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9BECF" w14:textId="649FBD48" w:rsidR="00924E60" w:rsidRPr="007D66B6" w:rsidRDefault="00924E60" w:rsidP="00924E60">
      <w:pPr>
        <w:tabs>
          <w:tab w:val="right" w:pos="10065"/>
        </w:tabs>
      </w:pPr>
      <w:r w:rsidRPr="007D66B6">
        <w:rPr>
          <w:rFonts w:cs="Arial"/>
          <w:b/>
          <w:bCs/>
        </w:rPr>
        <w:t>3GPP TSG-RAN WG2 meeting #11</w:t>
      </w:r>
      <w:r w:rsidR="004D462F" w:rsidRPr="007D66B6">
        <w:rPr>
          <w:rFonts w:cs="Arial"/>
          <w:b/>
          <w:bCs/>
        </w:rPr>
        <w:t>9</w:t>
      </w:r>
      <w:r w:rsidRPr="007D66B6">
        <w:rPr>
          <w:rFonts w:cs="Arial"/>
          <w:b/>
          <w:bCs/>
        </w:rPr>
        <w:t>-e</w:t>
      </w:r>
      <w:r w:rsidRPr="007D66B6">
        <w:rPr>
          <w:rFonts w:cs="Arial"/>
          <w:b/>
          <w:bCs/>
        </w:rPr>
        <w:tab/>
      </w:r>
      <w:hyperlink r:id="rId8" w:history="1">
        <w:r w:rsidR="00916E86">
          <w:rPr>
            <w:rStyle w:val="Hyperlink"/>
            <w:b/>
            <w:bCs/>
          </w:rPr>
          <w:t>R2-2206901</w:t>
        </w:r>
      </w:hyperlink>
    </w:p>
    <w:p w14:paraId="57D9D740" w14:textId="77777777" w:rsidR="00924E60" w:rsidRPr="007D66B6" w:rsidRDefault="00924E60" w:rsidP="00924E60">
      <w:pPr>
        <w:rPr>
          <w:rFonts w:cs="Arial"/>
        </w:rPr>
      </w:pPr>
      <w:r w:rsidRPr="007D66B6">
        <w:rPr>
          <w:rFonts w:cs="Arial"/>
          <w:b/>
          <w:bCs/>
        </w:rPr>
        <w:t>Agenda Item:</w:t>
      </w:r>
      <w:r w:rsidRPr="007D66B6">
        <w:rPr>
          <w:rFonts w:cs="Arial"/>
        </w:rPr>
        <w:tab/>
        <w:t>2.2</w:t>
      </w:r>
    </w:p>
    <w:p w14:paraId="5B239A19" w14:textId="77777777" w:rsidR="00924E60" w:rsidRPr="007D66B6" w:rsidRDefault="00924E60" w:rsidP="00924E60">
      <w:pPr>
        <w:rPr>
          <w:rFonts w:cs="Arial"/>
        </w:rPr>
      </w:pPr>
      <w:r w:rsidRPr="007D66B6">
        <w:rPr>
          <w:rFonts w:cs="Arial"/>
          <w:b/>
          <w:bCs/>
        </w:rPr>
        <w:t xml:space="preserve">Source: </w:t>
      </w:r>
      <w:r w:rsidRPr="007D66B6">
        <w:rPr>
          <w:rFonts w:cs="Arial"/>
        </w:rPr>
        <w:tab/>
        <w:t>ETSI MCC</w:t>
      </w:r>
    </w:p>
    <w:p w14:paraId="7FDBA7D7" w14:textId="451EF910" w:rsidR="00924E60" w:rsidRPr="007D66B6" w:rsidRDefault="00924E60" w:rsidP="00924E60">
      <w:pPr>
        <w:rPr>
          <w:rFonts w:cs="Arial"/>
        </w:rPr>
      </w:pPr>
      <w:r w:rsidRPr="007D66B6">
        <w:rPr>
          <w:rFonts w:cs="Arial"/>
          <w:b/>
          <w:bCs/>
        </w:rPr>
        <w:t>Title:</w:t>
      </w:r>
      <w:r w:rsidRPr="007D66B6">
        <w:rPr>
          <w:rFonts w:cs="Arial"/>
        </w:rPr>
        <w:tab/>
      </w:r>
      <w:r w:rsidRPr="007D66B6">
        <w:rPr>
          <w:rFonts w:cs="Arial"/>
        </w:rPr>
        <w:tab/>
        <w:t xml:space="preserve">Report of 3GPP TSG </w:t>
      </w:r>
      <w:r w:rsidR="00292BD7" w:rsidRPr="007D66B6">
        <w:rPr>
          <w:rFonts w:cs="Arial"/>
        </w:rPr>
        <w:t>RAN WG2 meeting #11</w:t>
      </w:r>
      <w:r w:rsidR="004D462F" w:rsidRPr="007D66B6">
        <w:rPr>
          <w:rFonts w:cs="Arial"/>
        </w:rPr>
        <w:t>8</w:t>
      </w:r>
      <w:r w:rsidR="00292BD7" w:rsidRPr="007D66B6">
        <w:rPr>
          <w:rFonts w:cs="Arial"/>
        </w:rPr>
        <w:t>-e</w:t>
      </w:r>
      <w:r w:rsidRPr="007D66B6">
        <w:rPr>
          <w:rFonts w:cs="Arial"/>
        </w:rPr>
        <w:t>, Online</w:t>
      </w:r>
    </w:p>
    <w:p w14:paraId="28C2DF7D" w14:textId="77777777" w:rsidR="00924E60" w:rsidRPr="007D66B6" w:rsidRDefault="00924E60" w:rsidP="00924E60">
      <w:pPr>
        <w:rPr>
          <w:rFonts w:cs="Arial"/>
        </w:rPr>
      </w:pPr>
    </w:p>
    <w:p w14:paraId="570485F7" w14:textId="77777777" w:rsidR="00924E60" w:rsidRPr="007D66B6" w:rsidRDefault="00924E60" w:rsidP="00924E60">
      <w:pPr>
        <w:pStyle w:val="ZA"/>
        <w:framePr w:w="10227" w:h="725" w:hRule="exact" w:wrap="notBeside" w:hAnchor="page" w:x="802" w:y="5405"/>
        <w:pBdr>
          <w:top w:val="single" w:sz="12" w:space="1" w:color="auto"/>
          <w:bottom w:val="none" w:sz="0" w:space="0" w:color="auto"/>
        </w:pBdr>
      </w:pPr>
    </w:p>
    <w:p w14:paraId="6394407A" w14:textId="1C950353" w:rsidR="00924E60" w:rsidRPr="007D66B6" w:rsidRDefault="00924E60" w:rsidP="00924E60">
      <w:pPr>
        <w:pStyle w:val="ZT"/>
        <w:framePr w:wrap="notBeside" w:vAnchor="page" w:hAnchor="page" w:x="873" w:y="7205"/>
        <w:jc w:val="left"/>
      </w:pPr>
      <w:r w:rsidRPr="007D66B6">
        <w:t>Report of 3GPP TSG RAN WG2 meeting #11</w:t>
      </w:r>
      <w:r w:rsidR="004D462F" w:rsidRPr="007D66B6">
        <w:t>8</w:t>
      </w:r>
      <w:r w:rsidRPr="007D66B6">
        <w:t>-e</w:t>
      </w:r>
    </w:p>
    <w:p w14:paraId="497A69CD" w14:textId="77777777" w:rsidR="00924E60" w:rsidRPr="007D66B6" w:rsidRDefault="00924E60" w:rsidP="00924E60">
      <w:pPr>
        <w:pStyle w:val="ZT"/>
        <w:framePr w:wrap="notBeside" w:vAnchor="page" w:hAnchor="page" w:x="873" w:y="7205"/>
        <w:jc w:val="left"/>
      </w:pPr>
      <w:r w:rsidRPr="007D66B6">
        <w:t>Online</w:t>
      </w:r>
    </w:p>
    <w:p w14:paraId="7839C35F" w14:textId="7BF96736" w:rsidR="00924E60" w:rsidRPr="007D66B6" w:rsidRDefault="004D462F" w:rsidP="00924E60">
      <w:pPr>
        <w:pStyle w:val="ZT"/>
        <w:framePr w:wrap="notBeside" w:vAnchor="page" w:hAnchor="page" w:x="873" w:y="7205"/>
        <w:jc w:val="left"/>
        <w:rPr>
          <w:rFonts w:eastAsiaTheme="minorEastAsia"/>
        </w:rPr>
      </w:pPr>
      <w:r w:rsidRPr="007D66B6">
        <w:t xml:space="preserve">9 - 20 </w:t>
      </w:r>
      <w:r w:rsidR="000724CE" w:rsidRPr="007D66B6">
        <w:t>Ma</w:t>
      </w:r>
      <w:r w:rsidRPr="007D66B6">
        <w:t>y</w:t>
      </w:r>
      <w:r w:rsidR="00924E60" w:rsidRPr="007D66B6">
        <w:t>, 202</w:t>
      </w:r>
      <w:r w:rsidR="00CB72F1" w:rsidRPr="007D66B6">
        <w:t>2</w:t>
      </w:r>
    </w:p>
    <w:p w14:paraId="5B0914E9" w14:textId="77777777" w:rsidR="00924E60" w:rsidRPr="007D66B6" w:rsidRDefault="00924E60" w:rsidP="00924E60"/>
    <w:p w14:paraId="06742329" w14:textId="77777777" w:rsidR="00924E60" w:rsidRPr="007D66B6" w:rsidRDefault="00924E60" w:rsidP="00924E60"/>
    <w:p w14:paraId="3075A0AE" w14:textId="77777777" w:rsidR="00924E60" w:rsidRPr="007D66B6" w:rsidRDefault="00924E60" w:rsidP="00924E60"/>
    <w:p w14:paraId="2BA20350" w14:textId="77777777" w:rsidR="00924E60" w:rsidRPr="007D66B6" w:rsidRDefault="00924E60" w:rsidP="00924E60">
      <w:pPr>
        <w:rPr>
          <w:rFonts w:cs="Arial"/>
        </w:rPr>
        <w:sectPr w:rsidR="00924E60" w:rsidRPr="007D66B6" w:rsidSect="00647095">
          <w:footnotePr>
            <w:numRestart w:val="eachSect"/>
          </w:footnotePr>
          <w:pgSz w:w="11907" w:h="16840" w:code="9"/>
          <w:pgMar w:top="1418" w:right="851" w:bottom="1418" w:left="851" w:header="0" w:footer="0" w:gutter="0"/>
          <w:cols w:space="720"/>
        </w:sectPr>
      </w:pPr>
      <w:r w:rsidRPr="007D66B6">
        <w:rPr>
          <w:rFonts w:cs="Arial"/>
          <w:b/>
          <w:bCs/>
        </w:rPr>
        <w:t>Document for:</w:t>
      </w:r>
      <w:r w:rsidRPr="007D66B6">
        <w:rPr>
          <w:rFonts w:cs="Arial"/>
        </w:rPr>
        <w:t xml:space="preserve"> Approval</w:t>
      </w:r>
    </w:p>
    <w:p w14:paraId="39A49F4C" w14:textId="77777777" w:rsidR="00924E60" w:rsidRPr="007D66B6" w:rsidRDefault="00924E60" w:rsidP="00924E60">
      <w:pPr>
        <w:pStyle w:val="FP"/>
        <w:framePr w:wrap="notBeside" w:hAnchor="margin" w:yAlign="center"/>
        <w:spacing w:after="240"/>
        <w:ind w:left="2835" w:right="2835"/>
        <w:jc w:val="center"/>
        <w:rPr>
          <w:b/>
          <w:i/>
        </w:rPr>
      </w:pPr>
      <w:r w:rsidRPr="007D66B6">
        <w:rPr>
          <w:b/>
          <w:i/>
        </w:rPr>
        <w:lastRenderedPageBreak/>
        <w:t>3GPP</w:t>
      </w:r>
    </w:p>
    <w:p w14:paraId="7B7FEA7E" w14:textId="77777777" w:rsidR="00924E60" w:rsidRPr="007D66B6" w:rsidRDefault="00924E60" w:rsidP="00924E60">
      <w:pPr>
        <w:pStyle w:val="FP"/>
        <w:framePr w:wrap="notBeside" w:hAnchor="margin" w:yAlign="center"/>
        <w:pBdr>
          <w:bottom w:val="single" w:sz="6" w:space="1" w:color="auto"/>
        </w:pBdr>
        <w:ind w:left="2835" w:right="2835"/>
        <w:jc w:val="center"/>
      </w:pPr>
      <w:r w:rsidRPr="007D66B6">
        <w:t>Postal address</w:t>
      </w:r>
    </w:p>
    <w:p w14:paraId="7553DECE" w14:textId="77777777" w:rsidR="00924E60" w:rsidRPr="007D66B6" w:rsidRDefault="00924E60" w:rsidP="00924E60">
      <w:pPr>
        <w:pStyle w:val="FP"/>
        <w:framePr w:wrap="notBeside" w:hAnchor="margin" w:yAlign="center"/>
        <w:ind w:left="2835" w:right="2835"/>
        <w:jc w:val="center"/>
        <w:rPr>
          <w:sz w:val="18"/>
        </w:rPr>
      </w:pPr>
    </w:p>
    <w:p w14:paraId="2D976891" w14:textId="534784BD" w:rsidR="00924E60" w:rsidRPr="007D66B6" w:rsidRDefault="00924E60" w:rsidP="00924E60">
      <w:pPr>
        <w:pStyle w:val="FP"/>
        <w:framePr w:wrap="notBeside" w:hAnchor="margin" w:yAlign="center"/>
        <w:pBdr>
          <w:bottom w:val="single" w:sz="6" w:space="1" w:color="auto"/>
        </w:pBdr>
        <w:spacing w:before="240"/>
        <w:ind w:left="2835" w:right="2835"/>
        <w:jc w:val="center"/>
        <w:rPr>
          <w:lang w:val="fr-FR"/>
        </w:rPr>
      </w:pPr>
      <w:r w:rsidRPr="007D66B6">
        <w:rPr>
          <w:lang w:val="fr-FR"/>
        </w:rPr>
        <w:t>3GPP support office addres</w:t>
      </w:r>
      <w:r w:rsidR="00C23E53" w:rsidRPr="007D66B6">
        <w:rPr>
          <w:lang w:val="fr-FR"/>
        </w:rPr>
        <w:t>s</w:t>
      </w:r>
    </w:p>
    <w:p w14:paraId="24935387" w14:textId="77777777" w:rsidR="00924E60" w:rsidRPr="007D66B6" w:rsidRDefault="00924E60" w:rsidP="00924E60">
      <w:pPr>
        <w:pStyle w:val="FP"/>
        <w:framePr w:wrap="notBeside" w:hAnchor="margin" w:yAlign="center"/>
        <w:ind w:left="2835" w:right="2835"/>
        <w:jc w:val="center"/>
        <w:rPr>
          <w:sz w:val="18"/>
          <w:lang w:val="fr-FR"/>
        </w:rPr>
      </w:pPr>
      <w:r w:rsidRPr="007D66B6">
        <w:rPr>
          <w:sz w:val="18"/>
          <w:lang w:val="fr-FR"/>
        </w:rPr>
        <w:t>650 Route des Lucioles - Sophia Antipolis</w:t>
      </w:r>
    </w:p>
    <w:p w14:paraId="42F81525" w14:textId="77777777" w:rsidR="00924E60" w:rsidRPr="007D66B6" w:rsidRDefault="00924E60" w:rsidP="00924E60">
      <w:pPr>
        <w:pStyle w:val="FP"/>
        <w:framePr w:wrap="notBeside" w:hAnchor="margin" w:yAlign="center"/>
        <w:ind w:left="2835" w:right="2835"/>
        <w:jc w:val="center"/>
        <w:rPr>
          <w:sz w:val="18"/>
          <w:lang w:val="fr-FR"/>
        </w:rPr>
      </w:pPr>
      <w:r w:rsidRPr="007D66B6">
        <w:rPr>
          <w:sz w:val="18"/>
          <w:lang w:val="fr-FR"/>
        </w:rPr>
        <w:t>Valbonne - FRANCE</w:t>
      </w:r>
    </w:p>
    <w:p w14:paraId="425001A3" w14:textId="77777777" w:rsidR="00924E60" w:rsidRPr="007D66B6" w:rsidRDefault="00924E60" w:rsidP="00924E60">
      <w:pPr>
        <w:pStyle w:val="FP"/>
        <w:framePr w:wrap="notBeside" w:hAnchor="margin" w:yAlign="center"/>
        <w:spacing w:after="20"/>
        <w:ind w:left="2835" w:right="2835"/>
        <w:jc w:val="center"/>
        <w:rPr>
          <w:sz w:val="18"/>
          <w:lang w:val="en-US"/>
        </w:rPr>
      </w:pPr>
      <w:r w:rsidRPr="007D66B6">
        <w:rPr>
          <w:sz w:val="18"/>
          <w:lang w:val="en-US"/>
        </w:rPr>
        <w:t>Tel.: +33 4 92 94 42 00 Fax: +33 4 93 65 47 16</w:t>
      </w:r>
    </w:p>
    <w:p w14:paraId="125B91D9" w14:textId="77777777" w:rsidR="00924E60" w:rsidRPr="007D66B6" w:rsidRDefault="00924E60" w:rsidP="00924E60">
      <w:pPr>
        <w:pStyle w:val="FP"/>
        <w:framePr w:wrap="notBeside" w:hAnchor="margin" w:yAlign="center"/>
        <w:pBdr>
          <w:bottom w:val="single" w:sz="6" w:space="1" w:color="auto"/>
        </w:pBdr>
        <w:spacing w:before="240"/>
        <w:ind w:left="2835" w:right="2835"/>
        <w:jc w:val="center"/>
        <w:rPr>
          <w:lang w:val="en-US"/>
        </w:rPr>
      </w:pPr>
      <w:r w:rsidRPr="007D66B6">
        <w:rPr>
          <w:lang w:val="en-US"/>
        </w:rPr>
        <w:t>Internet</w:t>
      </w:r>
    </w:p>
    <w:p w14:paraId="5DF6FE2F" w14:textId="6AAAD1E4" w:rsidR="00924E60" w:rsidRPr="007D66B6" w:rsidRDefault="00924E60" w:rsidP="00924E60">
      <w:pPr>
        <w:pStyle w:val="FP"/>
        <w:framePr w:wrap="notBeside" w:hAnchor="margin" w:yAlign="center"/>
        <w:ind w:left="2835" w:right="2835"/>
        <w:jc w:val="center"/>
        <w:rPr>
          <w:sz w:val="18"/>
          <w:lang w:val="en-US"/>
        </w:rPr>
      </w:pPr>
      <w:r w:rsidRPr="007D66B6">
        <w:rPr>
          <w:sz w:val="18"/>
          <w:lang w:val="en-US"/>
        </w:rPr>
        <w:t>http://www.3gpp.org</w:t>
      </w:r>
    </w:p>
    <w:p w14:paraId="501D8FDA" w14:textId="77777777" w:rsidR="0032637E" w:rsidRPr="007D66B6" w:rsidRDefault="0032637E" w:rsidP="0032637E">
      <w:pPr>
        <w:framePr w:wrap="notBeside" w:hAnchor="margin" w:yAlign="bottom"/>
        <w:pBdr>
          <w:bottom w:val="single" w:sz="6" w:space="1" w:color="auto"/>
        </w:pBdr>
        <w:rPr>
          <w:lang w:val="en-US"/>
        </w:rPr>
      </w:pPr>
    </w:p>
    <w:p w14:paraId="2DAB74E2" w14:textId="77777777" w:rsidR="0032637E" w:rsidRPr="007D66B6" w:rsidRDefault="0032637E" w:rsidP="0032637E">
      <w:pPr>
        <w:pStyle w:val="FP"/>
        <w:framePr w:wrap="notBeside" w:hAnchor="margin" w:yAlign="bottom"/>
        <w:pBdr>
          <w:bottom w:val="single" w:sz="6" w:space="1" w:color="auto"/>
        </w:pBdr>
        <w:spacing w:after="240"/>
        <w:jc w:val="center"/>
        <w:rPr>
          <w:b/>
          <w:i/>
          <w:noProof/>
          <w:lang w:val="en-US"/>
        </w:rPr>
      </w:pPr>
    </w:p>
    <w:p w14:paraId="0B9605BF" w14:textId="14C4114E" w:rsidR="00FE4839" w:rsidRPr="007D66B6" w:rsidRDefault="00FE4839" w:rsidP="00FE4839">
      <w:pPr>
        <w:pStyle w:val="FP"/>
        <w:framePr w:wrap="notBeside" w:hAnchor="margin" w:yAlign="bottom"/>
        <w:jc w:val="center"/>
        <w:rPr>
          <w:noProof/>
          <w:sz w:val="18"/>
        </w:rPr>
      </w:pPr>
      <w:r w:rsidRPr="007D66B6">
        <w:rPr>
          <w:noProof/>
          <w:sz w:val="18"/>
        </w:rPr>
        <w:t>© 202</w:t>
      </w:r>
      <w:r w:rsidR="00C15136" w:rsidRPr="007D66B6">
        <w:rPr>
          <w:noProof/>
          <w:sz w:val="18"/>
        </w:rPr>
        <w:t>2</w:t>
      </w:r>
      <w:r w:rsidRPr="007D66B6">
        <w:rPr>
          <w:noProof/>
          <w:sz w:val="18"/>
        </w:rPr>
        <w:t>, 3GPP Organizational Partners (ARIB, ATIS, CCSA, ETSI, TSDSI, TTA, TTC).</w:t>
      </w:r>
    </w:p>
    <w:p w14:paraId="15671A46" w14:textId="77777777" w:rsidR="00FE4839" w:rsidRPr="007D66B6" w:rsidRDefault="00FE4839" w:rsidP="00FE4839">
      <w:pPr>
        <w:pStyle w:val="FP"/>
        <w:framePr w:wrap="notBeside" w:hAnchor="margin" w:yAlign="bottom"/>
        <w:jc w:val="center"/>
        <w:rPr>
          <w:noProof/>
          <w:sz w:val="18"/>
        </w:rPr>
      </w:pPr>
      <w:r w:rsidRPr="007D66B6">
        <w:rPr>
          <w:noProof/>
          <w:sz w:val="18"/>
        </w:rPr>
        <w:t>All rights reserved.</w:t>
      </w:r>
    </w:p>
    <w:p w14:paraId="49A704DB" w14:textId="77777777" w:rsidR="0063503E" w:rsidRPr="007D66B6" w:rsidRDefault="0063503E" w:rsidP="0063503E">
      <w:pPr>
        <w:pStyle w:val="TT"/>
        <w:ind w:left="0" w:firstLine="0"/>
        <w:outlineLvl w:val="0"/>
        <w:rPr>
          <w:noProof/>
        </w:rPr>
      </w:pPr>
      <w:r w:rsidRPr="007D66B6">
        <w:br w:type="page"/>
      </w:r>
      <w:r w:rsidRPr="007D66B6">
        <w:lastRenderedPageBreak/>
        <w:t>Table of Contents</w:t>
      </w:r>
    </w:p>
    <w:p w14:paraId="3FE18776" w14:textId="49FE401A" w:rsidR="009C2DD6" w:rsidRDefault="007D66B6">
      <w:pPr>
        <w:pStyle w:val="TOC1"/>
        <w:rPr>
          <w:rFonts w:asciiTheme="minorHAnsi" w:eastAsiaTheme="minorEastAsia" w:hAnsiTheme="minorHAnsi" w:cstheme="minorBidi"/>
          <w:szCs w:val="22"/>
        </w:rPr>
      </w:pPr>
      <w:r>
        <w:fldChar w:fldCharType="begin" w:fldLock="1"/>
      </w:r>
      <w:r>
        <w:instrText xml:space="preserve"> TOC \o "3-3" \t "Heading 1;1;Heading 2;2;Heading 4;4;Heading 5;5;Heading 6;6;Heading 7;7;Heading 8;8;Heading 9;9" </w:instrText>
      </w:r>
      <w:r>
        <w:fldChar w:fldCharType="separate"/>
      </w:r>
      <w:r w:rsidR="009C2DD6">
        <w:t>Organisation of the meeting</w:t>
      </w:r>
      <w:r w:rsidR="009C2DD6">
        <w:tab/>
      </w:r>
      <w:r w:rsidR="009C2DD6">
        <w:fldChar w:fldCharType="begin" w:fldLock="1"/>
      </w:r>
      <w:r w:rsidR="009C2DD6">
        <w:instrText xml:space="preserve"> PAGEREF _Toc111585378 \h </w:instrText>
      </w:r>
      <w:r w:rsidR="009C2DD6">
        <w:fldChar w:fldCharType="separate"/>
      </w:r>
      <w:r w:rsidR="009C2DD6">
        <w:t>8</w:t>
      </w:r>
      <w:r w:rsidR="009C2DD6">
        <w:fldChar w:fldCharType="end"/>
      </w:r>
    </w:p>
    <w:p w14:paraId="4A16926F" w14:textId="7D3C5B30" w:rsidR="009C2DD6" w:rsidRDefault="009C2DD6">
      <w:pPr>
        <w:pStyle w:val="TOC1"/>
        <w:rPr>
          <w:rFonts w:asciiTheme="minorHAnsi" w:eastAsiaTheme="minorEastAsia" w:hAnsiTheme="minorHAnsi" w:cstheme="minorBidi"/>
          <w:szCs w:val="22"/>
        </w:rPr>
      </w:pPr>
      <w:r>
        <w:t>Statistics/Executive Summary</w:t>
      </w:r>
      <w:r>
        <w:tab/>
      </w:r>
      <w:r>
        <w:fldChar w:fldCharType="begin" w:fldLock="1"/>
      </w:r>
      <w:r>
        <w:instrText xml:space="preserve"> PAGEREF _Toc111585379 \h </w:instrText>
      </w:r>
      <w:r>
        <w:fldChar w:fldCharType="separate"/>
      </w:r>
      <w:r>
        <w:t>8</w:t>
      </w:r>
      <w:r>
        <w:fldChar w:fldCharType="end"/>
      </w:r>
    </w:p>
    <w:p w14:paraId="5EFC7A9F" w14:textId="5AA2EB5C" w:rsidR="009C2DD6" w:rsidRDefault="009C2DD6">
      <w:pPr>
        <w:pStyle w:val="TOC1"/>
        <w:rPr>
          <w:rFonts w:asciiTheme="minorHAnsi" w:eastAsiaTheme="minorEastAsia" w:hAnsiTheme="minorHAnsi" w:cstheme="minorBidi"/>
          <w:szCs w:val="22"/>
        </w:rPr>
      </w:pPr>
      <w:r>
        <w:t>General</w:t>
      </w:r>
      <w:r>
        <w:tab/>
      </w:r>
      <w:r>
        <w:fldChar w:fldCharType="begin" w:fldLock="1"/>
      </w:r>
      <w:r>
        <w:instrText xml:space="preserve"> PAGEREF _Toc111585380 \h </w:instrText>
      </w:r>
      <w:r>
        <w:fldChar w:fldCharType="separate"/>
      </w:r>
      <w:r>
        <w:t>9</w:t>
      </w:r>
      <w:r>
        <w:fldChar w:fldCharType="end"/>
      </w:r>
    </w:p>
    <w:p w14:paraId="16F91ED9" w14:textId="29BF76AC" w:rsidR="009C2DD6" w:rsidRDefault="009C2DD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fldLock="1"/>
      </w:r>
      <w:r>
        <w:instrText xml:space="preserve"> PAGEREF _Toc111585381 \h </w:instrText>
      </w:r>
      <w:r>
        <w:fldChar w:fldCharType="separate"/>
      </w:r>
      <w:r>
        <w:t>9</w:t>
      </w:r>
      <w:r>
        <w:fldChar w:fldCharType="end"/>
      </w:r>
    </w:p>
    <w:p w14:paraId="6E2132B0" w14:textId="5A717AED" w:rsidR="009C2DD6" w:rsidRDefault="009C2DD6">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fldLock="1"/>
      </w:r>
      <w:r>
        <w:instrText xml:space="preserve"> PAGEREF _Toc111585382 \h </w:instrText>
      </w:r>
      <w:r>
        <w:fldChar w:fldCharType="separate"/>
      </w:r>
      <w:r>
        <w:t>9</w:t>
      </w:r>
      <w:r>
        <w:fldChar w:fldCharType="end"/>
      </w:r>
    </w:p>
    <w:p w14:paraId="0AA26B33" w14:textId="701CAAB9" w:rsidR="009C2DD6" w:rsidRDefault="009C2DD6">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fldLock="1"/>
      </w:r>
      <w:r>
        <w:instrText xml:space="preserve"> PAGEREF _Toc111585383 \h </w:instrText>
      </w:r>
      <w:r>
        <w:fldChar w:fldCharType="separate"/>
      </w:r>
      <w:r>
        <w:t>9</w:t>
      </w:r>
      <w:r>
        <w:fldChar w:fldCharType="end"/>
      </w:r>
    </w:p>
    <w:p w14:paraId="13F72E50" w14:textId="5D36880F" w:rsidR="009C2DD6" w:rsidRDefault="009C2DD6">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fldLock="1"/>
      </w:r>
      <w:r>
        <w:instrText xml:space="preserve"> PAGEREF _Toc111585384 \h </w:instrText>
      </w:r>
      <w:r>
        <w:fldChar w:fldCharType="separate"/>
      </w:r>
      <w:r>
        <w:t>9</w:t>
      </w:r>
      <w:r>
        <w:fldChar w:fldCharType="end"/>
      </w:r>
    </w:p>
    <w:p w14:paraId="0CB8820A" w14:textId="6AF21154" w:rsidR="009C2DD6" w:rsidRDefault="009C2DD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fldLock="1"/>
      </w:r>
      <w:r>
        <w:instrText xml:space="preserve"> PAGEREF _Toc111585385 \h </w:instrText>
      </w:r>
      <w:r>
        <w:fldChar w:fldCharType="separate"/>
      </w:r>
      <w:r>
        <w:t>10</w:t>
      </w:r>
      <w:r>
        <w:fldChar w:fldCharType="end"/>
      </w:r>
    </w:p>
    <w:p w14:paraId="1D617E58" w14:textId="24B637BE" w:rsidR="009C2DD6" w:rsidRDefault="009C2DD6">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fldLock="1"/>
      </w:r>
      <w:r>
        <w:instrText xml:space="preserve"> PAGEREF _Toc111585386 \h </w:instrText>
      </w:r>
      <w:r>
        <w:fldChar w:fldCharType="separate"/>
      </w:r>
      <w:r>
        <w:t>10</w:t>
      </w:r>
      <w:r>
        <w:fldChar w:fldCharType="end"/>
      </w:r>
    </w:p>
    <w:p w14:paraId="4038BF19" w14:textId="294F61BC" w:rsidR="009C2DD6" w:rsidRDefault="009C2DD6">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fldLock="1"/>
      </w:r>
      <w:r>
        <w:instrText xml:space="preserve"> PAGEREF _Toc111585387 \h </w:instrText>
      </w:r>
      <w:r>
        <w:fldChar w:fldCharType="separate"/>
      </w:r>
      <w:r>
        <w:t>10</w:t>
      </w:r>
      <w:r>
        <w:fldChar w:fldCharType="end"/>
      </w:r>
    </w:p>
    <w:p w14:paraId="5C0806B6" w14:textId="6DB3DDE8" w:rsidR="009C2DD6" w:rsidRDefault="009C2DD6">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fldLock="1"/>
      </w:r>
      <w:r>
        <w:instrText xml:space="preserve"> PAGEREF _Toc111585388 \h </w:instrText>
      </w:r>
      <w:r>
        <w:fldChar w:fldCharType="separate"/>
      </w:r>
      <w:r>
        <w:t>10</w:t>
      </w:r>
      <w:r>
        <w:fldChar w:fldCharType="end"/>
      </w:r>
    </w:p>
    <w:p w14:paraId="3AF64BC9" w14:textId="47D23DBF" w:rsidR="009C2DD6" w:rsidRDefault="009C2DD6">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fldLock="1"/>
      </w:r>
      <w:r>
        <w:instrText xml:space="preserve"> PAGEREF _Toc111585389 \h </w:instrText>
      </w:r>
      <w:r>
        <w:fldChar w:fldCharType="separate"/>
      </w:r>
      <w:r>
        <w:t>10</w:t>
      </w:r>
      <w:r>
        <w:fldChar w:fldCharType="end"/>
      </w:r>
    </w:p>
    <w:p w14:paraId="15C6256E" w14:textId="0B1F6AAA" w:rsidR="009C2DD6" w:rsidRDefault="009C2DD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fldLock="1"/>
      </w:r>
      <w:r>
        <w:instrText xml:space="preserve"> PAGEREF _Toc111585390 \h </w:instrText>
      </w:r>
      <w:r>
        <w:fldChar w:fldCharType="separate"/>
      </w:r>
      <w:r>
        <w:t>14</w:t>
      </w:r>
      <w:r>
        <w:fldChar w:fldCharType="end"/>
      </w:r>
    </w:p>
    <w:p w14:paraId="6D96A468" w14:textId="708E772D" w:rsidR="009C2DD6" w:rsidRDefault="009C2DD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Rel-16 and earlier</w:t>
      </w:r>
      <w:r>
        <w:tab/>
      </w:r>
      <w:r>
        <w:fldChar w:fldCharType="begin" w:fldLock="1"/>
      </w:r>
      <w:r>
        <w:instrText xml:space="preserve"> PAGEREF _Toc111585391 \h </w:instrText>
      </w:r>
      <w:r>
        <w:fldChar w:fldCharType="separate"/>
      </w:r>
      <w:r>
        <w:t>15</w:t>
      </w:r>
      <w:r>
        <w:fldChar w:fldCharType="end"/>
      </w:r>
    </w:p>
    <w:p w14:paraId="472E1381" w14:textId="48D1116A" w:rsidR="009C2DD6" w:rsidRDefault="009C2DD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Rel-16 and earlier</w:t>
      </w:r>
      <w:r>
        <w:tab/>
      </w:r>
      <w:r>
        <w:fldChar w:fldCharType="begin" w:fldLock="1"/>
      </w:r>
      <w:r>
        <w:instrText xml:space="preserve"> PAGEREF _Toc111585392 \h </w:instrText>
      </w:r>
      <w:r>
        <w:fldChar w:fldCharType="separate"/>
      </w:r>
      <w:r>
        <w:t>15</w:t>
      </w:r>
      <w:r>
        <w:fldChar w:fldCharType="end"/>
      </w:r>
    </w:p>
    <w:p w14:paraId="4DAF2117" w14:textId="0D513792" w:rsidR="009C2DD6" w:rsidRDefault="009C2DD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fldLock="1"/>
      </w:r>
      <w:r>
        <w:instrText xml:space="preserve"> PAGEREF _Toc111585393 \h </w:instrText>
      </w:r>
      <w:r>
        <w:fldChar w:fldCharType="separate"/>
      </w:r>
      <w:r>
        <w:t>16</w:t>
      </w:r>
      <w:r>
        <w:fldChar w:fldCharType="end"/>
      </w:r>
    </w:p>
    <w:p w14:paraId="52955867" w14:textId="2DD4B66F" w:rsidR="009C2DD6" w:rsidRDefault="009C2DD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Rel-16 and earlier</w:t>
      </w:r>
      <w:r>
        <w:tab/>
      </w:r>
      <w:r>
        <w:fldChar w:fldCharType="begin" w:fldLock="1"/>
      </w:r>
      <w:r>
        <w:instrText xml:space="preserve"> PAGEREF _Toc111585394 \h </w:instrText>
      </w:r>
      <w:r>
        <w:fldChar w:fldCharType="separate"/>
      </w:r>
      <w:r>
        <w:t>16</w:t>
      </w:r>
      <w:r>
        <w:fldChar w:fldCharType="end"/>
      </w:r>
    </w:p>
    <w:p w14:paraId="466D5A95" w14:textId="6E084752" w:rsidR="009C2DD6" w:rsidRDefault="009C2DD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Rel-16 and earlier</w:t>
      </w:r>
      <w:r>
        <w:tab/>
      </w:r>
      <w:r>
        <w:fldChar w:fldCharType="begin" w:fldLock="1"/>
      </w:r>
      <w:r>
        <w:instrText xml:space="preserve"> PAGEREF _Toc111585395 \h </w:instrText>
      </w:r>
      <w:r>
        <w:fldChar w:fldCharType="separate"/>
      </w:r>
      <w:r>
        <w:t>16</w:t>
      </w:r>
      <w:r>
        <w:fldChar w:fldCharType="end"/>
      </w:r>
    </w:p>
    <w:p w14:paraId="6C38E6EF" w14:textId="70D70C88" w:rsidR="009C2DD6" w:rsidRDefault="009C2DD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NR Rel-15 and Rel-16</w:t>
      </w:r>
      <w:r>
        <w:tab/>
      </w:r>
      <w:r>
        <w:fldChar w:fldCharType="begin" w:fldLock="1"/>
      </w:r>
      <w:r>
        <w:instrText xml:space="preserve"> PAGEREF _Toc111585396 \h </w:instrText>
      </w:r>
      <w:r>
        <w:fldChar w:fldCharType="separate"/>
      </w:r>
      <w:r>
        <w:t>19</w:t>
      </w:r>
      <w:r>
        <w:fldChar w:fldCharType="end"/>
      </w:r>
    </w:p>
    <w:p w14:paraId="5E0052BD" w14:textId="4783D310" w:rsidR="009C2DD6" w:rsidRDefault="009C2DD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Common</w:t>
      </w:r>
      <w:r>
        <w:tab/>
      </w:r>
      <w:r>
        <w:fldChar w:fldCharType="begin" w:fldLock="1"/>
      </w:r>
      <w:r>
        <w:instrText xml:space="preserve"> PAGEREF _Toc111585397 \h </w:instrText>
      </w:r>
      <w:r>
        <w:fldChar w:fldCharType="separate"/>
      </w:r>
      <w:r>
        <w:t>19</w:t>
      </w:r>
      <w:r>
        <w:fldChar w:fldCharType="end"/>
      </w:r>
    </w:p>
    <w:p w14:paraId="4D72F680" w14:textId="33B5322E" w:rsidR="009C2DD6" w:rsidRDefault="009C2DD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Organisational</w:t>
      </w:r>
      <w:r>
        <w:tab/>
      </w:r>
      <w:r>
        <w:fldChar w:fldCharType="begin" w:fldLock="1"/>
      </w:r>
      <w:r>
        <w:instrText xml:space="preserve"> PAGEREF _Toc111585398 \h </w:instrText>
      </w:r>
      <w:r>
        <w:fldChar w:fldCharType="separate"/>
      </w:r>
      <w:r>
        <w:t>20</w:t>
      </w:r>
      <w:r>
        <w:fldChar w:fldCharType="end"/>
      </w:r>
    </w:p>
    <w:p w14:paraId="4E675E2C" w14:textId="3C7C2D78" w:rsidR="009C2DD6" w:rsidRDefault="009C2DD6">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Stage 2 corrections</w:t>
      </w:r>
      <w:r>
        <w:tab/>
      </w:r>
      <w:r>
        <w:fldChar w:fldCharType="begin" w:fldLock="1"/>
      </w:r>
      <w:r>
        <w:instrText xml:space="preserve"> PAGEREF _Toc111585399 \h </w:instrText>
      </w:r>
      <w:r>
        <w:fldChar w:fldCharType="separate"/>
      </w:r>
      <w:r>
        <w:t>20</w:t>
      </w:r>
      <w:r>
        <w:fldChar w:fldCharType="end"/>
      </w:r>
    </w:p>
    <w:p w14:paraId="6E94975F" w14:textId="2D905470" w:rsidR="009C2DD6" w:rsidRDefault="009C2DD6">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_Toc111585400 \h </w:instrText>
      </w:r>
      <w:r>
        <w:fldChar w:fldCharType="separate"/>
      </w:r>
      <w:r>
        <w:t>21</w:t>
      </w:r>
      <w:r>
        <w:fldChar w:fldCharType="end"/>
      </w:r>
    </w:p>
    <w:p w14:paraId="55800C19" w14:textId="2AFF6C46" w:rsidR="009C2DD6" w:rsidRDefault="009C2DD6">
      <w:pPr>
        <w:pStyle w:val="TOC4"/>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MAC</w:t>
      </w:r>
      <w:r>
        <w:tab/>
      </w:r>
      <w:r>
        <w:fldChar w:fldCharType="begin" w:fldLock="1"/>
      </w:r>
      <w:r>
        <w:instrText xml:space="preserve"> PAGEREF _Toc111585401 \h </w:instrText>
      </w:r>
      <w:r>
        <w:fldChar w:fldCharType="separate"/>
      </w:r>
      <w:r>
        <w:t>22</w:t>
      </w:r>
      <w:r>
        <w:fldChar w:fldCharType="end"/>
      </w:r>
    </w:p>
    <w:p w14:paraId="2C5D0D33" w14:textId="69559004" w:rsidR="009C2DD6" w:rsidRDefault="009C2DD6">
      <w:pPr>
        <w:pStyle w:val="TOC4"/>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RLC PDCP SDAP BAP</w:t>
      </w:r>
      <w:r>
        <w:tab/>
      </w:r>
      <w:r>
        <w:fldChar w:fldCharType="begin" w:fldLock="1"/>
      </w:r>
      <w:r>
        <w:instrText xml:space="preserve"> PAGEREF _Toc111585402 \h </w:instrText>
      </w:r>
      <w:r>
        <w:fldChar w:fldCharType="separate"/>
      </w:r>
      <w:r>
        <w:t>22</w:t>
      </w:r>
      <w:r>
        <w:fldChar w:fldCharType="end"/>
      </w:r>
    </w:p>
    <w:p w14:paraId="08D02982" w14:textId="1DA941A8" w:rsidR="009C2DD6" w:rsidRDefault="009C2DD6">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_Toc111585403 \h </w:instrText>
      </w:r>
      <w:r>
        <w:fldChar w:fldCharType="separate"/>
      </w:r>
      <w:r>
        <w:t>23</w:t>
      </w:r>
      <w:r>
        <w:fldChar w:fldCharType="end"/>
      </w:r>
    </w:p>
    <w:p w14:paraId="34D51ABF" w14:textId="3F92D446" w:rsidR="009C2DD6" w:rsidRDefault="009C2DD6">
      <w:pPr>
        <w:pStyle w:val="TOC4"/>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NR RRC</w:t>
      </w:r>
      <w:r>
        <w:tab/>
      </w:r>
      <w:r>
        <w:fldChar w:fldCharType="begin" w:fldLock="1"/>
      </w:r>
      <w:r>
        <w:instrText xml:space="preserve"> PAGEREF _Toc111585404 \h </w:instrText>
      </w:r>
      <w:r>
        <w:fldChar w:fldCharType="separate"/>
      </w:r>
      <w:r>
        <w:t>23</w:t>
      </w:r>
      <w:r>
        <w:fldChar w:fldCharType="end"/>
      </w:r>
    </w:p>
    <w:p w14:paraId="6E6FE5E7" w14:textId="28E21EFC" w:rsidR="009C2DD6" w:rsidRDefault="009C2DD6">
      <w:pPr>
        <w:pStyle w:val="TOC5"/>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Connection control</w:t>
      </w:r>
      <w:r>
        <w:tab/>
      </w:r>
      <w:r>
        <w:fldChar w:fldCharType="begin" w:fldLock="1"/>
      </w:r>
      <w:r>
        <w:instrText xml:space="preserve"> PAGEREF _Toc111585405 \h </w:instrText>
      </w:r>
      <w:r>
        <w:fldChar w:fldCharType="separate"/>
      </w:r>
      <w:r>
        <w:t>23</w:t>
      </w:r>
      <w:r>
        <w:fldChar w:fldCharType="end"/>
      </w:r>
    </w:p>
    <w:p w14:paraId="55D3CAEC" w14:textId="460CFEAD" w:rsidR="009C2DD6" w:rsidRDefault="009C2DD6">
      <w:pPr>
        <w:pStyle w:val="TOC5"/>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RRM and Measurements</w:t>
      </w:r>
      <w:r>
        <w:tab/>
      </w:r>
      <w:r>
        <w:fldChar w:fldCharType="begin" w:fldLock="1"/>
      </w:r>
      <w:r>
        <w:instrText xml:space="preserve"> PAGEREF _Toc111585406 \h </w:instrText>
      </w:r>
      <w:r>
        <w:fldChar w:fldCharType="separate"/>
      </w:r>
      <w:r>
        <w:t>26</w:t>
      </w:r>
      <w:r>
        <w:fldChar w:fldCharType="end"/>
      </w:r>
    </w:p>
    <w:p w14:paraId="391CB140" w14:textId="0CD2E06A" w:rsidR="009C2DD6" w:rsidRDefault="009C2DD6">
      <w:pPr>
        <w:pStyle w:val="TOC5"/>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System Information and Paging</w:t>
      </w:r>
      <w:r>
        <w:tab/>
      </w:r>
      <w:r>
        <w:fldChar w:fldCharType="begin" w:fldLock="1"/>
      </w:r>
      <w:r>
        <w:instrText xml:space="preserve"> PAGEREF _Toc111585407 \h </w:instrText>
      </w:r>
      <w:r>
        <w:fldChar w:fldCharType="separate"/>
      </w:r>
      <w:r>
        <w:t>27</w:t>
      </w:r>
      <w:r>
        <w:fldChar w:fldCharType="end"/>
      </w:r>
    </w:p>
    <w:p w14:paraId="1CC8C536" w14:textId="76F6F967" w:rsidR="009C2DD6" w:rsidRDefault="009C2DD6">
      <w:pPr>
        <w:pStyle w:val="TOC5"/>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Inter-Node RRC messages</w:t>
      </w:r>
      <w:r>
        <w:tab/>
      </w:r>
      <w:r>
        <w:fldChar w:fldCharType="begin" w:fldLock="1"/>
      </w:r>
      <w:r>
        <w:instrText xml:space="preserve"> PAGEREF _Toc111585408 \h </w:instrText>
      </w:r>
      <w:r>
        <w:fldChar w:fldCharType="separate"/>
      </w:r>
      <w:r>
        <w:t>28</w:t>
      </w:r>
      <w:r>
        <w:fldChar w:fldCharType="end"/>
      </w:r>
    </w:p>
    <w:p w14:paraId="5D425DBD" w14:textId="320D67F8" w:rsidR="009C2DD6" w:rsidRDefault="009C2DD6">
      <w:pPr>
        <w:pStyle w:val="TOC5"/>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Other</w:t>
      </w:r>
      <w:r>
        <w:tab/>
      </w:r>
      <w:r>
        <w:fldChar w:fldCharType="begin" w:fldLock="1"/>
      </w:r>
      <w:r>
        <w:instrText xml:space="preserve"> PAGEREF _Toc111585409 \h </w:instrText>
      </w:r>
      <w:r>
        <w:fldChar w:fldCharType="separate"/>
      </w:r>
      <w:r>
        <w:t>28</w:t>
      </w:r>
      <w:r>
        <w:fldChar w:fldCharType="end"/>
      </w:r>
    </w:p>
    <w:p w14:paraId="5613138B" w14:textId="2D28F0E0" w:rsidR="009C2DD6" w:rsidRDefault="009C2DD6">
      <w:pPr>
        <w:pStyle w:val="TOC4"/>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LTE changes</w:t>
      </w:r>
      <w:r>
        <w:tab/>
      </w:r>
      <w:r>
        <w:fldChar w:fldCharType="begin" w:fldLock="1"/>
      </w:r>
      <w:r>
        <w:instrText xml:space="preserve"> PAGEREF _Toc111585410 \h </w:instrText>
      </w:r>
      <w:r>
        <w:fldChar w:fldCharType="separate"/>
      </w:r>
      <w:r>
        <w:t>29</w:t>
      </w:r>
      <w:r>
        <w:fldChar w:fldCharType="end"/>
      </w:r>
    </w:p>
    <w:p w14:paraId="34E1AD50" w14:textId="292875CE" w:rsidR="009C2DD6" w:rsidRDefault="009C2DD6">
      <w:pPr>
        <w:pStyle w:val="TOC4"/>
        <w:rPr>
          <w:rFonts w:asciiTheme="minorHAnsi" w:eastAsiaTheme="minorEastAsia" w:hAnsiTheme="minorHAnsi" w:cstheme="minorBidi"/>
          <w:sz w:val="22"/>
          <w:szCs w:val="22"/>
        </w:rPr>
      </w:pPr>
      <w:r>
        <w:t>5.1.4.3</w:t>
      </w:r>
      <w:r>
        <w:rPr>
          <w:rFonts w:asciiTheme="minorHAnsi" w:eastAsiaTheme="minorEastAsia" w:hAnsiTheme="minorHAnsi" w:cstheme="minorBidi"/>
          <w:sz w:val="22"/>
          <w:szCs w:val="22"/>
        </w:rPr>
        <w:tab/>
      </w:r>
      <w:r>
        <w:t>UE capabilities</w:t>
      </w:r>
      <w:r>
        <w:tab/>
      </w:r>
      <w:r>
        <w:fldChar w:fldCharType="begin" w:fldLock="1"/>
      </w:r>
      <w:r>
        <w:instrText xml:space="preserve"> PAGEREF _Toc111585411 \h </w:instrText>
      </w:r>
      <w:r>
        <w:fldChar w:fldCharType="separate"/>
      </w:r>
      <w:r>
        <w:t>29</w:t>
      </w:r>
      <w:r>
        <w:fldChar w:fldCharType="end"/>
      </w:r>
    </w:p>
    <w:p w14:paraId="50C2AC87" w14:textId="16ED6866" w:rsidR="009C2DD6" w:rsidRDefault="009C2DD6">
      <w:pPr>
        <w:pStyle w:val="TOC4"/>
        <w:rPr>
          <w:rFonts w:asciiTheme="minorHAnsi" w:eastAsiaTheme="minorEastAsia" w:hAnsiTheme="minorHAnsi" w:cstheme="minorBidi"/>
          <w:sz w:val="22"/>
          <w:szCs w:val="22"/>
        </w:rPr>
      </w:pPr>
      <w:r>
        <w:t>5.1.4.4</w:t>
      </w:r>
      <w:r>
        <w:rPr>
          <w:rFonts w:asciiTheme="minorHAnsi" w:eastAsiaTheme="minorEastAsia" w:hAnsiTheme="minorHAnsi" w:cstheme="minorBidi"/>
          <w:sz w:val="22"/>
          <w:szCs w:val="22"/>
        </w:rPr>
        <w:tab/>
      </w:r>
      <w:r>
        <w:t>Idle/inactive mode procedures</w:t>
      </w:r>
      <w:r>
        <w:tab/>
      </w:r>
      <w:r>
        <w:fldChar w:fldCharType="begin" w:fldLock="1"/>
      </w:r>
      <w:r>
        <w:instrText xml:space="preserve"> PAGEREF _Toc111585412 \h </w:instrText>
      </w:r>
      <w:r>
        <w:fldChar w:fldCharType="separate"/>
      </w:r>
      <w:r>
        <w:t>32</w:t>
      </w:r>
      <w:r>
        <w:fldChar w:fldCharType="end"/>
      </w:r>
    </w:p>
    <w:p w14:paraId="5761A869" w14:textId="739A5AE8" w:rsidR="009C2DD6" w:rsidRDefault="009C2DD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NR V2X</w:t>
      </w:r>
      <w:r>
        <w:tab/>
      </w:r>
      <w:r>
        <w:fldChar w:fldCharType="begin" w:fldLock="1"/>
      </w:r>
      <w:r>
        <w:instrText xml:space="preserve"> PAGEREF _Toc111585413 \h </w:instrText>
      </w:r>
      <w:r>
        <w:fldChar w:fldCharType="separate"/>
      </w:r>
      <w:r>
        <w:t>34</w:t>
      </w:r>
      <w:r>
        <w:fldChar w:fldCharType="end"/>
      </w:r>
    </w:p>
    <w:p w14:paraId="5886972A" w14:textId="6815F92F" w:rsidR="009C2DD6" w:rsidRDefault="009C2DD6">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and Stage-2 corrections</w:t>
      </w:r>
      <w:r>
        <w:tab/>
      </w:r>
      <w:r>
        <w:fldChar w:fldCharType="begin" w:fldLock="1"/>
      </w:r>
      <w:r>
        <w:instrText xml:space="preserve"> PAGEREF _Toc111585414 \h </w:instrText>
      </w:r>
      <w:r>
        <w:fldChar w:fldCharType="separate"/>
      </w:r>
      <w:r>
        <w:t>34</w:t>
      </w:r>
      <w:r>
        <w:fldChar w:fldCharType="end"/>
      </w:r>
    </w:p>
    <w:p w14:paraId="3E6209FD" w14:textId="66BA080E" w:rsidR="009C2DD6" w:rsidRDefault="009C2DD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_Toc111585415 \h </w:instrText>
      </w:r>
      <w:r>
        <w:fldChar w:fldCharType="separate"/>
      </w:r>
      <w:r>
        <w:t>34</w:t>
      </w:r>
      <w:r>
        <w:fldChar w:fldCharType="end"/>
      </w:r>
    </w:p>
    <w:p w14:paraId="5225FFAF" w14:textId="1850CF1D" w:rsidR="009C2DD6" w:rsidRDefault="009C2DD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_Toc111585416 \h </w:instrText>
      </w:r>
      <w:r>
        <w:fldChar w:fldCharType="separate"/>
      </w:r>
      <w:r>
        <w:t>36</w:t>
      </w:r>
      <w:r>
        <w:fldChar w:fldCharType="end"/>
      </w:r>
    </w:p>
    <w:p w14:paraId="16CEAF13" w14:textId="53F7C1E2" w:rsidR="009C2DD6" w:rsidRDefault="009C2DD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NR Positioning Support</w:t>
      </w:r>
      <w:r>
        <w:tab/>
      </w:r>
      <w:r>
        <w:fldChar w:fldCharType="begin" w:fldLock="1"/>
      </w:r>
      <w:r>
        <w:instrText xml:space="preserve"> PAGEREF _Toc111585417 \h </w:instrText>
      </w:r>
      <w:r>
        <w:fldChar w:fldCharType="separate"/>
      </w:r>
      <w:r>
        <w:t>38</w:t>
      </w:r>
      <w:r>
        <w:fldChar w:fldCharType="end"/>
      </w:r>
    </w:p>
    <w:p w14:paraId="121F1EDB" w14:textId="3EAEED58" w:rsidR="009C2DD6" w:rsidRDefault="009C2DD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and Stage 2 corrections</w:t>
      </w:r>
      <w:r>
        <w:tab/>
      </w:r>
      <w:r>
        <w:fldChar w:fldCharType="begin" w:fldLock="1"/>
      </w:r>
      <w:r>
        <w:instrText xml:space="preserve"> PAGEREF _Toc111585418 \h </w:instrText>
      </w:r>
      <w:r>
        <w:fldChar w:fldCharType="separate"/>
      </w:r>
      <w:r>
        <w:t>38</w:t>
      </w:r>
      <w:r>
        <w:fldChar w:fldCharType="end"/>
      </w:r>
    </w:p>
    <w:p w14:paraId="4EEF7ED1" w14:textId="4D208A86" w:rsidR="009C2DD6" w:rsidRDefault="009C2DD6">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RRC corrections</w:t>
      </w:r>
      <w:r>
        <w:tab/>
      </w:r>
      <w:r>
        <w:fldChar w:fldCharType="begin" w:fldLock="1"/>
      </w:r>
      <w:r>
        <w:instrText xml:space="preserve"> PAGEREF _Toc111585419 \h </w:instrText>
      </w:r>
      <w:r>
        <w:fldChar w:fldCharType="separate"/>
      </w:r>
      <w:r>
        <w:t>38</w:t>
      </w:r>
      <w:r>
        <w:fldChar w:fldCharType="end"/>
      </w:r>
    </w:p>
    <w:p w14:paraId="54E0E7CC" w14:textId="45E9F9C5" w:rsidR="009C2DD6" w:rsidRDefault="009C2DD6">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LPP corrections</w:t>
      </w:r>
      <w:r>
        <w:tab/>
      </w:r>
      <w:r>
        <w:fldChar w:fldCharType="begin" w:fldLock="1"/>
      </w:r>
      <w:r>
        <w:instrText xml:space="preserve"> PAGEREF _Toc111585420 \h </w:instrText>
      </w:r>
      <w:r>
        <w:fldChar w:fldCharType="separate"/>
      </w:r>
      <w:r>
        <w:t>39</w:t>
      </w:r>
      <w:r>
        <w:fldChar w:fldCharType="end"/>
      </w:r>
    </w:p>
    <w:p w14:paraId="53296F13" w14:textId="46DE4ED6" w:rsidR="009C2DD6" w:rsidRDefault="009C2DD6">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MAC corrections</w:t>
      </w:r>
      <w:r>
        <w:tab/>
      </w:r>
      <w:r>
        <w:fldChar w:fldCharType="begin" w:fldLock="1"/>
      </w:r>
      <w:r>
        <w:instrText xml:space="preserve"> PAGEREF _Toc111585421 \h </w:instrText>
      </w:r>
      <w:r>
        <w:fldChar w:fldCharType="separate"/>
      </w:r>
      <w:r>
        <w:t>39</w:t>
      </w:r>
      <w:r>
        <w:fldChar w:fldCharType="end"/>
      </w:r>
    </w:p>
    <w:p w14:paraId="7797104E" w14:textId="235F644D" w:rsidR="009C2DD6" w:rsidRDefault="009C2DD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SON/MDT support for NR</w:t>
      </w:r>
      <w:r>
        <w:tab/>
      </w:r>
      <w:r>
        <w:fldChar w:fldCharType="begin" w:fldLock="1"/>
      </w:r>
      <w:r>
        <w:instrText xml:space="preserve"> PAGEREF _Toc111585422 \h </w:instrText>
      </w:r>
      <w:r>
        <w:fldChar w:fldCharType="separate"/>
      </w:r>
      <w:r>
        <w:t>39</w:t>
      </w:r>
      <w:r>
        <w:fldChar w:fldCharType="end"/>
      </w:r>
    </w:p>
    <w:p w14:paraId="79596975" w14:textId="66B60C51" w:rsidR="009C2DD6" w:rsidRDefault="009C2DD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and stage-2 corrections</w:t>
      </w:r>
      <w:r>
        <w:tab/>
      </w:r>
      <w:r>
        <w:fldChar w:fldCharType="begin" w:fldLock="1"/>
      </w:r>
      <w:r>
        <w:instrText xml:space="preserve"> PAGEREF _Toc111585423 \h </w:instrText>
      </w:r>
      <w:r>
        <w:fldChar w:fldCharType="separate"/>
      </w:r>
      <w:r>
        <w:t>39</w:t>
      </w:r>
      <w:r>
        <w:fldChar w:fldCharType="end"/>
      </w:r>
    </w:p>
    <w:p w14:paraId="762FA7B5" w14:textId="6F4623F0" w:rsidR="009C2DD6" w:rsidRDefault="009C2DD6">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TS 38.314 corrections</w:t>
      </w:r>
      <w:r>
        <w:tab/>
      </w:r>
      <w:r>
        <w:fldChar w:fldCharType="begin" w:fldLock="1"/>
      </w:r>
      <w:r>
        <w:instrText xml:space="preserve"> PAGEREF _Toc111585424 \h </w:instrText>
      </w:r>
      <w:r>
        <w:fldChar w:fldCharType="separate"/>
      </w:r>
      <w:r>
        <w:t>39</w:t>
      </w:r>
      <w:r>
        <w:fldChar w:fldCharType="end"/>
      </w:r>
    </w:p>
    <w:p w14:paraId="1D41D4D9" w14:textId="7D61876E" w:rsidR="009C2DD6" w:rsidRDefault="009C2DD6">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RRC corrections</w:t>
      </w:r>
      <w:r>
        <w:tab/>
      </w:r>
      <w:r>
        <w:fldChar w:fldCharType="begin" w:fldLock="1"/>
      </w:r>
      <w:r>
        <w:instrText xml:space="preserve"> PAGEREF _Toc111585425 \h </w:instrText>
      </w:r>
      <w:r>
        <w:fldChar w:fldCharType="separate"/>
      </w:r>
      <w:r>
        <w:t>39</w:t>
      </w:r>
      <w:r>
        <w:fldChar w:fldCharType="end"/>
      </w:r>
    </w:p>
    <w:p w14:paraId="018F59AF" w14:textId="530228EA" w:rsidR="009C2DD6" w:rsidRDefault="009C2DD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NR Rel-17</w:t>
      </w:r>
      <w:r>
        <w:tab/>
      </w:r>
      <w:r>
        <w:fldChar w:fldCharType="begin" w:fldLock="1"/>
      </w:r>
      <w:r>
        <w:instrText xml:space="preserve"> PAGEREF _Toc111585426 \h </w:instrText>
      </w:r>
      <w:r>
        <w:fldChar w:fldCharType="separate"/>
      </w:r>
      <w:r>
        <w:t>40</w:t>
      </w:r>
      <w:r>
        <w:fldChar w:fldCharType="end"/>
      </w:r>
    </w:p>
    <w:p w14:paraId="737041AC" w14:textId="00BE3D54" w:rsidR="009C2DD6" w:rsidRDefault="009C2DD6">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General</w:t>
      </w:r>
      <w:r>
        <w:tab/>
      </w:r>
      <w:r>
        <w:fldChar w:fldCharType="begin" w:fldLock="1"/>
      </w:r>
      <w:r>
        <w:instrText xml:space="preserve"> PAGEREF _Toc111585427 \h </w:instrText>
      </w:r>
      <w:r>
        <w:fldChar w:fldCharType="separate"/>
      </w:r>
      <w:r>
        <w:t>40</w:t>
      </w:r>
      <w:r>
        <w:fldChar w:fldCharType="end"/>
      </w:r>
    </w:p>
    <w:p w14:paraId="34945F0B" w14:textId="10774613" w:rsidR="009C2DD6" w:rsidRDefault="009C2DD6">
      <w:pPr>
        <w:pStyle w:val="TOC3"/>
        <w:rPr>
          <w:rFonts w:asciiTheme="minorHAnsi" w:eastAsiaTheme="minorEastAsia" w:hAnsiTheme="minorHAnsi" w:cstheme="minorBidi"/>
          <w:sz w:val="22"/>
          <w:szCs w:val="22"/>
        </w:rPr>
      </w:pPr>
      <w:r>
        <w:t>6.0.1</w:t>
      </w:r>
      <w:r>
        <w:rPr>
          <w:rFonts w:asciiTheme="minorHAnsi" w:eastAsiaTheme="minorEastAsia" w:hAnsiTheme="minorHAnsi" w:cstheme="minorBidi"/>
          <w:sz w:val="22"/>
          <w:szCs w:val="22"/>
        </w:rPr>
        <w:tab/>
      </w:r>
      <w:r>
        <w:t>RRC</w:t>
      </w:r>
      <w:r>
        <w:tab/>
      </w:r>
      <w:r>
        <w:fldChar w:fldCharType="begin" w:fldLock="1"/>
      </w:r>
      <w:r>
        <w:instrText xml:space="preserve"> PAGEREF _Toc111585428 \h </w:instrText>
      </w:r>
      <w:r>
        <w:fldChar w:fldCharType="separate"/>
      </w:r>
      <w:r>
        <w:t>40</w:t>
      </w:r>
      <w:r>
        <w:fldChar w:fldCharType="end"/>
      </w:r>
    </w:p>
    <w:p w14:paraId="3B0EFC3E" w14:textId="1F6EA2FC" w:rsidR="009C2DD6" w:rsidRDefault="009C2DD6">
      <w:pPr>
        <w:pStyle w:val="TOC3"/>
        <w:rPr>
          <w:rFonts w:asciiTheme="minorHAnsi" w:eastAsiaTheme="minorEastAsia" w:hAnsiTheme="minorHAnsi" w:cstheme="minorBidi"/>
          <w:sz w:val="22"/>
          <w:szCs w:val="22"/>
        </w:rPr>
      </w:pPr>
      <w:r>
        <w:t>6.0.2</w:t>
      </w:r>
      <w:r>
        <w:rPr>
          <w:rFonts w:asciiTheme="minorHAnsi" w:eastAsiaTheme="minorEastAsia" w:hAnsiTheme="minorHAnsi" w:cstheme="minorBidi"/>
          <w:sz w:val="22"/>
          <w:szCs w:val="22"/>
        </w:rPr>
        <w:tab/>
      </w:r>
      <w:r>
        <w:t>UE capabilities</w:t>
      </w:r>
      <w:r>
        <w:tab/>
      </w:r>
      <w:r>
        <w:fldChar w:fldCharType="begin" w:fldLock="1"/>
      </w:r>
      <w:r>
        <w:instrText xml:space="preserve"> PAGEREF _Toc111585429 \h </w:instrText>
      </w:r>
      <w:r>
        <w:fldChar w:fldCharType="separate"/>
      </w:r>
      <w:r>
        <w:t>45</w:t>
      </w:r>
      <w:r>
        <w:fldChar w:fldCharType="end"/>
      </w:r>
    </w:p>
    <w:p w14:paraId="48EFA8CB" w14:textId="49EE4E3D" w:rsidR="009C2DD6" w:rsidRDefault="009C2DD6">
      <w:pPr>
        <w:pStyle w:val="TOC3"/>
        <w:rPr>
          <w:rFonts w:asciiTheme="minorHAnsi" w:eastAsiaTheme="minorEastAsia" w:hAnsiTheme="minorHAnsi" w:cstheme="minorBidi"/>
          <w:sz w:val="22"/>
          <w:szCs w:val="22"/>
        </w:rPr>
      </w:pPr>
      <w:r>
        <w:t>6.0.3</w:t>
      </w:r>
      <w:r>
        <w:rPr>
          <w:rFonts w:asciiTheme="minorHAnsi" w:eastAsiaTheme="minorEastAsia" w:hAnsiTheme="minorHAnsi" w:cstheme="minorBidi"/>
          <w:sz w:val="22"/>
          <w:szCs w:val="22"/>
        </w:rPr>
        <w:tab/>
      </w:r>
      <w:r>
        <w:t>Gaps Coordination</w:t>
      </w:r>
      <w:r>
        <w:tab/>
      </w:r>
      <w:r>
        <w:fldChar w:fldCharType="begin" w:fldLock="1"/>
      </w:r>
      <w:r>
        <w:instrText xml:space="preserve"> PAGEREF _Toc111585430 \h </w:instrText>
      </w:r>
      <w:r>
        <w:fldChar w:fldCharType="separate"/>
      </w:r>
      <w:r>
        <w:t>46</w:t>
      </w:r>
      <w:r>
        <w:fldChar w:fldCharType="end"/>
      </w:r>
    </w:p>
    <w:p w14:paraId="2D2B5E85" w14:textId="52F016FB" w:rsidR="009C2DD6" w:rsidRDefault="009C2DD6">
      <w:pPr>
        <w:pStyle w:val="TOC3"/>
        <w:rPr>
          <w:rFonts w:asciiTheme="minorHAnsi" w:eastAsiaTheme="minorEastAsia" w:hAnsiTheme="minorHAnsi" w:cstheme="minorBidi"/>
          <w:sz w:val="22"/>
          <w:szCs w:val="22"/>
        </w:rPr>
      </w:pPr>
      <w:r>
        <w:t>6.0.4</w:t>
      </w:r>
      <w:r>
        <w:rPr>
          <w:rFonts w:asciiTheme="minorHAnsi" w:eastAsiaTheme="minorEastAsia" w:hAnsiTheme="minorHAnsi" w:cstheme="minorBidi"/>
          <w:sz w:val="22"/>
          <w:szCs w:val="22"/>
        </w:rPr>
        <w:tab/>
      </w:r>
      <w:r>
        <w:t>Other</w:t>
      </w:r>
      <w:r>
        <w:tab/>
      </w:r>
      <w:r>
        <w:fldChar w:fldCharType="begin" w:fldLock="1"/>
      </w:r>
      <w:r>
        <w:instrText xml:space="preserve"> PAGEREF _Toc111585431 \h </w:instrText>
      </w:r>
      <w:r>
        <w:fldChar w:fldCharType="separate"/>
      </w:r>
      <w:r>
        <w:t>47</w:t>
      </w:r>
      <w:r>
        <w:fldChar w:fldCharType="end"/>
      </w:r>
    </w:p>
    <w:p w14:paraId="73D5E7EF" w14:textId="507F7619" w:rsidR="009C2DD6" w:rsidRDefault="009C2DD6">
      <w:pPr>
        <w:pStyle w:val="TOC2"/>
        <w:rPr>
          <w:rFonts w:asciiTheme="minorHAnsi" w:eastAsiaTheme="minorEastAsia" w:hAnsiTheme="minorHAnsi" w:cstheme="minorBidi"/>
          <w:sz w:val="22"/>
          <w:szCs w:val="22"/>
        </w:rPr>
      </w:pPr>
      <w:r>
        <w:lastRenderedPageBreak/>
        <w:t>6.1</w:t>
      </w:r>
      <w:r>
        <w:rPr>
          <w:rFonts w:asciiTheme="minorHAnsi" w:eastAsiaTheme="minorEastAsia" w:hAnsiTheme="minorHAnsi" w:cstheme="minorBidi"/>
          <w:sz w:val="22"/>
          <w:szCs w:val="22"/>
        </w:rPr>
        <w:tab/>
      </w:r>
      <w:r>
        <w:t>NR Multicast</w:t>
      </w:r>
      <w:r>
        <w:tab/>
      </w:r>
      <w:r>
        <w:fldChar w:fldCharType="begin" w:fldLock="1"/>
      </w:r>
      <w:r>
        <w:instrText xml:space="preserve"> PAGEREF _Toc111585432 \h </w:instrText>
      </w:r>
      <w:r>
        <w:fldChar w:fldCharType="separate"/>
      </w:r>
      <w:r>
        <w:t>47</w:t>
      </w:r>
      <w:r>
        <w:fldChar w:fldCharType="end"/>
      </w:r>
    </w:p>
    <w:p w14:paraId="702FB0EF" w14:textId="2C7EB2A1" w:rsidR="009C2DD6" w:rsidRDefault="009C2DD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_Toc111585433 \h </w:instrText>
      </w:r>
      <w:r>
        <w:fldChar w:fldCharType="separate"/>
      </w:r>
      <w:r>
        <w:t>47</w:t>
      </w:r>
      <w:r>
        <w:fldChar w:fldCharType="end"/>
      </w:r>
    </w:p>
    <w:p w14:paraId="70A3BD6D" w14:textId="36516609" w:rsidR="009C2DD6" w:rsidRDefault="009C2DD6">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Organizational</w:t>
      </w:r>
      <w:r>
        <w:tab/>
      </w:r>
      <w:r>
        <w:fldChar w:fldCharType="begin" w:fldLock="1"/>
      </w:r>
      <w:r>
        <w:instrText xml:space="preserve"> PAGEREF _Toc111585434 \h </w:instrText>
      </w:r>
      <w:r>
        <w:fldChar w:fldCharType="separate"/>
      </w:r>
      <w:r>
        <w:t>47</w:t>
      </w:r>
      <w:r>
        <w:fldChar w:fldCharType="end"/>
      </w:r>
    </w:p>
    <w:p w14:paraId="54A7017F" w14:textId="51E49EF8" w:rsidR="009C2DD6" w:rsidRDefault="009C2DD6">
      <w:pPr>
        <w:pStyle w:val="TOC4"/>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_Toc111585435 \h </w:instrText>
      </w:r>
      <w:r>
        <w:fldChar w:fldCharType="separate"/>
      </w:r>
      <w:r>
        <w:t>48</w:t>
      </w:r>
      <w:r>
        <w:fldChar w:fldCharType="end"/>
      </w:r>
    </w:p>
    <w:p w14:paraId="25F14B91" w14:textId="5EB7428E" w:rsidR="009C2DD6" w:rsidRDefault="009C2DD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Corrections</w:t>
      </w:r>
      <w:r>
        <w:tab/>
      </w:r>
      <w:r>
        <w:fldChar w:fldCharType="begin" w:fldLock="1"/>
      </w:r>
      <w:r>
        <w:instrText xml:space="preserve"> PAGEREF _Toc111585436 \h </w:instrText>
      </w:r>
      <w:r>
        <w:fldChar w:fldCharType="separate"/>
      </w:r>
      <w:r>
        <w:t>48</w:t>
      </w:r>
      <w:r>
        <w:fldChar w:fldCharType="end"/>
      </w:r>
    </w:p>
    <w:p w14:paraId="34ECB8C4" w14:textId="021E877D" w:rsidR="009C2DD6" w:rsidRDefault="009C2DD6">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Control Plane</w:t>
      </w:r>
      <w:r>
        <w:tab/>
      </w:r>
      <w:r>
        <w:fldChar w:fldCharType="begin" w:fldLock="1"/>
      </w:r>
      <w:r>
        <w:instrText xml:space="preserve"> PAGEREF _Toc111585437 \h </w:instrText>
      </w:r>
      <w:r>
        <w:fldChar w:fldCharType="separate"/>
      </w:r>
      <w:r>
        <w:t>48</w:t>
      </w:r>
      <w:r>
        <w:fldChar w:fldCharType="end"/>
      </w:r>
    </w:p>
    <w:p w14:paraId="78790ECB" w14:textId="4D02E01D" w:rsidR="009C2DD6" w:rsidRDefault="009C2DD6">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User Plane</w:t>
      </w:r>
      <w:r>
        <w:tab/>
      </w:r>
      <w:r>
        <w:fldChar w:fldCharType="begin" w:fldLock="1"/>
      </w:r>
      <w:r>
        <w:instrText xml:space="preserve"> PAGEREF _Toc111585438 \h </w:instrText>
      </w:r>
      <w:r>
        <w:fldChar w:fldCharType="separate"/>
      </w:r>
      <w:r>
        <w:t>54</w:t>
      </w:r>
      <w:r>
        <w:fldChar w:fldCharType="end"/>
      </w:r>
    </w:p>
    <w:p w14:paraId="5739688C" w14:textId="5D7F226E" w:rsidR="009C2DD6" w:rsidRDefault="009C2DD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UE capabilities</w:t>
      </w:r>
      <w:r>
        <w:tab/>
      </w:r>
      <w:r>
        <w:fldChar w:fldCharType="begin" w:fldLock="1"/>
      </w:r>
      <w:r>
        <w:instrText xml:space="preserve"> PAGEREF _Toc111585439 \h </w:instrText>
      </w:r>
      <w:r>
        <w:fldChar w:fldCharType="separate"/>
      </w:r>
      <w:r>
        <w:t>58</w:t>
      </w:r>
      <w:r>
        <w:fldChar w:fldCharType="end"/>
      </w:r>
    </w:p>
    <w:p w14:paraId="506CA4CA" w14:textId="4920464F" w:rsidR="009C2DD6" w:rsidRDefault="009C2DD6">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Other</w:t>
      </w:r>
      <w:r>
        <w:tab/>
      </w:r>
      <w:r>
        <w:fldChar w:fldCharType="begin" w:fldLock="1"/>
      </w:r>
      <w:r>
        <w:instrText xml:space="preserve"> PAGEREF _Toc111585440 \h </w:instrText>
      </w:r>
      <w:r>
        <w:fldChar w:fldCharType="separate"/>
      </w:r>
      <w:r>
        <w:t>60</w:t>
      </w:r>
      <w:r>
        <w:fldChar w:fldCharType="end"/>
      </w:r>
    </w:p>
    <w:p w14:paraId="72FAC2BB" w14:textId="3AF03F72" w:rsidR="009C2DD6" w:rsidRDefault="009C2DD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MR DC/CA further enhancements</w:t>
      </w:r>
      <w:r>
        <w:tab/>
      </w:r>
      <w:r>
        <w:fldChar w:fldCharType="begin" w:fldLock="1"/>
      </w:r>
      <w:r>
        <w:instrText xml:space="preserve"> PAGEREF _Toc111585441 \h </w:instrText>
      </w:r>
      <w:r>
        <w:fldChar w:fldCharType="separate"/>
      </w:r>
      <w:r>
        <w:t>61</w:t>
      </w:r>
      <w:r>
        <w:fldChar w:fldCharType="end"/>
      </w:r>
    </w:p>
    <w:p w14:paraId="190D689C" w14:textId="3FCB0FD3" w:rsidR="009C2DD6" w:rsidRDefault="009C2DD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Organizational</w:t>
      </w:r>
      <w:r>
        <w:tab/>
      </w:r>
      <w:r>
        <w:fldChar w:fldCharType="begin" w:fldLock="1"/>
      </w:r>
      <w:r>
        <w:instrText xml:space="preserve"> PAGEREF _Toc111585442 \h </w:instrText>
      </w:r>
      <w:r>
        <w:fldChar w:fldCharType="separate"/>
      </w:r>
      <w:r>
        <w:t>62</w:t>
      </w:r>
      <w:r>
        <w:fldChar w:fldCharType="end"/>
      </w:r>
    </w:p>
    <w:p w14:paraId="3272F912" w14:textId="557F2084" w:rsidR="009C2DD6" w:rsidRDefault="009C2DD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Efficient activation / deactivation mechanism for one SCG and SCells</w:t>
      </w:r>
      <w:r>
        <w:tab/>
      </w:r>
      <w:r>
        <w:fldChar w:fldCharType="begin" w:fldLock="1"/>
      </w:r>
      <w:r>
        <w:instrText xml:space="preserve"> PAGEREF _Toc111585443 \h </w:instrText>
      </w:r>
      <w:r>
        <w:fldChar w:fldCharType="separate"/>
      </w:r>
      <w:r>
        <w:t>65</w:t>
      </w:r>
      <w:r>
        <w:fldChar w:fldCharType="end"/>
      </w:r>
    </w:p>
    <w:p w14:paraId="7FC9FD8E" w14:textId="3BDE2CAF" w:rsidR="009C2DD6" w:rsidRDefault="009C2DD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Conditional PSCell change / addition</w:t>
      </w:r>
      <w:r>
        <w:tab/>
      </w:r>
      <w:r>
        <w:fldChar w:fldCharType="begin" w:fldLock="1"/>
      </w:r>
      <w:r>
        <w:instrText xml:space="preserve"> PAGEREF _Toc111585444 \h </w:instrText>
      </w:r>
      <w:r>
        <w:fldChar w:fldCharType="separate"/>
      </w:r>
      <w:r>
        <w:t>71</w:t>
      </w:r>
      <w:r>
        <w:fldChar w:fldCharType="end"/>
      </w:r>
    </w:p>
    <w:p w14:paraId="03111E83" w14:textId="2426462B" w:rsidR="009C2DD6" w:rsidRDefault="009C2DD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Temporary RS for SCell activation</w:t>
      </w:r>
      <w:r>
        <w:tab/>
      </w:r>
      <w:r>
        <w:fldChar w:fldCharType="begin" w:fldLock="1"/>
      </w:r>
      <w:r>
        <w:instrText xml:space="preserve"> PAGEREF _Toc111585445 \h </w:instrText>
      </w:r>
      <w:r>
        <w:fldChar w:fldCharType="separate"/>
      </w:r>
      <w:r>
        <w:t>75</w:t>
      </w:r>
      <w:r>
        <w:fldChar w:fldCharType="end"/>
      </w:r>
    </w:p>
    <w:p w14:paraId="42CC26AF" w14:textId="4F3B34DB" w:rsidR="009C2DD6" w:rsidRDefault="009C2DD6">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UE capabilities</w:t>
      </w:r>
      <w:r>
        <w:tab/>
      </w:r>
      <w:r>
        <w:fldChar w:fldCharType="begin" w:fldLock="1"/>
      </w:r>
      <w:r>
        <w:instrText xml:space="preserve"> PAGEREF _Toc111585446 \h </w:instrText>
      </w:r>
      <w:r>
        <w:fldChar w:fldCharType="separate"/>
      </w:r>
      <w:r>
        <w:t>78</w:t>
      </w:r>
      <w:r>
        <w:fldChar w:fldCharType="end"/>
      </w:r>
    </w:p>
    <w:p w14:paraId="2CF4F007" w14:textId="210AFA14" w:rsidR="009C2DD6" w:rsidRDefault="009C2DD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Multi SIM</w:t>
      </w:r>
      <w:r>
        <w:tab/>
      </w:r>
      <w:r>
        <w:fldChar w:fldCharType="begin" w:fldLock="1"/>
      </w:r>
      <w:r>
        <w:instrText xml:space="preserve"> PAGEREF _Toc111585447 \h </w:instrText>
      </w:r>
      <w:r>
        <w:fldChar w:fldCharType="separate"/>
      </w:r>
      <w:r>
        <w:t>78</w:t>
      </w:r>
      <w:r>
        <w:fldChar w:fldCharType="end"/>
      </w:r>
    </w:p>
    <w:p w14:paraId="4BA90EF7" w14:textId="3B99CF8E" w:rsidR="009C2DD6" w:rsidRDefault="009C2DD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Organizational</w:t>
      </w:r>
      <w:r>
        <w:tab/>
      </w:r>
      <w:r>
        <w:fldChar w:fldCharType="begin" w:fldLock="1"/>
      </w:r>
      <w:r>
        <w:instrText xml:space="preserve"> PAGEREF _Toc111585448 \h </w:instrText>
      </w:r>
      <w:r>
        <w:fldChar w:fldCharType="separate"/>
      </w:r>
      <w:r>
        <w:t>78</w:t>
      </w:r>
      <w:r>
        <w:fldChar w:fldCharType="end"/>
      </w:r>
    </w:p>
    <w:p w14:paraId="2FAFEC14" w14:textId="27B603E6" w:rsidR="009C2DD6" w:rsidRDefault="009C2DD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Paging collision avoidance and paging with service indication</w:t>
      </w:r>
      <w:r>
        <w:tab/>
      </w:r>
      <w:r>
        <w:fldChar w:fldCharType="begin" w:fldLock="1"/>
      </w:r>
      <w:r>
        <w:instrText xml:space="preserve"> PAGEREF _Toc111585449 \h </w:instrText>
      </w:r>
      <w:r>
        <w:fldChar w:fldCharType="separate"/>
      </w:r>
      <w:r>
        <w:t>80</w:t>
      </w:r>
      <w:r>
        <w:fldChar w:fldCharType="end"/>
      </w:r>
    </w:p>
    <w:p w14:paraId="0B0086A6" w14:textId="30F7D663" w:rsidR="009C2DD6" w:rsidRDefault="009C2DD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NW switching for multi-SIM without leaving RRC_CONNECTED</w:t>
      </w:r>
      <w:r>
        <w:tab/>
      </w:r>
      <w:r>
        <w:fldChar w:fldCharType="begin" w:fldLock="1"/>
      </w:r>
      <w:r>
        <w:instrText xml:space="preserve"> PAGEREF _Toc111585450 \h </w:instrText>
      </w:r>
      <w:r>
        <w:fldChar w:fldCharType="separate"/>
      </w:r>
      <w:r>
        <w:t>83</w:t>
      </w:r>
      <w:r>
        <w:fldChar w:fldCharType="end"/>
      </w:r>
    </w:p>
    <w:p w14:paraId="2E3A3771" w14:textId="344E12A9" w:rsidR="009C2DD6" w:rsidRDefault="009C2DD6">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NW switching for multi-SIM with leaving RRC_CONNECTED</w:t>
      </w:r>
      <w:r>
        <w:tab/>
      </w:r>
      <w:r>
        <w:fldChar w:fldCharType="begin" w:fldLock="1"/>
      </w:r>
      <w:r>
        <w:instrText xml:space="preserve"> PAGEREF _Toc111585451 \h </w:instrText>
      </w:r>
      <w:r>
        <w:fldChar w:fldCharType="separate"/>
      </w:r>
      <w:r>
        <w:t>85</w:t>
      </w:r>
      <w:r>
        <w:fldChar w:fldCharType="end"/>
      </w:r>
    </w:p>
    <w:p w14:paraId="0A6DB92E" w14:textId="5AD87F2A" w:rsidR="009C2DD6" w:rsidRDefault="009C2DD6">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UE capabilities</w:t>
      </w:r>
      <w:r>
        <w:tab/>
      </w:r>
      <w:r>
        <w:fldChar w:fldCharType="begin" w:fldLock="1"/>
      </w:r>
      <w:r>
        <w:instrText xml:space="preserve"> PAGEREF _Toc111585452 \h </w:instrText>
      </w:r>
      <w:r>
        <w:fldChar w:fldCharType="separate"/>
      </w:r>
      <w:r>
        <w:t>86</w:t>
      </w:r>
      <w:r>
        <w:fldChar w:fldCharType="end"/>
      </w:r>
    </w:p>
    <w:p w14:paraId="2E65C5FF" w14:textId="0CD4F967" w:rsidR="009C2DD6" w:rsidRDefault="009C2DD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NR IAB enhancements</w:t>
      </w:r>
      <w:r>
        <w:tab/>
      </w:r>
      <w:r>
        <w:fldChar w:fldCharType="begin" w:fldLock="1"/>
      </w:r>
      <w:r>
        <w:instrText xml:space="preserve"> PAGEREF _Toc111585453 \h </w:instrText>
      </w:r>
      <w:r>
        <w:fldChar w:fldCharType="separate"/>
      </w:r>
      <w:r>
        <w:t>87</w:t>
      </w:r>
      <w:r>
        <w:fldChar w:fldCharType="end"/>
      </w:r>
    </w:p>
    <w:p w14:paraId="11698887" w14:textId="4A2DC714" w:rsidR="009C2DD6" w:rsidRDefault="009C2DD6">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fldLock="1"/>
      </w:r>
      <w:r>
        <w:instrText xml:space="preserve"> PAGEREF _Toc111585454 \h </w:instrText>
      </w:r>
      <w:r>
        <w:fldChar w:fldCharType="separate"/>
      </w:r>
      <w:r>
        <w:t>87</w:t>
      </w:r>
      <w:r>
        <w:fldChar w:fldCharType="end"/>
      </w:r>
    </w:p>
    <w:p w14:paraId="18A7620F" w14:textId="6C010011" w:rsidR="009C2DD6" w:rsidRDefault="009C2DD6">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Organizational</w:t>
      </w:r>
      <w:r>
        <w:tab/>
      </w:r>
      <w:r>
        <w:fldChar w:fldCharType="begin" w:fldLock="1"/>
      </w:r>
      <w:r>
        <w:instrText xml:space="preserve"> PAGEREF _Toc111585455 \h </w:instrText>
      </w:r>
      <w:r>
        <w:fldChar w:fldCharType="separate"/>
      </w:r>
      <w:r>
        <w:t>87</w:t>
      </w:r>
      <w:r>
        <w:fldChar w:fldCharType="end"/>
      </w:r>
    </w:p>
    <w:p w14:paraId="6869AA12" w14:textId="27A7A3D7" w:rsidR="009C2DD6" w:rsidRDefault="009C2DD6">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_Toc111585456 \h </w:instrText>
      </w:r>
      <w:r>
        <w:fldChar w:fldCharType="separate"/>
      </w:r>
      <w:r>
        <w:t>88</w:t>
      </w:r>
      <w:r>
        <w:fldChar w:fldCharType="end"/>
      </w:r>
    </w:p>
    <w:p w14:paraId="38AE5F76" w14:textId="50A5210A" w:rsidR="009C2DD6" w:rsidRDefault="009C2DD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Open Issues</w:t>
      </w:r>
      <w:r>
        <w:tab/>
      </w:r>
      <w:r>
        <w:fldChar w:fldCharType="begin" w:fldLock="1"/>
      </w:r>
      <w:r>
        <w:instrText xml:space="preserve"> PAGEREF _Toc111585457 \h </w:instrText>
      </w:r>
      <w:r>
        <w:fldChar w:fldCharType="separate"/>
      </w:r>
      <w:r>
        <w:t>88</w:t>
      </w:r>
      <w:r>
        <w:fldChar w:fldCharType="end"/>
      </w:r>
    </w:p>
    <w:p w14:paraId="1491136D" w14:textId="5324FEB2" w:rsidR="009C2DD6" w:rsidRDefault="009C2DD6">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Corrections</w:t>
      </w:r>
      <w:r>
        <w:tab/>
      </w:r>
      <w:r>
        <w:fldChar w:fldCharType="begin" w:fldLock="1"/>
      </w:r>
      <w:r>
        <w:instrText xml:space="preserve"> PAGEREF _Toc111585458 \h </w:instrText>
      </w:r>
      <w:r>
        <w:fldChar w:fldCharType="separate"/>
      </w:r>
      <w:r>
        <w:t>89</w:t>
      </w:r>
      <w:r>
        <w:fldChar w:fldCharType="end"/>
      </w:r>
    </w:p>
    <w:p w14:paraId="1CA3031C" w14:textId="75ECF711" w:rsidR="009C2DD6" w:rsidRDefault="009C2DD6">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Control Plane</w:t>
      </w:r>
      <w:r>
        <w:tab/>
      </w:r>
      <w:r>
        <w:fldChar w:fldCharType="begin" w:fldLock="1"/>
      </w:r>
      <w:r>
        <w:instrText xml:space="preserve"> PAGEREF _Toc111585459 \h </w:instrText>
      </w:r>
      <w:r>
        <w:fldChar w:fldCharType="separate"/>
      </w:r>
      <w:r>
        <w:t>90</w:t>
      </w:r>
      <w:r>
        <w:fldChar w:fldCharType="end"/>
      </w:r>
    </w:p>
    <w:p w14:paraId="34BAF9BA" w14:textId="333DA545" w:rsidR="009C2DD6" w:rsidRDefault="009C2DD6">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User Plane</w:t>
      </w:r>
      <w:r>
        <w:tab/>
      </w:r>
      <w:r>
        <w:fldChar w:fldCharType="begin" w:fldLock="1"/>
      </w:r>
      <w:r>
        <w:instrText xml:space="preserve"> PAGEREF _Toc111585460 \h </w:instrText>
      </w:r>
      <w:r>
        <w:fldChar w:fldCharType="separate"/>
      </w:r>
      <w:r>
        <w:t>92</w:t>
      </w:r>
      <w:r>
        <w:fldChar w:fldCharType="end"/>
      </w:r>
    </w:p>
    <w:p w14:paraId="040B2306" w14:textId="10FDC0DF" w:rsidR="009C2DD6" w:rsidRDefault="009C2DD6">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UE capabilities</w:t>
      </w:r>
      <w:r>
        <w:tab/>
      </w:r>
      <w:r>
        <w:fldChar w:fldCharType="begin" w:fldLock="1"/>
      </w:r>
      <w:r>
        <w:instrText xml:space="preserve"> PAGEREF _Toc111585461 \h </w:instrText>
      </w:r>
      <w:r>
        <w:fldChar w:fldCharType="separate"/>
      </w:r>
      <w:r>
        <w:t>93</w:t>
      </w:r>
      <w:r>
        <w:fldChar w:fldCharType="end"/>
      </w:r>
    </w:p>
    <w:p w14:paraId="3A4B5779" w14:textId="61FF7944" w:rsidR="009C2DD6" w:rsidRDefault="009C2DD6">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Other</w:t>
      </w:r>
      <w:r>
        <w:tab/>
      </w:r>
      <w:r>
        <w:fldChar w:fldCharType="begin" w:fldLock="1"/>
      </w:r>
      <w:r>
        <w:instrText xml:space="preserve"> PAGEREF _Toc111585462 \h </w:instrText>
      </w:r>
      <w:r>
        <w:fldChar w:fldCharType="separate"/>
      </w:r>
      <w:r>
        <w:t>94</w:t>
      </w:r>
      <w:r>
        <w:fldChar w:fldCharType="end"/>
      </w:r>
    </w:p>
    <w:p w14:paraId="7767A2EE" w14:textId="7307EAAA" w:rsidR="009C2DD6" w:rsidRDefault="009C2DD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NR IIoT URLLC</w:t>
      </w:r>
      <w:r>
        <w:tab/>
      </w:r>
      <w:r>
        <w:fldChar w:fldCharType="begin" w:fldLock="1"/>
      </w:r>
      <w:r>
        <w:instrText xml:space="preserve"> PAGEREF _Toc111585463 \h </w:instrText>
      </w:r>
      <w:r>
        <w:fldChar w:fldCharType="separate"/>
      </w:r>
      <w:r>
        <w:t>94</w:t>
      </w:r>
      <w:r>
        <w:fldChar w:fldCharType="end"/>
      </w:r>
    </w:p>
    <w:p w14:paraId="5DE28CD4" w14:textId="4925A70C" w:rsidR="009C2DD6" w:rsidRDefault="009C2DD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Organizational</w:t>
      </w:r>
      <w:r>
        <w:tab/>
      </w:r>
      <w:r>
        <w:fldChar w:fldCharType="begin" w:fldLock="1"/>
      </w:r>
      <w:r>
        <w:instrText xml:space="preserve"> PAGEREF _Toc111585464 \h </w:instrText>
      </w:r>
      <w:r>
        <w:fldChar w:fldCharType="separate"/>
      </w:r>
      <w:r>
        <w:t>94</w:t>
      </w:r>
      <w:r>
        <w:fldChar w:fldCharType="end"/>
      </w:r>
    </w:p>
    <w:p w14:paraId="57419155" w14:textId="201848AC" w:rsidR="009C2DD6" w:rsidRDefault="009C2DD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Control Plane</w:t>
      </w:r>
      <w:r>
        <w:tab/>
      </w:r>
      <w:r>
        <w:fldChar w:fldCharType="begin" w:fldLock="1"/>
      </w:r>
      <w:r>
        <w:instrText xml:space="preserve"> PAGEREF _Toc111585465 \h </w:instrText>
      </w:r>
      <w:r>
        <w:fldChar w:fldCharType="separate"/>
      </w:r>
      <w:r>
        <w:t>95</w:t>
      </w:r>
      <w:r>
        <w:fldChar w:fldCharType="end"/>
      </w:r>
    </w:p>
    <w:p w14:paraId="09714E70" w14:textId="300444A2" w:rsidR="009C2DD6" w:rsidRDefault="009C2DD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User Plane</w:t>
      </w:r>
      <w:r>
        <w:tab/>
      </w:r>
      <w:r>
        <w:fldChar w:fldCharType="begin" w:fldLock="1"/>
      </w:r>
      <w:r>
        <w:instrText xml:space="preserve"> PAGEREF _Toc111585466 \h </w:instrText>
      </w:r>
      <w:r>
        <w:fldChar w:fldCharType="separate"/>
      </w:r>
      <w:r>
        <w:t>96</w:t>
      </w:r>
      <w:r>
        <w:fldChar w:fldCharType="end"/>
      </w:r>
    </w:p>
    <w:p w14:paraId="5ADAC905" w14:textId="33CCA9C3" w:rsidR="009C2DD6" w:rsidRDefault="009C2DD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Small Data enhancements</w:t>
      </w:r>
      <w:r>
        <w:tab/>
      </w:r>
      <w:r>
        <w:fldChar w:fldCharType="begin" w:fldLock="1"/>
      </w:r>
      <w:r>
        <w:instrText xml:space="preserve"> PAGEREF _Toc111585467 \h </w:instrText>
      </w:r>
      <w:r>
        <w:fldChar w:fldCharType="separate"/>
      </w:r>
      <w:r>
        <w:t>99</w:t>
      </w:r>
      <w:r>
        <w:fldChar w:fldCharType="end"/>
      </w:r>
    </w:p>
    <w:p w14:paraId="165EB6B6" w14:textId="7A9AA20D" w:rsidR="009C2DD6" w:rsidRDefault="009C2DD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Organizational</w:t>
      </w:r>
      <w:r>
        <w:tab/>
      </w:r>
      <w:r>
        <w:fldChar w:fldCharType="begin" w:fldLock="1"/>
      </w:r>
      <w:r>
        <w:instrText xml:space="preserve"> PAGEREF _Toc111585468 \h </w:instrText>
      </w:r>
      <w:r>
        <w:fldChar w:fldCharType="separate"/>
      </w:r>
      <w:r>
        <w:t>99</w:t>
      </w:r>
      <w:r>
        <w:fldChar w:fldCharType="end"/>
      </w:r>
    </w:p>
    <w:p w14:paraId="4A941B30" w14:textId="103094B8" w:rsidR="009C2DD6" w:rsidRDefault="009C2DD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User plane common aspects</w:t>
      </w:r>
      <w:r>
        <w:tab/>
      </w:r>
      <w:r>
        <w:fldChar w:fldCharType="begin" w:fldLock="1"/>
      </w:r>
      <w:r>
        <w:instrText xml:space="preserve"> PAGEREF _Toc111585469 \h </w:instrText>
      </w:r>
      <w:r>
        <w:fldChar w:fldCharType="separate"/>
      </w:r>
      <w:r>
        <w:t>100</w:t>
      </w:r>
      <w:r>
        <w:fldChar w:fldCharType="end"/>
      </w:r>
    </w:p>
    <w:p w14:paraId="2EE3EDAF" w14:textId="240843D4" w:rsidR="009C2DD6" w:rsidRDefault="009C2DD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Control plane common aspects</w:t>
      </w:r>
      <w:r>
        <w:tab/>
      </w:r>
      <w:r>
        <w:fldChar w:fldCharType="begin" w:fldLock="1"/>
      </w:r>
      <w:r>
        <w:instrText xml:space="preserve"> PAGEREF _Toc111585470 \h </w:instrText>
      </w:r>
      <w:r>
        <w:fldChar w:fldCharType="separate"/>
      </w:r>
      <w:r>
        <w:t>103</w:t>
      </w:r>
      <w:r>
        <w:fldChar w:fldCharType="end"/>
      </w:r>
    </w:p>
    <w:p w14:paraId="792225F7" w14:textId="00955E7A" w:rsidR="009C2DD6" w:rsidRDefault="009C2DD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NR Sidelink relay</w:t>
      </w:r>
      <w:r>
        <w:tab/>
      </w:r>
      <w:r>
        <w:fldChar w:fldCharType="begin" w:fldLock="1"/>
      </w:r>
      <w:r>
        <w:instrText xml:space="preserve"> PAGEREF _Toc111585471 \h </w:instrText>
      </w:r>
      <w:r>
        <w:fldChar w:fldCharType="separate"/>
      </w:r>
      <w:r>
        <w:t>110</w:t>
      </w:r>
      <w:r>
        <w:fldChar w:fldCharType="end"/>
      </w:r>
    </w:p>
    <w:p w14:paraId="2E177B4E" w14:textId="579B1AB4" w:rsidR="009C2DD6" w:rsidRDefault="009C2DD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Organizational</w:t>
      </w:r>
      <w:r>
        <w:tab/>
      </w:r>
      <w:r>
        <w:fldChar w:fldCharType="begin" w:fldLock="1"/>
      </w:r>
      <w:r>
        <w:instrText xml:space="preserve"> PAGEREF _Toc111585472 \h </w:instrText>
      </w:r>
      <w:r>
        <w:fldChar w:fldCharType="separate"/>
      </w:r>
      <w:r>
        <w:t>110</w:t>
      </w:r>
      <w:r>
        <w:fldChar w:fldCharType="end"/>
      </w:r>
    </w:p>
    <w:p w14:paraId="55E21B81" w14:textId="65D25B5B" w:rsidR="009C2DD6" w:rsidRDefault="009C2DD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Essential corrections</w:t>
      </w:r>
      <w:r>
        <w:tab/>
      </w:r>
      <w:r>
        <w:fldChar w:fldCharType="begin" w:fldLock="1"/>
      </w:r>
      <w:r>
        <w:instrText xml:space="preserve"> PAGEREF _Toc111585473 \h </w:instrText>
      </w:r>
      <w:r>
        <w:fldChar w:fldCharType="separate"/>
      </w:r>
      <w:r>
        <w:t>114</w:t>
      </w:r>
      <w:r>
        <w:fldChar w:fldCharType="end"/>
      </w:r>
    </w:p>
    <w:p w14:paraId="5E45F83B" w14:textId="4F94E914" w:rsidR="009C2DD6" w:rsidRDefault="009C2DD6">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_Toc111585474 \h </w:instrText>
      </w:r>
      <w:r>
        <w:fldChar w:fldCharType="separate"/>
      </w:r>
      <w:r>
        <w:t>114</w:t>
      </w:r>
      <w:r>
        <w:fldChar w:fldCharType="end"/>
      </w:r>
    </w:p>
    <w:p w14:paraId="3D50DD81" w14:textId="000E6316" w:rsidR="009C2DD6" w:rsidRDefault="009C2DD6">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Service continuity</w:t>
      </w:r>
      <w:r>
        <w:tab/>
      </w:r>
      <w:r>
        <w:fldChar w:fldCharType="begin" w:fldLock="1"/>
      </w:r>
      <w:r>
        <w:instrText xml:space="preserve"> PAGEREF _Toc111585475 \h </w:instrText>
      </w:r>
      <w:r>
        <w:fldChar w:fldCharType="separate"/>
      </w:r>
      <w:r>
        <w:t>120</w:t>
      </w:r>
      <w:r>
        <w:fldChar w:fldCharType="end"/>
      </w:r>
    </w:p>
    <w:p w14:paraId="624E712F" w14:textId="2FEF7DB0" w:rsidR="009C2DD6" w:rsidRDefault="009C2DD6">
      <w:pPr>
        <w:pStyle w:val="TOC4"/>
        <w:rPr>
          <w:rFonts w:asciiTheme="minorHAnsi" w:eastAsiaTheme="minorEastAsia" w:hAnsiTheme="minorHAnsi" w:cstheme="minorBidi"/>
          <w:sz w:val="22"/>
          <w:szCs w:val="22"/>
        </w:rPr>
      </w:pPr>
      <w:r>
        <w:t>6.7.2.3</w:t>
      </w:r>
      <w:r>
        <w:rPr>
          <w:rFonts w:asciiTheme="minorHAnsi" w:eastAsiaTheme="minorEastAsia" w:hAnsiTheme="minorHAnsi" w:cstheme="minorBidi"/>
          <w:sz w:val="22"/>
          <w:szCs w:val="22"/>
        </w:rPr>
        <w:tab/>
      </w:r>
      <w:r>
        <w:t>Adaptation layer design</w:t>
      </w:r>
      <w:r>
        <w:tab/>
      </w:r>
      <w:r>
        <w:fldChar w:fldCharType="begin" w:fldLock="1"/>
      </w:r>
      <w:r>
        <w:instrText xml:space="preserve"> PAGEREF _Toc111585476 \h </w:instrText>
      </w:r>
      <w:r>
        <w:fldChar w:fldCharType="separate"/>
      </w:r>
      <w:r>
        <w:t>122</w:t>
      </w:r>
      <w:r>
        <w:fldChar w:fldCharType="end"/>
      </w:r>
    </w:p>
    <w:p w14:paraId="7658F150" w14:textId="4FC8AC8D" w:rsidR="009C2DD6" w:rsidRDefault="009C2DD6">
      <w:pPr>
        <w:pStyle w:val="TOC4"/>
        <w:rPr>
          <w:rFonts w:asciiTheme="minorHAnsi" w:eastAsiaTheme="minorEastAsia" w:hAnsiTheme="minorHAnsi" w:cstheme="minorBidi"/>
          <w:sz w:val="22"/>
          <w:szCs w:val="22"/>
        </w:rPr>
      </w:pPr>
      <w:r>
        <w:t>6.7.2.4</w:t>
      </w:r>
      <w:r>
        <w:rPr>
          <w:rFonts w:asciiTheme="minorHAnsi" w:eastAsiaTheme="minorEastAsia" w:hAnsiTheme="minorHAnsi" w:cstheme="minorBidi"/>
          <w:sz w:val="22"/>
          <w:szCs w:val="22"/>
        </w:rPr>
        <w:tab/>
      </w:r>
      <w:r>
        <w:t>QoS</w:t>
      </w:r>
      <w:r>
        <w:tab/>
      </w:r>
      <w:r>
        <w:fldChar w:fldCharType="begin" w:fldLock="1"/>
      </w:r>
      <w:r>
        <w:instrText xml:space="preserve"> PAGEREF _Toc111585477 \h </w:instrText>
      </w:r>
      <w:r>
        <w:fldChar w:fldCharType="separate"/>
      </w:r>
      <w:r>
        <w:t>122</w:t>
      </w:r>
      <w:r>
        <w:fldChar w:fldCharType="end"/>
      </w:r>
    </w:p>
    <w:p w14:paraId="4D2E70B7" w14:textId="69DBB579" w:rsidR="009C2DD6" w:rsidRDefault="009C2DD6">
      <w:pPr>
        <w:pStyle w:val="TOC4"/>
        <w:rPr>
          <w:rFonts w:asciiTheme="minorHAnsi" w:eastAsiaTheme="minorEastAsia" w:hAnsiTheme="minorHAnsi" w:cstheme="minorBidi"/>
          <w:sz w:val="22"/>
          <w:szCs w:val="22"/>
        </w:rPr>
      </w:pPr>
      <w:r>
        <w:t>6.7.2.5</w:t>
      </w:r>
      <w:r>
        <w:rPr>
          <w:rFonts w:asciiTheme="minorHAnsi" w:eastAsiaTheme="minorEastAsia" w:hAnsiTheme="minorHAnsi" w:cstheme="minorBidi"/>
          <w:sz w:val="22"/>
          <w:szCs w:val="22"/>
        </w:rPr>
        <w:tab/>
      </w:r>
      <w:r>
        <w:t>Discovery and re/selection</w:t>
      </w:r>
      <w:r>
        <w:tab/>
      </w:r>
      <w:r>
        <w:fldChar w:fldCharType="begin" w:fldLock="1"/>
      </w:r>
      <w:r>
        <w:instrText xml:space="preserve"> PAGEREF _Toc111585478 \h </w:instrText>
      </w:r>
      <w:r>
        <w:fldChar w:fldCharType="separate"/>
      </w:r>
      <w:r>
        <w:t>122</w:t>
      </w:r>
      <w:r>
        <w:fldChar w:fldCharType="end"/>
      </w:r>
    </w:p>
    <w:p w14:paraId="09A6F0A1" w14:textId="3B4CD12C" w:rsidR="009C2DD6" w:rsidRDefault="009C2DD6">
      <w:pPr>
        <w:pStyle w:val="TOC4"/>
        <w:rPr>
          <w:rFonts w:asciiTheme="minorHAnsi" w:eastAsiaTheme="minorEastAsia" w:hAnsiTheme="minorHAnsi" w:cstheme="minorBidi"/>
          <w:sz w:val="22"/>
          <w:szCs w:val="22"/>
        </w:rPr>
      </w:pPr>
      <w:r>
        <w:t>6.7.2.6</w:t>
      </w:r>
      <w:r>
        <w:rPr>
          <w:rFonts w:asciiTheme="minorHAnsi" w:eastAsiaTheme="minorEastAsia" w:hAnsiTheme="minorHAnsi" w:cstheme="minorBidi"/>
          <w:sz w:val="22"/>
          <w:szCs w:val="22"/>
        </w:rPr>
        <w:tab/>
      </w:r>
      <w:r>
        <w:t>UE capabilities</w:t>
      </w:r>
      <w:r>
        <w:tab/>
      </w:r>
      <w:r>
        <w:fldChar w:fldCharType="begin" w:fldLock="1"/>
      </w:r>
      <w:r>
        <w:instrText xml:space="preserve"> PAGEREF _Toc111585479 \h </w:instrText>
      </w:r>
      <w:r>
        <w:fldChar w:fldCharType="separate"/>
      </w:r>
      <w:r>
        <w:t>128</w:t>
      </w:r>
      <w:r>
        <w:fldChar w:fldCharType="end"/>
      </w:r>
    </w:p>
    <w:p w14:paraId="646A034A" w14:textId="5E1FA708" w:rsidR="009C2DD6" w:rsidRDefault="009C2DD6">
      <w:pPr>
        <w:pStyle w:val="TOC4"/>
        <w:rPr>
          <w:rFonts w:asciiTheme="minorHAnsi" w:eastAsiaTheme="minorEastAsia" w:hAnsiTheme="minorHAnsi" w:cstheme="minorBidi"/>
          <w:sz w:val="22"/>
          <w:szCs w:val="22"/>
        </w:rPr>
      </w:pPr>
      <w:r>
        <w:t>6.7.2.7</w:t>
      </w:r>
      <w:r>
        <w:rPr>
          <w:rFonts w:asciiTheme="minorHAnsi" w:eastAsiaTheme="minorEastAsia" w:hAnsiTheme="minorHAnsi" w:cstheme="minorBidi"/>
          <w:sz w:val="22"/>
          <w:szCs w:val="22"/>
        </w:rPr>
        <w:tab/>
      </w:r>
      <w:r>
        <w:t>ASN.1 issues</w:t>
      </w:r>
      <w:r>
        <w:tab/>
      </w:r>
      <w:r>
        <w:fldChar w:fldCharType="begin" w:fldLock="1"/>
      </w:r>
      <w:r>
        <w:instrText xml:space="preserve"> PAGEREF _Toc111585480 \h </w:instrText>
      </w:r>
      <w:r>
        <w:fldChar w:fldCharType="separate"/>
      </w:r>
      <w:r>
        <w:t>128</w:t>
      </w:r>
      <w:r>
        <w:fldChar w:fldCharType="end"/>
      </w:r>
    </w:p>
    <w:p w14:paraId="520D0D91" w14:textId="7CA26D5C" w:rsidR="009C2DD6" w:rsidRDefault="009C2DD6">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Other</w:t>
      </w:r>
      <w:r>
        <w:tab/>
      </w:r>
      <w:r>
        <w:fldChar w:fldCharType="begin" w:fldLock="1"/>
      </w:r>
      <w:r>
        <w:instrText xml:space="preserve"> PAGEREF _Toc111585481 \h </w:instrText>
      </w:r>
      <w:r>
        <w:fldChar w:fldCharType="separate"/>
      </w:r>
      <w:r>
        <w:t>134</w:t>
      </w:r>
      <w:r>
        <w:fldChar w:fldCharType="end"/>
      </w:r>
    </w:p>
    <w:p w14:paraId="59CE4BCA" w14:textId="6313F95E" w:rsidR="009C2DD6" w:rsidRDefault="009C2DD6">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RAN slicing</w:t>
      </w:r>
      <w:r>
        <w:tab/>
      </w:r>
      <w:r>
        <w:fldChar w:fldCharType="begin" w:fldLock="1"/>
      </w:r>
      <w:r>
        <w:instrText xml:space="preserve"> PAGEREF _Toc111585482 \h </w:instrText>
      </w:r>
      <w:r>
        <w:fldChar w:fldCharType="separate"/>
      </w:r>
      <w:r>
        <w:t>135</w:t>
      </w:r>
      <w:r>
        <w:fldChar w:fldCharType="end"/>
      </w:r>
    </w:p>
    <w:p w14:paraId="5A3E7599" w14:textId="77DF4491" w:rsidR="009C2DD6" w:rsidRDefault="009C2DD6">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Organizational</w:t>
      </w:r>
      <w:r>
        <w:tab/>
      </w:r>
      <w:r>
        <w:fldChar w:fldCharType="begin" w:fldLock="1"/>
      </w:r>
      <w:r>
        <w:instrText xml:space="preserve"> PAGEREF _Toc111585483 \h </w:instrText>
      </w:r>
      <w:r>
        <w:fldChar w:fldCharType="separate"/>
      </w:r>
      <w:r>
        <w:t>135</w:t>
      </w:r>
      <w:r>
        <w:fldChar w:fldCharType="end"/>
      </w:r>
    </w:p>
    <w:p w14:paraId="29325A08" w14:textId="191FE796" w:rsidR="009C2DD6" w:rsidRDefault="009C2DD6">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Cell reselection</w:t>
      </w:r>
      <w:r>
        <w:tab/>
      </w:r>
      <w:r>
        <w:fldChar w:fldCharType="begin" w:fldLock="1"/>
      </w:r>
      <w:r>
        <w:instrText xml:space="preserve"> PAGEREF _Toc111585484 \h </w:instrText>
      </w:r>
      <w:r>
        <w:fldChar w:fldCharType="separate"/>
      </w:r>
      <w:r>
        <w:t>139</w:t>
      </w:r>
      <w:r>
        <w:fldChar w:fldCharType="end"/>
      </w:r>
    </w:p>
    <w:p w14:paraId="0BB4AA85" w14:textId="25AD4683" w:rsidR="009C2DD6" w:rsidRDefault="009C2DD6">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RACH</w:t>
      </w:r>
      <w:r>
        <w:tab/>
      </w:r>
      <w:r>
        <w:fldChar w:fldCharType="begin" w:fldLock="1"/>
      </w:r>
      <w:r>
        <w:instrText xml:space="preserve"> PAGEREF _Toc111585485 \h </w:instrText>
      </w:r>
      <w:r>
        <w:fldChar w:fldCharType="separate"/>
      </w:r>
      <w:r>
        <w:t>145</w:t>
      </w:r>
      <w:r>
        <w:fldChar w:fldCharType="end"/>
      </w:r>
    </w:p>
    <w:p w14:paraId="2CFE59FA" w14:textId="264EB7B7" w:rsidR="009C2DD6" w:rsidRDefault="009C2DD6">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UE capabilities</w:t>
      </w:r>
      <w:r>
        <w:tab/>
      </w:r>
      <w:r>
        <w:fldChar w:fldCharType="begin" w:fldLock="1"/>
      </w:r>
      <w:r>
        <w:instrText xml:space="preserve"> PAGEREF _Toc111585486 \h </w:instrText>
      </w:r>
      <w:r>
        <w:fldChar w:fldCharType="separate"/>
      </w:r>
      <w:r>
        <w:t>147</w:t>
      </w:r>
      <w:r>
        <w:fldChar w:fldCharType="end"/>
      </w:r>
    </w:p>
    <w:p w14:paraId="34CEA55C" w14:textId="646E7E9D" w:rsidR="009C2DD6" w:rsidRDefault="009C2DD6">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UE Power Saving</w:t>
      </w:r>
      <w:r>
        <w:tab/>
      </w:r>
      <w:r>
        <w:fldChar w:fldCharType="begin" w:fldLock="1"/>
      </w:r>
      <w:r>
        <w:instrText xml:space="preserve"> PAGEREF _Toc111585487 \h </w:instrText>
      </w:r>
      <w:r>
        <w:fldChar w:fldCharType="separate"/>
      </w:r>
      <w:r>
        <w:t>147</w:t>
      </w:r>
      <w:r>
        <w:fldChar w:fldCharType="end"/>
      </w:r>
    </w:p>
    <w:p w14:paraId="76AA9695" w14:textId="0F0655AB" w:rsidR="009C2DD6" w:rsidRDefault="009C2DD6">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_Toc111585488 \h </w:instrText>
      </w:r>
      <w:r>
        <w:fldChar w:fldCharType="separate"/>
      </w:r>
      <w:r>
        <w:t>147</w:t>
      </w:r>
      <w:r>
        <w:fldChar w:fldCharType="end"/>
      </w:r>
    </w:p>
    <w:p w14:paraId="095FBC02" w14:textId="15BD3EEC" w:rsidR="009C2DD6" w:rsidRDefault="009C2DD6">
      <w:pPr>
        <w:pStyle w:val="TOC4"/>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Organizational</w:t>
      </w:r>
      <w:r>
        <w:tab/>
      </w:r>
      <w:r>
        <w:fldChar w:fldCharType="begin" w:fldLock="1"/>
      </w:r>
      <w:r>
        <w:instrText xml:space="preserve"> PAGEREF _Toc111585489 \h </w:instrText>
      </w:r>
      <w:r>
        <w:fldChar w:fldCharType="separate"/>
      </w:r>
      <w:r>
        <w:t>147</w:t>
      </w:r>
      <w:r>
        <w:fldChar w:fldCharType="end"/>
      </w:r>
    </w:p>
    <w:p w14:paraId="38BC3F2A" w14:textId="48054A0D" w:rsidR="009C2DD6" w:rsidRDefault="009C2DD6">
      <w:pPr>
        <w:pStyle w:val="TOC4"/>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_Toc111585490 \h </w:instrText>
      </w:r>
      <w:r>
        <w:fldChar w:fldCharType="separate"/>
      </w:r>
      <w:r>
        <w:t>148</w:t>
      </w:r>
      <w:r>
        <w:fldChar w:fldCharType="end"/>
      </w:r>
    </w:p>
    <w:p w14:paraId="28D00F11" w14:textId="60F753D3" w:rsidR="009C2DD6" w:rsidRDefault="009C2DD6">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Corrections</w:t>
      </w:r>
      <w:r>
        <w:tab/>
      </w:r>
      <w:r>
        <w:fldChar w:fldCharType="begin" w:fldLock="1"/>
      </w:r>
      <w:r>
        <w:instrText xml:space="preserve"> PAGEREF _Toc111585491 \h </w:instrText>
      </w:r>
      <w:r>
        <w:fldChar w:fldCharType="separate"/>
      </w:r>
      <w:r>
        <w:t>150</w:t>
      </w:r>
      <w:r>
        <w:fldChar w:fldCharType="end"/>
      </w:r>
    </w:p>
    <w:p w14:paraId="50DECCBA" w14:textId="399F62DC" w:rsidR="009C2DD6" w:rsidRDefault="009C2DD6">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PEI and Subgrouping</w:t>
      </w:r>
      <w:r>
        <w:tab/>
      </w:r>
      <w:r>
        <w:fldChar w:fldCharType="begin" w:fldLock="1"/>
      </w:r>
      <w:r>
        <w:instrText xml:space="preserve"> PAGEREF _Toc111585492 \h </w:instrText>
      </w:r>
      <w:r>
        <w:fldChar w:fldCharType="separate"/>
      </w:r>
      <w:r>
        <w:t>150</w:t>
      </w:r>
      <w:r>
        <w:fldChar w:fldCharType="end"/>
      </w:r>
    </w:p>
    <w:p w14:paraId="0E60D556" w14:textId="0BBA612B" w:rsidR="009C2DD6" w:rsidRDefault="009C2DD6">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RLM and BFD relaxation</w:t>
      </w:r>
      <w:r>
        <w:tab/>
      </w:r>
      <w:r>
        <w:fldChar w:fldCharType="begin" w:fldLock="1"/>
      </w:r>
      <w:r>
        <w:instrText xml:space="preserve"> PAGEREF _Toc111585493 \h </w:instrText>
      </w:r>
      <w:r>
        <w:fldChar w:fldCharType="separate"/>
      </w:r>
      <w:r>
        <w:t>152</w:t>
      </w:r>
      <w:r>
        <w:fldChar w:fldCharType="end"/>
      </w:r>
    </w:p>
    <w:p w14:paraId="33E50EF2" w14:textId="0AFEF865" w:rsidR="009C2DD6" w:rsidRDefault="009C2DD6">
      <w:pPr>
        <w:pStyle w:val="TOC4"/>
        <w:rPr>
          <w:rFonts w:asciiTheme="minorHAnsi" w:eastAsiaTheme="minorEastAsia" w:hAnsiTheme="minorHAnsi" w:cstheme="minorBidi"/>
          <w:sz w:val="22"/>
          <w:szCs w:val="22"/>
        </w:rPr>
      </w:pPr>
      <w:r>
        <w:lastRenderedPageBreak/>
        <w:t>6.9.3.3</w:t>
      </w:r>
      <w:r>
        <w:rPr>
          <w:rFonts w:asciiTheme="minorHAnsi" w:eastAsiaTheme="minorEastAsia" w:hAnsiTheme="minorHAnsi" w:cstheme="minorBidi"/>
          <w:sz w:val="22"/>
          <w:szCs w:val="22"/>
        </w:rPr>
        <w:tab/>
      </w:r>
      <w:r>
        <w:t>Other</w:t>
      </w:r>
      <w:r>
        <w:tab/>
      </w:r>
      <w:r>
        <w:fldChar w:fldCharType="begin" w:fldLock="1"/>
      </w:r>
      <w:r>
        <w:instrText xml:space="preserve"> PAGEREF _Toc111585494 \h </w:instrText>
      </w:r>
      <w:r>
        <w:fldChar w:fldCharType="separate"/>
      </w:r>
      <w:r>
        <w:t>155</w:t>
      </w:r>
      <w:r>
        <w:fldChar w:fldCharType="end"/>
      </w:r>
    </w:p>
    <w:p w14:paraId="757B376C" w14:textId="11B77EFA" w:rsidR="009C2DD6" w:rsidRDefault="009C2DD6">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UE capabilities</w:t>
      </w:r>
      <w:r>
        <w:tab/>
      </w:r>
      <w:r>
        <w:fldChar w:fldCharType="begin" w:fldLock="1"/>
      </w:r>
      <w:r>
        <w:instrText xml:space="preserve"> PAGEREF _Toc111585495 \h </w:instrText>
      </w:r>
      <w:r>
        <w:fldChar w:fldCharType="separate"/>
      </w:r>
      <w:r>
        <w:t>156</w:t>
      </w:r>
      <w:r>
        <w:fldChar w:fldCharType="end"/>
      </w:r>
    </w:p>
    <w:p w14:paraId="130A1E74" w14:textId="5E7B90FE" w:rsidR="009C2DD6" w:rsidRDefault="009C2DD6">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NR Non-Terrestrial Networks (NTN)</w:t>
      </w:r>
      <w:r>
        <w:tab/>
      </w:r>
      <w:r>
        <w:fldChar w:fldCharType="begin" w:fldLock="1"/>
      </w:r>
      <w:r>
        <w:instrText xml:space="preserve"> PAGEREF _Toc111585496 \h </w:instrText>
      </w:r>
      <w:r>
        <w:fldChar w:fldCharType="separate"/>
      </w:r>
      <w:r>
        <w:t>156</w:t>
      </w:r>
      <w:r>
        <w:fldChar w:fldCharType="end"/>
      </w:r>
    </w:p>
    <w:p w14:paraId="063EF121" w14:textId="797A17C9" w:rsidR="009C2DD6" w:rsidRDefault="009C2DD6">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Organizational</w:t>
      </w:r>
      <w:r>
        <w:tab/>
      </w:r>
      <w:r>
        <w:fldChar w:fldCharType="begin" w:fldLock="1"/>
      </w:r>
      <w:r>
        <w:instrText xml:space="preserve"> PAGEREF _Toc111585497 \h </w:instrText>
      </w:r>
      <w:r>
        <w:fldChar w:fldCharType="separate"/>
      </w:r>
      <w:r>
        <w:t>156</w:t>
      </w:r>
      <w:r>
        <w:fldChar w:fldCharType="end"/>
      </w:r>
    </w:p>
    <w:p w14:paraId="37B5402D" w14:textId="43911925" w:rsidR="009C2DD6" w:rsidRDefault="009C2DD6">
      <w:pPr>
        <w:pStyle w:val="TOC4"/>
        <w:rPr>
          <w:rFonts w:asciiTheme="minorHAnsi" w:eastAsiaTheme="minorEastAsia" w:hAnsiTheme="minorHAnsi" w:cstheme="minorBidi"/>
          <w:sz w:val="22"/>
          <w:szCs w:val="22"/>
        </w:rPr>
      </w:pPr>
      <w:r>
        <w:t>6.10.1.1</w:t>
      </w:r>
      <w:r>
        <w:rPr>
          <w:rFonts w:asciiTheme="minorHAnsi" w:eastAsiaTheme="minorEastAsia" w:hAnsiTheme="minorHAnsi" w:cstheme="minorBidi"/>
          <w:sz w:val="22"/>
          <w:szCs w:val="22"/>
        </w:rPr>
        <w:tab/>
      </w:r>
      <w:r>
        <w:t>LS in</w:t>
      </w:r>
      <w:r>
        <w:tab/>
      </w:r>
      <w:r>
        <w:fldChar w:fldCharType="begin" w:fldLock="1"/>
      </w:r>
      <w:r>
        <w:instrText xml:space="preserve"> PAGEREF _Toc111585498 \h </w:instrText>
      </w:r>
      <w:r>
        <w:fldChar w:fldCharType="separate"/>
      </w:r>
      <w:r>
        <w:t>157</w:t>
      </w:r>
      <w:r>
        <w:fldChar w:fldCharType="end"/>
      </w:r>
    </w:p>
    <w:p w14:paraId="3F6BD93C" w14:textId="518855A8" w:rsidR="009C2DD6" w:rsidRDefault="009C2DD6">
      <w:pPr>
        <w:pStyle w:val="TOC4"/>
        <w:rPr>
          <w:rFonts w:asciiTheme="minorHAnsi" w:eastAsiaTheme="minorEastAsia" w:hAnsiTheme="minorHAnsi" w:cstheme="minorBidi"/>
          <w:sz w:val="22"/>
          <w:szCs w:val="22"/>
        </w:rPr>
      </w:pPr>
      <w:r>
        <w:t>6.10.1.2</w:t>
      </w:r>
      <w:r>
        <w:rPr>
          <w:rFonts w:asciiTheme="minorHAnsi" w:eastAsiaTheme="minorEastAsia" w:hAnsiTheme="minorHAnsi" w:cstheme="minorBidi"/>
          <w:sz w:val="22"/>
          <w:szCs w:val="22"/>
        </w:rPr>
        <w:tab/>
      </w:r>
      <w:r>
        <w:t>Rapporteur CRs</w:t>
      </w:r>
      <w:r>
        <w:tab/>
      </w:r>
      <w:r>
        <w:fldChar w:fldCharType="begin" w:fldLock="1"/>
      </w:r>
      <w:r>
        <w:instrText xml:space="preserve"> PAGEREF _Toc111585499 \h </w:instrText>
      </w:r>
      <w:r>
        <w:fldChar w:fldCharType="separate"/>
      </w:r>
      <w:r>
        <w:t>159</w:t>
      </w:r>
      <w:r>
        <w:fldChar w:fldCharType="end"/>
      </w:r>
    </w:p>
    <w:p w14:paraId="2779B94D" w14:textId="7DDAA20D" w:rsidR="009C2DD6" w:rsidRDefault="009C2DD6">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User Plane</w:t>
      </w:r>
      <w:r>
        <w:tab/>
      </w:r>
      <w:r>
        <w:fldChar w:fldCharType="begin" w:fldLock="1"/>
      </w:r>
      <w:r>
        <w:instrText xml:space="preserve"> PAGEREF _Toc111585500 \h </w:instrText>
      </w:r>
      <w:r>
        <w:fldChar w:fldCharType="separate"/>
      </w:r>
      <w:r>
        <w:t>161</w:t>
      </w:r>
      <w:r>
        <w:fldChar w:fldCharType="end"/>
      </w:r>
    </w:p>
    <w:p w14:paraId="03C68509" w14:textId="2E04CB1F" w:rsidR="009C2DD6" w:rsidRDefault="009C2DD6">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Known Corrections</w:t>
      </w:r>
      <w:r>
        <w:tab/>
      </w:r>
      <w:r>
        <w:fldChar w:fldCharType="begin" w:fldLock="1"/>
      </w:r>
      <w:r>
        <w:instrText xml:space="preserve"> PAGEREF _Toc111585501 \h </w:instrText>
      </w:r>
      <w:r>
        <w:fldChar w:fldCharType="separate"/>
      </w:r>
      <w:r>
        <w:t>161</w:t>
      </w:r>
      <w:r>
        <w:fldChar w:fldCharType="end"/>
      </w:r>
    </w:p>
    <w:p w14:paraId="71EA5760" w14:textId="26B9015F" w:rsidR="009C2DD6" w:rsidRDefault="009C2DD6">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Other</w:t>
      </w:r>
      <w:r>
        <w:tab/>
      </w:r>
      <w:r>
        <w:fldChar w:fldCharType="begin" w:fldLock="1"/>
      </w:r>
      <w:r>
        <w:instrText xml:space="preserve"> PAGEREF _Toc111585502 \h </w:instrText>
      </w:r>
      <w:r>
        <w:fldChar w:fldCharType="separate"/>
      </w:r>
      <w:r>
        <w:t>167</w:t>
      </w:r>
      <w:r>
        <w:fldChar w:fldCharType="end"/>
      </w:r>
    </w:p>
    <w:p w14:paraId="4626E50D" w14:textId="4A274BF3" w:rsidR="009C2DD6" w:rsidRDefault="009C2DD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Control Plane</w:t>
      </w:r>
      <w:r>
        <w:tab/>
      </w:r>
      <w:r>
        <w:fldChar w:fldCharType="begin" w:fldLock="1"/>
      </w:r>
      <w:r>
        <w:instrText xml:space="preserve"> PAGEREF _Toc111585503 \h </w:instrText>
      </w:r>
      <w:r>
        <w:fldChar w:fldCharType="separate"/>
      </w:r>
      <w:r>
        <w:t>168</w:t>
      </w:r>
      <w:r>
        <w:fldChar w:fldCharType="end"/>
      </w:r>
    </w:p>
    <w:p w14:paraId="5D2E0235" w14:textId="6F72897D" w:rsidR="009C2DD6" w:rsidRDefault="009C2DD6">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Idle/inactive mode aspects</w:t>
      </w:r>
      <w:r>
        <w:tab/>
      </w:r>
      <w:r>
        <w:fldChar w:fldCharType="begin" w:fldLock="1"/>
      </w:r>
      <w:r>
        <w:instrText xml:space="preserve"> PAGEREF _Toc111585504 \h </w:instrText>
      </w:r>
      <w:r>
        <w:fldChar w:fldCharType="separate"/>
      </w:r>
      <w:r>
        <w:t>168</w:t>
      </w:r>
      <w:r>
        <w:fldChar w:fldCharType="end"/>
      </w:r>
    </w:p>
    <w:p w14:paraId="491786F7" w14:textId="60D3122B" w:rsidR="009C2DD6" w:rsidRDefault="009C2DD6">
      <w:pPr>
        <w:pStyle w:val="TOC5"/>
        <w:rPr>
          <w:rFonts w:asciiTheme="minorHAnsi" w:eastAsiaTheme="minorEastAsia" w:hAnsiTheme="minorHAnsi" w:cstheme="minorBidi"/>
          <w:sz w:val="22"/>
          <w:szCs w:val="22"/>
        </w:rPr>
      </w:pPr>
      <w:r>
        <w:t>6.10.3.1.1</w:t>
      </w:r>
      <w:r>
        <w:rPr>
          <w:rFonts w:asciiTheme="minorHAnsi" w:eastAsiaTheme="minorEastAsia" w:hAnsiTheme="minorHAnsi" w:cstheme="minorBidi"/>
          <w:sz w:val="22"/>
          <w:szCs w:val="22"/>
        </w:rPr>
        <w:tab/>
      </w:r>
      <w:r>
        <w:t>Known Corrections</w:t>
      </w:r>
      <w:r>
        <w:tab/>
      </w:r>
      <w:r>
        <w:fldChar w:fldCharType="begin" w:fldLock="1"/>
      </w:r>
      <w:r>
        <w:instrText xml:space="preserve"> PAGEREF _Toc111585505 \h </w:instrText>
      </w:r>
      <w:r>
        <w:fldChar w:fldCharType="separate"/>
      </w:r>
      <w:r>
        <w:t>168</w:t>
      </w:r>
      <w:r>
        <w:fldChar w:fldCharType="end"/>
      </w:r>
    </w:p>
    <w:p w14:paraId="26A19829" w14:textId="28BCF54A" w:rsidR="009C2DD6" w:rsidRDefault="009C2DD6">
      <w:pPr>
        <w:pStyle w:val="TOC5"/>
        <w:rPr>
          <w:rFonts w:asciiTheme="minorHAnsi" w:eastAsiaTheme="minorEastAsia" w:hAnsiTheme="minorHAnsi" w:cstheme="minorBidi"/>
          <w:sz w:val="22"/>
          <w:szCs w:val="22"/>
        </w:rPr>
      </w:pPr>
      <w:r>
        <w:t>6.10.3.1.2</w:t>
      </w:r>
      <w:r>
        <w:rPr>
          <w:rFonts w:asciiTheme="minorHAnsi" w:eastAsiaTheme="minorEastAsia" w:hAnsiTheme="minorHAnsi" w:cstheme="minorBidi"/>
          <w:sz w:val="22"/>
          <w:szCs w:val="22"/>
        </w:rPr>
        <w:tab/>
      </w:r>
      <w:r>
        <w:t>Other</w:t>
      </w:r>
      <w:r>
        <w:tab/>
      </w:r>
      <w:r>
        <w:fldChar w:fldCharType="begin" w:fldLock="1"/>
      </w:r>
      <w:r>
        <w:instrText xml:space="preserve"> PAGEREF _Toc111585506 \h </w:instrText>
      </w:r>
      <w:r>
        <w:fldChar w:fldCharType="separate"/>
      </w:r>
      <w:r>
        <w:t>175</w:t>
      </w:r>
      <w:r>
        <w:fldChar w:fldCharType="end"/>
      </w:r>
    </w:p>
    <w:p w14:paraId="20571BFD" w14:textId="53A522E7" w:rsidR="009C2DD6" w:rsidRDefault="009C2DD6">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RRC aspects</w:t>
      </w:r>
      <w:r>
        <w:tab/>
      </w:r>
      <w:r>
        <w:fldChar w:fldCharType="begin" w:fldLock="1"/>
      </w:r>
      <w:r>
        <w:instrText xml:space="preserve"> PAGEREF _Toc111585507 \h </w:instrText>
      </w:r>
      <w:r>
        <w:fldChar w:fldCharType="separate"/>
      </w:r>
      <w:r>
        <w:t>175</w:t>
      </w:r>
      <w:r>
        <w:fldChar w:fldCharType="end"/>
      </w:r>
    </w:p>
    <w:p w14:paraId="48D96A23" w14:textId="42AEAC80" w:rsidR="009C2DD6" w:rsidRDefault="009C2DD6">
      <w:pPr>
        <w:pStyle w:val="TOC5"/>
        <w:rPr>
          <w:rFonts w:asciiTheme="minorHAnsi" w:eastAsiaTheme="minorEastAsia" w:hAnsiTheme="minorHAnsi" w:cstheme="minorBidi"/>
          <w:sz w:val="22"/>
          <w:szCs w:val="22"/>
        </w:rPr>
      </w:pPr>
      <w:r>
        <w:t>6.10.3.2.1</w:t>
      </w:r>
      <w:r>
        <w:rPr>
          <w:rFonts w:asciiTheme="minorHAnsi" w:eastAsiaTheme="minorEastAsia" w:hAnsiTheme="minorHAnsi" w:cstheme="minorBidi"/>
          <w:sz w:val="22"/>
          <w:szCs w:val="22"/>
        </w:rPr>
        <w:tab/>
      </w:r>
      <w:r>
        <w:t>Known Corrections</w:t>
      </w:r>
      <w:r>
        <w:tab/>
      </w:r>
      <w:r>
        <w:fldChar w:fldCharType="begin" w:fldLock="1"/>
      </w:r>
      <w:r>
        <w:instrText xml:space="preserve"> PAGEREF _Toc111585508 \h </w:instrText>
      </w:r>
      <w:r>
        <w:fldChar w:fldCharType="separate"/>
      </w:r>
      <w:r>
        <w:t>175</w:t>
      </w:r>
      <w:r>
        <w:fldChar w:fldCharType="end"/>
      </w:r>
    </w:p>
    <w:p w14:paraId="57C9A784" w14:textId="5917BBC8" w:rsidR="009C2DD6" w:rsidRDefault="009C2DD6">
      <w:pPr>
        <w:pStyle w:val="TOC5"/>
        <w:rPr>
          <w:rFonts w:asciiTheme="minorHAnsi" w:eastAsiaTheme="minorEastAsia" w:hAnsiTheme="minorHAnsi" w:cstheme="minorBidi"/>
          <w:sz w:val="22"/>
          <w:szCs w:val="22"/>
        </w:rPr>
      </w:pPr>
      <w:r>
        <w:t>6.10.3.2.2</w:t>
      </w:r>
      <w:r>
        <w:rPr>
          <w:rFonts w:asciiTheme="minorHAnsi" w:eastAsiaTheme="minorEastAsia" w:hAnsiTheme="minorHAnsi" w:cstheme="minorBidi"/>
          <w:sz w:val="22"/>
          <w:szCs w:val="22"/>
        </w:rPr>
        <w:tab/>
      </w:r>
      <w:r>
        <w:t>Other</w:t>
      </w:r>
      <w:r>
        <w:tab/>
      </w:r>
      <w:r>
        <w:fldChar w:fldCharType="begin" w:fldLock="1"/>
      </w:r>
      <w:r>
        <w:instrText xml:space="preserve"> PAGEREF _Toc111585509 \h </w:instrText>
      </w:r>
      <w:r>
        <w:fldChar w:fldCharType="separate"/>
      </w:r>
      <w:r>
        <w:t>184</w:t>
      </w:r>
      <w:r>
        <w:fldChar w:fldCharType="end"/>
      </w:r>
    </w:p>
    <w:p w14:paraId="6E2C54E2" w14:textId="78FF9196" w:rsidR="009C2DD6" w:rsidRDefault="009C2DD6">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UE capabilities</w:t>
      </w:r>
      <w:r>
        <w:tab/>
      </w:r>
      <w:r>
        <w:fldChar w:fldCharType="begin" w:fldLock="1"/>
      </w:r>
      <w:r>
        <w:instrText xml:space="preserve"> PAGEREF _Toc111585510 \h </w:instrText>
      </w:r>
      <w:r>
        <w:fldChar w:fldCharType="separate"/>
      </w:r>
      <w:r>
        <w:t>185</w:t>
      </w:r>
      <w:r>
        <w:fldChar w:fldCharType="end"/>
      </w:r>
    </w:p>
    <w:p w14:paraId="35C14B74" w14:textId="669D5D17" w:rsidR="009C2DD6" w:rsidRDefault="009C2DD6">
      <w:pPr>
        <w:pStyle w:val="TOC4"/>
        <w:rPr>
          <w:rFonts w:asciiTheme="minorHAnsi" w:eastAsiaTheme="minorEastAsia" w:hAnsiTheme="minorHAnsi" w:cstheme="minorBidi"/>
          <w:sz w:val="22"/>
          <w:szCs w:val="22"/>
        </w:rPr>
      </w:pPr>
      <w:r>
        <w:t>6.10.4.1</w:t>
      </w:r>
      <w:r>
        <w:rPr>
          <w:rFonts w:asciiTheme="minorHAnsi" w:eastAsiaTheme="minorEastAsia" w:hAnsiTheme="minorHAnsi" w:cstheme="minorBidi"/>
          <w:sz w:val="22"/>
          <w:szCs w:val="22"/>
        </w:rPr>
        <w:tab/>
      </w:r>
      <w:r>
        <w:t>Known remaining issues</w:t>
      </w:r>
      <w:r>
        <w:tab/>
      </w:r>
      <w:r>
        <w:fldChar w:fldCharType="begin" w:fldLock="1"/>
      </w:r>
      <w:r>
        <w:instrText xml:space="preserve"> PAGEREF _Toc111585511 \h </w:instrText>
      </w:r>
      <w:r>
        <w:fldChar w:fldCharType="separate"/>
      </w:r>
      <w:r>
        <w:t>185</w:t>
      </w:r>
      <w:r>
        <w:fldChar w:fldCharType="end"/>
      </w:r>
    </w:p>
    <w:p w14:paraId="5378639A" w14:textId="79D92EDF" w:rsidR="009C2DD6" w:rsidRDefault="009C2DD6">
      <w:pPr>
        <w:pStyle w:val="TOC4"/>
        <w:rPr>
          <w:rFonts w:asciiTheme="minorHAnsi" w:eastAsiaTheme="minorEastAsia" w:hAnsiTheme="minorHAnsi" w:cstheme="minorBidi"/>
          <w:sz w:val="22"/>
          <w:szCs w:val="22"/>
        </w:rPr>
      </w:pPr>
      <w:r>
        <w:t>6.10.4.2</w:t>
      </w:r>
      <w:r>
        <w:rPr>
          <w:rFonts w:asciiTheme="minorHAnsi" w:eastAsiaTheme="minorEastAsia" w:hAnsiTheme="minorHAnsi" w:cstheme="minorBidi"/>
          <w:sz w:val="22"/>
          <w:szCs w:val="22"/>
        </w:rPr>
        <w:tab/>
      </w:r>
      <w:r>
        <w:t>Other</w:t>
      </w:r>
      <w:r>
        <w:tab/>
      </w:r>
      <w:r>
        <w:fldChar w:fldCharType="begin" w:fldLock="1"/>
      </w:r>
      <w:r>
        <w:instrText xml:space="preserve"> PAGEREF _Toc111585512 \h </w:instrText>
      </w:r>
      <w:r>
        <w:fldChar w:fldCharType="separate"/>
      </w:r>
      <w:r>
        <w:t>187</w:t>
      </w:r>
      <w:r>
        <w:fldChar w:fldCharType="end"/>
      </w:r>
    </w:p>
    <w:p w14:paraId="4C91E934" w14:textId="4C09D18A" w:rsidR="009C2DD6" w:rsidRDefault="009C2DD6">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NR positioning enhancements</w:t>
      </w:r>
      <w:r>
        <w:tab/>
      </w:r>
      <w:r>
        <w:fldChar w:fldCharType="begin" w:fldLock="1"/>
      </w:r>
      <w:r>
        <w:instrText xml:space="preserve"> PAGEREF _Toc111585513 \h </w:instrText>
      </w:r>
      <w:r>
        <w:fldChar w:fldCharType="separate"/>
      </w:r>
      <w:r>
        <w:t>187</w:t>
      </w:r>
      <w:r>
        <w:fldChar w:fldCharType="end"/>
      </w:r>
    </w:p>
    <w:p w14:paraId="14AC5D10" w14:textId="73400879" w:rsidR="009C2DD6" w:rsidRDefault="009C2DD6">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Organizational</w:t>
      </w:r>
      <w:r>
        <w:tab/>
      </w:r>
      <w:r>
        <w:fldChar w:fldCharType="begin" w:fldLock="1"/>
      </w:r>
      <w:r>
        <w:instrText xml:space="preserve"> PAGEREF _Toc111585514 \h </w:instrText>
      </w:r>
      <w:r>
        <w:fldChar w:fldCharType="separate"/>
      </w:r>
      <w:r>
        <w:t>187</w:t>
      </w:r>
      <w:r>
        <w:fldChar w:fldCharType="end"/>
      </w:r>
    </w:p>
    <w:p w14:paraId="337AFB3E" w14:textId="1A6DB24E" w:rsidR="009C2DD6" w:rsidRDefault="009C2DD6">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Essential corrections</w:t>
      </w:r>
      <w:r>
        <w:tab/>
      </w:r>
      <w:r>
        <w:fldChar w:fldCharType="begin" w:fldLock="1"/>
      </w:r>
      <w:r>
        <w:instrText xml:space="preserve"> PAGEREF _Toc111585515 \h </w:instrText>
      </w:r>
      <w:r>
        <w:fldChar w:fldCharType="separate"/>
      </w:r>
      <w:r>
        <w:t>192</w:t>
      </w:r>
      <w:r>
        <w:fldChar w:fldCharType="end"/>
      </w:r>
    </w:p>
    <w:p w14:paraId="1005377E" w14:textId="30AF582F" w:rsidR="009C2DD6" w:rsidRDefault="009C2DD6">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Latency enhancements</w:t>
      </w:r>
      <w:r>
        <w:tab/>
      </w:r>
      <w:r>
        <w:fldChar w:fldCharType="begin" w:fldLock="1"/>
      </w:r>
      <w:r>
        <w:instrText xml:space="preserve"> PAGEREF _Toc111585516 \h </w:instrText>
      </w:r>
      <w:r>
        <w:fldChar w:fldCharType="separate"/>
      </w:r>
      <w:r>
        <w:t>192</w:t>
      </w:r>
      <w:r>
        <w:fldChar w:fldCharType="end"/>
      </w:r>
    </w:p>
    <w:p w14:paraId="332E9891" w14:textId="7C460BFA" w:rsidR="009C2DD6" w:rsidRDefault="009C2DD6">
      <w:pPr>
        <w:pStyle w:val="TOC4"/>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RRC_INACTIVE</w:t>
      </w:r>
      <w:r>
        <w:tab/>
      </w:r>
      <w:r>
        <w:fldChar w:fldCharType="begin" w:fldLock="1"/>
      </w:r>
      <w:r>
        <w:instrText xml:space="preserve"> PAGEREF _Toc111585517 \h </w:instrText>
      </w:r>
      <w:r>
        <w:fldChar w:fldCharType="separate"/>
      </w:r>
      <w:r>
        <w:t>199</w:t>
      </w:r>
      <w:r>
        <w:fldChar w:fldCharType="end"/>
      </w:r>
    </w:p>
    <w:p w14:paraId="1D9FCA92" w14:textId="51EC2F5C" w:rsidR="009C2DD6" w:rsidRDefault="009C2DD6">
      <w:pPr>
        <w:pStyle w:val="TOC4"/>
        <w:rPr>
          <w:rFonts w:asciiTheme="minorHAnsi" w:eastAsiaTheme="minorEastAsia" w:hAnsiTheme="minorHAnsi" w:cstheme="minorBidi"/>
          <w:sz w:val="22"/>
          <w:szCs w:val="22"/>
        </w:rPr>
      </w:pPr>
      <w:r>
        <w:t>6.11.2.3</w:t>
      </w:r>
      <w:r>
        <w:rPr>
          <w:rFonts w:asciiTheme="minorHAnsi" w:eastAsiaTheme="minorEastAsia" w:hAnsiTheme="minorHAnsi" w:cstheme="minorBidi"/>
          <w:sz w:val="22"/>
          <w:szCs w:val="22"/>
        </w:rPr>
        <w:tab/>
      </w:r>
      <w:r>
        <w:t>On-demand PRS</w:t>
      </w:r>
      <w:r>
        <w:tab/>
      </w:r>
      <w:r>
        <w:fldChar w:fldCharType="begin" w:fldLock="1"/>
      </w:r>
      <w:r>
        <w:instrText xml:space="preserve"> PAGEREF _Toc111585518 \h </w:instrText>
      </w:r>
      <w:r>
        <w:fldChar w:fldCharType="separate"/>
      </w:r>
      <w:r>
        <w:t>202</w:t>
      </w:r>
      <w:r>
        <w:fldChar w:fldCharType="end"/>
      </w:r>
    </w:p>
    <w:p w14:paraId="162AF8FE" w14:textId="0A665B22" w:rsidR="009C2DD6" w:rsidRDefault="009C2DD6">
      <w:pPr>
        <w:pStyle w:val="TOC4"/>
        <w:rPr>
          <w:rFonts w:asciiTheme="minorHAnsi" w:eastAsiaTheme="minorEastAsia" w:hAnsiTheme="minorHAnsi" w:cstheme="minorBidi"/>
          <w:sz w:val="22"/>
          <w:szCs w:val="22"/>
        </w:rPr>
      </w:pPr>
      <w:r>
        <w:t>6.11.2.4</w:t>
      </w:r>
      <w:r>
        <w:rPr>
          <w:rFonts w:asciiTheme="minorHAnsi" w:eastAsiaTheme="minorEastAsia" w:hAnsiTheme="minorHAnsi" w:cstheme="minorBidi"/>
          <w:sz w:val="22"/>
          <w:szCs w:val="22"/>
        </w:rPr>
        <w:tab/>
      </w:r>
      <w:r>
        <w:t>GNSS positioning integrity</w:t>
      </w:r>
      <w:r>
        <w:tab/>
      </w:r>
      <w:r>
        <w:fldChar w:fldCharType="begin" w:fldLock="1"/>
      </w:r>
      <w:r>
        <w:instrText xml:space="preserve"> PAGEREF _Toc111585519 \h </w:instrText>
      </w:r>
      <w:r>
        <w:fldChar w:fldCharType="separate"/>
      </w:r>
      <w:r>
        <w:t>205</w:t>
      </w:r>
      <w:r>
        <w:fldChar w:fldCharType="end"/>
      </w:r>
    </w:p>
    <w:p w14:paraId="099ED35C" w14:textId="6415E271" w:rsidR="009C2DD6" w:rsidRDefault="009C2DD6">
      <w:pPr>
        <w:pStyle w:val="TOC4"/>
        <w:rPr>
          <w:rFonts w:asciiTheme="minorHAnsi" w:eastAsiaTheme="minorEastAsia" w:hAnsiTheme="minorHAnsi" w:cstheme="minorBidi"/>
          <w:sz w:val="22"/>
          <w:szCs w:val="22"/>
        </w:rPr>
      </w:pPr>
      <w:r>
        <w:t>6.11.2.5</w:t>
      </w:r>
      <w:r>
        <w:rPr>
          <w:rFonts w:asciiTheme="minorHAnsi" w:eastAsiaTheme="minorEastAsia" w:hAnsiTheme="minorHAnsi" w:cstheme="minorBidi"/>
          <w:sz w:val="22"/>
          <w:szCs w:val="22"/>
        </w:rPr>
        <w:tab/>
      </w:r>
      <w:r>
        <w:t>A-GNSS enhancements</w:t>
      </w:r>
      <w:r>
        <w:tab/>
      </w:r>
      <w:r>
        <w:fldChar w:fldCharType="begin" w:fldLock="1"/>
      </w:r>
      <w:r>
        <w:instrText xml:space="preserve"> PAGEREF _Toc111585520 \h </w:instrText>
      </w:r>
      <w:r>
        <w:fldChar w:fldCharType="separate"/>
      </w:r>
      <w:r>
        <w:t>207</w:t>
      </w:r>
      <w:r>
        <w:fldChar w:fldCharType="end"/>
      </w:r>
    </w:p>
    <w:p w14:paraId="2D1F34E8" w14:textId="55D82666" w:rsidR="009C2DD6" w:rsidRDefault="009C2DD6">
      <w:pPr>
        <w:pStyle w:val="TOC4"/>
        <w:rPr>
          <w:rFonts w:asciiTheme="minorHAnsi" w:eastAsiaTheme="minorEastAsia" w:hAnsiTheme="minorHAnsi" w:cstheme="minorBidi"/>
          <w:sz w:val="22"/>
          <w:szCs w:val="22"/>
        </w:rPr>
      </w:pPr>
      <w:r>
        <w:t>6.11.2.6</w:t>
      </w:r>
      <w:r>
        <w:rPr>
          <w:rFonts w:asciiTheme="minorHAnsi" w:eastAsiaTheme="minorEastAsia" w:hAnsiTheme="minorHAnsi" w:cstheme="minorBidi"/>
          <w:sz w:val="22"/>
          <w:szCs w:val="22"/>
        </w:rPr>
        <w:tab/>
      </w:r>
      <w:r>
        <w:t>Accuracy enhancements</w:t>
      </w:r>
      <w:r>
        <w:tab/>
      </w:r>
      <w:r>
        <w:fldChar w:fldCharType="begin" w:fldLock="1"/>
      </w:r>
      <w:r>
        <w:instrText xml:space="preserve"> PAGEREF _Toc111585521 \h </w:instrText>
      </w:r>
      <w:r>
        <w:fldChar w:fldCharType="separate"/>
      </w:r>
      <w:r>
        <w:t>207</w:t>
      </w:r>
      <w:r>
        <w:fldChar w:fldCharType="end"/>
      </w:r>
    </w:p>
    <w:p w14:paraId="213D82DF" w14:textId="313CB724" w:rsidR="009C2DD6" w:rsidRDefault="009C2DD6">
      <w:pPr>
        <w:pStyle w:val="TOC4"/>
        <w:rPr>
          <w:rFonts w:asciiTheme="minorHAnsi" w:eastAsiaTheme="minorEastAsia" w:hAnsiTheme="minorHAnsi" w:cstheme="minorBidi"/>
          <w:sz w:val="22"/>
          <w:szCs w:val="22"/>
        </w:rPr>
      </w:pPr>
      <w:r>
        <w:t>6.11.2.7</w:t>
      </w:r>
      <w:r>
        <w:rPr>
          <w:rFonts w:asciiTheme="minorHAnsi" w:eastAsiaTheme="minorEastAsia" w:hAnsiTheme="minorHAnsi" w:cstheme="minorBidi"/>
          <w:sz w:val="22"/>
          <w:szCs w:val="22"/>
        </w:rPr>
        <w:tab/>
      </w:r>
      <w:r>
        <w:t>UE capabilities</w:t>
      </w:r>
      <w:r>
        <w:tab/>
      </w:r>
      <w:r>
        <w:fldChar w:fldCharType="begin" w:fldLock="1"/>
      </w:r>
      <w:r>
        <w:instrText xml:space="preserve"> PAGEREF _Toc111585522 \h </w:instrText>
      </w:r>
      <w:r>
        <w:fldChar w:fldCharType="separate"/>
      </w:r>
      <w:r>
        <w:t>212</w:t>
      </w:r>
      <w:r>
        <w:fldChar w:fldCharType="end"/>
      </w:r>
    </w:p>
    <w:p w14:paraId="4FD26FA4" w14:textId="68792F5F" w:rsidR="009C2DD6" w:rsidRDefault="009C2DD6">
      <w:pPr>
        <w:pStyle w:val="TOC4"/>
        <w:rPr>
          <w:rFonts w:asciiTheme="minorHAnsi" w:eastAsiaTheme="minorEastAsia" w:hAnsiTheme="minorHAnsi" w:cstheme="minorBidi"/>
          <w:sz w:val="22"/>
          <w:szCs w:val="22"/>
        </w:rPr>
      </w:pPr>
      <w:r>
        <w:t>6.11.2.8</w:t>
      </w:r>
      <w:r>
        <w:rPr>
          <w:rFonts w:asciiTheme="minorHAnsi" w:eastAsiaTheme="minorEastAsia" w:hAnsiTheme="minorHAnsi" w:cstheme="minorBidi"/>
          <w:sz w:val="22"/>
          <w:szCs w:val="22"/>
        </w:rPr>
        <w:tab/>
      </w:r>
      <w:r>
        <w:t>LPP ASN.1 issues</w:t>
      </w:r>
      <w:r>
        <w:tab/>
      </w:r>
      <w:r>
        <w:fldChar w:fldCharType="begin" w:fldLock="1"/>
      </w:r>
      <w:r>
        <w:instrText xml:space="preserve"> PAGEREF _Toc111585523 \h </w:instrText>
      </w:r>
      <w:r>
        <w:fldChar w:fldCharType="separate"/>
      </w:r>
      <w:r>
        <w:t>212</w:t>
      </w:r>
      <w:r>
        <w:fldChar w:fldCharType="end"/>
      </w:r>
    </w:p>
    <w:p w14:paraId="5711BD1F" w14:textId="7E9F59C5" w:rsidR="009C2DD6" w:rsidRDefault="009C2DD6">
      <w:pPr>
        <w:pStyle w:val="TOC4"/>
        <w:rPr>
          <w:rFonts w:asciiTheme="minorHAnsi" w:eastAsiaTheme="minorEastAsia" w:hAnsiTheme="minorHAnsi" w:cstheme="minorBidi"/>
          <w:sz w:val="22"/>
          <w:szCs w:val="22"/>
        </w:rPr>
      </w:pPr>
      <w:r>
        <w:t>6.11.2.9</w:t>
      </w:r>
      <w:r>
        <w:rPr>
          <w:rFonts w:asciiTheme="minorHAnsi" w:eastAsiaTheme="minorEastAsia" w:hAnsiTheme="minorHAnsi" w:cstheme="minorBidi"/>
          <w:sz w:val="22"/>
          <w:szCs w:val="22"/>
        </w:rPr>
        <w:tab/>
      </w:r>
      <w:r>
        <w:t>Positioning RRC ASN.1 issues</w:t>
      </w:r>
      <w:r>
        <w:tab/>
      </w:r>
      <w:r>
        <w:fldChar w:fldCharType="begin" w:fldLock="1"/>
      </w:r>
      <w:r>
        <w:instrText xml:space="preserve"> PAGEREF _Toc111585524 \h </w:instrText>
      </w:r>
      <w:r>
        <w:fldChar w:fldCharType="separate"/>
      </w:r>
      <w:r>
        <w:t>214</w:t>
      </w:r>
      <w:r>
        <w:fldChar w:fldCharType="end"/>
      </w:r>
    </w:p>
    <w:p w14:paraId="5E91203B" w14:textId="3D42F94E" w:rsidR="009C2DD6" w:rsidRDefault="009C2DD6">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Other</w:t>
      </w:r>
      <w:r>
        <w:tab/>
      </w:r>
      <w:r>
        <w:fldChar w:fldCharType="begin" w:fldLock="1"/>
      </w:r>
      <w:r>
        <w:instrText xml:space="preserve"> PAGEREF _Toc111585525 \h </w:instrText>
      </w:r>
      <w:r>
        <w:fldChar w:fldCharType="separate"/>
      </w:r>
      <w:r>
        <w:t>215</w:t>
      </w:r>
      <w:r>
        <w:fldChar w:fldCharType="end"/>
      </w:r>
    </w:p>
    <w:p w14:paraId="008E6CB3" w14:textId="60AD6CFD" w:rsidR="009C2DD6" w:rsidRDefault="009C2DD6">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Reduced Capability</w:t>
      </w:r>
      <w:r>
        <w:tab/>
      </w:r>
      <w:r>
        <w:fldChar w:fldCharType="begin" w:fldLock="1"/>
      </w:r>
      <w:r>
        <w:instrText xml:space="preserve"> PAGEREF _Toc111585526 \h </w:instrText>
      </w:r>
      <w:r>
        <w:fldChar w:fldCharType="separate"/>
      </w:r>
      <w:r>
        <w:t>215</w:t>
      </w:r>
      <w:r>
        <w:fldChar w:fldCharType="end"/>
      </w:r>
    </w:p>
    <w:p w14:paraId="72ECCCC4" w14:textId="3D5A7D91" w:rsidR="009C2DD6" w:rsidRDefault="009C2DD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Organizational</w:t>
      </w:r>
      <w:r>
        <w:tab/>
      </w:r>
      <w:r>
        <w:fldChar w:fldCharType="begin" w:fldLock="1"/>
      </w:r>
      <w:r>
        <w:instrText xml:space="preserve"> PAGEREF _Toc111585527 \h </w:instrText>
      </w:r>
      <w:r>
        <w:fldChar w:fldCharType="separate"/>
      </w:r>
      <w:r>
        <w:t>215</w:t>
      </w:r>
      <w:r>
        <w:fldChar w:fldCharType="end"/>
      </w:r>
    </w:p>
    <w:p w14:paraId="01786ED3" w14:textId="157FC696" w:rsidR="009C2DD6" w:rsidRDefault="009C2DD6">
      <w:pPr>
        <w:pStyle w:val="TOC4"/>
        <w:rPr>
          <w:rFonts w:asciiTheme="minorHAnsi" w:eastAsiaTheme="minorEastAsia" w:hAnsiTheme="minorHAnsi" w:cstheme="minorBidi"/>
          <w:sz w:val="22"/>
          <w:szCs w:val="22"/>
        </w:rPr>
      </w:pPr>
      <w:r>
        <w:t>6.12.1.1</w:t>
      </w:r>
      <w:r>
        <w:rPr>
          <w:rFonts w:asciiTheme="minorHAnsi" w:eastAsiaTheme="minorEastAsia" w:hAnsiTheme="minorHAnsi" w:cstheme="minorBidi"/>
          <w:sz w:val="22"/>
          <w:szCs w:val="22"/>
        </w:rPr>
        <w:tab/>
      </w:r>
      <w:r>
        <w:t>LS in</w:t>
      </w:r>
      <w:r>
        <w:tab/>
      </w:r>
      <w:r>
        <w:fldChar w:fldCharType="begin" w:fldLock="1"/>
      </w:r>
      <w:r>
        <w:instrText xml:space="preserve"> PAGEREF _Toc111585528 \h </w:instrText>
      </w:r>
      <w:r>
        <w:fldChar w:fldCharType="separate"/>
      </w:r>
      <w:r>
        <w:t>215</w:t>
      </w:r>
      <w:r>
        <w:fldChar w:fldCharType="end"/>
      </w:r>
    </w:p>
    <w:p w14:paraId="044037CC" w14:textId="1F4572F3" w:rsidR="009C2DD6" w:rsidRDefault="009C2DD6">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Rapporteur CRs</w:t>
      </w:r>
      <w:r>
        <w:tab/>
      </w:r>
      <w:r>
        <w:fldChar w:fldCharType="begin" w:fldLock="1"/>
      </w:r>
      <w:r>
        <w:instrText xml:space="preserve"> PAGEREF _Toc111585529 \h </w:instrText>
      </w:r>
      <w:r>
        <w:fldChar w:fldCharType="separate"/>
      </w:r>
      <w:r>
        <w:t>217</w:t>
      </w:r>
      <w:r>
        <w:fldChar w:fldCharType="end"/>
      </w:r>
    </w:p>
    <w:p w14:paraId="2EA947DB" w14:textId="03D32D1A" w:rsidR="009C2DD6" w:rsidRDefault="009C2DD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Control Plane</w:t>
      </w:r>
      <w:r>
        <w:tab/>
      </w:r>
      <w:r>
        <w:fldChar w:fldCharType="begin" w:fldLock="1"/>
      </w:r>
      <w:r>
        <w:instrText xml:space="preserve"> PAGEREF _Toc111585530 \h </w:instrText>
      </w:r>
      <w:r>
        <w:fldChar w:fldCharType="separate"/>
      </w:r>
      <w:r>
        <w:t>218</w:t>
      </w:r>
      <w:r>
        <w:fldChar w:fldCharType="end"/>
      </w:r>
    </w:p>
    <w:p w14:paraId="2F366B1E" w14:textId="166C3D7D" w:rsidR="009C2DD6" w:rsidRDefault="009C2DD6">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NCD-SSB aspects</w:t>
      </w:r>
      <w:r>
        <w:tab/>
      </w:r>
      <w:r>
        <w:fldChar w:fldCharType="begin" w:fldLock="1"/>
      </w:r>
      <w:r>
        <w:instrText xml:space="preserve"> PAGEREF _Toc111585531 \h </w:instrText>
      </w:r>
      <w:r>
        <w:fldChar w:fldCharType="separate"/>
      </w:r>
      <w:r>
        <w:t>218</w:t>
      </w:r>
      <w:r>
        <w:fldChar w:fldCharType="end"/>
      </w:r>
    </w:p>
    <w:p w14:paraId="55B82E2F" w14:textId="0263D3A1" w:rsidR="009C2DD6" w:rsidRDefault="009C2DD6">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Other CP aspects</w:t>
      </w:r>
      <w:r>
        <w:tab/>
      </w:r>
      <w:r>
        <w:fldChar w:fldCharType="begin" w:fldLock="1"/>
      </w:r>
      <w:r>
        <w:instrText xml:space="preserve"> PAGEREF _Toc111585532 \h </w:instrText>
      </w:r>
      <w:r>
        <w:fldChar w:fldCharType="separate"/>
      </w:r>
      <w:r>
        <w:t>224</w:t>
      </w:r>
      <w:r>
        <w:fldChar w:fldCharType="end"/>
      </w:r>
    </w:p>
    <w:p w14:paraId="15D09FD3" w14:textId="1541CE57" w:rsidR="009C2DD6" w:rsidRDefault="009C2DD6">
      <w:pPr>
        <w:pStyle w:val="TOC5"/>
        <w:rPr>
          <w:rFonts w:asciiTheme="minorHAnsi" w:eastAsiaTheme="minorEastAsia" w:hAnsiTheme="minorHAnsi" w:cstheme="minorBidi"/>
          <w:sz w:val="22"/>
          <w:szCs w:val="22"/>
        </w:rPr>
      </w:pPr>
      <w:r>
        <w:t>6.12.2.2.1</w:t>
      </w:r>
      <w:r>
        <w:rPr>
          <w:rFonts w:asciiTheme="minorHAnsi" w:eastAsiaTheme="minorEastAsia" w:hAnsiTheme="minorHAnsi" w:cstheme="minorBidi"/>
          <w:sz w:val="22"/>
          <w:szCs w:val="22"/>
        </w:rPr>
        <w:tab/>
      </w:r>
      <w:r>
        <w:t>Known Corrections</w:t>
      </w:r>
      <w:r>
        <w:tab/>
      </w:r>
      <w:r>
        <w:fldChar w:fldCharType="begin" w:fldLock="1"/>
      </w:r>
      <w:r>
        <w:instrText xml:space="preserve"> PAGEREF _Toc111585533 \h </w:instrText>
      </w:r>
      <w:r>
        <w:fldChar w:fldCharType="separate"/>
      </w:r>
      <w:r>
        <w:t>224</w:t>
      </w:r>
      <w:r>
        <w:fldChar w:fldCharType="end"/>
      </w:r>
    </w:p>
    <w:p w14:paraId="7F901C3E" w14:textId="718714FC" w:rsidR="009C2DD6" w:rsidRDefault="009C2DD6">
      <w:pPr>
        <w:pStyle w:val="TOC5"/>
        <w:rPr>
          <w:rFonts w:asciiTheme="minorHAnsi" w:eastAsiaTheme="minorEastAsia" w:hAnsiTheme="minorHAnsi" w:cstheme="minorBidi"/>
          <w:sz w:val="22"/>
          <w:szCs w:val="22"/>
        </w:rPr>
      </w:pPr>
      <w:r>
        <w:t>6.12.2.2.2</w:t>
      </w:r>
      <w:r>
        <w:rPr>
          <w:rFonts w:asciiTheme="minorHAnsi" w:eastAsiaTheme="minorEastAsia" w:hAnsiTheme="minorHAnsi" w:cstheme="minorBidi"/>
          <w:sz w:val="22"/>
          <w:szCs w:val="22"/>
        </w:rPr>
        <w:tab/>
      </w:r>
      <w:r>
        <w:t>Other</w:t>
      </w:r>
      <w:r>
        <w:tab/>
      </w:r>
      <w:r>
        <w:fldChar w:fldCharType="begin" w:fldLock="1"/>
      </w:r>
      <w:r>
        <w:instrText xml:space="preserve"> PAGEREF _Toc111585534 \h </w:instrText>
      </w:r>
      <w:r>
        <w:fldChar w:fldCharType="separate"/>
      </w:r>
      <w:r>
        <w:t>234</w:t>
      </w:r>
      <w:r>
        <w:fldChar w:fldCharType="end"/>
      </w:r>
    </w:p>
    <w:p w14:paraId="56987860" w14:textId="1518FFB5" w:rsidR="009C2DD6" w:rsidRDefault="009C2DD6">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User Plane</w:t>
      </w:r>
      <w:r>
        <w:tab/>
      </w:r>
      <w:r>
        <w:fldChar w:fldCharType="begin" w:fldLock="1"/>
      </w:r>
      <w:r>
        <w:instrText xml:space="preserve"> PAGEREF _Toc111585535 \h </w:instrText>
      </w:r>
      <w:r>
        <w:fldChar w:fldCharType="separate"/>
      </w:r>
      <w:r>
        <w:t>237</w:t>
      </w:r>
      <w:r>
        <w:fldChar w:fldCharType="end"/>
      </w:r>
    </w:p>
    <w:p w14:paraId="324ECC79" w14:textId="1406E48C" w:rsidR="009C2DD6" w:rsidRDefault="009C2DD6">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MAC aspects</w:t>
      </w:r>
      <w:r>
        <w:tab/>
      </w:r>
      <w:r>
        <w:fldChar w:fldCharType="begin" w:fldLock="1"/>
      </w:r>
      <w:r>
        <w:instrText xml:space="preserve"> PAGEREF _Toc111585536 \h </w:instrText>
      </w:r>
      <w:r>
        <w:fldChar w:fldCharType="separate"/>
      </w:r>
      <w:r>
        <w:t>237</w:t>
      </w:r>
      <w:r>
        <w:fldChar w:fldCharType="end"/>
      </w:r>
    </w:p>
    <w:p w14:paraId="14071062" w14:textId="730B0913" w:rsidR="009C2DD6" w:rsidRDefault="009C2DD6">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UE capabilities</w:t>
      </w:r>
      <w:r>
        <w:tab/>
      </w:r>
      <w:r>
        <w:fldChar w:fldCharType="begin" w:fldLock="1"/>
      </w:r>
      <w:r>
        <w:instrText xml:space="preserve"> PAGEREF _Toc111585537 \h </w:instrText>
      </w:r>
      <w:r>
        <w:fldChar w:fldCharType="separate"/>
      </w:r>
      <w:r>
        <w:t>239</w:t>
      </w:r>
      <w:r>
        <w:fldChar w:fldCharType="end"/>
      </w:r>
    </w:p>
    <w:p w14:paraId="6E0C2B95" w14:textId="33D99D40" w:rsidR="009C2DD6" w:rsidRDefault="009C2DD6">
      <w:pPr>
        <w:pStyle w:val="TOC4"/>
        <w:rPr>
          <w:rFonts w:asciiTheme="minorHAnsi" w:eastAsiaTheme="minorEastAsia" w:hAnsiTheme="minorHAnsi" w:cstheme="minorBidi"/>
          <w:sz w:val="22"/>
          <w:szCs w:val="22"/>
        </w:rPr>
      </w:pPr>
      <w:r>
        <w:t>6.12.4.1</w:t>
      </w:r>
      <w:r>
        <w:rPr>
          <w:rFonts w:asciiTheme="minorHAnsi" w:eastAsiaTheme="minorEastAsia" w:hAnsiTheme="minorHAnsi" w:cstheme="minorBidi"/>
          <w:sz w:val="22"/>
          <w:szCs w:val="22"/>
        </w:rPr>
        <w:tab/>
      </w:r>
      <w:r>
        <w:t>Known remaining issues</w:t>
      </w:r>
      <w:r>
        <w:tab/>
      </w:r>
      <w:r>
        <w:fldChar w:fldCharType="begin" w:fldLock="1"/>
      </w:r>
      <w:r>
        <w:instrText xml:space="preserve"> PAGEREF _Toc111585538 \h </w:instrText>
      </w:r>
      <w:r>
        <w:fldChar w:fldCharType="separate"/>
      </w:r>
      <w:r>
        <w:t>239</w:t>
      </w:r>
      <w:r>
        <w:fldChar w:fldCharType="end"/>
      </w:r>
    </w:p>
    <w:p w14:paraId="63F0E4DE" w14:textId="0BE6023E" w:rsidR="009C2DD6" w:rsidRDefault="009C2DD6">
      <w:pPr>
        <w:pStyle w:val="TOC4"/>
        <w:rPr>
          <w:rFonts w:asciiTheme="minorHAnsi" w:eastAsiaTheme="minorEastAsia" w:hAnsiTheme="minorHAnsi" w:cstheme="minorBidi"/>
          <w:sz w:val="22"/>
          <w:szCs w:val="22"/>
        </w:rPr>
      </w:pPr>
      <w:r>
        <w:t>6.12.4.2</w:t>
      </w:r>
      <w:r>
        <w:rPr>
          <w:rFonts w:asciiTheme="minorHAnsi" w:eastAsiaTheme="minorEastAsia" w:hAnsiTheme="minorHAnsi" w:cstheme="minorBidi"/>
          <w:sz w:val="22"/>
          <w:szCs w:val="22"/>
        </w:rPr>
        <w:tab/>
      </w:r>
      <w:r>
        <w:t>Other</w:t>
      </w:r>
      <w:r>
        <w:tab/>
      </w:r>
      <w:r>
        <w:fldChar w:fldCharType="begin" w:fldLock="1"/>
      </w:r>
      <w:r>
        <w:instrText xml:space="preserve"> PAGEREF _Toc111585539 \h </w:instrText>
      </w:r>
      <w:r>
        <w:fldChar w:fldCharType="separate"/>
      </w:r>
      <w:r>
        <w:t>243</w:t>
      </w:r>
      <w:r>
        <w:fldChar w:fldCharType="end"/>
      </w:r>
    </w:p>
    <w:p w14:paraId="2B890EA9" w14:textId="60248F62" w:rsidR="009C2DD6" w:rsidRDefault="009C2DD6">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SON/MDT</w:t>
      </w:r>
      <w:r>
        <w:tab/>
      </w:r>
      <w:r>
        <w:fldChar w:fldCharType="begin" w:fldLock="1"/>
      </w:r>
      <w:r>
        <w:instrText xml:space="preserve"> PAGEREF _Toc111585540 \h </w:instrText>
      </w:r>
      <w:r>
        <w:fldChar w:fldCharType="separate"/>
      </w:r>
      <w:r>
        <w:t>243</w:t>
      </w:r>
      <w:r>
        <w:fldChar w:fldCharType="end"/>
      </w:r>
    </w:p>
    <w:p w14:paraId="44044675" w14:textId="1C04D622" w:rsidR="009C2DD6" w:rsidRDefault="009C2DD6">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Organizational</w:t>
      </w:r>
      <w:r>
        <w:tab/>
      </w:r>
      <w:r>
        <w:fldChar w:fldCharType="begin" w:fldLock="1"/>
      </w:r>
      <w:r>
        <w:instrText xml:space="preserve"> PAGEREF _Toc111585541 \h </w:instrText>
      </w:r>
      <w:r>
        <w:fldChar w:fldCharType="separate"/>
      </w:r>
      <w:r>
        <w:t>243</w:t>
      </w:r>
      <w:r>
        <w:fldChar w:fldCharType="end"/>
      </w:r>
    </w:p>
    <w:p w14:paraId="730FC0E8" w14:textId="6AE2F0F3" w:rsidR="009C2DD6" w:rsidRDefault="009C2DD6">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CRs and Rapporteur Resolutions</w:t>
      </w:r>
      <w:r>
        <w:tab/>
      </w:r>
      <w:r>
        <w:fldChar w:fldCharType="begin" w:fldLock="1"/>
      </w:r>
      <w:r>
        <w:instrText xml:space="preserve"> PAGEREF _Toc111585542 \h </w:instrText>
      </w:r>
      <w:r>
        <w:fldChar w:fldCharType="separate"/>
      </w:r>
      <w:r>
        <w:t>244</w:t>
      </w:r>
      <w:r>
        <w:fldChar w:fldCharType="end"/>
      </w:r>
    </w:p>
    <w:p w14:paraId="3E686C48" w14:textId="7AD1FDB6" w:rsidR="009C2DD6" w:rsidRDefault="009C2DD6">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SON Corrections</w:t>
      </w:r>
      <w:r>
        <w:tab/>
      </w:r>
      <w:r>
        <w:fldChar w:fldCharType="begin" w:fldLock="1"/>
      </w:r>
      <w:r>
        <w:instrText xml:space="preserve"> PAGEREF _Toc111585543 \h </w:instrText>
      </w:r>
      <w:r>
        <w:fldChar w:fldCharType="separate"/>
      </w:r>
      <w:r>
        <w:t>244</w:t>
      </w:r>
      <w:r>
        <w:fldChar w:fldCharType="end"/>
      </w:r>
    </w:p>
    <w:p w14:paraId="470EE47E" w14:textId="0410B569" w:rsidR="009C2DD6" w:rsidRDefault="009C2DD6">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MDT Corrections</w:t>
      </w:r>
      <w:r>
        <w:tab/>
      </w:r>
      <w:r>
        <w:fldChar w:fldCharType="begin" w:fldLock="1"/>
      </w:r>
      <w:r>
        <w:instrText xml:space="preserve"> PAGEREF _Toc111585544 \h </w:instrText>
      </w:r>
      <w:r>
        <w:fldChar w:fldCharType="separate"/>
      </w:r>
      <w:r>
        <w:t>247</w:t>
      </w:r>
      <w:r>
        <w:fldChar w:fldCharType="end"/>
      </w:r>
    </w:p>
    <w:p w14:paraId="2160838D" w14:textId="4ABBFC18" w:rsidR="009C2DD6" w:rsidRDefault="009C2DD6">
      <w:pPr>
        <w:pStyle w:val="TOC3"/>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UE Capabilities</w:t>
      </w:r>
      <w:r>
        <w:tab/>
      </w:r>
      <w:r>
        <w:fldChar w:fldCharType="begin" w:fldLock="1"/>
      </w:r>
      <w:r>
        <w:instrText xml:space="preserve"> PAGEREF _Toc111585545 \h </w:instrText>
      </w:r>
      <w:r>
        <w:fldChar w:fldCharType="separate"/>
      </w:r>
      <w:r>
        <w:t>248</w:t>
      </w:r>
      <w:r>
        <w:fldChar w:fldCharType="end"/>
      </w:r>
    </w:p>
    <w:p w14:paraId="0EA38088" w14:textId="142375FC" w:rsidR="009C2DD6" w:rsidRDefault="009C2DD6">
      <w:pPr>
        <w:pStyle w:val="TOC3"/>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Other</w:t>
      </w:r>
      <w:r>
        <w:tab/>
      </w:r>
      <w:r>
        <w:fldChar w:fldCharType="begin" w:fldLock="1"/>
      </w:r>
      <w:r>
        <w:instrText xml:space="preserve"> PAGEREF _Toc111585546 \h </w:instrText>
      </w:r>
      <w:r>
        <w:fldChar w:fldCharType="separate"/>
      </w:r>
      <w:r>
        <w:t>249</w:t>
      </w:r>
      <w:r>
        <w:fldChar w:fldCharType="end"/>
      </w:r>
    </w:p>
    <w:p w14:paraId="31869FBF" w14:textId="6E2AF1B0" w:rsidR="009C2DD6" w:rsidRDefault="009C2DD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NR QoE</w:t>
      </w:r>
      <w:r>
        <w:tab/>
      </w:r>
      <w:r>
        <w:fldChar w:fldCharType="begin" w:fldLock="1"/>
      </w:r>
      <w:r>
        <w:instrText xml:space="preserve"> PAGEREF _Toc111585547 \h </w:instrText>
      </w:r>
      <w:r>
        <w:fldChar w:fldCharType="separate"/>
      </w:r>
      <w:r>
        <w:t>249</w:t>
      </w:r>
      <w:r>
        <w:fldChar w:fldCharType="end"/>
      </w:r>
    </w:p>
    <w:p w14:paraId="14AB4106" w14:textId="41F1BF4C" w:rsidR="009C2DD6" w:rsidRDefault="009C2DD6">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_Toc111585548 \h </w:instrText>
      </w:r>
      <w:r>
        <w:fldChar w:fldCharType="separate"/>
      </w:r>
      <w:r>
        <w:t>249</w:t>
      </w:r>
      <w:r>
        <w:fldChar w:fldCharType="end"/>
      </w:r>
    </w:p>
    <w:p w14:paraId="08EA4678" w14:textId="57E80D9C" w:rsidR="009C2DD6" w:rsidRDefault="009C2DD6">
      <w:pPr>
        <w:pStyle w:val="TOC4"/>
        <w:rPr>
          <w:rFonts w:asciiTheme="minorHAnsi" w:eastAsiaTheme="minorEastAsia" w:hAnsiTheme="minorHAnsi" w:cstheme="minorBidi"/>
          <w:sz w:val="22"/>
          <w:szCs w:val="22"/>
        </w:rPr>
      </w:pPr>
      <w:r>
        <w:t>6.14.1.1</w:t>
      </w:r>
      <w:r>
        <w:rPr>
          <w:rFonts w:asciiTheme="minorHAnsi" w:eastAsiaTheme="minorEastAsia" w:hAnsiTheme="minorHAnsi" w:cstheme="minorBidi"/>
          <w:sz w:val="22"/>
          <w:szCs w:val="22"/>
        </w:rPr>
        <w:tab/>
      </w:r>
      <w:r>
        <w:t>Organizational</w:t>
      </w:r>
      <w:r>
        <w:tab/>
      </w:r>
      <w:r>
        <w:fldChar w:fldCharType="begin" w:fldLock="1"/>
      </w:r>
      <w:r>
        <w:instrText xml:space="preserve"> PAGEREF _Toc111585549 \h </w:instrText>
      </w:r>
      <w:r>
        <w:fldChar w:fldCharType="separate"/>
      </w:r>
      <w:r>
        <w:t>249</w:t>
      </w:r>
      <w:r>
        <w:fldChar w:fldCharType="end"/>
      </w:r>
    </w:p>
    <w:p w14:paraId="1E9E216B" w14:textId="5BDF5D61" w:rsidR="009C2DD6" w:rsidRDefault="009C2DD6">
      <w:pPr>
        <w:pStyle w:val="TOC4"/>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_Toc111585550 \h </w:instrText>
      </w:r>
      <w:r>
        <w:fldChar w:fldCharType="separate"/>
      </w:r>
      <w:r>
        <w:t>249</w:t>
      </w:r>
      <w:r>
        <w:fldChar w:fldCharType="end"/>
      </w:r>
    </w:p>
    <w:p w14:paraId="3374C5B6" w14:textId="190E9542" w:rsidR="009C2DD6" w:rsidRDefault="009C2DD6">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Corrections</w:t>
      </w:r>
      <w:r>
        <w:tab/>
      </w:r>
      <w:r>
        <w:fldChar w:fldCharType="begin" w:fldLock="1"/>
      </w:r>
      <w:r>
        <w:instrText xml:space="preserve"> PAGEREF _Toc111585551 \h </w:instrText>
      </w:r>
      <w:r>
        <w:fldChar w:fldCharType="separate"/>
      </w:r>
      <w:r>
        <w:t>250</w:t>
      </w:r>
      <w:r>
        <w:fldChar w:fldCharType="end"/>
      </w:r>
    </w:p>
    <w:p w14:paraId="21D1A7AB" w14:textId="69566A46" w:rsidR="009C2DD6" w:rsidRDefault="009C2DD6">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UE capabilities</w:t>
      </w:r>
      <w:r>
        <w:tab/>
      </w:r>
      <w:r>
        <w:fldChar w:fldCharType="begin" w:fldLock="1"/>
      </w:r>
      <w:r>
        <w:instrText xml:space="preserve"> PAGEREF _Toc111585552 \h </w:instrText>
      </w:r>
      <w:r>
        <w:fldChar w:fldCharType="separate"/>
      </w:r>
      <w:r>
        <w:t>253</w:t>
      </w:r>
      <w:r>
        <w:fldChar w:fldCharType="end"/>
      </w:r>
    </w:p>
    <w:p w14:paraId="031A08B7" w14:textId="2B22D179" w:rsidR="009C2DD6" w:rsidRDefault="009C2DD6">
      <w:pPr>
        <w:pStyle w:val="TOC3"/>
        <w:rPr>
          <w:rFonts w:asciiTheme="minorHAnsi" w:eastAsiaTheme="minorEastAsia" w:hAnsiTheme="minorHAnsi" w:cstheme="minorBidi"/>
          <w:sz w:val="22"/>
          <w:szCs w:val="22"/>
        </w:rPr>
      </w:pPr>
      <w:r>
        <w:t>6.14.5</w:t>
      </w:r>
      <w:r>
        <w:rPr>
          <w:rFonts w:asciiTheme="minorHAnsi" w:eastAsiaTheme="minorEastAsia" w:hAnsiTheme="minorHAnsi" w:cstheme="minorBidi"/>
          <w:sz w:val="22"/>
          <w:szCs w:val="22"/>
        </w:rPr>
        <w:tab/>
      </w:r>
      <w:r>
        <w:t>Other</w:t>
      </w:r>
      <w:r>
        <w:tab/>
      </w:r>
      <w:r>
        <w:fldChar w:fldCharType="begin" w:fldLock="1"/>
      </w:r>
      <w:r>
        <w:instrText xml:space="preserve"> PAGEREF _Toc111585553 \h </w:instrText>
      </w:r>
      <w:r>
        <w:fldChar w:fldCharType="separate"/>
      </w:r>
      <w:r>
        <w:t>253</w:t>
      </w:r>
      <w:r>
        <w:fldChar w:fldCharType="end"/>
      </w:r>
    </w:p>
    <w:p w14:paraId="18CD13CC" w14:textId="5E1F6217" w:rsidR="009C2DD6" w:rsidRDefault="009C2DD6">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NR Sidelink enhancements</w:t>
      </w:r>
      <w:r>
        <w:tab/>
      </w:r>
      <w:r>
        <w:fldChar w:fldCharType="begin" w:fldLock="1"/>
      </w:r>
      <w:r>
        <w:instrText xml:space="preserve"> PAGEREF _Toc111585554 \h </w:instrText>
      </w:r>
      <w:r>
        <w:fldChar w:fldCharType="separate"/>
      </w:r>
      <w:r>
        <w:t>253</w:t>
      </w:r>
      <w:r>
        <w:fldChar w:fldCharType="end"/>
      </w:r>
    </w:p>
    <w:p w14:paraId="0E7D3F3F" w14:textId="1E22E3EA" w:rsidR="009C2DD6" w:rsidRDefault="009C2DD6">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Organizational</w:t>
      </w:r>
      <w:r>
        <w:tab/>
      </w:r>
      <w:r>
        <w:fldChar w:fldCharType="begin" w:fldLock="1"/>
      </w:r>
      <w:r>
        <w:instrText xml:space="preserve"> PAGEREF _Toc111585555 \h </w:instrText>
      </w:r>
      <w:r>
        <w:fldChar w:fldCharType="separate"/>
      </w:r>
      <w:r>
        <w:t>253</w:t>
      </w:r>
      <w:r>
        <w:fldChar w:fldCharType="end"/>
      </w:r>
    </w:p>
    <w:p w14:paraId="75F01EF6" w14:textId="6DC39687" w:rsidR="009C2DD6" w:rsidRDefault="009C2DD6">
      <w:pPr>
        <w:pStyle w:val="TOC3"/>
        <w:rPr>
          <w:rFonts w:asciiTheme="minorHAnsi" w:eastAsiaTheme="minorEastAsia" w:hAnsiTheme="minorHAnsi" w:cstheme="minorBidi"/>
          <w:sz w:val="22"/>
          <w:szCs w:val="22"/>
        </w:rPr>
      </w:pPr>
      <w:r>
        <w:lastRenderedPageBreak/>
        <w:t>6.15.2</w:t>
      </w:r>
      <w:r>
        <w:rPr>
          <w:rFonts w:asciiTheme="minorHAnsi" w:eastAsiaTheme="minorEastAsia" w:hAnsiTheme="minorHAnsi" w:cstheme="minorBidi"/>
          <w:sz w:val="22"/>
          <w:szCs w:val="22"/>
        </w:rPr>
        <w:tab/>
      </w:r>
      <w:r>
        <w:t>Essential corrections</w:t>
      </w:r>
      <w:r>
        <w:tab/>
      </w:r>
      <w:r>
        <w:fldChar w:fldCharType="begin" w:fldLock="1"/>
      </w:r>
      <w:r>
        <w:instrText xml:space="preserve"> PAGEREF _Toc111585556 \h </w:instrText>
      </w:r>
      <w:r>
        <w:fldChar w:fldCharType="separate"/>
      </w:r>
      <w:r>
        <w:t>257</w:t>
      </w:r>
      <w:r>
        <w:fldChar w:fldCharType="end"/>
      </w:r>
    </w:p>
    <w:p w14:paraId="17E0C3B9" w14:textId="073033A7" w:rsidR="009C2DD6" w:rsidRDefault="009C2DD6">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Control plane procedure for UC DRX</w:t>
      </w:r>
      <w:r>
        <w:tab/>
      </w:r>
      <w:r>
        <w:fldChar w:fldCharType="begin" w:fldLock="1"/>
      </w:r>
      <w:r>
        <w:instrText xml:space="preserve"> PAGEREF _Toc111585557 \h </w:instrText>
      </w:r>
      <w:r>
        <w:fldChar w:fldCharType="separate"/>
      </w:r>
      <w:r>
        <w:t>257</w:t>
      </w:r>
      <w:r>
        <w:fldChar w:fldCharType="end"/>
      </w:r>
    </w:p>
    <w:p w14:paraId="24C14987" w14:textId="35063E16" w:rsidR="009C2DD6" w:rsidRDefault="009C2DD6">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Configuration aspects</w:t>
      </w:r>
      <w:r>
        <w:tab/>
      </w:r>
      <w:r>
        <w:fldChar w:fldCharType="begin" w:fldLock="1"/>
      </w:r>
      <w:r>
        <w:instrText xml:space="preserve"> PAGEREF _Toc111585558 \h </w:instrText>
      </w:r>
      <w:r>
        <w:fldChar w:fldCharType="separate"/>
      </w:r>
      <w:r>
        <w:t>260</w:t>
      </w:r>
      <w:r>
        <w:fldChar w:fldCharType="end"/>
      </w:r>
    </w:p>
    <w:p w14:paraId="262E9829" w14:textId="6E3AF5D6" w:rsidR="009C2DD6" w:rsidRDefault="009C2DD6">
      <w:pPr>
        <w:pStyle w:val="TOC4"/>
        <w:rPr>
          <w:rFonts w:asciiTheme="minorHAnsi" w:eastAsiaTheme="minorEastAsia" w:hAnsiTheme="minorHAnsi" w:cstheme="minorBidi"/>
          <w:sz w:val="22"/>
          <w:szCs w:val="22"/>
        </w:rPr>
      </w:pPr>
      <w:r>
        <w:t>6.15.2.3</w:t>
      </w:r>
      <w:r>
        <w:rPr>
          <w:rFonts w:asciiTheme="minorHAnsi" w:eastAsiaTheme="minorEastAsia" w:hAnsiTheme="minorHAnsi" w:cstheme="minorBidi"/>
          <w:sz w:val="22"/>
          <w:szCs w:val="22"/>
        </w:rPr>
        <w:tab/>
      </w:r>
      <w:r>
        <w:t>User plane aspects</w:t>
      </w:r>
      <w:r>
        <w:tab/>
      </w:r>
      <w:r>
        <w:fldChar w:fldCharType="begin" w:fldLock="1"/>
      </w:r>
      <w:r>
        <w:instrText xml:space="preserve"> PAGEREF _Toc111585559 \h </w:instrText>
      </w:r>
      <w:r>
        <w:fldChar w:fldCharType="separate"/>
      </w:r>
      <w:r>
        <w:t>262</w:t>
      </w:r>
      <w:r>
        <w:fldChar w:fldCharType="end"/>
      </w:r>
    </w:p>
    <w:p w14:paraId="649027BF" w14:textId="2A2D9E5F" w:rsidR="009C2DD6" w:rsidRDefault="009C2DD6">
      <w:pPr>
        <w:pStyle w:val="TOC4"/>
        <w:rPr>
          <w:rFonts w:asciiTheme="minorHAnsi" w:eastAsiaTheme="minorEastAsia" w:hAnsiTheme="minorHAnsi" w:cstheme="minorBidi"/>
          <w:sz w:val="22"/>
          <w:szCs w:val="22"/>
        </w:rPr>
      </w:pPr>
      <w:r>
        <w:t>6.15.2.4</w:t>
      </w:r>
      <w:r>
        <w:rPr>
          <w:rFonts w:asciiTheme="minorHAnsi" w:eastAsiaTheme="minorEastAsia" w:hAnsiTheme="minorHAnsi" w:cstheme="minorBidi"/>
          <w:sz w:val="22"/>
          <w:szCs w:val="22"/>
        </w:rPr>
        <w:tab/>
      </w:r>
      <w:r>
        <w:t>Inter-UE Coordination</w:t>
      </w:r>
      <w:r>
        <w:tab/>
      </w:r>
      <w:r>
        <w:fldChar w:fldCharType="begin" w:fldLock="1"/>
      </w:r>
      <w:r>
        <w:instrText xml:space="preserve"> PAGEREF _Toc111585560 \h </w:instrText>
      </w:r>
      <w:r>
        <w:fldChar w:fldCharType="separate"/>
      </w:r>
      <w:r>
        <w:t>266</w:t>
      </w:r>
      <w:r>
        <w:fldChar w:fldCharType="end"/>
      </w:r>
    </w:p>
    <w:p w14:paraId="0951B5D6" w14:textId="27E99AA0" w:rsidR="009C2DD6" w:rsidRDefault="009C2DD6">
      <w:pPr>
        <w:pStyle w:val="TOC4"/>
        <w:rPr>
          <w:rFonts w:asciiTheme="minorHAnsi" w:eastAsiaTheme="minorEastAsia" w:hAnsiTheme="minorHAnsi" w:cstheme="minorBidi"/>
          <w:sz w:val="22"/>
          <w:szCs w:val="22"/>
        </w:rPr>
      </w:pPr>
      <w:r>
        <w:t>6.15.2.5</w:t>
      </w:r>
      <w:r>
        <w:rPr>
          <w:rFonts w:asciiTheme="minorHAnsi" w:eastAsiaTheme="minorEastAsia" w:hAnsiTheme="minorHAnsi" w:cstheme="minorBidi"/>
          <w:sz w:val="22"/>
          <w:szCs w:val="22"/>
        </w:rPr>
        <w:tab/>
      </w:r>
      <w:r>
        <w:t>Power-saving resource allocation</w:t>
      </w:r>
      <w:r>
        <w:tab/>
      </w:r>
      <w:r>
        <w:fldChar w:fldCharType="begin" w:fldLock="1"/>
      </w:r>
      <w:r>
        <w:instrText xml:space="preserve"> PAGEREF _Toc111585561 \h </w:instrText>
      </w:r>
      <w:r>
        <w:fldChar w:fldCharType="separate"/>
      </w:r>
      <w:r>
        <w:t>270</w:t>
      </w:r>
      <w:r>
        <w:fldChar w:fldCharType="end"/>
      </w:r>
    </w:p>
    <w:p w14:paraId="1EB9985A" w14:textId="6F98A736" w:rsidR="009C2DD6" w:rsidRDefault="009C2DD6">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Other</w:t>
      </w:r>
      <w:r>
        <w:tab/>
      </w:r>
      <w:r>
        <w:fldChar w:fldCharType="begin" w:fldLock="1"/>
      </w:r>
      <w:r>
        <w:instrText xml:space="preserve"> PAGEREF _Toc111585562 \h </w:instrText>
      </w:r>
      <w:r>
        <w:fldChar w:fldCharType="separate"/>
      </w:r>
      <w:r>
        <w:t>271</w:t>
      </w:r>
      <w:r>
        <w:fldChar w:fldCharType="end"/>
      </w:r>
    </w:p>
    <w:p w14:paraId="511684B8" w14:textId="27CC02AD" w:rsidR="009C2DD6" w:rsidRDefault="009C2DD6">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NR Non-Public Network enhancements</w:t>
      </w:r>
      <w:r>
        <w:tab/>
      </w:r>
      <w:r>
        <w:fldChar w:fldCharType="begin" w:fldLock="1"/>
      </w:r>
      <w:r>
        <w:instrText xml:space="preserve"> PAGEREF _Toc111585563 \h </w:instrText>
      </w:r>
      <w:r>
        <w:fldChar w:fldCharType="separate"/>
      </w:r>
      <w:r>
        <w:t>273</w:t>
      </w:r>
      <w:r>
        <w:fldChar w:fldCharType="end"/>
      </w:r>
    </w:p>
    <w:p w14:paraId="67EE6062" w14:textId="7F4F871D" w:rsidR="009C2DD6" w:rsidRDefault="009C2DD6">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General</w:t>
      </w:r>
      <w:r>
        <w:tab/>
      </w:r>
      <w:r>
        <w:fldChar w:fldCharType="begin" w:fldLock="1"/>
      </w:r>
      <w:r>
        <w:instrText xml:space="preserve"> PAGEREF _Toc111585564 \h </w:instrText>
      </w:r>
      <w:r>
        <w:fldChar w:fldCharType="separate"/>
      </w:r>
      <w:r>
        <w:t>273</w:t>
      </w:r>
      <w:r>
        <w:fldChar w:fldCharType="end"/>
      </w:r>
    </w:p>
    <w:p w14:paraId="3EF46BC4" w14:textId="2C75D887" w:rsidR="009C2DD6" w:rsidRDefault="009C2DD6">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Organizational</w:t>
      </w:r>
      <w:r>
        <w:tab/>
      </w:r>
      <w:r>
        <w:fldChar w:fldCharType="begin" w:fldLock="1"/>
      </w:r>
      <w:r>
        <w:instrText xml:space="preserve"> PAGEREF _Toc111585565 \h </w:instrText>
      </w:r>
      <w:r>
        <w:fldChar w:fldCharType="separate"/>
      </w:r>
      <w:r>
        <w:t>273</w:t>
      </w:r>
      <w:r>
        <w:fldChar w:fldCharType="end"/>
      </w:r>
    </w:p>
    <w:p w14:paraId="41D701B7" w14:textId="5239B797" w:rsidR="009C2DD6" w:rsidRDefault="009C2DD6">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_Toc111585566 \h </w:instrText>
      </w:r>
      <w:r>
        <w:fldChar w:fldCharType="separate"/>
      </w:r>
      <w:r>
        <w:t>273</w:t>
      </w:r>
      <w:r>
        <w:fldChar w:fldCharType="end"/>
      </w:r>
    </w:p>
    <w:p w14:paraId="70699634" w14:textId="34F804E1" w:rsidR="009C2DD6" w:rsidRDefault="009C2DD6">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Corrections</w:t>
      </w:r>
      <w:r>
        <w:tab/>
      </w:r>
      <w:r>
        <w:fldChar w:fldCharType="begin" w:fldLock="1"/>
      </w:r>
      <w:r>
        <w:instrText xml:space="preserve"> PAGEREF _Toc111585567 \h </w:instrText>
      </w:r>
      <w:r>
        <w:fldChar w:fldCharType="separate"/>
      </w:r>
      <w:r>
        <w:t>274</w:t>
      </w:r>
      <w:r>
        <w:fldChar w:fldCharType="end"/>
      </w:r>
    </w:p>
    <w:p w14:paraId="1DB44918" w14:textId="7CB8012C" w:rsidR="009C2DD6" w:rsidRDefault="009C2DD6">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NR feMIMO</w:t>
      </w:r>
      <w:r>
        <w:tab/>
      </w:r>
      <w:r>
        <w:fldChar w:fldCharType="begin" w:fldLock="1"/>
      </w:r>
      <w:r>
        <w:instrText xml:space="preserve"> PAGEREF _Toc111585568 \h </w:instrText>
      </w:r>
      <w:r>
        <w:fldChar w:fldCharType="separate"/>
      </w:r>
      <w:r>
        <w:t>274</w:t>
      </w:r>
      <w:r>
        <w:fldChar w:fldCharType="end"/>
      </w:r>
    </w:p>
    <w:p w14:paraId="2864EF78" w14:textId="639A65B8" w:rsidR="009C2DD6" w:rsidRDefault="009C2DD6">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_Toc111585569 \h </w:instrText>
      </w:r>
      <w:r>
        <w:fldChar w:fldCharType="separate"/>
      </w:r>
      <w:r>
        <w:t>274</w:t>
      </w:r>
      <w:r>
        <w:fldChar w:fldCharType="end"/>
      </w:r>
    </w:p>
    <w:p w14:paraId="43438897" w14:textId="6D2AC162" w:rsidR="009C2DD6" w:rsidRDefault="009C2DD6">
      <w:pPr>
        <w:pStyle w:val="TOC4"/>
        <w:rPr>
          <w:rFonts w:asciiTheme="minorHAnsi" w:eastAsiaTheme="minorEastAsia" w:hAnsiTheme="minorHAnsi" w:cstheme="minorBidi"/>
          <w:sz w:val="22"/>
          <w:szCs w:val="22"/>
        </w:rPr>
      </w:pPr>
      <w:r>
        <w:t>6.17.1.1</w:t>
      </w:r>
      <w:r>
        <w:rPr>
          <w:rFonts w:asciiTheme="minorHAnsi" w:eastAsiaTheme="minorEastAsia" w:hAnsiTheme="minorHAnsi" w:cstheme="minorBidi"/>
          <w:sz w:val="22"/>
          <w:szCs w:val="22"/>
        </w:rPr>
        <w:tab/>
      </w:r>
      <w:r>
        <w:t>Organizational</w:t>
      </w:r>
      <w:r>
        <w:tab/>
      </w:r>
      <w:r>
        <w:fldChar w:fldCharType="begin" w:fldLock="1"/>
      </w:r>
      <w:r>
        <w:instrText xml:space="preserve"> PAGEREF _Toc111585570 \h </w:instrText>
      </w:r>
      <w:r>
        <w:fldChar w:fldCharType="separate"/>
      </w:r>
      <w:r>
        <w:t>274</w:t>
      </w:r>
      <w:r>
        <w:fldChar w:fldCharType="end"/>
      </w:r>
    </w:p>
    <w:p w14:paraId="10DBD2F6" w14:textId="6A1A72C4" w:rsidR="009C2DD6" w:rsidRDefault="009C2DD6">
      <w:pPr>
        <w:pStyle w:val="TOC4"/>
        <w:rPr>
          <w:rFonts w:asciiTheme="minorHAnsi" w:eastAsiaTheme="minorEastAsia" w:hAnsiTheme="minorHAnsi" w:cstheme="minorBidi"/>
          <w:sz w:val="22"/>
          <w:szCs w:val="22"/>
        </w:rPr>
      </w:pPr>
      <w:r>
        <w:t>6.17.1.2</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_Toc111585571 \h </w:instrText>
      </w:r>
      <w:r>
        <w:fldChar w:fldCharType="separate"/>
      </w:r>
      <w:r>
        <w:t>274</w:t>
      </w:r>
      <w:r>
        <w:fldChar w:fldCharType="end"/>
      </w:r>
    </w:p>
    <w:p w14:paraId="5C38F37E" w14:textId="22567E9C" w:rsidR="009C2DD6" w:rsidRDefault="009C2DD6">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Corrections</w:t>
      </w:r>
      <w:r>
        <w:tab/>
      </w:r>
      <w:r>
        <w:fldChar w:fldCharType="begin" w:fldLock="1"/>
      </w:r>
      <w:r>
        <w:instrText xml:space="preserve"> PAGEREF _Toc111585572 \h </w:instrText>
      </w:r>
      <w:r>
        <w:fldChar w:fldCharType="separate"/>
      </w:r>
      <w:r>
        <w:t>275</w:t>
      </w:r>
      <w:r>
        <w:fldChar w:fldCharType="end"/>
      </w:r>
    </w:p>
    <w:p w14:paraId="0FE21798" w14:textId="0828D13A" w:rsidR="009C2DD6" w:rsidRDefault="009C2DD6">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RRC centric</w:t>
      </w:r>
      <w:r>
        <w:tab/>
      </w:r>
      <w:r>
        <w:fldChar w:fldCharType="begin" w:fldLock="1"/>
      </w:r>
      <w:r>
        <w:instrText xml:space="preserve"> PAGEREF _Toc111585573 \h </w:instrText>
      </w:r>
      <w:r>
        <w:fldChar w:fldCharType="separate"/>
      </w:r>
      <w:r>
        <w:t>275</w:t>
      </w:r>
      <w:r>
        <w:fldChar w:fldCharType="end"/>
      </w:r>
    </w:p>
    <w:p w14:paraId="6FAFEE7E" w14:textId="7444D2B0" w:rsidR="009C2DD6" w:rsidRDefault="009C2DD6">
      <w:pPr>
        <w:pStyle w:val="TOC4"/>
        <w:rPr>
          <w:rFonts w:asciiTheme="minorHAnsi" w:eastAsiaTheme="minorEastAsia" w:hAnsiTheme="minorHAnsi" w:cstheme="minorBidi"/>
          <w:sz w:val="22"/>
          <w:szCs w:val="22"/>
        </w:rPr>
      </w:pPr>
      <w:r>
        <w:t>6.17.3.2</w:t>
      </w:r>
      <w:r>
        <w:rPr>
          <w:rFonts w:asciiTheme="minorHAnsi" w:eastAsiaTheme="minorEastAsia" w:hAnsiTheme="minorHAnsi" w:cstheme="minorBidi"/>
          <w:sz w:val="22"/>
          <w:szCs w:val="22"/>
        </w:rPr>
        <w:tab/>
      </w:r>
      <w:r>
        <w:t>MAC centric</w:t>
      </w:r>
      <w:r>
        <w:tab/>
      </w:r>
      <w:r>
        <w:fldChar w:fldCharType="begin" w:fldLock="1"/>
      </w:r>
      <w:r>
        <w:instrText xml:space="preserve"> PAGEREF _Toc111585574 \h </w:instrText>
      </w:r>
      <w:r>
        <w:fldChar w:fldCharType="separate"/>
      </w:r>
      <w:r>
        <w:t>280</w:t>
      </w:r>
      <w:r>
        <w:fldChar w:fldCharType="end"/>
      </w:r>
    </w:p>
    <w:p w14:paraId="4B5D5487" w14:textId="75EF2066" w:rsidR="009C2DD6" w:rsidRDefault="009C2DD6">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Other</w:t>
      </w:r>
      <w:r>
        <w:tab/>
      </w:r>
      <w:r>
        <w:fldChar w:fldCharType="begin" w:fldLock="1"/>
      </w:r>
      <w:r>
        <w:instrText xml:space="preserve"> PAGEREF _Toc111585575 \h </w:instrText>
      </w:r>
      <w:r>
        <w:fldChar w:fldCharType="separate"/>
      </w:r>
      <w:r>
        <w:t>284</w:t>
      </w:r>
      <w:r>
        <w:fldChar w:fldCharType="end"/>
      </w:r>
    </w:p>
    <w:p w14:paraId="5680A984" w14:textId="15413DA6" w:rsidR="009C2DD6" w:rsidRDefault="009C2DD6">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RACH indication and partitioning</w:t>
      </w:r>
      <w:r>
        <w:tab/>
      </w:r>
      <w:r>
        <w:fldChar w:fldCharType="begin" w:fldLock="1"/>
      </w:r>
      <w:r>
        <w:instrText xml:space="preserve"> PAGEREF _Toc111585576 \h </w:instrText>
      </w:r>
      <w:r>
        <w:fldChar w:fldCharType="separate"/>
      </w:r>
      <w:r>
        <w:t>284</w:t>
      </w:r>
      <w:r>
        <w:fldChar w:fldCharType="end"/>
      </w:r>
    </w:p>
    <w:p w14:paraId="20F40B11" w14:textId="749CFAB4" w:rsidR="009C2DD6" w:rsidRDefault="009C2DD6">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Common signalling framework</w:t>
      </w:r>
      <w:r>
        <w:tab/>
      </w:r>
      <w:r>
        <w:fldChar w:fldCharType="begin" w:fldLock="1"/>
      </w:r>
      <w:r>
        <w:instrText xml:space="preserve"> PAGEREF _Toc111585577 \h </w:instrText>
      </w:r>
      <w:r>
        <w:fldChar w:fldCharType="separate"/>
      </w:r>
      <w:r>
        <w:t>284</w:t>
      </w:r>
      <w:r>
        <w:fldChar w:fldCharType="end"/>
      </w:r>
    </w:p>
    <w:p w14:paraId="4D59440C" w14:textId="7267364E" w:rsidR="009C2DD6" w:rsidRDefault="009C2DD6">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Common aspects of RACH procedure</w:t>
      </w:r>
      <w:r>
        <w:tab/>
      </w:r>
      <w:r>
        <w:fldChar w:fldCharType="begin" w:fldLock="1"/>
      </w:r>
      <w:r>
        <w:instrText xml:space="preserve"> PAGEREF _Toc111585578 \h </w:instrText>
      </w:r>
      <w:r>
        <w:fldChar w:fldCharType="separate"/>
      </w:r>
      <w:r>
        <w:t>287</w:t>
      </w:r>
      <w:r>
        <w:fldChar w:fldCharType="end"/>
      </w:r>
    </w:p>
    <w:p w14:paraId="74945507" w14:textId="35DCE8F2" w:rsidR="009C2DD6" w:rsidRDefault="009C2DD6">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Coverage Enhancements</w:t>
      </w:r>
      <w:r>
        <w:tab/>
      </w:r>
      <w:r>
        <w:fldChar w:fldCharType="begin" w:fldLock="1"/>
      </w:r>
      <w:r>
        <w:instrText xml:space="preserve"> PAGEREF _Toc111585579 \h </w:instrText>
      </w:r>
      <w:r>
        <w:fldChar w:fldCharType="separate"/>
      </w:r>
      <w:r>
        <w:t>288</w:t>
      </w:r>
      <w:r>
        <w:fldChar w:fldCharType="end"/>
      </w:r>
    </w:p>
    <w:p w14:paraId="798ED11F" w14:textId="6713C82C" w:rsidR="009C2DD6" w:rsidRDefault="009C2DD6">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Organizational</w:t>
      </w:r>
      <w:r>
        <w:tab/>
      </w:r>
      <w:r>
        <w:fldChar w:fldCharType="begin" w:fldLock="1"/>
      </w:r>
      <w:r>
        <w:instrText xml:space="preserve"> PAGEREF _Toc111585580 \h </w:instrText>
      </w:r>
      <w:r>
        <w:fldChar w:fldCharType="separate"/>
      </w:r>
      <w:r>
        <w:t>288</w:t>
      </w:r>
      <w:r>
        <w:fldChar w:fldCharType="end"/>
      </w:r>
    </w:p>
    <w:p w14:paraId="76F97B88" w14:textId="773A55EB" w:rsidR="009C2DD6" w:rsidRDefault="009C2DD6">
      <w:pPr>
        <w:pStyle w:val="TOC4"/>
        <w:rPr>
          <w:rFonts w:asciiTheme="minorHAnsi" w:eastAsiaTheme="minorEastAsia" w:hAnsiTheme="minorHAnsi" w:cstheme="minorBidi"/>
          <w:sz w:val="22"/>
          <w:szCs w:val="22"/>
        </w:rPr>
      </w:pPr>
      <w:r>
        <w:t>6.19.1.1</w:t>
      </w:r>
      <w:r>
        <w:rPr>
          <w:rFonts w:asciiTheme="minorHAnsi" w:eastAsiaTheme="minorEastAsia" w:hAnsiTheme="minorHAnsi" w:cstheme="minorBidi"/>
          <w:sz w:val="22"/>
          <w:szCs w:val="22"/>
        </w:rPr>
        <w:tab/>
      </w:r>
      <w:r>
        <w:t>LS in</w:t>
      </w:r>
      <w:r>
        <w:tab/>
      </w:r>
      <w:r>
        <w:fldChar w:fldCharType="begin" w:fldLock="1"/>
      </w:r>
      <w:r>
        <w:instrText xml:space="preserve"> PAGEREF _Toc111585581 \h </w:instrText>
      </w:r>
      <w:r>
        <w:fldChar w:fldCharType="separate"/>
      </w:r>
      <w:r>
        <w:t>288</w:t>
      </w:r>
      <w:r>
        <w:fldChar w:fldCharType="end"/>
      </w:r>
    </w:p>
    <w:p w14:paraId="5C05188D" w14:textId="1166D28D" w:rsidR="009C2DD6" w:rsidRDefault="009C2DD6">
      <w:pPr>
        <w:pStyle w:val="TOC4"/>
        <w:rPr>
          <w:rFonts w:asciiTheme="minorHAnsi" w:eastAsiaTheme="minorEastAsia" w:hAnsiTheme="minorHAnsi" w:cstheme="minorBidi"/>
          <w:sz w:val="22"/>
          <w:szCs w:val="22"/>
        </w:rPr>
      </w:pPr>
      <w:r>
        <w:t>6.19.1.2</w:t>
      </w:r>
      <w:r>
        <w:rPr>
          <w:rFonts w:asciiTheme="minorHAnsi" w:eastAsiaTheme="minorEastAsia" w:hAnsiTheme="minorHAnsi" w:cstheme="minorBidi"/>
          <w:sz w:val="22"/>
          <w:szCs w:val="22"/>
        </w:rPr>
        <w:tab/>
      </w:r>
      <w:r>
        <w:t>Rapporteur CRs</w:t>
      </w:r>
      <w:r>
        <w:tab/>
      </w:r>
      <w:r>
        <w:fldChar w:fldCharType="begin" w:fldLock="1"/>
      </w:r>
      <w:r>
        <w:instrText xml:space="preserve"> PAGEREF _Toc111585582 \h </w:instrText>
      </w:r>
      <w:r>
        <w:fldChar w:fldCharType="separate"/>
      </w:r>
      <w:r>
        <w:t>289</w:t>
      </w:r>
      <w:r>
        <w:fldChar w:fldCharType="end"/>
      </w:r>
    </w:p>
    <w:p w14:paraId="4A8BB4B6" w14:textId="693549B4" w:rsidR="009C2DD6" w:rsidRDefault="009C2DD6">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w:t>
      </w:r>
      <w:r>
        <w:tab/>
      </w:r>
      <w:r>
        <w:fldChar w:fldCharType="begin" w:fldLock="1"/>
      </w:r>
      <w:r>
        <w:instrText xml:space="preserve"> PAGEREF _Toc111585583 \h </w:instrText>
      </w:r>
      <w:r>
        <w:fldChar w:fldCharType="separate"/>
      </w:r>
      <w:r>
        <w:t>289</w:t>
      </w:r>
      <w:r>
        <w:fldChar w:fldCharType="end"/>
      </w:r>
    </w:p>
    <w:p w14:paraId="6CA07BA3" w14:textId="1A7CE594" w:rsidR="009C2DD6" w:rsidRDefault="009C2DD6">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Extending NR operation to 71GHz</w:t>
      </w:r>
      <w:r>
        <w:tab/>
      </w:r>
      <w:r>
        <w:fldChar w:fldCharType="begin" w:fldLock="1"/>
      </w:r>
      <w:r>
        <w:instrText xml:space="preserve"> PAGEREF _Toc111585584 \h </w:instrText>
      </w:r>
      <w:r>
        <w:fldChar w:fldCharType="separate"/>
      </w:r>
      <w:r>
        <w:t>293</w:t>
      </w:r>
      <w:r>
        <w:fldChar w:fldCharType="end"/>
      </w:r>
    </w:p>
    <w:p w14:paraId="63B40E07" w14:textId="3CEAF94F" w:rsidR="009C2DD6" w:rsidRDefault="009C2DD6">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Organizational</w:t>
      </w:r>
      <w:r>
        <w:tab/>
      </w:r>
      <w:r>
        <w:fldChar w:fldCharType="begin" w:fldLock="1"/>
      </w:r>
      <w:r>
        <w:instrText xml:space="preserve"> PAGEREF _Toc111585585 \h </w:instrText>
      </w:r>
      <w:r>
        <w:fldChar w:fldCharType="separate"/>
      </w:r>
      <w:r>
        <w:t>293</w:t>
      </w:r>
      <w:r>
        <w:fldChar w:fldCharType="end"/>
      </w:r>
    </w:p>
    <w:p w14:paraId="0D8B1F74" w14:textId="27EB7224" w:rsidR="009C2DD6" w:rsidRDefault="009C2DD6">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Control plane corrections</w:t>
      </w:r>
      <w:r>
        <w:tab/>
      </w:r>
      <w:r>
        <w:fldChar w:fldCharType="begin" w:fldLock="1"/>
      </w:r>
      <w:r>
        <w:instrText xml:space="preserve"> PAGEREF _Toc111585586 \h </w:instrText>
      </w:r>
      <w:r>
        <w:fldChar w:fldCharType="separate"/>
      </w:r>
      <w:r>
        <w:t>296</w:t>
      </w:r>
      <w:r>
        <w:fldChar w:fldCharType="end"/>
      </w:r>
    </w:p>
    <w:p w14:paraId="2D4250C0" w14:textId="0A4DCE3C" w:rsidR="009C2DD6" w:rsidRDefault="009C2DD6">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User plane corrections</w:t>
      </w:r>
      <w:r>
        <w:tab/>
      </w:r>
      <w:r>
        <w:fldChar w:fldCharType="begin" w:fldLock="1"/>
      </w:r>
      <w:r>
        <w:instrText xml:space="preserve"> PAGEREF _Toc111585587 \h </w:instrText>
      </w:r>
      <w:r>
        <w:fldChar w:fldCharType="separate"/>
      </w:r>
      <w:r>
        <w:t>297</w:t>
      </w:r>
      <w:r>
        <w:fldChar w:fldCharType="end"/>
      </w:r>
    </w:p>
    <w:p w14:paraId="6420A4A6" w14:textId="469E1D15" w:rsidR="009C2DD6" w:rsidRDefault="009C2DD6">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UE capabilities</w:t>
      </w:r>
      <w:r>
        <w:tab/>
      </w:r>
      <w:r>
        <w:fldChar w:fldCharType="begin" w:fldLock="1"/>
      </w:r>
      <w:r>
        <w:instrText xml:space="preserve"> PAGEREF _Toc111585588 \h </w:instrText>
      </w:r>
      <w:r>
        <w:fldChar w:fldCharType="separate"/>
      </w:r>
      <w:r>
        <w:t>298</w:t>
      </w:r>
      <w:r>
        <w:fldChar w:fldCharType="end"/>
      </w:r>
    </w:p>
    <w:p w14:paraId="53595868" w14:textId="3470534A" w:rsidR="009C2DD6" w:rsidRDefault="009C2DD6">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TEI17</w:t>
      </w:r>
      <w:r>
        <w:tab/>
      </w:r>
      <w:r>
        <w:fldChar w:fldCharType="begin" w:fldLock="1"/>
      </w:r>
      <w:r>
        <w:instrText xml:space="preserve"> PAGEREF _Toc111585589 \h </w:instrText>
      </w:r>
      <w:r>
        <w:fldChar w:fldCharType="separate"/>
      </w:r>
      <w:r>
        <w:t>299</w:t>
      </w:r>
      <w:r>
        <w:fldChar w:fldCharType="end"/>
      </w:r>
    </w:p>
    <w:p w14:paraId="25A18166" w14:textId="4B415E17" w:rsidR="009C2DD6" w:rsidRDefault="009C2DD6">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TEI proposals initiated by other groups</w:t>
      </w:r>
      <w:r>
        <w:tab/>
      </w:r>
      <w:r>
        <w:fldChar w:fldCharType="begin" w:fldLock="1"/>
      </w:r>
      <w:r>
        <w:instrText xml:space="preserve"> PAGEREF _Toc111585590 \h </w:instrText>
      </w:r>
      <w:r>
        <w:fldChar w:fldCharType="separate"/>
      </w:r>
      <w:r>
        <w:t>299</w:t>
      </w:r>
      <w:r>
        <w:fldChar w:fldCharType="end"/>
      </w:r>
    </w:p>
    <w:p w14:paraId="3FEDE3F2" w14:textId="55219EEF" w:rsidR="009C2DD6" w:rsidRDefault="009C2DD6">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TEI proposals initiated by RAN2</w:t>
      </w:r>
      <w:r>
        <w:tab/>
      </w:r>
      <w:r>
        <w:fldChar w:fldCharType="begin" w:fldLock="1"/>
      </w:r>
      <w:r>
        <w:instrText xml:space="preserve"> PAGEREF _Toc111585591 \h </w:instrText>
      </w:r>
      <w:r>
        <w:fldChar w:fldCharType="separate"/>
      </w:r>
      <w:r>
        <w:t>300</w:t>
      </w:r>
      <w:r>
        <w:fldChar w:fldCharType="end"/>
      </w:r>
    </w:p>
    <w:p w14:paraId="244E961B" w14:textId="7AABB949" w:rsidR="009C2DD6" w:rsidRDefault="009C2DD6">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Corrections</w:t>
      </w:r>
      <w:r>
        <w:tab/>
      </w:r>
      <w:r>
        <w:fldChar w:fldCharType="begin" w:fldLock="1"/>
      </w:r>
      <w:r>
        <w:instrText xml:space="preserve"> PAGEREF _Toc111585592 \h </w:instrText>
      </w:r>
      <w:r>
        <w:fldChar w:fldCharType="separate"/>
      </w:r>
      <w:r>
        <w:t>307</w:t>
      </w:r>
      <w:r>
        <w:fldChar w:fldCharType="end"/>
      </w:r>
    </w:p>
    <w:p w14:paraId="75E13F74" w14:textId="12228BC5" w:rsidR="009C2DD6" w:rsidRDefault="009C2DD6">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NR and MR-DC measurement gap enhancements</w:t>
      </w:r>
      <w:r>
        <w:tab/>
      </w:r>
      <w:r>
        <w:fldChar w:fldCharType="begin" w:fldLock="1"/>
      </w:r>
      <w:r>
        <w:instrText xml:space="preserve"> PAGEREF _Toc111585593 \h </w:instrText>
      </w:r>
      <w:r>
        <w:fldChar w:fldCharType="separate"/>
      </w:r>
      <w:r>
        <w:t>308</w:t>
      </w:r>
      <w:r>
        <w:fldChar w:fldCharType="end"/>
      </w:r>
    </w:p>
    <w:p w14:paraId="5D4C4771" w14:textId="7E22D1AD" w:rsidR="009C2DD6" w:rsidRDefault="009C2DD6">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_Toc111585594 \h </w:instrText>
      </w:r>
      <w:r>
        <w:fldChar w:fldCharType="separate"/>
      </w:r>
      <w:r>
        <w:t>308</w:t>
      </w:r>
      <w:r>
        <w:fldChar w:fldCharType="end"/>
      </w:r>
    </w:p>
    <w:p w14:paraId="525D8F18" w14:textId="63CBDE8B" w:rsidR="009C2DD6" w:rsidRDefault="009C2DD6">
      <w:pPr>
        <w:pStyle w:val="TOC4"/>
        <w:rPr>
          <w:rFonts w:asciiTheme="minorHAnsi" w:eastAsiaTheme="minorEastAsia" w:hAnsiTheme="minorHAnsi" w:cstheme="minorBidi"/>
          <w:sz w:val="22"/>
          <w:szCs w:val="22"/>
        </w:rPr>
      </w:pPr>
      <w:r>
        <w:t>6.22.1.1</w:t>
      </w:r>
      <w:r>
        <w:rPr>
          <w:rFonts w:asciiTheme="minorHAnsi" w:eastAsiaTheme="minorEastAsia" w:hAnsiTheme="minorHAnsi" w:cstheme="minorBidi"/>
          <w:sz w:val="22"/>
          <w:szCs w:val="22"/>
        </w:rPr>
        <w:tab/>
      </w:r>
      <w:r>
        <w:t>Organizational</w:t>
      </w:r>
      <w:r>
        <w:tab/>
      </w:r>
      <w:r>
        <w:fldChar w:fldCharType="begin" w:fldLock="1"/>
      </w:r>
      <w:r>
        <w:instrText xml:space="preserve"> PAGEREF _Toc111585595 \h </w:instrText>
      </w:r>
      <w:r>
        <w:fldChar w:fldCharType="separate"/>
      </w:r>
      <w:r>
        <w:t>308</w:t>
      </w:r>
      <w:r>
        <w:fldChar w:fldCharType="end"/>
      </w:r>
    </w:p>
    <w:p w14:paraId="6A476BC6" w14:textId="47899D11" w:rsidR="009C2DD6" w:rsidRDefault="009C2DD6">
      <w:pPr>
        <w:pStyle w:val="TOC4"/>
        <w:rPr>
          <w:rFonts w:asciiTheme="minorHAnsi" w:eastAsiaTheme="minorEastAsia" w:hAnsiTheme="minorHAnsi" w:cstheme="minorBidi"/>
          <w:sz w:val="22"/>
          <w:szCs w:val="22"/>
        </w:rPr>
      </w:pPr>
      <w:r>
        <w:t>6.22.1.2</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_Toc111585596 \h </w:instrText>
      </w:r>
      <w:r>
        <w:fldChar w:fldCharType="separate"/>
      </w:r>
      <w:r>
        <w:t>308</w:t>
      </w:r>
      <w:r>
        <w:fldChar w:fldCharType="end"/>
      </w:r>
    </w:p>
    <w:p w14:paraId="50FE85E3" w14:textId="1A936526" w:rsidR="009C2DD6" w:rsidRDefault="009C2DD6">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Corrections</w:t>
      </w:r>
      <w:r>
        <w:tab/>
      </w:r>
      <w:r>
        <w:fldChar w:fldCharType="begin" w:fldLock="1"/>
      </w:r>
      <w:r>
        <w:instrText xml:space="preserve"> PAGEREF _Toc111585597 \h </w:instrText>
      </w:r>
      <w:r>
        <w:fldChar w:fldCharType="separate"/>
      </w:r>
      <w:r>
        <w:t>308</w:t>
      </w:r>
      <w:r>
        <w:fldChar w:fldCharType="end"/>
      </w:r>
    </w:p>
    <w:p w14:paraId="4F633213" w14:textId="0124F100" w:rsidR="009C2DD6" w:rsidRDefault="009C2DD6">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Preconfigured Measurement Gaps</w:t>
      </w:r>
      <w:r>
        <w:tab/>
      </w:r>
      <w:r>
        <w:fldChar w:fldCharType="begin" w:fldLock="1"/>
      </w:r>
      <w:r>
        <w:instrText xml:space="preserve"> PAGEREF _Toc111585598 \h </w:instrText>
      </w:r>
      <w:r>
        <w:fldChar w:fldCharType="separate"/>
      </w:r>
      <w:r>
        <w:t>308</w:t>
      </w:r>
      <w:r>
        <w:fldChar w:fldCharType="end"/>
      </w:r>
    </w:p>
    <w:p w14:paraId="2B84F039" w14:textId="0F2E8902" w:rsidR="009C2DD6" w:rsidRDefault="009C2DD6">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Concurrent Measurement Gaps</w:t>
      </w:r>
      <w:r>
        <w:tab/>
      </w:r>
      <w:r>
        <w:fldChar w:fldCharType="begin" w:fldLock="1"/>
      </w:r>
      <w:r>
        <w:instrText xml:space="preserve"> PAGEREF _Toc111585599 \h </w:instrText>
      </w:r>
      <w:r>
        <w:fldChar w:fldCharType="separate"/>
      </w:r>
      <w:r>
        <w:t>309</w:t>
      </w:r>
      <w:r>
        <w:fldChar w:fldCharType="end"/>
      </w:r>
    </w:p>
    <w:p w14:paraId="26009513" w14:textId="60D4C204" w:rsidR="009C2DD6" w:rsidRDefault="009C2DD6">
      <w:pPr>
        <w:pStyle w:val="TOC4"/>
        <w:rPr>
          <w:rFonts w:asciiTheme="minorHAnsi" w:eastAsiaTheme="minorEastAsia" w:hAnsiTheme="minorHAnsi" w:cstheme="minorBidi"/>
          <w:sz w:val="22"/>
          <w:szCs w:val="22"/>
        </w:rPr>
      </w:pPr>
      <w:r>
        <w:t>6.22.3.3</w:t>
      </w:r>
      <w:r>
        <w:rPr>
          <w:rFonts w:asciiTheme="minorHAnsi" w:eastAsiaTheme="minorEastAsia" w:hAnsiTheme="minorHAnsi" w:cstheme="minorBidi"/>
          <w:sz w:val="22"/>
          <w:szCs w:val="22"/>
        </w:rPr>
        <w:tab/>
      </w:r>
      <w:r>
        <w:t>Network Configured Small Gaps</w:t>
      </w:r>
      <w:r>
        <w:tab/>
      </w:r>
      <w:r>
        <w:fldChar w:fldCharType="begin" w:fldLock="1"/>
      </w:r>
      <w:r>
        <w:instrText xml:space="preserve"> PAGEREF _Toc111585600 \h </w:instrText>
      </w:r>
      <w:r>
        <w:fldChar w:fldCharType="separate"/>
      </w:r>
      <w:r>
        <w:t>311</w:t>
      </w:r>
      <w:r>
        <w:fldChar w:fldCharType="end"/>
      </w:r>
    </w:p>
    <w:p w14:paraId="7F63AF9F" w14:textId="1215074C" w:rsidR="009C2DD6" w:rsidRDefault="009C2DD6">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UE capabilities</w:t>
      </w:r>
      <w:r>
        <w:tab/>
      </w:r>
      <w:r>
        <w:fldChar w:fldCharType="begin" w:fldLock="1"/>
      </w:r>
      <w:r>
        <w:instrText xml:space="preserve"> PAGEREF _Toc111585601 \h </w:instrText>
      </w:r>
      <w:r>
        <w:fldChar w:fldCharType="separate"/>
      </w:r>
      <w:r>
        <w:t>312</w:t>
      </w:r>
      <w:r>
        <w:fldChar w:fldCharType="end"/>
      </w:r>
    </w:p>
    <w:p w14:paraId="2E557008" w14:textId="7FA0CAAC" w:rsidR="009C2DD6" w:rsidRDefault="009C2DD6">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Uplink Data Compression (UDC)</w:t>
      </w:r>
      <w:r>
        <w:tab/>
      </w:r>
      <w:r>
        <w:fldChar w:fldCharType="begin" w:fldLock="1"/>
      </w:r>
      <w:r>
        <w:instrText xml:space="preserve"> PAGEREF _Toc111585602 \h </w:instrText>
      </w:r>
      <w:r>
        <w:fldChar w:fldCharType="separate"/>
      </w:r>
      <w:r>
        <w:t>314</w:t>
      </w:r>
      <w:r>
        <w:fldChar w:fldCharType="end"/>
      </w:r>
    </w:p>
    <w:p w14:paraId="1EB7B3C2" w14:textId="4670126E" w:rsidR="009C2DD6" w:rsidRDefault="009C2DD6">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Organizational</w:t>
      </w:r>
      <w:r>
        <w:tab/>
      </w:r>
      <w:r>
        <w:fldChar w:fldCharType="begin" w:fldLock="1"/>
      </w:r>
      <w:r>
        <w:instrText xml:space="preserve"> PAGEREF _Toc111585603 \h </w:instrText>
      </w:r>
      <w:r>
        <w:fldChar w:fldCharType="separate"/>
      </w:r>
      <w:r>
        <w:t>315</w:t>
      </w:r>
      <w:r>
        <w:fldChar w:fldCharType="end"/>
      </w:r>
    </w:p>
    <w:p w14:paraId="0877CC95" w14:textId="3C775A4E" w:rsidR="009C2DD6" w:rsidRDefault="009C2DD6">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Corrections</w:t>
      </w:r>
      <w:r>
        <w:tab/>
      </w:r>
      <w:r>
        <w:fldChar w:fldCharType="begin" w:fldLock="1"/>
      </w:r>
      <w:r>
        <w:instrText xml:space="preserve"> PAGEREF _Toc111585604 \h </w:instrText>
      </w:r>
      <w:r>
        <w:fldChar w:fldCharType="separate"/>
      </w:r>
      <w:r>
        <w:t>315</w:t>
      </w:r>
      <w:r>
        <w:fldChar w:fldCharType="end"/>
      </w:r>
    </w:p>
    <w:p w14:paraId="76F01EF5" w14:textId="5327CE81" w:rsidR="009C2DD6" w:rsidRDefault="009C2DD6">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NR R17 Other</w:t>
      </w:r>
      <w:r>
        <w:tab/>
      </w:r>
      <w:r>
        <w:fldChar w:fldCharType="begin" w:fldLock="1"/>
      </w:r>
      <w:r>
        <w:instrText xml:space="preserve"> PAGEREF _Toc111585605 \h </w:instrText>
      </w:r>
      <w:r>
        <w:fldChar w:fldCharType="separate"/>
      </w:r>
      <w:r>
        <w:t>315</w:t>
      </w:r>
      <w:r>
        <w:fldChar w:fldCharType="end"/>
      </w:r>
    </w:p>
    <w:p w14:paraId="74E08AFF" w14:textId="1C17F3A5" w:rsidR="009C2DD6" w:rsidRDefault="009C2DD6">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RAN4 led Items</w:t>
      </w:r>
      <w:r>
        <w:tab/>
      </w:r>
      <w:r>
        <w:fldChar w:fldCharType="begin" w:fldLock="1"/>
      </w:r>
      <w:r>
        <w:instrText xml:space="preserve"> PAGEREF _Toc111585606 \h </w:instrText>
      </w:r>
      <w:r>
        <w:fldChar w:fldCharType="separate"/>
      </w:r>
      <w:r>
        <w:t>315</w:t>
      </w:r>
      <w:r>
        <w:fldChar w:fldCharType="end"/>
      </w:r>
    </w:p>
    <w:p w14:paraId="65414B5A" w14:textId="03062E09" w:rsidR="009C2DD6" w:rsidRDefault="009C2DD6">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RAN1 led Items</w:t>
      </w:r>
      <w:r>
        <w:tab/>
      </w:r>
      <w:r>
        <w:fldChar w:fldCharType="begin" w:fldLock="1"/>
      </w:r>
      <w:r>
        <w:instrText xml:space="preserve"> PAGEREF _Toc111585607 \h </w:instrText>
      </w:r>
      <w:r>
        <w:fldChar w:fldCharType="separate"/>
      </w:r>
      <w:r>
        <w:t>323</w:t>
      </w:r>
      <w:r>
        <w:fldChar w:fldCharType="end"/>
      </w:r>
    </w:p>
    <w:p w14:paraId="14F49922" w14:textId="79C98C7F" w:rsidR="009C2DD6" w:rsidRDefault="009C2DD6">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Other</w:t>
      </w:r>
      <w:r>
        <w:tab/>
      </w:r>
      <w:r>
        <w:fldChar w:fldCharType="begin" w:fldLock="1"/>
      </w:r>
      <w:r>
        <w:instrText xml:space="preserve"> PAGEREF _Toc111585608 \h </w:instrText>
      </w:r>
      <w:r>
        <w:fldChar w:fldCharType="separate"/>
      </w:r>
      <w:r>
        <w:t>323</w:t>
      </w:r>
      <w:r>
        <w:fldChar w:fldCharType="end"/>
      </w:r>
    </w:p>
    <w:p w14:paraId="06A3743D" w14:textId="7638BA85" w:rsidR="009C2DD6" w:rsidRDefault="009C2DD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Rel-17 EUTRA Work Items</w:t>
      </w:r>
      <w:r>
        <w:tab/>
      </w:r>
      <w:r>
        <w:fldChar w:fldCharType="begin" w:fldLock="1"/>
      </w:r>
      <w:r>
        <w:instrText xml:space="preserve"> PAGEREF _Toc111585609 \h </w:instrText>
      </w:r>
      <w:r>
        <w:fldChar w:fldCharType="separate"/>
      </w:r>
      <w:r>
        <w:t>324</w:t>
      </w:r>
      <w:r>
        <w:fldChar w:fldCharType="end"/>
      </w:r>
    </w:p>
    <w:p w14:paraId="47AEF531" w14:textId="20EF9D8E" w:rsidR="009C2DD6" w:rsidRDefault="009C2DD6">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EUTRA Rel-17 General</w:t>
      </w:r>
      <w:r>
        <w:tab/>
      </w:r>
      <w:r>
        <w:fldChar w:fldCharType="begin" w:fldLock="1"/>
      </w:r>
      <w:r>
        <w:instrText xml:space="preserve"> PAGEREF _Toc111585610 \h </w:instrText>
      </w:r>
      <w:r>
        <w:fldChar w:fldCharType="separate"/>
      </w:r>
      <w:r>
        <w:t>324</w:t>
      </w:r>
      <w:r>
        <w:fldChar w:fldCharType="end"/>
      </w:r>
    </w:p>
    <w:p w14:paraId="1E013903" w14:textId="44132CCE" w:rsidR="009C2DD6" w:rsidRDefault="009C2DD6">
      <w:pPr>
        <w:pStyle w:val="TOC3"/>
        <w:rPr>
          <w:rFonts w:asciiTheme="minorHAnsi" w:eastAsiaTheme="minorEastAsia" w:hAnsiTheme="minorHAnsi" w:cstheme="minorBidi"/>
          <w:sz w:val="22"/>
          <w:szCs w:val="22"/>
        </w:rPr>
      </w:pPr>
      <w:r>
        <w:t>7.0.1</w:t>
      </w:r>
      <w:r>
        <w:rPr>
          <w:rFonts w:asciiTheme="minorHAnsi" w:eastAsiaTheme="minorEastAsia" w:hAnsiTheme="minorHAnsi" w:cstheme="minorBidi"/>
          <w:sz w:val="22"/>
          <w:szCs w:val="22"/>
        </w:rPr>
        <w:tab/>
      </w:r>
      <w:r>
        <w:t>ASN.1 review</w:t>
      </w:r>
      <w:r>
        <w:tab/>
      </w:r>
      <w:r>
        <w:fldChar w:fldCharType="begin" w:fldLock="1"/>
      </w:r>
      <w:r>
        <w:instrText xml:space="preserve"> PAGEREF _Toc111585611 \h </w:instrText>
      </w:r>
      <w:r>
        <w:fldChar w:fldCharType="separate"/>
      </w:r>
      <w:r>
        <w:t>324</w:t>
      </w:r>
      <w:r>
        <w:fldChar w:fldCharType="end"/>
      </w:r>
    </w:p>
    <w:p w14:paraId="2FF4E442" w14:textId="27B79174" w:rsidR="009C2DD6" w:rsidRDefault="009C2DD6">
      <w:pPr>
        <w:pStyle w:val="TOC3"/>
        <w:rPr>
          <w:rFonts w:asciiTheme="minorHAnsi" w:eastAsiaTheme="minorEastAsia" w:hAnsiTheme="minorHAnsi" w:cstheme="minorBidi"/>
          <w:sz w:val="22"/>
          <w:szCs w:val="22"/>
        </w:rPr>
      </w:pPr>
      <w:r>
        <w:t>7.0.2</w:t>
      </w:r>
      <w:r>
        <w:rPr>
          <w:rFonts w:asciiTheme="minorHAnsi" w:eastAsiaTheme="minorEastAsia" w:hAnsiTheme="minorHAnsi" w:cstheme="minorBidi"/>
          <w:sz w:val="22"/>
          <w:szCs w:val="22"/>
        </w:rPr>
        <w:tab/>
      </w:r>
      <w:r>
        <w:t>L1 parameters and cross-WI RRC aspects</w:t>
      </w:r>
      <w:r>
        <w:tab/>
      </w:r>
      <w:r>
        <w:fldChar w:fldCharType="begin" w:fldLock="1"/>
      </w:r>
      <w:r>
        <w:instrText xml:space="preserve"> PAGEREF _Toc111585612 \h </w:instrText>
      </w:r>
      <w:r>
        <w:fldChar w:fldCharType="separate"/>
      </w:r>
      <w:r>
        <w:t>326</w:t>
      </w:r>
      <w:r>
        <w:fldChar w:fldCharType="end"/>
      </w:r>
    </w:p>
    <w:p w14:paraId="60E58C58" w14:textId="6F24A2A3" w:rsidR="009C2DD6" w:rsidRDefault="009C2DD6">
      <w:pPr>
        <w:pStyle w:val="TOC3"/>
        <w:rPr>
          <w:rFonts w:asciiTheme="minorHAnsi" w:eastAsiaTheme="minorEastAsia" w:hAnsiTheme="minorHAnsi" w:cstheme="minorBidi"/>
          <w:sz w:val="22"/>
          <w:szCs w:val="22"/>
        </w:rPr>
      </w:pPr>
      <w:r>
        <w:t>7.0.3</w:t>
      </w:r>
      <w:r>
        <w:rPr>
          <w:rFonts w:asciiTheme="minorHAnsi" w:eastAsiaTheme="minorEastAsia" w:hAnsiTheme="minorHAnsi" w:cstheme="minorBidi"/>
          <w:sz w:val="22"/>
          <w:szCs w:val="22"/>
        </w:rPr>
        <w:tab/>
      </w:r>
      <w:r>
        <w:t>Feature Lists and UE capabilities</w:t>
      </w:r>
      <w:r>
        <w:tab/>
      </w:r>
      <w:r>
        <w:fldChar w:fldCharType="begin" w:fldLock="1"/>
      </w:r>
      <w:r>
        <w:instrText xml:space="preserve"> PAGEREF _Toc111585613 \h </w:instrText>
      </w:r>
      <w:r>
        <w:fldChar w:fldCharType="separate"/>
      </w:r>
      <w:r>
        <w:t>326</w:t>
      </w:r>
      <w:r>
        <w:fldChar w:fldCharType="end"/>
      </w:r>
    </w:p>
    <w:p w14:paraId="6145FA09" w14:textId="5EBEFA48" w:rsidR="009C2DD6" w:rsidRDefault="009C2DD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NB-IoT and eMTC enhancements</w:t>
      </w:r>
      <w:r>
        <w:tab/>
      </w:r>
      <w:r>
        <w:fldChar w:fldCharType="begin" w:fldLock="1"/>
      </w:r>
      <w:r>
        <w:instrText xml:space="preserve"> PAGEREF _Toc111585614 \h </w:instrText>
      </w:r>
      <w:r>
        <w:fldChar w:fldCharType="separate"/>
      </w:r>
      <w:r>
        <w:t>326</w:t>
      </w:r>
      <w:r>
        <w:fldChar w:fldCharType="end"/>
      </w:r>
    </w:p>
    <w:p w14:paraId="549624F4" w14:textId="19DA613E" w:rsidR="009C2DD6" w:rsidRDefault="009C2DD6">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Organizational</w:t>
      </w:r>
      <w:r>
        <w:tab/>
      </w:r>
      <w:r>
        <w:fldChar w:fldCharType="begin" w:fldLock="1"/>
      </w:r>
      <w:r>
        <w:instrText xml:space="preserve"> PAGEREF _Toc111585615 \h </w:instrText>
      </w:r>
      <w:r>
        <w:fldChar w:fldCharType="separate"/>
      </w:r>
      <w:r>
        <w:t>326</w:t>
      </w:r>
      <w:r>
        <w:fldChar w:fldCharType="end"/>
      </w:r>
    </w:p>
    <w:p w14:paraId="1F147DE2" w14:textId="07D3CF8A" w:rsidR="009C2DD6" w:rsidRDefault="009C2DD6">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Corrections</w:t>
      </w:r>
      <w:r>
        <w:tab/>
      </w:r>
      <w:r>
        <w:fldChar w:fldCharType="begin" w:fldLock="1"/>
      </w:r>
      <w:r>
        <w:instrText xml:space="preserve"> PAGEREF _Toc111585616 \h </w:instrText>
      </w:r>
      <w:r>
        <w:fldChar w:fldCharType="separate"/>
      </w:r>
      <w:r>
        <w:t>327</w:t>
      </w:r>
      <w:r>
        <w:fldChar w:fldCharType="end"/>
      </w:r>
    </w:p>
    <w:p w14:paraId="702E0763" w14:textId="2FB0309B" w:rsidR="009C2DD6" w:rsidRDefault="009C2DD6">
      <w:pPr>
        <w:pStyle w:val="TOC3"/>
        <w:rPr>
          <w:rFonts w:asciiTheme="minorHAnsi" w:eastAsiaTheme="minorEastAsia" w:hAnsiTheme="minorHAnsi" w:cstheme="minorBidi"/>
          <w:sz w:val="22"/>
          <w:szCs w:val="22"/>
        </w:rPr>
      </w:pPr>
      <w:r>
        <w:lastRenderedPageBreak/>
        <w:t>7.1.3</w:t>
      </w:r>
      <w:r>
        <w:rPr>
          <w:rFonts w:asciiTheme="minorHAnsi" w:eastAsiaTheme="minorEastAsia" w:hAnsiTheme="minorHAnsi" w:cstheme="minorBidi"/>
          <w:sz w:val="22"/>
          <w:szCs w:val="22"/>
        </w:rPr>
        <w:tab/>
      </w:r>
      <w:r>
        <w:t>Other</w:t>
      </w:r>
      <w:r>
        <w:tab/>
      </w:r>
      <w:r>
        <w:fldChar w:fldCharType="begin" w:fldLock="1"/>
      </w:r>
      <w:r>
        <w:instrText xml:space="preserve"> PAGEREF _Toc111585617 \h </w:instrText>
      </w:r>
      <w:r>
        <w:fldChar w:fldCharType="separate"/>
      </w:r>
      <w:r>
        <w:t>328</w:t>
      </w:r>
      <w:r>
        <w:fldChar w:fldCharType="end"/>
      </w:r>
    </w:p>
    <w:p w14:paraId="30DE5B53" w14:textId="3AE7D5D2" w:rsidR="009C2DD6" w:rsidRDefault="009C2DD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NB-IoT and eMTC support for NTN</w:t>
      </w:r>
      <w:r>
        <w:tab/>
      </w:r>
      <w:r>
        <w:fldChar w:fldCharType="begin" w:fldLock="1"/>
      </w:r>
      <w:r>
        <w:instrText xml:space="preserve"> PAGEREF _Toc111585618 \h </w:instrText>
      </w:r>
      <w:r>
        <w:fldChar w:fldCharType="separate"/>
      </w:r>
      <w:r>
        <w:t>328</w:t>
      </w:r>
      <w:r>
        <w:fldChar w:fldCharType="end"/>
      </w:r>
    </w:p>
    <w:p w14:paraId="5D624A74" w14:textId="3D64EF70" w:rsidR="009C2DD6" w:rsidRDefault="009C2DD6">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_Toc111585619 \h </w:instrText>
      </w:r>
      <w:r>
        <w:fldChar w:fldCharType="separate"/>
      </w:r>
      <w:r>
        <w:t>328</w:t>
      </w:r>
      <w:r>
        <w:fldChar w:fldCharType="end"/>
      </w:r>
    </w:p>
    <w:p w14:paraId="1ECF3309" w14:textId="3C53BC8B" w:rsidR="009C2DD6" w:rsidRDefault="009C2DD6">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Organizational</w:t>
      </w:r>
      <w:r>
        <w:tab/>
      </w:r>
      <w:r>
        <w:fldChar w:fldCharType="begin" w:fldLock="1"/>
      </w:r>
      <w:r>
        <w:instrText xml:space="preserve"> PAGEREF _Toc111585620 \h </w:instrText>
      </w:r>
      <w:r>
        <w:fldChar w:fldCharType="separate"/>
      </w:r>
      <w:r>
        <w:t>328</w:t>
      </w:r>
      <w:r>
        <w:fldChar w:fldCharType="end"/>
      </w:r>
    </w:p>
    <w:p w14:paraId="0DE5B385" w14:textId="7F26AFDA" w:rsidR="009C2DD6" w:rsidRDefault="009C2DD6">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CR Rapporteur Resolutions</w:t>
      </w:r>
      <w:r>
        <w:tab/>
      </w:r>
      <w:r>
        <w:fldChar w:fldCharType="begin" w:fldLock="1"/>
      </w:r>
      <w:r>
        <w:instrText xml:space="preserve"> PAGEREF _Toc111585621 \h </w:instrText>
      </w:r>
      <w:r>
        <w:fldChar w:fldCharType="separate"/>
      </w:r>
      <w:r>
        <w:t>329</w:t>
      </w:r>
      <w:r>
        <w:fldChar w:fldCharType="end"/>
      </w:r>
    </w:p>
    <w:p w14:paraId="4024A13A" w14:textId="13A4A7DF" w:rsidR="009C2DD6" w:rsidRDefault="009C2DD6">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Open Issues</w:t>
      </w:r>
      <w:r>
        <w:tab/>
      </w:r>
      <w:r>
        <w:fldChar w:fldCharType="begin" w:fldLock="1"/>
      </w:r>
      <w:r>
        <w:instrText xml:space="preserve"> PAGEREF _Toc111585622 \h </w:instrText>
      </w:r>
      <w:r>
        <w:fldChar w:fldCharType="separate"/>
      </w:r>
      <w:r>
        <w:t>331</w:t>
      </w:r>
      <w:r>
        <w:fldChar w:fldCharType="end"/>
      </w:r>
    </w:p>
    <w:p w14:paraId="5849F27B" w14:textId="605847DC" w:rsidR="009C2DD6" w:rsidRDefault="009C2DD6">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Corrections</w:t>
      </w:r>
      <w:r>
        <w:tab/>
      </w:r>
      <w:r>
        <w:fldChar w:fldCharType="begin" w:fldLock="1"/>
      </w:r>
      <w:r>
        <w:instrText xml:space="preserve"> PAGEREF _Toc111585623 \h </w:instrText>
      </w:r>
      <w:r>
        <w:fldChar w:fldCharType="separate"/>
      </w:r>
      <w:r>
        <w:t>335</w:t>
      </w:r>
      <w:r>
        <w:fldChar w:fldCharType="end"/>
      </w:r>
    </w:p>
    <w:p w14:paraId="27E82C4E" w14:textId="76C97E28" w:rsidR="009C2DD6" w:rsidRDefault="009C2DD6">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User Plane</w:t>
      </w:r>
      <w:r>
        <w:tab/>
      </w:r>
      <w:r>
        <w:fldChar w:fldCharType="begin" w:fldLock="1"/>
      </w:r>
      <w:r>
        <w:instrText xml:space="preserve"> PAGEREF _Toc111585624 \h </w:instrText>
      </w:r>
      <w:r>
        <w:fldChar w:fldCharType="separate"/>
      </w:r>
      <w:r>
        <w:t>335</w:t>
      </w:r>
      <w:r>
        <w:fldChar w:fldCharType="end"/>
      </w:r>
    </w:p>
    <w:p w14:paraId="10F87B17" w14:textId="7A5B7D29" w:rsidR="009C2DD6" w:rsidRDefault="009C2DD6">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RRC</w:t>
      </w:r>
      <w:r>
        <w:tab/>
      </w:r>
      <w:r>
        <w:fldChar w:fldCharType="begin" w:fldLock="1"/>
      </w:r>
      <w:r>
        <w:instrText xml:space="preserve"> PAGEREF _Toc111585625 \h </w:instrText>
      </w:r>
      <w:r>
        <w:fldChar w:fldCharType="separate"/>
      </w:r>
      <w:r>
        <w:t>336</w:t>
      </w:r>
      <w:r>
        <w:fldChar w:fldCharType="end"/>
      </w:r>
    </w:p>
    <w:p w14:paraId="2796D129" w14:textId="1BE95E69" w:rsidR="009C2DD6" w:rsidRDefault="009C2DD6">
      <w:pPr>
        <w:pStyle w:val="TOC4"/>
        <w:rPr>
          <w:rFonts w:asciiTheme="minorHAnsi" w:eastAsiaTheme="minorEastAsia" w:hAnsiTheme="minorHAnsi" w:cstheme="minorBidi"/>
          <w:sz w:val="22"/>
          <w:szCs w:val="22"/>
        </w:rPr>
      </w:pPr>
      <w:r>
        <w:t>7.2.3.3</w:t>
      </w:r>
      <w:r>
        <w:rPr>
          <w:rFonts w:asciiTheme="minorHAnsi" w:eastAsiaTheme="minorEastAsia" w:hAnsiTheme="minorHAnsi" w:cstheme="minorBidi"/>
          <w:sz w:val="22"/>
          <w:szCs w:val="22"/>
        </w:rPr>
        <w:tab/>
      </w:r>
      <w:r>
        <w:t>Idle Inactive mode</w:t>
      </w:r>
      <w:r>
        <w:tab/>
      </w:r>
      <w:r>
        <w:fldChar w:fldCharType="begin" w:fldLock="1"/>
      </w:r>
      <w:r>
        <w:instrText xml:space="preserve"> PAGEREF _Toc111585626 \h </w:instrText>
      </w:r>
      <w:r>
        <w:fldChar w:fldCharType="separate"/>
      </w:r>
      <w:r>
        <w:t>338</w:t>
      </w:r>
      <w:r>
        <w:fldChar w:fldCharType="end"/>
      </w:r>
    </w:p>
    <w:p w14:paraId="5FE2E763" w14:textId="7E3323D8" w:rsidR="009C2DD6" w:rsidRDefault="009C2DD6">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UE capabilities</w:t>
      </w:r>
      <w:r>
        <w:tab/>
      </w:r>
      <w:r>
        <w:fldChar w:fldCharType="begin" w:fldLock="1"/>
      </w:r>
      <w:r>
        <w:instrText xml:space="preserve"> PAGEREF _Toc111585627 \h </w:instrText>
      </w:r>
      <w:r>
        <w:fldChar w:fldCharType="separate"/>
      </w:r>
      <w:r>
        <w:t>339</w:t>
      </w:r>
      <w:r>
        <w:fldChar w:fldCharType="end"/>
      </w:r>
    </w:p>
    <w:p w14:paraId="1ED3A479" w14:textId="51C8827E" w:rsidR="009C2DD6" w:rsidRDefault="009C2DD6">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Other</w:t>
      </w:r>
      <w:r>
        <w:tab/>
      </w:r>
      <w:r>
        <w:fldChar w:fldCharType="begin" w:fldLock="1"/>
      </w:r>
      <w:r>
        <w:instrText xml:space="preserve"> PAGEREF _Toc111585628 \h </w:instrText>
      </w:r>
      <w:r>
        <w:fldChar w:fldCharType="separate"/>
      </w:r>
      <w:r>
        <w:t>341</w:t>
      </w:r>
      <w:r>
        <w:fldChar w:fldCharType="end"/>
      </w:r>
    </w:p>
    <w:p w14:paraId="385971D3" w14:textId="4BB88CFC" w:rsidR="009C2DD6" w:rsidRDefault="009C2DD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EUTRA R17 Other</w:t>
      </w:r>
      <w:r>
        <w:tab/>
      </w:r>
      <w:r>
        <w:fldChar w:fldCharType="begin" w:fldLock="1"/>
      </w:r>
      <w:r>
        <w:instrText xml:space="preserve"> PAGEREF _Toc111585629 \h </w:instrText>
      </w:r>
      <w:r>
        <w:fldChar w:fldCharType="separate"/>
      </w:r>
      <w:r>
        <w:t>341</w:t>
      </w:r>
      <w:r>
        <w:fldChar w:fldCharType="end"/>
      </w:r>
    </w:p>
    <w:p w14:paraId="5A708A83" w14:textId="3F0BD7CA" w:rsidR="009C2DD6" w:rsidRDefault="009C2DD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User Plane Integrity Protection support for EPC connected architectures</w:t>
      </w:r>
      <w:r>
        <w:tab/>
      </w:r>
      <w:r>
        <w:fldChar w:fldCharType="begin" w:fldLock="1"/>
      </w:r>
      <w:r>
        <w:instrText xml:space="preserve"> PAGEREF _Toc111585630 \h </w:instrText>
      </w:r>
      <w:r>
        <w:fldChar w:fldCharType="separate"/>
      </w:r>
      <w:r>
        <w:t>342</w:t>
      </w:r>
      <w:r>
        <w:fldChar w:fldCharType="end"/>
      </w:r>
    </w:p>
    <w:p w14:paraId="2A7E9BC8" w14:textId="56FA59DA" w:rsidR="009C2DD6" w:rsidRDefault="009C2DD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NR and EUTRA Inclusive language</w:t>
      </w:r>
      <w:r>
        <w:tab/>
      </w:r>
      <w:r>
        <w:fldChar w:fldCharType="begin" w:fldLock="1"/>
      </w:r>
      <w:r>
        <w:instrText xml:space="preserve"> PAGEREF _Toc111585631 \h </w:instrText>
      </w:r>
      <w:r>
        <w:fldChar w:fldCharType="separate"/>
      </w:r>
      <w:r>
        <w:t>342</w:t>
      </w:r>
      <w:r>
        <w:fldChar w:fldCharType="end"/>
      </w:r>
    </w:p>
    <w:p w14:paraId="562B197A" w14:textId="6F54A411" w:rsidR="009C2DD6" w:rsidRDefault="009C2DD6">
      <w:pPr>
        <w:pStyle w:val="TOC1"/>
        <w:rPr>
          <w:rFonts w:asciiTheme="minorHAnsi" w:eastAsiaTheme="minorEastAsia" w:hAnsiTheme="minorHAnsi" w:cstheme="minorBidi"/>
          <w:szCs w:val="22"/>
        </w:rPr>
      </w:pPr>
      <w:r w:rsidRPr="00B37AFF">
        <w:rPr>
          <w:iCs/>
        </w:rPr>
        <w:t>8</w:t>
      </w:r>
      <w:r>
        <w:rPr>
          <w:rFonts w:asciiTheme="minorHAnsi" w:eastAsiaTheme="minorEastAsia" w:hAnsiTheme="minorHAnsi" w:cstheme="minorBidi"/>
          <w:szCs w:val="22"/>
        </w:rPr>
        <w:tab/>
      </w:r>
      <w:r>
        <w:t>Breakout session reports</w:t>
      </w:r>
      <w:r>
        <w:tab/>
      </w:r>
      <w:r>
        <w:fldChar w:fldCharType="begin" w:fldLock="1"/>
      </w:r>
      <w:r>
        <w:instrText xml:space="preserve"> PAGEREF _Toc111585632 \h </w:instrText>
      </w:r>
      <w:r>
        <w:fldChar w:fldCharType="separate"/>
      </w:r>
      <w:r>
        <w:t>342</w:t>
      </w:r>
      <w:r>
        <w:fldChar w:fldCharType="end"/>
      </w:r>
    </w:p>
    <w:p w14:paraId="4E7D44A5" w14:textId="4366F69D" w:rsidR="009C2DD6" w:rsidRDefault="009C2DD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Session on LTE legacy, Mobility, DCCA, Multi-SIM and RAN slicing</w:t>
      </w:r>
      <w:r>
        <w:tab/>
      </w:r>
      <w:r>
        <w:fldChar w:fldCharType="begin" w:fldLock="1"/>
      </w:r>
      <w:r>
        <w:instrText xml:space="preserve"> PAGEREF _Toc111585633 \h </w:instrText>
      </w:r>
      <w:r>
        <w:fldChar w:fldCharType="separate"/>
      </w:r>
      <w:r>
        <w:t>342</w:t>
      </w:r>
      <w:r>
        <w:fldChar w:fldCharType="end"/>
      </w:r>
    </w:p>
    <w:p w14:paraId="36BF5A4A" w14:textId="68335CCD" w:rsidR="009C2DD6" w:rsidRDefault="009C2DD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Session on R17 NTN and RedCap</w:t>
      </w:r>
      <w:r>
        <w:tab/>
      </w:r>
      <w:r>
        <w:fldChar w:fldCharType="begin" w:fldLock="1"/>
      </w:r>
      <w:r>
        <w:instrText xml:space="preserve"> PAGEREF _Toc111585634 \h </w:instrText>
      </w:r>
      <w:r>
        <w:fldChar w:fldCharType="separate"/>
      </w:r>
      <w:r>
        <w:t>342</w:t>
      </w:r>
      <w:r>
        <w:fldChar w:fldCharType="end"/>
      </w:r>
    </w:p>
    <w:p w14:paraId="65F79562" w14:textId="7A895C41" w:rsidR="009C2DD6" w:rsidRDefault="009C2DD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Session on eMTC</w:t>
      </w:r>
      <w:r>
        <w:tab/>
      </w:r>
      <w:r>
        <w:fldChar w:fldCharType="begin" w:fldLock="1"/>
      </w:r>
      <w:r>
        <w:instrText xml:space="preserve"> PAGEREF _Toc111585635 \h </w:instrText>
      </w:r>
      <w:r>
        <w:fldChar w:fldCharType="separate"/>
      </w:r>
      <w:r>
        <w:t>342</w:t>
      </w:r>
      <w:r>
        <w:fldChar w:fldCharType="end"/>
      </w:r>
    </w:p>
    <w:p w14:paraId="662ABBE6" w14:textId="68945EBB" w:rsidR="009C2DD6" w:rsidRDefault="009C2DD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Session on R17 Small data and URLLC/IIOT</w:t>
      </w:r>
      <w:r>
        <w:tab/>
      </w:r>
      <w:r>
        <w:fldChar w:fldCharType="begin" w:fldLock="1"/>
      </w:r>
      <w:r>
        <w:instrText xml:space="preserve"> PAGEREF _Toc111585636 \h </w:instrText>
      </w:r>
      <w:r>
        <w:fldChar w:fldCharType="separate"/>
      </w:r>
      <w:r>
        <w:t>342</w:t>
      </w:r>
      <w:r>
        <w:fldChar w:fldCharType="end"/>
      </w:r>
    </w:p>
    <w:p w14:paraId="10774498" w14:textId="0EFA218C" w:rsidR="009C2DD6" w:rsidRDefault="009C2DD6">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Session on positioning and sidelink relay</w:t>
      </w:r>
      <w:r>
        <w:tab/>
      </w:r>
      <w:r>
        <w:fldChar w:fldCharType="begin" w:fldLock="1"/>
      </w:r>
      <w:r>
        <w:instrText xml:space="preserve"> PAGEREF _Toc111585637 \h </w:instrText>
      </w:r>
      <w:r>
        <w:fldChar w:fldCharType="separate"/>
      </w:r>
      <w:r>
        <w:t>342</w:t>
      </w:r>
      <w:r>
        <w:fldChar w:fldCharType="end"/>
      </w:r>
    </w:p>
    <w:p w14:paraId="4A8F2D1F" w14:textId="2E470360" w:rsidR="009C2DD6" w:rsidRDefault="009C2DD6">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Session on SON/MDT</w:t>
      </w:r>
      <w:r>
        <w:tab/>
      </w:r>
      <w:r>
        <w:fldChar w:fldCharType="begin" w:fldLock="1"/>
      </w:r>
      <w:r>
        <w:instrText xml:space="preserve"> PAGEREF _Toc111585638 \h </w:instrText>
      </w:r>
      <w:r>
        <w:fldChar w:fldCharType="separate"/>
      </w:r>
      <w:r>
        <w:t>343</w:t>
      </w:r>
      <w:r>
        <w:fldChar w:fldCharType="end"/>
      </w:r>
    </w:p>
    <w:p w14:paraId="71C2D70D" w14:textId="3154EF6E" w:rsidR="009C2DD6" w:rsidRDefault="009C2DD6">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Session on NB-IoT</w:t>
      </w:r>
      <w:r>
        <w:tab/>
      </w:r>
      <w:r>
        <w:fldChar w:fldCharType="begin" w:fldLock="1"/>
      </w:r>
      <w:r>
        <w:instrText xml:space="preserve"> PAGEREF _Toc111585639 \h </w:instrText>
      </w:r>
      <w:r>
        <w:fldChar w:fldCharType="separate"/>
      </w:r>
      <w:r>
        <w:t>343</w:t>
      </w:r>
      <w:r>
        <w:fldChar w:fldCharType="end"/>
      </w:r>
    </w:p>
    <w:p w14:paraId="5AC0F0ED" w14:textId="05E2737E" w:rsidR="009C2DD6" w:rsidRDefault="009C2DD6">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Session on LTE V2X and NR SL</w:t>
      </w:r>
      <w:r>
        <w:tab/>
      </w:r>
      <w:r>
        <w:fldChar w:fldCharType="begin" w:fldLock="1"/>
      </w:r>
      <w:r>
        <w:instrText xml:space="preserve"> PAGEREF _Toc111585640 \h </w:instrText>
      </w:r>
      <w:r>
        <w:fldChar w:fldCharType="separate"/>
      </w:r>
      <w:r>
        <w:t>343</w:t>
      </w:r>
      <w:r>
        <w:fldChar w:fldCharType="end"/>
      </w:r>
    </w:p>
    <w:p w14:paraId="36E7A0D2" w14:textId="2CF2B55A" w:rsidR="009C2DD6" w:rsidRDefault="009C2DD6">
      <w:pPr>
        <w:pStyle w:val="TOC1"/>
        <w:rPr>
          <w:rFonts w:asciiTheme="minorHAnsi" w:eastAsiaTheme="minorEastAsia" w:hAnsiTheme="minorHAnsi" w:cstheme="minorBidi"/>
          <w:szCs w:val="22"/>
        </w:rPr>
      </w:pPr>
      <w:r>
        <w:t>Closing of the meeting</w:t>
      </w:r>
      <w:r>
        <w:tab/>
      </w:r>
      <w:r>
        <w:fldChar w:fldCharType="begin" w:fldLock="1"/>
      </w:r>
      <w:r>
        <w:instrText xml:space="preserve"> PAGEREF _Toc111585641 \h </w:instrText>
      </w:r>
      <w:r>
        <w:fldChar w:fldCharType="separate"/>
      </w:r>
      <w:r>
        <w:t>343</w:t>
      </w:r>
      <w:r>
        <w:fldChar w:fldCharType="end"/>
      </w:r>
    </w:p>
    <w:p w14:paraId="6F116144" w14:textId="5A5B02B6" w:rsidR="009C2DD6" w:rsidRDefault="009C2DD6">
      <w:pPr>
        <w:pStyle w:val="TOC1"/>
        <w:rPr>
          <w:rFonts w:asciiTheme="minorHAnsi" w:eastAsiaTheme="minorEastAsia" w:hAnsiTheme="minorHAnsi" w:cstheme="minorBidi"/>
          <w:szCs w:val="22"/>
        </w:rPr>
      </w:pPr>
      <w:r>
        <w:t>Annex A: List of participants</w:t>
      </w:r>
      <w:r>
        <w:tab/>
      </w:r>
      <w:r>
        <w:fldChar w:fldCharType="begin" w:fldLock="1"/>
      </w:r>
      <w:r>
        <w:instrText xml:space="preserve"> PAGEREF _Toc111585642 \h </w:instrText>
      </w:r>
      <w:r>
        <w:fldChar w:fldCharType="separate"/>
      </w:r>
      <w:r>
        <w:t>343</w:t>
      </w:r>
      <w:r>
        <w:fldChar w:fldCharType="end"/>
      </w:r>
    </w:p>
    <w:p w14:paraId="08CD6AC3" w14:textId="3666588F" w:rsidR="009C2DD6" w:rsidRDefault="009C2DD6">
      <w:pPr>
        <w:pStyle w:val="TOC1"/>
        <w:rPr>
          <w:rFonts w:asciiTheme="minorHAnsi" w:eastAsiaTheme="minorEastAsia" w:hAnsiTheme="minorHAnsi" w:cstheme="minorBidi"/>
          <w:szCs w:val="22"/>
        </w:rPr>
      </w:pPr>
      <w:r w:rsidRPr="00B37AFF">
        <w:rPr>
          <w:lang w:val="en-US"/>
        </w:rPr>
        <w:t>Annex B: List of Tdocs</w:t>
      </w:r>
      <w:r>
        <w:tab/>
      </w:r>
      <w:r>
        <w:fldChar w:fldCharType="begin" w:fldLock="1"/>
      </w:r>
      <w:r>
        <w:instrText xml:space="preserve"> PAGEREF _Toc111585643 \h </w:instrText>
      </w:r>
      <w:r>
        <w:fldChar w:fldCharType="separate"/>
      </w:r>
      <w:r>
        <w:t>34</w:t>
      </w:r>
      <w:r>
        <w:t>3</w:t>
      </w:r>
      <w:r>
        <w:fldChar w:fldCharType="end"/>
      </w:r>
    </w:p>
    <w:p w14:paraId="4B857476" w14:textId="195DB56C" w:rsidR="009C2DD6" w:rsidRDefault="009C2DD6">
      <w:pPr>
        <w:pStyle w:val="TOC1"/>
        <w:rPr>
          <w:rFonts w:asciiTheme="minorHAnsi" w:eastAsiaTheme="minorEastAsia" w:hAnsiTheme="minorHAnsi" w:cstheme="minorBidi"/>
          <w:szCs w:val="22"/>
        </w:rPr>
      </w:pPr>
      <w:r>
        <w:t>Annex C: Incoming liaison statements</w:t>
      </w:r>
      <w:r>
        <w:tab/>
      </w:r>
      <w:r>
        <w:fldChar w:fldCharType="begin" w:fldLock="1"/>
      </w:r>
      <w:r>
        <w:instrText xml:space="preserve"> PAGEREF _Toc111585644 \h </w:instrText>
      </w:r>
      <w:r>
        <w:fldChar w:fldCharType="separate"/>
      </w:r>
      <w:r>
        <w:t>344</w:t>
      </w:r>
      <w:r>
        <w:fldChar w:fldCharType="end"/>
      </w:r>
    </w:p>
    <w:p w14:paraId="59D1A07E" w14:textId="411C3845" w:rsidR="009C2DD6" w:rsidRDefault="009C2DD6">
      <w:pPr>
        <w:pStyle w:val="TOC1"/>
        <w:rPr>
          <w:rFonts w:asciiTheme="minorHAnsi" w:eastAsiaTheme="minorEastAsia" w:hAnsiTheme="minorHAnsi" w:cstheme="minorBidi"/>
          <w:szCs w:val="22"/>
        </w:rPr>
      </w:pPr>
      <w:r w:rsidRPr="00B37AFF">
        <w:rPr>
          <w:lang w:val="en-US"/>
        </w:rPr>
        <w:t xml:space="preserve">Annex D: </w:t>
      </w:r>
      <w:r>
        <w:t>Outgoing liaison statements</w:t>
      </w:r>
      <w:r>
        <w:tab/>
      </w:r>
      <w:r>
        <w:fldChar w:fldCharType="begin" w:fldLock="1"/>
      </w:r>
      <w:r>
        <w:instrText xml:space="preserve"> PAGEREF _Toc111585645 \h </w:instrText>
      </w:r>
      <w:r>
        <w:fldChar w:fldCharType="separate"/>
      </w:r>
      <w:r>
        <w:t>358</w:t>
      </w:r>
      <w:r>
        <w:fldChar w:fldCharType="end"/>
      </w:r>
    </w:p>
    <w:p w14:paraId="5A06E281" w14:textId="14B9CF92" w:rsidR="009C2DD6" w:rsidRDefault="009C2DD6">
      <w:pPr>
        <w:pStyle w:val="TOC1"/>
        <w:rPr>
          <w:rFonts w:asciiTheme="minorHAnsi" w:eastAsiaTheme="minorEastAsia" w:hAnsiTheme="minorHAnsi" w:cstheme="minorBidi"/>
          <w:szCs w:val="22"/>
        </w:rPr>
      </w:pPr>
      <w:r>
        <w:t>Annex E: List of agreed CRs</w:t>
      </w:r>
      <w:r>
        <w:tab/>
      </w:r>
      <w:r>
        <w:fldChar w:fldCharType="begin" w:fldLock="1"/>
      </w:r>
      <w:r>
        <w:instrText xml:space="preserve"> PAGEREF _Toc111585646 \h </w:instrText>
      </w:r>
      <w:r>
        <w:fldChar w:fldCharType="separate"/>
      </w:r>
      <w:r>
        <w:t>361</w:t>
      </w:r>
      <w:r>
        <w:fldChar w:fldCharType="end"/>
      </w:r>
    </w:p>
    <w:p w14:paraId="552C5BCF" w14:textId="3AADE08F" w:rsidR="009C2DD6" w:rsidRDefault="009C2DD6">
      <w:pPr>
        <w:pStyle w:val="TOC1"/>
        <w:rPr>
          <w:rFonts w:asciiTheme="minorHAnsi" w:eastAsiaTheme="minorEastAsia" w:hAnsiTheme="minorHAnsi" w:cstheme="minorBidi"/>
          <w:szCs w:val="22"/>
        </w:rPr>
      </w:pPr>
      <w:r>
        <w:t>Annex F: List of email discussions during the meeting</w:t>
      </w:r>
      <w:r>
        <w:tab/>
      </w:r>
      <w:r>
        <w:fldChar w:fldCharType="begin" w:fldLock="1"/>
      </w:r>
      <w:r>
        <w:instrText xml:space="preserve"> PAGEREF _Toc111585647 \h </w:instrText>
      </w:r>
      <w:r>
        <w:fldChar w:fldCharType="separate"/>
      </w:r>
      <w:r>
        <w:t>372</w:t>
      </w:r>
      <w:r>
        <w:fldChar w:fldCharType="end"/>
      </w:r>
    </w:p>
    <w:p w14:paraId="21CAF216" w14:textId="502534A8" w:rsidR="009C2DD6" w:rsidRDefault="009C2DD6">
      <w:pPr>
        <w:pStyle w:val="TOC2"/>
        <w:rPr>
          <w:rFonts w:asciiTheme="minorHAnsi" w:eastAsiaTheme="minorEastAsia" w:hAnsiTheme="minorHAnsi" w:cstheme="minorBidi"/>
          <w:sz w:val="22"/>
          <w:szCs w:val="22"/>
        </w:rPr>
      </w:pPr>
      <w:r>
        <w:t>Pre discussions before R2-118-e</w:t>
      </w:r>
      <w:r>
        <w:tab/>
      </w:r>
      <w:r>
        <w:fldChar w:fldCharType="begin" w:fldLock="1"/>
      </w:r>
      <w:r>
        <w:instrText xml:space="preserve"> PAGEREF _Toc111585648 \h </w:instrText>
      </w:r>
      <w:r>
        <w:fldChar w:fldCharType="separate"/>
      </w:r>
      <w:r>
        <w:t>372</w:t>
      </w:r>
      <w:r>
        <w:fldChar w:fldCharType="end"/>
      </w:r>
    </w:p>
    <w:p w14:paraId="01B60053" w14:textId="43F8F4DC" w:rsidR="009C2DD6" w:rsidRDefault="009C2DD6">
      <w:pPr>
        <w:pStyle w:val="TOC1"/>
        <w:rPr>
          <w:rFonts w:asciiTheme="minorHAnsi" w:eastAsiaTheme="minorEastAsia" w:hAnsiTheme="minorHAnsi" w:cstheme="minorBidi"/>
          <w:szCs w:val="22"/>
        </w:rPr>
      </w:pPr>
      <w:r>
        <w:t>Annex G: Post-meeting email discussions</w:t>
      </w:r>
      <w:r>
        <w:tab/>
      </w:r>
      <w:r>
        <w:fldChar w:fldCharType="begin" w:fldLock="1"/>
      </w:r>
      <w:r>
        <w:instrText xml:space="preserve"> PAGEREF _Toc111585649 \h </w:instrText>
      </w:r>
      <w:r>
        <w:fldChar w:fldCharType="separate"/>
      </w:r>
      <w:r>
        <w:t>394</w:t>
      </w:r>
      <w:r>
        <w:fldChar w:fldCharType="end"/>
      </w:r>
    </w:p>
    <w:p w14:paraId="3E372AD2" w14:textId="4497E062" w:rsidR="009C2DD6" w:rsidRDefault="009C2DD6">
      <w:pPr>
        <w:pStyle w:val="TOC2"/>
        <w:rPr>
          <w:rFonts w:asciiTheme="minorHAnsi" w:eastAsiaTheme="minorEastAsia" w:hAnsiTheme="minorHAnsi" w:cstheme="minorBidi"/>
          <w:sz w:val="22"/>
          <w:szCs w:val="22"/>
        </w:rPr>
      </w:pPr>
      <w:r>
        <w:t>Short email discussions after R2-118-e, Deadline Friday May 27, 1000 UTC (if not otherwise stated)</w:t>
      </w:r>
      <w:r>
        <w:tab/>
      </w:r>
      <w:r>
        <w:fldChar w:fldCharType="begin" w:fldLock="1"/>
      </w:r>
      <w:r>
        <w:instrText xml:space="preserve"> PAGEREF _Toc111585650 \h </w:instrText>
      </w:r>
      <w:r>
        <w:fldChar w:fldCharType="separate"/>
      </w:r>
      <w:r>
        <w:t>395</w:t>
      </w:r>
      <w:r>
        <w:fldChar w:fldCharType="end"/>
      </w:r>
    </w:p>
    <w:p w14:paraId="65729CBF" w14:textId="2568D87C" w:rsidR="009C2DD6" w:rsidRDefault="009C2DD6">
      <w:pPr>
        <w:pStyle w:val="TOC2"/>
        <w:rPr>
          <w:rFonts w:asciiTheme="minorHAnsi" w:eastAsiaTheme="minorEastAsia" w:hAnsiTheme="minorHAnsi" w:cstheme="minorBidi"/>
          <w:sz w:val="22"/>
          <w:szCs w:val="22"/>
        </w:rPr>
      </w:pPr>
      <w:r>
        <w:t>Long email discussions after R2-118-e, Deadline: TBD</w:t>
      </w:r>
      <w:r>
        <w:tab/>
      </w:r>
      <w:r>
        <w:fldChar w:fldCharType="begin" w:fldLock="1"/>
      </w:r>
      <w:r>
        <w:instrText xml:space="preserve"> PAGEREF _Toc111585651 \h </w:instrText>
      </w:r>
      <w:r>
        <w:fldChar w:fldCharType="separate"/>
      </w:r>
      <w:r>
        <w:t>403</w:t>
      </w:r>
      <w:r>
        <w:fldChar w:fldCharType="end"/>
      </w:r>
    </w:p>
    <w:p w14:paraId="78F42FCA" w14:textId="667CDF6A" w:rsidR="009C2DD6" w:rsidRDefault="009C2DD6">
      <w:pPr>
        <w:pStyle w:val="TOC1"/>
        <w:rPr>
          <w:rFonts w:asciiTheme="minorHAnsi" w:eastAsiaTheme="minorEastAsia" w:hAnsiTheme="minorHAnsi" w:cstheme="minorBidi"/>
          <w:szCs w:val="22"/>
        </w:rPr>
      </w:pPr>
      <w:r>
        <w:t>Annex H: History</w:t>
      </w:r>
      <w:r>
        <w:tab/>
      </w:r>
      <w:r>
        <w:fldChar w:fldCharType="begin" w:fldLock="1"/>
      </w:r>
      <w:r>
        <w:instrText xml:space="preserve"> PAGEREF _Toc111585652 \h </w:instrText>
      </w:r>
      <w:r>
        <w:fldChar w:fldCharType="separate"/>
      </w:r>
      <w:r>
        <w:t>404</w:t>
      </w:r>
      <w:r>
        <w:fldChar w:fldCharType="end"/>
      </w:r>
    </w:p>
    <w:p w14:paraId="15FACBF3" w14:textId="4ADA4182" w:rsidR="00924E60" w:rsidRPr="007D66B6" w:rsidRDefault="007D66B6" w:rsidP="00F9562F">
      <w:pPr>
        <w:pStyle w:val="TT"/>
        <w:ind w:left="0" w:firstLine="0"/>
        <w:outlineLvl w:val="0"/>
        <w:sectPr w:rsidR="00924E60" w:rsidRPr="007D66B6" w:rsidSect="00647095">
          <w:headerReference w:type="default" r:id="rId9"/>
          <w:footerReference w:type="default" r:id="rId10"/>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7D66B6"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bookmarkStart w:id="25" w:name="_Toc105622120"/>
      <w:bookmarkStart w:id="26" w:name="_Toc111585378"/>
      <w:r w:rsidRPr="007D66B6">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281CE700" w14:textId="31ECC2A4" w:rsidR="00924E60" w:rsidRPr="007D66B6" w:rsidRDefault="00924E60" w:rsidP="00C15136">
      <w:pPr>
        <w:tabs>
          <w:tab w:val="left" w:pos="3544"/>
        </w:tabs>
        <w:spacing w:before="60"/>
      </w:pPr>
      <w:r w:rsidRPr="007D66B6">
        <w:t>Meeting:</w:t>
      </w:r>
      <w:r w:rsidRPr="007D66B6">
        <w:tab/>
        <w:t>3GPP TSG RAN2#11</w:t>
      </w:r>
      <w:r w:rsidR="00AF1050" w:rsidRPr="007D66B6">
        <w:t>8</w:t>
      </w:r>
      <w:r w:rsidRPr="007D66B6">
        <w:t>-e</w:t>
      </w:r>
    </w:p>
    <w:p w14:paraId="77D6A1FF" w14:textId="19C303C1" w:rsidR="00924E60" w:rsidRPr="007D66B6" w:rsidRDefault="00924E60" w:rsidP="00C15136">
      <w:pPr>
        <w:tabs>
          <w:tab w:val="left" w:pos="3544"/>
        </w:tabs>
        <w:spacing w:before="60"/>
      </w:pPr>
      <w:r w:rsidRPr="007D66B6">
        <w:t>Meeting location:</w:t>
      </w:r>
      <w:r w:rsidRPr="007D66B6">
        <w:tab/>
        <w:t>Online</w:t>
      </w:r>
    </w:p>
    <w:p w14:paraId="001199EB" w14:textId="50E990C6" w:rsidR="00924E60" w:rsidRPr="007D66B6" w:rsidRDefault="00924E60" w:rsidP="00C15136">
      <w:pPr>
        <w:tabs>
          <w:tab w:val="left" w:pos="3544"/>
        </w:tabs>
        <w:spacing w:before="60"/>
      </w:pPr>
      <w:r w:rsidRPr="007D66B6">
        <w:t>Duration:</w:t>
      </w:r>
      <w:r w:rsidRPr="007D66B6">
        <w:tab/>
      </w:r>
      <w:r w:rsidR="00AF1050" w:rsidRPr="007D66B6">
        <w:t>9</w:t>
      </w:r>
      <w:r w:rsidR="000724CE" w:rsidRPr="007D66B6">
        <w:t>.</w:t>
      </w:r>
      <w:r w:rsidR="00AF1050" w:rsidRPr="007D66B6">
        <w:t>5</w:t>
      </w:r>
      <w:r w:rsidRPr="007D66B6">
        <w:t xml:space="preserve"> - </w:t>
      </w:r>
      <w:r w:rsidR="00AF1050" w:rsidRPr="007D66B6">
        <w:t>20</w:t>
      </w:r>
      <w:r w:rsidR="009363E2" w:rsidRPr="007D66B6">
        <w:t>.</w:t>
      </w:r>
      <w:r w:rsidR="00AF1050" w:rsidRPr="007D66B6">
        <w:t>5</w:t>
      </w:r>
      <w:r w:rsidRPr="007D66B6">
        <w:t>.202</w:t>
      </w:r>
      <w:r w:rsidR="00C15136" w:rsidRPr="007D66B6">
        <w:t>2</w:t>
      </w:r>
    </w:p>
    <w:p w14:paraId="3E4A7D99" w14:textId="78007ADD" w:rsidR="00924E60" w:rsidRPr="007D66B6" w:rsidRDefault="00924E60" w:rsidP="00C15136">
      <w:pPr>
        <w:tabs>
          <w:tab w:val="left" w:pos="3544"/>
        </w:tabs>
        <w:spacing w:before="60"/>
        <w:rPr>
          <w:lang w:val="en-US"/>
        </w:rPr>
      </w:pPr>
      <w:r w:rsidRPr="007D66B6">
        <w:t>Host:</w:t>
      </w:r>
      <w:r w:rsidRPr="007D66B6">
        <w:tab/>
        <w:t>ETSI</w:t>
      </w:r>
    </w:p>
    <w:p w14:paraId="4AC13D62" w14:textId="451BB891" w:rsidR="00924E60" w:rsidRPr="007D66B6" w:rsidRDefault="00924E60" w:rsidP="00C15136">
      <w:pPr>
        <w:tabs>
          <w:tab w:val="left" w:pos="3544"/>
        </w:tabs>
        <w:spacing w:before="60"/>
      </w:pPr>
      <w:r w:rsidRPr="007D66B6">
        <w:t>TSG RAN WG2 Chair</w:t>
      </w:r>
      <w:r w:rsidRPr="007D66B6">
        <w:tab/>
        <w:t>Johan Johansson (MediaTek) (johan.johansson@mediatek.com)</w:t>
      </w:r>
    </w:p>
    <w:p w14:paraId="725CC82B" w14:textId="000FCAE2" w:rsidR="00924E60" w:rsidRPr="007D66B6" w:rsidRDefault="00924E60" w:rsidP="00C15136">
      <w:pPr>
        <w:tabs>
          <w:tab w:val="left" w:pos="3544"/>
        </w:tabs>
      </w:pPr>
      <w:r w:rsidRPr="007D66B6">
        <w:t>TSG RAN WG2 Vice chair:</w:t>
      </w:r>
      <w:r w:rsidRPr="007D66B6">
        <w:tab/>
        <w:t>Tero Henttonen (Nokia) (tero.henttonen@nokia.com)</w:t>
      </w:r>
    </w:p>
    <w:p w14:paraId="6C780537" w14:textId="156BC0BF" w:rsidR="00924E60" w:rsidRPr="007D66B6" w:rsidRDefault="00924E60" w:rsidP="00C15136">
      <w:pPr>
        <w:tabs>
          <w:tab w:val="left" w:pos="3544"/>
        </w:tabs>
        <w:spacing w:before="60"/>
      </w:pPr>
      <w:r w:rsidRPr="007D66B6">
        <w:t>TSG RAN WG2 Vice chair:</w:t>
      </w:r>
      <w:r w:rsidRPr="007D66B6">
        <w:tab/>
        <w:t>Sergio Parolari (ZTE) (sergio.parolari@zte.com.cn)</w:t>
      </w:r>
    </w:p>
    <w:p w14:paraId="536D08E3" w14:textId="36EB307C" w:rsidR="00924E60" w:rsidRPr="007D66B6" w:rsidRDefault="00924E60" w:rsidP="00C15136">
      <w:pPr>
        <w:tabs>
          <w:tab w:val="left" w:pos="3544"/>
        </w:tabs>
        <w:spacing w:before="60"/>
        <w:rPr>
          <w:lang w:val="fi-FI"/>
        </w:rPr>
      </w:pPr>
      <w:r w:rsidRPr="007D66B6">
        <w:rPr>
          <w:lang w:val="fi-FI"/>
        </w:rPr>
        <w:t>TSG RAN WG2 MCC Support:</w:t>
      </w:r>
      <w:r w:rsidRPr="007D66B6">
        <w:rPr>
          <w:lang w:val="fi-FI"/>
        </w:rPr>
        <w:tab/>
        <w:t>Juha Korhonen (ETSI MCC) (juha.korhonen@etsi.org)</w:t>
      </w:r>
    </w:p>
    <w:p w14:paraId="18FADAB0" w14:textId="0429334C" w:rsidR="00924E60" w:rsidRPr="007D66B6" w:rsidRDefault="00924E60" w:rsidP="00C15136">
      <w:pPr>
        <w:tabs>
          <w:tab w:val="left" w:pos="3544"/>
        </w:tabs>
        <w:spacing w:before="60"/>
      </w:pPr>
      <w:r w:rsidRPr="007D66B6">
        <w:t>Email reflector:</w:t>
      </w:r>
      <w:r w:rsidRPr="007D66B6">
        <w:tab/>
        <w:t>3GPP_TSG_RAN_WG2@LIST.ETSI.ORG</w:t>
      </w:r>
    </w:p>
    <w:p w14:paraId="6AA44CD4" w14:textId="4249A24F" w:rsidR="00924E60" w:rsidRPr="007D66B6" w:rsidRDefault="00924E60" w:rsidP="00C15136">
      <w:pPr>
        <w:tabs>
          <w:tab w:val="left" w:pos="3544"/>
        </w:tabs>
        <w:spacing w:before="60"/>
      </w:pPr>
      <w:r w:rsidRPr="007D66B6">
        <w:t>Technical documents:</w:t>
      </w:r>
      <w:r w:rsidRPr="007D66B6">
        <w:tab/>
        <w:t>ftp://ftp.3gpp.org/tsg_ran/WG2_RL2/TSGR2_11</w:t>
      </w:r>
      <w:r w:rsidR="00AF1050" w:rsidRPr="007D66B6">
        <w:t>8</w:t>
      </w:r>
      <w:r w:rsidRPr="007D66B6">
        <w:t>-e/Docs</w:t>
      </w:r>
    </w:p>
    <w:p w14:paraId="4DE707D7" w14:textId="27874AE0" w:rsidR="00C15136" w:rsidRPr="007D66B6" w:rsidRDefault="00924E60" w:rsidP="00C15136">
      <w:pPr>
        <w:tabs>
          <w:tab w:val="left" w:pos="3544"/>
          <w:tab w:val="left" w:pos="5670"/>
        </w:tabs>
        <w:spacing w:before="60"/>
      </w:pPr>
      <w:r w:rsidRPr="007D66B6">
        <w:t>Next meetings:</w:t>
      </w:r>
      <w:r w:rsidRPr="007D66B6">
        <w:tab/>
      </w:r>
      <w:r w:rsidR="00C15136" w:rsidRPr="007D66B6">
        <w:t>TSG RAN2#11</w:t>
      </w:r>
      <w:r w:rsidR="00AF1050" w:rsidRPr="007D66B6">
        <w:t>9</w:t>
      </w:r>
      <w:r w:rsidR="00C15136" w:rsidRPr="007D66B6">
        <w:t>-e,</w:t>
      </w:r>
      <w:r w:rsidR="00C15136" w:rsidRPr="007D66B6">
        <w:tab/>
        <w:t>1</w:t>
      </w:r>
      <w:r w:rsidR="00AF1050" w:rsidRPr="007D66B6">
        <w:t>5</w:t>
      </w:r>
      <w:r w:rsidR="00C15136" w:rsidRPr="007D66B6">
        <w:t xml:space="preserve"> - </w:t>
      </w:r>
      <w:r w:rsidR="00AF1050" w:rsidRPr="007D66B6">
        <w:t>26</w:t>
      </w:r>
      <w:r w:rsidR="00C15136" w:rsidRPr="007D66B6">
        <w:t>.0</w:t>
      </w:r>
      <w:r w:rsidR="00AF1050" w:rsidRPr="007D66B6">
        <w:t>8</w:t>
      </w:r>
      <w:r w:rsidR="00C15136" w:rsidRPr="007D66B6">
        <w:t>.2022, online</w:t>
      </w:r>
    </w:p>
    <w:p w14:paraId="1416BB28" w14:textId="15E7DBB7" w:rsidR="00AF1050" w:rsidRPr="007D66B6" w:rsidRDefault="00AF1050" w:rsidP="00C15136">
      <w:pPr>
        <w:tabs>
          <w:tab w:val="left" w:pos="3544"/>
          <w:tab w:val="left" w:pos="5670"/>
        </w:tabs>
        <w:spacing w:before="60"/>
      </w:pPr>
      <w:r w:rsidRPr="007D66B6">
        <w:tab/>
        <w:t>TSG RAN2#119bis-e,</w:t>
      </w:r>
      <w:r w:rsidRPr="007D66B6">
        <w:tab/>
        <w:t>10 - 19.10.2022, online</w:t>
      </w:r>
    </w:p>
    <w:p w14:paraId="367E6ABF" w14:textId="77777777" w:rsidR="00924E60" w:rsidRPr="007D66B6" w:rsidRDefault="00924E60" w:rsidP="00924E60">
      <w:pPr>
        <w:pStyle w:val="Heading1"/>
      </w:pPr>
      <w:bookmarkStart w:id="27" w:name="_Toc24896287"/>
      <w:bookmarkStart w:id="28" w:name="_Toc25783417"/>
      <w:bookmarkStart w:id="29" w:name="_Toc33399197"/>
      <w:bookmarkStart w:id="30" w:name="_Toc35189265"/>
      <w:bookmarkStart w:id="31" w:name="_Toc35213414"/>
      <w:bookmarkStart w:id="32" w:name="_Toc39528183"/>
      <w:bookmarkStart w:id="33" w:name="_Toc40051038"/>
      <w:bookmarkStart w:id="34" w:name="_Toc41695752"/>
      <w:bookmarkStart w:id="35" w:name="_Toc44503541"/>
      <w:bookmarkStart w:id="36" w:name="_Toc50895212"/>
      <w:bookmarkStart w:id="37" w:name="_Toc57284169"/>
      <w:bookmarkStart w:id="38" w:name="_Toc57677029"/>
      <w:bookmarkStart w:id="39" w:name="_Toc63611156"/>
      <w:bookmarkStart w:id="40" w:name="_Toc63611406"/>
      <w:bookmarkStart w:id="41" w:name="_Toc63704607"/>
      <w:bookmarkStart w:id="42" w:name="_Toc64749427"/>
      <w:bookmarkStart w:id="43" w:name="_Toc68990624"/>
      <w:bookmarkStart w:id="44" w:name="_Toc70673256"/>
      <w:bookmarkStart w:id="45" w:name="_Toc74844871"/>
      <w:bookmarkStart w:id="46" w:name="_Toc78991605"/>
      <w:bookmarkStart w:id="47" w:name="_Toc78991854"/>
      <w:bookmarkStart w:id="48" w:name="_Toc82647027"/>
      <w:bookmarkStart w:id="49" w:name="_Toc88676212"/>
      <w:bookmarkStart w:id="50" w:name="_Toc94719553"/>
      <w:bookmarkStart w:id="51" w:name="_Toc102494785"/>
      <w:bookmarkStart w:id="52" w:name="_Toc105622121"/>
      <w:bookmarkStart w:id="53" w:name="_Toc111585379"/>
      <w:r w:rsidRPr="007D66B6">
        <w:t>Statistics/Executive Summary</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2AD1E9C5" w14:textId="72C1A932" w:rsidR="00924E60" w:rsidRPr="007D66B6" w:rsidRDefault="00924E60" w:rsidP="00AB00E1">
      <w:pPr>
        <w:spacing w:after="60"/>
        <w:rPr>
          <w:rFonts w:cs="Arial"/>
        </w:rPr>
      </w:pPr>
      <w:r w:rsidRPr="007D66B6">
        <w:rPr>
          <w:rFonts w:cs="Arial"/>
        </w:rPr>
        <w:t>TSG RAN2#11</w:t>
      </w:r>
      <w:r w:rsidR="00DA2B98" w:rsidRPr="007D66B6">
        <w:rPr>
          <w:rFonts w:cs="Arial"/>
        </w:rPr>
        <w:t>8</w:t>
      </w:r>
      <w:r w:rsidRPr="007D66B6">
        <w:rPr>
          <w:rFonts w:cs="Arial"/>
        </w:rPr>
        <w:t xml:space="preserve">-e was an all </w:t>
      </w:r>
      <w:r w:rsidR="00E707B5" w:rsidRPr="007D66B6">
        <w:rPr>
          <w:rFonts w:cs="Arial"/>
        </w:rPr>
        <w:t>online</w:t>
      </w:r>
      <w:r w:rsidRPr="007D66B6">
        <w:rPr>
          <w:rFonts w:cs="Arial"/>
        </w:rPr>
        <w:t xml:space="preserve"> meeting, consisting of email discussions and Internet webinars, hosted by ETSI. There were </w:t>
      </w:r>
      <w:r w:rsidR="001544C8" w:rsidRPr="007D66B6">
        <w:rPr>
          <w:rFonts w:cs="Arial"/>
        </w:rPr>
        <w:t>2</w:t>
      </w:r>
      <w:r w:rsidR="00DA2B98" w:rsidRPr="007D66B6">
        <w:rPr>
          <w:rFonts w:cs="Arial"/>
        </w:rPr>
        <w:t>18</w:t>
      </w:r>
      <w:r w:rsidRPr="007D66B6">
        <w:rPr>
          <w:rFonts w:cs="Arial"/>
        </w:rPr>
        <w:t xml:space="preserve"> numbered email discussions and </w:t>
      </w:r>
      <w:r w:rsidR="009363E2" w:rsidRPr="007D66B6">
        <w:rPr>
          <w:rFonts w:cs="Arial"/>
        </w:rPr>
        <w:t>~</w:t>
      </w:r>
      <w:r w:rsidR="00DA2B98" w:rsidRPr="007D66B6">
        <w:rPr>
          <w:rFonts w:cs="Arial"/>
        </w:rPr>
        <w:t>81</w:t>
      </w:r>
      <w:r w:rsidRPr="007D66B6">
        <w:rPr>
          <w:rFonts w:cs="Arial"/>
        </w:rPr>
        <w:t xml:space="preserve"> hours of webinars during this meeting. The webinars were typically arranged so that there were three parallel sessions held simulta</w:t>
      </w:r>
      <w:r w:rsidR="008F4D83" w:rsidRPr="007D66B6">
        <w:rPr>
          <w:rFonts w:cs="Arial"/>
        </w:rPr>
        <w:t>n</w:t>
      </w:r>
      <w:r w:rsidRPr="007D66B6">
        <w:rPr>
          <w:rFonts w:cs="Arial"/>
        </w:rPr>
        <w:t>eously.</w:t>
      </w:r>
    </w:p>
    <w:p w14:paraId="5201EFE0" w14:textId="77777777" w:rsidR="00924E60" w:rsidRPr="007D66B6" w:rsidRDefault="00924E60" w:rsidP="00AB00E1">
      <w:pPr>
        <w:spacing w:after="60"/>
        <w:rPr>
          <w:rFonts w:cs="Arial"/>
        </w:rPr>
      </w:pPr>
      <w:r w:rsidRPr="007D66B6">
        <w:rPr>
          <w:rFonts w:cs="Arial"/>
        </w:rPr>
        <w:t>The topics discussed were:</w:t>
      </w:r>
    </w:p>
    <w:p w14:paraId="2F5C3EE4" w14:textId="78E6B4A0" w:rsidR="00924E60" w:rsidRPr="007D66B6" w:rsidRDefault="00924E60" w:rsidP="009363E2">
      <w:pPr>
        <w:pStyle w:val="B1"/>
        <w:spacing w:after="120"/>
        <w:rPr>
          <w:rFonts w:cs="Arial"/>
        </w:rPr>
      </w:pPr>
      <w:r w:rsidRPr="007D66B6">
        <w:rPr>
          <w:rFonts w:cs="Arial"/>
        </w:rPr>
        <w:t>-</w:t>
      </w:r>
      <w:r w:rsidRPr="007D66B6">
        <w:rPr>
          <w:rFonts w:cs="Arial"/>
        </w:rPr>
        <w:tab/>
        <w:t>NR,</w:t>
      </w:r>
      <w:r w:rsidR="00980395" w:rsidRPr="007D66B6">
        <w:rPr>
          <w:rFonts w:cs="Arial"/>
        </w:rPr>
        <w:t xml:space="preserve"> </w:t>
      </w:r>
      <w:r w:rsidRPr="007D66B6">
        <w:rPr>
          <w:rFonts w:cs="Arial"/>
        </w:rPr>
        <w:t xml:space="preserve">NR Multicast, NR Feature Lists and UE Capabilities, </w:t>
      </w:r>
      <w:r w:rsidR="003E4AC6" w:rsidRPr="007D66B6">
        <w:rPr>
          <w:rFonts w:cs="Arial"/>
        </w:rPr>
        <w:t>NR IAB enhancements,</w:t>
      </w:r>
      <w:r w:rsidR="003E4AC6" w:rsidRPr="007D66B6">
        <w:t xml:space="preserve"> </w:t>
      </w:r>
      <w:r w:rsidR="00F1240B" w:rsidRPr="007D66B6">
        <w:rPr>
          <w:rFonts w:cs="Arial"/>
        </w:rPr>
        <w:t>UE</w:t>
      </w:r>
      <w:r w:rsidRPr="007D66B6">
        <w:rPr>
          <w:rFonts w:cs="Arial"/>
        </w:rPr>
        <w:t xml:space="preserve"> Power Saving,</w:t>
      </w:r>
      <w:r w:rsidR="00B33434" w:rsidRPr="007D66B6">
        <w:rPr>
          <w:rFonts w:cs="Arial"/>
        </w:rPr>
        <w:t xml:space="preserve"> </w:t>
      </w:r>
      <w:r w:rsidRPr="007D66B6">
        <w:rPr>
          <w:rFonts w:cs="Arial"/>
        </w:rPr>
        <w:t>NR QoE</w:t>
      </w:r>
      <w:r w:rsidR="00F1240B" w:rsidRPr="007D66B6">
        <w:rPr>
          <w:rFonts w:cs="Arial"/>
        </w:rPr>
        <w:t>,</w:t>
      </w:r>
      <w:r w:rsidR="00B33434" w:rsidRPr="007D66B6">
        <w:rPr>
          <w:rFonts w:cs="Arial"/>
        </w:rPr>
        <w:t xml:space="preserve"> </w:t>
      </w:r>
      <w:r w:rsidR="00F1240B" w:rsidRPr="007D66B6">
        <w:t>NR Non-Public Network enhancements,</w:t>
      </w:r>
      <w:r w:rsidR="00980395" w:rsidRPr="007D66B6">
        <w:t xml:space="preserve"> </w:t>
      </w:r>
      <w:r w:rsidR="00B33434" w:rsidRPr="007D66B6">
        <w:t xml:space="preserve">NR feMIMO, TEI17, NR and MR-DC measurement gap enhancements, Uplink Data Compression, </w:t>
      </w:r>
      <w:r w:rsidR="00980395" w:rsidRPr="007D66B6">
        <w:t>NR R17 Other,</w:t>
      </w:r>
      <w:r w:rsidR="00F1240B" w:rsidRPr="007D66B6">
        <w:t xml:space="preserve"> </w:t>
      </w:r>
      <w:r w:rsidR="005E66A2" w:rsidRPr="007D66B6">
        <w:t>NB-IoT and eMTC support for NTN</w:t>
      </w:r>
      <w:r w:rsidR="00211C68" w:rsidRPr="007D66B6">
        <w:t xml:space="preserve"> </w:t>
      </w:r>
      <w:r w:rsidRPr="007D66B6">
        <w:rPr>
          <w:rFonts w:cs="Arial"/>
        </w:rPr>
        <w:t>- Johan Johansson (Chairman)</w:t>
      </w:r>
    </w:p>
    <w:p w14:paraId="00E5747E" w14:textId="763AEAD6" w:rsidR="00924E60" w:rsidRPr="007D66B6" w:rsidRDefault="00CC2C5C" w:rsidP="009363E2">
      <w:pPr>
        <w:pStyle w:val="B1"/>
        <w:spacing w:before="60" w:after="120"/>
        <w:rPr>
          <w:rFonts w:cs="Arial"/>
        </w:rPr>
      </w:pPr>
      <w:r w:rsidRPr="007D66B6">
        <w:rPr>
          <w:rFonts w:cs="Arial"/>
        </w:rPr>
        <w:t>-</w:t>
      </w:r>
      <w:r w:rsidR="00924E60" w:rsidRPr="007D66B6">
        <w:rPr>
          <w:rFonts w:cs="Arial"/>
        </w:rPr>
        <w:tab/>
      </w:r>
      <w:r w:rsidR="00DA2B98" w:rsidRPr="007D66B6">
        <w:rPr>
          <w:rFonts w:cs="Arial"/>
        </w:rPr>
        <w:t xml:space="preserve">Legacy LTE corrections, </w:t>
      </w:r>
      <w:r w:rsidR="009F3552" w:rsidRPr="007D66B6">
        <w:rPr>
          <w:rFonts w:cs="Arial"/>
        </w:rPr>
        <w:t xml:space="preserve">MR DC/CA further enhancements, </w:t>
      </w:r>
      <w:r w:rsidR="003E4AC6" w:rsidRPr="007D66B6">
        <w:rPr>
          <w:rFonts w:cs="Arial"/>
        </w:rPr>
        <w:t xml:space="preserve">Multi-SIM, RAN slicing, Extending NR operation to 71GHz, </w:t>
      </w:r>
      <w:r w:rsidR="00B33434" w:rsidRPr="007D66B6">
        <w:rPr>
          <w:rFonts w:cs="Arial"/>
        </w:rPr>
        <w:t>LTE Rel-17</w:t>
      </w:r>
      <w:r w:rsidR="00924E60" w:rsidRPr="007D66B6">
        <w:rPr>
          <w:rFonts w:cs="Arial"/>
        </w:rPr>
        <w:t xml:space="preserve">, </w:t>
      </w:r>
      <w:r w:rsidR="009F3552" w:rsidRPr="007D66B6">
        <w:rPr>
          <w:rFonts w:cs="Arial"/>
        </w:rPr>
        <w:t>NR and EUTRA Inclusive language</w:t>
      </w:r>
      <w:r w:rsidR="00924E60" w:rsidRPr="007D66B6">
        <w:rPr>
          <w:rFonts w:cs="Arial"/>
        </w:rPr>
        <w:t xml:space="preserve"> - Tero Henttonen (VC)</w:t>
      </w:r>
    </w:p>
    <w:p w14:paraId="7DB2BA12" w14:textId="2B674847" w:rsidR="00924E60" w:rsidRPr="007D66B6" w:rsidRDefault="00CC2C5C" w:rsidP="009363E2">
      <w:pPr>
        <w:pStyle w:val="B1"/>
        <w:spacing w:before="60" w:after="120"/>
        <w:rPr>
          <w:rFonts w:cs="Arial"/>
        </w:rPr>
      </w:pPr>
      <w:r w:rsidRPr="007D66B6">
        <w:rPr>
          <w:rFonts w:cs="Arial"/>
        </w:rPr>
        <w:t>-</w:t>
      </w:r>
      <w:r w:rsidR="00924E60" w:rsidRPr="007D66B6">
        <w:rPr>
          <w:rFonts w:cs="Arial"/>
        </w:rPr>
        <w:tab/>
      </w:r>
      <w:r w:rsidR="00B33434" w:rsidRPr="007D66B6">
        <w:rPr>
          <w:rFonts w:cs="Arial"/>
        </w:rPr>
        <w:t>NR Non-Terrestrial Networks</w:t>
      </w:r>
      <w:r w:rsidR="00F73FD8" w:rsidRPr="007D66B6">
        <w:rPr>
          <w:rFonts w:cs="Arial"/>
        </w:rPr>
        <w:t>,</w:t>
      </w:r>
      <w:r w:rsidR="00B33434" w:rsidRPr="007D66B6">
        <w:rPr>
          <w:rFonts w:cs="Arial"/>
        </w:rPr>
        <w:t xml:space="preserve"> </w:t>
      </w:r>
      <w:r w:rsidR="00924E60" w:rsidRPr="007D66B6">
        <w:rPr>
          <w:rFonts w:cs="Arial"/>
        </w:rPr>
        <w:t>RedCap</w:t>
      </w:r>
      <w:r w:rsidR="00F73FD8" w:rsidRPr="007D66B6">
        <w:rPr>
          <w:rFonts w:cs="Arial"/>
        </w:rPr>
        <w:t xml:space="preserve">, </w:t>
      </w:r>
      <w:r w:rsidR="00F73FD8" w:rsidRPr="007D66B6">
        <w:t>Coverage enhancements</w:t>
      </w:r>
      <w:r w:rsidR="00924E60" w:rsidRPr="007D66B6">
        <w:rPr>
          <w:rFonts w:cs="Arial"/>
        </w:rPr>
        <w:t xml:space="preserve"> - Sergio Parolari (VC)</w:t>
      </w:r>
    </w:p>
    <w:p w14:paraId="344C8D5B" w14:textId="01781DF8" w:rsidR="00DA2B98" w:rsidRPr="007D66B6" w:rsidRDefault="00DA2B98" w:rsidP="009363E2">
      <w:pPr>
        <w:pStyle w:val="B1"/>
        <w:spacing w:before="60" w:after="120"/>
        <w:rPr>
          <w:rFonts w:cs="Arial"/>
        </w:rPr>
      </w:pPr>
      <w:r w:rsidRPr="007D66B6">
        <w:rPr>
          <w:rFonts w:cs="Arial"/>
        </w:rPr>
        <w:t>-</w:t>
      </w:r>
      <w:r w:rsidRPr="007D66B6">
        <w:rPr>
          <w:rFonts w:cs="Arial"/>
        </w:rPr>
        <w:tab/>
        <w:t>eMTC corrections Rel-16 and earlier - Emre Yavuz</w:t>
      </w:r>
    </w:p>
    <w:p w14:paraId="2DB2D889" w14:textId="3717EF75" w:rsidR="00924E60" w:rsidRPr="007D66B6" w:rsidRDefault="00CC2C5C" w:rsidP="009363E2">
      <w:pPr>
        <w:pStyle w:val="B1"/>
        <w:spacing w:before="60" w:after="120"/>
        <w:rPr>
          <w:rFonts w:cs="Arial"/>
        </w:rPr>
      </w:pPr>
      <w:r w:rsidRPr="007D66B6">
        <w:rPr>
          <w:rFonts w:cs="Arial"/>
        </w:rPr>
        <w:t>-</w:t>
      </w:r>
      <w:r w:rsidR="00924E60" w:rsidRPr="007D66B6">
        <w:rPr>
          <w:rFonts w:cs="Arial"/>
        </w:rPr>
        <w:tab/>
      </w:r>
      <w:r w:rsidR="003E4AC6" w:rsidRPr="007D66B6">
        <w:rPr>
          <w:rFonts w:cs="Arial"/>
        </w:rPr>
        <w:t xml:space="preserve">NR </w:t>
      </w:r>
      <w:r w:rsidR="00B86906" w:rsidRPr="007D66B6">
        <w:rPr>
          <w:rFonts w:cs="Arial"/>
        </w:rPr>
        <w:t>URLLC/</w:t>
      </w:r>
      <w:r w:rsidR="00924E60" w:rsidRPr="007D66B6">
        <w:rPr>
          <w:rFonts w:cs="Arial"/>
        </w:rPr>
        <w:t>IIoT</w:t>
      </w:r>
      <w:r w:rsidR="00F73FD8" w:rsidRPr="007D66B6">
        <w:rPr>
          <w:rFonts w:cs="Arial"/>
        </w:rPr>
        <w:t>,</w:t>
      </w:r>
      <w:r w:rsidR="00924E60" w:rsidRPr="007D66B6">
        <w:rPr>
          <w:rFonts w:cs="Arial"/>
        </w:rPr>
        <w:t xml:space="preserve"> Small Data</w:t>
      </w:r>
      <w:r w:rsidR="00211C68" w:rsidRPr="007D66B6">
        <w:rPr>
          <w:rFonts w:cs="Arial"/>
        </w:rPr>
        <w:t xml:space="preserve"> enhancements</w:t>
      </w:r>
      <w:r w:rsidR="00F73FD8" w:rsidRPr="007D66B6">
        <w:rPr>
          <w:rFonts w:cs="Arial"/>
        </w:rPr>
        <w:t>, RACH indication and partitioning</w:t>
      </w:r>
      <w:r w:rsidR="00924E60" w:rsidRPr="007D66B6">
        <w:rPr>
          <w:rFonts w:cs="Arial"/>
        </w:rPr>
        <w:t xml:space="preserve"> - Diana Pani</w:t>
      </w:r>
    </w:p>
    <w:p w14:paraId="4129D809" w14:textId="7988BC88" w:rsidR="00924E60" w:rsidRPr="007D66B6" w:rsidRDefault="00CC2C5C" w:rsidP="009363E2">
      <w:pPr>
        <w:pStyle w:val="B1"/>
        <w:spacing w:before="60" w:after="120"/>
        <w:rPr>
          <w:rFonts w:cs="Arial"/>
        </w:rPr>
      </w:pPr>
      <w:r w:rsidRPr="007D66B6">
        <w:rPr>
          <w:rFonts w:cs="Arial"/>
        </w:rPr>
        <w:t>-</w:t>
      </w:r>
      <w:r w:rsidR="00924E60" w:rsidRPr="007D66B6">
        <w:rPr>
          <w:rFonts w:cs="Arial"/>
        </w:rPr>
        <w:tab/>
      </w:r>
      <w:r w:rsidR="00B33434" w:rsidRPr="007D66B6">
        <w:rPr>
          <w:rFonts w:cs="Arial"/>
        </w:rPr>
        <w:t xml:space="preserve">NR </w:t>
      </w:r>
      <w:r w:rsidR="00924E60" w:rsidRPr="007D66B6">
        <w:rPr>
          <w:rFonts w:cs="Arial"/>
        </w:rPr>
        <w:t xml:space="preserve">Positioning </w:t>
      </w:r>
      <w:r w:rsidR="00B33434" w:rsidRPr="007D66B6">
        <w:t>enhancements</w:t>
      </w:r>
      <w:r w:rsidR="00B33434" w:rsidRPr="007D66B6">
        <w:rPr>
          <w:rFonts w:cs="Arial"/>
        </w:rPr>
        <w:t xml:space="preserve"> </w:t>
      </w:r>
      <w:r w:rsidR="00924E60" w:rsidRPr="007D66B6">
        <w:rPr>
          <w:rFonts w:cs="Arial"/>
        </w:rPr>
        <w:t xml:space="preserve">and </w:t>
      </w:r>
      <w:r w:rsidR="00B33434" w:rsidRPr="007D66B6">
        <w:rPr>
          <w:rFonts w:cs="Arial"/>
        </w:rPr>
        <w:t xml:space="preserve">NR </w:t>
      </w:r>
      <w:r w:rsidR="00924E60" w:rsidRPr="007D66B6">
        <w:rPr>
          <w:rFonts w:cs="Arial"/>
        </w:rPr>
        <w:t>sidelink relay - Nathan Tenny</w:t>
      </w:r>
    </w:p>
    <w:p w14:paraId="7D51AA0E" w14:textId="0A17B65C" w:rsidR="00924E60" w:rsidRPr="007D66B6" w:rsidRDefault="00CC2C5C" w:rsidP="009363E2">
      <w:pPr>
        <w:pStyle w:val="B1"/>
        <w:spacing w:before="60" w:after="120"/>
        <w:rPr>
          <w:rFonts w:cs="Arial"/>
        </w:rPr>
      </w:pPr>
      <w:r w:rsidRPr="007D66B6">
        <w:rPr>
          <w:rFonts w:cs="Arial"/>
        </w:rPr>
        <w:t>-</w:t>
      </w:r>
      <w:r w:rsidR="00924E60" w:rsidRPr="007D66B6">
        <w:rPr>
          <w:rFonts w:cs="Arial"/>
        </w:rPr>
        <w:tab/>
        <w:t>SON/MDT - Hu Nan</w:t>
      </w:r>
    </w:p>
    <w:p w14:paraId="40F5E4A8" w14:textId="193DE639" w:rsidR="00924E60" w:rsidRPr="007D66B6" w:rsidRDefault="00CC2C5C" w:rsidP="009363E2">
      <w:pPr>
        <w:pStyle w:val="B1"/>
        <w:spacing w:before="60" w:after="120"/>
        <w:rPr>
          <w:rFonts w:cs="Arial"/>
        </w:rPr>
      </w:pPr>
      <w:r w:rsidRPr="007D66B6">
        <w:rPr>
          <w:rFonts w:cs="Arial"/>
        </w:rPr>
        <w:t>-</w:t>
      </w:r>
      <w:r w:rsidR="00924E60" w:rsidRPr="007D66B6">
        <w:rPr>
          <w:rFonts w:cs="Arial"/>
        </w:rPr>
        <w:tab/>
        <w:t>NB-IoT</w:t>
      </w:r>
      <w:r w:rsidR="00B33434" w:rsidRPr="007D66B6">
        <w:rPr>
          <w:rFonts w:cs="Arial"/>
        </w:rPr>
        <w:t xml:space="preserve"> and eMTC enhancements</w:t>
      </w:r>
      <w:r w:rsidR="00924E60" w:rsidRPr="007D66B6">
        <w:rPr>
          <w:rFonts w:cs="Arial"/>
        </w:rPr>
        <w:t xml:space="preserve"> - Brian Martin</w:t>
      </w:r>
    </w:p>
    <w:p w14:paraId="3451C764" w14:textId="49154CD7" w:rsidR="00924E60" w:rsidRPr="007D66B6" w:rsidRDefault="00CC2C5C" w:rsidP="009363E2">
      <w:pPr>
        <w:pStyle w:val="B1"/>
        <w:spacing w:before="60" w:after="120"/>
        <w:rPr>
          <w:rFonts w:cs="Arial"/>
        </w:rPr>
      </w:pPr>
      <w:r w:rsidRPr="007D66B6">
        <w:rPr>
          <w:rFonts w:cs="Arial"/>
        </w:rPr>
        <w:t>-</w:t>
      </w:r>
      <w:r w:rsidR="00924E60" w:rsidRPr="007D66B6">
        <w:rPr>
          <w:rFonts w:cs="Arial"/>
        </w:rPr>
        <w:tab/>
      </w:r>
      <w:r w:rsidR="00725B0E" w:rsidRPr="007D66B6">
        <w:rPr>
          <w:rFonts w:cs="Arial"/>
        </w:rPr>
        <w:t xml:space="preserve">NR V2X, </w:t>
      </w:r>
      <w:r w:rsidR="00B33434" w:rsidRPr="007D66B6">
        <w:rPr>
          <w:rFonts w:cs="Arial"/>
        </w:rPr>
        <w:t>NR Sidelink enhancements</w:t>
      </w:r>
      <w:r w:rsidR="00924E60" w:rsidRPr="007D66B6">
        <w:rPr>
          <w:rFonts w:cs="Arial"/>
        </w:rPr>
        <w:t xml:space="preserve"> - Kyeongin Jeong</w:t>
      </w:r>
    </w:p>
    <w:p w14:paraId="405B104F" w14:textId="76B109A3" w:rsidR="00924E60" w:rsidRPr="007D66B6" w:rsidRDefault="00924E60" w:rsidP="00924E60">
      <w:pPr>
        <w:spacing w:before="60"/>
        <w:rPr>
          <w:rFonts w:cs="Arial"/>
        </w:rPr>
      </w:pPr>
      <w:r w:rsidRPr="007D66B6">
        <w:rPr>
          <w:rFonts w:cs="Arial"/>
        </w:rPr>
        <w:t>The statistics from this meeting are:</w:t>
      </w:r>
    </w:p>
    <w:p w14:paraId="008D7D65" w14:textId="18BCA148" w:rsidR="00924E60" w:rsidRPr="007D66B6" w:rsidRDefault="00924E60" w:rsidP="009363E2">
      <w:pPr>
        <w:pStyle w:val="B1"/>
        <w:spacing w:before="60" w:after="120"/>
        <w:rPr>
          <w:rFonts w:cs="Arial"/>
          <w:lang w:val="en-US"/>
        </w:rPr>
      </w:pPr>
      <w:r w:rsidRPr="007D66B6">
        <w:rPr>
          <w:rFonts w:cs="Arial"/>
          <w:lang w:val="en-US"/>
        </w:rPr>
        <w:t>-</w:t>
      </w:r>
      <w:r w:rsidRPr="007D66B6">
        <w:rPr>
          <w:rFonts w:cs="Arial"/>
          <w:lang w:val="en-US"/>
        </w:rPr>
        <w:tab/>
      </w:r>
      <w:r w:rsidR="00885B61" w:rsidRPr="007D66B6">
        <w:rPr>
          <w:rFonts w:cs="Arial"/>
          <w:lang w:val="en-US"/>
        </w:rPr>
        <w:t>426</w:t>
      </w:r>
      <w:r w:rsidRPr="007D66B6">
        <w:rPr>
          <w:rFonts w:cs="Arial"/>
          <w:lang w:val="en-US"/>
        </w:rPr>
        <w:t xml:space="preserve"> participant</w:t>
      </w:r>
      <w:r w:rsidR="006539A9" w:rsidRPr="007D66B6">
        <w:rPr>
          <w:rFonts w:cs="Arial"/>
          <w:lang w:val="en-US"/>
        </w:rPr>
        <w:t>s</w:t>
      </w:r>
    </w:p>
    <w:p w14:paraId="4F10453C" w14:textId="6FFC2002" w:rsidR="00924E60" w:rsidRPr="007D66B6" w:rsidRDefault="00924E60" w:rsidP="009363E2">
      <w:pPr>
        <w:pStyle w:val="B1"/>
        <w:spacing w:before="60" w:after="120"/>
        <w:rPr>
          <w:rFonts w:cs="Arial"/>
          <w:lang w:val="en-US"/>
        </w:rPr>
      </w:pPr>
      <w:r w:rsidRPr="007D66B6">
        <w:rPr>
          <w:rFonts w:cs="Arial"/>
          <w:lang w:val="en-US"/>
        </w:rPr>
        <w:t>-</w:t>
      </w:r>
      <w:r w:rsidRPr="007D66B6">
        <w:rPr>
          <w:rFonts w:cs="Arial"/>
          <w:lang w:val="en-US"/>
        </w:rPr>
        <w:tab/>
        <w:t>2</w:t>
      </w:r>
      <w:r w:rsidR="00885B61" w:rsidRPr="007D66B6">
        <w:rPr>
          <w:rFonts w:cs="Arial"/>
          <w:lang w:val="en-US"/>
        </w:rPr>
        <w:t>46</w:t>
      </w:r>
      <w:r w:rsidR="007D66B6" w:rsidRPr="007D66B6">
        <w:rPr>
          <w:rFonts w:cs="Arial"/>
          <w:lang w:val="en-US"/>
        </w:rPr>
        <w:t>2</w:t>
      </w:r>
      <w:r w:rsidRPr="007D66B6">
        <w:rPr>
          <w:rFonts w:cs="Arial"/>
          <w:lang w:val="en-US"/>
        </w:rPr>
        <w:t xml:space="preserve"> Tdoc numbers allocated with </w:t>
      </w:r>
      <w:r w:rsidR="006539A9" w:rsidRPr="007D66B6">
        <w:rPr>
          <w:rFonts w:cs="Arial"/>
          <w:lang w:val="en-US"/>
        </w:rPr>
        <w:t>2</w:t>
      </w:r>
      <w:r w:rsidR="00885B61" w:rsidRPr="007D66B6">
        <w:rPr>
          <w:rFonts w:cs="Arial"/>
          <w:lang w:val="en-US"/>
        </w:rPr>
        <w:t>42</w:t>
      </w:r>
      <w:r w:rsidR="007D66B6" w:rsidRPr="007D66B6">
        <w:rPr>
          <w:rFonts w:cs="Arial"/>
          <w:lang w:val="en-US"/>
        </w:rPr>
        <w:t>5</w:t>
      </w:r>
      <w:r w:rsidRPr="007D66B6">
        <w:rPr>
          <w:rFonts w:cs="Arial"/>
          <w:lang w:val="en-US"/>
        </w:rPr>
        <w:t xml:space="preserve"> available contributions. (See the attached tdoc list)</w:t>
      </w:r>
    </w:p>
    <w:p w14:paraId="3E3CFBD2" w14:textId="7A4C6017" w:rsidR="00924E60" w:rsidRPr="007D66B6" w:rsidRDefault="00924E60" w:rsidP="009363E2">
      <w:pPr>
        <w:pStyle w:val="B1"/>
        <w:spacing w:before="60" w:after="120"/>
        <w:rPr>
          <w:rFonts w:cs="Arial"/>
        </w:rPr>
      </w:pPr>
      <w:r w:rsidRPr="007D66B6">
        <w:rPr>
          <w:rFonts w:cs="Arial"/>
        </w:rPr>
        <w:t>-</w:t>
      </w:r>
      <w:r w:rsidRPr="007D66B6">
        <w:rPr>
          <w:rFonts w:cs="Arial"/>
        </w:rPr>
        <w:tab/>
      </w:r>
      <w:r w:rsidR="006539A9" w:rsidRPr="007D66B6">
        <w:rPr>
          <w:rFonts w:cs="Arial"/>
        </w:rPr>
        <w:t>20</w:t>
      </w:r>
      <w:r w:rsidR="00885B61" w:rsidRPr="007D66B6">
        <w:rPr>
          <w:rFonts w:cs="Arial"/>
        </w:rPr>
        <w:t>1</w:t>
      </w:r>
      <w:r w:rsidRPr="007D66B6">
        <w:rPr>
          <w:rFonts w:cs="Arial"/>
        </w:rPr>
        <w:t xml:space="preserve"> incoming liaison statements, out of which </w:t>
      </w:r>
      <w:r w:rsidR="006539A9" w:rsidRPr="007D66B6">
        <w:rPr>
          <w:rFonts w:cs="Arial"/>
        </w:rPr>
        <w:t>13</w:t>
      </w:r>
      <w:r w:rsidR="00885B61" w:rsidRPr="007D66B6">
        <w:rPr>
          <w:rFonts w:cs="Arial"/>
        </w:rPr>
        <w:t>4</w:t>
      </w:r>
      <w:r w:rsidRPr="007D66B6">
        <w:rPr>
          <w:rFonts w:cs="Arial"/>
        </w:rPr>
        <w:t xml:space="preserve"> were treated. The remaining non-treated liaisons will be treated in RAN2#11</w:t>
      </w:r>
      <w:r w:rsidR="00885B61" w:rsidRPr="007D66B6">
        <w:rPr>
          <w:rFonts w:cs="Arial"/>
        </w:rPr>
        <w:t>9</w:t>
      </w:r>
      <w:r w:rsidRPr="007D66B6">
        <w:rPr>
          <w:rFonts w:cs="Arial"/>
        </w:rPr>
        <w:t>-e meeting.</w:t>
      </w:r>
    </w:p>
    <w:p w14:paraId="4495713E" w14:textId="7DFB1CFA" w:rsidR="00924E60" w:rsidRPr="007D66B6" w:rsidRDefault="00924E60" w:rsidP="009363E2">
      <w:pPr>
        <w:pStyle w:val="B1"/>
        <w:spacing w:before="60" w:after="120"/>
        <w:rPr>
          <w:rFonts w:cs="Arial"/>
        </w:rPr>
      </w:pPr>
      <w:r w:rsidRPr="007D66B6">
        <w:rPr>
          <w:rFonts w:cs="Arial"/>
        </w:rPr>
        <w:t>-</w:t>
      </w:r>
      <w:r w:rsidRPr="007D66B6">
        <w:rPr>
          <w:rFonts w:cs="Arial"/>
        </w:rPr>
        <w:tab/>
      </w:r>
      <w:r w:rsidR="006539A9" w:rsidRPr="007D66B6">
        <w:rPr>
          <w:rFonts w:cs="Arial"/>
        </w:rPr>
        <w:t>3</w:t>
      </w:r>
      <w:r w:rsidR="00885B61" w:rsidRPr="007D66B6">
        <w:rPr>
          <w:rFonts w:cs="Arial"/>
        </w:rPr>
        <w:t>4</w:t>
      </w:r>
      <w:r w:rsidRPr="007D66B6">
        <w:rPr>
          <w:rFonts w:cs="Arial"/>
        </w:rPr>
        <w:t xml:space="preserve"> outgoing liaison statements.</w:t>
      </w:r>
    </w:p>
    <w:p w14:paraId="1329FDA4" w14:textId="33296428" w:rsidR="00CC2C5C" w:rsidRPr="007D66B6" w:rsidRDefault="00CC2C5C" w:rsidP="009363E2">
      <w:pPr>
        <w:pStyle w:val="B1"/>
        <w:spacing w:before="60" w:after="120"/>
        <w:rPr>
          <w:rFonts w:cs="Arial"/>
        </w:rPr>
      </w:pPr>
      <w:r w:rsidRPr="007D66B6">
        <w:rPr>
          <w:rFonts w:cs="Arial"/>
        </w:rPr>
        <w:t>-</w:t>
      </w:r>
      <w:r w:rsidRPr="007D66B6">
        <w:rPr>
          <w:rFonts w:cs="Arial"/>
        </w:rPr>
        <w:tab/>
      </w:r>
      <w:r w:rsidR="00885B61" w:rsidRPr="007D66B6">
        <w:rPr>
          <w:rFonts w:cs="Arial"/>
        </w:rPr>
        <w:t>3</w:t>
      </w:r>
      <w:r w:rsidR="006539A9" w:rsidRPr="007D66B6">
        <w:rPr>
          <w:rFonts w:cs="Arial"/>
        </w:rPr>
        <w:t>4</w:t>
      </w:r>
      <w:r w:rsidRPr="007D66B6">
        <w:rPr>
          <w:rFonts w:cs="Arial"/>
        </w:rPr>
        <w:t xml:space="preserve"> scheduled pre-meeting email discussions</w:t>
      </w:r>
    </w:p>
    <w:p w14:paraId="138F781B" w14:textId="0F7CF361" w:rsidR="006539A9" w:rsidRPr="007D66B6" w:rsidRDefault="006539A9" w:rsidP="009363E2">
      <w:pPr>
        <w:pStyle w:val="B1"/>
        <w:spacing w:before="60" w:after="120"/>
        <w:rPr>
          <w:rFonts w:cs="Arial"/>
        </w:rPr>
      </w:pPr>
      <w:r w:rsidRPr="007D66B6">
        <w:rPr>
          <w:rFonts w:cs="Arial"/>
        </w:rPr>
        <w:t>-</w:t>
      </w:r>
      <w:r w:rsidRPr="007D66B6">
        <w:rPr>
          <w:rFonts w:cs="Arial"/>
        </w:rPr>
        <w:tab/>
      </w:r>
      <w:r w:rsidR="00885B61" w:rsidRPr="007D66B6">
        <w:rPr>
          <w:rFonts w:cs="Arial"/>
        </w:rPr>
        <w:t>184</w:t>
      </w:r>
      <w:r w:rsidRPr="007D66B6">
        <w:rPr>
          <w:rFonts w:cs="Arial"/>
        </w:rPr>
        <w:t xml:space="preserve"> at meeting email discussions</w:t>
      </w:r>
    </w:p>
    <w:p w14:paraId="34263C14" w14:textId="362092CB" w:rsidR="00924E60" w:rsidRPr="007D66B6" w:rsidRDefault="00924E60" w:rsidP="009363E2">
      <w:pPr>
        <w:pStyle w:val="B1"/>
        <w:spacing w:before="60" w:after="120"/>
        <w:rPr>
          <w:rFonts w:cs="Arial"/>
        </w:rPr>
      </w:pPr>
      <w:r w:rsidRPr="007D66B6">
        <w:rPr>
          <w:rFonts w:cs="Arial"/>
        </w:rPr>
        <w:t>-</w:t>
      </w:r>
      <w:r w:rsidRPr="007D66B6">
        <w:rPr>
          <w:rFonts w:cs="Arial"/>
        </w:rPr>
        <w:tab/>
      </w:r>
      <w:r w:rsidR="00885B61" w:rsidRPr="007D66B6">
        <w:rPr>
          <w:rFonts w:cs="Arial"/>
        </w:rPr>
        <w:t>7</w:t>
      </w:r>
      <w:r w:rsidR="002330BB" w:rsidRPr="007D66B6">
        <w:rPr>
          <w:rFonts w:cs="Arial"/>
        </w:rPr>
        <w:t>1</w:t>
      </w:r>
      <w:r w:rsidRPr="007D66B6">
        <w:rPr>
          <w:rFonts w:cs="Arial"/>
        </w:rPr>
        <w:t xml:space="preserve"> email approvals/discussions scheduled after the RAN2#11</w:t>
      </w:r>
      <w:r w:rsidR="00885B61" w:rsidRPr="007D66B6">
        <w:rPr>
          <w:rFonts w:cs="Arial"/>
        </w:rPr>
        <w:t>8</w:t>
      </w:r>
      <w:r w:rsidRPr="007D66B6">
        <w:rPr>
          <w:rFonts w:cs="Arial"/>
        </w:rPr>
        <w:t>-e meeting, see Annex G for details.</w:t>
      </w:r>
    </w:p>
    <w:p w14:paraId="14C4A76A" w14:textId="12F05406" w:rsidR="00924E60" w:rsidRPr="007D66B6" w:rsidRDefault="00924E60" w:rsidP="009363E2">
      <w:pPr>
        <w:pStyle w:val="B1"/>
        <w:spacing w:before="60" w:after="120"/>
        <w:rPr>
          <w:rFonts w:cs="Arial"/>
        </w:rPr>
      </w:pPr>
      <w:r w:rsidRPr="007D66B6">
        <w:rPr>
          <w:rFonts w:cs="Arial"/>
        </w:rPr>
        <w:tab/>
        <w:t xml:space="preserve">Number of CRs submitted: </w:t>
      </w:r>
      <w:r w:rsidR="00885B61" w:rsidRPr="007D66B6">
        <w:rPr>
          <w:rFonts w:cs="Arial"/>
        </w:rPr>
        <w:t>821</w:t>
      </w:r>
      <w:r w:rsidRPr="007D66B6">
        <w:rPr>
          <w:rFonts w:cs="Arial"/>
        </w:rPr>
        <w:t xml:space="preserve">. Out of these, </w:t>
      </w:r>
      <w:r w:rsidR="003E4AC6" w:rsidRPr="007D66B6">
        <w:rPr>
          <w:rFonts w:cs="Arial"/>
        </w:rPr>
        <w:t>2</w:t>
      </w:r>
      <w:r w:rsidR="00885B61" w:rsidRPr="007D66B6">
        <w:rPr>
          <w:rFonts w:cs="Arial"/>
        </w:rPr>
        <w:t>22</w:t>
      </w:r>
      <w:r w:rsidRPr="007D66B6">
        <w:rPr>
          <w:rFonts w:cs="Arial"/>
        </w:rPr>
        <w:t xml:space="preserve"> were agreed. See Annex E for details.</w:t>
      </w:r>
    </w:p>
    <w:p w14:paraId="57575464" w14:textId="77777777" w:rsidR="00924E60" w:rsidRPr="007D66B6" w:rsidRDefault="00924E60" w:rsidP="00924E60">
      <w:pPr>
        <w:rPr>
          <w:lang w:val="en-US"/>
        </w:rPr>
      </w:pPr>
    </w:p>
    <w:p w14:paraId="618226F2" w14:textId="77777777" w:rsidR="005A6DA8" w:rsidRPr="007D66B6" w:rsidRDefault="005A6DA8" w:rsidP="009A52EF">
      <w:pPr>
        <w:pStyle w:val="Heading1"/>
      </w:pPr>
      <w:bookmarkStart w:id="54" w:name="_Toc88676213"/>
      <w:bookmarkStart w:id="55" w:name="_Toc94719554"/>
      <w:bookmarkStart w:id="56" w:name="_Toc102494786"/>
      <w:bookmarkStart w:id="57" w:name="_Toc105622122"/>
      <w:bookmarkStart w:id="58" w:name="_Toc63611158"/>
      <w:bookmarkStart w:id="59" w:name="_Toc63611408"/>
      <w:bookmarkStart w:id="60" w:name="_Toc63704608"/>
      <w:bookmarkStart w:id="61" w:name="_Toc64749428"/>
      <w:bookmarkStart w:id="62" w:name="_Toc68990625"/>
      <w:bookmarkStart w:id="63" w:name="_Toc111585380"/>
      <w:r w:rsidRPr="007D66B6">
        <w:lastRenderedPageBreak/>
        <w:t>General</w:t>
      </w:r>
      <w:bookmarkEnd w:id="54"/>
      <w:bookmarkEnd w:id="55"/>
      <w:bookmarkEnd w:id="56"/>
      <w:bookmarkEnd w:id="57"/>
      <w:bookmarkEnd w:id="63"/>
    </w:p>
    <w:p w14:paraId="591CFB56" w14:textId="32CED957" w:rsidR="005A6DA8" w:rsidRPr="007D66B6" w:rsidRDefault="005A6DA8" w:rsidP="005A6DA8">
      <w:r w:rsidRPr="007D66B6">
        <w:t>This meeting is electronic and has full decision power, i.e. full decision power to make agreements and approvals according to RAN WG2 terms of reference, without any need to ratify decisions at a later RAN2 or other meeting.</w:t>
      </w:r>
    </w:p>
    <w:p w14:paraId="247C273D" w14:textId="77777777" w:rsidR="00E0756E" w:rsidRPr="007D66B6" w:rsidRDefault="00E0756E" w:rsidP="00E0756E">
      <w:pPr>
        <w:pStyle w:val="Header"/>
        <w:rPr>
          <w:i/>
        </w:rPr>
      </w:pPr>
      <w:bookmarkStart w:id="64" w:name="_Toc198546512"/>
      <w:bookmarkStart w:id="65" w:name="_Toc82647028"/>
      <w:bookmarkStart w:id="66" w:name="_Toc74844872"/>
      <w:bookmarkStart w:id="67" w:name="_Toc78991606"/>
      <w:bookmarkStart w:id="68" w:name="_Toc78991855"/>
      <w:bookmarkStart w:id="69" w:name="_Toc70673257"/>
    </w:p>
    <w:p w14:paraId="4A598F5A" w14:textId="77777777" w:rsidR="00AF1050" w:rsidRPr="007D66B6" w:rsidRDefault="00AF1050" w:rsidP="00AF1050">
      <w:pPr>
        <w:pStyle w:val="Heading1"/>
      </w:pPr>
      <w:bookmarkStart w:id="70" w:name="_Toc105622123"/>
      <w:bookmarkStart w:id="71" w:name="_Toc102494787"/>
      <w:bookmarkStart w:id="72" w:name="_Toc94719555"/>
      <w:bookmarkStart w:id="73" w:name="_Toc88676214"/>
      <w:bookmarkStart w:id="74" w:name="_Toc111585381"/>
      <w:bookmarkEnd w:id="64"/>
      <w:r w:rsidRPr="007D66B6">
        <w:t>1</w:t>
      </w:r>
      <w:r w:rsidRPr="007D66B6">
        <w:tab/>
        <w:t>Opening of the meeting</w:t>
      </w:r>
      <w:bookmarkEnd w:id="70"/>
      <w:bookmarkEnd w:id="74"/>
    </w:p>
    <w:p w14:paraId="68DD5B24" w14:textId="77777777" w:rsidR="00AF1050" w:rsidRPr="007D66B6" w:rsidRDefault="00AF1050" w:rsidP="00AF1050">
      <w:pPr>
        <w:pStyle w:val="Doc-text2"/>
        <w:pBdr>
          <w:top w:val="single" w:sz="4" w:space="1" w:color="auto"/>
          <w:left w:val="single" w:sz="4" w:space="4" w:color="auto"/>
          <w:bottom w:val="single" w:sz="4" w:space="1" w:color="auto"/>
          <w:right w:val="single" w:sz="4" w:space="4" w:color="auto"/>
        </w:pBdr>
        <w:ind w:right="706" w:hanging="488"/>
        <w:rPr>
          <w:b/>
        </w:rPr>
      </w:pPr>
      <w:r w:rsidRPr="007D66B6">
        <w:rPr>
          <w:b/>
        </w:rPr>
        <w:t>This e-Meeting</w:t>
      </w:r>
    </w:p>
    <w:p w14:paraId="0EFE600E" w14:textId="77777777" w:rsidR="00AF1050" w:rsidRPr="007D66B6" w:rsidRDefault="00AF1050" w:rsidP="00AF1050">
      <w:pPr>
        <w:pStyle w:val="Doc-text2"/>
        <w:pBdr>
          <w:top w:val="single" w:sz="4" w:space="1" w:color="auto"/>
          <w:left w:val="single" w:sz="4" w:space="4" w:color="auto"/>
          <w:bottom w:val="single" w:sz="4" w:space="1" w:color="auto"/>
          <w:right w:val="single" w:sz="4" w:space="4" w:color="auto"/>
        </w:pBdr>
        <w:ind w:right="706" w:hanging="488"/>
        <w:rPr>
          <w:lang w:val="en-US"/>
        </w:rPr>
      </w:pPr>
      <w:r w:rsidRPr="007D66B6">
        <w:rPr>
          <w:lang w:val="en-US"/>
        </w:rPr>
        <w:t xml:space="preserve">- </w:t>
      </w:r>
      <w:r w:rsidRPr="007D66B6">
        <w:rPr>
          <w:lang w:val="en-US"/>
        </w:rPr>
        <w:tab/>
        <w:t xml:space="preserve">This e-Meeting follows 3GPP principles for e-Meetings. </w:t>
      </w:r>
    </w:p>
    <w:p w14:paraId="4FB7A2BF" w14:textId="77777777" w:rsidR="00AF1050" w:rsidRPr="007D66B6" w:rsidRDefault="00AF1050" w:rsidP="00AF1050">
      <w:pPr>
        <w:pStyle w:val="Doc-text2"/>
        <w:pBdr>
          <w:top w:val="single" w:sz="4" w:space="1" w:color="auto"/>
          <w:left w:val="single" w:sz="4" w:space="4" w:color="auto"/>
          <w:bottom w:val="single" w:sz="4" w:space="1" w:color="auto"/>
          <w:right w:val="single" w:sz="4" w:space="4" w:color="auto"/>
        </w:pBdr>
        <w:ind w:right="706" w:hanging="488"/>
        <w:rPr>
          <w:lang w:val="en-US"/>
        </w:rPr>
      </w:pPr>
      <w:r w:rsidRPr="007D66B6">
        <w:rPr>
          <w:lang w:val="en-US"/>
        </w:rPr>
        <w:t xml:space="preserve">- </w:t>
      </w:r>
      <w:r w:rsidRPr="007D66B6">
        <w:rPr>
          <w:lang w:val="en-US"/>
        </w:rPr>
        <w:tab/>
        <w:t>RAN2 118 electronic has full decision power, i.e. full decision power to make agreements and approvals according to RAN WG2 terms of reference, without any need to ratify decisions at a later RAN2 or other meeting</w:t>
      </w:r>
      <w:r w:rsidRPr="007D66B6">
        <w:t xml:space="preserve">. </w:t>
      </w:r>
    </w:p>
    <w:p w14:paraId="52EB52ED" w14:textId="77777777" w:rsidR="00AF1050" w:rsidRPr="007D66B6" w:rsidRDefault="00AF1050" w:rsidP="00AF1050">
      <w:pPr>
        <w:pStyle w:val="Doc-title"/>
        <w:rPr>
          <w:lang w:val="en-US"/>
        </w:rPr>
      </w:pPr>
    </w:p>
    <w:p w14:paraId="28D92A43" w14:textId="77777777" w:rsidR="00AF1050" w:rsidRPr="007D66B6" w:rsidRDefault="00AF1050" w:rsidP="00AF1050">
      <w:pPr>
        <w:pStyle w:val="Heading2"/>
      </w:pPr>
      <w:bookmarkStart w:id="75" w:name="_Toc105622124"/>
      <w:bookmarkStart w:id="76" w:name="_Toc111585382"/>
      <w:r w:rsidRPr="007D66B6">
        <w:t>1.1</w:t>
      </w:r>
      <w:r w:rsidRPr="007D66B6">
        <w:tab/>
        <w:t>Call for IPR</w:t>
      </w:r>
      <w:bookmarkEnd w:id="75"/>
      <w:bookmarkEnd w:id="76"/>
    </w:p>
    <w:p w14:paraId="2E370FDA" w14:textId="77777777" w:rsidR="00AF1050" w:rsidRPr="007D66B6" w:rsidRDefault="00AF1050" w:rsidP="00AF1050">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7D66B6" w:rsidRPr="007D66B6" w14:paraId="00AE337A" w14:textId="77777777" w:rsidTr="00FF38E2">
        <w:tc>
          <w:tcPr>
            <w:tcW w:w="8640" w:type="dxa"/>
            <w:shd w:val="clear" w:color="auto" w:fill="D9D9D9"/>
          </w:tcPr>
          <w:p w14:paraId="1167EAED" w14:textId="77777777" w:rsidR="00AF1050" w:rsidRPr="007D66B6" w:rsidRDefault="00AF1050" w:rsidP="00FF38E2">
            <w:pPr>
              <w:widowControl w:val="0"/>
            </w:pPr>
            <w:r w:rsidRPr="007D66B6">
              <w:t xml:space="preserve">The attention of the delegates of this Working Group is drawn to the fact that </w:t>
            </w:r>
            <w:r w:rsidRPr="007D66B6">
              <w:rPr>
                <w:b/>
              </w:rPr>
              <w:t>3GPP Individual Members have the obligation</w:t>
            </w:r>
            <w:r w:rsidRPr="007D66B6">
              <w:t xml:space="preserve"> under the IPR Policies of their respective Organizational Partners </w:t>
            </w:r>
            <w:r w:rsidRPr="007D66B6">
              <w:rPr>
                <w:b/>
              </w:rPr>
              <w:t>to inform their respective Organizational Partners of Essential IPRs</w:t>
            </w:r>
            <w:r w:rsidRPr="007D66B6">
              <w:t xml:space="preserve"> they become aware of. </w:t>
            </w:r>
          </w:p>
          <w:p w14:paraId="5AAC3992" w14:textId="77777777" w:rsidR="00AF1050" w:rsidRPr="007D66B6" w:rsidRDefault="00AF1050" w:rsidP="00FF38E2">
            <w:pPr>
              <w:widowControl w:val="0"/>
            </w:pPr>
            <w:r w:rsidRPr="007D66B6">
              <w:t>The delegates were asked to take note that they were hereby invited:</w:t>
            </w:r>
          </w:p>
          <w:p w14:paraId="1C298E14" w14:textId="77777777" w:rsidR="00AF1050" w:rsidRPr="007D66B6" w:rsidRDefault="00AF1050" w:rsidP="00AA1005">
            <w:pPr>
              <w:widowControl w:val="0"/>
              <w:numPr>
                <w:ilvl w:val="0"/>
                <w:numId w:val="21"/>
              </w:numPr>
              <w:overflowPunct/>
              <w:autoSpaceDE/>
              <w:autoSpaceDN/>
              <w:adjustRightInd/>
              <w:textAlignment w:val="auto"/>
            </w:pPr>
            <w:r w:rsidRPr="007D66B6">
              <w:t>to investigate whether their organization or any other organization owns IPRs which were, or were likely to become Essential in respect of the work of 3GPP.</w:t>
            </w:r>
          </w:p>
          <w:p w14:paraId="013C484C" w14:textId="77777777" w:rsidR="00AF1050" w:rsidRPr="007D66B6" w:rsidRDefault="00AF1050" w:rsidP="00AA1005">
            <w:pPr>
              <w:widowControl w:val="0"/>
              <w:numPr>
                <w:ilvl w:val="0"/>
                <w:numId w:val="21"/>
              </w:numPr>
              <w:overflowPunct/>
              <w:autoSpaceDE/>
              <w:autoSpaceDN/>
              <w:adjustRightInd/>
              <w:textAlignment w:val="auto"/>
            </w:pPr>
            <w:r w:rsidRPr="007D66B6">
              <w:t>to notify their respective Organizational Partners of all potential IPRs, e.g., for ETSI, by means of the IPR Statement and the Licensing declaration forms (https://www.etsi.org/images/files/IPR/etsi-ipr-form.doc)</w:t>
            </w:r>
          </w:p>
        </w:tc>
      </w:tr>
    </w:tbl>
    <w:p w14:paraId="35F974B6" w14:textId="77777777" w:rsidR="00AF1050" w:rsidRPr="007D66B6" w:rsidRDefault="00AF1050" w:rsidP="00AF1050">
      <w:pPr>
        <w:pStyle w:val="Comments"/>
      </w:pPr>
      <w:r w:rsidRPr="007D66B6">
        <w:t>NOTE:</w:t>
      </w:r>
      <w:r w:rsidRPr="007D66B6">
        <w:tab/>
        <w:t>IPRs may be declared to the Director-General or Chairman of the SDO, but not to the RAN WG2 Chairman.</w:t>
      </w:r>
    </w:p>
    <w:p w14:paraId="3DFF4198" w14:textId="77777777" w:rsidR="00AF1050" w:rsidRPr="007D66B6" w:rsidRDefault="00AF1050" w:rsidP="00AF1050">
      <w:pPr>
        <w:pStyle w:val="Comments"/>
      </w:pPr>
    </w:p>
    <w:p w14:paraId="04843CCA" w14:textId="77777777" w:rsidR="00AF1050" w:rsidRPr="007D66B6" w:rsidRDefault="00AF1050" w:rsidP="00AF1050">
      <w:pPr>
        <w:pStyle w:val="Heading2"/>
      </w:pPr>
      <w:bookmarkStart w:id="77" w:name="_Toc105622125"/>
      <w:bookmarkStart w:id="78" w:name="_Toc111585383"/>
      <w:r w:rsidRPr="007D66B6">
        <w:t>1.2</w:t>
      </w:r>
      <w:r w:rsidRPr="007D66B6">
        <w:tab/>
        <w:t>Network usage conditions</w:t>
      </w:r>
      <w:bookmarkEnd w:id="77"/>
      <w:bookmarkEnd w:id="78"/>
    </w:p>
    <w:p w14:paraId="601CB951" w14:textId="77777777" w:rsidR="00AF1050" w:rsidRPr="007D66B6" w:rsidRDefault="00AF1050" w:rsidP="00AF1050">
      <w:pPr>
        <w:pStyle w:val="Doc-text2"/>
      </w:pPr>
      <w:r w:rsidRPr="007D66B6">
        <w:t xml:space="preserve">1/ </w:t>
      </w:r>
      <w:r w:rsidRPr="007D66B6">
        <w:tab/>
        <w:t xml:space="preserve">To avoid email system overload, please don’t attach files and documents to emails e.g. for offline email discussions, but instead use files placed on the ftp server instead. Inbox/Drafts folder is used for AT-meeting offline discussions. </w:t>
      </w:r>
    </w:p>
    <w:p w14:paraId="48FE5182" w14:textId="77777777" w:rsidR="00AF1050" w:rsidRPr="007D66B6" w:rsidRDefault="00AF1050" w:rsidP="00AF1050">
      <w:pPr>
        <w:pStyle w:val="Comments"/>
      </w:pPr>
    </w:p>
    <w:p w14:paraId="5F89D672" w14:textId="77777777" w:rsidR="00AF1050" w:rsidRPr="007D66B6" w:rsidRDefault="00AF1050" w:rsidP="00AF1050">
      <w:pPr>
        <w:pStyle w:val="Heading2"/>
      </w:pPr>
      <w:bookmarkStart w:id="79" w:name="_Toc105622126"/>
      <w:bookmarkStart w:id="80" w:name="_Toc111585384"/>
      <w:r w:rsidRPr="007D66B6">
        <w:t>1.3</w:t>
      </w:r>
      <w:r w:rsidRPr="007D66B6">
        <w:tab/>
        <w:t>Other</w:t>
      </w:r>
      <w:bookmarkEnd w:id="79"/>
      <w:bookmarkEnd w:id="80"/>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7D66B6" w:rsidRPr="007D66B6" w14:paraId="1F9E314C" w14:textId="77777777" w:rsidTr="00FF38E2">
        <w:tc>
          <w:tcPr>
            <w:tcW w:w="8640" w:type="dxa"/>
            <w:shd w:val="clear" w:color="auto" w:fill="D9D9D9"/>
          </w:tcPr>
          <w:p w14:paraId="45F4B4AC" w14:textId="77777777" w:rsidR="00AF1050" w:rsidRPr="007D66B6" w:rsidRDefault="00AF1050" w:rsidP="00FF38E2">
            <w:pPr>
              <w:pStyle w:val="Doc-title"/>
              <w:rPr>
                <w:noProof w:val="0"/>
              </w:rPr>
            </w:pPr>
            <w:r w:rsidRPr="007D66B6">
              <w:rPr>
                <w:noProof w:val="0"/>
              </w:rPr>
              <w:t xml:space="preserve">In accordance with the Working Procedures it is reaffirmed that: </w:t>
            </w:r>
          </w:p>
          <w:p w14:paraId="57C3FB7B" w14:textId="77777777" w:rsidR="00AF1050" w:rsidRPr="007D66B6" w:rsidRDefault="00AF1050" w:rsidP="00FF38E2">
            <w:pPr>
              <w:widowControl w:val="0"/>
            </w:pPr>
            <w:r w:rsidRPr="007D66B6">
              <w:t xml:space="preserve">(i) compliance with all applicable antitrust and competition laws is required; </w:t>
            </w:r>
          </w:p>
          <w:p w14:paraId="14938516" w14:textId="77777777" w:rsidR="00AF1050" w:rsidRPr="007D66B6" w:rsidRDefault="00AF1050" w:rsidP="00FF38E2">
            <w:pPr>
              <w:widowControl w:val="0"/>
            </w:pPr>
            <w:r w:rsidRPr="007D66B6">
              <w:t xml:space="preserve">(ii) timely submissions of work items in advance of TSG or WG meetings are important to allow for full and fair consideration of such matters; and </w:t>
            </w:r>
          </w:p>
          <w:p w14:paraId="7A6569F1" w14:textId="77777777" w:rsidR="00AF1050" w:rsidRPr="007D66B6" w:rsidRDefault="00AF1050" w:rsidP="00FF38E2">
            <w:pPr>
              <w:widowControl w:val="0"/>
            </w:pPr>
            <w:r w:rsidRPr="007D66B6">
              <w:t>(iii) the chairman will conduct the meeting with strict impartiality and in the interests of 3GPP</w:t>
            </w:r>
          </w:p>
        </w:tc>
      </w:tr>
    </w:tbl>
    <w:p w14:paraId="12D5F612" w14:textId="77777777" w:rsidR="00AF1050" w:rsidRPr="007D66B6" w:rsidRDefault="00AF1050" w:rsidP="00AF1050">
      <w:pPr>
        <w:pStyle w:val="Comments"/>
        <w:rPr>
          <w:noProof w:val="0"/>
        </w:rPr>
      </w:pPr>
      <w:r w:rsidRPr="007D66B6">
        <w:rPr>
          <w:noProof w:val="0"/>
        </w:rPr>
        <w:t>Note on (i): In case of question please contact your legal counsel.</w:t>
      </w:r>
    </w:p>
    <w:p w14:paraId="354DD2A0" w14:textId="77777777" w:rsidR="00AF1050" w:rsidRPr="007D66B6" w:rsidRDefault="00AF1050" w:rsidP="00AF1050">
      <w:pPr>
        <w:pStyle w:val="Comments"/>
        <w:rPr>
          <w:noProof w:val="0"/>
        </w:rPr>
      </w:pPr>
      <w:r w:rsidRPr="007D66B6">
        <w:rPr>
          <w:noProof w:val="0"/>
        </w:rPr>
        <w:t>Note on (ii): WIDs don’t need to be submitted to the RAN2 meeting and will typically not be discussed here either.</w:t>
      </w:r>
    </w:p>
    <w:p w14:paraId="059625E9" w14:textId="77777777" w:rsidR="00AF1050" w:rsidRPr="007D66B6" w:rsidRDefault="00AF1050" w:rsidP="00AF1050">
      <w:pPr>
        <w:pStyle w:val="Comments"/>
      </w:pPr>
    </w:p>
    <w:p w14:paraId="6C3910B1" w14:textId="77777777" w:rsidR="00AF1050" w:rsidRPr="007D66B6" w:rsidRDefault="00AF1050" w:rsidP="00AF1050">
      <w:pPr>
        <w:pStyle w:val="Comments"/>
      </w:pPr>
    </w:p>
    <w:p w14:paraId="64424737" w14:textId="77777777" w:rsidR="00AF1050" w:rsidRPr="007D66B6" w:rsidRDefault="00AF1050" w:rsidP="00AF1050">
      <w:pPr>
        <w:pStyle w:val="Doc-text2"/>
      </w:pPr>
      <w:r w:rsidRPr="007D66B6">
        <w:t xml:space="preserve">[000] Chair: No questions or comments on AI 1. </w:t>
      </w:r>
    </w:p>
    <w:p w14:paraId="5DB2FEFE" w14:textId="77777777" w:rsidR="00AF1050" w:rsidRPr="007D66B6" w:rsidRDefault="00AF1050" w:rsidP="00AF1050">
      <w:pPr>
        <w:pStyle w:val="Comments"/>
      </w:pPr>
    </w:p>
    <w:p w14:paraId="36ED3356" w14:textId="77777777" w:rsidR="00AF1050" w:rsidRPr="007D66B6" w:rsidRDefault="00AF1050" w:rsidP="00AF1050">
      <w:pPr>
        <w:pStyle w:val="Heading1"/>
      </w:pPr>
      <w:bookmarkStart w:id="81" w:name="_Toc105622127"/>
      <w:bookmarkStart w:id="82" w:name="_Toc111585385"/>
      <w:r w:rsidRPr="007D66B6">
        <w:lastRenderedPageBreak/>
        <w:t>2</w:t>
      </w:r>
      <w:r w:rsidRPr="007D66B6">
        <w:tab/>
        <w:t>General</w:t>
      </w:r>
      <w:bookmarkEnd w:id="81"/>
      <w:bookmarkEnd w:id="82"/>
    </w:p>
    <w:p w14:paraId="44D734A5" w14:textId="77777777" w:rsidR="00AF1050" w:rsidRPr="007D66B6" w:rsidRDefault="00AF1050" w:rsidP="00AF1050">
      <w:pPr>
        <w:pStyle w:val="Heading2"/>
      </w:pPr>
      <w:bookmarkStart w:id="83" w:name="_Toc105622128"/>
      <w:bookmarkStart w:id="84" w:name="_Toc111585386"/>
      <w:r w:rsidRPr="007D66B6">
        <w:t>2.1</w:t>
      </w:r>
      <w:r w:rsidRPr="007D66B6">
        <w:tab/>
        <w:t>Approval of the agenda</w:t>
      </w:r>
      <w:bookmarkEnd w:id="83"/>
      <w:bookmarkEnd w:id="84"/>
    </w:p>
    <w:p w14:paraId="0F0B85F2" w14:textId="1B1A1B04" w:rsidR="00AF1050" w:rsidRPr="007D66B6" w:rsidRDefault="00916E86" w:rsidP="00AF1050">
      <w:pPr>
        <w:pStyle w:val="Doc-title"/>
      </w:pPr>
      <w:hyperlink r:id="rId11" w:history="1">
        <w:r>
          <w:rPr>
            <w:rStyle w:val="Hyperlink"/>
          </w:rPr>
          <w:t>R2-2204400</w:t>
        </w:r>
      </w:hyperlink>
      <w:r w:rsidR="00AF1050" w:rsidRPr="007D66B6">
        <w:tab/>
        <w:t>Agenda for RAN2#118-e</w:t>
      </w:r>
      <w:r w:rsidR="00AF1050" w:rsidRPr="007D66B6">
        <w:tab/>
        <w:t>Chairman</w:t>
      </w:r>
      <w:r w:rsidR="00AF1050" w:rsidRPr="007D66B6">
        <w:tab/>
        <w:t>agenda</w:t>
      </w:r>
    </w:p>
    <w:p w14:paraId="481E4CE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Approved</w:t>
      </w:r>
    </w:p>
    <w:p w14:paraId="4D786E3D" w14:textId="77777777" w:rsidR="00AF1050" w:rsidRPr="007D66B6" w:rsidRDefault="00AF1050" w:rsidP="00AF1050">
      <w:pPr>
        <w:pStyle w:val="Doc-text2"/>
      </w:pPr>
    </w:p>
    <w:p w14:paraId="202A08D5" w14:textId="77777777" w:rsidR="00AF1050" w:rsidRPr="007D66B6" w:rsidRDefault="00AF1050" w:rsidP="00AF1050">
      <w:pPr>
        <w:pStyle w:val="Heading2"/>
      </w:pPr>
      <w:bookmarkStart w:id="85" w:name="_Toc105622129"/>
      <w:bookmarkStart w:id="86" w:name="_Toc111585387"/>
      <w:r w:rsidRPr="007D66B6">
        <w:t>2.2</w:t>
      </w:r>
      <w:r w:rsidRPr="007D66B6">
        <w:tab/>
        <w:t>Approval of the report of the previous meeting</w:t>
      </w:r>
      <w:bookmarkEnd w:id="85"/>
      <w:bookmarkEnd w:id="86"/>
    </w:p>
    <w:p w14:paraId="07A191B9" w14:textId="69B27419" w:rsidR="00AF1050" w:rsidRPr="007D66B6" w:rsidRDefault="00916E86" w:rsidP="00AF1050">
      <w:pPr>
        <w:pStyle w:val="Doc-title"/>
      </w:pPr>
      <w:hyperlink r:id="rId12" w:history="1">
        <w:r>
          <w:rPr>
            <w:rStyle w:val="Hyperlink"/>
          </w:rPr>
          <w:t>R2-2204401</w:t>
        </w:r>
      </w:hyperlink>
      <w:r w:rsidR="00AF1050" w:rsidRPr="007D66B6">
        <w:tab/>
        <w:t>RAN2#117-e Meeting Report</w:t>
      </w:r>
      <w:r w:rsidR="00AF1050" w:rsidRPr="007D66B6">
        <w:tab/>
        <w:t>MCC</w:t>
      </w:r>
      <w:r w:rsidR="00AF1050" w:rsidRPr="007D66B6">
        <w:tab/>
        <w:t>report</w:t>
      </w:r>
      <w:r w:rsidR="00AF1050" w:rsidRPr="007D66B6">
        <w:tab/>
        <w:t>Late</w:t>
      </w:r>
    </w:p>
    <w:p w14:paraId="5C601E7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Approved</w:t>
      </w:r>
    </w:p>
    <w:p w14:paraId="6E7E17F7" w14:textId="77777777" w:rsidR="00AF1050" w:rsidRPr="007D66B6" w:rsidRDefault="00AF1050" w:rsidP="00AF1050">
      <w:pPr>
        <w:pStyle w:val="Doc-text2"/>
      </w:pPr>
    </w:p>
    <w:p w14:paraId="766A6347" w14:textId="752CDDE0" w:rsidR="00AF1050" w:rsidRPr="007D66B6" w:rsidRDefault="00916E86" w:rsidP="00AF1050">
      <w:pPr>
        <w:pStyle w:val="Doc-title"/>
      </w:pPr>
      <w:hyperlink r:id="rId13" w:history="1">
        <w:r>
          <w:rPr>
            <w:rStyle w:val="Hyperlink"/>
          </w:rPr>
          <w:t>R2-2204402</w:t>
        </w:r>
      </w:hyperlink>
      <w:r w:rsidR="00AF1050" w:rsidRPr="007D66B6">
        <w:tab/>
        <w:t>RAN2 Rel-17 ASN.1 AdHoc Meeting Report</w:t>
      </w:r>
      <w:r w:rsidR="00AF1050" w:rsidRPr="007D66B6">
        <w:tab/>
        <w:t>MCC</w:t>
      </w:r>
      <w:r w:rsidR="00AF1050" w:rsidRPr="007D66B6">
        <w:tab/>
        <w:t>report</w:t>
      </w:r>
      <w:r w:rsidR="00AF1050" w:rsidRPr="007D66B6">
        <w:tab/>
        <w:t>Late</w:t>
      </w:r>
    </w:p>
    <w:p w14:paraId="6A6F811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Approved</w:t>
      </w:r>
    </w:p>
    <w:p w14:paraId="52B76721" w14:textId="77777777" w:rsidR="00AF1050" w:rsidRPr="007D66B6" w:rsidRDefault="00AF1050" w:rsidP="00AF1050">
      <w:pPr>
        <w:pStyle w:val="Doc-text2"/>
      </w:pPr>
    </w:p>
    <w:p w14:paraId="60FC43CA" w14:textId="77777777" w:rsidR="00AF1050" w:rsidRPr="007D66B6" w:rsidRDefault="00AF1050" w:rsidP="00AF1050">
      <w:pPr>
        <w:pStyle w:val="Doc-text2"/>
      </w:pPr>
    </w:p>
    <w:p w14:paraId="48C17E50" w14:textId="77777777" w:rsidR="00AF1050" w:rsidRPr="007D66B6" w:rsidRDefault="00AF1050" w:rsidP="00AF1050">
      <w:pPr>
        <w:pStyle w:val="Heading2"/>
      </w:pPr>
      <w:bookmarkStart w:id="87" w:name="_Toc105622130"/>
      <w:bookmarkStart w:id="88" w:name="_Toc111585388"/>
      <w:r w:rsidRPr="007D66B6">
        <w:t>2.3</w:t>
      </w:r>
      <w:r w:rsidRPr="007D66B6">
        <w:tab/>
        <w:t>Reporting from other meetings</w:t>
      </w:r>
      <w:bookmarkEnd w:id="87"/>
      <w:bookmarkEnd w:id="88"/>
    </w:p>
    <w:p w14:paraId="4217AC69" w14:textId="77777777" w:rsidR="00AF1050" w:rsidRPr="007D66B6" w:rsidRDefault="00AF1050" w:rsidP="00AF1050">
      <w:pPr>
        <w:pStyle w:val="Heading2"/>
      </w:pPr>
      <w:bookmarkStart w:id="89" w:name="_Toc105622131"/>
      <w:bookmarkStart w:id="90" w:name="_Toc111585389"/>
      <w:r w:rsidRPr="007D66B6">
        <w:t>2.4</w:t>
      </w:r>
      <w:r w:rsidRPr="007D66B6">
        <w:tab/>
        <w:t>Others</w:t>
      </w:r>
      <w:bookmarkEnd w:id="89"/>
      <w:bookmarkEnd w:id="90"/>
    </w:p>
    <w:p w14:paraId="213E20D2" w14:textId="77777777" w:rsidR="00AF1050" w:rsidRPr="007D66B6" w:rsidRDefault="00AF1050" w:rsidP="00AF1050">
      <w:pPr>
        <w:pStyle w:val="BoldComments"/>
      </w:pPr>
      <w:bookmarkStart w:id="91" w:name="_Hlk100103811"/>
      <w:bookmarkStart w:id="92" w:name="_Hlk101491063"/>
      <w:r w:rsidRPr="007D66B6">
        <w:t>Rel-17 CR Instructions (pl read)</w:t>
      </w:r>
    </w:p>
    <w:p w14:paraId="677DE89C" w14:textId="77777777" w:rsidR="00AF1050" w:rsidRPr="007D66B6" w:rsidRDefault="00AF1050" w:rsidP="00AF1050">
      <w:pPr>
        <w:pStyle w:val="Comments"/>
      </w:pPr>
      <w:r w:rsidRPr="007D66B6">
        <w:t xml:space="preserve">General, all correction CRs / draft CRs: </w:t>
      </w:r>
    </w:p>
    <w:p w14:paraId="64519E15" w14:textId="77777777" w:rsidR="00AF1050" w:rsidRPr="007D66B6" w:rsidRDefault="00AF1050" w:rsidP="00AA1005">
      <w:pPr>
        <w:pStyle w:val="Doc-text2"/>
        <w:numPr>
          <w:ilvl w:val="0"/>
          <w:numId w:val="26"/>
        </w:numPr>
        <w:overflowPunct/>
        <w:autoSpaceDE/>
        <w:autoSpaceDN/>
        <w:adjustRightInd/>
        <w:textAlignment w:val="auto"/>
      </w:pPr>
      <w:r w:rsidRPr="007D66B6">
        <w:t xml:space="preserve">Rapporteurs of Rel-17 WI CRs are asked to continue their volunteer responsibility, even if the WI is closed, at least for the durations of R2 118-e, and R2 119 (later meetings TBD). </w:t>
      </w:r>
    </w:p>
    <w:p w14:paraId="2A2A7DAC" w14:textId="77777777" w:rsidR="00AF1050" w:rsidRPr="007D66B6" w:rsidRDefault="00AF1050" w:rsidP="00AA1005">
      <w:pPr>
        <w:pStyle w:val="Doc-text2"/>
        <w:numPr>
          <w:ilvl w:val="0"/>
          <w:numId w:val="26"/>
        </w:numPr>
        <w:overflowPunct/>
        <w:autoSpaceDE/>
        <w:autoSpaceDN/>
        <w:adjustRightInd/>
        <w:textAlignment w:val="auto"/>
      </w:pPr>
      <w:r w:rsidRPr="007D66B6">
        <w:t>Unless otherwise explicitly agreed/indicated, max one Cat F CR per TS per WI shall be produced as outcome of the meeting.</w:t>
      </w:r>
    </w:p>
    <w:p w14:paraId="3B23F47E" w14:textId="77777777" w:rsidR="00AF1050" w:rsidRPr="007D66B6" w:rsidRDefault="00AF1050" w:rsidP="00AA1005">
      <w:pPr>
        <w:pStyle w:val="Doc-text2"/>
        <w:numPr>
          <w:ilvl w:val="0"/>
          <w:numId w:val="26"/>
        </w:numPr>
        <w:overflowPunct/>
        <w:autoSpaceDE/>
        <w:autoSpaceDN/>
        <w:adjustRightInd/>
        <w:textAlignment w:val="auto"/>
      </w:pPr>
      <w:r w:rsidRPr="007D66B6">
        <w:t xml:space="preserve">For smaller / editorial corrections, Companies are asked to coordinate directly with Rapporteurs of Rel-17 WI CRs, rather than submitting separate correction tdocs. </w:t>
      </w:r>
    </w:p>
    <w:p w14:paraId="6D676AC6" w14:textId="77777777" w:rsidR="00AF1050" w:rsidRPr="007D66B6" w:rsidRDefault="00AF1050" w:rsidP="00AA1005">
      <w:pPr>
        <w:pStyle w:val="Doc-text2"/>
        <w:numPr>
          <w:ilvl w:val="0"/>
          <w:numId w:val="26"/>
        </w:numPr>
        <w:overflowPunct/>
        <w:autoSpaceDE/>
        <w:autoSpaceDN/>
        <w:adjustRightInd/>
        <w:textAlignment w:val="auto"/>
        <w:rPr>
          <w:iCs/>
        </w:rPr>
      </w:pPr>
      <w:r w:rsidRPr="007D66B6">
        <w:t xml:space="preserve">Big open issues can be discussed with contributions with CR/TP in the appendix of the contribution, or draft CR. </w:t>
      </w:r>
    </w:p>
    <w:p w14:paraId="33782870" w14:textId="77777777" w:rsidR="00AF1050" w:rsidRPr="007D66B6" w:rsidRDefault="00AF1050" w:rsidP="00AA1005">
      <w:pPr>
        <w:pStyle w:val="Doc-text2"/>
        <w:numPr>
          <w:ilvl w:val="0"/>
          <w:numId w:val="26"/>
        </w:numPr>
        <w:overflowPunct/>
        <w:autoSpaceDE/>
        <w:autoSpaceDN/>
        <w:adjustRightInd/>
        <w:textAlignment w:val="auto"/>
        <w:rPr>
          <w:iCs/>
        </w:rPr>
      </w:pPr>
      <w:r w:rsidRPr="007D66B6">
        <w:rPr>
          <w:iCs/>
        </w:rPr>
        <w:t>For WI that has been declared 100% complete only essential corrections should be submitted. Other corrections may be deprioritized.</w:t>
      </w:r>
    </w:p>
    <w:p w14:paraId="23B429EE" w14:textId="77777777" w:rsidR="00AF1050" w:rsidRPr="007D66B6" w:rsidRDefault="00AF1050" w:rsidP="00AF1050">
      <w:pPr>
        <w:pStyle w:val="Comments"/>
      </w:pPr>
      <w:r w:rsidRPr="007D66B6">
        <w:t xml:space="preserve">ASN.1 review CRs / draft CRs etc: </w:t>
      </w:r>
    </w:p>
    <w:p w14:paraId="51B94FC0" w14:textId="77777777" w:rsidR="00AF1050" w:rsidRPr="007D66B6" w:rsidRDefault="00AF1050" w:rsidP="00AA1005">
      <w:pPr>
        <w:pStyle w:val="Doc-text2"/>
        <w:numPr>
          <w:ilvl w:val="0"/>
          <w:numId w:val="26"/>
        </w:numPr>
        <w:overflowPunct/>
        <w:autoSpaceDE/>
        <w:autoSpaceDN/>
        <w:adjustRightInd/>
        <w:textAlignment w:val="auto"/>
        <w:rPr>
          <w:iCs/>
        </w:rPr>
      </w:pPr>
      <w:r w:rsidRPr="007D66B6">
        <w:rPr>
          <w:iCs/>
        </w:rPr>
        <w:t xml:space="preserve">Documents that relate to ASN.1 review should indicate the RIL number in the document title (unless the list is unpractically long). Companies shall coordinate to avoid multiple tdocs for an issue. </w:t>
      </w:r>
      <w:r w:rsidRPr="007D66B6">
        <w:t>All NR RRC corrections shall be registered with the ASN.1 review file (RIL status to be consistent with CRs etc, to avoid double work or non-addressed issues)</w:t>
      </w:r>
    </w:p>
    <w:p w14:paraId="4D354CBE" w14:textId="77777777" w:rsidR="00AF1050" w:rsidRPr="007D66B6" w:rsidRDefault="00AF1050" w:rsidP="00AA1005">
      <w:pPr>
        <w:pStyle w:val="Doc-text2"/>
        <w:numPr>
          <w:ilvl w:val="0"/>
          <w:numId w:val="26"/>
        </w:numPr>
        <w:overflowPunct/>
        <w:autoSpaceDE/>
        <w:autoSpaceDN/>
        <w:adjustRightInd/>
        <w:textAlignment w:val="auto"/>
        <w:rPr>
          <w:iCs/>
        </w:rPr>
      </w:pPr>
      <w:r w:rsidRPr="007D66B6">
        <w:rPr>
          <w:iCs/>
        </w:rPr>
        <w:t>CRs and tdocs related to RRC ASN.1 review may use the late submission deadline.</w:t>
      </w:r>
    </w:p>
    <w:p w14:paraId="10CE069E" w14:textId="77777777" w:rsidR="00AF1050" w:rsidRPr="007D66B6" w:rsidRDefault="00AF1050" w:rsidP="00AA1005">
      <w:pPr>
        <w:pStyle w:val="Doc-text2"/>
        <w:numPr>
          <w:ilvl w:val="0"/>
          <w:numId w:val="26"/>
        </w:numPr>
        <w:overflowPunct/>
        <w:autoSpaceDE/>
        <w:autoSpaceDN/>
        <w:adjustRightInd/>
        <w:textAlignment w:val="auto"/>
        <w:rPr>
          <w:iCs/>
        </w:rPr>
      </w:pPr>
      <w:r w:rsidRPr="007D66B6">
        <w:t>Rapporteurs of Rel-17 WI RRC CRs are asked to address Class 1 and Class 2 issues for their WI, at least for those RIL issues with favourable decision at ASN.1 ad-hoc meeting, and at least for RIL issues for which it is not indicated that the RIL company will provide a tdoc. RRC CR Rapporteur resolutions has priority to be treated over other tdocs if any. If RILs need discussion, an accompanying discussion document can be provided.</w:t>
      </w:r>
    </w:p>
    <w:p w14:paraId="4AE09CF6" w14:textId="77777777" w:rsidR="00AF1050" w:rsidRPr="007D66B6" w:rsidRDefault="00AF1050" w:rsidP="00AA1005">
      <w:pPr>
        <w:pStyle w:val="Doc-text2"/>
        <w:numPr>
          <w:ilvl w:val="0"/>
          <w:numId w:val="26"/>
        </w:numPr>
        <w:overflowPunct/>
        <w:autoSpaceDE/>
        <w:autoSpaceDN/>
        <w:adjustRightInd/>
        <w:textAlignment w:val="auto"/>
        <w:rPr>
          <w:iCs/>
        </w:rPr>
      </w:pPr>
      <w:r w:rsidRPr="007D66B6">
        <w:t xml:space="preserve">Rapporteurs of Rel-17 WI RRC CRs are further asked to address Class 0 issues for their WI to the extent reasonable (Rapporteur need to assess which issues to include). Class 0 issues are assumed to not impact protocol operation and can in principle also be fixed at a later time. </w:t>
      </w:r>
    </w:p>
    <w:p w14:paraId="25F260BC" w14:textId="77777777" w:rsidR="00AF1050" w:rsidRPr="007D66B6" w:rsidRDefault="00AF1050" w:rsidP="00AA1005">
      <w:pPr>
        <w:pStyle w:val="Doc-text2"/>
        <w:numPr>
          <w:ilvl w:val="0"/>
          <w:numId w:val="26"/>
        </w:numPr>
        <w:overflowPunct/>
        <w:autoSpaceDE/>
        <w:autoSpaceDN/>
        <w:adjustRightInd/>
        <w:textAlignment w:val="auto"/>
        <w:rPr>
          <w:iCs/>
        </w:rPr>
      </w:pPr>
      <w:r w:rsidRPr="007D66B6">
        <w:t>Rapporteurs of Rel-17 WI RRC CRs are asked to indicate which Class 1 2 RILs are intended to be addressed ASAP, and use a [Pre118-e]-discussion for this communication and for the initial informal check of the Issue resolutions etc in the CR (or in the discussion doc if applicable).</w:t>
      </w:r>
    </w:p>
    <w:p w14:paraId="5E75DE31" w14:textId="77777777" w:rsidR="00AF1050" w:rsidRPr="007D66B6" w:rsidRDefault="00AF1050" w:rsidP="00AA1005">
      <w:pPr>
        <w:pStyle w:val="Doc-text2"/>
        <w:numPr>
          <w:ilvl w:val="0"/>
          <w:numId w:val="26"/>
        </w:numPr>
        <w:overflowPunct/>
        <w:autoSpaceDE/>
        <w:autoSpaceDN/>
        <w:adjustRightInd/>
        <w:textAlignment w:val="auto"/>
        <w:rPr>
          <w:iCs/>
        </w:rPr>
      </w:pPr>
      <w:r w:rsidRPr="007D66B6">
        <w:rPr>
          <w:iCs/>
        </w:rPr>
        <w:t xml:space="preserve">GEN RILs are addressed by the RRC TS rapporteur, if not otherwise stated. Multi-WI RILs can be handled by a tdoc by the submitter. AI 6.0.1 and AI 7.0.1 are for general or multi-WI issues. Multi-WI RIL issues can also just be coordinated offline among Rapporteurs regarding who shall handle it / in which WI session it is better handled (e.g. for issues impacting related WIs such as SL relay and SL enh). </w:t>
      </w:r>
    </w:p>
    <w:bookmarkEnd w:id="91"/>
    <w:p w14:paraId="6AD9EC18" w14:textId="77777777" w:rsidR="00AF1050" w:rsidRPr="007D66B6" w:rsidRDefault="00AF1050" w:rsidP="00AF1050">
      <w:pPr>
        <w:pStyle w:val="BoldComments"/>
      </w:pPr>
      <w:r w:rsidRPr="007D66B6">
        <w:t>Tdoc limitations (reminder)</w:t>
      </w:r>
    </w:p>
    <w:p w14:paraId="45433CF2" w14:textId="77777777" w:rsidR="00AF1050" w:rsidRPr="007D66B6" w:rsidRDefault="00AF1050" w:rsidP="00AF1050">
      <w:pPr>
        <w:pStyle w:val="Doc-text2"/>
      </w:pPr>
      <w:r w:rsidRPr="007D66B6">
        <w:lastRenderedPageBreak/>
        <w:t>Tdoc limitations doesn’t apply to Rapporteur Input, i.e.</w:t>
      </w:r>
    </w:p>
    <w:p w14:paraId="3F85DCDE" w14:textId="77777777" w:rsidR="00AF1050" w:rsidRPr="007D66B6" w:rsidRDefault="00AF1050" w:rsidP="00AF1050">
      <w:pPr>
        <w:pStyle w:val="Doc-text2"/>
      </w:pPr>
      <w:r w:rsidRPr="007D66B6">
        <w:t>-</w:t>
      </w:r>
      <w:r w:rsidRPr="007D66B6">
        <w:tab/>
        <w:t xml:space="preserve">Assigned summary rapporteur input of the summary. </w:t>
      </w:r>
    </w:p>
    <w:p w14:paraId="0D76F908" w14:textId="77777777" w:rsidR="00AF1050" w:rsidRPr="007D66B6" w:rsidRDefault="00AF1050" w:rsidP="00AF1050">
      <w:pPr>
        <w:pStyle w:val="Doc-text2"/>
      </w:pPr>
      <w:r w:rsidRPr="007D66B6">
        <w:t>-</w:t>
      </w:r>
      <w:r w:rsidRPr="007D66B6">
        <w:tab/>
        <w:t xml:space="preserve">Email / offline discussions outcomes by discussion rapporteur, </w:t>
      </w:r>
    </w:p>
    <w:p w14:paraId="283C6D37" w14:textId="77777777" w:rsidR="00AF1050" w:rsidRPr="007D66B6" w:rsidRDefault="00AF1050" w:rsidP="00AF1050">
      <w:pPr>
        <w:pStyle w:val="Doc-text2"/>
      </w:pPr>
      <w:r w:rsidRPr="007D66B6">
        <w:t>-</w:t>
      </w:r>
      <w:r w:rsidRPr="007D66B6">
        <w:tab/>
        <w:t xml:space="preserve">WI rapporteurs input for WI planning etc, </w:t>
      </w:r>
    </w:p>
    <w:p w14:paraId="3136B17F" w14:textId="77777777" w:rsidR="00AF1050" w:rsidRPr="007D66B6" w:rsidRDefault="00AF1050" w:rsidP="00AF1050">
      <w:pPr>
        <w:pStyle w:val="Doc-text2"/>
      </w:pPr>
      <w:r w:rsidRPr="007D66B6">
        <w:t>-</w:t>
      </w:r>
      <w:r w:rsidRPr="007D66B6">
        <w:tab/>
        <w:t>TS rapporteur input for TS maintenance</w:t>
      </w:r>
    </w:p>
    <w:p w14:paraId="1A4418CD" w14:textId="77777777" w:rsidR="00AF1050" w:rsidRPr="007D66B6" w:rsidRDefault="00AF1050" w:rsidP="00AF1050">
      <w:pPr>
        <w:pStyle w:val="Doc-text2"/>
      </w:pPr>
      <w:r w:rsidRPr="007D66B6">
        <w:t>-</w:t>
      </w:r>
      <w:r w:rsidRPr="007D66B6">
        <w:tab/>
        <w:t xml:space="preserve">Assigned Editor of Running CRs input to update the running CR and input of one tdoc to facilitate addressing of CR open issues. </w:t>
      </w:r>
    </w:p>
    <w:p w14:paraId="417824C6" w14:textId="77777777" w:rsidR="00AF1050" w:rsidRPr="007D66B6" w:rsidRDefault="00AF1050" w:rsidP="00AF1050">
      <w:pPr>
        <w:pStyle w:val="Doc-text2"/>
      </w:pPr>
      <w:r w:rsidRPr="007D66B6">
        <w:t>-</w:t>
      </w:r>
      <w:r w:rsidRPr="007D66B6">
        <w:tab/>
        <w:t xml:space="preserve">Contact Company of a LSin that triggers RAN2 action may submit one tdoc to facilitate the LS reply. This only applies to one of the contact companies in case there are several (default the first). </w:t>
      </w:r>
    </w:p>
    <w:p w14:paraId="39279187" w14:textId="77777777" w:rsidR="00AF1050" w:rsidRPr="007D66B6" w:rsidRDefault="00AF1050" w:rsidP="00AF1050">
      <w:pPr>
        <w:pStyle w:val="Doc-text2"/>
      </w:pPr>
      <w:r w:rsidRPr="007D66B6">
        <w:t>-</w:t>
      </w:r>
      <w:r w:rsidRPr="007D66B6">
        <w:tab/>
      </w:r>
      <w:bookmarkStart w:id="93" w:name="_Hlk100103933"/>
      <w:r w:rsidRPr="007D66B6">
        <w:t xml:space="preserve">ASN.1 review: Max 1 tdoc per RIL issue (class 1,2) for  RIL company (if there is RIL overlap or closely related RILs, companies shall coordinate to avoid multiple tdocs for one topic, including coordination with WI CR Rapporteur, who has priority for treatment). Tdoc for a RIL issue is expected if it is indicated in the RIL that a tdoc will be provided. </w:t>
      </w:r>
      <w:bookmarkEnd w:id="93"/>
    </w:p>
    <w:p w14:paraId="3E06BA77" w14:textId="77777777" w:rsidR="00AF1050" w:rsidRPr="007D66B6" w:rsidRDefault="00AF1050" w:rsidP="00AF1050">
      <w:pPr>
        <w:pStyle w:val="Doc-text2"/>
      </w:pPr>
      <w:r w:rsidRPr="007D66B6">
        <w:t>Tdoc limitations doesn’t apply to Input created at the meeting, revisions, assigned documents etc.</w:t>
      </w:r>
    </w:p>
    <w:p w14:paraId="232C3994" w14:textId="77777777" w:rsidR="00AF1050" w:rsidRPr="007D66B6" w:rsidRDefault="00AF1050" w:rsidP="00AF1050">
      <w:pPr>
        <w:pStyle w:val="Doc-text2"/>
      </w:pPr>
      <w:r w:rsidRPr="007D66B6">
        <w:t xml:space="preserve">Tdoc limitations doesn’t apply to shadow / mirror CRs (Cat A). </w:t>
      </w:r>
    </w:p>
    <w:p w14:paraId="72A9AE24" w14:textId="77777777" w:rsidR="00AF1050" w:rsidRPr="007D66B6" w:rsidRDefault="00AF1050" w:rsidP="00AF1050">
      <w:pPr>
        <w:pStyle w:val="Doc-text2"/>
      </w:pPr>
      <w:r w:rsidRPr="007D66B6">
        <w:t xml:space="preserve">Tdoc limitations applies to all other submitted tdocs. </w:t>
      </w:r>
    </w:p>
    <w:bookmarkEnd w:id="92"/>
    <w:p w14:paraId="728A90F0" w14:textId="77777777" w:rsidR="00AF1050" w:rsidRPr="007D66B6" w:rsidRDefault="00AF1050" w:rsidP="00AF1050">
      <w:pPr>
        <w:pStyle w:val="Doc-text2"/>
        <w:ind w:left="0" w:firstLine="0"/>
      </w:pPr>
    </w:p>
    <w:p w14:paraId="48E73CC0" w14:textId="77777777" w:rsidR="00AF1050" w:rsidRPr="007D66B6" w:rsidRDefault="00AF1050" w:rsidP="00AF1050">
      <w:pPr>
        <w:pStyle w:val="BoldComments"/>
      </w:pPr>
      <w:r w:rsidRPr="007D66B6">
        <w:t>Rel-17 UE capabilities</w:t>
      </w:r>
    </w:p>
    <w:p w14:paraId="6A126B70" w14:textId="77777777" w:rsidR="00AF1050" w:rsidRPr="007D66B6" w:rsidRDefault="00AF1050" w:rsidP="00AF1050">
      <w:pPr>
        <w:pStyle w:val="Doc-text2"/>
      </w:pPr>
      <w:r w:rsidRPr="007D66B6">
        <w:t xml:space="preserve">For R2 118-e, the intention is to finalize UE capabilities for Rel-17 </w:t>
      </w:r>
    </w:p>
    <w:p w14:paraId="5FB091C9" w14:textId="77777777" w:rsidR="00AF1050" w:rsidRPr="007D66B6" w:rsidRDefault="00AF1050" w:rsidP="00AF1050">
      <w:pPr>
        <w:pStyle w:val="Doc-text2"/>
      </w:pPr>
      <w:r w:rsidRPr="007D66B6">
        <w:t xml:space="preserve">There is no specific coordination for EUTRA UE capabilities. </w:t>
      </w:r>
    </w:p>
    <w:p w14:paraId="13D5ADA7" w14:textId="77777777" w:rsidR="00AF1050" w:rsidRPr="007D66B6" w:rsidRDefault="00AF1050" w:rsidP="00AF1050">
      <w:pPr>
        <w:pStyle w:val="Doc-text2"/>
      </w:pPr>
      <w:r w:rsidRPr="007D66B6">
        <w:t xml:space="preserve">For NR UE capabilities the following applies: </w:t>
      </w:r>
    </w:p>
    <w:p w14:paraId="0773AD26" w14:textId="77777777" w:rsidR="00AF1050" w:rsidRPr="007D66B6" w:rsidRDefault="00AF1050" w:rsidP="00AF1050">
      <w:pPr>
        <w:pStyle w:val="Doc-text2"/>
      </w:pPr>
      <w:r w:rsidRPr="007D66B6">
        <w:t xml:space="preserve">1: </w:t>
      </w:r>
      <w:r w:rsidRPr="007D66B6">
        <w:tab/>
        <w:t>Aim to Work on mega CRs (one mega CR for TS 38.306 and one for TS 38.331). This work is done under Agenda Item AI 6.0.2</w:t>
      </w:r>
    </w:p>
    <w:p w14:paraId="7BC6373C" w14:textId="77777777" w:rsidR="00AF1050" w:rsidRPr="007D66B6" w:rsidRDefault="00AF1050" w:rsidP="00AF1050">
      <w:pPr>
        <w:pStyle w:val="Doc-text2"/>
      </w:pPr>
      <w:r w:rsidRPr="007D66B6">
        <w:t xml:space="preserve">2: </w:t>
      </w:r>
      <w:r w:rsidRPr="007D66B6">
        <w:tab/>
        <w:t xml:space="preserve">Coordinate centrally incorporation in CRs of RAN1 / RAN4 features for all Rel17 WIs. This work is done under Agenda Item AI 6.0.2 and changes are done directly to the mega CRs. There could be exceptions, case by case, where RAN1 / RAN4 features are treated under a WI-specific Agenda Item instead. </w:t>
      </w:r>
    </w:p>
    <w:p w14:paraId="7E41EDFB" w14:textId="77777777" w:rsidR="00AF1050" w:rsidRPr="007D66B6" w:rsidRDefault="00AF1050" w:rsidP="00AF1050">
      <w:pPr>
        <w:pStyle w:val="Doc-text2"/>
      </w:pPr>
      <w:r w:rsidRPr="007D66B6">
        <w:t xml:space="preserve">3: </w:t>
      </w:r>
      <w:r w:rsidRPr="007D66B6">
        <w:tab/>
        <w:t xml:space="preserve">RAN2 should only implement in the CRs the features / feature groups from the RAN1 and RAN4 feature list without any FFS (no highlighted yellow, [] and/or marked as FFS/TBD). Also UE Capabilities that are dependent on such FFS features should not be implemented. </w:t>
      </w:r>
    </w:p>
    <w:p w14:paraId="4253B9AF" w14:textId="77777777" w:rsidR="00AF1050" w:rsidRPr="007D66B6" w:rsidRDefault="00AF1050" w:rsidP="00AF1050">
      <w:pPr>
        <w:pStyle w:val="Doc-text2"/>
      </w:pPr>
      <w:r w:rsidRPr="007D66B6">
        <w:t xml:space="preserve">4: </w:t>
      </w:r>
      <w:r w:rsidRPr="007D66B6">
        <w:tab/>
        <w:t>R2 Features and capabilities developed only in R2, are developed and corrected individually per WI, under WI-specific Agenda Items. Draft CRs (running CRs) for 38.331 and 38.306 are produced. The 306 CRs shall include an annex containing the RAN2 determined UE capabilities in the feature list format (similar to annex containing RAN2 agreements) for easy compilation into the TR38.822 in the later stage.</w:t>
      </w:r>
    </w:p>
    <w:p w14:paraId="21074006" w14:textId="77777777" w:rsidR="00AF1050" w:rsidRPr="007D66B6" w:rsidRDefault="00AF1050" w:rsidP="00AF1050">
      <w:pPr>
        <w:pStyle w:val="Doc-text2"/>
      </w:pPr>
      <w:r w:rsidRPr="007D66B6">
        <w:t xml:space="preserve">5. </w:t>
      </w:r>
      <w:r w:rsidRPr="007D66B6">
        <w:tab/>
        <w:t>At the end of R2 118, endorsed WI specific UE capability CRs will be merged into the mega CRs, and the mega CRs will be provided to TSG RAN. Any exception to this need to be decided case by case.</w:t>
      </w:r>
    </w:p>
    <w:p w14:paraId="2E2FEAAA" w14:textId="77777777" w:rsidR="00AF1050" w:rsidRPr="007D66B6" w:rsidRDefault="00AF1050" w:rsidP="00AF1050">
      <w:pPr>
        <w:pStyle w:val="Doc-text2"/>
        <w:ind w:left="0" w:firstLine="0"/>
      </w:pPr>
    </w:p>
    <w:p w14:paraId="7F4A5658" w14:textId="77777777" w:rsidR="00AF1050" w:rsidRPr="007D66B6" w:rsidRDefault="00AF1050" w:rsidP="00AF1050">
      <w:pPr>
        <w:pStyle w:val="SubHeading"/>
      </w:pPr>
      <w:r w:rsidRPr="007D66B6">
        <w:t>Rapporteur Changes</w:t>
      </w:r>
    </w:p>
    <w:p w14:paraId="61DF5EF5" w14:textId="77777777" w:rsidR="00AF1050" w:rsidRPr="007D66B6" w:rsidRDefault="00AF1050" w:rsidP="00AF1050">
      <w:pPr>
        <w:pStyle w:val="SubHeading"/>
      </w:pPr>
      <w:r w:rsidRPr="007D66B6">
        <w:t>Spec</w:t>
      </w:r>
      <w:r w:rsidRPr="007D66B6">
        <w:tab/>
      </w:r>
      <w:r w:rsidRPr="007D66B6">
        <w:tab/>
        <w:t>Former Rapporteur</w:t>
      </w:r>
      <w:r w:rsidRPr="007D66B6">
        <w:tab/>
      </w:r>
      <w:r w:rsidRPr="007D66B6">
        <w:tab/>
        <w:t>Proposed New Rapporteur</w:t>
      </w:r>
    </w:p>
    <w:p w14:paraId="514AD9E9" w14:textId="77777777" w:rsidR="00AF1050" w:rsidRPr="007D66B6" w:rsidRDefault="00AF1050" w:rsidP="00AF1050">
      <w:pPr>
        <w:pStyle w:val="Doc-title"/>
      </w:pPr>
      <w:r w:rsidRPr="007D66B6">
        <w:t>37.324</w:t>
      </w:r>
      <w:r w:rsidRPr="007D66B6">
        <w:tab/>
      </w:r>
      <w:r w:rsidRPr="007D66B6">
        <w:tab/>
        <w:t>Hao Bi (Futurewei)</w:t>
      </w:r>
      <w:r w:rsidRPr="007D66B6">
        <w:tab/>
      </w:r>
      <w:r w:rsidRPr="007D66B6">
        <w:tab/>
        <w:t>Yunsong Yang (</w:t>
      </w:r>
      <w:r w:rsidRPr="007D66B6">
        <w:rPr>
          <w:lang w:val="en-US"/>
        </w:rPr>
        <w:t>Futurewei)</w:t>
      </w:r>
    </w:p>
    <w:p w14:paraId="3F96919E" w14:textId="77777777" w:rsidR="00AF1050" w:rsidRPr="007D66B6" w:rsidRDefault="00AF1050" w:rsidP="00AF1050">
      <w:pPr>
        <w:pStyle w:val="Comments"/>
      </w:pPr>
    </w:p>
    <w:p w14:paraId="0E5D294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Rapporteur Change is Approved</w:t>
      </w:r>
    </w:p>
    <w:p w14:paraId="27062CB7" w14:textId="77777777" w:rsidR="00AF1050" w:rsidRPr="007D66B6" w:rsidRDefault="00AF1050" w:rsidP="00AF1050">
      <w:pPr>
        <w:pStyle w:val="Comments"/>
      </w:pPr>
    </w:p>
    <w:p w14:paraId="32EE35BC" w14:textId="77777777" w:rsidR="00AF1050" w:rsidRPr="007D66B6" w:rsidRDefault="00AF1050" w:rsidP="00AF1050">
      <w:pPr>
        <w:pStyle w:val="Comments"/>
      </w:pPr>
    </w:p>
    <w:p w14:paraId="77902B2F" w14:textId="1466B82F" w:rsidR="00AF1050" w:rsidRPr="007D66B6" w:rsidRDefault="00916E86" w:rsidP="00AF1050">
      <w:pPr>
        <w:pStyle w:val="Doc-title"/>
      </w:pPr>
      <w:hyperlink r:id="rId14" w:history="1">
        <w:r>
          <w:rPr>
            <w:rStyle w:val="Hyperlink"/>
          </w:rPr>
          <w:t>R2-2204403</w:t>
        </w:r>
      </w:hyperlink>
      <w:r w:rsidR="00AF1050" w:rsidRPr="007D66B6">
        <w:tab/>
        <w:t>RAN2 Handbook 05-22</w:t>
      </w:r>
      <w:r w:rsidR="00AF1050" w:rsidRPr="007D66B6">
        <w:tab/>
        <w:t>MCC</w:t>
      </w:r>
      <w:r w:rsidR="00AF1050" w:rsidRPr="007D66B6">
        <w:tab/>
        <w:t>discussion</w:t>
      </w:r>
    </w:p>
    <w:p w14:paraId="70D5AB9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Noted</w:t>
      </w:r>
    </w:p>
    <w:p w14:paraId="5025F536" w14:textId="77777777" w:rsidR="00AF1050" w:rsidRPr="007D66B6" w:rsidRDefault="00AF1050" w:rsidP="00AF1050">
      <w:pPr>
        <w:pStyle w:val="Doc-text2"/>
      </w:pPr>
    </w:p>
    <w:p w14:paraId="5B3CFB99" w14:textId="1E4871E7" w:rsidR="00AF1050" w:rsidRPr="007D66B6" w:rsidRDefault="00916E86" w:rsidP="00AF1050">
      <w:pPr>
        <w:pStyle w:val="Doc-title"/>
      </w:pPr>
      <w:hyperlink r:id="rId15" w:history="1">
        <w:r>
          <w:rPr>
            <w:rStyle w:val="Hyperlink"/>
          </w:rPr>
          <w:t>R2-2204404</w:t>
        </w:r>
      </w:hyperlink>
      <w:r w:rsidR="00AF1050" w:rsidRPr="007D66B6">
        <w:tab/>
        <w:t>Check-in procedure in 3GPP meetings</w:t>
      </w:r>
      <w:r w:rsidR="00AF1050" w:rsidRPr="007D66B6">
        <w:tab/>
        <w:t>MCC</w:t>
      </w:r>
      <w:r w:rsidR="00AF1050" w:rsidRPr="007D66B6">
        <w:tab/>
        <w:t>discussion</w:t>
      </w:r>
      <w:r w:rsidR="00AF1050" w:rsidRPr="007D66B6">
        <w:tab/>
        <w:t>Rel-17</w:t>
      </w:r>
    </w:p>
    <w:p w14:paraId="4D8CF46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Noted</w:t>
      </w:r>
    </w:p>
    <w:p w14:paraId="3388C266" w14:textId="5BE6604B" w:rsidR="00AF1050" w:rsidRPr="007D66B6" w:rsidRDefault="00AF1050" w:rsidP="00AF1050">
      <w:pPr>
        <w:pStyle w:val="Doc-text2"/>
      </w:pPr>
    </w:p>
    <w:p w14:paraId="009F9922" w14:textId="3003B151" w:rsidR="00107348" w:rsidRPr="007D66B6" w:rsidRDefault="00107348" w:rsidP="00107348">
      <w:pPr>
        <w:pStyle w:val="BoldComments"/>
      </w:pPr>
      <w:r w:rsidRPr="007D66B6">
        <w:t>RAN3 Endorsed CRs to RAN2 stage-2 specifications</w:t>
      </w:r>
    </w:p>
    <w:p w14:paraId="3008F19E" w14:textId="77777777" w:rsidR="00107348" w:rsidRPr="007D66B6" w:rsidRDefault="00107348" w:rsidP="00AF1050">
      <w:pPr>
        <w:pStyle w:val="Doc-text2"/>
      </w:pPr>
    </w:p>
    <w:tbl>
      <w:tblPr>
        <w:tblW w:w="11794" w:type="dxa"/>
        <w:tblInd w:w="-3" w:type="dxa"/>
        <w:tblCellMar>
          <w:left w:w="0" w:type="dxa"/>
          <w:right w:w="0" w:type="dxa"/>
        </w:tblCellMar>
        <w:tblLook w:val="04A0" w:firstRow="1" w:lastRow="0" w:firstColumn="1" w:lastColumn="0" w:noHBand="0" w:noVBand="1"/>
      </w:tblPr>
      <w:tblGrid>
        <w:gridCol w:w="1260"/>
        <w:gridCol w:w="2020"/>
        <w:gridCol w:w="1540"/>
        <w:gridCol w:w="780"/>
        <w:gridCol w:w="767"/>
        <w:gridCol w:w="2527"/>
        <w:gridCol w:w="738"/>
        <w:gridCol w:w="583"/>
        <w:gridCol w:w="580"/>
        <w:gridCol w:w="1120"/>
      </w:tblGrid>
      <w:tr w:rsidR="007D66B6" w:rsidRPr="007D66B6" w14:paraId="0CF28325" w14:textId="77777777" w:rsidTr="00441388">
        <w:trPr>
          <w:trHeight w:val="300"/>
        </w:trPr>
        <w:tc>
          <w:tcPr>
            <w:tcW w:w="12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39647F" w14:textId="77777777" w:rsidR="00107348" w:rsidRPr="007D66B6" w:rsidRDefault="00107348">
            <w:pPr>
              <w:rPr>
                <w:b/>
                <w:bCs/>
              </w:rPr>
            </w:pPr>
            <w:r w:rsidRPr="007D66B6">
              <w:rPr>
                <w:b/>
                <w:bCs/>
              </w:rPr>
              <w:lastRenderedPageBreak/>
              <w:t>Tdoc</w:t>
            </w:r>
          </w:p>
        </w:tc>
        <w:tc>
          <w:tcPr>
            <w:tcW w:w="202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9D1427E" w14:textId="77777777" w:rsidR="00107348" w:rsidRPr="007D66B6" w:rsidRDefault="00107348">
            <w:pPr>
              <w:rPr>
                <w:b/>
                <w:bCs/>
              </w:rPr>
            </w:pPr>
            <w:r w:rsidRPr="007D66B6">
              <w:rPr>
                <w:b/>
                <w:bCs/>
              </w:rPr>
              <w:t>Title</w:t>
            </w:r>
          </w:p>
        </w:tc>
        <w:tc>
          <w:tcPr>
            <w:tcW w:w="154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BF093E5" w14:textId="77777777" w:rsidR="00107348" w:rsidRPr="007D66B6" w:rsidRDefault="00107348">
            <w:pPr>
              <w:rPr>
                <w:b/>
                <w:bCs/>
              </w:rPr>
            </w:pPr>
            <w:r w:rsidRPr="007D66B6">
              <w:rPr>
                <w:b/>
                <w:bCs/>
              </w:rPr>
              <w:t>Source</w:t>
            </w:r>
          </w:p>
        </w:tc>
        <w:tc>
          <w:tcPr>
            <w:tcW w:w="7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176693E8" w14:textId="77777777" w:rsidR="00107348" w:rsidRPr="007D66B6" w:rsidRDefault="00107348">
            <w:pPr>
              <w:rPr>
                <w:b/>
                <w:bCs/>
              </w:rPr>
            </w:pPr>
            <w:r w:rsidRPr="007D66B6">
              <w:rPr>
                <w:b/>
                <w:bCs/>
              </w:rPr>
              <w:t>Rel</w:t>
            </w:r>
          </w:p>
        </w:tc>
        <w:tc>
          <w:tcPr>
            <w:tcW w:w="76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544EB58" w14:textId="77777777" w:rsidR="00107348" w:rsidRPr="007D66B6" w:rsidRDefault="00107348">
            <w:pPr>
              <w:rPr>
                <w:b/>
                <w:bCs/>
              </w:rPr>
            </w:pPr>
            <w:r w:rsidRPr="007D66B6">
              <w:rPr>
                <w:b/>
                <w:bCs/>
              </w:rPr>
              <w:t>Spec</w:t>
            </w:r>
          </w:p>
        </w:tc>
        <w:tc>
          <w:tcPr>
            <w:tcW w:w="252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005746C" w14:textId="77777777" w:rsidR="00107348" w:rsidRPr="007D66B6" w:rsidRDefault="00107348">
            <w:pPr>
              <w:rPr>
                <w:b/>
                <w:bCs/>
              </w:rPr>
            </w:pPr>
            <w:r w:rsidRPr="007D66B6">
              <w:rPr>
                <w:b/>
                <w:bCs/>
              </w:rPr>
              <w:t>Related WIs</w:t>
            </w:r>
          </w:p>
        </w:tc>
        <w:tc>
          <w:tcPr>
            <w:tcW w:w="73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C502AD2" w14:textId="77777777" w:rsidR="00107348" w:rsidRPr="007D66B6" w:rsidRDefault="00107348">
            <w:pPr>
              <w:rPr>
                <w:b/>
                <w:bCs/>
              </w:rPr>
            </w:pPr>
            <w:r w:rsidRPr="007D66B6">
              <w:rPr>
                <w:b/>
                <w:bCs/>
              </w:rPr>
              <w:t>CR</w:t>
            </w:r>
          </w:p>
        </w:tc>
        <w:tc>
          <w:tcPr>
            <w:tcW w:w="46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A87C775" w14:textId="77777777" w:rsidR="00107348" w:rsidRPr="007D66B6" w:rsidRDefault="00107348" w:rsidP="00441388">
            <w:pPr>
              <w:jc w:val="center"/>
              <w:rPr>
                <w:b/>
                <w:bCs/>
              </w:rPr>
            </w:pPr>
            <w:r w:rsidRPr="007D66B6">
              <w:rPr>
                <w:b/>
                <w:bCs/>
              </w:rPr>
              <w:t>Rev</w:t>
            </w:r>
          </w:p>
        </w:tc>
        <w:tc>
          <w:tcPr>
            <w:tcW w:w="5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5FB8F13" w14:textId="77777777" w:rsidR="00107348" w:rsidRPr="007D66B6" w:rsidRDefault="00107348">
            <w:pPr>
              <w:rPr>
                <w:b/>
                <w:bCs/>
              </w:rPr>
            </w:pPr>
            <w:r w:rsidRPr="007D66B6">
              <w:rPr>
                <w:b/>
                <w:bCs/>
              </w:rPr>
              <w:t>Cat</w:t>
            </w:r>
          </w:p>
        </w:tc>
        <w:tc>
          <w:tcPr>
            <w:tcW w:w="112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EAC8EE4" w14:textId="77777777" w:rsidR="00107348" w:rsidRPr="007D66B6" w:rsidRDefault="00107348">
            <w:pPr>
              <w:rPr>
                <w:b/>
                <w:bCs/>
              </w:rPr>
            </w:pPr>
            <w:r w:rsidRPr="007D66B6">
              <w:rPr>
                <w:b/>
                <w:bCs/>
              </w:rPr>
              <w:t>Status</w:t>
            </w:r>
          </w:p>
        </w:tc>
      </w:tr>
      <w:tr w:rsidR="007D66B6" w:rsidRPr="007D66B6" w14:paraId="69C35B55" w14:textId="77777777" w:rsidTr="00441388">
        <w:trPr>
          <w:trHeight w:val="48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9DCC67" w14:textId="42529ED0" w:rsidR="00107348" w:rsidRPr="007D66B6" w:rsidRDefault="00916E86" w:rsidP="00844671">
            <w:pPr>
              <w:pStyle w:val="TAL"/>
              <w:rPr>
                <w:rFonts w:cs="Arial"/>
                <w:sz w:val="16"/>
                <w:szCs w:val="16"/>
              </w:rPr>
            </w:pPr>
            <w:hyperlink r:id="rId16" w:history="1">
              <w:r>
                <w:rPr>
                  <w:rStyle w:val="Hyperlink"/>
                  <w:rFonts w:cs="Arial"/>
                  <w:sz w:val="16"/>
                  <w:szCs w:val="16"/>
                </w:rPr>
                <w:t>R2-2206721</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16B75A78" w14:textId="77777777" w:rsidR="00107348" w:rsidRPr="007D66B6" w:rsidRDefault="00107348" w:rsidP="00844671">
            <w:pPr>
              <w:pStyle w:val="TAL"/>
              <w:rPr>
                <w:rFonts w:cs="Arial"/>
                <w:sz w:val="16"/>
                <w:szCs w:val="16"/>
              </w:rPr>
            </w:pPr>
            <w:r w:rsidRPr="007D66B6">
              <w:rPr>
                <w:rFonts w:cs="Arial"/>
                <w:sz w:val="16"/>
                <w:szCs w:val="16"/>
              </w:rPr>
              <w:t>Correction on MRO for SN Change Failure</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13167946" w14:textId="77777777" w:rsidR="00107348" w:rsidRPr="007D66B6" w:rsidRDefault="00107348" w:rsidP="00844671">
            <w:pPr>
              <w:pStyle w:val="TAL"/>
              <w:rPr>
                <w:rFonts w:cs="Arial"/>
                <w:sz w:val="16"/>
                <w:szCs w:val="16"/>
              </w:rPr>
            </w:pPr>
            <w:r w:rsidRPr="007D66B6">
              <w:rPr>
                <w:rFonts w:cs="Arial"/>
                <w:sz w:val="16"/>
                <w:szCs w:val="16"/>
              </w:rPr>
              <w:t>R3 (Lenovo)</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60373770"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4156A8B1" w14:textId="77777777" w:rsidR="00107348" w:rsidRPr="007D66B6" w:rsidRDefault="00107348" w:rsidP="00844671">
            <w:pPr>
              <w:pStyle w:val="TAL"/>
              <w:rPr>
                <w:rFonts w:cs="Arial"/>
                <w:sz w:val="16"/>
                <w:szCs w:val="16"/>
              </w:rPr>
            </w:pPr>
            <w:r w:rsidRPr="007D66B6">
              <w:rPr>
                <w:rFonts w:cs="Arial"/>
                <w:sz w:val="16"/>
                <w:szCs w:val="16"/>
              </w:rPr>
              <w:t>37.340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34926272" w14:textId="77777777" w:rsidR="00107348" w:rsidRPr="007D66B6" w:rsidRDefault="00107348" w:rsidP="00844671">
            <w:pPr>
              <w:pStyle w:val="TAL"/>
              <w:rPr>
                <w:rFonts w:cs="Arial"/>
                <w:sz w:val="16"/>
                <w:szCs w:val="16"/>
              </w:rPr>
            </w:pPr>
            <w:r w:rsidRPr="007D66B6">
              <w:rPr>
                <w:rFonts w:cs="Arial"/>
                <w:sz w:val="16"/>
                <w:szCs w:val="16"/>
              </w:rPr>
              <w:t>NR_ENDC_SON_MDT_enh-Core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6ED78894" w14:textId="474331AA"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330</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5D9F7573" w14:textId="19FD04D2"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496994F8"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7284BFEA"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678DD1D3" w14:textId="77777777" w:rsidTr="00441388">
        <w:trPr>
          <w:trHeight w:val="96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93B84E" w14:textId="25E6094A" w:rsidR="00107348" w:rsidRPr="007D66B6" w:rsidRDefault="00916E86" w:rsidP="00844671">
            <w:pPr>
              <w:pStyle w:val="TAL"/>
              <w:rPr>
                <w:rFonts w:cs="Arial"/>
                <w:sz w:val="16"/>
                <w:szCs w:val="16"/>
              </w:rPr>
            </w:pPr>
            <w:hyperlink r:id="rId17" w:history="1">
              <w:r>
                <w:rPr>
                  <w:rStyle w:val="Hyperlink"/>
                  <w:rFonts w:cs="Arial"/>
                  <w:sz w:val="16"/>
                  <w:szCs w:val="16"/>
                </w:rPr>
                <w:t>R2-2206722</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6C123571" w14:textId="77777777" w:rsidR="00107348" w:rsidRPr="007D66B6" w:rsidRDefault="00107348" w:rsidP="00844671">
            <w:pPr>
              <w:pStyle w:val="TAL"/>
              <w:rPr>
                <w:rFonts w:cs="Arial"/>
                <w:sz w:val="16"/>
                <w:szCs w:val="16"/>
              </w:rPr>
            </w:pPr>
            <w:r w:rsidRPr="007D66B6">
              <w:rPr>
                <w:rFonts w:cs="Arial"/>
                <w:sz w:val="16"/>
                <w:szCs w:val="16"/>
              </w:rPr>
              <w:t>Inter-system direct data forwarding between source SgNB and target gNB</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1199173B" w14:textId="77777777" w:rsidR="00107348" w:rsidRPr="007D66B6" w:rsidRDefault="00107348" w:rsidP="00844671">
            <w:pPr>
              <w:pStyle w:val="TAL"/>
              <w:rPr>
                <w:rFonts w:cs="Arial"/>
                <w:sz w:val="16"/>
                <w:szCs w:val="16"/>
              </w:rPr>
            </w:pPr>
            <w:r w:rsidRPr="007D66B6">
              <w:rPr>
                <w:rFonts w:cs="Arial"/>
                <w:sz w:val="16"/>
                <w:szCs w:val="16"/>
              </w:rPr>
              <w:t>R3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391CEA8E" w14:textId="77777777" w:rsidR="00107348" w:rsidRPr="007D66B6" w:rsidRDefault="00107348" w:rsidP="00844671">
            <w:pPr>
              <w:pStyle w:val="TAL"/>
              <w:rPr>
                <w:rFonts w:cs="Arial"/>
                <w:sz w:val="16"/>
                <w:szCs w:val="16"/>
              </w:rPr>
            </w:pPr>
            <w:r w:rsidRPr="007D66B6">
              <w:rPr>
                <w:rFonts w:cs="Arial"/>
                <w:sz w:val="16"/>
                <w:szCs w:val="16"/>
              </w:rPr>
              <w:t>Rel-16</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255F254D"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4E26BB09" w14:textId="77777777" w:rsidR="00107348" w:rsidRPr="007D66B6" w:rsidRDefault="00107348" w:rsidP="00844671">
            <w:pPr>
              <w:pStyle w:val="TAL"/>
              <w:rPr>
                <w:rFonts w:cs="Arial"/>
                <w:sz w:val="16"/>
                <w:szCs w:val="16"/>
              </w:rPr>
            </w:pPr>
            <w:r w:rsidRPr="007D66B6">
              <w:rPr>
                <w:rFonts w:cs="Arial"/>
                <w:sz w:val="16"/>
                <w:szCs w:val="16"/>
              </w:rPr>
              <w:t>Direct_data_fw_NR-Core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3EE22DB9" w14:textId="77D51A13"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479</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0600E9CD" w14:textId="3B2511FE"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6C161DE9"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27865594"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5E04698B" w14:textId="77777777" w:rsidTr="00441388">
        <w:trPr>
          <w:trHeight w:val="96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77B4C" w14:textId="1945C396" w:rsidR="00107348" w:rsidRPr="007D66B6" w:rsidRDefault="00916E86" w:rsidP="00844671">
            <w:pPr>
              <w:pStyle w:val="TAL"/>
              <w:rPr>
                <w:rFonts w:cs="Arial"/>
                <w:sz w:val="16"/>
                <w:szCs w:val="16"/>
              </w:rPr>
            </w:pPr>
            <w:hyperlink r:id="rId18" w:history="1">
              <w:r>
                <w:rPr>
                  <w:rStyle w:val="Hyperlink"/>
                  <w:rFonts w:cs="Arial"/>
                  <w:sz w:val="16"/>
                  <w:szCs w:val="16"/>
                </w:rPr>
                <w:t>R2-2206723</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0801DED1" w14:textId="77777777" w:rsidR="00107348" w:rsidRPr="007D66B6" w:rsidRDefault="00107348" w:rsidP="00844671">
            <w:pPr>
              <w:pStyle w:val="TAL"/>
              <w:rPr>
                <w:rFonts w:cs="Arial"/>
                <w:sz w:val="16"/>
                <w:szCs w:val="16"/>
              </w:rPr>
            </w:pPr>
            <w:r w:rsidRPr="007D66B6">
              <w:rPr>
                <w:rFonts w:cs="Arial"/>
                <w:sz w:val="16"/>
                <w:szCs w:val="16"/>
              </w:rPr>
              <w:t>Inter-system direct data forwarding between source SgNB and target gNB</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4ACDA0FC" w14:textId="77777777" w:rsidR="00107348" w:rsidRPr="007D66B6" w:rsidRDefault="00107348" w:rsidP="00844671">
            <w:pPr>
              <w:pStyle w:val="TAL"/>
              <w:rPr>
                <w:rFonts w:cs="Arial"/>
                <w:sz w:val="16"/>
                <w:szCs w:val="16"/>
              </w:rPr>
            </w:pPr>
            <w:r w:rsidRPr="007D66B6">
              <w:rPr>
                <w:rFonts w:cs="Arial"/>
                <w:sz w:val="16"/>
                <w:szCs w:val="16"/>
              </w:rPr>
              <w:t>R3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4DA5D211"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6D78ACF1"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498F806D" w14:textId="77777777" w:rsidR="00107348" w:rsidRPr="007D66B6" w:rsidRDefault="00107348" w:rsidP="00844671">
            <w:pPr>
              <w:pStyle w:val="TAL"/>
              <w:rPr>
                <w:rFonts w:cs="Arial"/>
                <w:sz w:val="16"/>
                <w:szCs w:val="16"/>
              </w:rPr>
            </w:pPr>
            <w:r w:rsidRPr="007D66B6">
              <w:rPr>
                <w:rFonts w:cs="Arial"/>
                <w:sz w:val="16"/>
                <w:szCs w:val="16"/>
              </w:rPr>
              <w:t>Direct_data_fw_NR-Core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213EBE93" w14:textId="45564A81"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480</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7F21D33B" w14:textId="070D8F8F"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4FB189BA" w14:textId="77777777" w:rsidR="00107348" w:rsidRPr="007D66B6" w:rsidRDefault="00107348" w:rsidP="00844671">
            <w:pPr>
              <w:pStyle w:val="TAL"/>
              <w:rPr>
                <w:rFonts w:cs="Arial"/>
                <w:sz w:val="16"/>
                <w:szCs w:val="16"/>
              </w:rPr>
            </w:pPr>
            <w:r w:rsidRPr="007D66B6">
              <w:rPr>
                <w:rFonts w:cs="Arial"/>
                <w:sz w:val="16"/>
                <w:szCs w:val="16"/>
              </w:rPr>
              <w:t>A</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68FD71D2"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5DC62D7F"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51D4AE" w14:textId="397222EB" w:rsidR="00107348" w:rsidRPr="007D66B6" w:rsidRDefault="00916E86" w:rsidP="00844671">
            <w:pPr>
              <w:pStyle w:val="TAL"/>
              <w:rPr>
                <w:rFonts w:cs="Arial"/>
                <w:sz w:val="16"/>
                <w:szCs w:val="16"/>
              </w:rPr>
            </w:pPr>
            <w:hyperlink r:id="rId19" w:history="1">
              <w:r>
                <w:rPr>
                  <w:rStyle w:val="Hyperlink"/>
                  <w:rFonts w:cs="Arial"/>
                  <w:sz w:val="16"/>
                  <w:szCs w:val="16"/>
                </w:rPr>
                <w:t>R2-2206724</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60591996" w14:textId="77777777" w:rsidR="00107348" w:rsidRPr="007D66B6" w:rsidRDefault="00107348" w:rsidP="00844671">
            <w:pPr>
              <w:pStyle w:val="TAL"/>
              <w:rPr>
                <w:rFonts w:cs="Arial"/>
                <w:sz w:val="16"/>
                <w:szCs w:val="16"/>
              </w:rPr>
            </w:pPr>
            <w:r w:rsidRPr="007D66B6">
              <w:rPr>
                <w:rFonts w:cs="Arial"/>
                <w:sz w:val="16"/>
                <w:szCs w:val="16"/>
              </w:rPr>
              <w:t>Correction on R17 SON MDT for TS36.300</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55376B6E" w14:textId="77777777" w:rsidR="00107348" w:rsidRPr="007D66B6" w:rsidRDefault="00107348" w:rsidP="00844671">
            <w:pPr>
              <w:pStyle w:val="TAL"/>
              <w:rPr>
                <w:rFonts w:cs="Arial"/>
                <w:sz w:val="16"/>
                <w:szCs w:val="16"/>
              </w:rPr>
            </w:pPr>
            <w:r w:rsidRPr="007D66B6">
              <w:rPr>
                <w:rFonts w:cs="Arial"/>
                <w:sz w:val="16"/>
                <w:szCs w:val="16"/>
              </w:rPr>
              <w:t>R3 (ZTE,China Unicom, China Telecom)</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4A212FEE"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7638968C"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73F477EF" w14:textId="77777777" w:rsidR="00107348" w:rsidRPr="007D66B6" w:rsidRDefault="00107348" w:rsidP="00844671">
            <w:pPr>
              <w:pStyle w:val="TAL"/>
              <w:rPr>
                <w:rFonts w:cs="Arial"/>
                <w:sz w:val="16"/>
                <w:szCs w:val="16"/>
              </w:rPr>
            </w:pPr>
            <w:r w:rsidRPr="007D66B6">
              <w:rPr>
                <w:rFonts w:cs="Arial"/>
                <w:sz w:val="16"/>
                <w:szCs w:val="16"/>
              </w:rPr>
              <w:t>NR_ENDC_SON_MDT_enh</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04AA0E6E" w14:textId="58E0E878"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481</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0AF83628" w14:textId="423A46F2"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6F4245BD"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5C7A601D" w14:textId="77777777" w:rsidR="00107348" w:rsidRPr="007D66B6" w:rsidRDefault="00107348" w:rsidP="00844671">
            <w:pPr>
              <w:pStyle w:val="TAL"/>
              <w:rPr>
                <w:rFonts w:cs="Arial"/>
                <w:sz w:val="16"/>
                <w:szCs w:val="16"/>
              </w:rPr>
            </w:pPr>
            <w:r w:rsidRPr="007D66B6">
              <w:rPr>
                <w:rFonts w:cs="Arial"/>
                <w:sz w:val="16"/>
                <w:szCs w:val="16"/>
              </w:rPr>
              <w:t>Withdrawn</w:t>
            </w:r>
          </w:p>
        </w:tc>
      </w:tr>
      <w:tr w:rsidR="007D66B6" w:rsidRPr="007D66B6" w14:paraId="37621814" w14:textId="77777777" w:rsidTr="00441388">
        <w:trPr>
          <w:trHeight w:val="2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CC4FBC" w14:textId="3729EED9" w:rsidR="00107348" w:rsidRPr="007D66B6" w:rsidRDefault="00916E86" w:rsidP="00844671">
            <w:pPr>
              <w:pStyle w:val="TAL"/>
              <w:rPr>
                <w:rFonts w:cs="Arial"/>
                <w:sz w:val="16"/>
                <w:szCs w:val="16"/>
              </w:rPr>
            </w:pPr>
            <w:hyperlink r:id="rId20" w:history="1">
              <w:r>
                <w:rPr>
                  <w:rStyle w:val="Hyperlink"/>
                  <w:rFonts w:cs="Arial"/>
                  <w:sz w:val="16"/>
                  <w:szCs w:val="16"/>
                </w:rPr>
                <w:t>R2-2206725</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371B96AB" w14:textId="77777777" w:rsidR="00107348" w:rsidRPr="007D66B6" w:rsidRDefault="00107348" w:rsidP="00844671">
            <w:pPr>
              <w:pStyle w:val="TAL"/>
              <w:rPr>
                <w:rFonts w:cs="Arial"/>
                <w:sz w:val="16"/>
                <w:szCs w:val="16"/>
              </w:rPr>
            </w:pPr>
            <w:r w:rsidRPr="007D66B6">
              <w:rPr>
                <w:rFonts w:cs="Arial"/>
                <w:sz w:val="16"/>
                <w:szCs w:val="16"/>
              </w:rPr>
              <w:t>IAB Rel-17 Corrections</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387000E1" w14:textId="77777777" w:rsidR="00107348" w:rsidRPr="007D66B6" w:rsidRDefault="00107348" w:rsidP="00844671">
            <w:pPr>
              <w:pStyle w:val="TAL"/>
              <w:rPr>
                <w:rFonts w:cs="Arial"/>
                <w:sz w:val="16"/>
                <w:szCs w:val="16"/>
              </w:rPr>
            </w:pPr>
            <w:r w:rsidRPr="007D66B6">
              <w:rPr>
                <w:rFonts w:cs="Arial"/>
                <w:sz w:val="16"/>
                <w:szCs w:val="16"/>
              </w:rPr>
              <w:t>R3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3BDE7AA6"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61141402"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5A508B88" w14:textId="77777777" w:rsidR="00107348" w:rsidRPr="007D66B6" w:rsidRDefault="00107348" w:rsidP="00844671">
            <w:pPr>
              <w:pStyle w:val="TAL"/>
              <w:rPr>
                <w:rFonts w:cs="Arial"/>
                <w:sz w:val="16"/>
                <w:szCs w:val="16"/>
              </w:rPr>
            </w:pPr>
            <w:r w:rsidRPr="007D66B6">
              <w:rPr>
                <w:rFonts w:cs="Arial"/>
                <w:sz w:val="16"/>
                <w:szCs w:val="16"/>
              </w:rPr>
              <w:t>NR_IAB_enh-Core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5F05D571" w14:textId="5A2BAEE2"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482</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7DDA459C" w14:textId="059BBE57"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39AD71A6"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4DEDD06F" w14:textId="77777777" w:rsidR="00107348" w:rsidRPr="007D66B6" w:rsidRDefault="00107348" w:rsidP="00844671">
            <w:pPr>
              <w:pStyle w:val="TAL"/>
              <w:rPr>
                <w:rFonts w:cs="Arial"/>
                <w:sz w:val="16"/>
                <w:szCs w:val="16"/>
              </w:rPr>
            </w:pPr>
            <w:r w:rsidRPr="007D66B6">
              <w:rPr>
                <w:rFonts w:cs="Arial"/>
                <w:sz w:val="16"/>
                <w:szCs w:val="16"/>
              </w:rPr>
              <w:t>Not Pursued</w:t>
            </w:r>
          </w:p>
        </w:tc>
      </w:tr>
      <w:tr w:rsidR="007D66B6" w:rsidRPr="007D66B6" w14:paraId="4E0297C6" w14:textId="77777777" w:rsidTr="00441388">
        <w:trPr>
          <w:trHeight w:val="96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42845E" w14:textId="27261915" w:rsidR="00107348" w:rsidRPr="007D66B6" w:rsidRDefault="00916E86" w:rsidP="00844671">
            <w:pPr>
              <w:pStyle w:val="TAL"/>
              <w:rPr>
                <w:rFonts w:cs="Arial"/>
                <w:sz w:val="16"/>
                <w:szCs w:val="16"/>
              </w:rPr>
            </w:pPr>
            <w:hyperlink r:id="rId21" w:history="1">
              <w:r>
                <w:rPr>
                  <w:rStyle w:val="Hyperlink"/>
                  <w:rFonts w:cs="Arial"/>
                  <w:sz w:val="16"/>
                  <w:szCs w:val="16"/>
                </w:rPr>
                <w:t>R2-2206726</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17DCE078" w14:textId="77777777" w:rsidR="00107348" w:rsidRPr="007D66B6" w:rsidRDefault="00107348" w:rsidP="00844671">
            <w:pPr>
              <w:pStyle w:val="TAL"/>
              <w:rPr>
                <w:rFonts w:cs="Arial"/>
                <w:sz w:val="16"/>
                <w:szCs w:val="16"/>
              </w:rPr>
            </w:pPr>
            <w:r w:rsidRPr="007D66B6">
              <w:rPr>
                <w:rFonts w:cs="Arial"/>
                <w:sz w:val="16"/>
                <w:szCs w:val="16"/>
              </w:rPr>
              <w:t>Correction on NR MBS</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0F9C18AA" w14:textId="77777777" w:rsidR="00107348" w:rsidRPr="007D66B6" w:rsidRDefault="00107348" w:rsidP="00844671">
            <w:pPr>
              <w:pStyle w:val="TAL"/>
              <w:rPr>
                <w:rFonts w:cs="Arial"/>
                <w:sz w:val="16"/>
                <w:szCs w:val="16"/>
              </w:rPr>
            </w:pPr>
            <w:r w:rsidRPr="007D66B6">
              <w:rPr>
                <w:rFonts w:cs="Arial"/>
                <w:sz w:val="16"/>
                <w:szCs w:val="16"/>
              </w:rPr>
              <w:t>R3 (Huawei, CBN, China Unicom, Nokia, Nokia Shanghai Bell)</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726AE6A8"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0A1F9E04"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79FDB0FA" w14:textId="77777777" w:rsidR="00107348" w:rsidRPr="007D66B6" w:rsidRDefault="00107348" w:rsidP="00844671">
            <w:pPr>
              <w:pStyle w:val="TAL"/>
              <w:rPr>
                <w:rFonts w:cs="Arial"/>
                <w:sz w:val="16"/>
                <w:szCs w:val="16"/>
              </w:rPr>
            </w:pPr>
            <w:r w:rsidRPr="007D66B6">
              <w:rPr>
                <w:rFonts w:cs="Arial"/>
                <w:sz w:val="16"/>
                <w:szCs w:val="16"/>
              </w:rPr>
              <w:t>NR_MBS-Core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147B6980" w14:textId="47FD4422"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483</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5D8AFE95" w14:textId="6B9DFBEF"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385584FA"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43DB4569"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159CA39E" w14:textId="77777777" w:rsidTr="00441388">
        <w:trPr>
          <w:trHeight w:val="216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126EA1" w14:textId="04801A3A" w:rsidR="00107348" w:rsidRPr="007D66B6" w:rsidRDefault="00916E86" w:rsidP="00844671">
            <w:pPr>
              <w:pStyle w:val="TAL"/>
              <w:rPr>
                <w:rFonts w:cs="Arial"/>
                <w:sz w:val="16"/>
                <w:szCs w:val="16"/>
              </w:rPr>
            </w:pPr>
            <w:hyperlink r:id="rId22" w:history="1">
              <w:r>
                <w:rPr>
                  <w:rStyle w:val="Hyperlink"/>
                  <w:rFonts w:cs="Arial"/>
                  <w:sz w:val="16"/>
                  <w:szCs w:val="16"/>
                </w:rPr>
                <w:t>R2-2206728</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0C2AC89E" w14:textId="77777777" w:rsidR="00107348" w:rsidRPr="007D66B6" w:rsidRDefault="00107348" w:rsidP="00844671">
            <w:pPr>
              <w:pStyle w:val="TAL"/>
              <w:rPr>
                <w:rFonts w:cs="Arial"/>
                <w:sz w:val="16"/>
                <w:szCs w:val="16"/>
              </w:rPr>
            </w:pPr>
            <w:r w:rsidRPr="007D66B6">
              <w:rPr>
                <w:rFonts w:cs="Arial"/>
                <w:sz w:val="16"/>
                <w:szCs w:val="16"/>
              </w:rPr>
              <w:t>Correction on RA-SDT overall procedures</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605F1CBB" w14:textId="77777777" w:rsidR="00107348" w:rsidRPr="007D66B6" w:rsidRDefault="00107348" w:rsidP="00844671">
            <w:pPr>
              <w:pStyle w:val="TAL"/>
              <w:rPr>
                <w:rFonts w:cs="Arial"/>
                <w:sz w:val="16"/>
                <w:szCs w:val="16"/>
              </w:rPr>
            </w:pPr>
            <w:r w:rsidRPr="007D66B6">
              <w:rPr>
                <w:rFonts w:cs="Arial"/>
                <w:sz w:val="16"/>
                <w:szCs w:val="16"/>
              </w:rPr>
              <w:t>R3 (CATT, ZTE, Huawei, Ericsson, Nokia, Nokia Shanghai Bell, Google, China Telecom, LG Electronics, NEC, Intel Corporation)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3BDE08C7"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500381C6"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31966DB6" w14:textId="77777777" w:rsidR="00107348" w:rsidRPr="007D66B6" w:rsidRDefault="00107348" w:rsidP="00844671">
            <w:pPr>
              <w:pStyle w:val="TAL"/>
              <w:rPr>
                <w:rFonts w:cs="Arial"/>
                <w:sz w:val="16"/>
                <w:szCs w:val="16"/>
              </w:rPr>
            </w:pPr>
            <w:r w:rsidRPr="007D66B6">
              <w:rPr>
                <w:rFonts w:cs="Arial"/>
                <w:sz w:val="16"/>
                <w:szCs w:val="16"/>
              </w:rPr>
              <w:t>NR_SmallData_INACTIVE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72FB9E5B" w14:textId="097F1B70"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485</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39F6EE96" w14:textId="1FA1EFE1"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12BCF20"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18B5E847"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3B2893BA"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3DA43D" w14:textId="03E19874" w:rsidR="00107348" w:rsidRPr="007D66B6" w:rsidRDefault="00916E86" w:rsidP="00844671">
            <w:pPr>
              <w:pStyle w:val="TAL"/>
              <w:rPr>
                <w:rFonts w:cs="Arial"/>
                <w:sz w:val="16"/>
                <w:szCs w:val="16"/>
              </w:rPr>
            </w:pPr>
            <w:hyperlink r:id="rId23" w:history="1">
              <w:r>
                <w:rPr>
                  <w:rStyle w:val="Hyperlink"/>
                  <w:rFonts w:cs="Arial"/>
                  <w:sz w:val="16"/>
                  <w:szCs w:val="16"/>
                </w:rPr>
                <w:t>R2-2206729</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18D288B6" w14:textId="77777777" w:rsidR="00107348" w:rsidRPr="007D66B6" w:rsidRDefault="00107348" w:rsidP="00844671">
            <w:pPr>
              <w:pStyle w:val="TAL"/>
              <w:rPr>
                <w:rFonts w:cs="Arial"/>
                <w:sz w:val="16"/>
                <w:szCs w:val="16"/>
              </w:rPr>
            </w:pPr>
            <w:r w:rsidRPr="007D66B6">
              <w:rPr>
                <w:rFonts w:cs="Arial"/>
                <w:sz w:val="16"/>
                <w:szCs w:val="16"/>
              </w:rPr>
              <w:t>Stage 2 corrections for NR Positioning Enhancements</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5FD36BB5" w14:textId="77777777" w:rsidR="00107348" w:rsidRPr="007D66B6" w:rsidRDefault="00107348" w:rsidP="00844671">
            <w:pPr>
              <w:pStyle w:val="TAL"/>
              <w:rPr>
                <w:rFonts w:cs="Arial"/>
                <w:sz w:val="16"/>
                <w:szCs w:val="16"/>
              </w:rPr>
            </w:pPr>
            <w:r w:rsidRPr="007D66B6">
              <w:rPr>
                <w:rFonts w:cs="Arial"/>
                <w:sz w:val="16"/>
                <w:szCs w:val="16"/>
              </w:rPr>
              <w:t>R3 (Nokia, Nokia Shanghai Bell)</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4CD7E46E"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11633C76" w14:textId="77777777" w:rsidR="00107348" w:rsidRPr="007D66B6" w:rsidRDefault="00107348" w:rsidP="00844671">
            <w:pPr>
              <w:pStyle w:val="TAL"/>
              <w:rPr>
                <w:rFonts w:cs="Arial"/>
                <w:sz w:val="16"/>
                <w:szCs w:val="16"/>
              </w:rPr>
            </w:pPr>
            <w:r w:rsidRPr="007D66B6">
              <w:rPr>
                <w:rFonts w:cs="Arial"/>
                <w:sz w:val="16"/>
                <w:szCs w:val="16"/>
              </w:rPr>
              <w:t>38.305</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27132EF2" w14:textId="77777777" w:rsidR="00107348" w:rsidRPr="007D66B6" w:rsidRDefault="00107348" w:rsidP="00844671">
            <w:pPr>
              <w:pStyle w:val="TAL"/>
              <w:rPr>
                <w:rFonts w:cs="Arial"/>
                <w:sz w:val="16"/>
                <w:szCs w:val="16"/>
              </w:rPr>
            </w:pPr>
            <w:r w:rsidRPr="007D66B6">
              <w:rPr>
                <w:rFonts w:cs="Arial"/>
                <w:sz w:val="16"/>
                <w:szCs w:val="16"/>
              </w:rPr>
              <w:t>NR_pos_enh-Core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25FCB69C" w14:textId="6C4C58F3"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100</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6AF63717" w14:textId="17E6820E"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02AC64F2"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2AA9477F" w14:textId="46D50907" w:rsidR="00107348" w:rsidRPr="007D66B6" w:rsidRDefault="00107348" w:rsidP="00844671">
            <w:pPr>
              <w:pStyle w:val="TAL"/>
              <w:rPr>
                <w:rFonts w:cs="Arial"/>
                <w:sz w:val="16"/>
                <w:szCs w:val="16"/>
              </w:rPr>
            </w:pPr>
            <w:r w:rsidRPr="007D66B6">
              <w:rPr>
                <w:rFonts w:cs="Arial"/>
                <w:sz w:val="16"/>
                <w:szCs w:val="16"/>
              </w:rPr>
              <w:t xml:space="preserve">Revised (into </w:t>
            </w:r>
            <w:hyperlink r:id="rId24" w:history="1">
              <w:r w:rsidR="00916E86">
                <w:rPr>
                  <w:rStyle w:val="Hyperlink"/>
                  <w:rFonts w:cs="Arial"/>
                  <w:sz w:val="16"/>
                  <w:szCs w:val="16"/>
                </w:rPr>
                <w:t>R2-2206817</w:t>
              </w:r>
            </w:hyperlink>
            <w:r w:rsidRPr="007D66B6">
              <w:rPr>
                <w:rFonts w:cs="Arial"/>
                <w:sz w:val="16"/>
                <w:szCs w:val="16"/>
              </w:rPr>
              <w:t>)</w:t>
            </w:r>
          </w:p>
        </w:tc>
      </w:tr>
      <w:tr w:rsidR="007D66B6" w:rsidRPr="007D66B6" w14:paraId="27EABED2"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B82715" w14:textId="58A45BAB" w:rsidR="00107348" w:rsidRPr="007D66B6" w:rsidRDefault="00916E86" w:rsidP="00844671">
            <w:pPr>
              <w:pStyle w:val="TAL"/>
              <w:rPr>
                <w:rFonts w:cs="Arial"/>
                <w:sz w:val="16"/>
                <w:szCs w:val="16"/>
              </w:rPr>
            </w:pPr>
            <w:hyperlink r:id="rId25" w:history="1">
              <w:r>
                <w:rPr>
                  <w:rStyle w:val="Hyperlink"/>
                  <w:rFonts w:cs="Arial"/>
                  <w:sz w:val="16"/>
                  <w:szCs w:val="16"/>
                </w:rPr>
                <w:t>R2-2206730</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19C0024F" w14:textId="77777777" w:rsidR="00107348" w:rsidRPr="007D66B6" w:rsidRDefault="00107348" w:rsidP="00844671">
            <w:pPr>
              <w:pStyle w:val="TAL"/>
              <w:rPr>
                <w:rFonts w:cs="Arial"/>
                <w:sz w:val="16"/>
                <w:szCs w:val="16"/>
              </w:rPr>
            </w:pPr>
            <w:r w:rsidRPr="007D66B6">
              <w:rPr>
                <w:rFonts w:cs="Arial"/>
                <w:sz w:val="16"/>
                <w:szCs w:val="16"/>
              </w:rPr>
              <w:t>Corrections for NR NTN</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76255495" w14:textId="77777777" w:rsidR="00107348" w:rsidRPr="007D66B6" w:rsidRDefault="00107348" w:rsidP="00844671">
            <w:pPr>
              <w:pStyle w:val="TAL"/>
              <w:rPr>
                <w:rFonts w:cs="Arial"/>
                <w:sz w:val="16"/>
                <w:szCs w:val="16"/>
              </w:rPr>
            </w:pPr>
            <w:r w:rsidRPr="007D66B6">
              <w:rPr>
                <w:rFonts w:cs="Arial"/>
                <w:sz w:val="16"/>
                <w:szCs w:val="16"/>
              </w:rPr>
              <w:t>R3 (Nokia, Nokia Shanghai Bell, CATT, Thales)</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112AC7B3"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313BE356"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618D34C1" w14:textId="77777777" w:rsidR="00107348" w:rsidRPr="007D66B6" w:rsidRDefault="00107348" w:rsidP="00844671">
            <w:pPr>
              <w:pStyle w:val="TAL"/>
              <w:rPr>
                <w:rFonts w:cs="Arial"/>
                <w:sz w:val="16"/>
                <w:szCs w:val="16"/>
              </w:rPr>
            </w:pPr>
            <w:r w:rsidRPr="007D66B6">
              <w:rPr>
                <w:rFonts w:cs="Arial"/>
                <w:sz w:val="16"/>
                <w:szCs w:val="16"/>
              </w:rPr>
              <w:t>NR_NTN_solutions</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012DBA24" w14:textId="0391BFFE"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486</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524AAB61" w14:textId="127B6B95"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159D79D7"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5557E4A0"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57E45913"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A738F5" w14:textId="5181288B" w:rsidR="00107348" w:rsidRPr="007D66B6" w:rsidRDefault="00916E86" w:rsidP="00844671">
            <w:pPr>
              <w:pStyle w:val="TAL"/>
              <w:rPr>
                <w:rFonts w:cs="Arial"/>
                <w:sz w:val="16"/>
                <w:szCs w:val="16"/>
              </w:rPr>
            </w:pPr>
            <w:hyperlink r:id="rId26" w:history="1">
              <w:r>
                <w:rPr>
                  <w:rStyle w:val="Hyperlink"/>
                  <w:rFonts w:cs="Arial"/>
                  <w:sz w:val="16"/>
                  <w:szCs w:val="16"/>
                </w:rPr>
                <w:t>R2-2206731</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7140F175" w14:textId="77777777" w:rsidR="00107348" w:rsidRPr="007D66B6" w:rsidRDefault="00107348" w:rsidP="00844671">
            <w:pPr>
              <w:pStyle w:val="TAL"/>
              <w:rPr>
                <w:rFonts w:cs="Arial"/>
                <w:sz w:val="16"/>
                <w:szCs w:val="16"/>
              </w:rPr>
            </w:pPr>
            <w:r w:rsidRPr="007D66B6">
              <w:rPr>
                <w:rFonts w:cs="Arial"/>
                <w:sz w:val="16"/>
                <w:szCs w:val="16"/>
              </w:rPr>
              <w:t>Stage 2 Correction on NB-IoT and eMTC Support for NTN</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637C096B" w14:textId="77777777" w:rsidR="00107348" w:rsidRPr="007D66B6" w:rsidRDefault="00107348" w:rsidP="00844671">
            <w:pPr>
              <w:pStyle w:val="TAL"/>
              <w:rPr>
                <w:rFonts w:cs="Arial"/>
                <w:sz w:val="16"/>
                <w:szCs w:val="16"/>
              </w:rPr>
            </w:pPr>
            <w:r w:rsidRPr="007D66B6">
              <w:rPr>
                <w:rFonts w:cs="Arial"/>
                <w:sz w:val="16"/>
                <w:szCs w:val="16"/>
              </w:rPr>
              <w:t>R3 (ZTE)</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288227B6"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243A42CB" w14:textId="77777777" w:rsidR="00107348" w:rsidRPr="007D66B6" w:rsidRDefault="00107348" w:rsidP="00844671">
            <w:pPr>
              <w:pStyle w:val="TAL"/>
              <w:rPr>
                <w:rFonts w:cs="Arial"/>
                <w:sz w:val="16"/>
                <w:szCs w:val="16"/>
              </w:rPr>
            </w:pPr>
            <w:r w:rsidRPr="007D66B6">
              <w:rPr>
                <w:rFonts w:cs="Arial"/>
                <w:sz w:val="16"/>
                <w:szCs w:val="16"/>
              </w:rPr>
              <w:t>36.300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6A2118C5" w14:textId="77777777" w:rsidR="00107348" w:rsidRPr="007D66B6" w:rsidRDefault="00107348" w:rsidP="00844671">
            <w:pPr>
              <w:pStyle w:val="TAL"/>
              <w:rPr>
                <w:rFonts w:cs="Arial"/>
                <w:sz w:val="16"/>
                <w:szCs w:val="16"/>
              </w:rPr>
            </w:pPr>
            <w:r w:rsidRPr="007D66B6">
              <w:rPr>
                <w:rFonts w:cs="Arial"/>
                <w:sz w:val="16"/>
                <w:szCs w:val="16"/>
              </w:rPr>
              <w:t>LTE_NBIOT_eMTC_NTN</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12C03228" w14:textId="17D1A472" w:rsidR="00107348" w:rsidRPr="007D66B6" w:rsidRDefault="00107348" w:rsidP="00844671">
            <w:pPr>
              <w:pStyle w:val="TAL"/>
              <w:rPr>
                <w:rFonts w:cs="Arial"/>
                <w:sz w:val="16"/>
                <w:szCs w:val="16"/>
              </w:rPr>
            </w:pPr>
            <w:r w:rsidRPr="007D66B6">
              <w:rPr>
                <w:rFonts w:cs="Arial"/>
                <w:sz w:val="16"/>
                <w:szCs w:val="16"/>
              </w:rPr>
              <w:t>1</w:t>
            </w:r>
            <w:r w:rsidR="00844671" w:rsidRPr="007D66B6">
              <w:rPr>
                <w:rFonts w:cs="Arial"/>
                <w:sz w:val="16"/>
                <w:szCs w:val="16"/>
              </w:rPr>
              <w:t>365</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7250F448" w14:textId="1FD64519"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26B86080"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0A5AC92C" w14:textId="6112C577" w:rsidR="00107348" w:rsidRPr="007D66B6" w:rsidRDefault="00107348" w:rsidP="00844671">
            <w:pPr>
              <w:pStyle w:val="TAL"/>
              <w:rPr>
                <w:rFonts w:cs="Arial"/>
                <w:sz w:val="16"/>
                <w:szCs w:val="16"/>
              </w:rPr>
            </w:pPr>
            <w:r w:rsidRPr="007D66B6">
              <w:rPr>
                <w:rFonts w:cs="Arial"/>
                <w:sz w:val="16"/>
                <w:szCs w:val="16"/>
              </w:rPr>
              <w:t xml:space="preserve">Merged (into </w:t>
            </w:r>
            <w:hyperlink r:id="rId27" w:history="1">
              <w:r w:rsidR="00916E86">
                <w:rPr>
                  <w:rStyle w:val="Hyperlink"/>
                  <w:rFonts w:cs="Arial"/>
                  <w:sz w:val="16"/>
                  <w:szCs w:val="16"/>
                </w:rPr>
                <w:t>R2-2206777</w:t>
              </w:r>
            </w:hyperlink>
            <w:r w:rsidRPr="007D66B6">
              <w:rPr>
                <w:rFonts w:cs="Arial"/>
                <w:sz w:val="16"/>
                <w:szCs w:val="16"/>
              </w:rPr>
              <w:t>)</w:t>
            </w:r>
          </w:p>
        </w:tc>
      </w:tr>
      <w:tr w:rsidR="007D66B6" w:rsidRPr="007D66B6" w14:paraId="0E001DE5" w14:textId="77777777" w:rsidTr="00441388">
        <w:trPr>
          <w:trHeight w:val="14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3A21AA" w14:textId="429DA66F" w:rsidR="00107348" w:rsidRPr="007D66B6" w:rsidRDefault="00916E86" w:rsidP="00844671">
            <w:pPr>
              <w:pStyle w:val="TAL"/>
              <w:rPr>
                <w:rFonts w:cs="Arial"/>
                <w:sz w:val="16"/>
                <w:szCs w:val="16"/>
              </w:rPr>
            </w:pPr>
            <w:hyperlink r:id="rId28" w:history="1">
              <w:r>
                <w:rPr>
                  <w:rStyle w:val="Hyperlink"/>
                  <w:rFonts w:cs="Arial"/>
                  <w:sz w:val="16"/>
                  <w:szCs w:val="16"/>
                </w:rPr>
                <w:t>R2-2206732</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472A68F3" w14:textId="77777777" w:rsidR="00107348" w:rsidRPr="007D66B6" w:rsidRDefault="00107348" w:rsidP="00844671">
            <w:pPr>
              <w:pStyle w:val="TAL"/>
              <w:rPr>
                <w:rFonts w:cs="Arial"/>
                <w:sz w:val="16"/>
                <w:szCs w:val="16"/>
              </w:rPr>
            </w:pPr>
            <w:r w:rsidRPr="007D66B6">
              <w:rPr>
                <w:rFonts w:cs="Arial"/>
                <w:sz w:val="16"/>
                <w:szCs w:val="16"/>
              </w:rPr>
              <w:t>Stage-2 aspects for CPAC</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41090539" w14:textId="77777777" w:rsidR="00107348" w:rsidRPr="007D66B6" w:rsidRDefault="00107348" w:rsidP="00844671">
            <w:pPr>
              <w:pStyle w:val="TAL"/>
              <w:rPr>
                <w:rFonts w:cs="Arial"/>
                <w:sz w:val="16"/>
                <w:szCs w:val="16"/>
              </w:rPr>
            </w:pPr>
            <w:r w:rsidRPr="007D66B6">
              <w:rPr>
                <w:rFonts w:cs="Arial"/>
                <w:sz w:val="16"/>
                <w:szCs w:val="16"/>
              </w:rPr>
              <w:t>R3 (Ericsson, Qualcomm Incorporated, Intel Corporation, ZTE, Lenovo, CATT)</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121A3879"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12F5287E" w14:textId="77777777" w:rsidR="00107348" w:rsidRPr="007D66B6" w:rsidRDefault="00107348" w:rsidP="00844671">
            <w:pPr>
              <w:pStyle w:val="TAL"/>
              <w:rPr>
                <w:rFonts w:cs="Arial"/>
                <w:sz w:val="16"/>
                <w:szCs w:val="16"/>
              </w:rPr>
            </w:pPr>
            <w:r w:rsidRPr="007D66B6">
              <w:rPr>
                <w:rFonts w:cs="Arial"/>
                <w:sz w:val="16"/>
                <w:szCs w:val="16"/>
              </w:rPr>
              <w:t>37.340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621F1588" w14:textId="77777777" w:rsidR="00107348" w:rsidRPr="007D66B6" w:rsidRDefault="00107348" w:rsidP="00844671">
            <w:pPr>
              <w:pStyle w:val="TAL"/>
              <w:rPr>
                <w:rFonts w:cs="Arial"/>
                <w:sz w:val="16"/>
                <w:szCs w:val="16"/>
              </w:rPr>
            </w:pPr>
            <w:r w:rsidRPr="007D66B6">
              <w:rPr>
                <w:rFonts w:cs="Arial"/>
                <w:sz w:val="16"/>
                <w:szCs w:val="16"/>
              </w:rPr>
              <w:t>LTE_NR_DC_enh2-Core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5D89DF3E" w14:textId="1663892A"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331</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0D462964" w14:textId="0C7B4375"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7AE88F7"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5DC948F1" w14:textId="57BB9DDF" w:rsidR="00107348" w:rsidRPr="007D66B6" w:rsidRDefault="00107348" w:rsidP="00844671">
            <w:pPr>
              <w:pStyle w:val="TAL"/>
              <w:rPr>
                <w:rFonts w:cs="Arial"/>
                <w:sz w:val="16"/>
                <w:szCs w:val="16"/>
              </w:rPr>
            </w:pPr>
            <w:r w:rsidRPr="007D66B6">
              <w:rPr>
                <w:rFonts w:cs="Arial"/>
                <w:sz w:val="16"/>
                <w:szCs w:val="16"/>
              </w:rPr>
              <w:t xml:space="preserve">Revised (into </w:t>
            </w:r>
            <w:hyperlink r:id="rId29" w:history="1">
              <w:r w:rsidR="00916E86">
                <w:rPr>
                  <w:rStyle w:val="Hyperlink"/>
                  <w:rFonts w:cs="Arial"/>
                  <w:sz w:val="16"/>
                  <w:szCs w:val="16"/>
                </w:rPr>
                <w:t>R2-2206830</w:t>
              </w:r>
            </w:hyperlink>
            <w:r w:rsidRPr="007D66B6">
              <w:rPr>
                <w:rFonts w:cs="Arial"/>
                <w:sz w:val="16"/>
                <w:szCs w:val="16"/>
              </w:rPr>
              <w:t>)</w:t>
            </w:r>
          </w:p>
        </w:tc>
      </w:tr>
      <w:tr w:rsidR="007D66B6" w:rsidRPr="007D66B6" w14:paraId="42B86ABC" w14:textId="77777777" w:rsidTr="00441388">
        <w:trPr>
          <w:trHeight w:val="14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879396" w14:textId="25208725" w:rsidR="00107348" w:rsidRPr="007D66B6" w:rsidRDefault="00916E86" w:rsidP="00844671">
            <w:pPr>
              <w:pStyle w:val="TAL"/>
              <w:rPr>
                <w:rFonts w:cs="Arial"/>
                <w:sz w:val="16"/>
                <w:szCs w:val="16"/>
              </w:rPr>
            </w:pPr>
            <w:hyperlink r:id="rId30" w:history="1">
              <w:r>
                <w:rPr>
                  <w:rStyle w:val="Hyperlink"/>
                  <w:rFonts w:cs="Arial"/>
                  <w:sz w:val="16"/>
                  <w:szCs w:val="16"/>
                </w:rPr>
                <w:t>R2-2206733</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2D35C094" w14:textId="77777777" w:rsidR="00107348" w:rsidRPr="007D66B6" w:rsidRDefault="00107348" w:rsidP="00844671">
            <w:pPr>
              <w:pStyle w:val="TAL"/>
              <w:rPr>
                <w:rFonts w:cs="Arial"/>
                <w:sz w:val="16"/>
                <w:szCs w:val="16"/>
              </w:rPr>
            </w:pPr>
            <w:r w:rsidRPr="007D66B6">
              <w:rPr>
                <w:rFonts w:cs="Arial"/>
                <w:sz w:val="16"/>
                <w:szCs w:val="16"/>
              </w:rPr>
              <w:t>Corrections to UE History Information in MR-DC</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0229B481" w14:textId="77777777" w:rsidR="00107348" w:rsidRPr="007D66B6" w:rsidRDefault="00107348" w:rsidP="00844671">
            <w:pPr>
              <w:pStyle w:val="TAL"/>
              <w:rPr>
                <w:rFonts w:cs="Arial"/>
                <w:sz w:val="16"/>
                <w:szCs w:val="16"/>
              </w:rPr>
            </w:pPr>
            <w:r w:rsidRPr="007D66B6">
              <w:rPr>
                <w:rFonts w:cs="Arial"/>
                <w:sz w:val="16"/>
                <w:szCs w:val="16"/>
              </w:rPr>
              <w:t>R3 (Huawei, CMCC, Qualcomm, Deutsche Telekom,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14FE57F6"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7C813A74" w14:textId="77777777" w:rsidR="00107348" w:rsidRPr="007D66B6" w:rsidRDefault="00107348" w:rsidP="00844671">
            <w:pPr>
              <w:pStyle w:val="TAL"/>
              <w:rPr>
                <w:rFonts w:cs="Arial"/>
                <w:sz w:val="16"/>
                <w:szCs w:val="16"/>
              </w:rPr>
            </w:pPr>
            <w:r w:rsidRPr="007D66B6">
              <w:rPr>
                <w:rFonts w:cs="Arial"/>
                <w:sz w:val="16"/>
                <w:szCs w:val="16"/>
              </w:rPr>
              <w:t>37.340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04AC6CEE" w14:textId="77777777" w:rsidR="00107348" w:rsidRPr="007D66B6" w:rsidRDefault="00107348" w:rsidP="00844671">
            <w:pPr>
              <w:pStyle w:val="TAL"/>
              <w:rPr>
                <w:rFonts w:cs="Arial"/>
                <w:sz w:val="16"/>
                <w:szCs w:val="16"/>
              </w:rPr>
            </w:pPr>
            <w:r w:rsidRPr="007D66B6">
              <w:rPr>
                <w:rFonts w:cs="Arial"/>
                <w:sz w:val="16"/>
                <w:szCs w:val="16"/>
              </w:rPr>
              <w:t>NR_ENDC_SON_MDT_enh-Core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65DB9271" w14:textId="270C1A8E"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332</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338DEACB" w14:textId="3B5F822B"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66753D3E"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3ABB6903"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05DE964C" w14:textId="77777777" w:rsidTr="00441388">
        <w:trPr>
          <w:trHeight w:val="96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E3958D" w14:textId="0AB96A94" w:rsidR="00107348" w:rsidRPr="007D66B6" w:rsidRDefault="00916E86" w:rsidP="00844671">
            <w:pPr>
              <w:pStyle w:val="TAL"/>
              <w:rPr>
                <w:rFonts w:cs="Arial"/>
                <w:sz w:val="16"/>
                <w:szCs w:val="16"/>
              </w:rPr>
            </w:pPr>
            <w:hyperlink r:id="rId31" w:history="1">
              <w:r>
                <w:rPr>
                  <w:rStyle w:val="Hyperlink"/>
                  <w:rFonts w:cs="Arial"/>
                  <w:sz w:val="16"/>
                  <w:szCs w:val="16"/>
                </w:rPr>
                <w:t>R2-2206734</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30ED013D" w14:textId="77777777" w:rsidR="00107348" w:rsidRPr="007D66B6" w:rsidRDefault="00107348" w:rsidP="00844671">
            <w:pPr>
              <w:pStyle w:val="TAL"/>
              <w:rPr>
                <w:rFonts w:cs="Arial"/>
                <w:sz w:val="16"/>
                <w:szCs w:val="16"/>
              </w:rPr>
            </w:pPr>
            <w:r w:rsidRPr="007D66B6">
              <w:rPr>
                <w:rFonts w:cs="Arial"/>
                <w:sz w:val="16"/>
                <w:szCs w:val="16"/>
              </w:rPr>
              <w:t>RACH optimisation in EN-DC secondary cell</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0F5551C9" w14:textId="77777777" w:rsidR="00107348" w:rsidRPr="007D66B6" w:rsidRDefault="00107348" w:rsidP="00844671">
            <w:pPr>
              <w:pStyle w:val="TAL"/>
              <w:rPr>
                <w:rFonts w:cs="Arial"/>
                <w:sz w:val="16"/>
                <w:szCs w:val="16"/>
              </w:rPr>
            </w:pPr>
            <w:r w:rsidRPr="007D66B6">
              <w:rPr>
                <w:rFonts w:cs="Arial"/>
                <w:sz w:val="16"/>
                <w:szCs w:val="16"/>
              </w:rPr>
              <w:t>R3 (Nokia, Nokia Shanghai Bell,CATT,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572F5094"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4D331F52" w14:textId="77777777" w:rsidR="00107348" w:rsidRPr="007D66B6" w:rsidRDefault="00107348" w:rsidP="00844671">
            <w:pPr>
              <w:pStyle w:val="TAL"/>
              <w:rPr>
                <w:rFonts w:cs="Arial"/>
                <w:sz w:val="16"/>
                <w:szCs w:val="16"/>
              </w:rPr>
            </w:pPr>
            <w:r w:rsidRPr="007D66B6">
              <w:rPr>
                <w:rFonts w:cs="Arial"/>
                <w:sz w:val="16"/>
                <w:szCs w:val="16"/>
              </w:rPr>
              <w:t>36.300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3D4579A9" w14:textId="77777777" w:rsidR="00107348" w:rsidRPr="007D66B6" w:rsidRDefault="00107348" w:rsidP="00844671">
            <w:pPr>
              <w:pStyle w:val="TAL"/>
              <w:rPr>
                <w:rFonts w:cs="Arial"/>
                <w:sz w:val="16"/>
                <w:szCs w:val="16"/>
              </w:rPr>
            </w:pPr>
            <w:r w:rsidRPr="007D66B6">
              <w:rPr>
                <w:rFonts w:cs="Arial"/>
                <w:sz w:val="16"/>
                <w:szCs w:val="16"/>
              </w:rPr>
              <w:t>NR_ENDC_SON_MDT_enh-Core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2D591F50" w14:textId="77777777" w:rsidR="00107348" w:rsidRPr="007D66B6" w:rsidRDefault="00107348" w:rsidP="00844671">
            <w:pPr>
              <w:pStyle w:val="TAL"/>
              <w:rPr>
                <w:rFonts w:cs="Arial"/>
                <w:sz w:val="16"/>
                <w:szCs w:val="16"/>
              </w:rPr>
            </w:pPr>
            <w:r w:rsidRPr="007D66B6">
              <w:rPr>
                <w:rFonts w:cs="Arial"/>
                <w:sz w:val="16"/>
                <w:szCs w:val="16"/>
              </w:rPr>
              <w:t>1366</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4F130E83" w14:textId="6BA763A4"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29209840"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627D8EDD" w14:textId="356AE3B8" w:rsidR="00107348" w:rsidRPr="007D66B6" w:rsidRDefault="00107348" w:rsidP="00844671">
            <w:pPr>
              <w:pStyle w:val="TAL"/>
              <w:rPr>
                <w:rFonts w:cs="Arial"/>
                <w:sz w:val="16"/>
                <w:szCs w:val="16"/>
              </w:rPr>
            </w:pPr>
            <w:r w:rsidRPr="007D66B6">
              <w:rPr>
                <w:rFonts w:cs="Arial"/>
                <w:sz w:val="16"/>
                <w:szCs w:val="16"/>
              </w:rPr>
              <w:t xml:space="preserve">Revised (into </w:t>
            </w:r>
            <w:hyperlink r:id="rId32" w:history="1">
              <w:r w:rsidR="00916E86">
                <w:rPr>
                  <w:rStyle w:val="Hyperlink"/>
                  <w:rFonts w:cs="Arial"/>
                  <w:sz w:val="16"/>
                  <w:szCs w:val="16"/>
                </w:rPr>
                <w:t>R2-2206855</w:t>
              </w:r>
            </w:hyperlink>
            <w:r w:rsidRPr="007D66B6">
              <w:rPr>
                <w:rFonts w:cs="Arial"/>
                <w:sz w:val="16"/>
                <w:szCs w:val="16"/>
              </w:rPr>
              <w:t>)</w:t>
            </w:r>
          </w:p>
        </w:tc>
      </w:tr>
      <w:tr w:rsidR="007D66B6" w:rsidRPr="007D66B6" w14:paraId="10E69D90" w14:textId="77777777" w:rsidTr="00441388">
        <w:trPr>
          <w:trHeight w:val="48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88533" w14:textId="606645D4" w:rsidR="00107348" w:rsidRPr="007D66B6" w:rsidRDefault="00916E86" w:rsidP="00844671">
            <w:pPr>
              <w:pStyle w:val="TAL"/>
              <w:rPr>
                <w:rFonts w:cs="Arial"/>
                <w:sz w:val="16"/>
                <w:szCs w:val="16"/>
              </w:rPr>
            </w:pPr>
            <w:hyperlink r:id="rId33" w:history="1">
              <w:r>
                <w:rPr>
                  <w:rStyle w:val="Hyperlink"/>
                  <w:rFonts w:cs="Arial"/>
                  <w:sz w:val="16"/>
                  <w:szCs w:val="16"/>
                </w:rPr>
                <w:t>R2-2206735</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5E5ADA14" w14:textId="77777777" w:rsidR="00107348" w:rsidRPr="007D66B6" w:rsidRDefault="00107348" w:rsidP="00844671">
            <w:pPr>
              <w:pStyle w:val="TAL"/>
              <w:rPr>
                <w:rFonts w:cs="Arial"/>
                <w:sz w:val="16"/>
                <w:szCs w:val="16"/>
              </w:rPr>
            </w:pPr>
            <w:r w:rsidRPr="007D66B6">
              <w:rPr>
                <w:rFonts w:cs="Arial"/>
                <w:sz w:val="16"/>
                <w:szCs w:val="16"/>
              </w:rPr>
              <w:t>Correction on R17 SON MDT for 38.300</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5E6D2853" w14:textId="77777777" w:rsidR="00107348" w:rsidRPr="007D66B6" w:rsidRDefault="00107348" w:rsidP="00844671">
            <w:pPr>
              <w:pStyle w:val="TAL"/>
              <w:rPr>
                <w:rFonts w:cs="Arial"/>
                <w:sz w:val="16"/>
                <w:szCs w:val="16"/>
              </w:rPr>
            </w:pPr>
            <w:r w:rsidRPr="007D66B6">
              <w:rPr>
                <w:rFonts w:cs="Arial"/>
                <w:sz w:val="16"/>
                <w:szCs w:val="16"/>
              </w:rPr>
              <w:t>R3 (ZTE)</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1CB0EA0C"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4A0F856E"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507EBA35" w14:textId="77777777" w:rsidR="00107348" w:rsidRPr="007D66B6" w:rsidRDefault="00107348" w:rsidP="00844671">
            <w:pPr>
              <w:pStyle w:val="TAL"/>
              <w:rPr>
                <w:rFonts w:cs="Arial"/>
                <w:sz w:val="16"/>
                <w:szCs w:val="16"/>
              </w:rPr>
            </w:pPr>
            <w:r w:rsidRPr="007D66B6">
              <w:rPr>
                <w:rFonts w:cs="Arial"/>
                <w:sz w:val="16"/>
                <w:szCs w:val="16"/>
              </w:rPr>
              <w:t>NR_ENDC_SON_MDT_enh-Core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28BA56A7" w14:textId="33679000"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487</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0F9AFE84" w14:textId="034F2A99"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4822CA1F"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79B0DBA1"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70244197" w14:textId="77777777" w:rsidTr="00441388">
        <w:trPr>
          <w:trHeight w:val="168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374A57" w14:textId="083D21DC" w:rsidR="00107348" w:rsidRPr="007D66B6" w:rsidRDefault="00916E86" w:rsidP="00844671">
            <w:pPr>
              <w:pStyle w:val="TAL"/>
              <w:rPr>
                <w:rFonts w:cs="Arial"/>
                <w:sz w:val="16"/>
                <w:szCs w:val="16"/>
              </w:rPr>
            </w:pPr>
            <w:hyperlink r:id="rId34" w:history="1">
              <w:r>
                <w:rPr>
                  <w:rStyle w:val="Hyperlink"/>
                  <w:rFonts w:cs="Arial"/>
                  <w:sz w:val="16"/>
                  <w:szCs w:val="16"/>
                </w:rPr>
                <w:t>R2-2206736</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362BF22D" w14:textId="77777777" w:rsidR="00107348" w:rsidRPr="007D66B6" w:rsidRDefault="00107348" w:rsidP="00844671">
            <w:pPr>
              <w:pStyle w:val="TAL"/>
              <w:rPr>
                <w:rFonts w:cs="Arial"/>
                <w:sz w:val="16"/>
                <w:szCs w:val="16"/>
              </w:rPr>
            </w:pPr>
            <w:r w:rsidRPr="007D66B6">
              <w:rPr>
                <w:rFonts w:cs="Arial"/>
                <w:sz w:val="16"/>
                <w:szCs w:val="16"/>
              </w:rPr>
              <w:t>Correction of the "last used cell" in UE Context Release Complete</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4EF68AE1" w14:textId="77777777" w:rsidR="00107348" w:rsidRPr="007D66B6" w:rsidRDefault="00107348" w:rsidP="00844671">
            <w:pPr>
              <w:pStyle w:val="TAL"/>
              <w:rPr>
                <w:rFonts w:cs="Arial"/>
                <w:sz w:val="16"/>
                <w:szCs w:val="16"/>
              </w:rPr>
            </w:pPr>
            <w:r w:rsidRPr="007D66B6">
              <w:rPr>
                <w:rFonts w:cs="Arial"/>
                <w:sz w:val="16"/>
                <w:szCs w:val="16"/>
              </w:rPr>
              <w:t>R3 (Huawei, Nokia, Nokia Shanghai Bell, Ericsson, ZTE, CATT, Samsung, Qualcomm Incorporated)</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633AAE1B"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5D362FE0"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02D79E10" w14:textId="77777777" w:rsidR="00107348" w:rsidRPr="007D66B6" w:rsidRDefault="00107348" w:rsidP="00844671">
            <w:pPr>
              <w:pStyle w:val="TAL"/>
              <w:rPr>
                <w:rFonts w:cs="Arial"/>
                <w:sz w:val="16"/>
                <w:szCs w:val="16"/>
              </w:rPr>
            </w:pPr>
            <w:r w:rsidRPr="007D66B6">
              <w:rPr>
                <w:rFonts w:cs="Arial"/>
                <w:sz w:val="16"/>
                <w:szCs w:val="16"/>
              </w:rPr>
              <w:t>NR_UE_pow_sav_enh-Core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24D77EB1" w14:textId="768A518D"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488</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7A240C97" w14:textId="2024FE3E"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403E7DA"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34E27EB9"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73B4CD9F"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F53B83" w14:textId="1C1CACBC" w:rsidR="00107348" w:rsidRPr="007D66B6" w:rsidRDefault="00916E86" w:rsidP="00844671">
            <w:pPr>
              <w:pStyle w:val="TAL"/>
              <w:rPr>
                <w:rFonts w:cs="Arial"/>
                <w:sz w:val="16"/>
                <w:szCs w:val="16"/>
              </w:rPr>
            </w:pPr>
            <w:hyperlink r:id="rId35" w:history="1">
              <w:r>
                <w:rPr>
                  <w:rStyle w:val="Hyperlink"/>
                  <w:rFonts w:cs="Arial"/>
                  <w:sz w:val="16"/>
                  <w:szCs w:val="16"/>
                </w:rPr>
                <w:t>R2-2206737</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0FF8DB99" w14:textId="77777777" w:rsidR="00107348" w:rsidRPr="007D66B6" w:rsidRDefault="00107348" w:rsidP="00844671">
            <w:pPr>
              <w:pStyle w:val="TAL"/>
              <w:rPr>
                <w:rFonts w:cs="Arial"/>
                <w:sz w:val="16"/>
                <w:szCs w:val="16"/>
              </w:rPr>
            </w:pPr>
            <w:r w:rsidRPr="007D66B6">
              <w:rPr>
                <w:rFonts w:cs="Arial"/>
                <w:sz w:val="16"/>
                <w:szCs w:val="16"/>
              </w:rPr>
              <w:t>Clarifications for NB-IOT UE</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590D293D" w14:textId="77777777" w:rsidR="00107348" w:rsidRPr="007D66B6" w:rsidRDefault="00107348" w:rsidP="00844671">
            <w:pPr>
              <w:pStyle w:val="TAL"/>
              <w:rPr>
                <w:rFonts w:cs="Arial"/>
                <w:sz w:val="16"/>
                <w:szCs w:val="16"/>
              </w:rPr>
            </w:pPr>
            <w:r w:rsidRPr="007D66B6">
              <w:rPr>
                <w:rFonts w:cs="Arial"/>
                <w:sz w:val="16"/>
                <w:szCs w:val="16"/>
              </w:rPr>
              <w:t>R3 (Nokia, Nokia Shanghai Bell, Huawei)</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68F3ECE3"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70D3B799" w14:textId="77777777" w:rsidR="00107348" w:rsidRPr="007D66B6" w:rsidRDefault="00107348" w:rsidP="00844671">
            <w:pPr>
              <w:pStyle w:val="TAL"/>
              <w:rPr>
                <w:rFonts w:cs="Arial"/>
                <w:sz w:val="16"/>
                <w:szCs w:val="16"/>
              </w:rPr>
            </w:pPr>
            <w:r w:rsidRPr="007D66B6">
              <w:rPr>
                <w:rFonts w:cs="Arial"/>
                <w:sz w:val="16"/>
                <w:szCs w:val="16"/>
              </w:rPr>
              <w:t>36.300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05376172" w14:textId="77777777" w:rsidR="00107348" w:rsidRPr="007D66B6" w:rsidRDefault="00107348" w:rsidP="00844671">
            <w:pPr>
              <w:pStyle w:val="TAL"/>
              <w:rPr>
                <w:rFonts w:cs="Arial"/>
                <w:sz w:val="16"/>
                <w:szCs w:val="16"/>
              </w:rPr>
            </w:pPr>
            <w:r w:rsidRPr="007D66B6">
              <w:rPr>
                <w:rFonts w:cs="Arial"/>
                <w:sz w:val="16"/>
                <w:szCs w:val="16"/>
              </w:rPr>
              <w:t>LTE_NBIOT_eMTC_NTN</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38A20571" w14:textId="57C09D5A" w:rsidR="00107348" w:rsidRPr="007D66B6" w:rsidRDefault="00107348" w:rsidP="00844671">
            <w:pPr>
              <w:pStyle w:val="TAL"/>
              <w:rPr>
                <w:rFonts w:cs="Arial"/>
                <w:sz w:val="16"/>
                <w:szCs w:val="16"/>
              </w:rPr>
            </w:pPr>
            <w:r w:rsidRPr="007D66B6">
              <w:rPr>
                <w:rFonts w:cs="Arial"/>
                <w:sz w:val="16"/>
                <w:szCs w:val="16"/>
              </w:rPr>
              <w:t>1</w:t>
            </w:r>
            <w:r w:rsidR="00844671" w:rsidRPr="007D66B6">
              <w:rPr>
                <w:rFonts w:cs="Arial"/>
                <w:sz w:val="16"/>
                <w:szCs w:val="16"/>
              </w:rPr>
              <w:t>367</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3AB78E47" w14:textId="44104884"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2EDA058C"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7D1397D5" w14:textId="148308BC" w:rsidR="00107348" w:rsidRPr="007D66B6" w:rsidRDefault="00107348" w:rsidP="00844671">
            <w:pPr>
              <w:pStyle w:val="TAL"/>
              <w:rPr>
                <w:rFonts w:cs="Arial"/>
                <w:sz w:val="16"/>
                <w:szCs w:val="16"/>
              </w:rPr>
            </w:pPr>
            <w:r w:rsidRPr="007D66B6">
              <w:rPr>
                <w:rFonts w:cs="Arial"/>
                <w:sz w:val="16"/>
                <w:szCs w:val="16"/>
              </w:rPr>
              <w:t xml:space="preserve">Merged (into </w:t>
            </w:r>
            <w:hyperlink r:id="rId36" w:history="1">
              <w:r w:rsidR="00916E86">
                <w:rPr>
                  <w:rStyle w:val="Hyperlink"/>
                  <w:rFonts w:cs="Arial"/>
                  <w:sz w:val="16"/>
                  <w:szCs w:val="16"/>
                </w:rPr>
                <w:t>R2-2206777</w:t>
              </w:r>
            </w:hyperlink>
            <w:r w:rsidRPr="007D66B6">
              <w:rPr>
                <w:rFonts w:cs="Arial"/>
                <w:sz w:val="16"/>
                <w:szCs w:val="16"/>
              </w:rPr>
              <w:t>)</w:t>
            </w:r>
          </w:p>
        </w:tc>
      </w:tr>
      <w:tr w:rsidR="007D66B6" w:rsidRPr="007D66B6" w14:paraId="4550ACFD" w14:textId="77777777" w:rsidTr="00441388">
        <w:trPr>
          <w:trHeight w:val="2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4147B7" w14:textId="0B9B4AE0" w:rsidR="00107348" w:rsidRPr="007D66B6" w:rsidRDefault="00916E86" w:rsidP="00844671">
            <w:pPr>
              <w:pStyle w:val="TAL"/>
              <w:rPr>
                <w:rFonts w:cs="Arial"/>
                <w:sz w:val="16"/>
                <w:szCs w:val="16"/>
              </w:rPr>
            </w:pPr>
            <w:hyperlink r:id="rId37" w:history="1">
              <w:r>
                <w:rPr>
                  <w:rStyle w:val="Hyperlink"/>
                  <w:rFonts w:cs="Arial"/>
                  <w:sz w:val="16"/>
                  <w:szCs w:val="16"/>
                </w:rPr>
                <w:t>R2-2206738</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35693A88" w14:textId="77777777" w:rsidR="00107348" w:rsidRPr="007D66B6" w:rsidRDefault="00107348" w:rsidP="00844671">
            <w:pPr>
              <w:pStyle w:val="TAL"/>
              <w:rPr>
                <w:rFonts w:cs="Arial"/>
                <w:sz w:val="16"/>
                <w:szCs w:val="16"/>
              </w:rPr>
            </w:pPr>
            <w:r w:rsidRPr="007D66B6">
              <w:rPr>
                <w:rFonts w:cs="Arial"/>
                <w:sz w:val="16"/>
                <w:szCs w:val="16"/>
              </w:rPr>
              <w:t>QoE Rel-17 Corrections</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20F74169" w14:textId="77777777" w:rsidR="00107348" w:rsidRPr="007D66B6" w:rsidRDefault="00107348" w:rsidP="00844671">
            <w:pPr>
              <w:pStyle w:val="TAL"/>
              <w:rPr>
                <w:rFonts w:cs="Arial"/>
                <w:sz w:val="16"/>
                <w:szCs w:val="16"/>
              </w:rPr>
            </w:pPr>
            <w:r w:rsidRPr="007D66B6">
              <w:rPr>
                <w:rFonts w:cs="Arial"/>
                <w:sz w:val="16"/>
                <w:szCs w:val="16"/>
              </w:rPr>
              <w:t>R3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48950FFE"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19935B9E"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452E75CB" w14:textId="77777777" w:rsidR="00107348" w:rsidRPr="007D66B6" w:rsidRDefault="00107348" w:rsidP="00844671">
            <w:pPr>
              <w:pStyle w:val="TAL"/>
              <w:rPr>
                <w:rFonts w:cs="Arial"/>
                <w:sz w:val="16"/>
                <w:szCs w:val="16"/>
              </w:rPr>
            </w:pPr>
            <w:r w:rsidRPr="007D66B6">
              <w:rPr>
                <w:rFonts w:cs="Arial"/>
                <w:sz w:val="16"/>
                <w:szCs w:val="16"/>
              </w:rPr>
              <w:t>NR_QoE-Core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2269CBD5" w14:textId="07579F88"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489</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4FBD711C" w14:textId="7DE1AB23"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31A92AFF"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41E33AB9" w14:textId="77777777" w:rsidR="00107348" w:rsidRPr="007D66B6" w:rsidRDefault="00107348" w:rsidP="00844671">
            <w:pPr>
              <w:pStyle w:val="TAL"/>
              <w:rPr>
                <w:rFonts w:cs="Arial"/>
                <w:sz w:val="16"/>
                <w:szCs w:val="16"/>
              </w:rPr>
            </w:pPr>
            <w:r w:rsidRPr="007D66B6">
              <w:rPr>
                <w:rFonts w:cs="Arial"/>
                <w:sz w:val="16"/>
                <w:szCs w:val="16"/>
              </w:rPr>
              <w:t>Not Pursued</w:t>
            </w:r>
          </w:p>
        </w:tc>
      </w:tr>
      <w:tr w:rsidR="007D66B6" w:rsidRPr="007D66B6" w14:paraId="575888BC" w14:textId="77777777" w:rsidTr="00441388">
        <w:trPr>
          <w:trHeight w:val="48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094153" w14:textId="5CCD9A52" w:rsidR="00107348" w:rsidRPr="007D66B6" w:rsidRDefault="00916E86" w:rsidP="00844671">
            <w:pPr>
              <w:pStyle w:val="TAL"/>
              <w:rPr>
                <w:rFonts w:cs="Arial"/>
                <w:sz w:val="16"/>
                <w:szCs w:val="16"/>
              </w:rPr>
            </w:pPr>
            <w:hyperlink r:id="rId38" w:history="1">
              <w:r>
                <w:rPr>
                  <w:rStyle w:val="Hyperlink"/>
                  <w:rFonts w:cs="Arial"/>
                  <w:sz w:val="16"/>
                  <w:szCs w:val="16"/>
                </w:rPr>
                <w:t>R2-2206739</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551BD7B4" w14:textId="77777777" w:rsidR="00107348" w:rsidRPr="007D66B6" w:rsidRDefault="00107348" w:rsidP="00844671">
            <w:pPr>
              <w:pStyle w:val="TAL"/>
              <w:rPr>
                <w:rFonts w:cs="Arial"/>
                <w:sz w:val="16"/>
                <w:szCs w:val="16"/>
              </w:rPr>
            </w:pPr>
            <w:r w:rsidRPr="007D66B6">
              <w:rPr>
                <w:rFonts w:cs="Arial"/>
                <w:sz w:val="16"/>
                <w:szCs w:val="16"/>
              </w:rPr>
              <w:t>Correction on NR MBS mobility for 38300</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282F0A54" w14:textId="77777777" w:rsidR="00107348" w:rsidRPr="007D66B6" w:rsidRDefault="00107348" w:rsidP="00844671">
            <w:pPr>
              <w:pStyle w:val="TAL"/>
              <w:rPr>
                <w:rFonts w:cs="Arial"/>
                <w:sz w:val="16"/>
                <w:szCs w:val="16"/>
              </w:rPr>
            </w:pPr>
            <w:r w:rsidRPr="007D66B6">
              <w:rPr>
                <w:rFonts w:cs="Arial"/>
                <w:sz w:val="16"/>
                <w:szCs w:val="16"/>
              </w:rPr>
              <w:t>R3 (ZTE)</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2FAC0E9C"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76B94532"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3CA076CA" w14:textId="77777777" w:rsidR="00107348" w:rsidRPr="007D66B6" w:rsidRDefault="00107348" w:rsidP="00844671">
            <w:pPr>
              <w:pStyle w:val="TAL"/>
              <w:rPr>
                <w:rFonts w:cs="Arial"/>
                <w:sz w:val="16"/>
                <w:szCs w:val="16"/>
              </w:rPr>
            </w:pPr>
            <w:r w:rsidRPr="007D66B6">
              <w:rPr>
                <w:rFonts w:cs="Arial"/>
                <w:sz w:val="16"/>
                <w:szCs w:val="16"/>
              </w:rPr>
              <w:t>NR_MBS</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72FA0550" w14:textId="478FE67E"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490</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7CAAB769" w14:textId="2A732924"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3C4B1FF8"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29164B6E"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399E73B7" w14:textId="77777777" w:rsidTr="00441388">
        <w:trPr>
          <w:trHeight w:val="120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8282F6" w14:textId="2A8D95FF" w:rsidR="00107348" w:rsidRPr="007D66B6" w:rsidRDefault="00916E86" w:rsidP="00844671">
            <w:pPr>
              <w:pStyle w:val="TAL"/>
              <w:rPr>
                <w:rFonts w:cs="Arial"/>
                <w:sz w:val="16"/>
                <w:szCs w:val="16"/>
              </w:rPr>
            </w:pPr>
            <w:hyperlink r:id="rId39" w:history="1">
              <w:r>
                <w:rPr>
                  <w:rStyle w:val="Hyperlink"/>
                  <w:rFonts w:cs="Arial"/>
                  <w:sz w:val="16"/>
                  <w:szCs w:val="16"/>
                </w:rPr>
                <w:t>R2-2206740</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7BE7226E" w14:textId="77777777" w:rsidR="00107348" w:rsidRPr="007D66B6" w:rsidRDefault="00107348" w:rsidP="00844671">
            <w:pPr>
              <w:pStyle w:val="TAL"/>
              <w:rPr>
                <w:rFonts w:cs="Arial"/>
                <w:sz w:val="16"/>
                <w:szCs w:val="16"/>
              </w:rPr>
            </w:pPr>
            <w:r w:rsidRPr="007D66B6">
              <w:rPr>
                <w:rFonts w:cs="Arial"/>
                <w:sz w:val="16"/>
                <w:szCs w:val="16"/>
              </w:rPr>
              <w:t>TS 38.300 corrections for CCO</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6D20DAF5" w14:textId="77777777" w:rsidR="00107348" w:rsidRPr="007D66B6" w:rsidRDefault="00107348" w:rsidP="00844671">
            <w:pPr>
              <w:pStyle w:val="TAL"/>
              <w:rPr>
                <w:rFonts w:cs="Arial"/>
                <w:sz w:val="16"/>
                <w:szCs w:val="16"/>
              </w:rPr>
            </w:pPr>
            <w:r w:rsidRPr="007D66B6">
              <w:rPr>
                <w:rFonts w:cs="Arial"/>
                <w:sz w:val="16"/>
                <w:szCs w:val="16"/>
              </w:rPr>
              <w:t>R3 (Ericsson, Deutsche Telekom, Qualcomm Incorporated)</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207CD2BB"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6FAD0ECC" w14:textId="77777777" w:rsidR="00107348" w:rsidRPr="007D66B6" w:rsidRDefault="0010734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5D1D9128" w14:textId="77777777" w:rsidR="00107348" w:rsidRPr="007D66B6" w:rsidRDefault="00107348" w:rsidP="00844671">
            <w:pPr>
              <w:pStyle w:val="TAL"/>
              <w:rPr>
                <w:rFonts w:cs="Arial"/>
                <w:sz w:val="16"/>
                <w:szCs w:val="16"/>
              </w:rPr>
            </w:pPr>
            <w:r w:rsidRPr="007D66B6">
              <w:rPr>
                <w:rFonts w:cs="Arial"/>
                <w:sz w:val="16"/>
                <w:szCs w:val="16"/>
              </w:rPr>
              <w:t>NR_ENDC_SON_MDT_enh-Core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52569ED8" w14:textId="41B63D3A"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491</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6018B336" w14:textId="12A14EFE"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2EA00A4A"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4CB79365"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057190C2"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CA0E26" w14:textId="3A21E1E3" w:rsidR="00107348" w:rsidRPr="007D66B6" w:rsidRDefault="00916E86" w:rsidP="00844671">
            <w:pPr>
              <w:pStyle w:val="TAL"/>
              <w:rPr>
                <w:rFonts w:cs="Arial"/>
                <w:sz w:val="16"/>
                <w:szCs w:val="16"/>
              </w:rPr>
            </w:pPr>
            <w:hyperlink r:id="rId40" w:history="1">
              <w:r>
                <w:rPr>
                  <w:rStyle w:val="Hyperlink"/>
                  <w:rFonts w:cs="Arial"/>
                  <w:sz w:val="16"/>
                  <w:szCs w:val="16"/>
                </w:rPr>
                <w:t>R2-2206772</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788D7309" w14:textId="77777777" w:rsidR="00107348" w:rsidRPr="007D66B6" w:rsidRDefault="00107348" w:rsidP="00844671">
            <w:pPr>
              <w:pStyle w:val="TAL"/>
              <w:rPr>
                <w:rFonts w:cs="Arial"/>
                <w:sz w:val="16"/>
                <w:szCs w:val="16"/>
              </w:rPr>
            </w:pPr>
            <w:r w:rsidRPr="007D66B6">
              <w:rPr>
                <w:rFonts w:cs="Arial"/>
                <w:sz w:val="16"/>
                <w:szCs w:val="16"/>
              </w:rPr>
              <w:t>Correction on R17 SON MDT for TS36.300</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6583190D" w14:textId="77777777" w:rsidR="00107348" w:rsidRPr="007D66B6" w:rsidRDefault="00107348" w:rsidP="00844671">
            <w:pPr>
              <w:pStyle w:val="TAL"/>
              <w:rPr>
                <w:rFonts w:cs="Arial"/>
                <w:sz w:val="16"/>
                <w:szCs w:val="16"/>
              </w:rPr>
            </w:pPr>
            <w:r w:rsidRPr="007D66B6">
              <w:rPr>
                <w:rFonts w:cs="Arial"/>
                <w:sz w:val="16"/>
                <w:szCs w:val="16"/>
              </w:rPr>
              <w:t>R3 (ZTE,China Unicom, China Telecom)</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7165006E"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4ACE6DB4" w14:textId="5CFBB529" w:rsidR="00107348" w:rsidRPr="007D66B6" w:rsidRDefault="00107348" w:rsidP="00844671">
            <w:pPr>
              <w:pStyle w:val="TAL"/>
              <w:rPr>
                <w:rFonts w:cs="Arial"/>
                <w:sz w:val="16"/>
                <w:szCs w:val="16"/>
              </w:rPr>
            </w:pPr>
            <w:r w:rsidRPr="007D66B6">
              <w:rPr>
                <w:rFonts w:cs="Arial"/>
                <w:sz w:val="16"/>
                <w:szCs w:val="16"/>
              </w:rPr>
              <w:t>3</w:t>
            </w:r>
            <w:r w:rsidR="00844671" w:rsidRPr="007D66B6">
              <w:rPr>
                <w:rFonts w:cs="Arial"/>
                <w:sz w:val="16"/>
                <w:szCs w:val="16"/>
              </w:rPr>
              <w:t>6</w:t>
            </w:r>
            <w:r w:rsidRPr="007D66B6">
              <w:rPr>
                <w:rFonts w:cs="Arial"/>
                <w:sz w:val="16"/>
                <w:szCs w:val="16"/>
              </w:rPr>
              <w:t>.300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6C536209" w14:textId="77777777" w:rsidR="00107348" w:rsidRPr="007D66B6" w:rsidRDefault="00107348" w:rsidP="00844671">
            <w:pPr>
              <w:pStyle w:val="TAL"/>
              <w:rPr>
                <w:rFonts w:cs="Arial"/>
                <w:sz w:val="16"/>
                <w:szCs w:val="16"/>
              </w:rPr>
            </w:pPr>
            <w:r w:rsidRPr="007D66B6">
              <w:rPr>
                <w:rFonts w:cs="Arial"/>
                <w:sz w:val="16"/>
                <w:szCs w:val="16"/>
              </w:rPr>
              <w:t>NR_ENDC_SON_MDT_enh</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55E4F6B1" w14:textId="77777777" w:rsidR="00107348" w:rsidRPr="007D66B6" w:rsidRDefault="00107348" w:rsidP="00844671">
            <w:pPr>
              <w:pStyle w:val="TAL"/>
              <w:rPr>
                <w:rFonts w:cs="Arial"/>
                <w:sz w:val="16"/>
                <w:szCs w:val="16"/>
              </w:rPr>
            </w:pPr>
            <w:r w:rsidRPr="007D66B6">
              <w:rPr>
                <w:rFonts w:cs="Arial"/>
                <w:sz w:val="16"/>
                <w:szCs w:val="16"/>
              </w:rPr>
              <w:t>1368</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4BD8D538" w14:textId="6EAECD95" w:rsidR="00107348" w:rsidRPr="007D66B6" w:rsidRDefault="00441388" w:rsidP="00844671">
            <w:pPr>
              <w:pStyle w:val="TAL"/>
              <w:rPr>
                <w:rFonts w:cs="Arial"/>
                <w:sz w:val="16"/>
                <w:szCs w:val="16"/>
              </w:rPr>
            </w:pPr>
            <w:r w:rsidRPr="007D66B6">
              <w:rPr>
                <w:rFonts w:cs="Arial"/>
                <w:sz w:val="16"/>
                <w:szCs w:val="16"/>
              </w:rPr>
              <w:t>-</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87894EB"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24F5D177" w14:textId="1F55EF2D" w:rsidR="00107348" w:rsidRPr="007D66B6" w:rsidRDefault="00107348" w:rsidP="00844671">
            <w:pPr>
              <w:pStyle w:val="TAL"/>
              <w:rPr>
                <w:rFonts w:cs="Arial"/>
                <w:sz w:val="16"/>
                <w:szCs w:val="16"/>
              </w:rPr>
            </w:pPr>
            <w:r w:rsidRPr="007D66B6">
              <w:rPr>
                <w:rFonts w:cs="Arial"/>
                <w:sz w:val="16"/>
                <w:szCs w:val="16"/>
              </w:rPr>
              <w:t xml:space="preserve">Revised (into </w:t>
            </w:r>
            <w:hyperlink r:id="rId41" w:history="1">
              <w:r w:rsidR="00916E86">
                <w:rPr>
                  <w:rStyle w:val="Hyperlink"/>
                  <w:rFonts w:cs="Arial"/>
                  <w:sz w:val="16"/>
                  <w:szCs w:val="16"/>
                </w:rPr>
                <w:t>R2-2206854</w:t>
              </w:r>
            </w:hyperlink>
            <w:r w:rsidRPr="007D66B6">
              <w:rPr>
                <w:rFonts w:cs="Arial"/>
                <w:sz w:val="16"/>
                <w:szCs w:val="16"/>
              </w:rPr>
              <w:t>)</w:t>
            </w:r>
          </w:p>
        </w:tc>
      </w:tr>
      <w:tr w:rsidR="007D66B6" w:rsidRPr="007D66B6" w14:paraId="3847ACA4"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CB23BD" w14:textId="533D46B4" w:rsidR="00107348" w:rsidRPr="007D66B6" w:rsidRDefault="00916E86" w:rsidP="00844671">
            <w:pPr>
              <w:pStyle w:val="TAL"/>
              <w:rPr>
                <w:rFonts w:cs="Arial"/>
                <w:sz w:val="16"/>
                <w:szCs w:val="16"/>
              </w:rPr>
            </w:pPr>
            <w:hyperlink r:id="rId42" w:history="1">
              <w:r>
                <w:rPr>
                  <w:rStyle w:val="Hyperlink"/>
                  <w:rFonts w:cs="Arial"/>
                  <w:sz w:val="16"/>
                  <w:szCs w:val="16"/>
                </w:rPr>
                <w:t>R2-2206817</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3C26EB84" w14:textId="77777777" w:rsidR="00107348" w:rsidRPr="007D66B6" w:rsidRDefault="00107348" w:rsidP="00844671">
            <w:pPr>
              <w:pStyle w:val="TAL"/>
              <w:rPr>
                <w:rFonts w:cs="Arial"/>
                <w:sz w:val="16"/>
                <w:szCs w:val="16"/>
              </w:rPr>
            </w:pPr>
            <w:r w:rsidRPr="007D66B6">
              <w:rPr>
                <w:rFonts w:cs="Arial"/>
                <w:sz w:val="16"/>
                <w:szCs w:val="16"/>
              </w:rPr>
              <w:t>Stage 2 corrections for NR Positioning Enhancements</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3C26097C" w14:textId="77777777" w:rsidR="00107348" w:rsidRPr="007D66B6" w:rsidRDefault="00107348" w:rsidP="00844671">
            <w:pPr>
              <w:pStyle w:val="TAL"/>
              <w:rPr>
                <w:rFonts w:cs="Arial"/>
                <w:sz w:val="16"/>
                <w:szCs w:val="16"/>
              </w:rPr>
            </w:pPr>
            <w:r w:rsidRPr="007D66B6">
              <w:rPr>
                <w:rFonts w:cs="Arial"/>
                <w:sz w:val="16"/>
                <w:szCs w:val="16"/>
              </w:rPr>
              <w:t>R3 (Nokia, Nokia Shanghai Bell)</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1A46AE6B"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249E0694" w14:textId="77777777" w:rsidR="00107348" w:rsidRPr="007D66B6" w:rsidRDefault="00107348" w:rsidP="00844671">
            <w:pPr>
              <w:pStyle w:val="TAL"/>
              <w:rPr>
                <w:rFonts w:cs="Arial"/>
                <w:sz w:val="16"/>
                <w:szCs w:val="16"/>
              </w:rPr>
            </w:pPr>
            <w:r w:rsidRPr="007D66B6">
              <w:rPr>
                <w:rFonts w:cs="Arial"/>
                <w:sz w:val="16"/>
                <w:szCs w:val="16"/>
              </w:rPr>
              <w:t>38.305</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5D6F2F16" w14:textId="77777777" w:rsidR="00107348" w:rsidRPr="007D66B6" w:rsidRDefault="00107348" w:rsidP="00844671">
            <w:pPr>
              <w:pStyle w:val="TAL"/>
              <w:rPr>
                <w:rFonts w:cs="Arial"/>
                <w:sz w:val="16"/>
                <w:szCs w:val="16"/>
              </w:rPr>
            </w:pPr>
            <w:r w:rsidRPr="007D66B6">
              <w:rPr>
                <w:rFonts w:cs="Arial"/>
                <w:sz w:val="16"/>
                <w:szCs w:val="16"/>
              </w:rPr>
              <w:t>NR_pos_enh-Core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0D6E383C" w14:textId="7FD24BE3"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100</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58701616" w14:textId="77777777" w:rsidR="00107348" w:rsidRPr="007D66B6" w:rsidRDefault="00107348" w:rsidP="00844671">
            <w:pPr>
              <w:pStyle w:val="TAL"/>
              <w:rPr>
                <w:rFonts w:cs="Arial"/>
                <w:sz w:val="16"/>
                <w:szCs w:val="16"/>
              </w:rPr>
            </w:pPr>
            <w:r w:rsidRPr="007D66B6">
              <w:rPr>
                <w:rFonts w:cs="Arial"/>
                <w:sz w:val="16"/>
                <w:szCs w:val="16"/>
              </w:rPr>
              <w:t>1</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F0C1DFC"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6EE73E23"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76FEC5DA" w14:textId="77777777" w:rsidTr="00441388">
        <w:trPr>
          <w:trHeight w:val="14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B6E705" w14:textId="68FE505D" w:rsidR="00107348" w:rsidRPr="007D66B6" w:rsidRDefault="00916E86" w:rsidP="00844671">
            <w:pPr>
              <w:pStyle w:val="TAL"/>
              <w:rPr>
                <w:rFonts w:cs="Arial"/>
                <w:sz w:val="16"/>
                <w:szCs w:val="16"/>
              </w:rPr>
            </w:pPr>
            <w:hyperlink r:id="rId43" w:history="1">
              <w:r>
                <w:rPr>
                  <w:rStyle w:val="Hyperlink"/>
                  <w:rFonts w:cs="Arial"/>
                  <w:sz w:val="16"/>
                  <w:szCs w:val="16"/>
                </w:rPr>
                <w:t>R2-2206830</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73C983AE" w14:textId="77777777" w:rsidR="00107348" w:rsidRPr="007D66B6" w:rsidRDefault="00107348" w:rsidP="00844671">
            <w:pPr>
              <w:pStyle w:val="TAL"/>
              <w:rPr>
                <w:rFonts w:cs="Arial"/>
                <w:sz w:val="16"/>
                <w:szCs w:val="16"/>
              </w:rPr>
            </w:pPr>
            <w:r w:rsidRPr="007D66B6">
              <w:rPr>
                <w:rFonts w:cs="Arial"/>
                <w:sz w:val="16"/>
                <w:szCs w:val="16"/>
              </w:rPr>
              <w:t>Stage-2 aspects for CPAC</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14CD9463" w14:textId="77777777" w:rsidR="00107348" w:rsidRPr="007D66B6" w:rsidRDefault="00107348" w:rsidP="00844671">
            <w:pPr>
              <w:pStyle w:val="TAL"/>
              <w:rPr>
                <w:rFonts w:cs="Arial"/>
                <w:sz w:val="16"/>
                <w:szCs w:val="16"/>
              </w:rPr>
            </w:pPr>
            <w:r w:rsidRPr="007D66B6">
              <w:rPr>
                <w:rFonts w:cs="Arial"/>
                <w:sz w:val="16"/>
                <w:szCs w:val="16"/>
              </w:rPr>
              <w:t>R3 (Ericsson, Qualcomm Incorporated, Intel Corporation, ZTE, Lenovo, CATT)</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2DC25C47"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145AE01E" w14:textId="77777777" w:rsidR="00107348" w:rsidRPr="007D66B6" w:rsidRDefault="00107348" w:rsidP="00844671">
            <w:pPr>
              <w:pStyle w:val="TAL"/>
              <w:rPr>
                <w:rFonts w:cs="Arial"/>
                <w:sz w:val="16"/>
                <w:szCs w:val="16"/>
              </w:rPr>
            </w:pPr>
            <w:r w:rsidRPr="007D66B6">
              <w:rPr>
                <w:rFonts w:cs="Arial"/>
                <w:sz w:val="16"/>
                <w:szCs w:val="16"/>
              </w:rPr>
              <w:t>37.340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7D54ADF2" w14:textId="77777777" w:rsidR="00107348" w:rsidRPr="007D66B6" w:rsidRDefault="00107348" w:rsidP="00844671">
            <w:pPr>
              <w:pStyle w:val="TAL"/>
              <w:rPr>
                <w:rFonts w:cs="Arial"/>
                <w:sz w:val="16"/>
                <w:szCs w:val="16"/>
              </w:rPr>
            </w:pPr>
            <w:r w:rsidRPr="007D66B6">
              <w:rPr>
                <w:rFonts w:cs="Arial"/>
                <w:sz w:val="16"/>
                <w:szCs w:val="16"/>
              </w:rPr>
              <w:t>LTE_NR_DC_enh2-Core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34A20EF5" w14:textId="019D04EB"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331</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4824922A" w14:textId="77777777" w:rsidR="00107348" w:rsidRPr="007D66B6" w:rsidRDefault="00107348" w:rsidP="00844671">
            <w:pPr>
              <w:pStyle w:val="TAL"/>
              <w:rPr>
                <w:rFonts w:cs="Arial"/>
                <w:sz w:val="16"/>
                <w:szCs w:val="16"/>
              </w:rPr>
            </w:pPr>
            <w:r w:rsidRPr="007D66B6">
              <w:rPr>
                <w:rFonts w:cs="Arial"/>
                <w:sz w:val="16"/>
                <w:szCs w:val="16"/>
              </w:rPr>
              <w:t>1</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3E0821D6"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tcMar>
              <w:top w:w="0" w:type="dxa"/>
              <w:left w:w="108" w:type="dxa"/>
              <w:bottom w:w="0" w:type="dxa"/>
              <w:right w:w="108" w:type="dxa"/>
            </w:tcMar>
            <w:hideMark/>
          </w:tcPr>
          <w:p w14:paraId="5906DAA5" w14:textId="606BF2C1" w:rsidR="00107348" w:rsidRPr="007D66B6" w:rsidRDefault="00107348" w:rsidP="00844671">
            <w:pPr>
              <w:pStyle w:val="TAL"/>
              <w:rPr>
                <w:rFonts w:cs="Arial"/>
                <w:sz w:val="16"/>
                <w:szCs w:val="16"/>
              </w:rPr>
            </w:pPr>
            <w:r w:rsidRPr="007D66B6">
              <w:rPr>
                <w:rFonts w:cs="Arial"/>
                <w:sz w:val="16"/>
                <w:szCs w:val="16"/>
              </w:rPr>
              <w:t xml:space="preserve">Revised (into </w:t>
            </w:r>
            <w:hyperlink r:id="rId44" w:history="1">
              <w:r w:rsidR="00916E86">
                <w:rPr>
                  <w:rStyle w:val="Hyperlink"/>
                  <w:rFonts w:cs="Arial"/>
                  <w:sz w:val="16"/>
                  <w:szCs w:val="16"/>
                </w:rPr>
                <w:t>R2-2206856</w:t>
              </w:r>
            </w:hyperlink>
            <w:r w:rsidRPr="007D66B6">
              <w:rPr>
                <w:rFonts w:cs="Arial"/>
                <w:sz w:val="16"/>
                <w:szCs w:val="16"/>
              </w:rPr>
              <w:t>)</w:t>
            </w:r>
          </w:p>
        </w:tc>
      </w:tr>
      <w:tr w:rsidR="007D66B6" w:rsidRPr="007D66B6" w14:paraId="6B00BF74" w14:textId="77777777" w:rsidTr="00441388">
        <w:trPr>
          <w:trHeight w:val="72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F93B33" w14:textId="314F9190" w:rsidR="00107348" w:rsidRPr="007D66B6" w:rsidRDefault="00916E86" w:rsidP="00844671">
            <w:pPr>
              <w:pStyle w:val="TAL"/>
              <w:rPr>
                <w:rFonts w:cs="Arial"/>
                <w:sz w:val="16"/>
                <w:szCs w:val="16"/>
              </w:rPr>
            </w:pPr>
            <w:hyperlink r:id="rId45" w:history="1">
              <w:r>
                <w:rPr>
                  <w:rStyle w:val="Hyperlink"/>
                  <w:rFonts w:cs="Arial"/>
                  <w:sz w:val="16"/>
                  <w:szCs w:val="16"/>
                </w:rPr>
                <w:t>R2-2206854</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4260E8DF" w14:textId="77777777" w:rsidR="00107348" w:rsidRPr="007D66B6" w:rsidRDefault="00107348" w:rsidP="00844671">
            <w:pPr>
              <w:pStyle w:val="TAL"/>
              <w:rPr>
                <w:rFonts w:cs="Arial"/>
                <w:sz w:val="16"/>
                <w:szCs w:val="16"/>
              </w:rPr>
            </w:pPr>
            <w:r w:rsidRPr="007D66B6">
              <w:rPr>
                <w:rFonts w:cs="Arial"/>
                <w:sz w:val="16"/>
                <w:szCs w:val="16"/>
              </w:rPr>
              <w:t>Correction on R17 SON MDT for TS36.300</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1AD28895" w14:textId="77777777" w:rsidR="00107348" w:rsidRPr="007D66B6" w:rsidRDefault="00107348" w:rsidP="00844671">
            <w:pPr>
              <w:pStyle w:val="TAL"/>
              <w:rPr>
                <w:rFonts w:cs="Arial"/>
                <w:sz w:val="16"/>
                <w:szCs w:val="16"/>
              </w:rPr>
            </w:pPr>
            <w:r w:rsidRPr="007D66B6">
              <w:rPr>
                <w:rFonts w:cs="Arial"/>
                <w:sz w:val="16"/>
                <w:szCs w:val="16"/>
              </w:rPr>
              <w:t>R3 (ZTE,China Unicom, China Telecom)</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19CE803E"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221A8246" w14:textId="2483DB48" w:rsidR="00107348" w:rsidRPr="007D66B6" w:rsidRDefault="00107348" w:rsidP="00844671">
            <w:pPr>
              <w:pStyle w:val="TAL"/>
              <w:rPr>
                <w:rFonts w:cs="Arial"/>
                <w:sz w:val="16"/>
                <w:szCs w:val="16"/>
              </w:rPr>
            </w:pPr>
            <w:r w:rsidRPr="007D66B6">
              <w:rPr>
                <w:rFonts w:cs="Arial"/>
                <w:sz w:val="16"/>
                <w:szCs w:val="16"/>
              </w:rPr>
              <w:t>3</w:t>
            </w:r>
            <w:r w:rsidR="00844671" w:rsidRPr="007D66B6">
              <w:rPr>
                <w:rFonts w:cs="Arial"/>
                <w:sz w:val="16"/>
                <w:szCs w:val="16"/>
              </w:rPr>
              <w:t>6</w:t>
            </w:r>
            <w:r w:rsidRPr="007D66B6">
              <w:rPr>
                <w:rFonts w:cs="Arial"/>
                <w:sz w:val="16"/>
                <w:szCs w:val="16"/>
              </w:rPr>
              <w:t>.300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6E04704C" w14:textId="77777777" w:rsidR="00107348" w:rsidRPr="007D66B6" w:rsidRDefault="00107348" w:rsidP="00844671">
            <w:pPr>
              <w:pStyle w:val="TAL"/>
              <w:rPr>
                <w:rFonts w:cs="Arial"/>
                <w:sz w:val="16"/>
                <w:szCs w:val="16"/>
              </w:rPr>
            </w:pPr>
            <w:r w:rsidRPr="007D66B6">
              <w:rPr>
                <w:rFonts w:cs="Arial"/>
                <w:sz w:val="16"/>
                <w:szCs w:val="16"/>
              </w:rPr>
              <w:t>NR_ENDC_SON_MDT_enh</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3B550EA4" w14:textId="77777777" w:rsidR="00107348" w:rsidRPr="007D66B6" w:rsidRDefault="00107348" w:rsidP="00844671">
            <w:pPr>
              <w:pStyle w:val="TAL"/>
              <w:rPr>
                <w:rFonts w:cs="Arial"/>
                <w:sz w:val="16"/>
                <w:szCs w:val="16"/>
              </w:rPr>
            </w:pPr>
            <w:r w:rsidRPr="007D66B6">
              <w:rPr>
                <w:rFonts w:cs="Arial"/>
                <w:sz w:val="16"/>
                <w:szCs w:val="16"/>
              </w:rPr>
              <w:t>1368</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491F8D4F" w14:textId="77777777" w:rsidR="00107348" w:rsidRPr="007D66B6" w:rsidRDefault="00107348" w:rsidP="00844671">
            <w:pPr>
              <w:pStyle w:val="TAL"/>
              <w:rPr>
                <w:rFonts w:cs="Arial"/>
                <w:sz w:val="16"/>
                <w:szCs w:val="16"/>
              </w:rPr>
            </w:pPr>
            <w:r w:rsidRPr="007D66B6">
              <w:rPr>
                <w:rFonts w:cs="Arial"/>
                <w:sz w:val="16"/>
                <w:szCs w:val="16"/>
              </w:rPr>
              <w:t>1</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A7CE078"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03BC5475"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0C3E170A" w14:textId="77777777" w:rsidTr="00441388">
        <w:trPr>
          <w:trHeight w:val="96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BDB2C3" w14:textId="308F84B4" w:rsidR="00107348" w:rsidRPr="007D66B6" w:rsidRDefault="00916E86" w:rsidP="00844671">
            <w:pPr>
              <w:pStyle w:val="TAL"/>
              <w:rPr>
                <w:rFonts w:cs="Arial"/>
                <w:sz w:val="16"/>
                <w:szCs w:val="16"/>
              </w:rPr>
            </w:pPr>
            <w:hyperlink r:id="rId46" w:history="1">
              <w:r>
                <w:rPr>
                  <w:rStyle w:val="Hyperlink"/>
                  <w:rFonts w:cs="Arial"/>
                  <w:sz w:val="16"/>
                  <w:szCs w:val="16"/>
                </w:rPr>
                <w:t>R2-2206855</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067FB2CB" w14:textId="77777777" w:rsidR="00107348" w:rsidRPr="007D66B6" w:rsidRDefault="00107348" w:rsidP="00844671">
            <w:pPr>
              <w:pStyle w:val="TAL"/>
              <w:rPr>
                <w:rFonts w:cs="Arial"/>
                <w:sz w:val="16"/>
                <w:szCs w:val="16"/>
              </w:rPr>
            </w:pPr>
            <w:r w:rsidRPr="007D66B6">
              <w:rPr>
                <w:rFonts w:cs="Arial"/>
                <w:sz w:val="16"/>
                <w:szCs w:val="16"/>
              </w:rPr>
              <w:t>RACH optimisation in EN-DC secondary cell</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6BFAC1F4" w14:textId="77777777" w:rsidR="00107348" w:rsidRPr="007D66B6" w:rsidRDefault="00107348" w:rsidP="00844671">
            <w:pPr>
              <w:pStyle w:val="TAL"/>
              <w:rPr>
                <w:rFonts w:cs="Arial"/>
                <w:sz w:val="16"/>
                <w:szCs w:val="16"/>
              </w:rPr>
            </w:pPr>
            <w:r w:rsidRPr="007D66B6">
              <w:rPr>
                <w:rFonts w:cs="Arial"/>
                <w:sz w:val="16"/>
                <w:szCs w:val="16"/>
              </w:rPr>
              <w:t>R3 (Nokia, Nokia Shanghai Bell,CATT, Ericsson)</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0DEF8DED"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3A24804F" w14:textId="77777777" w:rsidR="00107348" w:rsidRPr="007D66B6" w:rsidRDefault="00107348" w:rsidP="00844671">
            <w:pPr>
              <w:pStyle w:val="TAL"/>
              <w:rPr>
                <w:rFonts w:cs="Arial"/>
                <w:sz w:val="16"/>
                <w:szCs w:val="16"/>
              </w:rPr>
            </w:pPr>
            <w:r w:rsidRPr="007D66B6">
              <w:rPr>
                <w:rFonts w:cs="Arial"/>
                <w:sz w:val="16"/>
                <w:szCs w:val="16"/>
              </w:rPr>
              <w:t>36.300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255B2DEB" w14:textId="77777777" w:rsidR="00107348" w:rsidRPr="007D66B6" w:rsidRDefault="00107348" w:rsidP="00844671">
            <w:pPr>
              <w:pStyle w:val="TAL"/>
              <w:rPr>
                <w:rFonts w:cs="Arial"/>
                <w:sz w:val="16"/>
                <w:szCs w:val="16"/>
              </w:rPr>
            </w:pPr>
            <w:r w:rsidRPr="007D66B6">
              <w:rPr>
                <w:rFonts w:cs="Arial"/>
                <w:sz w:val="16"/>
                <w:szCs w:val="16"/>
              </w:rPr>
              <w:t>NR_ENDC_SON_MDT_enh-Core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35FD5455" w14:textId="77777777" w:rsidR="00107348" w:rsidRPr="007D66B6" w:rsidRDefault="00107348" w:rsidP="00844671">
            <w:pPr>
              <w:pStyle w:val="TAL"/>
              <w:rPr>
                <w:rFonts w:cs="Arial"/>
                <w:sz w:val="16"/>
                <w:szCs w:val="16"/>
              </w:rPr>
            </w:pPr>
            <w:r w:rsidRPr="007D66B6">
              <w:rPr>
                <w:rFonts w:cs="Arial"/>
                <w:sz w:val="16"/>
                <w:szCs w:val="16"/>
              </w:rPr>
              <w:t>1366</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5299110D" w14:textId="77777777" w:rsidR="00107348" w:rsidRPr="007D66B6" w:rsidRDefault="00107348" w:rsidP="00844671">
            <w:pPr>
              <w:pStyle w:val="TAL"/>
              <w:rPr>
                <w:rFonts w:cs="Arial"/>
                <w:sz w:val="16"/>
                <w:szCs w:val="16"/>
              </w:rPr>
            </w:pPr>
            <w:r w:rsidRPr="007D66B6">
              <w:rPr>
                <w:rFonts w:cs="Arial"/>
                <w:sz w:val="16"/>
                <w:szCs w:val="16"/>
              </w:rPr>
              <w:t>1</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55300733"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2E910373"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67AAEE15" w14:textId="77777777" w:rsidTr="00441388">
        <w:trPr>
          <w:trHeight w:val="14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06A051" w14:textId="38332950" w:rsidR="00107348" w:rsidRPr="007D66B6" w:rsidRDefault="00916E86" w:rsidP="00844671">
            <w:pPr>
              <w:pStyle w:val="TAL"/>
              <w:rPr>
                <w:rFonts w:cs="Arial"/>
                <w:sz w:val="16"/>
                <w:szCs w:val="16"/>
              </w:rPr>
            </w:pPr>
            <w:hyperlink r:id="rId47" w:history="1">
              <w:r>
                <w:rPr>
                  <w:rStyle w:val="Hyperlink"/>
                  <w:rFonts w:cs="Arial"/>
                  <w:sz w:val="16"/>
                  <w:szCs w:val="16"/>
                </w:rPr>
                <w:t>R2-2206856</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2A411A6B" w14:textId="77777777" w:rsidR="00107348" w:rsidRPr="007D66B6" w:rsidRDefault="00107348" w:rsidP="00844671">
            <w:pPr>
              <w:pStyle w:val="TAL"/>
              <w:rPr>
                <w:rFonts w:cs="Arial"/>
                <w:sz w:val="16"/>
                <w:szCs w:val="16"/>
              </w:rPr>
            </w:pPr>
            <w:r w:rsidRPr="007D66B6">
              <w:rPr>
                <w:rFonts w:cs="Arial"/>
                <w:sz w:val="16"/>
                <w:szCs w:val="16"/>
              </w:rPr>
              <w:t>Stage-2 aspects for CPAC</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1E9F504B" w14:textId="77777777" w:rsidR="00107348" w:rsidRPr="007D66B6" w:rsidRDefault="00107348" w:rsidP="00844671">
            <w:pPr>
              <w:pStyle w:val="TAL"/>
              <w:rPr>
                <w:rFonts w:cs="Arial"/>
                <w:sz w:val="16"/>
                <w:szCs w:val="16"/>
              </w:rPr>
            </w:pPr>
            <w:r w:rsidRPr="007D66B6">
              <w:rPr>
                <w:rFonts w:cs="Arial"/>
                <w:sz w:val="16"/>
                <w:szCs w:val="16"/>
              </w:rPr>
              <w:t>Ericsson, Qualcomm Incorporated, Intel Corporation, ZTE, Lenovo, CATT</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60D8036B" w14:textId="77777777" w:rsidR="00107348" w:rsidRPr="007D66B6" w:rsidRDefault="0010734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5A080639" w14:textId="77777777" w:rsidR="00107348" w:rsidRPr="007D66B6" w:rsidRDefault="00107348" w:rsidP="00844671">
            <w:pPr>
              <w:pStyle w:val="TAL"/>
              <w:rPr>
                <w:rFonts w:cs="Arial"/>
                <w:sz w:val="16"/>
                <w:szCs w:val="16"/>
              </w:rPr>
            </w:pPr>
            <w:r w:rsidRPr="007D66B6">
              <w:rPr>
                <w:rFonts w:cs="Arial"/>
                <w:sz w:val="16"/>
                <w:szCs w:val="16"/>
              </w:rPr>
              <w:t>37.340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00E39732" w14:textId="77777777" w:rsidR="00107348" w:rsidRPr="007D66B6" w:rsidRDefault="00107348" w:rsidP="00844671">
            <w:pPr>
              <w:pStyle w:val="TAL"/>
              <w:rPr>
                <w:rFonts w:cs="Arial"/>
                <w:sz w:val="16"/>
                <w:szCs w:val="16"/>
              </w:rPr>
            </w:pPr>
            <w:r w:rsidRPr="007D66B6">
              <w:rPr>
                <w:rFonts w:cs="Arial"/>
                <w:sz w:val="16"/>
                <w:szCs w:val="16"/>
              </w:rPr>
              <w:t>LTE_NR_DC_enh2-Core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362C0E84" w14:textId="5A4419C2" w:rsidR="00107348" w:rsidRPr="007D66B6" w:rsidRDefault="00441388" w:rsidP="00844671">
            <w:pPr>
              <w:pStyle w:val="TAL"/>
              <w:rPr>
                <w:rFonts w:cs="Arial"/>
                <w:sz w:val="16"/>
                <w:szCs w:val="16"/>
              </w:rPr>
            </w:pPr>
            <w:r w:rsidRPr="007D66B6">
              <w:rPr>
                <w:rFonts w:cs="Arial"/>
                <w:sz w:val="16"/>
                <w:szCs w:val="16"/>
              </w:rPr>
              <w:t>0</w:t>
            </w:r>
            <w:r w:rsidR="00107348" w:rsidRPr="007D66B6">
              <w:rPr>
                <w:rFonts w:cs="Arial"/>
                <w:sz w:val="16"/>
                <w:szCs w:val="16"/>
              </w:rPr>
              <w:t>331</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53359E04" w14:textId="77777777" w:rsidR="00107348" w:rsidRPr="007D66B6" w:rsidRDefault="00107348" w:rsidP="00844671">
            <w:pPr>
              <w:pStyle w:val="TAL"/>
              <w:rPr>
                <w:rFonts w:cs="Arial"/>
                <w:sz w:val="16"/>
                <w:szCs w:val="16"/>
              </w:rPr>
            </w:pPr>
            <w:r w:rsidRPr="007D66B6">
              <w:rPr>
                <w:rFonts w:cs="Arial"/>
                <w:sz w:val="16"/>
                <w:szCs w:val="16"/>
              </w:rPr>
              <w:t>2</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4AFBF05F" w14:textId="77777777" w:rsidR="00107348" w:rsidRPr="007D66B6" w:rsidRDefault="0010734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3E413C16" w14:textId="77777777" w:rsidR="00107348" w:rsidRPr="007D66B6" w:rsidRDefault="00107348" w:rsidP="00844671">
            <w:pPr>
              <w:pStyle w:val="TAL"/>
              <w:rPr>
                <w:rFonts w:cs="Arial"/>
                <w:sz w:val="16"/>
                <w:szCs w:val="16"/>
              </w:rPr>
            </w:pPr>
            <w:r w:rsidRPr="007D66B6">
              <w:rPr>
                <w:rFonts w:cs="Arial"/>
                <w:sz w:val="16"/>
                <w:szCs w:val="16"/>
              </w:rPr>
              <w:t>Agreed</w:t>
            </w:r>
          </w:p>
        </w:tc>
      </w:tr>
      <w:tr w:rsidR="007D66B6" w:rsidRPr="007D66B6" w14:paraId="427F1B94" w14:textId="77777777" w:rsidTr="00441388">
        <w:trPr>
          <w:trHeight w:val="1440"/>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934F75" w14:textId="657CF962" w:rsidR="00441388" w:rsidRPr="007D66B6" w:rsidRDefault="00916E86" w:rsidP="00844671">
            <w:pPr>
              <w:pStyle w:val="TAL"/>
              <w:rPr>
                <w:rFonts w:cs="Arial"/>
                <w:sz w:val="16"/>
                <w:szCs w:val="16"/>
              </w:rPr>
            </w:pPr>
            <w:hyperlink r:id="rId48" w:history="1">
              <w:r>
                <w:rPr>
                  <w:rStyle w:val="Hyperlink"/>
                  <w:rFonts w:cs="Arial"/>
                  <w:sz w:val="16"/>
                  <w:szCs w:val="16"/>
                </w:rPr>
                <w:t>R2-2206875</w:t>
              </w:r>
            </w:hyperlink>
          </w:p>
        </w:tc>
        <w:tc>
          <w:tcPr>
            <w:tcW w:w="2020" w:type="dxa"/>
            <w:tcBorders>
              <w:top w:val="nil"/>
              <w:left w:val="nil"/>
              <w:bottom w:val="single" w:sz="8" w:space="0" w:color="auto"/>
              <w:right w:val="single" w:sz="8" w:space="0" w:color="auto"/>
            </w:tcBorders>
            <w:tcMar>
              <w:top w:w="0" w:type="dxa"/>
              <w:left w:w="108" w:type="dxa"/>
              <w:bottom w:w="0" w:type="dxa"/>
              <w:right w:w="108" w:type="dxa"/>
            </w:tcMar>
            <w:hideMark/>
          </w:tcPr>
          <w:p w14:paraId="0D5C3737" w14:textId="77777777" w:rsidR="00441388" w:rsidRPr="007D66B6" w:rsidRDefault="00441388" w:rsidP="00844671">
            <w:pPr>
              <w:pStyle w:val="TAL"/>
              <w:rPr>
                <w:rFonts w:cs="Arial"/>
                <w:sz w:val="16"/>
                <w:szCs w:val="16"/>
              </w:rPr>
            </w:pPr>
            <w:r w:rsidRPr="007D66B6">
              <w:rPr>
                <w:rFonts w:cs="Arial"/>
                <w:sz w:val="16"/>
                <w:szCs w:val="16"/>
              </w:rPr>
              <w:t>Correction of MBS data forwarding</w:t>
            </w:r>
          </w:p>
        </w:tc>
        <w:tc>
          <w:tcPr>
            <w:tcW w:w="1540" w:type="dxa"/>
            <w:tcBorders>
              <w:top w:val="nil"/>
              <w:left w:val="nil"/>
              <w:bottom w:val="single" w:sz="8" w:space="0" w:color="auto"/>
              <w:right w:val="single" w:sz="8" w:space="0" w:color="auto"/>
            </w:tcBorders>
            <w:tcMar>
              <w:top w:w="0" w:type="dxa"/>
              <w:left w:w="108" w:type="dxa"/>
              <w:bottom w:w="0" w:type="dxa"/>
              <w:right w:w="108" w:type="dxa"/>
            </w:tcMar>
            <w:hideMark/>
          </w:tcPr>
          <w:p w14:paraId="25BEE843" w14:textId="77777777" w:rsidR="00441388" w:rsidRPr="007D66B6" w:rsidRDefault="00441388" w:rsidP="00844671">
            <w:pPr>
              <w:pStyle w:val="TAL"/>
              <w:rPr>
                <w:rFonts w:cs="Arial"/>
                <w:sz w:val="16"/>
                <w:szCs w:val="16"/>
              </w:rPr>
            </w:pPr>
            <w:r w:rsidRPr="007D66B6">
              <w:rPr>
                <w:rFonts w:cs="Arial"/>
                <w:sz w:val="16"/>
                <w:szCs w:val="16"/>
              </w:rPr>
              <w:t>R3 (Nokia, Nokia Shanghai Bell, Huawei)</w:t>
            </w:r>
          </w:p>
        </w:tc>
        <w:tc>
          <w:tcPr>
            <w:tcW w:w="780" w:type="dxa"/>
            <w:tcBorders>
              <w:top w:val="nil"/>
              <w:left w:val="nil"/>
              <w:bottom w:val="single" w:sz="8" w:space="0" w:color="auto"/>
              <w:right w:val="single" w:sz="8" w:space="0" w:color="auto"/>
            </w:tcBorders>
            <w:tcMar>
              <w:top w:w="0" w:type="dxa"/>
              <w:left w:w="108" w:type="dxa"/>
              <w:bottom w:w="0" w:type="dxa"/>
              <w:right w:w="108" w:type="dxa"/>
            </w:tcMar>
            <w:hideMark/>
          </w:tcPr>
          <w:p w14:paraId="27E11D6B" w14:textId="77777777" w:rsidR="00441388" w:rsidRPr="007D66B6" w:rsidRDefault="00441388" w:rsidP="00844671">
            <w:pPr>
              <w:pStyle w:val="TAL"/>
              <w:rPr>
                <w:rFonts w:cs="Arial"/>
                <w:sz w:val="16"/>
                <w:szCs w:val="16"/>
              </w:rPr>
            </w:pPr>
            <w:r w:rsidRPr="007D66B6">
              <w:rPr>
                <w:rFonts w:cs="Arial"/>
                <w:sz w:val="16"/>
                <w:szCs w:val="16"/>
              </w:rPr>
              <w:t>Rel-17</w:t>
            </w:r>
          </w:p>
        </w:tc>
        <w:tc>
          <w:tcPr>
            <w:tcW w:w="767" w:type="dxa"/>
            <w:tcBorders>
              <w:top w:val="nil"/>
              <w:left w:val="nil"/>
              <w:bottom w:val="single" w:sz="8" w:space="0" w:color="auto"/>
              <w:right w:val="single" w:sz="8" w:space="0" w:color="auto"/>
            </w:tcBorders>
            <w:tcMar>
              <w:top w:w="0" w:type="dxa"/>
              <w:left w:w="108" w:type="dxa"/>
              <w:bottom w:w="0" w:type="dxa"/>
              <w:right w:w="108" w:type="dxa"/>
            </w:tcMar>
            <w:hideMark/>
          </w:tcPr>
          <w:p w14:paraId="02326BDD" w14:textId="77777777" w:rsidR="00441388" w:rsidRPr="007D66B6" w:rsidRDefault="00441388" w:rsidP="00844671">
            <w:pPr>
              <w:pStyle w:val="TAL"/>
              <w:rPr>
                <w:rFonts w:cs="Arial"/>
                <w:sz w:val="16"/>
                <w:szCs w:val="16"/>
              </w:rPr>
            </w:pPr>
            <w:r w:rsidRPr="007D66B6">
              <w:rPr>
                <w:rFonts w:cs="Arial"/>
                <w:sz w:val="16"/>
                <w:szCs w:val="16"/>
              </w:rPr>
              <w:t>38.300</w:t>
            </w:r>
          </w:p>
        </w:tc>
        <w:tc>
          <w:tcPr>
            <w:tcW w:w="2527" w:type="dxa"/>
            <w:tcBorders>
              <w:top w:val="nil"/>
              <w:left w:val="nil"/>
              <w:bottom w:val="single" w:sz="8" w:space="0" w:color="auto"/>
              <w:right w:val="single" w:sz="8" w:space="0" w:color="auto"/>
            </w:tcBorders>
            <w:tcMar>
              <w:top w:w="0" w:type="dxa"/>
              <w:left w:w="108" w:type="dxa"/>
              <w:bottom w:w="0" w:type="dxa"/>
              <w:right w:w="108" w:type="dxa"/>
            </w:tcMar>
            <w:hideMark/>
          </w:tcPr>
          <w:p w14:paraId="6360B687" w14:textId="77777777" w:rsidR="00441388" w:rsidRPr="007D66B6" w:rsidRDefault="00441388" w:rsidP="00844671">
            <w:pPr>
              <w:pStyle w:val="TAL"/>
              <w:rPr>
                <w:rFonts w:cs="Arial"/>
                <w:sz w:val="16"/>
                <w:szCs w:val="16"/>
              </w:rPr>
            </w:pPr>
            <w:r w:rsidRPr="007D66B6">
              <w:rPr>
                <w:rFonts w:cs="Arial"/>
                <w:sz w:val="16"/>
                <w:szCs w:val="16"/>
              </w:rPr>
              <w:t>NR_MBS-Core</w:t>
            </w:r>
          </w:p>
        </w:tc>
        <w:tc>
          <w:tcPr>
            <w:tcW w:w="738" w:type="dxa"/>
            <w:tcBorders>
              <w:top w:val="nil"/>
              <w:left w:val="nil"/>
              <w:bottom w:val="single" w:sz="8" w:space="0" w:color="auto"/>
              <w:right w:val="single" w:sz="8" w:space="0" w:color="auto"/>
            </w:tcBorders>
            <w:tcMar>
              <w:top w:w="0" w:type="dxa"/>
              <w:left w:w="108" w:type="dxa"/>
              <w:bottom w:w="0" w:type="dxa"/>
              <w:right w:w="108" w:type="dxa"/>
            </w:tcMar>
            <w:hideMark/>
          </w:tcPr>
          <w:p w14:paraId="1047508F" w14:textId="2151CD77" w:rsidR="00441388" w:rsidRPr="007D66B6" w:rsidRDefault="00441388" w:rsidP="00844671">
            <w:pPr>
              <w:pStyle w:val="TAL"/>
              <w:rPr>
                <w:rFonts w:cs="Arial"/>
                <w:sz w:val="16"/>
                <w:szCs w:val="16"/>
              </w:rPr>
            </w:pPr>
            <w:r w:rsidRPr="007D66B6">
              <w:rPr>
                <w:rFonts w:cs="Arial"/>
                <w:sz w:val="16"/>
                <w:szCs w:val="16"/>
              </w:rPr>
              <w:t>0484</w:t>
            </w:r>
          </w:p>
        </w:tc>
        <w:tc>
          <w:tcPr>
            <w:tcW w:w="462" w:type="dxa"/>
            <w:tcBorders>
              <w:top w:val="nil"/>
              <w:left w:val="nil"/>
              <w:bottom w:val="single" w:sz="8" w:space="0" w:color="auto"/>
              <w:right w:val="single" w:sz="8" w:space="0" w:color="auto"/>
            </w:tcBorders>
            <w:tcMar>
              <w:top w:w="0" w:type="dxa"/>
              <w:left w:w="108" w:type="dxa"/>
              <w:bottom w:w="0" w:type="dxa"/>
              <w:right w:w="108" w:type="dxa"/>
            </w:tcMar>
            <w:hideMark/>
          </w:tcPr>
          <w:p w14:paraId="1AEA3D91" w14:textId="77777777" w:rsidR="00441388" w:rsidRPr="007D66B6" w:rsidRDefault="00441388" w:rsidP="00844671">
            <w:pPr>
              <w:pStyle w:val="TAL"/>
              <w:rPr>
                <w:rFonts w:cs="Arial"/>
                <w:sz w:val="16"/>
                <w:szCs w:val="16"/>
              </w:rPr>
            </w:pPr>
            <w:r w:rsidRPr="007D66B6">
              <w:rPr>
                <w:rFonts w:cs="Arial"/>
                <w:sz w:val="16"/>
                <w:szCs w:val="16"/>
              </w:rPr>
              <w:t>1</w:t>
            </w:r>
          </w:p>
        </w:tc>
        <w:tc>
          <w:tcPr>
            <w:tcW w:w="580" w:type="dxa"/>
            <w:tcBorders>
              <w:top w:val="nil"/>
              <w:left w:val="nil"/>
              <w:bottom w:val="single" w:sz="8" w:space="0" w:color="auto"/>
              <w:right w:val="single" w:sz="8" w:space="0" w:color="auto"/>
            </w:tcBorders>
            <w:tcMar>
              <w:top w:w="0" w:type="dxa"/>
              <w:left w:w="108" w:type="dxa"/>
              <w:bottom w:w="0" w:type="dxa"/>
              <w:right w:w="108" w:type="dxa"/>
            </w:tcMar>
            <w:hideMark/>
          </w:tcPr>
          <w:p w14:paraId="27489F52" w14:textId="77777777" w:rsidR="00441388" w:rsidRPr="007D66B6" w:rsidRDefault="00441388" w:rsidP="00844671">
            <w:pPr>
              <w:pStyle w:val="TAL"/>
              <w:rPr>
                <w:rFonts w:cs="Arial"/>
                <w:sz w:val="16"/>
                <w:szCs w:val="16"/>
              </w:rPr>
            </w:pPr>
            <w:r w:rsidRPr="007D66B6">
              <w:rPr>
                <w:rFonts w:cs="Arial"/>
                <w:sz w:val="16"/>
                <w:szCs w:val="16"/>
              </w:rPr>
              <w:t>F</w:t>
            </w:r>
          </w:p>
        </w:tc>
        <w:tc>
          <w:tcPr>
            <w:tcW w:w="1120" w:type="dxa"/>
            <w:tcBorders>
              <w:top w:val="nil"/>
              <w:left w:val="nil"/>
              <w:bottom w:val="single" w:sz="8" w:space="0" w:color="auto"/>
              <w:right w:val="single" w:sz="8" w:space="0" w:color="auto"/>
            </w:tcBorders>
            <w:noWrap/>
            <w:tcMar>
              <w:top w:w="0" w:type="dxa"/>
              <w:left w:w="108" w:type="dxa"/>
              <w:bottom w:w="0" w:type="dxa"/>
              <w:right w:w="108" w:type="dxa"/>
            </w:tcMar>
            <w:hideMark/>
          </w:tcPr>
          <w:p w14:paraId="2814D6BF" w14:textId="77777777" w:rsidR="00441388" w:rsidRPr="007D66B6" w:rsidRDefault="00441388" w:rsidP="00844671">
            <w:pPr>
              <w:pStyle w:val="TAL"/>
              <w:rPr>
                <w:rFonts w:cs="Arial"/>
                <w:sz w:val="16"/>
                <w:szCs w:val="16"/>
              </w:rPr>
            </w:pPr>
            <w:r w:rsidRPr="007D66B6">
              <w:rPr>
                <w:rFonts w:cs="Arial"/>
                <w:sz w:val="16"/>
                <w:szCs w:val="16"/>
              </w:rPr>
              <w:t>Agreed</w:t>
            </w:r>
          </w:p>
        </w:tc>
      </w:tr>
    </w:tbl>
    <w:p w14:paraId="237C9085" w14:textId="77777777" w:rsidR="00107348" w:rsidRPr="007D66B6" w:rsidRDefault="00107348" w:rsidP="00441388">
      <w:pPr>
        <w:rPr>
          <w:rFonts w:eastAsiaTheme="minorEastAsia"/>
        </w:rPr>
      </w:pPr>
    </w:p>
    <w:p w14:paraId="209698A0" w14:textId="77777777" w:rsidR="00AF1050" w:rsidRPr="007D66B6" w:rsidRDefault="00AF1050" w:rsidP="00AF1050">
      <w:pPr>
        <w:pStyle w:val="Heading1"/>
      </w:pPr>
      <w:bookmarkStart w:id="94" w:name="_Toc105622132"/>
      <w:bookmarkStart w:id="95" w:name="_Toc111585390"/>
      <w:r w:rsidRPr="007D66B6">
        <w:t>3</w:t>
      </w:r>
      <w:r w:rsidRPr="007D66B6">
        <w:tab/>
        <w:t>Incoming liaisons</w:t>
      </w:r>
      <w:bookmarkEnd w:id="94"/>
      <w:bookmarkEnd w:id="95"/>
    </w:p>
    <w:p w14:paraId="4C69F63C" w14:textId="77777777" w:rsidR="00AF1050" w:rsidRPr="007D66B6" w:rsidRDefault="00AF1050" w:rsidP="00AF1050">
      <w:pPr>
        <w:pStyle w:val="Comments"/>
      </w:pPr>
      <w:r w:rsidRPr="007D66B6">
        <w:t>Note: LSs are moved to the respective agenda items if any.</w:t>
      </w:r>
    </w:p>
    <w:p w14:paraId="181839E9" w14:textId="77777777" w:rsidR="00AF1050" w:rsidRPr="007D66B6" w:rsidRDefault="00AF1050" w:rsidP="00AF1050">
      <w:pPr>
        <w:pStyle w:val="Comments"/>
      </w:pPr>
      <w:r w:rsidRPr="007D66B6">
        <w:t xml:space="preserve">Rel-18 LSin’s will not be treated at current meeting. Rel-18 LSin’s will be treated in Q3. In case some LS is particularly urgent and treatment is not complex, it could be considered for Q2. </w:t>
      </w:r>
    </w:p>
    <w:p w14:paraId="74725883" w14:textId="77777777" w:rsidR="00AF1050" w:rsidRPr="007D66B6" w:rsidRDefault="00AF1050" w:rsidP="00AF1050">
      <w:pPr>
        <w:pStyle w:val="Comments"/>
      </w:pPr>
    </w:p>
    <w:p w14:paraId="61BA949F" w14:textId="4D42E2C2" w:rsidR="00AF1050" w:rsidRPr="007D66B6" w:rsidRDefault="00916E86" w:rsidP="00AF1050">
      <w:pPr>
        <w:pStyle w:val="Doc-title"/>
      </w:pPr>
      <w:hyperlink r:id="rId49" w:history="1">
        <w:r>
          <w:rPr>
            <w:rStyle w:val="Hyperlink"/>
          </w:rPr>
          <w:t>R2-2204417</w:t>
        </w:r>
      </w:hyperlink>
      <w:r w:rsidR="00AF1050" w:rsidRPr="007D66B6">
        <w:tab/>
        <w:t>LS response to 3GPP RAN on Location Services for Drones (LI(21)P59034r1; contact: ETSI TC LI)</w:t>
      </w:r>
      <w:r w:rsidR="00AF1050" w:rsidRPr="007D66B6">
        <w:tab/>
        <w:t>ETSI TC LI</w:t>
      </w:r>
      <w:r w:rsidR="00AF1050" w:rsidRPr="007D66B6">
        <w:tab/>
        <w:t>LS in</w:t>
      </w:r>
      <w:r w:rsidR="00AF1050" w:rsidRPr="007D66B6">
        <w:tab/>
        <w:t>To:RAN, RAN2</w:t>
      </w:r>
      <w:r w:rsidR="00AF1050" w:rsidRPr="007D66B6">
        <w:tab/>
        <w:t>Cc:SA3-LI</w:t>
      </w:r>
    </w:p>
    <w:p w14:paraId="4DE47B7E" w14:textId="77777777" w:rsidR="00AF1050" w:rsidRPr="007D66B6" w:rsidRDefault="00AF1050" w:rsidP="00AF1050">
      <w:pPr>
        <w:pStyle w:val="Doc-comment"/>
      </w:pPr>
      <w:r w:rsidRPr="007D66B6">
        <w:t>Chair: TSG RAN replied, no need to reply from RAN2, Propose Noted [000]</w:t>
      </w:r>
    </w:p>
    <w:p w14:paraId="5162618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Noted</w:t>
      </w:r>
    </w:p>
    <w:p w14:paraId="46450A5B" w14:textId="58072F75" w:rsidR="00AF1050" w:rsidRPr="007D66B6" w:rsidRDefault="00916E86" w:rsidP="00AF1050">
      <w:pPr>
        <w:pStyle w:val="Doc-title"/>
      </w:pPr>
      <w:hyperlink r:id="rId50" w:history="1">
        <w:r>
          <w:rPr>
            <w:rStyle w:val="Hyperlink"/>
          </w:rPr>
          <w:t>R2-2204514</w:t>
        </w:r>
      </w:hyperlink>
      <w:r w:rsidR="00AF1050" w:rsidRPr="007D66B6">
        <w:tab/>
        <w:t>LS response to ETSI TC LI on Location Services for Drones (RP-220954; contact: Ericsson)</w:t>
      </w:r>
      <w:r w:rsidR="00AF1050" w:rsidRPr="007D66B6">
        <w:tab/>
        <w:t>RAN</w:t>
      </w:r>
      <w:r w:rsidR="00AF1050" w:rsidRPr="007D66B6">
        <w:tab/>
        <w:t>LS in</w:t>
      </w:r>
      <w:r w:rsidR="00AF1050" w:rsidRPr="007D66B6">
        <w:tab/>
        <w:t>To:ETSI TC LI</w:t>
      </w:r>
      <w:r w:rsidR="00AF1050" w:rsidRPr="007D66B6">
        <w:tab/>
        <w:t>Cc:RAN2, SA3 LI</w:t>
      </w:r>
    </w:p>
    <w:p w14:paraId="61AB1E5F" w14:textId="77777777" w:rsidR="00AF1050" w:rsidRPr="007D66B6" w:rsidRDefault="00AF1050" w:rsidP="00AF1050">
      <w:pPr>
        <w:pStyle w:val="Doc-comment"/>
      </w:pPr>
      <w:r w:rsidRPr="007D66B6">
        <w:t>Chair: RAN2 is cc’ed. Propose Noted [000]</w:t>
      </w:r>
    </w:p>
    <w:p w14:paraId="7CB9102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Noted</w:t>
      </w:r>
    </w:p>
    <w:p w14:paraId="62ACB839" w14:textId="49786590" w:rsidR="00AF1050" w:rsidRPr="007D66B6" w:rsidRDefault="00916E86" w:rsidP="00AF1050">
      <w:pPr>
        <w:pStyle w:val="Doc-title"/>
      </w:pPr>
      <w:hyperlink r:id="rId51" w:history="1">
        <w:r>
          <w:rPr>
            <w:rStyle w:val="Hyperlink"/>
          </w:rPr>
          <w:t>R2-2204512</w:t>
        </w:r>
      </w:hyperlink>
      <w:r w:rsidR="00AF1050" w:rsidRPr="007D66B6">
        <w:tab/>
        <w:t>LS on presentation of EUWENA and involvement in 3GPP on Non Public Network (contact: Novamint)</w:t>
      </w:r>
      <w:r w:rsidR="00AF1050" w:rsidRPr="007D66B6">
        <w:tab/>
        <w:t>EUWENA</w:t>
      </w:r>
      <w:r w:rsidR="00AF1050" w:rsidRPr="007D66B6">
        <w:tab/>
        <w:t>LS in</w:t>
      </w:r>
      <w:r w:rsidR="00AF1050" w:rsidRPr="007D66B6">
        <w:tab/>
        <w:t>To:SA, RAN, CT</w:t>
      </w:r>
      <w:r w:rsidR="00AF1050" w:rsidRPr="007D66B6">
        <w:tab/>
        <w:t>Cc:SA1, SA2, SA6, RAN1, RAN2, RAN3, RAN4, CT1, CT6</w:t>
      </w:r>
    </w:p>
    <w:p w14:paraId="172454D3" w14:textId="77777777" w:rsidR="00AF1050" w:rsidRPr="007D66B6" w:rsidRDefault="00AF1050" w:rsidP="00AF1050">
      <w:pPr>
        <w:pStyle w:val="Doc-comment"/>
      </w:pPr>
      <w:r w:rsidRPr="007D66B6">
        <w:t>Chair: RAN2 is cc’ed. Propose Noted [000]</w:t>
      </w:r>
    </w:p>
    <w:p w14:paraId="67D6EEA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Noted</w:t>
      </w:r>
    </w:p>
    <w:p w14:paraId="3B8D775F" w14:textId="77777777" w:rsidR="00AF1050" w:rsidRPr="007D66B6" w:rsidRDefault="00AF1050" w:rsidP="00AF1050">
      <w:pPr>
        <w:pStyle w:val="BoldComments"/>
      </w:pPr>
      <w:r w:rsidRPr="007D66B6">
        <w:t>Rel-18</w:t>
      </w:r>
    </w:p>
    <w:p w14:paraId="3D294C08" w14:textId="77777777" w:rsidR="00AF1050" w:rsidRPr="007D66B6" w:rsidRDefault="00AF1050" w:rsidP="00AF1050">
      <w:pPr>
        <w:pStyle w:val="Comments"/>
      </w:pPr>
      <w:r w:rsidRPr="007D66B6">
        <w:t>Chair: All proposed postponed [000]. If something is urgent pl contact Chair</w:t>
      </w:r>
    </w:p>
    <w:p w14:paraId="7456A48C" w14:textId="77777777" w:rsidR="00AF1050" w:rsidRPr="007D66B6" w:rsidRDefault="00AF1050" w:rsidP="00AF1050">
      <w:pPr>
        <w:pStyle w:val="Comments"/>
      </w:pPr>
      <w:r w:rsidRPr="007D66B6">
        <w:t>Low Latency</w:t>
      </w:r>
    </w:p>
    <w:p w14:paraId="3AF3804D" w14:textId="421233F5" w:rsidR="00AF1050" w:rsidRPr="007D66B6" w:rsidRDefault="00916E86" w:rsidP="00AF1050">
      <w:pPr>
        <w:pStyle w:val="Doc-title"/>
      </w:pPr>
      <w:hyperlink r:id="rId52" w:history="1">
        <w:r>
          <w:rPr>
            <w:rStyle w:val="Hyperlink"/>
          </w:rPr>
          <w:t>R2-2204438</w:t>
        </w:r>
      </w:hyperlink>
      <w:r w:rsidR="00AF1050" w:rsidRPr="007D66B6">
        <w:tab/>
        <w:t>LS on RAN feedback for low latency (S2-2201767; contact: Huawei)</w:t>
      </w:r>
      <w:r w:rsidR="00AF1050" w:rsidRPr="007D66B6">
        <w:tab/>
        <w:t>SA2</w:t>
      </w:r>
      <w:r w:rsidR="00AF1050" w:rsidRPr="007D66B6">
        <w:tab/>
        <w:t>LS in</w:t>
      </w:r>
      <w:r w:rsidR="00AF1050" w:rsidRPr="007D66B6">
        <w:tab/>
        <w:t>Rel-18</w:t>
      </w:r>
      <w:r w:rsidR="00AF1050" w:rsidRPr="007D66B6">
        <w:tab/>
        <w:t>FS_5TRS_URLLC</w:t>
      </w:r>
      <w:r w:rsidR="00AF1050" w:rsidRPr="007D66B6">
        <w:tab/>
        <w:t>To:RAN2</w:t>
      </w:r>
      <w:r w:rsidR="00AF1050" w:rsidRPr="007D66B6">
        <w:tab/>
        <w:t>Cc:RAN1, RAN3</w:t>
      </w:r>
    </w:p>
    <w:p w14:paraId="2A8DE41D" w14:textId="2D4EEE66" w:rsidR="00AF1050" w:rsidRPr="007D66B6" w:rsidRDefault="00916E86" w:rsidP="00AF1050">
      <w:pPr>
        <w:pStyle w:val="Doc-title"/>
      </w:pPr>
      <w:hyperlink r:id="rId53" w:history="1">
        <w:r>
          <w:rPr>
            <w:rStyle w:val="Hyperlink"/>
          </w:rPr>
          <w:t>R2-2205502</w:t>
        </w:r>
      </w:hyperlink>
      <w:r w:rsidR="00AF1050" w:rsidRPr="007D66B6">
        <w:tab/>
        <w:t>Discussion on RAN feedback for low latency</w:t>
      </w:r>
      <w:r w:rsidR="00AF1050" w:rsidRPr="007D66B6">
        <w:tab/>
        <w:t>Ericsson</w:t>
      </w:r>
      <w:r w:rsidR="00AF1050" w:rsidRPr="007D66B6">
        <w:tab/>
        <w:t>discussion</w:t>
      </w:r>
    </w:p>
    <w:p w14:paraId="2074F3B8" w14:textId="794EC2A8" w:rsidR="00AF1050" w:rsidRPr="007D66B6" w:rsidRDefault="00916E86" w:rsidP="00AF1050">
      <w:pPr>
        <w:pStyle w:val="Doc-title"/>
      </w:pPr>
      <w:hyperlink r:id="rId54" w:history="1">
        <w:r>
          <w:rPr>
            <w:rStyle w:val="Hyperlink"/>
          </w:rPr>
          <w:t>R2-2205018</w:t>
        </w:r>
      </w:hyperlink>
      <w:r w:rsidR="00AF1050" w:rsidRPr="007D66B6">
        <w:tab/>
        <w:t xml:space="preserve">Proposed response to SA2 LS </w:t>
      </w:r>
      <w:hyperlink r:id="rId55" w:history="1">
        <w:r>
          <w:rPr>
            <w:rStyle w:val="Hyperlink"/>
          </w:rPr>
          <w:t>R2-2203930</w:t>
        </w:r>
      </w:hyperlink>
      <w:r w:rsidR="00AF1050" w:rsidRPr="007D66B6">
        <w:t xml:space="preserve"> on low latency</w:t>
      </w:r>
      <w:r w:rsidR="00AF1050" w:rsidRPr="007D66B6">
        <w:tab/>
        <w:t>Nokia, Nokia Shanghai Bell</w:t>
      </w:r>
      <w:r w:rsidR="00AF1050" w:rsidRPr="007D66B6">
        <w:tab/>
        <w:t>discussion</w:t>
      </w:r>
      <w:r w:rsidR="00AF1050" w:rsidRPr="007D66B6">
        <w:tab/>
        <w:t>Rel-18</w:t>
      </w:r>
      <w:r w:rsidR="00AF1050" w:rsidRPr="007D66B6">
        <w:tab/>
        <w:t>FS_5TRS_URLLC</w:t>
      </w:r>
    </w:p>
    <w:p w14:paraId="41B6A2C0" w14:textId="77777777" w:rsidR="00AF1050" w:rsidRPr="007D66B6" w:rsidRDefault="00AF1050" w:rsidP="00AF1050">
      <w:pPr>
        <w:pStyle w:val="Comments"/>
      </w:pPr>
      <w:r w:rsidRPr="007D66B6">
        <w:t>XR</w:t>
      </w:r>
    </w:p>
    <w:p w14:paraId="168E6F7A" w14:textId="67939FCF" w:rsidR="00AF1050" w:rsidRPr="007D66B6" w:rsidRDefault="00916E86" w:rsidP="00AF1050">
      <w:pPr>
        <w:pStyle w:val="Doc-title"/>
      </w:pPr>
      <w:hyperlink r:id="rId56" w:history="1">
        <w:r>
          <w:rPr>
            <w:rStyle w:val="Hyperlink"/>
          </w:rPr>
          <w:t>R2-2204523</w:t>
        </w:r>
      </w:hyperlink>
      <w:r w:rsidR="00AF1050" w:rsidRPr="007D66B6">
        <w:tab/>
        <w:t>LS on UE Power Saving for XR and Media Services (S2-2203418; contact: Nokia)</w:t>
      </w:r>
      <w:r w:rsidR="00AF1050" w:rsidRPr="007D66B6">
        <w:tab/>
        <w:t>SA2</w:t>
      </w:r>
      <w:r w:rsidR="00AF1050" w:rsidRPr="007D66B6">
        <w:tab/>
        <w:t>LS in</w:t>
      </w:r>
      <w:r w:rsidR="00AF1050" w:rsidRPr="007D66B6">
        <w:tab/>
        <w:t>Rel-18</w:t>
      </w:r>
      <w:r w:rsidR="00AF1050" w:rsidRPr="007D66B6">
        <w:tab/>
        <w:t>FS_XRM</w:t>
      </w:r>
      <w:r w:rsidR="00AF1050" w:rsidRPr="007D66B6">
        <w:tab/>
        <w:t>To:RAN1, RAN2</w:t>
      </w:r>
    </w:p>
    <w:p w14:paraId="715758FC" w14:textId="3FFC099C" w:rsidR="00AF1050" w:rsidRPr="007D66B6" w:rsidRDefault="00916E86" w:rsidP="00AF1050">
      <w:pPr>
        <w:pStyle w:val="Doc-title"/>
      </w:pPr>
      <w:hyperlink r:id="rId57" w:history="1">
        <w:r>
          <w:rPr>
            <w:rStyle w:val="Hyperlink"/>
          </w:rPr>
          <w:t>R2-2205998</w:t>
        </w:r>
      </w:hyperlink>
      <w:r w:rsidR="00AF1050" w:rsidRPr="007D66B6">
        <w:tab/>
        <w:t>Discussion of SA2 LS on UE Power Saving for XR and Media Services</w:t>
      </w:r>
      <w:r w:rsidR="00AF1050" w:rsidRPr="007D66B6">
        <w:tab/>
        <w:t>Ericsson</w:t>
      </w:r>
      <w:r w:rsidR="00AF1050" w:rsidRPr="007D66B6">
        <w:tab/>
        <w:t>discussion</w:t>
      </w:r>
    </w:p>
    <w:p w14:paraId="3EFDA831" w14:textId="389CC25B" w:rsidR="00AF1050" w:rsidRPr="007D66B6" w:rsidRDefault="00916E86" w:rsidP="00AF1050">
      <w:pPr>
        <w:pStyle w:val="Doc-title"/>
      </w:pPr>
      <w:hyperlink r:id="rId58" w:history="1">
        <w:r>
          <w:rPr>
            <w:rStyle w:val="Hyperlink"/>
          </w:rPr>
          <w:t>R2-2204439</w:t>
        </w:r>
      </w:hyperlink>
      <w:r w:rsidR="00AF1050" w:rsidRPr="007D66B6">
        <w:tab/>
        <w:t>LS on QoS support with PDU Set granularity (S2-2201803; contact: Intel)</w:t>
      </w:r>
      <w:r w:rsidR="00AF1050" w:rsidRPr="007D66B6">
        <w:tab/>
        <w:t>SA2</w:t>
      </w:r>
      <w:r w:rsidR="00AF1050" w:rsidRPr="007D66B6">
        <w:tab/>
        <w:t>LS in</w:t>
      </w:r>
      <w:r w:rsidR="00AF1050" w:rsidRPr="007D66B6">
        <w:tab/>
        <w:t>Rel-18</w:t>
      </w:r>
      <w:r w:rsidR="00AF1050" w:rsidRPr="007D66B6">
        <w:tab/>
        <w:t>FS_XRM</w:t>
      </w:r>
      <w:r w:rsidR="00AF1050" w:rsidRPr="007D66B6">
        <w:tab/>
        <w:t>To:SA4</w:t>
      </w:r>
      <w:r w:rsidR="00AF1050" w:rsidRPr="007D66B6">
        <w:tab/>
        <w:t>Cc:RAN1, RAN2, RAN3</w:t>
      </w:r>
    </w:p>
    <w:p w14:paraId="242A4854" w14:textId="310A3159" w:rsidR="00AF1050" w:rsidRPr="007D66B6" w:rsidRDefault="00916E86" w:rsidP="00AF1050">
      <w:pPr>
        <w:pStyle w:val="Doc-title"/>
      </w:pPr>
      <w:hyperlink r:id="rId59" w:history="1">
        <w:r>
          <w:rPr>
            <w:rStyle w:val="Hyperlink"/>
          </w:rPr>
          <w:t>R2-2206337</w:t>
        </w:r>
      </w:hyperlink>
      <w:r w:rsidR="00AF1050" w:rsidRPr="007D66B6">
        <w:tab/>
        <w:t>LS Reply on QoS support with PDU Set granularity (S4-220505; contact: Qualcomm)</w:t>
      </w:r>
      <w:r w:rsidR="00AF1050" w:rsidRPr="007D66B6">
        <w:tab/>
        <w:t>SA4</w:t>
      </w:r>
      <w:r w:rsidR="00AF1050" w:rsidRPr="007D66B6">
        <w:tab/>
        <w:t>LS in</w:t>
      </w:r>
      <w:r w:rsidR="00AF1050" w:rsidRPr="007D66B6">
        <w:tab/>
        <w:t>Rel-18</w:t>
      </w:r>
      <w:r w:rsidR="00AF1050" w:rsidRPr="007D66B6">
        <w:tab/>
        <w:t>FS_XRM, FS_XRTraffic</w:t>
      </w:r>
      <w:r w:rsidR="00AF1050" w:rsidRPr="007D66B6">
        <w:tab/>
      </w:r>
      <w:r w:rsidR="00AF1050" w:rsidRPr="007D66B6">
        <w:tab/>
        <w:t>To:SA2</w:t>
      </w:r>
      <w:r w:rsidR="00AF1050" w:rsidRPr="007D66B6">
        <w:tab/>
        <w:t>Cc:RAN1, RAN2, RAN3</w:t>
      </w:r>
    </w:p>
    <w:p w14:paraId="052580E8" w14:textId="77777777" w:rsidR="00AF1050" w:rsidRPr="007D66B6" w:rsidRDefault="00AF1050" w:rsidP="00AF1050">
      <w:pPr>
        <w:pStyle w:val="Comments"/>
      </w:pPr>
      <w:r w:rsidRPr="007D66B6">
        <w:t>Misc</w:t>
      </w:r>
    </w:p>
    <w:p w14:paraId="0ACEF537" w14:textId="56F7D518" w:rsidR="00AF1050" w:rsidRPr="007D66B6" w:rsidRDefault="00916E86" w:rsidP="00AF1050">
      <w:pPr>
        <w:pStyle w:val="Doc-title"/>
      </w:pPr>
      <w:hyperlink r:id="rId60" w:history="1">
        <w:r>
          <w:rPr>
            <w:rStyle w:val="Hyperlink"/>
          </w:rPr>
          <w:t>R2-2204515</w:t>
        </w:r>
      </w:hyperlink>
      <w:r w:rsidR="00AF1050" w:rsidRPr="007D66B6">
        <w:tab/>
        <w:t>UE capabilities for MBS (S2-2203020; contact: Qualcomm)</w:t>
      </w:r>
      <w:r w:rsidR="00AF1050" w:rsidRPr="007D66B6">
        <w:tab/>
        <w:t>SA2</w:t>
      </w:r>
      <w:r w:rsidR="00AF1050" w:rsidRPr="007D66B6">
        <w:tab/>
        <w:t>LS in</w:t>
      </w:r>
      <w:r w:rsidR="00AF1050" w:rsidRPr="007D66B6">
        <w:tab/>
        <w:t>Rel-18</w:t>
      </w:r>
      <w:r w:rsidR="00AF1050" w:rsidRPr="007D66B6">
        <w:tab/>
        <w:t>FS_5MBS_Ph2</w:t>
      </w:r>
      <w:r w:rsidR="00AF1050" w:rsidRPr="007D66B6">
        <w:tab/>
        <w:t>To:RAN1</w:t>
      </w:r>
      <w:r w:rsidR="00AF1050" w:rsidRPr="007D66B6">
        <w:tab/>
        <w:t>Cc:RAN, RAN2, RAN3</w:t>
      </w:r>
    </w:p>
    <w:p w14:paraId="40A1E38C" w14:textId="24132D2F" w:rsidR="00AF1050" w:rsidRPr="007D66B6" w:rsidRDefault="00916E86" w:rsidP="00AF1050">
      <w:pPr>
        <w:pStyle w:val="Doc-title"/>
      </w:pPr>
      <w:hyperlink r:id="rId61" w:history="1">
        <w:r>
          <w:rPr>
            <w:rStyle w:val="Hyperlink"/>
          </w:rPr>
          <w:t>R2-2204530</w:t>
        </w:r>
      </w:hyperlink>
      <w:r w:rsidR="00AF1050" w:rsidRPr="007D66B6">
        <w:tab/>
        <w:t>LS on Rel-18 WI related to vehicular distributed antenna systems (S-220026; contact: LGE)</w:t>
      </w:r>
      <w:r w:rsidR="00AF1050" w:rsidRPr="007D66B6">
        <w:tab/>
        <w:t>5GAA WG4</w:t>
      </w:r>
      <w:r w:rsidR="00AF1050" w:rsidRPr="007D66B6">
        <w:tab/>
        <w:t>LS in</w:t>
      </w:r>
      <w:r w:rsidR="00AF1050" w:rsidRPr="007D66B6">
        <w:tab/>
        <w:t>Rel-18</w:t>
      </w:r>
      <w:r w:rsidR="00AF1050" w:rsidRPr="007D66B6">
        <w:tab/>
      </w:r>
      <w:r w:rsidR="00AF1050" w:rsidRPr="007D66B6">
        <w:rPr>
          <w:rFonts w:cs="Arial" w:hint="eastAsia"/>
          <w:bCs/>
          <w:lang w:eastAsia="ko-KR"/>
        </w:rPr>
        <w:t>S4SEM</w:t>
      </w:r>
      <w:r w:rsidR="00AF1050" w:rsidRPr="007D66B6">
        <w:tab/>
        <w:t>To:RAN1; Cc:RAN, RAN2, RAN4</w:t>
      </w:r>
    </w:p>
    <w:p w14:paraId="1DA33DEA" w14:textId="77777777" w:rsidR="00AF1050" w:rsidRPr="007D66B6" w:rsidRDefault="00AF1050" w:rsidP="00AF1050">
      <w:pPr>
        <w:pStyle w:val="Heading1"/>
      </w:pPr>
      <w:bookmarkStart w:id="96" w:name="_Toc105622133"/>
      <w:bookmarkStart w:id="97" w:name="_Toc111585391"/>
      <w:r w:rsidRPr="007D66B6">
        <w:t>4</w:t>
      </w:r>
      <w:r w:rsidRPr="007D66B6">
        <w:tab/>
        <w:t>EUTRA Rel-16 and earlier</w:t>
      </w:r>
      <w:bookmarkEnd w:id="96"/>
      <w:bookmarkEnd w:id="97"/>
    </w:p>
    <w:p w14:paraId="1A8AFB7F" w14:textId="77777777" w:rsidR="00AF1050" w:rsidRPr="007D66B6" w:rsidRDefault="00AF1050" w:rsidP="00AF1050">
      <w:pPr>
        <w:pStyle w:val="Comments"/>
      </w:pPr>
      <w:r w:rsidRPr="007D66B6">
        <w:t>Only essential corrections. No documents should be submitted to 4. Please submit to 4.x</w:t>
      </w:r>
    </w:p>
    <w:p w14:paraId="60DF0788" w14:textId="77777777" w:rsidR="00AF1050" w:rsidRPr="007D66B6" w:rsidRDefault="00AF1050" w:rsidP="00AF1050">
      <w:pPr>
        <w:pStyle w:val="Heading2"/>
      </w:pPr>
      <w:bookmarkStart w:id="98" w:name="_Toc105622134"/>
      <w:bookmarkStart w:id="99" w:name="_Toc111585392"/>
      <w:r w:rsidRPr="007D66B6">
        <w:t>4.1</w:t>
      </w:r>
      <w:r w:rsidRPr="007D66B6">
        <w:tab/>
        <w:t>NB-IoT corrections Rel-16 and earlier</w:t>
      </w:r>
      <w:bookmarkEnd w:id="98"/>
      <w:bookmarkEnd w:id="99"/>
    </w:p>
    <w:p w14:paraId="6730E8C9" w14:textId="77777777" w:rsidR="00AF1050" w:rsidRPr="007D66B6" w:rsidRDefault="00AF1050" w:rsidP="00AF1050">
      <w:pPr>
        <w:pStyle w:val="Comments"/>
      </w:pPr>
      <w:r w:rsidRPr="007D66B6">
        <w:t xml:space="preserve">(NB_IOTenh3-Core; leading WG: RAN1; REL-16; started: Jun 18; Completed: June 20; WID: RP-200293); REL-15 and Earlier WIs are in scope but not listed explicitly (long list). Documents in this agenda item will be handled in a break out session. Common NB-IoT/eMTC parts treated jointly with 4.2. </w:t>
      </w:r>
    </w:p>
    <w:p w14:paraId="3232B676" w14:textId="77777777" w:rsidR="004E18B2" w:rsidRPr="007D66B6" w:rsidRDefault="004E18B2" w:rsidP="004E18B2">
      <w:pPr>
        <w:widowControl w:val="0"/>
        <w:tabs>
          <w:tab w:val="left" w:pos="720"/>
        </w:tabs>
        <w:spacing w:before="240" w:after="60"/>
        <w:outlineLvl w:val="1"/>
        <w:rPr>
          <w:rFonts w:cs="Arial"/>
          <w:b/>
          <w:bCs/>
          <w:iCs/>
          <w:sz w:val="28"/>
          <w:szCs w:val="28"/>
        </w:rPr>
      </w:pPr>
      <w:r w:rsidRPr="007D66B6">
        <w:rPr>
          <w:rFonts w:cs="Arial"/>
          <w:b/>
          <w:bCs/>
          <w:iCs/>
          <w:sz w:val="28"/>
          <w:szCs w:val="28"/>
        </w:rPr>
        <w:t>4.2</w:t>
      </w:r>
      <w:r w:rsidRPr="007D66B6">
        <w:rPr>
          <w:rFonts w:cs="Arial"/>
          <w:b/>
          <w:bCs/>
          <w:iCs/>
          <w:sz w:val="28"/>
          <w:szCs w:val="28"/>
        </w:rPr>
        <w:tab/>
        <w:t>eMTC corrections Rel-16 and earlier</w:t>
      </w:r>
    </w:p>
    <w:p w14:paraId="5E8EA654" w14:textId="77777777" w:rsidR="004E18B2" w:rsidRPr="007D66B6" w:rsidRDefault="004E18B2" w:rsidP="004E18B2">
      <w:pPr>
        <w:rPr>
          <w:i/>
          <w:noProof/>
          <w:sz w:val="18"/>
        </w:rPr>
      </w:pPr>
      <w:r w:rsidRPr="007D66B6">
        <w:rPr>
          <w:i/>
          <w:noProof/>
          <w:sz w:val="18"/>
        </w:rPr>
        <w:t xml:space="preserve">(LTE_eMTC5-Core; LTE_eMTC5-Core; leading WG: RAN1; REL-16; started: Jun 18; Completed:  June 20; WID: RP192875;), REL-15 and Earlier WIs are in scope but not listed explicitly (long list). </w:t>
      </w:r>
    </w:p>
    <w:p w14:paraId="218FE013" w14:textId="77777777" w:rsidR="004E18B2" w:rsidRPr="007D66B6" w:rsidRDefault="004E18B2" w:rsidP="004E18B2">
      <w:pPr>
        <w:rPr>
          <w:i/>
          <w:noProof/>
          <w:sz w:val="18"/>
        </w:rPr>
      </w:pPr>
      <w:r w:rsidRPr="007D66B6">
        <w:rPr>
          <w:i/>
          <w:noProof/>
          <w:sz w:val="18"/>
        </w:rPr>
        <w:t>Documents in this agenda item will be handled in a break out session. Common NB-IoT/eMTC parts treated jointly with 4.1.</w:t>
      </w:r>
    </w:p>
    <w:p w14:paraId="27940089" w14:textId="102B21FF" w:rsidR="004E18B2" w:rsidRPr="007D66B6" w:rsidRDefault="00916E86" w:rsidP="004E18B2">
      <w:pPr>
        <w:pStyle w:val="Doc-title"/>
      </w:pPr>
      <w:hyperlink r:id="rId62" w:history="1">
        <w:r>
          <w:rPr>
            <w:rStyle w:val="Hyperlink"/>
          </w:rPr>
          <w:t>R2-2205877</w:t>
        </w:r>
      </w:hyperlink>
      <w:r w:rsidR="004E18B2" w:rsidRPr="007D66B6">
        <w:tab/>
        <w:t xml:space="preserve">Correction on calculating </w:t>
      </w:r>
      <w:bookmarkStart w:id="100" w:name="_Hlk102956874"/>
      <w:r w:rsidR="004E18B2" w:rsidRPr="007D66B6">
        <w:t>number of TBs for multi-TB scheduling</w:t>
      </w:r>
      <w:bookmarkEnd w:id="100"/>
      <w:r w:rsidR="004E18B2" w:rsidRPr="007D66B6">
        <w:tab/>
        <w:t>Oy LM Ericsson AB</w:t>
      </w:r>
      <w:r w:rsidR="004E18B2" w:rsidRPr="007D66B6">
        <w:tab/>
        <w:t>CR</w:t>
      </w:r>
      <w:r w:rsidR="004E18B2" w:rsidRPr="007D66B6">
        <w:tab/>
        <w:t>Rel-16</w:t>
      </w:r>
      <w:r w:rsidR="004E18B2" w:rsidRPr="007D66B6">
        <w:tab/>
        <w:t>36.321</w:t>
      </w:r>
      <w:r w:rsidR="004E18B2" w:rsidRPr="007D66B6">
        <w:tab/>
        <w:t>16.7.0</w:t>
      </w:r>
      <w:r w:rsidR="004E18B2" w:rsidRPr="007D66B6">
        <w:tab/>
        <w:t>1539</w:t>
      </w:r>
      <w:r w:rsidR="004E18B2" w:rsidRPr="007D66B6">
        <w:tab/>
        <w:t>-</w:t>
      </w:r>
      <w:r w:rsidR="004E18B2" w:rsidRPr="007D66B6">
        <w:tab/>
        <w:t>F</w:t>
      </w:r>
      <w:r w:rsidR="004E18B2" w:rsidRPr="007D66B6">
        <w:tab/>
        <w:t>LTE_eMTC5-Core</w:t>
      </w:r>
    </w:p>
    <w:p w14:paraId="73E5541E" w14:textId="7322864B" w:rsidR="004E18B2" w:rsidRPr="007D66B6" w:rsidRDefault="00916E86" w:rsidP="004E18B2">
      <w:pPr>
        <w:pStyle w:val="Doc-title"/>
      </w:pPr>
      <w:hyperlink r:id="rId63" w:history="1">
        <w:r>
          <w:rPr>
            <w:rStyle w:val="Hyperlink"/>
          </w:rPr>
          <w:t>R2-2205879</w:t>
        </w:r>
      </w:hyperlink>
      <w:r w:rsidR="004E18B2" w:rsidRPr="007D66B6">
        <w:tab/>
        <w:t>Correction on calculating number of TBs for multi-TB scheduling</w:t>
      </w:r>
      <w:r w:rsidR="004E18B2" w:rsidRPr="007D66B6">
        <w:tab/>
        <w:t>Oy LM Ericsson AB</w:t>
      </w:r>
      <w:r w:rsidR="004E18B2" w:rsidRPr="007D66B6">
        <w:tab/>
        <w:t>CR</w:t>
      </w:r>
      <w:r w:rsidR="004E18B2" w:rsidRPr="007D66B6">
        <w:tab/>
        <w:t>Rel-17</w:t>
      </w:r>
      <w:r w:rsidR="004E18B2" w:rsidRPr="007D66B6">
        <w:tab/>
        <w:t>36.321</w:t>
      </w:r>
      <w:r w:rsidR="004E18B2" w:rsidRPr="007D66B6">
        <w:tab/>
        <w:t>17.0.0</w:t>
      </w:r>
      <w:r w:rsidR="004E18B2" w:rsidRPr="007D66B6">
        <w:tab/>
        <w:t>1540</w:t>
      </w:r>
      <w:r w:rsidR="004E18B2" w:rsidRPr="007D66B6">
        <w:tab/>
        <w:t>-</w:t>
      </w:r>
      <w:r w:rsidR="004E18B2" w:rsidRPr="007D66B6">
        <w:tab/>
        <w:t>A</w:t>
      </w:r>
      <w:r w:rsidR="004E18B2" w:rsidRPr="007D66B6">
        <w:tab/>
        <w:t>LTE_eMTC5-Core</w:t>
      </w:r>
    </w:p>
    <w:p w14:paraId="3FD9069F" w14:textId="77777777" w:rsidR="004E18B2" w:rsidRPr="007D66B6" w:rsidRDefault="004E18B2" w:rsidP="004E18B2">
      <w:pPr>
        <w:rPr>
          <w:rFonts w:ascii="Calibri" w:eastAsiaTheme="minorHAnsi" w:hAnsi="Calibri"/>
          <w:szCs w:val="22"/>
          <w:lang w:eastAsia="en-US"/>
        </w:rPr>
      </w:pPr>
    </w:p>
    <w:p w14:paraId="03DFE831" w14:textId="77777777" w:rsidR="004E18B2" w:rsidRPr="007D66B6" w:rsidRDefault="004E18B2" w:rsidP="004E18B2">
      <w:pPr>
        <w:pStyle w:val="EmailDiscussion2"/>
        <w:ind w:left="0" w:firstLine="0"/>
        <w:jc w:val="both"/>
        <w:rPr>
          <w:sz w:val="18"/>
          <w:szCs w:val="18"/>
        </w:rPr>
      </w:pPr>
    </w:p>
    <w:p w14:paraId="3FDB5EE4" w14:textId="77777777" w:rsidR="004E18B2" w:rsidRPr="007D66B6" w:rsidRDefault="004E18B2" w:rsidP="004E18B2">
      <w:pPr>
        <w:pStyle w:val="EmailDiscussion"/>
        <w:overflowPunct/>
        <w:autoSpaceDE/>
        <w:autoSpaceDN/>
        <w:adjustRightInd/>
        <w:ind w:left="1080" w:hanging="360"/>
        <w:textAlignment w:val="auto"/>
      </w:pPr>
      <w:r w:rsidRPr="007D66B6">
        <w:t xml:space="preserve">[AT118-e][401][eMTC R16] </w:t>
      </w:r>
      <w:r w:rsidRPr="007D66B6">
        <w:rPr>
          <w:lang w:val="en-US" w:eastAsia="de-DE"/>
        </w:rPr>
        <w:t>Number of TBs for multi-TB scheduling (Ericsson)</w:t>
      </w:r>
    </w:p>
    <w:p w14:paraId="5DD4286B" w14:textId="77777777" w:rsidR="004E18B2" w:rsidRPr="007D66B6" w:rsidRDefault="004E18B2" w:rsidP="004E18B2">
      <w:pPr>
        <w:pStyle w:val="EmailDiscussion2"/>
        <w:ind w:left="1080" w:firstLine="0"/>
      </w:pPr>
      <w:r w:rsidRPr="007D66B6">
        <w:t>Status: Closed</w:t>
      </w:r>
    </w:p>
    <w:p w14:paraId="2F1F77AD" w14:textId="77777777" w:rsidR="004E18B2" w:rsidRPr="007D66B6" w:rsidRDefault="004E18B2" w:rsidP="004E18B2">
      <w:pPr>
        <w:pStyle w:val="EmailDiscussion2"/>
        <w:ind w:left="1083"/>
      </w:pPr>
      <w:r w:rsidRPr="007D66B6">
        <w:t xml:space="preserve">      </w:t>
      </w:r>
      <w:r w:rsidRPr="007D66B6">
        <w:rPr>
          <w:b/>
          <w:bCs/>
        </w:rPr>
        <w:t xml:space="preserve">Scope: </w:t>
      </w:r>
      <w:r w:rsidRPr="007D66B6">
        <w:t>Check whether the intention is agreeable and there is sufficient support</w:t>
      </w:r>
      <w:r w:rsidRPr="007D66B6">
        <w:br/>
        <w:t>in principle; collect initial comments regarding the wording etc.</w:t>
      </w:r>
    </w:p>
    <w:p w14:paraId="653EE36A" w14:textId="25D566F9" w:rsidR="004E18B2" w:rsidRPr="007D66B6" w:rsidRDefault="004E18B2" w:rsidP="004E18B2">
      <w:pPr>
        <w:pStyle w:val="EmailDiscussion2"/>
        <w:ind w:left="1083"/>
        <w:rPr>
          <w:b/>
          <w:bCs/>
        </w:rPr>
      </w:pPr>
      <w:r w:rsidRPr="007D66B6">
        <w:t xml:space="preserve">      </w:t>
      </w:r>
      <w:r w:rsidRPr="007D66B6">
        <w:rPr>
          <w:b/>
          <w:bCs/>
        </w:rPr>
        <w:t xml:space="preserve">Intended outcome: </w:t>
      </w:r>
      <w:r w:rsidRPr="007D66B6">
        <w:t xml:space="preserve">Report in </w:t>
      </w:r>
      <w:hyperlink r:id="rId64" w:history="1">
        <w:r w:rsidR="00916E86">
          <w:rPr>
            <w:rStyle w:val="Hyperlink"/>
          </w:rPr>
          <w:t>R2-2206321</w:t>
        </w:r>
      </w:hyperlink>
    </w:p>
    <w:p w14:paraId="38A742DC" w14:textId="77777777" w:rsidR="004E18B2" w:rsidRPr="007D66B6" w:rsidRDefault="004E18B2" w:rsidP="004E18B2">
      <w:pPr>
        <w:pStyle w:val="EmailDiscussion2"/>
        <w:ind w:left="1083"/>
      </w:pPr>
      <w:r w:rsidRPr="007D66B6">
        <w:t xml:space="preserve">      </w:t>
      </w:r>
      <w:r w:rsidRPr="007D66B6">
        <w:rPr>
          <w:b/>
          <w:bCs/>
        </w:rPr>
        <w:t>Deadline:</w:t>
      </w:r>
      <w:r w:rsidRPr="007D66B6">
        <w:t xml:space="preserve"> Thursday 2022-05-12 15:00 UTC </w:t>
      </w:r>
    </w:p>
    <w:p w14:paraId="03BCB43D" w14:textId="77777777" w:rsidR="004E18B2" w:rsidRPr="007D66B6" w:rsidRDefault="004E18B2" w:rsidP="004E18B2">
      <w:pPr>
        <w:pStyle w:val="Doc-text2"/>
        <w:ind w:left="0" w:firstLine="0"/>
      </w:pPr>
    </w:p>
    <w:p w14:paraId="795B321E" w14:textId="77777777" w:rsidR="004E18B2" w:rsidRPr="007D66B6" w:rsidRDefault="004E18B2" w:rsidP="004E18B2">
      <w:pPr>
        <w:pStyle w:val="Doc-text2"/>
        <w:ind w:left="0" w:firstLine="0"/>
      </w:pPr>
    </w:p>
    <w:p w14:paraId="3A9E9E50" w14:textId="0122F91A" w:rsidR="004E18B2" w:rsidRPr="007D66B6" w:rsidRDefault="00916E86" w:rsidP="004E18B2">
      <w:pPr>
        <w:pStyle w:val="Doc-title"/>
      </w:pPr>
      <w:hyperlink r:id="rId65" w:history="1">
        <w:r>
          <w:rPr>
            <w:rStyle w:val="Hyperlink"/>
          </w:rPr>
          <w:t>R2-2206321</w:t>
        </w:r>
      </w:hyperlink>
      <w:r w:rsidR="004E18B2" w:rsidRPr="007D66B6">
        <w:tab/>
        <w:t>Correction on calculating number of TBs for multi-TB scheduling</w:t>
      </w:r>
      <w:r w:rsidR="004E18B2" w:rsidRPr="007D66B6">
        <w:tab/>
        <w:t>Ericsson</w:t>
      </w:r>
      <w:r w:rsidR="004E18B2" w:rsidRPr="007D66B6">
        <w:tab/>
        <w:t>discuson</w:t>
      </w:r>
      <w:r w:rsidR="004E18B2" w:rsidRPr="007D66B6">
        <w:tab/>
        <w:t>Rel-17</w:t>
      </w:r>
      <w:r w:rsidR="004E18B2" w:rsidRPr="007D66B6">
        <w:tab/>
        <w:t>LTE_eMTC5-Core</w:t>
      </w:r>
    </w:p>
    <w:p w14:paraId="2CB1277E" w14:textId="77777777" w:rsidR="004E18B2" w:rsidRPr="007D66B6" w:rsidRDefault="004E18B2" w:rsidP="004E18B2">
      <w:pPr>
        <w:pStyle w:val="Doc-text2"/>
      </w:pPr>
    </w:p>
    <w:p w14:paraId="1B2A25F4" w14:textId="77777777" w:rsidR="004E18B2" w:rsidRPr="007D66B6" w:rsidRDefault="004E18B2" w:rsidP="004E18B2">
      <w:pPr>
        <w:ind w:left="2880" w:hanging="1440"/>
      </w:pPr>
      <w:r w:rsidRPr="007D66B6">
        <w:t>Proposal 1</w:t>
      </w:r>
      <w:r w:rsidRPr="007D66B6">
        <w:tab/>
        <w:t>Agree to have CRs to align the HARQ RTT timer calculation for multi-TB scheduling with TS 36.213.</w:t>
      </w:r>
    </w:p>
    <w:p w14:paraId="3AFEBDBC" w14:textId="2344C858" w:rsidR="004E18B2" w:rsidRPr="007D66B6" w:rsidRDefault="004E18B2" w:rsidP="004E18B2">
      <w:pPr>
        <w:ind w:left="1440"/>
      </w:pPr>
      <w:r w:rsidRPr="007D66B6">
        <w:t>Proposal 2</w:t>
      </w:r>
      <w:r w:rsidRPr="007D66B6">
        <w:tab/>
        <w:t>Revise the CR cover pages and wording according to received comments.</w:t>
      </w:r>
    </w:p>
    <w:p w14:paraId="59C1A2B2" w14:textId="77777777" w:rsidR="004E18B2" w:rsidRPr="007D66B6" w:rsidRDefault="004E18B2" w:rsidP="004E18B2">
      <w:pPr>
        <w:pStyle w:val="Doc-text2"/>
      </w:pPr>
    </w:p>
    <w:p w14:paraId="748B78DA" w14:textId="7F912656" w:rsidR="004E18B2" w:rsidRPr="007D66B6" w:rsidRDefault="004E18B2" w:rsidP="004E18B2">
      <w:pPr>
        <w:pStyle w:val="Agreement"/>
        <w:tabs>
          <w:tab w:val="clear" w:pos="9990"/>
        </w:tabs>
        <w:overflowPunct/>
        <w:autoSpaceDE/>
        <w:autoSpaceDN/>
        <w:adjustRightInd/>
        <w:ind w:left="1619" w:hanging="360"/>
        <w:textAlignment w:val="auto"/>
      </w:pPr>
      <w:r w:rsidRPr="007D66B6">
        <w:t>Noted</w:t>
      </w:r>
    </w:p>
    <w:p w14:paraId="7E78A647" w14:textId="77777777" w:rsidR="004E18B2" w:rsidRPr="007D66B6" w:rsidRDefault="004E18B2" w:rsidP="004E18B2">
      <w:pPr>
        <w:pStyle w:val="Doc-text2"/>
      </w:pPr>
    </w:p>
    <w:bookmarkStart w:id="101" w:name="_Hlk103851971"/>
    <w:bookmarkStart w:id="102" w:name="_Hlk103852034"/>
    <w:p w14:paraId="4225FDB3" w14:textId="7C76BD19" w:rsidR="004E18B2" w:rsidRPr="007D66B6" w:rsidRDefault="00916E86" w:rsidP="004E18B2">
      <w:pPr>
        <w:pStyle w:val="Doc-title"/>
      </w:pPr>
      <w:r>
        <w:fldChar w:fldCharType="begin"/>
      </w:r>
      <w:r>
        <w:instrText xml:space="preserve"> HYPERLINK "https://www.3gpp.org/ftp/TSG_RAN/WG2_RL2/TSGR2_118-e/Docs/R2-2206322.zip" </w:instrText>
      </w:r>
      <w:r>
        <w:fldChar w:fldCharType="separate"/>
      </w:r>
      <w:r>
        <w:rPr>
          <w:rStyle w:val="Hyperlink"/>
        </w:rPr>
        <w:t>R2-2206322</w:t>
      </w:r>
      <w:r>
        <w:fldChar w:fldCharType="end"/>
      </w:r>
      <w:r w:rsidR="004E18B2" w:rsidRPr="007D66B6">
        <w:tab/>
        <w:t>Correction on calculating number of TBs for multi-TB scheduling</w:t>
      </w:r>
      <w:r w:rsidR="004E18B2" w:rsidRPr="007D66B6">
        <w:tab/>
        <w:t>Ericsson</w:t>
      </w:r>
      <w:r w:rsidR="004E18B2" w:rsidRPr="007D66B6">
        <w:tab/>
        <w:t>CR</w:t>
      </w:r>
      <w:r w:rsidR="004E18B2" w:rsidRPr="007D66B6">
        <w:tab/>
        <w:t>Rel-16</w:t>
      </w:r>
      <w:r w:rsidR="004E18B2" w:rsidRPr="007D66B6">
        <w:tab/>
        <w:t>36.321</w:t>
      </w:r>
      <w:r w:rsidR="004E18B2" w:rsidRPr="007D66B6">
        <w:tab/>
        <w:t>16.7.0</w:t>
      </w:r>
      <w:r w:rsidR="004E18B2" w:rsidRPr="007D66B6">
        <w:tab/>
        <w:t>1539</w:t>
      </w:r>
      <w:r w:rsidR="004E18B2" w:rsidRPr="007D66B6">
        <w:tab/>
        <w:t>1</w:t>
      </w:r>
      <w:r w:rsidR="004E18B2" w:rsidRPr="007D66B6">
        <w:tab/>
        <w:t>F</w:t>
      </w:r>
      <w:r w:rsidR="004E18B2" w:rsidRPr="007D66B6">
        <w:tab/>
        <w:t>LTE_eMTC5-Core</w:t>
      </w:r>
    </w:p>
    <w:p w14:paraId="468297E4" w14:textId="41098E04" w:rsidR="004E18B2" w:rsidRPr="007D66B6" w:rsidRDefault="004E18B2" w:rsidP="004E18B2">
      <w:pPr>
        <w:pStyle w:val="Agreement"/>
        <w:tabs>
          <w:tab w:val="clear" w:pos="9990"/>
        </w:tabs>
        <w:overflowPunct/>
        <w:autoSpaceDE/>
        <w:autoSpaceDN/>
        <w:adjustRightInd/>
        <w:ind w:left="1619" w:hanging="360"/>
        <w:textAlignment w:val="auto"/>
        <w:rPr>
          <w:noProof/>
        </w:rPr>
      </w:pPr>
      <w:r w:rsidRPr="007D66B6">
        <w:rPr>
          <w:noProof/>
        </w:rPr>
        <w:t>Agreed</w:t>
      </w:r>
    </w:p>
    <w:p w14:paraId="269A1129" w14:textId="77777777" w:rsidR="004E18B2" w:rsidRPr="007D66B6" w:rsidRDefault="004E18B2" w:rsidP="004E18B2">
      <w:pPr>
        <w:pStyle w:val="Doc-text2"/>
      </w:pPr>
    </w:p>
    <w:p w14:paraId="63104939" w14:textId="20B4695F" w:rsidR="004E18B2" w:rsidRPr="007D66B6" w:rsidRDefault="00916E86" w:rsidP="004E18B2">
      <w:pPr>
        <w:pStyle w:val="Doc-title"/>
        <w:rPr>
          <w:b/>
          <w:bCs/>
          <w:kern w:val="32"/>
          <w:sz w:val="32"/>
          <w:szCs w:val="32"/>
        </w:rPr>
      </w:pPr>
      <w:hyperlink r:id="rId66" w:history="1">
        <w:r>
          <w:rPr>
            <w:rStyle w:val="Hyperlink"/>
          </w:rPr>
          <w:t>R2-2206323</w:t>
        </w:r>
      </w:hyperlink>
      <w:r w:rsidR="004E18B2" w:rsidRPr="007D66B6">
        <w:tab/>
        <w:t>Correction on calculating number of TBs for multi-TB scheduling</w:t>
      </w:r>
      <w:r w:rsidR="004E18B2" w:rsidRPr="007D66B6">
        <w:tab/>
        <w:t>Ericsson</w:t>
      </w:r>
      <w:r w:rsidR="004E18B2" w:rsidRPr="007D66B6">
        <w:tab/>
        <w:t>CR</w:t>
      </w:r>
      <w:r w:rsidR="004E18B2" w:rsidRPr="007D66B6">
        <w:tab/>
        <w:t>Rel-17</w:t>
      </w:r>
      <w:r w:rsidR="004E18B2" w:rsidRPr="007D66B6">
        <w:tab/>
        <w:t>36.321</w:t>
      </w:r>
      <w:r w:rsidR="004E18B2" w:rsidRPr="007D66B6">
        <w:tab/>
        <w:t>17.0.0</w:t>
      </w:r>
      <w:r w:rsidR="004E18B2" w:rsidRPr="007D66B6">
        <w:tab/>
        <w:t>1540</w:t>
      </w:r>
      <w:r w:rsidR="004E18B2" w:rsidRPr="007D66B6">
        <w:tab/>
        <w:t>1</w:t>
      </w:r>
      <w:r w:rsidR="004E18B2" w:rsidRPr="007D66B6">
        <w:tab/>
        <w:t>A</w:t>
      </w:r>
      <w:r w:rsidR="004E18B2" w:rsidRPr="007D66B6">
        <w:tab/>
        <w:t>LTE_eMTC5-Core</w:t>
      </w:r>
    </w:p>
    <w:p w14:paraId="02D60E6A" w14:textId="77777777" w:rsidR="004E18B2" w:rsidRPr="007D66B6" w:rsidRDefault="004E18B2" w:rsidP="004E18B2">
      <w:pPr>
        <w:pStyle w:val="Agreement"/>
        <w:tabs>
          <w:tab w:val="clear" w:pos="9990"/>
        </w:tabs>
        <w:overflowPunct/>
        <w:autoSpaceDE/>
        <w:autoSpaceDN/>
        <w:adjustRightInd/>
        <w:ind w:left="1619" w:hanging="360"/>
        <w:textAlignment w:val="auto"/>
        <w:rPr>
          <w:lang w:val="en-US" w:eastAsia="en-US"/>
        </w:rPr>
      </w:pPr>
      <w:r w:rsidRPr="007D66B6">
        <w:rPr>
          <w:lang w:val="en-US" w:eastAsia="en-US"/>
        </w:rPr>
        <w:t>Agreed</w:t>
      </w:r>
      <w:bookmarkEnd w:id="101"/>
    </w:p>
    <w:p w14:paraId="68F3B1E7" w14:textId="77777777" w:rsidR="004E18B2" w:rsidRPr="007D66B6" w:rsidRDefault="004E18B2" w:rsidP="004E18B2">
      <w:pPr>
        <w:spacing w:before="0"/>
        <w:rPr>
          <w:rFonts w:eastAsia="Batang"/>
          <w:lang w:val="en-US" w:eastAsia="en-US"/>
        </w:rPr>
      </w:pPr>
    </w:p>
    <w:p w14:paraId="3FD84720" w14:textId="77777777" w:rsidR="00AF1050" w:rsidRPr="007D66B6" w:rsidRDefault="00AF1050" w:rsidP="00AF1050">
      <w:pPr>
        <w:pStyle w:val="Heading2"/>
      </w:pPr>
      <w:bookmarkStart w:id="103" w:name="_Toc105622135"/>
      <w:bookmarkStart w:id="104" w:name="_Toc111585393"/>
      <w:bookmarkEnd w:id="102"/>
      <w:r w:rsidRPr="007D66B6">
        <w:t>4.3</w:t>
      </w:r>
      <w:r w:rsidRPr="007D66B6">
        <w:tab/>
        <w:t>V2X and Side-link corrections Rel-15 and earlier</w:t>
      </w:r>
      <w:bookmarkEnd w:id="103"/>
      <w:bookmarkEnd w:id="104"/>
    </w:p>
    <w:p w14:paraId="672D6AD8" w14:textId="77777777" w:rsidR="00AF1050" w:rsidRPr="007D66B6" w:rsidRDefault="00AF1050" w:rsidP="00AF1050">
      <w:pPr>
        <w:pStyle w:val="Comments"/>
      </w:pPr>
      <w:r w:rsidRPr="007D66B6">
        <w:t>REL-15 and Earlier WIs are in scope but not listed explicitly (long list).</w:t>
      </w:r>
    </w:p>
    <w:p w14:paraId="5468C09A" w14:textId="77777777" w:rsidR="00AF1050" w:rsidRPr="007D66B6" w:rsidRDefault="00AF1050" w:rsidP="00AF1050">
      <w:pPr>
        <w:pStyle w:val="Comments"/>
      </w:pPr>
      <w:r w:rsidRPr="007D66B6">
        <w:t>Documents in this agenda item will be handled in a break out session.</w:t>
      </w:r>
    </w:p>
    <w:p w14:paraId="51B1AF82" w14:textId="77777777" w:rsidR="00AF1050" w:rsidRPr="007D66B6" w:rsidRDefault="00AF1050" w:rsidP="00AF1050">
      <w:pPr>
        <w:pStyle w:val="Heading2"/>
      </w:pPr>
      <w:bookmarkStart w:id="105" w:name="_Toc105622136"/>
      <w:bookmarkStart w:id="106" w:name="_Toc111585394"/>
      <w:r w:rsidRPr="007D66B6">
        <w:t>4.4</w:t>
      </w:r>
      <w:r w:rsidRPr="007D66B6">
        <w:tab/>
        <w:t>Positioning corrections Rel-16 and earlier</w:t>
      </w:r>
      <w:bookmarkEnd w:id="105"/>
      <w:bookmarkEnd w:id="106"/>
    </w:p>
    <w:p w14:paraId="28A6E6B8" w14:textId="77777777" w:rsidR="00AF1050" w:rsidRPr="007D66B6" w:rsidRDefault="00AF1050" w:rsidP="00AF1050">
      <w:pPr>
        <w:pStyle w:val="Comments"/>
      </w:pPr>
      <w:r w:rsidRPr="007D66B6">
        <w:t>(LTE_NavIC-Core, LTE TEI16 Positioning), REL-15 and Earlier WIs are in scope but not listed explicitly (long list).</w:t>
      </w:r>
    </w:p>
    <w:p w14:paraId="25EDE82D" w14:textId="77777777" w:rsidR="00AF1050" w:rsidRPr="007D66B6" w:rsidRDefault="00AF1050" w:rsidP="00AF1050">
      <w:pPr>
        <w:pStyle w:val="Comments"/>
      </w:pPr>
      <w:r w:rsidRPr="007D66B6">
        <w:t>Documents in this agenda item will be handled by email.  No web conference is planned for this agenda item.</w:t>
      </w:r>
    </w:p>
    <w:p w14:paraId="32F0DD31" w14:textId="77777777" w:rsidR="00AF1050" w:rsidRPr="007D66B6" w:rsidRDefault="00AF1050" w:rsidP="00AF1050">
      <w:pPr>
        <w:pStyle w:val="Heading2"/>
      </w:pPr>
      <w:bookmarkStart w:id="107" w:name="_Toc105622137"/>
      <w:bookmarkStart w:id="108" w:name="_Toc111585395"/>
      <w:r w:rsidRPr="007D66B6">
        <w:t>4.5</w:t>
      </w:r>
      <w:r w:rsidRPr="007D66B6">
        <w:tab/>
        <w:t>Other LTE corrections Rel-16 and earlier</w:t>
      </w:r>
      <w:bookmarkEnd w:id="107"/>
      <w:bookmarkEnd w:id="108"/>
    </w:p>
    <w:p w14:paraId="5D626848" w14:textId="77777777" w:rsidR="00AF1050" w:rsidRPr="007D66B6" w:rsidRDefault="00AF1050" w:rsidP="00AF1050">
      <w:pPr>
        <w:pStyle w:val="Comments"/>
      </w:pPr>
      <w:r w:rsidRPr="007D66B6">
        <w:t>(LTE_feMob-Core; leading WG: RAN2; REL-16; started: Jun 18; Completed: June 20; WID: RP-190921)</w:t>
      </w:r>
    </w:p>
    <w:p w14:paraId="234776F0" w14:textId="77777777" w:rsidR="00AF1050" w:rsidRPr="007D66B6" w:rsidRDefault="00AF1050" w:rsidP="00AF1050">
      <w:pPr>
        <w:pStyle w:val="Comments"/>
      </w:pPr>
      <w:r w:rsidRPr="007D66B6">
        <w:t>(LTE_terr_bcast-Core, LTE_DL_MIMO_EE-Core, LTE_high_speed_enh2-Core; LTE TEI16 Non-positioning)</w:t>
      </w:r>
    </w:p>
    <w:p w14:paraId="07AA946E" w14:textId="77777777" w:rsidR="00AF1050" w:rsidRPr="007D66B6" w:rsidRDefault="00AF1050" w:rsidP="00AF1050">
      <w:pPr>
        <w:pStyle w:val="Comments"/>
      </w:pPr>
      <w:r w:rsidRPr="007D66B6">
        <w:t>(Documents relating to Rel-16 LTE but for which there is no existing RAN WI/SI, e.g. LSs from CT/SA requesting RAN2 action)</w:t>
      </w:r>
    </w:p>
    <w:p w14:paraId="360CFF20" w14:textId="77777777" w:rsidR="00AF1050" w:rsidRPr="007D66B6" w:rsidRDefault="00AF1050" w:rsidP="00AF1050">
      <w:pPr>
        <w:pStyle w:val="Comments"/>
      </w:pPr>
      <w:r w:rsidRPr="007D66B6">
        <w:t xml:space="preserve">Including TEI16 corrections and issues that do not fit under any other topic. </w:t>
      </w:r>
    </w:p>
    <w:p w14:paraId="2BA44D30" w14:textId="77777777" w:rsidR="00AF1050" w:rsidRPr="007D66B6" w:rsidRDefault="00AF1050" w:rsidP="00AF1050">
      <w:pPr>
        <w:pStyle w:val="Comments"/>
      </w:pPr>
      <w:r w:rsidRPr="007D66B6">
        <w:t>Including outcome of [Post117-e][209][QoE] Correction to application layer measurement and reporting for LTE (Google)</w:t>
      </w:r>
    </w:p>
    <w:p w14:paraId="5931E6C1" w14:textId="77777777" w:rsidR="00AF1050" w:rsidRPr="007D66B6" w:rsidRDefault="00AF1050" w:rsidP="00AF1050">
      <w:pPr>
        <w:pStyle w:val="Comments"/>
      </w:pPr>
      <w:r w:rsidRPr="007D66B6">
        <w:t>For LTE mobility enhancements, only corrections that are LTE-specific should be submitted to this AI. Corrections that impact or are common with NR mobility enhancements should be submitted to 5.1.X instead.</w:t>
      </w:r>
    </w:p>
    <w:p w14:paraId="6A6E5C6B" w14:textId="77777777" w:rsidR="00AF1050" w:rsidRPr="007D66B6" w:rsidRDefault="00AF1050" w:rsidP="00AF1050">
      <w:pPr>
        <w:pStyle w:val="Comments"/>
      </w:pPr>
    </w:p>
    <w:p w14:paraId="24EFCFDE" w14:textId="77777777" w:rsidR="001A5B4B" w:rsidRPr="007D66B6" w:rsidRDefault="001A5B4B" w:rsidP="001A5B4B">
      <w:pPr>
        <w:pStyle w:val="BoldComments"/>
      </w:pPr>
      <w:r w:rsidRPr="007D66B6">
        <w:t>By Web Conf (1st Week Wednesday) (3+1)</w:t>
      </w:r>
    </w:p>
    <w:p w14:paraId="1F063B3C" w14:textId="77777777" w:rsidR="001A5B4B" w:rsidRPr="007D66B6" w:rsidRDefault="001A5B4B" w:rsidP="001A5B4B">
      <w:pPr>
        <w:pStyle w:val="Comments"/>
      </w:pPr>
      <w:r w:rsidRPr="007D66B6">
        <w:t>Report of [Post117-e][209][QoE] Correction to application layer measurement and reporting for LTE (Google)</w:t>
      </w:r>
    </w:p>
    <w:p w14:paraId="4D1B407E" w14:textId="72103739" w:rsidR="001A5B4B" w:rsidRPr="007D66B6" w:rsidRDefault="00916E86" w:rsidP="001A5B4B">
      <w:pPr>
        <w:pStyle w:val="Doc-title"/>
      </w:pPr>
      <w:hyperlink r:id="rId67" w:history="1">
        <w:r>
          <w:rPr>
            <w:rStyle w:val="Hyperlink"/>
          </w:rPr>
          <w:t>R2-2205731</w:t>
        </w:r>
      </w:hyperlink>
      <w:r w:rsidR="001A5B4B" w:rsidRPr="007D66B6">
        <w:tab/>
        <w:t>Correction to application layer measurement and reporting</w:t>
      </w:r>
      <w:r w:rsidR="001A5B4B" w:rsidRPr="007D66B6">
        <w:tab/>
        <w:t>Google Inc., Qualcomm</w:t>
      </w:r>
      <w:r w:rsidR="001A5B4B" w:rsidRPr="007D66B6">
        <w:tab/>
        <w:t>CR</w:t>
      </w:r>
      <w:r w:rsidR="001A5B4B" w:rsidRPr="007D66B6">
        <w:tab/>
        <w:t>Rel-15</w:t>
      </w:r>
      <w:r w:rsidR="001A5B4B" w:rsidRPr="007D66B6">
        <w:tab/>
        <w:t>36.331</w:t>
      </w:r>
      <w:r w:rsidR="001A5B4B" w:rsidRPr="007D66B6">
        <w:tab/>
        <w:t>15.17.0</w:t>
      </w:r>
      <w:r w:rsidR="001A5B4B" w:rsidRPr="007D66B6">
        <w:tab/>
        <w:t>4775</w:t>
      </w:r>
      <w:r w:rsidR="001A5B4B" w:rsidRPr="007D66B6">
        <w:tab/>
        <w:t>1</w:t>
      </w:r>
      <w:r w:rsidR="001A5B4B" w:rsidRPr="007D66B6">
        <w:tab/>
        <w:t>F</w:t>
      </w:r>
      <w:r w:rsidR="001A5B4B" w:rsidRPr="007D66B6">
        <w:tab/>
        <w:t>LTE_QMC_Streaming-Core</w:t>
      </w:r>
      <w:r w:rsidR="001A5B4B" w:rsidRPr="007D66B6">
        <w:tab/>
      </w:r>
      <w:hyperlink r:id="rId68" w:history="1">
        <w:r>
          <w:rPr>
            <w:rStyle w:val="Hyperlink"/>
          </w:rPr>
          <w:t>R2-2203661</w:t>
        </w:r>
      </w:hyperlink>
    </w:p>
    <w:p w14:paraId="2985F77E" w14:textId="77777777" w:rsidR="001A5B4B" w:rsidRPr="007D66B6" w:rsidRDefault="001A5B4B" w:rsidP="001A5B4B">
      <w:pPr>
        <w:pStyle w:val="Doc-text2"/>
      </w:pPr>
      <w:r w:rsidRPr="007D66B6">
        <w:t>-</w:t>
      </w:r>
      <w:r w:rsidRPr="007D66B6">
        <w:tab/>
        <w:t>Intel explains that their concern was that normally full configuration section only talks about release, not setup of configurations. Thinks the setup part is already covered by other sections, that's why their CR doesn't include that. Also thinks that since we first release everything and then take actions, they wanted to make it clear when the serviceType is released (i.e. only at the end).</w:t>
      </w:r>
      <w:r w:rsidRPr="007D66B6">
        <w:tab/>
        <w:t xml:space="preserve">QC thinks having setup is a matter of taste and we do have other examples of "setup"-like actions. Most things are UE-internal matters and we don't list quite everything anyway (e.g. what happens to RNTI, variables, etc.). </w:t>
      </w:r>
    </w:p>
    <w:p w14:paraId="13746ED3" w14:textId="77777777" w:rsidR="001A5B4B" w:rsidRPr="007D66B6" w:rsidRDefault="001A5B4B" w:rsidP="001A5B4B">
      <w:pPr>
        <w:pStyle w:val="Doc-text2"/>
      </w:pPr>
      <w:r w:rsidRPr="007D66B6">
        <w:lastRenderedPageBreak/>
        <w:t>-</w:t>
      </w:r>
      <w:r w:rsidRPr="007D66B6">
        <w:tab/>
        <w:t>Huawei thinks most of the changes are the same and the only difference is bullet 2.</w:t>
      </w:r>
    </w:p>
    <w:p w14:paraId="74CC4427" w14:textId="77777777" w:rsidR="001A5B4B" w:rsidRPr="007D66B6" w:rsidRDefault="001A5B4B" w:rsidP="001A5B4B">
      <w:pPr>
        <w:pStyle w:val="Doc-text2"/>
      </w:pPr>
      <w:r w:rsidRPr="007D66B6">
        <w:t>-</w:t>
      </w:r>
      <w:r w:rsidRPr="007D66B6">
        <w:tab/>
        <w:t>Intel thinks that since setup is covered by other text, it's not needed. Why should it be there? Also the point of fullConfig is to bring UE to a known configuration. Google clarifies their CR splits the setup to fullConfig and otherConfig parts. Thinks it's important to let upper layers know QoE config has been changed. Ericsson wonders what happens if we remove the setup part from fullConfig? Wouldn't that also work? QC thinks the added part is not a copy of the otherConfig.</w:t>
      </w:r>
    </w:p>
    <w:p w14:paraId="5B5F9283" w14:textId="228AA38E"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[202] Revised in </w:t>
      </w:r>
      <w:hyperlink r:id="rId69" w:history="1">
        <w:r w:rsidR="00916E86">
          <w:rPr>
            <w:rStyle w:val="Hyperlink"/>
          </w:rPr>
          <w:t>R2-2206187</w:t>
        </w:r>
      </w:hyperlink>
    </w:p>
    <w:p w14:paraId="7C849FA7" w14:textId="2F5DF7A7" w:rsidR="001A5B4B" w:rsidRPr="007D66B6" w:rsidRDefault="00916E86" w:rsidP="001A5B4B">
      <w:pPr>
        <w:pStyle w:val="Doc-title"/>
      </w:pPr>
      <w:hyperlink r:id="rId70" w:history="1">
        <w:r>
          <w:rPr>
            <w:rStyle w:val="Hyperlink"/>
          </w:rPr>
          <w:t>R2-2205733</w:t>
        </w:r>
      </w:hyperlink>
      <w:r w:rsidR="001A5B4B" w:rsidRPr="007D66B6">
        <w:tab/>
        <w:t>Correction to application layer measurement and reporting</w:t>
      </w:r>
      <w:r w:rsidR="001A5B4B" w:rsidRPr="007D66B6">
        <w:tab/>
        <w:t>Google Inc., Qualcomm</w:t>
      </w:r>
      <w:r w:rsidR="001A5B4B" w:rsidRPr="007D66B6">
        <w:tab/>
        <w:t>CR</w:t>
      </w:r>
      <w:r w:rsidR="001A5B4B" w:rsidRPr="007D66B6">
        <w:tab/>
        <w:t>Rel-16</w:t>
      </w:r>
      <w:r w:rsidR="001A5B4B" w:rsidRPr="007D66B6">
        <w:tab/>
        <w:t>36.331</w:t>
      </w:r>
      <w:r w:rsidR="001A5B4B" w:rsidRPr="007D66B6">
        <w:tab/>
        <w:t>16.8.0</w:t>
      </w:r>
      <w:r w:rsidR="001A5B4B" w:rsidRPr="007D66B6">
        <w:tab/>
        <w:t>4776</w:t>
      </w:r>
      <w:r w:rsidR="001A5B4B" w:rsidRPr="007D66B6">
        <w:tab/>
        <w:t>1</w:t>
      </w:r>
      <w:r w:rsidR="001A5B4B" w:rsidRPr="007D66B6">
        <w:tab/>
        <w:t>A</w:t>
      </w:r>
      <w:r w:rsidR="001A5B4B" w:rsidRPr="007D66B6">
        <w:tab/>
        <w:t>LTE_QMC_Streaming-Core</w:t>
      </w:r>
      <w:r w:rsidR="001A5B4B" w:rsidRPr="007D66B6">
        <w:tab/>
      </w:r>
      <w:hyperlink r:id="rId71" w:history="1">
        <w:r>
          <w:rPr>
            <w:rStyle w:val="Hyperlink"/>
          </w:rPr>
          <w:t>R2-2203662</w:t>
        </w:r>
      </w:hyperlink>
    </w:p>
    <w:p w14:paraId="06EDB15F" w14:textId="4E117051"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[202] Revised in </w:t>
      </w:r>
      <w:hyperlink r:id="rId72" w:history="1">
        <w:r w:rsidR="00916E86">
          <w:rPr>
            <w:rStyle w:val="Hyperlink"/>
          </w:rPr>
          <w:t>R2-2206188</w:t>
        </w:r>
      </w:hyperlink>
    </w:p>
    <w:p w14:paraId="67BA4BF9" w14:textId="77777777" w:rsidR="001A5B4B" w:rsidRPr="007D66B6" w:rsidRDefault="001A5B4B" w:rsidP="001A5B4B">
      <w:pPr>
        <w:pStyle w:val="Doc-text2"/>
      </w:pPr>
    </w:p>
    <w:p w14:paraId="71016DB7" w14:textId="06330E40" w:rsidR="001A5B4B" w:rsidRPr="007D66B6" w:rsidRDefault="00916E86" w:rsidP="001A5B4B">
      <w:pPr>
        <w:pStyle w:val="Doc-title"/>
      </w:pPr>
      <w:hyperlink r:id="rId73" w:history="1">
        <w:r>
          <w:rPr>
            <w:rStyle w:val="Hyperlink"/>
          </w:rPr>
          <w:t>R2-2205741</w:t>
        </w:r>
      </w:hyperlink>
      <w:r w:rsidR="001A5B4B" w:rsidRPr="007D66B6">
        <w:tab/>
        <w:t>Correction to application layer measurement and reporting</w:t>
      </w:r>
      <w:r w:rsidR="001A5B4B" w:rsidRPr="007D66B6">
        <w:tab/>
        <w:t>Google Inc., Qualcomm</w:t>
      </w:r>
      <w:r w:rsidR="001A5B4B" w:rsidRPr="007D66B6">
        <w:tab/>
        <w:t>CR</w:t>
      </w:r>
      <w:r w:rsidR="001A5B4B" w:rsidRPr="007D66B6">
        <w:tab/>
        <w:t>Rel-17</w:t>
      </w:r>
      <w:r w:rsidR="001A5B4B" w:rsidRPr="007D66B6">
        <w:tab/>
        <w:t>36.331</w:t>
      </w:r>
      <w:r w:rsidR="001A5B4B" w:rsidRPr="007D66B6">
        <w:tab/>
        <w:t>17.0.0</w:t>
      </w:r>
      <w:r w:rsidR="001A5B4B" w:rsidRPr="007D66B6">
        <w:tab/>
        <w:t>4806</w:t>
      </w:r>
      <w:r w:rsidR="001A5B4B" w:rsidRPr="007D66B6">
        <w:tab/>
        <w:t>-</w:t>
      </w:r>
      <w:r w:rsidR="001A5B4B" w:rsidRPr="007D66B6">
        <w:tab/>
        <w:t>A</w:t>
      </w:r>
      <w:r w:rsidR="001A5B4B" w:rsidRPr="007D66B6">
        <w:tab/>
        <w:t>LTE_QMC_Streaming-Core</w:t>
      </w:r>
    </w:p>
    <w:p w14:paraId="5EDAF2A6" w14:textId="5110C0BA"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[202] Revised in </w:t>
      </w:r>
      <w:hyperlink r:id="rId74" w:history="1">
        <w:r w:rsidR="00916E86">
          <w:rPr>
            <w:rStyle w:val="Hyperlink"/>
          </w:rPr>
          <w:t>R2-2206189</w:t>
        </w:r>
      </w:hyperlink>
    </w:p>
    <w:p w14:paraId="109BBD2C" w14:textId="77777777" w:rsidR="001A5B4B" w:rsidRPr="007D66B6" w:rsidRDefault="001A5B4B" w:rsidP="001A5B4B">
      <w:pPr>
        <w:pStyle w:val="Doc-title"/>
      </w:pPr>
    </w:p>
    <w:p w14:paraId="41B505EB" w14:textId="18A29066" w:rsidR="001A5B4B" w:rsidRPr="007D66B6" w:rsidRDefault="00916E86" w:rsidP="001A5B4B">
      <w:pPr>
        <w:pStyle w:val="Doc-title"/>
      </w:pPr>
      <w:hyperlink r:id="rId75" w:history="1">
        <w:r>
          <w:rPr>
            <w:rStyle w:val="Hyperlink"/>
          </w:rPr>
          <w:t>R2-2205544</w:t>
        </w:r>
      </w:hyperlink>
      <w:r w:rsidR="001A5B4B" w:rsidRPr="007D66B6">
        <w:tab/>
        <w:t>Discussion on application layer measurement and reporting for LTE during full configuration</w:t>
      </w:r>
      <w:r w:rsidR="001A5B4B" w:rsidRPr="007D66B6">
        <w:tab/>
        <w:t>Intel Corporation</w:t>
      </w:r>
      <w:r w:rsidR="001A5B4B" w:rsidRPr="007D66B6">
        <w:tab/>
        <w:t>discussion</w:t>
      </w:r>
      <w:r w:rsidR="001A5B4B" w:rsidRPr="007D66B6">
        <w:tab/>
        <w:t>Rel-17</w:t>
      </w:r>
      <w:r w:rsidR="001A5B4B" w:rsidRPr="007D66B6">
        <w:tab/>
        <w:t>LTE_QMC_Streaming-Core</w:t>
      </w:r>
    </w:p>
    <w:p w14:paraId="58B0E668" w14:textId="77777777" w:rsidR="001A5B4B" w:rsidRPr="007D66B6" w:rsidRDefault="001A5B4B" w:rsidP="001A5B4B">
      <w:pPr>
        <w:pStyle w:val="Doc-text2"/>
        <w:rPr>
          <w:i/>
          <w:iCs/>
        </w:rPr>
      </w:pPr>
      <w:r w:rsidRPr="007D66B6">
        <w:rPr>
          <w:i/>
          <w:iCs/>
        </w:rPr>
        <w:t>Observation 1: QoE measurement continuity cannot be guaranteed during full configuration in all cases, as the UE application layer always stops QoE measurement upon receiving the release of QoE configuration from AS layer due to full configuration, no matter RRCConnectionReconfiguration message include any measConfigAppLayer or not.</w:t>
      </w:r>
    </w:p>
    <w:p w14:paraId="1583FC0D" w14:textId="77777777" w:rsidR="001A5B4B" w:rsidRPr="007D66B6" w:rsidRDefault="001A5B4B" w:rsidP="001A5B4B">
      <w:pPr>
        <w:pStyle w:val="Doc-text2"/>
        <w:rPr>
          <w:i/>
          <w:iCs/>
        </w:rPr>
      </w:pPr>
      <w:r w:rsidRPr="007D66B6">
        <w:rPr>
          <w:i/>
          <w:iCs/>
        </w:rPr>
        <w:t>Observation 2: Even QoE configuration in measConfigAppLayerContainer is the same before and after full configuration, it is not clear whether UE’s application layer will restart QoE measurement or continue the existing QoE configuration.</w:t>
      </w:r>
    </w:p>
    <w:p w14:paraId="03693127" w14:textId="77777777" w:rsidR="001A5B4B" w:rsidRPr="007D66B6" w:rsidRDefault="001A5B4B" w:rsidP="001A5B4B">
      <w:pPr>
        <w:pStyle w:val="Doc-text2"/>
        <w:rPr>
          <w:i/>
          <w:iCs/>
        </w:rPr>
      </w:pPr>
      <w:r w:rsidRPr="007D66B6">
        <w:rPr>
          <w:i/>
          <w:iCs/>
        </w:rPr>
        <w:t>Observation 3: As measConfigAppLayerContainer is mandatory present, AS layer has to discard it without forwarding to the application layer for the same servieType to allow application layer to continue measurements after full configuration.</w:t>
      </w:r>
    </w:p>
    <w:p w14:paraId="758F6202" w14:textId="77777777" w:rsidR="001A5B4B" w:rsidRPr="007D66B6" w:rsidRDefault="001A5B4B" w:rsidP="001A5B4B">
      <w:pPr>
        <w:pStyle w:val="Doc-text2"/>
        <w:rPr>
          <w:i/>
          <w:iCs/>
        </w:rPr>
      </w:pPr>
      <w:r w:rsidRPr="007D66B6">
        <w:rPr>
          <w:i/>
          <w:iCs/>
        </w:rPr>
        <w:t xml:space="preserve">Observation 4: To support QoE measurement continuity in application layer during full configuration, serviceType should not be released during the initial processing of full configuration. </w:t>
      </w:r>
    </w:p>
    <w:p w14:paraId="18AFD373" w14:textId="77777777" w:rsidR="001A5B4B" w:rsidRPr="007D66B6" w:rsidRDefault="001A5B4B" w:rsidP="001A5B4B">
      <w:pPr>
        <w:pStyle w:val="Doc-text2"/>
        <w:rPr>
          <w:i/>
          <w:iCs/>
        </w:rPr>
      </w:pPr>
      <w:r w:rsidRPr="007D66B6">
        <w:rPr>
          <w:i/>
          <w:iCs/>
        </w:rPr>
        <w:t>Proposal 1: If measConfigAppLayer in RRCConnectionReconfiguration message includes the same serviceType as the one before full configuration, UE AS layer should also discard measConfigAppLayerContainer.</w:t>
      </w:r>
    </w:p>
    <w:p w14:paraId="2C4FABD5" w14:textId="6D15A853" w:rsidR="001A5B4B" w:rsidRPr="007D66B6" w:rsidRDefault="001A5B4B" w:rsidP="001A5B4B">
      <w:pPr>
        <w:pStyle w:val="Doc-text2"/>
        <w:rPr>
          <w:i/>
          <w:iCs/>
        </w:rPr>
      </w:pPr>
      <w:r w:rsidRPr="007D66B6">
        <w:rPr>
          <w:i/>
          <w:iCs/>
        </w:rPr>
        <w:t xml:space="preserve">Proposal 2: Agree the corresponding CR in </w:t>
      </w:r>
      <w:hyperlink r:id="rId76" w:history="1">
        <w:r w:rsidR="00916E86">
          <w:rPr>
            <w:rStyle w:val="Hyperlink"/>
            <w:i/>
            <w:iCs/>
          </w:rPr>
          <w:t>R2-2205545</w:t>
        </w:r>
      </w:hyperlink>
      <w:r w:rsidRPr="007D66B6">
        <w:rPr>
          <w:i/>
          <w:iCs/>
        </w:rPr>
        <w:t>.</w:t>
      </w:r>
    </w:p>
    <w:p w14:paraId="077FE80B"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Noted (covered by discussion on CRs)</w:t>
      </w:r>
    </w:p>
    <w:p w14:paraId="50F5A36B" w14:textId="77777777" w:rsidR="001A5B4B" w:rsidRPr="007D66B6" w:rsidRDefault="001A5B4B" w:rsidP="001A5B4B">
      <w:pPr>
        <w:pStyle w:val="Doc-text2"/>
      </w:pPr>
    </w:p>
    <w:p w14:paraId="7A8B2D43" w14:textId="69109E92" w:rsidR="001A5B4B" w:rsidRPr="007D66B6" w:rsidRDefault="00916E86" w:rsidP="001A5B4B">
      <w:pPr>
        <w:pStyle w:val="Doc-title"/>
      </w:pPr>
      <w:hyperlink r:id="rId77" w:history="1">
        <w:r>
          <w:rPr>
            <w:rStyle w:val="Hyperlink"/>
          </w:rPr>
          <w:t>R2-2206003</w:t>
        </w:r>
      </w:hyperlink>
      <w:r w:rsidR="001A5B4B" w:rsidRPr="007D66B6">
        <w:tab/>
        <w:t>Correction to application layer measurement and reporting for LTE during full configuration</w:t>
      </w:r>
      <w:r w:rsidR="001A5B4B" w:rsidRPr="007D66B6">
        <w:tab/>
        <w:t>Intel Corporation</w:t>
      </w:r>
      <w:r w:rsidR="001A5B4B" w:rsidRPr="007D66B6">
        <w:tab/>
        <w:t>CR</w:t>
      </w:r>
      <w:r w:rsidR="001A5B4B" w:rsidRPr="007D66B6">
        <w:tab/>
        <w:t>Rel-15</w:t>
      </w:r>
      <w:r w:rsidR="001A5B4B" w:rsidRPr="007D66B6">
        <w:tab/>
        <w:t>36.331</w:t>
      </w:r>
      <w:r w:rsidR="001A5B4B" w:rsidRPr="007D66B6">
        <w:tab/>
        <w:t>15.17.0</w:t>
      </w:r>
      <w:r w:rsidR="001A5B4B" w:rsidRPr="007D66B6">
        <w:tab/>
        <w:t>4816</w:t>
      </w:r>
      <w:r w:rsidR="001A5B4B" w:rsidRPr="007D66B6">
        <w:tab/>
        <w:t>-</w:t>
      </w:r>
      <w:r w:rsidR="001A5B4B" w:rsidRPr="007D66B6">
        <w:tab/>
        <w:t>F</w:t>
      </w:r>
      <w:r w:rsidR="001A5B4B" w:rsidRPr="007D66B6">
        <w:tab/>
        <w:t>LTE_QMC_Streaming-Core</w:t>
      </w:r>
    </w:p>
    <w:p w14:paraId="48546B09" w14:textId="77777777" w:rsidR="001A5B4B" w:rsidRPr="007D66B6" w:rsidRDefault="001A5B4B" w:rsidP="001A5B4B">
      <w:pPr>
        <w:pStyle w:val="Doc-text2"/>
      </w:pPr>
      <w:r w:rsidRPr="007D66B6">
        <w:t>-</w:t>
      </w:r>
      <w:r w:rsidRPr="007D66B6">
        <w:tab/>
        <w:t>Google thinks this CR doesn't explicitly detail not releasing the serviceType.</w:t>
      </w:r>
    </w:p>
    <w:p w14:paraId="699B104F" w14:textId="77777777" w:rsidR="001A5B4B" w:rsidRPr="007D66B6" w:rsidRDefault="001A5B4B" w:rsidP="001A5B4B">
      <w:pPr>
        <w:pStyle w:val="Doc-text2"/>
      </w:pPr>
      <w:r w:rsidRPr="007D66B6">
        <w:t>-</w:t>
      </w:r>
      <w:r w:rsidRPr="007D66B6">
        <w:tab/>
        <w:t>QC thinks it's not clear what UE does since the container has been discarded. Should at least add "if not discarded". Intel would be OK with that. Google thinks this requires implementation to check why it would be not discarded.</w:t>
      </w:r>
    </w:p>
    <w:p w14:paraId="7CCD90F2" w14:textId="77777777" w:rsidR="001A5B4B" w:rsidRPr="007D66B6" w:rsidRDefault="001A5B4B" w:rsidP="001A5B4B">
      <w:pPr>
        <w:pStyle w:val="Doc-text2"/>
      </w:pPr>
      <w:r w:rsidRPr="007D66B6">
        <w:t>-</w:t>
      </w:r>
      <w:r w:rsidRPr="007D66B6">
        <w:tab/>
        <w:t>QC thinks also the release section requires some modifications to avoid double release. Intel thinks this doesn't happen: If it's released, network doesn't include the release anyway.</w:t>
      </w:r>
    </w:p>
    <w:p w14:paraId="753E837B"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Discuss this approach over [202]</w:t>
      </w:r>
    </w:p>
    <w:p w14:paraId="7A46F15A"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Not pursued</w:t>
      </w:r>
    </w:p>
    <w:p w14:paraId="0EA60AA6" w14:textId="77777777" w:rsidR="001A5B4B" w:rsidRPr="007D66B6" w:rsidRDefault="001A5B4B" w:rsidP="001A5B4B">
      <w:pPr>
        <w:pStyle w:val="Doc-text2"/>
      </w:pPr>
    </w:p>
    <w:p w14:paraId="12F34D03" w14:textId="77777777" w:rsidR="001A5B4B" w:rsidRPr="007D66B6" w:rsidRDefault="001A5B4B" w:rsidP="001A5B4B">
      <w:pPr>
        <w:pStyle w:val="Doc-text2"/>
      </w:pPr>
    </w:p>
    <w:p w14:paraId="1ADE233D" w14:textId="53819A74" w:rsidR="001A5B4B" w:rsidRPr="007D66B6" w:rsidRDefault="00916E86" w:rsidP="001A5B4B">
      <w:pPr>
        <w:pStyle w:val="Doc-title"/>
      </w:pPr>
      <w:hyperlink r:id="rId78" w:history="1">
        <w:r>
          <w:rPr>
            <w:rStyle w:val="Hyperlink"/>
          </w:rPr>
          <w:t>R2-2205545</w:t>
        </w:r>
      </w:hyperlink>
      <w:r w:rsidR="001A5B4B" w:rsidRPr="007D66B6">
        <w:tab/>
        <w:t>Correction to application layer measurement and reporting for LTE during full configuration</w:t>
      </w:r>
      <w:r w:rsidR="001A5B4B" w:rsidRPr="007D66B6">
        <w:tab/>
        <w:t>Intel Corporation</w:t>
      </w:r>
      <w:r w:rsidR="001A5B4B" w:rsidRPr="007D66B6">
        <w:tab/>
        <w:t>CR</w:t>
      </w:r>
      <w:r w:rsidR="001A5B4B" w:rsidRPr="007D66B6">
        <w:tab/>
        <w:t>Rel-17</w:t>
      </w:r>
      <w:r w:rsidR="001A5B4B" w:rsidRPr="007D66B6">
        <w:tab/>
        <w:t>36.331</w:t>
      </w:r>
      <w:r w:rsidR="001A5B4B" w:rsidRPr="007D66B6">
        <w:tab/>
        <w:t>17.0.0</w:t>
      </w:r>
      <w:r w:rsidR="001A5B4B" w:rsidRPr="007D66B6">
        <w:tab/>
        <w:t>4802</w:t>
      </w:r>
      <w:r w:rsidR="001A5B4B" w:rsidRPr="007D66B6">
        <w:tab/>
        <w:t>-</w:t>
      </w:r>
      <w:r w:rsidR="001A5B4B" w:rsidRPr="007D66B6">
        <w:tab/>
        <w:t>A</w:t>
      </w:r>
      <w:r w:rsidR="001A5B4B" w:rsidRPr="007D66B6">
        <w:tab/>
        <w:t>LTE_QMC_Streaming-Core</w:t>
      </w:r>
      <w:r w:rsidR="001A5B4B" w:rsidRPr="007D66B6">
        <w:tab/>
        <w:t>Late</w:t>
      </w:r>
    </w:p>
    <w:p w14:paraId="56FAA902"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Not pursued</w:t>
      </w:r>
    </w:p>
    <w:p w14:paraId="6932A75D" w14:textId="77777777" w:rsidR="001A5B4B" w:rsidRPr="007D66B6" w:rsidRDefault="001A5B4B" w:rsidP="001A5B4B">
      <w:pPr>
        <w:pStyle w:val="Doc-title"/>
      </w:pPr>
    </w:p>
    <w:p w14:paraId="574B7B5E" w14:textId="7729003D"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Offline 202 (Google) to draft CRs based on principle of 6003. Should try to address all technical issues (e.g. avoid double release). If that is not possible, we will go for the approach in </w:t>
      </w:r>
      <w:hyperlink r:id="rId79" w:history="1">
        <w:r w:rsidR="00916E86">
          <w:rPr>
            <w:rStyle w:val="Hyperlink"/>
          </w:rPr>
          <w:t>R2-2205731</w:t>
        </w:r>
      </w:hyperlink>
      <w:r w:rsidRPr="007D66B6">
        <w:t>.</w:t>
      </w:r>
    </w:p>
    <w:p w14:paraId="7D4E78A8" w14:textId="77777777" w:rsidR="001A5B4B" w:rsidRPr="007D66B6" w:rsidRDefault="001A5B4B" w:rsidP="001A5B4B">
      <w:pPr>
        <w:pStyle w:val="Doc-text2"/>
      </w:pPr>
    </w:p>
    <w:p w14:paraId="4677B4F9" w14:textId="77777777" w:rsidR="001A5B4B" w:rsidRPr="007D66B6" w:rsidRDefault="001A5B4B" w:rsidP="001A5B4B">
      <w:pPr>
        <w:pStyle w:val="BoldComments"/>
      </w:pPr>
      <w:r w:rsidRPr="007D66B6">
        <w:lastRenderedPageBreak/>
        <w:t>Email discussions ([202])</w:t>
      </w:r>
    </w:p>
    <w:p w14:paraId="79669CAE" w14:textId="77777777" w:rsidR="001A5B4B" w:rsidRPr="007D66B6" w:rsidRDefault="001A5B4B" w:rsidP="001A5B4B">
      <w:pPr>
        <w:pStyle w:val="EmailDiscussion"/>
        <w:overflowPunct/>
        <w:autoSpaceDE/>
        <w:autoSpaceDN/>
        <w:adjustRightInd/>
        <w:ind w:left="1619" w:hanging="360"/>
        <w:textAlignment w:val="auto"/>
      </w:pPr>
      <w:r w:rsidRPr="007D66B6">
        <w:t>[AT118-e][202][LTE] Final LTE QoE correction CRs (Google)</w:t>
      </w:r>
    </w:p>
    <w:p w14:paraId="7095B273" w14:textId="576E39B3" w:rsidR="001A5B4B" w:rsidRPr="007D66B6" w:rsidRDefault="001A5B4B" w:rsidP="001A5B4B">
      <w:pPr>
        <w:pStyle w:val="EmailDiscussion2"/>
      </w:pPr>
      <w:r w:rsidRPr="007D66B6">
        <w:tab/>
        <w:t xml:space="preserve">Scope: Discuss CRs based on the principle of </w:t>
      </w:r>
      <w:hyperlink r:id="rId80" w:history="1">
        <w:r w:rsidR="00916E86">
          <w:rPr>
            <w:rStyle w:val="Hyperlink"/>
          </w:rPr>
          <w:t>R2-2206003</w:t>
        </w:r>
      </w:hyperlink>
      <w:r w:rsidRPr="007D66B6">
        <w:t xml:space="preserve"> (i.e. avoid setup actions at fullConfig procedural text). Should try to avoid double release. If issues cannot be resolved, will fall back to approach in </w:t>
      </w:r>
      <w:hyperlink r:id="rId81" w:history="1">
        <w:r w:rsidR="00916E86">
          <w:rPr>
            <w:rStyle w:val="Hyperlink"/>
          </w:rPr>
          <w:t>R2-2205731</w:t>
        </w:r>
      </w:hyperlink>
      <w:r w:rsidRPr="007D66B6">
        <w:t>.</w:t>
      </w:r>
    </w:p>
    <w:p w14:paraId="39EBCDB4" w14:textId="77777777" w:rsidR="001A5B4B" w:rsidRPr="007D66B6" w:rsidRDefault="001A5B4B" w:rsidP="001A5B4B">
      <w:pPr>
        <w:pStyle w:val="EmailDiscussion2"/>
      </w:pPr>
      <w:r w:rsidRPr="007D66B6">
        <w:tab/>
        <w:t>Intended outcome: Agreeable CRs.</w:t>
      </w:r>
    </w:p>
    <w:p w14:paraId="263F49D5" w14:textId="77777777" w:rsidR="001A5B4B" w:rsidRPr="007D66B6" w:rsidRDefault="001A5B4B" w:rsidP="001A5B4B">
      <w:pPr>
        <w:pStyle w:val="EmailDiscussion2"/>
      </w:pPr>
      <w:r w:rsidRPr="007D66B6">
        <w:tab/>
        <w:t>Deadline: Deadline 3 (resolving which way to go) / Deadline 5 (CR finalization)</w:t>
      </w:r>
    </w:p>
    <w:p w14:paraId="6500493E" w14:textId="77777777" w:rsidR="001A5B4B" w:rsidRPr="007D66B6" w:rsidRDefault="001A5B4B" w:rsidP="001A5B4B">
      <w:pPr>
        <w:pStyle w:val="Doc-text2"/>
      </w:pPr>
    </w:p>
    <w:p w14:paraId="5706B9B2"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[202] Some minor issues remaing to be solved in (mainly in cover page), converted to 1-week post-meeting email discussion.</w:t>
      </w:r>
    </w:p>
    <w:p w14:paraId="380ECA44" w14:textId="77777777" w:rsidR="001A5B4B" w:rsidRPr="007D66B6" w:rsidRDefault="001A5B4B" w:rsidP="001A5B4B">
      <w:pPr>
        <w:pStyle w:val="Doc-text2"/>
      </w:pPr>
    </w:p>
    <w:p w14:paraId="2A725C0F" w14:textId="77777777" w:rsidR="001A5B4B" w:rsidRPr="007D66B6" w:rsidRDefault="001A5B4B" w:rsidP="001A5B4B">
      <w:pPr>
        <w:pStyle w:val="EmailDiscussion"/>
        <w:overflowPunct/>
        <w:autoSpaceDE/>
        <w:autoSpaceDN/>
        <w:adjustRightInd/>
        <w:ind w:left="1619" w:hanging="360"/>
        <w:textAlignment w:val="auto"/>
      </w:pPr>
      <w:r w:rsidRPr="007D66B6">
        <w:t>[Post118-e][202][LTE]  Final LTE QoE correction CRs (Google)</w:t>
      </w:r>
    </w:p>
    <w:p w14:paraId="00427EA0" w14:textId="77777777" w:rsidR="001A5B4B" w:rsidRPr="007D66B6" w:rsidRDefault="001A5B4B" w:rsidP="001A5B4B">
      <w:pPr>
        <w:pStyle w:val="EmailDiscussion2"/>
      </w:pPr>
      <w:r w:rsidRPr="007D66B6">
        <w:tab/>
        <w:t>Scope: Finalize the CRs discussed in [AT118-e][202].</w:t>
      </w:r>
    </w:p>
    <w:p w14:paraId="12006511" w14:textId="35B72986" w:rsidR="001A5B4B" w:rsidRPr="007D66B6" w:rsidRDefault="001A5B4B" w:rsidP="001A5B4B">
      <w:pPr>
        <w:pStyle w:val="EmailDiscussion2"/>
      </w:pPr>
      <w:r w:rsidRPr="007D66B6">
        <w:tab/>
        <w:t xml:space="preserve">Intended outcome: Agreeable LTE RRC CRs in </w:t>
      </w:r>
      <w:hyperlink r:id="rId82" w:history="1">
        <w:r w:rsidR="00916E86">
          <w:rPr>
            <w:rStyle w:val="Hyperlink"/>
          </w:rPr>
          <w:t>R2-2206187</w:t>
        </w:r>
      </w:hyperlink>
      <w:r w:rsidRPr="007D66B6">
        <w:t xml:space="preserve">, </w:t>
      </w:r>
      <w:hyperlink r:id="rId83" w:history="1">
        <w:r w:rsidR="00916E86">
          <w:rPr>
            <w:rStyle w:val="Hyperlink"/>
          </w:rPr>
          <w:t>R2-2206188</w:t>
        </w:r>
      </w:hyperlink>
      <w:r w:rsidRPr="007D66B6">
        <w:t xml:space="preserve"> and </w:t>
      </w:r>
      <w:hyperlink r:id="rId84" w:history="1">
        <w:r w:rsidR="00916E86">
          <w:rPr>
            <w:rStyle w:val="Hyperlink"/>
          </w:rPr>
          <w:t>R2-2206189</w:t>
        </w:r>
      </w:hyperlink>
      <w:r w:rsidRPr="007D66B6">
        <w:t>.</w:t>
      </w:r>
    </w:p>
    <w:p w14:paraId="343205B5" w14:textId="0166038A" w:rsidR="001A5B4B" w:rsidRPr="007D66B6" w:rsidRDefault="001A5B4B" w:rsidP="001A5B4B">
      <w:pPr>
        <w:pStyle w:val="EmailDiscussion2"/>
      </w:pPr>
      <w:r w:rsidRPr="007D66B6">
        <w:tab/>
        <w:t>Deadline:  Short</w:t>
      </w:r>
    </w:p>
    <w:p w14:paraId="41A26F3E" w14:textId="77777777" w:rsidR="003951F3" w:rsidRPr="007D66B6" w:rsidRDefault="003951F3" w:rsidP="001A5B4B">
      <w:pPr>
        <w:pStyle w:val="EmailDiscussion2"/>
      </w:pPr>
    </w:p>
    <w:p w14:paraId="55FD6DB9" w14:textId="77777777" w:rsidR="003951F3" w:rsidRPr="007D66B6" w:rsidRDefault="003951F3" w:rsidP="003951F3">
      <w:pPr>
        <w:pStyle w:val="EmailDiscussion2"/>
      </w:pPr>
      <w:r w:rsidRPr="007D66B6">
        <w:t>=&gt; Agreed in:</w:t>
      </w:r>
    </w:p>
    <w:p w14:paraId="76672560" w14:textId="5170F858" w:rsidR="003951F3" w:rsidRPr="007D66B6" w:rsidRDefault="003951F3" w:rsidP="003951F3">
      <w:pPr>
        <w:pStyle w:val="EmailDiscussion2"/>
      </w:pPr>
      <w:r w:rsidRPr="007D66B6">
        <w:tab/>
      </w:r>
      <w:hyperlink r:id="rId85" w:history="1">
        <w:r w:rsidR="00916E86">
          <w:rPr>
            <w:rStyle w:val="Hyperlink"/>
          </w:rPr>
          <w:t>R2-2206187</w:t>
        </w:r>
      </w:hyperlink>
      <w:r w:rsidRPr="007D66B6">
        <w:t xml:space="preserve"> (36.331 Rel-15)</w:t>
      </w:r>
    </w:p>
    <w:p w14:paraId="6E11C58A" w14:textId="62AD4A17" w:rsidR="003951F3" w:rsidRPr="007D66B6" w:rsidRDefault="003951F3" w:rsidP="003951F3">
      <w:pPr>
        <w:pStyle w:val="EmailDiscussion2"/>
      </w:pPr>
      <w:r w:rsidRPr="007D66B6">
        <w:tab/>
      </w:r>
      <w:hyperlink r:id="rId86" w:history="1">
        <w:r w:rsidR="00916E86">
          <w:rPr>
            <w:rStyle w:val="Hyperlink"/>
          </w:rPr>
          <w:t>R2-2206188</w:t>
        </w:r>
      </w:hyperlink>
      <w:r w:rsidRPr="007D66B6">
        <w:t xml:space="preserve"> (36.331 Rel-16)</w:t>
      </w:r>
    </w:p>
    <w:p w14:paraId="3AD42E1A" w14:textId="5C7DD0E7" w:rsidR="003951F3" w:rsidRPr="007D66B6" w:rsidRDefault="003951F3" w:rsidP="003951F3">
      <w:pPr>
        <w:pStyle w:val="EmailDiscussion2"/>
      </w:pPr>
      <w:r w:rsidRPr="007D66B6">
        <w:tab/>
      </w:r>
      <w:hyperlink r:id="rId87" w:history="1">
        <w:r w:rsidR="00916E86">
          <w:rPr>
            <w:rStyle w:val="Hyperlink"/>
          </w:rPr>
          <w:t>R2-2206189</w:t>
        </w:r>
      </w:hyperlink>
      <w:r w:rsidRPr="007D66B6">
        <w:t xml:space="preserve"> (36.331 Rel-17)</w:t>
      </w:r>
    </w:p>
    <w:p w14:paraId="16D073F6" w14:textId="77777777" w:rsidR="003951F3" w:rsidRPr="007D66B6" w:rsidRDefault="003951F3" w:rsidP="001A5B4B">
      <w:pPr>
        <w:pStyle w:val="Doc-text2"/>
      </w:pPr>
    </w:p>
    <w:p w14:paraId="0CC0357F" w14:textId="77777777" w:rsidR="001A5B4B" w:rsidRPr="007D66B6" w:rsidRDefault="001A5B4B" w:rsidP="001A5B4B">
      <w:pPr>
        <w:pStyle w:val="BoldComments"/>
      </w:pPr>
      <w:r w:rsidRPr="007D66B6">
        <w:t>By Email [201] (1+4+1)</w:t>
      </w:r>
    </w:p>
    <w:p w14:paraId="44D0F86B" w14:textId="77777777" w:rsidR="001A5B4B" w:rsidRPr="007D66B6" w:rsidRDefault="001A5B4B" w:rsidP="001A5B4B">
      <w:pPr>
        <w:pStyle w:val="Comments"/>
      </w:pPr>
      <w:r w:rsidRPr="007D66B6">
        <w:t>RRC editorial corrections:</w:t>
      </w:r>
    </w:p>
    <w:bookmarkStart w:id="109" w:name="_Hlk103952399"/>
    <w:p w14:paraId="1FD6EBF4" w14:textId="54C62138" w:rsidR="001A5B4B" w:rsidRPr="007D66B6" w:rsidRDefault="00916E86" w:rsidP="001A5B4B">
      <w:pPr>
        <w:pStyle w:val="Doc-title"/>
      </w:pPr>
      <w:r>
        <w:fldChar w:fldCharType="begin"/>
      </w:r>
      <w:r>
        <w:instrText xml:space="preserve"> HYPERLINK "https://www.3gpp.org/ftp/TSG_RAN/WG2_RL2/TSGR2_118-e/Docs/R2-2205199.zip" </w:instrText>
      </w:r>
      <w:r>
        <w:fldChar w:fldCharType="separate"/>
      </w:r>
      <w:r>
        <w:rPr>
          <w:rStyle w:val="Hyperlink"/>
        </w:rPr>
        <w:t>R2-2205199</w:t>
      </w:r>
      <w:r>
        <w:fldChar w:fldCharType="end"/>
      </w:r>
      <w:r w:rsidR="001A5B4B" w:rsidRPr="007D66B6">
        <w:tab/>
        <w:t>Minor changes collected by Rapporteur</w:t>
      </w:r>
      <w:r w:rsidR="001A5B4B" w:rsidRPr="007D66B6">
        <w:tab/>
        <w:t>Samsung</w:t>
      </w:r>
      <w:r w:rsidR="001A5B4B" w:rsidRPr="007D66B6">
        <w:tab/>
        <w:t>CR</w:t>
      </w:r>
      <w:r w:rsidR="001A5B4B" w:rsidRPr="007D66B6">
        <w:tab/>
        <w:t>Rel-16</w:t>
      </w:r>
      <w:r w:rsidR="001A5B4B" w:rsidRPr="007D66B6">
        <w:tab/>
        <w:t>36.331</w:t>
      </w:r>
      <w:r w:rsidR="001A5B4B" w:rsidRPr="007D66B6">
        <w:tab/>
        <w:t>16.8.0</w:t>
      </w:r>
      <w:r w:rsidR="001A5B4B" w:rsidRPr="007D66B6">
        <w:tab/>
        <w:t>4790</w:t>
      </w:r>
      <w:r w:rsidR="001A5B4B" w:rsidRPr="007D66B6">
        <w:tab/>
        <w:t>-</w:t>
      </w:r>
      <w:r w:rsidR="001A5B4B" w:rsidRPr="007D66B6">
        <w:tab/>
        <w:t>F</w:t>
      </w:r>
      <w:r w:rsidR="001A5B4B" w:rsidRPr="007D66B6">
        <w:tab/>
        <w:t>LTE_euCA-Core</w:t>
      </w:r>
    </w:p>
    <w:p w14:paraId="1326A345"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[201] 2: Prepare Rel-17 LTE RRC Rapporteur CR (i.e. shadow CR).</w:t>
      </w:r>
    </w:p>
    <w:p w14:paraId="4C524750" w14:textId="0DF4390B"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[201] Revised in </w:t>
      </w:r>
      <w:hyperlink r:id="rId88" w:history="1">
        <w:r w:rsidR="00916E86">
          <w:rPr>
            <w:rStyle w:val="Hyperlink"/>
          </w:rPr>
          <w:t>R2-2206686</w:t>
        </w:r>
      </w:hyperlink>
    </w:p>
    <w:bookmarkStart w:id="110" w:name="_Hlk103952980"/>
    <w:p w14:paraId="0B869937" w14:textId="30AFC89A" w:rsidR="001A5B4B" w:rsidRPr="007D66B6" w:rsidRDefault="00916E86" w:rsidP="001A5B4B">
      <w:pPr>
        <w:pStyle w:val="Doc-title"/>
      </w:pPr>
      <w:r>
        <w:fldChar w:fldCharType="begin"/>
      </w:r>
      <w:r>
        <w:instrText xml:space="preserve"> HYPERLINK "https://www.3gpp.org/ftp/TSG_RAN/WG2_RL2/TSGR2_118-e/Docs/R2-2206686.zip" </w:instrText>
      </w:r>
      <w:r>
        <w:fldChar w:fldCharType="separate"/>
      </w:r>
      <w:r>
        <w:rPr>
          <w:rStyle w:val="Hyperlink"/>
        </w:rPr>
        <w:t>R2-2206686</w:t>
      </w:r>
      <w:r>
        <w:fldChar w:fldCharType="end"/>
      </w:r>
      <w:r w:rsidR="001A5B4B" w:rsidRPr="007D66B6">
        <w:tab/>
        <w:t>Minor changes collected by Rapporteur</w:t>
      </w:r>
      <w:r w:rsidR="001A5B4B" w:rsidRPr="007D66B6">
        <w:tab/>
        <w:t>Samsung</w:t>
      </w:r>
      <w:r w:rsidR="001A5B4B" w:rsidRPr="007D66B6">
        <w:tab/>
        <w:t>CR</w:t>
      </w:r>
      <w:r w:rsidR="001A5B4B" w:rsidRPr="007D66B6">
        <w:tab/>
        <w:t>Rel-16</w:t>
      </w:r>
      <w:r w:rsidR="001A5B4B" w:rsidRPr="007D66B6">
        <w:tab/>
        <w:t>36.331</w:t>
      </w:r>
      <w:r w:rsidR="001A5B4B" w:rsidRPr="007D66B6">
        <w:tab/>
        <w:t>16.8.0</w:t>
      </w:r>
      <w:r w:rsidR="001A5B4B" w:rsidRPr="007D66B6">
        <w:tab/>
        <w:t>4790</w:t>
      </w:r>
      <w:r w:rsidR="001A5B4B" w:rsidRPr="007D66B6">
        <w:tab/>
        <w:t>1</w:t>
      </w:r>
      <w:r w:rsidR="001A5B4B" w:rsidRPr="007D66B6">
        <w:tab/>
        <w:t>F</w:t>
      </w:r>
      <w:r w:rsidR="001A5B4B" w:rsidRPr="007D66B6">
        <w:tab/>
        <w:t>NB_IOTenh3-Core, LTE_feMob-Core, TEI16</w:t>
      </w:r>
    </w:p>
    <w:p w14:paraId="45B07B9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[201] Agreed</w:t>
      </w:r>
    </w:p>
    <w:p w14:paraId="1E823AEE" w14:textId="77777777" w:rsidR="001A5B4B" w:rsidRPr="007D66B6" w:rsidRDefault="001A5B4B" w:rsidP="001A5B4B">
      <w:pPr>
        <w:pStyle w:val="Doc-text2"/>
      </w:pPr>
    </w:p>
    <w:bookmarkEnd w:id="110"/>
    <w:p w14:paraId="1B2075E4" w14:textId="77777777" w:rsidR="001A5B4B" w:rsidRPr="007D66B6" w:rsidRDefault="001A5B4B" w:rsidP="001A5B4B">
      <w:pPr>
        <w:pStyle w:val="Comments"/>
      </w:pPr>
      <w:r w:rsidRPr="007D66B6">
        <w:t>Corrections to dormant SCell state (Rel-15 euCA):</w:t>
      </w:r>
    </w:p>
    <w:p w14:paraId="47576346" w14:textId="0E723010" w:rsidR="001A5B4B" w:rsidRPr="007D66B6" w:rsidRDefault="00916E86" w:rsidP="001A5B4B">
      <w:pPr>
        <w:pStyle w:val="Doc-title"/>
      </w:pPr>
      <w:hyperlink r:id="rId89" w:history="1">
        <w:r>
          <w:rPr>
            <w:rStyle w:val="Hyperlink"/>
          </w:rPr>
          <w:t>R2-2205200</w:t>
        </w:r>
      </w:hyperlink>
      <w:r w:rsidR="001A5B4B" w:rsidRPr="007D66B6">
        <w:tab/>
        <w:t>Clarifications on CQI-ReportPeriodicScell</w:t>
      </w:r>
      <w:r w:rsidR="001A5B4B" w:rsidRPr="007D66B6">
        <w:tab/>
        <w:t>Samsung</w:t>
      </w:r>
      <w:r w:rsidR="001A5B4B" w:rsidRPr="007D66B6">
        <w:tab/>
        <w:t>discussion</w:t>
      </w:r>
      <w:r w:rsidR="001A5B4B" w:rsidRPr="007D66B6">
        <w:tab/>
        <w:t>LTE_euCA-Core</w:t>
      </w:r>
    </w:p>
    <w:p w14:paraId="7E885E26" w14:textId="77777777" w:rsidR="001A5B4B" w:rsidRPr="007D66B6" w:rsidRDefault="001A5B4B" w:rsidP="001A5B4B">
      <w:pPr>
        <w:pStyle w:val="Agreement"/>
        <w:tabs>
          <w:tab w:val="clear" w:pos="9990"/>
        </w:tabs>
        <w:overflowPunct/>
        <w:autoSpaceDE/>
        <w:autoSpaceDN/>
        <w:adjustRightInd/>
        <w:ind w:left="1619" w:hanging="360"/>
        <w:textAlignment w:val="auto"/>
        <w:rPr>
          <w:rFonts w:eastAsiaTheme="minorEastAsia"/>
        </w:rPr>
      </w:pPr>
      <w:r w:rsidRPr="007D66B6">
        <w:t>[201] 3: RAN2 thinks the new capability would be needed to support different configuration for multiple CSI subframe sets.</w:t>
      </w:r>
    </w:p>
    <w:p w14:paraId="5090E352"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[201] Send LS to RAN1 to ask for clarification on how to handle multiple CSI subframe sets with dormant SCell reporting.</w:t>
      </w:r>
    </w:p>
    <w:p w14:paraId="616DA305" w14:textId="77777777" w:rsidR="001A5B4B" w:rsidRPr="007D66B6" w:rsidRDefault="001A5B4B" w:rsidP="001A5B4B">
      <w:pPr>
        <w:pStyle w:val="Doc-text2"/>
      </w:pPr>
    </w:p>
    <w:p w14:paraId="4613D5AD" w14:textId="1DC3CB95" w:rsidR="001A5B4B" w:rsidRPr="007D66B6" w:rsidRDefault="00916E86" w:rsidP="001A5B4B">
      <w:pPr>
        <w:pStyle w:val="Doc-title"/>
      </w:pPr>
      <w:hyperlink r:id="rId90" w:history="1">
        <w:r>
          <w:rPr>
            <w:rStyle w:val="Hyperlink"/>
          </w:rPr>
          <w:t>R2-2205201</w:t>
        </w:r>
      </w:hyperlink>
      <w:r w:rsidR="001A5B4B" w:rsidRPr="007D66B6">
        <w:tab/>
        <w:t>Correction on the CQI-ReportPeriodicScell</w:t>
      </w:r>
      <w:r w:rsidR="001A5B4B" w:rsidRPr="007D66B6">
        <w:tab/>
        <w:t>Samsung</w:t>
      </w:r>
      <w:r w:rsidR="001A5B4B" w:rsidRPr="007D66B6">
        <w:tab/>
        <w:t>CR</w:t>
      </w:r>
      <w:r w:rsidR="001A5B4B" w:rsidRPr="007D66B6">
        <w:tab/>
        <w:t>Rel-15</w:t>
      </w:r>
      <w:r w:rsidR="001A5B4B" w:rsidRPr="007D66B6">
        <w:tab/>
        <w:t>36.331</w:t>
      </w:r>
      <w:r w:rsidR="001A5B4B" w:rsidRPr="007D66B6">
        <w:tab/>
        <w:t>15.17.0</w:t>
      </w:r>
      <w:r w:rsidR="001A5B4B" w:rsidRPr="007D66B6">
        <w:tab/>
        <w:t>4791</w:t>
      </w:r>
      <w:r w:rsidR="001A5B4B" w:rsidRPr="007D66B6">
        <w:tab/>
        <w:t>-</w:t>
      </w:r>
      <w:r w:rsidR="001A5B4B" w:rsidRPr="007D66B6">
        <w:tab/>
        <w:t>F</w:t>
      </w:r>
      <w:r w:rsidR="001A5B4B" w:rsidRPr="007D66B6">
        <w:tab/>
        <w:t>LTE_euCA-Core</w:t>
      </w:r>
    </w:p>
    <w:p w14:paraId="01F9260B" w14:textId="5A7780C6" w:rsidR="001A5B4B" w:rsidRPr="007D66B6" w:rsidRDefault="001A5B4B" w:rsidP="001A5B4B">
      <w:pPr>
        <w:pStyle w:val="Agreement"/>
        <w:tabs>
          <w:tab w:val="clear" w:pos="9990"/>
        </w:tabs>
        <w:overflowPunct/>
        <w:autoSpaceDE/>
        <w:autoSpaceDN/>
        <w:adjustRightInd/>
        <w:ind w:left="1619" w:hanging="360"/>
        <w:textAlignment w:val="auto"/>
      </w:pPr>
      <w:r w:rsidRPr="007D66B6">
        <w:t>[201] Postponed</w:t>
      </w:r>
    </w:p>
    <w:p w14:paraId="4E351F74" w14:textId="77777777" w:rsidR="001A5B4B" w:rsidRPr="007D66B6" w:rsidRDefault="001A5B4B" w:rsidP="001A5B4B">
      <w:pPr>
        <w:pStyle w:val="Doc-text2"/>
      </w:pPr>
    </w:p>
    <w:p w14:paraId="67048C78" w14:textId="62E6D2AD" w:rsidR="001A5B4B" w:rsidRPr="007D66B6" w:rsidRDefault="00916E86" w:rsidP="001A5B4B">
      <w:pPr>
        <w:pStyle w:val="Doc-title"/>
      </w:pPr>
      <w:hyperlink r:id="rId91" w:history="1">
        <w:r>
          <w:rPr>
            <w:rStyle w:val="Hyperlink"/>
          </w:rPr>
          <w:t>R2-2205202</w:t>
        </w:r>
      </w:hyperlink>
      <w:r w:rsidR="001A5B4B" w:rsidRPr="007D66B6">
        <w:tab/>
        <w:t>Correction on the CQI-ReportPeriodicScell</w:t>
      </w:r>
      <w:r w:rsidR="001A5B4B" w:rsidRPr="007D66B6">
        <w:tab/>
        <w:t>Samsung</w:t>
      </w:r>
      <w:r w:rsidR="001A5B4B" w:rsidRPr="007D66B6">
        <w:tab/>
        <w:t>CR</w:t>
      </w:r>
      <w:r w:rsidR="001A5B4B" w:rsidRPr="007D66B6">
        <w:tab/>
        <w:t>Rel-16</w:t>
      </w:r>
      <w:r w:rsidR="001A5B4B" w:rsidRPr="007D66B6">
        <w:tab/>
        <w:t>36.331</w:t>
      </w:r>
      <w:r w:rsidR="001A5B4B" w:rsidRPr="007D66B6">
        <w:tab/>
        <w:t>16.8.0</w:t>
      </w:r>
      <w:r w:rsidR="001A5B4B" w:rsidRPr="007D66B6">
        <w:tab/>
        <w:t>4792</w:t>
      </w:r>
      <w:r w:rsidR="001A5B4B" w:rsidRPr="007D66B6">
        <w:tab/>
        <w:t>-</w:t>
      </w:r>
      <w:r w:rsidR="001A5B4B" w:rsidRPr="007D66B6">
        <w:tab/>
        <w:t>A</w:t>
      </w:r>
      <w:r w:rsidR="001A5B4B" w:rsidRPr="007D66B6">
        <w:tab/>
        <w:t>LTE_euCA-Core</w:t>
      </w:r>
    </w:p>
    <w:p w14:paraId="348DB495" w14:textId="6B669BE5" w:rsidR="001A5B4B" w:rsidRPr="007D66B6" w:rsidRDefault="001A5B4B" w:rsidP="001A5B4B">
      <w:pPr>
        <w:pStyle w:val="Agreement"/>
        <w:tabs>
          <w:tab w:val="clear" w:pos="9990"/>
        </w:tabs>
        <w:overflowPunct/>
        <w:autoSpaceDE/>
        <w:autoSpaceDN/>
        <w:adjustRightInd/>
        <w:ind w:left="1619" w:hanging="360"/>
        <w:textAlignment w:val="auto"/>
      </w:pPr>
      <w:r w:rsidRPr="007D66B6">
        <w:t>[201] Postponed</w:t>
      </w:r>
    </w:p>
    <w:p w14:paraId="3B557B91" w14:textId="77777777" w:rsidR="001A5B4B" w:rsidRPr="007D66B6" w:rsidRDefault="001A5B4B" w:rsidP="001A5B4B">
      <w:pPr>
        <w:pStyle w:val="Doc-text2"/>
      </w:pPr>
    </w:p>
    <w:p w14:paraId="59722F6F" w14:textId="54CA87C6" w:rsidR="001A5B4B" w:rsidRPr="007D66B6" w:rsidRDefault="00916E86" w:rsidP="001A5B4B">
      <w:pPr>
        <w:pStyle w:val="Doc-title"/>
      </w:pPr>
      <w:hyperlink r:id="rId92" w:history="1">
        <w:r>
          <w:rPr>
            <w:rStyle w:val="Hyperlink"/>
          </w:rPr>
          <w:t>R2-2205203</w:t>
        </w:r>
      </w:hyperlink>
      <w:r w:rsidR="001A5B4B" w:rsidRPr="007D66B6">
        <w:tab/>
        <w:t>Correction on the CQI-ReportPeriodicScell</w:t>
      </w:r>
      <w:r w:rsidR="001A5B4B" w:rsidRPr="007D66B6">
        <w:tab/>
        <w:t>Samsung</w:t>
      </w:r>
      <w:r w:rsidR="001A5B4B" w:rsidRPr="007D66B6">
        <w:tab/>
        <w:t>CR</w:t>
      </w:r>
      <w:r w:rsidR="001A5B4B" w:rsidRPr="007D66B6">
        <w:tab/>
        <w:t>Rel-17</w:t>
      </w:r>
      <w:r w:rsidR="001A5B4B" w:rsidRPr="007D66B6">
        <w:tab/>
        <w:t>36.331</w:t>
      </w:r>
      <w:r w:rsidR="001A5B4B" w:rsidRPr="007D66B6">
        <w:tab/>
        <w:t>17.0.0</w:t>
      </w:r>
      <w:r w:rsidR="001A5B4B" w:rsidRPr="007D66B6">
        <w:tab/>
        <w:t>4793</w:t>
      </w:r>
      <w:r w:rsidR="001A5B4B" w:rsidRPr="007D66B6">
        <w:tab/>
        <w:t>-</w:t>
      </w:r>
      <w:r w:rsidR="001A5B4B" w:rsidRPr="007D66B6">
        <w:tab/>
        <w:t>A</w:t>
      </w:r>
      <w:r w:rsidR="001A5B4B" w:rsidRPr="007D66B6">
        <w:tab/>
        <w:t>LTE_euCA-Core</w:t>
      </w:r>
    </w:p>
    <w:p w14:paraId="0C92934A" w14:textId="5055172B" w:rsidR="001A5B4B" w:rsidRPr="007D66B6" w:rsidRDefault="001A5B4B" w:rsidP="001A5B4B">
      <w:pPr>
        <w:pStyle w:val="Agreement"/>
        <w:tabs>
          <w:tab w:val="clear" w:pos="9990"/>
        </w:tabs>
        <w:overflowPunct/>
        <w:autoSpaceDE/>
        <w:autoSpaceDN/>
        <w:adjustRightInd/>
        <w:ind w:left="1619" w:hanging="360"/>
        <w:textAlignment w:val="auto"/>
      </w:pPr>
      <w:r w:rsidRPr="007D66B6">
        <w:t>[201] Postponed</w:t>
      </w:r>
    </w:p>
    <w:p w14:paraId="6E2928D0" w14:textId="77777777" w:rsidR="001A5B4B" w:rsidRPr="007D66B6" w:rsidRDefault="001A5B4B" w:rsidP="001A5B4B">
      <w:pPr>
        <w:pStyle w:val="Doc-text2"/>
      </w:pPr>
    </w:p>
    <w:p w14:paraId="3C0FB6D6" w14:textId="77777777" w:rsidR="001A5B4B" w:rsidRPr="007D66B6" w:rsidRDefault="001A5B4B" w:rsidP="001A5B4B">
      <w:pPr>
        <w:pStyle w:val="Doc-title"/>
      </w:pPr>
    </w:p>
    <w:p w14:paraId="41E61293" w14:textId="77777777" w:rsidR="001A5B4B" w:rsidRPr="007D66B6" w:rsidRDefault="001A5B4B" w:rsidP="001A5B4B">
      <w:pPr>
        <w:pStyle w:val="Comments"/>
      </w:pPr>
      <w:r w:rsidRPr="007D66B6">
        <w:t>LTE CHO correction:</w:t>
      </w:r>
    </w:p>
    <w:p w14:paraId="32635B48" w14:textId="65B1F9B5" w:rsidR="001A5B4B" w:rsidRPr="007D66B6" w:rsidRDefault="00916E86" w:rsidP="001A5B4B">
      <w:pPr>
        <w:pStyle w:val="Doc-title"/>
      </w:pPr>
      <w:hyperlink r:id="rId93" w:history="1">
        <w:r>
          <w:rPr>
            <w:rStyle w:val="Hyperlink"/>
          </w:rPr>
          <w:t>R2-2205427</w:t>
        </w:r>
      </w:hyperlink>
      <w:r w:rsidR="001A5B4B" w:rsidRPr="007D66B6">
        <w:tab/>
        <w:t>Correction on evaluation of conditional reconfiguration</w:t>
      </w:r>
      <w:r w:rsidR="001A5B4B" w:rsidRPr="007D66B6">
        <w:tab/>
        <w:t>CATT</w:t>
      </w:r>
      <w:r w:rsidR="001A5B4B" w:rsidRPr="007D66B6">
        <w:tab/>
        <w:t>CR</w:t>
      </w:r>
      <w:r w:rsidR="001A5B4B" w:rsidRPr="007D66B6">
        <w:tab/>
        <w:t>Rel-16</w:t>
      </w:r>
      <w:r w:rsidR="001A5B4B" w:rsidRPr="007D66B6">
        <w:tab/>
        <w:t>36.331</w:t>
      </w:r>
      <w:r w:rsidR="001A5B4B" w:rsidRPr="007D66B6">
        <w:tab/>
        <w:t>16.8.0</w:t>
      </w:r>
      <w:r w:rsidR="001A5B4B" w:rsidRPr="007D66B6">
        <w:tab/>
        <w:t>4800</w:t>
      </w:r>
      <w:r w:rsidR="001A5B4B" w:rsidRPr="007D66B6">
        <w:tab/>
        <w:t>-</w:t>
      </w:r>
      <w:r w:rsidR="001A5B4B" w:rsidRPr="007D66B6">
        <w:tab/>
        <w:t>F</w:t>
      </w:r>
      <w:r w:rsidR="001A5B4B" w:rsidRPr="007D66B6">
        <w:tab/>
        <w:t>LTE_feMob-Core</w:t>
      </w:r>
    </w:p>
    <w:p w14:paraId="28B1B6BE" w14:textId="4E545A5C" w:rsidR="001A5B4B" w:rsidRPr="007D66B6" w:rsidRDefault="001A5B4B" w:rsidP="001A5B4B">
      <w:pPr>
        <w:pStyle w:val="Agreement"/>
        <w:tabs>
          <w:tab w:val="clear" w:pos="9990"/>
        </w:tabs>
        <w:overflowPunct/>
        <w:autoSpaceDE/>
        <w:autoSpaceDN/>
        <w:adjustRightInd/>
        <w:ind w:left="1619" w:hanging="360"/>
        <w:textAlignment w:val="auto"/>
      </w:pPr>
      <w:r w:rsidRPr="007D66B6">
        <w:lastRenderedPageBreak/>
        <w:t xml:space="preserve">[201] 5: Changes in the CR </w:t>
      </w:r>
      <w:hyperlink r:id="rId94" w:history="1">
        <w:r w:rsidR="00916E86">
          <w:rPr>
            <w:rStyle w:val="Hyperlink"/>
          </w:rPr>
          <w:t>R2-2205427</w:t>
        </w:r>
      </w:hyperlink>
      <w:r w:rsidRPr="007D66B6">
        <w:t xml:space="preserve"> are merged into the LTE RRC Rapporteur CRs for Rel-16/17.</w:t>
      </w:r>
    </w:p>
    <w:p w14:paraId="44BC6BD8" w14:textId="2052D35E"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[201] Merged to </w:t>
      </w:r>
      <w:hyperlink r:id="rId95" w:history="1">
        <w:r w:rsidR="00916E86">
          <w:rPr>
            <w:rStyle w:val="Hyperlink"/>
          </w:rPr>
          <w:t>R2-2206686</w:t>
        </w:r>
      </w:hyperlink>
    </w:p>
    <w:bookmarkEnd w:id="109"/>
    <w:p w14:paraId="0B8208A0" w14:textId="77777777" w:rsidR="001A5B4B" w:rsidRPr="007D66B6" w:rsidRDefault="001A5B4B" w:rsidP="001A5B4B">
      <w:pPr>
        <w:pStyle w:val="Doc-title"/>
        <w:ind w:left="0" w:firstLine="0"/>
      </w:pPr>
    </w:p>
    <w:p w14:paraId="16919CB9" w14:textId="77777777" w:rsidR="001A5B4B" w:rsidRPr="007D66B6" w:rsidRDefault="001A5B4B" w:rsidP="001A5B4B">
      <w:pPr>
        <w:pStyle w:val="BoldComments"/>
      </w:pPr>
      <w:r w:rsidRPr="007D66B6">
        <w:t>Email discussions ([201])</w:t>
      </w:r>
    </w:p>
    <w:p w14:paraId="6B361A54" w14:textId="77777777" w:rsidR="001A5B4B" w:rsidRPr="007D66B6" w:rsidRDefault="001A5B4B" w:rsidP="001A5B4B">
      <w:pPr>
        <w:pStyle w:val="EmailDiscussion"/>
        <w:overflowPunct/>
        <w:autoSpaceDE/>
        <w:autoSpaceDN/>
        <w:adjustRightInd/>
        <w:ind w:left="1619" w:hanging="360"/>
        <w:textAlignment w:val="auto"/>
      </w:pPr>
      <w:r w:rsidRPr="007D66B6">
        <w:t>[AT118-e][201][LTE] LTE legacy CRs (Samsung)</w:t>
      </w:r>
    </w:p>
    <w:p w14:paraId="159D0067" w14:textId="77777777" w:rsidR="001A5B4B" w:rsidRPr="007D66B6" w:rsidRDefault="001A5B4B" w:rsidP="001A5B4B">
      <w:pPr>
        <w:pStyle w:val="EmailDiscussion2"/>
      </w:pPr>
      <w:r w:rsidRPr="007D66B6">
        <w:tab/>
        <w:t>Scope: 1</w:t>
      </w:r>
      <w:r w:rsidRPr="007D66B6">
        <w:rPr>
          <w:vertAlign w:val="superscript"/>
        </w:rPr>
        <w:t>st</w:t>
      </w:r>
      <w:r w:rsidRPr="007D66B6">
        <w:t xml:space="preserve"> phase: Discuss LTE CRs marked for this discussion (under AI 4.5 and 7.4). 2</w:t>
      </w:r>
      <w:r w:rsidRPr="007D66B6">
        <w:rPr>
          <w:vertAlign w:val="superscript"/>
        </w:rPr>
        <w:t>nd</w:t>
      </w:r>
      <w:r w:rsidRPr="007D66B6">
        <w:t xml:space="preserve"> phase: Provided updated CRs based on online agreements.</w:t>
      </w:r>
    </w:p>
    <w:p w14:paraId="43253ADF" w14:textId="50C61373" w:rsidR="001A5B4B" w:rsidRPr="007D66B6" w:rsidRDefault="001A5B4B" w:rsidP="001A5B4B">
      <w:pPr>
        <w:pStyle w:val="EmailDiscussion2"/>
      </w:pPr>
      <w:r w:rsidRPr="007D66B6">
        <w:tab/>
        <w:t>Intended outcome: 1</w:t>
      </w:r>
      <w:r w:rsidRPr="007D66B6">
        <w:rPr>
          <w:vertAlign w:val="superscript"/>
        </w:rPr>
        <w:t>st</w:t>
      </w:r>
      <w:r w:rsidRPr="007D66B6">
        <w:t xml:space="preserve"> phase: Discussion report in </w:t>
      </w:r>
      <w:hyperlink r:id="rId96" w:history="1">
        <w:r w:rsidR="00916E86">
          <w:rPr>
            <w:rStyle w:val="Hyperlink"/>
          </w:rPr>
          <w:t>R2-2206161</w:t>
        </w:r>
      </w:hyperlink>
      <w:r w:rsidRPr="007D66B6">
        <w:t xml:space="preserve"> (for 1</w:t>
      </w:r>
      <w:r w:rsidRPr="007D66B6">
        <w:rPr>
          <w:vertAlign w:val="superscript"/>
        </w:rPr>
        <w:t>st</w:t>
      </w:r>
      <w:r w:rsidRPr="007D66B6">
        <w:t xml:space="preserve"> week online discussion). 2</w:t>
      </w:r>
      <w:r w:rsidRPr="007D66B6">
        <w:rPr>
          <w:vertAlign w:val="superscript"/>
        </w:rPr>
        <w:t>nd</w:t>
      </w:r>
      <w:r w:rsidRPr="007D66B6">
        <w:t xml:space="preserve"> phase: Agreeable CRs (by proponents) based on online agreements.</w:t>
      </w:r>
    </w:p>
    <w:p w14:paraId="0650537C" w14:textId="77777777" w:rsidR="001A5B4B" w:rsidRPr="007D66B6" w:rsidRDefault="001A5B4B" w:rsidP="001A5B4B">
      <w:pPr>
        <w:pStyle w:val="EmailDiscussion2"/>
      </w:pPr>
      <w:r w:rsidRPr="007D66B6">
        <w:tab/>
        <w:t>Deadline: Deadline 1 (1</w:t>
      </w:r>
      <w:r w:rsidRPr="007D66B6">
        <w:rPr>
          <w:vertAlign w:val="superscript"/>
        </w:rPr>
        <w:t>st</w:t>
      </w:r>
      <w:r w:rsidRPr="007D66B6">
        <w:t xml:space="preserve"> week online) / Deadline 5 (CR finalization)</w:t>
      </w:r>
    </w:p>
    <w:p w14:paraId="529F60B0" w14:textId="77777777" w:rsidR="001A5B4B" w:rsidRPr="007D66B6" w:rsidRDefault="001A5B4B" w:rsidP="001A5B4B">
      <w:pPr>
        <w:pStyle w:val="Doc-text2"/>
      </w:pPr>
    </w:p>
    <w:p w14:paraId="474D12F5" w14:textId="77777777" w:rsidR="001A5B4B" w:rsidRPr="007D66B6" w:rsidRDefault="001A5B4B" w:rsidP="001A5B4B">
      <w:pPr>
        <w:pStyle w:val="BoldComments"/>
      </w:pPr>
      <w:r w:rsidRPr="007D66B6">
        <w:t>By Email: Outcome of [201] (1)</w:t>
      </w:r>
    </w:p>
    <w:p w14:paraId="72DD24BB" w14:textId="77777777" w:rsidR="001A5B4B" w:rsidRPr="007D66B6" w:rsidRDefault="001A5B4B" w:rsidP="001A5B4B">
      <w:pPr>
        <w:pStyle w:val="Doc-text2"/>
        <w:ind w:left="0" w:firstLine="0"/>
        <w:rPr>
          <w:i/>
          <w:iCs/>
          <w:sz w:val="18"/>
          <w:szCs w:val="22"/>
        </w:rPr>
      </w:pPr>
      <w:r w:rsidRPr="007D66B6">
        <w:rPr>
          <w:i/>
          <w:iCs/>
          <w:sz w:val="18"/>
          <w:szCs w:val="22"/>
        </w:rPr>
        <w:t>Report of [201]:</w:t>
      </w:r>
    </w:p>
    <w:bookmarkStart w:id="111" w:name="_Hlk103952383"/>
    <w:p w14:paraId="28D71112" w14:textId="1B1F2DC5" w:rsidR="001A5B4B" w:rsidRPr="007D66B6" w:rsidRDefault="00916E86" w:rsidP="001A5B4B">
      <w:pPr>
        <w:pStyle w:val="Doc-title"/>
      </w:pPr>
      <w:r>
        <w:fldChar w:fldCharType="begin"/>
      </w:r>
      <w:r>
        <w:instrText xml:space="preserve"> HYPERLINK "https://www.3gpp.org/ftp/TSG_RAN/WG2_RL2/TSGR2_118-e/Docs/R2-2206161.zip" </w:instrText>
      </w:r>
      <w:r>
        <w:fldChar w:fldCharType="separate"/>
      </w:r>
      <w:r>
        <w:rPr>
          <w:rStyle w:val="Hyperlink"/>
        </w:rPr>
        <w:t>R2-2206161</w:t>
      </w:r>
      <w:r>
        <w:fldChar w:fldCharType="end"/>
      </w:r>
      <w:r w:rsidR="001A5B4B" w:rsidRPr="007D66B6">
        <w:tab/>
        <w:t>Report of [AT118-e][201][LTE] LTE legacy CRs (Samsung)</w:t>
      </w:r>
      <w:r w:rsidR="001A5B4B" w:rsidRPr="007D66B6">
        <w:tab/>
      </w:r>
      <w:r w:rsidR="001A5B4B" w:rsidRPr="007D66B6">
        <w:tab/>
        <w:t>Samsung</w:t>
      </w:r>
      <w:r w:rsidR="001A5B4B" w:rsidRPr="007D66B6">
        <w:tab/>
        <w:t>discussion</w:t>
      </w:r>
      <w:r w:rsidR="001A5B4B" w:rsidRPr="007D66B6">
        <w:tab/>
        <w:t>Rel-16</w:t>
      </w:r>
      <w:r w:rsidR="001A5B4B" w:rsidRPr="007D66B6">
        <w:tab/>
        <w:t>LTE_euCA-Core, LTE_feMob-Core</w:t>
      </w:r>
      <w:r w:rsidR="001A5B4B" w:rsidRPr="007D66B6">
        <w:tab/>
        <w:t>Late</w:t>
      </w:r>
    </w:p>
    <w:p w14:paraId="5DB6B22F" w14:textId="5667F954" w:rsidR="001A5B4B" w:rsidRPr="007D66B6" w:rsidRDefault="001A5B4B" w:rsidP="001A5B4B">
      <w:pPr>
        <w:pStyle w:val="Agreement"/>
        <w:tabs>
          <w:tab w:val="clear" w:pos="9990"/>
        </w:tabs>
        <w:overflowPunct/>
        <w:autoSpaceDE/>
        <w:autoSpaceDN/>
        <w:adjustRightInd/>
        <w:ind w:left="1619" w:hanging="360"/>
        <w:textAlignment w:val="auto"/>
      </w:pPr>
      <w:bookmarkStart w:id="112" w:name="_Hlk103853410"/>
      <w:r w:rsidRPr="007D66B6">
        <w:t>[201] 1: Revise the Rel-16 LTE RRC Rapporteur CR (</w:t>
      </w:r>
      <w:hyperlink r:id="rId97" w:history="1">
        <w:r w:rsidR="00916E86">
          <w:rPr>
            <w:rStyle w:val="Hyperlink"/>
          </w:rPr>
          <w:t>R2-2205199</w:t>
        </w:r>
      </w:hyperlink>
      <w:r w:rsidRPr="007D66B6">
        <w:t>) based on the feedback in this offline discussion.</w:t>
      </w:r>
    </w:p>
    <w:p w14:paraId="44DE9C53" w14:textId="7028CC1B"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[201] 2: </w:t>
      </w:r>
      <w:r w:rsidRPr="007D66B6">
        <w:rPr>
          <w:lang w:val="en-US" w:eastAsia="ko-KR"/>
        </w:rPr>
        <w:t>Add the editorials in Rel-16 LTE RRC Rapporteur CR to the Rel-17 CR “Corrections on the general ASN.1 issues” (</w:t>
      </w:r>
      <w:hyperlink r:id="rId98" w:history="1">
        <w:r w:rsidR="00916E86">
          <w:rPr>
            <w:rStyle w:val="Hyperlink"/>
            <w:lang w:val="en-US" w:eastAsia="ko-KR"/>
          </w:rPr>
          <w:t>R2-2206190</w:t>
        </w:r>
      </w:hyperlink>
      <w:r w:rsidRPr="007D66B6">
        <w:rPr>
          <w:lang w:val="en-US"/>
        </w:rPr>
        <w:t xml:space="preserve">, </w:t>
      </w:r>
      <w:r w:rsidRPr="007D66B6">
        <w:rPr>
          <w:lang w:val="en-US" w:eastAsia="ko-KR"/>
        </w:rPr>
        <w:t>CR#4794).</w:t>
      </w:r>
    </w:p>
    <w:p w14:paraId="2B200188" w14:textId="1CAD5AB4"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[201] 5: Changes in the CR </w:t>
      </w:r>
      <w:hyperlink r:id="rId99" w:history="1">
        <w:r w:rsidR="00916E86">
          <w:rPr>
            <w:rStyle w:val="Hyperlink"/>
          </w:rPr>
          <w:t>R2-2205427</w:t>
        </w:r>
      </w:hyperlink>
      <w:r w:rsidRPr="007D66B6">
        <w:t xml:space="preserve"> are merged into the LTE RRC Rapporteur CRs for Rel-16/17.</w:t>
      </w:r>
      <w:bookmarkEnd w:id="112"/>
    </w:p>
    <w:p w14:paraId="05E78F08" w14:textId="77777777" w:rsidR="001A5B4B" w:rsidRPr="007D66B6" w:rsidRDefault="001A5B4B" w:rsidP="001A5B4B">
      <w:pPr>
        <w:pStyle w:val="Agreement"/>
        <w:tabs>
          <w:tab w:val="clear" w:pos="9990"/>
        </w:tabs>
        <w:overflowPunct/>
        <w:autoSpaceDE/>
        <w:autoSpaceDN/>
        <w:adjustRightInd/>
        <w:ind w:left="1619" w:hanging="360"/>
        <w:textAlignment w:val="auto"/>
      </w:pPr>
      <w:bookmarkStart w:id="113" w:name="_Hlk103853488"/>
      <w:bookmarkStart w:id="114" w:name="_Hlk103853627"/>
      <w:r w:rsidRPr="007D66B6">
        <w:t>[201] 3: RAN2 thinks the new capability would be needed to support different configuration for multiple CSI subframe sets.</w:t>
      </w:r>
    </w:p>
    <w:bookmarkEnd w:id="113"/>
    <w:p w14:paraId="1F66EA78"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[201] Send LS to RAN1 to ask for clarification on how to handle multiple CSI subframe sets with dormant SCell reporting.</w:t>
      </w:r>
    </w:p>
    <w:p w14:paraId="4A3DB8C9" w14:textId="1583A0F9"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[201] The CRs </w:t>
      </w:r>
      <w:hyperlink r:id="rId100" w:history="1">
        <w:r w:rsidR="00916E86">
          <w:rPr>
            <w:rStyle w:val="Hyperlink"/>
          </w:rPr>
          <w:t>R2-2205201</w:t>
        </w:r>
      </w:hyperlink>
      <w:r w:rsidRPr="007D66B6">
        <w:t xml:space="preserve">, </w:t>
      </w:r>
      <w:hyperlink r:id="rId101" w:history="1">
        <w:r w:rsidR="00916E86">
          <w:rPr>
            <w:rStyle w:val="Hyperlink"/>
          </w:rPr>
          <w:t>R2-2205202</w:t>
        </w:r>
      </w:hyperlink>
      <w:r w:rsidRPr="007D66B6">
        <w:t xml:space="preserve">, </w:t>
      </w:r>
      <w:hyperlink r:id="rId102" w:history="1">
        <w:r w:rsidR="00916E86">
          <w:rPr>
            <w:rStyle w:val="Hyperlink"/>
          </w:rPr>
          <w:t>R2-2205203</w:t>
        </w:r>
      </w:hyperlink>
      <w:r w:rsidRPr="007D66B6">
        <w:t xml:space="preserve"> are postponed pending the RAN1 LS reply. </w:t>
      </w:r>
    </w:p>
    <w:bookmarkEnd w:id="114"/>
    <w:p w14:paraId="3CE6E3E4" w14:textId="77777777" w:rsidR="001A5B4B" w:rsidRPr="007D66B6" w:rsidRDefault="001A5B4B" w:rsidP="001A5B4B">
      <w:pPr>
        <w:pStyle w:val="Doc-text2"/>
      </w:pPr>
    </w:p>
    <w:p w14:paraId="00C178C0" w14:textId="77777777" w:rsidR="001A5B4B" w:rsidRPr="007D66B6" w:rsidRDefault="001A5B4B" w:rsidP="001A5B4B">
      <w:pPr>
        <w:pStyle w:val="Doc-text2"/>
      </w:pPr>
    </w:p>
    <w:bookmarkStart w:id="115" w:name="_Hlk103952465"/>
    <w:bookmarkEnd w:id="111"/>
    <w:p w14:paraId="194205D7" w14:textId="11A4A6F5" w:rsidR="001A5B4B" w:rsidRPr="007D66B6" w:rsidRDefault="00916E86" w:rsidP="001A5B4B">
      <w:pPr>
        <w:pStyle w:val="Doc-title"/>
      </w:pPr>
      <w:r>
        <w:fldChar w:fldCharType="begin"/>
      </w:r>
      <w:r>
        <w:instrText xml:space="preserve"> HYPERLINK "https://www.3gpp.org/ftp/TSG_RAN/WG2_RL2/TSGR2_118-e/Docs/R2-2206372.zip" </w:instrText>
      </w:r>
      <w:r>
        <w:fldChar w:fldCharType="separate"/>
      </w:r>
      <w:r>
        <w:rPr>
          <w:rStyle w:val="Hyperlink"/>
        </w:rPr>
        <w:t>R2-2206372</w:t>
      </w:r>
      <w:r>
        <w:fldChar w:fldCharType="end"/>
      </w:r>
      <w:r w:rsidR="001A5B4B" w:rsidRPr="007D66B6">
        <w:tab/>
        <w:t>LS on the C</w:t>
      </w:r>
      <w:r w:rsidR="00143882">
        <w:t>S</w:t>
      </w:r>
      <w:r w:rsidR="001A5B4B" w:rsidRPr="007D66B6">
        <w:t>I periodic reporting for Dormant SCell state</w:t>
      </w:r>
      <w:r w:rsidR="001A5B4B" w:rsidRPr="007D66B6">
        <w:tab/>
        <w:t>RAN1</w:t>
      </w:r>
      <w:r w:rsidR="001A5B4B" w:rsidRPr="007D66B6">
        <w:tab/>
        <w:t>LS out</w:t>
      </w:r>
      <w:r w:rsidR="001A5B4B" w:rsidRPr="007D66B6">
        <w:tab/>
        <w:t>Rel-15</w:t>
      </w:r>
      <w:r w:rsidR="001A5B4B" w:rsidRPr="007D66B6">
        <w:tab/>
        <w:t>LTE_euCA-Core</w:t>
      </w:r>
      <w:r w:rsidR="001A5B4B" w:rsidRPr="007D66B6">
        <w:tab/>
        <w:t>To:RAN1</w:t>
      </w:r>
    </w:p>
    <w:p w14:paraId="14E6C367" w14:textId="4EE8F2BB" w:rsidR="001A5B4B" w:rsidRPr="007D66B6" w:rsidRDefault="001A5B4B" w:rsidP="001A5B4B">
      <w:pPr>
        <w:pStyle w:val="Agreement"/>
        <w:tabs>
          <w:tab w:val="clear" w:pos="9990"/>
        </w:tabs>
        <w:overflowPunct/>
        <w:autoSpaceDE/>
        <w:autoSpaceDN/>
        <w:adjustRightInd/>
        <w:ind w:left="1619" w:hanging="360"/>
        <w:textAlignment w:val="auto"/>
      </w:pPr>
      <w:r w:rsidRPr="007D66B6">
        <w:t>[201] Approved</w:t>
      </w:r>
    </w:p>
    <w:bookmarkEnd w:id="115"/>
    <w:p w14:paraId="4B083A7B" w14:textId="77777777" w:rsidR="00AF1050" w:rsidRPr="007D66B6" w:rsidRDefault="00AF1050" w:rsidP="00AF1050">
      <w:pPr>
        <w:pStyle w:val="Doc-text2"/>
      </w:pPr>
    </w:p>
    <w:p w14:paraId="15B86D1C" w14:textId="77777777" w:rsidR="00AF1050" w:rsidRPr="007D66B6" w:rsidRDefault="00AF1050" w:rsidP="00AF1050">
      <w:pPr>
        <w:pStyle w:val="Heading1"/>
      </w:pPr>
      <w:bookmarkStart w:id="116" w:name="_Toc105622138"/>
      <w:bookmarkStart w:id="117" w:name="_Toc111585396"/>
      <w:r w:rsidRPr="007D66B6">
        <w:t>5</w:t>
      </w:r>
      <w:r w:rsidRPr="007D66B6">
        <w:tab/>
        <w:t>NR Rel-15 and Rel-16</w:t>
      </w:r>
      <w:bookmarkEnd w:id="116"/>
      <w:bookmarkEnd w:id="117"/>
      <w:r w:rsidRPr="007D66B6">
        <w:t xml:space="preserve"> </w:t>
      </w:r>
    </w:p>
    <w:p w14:paraId="5F3E7847" w14:textId="77777777" w:rsidR="00AF1050" w:rsidRPr="007D66B6" w:rsidRDefault="00AF1050" w:rsidP="00AF1050">
      <w:pPr>
        <w:pStyle w:val="Comments"/>
      </w:pPr>
      <w:r w:rsidRPr="007D66B6">
        <w:t xml:space="preserve">Essential corrections only. </w:t>
      </w:r>
    </w:p>
    <w:p w14:paraId="7A9922F7" w14:textId="77777777" w:rsidR="00AF1050" w:rsidRPr="007D66B6" w:rsidRDefault="00AF1050" w:rsidP="00AF1050">
      <w:pPr>
        <w:pStyle w:val="Comments"/>
      </w:pPr>
      <w:r w:rsidRPr="007D66B6">
        <w:t>Tdoc Limitation: 18 tdocs in total for all sub agenda items.</w:t>
      </w:r>
    </w:p>
    <w:p w14:paraId="5FDF6280" w14:textId="77777777" w:rsidR="00AF1050" w:rsidRPr="007D66B6" w:rsidRDefault="00AF1050" w:rsidP="00AF1050">
      <w:pPr>
        <w:pStyle w:val="Heading2"/>
      </w:pPr>
      <w:bookmarkStart w:id="118" w:name="_Toc105622139"/>
      <w:bookmarkStart w:id="119" w:name="_Toc111585397"/>
      <w:r w:rsidRPr="007D66B6">
        <w:t>5.1</w:t>
      </w:r>
      <w:r w:rsidRPr="007D66B6">
        <w:tab/>
        <w:t>Common</w:t>
      </w:r>
      <w:bookmarkEnd w:id="118"/>
      <w:bookmarkEnd w:id="119"/>
    </w:p>
    <w:p w14:paraId="17D2C39C" w14:textId="77777777" w:rsidR="00AF1050" w:rsidRPr="007D66B6" w:rsidRDefault="00AF1050" w:rsidP="00AF1050">
      <w:pPr>
        <w:pStyle w:val="Comments"/>
      </w:pPr>
      <w:r w:rsidRPr="007D66B6">
        <w:t xml:space="preserve">Includes the following WIs and input that doesn’t fit elsewhere. </w:t>
      </w:r>
    </w:p>
    <w:p w14:paraId="0BA6FBDC" w14:textId="77777777" w:rsidR="00AF1050" w:rsidRPr="007D66B6" w:rsidRDefault="00AF1050" w:rsidP="00AF1050">
      <w:pPr>
        <w:pStyle w:val="Comments"/>
      </w:pPr>
      <w:r w:rsidRPr="007D66B6">
        <w:t xml:space="preserve">(NR_newRAT-Core; leading WG: RAN1; REL-15; started: Mar. 17; closed: Jun. 19: WID: RP-191971) </w:t>
      </w:r>
    </w:p>
    <w:p w14:paraId="2018E5A4" w14:textId="77777777" w:rsidR="00AF1050" w:rsidRPr="007D66B6" w:rsidRDefault="00AF1050" w:rsidP="00AF1050">
      <w:pPr>
        <w:pStyle w:val="Comments"/>
      </w:pPr>
      <w:r w:rsidRPr="007D66B6">
        <w:t>(NR_IAB-Core; leading WG: RAN2; REL-16; started: Dec 18; target Aug 20; WID: RP-200840)</w:t>
      </w:r>
    </w:p>
    <w:p w14:paraId="762E7953" w14:textId="77777777" w:rsidR="00AF1050" w:rsidRPr="007D66B6" w:rsidRDefault="00AF1050" w:rsidP="00AF1050">
      <w:pPr>
        <w:pStyle w:val="Comments"/>
      </w:pPr>
      <w:r w:rsidRPr="007D66B6">
        <w:t xml:space="preserve">(NR_unlic-Core; leading WG: RAN1; REL-16; started: Dec 18; Closed June 20; WID: RP-192926). </w:t>
      </w:r>
    </w:p>
    <w:p w14:paraId="6FF1608F" w14:textId="77777777" w:rsidR="00AF1050" w:rsidRPr="007D66B6" w:rsidRDefault="00AF1050" w:rsidP="00AF1050">
      <w:pPr>
        <w:pStyle w:val="Comments"/>
      </w:pPr>
      <w:r w:rsidRPr="007D66B6">
        <w:t>(NR_IIOT-Core; leading WG: RAN2; REL-16; started: Mar 19; Completed: Jun 20; WID: RP-200797)</w:t>
      </w:r>
    </w:p>
    <w:p w14:paraId="1A122E16" w14:textId="77777777" w:rsidR="00AF1050" w:rsidRPr="007D66B6" w:rsidRDefault="00AF1050" w:rsidP="00AF1050">
      <w:pPr>
        <w:pStyle w:val="Comments"/>
      </w:pPr>
      <w:r w:rsidRPr="007D66B6">
        <w:t>(NR_UE_pow_sav-Core; leading WG: RAN1; REL-16; started: Mar 19; Completed Jun 20; WID: RP-200494).</w:t>
      </w:r>
    </w:p>
    <w:p w14:paraId="467EB744" w14:textId="77777777" w:rsidR="00AF1050" w:rsidRPr="007D66B6" w:rsidRDefault="00AF1050" w:rsidP="00AF1050">
      <w:pPr>
        <w:pStyle w:val="Comments"/>
      </w:pPr>
      <w:r w:rsidRPr="007D66B6">
        <w:t xml:space="preserve">(NR_2step_RACH-Core; leading WG: RAN1; REL-16; started: Dec 18; Completed: June 20; WID: RP-200085). </w:t>
      </w:r>
    </w:p>
    <w:p w14:paraId="06498B2A" w14:textId="77777777" w:rsidR="00AF1050" w:rsidRPr="007D66B6" w:rsidRDefault="00AF1050" w:rsidP="00AF1050">
      <w:pPr>
        <w:pStyle w:val="Comments"/>
      </w:pPr>
      <w:r w:rsidRPr="007D66B6">
        <w:t>(SRVCC_NR_to_UMTS-Core; leading WG: RAN2; REL-16; started: Dec 18; Completed; Mar 20; WID: RP-190713)</w:t>
      </w:r>
    </w:p>
    <w:p w14:paraId="4E6C8D78" w14:textId="77777777" w:rsidR="00AF1050" w:rsidRPr="007D66B6" w:rsidRDefault="00AF1050" w:rsidP="00AF1050">
      <w:pPr>
        <w:pStyle w:val="Comments"/>
      </w:pPr>
      <w:r w:rsidRPr="007D66B6">
        <w:t>(RACS-RAN-Core, leading WG: RAN2; REL-16; started: Mar 19; completed: Jun 20; WID: RP-191088)</w:t>
      </w:r>
    </w:p>
    <w:p w14:paraId="357C0BD0" w14:textId="77777777" w:rsidR="00AF1050" w:rsidRPr="007D66B6" w:rsidRDefault="00AF1050" w:rsidP="00AF1050">
      <w:pPr>
        <w:pStyle w:val="Comments"/>
      </w:pPr>
      <w:r w:rsidRPr="007D66B6">
        <w:t>(NG_RAN_PRN-Core; leading WG: RAN3; REL-16; started: Mar 19; completed: June 20; WID: RP-200122)</w:t>
      </w:r>
    </w:p>
    <w:p w14:paraId="72DDEE85" w14:textId="77777777" w:rsidR="00AF1050" w:rsidRPr="007D66B6" w:rsidRDefault="00AF1050" w:rsidP="00AF1050">
      <w:pPr>
        <w:pStyle w:val="Comments"/>
      </w:pPr>
      <w:r w:rsidRPr="007D66B6">
        <w:t xml:space="preserve">(NR_eMIMO-Core, leading WG: RAN1; REL-16; started: Jun 18; target; Aug 20; WID: RP-200474;) </w:t>
      </w:r>
    </w:p>
    <w:p w14:paraId="47145ADA" w14:textId="77777777" w:rsidR="00AF1050" w:rsidRPr="007D66B6" w:rsidRDefault="00AF1050" w:rsidP="00AF1050">
      <w:pPr>
        <w:pStyle w:val="Comments"/>
      </w:pPr>
      <w:r w:rsidRPr="007D66B6">
        <w:t xml:space="preserve">(NR_CLI_RIM; leading WG: RAN1; REL-16; started: Dec 18; Completed: Jun 20; WID: RP-191997;) </w:t>
      </w:r>
    </w:p>
    <w:p w14:paraId="72EE44D1" w14:textId="77777777" w:rsidR="00AF1050" w:rsidRPr="007D66B6" w:rsidRDefault="00AF1050" w:rsidP="00AF1050">
      <w:pPr>
        <w:pStyle w:val="Comments"/>
      </w:pPr>
      <w:r w:rsidRPr="007D66B6">
        <w:lastRenderedPageBreak/>
        <w:t>(NR_L1enh_URLLC-Core, leading WG: RAN1; REL-16; Completed: June 20; WID: RP-191584)</w:t>
      </w:r>
    </w:p>
    <w:p w14:paraId="39D30E25" w14:textId="77777777" w:rsidR="00AF1050" w:rsidRPr="007D66B6" w:rsidRDefault="00AF1050" w:rsidP="00AF1050">
      <w:pPr>
        <w:pStyle w:val="Comments"/>
      </w:pPr>
      <w:r w:rsidRPr="007D66B6">
        <w:t xml:space="preserve">(LTE_NR_DC_CA_enh-Core; leading WG: RAN2; REL-16; started: Jun 18; Target Aug 20; WI RP-200791) </w:t>
      </w:r>
    </w:p>
    <w:p w14:paraId="70D283F8" w14:textId="77777777" w:rsidR="00AF1050" w:rsidRPr="007D66B6" w:rsidRDefault="00AF1050" w:rsidP="00AF1050">
      <w:pPr>
        <w:pStyle w:val="Comments"/>
      </w:pPr>
      <w:r w:rsidRPr="007D66B6">
        <w:t xml:space="preserve">(NR_Mob_enh-Core; leading WG: RAN2; REL-16; started: Jun 18; Completed June 20; WID: RP-192277). </w:t>
      </w:r>
    </w:p>
    <w:p w14:paraId="571DBBD3" w14:textId="77777777" w:rsidR="00AF1050" w:rsidRPr="007D66B6" w:rsidRDefault="00AF1050" w:rsidP="00AF1050">
      <w:pPr>
        <w:pStyle w:val="Comments"/>
      </w:pPr>
      <w:r w:rsidRPr="007D66B6">
        <w:t>(NR_HST, NR_RRM_enh-Core, NR_RF_FR1, NR_RF_FR2_req_enh, NR_n66_BW, LTE_NR_B41_Bn41_PC29dBm-Core, NR_CSIRS_L3meas,)</w:t>
      </w:r>
    </w:p>
    <w:p w14:paraId="2ABB7BE0" w14:textId="77777777" w:rsidR="00AF1050" w:rsidRPr="007D66B6" w:rsidRDefault="00AF1050" w:rsidP="00AF1050">
      <w:pPr>
        <w:pStyle w:val="Comments"/>
      </w:pPr>
      <w:r w:rsidRPr="007D66B6">
        <w:t>(NR TEI16).</w:t>
      </w:r>
    </w:p>
    <w:p w14:paraId="758BFB44" w14:textId="77777777" w:rsidR="00AF1050" w:rsidRPr="007D66B6" w:rsidRDefault="00AF1050" w:rsidP="00AF1050">
      <w:pPr>
        <w:pStyle w:val="Comments"/>
      </w:pPr>
      <w:r w:rsidRPr="007D66B6">
        <w:t xml:space="preserve">LTE mob enh corrections that are common with NR mobility enhancements should be submitted to this AI. </w:t>
      </w:r>
    </w:p>
    <w:p w14:paraId="16335711" w14:textId="77777777" w:rsidR="00AF1050" w:rsidRPr="007D66B6" w:rsidRDefault="00AF1050" w:rsidP="00AF1050">
      <w:pPr>
        <w:pStyle w:val="Heading3"/>
      </w:pPr>
      <w:bookmarkStart w:id="120" w:name="_Toc105622140"/>
      <w:bookmarkStart w:id="121" w:name="_Toc111585398"/>
      <w:r w:rsidRPr="007D66B6">
        <w:t>5.1.1</w:t>
      </w:r>
      <w:r w:rsidRPr="007D66B6">
        <w:tab/>
        <w:t>Organisational</w:t>
      </w:r>
      <w:bookmarkEnd w:id="120"/>
      <w:bookmarkEnd w:id="121"/>
    </w:p>
    <w:p w14:paraId="4A9FE84A" w14:textId="77777777" w:rsidR="00AF1050" w:rsidRPr="007D66B6" w:rsidRDefault="00AF1050" w:rsidP="00AF1050">
      <w:pPr>
        <w:pStyle w:val="Comments"/>
      </w:pPr>
      <w:r w:rsidRPr="007D66B6">
        <w:t>Incoming LSs, etc.</w:t>
      </w:r>
    </w:p>
    <w:p w14:paraId="739F32CD" w14:textId="77777777" w:rsidR="00AF1050" w:rsidRPr="007D66B6" w:rsidRDefault="00AF1050" w:rsidP="00AF1050">
      <w:pPr>
        <w:pStyle w:val="BoldComments"/>
      </w:pPr>
      <w:bookmarkStart w:id="122" w:name="_Hlk103596986"/>
      <w:r w:rsidRPr="007D66B6">
        <w:t>New LS in</w:t>
      </w:r>
    </w:p>
    <w:p w14:paraId="3D6CCD19" w14:textId="1A5C9535" w:rsidR="00AF1050" w:rsidRPr="007D66B6" w:rsidRDefault="00916E86" w:rsidP="00AF1050">
      <w:pPr>
        <w:pStyle w:val="Doc-title"/>
      </w:pPr>
      <w:hyperlink r:id="rId103" w:history="1">
        <w:r>
          <w:rPr>
            <w:rStyle w:val="Hyperlink"/>
          </w:rPr>
          <w:t>R2-2206470</w:t>
        </w:r>
      </w:hyperlink>
      <w:r w:rsidR="00AF1050" w:rsidRPr="007D66B6">
        <w:tab/>
        <w:t>Reply LS on PDCCH Blind Detection in CA (R1-2205320; contact: Huawei)</w:t>
      </w:r>
    </w:p>
    <w:p w14:paraId="1204FDD8" w14:textId="77777777" w:rsidR="00AF1050" w:rsidRPr="007D66B6" w:rsidRDefault="00AF1050" w:rsidP="00AF1050">
      <w:pPr>
        <w:pStyle w:val="Doc-comment"/>
      </w:pPr>
      <w:r w:rsidRPr="007D66B6">
        <w:t xml:space="preserve">Chair: Topic was postponed last meeting awaiting R1 reply, but proposals not resubmitted </w:t>
      </w:r>
    </w:p>
    <w:bookmarkEnd w:id="122"/>
    <w:p w14:paraId="648AFF10" w14:textId="77777777" w:rsidR="00AF1050" w:rsidRPr="007D66B6" w:rsidRDefault="00AF1050" w:rsidP="00AF1050">
      <w:pPr>
        <w:pStyle w:val="BoldComments"/>
      </w:pPr>
      <w:r w:rsidRPr="007D66B6">
        <w:t>LSin without R2 impact</w:t>
      </w:r>
    </w:p>
    <w:p w14:paraId="43680079" w14:textId="77777777" w:rsidR="00AF1050" w:rsidRPr="007D66B6" w:rsidRDefault="00AF1050" w:rsidP="00AF1050">
      <w:pPr>
        <w:pStyle w:val="Comments"/>
      </w:pPr>
      <w:r w:rsidRPr="007D66B6">
        <w:t>All proposed Noted [000]</w:t>
      </w:r>
    </w:p>
    <w:p w14:paraId="07E6FEDF" w14:textId="274BD20C" w:rsidR="00AF1050" w:rsidRPr="007D66B6" w:rsidRDefault="00916E86" w:rsidP="00AF1050">
      <w:pPr>
        <w:pStyle w:val="Doc-title"/>
      </w:pPr>
      <w:hyperlink r:id="rId104" w:history="1">
        <w:r>
          <w:rPr>
            <w:rStyle w:val="Hyperlink"/>
          </w:rPr>
          <w:t>R2-2204433</w:t>
        </w:r>
      </w:hyperlink>
      <w:r w:rsidR="00AF1050" w:rsidRPr="007D66B6">
        <w:tab/>
        <w:t>Reply LS on NR-U channel information and procedures (R1-2202673; contact: Samsung)</w:t>
      </w:r>
      <w:r w:rsidR="00AF1050" w:rsidRPr="007D66B6">
        <w:tab/>
        <w:t>RAN1</w:t>
      </w:r>
      <w:r w:rsidR="00AF1050" w:rsidRPr="007D66B6">
        <w:tab/>
        <w:t>LS in</w:t>
      </w:r>
      <w:r w:rsidR="00AF1050" w:rsidRPr="007D66B6">
        <w:tab/>
        <w:t>Rel-16</w:t>
      </w:r>
      <w:r w:rsidR="00AF1050" w:rsidRPr="007D66B6">
        <w:tab/>
        <w:t>NR_unlic-Core</w:t>
      </w:r>
      <w:r w:rsidR="00AF1050" w:rsidRPr="007D66B6">
        <w:tab/>
        <w:t>To:RAN3</w:t>
      </w:r>
      <w:r w:rsidR="00AF1050" w:rsidRPr="007D66B6">
        <w:tab/>
        <w:t>Cc:RAN2</w:t>
      </w:r>
    </w:p>
    <w:p w14:paraId="43CC6D7B" w14:textId="77777777" w:rsidR="00AF1050" w:rsidRPr="007D66B6" w:rsidRDefault="00AF1050" w:rsidP="00AF1050">
      <w:pPr>
        <w:pStyle w:val="Doc-comment"/>
      </w:pPr>
      <w:r w:rsidRPr="007D66B6">
        <w:t>Chair: R2 is cc’d</w:t>
      </w:r>
    </w:p>
    <w:p w14:paraId="1490D191" w14:textId="4337892A" w:rsidR="00AF1050" w:rsidRPr="007D66B6" w:rsidRDefault="00916E86" w:rsidP="00AF1050">
      <w:pPr>
        <w:pStyle w:val="Doc-title"/>
      </w:pPr>
      <w:hyperlink r:id="rId105" w:history="1">
        <w:r>
          <w:rPr>
            <w:rStyle w:val="Hyperlink"/>
          </w:rPr>
          <w:t>R2-2204434</w:t>
        </w:r>
      </w:hyperlink>
      <w:r w:rsidR="00AF1050" w:rsidRPr="007D66B6">
        <w:tab/>
        <w:t>Reply LS on UE capability for supporting single DCI transmission schemes for multi-TRP (R1-2202691; contact: Apple)</w:t>
      </w:r>
      <w:r w:rsidR="00AF1050" w:rsidRPr="007D66B6">
        <w:tab/>
        <w:t>RAN1</w:t>
      </w:r>
      <w:r w:rsidR="00AF1050" w:rsidRPr="007D66B6">
        <w:tab/>
        <w:t>LS in</w:t>
      </w:r>
      <w:r w:rsidR="00AF1050" w:rsidRPr="007D66B6">
        <w:tab/>
        <w:t>Rel-16</w:t>
      </w:r>
      <w:r w:rsidR="00AF1050" w:rsidRPr="007D66B6">
        <w:tab/>
        <w:t>NR_eMIMO-Core</w:t>
      </w:r>
      <w:r w:rsidR="00AF1050" w:rsidRPr="007D66B6">
        <w:tab/>
        <w:t>To:RAN4</w:t>
      </w:r>
      <w:r w:rsidR="00AF1050" w:rsidRPr="007D66B6">
        <w:tab/>
        <w:t>Cc:RAN2</w:t>
      </w:r>
    </w:p>
    <w:p w14:paraId="12C45EE7" w14:textId="77777777" w:rsidR="00AF1050" w:rsidRPr="007D66B6" w:rsidRDefault="00AF1050" w:rsidP="00AF1050">
      <w:pPr>
        <w:pStyle w:val="Doc-comment"/>
      </w:pPr>
      <w:r w:rsidRPr="007D66B6">
        <w:t>Chair: R2 is cc’d</w:t>
      </w:r>
    </w:p>
    <w:p w14:paraId="12797260" w14:textId="54F7F01F" w:rsidR="00AF1050" w:rsidRPr="007D66B6" w:rsidRDefault="00916E86" w:rsidP="00AF1050">
      <w:pPr>
        <w:pStyle w:val="Doc-title"/>
      </w:pPr>
      <w:hyperlink r:id="rId106" w:history="1">
        <w:r>
          <w:rPr>
            <w:rStyle w:val="Hyperlink"/>
          </w:rPr>
          <w:t>R2-2204503</w:t>
        </w:r>
      </w:hyperlink>
      <w:r w:rsidR="00AF1050" w:rsidRPr="007D66B6">
        <w:tab/>
        <w:t>Reply LS on power control for NR-DC (R4-2206566; contact: OPPO &amp; vivo)</w:t>
      </w:r>
      <w:r w:rsidR="00AF1050" w:rsidRPr="007D66B6">
        <w:tab/>
        <w:t>RAN4</w:t>
      </w:r>
      <w:r w:rsidR="00AF1050" w:rsidRPr="007D66B6">
        <w:tab/>
        <w:t>LS in</w:t>
      </w:r>
      <w:r w:rsidR="00AF1050" w:rsidRPr="007D66B6">
        <w:tab/>
        <w:t>Rel-16</w:t>
      </w:r>
      <w:r w:rsidR="00AF1050" w:rsidRPr="007D66B6">
        <w:tab/>
        <w:t>LTE_NR_DC_CA_enh-Core</w:t>
      </w:r>
      <w:r w:rsidR="00AF1050" w:rsidRPr="007D66B6">
        <w:tab/>
        <w:t>To:RAN1</w:t>
      </w:r>
      <w:r w:rsidR="00AF1050" w:rsidRPr="007D66B6">
        <w:tab/>
        <w:t>Cc:RAN2</w:t>
      </w:r>
    </w:p>
    <w:p w14:paraId="58259807" w14:textId="77777777" w:rsidR="00AF1050" w:rsidRPr="007D66B6" w:rsidRDefault="00AF1050" w:rsidP="00AF1050">
      <w:pPr>
        <w:pStyle w:val="Doc-comment"/>
      </w:pPr>
      <w:r w:rsidRPr="007D66B6">
        <w:t>Chair: R2 is cc’d</w:t>
      </w:r>
    </w:p>
    <w:p w14:paraId="35462580" w14:textId="6C71A5BB" w:rsidR="00AF1050" w:rsidRPr="007D66B6" w:rsidRDefault="00916E86" w:rsidP="00AF1050">
      <w:pPr>
        <w:pStyle w:val="Doc-title"/>
      </w:pPr>
      <w:hyperlink r:id="rId107" w:history="1">
        <w:r>
          <w:rPr>
            <w:rStyle w:val="Hyperlink"/>
          </w:rPr>
          <w:t>R2-2204452</w:t>
        </w:r>
      </w:hyperlink>
      <w:r w:rsidR="00AF1050" w:rsidRPr="007D66B6">
        <w:tab/>
        <w:t>Reply LS on Intra UE Prioritization Scenario (R1-2202734; contact: vivo)</w:t>
      </w:r>
      <w:r w:rsidR="00AF1050" w:rsidRPr="007D66B6">
        <w:tab/>
        <w:t>RAN1</w:t>
      </w:r>
      <w:r w:rsidR="00AF1050" w:rsidRPr="007D66B6">
        <w:tab/>
        <w:t>LS in</w:t>
      </w:r>
      <w:r w:rsidR="00AF1050" w:rsidRPr="007D66B6">
        <w:tab/>
        <w:t>Rel-16</w:t>
      </w:r>
      <w:r w:rsidR="00AF1050" w:rsidRPr="007D66B6">
        <w:tab/>
        <w:t>NR_IIOT-Core</w:t>
      </w:r>
      <w:r w:rsidR="00AF1050" w:rsidRPr="007D66B6">
        <w:tab/>
        <w:t>To:RAN2</w:t>
      </w:r>
    </w:p>
    <w:p w14:paraId="5F197AFC" w14:textId="77777777" w:rsidR="00AF1050" w:rsidRPr="007D66B6" w:rsidRDefault="00AF1050" w:rsidP="00AF1050">
      <w:pPr>
        <w:pStyle w:val="Doc-comment"/>
      </w:pPr>
      <w:r w:rsidRPr="007D66B6">
        <w:t>Chair: Assume this reply involves no further change as it just confirms R2 assumptions.</w:t>
      </w:r>
    </w:p>
    <w:p w14:paraId="6F900D6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4 LSes are Noted</w:t>
      </w:r>
    </w:p>
    <w:p w14:paraId="046026C8" w14:textId="77777777" w:rsidR="00AF1050" w:rsidRPr="007D66B6" w:rsidRDefault="00AF1050" w:rsidP="00AF1050">
      <w:pPr>
        <w:pStyle w:val="Doc-text2"/>
      </w:pPr>
    </w:p>
    <w:p w14:paraId="77BC76D5" w14:textId="77777777" w:rsidR="00AF1050" w:rsidRPr="007D66B6" w:rsidRDefault="00AF1050" w:rsidP="00AF1050">
      <w:pPr>
        <w:pStyle w:val="Heading3"/>
      </w:pPr>
      <w:bookmarkStart w:id="123" w:name="_Toc105622141"/>
      <w:bookmarkStart w:id="124" w:name="_Toc111585399"/>
      <w:r w:rsidRPr="007D66B6">
        <w:t>5.1.2</w:t>
      </w:r>
      <w:r w:rsidRPr="007D66B6">
        <w:tab/>
        <w:t>Stage 2 corrections</w:t>
      </w:r>
      <w:bookmarkEnd w:id="123"/>
      <w:bookmarkEnd w:id="124"/>
    </w:p>
    <w:p w14:paraId="1427C1B7" w14:textId="77777777" w:rsidR="00AF1050" w:rsidRPr="007D66B6" w:rsidRDefault="00AF1050" w:rsidP="00AF1050">
      <w:pPr>
        <w:pStyle w:val="Comments"/>
      </w:pPr>
      <w:r w:rsidRPr="007D66B6">
        <w:t>You should discuss your stage 2 CRs with the specification rapporteurs before submission. Includes impact to 38.300, 36.300, 37.340</w:t>
      </w:r>
    </w:p>
    <w:p w14:paraId="543F5887" w14:textId="77777777" w:rsidR="00AF1050" w:rsidRPr="007D66B6" w:rsidRDefault="00AF1050" w:rsidP="00AF1050">
      <w:pPr>
        <w:pStyle w:val="EmailDiscussion2"/>
        <w:ind w:left="0" w:firstLine="0"/>
      </w:pPr>
    </w:p>
    <w:p w14:paraId="1D342516" w14:textId="77777777" w:rsidR="00AF1050" w:rsidRPr="007D66B6" w:rsidRDefault="00AF1050" w:rsidP="00AF1050">
      <w:pPr>
        <w:pStyle w:val="EmailDiscussion"/>
        <w:overflowPunct/>
        <w:autoSpaceDE/>
        <w:autoSpaceDN/>
        <w:adjustRightInd/>
        <w:ind w:left="1619" w:hanging="360"/>
        <w:textAlignment w:val="auto"/>
      </w:pPr>
      <w:bookmarkStart w:id="125" w:name="_Hlk102970181"/>
      <w:r w:rsidRPr="007D66B6">
        <w:t>[AT118-e][013][NR1516] Stage-2 (ZTE)</w:t>
      </w:r>
    </w:p>
    <w:p w14:paraId="747F8200" w14:textId="6DF0592E" w:rsidR="00AF1050" w:rsidRPr="007D66B6" w:rsidRDefault="00AF1050" w:rsidP="00AF1050">
      <w:pPr>
        <w:pStyle w:val="EmailDiscussion2"/>
      </w:pPr>
      <w:r w:rsidRPr="007D66B6">
        <w:tab/>
        <w:t xml:space="preserve">Scope: Treat </w:t>
      </w:r>
      <w:hyperlink r:id="rId108" w:history="1">
        <w:r w:rsidR="00916E86">
          <w:rPr>
            <w:rStyle w:val="Hyperlink"/>
          </w:rPr>
          <w:t>R2-2205923</w:t>
        </w:r>
      </w:hyperlink>
      <w:r w:rsidRPr="007D66B6">
        <w:t xml:space="preserve">, </w:t>
      </w:r>
      <w:hyperlink r:id="rId109" w:history="1">
        <w:r w:rsidR="00916E86">
          <w:rPr>
            <w:rStyle w:val="Hyperlink"/>
          </w:rPr>
          <w:t>R2-2205924</w:t>
        </w:r>
      </w:hyperlink>
      <w:r w:rsidRPr="007D66B6">
        <w:t xml:space="preserve">, </w:t>
      </w:r>
      <w:hyperlink r:id="rId110" w:history="1">
        <w:r w:rsidR="00916E86">
          <w:rPr>
            <w:rStyle w:val="Hyperlink"/>
          </w:rPr>
          <w:t>R2-2206110</w:t>
        </w:r>
      </w:hyperlink>
      <w:r w:rsidRPr="007D66B6">
        <w:t xml:space="preserve">, </w:t>
      </w:r>
      <w:hyperlink r:id="rId111" w:history="1">
        <w:r w:rsidR="00916E86">
          <w:rPr>
            <w:rStyle w:val="Hyperlink"/>
          </w:rPr>
          <w:t>R2-2206111</w:t>
        </w:r>
      </w:hyperlink>
      <w:r w:rsidRPr="007D66B6">
        <w:t xml:space="preserve">, </w:t>
      </w:r>
      <w:hyperlink r:id="rId112" w:history="1">
        <w:r w:rsidR="00916E86">
          <w:rPr>
            <w:rStyle w:val="Hyperlink"/>
          </w:rPr>
          <w:t>R2-2205978</w:t>
        </w:r>
      </w:hyperlink>
      <w:r w:rsidRPr="007D66B6">
        <w:t xml:space="preserve">, </w:t>
      </w:r>
      <w:hyperlink r:id="rId113" w:history="1">
        <w:r w:rsidR="00916E86">
          <w:rPr>
            <w:rStyle w:val="Hyperlink"/>
          </w:rPr>
          <w:t>R2-2205979</w:t>
        </w:r>
      </w:hyperlink>
      <w:r w:rsidRPr="007D66B6">
        <w:t xml:space="preserve">, </w:t>
      </w:r>
      <w:hyperlink r:id="rId114" w:history="1">
        <w:r w:rsidR="00916E86">
          <w:rPr>
            <w:rStyle w:val="Hyperlink"/>
          </w:rPr>
          <w:t>R2-2205990</w:t>
        </w:r>
      </w:hyperlink>
      <w:r w:rsidRPr="007D66B6">
        <w:br/>
        <w:t xml:space="preserve">Ph1 Determine agreeable parts, Ph2 for agreeable parts agree CRs (offline agreement, CB online only if necessary). </w:t>
      </w:r>
    </w:p>
    <w:p w14:paraId="5AAB1F01" w14:textId="77777777" w:rsidR="00AF1050" w:rsidRPr="007D66B6" w:rsidRDefault="00AF1050" w:rsidP="00AF1050">
      <w:pPr>
        <w:pStyle w:val="EmailDiscussion2"/>
      </w:pPr>
      <w:r w:rsidRPr="007D66B6">
        <w:tab/>
        <w:t>Intended outcome: Report, Agreed CRs</w:t>
      </w:r>
    </w:p>
    <w:p w14:paraId="71D13D81" w14:textId="77777777" w:rsidR="00AF1050" w:rsidRPr="007D66B6" w:rsidRDefault="00AF1050" w:rsidP="00AF1050">
      <w:pPr>
        <w:pStyle w:val="EmailDiscussion2"/>
      </w:pPr>
      <w:r w:rsidRPr="007D66B6">
        <w:tab/>
        <w:t>Deadline: Schedule 1</w:t>
      </w:r>
    </w:p>
    <w:p w14:paraId="03317D65" w14:textId="77777777" w:rsidR="00AF1050" w:rsidRPr="007D66B6" w:rsidRDefault="00AF1050" w:rsidP="00AF1050">
      <w:pPr>
        <w:pStyle w:val="EmailDiscussion2"/>
      </w:pPr>
    </w:p>
    <w:p w14:paraId="1CA4452A" w14:textId="28C31DE5" w:rsidR="00AF1050" w:rsidRPr="007D66B6" w:rsidRDefault="00916E86" w:rsidP="00AF1050">
      <w:pPr>
        <w:pStyle w:val="Doc-title"/>
      </w:pPr>
      <w:hyperlink r:id="rId115" w:history="1">
        <w:r>
          <w:rPr>
            <w:rStyle w:val="Hyperlink"/>
          </w:rPr>
          <w:t>R2-2206499</w:t>
        </w:r>
      </w:hyperlink>
      <w:r w:rsidR="00AF1050" w:rsidRPr="007D66B6">
        <w:t xml:space="preserve"> </w:t>
      </w:r>
      <w:r w:rsidR="00AF1050" w:rsidRPr="007D66B6">
        <w:tab/>
        <w:t xml:space="preserve">[AT118-e][013][NR1516] Stage-2 Summary </w:t>
      </w:r>
      <w:r w:rsidR="00AF1050" w:rsidRPr="007D66B6">
        <w:tab/>
        <w:t>ZTE Corporation</w:t>
      </w:r>
    </w:p>
    <w:bookmarkEnd w:id="125"/>
    <w:p w14:paraId="64FE1BF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Noted, agreements reflected below</w:t>
      </w:r>
    </w:p>
    <w:p w14:paraId="038312E5" w14:textId="77777777" w:rsidR="00AF1050" w:rsidRPr="007D66B6" w:rsidRDefault="00AF1050" w:rsidP="00AF1050">
      <w:pPr>
        <w:pStyle w:val="Doc-text2"/>
      </w:pPr>
    </w:p>
    <w:p w14:paraId="567897F5" w14:textId="69533942" w:rsidR="00AF1050" w:rsidRPr="007D66B6" w:rsidRDefault="00916E86" w:rsidP="00AF1050">
      <w:pPr>
        <w:pStyle w:val="Doc-title"/>
      </w:pPr>
      <w:hyperlink r:id="rId116" w:history="1">
        <w:r>
          <w:rPr>
            <w:rStyle w:val="Hyperlink"/>
          </w:rPr>
          <w:t>R2-2205923</w:t>
        </w:r>
      </w:hyperlink>
      <w:r w:rsidR="00AF1050" w:rsidRPr="007D66B6">
        <w:tab/>
        <w:t>Correction for SCell activation</w:t>
      </w:r>
      <w:r w:rsidR="00AF1050" w:rsidRPr="007D66B6">
        <w:tab/>
        <w:t>Huawei, HiSilicon</w:t>
      </w:r>
      <w:r w:rsidR="00AF1050" w:rsidRPr="007D66B6">
        <w:tab/>
        <w:t>CR</w:t>
      </w:r>
      <w:r w:rsidR="00AF1050" w:rsidRPr="007D66B6">
        <w:tab/>
        <w:t>Rel-16</w:t>
      </w:r>
      <w:r w:rsidR="00AF1050" w:rsidRPr="007D66B6">
        <w:tab/>
        <w:t>37.340</w:t>
      </w:r>
      <w:r w:rsidR="00AF1050" w:rsidRPr="007D66B6">
        <w:tab/>
        <w:t>16.9.0</w:t>
      </w:r>
      <w:r w:rsidR="00AF1050" w:rsidRPr="007D66B6">
        <w:tab/>
        <w:t>0323</w:t>
      </w:r>
      <w:r w:rsidR="00AF1050" w:rsidRPr="007D66B6">
        <w:tab/>
        <w:t>-</w:t>
      </w:r>
      <w:r w:rsidR="00AF1050" w:rsidRPr="007D66B6">
        <w:tab/>
        <w:t>F</w:t>
      </w:r>
      <w:r w:rsidR="00AF1050" w:rsidRPr="007D66B6">
        <w:tab/>
        <w:t>LTE_NR_DC_CA_enh-Core</w:t>
      </w:r>
    </w:p>
    <w:p w14:paraId="6B6A77C1" w14:textId="60E5C0FC" w:rsidR="00AF1050" w:rsidRPr="007D66B6" w:rsidRDefault="00916E86" w:rsidP="00AF1050">
      <w:pPr>
        <w:pStyle w:val="Doc-title"/>
      </w:pPr>
      <w:hyperlink r:id="rId117" w:history="1">
        <w:r>
          <w:rPr>
            <w:rStyle w:val="Hyperlink"/>
          </w:rPr>
          <w:t>R2-2206510</w:t>
        </w:r>
      </w:hyperlink>
      <w:r w:rsidR="00AF1050" w:rsidRPr="007D66B6">
        <w:tab/>
        <w:t>Correction for SCell activation</w:t>
      </w:r>
      <w:r w:rsidR="00AF1050" w:rsidRPr="007D66B6">
        <w:tab/>
        <w:t>Huawei, HiSilicon</w:t>
      </w:r>
      <w:r w:rsidR="00AF1050" w:rsidRPr="007D66B6">
        <w:tab/>
        <w:t>CR</w:t>
      </w:r>
      <w:r w:rsidR="00AF1050" w:rsidRPr="007D66B6">
        <w:tab/>
        <w:t>Rel-16</w:t>
      </w:r>
      <w:r w:rsidR="00AF1050" w:rsidRPr="007D66B6">
        <w:tab/>
        <w:t>37.340</w:t>
      </w:r>
      <w:r w:rsidR="00AF1050" w:rsidRPr="007D66B6">
        <w:tab/>
        <w:t>16.9.0</w:t>
      </w:r>
      <w:r w:rsidR="00AF1050" w:rsidRPr="007D66B6">
        <w:tab/>
        <w:t>0323</w:t>
      </w:r>
      <w:r w:rsidR="00AF1050" w:rsidRPr="007D66B6">
        <w:tab/>
        <w:t>1</w:t>
      </w:r>
      <w:r w:rsidR="00AF1050" w:rsidRPr="007D66B6">
        <w:tab/>
        <w:t>F</w:t>
      </w:r>
      <w:r w:rsidR="00AF1050" w:rsidRPr="007D66B6">
        <w:tab/>
        <w:t>LTE_NR_DC_CA_enh-Core</w:t>
      </w:r>
    </w:p>
    <w:p w14:paraId="6E811A9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Agreed</w:t>
      </w:r>
    </w:p>
    <w:p w14:paraId="69E57628" w14:textId="77777777" w:rsidR="00AF1050" w:rsidRPr="007D66B6" w:rsidRDefault="00AF1050" w:rsidP="00AF1050">
      <w:pPr>
        <w:pStyle w:val="Doc-text2"/>
      </w:pPr>
    </w:p>
    <w:p w14:paraId="22F2C702" w14:textId="1BCA551E" w:rsidR="00AF1050" w:rsidRPr="007D66B6" w:rsidRDefault="00916E86" w:rsidP="00AF1050">
      <w:pPr>
        <w:pStyle w:val="Doc-title"/>
      </w:pPr>
      <w:hyperlink r:id="rId118" w:history="1">
        <w:r>
          <w:rPr>
            <w:rStyle w:val="Hyperlink"/>
          </w:rPr>
          <w:t>R2-2205924</w:t>
        </w:r>
      </w:hyperlink>
      <w:r w:rsidR="00AF1050" w:rsidRPr="007D66B6">
        <w:tab/>
        <w:t>Correction for SCell activation</w:t>
      </w:r>
      <w:r w:rsidR="00AF1050" w:rsidRPr="007D66B6">
        <w:tab/>
        <w:t>Huawei, HiSilicon</w:t>
      </w:r>
      <w:r w:rsidR="00AF1050" w:rsidRPr="007D66B6">
        <w:tab/>
        <w:t>CR</w:t>
      </w:r>
      <w:r w:rsidR="00AF1050" w:rsidRPr="007D66B6">
        <w:tab/>
        <w:t>Rel-17</w:t>
      </w:r>
      <w:r w:rsidR="00AF1050" w:rsidRPr="007D66B6">
        <w:tab/>
        <w:t>37.340</w:t>
      </w:r>
      <w:r w:rsidR="00AF1050" w:rsidRPr="007D66B6">
        <w:tab/>
        <w:t>17.0.0</w:t>
      </w:r>
      <w:r w:rsidR="00AF1050" w:rsidRPr="007D66B6">
        <w:tab/>
        <w:t>0324</w:t>
      </w:r>
      <w:r w:rsidR="00AF1050" w:rsidRPr="007D66B6">
        <w:tab/>
        <w:t>-</w:t>
      </w:r>
      <w:r w:rsidR="00AF1050" w:rsidRPr="007D66B6">
        <w:tab/>
        <w:t>F</w:t>
      </w:r>
      <w:r w:rsidR="00AF1050" w:rsidRPr="007D66B6">
        <w:tab/>
        <w:t>LTE_NR_DC_CA_enh-Core</w:t>
      </w:r>
    </w:p>
    <w:p w14:paraId="56C94F79" w14:textId="483E4578" w:rsidR="00AF1050" w:rsidRPr="007D66B6" w:rsidRDefault="00916E86" w:rsidP="00AF1050">
      <w:pPr>
        <w:pStyle w:val="Doc-title"/>
      </w:pPr>
      <w:hyperlink r:id="rId119" w:history="1">
        <w:r>
          <w:rPr>
            <w:rStyle w:val="Hyperlink"/>
            <w:lang w:val="en-US"/>
          </w:rPr>
          <w:t>R2-2206511</w:t>
        </w:r>
      </w:hyperlink>
      <w:r w:rsidR="00AF1050" w:rsidRPr="007D66B6">
        <w:rPr>
          <w:lang w:val="en-US"/>
        </w:rPr>
        <w:tab/>
      </w:r>
      <w:r w:rsidR="00AF1050" w:rsidRPr="007D66B6">
        <w:t>Correction for SCell activation</w:t>
      </w:r>
      <w:r w:rsidR="00AF1050" w:rsidRPr="007D66B6">
        <w:tab/>
        <w:t>Huawei, HiSilicon</w:t>
      </w:r>
      <w:r w:rsidR="00AF1050" w:rsidRPr="007D66B6">
        <w:tab/>
        <w:t>CR</w:t>
      </w:r>
      <w:r w:rsidR="00AF1050" w:rsidRPr="007D66B6">
        <w:tab/>
        <w:t>Rel-17</w:t>
      </w:r>
      <w:r w:rsidR="00AF1050" w:rsidRPr="007D66B6">
        <w:tab/>
        <w:t>37.340</w:t>
      </w:r>
      <w:r w:rsidR="00AF1050" w:rsidRPr="007D66B6">
        <w:tab/>
        <w:t>17.0.0</w:t>
      </w:r>
      <w:r w:rsidR="00AF1050" w:rsidRPr="007D66B6">
        <w:tab/>
        <w:t>0324</w:t>
      </w:r>
      <w:r w:rsidR="00AF1050" w:rsidRPr="007D66B6">
        <w:tab/>
        <w:t>1</w:t>
      </w:r>
      <w:r w:rsidR="00AF1050" w:rsidRPr="007D66B6">
        <w:tab/>
        <w:t>F</w:t>
      </w:r>
      <w:r w:rsidR="00AF1050" w:rsidRPr="007D66B6">
        <w:tab/>
        <w:t>LTE_NR_DC_CA_enh-Core</w:t>
      </w:r>
    </w:p>
    <w:p w14:paraId="03FAB43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[013] Agreed</w:t>
      </w:r>
    </w:p>
    <w:p w14:paraId="43DF9078" w14:textId="77777777" w:rsidR="00AF1050" w:rsidRPr="007D66B6" w:rsidRDefault="00AF1050" w:rsidP="00AF1050">
      <w:pPr>
        <w:pStyle w:val="Doc-text2"/>
      </w:pPr>
    </w:p>
    <w:p w14:paraId="72B62F2C" w14:textId="0FBBFCCD" w:rsidR="00AF1050" w:rsidRPr="007D66B6" w:rsidRDefault="00916E86" w:rsidP="00AF1050">
      <w:pPr>
        <w:pStyle w:val="Doc-title"/>
      </w:pPr>
      <w:hyperlink r:id="rId120" w:history="1">
        <w:r>
          <w:rPr>
            <w:rStyle w:val="Hyperlink"/>
          </w:rPr>
          <w:t>R2-2205978</w:t>
        </w:r>
      </w:hyperlink>
      <w:r w:rsidR="00AF1050" w:rsidRPr="007D66B6">
        <w:tab/>
        <w:t>Support of 1Tx-2Tx UL Tx switching for EN-DC</w:t>
      </w:r>
      <w:r w:rsidR="00AF1050" w:rsidRPr="007D66B6">
        <w:tab/>
        <w:t>Huawei, HiSilicon, China Telecom</w:t>
      </w:r>
      <w:r w:rsidR="00AF1050" w:rsidRPr="007D66B6">
        <w:tab/>
        <w:t>CR</w:t>
      </w:r>
      <w:r w:rsidR="00AF1050" w:rsidRPr="007D66B6">
        <w:tab/>
        <w:t>Rel-16</w:t>
      </w:r>
      <w:r w:rsidR="00AF1050" w:rsidRPr="007D66B6">
        <w:tab/>
        <w:t>37.340</w:t>
      </w:r>
      <w:r w:rsidR="00AF1050" w:rsidRPr="007D66B6">
        <w:tab/>
        <w:t>16.9.0</w:t>
      </w:r>
      <w:r w:rsidR="00AF1050" w:rsidRPr="007D66B6">
        <w:tab/>
        <w:t>0327</w:t>
      </w:r>
      <w:r w:rsidR="00AF1050" w:rsidRPr="007D66B6">
        <w:tab/>
        <w:t>-</w:t>
      </w:r>
      <w:r w:rsidR="00AF1050" w:rsidRPr="007D66B6">
        <w:tab/>
        <w:t>F</w:t>
      </w:r>
      <w:r w:rsidR="00AF1050" w:rsidRPr="007D66B6">
        <w:tab/>
        <w:t>NR_RF_FR1-Core</w:t>
      </w:r>
    </w:p>
    <w:p w14:paraId="523C942F" w14:textId="768B3775" w:rsidR="00AF1050" w:rsidRPr="007D66B6" w:rsidRDefault="00916E86" w:rsidP="00AF1050">
      <w:pPr>
        <w:pStyle w:val="Doc-title"/>
      </w:pPr>
      <w:hyperlink r:id="rId121" w:history="1">
        <w:r>
          <w:rPr>
            <w:rStyle w:val="Hyperlink"/>
          </w:rPr>
          <w:t>R2-2206514</w:t>
        </w:r>
      </w:hyperlink>
      <w:r w:rsidR="00AF1050" w:rsidRPr="007D66B6">
        <w:tab/>
        <w:t>Support of 1Tx-2Tx UL Tx switching for EN-DC</w:t>
      </w:r>
      <w:r w:rsidR="00AF1050" w:rsidRPr="007D66B6">
        <w:tab/>
        <w:t>Huawei, HiSilicon, China Telecom</w:t>
      </w:r>
      <w:r w:rsidR="00AF1050" w:rsidRPr="007D66B6">
        <w:tab/>
        <w:t>CR</w:t>
      </w:r>
      <w:r w:rsidR="00AF1050" w:rsidRPr="007D66B6">
        <w:tab/>
        <w:t>Rel-16</w:t>
      </w:r>
      <w:r w:rsidR="00AF1050" w:rsidRPr="007D66B6">
        <w:tab/>
        <w:t>37.340</w:t>
      </w:r>
      <w:r w:rsidR="00AF1050" w:rsidRPr="007D66B6">
        <w:tab/>
        <w:t>16.9.0</w:t>
      </w:r>
      <w:r w:rsidR="00AF1050" w:rsidRPr="007D66B6">
        <w:tab/>
        <w:t>0327</w:t>
      </w:r>
      <w:r w:rsidR="00AF1050" w:rsidRPr="007D66B6">
        <w:tab/>
        <w:t>1</w:t>
      </w:r>
      <w:r w:rsidR="00AF1050" w:rsidRPr="007D66B6">
        <w:tab/>
        <w:t>F</w:t>
      </w:r>
      <w:r w:rsidR="00AF1050" w:rsidRPr="007D66B6">
        <w:tab/>
        <w:t>NR_RF_FR1-Core</w:t>
      </w:r>
    </w:p>
    <w:p w14:paraId="790DA9C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Agreed</w:t>
      </w:r>
    </w:p>
    <w:p w14:paraId="1C386921" w14:textId="77777777" w:rsidR="00AF1050" w:rsidRPr="007D66B6" w:rsidRDefault="00AF1050" w:rsidP="00AF1050">
      <w:pPr>
        <w:pStyle w:val="Doc-text2"/>
        <w:ind w:left="0" w:firstLine="0"/>
      </w:pPr>
    </w:p>
    <w:p w14:paraId="3B25E570" w14:textId="439CB709" w:rsidR="00AF1050" w:rsidRPr="007D66B6" w:rsidRDefault="00916E86" w:rsidP="00AF1050">
      <w:pPr>
        <w:pStyle w:val="Doc-title"/>
      </w:pPr>
      <w:hyperlink r:id="rId122" w:history="1">
        <w:r>
          <w:rPr>
            <w:rStyle w:val="Hyperlink"/>
          </w:rPr>
          <w:t>R2-2205979</w:t>
        </w:r>
      </w:hyperlink>
      <w:r w:rsidR="00AF1050" w:rsidRPr="007D66B6">
        <w:tab/>
        <w:t>Support of 1Tx-2Tx UL Tx switching for EN-DC</w:t>
      </w:r>
      <w:r w:rsidR="00AF1050" w:rsidRPr="007D66B6">
        <w:tab/>
        <w:t>Huawei, HiSilicon, China Telecom</w:t>
      </w:r>
      <w:r w:rsidR="00AF1050" w:rsidRPr="007D66B6">
        <w:tab/>
        <w:t>CR</w:t>
      </w:r>
      <w:r w:rsidR="00AF1050" w:rsidRPr="007D66B6">
        <w:tab/>
        <w:t>Rel-17</w:t>
      </w:r>
      <w:r w:rsidR="00AF1050" w:rsidRPr="007D66B6">
        <w:tab/>
        <w:t>37.340</w:t>
      </w:r>
      <w:r w:rsidR="00AF1050" w:rsidRPr="007D66B6">
        <w:tab/>
        <w:t>17.0.0</w:t>
      </w:r>
      <w:r w:rsidR="00AF1050" w:rsidRPr="007D66B6">
        <w:tab/>
        <w:t>0328</w:t>
      </w:r>
      <w:r w:rsidR="00AF1050" w:rsidRPr="007D66B6">
        <w:tab/>
        <w:t>-</w:t>
      </w:r>
      <w:r w:rsidR="00AF1050" w:rsidRPr="007D66B6">
        <w:tab/>
        <w:t>A</w:t>
      </w:r>
      <w:r w:rsidR="00AF1050" w:rsidRPr="007D66B6">
        <w:tab/>
        <w:t>NR_RF_FR1-Core</w:t>
      </w:r>
    </w:p>
    <w:p w14:paraId="37DFDA59" w14:textId="51AB5529" w:rsidR="00AF1050" w:rsidRPr="007D66B6" w:rsidRDefault="00916E86" w:rsidP="00AF1050">
      <w:pPr>
        <w:pStyle w:val="Doc-title"/>
      </w:pPr>
      <w:hyperlink r:id="rId123" w:history="1">
        <w:r>
          <w:rPr>
            <w:rStyle w:val="Hyperlink"/>
          </w:rPr>
          <w:t>R2-2206515</w:t>
        </w:r>
      </w:hyperlink>
      <w:r w:rsidR="00AF1050" w:rsidRPr="007D66B6">
        <w:tab/>
        <w:t>Support of 1Tx-2Tx UL Tx switching for EN-DC</w:t>
      </w:r>
      <w:r w:rsidR="00AF1050" w:rsidRPr="007D66B6">
        <w:tab/>
        <w:t>Huawei, HiSilicon, China Telecom</w:t>
      </w:r>
      <w:r w:rsidR="00AF1050" w:rsidRPr="007D66B6">
        <w:tab/>
        <w:t>CR</w:t>
      </w:r>
      <w:r w:rsidR="00AF1050" w:rsidRPr="007D66B6">
        <w:tab/>
        <w:t>Rel-17</w:t>
      </w:r>
      <w:r w:rsidR="00AF1050" w:rsidRPr="007D66B6">
        <w:tab/>
        <w:t>37.340</w:t>
      </w:r>
      <w:r w:rsidR="00AF1050" w:rsidRPr="007D66B6">
        <w:tab/>
        <w:t>17.0.0</w:t>
      </w:r>
      <w:r w:rsidR="00AF1050" w:rsidRPr="007D66B6">
        <w:tab/>
        <w:t>0328</w:t>
      </w:r>
      <w:r w:rsidR="00AF1050" w:rsidRPr="007D66B6">
        <w:tab/>
        <w:t>1</w:t>
      </w:r>
      <w:r w:rsidR="00AF1050" w:rsidRPr="007D66B6">
        <w:tab/>
        <w:t>A</w:t>
      </w:r>
      <w:r w:rsidR="00AF1050" w:rsidRPr="007D66B6">
        <w:tab/>
        <w:t>NR_RF_FR1-Core</w:t>
      </w:r>
    </w:p>
    <w:p w14:paraId="21C847F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Agreed</w:t>
      </w:r>
    </w:p>
    <w:p w14:paraId="1B7CF0EC" w14:textId="77777777" w:rsidR="00AF1050" w:rsidRPr="007D66B6" w:rsidRDefault="00AF1050" w:rsidP="00AF1050">
      <w:pPr>
        <w:pStyle w:val="Doc-text2"/>
      </w:pPr>
    </w:p>
    <w:p w14:paraId="233357B1" w14:textId="17FB2F4F" w:rsidR="00AF1050" w:rsidRPr="007D66B6" w:rsidRDefault="00916E86" w:rsidP="00AF1050">
      <w:pPr>
        <w:pStyle w:val="Doc-title"/>
      </w:pPr>
      <w:hyperlink r:id="rId124" w:history="1">
        <w:r>
          <w:rPr>
            <w:rStyle w:val="Hyperlink"/>
          </w:rPr>
          <w:t>R2-2205990</w:t>
        </w:r>
      </w:hyperlink>
      <w:r w:rsidR="00AF1050" w:rsidRPr="007D66B6">
        <w:tab/>
        <w:t>Support of UL Tx switching for inter-band UL CA and SUL</w:t>
      </w:r>
      <w:r w:rsidR="00AF1050" w:rsidRPr="007D66B6">
        <w:tab/>
        <w:t>Huawei, HiSilicon, China Telecom</w:t>
      </w:r>
      <w:r w:rsidR="00AF1050" w:rsidRPr="007D66B6">
        <w:tab/>
        <w:t>CR</w:t>
      </w:r>
      <w:r w:rsidR="00AF1050" w:rsidRPr="007D66B6">
        <w:tab/>
        <w:t>Rel-16</w:t>
      </w:r>
      <w:r w:rsidR="00AF1050" w:rsidRPr="007D66B6">
        <w:tab/>
        <w:t>38.300</w:t>
      </w:r>
      <w:r w:rsidR="00AF1050" w:rsidRPr="007D66B6">
        <w:tab/>
        <w:t>16.8.0</w:t>
      </w:r>
      <w:r w:rsidR="00AF1050" w:rsidRPr="007D66B6">
        <w:tab/>
        <w:t>0470</w:t>
      </w:r>
      <w:r w:rsidR="00AF1050" w:rsidRPr="007D66B6">
        <w:tab/>
        <w:t>-</w:t>
      </w:r>
      <w:r w:rsidR="00AF1050" w:rsidRPr="007D66B6">
        <w:tab/>
        <w:t>F</w:t>
      </w:r>
      <w:r w:rsidR="00AF1050" w:rsidRPr="007D66B6">
        <w:tab/>
        <w:t>NR_RF_FR1-Core</w:t>
      </w:r>
    </w:p>
    <w:p w14:paraId="03B7DF7F" w14:textId="0F8FB33B" w:rsidR="00AF1050" w:rsidRPr="007D66B6" w:rsidRDefault="00916E86" w:rsidP="00AF1050">
      <w:pPr>
        <w:pStyle w:val="Doc-title"/>
      </w:pPr>
      <w:hyperlink r:id="rId125" w:history="1">
        <w:r>
          <w:rPr>
            <w:rStyle w:val="Hyperlink"/>
          </w:rPr>
          <w:t>R2-2206516</w:t>
        </w:r>
      </w:hyperlink>
      <w:r w:rsidR="00AF1050" w:rsidRPr="007D66B6">
        <w:tab/>
        <w:t>Support of UL Tx switching for inter-band UL CA and SUL</w:t>
      </w:r>
      <w:r w:rsidR="00AF1050" w:rsidRPr="007D66B6">
        <w:tab/>
        <w:t>Huawei, HiSilicon, China Telecom</w:t>
      </w:r>
      <w:r w:rsidR="00AF1050" w:rsidRPr="007D66B6">
        <w:tab/>
        <w:t>CR</w:t>
      </w:r>
      <w:r w:rsidR="00AF1050" w:rsidRPr="007D66B6">
        <w:tab/>
        <w:t>Rel-16</w:t>
      </w:r>
      <w:r w:rsidR="00AF1050" w:rsidRPr="007D66B6">
        <w:tab/>
        <w:t>38.300</w:t>
      </w:r>
      <w:r w:rsidR="00AF1050" w:rsidRPr="007D66B6">
        <w:tab/>
        <w:t>16.8.0</w:t>
      </w:r>
      <w:r w:rsidR="00AF1050" w:rsidRPr="007D66B6">
        <w:tab/>
        <w:t>0470</w:t>
      </w:r>
      <w:r w:rsidR="00AF1050" w:rsidRPr="007D66B6">
        <w:tab/>
        <w:t>1</w:t>
      </w:r>
      <w:r w:rsidR="00AF1050" w:rsidRPr="007D66B6">
        <w:tab/>
        <w:t>F</w:t>
      </w:r>
      <w:r w:rsidR="00AF1050" w:rsidRPr="007D66B6">
        <w:tab/>
        <w:t>NR_RF_FR1-Core</w:t>
      </w:r>
    </w:p>
    <w:p w14:paraId="4005B57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Agreed</w:t>
      </w:r>
    </w:p>
    <w:p w14:paraId="360FAE7C" w14:textId="77777777" w:rsidR="00AF1050" w:rsidRPr="007D66B6" w:rsidRDefault="00AF1050" w:rsidP="00AF1050">
      <w:pPr>
        <w:pStyle w:val="Doc-text2"/>
        <w:ind w:left="0" w:firstLine="0"/>
      </w:pPr>
    </w:p>
    <w:p w14:paraId="12A5A87C" w14:textId="5C6EDF88" w:rsidR="00AF1050" w:rsidRPr="007D66B6" w:rsidRDefault="00916E86" w:rsidP="00AF1050">
      <w:pPr>
        <w:pStyle w:val="Doc-title"/>
      </w:pPr>
      <w:hyperlink r:id="rId126" w:history="1">
        <w:r>
          <w:rPr>
            <w:rStyle w:val="Hyperlink"/>
          </w:rPr>
          <w:t>R2-2205950</w:t>
        </w:r>
      </w:hyperlink>
      <w:r w:rsidR="00AF1050" w:rsidRPr="007D66B6">
        <w:tab/>
        <w:t>Rapporteur Clean-up</w:t>
      </w:r>
      <w:r w:rsidR="00AF1050" w:rsidRPr="007D66B6">
        <w:tab/>
        <w:t>ZTE Corporation (Rapporteur), Sanechips, Ericsson</w:t>
      </w:r>
      <w:r w:rsidR="00AF1050" w:rsidRPr="007D66B6">
        <w:tab/>
        <w:t>CR</w:t>
      </w:r>
      <w:r w:rsidR="00AF1050" w:rsidRPr="007D66B6">
        <w:tab/>
        <w:t>Rel-16</w:t>
      </w:r>
      <w:r w:rsidR="00AF1050" w:rsidRPr="007D66B6">
        <w:tab/>
        <w:t>37.340</w:t>
      </w:r>
      <w:r w:rsidR="00AF1050" w:rsidRPr="007D66B6">
        <w:tab/>
        <w:t>16.9.0</w:t>
      </w:r>
      <w:r w:rsidR="00AF1050" w:rsidRPr="007D66B6">
        <w:tab/>
        <w:t>0325</w:t>
      </w:r>
      <w:r w:rsidR="00AF1050" w:rsidRPr="007D66B6">
        <w:tab/>
        <w:t>-</w:t>
      </w:r>
      <w:r w:rsidR="00AF1050" w:rsidRPr="007D66B6">
        <w:tab/>
        <w:t>F</w:t>
      </w:r>
      <w:r w:rsidR="00AF1050" w:rsidRPr="007D66B6">
        <w:tab/>
        <w:t>LTE_NR_DC_CA_enh-Core, NR_IAB-Core, TEI16</w:t>
      </w:r>
    </w:p>
    <w:p w14:paraId="783D63ED" w14:textId="4099A7B7" w:rsidR="00AF1050" w:rsidRPr="007D66B6" w:rsidRDefault="00AF1050" w:rsidP="00AF1050">
      <w:pPr>
        <w:pStyle w:val="Doc-text2"/>
      </w:pPr>
      <w:r w:rsidRPr="007D66B6">
        <w:t xml:space="preserve">=&gt; Revised in </w:t>
      </w:r>
      <w:hyperlink r:id="rId127" w:history="1">
        <w:r w:rsidR="00916E86">
          <w:rPr>
            <w:rStyle w:val="Hyperlink"/>
          </w:rPr>
          <w:t>R2-2206110</w:t>
        </w:r>
      </w:hyperlink>
    </w:p>
    <w:p w14:paraId="662F74DB" w14:textId="6EF20C0E" w:rsidR="00AF1050" w:rsidRPr="007D66B6" w:rsidRDefault="00916E86" w:rsidP="00AF1050">
      <w:pPr>
        <w:pStyle w:val="Doc-title"/>
      </w:pPr>
      <w:hyperlink r:id="rId128" w:history="1">
        <w:r>
          <w:rPr>
            <w:rStyle w:val="Hyperlink"/>
          </w:rPr>
          <w:t>R2-2206110</w:t>
        </w:r>
      </w:hyperlink>
      <w:r w:rsidR="00AF1050" w:rsidRPr="007D66B6">
        <w:tab/>
        <w:t>Rapporteur Clean-up</w:t>
      </w:r>
      <w:r w:rsidR="00AF1050" w:rsidRPr="007D66B6">
        <w:tab/>
        <w:t>ZTE Corporation (Rapporteur), Sanechips, Ericsson</w:t>
      </w:r>
      <w:r w:rsidR="00AF1050" w:rsidRPr="007D66B6">
        <w:tab/>
        <w:t>CR</w:t>
      </w:r>
      <w:r w:rsidR="00AF1050" w:rsidRPr="007D66B6">
        <w:tab/>
        <w:t>Rel-16</w:t>
      </w:r>
      <w:r w:rsidR="00AF1050" w:rsidRPr="007D66B6">
        <w:tab/>
        <w:t>37.340</w:t>
      </w:r>
      <w:r w:rsidR="00AF1050" w:rsidRPr="007D66B6">
        <w:tab/>
        <w:t>16.9.0</w:t>
      </w:r>
      <w:r w:rsidR="00AF1050" w:rsidRPr="007D66B6">
        <w:tab/>
        <w:t>0325</w:t>
      </w:r>
      <w:r w:rsidR="00AF1050" w:rsidRPr="007D66B6">
        <w:tab/>
        <w:t>1</w:t>
      </w:r>
      <w:r w:rsidR="00AF1050" w:rsidRPr="007D66B6">
        <w:tab/>
        <w:t>F</w:t>
      </w:r>
      <w:r w:rsidR="00AF1050" w:rsidRPr="007D66B6">
        <w:tab/>
        <w:t>TEI16, LTE_NR_DC_CA_enh-Core, NR_IAB-Core</w:t>
      </w:r>
    </w:p>
    <w:p w14:paraId="655574F7" w14:textId="3A059278" w:rsidR="00706F3D" w:rsidRPr="007D66B6" w:rsidRDefault="00706F3D" w:rsidP="00706F3D">
      <w:pPr>
        <w:pStyle w:val="Doc-text2"/>
      </w:pPr>
      <w:r w:rsidRPr="007D66B6">
        <w:t xml:space="preserve">=&gt; Revised in </w:t>
      </w:r>
      <w:hyperlink r:id="rId129" w:history="1">
        <w:r w:rsidR="00916E86">
          <w:rPr>
            <w:rStyle w:val="Hyperlink"/>
          </w:rPr>
          <w:t>R2-2206512</w:t>
        </w:r>
      </w:hyperlink>
    </w:p>
    <w:p w14:paraId="1333EBA9" w14:textId="675D77BC" w:rsidR="00706F3D" w:rsidRPr="007D66B6" w:rsidRDefault="00916E86" w:rsidP="00706F3D">
      <w:pPr>
        <w:pStyle w:val="Doc-title"/>
        <w:rPr>
          <w:rStyle w:val="Doc-titleChar"/>
        </w:rPr>
      </w:pPr>
      <w:hyperlink r:id="rId130" w:history="1">
        <w:r>
          <w:rPr>
            <w:rStyle w:val="Hyperlink"/>
          </w:rPr>
          <w:t>R2-2206512</w:t>
        </w:r>
      </w:hyperlink>
      <w:r w:rsidR="00706F3D" w:rsidRPr="007D66B6">
        <w:tab/>
        <w:t>Rapporteur Clean-up</w:t>
      </w:r>
      <w:r w:rsidR="00706F3D" w:rsidRPr="007D66B6">
        <w:tab/>
        <w:t>ZTE Corporation (Rapporteur), Sanechips, Ericsson</w:t>
      </w:r>
      <w:r w:rsidR="00706F3D" w:rsidRPr="007D66B6">
        <w:tab/>
      </w:r>
      <w:r w:rsidR="00706F3D" w:rsidRPr="007D66B6">
        <w:rPr>
          <w:rStyle w:val="Doc-titleChar"/>
        </w:rPr>
        <w:t>CR</w:t>
      </w:r>
      <w:r w:rsidR="00706F3D" w:rsidRPr="007D66B6">
        <w:rPr>
          <w:rStyle w:val="Doc-titleChar"/>
        </w:rPr>
        <w:tab/>
        <w:t>Rel-16</w:t>
      </w:r>
      <w:r w:rsidR="00706F3D" w:rsidRPr="007D66B6">
        <w:rPr>
          <w:rStyle w:val="Doc-titleChar"/>
        </w:rPr>
        <w:tab/>
        <w:t>37.340</w:t>
      </w:r>
      <w:r w:rsidR="00706F3D" w:rsidRPr="007D66B6">
        <w:rPr>
          <w:rStyle w:val="Doc-titleChar"/>
        </w:rPr>
        <w:tab/>
        <w:t>16.9.0</w:t>
      </w:r>
      <w:r w:rsidR="00706F3D" w:rsidRPr="007D66B6">
        <w:rPr>
          <w:rStyle w:val="Doc-titleChar"/>
        </w:rPr>
        <w:tab/>
        <w:t>0325</w:t>
      </w:r>
      <w:r w:rsidR="00706F3D" w:rsidRPr="007D66B6">
        <w:rPr>
          <w:rStyle w:val="Doc-titleChar"/>
        </w:rPr>
        <w:tab/>
        <w:t>2</w:t>
      </w:r>
      <w:r w:rsidR="00706F3D" w:rsidRPr="007D66B6">
        <w:rPr>
          <w:rStyle w:val="Doc-titleChar"/>
        </w:rPr>
        <w:tab/>
        <w:t>F</w:t>
      </w:r>
      <w:r w:rsidR="00706F3D" w:rsidRPr="007D66B6">
        <w:rPr>
          <w:rStyle w:val="Doc-titleChar"/>
        </w:rPr>
        <w:tab/>
        <w:t>TEI16, LTE_NR_DC_CA_enh-Core, NR_IAB-Core</w:t>
      </w:r>
    </w:p>
    <w:p w14:paraId="45A2D5D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Agreed</w:t>
      </w:r>
    </w:p>
    <w:p w14:paraId="12F2829C" w14:textId="77777777" w:rsidR="00AF1050" w:rsidRPr="007D66B6" w:rsidRDefault="00AF1050" w:rsidP="00AF1050">
      <w:pPr>
        <w:pStyle w:val="Doc-text2"/>
      </w:pPr>
    </w:p>
    <w:p w14:paraId="7C89448E" w14:textId="6516E9C7" w:rsidR="00AF1050" w:rsidRPr="007D66B6" w:rsidRDefault="00916E86" w:rsidP="00AF1050">
      <w:pPr>
        <w:pStyle w:val="Doc-title"/>
      </w:pPr>
      <w:hyperlink r:id="rId131" w:history="1">
        <w:r>
          <w:rPr>
            <w:rStyle w:val="Hyperlink"/>
          </w:rPr>
          <w:t>R2-2205951</w:t>
        </w:r>
      </w:hyperlink>
      <w:r w:rsidR="00AF1050" w:rsidRPr="007D66B6">
        <w:tab/>
        <w:t>Rapporteur Clean-up</w:t>
      </w:r>
      <w:r w:rsidR="00AF1050" w:rsidRPr="007D66B6">
        <w:tab/>
        <w:t>ZTE Corporation (Rapporteur), Sanechips, Ericsson</w:t>
      </w:r>
      <w:r w:rsidR="00AF1050" w:rsidRPr="007D66B6">
        <w:tab/>
        <w:t>CR</w:t>
      </w:r>
      <w:r w:rsidR="00AF1050" w:rsidRPr="007D66B6">
        <w:tab/>
        <w:t>Rel-17</w:t>
      </w:r>
      <w:r w:rsidR="00AF1050" w:rsidRPr="007D66B6">
        <w:tab/>
        <w:t>37.340</w:t>
      </w:r>
      <w:r w:rsidR="00AF1050" w:rsidRPr="007D66B6">
        <w:tab/>
        <w:t>17.0.0</w:t>
      </w:r>
      <w:r w:rsidR="00AF1050" w:rsidRPr="007D66B6">
        <w:tab/>
        <w:t>0326</w:t>
      </w:r>
      <w:r w:rsidR="00AF1050" w:rsidRPr="007D66B6">
        <w:tab/>
        <w:t>-</w:t>
      </w:r>
      <w:r w:rsidR="00AF1050" w:rsidRPr="007D66B6">
        <w:tab/>
        <w:t>F</w:t>
      </w:r>
      <w:r w:rsidR="00AF1050" w:rsidRPr="007D66B6">
        <w:tab/>
        <w:t>LTE_NR_DC_CA_enh-Core, NR_IAB-Core, TEI16</w:t>
      </w:r>
    </w:p>
    <w:p w14:paraId="3917EA08" w14:textId="3C88245C" w:rsidR="00AF1050" w:rsidRPr="007D66B6" w:rsidRDefault="00AF1050" w:rsidP="00AF1050">
      <w:pPr>
        <w:pStyle w:val="Doc-text2"/>
      </w:pPr>
      <w:r w:rsidRPr="007D66B6">
        <w:t xml:space="preserve">=&gt; Revised in </w:t>
      </w:r>
      <w:hyperlink r:id="rId132" w:history="1">
        <w:r w:rsidR="00916E86">
          <w:rPr>
            <w:rStyle w:val="Hyperlink"/>
          </w:rPr>
          <w:t>R2-2206111</w:t>
        </w:r>
      </w:hyperlink>
    </w:p>
    <w:p w14:paraId="657A04DA" w14:textId="3AEBEC69" w:rsidR="00AF1050" w:rsidRPr="007D66B6" w:rsidRDefault="00916E86" w:rsidP="00AF1050">
      <w:pPr>
        <w:pStyle w:val="Doc-title"/>
      </w:pPr>
      <w:hyperlink r:id="rId133" w:history="1">
        <w:r>
          <w:rPr>
            <w:rStyle w:val="Hyperlink"/>
          </w:rPr>
          <w:t>R2-2206111</w:t>
        </w:r>
      </w:hyperlink>
      <w:r w:rsidR="00AF1050" w:rsidRPr="007D66B6">
        <w:tab/>
        <w:t>Rapporteur Clean-up</w:t>
      </w:r>
      <w:r w:rsidR="00AF1050" w:rsidRPr="007D66B6">
        <w:tab/>
        <w:t>ZTE Corporation (Rapporteur), Sanechips, Ericsson</w:t>
      </w:r>
      <w:r w:rsidR="00AF1050" w:rsidRPr="007D66B6">
        <w:tab/>
        <w:t>CR</w:t>
      </w:r>
      <w:r w:rsidR="00AF1050" w:rsidRPr="007D66B6">
        <w:tab/>
        <w:t>Rel-17</w:t>
      </w:r>
      <w:r w:rsidR="00AF1050" w:rsidRPr="007D66B6">
        <w:tab/>
        <w:t>37.340</w:t>
      </w:r>
      <w:r w:rsidR="00AF1050" w:rsidRPr="007D66B6">
        <w:tab/>
        <w:t>17.0.0</w:t>
      </w:r>
      <w:r w:rsidR="00AF1050" w:rsidRPr="007D66B6">
        <w:tab/>
        <w:t>0326</w:t>
      </w:r>
      <w:r w:rsidR="00AF1050" w:rsidRPr="007D66B6">
        <w:tab/>
        <w:t>1</w:t>
      </w:r>
      <w:r w:rsidR="00AF1050" w:rsidRPr="007D66B6">
        <w:tab/>
        <w:t>F</w:t>
      </w:r>
      <w:r w:rsidR="00AF1050" w:rsidRPr="007D66B6">
        <w:tab/>
        <w:t>TEI16, LTE_NR_DC_CA_enh-Core, NR_IAB-Core</w:t>
      </w:r>
    </w:p>
    <w:p w14:paraId="7F0892C0" w14:textId="1D102C0A" w:rsidR="00BF5CB7" w:rsidRPr="007D66B6" w:rsidRDefault="00BF5CB7" w:rsidP="00BF5CB7">
      <w:pPr>
        <w:pStyle w:val="Doc-text2"/>
      </w:pPr>
      <w:r w:rsidRPr="007D66B6">
        <w:t xml:space="preserve">=&gt; Revised in </w:t>
      </w:r>
      <w:hyperlink r:id="rId134" w:history="1">
        <w:r w:rsidR="00916E86">
          <w:rPr>
            <w:rStyle w:val="Hyperlink"/>
          </w:rPr>
          <w:t>R2-2206513</w:t>
        </w:r>
      </w:hyperlink>
    </w:p>
    <w:p w14:paraId="534D6431" w14:textId="34558A4F" w:rsidR="00BF5CB7" w:rsidRPr="007D66B6" w:rsidRDefault="00916E86" w:rsidP="00BF5CB7">
      <w:pPr>
        <w:pStyle w:val="Doc-title"/>
      </w:pPr>
      <w:hyperlink r:id="rId135" w:history="1">
        <w:r>
          <w:rPr>
            <w:rStyle w:val="Hyperlink"/>
          </w:rPr>
          <w:t>R2-2206513</w:t>
        </w:r>
      </w:hyperlink>
      <w:r w:rsidR="00BF5CB7" w:rsidRPr="007D66B6">
        <w:tab/>
        <w:t>Rapporteur Clean-up</w:t>
      </w:r>
      <w:r w:rsidR="00BF5CB7" w:rsidRPr="007D66B6">
        <w:tab/>
        <w:t>ZTE Corporation (Rapporteur), Sanechips, Ericsson</w:t>
      </w:r>
      <w:r w:rsidR="00BF5CB7" w:rsidRPr="007D66B6">
        <w:tab/>
        <w:t>CR</w:t>
      </w:r>
      <w:r w:rsidR="00BF5CB7" w:rsidRPr="007D66B6">
        <w:tab/>
        <w:t>Rel-17</w:t>
      </w:r>
      <w:r w:rsidR="00BF5CB7" w:rsidRPr="007D66B6">
        <w:tab/>
        <w:t>37.340</w:t>
      </w:r>
      <w:r w:rsidR="00BF5CB7" w:rsidRPr="007D66B6">
        <w:tab/>
        <w:t>17.0.0</w:t>
      </w:r>
      <w:r w:rsidR="00BF5CB7" w:rsidRPr="007D66B6">
        <w:tab/>
        <w:t>0326</w:t>
      </w:r>
      <w:r w:rsidR="00BF5CB7" w:rsidRPr="007D66B6">
        <w:tab/>
        <w:t>2</w:t>
      </w:r>
      <w:r w:rsidR="00BF5CB7" w:rsidRPr="007D66B6">
        <w:tab/>
        <w:t>F</w:t>
      </w:r>
      <w:r w:rsidR="00BF5CB7" w:rsidRPr="007D66B6">
        <w:tab/>
        <w:t>TEI16, LTE_NR_DC_CA_enh-Core, NR_IAB-Core</w:t>
      </w:r>
    </w:p>
    <w:p w14:paraId="1519182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[013] Agreed</w:t>
      </w:r>
    </w:p>
    <w:p w14:paraId="7EBF8A45" w14:textId="77777777" w:rsidR="00AF1050" w:rsidRPr="007D66B6" w:rsidRDefault="00AF1050" w:rsidP="00AF1050">
      <w:pPr>
        <w:pStyle w:val="Doc-text2"/>
      </w:pPr>
    </w:p>
    <w:p w14:paraId="15286292" w14:textId="77777777" w:rsidR="00AF1050" w:rsidRPr="007D66B6" w:rsidRDefault="00AF1050" w:rsidP="00AF1050">
      <w:pPr>
        <w:pStyle w:val="Heading3"/>
      </w:pPr>
      <w:bookmarkStart w:id="126" w:name="_Toc105622142"/>
      <w:bookmarkStart w:id="127" w:name="_Toc111585400"/>
      <w:r w:rsidRPr="007D66B6">
        <w:t>5.1.3</w:t>
      </w:r>
      <w:r w:rsidRPr="007D66B6">
        <w:tab/>
        <w:t>User Plane corrections</w:t>
      </w:r>
      <w:bookmarkEnd w:id="126"/>
      <w:bookmarkEnd w:id="127"/>
    </w:p>
    <w:p w14:paraId="495A24EC" w14:textId="77777777" w:rsidR="00AF1050" w:rsidRPr="007D66B6" w:rsidRDefault="00AF1050" w:rsidP="00AF1050">
      <w:pPr>
        <w:pStyle w:val="EmailDiscussion2"/>
      </w:pPr>
    </w:p>
    <w:p w14:paraId="2247602E" w14:textId="77777777" w:rsidR="00AF1050" w:rsidRPr="007D66B6" w:rsidRDefault="00AF1050" w:rsidP="00AF1050">
      <w:pPr>
        <w:pStyle w:val="EmailDiscussion"/>
        <w:overflowPunct/>
        <w:autoSpaceDE/>
        <w:autoSpaceDN/>
        <w:adjustRightInd/>
        <w:ind w:left="1619" w:hanging="360"/>
        <w:textAlignment w:val="auto"/>
      </w:pPr>
      <w:bookmarkStart w:id="128" w:name="_Hlk102970201"/>
      <w:r w:rsidRPr="007D66B6">
        <w:t>[AT118-e][014][NR1516] User Plane (Samsung)</w:t>
      </w:r>
    </w:p>
    <w:p w14:paraId="27419483" w14:textId="4B765DE4" w:rsidR="00AF1050" w:rsidRPr="007D66B6" w:rsidRDefault="00AF1050" w:rsidP="00AF1050">
      <w:pPr>
        <w:pStyle w:val="EmailDiscussion2"/>
      </w:pPr>
      <w:r w:rsidRPr="007D66B6">
        <w:tab/>
        <w:t xml:space="preserve">Scope: Treat </w:t>
      </w:r>
      <w:hyperlink r:id="rId136" w:history="1">
        <w:r w:rsidR="00916E86">
          <w:rPr>
            <w:rStyle w:val="Hyperlink"/>
          </w:rPr>
          <w:t>R2-2204755</w:t>
        </w:r>
      </w:hyperlink>
      <w:r w:rsidRPr="007D66B6">
        <w:t xml:space="preserve">, </w:t>
      </w:r>
      <w:hyperlink r:id="rId137" w:history="1">
        <w:r w:rsidR="00916E86">
          <w:rPr>
            <w:rStyle w:val="Hyperlink"/>
          </w:rPr>
          <w:t>R2-2204756</w:t>
        </w:r>
      </w:hyperlink>
      <w:r w:rsidRPr="007D66B6">
        <w:t xml:space="preserve">, </w:t>
      </w:r>
      <w:hyperlink r:id="rId138" w:history="1">
        <w:r w:rsidR="00916E86">
          <w:rPr>
            <w:rStyle w:val="Hyperlink"/>
          </w:rPr>
          <w:t>R2-2204757</w:t>
        </w:r>
      </w:hyperlink>
      <w:r w:rsidRPr="007D66B6">
        <w:t xml:space="preserve">, </w:t>
      </w:r>
      <w:hyperlink r:id="rId139" w:history="1">
        <w:r w:rsidR="00916E86">
          <w:rPr>
            <w:rStyle w:val="Hyperlink"/>
          </w:rPr>
          <w:t>R2-2205682</w:t>
        </w:r>
      </w:hyperlink>
      <w:r w:rsidRPr="007D66B6">
        <w:t xml:space="preserve">, </w:t>
      </w:r>
      <w:hyperlink r:id="rId140" w:history="1">
        <w:r w:rsidR="00916E86">
          <w:rPr>
            <w:rStyle w:val="Hyperlink"/>
          </w:rPr>
          <w:t>R2-2205717</w:t>
        </w:r>
      </w:hyperlink>
      <w:r w:rsidRPr="007D66B6">
        <w:t xml:space="preserve">, </w:t>
      </w:r>
      <w:hyperlink r:id="rId141" w:history="1">
        <w:r w:rsidR="00916E86">
          <w:rPr>
            <w:rStyle w:val="Hyperlink"/>
          </w:rPr>
          <w:t>R2-2205718</w:t>
        </w:r>
      </w:hyperlink>
      <w:r w:rsidRPr="007D66B6">
        <w:t xml:space="preserve">, </w:t>
      </w:r>
      <w:hyperlink r:id="rId142" w:history="1">
        <w:r w:rsidR="00916E86">
          <w:rPr>
            <w:rStyle w:val="Hyperlink"/>
          </w:rPr>
          <w:t>R2-2205715</w:t>
        </w:r>
      </w:hyperlink>
      <w:r w:rsidRPr="007D66B6">
        <w:t xml:space="preserve">, </w:t>
      </w:r>
      <w:hyperlink r:id="rId143" w:history="1">
        <w:r w:rsidR="00916E86">
          <w:rPr>
            <w:rStyle w:val="Hyperlink"/>
          </w:rPr>
          <w:t>R2-2205716</w:t>
        </w:r>
      </w:hyperlink>
      <w:r w:rsidRPr="007D66B6">
        <w:t>,</w:t>
      </w:r>
      <w:r w:rsidRPr="007D66B6">
        <w:br/>
        <w:t xml:space="preserve">Ph1 Determine agreeable parts, Ph2 for agreeable parts agree CRs (offline agreement, CB online only if necessary). </w:t>
      </w:r>
    </w:p>
    <w:p w14:paraId="19EB2A3A" w14:textId="77777777" w:rsidR="00AF1050" w:rsidRPr="007D66B6" w:rsidRDefault="00AF1050" w:rsidP="00AF1050">
      <w:pPr>
        <w:pStyle w:val="EmailDiscussion2"/>
      </w:pPr>
      <w:r w:rsidRPr="007D66B6">
        <w:tab/>
        <w:t>Intended outcome: Report, Agreed CRs</w:t>
      </w:r>
    </w:p>
    <w:p w14:paraId="6DBFB53B" w14:textId="77777777" w:rsidR="00AF1050" w:rsidRPr="007D66B6" w:rsidRDefault="00AF1050" w:rsidP="00AF1050">
      <w:pPr>
        <w:pStyle w:val="EmailDiscussion2"/>
      </w:pPr>
      <w:r w:rsidRPr="007D66B6">
        <w:tab/>
        <w:t>Deadline: Schedule 1</w:t>
      </w:r>
    </w:p>
    <w:p w14:paraId="6E98812E" w14:textId="77777777" w:rsidR="00AF1050" w:rsidRPr="007D66B6" w:rsidRDefault="00AF1050" w:rsidP="00AF1050">
      <w:pPr>
        <w:pStyle w:val="EmailDiscussion2"/>
      </w:pPr>
    </w:p>
    <w:p w14:paraId="6BA0BF83" w14:textId="1C909EE0" w:rsidR="00AF1050" w:rsidRPr="007D66B6" w:rsidRDefault="00916E86" w:rsidP="00AF1050">
      <w:pPr>
        <w:pStyle w:val="Doc-title"/>
      </w:pPr>
      <w:hyperlink r:id="rId144" w:history="1">
        <w:r>
          <w:rPr>
            <w:rStyle w:val="Hyperlink"/>
          </w:rPr>
          <w:t>R2-2206468</w:t>
        </w:r>
      </w:hyperlink>
      <w:r w:rsidR="00AF1050" w:rsidRPr="007D66B6">
        <w:tab/>
        <w:t>Offline 014: Rel-15/16 User Plane</w:t>
      </w:r>
      <w:r w:rsidR="00AF1050" w:rsidRPr="007D66B6">
        <w:tab/>
        <w:t>Samsung.</w:t>
      </w:r>
    </w:p>
    <w:p w14:paraId="10E003E5" w14:textId="77777777" w:rsidR="00AF1050" w:rsidRPr="007D66B6" w:rsidRDefault="00AF1050" w:rsidP="00AF1050">
      <w:pPr>
        <w:pStyle w:val="Doc-text2"/>
        <w:rPr>
          <w:lang w:val="en-US" w:eastAsia="ko-KR"/>
        </w:rPr>
      </w:pPr>
      <w:r w:rsidRPr="007D66B6">
        <w:rPr>
          <w:lang w:val="en-US" w:eastAsia="ko-KR"/>
        </w:rPr>
        <w:t>DISCUSSION W2 Monday</w:t>
      </w:r>
    </w:p>
    <w:p w14:paraId="7D02330B" w14:textId="77777777" w:rsidR="00AF1050" w:rsidRPr="007D66B6" w:rsidRDefault="00AF1050" w:rsidP="00AF1050">
      <w:pPr>
        <w:pStyle w:val="Doc-text2"/>
        <w:rPr>
          <w:lang w:val="en-US" w:eastAsia="ko-KR"/>
        </w:rPr>
      </w:pPr>
      <w:r w:rsidRPr="007D66B6">
        <w:t>SR and PUSCH collision (only)</w:t>
      </w:r>
    </w:p>
    <w:p w14:paraId="586D1871"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Nokia think 1 is correct, think that for other UCI they can be in parallel. </w:t>
      </w:r>
    </w:p>
    <w:p w14:paraId="6C4F932C" w14:textId="77777777" w:rsidR="00AF1050" w:rsidRPr="007D66B6" w:rsidRDefault="00AF1050" w:rsidP="00AF1050">
      <w:pPr>
        <w:pStyle w:val="Doc-text2"/>
        <w:rPr>
          <w:lang w:val="en-US" w:eastAsia="ko-KR"/>
        </w:rPr>
      </w:pPr>
      <w:r w:rsidRPr="007D66B6">
        <w:rPr>
          <w:lang w:val="en-US" w:eastAsia="ko-KR"/>
        </w:rPr>
        <w:lastRenderedPageBreak/>
        <w:t>-</w:t>
      </w:r>
      <w:r w:rsidRPr="007D66B6">
        <w:rPr>
          <w:lang w:val="en-US" w:eastAsia="ko-KR"/>
        </w:rPr>
        <w:tab/>
        <w:t xml:space="preserve">vivo think there is no overlap in the legacy between these two, think 2 is about two pucch transmission. Current MAC is correct. </w:t>
      </w:r>
    </w:p>
    <w:p w14:paraId="43CDDCF2"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MTK agree with Nokia, and there are reasons for this. </w:t>
      </w:r>
    </w:p>
    <w:p w14:paraId="4BA2015C"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OPPO think option 2 is correct, think that any UCI and PUSCH can be in parallel. CATT also support option 2, believe some impl could interpret like this, think MAC prevents something that is possible in L1. Samsung agrees with understanding 2, but think no company has implemented this yet. PUCCH groups could be for FR1 and FR2. </w:t>
      </w:r>
    </w:p>
    <w:p w14:paraId="211B1146"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Apple think current TS allow understanding 2 already. </w:t>
      </w:r>
    </w:p>
    <w:p w14:paraId="26725EA8"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LG think 1 is correct for R15 R16. </w:t>
      </w:r>
    </w:p>
    <w:p w14:paraId="0CA61DAA"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QC has impl understanding 1. </w:t>
      </w:r>
    </w:p>
    <w:p w14:paraId="5BCCB2EF"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Chair: companies need to check whether they have impl multiple PUCCH groups, maybe no need to discuss for R15 R16. Can discuss for R17? ZTE agrees. </w:t>
      </w:r>
    </w:p>
    <w:p w14:paraId="56F97328"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Ericsson think that current TS says UL-SCH resources. If this means also retransmission resources, it is possible that new Info such a BSR has very long delay. </w:t>
      </w:r>
    </w:p>
    <w:p w14:paraId="3AC3BACB"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HW think PUCCH group is not visible to MAC. </w:t>
      </w:r>
    </w:p>
    <w:p w14:paraId="01E1E1DB"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Samsung think that we should send an LS to RAN1.</w:t>
      </w:r>
    </w:p>
    <w:p w14:paraId="51A23572"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Chair asks whether 2 can be agreed as the understanding for Rel-17, understand that there is significant support for this. . QC need time to check. MTK ZTE also whant to check. </w:t>
      </w:r>
    </w:p>
    <w:p w14:paraId="56E93AAB"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Nokia think that for Rel-17 the discussion should be related to IIOT URLLC. </w:t>
      </w:r>
    </w:p>
    <w:p w14:paraId="4C7CA450" w14:textId="77777777" w:rsidR="00AF1050" w:rsidRPr="007D66B6" w:rsidRDefault="00AF1050" w:rsidP="00AF1050">
      <w:pPr>
        <w:pStyle w:val="Doc-text2"/>
        <w:ind w:left="0" w:firstLine="0"/>
        <w:rPr>
          <w:lang w:val="en-US" w:eastAsia="ko-KR"/>
        </w:rPr>
      </w:pPr>
    </w:p>
    <w:p w14:paraId="64B86402"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 xml:space="preserve">We don’t require change of R15 R16 implementations (i.e. accept UEs impl acc to understanding 1). </w:t>
      </w:r>
    </w:p>
    <w:p w14:paraId="10E17D7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 xml:space="preserve">For Rel-17 postpone the discussion to next meeting. </w:t>
      </w:r>
    </w:p>
    <w:p w14:paraId="3597F94E" w14:textId="77777777" w:rsidR="00AF1050" w:rsidRPr="007D66B6" w:rsidRDefault="00AF1050" w:rsidP="00AF1050">
      <w:pPr>
        <w:pStyle w:val="Doc-text2"/>
        <w:ind w:left="0" w:firstLine="0"/>
        <w:rPr>
          <w:lang w:val="en-US"/>
        </w:rPr>
      </w:pPr>
      <w:bookmarkStart w:id="129" w:name="_Hlk104021825"/>
    </w:p>
    <w:p w14:paraId="2243F776" w14:textId="77777777" w:rsidR="00AF1050" w:rsidRPr="007D66B6" w:rsidRDefault="00AF1050" w:rsidP="00AF1050">
      <w:pPr>
        <w:pStyle w:val="Heading4"/>
      </w:pPr>
      <w:bookmarkStart w:id="130" w:name="_Toc105622143"/>
      <w:bookmarkStart w:id="131" w:name="_Toc111585401"/>
      <w:bookmarkEnd w:id="128"/>
      <w:r w:rsidRPr="007D66B6">
        <w:t>5.1.3.1</w:t>
      </w:r>
      <w:r w:rsidRPr="007D66B6">
        <w:tab/>
        <w:t>MAC</w:t>
      </w:r>
      <w:bookmarkEnd w:id="130"/>
      <w:bookmarkEnd w:id="131"/>
    </w:p>
    <w:p w14:paraId="24792058" w14:textId="31E7A961" w:rsidR="00AF1050" w:rsidRPr="007D66B6" w:rsidRDefault="00916E86" w:rsidP="00AF1050">
      <w:pPr>
        <w:pStyle w:val="Doc-title"/>
      </w:pPr>
      <w:hyperlink r:id="rId145" w:history="1">
        <w:r>
          <w:rPr>
            <w:rStyle w:val="Hyperlink"/>
          </w:rPr>
          <w:t>R2-2204755</w:t>
        </w:r>
      </w:hyperlink>
      <w:r w:rsidR="00AF1050" w:rsidRPr="007D66B6">
        <w:tab/>
        <w:t>Clarification on SR and PUSCH collision</w:t>
      </w:r>
      <w:r w:rsidR="00AF1050" w:rsidRPr="007D66B6">
        <w:tab/>
        <w:t>OPPO, Samsung</w:t>
      </w:r>
      <w:r w:rsidR="00AF1050" w:rsidRPr="007D66B6">
        <w:tab/>
        <w:t>CR</w:t>
      </w:r>
      <w:r w:rsidR="00AF1050" w:rsidRPr="007D66B6">
        <w:tab/>
        <w:t>Rel-15</w:t>
      </w:r>
      <w:r w:rsidR="00AF1050" w:rsidRPr="007D66B6">
        <w:tab/>
        <w:t>38.321</w:t>
      </w:r>
      <w:r w:rsidR="00AF1050" w:rsidRPr="007D66B6">
        <w:tab/>
        <w:t>15.13.0</w:t>
      </w:r>
      <w:r w:rsidR="00AF1050" w:rsidRPr="007D66B6">
        <w:tab/>
        <w:t>1231</w:t>
      </w:r>
      <w:r w:rsidR="00AF1050" w:rsidRPr="007D66B6">
        <w:tab/>
        <w:t>-</w:t>
      </w:r>
      <w:r w:rsidR="00AF1050" w:rsidRPr="007D66B6">
        <w:tab/>
        <w:t>F</w:t>
      </w:r>
      <w:r w:rsidR="00AF1050" w:rsidRPr="007D66B6">
        <w:tab/>
        <w:t>NR_newRAT-Core</w:t>
      </w:r>
    </w:p>
    <w:p w14:paraId="55DA8577" w14:textId="3CC893B0" w:rsidR="00AF1050" w:rsidRPr="007D66B6" w:rsidRDefault="00916E86" w:rsidP="00AF1050">
      <w:pPr>
        <w:pStyle w:val="Doc-title"/>
      </w:pPr>
      <w:hyperlink r:id="rId146" w:history="1">
        <w:r>
          <w:rPr>
            <w:rStyle w:val="Hyperlink"/>
          </w:rPr>
          <w:t>R2-2204756</w:t>
        </w:r>
      </w:hyperlink>
      <w:r w:rsidR="00AF1050" w:rsidRPr="007D66B6">
        <w:tab/>
        <w:t>Clarification on SR and PUSCH collision</w:t>
      </w:r>
      <w:r w:rsidR="00AF1050" w:rsidRPr="007D66B6">
        <w:tab/>
        <w:t>OPPO, Samsung</w:t>
      </w:r>
      <w:r w:rsidR="00AF1050" w:rsidRPr="007D66B6">
        <w:tab/>
        <w:t>CR</w:t>
      </w:r>
      <w:r w:rsidR="00AF1050" w:rsidRPr="007D66B6">
        <w:tab/>
        <w:t>Rel-16</w:t>
      </w:r>
      <w:r w:rsidR="00AF1050" w:rsidRPr="007D66B6">
        <w:tab/>
        <w:t>38.321</w:t>
      </w:r>
      <w:r w:rsidR="00AF1050" w:rsidRPr="007D66B6">
        <w:tab/>
        <w:t>16.8.0</w:t>
      </w:r>
      <w:r w:rsidR="00AF1050" w:rsidRPr="007D66B6">
        <w:tab/>
        <w:t>1232</w:t>
      </w:r>
      <w:r w:rsidR="00AF1050" w:rsidRPr="007D66B6">
        <w:tab/>
        <w:t>-</w:t>
      </w:r>
      <w:r w:rsidR="00AF1050" w:rsidRPr="007D66B6">
        <w:tab/>
        <w:t>F</w:t>
      </w:r>
      <w:r w:rsidR="00AF1050" w:rsidRPr="007D66B6">
        <w:tab/>
        <w:t>NR_newRAT-Core, NR_IIOT-Core</w:t>
      </w:r>
    </w:p>
    <w:p w14:paraId="3B3F1A9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[014] Not pursued</w:t>
      </w:r>
    </w:p>
    <w:p w14:paraId="7EEC166D" w14:textId="6DBE03BE" w:rsidR="00AF1050" w:rsidRPr="007D66B6" w:rsidRDefault="00916E86" w:rsidP="00AF1050">
      <w:pPr>
        <w:pStyle w:val="Doc-title"/>
      </w:pPr>
      <w:hyperlink r:id="rId147" w:history="1">
        <w:r>
          <w:rPr>
            <w:rStyle w:val="Hyperlink"/>
          </w:rPr>
          <w:t>R2-2204757</w:t>
        </w:r>
      </w:hyperlink>
      <w:r w:rsidR="00AF1050" w:rsidRPr="007D66B6">
        <w:tab/>
        <w:t>Clarification on SR and PUSCH collision</w:t>
      </w:r>
      <w:r w:rsidR="00AF1050" w:rsidRPr="007D66B6">
        <w:tab/>
        <w:t>OPPO, Samsung</w:t>
      </w:r>
      <w:r w:rsidR="00AF1050" w:rsidRPr="007D66B6">
        <w:tab/>
        <w:t>CR</w:t>
      </w:r>
      <w:r w:rsidR="00AF1050" w:rsidRPr="007D66B6">
        <w:tab/>
        <w:t>Rel-17</w:t>
      </w:r>
      <w:r w:rsidR="00AF1050" w:rsidRPr="007D66B6">
        <w:tab/>
        <w:t>38.321</w:t>
      </w:r>
      <w:r w:rsidR="00AF1050" w:rsidRPr="007D66B6">
        <w:tab/>
        <w:t>17.0.0</w:t>
      </w:r>
      <w:r w:rsidR="00AF1050" w:rsidRPr="007D66B6">
        <w:tab/>
        <w:t>1233</w:t>
      </w:r>
      <w:r w:rsidR="00AF1050" w:rsidRPr="007D66B6">
        <w:tab/>
        <w:t>-</w:t>
      </w:r>
      <w:r w:rsidR="00AF1050" w:rsidRPr="007D66B6">
        <w:tab/>
        <w:t>A</w:t>
      </w:r>
      <w:r w:rsidR="00AF1050" w:rsidRPr="007D66B6">
        <w:tab/>
        <w:t>NR_newRAT-Core, NR_IIOT-Core</w:t>
      </w:r>
    </w:p>
    <w:p w14:paraId="4225524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[014] Postponed</w:t>
      </w:r>
    </w:p>
    <w:p w14:paraId="2CD333CF" w14:textId="77777777" w:rsidR="00AF1050" w:rsidRPr="007D66B6" w:rsidRDefault="00AF1050" w:rsidP="00AF1050">
      <w:pPr>
        <w:pStyle w:val="Doc-text2"/>
      </w:pPr>
    </w:p>
    <w:p w14:paraId="3D774BE4" w14:textId="3A59F593" w:rsidR="00AF1050" w:rsidRPr="007D66B6" w:rsidRDefault="00916E86" w:rsidP="00AF1050">
      <w:pPr>
        <w:pStyle w:val="Doc-title"/>
      </w:pPr>
      <w:hyperlink r:id="rId148" w:history="1">
        <w:r>
          <w:rPr>
            <w:rStyle w:val="Hyperlink"/>
          </w:rPr>
          <w:t>R2-2205682</w:t>
        </w:r>
      </w:hyperlink>
      <w:r w:rsidR="00AF1050" w:rsidRPr="007D66B6">
        <w:tab/>
        <w:t>CR for procedure level alignment of UL skipping</w:t>
      </w:r>
      <w:r w:rsidR="00AF1050" w:rsidRPr="007D66B6">
        <w:tab/>
        <w:t>Apple</w:t>
      </w:r>
      <w:r w:rsidR="00AF1050" w:rsidRPr="007D66B6">
        <w:tab/>
        <w:t>CR</w:t>
      </w:r>
      <w:r w:rsidR="00AF1050" w:rsidRPr="007D66B6">
        <w:tab/>
        <w:t>Rel-16</w:t>
      </w:r>
      <w:r w:rsidR="00AF1050" w:rsidRPr="007D66B6">
        <w:tab/>
        <w:t>38.321</w:t>
      </w:r>
      <w:r w:rsidR="00AF1050" w:rsidRPr="007D66B6">
        <w:tab/>
        <w:t>16.8.0</w:t>
      </w:r>
      <w:r w:rsidR="00AF1050" w:rsidRPr="007D66B6">
        <w:tab/>
        <w:t>1192</w:t>
      </w:r>
      <w:r w:rsidR="00AF1050" w:rsidRPr="007D66B6">
        <w:tab/>
        <w:t>1</w:t>
      </w:r>
      <w:r w:rsidR="00AF1050" w:rsidRPr="007D66B6">
        <w:tab/>
        <w:t>D</w:t>
      </w:r>
      <w:r w:rsidR="00AF1050" w:rsidRPr="007D66B6">
        <w:tab/>
        <w:t>NR_IIOT-Core</w:t>
      </w:r>
      <w:r w:rsidR="00AF1050" w:rsidRPr="007D66B6">
        <w:tab/>
      </w:r>
      <w:hyperlink r:id="rId149" w:history="1">
        <w:r>
          <w:rPr>
            <w:rStyle w:val="Hyperlink"/>
          </w:rPr>
          <w:t>R2-2202524</w:t>
        </w:r>
      </w:hyperlink>
    </w:p>
    <w:p w14:paraId="24A72C71" w14:textId="7F2601C0"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[014] Merged with CR in </w:t>
      </w:r>
      <w:hyperlink r:id="rId150" w:history="1">
        <w:r w:rsidR="00916E86">
          <w:rPr>
            <w:rStyle w:val="Hyperlink"/>
          </w:rPr>
          <w:t>R2-2206694</w:t>
        </w:r>
      </w:hyperlink>
      <w:r w:rsidRPr="007D66B6">
        <w:t xml:space="preserve"> (Rel-16) and </w:t>
      </w:r>
      <w:hyperlink r:id="rId151" w:history="1">
        <w:r w:rsidR="00916E86">
          <w:rPr>
            <w:rStyle w:val="Hyperlink"/>
          </w:rPr>
          <w:t>R2-2206695</w:t>
        </w:r>
      </w:hyperlink>
      <w:r w:rsidRPr="007D66B6">
        <w:t xml:space="preserve"> (Rel-17).</w:t>
      </w:r>
    </w:p>
    <w:p w14:paraId="3C60B0E2" w14:textId="77777777" w:rsidR="00AF1050" w:rsidRPr="007D66B6" w:rsidRDefault="00AF1050" w:rsidP="00AF1050">
      <w:pPr>
        <w:pStyle w:val="Doc-text2"/>
      </w:pPr>
    </w:p>
    <w:p w14:paraId="646EB307" w14:textId="78ADC142" w:rsidR="00AF1050" w:rsidRPr="007D66B6" w:rsidRDefault="00916E86" w:rsidP="00AF1050">
      <w:pPr>
        <w:pStyle w:val="Doc-title"/>
      </w:pPr>
      <w:hyperlink r:id="rId152" w:history="1">
        <w:r>
          <w:rPr>
            <w:rStyle w:val="Hyperlink"/>
          </w:rPr>
          <w:t>R2-2205717</w:t>
        </w:r>
      </w:hyperlink>
      <w:r w:rsidR="00AF1050" w:rsidRPr="007D66B6">
        <w:tab/>
        <w:t>Clarification on Duplication MAC CE</w:t>
      </w:r>
      <w:r w:rsidR="00AF1050" w:rsidRPr="007D66B6">
        <w:tab/>
        <w:t>Samsung</w:t>
      </w:r>
      <w:r w:rsidR="00AF1050" w:rsidRPr="007D66B6">
        <w:tab/>
        <w:t>CR</w:t>
      </w:r>
      <w:r w:rsidR="00AF1050" w:rsidRPr="007D66B6">
        <w:tab/>
        <w:t>Rel-16</w:t>
      </w:r>
      <w:r w:rsidR="00AF1050" w:rsidRPr="007D66B6">
        <w:tab/>
        <w:t>38.321</w:t>
      </w:r>
      <w:r w:rsidR="00AF1050" w:rsidRPr="007D66B6">
        <w:tab/>
        <w:t>16.8.0</w:t>
      </w:r>
      <w:r w:rsidR="00AF1050" w:rsidRPr="007D66B6">
        <w:tab/>
        <w:t>1282</w:t>
      </w:r>
      <w:r w:rsidR="00AF1050" w:rsidRPr="007D66B6">
        <w:tab/>
        <w:t>-</w:t>
      </w:r>
      <w:r w:rsidR="00AF1050" w:rsidRPr="007D66B6">
        <w:tab/>
        <w:t>F</w:t>
      </w:r>
      <w:r w:rsidR="00AF1050" w:rsidRPr="007D66B6">
        <w:tab/>
        <w:t>NR_IIOT-Core</w:t>
      </w:r>
    </w:p>
    <w:p w14:paraId="05D70716" w14:textId="5C723F9C" w:rsidR="00AF1050" w:rsidRPr="007D66B6" w:rsidRDefault="00916E86" w:rsidP="00AF1050">
      <w:pPr>
        <w:pStyle w:val="Doc-title"/>
      </w:pPr>
      <w:hyperlink r:id="rId153" w:history="1">
        <w:r>
          <w:rPr>
            <w:rStyle w:val="Hyperlink"/>
          </w:rPr>
          <w:t>R2-2205718</w:t>
        </w:r>
      </w:hyperlink>
      <w:r w:rsidR="00AF1050" w:rsidRPr="007D66B6">
        <w:tab/>
        <w:t>Clarification on Duplication MAC CE</w:t>
      </w:r>
      <w:r w:rsidR="00AF1050" w:rsidRPr="007D66B6">
        <w:tab/>
        <w:t>Samsung</w:t>
      </w:r>
      <w:r w:rsidR="00AF1050" w:rsidRPr="007D66B6">
        <w:tab/>
        <w:t>CR</w:t>
      </w:r>
      <w:r w:rsidR="00AF1050" w:rsidRPr="007D66B6">
        <w:tab/>
        <w:t>Rel-17</w:t>
      </w:r>
      <w:r w:rsidR="00AF1050" w:rsidRPr="007D66B6">
        <w:tab/>
        <w:t>38.321</w:t>
      </w:r>
      <w:r w:rsidR="00AF1050" w:rsidRPr="007D66B6">
        <w:tab/>
        <w:t>17.0.0</w:t>
      </w:r>
      <w:r w:rsidR="00AF1050" w:rsidRPr="007D66B6">
        <w:tab/>
        <w:t>1283</w:t>
      </w:r>
      <w:r w:rsidR="00AF1050" w:rsidRPr="007D66B6">
        <w:tab/>
        <w:t>-</w:t>
      </w:r>
      <w:r w:rsidR="00AF1050" w:rsidRPr="007D66B6">
        <w:tab/>
        <w:t>A</w:t>
      </w:r>
      <w:r w:rsidR="00AF1050" w:rsidRPr="007D66B6">
        <w:tab/>
        <w:t>NR_IIOT-Core</w:t>
      </w:r>
    </w:p>
    <w:p w14:paraId="25378DE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[014] both revised</w:t>
      </w:r>
    </w:p>
    <w:p w14:paraId="5F4C2951" w14:textId="33573308" w:rsidR="00AF1050" w:rsidRPr="007D66B6" w:rsidRDefault="00916E86" w:rsidP="00AF1050">
      <w:pPr>
        <w:pStyle w:val="Doc-title"/>
      </w:pPr>
      <w:hyperlink r:id="rId154" w:history="1">
        <w:r>
          <w:rPr>
            <w:rStyle w:val="Hyperlink"/>
          </w:rPr>
          <w:t>R2-2206694</w:t>
        </w:r>
      </w:hyperlink>
      <w:r w:rsidR="00AF1050" w:rsidRPr="007D66B6">
        <w:tab/>
        <w:t>Clarification on Duplication MAC CE</w:t>
      </w:r>
      <w:r w:rsidR="00AF1050" w:rsidRPr="007D66B6">
        <w:tab/>
        <w:t>Samsung, Apple, CATT, Nokia</w:t>
      </w:r>
      <w:r w:rsidR="00AF1050" w:rsidRPr="007D66B6">
        <w:tab/>
        <w:t>CR</w:t>
      </w:r>
      <w:r w:rsidR="00AF1050" w:rsidRPr="007D66B6">
        <w:tab/>
        <w:t>Rel-16</w:t>
      </w:r>
      <w:r w:rsidR="00AF1050" w:rsidRPr="007D66B6">
        <w:tab/>
        <w:t>38.321</w:t>
      </w:r>
      <w:r w:rsidR="00AF1050" w:rsidRPr="007D66B6">
        <w:tab/>
        <w:t>16.8.0</w:t>
      </w:r>
      <w:r w:rsidR="00AF1050" w:rsidRPr="007D66B6">
        <w:tab/>
        <w:t>1282</w:t>
      </w:r>
      <w:r w:rsidR="00AF1050" w:rsidRPr="007D66B6">
        <w:tab/>
        <w:t>1</w:t>
      </w:r>
      <w:r w:rsidR="00AF1050" w:rsidRPr="007D66B6">
        <w:tab/>
        <w:t>F</w:t>
      </w:r>
      <w:r w:rsidR="00AF1050" w:rsidRPr="007D66B6">
        <w:tab/>
        <w:t>NR_IIOT-Core,</w:t>
      </w:r>
    </w:p>
    <w:p w14:paraId="07D9E411" w14:textId="05E553D6" w:rsidR="00AF1050" w:rsidRPr="007D66B6" w:rsidRDefault="00916E86" w:rsidP="00AF1050">
      <w:pPr>
        <w:pStyle w:val="Doc-title"/>
      </w:pPr>
      <w:hyperlink r:id="rId155" w:history="1">
        <w:r>
          <w:rPr>
            <w:rStyle w:val="Hyperlink"/>
          </w:rPr>
          <w:t>R2-2206695</w:t>
        </w:r>
      </w:hyperlink>
      <w:r w:rsidR="00AF1050" w:rsidRPr="007D66B6">
        <w:tab/>
        <w:t>Clarification on Duplication MAC CE</w:t>
      </w:r>
      <w:r w:rsidR="00AF1050" w:rsidRPr="007D66B6">
        <w:tab/>
        <w:t>Samsung, Apple, CATT, Nokia</w:t>
      </w:r>
      <w:r w:rsidR="00AF1050" w:rsidRPr="007D66B6">
        <w:tab/>
        <w:t>CR</w:t>
      </w:r>
      <w:r w:rsidR="00AF1050" w:rsidRPr="007D66B6">
        <w:tab/>
        <w:t>Rel-17</w:t>
      </w:r>
      <w:r w:rsidR="00AF1050" w:rsidRPr="007D66B6">
        <w:tab/>
        <w:t>38.321</w:t>
      </w:r>
      <w:r w:rsidR="00AF1050" w:rsidRPr="007D66B6">
        <w:tab/>
        <w:t>17.0.0</w:t>
      </w:r>
      <w:r w:rsidR="00AF1050" w:rsidRPr="007D66B6">
        <w:tab/>
        <w:t>1283</w:t>
      </w:r>
      <w:r w:rsidR="00AF1050" w:rsidRPr="007D66B6">
        <w:tab/>
        <w:t>1</w:t>
      </w:r>
      <w:r w:rsidR="00AF1050" w:rsidRPr="007D66B6">
        <w:tab/>
        <w:t>A</w:t>
      </w:r>
      <w:r w:rsidR="00AF1050" w:rsidRPr="007D66B6">
        <w:tab/>
        <w:t>NR_IIOT-Core</w:t>
      </w:r>
    </w:p>
    <w:p w14:paraId="4D0F194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[014] both Agreed</w:t>
      </w:r>
    </w:p>
    <w:p w14:paraId="574955A4" w14:textId="77777777" w:rsidR="00AF1050" w:rsidRPr="007D66B6" w:rsidRDefault="00AF1050" w:rsidP="00AF1050">
      <w:pPr>
        <w:pStyle w:val="Doc-text2"/>
      </w:pPr>
    </w:p>
    <w:p w14:paraId="33674BCC" w14:textId="77777777" w:rsidR="00AF1050" w:rsidRPr="007D66B6" w:rsidRDefault="00AF1050" w:rsidP="00AF1050">
      <w:pPr>
        <w:pStyle w:val="Heading4"/>
      </w:pPr>
      <w:bookmarkStart w:id="132" w:name="_Toc105622144"/>
      <w:bookmarkStart w:id="133" w:name="_Toc111585402"/>
      <w:r w:rsidRPr="007D66B6">
        <w:t>5.1.3.2</w:t>
      </w:r>
      <w:r w:rsidRPr="007D66B6">
        <w:tab/>
        <w:t>RLC PDCP SDAP BAP</w:t>
      </w:r>
      <w:bookmarkEnd w:id="132"/>
      <w:bookmarkEnd w:id="133"/>
    </w:p>
    <w:p w14:paraId="1CD39512" w14:textId="7F00948B" w:rsidR="00AF1050" w:rsidRPr="007D66B6" w:rsidRDefault="00916E86" w:rsidP="00AF1050">
      <w:pPr>
        <w:pStyle w:val="Doc-title"/>
      </w:pPr>
      <w:hyperlink r:id="rId156" w:history="1">
        <w:r>
          <w:rPr>
            <w:rStyle w:val="Hyperlink"/>
          </w:rPr>
          <w:t>R2-2205715</w:t>
        </w:r>
      </w:hyperlink>
      <w:r w:rsidR="00AF1050" w:rsidRPr="007D66B6">
        <w:tab/>
        <w:t>CR for EHC decompression</w:t>
      </w:r>
      <w:r w:rsidR="00AF1050" w:rsidRPr="007D66B6">
        <w:tab/>
        <w:t>Samsung</w:t>
      </w:r>
      <w:r w:rsidR="00AF1050" w:rsidRPr="007D66B6">
        <w:tab/>
        <w:t>CR</w:t>
      </w:r>
      <w:r w:rsidR="00AF1050" w:rsidRPr="007D66B6">
        <w:tab/>
        <w:t>Rel-16</w:t>
      </w:r>
      <w:r w:rsidR="00AF1050" w:rsidRPr="007D66B6">
        <w:tab/>
        <w:t>36.323</w:t>
      </w:r>
      <w:r w:rsidR="00AF1050" w:rsidRPr="007D66B6">
        <w:tab/>
        <w:t>16.5.0</w:t>
      </w:r>
      <w:r w:rsidR="00AF1050" w:rsidRPr="007D66B6">
        <w:tab/>
        <w:t>0300</w:t>
      </w:r>
      <w:r w:rsidR="00AF1050" w:rsidRPr="007D66B6">
        <w:tab/>
        <w:t>-</w:t>
      </w:r>
      <w:r w:rsidR="00AF1050" w:rsidRPr="007D66B6">
        <w:tab/>
        <w:t>F</w:t>
      </w:r>
      <w:r w:rsidR="00AF1050" w:rsidRPr="007D66B6">
        <w:tab/>
        <w:t>NR_IIOT-Core</w:t>
      </w:r>
    </w:p>
    <w:p w14:paraId="7C0AA3B6" w14:textId="48F8128F" w:rsidR="00AF1050" w:rsidRPr="007D66B6" w:rsidRDefault="00916E86" w:rsidP="00AF1050">
      <w:pPr>
        <w:pStyle w:val="Doc-title"/>
      </w:pPr>
      <w:hyperlink r:id="rId157" w:history="1">
        <w:r>
          <w:rPr>
            <w:rStyle w:val="Hyperlink"/>
          </w:rPr>
          <w:t>R2-2205716</w:t>
        </w:r>
      </w:hyperlink>
      <w:r w:rsidR="00AF1050" w:rsidRPr="007D66B6">
        <w:tab/>
        <w:t>CR for EHC decompression</w:t>
      </w:r>
      <w:r w:rsidR="00AF1050" w:rsidRPr="007D66B6">
        <w:tab/>
        <w:t>Samsung</w:t>
      </w:r>
      <w:r w:rsidR="00AF1050" w:rsidRPr="007D66B6">
        <w:tab/>
        <w:t>CR</w:t>
      </w:r>
      <w:r w:rsidR="00AF1050" w:rsidRPr="007D66B6">
        <w:tab/>
        <w:t>Rel-17</w:t>
      </w:r>
      <w:r w:rsidR="00AF1050" w:rsidRPr="007D66B6">
        <w:tab/>
        <w:t>36.323</w:t>
      </w:r>
      <w:r w:rsidR="00AF1050" w:rsidRPr="007D66B6">
        <w:tab/>
        <w:t>17.0.0</w:t>
      </w:r>
      <w:r w:rsidR="00AF1050" w:rsidRPr="007D66B6">
        <w:tab/>
        <w:t>0301</w:t>
      </w:r>
      <w:r w:rsidR="00AF1050" w:rsidRPr="007D66B6">
        <w:tab/>
        <w:t>-</w:t>
      </w:r>
      <w:r w:rsidR="00AF1050" w:rsidRPr="007D66B6">
        <w:tab/>
        <w:t>A</w:t>
      </w:r>
      <w:r w:rsidR="00AF1050" w:rsidRPr="007D66B6">
        <w:tab/>
        <w:t>NR_IIOT-Core</w:t>
      </w:r>
    </w:p>
    <w:p w14:paraId="3F37649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[014] both revised</w:t>
      </w:r>
    </w:p>
    <w:p w14:paraId="4B1AEF37" w14:textId="3D438E85" w:rsidR="00AF1050" w:rsidRPr="007D66B6" w:rsidRDefault="00916E86" w:rsidP="00AF1050">
      <w:pPr>
        <w:pStyle w:val="Doc-title"/>
      </w:pPr>
      <w:hyperlink r:id="rId158" w:history="1">
        <w:r>
          <w:rPr>
            <w:rStyle w:val="Hyperlink"/>
          </w:rPr>
          <w:t>R2-2206696</w:t>
        </w:r>
      </w:hyperlink>
      <w:r w:rsidR="00AF1050" w:rsidRPr="007D66B6">
        <w:tab/>
        <w:t>CR for EHC decompression</w:t>
      </w:r>
      <w:r w:rsidR="00AF1050" w:rsidRPr="007D66B6">
        <w:tab/>
        <w:t>Samsung</w:t>
      </w:r>
      <w:r w:rsidR="00AF1050" w:rsidRPr="007D66B6">
        <w:tab/>
        <w:t>CR</w:t>
      </w:r>
      <w:r w:rsidR="00AF1050" w:rsidRPr="007D66B6">
        <w:tab/>
        <w:t>Rel-16</w:t>
      </w:r>
      <w:r w:rsidR="00AF1050" w:rsidRPr="007D66B6">
        <w:tab/>
        <w:t>36.323</w:t>
      </w:r>
      <w:r w:rsidR="00AF1050" w:rsidRPr="007D66B6">
        <w:tab/>
        <w:t>16.5.0</w:t>
      </w:r>
      <w:r w:rsidR="00AF1050" w:rsidRPr="007D66B6">
        <w:tab/>
        <w:t>0300</w:t>
      </w:r>
      <w:r w:rsidR="00AF1050" w:rsidRPr="007D66B6">
        <w:tab/>
        <w:t>1</w:t>
      </w:r>
      <w:r w:rsidR="00AF1050" w:rsidRPr="007D66B6">
        <w:tab/>
        <w:t>F</w:t>
      </w:r>
      <w:r w:rsidR="00AF1050" w:rsidRPr="007D66B6">
        <w:tab/>
        <w:t>NR_IIOT-Core</w:t>
      </w:r>
    </w:p>
    <w:p w14:paraId="6357DC35" w14:textId="7135EFA9" w:rsidR="00AF1050" w:rsidRPr="007D66B6" w:rsidRDefault="00916E86" w:rsidP="00AF1050">
      <w:pPr>
        <w:pStyle w:val="Doc-title"/>
      </w:pPr>
      <w:hyperlink r:id="rId159" w:history="1">
        <w:r>
          <w:rPr>
            <w:rStyle w:val="Hyperlink"/>
          </w:rPr>
          <w:t>R2-2206697</w:t>
        </w:r>
      </w:hyperlink>
      <w:r w:rsidR="00AF1050" w:rsidRPr="007D66B6">
        <w:tab/>
        <w:t>CR for EHC decompression</w:t>
      </w:r>
      <w:r w:rsidR="00AF1050" w:rsidRPr="007D66B6">
        <w:tab/>
        <w:t>Samsung</w:t>
      </w:r>
      <w:r w:rsidR="00AF1050" w:rsidRPr="007D66B6">
        <w:tab/>
        <w:t>CR</w:t>
      </w:r>
      <w:r w:rsidR="00AF1050" w:rsidRPr="007D66B6">
        <w:tab/>
        <w:t>Rel-17</w:t>
      </w:r>
      <w:r w:rsidR="00AF1050" w:rsidRPr="007D66B6">
        <w:tab/>
        <w:t>36.323</w:t>
      </w:r>
      <w:r w:rsidR="00AF1050" w:rsidRPr="007D66B6">
        <w:tab/>
        <w:t>17.0.0</w:t>
      </w:r>
      <w:r w:rsidR="00AF1050" w:rsidRPr="007D66B6">
        <w:tab/>
        <w:t>0301</w:t>
      </w:r>
      <w:r w:rsidR="00AF1050" w:rsidRPr="007D66B6">
        <w:tab/>
        <w:t>1</w:t>
      </w:r>
      <w:r w:rsidR="00AF1050" w:rsidRPr="007D66B6">
        <w:tab/>
        <w:t>A</w:t>
      </w:r>
      <w:r w:rsidR="00AF1050" w:rsidRPr="007D66B6">
        <w:tab/>
        <w:t>NR_IIOT-Core</w:t>
      </w:r>
    </w:p>
    <w:p w14:paraId="3CA7C52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[014] both Agreed</w:t>
      </w:r>
    </w:p>
    <w:p w14:paraId="0B444D15" w14:textId="77777777" w:rsidR="00AF1050" w:rsidRPr="007D66B6" w:rsidRDefault="00AF1050" w:rsidP="00AF1050">
      <w:pPr>
        <w:pStyle w:val="Doc-text2"/>
        <w:ind w:left="0" w:firstLine="0"/>
      </w:pPr>
    </w:p>
    <w:p w14:paraId="564DCA29" w14:textId="77777777" w:rsidR="00AF1050" w:rsidRPr="007D66B6" w:rsidRDefault="00AF1050" w:rsidP="00AF1050">
      <w:pPr>
        <w:pStyle w:val="Heading3"/>
      </w:pPr>
      <w:bookmarkStart w:id="134" w:name="_Toc105622145"/>
      <w:bookmarkStart w:id="135" w:name="_Toc111585403"/>
      <w:bookmarkEnd w:id="129"/>
      <w:r w:rsidRPr="007D66B6">
        <w:t>5.1.4</w:t>
      </w:r>
      <w:r w:rsidRPr="007D66B6">
        <w:tab/>
        <w:t>Control Plane corrections</w:t>
      </w:r>
      <w:bookmarkEnd w:id="134"/>
      <w:bookmarkEnd w:id="135"/>
    </w:p>
    <w:p w14:paraId="01517531" w14:textId="77777777" w:rsidR="00AF1050" w:rsidRPr="007D66B6" w:rsidRDefault="00AF1050" w:rsidP="00AF1050">
      <w:pPr>
        <w:pStyle w:val="Heading4"/>
      </w:pPr>
      <w:bookmarkStart w:id="136" w:name="_Toc105622146"/>
      <w:bookmarkStart w:id="137" w:name="_Toc111585404"/>
      <w:r w:rsidRPr="007D66B6">
        <w:t>5.1.4.1</w:t>
      </w:r>
      <w:r w:rsidRPr="007D66B6">
        <w:tab/>
        <w:t>NR RRC</w:t>
      </w:r>
      <w:bookmarkEnd w:id="136"/>
      <w:bookmarkEnd w:id="137"/>
    </w:p>
    <w:p w14:paraId="2D099AAA" w14:textId="77777777" w:rsidR="00AF1050" w:rsidRPr="007D66B6" w:rsidRDefault="00AF1050" w:rsidP="00AF1050">
      <w:pPr>
        <w:pStyle w:val="Comments"/>
      </w:pPr>
      <w:r w:rsidRPr="007D66B6">
        <w:t xml:space="preserve">In case a correction need to mirrored for both NR RRC and LTE RRC, the corrections should be submitted under one single AI, i.e. the sub-AIs below this. </w:t>
      </w:r>
    </w:p>
    <w:p w14:paraId="647F38A2" w14:textId="77777777" w:rsidR="00AF1050" w:rsidRPr="007D66B6" w:rsidRDefault="00AF1050" w:rsidP="00AF1050">
      <w:pPr>
        <w:pStyle w:val="Comments"/>
      </w:pPr>
    </w:p>
    <w:p w14:paraId="7FAC9220" w14:textId="77777777" w:rsidR="00AF1050" w:rsidRPr="007D66B6" w:rsidRDefault="00AF1050" w:rsidP="00AF1050">
      <w:pPr>
        <w:pStyle w:val="EmailDiscussion"/>
        <w:overflowPunct/>
        <w:autoSpaceDE/>
        <w:autoSpaceDN/>
        <w:adjustRightInd/>
        <w:ind w:left="1619" w:hanging="360"/>
        <w:textAlignment w:val="auto"/>
      </w:pPr>
      <w:bookmarkStart w:id="138" w:name="_Hlk104028746"/>
      <w:r w:rsidRPr="007D66B6">
        <w:t>[Post118-e][088][NR] RRC Misc non-controversial corrections (Ericsson)</w:t>
      </w:r>
    </w:p>
    <w:p w14:paraId="1A6ED41B" w14:textId="77777777" w:rsidR="00AF1050" w:rsidRPr="007D66B6" w:rsidRDefault="00AF1050" w:rsidP="00AF1050">
      <w:pPr>
        <w:pStyle w:val="EmailDiscussion2"/>
      </w:pPr>
      <w:r w:rsidRPr="007D66B6">
        <w:tab/>
        <w:t>Scope: Miscellaneous non-controversial corrections Set IX, Rel-15 CR, Rel-16 CR. Including merges etc. Include a Rel-17 (shadow CR?)</w:t>
      </w:r>
    </w:p>
    <w:p w14:paraId="28CBDAAA" w14:textId="77777777" w:rsidR="00AF1050" w:rsidRPr="007D66B6" w:rsidRDefault="00AF1050" w:rsidP="00AF1050">
      <w:pPr>
        <w:pStyle w:val="EmailDiscussion2"/>
      </w:pPr>
      <w:r w:rsidRPr="007D66B6">
        <w:tab/>
        <w:t xml:space="preserve">Intended outcome: Agreed CRs </w:t>
      </w:r>
    </w:p>
    <w:p w14:paraId="2F9070D8" w14:textId="36F40105" w:rsidR="00AF1050" w:rsidRPr="007D66B6" w:rsidRDefault="00AF1050" w:rsidP="00AF1050">
      <w:pPr>
        <w:pStyle w:val="EmailDiscussion2"/>
      </w:pPr>
      <w:r w:rsidRPr="007D66B6">
        <w:tab/>
        <w:t>Deadline: Short</w:t>
      </w:r>
    </w:p>
    <w:p w14:paraId="49D7FC6D" w14:textId="3548CD02" w:rsidR="003951F3" w:rsidRPr="007D66B6" w:rsidRDefault="003951F3" w:rsidP="00AF1050">
      <w:pPr>
        <w:pStyle w:val="EmailDiscussion2"/>
      </w:pPr>
    </w:p>
    <w:p w14:paraId="14204867" w14:textId="77777777" w:rsidR="003951F3" w:rsidRPr="007D66B6" w:rsidRDefault="003951F3" w:rsidP="003951F3">
      <w:pPr>
        <w:pStyle w:val="EmailDiscussion2"/>
      </w:pPr>
      <w:r w:rsidRPr="007D66B6">
        <w:t>=&gt; Agreed in:</w:t>
      </w:r>
    </w:p>
    <w:p w14:paraId="3586657F" w14:textId="1354EFE5" w:rsidR="003951F3" w:rsidRPr="007D66B6" w:rsidRDefault="003951F3" w:rsidP="003951F3">
      <w:pPr>
        <w:pStyle w:val="EmailDiscussion2"/>
      </w:pPr>
      <w:r w:rsidRPr="007D66B6">
        <w:tab/>
      </w:r>
      <w:hyperlink r:id="rId160" w:history="1">
        <w:r w:rsidR="00916E86">
          <w:rPr>
            <w:rStyle w:val="Hyperlink"/>
          </w:rPr>
          <w:t>R2-2206086</w:t>
        </w:r>
      </w:hyperlink>
      <w:r w:rsidRPr="007D66B6">
        <w:t xml:space="preserve"> (38.331 Rel-15)</w:t>
      </w:r>
    </w:p>
    <w:p w14:paraId="7FF076F3" w14:textId="43755834" w:rsidR="003951F3" w:rsidRPr="007D66B6" w:rsidRDefault="003951F3" w:rsidP="003951F3">
      <w:pPr>
        <w:pStyle w:val="EmailDiscussion2"/>
      </w:pPr>
      <w:r w:rsidRPr="007D66B6">
        <w:tab/>
      </w:r>
      <w:hyperlink r:id="rId161" w:history="1">
        <w:r w:rsidR="00916E86">
          <w:rPr>
            <w:rStyle w:val="Hyperlink"/>
          </w:rPr>
          <w:t>R2-2206087</w:t>
        </w:r>
      </w:hyperlink>
      <w:r w:rsidRPr="007D66B6">
        <w:t xml:space="preserve"> (38.331 Rel-16)</w:t>
      </w:r>
    </w:p>
    <w:p w14:paraId="471042DC" w14:textId="70F98150" w:rsidR="003951F3" w:rsidRPr="007D66B6" w:rsidRDefault="003951F3" w:rsidP="003951F3">
      <w:pPr>
        <w:pStyle w:val="EmailDiscussion2"/>
      </w:pPr>
      <w:r w:rsidRPr="007D66B6">
        <w:tab/>
      </w:r>
      <w:hyperlink r:id="rId162" w:history="1">
        <w:r w:rsidR="00916E86">
          <w:rPr>
            <w:rStyle w:val="Hyperlink"/>
          </w:rPr>
          <w:t>R2-2206821</w:t>
        </w:r>
      </w:hyperlink>
      <w:r w:rsidRPr="007D66B6">
        <w:t xml:space="preserve"> (38.331 Rel-17)</w:t>
      </w:r>
    </w:p>
    <w:p w14:paraId="55E1D20E" w14:textId="3D8104A1" w:rsidR="003951F3" w:rsidRPr="007D66B6" w:rsidRDefault="003951F3" w:rsidP="003951F3">
      <w:pPr>
        <w:pStyle w:val="EmailDiscussion2"/>
      </w:pPr>
      <w:r w:rsidRPr="007D66B6">
        <w:t xml:space="preserve">=&gt; Noted in </w:t>
      </w:r>
      <w:hyperlink r:id="rId163" w:history="1">
        <w:r w:rsidR="00916E86">
          <w:rPr>
            <w:rStyle w:val="Hyperlink"/>
          </w:rPr>
          <w:t>R2-2206822</w:t>
        </w:r>
      </w:hyperlink>
    </w:p>
    <w:p w14:paraId="44EDA21D" w14:textId="77777777" w:rsidR="003951F3" w:rsidRPr="007D66B6" w:rsidRDefault="003951F3" w:rsidP="00AF1050">
      <w:pPr>
        <w:pStyle w:val="EmailDiscussion2"/>
      </w:pPr>
    </w:p>
    <w:bookmarkEnd w:id="138"/>
    <w:p w14:paraId="5345D414" w14:textId="77777777" w:rsidR="00AF1050" w:rsidRPr="007D66B6" w:rsidRDefault="00AF1050" w:rsidP="00AF1050">
      <w:pPr>
        <w:pStyle w:val="BoldComments"/>
      </w:pPr>
      <w:r w:rsidRPr="007D66B6">
        <w:t>Rapporteur CR</w:t>
      </w:r>
    </w:p>
    <w:p w14:paraId="38E5D34A" w14:textId="41DFD6CE" w:rsidR="00AF1050" w:rsidRPr="007D66B6" w:rsidRDefault="00916E86" w:rsidP="00AF1050">
      <w:pPr>
        <w:pStyle w:val="Doc-title"/>
      </w:pPr>
      <w:hyperlink r:id="rId164" w:history="1">
        <w:r>
          <w:rPr>
            <w:rStyle w:val="Hyperlink"/>
          </w:rPr>
          <w:t>R2-2206086</w:t>
        </w:r>
      </w:hyperlink>
      <w:r w:rsidR="00AF1050" w:rsidRPr="007D66B6">
        <w:tab/>
        <w:t>Miscellaneous non-controversial corrections Set IX</w:t>
      </w:r>
      <w:r w:rsidR="00AF1050" w:rsidRPr="007D66B6">
        <w:tab/>
        <w:t>Ericsson</w:t>
      </w:r>
      <w:r w:rsidR="00AF1050" w:rsidRPr="007D66B6">
        <w:tab/>
        <w:t>CR</w:t>
      </w:r>
      <w:r w:rsidR="00AF1050" w:rsidRPr="007D66B6">
        <w:tab/>
        <w:t>Rel-15</w:t>
      </w:r>
      <w:r w:rsidR="00AF1050" w:rsidRPr="007D66B6">
        <w:tab/>
        <w:t>38.331</w:t>
      </w:r>
      <w:r w:rsidR="00AF1050" w:rsidRPr="007D66B6">
        <w:tab/>
        <w:t>15.17.0</w:t>
      </w:r>
      <w:r w:rsidR="00AF1050" w:rsidRPr="007D66B6">
        <w:tab/>
        <w:t>3165</w:t>
      </w:r>
      <w:r w:rsidR="00AF1050" w:rsidRPr="007D66B6">
        <w:tab/>
        <w:t>-</w:t>
      </w:r>
      <w:r w:rsidR="00AF1050" w:rsidRPr="007D66B6">
        <w:tab/>
        <w:t>F</w:t>
      </w:r>
      <w:r w:rsidR="00AF1050" w:rsidRPr="007D66B6">
        <w:tab/>
        <w:t>NR_newRAT-Core</w:t>
      </w:r>
    </w:p>
    <w:p w14:paraId="63E7976C" w14:textId="09693A33" w:rsidR="00AF1050" w:rsidRPr="007D66B6" w:rsidRDefault="00916E86" w:rsidP="00AF1050">
      <w:pPr>
        <w:pStyle w:val="Doc-title"/>
      </w:pPr>
      <w:hyperlink r:id="rId165" w:history="1">
        <w:r>
          <w:rPr>
            <w:rStyle w:val="Hyperlink"/>
          </w:rPr>
          <w:t>R2-2206087</w:t>
        </w:r>
      </w:hyperlink>
      <w:r w:rsidR="00AF1050" w:rsidRPr="007D66B6">
        <w:tab/>
        <w:t>Miscellaneous non-controversial corrections Set IX</w:t>
      </w:r>
      <w:r w:rsidR="00AF1050" w:rsidRPr="007D66B6">
        <w:tab/>
        <w:t>Ericsson</w:t>
      </w:r>
      <w:r w:rsidR="00AF1050" w:rsidRPr="007D66B6">
        <w:tab/>
        <w:t>CR</w:t>
      </w:r>
      <w:r w:rsidR="00AF1050" w:rsidRPr="007D66B6">
        <w:tab/>
        <w:t>Rel-16</w:t>
      </w:r>
      <w:r w:rsidR="00AF1050" w:rsidRPr="007D66B6">
        <w:tab/>
        <w:t>38.331</w:t>
      </w:r>
      <w:r w:rsidR="00AF1050" w:rsidRPr="007D66B6">
        <w:tab/>
        <w:t>16.8.0</w:t>
      </w:r>
      <w:r w:rsidR="00AF1050" w:rsidRPr="007D66B6">
        <w:tab/>
        <w:t>3166</w:t>
      </w:r>
      <w:r w:rsidR="00AF1050" w:rsidRPr="007D66B6">
        <w:tab/>
        <w:t>-</w:t>
      </w:r>
      <w:r w:rsidR="00AF1050" w:rsidRPr="007D66B6">
        <w:tab/>
        <w:t>F</w:t>
      </w:r>
      <w:r w:rsidR="00AF1050" w:rsidRPr="007D66B6">
        <w:tab/>
        <w:t>NR_newRAT-Core</w:t>
      </w:r>
    </w:p>
    <w:p w14:paraId="46A8E665" w14:textId="77777777" w:rsidR="00AF1050" w:rsidRPr="007D66B6" w:rsidRDefault="00AF1050" w:rsidP="00AF1050">
      <w:pPr>
        <w:pStyle w:val="Doc-text2"/>
      </w:pPr>
    </w:p>
    <w:p w14:paraId="589B9A90" w14:textId="77777777" w:rsidR="00AF1050" w:rsidRPr="007D66B6" w:rsidRDefault="00AF1050" w:rsidP="00AF1050">
      <w:pPr>
        <w:pStyle w:val="Heading5"/>
      </w:pPr>
      <w:bookmarkStart w:id="139" w:name="_Toc105622147"/>
      <w:bookmarkStart w:id="140" w:name="_Toc111585405"/>
      <w:r w:rsidRPr="007D66B6">
        <w:t>5.1.4.1.1</w:t>
      </w:r>
      <w:r w:rsidRPr="007D66B6">
        <w:tab/>
        <w:t>Connection control</w:t>
      </w:r>
      <w:bookmarkEnd w:id="139"/>
      <w:bookmarkEnd w:id="140"/>
    </w:p>
    <w:p w14:paraId="64857967" w14:textId="77777777" w:rsidR="00AF1050" w:rsidRPr="007D66B6" w:rsidRDefault="00AF1050" w:rsidP="00AF1050">
      <w:pPr>
        <w:pStyle w:val="Comments"/>
      </w:pPr>
      <w:r w:rsidRPr="007D66B6">
        <w:t xml:space="preserve">Including L1 Parameters, L2 Parameters, Connection establishment and release, Connection reconfiguration (also reconfig with sync, Handover), Connection resume and release with RRC_INACTIVE state, Security procedures, re-establishment, RRC processing delay requirements etc. </w:t>
      </w:r>
    </w:p>
    <w:p w14:paraId="6F8F3E41" w14:textId="77777777" w:rsidR="00AF1050" w:rsidRPr="007D66B6" w:rsidRDefault="00AF1050" w:rsidP="00AF1050">
      <w:pPr>
        <w:pStyle w:val="NormalWeb"/>
        <w:spacing w:before="0" w:beforeAutospacing="0" w:after="0" w:afterAutospacing="0"/>
        <w:rPr>
          <w:rFonts w:ascii="Arial" w:hAnsi="Arial" w:cs="Arial"/>
          <w:sz w:val="20"/>
          <w:szCs w:val="20"/>
        </w:rPr>
      </w:pPr>
      <w:r w:rsidRPr="007D66B6">
        <w:rPr>
          <w:rFonts w:ascii="Arial" w:hAnsi="Arial" w:cs="Arial"/>
          <w:sz w:val="20"/>
          <w:szCs w:val="20"/>
        </w:rPr>
        <w:t> </w:t>
      </w:r>
    </w:p>
    <w:p w14:paraId="65543BA5" w14:textId="77777777" w:rsidR="00AF1050" w:rsidRPr="007D66B6" w:rsidRDefault="00AF1050" w:rsidP="00AF1050">
      <w:pPr>
        <w:pStyle w:val="EmailDiscussion"/>
        <w:overflowPunct/>
        <w:autoSpaceDE/>
        <w:autoSpaceDN/>
        <w:adjustRightInd/>
        <w:ind w:left="1619" w:hanging="360"/>
        <w:textAlignment w:val="auto"/>
      </w:pPr>
      <w:bookmarkStart w:id="141" w:name="_Hlk102970239"/>
      <w:r w:rsidRPr="007D66B6">
        <w:t>[AT118-e][015][NR1516] p-MaxEutra and p-NR-FR1 (Huawei)</w:t>
      </w:r>
    </w:p>
    <w:p w14:paraId="6B8128D7" w14:textId="49BBC933" w:rsidR="00AF1050" w:rsidRPr="007D66B6" w:rsidRDefault="00AF1050" w:rsidP="00AF1050">
      <w:pPr>
        <w:pStyle w:val="EmailDiscussion2"/>
      </w:pPr>
      <w:r w:rsidRPr="007D66B6">
        <w:tab/>
        <w:t xml:space="preserve">Scope: Treat </w:t>
      </w:r>
      <w:hyperlink r:id="rId166" w:history="1">
        <w:r w:rsidR="00916E86">
          <w:rPr>
            <w:rStyle w:val="Hyperlink"/>
          </w:rPr>
          <w:t>R2-2204411</w:t>
        </w:r>
      </w:hyperlink>
      <w:r w:rsidRPr="007D66B6">
        <w:t xml:space="preserve">, </w:t>
      </w:r>
      <w:hyperlink r:id="rId167" w:history="1">
        <w:r w:rsidR="00916E86">
          <w:rPr>
            <w:rStyle w:val="Hyperlink"/>
          </w:rPr>
          <w:t>R2-2204648</w:t>
        </w:r>
      </w:hyperlink>
      <w:r w:rsidRPr="007D66B6">
        <w:t xml:space="preserve">, </w:t>
      </w:r>
      <w:hyperlink r:id="rId168" w:history="1">
        <w:r w:rsidR="00916E86">
          <w:rPr>
            <w:rStyle w:val="Hyperlink"/>
          </w:rPr>
          <w:t>R2-2204453</w:t>
        </w:r>
      </w:hyperlink>
      <w:r w:rsidRPr="007D66B6">
        <w:t xml:space="preserve">, </w:t>
      </w:r>
      <w:hyperlink r:id="rId169" w:history="1">
        <w:r w:rsidR="00916E86">
          <w:rPr>
            <w:rStyle w:val="Hyperlink"/>
          </w:rPr>
          <w:t>R2-2205404</w:t>
        </w:r>
      </w:hyperlink>
      <w:r w:rsidRPr="007D66B6">
        <w:t xml:space="preserve">, </w:t>
      </w:r>
      <w:hyperlink r:id="rId170" w:history="1">
        <w:r w:rsidR="00916E86">
          <w:rPr>
            <w:rStyle w:val="Hyperlink"/>
          </w:rPr>
          <w:t>R2-2205513</w:t>
        </w:r>
      </w:hyperlink>
      <w:r w:rsidRPr="007D66B6">
        <w:t xml:space="preserve">, </w:t>
      </w:r>
      <w:hyperlink r:id="rId171" w:history="1">
        <w:r w:rsidR="00916E86">
          <w:rPr>
            <w:rStyle w:val="Hyperlink"/>
          </w:rPr>
          <w:t>R2-2204649</w:t>
        </w:r>
      </w:hyperlink>
    </w:p>
    <w:p w14:paraId="5508C2A1" w14:textId="77777777" w:rsidR="00AF1050" w:rsidRPr="007D66B6" w:rsidRDefault="00AF1050" w:rsidP="00AF1050">
      <w:pPr>
        <w:pStyle w:val="EmailDiscussion2"/>
      </w:pPr>
      <w:r w:rsidRPr="007D66B6">
        <w:tab/>
        <w:t xml:space="preserve">Ph1 Determine agreeable parts, Ph2 approve reply LS (offline, CB online only if necessary). </w:t>
      </w:r>
    </w:p>
    <w:p w14:paraId="4C1F8483" w14:textId="77777777" w:rsidR="00AF1050" w:rsidRPr="007D66B6" w:rsidRDefault="00AF1050" w:rsidP="00AF1050">
      <w:pPr>
        <w:pStyle w:val="EmailDiscussion2"/>
      </w:pPr>
      <w:r w:rsidRPr="007D66B6">
        <w:tab/>
        <w:t>Intended outcome: Report, Approved LS out</w:t>
      </w:r>
    </w:p>
    <w:p w14:paraId="702B7040" w14:textId="77777777" w:rsidR="00AF1050" w:rsidRPr="007D66B6" w:rsidRDefault="00AF1050" w:rsidP="00AF1050">
      <w:pPr>
        <w:pStyle w:val="EmailDiscussion2"/>
      </w:pPr>
      <w:r w:rsidRPr="007D66B6">
        <w:tab/>
        <w:t>Deadline: Schedule 1</w:t>
      </w:r>
    </w:p>
    <w:p w14:paraId="4D7E3F36" w14:textId="77777777" w:rsidR="00AF1050" w:rsidRPr="007D66B6" w:rsidRDefault="00AF1050" w:rsidP="00AF1050">
      <w:pPr>
        <w:pStyle w:val="EmailDiscussion2"/>
      </w:pPr>
    </w:p>
    <w:p w14:paraId="7F4BCD1C" w14:textId="77777777" w:rsidR="00AF1050" w:rsidRPr="007D66B6" w:rsidRDefault="00AF1050" w:rsidP="00AF1050">
      <w:pPr>
        <w:pStyle w:val="BoldComments"/>
      </w:pPr>
      <w:bookmarkStart w:id="142" w:name="_Hlk103885121"/>
      <w:r w:rsidRPr="007D66B6">
        <w:t>Power limitation</w:t>
      </w:r>
    </w:p>
    <w:p w14:paraId="1A08AADA" w14:textId="3B3420C2" w:rsidR="00AF1050" w:rsidRPr="007D66B6" w:rsidRDefault="00916E86" w:rsidP="00AF1050">
      <w:pPr>
        <w:pStyle w:val="Doc-title"/>
      </w:pPr>
      <w:hyperlink r:id="rId172" w:history="1">
        <w:r>
          <w:rPr>
            <w:rStyle w:val="Hyperlink"/>
          </w:rPr>
          <w:t>R2-2206421</w:t>
        </w:r>
      </w:hyperlink>
      <w:r w:rsidR="00AF1050" w:rsidRPr="007D66B6">
        <w:tab/>
        <w:t>Summary of [AT118-e][015][NR1516] p-MaxEutra and p-NR-FR1 (Huawei)</w:t>
      </w:r>
      <w:r w:rsidR="00AF1050" w:rsidRPr="007D66B6">
        <w:tab/>
      </w:r>
      <w:r w:rsidR="00AF1050" w:rsidRPr="007D66B6">
        <w:tab/>
        <w:t>Huawei</w:t>
      </w:r>
    </w:p>
    <w:p w14:paraId="598F347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[015] Noted, agreements reflected below</w:t>
      </w:r>
    </w:p>
    <w:p w14:paraId="65DC1603" w14:textId="77777777" w:rsidR="00AF1050" w:rsidRPr="007D66B6" w:rsidRDefault="00AF1050" w:rsidP="00AF1050">
      <w:pPr>
        <w:pStyle w:val="EmailDiscussion2"/>
      </w:pPr>
    </w:p>
    <w:bookmarkEnd w:id="141"/>
    <w:p w14:paraId="4745630E" w14:textId="02822149" w:rsidR="00AF1050" w:rsidRPr="007D66B6" w:rsidRDefault="00916E86" w:rsidP="00AF1050">
      <w:pPr>
        <w:pStyle w:val="Doc-title"/>
      </w:pPr>
      <w:r>
        <w:fldChar w:fldCharType="begin"/>
      </w:r>
      <w:r>
        <w:instrText xml:space="preserve"> HYPERLINK "https://www.3gpp.org/ftp/TSG_RAN/WG2_RL2/TSGR2_118-e/Docs/R2-2204411.zip" </w:instrText>
      </w:r>
      <w:r>
        <w:fldChar w:fldCharType="separate"/>
      </w:r>
      <w:r>
        <w:rPr>
          <w:rStyle w:val="Hyperlink"/>
        </w:rPr>
        <w:t>R2-2204411</w:t>
      </w:r>
      <w:r>
        <w:fldChar w:fldCharType="end"/>
      </w:r>
      <w:r w:rsidR="00AF1050" w:rsidRPr="007D66B6">
        <w:tab/>
        <w:t>LS on configuration of p-MaxEUTRA and p-NR-FR1 (R5-217995; contact: Huawei)</w:t>
      </w:r>
      <w:r w:rsidR="00AF1050" w:rsidRPr="007D66B6">
        <w:tab/>
        <w:t>RAN5</w:t>
      </w:r>
      <w:r w:rsidR="00AF1050" w:rsidRPr="007D66B6">
        <w:tab/>
        <w:t>LS in</w:t>
      </w:r>
      <w:r w:rsidR="00AF1050" w:rsidRPr="007D66B6">
        <w:tab/>
        <w:t>Rel-15</w:t>
      </w:r>
      <w:r w:rsidR="00AF1050" w:rsidRPr="007D66B6">
        <w:tab/>
        <w:t>NR_newRAT-Core</w:t>
      </w:r>
      <w:r w:rsidR="00AF1050" w:rsidRPr="007D66B6">
        <w:tab/>
        <w:t>To:RAN1, RAN2, RAN4</w:t>
      </w:r>
    </w:p>
    <w:p w14:paraId="4BF5F47D" w14:textId="643257E5" w:rsidR="00AF1050" w:rsidRPr="007D66B6" w:rsidRDefault="00916E86" w:rsidP="00AF1050">
      <w:pPr>
        <w:pStyle w:val="Doc-title"/>
      </w:pPr>
      <w:hyperlink r:id="rId173" w:history="1">
        <w:r>
          <w:rPr>
            <w:rStyle w:val="Hyperlink"/>
          </w:rPr>
          <w:t>R2-2204453</w:t>
        </w:r>
      </w:hyperlink>
      <w:r w:rsidR="00AF1050" w:rsidRPr="007D66B6">
        <w:tab/>
        <w:t>Reply LS on configuration of p-MaxEUTRA and p-NR-FR1 (R1-2202769; contact: Huawei)</w:t>
      </w:r>
      <w:r w:rsidR="00AF1050" w:rsidRPr="007D66B6">
        <w:tab/>
        <w:t>RAN1</w:t>
      </w:r>
      <w:r w:rsidR="00AF1050" w:rsidRPr="007D66B6">
        <w:tab/>
        <w:t>LS in</w:t>
      </w:r>
      <w:r w:rsidR="00AF1050" w:rsidRPr="007D66B6">
        <w:tab/>
        <w:t>Rel-15</w:t>
      </w:r>
      <w:r w:rsidR="00AF1050" w:rsidRPr="007D66B6">
        <w:tab/>
        <w:t>NR_newRAT-Core</w:t>
      </w:r>
      <w:r w:rsidR="00AF1050" w:rsidRPr="007D66B6">
        <w:tab/>
        <w:t>To:RAN5</w:t>
      </w:r>
      <w:r w:rsidR="00AF1050" w:rsidRPr="007D66B6">
        <w:tab/>
        <w:t>Cc:RAN2, RAN4</w:t>
      </w:r>
    </w:p>
    <w:p w14:paraId="35B14889" w14:textId="5C6904B7" w:rsidR="00AF1050" w:rsidRPr="007D66B6" w:rsidRDefault="00916E86" w:rsidP="00AF1050">
      <w:pPr>
        <w:pStyle w:val="Doc-title"/>
      </w:pPr>
      <w:hyperlink r:id="rId174" w:history="1">
        <w:r>
          <w:rPr>
            <w:rStyle w:val="Hyperlink"/>
          </w:rPr>
          <w:t>R2-2204504</w:t>
        </w:r>
      </w:hyperlink>
      <w:r w:rsidR="00AF1050" w:rsidRPr="007D66B6">
        <w:tab/>
        <w:t>Reply LS on configuration of p-MaxEUTRA and p-NR-FR1 (R4-2206567; contact: Huawei)</w:t>
      </w:r>
      <w:r w:rsidR="00AF1050" w:rsidRPr="007D66B6">
        <w:tab/>
        <w:t>RAN4</w:t>
      </w:r>
      <w:r w:rsidR="00AF1050" w:rsidRPr="007D66B6">
        <w:tab/>
        <w:t>LS in</w:t>
      </w:r>
      <w:r w:rsidR="00AF1050" w:rsidRPr="007D66B6">
        <w:tab/>
        <w:t>Rel-15</w:t>
      </w:r>
      <w:r w:rsidR="00AF1050" w:rsidRPr="007D66B6">
        <w:tab/>
        <w:t>NR_newRAT-Core</w:t>
      </w:r>
      <w:r w:rsidR="00AF1050" w:rsidRPr="007D66B6">
        <w:tab/>
        <w:t>To:RAN5</w:t>
      </w:r>
      <w:r w:rsidR="00AF1050" w:rsidRPr="007D66B6">
        <w:tab/>
        <w:t>Cc:RAN1, RAN2</w:t>
      </w:r>
    </w:p>
    <w:p w14:paraId="6D388389" w14:textId="5748F945" w:rsidR="00AF1050" w:rsidRPr="007D66B6" w:rsidRDefault="00916E86" w:rsidP="00AF1050">
      <w:pPr>
        <w:pStyle w:val="Doc-title"/>
      </w:pPr>
      <w:hyperlink r:id="rId175" w:history="1">
        <w:r>
          <w:rPr>
            <w:rStyle w:val="Hyperlink"/>
          </w:rPr>
          <w:t>R2-2204648</w:t>
        </w:r>
      </w:hyperlink>
      <w:r w:rsidR="00AF1050" w:rsidRPr="007D66B6">
        <w:tab/>
        <w:t>Discussion on configuration of p-MaxEUTRA and p-NR-FR1</w:t>
      </w:r>
      <w:r w:rsidR="00AF1050" w:rsidRPr="007D66B6">
        <w:tab/>
        <w:t>ZTE Corporation, Sanechips</w:t>
      </w:r>
      <w:r w:rsidR="00AF1050" w:rsidRPr="007D66B6">
        <w:tab/>
        <w:t>discussion</w:t>
      </w:r>
      <w:r w:rsidR="00AF1050" w:rsidRPr="007D66B6">
        <w:tab/>
        <w:t>Rel-15</w:t>
      </w:r>
      <w:r w:rsidR="00AF1050" w:rsidRPr="007D66B6">
        <w:tab/>
        <w:t>NR_newRAT-Core</w:t>
      </w:r>
      <w:r w:rsidR="00AF1050" w:rsidRPr="007D66B6">
        <w:tab/>
      </w:r>
      <w:hyperlink r:id="rId176" w:history="1">
        <w:r>
          <w:rPr>
            <w:rStyle w:val="Hyperlink"/>
          </w:rPr>
          <w:t>R2-2202655</w:t>
        </w:r>
      </w:hyperlink>
    </w:p>
    <w:p w14:paraId="2C1B21D2" w14:textId="57076DFE" w:rsidR="00AF1050" w:rsidRPr="007D66B6" w:rsidRDefault="00916E86" w:rsidP="00AF1050">
      <w:pPr>
        <w:pStyle w:val="Doc-title"/>
      </w:pPr>
      <w:hyperlink r:id="rId177" w:history="1">
        <w:r>
          <w:rPr>
            <w:rStyle w:val="Hyperlink"/>
          </w:rPr>
          <w:t>R2-2204649</w:t>
        </w:r>
      </w:hyperlink>
      <w:r w:rsidR="00AF1050" w:rsidRPr="007D66B6">
        <w:tab/>
        <w:t>[Draft] Reply LS on configuration of p-MaxEUTRA and p-NR-FR1</w:t>
      </w:r>
      <w:r w:rsidR="00AF1050" w:rsidRPr="007D66B6">
        <w:tab/>
        <w:t>ZTE Corporation</w:t>
      </w:r>
      <w:r w:rsidR="00AF1050" w:rsidRPr="007D66B6">
        <w:tab/>
        <w:t>LS out</w:t>
      </w:r>
      <w:r w:rsidR="00AF1050" w:rsidRPr="007D66B6">
        <w:tab/>
        <w:t>Rel-15</w:t>
      </w:r>
      <w:r w:rsidR="00AF1050" w:rsidRPr="007D66B6">
        <w:tab/>
        <w:t>NR_newRAT-Core</w:t>
      </w:r>
      <w:r w:rsidR="00AF1050" w:rsidRPr="007D66B6">
        <w:tab/>
        <w:t>To:RAN5</w:t>
      </w:r>
      <w:r w:rsidR="00AF1050" w:rsidRPr="007D66B6">
        <w:tab/>
        <w:t>Cc:RAN1, RAN4</w:t>
      </w:r>
    </w:p>
    <w:p w14:paraId="27ED434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[015] 5 tdocs noted</w:t>
      </w:r>
    </w:p>
    <w:p w14:paraId="543B4B18" w14:textId="77777777" w:rsidR="00AF1050" w:rsidRPr="007D66B6" w:rsidRDefault="00AF1050" w:rsidP="00AF1050">
      <w:pPr>
        <w:pStyle w:val="Doc-text2"/>
      </w:pPr>
    </w:p>
    <w:p w14:paraId="01BCB010" w14:textId="52EDA116" w:rsidR="00AF1050" w:rsidRPr="007D66B6" w:rsidRDefault="00916E86" w:rsidP="00AF1050">
      <w:pPr>
        <w:pStyle w:val="Doc-title"/>
      </w:pPr>
      <w:hyperlink r:id="rId178" w:history="1">
        <w:r>
          <w:rPr>
            <w:rStyle w:val="Hyperlink"/>
          </w:rPr>
          <w:t>R2-2205513</w:t>
        </w:r>
      </w:hyperlink>
      <w:r w:rsidR="00AF1050" w:rsidRPr="007D66B6">
        <w:tab/>
        <w:t>Draft reply LS on configuration of p-MaxEUTRA and p-NR-FR1</w:t>
      </w:r>
      <w:r w:rsidR="00176266" w:rsidRPr="007D66B6">
        <w:tab/>
      </w:r>
      <w:r w:rsidR="00AF1050" w:rsidRPr="007D66B6">
        <w:t>Huawei, HiSilicon</w:t>
      </w:r>
      <w:r w:rsidR="00176266" w:rsidRPr="007D66B6">
        <w:tab/>
      </w:r>
      <w:r w:rsidR="00AF1050" w:rsidRPr="007D66B6">
        <w:t>LS out</w:t>
      </w:r>
      <w:r w:rsidR="00176266" w:rsidRPr="007D66B6">
        <w:tab/>
      </w:r>
      <w:r w:rsidR="00AF1050" w:rsidRPr="007D66B6">
        <w:t>Rel-15</w:t>
      </w:r>
      <w:r w:rsidR="00176266" w:rsidRPr="007D66B6">
        <w:tab/>
      </w:r>
      <w:r w:rsidR="00AF1050" w:rsidRPr="007D66B6">
        <w:t>NR_newRAT-Core</w:t>
      </w:r>
      <w:r w:rsidR="00176266" w:rsidRPr="007D66B6">
        <w:tab/>
      </w:r>
      <w:r w:rsidR="00AF1050" w:rsidRPr="007D66B6">
        <w:t>To:RAN5</w:t>
      </w:r>
      <w:r w:rsidR="00176266" w:rsidRPr="007D66B6">
        <w:tab/>
      </w:r>
      <w:r w:rsidR="00AF1050" w:rsidRPr="007D66B6">
        <w:t>Cc:RAN1, RAN4</w:t>
      </w:r>
    </w:p>
    <w:p w14:paraId="3EBB0F3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[015] revised</w:t>
      </w:r>
    </w:p>
    <w:p w14:paraId="29434358" w14:textId="77777777" w:rsidR="00AF1050" w:rsidRPr="007D66B6" w:rsidRDefault="00AF1050" w:rsidP="00AF1050">
      <w:pPr>
        <w:pStyle w:val="Doc-text2"/>
      </w:pPr>
    </w:p>
    <w:p w14:paraId="147B3E58" w14:textId="799A8BF5" w:rsidR="00AF1050" w:rsidRPr="007D66B6" w:rsidRDefault="00916E86" w:rsidP="00AF1050">
      <w:pPr>
        <w:pStyle w:val="Doc-title"/>
      </w:pPr>
      <w:hyperlink r:id="rId179" w:history="1">
        <w:r>
          <w:rPr>
            <w:rStyle w:val="Hyperlink"/>
          </w:rPr>
          <w:t>R2-2206422</w:t>
        </w:r>
      </w:hyperlink>
      <w:r w:rsidR="00AF1050" w:rsidRPr="007D66B6">
        <w:tab/>
      </w:r>
      <w:r w:rsidR="00AF1050" w:rsidRPr="007D66B6">
        <w:rPr>
          <w:rFonts w:cs="Arial"/>
          <w:bCs/>
        </w:rPr>
        <w:t>Reply LS on configuration of p-MaxEUTRA and p-NR-FR1</w:t>
      </w:r>
      <w:r w:rsidR="00AF1050" w:rsidRPr="007D66B6">
        <w:rPr>
          <w:rFonts w:cs="Arial"/>
          <w:bCs/>
        </w:rPr>
        <w:tab/>
      </w:r>
      <w:r w:rsidR="00AF1050" w:rsidRPr="007D66B6">
        <w:rPr>
          <w:rFonts w:cs="Arial"/>
          <w:bCs/>
        </w:rPr>
        <w:tab/>
        <w:t>RAN2</w:t>
      </w:r>
      <w:r w:rsidR="00AF1050" w:rsidRPr="007D66B6">
        <w:rPr>
          <w:rFonts w:cs="Arial"/>
          <w:bCs/>
        </w:rPr>
        <w:tab/>
        <w:t>LS out</w:t>
      </w:r>
      <w:r w:rsidR="00176266" w:rsidRPr="007D66B6">
        <w:tab/>
      </w:r>
      <w:r w:rsidR="00AF1050" w:rsidRPr="007D66B6">
        <w:t>Rel-15</w:t>
      </w:r>
      <w:r w:rsidR="00176266" w:rsidRPr="007D66B6">
        <w:tab/>
      </w:r>
      <w:r w:rsidR="00AF1050" w:rsidRPr="007D66B6">
        <w:t>NR_newRAT-Core</w:t>
      </w:r>
      <w:r w:rsidR="00176266" w:rsidRPr="007D66B6">
        <w:tab/>
      </w:r>
      <w:r w:rsidR="00AF1050" w:rsidRPr="007D66B6">
        <w:t>To:RAN5</w:t>
      </w:r>
      <w:r w:rsidR="00176266" w:rsidRPr="007D66B6">
        <w:tab/>
      </w:r>
      <w:r w:rsidR="00AF1050" w:rsidRPr="007D66B6">
        <w:t>Cc:RAN1, RAN4</w:t>
      </w:r>
    </w:p>
    <w:p w14:paraId="5713725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[015] Approved</w:t>
      </w:r>
    </w:p>
    <w:p w14:paraId="20171CB3" w14:textId="77777777" w:rsidR="00AF1050" w:rsidRPr="007D66B6" w:rsidRDefault="00AF1050" w:rsidP="00AF1050">
      <w:pPr>
        <w:pStyle w:val="Doc-text2"/>
      </w:pPr>
    </w:p>
    <w:bookmarkEnd w:id="142"/>
    <w:p w14:paraId="31B4BA5F" w14:textId="77777777" w:rsidR="00AF1050" w:rsidRPr="007D66B6" w:rsidRDefault="00AF1050" w:rsidP="00AF1050">
      <w:pPr>
        <w:pStyle w:val="Comments"/>
      </w:pPr>
    </w:p>
    <w:p w14:paraId="7D5EA2F4" w14:textId="77777777" w:rsidR="00AF1050" w:rsidRPr="007D66B6" w:rsidRDefault="00AF1050" w:rsidP="00AF1050">
      <w:pPr>
        <w:pStyle w:val="Comments"/>
      </w:pPr>
    </w:p>
    <w:p w14:paraId="329E5FAE" w14:textId="77777777" w:rsidR="00AF1050" w:rsidRPr="007D66B6" w:rsidRDefault="00AF1050" w:rsidP="00AF1050">
      <w:pPr>
        <w:pStyle w:val="EmailDiscussion"/>
        <w:overflowPunct/>
        <w:autoSpaceDE/>
        <w:autoSpaceDN/>
        <w:adjustRightInd/>
        <w:ind w:left="1619" w:hanging="360"/>
        <w:textAlignment w:val="auto"/>
      </w:pPr>
      <w:bookmarkStart w:id="143" w:name="_Hlk102970263"/>
      <w:r w:rsidRPr="007D66B6">
        <w:t>[AT118-e][016][NR1516] Connection Control I (Ericsson)</w:t>
      </w:r>
    </w:p>
    <w:p w14:paraId="00C96590" w14:textId="5EDF08CD" w:rsidR="00AF1050" w:rsidRPr="007D66B6" w:rsidRDefault="00AF1050" w:rsidP="00AF1050">
      <w:pPr>
        <w:pStyle w:val="EmailDiscussion2"/>
      </w:pPr>
      <w:r w:rsidRPr="007D66B6">
        <w:tab/>
        <w:t xml:space="preserve">Scope: Treat </w:t>
      </w:r>
      <w:hyperlink r:id="rId180" w:history="1">
        <w:r w:rsidR="00916E86">
          <w:rPr>
            <w:rStyle w:val="Hyperlink"/>
          </w:rPr>
          <w:t>R2-2205965</w:t>
        </w:r>
      </w:hyperlink>
      <w:r w:rsidRPr="007D66B6">
        <w:t xml:space="preserve">, </w:t>
      </w:r>
      <w:hyperlink r:id="rId181" w:history="1">
        <w:r w:rsidR="00916E86">
          <w:rPr>
            <w:rStyle w:val="Hyperlink"/>
          </w:rPr>
          <w:t>R2-2205966</w:t>
        </w:r>
      </w:hyperlink>
      <w:r w:rsidRPr="007D66B6">
        <w:t xml:space="preserve">, </w:t>
      </w:r>
      <w:hyperlink r:id="rId182" w:history="1">
        <w:r w:rsidR="00916E86">
          <w:rPr>
            <w:rStyle w:val="Hyperlink"/>
          </w:rPr>
          <w:t>R2-2205967</w:t>
        </w:r>
      </w:hyperlink>
      <w:r w:rsidRPr="007D66B6">
        <w:t xml:space="preserve">, </w:t>
      </w:r>
      <w:hyperlink r:id="rId183" w:history="1">
        <w:r w:rsidR="00916E86">
          <w:rPr>
            <w:rStyle w:val="Hyperlink"/>
          </w:rPr>
          <w:t>R2-2205406</w:t>
        </w:r>
      </w:hyperlink>
      <w:r w:rsidRPr="007D66B6">
        <w:t xml:space="preserve">, </w:t>
      </w:r>
      <w:hyperlink r:id="rId184" w:history="1">
        <w:r w:rsidR="00916E86">
          <w:rPr>
            <w:rStyle w:val="Hyperlink"/>
          </w:rPr>
          <w:t>R2-2205407</w:t>
        </w:r>
      </w:hyperlink>
      <w:r w:rsidRPr="007D66B6">
        <w:t xml:space="preserve">, </w:t>
      </w:r>
      <w:hyperlink r:id="rId185" w:history="1">
        <w:r w:rsidR="00916E86">
          <w:rPr>
            <w:rStyle w:val="Hyperlink"/>
          </w:rPr>
          <w:t>R2-2205868</w:t>
        </w:r>
      </w:hyperlink>
      <w:r w:rsidRPr="007D66B6">
        <w:t xml:space="preserve">, </w:t>
      </w:r>
      <w:hyperlink r:id="rId186" w:history="1">
        <w:r w:rsidR="00916E86">
          <w:rPr>
            <w:rStyle w:val="Hyperlink"/>
          </w:rPr>
          <w:t>R2-2205614</w:t>
        </w:r>
      </w:hyperlink>
      <w:r w:rsidRPr="007D66B6">
        <w:t xml:space="preserve">, </w:t>
      </w:r>
      <w:hyperlink r:id="rId187" w:history="1">
        <w:r w:rsidR="00916E86">
          <w:rPr>
            <w:rStyle w:val="Hyperlink"/>
          </w:rPr>
          <w:t>R2-2205586</w:t>
        </w:r>
      </w:hyperlink>
      <w:r w:rsidRPr="007D66B6">
        <w:t xml:space="preserve">, </w:t>
      </w:r>
      <w:hyperlink r:id="rId188" w:history="1">
        <w:r w:rsidR="00916E86">
          <w:rPr>
            <w:rStyle w:val="Hyperlink"/>
          </w:rPr>
          <w:t>R2-2205599</w:t>
        </w:r>
      </w:hyperlink>
    </w:p>
    <w:p w14:paraId="494A0680" w14:textId="77777777" w:rsidR="00AF1050" w:rsidRPr="007D66B6" w:rsidRDefault="00AF1050" w:rsidP="00AF1050">
      <w:pPr>
        <w:pStyle w:val="EmailDiscussion2"/>
      </w:pPr>
      <w:r w:rsidRPr="007D66B6">
        <w:tab/>
        <w:t xml:space="preserve">Ph1 Determine agreeable parts, Ph2 for agreeable parts agree CRs (offline agreement, CB online only if necessary). </w:t>
      </w:r>
    </w:p>
    <w:p w14:paraId="37E83764" w14:textId="77777777" w:rsidR="00AF1050" w:rsidRPr="007D66B6" w:rsidRDefault="00AF1050" w:rsidP="00C67E34">
      <w:pPr>
        <w:pStyle w:val="EmailDiscussion2"/>
        <w:tabs>
          <w:tab w:val="left" w:pos="9214"/>
        </w:tabs>
      </w:pPr>
      <w:r w:rsidRPr="007D66B6">
        <w:tab/>
        <w:t>Intended outcome: Report, Agreed CRs</w:t>
      </w:r>
    </w:p>
    <w:p w14:paraId="62A1C2EE" w14:textId="77777777" w:rsidR="00AF1050" w:rsidRPr="007D66B6" w:rsidRDefault="00AF1050" w:rsidP="00AF1050">
      <w:pPr>
        <w:pStyle w:val="EmailDiscussion2"/>
      </w:pPr>
      <w:r w:rsidRPr="007D66B6">
        <w:tab/>
        <w:t>Deadline: Schedule 1</w:t>
      </w:r>
    </w:p>
    <w:p w14:paraId="72C008DD" w14:textId="77777777" w:rsidR="00AF1050" w:rsidRPr="007D66B6" w:rsidRDefault="00AF1050" w:rsidP="00AF1050">
      <w:pPr>
        <w:pStyle w:val="EmailDiscussion2"/>
      </w:pPr>
    </w:p>
    <w:bookmarkStart w:id="144" w:name="_Hlk103885910"/>
    <w:p w14:paraId="4C20EF69" w14:textId="6E44F230" w:rsidR="00AF1050" w:rsidRPr="007D66B6" w:rsidRDefault="00916E86" w:rsidP="00AF1050">
      <w:pPr>
        <w:pStyle w:val="Doc-title"/>
      </w:pPr>
      <w:r>
        <w:fldChar w:fldCharType="begin"/>
      </w:r>
      <w:r>
        <w:instrText xml:space="preserve"> HYPERLINK "https://www.3gpp.org/ftp/TSG_RAN/WG2_RL2/TSGR2_118-e/Docs/R2-2206476.zip" </w:instrText>
      </w:r>
      <w:r>
        <w:fldChar w:fldCharType="separate"/>
      </w:r>
      <w:r>
        <w:rPr>
          <w:rStyle w:val="Hyperlink"/>
        </w:rPr>
        <w:t>R2-2206476</w:t>
      </w:r>
      <w:r>
        <w:fldChar w:fldCharType="end"/>
      </w:r>
      <w:r w:rsidR="00AF1050" w:rsidRPr="007D66B6">
        <w:tab/>
        <w:t>[AT118-e][016][NR1516] Connection Control I (Ericsson)</w:t>
      </w:r>
      <w:r w:rsidR="00AF1050" w:rsidRPr="007D66B6">
        <w:tab/>
        <w:t>Ericsson</w:t>
      </w:r>
    </w:p>
    <w:p w14:paraId="268D62FE" w14:textId="77777777" w:rsidR="00AF1050" w:rsidRPr="007D66B6" w:rsidRDefault="00AF1050" w:rsidP="00AF1050">
      <w:pPr>
        <w:pStyle w:val="Doc-text2"/>
      </w:pPr>
      <w:r w:rsidRPr="007D66B6">
        <w:t xml:space="preserve">DISCUSSION W2 Monday </w:t>
      </w:r>
    </w:p>
    <w:p w14:paraId="191B6791" w14:textId="77777777" w:rsidR="00AF1050" w:rsidRPr="007D66B6" w:rsidRDefault="00AF1050" w:rsidP="00AF1050">
      <w:pPr>
        <w:pStyle w:val="Doc-text2"/>
      </w:pPr>
      <w:r w:rsidRPr="007D66B6">
        <w:t>Only P1 sn-FieldLength, See below</w:t>
      </w:r>
    </w:p>
    <w:p w14:paraId="4B60EF7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Noted, agreements reflected below. </w:t>
      </w:r>
    </w:p>
    <w:p w14:paraId="60D0184D" w14:textId="77777777" w:rsidR="00AF1050" w:rsidRPr="007D66B6" w:rsidRDefault="00AF1050" w:rsidP="00AF1050">
      <w:pPr>
        <w:pStyle w:val="BoldComments"/>
      </w:pPr>
      <w:r w:rsidRPr="007D66B6">
        <w:t>L2 parameters</w:t>
      </w:r>
    </w:p>
    <w:p w14:paraId="2A411AEA" w14:textId="6D495931" w:rsidR="00AF1050" w:rsidRPr="007D66B6" w:rsidRDefault="00916E86" w:rsidP="00AF1050">
      <w:pPr>
        <w:pStyle w:val="Doc-title"/>
      </w:pPr>
      <w:hyperlink r:id="rId189" w:history="1">
        <w:r>
          <w:rPr>
            <w:rStyle w:val="Hyperlink"/>
          </w:rPr>
          <w:t>R2-2205406</w:t>
        </w:r>
      </w:hyperlink>
      <w:r w:rsidR="00AF1050" w:rsidRPr="007D66B6">
        <w:tab/>
        <w:t>CR on 38.331 for sn-FieldLength</w:t>
      </w:r>
      <w:r w:rsidR="00AF1050" w:rsidRPr="007D66B6">
        <w:tab/>
        <w:t>ZTE Corporation,Sanechips</w:t>
      </w:r>
      <w:r w:rsidR="00AF1050" w:rsidRPr="007D66B6">
        <w:tab/>
        <w:t>CR</w:t>
      </w:r>
      <w:r w:rsidR="00AF1050" w:rsidRPr="007D66B6">
        <w:tab/>
        <w:t>Rel-15</w:t>
      </w:r>
      <w:r w:rsidR="00AF1050" w:rsidRPr="007D66B6">
        <w:tab/>
        <w:t>38.331</w:t>
      </w:r>
      <w:r w:rsidR="00AF1050" w:rsidRPr="007D66B6">
        <w:tab/>
        <w:t>15.17.0</w:t>
      </w:r>
      <w:r w:rsidR="00AF1050" w:rsidRPr="007D66B6">
        <w:tab/>
        <w:t>3079</w:t>
      </w:r>
      <w:r w:rsidR="00AF1050" w:rsidRPr="007D66B6">
        <w:tab/>
        <w:t>-</w:t>
      </w:r>
      <w:r w:rsidR="00AF1050" w:rsidRPr="007D66B6">
        <w:tab/>
        <w:t>F</w:t>
      </w:r>
      <w:r w:rsidR="00AF1050" w:rsidRPr="007D66B6">
        <w:tab/>
        <w:t>NR_newRAT-Core</w:t>
      </w:r>
    </w:p>
    <w:p w14:paraId="1EB24DCA" w14:textId="1496F3EF" w:rsidR="00AF1050" w:rsidRPr="007D66B6" w:rsidRDefault="00916E86" w:rsidP="00AF1050">
      <w:pPr>
        <w:pStyle w:val="Doc-title"/>
      </w:pPr>
      <w:hyperlink r:id="rId190" w:history="1">
        <w:r>
          <w:rPr>
            <w:rStyle w:val="Hyperlink"/>
          </w:rPr>
          <w:t>R2-2205407</w:t>
        </w:r>
      </w:hyperlink>
      <w:r w:rsidR="00AF1050" w:rsidRPr="007D66B6">
        <w:tab/>
        <w:t>CR on 38.331 for sn-FieldLength</w:t>
      </w:r>
      <w:r w:rsidR="00AF1050" w:rsidRPr="007D66B6">
        <w:tab/>
        <w:t>ZTE Corporation,Sanechips</w:t>
      </w:r>
      <w:r w:rsidR="00AF1050" w:rsidRPr="007D66B6">
        <w:tab/>
        <w:t>CR</w:t>
      </w:r>
      <w:r w:rsidR="00AF1050" w:rsidRPr="007D66B6">
        <w:tab/>
        <w:t>Rel-16</w:t>
      </w:r>
      <w:r w:rsidR="00AF1050" w:rsidRPr="007D66B6">
        <w:tab/>
        <w:t>38.331</w:t>
      </w:r>
      <w:r w:rsidR="00AF1050" w:rsidRPr="007D66B6">
        <w:tab/>
        <w:t>16.8.0</w:t>
      </w:r>
      <w:r w:rsidR="00AF1050" w:rsidRPr="007D66B6">
        <w:tab/>
        <w:t>3080</w:t>
      </w:r>
      <w:r w:rsidR="00AF1050" w:rsidRPr="007D66B6">
        <w:tab/>
        <w:t>-</w:t>
      </w:r>
      <w:r w:rsidR="00AF1050" w:rsidRPr="007D66B6">
        <w:tab/>
        <w:t>A</w:t>
      </w:r>
      <w:r w:rsidR="00AF1050" w:rsidRPr="007D66B6">
        <w:tab/>
        <w:t>NR_newRAT-Core</w:t>
      </w:r>
    </w:p>
    <w:p w14:paraId="395EFC80" w14:textId="77777777" w:rsidR="00AF1050" w:rsidRPr="007D66B6" w:rsidRDefault="00AF1050" w:rsidP="00AF1050">
      <w:pPr>
        <w:pStyle w:val="Doc-text2"/>
      </w:pPr>
    </w:p>
    <w:p w14:paraId="0C09843C" w14:textId="77777777" w:rsidR="00AF1050" w:rsidRPr="007D66B6" w:rsidRDefault="00AF1050" w:rsidP="00AF1050">
      <w:pPr>
        <w:pStyle w:val="Doc-text2"/>
      </w:pPr>
      <w:r w:rsidRPr="007D66B6">
        <w:t>DISCUSSION W2 Monday</w:t>
      </w:r>
    </w:p>
    <w:p w14:paraId="64229B15" w14:textId="77777777" w:rsidR="00AF1050" w:rsidRPr="007D66B6" w:rsidRDefault="00AF1050" w:rsidP="00AA1005">
      <w:pPr>
        <w:pStyle w:val="Doc-text2"/>
        <w:numPr>
          <w:ilvl w:val="0"/>
          <w:numId w:val="37"/>
        </w:numPr>
        <w:overflowPunct/>
        <w:autoSpaceDE/>
        <w:autoSpaceDN/>
        <w:adjustRightInd/>
        <w:textAlignment w:val="auto"/>
      </w:pPr>
      <w:r w:rsidRPr="007D66B6">
        <w:t xml:space="preserve">Huawei think this case should be considered release of a bearer + setup of a bearer. Apple agrees with Huawei. </w:t>
      </w:r>
    </w:p>
    <w:p w14:paraId="1EA451B1" w14:textId="77777777" w:rsidR="00AF1050" w:rsidRPr="007D66B6" w:rsidRDefault="00AF1050" w:rsidP="00AA1005">
      <w:pPr>
        <w:pStyle w:val="Doc-text2"/>
        <w:numPr>
          <w:ilvl w:val="0"/>
          <w:numId w:val="37"/>
        </w:numPr>
        <w:overflowPunct/>
        <w:autoSpaceDE/>
        <w:autoSpaceDN/>
        <w:adjustRightInd/>
        <w:textAlignment w:val="auto"/>
      </w:pPr>
      <w:r w:rsidRPr="007D66B6">
        <w:t>LGE think this is unclear.</w:t>
      </w:r>
    </w:p>
    <w:p w14:paraId="20DEBDB5" w14:textId="77777777" w:rsidR="00AF1050" w:rsidRPr="007D66B6" w:rsidRDefault="00AF1050" w:rsidP="00AA1005">
      <w:pPr>
        <w:pStyle w:val="Doc-text2"/>
        <w:numPr>
          <w:ilvl w:val="0"/>
          <w:numId w:val="37"/>
        </w:numPr>
        <w:overflowPunct/>
        <w:autoSpaceDE/>
        <w:autoSpaceDN/>
        <w:adjustRightInd/>
        <w:textAlignment w:val="auto"/>
      </w:pPr>
      <w:r w:rsidRPr="007D66B6">
        <w:t xml:space="preserve">Nokia think we need to make the scenario clear. Nokia think that the network may need to do a reconfig with synch. </w:t>
      </w:r>
    </w:p>
    <w:p w14:paraId="1C208A65" w14:textId="77777777" w:rsidR="00AF1050" w:rsidRPr="007D66B6" w:rsidRDefault="00AF1050" w:rsidP="00AA1005">
      <w:pPr>
        <w:pStyle w:val="Doc-text2"/>
        <w:numPr>
          <w:ilvl w:val="0"/>
          <w:numId w:val="37"/>
        </w:numPr>
        <w:overflowPunct/>
        <w:autoSpaceDE/>
        <w:autoSpaceDN/>
        <w:adjustRightInd/>
        <w:textAlignment w:val="auto"/>
      </w:pPr>
      <w:r w:rsidRPr="007D66B6">
        <w:t>ZTE think reestablishment is not reconfig with synch, ZTE think this issue applies to other scenarios.</w:t>
      </w:r>
    </w:p>
    <w:p w14:paraId="2769FCAA" w14:textId="77777777" w:rsidR="00AF1050" w:rsidRPr="007D66B6" w:rsidRDefault="00AF1050" w:rsidP="00AA1005">
      <w:pPr>
        <w:pStyle w:val="Doc-text2"/>
        <w:numPr>
          <w:ilvl w:val="0"/>
          <w:numId w:val="37"/>
        </w:numPr>
        <w:overflowPunct/>
        <w:autoSpaceDE/>
        <w:autoSpaceDN/>
        <w:adjustRightInd/>
        <w:textAlignment w:val="auto"/>
      </w:pPr>
      <w:r w:rsidRPr="007D66B6">
        <w:t xml:space="preserve">Ericsson would like to stick with the scenario the CR is describing. Ericsson assumes that the network suspend and resumes the DRB. </w:t>
      </w:r>
    </w:p>
    <w:p w14:paraId="280ED389" w14:textId="77777777" w:rsidR="00AF1050" w:rsidRPr="007D66B6" w:rsidRDefault="00AF1050" w:rsidP="00AA1005">
      <w:pPr>
        <w:pStyle w:val="Doc-text2"/>
        <w:numPr>
          <w:ilvl w:val="0"/>
          <w:numId w:val="37"/>
        </w:numPr>
        <w:overflowPunct/>
        <w:autoSpaceDE/>
        <w:autoSpaceDN/>
        <w:adjustRightInd/>
        <w:textAlignment w:val="auto"/>
      </w:pPr>
      <w:r w:rsidRPr="007D66B6">
        <w:t xml:space="preserve">ZTE think that bearer type change normally doesn’t require reconfig with synch. </w:t>
      </w:r>
    </w:p>
    <w:p w14:paraId="5BD5F713" w14:textId="77777777" w:rsidR="00AF1050" w:rsidRPr="007D66B6" w:rsidRDefault="00AF1050" w:rsidP="00AA1005">
      <w:pPr>
        <w:pStyle w:val="Doc-text2"/>
        <w:numPr>
          <w:ilvl w:val="0"/>
          <w:numId w:val="37"/>
        </w:numPr>
        <w:overflowPunct/>
        <w:autoSpaceDE/>
        <w:autoSpaceDN/>
        <w:adjustRightInd/>
        <w:textAlignment w:val="auto"/>
      </w:pPr>
      <w:r w:rsidRPr="007D66B6">
        <w:t xml:space="preserve">Chair wonder why reconfig with synch cannot be done, when MN doesn’t know. ZTE think reconfig with synch is not desirable due to additional RACH. </w:t>
      </w:r>
    </w:p>
    <w:p w14:paraId="3A74789B" w14:textId="77777777" w:rsidR="00AF1050" w:rsidRPr="007D66B6" w:rsidRDefault="00AF1050" w:rsidP="00AA1005">
      <w:pPr>
        <w:pStyle w:val="Doc-text2"/>
        <w:numPr>
          <w:ilvl w:val="0"/>
          <w:numId w:val="37"/>
        </w:numPr>
        <w:overflowPunct/>
        <w:autoSpaceDE/>
        <w:autoSpaceDN/>
        <w:adjustRightInd/>
        <w:textAlignment w:val="auto"/>
      </w:pPr>
      <w:r w:rsidRPr="007D66B6">
        <w:t xml:space="preserve">Huawei think we can do DRB release and add. Think if we address the general case, can we then do this by release/add RLC bearer, can postpone. OPPO agrees to postpone. </w:t>
      </w:r>
    </w:p>
    <w:p w14:paraId="2143B0F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Both Postponed </w:t>
      </w:r>
    </w:p>
    <w:bookmarkEnd w:id="143"/>
    <w:p w14:paraId="3CE7F733" w14:textId="77777777" w:rsidR="00AF1050" w:rsidRPr="007D66B6" w:rsidRDefault="00AF1050" w:rsidP="00AF1050">
      <w:pPr>
        <w:pStyle w:val="BoldComments"/>
      </w:pPr>
      <w:r w:rsidRPr="007D66B6">
        <w:t>L1 parameters</w:t>
      </w:r>
    </w:p>
    <w:p w14:paraId="2A033DB7" w14:textId="5FEC4F02" w:rsidR="00AF1050" w:rsidRPr="007D66B6" w:rsidRDefault="00916E86" w:rsidP="00AF1050">
      <w:pPr>
        <w:pStyle w:val="Doc-title"/>
      </w:pPr>
      <w:hyperlink r:id="rId191" w:history="1">
        <w:r>
          <w:rPr>
            <w:rStyle w:val="Hyperlink"/>
          </w:rPr>
          <w:t>R2-2205965</w:t>
        </w:r>
      </w:hyperlink>
      <w:r w:rsidR="00AF1050" w:rsidRPr="007D66B6">
        <w:tab/>
        <w:t>Correction of Need Code in IE SearchSpace</w:t>
      </w:r>
      <w:r w:rsidR="00AF1050" w:rsidRPr="007D66B6">
        <w:tab/>
        <w:t>Ericsson</w:t>
      </w:r>
      <w:r w:rsidR="00AF1050" w:rsidRPr="007D66B6">
        <w:tab/>
        <w:t>CR</w:t>
      </w:r>
      <w:r w:rsidR="00AF1050" w:rsidRPr="007D66B6">
        <w:tab/>
        <w:t>Rel-15</w:t>
      </w:r>
      <w:r w:rsidR="00AF1050" w:rsidRPr="007D66B6">
        <w:tab/>
        <w:t>38.331</w:t>
      </w:r>
      <w:r w:rsidR="00AF1050" w:rsidRPr="007D66B6">
        <w:tab/>
        <w:t>15.17.0</w:t>
      </w:r>
      <w:r w:rsidR="00AF1050" w:rsidRPr="007D66B6">
        <w:tab/>
        <w:t>3140</w:t>
      </w:r>
      <w:r w:rsidR="00AF1050" w:rsidRPr="007D66B6">
        <w:tab/>
        <w:t>-</w:t>
      </w:r>
      <w:r w:rsidR="00AF1050" w:rsidRPr="007D66B6">
        <w:tab/>
        <w:t>F</w:t>
      </w:r>
      <w:r w:rsidR="00AF1050" w:rsidRPr="007D66B6">
        <w:tab/>
        <w:t>NR_newRAT-Core, TEI16</w:t>
      </w:r>
    </w:p>
    <w:p w14:paraId="59635551" w14:textId="0F862904" w:rsidR="00AF1050" w:rsidRPr="007D66B6" w:rsidRDefault="00916E86" w:rsidP="00AF1050">
      <w:pPr>
        <w:pStyle w:val="Doc-title"/>
      </w:pPr>
      <w:hyperlink r:id="rId192" w:history="1">
        <w:r>
          <w:rPr>
            <w:rStyle w:val="Hyperlink"/>
          </w:rPr>
          <w:t>R2-2205966</w:t>
        </w:r>
      </w:hyperlink>
      <w:r w:rsidR="00AF1050" w:rsidRPr="007D66B6">
        <w:tab/>
        <w:t>Correction of Need Code in IE SearchSpace</w:t>
      </w:r>
      <w:r w:rsidR="00AF1050" w:rsidRPr="007D66B6">
        <w:tab/>
        <w:t>Ericsson</w:t>
      </w:r>
      <w:r w:rsidR="00AF1050" w:rsidRPr="007D66B6">
        <w:tab/>
        <w:t>CR</w:t>
      </w:r>
      <w:r w:rsidR="00AF1050" w:rsidRPr="007D66B6">
        <w:tab/>
        <w:t>Rel-16</w:t>
      </w:r>
      <w:r w:rsidR="00AF1050" w:rsidRPr="007D66B6">
        <w:tab/>
        <w:t>38.331</w:t>
      </w:r>
      <w:r w:rsidR="00AF1050" w:rsidRPr="007D66B6">
        <w:tab/>
        <w:t>16.8.0</w:t>
      </w:r>
      <w:r w:rsidR="00AF1050" w:rsidRPr="007D66B6">
        <w:tab/>
        <w:t>3141</w:t>
      </w:r>
      <w:r w:rsidR="00AF1050" w:rsidRPr="007D66B6">
        <w:tab/>
        <w:t>-</w:t>
      </w:r>
      <w:r w:rsidR="00AF1050" w:rsidRPr="007D66B6">
        <w:tab/>
        <w:t>A</w:t>
      </w:r>
      <w:r w:rsidR="00AF1050" w:rsidRPr="007D66B6">
        <w:tab/>
        <w:t>NR_newRAT-Core, TEI16</w:t>
      </w:r>
    </w:p>
    <w:p w14:paraId="52CCFB5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[016] 2 CRs revised</w:t>
      </w:r>
    </w:p>
    <w:p w14:paraId="1CD2F633" w14:textId="77777777" w:rsidR="00AF1050" w:rsidRPr="007D66B6" w:rsidRDefault="00AF1050" w:rsidP="00AF1050">
      <w:pPr>
        <w:pStyle w:val="Doc-text2"/>
      </w:pPr>
    </w:p>
    <w:p w14:paraId="643BC1D7" w14:textId="7F50AF67" w:rsidR="00AF1050" w:rsidRPr="007D66B6" w:rsidRDefault="00916E86" w:rsidP="00AF1050">
      <w:pPr>
        <w:pStyle w:val="Doc-title"/>
      </w:pPr>
      <w:hyperlink r:id="rId193" w:history="1">
        <w:r>
          <w:rPr>
            <w:rStyle w:val="Hyperlink"/>
          </w:rPr>
          <w:t>R2-2206645</w:t>
        </w:r>
      </w:hyperlink>
      <w:r w:rsidR="00AF1050" w:rsidRPr="007D66B6">
        <w:tab/>
        <w:t>Correction of Need Code in IE SearchSpace</w:t>
      </w:r>
      <w:r w:rsidR="00AF1050" w:rsidRPr="007D66B6">
        <w:tab/>
        <w:t>Ericsson</w:t>
      </w:r>
      <w:r w:rsidR="00AF1050" w:rsidRPr="007D66B6">
        <w:tab/>
        <w:t>CR</w:t>
      </w:r>
      <w:r w:rsidR="00AF1050" w:rsidRPr="007D66B6">
        <w:tab/>
        <w:t>Rel-15</w:t>
      </w:r>
      <w:r w:rsidR="00AF1050" w:rsidRPr="007D66B6">
        <w:tab/>
        <w:t>38.331</w:t>
      </w:r>
      <w:r w:rsidR="00AF1050" w:rsidRPr="007D66B6">
        <w:tab/>
        <w:t>15.17.0</w:t>
      </w:r>
      <w:r w:rsidR="00AF1050" w:rsidRPr="007D66B6">
        <w:tab/>
        <w:t>3140</w:t>
      </w:r>
      <w:r w:rsidR="00AF1050" w:rsidRPr="007D66B6">
        <w:tab/>
        <w:t>1</w:t>
      </w:r>
      <w:r w:rsidR="00AF1050" w:rsidRPr="007D66B6">
        <w:tab/>
        <w:t>F</w:t>
      </w:r>
      <w:r w:rsidR="00AF1050" w:rsidRPr="007D66B6">
        <w:tab/>
        <w:t>NR_newRAT-Core, TEI16</w:t>
      </w:r>
    </w:p>
    <w:p w14:paraId="6388419A" w14:textId="076B45D9" w:rsidR="00AF1050" w:rsidRPr="007D66B6" w:rsidRDefault="00916E86" w:rsidP="00AF1050">
      <w:pPr>
        <w:pStyle w:val="Doc-title"/>
      </w:pPr>
      <w:hyperlink r:id="rId194" w:history="1">
        <w:r>
          <w:rPr>
            <w:rStyle w:val="Hyperlink"/>
          </w:rPr>
          <w:t>R2-2206646</w:t>
        </w:r>
      </w:hyperlink>
      <w:r w:rsidR="00AF1050" w:rsidRPr="007D66B6">
        <w:tab/>
        <w:t>Correction of Need Code in IE SearchSpace</w:t>
      </w:r>
      <w:r w:rsidR="00AF1050" w:rsidRPr="007D66B6">
        <w:tab/>
        <w:t>Ericsson</w:t>
      </w:r>
      <w:r w:rsidR="00AF1050" w:rsidRPr="007D66B6">
        <w:tab/>
        <w:t>CR</w:t>
      </w:r>
      <w:r w:rsidR="00AF1050" w:rsidRPr="007D66B6">
        <w:tab/>
        <w:t>Rel-16</w:t>
      </w:r>
      <w:r w:rsidR="00AF1050" w:rsidRPr="007D66B6">
        <w:tab/>
        <w:t>38.331</w:t>
      </w:r>
      <w:r w:rsidR="00AF1050" w:rsidRPr="007D66B6">
        <w:tab/>
        <w:t>16.8.0</w:t>
      </w:r>
      <w:r w:rsidR="00AF1050" w:rsidRPr="007D66B6">
        <w:tab/>
        <w:t>3141</w:t>
      </w:r>
      <w:r w:rsidR="00AF1050" w:rsidRPr="007D66B6">
        <w:tab/>
        <w:t>1</w:t>
      </w:r>
      <w:r w:rsidR="00AF1050" w:rsidRPr="007D66B6">
        <w:tab/>
        <w:t>A</w:t>
      </w:r>
      <w:r w:rsidR="00AF1050" w:rsidRPr="007D66B6">
        <w:tab/>
        <w:t>NR_newRAT-Core, TEI16</w:t>
      </w:r>
    </w:p>
    <w:p w14:paraId="7D498B6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[016] 2 CRs agreed</w:t>
      </w:r>
    </w:p>
    <w:p w14:paraId="097511A9" w14:textId="77777777" w:rsidR="00AF1050" w:rsidRPr="007D66B6" w:rsidRDefault="00AF1050" w:rsidP="00AF1050">
      <w:pPr>
        <w:pStyle w:val="Doc-text2"/>
      </w:pPr>
    </w:p>
    <w:p w14:paraId="6B3338F7" w14:textId="2C22500E" w:rsidR="00AF1050" w:rsidRPr="007D66B6" w:rsidRDefault="00916E86" w:rsidP="00AF1050">
      <w:pPr>
        <w:pStyle w:val="Doc-title"/>
      </w:pPr>
      <w:hyperlink r:id="rId195" w:history="1">
        <w:r>
          <w:rPr>
            <w:rStyle w:val="Hyperlink"/>
          </w:rPr>
          <w:t>R2-2205967</w:t>
        </w:r>
      </w:hyperlink>
      <w:r w:rsidR="00AF1050" w:rsidRPr="007D66B6">
        <w:tab/>
        <w:t>Correction of Need Code in IE SearchSpace</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3142</w:t>
      </w:r>
      <w:r w:rsidR="00AF1050" w:rsidRPr="007D66B6">
        <w:tab/>
        <w:t>-</w:t>
      </w:r>
      <w:r w:rsidR="00AF1050" w:rsidRPr="007D66B6">
        <w:tab/>
        <w:t>A</w:t>
      </w:r>
      <w:r w:rsidR="00AF1050" w:rsidRPr="007D66B6">
        <w:tab/>
        <w:t>NR_newRAT-Core, TEI16</w:t>
      </w:r>
    </w:p>
    <w:p w14:paraId="271D3AE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[016] agreed</w:t>
      </w:r>
    </w:p>
    <w:p w14:paraId="27690AAE" w14:textId="77777777" w:rsidR="00AF1050" w:rsidRPr="007D66B6" w:rsidRDefault="00AF1050" w:rsidP="00AF1050">
      <w:pPr>
        <w:pStyle w:val="BoldComments"/>
      </w:pPr>
      <w:r w:rsidRPr="007D66B6">
        <w:t>n77</w:t>
      </w:r>
    </w:p>
    <w:p w14:paraId="03CB847D" w14:textId="26821562" w:rsidR="00AF1050" w:rsidRPr="007D66B6" w:rsidRDefault="00916E86" w:rsidP="00AF1050">
      <w:pPr>
        <w:pStyle w:val="Doc-title"/>
      </w:pPr>
      <w:hyperlink r:id="rId196" w:history="1">
        <w:r>
          <w:rPr>
            <w:rStyle w:val="Hyperlink"/>
          </w:rPr>
          <w:t>R2-2205968</w:t>
        </w:r>
      </w:hyperlink>
      <w:r w:rsidR="00AF1050" w:rsidRPr="007D66B6">
        <w:tab/>
        <w:t>WF for NS_55 in NR CA</w:t>
      </w:r>
      <w:r w:rsidR="00AF1050" w:rsidRPr="007D66B6">
        <w:tab/>
        <w:t>Ericsson</w:t>
      </w:r>
      <w:r w:rsidR="00AF1050" w:rsidRPr="007D66B6">
        <w:tab/>
        <w:t>discussion</w:t>
      </w:r>
      <w:r w:rsidR="00AF1050" w:rsidRPr="007D66B6">
        <w:tab/>
        <w:t>Rel-16</w:t>
      </w:r>
      <w:r w:rsidR="00AF1050" w:rsidRPr="007D66B6">
        <w:tab/>
        <w:t>NR_RF_FR1-Core, TEI16</w:t>
      </w:r>
    </w:p>
    <w:p w14:paraId="31A669A1" w14:textId="77777777" w:rsidR="00AF1050" w:rsidRPr="007D66B6" w:rsidRDefault="00AF1050" w:rsidP="00AF1050">
      <w:pPr>
        <w:pStyle w:val="Doc-text2"/>
      </w:pPr>
      <w:r w:rsidRPr="007D66B6">
        <w:t>DISCUSSION W2 Monday</w:t>
      </w:r>
    </w:p>
    <w:p w14:paraId="582F247F" w14:textId="77777777" w:rsidR="00AF1050" w:rsidRPr="007D66B6" w:rsidRDefault="00AF1050" w:rsidP="00AA1005">
      <w:pPr>
        <w:pStyle w:val="Doc-text2"/>
        <w:numPr>
          <w:ilvl w:val="0"/>
          <w:numId w:val="37"/>
        </w:numPr>
        <w:overflowPunct/>
        <w:autoSpaceDE/>
        <w:autoSpaceDN/>
        <w:adjustRightInd/>
        <w:textAlignment w:val="auto"/>
      </w:pPr>
      <w:r w:rsidRPr="007D66B6">
        <w:t xml:space="preserve">Ericsson think RAN4 is already working on this, and RAN4 will send an LS. Nokia agrees. </w:t>
      </w:r>
    </w:p>
    <w:p w14:paraId="23980244" w14:textId="77777777" w:rsidR="00AF1050" w:rsidRPr="007D66B6" w:rsidRDefault="00AF1050" w:rsidP="00AF1050">
      <w:pPr>
        <w:pStyle w:val="Doc-text2"/>
        <w:ind w:left="1259" w:firstLine="0"/>
      </w:pPr>
      <w:r w:rsidRPr="007D66B6">
        <w:t>OFFLINE</w:t>
      </w:r>
    </w:p>
    <w:p w14:paraId="199BB449" w14:textId="77777777" w:rsidR="00AF1050" w:rsidRPr="007D66B6" w:rsidRDefault="00AF1050" w:rsidP="00AA1005">
      <w:pPr>
        <w:pStyle w:val="Doc-text2"/>
        <w:numPr>
          <w:ilvl w:val="0"/>
          <w:numId w:val="37"/>
        </w:numPr>
        <w:overflowPunct/>
        <w:autoSpaceDE/>
        <w:autoSpaceDN/>
        <w:adjustRightInd/>
        <w:textAlignment w:val="auto"/>
      </w:pPr>
      <w:r w:rsidRPr="007D66B6">
        <w:t>[016] Rap: The Rapporteur reports that RAN4 tentatively agreed on way forward. For the case of Intra-frequency non-contiguous NR CA in n77, RAN4 agreed to allow for an exception for NS_55 in n77 to the rule in TS 38.331 requiring the same NS-value for all serving cells having uplink.</w:t>
      </w:r>
    </w:p>
    <w:p w14:paraId="0560163C" w14:textId="77777777" w:rsidR="00AF1050" w:rsidRPr="007D66B6" w:rsidRDefault="00AF1050" w:rsidP="00AA1005">
      <w:pPr>
        <w:pStyle w:val="Doc-text2"/>
        <w:numPr>
          <w:ilvl w:val="0"/>
          <w:numId w:val="37"/>
        </w:numPr>
        <w:overflowPunct/>
        <w:autoSpaceDE/>
        <w:autoSpaceDN/>
        <w:adjustRightInd/>
        <w:textAlignment w:val="auto"/>
      </w:pPr>
      <w:r w:rsidRPr="007D66B6">
        <w:t>[016] Rap: The Rapporteur’s company (Ericsson) volunteers to provide related CR to 38.331. The Rapporteur proposes to postpone this to next meeting proposes to postpone discussions on related CR to 38.331 to the next meeting.</w:t>
      </w:r>
    </w:p>
    <w:p w14:paraId="5241BAB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[016] Postponed</w:t>
      </w:r>
    </w:p>
    <w:p w14:paraId="3EA5AE51" w14:textId="77777777" w:rsidR="00AF1050" w:rsidRPr="007D66B6" w:rsidRDefault="00AF1050" w:rsidP="00AF1050">
      <w:pPr>
        <w:pStyle w:val="Doc-text2"/>
      </w:pPr>
    </w:p>
    <w:p w14:paraId="751D221A" w14:textId="77777777" w:rsidR="00AF1050" w:rsidRPr="007D66B6" w:rsidRDefault="00AF1050" w:rsidP="00AF1050">
      <w:pPr>
        <w:pStyle w:val="BoldComments"/>
      </w:pPr>
      <w:r w:rsidRPr="007D66B6">
        <w:t>SMTC configuration</w:t>
      </w:r>
    </w:p>
    <w:p w14:paraId="79B246FD" w14:textId="71FB70C2" w:rsidR="00AF1050" w:rsidRPr="007D66B6" w:rsidRDefault="00916E86" w:rsidP="00AF1050">
      <w:pPr>
        <w:pStyle w:val="Doc-title"/>
      </w:pPr>
      <w:hyperlink r:id="rId197" w:history="1">
        <w:r>
          <w:rPr>
            <w:rStyle w:val="Hyperlink"/>
          </w:rPr>
          <w:t>R2-2205614</w:t>
        </w:r>
      </w:hyperlink>
      <w:r w:rsidR="00AF1050" w:rsidRPr="007D66B6">
        <w:tab/>
        <w:t xml:space="preserve">SMTC configuration for target cell </w:t>
      </w:r>
      <w:r w:rsidR="00AF1050" w:rsidRPr="007D66B6">
        <w:tab/>
        <w:t>Lenovo</w:t>
      </w:r>
      <w:r w:rsidR="00AF1050" w:rsidRPr="007D66B6">
        <w:tab/>
        <w:t>CR</w:t>
      </w:r>
      <w:r w:rsidR="00AF1050" w:rsidRPr="007D66B6">
        <w:tab/>
        <w:t>Rel-16</w:t>
      </w:r>
      <w:r w:rsidR="00AF1050" w:rsidRPr="007D66B6">
        <w:tab/>
        <w:t>38.331</w:t>
      </w:r>
      <w:r w:rsidR="00AF1050" w:rsidRPr="007D66B6">
        <w:tab/>
        <w:t>16.8.0</w:t>
      </w:r>
      <w:r w:rsidR="00AF1050" w:rsidRPr="007D66B6">
        <w:tab/>
        <w:t>3103</w:t>
      </w:r>
      <w:r w:rsidR="00AF1050" w:rsidRPr="007D66B6">
        <w:tab/>
        <w:t>-</w:t>
      </w:r>
      <w:r w:rsidR="00AF1050" w:rsidRPr="007D66B6">
        <w:tab/>
        <w:t>F</w:t>
      </w:r>
      <w:r w:rsidR="00AF1050" w:rsidRPr="007D66B6">
        <w:tab/>
        <w:t>NR_newRAT-Core, TEI16</w:t>
      </w:r>
    </w:p>
    <w:p w14:paraId="475A4861" w14:textId="057A55A8" w:rsidR="00AF1050" w:rsidRPr="007D66B6" w:rsidRDefault="00916E86" w:rsidP="00AF1050">
      <w:pPr>
        <w:pStyle w:val="Doc-title"/>
      </w:pPr>
      <w:hyperlink r:id="rId198" w:history="1">
        <w:r>
          <w:rPr>
            <w:rStyle w:val="Hyperlink"/>
          </w:rPr>
          <w:t>R2-2205586</w:t>
        </w:r>
      </w:hyperlink>
      <w:r w:rsidR="00AF1050" w:rsidRPr="007D66B6">
        <w:tab/>
        <w:t>SMTC configuration for target cell</w:t>
      </w:r>
      <w:r w:rsidR="00AF1050" w:rsidRPr="007D66B6">
        <w:tab/>
        <w:t>Lenovo (Beijing) Ltd</w:t>
      </w:r>
      <w:r w:rsidR="00AF1050" w:rsidRPr="007D66B6">
        <w:tab/>
        <w:t>CR</w:t>
      </w:r>
      <w:r w:rsidR="00AF1050" w:rsidRPr="007D66B6">
        <w:tab/>
        <w:t>Rel-15</w:t>
      </w:r>
      <w:r w:rsidR="00AF1050" w:rsidRPr="007D66B6">
        <w:tab/>
        <w:t>36.331</w:t>
      </w:r>
      <w:r w:rsidR="00AF1050" w:rsidRPr="007D66B6">
        <w:tab/>
        <w:t>15.17.0</w:t>
      </w:r>
      <w:r w:rsidR="00AF1050" w:rsidRPr="007D66B6">
        <w:tab/>
        <w:t>4804</w:t>
      </w:r>
      <w:r w:rsidR="00AF1050" w:rsidRPr="007D66B6">
        <w:tab/>
        <w:t>-</w:t>
      </w:r>
      <w:r w:rsidR="00AF1050" w:rsidRPr="007D66B6">
        <w:tab/>
        <w:t>F</w:t>
      </w:r>
      <w:r w:rsidR="00AF1050" w:rsidRPr="007D66B6">
        <w:tab/>
        <w:t>NR_newRAT-Core</w:t>
      </w:r>
    </w:p>
    <w:p w14:paraId="6D977D70" w14:textId="3F4E1D7A" w:rsidR="00AF1050" w:rsidRPr="007D66B6" w:rsidRDefault="00916E86" w:rsidP="00AF1050">
      <w:pPr>
        <w:pStyle w:val="Doc-title"/>
      </w:pPr>
      <w:hyperlink r:id="rId199" w:history="1">
        <w:r>
          <w:rPr>
            <w:rStyle w:val="Hyperlink"/>
          </w:rPr>
          <w:t>R2-2205599</w:t>
        </w:r>
      </w:hyperlink>
      <w:r w:rsidR="00AF1050" w:rsidRPr="007D66B6">
        <w:tab/>
        <w:t>SMTC configuration for target cell</w:t>
      </w:r>
      <w:r w:rsidR="00AF1050" w:rsidRPr="007D66B6">
        <w:tab/>
        <w:t>Lenovo (Beijing) Ltd</w:t>
      </w:r>
      <w:r w:rsidR="00AF1050" w:rsidRPr="007D66B6">
        <w:tab/>
        <w:t>CR</w:t>
      </w:r>
      <w:r w:rsidR="00AF1050" w:rsidRPr="007D66B6">
        <w:tab/>
        <w:t>Rel-16</w:t>
      </w:r>
      <w:r w:rsidR="00AF1050" w:rsidRPr="007D66B6">
        <w:tab/>
        <w:t>36.331</w:t>
      </w:r>
      <w:r w:rsidR="00AF1050" w:rsidRPr="007D66B6">
        <w:tab/>
        <w:t>16.8.0</w:t>
      </w:r>
      <w:r w:rsidR="00AF1050" w:rsidRPr="007D66B6">
        <w:tab/>
        <w:t>4805</w:t>
      </w:r>
      <w:r w:rsidR="00AF1050" w:rsidRPr="007D66B6">
        <w:tab/>
        <w:t>-</w:t>
      </w:r>
      <w:r w:rsidR="00AF1050" w:rsidRPr="007D66B6">
        <w:tab/>
        <w:t>F</w:t>
      </w:r>
      <w:r w:rsidR="00AF1050" w:rsidRPr="007D66B6">
        <w:tab/>
        <w:t>NR_newRAT-Core</w:t>
      </w:r>
    </w:p>
    <w:p w14:paraId="67B4277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[016] 3 CRs not pursued</w:t>
      </w:r>
    </w:p>
    <w:p w14:paraId="055B3B7B" w14:textId="77777777" w:rsidR="00AF1050" w:rsidRPr="007D66B6" w:rsidRDefault="00AF1050" w:rsidP="00AF1050">
      <w:pPr>
        <w:pStyle w:val="Doc-text2"/>
        <w:ind w:left="0" w:firstLine="0"/>
      </w:pPr>
    </w:p>
    <w:bookmarkEnd w:id="144"/>
    <w:p w14:paraId="18058E17" w14:textId="77777777" w:rsidR="00AF1050" w:rsidRPr="007D66B6" w:rsidRDefault="00AF1050" w:rsidP="00AF1050">
      <w:pPr>
        <w:pStyle w:val="Doc-text2"/>
        <w:ind w:left="0" w:firstLine="0"/>
      </w:pPr>
    </w:p>
    <w:p w14:paraId="2828C8DF" w14:textId="77777777" w:rsidR="00AF1050" w:rsidRPr="007D66B6" w:rsidRDefault="00AF1050" w:rsidP="00AF1050">
      <w:pPr>
        <w:pStyle w:val="EmailDiscussion"/>
        <w:overflowPunct/>
        <w:autoSpaceDE/>
        <w:autoSpaceDN/>
        <w:adjustRightInd/>
        <w:ind w:left="1619" w:hanging="360"/>
        <w:textAlignment w:val="auto"/>
      </w:pPr>
      <w:bookmarkStart w:id="145" w:name="_Hlk102970280"/>
      <w:r w:rsidRPr="007D66B6">
        <w:t>[AT118-e][017][NR1516] Connection Control II (Huawei)</w:t>
      </w:r>
    </w:p>
    <w:p w14:paraId="3FAED58C" w14:textId="58872528" w:rsidR="00AF1050" w:rsidRPr="007D66B6" w:rsidRDefault="00AF1050" w:rsidP="00AF1050">
      <w:pPr>
        <w:pStyle w:val="EmailDiscussion2"/>
      </w:pPr>
      <w:r w:rsidRPr="007D66B6">
        <w:tab/>
        <w:t xml:space="preserve">Scope: Treat </w:t>
      </w:r>
      <w:hyperlink r:id="rId200" w:history="1">
        <w:r w:rsidR="00916E86">
          <w:rPr>
            <w:rStyle w:val="Hyperlink"/>
          </w:rPr>
          <w:t>R2-2204920</w:t>
        </w:r>
      </w:hyperlink>
      <w:r w:rsidRPr="007D66B6">
        <w:t xml:space="preserve">, </w:t>
      </w:r>
      <w:hyperlink r:id="rId201" w:history="1">
        <w:r w:rsidR="00916E86">
          <w:rPr>
            <w:rStyle w:val="Hyperlink"/>
          </w:rPr>
          <w:t>R2-2204921</w:t>
        </w:r>
      </w:hyperlink>
      <w:r w:rsidRPr="007D66B6">
        <w:t xml:space="preserve">, </w:t>
      </w:r>
      <w:hyperlink r:id="rId202" w:history="1">
        <w:r w:rsidR="00916E86">
          <w:rPr>
            <w:rStyle w:val="Hyperlink"/>
          </w:rPr>
          <w:t>R2-2206145</w:t>
        </w:r>
      </w:hyperlink>
      <w:r w:rsidRPr="007D66B6">
        <w:t xml:space="preserve">, </w:t>
      </w:r>
      <w:hyperlink r:id="rId203" w:history="1">
        <w:r w:rsidR="00916E86">
          <w:rPr>
            <w:rStyle w:val="Hyperlink"/>
          </w:rPr>
          <w:t>R2-2206146</w:t>
        </w:r>
      </w:hyperlink>
      <w:r w:rsidRPr="007D66B6">
        <w:t xml:space="preserve">, </w:t>
      </w:r>
      <w:hyperlink r:id="rId204" w:history="1">
        <w:r w:rsidR="00916E86">
          <w:rPr>
            <w:rStyle w:val="Hyperlink"/>
          </w:rPr>
          <w:t>R2-2204917</w:t>
        </w:r>
      </w:hyperlink>
      <w:r w:rsidRPr="007D66B6">
        <w:t xml:space="preserve">, </w:t>
      </w:r>
      <w:hyperlink r:id="rId205" w:history="1">
        <w:r w:rsidR="00916E86">
          <w:rPr>
            <w:rStyle w:val="Hyperlink"/>
          </w:rPr>
          <w:t>R2-2204918</w:t>
        </w:r>
      </w:hyperlink>
      <w:r w:rsidRPr="007D66B6">
        <w:t xml:space="preserve">, </w:t>
      </w:r>
      <w:hyperlink r:id="rId206" w:history="1">
        <w:r w:rsidR="00916E86">
          <w:rPr>
            <w:rStyle w:val="Hyperlink"/>
          </w:rPr>
          <w:t>R2-2204919</w:t>
        </w:r>
      </w:hyperlink>
      <w:r w:rsidRPr="007D66B6">
        <w:t xml:space="preserve">, </w:t>
      </w:r>
      <w:hyperlink r:id="rId207" w:history="1">
        <w:r w:rsidR="00916E86">
          <w:rPr>
            <w:rStyle w:val="Hyperlink"/>
          </w:rPr>
          <w:t>R2-2205251</w:t>
        </w:r>
      </w:hyperlink>
      <w:r w:rsidRPr="007D66B6">
        <w:t xml:space="preserve">, </w:t>
      </w:r>
      <w:hyperlink r:id="rId208" w:history="1">
        <w:r w:rsidR="00916E86">
          <w:rPr>
            <w:rStyle w:val="Hyperlink"/>
          </w:rPr>
          <w:t>R2-2205252</w:t>
        </w:r>
      </w:hyperlink>
      <w:r w:rsidRPr="007D66B6">
        <w:t xml:space="preserve">, </w:t>
      </w:r>
      <w:hyperlink r:id="rId209" w:history="1">
        <w:r w:rsidR="00916E86">
          <w:rPr>
            <w:rStyle w:val="Hyperlink"/>
          </w:rPr>
          <w:t>R2-2205617</w:t>
        </w:r>
      </w:hyperlink>
      <w:r w:rsidRPr="007D66B6">
        <w:t xml:space="preserve">, </w:t>
      </w:r>
      <w:hyperlink r:id="rId210" w:history="1">
        <w:r w:rsidR="00916E86">
          <w:rPr>
            <w:rStyle w:val="Hyperlink"/>
          </w:rPr>
          <w:t>R2-2205624</w:t>
        </w:r>
      </w:hyperlink>
    </w:p>
    <w:p w14:paraId="31434117" w14:textId="77777777" w:rsidR="00AF1050" w:rsidRPr="007D66B6" w:rsidRDefault="00AF1050" w:rsidP="00AF1050">
      <w:pPr>
        <w:pStyle w:val="EmailDiscussion2"/>
      </w:pPr>
      <w:r w:rsidRPr="007D66B6">
        <w:tab/>
        <w:t xml:space="preserve">Ph1 Determine agreeable parts, Ph2 for agreeable parts agree CRs (offline agreement, CB online only if necessary). </w:t>
      </w:r>
    </w:p>
    <w:p w14:paraId="7C24D20A" w14:textId="77777777" w:rsidR="00AF1050" w:rsidRPr="007D66B6" w:rsidRDefault="00AF1050" w:rsidP="00AF1050">
      <w:pPr>
        <w:pStyle w:val="EmailDiscussion2"/>
      </w:pPr>
      <w:r w:rsidRPr="007D66B6">
        <w:tab/>
        <w:t>Intended outcome: Report, Agreed CRs</w:t>
      </w:r>
    </w:p>
    <w:p w14:paraId="2B9ABCCD" w14:textId="77777777" w:rsidR="00AF1050" w:rsidRPr="007D66B6" w:rsidRDefault="00AF1050" w:rsidP="00AF1050">
      <w:pPr>
        <w:pStyle w:val="EmailDiscussion2"/>
      </w:pPr>
      <w:r w:rsidRPr="007D66B6">
        <w:tab/>
        <w:t>Deadline: Schedule 1</w:t>
      </w:r>
    </w:p>
    <w:p w14:paraId="6A49BEFD" w14:textId="77777777" w:rsidR="00AF1050" w:rsidRPr="007D66B6" w:rsidRDefault="00AF1050" w:rsidP="00AF1050">
      <w:pPr>
        <w:pStyle w:val="EmailDiscussion2"/>
      </w:pPr>
    </w:p>
    <w:bookmarkStart w:id="146" w:name="_Hlk103889124"/>
    <w:bookmarkEnd w:id="145"/>
    <w:p w14:paraId="2A30EACB" w14:textId="08488ED8" w:rsidR="00AF1050" w:rsidRPr="007D66B6" w:rsidRDefault="00916E86" w:rsidP="00AF1050">
      <w:pPr>
        <w:pStyle w:val="Doc-title"/>
        <w:rPr>
          <w:lang w:val="en-US"/>
        </w:rPr>
      </w:pPr>
      <w:r>
        <w:rPr>
          <w:lang w:val="en-US"/>
        </w:rPr>
        <w:fldChar w:fldCharType="begin"/>
      </w:r>
      <w:r>
        <w:rPr>
          <w:lang w:val="en-US"/>
        </w:rPr>
        <w:instrText xml:space="preserve"> HYPERLINK "https://www.3gpp.org/ftp/TSG_RAN/WG2_RL2/TSGR2_118-e/Docs/R2-2206518.zip" </w:instrText>
      </w:r>
      <w:r>
        <w:rPr>
          <w:lang w:val="en-US"/>
        </w:rPr>
      </w:r>
      <w:r>
        <w:rPr>
          <w:lang w:val="en-US"/>
        </w:rPr>
        <w:fldChar w:fldCharType="separate"/>
      </w:r>
      <w:r>
        <w:rPr>
          <w:rStyle w:val="Hyperlink"/>
          <w:lang w:val="en-US"/>
        </w:rPr>
        <w:t>R2-2206518</w:t>
      </w:r>
      <w:r>
        <w:rPr>
          <w:lang w:val="en-US"/>
        </w:rPr>
        <w:fldChar w:fldCharType="end"/>
      </w:r>
      <w:r w:rsidR="00AF1050" w:rsidRPr="007D66B6">
        <w:rPr>
          <w:lang w:val="en-US"/>
        </w:rPr>
        <w:t xml:space="preserve"> </w:t>
      </w:r>
      <w:r w:rsidR="00AF1050" w:rsidRPr="007D66B6">
        <w:rPr>
          <w:lang w:val="en-US"/>
        </w:rPr>
        <w:tab/>
        <w:t>Report of [AT118-e][017][NR1516] Connection Control II (Huawei)</w:t>
      </w:r>
      <w:r w:rsidR="00AF1050" w:rsidRPr="007D66B6">
        <w:rPr>
          <w:lang w:val="en-US"/>
        </w:rPr>
        <w:tab/>
      </w:r>
      <w:r w:rsidR="00AF1050" w:rsidRPr="007D66B6">
        <w:rPr>
          <w:lang w:val="en-US"/>
        </w:rPr>
        <w:tab/>
        <w:t>Huawei, HiSIlicon</w:t>
      </w:r>
    </w:p>
    <w:p w14:paraId="31AC4364"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[017] Noted, agreements are reflected below</w:t>
      </w:r>
    </w:p>
    <w:p w14:paraId="38A21E68" w14:textId="77777777" w:rsidR="00AF1050" w:rsidRPr="007D66B6" w:rsidRDefault="00AF1050" w:rsidP="00AF1050">
      <w:pPr>
        <w:pStyle w:val="BoldComments"/>
      </w:pPr>
      <w:r w:rsidRPr="007D66B6">
        <w:t>CHO related</w:t>
      </w:r>
    </w:p>
    <w:p w14:paraId="3E7555C5" w14:textId="12216A87" w:rsidR="00AF1050" w:rsidRPr="007D66B6" w:rsidRDefault="00916E86" w:rsidP="00AF1050">
      <w:pPr>
        <w:pStyle w:val="Doc-title"/>
      </w:pPr>
      <w:hyperlink r:id="rId211" w:history="1">
        <w:r>
          <w:rPr>
            <w:rStyle w:val="Hyperlink"/>
          </w:rPr>
          <w:t>R2-2204920</w:t>
        </w:r>
      </w:hyperlink>
      <w:r w:rsidR="00AF1050" w:rsidRPr="007D66B6">
        <w:tab/>
        <w:t>Correction on the RRC reestablishment in CHO</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3018</w:t>
      </w:r>
      <w:r w:rsidR="00AF1050" w:rsidRPr="007D66B6">
        <w:tab/>
        <w:t>-</w:t>
      </w:r>
      <w:r w:rsidR="00AF1050" w:rsidRPr="007D66B6">
        <w:tab/>
        <w:t>F</w:t>
      </w:r>
      <w:r w:rsidR="00AF1050" w:rsidRPr="007D66B6">
        <w:tab/>
        <w:t>NR_Mob_enh-Core</w:t>
      </w:r>
    </w:p>
    <w:p w14:paraId="3668462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Not pursued</w:t>
      </w:r>
    </w:p>
    <w:p w14:paraId="5958FD7E" w14:textId="77777777" w:rsidR="00AF1050" w:rsidRPr="007D66B6" w:rsidRDefault="00AF1050" w:rsidP="00AF1050">
      <w:pPr>
        <w:pStyle w:val="Doc-text2"/>
      </w:pPr>
    </w:p>
    <w:p w14:paraId="4601C01C" w14:textId="37EB90C8" w:rsidR="00AF1050" w:rsidRPr="007D66B6" w:rsidRDefault="00916E86" w:rsidP="00AF1050">
      <w:pPr>
        <w:pStyle w:val="Doc-title"/>
      </w:pPr>
      <w:hyperlink r:id="rId212" w:history="1">
        <w:r>
          <w:rPr>
            <w:rStyle w:val="Hyperlink"/>
          </w:rPr>
          <w:t>R2-2204921</w:t>
        </w:r>
      </w:hyperlink>
      <w:r w:rsidR="00AF1050" w:rsidRPr="007D66B6">
        <w:tab/>
        <w:t>Correction on the RRC reestablishment in CHO</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3019</w:t>
      </w:r>
      <w:r w:rsidR="00AF1050" w:rsidRPr="007D66B6">
        <w:tab/>
        <w:t>-</w:t>
      </w:r>
      <w:r w:rsidR="00AF1050" w:rsidRPr="007D66B6">
        <w:tab/>
        <w:t>A</w:t>
      </w:r>
      <w:r w:rsidR="00AF1050" w:rsidRPr="007D66B6">
        <w:tab/>
        <w:t>NR_Mob_enh-Core</w:t>
      </w:r>
    </w:p>
    <w:p w14:paraId="4C33DD3E" w14:textId="0598FA1E" w:rsidR="00AF1050" w:rsidRPr="007D66B6" w:rsidRDefault="00AF1050" w:rsidP="00AF1050">
      <w:pPr>
        <w:pStyle w:val="Doc-text2"/>
        <w:rPr>
          <w:lang w:val="en-US"/>
        </w:rPr>
      </w:pPr>
      <w:r w:rsidRPr="007D66B6">
        <w:rPr>
          <w:lang w:val="en-US"/>
        </w:rPr>
        <w:t>-</w:t>
      </w:r>
      <w:r w:rsidRPr="007D66B6">
        <w:rPr>
          <w:lang w:val="en-US"/>
        </w:rPr>
        <w:tab/>
        <w:t xml:space="preserve">[017] Rap: For the R17 CR </w:t>
      </w:r>
      <w:hyperlink r:id="rId213" w:history="1">
        <w:r w:rsidR="00916E86">
          <w:rPr>
            <w:rStyle w:val="Hyperlink"/>
            <w:lang w:val="en-US"/>
          </w:rPr>
          <w:t>R2-2204921</w:t>
        </w:r>
      </w:hyperlink>
      <w:r w:rsidRPr="007D66B6">
        <w:rPr>
          <w:lang w:val="en-US"/>
        </w:rPr>
        <w:t>, it is agreeable with the following modification:</w:t>
      </w:r>
    </w:p>
    <w:p w14:paraId="7CBB8303" w14:textId="77777777" w:rsidR="00AF1050" w:rsidRPr="007D66B6" w:rsidRDefault="00AF1050" w:rsidP="00AF1050">
      <w:pPr>
        <w:pStyle w:val="Doc-text2"/>
        <w:rPr>
          <w:lang w:val="en-US"/>
        </w:rPr>
      </w:pPr>
      <w:r w:rsidRPr="007D66B6">
        <w:rPr>
          <w:lang w:val="en-US"/>
        </w:rPr>
        <w:tab/>
        <w:t>change “1&gt; if UE is not configured with conditionalReconfiguration” to “1&gt; if UE is not configured with attemptCondReconfig”</w:t>
      </w:r>
    </w:p>
    <w:p w14:paraId="409E1515" w14:textId="77777777" w:rsidR="00AF1050" w:rsidRPr="007D66B6" w:rsidRDefault="00AF1050" w:rsidP="00AA1005">
      <w:pPr>
        <w:pStyle w:val="Doc-text2"/>
        <w:numPr>
          <w:ilvl w:val="0"/>
          <w:numId w:val="37"/>
        </w:numPr>
        <w:overflowPunct/>
        <w:autoSpaceDE/>
        <w:autoSpaceDN/>
        <w:adjustRightInd/>
        <w:textAlignment w:val="auto"/>
        <w:rPr>
          <w:lang w:val="en-US"/>
        </w:rPr>
      </w:pPr>
      <w:r w:rsidRPr="007D66B6">
        <w:rPr>
          <w:lang w:val="en-US"/>
        </w:rPr>
        <w:t>[017] Rap: The CR will be confirmed in feDCCA session (to be merged to feDCCA Rapp CR).</w:t>
      </w:r>
    </w:p>
    <w:p w14:paraId="0B9B9E60"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[017] Merged</w:t>
      </w:r>
    </w:p>
    <w:p w14:paraId="6C1770E2" w14:textId="77777777" w:rsidR="00AF1050" w:rsidRPr="007D66B6" w:rsidRDefault="00AF1050" w:rsidP="00AF1050">
      <w:pPr>
        <w:pStyle w:val="Doc-text2"/>
      </w:pPr>
    </w:p>
    <w:p w14:paraId="5A528E27" w14:textId="69FC106B" w:rsidR="00AF1050" w:rsidRPr="007D66B6" w:rsidRDefault="00916E86" w:rsidP="00AF1050">
      <w:pPr>
        <w:pStyle w:val="Doc-title"/>
      </w:pPr>
      <w:hyperlink r:id="rId214" w:history="1">
        <w:r>
          <w:rPr>
            <w:rStyle w:val="Hyperlink"/>
          </w:rPr>
          <w:t>R2-2205850</w:t>
        </w:r>
      </w:hyperlink>
      <w:r w:rsidR="00AF1050" w:rsidRPr="007D66B6">
        <w:tab/>
        <w:t>CHO configuration with SCG release</w:t>
      </w:r>
      <w:r w:rsidR="00AF1050" w:rsidRPr="007D66B6">
        <w:tab/>
        <w:t>Qualcomm Incorporated</w:t>
      </w:r>
      <w:r w:rsidR="00AF1050" w:rsidRPr="007D66B6">
        <w:tab/>
        <w:t>CR</w:t>
      </w:r>
      <w:r w:rsidR="00AF1050" w:rsidRPr="007D66B6">
        <w:tab/>
        <w:t>Rel-16</w:t>
      </w:r>
      <w:r w:rsidR="00AF1050" w:rsidRPr="007D66B6">
        <w:tab/>
        <w:t>38.331</w:t>
      </w:r>
      <w:r w:rsidR="00AF1050" w:rsidRPr="007D66B6">
        <w:tab/>
        <w:t>16.8.0</w:t>
      </w:r>
      <w:r w:rsidR="00AF1050" w:rsidRPr="007D66B6">
        <w:tab/>
        <w:t>3120</w:t>
      </w:r>
      <w:r w:rsidR="00AF1050" w:rsidRPr="007D66B6">
        <w:tab/>
        <w:t>-</w:t>
      </w:r>
      <w:r w:rsidR="00AF1050" w:rsidRPr="007D66B6">
        <w:tab/>
        <w:t>F</w:t>
      </w:r>
      <w:r w:rsidR="00AF1050" w:rsidRPr="007D66B6">
        <w:tab/>
        <w:t>NR_Mob_enh-Core</w:t>
      </w:r>
    </w:p>
    <w:p w14:paraId="2C245858" w14:textId="6ABE8069" w:rsidR="00AF1050" w:rsidRPr="007D66B6" w:rsidRDefault="00AF1050" w:rsidP="00AF1050">
      <w:pPr>
        <w:pStyle w:val="Doc-text2"/>
      </w:pPr>
      <w:r w:rsidRPr="007D66B6">
        <w:t xml:space="preserve">=&gt; Revised in </w:t>
      </w:r>
      <w:hyperlink r:id="rId215" w:history="1">
        <w:r w:rsidR="00916E86">
          <w:rPr>
            <w:rStyle w:val="Hyperlink"/>
          </w:rPr>
          <w:t>R2-2206145</w:t>
        </w:r>
      </w:hyperlink>
    </w:p>
    <w:p w14:paraId="095DEA36" w14:textId="53B43154" w:rsidR="00AF1050" w:rsidRPr="007D66B6" w:rsidRDefault="00916E86" w:rsidP="00AF1050">
      <w:pPr>
        <w:pStyle w:val="Doc-title"/>
      </w:pPr>
      <w:hyperlink r:id="rId216" w:history="1">
        <w:r>
          <w:rPr>
            <w:rStyle w:val="Hyperlink"/>
          </w:rPr>
          <w:t>R2-2206145</w:t>
        </w:r>
      </w:hyperlink>
      <w:r w:rsidR="00AF1050" w:rsidRPr="007D66B6">
        <w:tab/>
        <w:t>CHO configuration with SCG release</w:t>
      </w:r>
      <w:r w:rsidR="00AF1050" w:rsidRPr="007D66B6">
        <w:tab/>
        <w:t>Qualcomm Incorporated</w:t>
      </w:r>
      <w:r w:rsidR="00AF1050" w:rsidRPr="007D66B6">
        <w:tab/>
        <w:t>CR</w:t>
      </w:r>
      <w:r w:rsidR="00AF1050" w:rsidRPr="007D66B6">
        <w:tab/>
        <w:t>Rel-16</w:t>
      </w:r>
      <w:r w:rsidR="00AF1050" w:rsidRPr="007D66B6">
        <w:tab/>
        <w:t>38.331</w:t>
      </w:r>
      <w:r w:rsidR="00AF1050" w:rsidRPr="007D66B6">
        <w:tab/>
        <w:t>16.8.0</w:t>
      </w:r>
      <w:r w:rsidR="00AF1050" w:rsidRPr="007D66B6">
        <w:tab/>
        <w:t>3120</w:t>
      </w:r>
      <w:r w:rsidR="00AF1050" w:rsidRPr="007D66B6">
        <w:tab/>
        <w:t>1</w:t>
      </w:r>
      <w:r w:rsidR="00AF1050" w:rsidRPr="007D66B6">
        <w:tab/>
        <w:t>F</w:t>
      </w:r>
      <w:r w:rsidR="00AF1050" w:rsidRPr="007D66B6">
        <w:tab/>
        <w:t>NR_Mob_enh-Core</w:t>
      </w:r>
    </w:p>
    <w:p w14:paraId="72EEBC9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Not pursued</w:t>
      </w:r>
    </w:p>
    <w:p w14:paraId="4BC67FD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eastAsia="en-US"/>
        </w:rPr>
        <w:t>[017] Clarification: It is network responsibility to ensure SCG is released when CHO is executed by the UE</w:t>
      </w:r>
    </w:p>
    <w:p w14:paraId="19234CED" w14:textId="77777777" w:rsidR="00AF1050" w:rsidRPr="007D66B6" w:rsidRDefault="00AF1050" w:rsidP="00AF1050">
      <w:pPr>
        <w:pStyle w:val="Doc-text2"/>
      </w:pPr>
    </w:p>
    <w:p w14:paraId="7A4AD033" w14:textId="7D7CCDC3" w:rsidR="00AF1050" w:rsidRPr="007D66B6" w:rsidRDefault="00916E86" w:rsidP="00AF1050">
      <w:pPr>
        <w:pStyle w:val="Doc-title"/>
      </w:pPr>
      <w:hyperlink r:id="rId217" w:history="1">
        <w:r>
          <w:rPr>
            <w:rStyle w:val="Hyperlink"/>
          </w:rPr>
          <w:t>R2-2205858</w:t>
        </w:r>
      </w:hyperlink>
      <w:r w:rsidR="00AF1050" w:rsidRPr="007D66B6">
        <w:tab/>
        <w:t>CHO configuration with SCG release</w:t>
      </w:r>
      <w:r w:rsidR="00AF1050" w:rsidRPr="007D66B6">
        <w:tab/>
        <w:t>Qualcomm Incorporated</w:t>
      </w:r>
      <w:r w:rsidR="00AF1050" w:rsidRPr="007D66B6">
        <w:tab/>
        <w:t>CR</w:t>
      </w:r>
      <w:r w:rsidR="00AF1050" w:rsidRPr="007D66B6">
        <w:tab/>
        <w:t>Rel-16</w:t>
      </w:r>
      <w:r w:rsidR="00AF1050" w:rsidRPr="007D66B6">
        <w:tab/>
        <w:t>36.331</w:t>
      </w:r>
      <w:r w:rsidR="00AF1050" w:rsidRPr="007D66B6">
        <w:tab/>
        <w:t>16.8.0</w:t>
      </w:r>
      <w:r w:rsidR="00AF1050" w:rsidRPr="007D66B6">
        <w:tab/>
        <w:t>4809</w:t>
      </w:r>
      <w:r w:rsidR="00AF1050" w:rsidRPr="007D66B6">
        <w:tab/>
        <w:t>-</w:t>
      </w:r>
      <w:r w:rsidR="00AF1050" w:rsidRPr="007D66B6">
        <w:tab/>
        <w:t>F</w:t>
      </w:r>
      <w:r w:rsidR="00AF1050" w:rsidRPr="007D66B6">
        <w:tab/>
        <w:t>LTE_feMob-Core</w:t>
      </w:r>
    </w:p>
    <w:p w14:paraId="232225E5" w14:textId="0FB84137" w:rsidR="00AF1050" w:rsidRPr="007D66B6" w:rsidRDefault="00AF1050" w:rsidP="00AF1050">
      <w:pPr>
        <w:pStyle w:val="Doc-text2"/>
      </w:pPr>
      <w:r w:rsidRPr="007D66B6">
        <w:t xml:space="preserve">=&gt; Revised in </w:t>
      </w:r>
      <w:hyperlink r:id="rId218" w:history="1">
        <w:r w:rsidR="00916E86">
          <w:rPr>
            <w:rStyle w:val="Hyperlink"/>
          </w:rPr>
          <w:t>R2-2206146</w:t>
        </w:r>
      </w:hyperlink>
    </w:p>
    <w:p w14:paraId="70149549" w14:textId="0672A30E" w:rsidR="00AF1050" w:rsidRPr="007D66B6" w:rsidRDefault="00916E86" w:rsidP="00AF1050">
      <w:pPr>
        <w:pStyle w:val="Doc-title"/>
      </w:pPr>
      <w:hyperlink r:id="rId219" w:history="1">
        <w:r>
          <w:rPr>
            <w:rStyle w:val="Hyperlink"/>
          </w:rPr>
          <w:t>R2-2206146</w:t>
        </w:r>
      </w:hyperlink>
      <w:r w:rsidR="00AF1050" w:rsidRPr="007D66B6">
        <w:tab/>
        <w:t>CHO configuration with SCG release</w:t>
      </w:r>
      <w:r w:rsidR="00AF1050" w:rsidRPr="007D66B6">
        <w:tab/>
        <w:t>Qualcomm Incorporated</w:t>
      </w:r>
      <w:r w:rsidR="00AF1050" w:rsidRPr="007D66B6">
        <w:tab/>
        <w:t>CR</w:t>
      </w:r>
      <w:r w:rsidR="00AF1050" w:rsidRPr="007D66B6">
        <w:tab/>
        <w:t>Rel-16</w:t>
      </w:r>
      <w:r w:rsidR="00AF1050" w:rsidRPr="007D66B6">
        <w:tab/>
        <w:t>36.331</w:t>
      </w:r>
      <w:r w:rsidR="00AF1050" w:rsidRPr="007D66B6">
        <w:tab/>
        <w:t>16.8.0</w:t>
      </w:r>
      <w:r w:rsidR="00AF1050" w:rsidRPr="007D66B6">
        <w:tab/>
        <w:t>4809</w:t>
      </w:r>
      <w:r w:rsidR="00AF1050" w:rsidRPr="007D66B6">
        <w:tab/>
        <w:t>1</w:t>
      </w:r>
      <w:r w:rsidR="00AF1050" w:rsidRPr="007D66B6">
        <w:tab/>
        <w:t>F</w:t>
      </w:r>
      <w:r w:rsidR="00AF1050" w:rsidRPr="007D66B6">
        <w:tab/>
        <w:t>LTE_feMob-Core</w:t>
      </w:r>
    </w:p>
    <w:p w14:paraId="60AFFC3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Not pursued</w:t>
      </w:r>
    </w:p>
    <w:p w14:paraId="5A6BBCFE" w14:textId="77777777" w:rsidR="00AF1050" w:rsidRPr="007D66B6" w:rsidRDefault="00AF1050" w:rsidP="00AF1050">
      <w:pPr>
        <w:pStyle w:val="BoldComments"/>
      </w:pPr>
      <w:r w:rsidRPr="007D66B6">
        <w:t>DAPS related</w:t>
      </w:r>
    </w:p>
    <w:p w14:paraId="723E5581" w14:textId="3472A5F5" w:rsidR="00AF1050" w:rsidRPr="007D66B6" w:rsidRDefault="00916E86" w:rsidP="00AF1050">
      <w:pPr>
        <w:pStyle w:val="Doc-title"/>
      </w:pPr>
      <w:hyperlink r:id="rId220" w:history="1">
        <w:r>
          <w:rPr>
            <w:rStyle w:val="Hyperlink"/>
          </w:rPr>
          <w:t>R2-2204917</w:t>
        </w:r>
      </w:hyperlink>
      <w:r w:rsidR="00AF1050" w:rsidRPr="007D66B6">
        <w:tab/>
        <w:t>Discussion on RLC re-establishment issue upon DAPS fallback</w:t>
      </w:r>
      <w:r w:rsidR="00AF1050" w:rsidRPr="007D66B6">
        <w:tab/>
        <w:t>Huawei, HiSilicon</w:t>
      </w:r>
      <w:r w:rsidR="00AF1050" w:rsidRPr="007D66B6">
        <w:tab/>
        <w:t>discussion</w:t>
      </w:r>
      <w:r w:rsidR="00AF1050" w:rsidRPr="007D66B6">
        <w:tab/>
        <w:t>Rel-16</w:t>
      </w:r>
      <w:r w:rsidR="00AF1050" w:rsidRPr="007D66B6">
        <w:tab/>
        <w:t>NR_Mob_enh-Core</w:t>
      </w:r>
    </w:p>
    <w:p w14:paraId="5C63320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Noted</w:t>
      </w:r>
    </w:p>
    <w:p w14:paraId="6482C2E7" w14:textId="77777777" w:rsidR="00AF1050" w:rsidRPr="007D66B6" w:rsidRDefault="00AF1050" w:rsidP="00AF1050">
      <w:pPr>
        <w:pStyle w:val="Doc-text2"/>
      </w:pPr>
    </w:p>
    <w:p w14:paraId="077C1700" w14:textId="43482605" w:rsidR="00AF1050" w:rsidRPr="007D66B6" w:rsidRDefault="00916E86" w:rsidP="00AF1050">
      <w:pPr>
        <w:pStyle w:val="Doc-title"/>
      </w:pPr>
      <w:hyperlink r:id="rId221" w:history="1">
        <w:r>
          <w:rPr>
            <w:rStyle w:val="Hyperlink"/>
          </w:rPr>
          <w:t>R2-2204918</w:t>
        </w:r>
      </w:hyperlink>
      <w:r w:rsidR="00AF1050" w:rsidRPr="007D66B6">
        <w:tab/>
        <w:t>Correction on UE behaviours for DAPS fallback_Alt1</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3016</w:t>
      </w:r>
      <w:r w:rsidR="00AF1050" w:rsidRPr="007D66B6">
        <w:tab/>
        <w:t>-</w:t>
      </w:r>
      <w:r w:rsidR="00AF1050" w:rsidRPr="007D66B6">
        <w:tab/>
        <w:t>F</w:t>
      </w:r>
      <w:r w:rsidR="00AF1050" w:rsidRPr="007D66B6">
        <w:tab/>
        <w:t>NR_Mob_enh-Core</w:t>
      </w:r>
    </w:p>
    <w:p w14:paraId="3E8B10E0" w14:textId="142818C2" w:rsidR="00AF1050" w:rsidRPr="007D66B6" w:rsidRDefault="00916E86" w:rsidP="00AF1050">
      <w:pPr>
        <w:pStyle w:val="Doc-title"/>
      </w:pPr>
      <w:hyperlink r:id="rId222" w:history="1">
        <w:r>
          <w:rPr>
            <w:rStyle w:val="Hyperlink"/>
          </w:rPr>
          <w:t>R2-2204919</w:t>
        </w:r>
      </w:hyperlink>
      <w:r w:rsidR="00AF1050" w:rsidRPr="007D66B6">
        <w:tab/>
        <w:t>Correction on UE behaviours for DAPS fallback_Alt2</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3017</w:t>
      </w:r>
      <w:r w:rsidR="00AF1050" w:rsidRPr="007D66B6">
        <w:tab/>
        <w:t>-</w:t>
      </w:r>
      <w:r w:rsidR="00AF1050" w:rsidRPr="007D66B6">
        <w:tab/>
        <w:t>F</w:t>
      </w:r>
      <w:r w:rsidR="00AF1050" w:rsidRPr="007D66B6">
        <w:tab/>
        <w:t>NR_Mob_enh-Core</w:t>
      </w:r>
    </w:p>
    <w:p w14:paraId="78132BD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Both Not pursued</w:t>
      </w:r>
    </w:p>
    <w:p w14:paraId="1286392B" w14:textId="77777777" w:rsidR="00AF1050" w:rsidRPr="007D66B6" w:rsidRDefault="00AF1050" w:rsidP="00AF1050">
      <w:pPr>
        <w:pStyle w:val="BoldComments"/>
      </w:pPr>
      <w:r w:rsidRPr="007D66B6">
        <w:t>IAB</w:t>
      </w:r>
    </w:p>
    <w:p w14:paraId="424BDA8C" w14:textId="3A5E25C0" w:rsidR="00AF1050" w:rsidRPr="007D66B6" w:rsidRDefault="00916E86" w:rsidP="00AF1050">
      <w:pPr>
        <w:pStyle w:val="Doc-title"/>
      </w:pPr>
      <w:hyperlink r:id="rId223" w:history="1">
        <w:r>
          <w:rPr>
            <w:rStyle w:val="Hyperlink"/>
          </w:rPr>
          <w:t>R2-2205251</w:t>
        </w:r>
      </w:hyperlink>
      <w:r w:rsidR="00AF1050" w:rsidRPr="007D66B6">
        <w:tab/>
        <w:t>Corrections on BAP entity release in MR DC release procedure in TS 38.331</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3060</w:t>
      </w:r>
      <w:r w:rsidR="00AF1050" w:rsidRPr="007D66B6">
        <w:tab/>
        <w:t>-</w:t>
      </w:r>
      <w:r w:rsidR="00AF1050" w:rsidRPr="007D66B6">
        <w:tab/>
        <w:t>F</w:t>
      </w:r>
      <w:r w:rsidR="00AF1050" w:rsidRPr="007D66B6">
        <w:tab/>
        <w:t>NR_IAB-Core</w:t>
      </w:r>
    </w:p>
    <w:p w14:paraId="730C01FA" w14:textId="6F2EB3DC" w:rsidR="00AF1050" w:rsidRPr="007D66B6" w:rsidRDefault="00916E86" w:rsidP="00AF1050">
      <w:pPr>
        <w:pStyle w:val="Doc-title"/>
      </w:pPr>
      <w:hyperlink r:id="rId224" w:history="1">
        <w:r>
          <w:rPr>
            <w:rStyle w:val="Hyperlink"/>
          </w:rPr>
          <w:t>R2-2205252</w:t>
        </w:r>
      </w:hyperlink>
      <w:r w:rsidR="00AF1050" w:rsidRPr="007D66B6">
        <w:tab/>
        <w:t>Corrections on BAP entity release in MR DC release procedure in TS 38.331</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3061</w:t>
      </w:r>
      <w:r w:rsidR="00AF1050" w:rsidRPr="007D66B6">
        <w:tab/>
        <w:t>-</w:t>
      </w:r>
      <w:r w:rsidR="00AF1050" w:rsidRPr="007D66B6">
        <w:tab/>
        <w:t>A</w:t>
      </w:r>
      <w:r w:rsidR="00AF1050" w:rsidRPr="007D66B6">
        <w:tab/>
        <w:t>NR_IAB_enh-Core</w:t>
      </w:r>
    </w:p>
    <w:p w14:paraId="2EB4BAD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both agreed</w:t>
      </w:r>
    </w:p>
    <w:p w14:paraId="6670E761" w14:textId="3B60C5E9" w:rsidR="00AF1050" w:rsidRPr="007D66B6" w:rsidRDefault="00523890" w:rsidP="00AF1050">
      <w:pPr>
        <w:pStyle w:val="Doc-text2"/>
      </w:pPr>
      <w:r w:rsidRPr="007D66B6">
        <w:t>=&gt; Coversheet revision by MCC (wrong WI code)</w:t>
      </w:r>
    </w:p>
    <w:p w14:paraId="2E1D785D" w14:textId="13EF6012" w:rsidR="00523890" w:rsidRPr="007D66B6" w:rsidRDefault="00916E86" w:rsidP="00523890">
      <w:pPr>
        <w:pStyle w:val="Doc-title"/>
      </w:pPr>
      <w:hyperlink r:id="rId225" w:history="1">
        <w:r>
          <w:rPr>
            <w:rStyle w:val="Hyperlink"/>
          </w:rPr>
          <w:t>R2-2206860</w:t>
        </w:r>
      </w:hyperlink>
      <w:r w:rsidR="00523890" w:rsidRPr="007D66B6">
        <w:tab/>
        <w:t>Corrections on BAP entity release in MR DC release procedure in TS 38.331</w:t>
      </w:r>
      <w:r w:rsidR="00523890" w:rsidRPr="007D66B6">
        <w:tab/>
        <w:t>Huawei, HiSilicon</w:t>
      </w:r>
      <w:r w:rsidR="00523890" w:rsidRPr="007D66B6">
        <w:tab/>
        <w:t>CR</w:t>
      </w:r>
      <w:r w:rsidR="00523890" w:rsidRPr="007D66B6">
        <w:tab/>
        <w:t>Rel-17</w:t>
      </w:r>
      <w:r w:rsidR="00523890" w:rsidRPr="007D66B6">
        <w:tab/>
        <w:t>38.331</w:t>
      </w:r>
      <w:r w:rsidR="00523890" w:rsidRPr="007D66B6">
        <w:tab/>
        <w:t>17.0.0</w:t>
      </w:r>
      <w:r w:rsidR="00523890" w:rsidRPr="007D66B6">
        <w:tab/>
        <w:t>3061</w:t>
      </w:r>
      <w:r w:rsidR="00523890" w:rsidRPr="007D66B6">
        <w:tab/>
        <w:t>1</w:t>
      </w:r>
      <w:r w:rsidR="00523890" w:rsidRPr="007D66B6">
        <w:tab/>
        <w:t>A</w:t>
      </w:r>
      <w:r w:rsidR="00523890" w:rsidRPr="007D66B6">
        <w:tab/>
        <w:t>NR_IAB-Core</w:t>
      </w:r>
    </w:p>
    <w:p w14:paraId="0A955FAD" w14:textId="3F1DC229" w:rsidR="00523890" w:rsidRPr="007D66B6" w:rsidRDefault="00523890" w:rsidP="00AF1050">
      <w:pPr>
        <w:pStyle w:val="Doc-text2"/>
      </w:pPr>
      <w:r w:rsidRPr="007D66B6">
        <w:t>=&gt; Agreed</w:t>
      </w:r>
    </w:p>
    <w:p w14:paraId="73AE7E47" w14:textId="77777777" w:rsidR="00523890" w:rsidRPr="007D66B6" w:rsidRDefault="00523890" w:rsidP="00AF1050">
      <w:pPr>
        <w:pStyle w:val="Doc-text2"/>
      </w:pPr>
    </w:p>
    <w:p w14:paraId="14695832" w14:textId="4EFDF8D6" w:rsidR="00AF1050" w:rsidRPr="007D66B6" w:rsidRDefault="00916E86" w:rsidP="00AF1050">
      <w:pPr>
        <w:pStyle w:val="Doc-title"/>
      </w:pPr>
      <w:hyperlink r:id="rId226" w:history="1">
        <w:r>
          <w:rPr>
            <w:rStyle w:val="Hyperlink"/>
          </w:rPr>
          <w:t>R2-2205617</w:t>
        </w:r>
      </w:hyperlink>
      <w:r w:rsidR="00AF1050" w:rsidRPr="007D66B6">
        <w:tab/>
        <w:t>Correction to RRC reestablishment for IAB</w:t>
      </w:r>
      <w:r w:rsidR="00AF1050" w:rsidRPr="007D66B6">
        <w:tab/>
        <w:t>Google Inc.</w:t>
      </w:r>
      <w:r w:rsidR="00AF1050" w:rsidRPr="007D66B6">
        <w:tab/>
        <w:t>CR</w:t>
      </w:r>
      <w:r w:rsidR="00AF1050" w:rsidRPr="007D66B6">
        <w:tab/>
        <w:t>Rel-16</w:t>
      </w:r>
      <w:r w:rsidR="00AF1050" w:rsidRPr="007D66B6">
        <w:tab/>
        <w:t>38.331</w:t>
      </w:r>
      <w:r w:rsidR="00AF1050" w:rsidRPr="007D66B6">
        <w:tab/>
        <w:t>16.8.0</w:t>
      </w:r>
      <w:r w:rsidR="00AF1050" w:rsidRPr="007D66B6">
        <w:tab/>
        <w:t>3104</w:t>
      </w:r>
      <w:r w:rsidR="00AF1050" w:rsidRPr="007D66B6">
        <w:tab/>
        <w:t>-</w:t>
      </w:r>
      <w:r w:rsidR="00AF1050" w:rsidRPr="007D66B6">
        <w:tab/>
        <w:t>F</w:t>
      </w:r>
      <w:r w:rsidR="00AF1050" w:rsidRPr="007D66B6">
        <w:tab/>
        <w:t>NR_IAB-Core</w:t>
      </w:r>
    </w:p>
    <w:p w14:paraId="2869357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not pursued</w:t>
      </w:r>
    </w:p>
    <w:p w14:paraId="673575D0" w14:textId="77777777" w:rsidR="00AF1050" w:rsidRPr="007D66B6" w:rsidRDefault="00AF1050" w:rsidP="00AF1050">
      <w:pPr>
        <w:pStyle w:val="Doc-text2"/>
      </w:pPr>
    </w:p>
    <w:p w14:paraId="08F5AD5E" w14:textId="6F9B0815" w:rsidR="00AF1050" w:rsidRPr="007D66B6" w:rsidRDefault="00916E86" w:rsidP="00AF1050">
      <w:pPr>
        <w:pStyle w:val="Doc-title"/>
      </w:pPr>
      <w:hyperlink r:id="rId227" w:history="1">
        <w:r>
          <w:rPr>
            <w:rStyle w:val="Hyperlink"/>
          </w:rPr>
          <w:t>R2-2205624</w:t>
        </w:r>
      </w:hyperlink>
      <w:r w:rsidR="00AF1050" w:rsidRPr="007D66B6">
        <w:tab/>
        <w:t>Correction to RRC reestablishment for IAB</w:t>
      </w:r>
      <w:r w:rsidR="00AF1050" w:rsidRPr="007D66B6">
        <w:tab/>
        <w:t>Google Inc.</w:t>
      </w:r>
      <w:r w:rsidR="00AF1050" w:rsidRPr="007D66B6">
        <w:tab/>
        <w:t>CR</w:t>
      </w:r>
      <w:r w:rsidR="00AF1050" w:rsidRPr="007D66B6">
        <w:tab/>
        <w:t>Rel-17</w:t>
      </w:r>
      <w:r w:rsidR="00AF1050" w:rsidRPr="007D66B6">
        <w:tab/>
        <w:t>38.331</w:t>
      </w:r>
      <w:r w:rsidR="00AF1050" w:rsidRPr="007D66B6">
        <w:tab/>
        <w:t>17.0.0</w:t>
      </w:r>
      <w:r w:rsidR="00AF1050" w:rsidRPr="007D66B6">
        <w:tab/>
        <w:t>3105</w:t>
      </w:r>
      <w:r w:rsidR="00AF1050" w:rsidRPr="007D66B6">
        <w:tab/>
        <w:t>-</w:t>
      </w:r>
      <w:r w:rsidR="00AF1050" w:rsidRPr="007D66B6">
        <w:tab/>
        <w:t>A</w:t>
      </w:r>
      <w:r w:rsidR="00AF1050" w:rsidRPr="007D66B6">
        <w:tab/>
        <w:t>NR_IAB-Core</w:t>
      </w:r>
    </w:p>
    <w:p w14:paraId="5408ABD7" w14:textId="2F14081A" w:rsidR="00AF1050" w:rsidRPr="007D66B6" w:rsidRDefault="00AF1050" w:rsidP="00AA1005">
      <w:pPr>
        <w:pStyle w:val="Doc-text2"/>
        <w:numPr>
          <w:ilvl w:val="0"/>
          <w:numId w:val="37"/>
        </w:numPr>
        <w:overflowPunct/>
        <w:autoSpaceDE/>
        <w:autoSpaceDN/>
        <w:adjustRightInd/>
        <w:textAlignment w:val="auto"/>
      </w:pPr>
      <w:r w:rsidRPr="007D66B6">
        <w:t xml:space="preserve">[017] Rap: The R17 CR </w:t>
      </w:r>
      <w:hyperlink r:id="rId228" w:history="1">
        <w:r w:rsidR="00916E86">
          <w:rPr>
            <w:rStyle w:val="Hyperlink"/>
          </w:rPr>
          <w:t>R2-2205624</w:t>
        </w:r>
      </w:hyperlink>
      <w:r w:rsidRPr="007D66B6">
        <w:t xml:space="preserve"> is agreeable, and it will be confirmed in IAB session (to be merged to IAB Rapp CR).</w:t>
      </w:r>
    </w:p>
    <w:p w14:paraId="6BB535E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[017] Merged</w:t>
      </w:r>
    </w:p>
    <w:p w14:paraId="21E13D0D" w14:textId="77777777" w:rsidR="00AF1050" w:rsidRPr="007D66B6" w:rsidRDefault="00AF1050" w:rsidP="00AF1050">
      <w:pPr>
        <w:pStyle w:val="Doc-text2"/>
      </w:pPr>
    </w:p>
    <w:p w14:paraId="58EFF1AA" w14:textId="77777777" w:rsidR="00AF1050" w:rsidRPr="007D66B6" w:rsidRDefault="00AF1050" w:rsidP="00AF1050">
      <w:pPr>
        <w:pStyle w:val="Heading5"/>
      </w:pPr>
      <w:bookmarkStart w:id="147" w:name="_Toc105622148"/>
      <w:bookmarkStart w:id="148" w:name="_Toc111585406"/>
      <w:bookmarkEnd w:id="146"/>
      <w:r w:rsidRPr="007D66B6">
        <w:t>5.1.4.1.2</w:t>
      </w:r>
      <w:r w:rsidRPr="007D66B6">
        <w:tab/>
        <w:t>RRM and Measurements</w:t>
      </w:r>
      <w:bookmarkEnd w:id="147"/>
      <w:bookmarkEnd w:id="148"/>
      <w:r w:rsidRPr="007D66B6">
        <w:t xml:space="preserve"> </w:t>
      </w:r>
    </w:p>
    <w:p w14:paraId="0816EDB7" w14:textId="77777777" w:rsidR="00AF1050" w:rsidRPr="007D66B6" w:rsidRDefault="00AF1050" w:rsidP="00AF1050">
      <w:pPr>
        <w:pStyle w:val="Doc-title"/>
      </w:pPr>
    </w:p>
    <w:p w14:paraId="72AA289E" w14:textId="77777777" w:rsidR="00AF1050" w:rsidRPr="007D66B6" w:rsidRDefault="00AF1050" w:rsidP="00AF1050">
      <w:pPr>
        <w:pStyle w:val="EmailDiscussion"/>
        <w:overflowPunct/>
        <w:autoSpaceDE/>
        <w:autoSpaceDN/>
        <w:adjustRightInd/>
        <w:ind w:left="1619" w:hanging="360"/>
        <w:textAlignment w:val="auto"/>
      </w:pPr>
      <w:bookmarkStart w:id="149" w:name="_Hlk102970299"/>
      <w:r w:rsidRPr="007D66B6">
        <w:t>[AT118-e][018][NR1516] RRM and measurements (Apple)</w:t>
      </w:r>
    </w:p>
    <w:p w14:paraId="04E53CDF" w14:textId="63272066" w:rsidR="00AF1050" w:rsidRPr="007D66B6" w:rsidRDefault="00AF1050" w:rsidP="00AF1050">
      <w:pPr>
        <w:pStyle w:val="EmailDiscussion2"/>
      </w:pPr>
      <w:r w:rsidRPr="007D66B6">
        <w:tab/>
        <w:t xml:space="preserve">Scope: Treat </w:t>
      </w:r>
      <w:hyperlink r:id="rId229" w:history="1">
        <w:r w:rsidR="00916E86">
          <w:rPr>
            <w:rStyle w:val="Hyperlink"/>
          </w:rPr>
          <w:t>R2-2204483</w:t>
        </w:r>
      </w:hyperlink>
      <w:r w:rsidRPr="007D66B6">
        <w:t xml:space="preserve">, </w:t>
      </w:r>
      <w:hyperlink r:id="rId230" w:history="1">
        <w:r w:rsidR="00916E86">
          <w:rPr>
            <w:rStyle w:val="Hyperlink"/>
          </w:rPr>
          <w:t>R2-2205678</w:t>
        </w:r>
      </w:hyperlink>
      <w:r w:rsidRPr="007D66B6">
        <w:t xml:space="preserve">, </w:t>
      </w:r>
      <w:hyperlink r:id="rId231" w:history="1">
        <w:r w:rsidR="00916E86">
          <w:rPr>
            <w:rStyle w:val="Hyperlink"/>
          </w:rPr>
          <w:t>R2-2206093</w:t>
        </w:r>
      </w:hyperlink>
      <w:r w:rsidRPr="007D66B6">
        <w:t xml:space="preserve">, </w:t>
      </w:r>
      <w:hyperlink r:id="rId232" w:history="1">
        <w:r w:rsidR="00916E86">
          <w:rPr>
            <w:rStyle w:val="Hyperlink"/>
          </w:rPr>
          <w:t>R2-2205294</w:t>
        </w:r>
      </w:hyperlink>
      <w:r w:rsidRPr="007D66B6">
        <w:t xml:space="preserve">, </w:t>
      </w:r>
      <w:hyperlink r:id="rId233" w:history="1">
        <w:r w:rsidR="00916E86">
          <w:rPr>
            <w:rStyle w:val="Hyperlink"/>
          </w:rPr>
          <w:t>R2-2205295</w:t>
        </w:r>
      </w:hyperlink>
      <w:r w:rsidRPr="007D66B6">
        <w:t xml:space="preserve">, </w:t>
      </w:r>
      <w:hyperlink r:id="rId234" w:history="1">
        <w:r w:rsidR="00916E86">
          <w:rPr>
            <w:rStyle w:val="Hyperlink"/>
          </w:rPr>
          <w:t>R2-2205296</w:t>
        </w:r>
      </w:hyperlink>
      <w:r w:rsidRPr="007D66B6">
        <w:t xml:space="preserve">, </w:t>
      </w:r>
      <w:hyperlink r:id="rId235" w:history="1">
        <w:r w:rsidR="00916E86">
          <w:rPr>
            <w:rStyle w:val="Hyperlink"/>
          </w:rPr>
          <w:t>R2-2205297</w:t>
        </w:r>
      </w:hyperlink>
      <w:r w:rsidRPr="007D66B6">
        <w:t xml:space="preserve">, </w:t>
      </w:r>
      <w:hyperlink r:id="rId236" w:history="1">
        <w:r w:rsidR="00916E86">
          <w:rPr>
            <w:rStyle w:val="Hyperlink"/>
          </w:rPr>
          <w:t>R2-2205313</w:t>
        </w:r>
      </w:hyperlink>
      <w:r w:rsidRPr="007D66B6">
        <w:t xml:space="preserve">, </w:t>
      </w:r>
      <w:hyperlink r:id="rId237" w:history="1">
        <w:r w:rsidR="00916E86">
          <w:rPr>
            <w:rStyle w:val="Hyperlink"/>
          </w:rPr>
          <w:t>R2-2205314</w:t>
        </w:r>
      </w:hyperlink>
      <w:r w:rsidRPr="007D66B6">
        <w:t xml:space="preserve">, </w:t>
      </w:r>
      <w:hyperlink r:id="rId238" w:history="1">
        <w:r w:rsidR="00916E86">
          <w:rPr>
            <w:rStyle w:val="Hyperlink"/>
          </w:rPr>
          <w:t>R2-2204611</w:t>
        </w:r>
      </w:hyperlink>
      <w:r w:rsidRPr="007D66B6">
        <w:t xml:space="preserve">, </w:t>
      </w:r>
      <w:hyperlink r:id="rId239" w:history="1">
        <w:r w:rsidR="00916E86">
          <w:rPr>
            <w:rStyle w:val="Hyperlink"/>
          </w:rPr>
          <w:t>R2-2204612</w:t>
        </w:r>
      </w:hyperlink>
      <w:r w:rsidRPr="007D66B6">
        <w:t xml:space="preserve">, </w:t>
      </w:r>
      <w:hyperlink r:id="rId240" w:history="1">
        <w:r w:rsidR="00916E86">
          <w:rPr>
            <w:rStyle w:val="Hyperlink"/>
          </w:rPr>
          <w:t>R2-2204613</w:t>
        </w:r>
      </w:hyperlink>
    </w:p>
    <w:p w14:paraId="695CFA12" w14:textId="77777777" w:rsidR="00AF1050" w:rsidRPr="007D66B6" w:rsidRDefault="00AF1050" w:rsidP="00AF1050">
      <w:pPr>
        <w:pStyle w:val="EmailDiscussion2"/>
      </w:pPr>
      <w:r w:rsidRPr="007D66B6">
        <w:lastRenderedPageBreak/>
        <w:tab/>
        <w:t xml:space="preserve">Ph1 Determine agreeable parts, Ph2 for agreeable parts agree CRs (offline agreement, CB online only if necessary). </w:t>
      </w:r>
    </w:p>
    <w:p w14:paraId="2EF2742F" w14:textId="77777777" w:rsidR="00AF1050" w:rsidRPr="007D66B6" w:rsidRDefault="00AF1050" w:rsidP="00AF1050">
      <w:pPr>
        <w:pStyle w:val="EmailDiscussion2"/>
      </w:pPr>
      <w:r w:rsidRPr="007D66B6">
        <w:tab/>
        <w:t>Intended outcome: Report, Agreed CRs</w:t>
      </w:r>
    </w:p>
    <w:p w14:paraId="265FFB47" w14:textId="77777777" w:rsidR="00AF1050" w:rsidRPr="007D66B6" w:rsidRDefault="00AF1050" w:rsidP="00AF1050">
      <w:pPr>
        <w:pStyle w:val="EmailDiscussion2"/>
      </w:pPr>
      <w:r w:rsidRPr="007D66B6">
        <w:tab/>
        <w:t>Deadline: Schedule 1</w:t>
      </w:r>
    </w:p>
    <w:p w14:paraId="4B37A237" w14:textId="77777777" w:rsidR="00AF1050" w:rsidRPr="007D66B6" w:rsidRDefault="00AF1050" w:rsidP="00AF1050">
      <w:pPr>
        <w:pStyle w:val="EmailDiscussion2"/>
      </w:pPr>
      <w:bookmarkStart w:id="150" w:name="_Hlk103889545"/>
    </w:p>
    <w:p w14:paraId="30570680" w14:textId="496F3E2C" w:rsidR="00AF1050" w:rsidRPr="007D66B6" w:rsidRDefault="00916E86" w:rsidP="00AF1050">
      <w:pPr>
        <w:pStyle w:val="Doc-title"/>
      </w:pPr>
      <w:hyperlink r:id="rId241" w:history="1">
        <w:r>
          <w:rPr>
            <w:rStyle w:val="Hyperlink"/>
          </w:rPr>
          <w:t>R2-2206576</w:t>
        </w:r>
      </w:hyperlink>
      <w:r w:rsidR="00AF1050" w:rsidRPr="007D66B6">
        <w:tab/>
        <w:t>Summary of [AT118-e][018][NR1516] RRM and measurements (Apple)</w:t>
      </w:r>
      <w:r w:rsidR="00AF1050" w:rsidRPr="007D66B6">
        <w:tab/>
        <w:t>Apple</w:t>
      </w:r>
    </w:p>
    <w:p w14:paraId="15A1334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[018] Noted, agreements reflected below</w:t>
      </w:r>
    </w:p>
    <w:p w14:paraId="64389E94" w14:textId="77777777" w:rsidR="00AF1050" w:rsidRPr="007D66B6" w:rsidRDefault="00AF1050" w:rsidP="00AF1050">
      <w:pPr>
        <w:pStyle w:val="Doc-text2"/>
      </w:pPr>
    </w:p>
    <w:bookmarkEnd w:id="149"/>
    <w:p w14:paraId="6B287CAA" w14:textId="77777777" w:rsidR="00AF1050" w:rsidRPr="007D66B6" w:rsidRDefault="00AF1050" w:rsidP="00AF1050">
      <w:pPr>
        <w:pStyle w:val="BoldComments"/>
      </w:pPr>
      <w:r w:rsidRPr="007D66B6">
        <w:t>L3 filter</w:t>
      </w:r>
    </w:p>
    <w:p w14:paraId="0B436AFD" w14:textId="4FE179B4" w:rsidR="00AF1050" w:rsidRPr="007D66B6" w:rsidRDefault="00916E86" w:rsidP="00AF1050">
      <w:pPr>
        <w:pStyle w:val="Doc-title"/>
      </w:pPr>
      <w:hyperlink r:id="rId242" w:history="1">
        <w:r>
          <w:rPr>
            <w:rStyle w:val="Hyperlink"/>
          </w:rPr>
          <w:t>R2-2204483</w:t>
        </w:r>
      </w:hyperlink>
      <w:r w:rsidR="00AF1050" w:rsidRPr="007D66B6">
        <w:tab/>
        <w:t>Reply LS to RAN2 on L3 filter configuration (R4-2207041; contact: Apple)</w:t>
      </w:r>
      <w:r w:rsidR="00AF1050" w:rsidRPr="007D66B6">
        <w:tab/>
        <w:t>RAN4</w:t>
      </w:r>
      <w:r w:rsidR="00AF1050" w:rsidRPr="007D66B6">
        <w:tab/>
        <w:t>LS in</w:t>
      </w:r>
      <w:r w:rsidR="00AF1050" w:rsidRPr="007D66B6">
        <w:tab/>
        <w:t>Rel-15</w:t>
      </w:r>
      <w:r w:rsidR="00AF1050" w:rsidRPr="007D66B6">
        <w:tab/>
        <w:t>NR_newRAT-Core</w:t>
      </w:r>
      <w:r w:rsidR="00AF1050" w:rsidRPr="007D66B6">
        <w:tab/>
        <w:t>To:RAN2</w:t>
      </w:r>
    </w:p>
    <w:p w14:paraId="346C2EAC" w14:textId="0E31A5E5" w:rsidR="00AF1050" w:rsidRPr="007D66B6" w:rsidRDefault="00916E86" w:rsidP="00AF1050">
      <w:pPr>
        <w:pStyle w:val="Doc-title"/>
      </w:pPr>
      <w:hyperlink r:id="rId243" w:history="1">
        <w:r>
          <w:rPr>
            <w:rStyle w:val="Hyperlink"/>
          </w:rPr>
          <w:t>R2-2205294</w:t>
        </w:r>
      </w:hyperlink>
      <w:r w:rsidR="00AF1050" w:rsidRPr="007D66B6">
        <w:tab/>
        <w:t>Discussion on L3 filtering</w:t>
      </w:r>
      <w:r w:rsidR="00AF1050" w:rsidRPr="007D66B6">
        <w:tab/>
        <w:t>Huawei, HiSilicon</w:t>
      </w:r>
      <w:r w:rsidR="00AF1050" w:rsidRPr="007D66B6">
        <w:tab/>
        <w:t>discussion</w:t>
      </w:r>
      <w:r w:rsidR="00AF1050" w:rsidRPr="007D66B6">
        <w:tab/>
        <w:t>Rel-15</w:t>
      </w:r>
      <w:r w:rsidR="00AF1050" w:rsidRPr="007D66B6">
        <w:tab/>
        <w:t>NR_newRAT-Core</w:t>
      </w:r>
    </w:p>
    <w:p w14:paraId="3547504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[018] 2 tdocs noted</w:t>
      </w:r>
    </w:p>
    <w:p w14:paraId="0BDEAA4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[018] the L3 filter configuration (i.e. filterCoefficient k) is not adapted after the configuration is applied, and no spec change is need.</w:t>
      </w:r>
    </w:p>
    <w:p w14:paraId="783819E5" w14:textId="77777777" w:rsidR="00AF1050" w:rsidRPr="007D66B6" w:rsidRDefault="00AF1050" w:rsidP="00AF1050">
      <w:pPr>
        <w:pStyle w:val="Doc-text2"/>
      </w:pPr>
    </w:p>
    <w:p w14:paraId="1B4662CD" w14:textId="799C4EF0" w:rsidR="00AF1050" w:rsidRPr="007D66B6" w:rsidRDefault="00916E86" w:rsidP="00AF1050">
      <w:pPr>
        <w:pStyle w:val="Doc-title"/>
      </w:pPr>
      <w:hyperlink r:id="rId244" w:history="1">
        <w:r>
          <w:rPr>
            <w:rStyle w:val="Hyperlink"/>
          </w:rPr>
          <w:t>R2-2205678</w:t>
        </w:r>
      </w:hyperlink>
      <w:r w:rsidR="00AF1050" w:rsidRPr="007D66B6">
        <w:tab/>
        <w:t>Clarification on L3 filtering configuration (filterCoefficient)</w:t>
      </w:r>
      <w:r w:rsidR="00AF1050" w:rsidRPr="007D66B6">
        <w:tab/>
        <w:t>Apple, Ericsson</w:t>
      </w:r>
      <w:r w:rsidR="00AF1050" w:rsidRPr="007D66B6">
        <w:tab/>
        <w:t>CR</w:t>
      </w:r>
      <w:r w:rsidR="00AF1050" w:rsidRPr="007D66B6">
        <w:tab/>
        <w:t>Rel-16</w:t>
      </w:r>
      <w:r w:rsidR="00AF1050" w:rsidRPr="007D66B6">
        <w:tab/>
        <w:t>38.331</w:t>
      </w:r>
      <w:r w:rsidR="00AF1050" w:rsidRPr="007D66B6">
        <w:tab/>
        <w:t>16.8.0</w:t>
      </w:r>
      <w:r w:rsidR="00AF1050" w:rsidRPr="007D66B6">
        <w:tab/>
        <w:t>3111</w:t>
      </w:r>
      <w:r w:rsidR="00AF1050" w:rsidRPr="007D66B6">
        <w:tab/>
        <w:t>-</w:t>
      </w:r>
      <w:r w:rsidR="00AF1050" w:rsidRPr="007D66B6">
        <w:tab/>
        <w:t>F</w:t>
      </w:r>
      <w:r w:rsidR="00AF1050" w:rsidRPr="007D66B6">
        <w:tab/>
        <w:t>NR_newRAT-Core</w:t>
      </w:r>
    </w:p>
    <w:p w14:paraId="764908A5" w14:textId="4945DBEB" w:rsidR="00AF1050" w:rsidRPr="007D66B6" w:rsidRDefault="00916E86" w:rsidP="00AF1050">
      <w:pPr>
        <w:pStyle w:val="Doc-title"/>
      </w:pPr>
      <w:hyperlink r:id="rId245" w:history="1">
        <w:r>
          <w:rPr>
            <w:rStyle w:val="Hyperlink"/>
          </w:rPr>
          <w:t>R2-2205961</w:t>
        </w:r>
      </w:hyperlink>
      <w:r w:rsidR="00AF1050" w:rsidRPr="007D66B6">
        <w:tab/>
        <w:t>Clarification on L3 filtering configuration (filterCoefficient)</w:t>
      </w:r>
      <w:r w:rsidR="00AF1050" w:rsidRPr="007D66B6">
        <w:tab/>
        <w:t>Apple, Ericsson</w:t>
      </w:r>
      <w:r w:rsidR="00AF1050" w:rsidRPr="007D66B6">
        <w:tab/>
        <w:t>CR</w:t>
      </w:r>
      <w:r w:rsidR="00AF1050" w:rsidRPr="007D66B6">
        <w:tab/>
        <w:t>Rel-16</w:t>
      </w:r>
      <w:r w:rsidR="00AF1050" w:rsidRPr="007D66B6">
        <w:tab/>
        <w:t>38.331</w:t>
      </w:r>
      <w:r w:rsidR="00AF1050" w:rsidRPr="007D66B6">
        <w:tab/>
        <w:t>16.8.0</w:t>
      </w:r>
      <w:r w:rsidR="00AF1050" w:rsidRPr="007D66B6">
        <w:tab/>
        <w:t>3139</w:t>
      </w:r>
      <w:r w:rsidR="00AF1050" w:rsidRPr="007D66B6">
        <w:tab/>
        <w:t>-</w:t>
      </w:r>
      <w:r w:rsidR="00AF1050" w:rsidRPr="007D66B6">
        <w:tab/>
        <w:t>A</w:t>
      </w:r>
      <w:r w:rsidR="00AF1050" w:rsidRPr="007D66B6">
        <w:tab/>
        <w:t>NR_newRAT-Core</w:t>
      </w:r>
      <w:r w:rsidR="00AF1050" w:rsidRPr="007D66B6">
        <w:tab/>
        <w:t>Late</w:t>
      </w:r>
    </w:p>
    <w:p w14:paraId="6ADD884B" w14:textId="63C11EB8" w:rsidR="00AF1050" w:rsidRPr="007D66B6" w:rsidRDefault="00AF1050" w:rsidP="00AF1050">
      <w:pPr>
        <w:pStyle w:val="Doc-text2"/>
      </w:pPr>
      <w:r w:rsidRPr="007D66B6">
        <w:t xml:space="preserve">=&gt; Revised in </w:t>
      </w:r>
      <w:hyperlink r:id="rId246" w:history="1">
        <w:r w:rsidR="00916E86">
          <w:rPr>
            <w:rStyle w:val="Hyperlink"/>
          </w:rPr>
          <w:t>R2-2206093</w:t>
        </w:r>
      </w:hyperlink>
    </w:p>
    <w:p w14:paraId="4FC283E1" w14:textId="6838EF8B" w:rsidR="00AF1050" w:rsidRPr="007D66B6" w:rsidRDefault="00916E86" w:rsidP="00AF1050">
      <w:pPr>
        <w:pStyle w:val="Doc-title"/>
      </w:pPr>
      <w:hyperlink r:id="rId247" w:history="1">
        <w:r>
          <w:rPr>
            <w:rStyle w:val="Hyperlink"/>
          </w:rPr>
          <w:t>R2-2206093</w:t>
        </w:r>
      </w:hyperlink>
      <w:r w:rsidR="00AF1050" w:rsidRPr="007D66B6">
        <w:tab/>
        <w:t>Clarification on L3 filtering configuration (filterCoefficient)</w:t>
      </w:r>
      <w:r w:rsidR="00AF1050" w:rsidRPr="007D66B6">
        <w:tab/>
        <w:t>Apple, Ericsson</w:t>
      </w:r>
      <w:r w:rsidR="00AF1050" w:rsidRPr="007D66B6">
        <w:tab/>
        <w:t>CR</w:t>
      </w:r>
      <w:r w:rsidR="00AF1050" w:rsidRPr="007D66B6">
        <w:tab/>
        <w:t>Rel-17</w:t>
      </w:r>
      <w:r w:rsidR="00AF1050" w:rsidRPr="007D66B6">
        <w:tab/>
        <w:t>38.331</w:t>
      </w:r>
      <w:r w:rsidR="00AF1050" w:rsidRPr="007D66B6">
        <w:tab/>
        <w:t>17.0.0</w:t>
      </w:r>
      <w:r w:rsidR="00AF1050" w:rsidRPr="007D66B6">
        <w:tab/>
        <w:t>3139</w:t>
      </w:r>
      <w:r w:rsidR="00AF1050" w:rsidRPr="007D66B6">
        <w:tab/>
        <w:t>1</w:t>
      </w:r>
      <w:r w:rsidR="00AF1050" w:rsidRPr="007D66B6">
        <w:tab/>
        <w:t>A</w:t>
      </w:r>
      <w:r w:rsidR="00AF1050" w:rsidRPr="007D66B6">
        <w:tab/>
        <w:t>NR_newRAT-Core</w:t>
      </w:r>
    </w:p>
    <w:p w14:paraId="744A3876" w14:textId="0996DB36" w:rsidR="00AF1050" w:rsidRPr="007D66B6" w:rsidRDefault="00916E86" w:rsidP="00AF1050">
      <w:pPr>
        <w:pStyle w:val="Doc-title"/>
      </w:pPr>
      <w:hyperlink r:id="rId248" w:history="1">
        <w:r>
          <w:rPr>
            <w:rStyle w:val="Hyperlink"/>
          </w:rPr>
          <w:t>R2-2205295</w:t>
        </w:r>
      </w:hyperlink>
      <w:r w:rsidR="00AF1050" w:rsidRPr="007D66B6">
        <w:tab/>
        <w:t>Correction to L3 filtering (R15)</w:t>
      </w:r>
      <w:r w:rsidR="00AF1050" w:rsidRPr="007D66B6">
        <w:tab/>
        <w:t>Huawei, HiSilicon</w:t>
      </w:r>
      <w:r w:rsidR="00AF1050" w:rsidRPr="007D66B6">
        <w:tab/>
        <w:t>CR</w:t>
      </w:r>
      <w:r w:rsidR="00AF1050" w:rsidRPr="007D66B6">
        <w:tab/>
        <w:t>Rel-15</w:t>
      </w:r>
      <w:r w:rsidR="00AF1050" w:rsidRPr="007D66B6">
        <w:tab/>
        <w:t>38.331</w:t>
      </w:r>
      <w:r w:rsidR="00AF1050" w:rsidRPr="007D66B6">
        <w:tab/>
        <w:t>15.17.0</w:t>
      </w:r>
      <w:r w:rsidR="00AF1050" w:rsidRPr="007D66B6">
        <w:tab/>
        <w:t>3063</w:t>
      </w:r>
      <w:r w:rsidR="00AF1050" w:rsidRPr="007D66B6">
        <w:tab/>
        <w:t>-</w:t>
      </w:r>
      <w:r w:rsidR="00AF1050" w:rsidRPr="007D66B6">
        <w:tab/>
        <w:t>F</w:t>
      </w:r>
      <w:r w:rsidR="00AF1050" w:rsidRPr="007D66B6">
        <w:tab/>
        <w:t>NR_newRAT-Core</w:t>
      </w:r>
    </w:p>
    <w:p w14:paraId="5E64EC05" w14:textId="167691EE" w:rsidR="00AF1050" w:rsidRPr="007D66B6" w:rsidRDefault="00916E86" w:rsidP="00AF1050">
      <w:pPr>
        <w:pStyle w:val="Doc-title"/>
      </w:pPr>
      <w:hyperlink r:id="rId249" w:history="1">
        <w:r>
          <w:rPr>
            <w:rStyle w:val="Hyperlink"/>
          </w:rPr>
          <w:t>R2-2205296</w:t>
        </w:r>
      </w:hyperlink>
      <w:r w:rsidR="00AF1050" w:rsidRPr="007D66B6">
        <w:tab/>
        <w:t>Correction to L3 filtering (R16)</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3064</w:t>
      </w:r>
      <w:r w:rsidR="00AF1050" w:rsidRPr="007D66B6">
        <w:tab/>
        <w:t>-</w:t>
      </w:r>
      <w:r w:rsidR="00AF1050" w:rsidRPr="007D66B6">
        <w:tab/>
        <w:t>A</w:t>
      </w:r>
      <w:r w:rsidR="00AF1050" w:rsidRPr="007D66B6">
        <w:tab/>
        <w:t>NR_newRAT-Core</w:t>
      </w:r>
    </w:p>
    <w:p w14:paraId="60BF5E0C" w14:textId="7845E2D4" w:rsidR="00AF1050" w:rsidRPr="007D66B6" w:rsidRDefault="00916E86" w:rsidP="00AF1050">
      <w:pPr>
        <w:pStyle w:val="Doc-title"/>
      </w:pPr>
      <w:hyperlink r:id="rId250" w:history="1">
        <w:r>
          <w:rPr>
            <w:rStyle w:val="Hyperlink"/>
          </w:rPr>
          <w:t>R2-2205297</w:t>
        </w:r>
      </w:hyperlink>
      <w:r w:rsidR="00AF1050" w:rsidRPr="007D66B6">
        <w:tab/>
        <w:t>Correction to L3 filtering (R17)</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3065</w:t>
      </w:r>
      <w:r w:rsidR="00AF1050" w:rsidRPr="007D66B6">
        <w:tab/>
        <w:t>-</w:t>
      </w:r>
      <w:r w:rsidR="00AF1050" w:rsidRPr="007D66B6">
        <w:tab/>
        <w:t>A</w:t>
      </w:r>
      <w:r w:rsidR="00AF1050" w:rsidRPr="007D66B6">
        <w:tab/>
        <w:t>NR_newRAT-Core</w:t>
      </w:r>
    </w:p>
    <w:p w14:paraId="2887D13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[018] 5 CRs are not pursued</w:t>
      </w:r>
    </w:p>
    <w:p w14:paraId="7D722988" w14:textId="77777777" w:rsidR="00AF1050" w:rsidRPr="007D66B6" w:rsidRDefault="00AF1050" w:rsidP="00AF1050">
      <w:pPr>
        <w:pStyle w:val="BoldComments"/>
      </w:pPr>
      <w:r w:rsidRPr="007D66B6">
        <w:t>Misc</w:t>
      </w:r>
    </w:p>
    <w:p w14:paraId="1FB03E98" w14:textId="059086AA" w:rsidR="00AF1050" w:rsidRPr="007D66B6" w:rsidRDefault="00916E86" w:rsidP="00AF1050">
      <w:pPr>
        <w:pStyle w:val="Doc-title"/>
      </w:pPr>
      <w:hyperlink r:id="rId251" w:history="1">
        <w:r>
          <w:rPr>
            <w:rStyle w:val="Hyperlink"/>
          </w:rPr>
          <w:t>R2-2205313</w:t>
        </w:r>
      </w:hyperlink>
      <w:r w:rsidR="00AF1050" w:rsidRPr="007D66B6">
        <w:tab/>
        <w:t>Correction on quantity configuration</w:t>
      </w:r>
      <w:r w:rsidR="00AF1050" w:rsidRPr="007D66B6">
        <w:tab/>
        <w:t>Xiaomi</w:t>
      </w:r>
      <w:r w:rsidR="00AF1050" w:rsidRPr="007D66B6">
        <w:tab/>
        <w:t>CR</w:t>
      </w:r>
      <w:r w:rsidR="00AF1050" w:rsidRPr="007D66B6">
        <w:tab/>
        <w:t>Rel-15</w:t>
      </w:r>
      <w:r w:rsidR="00AF1050" w:rsidRPr="007D66B6">
        <w:tab/>
        <w:t>38.331</w:t>
      </w:r>
      <w:r w:rsidR="00AF1050" w:rsidRPr="007D66B6">
        <w:tab/>
        <w:t>15.17.0</w:t>
      </w:r>
      <w:r w:rsidR="00AF1050" w:rsidRPr="007D66B6">
        <w:tab/>
        <w:t>3067</w:t>
      </w:r>
      <w:r w:rsidR="00AF1050" w:rsidRPr="007D66B6">
        <w:tab/>
        <w:t>-</w:t>
      </w:r>
      <w:r w:rsidR="00AF1050" w:rsidRPr="007D66B6">
        <w:tab/>
        <w:t>F</w:t>
      </w:r>
      <w:r w:rsidR="00AF1050" w:rsidRPr="007D66B6">
        <w:tab/>
        <w:t>NR_newRAT-Core</w:t>
      </w:r>
    </w:p>
    <w:p w14:paraId="475E0E2E" w14:textId="5FCC8A1A" w:rsidR="00AF1050" w:rsidRPr="007D66B6" w:rsidRDefault="00916E86" w:rsidP="00AF1050">
      <w:pPr>
        <w:pStyle w:val="Doc-title"/>
      </w:pPr>
      <w:hyperlink r:id="rId252" w:history="1">
        <w:r>
          <w:rPr>
            <w:rStyle w:val="Hyperlink"/>
          </w:rPr>
          <w:t>R2-2205314</w:t>
        </w:r>
      </w:hyperlink>
      <w:r w:rsidR="00AF1050" w:rsidRPr="007D66B6">
        <w:tab/>
        <w:t>Correction on quantity configuration</w:t>
      </w:r>
      <w:r w:rsidR="00AF1050" w:rsidRPr="007D66B6">
        <w:tab/>
        <w:t>Xiaomi</w:t>
      </w:r>
      <w:r w:rsidR="00AF1050" w:rsidRPr="007D66B6">
        <w:tab/>
        <w:t>CR</w:t>
      </w:r>
      <w:r w:rsidR="00AF1050" w:rsidRPr="007D66B6">
        <w:tab/>
        <w:t>Rel-16</w:t>
      </w:r>
      <w:r w:rsidR="00AF1050" w:rsidRPr="007D66B6">
        <w:tab/>
        <w:t>38.331</w:t>
      </w:r>
      <w:r w:rsidR="00AF1050" w:rsidRPr="007D66B6">
        <w:tab/>
        <w:t>16.8.0</w:t>
      </w:r>
      <w:r w:rsidR="00AF1050" w:rsidRPr="007D66B6">
        <w:tab/>
        <w:t>3068</w:t>
      </w:r>
      <w:r w:rsidR="00AF1050" w:rsidRPr="007D66B6">
        <w:tab/>
        <w:t>-</w:t>
      </w:r>
      <w:r w:rsidR="00AF1050" w:rsidRPr="007D66B6">
        <w:tab/>
        <w:t>A</w:t>
      </w:r>
      <w:r w:rsidR="00AF1050" w:rsidRPr="007D66B6">
        <w:tab/>
        <w:t>NR_newRAT-Core</w:t>
      </w:r>
    </w:p>
    <w:p w14:paraId="7E52E70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[018] both not pursued</w:t>
      </w:r>
    </w:p>
    <w:p w14:paraId="4D76F6F3" w14:textId="77777777" w:rsidR="00AF1050" w:rsidRPr="007D66B6" w:rsidRDefault="00AF1050" w:rsidP="00AF1050">
      <w:pPr>
        <w:pStyle w:val="Doc-text2"/>
      </w:pPr>
    </w:p>
    <w:p w14:paraId="67ECB3A6" w14:textId="6CA2A871" w:rsidR="00AF1050" w:rsidRPr="007D66B6" w:rsidRDefault="00916E86" w:rsidP="00AF1050">
      <w:pPr>
        <w:pStyle w:val="Doc-title"/>
      </w:pPr>
      <w:hyperlink r:id="rId253" w:history="1">
        <w:r>
          <w:rPr>
            <w:rStyle w:val="Hyperlink"/>
          </w:rPr>
          <w:t>R2-2204611</w:t>
        </w:r>
      </w:hyperlink>
      <w:r w:rsidR="00AF1050" w:rsidRPr="007D66B6">
        <w:tab/>
        <w:t>38331CR Corrections on T321 and T322 timer start-R15</w:t>
      </w:r>
      <w:r w:rsidR="00AF1050" w:rsidRPr="007D66B6">
        <w:tab/>
        <w:t>OPPO</w:t>
      </w:r>
      <w:r w:rsidR="00AF1050" w:rsidRPr="007D66B6">
        <w:tab/>
        <w:t>CR</w:t>
      </w:r>
      <w:r w:rsidR="00AF1050" w:rsidRPr="007D66B6">
        <w:tab/>
        <w:t>Rel-15</w:t>
      </w:r>
      <w:r w:rsidR="00AF1050" w:rsidRPr="007D66B6">
        <w:tab/>
        <w:t>38.331</w:t>
      </w:r>
      <w:r w:rsidR="00AF1050" w:rsidRPr="007D66B6">
        <w:tab/>
        <w:t>15.17.0</w:t>
      </w:r>
      <w:r w:rsidR="00AF1050" w:rsidRPr="007D66B6">
        <w:tab/>
        <w:t>2981</w:t>
      </w:r>
      <w:r w:rsidR="00AF1050" w:rsidRPr="007D66B6">
        <w:tab/>
        <w:t>-</w:t>
      </w:r>
      <w:r w:rsidR="00AF1050" w:rsidRPr="007D66B6">
        <w:tab/>
        <w:t>F</w:t>
      </w:r>
      <w:r w:rsidR="00AF1050" w:rsidRPr="007D66B6">
        <w:tab/>
        <w:t>NR_newRAT-Core</w:t>
      </w:r>
    </w:p>
    <w:p w14:paraId="7EB4CC4E" w14:textId="568D3F32" w:rsidR="00AF1050" w:rsidRPr="007D66B6" w:rsidRDefault="00916E86" w:rsidP="00AF1050">
      <w:pPr>
        <w:pStyle w:val="Doc-title"/>
      </w:pPr>
      <w:hyperlink r:id="rId254" w:history="1">
        <w:r>
          <w:rPr>
            <w:rStyle w:val="Hyperlink"/>
          </w:rPr>
          <w:t>R2-2204612</w:t>
        </w:r>
      </w:hyperlink>
      <w:r w:rsidR="00AF1050" w:rsidRPr="007D66B6">
        <w:tab/>
        <w:t>38331CR Corrections on T321 and T322 timer start-R16</w:t>
      </w:r>
      <w:r w:rsidR="00AF1050" w:rsidRPr="007D66B6">
        <w:tab/>
        <w:t>OPPO</w:t>
      </w:r>
      <w:r w:rsidR="00AF1050" w:rsidRPr="007D66B6">
        <w:tab/>
        <w:t>CR</w:t>
      </w:r>
      <w:r w:rsidR="00AF1050" w:rsidRPr="007D66B6">
        <w:tab/>
        <w:t>Rel-16</w:t>
      </w:r>
      <w:r w:rsidR="00AF1050" w:rsidRPr="007D66B6">
        <w:tab/>
        <w:t>38.331</w:t>
      </w:r>
      <w:r w:rsidR="00AF1050" w:rsidRPr="007D66B6">
        <w:tab/>
        <w:t>16.8.0</w:t>
      </w:r>
      <w:r w:rsidR="00AF1050" w:rsidRPr="007D66B6">
        <w:tab/>
        <w:t>2982</w:t>
      </w:r>
      <w:r w:rsidR="00AF1050" w:rsidRPr="007D66B6">
        <w:tab/>
        <w:t>-</w:t>
      </w:r>
      <w:r w:rsidR="00AF1050" w:rsidRPr="007D66B6">
        <w:tab/>
        <w:t>A</w:t>
      </w:r>
      <w:r w:rsidR="00AF1050" w:rsidRPr="007D66B6">
        <w:tab/>
        <w:t>NR_newRAT-Core</w:t>
      </w:r>
    </w:p>
    <w:p w14:paraId="790EC6D7" w14:textId="5D0E447B" w:rsidR="00AF1050" w:rsidRPr="007D66B6" w:rsidRDefault="00916E86" w:rsidP="00AF1050">
      <w:pPr>
        <w:pStyle w:val="Doc-title"/>
      </w:pPr>
      <w:hyperlink r:id="rId255" w:history="1">
        <w:r>
          <w:rPr>
            <w:rStyle w:val="Hyperlink"/>
          </w:rPr>
          <w:t>R2-2204613</w:t>
        </w:r>
      </w:hyperlink>
      <w:r w:rsidR="00AF1050" w:rsidRPr="007D66B6">
        <w:tab/>
        <w:t>38331CR Corrections on T321 and T322 timer start-R17</w:t>
      </w:r>
      <w:r w:rsidR="00AF1050" w:rsidRPr="007D66B6">
        <w:tab/>
        <w:t>OPPO</w:t>
      </w:r>
      <w:r w:rsidR="00AF1050" w:rsidRPr="007D66B6">
        <w:tab/>
        <w:t>CR</w:t>
      </w:r>
      <w:r w:rsidR="00AF1050" w:rsidRPr="007D66B6">
        <w:tab/>
        <w:t>Rel-17</w:t>
      </w:r>
      <w:r w:rsidR="00AF1050" w:rsidRPr="007D66B6">
        <w:tab/>
        <w:t>38.331</w:t>
      </w:r>
      <w:r w:rsidR="00AF1050" w:rsidRPr="007D66B6">
        <w:tab/>
        <w:t>17.0.0</w:t>
      </w:r>
      <w:r w:rsidR="00AF1050" w:rsidRPr="007D66B6">
        <w:tab/>
        <w:t>2983</w:t>
      </w:r>
      <w:r w:rsidR="00AF1050" w:rsidRPr="007D66B6">
        <w:tab/>
        <w:t>-</w:t>
      </w:r>
      <w:r w:rsidR="00AF1050" w:rsidRPr="007D66B6">
        <w:tab/>
        <w:t>A</w:t>
      </w:r>
      <w:r w:rsidR="00AF1050" w:rsidRPr="007D66B6">
        <w:tab/>
        <w:t>NR_newRAT-Core</w:t>
      </w:r>
    </w:p>
    <w:p w14:paraId="46EF25B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[018] 3 CRs not pursued</w:t>
      </w:r>
    </w:p>
    <w:p w14:paraId="5F86777B" w14:textId="77777777" w:rsidR="00AF1050" w:rsidRPr="007D66B6" w:rsidRDefault="00AF1050" w:rsidP="00AF1050">
      <w:pPr>
        <w:pStyle w:val="Doc-text2"/>
      </w:pPr>
    </w:p>
    <w:p w14:paraId="44A284A6" w14:textId="77777777" w:rsidR="00AF1050" w:rsidRPr="007D66B6" w:rsidRDefault="00AF1050" w:rsidP="00AF1050">
      <w:pPr>
        <w:pStyle w:val="Heading5"/>
      </w:pPr>
      <w:bookmarkStart w:id="151" w:name="_Toc105622149"/>
      <w:bookmarkStart w:id="152" w:name="_Toc111585407"/>
      <w:bookmarkEnd w:id="150"/>
      <w:r w:rsidRPr="007D66B6">
        <w:t>5.1.4.1.3</w:t>
      </w:r>
      <w:r w:rsidRPr="007D66B6">
        <w:tab/>
        <w:t>System Information and Paging</w:t>
      </w:r>
      <w:bookmarkEnd w:id="151"/>
      <w:bookmarkEnd w:id="152"/>
    </w:p>
    <w:p w14:paraId="29C79B6A" w14:textId="77777777" w:rsidR="00AF1050" w:rsidRPr="007D66B6" w:rsidRDefault="00AF1050" w:rsidP="00AF1050">
      <w:pPr>
        <w:pStyle w:val="Doc-title"/>
      </w:pPr>
    </w:p>
    <w:p w14:paraId="69A1F371" w14:textId="77777777" w:rsidR="00AF1050" w:rsidRPr="007D66B6" w:rsidRDefault="00AF1050" w:rsidP="00AF1050">
      <w:pPr>
        <w:pStyle w:val="EmailDiscussion"/>
        <w:overflowPunct/>
        <w:autoSpaceDE/>
        <w:autoSpaceDN/>
        <w:adjustRightInd/>
        <w:ind w:left="1619" w:hanging="360"/>
        <w:textAlignment w:val="auto"/>
      </w:pPr>
      <w:bookmarkStart w:id="153" w:name="_Hlk102970321"/>
      <w:r w:rsidRPr="007D66B6">
        <w:t>[AT118-e][019][NR1516] CP Miscellanous (vivo)</w:t>
      </w:r>
    </w:p>
    <w:p w14:paraId="05053043" w14:textId="32BBF313" w:rsidR="00AF1050" w:rsidRPr="007D66B6" w:rsidRDefault="00AF1050" w:rsidP="00AF1050">
      <w:pPr>
        <w:pStyle w:val="EmailDiscussion2"/>
      </w:pPr>
      <w:r w:rsidRPr="007D66B6">
        <w:tab/>
        <w:t xml:space="preserve">Scope: Treat </w:t>
      </w:r>
      <w:hyperlink r:id="rId256" w:history="1">
        <w:r w:rsidR="00916E86">
          <w:rPr>
            <w:rStyle w:val="Hyperlink"/>
          </w:rPr>
          <w:t>R2-2204902</w:t>
        </w:r>
      </w:hyperlink>
      <w:r w:rsidRPr="007D66B6">
        <w:t xml:space="preserve">, </w:t>
      </w:r>
      <w:hyperlink r:id="rId257" w:history="1">
        <w:r w:rsidR="00916E86">
          <w:rPr>
            <w:rStyle w:val="Hyperlink"/>
          </w:rPr>
          <w:t>R2-2205428</w:t>
        </w:r>
      </w:hyperlink>
      <w:r w:rsidRPr="007D66B6">
        <w:t xml:space="preserve">, </w:t>
      </w:r>
      <w:hyperlink r:id="rId258" w:history="1">
        <w:r w:rsidR="00916E86">
          <w:rPr>
            <w:rStyle w:val="Hyperlink"/>
          </w:rPr>
          <w:t>R2-2205429</w:t>
        </w:r>
      </w:hyperlink>
      <w:r w:rsidRPr="007D66B6">
        <w:t xml:space="preserve">, </w:t>
      </w:r>
      <w:hyperlink r:id="rId259" w:history="1">
        <w:r w:rsidR="00916E86">
          <w:rPr>
            <w:rStyle w:val="Hyperlink"/>
          </w:rPr>
          <w:t>R2-2204845</w:t>
        </w:r>
      </w:hyperlink>
      <w:r w:rsidRPr="007D66B6">
        <w:t xml:space="preserve">, </w:t>
      </w:r>
      <w:hyperlink r:id="rId260" w:history="1">
        <w:r w:rsidR="00916E86">
          <w:rPr>
            <w:rStyle w:val="Hyperlink"/>
          </w:rPr>
          <w:t>R2-2204846</w:t>
        </w:r>
      </w:hyperlink>
      <w:r w:rsidRPr="007D66B6">
        <w:t xml:space="preserve">, </w:t>
      </w:r>
      <w:hyperlink r:id="rId261" w:history="1">
        <w:r w:rsidR="00916E86">
          <w:rPr>
            <w:rStyle w:val="Hyperlink"/>
          </w:rPr>
          <w:t>R2-2205827</w:t>
        </w:r>
      </w:hyperlink>
      <w:r w:rsidRPr="007D66B6">
        <w:t xml:space="preserve">, </w:t>
      </w:r>
      <w:hyperlink r:id="rId262" w:history="1">
        <w:r w:rsidR="00916E86">
          <w:rPr>
            <w:rStyle w:val="Hyperlink"/>
          </w:rPr>
          <w:t>R2-2204728</w:t>
        </w:r>
      </w:hyperlink>
      <w:r w:rsidRPr="007D66B6">
        <w:t xml:space="preserve">, </w:t>
      </w:r>
      <w:hyperlink r:id="rId263" w:history="1">
        <w:r w:rsidR="00916E86">
          <w:rPr>
            <w:rStyle w:val="Hyperlink"/>
          </w:rPr>
          <w:t>R2-2204729</w:t>
        </w:r>
      </w:hyperlink>
      <w:r w:rsidRPr="007D66B6">
        <w:t xml:space="preserve">, </w:t>
      </w:r>
      <w:hyperlink r:id="rId264" w:history="1">
        <w:r w:rsidR="00916E86">
          <w:rPr>
            <w:rStyle w:val="Hyperlink"/>
          </w:rPr>
          <w:t>R2-2204845</w:t>
        </w:r>
      </w:hyperlink>
      <w:r w:rsidRPr="007D66B6">
        <w:t xml:space="preserve">, </w:t>
      </w:r>
      <w:hyperlink r:id="rId265" w:history="1">
        <w:r w:rsidR="00916E86">
          <w:rPr>
            <w:rStyle w:val="Hyperlink"/>
          </w:rPr>
          <w:t>R2-2204846</w:t>
        </w:r>
      </w:hyperlink>
      <w:r w:rsidRPr="007D66B6">
        <w:t xml:space="preserve">, </w:t>
      </w:r>
      <w:hyperlink r:id="rId266" w:history="1">
        <w:r w:rsidR="00916E86">
          <w:rPr>
            <w:rStyle w:val="Hyperlink"/>
          </w:rPr>
          <w:t>R2-2205827</w:t>
        </w:r>
      </w:hyperlink>
      <w:r w:rsidRPr="007D66B6">
        <w:t xml:space="preserve">, </w:t>
      </w:r>
      <w:hyperlink r:id="rId267" w:history="1">
        <w:r w:rsidR="00916E86">
          <w:rPr>
            <w:rStyle w:val="Hyperlink"/>
          </w:rPr>
          <w:t>R2-2204728</w:t>
        </w:r>
      </w:hyperlink>
      <w:r w:rsidRPr="007D66B6">
        <w:t xml:space="preserve">, </w:t>
      </w:r>
      <w:hyperlink r:id="rId268" w:history="1">
        <w:r w:rsidR="00916E86">
          <w:rPr>
            <w:rStyle w:val="Hyperlink"/>
          </w:rPr>
          <w:t>R2-2204729</w:t>
        </w:r>
      </w:hyperlink>
      <w:r w:rsidRPr="007D66B6">
        <w:t xml:space="preserve">, </w:t>
      </w:r>
      <w:hyperlink r:id="rId269" w:history="1">
        <w:r w:rsidR="00916E86">
          <w:rPr>
            <w:rStyle w:val="Hyperlink"/>
          </w:rPr>
          <w:t>R2-2205503</w:t>
        </w:r>
      </w:hyperlink>
      <w:r w:rsidRPr="007D66B6">
        <w:t xml:space="preserve">, </w:t>
      </w:r>
      <w:hyperlink r:id="rId270" w:history="1">
        <w:r w:rsidR="00916E86">
          <w:rPr>
            <w:rStyle w:val="Hyperlink"/>
          </w:rPr>
          <w:t>R2-2205504</w:t>
        </w:r>
      </w:hyperlink>
      <w:r w:rsidRPr="007D66B6">
        <w:t xml:space="preserve">, </w:t>
      </w:r>
      <w:hyperlink r:id="rId271" w:history="1">
        <w:r w:rsidR="00916E86">
          <w:rPr>
            <w:rStyle w:val="Hyperlink"/>
          </w:rPr>
          <w:t>R2-2205298</w:t>
        </w:r>
      </w:hyperlink>
      <w:r w:rsidRPr="007D66B6">
        <w:t xml:space="preserve">, </w:t>
      </w:r>
      <w:hyperlink r:id="rId272" w:history="1">
        <w:r w:rsidR="00916E86">
          <w:rPr>
            <w:rStyle w:val="Hyperlink"/>
          </w:rPr>
          <w:t>R2-2205299</w:t>
        </w:r>
      </w:hyperlink>
      <w:r w:rsidRPr="007D66B6">
        <w:t xml:space="preserve">, </w:t>
      </w:r>
      <w:hyperlink r:id="rId273" w:history="1">
        <w:r w:rsidR="00916E86">
          <w:rPr>
            <w:rStyle w:val="Hyperlink"/>
          </w:rPr>
          <w:t>R2-2205300</w:t>
        </w:r>
      </w:hyperlink>
    </w:p>
    <w:p w14:paraId="331937A2" w14:textId="77777777" w:rsidR="00AF1050" w:rsidRPr="007D66B6" w:rsidRDefault="00AF1050" w:rsidP="00AF1050">
      <w:pPr>
        <w:pStyle w:val="EmailDiscussion2"/>
      </w:pPr>
      <w:r w:rsidRPr="007D66B6">
        <w:tab/>
        <w:t xml:space="preserve">Ph1 Determine agreeable parts, Ph2 for agreeable parts agree CRs (offline agreement, CB online only if necessary). </w:t>
      </w:r>
    </w:p>
    <w:p w14:paraId="69780BA7" w14:textId="77777777" w:rsidR="00AF1050" w:rsidRPr="007D66B6" w:rsidRDefault="00AF1050" w:rsidP="00AF1050">
      <w:pPr>
        <w:pStyle w:val="EmailDiscussion2"/>
      </w:pPr>
      <w:r w:rsidRPr="007D66B6">
        <w:lastRenderedPageBreak/>
        <w:tab/>
        <w:t>Intended outcome: Report, Agreed CRs</w:t>
      </w:r>
    </w:p>
    <w:p w14:paraId="3D6402A6" w14:textId="77777777" w:rsidR="00AF1050" w:rsidRPr="007D66B6" w:rsidRDefault="00AF1050" w:rsidP="00AF1050">
      <w:pPr>
        <w:pStyle w:val="EmailDiscussion2"/>
      </w:pPr>
      <w:r w:rsidRPr="007D66B6">
        <w:tab/>
        <w:t>Deadline: Schedule 1</w:t>
      </w:r>
    </w:p>
    <w:p w14:paraId="40C6733F" w14:textId="77777777" w:rsidR="00AF1050" w:rsidRPr="007D66B6" w:rsidRDefault="00AF1050" w:rsidP="00AF1050">
      <w:pPr>
        <w:pStyle w:val="EmailDiscussion2"/>
        <w:ind w:left="0" w:firstLine="0"/>
      </w:pPr>
    </w:p>
    <w:p w14:paraId="184002AB" w14:textId="114E1BD1" w:rsidR="00AF1050" w:rsidRPr="007D66B6" w:rsidRDefault="00916E86" w:rsidP="00AF1050">
      <w:pPr>
        <w:pStyle w:val="Doc-title"/>
        <w:rPr>
          <w:lang w:val="en-US"/>
        </w:rPr>
      </w:pPr>
      <w:hyperlink r:id="rId274" w:history="1">
        <w:r>
          <w:rPr>
            <w:rStyle w:val="Hyperlink"/>
            <w:lang w:val="en-US"/>
          </w:rPr>
          <w:t>R2-2206653</w:t>
        </w:r>
      </w:hyperlink>
      <w:r w:rsidR="00AF1050" w:rsidRPr="007D66B6">
        <w:rPr>
          <w:lang w:val="en-US"/>
        </w:rPr>
        <w:tab/>
        <w:t>Report of [AT118-e][019][NR1516] CP Miscellanous  vivo  discussion</w:t>
      </w:r>
    </w:p>
    <w:p w14:paraId="6AB3183C"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[019] Noted, agreements reflected below. </w:t>
      </w:r>
    </w:p>
    <w:p w14:paraId="73B5A5E3" w14:textId="77777777" w:rsidR="00AF1050" w:rsidRPr="007D66B6" w:rsidRDefault="00AF1050" w:rsidP="00AF1050">
      <w:pPr>
        <w:pStyle w:val="Heading5"/>
      </w:pPr>
      <w:bookmarkStart w:id="154" w:name="_Toc105622150"/>
      <w:bookmarkStart w:id="155" w:name="_Toc111585408"/>
      <w:bookmarkEnd w:id="153"/>
      <w:r w:rsidRPr="007D66B6">
        <w:t>5.1.4.1.4</w:t>
      </w:r>
      <w:r w:rsidRPr="007D66B6">
        <w:tab/>
        <w:t>Inter-</w:t>
      </w:r>
      <w:bookmarkStart w:id="156" w:name="_Hlk103890447"/>
      <w:r w:rsidRPr="007D66B6">
        <w:t>Node RRC messages</w:t>
      </w:r>
      <w:bookmarkEnd w:id="154"/>
      <w:bookmarkEnd w:id="155"/>
    </w:p>
    <w:p w14:paraId="1AA9EB7B" w14:textId="14FB48E8" w:rsidR="00AF1050" w:rsidRPr="007D66B6" w:rsidRDefault="00916E86" w:rsidP="00AF1050">
      <w:pPr>
        <w:pStyle w:val="Doc-title"/>
      </w:pPr>
      <w:hyperlink r:id="rId275" w:history="1">
        <w:r>
          <w:rPr>
            <w:rStyle w:val="Hyperlink"/>
          </w:rPr>
          <w:t>R2-2204902</w:t>
        </w:r>
      </w:hyperlink>
      <w:r w:rsidR="00AF1050" w:rsidRPr="007D66B6">
        <w:tab/>
        <w:t>Confirmation for inter-MN HO without SN change</w:t>
      </w:r>
      <w:r w:rsidR="00AF1050" w:rsidRPr="007D66B6">
        <w:tab/>
        <w:t>NEC</w:t>
      </w:r>
      <w:r w:rsidR="00AF1050" w:rsidRPr="007D66B6">
        <w:tab/>
        <w:t>discussion</w:t>
      </w:r>
      <w:r w:rsidR="00AF1050" w:rsidRPr="007D66B6">
        <w:tab/>
        <w:t>Rel-15</w:t>
      </w:r>
      <w:r w:rsidR="00AF1050" w:rsidRPr="007D66B6">
        <w:tab/>
        <w:t>NR_newRAT-Core</w:t>
      </w:r>
    </w:p>
    <w:p w14:paraId="03BB8476"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en-US"/>
        </w:rPr>
      </w:pPr>
      <w:r w:rsidRPr="007D66B6">
        <w:rPr>
          <w:lang w:val="en-US"/>
        </w:rPr>
        <w:t xml:space="preserve">[019] RAN2 confirms that both fields </w:t>
      </w:r>
      <w:r w:rsidRPr="007D66B6">
        <w:rPr>
          <w:i/>
          <w:iCs/>
          <w:lang w:val="en-US"/>
        </w:rPr>
        <w:t>sourceConfigSCG</w:t>
      </w:r>
      <w:r w:rsidRPr="007D66B6">
        <w:rPr>
          <w:lang w:val="en-US"/>
        </w:rPr>
        <w:t xml:space="preserve"> and </w:t>
      </w:r>
      <w:r w:rsidRPr="007D66B6">
        <w:rPr>
          <w:i/>
          <w:iCs/>
          <w:lang w:val="en-US"/>
        </w:rPr>
        <w:t>scg-RB-Config</w:t>
      </w:r>
      <w:r w:rsidRPr="007D66B6">
        <w:rPr>
          <w:lang w:val="en-US"/>
        </w:rPr>
        <w:t xml:space="preserve"> in </w:t>
      </w:r>
      <w:r w:rsidRPr="007D66B6">
        <w:rPr>
          <w:i/>
          <w:iCs/>
          <w:lang w:val="en-US"/>
        </w:rPr>
        <w:t>CG-ConfigInfo</w:t>
      </w:r>
      <w:r w:rsidRPr="007D66B6">
        <w:rPr>
          <w:lang w:val="en-US"/>
        </w:rPr>
        <w:t xml:space="preserve"> can be sent in the following cases: (no spec change is required)</w:t>
      </w:r>
    </w:p>
    <w:p w14:paraId="4BD54DE0" w14:textId="77777777" w:rsidR="00AF1050" w:rsidRPr="007D66B6" w:rsidRDefault="00AF1050" w:rsidP="00AF1050">
      <w:pPr>
        <w:pStyle w:val="Agreement"/>
        <w:numPr>
          <w:ilvl w:val="0"/>
          <w:numId w:val="0"/>
        </w:numPr>
        <w:ind w:left="1619"/>
        <w:rPr>
          <w:lang w:val="en-US" w:eastAsia="zh-CN"/>
        </w:rPr>
      </w:pPr>
      <w:r w:rsidRPr="007D66B6">
        <w:rPr>
          <w:lang w:val="en-US"/>
        </w:rPr>
        <w:t>SN change procedure</w:t>
      </w:r>
    </w:p>
    <w:p w14:paraId="51196E41" w14:textId="77777777" w:rsidR="00AF1050" w:rsidRPr="007D66B6" w:rsidRDefault="00AF1050" w:rsidP="00AF1050">
      <w:pPr>
        <w:pStyle w:val="Agreement"/>
        <w:numPr>
          <w:ilvl w:val="0"/>
          <w:numId w:val="0"/>
        </w:numPr>
        <w:ind w:left="1619"/>
        <w:rPr>
          <w:lang w:val="en-US"/>
        </w:rPr>
      </w:pPr>
      <w:r w:rsidRPr="007D66B6">
        <w:rPr>
          <w:lang w:val="en-US"/>
        </w:rPr>
        <w:t>Inter-MN HO with SN change</w:t>
      </w:r>
    </w:p>
    <w:p w14:paraId="57A79252" w14:textId="77777777" w:rsidR="00AF1050" w:rsidRPr="007D66B6" w:rsidRDefault="00AF1050" w:rsidP="00AF1050">
      <w:pPr>
        <w:pStyle w:val="Agreement"/>
        <w:numPr>
          <w:ilvl w:val="0"/>
          <w:numId w:val="0"/>
        </w:numPr>
        <w:ind w:left="1619"/>
        <w:rPr>
          <w:lang w:val="en-US"/>
        </w:rPr>
      </w:pPr>
      <w:r w:rsidRPr="007D66B6">
        <w:rPr>
          <w:lang w:val="en-US"/>
        </w:rPr>
        <w:t>Inter-MN HO without SN change (Case 0)</w:t>
      </w:r>
    </w:p>
    <w:p w14:paraId="52A54468" w14:textId="77777777" w:rsidR="00AF1050" w:rsidRPr="007D66B6" w:rsidRDefault="00AF1050" w:rsidP="00AF1050">
      <w:pPr>
        <w:pStyle w:val="Agreement"/>
        <w:numPr>
          <w:ilvl w:val="0"/>
          <w:numId w:val="0"/>
        </w:numPr>
        <w:ind w:left="1619"/>
        <w:rPr>
          <w:lang w:val="en-US"/>
        </w:rPr>
      </w:pPr>
      <w:r w:rsidRPr="007D66B6">
        <w:rPr>
          <w:lang w:val="en-US"/>
        </w:rPr>
        <w:t>Inter-MN HO without SN node change (Case 2)</w:t>
      </w:r>
    </w:p>
    <w:p w14:paraId="293E23D9" w14:textId="77777777" w:rsidR="00AF1050" w:rsidRPr="007D66B6" w:rsidRDefault="00AF1050" w:rsidP="00AF1050">
      <w:pPr>
        <w:pStyle w:val="Doc-text2"/>
        <w:rPr>
          <w:lang w:val="en-US"/>
        </w:rPr>
      </w:pPr>
    </w:p>
    <w:p w14:paraId="4FF1FC0C" w14:textId="30D43D5F" w:rsidR="00AF1050" w:rsidRPr="007D66B6" w:rsidRDefault="00916E86" w:rsidP="00AF1050">
      <w:pPr>
        <w:pStyle w:val="Doc-title"/>
      </w:pPr>
      <w:hyperlink r:id="rId276" w:history="1">
        <w:r>
          <w:rPr>
            <w:rStyle w:val="Hyperlink"/>
          </w:rPr>
          <w:t>R2-2205428</w:t>
        </w:r>
      </w:hyperlink>
      <w:r w:rsidR="00AF1050" w:rsidRPr="007D66B6">
        <w:tab/>
        <w:t>Correction on FR1-FR1power control parameters of NR-DC</w:t>
      </w:r>
      <w:r w:rsidR="00AF1050" w:rsidRPr="007D66B6">
        <w:tab/>
        <w:t>CATT</w:t>
      </w:r>
      <w:r w:rsidR="00AF1050" w:rsidRPr="007D66B6">
        <w:tab/>
        <w:t>CR</w:t>
      </w:r>
      <w:r w:rsidR="00AF1050" w:rsidRPr="007D66B6">
        <w:tab/>
        <w:t>Rel-16</w:t>
      </w:r>
      <w:r w:rsidR="00AF1050" w:rsidRPr="007D66B6">
        <w:tab/>
        <w:t>38.331</w:t>
      </w:r>
      <w:r w:rsidR="00AF1050" w:rsidRPr="007D66B6">
        <w:tab/>
        <w:t>16.8.0</w:t>
      </w:r>
      <w:r w:rsidR="00AF1050" w:rsidRPr="007D66B6">
        <w:tab/>
        <w:t>3083</w:t>
      </w:r>
      <w:r w:rsidR="00AF1050" w:rsidRPr="007D66B6">
        <w:tab/>
        <w:t>-</w:t>
      </w:r>
      <w:r w:rsidR="00AF1050" w:rsidRPr="007D66B6">
        <w:tab/>
        <w:t>F</w:t>
      </w:r>
      <w:r w:rsidR="00AF1050" w:rsidRPr="007D66B6">
        <w:tab/>
        <w:t>LTE_NR_DC_CA_enh-Core</w:t>
      </w:r>
      <w:r w:rsidR="00AF1050" w:rsidRPr="007D66B6">
        <w:tab/>
        <w:t>Late</w:t>
      </w:r>
    </w:p>
    <w:p w14:paraId="115F2564" w14:textId="702A5DD9" w:rsidR="00AF1050" w:rsidRPr="007D66B6" w:rsidRDefault="00916E86" w:rsidP="00AF1050">
      <w:pPr>
        <w:pStyle w:val="Doc-title"/>
      </w:pPr>
      <w:hyperlink r:id="rId277" w:history="1">
        <w:r>
          <w:rPr>
            <w:rStyle w:val="Hyperlink"/>
          </w:rPr>
          <w:t>R2-2205429</w:t>
        </w:r>
      </w:hyperlink>
      <w:r w:rsidR="00AF1050" w:rsidRPr="007D66B6">
        <w:tab/>
        <w:t>Correction on FR1-FR1power control parameters of NR-DC</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3084</w:t>
      </w:r>
      <w:r w:rsidR="00AF1050" w:rsidRPr="007D66B6">
        <w:tab/>
        <w:t>-</w:t>
      </w:r>
      <w:r w:rsidR="00AF1050" w:rsidRPr="007D66B6">
        <w:tab/>
        <w:t>A</w:t>
      </w:r>
      <w:r w:rsidR="00AF1050" w:rsidRPr="007D66B6">
        <w:tab/>
        <w:t>LTE_NR_DC_CA_enh-Core</w:t>
      </w:r>
      <w:r w:rsidR="00AF1050" w:rsidRPr="007D66B6">
        <w:tab/>
        <w:t>Late</w:t>
      </w:r>
    </w:p>
    <w:p w14:paraId="0A2A165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[019] both agreed</w:t>
      </w:r>
    </w:p>
    <w:p w14:paraId="0BA6E29E" w14:textId="77777777" w:rsidR="00AF1050" w:rsidRPr="007D66B6" w:rsidRDefault="00AF1050" w:rsidP="00AF1050">
      <w:pPr>
        <w:pStyle w:val="Doc-text2"/>
      </w:pPr>
    </w:p>
    <w:p w14:paraId="1C507BED" w14:textId="77777777" w:rsidR="00AF1050" w:rsidRPr="007D66B6" w:rsidRDefault="00AF1050" w:rsidP="00AF1050">
      <w:pPr>
        <w:pStyle w:val="Heading5"/>
      </w:pPr>
      <w:bookmarkStart w:id="157" w:name="_Toc105622151"/>
      <w:bookmarkStart w:id="158" w:name="_Toc111585409"/>
      <w:r w:rsidRPr="007D66B6">
        <w:t>5.1.4.1.5</w:t>
      </w:r>
      <w:r w:rsidRPr="007D66B6">
        <w:tab/>
        <w:t>Other</w:t>
      </w:r>
      <w:bookmarkEnd w:id="157"/>
      <w:bookmarkEnd w:id="158"/>
    </w:p>
    <w:p w14:paraId="56AEF33C" w14:textId="6357917A" w:rsidR="00AF1050" w:rsidRPr="007D66B6" w:rsidRDefault="00916E86" w:rsidP="00AF1050">
      <w:pPr>
        <w:pStyle w:val="Doc-title"/>
      </w:pPr>
      <w:hyperlink r:id="rId278" w:history="1">
        <w:r>
          <w:rPr>
            <w:rStyle w:val="Hyperlink"/>
          </w:rPr>
          <w:t>R2-2204845</w:t>
        </w:r>
      </w:hyperlink>
      <w:r w:rsidR="00AF1050" w:rsidRPr="007D66B6">
        <w:tab/>
        <w:t>Correction on rrc-ConfiguredUplinkGrant in Rel-15</w:t>
      </w:r>
      <w:r w:rsidR="00AF1050" w:rsidRPr="007D66B6">
        <w:tab/>
        <w:t>vivo</w:t>
      </w:r>
      <w:r w:rsidR="00AF1050" w:rsidRPr="007D66B6">
        <w:tab/>
        <w:t>CR</w:t>
      </w:r>
      <w:r w:rsidR="00AF1050" w:rsidRPr="007D66B6">
        <w:tab/>
        <w:t>Rel-15</w:t>
      </w:r>
      <w:r w:rsidR="00AF1050" w:rsidRPr="007D66B6">
        <w:tab/>
        <w:t>38.331</w:t>
      </w:r>
      <w:r w:rsidR="00AF1050" w:rsidRPr="007D66B6">
        <w:tab/>
        <w:t>15.17.0</w:t>
      </w:r>
      <w:r w:rsidR="00AF1050" w:rsidRPr="007D66B6">
        <w:tab/>
        <w:t>3000</w:t>
      </w:r>
      <w:r w:rsidR="00AF1050" w:rsidRPr="007D66B6">
        <w:tab/>
        <w:t>-</w:t>
      </w:r>
      <w:r w:rsidR="00AF1050" w:rsidRPr="007D66B6">
        <w:tab/>
        <w:t>F</w:t>
      </w:r>
      <w:r w:rsidR="00AF1050" w:rsidRPr="007D66B6">
        <w:tab/>
        <w:t>NR_newRAT-Core</w:t>
      </w:r>
    </w:p>
    <w:p w14:paraId="10B63139" w14:textId="7DD71EFE" w:rsidR="00AF1050" w:rsidRPr="007D66B6" w:rsidRDefault="00916E86" w:rsidP="00AF1050">
      <w:pPr>
        <w:pStyle w:val="Doc-title"/>
      </w:pPr>
      <w:hyperlink r:id="rId279" w:history="1">
        <w:r>
          <w:rPr>
            <w:rStyle w:val="Hyperlink"/>
          </w:rPr>
          <w:t>R2-2204846</w:t>
        </w:r>
      </w:hyperlink>
      <w:r w:rsidR="00AF1050" w:rsidRPr="007D66B6">
        <w:tab/>
        <w:t>Correction on rrc-ConfiguredUplinkGrant in Rel-16</w:t>
      </w:r>
      <w:r w:rsidR="00AF1050" w:rsidRPr="007D66B6">
        <w:tab/>
        <w:t>vivo</w:t>
      </w:r>
      <w:r w:rsidR="00AF1050" w:rsidRPr="007D66B6">
        <w:tab/>
        <w:t>CR</w:t>
      </w:r>
      <w:r w:rsidR="00AF1050" w:rsidRPr="007D66B6">
        <w:tab/>
        <w:t>Rel-16</w:t>
      </w:r>
      <w:r w:rsidR="00AF1050" w:rsidRPr="007D66B6">
        <w:tab/>
        <w:t>38.331</w:t>
      </w:r>
      <w:r w:rsidR="00AF1050" w:rsidRPr="007D66B6">
        <w:tab/>
        <w:t>16.8.0</w:t>
      </w:r>
      <w:r w:rsidR="00AF1050" w:rsidRPr="007D66B6">
        <w:tab/>
        <w:t>3001</w:t>
      </w:r>
      <w:r w:rsidR="00AF1050" w:rsidRPr="007D66B6">
        <w:tab/>
        <w:t>-</w:t>
      </w:r>
      <w:r w:rsidR="00AF1050" w:rsidRPr="007D66B6">
        <w:tab/>
        <w:t>F</w:t>
      </w:r>
      <w:r w:rsidR="00AF1050" w:rsidRPr="007D66B6">
        <w:tab/>
        <w:t>NR_newRAT-Core</w:t>
      </w:r>
    </w:p>
    <w:p w14:paraId="388B04D1" w14:textId="049332BE" w:rsidR="00AF1050" w:rsidRPr="007D66B6" w:rsidRDefault="00916E86" w:rsidP="00AF1050">
      <w:pPr>
        <w:pStyle w:val="Doc-title"/>
      </w:pPr>
      <w:hyperlink r:id="rId280" w:history="1">
        <w:r>
          <w:rPr>
            <w:rStyle w:val="Hyperlink"/>
          </w:rPr>
          <w:t>R2-2205827</w:t>
        </w:r>
      </w:hyperlink>
      <w:r w:rsidR="00AF1050" w:rsidRPr="007D66B6">
        <w:tab/>
        <w:t>Correction on rrc-ConfiguredUplinkGrant in Rel-17</w:t>
      </w:r>
      <w:r w:rsidR="00AF1050" w:rsidRPr="007D66B6">
        <w:tab/>
        <w:t>vivo</w:t>
      </w:r>
      <w:r w:rsidR="00AF1050" w:rsidRPr="007D66B6">
        <w:tab/>
        <w:t>CR</w:t>
      </w:r>
      <w:r w:rsidR="00AF1050" w:rsidRPr="007D66B6">
        <w:tab/>
        <w:t>Rel-17</w:t>
      </w:r>
      <w:r w:rsidR="00AF1050" w:rsidRPr="007D66B6">
        <w:tab/>
        <w:t>38.331</w:t>
      </w:r>
      <w:r w:rsidR="00AF1050" w:rsidRPr="007D66B6">
        <w:tab/>
        <w:t>17.0.0</w:t>
      </w:r>
      <w:r w:rsidR="00AF1050" w:rsidRPr="007D66B6">
        <w:tab/>
        <w:t>3119</w:t>
      </w:r>
      <w:r w:rsidR="00AF1050" w:rsidRPr="007D66B6">
        <w:tab/>
        <w:t>-</w:t>
      </w:r>
      <w:r w:rsidR="00AF1050" w:rsidRPr="007D66B6">
        <w:tab/>
        <w:t>A</w:t>
      </w:r>
      <w:r w:rsidR="00AF1050" w:rsidRPr="007D66B6">
        <w:tab/>
        <w:t>NR_newRAT-Core</w:t>
      </w:r>
    </w:p>
    <w:p w14:paraId="484486B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[019] 3 CRs revised</w:t>
      </w:r>
    </w:p>
    <w:p w14:paraId="07F1DF13" w14:textId="77777777" w:rsidR="00AF1050" w:rsidRPr="007D66B6" w:rsidRDefault="00AF1050" w:rsidP="00AF1050">
      <w:pPr>
        <w:pStyle w:val="Doc-text2"/>
      </w:pPr>
    </w:p>
    <w:p w14:paraId="65078A48" w14:textId="342E50AC" w:rsidR="00AF1050" w:rsidRPr="007D66B6" w:rsidRDefault="00916E86" w:rsidP="00AF1050">
      <w:pPr>
        <w:pStyle w:val="Doc-title"/>
      </w:pPr>
      <w:hyperlink r:id="rId281" w:history="1">
        <w:r>
          <w:rPr>
            <w:rStyle w:val="Hyperlink"/>
          </w:rPr>
          <w:t>R2-2206654</w:t>
        </w:r>
      </w:hyperlink>
      <w:r w:rsidR="00AF1050" w:rsidRPr="007D66B6">
        <w:tab/>
        <w:t>Correction on rrc-ConfiguredUplinkGrant in Rel-15</w:t>
      </w:r>
      <w:r w:rsidR="00AF1050" w:rsidRPr="007D66B6">
        <w:tab/>
        <w:t>vivo</w:t>
      </w:r>
      <w:r w:rsidR="00AF1050" w:rsidRPr="007D66B6">
        <w:tab/>
        <w:t>CR</w:t>
      </w:r>
      <w:r w:rsidR="00AF1050" w:rsidRPr="007D66B6">
        <w:tab/>
        <w:t>Rel-15</w:t>
      </w:r>
      <w:r w:rsidR="00AF1050" w:rsidRPr="007D66B6">
        <w:tab/>
        <w:t>38.331</w:t>
      </w:r>
      <w:r w:rsidR="00AF1050" w:rsidRPr="007D66B6">
        <w:tab/>
        <w:t>15.17.0</w:t>
      </w:r>
      <w:r w:rsidR="00AF1050" w:rsidRPr="007D66B6">
        <w:tab/>
        <w:t>3000</w:t>
      </w:r>
      <w:r w:rsidR="00AF1050" w:rsidRPr="007D66B6">
        <w:tab/>
        <w:t>1</w:t>
      </w:r>
      <w:r w:rsidR="00AF1050" w:rsidRPr="007D66B6">
        <w:tab/>
        <w:t>F</w:t>
      </w:r>
      <w:r w:rsidR="00AF1050" w:rsidRPr="007D66B6">
        <w:tab/>
        <w:t>NR_newRAT-Core</w:t>
      </w:r>
    </w:p>
    <w:p w14:paraId="6D50D6B4" w14:textId="428C703E" w:rsidR="00AF1050" w:rsidRPr="007D66B6" w:rsidRDefault="00916E86" w:rsidP="00AF1050">
      <w:pPr>
        <w:pStyle w:val="Doc-title"/>
      </w:pPr>
      <w:hyperlink r:id="rId282" w:history="1">
        <w:r>
          <w:rPr>
            <w:rStyle w:val="Hyperlink"/>
          </w:rPr>
          <w:t>R2-2206655</w:t>
        </w:r>
      </w:hyperlink>
      <w:r w:rsidR="00AF1050" w:rsidRPr="007D66B6">
        <w:tab/>
        <w:t>Correction on rrc-ConfiguredUplinkGrant in Rel-16</w:t>
      </w:r>
      <w:r w:rsidR="00AF1050" w:rsidRPr="007D66B6">
        <w:tab/>
        <w:t>vivo</w:t>
      </w:r>
      <w:r w:rsidR="00AF1050" w:rsidRPr="007D66B6">
        <w:tab/>
        <w:t>CR</w:t>
      </w:r>
      <w:r w:rsidR="00AF1050" w:rsidRPr="007D66B6">
        <w:tab/>
        <w:t>Rel-16</w:t>
      </w:r>
      <w:r w:rsidR="00AF1050" w:rsidRPr="007D66B6">
        <w:tab/>
        <w:t>38.331</w:t>
      </w:r>
      <w:r w:rsidR="00AF1050" w:rsidRPr="007D66B6">
        <w:tab/>
        <w:t>16.8.0</w:t>
      </w:r>
      <w:r w:rsidR="00AF1050" w:rsidRPr="007D66B6">
        <w:tab/>
        <w:t>3001</w:t>
      </w:r>
      <w:r w:rsidR="00AF1050" w:rsidRPr="007D66B6">
        <w:tab/>
        <w:t>1</w:t>
      </w:r>
      <w:r w:rsidR="00AF1050" w:rsidRPr="007D66B6">
        <w:tab/>
        <w:t>F</w:t>
      </w:r>
      <w:r w:rsidR="00AF1050" w:rsidRPr="007D66B6">
        <w:tab/>
        <w:t>NR_newRAT-Core</w:t>
      </w:r>
    </w:p>
    <w:p w14:paraId="51499C78" w14:textId="101C2FD2" w:rsidR="00AF1050" w:rsidRPr="007D66B6" w:rsidRDefault="00916E86" w:rsidP="00AF1050">
      <w:pPr>
        <w:pStyle w:val="Doc-title"/>
      </w:pPr>
      <w:hyperlink r:id="rId283" w:history="1">
        <w:r>
          <w:rPr>
            <w:rStyle w:val="Hyperlink"/>
          </w:rPr>
          <w:t>R2-2206656</w:t>
        </w:r>
      </w:hyperlink>
      <w:r w:rsidR="00AF1050" w:rsidRPr="007D66B6">
        <w:tab/>
        <w:t>Correction on rrc-ConfiguredUplinkGrant in Rel-17</w:t>
      </w:r>
      <w:r w:rsidR="00AF1050" w:rsidRPr="007D66B6">
        <w:tab/>
        <w:t>vivo</w:t>
      </w:r>
      <w:r w:rsidR="00AF1050" w:rsidRPr="007D66B6">
        <w:tab/>
        <w:t>CR</w:t>
      </w:r>
      <w:r w:rsidR="00AF1050" w:rsidRPr="007D66B6">
        <w:tab/>
        <w:t>Rel-17</w:t>
      </w:r>
      <w:r w:rsidR="00AF1050" w:rsidRPr="007D66B6">
        <w:tab/>
        <w:t>38.331</w:t>
      </w:r>
      <w:r w:rsidR="00AF1050" w:rsidRPr="007D66B6">
        <w:tab/>
        <w:t>17.0.0</w:t>
      </w:r>
      <w:r w:rsidR="00AF1050" w:rsidRPr="007D66B6">
        <w:tab/>
        <w:t>3119</w:t>
      </w:r>
      <w:r w:rsidR="00AF1050" w:rsidRPr="007D66B6">
        <w:tab/>
        <w:t>1</w:t>
      </w:r>
      <w:r w:rsidR="00AF1050" w:rsidRPr="007D66B6">
        <w:tab/>
        <w:t>A</w:t>
      </w:r>
      <w:r w:rsidR="00AF1050" w:rsidRPr="007D66B6">
        <w:tab/>
        <w:t>NR_newRAT-Core</w:t>
      </w:r>
    </w:p>
    <w:p w14:paraId="100482C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[019] 3 CRs are merged into the corresponding RRC rapporteur CRs.</w:t>
      </w:r>
    </w:p>
    <w:p w14:paraId="181A0EAC" w14:textId="77777777" w:rsidR="00AF1050" w:rsidRPr="007D66B6" w:rsidRDefault="00AF1050" w:rsidP="00AF1050">
      <w:pPr>
        <w:pStyle w:val="Doc-text2"/>
        <w:ind w:left="0" w:firstLine="0"/>
        <w:rPr>
          <w:lang w:val="en-US"/>
        </w:rPr>
      </w:pPr>
    </w:p>
    <w:p w14:paraId="3AB1920F" w14:textId="34D70108" w:rsidR="00AF1050" w:rsidRPr="007D66B6" w:rsidRDefault="00916E86" w:rsidP="00AF1050">
      <w:pPr>
        <w:pStyle w:val="Doc-title"/>
      </w:pPr>
      <w:hyperlink r:id="rId284" w:history="1">
        <w:r>
          <w:rPr>
            <w:rStyle w:val="Hyperlink"/>
          </w:rPr>
          <w:t>R2-2204728</w:t>
        </w:r>
      </w:hyperlink>
      <w:r w:rsidR="00AF1050" w:rsidRPr="007D66B6">
        <w:tab/>
        <w:t>Correction on T345 for UAI overheating</w:t>
      </w:r>
      <w:r w:rsidR="00AF1050" w:rsidRPr="007D66B6">
        <w:tab/>
        <w:t>OPPO</w:t>
      </w:r>
      <w:r w:rsidR="00AF1050" w:rsidRPr="007D66B6">
        <w:tab/>
        <w:t>CR</w:t>
      </w:r>
      <w:r w:rsidR="00AF1050" w:rsidRPr="007D66B6">
        <w:tab/>
        <w:t>Rel-16</w:t>
      </w:r>
      <w:r w:rsidR="00AF1050" w:rsidRPr="007D66B6">
        <w:tab/>
        <w:t>38.331</w:t>
      </w:r>
      <w:r w:rsidR="00AF1050" w:rsidRPr="007D66B6">
        <w:tab/>
        <w:t>16.8.0</w:t>
      </w:r>
      <w:r w:rsidR="00AF1050" w:rsidRPr="007D66B6">
        <w:tab/>
        <w:t>2995</w:t>
      </w:r>
      <w:r w:rsidR="00AF1050" w:rsidRPr="007D66B6">
        <w:tab/>
        <w:t>-</w:t>
      </w:r>
      <w:r w:rsidR="00AF1050" w:rsidRPr="007D66B6">
        <w:tab/>
        <w:t>F</w:t>
      </w:r>
      <w:r w:rsidR="00AF1050" w:rsidRPr="007D66B6">
        <w:tab/>
        <w:t>NR_newRAT-Core</w:t>
      </w:r>
    </w:p>
    <w:p w14:paraId="493D1E6B" w14:textId="059F7B33" w:rsidR="00AF1050" w:rsidRPr="007D66B6" w:rsidRDefault="00916E86" w:rsidP="00AF1050">
      <w:pPr>
        <w:pStyle w:val="Doc-title"/>
      </w:pPr>
      <w:hyperlink r:id="rId285" w:history="1">
        <w:r>
          <w:rPr>
            <w:rStyle w:val="Hyperlink"/>
          </w:rPr>
          <w:t>R2-2204729</w:t>
        </w:r>
      </w:hyperlink>
      <w:r w:rsidR="00AF1050" w:rsidRPr="007D66B6">
        <w:tab/>
        <w:t>Correction on T345 for UAI overheating</w:t>
      </w:r>
      <w:r w:rsidR="00AF1050" w:rsidRPr="007D66B6">
        <w:tab/>
        <w:t>OPPO</w:t>
      </w:r>
      <w:r w:rsidR="00AF1050" w:rsidRPr="007D66B6">
        <w:tab/>
        <w:t>draftCR</w:t>
      </w:r>
      <w:r w:rsidR="00AF1050" w:rsidRPr="007D66B6">
        <w:tab/>
        <w:t>Rel-17</w:t>
      </w:r>
      <w:r w:rsidR="00AF1050" w:rsidRPr="007D66B6">
        <w:tab/>
        <w:t>38.331</w:t>
      </w:r>
      <w:r w:rsidR="00AF1050" w:rsidRPr="007D66B6">
        <w:tab/>
        <w:t>17.0.0</w:t>
      </w:r>
      <w:r w:rsidR="00AF1050" w:rsidRPr="007D66B6">
        <w:tab/>
        <w:t>A</w:t>
      </w:r>
      <w:r w:rsidR="00AF1050" w:rsidRPr="007D66B6">
        <w:tab/>
        <w:t>NR_newRAT-Core</w:t>
      </w:r>
    </w:p>
    <w:p w14:paraId="48C4C7F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[019] 2 CRs are merged into the corresponding RRC rapporteur CRs.</w:t>
      </w:r>
    </w:p>
    <w:p w14:paraId="40380115" w14:textId="77777777" w:rsidR="00AF1050" w:rsidRPr="007D66B6" w:rsidRDefault="00AF1050" w:rsidP="00AF1050">
      <w:pPr>
        <w:pStyle w:val="Doc-text2"/>
      </w:pPr>
    </w:p>
    <w:p w14:paraId="3F8E5EDE" w14:textId="5F0A7D15" w:rsidR="00AF1050" w:rsidRPr="007D66B6" w:rsidRDefault="00916E86" w:rsidP="00AF1050">
      <w:pPr>
        <w:pStyle w:val="Doc-title"/>
      </w:pPr>
      <w:hyperlink r:id="rId286" w:history="1">
        <w:r>
          <w:rPr>
            <w:rStyle w:val="Hyperlink"/>
          </w:rPr>
          <w:t>R2-2205503</w:t>
        </w:r>
      </w:hyperlink>
      <w:r w:rsidR="00AF1050" w:rsidRPr="007D66B6">
        <w:tab/>
        <w:t>Need code correction for ReferenceTimeInfo</w:t>
      </w:r>
      <w:r w:rsidR="00AF1050" w:rsidRPr="007D66B6">
        <w:tab/>
        <w:t>Ericsson</w:t>
      </w:r>
      <w:r w:rsidR="00AF1050" w:rsidRPr="007D66B6">
        <w:tab/>
        <w:t>CR</w:t>
      </w:r>
      <w:r w:rsidR="00AF1050" w:rsidRPr="007D66B6">
        <w:tab/>
        <w:t>Rel-16</w:t>
      </w:r>
      <w:r w:rsidR="00AF1050" w:rsidRPr="007D66B6">
        <w:tab/>
        <w:t>38.331</w:t>
      </w:r>
      <w:r w:rsidR="00AF1050" w:rsidRPr="007D66B6">
        <w:tab/>
        <w:t>16.8.0</w:t>
      </w:r>
      <w:r w:rsidR="00AF1050" w:rsidRPr="007D66B6">
        <w:tab/>
        <w:t>3091</w:t>
      </w:r>
      <w:r w:rsidR="00AF1050" w:rsidRPr="007D66B6">
        <w:tab/>
        <w:t>-</w:t>
      </w:r>
      <w:r w:rsidR="00AF1050" w:rsidRPr="007D66B6">
        <w:tab/>
        <w:t>F</w:t>
      </w:r>
      <w:r w:rsidR="00AF1050" w:rsidRPr="007D66B6">
        <w:tab/>
        <w:t>NR_IIOT-Core</w:t>
      </w:r>
    </w:p>
    <w:p w14:paraId="53DA3520" w14:textId="57E6223E" w:rsidR="00AF1050" w:rsidRPr="007D66B6" w:rsidRDefault="00916E86" w:rsidP="00AF1050">
      <w:pPr>
        <w:pStyle w:val="Doc-title"/>
      </w:pPr>
      <w:hyperlink r:id="rId287" w:history="1">
        <w:r>
          <w:rPr>
            <w:rStyle w:val="Hyperlink"/>
          </w:rPr>
          <w:t>R2-2205504</w:t>
        </w:r>
      </w:hyperlink>
      <w:r w:rsidR="00AF1050" w:rsidRPr="007D66B6">
        <w:tab/>
        <w:t>Need code correction for ReferenceTimeInfo</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3092</w:t>
      </w:r>
      <w:r w:rsidR="00AF1050" w:rsidRPr="007D66B6">
        <w:tab/>
        <w:t>-</w:t>
      </w:r>
      <w:r w:rsidR="00AF1050" w:rsidRPr="007D66B6">
        <w:tab/>
        <w:t>A</w:t>
      </w:r>
      <w:r w:rsidR="00AF1050" w:rsidRPr="007D66B6">
        <w:tab/>
        <w:t>NR_IIOT-Core</w:t>
      </w:r>
    </w:p>
    <w:p w14:paraId="7534FB9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[019] both revised</w:t>
      </w:r>
    </w:p>
    <w:p w14:paraId="0CA4D070" w14:textId="77777777" w:rsidR="00AF1050" w:rsidRPr="007D66B6" w:rsidRDefault="00AF1050" w:rsidP="00AF1050">
      <w:pPr>
        <w:pStyle w:val="Doc-text2"/>
      </w:pPr>
    </w:p>
    <w:p w14:paraId="29DD007A" w14:textId="52084F7F" w:rsidR="00AF1050" w:rsidRPr="007D66B6" w:rsidRDefault="00916E86" w:rsidP="00AF1050">
      <w:pPr>
        <w:pStyle w:val="Doc-title"/>
      </w:pPr>
      <w:hyperlink r:id="rId288" w:history="1">
        <w:r>
          <w:rPr>
            <w:rStyle w:val="Hyperlink"/>
          </w:rPr>
          <w:t>R2-2206657</w:t>
        </w:r>
      </w:hyperlink>
      <w:r w:rsidR="00AF1050" w:rsidRPr="007D66B6">
        <w:tab/>
        <w:t>Need code correction for ReferenceTimeInfo</w:t>
      </w:r>
      <w:r w:rsidR="00AF1050" w:rsidRPr="007D66B6">
        <w:tab/>
        <w:t>Ericsson</w:t>
      </w:r>
      <w:r w:rsidR="00AF1050" w:rsidRPr="007D66B6">
        <w:tab/>
        <w:t>CR</w:t>
      </w:r>
      <w:r w:rsidR="00AF1050" w:rsidRPr="007D66B6">
        <w:tab/>
        <w:t>Rel-16</w:t>
      </w:r>
      <w:r w:rsidR="00AF1050" w:rsidRPr="007D66B6">
        <w:tab/>
        <w:t>38.331</w:t>
      </w:r>
      <w:r w:rsidR="00AF1050" w:rsidRPr="007D66B6">
        <w:tab/>
        <w:t>16.8.0</w:t>
      </w:r>
      <w:r w:rsidR="00AF1050" w:rsidRPr="007D66B6">
        <w:tab/>
        <w:t>3091</w:t>
      </w:r>
      <w:r w:rsidR="00AF1050" w:rsidRPr="007D66B6">
        <w:tab/>
        <w:t>1</w:t>
      </w:r>
      <w:r w:rsidR="00AF1050" w:rsidRPr="007D66B6">
        <w:tab/>
        <w:t>F</w:t>
      </w:r>
      <w:r w:rsidR="00AF1050" w:rsidRPr="007D66B6">
        <w:tab/>
        <w:t>NR_IIOT-Core</w:t>
      </w:r>
    </w:p>
    <w:p w14:paraId="1E680D1B" w14:textId="2110E1EF" w:rsidR="00AF1050" w:rsidRPr="007D66B6" w:rsidRDefault="00916E86" w:rsidP="00AF1050">
      <w:pPr>
        <w:pStyle w:val="Doc-title"/>
      </w:pPr>
      <w:hyperlink r:id="rId289" w:history="1">
        <w:r>
          <w:rPr>
            <w:rStyle w:val="Hyperlink"/>
          </w:rPr>
          <w:t>R2-2206658</w:t>
        </w:r>
      </w:hyperlink>
      <w:r w:rsidR="00AF1050" w:rsidRPr="007D66B6">
        <w:tab/>
        <w:t>Need code correction for ReferenceTimeInfo</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3092</w:t>
      </w:r>
      <w:r w:rsidR="00AF1050" w:rsidRPr="007D66B6">
        <w:tab/>
        <w:t>1</w:t>
      </w:r>
      <w:r w:rsidR="00AF1050" w:rsidRPr="007D66B6">
        <w:tab/>
        <w:t>A</w:t>
      </w:r>
      <w:r w:rsidR="00AF1050" w:rsidRPr="007D66B6">
        <w:tab/>
        <w:t>NR_IIOT-Core</w:t>
      </w:r>
    </w:p>
    <w:p w14:paraId="18CB94E9"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[019] 2 CRs are merged into the corresponding RRC rapporteur CRs</w:t>
      </w:r>
    </w:p>
    <w:p w14:paraId="551C68CA" w14:textId="77777777" w:rsidR="00AF1050" w:rsidRPr="007D66B6" w:rsidRDefault="00AF1050" w:rsidP="00AF1050">
      <w:pPr>
        <w:pStyle w:val="Doc-text2"/>
        <w:rPr>
          <w:lang w:val="en-US"/>
        </w:rPr>
      </w:pPr>
    </w:p>
    <w:p w14:paraId="3DECE56D" w14:textId="77777777" w:rsidR="00AF1050" w:rsidRPr="007D66B6" w:rsidRDefault="00AF1050" w:rsidP="00AF1050">
      <w:pPr>
        <w:pStyle w:val="Comments"/>
      </w:pPr>
      <w:r w:rsidRPr="007D66B6">
        <w:t>Withdrawn</w:t>
      </w:r>
    </w:p>
    <w:p w14:paraId="442A4A7C" w14:textId="0B7B9E25" w:rsidR="00AF1050" w:rsidRPr="007D66B6" w:rsidRDefault="00916E86" w:rsidP="00AF1050">
      <w:pPr>
        <w:pStyle w:val="Doc-title"/>
      </w:pPr>
      <w:hyperlink r:id="rId290" w:history="1">
        <w:r>
          <w:rPr>
            <w:rStyle w:val="Hyperlink"/>
          </w:rPr>
          <w:t>R2-2205948</w:t>
        </w:r>
      </w:hyperlink>
      <w:r w:rsidR="00AF1050" w:rsidRPr="007D66B6">
        <w:tab/>
        <w:t>Miscellaneous corrections</w:t>
      </w:r>
      <w:r w:rsidR="00AF1050" w:rsidRPr="007D66B6">
        <w:tab/>
        <w:t>Lenovo</w:t>
      </w:r>
      <w:r w:rsidR="00AF1050" w:rsidRPr="007D66B6">
        <w:tab/>
        <w:t>draftCR</w:t>
      </w:r>
      <w:r w:rsidR="00AF1050" w:rsidRPr="007D66B6">
        <w:tab/>
        <w:t>Rel-17</w:t>
      </w:r>
      <w:r w:rsidR="00AF1050" w:rsidRPr="007D66B6">
        <w:tab/>
        <w:t>38.331</w:t>
      </w:r>
      <w:r w:rsidR="00AF1050" w:rsidRPr="007D66B6">
        <w:tab/>
        <w:t>17.0.0</w:t>
      </w:r>
      <w:r w:rsidR="00AF1050" w:rsidRPr="007D66B6">
        <w:tab/>
        <w:t>A</w:t>
      </w:r>
      <w:r w:rsidR="00AF1050" w:rsidRPr="007D66B6">
        <w:tab/>
        <w:t>5G_V2X_NRSL-Core, TEI16</w:t>
      </w:r>
      <w:r w:rsidR="00AF1050" w:rsidRPr="007D66B6">
        <w:tab/>
        <w:t>Withdrawn</w:t>
      </w:r>
    </w:p>
    <w:p w14:paraId="25784041" w14:textId="77777777" w:rsidR="00AF1050" w:rsidRPr="007D66B6" w:rsidRDefault="00AF1050" w:rsidP="00AF1050">
      <w:pPr>
        <w:pStyle w:val="Heading4"/>
      </w:pPr>
      <w:bookmarkStart w:id="159" w:name="_Toc105622152"/>
      <w:bookmarkStart w:id="160" w:name="_Toc111585410"/>
      <w:r w:rsidRPr="007D66B6">
        <w:t>5.1.4.2</w:t>
      </w:r>
      <w:r w:rsidRPr="007D66B6">
        <w:tab/>
        <w:t>LTE changes</w:t>
      </w:r>
      <w:bookmarkEnd w:id="159"/>
      <w:bookmarkEnd w:id="160"/>
    </w:p>
    <w:p w14:paraId="1145C2DA" w14:textId="77777777" w:rsidR="00AF1050" w:rsidRPr="007D66B6" w:rsidRDefault="00AF1050" w:rsidP="00AF1050">
      <w:pPr>
        <w:pStyle w:val="Comments"/>
      </w:pPr>
      <w:r w:rsidRPr="007D66B6">
        <w:t xml:space="preserve">LTE-specific changes for these WIs. Changes that are applied to both LTE and NR shall be treated together under respective Agenda item other than this one.  </w:t>
      </w:r>
    </w:p>
    <w:p w14:paraId="3C50D261" w14:textId="00A0116B" w:rsidR="00AF1050" w:rsidRPr="007D66B6" w:rsidRDefault="00916E86" w:rsidP="00AF1050">
      <w:pPr>
        <w:pStyle w:val="Doc-title"/>
      </w:pPr>
      <w:hyperlink r:id="rId291" w:history="1">
        <w:r>
          <w:rPr>
            <w:rStyle w:val="Hyperlink"/>
          </w:rPr>
          <w:t>R2-2205298</w:t>
        </w:r>
      </w:hyperlink>
      <w:r w:rsidR="00AF1050" w:rsidRPr="007D66B6">
        <w:tab/>
        <w:t>Correction on NR serving frequency results reporting for event-triggered measurement (R15)</w:t>
      </w:r>
      <w:r w:rsidR="00AF1050" w:rsidRPr="007D66B6">
        <w:tab/>
        <w:t>Huawei, HiSilicon</w:t>
      </w:r>
      <w:r w:rsidR="00AF1050" w:rsidRPr="007D66B6">
        <w:tab/>
        <w:t>CR</w:t>
      </w:r>
      <w:r w:rsidR="00AF1050" w:rsidRPr="007D66B6">
        <w:tab/>
        <w:t>Rel-15</w:t>
      </w:r>
      <w:r w:rsidR="00AF1050" w:rsidRPr="007D66B6">
        <w:tab/>
        <w:t>36.331</w:t>
      </w:r>
      <w:r w:rsidR="00AF1050" w:rsidRPr="007D66B6">
        <w:tab/>
        <w:t>15.17.0</w:t>
      </w:r>
      <w:r w:rsidR="00AF1050" w:rsidRPr="007D66B6">
        <w:tab/>
        <w:t>4795</w:t>
      </w:r>
      <w:r w:rsidR="00AF1050" w:rsidRPr="007D66B6">
        <w:tab/>
        <w:t>-</w:t>
      </w:r>
      <w:r w:rsidR="00AF1050" w:rsidRPr="007D66B6">
        <w:tab/>
        <w:t>F</w:t>
      </w:r>
      <w:r w:rsidR="00AF1050" w:rsidRPr="007D66B6">
        <w:tab/>
        <w:t>NR_newRAT-Core</w:t>
      </w:r>
    </w:p>
    <w:p w14:paraId="03A39B06" w14:textId="08D15CC3" w:rsidR="00AF1050" w:rsidRPr="007D66B6" w:rsidRDefault="00916E86" w:rsidP="00AF1050">
      <w:pPr>
        <w:pStyle w:val="Doc-title"/>
      </w:pPr>
      <w:hyperlink r:id="rId292" w:history="1">
        <w:r>
          <w:rPr>
            <w:rStyle w:val="Hyperlink"/>
          </w:rPr>
          <w:t>R2-2205299</w:t>
        </w:r>
      </w:hyperlink>
      <w:r w:rsidR="00AF1050" w:rsidRPr="007D66B6">
        <w:tab/>
        <w:t>Correction on NR serving frequency results reporting for event-triggered measurement (R16)</w:t>
      </w:r>
      <w:r w:rsidR="00AF1050" w:rsidRPr="007D66B6">
        <w:tab/>
        <w:t>Huawei, HiSilicon</w:t>
      </w:r>
      <w:r w:rsidR="00AF1050" w:rsidRPr="007D66B6">
        <w:tab/>
        <w:t>CR</w:t>
      </w:r>
      <w:r w:rsidR="00AF1050" w:rsidRPr="007D66B6">
        <w:tab/>
        <w:t>Rel-16</w:t>
      </w:r>
      <w:r w:rsidR="00AF1050" w:rsidRPr="007D66B6">
        <w:tab/>
        <w:t>36.331</w:t>
      </w:r>
      <w:r w:rsidR="00AF1050" w:rsidRPr="007D66B6">
        <w:tab/>
        <w:t>16.8.0</w:t>
      </w:r>
      <w:r w:rsidR="00AF1050" w:rsidRPr="007D66B6">
        <w:tab/>
        <w:t>4796</w:t>
      </w:r>
      <w:r w:rsidR="00AF1050" w:rsidRPr="007D66B6">
        <w:tab/>
        <w:t>-</w:t>
      </w:r>
      <w:r w:rsidR="00AF1050" w:rsidRPr="007D66B6">
        <w:tab/>
        <w:t>A</w:t>
      </w:r>
      <w:r w:rsidR="00AF1050" w:rsidRPr="007D66B6">
        <w:tab/>
        <w:t>NR_newRAT-Core</w:t>
      </w:r>
    </w:p>
    <w:p w14:paraId="367EE91B" w14:textId="383B81D0" w:rsidR="00AF1050" w:rsidRPr="007D66B6" w:rsidRDefault="00916E86" w:rsidP="00AF1050">
      <w:pPr>
        <w:pStyle w:val="Doc-title"/>
      </w:pPr>
      <w:hyperlink r:id="rId293" w:history="1">
        <w:r>
          <w:rPr>
            <w:rStyle w:val="Hyperlink"/>
          </w:rPr>
          <w:t>R2-2205300</w:t>
        </w:r>
      </w:hyperlink>
      <w:r w:rsidR="00AF1050" w:rsidRPr="007D66B6">
        <w:tab/>
        <w:t>Correction on NR serving frequency results reporting for event-triggered measurement (R17)</w:t>
      </w:r>
      <w:r w:rsidR="00AF1050" w:rsidRPr="007D66B6">
        <w:tab/>
        <w:t>Huawei, HiSilicon</w:t>
      </w:r>
      <w:r w:rsidR="00AF1050" w:rsidRPr="007D66B6">
        <w:tab/>
        <w:t>CR</w:t>
      </w:r>
      <w:r w:rsidR="00AF1050" w:rsidRPr="007D66B6">
        <w:tab/>
        <w:t>Rel-17</w:t>
      </w:r>
      <w:r w:rsidR="00AF1050" w:rsidRPr="007D66B6">
        <w:tab/>
        <w:t>36.331</w:t>
      </w:r>
      <w:r w:rsidR="00AF1050" w:rsidRPr="007D66B6">
        <w:tab/>
        <w:t>17.0.0</w:t>
      </w:r>
      <w:r w:rsidR="00AF1050" w:rsidRPr="007D66B6">
        <w:tab/>
        <w:t>4797</w:t>
      </w:r>
      <w:r w:rsidR="00AF1050" w:rsidRPr="007D66B6">
        <w:tab/>
        <w:t>-</w:t>
      </w:r>
      <w:r w:rsidR="00AF1050" w:rsidRPr="007D66B6">
        <w:tab/>
        <w:t>A</w:t>
      </w:r>
      <w:r w:rsidR="00AF1050" w:rsidRPr="007D66B6">
        <w:tab/>
        <w:t>NR_newRAT-Core</w:t>
      </w:r>
    </w:p>
    <w:p w14:paraId="3DC185E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[019] Postponed</w:t>
      </w:r>
    </w:p>
    <w:p w14:paraId="443BBC20" w14:textId="77777777" w:rsidR="00AF1050" w:rsidRPr="007D66B6" w:rsidRDefault="00AF1050" w:rsidP="00AF1050">
      <w:pPr>
        <w:pStyle w:val="Doc-text2"/>
      </w:pPr>
    </w:p>
    <w:p w14:paraId="42ACE819" w14:textId="77777777" w:rsidR="00AF1050" w:rsidRPr="007D66B6" w:rsidRDefault="00AF1050" w:rsidP="00AF1050">
      <w:pPr>
        <w:pStyle w:val="Doc-text2"/>
      </w:pPr>
      <w:r w:rsidRPr="007D66B6">
        <w:t>DISCUSSION</w:t>
      </w:r>
    </w:p>
    <w:p w14:paraId="7E50E411" w14:textId="77777777" w:rsidR="00AF1050" w:rsidRPr="007D66B6" w:rsidRDefault="00AF1050" w:rsidP="00AF1050">
      <w:pPr>
        <w:pStyle w:val="Doc-text2"/>
        <w:rPr>
          <w:lang w:val="en-US"/>
        </w:rPr>
      </w:pPr>
      <w:r w:rsidRPr="007D66B6">
        <w:rPr>
          <w:lang w:val="en-US"/>
        </w:rPr>
        <w:t>-</w:t>
      </w:r>
      <w:r w:rsidRPr="007D66B6">
        <w:rPr>
          <w:lang w:val="en-US"/>
        </w:rPr>
        <w:tab/>
        <w:t xml:space="preserve">[019] Rap: P6: In Phase 2, further check the UE implementation on the NR serving frequency results reporting when </w:t>
      </w:r>
      <w:r w:rsidRPr="007D66B6">
        <w:rPr>
          <w:i/>
          <w:iCs/>
          <w:lang w:val="en-US"/>
        </w:rPr>
        <w:t>purpose</w:t>
      </w:r>
      <w:r w:rsidRPr="007D66B6">
        <w:rPr>
          <w:lang w:val="en-US"/>
        </w:rPr>
        <w:t xml:space="preserve"> is not configured, and whether the CRs are needed. </w:t>
      </w:r>
    </w:p>
    <w:p w14:paraId="004A49FB"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x-none"/>
        </w:rPr>
      </w:pPr>
      <w:r w:rsidRPr="007D66B6">
        <w:rPr>
          <w:lang w:val="en-US"/>
        </w:rPr>
        <w:t xml:space="preserve">[019] P7: </w:t>
      </w:r>
      <w:r w:rsidRPr="007D66B6">
        <w:rPr>
          <w:bdr w:val="none" w:sz="0" w:space="0" w:color="auto" w:frame="1"/>
          <w:lang w:val="en-US"/>
        </w:rPr>
        <w:t>For event A3/A4/A5/B1-NR/B2-NR, the UE can include NR serving cell measurement results in the measurement report when </w:t>
      </w:r>
      <w:r w:rsidRPr="007D66B6">
        <w:rPr>
          <w:i/>
          <w:iCs/>
          <w:bdr w:val="none" w:sz="0" w:space="0" w:color="auto" w:frame="1"/>
          <w:lang w:val="en-US"/>
        </w:rPr>
        <w:t>purpose</w:t>
      </w:r>
      <w:r w:rsidRPr="007D66B6">
        <w:rPr>
          <w:bdr w:val="none" w:sz="0" w:space="0" w:color="auto" w:frame="1"/>
          <w:lang w:val="en-US"/>
        </w:rPr>
        <w:t> is not configured. (</w:t>
      </w:r>
      <w:r w:rsidRPr="007D66B6">
        <w:rPr>
          <w:lang w:val="en-US"/>
        </w:rPr>
        <w:t>FFS spec impact, if any</w:t>
      </w:r>
      <w:r w:rsidRPr="007D66B6">
        <w:rPr>
          <w:bdr w:val="none" w:sz="0" w:space="0" w:color="auto" w:frame="1"/>
          <w:lang w:val="en-US"/>
        </w:rPr>
        <w:t>)</w:t>
      </w:r>
    </w:p>
    <w:p w14:paraId="3D04C194" w14:textId="77777777" w:rsidR="00AF1050" w:rsidRPr="007D66B6" w:rsidRDefault="00AF1050" w:rsidP="00AF1050">
      <w:pPr>
        <w:pStyle w:val="Doc-text2"/>
        <w:rPr>
          <w:lang w:val="en-US"/>
        </w:rPr>
      </w:pPr>
    </w:p>
    <w:bookmarkEnd w:id="156"/>
    <w:p w14:paraId="7A8328B9" w14:textId="77777777" w:rsidR="00AF1050" w:rsidRPr="007D66B6" w:rsidRDefault="00AF1050" w:rsidP="00AF1050">
      <w:pPr>
        <w:pStyle w:val="Doc-text2"/>
      </w:pPr>
    </w:p>
    <w:p w14:paraId="14BE4742" w14:textId="77777777" w:rsidR="00AF1050" w:rsidRPr="007D66B6" w:rsidRDefault="00AF1050" w:rsidP="00AF1050">
      <w:pPr>
        <w:pStyle w:val="Heading4"/>
      </w:pPr>
      <w:bookmarkStart w:id="161" w:name="_Toc105622153"/>
      <w:bookmarkStart w:id="162" w:name="_Toc111585411"/>
      <w:r w:rsidRPr="007D66B6">
        <w:t>5.1.4.3</w:t>
      </w:r>
      <w:r w:rsidRPr="007D66B6">
        <w:tab/>
        <w:t>UE capabilities</w:t>
      </w:r>
      <w:bookmarkEnd w:id="161"/>
      <w:bookmarkEnd w:id="162"/>
      <w:r w:rsidRPr="007D66B6">
        <w:t xml:space="preserve"> </w:t>
      </w:r>
    </w:p>
    <w:p w14:paraId="62C060CD" w14:textId="77777777" w:rsidR="00AF1050" w:rsidRPr="007D66B6" w:rsidRDefault="00AF1050" w:rsidP="00AF1050">
      <w:pPr>
        <w:pStyle w:val="Doc-title"/>
      </w:pPr>
    </w:p>
    <w:p w14:paraId="094E90A9" w14:textId="77777777" w:rsidR="00AF1050" w:rsidRPr="007D66B6" w:rsidRDefault="00AF1050" w:rsidP="00AF1050">
      <w:pPr>
        <w:pStyle w:val="EmailDiscussion"/>
        <w:overflowPunct/>
        <w:autoSpaceDE/>
        <w:autoSpaceDN/>
        <w:adjustRightInd/>
        <w:ind w:left="1619" w:hanging="360"/>
        <w:textAlignment w:val="auto"/>
      </w:pPr>
      <w:bookmarkStart w:id="163" w:name="_Hlk102970342"/>
      <w:r w:rsidRPr="007D66B6">
        <w:t>[AT118-e][020][NR1516] UE capabilities I (NTT DOCOMO)</w:t>
      </w:r>
    </w:p>
    <w:p w14:paraId="2610645C" w14:textId="1E3C7208" w:rsidR="00AF1050" w:rsidRPr="007D66B6" w:rsidRDefault="00AF1050" w:rsidP="00AF1050">
      <w:pPr>
        <w:pStyle w:val="Doc-text2"/>
      </w:pPr>
      <w:r w:rsidRPr="007D66B6">
        <w:tab/>
        <w:t xml:space="preserve">Scope: Treat </w:t>
      </w:r>
      <w:hyperlink r:id="rId294" w:history="1">
        <w:r w:rsidR="00916E86">
          <w:rPr>
            <w:rStyle w:val="Hyperlink"/>
          </w:rPr>
          <w:t>R2-2205118</w:t>
        </w:r>
      </w:hyperlink>
      <w:r w:rsidRPr="007D66B6">
        <w:t xml:space="preserve">, </w:t>
      </w:r>
      <w:hyperlink r:id="rId295" w:history="1">
        <w:r w:rsidR="00916E86">
          <w:rPr>
            <w:rStyle w:val="Hyperlink"/>
          </w:rPr>
          <w:t>R2-2205119</w:t>
        </w:r>
      </w:hyperlink>
      <w:r w:rsidRPr="007D66B6">
        <w:t xml:space="preserve">, </w:t>
      </w:r>
      <w:hyperlink r:id="rId296" w:history="1">
        <w:r w:rsidR="00916E86">
          <w:rPr>
            <w:rStyle w:val="Hyperlink"/>
          </w:rPr>
          <w:t>R2-2205121</w:t>
        </w:r>
      </w:hyperlink>
      <w:r w:rsidRPr="007D66B6">
        <w:t xml:space="preserve">, </w:t>
      </w:r>
      <w:hyperlink r:id="rId297" w:history="1">
        <w:r w:rsidR="00916E86">
          <w:rPr>
            <w:rStyle w:val="Hyperlink"/>
          </w:rPr>
          <w:t>R2-2204472</w:t>
        </w:r>
      </w:hyperlink>
      <w:r w:rsidRPr="007D66B6">
        <w:t xml:space="preserve">, </w:t>
      </w:r>
      <w:hyperlink r:id="rId298" w:history="1">
        <w:r w:rsidR="00916E86">
          <w:rPr>
            <w:rStyle w:val="Hyperlink"/>
          </w:rPr>
          <w:t>R2-2206063</w:t>
        </w:r>
      </w:hyperlink>
      <w:r w:rsidRPr="007D66B6">
        <w:t xml:space="preserve">, </w:t>
      </w:r>
      <w:hyperlink r:id="rId299" w:history="1">
        <w:r w:rsidR="00916E86">
          <w:rPr>
            <w:rStyle w:val="Hyperlink"/>
          </w:rPr>
          <w:t>R2-2206064</w:t>
        </w:r>
      </w:hyperlink>
      <w:r w:rsidRPr="007D66B6">
        <w:t xml:space="preserve">, </w:t>
      </w:r>
      <w:hyperlink r:id="rId300" w:history="1">
        <w:r w:rsidR="00916E86">
          <w:rPr>
            <w:rStyle w:val="Hyperlink"/>
          </w:rPr>
          <w:t>R2-2204419</w:t>
        </w:r>
      </w:hyperlink>
      <w:r w:rsidRPr="007D66B6">
        <w:t xml:space="preserve">, </w:t>
      </w:r>
      <w:hyperlink r:id="rId301" w:history="1">
        <w:r w:rsidR="00916E86">
          <w:rPr>
            <w:rStyle w:val="Hyperlink"/>
          </w:rPr>
          <w:t>R2-2204840</w:t>
        </w:r>
      </w:hyperlink>
      <w:r w:rsidRPr="007D66B6">
        <w:t xml:space="preserve">, </w:t>
      </w:r>
      <w:hyperlink r:id="rId302" w:history="1">
        <w:r w:rsidR="00916E86">
          <w:rPr>
            <w:rStyle w:val="Hyperlink"/>
          </w:rPr>
          <w:t>R2-2204841</w:t>
        </w:r>
      </w:hyperlink>
      <w:r w:rsidRPr="007D66B6">
        <w:t xml:space="preserve">, </w:t>
      </w:r>
      <w:hyperlink r:id="rId303" w:history="1">
        <w:r w:rsidR="00916E86">
          <w:rPr>
            <w:rStyle w:val="Hyperlink"/>
          </w:rPr>
          <w:t>R2-2205451</w:t>
        </w:r>
      </w:hyperlink>
      <w:r w:rsidRPr="007D66B6">
        <w:t xml:space="preserve">, </w:t>
      </w:r>
      <w:hyperlink r:id="rId304" w:history="1">
        <w:r w:rsidR="00916E86">
          <w:rPr>
            <w:rStyle w:val="Hyperlink"/>
          </w:rPr>
          <w:t>R2-2205452</w:t>
        </w:r>
      </w:hyperlink>
      <w:r w:rsidRPr="007D66B6">
        <w:t xml:space="preserve">, </w:t>
      </w:r>
      <w:hyperlink r:id="rId305" w:history="1">
        <w:r w:rsidR="00916E86">
          <w:rPr>
            <w:rStyle w:val="Hyperlink"/>
          </w:rPr>
          <w:t>R2-2206000</w:t>
        </w:r>
      </w:hyperlink>
      <w:r w:rsidRPr="007D66B6">
        <w:t xml:space="preserve">, </w:t>
      </w:r>
      <w:hyperlink r:id="rId306" w:history="1">
        <w:r w:rsidR="00916E86">
          <w:rPr>
            <w:rStyle w:val="Hyperlink"/>
          </w:rPr>
          <w:t>R2-2206001</w:t>
        </w:r>
      </w:hyperlink>
    </w:p>
    <w:p w14:paraId="5DE6E367" w14:textId="77777777" w:rsidR="00AF1050" w:rsidRPr="007D66B6" w:rsidRDefault="00AF1050" w:rsidP="00AF1050">
      <w:pPr>
        <w:pStyle w:val="EmailDiscussion2"/>
      </w:pPr>
      <w:r w:rsidRPr="007D66B6">
        <w:tab/>
        <w:t xml:space="preserve">Ph1 Determine agreeable parts, Ph2 for agreeable parts agree CRs (offline agreement, CB online only if necessary). </w:t>
      </w:r>
    </w:p>
    <w:p w14:paraId="7DAED948" w14:textId="77777777" w:rsidR="00AF1050" w:rsidRPr="007D66B6" w:rsidRDefault="00AF1050" w:rsidP="00AF1050">
      <w:pPr>
        <w:pStyle w:val="EmailDiscussion2"/>
      </w:pPr>
      <w:r w:rsidRPr="007D66B6">
        <w:tab/>
        <w:t>Intended outcome: Report, Agreed CRs</w:t>
      </w:r>
    </w:p>
    <w:p w14:paraId="37D28A74" w14:textId="77777777" w:rsidR="00AF1050" w:rsidRPr="007D66B6" w:rsidRDefault="00AF1050" w:rsidP="00AF1050">
      <w:pPr>
        <w:pStyle w:val="EmailDiscussion2"/>
      </w:pPr>
      <w:r w:rsidRPr="007D66B6">
        <w:tab/>
        <w:t>Deadline: Schedule 1</w:t>
      </w:r>
    </w:p>
    <w:p w14:paraId="2316622D" w14:textId="77777777" w:rsidR="00AF1050" w:rsidRPr="007D66B6" w:rsidRDefault="00AF1050" w:rsidP="00AF1050">
      <w:pPr>
        <w:pStyle w:val="EmailDiscussion2"/>
      </w:pPr>
    </w:p>
    <w:bookmarkStart w:id="164" w:name="_Hlk103893185"/>
    <w:p w14:paraId="2CC1309D" w14:textId="32F4B5C4" w:rsidR="00AF1050" w:rsidRPr="007D66B6" w:rsidRDefault="00916E86" w:rsidP="00AF1050">
      <w:pPr>
        <w:pStyle w:val="Doc-title"/>
        <w:rPr>
          <w:lang w:val="en-US"/>
        </w:rPr>
      </w:pPr>
      <w:r>
        <w:rPr>
          <w:lang w:val="en-US"/>
        </w:rPr>
        <w:fldChar w:fldCharType="begin"/>
      </w:r>
      <w:r>
        <w:rPr>
          <w:lang w:val="en-US"/>
        </w:rPr>
        <w:instrText xml:space="preserve"> </w:instrText>
      </w:r>
      <w:r>
        <w:rPr>
          <w:rFonts w:hint="eastAsia"/>
          <w:lang w:val="en-US"/>
        </w:rPr>
        <w:instrText>HYPERLINK "https://www.3gpp.org/ftp/TSG_RAN/WG2_RL2/TSGR2_118-e/Docs/R2-2206434.zip"</w:instrText>
      </w:r>
      <w:r>
        <w:rPr>
          <w:lang w:val="en-US"/>
        </w:rPr>
        <w:instrText xml:space="preserve"> </w:instrText>
      </w:r>
      <w:r>
        <w:rPr>
          <w:lang w:val="en-US"/>
        </w:rPr>
      </w:r>
      <w:r>
        <w:rPr>
          <w:lang w:val="en-US"/>
        </w:rPr>
        <w:fldChar w:fldCharType="separate"/>
      </w:r>
      <w:r>
        <w:rPr>
          <w:rStyle w:val="Hyperlink"/>
          <w:lang w:val="en-US"/>
        </w:rPr>
        <w:t>R2-2206434</w:t>
      </w:r>
      <w:r>
        <w:rPr>
          <w:lang w:val="en-US"/>
        </w:rPr>
        <w:fldChar w:fldCharType="end"/>
      </w:r>
      <w:r w:rsidR="00AF1050" w:rsidRPr="007D66B6">
        <w:rPr>
          <w:lang w:val="en-US"/>
        </w:rPr>
        <w:tab/>
        <w:t>Summary of [AT118-e][020][NR1516] UE capabilities I (NTT DOCOMO)</w:t>
      </w:r>
      <w:r w:rsidR="00AF1050" w:rsidRPr="007D66B6">
        <w:rPr>
          <w:lang w:val="en-US"/>
        </w:rPr>
        <w:tab/>
        <w:t xml:space="preserve">NTT DOCOMO, INC. </w:t>
      </w:r>
    </w:p>
    <w:p w14:paraId="0A72CFD4"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[020] Noted, agreements reflected below</w:t>
      </w:r>
    </w:p>
    <w:bookmarkEnd w:id="163"/>
    <w:p w14:paraId="719BB4DB" w14:textId="77777777" w:rsidR="00AF1050" w:rsidRPr="007D66B6" w:rsidRDefault="00AF1050" w:rsidP="00AF1050">
      <w:pPr>
        <w:pStyle w:val="BoldComments"/>
      </w:pPr>
      <w:r w:rsidRPr="007D66B6">
        <w:t>R4 - Simu Rx/Tx</w:t>
      </w:r>
    </w:p>
    <w:p w14:paraId="7D762247" w14:textId="010CA6EA" w:rsidR="00AF1050" w:rsidRPr="007D66B6" w:rsidRDefault="00916E86" w:rsidP="00AF1050">
      <w:pPr>
        <w:pStyle w:val="Doc-title"/>
      </w:pPr>
      <w:hyperlink r:id="rId307" w:history="1">
        <w:r>
          <w:rPr>
            <w:rStyle w:val="Hyperlink"/>
          </w:rPr>
          <w:t>R2-2205118</w:t>
        </w:r>
      </w:hyperlink>
      <w:r w:rsidR="00AF1050" w:rsidRPr="007D66B6">
        <w:tab/>
        <w:t>Clarification on simultaneous Rx/Tx capability per band pair</w:t>
      </w:r>
      <w:r w:rsidR="00AF1050" w:rsidRPr="007D66B6">
        <w:tab/>
        <w:t>NTT DOCOMO, INC.</w:t>
      </w:r>
      <w:r w:rsidR="00AF1050" w:rsidRPr="007D66B6">
        <w:tab/>
        <w:t>CR</w:t>
      </w:r>
      <w:r w:rsidR="00AF1050" w:rsidRPr="007D66B6">
        <w:tab/>
        <w:t>Rel-15</w:t>
      </w:r>
      <w:r w:rsidR="00AF1050" w:rsidRPr="007D66B6">
        <w:tab/>
        <w:t>38.306</w:t>
      </w:r>
      <w:r w:rsidR="00AF1050" w:rsidRPr="007D66B6">
        <w:tab/>
        <w:t>15.16.0</w:t>
      </w:r>
      <w:r w:rsidR="00AF1050" w:rsidRPr="007D66B6">
        <w:tab/>
        <w:t>0708</w:t>
      </w:r>
      <w:r w:rsidR="00AF1050" w:rsidRPr="007D66B6">
        <w:tab/>
        <w:t>-</w:t>
      </w:r>
      <w:r w:rsidR="00AF1050" w:rsidRPr="007D66B6">
        <w:tab/>
        <w:t>F</w:t>
      </w:r>
      <w:r w:rsidR="00AF1050" w:rsidRPr="007D66B6">
        <w:tab/>
        <w:t>NR_newRAT-Core</w:t>
      </w:r>
    </w:p>
    <w:p w14:paraId="380DED36" w14:textId="06A0BE07" w:rsidR="00AF1050" w:rsidRPr="007D66B6" w:rsidRDefault="00916E86" w:rsidP="00AF1050">
      <w:pPr>
        <w:pStyle w:val="Doc-title"/>
      </w:pPr>
      <w:hyperlink r:id="rId308" w:history="1">
        <w:r>
          <w:rPr>
            <w:rStyle w:val="Hyperlink"/>
          </w:rPr>
          <w:t>R2-2205119</w:t>
        </w:r>
      </w:hyperlink>
      <w:r w:rsidR="00AF1050" w:rsidRPr="007D66B6">
        <w:tab/>
        <w:t>Clarification on simultaneous Rx/Tx capability per band pair</w:t>
      </w:r>
      <w:r w:rsidR="00AF1050" w:rsidRPr="007D66B6">
        <w:tab/>
        <w:t>NTT DOCOMO, INC.</w:t>
      </w:r>
      <w:r w:rsidR="00AF1050" w:rsidRPr="007D66B6">
        <w:tab/>
        <w:t>CR</w:t>
      </w:r>
      <w:r w:rsidR="00AF1050" w:rsidRPr="007D66B6">
        <w:tab/>
        <w:t>Rel-16</w:t>
      </w:r>
      <w:r w:rsidR="00AF1050" w:rsidRPr="007D66B6">
        <w:tab/>
        <w:t>38.306</w:t>
      </w:r>
      <w:r w:rsidR="00AF1050" w:rsidRPr="007D66B6">
        <w:tab/>
        <w:t>16.8.0</w:t>
      </w:r>
      <w:r w:rsidR="00AF1050" w:rsidRPr="007D66B6">
        <w:tab/>
        <w:t>0709</w:t>
      </w:r>
      <w:r w:rsidR="00AF1050" w:rsidRPr="007D66B6">
        <w:tab/>
        <w:t>-</w:t>
      </w:r>
      <w:r w:rsidR="00AF1050" w:rsidRPr="007D66B6">
        <w:tab/>
        <w:t>A</w:t>
      </w:r>
      <w:r w:rsidR="00AF1050" w:rsidRPr="007D66B6">
        <w:tab/>
        <w:t>NR_newRAT-Core</w:t>
      </w:r>
    </w:p>
    <w:p w14:paraId="09520E5B" w14:textId="5004C6C1" w:rsidR="00AF1050" w:rsidRPr="007D66B6" w:rsidRDefault="00916E86" w:rsidP="00AF1050">
      <w:pPr>
        <w:pStyle w:val="Doc-title"/>
      </w:pPr>
      <w:hyperlink r:id="rId309" w:history="1">
        <w:r>
          <w:rPr>
            <w:rStyle w:val="Hyperlink"/>
          </w:rPr>
          <w:t>R2-2205121</w:t>
        </w:r>
      </w:hyperlink>
      <w:r w:rsidR="00AF1050" w:rsidRPr="007D66B6">
        <w:tab/>
        <w:t>Clarification on simultaneous Rx/Tx capability per band pair</w:t>
      </w:r>
      <w:r w:rsidR="00AF1050" w:rsidRPr="007D66B6">
        <w:tab/>
        <w:t>NTT DOCOMO, INC.</w:t>
      </w:r>
      <w:r w:rsidR="00AF1050" w:rsidRPr="007D66B6">
        <w:tab/>
        <w:t>CR</w:t>
      </w:r>
      <w:r w:rsidR="00AF1050" w:rsidRPr="007D66B6">
        <w:tab/>
        <w:t>Rel-17</w:t>
      </w:r>
      <w:r w:rsidR="00AF1050" w:rsidRPr="007D66B6">
        <w:tab/>
        <w:t>38.306</w:t>
      </w:r>
      <w:r w:rsidR="00AF1050" w:rsidRPr="007D66B6">
        <w:tab/>
        <w:t>17.0.0</w:t>
      </w:r>
      <w:r w:rsidR="00AF1050" w:rsidRPr="007D66B6">
        <w:tab/>
        <w:t>0710</w:t>
      </w:r>
      <w:r w:rsidR="00AF1050" w:rsidRPr="007D66B6">
        <w:tab/>
        <w:t>-</w:t>
      </w:r>
      <w:r w:rsidR="00AF1050" w:rsidRPr="007D66B6">
        <w:tab/>
        <w:t>A</w:t>
      </w:r>
      <w:r w:rsidR="00AF1050" w:rsidRPr="007D66B6">
        <w:tab/>
        <w:t>NR_newRAT-Core</w:t>
      </w:r>
    </w:p>
    <w:p w14:paraId="2BFD757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3 CRs revised</w:t>
      </w:r>
    </w:p>
    <w:p w14:paraId="358FA60D"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rPr>
        <w:t xml:space="preserve">[020] For </w:t>
      </w:r>
      <w:r w:rsidRPr="007D66B6">
        <w:rPr>
          <w:i/>
          <w:iCs/>
          <w:lang w:val="en-US"/>
        </w:rPr>
        <w:t xml:space="preserve">simultaneousRxTxInterBandCAPerBandPair, simultaneousRxTxSULPerBandPair, </w:t>
      </w:r>
      <w:r w:rsidRPr="007D66B6">
        <w:rPr>
          <w:lang w:val="en-US"/>
        </w:rPr>
        <w:t xml:space="preserve">and </w:t>
      </w:r>
      <w:r w:rsidRPr="007D66B6">
        <w:rPr>
          <w:i/>
          <w:iCs/>
          <w:lang w:val="en-US"/>
        </w:rPr>
        <w:t>simultaneousRxTxInterBandENDCPerBandPair</w:t>
      </w:r>
      <w:r w:rsidRPr="007D66B6">
        <w:rPr>
          <w:lang w:val="en-US"/>
        </w:rPr>
        <w:t>, the bit is not applicable to the following types of band pair and thus should be set to 0 for those band pair(s).</w:t>
      </w:r>
    </w:p>
    <w:p w14:paraId="62E2226D" w14:textId="77777777" w:rsidR="00AF1050" w:rsidRPr="007D66B6" w:rsidRDefault="00AF1050" w:rsidP="00AF1050">
      <w:pPr>
        <w:pStyle w:val="Agreement"/>
        <w:numPr>
          <w:ilvl w:val="0"/>
          <w:numId w:val="0"/>
        </w:numPr>
        <w:ind w:left="1619"/>
        <w:rPr>
          <w:lang w:val="en-US"/>
        </w:rPr>
      </w:pPr>
      <w:r w:rsidRPr="007D66B6">
        <w:rPr>
          <w:lang w:val="en-US"/>
        </w:rPr>
        <w:t>- an intra-band band pair; or</w:t>
      </w:r>
    </w:p>
    <w:p w14:paraId="184FAA68" w14:textId="77777777" w:rsidR="00AF1050" w:rsidRPr="007D66B6" w:rsidRDefault="00AF1050" w:rsidP="00AF1050">
      <w:pPr>
        <w:pStyle w:val="Agreement"/>
        <w:numPr>
          <w:ilvl w:val="0"/>
          <w:numId w:val="0"/>
        </w:numPr>
        <w:ind w:left="1619"/>
        <w:rPr>
          <w:lang w:val="en-US"/>
        </w:rPr>
      </w:pPr>
      <w:r w:rsidRPr="007D66B6">
        <w:rPr>
          <w:lang w:val="en-US"/>
        </w:rPr>
        <w:lastRenderedPageBreak/>
        <w:t xml:space="preserve">- a band pair where the frequency range of the E-UTRA band is a subset of the frequency range of the NR </w:t>
      </w:r>
    </w:p>
    <w:p w14:paraId="43492675" w14:textId="77777777" w:rsidR="00AF1050" w:rsidRPr="007D66B6" w:rsidRDefault="00AF1050" w:rsidP="00AF1050">
      <w:pPr>
        <w:pStyle w:val="Doc-text2"/>
        <w:rPr>
          <w:lang w:val="en-US"/>
        </w:rPr>
      </w:pPr>
    </w:p>
    <w:p w14:paraId="685525B3" w14:textId="3E34D99B" w:rsidR="00AF1050" w:rsidRPr="007D66B6" w:rsidRDefault="00916E86" w:rsidP="00AF1050">
      <w:pPr>
        <w:pStyle w:val="Doc-title"/>
      </w:pPr>
      <w:hyperlink r:id="rId310" w:history="1">
        <w:r>
          <w:rPr>
            <w:rStyle w:val="Hyperlink"/>
          </w:rPr>
          <w:t>R2-2206435</w:t>
        </w:r>
      </w:hyperlink>
      <w:r w:rsidR="00AF1050" w:rsidRPr="007D66B6">
        <w:tab/>
        <w:t>Clarification on simultaneous Rx/Tx capability per band pair</w:t>
      </w:r>
      <w:r w:rsidR="00AF1050" w:rsidRPr="007D66B6">
        <w:tab/>
        <w:t>NTT DOCOMO, INC.</w:t>
      </w:r>
      <w:r w:rsidR="00AF1050" w:rsidRPr="007D66B6">
        <w:tab/>
        <w:t>CR</w:t>
      </w:r>
      <w:r w:rsidR="00AF1050" w:rsidRPr="007D66B6">
        <w:tab/>
        <w:t>Rel-15</w:t>
      </w:r>
      <w:r w:rsidR="00AF1050" w:rsidRPr="007D66B6">
        <w:tab/>
        <w:t>38.306</w:t>
      </w:r>
      <w:r w:rsidR="00AF1050" w:rsidRPr="007D66B6">
        <w:tab/>
        <w:t>15.16.0</w:t>
      </w:r>
      <w:r w:rsidR="00AF1050" w:rsidRPr="007D66B6">
        <w:tab/>
        <w:t>0708</w:t>
      </w:r>
      <w:r w:rsidR="00AF1050" w:rsidRPr="007D66B6">
        <w:tab/>
        <w:t>1</w:t>
      </w:r>
      <w:r w:rsidR="00AF1050" w:rsidRPr="007D66B6">
        <w:tab/>
        <w:t>F</w:t>
      </w:r>
      <w:r w:rsidR="00AF1050" w:rsidRPr="007D66B6">
        <w:tab/>
        <w:t>NR_newRAT-Core</w:t>
      </w:r>
    </w:p>
    <w:p w14:paraId="25944402" w14:textId="74B04299" w:rsidR="00AF1050" w:rsidRPr="007D66B6" w:rsidRDefault="00916E86" w:rsidP="00AF1050">
      <w:pPr>
        <w:pStyle w:val="Doc-title"/>
      </w:pPr>
      <w:hyperlink r:id="rId311" w:history="1">
        <w:r>
          <w:rPr>
            <w:rStyle w:val="Hyperlink"/>
          </w:rPr>
          <w:t>R2-2206436</w:t>
        </w:r>
      </w:hyperlink>
      <w:r w:rsidR="00AF1050" w:rsidRPr="007D66B6">
        <w:tab/>
        <w:t>Clarification on simultaneous Rx/Tx capability per band pair</w:t>
      </w:r>
      <w:r w:rsidR="00AF1050" w:rsidRPr="007D66B6">
        <w:tab/>
        <w:t>NTT DOCOMO, INC.</w:t>
      </w:r>
      <w:r w:rsidR="00AF1050" w:rsidRPr="007D66B6">
        <w:tab/>
        <w:t>CR</w:t>
      </w:r>
      <w:r w:rsidR="00AF1050" w:rsidRPr="007D66B6">
        <w:tab/>
        <w:t>Rel-16</w:t>
      </w:r>
      <w:r w:rsidR="00AF1050" w:rsidRPr="007D66B6">
        <w:tab/>
        <w:t>38.306</w:t>
      </w:r>
      <w:r w:rsidR="00AF1050" w:rsidRPr="007D66B6">
        <w:tab/>
        <w:t>16.8.0</w:t>
      </w:r>
      <w:r w:rsidR="00AF1050" w:rsidRPr="007D66B6">
        <w:tab/>
        <w:t>0709</w:t>
      </w:r>
      <w:r w:rsidR="00AF1050" w:rsidRPr="007D66B6">
        <w:tab/>
        <w:t>1</w:t>
      </w:r>
      <w:r w:rsidR="00AF1050" w:rsidRPr="007D66B6">
        <w:tab/>
        <w:t>A</w:t>
      </w:r>
      <w:r w:rsidR="00AF1050" w:rsidRPr="007D66B6">
        <w:tab/>
        <w:t>NR_newRAT-Core</w:t>
      </w:r>
    </w:p>
    <w:p w14:paraId="4401BD7E" w14:textId="30B5BB03" w:rsidR="00AF1050" w:rsidRPr="007D66B6" w:rsidRDefault="00916E86" w:rsidP="00AF1050">
      <w:pPr>
        <w:pStyle w:val="Doc-title"/>
      </w:pPr>
      <w:hyperlink r:id="rId312" w:history="1">
        <w:r>
          <w:rPr>
            <w:rStyle w:val="Hyperlink"/>
          </w:rPr>
          <w:t>R2-2206437</w:t>
        </w:r>
      </w:hyperlink>
      <w:r w:rsidR="00AF1050" w:rsidRPr="007D66B6">
        <w:tab/>
        <w:t>Clarification on simultaneous Rx/Tx capability per band pair</w:t>
      </w:r>
      <w:r w:rsidR="00AF1050" w:rsidRPr="007D66B6">
        <w:tab/>
        <w:t>NTT DOCOMO, INC.</w:t>
      </w:r>
      <w:r w:rsidR="00AF1050" w:rsidRPr="007D66B6">
        <w:tab/>
        <w:t>CR</w:t>
      </w:r>
      <w:r w:rsidR="00AF1050" w:rsidRPr="007D66B6">
        <w:tab/>
        <w:t>Rel-17</w:t>
      </w:r>
      <w:r w:rsidR="00AF1050" w:rsidRPr="007D66B6">
        <w:tab/>
        <w:t>38.306</w:t>
      </w:r>
      <w:r w:rsidR="00AF1050" w:rsidRPr="007D66B6">
        <w:tab/>
        <w:t>17.0.0</w:t>
      </w:r>
      <w:r w:rsidR="00AF1050" w:rsidRPr="007D66B6">
        <w:tab/>
        <w:t>0710</w:t>
      </w:r>
      <w:r w:rsidR="00AF1050" w:rsidRPr="007D66B6">
        <w:tab/>
        <w:t>1</w:t>
      </w:r>
      <w:r w:rsidR="00AF1050" w:rsidRPr="007D66B6">
        <w:tab/>
        <w:t>A</w:t>
      </w:r>
      <w:r w:rsidR="00AF1050" w:rsidRPr="007D66B6">
        <w:tab/>
        <w:t>NR_newRAT-Core</w:t>
      </w:r>
    </w:p>
    <w:p w14:paraId="11CF708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3 CRs are agreed</w:t>
      </w:r>
    </w:p>
    <w:p w14:paraId="5E1CB825" w14:textId="77777777" w:rsidR="00AF1050" w:rsidRPr="007D66B6" w:rsidRDefault="00AF1050" w:rsidP="00AF1050">
      <w:pPr>
        <w:pStyle w:val="Doc-text2"/>
        <w:rPr>
          <w:lang w:val="en-US"/>
        </w:rPr>
      </w:pPr>
    </w:p>
    <w:p w14:paraId="0ED139C3" w14:textId="77777777" w:rsidR="00AF1050" w:rsidRPr="007D66B6" w:rsidRDefault="00AF1050" w:rsidP="00AF1050">
      <w:pPr>
        <w:pStyle w:val="BoldComments"/>
      </w:pPr>
      <w:r w:rsidRPr="007D66B6">
        <w:t>R4 - maxNumberCSI-RS</w:t>
      </w:r>
    </w:p>
    <w:p w14:paraId="0BA1AAE9" w14:textId="761E9656" w:rsidR="00AF1050" w:rsidRPr="007D66B6" w:rsidRDefault="00916E86" w:rsidP="00AF1050">
      <w:pPr>
        <w:pStyle w:val="Doc-title"/>
      </w:pPr>
      <w:hyperlink r:id="rId313" w:history="1">
        <w:r>
          <w:rPr>
            <w:rStyle w:val="Hyperlink"/>
          </w:rPr>
          <w:t>R2-2204472</w:t>
        </w:r>
      </w:hyperlink>
      <w:r w:rsidR="00AF1050" w:rsidRPr="007D66B6">
        <w:tab/>
        <w:t>LS on the applicability of mixed numerology on UE capability maxNumberCSI-RS-RRM-RS-SINR (R4-2206828; contact: Apple)</w:t>
      </w:r>
      <w:r w:rsidR="00AF1050" w:rsidRPr="007D66B6">
        <w:tab/>
        <w:t>RAN4</w:t>
      </w:r>
      <w:r w:rsidR="00AF1050" w:rsidRPr="007D66B6">
        <w:tab/>
        <w:t>LS in</w:t>
      </w:r>
      <w:r w:rsidR="00AF1050" w:rsidRPr="007D66B6">
        <w:tab/>
        <w:t>Rel-17</w:t>
      </w:r>
      <w:r w:rsidR="00AF1050" w:rsidRPr="007D66B6">
        <w:tab/>
        <w:t>NR_CSIRS_L3meas</w:t>
      </w:r>
      <w:r w:rsidR="00AF1050" w:rsidRPr="007D66B6">
        <w:tab/>
        <w:t>To:RAN1, RAN2</w:t>
      </w:r>
    </w:p>
    <w:p w14:paraId="5426618B" w14:textId="77777777" w:rsidR="00AF1050" w:rsidRPr="007D66B6" w:rsidRDefault="00AF1050" w:rsidP="00AF1050">
      <w:pPr>
        <w:pStyle w:val="Doc-comment"/>
      </w:pPr>
      <w:r w:rsidRPr="007D66B6">
        <w:t>Chair: The LS indicates a Rel-16 WI and Rel-17 applicability</w:t>
      </w:r>
    </w:p>
    <w:p w14:paraId="5F78F47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[020] Noted </w:t>
      </w:r>
    </w:p>
    <w:p w14:paraId="3E47C423" w14:textId="77777777" w:rsidR="00AF1050" w:rsidRPr="007D66B6" w:rsidRDefault="00AF1050" w:rsidP="00AF1050">
      <w:pPr>
        <w:pStyle w:val="Doc-text2"/>
      </w:pPr>
    </w:p>
    <w:p w14:paraId="623C480E" w14:textId="5A3E30F3" w:rsidR="00AF1050" w:rsidRPr="007D66B6" w:rsidRDefault="00916E86" w:rsidP="00AF1050">
      <w:pPr>
        <w:pStyle w:val="Doc-title"/>
      </w:pPr>
      <w:hyperlink r:id="rId314" w:history="1">
        <w:r>
          <w:rPr>
            <w:rStyle w:val="Hyperlink"/>
          </w:rPr>
          <w:t>R2-2206063</w:t>
        </w:r>
      </w:hyperlink>
      <w:r w:rsidR="00AF1050" w:rsidRPr="007D66B6">
        <w:tab/>
        <w:t>Clarification on the applicability of mixed numerology on UE capability maxNumberCSI-RS-RRM-RS-SINR</w:t>
      </w:r>
      <w:r w:rsidR="00AF1050" w:rsidRPr="007D66B6">
        <w:tab/>
        <w:t>Apple Inc</w:t>
      </w:r>
      <w:r w:rsidR="00AF1050" w:rsidRPr="007D66B6">
        <w:tab/>
        <w:t>CR</w:t>
      </w:r>
      <w:r w:rsidR="00AF1050" w:rsidRPr="007D66B6">
        <w:tab/>
        <w:t>Rel-16</w:t>
      </w:r>
      <w:r w:rsidR="00AF1050" w:rsidRPr="007D66B6">
        <w:tab/>
        <w:t>38.306</w:t>
      </w:r>
      <w:r w:rsidR="00AF1050" w:rsidRPr="007D66B6">
        <w:tab/>
        <w:t>16.8.0</w:t>
      </w:r>
      <w:r w:rsidR="00AF1050" w:rsidRPr="007D66B6">
        <w:tab/>
        <w:t>0740</w:t>
      </w:r>
      <w:r w:rsidR="00AF1050" w:rsidRPr="007D66B6">
        <w:tab/>
        <w:t>-</w:t>
      </w:r>
      <w:r w:rsidR="00AF1050" w:rsidRPr="007D66B6">
        <w:tab/>
        <w:t>F</w:t>
      </w:r>
      <w:r w:rsidR="00AF1050" w:rsidRPr="007D66B6">
        <w:tab/>
        <w:t>NR_CSIRS_L3meas</w:t>
      </w:r>
    </w:p>
    <w:p w14:paraId="3DA53D05" w14:textId="2CDCE4F5" w:rsidR="00AF1050" w:rsidRPr="007D66B6" w:rsidRDefault="00916E86" w:rsidP="00AF1050">
      <w:pPr>
        <w:pStyle w:val="Doc-title"/>
      </w:pPr>
      <w:hyperlink r:id="rId315" w:history="1">
        <w:r>
          <w:rPr>
            <w:rStyle w:val="Hyperlink"/>
          </w:rPr>
          <w:t>R2-2206064</w:t>
        </w:r>
      </w:hyperlink>
      <w:r w:rsidR="00AF1050" w:rsidRPr="007D66B6">
        <w:tab/>
        <w:t>Clarification on the applicability of mixed numerology on UE capability maxNumberCSI-RS-RRM-RS-SINR</w:t>
      </w:r>
      <w:r w:rsidR="00AF1050" w:rsidRPr="007D66B6">
        <w:tab/>
        <w:t>Apple Inc</w:t>
      </w:r>
      <w:r w:rsidR="00AF1050" w:rsidRPr="007D66B6">
        <w:tab/>
        <w:t>CR</w:t>
      </w:r>
      <w:r w:rsidR="00AF1050" w:rsidRPr="007D66B6">
        <w:tab/>
        <w:t>Rel-17</w:t>
      </w:r>
      <w:r w:rsidR="00AF1050" w:rsidRPr="007D66B6">
        <w:tab/>
        <w:t>38.306</w:t>
      </w:r>
      <w:r w:rsidR="00AF1050" w:rsidRPr="007D66B6">
        <w:tab/>
        <w:t>17.0.0</w:t>
      </w:r>
      <w:r w:rsidR="00AF1050" w:rsidRPr="007D66B6">
        <w:tab/>
        <w:t>0741</w:t>
      </w:r>
      <w:r w:rsidR="00AF1050" w:rsidRPr="007D66B6">
        <w:tab/>
        <w:t>-</w:t>
      </w:r>
      <w:r w:rsidR="00AF1050" w:rsidRPr="007D66B6">
        <w:tab/>
        <w:t>A</w:t>
      </w:r>
      <w:r w:rsidR="00AF1050" w:rsidRPr="007D66B6">
        <w:tab/>
        <w:t>NR_CSIRS_L3meas</w:t>
      </w:r>
    </w:p>
    <w:p w14:paraId="0722ACE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revised</w:t>
      </w:r>
    </w:p>
    <w:p w14:paraId="5850DE35" w14:textId="77777777" w:rsidR="00AF1050" w:rsidRPr="007D66B6" w:rsidRDefault="00AF1050" w:rsidP="00AF1050">
      <w:pPr>
        <w:pStyle w:val="Doc-text2"/>
      </w:pPr>
    </w:p>
    <w:p w14:paraId="3169767D" w14:textId="419F1416" w:rsidR="00AF1050" w:rsidRPr="007D66B6" w:rsidRDefault="00916E86" w:rsidP="00AF1050">
      <w:pPr>
        <w:pStyle w:val="Doc-title"/>
      </w:pPr>
      <w:hyperlink r:id="rId316" w:history="1">
        <w:r>
          <w:rPr>
            <w:rStyle w:val="Hyperlink"/>
          </w:rPr>
          <w:t>R2-2206495</w:t>
        </w:r>
      </w:hyperlink>
      <w:r w:rsidR="00AF1050" w:rsidRPr="007D66B6">
        <w:tab/>
        <w:t>Clarification on the applicability of mixed numerology on UE capability maxNumberCSI-RS-RRM-RS-SINR</w:t>
      </w:r>
      <w:r w:rsidR="00AF1050" w:rsidRPr="007D66B6">
        <w:tab/>
        <w:t>Apple Inc</w:t>
      </w:r>
      <w:r w:rsidR="00AF1050" w:rsidRPr="007D66B6">
        <w:tab/>
        <w:t>CR</w:t>
      </w:r>
      <w:r w:rsidR="00AF1050" w:rsidRPr="007D66B6">
        <w:tab/>
        <w:t>Rel-16</w:t>
      </w:r>
      <w:r w:rsidR="00AF1050" w:rsidRPr="007D66B6">
        <w:tab/>
        <w:t>38.306</w:t>
      </w:r>
      <w:r w:rsidR="00AF1050" w:rsidRPr="007D66B6">
        <w:tab/>
        <w:t>16.8.0</w:t>
      </w:r>
      <w:r w:rsidR="00AF1050" w:rsidRPr="007D66B6">
        <w:tab/>
        <w:t>0740</w:t>
      </w:r>
      <w:r w:rsidR="00AF1050" w:rsidRPr="007D66B6">
        <w:tab/>
        <w:t>1</w:t>
      </w:r>
      <w:r w:rsidR="00AF1050" w:rsidRPr="007D66B6">
        <w:tab/>
        <w:t>F</w:t>
      </w:r>
      <w:r w:rsidR="00AF1050" w:rsidRPr="007D66B6">
        <w:tab/>
        <w:t>NR_CSIRS_L3meas</w:t>
      </w:r>
    </w:p>
    <w:p w14:paraId="35F36E14" w14:textId="0FB41032" w:rsidR="00AF1050" w:rsidRPr="007D66B6" w:rsidRDefault="00916E86" w:rsidP="00AF1050">
      <w:pPr>
        <w:pStyle w:val="Doc-title"/>
      </w:pPr>
      <w:hyperlink r:id="rId317" w:history="1">
        <w:r>
          <w:rPr>
            <w:rStyle w:val="Hyperlink"/>
          </w:rPr>
          <w:t>R2-2206496</w:t>
        </w:r>
      </w:hyperlink>
      <w:r w:rsidR="00AF1050" w:rsidRPr="007D66B6">
        <w:tab/>
        <w:t>Clarification on the applicability of mixed numerology on UE capability maxNumberCSI-RS-RRM-RS-SINR</w:t>
      </w:r>
      <w:r w:rsidR="00AF1050" w:rsidRPr="007D66B6">
        <w:tab/>
        <w:t>Apple Inc</w:t>
      </w:r>
      <w:r w:rsidR="00AF1050" w:rsidRPr="007D66B6">
        <w:tab/>
        <w:t>CR</w:t>
      </w:r>
      <w:r w:rsidR="00AF1050" w:rsidRPr="007D66B6">
        <w:tab/>
        <w:t>Rel-17</w:t>
      </w:r>
      <w:r w:rsidR="00AF1050" w:rsidRPr="007D66B6">
        <w:tab/>
        <w:t>38.306</w:t>
      </w:r>
      <w:r w:rsidR="00AF1050" w:rsidRPr="007D66B6">
        <w:tab/>
        <w:t>17.0.0</w:t>
      </w:r>
      <w:r w:rsidR="00AF1050" w:rsidRPr="007D66B6">
        <w:tab/>
        <w:t>0741</w:t>
      </w:r>
      <w:r w:rsidR="00AF1050" w:rsidRPr="007D66B6">
        <w:tab/>
        <w:t>1</w:t>
      </w:r>
      <w:r w:rsidR="00AF1050" w:rsidRPr="007D66B6">
        <w:tab/>
        <w:t>A</w:t>
      </w:r>
      <w:r w:rsidR="00AF1050" w:rsidRPr="007D66B6">
        <w:tab/>
        <w:t>NR_CSIRS_L3meas</w:t>
      </w:r>
    </w:p>
    <w:p w14:paraId="56D2D8D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agreed</w:t>
      </w:r>
    </w:p>
    <w:p w14:paraId="71D5BFAA" w14:textId="77777777" w:rsidR="00AF1050" w:rsidRPr="007D66B6" w:rsidRDefault="00AF1050" w:rsidP="00AF1050">
      <w:pPr>
        <w:pStyle w:val="BoldComments"/>
      </w:pPr>
      <w:r w:rsidRPr="007D66B6">
        <w:t>L1</w:t>
      </w:r>
    </w:p>
    <w:p w14:paraId="3026DDDC" w14:textId="40140BAF" w:rsidR="00AF1050" w:rsidRPr="007D66B6" w:rsidRDefault="00916E86" w:rsidP="00AF1050">
      <w:pPr>
        <w:pStyle w:val="Doc-title"/>
      </w:pPr>
      <w:hyperlink r:id="rId318" w:history="1">
        <w:r>
          <w:rPr>
            <w:rStyle w:val="Hyperlink"/>
          </w:rPr>
          <w:t>R2-2204419</w:t>
        </w:r>
      </w:hyperlink>
      <w:r w:rsidR="00AF1050" w:rsidRPr="007D66B6">
        <w:tab/>
        <w:t>LS on updated Rel-16 RAN1 UE features lists for NR after RAN1#108-e (R1-2202764; contact: NTT DOCOMO)</w:t>
      </w:r>
      <w:r w:rsidR="00AF1050" w:rsidRPr="007D66B6">
        <w:tab/>
        <w:t>RAN1</w:t>
      </w:r>
      <w:r w:rsidR="00AF1050" w:rsidRPr="007D66B6">
        <w:tab/>
        <w:t>LS in</w:t>
      </w:r>
      <w:r w:rsidR="00AF1050" w:rsidRPr="007D66B6">
        <w:tab/>
        <w:t>Rel-16</w:t>
      </w:r>
      <w:r w:rsidR="00AF1050" w:rsidRPr="007D66B6">
        <w:tab/>
        <w:t>TEI16, NR_CLI_RIM-Core, NR_eMIMO-Core, NR_Mob_enh-Core, LTE_NR_DC_CA_enh-Core, NR_unlic-Core, NR_2step_RACH-Core, NR_IAB-Core, NR_L1enh_URLLC-Core, NR_UE_pow_sav-Core, NR_pos-Core, 5G_V2X_NRSL-Core, NR_IIOT-Core</w:t>
      </w:r>
      <w:r w:rsidR="00AF1050" w:rsidRPr="007D66B6">
        <w:tab/>
        <w:t>To:RAN2</w:t>
      </w:r>
      <w:r w:rsidR="00AF1050" w:rsidRPr="007D66B6">
        <w:tab/>
        <w:t>Cc:RAN4</w:t>
      </w:r>
    </w:p>
    <w:p w14:paraId="5E1A198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Noted</w:t>
      </w:r>
    </w:p>
    <w:p w14:paraId="2A537E95" w14:textId="77777777" w:rsidR="00AF1050" w:rsidRPr="007D66B6" w:rsidRDefault="00AF1050" w:rsidP="00AF1050">
      <w:pPr>
        <w:pStyle w:val="Doc-text2"/>
      </w:pPr>
    </w:p>
    <w:p w14:paraId="602BE8BA" w14:textId="02F51BE6" w:rsidR="00AF1050" w:rsidRPr="007D66B6" w:rsidRDefault="00916E86" w:rsidP="00AF1050">
      <w:pPr>
        <w:pStyle w:val="Doc-title"/>
      </w:pPr>
      <w:hyperlink r:id="rId319" w:history="1">
        <w:r>
          <w:rPr>
            <w:rStyle w:val="Hyperlink"/>
          </w:rPr>
          <w:t>R2-2204840</w:t>
        </w:r>
      </w:hyperlink>
      <w:r w:rsidR="00AF1050" w:rsidRPr="007D66B6">
        <w:tab/>
        <w:t>Correction to multi-DCI multi-TRP and new UE capability to limit PDCCH monitoring</w:t>
      </w:r>
      <w:r w:rsidR="00AF1050" w:rsidRPr="007D66B6">
        <w:tab/>
        <w:t>Intel Corporation</w:t>
      </w:r>
      <w:r w:rsidR="00AF1050" w:rsidRPr="007D66B6">
        <w:tab/>
        <w:t>CR</w:t>
      </w:r>
      <w:r w:rsidR="00AF1050" w:rsidRPr="007D66B6">
        <w:tab/>
        <w:t>Rel-16</w:t>
      </w:r>
      <w:r w:rsidR="00AF1050" w:rsidRPr="007D66B6">
        <w:tab/>
        <w:t>38.306</w:t>
      </w:r>
      <w:r w:rsidR="00AF1050" w:rsidRPr="007D66B6">
        <w:tab/>
        <w:t>16.8.0</w:t>
      </w:r>
      <w:r w:rsidR="00AF1050" w:rsidRPr="007D66B6">
        <w:tab/>
        <w:t>0704</w:t>
      </w:r>
      <w:r w:rsidR="00AF1050" w:rsidRPr="007D66B6">
        <w:tab/>
        <w:t>-</w:t>
      </w:r>
      <w:r w:rsidR="00AF1050" w:rsidRPr="007D66B6">
        <w:tab/>
        <w:t>F</w:t>
      </w:r>
      <w:r w:rsidR="00AF1050" w:rsidRPr="007D66B6">
        <w:tab/>
        <w:t>NR_eMIMO-Core, TEI16</w:t>
      </w:r>
    </w:p>
    <w:p w14:paraId="0F8C162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revised</w:t>
      </w:r>
    </w:p>
    <w:p w14:paraId="0C3B26FF" w14:textId="57C775B2" w:rsidR="00AF1050" w:rsidRPr="007D66B6" w:rsidRDefault="00916E86" w:rsidP="00AF1050">
      <w:pPr>
        <w:pStyle w:val="Doc-title"/>
      </w:pPr>
      <w:hyperlink r:id="rId320" w:history="1">
        <w:r>
          <w:rPr>
            <w:rStyle w:val="Hyperlink"/>
          </w:rPr>
          <w:t>R2-2206406</w:t>
        </w:r>
      </w:hyperlink>
      <w:r w:rsidR="00AF1050" w:rsidRPr="007D66B6">
        <w:tab/>
        <w:t>Correction to multi-DCI multi-TRP and new UE capability to limit PDCCH monitoring</w:t>
      </w:r>
      <w:r w:rsidR="00AF1050" w:rsidRPr="007D66B6">
        <w:tab/>
        <w:t>Intel Corporation</w:t>
      </w:r>
      <w:r w:rsidR="00AF1050" w:rsidRPr="007D66B6">
        <w:tab/>
        <w:t>CR</w:t>
      </w:r>
      <w:r w:rsidR="00AF1050" w:rsidRPr="007D66B6">
        <w:tab/>
        <w:t>Rel-16</w:t>
      </w:r>
      <w:r w:rsidR="00AF1050" w:rsidRPr="007D66B6">
        <w:tab/>
        <w:t>38.306</w:t>
      </w:r>
      <w:r w:rsidR="00AF1050" w:rsidRPr="007D66B6">
        <w:tab/>
        <w:t>16.8.0</w:t>
      </w:r>
      <w:r w:rsidR="00AF1050" w:rsidRPr="007D66B6">
        <w:tab/>
        <w:t>0704</w:t>
      </w:r>
      <w:r w:rsidR="00AF1050" w:rsidRPr="007D66B6">
        <w:tab/>
        <w:t>1</w:t>
      </w:r>
      <w:r w:rsidR="00AF1050" w:rsidRPr="007D66B6">
        <w:tab/>
        <w:t>F</w:t>
      </w:r>
      <w:r w:rsidR="00AF1050" w:rsidRPr="007D66B6">
        <w:tab/>
        <w:t>NR_eMIMO-Core, TEI16</w:t>
      </w:r>
    </w:p>
    <w:p w14:paraId="5453C107" w14:textId="4B207CB2" w:rsidR="00AF1050" w:rsidRPr="007D66B6" w:rsidRDefault="00916E86" w:rsidP="00AF1050">
      <w:pPr>
        <w:pStyle w:val="Doc-title"/>
      </w:pPr>
      <w:hyperlink r:id="rId321" w:history="1">
        <w:r>
          <w:rPr>
            <w:rStyle w:val="Hyperlink"/>
          </w:rPr>
          <w:t>R2-2206408</w:t>
        </w:r>
      </w:hyperlink>
      <w:r w:rsidR="00AF1050" w:rsidRPr="007D66B6">
        <w:tab/>
        <w:t>Correction to multi-DCI multi-TRP and new UE capability to limit PDCCH monitoring</w:t>
      </w:r>
      <w:r w:rsidR="00AF1050" w:rsidRPr="007D66B6">
        <w:tab/>
        <w:t>Intel Corporation</w:t>
      </w:r>
      <w:r w:rsidR="00AF1050" w:rsidRPr="007D66B6">
        <w:tab/>
        <w:t>CR</w:t>
      </w:r>
      <w:r w:rsidR="00AF1050" w:rsidRPr="007D66B6">
        <w:tab/>
        <w:t>Rel-17</w:t>
      </w:r>
      <w:r w:rsidR="00AF1050" w:rsidRPr="007D66B6">
        <w:tab/>
        <w:t>38.306</w:t>
      </w:r>
      <w:r w:rsidR="00AF1050" w:rsidRPr="007D66B6">
        <w:tab/>
        <w:t>17.0.0</w:t>
      </w:r>
      <w:r w:rsidR="00AF1050" w:rsidRPr="007D66B6">
        <w:tab/>
        <w:t>0743</w:t>
      </w:r>
      <w:r w:rsidR="00AF1050" w:rsidRPr="007D66B6">
        <w:tab/>
        <w:t>-</w:t>
      </w:r>
      <w:r w:rsidR="00AF1050" w:rsidRPr="007D66B6">
        <w:tab/>
        <w:t>A</w:t>
      </w:r>
      <w:r w:rsidR="00AF1050" w:rsidRPr="007D66B6">
        <w:tab/>
        <w:t>NR_eMIMO-Core, TEI16</w:t>
      </w:r>
    </w:p>
    <w:p w14:paraId="2C2112D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agreed</w:t>
      </w:r>
    </w:p>
    <w:p w14:paraId="0BDBBDA3" w14:textId="77777777" w:rsidR="00AF1050" w:rsidRPr="007D66B6" w:rsidRDefault="00AF1050" w:rsidP="00AF1050">
      <w:pPr>
        <w:pStyle w:val="Doc-text2"/>
      </w:pPr>
    </w:p>
    <w:p w14:paraId="0806C44D" w14:textId="77777777" w:rsidR="00AF1050" w:rsidRPr="007D66B6" w:rsidRDefault="00AF1050" w:rsidP="00AF1050">
      <w:pPr>
        <w:pStyle w:val="Doc-text2"/>
      </w:pPr>
    </w:p>
    <w:p w14:paraId="06A5664A" w14:textId="419ECA74" w:rsidR="00AF1050" w:rsidRPr="007D66B6" w:rsidRDefault="00916E86" w:rsidP="00AF1050">
      <w:pPr>
        <w:pStyle w:val="Doc-title"/>
      </w:pPr>
      <w:hyperlink r:id="rId322" w:history="1">
        <w:r>
          <w:rPr>
            <w:rStyle w:val="Hyperlink"/>
          </w:rPr>
          <w:t>R2-2204841</w:t>
        </w:r>
      </w:hyperlink>
      <w:r w:rsidR="00AF1050" w:rsidRPr="007D66B6">
        <w:tab/>
        <w:t>New UE capability to limit PDCCH monitoring</w:t>
      </w:r>
      <w:r w:rsidR="00AF1050" w:rsidRPr="007D66B6">
        <w:tab/>
        <w:t>Intel Corporation</w:t>
      </w:r>
      <w:r w:rsidR="00AF1050" w:rsidRPr="007D66B6">
        <w:tab/>
        <w:t>CR</w:t>
      </w:r>
      <w:r w:rsidR="00AF1050" w:rsidRPr="007D66B6">
        <w:tab/>
        <w:t>Rel-16</w:t>
      </w:r>
      <w:r w:rsidR="00AF1050" w:rsidRPr="007D66B6">
        <w:tab/>
        <w:t>38.331</w:t>
      </w:r>
      <w:r w:rsidR="00AF1050" w:rsidRPr="007D66B6">
        <w:tab/>
        <w:t>16.8.0</w:t>
      </w:r>
      <w:r w:rsidR="00AF1050" w:rsidRPr="007D66B6">
        <w:tab/>
        <w:t>2999</w:t>
      </w:r>
      <w:r w:rsidR="00AF1050" w:rsidRPr="007D66B6">
        <w:tab/>
        <w:t>-</w:t>
      </w:r>
      <w:r w:rsidR="00AF1050" w:rsidRPr="007D66B6">
        <w:tab/>
        <w:t>F</w:t>
      </w:r>
      <w:r w:rsidR="00AF1050" w:rsidRPr="007D66B6">
        <w:tab/>
        <w:t>NR_eMIMO-Core, TEI16</w:t>
      </w:r>
    </w:p>
    <w:p w14:paraId="1251CDB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revised</w:t>
      </w:r>
    </w:p>
    <w:p w14:paraId="674DE575" w14:textId="2AA4E126" w:rsidR="00AF1050" w:rsidRPr="007D66B6" w:rsidRDefault="00916E86" w:rsidP="00AF1050">
      <w:pPr>
        <w:pStyle w:val="Doc-title"/>
      </w:pPr>
      <w:hyperlink r:id="rId323" w:history="1">
        <w:r>
          <w:rPr>
            <w:rStyle w:val="Hyperlink"/>
          </w:rPr>
          <w:t>R2-2206407</w:t>
        </w:r>
      </w:hyperlink>
      <w:r w:rsidR="00AF1050" w:rsidRPr="007D66B6">
        <w:tab/>
        <w:t>New UE capability to limit PDCCH monitoring</w:t>
      </w:r>
      <w:r w:rsidR="00AF1050" w:rsidRPr="007D66B6">
        <w:tab/>
        <w:t>Intel Corporation</w:t>
      </w:r>
      <w:r w:rsidR="00AF1050" w:rsidRPr="007D66B6">
        <w:tab/>
        <w:t>CR</w:t>
      </w:r>
      <w:r w:rsidR="00AF1050" w:rsidRPr="007D66B6">
        <w:tab/>
        <w:t>Rel-16</w:t>
      </w:r>
      <w:r w:rsidR="00AF1050" w:rsidRPr="007D66B6">
        <w:tab/>
        <w:t>38.331</w:t>
      </w:r>
      <w:r w:rsidR="00AF1050" w:rsidRPr="007D66B6">
        <w:tab/>
        <w:t>16.8.0</w:t>
      </w:r>
      <w:r w:rsidR="00AF1050" w:rsidRPr="007D66B6">
        <w:tab/>
        <w:t>2999</w:t>
      </w:r>
      <w:r w:rsidR="00AF1050" w:rsidRPr="007D66B6">
        <w:tab/>
        <w:t>1</w:t>
      </w:r>
      <w:r w:rsidR="00AF1050" w:rsidRPr="007D66B6">
        <w:tab/>
        <w:t>F</w:t>
      </w:r>
      <w:r w:rsidR="00AF1050" w:rsidRPr="007D66B6">
        <w:tab/>
        <w:t>NR_eMIMO-Core, TEI16</w:t>
      </w:r>
    </w:p>
    <w:p w14:paraId="32689CA3" w14:textId="7AA3ABEC" w:rsidR="00AF1050" w:rsidRPr="007D66B6" w:rsidRDefault="00916E86" w:rsidP="00AF1050">
      <w:pPr>
        <w:pStyle w:val="Doc-title"/>
      </w:pPr>
      <w:hyperlink r:id="rId324" w:history="1">
        <w:r>
          <w:rPr>
            <w:rStyle w:val="Hyperlink"/>
          </w:rPr>
          <w:t>R2-2206409</w:t>
        </w:r>
      </w:hyperlink>
      <w:r w:rsidR="00AF1050" w:rsidRPr="007D66B6">
        <w:tab/>
        <w:t>New UE capability to limit PDCCH monitoring</w:t>
      </w:r>
      <w:r w:rsidR="00AF1050" w:rsidRPr="007D66B6">
        <w:tab/>
        <w:t>Intel Corporation</w:t>
      </w:r>
      <w:r w:rsidR="00AF1050" w:rsidRPr="007D66B6">
        <w:tab/>
        <w:t>CR</w:t>
      </w:r>
      <w:r w:rsidR="00AF1050" w:rsidRPr="007D66B6">
        <w:tab/>
        <w:t>Rel-17</w:t>
      </w:r>
      <w:r w:rsidR="00AF1050" w:rsidRPr="007D66B6">
        <w:tab/>
        <w:t>38.331</w:t>
      </w:r>
      <w:r w:rsidR="00AF1050" w:rsidRPr="007D66B6">
        <w:tab/>
        <w:t>17.0.0</w:t>
      </w:r>
      <w:r w:rsidR="00AF1050" w:rsidRPr="007D66B6">
        <w:tab/>
        <w:t>3176</w:t>
      </w:r>
      <w:r w:rsidR="00AF1050" w:rsidRPr="007D66B6">
        <w:tab/>
        <w:t>-</w:t>
      </w:r>
      <w:r w:rsidR="00AF1050" w:rsidRPr="007D66B6">
        <w:tab/>
        <w:t>A</w:t>
      </w:r>
      <w:r w:rsidR="00AF1050" w:rsidRPr="007D66B6">
        <w:tab/>
        <w:t>NR_eMIMO-Core, TEI16</w:t>
      </w:r>
    </w:p>
    <w:p w14:paraId="724DD89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agreed</w:t>
      </w:r>
    </w:p>
    <w:p w14:paraId="2F7B7F69" w14:textId="77777777" w:rsidR="00AF1050" w:rsidRPr="007D66B6" w:rsidRDefault="00AF1050" w:rsidP="00AF1050">
      <w:pPr>
        <w:pStyle w:val="Doc-text2"/>
        <w:ind w:left="0" w:firstLine="0"/>
      </w:pPr>
    </w:p>
    <w:p w14:paraId="2FD3B58A" w14:textId="55D53A1A" w:rsidR="00AF1050" w:rsidRPr="007D66B6" w:rsidRDefault="00916E86" w:rsidP="00AF1050">
      <w:pPr>
        <w:pStyle w:val="Doc-title"/>
      </w:pPr>
      <w:hyperlink r:id="rId325" w:history="1">
        <w:r>
          <w:rPr>
            <w:rStyle w:val="Hyperlink"/>
          </w:rPr>
          <w:t>R2-2205451</w:t>
        </w:r>
      </w:hyperlink>
      <w:r w:rsidR="00AF1050" w:rsidRPr="007D66B6">
        <w:tab/>
        <w:t>Correction on the UE capability description of the overlapping PDSCH in Rel-17</w:t>
      </w:r>
      <w:r w:rsidR="00AF1050" w:rsidRPr="007D66B6">
        <w:tab/>
        <w:t>Xiaomi Communications, Samsung</w:t>
      </w:r>
      <w:r w:rsidR="00AF1050" w:rsidRPr="007D66B6">
        <w:tab/>
        <w:t>CR</w:t>
      </w:r>
      <w:r w:rsidR="00AF1050" w:rsidRPr="007D66B6">
        <w:tab/>
        <w:t>Rel-17</w:t>
      </w:r>
      <w:r w:rsidR="00AF1050" w:rsidRPr="007D66B6">
        <w:tab/>
        <w:t>38.306</w:t>
      </w:r>
      <w:r w:rsidR="00AF1050" w:rsidRPr="007D66B6">
        <w:tab/>
        <w:t>17.0.0</w:t>
      </w:r>
      <w:r w:rsidR="00AF1050" w:rsidRPr="007D66B6">
        <w:tab/>
        <w:t>0716</w:t>
      </w:r>
      <w:r w:rsidR="00AF1050" w:rsidRPr="007D66B6">
        <w:tab/>
        <w:t>-</w:t>
      </w:r>
      <w:r w:rsidR="00AF1050" w:rsidRPr="007D66B6">
        <w:tab/>
        <w:t>F</w:t>
      </w:r>
      <w:r w:rsidR="00AF1050" w:rsidRPr="007D66B6">
        <w:tab/>
        <w:t>TEI16</w:t>
      </w:r>
    </w:p>
    <w:p w14:paraId="67E8332A" w14:textId="2F799560" w:rsidR="00AF1050" w:rsidRPr="007D66B6" w:rsidRDefault="00916E86" w:rsidP="00AF1050">
      <w:pPr>
        <w:pStyle w:val="Doc-title"/>
      </w:pPr>
      <w:hyperlink r:id="rId326" w:history="1">
        <w:r>
          <w:rPr>
            <w:rStyle w:val="Hyperlink"/>
          </w:rPr>
          <w:t>R2-2205452</w:t>
        </w:r>
      </w:hyperlink>
      <w:r w:rsidR="00AF1050" w:rsidRPr="007D66B6">
        <w:tab/>
        <w:t>Correction on the UE capability description of the overlapping PDSCH in Rel-16</w:t>
      </w:r>
      <w:r w:rsidR="00AF1050" w:rsidRPr="007D66B6">
        <w:tab/>
        <w:t>Xiaomi Communications, Samsung</w:t>
      </w:r>
      <w:r w:rsidR="00AF1050" w:rsidRPr="007D66B6">
        <w:tab/>
        <w:t>CR</w:t>
      </w:r>
      <w:r w:rsidR="00AF1050" w:rsidRPr="007D66B6">
        <w:tab/>
        <w:t>Rel-16</w:t>
      </w:r>
      <w:r w:rsidR="00AF1050" w:rsidRPr="007D66B6">
        <w:tab/>
        <w:t>38.306</w:t>
      </w:r>
      <w:r w:rsidR="00AF1050" w:rsidRPr="007D66B6">
        <w:tab/>
        <w:t>16.8.0</w:t>
      </w:r>
      <w:r w:rsidR="00AF1050" w:rsidRPr="007D66B6">
        <w:tab/>
        <w:t>0717</w:t>
      </w:r>
      <w:r w:rsidR="00AF1050" w:rsidRPr="007D66B6">
        <w:tab/>
        <w:t>-</w:t>
      </w:r>
      <w:r w:rsidR="00AF1050" w:rsidRPr="007D66B6">
        <w:tab/>
        <w:t>A</w:t>
      </w:r>
      <w:r w:rsidR="00AF1050" w:rsidRPr="007D66B6">
        <w:tab/>
        <w:t>TEI16</w:t>
      </w:r>
    </w:p>
    <w:p w14:paraId="51FFCFC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revised</w:t>
      </w:r>
    </w:p>
    <w:p w14:paraId="5DD24F31" w14:textId="58985F61" w:rsidR="00AF1050" w:rsidRPr="007D66B6" w:rsidRDefault="00916E86" w:rsidP="00AF1050">
      <w:pPr>
        <w:pStyle w:val="Doc-title"/>
      </w:pPr>
      <w:hyperlink r:id="rId327" w:history="1">
        <w:r>
          <w:rPr>
            <w:rStyle w:val="Hyperlink"/>
          </w:rPr>
          <w:t>R2-2206585</w:t>
        </w:r>
      </w:hyperlink>
      <w:r w:rsidR="00AF1050" w:rsidRPr="007D66B6">
        <w:tab/>
        <w:t>Correction on the UE capability description of the overlapping PDSCH in Rel-17</w:t>
      </w:r>
      <w:r w:rsidR="00AF1050" w:rsidRPr="007D66B6">
        <w:tab/>
        <w:t>Xiaomi Communications, Samsung</w:t>
      </w:r>
      <w:r w:rsidR="00AF1050" w:rsidRPr="007D66B6">
        <w:tab/>
        <w:t>CR</w:t>
      </w:r>
      <w:r w:rsidR="00AF1050" w:rsidRPr="007D66B6">
        <w:tab/>
        <w:t>Rel-17</w:t>
      </w:r>
      <w:r w:rsidR="00AF1050" w:rsidRPr="007D66B6">
        <w:tab/>
        <w:t>38.306</w:t>
      </w:r>
      <w:r w:rsidR="00AF1050" w:rsidRPr="007D66B6">
        <w:tab/>
        <w:t>17.0.0</w:t>
      </w:r>
      <w:r w:rsidR="00AF1050" w:rsidRPr="007D66B6">
        <w:tab/>
        <w:t>0716</w:t>
      </w:r>
      <w:r w:rsidR="00AF1050" w:rsidRPr="007D66B6">
        <w:tab/>
        <w:t>-</w:t>
      </w:r>
      <w:r w:rsidR="00AF1050" w:rsidRPr="007D66B6">
        <w:tab/>
        <w:t>F</w:t>
      </w:r>
      <w:r w:rsidR="00AF1050" w:rsidRPr="007D66B6">
        <w:tab/>
        <w:t>TEI16</w:t>
      </w:r>
    </w:p>
    <w:p w14:paraId="68350575" w14:textId="4F62D349" w:rsidR="00AF1050" w:rsidRPr="007D66B6" w:rsidRDefault="00916E86" w:rsidP="00AF1050">
      <w:pPr>
        <w:pStyle w:val="Doc-title"/>
      </w:pPr>
      <w:hyperlink r:id="rId328" w:history="1">
        <w:r>
          <w:rPr>
            <w:rStyle w:val="Hyperlink"/>
          </w:rPr>
          <w:t>R2-2206586</w:t>
        </w:r>
      </w:hyperlink>
      <w:r w:rsidR="00AF1050" w:rsidRPr="007D66B6">
        <w:tab/>
        <w:t>Correction on the UE capability description of the overlapping PDSCH in Rel-16</w:t>
      </w:r>
      <w:r w:rsidR="00AF1050" w:rsidRPr="007D66B6">
        <w:tab/>
        <w:t>Xiaomi Communications, Samsung</w:t>
      </w:r>
      <w:r w:rsidR="00AF1050" w:rsidRPr="007D66B6">
        <w:tab/>
        <w:t>CR</w:t>
      </w:r>
      <w:r w:rsidR="00AF1050" w:rsidRPr="007D66B6">
        <w:tab/>
        <w:t>Rel-16</w:t>
      </w:r>
      <w:r w:rsidR="00AF1050" w:rsidRPr="007D66B6">
        <w:tab/>
        <w:t>38.306</w:t>
      </w:r>
      <w:r w:rsidR="00AF1050" w:rsidRPr="007D66B6">
        <w:tab/>
        <w:t>16.8.0</w:t>
      </w:r>
      <w:r w:rsidR="00AF1050" w:rsidRPr="007D66B6">
        <w:tab/>
        <w:t>0717</w:t>
      </w:r>
      <w:r w:rsidR="00AF1050" w:rsidRPr="007D66B6">
        <w:tab/>
        <w:t>-</w:t>
      </w:r>
      <w:r w:rsidR="00AF1050" w:rsidRPr="007D66B6">
        <w:tab/>
        <w:t>A</w:t>
      </w:r>
      <w:r w:rsidR="00AF1050" w:rsidRPr="007D66B6">
        <w:tab/>
        <w:t>TEI16</w:t>
      </w:r>
    </w:p>
    <w:p w14:paraId="551F409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agreed</w:t>
      </w:r>
    </w:p>
    <w:p w14:paraId="2AFE51C0" w14:textId="77777777" w:rsidR="00AF1050" w:rsidRPr="007D66B6" w:rsidRDefault="00AF1050" w:rsidP="00AF1050">
      <w:pPr>
        <w:pStyle w:val="Doc-text2"/>
        <w:ind w:left="0" w:firstLine="0"/>
        <w:rPr>
          <w:lang w:val="en-US"/>
        </w:rPr>
      </w:pPr>
    </w:p>
    <w:p w14:paraId="79930B9D" w14:textId="565E4AD4" w:rsidR="00AF1050" w:rsidRPr="007D66B6" w:rsidRDefault="00916E86" w:rsidP="00AF1050">
      <w:pPr>
        <w:pStyle w:val="Doc-title"/>
      </w:pPr>
      <w:hyperlink r:id="rId329" w:history="1">
        <w:r>
          <w:rPr>
            <w:rStyle w:val="Hyperlink"/>
          </w:rPr>
          <w:t>R2-2206000</w:t>
        </w:r>
      </w:hyperlink>
      <w:r w:rsidR="00AF1050" w:rsidRPr="007D66B6">
        <w:tab/>
        <w:t>bwp-SwitchingDelay conditionally mandatory capability</w:t>
      </w:r>
      <w:r w:rsidR="00AF1050" w:rsidRPr="007D66B6">
        <w:tab/>
        <w:t>Qualcomm Incorporated</w:t>
      </w:r>
      <w:r w:rsidR="00AF1050" w:rsidRPr="007D66B6">
        <w:tab/>
        <w:t>CR</w:t>
      </w:r>
      <w:r w:rsidR="00AF1050" w:rsidRPr="007D66B6">
        <w:tab/>
        <w:t>Rel-15</w:t>
      </w:r>
      <w:r w:rsidR="00AF1050" w:rsidRPr="007D66B6">
        <w:tab/>
        <w:t>38.306</w:t>
      </w:r>
      <w:r w:rsidR="00AF1050" w:rsidRPr="007D66B6">
        <w:tab/>
        <w:t>15.16.0</w:t>
      </w:r>
      <w:r w:rsidR="00AF1050" w:rsidRPr="007D66B6">
        <w:tab/>
        <w:t>0734</w:t>
      </w:r>
      <w:r w:rsidR="00AF1050" w:rsidRPr="007D66B6">
        <w:tab/>
        <w:t>-</w:t>
      </w:r>
      <w:r w:rsidR="00AF1050" w:rsidRPr="007D66B6">
        <w:tab/>
        <w:t>F</w:t>
      </w:r>
      <w:r w:rsidR="00AF1050" w:rsidRPr="007D66B6">
        <w:tab/>
        <w:t>NR_newRAT-Core</w:t>
      </w:r>
    </w:p>
    <w:p w14:paraId="19317036" w14:textId="53A483B0" w:rsidR="00AF1050" w:rsidRPr="007D66B6" w:rsidRDefault="00916E86" w:rsidP="00AF1050">
      <w:pPr>
        <w:pStyle w:val="Doc-title"/>
      </w:pPr>
      <w:hyperlink r:id="rId330" w:history="1">
        <w:r>
          <w:rPr>
            <w:rStyle w:val="Hyperlink"/>
          </w:rPr>
          <w:t>R2-2206001</w:t>
        </w:r>
      </w:hyperlink>
      <w:r w:rsidR="00AF1050" w:rsidRPr="007D66B6">
        <w:tab/>
        <w:t>bwp-SwitchingDelay conditionally mandatory capability</w:t>
      </w:r>
      <w:r w:rsidR="00AF1050" w:rsidRPr="007D66B6">
        <w:tab/>
        <w:t>Qualcomm Incorporated</w:t>
      </w:r>
      <w:r w:rsidR="00AF1050" w:rsidRPr="007D66B6">
        <w:tab/>
        <w:t>CR</w:t>
      </w:r>
      <w:r w:rsidR="00AF1050" w:rsidRPr="007D66B6">
        <w:tab/>
        <w:t>Rel-16</w:t>
      </w:r>
      <w:r w:rsidR="00AF1050" w:rsidRPr="007D66B6">
        <w:tab/>
        <w:t>38.306</w:t>
      </w:r>
      <w:r w:rsidR="00AF1050" w:rsidRPr="007D66B6">
        <w:tab/>
        <w:t>16.8.0</w:t>
      </w:r>
      <w:r w:rsidR="00AF1050" w:rsidRPr="007D66B6">
        <w:tab/>
        <w:t>0735</w:t>
      </w:r>
      <w:r w:rsidR="00AF1050" w:rsidRPr="007D66B6">
        <w:tab/>
        <w:t>-</w:t>
      </w:r>
      <w:r w:rsidR="00AF1050" w:rsidRPr="007D66B6">
        <w:tab/>
        <w:t>F</w:t>
      </w:r>
      <w:r w:rsidR="00AF1050" w:rsidRPr="007D66B6">
        <w:tab/>
        <w:t>NR_newRAT-Core</w:t>
      </w:r>
    </w:p>
    <w:p w14:paraId="18AA89E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[020] Both agreed</w:t>
      </w:r>
    </w:p>
    <w:p w14:paraId="617A3FC8" w14:textId="77777777" w:rsidR="00AF1050" w:rsidRPr="007D66B6" w:rsidRDefault="00AF1050" w:rsidP="00AF1050">
      <w:pPr>
        <w:pStyle w:val="Doc-text2"/>
      </w:pPr>
    </w:p>
    <w:bookmarkEnd w:id="164"/>
    <w:p w14:paraId="29CFD50D" w14:textId="77777777" w:rsidR="003951F3" w:rsidRPr="007D66B6" w:rsidRDefault="003951F3" w:rsidP="003951F3">
      <w:pPr>
        <w:pStyle w:val="EmailDiscussion"/>
        <w:overflowPunct/>
        <w:autoSpaceDE/>
        <w:autoSpaceDN/>
        <w:adjustRightInd/>
        <w:ind w:left="1619" w:hanging="360"/>
        <w:textAlignment w:val="auto"/>
        <w:rPr>
          <w:lang w:eastAsia="zh-CN"/>
        </w:rPr>
      </w:pPr>
      <w:r w:rsidRPr="007D66B6">
        <w:t xml:space="preserve">[Post118-e][093][NR1516] </w:t>
      </w:r>
      <w:r w:rsidRPr="007D66B6">
        <w:rPr>
          <w:rFonts w:cs="Arial"/>
        </w:rPr>
        <w:t>bwp-SwitchingDelay conditionally mandatory capability 38306</w:t>
      </w:r>
      <w:r w:rsidRPr="007D66B6">
        <w:t xml:space="preserve"> R17 mirror CR (Qualcomm)</w:t>
      </w:r>
    </w:p>
    <w:p w14:paraId="252D1E5A" w14:textId="77777777" w:rsidR="003951F3" w:rsidRPr="007D66B6" w:rsidRDefault="003951F3" w:rsidP="003951F3">
      <w:pPr>
        <w:pStyle w:val="EmailDiscussion2"/>
      </w:pPr>
      <w:r w:rsidRPr="007D66B6">
        <w:tab/>
        <w:t>Scope: Add missing R17 mirror CR (Cat A)</w:t>
      </w:r>
    </w:p>
    <w:p w14:paraId="4EF2393D" w14:textId="77777777" w:rsidR="003951F3" w:rsidRPr="007D66B6" w:rsidRDefault="003951F3" w:rsidP="003951F3">
      <w:pPr>
        <w:pStyle w:val="EmailDiscussion2"/>
      </w:pPr>
      <w:r w:rsidRPr="007D66B6">
        <w:tab/>
        <w:t>Intended outcome: Agreed CR</w:t>
      </w:r>
    </w:p>
    <w:p w14:paraId="3D8AAB22" w14:textId="77777777" w:rsidR="003951F3" w:rsidRPr="007D66B6" w:rsidRDefault="003951F3" w:rsidP="003951F3">
      <w:pPr>
        <w:pStyle w:val="EmailDiscussion2"/>
      </w:pPr>
      <w:r w:rsidRPr="007D66B6">
        <w:tab/>
        <w:t>Deadline: Tue May 31 0659 UTC</w:t>
      </w:r>
    </w:p>
    <w:p w14:paraId="0BD40641" w14:textId="1611E4B7" w:rsidR="003951F3" w:rsidRPr="007D66B6" w:rsidRDefault="003951F3" w:rsidP="003951F3">
      <w:pPr>
        <w:pStyle w:val="EmailDiscussion2"/>
      </w:pPr>
      <w:r w:rsidRPr="007D66B6">
        <w:t xml:space="preserve">=&gt; Agreed in </w:t>
      </w:r>
      <w:hyperlink r:id="rId331" w:history="1">
        <w:r w:rsidR="00916E86">
          <w:rPr>
            <w:rStyle w:val="Hyperlink"/>
          </w:rPr>
          <w:t>R2-2206843</w:t>
        </w:r>
      </w:hyperlink>
    </w:p>
    <w:p w14:paraId="6000A95A" w14:textId="77777777" w:rsidR="003951F3" w:rsidRPr="007D66B6" w:rsidRDefault="003951F3" w:rsidP="003951F3">
      <w:pPr>
        <w:pStyle w:val="EmailDiscussion2"/>
      </w:pPr>
    </w:p>
    <w:p w14:paraId="29EDD112" w14:textId="77777777" w:rsidR="00AF1050" w:rsidRPr="007D66B6" w:rsidRDefault="00AF1050" w:rsidP="00AF1050">
      <w:pPr>
        <w:pStyle w:val="Doc-text2"/>
      </w:pPr>
    </w:p>
    <w:p w14:paraId="237A6B38" w14:textId="77777777" w:rsidR="00AF1050" w:rsidRPr="007D66B6" w:rsidRDefault="00AF1050" w:rsidP="00AF1050">
      <w:pPr>
        <w:pStyle w:val="EmailDiscussion"/>
        <w:overflowPunct/>
        <w:autoSpaceDE/>
        <w:autoSpaceDN/>
        <w:adjustRightInd/>
        <w:ind w:left="1619" w:hanging="360"/>
        <w:textAlignment w:val="auto"/>
      </w:pPr>
      <w:bookmarkStart w:id="165" w:name="_Hlk102970359"/>
      <w:r w:rsidRPr="007D66B6">
        <w:t>[AT118-e][021][NR1516] UE capabilities II (Huawei)</w:t>
      </w:r>
    </w:p>
    <w:p w14:paraId="2A70085B" w14:textId="55859B5B" w:rsidR="00AF1050" w:rsidRPr="007D66B6" w:rsidRDefault="00AF1050" w:rsidP="00AF1050">
      <w:pPr>
        <w:pStyle w:val="Doc-text2"/>
      </w:pPr>
      <w:r w:rsidRPr="007D66B6">
        <w:tab/>
        <w:t xml:space="preserve">Scope: Treat </w:t>
      </w:r>
      <w:hyperlink r:id="rId332" w:history="1">
        <w:r w:rsidR="00916E86">
          <w:rPr>
            <w:rStyle w:val="Hyperlink"/>
          </w:rPr>
          <w:t>R2-2206002</w:t>
        </w:r>
      </w:hyperlink>
      <w:r w:rsidRPr="007D66B6">
        <w:t xml:space="preserve">, </w:t>
      </w:r>
      <w:hyperlink r:id="rId333" w:history="1">
        <w:r w:rsidR="00916E86">
          <w:rPr>
            <w:rStyle w:val="Hyperlink"/>
          </w:rPr>
          <w:t>R2-2204485</w:t>
        </w:r>
      </w:hyperlink>
      <w:r w:rsidRPr="007D66B6">
        <w:t xml:space="preserve">, </w:t>
      </w:r>
      <w:hyperlink r:id="rId334" w:history="1">
        <w:r w:rsidR="00916E86">
          <w:rPr>
            <w:rStyle w:val="Hyperlink"/>
          </w:rPr>
          <w:t>R2-2205558</w:t>
        </w:r>
      </w:hyperlink>
      <w:r w:rsidRPr="007D66B6">
        <w:t xml:space="preserve">, </w:t>
      </w:r>
      <w:hyperlink r:id="rId335" w:history="1">
        <w:r w:rsidR="00916E86">
          <w:rPr>
            <w:rStyle w:val="Hyperlink"/>
          </w:rPr>
          <w:t>R2-2205559</w:t>
        </w:r>
      </w:hyperlink>
      <w:r w:rsidRPr="007D66B6">
        <w:t xml:space="preserve">, </w:t>
      </w:r>
      <w:hyperlink r:id="rId336" w:history="1">
        <w:r w:rsidR="00916E86">
          <w:rPr>
            <w:rStyle w:val="Hyperlink"/>
          </w:rPr>
          <w:t>R2-2205560</w:t>
        </w:r>
      </w:hyperlink>
      <w:r w:rsidRPr="007D66B6">
        <w:t xml:space="preserve">, </w:t>
      </w:r>
      <w:hyperlink r:id="rId337" w:history="1">
        <w:r w:rsidR="00916E86">
          <w:rPr>
            <w:rStyle w:val="Hyperlink"/>
          </w:rPr>
          <w:t>R2-2205561</w:t>
        </w:r>
      </w:hyperlink>
      <w:r w:rsidRPr="007D66B6">
        <w:t xml:space="preserve">, </w:t>
      </w:r>
      <w:hyperlink r:id="rId338" w:history="1">
        <w:r w:rsidR="00916E86">
          <w:rPr>
            <w:rStyle w:val="Hyperlink"/>
          </w:rPr>
          <w:t>R2-2205453</w:t>
        </w:r>
      </w:hyperlink>
      <w:r w:rsidRPr="007D66B6">
        <w:t xml:space="preserve">, </w:t>
      </w:r>
      <w:hyperlink r:id="rId339" w:history="1">
        <w:r w:rsidR="00916E86">
          <w:rPr>
            <w:rStyle w:val="Hyperlink"/>
          </w:rPr>
          <w:t>R2-2205556</w:t>
        </w:r>
      </w:hyperlink>
      <w:r w:rsidRPr="007D66B6">
        <w:t xml:space="preserve">, </w:t>
      </w:r>
      <w:hyperlink r:id="rId340" w:history="1">
        <w:r w:rsidR="00916E86">
          <w:rPr>
            <w:rStyle w:val="Hyperlink"/>
          </w:rPr>
          <w:t>R2-2205557</w:t>
        </w:r>
      </w:hyperlink>
      <w:r w:rsidRPr="007D66B6">
        <w:t xml:space="preserve">, </w:t>
      </w:r>
      <w:hyperlink r:id="rId341" w:history="1">
        <w:r w:rsidR="00916E86">
          <w:rPr>
            <w:rStyle w:val="Hyperlink"/>
          </w:rPr>
          <w:t>R2-2205984</w:t>
        </w:r>
      </w:hyperlink>
      <w:r w:rsidRPr="007D66B6">
        <w:t xml:space="preserve">, </w:t>
      </w:r>
      <w:hyperlink r:id="rId342" w:history="1">
        <w:r w:rsidR="00916E86">
          <w:rPr>
            <w:rStyle w:val="Hyperlink"/>
          </w:rPr>
          <w:t>R2-2205985</w:t>
        </w:r>
      </w:hyperlink>
      <w:r w:rsidRPr="007D66B6">
        <w:t>,</w:t>
      </w:r>
    </w:p>
    <w:p w14:paraId="26FD49B3" w14:textId="77777777" w:rsidR="00AF1050" w:rsidRPr="007D66B6" w:rsidRDefault="00AF1050" w:rsidP="00AF1050">
      <w:pPr>
        <w:pStyle w:val="EmailDiscussion2"/>
      </w:pPr>
      <w:r w:rsidRPr="007D66B6">
        <w:tab/>
        <w:t xml:space="preserve">Ph1 Determine agreeable parts, Ph2 for agreeable parts agree CRs (offline agreement, CB online only if necessary). </w:t>
      </w:r>
    </w:p>
    <w:p w14:paraId="5E012C2C" w14:textId="77777777" w:rsidR="00AF1050" w:rsidRPr="007D66B6" w:rsidRDefault="00AF1050" w:rsidP="00AF1050">
      <w:pPr>
        <w:pStyle w:val="EmailDiscussion2"/>
      </w:pPr>
      <w:r w:rsidRPr="007D66B6">
        <w:tab/>
        <w:t>Intended outcome: Report, Agreed CRs</w:t>
      </w:r>
    </w:p>
    <w:p w14:paraId="6E086D26" w14:textId="77777777" w:rsidR="00AF1050" w:rsidRPr="007D66B6" w:rsidRDefault="00AF1050" w:rsidP="00AF1050">
      <w:pPr>
        <w:pStyle w:val="EmailDiscussion2"/>
      </w:pPr>
      <w:r w:rsidRPr="007D66B6">
        <w:tab/>
        <w:t>Deadline: Schedule 1</w:t>
      </w:r>
    </w:p>
    <w:p w14:paraId="54502A7D" w14:textId="77777777" w:rsidR="00AF1050" w:rsidRPr="007D66B6" w:rsidRDefault="00AF1050" w:rsidP="00AF1050">
      <w:pPr>
        <w:pStyle w:val="EmailDiscussion2"/>
      </w:pPr>
    </w:p>
    <w:p w14:paraId="227AD59A" w14:textId="77777777" w:rsidR="00AF1050" w:rsidRPr="007D66B6" w:rsidRDefault="00AF1050" w:rsidP="00AF1050">
      <w:pPr>
        <w:pStyle w:val="EmailDiscussion2"/>
      </w:pPr>
      <w:bookmarkStart w:id="166" w:name="_Hlk103894446"/>
    </w:p>
    <w:p w14:paraId="5D6146C4" w14:textId="04826E80" w:rsidR="00AF1050" w:rsidRPr="007D66B6" w:rsidRDefault="00916E86" w:rsidP="00AF1050">
      <w:pPr>
        <w:pStyle w:val="Doc-title"/>
      </w:pPr>
      <w:hyperlink r:id="rId343" w:history="1">
        <w:r>
          <w:rPr>
            <w:rStyle w:val="Hyperlink"/>
          </w:rPr>
          <w:t>R2-2206561</w:t>
        </w:r>
      </w:hyperlink>
      <w:r w:rsidR="00AF1050" w:rsidRPr="007D66B6">
        <w:tab/>
        <w:t>Summary of [AT118-e][021][NR1516] UE capabilities II</w:t>
      </w:r>
      <w:r w:rsidR="00AF1050" w:rsidRPr="007D66B6">
        <w:tab/>
        <w:t>Huawei, HiSilicon</w:t>
      </w:r>
    </w:p>
    <w:p w14:paraId="77E4B48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Noted, agreements reflected below</w:t>
      </w:r>
    </w:p>
    <w:bookmarkEnd w:id="165"/>
    <w:p w14:paraId="1BEE8B64" w14:textId="77777777" w:rsidR="00AF1050" w:rsidRPr="007D66B6" w:rsidRDefault="00AF1050" w:rsidP="00AF1050">
      <w:pPr>
        <w:pStyle w:val="EmailDiscussion2"/>
      </w:pPr>
    </w:p>
    <w:p w14:paraId="296647FB" w14:textId="6A7A57E9" w:rsidR="00AF1050" w:rsidRPr="007D66B6" w:rsidRDefault="00916E86" w:rsidP="00AF1050">
      <w:pPr>
        <w:pStyle w:val="Doc-title"/>
      </w:pPr>
      <w:hyperlink r:id="rId344" w:history="1">
        <w:r>
          <w:rPr>
            <w:rStyle w:val="Hyperlink"/>
          </w:rPr>
          <w:t>R2-2206002</w:t>
        </w:r>
      </w:hyperlink>
      <w:r w:rsidR="00AF1050" w:rsidRPr="007D66B6">
        <w:tab/>
        <w:t>Clarification on configuredUL-GrantType1-v1650</w:t>
      </w:r>
      <w:r w:rsidR="00AF1050" w:rsidRPr="007D66B6">
        <w:tab/>
        <w:t>Qualcomm Incorporated</w:t>
      </w:r>
      <w:r w:rsidR="00AF1050" w:rsidRPr="007D66B6">
        <w:tab/>
        <w:t>CR</w:t>
      </w:r>
      <w:r w:rsidR="00AF1050" w:rsidRPr="007D66B6">
        <w:tab/>
        <w:t>Rel-16</w:t>
      </w:r>
      <w:r w:rsidR="00AF1050" w:rsidRPr="007D66B6">
        <w:tab/>
        <w:t>38.306</w:t>
      </w:r>
      <w:r w:rsidR="00AF1050" w:rsidRPr="007D66B6">
        <w:tab/>
        <w:t>16.8.0</w:t>
      </w:r>
      <w:r w:rsidR="00AF1050" w:rsidRPr="007D66B6">
        <w:tab/>
        <w:t>0736</w:t>
      </w:r>
      <w:r w:rsidR="00AF1050" w:rsidRPr="007D66B6">
        <w:tab/>
        <w:t>-</w:t>
      </w:r>
      <w:r w:rsidR="00AF1050" w:rsidRPr="007D66B6">
        <w:tab/>
        <w:t>F</w:t>
      </w:r>
      <w:r w:rsidR="00AF1050" w:rsidRPr="007D66B6">
        <w:tab/>
        <w:t>NR_newRAT-Core</w:t>
      </w:r>
    </w:p>
    <w:p w14:paraId="53E43B0E" w14:textId="76EC3740" w:rsidR="00AF1050" w:rsidRPr="007D66B6" w:rsidRDefault="00916E86" w:rsidP="00AF1050">
      <w:pPr>
        <w:pStyle w:val="Doc-title"/>
      </w:pPr>
      <w:hyperlink r:id="rId345" w:history="1">
        <w:r>
          <w:rPr>
            <w:rStyle w:val="Hyperlink"/>
          </w:rPr>
          <w:t>R2-2206441</w:t>
        </w:r>
      </w:hyperlink>
      <w:r w:rsidR="00AF1050" w:rsidRPr="007D66B6">
        <w:tab/>
        <w:t>Clarification on configuredUL-GrantType1-v1650</w:t>
      </w:r>
      <w:r w:rsidR="00AF1050" w:rsidRPr="007D66B6">
        <w:tab/>
        <w:t>Qualcomm Incorporated</w:t>
      </w:r>
      <w:r w:rsidR="00AF1050" w:rsidRPr="007D66B6">
        <w:tab/>
        <w:t>CR</w:t>
      </w:r>
      <w:r w:rsidR="00AF1050" w:rsidRPr="007D66B6">
        <w:tab/>
        <w:t>Rel-16</w:t>
      </w:r>
      <w:r w:rsidR="00AF1050" w:rsidRPr="007D66B6">
        <w:tab/>
        <w:t>38.306</w:t>
      </w:r>
      <w:r w:rsidR="00AF1050" w:rsidRPr="007D66B6">
        <w:tab/>
        <w:t>16.8.0</w:t>
      </w:r>
      <w:r w:rsidR="00AF1050" w:rsidRPr="007D66B6">
        <w:tab/>
        <w:t>0736</w:t>
      </w:r>
      <w:r w:rsidR="00AF1050" w:rsidRPr="007D66B6">
        <w:tab/>
        <w:t>1</w:t>
      </w:r>
      <w:r w:rsidR="00AF1050" w:rsidRPr="007D66B6">
        <w:tab/>
        <w:t>F</w:t>
      </w:r>
      <w:r w:rsidR="00AF1050" w:rsidRPr="007D66B6">
        <w:tab/>
        <w:t>NR_newRAT-Core</w:t>
      </w:r>
    </w:p>
    <w:p w14:paraId="75BA5DE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Agreed</w:t>
      </w:r>
    </w:p>
    <w:p w14:paraId="09B059C2" w14:textId="343AC0FF" w:rsidR="00AF1050" w:rsidRPr="007D66B6" w:rsidRDefault="00916E86" w:rsidP="00AF1050">
      <w:pPr>
        <w:pStyle w:val="Doc-title"/>
      </w:pPr>
      <w:hyperlink r:id="rId346" w:history="1">
        <w:r>
          <w:rPr>
            <w:rStyle w:val="Hyperlink"/>
          </w:rPr>
          <w:t>R2-2206442</w:t>
        </w:r>
      </w:hyperlink>
      <w:r w:rsidR="00AF1050" w:rsidRPr="007D66B6">
        <w:tab/>
        <w:t>Clarification on configuredUL-GrantType1-v1650</w:t>
      </w:r>
      <w:r w:rsidR="00AF1050" w:rsidRPr="007D66B6">
        <w:tab/>
        <w:t>Qualcomm Incorporated</w:t>
      </w:r>
      <w:r w:rsidR="00AF1050" w:rsidRPr="007D66B6">
        <w:tab/>
        <w:t>CR</w:t>
      </w:r>
      <w:r w:rsidR="00AF1050" w:rsidRPr="007D66B6">
        <w:tab/>
        <w:t>Rel-17</w:t>
      </w:r>
      <w:r w:rsidR="00AF1050" w:rsidRPr="007D66B6">
        <w:tab/>
        <w:t>38.306</w:t>
      </w:r>
      <w:r w:rsidR="00AF1050" w:rsidRPr="007D66B6">
        <w:tab/>
        <w:t>17.0.0</w:t>
      </w:r>
      <w:r w:rsidR="00AF1050" w:rsidRPr="007D66B6">
        <w:tab/>
        <w:t>0744</w:t>
      </w:r>
      <w:r w:rsidR="00AF1050" w:rsidRPr="007D66B6">
        <w:tab/>
        <w:t>-</w:t>
      </w:r>
      <w:r w:rsidR="00AF1050" w:rsidRPr="007D66B6">
        <w:tab/>
        <w:t>A</w:t>
      </w:r>
      <w:r w:rsidR="00AF1050" w:rsidRPr="007D66B6">
        <w:tab/>
        <w:t>NR_newRAT-Core</w:t>
      </w:r>
    </w:p>
    <w:p w14:paraId="4D7012D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Agreed</w:t>
      </w:r>
    </w:p>
    <w:p w14:paraId="5F906247" w14:textId="77777777" w:rsidR="00AF1050" w:rsidRPr="007D66B6" w:rsidRDefault="00AF1050" w:rsidP="00AF1050">
      <w:pPr>
        <w:pStyle w:val="Doc-text2"/>
      </w:pPr>
    </w:p>
    <w:p w14:paraId="41172E43" w14:textId="77777777" w:rsidR="00AF1050" w:rsidRPr="007D66B6" w:rsidRDefault="00AF1050" w:rsidP="00AF1050">
      <w:pPr>
        <w:pStyle w:val="BoldComments"/>
      </w:pPr>
      <w:r w:rsidRPr="007D66B6">
        <w:t>Measurement</w:t>
      </w:r>
    </w:p>
    <w:p w14:paraId="31568C78" w14:textId="0D70854D" w:rsidR="00AF1050" w:rsidRPr="007D66B6" w:rsidRDefault="00916E86" w:rsidP="00AF1050">
      <w:pPr>
        <w:pStyle w:val="Doc-title"/>
      </w:pPr>
      <w:hyperlink r:id="rId347" w:history="1">
        <w:r>
          <w:rPr>
            <w:rStyle w:val="Hyperlink"/>
          </w:rPr>
          <w:t>R2-2204485</w:t>
        </w:r>
      </w:hyperlink>
      <w:r w:rsidR="00AF1050" w:rsidRPr="007D66B6">
        <w:tab/>
        <w:t>LS on UE capability for inter-frequency measurement without MG (R4-2207090; contact: Huawei)</w:t>
      </w:r>
      <w:r w:rsidR="00AF1050" w:rsidRPr="007D66B6">
        <w:tab/>
        <w:t>RAN4</w:t>
      </w:r>
      <w:r w:rsidR="00AF1050" w:rsidRPr="007D66B6">
        <w:tab/>
        <w:t>LS in</w:t>
      </w:r>
      <w:r w:rsidR="00AF1050" w:rsidRPr="007D66B6">
        <w:tab/>
        <w:t>Rel-16</w:t>
      </w:r>
      <w:r w:rsidR="00AF1050" w:rsidRPr="007D66B6">
        <w:tab/>
        <w:t>NR_RRM_enh-Core</w:t>
      </w:r>
      <w:r w:rsidR="00AF1050" w:rsidRPr="007D66B6">
        <w:tab/>
        <w:t>To:RAN2</w:t>
      </w:r>
    </w:p>
    <w:p w14:paraId="6057A00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[021] noted</w:t>
      </w:r>
    </w:p>
    <w:p w14:paraId="1CA3DF01" w14:textId="77777777" w:rsidR="00AF1050" w:rsidRPr="007D66B6" w:rsidRDefault="00AF1050" w:rsidP="00AF1050">
      <w:pPr>
        <w:pStyle w:val="Doc-text2"/>
      </w:pPr>
    </w:p>
    <w:p w14:paraId="55AED964" w14:textId="26652333" w:rsidR="00AF1050" w:rsidRPr="007D66B6" w:rsidRDefault="00916E86" w:rsidP="00AF1050">
      <w:pPr>
        <w:pStyle w:val="Doc-title"/>
      </w:pPr>
      <w:hyperlink r:id="rId348" w:history="1">
        <w:r>
          <w:rPr>
            <w:rStyle w:val="Hyperlink"/>
          </w:rPr>
          <w:t>R2-2205558</w:t>
        </w:r>
      </w:hyperlink>
      <w:r w:rsidR="00AF1050" w:rsidRPr="007D66B6">
        <w:tab/>
        <w:t>Correction on UE capability for inter-frequency measurement without MG</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0720</w:t>
      </w:r>
      <w:r w:rsidR="00AF1050" w:rsidRPr="007D66B6">
        <w:tab/>
        <w:t>-</w:t>
      </w:r>
      <w:r w:rsidR="00AF1050" w:rsidRPr="007D66B6">
        <w:tab/>
        <w:t>F</w:t>
      </w:r>
      <w:r w:rsidR="00AF1050" w:rsidRPr="007D66B6">
        <w:tab/>
        <w:t>NR_RRM_enh-Core</w:t>
      </w:r>
    </w:p>
    <w:p w14:paraId="2FD6BBBA" w14:textId="7008EBC5" w:rsidR="00AF1050" w:rsidRPr="007D66B6" w:rsidRDefault="00916E86" w:rsidP="00AF1050">
      <w:pPr>
        <w:pStyle w:val="Doc-title"/>
      </w:pPr>
      <w:hyperlink r:id="rId349" w:history="1">
        <w:r>
          <w:rPr>
            <w:rStyle w:val="Hyperlink"/>
          </w:rPr>
          <w:t>R2-2205559</w:t>
        </w:r>
      </w:hyperlink>
      <w:r w:rsidR="00AF1050" w:rsidRPr="007D66B6">
        <w:tab/>
        <w:t>Correction on UE capability for inter-frequency measurement without MG</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0721</w:t>
      </w:r>
      <w:r w:rsidR="00AF1050" w:rsidRPr="007D66B6">
        <w:tab/>
        <w:t>-</w:t>
      </w:r>
      <w:r w:rsidR="00AF1050" w:rsidRPr="007D66B6">
        <w:tab/>
        <w:t>A</w:t>
      </w:r>
      <w:r w:rsidR="00AF1050" w:rsidRPr="007D66B6">
        <w:tab/>
        <w:t>NR_RRM_enh-Core</w:t>
      </w:r>
    </w:p>
    <w:p w14:paraId="5BECA5B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both not pursued</w:t>
      </w:r>
    </w:p>
    <w:p w14:paraId="209E1A79" w14:textId="77777777" w:rsidR="00AF1050" w:rsidRPr="007D66B6" w:rsidRDefault="00AF1050" w:rsidP="00AF1050">
      <w:pPr>
        <w:pStyle w:val="Doc-text2"/>
      </w:pPr>
    </w:p>
    <w:p w14:paraId="6C6A6840" w14:textId="42CB38E9" w:rsidR="00AF1050" w:rsidRPr="007D66B6" w:rsidRDefault="00916E86" w:rsidP="00AF1050">
      <w:pPr>
        <w:pStyle w:val="Doc-title"/>
      </w:pPr>
      <w:hyperlink r:id="rId350" w:history="1">
        <w:r>
          <w:rPr>
            <w:rStyle w:val="Hyperlink"/>
          </w:rPr>
          <w:t>R2-2205560</w:t>
        </w:r>
      </w:hyperlink>
      <w:r w:rsidR="00AF1050" w:rsidRPr="007D66B6">
        <w:tab/>
        <w:t>Clarification on capabilities reported in different granularity with prerequisite</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0722</w:t>
      </w:r>
      <w:r w:rsidR="00AF1050" w:rsidRPr="007D66B6">
        <w:tab/>
        <w:t>-</w:t>
      </w:r>
      <w:r w:rsidR="00AF1050" w:rsidRPr="007D66B6">
        <w:tab/>
        <w:t>F</w:t>
      </w:r>
      <w:r w:rsidR="00AF1050" w:rsidRPr="007D66B6">
        <w:tab/>
        <w:t>NR_eMIMO-Core</w:t>
      </w:r>
    </w:p>
    <w:p w14:paraId="492E465A" w14:textId="1652D0B0" w:rsidR="00AF1050" w:rsidRPr="007D66B6" w:rsidRDefault="00916E86" w:rsidP="00AF1050">
      <w:pPr>
        <w:pStyle w:val="Doc-title"/>
      </w:pPr>
      <w:hyperlink r:id="rId351" w:history="1">
        <w:r>
          <w:rPr>
            <w:rStyle w:val="Hyperlink"/>
          </w:rPr>
          <w:t>R2-2205561</w:t>
        </w:r>
      </w:hyperlink>
      <w:r w:rsidR="00AF1050" w:rsidRPr="007D66B6">
        <w:tab/>
        <w:t>Clarification on capabilities reported in different granularity with prerequisite</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0723</w:t>
      </w:r>
      <w:r w:rsidR="00AF1050" w:rsidRPr="007D66B6">
        <w:tab/>
        <w:t>-</w:t>
      </w:r>
      <w:r w:rsidR="00AF1050" w:rsidRPr="007D66B6">
        <w:tab/>
        <w:t>A</w:t>
      </w:r>
      <w:r w:rsidR="00AF1050" w:rsidRPr="007D66B6">
        <w:tab/>
        <w:t>NR_eMIMO-Core</w:t>
      </w:r>
    </w:p>
    <w:p w14:paraId="0F4DC22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Both endorsed (not for TSG RAN, for LS out)</w:t>
      </w:r>
    </w:p>
    <w:p w14:paraId="351D9195" w14:textId="77777777" w:rsidR="00AF1050" w:rsidRPr="007D66B6" w:rsidRDefault="00AF1050" w:rsidP="00AF1050">
      <w:pPr>
        <w:pStyle w:val="Doc-text2"/>
      </w:pPr>
    </w:p>
    <w:p w14:paraId="4A66C4F0" w14:textId="363D0DC7" w:rsidR="00AF1050" w:rsidRPr="007D66B6" w:rsidRDefault="00916E86" w:rsidP="00AF1050">
      <w:pPr>
        <w:pStyle w:val="Doc-title"/>
        <w:rPr>
          <w:lang w:eastAsia="en-US"/>
        </w:rPr>
      </w:pPr>
      <w:hyperlink r:id="rId352" w:history="1">
        <w:r>
          <w:rPr>
            <w:rStyle w:val="Hyperlink"/>
          </w:rPr>
          <w:t>R2-2206560</w:t>
        </w:r>
      </w:hyperlink>
      <w:r w:rsidR="00AF1050" w:rsidRPr="007D66B6">
        <w:tab/>
      </w:r>
      <w:r w:rsidR="00AF1050" w:rsidRPr="007D66B6">
        <w:rPr>
          <w:lang w:eastAsia="en-US"/>
        </w:rPr>
        <w:t>LS on eMIMO features defined in different granularity with prerequisite</w:t>
      </w:r>
      <w:r w:rsidR="00AF1050" w:rsidRPr="007D66B6">
        <w:rPr>
          <w:lang w:eastAsia="en-US"/>
        </w:rPr>
        <w:tab/>
        <w:t>RAN2</w:t>
      </w:r>
      <w:r w:rsidR="00AF1050" w:rsidRPr="007D66B6">
        <w:rPr>
          <w:lang w:eastAsia="en-US"/>
        </w:rPr>
        <w:tab/>
        <w:t>LS out</w:t>
      </w:r>
    </w:p>
    <w:p w14:paraId="639E13C9" w14:textId="77777777" w:rsidR="00AF1050" w:rsidRPr="007D66B6" w:rsidRDefault="00AF1050" w:rsidP="00AF1050">
      <w:pPr>
        <w:pStyle w:val="Agreement"/>
        <w:tabs>
          <w:tab w:val="clear" w:pos="9990"/>
        </w:tabs>
        <w:overflowPunct/>
        <w:autoSpaceDE/>
        <w:autoSpaceDN/>
        <w:adjustRightInd/>
        <w:ind w:left="1619" w:hanging="360"/>
        <w:textAlignment w:val="auto"/>
        <w:rPr>
          <w:lang w:eastAsia="en-US"/>
        </w:rPr>
      </w:pPr>
      <w:r w:rsidRPr="007D66B6">
        <w:rPr>
          <w:lang w:eastAsia="en-US"/>
        </w:rPr>
        <w:t>[021] approved</w:t>
      </w:r>
    </w:p>
    <w:p w14:paraId="4269F5BD" w14:textId="77777777" w:rsidR="00AF1050" w:rsidRPr="007D66B6" w:rsidRDefault="00AF1050" w:rsidP="00AF1050">
      <w:pPr>
        <w:pStyle w:val="Doc-text2"/>
      </w:pPr>
    </w:p>
    <w:p w14:paraId="760526D4" w14:textId="4EFA0423" w:rsidR="00AF1050" w:rsidRPr="007D66B6" w:rsidRDefault="00916E86" w:rsidP="00AF1050">
      <w:pPr>
        <w:pStyle w:val="Doc-title"/>
      </w:pPr>
      <w:hyperlink r:id="rId353" w:history="1">
        <w:r>
          <w:rPr>
            <w:rStyle w:val="Hyperlink"/>
          </w:rPr>
          <w:t>R2-2205453</w:t>
        </w:r>
      </w:hyperlink>
      <w:r w:rsidR="00AF1050" w:rsidRPr="007D66B6">
        <w:tab/>
        <w:t>Clarification on the rmtc-Config-r16</w:t>
      </w:r>
      <w:r w:rsidR="00AF1050" w:rsidRPr="007D66B6">
        <w:tab/>
        <w:t>Xiaomi Communications, Apple, OPPO</w:t>
      </w:r>
      <w:r w:rsidR="00AF1050" w:rsidRPr="007D66B6">
        <w:tab/>
        <w:t>CR</w:t>
      </w:r>
      <w:r w:rsidR="00AF1050" w:rsidRPr="007D66B6">
        <w:tab/>
        <w:t>Rel-16</w:t>
      </w:r>
      <w:r w:rsidR="00AF1050" w:rsidRPr="007D66B6">
        <w:tab/>
        <w:t>38.331</w:t>
      </w:r>
      <w:r w:rsidR="00AF1050" w:rsidRPr="007D66B6">
        <w:tab/>
        <w:t>16.8.0</w:t>
      </w:r>
      <w:r w:rsidR="00AF1050" w:rsidRPr="007D66B6">
        <w:tab/>
        <w:t>3087</w:t>
      </w:r>
      <w:r w:rsidR="00AF1050" w:rsidRPr="007D66B6">
        <w:tab/>
        <w:t>-</w:t>
      </w:r>
      <w:r w:rsidR="00AF1050" w:rsidRPr="007D66B6">
        <w:tab/>
        <w:t>F</w:t>
      </w:r>
      <w:r w:rsidR="00AF1050" w:rsidRPr="007D66B6">
        <w:tab/>
        <w:t>TEI16</w:t>
      </w:r>
    </w:p>
    <w:p w14:paraId="3EAF84AF" w14:textId="23C2E643" w:rsidR="00AF1050" w:rsidRPr="007D66B6" w:rsidRDefault="00916E86" w:rsidP="00AF1050">
      <w:pPr>
        <w:pStyle w:val="Doc-title"/>
      </w:pPr>
      <w:hyperlink r:id="rId354" w:history="1">
        <w:r>
          <w:rPr>
            <w:rStyle w:val="Hyperlink"/>
          </w:rPr>
          <w:t>R2-2206659</w:t>
        </w:r>
      </w:hyperlink>
      <w:r w:rsidR="00AF1050" w:rsidRPr="007D66B6">
        <w:tab/>
        <w:t>Clarification on the rmtc-Config-r16</w:t>
      </w:r>
      <w:r w:rsidR="00AF1050" w:rsidRPr="007D66B6">
        <w:tab/>
        <w:t>Xiaomi Communications, Apple, OPPO</w:t>
      </w:r>
      <w:r w:rsidR="00AF1050" w:rsidRPr="007D66B6">
        <w:tab/>
        <w:t>CR</w:t>
      </w:r>
      <w:r w:rsidR="00AF1050" w:rsidRPr="007D66B6">
        <w:tab/>
        <w:t>Rel-16</w:t>
      </w:r>
      <w:r w:rsidR="00AF1050" w:rsidRPr="007D66B6">
        <w:tab/>
        <w:t>38.331</w:t>
      </w:r>
      <w:r w:rsidR="00AF1050" w:rsidRPr="007D66B6">
        <w:tab/>
        <w:t>16.8.0</w:t>
      </w:r>
      <w:r w:rsidR="00AF1050" w:rsidRPr="007D66B6">
        <w:tab/>
        <w:t>3087</w:t>
      </w:r>
      <w:r w:rsidR="00AF1050" w:rsidRPr="007D66B6">
        <w:tab/>
        <w:t>1</w:t>
      </w:r>
      <w:r w:rsidR="00AF1050" w:rsidRPr="007D66B6">
        <w:tab/>
        <w:t>F</w:t>
      </w:r>
      <w:r w:rsidR="00AF1050" w:rsidRPr="007D66B6">
        <w:tab/>
        <w:t>TEI16</w:t>
      </w:r>
    </w:p>
    <w:p w14:paraId="6E81F62D" w14:textId="55C63E33" w:rsidR="00AF1050" w:rsidRPr="007D66B6" w:rsidRDefault="00916E86" w:rsidP="00AF1050">
      <w:pPr>
        <w:pStyle w:val="Doc-title"/>
      </w:pPr>
      <w:hyperlink r:id="rId355" w:history="1">
        <w:r>
          <w:rPr>
            <w:rStyle w:val="Hyperlink"/>
          </w:rPr>
          <w:t>R2-2206660</w:t>
        </w:r>
      </w:hyperlink>
      <w:r w:rsidR="00AF1050" w:rsidRPr="007D66B6">
        <w:tab/>
        <w:t>Clarification on the rmtc-Config-r16</w:t>
      </w:r>
      <w:r w:rsidR="00AF1050" w:rsidRPr="007D66B6">
        <w:tab/>
        <w:t>Xiaomi Communications</w:t>
      </w:r>
      <w:r w:rsidR="00AF1050" w:rsidRPr="007D66B6">
        <w:tab/>
        <w:t>CR</w:t>
      </w:r>
      <w:r w:rsidR="00AF1050" w:rsidRPr="007D66B6">
        <w:tab/>
        <w:t>Rel-17</w:t>
      </w:r>
      <w:r w:rsidR="00AF1050" w:rsidRPr="007D66B6">
        <w:tab/>
        <w:t>38.331</w:t>
      </w:r>
      <w:r w:rsidR="00AF1050" w:rsidRPr="007D66B6">
        <w:tab/>
        <w:t>17.0.0</w:t>
      </w:r>
      <w:r w:rsidR="00AF1050" w:rsidRPr="007D66B6">
        <w:tab/>
      </w:r>
      <w:r w:rsidR="00C67E34" w:rsidRPr="007D66B6">
        <w:t>3186</w:t>
      </w:r>
      <w:r w:rsidR="00AF1050" w:rsidRPr="007D66B6">
        <w:tab/>
        <w:t>-</w:t>
      </w:r>
      <w:r w:rsidR="00AF1050" w:rsidRPr="007D66B6">
        <w:tab/>
        <w:t>A</w:t>
      </w:r>
      <w:r w:rsidR="00AF1050" w:rsidRPr="007D66B6">
        <w:tab/>
        <w:t>TEI16</w:t>
      </w:r>
    </w:p>
    <w:p w14:paraId="0ACE1CEE" w14:textId="2B3F487B" w:rsidR="00AF1050" w:rsidRPr="007D66B6" w:rsidRDefault="00AF1050" w:rsidP="00AF1050">
      <w:pPr>
        <w:pStyle w:val="Agreement"/>
        <w:tabs>
          <w:tab w:val="clear" w:pos="9990"/>
        </w:tabs>
        <w:overflowPunct/>
        <w:autoSpaceDE/>
        <w:autoSpaceDN/>
        <w:adjustRightInd/>
        <w:ind w:left="1619" w:hanging="360"/>
        <w:textAlignment w:val="auto"/>
      </w:pPr>
      <w:r w:rsidRPr="007D66B6">
        <w:t>[021] Both agreed</w:t>
      </w:r>
    </w:p>
    <w:p w14:paraId="35CC5ADF" w14:textId="38863726" w:rsidR="00697AC5" w:rsidRPr="007D66B6" w:rsidRDefault="00697AC5" w:rsidP="00697AC5">
      <w:pPr>
        <w:pStyle w:val="Doc-text2"/>
      </w:pPr>
      <w:r w:rsidRPr="007D66B6">
        <w:t xml:space="preserve">=&gt; Coversheet revision in </w:t>
      </w:r>
      <w:hyperlink r:id="rId356" w:history="1">
        <w:r w:rsidR="00916E86">
          <w:rPr>
            <w:rStyle w:val="Hyperlink"/>
          </w:rPr>
          <w:t>R2-2206660</w:t>
        </w:r>
      </w:hyperlink>
      <w:r w:rsidRPr="007D66B6">
        <w:t xml:space="preserve"> by MCC (wrong release)</w:t>
      </w:r>
    </w:p>
    <w:p w14:paraId="20387E40" w14:textId="0F61A7DD" w:rsidR="00AF1050" w:rsidRPr="007D66B6" w:rsidRDefault="00AF1050" w:rsidP="00AF1050">
      <w:pPr>
        <w:pStyle w:val="Doc-text2"/>
      </w:pPr>
    </w:p>
    <w:p w14:paraId="1019307E" w14:textId="57035A47" w:rsidR="00697AC5" w:rsidRPr="007D66B6" w:rsidRDefault="00916E86" w:rsidP="00697AC5">
      <w:pPr>
        <w:pStyle w:val="Doc-title"/>
      </w:pPr>
      <w:hyperlink r:id="rId357" w:history="1">
        <w:r>
          <w:rPr>
            <w:rStyle w:val="Hyperlink"/>
          </w:rPr>
          <w:t>R2-2206872</w:t>
        </w:r>
      </w:hyperlink>
      <w:r w:rsidR="00697AC5" w:rsidRPr="007D66B6">
        <w:tab/>
        <w:t>Clarification on the rmtc-Config-r16</w:t>
      </w:r>
      <w:r w:rsidR="00697AC5" w:rsidRPr="007D66B6">
        <w:tab/>
        <w:t>Xiaomi Communications</w:t>
      </w:r>
      <w:r w:rsidR="00697AC5" w:rsidRPr="007D66B6">
        <w:tab/>
        <w:t>CR</w:t>
      </w:r>
      <w:r w:rsidR="00697AC5" w:rsidRPr="007D66B6">
        <w:tab/>
        <w:t>Rel-17</w:t>
      </w:r>
      <w:r w:rsidR="00697AC5" w:rsidRPr="007D66B6">
        <w:tab/>
        <w:t>38.331</w:t>
      </w:r>
      <w:r w:rsidR="00697AC5" w:rsidRPr="007D66B6">
        <w:tab/>
        <w:t>17.0.0</w:t>
      </w:r>
      <w:r w:rsidR="00697AC5" w:rsidRPr="007D66B6">
        <w:tab/>
        <w:t>3186</w:t>
      </w:r>
      <w:r w:rsidR="00697AC5" w:rsidRPr="007D66B6">
        <w:tab/>
        <w:t>1</w:t>
      </w:r>
      <w:r w:rsidR="00697AC5" w:rsidRPr="007D66B6">
        <w:tab/>
        <w:t>A</w:t>
      </w:r>
      <w:r w:rsidR="00697AC5" w:rsidRPr="007D66B6">
        <w:tab/>
        <w:t>TEI16</w:t>
      </w:r>
    </w:p>
    <w:p w14:paraId="307192CB" w14:textId="2111C9A6" w:rsidR="00697AC5" w:rsidRPr="007D66B6" w:rsidRDefault="00697AC5" w:rsidP="00AF1050">
      <w:pPr>
        <w:pStyle w:val="Doc-text2"/>
      </w:pPr>
      <w:r w:rsidRPr="007D66B6">
        <w:t>=&gt; Agreed</w:t>
      </w:r>
    </w:p>
    <w:p w14:paraId="60E7360F" w14:textId="77777777" w:rsidR="00697AC5" w:rsidRPr="007D66B6" w:rsidRDefault="00697AC5" w:rsidP="00AF1050">
      <w:pPr>
        <w:pStyle w:val="Doc-text2"/>
      </w:pPr>
    </w:p>
    <w:p w14:paraId="32502209" w14:textId="45A1448C" w:rsidR="00AF1050" w:rsidRPr="007D66B6" w:rsidRDefault="00916E86" w:rsidP="00AF1050">
      <w:pPr>
        <w:pStyle w:val="Doc-title"/>
      </w:pPr>
      <w:hyperlink r:id="rId358" w:history="1">
        <w:r>
          <w:rPr>
            <w:rStyle w:val="Hyperlink"/>
          </w:rPr>
          <w:t>R2-2205556</w:t>
        </w:r>
      </w:hyperlink>
      <w:r w:rsidR="00AF1050" w:rsidRPr="007D66B6">
        <w:tab/>
        <w:t>Correction on measurementEnhancement capability for high speed scenario</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0718</w:t>
      </w:r>
      <w:r w:rsidR="00AF1050" w:rsidRPr="007D66B6">
        <w:tab/>
        <w:t>-</w:t>
      </w:r>
      <w:r w:rsidR="00AF1050" w:rsidRPr="007D66B6">
        <w:tab/>
        <w:t>F</w:t>
      </w:r>
      <w:r w:rsidR="00AF1050" w:rsidRPr="007D66B6">
        <w:tab/>
        <w:t>NR_HST-Core</w:t>
      </w:r>
    </w:p>
    <w:p w14:paraId="4736835E" w14:textId="1D638E3C" w:rsidR="00AF1050" w:rsidRPr="007D66B6" w:rsidRDefault="00916E86" w:rsidP="00AF1050">
      <w:pPr>
        <w:pStyle w:val="Doc-title"/>
      </w:pPr>
      <w:hyperlink r:id="rId359" w:history="1">
        <w:r>
          <w:rPr>
            <w:rStyle w:val="Hyperlink"/>
          </w:rPr>
          <w:t>R2-2205557</w:t>
        </w:r>
      </w:hyperlink>
      <w:r w:rsidR="00AF1050" w:rsidRPr="007D66B6">
        <w:tab/>
        <w:t>Correction on measurementEnhancement capability for high speed scenario</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0719</w:t>
      </w:r>
      <w:r w:rsidR="00AF1050" w:rsidRPr="007D66B6">
        <w:tab/>
        <w:t>-</w:t>
      </w:r>
      <w:r w:rsidR="00AF1050" w:rsidRPr="007D66B6">
        <w:tab/>
        <w:t>A</w:t>
      </w:r>
      <w:r w:rsidR="00AF1050" w:rsidRPr="007D66B6">
        <w:tab/>
        <w:t>NR_HST-Core</w:t>
      </w:r>
    </w:p>
    <w:p w14:paraId="115A8DA9" w14:textId="4A3A8740"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[021] both merged (with CRs in </w:t>
      </w:r>
      <w:hyperlink r:id="rId360" w:history="1">
        <w:r w:rsidR="00916E86">
          <w:rPr>
            <w:rStyle w:val="Hyperlink"/>
          </w:rPr>
          <w:t>R2-2206558</w:t>
        </w:r>
      </w:hyperlink>
      <w:r w:rsidRPr="007D66B6">
        <w:t xml:space="preserve">/6559). </w:t>
      </w:r>
    </w:p>
    <w:p w14:paraId="59F93E12" w14:textId="77777777" w:rsidR="00AF1050" w:rsidRPr="007D66B6" w:rsidRDefault="00AF1050" w:rsidP="00AF1050">
      <w:pPr>
        <w:pStyle w:val="Doc-text2"/>
        <w:ind w:left="0" w:firstLine="0"/>
      </w:pPr>
    </w:p>
    <w:p w14:paraId="49CF22C9" w14:textId="77777777" w:rsidR="00AF1050" w:rsidRPr="007D66B6" w:rsidRDefault="00AF1050" w:rsidP="00AF1050">
      <w:pPr>
        <w:pStyle w:val="BoldComments"/>
      </w:pPr>
      <w:r w:rsidRPr="007D66B6">
        <w:t>CHO and CPC</w:t>
      </w:r>
    </w:p>
    <w:p w14:paraId="2A766897" w14:textId="3384AF90" w:rsidR="00AF1050" w:rsidRPr="007D66B6" w:rsidRDefault="00916E86" w:rsidP="00AF1050">
      <w:pPr>
        <w:pStyle w:val="Doc-title"/>
      </w:pPr>
      <w:hyperlink r:id="rId361" w:history="1">
        <w:r>
          <w:rPr>
            <w:rStyle w:val="Hyperlink"/>
          </w:rPr>
          <w:t>R2-2205984</w:t>
        </w:r>
      </w:hyperlink>
      <w:r w:rsidR="00AF1050" w:rsidRPr="007D66B6">
        <w:tab/>
        <w:t>Clarifications on CHO and CPC UE capabilities</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0732</w:t>
      </w:r>
      <w:r w:rsidR="00AF1050" w:rsidRPr="007D66B6">
        <w:tab/>
        <w:t>-</w:t>
      </w:r>
      <w:r w:rsidR="00AF1050" w:rsidRPr="007D66B6">
        <w:tab/>
        <w:t>F</w:t>
      </w:r>
      <w:r w:rsidR="00AF1050" w:rsidRPr="007D66B6">
        <w:tab/>
        <w:t>NR_Mob_enh-Core</w:t>
      </w:r>
    </w:p>
    <w:p w14:paraId="1B972E17" w14:textId="0FEAAE11" w:rsidR="00AF1050" w:rsidRPr="007D66B6" w:rsidRDefault="00916E86" w:rsidP="00AF1050">
      <w:pPr>
        <w:pStyle w:val="Doc-title"/>
      </w:pPr>
      <w:hyperlink r:id="rId362" w:history="1">
        <w:r>
          <w:rPr>
            <w:rStyle w:val="Hyperlink"/>
          </w:rPr>
          <w:t>R2-2206558</w:t>
        </w:r>
      </w:hyperlink>
      <w:r w:rsidR="00AF1050" w:rsidRPr="007D66B6">
        <w:tab/>
        <w:t>Clarifications on CHO and CPC UE capabilities</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0732</w:t>
      </w:r>
      <w:r w:rsidR="00AF1050" w:rsidRPr="007D66B6">
        <w:tab/>
        <w:t>1</w:t>
      </w:r>
      <w:r w:rsidR="00AF1050" w:rsidRPr="007D66B6">
        <w:tab/>
        <w:t>F</w:t>
      </w:r>
      <w:r w:rsidR="00AF1050" w:rsidRPr="007D66B6">
        <w:tab/>
        <w:t>NR_Mob_enh-Core, NR_HST-Core</w:t>
      </w:r>
    </w:p>
    <w:p w14:paraId="11CFFBE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agreed</w:t>
      </w:r>
    </w:p>
    <w:p w14:paraId="72FF94B2" w14:textId="3F338B31" w:rsidR="00AF1050" w:rsidRPr="007D66B6" w:rsidRDefault="00916E86" w:rsidP="00AF1050">
      <w:pPr>
        <w:pStyle w:val="Doc-title"/>
      </w:pPr>
      <w:hyperlink r:id="rId363" w:history="1">
        <w:r>
          <w:rPr>
            <w:rStyle w:val="Hyperlink"/>
          </w:rPr>
          <w:t>R2-2205985</w:t>
        </w:r>
      </w:hyperlink>
      <w:r w:rsidR="00AF1050" w:rsidRPr="007D66B6">
        <w:tab/>
        <w:t>Clarifications on CHO and CPC UE capabilities</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0733</w:t>
      </w:r>
      <w:r w:rsidR="00AF1050" w:rsidRPr="007D66B6">
        <w:tab/>
        <w:t>-</w:t>
      </w:r>
      <w:r w:rsidR="00AF1050" w:rsidRPr="007D66B6">
        <w:tab/>
        <w:t>A</w:t>
      </w:r>
      <w:r w:rsidR="00AF1050" w:rsidRPr="007D66B6">
        <w:tab/>
        <w:t>NR_Mob_enh-Core</w:t>
      </w:r>
    </w:p>
    <w:p w14:paraId="51F87151" w14:textId="7A233E96" w:rsidR="00AF1050" w:rsidRPr="007D66B6" w:rsidRDefault="00916E86" w:rsidP="00AF1050">
      <w:pPr>
        <w:pStyle w:val="Doc-title"/>
      </w:pPr>
      <w:hyperlink r:id="rId364" w:history="1">
        <w:r>
          <w:rPr>
            <w:rStyle w:val="Hyperlink"/>
          </w:rPr>
          <w:t>R2-2206559</w:t>
        </w:r>
      </w:hyperlink>
      <w:r w:rsidR="00AF1050" w:rsidRPr="007D66B6">
        <w:tab/>
        <w:t>Clarifications on CHO and CPC UE capabilities</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0733</w:t>
      </w:r>
      <w:r w:rsidR="00AF1050" w:rsidRPr="007D66B6">
        <w:tab/>
        <w:t>1</w:t>
      </w:r>
      <w:r w:rsidR="00AF1050" w:rsidRPr="007D66B6">
        <w:tab/>
        <w:t>A</w:t>
      </w:r>
      <w:r w:rsidR="00AF1050" w:rsidRPr="007D66B6">
        <w:tab/>
        <w:t>NR_Mob_enh-Core, NR_HST-Core</w:t>
      </w:r>
    </w:p>
    <w:p w14:paraId="4320059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[021] agreed</w:t>
      </w:r>
    </w:p>
    <w:bookmarkEnd w:id="166"/>
    <w:p w14:paraId="3E846C65" w14:textId="77777777" w:rsidR="00AF1050" w:rsidRPr="007D66B6" w:rsidRDefault="00AF1050" w:rsidP="00AF1050">
      <w:pPr>
        <w:pStyle w:val="Doc-text2"/>
        <w:ind w:left="0" w:firstLine="0"/>
      </w:pPr>
    </w:p>
    <w:p w14:paraId="793F2B0A" w14:textId="77777777" w:rsidR="00AF1050" w:rsidRPr="007D66B6" w:rsidRDefault="00AF1050" w:rsidP="00AF1050">
      <w:pPr>
        <w:pStyle w:val="Heading4"/>
      </w:pPr>
      <w:bookmarkStart w:id="167" w:name="_Toc105622154"/>
      <w:bookmarkStart w:id="168" w:name="_Hlk103046941"/>
      <w:bookmarkStart w:id="169" w:name="_Toc111585412"/>
      <w:r w:rsidRPr="007D66B6">
        <w:t>5.1.4.4</w:t>
      </w:r>
      <w:r w:rsidRPr="007D66B6">
        <w:tab/>
        <w:t>Idle/inactive mode procedures</w:t>
      </w:r>
      <w:bookmarkEnd w:id="167"/>
      <w:bookmarkEnd w:id="169"/>
    </w:p>
    <w:p w14:paraId="0763225C" w14:textId="77777777" w:rsidR="00AF1050" w:rsidRPr="007D66B6" w:rsidRDefault="00AF1050" w:rsidP="00AF1050">
      <w:pPr>
        <w:pStyle w:val="Comments"/>
      </w:pPr>
      <w:r w:rsidRPr="007D66B6">
        <w:t xml:space="preserve">This agenda item addresses the idle and inactive behaviour specified in 38.304 or 36.304. Other aspects related to inactive (e.g. state transitions, out of coverage, etc) are covered under RRC agenda items </w:t>
      </w:r>
    </w:p>
    <w:p w14:paraId="0129E37D" w14:textId="77777777" w:rsidR="00AF1050" w:rsidRPr="007D66B6" w:rsidRDefault="00AF1050" w:rsidP="00AF1050">
      <w:pPr>
        <w:pStyle w:val="Comments"/>
      </w:pPr>
    </w:p>
    <w:p w14:paraId="3F08F180" w14:textId="77777777" w:rsidR="00AF1050" w:rsidRPr="007D66B6" w:rsidRDefault="00AF1050" w:rsidP="00AF1050">
      <w:pPr>
        <w:pStyle w:val="EmailDiscussion"/>
        <w:overflowPunct/>
        <w:autoSpaceDE/>
        <w:autoSpaceDN/>
        <w:adjustRightInd/>
        <w:ind w:left="1619" w:hanging="360"/>
        <w:textAlignment w:val="auto"/>
      </w:pPr>
      <w:bookmarkStart w:id="170" w:name="_Hlk102970374"/>
      <w:r w:rsidRPr="007D66B6">
        <w:t>[AT118-e][022][NR1516] Idle/Inactive mode (Qualcomm)</w:t>
      </w:r>
    </w:p>
    <w:p w14:paraId="55259317" w14:textId="604331E3" w:rsidR="00AF1050" w:rsidRPr="007D66B6" w:rsidRDefault="00AF1050" w:rsidP="00AF1050">
      <w:pPr>
        <w:pStyle w:val="EmailDiscussion2"/>
      </w:pPr>
      <w:r w:rsidRPr="007D66B6">
        <w:lastRenderedPageBreak/>
        <w:tab/>
        <w:t xml:space="preserve">Scope: Treat </w:t>
      </w:r>
      <w:hyperlink r:id="rId365" w:history="1">
        <w:r w:rsidR="00916E86">
          <w:rPr>
            <w:rStyle w:val="Hyperlink"/>
          </w:rPr>
          <w:t>R2-2205946</w:t>
        </w:r>
      </w:hyperlink>
      <w:r w:rsidRPr="007D66B6">
        <w:t xml:space="preserve">, </w:t>
      </w:r>
      <w:hyperlink r:id="rId366" w:history="1">
        <w:r w:rsidR="00916E86">
          <w:rPr>
            <w:rStyle w:val="Hyperlink"/>
          </w:rPr>
          <w:t>R2-2205945</w:t>
        </w:r>
      </w:hyperlink>
      <w:r w:rsidRPr="007D66B6">
        <w:rPr>
          <w:rStyle w:val="Hyperlink"/>
          <w:color w:val="auto"/>
          <w:u w:val="none"/>
        </w:rPr>
        <w:t xml:space="preserve">, </w:t>
      </w:r>
      <w:hyperlink r:id="rId367" w:history="1">
        <w:r w:rsidR="00916E86">
          <w:rPr>
            <w:rStyle w:val="Hyperlink"/>
          </w:rPr>
          <w:t>R2-2204482</w:t>
        </w:r>
      </w:hyperlink>
      <w:r w:rsidRPr="007D66B6">
        <w:t xml:space="preserve">, </w:t>
      </w:r>
      <w:hyperlink r:id="rId368" w:history="1">
        <w:r w:rsidR="00916E86">
          <w:rPr>
            <w:rStyle w:val="Hyperlink"/>
          </w:rPr>
          <w:t>R2-2204826</w:t>
        </w:r>
      </w:hyperlink>
      <w:r w:rsidRPr="007D66B6">
        <w:t xml:space="preserve">, </w:t>
      </w:r>
      <w:hyperlink r:id="rId369" w:history="1">
        <w:r w:rsidR="00916E86">
          <w:rPr>
            <w:rStyle w:val="Hyperlink"/>
          </w:rPr>
          <w:t>R2-2205476</w:t>
        </w:r>
      </w:hyperlink>
      <w:r w:rsidRPr="007D66B6">
        <w:t xml:space="preserve">, </w:t>
      </w:r>
      <w:hyperlink r:id="rId370" w:history="1">
        <w:r w:rsidR="00916E86">
          <w:rPr>
            <w:rStyle w:val="Hyperlink"/>
          </w:rPr>
          <w:t>R2-2205742</w:t>
        </w:r>
      </w:hyperlink>
      <w:r w:rsidRPr="007D66B6">
        <w:t xml:space="preserve">, </w:t>
      </w:r>
      <w:hyperlink r:id="rId371" w:history="1">
        <w:r w:rsidR="00916E86">
          <w:rPr>
            <w:rStyle w:val="Hyperlink"/>
          </w:rPr>
          <w:t>R2-2205743</w:t>
        </w:r>
      </w:hyperlink>
    </w:p>
    <w:p w14:paraId="1D88CBA0" w14:textId="77777777" w:rsidR="00AF1050" w:rsidRPr="007D66B6" w:rsidRDefault="00AF1050" w:rsidP="00AF1050">
      <w:pPr>
        <w:pStyle w:val="EmailDiscussion2"/>
      </w:pPr>
      <w:r w:rsidRPr="007D66B6">
        <w:tab/>
        <w:t xml:space="preserve">Ph1 Determine agreeable parts, Ph2 for agreeable parts agree CRs (offline agreement, CB online only if necessary). </w:t>
      </w:r>
    </w:p>
    <w:p w14:paraId="23F86CAD" w14:textId="77777777" w:rsidR="00AF1050" w:rsidRPr="007D66B6" w:rsidRDefault="00AF1050" w:rsidP="00AF1050">
      <w:pPr>
        <w:pStyle w:val="EmailDiscussion2"/>
      </w:pPr>
      <w:r w:rsidRPr="007D66B6">
        <w:tab/>
        <w:t>Intended outcome: Report, Agreed CRs</w:t>
      </w:r>
    </w:p>
    <w:p w14:paraId="0C6E017E" w14:textId="77777777" w:rsidR="00AF1050" w:rsidRPr="007D66B6" w:rsidRDefault="00AF1050" w:rsidP="00AF1050">
      <w:pPr>
        <w:pStyle w:val="EmailDiscussion2"/>
      </w:pPr>
      <w:r w:rsidRPr="007D66B6">
        <w:tab/>
        <w:t>Deadline: Schedule 1</w:t>
      </w:r>
    </w:p>
    <w:p w14:paraId="733BEDAD" w14:textId="77777777" w:rsidR="00AF1050" w:rsidRPr="007D66B6" w:rsidRDefault="00AF1050" w:rsidP="00AF1050">
      <w:pPr>
        <w:pStyle w:val="EmailDiscussion2"/>
        <w:ind w:left="0" w:firstLine="0"/>
      </w:pPr>
    </w:p>
    <w:p w14:paraId="5D19FACF" w14:textId="77777777" w:rsidR="00AF1050" w:rsidRPr="007D66B6" w:rsidRDefault="00AF1050" w:rsidP="00AF1050">
      <w:pPr>
        <w:rPr>
          <w:rFonts w:ascii="Calibri" w:eastAsiaTheme="minorEastAsia" w:hAnsi="Calibri"/>
          <w:szCs w:val="22"/>
          <w:lang w:val="en-US"/>
        </w:rPr>
      </w:pPr>
      <w:bookmarkStart w:id="171" w:name="_Hlk104024464"/>
    </w:p>
    <w:p w14:paraId="48B7C5DE" w14:textId="5F33C3E0" w:rsidR="00AF1050" w:rsidRPr="007D66B6" w:rsidRDefault="00916E86" w:rsidP="00AF1050">
      <w:pPr>
        <w:pStyle w:val="Doc-title"/>
        <w:rPr>
          <w:lang w:val="en-US"/>
        </w:rPr>
      </w:pPr>
      <w:hyperlink r:id="rId372" w:history="1">
        <w:r>
          <w:rPr>
            <w:rStyle w:val="Hyperlink"/>
            <w:lang w:val="en-US"/>
          </w:rPr>
          <w:t>R2-2206449</w:t>
        </w:r>
      </w:hyperlink>
      <w:r w:rsidR="00AF1050" w:rsidRPr="007D66B6">
        <w:rPr>
          <w:lang w:val="en-US"/>
        </w:rPr>
        <w:tab/>
        <w:t>[AT118-e][022][NR1516] Idle/Inactive mode (Qualcomm)</w:t>
      </w:r>
      <w:r w:rsidR="00AF1050" w:rsidRPr="007D66B6">
        <w:rPr>
          <w:lang w:val="en-US"/>
        </w:rPr>
        <w:tab/>
      </w:r>
      <w:r w:rsidR="00AF1050" w:rsidRPr="007D66B6">
        <w:t>Qualcomm Incorporated</w:t>
      </w:r>
    </w:p>
    <w:p w14:paraId="4D2EBA5A"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[022] noted, agreements taken into account below</w:t>
      </w:r>
    </w:p>
    <w:bookmarkEnd w:id="170"/>
    <w:p w14:paraId="14AFED55" w14:textId="77777777" w:rsidR="00AF1050" w:rsidRPr="007D66B6" w:rsidRDefault="00AF1050" w:rsidP="00AF1050">
      <w:pPr>
        <w:pStyle w:val="Comments"/>
      </w:pPr>
    </w:p>
    <w:p w14:paraId="3C30992A" w14:textId="7513B8F1" w:rsidR="00AF1050" w:rsidRPr="007D66B6" w:rsidRDefault="00916E86" w:rsidP="00AF1050">
      <w:pPr>
        <w:pStyle w:val="Doc-title"/>
      </w:pPr>
      <w:hyperlink r:id="rId373" w:history="1">
        <w:r>
          <w:rPr>
            <w:rStyle w:val="Hyperlink"/>
          </w:rPr>
          <w:t>R2-2205946</w:t>
        </w:r>
      </w:hyperlink>
      <w:r w:rsidR="00AF1050" w:rsidRPr="007D66B6">
        <w:tab/>
        <w:t>Miscellaneous Editorial Corrections</w:t>
      </w:r>
      <w:r w:rsidR="00AF1050" w:rsidRPr="007D66B6">
        <w:tab/>
        <w:t>Qualcomm Incorporated</w:t>
      </w:r>
      <w:r w:rsidR="00AF1050" w:rsidRPr="007D66B6">
        <w:tab/>
        <w:t>CR</w:t>
      </w:r>
      <w:r w:rsidR="00AF1050" w:rsidRPr="007D66B6">
        <w:tab/>
        <w:t>Rel-16</w:t>
      </w:r>
      <w:r w:rsidR="00AF1050" w:rsidRPr="007D66B6">
        <w:tab/>
        <w:t>38.304</w:t>
      </w:r>
      <w:r w:rsidR="00AF1050" w:rsidRPr="007D66B6">
        <w:tab/>
        <w:t>16.7.0</w:t>
      </w:r>
      <w:r w:rsidR="00AF1050" w:rsidRPr="007D66B6">
        <w:tab/>
        <w:t>0250</w:t>
      </w:r>
      <w:r w:rsidR="00AF1050" w:rsidRPr="007D66B6">
        <w:tab/>
        <w:t>-</w:t>
      </w:r>
      <w:r w:rsidR="00AF1050" w:rsidRPr="007D66B6">
        <w:tab/>
        <w:t>D</w:t>
      </w:r>
      <w:r w:rsidR="00AF1050" w:rsidRPr="007D66B6">
        <w:tab/>
        <w:t>TEI16</w:t>
      </w:r>
    </w:p>
    <w:p w14:paraId="2F70BE72" w14:textId="596E68EB" w:rsidR="00AF1050" w:rsidRPr="007D66B6" w:rsidRDefault="00916E86" w:rsidP="00AF1050">
      <w:pPr>
        <w:pStyle w:val="Doc-title"/>
      </w:pPr>
      <w:hyperlink r:id="rId374" w:history="1">
        <w:r>
          <w:rPr>
            <w:rStyle w:val="Hyperlink"/>
          </w:rPr>
          <w:t>R2-2205945</w:t>
        </w:r>
      </w:hyperlink>
      <w:r w:rsidR="00AF1050" w:rsidRPr="007D66B6">
        <w:tab/>
        <w:t>Miscellaneous Editorial Corrections</w:t>
      </w:r>
      <w:r w:rsidR="00AF1050" w:rsidRPr="007D66B6">
        <w:tab/>
        <w:t>Qualcomm Incorporated</w:t>
      </w:r>
      <w:r w:rsidR="00AF1050" w:rsidRPr="007D66B6">
        <w:tab/>
        <w:t>CR</w:t>
      </w:r>
      <w:r w:rsidR="00AF1050" w:rsidRPr="007D66B6">
        <w:tab/>
        <w:t>Rel-17</w:t>
      </w:r>
      <w:r w:rsidR="00AF1050" w:rsidRPr="007D66B6">
        <w:tab/>
        <w:t>38.304</w:t>
      </w:r>
      <w:r w:rsidR="00AF1050" w:rsidRPr="007D66B6">
        <w:tab/>
        <w:t>17.0.0</w:t>
      </w:r>
      <w:r w:rsidR="00AF1050" w:rsidRPr="007D66B6">
        <w:tab/>
        <w:t>0249</w:t>
      </w:r>
      <w:r w:rsidR="00AF1050" w:rsidRPr="007D66B6">
        <w:tab/>
        <w:t>-</w:t>
      </w:r>
      <w:r w:rsidR="00AF1050" w:rsidRPr="007D66B6">
        <w:tab/>
        <w:t>D</w:t>
      </w:r>
      <w:r w:rsidR="00AF1050" w:rsidRPr="007D66B6">
        <w:tab/>
        <w:t>TEI17</w:t>
      </w:r>
    </w:p>
    <w:p w14:paraId="1346DB42" w14:textId="77777777" w:rsidR="00AF1050" w:rsidRPr="007D66B6" w:rsidRDefault="00AF1050" w:rsidP="00AF1050">
      <w:pPr>
        <w:pStyle w:val="Doc-comment"/>
      </w:pPr>
      <w:r w:rsidRPr="007D66B6">
        <w:t>Moved from AI6.0.3</w:t>
      </w:r>
    </w:p>
    <w:p w14:paraId="20561D2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[022] both revised</w:t>
      </w:r>
    </w:p>
    <w:p w14:paraId="22A991DA" w14:textId="6DB15FB1" w:rsidR="00AF1050" w:rsidRPr="007D66B6" w:rsidRDefault="00916E86" w:rsidP="00AF1050">
      <w:pPr>
        <w:pStyle w:val="Doc-title"/>
      </w:pPr>
      <w:hyperlink r:id="rId375" w:history="1">
        <w:r>
          <w:rPr>
            <w:rStyle w:val="Hyperlink"/>
          </w:rPr>
          <w:t>R2-2206446</w:t>
        </w:r>
      </w:hyperlink>
      <w:r w:rsidR="00AF1050" w:rsidRPr="007D66B6">
        <w:tab/>
        <w:t>Miscellaneous Editorial Corrections</w:t>
      </w:r>
      <w:r w:rsidR="00AF1050" w:rsidRPr="007D66B6">
        <w:tab/>
        <w:t>Qualcomm Incorporated</w:t>
      </w:r>
      <w:r w:rsidR="00AF1050" w:rsidRPr="007D66B6">
        <w:tab/>
        <w:t>CR</w:t>
      </w:r>
      <w:r w:rsidR="00AF1050" w:rsidRPr="007D66B6">
        <w:tab/>
        <w:t>Rel-16</w:t>
      </w:r>
      <w:r w:rsidR="00AF1050" w:rsidRPr="007D66B6">
        <w:tab/>
        <w:t>38.304</w:t>
      </w:r>
      <w:r w:rsidR="00AF1050" w:rsidRPr="007D66B6">
        <w:tab/>
        <w:t>16.7.0</w:t>
      </w:r>
      <w:r w:rsidR="00AF1050" w:rsidRPr="007D66B6">
        <w:tab/>
        <w:t>0250</w:t>
      </w:r>
      <w:r w:rsidR="00AF1050" w:rsidRPr="007D66B6">
        <w:tab/>
        <w:t>1</w:t>
      </w:r>
      <w:r w:rsidR="00AF1050" w:rsidRPr="007D66B6">
        <w:tab/>
        <w:t>D</w:t>
      </w:r>
      <w:r w:rsidR="00AF1050" w:rsidRPr="007D66B6">
        <w:tab/>
        <w:t>TEI16</w:t>
      </w:r>
    </w:p>
    <w:p w14:paraId="5E4D1782" w14:textId="49AC48E8" w:rsidR="00AF1050" w:rsidRPr="007D66B6" w:rsidRDefault="00916E86" w:rsidP="00AF1050">
      <w:pPr>
        <w:pStyle w:val="Doc-title"/>
      </w:pPr>
      <w:hyperlink r:id="rId376" w:history="1">
        <w:r>
          <w:rPr>
            <w:rStyle w:val="Hyperlink"/>
          </w:rPr>
          <w:t>R2-2206447</w:t>
        </w:r>
      </w:hyperlink>
      <w:r w:rsidR="00AF1050" w:rsidRPr="007D66B6">
        <w:tab/>
        <w:t>Miscellaneous Editorial Corrections</w:t>
      </w:r>
      <w:r w:rsidR="00AF1050" w:rsidRPr="007D66B6">
        <w:tab/>
        <w:t>Qualcomm Incorporated</w:t>
      </w:r>
      <w:r w:rsidR="00AF1050" w:rsidRPr="007D66B6">
        <w:tab/>
        <w:t>CR</w:t>
      </w:r>
      <w:r w:rsidR="00AF1050" w:rsidRPr="007D66B6">
        <w:tab/>
        <w:t>Rel-17</w:t>
      </w:r>
      <w:r w:rsidR="00AF1050" w:rsidRPr="007D66B6">
        <w:tab/>
        <w:t>38.304</w:t>
      </w:r>
    </w:p>
    <w:p w14:paraId="4E8BC2B9" w14:textId="77777777" w:rsidR="00AF1050" w:rsidRPr="007D66B6" w:rsidRDefault="00AF1050" w:rsidP="00AF1050">
      <w:pPr>
        <w:pStyle w:val="Doc-text2"/>
      </w:pPr>
      <w:r w:rsidRPr="007D66B6">
        <w:t>17.0.0</w:t>
      </w:r>
      <w:r w:rsidRPr="007D66B6">
        <w:tab/>
        <w:t>0249</w:t>
      </w:r>
      <w:r w:rsidRPr="007D66B6">
        <w:tab/>
        <w:t>1</w:t>
      </w:r>
      <w:r w:rsidRPr="007D66B6">
        <w:tab/>
        <w:t>D</w:t>
      </w:r>
      <w:r w:rsidRPr="007D66B6">
        <w:tab/>
        <w:t>TEI17</w:t>
      </w:r>
    </w:p>
    <w:p w14:paraId="62BA0DA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[022] both agreed</w:t>
      </w:r>
    </w:p>
    <w:p w14:paraId="16AA5600" w14:textId="77777777" w:rsidR="00AF1050" w:rsidRPr="007D66B6" w:rsidRDefault="00AF1050" w:rsidP="00AF1050">
      <w:pPr>
        <w:pStyle w:val="Doc-text2"/>
      </w:pPr>
    </w:p>
    <w:p w14:paraId="1FB1F66C" w14:textId="36C2CD15" w:rsidR="00AF1050" w:rsidRPr="007D66B6" w:rsidRDefault="00916E86" w:rsidP="00AF1050">
      <w:pPr>
        <w:pStyle w:val="Doc-title"/>
      </w:pPr>
      <w:hyperlink r:id="rId377" w:history="1">
        <w:r>
          <w:rPr>
            <w:rStyle w:val="Hyperlink"/>
          </w:rPr>
          <w:t>R2-2205742</w:t>
        </w:r>
      </w:hyperlink>
      <w:r w:rsidR="00AF1050" w:rsidRPr="007D66B6">
        <w:tab/>
        <w:t>Addressing inconsistency for RRM measurement rules</w:t>
      </w:r>
      <w:r w:rsidR="00AF1050" w:rsidRPr="007D66B6">
        <w:tab/>
        <w:t>Ericsson, CATT</w:t>
      </w:r>
      <w:r w:rsidR="00AF1050" w:rsidRPr="007D66B6">
        <w:tab/>
        <w:t>CR</w:t>
      </w:r>
      <w:r w:rsidR="00AF1050" w:rsidRPr="007D66B6">
        <w:tab/>
        <w:t>Rel-16</w:t>
      </w:r>
      <w:r w:rsidR="00AF1050" w:rsidRPr="007D66B6">
        <w:tab/>
        <w:t>38.304</w:t>
      </w:r>
      <w:r w:rsidR="00AF1050" w:rsidRPr="007D66B6">
        <w:tab/>
        <w:t>16.7.0</w:t>
      </w:r>
      <w:r w:rsidR="00AF1050" w:rsidRPr="007D66B6">
        <w:tab/>
        <w:t>0247</w:t>
      </w:r>
      <w:r w:rsidR="00AF1050" w:rsidRPr="007D66B6">
        <w:tab/>
        <w:t>-</w:t>
      </w:r>
      <w:r w:rsidR="00AF1050" w:rsidRPr="007D66B6">
        <w:tab/>
        <w:t>F</w:t>
      </w:r>
      <w:r w:rsidR="00AF1050" w:rsidRPr="007D66B6">
        <w:tab/>
        <w:t>NR_UE_pow_sav-Core</w:t>
      </w:r>
    </w:p>
    <w:p w14:paraId="09475E76" w14:textId="1353892C" w:rsidR="00AF1050" w:rsidRPr="007D66B6" w:rsidRDefault="00916E86" w:rsidP="00AF1050">
      <w:pPr>
        <w:pStyle w:val="Doc-title"/>
      </w:pPr>
      <w:hyperlink r:id="rId378" w:history="1">
        <w:r>
          <w:rPr>
            <w:rStyle w:val="Hyperlink"/>
          </w:rPr>
          <w:t>R2-2205743</w:t>
        </w:r>
      </w:hyperlink>
      <w:r w:rsidR="00AF1050" w:rsidRPr="007D66B6">
        <w:tab/>
        <w:t>Addressing inconsistency for RRM measurement rules</w:t>
      </w:r>
      <w:r w:rsidR="00AF1050" w:rsidRPr="007D66B6">
        <w:tab/>
        <w:t>Ericsson, CATT</w:t>
      </w:r>
      <w:r w:rsidR="00AF1050" w:rsidRPr="007D66B6">
        <w:tab/>
        <w:t>CR</w:t>
      </w:r>
      <w:r w:rsidR="00AF1050" w:rsidRPr="007D66B6">
        <w:tab/>
        <w:t>Rel-17</w:t>
      </w:r>
      <w:r w:rsidR="00AF1050" w:rsidRPr="007D66B6">
        <w:tab/>
        <w:t>38.304</w:t>
      </w:r>
      <w:r w:rsidR="00AF1050" w:rsidRPr="007D66B6">
        <w:tab/>
        <w:t>17.0.0</w:t>
      </w:r>
      <w:r w:rsidR="00AF1050" w:rsidRPr="007D66B6">
        <w:tab/>
        <w:t>0248</w:t>
      </w:r>
      <w:r w:rsidR="00AF1050" w:rsidRPr="007D66B6">
        <w:tab/>
        <w:t>-</w:t>
      </w:r>
      <w:r w:rsidR="00AF1050" w:rsidRPr="007D66B6">
        <w:tab/>
        <w:t>A</w:t>
      </w:r>
      <w:r w:rsidR="00AF1050" w:rsidRPr="007D66B6">
        <w:tab/>
        <w:t>NR_UE_pow_sav-Core</w:t>
      </w:r>
    </w:p>
    <w:p w14:paraId="11FF8473" w14:textId="77777777" w:rsidR="00AF1050" w:rsidRPr="007D66B6" w:rsidRDefault="00AF1050" w:rsidP="00AF1050">
      <w:pPr>
        <w:pStyle w:val="Doc-comment"/>
      </w:pPr>
      <w:r w:rsidRPr="007D66B6">
        <w:t>Moved from 6.9</w:t>
      </w:r>
    </w:p>
    <w:p w14:paraId="1288F05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[022] both revised</w:t>
      </w:r>
    </w:p>
    <w:p w14:paraId="2A7A0FA8" w14:textId="77777777" w:rsidR="00AF1050" w:rsidRPr="007D66B6" w:rsidRDefault="00AF1050" w:rsidP="00AF1050">
      <w:pPr>
        <w:pStyle w:val="Doc-text2"/>
      </w:pPr>
    </w:p>
    <w:p w14:paraId="27B75AC7" w14:textId="4D4575FF" w:rsidR="00AF1050" w:rsidRPr="007D66B6" w:rsidRDefault="00916E86" w:rsidP="00AF1050">
      <w:pPr>
        <w:pStyle w:val="Doc-title"/>
      </w:pPr>
      <w:hyperlink r:id="rId379" w:history="1">
        <w:r>
          <w:rPr>
            <w:rStyle w:val="Hyperlink"/>
          </w:rPr>
          <w:t>R2-2206699</w:t>
        </w:r>
      </w:hyperlink>
      <w:r w:rsidR="00AF1050" w:rsidRPr="007D66B6">
        <w:tab/>
        <w:t>Addressing inconsistency for RRM measurement rules</w:t>
      </w:r>
      <w:r w:rsidR="00AF1050" w:rsidRPr="007D66B6">
        <w:tab/>
        <w:t>Ericsson, CATT</w:t>
      </w:r>
      <w:r w:rsidR="00AF1050" w:rsidRPr="007D66B6">
        <w:tab/>
        <w:t>CR</w:t>
      </w:r>
      <w:r w:rsidR="00AF1050" w:rsidRPr="007D66B6">
        <w:tab/>
        <w:t>Rel-16</w:t>
      </w:r>
      <w:r w:rsidR="00AF1050" w:rsidRPr="007D66B6">
        <w:tab/>
        <w:t>38.304</w:t>
      </w:r>
      <w:r w:rsidR="00AF1050" w:rsidRPr="007D66B6">
        <w:tab/>
        <w:t>16.7.0</w:t>
      </w:r>
      <w:r w:rsidR="00AF1050" w:rsidRPr="007D66B6">
        <w:tab/>
        <w:t>0247</w:t>
      </w:r>
      <w:r w:rsidR="00AF1050" w:rsidRPr="007D66B6">
        <w:tab/>
        <w:t>1</w:t>
      </w:r>
      <w:r w:rsidR="00AF1050" w:rsidRPr="007D66B6">
        <w:tab/>
        <w:t>F</w:t>
      </w:r>
      <w:r w:rsidR="00AF1050" w:rsidRPr="007D66B6">
        <w:tab/>
        <w:t>NR_UE_pow_sav-Core</w:t>
      </w:r>
    </w:p>
    <w:p w14:paraId="4022475B" w14:textId="6D2D3CFE" w:rsidR="00AF1050" w:rsidRPr="007D66B6" w:rsidRDefault="00916E86" w:rsidP="00AF1050">
      <w:pPr>
        <w:pStyle w:val="Doc-title"/>
      </w:pPr>
      <w:hyperlink r:id="rId380" w:history="1">
        <w:r>
          <w:rPr>
            <w:rStyle w:val="Hyperlink"/>
          </w:rPr>
          <w:t>R2-2206700</w:t>
        </w:r>
      </w:hyperlink>
      <w:r w:rsidR="00AF1050" w:rsidRPr="007D66B6">
        <w:tab/>
        <w:t>Addressing inconsistency for RRM measurement rules</w:t>
      </w:r>
      <w:r w:rsidR="00AF1050" w:rsidRPr="007D66B6">
        <w:tab/>
        <w:t>Ericsson, CATT</w:t>
      </w:r>
      <w:r w:rsidR="00AF1050" w:rsidRPr="007D66B6">
        <w:tab/>
        <w:t>CR</w:t>
      </w:r>
      <w:r w:rsidR="00AF1050" w:rsidRPr="007D66B6">
        <w:tab/>
        <w:t>Rel-17</w:t>
      </w:r>
      <w:r w:rsidR="00AF1050" w:rsidRPr="007D66B6">
        <w:tab/>
        <w:t>38.304</w:t>
      </w:r>
      <w:r w:rsidR="00AF1050" w:rsidRPr="007D66B6">
        <w:tab/>
        <w:t>17.0.0</w:t>
      </w:r>
      <w:r w:rsidR="00AF1050" w:rsidRPr="007D66B6">
        <w:tab/>
        <w:t>0248</w:t>
      </w:r>
      <w:r w:rsidR="00AF1050" w:rsidRPr="007D66B6">
        <w:tab/>
        <w:t>1</w:t>
      </w:r>
      <w:r w:rsidR="00AF1050" w:rsidRPr="007D66B6">
        <w:tab/>
        <w:t>A</w:t>
      </w:r>
      <w:r w:rsidR="00AF1050" w:rsidRPr="007D66B6">
        <w:tab/>
        <w:t>NR_UE_pow_sav-Core</w:t>
      </w:r>
    </w:p>
    <w:p w14:paraId="7E183756" w14:textId="77777777" w:rsidR="00AF1050" w:rsidRPr="007D66B6" w:rsidRDefault="00AF1050" w:rsidP="00AF1050">
      <w:pPr>
        <w:pStyle w:val="Doc-comment"/>
      </w:pPr>
      <w:r w:rsidRPr="007D66B6">
        <w:t>Chair: For post-email approval</w:t>
      </w:r>
    </w:p>
    <w:p w14:paraId="020FD0D0" w14:textId="77777777" w:rsidR="00AF1050" w:rsidRPr="007D66B6" w:rsidRDefault="00AF1050" w:rsidP="00AF1050">
      <w:pPr>
        <w:pStyle w:val="Doc-text2"/>
      </w:pPr>
    </w:p>
    <w:p w14:paraId="33CA64B3" w14:textId="77777777" w:rsidR="00AF1050" w:rsidRPr="007D66B6" w:rsidRDefault="00AF1050" w:rsidP="00AF1050">
      <w:pPr>
        <w:pStyle w:val="EmailDiscussion"/>
        <w:overflowPunct/>
        <w:autoSpaceDE/>
        <w:autoSpaceDN/>
        <w:adjustRightInd/>
        <w:ind w:left="1619" w:hanging="360"/>
        <w:textAlignment w:val="auto"/>
      </w:pPr>
      <w:bookmarkStart w:id="172" w:name="_Hlk104028800"/>
      <w:r w:rsidRPr="007D66B6">
        <w:t>[Post118-e][022][NR1516] Idle/Inactive mode (Ericsson)</w:t>
      </w:r>
    </w:p>
    <w:p w14:paraId="7685F627" w14:textId="77777777" w:rsidR="00AF1050" w:rsidRPr="007D66B6" w:rsidRDefault="00AF1050" w:rsidP="00AF1050">
      <w:pPr>
        <w:pStyle w:val="EmailDiscussion2"/>
      </w:pPr>
      <w:r w:rsidRPr="007D66B6">
        <w:tab/>
        <w:t>Scope: From AT118-e 022 check remaining CRs</w:t>
      </w:r>
    </w:p>
    <w:p w14:paraId="0C411FD2" w14:textId="77777777" w:rsidR="00AF1050" w:rsidRPr="007D66B6" w:rsidRDefault="00AF1050" w:rsidP="00AF1050">
      <w:pPr>
        <w:pStyle w:val="EmailDiscussion2"/>
      </w:pPr>
      <w:r w:rsidRPr="007D66B6">
        <w:tab/>
        <w:t>Intended outcome: Agreed CRs</w:t>
      </w:r>
    </w:p>
    <w:p w14:paraId="396E7343" w14:textId="3D122306" w:rsidR="00AF1050" w:rsidRPr="007D66B6" w:rsidRDefault="00AF1050" w:rsidP="00AF1050">
      <w:pPr>
        <w:pStyle w:val="EmailDiscussion2"/>
      </w:pPr>
      <w:r w:rsidRPr="007D66B6">
        <w:tab/>
        <w:t>Deadline: Short.</w:t>
      </w:r>
    </w:p>
    <w:p w14:paraId="7BD66D6D" w14:textId="77777777" w:rsidR="003951F3" w:rsidRPr="007D66B6" w:rsidRDefault="003951F3" w:rsidP="00AF1050">
      <w:pPr>
        <w:pStyle w:val="EmailDiscussion2"/>
      </w:pPr>
    </w:p>
    <w:bookmarkEnd w:id="172"/>
    <w:p w14:paraId="6D3BA9B1" w14:textId="77777777" w:rsidR="003951F3" w:rsidRPr="007D66B6" w:rsidRDefault="003951F3" w:rsidP="003951F3">
      <w:pPr>
        <w:pStyle w:val="EmailDiscussion2"/>
      </w:pPr>
      <w:r w:rsidRPr="007D66B6">
        <w:t>=&gt; Agreed in:</w:t>
      </w:r>
    </w:p>
    <w:p w14:paraId="24E9CDFC" w14:textId="1C622DCB" w:rsidR="003951F3" w:rsidRPr="007D66B6" w:rsidRDefault="003951F3" w:rsidP="003951F3">
      <w:pPr>
        <w:pStyle w:val="EmailDiscussion2"/>
      </w:pPr>
      <w:r w:rsidRPr="007D66B6">
        <w:tab/>
      </w:r>
      <w:hyperlink r:id="rId381" w:history="1">
        <w:r w:rsidR="00916E86">
          <w:rPr>
            <w:rStyle w:val="Hyperlink"/>
          </w:rPr>
          <w:t>R2-2206699</w:t>
        </w:r>
      </w:hyperlink>
      <w:r w:rsidRPr="007D66B6">
        <w:t xml:space="preserve"> (38.304 Rel-16)</w:t>
      </w:r>
    </w:p>
    <w:p w14:paraId="388FF891" w14:textId="7E9A2937" w:rsidR="003951F3" w:rsidRPr="007D66B6" w:rsidRDefault="003951F3" w:rsidP="003951F3">
      <w:pPr>
        <w:pStyle w:val="EmailDiscussion2"/>
      </w:pPr>
      <w:r w:rsidRPr="007D66B6">
        <w:tab/>
      </w:r>
      <w:hyperlink r:id="rId382" w:history="1">
        <w:r w:rsidR="00916E86">
          <w:rPr>
            <w:rStyle w:val="Hyperlink"/>
          </w:rPr>
          <w:t>R2-2206700</w:t>
        </w:r>
      </w:hyperlink>
      <w:r w:rsidRPr="007D66B6">
        <w:t xml:space="preserve"> (38.304 Rel-17)</w:t>
      </w:r>
    </w:p>
    <w:p w14:paraId="063F991D" w14:textId="69BC489F" w:rsidR="003951F3" w:rsidRPr="007D66B6" w:rsidRDefault="003951F3" w:rsidP="003951F3">
      <w:pPr>
        <w:pStyle w:val="EmailDiscussion2"/>
      </w:pPr>
      <w:r w:rsidRPr="007D66B6">
        <w:tab/>
      </w:r>
      <w:hyperlink r:id="rId383" w:history="1">
        <w:r w:rsidR="00916E86">
          <w:rPr>
            <w:rStyle w:val="Hyperlink"/>
          </w:rPr>
          <w:t>R2-2206701</w:t>
        </w:r>
      </w:hyperlink>
      <w:r w:rsidRPr="007D66B6">
        <w:t xml:space="preserve"> (38.331 Rel-16)</w:t>
      </w:r>
    </w:p>
    <w:p w14:paraId="5D489F1D" w14:textId="0B8F4BD0" w:rsidR="00AF1050" w:rsidRPr="007D66B6" w:rsidRDefault="003951F3" w:rsidP="003951F3">
      <w:pPr>
        <w:pStyle w:val="EmailDiscussion2"/>
      </w:pPr>
      <w:r w:rsidRPr="007D66B6">
        <w:tab/>
      </w:r>
      <w:hyperlink r:id="rId384" w:history="1">
        <w:r w:rsidR="00916E86">
          <w:rPr>
            <w:rStyle w:val="Hyperlink"/>
          </w:rPr>
          <w:t>R2-2206702</w:t>
        </w:r>
      </w:hyperlink>
      <w:r w:rsidRPr="007D66B6">
        <w:t xml:space="preserve"> (38.331 Rel-17)</w:t>
      </w:r>
    </w:p>
    <w:p w14:paraId="460D0A34" w14:textId="77777777" w:rsidR="00AF1050" w:rsidRPr="007D66B6" w:rsidRDefault="00AF1050" w:rsidP="00AF1050">
      <w:pPr>
        <w:pStyle w:val="Doc-text2"/>
      </w:pPr>
    </w:p>
    <w:p w14:paraId="7D4D5197" w14:textId="703FD0F8" w:rsidR="00AF1050" w:rsidRPr="007D66B6" w:rsidRDefault="00916E86" w:rsidP="00AF1050">
      <w:pPr>
        <w:pStyle w:val="Doc-title"/>
      </w:pPr>
      <w:hyperlink r:id="rId385" w:history="1">
        <w:r>
          <w:rPr>
            <w:rStyle w:val="Hyperlink"/>
          </w:rPr>
          <w:t>R2-2204482</w:t>
        </w:r>
      </w:hyperlink>
      <w:r w:rsidR="00AF1050" w:rsidRPr="007D66B6">
        <w:tab/>
        <w:t>Reply LS to RAN2 on RRM relaxation in power saving (R4-2207038; contact: CATT)</w:t>
      </w:r>
      <w:r w:rsidR="00AF1050" w:rsidRPr="007D66B6">
        <w:tab/>
        <w:t>RAN4</w:t>
      </w:r>
      <w:r w:rsidR="00AF1050" w:rsidRPr="007D66B6">
        <w:tab/>
        <w:t>LS in</w:t>
      </w:r>
      <w:r w:rsidR="00AF1050" w:rsidRPr="007D66B6">
        <w:tab/>
        <w:t>Rel-16</w:t>
      </w:r>
      <w:r w:rsidR="00AF1050" w:rsidRPr="007D66B6">
        <w:tab/>
        <w:t>NR_UE_pow_sav-Core</w:t>
      </w:r>
      <w:r w:rsidR="00AF1050" w:rsidRPr="007D66B6">
        <w:tab/>
        <w:t>To:RAN2</w:t>
      </w:r>
    </w:p>
    <w:p w14:paraId="1A4012DB" w14:textId="1F29B882" w:rsidR="00AF1050" w:rsidRPr="007D66B6" w:rsidRDefault="00916E86" w:rsidP="00AF1050">
      <w:pPr>
        <w:pStyle w:val="Doc-title"/>
      </w:pPr>
      <w:hyperlink r:id="rId386" w:history="1">
        <w:r>
          <w:rPr>
            <w:rStyle w:val="Hyperlink"/>
          </w:rPr>
          <w:t>R2-2204826</w:t>
        </w:r>
      </w:hyperlink>
      <w:r w:rsidR="00AF1050" w:rsidRPr="007D66B6">
        <w:tab/>
        <w:t>Correction on RRM relaxation in PowSav</w:t>
      </w:r>
      <w:r w:rsidR="00AF1050" w:rsidRPr="007D66B6">
        <w:tab/>
        <w:t>vivo</w:t>
      </w:r>
      <w:r w:rsidR="00AF1050" w:rsidRPr="007D66B6">
        <w:tab/>
        <w:t>CR</w:t>
      </w:r>
      <w:r w:rsidR="00AF1050" w:rsidRPr="007D66B6">
        <w:tab/>
        <w:t>Rel-16</w:t>
      </w:r>
      <w:r w:rsidR="00AF1050" w:rsidRPr="007D66B6">
        <w:tab/>
        <w:t>38.304</w:t>
      </w:r>
      <w:r w:rsidR="00AF1050" w:rsidRPr="007D66B6">
        <w:tab/>
        <w:t>16.7.0</w:t>
      </w:r>
      <w:r w:rsidR="00AF1050" w:rsidRPr="007D66B6">
        <w:tab/>
        <w:t>0239</w:t>
      </w:r>
      <w:r w:rsidR="00AF1050" w:rsidRPr="007D66B6">
        <w:tab/>
        <w:t>-</w:t>
      </w:r>
      <w:r w:rsidR="00AF1050" w:rsidRPr="007D66B6">
        <w:tab/>
        <w:t>F</w:t>
      </w:r>
      <w:r w:rsidR="00AF1050" w:rsidRPr="007D66B6">
        <w:tab/>
        <w:t>NR_UE_pow_sav-Core</w:t>
      </w:r>
    </w:p>
    <w:p w14:paraId="27201EEC" w14:textId="22A6E406" w:rsidR="00AF1050" w:rsidRPr="007D66B6" w:rsidRDefault="00916E86" w:rsidP="00AF1050">
      <w:pPr>
        <w:pStyle w:val="Doc-title"/>
      </w:pPr>
      <w:hyperlink r:id="rId387" w:history="1">
        <w:r>
          <w:rPr>
            <w:rStyle w:val="Hyperlink"/>
          </w:rPr>
          <w:t>R2-2205476</w:t>
        </w:r>
      </w:hyperlink>
      <w:r w:rsidR="00AF1050" w:rsidRPr="007D66B6">
        <w:tab/>
        <w:t>Correction on RRM relaxation in PowSav</w:t>
      </w:r>
      <w:r w:rsidR="00AF1050" w:rsidRPr="007D66B6">
        <w:tab/>
        <w:t>vivo</w:t>
      </w:r>
      <w:r w:rsidR="00AF1050" w:rsidRPr="007D66B6">
        <w:tab/>
        <w:t>CR</w:t>
      </w:r>
      <w:r w:rsidR="00AF1050" w:rsidRPr="007D66B6">
        <w:tab/>
        <w:t>Rel-17</w:t>
      </w:r>
      <w:r w:rsidR="00AF1050" w:rsidRPr="007D66B6">
        <w:tab/>
        <w:t>38.304</w:t>
      </w:r>
      <w:r w:rsidR="00AF1050" w:rsidRPr="007D66B6">
        <w:tab/>
        <w:t>17.0.0</w:t>
      </w:r>
      <w:r w:rsidR="00AF1050" w:rsidRPr="007D66B6">
        <w:tab/>
        <w:t>0244</w:t>
      </w:r>
      <w:r w:rsidR="00AF1050" w:rsidRPr="007D66B6">
        <w:tab/>
        <w:t>-</w:t>
      </w:r>
      <w:r w:rsidR="00AF1050" w:rsidRPr="007D66B6">
        <w:tab/>
        <w:t>A</w:t>
      </w:r>
      <w:r w:rsidR="00AF1050" w:rsidRPr="007D66B6">
        <w:tab/>
        <w:t>NR_UE_pow_sav-Core</w:t>
      </w:r>
    </w:p>
    <w:bookmarkEnd w:id="168"/>
    <w:p w14:paraId="164F0287" w14:textId="77777777" w:rsidR="00AF1050" w:rsidRPr="007D66B6" w:rsidRDefault="00AF1050" w:rsidP="00AF1050">
      <w:pPr>
        <w:pStyle w:val="Doc-text2"/>
      </w:pPr>
    </w:p>
    <w:p w14:paraId="7020B0C2" w14:textId="77777777" w:rsidR="00AF1050" w:rsidRPr="007D66B6" w:rsidRDefault="00AF1050" w:rsidP="00AF1050">
      <w:pPr>
        <w:pStyle w:val="Heading2"/>
      </w:pPr>
      <w:bookmarkStart w:id="173" w:name="_Toc105622155"/>
      <w:bookmarkStart w:id="174" w:name="_Toc111585413"/>
      <w:bookmarkEnd w:id="171"/>
      <w:r w:rsidRPr="007D66B6">
        <w:lastRenderedPageBreak/>
        <w:t>5.2</w:t>
      </w:r>
      <w:r w:rsidRPr="007D66B6">
        <w:tab/>
        <w:t>NR V2X</w:t>
      </w:r>
      <w:bookmarkEnd w:id="173"/>
      <w:bookmarkEnd w:id="174"/>
    </w:p>
    <w:p w14:paraId="3129F9C3" w14:textId="77777777" w:rsidR="00AF1050" w:rsidRPr="007D66B6" w:rsidRDefault="00AF1050" w:rsidP="00AF1050">
      <w:pPr>
        <w:pStyle w:val="Comments"/>
      </w:pPr>
      <w:r w:rsidRPr="007D66B6">
        <w:t xml:space="preserve">(5G_V2X_NRSL-Core; leading WG: RAN1; REL-16; started: Mar 19; target; Aug 20; WID: RP-200129). </w:t>
      </w:r>
    </w:p>
    <w:p w14:paraId="325F8E46" w14:textId="77777777" w:rsidR="00AF1050" w:rsidRPr="007D66B6" w:rsidRDefault="00AF1050" w:rsidP="00AF1050">
      <w:pPr>
        <w:pStyle w:val="Comments"/>
      </w:pPr>
      <w:r w:rsidRPr="007D66B6">
        <w:t>Documents in this agenda item will be handled in a break out session</w:t>
      </w:r>
    </w:p>
    <w:p w14:paraId="16E1E481" w14:textId="77777777" w:rsidR="00AF1050" w:rsidRPr="007D66B6" w:rsidRDefault="00AF1050" w:rsidP="00AF1050">
      <w:pPr>
        <w:pStyle w:val="Comments"/>
      </w:pPr>
      <w:r w:rsidRPr="007D66B6">
        <w:t>Tdoc Limitation: See tdoc limitation for Agenda Item 5</w:t>
      </w:r>
    </w:p>
    <w:p w14:paraId="7307F0DE" w14:textId="77777777" w:rsidR="00AF1050" w:rsidRPr="007D66B6" w:rsidRDefault="00AF1050" w:rsidP="00AF1050">
      <w:pPr>
        <w:pStyle w:val="Comments"/>
      </w:pPr>
      <w:r w:rsidRPr="007D66B6">
        <w:t>CR rapporteurs will take care of miscellaneous CRs to collect small changes. Please contact / coordinate with CR rapporteur company first for small changes (e.g. non-controversial clarification/correction, editorial correction, etc.).</w:t>
      </w:r>
    </w:p>
    <w:p w14:paraId="55AF427B" w14:textId="77777777" w:rsidR="0064651D" w:rsidRPr="007D66B6" w:rsidRDefault="0064651D" w:rsidP="0064651D">
      <w:pPr>
        <w:pStyle w:val="Heading3"/>
      </w:pPr>
      <w:bookmarkStart w:id="175" w:name="_Toc105622156"/>
      <w:bookmarkStart w:id="176" w:name="_Toc111585414"/>
      <w:r w:rsidRPr="007D66B6">
        <w:t>5.2.1</w:t>
      </w:r>
      <w:r w:rsidRPr="007D66B6">
        <w:tab/>
        <w:t>General and Stage-2 corrections</w:t>
      </w:r>
      <w:bookmarkEnd w:id="175"/>
      <w:bookmarkEnd w:id="176"/>
    </w:p>
    <w:p w14:paraId="3F964106" w14:textId="77777777" w:rsidR="0064651D" w:rsidRPr="007D66B6" w:rsidRDefault="0064651D" w:rsidP="0064651D">
      <w:pPr>
        <w:pStyle w:val="Comments"/>
      </w:pPr>
      <w:r w:rsidRPr="007D66B6">
        <w:t xml:space="preserve">Including incoming LSs, rapporteur inputs, etc. </w:t>
      </w:r>
    </w:p>
    <w:p w14:paraId="024962F1" w14:textId="6901A060" w:rsidR="0064651D" w:rsidRPr="007D66B6" w:rsidRDefault="00916E86" w:rsidP="0064651D">
      <w:pPr>
        <w:pStyle w:val="Doc-title"/>
      </w:pPr>
      <w:hyperlink r:id="rId388" w:history="1">
        <w:r>
          <w:rPr>
            <w:rStyle w:val="Hyperlink"/>
          </w:rPr>
          <w:t>R2-2204454</w:t>
        </w:r>
      </w:hyperlink>
      <w:r w:rsidR="0064651D" w:rsidRPr="007D66B6">
        <w:tab/>
        <w:t>Reply LS to RAN4 on PEMAX for NR-V2X (R1-2202816; contact: Huawei)</w:t>
      </w:r>
      <w:r w:rsidR="0064651D" w:rsidRPr="007D66B6">
        <w:tab/>
        <w:t>RAN1</w:t>
      </w:r>
      <w:r w:rsidR="0064651D" w:rsidRPr="007D66B6">
        <w:tab/>
        <w:t>LS in</w:t>
      </w:r>
      <w:r w:rsidR="0064651D" w:rsidRPr="007D66B6">
        <w:tab/>
        <w:t>Rel-16</w:t>
      </w:r>
      <w:r w:rsidR="0064651D" w:rsidRPr="007D66B6">
        <w:tab/>
        <w:t>5G_V2X_NRSL-Core</w:t>
      </w:r>
      <w:r w:rsidR="0064651D" w:rsidRPr="007D66B6">
        <w:tab/>
        <w:t>To:RAN4</w:t>
      </w:r>
      <w:r w:rsidR="0064651D" w:rsidRPr="007D66B6">
        <w:tab/>
        <w:t>Cc:RAN2</w:t>
      </w:r>
    </w:p>
    <w:p w14:paraId="54657045" w14:textId="77777777" w:rsidR="0064651D" w:rsidRPr="007D66B6" w:rsidRDefault="0064651D" w:rsidP="00AA1005">
      <w:pPr>
        <w:pStyle w:val="Doc-text2"/>
        <w:numPr>
          <w:ilvl w:val="0"/>
          <w:numId w:val="106"/>
        </w:numPr>
        <w:overflowPunct/>
        <w:autoSpaceDE/>
        <w:autoSpaceDN/>
        <w:adjustRightInd/>
        <w:textAlignment w:val="auto"/>
      </w:pPr>
      <w:r w:rsidRPr="007D66B6">
        <w:t>Noted.</w:t>
      </w:r>
    </w:p>
    <w:p w14:paraId="5290F42A" w14:textId="77777777" w:rsidR="0064651D" w:rsidRPr="007D66B6" w:rsidRDefault="0064651D" w:rsidP="0064651D">
      <w:pPr>
        <w:pStyle w:val="Doc-text2"/>
      </w:pPr>
    </w:p>
    <w:p w14:paraId="1DF3CBB9" w14:textId="0FE2FE8E" w:rsidR="0064651D" w:rsidRPr="007D66B6" w:rsidRDefault="00916E86" w:rsidP="0064651D">
      <w:pPr>
        <w:pStyle w:val="Doc-title"/>
      </w:pPr>
      <w:hyperlink r:id="rId389" w:history="1">
        <w:r>
          <w:rPr>
            <w:rStyle w:val="Hyperlink"/>
          </w:rPr>
          <w:t>R2-2204513</w:t>
        </w:r>
      </w:hyperlink>
      <w:r w:rsidR="0064651D" w:rsidRPr="007D66B6">
        <w:tab/>
        <w:t>LS on V2X PC5 link for unicast communication with null security algorithm (R5-222035; contact: HiSilicon)</w:t>
      </w:r>
      <w:r w:rsidR="0064651D" w:rsidRPr="007D66B6">
        <w:tab/>
        <w:t>RAN5</w:t>
      </w:r>
      <w:r w:rsidR="0064651D" w:rsidRPr="007D66B6">
        <w:tab/>
        <w:t>LS in</w:t>
      </w:r>
      <w:r w:rsidR="0064651D" w:rsidRPr="007D66B6">
        <w:tab/>
        <w:t>To:SA3, CT1, RAN2</w:t>
      </w:r>
    </w:p>
    <w:p w14:paraId="2CDB313B" w14:textId="77777777" w:rsidR="0064651D" w:rsidRPr="007D66B6" w:rsidRDefault="0064651D" w:rsidP="00AA1005">
      <w:pPr>
        <w:pStyle w:val="Doc-text2"/>
        <w:numPr>
          <w:ilvl w:val="0"/>
          <w:numId w:val="106"/>
        </w:numPr>
        <w:overflowPunct/>
        <w:autoSpaceDE/>
        <w:autoSpaceDN/>
        <w:adjustRightInd/>
        <w:textAlignment w:val="auto"/>
      </w:pPr>
      <w:r w:rsidRPr="007D66B6">
        <w:t>Noted.</w:t>
      </w:r>
    </w:p>
    <w:p w14:paraId="6FFC60AC" w14:textId="77777777" w:rsidR="0064651D" w:rsidRPr="007D66B6" w:rsidRDefault="0064651D" w:rsidP="0064651D">
      <w:pPr>
        <w:pStyle w:val="Doc-text2"/>
      </w:pPr>
    </w:p>
    <w:p w14:paraId="4015A830" w14:textId="4AA5BE7E" w:rsidR="0064651D" w:rsidRPr="007D66B6" w:rsidRDefault="00916E86" w:rsidP="0064651D">
      <w:pPr>
        <w:pStyle w:val="Doc-title"/>
      </w:pPr>
      <w:hyperlink r:id="rId390" w:history="1">
        <w:r>
          <w:rPr>
            <w:rStyle w:val="Hyperlink"/>
          </w:rPr>
          <w:t>R2-2204516</w:t>
        </w:r>
      </w:hyperlink>
      <w:r w:rsidR="0064651D" w:rsidRPr="007D66B6">
        <w:tab/>
        <w:t>Reply LS on how to receive the first PC5-S unicast message during PC5-S connection setup procedure (S2-2203024; contact: CATT)</w:t>
      </w:r>
      <w:r w:rsidR="0064651D" w:rsidRPr="007D66B6">
        <w:tab/>
        <w:t>SA2</w:t>
      </w:r>
      <w:r w:rsidR="0064651D" w:rsidRPr="007D66B6">
        <w:tab/>
        <w:t>LS in</w:t>
      </w:r>
      <w:r w:rsidR="0064651D" w:rsidRPr="007D66B6">
        <w:tab/>
        <w:t>Rel-16</w:t>
      </w:r>
      <w:r w:rsidR="0064651D" w:rsidRPr="007D66B6">
        <w:tab/>
        <w:t>eV2XARC, 5G_V2X_NRSL-Core</w:t>
      </w:r>
      <w:r w:rsidR="0064651D" w:rsidRPr="007D66B6">
        <w:tab/>
        <w:t>To:RAN2</w:t>
      </w:r>
    </w:p>
    <w:p w14:paraId="19E1FD1A" w14:textId="77777777" w:rsidR="0064651D" w:rsidRPr="007D66B6" w:rsidRDefault="0064651D" w:rsidP="00AA1005">
      <w:pPr>
        <w:pStyle w:val="Doc-text2"/>
        <w:numPr>
          <w:ilvl w:val="0"/>
          <w:numId w:val="106"/>
        </w:numPr>
        <w:overflowPunct/>
        <w:autoSpaceDE/>
        <w:autoSpaceDN/>
        <w:adjustRightInd/>
        <w:textAlignment w:val="auto"/>
      </w:pPr>
      <w:r w:rsidRPr="007D66B6">
        <w:t>Noted.</w:t>
      </w:r>
    </w:p>
    <w:p w14:paraId="0DB782C0" w14:textId="77777777" w:rsidR="0064651D" w:rsidRPr="007D66B6" w:rsidRDefault="0064651D" w:rsidP="0064651D">
      <w:pPr>
        <w:pStyle w:val="Doc-text2"/>
      </w:pPr>
    </w:p>
    <w:p w14:paraId="541FAAFC" w14:textId="77777777" w:rsidR="0064651D" w:rsidRPr="007D66B6" w:rsidRDefault="0064651D" w:rsidP="0064651D">
      <w:pPr>
        <w:pStyle w:val="Heading3"/>
      </w:pPr>
      <w:bookmarkStart w:id="177" w:name="_Toc105622157"/>
      <w:bookmarkStart w:id="178" w:name="_Toc111585415"/>
      <w:r w:rsidRPr="007D66B6">
        <w:t>5.2.2</w:t>
      </w:r>
      <w:r w:rsidRPr="007D66B6">
        <w:tab/>
        <w:t>Control plane corrections</w:t>
      </w:r>
      <w:bookmarkEnd w:id="177"/>
      <w:bookmarkEnd w:id="178"/>
    </w:p>
    <w:p w14:paraId="5DEF57F7" w14:textId="77777777" w:rsidR="0064651D" w:rsidRPr="007D66B6" w:rsidRDefault="0064651D" w:rsidP="0064651D">
      <w:pPr>
        <w:pStyle w:val="Comments"/>
      </w:pPr>
      <w:r w:rsidRPr="007D66B6">
        <w:t>This agenda item may utilize a summary document on RRC (Huawei).</w:t>
      </w:r>
    </w:p>
    <w:p w14:paraId="420E9771" w14:textId="77777777" w:rsidR="0064651D" w:rsidRPr="007D66B6" w:rsidRDefault="0064651D" w:rsidP="0064651D">
      <w:pPr>
        <w:pStyle w:val="Comments"/>
      </w:pPr>
    </w:p>
    <w:p w14:paraId="44D4956E" w14:textId="77777777" w:rsidR="0064651D" w:rsidRPr="007D66B6" w:rsidRDefault="0064651D" w:rsidP="0064651D">
      <w:pPr>
        <w:pStyle w:val="EmailDiscussion"/>
        <w:overflowPunct/>
        <w:autoSpaceDE/>
        <w:autoSpaceDN/>
        <w:adjustRightInd/>
        <w:ind w:left="1619" w:hanging="360"/>
        <w:textAlignment w:val="auto"/>
      </w:pPr>
      <w:r w:rsidRPr="007D66B6">
        <w:t>[AT118-e][701][V2X/SL] Miscellaneous corrections (OPPO)</w:t>
      </w:r>
    </w:p>
    <w:p w14:paraId="2A756C76" w14:textId="1DA0E66A" w:rsidR="0064651D" w:rsidRPr="007D66B6" w:rsidRDefault="0064651D" w:rsidP="0064651D">
      <w:pPr>
        <w:pStyle w:val="EmailDiscussion2"/>
      </w:pPr>
      <w:r w:rsidRPr="007D66B6">
        <w:tab/>
      </w:r>
      <w:r w:rsidRPr="007D66B6">
        <w:rPr>
          <w:b/>
        </w:rPr>
        <w:t>Scope:</w:t>
      </w:r>
      <w:r w:rsidRPr="007D66B6">
        <w:t xml:space="preserve"> Discuss corrections in </w:t>
      </w:r>
      <w:hyperlink r:id="rId391" w:history="1">
        <w:r w:rsidR="00916E86">
          <w:rPr>
            <w:rStyle w:val="Hyperlink"/>
          </w:rPr>
          <w:t>R2-2204856</w:t>
        </w:r>
      </w:hyperlink>
      <w:r w:rsidRPr="007D66B6">
        <w:t xml:space="preserve">, </w:t>
      </w:r>
      <w:hyperlink r:id="rId392" w:history="1">
        <w:r w:rsidR="00916E86">
          <w:rPr>
            <w:rStyle w:val="Hyperlink"/>
          </w:rPr>
          <w:t>R2-2204857</w:t>
        </w:r>
      </w:hyperlink>
      <w:r w:rsidRPr="007D66B6">
        <w:t xml:space="preserve">, </w:t>
      </w:r>
      <w:hyperlink r:id="rId393" w:history="1">
        <w:r w:rsidR="00916E86">
          <w:rPr>
            <w:rStyle w:val="Hyperlink"/>
          </w:rPr>
          <w:t>R2-2205109</w:t>
        </w:r>
      </w:hyperlink>
      <w:r w:rsidRPr="007D66B6">
        <w:t xml:space="preserve">, </w:t>
      </w:r>
      <w:hyperlink r:id="rId394" w:history="1">
        <w:r w:rsidR="00916E86">
          <w:rPr>
            <w:rStyle w:val="Hyperlink"/>
          </w:rPr>
          <w:t>R2-2206043</w:t>
        </w:r>
      </w:hyperlink>
      <w:r w:rsidRPr="007D66B6">
        <w:t xml:space="preserve">, </w:t>
      </w:r>
      <w:hyperlink r:id="rId395" w:history="1">
        <w:r w:rsidR="00916E86">
          <w:rPr>
            <w:rStyle w:val="Hyperlink"/>
          </w:rPr>
          <w:t>R2-2204572</w:t>
        </w:r>
      </w:hyperlink>
      <w:r w:rsidRPr="007D66B6">
        <w:t xml:space="preserve">, </w:t>
      </w:r>
      <w:hyperlink r:id="rId396" w:history="1">
        <w:r w:rsidR="00916E86">
          <w:rPr>
            <w:rStyle w:val="Hyperlink"/>
          </w:rPr>
          <w:t>R2-2204573</w:t>
        </w:r>
      </w:hyperlink>
      <w:r w:rsidRPr="007D66B6">
        <w:t xml:space="preserve">, </w:t>
      </w:r>
      <w:hyperlink r:id="rId397" w:history="1">
        <w:r w:rsidR="00916E86">
          <w:rPr>
            <w:rStyle w:val="Hyperlink"/>
          </w:rPr>
          <w:t>R2-2204645</w:t>
        </w:r>
      </w:hyperlink>
      <w:r w:rsidRPr="007D66B6">
        <w:t xml:space="preserve">, </w:t>
      </w:r>
      <w:hyperlink r:id="rId398" w:history="1">
        <w:r w:rsidR="00916E86">
          <w:rPr>
            <w:rStyle w:val="Hyperlink"/>
          </w:rPr>
          <w:t>R2-2204646</w:t>
        </w:r>
      </w:hyperlink>
      <w:r w:rsidRPr="007D66B6">
        <w:t xml:space="preserve">, </w:t>
      </w:r>
      <w:hyperlink r:id="rId399" w:history="1">
        <w:r w:rsidR="00916E86">
          <w:rPr>
            <w:rStyle w:val="Hyperlink"/>
          </w:rPr>
          <w:t>R2-2205947</w:t>
        </w:r>
      </w:hyperlink>
      <w:r w:rsidRPr="007D66B6">
        <w:t xml:space="preserve"> and </w:t>
      </w:r>
      <w:hyperlink r:id="rId400" w:history="1">
        <w:r w:rsidR="00916E86">
          <w:rPr>
            <w:rStyle w:val="Hyperlink"/>
          </w:rPr>
          <w:t>R2-2205953</w:t>
        </w:r>
      </w:hyperlink>
      <w:r w:rsidRPr="007D66B6">
        <w:t xml:space="preserve">. Prepare a merged 38.331/36.331 CR for agreeable corrections. </w:t>
      </w:r>
    </w:p>
    <w:p w14:paraId="75CEB9FD" w14:textId="04107162" w:rsidR="0064651D" w:rsidRPr="007D66B6" w:rsidRDefault="0064651D" w:rsidP="0064651D">
      <w:pPr>
        <w:pStyle w:val="EmailDiscussion2"/>
      </w:pPr>
      <w:r w:rsidRPr="007D66B6">
        <w:tab/>
      </w:r>
      <w:r w:rsidRPr="007D66B6">
        <w:rPr>
          <w:b/>
        </w:rPr>
        <w:t>Intended outcome:</w:t>
      </w:r>
      <w:r w:rsidRPr="007D66B6">
        <w:t xml:space="preserve"> Agree 38.331 CR in </w:t>
      </w:r>
      <w:hyperlink r:id="rId401" w:history="1">
        <w:r w:rsidR="00916E86">
          <w:rPr>
            <w:rStyle w:val="Hyperlink"/>
          </w:rPr>
          <w:t>R2-2206281</w:t>
        </w:r>
      </w:hyperlink>
      <w:r w:rsidRPr="007D66B6">
        <w:t xml:space="preserve"> and </w:t>
      </w:r>
      <w:hyperlink r:id="rId402" w:history="1">
        <w:r w:rsidR="00916E86">
          <w:rPr>
            <w:rStyle w:val="Hyperlink"/>
          </w:rPr>
          <w:t>R2-2206282</w:t>
        </w:r>
      </w:hyperlink>
      <w:r w:rsidRPr="007D66B6">
        <w:t xml:space="preserve">. Agree 36.331 CR in </w:t>
      </w:r>
      <w:hyperlink r:id="rId403" w:history="1">
        <w:r w:rsidR="00916E86">
          <w:rPr>
            <w:rStyle w:val="Hyperlink"/>
          </w:rPr>
          <w:t>R2-2206283</w:t>
        </w:r>
      </w:hyperlink>
      <w:r w:rsidRPr="007D66B6">
        <w:t xml:space="preserve"> and </w:t>
      </w:r>
      <w:hyperlink r:id="rId404" w:history="1">
        <w:r w:rsidR="00916E86">
          <w:rPr>
            <w:rStyle w:val="Hyperlink"/>
          </w:rPr>
          <w:t>R2-2206284</w:t>
        </w:r>
      </w:hyperlink>
      <w:r w:rsidRPr="007D66B6">
        <w:t xml:space="preserve">. Discussion summary in </w:t>
      </w:r>
      <w:hyperlink r:id="rId405" w:history="1">
        <w:r w:rsidR="00916E86">
          <w:rPr>
            <w:rStyle w:val="Hyperlink"/>
          </w:rPr>
          <w:t>R2-2206285</w:t>
        </w:r>
      </w:hyperlink>
      <w:r w:rsidRPr="007D66B6">
        <w:t xml:space="preserve"> (if needed). Email approval. </w:t>
      </w:r>
    </w:p>
    <w:p w14:paraId="16C217EC" w14:textId="77777777" w:rsidR="0064651D" w:rsidRPr="007D66B6" w:rsidRDefault="0064651D" w:rsidP="0064651D">
      <w:pPr>
        <w:ind w:left="1608"/>
      </w:pPr>
      <w:r w:rsidRPr="007D66B6">
        <w:rPr>
          <w:b/>
        </w:rPr>
        <w:t xml:space="preserve">Deadline: </w:t>
      </w:r>
      <w:r w:rsidRPr="007D66B6">
        <w:t>5/16 10:00am UTC</w:t>
      </w:r>
    </w:p>
    <w:p w14:paraId="2F1C79B3" w14:textId="77777777" w:rsidR="0064651D" w:rsidRPr="007D66B6" w:rsidRDefault="0064651D" w:rsidP="0064651D">
      <w:pPr>
        <w:pStyle w:val="Doc-title"/>
      </w:pPr>
    </w:p>
    <w:p w14:paraId="72758E02" w14:textId="3F15E122" w:rsidR="0064651D" w:rsidRPr="007D66B6" w:rsidRDefault="00916E86" w:rsidP="0064651D">
      <w:pPr>
        <w:pStyle w:val="Doc-title"/>
      </w:pPr>
      <w:hyperlink r:id="rId406" w:history="1">
        <w:r>
          <w:rPr>
            <w:rStyle w:val="Hyperlink"/>
          </w:rPr>
          <w:t>R2-2206285</w:t>
        </w:r>
      </w:hyperlink>
      <w:r w:rsidR="0064651D" w:rsidRPr="007D66B6">
        <w:tab/>
        <w:t>Summary [AT118-e][701][V2X/SL] Miscellaneous corrections (OPPO)</w:t>
      </w:r>
      <w:r w:rsidR="0064651D" w:rsidRPr="007D66B6">
        <w:tab/>
        <w:t>OPPO</w:t>
      </w:r>
      <w:r w:rsidR="0064651D" w:rsidRPr="007D66B6">
        <w:tab/>
        <w:t>discussion</w:t>
      </w:r>
      <w:r w:rsidR="0064651D" w:rsidRPr="007D66B6">
        <w:tab/>
        <w:t>Rel-16</w:t>
      </w:r>
      <w:r w:rsidR="0064651D" w:rsidRPr="007D66B6">
        <w:tab/>
        <w:t>5G_V2X_NRSL-Core</w:t>
      </w:r>
      <w:r w:rsidR="0064651D" w:rsidRPr="007D66B6">
        <w:tab/>
      </w:r>
    </w:p>
    <w:p w14:paraId="22D5D598" w14:textId="79C61D84" w:rsidR="0064651D" w:rsidRPr="007D66B6" w:rsidRDefault="0064651D" w:rsidP="0064651D">
      <w:pPr>
        <w:pStyle w:val="Doc-text2"/>
        <w:ind w:left="1253" w:firstLine="0"/>
      </w:pPr>
      <w:r w:rsidRPr="007D66B6">
        <w:t xml:space="preserve">Proposal 1. The change on “Delete the radio bearer constraint for the T400 startup.” in </w:t>
      </w:r>
      <w:hyperlink r:id="rId407" w:history="1">
        <w:r w:rsidR="00916E86">
          <w:rPr>
            <w:rStyle w:val="Hyperlink"/>
          </w:rPr>
          <w:t>R2-2204856</w:t>
        </w:r>
      </w:hyperlink>
      <w:r w:rsidRPr="007D66B6">
        <w:t xml:space="preserve">/ </w:t>
      </w:r>
      <w:hyperlink r:id="rId408" w:history="1">
        <w:r w:rsidR="00916E86">
          <w:rPr>
            <w:rStyle w:val="Hyperlink"/>
          </w:rPr>
          <w:t>R2-2204857</w:t>
        </w:r>
      </w:hyperlink>
      <w:r w:rsidRPr="007D66B6">
        <w:t xml:space="preserve"> is agreed in </w:t>
      </w:r>
      <w:hyperlink r:id="rId409" w:history="1">
        <w:r w:rsidR="00916E86">
          <w:rPr>
            <w:rStyle w:val="Hyperlink"/>
          </w:rPr>
          <w:t>R2-2206281</w:t>
        </w:r>
      </w:hyperlink>
      <w:r w:rsidRPr="007D66B6">
        <w:t xml:space="preserve">/ </w:t>
      </w:r>
      <w:hyperlink r:id="rId410" w:history="1">
        <w:r w:rsidR="00916E86">
          <w:rPr>
            <w:rStyle w:val="Hyperlink"/>
          </w:rPr>
          <w:t>R2-2206282</w:t>
        </w:r>
      </w:hyperlink>
      <w:r w:rsidRPr="007D66B6">
        <w:t>.</w:t>
      </w:r>
    </w:p>
    <w:p w14:paraId="006FED3B" w14:textId="48635664" w:rsidR="0064651D" w:rsidRPr="007D66B6" w:rsidRDefault="0064651D" w:rsidP="0064651D">
      <w:pPr>
        <w:pStyle w:val="Doc-text2"/>
        <w:ind w:left="1253" w:firstLine="0"/>
      </w:pPr>
      <w:r w:rsidRPr="007D66B6">
        <w:t xml:space="preserve">Proposal 2. The change on “Adding a reference for the value offset00 in SL-PTRS-Config field descriptions.” in </w:t>
      </w:r>
      <w:hyperlink r:id="rId411" w:history="1">
        <w:r w:rsidR="00916E86">
          <w:rPr>
            <w:rStyle w:val="Hyperlink"/>
          </w:rPr>
          <w:t>R2-2204856</w:t>
        </w:r>
      </w:hyperlink>
      <w:r w:rsidRPr="007D66B6">
        <w:t xml:space="preserve">/ </w:t>
      </w:r>
      <w:hyperlink r:id="rId412" w:history="1">
        <w:r w:rsidR="00916E86">
          <w:rPr>
            <w:rStyle w:val="Hyperlink"/>
          </w:rPr>
          <w:t>R2-2204857</w:t>
        </w:r>
      </w:hyperlink>
      <w:r w:rsidRPr="007D66B6">
        <w:t xml:space="preserve"> is agreed in </w:t>
      </w:r>
      <w:hyperlink r:id="rId413" w:history="1">
        <w:r w:rsidR="00916E86">
          <w:rPr>
            <w:rStyle w:val="Hyperlink"/>
          </w:rPr>
          <w:t>R2-2206281</w:t>
        </w:r>
      </w:hyperlink>
      <w:r w:rsidRPr="007D66B6">
        <w:t xml:space="preserve">/ </w:t>
      </w:r>
      <w:hyperlink r:id="rId414" w:history="1">
        <w:r w:rsidR="00916E86">
          <w:rPr>
            <w:rStyle w:val="Hyperlink"/>
          </w:rPr>
          <w:t>R2-2206282</w:t>
        </w:r>
      </w:hyperlink>
      <w:r w:rsidRPr="007D66B6">
        <w:t>.</w:t>
      </w:r>
    </w:p>
    <w:p w14:paraId="60ECAF12" w14:textId="3D823A9C" w:rsidR="0064651D" w:rsidRPr="007D66B6" w:rsidRDefault="0064651D" w:rsidP="0064651D">
      <w:pPr>
        <w:pStyle w:val="Doc-text2"/>
        <w:ind w:left="1253" w:firstLine="0"/>
      </w:pPr>
      <w:r w:rsidRPr="007D66B6">
        <w:t xml:space="preserve">Proposal 3. The change on “Correction on name of IE SL-RLC-BearerConfigIndex.” in </w:t>
      </w:r>
      <w:hyperlink r:id="rId415" w:history="1">
        <w:r w:rsidR="00916E86">
          <w:rPr>
            <w:rStyle w:val="Hyperlink"/>
          </w:rPr>
          <w:t>R2-2204856</w:t>
        </w:r>
      </w:hyperlink>
      <w:r w:rsidRPr="007D66B6">
        <w:t xml:space="preserve">/ </w:t>
      </w:r>
      <w:hyperlink r:id="rId416" w:history="1">
        <w:r w:rsidR="00916E86">
          <w:rPr>
            <w:rStyle w:val="Hyperlink"/>
          </w:rPr>
          <w:t>R2-2204857</w:t>
        </w:r>
      </w:hyperlink>
      <w:r w:rsidRPr="007D66B6">
        <w:t xml:space="preserve"> is agreed in </w:t>
      </w:r>
      <w:hyperlink r:id="rId417" w:history="1">
        <w:r w:rsidR="00916E86">
          <w:rPr>
            <w:rStyle w:val="Hyperlink"/>
          </w:rPr>
          <w:t>R2-2206281</w:t>
        </w:r>
      </w:hyperlink>
      <w:r w:rsidRPr="007D66B6">
        <w:t xml:space="preserve">/ </w:t>
      </w:r>
      <w:hyperlink r:id="rId418" w:history="1">
        <w:r w:rsidR="00916E86">
          <w:rPr>
            <w:rStyle w:val="Hyperlink"/>
          </w:rPr>
          <w:t>R2-2206282</w:t>
        </w:r>
      </w:hyperlink>
      <w:r w:rsidRPr="007D66B6">
        <w:t>.</w:t>
      </w:r>
    </w:p>
    <w:p w14:paraId="7305400C" w14:textId="5441B51F" w:rsidR="0064651D" w:rsidRPr="007D66B6" w:rsidRDefault="0064651D" w:rsidP="0064651D">
      <w:pPr>
        <w:pStyle w:val="Doc-text2"/>
        <w:ind w:left="1253" w:firstLine="0"/>
      </w:pPr>
      <w:r w:rsidRPr="007D66B6">
        <w:t xml:space="preserve">Proposal 4. The change on “Change sl-Tx-ConfigIndexList in the field description of sl-DefaultTxConfigIndex to sl-Tx-ConfigIndexList.” in </w:t>
      </w:r>
      <w:hyperlink r:id="rId419" w:history="1">
        <w:r w:rsidR="00916E86">
          <w:rPr>
            <w:rStyle w:val="Hyperlink"/>
          </w:rPr>
          <w:t>R2-2204572</w:t>
        </w:r>
      </w:hyperlink>
      <w:r w:rsidRPr="007D66B6">
        <w:t xml:space="preserve">/ </w:t>
      </w:r>
      <w:hyperlink r:id="rId420" w:history="1">
        <w:r w:rsidR="00916E86">
          <w:rPr>
            <w:rStyle w:val="Hyperlink"/>
          </w:rPr>
          <w:t>R2-2204573</w:t>
        </w:r>
      </w:hyperlink>
      <w:r w:rsidRPr="007D66B6">
        <w:t xml:space="preserve"> is agreed in </w:t>
      </w:r>
      <w:hyperlink r:id="rId421" w:history="1">
        <w:r w:rsidR="00916E86">
          <w:rPr>
            <w:rStyle w:val="Hyperlink"/>
          </w:rPr>
          <w:t>R2-2206281</w:t>
        </w:r>
      </w:hyperlink>
      <w:r w:rsidRPr="007D66B6">
        <w:t xml:space="preserve">/ </w:t>
      </w:r>
      <w:hyperlink r:id="rId422" w:history="1">
        <w:r w:rsidR="00916E86">
          <w:rPr>
            <w:rStyle w:val="Hyperlink"/>
          </w:rPr>
          <w:t>R2-2206282</w:t>
        </w:r>
      </w:hyperlink>
      <w:r w:rsidRPr="007D66B6">
        <w:t>.</w:t>
      </w:r>
    </w:p>
    <w:p w14:paraId="2B76F0FD" w14:textId="5F7A1171" w:rsidR="0064651D" w:rsidRPr="007D66B6" w:rsidRDefault="0064651D" w:rsidP="0064651D">
      <w:pPr>
        <w:pStyle w:val="Doc-text2"/>
        <w:ind w:left="1253" w:firstLine="0"/>
      </w:pPr>
      <w:r w:rsidRPr="007D66B6">
        <w:t xml:space="preserve">Proposal 5. The change on “Correct that v2x-BandParametersNR, which refer to BandParametersSidelink-r16 is a per-band per-band-combination feature.” in </w:t>
      </w:r>
      <w:hyperlink r:id="rId423" w:history="1">
        <w:r w:rsidR="00916E86">
          <w:rPr>
            <w:rStyle w:val="Hyperlink"/>
          </w:rPr>
          <w:t>R2-2204645</w:t>
        </w:r>
      </w:hyperlink>
      <w:r w:rsidRPr="007D66B6">
        <w:t xml:space="preserve">/ </w:t>
      </w:r>
      <w:hyperlink r:id="rId424" w:history="1">
        <w:r w:rsidR="00916E86">
          <w:rPr>
            <w:rStyle w:val="Hyperlink"/>
          </w:rPr>
          <w:t>R2-2204646</w:t>
        </w:r>
      </w:hyperlink>
      <w:r w:rsidRPr="007D66B6">
        <w:t xml:space="preserve"> is agreed in </w:t>
      </w:r>
      <w:hyperlink r:id="rId425" w:history="1">
        <w:r w:rsidR="00916E86">
          <w:rPr>
            <w:rStyle w:val="Hyperlink"/>
          </w:rPr>
          <w:t>R2-2206283</w:t>
        </w:r>
      </w:hyperlink>
      <w:r w:rsidRPr="007D66B6">
        <w:t xml:space="preserve">/ </w:t>
      </w:r>
      <w:hyperlink r:id="rId426" w:history="1">
        <w:r w:rsidR="00916E86">
          <w:rPr>
            <w:rStyle w:val="Hyperlink"/>
          </w:rPr>
          <w:t>R2-2204646</w:t>
        </w:r>
      </w:hyperlink>
      <w:r w:rsidRPr="007D66B6">
        <w:t>.</w:t>
      </w:r>
    </w:p>
    <w:p w14:paraId="0D07F1A8" w14:textId="37C8F8F4" w:rsidR="0064651D" w:rsidRPr="007D66B6" w:rsidRDefault="0064651D" w:rsidP="0064651D">
      <w:pPr>
        <w:pStyle w:val="Doc-text2"/>
        <w:ind w:left="1253" w:firstLine="0"/>
      </w:pPr>
      <w:r w:rsidRPr="007D66B6">
        <w:t xml:space="preserve">Proposal 6. The change on “Correction on the format of the names to “-r16-IEs”.” in </w:t>
      </w:r>
      <w:hyperlink r:id="rId427" w:history="1">
        <w:r w:rsidR="00916E86">
          <w:rPr>
            <w:rStyle w:val="Hyperlink"/>
          </w:rPr>
          <w:t>R2-2205947</w:t>
        </w:r>
      </w:hyperlink>
      <w:r w:rsidRPr="007D66B6">
        <w:t xml:space="preserve">/ </w:t>
      </w:r>
      <w:hyperlink r:id="rId428" w:history="1">
        <w:r w:rsidR="00916E86">
          <w:rPr>
            <w:rStyle w:val="Hyperlink"/>
          </w:rPr>
          <w:t>R2-2205953</w:t>
        </w:r>
      </w:hyperlink>
      <w:r w:rsidRPr="007D66B6">
        <w:t xml:space="preserve"> is agreed in </w:t>
      </w:r>
      <w:hyperlink r:id="rId429" w:history="1">
        <w:r w:rsidR="00916E86">
          <w:rPr>
            <w:rStyle w:val="Hyperlink"/>
          </w:rPr>
          <w:t>R2-2206281</w:t>
        </w:r>
      </w:hyperlink>
      <w:r w:rsidRPr="007D66B6">
        <w:t xml:space="preserve">/ </w:t>
      </w:r>
      <w:hyperlink r:id="rId430" w:history="1">
        <w:r w:rsidR="00916E86">
          <w:rPr>
            <w:rStyle w:val="Hyperlink"/>
          </w:rPr>
          <w:t>R2-2206282</w:t>
        </w:r>
      </w:hyperlink>
      <w:r w:rsidRPr="007D66B6">
        <w:t>.</w:t>
      </w:r>
    </w:p>
    <w:p w14:paraId="04CE620C" w14:textId="77777777" w:rsidR="0064651D" w:rsidRPr="007D66B6" w:rsidRDefault="0064651D" w:rsidP="0064651D">
      <w:pPr>
        <w:pStyle w:val="Doc-text2"/>
        <w:ind w:left="1253" w:firstLine="0"/>
      </w:pPr>
    </w:p>
    <w:p w14:paraId="7C9419AF" w14:textId="77777777" w:rsidR="0064651D" w:rsidRPr="007D66B6" w:rsidRDefault="0064651D" w:rsidP="00AA1005">
      <w:pPr>
        <w:pStyle w:val="Doc-text2"/>
        <w:numPr>
          <w:ilvl w:val="0"/>
          <w:numId w:val="106"/>
        </w:numPr>
        <w:overflowPunct/>
        <w:autoSpaceDE/>
        <w:autoSpaceDN/>
        <w:adjustRightInd/>
        <w:textAlignment w:val="auto"/>
      </w:pPr>
      <w:r w:rsidRPr="007D66B6">
        <w:t>All proposals above are agreed.</w:t>
      </w:r>
    </w:p>
    <w:p w14:paraId="58AA38AC" w14:textId="77777777" w:rsidR="0064651D" w:rsidRPr="007D66B6" w:rsidRDefault="0064651D" w:rsidP="0064651D">
      <w:pPr>
        <w:pStyle w:val="Doc-text2"/>
        <w:ind w:left="0" w:firstLine="0"/>
      </w:pPr>
    </w:p>
    <w:p w14:paraId="154D001E" w14:textId="216E6DB5" w:rsidR="0064651D" w:rsidRPr="007D66B6" w:rsidRDefault="00916E86" w:rsidP="0064651D">
      <w:pPr>
        <w:pStyle w:val="Doc-title"/>
      </w:pPr>
      <w:hyperlink r:id="rId431" w:history="1">
        <w:r>
          <w:rPr>
            <w:rStyle w:val="Hyperlink"/>
          </w:rPr>
          <w:t>R2-2204855</w:t>
        </w:r>
      </w:hyperlink>
      <w:r w:rsidR="0064651D" w:rsidRPr="007D66B6">
        <w:tab/>
        <w:t>Summary of Rel-16 control plane corrections</w:t>
      </w:r>
      <w:r w:rsidR="0064651D" w:rsidRPr="007D66B6">
        <w:tab/>
        <w:t>Huawei, HiSilicon</w:t>
      </w:r>
      <w:r w:rsidR="0064651D" w:rsidRPr="007D66B6">
        <w:tab/>
        <w:t>discussion</w:t>
      </w:r>
      <w:r w:rsidR="0064651D" w:rsidRPr="007D66B6">
        <w:tab/>
        <w:t>Rel-16</w:t>
      </w:r>
      <w:r w:rsidR="0064651D" w:rsidRPr="007D66B6">
        <w:tab/>
        <w:t>5G_V2X_NRSL-Core</w:t>
      </w:r>
      <w:r w:rsidR="0064651D" w:rsidRPr="007D66B6">
        <w:tab/>
        <w:t>Late</w:t>
      </w:r>
    </w:p>
    <w:p w14:paraId="460A4C60" w14:textId="77777777" w:rsidR="0064651D" w:rsidRPr="007D66B6" w:rsidRDefault="0064651D" w:rsidP="00AA1005">
      <w:pPr>
        <w:pStyle w:val="Doc-text2"/>
        <w:numPr>
          <w:ilvl w:val="0"/>
          <w:numId w:val="106"/>
        </w:numPr>
        <w:overflowPunct/>
        <w:autoSpaceDE/>
        <w:autoSpaceDN/>
        <w:adjustRightInd/>
        <w:textAlignment w:val="auto"/>
      </w:pPr>
      <w:r w:rsidRPr="007D66B6">
        <w:t>Noted.</w:t>
      </w:r>
    </w:p>
    <w:p w14:paraId="1420D1AC" w14:textId="77777777" w:rsidR="0064651D" w:rsidRPr="007D66B6" w:rsidRDefault="0064651D" w:rsidP="0064651D">
      <w:pPr>
        <w:pStyle w:val="Doc-text2"/>
      </w:pPr>
    </w:p>
    <w:p w14:paraId="4A18824F" w14:textId="586507F6" w:rsidR="0064651D" w:rsidRPr="007D66B6" w:rsidRDefault="00916E86" w:rsidP="0064651D">
      <w:pPr>
        <w:pStyle w:val="Doc-title"/>
      </w:pPr>
      <w:hyperlink r:id="rId432" w:history="1">
        <w:r>
          <w:rPr>
            <w:rStyle w:val="Hyperlink"/>
          </w:rPr>
          <w:t>R2-2204856</w:t>
        </w:r>
      </w:hyperlink>
      <w:r w:rsidR="0064651D" w:rsidRPr="007D66B6">
        <w:tab/>
        <w:t>Miscelleneous corrections</w:t>
      </w:r>
      <w:r w:rsidR="0064651D" w:rsidRPr="007D66B6">
        <w:tab/>
        <w:t>Huawei, HiSilicon</w:t>
      </w:r>
      <w:r w:rsidR="0064651D" w:rsidRPr="007D66B6">
        <w:tab/>
        <w:t>CR</w:t>
      </w:r>
      <w:r w:rsidR="0064651D" w:rsidRPr="007D66B6">
        <w:tab/>
        <w:t>Rel-16</w:t>
      </w:r>
      <w:r w:rsidR="0064651D" w:rsidRPr="007D66B6">
        <w:tab/>
        <w:t>38.331</w:t>
      </w:r>
      <w:r w:rsidR="0064651D" w:rsidRPr="007D66B6">
        <w:tab/>
        <w:t>16.8.0</w:t>
      </w:r>
      <w:r w:rsidR="0064651D" w:rsidRPr="007D66B6">
        <w:tab/>
        <w:t>3002</w:t>
      </w:r>
      <w:r w:rsidR="0064651D" w:rsidRPr="007D66B6">
        <w:tab/>
        <w:t>-</w:t>
      </w:r>
      <w:r w:rsidR="0064651D" w:rsidRPr="007D66B6">
        <w:tab/>
        <w:t>F</w:t>
      </w:r>
      <w:r w:rsidR="0064651D" w:rsidRPr="007D66B6">
        <w:tab/>
        <w:t>5G_V2X_NRSL-Core</w:t>
      </w:r>
    </w:p>
    <w:p w14:paraId="294BEDD6" w14:textId="77777777" w:rsidR="0064651D" w:rsidRPr="007D66B6" w:rsidRDefault="0064651D" w:rsidP="00AA1005">
      <w:pPr>
        <w:pStyle w:val="Doc-text2"/>
        <w:numPr>
          <w:ilvl w:val="0"/>
          <w:numId w:val="106"/>
        </w:numPr>
        <w:overflowPunct/>
        <w:autoSpaceDE/>
        <w:autoSpaceDN/>
        <w:adjustRightInd/>
        <w:textAlignment w:val="auto"/>
      </w:pPr>
      <w:r w:rsidRPr="007D66B6">
        <w:t>Treated in offline discussion [AT118-e][701]</w:t>
      </w:r>
    </w:p>
    <w:p w14:paraId="60EFFC1D" w14:textId="77777777" w:rsidR="0064651D" w:rsidRPr="007D66B6" w:rsidRDefault="0064651D" w:rsidP="0064651D">
      <w:pPr>
        <w:pStyle w:val="Doc-text2"/>
        <w:ind w:left="1259" w:firstLine="0"/>
      </w:pPr>
    </w:p>
    <w:p w14:paraId="71A7C869" w14:textId="6C4BADBC" w:rsidR="0064651D" w:rsidRPr="007D66B6" w:rsidRDefault="00916E86" w:rsidP="0064651D">
      <w:pPr>
        <w:pStyle w:val="Doc-title"/>
      </w:pPr>
      <w:hyperlink r:id="rId433" w:history="1">
        <w:r>
          <w:rPr>
            <w:rStyle w:val="Hyperlink"/>
          </w:rPr>
          <w:t>R2-2204857</w:t>
        </w:r>
      </w:hyperlink>
      <w:r w:rsidR="0064651D" w:rsidRPr="007D66B6">
        <w:tab/>
        <w:t>Miscelleneous corrections</w:t>
      </w:r>
      <w:r w:rsidR="0064651D" w:rsidRPr="007D66B6">
        <w:tab/>
        <w:t>Huawei, HiSilicon</w:t>
      </w:r>
      <w:r w:rsidR="0064651D" w:rsidRPr="007D66B6">
        <w:tab/>
        <w:t>CR</w:t>
      </w:r>
      <w:r w:rsidR="0064651D" w:rsidRPr="007D66B6">
        <w:tab/>
        <w:t>Rel-17</w:t>
      </w:r>
      <w:r w:rsidR="0064651D" w:rsidRPr="007D66B6">
        <w:tab/>
        <w:t>38.331</w:t>
      </w:r>
      <w:r w:rsidR="0064651D" w:rsidRPr="007D66B6">
        <w:tab/>
        <w:t>17.0.0</w:t>
      </w:r>
      <w:r w:rsidR="0064651D" w:rsidRPr="007D66B6">
        <w:tab/>
        <w:t>3003</w:t>
      </w:r>
      <w:r w:rsidR="0064651D" w:rsidRPr="007D66B6">
        <w:tab/>
        <w:t>-</w:t>
      </w:r>
      <w:r w:rsidR="0064651D" w:rsidRPr="007D66B6">
        <w:tab/>
        <w:t>A</w:t>
      </w:r>
      <w:r w:rsidR="0064651D" w:rsidRPr="007D66B6">
        <w:tab/>
        <w:t>5G_V2X_NRSL-Core</w:t>
      </w:r>
    </w:p>
    <w:p w14:paraId="4CC06937" w14:textId="77777777" w:rsidR="0064651D" w:rsidRPr="007D66B6" w:rsidRDefault="0064651D" w:rsidP="00AA1005">
      <w:pPr>
        <w:pStyle w:val="Doc-text2"/>
        <w:numPr>
          <w:ilvl w:val="0"/>
          <w:numId w:val="106"/>
        </w:numPr>
        <w:overflowPunct/>
        <w:autoSpaceDE/>
        <w:autoSpaceDN/>
        <w:adjustRightInd/>
        <w:textAlignment w:val="auto"/>
      </w:pPr>
      <w:r w:rsidRPr="007D66B6">
        <w:t>Treated in offline discussion [AT118-e][701]</w:t>
      </w:r>
    </w:p>
    <w:p w14:paraId="0C91539A" w14:textId="77777777" w:rsidR="0064651D" w:rsidRPr="007D66B6" w:rsidRDefault="0064651D" w:rsidP="0064651D">
      <w:pPr>
        <w:pStyle w:val="Doc-text2"/>
      </w:pPr>
    </w:p>
    <w:p w14:paraId="3E40EEA5" w14:textId="63FD0691" w:rsidR="0064651D" w:rsidRPr="007D66B6" w:rsidRDefault="00916E86" w:rsidP="0064651D">
      <w:pPr>
        <w:pStyle w:val="Doc-title"/>
      </w:pPr>
      <w:hyperlink r:id="rId434" w:history="1">
        <w:r>
          <w:rPr>
            <w:rStyle w:val="Hyperlink"/>
          </w:rPr>
          <w:t>R2-2205109</w:t>
        </w:r>
      </w:hyperlink>
      <w:r w:rsidR="0064651D" w:rsidRPr="007D66B6">
        <w:tab/>
        <w:t>Clarification on power control parameter</w:t>
      </w:r>
      <w:r w:rsidR="0064651D" w:rsidRPr="007D66B6">
        <w:tab/>
        <w:t>ZTE Corporation, Sanechips,vivo</w:t>
      </w:r>
      <w:r w:rsidR="0064651D" w:rsidRPr="007D66B6">
        <w:tab/>
        <w:t>CR</w:t>
      </w:r>
      <w:r w:rsidR="0064651D" w:rsidRPr="007D66B6">
        <w:tab/>
        <w:t>Rel-16</w:t>
      </w:r>
      <w:r w:rsidR="0064651D" w:rsidRPr="007D66B6">
        <w:tab/>
        <w:t>38.331</w:t>
      </w:r>
      <w:r w:rsidR="0064651D" w:rsidRPr="007D66B6">
        <w:tab/>
        <w:t>16.8.0</w:t>
      </w:r>
      <w:r w:rsidR="0064651D" w:rsidRPr="007D66B6">
        <w:tab/>
        <w:t>3050</w:t>
      </w:r>
      <w:r w:rsidR="0064651D" w:rsidRPr="007D66B6">
        <w:tab/>
        <w:t>-</w:t>
      </w:r>
      <w:r w:rsidR="0064651D" w:rsidRPr="007D66B6">
        <w:tab/>
        <w:t>F</w:t>
      </w:r>
      <w:r w:rsidR="0064651D" w:rsidRPr="007D66B6">
        <w:tab/>
        <w:t>5G_V2X_NRSL-Core</w:t>
      </w:r>
    </w:p>
    <w:p w14:paraId="5C101684" w14:textId="77777777" w:rsidR="0064651D" w:rsidRPr="007D66B6" w:rsidRDefault="0064651D" w:rsidP="00AA1005">
      <w:pPr>
        <w:pStyle w:val="Doc-text2"/>
        <w:numPr>
          <w:ilvl w:val="0"/>
          <w:numId w:val="106"/>
        </w:numPr>
        <w:overflowPunct/>
        <w:autoSpaceDE/>
        <w:autoSpaceDN/>
        <w:adjustRightInd/>
        <w:textAlignment w:val="auto"/>
      </w:pPr>
      <w:r w:rsidRPr="007D66B6">
        <w:t>Treated in offline discussion [AT118-e][701]</w:t>
      </w:r>
    </w:p>
    <w:p w14:paraId="703CB957" w14:textId="77777777" w:rsidR="0064651D" w:rsidRPr="007D66B6" w:rsidRDefault="0064651D" w:rsidP="0064651D">
      <w:pPr>
        <w:pStyle w:val="Doc-text2"/>
      </w:pPr>
    </w:p>
    <w:p w14:paraId="649F3451" w14:textId="48A281F8" w:rsidR="0064651D" w:rsidRPr="007D66B6" w:rsidRDefault="00916E86" w:rsidP="0064651D">
      <w:pPr>
        <w:pStyle w:val="Doc-title"/>
      </w:pPr>
      <w:hyperlink r:id="rId435" w:history="1">
        <w:r>
          <w:rPr>
            <w:rStyle w:val="Hyperlink"/>
          </w:rPr>
          <w:t>R2-2206043</w:t>
        </w:r>
      </w:hyperlink>
      <w:r w:rsidR="0064651D" w:rsidRPr="007D66B6">
        <w:tab/>
        <w:t>Correction on SUI message</w:t>
      </w:r>
      <w:r w:rsidR="0064651D" w:rsidRPr="007D66B6">
        <w:tab/>
        <w:t>OPPO</w:t>
      </w:r>
      <w:r w:rsidR="0064651D" w:rsidRPr="007D66B6">
        <w:tab/>
        <w:t>CR</w:t>
      </w:r>
      <w:r w:rsidR="0064651D" w:rsidRPr="007D66B6">
        <w:tab/>
        <w:t>Rel-16</w:t>
      </w:r>
      <w:r w:rsidR="0064651D" w:rsidRPr="007D66B6">
        <w:tab/>
        <w:t>38.331</w:t>
      </w:r>
      <w:r w:rsidR="0064651D" w:rsidRPr="007D66B6">
        <w:tab/>
        <w:t>16.8.0</w:t>
      </w:r>
      <w:r w:rsidR="0064651D" w:rsidRPr="007D66B6">
        <w:tab/>
        <w:t>3153</w:t>
      </w:r>
      <w:r w:rsidR="0064651D" w:rsidRPr="007D66B6">
        <w:tab/>
      </w:r>
      <w:r w:rsidR="0064651D" w:rsidRPr="007D66B6">
        <w:tab/>
        <w:t>F</w:t>
      </w:r>
      <w:r w:rsidR="0064651D" w:rsidRPr="007D66B6">
        <w:tab/>
        <w:t>5G_V2X_NRSL-Core</w:t>
      </w:r>
    </w:p>
    <w:p w14:paraId="4AA6EF0D" w14:textId="77777777" w:rsidR="0064651D" w:rsidRPr="007D66B6" w:rsidRDefault="0064651D" w:rsidP="00AA1005">
      <w:pPr>
        <w:pStyle w:val="Doc-text2"/>
        <w:numPr>
          <w:ilvl w:val="0"/>
          <w:numId w:val="106"/>
        </w:numPr>
        <w:overflowPunct/>
        <w:autoSpaceDE/>
        <w:autoSpaceDN/>
        <w:adjustRightInd/>
        <w:textAlignment w:val="auto"/>
      </w:pPr>
      <w:r w:rsidRPr="007D66B6">
        <w:t>Treated in offline discussion [AT118-e][701]</w:t>
      </w:r>
    </w:p>
    <w:p w14:paraId="012DA795" w14:textId="77777777" w:rsidR="0064651D" w:rsidRPr="007D66B6" w:rsidRDefault="0064651D" w:rsidP="0064651D">
      <w:pPr>
        <w:pStyle w:val="Doc-title"/>
      </w:pPr>
    </w:p>
    <w:p w14:paraId="4F82BB25" w14:textId="38842D1E" w:rsidR="0064651D" w:rsidRPr="007D66B6" w:rsidRDefault="00916E86" w:rsidP="0064651D">
      <w:pPr>
        <w:pStyle w:val="Doc-title"/>
      </w:pPr>
      <w:hyperlink r:id="rId436" w:history="1">
        <w:r>
          <w:rPr>
            <w:rStyle w:val="Hyperlink"/>
          </w:rPr>
          <w:t>R2-2204572</w:t>
        </w:r>
      </w:hyperlink>
      <w:r w:rsidR="0064651D" w:rsidRPr="007D66B6">
        <w:tab/>
        <w:t>Correction on field description of sl-DefaultTxConfigIndex</w:t>
      </w:r>
      <w:r w:rsidR="0064651D" w:rsidRPr="007D66B6">
        <w:tab/>
        <w:t>OPPO</w:t>
      </w:r>
      <w:r w:rsidR="0064651D" w:rsidRPr="007D66B6">
        <w:tab/>
        <w:t>CR</w:t>
      </w:r>
      <w:r w:rsidR="0064651D" w:rsidRPr="007D66B6">
        <w:tab/>
        <w:t>Rel-16</w:t>
      </w:r>
      <w:r w:rsidR="0064651D" w:rsidRPr="007D66B6">
        <w:tab/>
        <w:t>38.331</w:t>
      </w:r>
      <w:r w:rsidR="0064651D" w:rsidRPr="007D66B6">
        <w:tab/>
        <w:t>16.8.0</w:t>
      </w:r>
      <w:r w:rsidR="0064651D" w:rsidRPr="007D66B6">
        <w:tab/>
        <w:t>2973</w:t>
      </w:r>
      <w:r w:rsidR="0064651D" w:rsidRPr="007D66B6">
        <w:tab/>
        <w:t>-</w:t>
      </w:r>
      <w:r w:rsidR="0064651D" w:rsidRPr="007D66B6">
        <w:tab/>
        <w:t>F</w:t>
      </w:r>
      <w:r w:rsidR="0064651D" w:rsidRPr="007D66B6">
        <w:tab/>
        <w:t>5G_V2X_NRSL-Core</w:t>
      </w:r>
    </w:p>
    <w:p w14:paraId="6552673D" w14:textId="06F18092" w:rsidR="0064651D" w:rsidRPr="007D66B6" w:rsidRDefault="00916E86" w:rsidP="0064651D">
      <w:pPr>
        <w:pStyle w:val="Doc-title"/>
      </w:pPr>
      <w:hyperlink r:id="rId437" w:history="1">
        <w:r>
          <w:rPr>
            <w:rStyle w:val="Hyperlink"/>
          </w:rPr>
          <w:t>R2-2206281</w:t>
        </w:r>
      </w:hyperlink>
      <w:r w:rsidR="0064651D" w:rsidRPr="007D66B6">
        <w:tab/>
        <w:t>Miscellaneous corrections on TS 38.331 for NR V2X</w:t>
      </w:r>
      <w:r w:rsidR="0064651D" w:rsidRPr="007D66B6">
        <w:tab/>
        <w:t>OPPO, Huawei, HiSilicon, Lenovo</w:t>
      </w:r>
      <w:r w:rsidR="0064651D" w:rsidRPr="007D66B6">
        <w:tab/>
        <w:t>CR</w:t>
      </w:r>
      <w:r w:rsidR="0064651D" w:rsidRPr="007D66B6">
        <w:tab/>
        <w:t>Rel-16</w:t>
      </w:r>
      <w:r w:rsidR="0064651D" w:rsidRPr="007D66B6">
        <w:tab/>
        <w:t>38.331</w:t>
      </w:r>
      <w:r w:rsidR="0064651D" w:rsidRPr="007D66B6">
        <w:tab/>
        <w:t>16.8.0</w:t>
      </w:r>
      <w:r w:rsidR="0064651D" w:rsidRPr="007D66B6">
        <w:tab/>
        <w:t>2973</w:t>
      </w:r>
      <w:r w:rsidR="0064651D" w:rsidRPr="007D66B6">
        <w:tab/>
        <w:t>1</w:t>
      </w:r>
      <w:r w:rsidR="0064651D" w:rsidRPr="007D66B6">
        <w:tab/>
        <w:t>F</w:t>
      </w:r>
      <w:r w:rsidR="0064651D" w:rsidRPr="007D66B6">
        <w:tab/>
        <w:t>5G_V2X_NRSL-Core</w:t>
      </w:r>
    </w:p>
    <w:p w14:paraId="254F6A93" w14:textId="7171DB26" w:rsidR="0064651D" w:rsidRPr="007D66B6" w:rsidRDefault="0064651D" w:rsidP="00AA1005">
      <w:pPr>
        <w:pStyle w:val="Doc-text2"/>
        <w:numPr>
          <w:ilvl w:val="0"/>
          <w:numId w:val="106"/>
        </w:numPr>
        <w:overflowPunct/>
        <w:autoSpaceDE/>
        <w:autoSpaceDN/>
        <w:adjustRightInd/>
        <w:textAlignment w:val="auto"/>
      </w:pPr>
      <w:r w:rsidRPr="007D66B6">
        <w:t xml:space="preserve">Agreed in </w:t>
      </w:r>
      <w:hyperlink r:id="rId438" w:history="1">
        <w:r w:rsidR="00916E86">
          <w:rPr>
            <w:rStyle w:val="Hyperlink"/>
          </w:rPr>
          <w:t>R2-2206630</w:t>
        </w:r>
      </w:hyperlink>
      <w:r w:rsidRPr="007D66B6">
        <w:t xml:space="preserve"> (with new CR number).</w:t>
      </w:r>
    </w:p>
    <w:p w14:paraId="72B853F4" w14:textId="77777777" w:rsidR="0064651D" w:rsidRPr="007D66B6" w:rsidRDefault="0064651D" w:rsidP="0064651D">
      <w:pPr>
        <w:pStyle w:val="Doc-text2"/>
      </w:pPr>
    </w:p>
    <w:p w14:paraId="2479AD94" w14:textId="477341FB" w:rsidR="0064651D" w:rsidRPr="007D66B6" w:rsidRDefault="00916E86" w:rsidP="0064651D">
      <w:pPr>
        <w:pStyle w:val="Doc-title"/>
      </w:pPr>
      <w:hyperlink r:id="rId439" w:history="1">
        <w:r>
          <w:rPr>
            <w:rStyle w:val="Hyperlink"/>
          </w:rPr>
          <w:t>R2-2204573</w:t>
        </w:r>
      </w:hyperlink>
      <w:r w:rsidR="0064651D" w:rsidRPr="007D66B6">
        <w:tab/>
        <w:t>Correction on field description of sl-DefaultTxConfigIndex</w:t>
      </w:r>
      <w:r w:rsidR="0064651D" w:rsidRPr="007D66B6">
        <w:tab/>
        <w:t>OPPO</w:t>
      </w:r>
      <w:r w:rsidR="0064651D" w:rsidRPr="007D66B6">
        <w:tab/>
        <w:t>CR</w:t>
      </w:r>
      <w:r w:rsidR="0064651D" w:rsidRPr="007D66B6">
        <w:tab/>
        <w:t>Rel-17</w:t>
      </w:r>
      <w:r w:rsidR="0064651D" w:rsidRPr="007D66B6">
        <w:tab/>
        <w:t>38.331</w:t>
      </w:r>
      <w:r w:rsidR="0064651D" w:rsidRPr="007D66B6">
        <w:tab/>
        <w:t>17.0.0</w:t>
      </w:r>
      <w:r w:rsidR="0064651D" w:rsidRPr="007D66B6">
        <w:tab/>
        <w:t>2974</w:t>
      </w:r>
      <w:r w:rsidR="0064651D" w:rsidRPr="007D66B6">
        <w:tab/>
        <w:t>-</w:t>
      </w:r>
      <w:r w:rsidR="0064651D" w:rsidRPr="007D66B6">
        <w:tab/>
        <w:t>A</w:t>
      </w:r>
      <w:r w:rsidR="0064651D" w:rsidRPr="007D66B6">
        <w:tab/>
        <w:t>5G_V2X_NRSL-Core</w:t>
      </w:r>
    </w:p>
    <w:p w14:paraId="6B04DD01" w14:textId="73D33CD9" w:rsidR="0064651D" w:rsidRPr="007D66B6" w:rsidRDefault="00916E86" w:rsidP="0064651D">
      <w:pPr>
        <w:pStyle w:val="Doc-title"/>
      </w:pPr>
      <w:hyperlink r:id="rId440" w:history="1">
        <w:r>
          <w:rPr>
            <w:rStyle w:val="Hyperlink"/>
          </w:rPr>
          <w:t>R2-2206282</w:t>
        </w:r>
      </w:hyperlink>
      <w:r w:rsidR="0064651D" w:rsidRPr="007D66B6">
        <w:tab/>
        <w:t xml:space="preserve">Miscellaneous corrections </w:t>
      </w:r>
      <w:r w:rsidR="0064651D" w:rsidRPr="007D66B6">
        <w:rPr>
          <w:lang w:eastAsia="zh-CN"/>
        </w:rPr>
        <w:t>on TS 38.331 for NR V2X</w:t>
      </w:r>
      <w:r w:rsidR="0064651D" w:rsidRPr="007D66B6">
        <w:tab/>
        <w:t>OPPO, Huawei, HiSilicon, Lenovo</w:t>
      </w:r>
      <w:r w:rsidR="0064651D" w:rsidRPr="007D66B6">
        <w:tab/>
        <w:t>CR</w:t>
      </w:r>
      <w:r w:rsidR="0064651D" w:rsidRPr="007D66B6">
        <w:tab/>
        <w:t>Rel-17</w:t>
      </w:r>
      <w:r w:rsidR="0064651D" w:rsidRPr="007D66B6">
        <w:tab/>
        <w:t>38.331</w:t>
      </w:r>
      <w:r w:rsidR="0064651D" w:rsidRPr="007D66B6">
        <w:tab/>
        <w:t>17.0.0</w:t>
      </w:r>
      <w:r w:rsidR="0064651D" w:rsidRPr="007D66B6">
        <w:tab/>
        <w:t>2974</w:t>
      </w:r>
      <w:r w:rsidR="0064651D" w:rsidRPr="007D66B6">
        <w:tab/>
        <w:t>1</w:t>
      </w:r>
      <w:r w:rsidR="0064651D" w:rsidRPr="007D66B6">
        <w:tab/>
        <w:t>A</w:t>
      </w:r>
      <w:r w:rsidR="0064651D" w:rsidRPr="007D66B6">
        <w:tab/>
        <w:t>5G_V2X_NRSL-Core</w:t>
      </w:r>
    </w:p>
    <w:p w14:paraId="349F7230" w14:textId="723BFBB4" w:rsidR="0064651D" w:rsidRPr="007D66B6" w:rsidRDefault="0064651D" w:rsidP="00AA1005">
      <w:pPr>
        <w:pStyle w:val="Doc-text2"/>
        <w:numPr>
          <w:ilvl w:val="0"/>
          <w:numId w:val="106"/>
        </w:numPr>
        <w:overflowPunct/>
        <w:autoSpaceDE/>
        <w:autoSpaceDN/>
        <w:adjustRightInd/>
        <w:textAlignment w:val="auto"/>
      </w:pPr>
      <w:r w:rsidRPr="007D66B6">
        <w:t xml:space="preserve">Agreed in </w:t>
      </w:r>
      <w:hyperlink r:id="rId441" w:history="1">
        <w:r w:rsidR="00916E86">
          <w:rPr>
            <w:rStyle w:val="Hyperlink"/>
          </w:rPr>
          <w:t>R2-2206631</w:t>
        </w:r>
      </w:hyperlink>
      <w:r w:rsidRPr="007D66B6">
        <w:t xml:space="preserve"> (with new CR number).</w:t>
      </w:r>
    </w:p>
    <w:p w14:paraId="63EC7AF8" w14:textId="77777777" w:rsidR="0064651D" w:rsidRPr="007D66B6" w:rsidRDefault="0064651D" w:rsidP="0064651D">
      <w:pPr>
        <w:pStyle w:val="Doc-text2"/>
      </w:pPr>
    </w:p>
    <w:p w14:paraId="02366CA4" w14:textId="6E7EA981" w:rsidR="0064651D" w:rsidRPr="007D66B6" w:rsidRDefault="00916E86" w:rsidP="0064651D">
      <w:pPr>
        <w:pStyle w:val="Doc-title"/>
      </w:pPr>
      <w:hyperlink r:id="rId442" w:history="1">
        <w:r>
          <w:rPr>
            <w:rStyle w:val="Hyperlink"/>
          </w:rPr>
          <w:t>R2-2204645</w:t>
        </w:r>
      </w:hyperlink>
      <w:r w:rsidR="0064651D" w:rsidRPr="007D66B6">
        <w:tab/>
        <w:t>Correction on per-FS capability</w:t>
      </w:r>
      <w:r w:rsidR="0064651D" w:rsidRPr="007D66B6">
        <w:tab/>
        <w:t>OPPO</w:t>
      </w:r>
      <w:r w:rsidR="0064651D" w:rsidRPr="007D66B6">
        <w:tab/>
        <w:t>CR</w:t>
      </w:r>
      <w:r w:rsidR="0064651D" w:rsidRPr="007D66B6">
        <w:tab/>
        <w:t>Rel-16</w:t>
      </w:r>
      <w:r w:rsidR="0064651D" w:rsidRPr="007D66B6">
        <w:tab/>
        <w:t>36.331</w:t>
      </w:r>
      <w:r w:rsidR="0064651D" w:rsidRPr="007D66B6">
        <w:tab/>
        <w:t>16.8.0</w:t>
      </w:r>
      <w:r w:rsidR="0064651D" w:rsidRPr="007D66B6">
        <w:tab/>
        <w:t>4782</w:t>
      </w:r>
      <w:r w:rsidR="0064651D" w:rsidRPr="007D66B6">
        <w:tab/>
        <w:t>-</w:t>
      </w:r>
      <w:r w:rsidR="0064651D" w:rsidRPr="007D66B6">
        <w:tab/>
        <w:t>F</w:t>
      </w:r>
      <w:r w:rsidR="0064651D" w:rsidRPr="007D66B6">
        <w:tab/>
        <w:t>5G_V2X_NRSL-Core</w:t>
      </w:r>
    </w:p>
    <w:p w14:paraId="7CF27C4F" w14:textId="721F201E" w:rsidR="0064651D" w:rsidRPr="007D66B6" w:rsidRDefault="00916E86" w:rsidP="0064651D">
      <w:pPr>
        <w:pStyle w:val="Doc-title"/>
      </w:pPr>
      <w:hyperlink r:id="rId443" w:history="1">
        <w:r>
          <w:rPr>
            <w:rStyle w:val="Hyperlink"/>
          </w:rPr>
          <w:t>R2-2206283</w:t>
        </w:r>
      </w:hyperlink>
      <w:r w:rsidR="0064651D" w:rsidRPr="007D66B6">
        <w:tab/>
        <w:t>Correction on per-FS capability</w:t>
      </w:r>
      <w:r w:rsidR="0064651D" w:rsidRPr="007D66B6">
        <w:tab/>
        <w:t>OPPO</w:t>
      </w:r>
      <w:r w:rsidR="0064651D" w:rsidRPr="007D66B6">
        <w:tab/>
        <w:t>CR</w:t>
      </w:r>
      <w:r w:rsidR="0064651D" w:rsidRPr="007D66B6">
        <w:tab/>
        <w:t>Rel-16</w:t>
      </w:r>
      <w:r w:rsidR="0064651D" w:rsidRPr="007D66B6">
        <w:tab/>
        <w:t>36.331</w:t>
      </w:r>
      <w:r w:rsidR="0064651D" w:rsidRPr="007D66B6">
        <w:tab/>
        <w:t>16.8.0</w:t>
      </w:r>
      <w:r w:rsidR="0064651D" w:rsidRPr="007D66B6">
        <w:tab/>
        <w:t>4782</w:t>
      </w:r>
      <w:r w:rsidR="0064651D" w:rsidRPr="007D66B6">
        <w:tab/>
        <w:t>1</w:t>
      </w:r>
      <w:r w:rsidR="0064651D" w:rsidRPr="007D66B6">
        <w:tab/>
        <w:t>F</w:t>
      </w:r>
      <w:r w:rsidR="0064651D" w:rsidRPr="007D66B6">
        <w:tab/>
        <w:t>5G_V2X_NRSL-Core</w:t>
      </w:r>
    </w:p>
    <w:p w14:paraId="7D97CD65" w14:textId="77777777" w:rsidR="0064651D" w:rsidRPr="007D66B6" w:rsidRDefault="0064651D" w:rsidP="00AA1005">
      <w:pPr>
        <w:pStyle w:val="Doc-text2"/>
        <w:numPr>
          <w:ilvl w:val="0"/>
          <w:numId w:val="106"/>
        </w:numPr>
        <w:overflowPunct/>
        <w:autoSpaceDE/>
        <w:autoSpaceDN/>
        <w:adjustRightInd/>
        <w:textAlignment w:val="auto"/>
      </w:pPr>
      <w:r w:rsidRPr="007D66B6">
        <w:t>Agreed.</w:t>
      </w:r>
    </w:p>
    <w:p w14:paraId="43AFA5C9" w14:textId="77777777" w:rsidR="0064651D" w:rsidRPr="007D66B6" w:rsidRDefault="0064651D" w:rsidP="0064651D">
      <w:pPr>
        <w:pStyle w:val="Doc-text2"/>
      </w:pPr>
    </w:p>
    <w:p w14:paraId="4477E0DE" w14:textId="014A428C" w:rsidR="0064651D" w:rsidRPr="007D66B6" w:rsidRDefault="00916E86" w:rsidP="0064651D">
      <w:pPr>
        <w:pStyle w:val="Doc-title"/>
      </w:pPr>
      <w:hyperlink r:id="rId444" w:history="1">
        <w:r>
          <w:rPr>
            <w:rStyle w:val="Hyperlink"/>
          </w:rPr>
          <w:t>R2-2204646</w:t>
        </w:r>
      </w:hyperlink>
      <w:r w:rsidR="0064651D" w:rsidRPr="007D66B6">
        <w:tab/>
        <w:t>Correction on per-FS capability</w:t>
      </w:r>
      <w:r w:rsidR="0064651D" w:rsidRPr="007D66B6">
        <w:tab/>
        <w:t>OPPO</w:t>
      </w:r>
      <w:r w:rsidR="0064651D" w:rsidRPr="007D66B6">
        <w:tab/>
        <w:t>CR</w:t>
      </w:r>
      <w:r w:rsidR="0064651D" w:rsidRPr="007D66B6">
        <w:tab/>
        <w:t>Rel-17</w:t>
      </w:r>
      <w:r w:rsidR="0064651D" w:rsidRPr="007D66B6">
        <w:tab/>
        <w:t>36.331</w:t>
      </w:r>
      <w:r w:rsidR="0064651D" w:rsidRPr="007D66B6">
        <w:tab/>
        <w:t>17.0.0</w:t>
      </w:r>
      <w:r w:rsidR="0064651D" w:rsidRPr="007D66B6">
        <w:tab/>
        <w:t>4783</w:t>
      </w:r>
      <w:r w:rsidR="0064651D" w:rsidRPr="007D66B6">
        <w:tab/>
        <w:t>-</w:t>
      </w:r>
      <w:r w:rsidR="0064651D" w:rsidRPr="007D66B6">
        <w:tab/>
        <w:t>A</w:t>
      </w:r>
      <w:r w:rsidR="0064651D" w:rsidRPr="007D66B6">
        <w:tab/>
        <w:t>5G_V2X_NRSL-Core</w:t>
      </w:r>
    </w:p>
    <w:p w14:paraId="45FA7E1D" w14:textId="77777777" w:rsidR="0064651D" w:rsidRPr="007D66B6" w:rsidRDefault="0064651D" w:rsidP="00AA1005">
      <w:pPr>
        <w:pStyle w:val="Doc-text2"/>
        <w:numPr>
          <w:ilvl w:val="0"/>
          <w:numId w:val="106"/>
        </w:numPr>
        <w:overflowPunct/>
        <w:autoSpaceDE/>
        <w:autoSpaceDN/>
        <w:adjustRightInd/>
        <w:textAlignment w:val="auto"/>
      </w:pPr>
      <w:r w:rsidRPr="007D66B6">
        <w:t>Agreed.</w:t>
      </w:r>
    </w:p>
    <w:p w14:paraId="35C4F3BB" w14:textId="77777777" w:rsidR="0064651D" w:rsidRPr="007D66B6" w:rsidRDefault="0064651D" w:rsidP="0064651D">
      <w:pPr>
        <w:pStyle w:val="Doc-text2"/>
        <w:ind w:left="1259" w:firstLine="0"/>
      </w:pPr>
    </w:p>
    <w:p w14:paraId="5FC71490" w14:textId="027569A4" w:rsidR="0064651D" w:rsidRPr="007D66B6" w:rsidRDefault="00916E86" w:rsidP="0064651D">
      <w:pPr>
        <w:pStyle w:val="Doc-title"/>
      </w:pPr>
      <w:hyperlink r:id="rId445" w:history="1">
        <w:r>
          <w:rPr>
            <w:rStyle w:val="Hyperlink"/>
          </w:rPr>
          <w:t>R2-2205947</w:t>
        </w:r>
      </w:hyperlink>
      <w:r w:rsidR="0064651D" w:rsidRPr="007D66B6">
        <w:t xml:space="preserve"> Miscellaneous corrections         Lenovo            draftCR            Rel-16   38.331 16.8.0  F          5G_V2X_NRSL-Core, TEI16</w:t>
      </w:r>
    </w:p>
    <w:p w14:paraId="736CCB06" w14:textId="77777777" w:rsidR="0064651D" w:rsidRPr="007D66B6" w:rsidRDefault="0064651D" w:rsidP="00AA1005">
      <w:pPr>
        <w:pStyle w:val="Doc-text2"/>
        <w:numPr>
          <w:ilvl w:val="0"/>
          <w:numId w:val="106"/>
        </w:numPr>
        <w:overflowPunct/>
        <w:autoSpaceDE/>
        <w:autoSpaceDN/>
        <w:adjustRightInd/>
        <w:textAlignment w:val="auto"/>
      </w:pPr>
      <w:r w:rsidRPr="007D66B6">
        <w:t>Treated in offline discussion [AT118-e][701]</w:t>
      </w:r>
    </w:p>
    <w:p w14:paraId="2FB5A8E8" w14:textId="77777777" w:rsidR="0064651D" w:rsidRPr="007D66B6" w:rsidRDefault="0064651D" w:rsidP="0064651D">
      <w:pPr>
        <w:pStyle w:val="Doc-text2"/>
      </w:pPr>
    </w:p>
    <w:p w14:paraId="671D8C58" w14:textId="285B057A" w:rsidR="0064651D" w:rsidRPr="007D66B6" w:rsidRDefault="00916E86" w:rsidP="0064651D">
      <w:pPr>
        <w:pStyle w:val="Doc-title"/>
      </w:pPr>
      <w:hyperlink r:id="rId446" w:history="1">
        <w:r>
          <w:rPr>
            <w:rStyle w:val="Hyperlink"/>
          </w:rPr>
          <w:t>R2-2205953</w:t>
        </w:r>
      </w:hyperlink>
      <w:r w:rsidR="0064651D" w:rsidRPr="007D66B6">
        <w:t xml:space="preserve"> Miscellaneous corrections         Lenovo            draftCR            Rel-17   38.331 17.0.0  A          TEI16, 5G_V2X_NRSL-Core</w:t>
      </w:r>
    </w:p>
    <w:p w14:paraId="739DF16B" w14:textId="77777777" w:rsidR="0064651D" w:rsidRPr="007D66B6" w:rsidRDefault="0064651D" w:rsidP="00AA1005">
      <w:pPr>
        <w:pStyle w:val="Doc-text2"/>
        <w:numPr>
          <w:ilvl w:val="0"/>
          <w:numId w:val="106"/>
        </w:numPr>
        <w:overflowPunct/>
        <w:autoSpaceDE/>
        <w:autoSpaceDN/>
        <w:adjustRightInd/>
        <w:textAlignment w:val="auto"/>
      </w:pPr>
      <w:r w:rsidRPr="007D66B6">
        <w:t>Treated in offline discussion [AT118-e][701]</w:t>
      </w:r>
    </w:p>
    <w:p w14:paraId="0D4393D4" w14:textId="77777777" w:rsidR="0064651D" w:rsidRPr="007D66B6" w:rsidRDefault="0064651D" w:rsidP="0064651D">
      <w:pPr>
        <w:pStyle w:val="Doc-text2"/>
      </w:pPr>
    </w:p>
    <w:p w14:paraId="748AEC87" w14:textId="0F40E09A" w:rsidR="0064651D" w:rsidRPr="007D66B6" w:rsidRDefault="00916E86" w:rsidP="0064651D">
      <w:pPr>
        <w:pStyle w:val="Doc-title"/>
      </w:pPr>
      <w:hyperlink r:id="rId447" w:history="1">
        <w:r>
          <w:rPr>
            <w:rStyle w:val="Hyperlink"/>
          </w:rPr>
          <w:t>R2-2204844</w:t>
        </w:r>
      </w:hyperlink>
      <w:r w:rsidR="0064651D" w:rsidRPr="007D66B6">
        <w:tab/>
        <w:t>Discussion on null security algorithm</w:t>
      </w:r>
      <w:r w:rsidR="0064651D" w:rsidRPr="007D66B6">
        <w:tab/>
        <w:t>ZTE Corporation, Sanechips</w:t>
      </w:r>
      <w:r w:rsidR="0064651D" w:rsidRPr="007D66B6">
        <w:tab/>
        <w:t>discussion</w:t>
      </w:r>
      <w:r w:rsidR="0064651D" w:rsidRPr="007D66B6">
        <w:tab/>
        <w:t>Rel-16</w:t>
      </w:r>
      <w:r w:rsidR="0064651D" w:rsidRPr="007D66B6">
        <w:tab/>
        <w:t>5G_V2X_NRSL-Core</w:t>
      </w:r>
    </w:p>
    <w:p w14:paraId="10A0DFF2" w14:textId="54E08D7D" w:rsidR="0064651D" w:rsidRPr="007D66B6" w:rsidRDefault="00916E86" w:rsidP="0064651D">
      <w:pPr>
        <w:pStyle w:val="Doc-title"/>
      </w:pPr>
      <w:hyperlink r:id="rId448" w:history="1">
        <w:r>
          <w:rPr>
            <w:rStyle w:val="Hyperlink"/>
          </w:rPr>
          <w:t>R2-2205108</w:t>
        </w:r>
      </w:hyperlink>
      <w:r w:rsidR="0064651D" w:rsidRPr="007D66B6">
        <w:tab/>
        <w:t>(draft)reply LS on null security algorithm</w:t>
      </w:r>
      <w:r w:rsidR="0064651D" w:rsidRPr="007D66B6">
        <w:tab/>
        <w:t>ZTE Corporation, Sanechips</w:t>
      </w:r>
      <w:r w:rsidR="0064651D" w:rsidRPr="007D66B6">
        <w:tab/>
        <w:t>LS out</w:t>
      </w:r>
      <w:r w:rsidR="0064651D" w:rsidRPr="007D66B6">
        <w:tab/>
        <w:t>Rel-16</w:t>
      </w:r>
      <w:r w:rsidR="0064651D" w:rsidRPr="007D66B6">
        <w:tab/>
        <w:t>5G_V2X_NRSL-Core</w:t>
      </w:r>
      <w:r w:rsidR="0064651D" w:rsidRPr="007D66B6">
        <w:tab/>
        <w:t>To:RAN5</w:t>
      </w:r>
      <w:r w:rsidR="0064651D" w:rsidRPr="007D66B6">
        <w:tab/>
        <w:t>Cc:SA3,CT1</w:t>
      </w:r>
    </w:p>
    <w:p w14:paraId="06BC05C8" w14:textId="2AEDD79E" w:rsidR="0064651D" w:rsidRPr="007D66B6" w:rsidRDefault="00916E86" w:rsidP="0064651D">
      <w:pPr>
        <w:pStyle w:val="Doc-title"/>
      </w:pPr>
      <w:hyperlink r:id="rId449" w:history="1">
        <w:r>
          <w:rPr>
            <w:rStyle w:val="Hyperlink"/>
          </w:rPr>
          <w:t>R2-2204859</w:t>
        </w:r>
      </w:hyperlink>
      <w:r w:rsidR="0064651D" w:rsidRPr="007D66B6">
        <w:tab/>
        <w:t>Clarification on PC5 AS security</w:t>
      </w:r>
      <w:r w:rsidR="0064651D" w:rsidRPr="007D66B6">
        <w:tab/>
        <w:t>Huawei, HiSilicon</w:t>
      </w:r>
      <w:r w:rsidR="0064651D" w:rsidRPr="007D66B6">
        <w:tab/>
        <w:t>CR</w:t>
      </w:r>
      <w:r w:rsidR="0064651D" w:rsidRPr="007D66B6">
        <w:tab/>
        <w:t>Rel-16</w:t>
      </w:r>
      <w:r w:rsidR="0064651D" w:rsidRPr="007D66B6">
        <w:tab/>
        <w:t>38.331</w:t>
      </w:r>
      <w:r w:rsidR="0064651D" w:rsidRPr="007D66B6">
        <w:tab/>
        <w:t>16.8.0</w:t>
      </w:r>
      <w:r w:rsidR="0064651D" w:rsidRPr="007D66B6">
        <w:tab/>
        <w:t>3004</w:t>
      </w:r>
      <w:r w:rsidR="0064651D" w:rsidRPr="007D66B6">
        <w:tab/>
        <w:t>-</w:t>
      </w:r>
      <w:r w:rsidR="0064651D" w:rsidRPr="007D66B6">
        <w:tab/>
        <w:t>F</w:t>
      </w:r>
      <w:r w:rsidR="0064651D" w:rsidRPr="007D66B6">
        <w:tab/>
        <w:t>5G_V2X_NRSL-Core</w:t>
      </w:r>
    </w:p>
    <w:p w14:paraId="76368C57" w14:textId="11516314" w:rsidR="0064651D" w:rsidRPr="007D66B6" w:rsidRDefault="00916E86" w:rsidP="0064651D">
      <w:pPr>
        <w:pStyle w:val="Doc-title"/>
      </w:pPr>
      <w:hyperlink r:id="rId450" w:history="1">
        <w:r>
          <w:rPr>
            <w:rStyle w:val="Hyperlink"/>
          </w:rPr>
          <w:t>R2-2204860</w:t>
        </w:r>
      </w:hyperlink>
      <w:r w:rsidR="0064651D" w:rsidRPr="007D66B6">
        <w:tab/>
        <w:t>Clarification on PC5 AS security</w:t>
      </w:r>
      <w:r w:rsidR="0064651D" w:rsidRPr="007D66B6">
        <w:tab/>
        <w:t>Huawei, HiSilicon</w:t>
      </w:r>
      <w:r w:rsidR="0064651D" w:rsidRPr="007D66B6">
        <w:tab/>
        <w:t>CR</w:t>
      </w:r>
      <w:r w:rsidR="0064651D" w:rsidRPr="007D66B6">
        <w:tab/>
        <w:t>Rel-17</w:t>
      </w:r>
      <w:r w:rsidR="0064651D" w:rsidRPr="007D66B6">
        <w:tab/>
        <w:t>38.331</w:t>
      </w:r>
      <w:r w:rsidR="0064651D" w:rsidRPr="007D66B6">
        <w:tab/>
        <w:t>17.0.0</w:t>
      </w:r>
      <w:r w:rsidR="0064651D" w:rsidRPr="007D66B6">
        <w:tab/>
        <w:t>3005</w:t>
      </w:r>
      <w:r w:rsidR="0064651D" w:rsidRPr="007D66B6">
        <w:tab/>
        <w:t>-</w:t>
      </w:r>
      <w:r w:rsidR="0064651D" w:rsidRPr="007D66B6">
        <w:tab/>
        <w:t>A</w:t>
      </w:r>
      <w:r w:rsidR="0064651D" w:rsidRPr="007D66B6">
        <w:tab/>
        <w:t>5G_V2X_NRSL-Core</w:t>
      </w:r>
    </w:p>
    <w:p w14:paraId="25B2D8C6" w14:textId="1DE20A39" w:rsidR="0064651D" w:rsidRPr="007D66B6" w:rsidRDefault="00916E86" w:rsidP="0064651D">
      <w:pPr>
        <w:pStyle w:val="Doc-title"/>
      </w:pPr>
      <w:hyperlink r:id="rId451" w:history="1">
        <w:r>
          <w:rPr>
            <w:rStyle w:val="Hyperlink"/>
          </w:rPr>
          <w:t>R2-2204858</w:t>
        </w:r>
      </w:hyperlink>
      <w:r w:rsidR="0064651D" w:rsidRPr="007D66B6">
        <w:tab/>
        <w:t>[Draft] Reply LS on V2X PC5 link for unicast communication with NULL security algorithm</w:t>
      </w:r>
      <w:r w:rsidR="0064651D" w:rsidRPr="007D66B6">
        <w:tab/>
        <w:t>Huawei, HiSilicon</w:t>
      </w:r>
      <w:r w:rsidR="0064651D" w:rsidRPr="007D66B6">
        <w:tab/>
        <w:t>LS out</w:t>
      </w:r>
      <w:r w:rsidR="0064651D" w:rsidRPr="007D66B6">
        <w:tab/>
        <w:t>Rel-16</w:t>
      </w:r>
      <w:r w:rsidR="0064651D" w:rsidRPr="007D66B6">
        <w:tab/>
        <w:t>5G_V2X_NRSL-Core</w:t>
      </w:r>
      <w:r w:rsidR="0064651D" w:rsidRPr="007D66B6">
        <w:tab/>
        <w:t>To:RAN5</w:t>
      </w:r>
      <w:r w:rsidR="0064651D" w:rsidRPr="007D66B6">
        <w:tab/>
        <w:t>Cc:SA3, CT1</w:t>
      </w:r>
    </w:p>
    <w:p w14:paraId="5932DE73" w14:textId="046C209A" w:rsidR="0064651D" w:rsidRPr="007D66B6" w:rsidRDefault="00916E86" w:rsidP="0064651D">
      <w:pPr>
        <w:pStyle w:val="Doc-title"/>
      </w:pPr>
      <w:hyperlink r:id="rId452" w:history="1">
        <w:r>
          <w:rPr>
            <w:rStyle w:val="Hyperlink"/>
          </w:rPr>
          <w:t>R2-2205577</w:t>
        </w:r>
      </w:hyperlink>
      <w:r w:rsidR="0064651D" w:rsidRPr="007D66B6">
        <w:tab/>
        <w:t>Clarifying support of null security algorithm for SL-SRB2 and SL-SRB3</w:t>
      </w:r>
      <w:r w:rsidR="0064651D" w:rsidRPr="007D66B6">
        <w:tab/>
        <w:t>MediaTek Inc.</w:t>
      </w:r>
      <w:r w:rsidR="0064651D" w:rsidRPr="007D66B6">
        <w:tab/>
        <w:t>CR</w:t>
      </w:r>
      <w:r w:rsidR="0064651D" w:rsidRPr="007D66B6">
        <w:tab/>
        <w:t>Rel-16</w:t>
      </w:r>
      <w:r w:rsidR="0064651D" w:rsidRPr="007D66B6">
        <w:tab/>
        <w:t>38.331</w:t>
      </w:r>
      <w:r w:rsidR="0064651D" w:rsidRPr="007D66B6">
        <w:tab/>
        <w:t>16.8.0</w:t>
      </w:r>
      <w:r w:rsidR="0064651D" w:rsidRPr="007D66B6">
        <w:tab/>
        <w:t>3101</w:t>
      </w:r>
      <w:r w:rsidR="0064651D" w:rsidRPr="007D66B6">
        <w:tab/>
        <w:t>-</w:t>
      </w:r>
      <w:r w:rsidR="0064651D" w:rsidRPr="007D66B6">
        <w:tab/>
        <w:t>F</w:t>
      </w:r>
      <w:r w:rsidR="0064651D" w:rsidRPr="007D66B6">
        <w:tab/>
        <w:t>5G_V2X_NRSL-Core</w:t>
      </w:r>
    </w:p>
    <w:p w14:paraId="0F8CB64D" w14:textId="58235DBD" w:rsidR="0064651D" w:rsidRPr="007D66B6" w:rsidRDefault="00916E86" w:rsidP="0064651D">
      <w:pPr>
        <w:pStyle w:val="Doc-title"/>
      </w:pPr>
      <w:hyperlink r:id="rId453" w:history="1">
        <w:r>
          <w:rPr>
            <w:rStyle w:val="Hyperlink"/>
          </w:rPr>
          <w:t>R2-2205578</w:t>
        </w:r>
      </w:hyperlink>
      <w:r w:rsidR="0064651D" w:rsidRPr="007D66B6">
        <w:tab/>
        <w:t>Clarifying support of null security algorithm for SL-SRB2 and SL-SRB3</w:t>
      </w:r>
      <w:r w:rsidR="0064651D" w:rsidRPr="007D66B6">
        <w:tab/>
        <w:t>MediaTek Inc.</w:t>
      </w:r>
      <w:r w:rsidR="0064651D" w:rsidRPr="007D66B6">
        <w:tab/>
        <w:t>CR</w:t>
      </w:r>
      <w:r w:rsidR="0064651D" w:rsidRPr="007D66B6">
        <w:tab/>
        <w:t>Rel-17</w:t>
      </w:r>
      <w:r w:rsidR="0064651D" w:rsidRPr="007D66B6">
        <w:tab/>
        <w:t>38.331</w:t>
      </w:r>
      <w:r w:rsidR="0064651D" w:rsidRPr="007D66B6">
        <w:tab/>
        <w:t>17.0.0</w:t>
      </w:r>
      <w:r w:rsidR="0064651D" w:rsidRPr="007D66B6">
        <w:tab/>
        <w:t>3102</w:t>
      </w:r>
      <w:r w:rsidR="0064651D" w:rsidRPr="007D66B6">
        <w:tab/>
        <w:t>-</w:t>
      </w:r>
      <w:r w:rsidR="0064651D" w:rsidRPr="007D66B6">
        <w:tab/>
        <w:t>A</w:t>
      </w:r>
      <w:r w:rsidR="0064651D" w:rsidRPr="007D66B6">
        <w:tab/>
        <w:t>5G_V2X_NRSL-Core</w:t>
      </w:r>
    </w:p>
    <w:p w14:paraId="243A5741" w14:textId="77777777" w:rsidR="0064651D" w:rsidRPr="007D66B6" w:rsidRDefault="0064651D" w:rsidP="0064651D">
      <w:pPr>
        <w:pStyle w:val="Doc-text2"/>
      </w:pPr>
    </w:p>
    <w:p w14:paraId="6D3223B0" w14:textId="77777777" w:rsidR="0064651D" w:rsidRPr="007D66B6" w:rsidRDefault="0064651D" w:rsidP="0064651D">
      <w:pPr>
        <w:pStyle w:val="Doc-text2"/>
        <w:ind w:left="1253" w:firstLine="0"/>
      </w:pPr>
      <w:r w:rsidRPr="007D66B6">
        <w:t xml:space="preserve">[Session chair]: Should we wait for SA3 response LS or correct RAN2 specification now? [ZTE, Ericsson]: We should wait for SA3 since it’s SA3 scope. In case we correct RAN2 spec now and if we have different SA3 opinion, we should correct it again. [Huawei]: Prefer changing RAN2 spec now. </w:t>
      </w:r>
    </w:p>
    <w:p w14:paraId="3790174A" w14:textId="77777777" w:rsidR="0064651D" w:rsidRPr="007D66B6" w:rsidRDefault="0064651D" w:rsidP="00AA1005">
      <w:pPr>
        <w:pStyle w:val="Doc-text2"/>
        <w:numPr>
          <w:ilvl w:val="0"/>
          <w:numId w:val="106"/>
        </w:numPr>
        <w:overflowPunct/>
        <w:autoSpaceDE/>
        <w:autoSpaceDN/>
        <w:adjustRightInd/>
        <w:textAlignment w:val="auto"/>
      </w:pPr>
      <w:r w:rsidRPr="007D66B6">
        <w:t>We should wait for SA3 response LS before updating RAN2 spec.</w:t>
      </w:r>
    </w:p>
    <w:p w14:paraId="2DDA5191" w14:textId="77777777" w:rsidR="0064651D" w:rsidRPr="007D66B6" w:rsidRDefault="0064651D" w:rsidP="0064651D">
      <w:pPr>
        <w:pStyle w:val="Doc-text2"/>
        <w:ind w:left="1259" w:firstLine="0"/>
      </w:pPr>
    </w:p>
    <w:p w14:paraId="2B77FFCB" w14:textId="77777777" w:rsidR="0064651D" w:rsidRPr="007D66B6" w:rsidRDefault="0064651D" w:rsidP="0064651D">
      <w:pPr>
        <w:pStyle w:val="Doc-text2"/>
        <w:ind w:left="1259" w:firstLine="0"/>
      </w:pPr>
      <w:r w:rsidRPr="007D66B6">
        <w:t xml:space="preserve">[Session chair]: Do we need any response LS? [Huawei]: We can just wait. </w:t>
      </w:r>
    </w:p>
    <w:p w14:paraId="359CD99A" w14:textId="77777777" w:rsidR="0064651D" w:rsidRPr="007D66B6" w:rsidRDefault="0064651D" w:rsidP="00AA1005">
      <w:pPr>
        <w:pStyle w:val="Doc-text2"/>
        <w:numPr>
          <w:ilvl w:val="0"/>
          <w:numId w:val="106"/>
        </w:numPr>
        <w:overflowPunct/>
        <w:autoSpaceDE/>
        <w:autoSpaceDN/>
        <w:adjustRightInd/>
        <w:textAlignment w:val="auto"/>
      </w:pPr>
      <w:r w:rsidRPr="007D66B6">
        <w:t xml:space="preserve">No response LS is needed now. </w:t>
      </w:r>
    </w:p>
    <w:p w14:paraId="5D54AE07" w14:textId="77777777" w:rsidR="0064651D" w:rsidRPr="007D66B6" w:rsidRDefault="0064651D" w:rsidP="0064651D">
      <w:pPr>
        <w:pStyle w:val="Doc-text2"/>
      </w:pPr>
    </w:p>
    <w:p w14:paraId="14A52E85" w14:textId="77777777" w:rsidR="0064651D" w:rsidRPr="007D66B6" w:rsidRDefault="0064651D" w:rsidP="0064651D">
      <w:pPr>
        <w:pStyle w:val="Heading3"/>
      </w:pPr>
      <w:bookmarkStart w:id="179" w:name="_Toc105622158"/>
      <w:bookmarkStart w:id="180" w:name="_Toc111585416"/>
      <w:r w:rsidRPr="007D66B6">
        <w:t>5.2.3</w:t>
      </w:r>
      <w:r w:rsidRPr="007D66B6">
        <w:tab/>
        <w:t>User plane corrections</w:t>
      </w:r>
      <w:bookmarkEnd w:id="179"/>
      <w:bookmarkEnd w:id="180"/>
    </w:p>
    <w:p w14:paraId="1FF64DFB" w14:textId="77777777" w:rsidR="0064651D" w:rsidRPr="007D66B6" w:rsidRDefault="0064651D" w:rsidP="0064651D">
      <w:pPr>
        <w:pStyle w:val="Comments"/>
      </w:pPr>
      <w:r w:rsidRPr="007D66B6">
        <w:t>This agenda item may utilize a summary document on MAC (LG).</w:t>
      </w:r>
    </w:p>
    <w:p w14:paraId="471A495C" w14:textId="3918C54D" w:rsidR="0064651D" w:rsidRPr="007D66B6" w:rsidRDefault="00916E86" w:rsidP="0064651D">
      <w:pPr>
        <w:pStyle w:val="Doc-title"/>
      </w:pPr>
      <w:hyperlink r:id="rId454" w:history="1">
        <w:r>
          <w:rPr>
            <w:rStyle w:val="Hyperlink"/>
          </w:rPr>
          <w:t>R2-2204774</w:t>
        </w:r>
      </w:hyperlink>
      <w:r w:rsidR="0064651D" w:rsidRPr="007D66B6">
        <w:tab/>
        <w:t>PDCPRLC Entity Maintenance for SL-SRBs</w:t>
      </w:r>
      <w:r w:rsidR="0064651D" w:rsidRPr="007D66B6">
        <w:tab/>
        <w:t>CATT</w:t>
      </w:r>
      <w:r w:rsidR="0064651D" w:rsidRPr="007D66B6">
        <w:tab/>
        <w:t>discussion</w:t>
      </w:r>
      <w:r w:rsidR="0064651D" w:rsidRPr="007D66B6">
        <w:tab/>
        <w:t>Rel-16</w:t>
      </w:r>
      <w:r w:rsidR="0064651D" w:rsidRPr="007D66B6">
        <w:tab/>
        <w:t>5G_V2X_NRSL-Core</w:t>
      </w:r>
    </w:p>
    <w:p w14:paraId="567D2A95" w14:textId="77777777" w:rsidR="0064651D" w:rsidRPr="007D66B6" w:rsidRDefault="0064651D" w:rsidP="0064651D">
      <w:pPr>
        <w:pStyle w:val="Doc-title"/>
      </w:pPr>
    </w:p>
    <w:p w14:paraId="1AD78001" w14:textId="77777777" w:rsidR="0064651D" w:rsidRPr="007D66B6" w:rsidRDefault="0064651D" w:rsidP="0064651D">
      <w:pPr>
        <w:pStyle w:val="Doc-text2"/>
      </w:pPr>
      <w:r w:rsidRPr="007D66B6">
        <w:t>[Session chair]: Confirm the following working assumptions as agreements?</w:t>
      </w:r>
    </w:p>
    <w:p w14:paraId="58567317" w14:textId="77777777" w:rsidR="0064651D" w:rsidRPr="007D66B6" w:rsidRDefault="0064651D" w:rsidP="0064651D">
      <w:pPr>
        <w:pStyle w:val="Doc-text2"/>
        <w:ind w:left="1253" w:firstLine="0"/>
      </w:pPr>
      <w:r w:rsidRPr="007D66B6">
        <w:t>Proposal 2: RAN2 confirmed that the Rx UE will not deliver the decoded MAC PDU to the disassembly and demultiplexing entity if it doesn’t know the source layer-2 ID used by the Tx UE.</w:t>
      </w:r>
    </w:p>
    <w:p w14:paraId="078A1333" w14:textId="77777777" w:rsidR="0064651D" w:rsidRPr="007D66B6" w:rsidRDefault="0064651D" w:rsidP="0064651D">
      <w:pPr>
        <w:pStyle w:val="Doc-text2"/>
        <w:ind w:left="1253" w:firstLine="0"/>
      </w:pPr>
    </w:p>
    <w:p w14:paraId="570F36D6" w14:textId="77777777" w:rsidR="0064651D" w:rsidRPr="007D66B6" w:rsidRDefault="0064651D" w:rsidP="0064651D">
      <w:pPr>
        <w:pStyle w:val="Doc-text2"/>
        <w:ind w:left="1253" w:firstLine="0"/>
      </w:pPr>
      <w:r w:rsidRPr="007D66B6">
        <w:t xml:space="preserve">Proposal 3: RAN2 confirmed that the current description for the PDCP/RLC entities </w:t>
      </w:r>
    </w:p>
    <w:p w14:paraId="7DB78921" w14:textId="77777777" w:rsidR="0064651D" w:rsidRPr="007D66B6" w:rsidRDefault="0064651D" w:rsidP="0064651D">
      <w:pPr>
        <w:pStyle w:val="Doc-text2"/>
        <w:ind w:left="1253" w:firstLine="0"/>
      </w:pPr>
      <w:r w:rsidRPr="007D66B6">
        <w:t xml:space="preserve">establishment is unclear, some further clarification is needed. </w:t>
      </w:r>
    </w:p>
    <w:p w14:paraId="0514AB95" w14:textId="77777777" w:rsidR="0064651D" w:rsidRPr="007D66B6" w:rsidRDefault="0064651D" w:rsidP="0064651D">
      <w:pPr>
        <w:pStyle w:val="Doc-text2"/>
        <w:ind w:left="1253" w:firstLine="0"/>
      </w:pPr>
    </w:p>
    <w:p w14:paraId="05071886" w14:textId="77777777" w:rsidR="0064651D" w:rsidRPr="007D66B6" w:rsidRDefault="0064651D" w:rsidP="0064651D">
      <w:pPr>
        <w:pStyle w:val="Doc-text2"/>
        <w:ind w:left="1253" w:firstLine="0"/>
      </w:pPr>
      <w:r w:rsidRPr="007D66B6">
        <w:t xml:space="preserve">Proposal 4: RAN2 agree to resolve the mac filtering issue and PDCP/RLC entity establishment issue in AS layer. </w:t>
      </w:r>
    </w:p>
    <w:p w14:paraId="7C44724A" w14:textId="77777777" w:rsidR="0064651D" w:rsidRPr="007D66B6" w:rsidRDefault="0064651D" w:rsidP="0064651D">
      <w:pPr>
        <w:pStyle w:val="Doc-text2"/>
        <w:ind w:left="1253" w:firstLine="0"/>
      </w:pPr>
    </w:p>
    <w:p w14:paraId="68E18820" w14:textId="77777777" w:rsidR="0064651D" w:rsidRPr="007D66B6" w:rsidRDefault="0064651D" w:rsidP="0064651D">
      <w:pPr>
        <w:pStyle w:val="Doc-text2"/>
        <w:ind w:left="1253" w:firstLine="0"/>
      </w:pPr>
      <w:r w:rsidRPr="007D66B6">
        <w:t xml:space="preserve">Proposal 5: RAN2 agree to add one note in MAC spec to solve the mac filtering issue for at least scenario2/3. The below content can be further discussed during phase-III and submitted one CR to the incoming RAN2 meeting. </w:t>
      </w:r>
    </w:p>
    <w:p w14:paraId="2F302E95" w14:textId="77777777" w:rsidR="0064651D" w:rsidRPr="007D66B6" w:rsidRDefault="0064651D" w:rsidP="0064651D">
      <w:pPr>
        <w:pStyle w:val="Doc-text2"/>
        <w:ind w:left="1253" w:firstLine="0"/>
      </w:pPr>
      <w:r w:rsidRPr="007D66B6">
        <w:t>(38.321)NOTE: 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p>
    <w:p w14:paraId="6677E6BD" w14:textId="77777777" w:rsidR="0064651D" w:rsidRPr="007D66B6" w:rsidRDefault="0064651D" w:rsidP="0064651D">
      <w:pPr>
        <w:pStyle w:val="Doc-text2"/>
        <w:ind w:left="1253" w:firstLine="0"/>
      </w:pPr>
    </w:p>
    <w:p w14:paraId="20DBCDFC" w14:textId="77777777" w:rsidR="0064651D" w:rsidRPr="007D66B6" w:rsidRDefault="0064651D" w:rsidP="0064651D">
      <w:pPr>
        <w:pStyle w:val="Doc-text2"/>
        <w:ind w:left="1253" w:firstLine="0"/>
      </w:pPr>
      <w:r w:rsidRPr="007D66B6">
        <w:t xml:space="preserve">Proposal 6: RAN2 agree to add one note in PDCP/RLC spec to solve the PDCP/RLC entity establishment issue for scenario2/3. The below content can be further discussed during phase-III and submitted one CR to the incoming RAN2 meeting. </w:t>
      </w:r>
    </w:p>
    <w:p w14:paraId="2B79F08C" w14:textId="77777777" w:rsidR="0064651D" w:rsidRPr="007D66B6" w:rsidRDefault="0064651D" w:rsidP="0064651D">
      <w:pPr>
        <w:pStyle w:val="Doc-text2"/>
        <w:ind w:left="1253" w:firstLine="0"/>
      </w:pPr>
      <w:r w:rsidRPr="007D66B6">
        <w:t>(38.323)NOTE:</w:t>
      </w:r>
      <w:r w:rsidRPr="007D66B6">
        <w:tab/>
        <w:t>The PDCP entity for NR sidelink communication for SL-SRB0 and SL-SRB1 is established as NR sidelink communication for groupcast and broadcast.</w:t>
      </w:r>
    </w:p>
    <w:p w14:paraId="000E06F3" w14:textId="77777777" w:rsidR="0064651D" w:rsidRPr="007D66B6" w:rsidRDefault="0064651D" w:rsidP="0064651D">
      <w:pPr>
        <w:pStyle w:val="Doc-text2"/>
        <w:ind w:left="1253" w:firstLine="0"/>
      </w:pPr>
      <w:r w:rsidRPr="007D66B6">
        <w:t>(38.322)NOTE:</w:t>
      </w:r>
      <w:r w:rsidRPr="007D66B6">
        <w:tab/>
        <w:t>The RLC entity for NR sidelink communication for SL-SRB0 and SL-SRB1 is established as NR sidelink communication for groupcast and broadcast.</w:t>
      </w:r>
    </w:p>
    <w:p w14:paraId="352D54D2" w14:textId="77777777" w:rsidR="0064651D" w:rsidRPr="007D66B6" w:rsidRDefault="0064651D" w:rsidP="0064651D">
      <w:pPr>
        <w:pStyle w:val="Doc-text2"/>
        <w:ind w:left="1253" w:firstLine="0"/>
      </w:pPr>
    </w:p>
    <w:p w14:paraId="271BCD24" w14:textId="77777777" w:rsidR="0064651D" w:rsidRPr="007D66B6" w:rsidRDefault="0064651D" w:rsidP="00AA1005">
      <w:pPr>
        <w:pStyle w:val="Doc-text2"/>
        <w:numPr>
          <w:ilvl w:val="0"/>
          <w:numId w:val="23"/>
        </w:numPr>
        <w:overflowPunct/>
        <w:autoSpaceDE/>
        <w:autoSpaceDN/>
        <w:adjustRightInd/>
        <w:textAlignment w:val="auto"/>
      </w:pPr>
      <w:r w:rsidRPr="007D66B6">
        <w:t>(From RAN2#117-e) Working assumption for proposal 2, 3, 4, 5 and 6 for the case if SA2 confirms the problem. For proposal 6, it is FFS whether we will have normative text or note.</w:t>
      </w:r>
    </w:p>
    <w:p w14:paraId="70999ED0" w14:textId="77777777" w:rsidR="0064651D" w:rsidRPr="007D66B6" w:rsidRDefault="0064651D" w:rsidP="0064651D">
      <w:pPr>
        <w:pStyle w:val="Doc-text2"/>
        <w:ind w:left="1253" w:firstLine="0"/>
      </w:pPr>
    </w:p>
    <w:p w14:paraId="506E8F5E" w14:textId="77777777" w:rsidR="0064651D" w:rsidRPr="007D66B6" w:rsidRDefault="0064651D" w:rsidP="00AA1005">
      <w:pPr>
        <w:pStyle w:val="Doc-text2"/>
        <w:numPr>
          <w:ilvl w:val="0"/>
          <w:numId w:val="23"/>
        </w:numPr>
        <w:overflowPunct/>
        <w:autoSpaceDE/>
        <w:autoSpaceDN/>
        <w:adjustRightInd/>
        <w:textAlignment w:val="auto"/>
      </w:pPr>
      <w:r w:rsidRPr="007D66B6">
        <w:t>Confirmed the working assumptions above as agreements.</w:t>
      </w:r>
    </w:p>
    <w:p w14:paraId="3C7EE217" w14:textId="77777777" w:rsidR="0064651D" w:rsidRPr="007D66B6" w:rsidRDefault="0064651D" w:rsidP="0064651D">
      <w:pPr>
        <w:pStyle w:val="Doc-text2"/>
      </w:pPr>
    </w:p>
    <w:p w14:paraId="6AB45722" w14:textId="77777777" w:rsidR="0064651D" w:rsidRPr="007D66B6" w:rsidRDefault="0064651D" w:rsidP="0064651D">
      <w:pPr>
        <w:pStyle w:val="EmailDiscussion"/>
        <w:overflowPunct/>
        <w:autoSpaceDE/>
        <w:autoSpaceDN/>
        <w:adjustRightInd/>
        <w:ind w:left="1619" w:hanging="360"/>
        <w:textAlignment w:val="auto"/>
      </w:pPr>
      <w:r w:rsidRPr="007D66B6">
        <w:t>[AT118-e][702][V2X/SL] Maintenance of SL-SRBs (CATT)</w:t>
      </w:r>
    </w:p>
    <w:p w14:paraId="237F97D5" w14:textId="718C32FA" w:rsidR="0064651D" w:rsidRPr="007D66B6" w:rsidRDefault="0064651D" w:rsidP="0064651D">
      <w:pPr>
        <w:pStyle w:val="EmailDiscussion2"/>
      </w:pPr>
      <w:r w:rsidRPr="007D66B6">
        <w:tab/>
      </w:r>
      <w:r w:rsidRPr="007D66B6">
        <w:rPr>
          <w:b/>
        </w:rPr>
        <w:t>Scope:</w:t>
      </w:r>
      <w:r w:rsidRPr="007D66B6">
        <w:t xml:space="preserve"> Discuss whether we have normative text or note for proposal 6 and corrections in </w:t>
      </w:r>
      <w:hyperlink r:id="rId455" w:history="1">
        <w:r w:rsidR="00916E86">
          <w:rPr>
            <w:rStyle w:val="Hyperlink"/>
          </w:rPr>
          <w:t>R2-2204775</w:t>
        </w:r>
      </w:hyperlink>
      <w:r w:rsidRPr="007D66B6">
        <w:t xml:space="preserve">, </w:t>
      </w:r>
      <w:hyperlink r:id="rId456" w:history="1">
        <w:r w:rsidR="00916E86">
          <w:rPr>
            <w:rStyle w:val="Hyperlink"/>
          </w:rPr>
          <w:t>R2-2205126</w:t>
        </w:r>
      </w:hyperlink>
      <w:r w:rsidRPr="007D66B6">
        <w:t xml:space="preserve">, </w:t>
      </w:r>
      <w:hyperlink r:id="rId457" w:history="1">
        <w:r w:rsidR="00916E86">
          <w:rPr>
            <w:rStyle w:val="Hyperlink"/>
          </w:rPr>
          <w:t>R2-2205127</w:t>
        </w:r>
      </w:hyperlink>
      <w:r w:rsidRPr="007D66B6">
        <w:t xml:space="preserve">, </w:t>
      </w:r>
      <w:hyperlink r:id="rId458" w:history="1">
        <w:r w:rsidR="00916E86">
          <w:rPr>
            <w:rStyle w:val="Hyperlink"/>
          </w:rPr>
          <w:t>R2-2204776</w:t>
        </w:r>
      </w:hyperlink>
      <w:r w:rsidRPr="007D66B6">
        <w:t xml:space="preserve">, and </w:t>
      </w:r>
      <w:hyperlink r:id="rId459" w:history="1">
        <w:r w:rsidR="00916E86">
          <w:rPr>
            <w:rStyle w:val="Hyperlink"/>
          </w:rPr>
          <w:t>R2-2204777</w:t>
        </w:r>
      </w:hyperlink>
      <w:r w:rsidRPr="007D66B6">
        <w:t xml:space="preserve">. Prepare agreeable CRs.  </w:t>
      </w:r>
    </w:p>
    <w:p w14:paraId="70F0901B" w14:textId="082DE242" w:rsidR="0064651D" w:rsidRPr="007D66B6" w:rsidRDefault="0064651D" w:rsidP="0064651D">
      <w:pPr>
        <w:pStyle w:val="EmailDiscussion2"/>
      </w:pPr>
      <w:r w:rsidRPr="007D66B6">
        <w:tab/>
      </w:r>
      <w:r w:rsidRPr="007D66B6">
        <w:rPr>
          <w:b/>
        </w:rPr>
        <w:t>Intended outcome:</w:t>
      </w:r>
      <w:r w:rsidRPr="007D66B6">
        <w:t xml:space="preserve"> Agree 38.321 CR in </w:t>
      </w:r>
      <w:hyperlink r:id="rId460" w:history="1">
        <w:r w:rsidR="00916E86">
          <w:rPr>
            <w:rStyle w:val="Hyperlink"/>
          </w:rPr>
          <w:t>R2-2206286</w:t>
        </w:r>
      </w:hyperlink>
      <w:r w:rsidRPr="007D66B6">
        <w:t xml:space="preserve"> and </w:t>
      </w:r>
      <w:hyperlink r:id="rId461" w:history="1">
        <w:r w:rsidR="00916E86">
          <w:rPr>
            <w:rStyle w:val="Hyperlink"/>
          </w:rPr>
          <w:t>R2-2206287</w:t>
        </w:r>
      </w:hyperlink>
      <w:r w:rsidRPr="007D66B6">
        <w:t xml:space="preserve">. Agree 38.322 CR in </w:t>
      </w:r>
      <w:hyperlink r:id="rId462" w:history="1">
        <w:r w:rsidR="00916E86">
          <w:rPr>
            <w:rStyle w:val="Hyperlink"/>
          </w:rPr>
          <w:t>R2-2206288</w:t>
        </w:r>
      </w:hyperlink>
      <w:r w:rsidRPr="007D66B6">
        <w:t xml:space="preserve"> and </w:t>
      </w:r>
      <w:hyperlink r:id="rId463" w:history="1">
        <w:r w:rsidR="00916E86">
          <w:rPr>
            <w:rStyle w:val="Hyperlink"/>
          </w:rPr>
          <w:t>R2-2206289</w:t>
        </w:r>
      </w:hyperlink>
      <w:r w:rsidRPr="007D66B6">
        <w:t xml:space="preserve">. Agree 38.323 CR in </w:t>
      </w:r>
      <w:hyperlink r:id="rId464" w:history="1">
        <w:r w:rsidR="00916E86">
          <w:rPr>
            <w:rStyle w:val="Hyperlink"/>
          </w:rPr>
          <w:t>R2-2206290</w:t>
        </w:r>
      </w:hyperlink>
      <w:r w:rsidRPr="007D66B6">
        <w:t xml:space="preserve"> and </w:t>
      </w:r>
      <w:hyperlink r:id="rId465" w:history="1">
        <w:r w:rsidR="00916E86">
          <w:rPr>
            <w:rStyle w:val="Hyperlink"/>
          </w:rPr>
          <w:t>R2-2206291</w:t>
        </w:r>
      </w:hyperlink>
      <w:r w:rsidRPr="007D66B6">
        <w:t xml:space="preserve">. Discussion summary in </w:t>
      </w:r>
      <w:hyperlink r:id="rId466" w:history="1">
        <w:r w:rsidR="00916E86">
          <w:rPr>
            <w:rStyle w:val="Hyperlink"/>
          </w:rPr>
          <w:t>R2-2206292</w:t>
        </w:r>
      </w:hyperlink>
      <w:r w:rsidRPr="007D66B6">
        <w:t xml:space="preserve"> (if needed). Email approval. </w:t>
      </w:r>
    </w:p>
    <w:p w14:paraId="57D551D2" w14:textId="77777777" w:rsidR="0064651D" w:rsidRPr="007D66B6" w:rsidRDefault="0064651D" w:rsidP="0064651D">
      <w:pPr>
        <w:ind w:left="1608"/>
      </w:pPr>
      <w:r w:rsidRPr="007D66B6">
        <w:rPr>
          <w:b/>
        </w:rPr>
        <w:t xml:space="preserve">Deadline: </w:t>
      </w:r>
      <w:r w:rsidRPr="007D66B6">
        <w:t>5/16 10:00am UTC</w:t>
      </w:r>
    </w:p>
    <w:p w14:paraId="2DB0C26D" w14:textId="77777777" w:rsidR="0064651D" w:rsidRPr="007D66B6" w:rsidRDefault="0064651D" w:rsidP="0064651D">
      <w:pPr>
        <w:pStyle w:val="Doc-text2"/>
      </w:pPr>
    </w:p>
    <w:p w14:paraId="711FA0F8" w14:textId="60EAB3C6" w:rsidR="0064651D" w:rsidRPr="007D66B6" w:rsidRDefault="00916E86" w:rsidP="0064651D">
      <w:pPr>
        <w:pStyle w:val="Doc-title"/>
      </w:pPr>
      <w:hyperlink r:id="rId467" w:history="1">
        <w:r>
          <w:rPr>
            <w:rStyle w:val="Hyperlink"/>
          </w:rPr>
          <w:t>R2-2204775</w:t>
        </w:r>
      </w:hyperlink>
      <w:r w:rsidR="0064651D" w:rsidRPr="007D66B6">
        <w:tab/>
        <w:t>Corrections on MAC filtering issue for the first unicast PC5-S signalling</w:t>
      </w:r>
      <w:r w:rsidR="0064651D" w:rsidRPr="007D66B6">
        <w:tab/>
        <w:t>CATT</w:t>
      </w:r>
      <w:r w:rsidR="0064651D" w:rsidRPr="007D66B6">
        <w:tab/>
        <w:t>CR</w:t>
      </w:r>
      <w:r w:rsidR="0064651D" w:rsidRPr="007D66B6">
        <w:tab/>
        <w:t>Rel-16</w:t>
      </w:r>
      <w:r w:rsidR="0064651D" w:rsidRPr="007D66B6">
        <w:tab/>
        <w:t>38.321</w:t>
      </w:r>
      <w:r w:rsidR="0064651D" w:rsidRPr="007D66B6">
        <w:tab/>
        <w:t>16.8.0</w:t>
      </w:r>
      <w:r w:rsidR="0064651D" w:rsidRPr="007D66B6">
        <w:tab/>
        <w:t>1259</w:t>
      </w:r>
      <w:r w:rsidR="0064651D" w:rsidRPr="007D66B6">
        <w:tab/>
        <w:t>-</w:t>
      </w:r>
      <w:r w:rsidR="0064651D" w:rsidRPr="007D66B6">
        <w:tab/>
        <w:t>F</w:t>
      </w:r>
      <w:r w:rsidR="0064651D" w:rsidRPr="007D66B6">
        <w:tab/>
        <w:t>5G_V2X_NRSL-Core</w:t>
      </w:r>
    </w:p>
    <w:p w14:paraId="656F2DF9" w14:textId="638654E1" w:rsidR="0064651D" w:rsidRPr="007D66B6" w:rsidRDefault="00916E86" w:rsidP="0064651D">
      <w:pPr>
        <w:pStyle w:val="Doc-title"/>
      </w:pPr>
      <w:hyperlink r:id="rId468" w:history="1">
        <w:r>
          <w:rPr>
            <w:rStyle w:val="Hyperlink"/>
          </w:rPr>
          <w:t>R2-2206286</w:t>
        </w:r>
      </w:hyperlink>
      <w:r w:rsidR="0064651D" w:rsidRPr="007D66B6">
        <w:tab/>
        <w:t xml:space="preserve">Corrections on </w:t>
      </w:r>
      <w:r w:rsidR="0064651D" w:rsidRPr="007D66B6">
        <w:rPr>
          <w:rFonts w:hint="eastAsia"/>
          <w:lang w:eastAsia="zh-CN"/>
        </w:rPr>
        <w:t>the MAC</w:t>
      </w:r>
      <w:r w:rsidR="0064651D" w:rsidRPr="007D66B6">
        <w:t xml:space="preserve"> filtering for </w:t>
      </w:r>
      <w:r w:rsidR="0064651D" w:rsidRPr="007D66B6">
        <w:rPr>
          <w:rFonts w:hint="eastAsia"/>
          <w:lang w:eastAsia="zh-CN"/>
        </w:rPr>
        <w:t>SL-SRB0/SL-SRB1</w:t>
      </w:r>
      <w:r w:rsidR="0064651D" w:rsidRPr="007D66B6">
        <w:tab/>
        <w:t>CATT</w:t>
      </w:r>
      <w:r w:rsidR="0064651D" w:rsidRPr="007D66B6">
        <w:tab/>
        <w:t>CR</w:t>
      </w:r>
      <w:r w:rsidR="0064651D" w:rsidRPr="007D66B6">
        <w:tab/>
        <w:t>Rel-16</w:t>
      </w:r>
      <w:r w:rsidR="0064651D" w:rsidRPr="007D66B6">
        <w:tab/>
        <w:t>38.321</w:t>
      </w:r>
      <w:r w:rsidR="0064651D" w:rsidRPr="007D66B6">
        <w:tab/>
        <w:t>16.8.0</w:t>
      </w:r>
      <w:r w:rsidR="0064651D" w:rsidRPr="007D66B6">
        <w:tab/>
        <w:t>1259</w:t>
      </w:r>
      <w:r w:rsidR="0064651D" w:rsidRPr="007D66B6">
        <w:tab/>
        <w:t>1</w:t>
      </w:r>
      <w:r w:rsidR="0064651D" w:rsidRPr="007D66B6">
        <w:tab/>
        <w:t>F</w:t>
      </w:r>
      <w:r w:rsidR="0064651D" w:rsidRPr="007D66B6">
        <w:tab/>
        <w:t>5G_V2X_NRSL-Core</w:t>
      </w:r>
    </w:p>
    <w:p w14:paraId="7543883D" w14:textId="77777777" w:rsidR="0064651D" w:rsidRPr="007D66B6" w:rsidRDefault="0064651D" w:rsidP="00AA1005">
      <w:pPr>
        <w:pStyle w:val="Doc-text2"/>
        <w:numPr>
          <w:ilvl w:val="0"/>
          <w:numId w:val="23"/>
        </w:numPr>
        <w:overflowPunct/>
        <w:autoSpaceDE/>
        <w:autoSpaceDN/>
        <w:adjustRightInd/>
        <w:textAlignment w:val="auto"/>
      </w:pPr>
      <w:r w:rsidRPr="007D66B6">
        <w:lastRenderedPageBreak/>
        <w:t>Agreed.</w:t>
      </w:r>
    </w:p>
    <w:p w14:paraId="3ACE83BF" w14:textId="77777777" w:rsidR="0064651D" w:rsidRPr="007D66B6" w:rsidRDefault="0064651D" w:rsidP="0064651D">
      <w:pPr>
        <w:pStyle w:val="Doc-text2"/>
      </w:pPr>
    </w:p>
    <w:p w14:paraId="1FA10C55" w14:textId="484D402C" w:rsidR="0064651D" w:rsidRPr="007D66B6" w:rsidRDefault="00916E86" w:rsidP="0064651D">
      <w:pPr>
        <w:pStyle w:val="Doc-title"/>
      </w:pPr>
      <w:hyperlink r:id="rId469" w:history="1">
        <w:r>
          <w:rPr>
            <w:rStyle w:val="Hyperlink"/>
          </w:rPr>
          <w:t>R2-2206287</w:t>
        </w:r>
      </w:hyperlink>
      <w:r w:rsidR="0064651D" w:rsidRPr="007D66B6">
        <w:tab/>
        <w:t xml:space="preserve">Corrections on </w:t>
      </w:r>
      <w:r w:rsidR="0064651D" w:rsidRPr="007D66B6">
        <w:rPr>
          <w:rFonts w:hint="eastAsia"/>
          <w:lang w:eastAsia="zh-CN"/>
        </w:rPr>
        <w:t>the MAC</w:t>
      </w:r>
      <w:r w:rsidR="0064651D" w:rsidRPr="007D66B6">
        <w:t xml:space="preserve"> filtering for </w:t>
      </w:r>
      <w:r w:rsidR="0064651D" w:rsidRPr="007D66B6">
        <w:rPr>
          <w:rFonts w:hint="eastAsia"/>
          <w:lang w:eastAsia="zh-CN"/>
        </w:rPr>
        <w:t>SL-SRB0/SL-SRB1</w:t>
      </w:r>
      <w:r w:rsidR="0064651D" w:rsidRPr="007D66B6">
        <w:tab/>
        <w:t>CATT</w:t>
      </w:r>
      <w:r w:rsidR="0064651D" w:rsidRPr="007D66B6">
        <w:tab/>
        <w:t>CR</w:t>
      </w:r>
      <w:r w:rsidR="0064651D" w:rsidRPr="007D66B6">
        <w:tab/>
        <w:t>Rel-17</w:t>
      </w:r>
      <w:r w:rsidR="0064651D" w:rsidRPr="007D66B6">
        <w:tab/>
        <w:t>38.321</w:t>
      </w:r>
      <w:r w:rsidR="0064651D" w:rsidRPr="007D66B6">
        <w:tab/>
        <w:t>17.0.0</w:t>
      </w:r>
      <w:r w:rsidR="0064651D" w:rsidRPr="007D66B6">
        <w:tab/>
        <w:t>1293</w:t>
      </w:r>
      <w:r w:rsidR="0064651D" w:rsidRPr="007D66B6">
        <w:tab/>
        <w:t>-</w:t>
      </w:r>
      <w:r w:rsidR="0064651D" w:rsidRPr="007D66B6">
        <w:tab/>
        <w:t>A</w:t>
      </w:r>
      <w:r w:rsidR="0064651D" w:rsidRPr="007D66B6">
        <w:tab/>
        <w:t>5G_V2X_NRSL-Core</w:t>
      </w:r>
    </w:p>
    <w:p w14:paraId="0062D979"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6B3D9A19" w14:textId="77777777" w:rsidR="0064651D" w:rsidRPr="007D66B6" w:rsidRDefault="0064651D" w:rsidP="0064651D">
      <w:pPr>
        <w:pStyle w:val="Doc-text2"/>
      </w:pPr>
    </w:p>
    <w:p w14:paraId="354D9231" w14:textId="23A7F059" w:rsidR="0064651D" w:rsidRPr="007D66B6" w:rsidRDefault="00916E86" w:rsidP="0064651D">
      <w:pPr>
        <w:pStyle w:val="Doc-title"/>
      </w:pPr>
      <w:hyperlink r:id="rId470" w:history="1">
        <w:r>
          <w:rPr>
            <w:rStyle w:val="Hyperlink"/>
          </w:rPr>
          <w:t>R2-2205126</w:t>
        </w:r>
      </w:hyperlink>
      <w:r w:rsidR="0064651D" w:rsidRPr="007D66B6">
        <w:tab/>
        <w:t>TB filtering in MAC</w:t>
      </w:r>
      <w:r w:rsidR="0064651D" w:rsidRPr="007D66B6">
        <w:tab/>
        <w:t>ASUSTeK</w:t>
      </w:r>
      <w:r w:rsidR="0064651D" w:rsidRPr="007D66B6">
        <w:tab/>
        <w:t>CR</w:t>
      </w:r>
      <w:r w:rsidR="0064651D" w:rsidRPr="007D66B6">
        <w:tab/>
        <w:t>Rel-16</w:t>
      </w:r>
      <w:r w:rsidR="0064651D" w:rsidRPr="007D66B6">
        <w:tab/>
        <w:t>38.321</w:t>
      </w:r>
      <w:r w:rsidR="0064651D" w:rsidRPr="007D66B6">
        <w:tab/>
        <w:t>16.8.0</w:t>
      </w:r>
      <w:r w:rsidR="0064651D" w:rsidRPr="007D66B6">
        <w:tab/>
        <w:t>1256</w:t>
      </w:r>
      <w:r w:rsidR="0064651D" w:rsidRPr="007D66B6">
        <w:tab/>
        <w:t>-</w:t>
      </w:r>
      <w:r w:rsidR="0064651D" w:rsidRPr="007D66B6">
        <w:tab/>
        <w:t>F</w:t>
      </w:r>
      <w:r w:rsidR="0064651D" w:rsidRPr="007D66B6">
        <w:tab/>
        <w:t>5G_V2X_NRSL-Core</w:t>
      </w:r>
    </w:p>
    <w:p w14:paraId="7BEE333F" w14:textId="24963424" w:rsidR="0064651D" w:rsidRPr="007D66B6" w:rsidRDefault="00916E86" w:rsidP="0064651D">
      <w:pPr>
        <w:pStyle w:val="Doc-title"/>
      </w:pPr>
      <w:hyperlink r:id="rId471" w:history="1">
        <w:r>
          <w:rPr>
            <w:rStyle w:val="Hyperlink"/>
          </w:rPr>
          <w:t>R2-2205127</w:t>
        </w:r>
      </w:hyperlink>
      <w:r w:rsidR="0064651D" w:rsidRPr="007D66B6">
        <w:tab/>
        <w:t>TB filtering in MAC</w:t>
      </w:r>
      <w:r w:rsidR="0064651D" w:rsidRPr="007D66B6">
        <w:tab/>
        <w:t>ASUSTeK</w:t>
      </w:r>
      <w:r w:rsidR="0064651D" w:rsidRPr="007D66B6">
        <w:tab/>
        <w:t>CR</w:t>
      </w:r>
      <w:r w:rsidR="0064651D" w:rsidRPr="007D66B6">
        <w:tab/>
        <w:t>Rel-17</w:t>
      </w:r>
      <w:r w:rsidR="0064651D" w:rsidRPr="007D66B6">
        <w:tab/>
        <w:t>38.321</w:t>
      </w:r>
      <w:r w:rsidR="0064651D" w:rsidRPr="007D66B6">
        <w:tab/>
        <w:t>17.0.0</w:t>
      </w:r>
      <w:r w:rsidR="0064651D" w:rsidRPr="007D66B6">
        <w:tab/>
        <w:t>1257</w:t>
      </w:r>
      <w:r w:rsidR="0064651D" w:rsidRPr="007D66B6">
        <w:tab/>
        <w:t>-</w:t>
      </w:r>
      <w:r w:rsidR="0064651D" w:rsidRPr="007D66B6">
        <w:tab/>
        <w:t>A</w:t>
      </w:r>
      <w:r w:rsidR="0064651D" w:rsidRPr="007D66B6">
        <w:tab/>
        <w:t>5G_V2X_NRSL-Core</w:t>
      </w:r>
    </w:p>
    <w:p w14:paraId="7C30E2BB" w14:textId="77777777" w:rsidR="0064651D" w:rsidRPr="007D66B6" w:rsidRDefault="0064651D" w:rsidP="0064651D">
      <w:pPr>
        <w:pStyle w:val="Doc-title"/>
      </w:pPr>
    </w:p>
    <w:p w14:paraId="7A772108" w14:textId="3C320DCF" w:rsidR="0064651D" w:rsidRPr="007D66B6" w:rsidRDefault="00916E86" w:rsidP="0064651D">
      <w:pPr>
        <w:pStyle w:val="Doc-title"/>
      </w:pPr>
      <w:hyperlink r:id="rId472" w:history="1">
        <w:r>
          <w:rPr>
            <w:rStyle w:val="Hyperlink"/>
          </w:rPr>
          <w:t>R2-2204776</w:t>
        </w:r>
      </w:hyperlink>
      <w:r w:rsidR="0064651D" w:rsidRPr="007D66B6">
        <w:tab/>
        <w:t>Corrections on RLC entity establishment issue for the first unicast PC5-S signalling</w:t>
      </w:r>
      <w:r w:rsidR="0064651D" w:rsidRPr="007D66B6">
        <w:tab/>
        <w:t>CATT</w:t>
      </w:r>
      <w:r w:rsidR="0064651D" w:rsidRPr="007D66B6">
        <w:tab/>
        <w:t>CR</w:t>
      </w:r>
      <w:r w:rsidR="0064651D" w:rsidRPr="007D66B6">
        <w:tab/>
        <w:t>Rel-16</w:t>
      </w:r>
      <w:r w:rsidR="0064651D" w:rsidRPr="007D66B6">
        <w:tab/>
        <w:t>38.322</w:t>
      </w:r>
      <w:r w:rsidR="0064651D" w:rsidRPr="007D66B6">
        <w:tab/>
        <w:t>16.2.0</w:t>
      </w:r>
      <w:r w:rsidR="0064651D" w:rsidRPr="007D66B6">
        <w:tab/>
        <w:t>0047</w:t>
      </w:r>
      <w:r w:rsidR="0064651D" w:rsidRPr="007D66B6">
        <w:tab/>
        <w:t>-</w:t>
      </w:r>
      <w:r w:rsidR="0064651D" w:rsidRPr="007D66B6">
        <w:tab/>
        <w:t>F</w:t>
      </w:r>
      <w:r w:rsidR="0064651D" w:rsidRPr="007D66B6">
        <w:tab/>
        <w:t>5G_V2X_NRSL-Core</w:t>
      </w:r>
    </w:p>
    <w:p w14:paraId="473B2EE9" w14:textId="6CCEDEDE" w:rsidR="0064651D" w:rsidRPr="007D66B6" w:rsidRDefault="00916E86" w:rsidP="0064651D">
      <w:pPr>
        <w:pStyle w:val="Doc-title"/>
      </w:pPr>
      <w:hyperlink r:id="rId473" w:history="1">
        <w:r>
          <w:rPr>
            <w:rStyle w:val="Hyperlink"/>
          </w:rPr>
          <w:t>R2-2206288</w:t>
        </w:r>
      </w:hyperlink>
      <w:r w:rsidR="0064651D" w:rsidRPr="007D66B6">
        <w:tab/>
        <w:t>Corrections on</w:t>
      </w:r>
      <w:r w:rsidR="0064651D" w:rsidRPr="007D66B6">
        <w:rPr>
          <w:rFonts w:hint="eastAsia"/>
          <w:lang w:eastAsia="zh-CN"/>
        </w:rPr>
        <w:t xml:space="preserve"> the receiving </w:t>
      </w:r>
      <w:r w:rsidR="0064651D" w:rsidRPr="007D66B6">
        <w:t xml:space="preserve">RLC entity establishment </w:t>
      </w:r>
      <w:r w:rsidR="0064651D" w:rsidRPr="007D66B6">
        <w:rPr>
          <w:rFonts w:hint="eastAsia"/>
          <w:lang w:eastAsia="zh-CN"/>
        </w:rPr>
        <w:t>for SL</w:t>
      </w:r>
      <w:r w:rsidR="0064651D" w:rsidRPr="007D66B6">
        <w:rPr>
          <w:rFonts w:cs="Arial" w:hint="eastAsia"/>
          <w:lang w:val="en-US" w:eastAsia="zh-CN"/>
        </w:rPr>
        <w:t>-SRB0/SL-SRB1</w:t>
      </w:r>
      <w:r w:rsidR="0064651D" w:rsidRPr="007D66B6">
        <w:tab/>
        <w:t>CATT</w:t>
      </w:r>
      <w:r w:rsidR="0064651D" w:rsidRPr="007D66B6">
        <w:tab/>
        <w:t>CR</w:t>
      </w:r>
      <w:r w:rsidR="0064651D" w:rsidRPr="007D66B6">
        <w:tab/>
        <w:t>Rel-16</w:t>
      </w:r>
      <w:r w:rsidR="0064651D" w:rsidRPr="007D66B6">
        <w:tab/>
        <w:t>38.322</w:t>
      </w:r>
      <w:r w:rsidR="0064651D" w:rsidRPr="007D66B6">
        <w:tab/>
        <w:t>16.2.0</w:t>
      </w:r>
      <w:r w:rsidR="0064651D" w:rsidRPr="007D66B6">
        <w:tab/>
        <w:t>0047</w:t>
      </w:r>
      <w:r w:rsidR="0064651D" w:rsidRPr="007D66B6">
        <w:tab/>
        <w:t>1</w:t>
      </w:r>
      <w:r w:rsidR="0064651D" w:rsidRPr="007D66B6">
        <w:tab/>
        <w:t>F</w:t>
      </w:r>
      <w:r w:rsidR="0064651D" w:rsidRPr="007D66B6">
        <w:tab/>
        <w:t>5G_V2X_NRSL-Core</w:t>
      </w:r>
    </w:p>
    <w:p w14:paraId="448375FD"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0252407B" w14:textId="77777777" w:rsidR="0064651D" w:rsidRPr="007D66B6" w:rsidRDefault="0064651D" w:rsidP="0064651D">
      <w:pPr>
        <w:pStyle w:val="Doc-title"/>
      </w:pPr>
    </w:p>
    <w:p w14:paraId="288072CC" w14:textId="3FCA60FD" w:rsidR="0064651D" w:rsidRPr="007D66B6" w:rsidRDefault="00916E86" w:rsidP="0064651D">
      <w:pPr>
        <w:pStyle w:val="Doc-title"/>
      </w:pPr>
      <w:hyperlink r:id="rId474" w:history="1">
        <w:r>
          <w:rPr>
            <w:rStyle w:val="Hyperlink"/>
          </w:rPr>
          <w:t>R2-2206289</w:t>
        </w:r>
      </w:hyperlink>
      <w:r w:rsidR="0064651D" w:rsidRPr="007D66B6">
        <w:tab/>
        <w:t>Corrections on</w:t>
      </w:r>
      <w:r w:rsidR="0064651D" w:rsidRPr="007D66B6">
        <w:rPr>
          <w:rFonts w:hint="eastAsia"/>
          <w:lang w:eastAsia="zh-CN"/>
        </w:rPr>
        <w:t xml:space="preserve"> the receiving </w:t>
      </w:r>
      <w:r w:rsidR="0064651D" w:rsidRPr="007D66B6">
        <w:t xml:space="preserve">RLC entity establishment </w:t>
      </w:r>
      <w:r w:rsidR="0064651D" w:rsidRPr="007D66B6">
        <w:rPr>
          <w:rFonts w:hint="eastAsia"/>
          <w:lang w:eastAsia="zh-CN"/>
        </w:rPr>
        <w:t>for SL</w:t>
      </w:r>
      <w:r w:rsidR="0064651D" w:rsidRPr="007D66B6">
        <w:rPr>
          <w:rFonts w:cs="Arial" w:hint="eastAsia"/>
          <w:lang w:val="en-US" w:eastAsia="zh-CN"/>
        </w:rPr>
        <w:t>-SRB0/SL-SRB1</w:t>
      </w:r>
      <w:r w:rsidR="0064651D" w:rsidRPr="007D66B6">
        <w:tab/>
        <w:t>CATT</w:t>
      </w:r>
      <w:r w:rsidR="0064651D" w:rsidRPr="007D66B6">
        <w:tab/>
        <w:t>CR</w:t>
      </w:r>
      <w:r w:rsidR="0064651D" w:rsidRPr="007D66B6">
        <w:tab/>
        <w:t>Rel-17</w:t>
      </w:r>
      <w:r w:rsidR="0064651D" w:rsidRPr="007D66B6">
        <w:tab/>
        <w:t>38.322</w:t>
      </w:r>
      <w:r w:rsidR="0064651D" w:rsidRPr="007D66B6">
        <w:tab/>
        <w:t>17.0.0</w:t>
      </w:r>
      <w:r w:rsidR="0064651D" w:rsidRPr="007D66B6">
        <w:tab/>
        <w:t>0049</w:t>
      </w:r>
      <w:r w:rsidR="0064651D" w:rsidRPr="007D66B6">
        <w:tab/>
        <w:t>-</w:t>
      </w:r>
      <w:r w:rsidR="0064651D" w:rsidRPr="007D66B6">
        <w:tab/>
        <w:t>A</w:t>
      </w:r>
      <w:r w:rsidR="0064651D" w:rsidRPr="007D66B6">
        <w:tab/>
        <w:t>5G_V2X_NRSL-Core</w:t>
      </w:r>
    </w:p>
    <w:p w14:paraId="62C0B3DB"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15C0CECC" w14:textId="77777777" w:rsidR="0064651D" w:rsidRPr="007D66B6" w:rsidRDefault="0064651D" w:rsidP="0064651D">
      <w:pPr>
        <w:pStyle w:val="Doc-text2"/>
      </w:pPr>
    </w:p>
    <w:p w14:paraId="20CA33B7" w14:textId="1AC1AA57" w:rsidR="0064651D" w:rsidRPr="007D66B6" w:rsidRDefault="00916E86" w:rsidP="0064651D">
      <w:pPr>
        <w:pStyle w:val="Doc-title"/>
      </w:pPr>
      <w:hyperlink r:id="rId475" w:history="1">
        <w:r>
          <w:rPr>
            <w:rStyle w:val="Hyperlink"/>
          </w:rPr>
          <w:t>R2-2204777</w:t>
        </w:r>
      </w:hyperlink>
      <w:r w:rsidR="0064651D" w:rsidRPr="007D66B6">
        <w:tab/>
        <w:t>Corrections on PDCP entity establishment issue for the first unicast PC5-S signalling</w:t>
      </w:r>
      <w:r w:rsidR="0064651D" w:rsidRPr="007D66B6">
        <w:tab/>
        <w:t>CATT</w:t>
      </w:r>
      <w:r w:rsidR="0064651D" w:rsidRPr="007D66B6">
        <w:tab/>
        <w:t>CR</w:t>
      </w:r>
      <w:r w:rsidR="0064651D" w:rsidRPr="007D66B6">
        <w:tab/>
        <w:t>Rel-16</w:t>
      </w:r>
      <w:r w:rsidR="0064651D" w:rsidRPr="007D66B6">
        <w:tab/>
        <w:t>38.323</w:t>
      </w:r>
      <w:r w:rsidR="0064651D" w:rsidRPr="007D66B6">
        <w:tab/>
        <w:t>16.6.0</w:t>
      </w:r>
      <w:r w:rsidR="0064651D" w:rsidRPr="007D66B6">
        <w:tab/>
        <w:t>0089</w:t>
      </w:r>
      <w:r w:rsidR="0064651D" w:rsidRPr="007D66B6">
        <w:tab/>
        <w:t>-</w:t>
      </w:r>
      <w:r w:rsidR="0064651D" w:rsidRPr="007D66B6">
        <w:tab/>
        <w:t>F</w:t>
      </w:r>
      <w:r w:rsidR="0064651D" w:rsidRPr="007D66B6">
        <w:tab/>
        <w:t>5G_V2X_NRSL-Core</w:t>
      </w:r>
    </w:p>
    <w:p w14:paraId="082EB186" w14:textId="067F615D" w:rsidR="0064651D" w:rsidRPr="007D66B6" w:rsidRDefault="00916E86" w:rsidP="0064651D">
      <w:pPr>
        <w:pStyle w:val="Doc-title"/>
      </w:pPr>
      <w:hyperlink r:id="rId476" w:history="1">
        <w:r>
          <w:rPr>
            <w:rStyle w:val="Hyperlink"/>
          </w:rPr>
          <w:t>R2-2206290</w:t>
        </w:r>
      </w:hyperlink>
      <w:r w:rsidR="0064651D" w:rsidRPr="007D66B6">
        <w:tab/>
        <w:t xml:space="preserve">Corrections on </w:t>
      </w:r>
      <w:r w:rsidR="0064651D" w:rsidRPr="007D66B6">
        <w:rPr>
          <w:rFonts w:hint="eastAsia"/>
          <w:lang w:eastAsia="zh-CN"/>
        </w:rPr>
        <w:t xml:space="preserve">receiving </w:t>
      </w:r>
      <w:r w:rsidR="0064651D" w:rsidRPr="007D66B6">
        <w:t>PDCP entity establishment for</w:t>
      </w:r>
      <w:r w:rsidR="0064651D" w:rsidRPr="007D66B6">
        <w:rPr>
          <w:lang w:eastAsia="ko-KR"/>
        </w:rPr>
        <w:t xml:space="preserve"> SL-SRB0</w:t>
      </w:r>
      <w:r w:rsidR="0064651D" w:rsidRPr="007D66B6">
        <w:rPr>
          <w:rFonts w:hint="eastAsia"/>
          <w:lang w:eastAsia="zh-CN"/>
        </w:rPr>
        <w:t>/</w:t>
      </w:r>
      <w:r w:rsidR="0064651D" w:rsidRPr="007D66B6">
        <w:rPr>
          <w:lang w:eastAsia="ko-KR"/>
        </w:rPr>
        <w:t>SL-SRB1</w:t>
      </w:r>
      <w:r w:rsidR="0064651D" w:rsidRPr="007D66B6">
        <w:tab/>
      </w:r>
      <w:r w:rsidR="0064651D" w:rsidRPr="007D66B6">
        <w:tab/>
        <w:t>CATT</w:t>
      </w:r>
      <w:r w:rsidR="0064651D" w:rsidRPr="007D66B6">
        <w:tab/>
        <w:t>CR</w:t>
      </w:r>
      <w:r w:rsidR="0064651D" w:rsidRPr="007D66B6">
        <w:tab/>
        <w:t>Rel-16</w:t>
      </w:r>
      <w:r w:rsidR="0064651D" w:rsidRPr="007D66B6">
        <w:tab/>
        <w:t>38.323</w:t>
      </w:r>
      <w:r w:rsidR="0064651D" w:rsidRPr="007D66B6">
        <w:tab/>
        <w:t>16.6.0</w:t>
      </w:r>
      <w:r w:rsidR="0064651D" w:rsidRPr="007D66B6">
        <w:tab/>
        <w:t>0089</w:t>
      </w:r>
      <w:r w:rsidR="0064651D" w:rsidRPr="007D66B6">
        <w:tab/>
        <w:t>1</w:t>
      </w:r>
      <w:r w:rsidR="0064651D" w:rsidRPr="007D66B6">
        <w:tab/>
        <w:t>F</w:t>
      </w:r>
      <w:r w:rsidR="0064651D" w:rsidRPr="007D66B6">
        <w:tab/>
        <w:t>5G_V2X_NRSL-Core</w:t>
      </w:r>
    </w:p>
    <w:p w14:paraId="025D2472"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4A4BD6D2" w14:textId="77777777" w:rsidR="0064651D" w:rsidRPr="007D66B6" w:rsidRDefault="0064651D" w:rsidP="0064651D">
      <w:pPr>
        <w:pStyle w:val="Doc-text2"/>
      </w:pPr>
    </w:p>
    <w:p w14:paraId="5A7D12FA" w14:textId="74548097" w:rsidR="0064651D" w:rsidRPr="007D66B6" w:rsidRDefault="00916E86" w:rsidP="0064651D">
      <w:pPr>
        <w:pStyle w:val="Doc-title"/>
      </w:pPr>
      <w:hyperlink r:id="rId477" w:history="1">
        <w:r>
          <w:rPr>
            <w:rStyle w:val="Hyperlink"/>
          </w:rPr>
          <w:t>R2-2206291</w:t>
        </w:r>
      </w:hyperlink>
      <w:r w:rsidR="0064651D" w:rsidRPr="007D66B6">
        <w:tab/>
        <w:t xml:space="preserve">Corrections on </w:t>
      </w:r>
      <w:r w:rsidR="0064651D" w:rsidRPr="007D66B6">
        <w:rPr>
          <w:rFonts w:hint="eastAsia"/>
          <w:lang w:eastAsia="zh-CN"/>
        </w:rPr>
        <w:t xml:space="preserve">receiving </w:t>
      </w:r>
      <w:r w:rsidR="0064651D" w:rsidRPr="007D66B6">
        <w:t>PDCP entity establishment for</w:t>
      </w:r>
      <w:r w:rsidR="0064651D" w:rsidRPr="007D66B6">
        <w:rPr>
          <w:lang w:eastAsia="ko-KR"/>
        </w:rPr>
        <w:t xml:space="preserve"> SL-SRB0</w:t>
      </w:r>
      <w:r w:rsidR="0064651D" w:rsidRPr="007D66B6">
        <w:rPr>
          <w:rFonts w:hint="eastAsia"/>
          <w:lang w:eastAsia="zh-CN"/>
        </w:rPr>
        <w:t>/</w:t>
      </w:r>
      <w:r w:rsidR="0064651D" w:rsidRPr="007D66B6">
        <w:rPr>
          <w:lang w:eastAsia="ko-KR"/>
        </w:rPr>
        <w:t>SL-SRB1</w:t>
      </w:r>
      <w:r w:rsidR="0064651D" w:rsidRPr="007D66B6">
        <w:tab/>
      </w:r>
      <w:r w:rsidR="0064651D" w:rsidRPr="007D66B6">
        <w:tab/>
        <w:t>CATT</w:t>
      </w:r>
      <w:r w:rsidR="0064651D" w:rsidRPr="007D66B6">
        <w:tab/>
        <w:t>CR</w:t>
      </w:r>
      <w:r w:rsidR="0064651D" w:rsidRPr="007D66B6">
        <w:tab/>
        <w:t>Rel-17</w:t>
      </w:r>
      <w:r w:rsidR="0064651D" w:rsidRPr="007D66B6">
        <w:tab/>
        <w:t>38.323</w:t>
      </w:r>
      <w:r w:rsidR="0064651D" w:rsidRPr="007D66B6">
        <w:tab/>
        <w:t>17.0.0</w:t>
      </w:r>
      <w:r w:rsidR="0064651D" w:rsidRPr="007D66B6">
        <w:tab/>
        <w:t>0095</w:t>
      </w:r>
      <w:r w:rsidR="0064651D" w:rsidRPr="007D66B6">
        <w:tab/>
        <w:t>-</w:t>
      </w:r>
      <w:r w:rsidR="0064651D" w:rsidRPr="007D66B6">
        <w:tab/>
        <w:t>A</w:t>
      </w:r>
      <w:r w:rsidR="0064651D" w:rsidRPr="007D66B6">
        <w:tab/>
        <w:t>5G_V2X_NRSL-Core</w:t>
      </w:r>
    </w:p>
    <w:p w14:paraId="0B4DE5C1"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4673C3ED" w14:textId="77777777" w:rsidR="0064651D" w:rsidRPr="007D66B6" w:rsidRDefault="0064651D" w:rsidP="0064651D">
      <w:pPr>
        <w:pStyle w:val="Doc-text2"/>
      </w:pPr>
    </w:p>
    <w:p w14:paraId="62303862" w14:textId="77777777" w:rsidR="0064651D" w:rsidRPr="007D66B6" w:rsidRDefault="0064651D" w:rsidP="0064651D">
      <w:pPr>
        <w:pStyle w:val="Doc-text2"/>
      </w:pPr>
    </w:p>
    <w:p w14:paraId="6EEFE6E8" w14:textId="77777777" w:rsidR="0064651D" w:rsidRPr="007D66B6" w:rsidRDefault="0064651D" w:rsidP="0064651D">
      <w:pPr>
        <w:pStyle w:val="EmailDiscussion"/>
        <w:overflowPunct/>
        <w:autoSpaceDE/>
        <w:autoSpaceDN/>
        <w:adjustRightInd/>
        <w:ind w:left="1619" w:hanging="360"/>
        <w:textAlignment w:val="auto"/>
      </w:pPr>
      <w:r w:rsidRPr="007D66B6">
        <w:t>[AT118-e][703][V2X/SL] MAC corrections (ASUSTeK)</w:t>
      </w:r>
    </w:p>
    <w:p w14:paraId="047A5449" w14:textId="7315C2A5" w:rsidR="0064651D" w:rsidRPr="007D66B6" w:rsidRDefault="0064651D" w:rsidP="0064651D">
      <w:pPr>
        <w:pStyle w:val="EmailDiscussion2"/>
      </w:pPr>
      <w:r w:rsidRPr="007D66B6">
        <w:tab/>
      </w:r>
      <w:r w:rsidRPr="007D66B6">
        <w:rPr>
          <w:b/>
        </w:rPr>
        <w:t>Scope:</w:t>
      </w:r>
      <w:r w:rsidRPr="007D66B6">
        <w:t xml:space="preserve"> Discuss the correction in </w:t>
      </w:r>
      <w:hyperlink r:id="rId478" w:history="1">
        <w:r w:rsidR="00916E86">
          <w:rPr>
            <w:rStyle w:val="Hyperlink"/>
          </w:rPr>
          <w:t>R2-2205125</w:t>
        </w:r>
      </w:hyperlink>
      <w:r w:rsidRPr="007D66B6">
        <w:t>. Prepare agreeable CRs (if correction is needed).</w:t>
      </w:r>
    </w:p>
    <w:p w14:paraId="64002DB0" w14:textId="4A756281" w:rsidR="0064651D" w:rsidRPr="007D66B6" w:rsidRDefault="0064651D" w:rsidP="0064651D">
      <w:pPr>
        <w:pStyle w:val="EmailDiscussion2"/>
      </w:pPr>
      <w:r w:rsidRPr="007D66B6">
        <w:tab/>
      </w:r>
      <w:r w:rsidRPr="007D66B6">
        <w:rPr>
          <w:b/>
        </w:rPr>
        <w:t>Intended outcome:</w:t>
      </w:r>
      <w:r w:rsidRPr="007D66B6">
        <w:t xml:space="preserve"> Agree 38.321 CR in </w:t>
      </w:r>
      <w:hyperlink r:id="rId479" w:history="1">
        <w:r w:rsidR="00916E86">
          <w:rPr>
            <w:rStyle w:val="Hyperlink"/>
          </w:rPr>
          <w:t>R2-2206293</w:t>
        </w:r>
      </w:hyperlink>
      <w:r w:rsidRPr="007D66B6">
        <w:t xml:space="preserve"> and </w:t>
      </w:r>
      <w:hyperlink r:id="rId480" w:history="1">
        <w:r w:rsidR="00916E86">
          <w:rPr>
            <w:rStyle w:val="Hyperlink"/>
          </w:rPr>
          <w:t>R2-2206294</w:t>
        </w:r>
      </w:hyperlink>
      <w:r w:rsidRPr="007D66B6">
        <w:t xml:space="preserve">. Discussion summary in </w:t>
      </w:r>
      <w:hyperlink r:id="rId481" w:history="1">
        <w:r w:rsidR="00916E86">
          <w:rPr>
            <w:rStyle w:val="Hyperlink"/>
          </w:rPr>
          <w:t>R2-2206295</w:t>
        </w:r>
      </w:hyperlink>
      <w:r w:rsidRPr="007D66B6">
        <w:t xml:space="preserve"> (if needed). Email approval. </w:t>
      </w:r>
    </w:p>
    <w:p w14:paraId="75E5A97A" w14:textId="77777777" w:rsidR="0064651D" w:rsidRPr="007D66B6" w:rsidRDefault="0064651D" w:rsidP="0064651D">
      <w:pPr>
        <w:ind w:left="1608"/>
      </w:pPr>
      <w:r w:rsidRPr="007D66B6">
        <w:rPr>
          <w:b/>
        </w:rPr>
        <w:t xml:space="preserve">Deadline: </w:t>
      </w:r>
      <w:r w:rsidRPr="007D66B6">
        <w:t>5/16 10:00am UTC</w:t>
      </w:r>
    </w:p>
    <w:p w14:paraId="06A3A6C8" w14:textId="77777777" w:rsidR="0064651D" w:rsidRPr="007D66B6" w:rsidRDefault="0064651D" w:rsidP="0064651D">
      <w:pPr>
        <w:pStyle w:val="Doc-text2"/>
      </w:pPr>
    </w:p>
    <w:p w14:paraId="4F420B11" w14:textId="602A3EBA" w:rsidR="0064651D" w:rsidRPr="007D66B6" w:rsidRDefault="00916E86" w:rsidP="0064651D">
      <w:pPr>
        <w:pStyle w:val="Doc-title"/>
      </w:pPr>
      <w:hyperlink r:id="rId482" w:history="1">
        <w:r>
          <w:rPr>
            <w:rStyle w:val="Hyperlink"/>
          </w:rPr>
          <w:t>R2-2206295</w:t>
        </w:r>
      </w:hyperlink>
      <w:r w:rsidR="0064651D" w:rsidRPr="007D66B6">
        <w:tab/>
        <w:t>[AT118-e][703][V2X/SL] MAC corrections (ASUSTeK)</w:t>
      </w:r>
      <w:r w:rsidR="0064651D" w:rsidRPr="007D66B6">
        <w:tab/>
        <w:t>ASUSTeK</w:t>
      </w:r>
      <w:r w:rsidR="0064651D" w:rsidRPr="007D66B6">
        <w:tab/>
        <w:t>discussion</w:t>
      </w:r>
      <w:r w:rsidR="0064651D" w:rsidRPr="007D66B6">
        <w:tab/>
        <w:t>Rel-16</w:t>
      </w:r>
      <w:r w:rsidR="0064651D" w:rsidRPr="007D66B6">
        <w:tab/>
        <w:t>5G_V2X_NRSL-Core</w:t>
      </w:r>
    </w:p>
    <w:p w14:paraId="33AF5ECC" w14:textId="77EF73B8" w:rsidR="0064651D" w:rsidRPr="007D66B6" w:rsidRDefault="0064651D" w:rsidP="0064651D">
      <w:pPr>
        <w:pStyle w:val="Doc-text2"/>
        <w:ind w:left="1253" w:firstLine="0"/>
      </w:pPr>
      <w:r w:rsidRPr="007D66B6">
        <w:t xml:space="preserve">Proposal 1: The first change in </w:t>
      </w:r>
      <w:hyperlink r:id="rId483" w:history="1">
        <w:r w:rsidR="00916E86">
          <w:rPr>
            <w:rStyle w:val="Hyperlink"/>
          </w:rPr>
          <w:t>R2-2205125</w:t>
        </w:r>
      </w:hyperlink>
      <w:r w:rsidRPr="007D66B6">
        <w:t xml:space="preserve"> is postponed. RAN2 to discuss whether UL grant skipping can be supported with sidelink UE in the next meeting.</w:t>
      </w:r>
    </w:p>
    <w:p w14:paraId="69D486DB" w14:textId="5FC35DED" w:rsidR="0064651D" w:rsidRPr="007D66B6" w:rsidRDefault="0064651D" w:rsidP="0064651D">
      <w:pPr>
        <w:pStyle w:val="Doc-text2"/>
        <w:ind w:left="1253" w:firstLine="0"/>
      </w:pPr>
      <w:r w:rsidRPr="007D66B6">
        <w:t xml:space="preserve">Proposal 2: The second change in </w:t>
      </w:r>
      <w:hyperlink r:id="rId484" w:history="1">
        <w:r w:rsidR="00916E86">
          <w:rPr>
            <w:rStyle w:val="Hyperlink"/>
          </w:rPr>
          <w:t>R2-2205125</w:t>
        </w:r>
      </w:hyperlink>
      <w:r w:rsidRPr="007D66B6">
        <w:t xml:space="preserve"> is not agreed.</w:t>
      </w:r>
    </w:p>
    <w:p w14:paraId="19467C18" w14:textId="11335E25" w:rsidR="0064651D" w:rsidRPr="007D66B6" w:rsidRDefault="0064651D" w:rsidP="0064651D">
      <w:pPr>
        <w:pStyle w:val="Doc-text2"/>
        <w:ind w:left="1253" w:firstLine="0"/>
      </w:pPr>
      <w:r w:rsidRPr="007D66B6">
        <w:t xml:space="preserve">Proposal 3: The third change in </w:t>
      </w:r>
      <w:hyperlink r:id="rId485" w:history="1">
        <w:r w:rsidR="00916E86">
          <w:rPr>
            <w:rStyle w:val="Hyperlink"/>
          </w:rPr>
          <w:t>R2-2205125</w:t>
        </w:r>
      </w:hyperlink>
      <w:r w:rsidRPr="007D66B6">
        <w:t xml:space="preserve"> is not agreed.</w:t>
      </w:r>
    </w:p>
    <w:p w14:paraId="401353D9" w14:textId="2488BFB5" w:rsidR="0064651D" w:rsidRPr="007D66B6" w:rsidRDefault="0064651D" w:rsidP="0064651D">
      <w:pPr>
        <w:pStyle w:val="Doc-text2"/>
        <w:ind w:left="1253" w:firstLine="0"/>
      </w:pPr>
      <w:r w:rsidRPr="007D66B6">
        <w:t xml:space="preserve">Proposal 4: The fourth change in </w:t>
      </w:r>
      <w:hyperlink r:id="rId486" w:history="1">
        <w:r w:rsidR="00916E86">
          <w:rPr>
            <w:rStyle w:val="Hyperlink"/>
          </w:rPr>
          <w:t>R2-2205125</w:t>
        </w:r>
      </w:hyperlink>
      <w:r w:rsidRPr="007D66B6">
        <w:t xml:space="preserve"> is not agreed.</w:t>
      </w:r>
    </w:p>
    <w:p w14:paraId="40848F56" w14:textId="606D7188" w:rsidR="0064651D" w:rsidRPr="007D66B6" w:rsidRDefault="0064651D" w:rsidP="0064651D">
      <w:pPr>
        <w:pStyle w:val="Doc-text2"/>
        <w:ind w:left="1253" w:firstLine="0"/>
      </w:pPr>
      <w:r w:rsidRPr="007D66B6">
        <w:t xml:space="preserve">Proposal 5: The fifth change in </w:t>
      </w:r>
      <w:hyperlink r:id="rId487" w:history="1">
        <w:r w:rsidR="00916E86">
          <w:rPr>
            <w:rStyle w:val="Hyperlink"/>
          </w:rPr>
          <w:t>R2-2205125</w:t>
        </w:r>
      </w:hyperlink>
      <w:r w:rsidRPr="007D66B6">
        <w:t xml:space="preserve"> is agreed in </w:t>
      </w:r>
      <w:hyperlink r:id="rId488" w:history="1">
        <w:r w:rsidR="00916E86">
          <w:rPr>
            <w:rStyle w:val="Hyperlink"/>
          </w:rPr>
          <w:t>R2-2206293</w:t>
        </w:r>
      </w:hyperlink>
      <w:r w:rsidRPr="007D66B6">
        <w:t>.</w:t>
      </w:r>
    </w:p>
    <w:p w14:paraId="387BB879" w14:textId="77777777" w:rsidR="0064651D" w:rsidRPr="007D66B6" w:rsidRDefault="0064651D" w:rsidP="0064651D">
      <w:pPr>
        <w:pStyle w:val="Doc-text2"/>
        <w:ind w:left="1253" w:firstLine="0"/>
      </w:pPr>
    </w:p>
    <w:p w14:paraId="7D60D8D0" w14:textId="77777777" w:rsidR="0064651D" w:rsidRPr="007D66B6" w:rsidRDefault="0064651D" w:rsidP="00AA1005">
      <w:pPr>
        <w:pStyle w:val="Doc-text2"/>
        <w:numPr>
          <w:ilvl w:val="0"/>
          <w:numId w:val="23"/>
        </w:numPr>
        <w:overflowPunct/>
        <w:autoSpaceDE/>
        <w:autoSpaceDN/>
        <w:adjustRightInd/>
        <w:textAlignment w:val="auto"/>
      </w:pPr>
      <w:r w:rsidRPr="007D66B6">
        <w:t>All proposals above are agreed.</w:t>
      </w:r>
    </w:p>
    <w:p w14:paraId="076AA21F" w14:textId="77777777" w:rsidR="0064651D" w:rsidRPr="007D66B6" w:rsidRDefault="0064651D" w:rsidP="0064651D">
      <w:pPr>
        <w:pStyle w:val="Doc-title"/>
      </w:pPr>
    </w:p>
    <w:p w14:paraId="20DA2ACC" w14:textId="07302AA0" w:rsidR="0064651D" w:rsidRPr="007D66B6" w:rsidRDefault="00916E86" w:rsidP="0064651D">
      <w:pPr>
        <w:pStyle w:val="Doc-title"/>
      </w:pPr>
      <w:hyperlink r:id="rId489" w:history="1">
        <w:r>
          <w:rPr>
            <w:rStyle w:val="Hyperlink"/>
          </w:rPr>
          <w:t>R2-2205125</w:t>
        </w:r>
      </w:hyperlink>
      <w:r w:rsidR="0064651D" w:rsidRPr="007D66B6">
        <w:tab/>
        <w:t>Corrections on SL configured grant and SL BSR</w:t>
      </w:r>
      <w:r w:rsidR="0064651D" w:rsidRPr="007D66B6">
        <w:tab/>
        <w:t>ASUSTeK</w:t>
      </w:r>
      <w:r w:rsidR="0064651D" w:rsidRPr="007D66B6">
        <w:tab/>
        <w:t>CR</w:t>
      </w:r>
      <w:r w:rsidR="0064651D" w:rsidRPr="007D66B6">
        <w:tab/>
        <w:t>Rel-16</w:t>
      </w:r>
      <w:r w:rsidR="0064651D" w:rsidRPr="007D66B6">
        <w:tab/>
        <w:t>38.321</w:t>
      </w:r>
      <w:r w:rsidR="0064651D" w:rsidRPr="007D66B6">
        <w:tab/>
        <w:t>16.8.0</w:t>
      </w:r>
      <w:r w:rsidR="0064651D" w:rsidRPr="007D66B6">
        <w:tab/>
        <w:t>1255</w:t>
      </w:r>
      <w:r w:rsidR="0064651D" w:rsidRPr="007D66B6">
        <w:tab/>
        <w:t>-</w:t>
      </w:r>
      <w:r w:rsidR="0064651D" w:rsidRPr="007D66B6">
        <w:tab/>
        <w:t>F</w:t>
      </w:r>
      <w:r w:rsidR="0064651D" w:rsidRPr="007D66B6">
        <w:tab/>
        <w:t>5G_V2X_NRSL-Core</w:t>
      </w:r>
    </w:p>
    <w:p w14:paraId="6CA89C0A" w14:textId="6774148C" w:rsidR="0064651D" w:rsidRPr="007D66B6" w:rsidRDefault="00916E86" w:rsidP="0064651D">
      <w:pPr>
        <w:pStyle w:val="Doc-title"/>
      </w:pPr>
      <w:hyperlink r:id="rId490" w:history="1">
        <w:r>
          <w:rPr>
            <w:rStyle w:val="Hyperlink"/>
          </w:rPr>
          <w:t>R2-2206293</w:t>
        </w:r>
      </w:hyperlink>
      <w:r w:rsidR="0064651D" w:rsidRPr="007D66B6">
        <w:tab/>
      </w:r>
      <w:r w:rsidR="0064651D" w:rsidRPr="007D66B6">
        <w:rPr>
          <w:rFonts w:cs="Arial"/>
        </w:rPr>
        <w:t>Corrections on SL BSR</w:t>
      </w:r>
      <w:r w:rsidR="0064651D" w:rsidRPr="007D66B6">
        <w:tab/>
        <w:t>ASUSTeK</w:t>
      </w:r>
      <w:r w:rsidR="0064651D" w:rsidRPr="007D66B6">
        <w:tab/>
        <w:t>CR</w:t>
      </w:r>
      <w:r w:rsidR="0064651D" w:rsidRPr="007D66B6">
        <w:tab/>
        <w:t>Rel-16</w:t>
      </w:r>
      <w:r w:rsidR="0064651D" w:rsidRPr="007D66B6">
        <w:tab/>
        <w:t>38.321</w:t>
      </w:r>
      <w:r w:rsidR="0064651D" w:rsidRPr="007D66B6">
        <w:tab/>
        <w:t>16.8.0</w:t>
      </w:r>
      <w:r w:rsidR="0064651D" w:rsidRPr="007D66B6">
        <w:tab/>
        <w:t>1255</w:t>
      </w:r>
      <w:r w:rsidR="0064651D" w:rsidRPr="007D66B6">
        <w:tab/>
        <w:t>1</w:t>
      </w:r>
      <w:r w:rsidR="0064651D" w:rsidRPr="007D66B6">
        <w:tab/>
        <w:t>F</w:t>
      </w:r>
      <w:r w:rsidR="0064651D" w:rsidRPr="007D66B6">
        <w:tab/>
        <w:t>5G_V2X_NRSL-Core</w:t>
      </w:r>
    </w:p>
    <w:p w14:paraId="1B7713DC"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4241ABE0" w14:textId="77777777" w:rsidR="0064651D" w:rsidRPr="007D66B6" w:rsidRDefault="0064651D" w:rsidP="0064651D">
      <w:pPr>
        <w:pStyle w:val="Doc-text2"/>
      </w:pPr>
    </w:p>
    <w:p w14:paraId="6C6B78C1" w14:textId="631B4665" w:rsidR="0064651D" w:rsidRPr="007D66B6" w:rsidRDefault="00916E86" w:rsidP="0064651D">
      <w:pPr>
        <w:pStyle w:val="Doc-title"/>
      </w:pPr>
      <w:hyperlink r:id="rId491" w:history="1">
        <w:r>
          <w:rPr>
            <w:rStyle w:val="Hyperlink"/>
          </w:rPr>
          <w:t>R2-2206294</w:t>
        </w:r>
      </w:hyperlink>
      <w:r w:rsidR="0064651D" w:rsidRPr="007D66B6">
        <w:tab/>
      </w:r>
      <w:r w:rsidR="0064651D" w:rsidRPr="007D66B6">
        <w:rPr>
          <w:rFonts w:cs="Arial"/>
        </w:rPr>
        <w:t>Corrections on SL BSR</w:t>
      </w:r>
      <w:r w:rsidR="0064651D" w:rsidRPr="007D66B6">
        <w:tab/>
        <w:t>ASUSTeK</w:t>
      </w:r>
      <w:r w:rsidR="0064651D" w:rsidRPr="007D66B6">
        <w:tab/>
        <w:t>CR</w:t>
      </w:r>
      <w:r w:rsidR="0064651D" w:rsidRPr="007D66B6">
        <w:tab/>
        <w:t>Rel-17</w:t>
      </w:r>
      <w:r w:rsidR="0064651D" w:rsidRPr="007D66B6">
        <w:tab/>
        <w:t>38.321</w:t>
      </w:r>
      <w:r w:rsidR="0064651D" w:rsidRPr="007D66B6">
        <w:tab/>
        <w:t>17.0.0</w:t>
      </w:r>
      <w:r w:rsidR="0064651D" w:rsidRPr="007D66B6">
        <w:tab/>
        <w:t>1299</w:t>
      </w:r>
      <w:r w:rsidR="0064651D" w:rsidRPr="007D66B6">
        <w:tab/>
        <w:t>-</w:t>
      </w:r>
      <w:r w:rsidR="0064651D" w:rsidRPr="007D66B6">
        <w:tab/>
        <w:t>A</w:t>
      </w:r>
      <w:r w:rsidR="0064651D" w:rsidRPr="007D66B6">
        <w:tab/>
        <w:t>5G_V2X_NRSL-Core</w:t>
      </w:r>
    </w:p>
    <w:p w14:paraId="72046FC8"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2F414C9C" w14:textId="77777777" w:rsidR="0064651D" w:rsidRPr="007D66B6" w:rsidRDefault="0064651D" w:rsidP="0064651D">
      <w:pPr>
        <w:pStyle w:val="Doc-text2"/>
      </w:pPr>
    </w:p>
    <w:p w14:paraId="7724C75F" w14:textId="57B9CA9E" w:rsidR="0064651D" w:rsidRPr="007D66B6" w:rsidRDefault="00916E86" w:rsidP="0064651D">
      <w:pPr>
        <w:pStyle w:val="Doc-title"/>
      </w:pPr>
      <w:hyperlink r:id="rId492" w:history="1">
        <w:r>
          <w:rPr>
            <w:rStyle w:val="Hyperlink"/>
          </w:rPr>
          <w:t>R2-2205602</w:t>
        </w:r>
      </w:hyperlink>
      <w:r w:rsidR="0064651D" w:rsidRPr="007D66B6">
        <w:tab/>
        <w:t>Correction on PDCP SN setting for SLRB transmit operation</w:t>
      </w:r>
      <w:r w:rsidR="0064651D" w:rsidRPr="007D66B6">
        <w:tab/>
        <w:t>Samsung</w:t>
      </w:r>
      <w:r w:rsidR="0064651D" w:rsidRPr="007D66B6">
        <w:tab/>
        <w:t>CR</w:t>
      </w:r>
      <w:r w:rsidR="0064651D" w:rsidRPr="007D66B6">
        <w:tab/>
        <w:t>Rel-16</w:t>
      </w:r>
      <w:r w:rsidR="0064651D" w:rsidRPr="007D66B6">
        <w:tab/>
        <w:t>38.323</w:t>
      </w:r>
      <w:r w:rsidR="0064651D" w:rsidRPr="007D66B6">
        <w:tab/>
        <w:t>16.6.0</w:t>
      </w:r>
      <w:r w:rsidR="0064651D" w:rsidRPr="007D66B6">
        <w:tab/>
        <w:t>0091</w:t>
      </w:r>
      <w:r w:rsidR="0064651D" w:rsidRPr="007D66B6">
        <w:tab/>
        <w:t>-</w:t>
      </w:r>
      <w:r w:rsidR="0064651D" w:rsidRPr="007D66B6">
        <w:tab/>
        <w:t>F</w:t>
      </w:r>
      <w:r w:rsidR="0064651D" w:rsidRPr="007D66B6">
        <w:tab/>
        <w:t>5G_V2X_NRSL-Core</w:t>
      </w:r>
    </w:p>
    <w:p w14:paraId="59018B62"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2B4D22D1" w14:textId="77777777" w:rsidR="0064651D" w:rsidRPr="007D66B6" w:rsidRDefault="0064651D" w:rsidP="0064651D">
      <w:pPr>
        <w:pStyle w:val="Doc-text2"/>
        <w:ind w:left="1253" w:firstLine="0"/>
      </w:pPr>
    </w:p>
    <w:p w14:paraId="493D7B33" w14:textId="0AC7FF7B" w:rsidR="0064651D" w:rsidRPr="007D66B6" w:rsidRDefault="00916E86" w:rsidP="0064651D">
      <w:pPr>
        <w:pStyle w:val="Doc-title"/>
      </w:pPr>
      <w:hyperlink r:id="rId493" w:history="1">
        <w:r>
          <w:rPr>
            <w:rStyle w:val="Hyperlink"/>
          </w:rPr>
          <w:t>R2-2205603</w:t>
        </w:r>
      </w:hyperlink>
      <w:r w:rsidR="0064651D" w:rsidRPr="007D66B6">
        <w:tab/>
        <w:t>Correction on PDCP SN setting for SLRB transmit operation</w:t>
      </w:r>
      <w:r w:rsidR="0064651D" w:rsidRPr="007D66B6">
        <w:tab/>
        <w:t>Samsung</w:t>
      </w:r>
      <w:r w:rsidR="0064651D" w:rsidRPr="007D66B6">
        <w:tab/>
        <w:t>CR</w:t>
      </w:r>
      <w:r w:rsidR="0064651D" w:rsidRPr="007D66B6">
        <w:tab/>
        <w:t>Rel-17</w:t>
      </w:r>
      <w:r w:rsidR="0064651D" w:rsidRPr="007D66B6">
        <w:tab/>
        <w:t>38.323</w:t>
      </w:r>
      <w:r w:rsidR="0064651D" w:rsidRPr="007D66B6">
        <w:tab/>
        <w:t>17.0.0</w:t>
      </w:r>
      <w:r w:rsidR="0064651D" w:rsidRPr="007D66B6">
        <w:tab/>
        <w:t>0092</w:t>
      </w:r>
      <w:r w:rsidR="0064651D" w:rsidRPr="007D66B6">
        <w:tab/>
        <w:t>-</w:t>
      </w:r>
      <w:r w:rsidR="0064651D" w:rsidRPr="007D66B6">
        <w:tab/>
        <w:t>A</w:t>
      </w:r>
      <w:r w:rsidR="0064651D" w:rsidRPr="007D66B6">
        <w:tab/>
        <w:t>5G_V2X_NRSL-Core</w:t>
      </w:r>
    </w:p>
    <w:p w14:paraId="56AC341C"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2757F52F" w14:textId="77777777" w:rsidR="0064651D" w:rsidRPr="007D66B6" w:rsidRDefault="0064651D" w:rsidP="0064651D">
      <w:pPr>
        <w:pStyle w:val="Doc-text2"/>
      </w:pPr>
    </w:p>
    <w:p w14:paraId="7465CBD6" w14:textId="77777777" w:rsidR="0064651D" w:rsidRPr="007D66B6" w:rsidRDefault="0064651D" w:rsidP="0064651D">
      <w:pPr>
        <w:pStyle w:val="Doc-text2"/>
        <w:ind w:left="1253" w:firstLine="0"/>
      </w:pPr>
      <w:r w:rsidRPr="007D66B6">
        <w:t>[ZTE, Apple, Vivo]: Agree with the CRs now [CATT]: The CR is not essential (although the intention is correct) since RRC spec already specifies it. [Samsung]: Not sure what/where RRC spec specifies.</w:t>
      </w:r>
    </w:p>
    <w:p w14:paraId="7A507CF3" w14:textId="77777777" w:rsidR="0064651D" w:rsidRPr="007D66B6" w:rsidRDefault="0064651D" w:rsidP="0064651D">
      <w:pPr>
        <w:pStyle w:val="Doc-text2"/>
      </w:pPr>
    </w:p>
    <w:p w14:paraId="2871E1CD" w14:textId="77777777" w:rsidR="0064651D" w:rsidRPr="007D66B6" w:rsidRDefault="0064651D" w:rsidP="0064651D">
      <w:pPr>
        <w:pStyle w:val="EmailDiscussion"/>
        <w:overflowPunct/>
        <w:autoSpaceDE/>
        <w:autoSpaceDN/>
        <w:adjustRightInd/>
        <w:ind w:left="1619" w:hanging="360"/>
        <w:textAlignment w:val="auto"/>
      </w:pPr>
      <w:r w:rsidRPr="007D66B6">
        <w:t>[AT118-e][704][V2X/SL] PDCP corrections (Samsung)</w:t>
      </w:r>
    </w:p>
    <w:p w14:paraId="33F0425A" w14:textId="0AC70228" w:rsidR="0064651D" w:rsidRPr="007D66B6" w:rsidRDefault="0064651D" w:rsidP="0064651D">
      <w:pPr>
        <w:pStyle w:val="EmailDiscussion2"/>
      </w:pPr>
      <w:r w:rsidRPr="007D66B6">
        <w:tab/>
      </w:r>
      <w:r w:rsidRPr="007D66B6">
        <w:rPr>
          <w:b/>
        </w:rPr>
        <w:t>Scope:</w:t>
      </w:r>
      <w:r w:rsidRPr="007D66B6">
        <w:t xml:space="preserve"> Discuss the corrections in </w:t>
      </w:r>
      <w:hyperlink r:id="rId494" w:history="1">
        <w:r w:rsidR="00916E86">
          <w:rPr>
            <w:rStyle w:val="Hyperlink"/>
          </w:rPr>
          <w:t>R2-2205602</w:t>
        </w:r>
      </w:hyperlink>
      <w:r w:rsidRPr="007D66B6">
        <w:t xml:space="preserve"> and </w:t>
      </w:r>
      <w:hyperlink r:id="rId495" w:history="1">
        <w:r w:rsidR="00916E86">
          <w:rPr>
            <w:rStyle w:val="Hyperlink"/>
          </w:rPr>
          <w:t>R2-2205603</w:t>
        </w:r>
      </w:hyperlink>
      <w:r w:rsidRPr="007D66B6">
        <w:t>. Prepare agreeable CRs (if corrections are needed).</w:t>
      </w:r>
    </w:p>
    <w:p w14:paraId="232E467F" w14:textId="5E9E06EB" w:rsidR="0064651D" w:rsidRPr="007D66B6" w:rsidRDefault="0064651D" w:rsidP="0064651D">
      <w:pPr>
        <w:pStyle w:val="EmailDiscussion2"/>
      </w:pPr>
      <w:r w:rsidRPr="007D66B6">
        <w:tab/>
      </w:r>
      <w:r w:rsidRPr="007D66B6">
        <w:rPr>
          <w:b/>
        </w:rPr>
        <w:t>Intended outcome:</w:t>
      </w:r>
      <w:r w:rsidRPr="007D66B6">
        <w:t xml:space="preserve"> Agree 38.323 CR in </w:t>
      </w:r>
      <w:hyperlink r:id="rId496" w:history="1">
        <w:r w:rsidR="00916E86">
          <w:rPr>
            <w:rStyle w:val="Hyperlink"/>
          </w:rPr>
          <w:t>R2-2206296</w:t>
        </w:r>
      </w:hyperlink>
      <w:r w:rsidRPr="007D66B6">
        <w:t xml:space="preserve"> and </w:t>
      </w:r>
      <w:hyperlink r:id="rId497" w:history="1">
        <w:r w:rsidR="00916E86">
          <w:rPr>
            <w:rStyle w:val="Hyperlink"/>
          </w:rPr>
          <w:t>R2-2206297</w:t>
        </w:r>
      </w:hyperlink>
      <w:r w:rsidRPr="007D66B6">
        <w:t xml:space="preserve"> (if a revision is needed). Discussion summary in </w:t>
      </w:r>
      <w:hyperlink r:id="rId498" w:history="1">
        <w:r w:rsidR="00916E86">
          <w:rPr>
            <w:rStyle w:val="Hyperlink"/>
          </w:rPr>
          <w:t>R2-2206298</w:t>
        </w:r>
      </w:hyperlink>
      <w:r w:rsidRPr="007D66B6">
        <w:t xml:space="preserve"> (if needed). Email approval. </w:t>
      </w:r>
    </w:p>
    <w:p w14:paraId="41533AC5" w14:textId="77777777" w:rsidR="0064651D" w:rsidRPr="007D66B6" w:rsidRDefault="0064651D" w:rsidP="0064651D">
      <w:pPr>
        <w:ind w:left="1608"/>
      </w:pPr>
      <w:r w:rsidRPr="007D66B6">
        <w:rPr>
          <w:b/>
        </w:rPr>
        <w:t xml:space="preserve">Deadline: </w:t>
      </w:r>
      <w:r w:rsidRPr="007D66B6">
        <w:t>5/16 10:00am UTC</w:t>
      </w:r>
    </w:p>
    <w:p w14:paraId="31028018" w14:textId="77777777" w:rsidR="0064651D" w:rsidRPr="007D66B6" w:rsidRDefault="0064651D" w:rsidP="0064651D">
      <w:pPr>
        <w:pStyle w:val="Doc-text2"/>
      </w:pPr>
    </w:p>
    <w:p w14:paraId="47F8DB1B" w14:textId="5452AEF6" w:rsidR="0064651D" w:rsidRPr="007D66B6" w:rsidRDefault="00916E86" w:rsidP="0064651D">
      <w:pPr>
        <w:pStyle w:val="Doc-title"/>
      </w:pPr>
      <w:hyperlink r:id="rId499" w:history="1">
        <w:r>
          <w:rPr>
            <w:rStyle w:val="Hyperlink"/>
          </w:rPr>
          <w:t>R2-2206298</w:t>
        </w:r>
      </w:hyperlink>
      <w:r w:rsidR="0064651D" w:rsidRPr="007D66B6">
        <w:tab/>
        <w:t>[AT118-e][704][V2X/SL] PDCP corrections</w:t>
      </w:r>
      <w:r w:rsidR="0064651D" w:rsidRPr="007D66B6">
        <w:tab/>
      </w:r>
      <w:r w:rsidR="0064651D" w:rsidRPr="007D66B6">
        <w:tab/>
        <w:t>Samsung</w:t>
      </w:r>
      <w:r w:rsidR="0064651D" w:rsidRPr="007D66B6">
        <w:tab/>
        <w:t>discussion</w:t>
      </w:r>
      <w:r w:rsidR="0064651D" w:rsidRPr="007D66B6">
        <w:tab/>
        <w:t>Rel-16</w:t>
      </w:r>
      <w:r w:rsidR="0064651D" w:rsidRPr="007D66B6">
        <w:tab/>
        <w:t>5G_V2X_NRSL-Core</w:t>
      </w:r>
    </w:p>
    <w:p w14:paraId="30FA721A" w14:textId="4D0241E5" w:rsidR="0064651D" w:rsidRPr="007D66B6" w:rsidRDefault="0064651D" w:rsidP="0064651D">
      <w:pPr>
        <w:pStyle w:val="Doc-text2"/>
      </w:pPr>
      <w:r w:rsidRPr="007D66B6">
        <w:t xml:space="preserve">Proposal: RAN2 is to agree </w:t>
      </w:r>
      <w:hyperlink r:id="rId500" w:history="1">
        <w:r w:rsidR="00916E86">
          <w:rPr>
            <w:rStyle w:val="Hyperlink"/>
          </w:rPr>
          <w:t>R2-2205602</w:t>
        </w:r>
      </w:hyperlink>
      <w:r w:rsidRPr="007D66B6">
        <w:t xml:space="preserve"> and </w:t>
      </w:r>
      <w:hyperlink r:id="rId501" w:history="1">
        <w:r w:rsidR="00916E86">
          <w:rPr>
            <w:rStyle w:val="Hyperlink"/>
          </w:rPr>
          <w:t>R2-2205603</w:t>
        </w:r>
      </w:hyperlink>
      <w:r w:rsidRPr="007D66B6">
        <w:t>.</w:t>
      </w:r>
    </w:p>
    <w:p w14:paraId="12F81A60"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5318A0ED" w14:textId="77777777" w:rsidR="0064651D" w:rsidRPr="007D66B6" w:rsidRDefault="0064651D" w:rsidP="0064651D">
      <w:pPr>
        <w:pStyle w:val="Doc-text2"/>
      </w:pPr>
    </w:p>
    <w:p w14:paraId="72E28BF2" w14:textId="74FD7206" w:rsidR="0064651D" w:rsidRPr="007D66B6" w:rsidRDefault="00916E86" w:rsidP="0064651D">
      <w:pPr>
        <w:pStyle w:val="Doc-title"/>
      </w:pPr>
      <w:hyperlink r:id="rId502" w:history="1">
        <w:r>
          <w:rPr>
            <w:rStyle w:val="Hyperlink"/>
          </w:rPr>
          <w:t>R2-2204778</w:t>
        </w:r>
      </w:hyperlink>
      <w:r w:rsidR="0064651D" w:rsidRPr="007D66B6">
        <w:tab/>
        <w:t>Correction on user plane aspects (Rapporteur CR)</w:t>
      </w:r>
      <w:r w:rsidR="0064651D" w:rsidRPr="007D66B6">
        <w:tab/>
        <w:t>LG Electronics France</w:t>
      </w:r>
      <w:r w:rsidR="0064651D" w:rsidRPr="007D66B6">
        <w:tab/>
        <w:t>CR</w:t>
      </w:r>
      <w:r w:rsidR="0064651D" w:rsidRPr="007D66B6">
        <w:tab/>
        <w:t>Rel-16</w:t>
      </w:r>
      <w:r w:rsidR="0064651D" w:rsidRPr="007D66B6">
        <w:tab/>
        <w:t>38.321</w:t>
      </w:r>
      <w:r w:rsidR="0064651D" w:rsidRPr="007D66B6">
        <w:tab/>
        <w:t>16.8.0</w:t>
      </w:r>
      <w:r w:rsidR="0064651D" w:rsidRPr="007D66B6">
        <w:tab/>
        <w:t>1234</w:t>
      </w:r>
      <w:r w:rsidR="0064651D" w:rsidRPr="007D66B6">
        <w:tab/>
        <w:t>-</w:t>
      </w:r>
      <w:r w:rsidR="0064651D" w:rsidRPr="007D66B6">
        <w:tab/>
        <w:t>F</w:t>
      </w:r>
      <w:r w:rsidR="0064651D" w:rsidRPr="007D66B6">
        <w:tab/>
        <w:t>5G_V2X_NRSL-Core</w:t>
      </w:r>
      <w:r w:rsidR="0064651D" w:rsidRPr="007D66B6">
        <w:tab/>
        <w:t>Late</w:t>
      </w:r>
    </w:p>
    <w:p w14:paraId="781FB9AC" w14:textId="77777777" w:rsidR="0064651D" w:rsidRPr="007D66B6" w:rsidRDefault="0064651D" w:rsidP="0064651D">
      <w:pPr>
        <w:pStyle w:val="Doc-text2"/>
      </w:pPr>
      <w:r w:rsidRPr="007D66B6">
        <w:t>=&gt; Withdrawn</w:t>
      </w:r>
    </w:p>
    <w:p w14:paraId="7422F7F0" w14:textId="29CA3AEE" w:rsidR="0064651D" w:rsidRPr="007D66B6" w:rsidRDefault="00916E86" w:rsidP="0064651D">
      <w:pPr>
        <w:pStyle w:val="Doc-title"/>
      </w:pPr>
      <w:hyperlink r:id="rId503" w:history="1">
        <w:r>
          <w:rPr>
            <w:rStyle w:val="Hyperlink"/>
          </w:rPr>
          <w:t>R2-2205144</w:t>
        </w:r>
      </w:hyperlink>
      <w:r w:rsidR="0064651D" w:rsidRPr="007D66B6">
        <w:tab/>
        <w:t>Summary of MAC corrections (Rapporteur)</w:t>
      </w:r>
      <w:r w:rsidR="0064651D" w:rsidRPr="007D66B6">
        <w:tab/>
        <w:t>LG Electronics France</w:t>
      </w:r>
      <w:r w:rsidR="0064651D" w:rsidRPr="007D66B6">
        <w:tab/>
        <w:t>discussion</w:t>
      </w:r>
      <w:r w:rsidR="0064651D" w:rsidRPr="007D66B6">
        <w:tab/>
        <w:t>Rel-16</w:t>
      </w:r>
      <w:r w:rsidR="0064651D" w:rsidRPr="007D66B6">
        <w:tab/>
        <w:t>38.321</w:t>
      </w:r>
      <w:r w:rsidR="0064651D" w:rsidRPr="007D66B6">
        <w:tab/>
        <w:t>5G_V2X_NRSL-Core</w:t>
      </w:r>
      <w:r w:rsidR="0064651D" w:rsidRPr="007D66B6">
        <w:tab/>
        <w:t>Late</w:t>
      </w:r>
    </w:p>
    <w:p w14:paraId="7C8EA726" w14:textId="77777777" w:rsidR="0064651D" w:rsidRPr="007D66B6" w:rsidRDefault="0064651D" w:rsidP="0064651D">
      <w:pPr>
        <w:pStyle w:val="Doc-text2"/>
      </w:pPr>
      <w:r w:rsidRPr="007D66B6">
        <w:t>=&gt; Withdrawn</w:t>
      </w:r>
    </w:p>
    <w:p w14:paraId="5CF64649" w14:textId="77777777" w:rsidR="00AF1050" w:rsidRPr="007D66B6" w:rsidRDefault="00AF1050" w:rsidP="00AF1050">
      <w:pPr>
        <w:pStyle w:val="Doc-text2"/>
      </w:pPr>
    </w:p>
    <w:p w14:paraId="6EF34E4F" w14:textId="77777777" w:rsidR="00AF1050" w:rsidRPr="007D66B6" w:rsidRDefault="00AF1050" w:rsidP="00AF1050">
      <w:pPr>
        <w:pStyle w:val="Heading2"/>
      </w:pPr>
      <w:bookmarkStart w:id="181" w:name="_Toc105622159"/>
      <w:bookmarkStart w:id="182" w:name="_Toc111585417"/>
      <w:r w:rsidRPr="007D66B6">
        <w:t>5.3</w:t>
      </w:r>
      <w:r w:rsidRPr="007D66B6">
        <w:tab/>
        <w:t>NR Positioning Support</w:t>
      </w:r>
      <w:bookmarkEnd w:id="181"/>
      <w:bookmarkEnd w:id="182"/>
    </w:p>
    <w:p w14:paraId="07102D34" w14:textId="77777777" w:rsidR="00AF1050" w:rsidRPr="007D66B6" w:rsidRDefault="00AF1050" w:rsidP="00AF1050">
      <w:pPr>
        <w:pStyle w:val="Comments"/>
      </w:pPr>
      <w:r w:rsidRPr="007D66B6">
        <w:t>(NR_newRAT-Core; leading WG: RAN1; REL-15; started: Mar. 17; closed: Jun. 19: WID: RP-191971)</w:t>
      </w:r>
    </w:p>
    <w:p w14:paraId="12A2EB27" w14:textId="77777777" w:rsidR="00AF1050" w:rsidRPr="007D66B6" w:rsidRDefault="00AF1050" w:rsidP="00AF1050">
      <w:pPr>
        <w:pStyle w:val="Comments"/>
      </w:pPr>
      <w:r w:rsidRPr="007D66B6">
        <w:t xml:space="preserve">(NR_pos-Core; leading WG: RAN1; REL-16; started: Mar 19; target; Jun 20; WID: RP-200218). </w:t>
      </w:r>
    </w:p>
    <w:p w14:paraId="0F23E0AE" w14:textId="77777777" w:rsidR="00AF1050" w:rsidRPr="007D66B6" w:rsidRDefault="00AF1050" w:rsidP="00AF1050">
      <w:pPr>
        <w:pStyle w:val="Comments"/>
      </w:pPr>
      <w:r w:rsidRPr="007D66B6">
        <w:t>(NR TEI16 Positioning)</w:t>
      </w:r>
    </w:p>
    <w:p w14:paraId="6E6F3ED0" w14:textId="77777777" w:rsidR="00AF1050" w:rsidRPr="007D66B6" w:rsidRDefault="00AF1050" w:rsidP="00AF1050">
      <w:pPr>
        <w:pStyle w:val="Comments"/>
      </w:pPr>
      <w:r w:rsidRPr="007D66B6">
        <w:t>Documents in this agenda item will be handled by email.  No web conference is planned for this agenda item, and non-urgent documents may be postponed to next meeting.</w:t>
      </w:r>
    </w:p>
    <w:p w14:paraId="3CC995F8" w14:textId="77777777" w:rsidR="00AF1050" w:rsidRPr="007D66B6" w:rsidRDefault="00AF1050" w:rsidP="00AF1050">
      <w:pPr>
        <w:pStyle w:val="Comments"/>
      </w:pPr>
      <w:r w:rsidRPr="007D66B6">
        <w:t>Tdoc Limitation: See tdoc limitation for Agenda Item 5</w:t>
      </w:r>
    </w:p>
    <w:p w14:paraId="08F32907" w14:textId="77777777" w:rsidR="0085490F" w:rsidRPr="007D66B6" w:rsidRDefault="0085490F" w:rsidP="0085490F">
      <w:pPr>
        <w:pStyle w:val="Heading3"/>
      </w:pPr>
      <w:bookmarkStart w:id="183" w:name="_Toc105622160"/>
      <w:bookmarkStart w:id="184" w:name="_Toc111585418"/>
      <w:r w:rsidRPr="007D66B6">
        <w:t>5.3.1</w:t>
      </w:r>
      <w:r w:rsidRPr="007D66B6">
        <w:tab/>
        <w:t>General and Stage 2 corrections</w:t>
      </w:r>
      <w:bookmarkEnd w:id="183"/>
      <w:bookmarkEnd w:id="184"/>
    </w:p>
    <w:p w14:paraId="7379B533" w14:textId="77777777" w:rsidR="0085490F" w:rsidRPr="007D66B6" w:rsidRDefault="0085490F" w:rsidP="0085490F">
      <w:pPr>
        <w:pStyle w:val="Comments"/>
      </w:pPr>
      <w:r w:rsidRPr="007D66B6">
        <w:t>Including incoming LSs, Including impact to 36.305 and 38.305. Stage 2 corrections shall be discussed with the specification rapporteur (Sven Fischer sfischer@qti.qualcomm.com) before submission. Stage 2 CRs not discussed with the specification rapporteur will not be treated.</w:t>
      </w:r>
    </w:p>
    <w:p w14:paraId="1F29668E" w14:textId="77777777" w:rsidR="0085490F" w:rsidRPr="007D66B6" w:rsidRDefault="0085490F" w:rsidP="0085490F">
      <w:pPr>
        <w:pStyle w:val="Comments"/>
      </w:pPr>
      <w:r w:rsidRPr="007D66B6">
        <w:t>This agenda item may use a summary document (decision to be made based on submitted tdocs).</w:t>
      </w:r>
    </w:p>
    <w:p w14:paraId="12502756" w14:textId="75E9CEF6" w:rsidR="0085490F" w:rsidRPr="007D66B6" w:rsidRDefault="00916E86" w:rsidP="0085490F">
      <w:pPr>
        <w:pStyle w:val="Doc-title"/>
      </w:pPr>
      <w:hyperlink r:id="rId504" w:history="1">
        <w:r>
          <w:rPr>
            <w:rStyle w:val="Hyperlink"/>
          </w:rPr>
          <w:t>R2-2204694</w:t>
        </w:r>
      </w:hyperlink>
      <w:r w:rsidR="0085490F" w:rsidRPr="007D66B6">
        <w:tab/>
        <w:t>Correction on the description of deferred MT-LR</w:t>
      </w:r>
      <w:r w:rsidR="0085490F" w:rsidRPr="007D66B6">
        <w:tab/>
        <w:t>CATT</w:t>
      </w:r>
      <w:r w:rsidR="0085490F" w:rsidRPr="007D66B6">
        <w:tab/>
        <w:t>CR</w:t>
      </w:r>
      <w:r w:rsidR="0085490F" w:rsidRPr="007D66B6">
        <w:tab/>
        <w:t>Rel-16</w:t>
      </w:r>
      <w:r w:rsidR="0085490F" w:rsidRPr="007D66B6">
        <w:tab/>
        <w:t>38.305</w:t>
      </w:r>
      <w:r w:rsidR="0085490F" w:rsidRPr="007D66B6">
        <w:tab/>
        <w:t>16.7.0</w:t>
      </w:r>
      <w:r w:rsidR="0085490F" w:rsidRPr="007D66B6">
        <w:tab/>
        <w:t>0088</w:t>
      </w:r>
      <w:r w:rsidR="0085490F" w:rsidRPr="007D66B6">
        <w:tab/>
        <w:t>-</w:t>
      </w:r>
      <w:r w:rsidR="0085490F" w:rsidRPr="007D66B6">
        <w:tab/>
        <w:t>F</w:t>
      </w:r>
      <w:r w:rsidR="0085490F" w:rsidRPr="007D66B6">
        <w:tab/>
        <w:t>NR_pos-Core</w:t>
      </w:r>
    </w:p>
    <w:p w14:paraId="2801C83D" w14:textId="77777777" w:rsidR="0085490F" w:rsidRPr="007D66B6" w:rsidRDefault="0085490F" w:rsidP="00AA1005">
      <w:pPr>
        <w:pStyle w:val="Doc-text2"/>
        <w:numPr>
          <w:ilvl w:val="0"/>
          <w:numId w:val="96"/>
        </w:numPr>
        <w:overflowPunct/>
        <w:autoSpaceDE/>
        <w:autoSpaceDN/>
        <w:adjustRightInd/>
        <w:textAlignment w:val="auto"/>
      </w:pPr>
      <w:r w:rsidRPr="007D66B6">
        <w:t>Not pursued (email discussion [AT118-e][629])</w:t>
      </w:r>
    </w:p>
    <w:p w14:paraId="676B9643" w14:textId="77777777" w:rsidR="0085490F" w:rsidRPr="007D66B6" w:rsidRDefault="0085490F" w:rsidP="00AA1005">
      <w:pPr>
        <w:pStyle w:val="Doc-text2"/>
        <w:numPr>
          <w:ilvl w:val="0"/>
          <w:numId w:val="96"/>
        </w:numPr>
        <w:overflowPunct/>
        <w:autoSpaceDE/>
        <w:autoSpaceDN/>
        <w:adjustRightInd/>
        <w:textAlignment w:val="auto"/>
      </w:pPr>
      <w:r w:rsidRPr="007D66B6">
        <w:t>Editorial change can be considered in the continuation of [AT118-e][629]</w:t>
      </w:r>
    </w:p>
    <w:p w14:paraId="25707AD5" w14:textId="77777777" w:rsidR="0085490F" w:rsidRPr="007D66B6" w:rsidRDefault="0085490F" w:rsidP="0085490F">
      <w:pPr>
        <w:pStyle w:val="Doc-text2"/>
      </w:pPr>
    </w:p>
    <w:p w14:paraId="672505D5" w14:textId="15C5B1A6" w:rsidR="0085490F" w:rsidRPr="007D66B6" w:rsidRDefault="00916E86" w:rsidP="0085490F">
      <w:pPr>
        <w:pStyle w:val="Doc-title"/>
      </w:pPr>
      <w:hyperlink r:id="rId505" w:history="1">
        <w:r>
          <w:rPr>
            <w:rStyle w:val="Hyperlink"/>
          </w:rPr>
          <w:t>R2-2204695</w:t>
        </w:r>
      </w:hyperlink>
      <w:r w:rsidR="0085490F" w:rsidRPr="007D66B6">
        <w:tab/>
        <w:t>Correction on the description of deferred MT-LR</w:t>
      </w:r>
      <w:r w:rsidR="0085490F" w:rsidRPr="007D66B6">
        <w:tab/>
        <w:t>CATT</w:t>
      </w:r>
      <w:r w:rsidR="0085490F" w:rsidRPr="007D66B6">
        <w:tab/>
        <w:t>CR</w:t>
      </w:r>
      <w:r w:rsidR="0085490F" w:rsidRPr="007D66B6">
        <w:tab/>
        <w:t>Rel-17</w:t>
      </w:r>
      <w:r w:rsidR="0085490F" w:rsidRPr="007D66B6">
        <w:tab/>
        <w:t>38.305</w:t>
      </w:r>
      <w:r w:rsidR="0085490F" w:rsidRPr="007D66B6">
        <w:tab/>
        <w:t>17.0.0</w:t>
      </w:r>
      <w:r w:rsidR="0085490F" w:rsidRPr="007D66B6">
        <w:tab/>
        <w:t>0089</w:t>
      </w:r>
      <w:r w:rsidR="0085490F" w:rsidRPr="007D66B6">
        <w:tab/>
        <w:t>-</w:t>
      </w:r>
      <w:r w:rsidR="0085490F" w:rsidRPr="007D66B6">
        <w:tab/>
        <w:t>A</w:t>
      </w:r>
      <w:r w:rsidR="0085490F" w:rsidRPr="007D66B6">
        <w:tab/>
        <w:t>NR_pos-Core</w:t>
      </w:r>
    </w:p>
    <w:p w14:paraId="125DAF06" w14:textId="77777777" w:rsidR="0085490F" w:rsidRPr="007D66B6" w:rsidRDefault="0085490F" w:rsidP="00AA1005">
      <w:pPr>
        <w:pStyle w:val="Doc-text2"/>
        <w:numPr>
          <w:ilvl w:val="0"/>
          <w:numId w:val="96"/>
        </w:numPr>
        <w:overflowPunct/>
        <w:autoSpaceDE/>
        <w:autoSpaceDN/>
        <w:adjustRightInd/>
        <w:textAlignment w:val="auto"/>
      </w:pPr>
      <w:r w:rsidRPr="007D66B6">
        <w:t>Not pursued (email discussion [AT118-e][629])</w:t>
      </w:r>
    </w:p>
    <w:p w14:paraId="2F102936" w14:textId="77777777" w:rsidR="0085490F" w:rsidRPr="007D66B6" w:rsidRDefault="0085490F" w:rsidP="00AA1005">
      <w:pPr>
        <w:pStyle w:val="Doc-text2"/>
        <w:numPr>
          <w:ilvl w:val="0"/>
          <w:numId w:val="96"/>
        </w:numPr>
        <w:overflowPunct/>
        <w:autoSpaceDE/>
        <w:autoSpaceDN/>
        <w:adjustRightInd/>
        <w:textAlignment w:val="auto"/>
      </w:pPr>
      <w:r w:rsidRPr="007D66B6">
        <w:t>Editorial change can be considered in the continuation of [AT118-e][629]</w:t>
      </w:r>
    </w:p>
    <w:p w14:paraId="1A09C0A8" w14:textId="77777777" w:rsidR="0085490F" w:rsidRPr="007D66B6" w:rsidRDefault="0085490F" w:rsidP="0085490F">
      <w:pPr>
        <w:pStyle w:val="Doc-text2"/>
      </w:pPr>
    </w:p>
    <w:p w14:paraId="03309DD0" w14:textId="77777777" w:rsidR="0085490F" w:rsidRPr="007D66B6" w:rsidRDefault="0085490F" w:rsidP="0085490F">
      <w:pPr>
        <w:pStyle w:val="Heading3"/>
      </w:pPr>
      <w:bookmarkStart w:id="185" w:name="_Toc105622161"/>
      <w:bookmarkStart w:id="186" w:name="_Toc111585419"/>
      <w:r w:rsidRPr="007D66B6">
        <w:t>5.3.2</w:t>
      </w:r>
      <w:r w:rsidRPr="007D66B6">
        <w:tab/>
        <w:t>RRC corrections</w:t>
      </w:r>
      <w:bookmarkEnd w:id="185"/>
      <w:bookmarkEnd w:id="186"/>
    </w:p>
    <w:p w14:paraId="7B22F18D" w14:textId="77777777" w:rsidR="0085490F" w:rsidRPr="007D66B6" w:rsidRDefault="0085490F" w:rsidP="0085490F">
      <w:pPr>
        <w:pStyle w:val="Comments"/>
      </w:pPr>
      <w:r w:rsidRPr="007D66B6">
        <w:t xml:space="preserve">Including impact to 36.331, 38.331, and 38.306. </w:t>
      </w:r>
    </w:p>
    <w:p w14:paraId="0699A8E3" w14:textId="77777777" w:rsidR="0085490F" w:rsidRPr="007D66B6" w:rsidRDefault="0085490F" w:rsidP="0085490F">
      <w:pPr>
        <w:pStyle w:val="Comments"/>
      </w:pPr>
      <w:r w:rsidRPr="007D66B6">
        <w:lastRenderedPageBreak/>
        <w:t>This agenda item may use a summary document (decision to be made based on submitted tdocs).</w:t>
      </w:r>
    </w:p>
    <w:p w14:paraId="4FF0BDD8" w14:textId="77777777" w:rsidR="0085490F" w:rsidRPr="007D66B6" w:rsidRDefault="0085490F" w:rsidP="0085490F">
      <w:pPr>
        <w:pStyle w:val="Heading3"/>
      </w:pPr>
      <w:bookmarkStart w:id="187" w:name="_Toc105622162"/>
      <w:bookmarkStart w:id="188" w:name="_Toc111585420"/>
      <w:r w:rsidRPr="007D66B6">
        <w:t>5.3.3</w:t>
      </w:r>
      <w:r w:rsidRPr="007D66B6">
        <w:tab/>
        <w:t>LPP corrections</w:t>
      </w:r>
      <w:bookmarkEnd w:id="187"/>
      <w:bookmarkEnd w:id="188"/>
    </w:p>
    <w:p w14:paraId="61AFD5D8" w14:textId="77777777" w:rsidR="0085490F" w:rsidRPr="007D66B6" w:rsidRDefault="0085490F" w:rsidP="0085490F">
      <w:pPr>
        <w:pStyle w:val="Comments"/>
      </w:pPr>
      <w:r w:rsidRPr="007D66B6">
        <w:t>This agenda item may use a summary document (decision to be made based on submitted tdocs).</w:t>
      </w:r>
    </w:p>
    <w:p w14:paraId="31AB9929" w14:textId="721FFDAC" w:rsidR="0085490F" w:rsidRPr="007D66B6" w:rsidRDefault="00916E86" w:rsidP="0085490F">
      <w:pPr>
        <w:pStyle w:val="Doc-title"/>
      </w:pPr>
      <w:hyperlink r:id="rId506" w:history="1">
        <w:r>
          <w:rPr>
            <w:rStyle w:val="Hyperlink"/>
          </w:rPr>
          <w:t>R2-2205801</w:t>
        </w:r>
      </w:hyperlink>
      <w:r w:rsidR="0085490F" w:rsidRPr="007D66B6">
        <w:tab/>
        <w:t>Motivation to clarify LPP segmentation purpose</w:t>
      </w:r>
      <w:r w:rsidR="0085490F" w:rsidRPr="007D66B6">
        <w:tab/>
        <w:t>Ericsson</w:t>
      </w:r>
      <w:r w:rsidR="0085490F" w:rsidRPr="007D66B6">
        <w:tab/>
        <w:t>discussion</w:t>
      </w:r>
    </w:p>
    <w:p w14:paraId="1F1F7DA2" w14:textId="77777777" w:rsidR="0085490F" w:rsidRPr="007D66B6" w:rsidRDefault="0085490F" w:rsidP="00AA1005">
      <w:pPr>
        <w:pStyle w:val="Doc-text2"/>
        <w:numPr>
          <w:ilvl w:val="0"/>
          <w:numId w:val="96"/>
        </w:numPr>
        <w:overflowPunct/>
        <w:autoSpaceDE/>
        <w:autoSpaceDN/>
        <w:adjustRightInd/>
        <w:textAlignment w:val="auto"/>
      </w:pPr>
      <w:r w:rsidRPr="007D66B6">
        <w:t>Noted (email discussion [AT118-e][629])</w:t>
      </w:r>
    </w:p>
    <w:p w14:paraId="16236B1F" w14:textId="77777777" w:rsidR="0085490F" w:rsidRPr="007D66B6" w:rsidRDefault="0085490F" w:rsidP="0085490F">
      <w:pPr>
        <w:pStyle w:val="Doc-text2"/>
      </w:pPr>
    </w:p>
    <w:p w14:paraId="67D151BC" w14:textId="65A935D8" w:rsidR="0085490F" w:rsidRPr="007D66B6" w:rsidRDefault="00916E86" w:rsidP="0085490F">
      <w:pPr>
        <w:pStyle w:val="Doc-title"/>
      </w:pPr>
      <w:hyperlink r:id="rId507" w:history="1">
        <w:r>
          <w:rPr>
            <w:rStyle w:val="Hyperlink"/>
          </w:rPr>
          <w:t>R2-2205802</w:t>
        </w:r>
      </w:hyperlink>
      <w:r w:rsidR="0085490F" w:rsidRPr="007D66B6">
        <w:tab/>
        <w:t>Clarification on LPP segmentation</w:t>
      </w:r>
      <w:r w:rsidR="0085490F" w:rsidRPr="007D66B6">
        <w:tab/>
        <w:t>Ericsson</w:t>
      </w:r>
      <w:r w:rsidR="0085490F" w:rsidRPr="007D66B6">
        <w:tab/>
        <w:t>CR</w:t>
      </w:r>
      <w:r w:rsidR="0085490F" w:rsidRPr="007D66B6">
        <w:tab/>
        <w:t>Rel-16</w:t>
      </w:r>
      <w:r w:rsidR="0085490F" w:rsidRPr="007D66B6">
        <w:tab/>
        <w:t>37.355</w:t>
      </w:r>
      <w:r w:rsidR="0085490F" w:rsidRPr="007D66B6">
        <w:tab/>
        <w:t>16.8.0</w:t>
      </w:r>
      <w:r w:rsidR="0085490F" w:rsidRPr="007D66B6">
        <w:tab/>
        <w:t>0334</w:t>
      </w:r>
      <w:r w:rsidR="0085490F" w:rsidRPr="007D66B6">
        <w:tab/>
        <w:t>1</w:t>
      </w:r>
      <w:r w:rsidR="0085490F" w:rsidRPr="007D66B6">
        <w:tab/>
        <w:t>F</w:t>
      </w:r>
      <w:r w:rsidR="0085490F" w:rsidRPr="007D66B6">
        <w:tab/>
        <w:t>NR_pos-Core</w:t>
      </w:r>
      <w:r w:rsidR="0085490F" w:rsidRPr="007D66B6">
        <w:tab/>
      </w:r>
      <w:hyperlink r:id="rId508" w:history="1">
        <w:r>
          <w:rPr>
            <w:rStyle w:val="Hyperlink"/>
          </w:rPr>
          <w:t>R2-2203368</w:t>
        </w:r>
      </w:hyperlink>
    </w:p>
    <w:p w14:paraId="64399274" w14:textId="77777777" w:rsidR="0085490F" w:rsidRPr="007D66B6" w:rsidRDefault="0085490F" w:rsidP="00AA1005">
      <w:pPr>
        <w:pStyle w:val="Doc-text2"/>
        <w:numPr>
          <w:ilvl w:val="0"/>
          <w:numId w:val="96"/>
        </w:numPr>
        <w:overflowPunct/>
        <w:autoSpaceDE/>
        <w:autoSpaceDN/>
        <w:adjustRightInd/>
        <w:textAlignment w:val="auto"/>
      </w:pPr>
      <w:r w:rsidRPr="007D66B6">
        <w:t>Not pursued (email discussion [AT118-e][629])</w:t>
      </w:r>
    </w:p>
    <w:p w14:paraId="0FB46155" w14:textId="77777777" w:rsidR="0085490F" w:rsidRPr="007D66B6" w:rsidRDefault="0085490F" w:rsidP="0085490F">
      <w:pPr>
        <w:pStyle w:val="Doc-text2"/>
      </w:pPr>
    </w:p>
    <w:p w14:paraId="1606B0A8" w14:textId="1DF4F100" w:rsidR="0085490F" w:rsidRPr="007D66B6" w:rsidRDefault="00916E86" w:rsidP="0085490F">
      <w:pPr>
        <w:pStyle w:val="Doc-title"/>
      </w:pPr>
      <w:hyperlink r:id="rId509" w:history="1">
        <w:r>
          <w:rPr>
            <w:rStyle w:val="Hyperlink"/>
          </w:rPr>
          <w:t>R2-2205803</w:t>
        </w:r>
      </w:hyperlink>
      <w:r w:rsidR="0085490F" w:rsidRPr="007D66B6">
        <w:tab/>
        <w:t>Clarification on LPP segmentation</w:t>
      </w:r>
      <w:r w:rsidR="0085490F" w:rsidRPr="007D66B6">
        <w:tab/>
        <w:t>Ericsson</w:t>
      </w:r>
      <w:r w:rsidR="0085490F" w:rsidRPr="007D66B6">
        <w:tab/>
        <w:t>CR</w:t>
      </w:r>
      <w:r w:rsidR="0085490F" w:rsidRPr="007D66B6">
        <w:tab/>
        <w:t>Rel-17</w:t>
      </w:r>
      <w:r w:rsidR="0085490F" w:rsidRPr="007D66B6">
        <w:tab/>
        <w:t>37.355</w:t>
      </w:r>
      <w:r w:rsidR="0085490F" w:rsidRPr="007D66B6">
        <w:tab/>
        <w:t>17.0.0</w:t>
      </w:r>
      <w:r w:rsidR="0085490F" w:rsidRPr="007D66B6">
        <w:tab/>
        <w:t>0346</w:t>
      </w:r>
      <w:r w:rsidR="0085490F" w:rsidRPr="007D66B6">
        <w:tab/>
        <w:t>-</w:t>
      </w:r>
      <w:r w:rsidR="0085490F" w:rsidRPr="007D66B6">
        <w:tab/>
        <w:t>A</w:t>
      </w:r>
      <w:r w:rsidR="0085490F" w:rsidRPr="007D66B6">
        <w:tab/>
        <w:t>NR_pos-Core</w:t>
      </w:r>
    </w:p>
    <w:p w14:paraId="19B3C80B" w14:textId="77777777" w:rsidR="0085490F" w:rsidRPr="007D66B6" w:rsidRDefault="0085490F" w:rsidP="00AA1005">
      <w:pPr>
        <w:pStyle w:val="Doc-text2"/>
        <w:numPr>
          <w:ilvl w:val="0"/>
          <w:numId w:val="96"/>
        </w:numPr>
        <w:overflowPunct/>
        <w:autoSpaceDE/>
        <w:autoSpaceDN/>
        <w:adjustRightInd/>
        <w:textAlignment w:val="auto"/>
      </w:pPr>
      <w:r w:rsidRPr="007D66B6">
        <w:t>Not pursued (email discussion [AT118-e][629])</w:t>
      </w:r>
    </w:p>
    <w:p w14:paraId="210E0B84" w14:textId="77777777" w:rsidR="0085490F" w:rsidRPr="007D66B6" w:rsidRDefault="0085490F" w:rsidP="0085490F">
      <w:pPr>
        <w:pStyle w:val="Doc-text2"/>
      </w:pPr>
    </w:p>
    <w:p w14:paraId="32DC7F4D" w14:textId="77777777" w:rsidR="0085490F" w:rsidRPr="007D66B6" w:rsidRDefault="0085490F" w:rsidP="0085490F">
      <w:pPr>
        <w:pStyle w:val="Doc-title"/>
      </w:pPr>
    </w:p>
    <w:p w14:paraId="500C773A" w14:textId="77777777" w:rsidR="0085490F" w:rsidRPr="007D66B6" w:rsidRDefault="0085490F" w:rsidP="0085490F">
      <w:pPr>
        <w:pStyle w:val="EmailDiscussion"/>
        <w:overflowPunct/>
        <w:autoSpaceDE/>
        <w:autoSpaceDN/>
        <w:adjustRightInd/>
        <w:ind w:left="1619" w:hanging="360"/>
        <w:textAlignment w:val="auto"/>
      </w:pPr>
      <w:r w:rsidRPr="007D66B6">
        <w:t>[AT118-e][629][POS] Rel-16 positioning CRs (Ericsson)</w:t>
      </w:r>
    </w:p>
    <w:p w14:paraId="0946C623" w14:textId="0DC2DE4F" w:rsidR="0085490F" w:rsidRPr="007D66B6" w:rsidRDefault="0085490F" w:rsidP="0085490F">
      <w:pPr>
        <w:pStyle w:val="EmailDiscussion2"/>
      </w:pPr>
      <w:r w:rsidRPr="007D66B6">
        <w:tab/>
        <w:t xml:space="preserve">Scope: Discuss the following contributions under agenda item 5.3 and determine handling: </w:t>
      </w:r>
      <w:hyperlink r:id="rId510" w:history="1">
        <w:r w:rsidR="00916E86">
          <w:rPr>
            <w:rStyle w:val="Hyperlink"/>
          </w:rPr>
          <w:t>R2-2204694</w:t>
        </w:r>
      </w:hyperlink>
      <w:r w:rsidRPr="007D66B6">
        <w:t xml:space="preserve">, </w:t>
      </w:r>
      <w:hyperlink r:id="rId511" w:history="1">
        <w:r w:rsidR="00916E86">
          <w:rPr>
            <w:rStyle w:val="Hyperlink"/>
          </w:rPr>
          <w:t>R2-2204695</w:t>
        </w:r>
      </w:hyperlink>
      <w:r w:rsidRPr="007D66B6">
        <w:t xml:space="preserve">, </w:t>
      </w:r>
      <w:hyperlink r:id="rId512" w:history="1">
        <w:r w:rsidR="00916E86">
          <w:rPr>
            <w:rStyle w:val="Hyperlink"/>
          </w:rPr>
          <w:t>R2-2205801</w:t>
        </w:r>
      </w:hyperlink>
      <w:r w:rsidRPr="007D66B6">
        <w:t xml:space="preserve">, </w:t>
      </w:r>
      <w:hyperlink r:id="rId513" w:history="1">
        <w:r w:rsidR="00916E86">
          <w:rPr>
            <w:rStyle w:val="Hyperlink"/>
          </w:rPr>
          <w:t>R2-2205802</w:t>
        </w:r>
      </w:hyperlink>
      <w:r w:rsidRPr="007D66B6">
        <w:t xml:space="preserve">, </w:t>
      </w:r>
      <w:hyperlink r:id="rId514" w:history="1">
        <w:r w:rsidR="00916E86">
          <w:rPr>
            <w:rStyle w:val="Hyperlink"/>
          </w:rPr>
          <w:t>R2-2205803</w:t>
        </w:r>
      </w:hyperlink>
      <w:r w:rsidRPr="007D66B6">
        <w:t>.</w:t>
      </w:r>
    </w:p>
    <w:p w14:paraId="7B2BECED" w14:textId="77777777" w:rsidR="0085490F" w:rsidRPr="007D66B6" w:rsidRDefault="0085490F" w:rsidP="0085490F">
      <w:pPr>
        <w:pStyle w:val="EmailDiscussion2"/>
      </w:pPr>
      <w:r w:rsidRPr="007D66B6">
        <w:tab/>
        <w:t>Intended outcome: Agreed CRs (without CB)</w:t>
      </w:r>
    </w:p>
    <w:p w14:paraId="5F2D337C" w14:textId="441F998D" w:rsidR="0085490F" w:rsidRPr="007D66B6" w:rsidRDefault="0085490F" w:rsidP="0085490F">
      <w:pPr>
        <w:pStyle w:val="EmailDiscussion2"/>
      </w:pPr>
      <w:r w:rsidRPr="007D66B6">
        <w:tab/>
        <w:t xml:space="preserve">Deadline:  Tuesday 2022-05-17 1800 UTC – extended to Friday 2022-05-20 1000 UTC to determine if the editorial change from </w:t>
      </w:r>
      <w:hyperlink r:id="rId515" w:history="1">
        <w:r w:rsidR="00916E86">
          <w:rPr>
            <w:rStyle w:val="Hyperlink"/>
          </w:rPr>
          <w:t>R2-2204694</w:t>
        </w:r>
      </w:hyperlink>
      <w:r w:rsidRPr="007D66B6">
        <w:t>/</w:t>
      </w:r>
      <w:hyperlink r:id="rId516" w:history="1">
        <w:r w:rsidR="00916E86">
          <w:rPr>
            <w:rStyle w:val="Hyperlink"/>
          </w:rPr>
          <w:t>R2-2204695</w:t>
        </w:r>
      </w:hyperlink>
      <w:r w:rsidRPr="007D66B6">
        <w:t xml:space="preserve"> can be agreed as a separate CR</w:t>
      </w:r>
    </w:p>
    <w:p w14:paraId="641D11C2" w14:textId="77777777" w:rsidR="0085490F" w:rsidRPr="007D66B6" w:rsidRDefault="0085490F" w:rsidP="0085490F">
      <w:pPr>
        <w:pStyle w:val="EmailDiscussion2"/>
      </w:pPr>
    </w:p>
    <w:p w14:paraId="4A3F2707" w14:textId="77777777" w:rsidR="0085490F" w:rsidRPr="007D66B6" w:rsidRDefault="0085490F" w:rsidP="0085490F">
      <w:pPr>
        <w:pStyle w:val="Doc-text2"/>
      </w:pPr>
    </w:p>
    <w:p w14:paraId="73C9126E" w14:textId="77777777" w:rsidR="0085490F" w:rsidRPr="007D66B6" w:rsidRDefault="0085490F" w:rsidP="0085490F">
      <w:pPr>
        <w:pStyle w:val="Heading3"/>
      </w:pPr>
      <w:bookmarkStart w:id="189" w:name="_Toc105622163"/>
      <w:bookmarkStart w:id="190" w:name="_Toc111585421"/>
      <w:r w:rsidRPr="007D66B6">
        <w:t>5.3.4</w:t>
      </w:r>
      <w:r w:rsidRPr="007D66B6">
        <w:tab/>
        <w:t>MAC corrections</w:t>
      </w:r>
      <w:bookmarkEnd w:id="189"/>
      <w:bookmarkEnd w:id="190"/>
    </w:p>
    <w:p w14:paraId="0951EEBA" w14:textId="77777777" w:rsidR="00AF1050" w:rsidRPr="007D66B6" w:rsidRDefault="00AF1050" w:rsidP="00AF1050">
      <w:pPr>
        <w:pStyle w:val="Heading2"/>
      </w:pPr>
      <w:bookmarkStart w:id="191" w:name="_Toc105622164"/>
      <w:bookmarkStart w:id="192" w:name="_Toc111585422"/>
      <w:r w:rsidRPr="007D66B6">
        <w:t>5.4</w:t>
      </w:r>
      <w:r w:rsidRPr="007D66B6">
        <w:tab/>
        <w:t>SON/MDT support for NR</w:t>
      </w:r>
      <w:bookmarkEnd w:id="191"/>
      <w:bookmarkEnd w:id="192"/>
    </w:p>
    <w:p w14:paraId="27401E2E" w14:textId="77777777" w:rsidR="00AF1050" w:rsidRPr="007D66B6" w:rsidRDefault="00AF1050" w:rsidP="00AF1050">
      <w:pPr>
        <w:pStyle w:val="Comments"/>
      </w:pPr>
      <w:r w:rsidRPr="007D66B6">
        <w:t xml:space="preserve">(NR_SON_MDT-Core; leading WG: RAN3; REL-16; started: Jun 19; Completed June 20; WID: RP-191776). </w:t>
      </w:r>
    </w:p>
    <w:p w14:paraId="61D28A10" w14:textId="77777777" w:rsidR="00AF1050" w:rsidRPr="007D66B6" w:rsidRDefault="00AF1050" w:rsidP="00AF1050">
      <w:pPr>
        <w:pStyle w:val="Comments"/>
      </w:pPr>
      <w:r w:rsidRPr="007D66B6">
        <w:t>Documents in this agenda item will be handled in a break out session</w:t>
      </w:r>
    </w:p>
    <w:p w14:paraId="6507649C" w14:textId="77777777" w:rsidR="00AF1050" w:rsidRPr="007D66B6" w:rsidRDefault="00AF1050" w:rsidP="00AF1050">
      <w:pPr>
        <w:pStyle w:val="Comments"/>
      </w:pPr>
      <w:r w:rsidRPr="007D66B6">
        <w:t>Tdoc Limitation: See tdoc limitation for Agenda Item 5</w:t>
      </w:r>
    </w:p>
    <w:p w14:paraId="5FE4240F" w14:textId="77777777" w:rsidR="008E6B6D" w:rsidRPr="007D66B6" w:rsidRDefault="008E6B6D" w:rsidP="008E6B6D">
      <w:pPr>
        <w:pStyle w:val="Heading3"/>
      </w:pPr>
      <w:bookmarkStart w:id="193" w:name="_Toc105622165"/>
      <w:bookmarkStart w:id="194" w:name="_Toc111585423"/>
      <w:r w:rsidRPr="007D66B6">
        <w:t>5.4.1</w:t>
      </w:r>
      <w:r w:rsidRPr="007D66B6">
        <w:tab/>
        <w:t>General and stage-2 corrections</w:t>
      </w:r>
      <w:bookmarkEnd w:id="193"/>
      <w:bookmarkEnd w:id="194"/>
    </w:p>
    <w:p w14:paraId="4E48444A" w14:textId="77777777" w:rsidR="008E6B6D" w:rsidRPr="007D66B6" w:rsidRDefault="008E6B6D" w:rsidP="008E6B6D">
      <w:pPr>
        <w:pStyle w:val="Comments"/>
      </w:pPr>
      <w:r w:rsidRPr="007D66B6">
        <w:t>Including incoming LSs, TS 37.320 corrections</w:t>
      </w:r>
    </w:p>
    <w:p w14:paraId="4570B9DA" w14:textId="77777777" w:rsidR="008E6B6D" w:rsidRPr="007D66B6" w:rsidRDefault="008E6B6D" w:rsidP="008E6B6D">
      <w:pPr>
        <w:pStyle w:val="Heading3"/>
      </w:pPr>
      <w:bookmarkStart w:id="195" w:name="_Toc105622166"/>
      <w:bookmarkStart w:id="196" w:name="_Toc111585424"/>
      <w:r w:rsidRPr="007D66B6">
        <w:t>5.4.2</w:t>
      </w:r>
      <w:r w:rsidRPr="007D66B6">
        <w:tab/>
        <w:t>TS 38.314 corrections</w:t>
      </w:r>
      <w:bookmarkEnd w:id="195"/>
      <w:bookmarkEnd w:id="196"/>
    </w:p>
    <w:p w14:paraId="1096BA6A" w14:textId="77777777" w:rsidR="008E6B6D" w:rsidRPr="007D66B6" w:rsidRDefault="008E6B6D" w:rsidP="008E6B6D">
      <w:pPr>
        <w:pStyle w:val="Heading3"/>
      </w:pPr>
      <w:bookmarkStart w:id="197" w:name="_Toc105622167"/>
      <w:bookmarkStart w:id="198" w:name="_Toc111585425"/>
      <w:r w:rsidRPr="007D66B6">
        <w:t>5.4.3</w:t>
      </w:r>
      <w:r w:rsidRPr="007D66B6">
        <w:tab/>
        <w:t>RRC corrections</w:t>
      </w:r>
      <w:bookmarkEnd w:id="197"/>
      <w:bookmarkEnd w:id="198"/>
      <w:r w:rsidRPr="007D66B6">
        <w:t xml:space="preserve"> </w:t>
      </w:r>
    </w:p>
    <w:p w14:paraId="017A1C4D" w14:textId="77777777" w:rsidR="008E6B6D" w:rsidRPr="007D66B6" w:rsidRDefault="008E6B6D" w:rsidP="008E6B6D">
      <w:pPr>
        <w:pStyle w:val="Doc-title"/>
      </w:pPr>
    </w:p>
    <w:p w14:paraId="449C5465" w14:textId="3BE11AC9" w:rsidR="008E6B6D" w:rsidRPr="007D66B6" w:rsidRDefault="00916E86" w:rsidP="008E6B6D">
      <w:pPr>
        <w:pStyle w:val="Doc-title"/>
      </w:pPr>
      <w:hyperlink r:id="rId517" w:history="1">
        <w:r>
          <w:rPr>
            <w:rStyle w:val="Hyperlink"/>
          </w:rPr>
          <w:t>R2-2204589</w:t>
        </w:r>
      </w:hyperlink>
      <w:r w:rsidR="008E6B6D" w:rsidRPr="007D66B6">
        <w:tab/>
        <w:t>Corrections on LTE UE RLF Report</w:t>
      </w:r>
      <w:r w:rsidR="008E6B6D" w:rsidRPr="007D66B6">
        <w:tab/>
        <w:t>China Telecom, CATT, Ericsson, ZTE</w:t>
      </w:r>
      <w:r w:rsidR="008E6B6D" w:rsidRPr="007D66B6">
        <w:tab/>
        <w:t>discussion</w:t>
      </w:r>
    </w:p>
    <w:p w14:paraId="3C5E76CB" w14:textId="77777777" w:rsidR="008E6B6D" w:rsidRPr="007D66B6" w:rsidRDefault="008E6B6D" w:rsidP="008E6B6D">
      <w:pPr>
        <w:pStyle w:val="Doc-text2"/>
      </w:pPr>
      <w:r w:rsidRPr="007D66B6">
        <w:t>=&gt;</w:t>
      </w:r>
      <w:r w:rsidRPr="007D66B6">
        <w:tab/>
        <w:t>Noted</w:t>
      </w:r>
    </w:p>
    <w:p w14:paraId="0F000F5C" w14:textId="13A79663" w:rsidR="008E6B6D" w:rsidRPr="007D66B6" w:rsidRDefault="00916E86" w:rsidP="008E6B6D">
      <w:pPr>
        <w:pStyle w:val="Doc-title"/>
      </w:pPr>
      <w:hyperlink r:id="rId518" w:history="1">
        <w:r>
          <w:rPr>
            <w:rStyle w:val="Hyperlink"/>
          </w:rPr>
          <w:t>R2-2204594</w:t>
        </w:r>
      </w:hyperlink>
      <w:r w:rsidR="008E6B6D" w:rsidRPr="007D66B6">
        <w:tab/>
        <w:t>Corrections on LTE UE RLF Report</w:t>
      </w:r>
      <w:r w:rsidR="008E6B6D" w:rsidRPr="007D66B6">
        <w:tab/>
        <w:t>China Telecom, CATT, Ericsson, ZTE</w:t>
      </w:r>
      <w:r w:rsidR="008E6B6D" w:rsidRPr="007D66B6">
        <w:tab/>
        <w:t>CR</w:t>
      </w:r>
      <w:r w:rsidR="008E6B6D" w:rsidRPr="007D66B6">
        <w:tab/>
        <w:t>Rel-16</w:t>
      </w:r>
      <w:r w:rsidR="008E6B6D" w:rsidRPr="007D66B6">
        <w:tab/>
        <w:t>38.331</w:t>
      </w:r>
      <w:r w:rsidR="008E6B6D" w:rsidRPr="007D66B6">
        <w:tab/>
        <w:t>16.8.0</w:t>
      </w:r>
      <w:r w:rsidR="008E6B6D" w:rsidRPr="007D66B6">
        <w:tab/>
        <w:t>2976</w:t>
      </w:r>
      <w:r w:rsidR="008E6B6D" w:rsidRPr="007D66B6">
        <w:tab/>
        <w:t>-</w:t>
      </w:r>
      <w:r w:rsidR="008E6B6D" w:rsidRPr="007D66B6">
        <w:tab/>
        <w:t>F</w:t>
      </w:r>
      <w:r w:rsidR="008E6B6D" w:rsidRPr="007D66B6">
        <w:tab/>
        <w:t>NR_SON_MDT-Core</w:t>
      </w:r>
    </w:p>
    <w:p w14:paraId="1059E616" w14:textId="77777777" w:rsidR="008E6B6D" w:rsidRPr="007D66B6" w:rsidRDefault="008E6B6D" w:rsidP="008E6B6D">
      <w:pPr>
        <w:pStyle w:val="Doc-text2"/>
      </w:pPr>
      <w:r w:rsidRPr="007D66B6">
        <w:t>=&gt;</w:t>
      </w:r>
      <w:r w:rsidRPr="007D66B6">
        <w:tab/>
        <w:t>The changes are agreed and will be merged into big CR. (Ericsson)</w:t>
      </w:r>
    </w:p>
    <w:p w14:paraId="63DC8D2B" w14:textId="23475F2E" w:rsidR="008E6B6D" w:rsidRPr="007D66B6" w:rsidRDefault="00916E86" w:rsidP="008E6B6D">
      <w:pPr>
        <w:pStyle w:val="Doc-title"/>
      </w:pPr>
      <w:hyperlink r:id="rId519" w:history="1">
        <w:r>
          <w:rPr>
            <w:rStyle w:val="Hyperlink"/>
          </w:rPr>
          <w:t>R2-2204595</w:t>
        </w:r>
      </w:hyperlink>
      <w:r w:rsidR="008E6B6D" w:rsidRPr="007D66B6">
        <w:tab/>
        <w:t>Corrections on LTE UE RLF Report</w:t>
      </w:r>
      <w:r w:rsidR="008E6B6D" w:rsidRPr="007D66B6">
        <w:tab/>
        <w:t>China Telecom, CATT, Ericsson, ZTE</w:t>
      </w:r>
      <w:r w:rsidR="008E6B6D" w:rsidRPr="007D66B6">
        <w:tab/>
        <w:t>CR</w:t>
      </w:r>
      <w:r w:rsidR="008E6B6D" w:rsidRPr="007D66B6">
        <w:tab/>
        <w:t>Rel-17</w:t>
      </w:r>
      <w:r w:rsidR="008E6B6D" w:rsidRPr="007D66B6">
        <w:tab/>
        <w:t>38.331</w:t>
      </w:r>
      <w:r w:rsidR="008E6B6D" w:rsidRPr="007D66B6">
        <w:tab/>
        <w:t>17.0.0</w:t>
      </w:r>
      <w:r w:rsidR="008E6B6D" w:rsidRPr="007D66B6">
        <w:tab/>
        <w:t>2977</w:t>
      </w:r>
      <w:r w:rsidR="008E6B6D" w:rsidRPr="007D66B6">
        <w:tab/>
        <w:t>-</w:t>
      </w:r>
      <w:r w:rsidR="008E6B6D" w:rsidRPr="007D66B6">
        <w:tab/>
        <w:t>A</w:t>
      </w:r>
      <w:r w:rsidR="008E6B6D" w:rsidRPr="007D66B6">
        <w:tab/>
        <w:t>NR_SON_MDT-Core</w:t>
      </w:r>
    </w:p>
    <w:p w14:paraId="1F2086C9" w14:textId="77777777" w:rsidR="008E6B6D" w:rsidRPr="007D66B6" w:rsidRDefault="008E6B6D" w:rsidP="008E6B6D">
      <w:pPr>
        <w:pStyle w:val="Doc-text2"/>
      </w:pPr>
      <w:r w:rsidRPr="007D66B6">
        <w:t>=&gt;</w:t>
      </w:r>
      <w:r w:rsidRPr="007D66B6">
        <w:tab/>
        <w:t>The changes are agreed and will be merged into running R17 CR. (Ericsson)</w:t>
      </w:r>
    </w:p>
    <w:p w14:paraId="3DDF9088" w14:textId="19D54A2A" w:rsidR="008E6B6D" w:rsidRPr="007D66B6" w:rsidRDefault="008E6B6D" w:rsidP="008E6B6D">
      <w:pPr>
        <w:pStyle w:val="Doc-title"/>
      </w:pPr>
      <w:r w:rsidRPr="007D66B6">
        <w:t> </w:t>
      </w:r>
      <w:hyperlink r:id="rId520" w:history="1">
        <w:r w:rsidR="00916E86">
          <w:rPr>
            <w:rStyle w:val="Hyperlink"/>
          </w:rPr>
          <w:t>R2-2205660</w:t>
        </w:r>
      </w:hyperlink>
      <w:r w:rsidRPr="007D66B6">
        <w:tab/>
        <w:t>Addition of missing information into RA-InformationCommon-r16</w:t>
      </w:r>
      <w:r w:rsidRPr="007D66B6">
        <w:tab/>
        <w:t>Apple, Ericsson</w:t>
      </w:r>
      <w:r w:rsidRPr="007D66B6">
        <w:tab/>
        <w:t>CR</w:t>
      </w:r>
      <w:r w:rsidRPr="007D66B6">
        <w:tab/>
        <w:t>Rel-16</w:t>
      </w:r>
      <w:r w:rsidRPr="007D66B6">
        <w:tab/>
        <w:t>38.331</w:t>
      </w:r>
      <w:r w:rsidRPr="007D66B6">
        <w:tab/>
        <w:t>16.8.0</w:t>
      </w:r>
      <w:r w:rsidRPr="007D66B6">
        <w:tab/>
        <w:t>3108</w:t>
      </w:r>
      <w:r w:rsidRPr="007D66B6">
        <w:tab/>
        <w:t>-</w:t>
      </w:r>
      <w:r w:rsidRPr="007D66B6">
        <w:tab/>
        <w:t>F</w:t>
      </w:r>
      <w:r w:rsidRPr="007D66B6">
        <w:tab/>
        <w:t>NR_SON_MDT-Core</w:t>
      </w:r>
    </w:p>
    <w:p w14:paraId="44B87E22" w14:textId="77777777" w:rsidR="008E6B6D" w:rsidRPr="007D66B6" w:rsidRDefault="008E6B6D" w:rsidP="008E6B6D">
      <w:pPr>
        <w:pStyle w:val="Doc-text2"/>
      </w:pPr>
      <w:r w:rsidRPr="007D66B6">
        <w:t>=&gt;</w:t>
      </w:r>
      <w:r w:rsidRPr="007D66B6">
        <w:tab/>
        <w:t>The changes are agreed and will be merged into big CR. (Ericsson)</w:t>
      </w:r>
    </w:p>
    <w:p w14:paraId="74CBB830" w14:textId="3C65146C" w:rsidR="008E6B6D" w:rsidRPr="007D66B6" w:rsidRDefault="00916E86" w:rsidP="008E6B6D">
      <w:pPr>
        <w:pStyle w:val="Doc-title"/>
      </w:pPr>
      <w:hyperlink r:id="rId521" w:history="1">
        <w:r>
          <w:rPr>
            <w:rStyle w:val="Hyperlink"/>
          </w:rPr>
          <w:t>R2-2205661</w:t>
        </w:r>
      </w:hyperlink>
      <w:r w:rsidR="008E6B6D" w:rsidRPr="007D66B6">
        <w:tab/>
        <w:t>Addition of missing information into RA-InformationCommon-r16</w:t>
      </w:r>
      <w:r w:rsidR="008E6B6D" w:rsidRPr="007D66B6">
        <w:tab/>
        <w:t>Apple, Ericsson</w:t>
      </w:r>
      <w:r w:rsidR="008E6B6D" w:rsidRPr="007D66B6">
        <w:tab/>
        <w:t>CR</w:t>
      </w:r>
      <w:r w:rsidR="008E6B6D" w:rsidRPr="007D66B6">
        <w:tab/>
        <w:t>Rel-17</w:t>
      </w:r>
      <w:r w:rsidR="008E6B6D" w:rsidRPr="007D66B6">
        <w:tab/>
        <w:t>38.331</w:t>
      </w:r>
      <w:r w:rsidR="008E6B6D" w:rsidRPr="007D66B6">
        <w:tab/>
        <w:t>17.0.0</w:t>
      </w:r>
      <w:r w:rsidR="008E6B6D" w:rsidRPr="007D66B6">
        <w:tab/>
        <w:t>3109</w:t>
      </w:r>
      <w:r w:rsidR="008E6B6D" w:rsidRPr="007D66B6">
        <w:tab/>
        <w:t>-</w:t>
      </w:r>
      <w:r w:rsidR="008E6B6D" w:rsidRPr="007D66B6">
        <w:tab/>
        <w:t>A</w:t>
      </w:r>
      <w:r w:rsidR="008E6B6D" w:rsidRPr="007D66B6">
        <w:tab/>
        <w:t>NR_SON_MDT-Core</w:t>
      </w:r>
    </w:p>
    <w:p w14:paraId="46660179" w14:textId="77777777" w:rsidR="008E6B6D" w:rsidRPr="007D66B6" w:rsidRDefault="008E6B6D" w:rsidP="008E6B6D">
      <w:pPr>
        <w:pStyle w:val="Doc-text2"/>
      </w:pPr>
      <w:r w:rsidRPr="007D66B6">
        <w:t>=&gt;</w:t>
      </w:r>
      <w:r w:rsidRPr="007D66B6">
        <w:tab/>
        <w:t>The changes are agreed and will be merged into running R17 CR. (Ericsson)</w:t>
      </w:r>
    </w:p>
    <w:p w14:paraId="5253587F" w14:textId="4B0274EB" w:rsidR="008E6B6D" w:rsidRPr="007D66B6" w:rsidRDefault="00916E86" w:rsidP="008E6B6D">
      <w:pPr>
        <w:pStyle w:val="Doc-title"/>
      </w:pPr>
      <w:hyperlink r:id="rId522" w:history="1">
        <w:r>
          <w:rPr>
            <w:rStyle w:val="Hyperlink"/>
          </w:rPr>
          <w:t>R2-2205885</w:t>
        </w:r>
      </w:hyperlink>
      <w:r w:rsidR="008E6B6D" w:rsidRPr="007D66B6">
        <w:tab/>
        <w:t>On DAPS handover failure handling</w:t>
      </w:r>
      <w:r w:rsidR="008E6B6D" w:rsidRPr="007D66B6">
        <w:tab/>
        <w:t>Ericsson</w:t>
      </w:r>
      <w:r w:rsidR="008E6B6D" w:rsidRPr="007D66B6">
        <w:tab/>
        <w:t>CR</w:t>
      </w:r>
      <w:r w:rsidR="008E6B6D" w:rsidRPr="007D66B6">
        <w:tab/>
        <w:t>Rel-16</w:t>
      </w:r>
      <w:r w:rsidR="008E6B6D" w:rsidRPr="007D66B6">
        <w:tab/>
        <w:t>38.331</w:t>
      </w:r>
      <w:r w:rsidR="008E6B6D" w:rsidRPr="007D66B6">
        <w:tab/>
        <w:t>16.8.0</w:t>
      </w:r>
      <w:r w:rsidR="008E6B6D" w:rsidRPr="007D66B6">
        <w:tab/>
        <w:t>3123</w:t>
      </w:r>
      <w:r w:rsidR="008E6B6D" w:rsidRPr="007D66B6">
        <w:tab/>
        <w:t>-</w:t>
      </w:r>
      <w:r w:rsidR="008E6B6D" w:rsidRPr="007D66B6">
        <w:tab/>
        <w:t>F</w:t>
      </w:r>
      <w:r w:rsidR="008E6B6D" w:rsidRPr="007D66B6">
        <w:tab/>
        <w:t>NR_SON_MDT-Core</w:t>
      </w:r>
    </w:p>
    <w:p w14:paraId="6276DC4C" w14:textId="77777777" w:rsidR="008E6B6D" w:rsidRPr="007D66B6" w:rsidRDefault="008E6B6D" w:rsidP="008E6B6D">
      <w:pPr>
        <w:pStyle w:val="Doc-text2"/>
      </w:pPr>
      <w:r w:rsidRPr="007D66B6">
        <w:t>=&gt;</w:t>
      </w:r>
      <w:r w:rsidRPr="007D66B6">
        <w:tab/>
        <w:t>Postponed</w:t>
      </w:r>
    </w:p>
    <w:p w14:paraId="04EE397D" w14:textId="7A0468F5" w:rsidR="008E6B6D" w:rsidRPr="007D66B6" w:rsidRDefault="00916E86" w:rsidP="008E6B6D">
      <w:pPr>
        <w:pStyle w:val="Doc-title"/>
      </w:pPr>
      <w:hyperlink r:id="rId523" w:history="1">
        <w:r>
          <w:rPr>
            <w:rStyle w:val="Hyperlink"/>
          </w:rPr>
          <w:t>R2-2205886</w:t>
        </w:r>
      </w:hyperlink>
      <w:r w:rsidR="008E6B6D" w:rsidRPr="007D66B6">
        <w:tab/>
        <w:t>On sensor information configuration</w:t>
      </w:r>
      <w:r w:rsidR="008E6B6D" w:rsidRPr="007D66B6">
        <w:tab/>
        <w:t>Ericsson</w:t>
      </w:r>
      <w:r w:rsidR="008E6B6D" w:rsidRPr="007D66B6">
        <w:tab/>
        <w:t>CR</w:t>
      </w:r>
      <w:r w:rsidR="008E6B6D" w:rsidRPr="007D66B6">
        <w:tab/>
        <w:t>Rel-16</w:t>
      </w:r>
      <w:r w:rsidR="008E6B6D" w:rsidRPr="007D66B6">
        <w:tab/>
        <w:t>38.331</w:t>
      </w:r>
      <w:r w:rsidR="008E6B6D" w:rsidRPr="007D66B6">
        <w:tab/>
        <w:t>16.8.0</w:t>
      </w:r>
      <w:r w:rsidR="008E6B6D" w:rsidRPr="007D66B6">
        <w:tab/>
        <w:t>3124</w:t>
      </w:r>
      <w:r w:rsidR="008E6B6D" w:rsidRPr="007D66B6">
        <w:tab/>
        <w:t>-</w:t>
      </w:r>
      <w:r w:rsidR="008E6B6D" w:rsidRPr="007D66B6">
        <w:tab/>
        <w:t>F</w:t>
      </w:r>
      <w:r w:rsidR="008E6B6D" w:rsidRPr="007D66B6">
        <w:tab/>
        <w:t>NR_SON_MDT-Core</w:t>
      </w:r>
    </w:p>
    <w:p w14:paraId="422016C6" w14:textId="77777777" w:rsidR="008E6B6D" w:rsidRPr="007D66B6" w:rsidRDefault="008E6B6D" w:rsidP="008E6B6D">
      <w:pPr>
        <w:pStyle w:val="Doc-text2"/>
      </w:pPr>
      <w:r w:rsidRPr="007D66B6">
        <w:t>=&gt;</w:t>
      </w:r>
      <w:r w:rsidRPr="007D66B6">
        <w:tab/>
        <w:t>not pursued</w:t>
      </w:r>
    </w:p>
    <w:p w14:paraId="641683C4" w14:textId="7189A640" w:rsidR="008E6B6D" w:rsidRPr="007D66B6" w:rsidRDefault="00916E86" w:rsidP="008E6B6D">
      <w:pPr>
        <w:pStyle w:val="Doc-title"/>
      </w:pPr>
      <w:hyperlink r:id="rId524" w:history="1">
        <w:r>
          <w:rPr>
            <w:rStyle w:val="Hyperlink"/>
          </w:rPr>
          <w:t>R2-2205887</w:t>
        </w:r>
      </w:hyperlink>
      <w:r w:rsidR="008E6B6D" w:rsidRPr="007D66B6">
        <w:tab/>
        <w:t>On sensor information configuration</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3125</w:t>
      </w:r>
      <w:r w:rsidR="008E6B6D" w:rsidRPr="007D66B6">
        <w:tab/>
        <w:t>-</w:t>
      </w:r>
      <w:r w:rsidR="008E6B6D" w:rsidRPr="007D66B6">
        <w:tab/>
        <w:t>A</w:t>
      </w:r>
      <w:r w:rsidR="008E6B6D" w:rsidRPr="007D66B6">
        <w:tab/>
        <w:t>NR_SON_MDT-Core</w:t>
      </w:r>
    </w:p>
    <w:p w14:paraId="4EC9EE3D" w14:textId="77777777" w:rsidR="008E6B6D" w:rsidRPr="007D66B6" w:rsidRDefault="008E6B6D" w:rsidP="008E6B6D">
      <w:pPr>
        <w:pStyle w:val="Doc-text2"/>
      </w:pPr>
      <w:r w:rsidRPr="007D66B6">
        <w:t>=&gt;</w:t>
      </w:r>
      <w:r w:rsidRPr="007D66B6">
        <w:tab/>
        <w:t>not pursued</w:t>
      </w:r>
    </w:p>
    <w:p w14:paraId="33C5738D" w14:textId="77777777" w:rsidR="008E6B6D" w:rsidRPr="007D66B6" w:rsidRDefault="008E6B6D" w:rsidP="008E6B6D">
      <w:pPr>
        <w:pStyle w:val="Doc-text2"/>
      </w:pPr>
    </w:p>
    <w:p w14:paraId="38EEB673" w14:textId="77777777" w:rsidR="008E6B6D" w:rsidRPr="007D66B6" w:rsidRDefault="008E6B6D" w:rsidP="008E6B6D">
      <w:pPr>
        <w:pStyle w:val="Doc-text2"/>
      </w:pPr>
    </w:p>
    <w:p w14:paraId="38DA2588" w14:textId="77777777" w:rsidR="008E6B6D" w:rsidRPr="007D66B6" w:rsidRDefault="008E6B6D" w:rsidP="008E6B6D">
      <w:pPr>
        <w:pStyle w:val="Doc-text2"/>
        <w:numPr>
          <w:ilvl w:val="0"/>
          <w:numId w:val="3"/>
        </w:numPr>
        <w:tabs>
          <w:tab w:val="clear" w:pos="1619"/>
          <w:tab w:val="left" w:pos="1622"/>
        </w:tabs>
        <w:overflowPunct/>
        <w:autoSpaceDE/>
        <w:autoSpaceDN/>
        <w:adjustRightInd/>
        <w:textAlignment w:val="auto"/>
        <w:rPr>
          <w:b/>
        </w:rPr>
      </w:pPr>
      <w:r w:rsidRPr="007D66B6">
        <w:rPr>
          <w:b/>
        </w:rPr>
        <w:t>[AT118e][888][SON/MDT] R16 Corrections on TS.38.331 (Ericsson)</w:t>
      </w:r>
    </w:p>
    <w:p w14:paraId="23DE9E63" w14:textId="77777777" w:rsidR="008E6B6D" w:rsidRPr="007D66B6" w:rsidRDefault="008E6B6D" w:rsidP="008E6B6D">
      <w:pPr>
        <w:pStyle w:val="Doc-text2"/>
        <w:ind w:left="1619" w:firstLine="0"/>
      </w:pPr>
      <w:r w:rsidRPr="007D66B6">
        <w:t xml:space="preserve">Provide the merged R16 38.331 CR to capture all the agreed changes from this meeting. </w:t>
      </w:r>
    </w:p>
    <w:p w14:paraId="2E6EF67C" w14:textId="77777777" w:rsidR="008E6B6D" w:rsidRPr="007D66B6" w:rsidRDefault="008E6B6D" w:rsidP="008E6B6D">
      <w:pPr>
        <w:pStyle w:val="Doc-text2"/>
      </w:pPr>
      <w:r w:rsidRPr="007D66B6">
        <w:tab/>
        <w:t>Intended outcome: Agreed R16 38.331 CR</w:t>
      </w:r>
    </w:p>
    <w:p w14:paraId="71F2C790" w14:textId="77777777" w:rsidR="008E6B6D" w:rsidRPr="007D66B6" w:rsidRDefault="008E6B6D" w:rsidP="008E6B6D">
      <w:pPr>
        <w:pStyle w:val="Doc-text2"/>
        <w:rPr>
          <w:vertAlign w:val="superscript"/>
        </w:rPr>
      </w:pPr>
      <w:r w:rsidRPr="007D66B6">
        <w:tab/>
        <w:t>Deadline: 12:34 UTC, Friday May 20</w:t>
      </w:r>
      <w:r w:rsidRPr="007D66B6">
        <w:rPr>
          <w:vertAlign w:val="superscript"/>
        </w:rPr>
        <w:t>th</w:t>
      </w:r>
    </w:p>
    <w:p w14:paraId="2B9E5D89" w14:textId="77777777" w:rsidR="008E6B6D" w:rsidRPr="007D66B6" w:rsidRDefault="008E6B6D" w:rsidP="008E6B6D">
      <w:pPr>
        <w:pStyle w:val="Doc-text2"/>
      </w:pPr>
    </w:p>
    <w:p w14:paraId="09DEDB53" w14:textId="00658C28" w:rsidR="008E6B6D" w:rsidRPr="007D66B6" w:rsidRDefault="00916E86" w:rsidP="008E6B6D">
      <w:pPr>
        <w:pStyle w:val="Doc-title"/>
      </w:pPr>
      <w:hyperlink r:id="rId525" w:history="1">
        <w:r>
          <w:rPr>
            <w:rStyle w:val="Hyperlink"/>
          </w:rPr>
          <w:t>R2-2206692</w:t>
        </w:r>
      </w:hyperlink>
      <w:r w:rsidR="008E6B6D" w:rsidRPr="007D66B6">
        <w:tab/>
        <w:t>SON-MDT changes agreed in RAN#118 meeting</w:t>
      </w:r>
      <w:r w:rsidR="008E6B6D" w:rsidRPr="007D66B6">
        <w:tab/>
        <w:t>Ericsson</w:t>
      </w:r>
      <w:r w:rsidR="008E6B6D" w:rsidRPr="007D66B6">
        <w:tab/>
        <w:t>CR</w:t>
      </w:r>
      <w:r w:rsidR="008E6B6D" w:rsidRPr="007D66B6">
        <w:tab/>
        <w:t>Rel-16</w:t>
      </w:r>
      <w:r w:rsidR="008E6B6D" w:rsidRPr="007D66B6">
        <w:tab/>
        <w:t>38.331</w:t>
      </w:r>
      <w:r w:rsidR="008E6B6D" w:rsidRPr="007D66B6">
        <w:tab/>
        <w:t>16.8.0</w:t>
      </w:r>
      <w:r w:rsidR="008E6B6D" w:rsidRPr="007D66B6">
        <w:tab/>
        <w:t>3188</w:t>
      </w:r>
      <w:r w:rsidR="008E6B6D" w:rsidRPr="007D66B6">
        <w:tab/>
        <w:t>-</w:t>
      </w:r>
      <w:r w:rsidR="008E6B6D" w:rsidRPr="007D66B6">
        <w:tab/>
        <w:t>F</w:t>
      </w:r>
      <w:r w:rsidR="008E6B6D" w:rsidRPr="007D66B6">
        <w:tab/>
        <w:t>NR_SON_MDT-Core</w:t>
      </w:r>
    </w:p>
    <w:p w14:paraId="4590A3F1" w14:textId="77777777" w:rsidR="008E6B6D" w:rsidRPr="007D66B6" w:rsidRDefault="008E6B6D" w:rsidP="008E6B6D">
      <w:pPr>
        <w:pStyle w:val="Doc-text2"/>
      </w:pPr>
      <w:r w:rsidRPr="007D66B6">
        <w:t>=&gt;</w:t>
      </w:r>
      <w:r w:rsidRPr="007D66B6">
        <w:tab/>
        <w:t>CR is agreed</w:t>
      </w:r>
    </w:p>
    <w:p w14:paraId="58EE3582" w14:textId="77777777" w:rsidR="008E6B6D" w:rsidRPr="007D66B6" w:rsidRDefault="008E6B6D" w:rsidP="008E6B6D">
      <w:pPr>
        <w:pStyle w:val="Doc-text2"/>
      </w:pPr>
    </w:p>
    <w:p w14:paraId="458797B7" w14:textId="3139F8CF" w:rsidR="008E6B6D" w:rsidRPr="007D66B6" w:rsidRDefault="00916E86" w:rsidP="008E6B6D">
      <w:pPr>
        <w:pStyle w:val="Doc-title"/>
      </w:pPr>
      <w:hyperlink r:id="rId526" w:history="1">
        <w:r>
          <w:rPr>
            <w:rStyle w:val="Hyperlink"/>
          </w:rPr>
          <w:t>R2-2205888</w:t>
        </w:r>
      </w:hyperlink>
      <w:r w:rsidR="008E6B6D" w:rsidRPr="007D66B6">
        <w:tab/>
        <w:t>On including SSB and CSI-RS measurements in RLF report</w:t>
      </w:r>
      <w:r w:rsidR="008E6B6D" w:rsidRPr="007D66B6">
        <w:tab/>
        <w:t>Ericsson</w:t>
      </w:r>
      <w:r w:rsidR="008E6B6D" w:rsidRPr="007D66B6">
        <w:tab/>
        <w:t>CR</w:t>
      </w:r>
      <w:r w:rsidR="008E6B6D" w:rsidRPr="007D66B6">
        <w:tab/>
        <w:t>Rel-16</w:t>
      </w:r>
      <w:r w:rsidR="008E6B6D" w:rsidRPr="007D66B6">
        <w:tab/>
        <w:t>38.331</w:t>
      </w:r>
      <w:r w:rsidR="008E6B6D" w:rsidRPr="007D66B6">
        <w:tab/>
        <w:t>16.8.0</w:t>
      </w:r>
      <w:r w:rsidR="008E6B6D" w:rsidRPr="007D66B6">
        <w:tab/>
        <w:t>3126</w:t>
      </w:r>
      <w:r w:rsidR="008E6B6D" w:rsidRPr="007D66B6">
        <w:tab/>
        <w:t>-</w:t>
      </w:r>
      <w:r w:rsidR="008E6B6D" w:rsidRPr="007D66B6">
        <w:tab/>
        <w:t>F</w:t>
      </w:r>
      <w:r w:rsidR="008E6B6D" w:rsidRPr="007D66B6">
        <w:tab/>
        <w:t>NR_SON_MDT-Core</w:t>
      </w:r>
    </w:p>
    <w:p w14:paraId="7DD41900" w14:textId="03C6FBF6" w:rsidR="008E6B6D" w:rsidRPr="007D66B6" w:rsidRDefault="00916E86" w:rsidP="008E6B6D">
      <w:pPr>
        <w:pStyle w:val="Doc-title"/>
      </w:pPr>
      <w:hyperlink r:id="rId527" w:history="1">
        <w:r>
          <w:rPr>
            <w:rStyle w:val="Hyperlink"/>
          </w:rPr>
          <w:t>R2-2205889</w:t>
        </w:r>
      </w:hyperlink>
      <w:r w:rsidR="008E6B6D" w:rsidRPr="007D66B6">
        <w:tab/>
        <w:t>On including SSB and CSI-RS measurements in RLF report</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3127</w:t>
      </w:r>
      <w:r w:rsidR="008E6B6D" w:rsidRPr="007D66B6">
        <w:tab/>
        <w:t>-</w:t>
      </w:r>
      <w:r w:rsidR="008E6B6D" w:rsidRPr="007D66B6">
        <w:tab/>
        <w:t>A</w:t>
      </w:r>
      <w:r w:rsidR="008E6B6D" w:rsidRPr="007D66B6">
        <w:tab/>
        <w:t>NR_SON_MDT-Core</w:t>
      </w:r>
    </w:p>
    <w:p w14:paraId="4CD006D1" w14:textId="77777777" w:rsidR="008E6B6D" w:rsidRPr="007D66B6" w:rsidRDefault="008E6B6D" w:rsidP="008E6B6D">
      <w:pPr>
        <w:pStyle w:val="Doc-text2"/>
      </w:pPr>
    </w:p>
    <w:p w14:paraId="65DC0B90" w14:textId="39315434" w:rsidR="008E6B6D" w:rsidRPr="007D66B6" w:rsidRDefault="00916E86" w:rsidP="008E6B6D">
      <w:pPr>
        <w:pStyle w:val="Doc-title"/>
      </w:pPr>
      <w:hyperlink r:id="rId528" w:history="1">
        <w:r>
          <w:rPr>
            <w:rStyle w:val="Hyperlink"/>
          </w:rPr>
          <w:t>R2-2204548</w:t>
        </w:r>
      </w:hyperlink>
      <w:r w:rsidR="008E6B6D" w:rsidRPr="007D66B6">
        <w:tab/>
        <w:t xml:space="preserve">Corrections to SON/MDT capabilities </w:t>
      </w:r>
      <w:r w:rsidR="008E6B6D" w:rsidRPr="007D66B6">
        <w:tab/>
        <w:t>Lenovo</w:t>
      </w:r>
      <w:r w:rsidR="008E6B6D" w:rsidRPr="007D66B6">
        <w:tab/>
        <w:t>CR</w:t>
      </w:r>
      <w:r w:rsidR="008E6B6D" w:rsidRPr="007D66B6">
        <w:tab/>
        <w:t>Rel-16</w:t>
      </w:r>
      <w:r w:rsidR="008E6B6D" w:rsidRPr="007D66B6">
        <w:tab/>
        <w:t>38.306</w:t>
      </w:r>
      <w:r w:rsidR="008E6B6D" w:rsidRPr="007D66B6">
        <w:tab/>
        <w:t>16.8.0</w:t>
      </w:r>
      <w:r w:rsidR="008E6B6D" w:rsidRPr="007D66B6">
        <w:tab/>
        <w:t>0675</w:t>
      </w:r>
      <w:r w:rsidR="008E6B6D" w:rsidRPr="007D66B6">
        <w:tab/>
        <w:t>1</w:t>
      </w:r>
      <w:r w:rsidR="008E6B6D" w:rsidRPr="007D66B6">
        <w:tab/>
        <w:t>F</w:t>
      </w:r>
      <w:r w:rsidR="008E6B6D" w:rsidRPr="007D66B6">
        <w:tab/>
        <w:t>NR_SON_MDT-Core</w:t>
      </w:r>
      <w:r w:rsidR="008E6B6D" w:rsidRPr="007D66B6">
        <w:tab/>
      </w:r>
      <w:hyperlink r:id="rId529" w:history="1">
        <w:r>
          <w:rPr>
            <w:rStyle w:val="Hyperlink"/>
          </w:rPr>
          <w:t>R2-2202223</w:t>
        </w:r>
      </w:hyperlink>
    </w:p>
    <w:p w14:paraId="45B48893" w14:textId="4DF4A247" w:rsidR="008E6B6D" w:rsidRPr="007D66B6" w:rsidRDefault="00916E86" w:rsidP="008E6B6D">
      <w:pPr>
        <w:pStyle w:val="Doc-title"/>
      </w:pPr>
      <w:hyperlink r:id="rId530" w:history="1">
        <w:r>
          <w:rPr>
            <w:rStyle w:val="Hyperlink"/>
          </w:rPr>
          <w:t>R2-2204549</w:t>
        </w:r>
      </w:hyperlink>
      <w:r w:rsidR="008E6B6D" w:rsidRPr="007D66B6">
        <w:tab/>
        <w:t>Corrections to SON/MDT capabilities</w:t>
      </w:r>
      <w:r w:rsidR="008E6B6D" w:rsidRPr="007D66B6">
        <w:tab/>
        <w:t>Lenovo</w:t>
      </w:r>
      <w:r w:rsidR="008E6B6D" w:rsidRPr="007D66B6">
        <w:tab/>
        <w:t>CR</w:t>
      </w:r>
      <w:r w:rsidR="008E6B6D" w:rsidRPr="007D66B6">
        <w:tab/>
        <w:t>Rel-17</w:t>
      </w:r>
      <w:r w:rsidR="008E6B6D" w:rsidRPr="007D66B6">
        <w:tab/>
        <w:t>38.306</w:t>
      </w:r>
      <w:r w:rsidR="008E6B6D" w:rsidRPr="007D66B6">
        <w:tab/>
        <w:t>17.0.0</w:t>
      </w:r>
      <w:r w:rsidR="008E6B6D" w:rsidRPr="007D66B6">
        <w:tab/>
        <w:t>0699</w:t>
      </w:r>
      <w:r w:rsidR="008E6B6D" w:rsidRPr="007D66B6">
        <w:tab/>
        <w:t>-</w:t>
      </w:r>
      <w:r w:rsidR="008E6B6D" w:rsidRPr="007D66B6">
        <w:tab/>
        <w:t>A</w:t>
      </w:r>
      <w:r w:rsidR="008E6B6D" w:rsidRPr="007D66B6">
        <w:tab/>
        <w:t>NR_SON_MDT-Core</w:t>
      </w:r>
    </w:p>
    <w:p w14:paraId="39E85382" w14:textId="0E38339A" w:rsidR="008E6B6D" w:rsidRPr="007D66B6" w:rsidRDefault="00916E86" w:rsidP="008E6B6D">
      <w:pPr>
        <w:pStyle w:val="Doc-title"/>
      </w:pPr>
      <w:hyperlink r:id="rId531" w:history="1">
        <w:r>
          <w:rPr>
            <w:rStyle w:val="Hyperlink"/>
          </w:rPr>
          <w:t>R2-2204916</w:t>
        </w:r>
      </w:hyperlink>
      <w:r w:rsidR="008E6B6D" w:rsidRPr="007D66B6">
        <w:tab/>
        <w:t>Correction on delay value configuration description</w:t>
      </w:r>
      <w:r w:rsidR="008E6B6D" w:rsidRPr="007D66B6">
        <w:tab/>
        <w:t>Huawei, HiSilicon</w:t>
      </w:r>
      <w:r w:rsidR="008E6B6D" w:rsidRPr="007D66B6">
        <w:tab/>
        <w:t>CR</w:t>
      </w:r>
      <w:r w:rsidR="008E6B6D" w:rsidRPr="007D66B6">
        <w:tab/>
        <w:t>Rel-16</w:t>
      </w:r>
      <w:r w:rsidR="008E6B6D" w:rsidRPr="007D66B6">
        <w:tab/>
        <w:t>38.331</w:t>
      </w:r>
      <w:r w:rsidR="008E6B6D" w:rsidRPr="007D66B6">
        <w:tab/>
        <w:t>16.8.0</w:t>
      </w:r>
      <w:r w:rsidR="008E6B6D" w:rsidRPr="007D66B6">
        <w:tab/>
        <w:t>3015</w:t>
      </w:r>
      <w:r w:rsidR="008E6B6D" w:rsidRPr="007D66B6">
        <w:tab/>
        <w:t>-</w:t>
      </w:r>
      <w:r w:rsidR="008E6B6D" w:rsidRPr="007D66B6">
        <w:tab/>
        <w:t>F</w:t>
      </w:r>
      <w:r w:rsidR="008E6B6D" w:rsidRPr="007D66B6">
        <w:tab/>
        <w:t>NR_SON_MDT-Core</w:t>
      </w:r>
    </w:p>
    <w:p w14:paraId="20D86F7B" w14:textId="77777777" w:rsidR="008E6B6D" w:rsidRPr="007D66B6" w:rsidRDefault="008E6B6D" w:rsidP="008E6B6D">
      <w:pPr>
        <w:pStyle w:val="Doc-text2"/>
      </w:pPr>
    </w:p>
    <w:p w14:paraId="2A397F93" w14:textId="789F35BA" w:rsidR="008E6B6D" w:rsidRPr="007D66B6" w:rsidRDefault="00916E86" w:rsidP="008E6B6D">
      <w:pPr>
        <w:pStyle w:val="Doc-title"/>
      </w:pPr>
      <w:hyperlink r:id="rId532" w:history="1">
        <w:r>
          <w:rPr>
            <w:rStyle w:val="Hyperlink"/>
          </w:rPr>
          <w:t>R2-2205890</w:t>
        </w:r>
      </w:hyperlink>
      <w:r w:rsidR="008E6B6D" w:rsidRPr="007D66B6">
        <w:tab/>
        <w:t>On ObtainCommonLocation related configuration</w:t>
      </w:r>
      <w:r w:rsidR="008E6B6D" w:rsidRPr="007D66B6">
        <w:tab/>
        <w:t>Ericsson</w:t>
      </w:r>
      <w:r w:rsidR="008E6B6D" w:rsidRPr="007D66B6">
        <w:tab/>
        <w:t>CR</w:t>
      </w:r>
      <w:r w:rsidR="008E6B6D" w:rsidRPr="007D66B6">
        <w:tab/>
        <w:t>Rel-16</w:t>
      </w:r>
      <w:r w:rsidR="008E6B6D" w:rsidRPr="007D66B6">
        <w:tab/>
        <w:t>38.331</w:t>
      </w:r>
      <w:r w:rsidR="008E6B6D" w:rsidRPr="007D66B6">
        <w:tab/>
        <w:t>16.8.0</w:t>
      </w:r>
      <w:r w:rsidR="008E6B6D" w:rsidRPr="007D66B6">
        <w:tab/>
        <w:t>3128</w:t>
      </w:r>
      <w:r w:rsidR="008E6B6D" w:rsidRPr="007D66B6">
        <w:tab/>
        <w:t>-</w:t>
      </w:r>
      <w:r w:rsidR="008E6B6D" w:rsidRPr="007D66B6">
        <w:tab/>
        <w:t>F</w:t>
      </w:r>
      <w:r w:rsidR="008E6B6D" w:rsidRPr="007D66B6">
        <w:tab/>
        <w:t>NR_SON_MDT-Core</w:t>
      </w:r>
    </w:p>
    <w:p w14:paraId="7AE00596" w14:textId="5C2D3E8D" w:rsidR="008E6B6D" w:rsidRPr="007D66B6" w:rsidRDefault="00916E86" w:rsidP="008E6B6D">
      <w:pPr>
        <w:pStyle w:val="Doc-title"/>
      </w:pPr>
      <w:hyperlink r:id="rId533" w:history="1">
        <w:r>
          <w:rPr>
            <w:rStyle w:val="Hyperlink"/>
          </w:rPr>
          <w:t>R2-2205891</w:t>
        </w:r>
      </w:hyperlink>
      <w:r w:rsidR="008E6B6D" w:rsidRPr="007D66B6">
        <w:tab/>
        <w:t>On ObtainCommonLocation related configuration</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3129</w:t>
      </w:r>
      <w:r w:rsidR="008E6B6D" w:rsidRPr="007D66B6">
        <w:tab/>
        <w:t>-</w:t>
      </w:r>
      <w:r w:rsidR="008E6B6D" w:rsidRPr="007D66B6">
        <w:tab/>
        <w:t>A</w:t>
      </w:r>
      <w:r w:rsidR="008E6B6D" w:rsidRPr="007D66B6">
        <w:tab/>
        <w:t>NR_SON_MDT-Core</w:t>
      </w:r>
    </w:p>
    <w:p w14:paraId="62556489" w14:textId="77777777" w:rsidR="008E6B6D" w:rsidRPr="007D66B6" w:rsidRDefault="008E6B6D" w:rsidP="008E6B6D">
      <w:pPr>
        <w:pStyle w:val="Doc-text2"/>
      </w:pPr>
    </w:p>
    <w:p w14:paraId="00FEBBD5" w14:textId="4EAC4021" w:rsidR="008E6B6D" w:rsidRPr="007D66B6" w:rsidRDefault="00916E86" w:rsidP="008E6B6D">
      <w:pPr>
        <w:pStyle w:val="Doc-title"/>
      </w:pPr>
      <w:hyperlink r:id="rId534" w:history="1">
        <w:r>
          <w:rPr>
            <w:rStyle w:val="Hyperlink"/>
          </w:rPr>
          <w:t>R2-2204937</w:t>
        </w:r>
      </w:hyperlink>
      <w:r w:rsidR="008E6B6D" w:rsidRPr="007D66B6">
        <w:tab/>
        <w:t>Add TAC into Previous Cell Information of RLF Report</w:t>
      </w:r>
      <w:r w:rsidR="008E6B6D" w:rsidRPr="007D66B6">
        <w:tab/>
        <w:t>CATT</w:t>
      </w:r>
      <w:r w:rsidR="008E6B6D" w:rsidRPr="007D66B6">
        <w:tab/>
        <w:t>draftCR</w:t>
      </w:r>
      <w:r w:rsidR="008E6B6D" w:rsidRPr="007D66B6">
        <w:tab/>
        <w:t>Rel-16</w:t>
      </w:r>
      <w:r w:rsidR="008E6B6D" w:rsidRPr="007D66B6">
        <w:tab/>
        <w:t>36.331</w:t>
      </w:r>
      <w:r w:rsidR="008E6B6D" w:rsidRPr="007D66B6">
        <w:tab/>
        <w:t>16.8.0</w:t>
      </w:r>
      <w:r w:rsidR="008E6B6D" w:rsidRPr="007D66B6">
        <w:tab/>
        <w:t>NR_SON_MDT-Core</w:t>
      </w:r>
    </w:p>
    <w:p w14:paraId="4778889C" w14:textId="22F9C675" w:rsidR="008E6B6D" w:rsidRPr="007D66B6" w:rsidRDefault="00916E86" w:rsidP="008E6B6D">
      <w:pPr>
        <w:pStyle w:val="Doc-title"/>
      </w:pPr>
      <w:hyperlink r:id="rId535" w:history="1">
        <w:r>
          <w:rPr>
            <w:rStyle w:val="Hyperlink"/>
          </w:rPr>
          <w:t>R2-2205760</w:t>
        </w:r>
      </w:hyperlink>
      <w:r w:rsidR="008E6B6D" w:rsidRPr="007D66B6">
        <w:tab/>
        <w:t>Discrepancy on inclusion of reconnectCellId</w:t>
      </w:r>
      <w:r w:rsidR="008E6B6D" w:rsidRPr="007D66B6">
        <w:tab/>
        <w:t>Samsung Electronics Co., Ltd</w:t>
      </w:r>
      <w:r w:rsidR="008E6B6D" w:rsidRPr="007D66B6">
        <w:tab/>
        <w:t>discussion</w:t>
      </w:r>
      <w:r w:rsidR="008E6B6D" w:rsidRPr="007D66B6">
        <w:tab/>
        <w:t>Rel-16</w:t>
      </w:r>
      <w:r w:rsidR="008E6B6D" w:rsidRPr="007D66B6">
        <w:tab/>
        <w:t>38.331</w:t>
      </w:r>
      <w:r w:rsidR="008E6B6D" w:rsidRPr="007D66B6">
        <w:tab/>
        <w:t>NR_SON_MDT-Core</w:t>
      </w:r>
    </w:p>
    <w:p w14:paraId="0FFC2ADC" w14:textId="77777777" w:rsidR="00AF1050" w:rsidRPr="007D66B6" w:rsidRDefault="00AF1050" w:rsidP="00AF1050">
      <w:pPr>
        <w:pStyle w:val="Doc-text2"/>
      </w:pPr>
    </w:p>
    <w:p w14:paraId="5804FA95" w14:textId="77777777" w:rsidR="00AF1050" w:rsidRPr="007D66B6" w:rsidRDefault="00AF1050" w:rsidP="00AF1050">
      <w:pPr>
        <w:pStyle w:val="Heading1"/>
      </w:pPr>
      <w:bookmarkStart w:id="199" w:name="_Toc105622168"/>
      <w:bookmarkStart w:id="200" w:name="_Toc111585426"/>
      <w:r w:rsidRPr="007D66B6">
        <w:t>6</w:t>
      </w:r>
      <w:r w:rsidRPr="007D66B6">
        <w:tab/>
        <w:t>NR Rel-17</w:t>
      </w:r>
      <w:bookmarkEnd w:id="199"/>
      <w:bookmarkEnd w:id="200"/>
      <w:r w:rsidRPr="007D66B6">
        <w:t xml:space="preserve"> </w:t>
      </w:r>
    </w:p>
    <w:p w14:paraId="520E1CF7" w14:textId="77777777" w:rsidR="00AF1050" w:rsidRPr="007D66B6" w:rsidRDefault="00AF1050" w:rsidP="00AF1050">
      <w:pPr>
        <w:pStyle w:val="Heading2"/>
      </w:pPr>
      <w:bookmarkStart w:id="201" w:name="_Toc105622169"/>
      <w:bookmarkStart w:id="202" w:name="_Toc111585427"/>
      <w:r w:rsidRPr="007D66B6">
        <w:t>6.0</w:t>
      </w:r>
      <w:r w:rsidRPr="007D66B6">
        <w:tab/>
        <w:t>General</w:t>
      </w:r>
      <w:bookmarkEnd w:id="201"/>
      <w:bookmarkEnd w:id="202"/>
    </w:p>
    <w:p w14:paraId="027A0CB8" w14:textId="77777777" w:rsidR="00AF1050" w:rsidRPr="007D66B6" w:rsidRDefault="00AF1050" w:rsidP="00AF1050">
      <w:pPr>
        <w:pStyle w:val="Comments"/>
      </w:pPr>
      <w:r w:rsidRPr="007D66B6">
        <w:t xml:space="preserve">Please input to 6.0.x. These AIs includes General Aspects regarding Rel 17, both NR and LTE, organizational and planning, common aspects regarding UE caps, RRC parameters, running CRs, need for organized inter-WI coord etc. A main purpose of this AI is to provide opportunity for rapporteurs and other highly interested to illuminate important aspects for the finalization phases of Rel-17. Input to this AI is optional. Note that the multi-WI topic of RACH indication and partitioning is handled under a separate AI. </w:t>
      </w:r>
    </w:p>
    <w:p w14:paraId="1F46B248" w14:textId="77777777" w:rsidR="00AF1050" w:rsidRPr="007D66B6" w:rsidRDefault="00AF1050" w:rsidP="00AF1050">
      <w:pPr>
        <w:pStyle w:val="Heading3"/>
      </w:pPr>
      <w:bookmarkStart w:id="203" w:name="_Toc105622170"/>
      <w:bookmarkStart w:id="204" w:name="_Toc111585428"/>
      <w:r w:rsidRPr="007D66B6">
        <w:t>6.0.1</w:t>
      </w:r>
      <w:r w:rsidRPr="007D66B6">
        <w:tab/>
        <w:t>RRC</w:t>
      </w:r>
      <w:bookmarkEnd w:id="203"/>
      <w:bookmarkEnd w:id="204"/>
    </w:p>
    <w:p w14:paraId="763239EA" w14:textId="77777777" w:rsidR="00AF1050" w:rsidRPr="007D66B6" w:rsidRDefault="00AF1050" w:rsidP="00AF1050">
      <w:pPr>
        <w:pStyle w:val="Comments"/>
      </w:pPr>
      <w:r w:rsidRPr="007D66B6">
        <w:t xml:space="preserve">Including general or multi-WI aspects of ASN.1 review </w:t>
      </w:r>
    </w:p>
    <w:p w14:paraId="7FE4BAF8" w14:textId="77777777" w:rsidR="00AF1050" w:rsidRPr="007D66B6" w:rsidRDefault="00AF1050" w:rsidP="00AF1050">
      <w:pPr>
        <w:pStyle w:val="BoldComments"/>
      </w:pPr>
      <w:r w:rsidRPr="007D66B6">
        <w:t>LS in</w:t>
      </w:r>
    </w:p>
    <w:p w14:paraId="04E5AAC4" w14:textId="6CBAC722" w:rsidR="00AF1050" w:rsidRPr="007D66B6" w:rsidRDefault="00916E86" w:rsidP="00AF1050">
      <w:pPr>
        <w:pStyle w:val="Doc-title"/>
      </w:pPr>
      <w:hyperlink r:id="rId536" w:history="1">
        <w:r>
          <w:rPr>
            <w:rStyle w:val="Hyperlink"/>
          </w:rPr>
          <w:t>R2-2204418</w:t>
        </w:r>
      </w:hyperlink>
      <w:r w:rsidR="00AF1050" w:rsidRPr="007D66B6">
        <w:tab/>
        <w:t>LS on updated Rel-17 LTE and NR higher-layers parameter list (R1-2202760; contact: Ericsson)</w:t>
      </w:r>
      <w:r w:rsidR="00AF1050" w:rsidRPr="007D66B6">
        <w:tab/>
        <w:t>RAN1</w:t>
      </w:r>
      <w:r w:rsidR="00AF1050" w:rsidRPr="007D66B6">
        <w:tab/>
        <w:t>LS in</w:t>
      </w:r>
      <w:r w:rsidR="00AF1050" w:rsidRPr="007D66B6">
        <w:tab/>
        <w:t>Rel-17</w:t>
      </w:r>
      <w:r w:rsidR="00AF1050" w:rsidRPr="007D66B6">
        <w:tab/>
        <w:t xml:space="preserve">NR_feMIMO, NR_ext_to_71GHz, NR_SL_enh, NR_DSS, NB_IOTenh4_LTE_eMTC6, NR_IIOT_URLLC_enh, NR_NTN_solutions, NR_UE_pow_sav_enh, NR_MBS, LTE_NR_DC_enh2, NR_IAB_enh, NR_SmallData_INACTIVE, NR_RF_FR1_enh, </w:t>
      </w:r>
      <w:r w:rsidR="00AF1050" w:rsidRPr="007D66B6">
        <w:lastRenderedPageBreak/>
        <w:t>NR_pos_enh, NR_cov_enh, NR_redcap, LTE_terr_bcast_bands_part1, LTE_NBIOT_eMTC_NTN, NR_cov_enh2</w:t>
      </w:r>
      <w:r w:rsidR="00AF1050" w:rsidRPr="007D66B6">
        <w:tab/>
        <w:t>To:RAN2, RAN3</w:t>
      </w:r>
      <w:r w:rsidR="00AF1050" w:rsidRPr="007D66B6">
        <w:tab/>
        <w:t>Cc:RAN4</w:t>
      </w:r>
    </w:p>
    <w:p w14:paraId="79D4DF9D" w14:textId="77777777" w:rsidR="00AF1050" w:rsidRPr="007D66B6" w:rsidRDefault="00AF1050" w:rsidP="00AF1050">
      <w:pPr>
        <w:pStyle w:val="Doc-comment"/>
      </w:pPr>
      <w:r w:rsidRPr="007D66B6">
        <w:t>Chair: to be taken into account in WI sessions in WI-specific CRs</w:t>
      </w:r>
    </w:p>
    <w:p w14:paraId="76939600" w14:textId="77777777" w:rsidR="00AF1050" w:rsidRPr="007D66B6" w:rsidRDefault="00AF1050" w:rsidP="00AF1050">
      <w:pPr>
        <w:pStyle w:val="Doc-text2"/>
      </w:pPr>
    </w:p>
    <w:p w14:paraId="16EE6388" w14:textId="77777777" w:rsidR="00AF1050" w:rsidRPr="007D66B6" w:rsidRDefault="00AF1050" w:rsidP="00AF1050">
      <w:pPr>
        <w:pStyle w:val="Doc-text2"/>
      </w:pPr>
    </w:p>
    <w:p w14:paraId="526D10AD" w14:textId="77777777" w:rsidR="00AF1050" w:rsidRPr="007D66B6" w:rsidRDefault="00AF1050" w:rsidP="00AF1050">
      <w:pPr>
        <w:pStyle w:val="EmailDiscussion"/>
        <w:overflowPunct/>
        <w:autoSpaceDE/>
        <w:autoSpaceDN/>
        <w:adjustRightInd/>
        <w:ind w:left="1619" w:hanging="360"/>
        <w:textAlignment w:val="auto"/>
      </w:pPr>
      <w:bookmarkStart w:id="205" w:name="_Hlk102970406"/>
      <w:r w:rsidRPr="007D66B6">
        <w:t>[AT118-e][023][NR17] RRC I (Ericsson)</w:t>
      </w:r>
    </w:p>
    <w:p w14:paraId="3D25A67F" w14:textId="7CB4AFF0" w:rsidR="00AF1050" w:rsidRPr="007D66B6" w:rsidRDefault="00AF1050" w:rsidP="00AF1050">
      <w:pPr>
        <w:pStyle w:val="EmailDiscussion2"/>
      </w:pPr>
      <w:r w:rsidRPr="007D66B6">
        <w:tab/>
        <w:t xml:space="preserve">Scope: Treat </w:t>
      </w:r>
      <w:hyperlink r:id="rId537" w:history="1">
        <w:r w:rsidR="00916E86">
          <w:rPr>
            <w:rStyle w:val="Hyperlink"/>
          </w:rPr>
          <w:t>R2-2206084</w:t>
        </w:r>
      </w:hyperlink>
      <w:r w:rsidRPr="007D66B6">
        <w:t xml:space="preserve">, </w:t>
      </w:r>
      <w:hyperlink r:id="rId538" w:history="1">
        <w:r w:rsidR="00916E86">
          <w:rPr>
            <w:rStyle w:val="Hyperlink"/>
          </w:rPr>
          <w:t>R2-2206985</w:t>
        </w:r>
      </w:hyperlink>
      <w:r w:rsidRPr="007D66B6">
        <w:t xml:space="preserve">. Take into account also other agreements that should be captured in the Rapporteur CR. Treat </w:t>
      </w:r>
      <w:hyperlink r:id="rId539" w:history="1">
        <w:r w:rsidR="00916E86">
          <w:rPr>
            <w:rStyle w:val="Hyperlink"/>
          </w:rPr>
          <w:t>R2-2205969</w:t>
        </w:r>
      </w:hyperlink>
      <w:r w:rsidRPr="007D66B6">
        <w:t xml:space="preserve">, </w:t>
      </w:r>
      <w:hyperlink r:id="rId540" w:history="1">
        <w:r w:rsidR="00916E86">
          <w:rPr>
            <w:rStyle w:val="Hyperlink"/>
          </w:rPr>
          <w:t>R2-2205970</w:t>
        </w:r>
      </w:hyperlink>
      <w:r w:rsidRPr="007D66B6">
        <w:t xml:space="preserve">, </w:t>
      </w:r>
      <w:hyperlink r:id="rId541" w:history="1">
        <w:r w:rsidR="00916E86">
          <w:rPr>
            <w:rStyle w:val="Hyperlink"/>
          </w:rPr>
          <w:t>R2-2205971</w:t>
        </w:r>
      </w:hyperlink>
      <w:r w:rsidRPr="007D66B6">
        <w:t xml:space="preserve"> to the extent needed to progress the CR. Take into account other meeting agreements to be captured in the Rapporteur general CR. </w:t>
      </w:r>
    </w:p>
    <w:p w14:paraId="68713452" w14:textId="77777777" w:rsidR="00AF1050" w:rsidRPr="007D66B6" w:rsidRDefault="00AF1050" w:rsidP="00AF1050">
      <w:pPr>
        <w:pStyle w:val="EmailDiscussion2"/>
      </w:pPr>
      <w:r w:rsidRPr="007D66B6">
        <w:tab/>
        <w:t>Intended outcome: initial endorsement of submitted CR, in the end agreed CR including updates for meeting agreements. Report.</w:t>
      </w:r>
    </w:p>
    <w:p w14:paraId="59F113FD" w14:textId="77777777" w:rsidR="00AF1050" w:rsidRPr="007D66B6" w:rsidRDefault="00AF1050" w:rsidP="00AF1050">
      <w:pPr>
        <w:pStyle w:val="EmailDiscussion2"/>
      </w:pPr>
      <w:r w:rsidRPr="007D66B6">
        <w:tab/>
        <w:t>Deadline: Rapporteur set</w:t>
      </w:r>
    </w:p>
    <w:p w14:paraId="1098C7D3" w14:textId="77777777" w:rsidR="00AF1050" w:rsidRPr="007D66B6" w:rsidRDefault="00AF1050" w:rsidP="00AF1050">
      <w:pPr>
        <w:pStyle w:val="EmailDiscussion2"/>
      </w:pPr>
    </w:p>
    <w:p w14:paraId="5036A73E" w14:textId="77777777" w:rsidR="00AF1050" w:rsidRPr="007D66B6" w:rsidRDefault="00AF1050" w:rsidP="00AF1050">
      <w:pPr>
        <w:pStyle w:val="EmailDiscussion2"/>
      </w:pPr>
      <w:r w:rsidRPr="007D66B6">
        <w:t>DISCUSSION W2 Monday</w:t>
      </w:r>
    </w:p>
    <w:p w14:paraId="5BBADB33" w14:textId="77777777" w:rsidR="00AF1050" w:rsidRPr="007D66B6" w:rsidRDefault="00AF1050" w:rsidP="00AA1005">
      <w:pPr>
        <w:pStyle w:val="EmailDiscussion2"/>
        <w:numPr>
          <w:ilvl w:val="0"/>
          <w:numId w:val="37"/>
        </w:numPr>
        <w:overflowPunct/>
        <w:autoSpaceDE/>
        <w:autoSpaceDN/>
        <w:adjustRightInd/>
        <w:textAlignment w:val="auto"/>
      </w:pPr>
      <w:r w:rsidRPr="007D66B6">
        <w:t xml:space="preserve">Lenovo want to raise H589, scheduling of R17 SIBs also using the legacy method. </w:t>
      </w:r>
    </w:p>
    <w:p w14:paraId="2A782006" w14:textId="77777777" w:rsidR="00AF1050" w:rsidRPr="007D66B6" w:rsidRDefault="00AF1050" w:rsidP="00AA1005">
      <w:pPr>
        <w:pStyle w:val="EmailDiscussion2"/>
        <w:numPr>
          <w:ilvl w:val="0"/>
          <w:numId w:val="37"/>
        </w:numPr>
        <w:overflowPunct/>
        <w:autoSpaceDE/>
        <w:autoSpaceDN/>
        <w:adjustRightInd/>
        <w:textAlignment w:val="auto"/>
      </w:pPr>
      <w:r w:rsidRPr="007D66B6">
        <w:t>Huawei think this need to be discussed. LG think indeed this shall be possible.</w:t>
      </w:r>
    </w:p>
    <w:p w14:paraId="5D71609E" w14:textId="77777777" w:rsidR="00AF1050" w:rsidRPr="007D66B6" w:rsidRDefault="00AF1050" w:rsidP="00AF1050">
      <w:pPr>
        <w:pStyle w:val="EmailDiscussion2"/>
        <w:ind w:left="1619" w:firstLine="0"/>
        <w:rPr>
          <w:i/>
          <w:iCs/>
        </w:rPr>
      </w:pPr>
      <w:r w:rsidRPr="007D66B6">
        <w:rPr>
          <w:i/>
          <w:iCs/>
        </w:rPr>
        <w:t>Chair: to be discussed offline in [023]</w:t>
      </w:r>
    </w:p>
    <w:p w14:paraId="61947074" w14:textId="77777777" w:rsidR="00AF1050" w:rsidRPr="007D66B6" w:rsidRDefault="00AF1050" w:rsidP="00AA1005">
      <w:pPr>
        <w:pStyle w:val="EmailDiscussion2"/>
        <w:numPr>
          <w:ilvl w:val="0"/>
          <w:numId w:val="37"/>
        </w:numPr>
        <w:overflowPunct/>
        <w:autoSpaceDE/>
        <w:autoSpaceDN/>
        <w:adjustRightInd/>
        <w:textAlignment w:val="auto"/>
      </w:pPr>
      <w:r w:rsidRPr="007D66B6">
        <w:t xml:space="preserve">Ericsson indicate that there are a number of RILs that need to be added. </w:t>
      </w:r>
      <w:bookmarkEnd w:id="205"/>
    </w:p>
    <w:p w14:paraId="16AAF0EE" w14:textId="77777777" w:rsidR="00AF1050" w:rsidRPr="007D66B6" w:rsidRDefault="00AF1050" w:rsidP="00AF1050">
      <w:pPr>
        <w:pStyle w:val="EmailDiscussion2"/>
      </w:pPr>
    </w:p>
    <w:p w14:paraId="36E98552" w14:textId="77777777" w:rsidR="00AF1050" w:rsidRPr="007D66B6" w:rsidRDefault="00AF1050" w:rsidP="00AF1050">
      <w:pPr>
        <w:pStyle w:val="EmailDiscussion"/>
        <w:overflowPunct/>
        <w:autoSpaceDE/>
        <w:autoSpaceDN/>
        <w:adjustRightInd/>
        <w:ind w:left="1619" w:hanging="360"/>
        <w:textAlignment w:val="auto"/>
      </w:pPr>
      <w:bookmarkStart w:id="206" w:name="_Hlk104024763"/>
      <w:r w:rsidRPr="007D66B6">
        <w:t>[Post118-e][023][NR17] RRC (Ericsson)</w:t>
      </w:r>
    </w:p>
    <w:p w14:paraId="37AC70BC" w14:textId="0CD68A9E" w:rsidR="00AF1050" w:rsidRPr="007D66B6" w:rsidRDefault="00AF1050" w:rsidP="00AF1050">
      <w:pPr>
        <w:pStyle w:val="EmailDiscussion2"/>
      </w:pPr>
      <w:r w:rsidRPr="007D66B6">
        <w:tab/>
        <w:t xml:space="preserve">Scope: Continue [AT118-e][023], take into account P1 from </w:t>
      </w:r>
      <w:hyperlink r:id="rId542" w:history="1">
        <w:r w:rsidR="00916E86">
          <w:rPr>
            <w:rStyle w:val="Hyperlink"/>
          </w:rPr>
          <w:t>R2-2206567</w:t>
        </w:r>
      </w:hyperlink>
      <w:r w:rsidRPr="007D66B6">
        <w:t xml:space="preserve"> and other general of cross-WI issues. </w:t>
      </w:r>
    </w:p>
    <w:p w14:paraId="6D6D9CE2" w14:textId="77777777" w:rsidR="00AF1050" w:rsidRPr="007D66B6" w:rsidRDefault="00AF1050" w:rsidP="00AF1050">
      <w:pPr>
        <w:pStyle w:val="EmailDiscussion2"/>
      </w:pPr>
      <w:r w:rsidRPr="007D66B6">
        <w:tab/>
        <w:t>Intended outcome: Report if needed. Agreed CR</w:t>
      </w:r>
    </w:p>
    <w:p w14:paraId="212879F9" w14:textId="77777777" w:rsidR="00AF1050" w:rsidRPr="007D66B6" w:rsidRDefault="00AF1050" w:rsidP="00AF1050">
      <w:pPr>
        <w:pStyle w:val="EmailDiscussion2"/>
      </w:pPr>
      <w:r w:rsidRPr="007D66B6">
        <w:tab/>
        <w:t>Deadline: Short</w:t>
      </w:r>
    </w:p>
    <w:bookmarkEnd w:id="206"/>
    <w:p w14:paraId="6E73670D" w14:textId="5FB83DAC" w:rsidR="003951F3" w:rsidRPr="007D66B6" w:rsidRDefault="003951F3" w:rsidP="003951F3">
      <w:pPr>
        <w:pStyle w:val="Doc-text2"/>
      </w:pPr>
      <w:r w:rsidRPr="007D66B6">
        <w:t xml:space="preserve">=&gt; Agreed in </w:t>
      </w:r>
      <w:hyperlink r:id="rId543" w:history="1">
        <w:r w:rsidR="00916E86">
          <w:rPr>
            <w:rStyle w:val="Hyperlink"/>
          </w:rPr>
          <w:t>R2-2206848</w:t>
        </w:r>
      </w:hyperlink>
    </w:p>
    <w:p w14:paraId="48A0C41C" w14:textId="17072055" w:rsidR="00451CAF" w:rsidRPr="007D66B6" w:rsidRDefault="00451CAF" w:rsidP="003951F3">
      <w:pPr>
        <w:pStyle w:val="Doc-text2"/>
        <w:rPr>
          <w:rFonts w:eastAsiaTheme="minorEastAsia"/>
        </w:rPr>
      </w:pPr>
      <w:r w:rsidRPr="007D66B6">
        <w:t xml:space="preserve">=&gt; Coversheet revision by MCC </w:t>
      </w:r>
      <w:r w:rsidRPr="007D66B6">
        <w:rPr>
          <w:rFonts w:eastAsiaTheme="minorEastAsia"/>
        </w:rPr>
        <w:t>(Clauses affected section empty)</w:t>
      </w:r>
    </w:p>
    <w:p w14:paraId="077018AD" w14:textId="77777777" w:rsidR="00451CAF" w:rsidRPr="007D66B6" w:rsidRDefault="00451CAF" w:rsidP="003951F3">
      <w:pPr>
        <w:pStyle w:val="Doc-text2"/>
        <w:rPr>
          <w:rFonts w:eastAsiaTheme="minorEastAsia"/>
        </w:rPr>
      </w:pPr>
    </w:p>
    <w:p w14:paraId="68476C00" w14:textId="065C6E77" w:rsidR="00451CAF" w:rsidRPr="007D66B6" w:rsidRDefault="00916E86" w:rsidP="00451CAF">
      <w:pPr>
        <w:pStyle w:val="Doc-title"/>
      </w:pPr>
      <w:hyperlink r:id="rId544" w:history="1">
        <w:r>
          <w:rPr>
            <w:rStyle w:val="Hyperlink"/>
          </w:rPr>
          <w:t>R2-2206883</w:t>
        </w:r>
      </w:hyperlink>
      <w:r w:rsidR="00451CAF" w:rsidRPr="007D66B6">
        <w:tab/>
        <w:t>ASN1 review general corrections</w:t>
      </w:r>
      <w:r w:rsidR="00451CAF" w:rsidRPr="007D66B6">
        <w:tab/>
        <w:t>Ericsson</w:t>
      </w:r>
      <w:r w:rsidR="00451CAF" w:rsidRPr="007D66B6">
        <w:tab/>
        <w:t>CR</w:t>
      </w:r>
      <w:r w:rsidR="00451CAF" w:rsidRPr="007D66B6">
        <w:tab/>
        <w:t>Rel-17</w:t>
      </w:r>
      <w:r w:rsidR="00451CAF" w:rsidRPr="007D66B6">
        <w:tab/>
        <w:t>38.331</w:t>
      </w:r>
      <w:r w:rsidR="00451CAF" w:rsidRPr="007D66B6">
        <w:tab/>
        <w:t>17.0.0</w:t>
      </w:r>
      <w:r w:rsidR="00451CAF" w:rsidRPr="007D66B6">
        <w:tab/>
        <w:t>3164</w:t>
      </w:r>
      <w:r w:rsidR="00451CAF" w:rsidRPr="007D66B6">
        <w:tab/>
        <w:t>2</w:t>
      </w:r>
      <w:r w:rsidR="00451CAF" w:rsidRPr="007D66B6">
        <w:tab/>
        <w:t>F</w:t>
      </w:r>
      <w:r w:rsidR="00451CAF" w:rsidRPr="007D66B6">
        <w:tab/>
        <w:t>TEI17</w:t>
      </w:r>
    </w:p>
    <w:p w14:paraId="35369714" w14:textId="10216659" w:rsidR="00451CAF" w:rsidRPr="007D66B6" w:rsidRDefault="00F732C0" w:rsidP="003951F3">
      <w:pPr>
        <w:pStyle w:val="Doc-text2"/>
        <w:rPr>
          <w:rFonts w:eastAsiaTheme="minorEastAsia"/>
        </w:rPr>
      </w:pPr>
      <w:r w:rsidRPr="007D66B6">
        <w:rPr>
          <w:rFonts w:eastAsiaTheme="minorEastAsia"/>
        </w:rPr>
        <w:t>=&gt; Agreed</w:t>
      </w:r>
    </w:p>
    <w:p w14:paraId="28DC0047" w14:textId="77777777" w:rsidR="00AF1050" w:rsidRPr="007D66B6" w:rsidRDefault="00AF1050" w:rsidP="00AF1050">
      <w:pPr>
        <w:pStyle w:val="EmailDiscussion2"/>
      </w:pPr>
    </w:p>
    <w:p w14:paraId="1B036DD3" w14:textId="77777777" w:rsidR="00AF1050" w:rsidRPr="007D66B6" w:rsidRDefault="00AF1050" w:rsidP="00AF1050">
      <w:pPr>
        <w:pStyle w:val="BoldComments"/>
      </w:pPr>
      <w:r w:rsidRPr="007D66B6">
        <w:t xml:space="preserve">ASN.1 review </w:t>
      </w:r>
    </w:p>
    <w:p w14:paraId="6D98FCCF" w14:textId="0DE7B8C2" w:rsidR="00AF1050" w:rsidRPr="007D66B6" w:rsidRDefault="00916E86" w:rsidP="00AF1050">
      <w:pPr>
        <w:pStyle w:val="Doc-title"/>
      </w:pPr>
      <w:hyperlink r:id="rId545" w:history="1">
        <w:r>
          <w:rPr>
            <w:rStyle w:val="Hyperlink"/>
          </w:rPr>
          <w:t>R2-2206084</w:t>
        </w:r>
      </w:hyperlink>
      <w:r w:rsidR="00AF1050" w:rsidRPr="007D66B6">
        <w:tab/>
        <w:t>ASN1 review general corrections</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3164</w:t>
      </w:r>
      <w:r w:rsidR="00AF1050" w:rsidRPr="007D66B6">
        <w:tab/>
        <w:t>-</w:t>
      </w:r>
      <w:r w:rsidR="00AF1050" w:rsidRPr="007D66B6">
        <w:tab/>
        <w:t>F</w:t>
      </w:r>
      <w:r w:rsidR="00AF1050" w:rsidRPr="007D66B6">
        <w:tab/>
        <w:t>TEI17</w:t>
      </w:r>
    </w:p>
    <w:p w14:paraId="2127842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[023] revised </w:t>
      </w:r>
    </w:p>
    <w:p w14:paraId="04052522" w14:textId="77777777" w:rsidR="00AF1050" w:rsidRPr="007D66B6" w:rsidRDefault="00AF1050" w:rsidP="00AF1050">
      <w:pPr>
        <w:pStyle w:val="Doc-text2"/>
      </w:pPr>
    </w:p>
    <w:p w14:paraId="546E4AD7" w14:textId="4121D5EE" w:rsidR="00AF1050" w:rsidRPr="007D66B6" w:rsidRDefault="00916E86" w:rsidP="00AF1050">
      <w:pPr>
        <w:pStyle w:val="Doc-title"/>
      </w:pPr>
      <w:hyperlink r:id="rId546" w:history="1">
        <w:r>
          <w:rPr>
            <w:rStyle w:val="Hyperlink"/>
          </w:rPr>
          <w:t>R2-2206085</w:t>
        </w:r>
      </w:hyperlink>
      <w:r w:rsidR="00AF1050" w:rsidRPr="007D66B6">
        <w:tab/>
        <w:t>RIL list General ASN1 issues</w:t>
      </w:r>
      <w:r w:rsidR="00AF1050" w:rsidRPr="007D66B6">
        <w:tab/>
        <w:t>Ericsson</w:t>
      </w:r>
      <w:r w:rsidR="00AF1050" w:rsidRPr="007D66B6">
        <w:tab/>
        <w:t>discussion</w:t>
      </w:r>
      <w:r w:rsidR="00AF1050" w:rsidRPr="007D66B6">
        <w:tab/>
        <w:t>Rel-17</w:t>
      </w:r>
      <w:r w:rsidR="00AF1050" w:rsidRPr="007D66B6">
        <w:tab/>
      </w:r>
    </w:p>
    <w:p w14:paraId="2639EA8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[023] Noted</w:t>
      </w:r>
    </w:p>
    <w:p w14:paraId="16E62CE2" w14:textId="77777777" w:rsidR="00AF1050" w:rsidRPr="007D66B6" w:rsidRDefault="00AF1050" w:rsidP="00AF1050">
      <w:pPr>
        <w:pStyle w:val="Doc-text2"/>
      </w:pPr>
    </w:p>
    <w:p w14:paraId="1754A1A9" w14:textId="4A246B82" w:rsidR="00AF1050" w:rsidRPr="007D66B6" w:rsidRDefault="00916E86" w:rsidP="00AF1050">
      <w:pPr>
        <w:pStyle w:val="Doc-title"/>
      </w:pPr>
      <w:hyperlink r:id="rId547" w:history="1">
        <w:r>
          <w:rPr>
            <w:rStyle w:val="Hyperlink"/>
          </w:rPr>
          <w:t>R2-2205969</w:t>
        </w:r>
      </w:hyperlink>
      <w:r w:rsidR="00AF1050" w:rsidRPr="007D66B6">
        <w:tab/>
        <w:t>NR Rel-17 ASN1 review file</w:t>
      </w:r>
      <w:r w:rsidR="00AF1050" w:rsidRPr="007D66B6">
        <w:tab/>
        <w:t>Ericsson</w:t>
      </w:r>
      <w:r w:rsidR="00AF1050" w:rsidRPr="007D66B6">
        <w:tab/>
        <w:t>discussion</w:t>
      </w:r>
      <w:r w:rsidR="00AF1050" w:rsidRPr="007D66B6">
        <w:tab/>
        <w:t>Rel-17</w:t>
      </w:r>
      <w:r w:rsidR="00AF1050" w:rsidRPr="007D66B6">
        <w:tab/>
        <w:t>TEI17</w:t>
      </w:r>
      <w:r w:rsidR="00AF1050" w:rsidRPr="007D66B6">
        <w:tab/>
        <w:t>Late</w:t>
      </w:r>
    </w:p>
    <w:p w14:paraId="24CA95C8" w14:textId="2DE922AD" w:rsidR="00AF1050" w:rsidRPr="007D66B6" w:rsidRDefault="00916E86" w:rsidP="00AF1050">
      <w:pPr>
        <w:pStyle w:val="Doc-title"/>
      </w:pPr>
      <w:hyperlink r:id="rId548" w:history="1">
        <w:r>
          <w:rPr>
            <w:rStyle w:val="Hyperlink"/>
          </w:rPr>
          <w:t>R2-2205970</w:t>
        </w:r>
      </w:hyperlink>
      <w:r w:rsidR="00AF1050" w:rsidRPr="007D66B6">
        <w:tab/>
        <w:t>NR Re-17 RIL list</w:t>
      </w:r>
      <w:r w:rsidR="00AF1050" w:rsidRPr="007D66B6">
        <w:tab/>
        <w:t>Ericsson</w:t>
      </w:r>
      <w:r w:rsidR="00AF1050" w:rsidRPr="007D66B6">
        <w:tab/>
        <w:t>discussion</w:t>
      </w:r>
      <w:r w:rsidR="00AF1050" w:rsidRPr="007D66B6">
        <w:tab/>
        <w:t>Rel-17</w:t>
      </w:r>
      <w:r w:rsidR="00AF1050" w:rsidRPr="007D66B6">
        <w:tab/>
        <w:t>TEI17</w:t>
      </w:r>
      <w:r w:rsidR="00AF1050" w:rsidRPr="007D66B6">
        <w:tab/>
        <w:t>Late</w:t>
      </w:r>
    </w:p>
    <w:p w14:paraId="0AE0D4C7" w14:textId="556E23E1" w:rsidR="00AF1050" w:rsidRPr="007D66B6" w:rsidRDefault="00916E86" w:rsidP="00AF1050">
      <w:pPr>
        <w:pStyle w:val="Doc-title"/>
      </w:pPr>
      <w:hyperlink r:id="rId549" w:history="1">
        <w:r>
          <w:rPr>
            <w:rStyle w:val="Hyperlink"/>
          </w:rPr>
          <w:t>R2-2205971</w:t>
        </w:r>
      </w:hyperlink>
      <w:r w:rsidR="00AF1050" w:rsidRPr="007D66B6">
        <w:tab/>
        <w:t>NR Rel-17 Class0 issues</w:t>
      </w:r>
      <w:r w:rsidR="00AF1050" w:rsidRPr="007D66B6">
        <w:tab/>
        <w:t>Ericsson</w:t>
      </w:r>
      <w:r w:rsidR="00AF1050" w:rsidRPr="007D66B6">
        <w:tab/>
        <w:t>discussion</w:t>
      </w:r>
      <w:r w:rsidR="00AF1050" w:rsidRPr="007D66B6">
        <w:tab/>
        <w:t>Rel-17</w:t>
      </w:r>
      <w:r w:rsidR="00AF1050" w:rsidRPr="007D66B6">
        <w:tab/>
        <w:t>TEI17</w:t>
      </w:r>
      <w:r w:rsidR="00AF1050" w:rsidRPr="007D66B6">
        <w:tab/>
        <w:t>Late</w:t>
      </w:r>
    </w:p>
    <w:p w14:paraId="6E4F95D4" w14:textId="50F8DDC2" w:rsidR="00AF1050" w:rsidRPr="007D66B6" w:rsidRDefault="00AF1050" w:rsidP="00AF1050">
      <w:pPr>
        <w:pStyle w:val="Agreement"/>
        <w:tabs>
          <w:tab w:val="clear" w:pos="9990"/>
        </w:tabs>
        <w:overflowPunct/>
        <w:autoSpaceDE/>
        <w:autoSpaceDN/>
        <w:adjustRightInd/>
        <w:ind w:left="1619" w:hanging="360"/>
        <w:textAlignment w:val="auto"/>
      </w:pPr>
      <w:r w:rsidRPr="007D66B6">
        <w:t>3 Tdocs are Noted (in multiple offlines)</w:t>
      </w:r>
    </w:p>
    <w:p w14:paraId="76603430" w14:textId="63BF1809" w:rsidR="003951F3" w:rsidRPr="007D66B6" w:rsidRDefault="003951F3" w:rsidP="003951F3">
      <w:pPr>
        <w:pStyle w:val="Doc-text2"/>
      </w:pPr>
    </w:p>
    <w:p w14:paraId="5C02BB03" w14:textId="77777777" w:rsidR="003951F3" w:rsidRPr="007D66B6" w:rsidRDefault="003951F3" w:rsidP="003951F3">
      <w:pPr>
        <w:pStyle w:val="EmailDiscussion"/>
        <w:overflowPunct/>
        <w:autoSpaceDE/>
        <w:autoSpaceDN/>
        <w:adjustRightInd/>
        <w:ind w:left="1619" w:hanging="360"/>
        <w:textAlignment w:val="auto"/>
      </w:pPr>
      <w:r w:rsidRPr="007D66B6">
        <w:t>[Post118-e][094][NR17] NR RRC ASN1 review conclusion (Ericsson)</w:t>
      </w:r>
    </w:p>
    <w:p w14:paraId="6FCD382E" w14:textId="77777777" w:rsidR="003951F3" w:rsidRPr="007D66B6" w:rsidRDefault="003951F3" w:rsidP="003951F3">
      <w:pPr>
        <w:pStyle w:val="EmailDiscussion2"/>
      </w:pPr>
      <w:r w:rsidRPr="007D66B6">
        <w:tab/>
        <w:t xml:space="preserve">Scope: RRC CR rapporteurs to report final status for RILs. Identify remaining items for R2 119-e, if any. </w:t>
      </w:r>
    </w:p>
    <w:p w14:paraId="2EF1319A" w14:textId="77777777" w:rsidR="003951F3" w:rsidRPr="007D66B6" w:rsidRDefault="003951F3" w:rsidP="003951F3">
      <w:pPr>
        <w:pStyle w:val="EmailDiscussion2"/>
      </w:pPr>
      <w:r w:rsidRPr="007D66B6">
        <w:tab/>
        <w:t xml:space="preserve">Intended outcome: RIL excel sheet with outcome status + comments on what remains, for those RILs not completely addressed in R2 118-e (if any). </w:t>
      </w:r>
    </w:p>
    <w:p w14:paraId="7608A234" w14:textId="77777777" w:rsidR="003951F3" w:rsidRPr="007D66B6" w:rsidRDefault="003951F3" w:rsidP="003951F3">
      <w:pPr>
        <w:pStyle w:val="EmailDiscussion2"/>
      </w:pPr>
      <w:r w:rsidRPr="007D66B6">
        <w:tab/>
        <w:t>Deadline: June 3.</w:t>
      </w:r>
    </w:p>
    <w:p w14:paraId="350A0230" w14:textId="681DA003" w:rsidR="003951F3" w:rsidRPr="007D66B6" w:rsidRDefault="003951F3" w:rsidP="003951F3">
      <w:pPr>
        <w:pStyle w:val="Doc-text2"/>
      </w:pPr>
      <w:r w:rsidRPr="007D66B6">
        <w:t xml:space="preserve">=&gt; </w:t>
      </w:r>
      <w:r w:rsidR="00BD26CB">
        <w:t>Endorsed</w:t>
      </w:r>
      <w:r w:rsidRPr="007D66B6">
        <w:t xml:space="preserve"> in </w:t>
      </w:r>
      <w:hyperlink r:id="rId550" w:history="1">
        <w:r w:rsidR="00916E86">
          <w:rPr>
            <w:rStyle w:val="Hyperlink"/>
          </w:rPr>
          <w:t>R2-2206225</w:t>
        </w:r>
      </w:hyperlink>
    </w:p>
    <w:p w14:paraId="7E33E76A" w14:textId="77777777" w:rsidR="00AF1050" w:rsidRPr="007D66B6" w:rsidRDefault="00AF1050" w:rsidP="00AF1050">
      <w:pPr>
        <w:pStyle w:val="BoldComments"/>
      </w:pPr>
      <w:r w:rsidRPr="007D66B6">
        <w:t>Moved late</w:t>
      </w:r>
    </w:p>
    <w:p w14:paraId="2841C206" w14:textId="7981DFD6" w:rsidR="00AF1050" w:rsidRPr="007D66B6" w:rsidRDefault="00916E86" w:rsidP="00AF1050">
      <w:pPr>
        <w:pStyle w:val="Doc-title"/>
      </w:pPr>
      <w:hyperlink r:id="rId551" w:history="1">
        <w:r>
          <w:rPr>
            <w:rStyle w:val="Hyperlink"/>
          </w:rPr>
          <w:t>R2-2206683</w:t>
        </w:r>
      </w:hyperlink>
      <w:r w:rsidR="00AF1050" w:rsidRPr="007D66B6">
        <w:tab/>
        <w:t>Implementing agreement on [Q302] from ASN.1 ad hoc</w:t>
      </w:r>
      <w:r w:rsidR="00AF1050" w:rsidRPr="007D66B6">
        <w:tab/>
        <w:t xml:space="preserve">Qualcomm Inc. </w:t>
      </w:r>
    </w:p>
    <w:p w14:paraId="7DBD2509" w14:textId="77777777" w:rsidR="00AF1050" w:rsidRPr="007D66B6" w:rsidRDefault="00AF1050" w:rsidP="00AF1050">
      <w:pPr>
        <w:pStyle w:val="Doc-text2"/>
      </w:pPr>
      <w:r w:rsidRPr="007D66B6">
        <w:t>DISCUSSION W2 FRI</w:t>
      </w:r>
    </w:p>
    <w:p w14:paraId="5C42C7B3" w14:textId="77777777" w:rsidR="00AF1050" w:rsidRPr="007D66B6" w:rsidRDefault="00AF1050" w:rsidP="00AA1005">
      <w:pPr>
        <w:pStyle w:val="Doc-text2"/>
        <w:numPr>
          <w:ilvl w:val="0"/>
          <w:numId w:val="37"/>
        </w:numPr>
        <w:overflowPunct/>
        <w:autoSpaceDE/>
        <w:autoSpaceDN/>
        <w:adjustRightInd/>
        <w:textAlignment w:val="auto"/>
      </w:pPr>
      <w:r w:rsidRPr="007D66B6">
        <w:t>Proposal To implement agreements for [Q302] from the ASN.1 ad-hoc, take the suggested split from section 2 as baseline in respective WI CRs.</w:t>
      </w:r>
    </w:p>
    <w:p w14:paraId="08F3FA91" w14:textId="77777777" w:rsidR="00AF1050" w:rsidRPr="007D66B6" w:rsidRDefault="00AF1050" w:rsidP="00AA1005">
      <w:pPr>
        <w:pStyle w:val="Doc-text2"/>
        <w:numPr>
          <w:ilvl w:val="0"/>
          <w:numId w:val="37"/>
        </w:numPr>
        <w:overflowPunct/>
        <w:autoSpaceDE/>
        <w:autoSpaceDN/>
        <w:adjustRightInd/>
        <w:textAlignment w:val="auto"/>
      </w:pPr>
      <w:r w:rsidRPr="007D66B6">
        <w:lastRenderedPageBreak/>
        <w:t>Ericsson think 71GHz is ongoing in BO1. QC think the changes are already agreed</w:t>
      </w:r>
    </w:p>
    <w:p w14:paraId="12E04CAB" w14:textId="77777777" w:rsidR="00AF1050" w:rsidRPr="007D66B6" w:rsidRDefault="00AF1050" w:rsidP="00AA1005">
      <w:pPr>
        <w:pStyle w:val="Doc-text2"/>
        <w:numPr>
          <w:ilvl w:val="0"/>
          <w:numId w:val="37"/>
        </w:numPr>
        <w:overflowPunct/>
        <w:autoSpaceDE/>
        <w:autoSpaceDN/>
        <w:adjustRightInd/>
        <w:textAlignment w:val="auto"/>
      </w:pPr>
      <w:r w:rsidRPr="007D66B6">
        <w:t>Huawei hasn’t checked think this can be a guide</w:t>
      </w:r>
    </w:p>
    <w:p w14:paraId="41E9F43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To implement agreements for [Q302] from the ASN.1 ad-hoc, consider the suggested split from section 2 as baseline in respective WI CRs.</w:t>
      </w:r>
    </w:p>
    <w:p w14:paraId="474BCA3C" w14:textId="77777777" w:rsidR="00AF1050" w:rsidRPr="007D66B6" w:rsidRDefault="00AF1050" w:rsidP="00AF1050">
      <w:pPr>
        <w:pStyle w:val="Doc-text2"/>
      </w:pPr>
    </w:p>
    <w:p w14:paraId="419A4639" w14:textId="50FE99C5" w:rsidR="00AF1050" w:rsidRPr="007D66B6" w:rsidRDefault="00916E86" w:rsidP="00AF1050">
      <w:pPr>
        <w:pStyle w:val="Doc-title"/>
      </w:pPr>
      <w:hyperlink r:id="rId552" w:history="1">
        <w:r>
          <w:rPr>
            <w:rStyle w:val="Hyperlink"/>
          </w:rPr>
          <w:t>R2-2205392</w:t>
        </w:r>
      </w:hyperlink>
      <w:r w:rsidR="00AF1050" w:rsidRPr="007D66B6">
        <w:tab/>
        <w:t>[N129] Corrections to FR2 UL gaps</w:t>
      </w:r>
      <w:r w:rsidR="00AF1050" w:rsidRPr="007D66B6">
        <w:tab/>
        <w:t>Nokia, Nokia Shanghai Bell</w:t>
      </w:r>
      <w:r w:rsidR="00AF1050" w:rsidRPr="007D66B6">
        <w:tab/>
        <w:t>discussion</w:t>
      </w:r>
      <w:r w:rsidR="00AF1050" w:rsidRPr="007D66B6">
        <w:tab/>
        <w:t>Rel-17</w:t>
      </w:r>
      <w:r w:rsidR="00AF1050" w:rsidRPr="007D66B6">
        <w:tab/>
        <w:t>NR_RF_FR2_req_enh2-Core</w:t>
      </w:r>
      <w:r w:rsidR="00AF1050" w:rsidRPr="007D66B6">
        <w:tab/>
        <w:t>Late</w:t>
      </w:r>
    </w:p>
    <w:p w14:paraId="5684DE29" w14:textId="77777777" w:rsidR="00AF1050" w:rsidRPr="007D66B6" w:rsidRDefault="00AF1050" w:rsidP="00AF1050">
      <w:pPr>
        <w:pStyle w:val="Doc-comment"/>
      </w:pPr>
      <w:r w:rsidRPr="007D66B6">
        <w:t>Moved from 6.24</w:t>
      </w:r>
    </w:p>
    <w:p w14:paraId="424BA27C" w14:textId="77777777" w:rsidR="00AF1050" w:rsidRPr="007D66B6" w:rsidRDefault="00AF1050" w:rsidP="00AA1005">
      <w:pPr>
        <w:pStyle w:val="Doc-text2"/>
        <w:numPr>
          <w:ilvl w:val="0"/>
          <w:numId w:val="37"/>
        </w:numPr>
        <w:overflowPunct/>
        <w:autoSpaceDE/>
        <w:autoSpaceDN/>
        <w:adjustRightInd/>
        <w:textAlignment w:val="auto"/>
      </w:pPr>
      <w:r w:rsidRPr="007D66B6">
        <w:t>Chair: This was first somewhat discussed in [041], but not acted on. Then it was moved and again not acted on. Up to proponent</w:t>
      </w:r>
    </w:p>
    <w:p w14:paraId="6AA555D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[041] Noted (moved to a general AI)</w:t>
      </w:r>
    </w:p>
    <w:p w14:paraId="63DB47C3" w14:textId="77777777" w:rsidR="00AF1050" w:rsidRPr="007D66B6" w:rsidRDefault="00AF1050" w:rsidP="00AF1050">
      <w:pPr>
        <w:pStyle w:val="BoldComments"/>
      </w:pPr>
      <w:r w:rsidRPr="007D66B6">
        <w:t>ASN.1 review General</w:t>
      </w:r>
    </w:p>
    <w:bookmarkStart w:id="207" w:name="_Hlk103530816"/>
    <w:p w14:paraId="6E5CED30" w14:textId="49A19ED3" w:rsidR="00AF1050" w:rsidRPr="007D66B6" w:rsidRDefault="00916E86" w:rsidP="00AF1050">
      <w:pPr>
        <w:pStyle w:val="Doc-title"/>
      </w:pPr>
      <w:r>
        <w:fldChar w:fldCharType="begin"/>
      </w:r>
      <w:r>
        <w:instrText xml:space="preserve"> HYPERLINK "https://www.3gpp.org/ftp/TSG_RAN/WG2_RL2/TSGR2_118-e/Docs/R2-2205419.zip" </w:instrText>
      </w:r>
      <w:r>
        <w:fldChar w:fldCharType="separate"/>
      </w:r>
      <w:r>
        <w:rPr>
          <w:rStyle w:val="Hyperlink"/>
        </w:rPr>
        <w:t>R2-2205419</w:t>
      </w:r>
      <w:r>
        <w:fldChar w:fldCharType="end"/>
      </w:r>
      <w:r w:rsidR="00AF1050" w:rsidRPr="007D66B6">
        <w:tab/>
        <w:t>On Rel-17 ASN.1 review process</w:t>
      </w:r>
      <w:r w:rsidR="00AF1050" w:rsidRPr="007D66B6">
        <w:tab/>
        <w:t>Nokia, Nokia Shanghai Bell</w:t>
      </w:r>
      <w:r w:rsidR="00AF1050" w:rsidRPr="007D66B6">
        <w:tab/>
        <w:t>discussion</w:t>
      </w:r>
      <w:r w:rsidR="00AF1050" w:rsidRPr="007D66B6">
        <w:tab/>
        <w:t>Rel-17</w:t>
      </w:r>
      <w:r w:rsidR="00AF1050" w:rsidRPr="007D66B6">
        <w:tab/>
        <w:t>TEI17</w:t>
      </w:r>
      <w:r w:rsidR="00AF1050" w:rsidRPr="007D66B6">
        <w:tab/>
        <w:t>Late</w:t>
      </w:r>
    </w:p>
    <w:bookmarkEnd w:id="207"/>
    <w:p w14:paraId="7E04331C" w14:textId="77777777" w:rsidR="00AF1050" w:rsidRPr="007D66B6" w:rsidRDefault="00AF1050" w:rsidP="00AF1050">
      <w:pPr>
        <w:pStyle w:val="Doc-text2"/>
      </w:pPr>
      <w:r w:rsidRPr="007D66B6">
        <w:t>DISCUSSION W2 Monday</w:t>
      </w:r>
    </w:p>
    <w:p w14:paraId="0229AFF0" w14:textId="77777777" w:rsidR="00AF1050" w:rsidRPr="007D66B6" w:rsidRDefault="00AF1050" w:rsidP="00AA1005">
      <w:pPr>
        <w:pStyle w:val="Doc-text2"/>
        <w:numPr>
          <w:ilvl w:val="0"/>
          <w:numId w:val="37"/>
        </w:numPr>
        <w:overflowPunct/>
        <w:autoSpaceDE/>
        <w:autoSpaceDN/>
        <w:adjustRightInd/>
        <w:textAlignment w:val="auto"/>
      </w:pPr>
      <w:r w:rsidRPr="007D66B6">
        <w:t xml:space="preserve">Chair is considering to flag UE caps as a potential area for NBC changes. </w:t>
      </w:r>
    </w:p>
    <w:p w14:paraId="144F39EB" w14:textId="77777777" w:rsidR="00AF1050" w:rsidRPr="007D66B6" w:rsidRDefault="00AF1050" w:rsidP="00AA1005">
      <w:pPr>
        <w:pStyle w:val="Doc-text2"/>
        <w:numPr>
          <w:ilvl w:val="0"/>
          <w:numId w:val="37"/>
        </w:numPr>
        <w:overflowPunct/>
        <w:autoSpaceDE/>
        <w:autoSpaceDN/>
        <w:adjustRightInd/>
        <w:textAlignment w:val="auto"/>
      </w:pPr>
      <w:r w:rsidRPr="007D66B6">
        <w:t xml:space="preserve">Apple think that also for UE caps we can ensure BC. </w:t>
      </w:r>
    </w:p>
    <w:p w14:paraId="3E6DBAE6" w14:textId="77777777" w:rsidR="00AF1050" w:rsidRPr="007D66B6" w:rsidRDefault="00AF1050" w:rsidP="00AA1005">
      <w:pPr>
        <w:pStyle w:val="Doc-text2"/>
        <w:numPr>
          <w:ilvl w:val="0"/>
          <w:numId w:val="37"/>
        </w:numPr>
        <w:overflowPunct/>
        <w:autoSpaceDE/>
        <w:autoSpaceDN/>
        <w:adjustRightInd/>
        <w:textAlignment w:val="auto"/>
      </w:pPr>
      <w:r w:rsidRPr="007D66B6">
        <w:t>Intel has not seen critical issues with risk of NBC, think that also R1 open issues can be addressed with normal extensions, from ASN.1 level BC, possibly functional NBC. Chair is mostly worried about R1 restructure of UE caps as happened for Rel16.</w:t>
      </w:r>
    </w:p>
    <w:p w14:paraId="12A7E1D3" w14:textId="77777777" w:rsidR="00AF1050" w:rsidRPr="007D66B6" w:rsidRDefault="00AF1050" w:rsidP="00AA1005">
      <w:pPr>
        <w:pStyle w:val="Doc-text2"/>
        <w:numPr>
          <w:ilvl w:val="0"/>
          <w:numId w:val="37"/>
        </w:numPr>
        <w:overflowPunct/>
        <w:autoSpaceDE/>
        <w:autoSpaceDN/>
        <w:adjustRightInd/>
        <w:textAlignment w:val="auto"/>
      </w:pPr>
      <w:r w:rsidRPr="007D66B6">
        <w:t xml:space="preserve">Lenovo generally agree with Nokia think the root cause is the load. Support the proposal how to improve this, e.g. how to improve the quality of the CRs. </w:t>
      </w:r>
    </w:p>
    <w:p w14:paraId="4D8F0E14" w14:textId="77777777" w:rsidR="00AF1050" w:rsidRPr="007D66B6" w:rsidRDefault="00AF1050" w:rsidP="00AA1005">
      <w:pPr>
        <w:pStyle w:val="Doc-text2"/>
        <w:numPr>
          <w:ilvl w:val="0"/>
          <w:numId w:val="37"/>
        </w:numPr>
        <w:overflowPunct/>
        <w:autoSpaceDE/>
        <w:autoSpaceDN/>
        <w:adjustRightInd/>
        <w:textAlignment w:val="auto"/>
      </w:pPr>
      <w:r w:rsidRPr="007D66B6">
        <w:t xml:space="preserve">Huawei has similar opinion as Apple and Intel, think that due to R16 R1 and R4 are now a bit more careful. Cannot predict NBC for now. Agree some observations from Nokia. </w:t>
      </w:r>
    </w:p>
    <w:p w14:paraId="041BF87A" w14:textId="77777777" w:rsidR="00AF1050" w:rsidRPr="007D66B6" w:rsidRDefault="00AF1050" w:rsidP="00AA1005">
      <w:pPr>
        <w:pStyle w:val="Doc-text2"/>
        <w:numPr>
          <w:ilvl w:val="0"/>
          <w:numId w:val="37"/>
        </w:numPr>
        <w:overflowPunct/>
        <w:autoSpaceDE/>
        <w:autoSpaceDN/>
        <w:adjustRightInd/>
        <w:textAlignment w:val="auto"/>
      </w:pPr>
      <w:r w:rsidRPr="007D66B6">
        <w:t xml:space="preserve">Nokia has also not seen concrete issues for Rel-17, but think still the risk is high, so we don’t need to freeze. Agree with Lenovo that the root cause is load. Still think we can do. Chair would be supportive to do a template plan to apply to future releases. </w:t>
      </w:r>
    </w:p>
    <w:p w14:paraId="40180051" w14:textId="77777777" w:rsidR="00AF1050" w:rsidRPr="007D66B6" w:rsidRDefault="00AF1050" w:rsidP="00AA1005">
      <w:pPr>
        <w:pStyle w:val="Doc-text2"/>
        <w:numPr>
          <w:ilvl w:val="0"/>
          <w:numId w:val="37"/>
        </w:numPr>
        <w:overflowPunct/>
        <w:autoSpaceDE/>
        <w:autoSpaceDN/>
        <w:adjustRightInd/>
        <w:textAlignment w:val="auto"/>
      </w:pPr>
      <w:r w:rsidRPr="007D66B6">
        <w:t xml:space="preserve">Ericsson indeed think the time schedule was an issue. 2 days for the ASN.1 ad-hoc was too short. There was 35 CRs to implement, which was a lot. </w:t>
      </w:r>
    </w:p>
    <w:p w14:paraId="73D0EC67" w14:textId="77777777" w:rsidR="00AF1050" w:rsidRPr="007D66B6" w:rsidRDefault="00AF1050" w:rsidP="00AA1005">
      <w:pPr>
        <w:pStyle w:val="Doc-text2"/>
        <w:numPr>
          <w:ilvl w:val="0"/>
          <w:numId w:val="37"/>
        </w:numPr>
        <w:overflowPunct/>
        <w:autoSpaceDE/>
        <w:autoSpaceDN/>
        <w:adjustRightInd/>
        <w:textAlignment w:val="auto"/>
      </w:pPr>
      <w:r w:rsidRPr="007D66B6">
        <w:t xml:space="preserve">Vivo think we should discussion freeze et at TSG RAN. Think that bar for NBC would be high after freeze. </w:t>
      </w:r>
    </w:p>
    <w:p w14:paraId="310A2879" w14:textId="77777777" w:rsidR="00AF1050" w:rsidRPr="007D66B6" w:rsidRDefault="00AF1050" w:rsidP="00AA1005">
      <w:pPr>
        <w:pStyle w:val="Doc-text2"/>
        <w:numPr>
          <w:ilvl w:val="0"/>
          <w:numId w:val="37"/>
        </w:numPr>
        <w:overflowPunct/>
        <w:autoSpaceDE/>
        <w:autoSpaceDN/>
        <w:adjustRightInd/>
        <w:textAlignment w:val="auto"/>
      </w:pPr>
      <w:r w:rsidRPr="007D66B6">
        <w:t xml:space="preserve">QC think both ASN.1 and functional NBC are important. We didn’t follow the original plan, and RAN1 are still updating the parameters etc. </w:t>
      </w:r>
    </w:p>
    <w:p w14:paraId="6DBF89F0" w14:textId="77777777" w:rsidR="00AF1050" w:rsidRPr="007D66B6" w:rsidRDefault="00AF1050" w:rsidP="00AA1005">
      <w:pPr>
        <w:pStyle w:val="Doc-text2"/>
        <w:numPr>
          <w:ilvl w:val="0"/>
          <w:numId w:val="37"/>
        </w:numPr>
        <w:overflowPunct/>
        <w:autoSpaceDE/>
        <w:autoSpaceDN/>
        <w:adjustRightInd/>
        <w:textAlignment w:val="auto"/>
      </w:pPr>
      <w:r w:rsidRPr="007D66B6">
        <w:t xml:space="preserve">Huawei think we should have two proper meetings in the quarter of the freeze. Chair is not sure this works. </w:t>
      </w:r>
    </w:p>
    <w:p w14:paraId="681BB02D" w14:textId="77777777" w:rsidR="00AF1050" w:rsidRPr="007D66B6" w:rsidRDefault="00AF1050" w:rsidP="00AF1050">
      <w:pPr>
        <w:pStyle w:val="Doc-text2"/>
        <w:ind w:left="1259" w:firstLine="0"/>
      </w:pPr>
    </w:p>
    <w:p w14:paraId="09428F15" w14:textId="77777777" w:rsidR="00AF1050" w:rsidRPr="007D66B6" w:rsidRDefault="00AF1050" w:rsidP="00AF1050">
      <w:pPr>
        <w:pStyle w:val="Doc-comment"/>
      </w:pPr>
      <w:r w:rsidRPr="007D66B6">
        <w:t>Chair: Can work on a template plan for how the conclusion of a release should be planned in RAN2, and identify the critical parts of the plan (not at current meeting).</w:t>
      </w:r>
    </w:p>
    <w:p w14:paraId="5977DF36" w14:textId="77777777" w:rsidR="00AF1050" w:rsidRPr="007D66B6" w:rsidRDefault="00AF1050" w:rsidP="00AF1050">
      <w:pPr>
        <w:pStyle w:val="Doc-text2"/>
      </w:pPr>
    </w:p>
    <w:p w14:paraId="66BAF880" w14:textId="77777777" w:rsidR="00AF1050" w:rsidRPr="007D66B6" w:rsidRDefault="00AF1050" w:rsidP="00AF1050">
      <w:pPr>
        <w:pStyle w:val="Doc-comment"/>
      </w:pPr>
      <w:r w:rsidRPr="007D66B6">
        <w:t>Chair: On whether to freeze Rel-17 ASN.1 or not, Chair will include parts of this discussion in the RAN2 report to TSG RAN. Cannot see strong arguments to block the freeze.</w:t>
      </w:r>
    </w:p>
    <w:p w14:paraId="2DDC3732" w14:textId="77777777" w:rsidR="00AF1050" w:rsidRPr="007D66B6" w:rsidRDefault="00AF1050" w:rsidP="00AF1050">
      <w:pPr>
        <w:pStyle w:val="Doc-text2"/>
      </w:pPr>
    </w:p>
    <w:p w14:paraId="743E33D4" w14:textId="77777777" w:rsidR="00AF1050" w:rsidRPr="007D66B6" w:rsidRDefault="00AF1050" w:rsidP="00AF1050">
      <w:pPr>
        <w:pStyle w:val="EmailDiscussion2"/>
        <w:ind w:left="0" w:firstLine="0"/>
      </w:pPr>
    </w:p>
    <w:p w14:paraId="115754D6" w14:textId="77777777" w:rsidR="00AF1050" w:rsidRPr="007D66B6" w:rsidRDefault="00AF1050" w:rsidP="00AF1050">
      <w:pPr>
        <w:pStyle w:val="EmailDiscussion"/>
        <w:overflowPunct/>
        <w:autoSpaceDE/>
        <w:autoSpaceDN/>
        <w:adjustRightInd/>
        <w:ind w:left="1619" w:hanging="360"/>
        <w:textAlignment w:val="auto"/>
      </w:pPr>
      <w:r w:rsidRPr="007D66B6">
        <w:t>[AT118-e][024][NR17] RRC II (Nokia)</w:t>
      </w:r>
    </w:p>
    <w:p w14:paraId="5E5E634B" w14:textId="78735C6C" w:rsidR="00AF1050" w:rsidRPr="007D66B6" w:rsidRDefault="00AF1050" w:rsidP="00AF1050">
      <w:pPr>
        <w:pStyle w:val="EmailDiscussion2"/>
      </w:pPr>
      <w:r w:rsidRPr="007D66B6">
        <w:tab/>
        <w:t xml:space="preserve">Scope: Treat </w:t>
      </w:r>
      <w:hyperlink r:id="rId553" w:history="1">
        <w:r w:rsidR="00916E86">
          <w:rPr>
            <w:rStyle w:val="Hyperlink"/>
          </w:rPr>
          <w:t>R2-2205434</w:t>
        </w:r>
      </w:hyperlink>
      <w:r w:rsidRPr="007D66B6">
        <w:t xml:space="preserve">. </w:t>
      </w:r>
    </w:p>
    <w:p w14:paraId="66140E02" w14:textId="77777777" w:rsidR="00AF1050" w:rsidRPr="007D66B6" w:rsidRDefault="00AF1050" w:rsidP="00AF1050">
      <w:pPr>
        <w:pStyle w:val="EmailDiscussion2"/>
      </w:pPr>
      <w:r w:rsidRPr="007D66B6">
        <w:tab/>
        <w:t xml:space="preserve">Intended outcome: Report, agreeable TPs for merge with rapporteur CR. </w:t>
      </w:r>
    </w:p>
    <w:p w14:paraId="2A6A53CC" w14:textId="77777777" w:rsidR="00AF1050" w:rsidRPr="007D66B6" w:rsidRDefault="00AF1050" w:rsidP="00AF1050">
      <w:pPr>
        <w:pStyle w:val="EmailDiscussion2"/>
      </w:pPr>
      <w:r w:rsidRPr="007D66B6">
        <w:tab/>
        <w:t>Deadline: Rapporteur Set</w:t>
      </w:r>
    </w:p>
    <w:p w14:paraId="4C1D7042" w14:textId="77777777" w:rsidR="00AF1050" w:rsidRPr="007D66B6" w:rsidRDefault="00AF1050" w:rsidP="00AF1050">
      <w:pPr>
        <w:pStyle w:val="Doc-text2"/>
      </w:pPr>
    </w:p>
    <w:p w14:paraId="206861D4" w14:textId="7A175FE9" w:rsidR="00AF1050" w:rsidRPr="007D66B6" w:rsidRDefault="00916E86" w:rsidP="00AF1050">
      <w:pPr>
        <w:pStyle w:val="Doc-title"/>
      </w:pPr>
      <w:hyperlink r:id="rId554" w:history="1">
        <w:r>
          <w:rPr>
            <w:rStyle w:val="Hyperlink"/>
          </w:rPr>
          <w:t>R2-2206567</w:t>
        </w:r>
      </w:hyperlink>
      <w:r w:rsidR="00AF1050" w:rsidRPr="007D66B6">
        <w:tab/>
        <w:t>[AT118-e][024][NR17] RRC II (Nokia)</w:t>
      </w:r>
      <w:r w:rsidR="00AF1050" w:rsidRPr="007D66B6">
        <w:tab/>
        <w:t>Nokia</w:t>
      </w:r>
    </w:p>
    <w:p w14:paraId="5F7DD14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 xml:space="preserve">[024] </w:t>
      </w:r>
      <w:r w:rsidRPr="007D66B6">
        <w:t>P1: The following fields do not require Need S.</w:t>
      </w:r>
    </w:p>
    <w:p w14:paraId="78D2E476" w14:textId="77777777" w:rsidR="00AF1050" w:rsidRPr="007D66B6" w:rsidRDefault="00AF1050" w:rsidP="00AF1050">
      <w:pPr>
        <w:pStyle w:val="Agreement"/>
        <w:numPr>
          <w:ilvl w:val="0"/>
          <w:numId w:val="0"/>
        </w:numPr>
        <w:ind w:left="1619"/>
      </w:pPr>
      <w:r w:rsidRPr="007D66B6">
        <w:rPr>
          <w:lang w:eastAsia="sv-SE"/>
        </w:rPr>
        <w:t>DMRS-BundlingPUCCH-Config::</w:t>
      </w:r>
      <w:r w:rsidRPr="007D66B6">
        <w:t>pucch-DMRS-Bundling</w:t>
      </w:r>
    </w:p>
    <w:p w14:paraId="4D93883D" w14:textId="77777777" w:rsidR="00AF1050" w:rsidRPr="007D66B6" w:rsidRDefault="00AF1050" w:rsidP="00AF1050">
      <w:pPr>
        <w:pStyle w:val="Agreement"/>
        <w:numPr>
          <w:ilvl w:val="0"/>
          <w:numId w:val="0"/>
        </w:numPr>
        <w:ind w:left="1619"/>
      </w:pPr>
      <w:r w:rsidRPr="007D66B6">
        <w:rPr>
          <w:lang w:eastAsia="sv-SE"/>
        </w:rPr>
        <w:t>DMRS-BundlingPUCCH-Config::</w:t>
      </w:r>
      <w:r w:rsidRPr="007D66B6">
        <w:t xml:space="preserve"> </w:t>
      </w:r>
      <w:r w:rsidRPr="007D66B6">
        <w:rPr>
          <w:lang w:eastAsia="sv-SE"/>
        </w:rPr>
        <w:t>pucch-WindowRestart</w:t>
      </w:r>
    </w:p>
    <w:p w14:paraId="2FDE724A" w14:textId="77777777" w:rsidR="00AF1050" w:rsidRPr="007D66B6" w:rsidRDefault="00AF1050" w:rsidP="00AF1050">
      <w:pPr>
        <w:pStyle w:val="Agreement"/>
        <w:numPr>
          <w:ilvl w:val="0"/>
          <w:numId w:val="0"/>
        </w:numPr>
        <w:ind w:left="1619"/>
      </w:pPr>
      <w:r w:rsidRPr="007D66B6">
        <w:rPr>
          <w:lang w:eastAsia="sv-SE"/>
        </w:rPr>
        <w:t>DMRS-BundlingPUSCH-Config::</w:t>
      </w:r>
      <w:r w:rsidRPr="007D66B6">
        <w:t>pusch-DMRS-Bundling</w:t>
      </w:r>
    </w:p>
    <w:p w14:paraId="03D34A77" w14:textId="77777777" w:rsidR="00AF1050" w:rsidRPr="007D66B6" w:rsidRDefault="00AF1050" w:rsidP="00AF1050">
      <w:pPr>
        <w:pStyle w:val="Agreement"/>
        <w:numPr>
          <w:ilvl w:val="0"/>
          <w:numId w:val="0"/>
        </w:numPr>
        <w:ind w:left="1619"/>
      </w:pPr>
      <w:r w:rsidRPr="007D66B6">
        <w:rPr>
          <w:lang w:eastAsia="sv-SE"/>
        </w:rPr>
        <w:t>DMRS-BundlingPUSCH-Config::</w:t>
      </w:r>
      <w:r w:rsidRPr="007D66B6">
        <w:t xml:space="preserve"> </w:t>
      </w:r>
      <w:r w:rsidRPr="007D66B6">
        <w:rPr>
          <w:lang w:eastAsia="sv-SE"/>
        </w:rPr>
        <w:t>pusch-WindowRestart</w:t>
      </w:r>
    </w:p>
    <w:p w14:paraId="5BDC78F1" w14:textId="77777777" w:rsidR="00AF1050" w:rsidRPr="007D66B6" w:rsidRDefault="00AF1050" w:rsidP="00AF1050">
      <w:pPr>
        <w:pStyle w:val="Agreement"/>
        <w:numPr>
          <w:ilvl w:val="0"/>
          <w:numId w:val="0"/>
        </w:numPr>
        <w:ind w:left="1619"/>
      </w:pPr>
      <w:r w:rsidRPr="007D66B6">
        <w:t>NR-DL-PRS-PDC-ResourceSet::timeGap</w:t>
      </w:r>
    </w:p>
    <w:p w14:paraId="34189ADB" w14:textId="77777777" w:rsidR="00AF1050" w:rsidRPr="007D66B6" w:rsidRDefault="00AF1050" w:rsidP="00AF1050">
      <w:pPr>
        <w:pStyle w:val="Agreement"/>
        <w:numPr>
          <w:ilvl w:val="0"/>
          <w:numId w:val="0"/>
        </w:numPr>
        <w:ind w:left="1619"/>
      </w:pPr>
      <w:r w:rsidRPr="007D66B6">
        <w:t>TAKE INTO ACCT in RRC General Discussion</w:t>
      </w:r>
    </w:p>
    <w:p w14:paraId="2EF98D37" w14:textId="77777777" w:rsidR="00AF1050" w:rsidRPr="007D66B6" w:rsidRDefault="00AF1050" w:rsidP="00AF1050">
      <w:pPr>
        <w:pStyle w:val="Doc-text2"/>
      </w:pPr>
    </w:p>
    <w:p w14:paraId="36AB3FA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lastRenderedPageBreak/>
        <w:t xml:space="preserve">[024] </w:t>
      </w:r>
      <w:r w:rsidRPr="007D66B6">
        <w:t>P2: The following fields need further checking (e.g. FeMIMO session) (i.e., check for either Need R or Need S).</w:t>
      </w:r>
    </w:p>
    <w:p w14:paraId="62B61793" w14:textId="77777777" w:rsidR="00AF1050" w:rsidRPr="007D66B6" w:rsidRDefault="00AF1050" w:rsidP="00AF1050">
      <w:pPr>
        <w:pStyle w:val="Agreement"/>
        <w:numPr>
          <w:ilvl w:val="0"/>
          <w:numId w:val="0"/>
        </w:numPr>
        <w:ind w:left="1619"/>
      </w:pPr>
      <w:r w:rsidRPr="007D66B6">
        <w:rPr>
          <w:lang w:eastAsia="sv-SE"/>
        </w:rPr>
        <w:t>TCI-State::DLorJoint-TCIState-r17::</w:t>
      </w:r>
      <w:r w:rsidRPr="007D66B6">
        <w:t xml:space="preserve">pathlossReferenceRS-Id-r17 </w:t>
      </w:r>
    </w:p>
    <w:p w14:paraId="7EB352CB" w14:textId="77777777" w:rsidR="00AF1050" w:rsidRPr="007D66B6" w:rsidRDefault="00AF1050" w:rsidP="00AF1050">
      <w:pPr>
        <w:pStyle w:val="Agreement"/>
        <w:numPr>
          <w:ilvl w:val="0"/>
          <w:numId w:val="0"/>
        </w:numPr>
        <w:ind w:left="1619"/>
      </w:pPr>
      <w:r w:rsidRPr="007D66B6">
        <w:rPr>
          <w:lang w:eastAsia="sv-SE"/>
        </w:rPr>
        <w:t>TCI-State::</w:t>
      </w:r>
      <w:r w:rsidRPr="007D66B6">
        <w:t xml:space="preserve"> UL-TCIState-r17::servingCellId-r17</w:t>
      </w:r>
    </w:p>
    <w:p w14:paraId="407C2145" w14:textId="77777777" w:rsidR="00AF1050" w:rsidRPr="007D66B6" w:rsidRDefault="00AF1050" w:rsidP="00AF1050">
      <w:pPr>
        <w:pStyle w:val="Agreement"/>
        <w:numPr>
          <w:ilvl w:val="0"/>
          <w:numId w:val="0"/>
        </w:numPr>
        <w:ind w:left="1619"/>
      </w:pPr>
      <w:r w:rsidRPr="007D66B6">
        <w:rPr>
          <w:lang w:eastAsia="sv-SE"/>
        </w:rPr>
        <w:t>TCI-State::</w:t>
      </w:r>
      <w:r w:rsidRPr="007D66B6">
        <w:t>UL-TCIState-r17::pathlossReferenceRS-Id-r17</w:t>
      </w:r>
    </w:p>
    <w:p w14:paraId="751520B7" w14:textId="77777777" w:rsidR="00AF1050" w:rsidRPr="007D66B6" w:rsidRDefault="00AF1050" w:rsidP="00AF1050">
      <w:pPr>
        <w:pStyle w:val="Agreement"/>
        <w:numPr>
          <w:ilvl w:val="0"/>
          <w:numId w:val="0"/>
        </w:numPr>
        <w:ind w:left="1619"/>
        <w:rPr>
          <w:lang w:eastAsia="sv-SE"/>
        </w:rPr>
      </w:pPr>
      <w:r w:rsidRPr="007D66B6">
        <w:rPr>
          <w:lang w:eastAsia="sv-SE"/>
        </w:rPr>
        <w:t>SSB-MTC::SSB-MTC-AdditionalPCI::periodicity</w:t>
      </w:r>
    </w:p>
    <w:p w14:paraId="469505B7" w14:textId="77777777" w:rsidR="00AF1050" w:rsidRPr="007D66B6" w:rsidRDefault="00AF1050" w:rsidP="00AF1050">
      <w:pPr>
        <w:pStyle w:val="Agreement"/>
        <w:numPr>
          <w:ilvl w:val="0"/>
          <w:numId w:val="0"/>
        </w:numPr>
        <w:ind w:left="1619"/>
      </w:pPr>
      <w:r w:rsidRPr="007D66B6">
        <w:t>TAKE INTO ACCT in feMIMO RRC CR disc</w:t>
      </w:r>
    </w:p>
    <w:p w14:paraId="5E09136C" w14:textId="77777777" w:rsidR="00AF1050" w:rsidRPr="007D66B6" w:rsidRDefault="00AF1050" w:rsidP="00AF1050">
      <w:pPr>
        <w:rPr>
          <w:rFonts w:ascii="Nokia Pure Text" w:eastAsiaTheme="minorEastAsia" w:hAnsi="Nokia Pure Text" w:cs="Calibri" w:hint="eastAsia"/>
          <w:lang w:val="en-US"/>
        </w:rPr>
      </w:pPr>
    </w:p>
    <w:p w14:paraId="1D3AFD30" w14:textId="77777777" w:rsidR="00AF1050" w:rsidRPr="007D66B6" w:rsidRDefault="00AF1050" w:rsidP="00AF1050">
      <w:pPr>
        <w:pStyle w:val="Agreement"/>
        <w:tabs>
          <w:tab w:val="clear" w:pos="9990"/>
        </w:tabs>
        <w:overflowPunct/>
        <w:autoSpaceDE/>
        <w:autoSpaceDN/>
        <w:adjustRightInd/>
        <w:ind w:left="1619" w:hanging="360"/>
        <w:textAlignment w:val="auto"/>
        <w:rPr>
          <w:rFonts w:ascii="Times New Roman" w:hAnsi="Times New Roman"/>
          <w:lang w:val="en-US"/>
        </w:rPr>
      </w:pPr>
      <w:r w:rsidRPr="007D66B6">
        <w:rPr>
          <w:lang w:val="en-US"/>
        </w:rPr>
        <w:t>[024] P3: Rapporteur proposes that the following fields are checked wrt the UE behavior upon absence in the respective WI while paying special attention to avoid inadvertent mixing between fields that are “not configured” and those that are “not present”.</w:t>
      </w:r>
    </w:p>
    <w:p w14:paraId="7B0FE3F0" w14:textId="77777777" w:rsidR="00AF1050" w:rsidRPr="007D66B6" w:rsidRDefault="00AF1050" w:rsidP="00AF1050">
      <w:pPr>
        <w:pStyle w:val="Agreement"/>
        <w:numPr>
          <w:ilvl w:val="0"/>
          <w:numId w:val="0"/>
        </w:numPr>
        <w:ind w:left="1619"/>
        <w:rPr>
          <w:rFonts w:ascii="Times New Roman" w:hAnsi="Times New Roman"/>
        </w:rPr>
      </w:pPr>
      <w:r w:rsidRPr="007D66B6">
        <w:rPr>
          <w:lang w:eastAsia="sv-SE"/>
        </w:rPr>
        <w:t>RRCRelease::SRS-PosRRC-InactiveConfig::bwp</w:t>
      </w:r>
    </w:p>
    <w:p w14:paraId="2BA875A9" w14:textId="77777777" w:rsidR="00AF1050" w:rsidRPr="007D66B6" w:rsidRDefault="00AF1050" w:rsidP="00AF1050">
      <w:pPr>
        <w:pStyle w:val="Agreement"/>
        <w:numPr>
          <w:ilvl w:val="0"/>
          <w:numId w:val="0"/>
        </w:numPr>
        <w:ind w:left="1619"/>
      </w:pPr>
      <w:r w:rsidRPr="007D66B6">
        <w:t>CG-SDT-Configuration:: sdt-SSB-Subset</w:t>
      </w:r>
    </w:p>
    <w:p w14:paraId="78B69774" w14:textId="77777777" w:rsidR="00AF1050" w:rsidRPr="007D66B6" w:rsidRDefault="00AF1050" w:rsidP="00AF1050">
      <w:pPr>
        <w:pStyle w:val="Agreement"/>
        <w:numPr>
          <w:ilvl w:val="0"/>
          <w:numId w:val="0"/>
        </w:numPr>
        <w:ind w:left="1619"/>
      </w:pPr>
      <w:r w:rsidRPr="007D66B6">
        <w:rPr>
          <w:lang w:eastAsia="sv-SE"/>
        </w:rPr>
        <w:t>DMRS-BundlingPUCCH-Config</w:t>
      </w:r>
      <w:r w:rsidRPr="007D66B6">
        <w:t>::pucch-TimeDomainWindowLength</w:t>
      </w:r>
    </w:p>
    <w:p w14:paraId="0FDD2CC9" w14:textId="77777777" w:rsidR="00AF1050" w:rsidRPr="007D66B6" w:rsidRDefault="00AF1050" w:rsidP="00AF1050">
      <w:pPr>
        <w:pStyle w:val="Agreement"/>
        <w:numPr>
          <w:ilvl w:val="0"/>
          <w:numId w:val="0"/>
        </w:numPr>
        <w:ind w:left="1619"/>
      </w:pPr>
      <w:r w:rsidRPr="007D66B6">
        <w:rPr>
          <w:lang w:eastAsia="sv-SE"/>
        </w:rPr>
        <w:t>DMRS-BundlingPUSCH-Config</w:t>
      </w:r>
      <w:r w:rsidRPr="007D66B6">
        <w:t>::pusch-TimeDomainWindowLength</w:t>
      </w:r>
    </w:p>
    <w:p w14:paraId="330BE75F" w14:textId="77777777" w:rsidR="00AF1050" w:rsidRPr="007D66B6" w:rsidRDefault="00AF1050" w:rsidP="00AF1050">
      <w:pPr>
        <w:pStyle w:val="Agreement"/>
        <w:numPr>
          <w:ilvl w:val="0"/>
          <w:numId w:val="0"/>
        </w:numPr>
        <w:ind w:left="1619"/>
      </w:pPr>
      <w:r w:rsidRPr="007D66B6">
        <w:t>PDSCH-Config::priorityIndicatorDCI-1-1, priorityIndicatorDCI-1-2, priorityIndicatorDCI-4-2</w:t>
      </w:r>
    </w:p>
    <w:p w14:paraId="6AB804DF" w14:textId="77777777" w:rsidR="00AF1050" w:rsidRPr="007D66B6" w:rsidRDefault="00AF1050" w:rsidP="00AF1050">
      <w:pPr>
        <w:pStyle w:val="Agreement"/>
        <w:numPr>
          <w:ilvl w:val="0"/>
          <w:numId w:val="0"/>
        </w:numPr>
        <w:ind w:left="1619"/>
      </w:pPr>
      <w:r w:rsidRPr="007D66B6">
        <w:rPr>
          <w:lang w:eastAsia="sv-SE"/>
        </w:rPr>
        <w:t>PUSCH-TimeDomainResourceAllocationList::k2</w:t>
      </w:r>
    </w:p>
    <w:p w14:paraId="309FC54A" w14:textId="77777777" w:rsidR="00AF1050" w:rsidRPr="007D66B6" w:rsidRDefault="00AF1050" w:rsidP="00AF1050">
      <w:pPr>
        <w:pStyle w:val="Agreement"/>
        <w:numPr>
          <w:ilvl w:val="0"/>
          <w:numId w:val="0"/>
        </w:numPr>
        <w:ind w:left="1619"/>
      </w:pPr>
      <w:r w:rsidRPr="007D66B6">
        <w:t>RACH-ConfigGenericTwoStepRA::msgB-ResponseWindow</w:t>
      </w:r>
    </w:p>
    <w:p w14:paraId="7C607F65" w14:textId="77777777" w:rsidR="00AF1050" w:rsidRPr="007D66B6" w:rsidRDefault="00AF1050" w:rsidP="00AF1050">
      <w:pPr>
        <w:pStyle w:val="Agreement"/>
        <w:numPr>
          <w:ilvl w:val="0"/>
          <w:numId w:val="0"/>
        </w:numPr>
        <w:ind w:left="1619"/>
      </w:pPr>
      <w:r w:rsidRPr="007D66B6">
        <w:t>ServingCellConfig::UplinkConfig:: moreThanOneNackOnlyMode-r17</w:t>
      </w:r>
    </w:p>
    <w:p w14:paraId="1D044BE4" w14:textId="77777777" w:rsidR="00AF1050" w:rsidRPr="007D66B6" w:rsidRDefault="00AF1050" w:rsidP="00AF1050">
      <w:pPr>
        <w:pStyle w:val="Agreement"/>
        <w:numPr>
          <w:ilvl w:val="0"/>
          <w:numId w:val="0"/>
        </w:numPr>
        <w:ind w:left="1619"/>
      </w:pPr>
      <w:r w:rsidRPr="007D66B6">
        <w:t>THIS IS POSTPONED</w:t>
      </w:r>
    </w:p>
    <w:p w14:paraId="48E02998" w14:textId="77777777" w:rsidR="00AF1050" w:rsidRPr="007D66B6" w:rsidRDefault="00AF1050" w:rsidP="00AF1050">
      <w:pPr>
        <w:pStyle w:val="Doc-text2"/>
      </w:pPr>
    </w:p>
    <w:p w14:paraId="5AA875CC" w14:textId="77777777" w:rsidR="00AF1050" w:rsidRPr="007D66B6" w:rsidRDefault="00AF1050" w:rsidP="00AF1050">
      <w:pPr>
        <w:pStyle w:val="Doc-text2"/>
        <w:rPr>
          <w:lang w:val="en-US"/>
        </w:rPr>
      </w:pPr>
      <w:r w:rsidRPr="007D66B6">
        <w:rPr>
          <w:lang w:val="en-US"/>
        </w:rPr>
        <w:t>[024] P4: Rapporteur proposes to conclude the topic on clarifying the wording of the consistency of absence conditions for Need S fields in the August meeting.</w:t>
      </w:r>
    </w:p>
    <w:p w14:paraId="0BBBFB30" w14:textId="77777777" w:rsidR="00AF1050" w:rsidRPr="007D66B6" w:rsidRDefault="00AF1050" w:rsidP="00AF1050">
      <w:pPr>
        <w:pStyle w:val="Doc-text2"/>
        <w:rPr>
          <w:rFonts w:ascii="Calibri" w:hAnsi="Calibri" w:cs="Calibri"/>
          <w:bCs/>
          <w:sz w:val="22"/>
          <w:szCs w:val="22"/>
          <w:lang w:val="en-US"/>
        </w:rPr>
      </w:pPr>
      <w:r w:rsidRPr="007D66B6">
        <w:rPr>
          <w:bCs/>
          <w:lang w:val="en-US"/>
        </w:rPr>
        <w:t>[024] P5: Rapporteur proposes 1 week email discussion to address P1 and P2 in draft TP/CR.</w:t>
      </w:r>
    </w:p>
    <w:p w14:paraId="45A01F61" w14:textId="77777777" w:rsidR="00AF1050" w:rsidRPr="007D66B6" w:rsidRDefault="00AF1050" w:rsidP="00AF1050">
      <w:pPr>
        <w:pStyle w:val="Doc-text2"/>
        <w:rPr>
          <w:lang w:val="en-US"/>
        </w:rPr>
      </w:pPr>
    </w:p>
    <w:p w14:paraId="2AE095E5" w14:textId="128273CD" w:rsidR="00AF1050" w:rsidRPr="007D66B6" w:rsidRDefault="00916E86" w:rsidP="00AF1050">
      <w:pPr>
        <w:pStyle w:val="Doc-title"/>
      </w:pPr>
      <w:hyperlink r:id="rId555" w:history="1">
        <w:r>
          <w:rPr>
            <w:rStyle w:val="Hyperlink"/>
          </w:rPr>
          <w:t>R2-2205434</w:t>
        </w:r>
      </w:hyperlink>
      <w:r w:rsidR="00AF1050" w:rsidRPr="007D66B6">
        <w:tab/>
        <w:t>[N104] Survey of Rel-17 Need S fields</w:t>
      </w:r>
      <w:r w:rsidR="00AF1050" w:rsidRPr="007D66B6">
        <w:tab/>
        <w:t>Nokia, Nokia Shanghai Bell</w:t>
      </w:r>
      <w:r w:rsidR="00AF1050" w:rsidRPr="007D66B6">
        <w:tab/>
        <w:t>discussion</w:t>
      </w:r>
      <w:r w:rsidR="00AF1050" w:rsidRPr="007D66B6">
        <w:tab/>
        <w:t>Rel-17</w:t>
      </w:r>
      <w:r w:rsidR="00AF1050" w:rsidRPr="007D66B6">
        <w:tab/>
        <w:t>TEI17</w:t>
      </w:r>
      <w:r w:rsidR="00AF1050" w:rsidRPr="007D66B6">
        <w:tab/>
        <w:t>Late</w:t>
      </w:r>
    </w:p>
    <w:p w14:paraId="04E33AE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[024] Noted</w:t>
      </w:r>
    </w:p>
    <w:p w14:paraId="1C565E32" w14:textId="77777777" w:rsidR="00AF1050" w:rsidRPr="007D66B6" w:rsidRDefault="00AF1050" w:rsidP="00AF1050">
      <w:pPr>
        <w:pStyle w:val="BoldComments"/>
      </w:pPr>
      <w:r w:rsidRPr="007D66B6">
        <w:t>Specific issues</w:t>
      </w:r>
    </w:p>
    <w:p w14:paraId="38686E32" w14:textId="77777777" w:rsidR="00AF1050" w:rsidRPr="007D66B6" w:rsidRDefault="00AF1050" w:rsidP="00AF1050">
      <w:pPr>
        <w:pStyle w:val="Comments"/>
      </w:pPr>
      <w:r w:rsidRPr="007D66B6">
        <w:t>Offline</w:t>
      </w:r>
    </w:p>
    <w:p w14:paraId="19583953" w14:textId="77777777" w:rsidR="00AF1050" w:rsidRPr="007D66B6" w:rsidRDefault="00AF1050" w:rsidP="00AF1050">
      <w:pPr>
        <w:pStyle w:val="EmailDiscussion"/>
        <w:overflowPunct/>
        <w:autoSpaceDE/>
        <w:autoSpaceDN/>
        <w:adjustRightInd/>
        <w:ind w:left="1619" w:hanging="360"/>
        <w:textAlignment w:val="auto"/>
      </w:pPr>
      <w:bookmarkStart w:id="208" w:name="_Hlk102970428"/>
      <w:r w:rsidRPr="007D66B6">
        <w:t>[AT118-e][025][NR17] RRC issues (Huawei)</w:t>
      </w:r>
    </w:p>
    <w:p w14:paraId="689BF1BA" w14:textId="7EC90DC9" w:rsidR="00AF1050" w:rsidRPr="007D66B6" w:rsidRDefault="00AF1050" w:rsidP="00AF1050">
      <w:pPr>
        <w:pStyle w:val="EmailDiscussion2"/>
      </w:pPr>
      <w:r w:rsidRPr="007D66B6">
        <w:tab/>
        <w:t xml:space="preserve">Scope: Treat </w:t>
      </w:r>
      <w:hyperlink r:id="rId556" w:history="1">
        <w:r w:rsidR="00916E86">
          <w:rPr>
            <w:rStyle w:val="Hyperlink"/>
          </w:rPr>
          <w:t>R2-2205397</w:t>
        </w:r>
      </w:hyperlink>
      <w:r w:rsidRPr="007D66B6">
        <w:t xml:space="preserve">, </w:t>
      </w:r>
      <w:hyperlink r:id="rId557" w:history="1">
        <w:r w:rsidR="00916E86">
          <w:rPr>
            <w:rStyle w:val="Hyperlink"/>
          </w:rPr>
          <w:t>R2-2205196</w:t>
        </w:r>
      </w:hyperlink>
      <w:r w:rsidRPr="007D66B6">
        <w:t xml:space="preserve">, </w:t>
      </w:r>
      <w:hyperlink r:id="rId558" w:history="1">
        <w:r w:rsidR="00916E86">
          <w:rPr>
            <w:rStyle w:val="Hyperlink"/>
          </w:rPr>
          <w:t>R2-2205684</w:t>
        </w:r>
      </w:hyperlink>
      <w:r w:rsidRPr="007D66B6">
        <w:t xml:space="preserve">, </w:t>
      </w:r>
      <w:hyperlink r:id="rId559" w:history="1">
        <w:r w:rsidR="00916E86">
          <w:rPr>
            <w:rStyle w:val="Hyperlink"/>
          </w:rPr>
          <w:t>R2-2206131</w:t>
        </w:r>
      </w:hyperlink>
      <w:r w:rsidRPr="007D66B6">
        <w:t xml:space="preserve">, </w:t>
      </w:r>
      <w:hyperlink r:id="rId560" w:history="1">
        <w:r w:rsidR="00916E86">
          <w:rPr>
            <w:rStyle w:val="Hyperlink"/>
          </w:rPr>
          <w:t>R2-2205015</w:t>
        </w:r>
      </w:hyperlink>
      <w:r w:rsidRPr="007D66B6">
        <w:t xml:space="preserve">. Determine agreeable parts, for agreeable parts make agreeable TPs for merge with Rapporteur CR. If modifications from </w:t>
      </w:r>
      <w:hyperlink r:id="rId561" w:history="1">
        <w:r w:rsidR="00916E86">
          <w:rPr>
            <w:rStyle w:val="Hyperlink"/>
          </w:rPr>
          <w:t>R2-2205015</w:t>
        </w:r>
      </w:hyperlink>
      <w:r w:rsidRPr="007D66B6">
        <w:t xml:space="preserve"> are needed also for Rel-16, this need to be a separate CR. </w:t>
      </w:r>
    </w:p>
    <w:p w14:paraId="41955ED6" w14:textId="77777777" w:rsidR="00AF1050" w:rsidRPr="007D66B6" w:rsidRDefault="00AF1050" w:rsidP="00AF1050">
      <w:pPr>
        <w:pStyle w:val="EmailDiscussion2"/>
      </w:pPr>
      <w:r w:rsidRPr="007D66B6">
        <w:tab/>
        <w:t xml:space="preserve">Intended outcome: Report, agreeable TPs for merge with rapporteur CR, agreeable CR(s) if applicable. </w:t>
      </w:r>
    </w:p>
    <w:p w14:paraId="1A6411A9" w14:textId="77777777" w:rsidR="00AF1050" w:rsidRPr="007D66B6" w:rsidRDefault="00AF1050" w:rsidP="00AF1050">
      <w:pPr>
        <w:pStyle w:val="EmailDiscussion2"/>
      </w:pPr>
      <w:r w:rsidRPr="007D66B6">
        <w:tab/>
        <w:t>Deadline: Schedule 1</w:t>
      </w:r>
    </w:p>
    <w:p w14:paraId="0C0632AD" w14:textId="77777777" w:rsidR="00AF1050" w:rsidRPr="007D66B6" w:rsidRDefault="00AF1050" w:rsidP="00AF1050">
      <w:pPr>
        <w:pStyle w:val="EmailDiscussion2"/>
        <w:ind w:left="0" w:firstLine="0"/>
      </w:pPr>
      <w:bookmarkStart w:id="209" w:name="_Hlk104025976"/>
      <w:bookmarkStart w:id="210" w:name="_Hlk103898260"/>
    </w:p>
    <w:p w14:paraId="64D2C5C0" w14:textId="77777777" w:rsidR="00AF1050" w:rsidRPr="007D66B6" w:rsidRDefault="00AF1050" w:rsidP="00AF1050">
      <w:pPr>
        <w:pStyle w:val="EmailDiscussion"/>
        <w:overflowPunct/>
        <w:autoSpaceDE/>
        <w:autoSpaceDN/>
        <w:adjustRightInd/>
        <w:ind w:left="1619" w:hanging="360"/>
        <w:textAlignment w:val="auto"/>
      </w:pPr>
      <w:bookmarkStart w:id="211" w:name="_Hlk104028868"/>
      <w:r w:rsidRPr="007D66B6">
        <w:t>[Post118-e][025][NR17] RRC issues (Huawei)</w:t>
      </w:r>
    </w:p>
    <w:p w14:paraId="04F94BB8" w14:textId="77777777" w:rsidR="00AF1050" w:rsidRPr="007D66B6" w:rsidRDefault="00AF1050" w:rsidP="00AF1050">
      <w:pPr>
        <w:pStyle w:val="EmailDiscussion2"/>
      </w:pPr>
      <w:r w:rsidRPr="007D66B6">
        <w:tab/>
        <w:t>Scope: Continuation [AT118-e][025] on remaining parts</w:t>
      </w:r>
    </w:p>
    <w:p w14:paraId="6ADA73B6" w14:textId="77777777" w:rsidR="00AF1050" w:rsidRPr="007D66B6" w:rsidRDefault="00AF1050" w:rsidP="00AF1050">
      <w:pPr>
        <w:pStyle w:val="EmailDiscussion2"/>
      </w:pPr>
      <w:r w:rsidRPr="007D66B6">
        <w:tab/>
        <w:t>Intended outcome: endorsed TPs, agreed CR (if any)</w:t>
      </w:r>
    </w:p>
    <w:p w14:paraId="5995EADA" w14:textId="3A1CE96B" w:rsidR="00AF1050" w:rsidRPr="007D66B6" w:rsidRDefault="00AF1050" w:rsidP="00AF1050">
      <w:pPr>
        <w:pStyle w:val="EmailDiscussion2"/>
      </w:pPr>
      <w:r w:rsidRPr="007D66B6">
        <w:tab/>
        <w:t>Deadline: Short (note that TPs for merge need to be ready earlier such that the resulting CR can be agreed)</w:t>
      </w:r>
    </w:p>
    <w:p w14:paraId="02338804" w14:textId="77777777" w:rsidR="003951F3" w:rsidRPr="007D66B6" w:rsidRDefault="003951F3" w:rsidP="00AF1050">
      <w:pPr>
        <w:pStyle w:val="EmailDiscussion2"/>
      </w:pPr>
    </w:p>
    <w:bookmarkEnd w:id="209"/>
    <w:bookmarkEnd w:id="211"/>
    <w:p w14:paraId="3B625A94" w14:textId="77777777" w:rsidR="003951F3" w:rsidRPr="007D66B6" w:rsidRDefault="003951F3" w:rsidP="003951F3">
      <w:pPr>
        <w:pStyle w:val="EmailDiscussion2"/>
      </w:pPr>
      <w:r w:rsidRPr="007D66B6">
        <w:t>=&gt; Agreed in:</w:t>
      </w:r>
    </w:p>
    <w:p w14:paraId="4739B1AA" w14:textId="1C8F7A28" w:rsidR="003951F3" w:rsidRPr="007D66B6" w:rsidRDefault="003951F3" w:rsidP="003951F3">
      <w:pPr>
        <w:pStyle w:val="EmailDiscussion2"/>
      </w:pPr>
      <w:r w:rsidRPr="007D66B6">
        <w:tab/>
      </w:r>
      <w:hyperlink r:id="rId562" w:history="1">
        <w:r w:rsidR="00916E86">
          <w:rPr>
            <w:rStyle w:val="Hyperlink"/>
          </w:rPr>
          <w:t>R2-2206262</w:t>
        </w:r>
      </w:hyperlink>
      <w:r w:rsidRPr="007D66B6">
        <w:t xml:space="preserve"> (38.331 Rel-16)</w:t>
      </w:r>
    </w:p>
    <w:p w14:paraId="0B618EB1" w14:textId="18133ABB" w:rsidR="003951F3" w:rsidRPr="007D66B6" w:rsidRDefault="003951F3" w:rsidP="003951F3">
      <w:pPr>
        <w:pStyle w:val="EmailDiscussion2"/>
      </w:pPr>
      <w:r w:rsidRPr="007D66B6">
        <w:tab/>
      </w:r>
      <w:hyperlink r:id="rId563" w:history="1">
        <w:r w:rsidR="00916E86">
          <w:rPr>
            <w:rStyle w:val="Hyperlink"/>
          </w:rPr>
          <w:t>R2-2206263</w:t>
        </w:r>
      </w:hyperlink>
      <w:r w:rsidRPr="007D66B6">
        <w:t xml:space="preserve"> (38.331 Rel-17)</w:t>
      </w:r>
    </w:p>
    <w:p w14:paraId="675F9006" w14:textId="77777777" w:rsidR="00AF1050" w:rsidRPr="007D66B6" w:rsidRDefault="00AF1050" w:rsidP="00AF1050">
      <w:pPr>
        <w:pStyle w:val="EmailDiscussion2"/>
        <w:ind w:left="0" w:firstLine="0"/>
      </w:pPr>
    </w:p>
    <w:bookmarkEnd w:id="208"/>
    <w:p w14:paraId="5825266C" w14:textId="77777777" w:rsidR="00AF1050" w:rsidRPr="007D66B6" w:rsidRDefault="00AF1050" w:rsidP="00AF1050">
      <w:pPr>
        <w:pStyle w:val="Comments"/>
      </w:pPr>
    </w:p>
    <w:p w14:paraId="243FDAD2" w14:textId="77777777" w:rsidR="00AF1050" w:rsidRPr="007D66B6" w:rsidRDefault="00AF1050" w:rsidP="00AF1050">
      <w:pPr>
        <w:pStyle w:val="Comments"/>
      </w:pPr>
      <w:r w:rsidRPr="007D66B6">
        <w:t>Search space switch + PDCCH skip</w:t>
      </w:r>
    </w:p>
    <w:p w14:paraId="40BA7F1C" w14:textId="06789B78" w:rsidR="00AF1050" w:rsidRPr="007D66B6" w:rsidRDefault="00916E86" w:rsidP="00AF1050">
      <w:pPr>
        <w:pStyle w:val="Doc-title"/>
      </w:pPr>
      <w:hyperlink r:id="rId564" w:history="1">
        <w:r>
          <w:rPr>
            <w:rStyle w:val="Hyperlink"/>
          </w:rPr>
          <w:t>R2-2205397</w:t>
        </w:r>
      </w:hyperlink>
      <w:r w:rsidR="00AF1050" w:rsidRPr="007D66B6">
        <w:tab/>
        <w:t>Discussion on PDCCH adaptation IEs (related to N128/Z054/Z055)</w:t>
      </w:r>
      <w:r w:rsidR="00AF1050" w:rsidRPr="007D66B6">
        <w:tab/>
        <w:t>Nokia, Nokia Shanghai Bell</w:t>
      </w:r>
      <w:r w:rsidR="00AF1050" w:rsidRPr="007D66B6">
        <w:tab/>
        <w:t>discussion</w:t>
      </w:r>
      <w:r w:rsidR="00AF1050" w:rsidRPr="007D66B6">
        <w:tab/>
        <w:t>Rel-17</w:t>
      </w:r>
      <w:r w:rsidR="00AF1050" w:rsidRPr="007D66B6">
        <w:tab/>
        <w:t>NR_UE_pow_sav_enh-Core</w:t>
      </w:r>
    </w:p>
    <w:p w14:paraId="4DAB2053" w14:textId="4A1EE956"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[025]</w:t>
      </w:r>
      <w:r w:rsidRPr="007D66B6">
        <w:rPr>
          <w:lang w:val="en-US"/>
        </w:rPr>
        <w:t xml:space="preserve"> P1 Redefine signalling design for searchSpaceSwitchTimer and PDCCH-SkippingDuration (in PDCCH-Config) by introducing a new IE used by both fields as proposed in Option 2 from </w:t>
      </w:r>
      <w:hyperlink r:id="rId565" w:history="1">
        <w:r w:rsidR="00916E86">
          <w:rPr>
            <w:rStyle w:val="Hyperlink"/>
            <w:lang w:val="en-US"/>
          </w:rPr>
          <w:t>R2-2205397</w:t>
        </w:r>
      </w:hyperlink>
      <w:r w:rsidRPr="007D66B6">
        <w:rPr>
          <w:lang w:val="en-US"/>
        </w:rPr>
        <w:t xml:space="preserve">. </w:t>
      </w:r>
    </w:p>
    <w:p w14:paraId="3903F11C" w14:textId="77777777" w:rsidR="00AF1050" w:rsidRPr="007D66B6" w:rsidRDefault="00AF1050" w:rsidP="00AF1050">
      <w:pPr>
        <w:pStyle w:val="Doc-text2"/>
        <w:rPr>
          <w:lang w:val="en-US"/>
        </w:rPr>
      </w:pPr>
    </w:p>
    <w:p w14:paraId="67459AA8" w14:textId="77777777" w:rsidR="00AF1050" w:rsidRPr="007D66B6" w:rsidRDefault="00AF1050" w:rsidP="00AF1050">
      <w:pPr>
        <w:pStyle w:val="Doc-text2"/>
        <w:rPr>
          <w:rFonts w:ascii="Times New Roman" w:eastAsiaTheme="minorEastAsia" w:hAnsi="Times New Roman"/>
          <w:i/>
          <w:iCs/>
          <w:lang w:val="en-US"/>
        </w:rPr>
      </w:pPr>
      <w:r w:rsidRPr="007D66B6">
        <w:rPr>
          <w:i/>
          <w:iCs/>
          <w:lang w:val="en-US"/>
        </w:rPr>
        <w:t xml:space="preserve">The proponent is requested to provide a TP/draft CR, for merge with CR for ePowSav WI. </w:t>
      </w:r>
    </w:p>
    <w:p w14:paraId="744B16EA" w14:textId="77777777" w:rsidR="00AF1050" w:rsidRPr="007D66B6" w:rsidRDefault="00AF1050" w:rsidP="00AF1050">
      <w:pPr>
        <w:pStyle w:val="Doc-text2"/>
        <w:rPr>
          <w:lang w:val="en-US"/>
        </w:rPr>
      </w:pPr>
    </w:p>
    <w:p w14:paraId="7FBB00D2" w14:textId="77777777" w:rsidR="00AF1050" w:rsidRPr="007D66B6" w:rsidRDefault="00AF1050" w:rsidP="00AF1050">
      <w:pPr>
        <w:pStyle w:val="Doc-text2"/>
      </w:pPr>
    </w:p>
    <w:p w14:paraId="441B7532" w14:textId="418E4772" w:rsidR="00AF1050" w:rsidRPr="007D66B6" w:rsidRDefault="00916E86" w:rsidP="00AF1050">
      <w:pPr>
        <w:pStyle w:val="Doc-title"/>
      </w:pPr>
      <w:hyperlink r:id="rId566" w:history="1">
        <w:r>
          <w:rPr>
            <w:rStyle w:val="Hyperlink"/>
          </w:rPr>
          <w:t>R2-2205196</w:t>
        </w:r>
      </w:hyperlink>
      <w:r w:rsidR="00AF1050" w:rsidRPr="007D66B6">
        <w:tab/>
        <w:t>Discussion on RIL issue E133</w:t>
      </w:r>
      <w:r w:rsidR="00AF1050" w:rsidRPr="007D66B6">
        <w:tab/>
        <w:t>Ericsson</w:t>
      </w:r>
      <w:r w:rsidR="00AF1050" w:rsidRPr="007D66B6">
        <w:tab/>
        <w:t>discussion</w:t>
      </w:r>
      <w:r w:rsidR="00AF1050" w:rsidRPr="007D66B6">
        <w:tab/>
        <w:t>Rel-17</w:t>
      </w:r>
      <w:r w:rsidR="00AF1050" w:rsidRPr="007D66B6">
        <w:tab/>
        <w:t>NR_ext_to_71GHz-Core</w:t>
      </w:r>
      <w:r w:rsidR="00AF1050" w:rsidRPr="007D66B6">
        <w:tab/>
        <w:t>Late</w:t>
      </w:r>
    </w:p>
    <w:p w14:paraId="6C6BD135" w14:textId="77777777" w:rsidR="00AF1050" w:rsidRPr="007D66B6" w:rsidRDefault="00AF1050" w:rsidP="00AF1050">
      <w:pPr>
        <w:pStyle w:val="Agreement"/>
        <w:tabs>
          <w:tab w:val="clear" w:pos="9990"/>
        </w:tabs>
        <w:overflowPunct/>
        <w:autoSpaceDE/>
        <w:autoSpaceDN/>
        <w:adjustRightInd/>
        <w:ind w:left="1619" w:hanging="360"/>
        <w:textAlignment w:val="auto"/>
        <w:rPr>
          <w:rFonts w:ascii="Calibri" w:hAnsi="Calibri" w:cs="Calibri"/>
          <w:sz w:val="22"/>
          <w:szCs w:val="22"/>
          <w:lang w:val="en-US"/>
        </w:rPr>
      </w:pPr>
      <w:r w:rsidRPr="007D66B6">
        <w:rPr>
          <w:lang w:val="en-US"/>
        </w:rPr>
        <w:t xml:space="preserve">[025] P2: Pending RAN1 confirmation: Introduce a new Rel-17 field for searchSpaceSwitchDelay with scaling of the current values based on SCS e.g. multiplied by 4 and 8 for 480kHz and 960kHz SCS. </w:t>
      </w:r>
    </w:p>
    <w:p w14:paraId="7F45DA7B" w14:textId="77777777" w:rsidR="00AF1050" w:rsidRPr="007D66B6" w:rsidRDefault="00AF1050" w:rsidP="00AF1050">
      <w:pPr>
        <w:pStyle w:val="Doc-text2"/>
        <w:rPr>
          <w:lang w:val="en-US"/>
        </w:rPr>
      </w:pPr>
    </w:p>
    <w:p w14:paraId="35DBA72E" w14:textId="77777777" w:rsidR="00AF1050" w:rsidRPr="007D66B6" w:rsidRDefault="00AF1050" w:rsidP="00AF1050">
      <w:pPr>
        <w:pStyle w:val="Doc-text2"/>
        <w:rPr>
          <w:rFonts w:ascii="Calibri" w:hAnsi="Calibri" w:cs="Calibri"/>
          <w:i/>
          <w:iCs/>
          <w:sz w:val="22"/>
          <w:szCs w:val="22"/>
          <w:lang w:val="en-US"/>
        </w:rPr>
      </w:pPr>
      <w:r w:rsidRPr="007D66B6">
        <w:rPr>
          <w:i/>
          <w:iCs/>
          <w:lang w:val="en-US"/>
        </w:rPr>
        <w:t>The proponent is requested to provide a TP/draft CR, for merge with CR for ePowSav WI (can wait for RAN1 conclusion).</w:t>
      </w:r>
    </w:p>
    <w:p w14:paraId="46A96B59" w14:textId="77777777" w:rsidR="00AF1050" w:rsidRPr="007D66B6" w:rsidRDefault="00AF1050" w:rsidP="00AF1050">
      <w:pPr>
        <w:pStyle w:val="Doc-text2"/>
        <w:rPr>
          <w:lang w:val="en-US"/>
        </w:rPr>
      </w:pPr>
    </w:p>
    <w:p w14:paraId="6C8814CA" w14:textId="77777777" w:rsidR="00AF1050" w:rsidRPr="007D66B6" w:rsidRDefault="00AF1050" w:rsidP="00AF1050">
      <w:pPr>
        <w:pStyle w:val="Doc-text2"/>
      </w:pPr>
    </w:p>
    <w:p w14:paraId="3B9272F5" w14:textId="77777777" w:rsidR="00AF1050" w:rsidRPr="007D66B6" w:rsidRDefault="00AF1050" w:rsidP="00AF1050">
      <w:pPr>
        <w:pStyle w:val="Comments"/>
      </w:pPr>
      <w:r w:rsidRPr="007D66B6">
        <w:t>Ul-AccessConfigListDCI</w:t>
      </w:r>
    </w:p>
    <w:p w14:paraId="7C50F84B" w14:textId="664FE530" w:rsidR="00AF1050" w:rsidRPr="007D66B6" w:rsidRDefault="00916E86" w:rsidP="00AF1050">
      <w:pPr>
        <w:pStyle w:val="Doc-title"/>
      </w:pPr>
      <w:hyperlink r:id="rId567" w:history="1">
        <w:r>
          <w:rPr>
            <w:rStyle w:val="Hyperlink"/>
          </w:rPr>
          <w:t>R2-2205684</w:t>
        </w:r>
      </w:hyperlink>
      <w:r w:rsidR="00AF1050" w:rsidRPr="007D66B6">
        <w:tab/>
        <w:t>Discussion on ul-AccessConfigListDCI (RIL A402, A405)</w:t>
      </w:r>
      <w:r w:rsidR="00AF1050" w:rsidRPr="007D66B6">
        <w:tab/>
        <w:t>Apple</w:t>
      </w:r>
      <w:r w:rsidR="00AF1050" w:rsidRPr="007D66B6">
        <w:tab/>
        <w:t>discussion</w:t>
      </w:r>
      <w:r w:rsidR="00AF1050" w:rsidRPr="007D66B6">
        <w:tab/>
        <w:t>Rel-17</w:t>
      </w:r>
      <w:r w:rsidR="00AF1050" w:rsidRPr="007D66B6">
        <w:tab/>
        <w:t>NR_IIOT_URLLC_enh-Core, NR_ext_to_71GHz-Core</w:t>
      </w:r>
    </w:p>
    <w:p w14:paraId="4952468A" w14:textId="04186DDB"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[025] P4: Text Proposal 1 and Text Proposal 2 from </w:t>
      </w:r>
      <w:hyperlink r:id="rId568" w:history="1">
        <w:r w:rsidR="00916E86">
          <w:rPr>
            <w:rStyle w:val="Hyperlink"/>
            <w:lang w:val="en-US"/>
          </w:rPr>
          <w:t>R2-2205684</w:t>
        </w:r>
      </w:hyperlink>
      <w:r w:rsidRPr="007D66B6">
        <w:rPr>
          <w:lang w:val="en-US"/>
        </w:rPr>
        <w:t xml:space="preserve"> are agreed, Merged, with the RRC CR for </w:t>
      </w:r>
      <w:r w:rsidRPr="007D66B6">
        <w:t>NR_IIOT_URLLC_enh-Core</w:t>
      </w:r>
    </w:p>
    <w:p w14:paraId="7468E82F" w14:textId="77777777" w:rsidR="00AF1050" w:rsidRPr="007D66B6" w:rsidRDefault="00AF1050" w:rsidP="00AF1050">
      <w:pPr>
        <w:pStyle w:val="Doc-text2"/>
        <w:rPr>
          <w:lang w:val="en-US"/>
        </w:rPr>
      </w:pPr>
    </w:p>
    <w:p w14:paraId="77A03AEC" w14:textId="77777777" w:rsidR="00AF1050" w:rsidRPr="007D66B6" w:rsidRDefault="00AF1050" w:rsidP="00AF1050">
      <w:pPr>
        <w:pStyle w:val="Comments"/>
      </w:pPr>
      <w:r w:rsidRPr="007D66B6">
        <w:t>TDRA</w:t>
      </w:r>
    </w:p>
    <w:p w14:paraId="590166A5" w14:textId="440CDD5C" w:rsidR="00AF1050" w:rsidRPr="007D66B6" w:rsidRDefault="00916E86" w:rsidP="00AF1050">
      <w:pPr>
        <w:pStyle w:val="Doc-title"/>
      </w:pPr>
      <w:hyperlink r:id="rId569" w:history="1">
        <w:r>
          <w:rPr>
            <w:rStyle w:val="Hyperlink"/>
          </w:rPr>
          <w:t>R2-2206131</w:t>
        </w:r>
      </w:hyperlink>
      <w:r w:rsidR="00AF1050" w:rsidRPr="007D66B6">
        <w:tab/>
        <w:t>PDSCH and PUSCH TDRA configuration (RIL: Q300, E057)</w:t>
      </w:r>
      <w:r w:rsidR="00AF1050" w:rsidRPr="007D66B6">
        <w:tab/>
        <w:t>Huawei, HiSilicon</w:t>
      </w:r>
      <w:r w:rsidR="00AF1050" w:rsidRPr="007D66B6">
        <w:tab/>
        <w:t>discussion</w:t>
      </w:r>
      <w:r w:rsidR="00AF1050" w:rsidRPr="007D66B6">
        <w:tab/>
        <w:t>Rel-17</w:t>
      </w:r>
      <w:r w:rsidR="00AF1050" w:rsidRPr="007D66B6">
        <w:tab/>
        <w:t>NR_ext_to_71GHz-Core, NR_cov_enh-Core</w:t>
      </w:r>
    </w:p>
    <w:p w14:paraId="25CBABF9" w14:textId="77777777" w:rsidR="00AF1050" w:rsidRPr="007D66B6" w:rsidRDefault="00AF1050" w:rsidP="00AF1050">
      <w:pPr>
        <w:pStyle w:val="Doc-text2"/>
      </w:pPr>
    </w:p>
    <w:p w14:paraId="119135B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[025] P5: the following changes are agreed:</w:t>
      </w:r>
    </w:p>
    <w:p w14:paraId="0AC77C0A" w14:textId="77777777" w:rsidR="00AF1050" w:rsidRPr="007D66B6" w:rsidRDefault="00AF1050" w:rsidP="00AF1050">
      <w:pPr>
        <w:pStyle w:val="Agreement"/>
        <w:numPr>
          <w:ilvl w:val="0"/>
          <w:numId w:val="0"/>
        </w:numPr>
        <w:ind w:left="1619"/>
        <w:rPr>
          <w:lang w:val="en-US" w:eastAsia="en-US"/>
        </w:rPr>
      </w:pPr>
      <w:r w:rsidRPr="007D66B6">
        <w:rPr>
          <w:lang w:val="en-US"/>
        </w:rPr>
        <w:t>1.1: In PDSCH-TimeDomainResourceAllocationList IE:</w:t>
      </w:r>
    </w:p>
    <w:p w14:paraId="21EE4016" w14:textId="77777777" w:rsidR="00AF1050" w:rsidRPr="007D66B6" w:rsidRDefault="00AF1050" w:rsidP="00AA1005">
      <w:pPr>
        <w:pStyle w:val="Agreement"/>
        <w:numPr>
          <w:ilvl w:val="0"/>
          <w:numId w:val="39"/>
        </w:numPr>
        <w:overflowPunct/>
        <w:autoSpaceDE/>
        <w:autoSpaceDN/>
        <w:adjustRightInd/>
        <w:textAlignment w:val="auto"/>
        <w:rPr>
          <w:lang w:eastAsia="en-US"/>
        </w:rPr>
      </w:pPr>
      <w:r w:rsidRPr="007D66B6">
        <w:t>To avoid confusion with Rel-16 fields/types, PDSCH-TimeDomainResourceAllocationList-r17 is renamed as MultiPDSCH-TDRA-List-r17 and pdsch-AllocationList-r17 is renamed as pdsch-TDRA-List-r17.</w:t>
      </w:r>
    </w:p>
    <w:p w14:paraId="4C1D4529" w14:textId="77777777" w:rsidR="00AF1050" w:rsidRPr="007D66B6" w:rsidRDefault="00AF1050" w:rsidP="00AA1005">
      <w:pPr>
        <w:pStyle w:val="Agreement"/>
        <w:numPr>
          <w:ilvl w:val="1"/>
          <w:numId w:val="40"/>
        </w:numPr>
        <w:tabs>
          <w:tab w:val="clear" w:pos="9990"/>
        </w:tabs>
        <w:overflowPunct/>
        <w:autoSpaceDE/>
        <w:autoSpaceDN/>
        <w:adjustRightInd/>
        <w:textAlignment w:val="auto"/>
        <w:rPr>
          <w:lang w:val="en-US"/>
        </w:rPr>
      </w:pPr>
      <w:r w:rsidRPr="007D66B6">
        <w:rPr>
          <w:lang w:val="en-US"/>
        </w:rPr>
        <w:t>In PDSCH-Config IE:</w:t>
      </w:r>
    </w:p>
    <w:p w14:paraId="19F32671" w14:textId="77777777" w:rsidR="00AF1050" w:rsidRPr="007D66B6" w:rsidRDefault="00AF1050" w:rsidP="00AF1050">
      <w:pPr>
        <w:pStyle w:val="Agreement"/>
        <w:numPr>
          <w:ilvl w:val="0"/>
          <w:numId w:val="0"/>
        </w:numPr>
        <w:ind w:left="1619"/>
      </w:pPr>
      <w:r w:rsidRPr="007D66B6">
        <w:t>a. Replace PDSCH-TimeDomainResourceAllocationList-r17 with MultiPDSCH-TDRA-r17</w:t>
      </w:r>
    </w:p>
    <w:p w14:paraId="201669C9" w14:textId="77777777" w:rsidR="00AF1050" w:rsidRPr="007D66B6" w:rsidRDefault="00AF1050" w:rsidP="00AF1050">
      <w:pPr>
        <w:pStyle w:val="Agreement"/>
        <w:numPr>
          <w:ilvl w:val="0"/>
          <w:numId w:val="0"/>
        </w:numPr>
        <w:ind w:left="1619"/>
        <w:rPr>
          <w:lang w:val="en-US"/>
        </w:rPr>
      </w:pPr>
      <w:r w:rsidRPr="007D66B6">
        <w:rPr>
          <w:lang w:val="en-US"/>
        </w:rPr>
        <w:t>2.1: In PUSCH-TimeDomainResourceAllocation IE:</w:t>
      </w:r>
    </w:p>
    <w:p w14:paraId="16E5085B" w14:textId="77777777" w:rsidR="00AF1050" w:rsidRPr="007D66B6" w:rsidRDefault="00AF1050" w:rsidP="00AA1005">
      <w:pPr>
        <w:pStyle w:val="Agreement"/>
        <w:numPr>
          <w:ilvl w:val="0"/>
          <w:numId w:val="41"/>
        </w:numPr>
        <w:overflowPunct/>
        <w:autoSpaceDE/>
        <w:autoSpaceDN/>
        <w:adjustRightInd/>
        <w:textAlignment w:val="auto"/>
      </w:pPr>
      <w:r w:rsidRPr="007D66B6">
        <w:t>Rename k2-r17 to something different than k2-Ext-r17 to better differentiate it from k2-r16 (e.g. k2-PerPUSCH-r17) (</w:t>
      </w:r>
      <w:r w:rsidRPr="007D66B6">
        <w:rPr>
          <w:lang w:eastAsia="zh-CN"/>
        </w:rPr>
        <w:t>can be further checked during Phase 2 whether k2-Ext-r17 can be kept)</w:t>
      </w:r>
      <w:r w:rsidRPr="007D66B6">
        <w:t>.</w:t>
      </w:r>
    </w:p>
    <w:p w14:paraId="6B7E57B5" w14:textId="77777777" w:rsidR="00AF1050" w:rsidRPr="007D66B6" w:rsidRDefault="00AF1050" w:rsidP="00AA1005">
      <w:pPr>
        <w:pStyle w:val="Agreement"/>
        <w:numPr>
          <w:ilvl w:val="0"/>
          <w:numId w:val="41"/>
        </w:numPr>
        <w:overflowPunct/>
        <w:autoSpaceDE/>
        <w:autoSpaceDN/>
        <w:adjustRightInd/>
        <w:textAlignment w:val="auto"/>
      </w:pPr>
      <w:r w:rsidRPr="007D66B6">
        <w:t>Add k2-PerPUSCH-r17 to PUSCH-Allocation-r16.</w:t>
      </w:r>
    </w:p>
    <w:p w14:paraId="68F7B3FC" w14:textId="77777777" w:rsidR="00AF1050" w:rsidRPr="007D66B6" w:rsidRDefault="00AF1050" w:rsidP="00AA1005">
      <w:pPr>
        <w:pStyle w:val="Agreement"/>
        <w:numPr>
          <w:ilvl w:val="0"/>
          <w:numId w:val="41"/>
        </w:numPr>
        <w:overflowPunct/>
        <w:autoSpaceDE/>
        <w:autoSpaceDN/>
        <w:adjustRightInd/>
        <w:textAlignment w:val="auto"/>
      </w:pPr>
      <w:r w:rsidRPr="007D66B6">
        <w:t>Add a separate field description for k2-PerPUSCH-r17.</w:t>
      </w:r>
    </w:p>
    <w:p w14:paraId="01C0C6DB" w14:textId="77777777" w:rsidR="00AF1050" w:rsidRPr="007D66B6" w:rsidRDefault="00AF1050" w:rsidP="00AA1005">
      <w:pPr>
        <w:pStyle w:val="Agreement"/>
        <w:numPr>
          <w:ilvl w:val="0"/>
          <w:numId w:val="41"/>
        </w:numPr>
        <w:overflowPunct/>
        <w:autoSpaceDE/>
        <w:autoSpaceDN/>
        <w:adjustRightInd/>
        <w:textAlignment w:val="auto"/>
      </w:pPr>
      <w:r w:rsidRPr="007D66B6">
        <w:t>Clarify that k2 is not present/ignored in case k2-PerPUSCH-r17 is configured.</w:t>
      </w:r>
    </w:p>
    <w:p w14:paraId="5B998025" w14:textId="77777777" w:rsidR="00AF1050" w:rsidRPr="007D66B6" w:rsidRDefault="00AF1050" w:rsidP="00AF1050">
      <w:pPr>
        <w:pStyle w:val="Agreement"/>
        <w:numPr>
          <w:ilvl w:val="0"/>
          <w:numId w:val="0"/>
        </w:numPr>
        <w:ind w:left="1619"/>
      </w:pPr>
      <w:r w:rsidRPr="007D66B6">
        <w:t>e.   Remove PUSCH-TimeDomainResourceAllocationList-r17, PUSCH-TimeDomainResourceAllocation-r17 and PUSCH-Allocation-r17.</w:t>
      </w:r>
    </w:p>
    <w:p w14:paraId="2AD5FB50" w14:textId="77777777" w:rsidR="00AF1050" w:rsidRPr="007D66B6" w:rsidRDefault="00AF1050" w:rsidP="00AF1050">
      <w:pPr>
        <w:pStyle w:val="Agreement"/>
        <w:numPr>
          <w:ilvl w:val="0"/>
          <w:numId w:val="0"/>
        </w:numPr>
        <w:ind w:left="1619"/>
        <w:rPr>
          <w:lang w:val="en-US"/>
        </w:rPr>
      </w:pPr>
      <w:r w:rsidRPr="007D66B6">
        <w:rPr>
          <w:lang w:val="en-US"/>
        </w:rPr>
        <w:t>2.2: In PUSCH-Config IE:</w:t>
      </w:r>
    </w:p>
    <w:p w14:paraId="6E16FDCF" w14:textId="77777777" w:rsidR="00AF1050" w:rsidRPr="007D66B6" w:rsidRDefault="00AF1050" w:rsidP="00AA1005">
      <w:pPr>
        <w:pStyle w:val="Agreement"/>
        <w:numPr>
          <w:ilvl w:val="0"/>
          <w:numId w:val="42"/>
        </w:numPr>
        <w:overflowPunct/>
        <w:autoSpaceDE/>
        <w:autoSpaceDN/>
        <w:adjustRightInd/>
        <w:textAlignment w:val="auto"/>
      </w:pPr>
      <w:r w:rsidRPr="007D66B6">
        <w:t>Remove pusch-TimeDomainAllocationListForMultiPUSCH-r17, pusch-TimeDomainAllocationListDCI-0-2-r17, pusch-TimeDomainAllocationListDCI-0-1-r17.</w:t>
      </w:r>
    </w:p>
    <w:p w14:paraId="0313CE90" w14:textId="77777777" w:rsidR="00AF1050" w:rsidRPr="007D66B6" w:rsidRDefault="00AF1050" w:rsidP="00AF1050">
      <w:pPr>
        <w:pStyle w:val="Doc-text2"/>
        <w:rPr>
          <w:lang w:val="en-US"/>
        </w:rPr>
      </w:pPr>
    </w:p>
    <w:p w14:paraId="29E80E34" w14:textId="77777777" w:rsidR="00AF1050" w:rsidRPr="007D66B6" w:rsidRDefault="00AF1050" w:rsidP="00AF1050">
      <w:pPr>
        <w:pStyle w:val="Doc-text2"/>
        <w:rPr>
          <w:i/>
          <w:iCs/>
          <w:lang w:val="en-US"/>
        </w:rPr>
      </w:pPr>
      <w:r w:rsidRPr="007D66B6">
        <w:rPr>
          <w:i/>
          <w:iCs/>
          <w:lang w:val="en-US"/>
        </w:rPr>
        <w:t>The proponent is requested to provide a TP/draftCR. To be merged with the RRC CR for NR_ext_to_71GHz-Core</w:t>
      </w:r>
    </w:p>
    <w:p w14:paraId="4675BAF5" w14:textId="77777777" w:rsidR="00AF1050" w:rsidRPr="007D66B6" w:rsidRDefault="00AF1050" w:rsidP="00AF1050">
      <w:pPr>
        <w:pStyle w:val="Doc-title"/>
        <w:rPr>
          <w:lang w:val="en-US"/>
        </w:rPr>
      </w:pPr>
    </w:p>
    <w:p w14:paraId="2D922039" w14:textId="7A0969F9" w:rsidR="00AF1050" w:rsidRPr="007D66B6" w:rsidRDefault="00916E86" w:rsidP="00AF1050">
      <w:pPr>
        <w:pStyle w:val="Doc-title"/>
      </w:pPr>
      <w:hyperlink r:id="rId570" w:history="1">
        <w:r>
          <w:rPr>
            <w:rStyle w:val="Hyperlink"/>
            <w:lang w:val="en-US"/>
          </w:rPr>
          <w:t>R2-2206606</w:t>
        </w:r>
      </w:hyperlink>
      <w:r w:rsidR="00AF1050" w:rsidRPr="007D66B6">
        <w:rPr>
          <w:lang w:val="en-US"/>
        </w:rPr>
        <w:tab/>
      </w:r>
      <w:r w:rsidR="00AF1050" w:rsidRPr="007D66B6">
        <w:t>Draft CR for TDRA configuration modifications</w:t>
      </w:r>
      <w:r w:rsidR="00AF1050" w:rsidRPr="007D66B6">
        <w:tab/>
        <w:t>Huawei</w:t>
      </w:r>
      <w:r w:rsidR="00AF1050" w:rsidRPr="007D66B6">
        <w:tab/>
      </w:r>
      <w:r w:rsidR="00AF1050" w:rsidRPr="007D66B6">
        <w:tab/>
        <w:t>DraftCR</w:t>
      </w:r>
      <w:r w:rsidR="00AF1050" w:rsidRPr="007D66B6">
        <w:tab/>
        <w:t xml:space="preserve">Rel-17 </w:t>
      </w:r>
      <w:r w:rsidR="00AF1050" w:rsidRPr="007D66B6">
        <w:tab/>
        <w:t>38.331</w:t>
      </w:r>
    </w:p>
    <w:p w14:paraId="59EAEEA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[025] Merged, with RRC CR for </w:t>
      </w:r>
      <w:r w:rsidRPr="007D66B6">
        <w:rPr>
          <w:i/>
          <w:iCs/>
          <w:lang w:val="en-US"/>
        </w:rPr>
        <w:t>NR_ext_to_71GHz-Core</w:t>
      </w:r>
    </w:p>
    <w:p w14:paraId="24D2E64C" w14:textId="77777777" w:rsidR="00AF1050" w:rsidRPr="007D66B6" w:rsidRDefault="00AF1050" w:rsidP="00AF1050">
      <w:pPr>
        <w:pStyle w:val="Doc-text2"/>
      </w:pPr>
    </w:p>
    <w:p w14:paraId="49D9B2B9" w14:textId="77777777" w:rsidR="00AF1050" w:rsidRPr="007D66B6" w:rsidRDefault="00AF1050" w:rsidP="00AF1050">
      <w:pPr>
        <w:pStyle w:val="Comments"/>
      </w:pPr>
      <w:r w:rsidRPr="007D66B6">
        <w:t>SL related</w:t>
      </w:r>
    </w:p>
    <w:p w14:paraId="3FAA3721" w14:textId="226815FD" w:rsidR="00AF1050" w:rsidRPr="007D66B6" w:rsidRDefault="00916E86" w:rsidP="00AF1050">
      <w:pPr>
        <w:pStyle w:val="Doc-title"/>
      </w:pPr>
      <w:hyperlink r:id="rId571" w:history="1">
        <w:r>
          <w:rPr>
            <w:rStyle w:val="Hyperlink"/>
          </w:rPr>
          <w:t>R2-2205015</w:t>
        </w:r>
      </w:hyperlink>
      <w:r w:rsidR="00AF1050" w:rsidRPr="007D66B6">
        <w:tab/>
        <w:t>[H634] Correction for the need code and conditions for optional fields in PC5 RRC message</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3032</w:t>
      </w:r>
      <w:r w:rsidR="00AF1050" w:rsidRPr="007D66B6">
        <w:tab/>
        <w:t>-</w:t>
      </w:r>
      <w:r w:rsidR="00AF1050" w:rsidRPr="007D66B6">
        <w:tab/>
        <w:t>F</w:t>
      </w:r>
      <w:r w:rsidR="00AF1050" w:rsidRPr="007D66B6">
        <w:tab/>
        <w:t>NR_SL_enh-Core, NR_SL_relay-Core</w:t>
      </w:r>
    </w:p>
    <w:p w14:paraId="0011B141" w14:textId="77777777" w:rsidR="00AF1050" w:rsidRPr="007D66B6" w:rsidRDefault="00AF1050" w:rsidP="00AF1050">
      <w:pPr>
        <w:pStyle w:val="Doc-comment"/>
      </w:pPr>
      <w:r w:rsidRPr="007D66B6">
        <w:t>Chair: was discussed at ASN1 adhoc, maybe for Rel-16</w:t>
      </w:r>
    </w:p>
    <w:p w14:paraId="41C9A9EF" w14:textId="1EEF16DF"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lastRenderedPageBreak/>
        <w:t xml:space="preserve">[025] P6: The changes in </w:t>
      </w:r>
      <w:hyperlink r:id="rId572" w:history="1">
        <w:r w:rsidR="00916E86">
          <w:rPr>
            <w:rStyle w:val="Hyperlink"/>
            <w:lang w:val="en-US"/>
          </w:rPr>
          <w:t>R2-2205015</w:t>
        </w:r>
      </w:hyperlink>
      <w:r w:rsidRPr="007D66B6">
        <w:rPr>
          <w:lang w:val="en-US"/>
        </w:rPr>
        <w:t xml:space="preserve"> are agreed and should be applied from Rel-16 (R16 CR with R17 mirror CR)</w:t>
      </w:r>
    </w:p>
    <w:bookmarkEnd w:id="210"/>
    <w:p w14:paraId="70890CD1" w14:textId="77777777" w:rsidR="00AF1050" w:rsidRPr="007D66B6" w:rsidRDefault="00AF1050" w:rsidP="00AF1050">
      <w:pPr>
        <w:pStyle w:val="BoldComments"/>
      </w:pPr>
      <w:r w:rsidRPr="007D66B6">
        <w:t>Other</w:t>
      </w:r>
    </w:p>
    <w:p w14:paraId="54BD90FB" w14:textId="0C214D24" w:rsidR="00AF1050" w:rsidRPr="007D66B6" w:rsidRDefault="00916E86" w:rsidP="00AF1050">
      <w:pPr>
        <w:pStyle w:val="Doc-title"/>
      </w:pPr>
      <w:hyperlink r:id="rId573" w:history="1">
        <w:r>
          <w:rPr>
            <w:rStyle w:val="Hyperlink"/>
          </w:rPr>
          <w:t>R2-2204986</w:t>
        </w:r>
      </w:hyperlink>
      <w:r w:rsidR="00AF1050" w:rsidRPr="007D66B6">
        <w:tab/>
        <w:t>[H585] Correction for new IE for TimeAlignmentTimer</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3024</w:t>
      </w:r>
      <w:r w:rsidR="00AF1050" w:rsidRPr="007D66B6">
        <w:tab/>
        <w:t>-</w:t>
      </w:r>
      <w:r w:rsidR="00AF1050" w:rsidRPr="007D66B6">
        <w:tab/>
        <w:t>F</w:t>
      </w:r>
      <w:r w:rsidR="00AF1050" w:rsidRPr="007D66B6">
        <w:tab/>
        <w:t>NR_pos_enh-Core, NR_SmallData_INACTIVE-Core</w:t>
      </w:r>
    </w:p>
    <w:p w14:paraId="076FCC1F" w14:textId="77777777" w:rsidR="00AF1050" w:rsidRPr="007D66B6" w:rsidRDefault="00AF1050" w:rsidP="00AF1050">
      <w:pPr>
        <w:pStyle w:val="Doc-comment"/>
      </w:pPr>
      <w:r w:rsidRPr="007D66B6">
        <w:t>Chair: Was already agreed in ASN1 ad-hoc, can just be taken into Acct by CR rapporteur</w:t>
      </w:r>
    </w:p>
    <w:p w14:paraId="66F67A0E" w14:textId="4C803A18" w:rsidR="00AF1050" w:rsidRPr="007D66B6" w:rsidRDefault="00916E86" w:rsidP="00AF1050">
      <w:pPr>
        <w:pStyle w:val="Doc-title"/>
      </w:pPr>
      <w:hyperlink r:id="rId574" w:history="1">
        <w:r>
          <w:rPr>
            <w:rStyle w:val="Hyperlink"/>
          </w:rPr>
          <w:t>R2-2205002</w:t>
        </w:r>
      </w:hyperlink>
      <w:r w:rsidR="00AF1050" w:rsidRPr="007D66B6">
        <w:tab/>
        <w:t>[H581][Z141][M607] Correction for pre-configured MG for POS</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3029</w:t>
      </w:r>
      <w:r w:rsidR="00AF1050" w:rsidRPr="007D66B6">
        <w:tab/>
        <w:t>-</w:t>
      </w:r>
      <w:r w:rsidR="00AF1050" w:rsidRPr="007D66B6">
        <w:tab/>
        <w:t>F</w:t>
      </w:r>
      <w:r w:rsidR="00AF1050" w:rsidRPr="007D66B6">
        <w:tab/>
        <w:t>NR_pos_enh-Core, NR_MG_enh-Core</w:t>
      </w:r>
    </w:p>
    <w:p w14:paraId="18B55F27" w14:textId="77777777" w:rsidR="00AF1050" w:rsidRPr="007D66B6" w:rsidRDefault="00AF1050" w:rsidP="00AF1050">
      <w:pPr>
        <w:pStyle w:val="Doc-comment"/>
      </w:pPr>
      <w:bookmarkStart w:id="212" w:name="_Hlk102954443"/>
      <w:r w:rsidRPr="007D66B6">
        <w:t>Chair: Was already agreed in ASN1 ad-hoc, can just be taken into Acct by CR rapporteur</w:t>
      </w:r>
      <w:bookmarkEnd w:id="212"/>
    </w:p>
    <w:p w14:paraId="01101C82" w14:textId="77777777" w:rsidR="00AF1050" w:rsidRPr="007D66B6" w:rsidRDefault="00AF1050" w:rsidP="00AF1050">
      <w:pPr>
        <w:pStyle w:val="Doc-text2"/>
        <w:ind w:left="0" w:firstLine="0"/>
      </w:pPr>
    </w:p>
    <w:p w14:paraId="622269B0" w14:textId="77777777" w:rsidR="00AF1050" w:rsidRPr="007D66B6" w:rsidRDefault="00AF1050" w:rsidP="00AF1050">
      <w:pPr>
        <w:pStyle w:val="Comments"/>
      </w:pPr>
      <w:r w:rsidRPr="007D66B6">
        <w:t>Withdrawn</w:t>
      </w:r>
    </w:p>
    <w:p w14:paraId="5D3D6332" w14:textId="7DD20741" w:rsidR="00AF1050" w:rsidRPr="007D66B6" w:rsidRDefault="00916E86" w:rsidP="00AF1050">
      <w:pPr>
        <w:pStyle w:val="Doc-title"/>
      </w:pPr>
      <w:hyperlink r:id="rId575" w:history="1">
        <w:r>
          <w:rPr>
            <w:rStyle w:val="Hyperlink"/>
          </w:rPr>
          <w:t>R2-2205433</w:t>
        </w:r>
      </w:hyperlink>
      <w:r w:rsidR="00AF1050" w:rsidRPr="007D66B6">
        <w:tab/>
        <w:t>[N108] IE structures for L1 parameters</w:t>
      </w:r>
      <w:r w:rsidR="00AF1050" w:rsidRPr="007D66B6">
        <w:tab/>
        <w:t>Nokia, Nokia Shanghai Bell</w:t>
      </w:r>
      <w:r w:rsidR="00AF1050" w:rsidRPr="007D66B6">
        <w:tab/>
        <w:t>discussion</w:t>
      </w:r>
      <w:r w:rsidR="00AF1050" w:rsidRPr="007D66B6">
        <w:tab/>
        <w:t>Rel-17</w:t>
      </w:r>
      <w:r w:rsidR="00AF1050" w:rsidRPr="007D66B6">
        <w:tab/>
        <w:t>TEI17</w:t>
      </w:r>
      <w:r w:rsidR="00AF1050" w:rsidRPr="007D66B6">
        <w:tab/>
        <w:t>Late</w:t>
      </w:r>
    </w:p>
    <w:p w14:paraId="17136DCD" w14:textId="77777777" w:rsidR="00AF1050" w:rsidRPr="007D66B6" w:rsidRDefault="00AF1050" w:rsidP="00AF1050">
      <w:pPr>
        <w:pStyle w:val="Doc-text2"/>
      </w:pPr>
    </w:p>
    <w:p w14:paraId="5F6815E1" w14:textId="77777777" w:rsidR="00AF1050" w:rsidRPr="007D66B6" w:rsidRDefault="00AF1050" w:rsidP="00AF1050">
      <w:pPr>
        <w:pStyle w:val="Heading3"/>
      </w:pPr>
      <w:bookmarkStart w:id="213" w:name="_Toc105622171"/>
      <w:bookmarkStart w:id="214" w:name="_Toc111585429"/>
      <w:r w:rsidRPr="007D66B6">
        <w:t>6.0.2</w:t>
      </w:r>
      <w:r w:rsidRPr="007D66B6">
        <w:tab/>
        <w:t>UE capabilities</w:t>
      </w:r>
      <w:bookmarkEnd w:id="213"/>
      <w:bookmarkEnd w:id="214"/>
    </w:p>
    <w:p w14:paraId="371C52B9" w14:textId="77777777" w:rsidR="00AF1050" w:rsidRPr="007D66B6" w:rsidRDefault="00AF1050" w:rsidP="00AF1050">
      <w:pPr>
        <w:pStyle w:val="Comments"/>
      </w:pPr>
      <w:r w:rsidRPr="007D66B6">
        <w:t xml:space="preserve">Feature lists from other groups and UE cap Mega CRs will be treated under this AI, except for NR_ext_to_71GHz-Core and NR_pos_enh-Core for which all UE caps are treated under WI specific AI. Specific issues may be reallocated to WI-specific AIs. </w:t>
      </w:r>
    </w:p>
    <w:p w14:paraId="549E51F5" w14:textId="77777777" w:rsidR="00AF1050" w:rsidRPr="007D66B6" w:rsidRDefault="00AF1050" w:rsidP="00AF1050">
      <w:pPr>
        <w:pStyle w:val="Comments"/>
      </w:pPr>
      <w:bookmarkStart w:id="215" w:name="_Hlk102970449"/>
    </w:p>
    <w:p w14:paraId="58BAFA2C" w14:textId="77777777" w:rsidR="00AF1050" w:rsidRPr="007D66B6" w:rsidRDefault="00AF1050" w:rsidP="00AF1050">
      <w:pPr>
        <w:pStyle w:val="EmailDiscussion"/>
        <w:overflowPunct/>
        <w:autoSpaceDE/>
        <w:autoSpaceDN/>
        <w:adjustRightInd/>
        <w:ind w:left="1619" w:hanging="360"/>
        <w:textAlignment w:val="auto"/>
      </w:pPr>
      <w:r w:rsidRPr="007D66B6">
        <w:t>[AT118-e][026][NR17] UE caps main (Intel)</w:t>
      </w:r>
    </w:p>
    <w:p w14:paraId="181C3F7B" w14:textId="0793CA6A" w:rsidR="00AF1050" w:rsidRPr="007D66B6" w:rsidRDefault="00AF1050" w:rsidP="00AF1050">
      <w:pPr>
        <w:pStyle w:val="EmailDiscussion2"/>
      </w:pPr>
      <w:r w:rsidRPr="007D66B6">
        <w:tab/>
        <w:t xml:space="preserve">Scope: Treat </w:t>
      </w:r>
      <w:hyperlink r:id="rId576" w:history="1">
        <w:r w:rsidR="00916E86">
          <w:rPr>
            <w:rStyle w:val="Hyperlink"/>
          </w:rPr>
          <w:t>R2-2204838</w:t>
        </w:r>
      </w:hyperlink>
      <w:r w:rsidRPr="007D66B6">
        <w:t xml:space="preserve">, </w:t>
      </w:r>
      <w:hyperlink r:id="rId577" w:history="1">
        <w:r w:rsidR="00916E86">
          <w:rPr>
            <w:rStyle w:val="Hyperlink"/>
          </w:rPr>
          <w:t>R2-2204839</w:t>
        </w:r>
      </w:hyperlink>
      <w:r w:rsidRPr="007D66B6">
        <w:t>, R2-2005657, R2-2005658. Treat incoming LSes. Merge agreed WI specific draft CRs.</w:t>
      </w:r>
    </w:p>
    <w:p w14:paraId="41B2C349" w14:textId="5A4E7382" w:rsidR="003951F3" w:rsidRPr="007D66B6" w:rsidRDefault="003951F3" w:rsidP="00AF1050">
      <w:pPr>
        <w:pStyle w:val="EmailDiscussion2"/>
      </w:pPr>
      <w:r w:rsidRPr="007D66B6">
        <w:tab/>
        <w:t>Intended outcome: In the end agreed Mega CRs, Intermediate outcomes spec by Rapporteur.</w:t>
      </w:r>
    </w:p>
    <w:p w14:paraId="5F9196E2" w14:textId="77777777" w:rsidR="00AF1050" w:rsidRPr="007D66B6" w:rsidRDefault="00AF1050" w:rsidP="00AF1050">
      <w:pPr>
        <w:pStyle w:val="EmailDiscussion2"/>
      </w:pPr>
      <w:r w:rsidRPr="007D66B6">
        <w:tab/>
        <w:t>Deadline: Rapporteur Set</w:t>
      </w:r>
    </w:p>
    <w:p w14:paraId="6F563AF5" w14:textId="77777777" w:rsidR="00AF1050" w:rsidRPr="007D66B6" w:rsidRDefault="00AF1050" w:rsidP="00AF1050">
      <w:pPr>
        <w:pStyle w:val="EmailDiscussion2"/>
      </w:pPr>
    </w:p>
    <w:p w14:paraId="5A20C78E" w14:textId="77777777" w:rsidR="00AF1050" w:rsidRPr="007D66B6" w:rsidRDefault="00AF1050" w:rsidP="00AF1050">
      <w:pPr>
        <w:pStyle w:val="EmailDiscussion"/>
        <w:overflowPunct/>
        <w:autoSpaceDE/>
        <w:autoSpaceDN/>
        <w:adjustRightInd/>
        <w:ind w:left="1619" w:hanging="360"/>
        <w:textAlignment w:val="auto"/>
      </w:pPr>
      <w:bookmarkStart w:id="216" w:name="_Hlk104028902"/>
      <w:r w:rsidRPr="007D66B6">
        <w:t>[Post118-e][026][NR17] UE caps main (Intel)</w:t>
      </w:r>
    </w:p>
    <w:p w14:paraId="36948AD9" w14:textId="24BDC1FD" w:rsidR="00AF1050" w:rsidRPr="007D66B6" w:rsidRDefault="00AF1050" w:rsidP="00AF1050">
      <w:pPr>
        <w:pStyle w:val="EmailDiscussion2"/>
      </w:pPr>
      <w:r w:rsidRPr="007D66B6">
        <w:tab/>
        <w:t>Scope: Continue the AT-meeting progress, Merge agreed WI specific draft CRs etc</w:t>
      </w:r>
      <w:r w:rsidR="003951F3" w:rsidRPr="007D66B6">
        <w:t>.</w:t>
      </w:r>
    </w:p>
    <w:p w14:paraId="1EC7CD45" w14:textId="71624081" w:rsidR="003951F3" w:rsidRPr="007D66B6" w:rsidRDefault="003951F3" w:rsidP="00AF1050">
      <w:pPr>
        <w:pStyle w:val="EmailDiscussion2"/>
      </w:pPr>
      <w:r w:rsidRPr="007D66B6">
        <w:tab/>
        <w:t>Intended outcome: Agreed Mega CRs</w:t>
      </w:r>
    </w:p>
    <w:p w14:paraId="2E691711" w14:textId="260EEBA5" w:rsidR="00AF1050" w:rsidRPr="007D66B6" w:rsidRDefault="00AF1050" w:rsidP="00AF1050">
      <w:pPr>
        <w:pStyle w:val="EmailDiscussion2"/>
      </w:pPr>
      <w:r w:rsidRPr="007D66B6">
        <w:tab/>
        <w:t>Deadline: Short</w:t>
      </w:r>
    </w:p>
    <w:p w14:paraId="2572DC3B" w14:textId="77777777" w:rsidR="003951F3" w:rsidRPr="007D66B6" w:rsidRDefault="003951F3" w:rsidP="00AF1050">
      <w:pPr>
        <w:pStyle w:val="EmailDiscussion2"/>
      </w:pPr>
    </w:p>
    <w:p w14:paraId="33ACA1C7" w14:textId="77777777" w:rsidR="003951F3" w:rsidRPr="007D66B6" w:rsidRDefault="003951F3" w:rsidP="003951F3">
      <w:pPr>
        <w:pStyle w:val="EmailDiscussion2"/>
      </w:pPr>
      <w:r w:rsidRPr="007D66B6">
        <w:t>=&gt; Agreed in:</w:t>
      </w:r>
    </w:p>
    <w:p w14:paraId="00C71475" w14:textId="0463A23A" w:rsidR="003951F3" w:rsidRPr="007D66B6" w:rsidRDefault="003951F3" w:rsidP="003951F3">
      <w:pPr>
        <w:pStyle w:val="EmailDiscussion2"/>
      </w:pPr>
      <w:r w:rsidRPr="007D66B6">
        <w:tab/>
      </w:r>
      <w:hyperlink r:id="rId578" w:history="1">
        <w:r w:rsidR="00916E86">
          <w:rPr>
            <w:rStyle w:val="Hyperlink"/>
          </w:rPr>
          <w:t>R2-2206849</w:t>
        </w:r>
      </w:hyperlink>
      <w:r w:rsidRPr="007D66B6">
        <w:t xml:space="preserve"> (38.306)</w:t>
      </w:r>
    </w:p>
    <w:p w14:paraId="706872B7" w14:textId="3C24EB95" w:rsidR="003951F3" w:rsidRPr="007D66B6" w:rsidRDefault="003951F3" w:rsidP="003951F3">
      <w:pPr>
        <w:pStyle w:val="EmailDiscussion2"/>
      </w:pPr>
      <w:r w:rsidRPr="007D66B6">
        <w:tab/>
      </w:r>
      <w:hyperlink r:id="rId579" w:history="1">
        <w:r w:rsidR="00916E86">
          <w:rPr>
            <w:rStyle w:val="Hyperlink"/>
          </w:rPr>
          <w:t>R2-2206847</w:t>
        </w:r>
      </w:hyperlink>
      <w:r w:rsidRPr="007D66B6">
        <w:t xml:space="preserve"> (38.331)</w:t>
      </w:r>
    </w:p>
    <w:p w14:paraId="3750815B" w14:textId="77777777" w:rsidR="003951F3" w:rsidRPr="007D66B6" w:rsidRDefault="003951F3" w:rsidP="00AF1050">
      <w:pPr>
        <w:pStyle w:val="EmailDiscussion2"/>
      </w:pPr>
    </w:p>
    <w:p w14:paraId="10A6B421" w14:textId="77777777" w:rsidR="00AF1050" w:rsidRPr="007D66B6" w:rsidRDefault="00AF1050" w:rsidP="00AF1050">
      <w:pPr>
        <w:pStyle w:val="BoldComments"/>
      </w:pPr>
      <w:bookmarkStart w:id="217" w:name="_Hlk103899083"/>
      <w:bookmarkEnd w:id="215"/>
      <w:bookmarkEnd w:id="216"/>
      <w:r w:rsidRPr="007D66B6">
        <w:t>New LS in</w:t>
      </w:r>
    </w:p>
    <w:p w14:paraId="66591E5E" w14:textId="77777777" w:rsidR="00AF1050" w:rsidRPr="007D66B6" w:rsidRDefault="00AF1050" w:rsidP="00AF1050">
      <w:pPr>
        <w:pStyle w:val="Comments"/>
      </w:pPr>
      <w:r w:rsidRPr="007D66B6">
        <w:t>Take into account immediately in offline discussion(s)</w:t>
      </w:r>
    </w:p>
    <w:p w14:paraId="03EEE7D3" w14:textId="5C17B5AC" w:rsidR="00AF1050" w:rsidRPr="007D66B6" w:rsidRDefault="00916E86" w:rsidP="00AF1050">
      <w:pPr>
        <w:pStyle w:val="Doc-title"/>
      </w:pPr>
      <w:hyperlink r:id="rId580" w:history="1">
        <w:r>
          <w:rPr>
            <w:rStyle w:val="Hyperlink"/>
          </w:rPr>
          <w:t>R2-2206440</w:t>
        </w:r>
      </w:hyperlink>
      <w:r w:rsidR="00AF1050" w:rsidRPr="007D66B6">
        <w:tab/>
        <w:t>LS on Rel-17 RAN4 UE feature list for NR (R4-2210437; contact: CMCC)</w:t>
      </w:r>
    </w:p>
    <w:p w14:paraId="7F403DCD" w14:textId="72CD8940" w:rsidR="00AF1050" w:rsidRPr="007D66B6" w:rsidRDefault="00916E86" w:rsidP="00AF1050">
      <w:pPr>
        <w:pStyle w:val="Doc-title"/>
      </w:pPr>
      <w:hyperlink r:id="rId581" w:history="1">
        <w:r>
          <w:rPr>
            <w:rStyle w:val="Hyperlink"/>
          </w:rPr>
          <w:t>R2-2206472</w:t>
        </w:r>
      </w:hyperlink>
      <w:r w:rsidR="00AF1050" w:rsidRPr="007D66B6">
        <w:tab/>
        <w:t>LS on updated Rel-17 RAN1 UE features list for NR (R1-2205328; contact: NTT DOCOMO, AT&amp;T)</w:t>
      </w:r>
    </w:p>
    <w:p w14:paraId="5E8FCB7F" w14:textId="3FA09487" w:rsidR="00AF1050" w:rsidRPr="007D66B6" w:rsidRDefault="00916E86" w:rsidP="00AF1050">
      <w:pPr>
        <w:pStyle w:val="Doc-title"/>
      </w:pPr>
      <w:hyperlink r:id="rId582" w:history="1">
        <w:r>
          <w:rPr>
            <w:rStyle w:val="Hyperlink"/>
          </w:rPr>
          <w:t>R2-2206474</w:t>
        </w:r>
      </w:hyperlink>
      <w:r w:rsidR="00AF1050" w:rsidRPr="007D66B6">
        <w:tab/>
        <w:t>Reply LS on updated Rel-17 RAN1 UE features list for NR (R1-2205341; contact: vivo)</w:t>
      </w:r>
    </w:p>
    <w:p w14:paraId="4D7EA1E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[026] 3 LSes noted</w:t>
      </w:r>
    </w:p>
    <w:p w14:paraId="0E14E6F2" w14:textId="77777777" w:rsidR="00AF1050" w:rsidRPr="007D66B6" w:rsidRDefault="00AF1050" w:rsidP="00AF1050">
      <w:pPr>
        <w:pStyle w:val="BoldComments"/>
      </w:pPr>
      <w:r w:rsidRPr="007D66B6">
        <w:t>LS in</w:t>
      </w:r>
    </w:p>
    <w:p w14:paraId="52EC79DA" w14:textId="523847BD" w:rsidR="00AF1050" w:rsidRPr="007D66B6" w:rsidRDefault="00916E86" w:rsidP="00AF1050">
      <w:pPr>
        <w:pStyle w:val="Doc-title"/>
        <w:tabs>
          <w:tab w:val="left" w:pos="2552"/>
        </w:tabs>
      </w:pPr>
      <w:hyperlink r:id="rId583" w:history="1">
        <w:r>
          <w:rPr>
            <w:rStyle w:val="Hyperlink"/>
          </w:rPr>
          <w:t>R2-2204427</w:t>
        </w:r>
      </w:hyperlink>
      <w:r w:rsidR="00AF1050" w:rsidRPr="007D66B6">
        <w:tab/>
        <w:t>LS on updated Rel-17 RAN1 UE features list for NR (R1-2202927; contact: NTT DOCOMO, AT&amp;T))</w:t>
      </w:r>
      <w:r w:rsidR="00AF1050" w:rsidRPr="007D66B6">
        <w:tab/>
        <w:t>RAN1</w:t>
      </w:r>
      <w:r w:rsidR="00AF1050" w:rsidRPr="007D66B6">
        <w:tab/>
        <w:t>LS in</w:t>
      </w:r>
      <w:r w:rsidR="00AF1050" w:rsidRPr="007D66B6">
        <w:tab/>
        <w:t>Rel-17</w:t>
      </w:r>
      <w:r w:rsidR="00AF1050" w:rsidRPr="007D66B6">
        <w:tab/>
        <w:t>NR_feMIMO, NR_ext_to_71GHz, NR_SL_enh, NR_DSS, NR_IIOT_URLLC_enh, NR_NTN_solutions, NR_UE_pow_sav_enh, NR_MBS, LTE_NR_DC_enh2, NR_IAB_enh, NR_SmallData_INACTIVE, NR_DL1024QAM_FR1, NR_RF_FR1_enh, NR_pos_enh, NR_cov_enh, NR_redcap</w:t>
      </w:r>
      <w:r w:rsidR="00AF1050" w:rsidRPr="007D66B6">
        <w:tab/>
        <w:t>To:RAN2, RAN4</w:t>
      </w:r>
    </w:p>
    <w:p w14:paraId="550B72EA" w14:textId="7612362A" w:rsidR="00AF1050" w:rsidRPr="007D66B6" w:rsidRDefault="00916E86" w:rsidP="00AF1050">
      <w:pPr>
        <w:pStyle w:val="Doc-title"/>
      </w:pPr>
      <w:hyperlink r:id="rId584" w:history="1">
        <w:r>
          <w:rPr>
            <w:rStyle w:val="Hyperlink"/>
          </w:rPr>
          <w:t>R2-2204471</w:t>
        </w:r>
      </w:hyperlink>
      <w:r w:rsidR="00AF1050" w:rsidRPr="007D66B6">
        <w:tab/>
        <w:t>LS on Rel-17 RAN4 UE feature list for NR (R4-2206572; contact: CMCC)</w:t>
      </w:r>
      <w:r w:rsidR="00AF1050" w:rsidRPr="007D66B6">
        <w:tab/>
        <w:t>RAN4</w:t>
      </w:r>
      <w:r w:rsidR="00AF1050" w:rsidRPr="007D66B6">
        <w:tab/>
        <w:t>LS in</w:t>
      </w:r>
      <w:r w:rsidR="00AF1050" w:rsidRPr="007D66B6">
        <w:tab/>
        <w:t>Rel-17</w:t>
      </w:r>
      <w:r w:rsidR="00AF1050" w:rsidRPr="007D66B6">
        <w:tab/>
        <w:t>To:RAN1</w:t>
      </w:r>
      <w:r w:rsidR="00AF1050" w:rsidRPr="007D66B6">
        <w:tab/>
        <w:t>Cc:RAN1</w:t>
      </w:r>
    </w:p>
    <w:p w14:paraId="3344693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[026] both noted</w:t>
      </w:r>
    </w:p>
    <w:p w14:paraId="6285B753" w14:textId="77777777" w:rsidR="00AF1050" w:rsidRPr="007D66B6" w:rsidRDefault="00AF1050" w:rsidP="00AF1050">
      <w:pPr>
        <w:pStyle w:val="BoldComments"/>
      </w:pPr>
      <w:r w:rsidRPr="007D66B6">
        <w:t>Mega CRs</w:t>
      </w:r>
    </w:p>
    <w:p w14:paraId="3ED6E283" w14:textId="7ECD508C" w:rsidR="00AF1050" w:rsidRPr="007D66B6" w:rsidRDefault="00916E86" w:rsidP="00AF1050">
      <w:pPr>
        <w:pStyle w:val="Doc-title"/>
      </w:pPr>
      <w:hyperlink r:id="rId585" w:history="1">
        <w:r>
          <w:rPr>
            <w:rStyle w:val="Hyperlink"/>
          </w:rPr>
          <w:t>R2-2204838</w:t>
        </w:r>
      </w:hyperlink>
      <w:r w:rsidR="00AF1050" w:rsidRPr="007D66B6">
        <w:tab/>
        <w:t>Release-17 UE capabilities based on R1 and R4 feature lists (TS38.306)</w:t>
      </w:r>
      <w:r w:rsidR="00AF1050" w:rsidRPr="007D66B6">
        <w:tab/>
        <w:t>Intel Corporation</w:t>
      </w:r>
      <w:r w:rsidR="00AF1050" w:rsidRPr="007D66B6">
        <w:tab/>
        <w:t>CR</w:t>
      </w:r>
      <w:r w:rsidR="00AF1050" w:rsidRPr="007D66B6">
        <w:tab/>
        <w:t>Rel-17</w:t>
      </w:r>
      <w:r w:rsidR="00AF1050" w:rsidRPr="007D66B6">
        <w:tab/>
        <w:t>38.306</w:t>
      </w:r>
      <w:r w:rsidR="00AF1050" w:rsidRPr="007D66B6">
        <w:tab/>
        <w:t>17.0.0</w:t>
      </w:r>
      <w:r w:rsidR="00AF1050" w:rsidRPr="007D66B6">
        <w:tab/>
        <w:t>0703</w:t>
      </w:r>
      <w:r w:rsidR="00AF1050" w:rsidRPr="007D66B6">
        <w:tab/>
        <w:t>-</w:t>
      </w:r>
      <w:r w:rsidR="00AF1050" w:rsidRPr="007D66B6">
        <w:tab/>
        <w:t>B</w:t>
      </w:r>
      <w:r w:rsidR="00AF1050" w:rsidRPr="007D66B6">
        <w:tab/>
        <w:t xml:space="preserve">NR_MBS-Core, NR_IAB_enh-Core, NR_IIOT_URLLC_enh-Core, NR_UE_pow_sav_enh-Core, NR_NTN_solutions-Core, NR_pos_enh-Core, NR_redcap-Core, NR_SL_enh-Core, NR_feMIMO-Core, NR_cov_enh-Core, </w:t>
      </w:r>
      <w:r w:rsidR="00AF1050" w:rsidRPr="007D66B6">
        <w:lastRenderedPageBreak/>
        <w:t>NR_DL1024QAM_FR1, NR_HST_FR2, NR_HST_FR1_enh, NR_BCS4-Core, NR_FR2_FWA_Bn257_Bn258-Core, NR_SAR_PC2_interB_SUL_2BUL, NR_MG_enh-Core, NR_ext_to_71GHz-Core, NG_RAN_PRN_enh-Core, NR_QoE-Core, NR_ENDC_SON_MDT_enh-Core, NR_SL_relay-Core, NR_SmallData_INACTIVE, LTE_NR_MUSIM-Core, NR_RF_FR1_enh, NR_UDC-Core, TEI17, LTE_NR_DC_enh2-Core, NR_slice-Core, NR_RF_FR2_req_enh2-Core</w:t>
      </w:r>
    </w:p>
    <w:p w14:paraId="54BCA2FD" w14:textId="7CFCA2DE" w:rsidR="00AF1050" w:rsidRPr="007D66B6" w:rsidRDefault="00916E86" w:rsidP="00AF1050">
      <w:pPr>
        <w:pStyle w:val="Doc-title"/>
      </w:pPr>
      <w:hyperlink r:id="rId586" w:history="1">
        <w:r>
          <w:rPr>
            <w:rStyle w:val="Hyperlink"/>
          </w:rPr>
          <w:t>R2-2204839</w:t>
        </w:r>
      </w:hyperlink>
      <w:r w:rsidR="00AF1050" w:rsidRPr="007D66B6">
        <w:tab/>
        <w:t>Release-17 UE capabilities based on R1 and R4 feature lists (TS38.331)</w:t>
      </w:r>
      <w:r w:rsidR="00AF1050" w:rsidRPr="007D66B6">
        <w:tab/>
        <w:t>Intel Corporation</w:t>
      </w:r>
      <w:r w:rsidR="00AF1050" w:rsidRPr="007D66B6">
        <w:tab/>
        <w:t>CR</w:t>
      </w:r>
      <w:r w:rsidR="00AF1050" w:rsidRPr="007D66B6">
        <w:tab/>
        <w:t>Rel-17</w:t>
      </w:r>
      <w:r w:rsidR="00AF1050" w:rsidRPr="007D66B6">
        <w:tab/>
        <w:t>38.331</w:t>
      </w:r>
      <w:r w:rsidR="00AF1050" w:rsidRPr="007D66B6">
        <w:tab/>
        <w:t>17.0.0</w:t>
      </w:r>
      <w:r w:rsidR="00AF1050" w:rsidRPr="007D66B6">
        <w:tab/>
        <w:t>2998</w:t>
      </w:r>
      <w:r w:rsidR="00AF1050" w:rsidRPr="007D66B6">
        <w:tab/>
        <w:t>-</w:t>
      </w:r>
      <w:r w:rsidR="00AF1050" w:rsidRPr="007D66B6">
        <w:tab/>
        <w:t>B</w:t>
      </w:r>
      <w:r w:rsidR="00AF1050" w:rsidRPr="007D66B6">
        <w:tab/>
        <w:t>NR_MBS-Core, NR_IAB_enh-Core, NR_IIOT_URLLC_enh-Core, NR_UE_pow_sav_enh-Core, NR_NTN_solutions-Core, NR_pos_enh-Core, NR_redcap-Core, NR_SL_enh-Core, NR_feMIMO-Core, NR_cov_enh-Core, NR_DL1024QAM_FR1, NR_HST_FR2, NR_HST_FR1_enh, NR_BCS4-Core, NR_FR2_FWA_Bn257_Bn258-Core, NR_SAR_PC2_interB_SUL_2BUL, NR_MG_enh-Core, NR_ext_to_71GHz-Core, NG_RAN_PRN_enh-Core, NR_QoE-Core, NR_ENDC_SON_MDT_enh-Core, NR_SL_relay-Core, NR_SmallData_INACTIVE, LTE_NR_MUSIM-Core, NR_RF_FR1_enh, NR_UDC-Core, TEI17, LTE_NR_DC_enh2-Core, NR_slice-Core, NR_RF_FR2_req_enh2-Core</w:t>
      </w:r>
    </w:p>
    <w:p w14:paraId="63C5B73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[026] Both revised, for post email approval</w:t>
      </w:r>
    </w:p>
    <w:p w14:paraId="3312F474" w14:textId="77777777" w:rsidR="00AF1050" w:rsidRPr="007D66B6" w:rsidRDefault="00AF1050" w:rsidP="00AF1050">
      <w:pPr>
        <w:pStyle w:val="BoldComments"/>
      </w:pPr>
      <w:r w:rsidRPr="007D66B6">
        <w:t>Specific Items</w:t>
      </w:r>
    </w:p>
    <w:p w14:paraId="7938CB72" w14:textId="1EF27867" w:rsidR="00AF1050" w:rsidRPr="007D66B6" w:rsidRDefault="00916E86" w:rsidP="00AF1050">
      <w:pPr>
        <w:pStyle w:val="Doc-title"/>
      </w:pPr>
      <w:hyperlink r:id="rId587" w:history="1">
        <w:r>
          <w:rPr>
            <w:rStyle w:val="Hyperlink"/>
          </w:rPr>
          <w:t>R2-2205657</w:t>
        </w:r>
      </w:hyperlink>
      <w:r w:rsidR="00AF1050" w:rsidRPr="007D66B6">
        <w:tab/>
        <w:t>Introduction of FR2 UL gap UE capability</w:t>
      </w:r>
      <w:r w:rsidR="00AF1050" w:rsidRPr="007D66B6">
        <w:tab/>
        <w:t>Apple, Huawei, HiSilicon</w:t>
      </w:r>
      <w:r w:rsidR="00AF1050" w:rsidRPr="007D66B6">
        <w:tab/>
        <w:t>draftCR</w:t>
      </w:r>
      <w:r w:rsidR="00AF1050" w:rsidRPr="007D66B6">
        <w:tab/>
        <w:t>Rel-17</w:t>
      </w:r>
      <w:r w:rsidR="00AF1050" w:rsidRPr="007D66B6">
        <w:tab/>
        <w:t>38.331</w:t>
      </w:r>
      <w:r w:rsidR="00AF1050" w:rsidRPr="007D66B6">
        <w:tab/>
        <w:t>17.0.0</w:t>
      </w:r>
      <w:r w:rsidR="00AF1050" w:rsidRPr="007D66B6">
        <w:tab/>
        <w:t>B</w:t>
      </w:r>
      <w:r w:rsidR="00AF1050" w:rsidRPr="007D66B6">
        <w:tab/>
        <w:t>NR_RF_FR2_req_enh2</w:t>
      </w:r>
    </w:p>
    <w:p w14:paraId="12E1D54B" w14:textId="108DABCE" w:rsidR="00AF1050" w:rsidRPr="007D66B6" w:rsidRDefault="00916E86" w:rsidP="00AF1050">
      <w:pPr>
        <w:pStyle w:val="Doc-title"/>
      </w:pPr>
      <w:hyperlink r:id="rId588" w:history="1">
        <w:r>
          <w:rPr>
            <w:rStyle w:val="Hyperlink"/>
          </w:rPr>
          <w:t>R2-2205658</w:t>
        </w:r>
      </w:hyperlink>
      <w:r w:rsidR="00AF1050" w:rsidRPr="007D66B6">
        <w:tab/>
        <w:t>Introduction of FR2 UL gap UE capability</w:t>
      </w:r>
      <w:r w:rsidR="00AF1050" w:rsidRPr="007D66B6">
        <w:tab/>
        <w:t>Apple, Huawei, HiSilicon</w:t>
      </w:r>
      <w:r w:rsidR="00AF1050" w:rsidRPr="007D66B6">
        <w:tab/>
        <w:t>draftCR</w:t>
      </w:r>
      <w:r w:rsidR="00AF1050" w:rsidRPr="007D66B6">
        <w:tab/>
        <w:t>Rel-17</w:t>
      </w:r>
      <w:r w:rsidR="00AF1050" w:rsidRPr="007D66B6">
        <w:tab/>
        <w:t>38.306</w:t>
      </w:r>
      <w:r w:rsidR="00AF1050" w:rsidRPr="007D66B6">
        <w:tab/>
        <w:t>17.0.0</w:t>
      </w:r>
      <w:r w:rsidR="00AF1050" w:rsidRPr="007D66B6">
        <w:tab/>
        <w:t>B</w:t>
      </w:r>
      <w:r w:rsidR="00AF1050" w:rsidRPr="007D66B6">
        <w:tab/>
        <w:t>NR_RF_FR2_req_enh2</w:t>
      </w:r>
    </w:p>
    <w:p w14:paraId="7CC061E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[026] both revised</w:t>
      </w:r>
    </w:p>
    <w:p w14:paraId="7B78DBF1" w14:textId="1C5E858B" w:rsidR="00AF1050" w:rsidRPr="007D66B6" w:rsidRDefault="00916E86" w:rsidP="00AF1050">
      <w:pPr>
        <w:pStyle w:val="Doc-title"/>
      </w:pPr>
      <w:hyperlink r:id="rId589" w:history="1">
        <w:r>
          <w:rPr>
            <w:rStyle w:val="Hyperlink"/>
          </w:rPr>
          <w:t>R2-2206459</w:t>
        </w:r>
      </w:hyperlink>
      <w:r w:rsidR="00AF1050" w:rsidRPr="007D66B6">
        <w:tab/>
        <w:t>Introduction of FR2 UL gap UE capability</w:t>
      </w:r>
      <w:r w:rsidR="00AF1050" w:rsidRPr="007D66B6">
        <w:tab/>
        <w:t>Apple, Huawei, HiSilicon</w:t>
      </w:r>
      <w:r w:rsidR="00AF1050" w:rsidRPr="007D66B6">
        <w:tab/>
        <w:t>draftCR</w:t>
      </w:r>
      <w:r w:rsidR="00AF1050" w:rsidRPr="007D66B6">
        <w:tab/>
        <w:t>Rel-17</w:t>
      </w:r>
      <w:r w:rsidR="00AF1050" w:rsidRPr="007D66B6">
        <w:tab/>
        <w:t>38.331</w:t>
      </w:r>
      <w:r w:rsidR="00AF1050" w:rsidRPr="007D66B6">
        <w:tab/>
        <w:t>17.0.0</w:t>
      </w:r>
      <w:r w:rsidR="00AF1050" w:rsidRPr="007D66B6">
        <w:tab/>
        <w:t>B</w:t>
      </w:r>
      <w:r w:rsidR="00AF1050" w:rsidRPr="007D66B6">
        <w:tab/>
        <w:t>NR_RF_FR2_req_enh2</w:t>
      </w:r>
    </w:p>
    <w:p w14:paraId="669AA4A9" w14:textId="2B0135D0" w:rsidR="00AF1050" w:rsidRPr="007D66B6" w:rsidRDefault="00916E86" w:rsidP="00AF1050">
      <w:pPr>
        <w:pStyle w:val="Doc-title"/>
      </w:pPr>
      <w:hyperlink r:id="rId590" w:history="1">
        <w:r>
          <w:rPr>
            <w:rStyle w:val="Hyperlink"/>
          </w:rPr>
          <w:t>R2-2206460</w:t>
        </w:r>
      </w:hyperlink>
      <w:r w:rsidR="00AF1050" w:rsidRPr="007D66B6">
        <w:tab/>
        <w:t>Introduction of FR2 UL gap UE capability</w:t>
      </w:r>
      <w:r w:rsidR="00AF1050" w:rsidRPr="007D66B6">
        <w:tab/>
        <w:t>Apple, Huawei, HiSilicon</w:t>
      </w:r>
      <w:r w:rsidR="00AF1050" w:rsidRPr="007D66B6">
        <w:tab/>
        <w:t>draftCR</w:t>
      </w:r>
      <w:r w:rsidR="00AF1050" w:rsidRPr="007D66B6">
        <w:tab/>
        <w:t>Rel-17</w:t>
      </w:r>
      <w:r w:rsidR="00AF1050" w:rsidRPr="007D66B6">
        <w:tab/>
        <w:t>38.306</w:t>
      </w:r>
      <w:r w:rsidR="00AF1050" w:rsidRPr="007D66B6">
        <w:tab/>
        <w:t>17.0.0</w:t>
      </w:r>
      <w:r w:rsidR="00AF1050" w:rsidRPr="007D66B6">
        <w:tab/>
        <w:t>B</w:t>
      </w:r>
      <w:r w:rsidR="00AF1050" w:rsidRPr="007D66B6">
        <w:tab/>
        <w:t>NR_RF_FR2_req_enh2</w:t>
      </w:r>
    </w:p>
    <w:p w14:paraId="55ABC7D4" w14:textId="77777777" w:rsidR="00AF1050" w:rsidRPr="007D66B6" w:rsidRDefault="00AF1050" w:rsidP="00AF1050">
      <w:pPr>
        <w:pStyle w:val="Agreement"/>
        <w:tabs>
          <w:tab w:val="clear" w:pos="9990"/>
        </w:tabs>
        <w:overflowPunct/>
        <w:autoSpaceDE/>
        <w:autoSpaceDN/>
        <w:adjustRightInd/>
        <w:ind w:left="1619" w:hanging="360"/>
        <w:textAlignment w:val="auto"/>
        <w:rPr>
          <w:rFonts w:ascii="Calibri" w:eastAsiaTheme="minorEastAsia" w:hAnsi="Calibri"/>
          <w:szCs w:val="22"/>
          <w:lang w:val="en-US"/>
        </w:rPr>
      </w:pPr>
      <w:r w:rsidRPr="007D66B6">
        <w:t>[026] Both endorsed for merge with the mega CRs.</w:t>
      </w:r>
    </w:p>
    <w:bookmarkEnd w:id="217"/>
    <w:p w14:paraId="3A1DE117" w14:textId="77777777" w:rsidR="00AF1050" w:rsidRPr="007D66B6" w:rsidRDefault="00AF1050" w:rsidP="00AF1050">
      <w:pPr>
        <w:pStyle w:val="Doc-text2"/>
        <w:rPr>
          <w:lang w:val="en-US"/>
        </w:rPr>
      </w:pPr>
    </w:p>
    <w:p w14:paraId="2750F75D" w14:textId="77777777" w:rsidR="00AF1050" w:rsidRPr="007D66B6" w:rsidRDefault="00AF1050" w:rsidP="00AF1050">
      <w:pPr>
        <w:pStyle w:val="Heading3"/>
      </w:pPr>
      <w:bookmarkStart w:id="218" w:name="_Toc105622172"/>
      <w:bookmarkStart w:id="219" w:name="_Toc111585430"/>
      <w:r w:rsidRPr="007D66B6">
        <w:t>6.0.3</w:t>
      </w:r>
      <w:r w:rsidRPr="007D66B6">
        <w:tab/>
        <w:t>Gaps Coordination</w:t>
      </w:r>
      <w:bookmarkEnd w:id="218"/>
      <w:bookmarkEnd w:id="219"/>
    </w:p>
    <w:p w14:paraId="682E739D" w14:textId="77777777" w:rsidR="00AF1050" w:rsidRPr="007D66B6" w:rsidRDefault="00AF1050" w:rsidP="00AF1050">
      <w:pPr>
        <w:pStyle w:val="Comments"/>
      </w:pPr>
      <w:r w:rsidRPr="007D66B6">
        <w:t>Tdoc limitation: 1</w:t>
      </w:r>
    </w:p>
    <w:p w14:paraId="59163D27" w14:textId="77777777" w:rsidR="00AF1050" w:rsidRPr="007D66B6" w:rsidRDefault="00AF1050" w:rsidP="00AF1050">
      <w:pPr>
        <w:pStyle w:val="Comments"/>
      </w:pPr>
      <w:r w:rsidRPr="007D66B6">
        <w:t xml:space="preserve">This AI is complementary to other AIs. </w:t>
      </w:r>
    </w:p>
    <w:p w14:paraId="4534E951" w14:textId="77777777" w:rsidR="00AF1050" w:rsidRPr="007D66B6" w:rsidRDefault="00AF1050" w:rsidP="00AF1050">
      <w:pPr>
        <w:pStyle w:val="Comments"/>
      </w:pPr>
    </w:p>
    <w:p w14:paraId="19E7B4B3" w14:textId="77777777" w:rsidR="00AF1050" w:rsidRPr="007D66B6" w:rsidRDefault="00AF1050" w:rsidP="00AF1050">
      <w:pPr>
        <w:pStyle w:val="EmailDiscussion"/>
        <w:overflowPunct/>
        <w:autoSpaceDE/>
        <w:autoSpaceDN/>
        <w:adjustRightInd/>
        <w:ind w:left="1619" w:hanging="360"/>
        <w:textAlignment w:val="auto"/>
      </w:pPr>
      <w:bookmarkStart w:id="220" w:name="_Hlk102970525"/>
      <w:r w:rsidRPr="007D66B6">
        <w:t>[AT118-e][027][NR17] Gap Coordination (MediaTek)</w:t>
      </w:r>
    </w:p>
    <w:p w14:paraId="690BFC8F" w14:textId="25F80706" w:rsidR="00AF1050" w:rsidRPr="007D66B6" w:rsidRDefault="00AF1050" w:rsidP="00AF1050">
      <w:pPr>
        <w:pStyle w:val="EmailDiscussion2"/>
      </w:pPr>
      <w:r w:rsidRPr="007D66B6">
        <w:tab/>
        <w:t xml:space="preserve">Scope: Treat </w:t>
      </w:r>
      <w:hyperlink r:id="rId591" w:history="1">
        <w:r w:rsidR="00916E86">
          <w:rPr>
            <w:rStyle w:val="Hyperlink"/>
          </w:rPr>
          <w:t>R2-2205290</w:t>
        </w:r>
      </w:hyperlink>
      <w:r w:rsidRPr="007D66B6">
        <w:t xml:space="preserve">, </w:t>
      </w:r>
      <w:hyperlink r:id="rId592" w:history="1">
        <w:r w:rsidR="00916E86">
          <w:rPr>
            <w:rStyle w:val="Hyperlink"/>
          </w:rPr>
          <w:t>R2-2205768</w:t>
        </w:r>
      </w:hyperlink>
      <w:r w:rsidRPr="007D66B6">
        <w:t xml:space="preserve">, </w:t>
      </w:r>
      <w:hyperlink r:id="rId593" w:history="1">
        <w:r w:rsidR="00916E86">
          <w:rPr>
            <w:rStyle w:val="Hyperlink"/>
          </w:rPr>
          <w:t>R2-2206011</w:t>
        </w:r>
      </w:hyperlink>
      <w:r w:rsidRPr="007D66B6">
        <w:t xml:space="preserve"> and other relevant input if any. </w:t>
      </w:r>
    </w:p>
    <w:p w14:paraId="0BE4E95F" w14:textId="77777777" w:rsidR="00AF1050" w:rsidRPr="007D66B6" w:rsidRDefault="00AF1050" w:rsidP="00AF1050">
      <w:pPr>
        <w:pStyle w:val="EmailDiscussion2"/>
      </w:pPr>
      <w:r w:rsidRPr="007D66B6">
        <w:tab/>
        <w:t xml:space="preserve">Intended outcome: Report (expect to progress TPs W2 if applicable). </w:t>
      </w:r>
    </w:p>
    <w:p w14:paraId="67D998CF" w14:textId="77777777" w:rsidR="00AF1050" w:rsidRPr="007D66B6" w:rsidRDefault="00AF1050" w:rsidP="00AF1050">
      <w:pPr>
        <w:pStyle w:val="EmailDiscussion2"/>
      </w:pPr>
      <w:r w:rsidRPr="007D66B6">
        <w:tab/>
        <w:t xml:space="preserve">Deadline: W1 Friday (online CB W2 Monday if needed). </w:t>
      </w:r>
    </w:p>
    <w:p w14:paraId="21C818FD" w14:textId="77777777" w:rsidR="00AF1050" w:rsidRPr="007D66B6" w:rsidRDefault="00AF1050" w:rsidP="00AF1050">
      <w:pPr>
        <w:pStyle w:val="EmailDiscussion2"/>
      </w:pPr>
    </w:p>
    <w:bookmarkStart w:id="221" w:name="_Hlk103899537"/>
    <w:p w14:paraId="147368F2" w14:textId="435C7B52" w:rsidR="00AF1050" w:rsidRPr="007D66B6" w:rsidRDefault="00916E86" w:rsidP="00AF1050">
      <w:pPr>
        <w:pStyle w:val="Doc-title"/>
      </w:pPr>
      <w:r>
        <w:fldChar w:fldCharType="begin"/>
      </w:r>
      <w:r>
        <w:instrText xml:space="preserve"> HYPERLINK "https://www.3gpp.org/ftp/TSG_RAN/WG2_RL2/TSGR2_118-e/Docs/R2-2206452.zip" </w:instrText>
      </w:r>
      <w:r>
        <w:fldChar w:fldCharType="separate"/>
      </w:r>
      <w:r>
        <w:rPr>
          <w:rStyle w:val="Hyperlink"/>
        </w:rPr>
        <w:t>R2-2206452</w:t>
      </w:r>
      <w:r>
        <w:fldChar w:fldCharType="end"/>
      </w:r>
      <w:r w:rsidR="00AF1050" w:rsidRPr="007D66B6">
        <w:tab/>
        <w:t>Report of [AT118-e][027][NR17] Gap Coordination (MediaTek)</w:t>
      </w:r>
      <w:r w:rsidR="00AF1050" w:rsidRPr="007D66B6">
        <w:tab/>
        <w:t xml:space="preserve">MediaTek Inc. </w:t>
      </w:r>
    </w:p>
    <w:p w14:paraId="2A8DC6E2" w14:textId="77777777" w:rsidR="00AF1050" w:rsidRPr="007D66B6" w:rsidRDefault="00AF1050" w:rsidP="00AF1050">
      <w:pPr>
        <w:pStyle w:val="Doc-text2"/>
      </w:pPr>
    </w:p>
    <w:p w14:paraId="1C13A412"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rPr>
      </w:pPr>
      <w:r w:rsidRPr="007D66B6">
        <w:t xml:space="preserve">[027] P1: For MUSIM and pre-configured positioning measurement gap, do NOT introduce gap priority into gap configuration in Rel-17. The ASN.1 define should be extensible so that the gap priority could be added in later release based on RAN4 </w:t>
      </w:r>
      <w:bookmarkStart w:id="222" w:name="_Hlk103590847"/>
      <w:r w:rsidRPr="007D66B6">
        <w:t>input</w:t>
      </w:r>
      <w:bookmarkEnd w:id="222"/>
      <w:r w:rsidRPr="007D66B6">
        <w:t xml:space="preserve">. </w:t>
      </w:r>
    </w:p>
    <w:p w14:paraId="388A0375"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rPr>
      </w:pPr>
      <w:r w:rsidRPr="007D66B6">
        <w:t>[027] P2: Define the maximum number of gap priority levels as 16.</w:t>
      </w:r>
    </w:p>
    <w:p w14:paraId="21B36CD5"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rPr>
      </w:pPr>
      <w:r w:rsidRPr="007D66B6">
        <w:t>[027] P3: RAN2 to wait RAN4 input on maximum number of active gaps and discuss the potential RAN2 SPEC impact.</w:t>
      </w:r>
    </w:p>
    <w:p w14:paraId="7B62EC3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[027] Observation: The following principles (from concurrent gap) could be considered while adding gap priority for non-MGE gaps.</w:t>
      </w:r>
    </w:p>
    <w:p w14:paraId="1D0DB73B" w14:textId="77777777" w:rsidR="00AF1050" w:rsidRPr="007D66B6" w:rsidRDefault="00AF1050" w:rsidP="00AF1050">
      <w:pPr>
        <w:pStyle w:val="Agreement"/>
        <w:numPr>
          <w:ilvl w:val="0"/>
          <w:numId w:val="0"/>
        </w:numPr>
        <w:ind w:left="1619"/>
      </w:pPr>
      <w:r w:rsidRPr="007D66B6">
        <w:t>Gap priority is configured per gap configuration (not per gap feature)</w:t>
      </w:r>
    </w:p>
    <w:p w14:paraId="323B089C" w14:textId="77777777" w:rsidR="00AF1050" w:rsidRPr="007D66B6" w:rsidRDefault="00AF1050" w:rsidP="00AF1050">
      <w:pPr>
        <w:pStyle w:val="Agreement"/>
        <w:numPr>
          <w:ilvl w:val="0"/>
          <w:numId w:val="0"/>
        </w:numPr>
        <w:ind w:left="1619"/>
      </w:pPr>
      <w:r w:rsidRPr="007D66B6">
        <w:t>Do not define complex field existence condition for gap priority field, keep using “Optional –Need R”</w:t>
      </w:r>
    </w:p>
    <w:bookmarkEnd w:id="220"/>
    <w:p w14:paraId="1DC608AA" w14:textId="77777777" w:rsidR="00AF1050" w:rsidRPr="007D66B6" w:rsidRDefault="00AF1050" w:rsidP="00AF1050">
      <w:pPr>
        <w:pStyle w:val="Doc-text2"/>
      </w:pPr>
    </w:p>
    <w:p w14:paraId="514719E1" w14:textId="3F50A267" w:rsidR="00AF1050" w:rsidRPr="007D66B6" w:rsidRDefault="00916E86" w:rsidP="00AF1050">
      <w:pPr>
        <w:pStyle w:val="Doc-title"/>
      </w:pPr>
      <w:hyperlink r:id="rId594" w:history="1">
        <w:r>
          <w:rPr>
            <w:rStyle w:val="Hyperlink"/>
          </w:rPr>
          <w:t>R2-2205290</w:t>
        </w:r>
      </w:hyperlink>
      <w:r w:rsidR="00AF1050" w:rsidRPr="007D66B6">
        <w:tab/>
        <w:t>Discussion on gap priority</w:t>
      </w:r>
      <w:r w:rsidR="00AF1050" w:rsidRPr="007D66B6">
        <w:tab/>
        <w:t>Huawei, HiSilicon</w:t>
      </w:r>
      <w:r w:rsidR="00AF1050" w:rsidRPr="007D66B6">
        <w:tab/>
        <w:t>discussion</w:t>
      </w:r>
      <w:r w:rsidR="00AF1050" w:rsidRPr="007D66B6">
        <w:tab/>
        <w:t>Rel-17</w:t>
      </w:r>
      <w:r w:rsidR="00AF1050" w:rsidRPr="007D66B6">
        <w:tab/>
        <w:t>NR_MG_enh-Core</w:t>
      </w:r>
    </w:p>
    <w:p w14:paraId="2FB8A874" w14:textId="0EB6526B" w:rsidR="00AF1050" w:rsidRPr="007D66B6" w:rsidRDefault="00916E86" w:rsidP="00AF1050">
      <w:pPr>
        <w:pStyle w:val="Doc-title"/>
      </w:pPr>
      <w:hyperlink r:id="rId595" w:history="1">
        <w:r>
          <w:rPr>
            <w:rStyle w:val="Hyperlink"/>
          </w:rPr>
          <w:t>R2-2205768</w:t>
        </w:r>
      </w:hyperlink>
      <w:r w:rsidR="00AF1050" w:rsidRPr="007D66B6">
        <w:tab/>
        <w:t>Consideration on gap priorities</w:t>
      </w:r>
      <w:r w:rsidR="00AF1050" w:rsidRPr="007D66B6">
        <w:tab/>
        <w:t>ZTE Corporation, Sanechips</w:t>
      </w:r>
      <w:r w:rsidR="00AF1050" w:rsidRPr="007D66B6">
        <w:tab/>
        <w:t>discussion</w:t>
      </w:r>
      <w:r w:rsidR="00AF1050" w:rsidRPr="007D66B6">
        <w:tab/>
        <w:t>Rel-17</w:t>
      </w:r>
      <w:r w:rsidR="00AF1050" w:rsidRPr="007D66B6">
        <w:tab/>
        <w:t>NR_MG_enh-Core, NR_NTN_solutions-Core, LTE_NR_MUSIM-Core, NR_pos_enh-Core</w:t>
      </w:r>
    </w:p>
    <w:p w14:paraId="5A232A34" w14:textId="425AC27B" w:rsidR="00AF1050" w:rsidRPr="007D66B6" w:rsidRDefault="00916E86" w:rsidP="00AF1050">
      <w:pPr>
        <w:pStyle w:val="Doc-title"/>
      </w:pPr>
      <w:hyperlink r:id="rId596" w:history="1">
        <w:r>
          <w:rPr>
            <w:rStyle w:val="Hyperlink"/>
          </w:rPr>
          <w:t>R2-2206011</w:t>
        </w:r>
      </w:hyperlink>
      <w:r w:rsidR="00AF1050" w:rsidRPr="007D66B6">
        <w:tab/>
        <w:t>Gaps coordination</w:t>
      </w:r>
      <w:r w:rsidR="00AF1050" w:rsidRPr="007D66B6">
        <w:tab/>
        <w:t>Ericsson</w:t>
      </w:r>
      <w:r w:rsidR="00AF1050" w:rsidRPr="007D66B6">
        <w:tab/>
        <w:t>discussion</w:t>
      </w:r>
      <w:r w:rsidR="00AF1050" w:rsidRPr="007D66B6">
        <w:tab/>
        <w:t>Rel-17</w:t>
      </w:r>
    </w:p>
    <w:p w14:paraId="1216F25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[027] 3 tdocs noted</w:t>
      </w:r>
    </w:p>
    <w:bookmarkEnd w:id="221"/>
    <w:p w14:paraId="155BF190" w14:textId="77777777" w:rsidR="00AF1050" w:rsidRPr="007D66B6" w:rsidRDefault="00AF1050" w:rsidP="00AF1050">
      <w:pPr>
        <w:pStyle w:val="Doc-text2"/>
      </w:pPr>
    </w:p>
    <w:p w14:paraId="034EE1C1" w14:textId="77777777" w:rsidR="00AF1050" w:rsidRPr="007D66B6" w:rsidRDefault="00AF1050" w:rsidP="00AF1050">
      <w:pPr>
        <w:pStyle w:val="Heading3"/>
      </w:pPr>
      <w:bookmarkStart w:id="223" w:name="_Toc105622173"/>
      <w:bookmarkStart w:id="224" w:name="_Toc111585431"/>
      <w:r w:rsidRPr="007D66B6">
        <w:t>6.0.4</w:t>
      </w:r>
      <w:r w:rsidRPr="007D66B6">
        <w:tab/>
        <w:t>Other</w:t>
      </w:r>
      <w:bookmarkEnd w:id="223"/>
      <w:bookmarkEnd w:id="224"/>
    </w:p>
    <w:p w14:paraId="043764AF" w14:textId="77777777" w:rsidR="00AF1050" w:rsidRPr="007D66B6" w:rsidRDefault="00AF1050" w:rsidP="00AF1050">
      <w:pPr>
        <w:pStyle w:val="Comments"/>
      </w:pPr>
      <w:r w:rsidRPr="007D66B6">
        <w:t>E.g. cross WI coordination on MAC CEs.</w:t>
      </w:r>
    </w:p>
    <w:p w14:paraId="5C1E5090" w14:textId="77777777" w:rsidR="00AF1050" w:rsidRPr="007D66B6" w:rsidRDefault="00AF1050" w:rsidP="00AF1050">
      <w:pPr>
        <w:pStyle w:val="Comments"/>
      </w:pPr>
    </w:p>
    <w:p w14:paraId="12057D9F" w14:textId="77777777" w:rsidR="00AF1050" w:rsidRPr="007D66B6" w:rsidRDefault="00AF1050" w:rsidP="00AF1050">
      <w:pPr>
        <w:pStyle w:val="EmailDiscussion"/>
        <w:overflowPunct/>
        <w:autoSpaceDE/>
        <w:autoSpaceDN/>
        <w:adjustRightInd/>
        <w:ind w:left="1619" w:hanging="360"/>
        <w:textAlignment w:val="auto"/>
      </w:pPr>
      <w:bookmarkStart w:id="225" w:name="_Hlk102970542"/>
      <w:r w:rsidRPr="007D66B6">
        <w:t>[AT118-e][028][NR17] Priority of MAC CEs (LGE)</w:t>
      </w:r>
    </w:p>
    <w:p w14:paraId="77B0F4BB" w14:textId="72BD6982" w:rsidR="00AF1050" w:rsidRPr="007D66B6" w:rsidRDefault="00AF1050" w:rsidP="00AF1050">
      <w:pPr>
        <w:pStyle w:val="EmailDiscussion2"/>
      </w:pPr>
      <w:r w:rsidRPr="007D66B6">
        <w:tab/>
        <w:t xml:space="preserve">Scope: Treat </w:t>
      </w:r>
      <w:hyperlink r:id="rId597" w:history="1">
        <w:r w:rsidR="00916E86">
          <w:rPr>
            <w:rStyle w:val="Hyperlink"/>
          </w:rPr>
          <w:t>R2-2204887</w:t>
        </w:r>
      </w:hyperlink>
      <w:r w:rsidRPr="007D66B6">
        <w:t xml:space="preserve">, </w:t>
      </w:r>
      <w:hyperlink r:id="rId598" w:history="1">
        <w:r w:rsidR="00916E86">
          <w:rPr>
            <w:rStyle w:val="Hyperlink"/>
          </w:rPr>
          <w:t>R2-2205261</w:t>
        </w:r>
      </w:hyperlink>
      <w:r w:rsidRPr="007D66B6">
        <w:t xml:space="preserve">, </w:t>
      </w:r>
      <w:hyperlink r:id="rId599" w:history="1">
        <w:r w:rsidR="00916E86">
          <w:rPr>
            <w:rStyle w:val="Hyperlink"/>
          </w:rPr>
          <w:t>R2-2206038</w:t>
        </w:r>
      </w:hyperlink>
      <w:r w:rsidRPr="007D66B6">
        <w:t xml:space="preserve">. Ph1 Determine agreeable parts. Ph2 For agreeable parts progress and agree a CR. </w:t>
      </w:r>
    </w:p>
    <w:p w14:paraId="5AA99E12" w14:textId="77777777" w:rsidR="00AF1050" w:rsidRPr="007D66B6" w:rsidRDefault="00AF1050" w:rsidP="00AF1050">
      <w:pPr>
        <w:pStyle w:val="EmailDiscussion2"/>
      </w:pPr>
      <w:r w:rsidRPr="007D66B6">
        <w:tab/>
        <w:t>Intended outcome: Report, Agreed CR (if applicable)</w:t>
      </w:r>
    </w:p>
    <w:p w14:paraId="3822075C" w14:textId="77777777" w:rsidR="00AF1050" w:rsidRPr="007D66B6" w:rsidRDefault="00AF1050" w:rsidP="00AF1050">
      <w:pPr>
        <w:pStyle w:val="EmailDiscussion2"/>
      </w:pPr>
      <w:r w:rsidRPr="007D66B6">
        <w:tab/>
        <w:t>Deadline: Schedule 1 (CB W2 if needed)</w:t>
      </w:r>
    </w:p>
    <w:bookmarkEnd w:id="225"/>
    <w:p w14:paraId="0C8120B4" w14:textId="77777777" w:rsidR="00AF1050" w:rsidRPr="007D66B6" w:rsidRDefault="00AF1050" w:rsidP="00AF1050">
      <w:pPr>
        <w:pStyle w:val="Doc-text2"/>
        <w:ind w:left="0" w:firstLine="0"/>
      </w:pPr>
    </w:p>
    <w:bookmarkStart w:id="226" w:name="_Hlk103900053"/>
    <w:p w14:paraId="50D0496B" w14:textId="3E5C5EC6" w:rsidR="00AF1050" w:rsidRPr="007D66B6" w:rsidRDefault="00916E86" w:rsidP="00AF1050">
      <w:pPr>
        <w:pStyle w:val="Doc-title"/>
        <w:rPr>
          <w:lang w:val="en-US" w:eastAsia="ko-KR"/>
        </w:rPr>
      </w:pPr>
      <w:r>
        <w:rPr>
          <w:lang w:val="en-US" w:eastAsia="ko-KR"/>
        </w:rPr>
        <w:fldChar w:fldCharType="begin"/>
      </w:r>
      <w:r>
        <w:rPr>
          <w:lang w:val="en-US" w:eastAsia="ko-KR"/>
        </w:rPr>
        <w:instrText xml:space="preserve"> </w:instrText>
      </w:r>
      <w:r>
        <w:rPr>
          <w:rFonts w:hint="eastAsia"/>
          <w:lang w:val="en-US" w:eastAsia="ko-KR"/>
        </w:rPr>
        <w:instrText>HYPERLINK "https://www.3gpp.org/ftp/TSG_RAN/WG2_RL2/TSGR2_118-e/Docs/R2-2206489.zip"</w:instrText>
      </w:r>
      <w:r>
        <w:rPr>
          <w:lang w:val="en-US" w:eastAsia="ko-KR"/>
        </w:rPr>
        <w:instrText xml:space="preserve"> </w:instrText>
      </w:r>
      <w:r>
        <w:rPr>
          <w:lang w:val="en-US" w:eastAsia="ko-KR"/>
        </w:rPr>
      </w:r>
      <w:r>
        <w:rPr>
          <w:lang w:val="en-US" w:eastAsia="ko-KR"/>
        </w:rPr>
        <w:fldChar w:fldCharType="separate"/>
      </w:r>
      <w:r>
        <w:rPr>
          <w:rStyle w:val="Hyperlink"/>
          <w:lang w:val="en-US" w:eastAsia="ko-KR"/>
        </w:rPr>
        <w:t>R2-2206489</w:t>
      </w:r>
      <w:r>
        <w:rPr>
          <w:lang w:val="en-US" w:eastAsia="ko-KR"/>
        </w:rPr>
        <w:fldChar w:fldCharType="end"/>
      </w:r>
      <w:r w:rsidR="00AF1050" w:rsidRPr="007D66B6">
        <w:rPr>
          <w:lang w:val="en-US" w:eastAsia="ko-KR"/>
        </w:rPr>
        <w:tab/>
        <w:t>[AT118-e][028][NR17] Priority of MAC CEs (LGE)</w:t>
      </w:r>
      <w:r w:rsidR="00AF1050" w:rsidRPr="007D66B6">
        <w:rPr>
          <w:lang w:val="en-US" w:eastAsia="ko-KR"/>
        </w:rPr>
        <w:tab/>
        <w:t xml:space="preserve">LG Electronics Inc. </w:t>
      </w:r>
    </w:p>
    <w:p w14:paraId="619D7844"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[028] Noted, agreements reflected in CR below</w:t>
      </w:r>
    </w:p>
    <w:p w14:paraId="711BC635" w14:textId="77777777" w:rsidR="00AF1050" w:rsidRPr="007D66B6" w:rsidRDefault="00AF1050" w:rsidP="00AF1050">
      <w:pPr>
        <w:pStyle w:val="Doc-text2"/>
        <w:rPr>
          <w:lang w:val="en-US" w:eastAsia="ko-KR"/>
        </w:rPr>
      </w:pPr>
    </w:p>
    <w:p w14:paraId="518FC29C" w14:textId="2E5245FF" w:rsidR="00AF1050" w:rsidRPr="007D66B6" w:rsidRDefault="00916E86" w:rsidP="00AF1050">
      <w:pPr>
        <w:pStyle w:val="Doc-title"/>
      </w:pPr>
      <w:hyperlink r:id="rId600" w:history="1">
        <w:r>
          <w:rPr>
            <w:rStyle w:val="Hyperlink"/>
            <w:lang w:val="en-US" w:eastAsia="ko-KR"/>
          </w:rPr>
          <w:t>R2-2206490</w:t>
        </w:r>
      </w:hyperlink>
      <w:r w:rsidR="00AF1050" w:rsidRPr="007D66B6">
        <w:rPr>
          <w:lang w:val="en-US" w:eastAsia="ko-KR"/>
        </w:rPr>
        <w:tab/>
      </w:r>
      <w:r w:rsidR="00AF1050" w:rsidRPr="007D66B6">
        <w:t>Priority of MAC CEs CR</w:t>
      </w:r>
      <w:r w:rsidR="00AF1050" w:rsidRPr="007D66B6">
        <w:tab/>
      </w:r>
      <w:r w:rsidR="00AF1050" w:rsidRPr="007D66B6">
        <w:rPr>
          <w:lang w:val="en-US" w:eastAsia="ko-KR"/>
        </w:rPr>
        <w:t xml:space="preserve">LG Electronics Inc. </w:t>
      </w:r>
      <w:r w:rsidR="00AF1050" w:rsidRPr="007D66B6">
        <w:t>Rel-17</w:t>
      </w:r>
      <w:r w:rsidR="00AF1050" w:rsidRPr="007D66B6">
        <w:tab/>
        <w:t>38.321</w:t>
      </w:r>
      <w:r w:rsidR="00AF1050" w:rsidRPr="007D66B6">
        <w:tab/>
        <w:t>17.0.0</w:t>
      </w:r>
      <w:r w:rsidR="00AF1050" w:rsidRPr="007D66B6">
        <w:tab/>
        <w:t>1295</w:t>
      </w:r>
      <w:r w:rsidR="00AF1050" w:rsidRPr="007D66B6">
        <w:tab/>
        <w:t>-</w:t>
      </w:r>
      <w:r w:rsidR="00AF1050" w:rsidRPr="007D66B6">
        <w:tab/>
        <w:t>F</w:t>
      </w:r>
      <w:r w:rsidR="00AF1050" w:rsidRPr="007D66B6">
        <w:tab/>
        <w:t>TEI17</w:t>
      </w:r>
    </w:p>
    <w:p w14:paraId="1329AF1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[028] Agreed</w:t>
      </w:r>
    </w:p>
    <w:p w14:paraId="412FE093" w14:textId="77777777" w:rsidR="00AF1050" w:rsidRPr="007D66B6" w:rsidRDefault="00AF1050" w:rsidP="00AF1050">
      <w:pPr>
        <w:pStyle w:val="Doc-text2"/>
        <w:ind w:left="0" w:firstLine="0"/>
      </w:pPr>
    </w:p>
    <w:p w14:paraId="64C7369A" w14:textId="6EE3408A" w:rsidR="00AF1050" w:rsidRPr="007D66B6" w:rsidRDefault="00916E86" w:rsidP="00AF1050">
      <w:pPr>
        <w:pStyle w:val="Doc-title"/>
      </w:pPr>
      <w:hyperlink r:id="rId601" w:history="1">
        <w:r>
          <w:rPr>
            <w:rStyle w:val="Hyperlink"/>
          </w:rPr>
          <w:t>R2-2204887</w:t>
        </w:r>
      </w:hyperlink>
      <w:r w:rsidR="00AF1050" w:rsidRPr="007D66B6">
        <w:tab/>
        <w:t>LCP priority of MAC CEs</w:t>
      </w:r>
      <w:r w:rsidR="00AF1050" w:rsidRPr="007D66B6">
        <w:tab/>
        <w:t>LG Electronics Inc.</w:t>
      </w:r>
      <w:r w:rsidR="00AF1050" w:rsidRPr="007D66B6">
        <w:tab/>
        <w:t>discussion</w:t>
      </w:r>
      <w:r w:rsidR="00AF1050" w:rsidRPr="007D66B6">
        <w:tab/>
        <w:t>Rel-17</w:t>
      </w:r>
      <w:r w:rsidR="00AF1050" w:rsidRPr="007D66B6">
        <w:tab/>
        <w:t>TEI17</w:t>
      </w:r>
    </w:p>
    <w:p w14:paraId="49868B8F" w14:textId="5B511A40" w:rsidR="00AF1050" w:rsidRPr="007D66B6" w:rsidRDefault="00916E86" w:rsidP="00AF1050">
      <w:pPr>
        <w:pStyle w:val="Doc-title"/>
      </w:pPr>
      <w:hyperlink r:id="rId602" w:history="1">
        <w:r>
          <w:rPr>
            <w:rStyle w:val="Hyperlink"/>
          </w:rPr>
          <w:t>R2-2205261</w:t>
        </w:r>
      </w:hyperlink>
      <w:r w:rsidR="00AF1050" w:rsidRPr="007D66B6">
        <w:tab/>
        <w:t>Discussion on LCP Priority of Rel-17 MAC CEs</w:t>
      </w:r>
      <w:r w:rsidR="00AF1050" w:rsidRPr="007D66B6">
        <w:tab/>
        <w:t>vivo</w:t>
      </w:r>
      <w:r w:rsidR="00AF1050" w:rsidRPr="007D66B6">
        <w:tab/>
        <w:t>discussion</w:t>
      </w:r>
      <w:r w:rsidR="00AF1050" w:rsidRPr="007D66B6">
        <w:tab/>
        <w:t>Rel-17</w:t>
      </w:r>
      <w:r w:rsidR="00AF1050" w:rsidRPr="007D66B6">
        <w:tab/>
        <w:t>NR_feMIMO-Core, NR_IAB_enh-Core, NR_pos_enh-Core, NR_NTN_enh-Core</w:t>
      </w:r>
    </w:p>
    <w:p w14:paraId="49A4D014" w14:textId="490072FD" w:rsidR="00AF1050" w:rsidRPr="007D66B6" w:rsidRDefault="00916E86" w:rsidP="00AF1050">
      <w:pPr>
        <w:pStyle w:val="Doc-title"/>
      </w:pPr>
      <w:hyperlink r:id="rId603" w:history="1">
        <w:r>
          <w:rPr>
            <w:rStyle w:val="Hyperlink"/>
          </w:rPr>
          <w:t>R2-2206038</w:t>
        </w:r>
      </w:hyperlink>
      <w:r w:rsidR="00AF1050" w:rsidRPr="007D66B6">
        <w:tab/>
        <w:t>Cross WI coordination on LCP prioritization for UL MAC Ces</w:t>
      </w:r>
      <w:r w:rsidR="00AF1050" w:rsidRPr="007D66B6">
        <w:tab/>
        <w:t>Huawei, HiSilicon</w:t>
      </w:r>
      <w:r w:rsidR="00AF1050" w:rsidRPr="007D66B6">
        <w:tab/>
        <w:t>discussion</w:t>
      </w:r>
      <w:r w:rsidR="00AF1050" w:rsidRPr="007D66B6">
        <w:tab/>
        <w:t>Rel-17</w:t>
      </w:r>
      <w:r w:rsidR="00AF1050" w:rsidRPr="007D66B6">
        <w:tab/>
        <w:t>Late</w:t>
      </w:r>
    </w:p>
    <w:p w14:paraId="52CF750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[028] 3 tdocs noted</w:t>
      </w:r>
    </w:p>
    <w:bookmarkEnd w:id="226"/>
    <w:p w14:paraId="7BC90DEA" w14:textId="77777777" w:rsidR="00AF1050" w:rsidRPr="007D66B6" w:rsidRDefault="00AF1050" w:rsidP="00AF1050">
      <w:pPr>
        <w:pStyle w:val="Doc-text2"/>
      </w:pPr>
    </w:p>
    <w:p w14:paraId="6B27C6B0" w14:textId="77777777" w:rsidR="00AF1050" w:rsidRPr="007D66B6" w:rsidRDefault="00AF1050" w:rsidP="00AF1050">
      <w:pPr>
        <w:pStyle w:val="Comments"/>
      </w:pPr>
      <w:r w:rsidRPr="007D66B6">
        <w:t>Not available</w:t>
      </w:r>
    </w:p>
    <w:p w14:paraId="6FFE315D" w14:textId="11577987" w:rsidR="00AF1050" w:rsidRPr="007D66B6" w:rsidRDefault="00916E86" w:rsidP="00AF1050">
      <w:pPr>
        <w:pStyle w:val="Doc-title"/>
      </w:pPr>
      <w:hyperlink r:id="rId604" w:history="1">
        <w:r>
          <w:rPr>
            <w:rStyle w:val="Hyperlink"/>
          </w:rPr>
          <w:t>R2-2205853</w:t>
        </w:r>
      </w:hyperlink>
      <w:r w:rsidR="00AF1050" w:rsidRPr="007D66B6">
        <w:tab/>
        <w:t>Discussion on RAN2 signalling alternatives</w:t>
      </w:r>
      <w:r w:rsidR="00AF1050" w:rsidRPr="007D66B6">
        <w:tab/>
        <w:t>Ericsson</w:t>
      </w:r>
      <w:r w:rsidR="00AF1050" w:rsidRPr="007D66B6">
        <w:tab/>
        <w:t>discussion</w:t>
      </w:r>
      <w:r w:rsidR="00AF1050" w:rsidRPr="007D66B6">
        <w:tab/>
        <w:t>Late</w:t>
      </w:r>
    </w:p>
    <w:p w14:paraId="05B8BE7D" w14:textId="77777777" w:rsidR="00AF1050" w:rsidRPr="007D66B6" w:rsidRDefault="00AF1050" w:rsidP="00AF1050">
      <w:pPr>
        <w:pStyle w:val="Doc-text2"/>
      </w:pPr>
    </w:p>
    <w:p w14:paraId="1B708513" w14:textId="77777777" w:rsidR="00AF1050" w:rsidRPr="007D66B6" w:rsidRDefault="00AF1050" w:rsidP="00AF1050">
      <w:pPr>
        <w:pStyle w:val="Doc-text2"/>
      </w:pPr>
    </w:p>
    <w:p w14:paraId="46ADDE34" w14:textId="77777777" w:rsidR="00AF1050" w:rsidRPr="007D66B6" w:rsidRDefault="00AF1050" w:rsidP="00AF1050">
      <w:pPr>
        <w:pStyle w:val="Heading2"/>
      </w:pPr>
      <w:bookmarkStart w:id="227" w:name="_Toc105622174"/>
      <w:bookmarkStart w:id="228" w:name="_Toc111585432"/>
      <w:r w:rsidRPr="007D66B6">
        <w:t>6.1</w:t>
      </w:r>
      <w:r w:rsidRPr="007D66B6">
        <w:tab/>
        <w:t>NR Multicast</w:t>
      </w:r>
      <w:bookmarkEnd w:id="227"/>
      <w:bookmarkEnd w:id="228"/>
    </w:p>
    <w:p w14:paraId="1732427E" w14:textId="77777777" w:rsidR="00AF1050" w:rsidRPr="007D66B6" w:rsidRDefault="00AF1050" w:rsidP="00AF1050">
      <w:pPr>
        <w:pStyle w:val="Comments"/>
      </w:pPr>
      <w:r w:rsidRPr="007D66B6">
        <w:t>(NR_MBS-Core; leading WG: RAN2; REL-17; WID: RP-201038)</w:t>
      </w:r>
    </w:p>
    <w:p w14:paraId="7E2D87D4" w14:textId="77777777" w:rsidR="00AF1050" w:rsidRPr="007D66B6" w:rsidRDefault="00AF1050" w:rsidP="00AF1050">
      <w:pPr>
        <w:pStyle w:val="Comments"/>
      </w:pPr>
      <w:r w:rsidRPr="007D66B6">
        <w:t>Tdoc Limitation: 8 tdocs</w:t>
      </w:r>
    </w:p>
    <w:p w14:paraId="33C0C8BA" w14:textId="77777777" w:rsidR="00AF1050" w:rsidRPr="007D66B6" w:rsidRDefault="00AF1050" w:rsidP="00AF1050">
      <w:pPr>
        <w:pStyle w:val="Comments"/>
      </w:pPr>
      <w:r w:rsidRPr="007D66B6">
        <w:t xml:space="preserve">WI has been declared 100% complete </w:t>
      </w:r>
    </w:p>
    <w:p w14:paraId="05E15307" w14:textId="77777777" w:rsidR="00AF1050" w:rsidRPr="007D66B6" w:rsidRDefault="00AF1050" w:rsidP="00AF1050">
      <w:pPr>
        <w:pStyle w:val="Heading3"/>
      </w:pPr>
      <w:bookmarkStart w:id="229" w:name="_Toc105622175"/>
      <w:bookmarkStart w:id="230" w:name="_Toc111585433"/>
      <w:r w:rsidRPr="007D66B6">
        <w:t>6.1.1</w:t>
      </w:r>
      <w:r w:rsidRPr="007D66B6">
        <w:tab/>
        <w:t>General</w:t>
      </w:r>
      <w:bookmarkEnd w:id="229"/>
      <w:bookmarkEnd w:id="230"/>
    </w:p>
    <w:p w14:paraId="303AE3A6" w14:textId="77777777" w:rsidR="00AF1050" w:rsidRPr="007D66B6" w:rsidRDefault="00AF1050" w:rsidP="00AF1050">
      <w:pPr>
        <w:pStyle w:val="Heading4"/>
      </w:pPr>
      <w:bookmarkStart w:id="231" w:name="_Toc105622176"/>
      <w:bookmarkStart w:id="232" w:name="_Toc111585434"/>
      <w:r w:rsidRPr="007D66B6">
        <w:t>6.1.1.1</w:t>
      </w:r>
      <w:r w:rsidRPr="007D66B6">
        <w:tab/>
        <w:t>Organizational</w:t>
      </w:r>
      <w:bookmarkEnd w:id="231"/>
      <w:bookmarkEnd w:id="232"/>
    </w:p>
    <w:p w14:paraId="5E3C224E" w14:textId="77777777" w:rsidR="00AF1050" w:rsidRPr="007D66B6" w:rsidRDefault="00AF1050" w:rsidP="00AF1050">
      <w:pPr>
        <w:pStyle w:val="Comments"/>
      </w:pPr>
      <w:r w:rsidRPr="007D66B6">
        <w:t>Tdoc Limitation: 0</w:t>
      </w:r>
    </w:p>
    <w:p w14:paraId="43FD03B8" w14:textId="77777777" w:rsidR="00AF1050" w:rsidRPr="007D66B6" w:rsidRDefault="00AF1050" w:rsidP="00AF1050">
      <w:pPr>
        <w:pStyle w:val="Comments"/>
      </w:pPr>
      <w:r w:rsidRPr="007D66B6">
        <w:t>LS in, WI rapporteur guidance etc. For LSes that need action: One tdoc by contact company (one company) to address the LS and potential reply is considered Rapporteur Input and may be provided.</w:t>
      </w:r>
    </w:p>
    <w:p w14:paraId="5C848D92" w14:textId="77777777" w:rsidR="00AF1050" w:rsidRPr="007D66B6" w:rsidRDefault="00AF1050" w:rsidP="00AF1050">
      <w:pPr>
        <w:pStyle w:val="Comments"/>
      </w:pPr>
    </w:p>
    <w:p w14:paraId="6438112C" w14:textId="77777777" w:rsidR="00AF1050" w:rsidRPr="007D66B6" w:rsidRDefault="00AF1050" w:rsidP="00AF1050">
      <w:pPr>
        <w:pStyle w:val="BoldComments"/>
      </w:pPr>
      <w:r w:rsidRPr="007D66B6">
        <w:t>LS in</w:t>
      </w:r>
    </w:p>
    <w:p w14:paraId="55F7BDD8" w14:textId="62B9794E" w:rsidR="00AF1050" w:rsidRPr="007D66B6" w:rsidRDefault="00916E86" w:rsidP="00AF1050">
      <w:pPr>
        <w:pStyle w:val="Doc-title"/>
      </w:pPr>
      <w:hyperlink r:id="rId605" w:history="1">
        <w:r>
          <w:rPr>
            <w:rStyle w:val="Hyperlink"/>
          </w:rPr>
          <w:t>R2-2204497</w:t>
        </w:r>
      </w:hyperlink>
      <w:r w:rsidR="00AF1050" w:rsidRPr="007D66B6">
        <w:tab/>
        <w:t>LS on further outstanding issues in TS 23.247 (R3-222867; contact: Ericsson)</w:t>
      </w:r>
      <w:r w:rsidR="00AF1050" w:rsidRPr="007D66B6">
        <w:tab/>
        <w:t>RAN3</w:t>
      </w:r>
      <w:r w:rsidR="00AF1050" w:rsidRPr="007D66B6">
        <w:tab/>
        <w:t>LS in</w:t>
      </w:r>
      <w:r w:rsidR="00AF1050" w:rsidRPr="007D66B6">
        <w:tab/>
        <w:t>Rel-17</w:t>
      </w:r>
      <w:r w:rsidR="00AF1050" w:rsidRPr="007D66B6">
        <w:tab/>
        <w:t>NR_MBS-Core, 5MBS</w:t>
      </w:r>
      <w:r w:rsidR="00AF1050" w:rsidRPr="007D66B6">
        <w:tab/>
        <w:t>To:SA2, RAN2</w:t>
      </w:r>
    </w:p>
    <w:p w14:paraId="1C3AE0C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19CE4647" w14:textId="77777777" w:rsidR="00AF1050" w:rsidRPr="007D66B6" w:rsidRDefault="00AF1050" w:rsidP="00AF1050">
      <w:pPr>
        <w:pStyle w:val="Doc-text2"/>
      </w:pPr>
    </w:p>
    <w:p w14:paraId="196AE1AB" w14:textId="30CDE19D" w:rsidR="00AF1050" w:rsidRPr="007D66B6" w:rsidRDefault="00916E86" w:rsidP="00AF1050">
      <w:pPr>
        <w:pStyle w:val="Doc-title"/>
      </w:pPr>
      <w:hyperlink r:id="rId606" w:history="1">
        <w:r>
          <w:rPr>
            <w:rStyle w:val="Hyperlink"/>
          </w:rPr>
          <w:t>R2-2204517</w:t>
        </w:r>
      </w:hyperlink>
      <w:r w:rsidR="00AF1050" w:rsidRPr="007D66B6">
        <w:tab/>
        <w:t>Reply LS on maximum number of MBS sessions that can be associated to a PDU session (S2-2203050; contact: Ericsson)</w:t>
      </w:r>
      <w:r w:rsidR="00AF1050" w:rsidRPr="007D66B6">
        <w:tab/>
        <w:t>SA2</w:t>
      </w:r>
      <w:r w:rsidR="00AF1050" w:rsidRPr="007D66B6">
        <w:tab/>
        <w:t>LS in</w:t>
      </w:r>
      <w:r w:rsidR="00AF1050" w:rsidRPr="007D66B6">
        <w:tab/>
        <w:t>Rel-17</w:t>
      </w:r>
      <w:r w:rsidR="00AF1050" w:rsidRPr="007D66B6">
        <w:tab/>
        <w:t>5MBS</w:t>
      </w:r>
      <w:r w:rsidR="00AF1050" w:rsidRPr="007D66B6">
        <w:tab/>
        <w:t>To:CT1, RAN2, SA6</w:t>
      </w:r>
      <w:r w:rsidR="00AF1050" w:rsidRPr="007D66B6">
        <w:tab/>
        <w:t>Cc:RAN3, SA4</w:t>
      </w:r>
    </w:p>
    <w:p w14:paraId="346028B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6807259C" w14:textId="77777777" w:rsidR="00AF1050" w:rsidRPr="007D66B6" w:rsidRDefault="00AF1050" w:rsidP="00AF1050">
      <w:pPr>
        <w:pStyle w:val="Doc-text2"/>
      </w:pPr>
    </w:p>
    <w:p w14:paraId="753ABACB" w14:textId="0B0372FA" w:rsidR="00AF1050" w:rsidRPr="007D66B6" w:rsidRDefault="00916E86" w:rsidP="00AF1050">
      <w:pPr>
        <w:pStyle w:val="Doc-title"/>
      </w:pPr>
      <w:hyperlink r:id="rId607" w:history="1">
        <w:r>
          <w:rPr>
            <w:rStyle w:val="Hyperlink"/>
          </w:rPr>
          <w:t>R2-2206338</w:t>
        </w:r>
      </w:hyperlink>
      <w:r w:rsidR="00AF1050" w:rsidRPr="007D66B6">
        <w:tab/>
        <w:t>Response LS on maximum number of MBS sessions that can be associated to a PDU session (S4-220567; contact: Ericsson)</w:t>
      </w:r>
      <w:r w:rsidR="00AF1050" w:rsidRPr="007D66B6">
        <w:tab/>
        <w:t>SA4</w:t>
      </w:r>
      <w:r w:rsidR="00AF1050" w:rsidRPr="007D66B6">
        <w:tab/>
        <w:t>LS in</w:t>
      </w:r>
      <w:r w:rsidR="00AF1050" w:rsidRPr="007D66B6">
        <w:tab/>
        <w:t>Rel-17</w:t>
      </w:r>
      <w:r w:rsidR="00AF1050" w:rsidRPr="007D66B6">
        <w:tab/>
        <w:t>5MBUSA, 5MBS</w:t>
      </w:r>
      <w:r w:rsidR="00AF1050" w:rsidRPr="007D66B6">
        <w:tab/>
        <w:t>To:SA2, CT1</w:t>
      </w:r>
      <w:r w:rsidR="00AF1050" w:rsidRPr="007D66B6">
        <w:tab/>
        <w:t>Cc:SA6, RAN2</w:t>
      </w:r>
    </w:p>
    <w:p w14:paraId="691CF7E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175E4F94" w14:textId="77777777" w:rsidR="00AF1050" w:rsidRPr="007D66B6" w:rsidRDefault="00AF1050" w:rsidP="00AF1050">
      <w:pPr>
        <w:pStyle w:val="Doc-text2"/>
      </w:pPr>
    </w:p>
    <w:p w14:paraId="181F9644" w14:textId="31DEA4FC" w:rsidR="00AF1050" w:rsidRPr="007D66B6" w:rsidRDefault="00916E86" w:rsidP="00AF1050">
      <w:pPr>
        <w:pStyle w:val="Doc-title"/>
      </w:pPr>
      <w:hyperlink r:id="rId608" w:history="1">
        <w:r>
          <w:rPr>
            <w:rStyle w:val="Hyperlink"/>
          </w:rPr>
          <w:t>R2-2204456</w:t>
        </w:r>
      </w:hyperlink>
      <w:r w:rsidR="00AF1050" w:rsidRPr="007D66B6">
        <w:tab/>
        <w:t>Reply LS on Multicast paging with TMGI (S3-220537; contact: Huawei)</w:t>
      </w:r>
      <w:r w:rsidR="00AF1050" w:rsidRPr="007D66B6">
        <w:tab/>
        <w:t>SA3</w:t>
      </w:r>
      <w:r w:rsidR="00AF1050" w:rsidRPr="007D66B6">
        <w:tab/>
        <w:t>LS in</w:t>
      </w:r>
      <w:r w:rsidR="00AF1050" w:rsidRPr="007D66B6">
        <w:tab/>
        <w:t>Rel-17</w:t>
      </w:r>
      <w:r w:rsidR="00AF1050" w:rsidRPr="007D66B6">
        <w:tab/>
        <w:t>5MBS</w:t>
      </w:r>
      <w:r w:rsidR="00AF1050" w:rsidRPr="007D66B6">
        <w:tab/>
        <w:t>To:SA2</w:t>
      </w:r>
      <w:r w:rsidR="00AF1050" w:rsidRPr="007D66B6">
        <w:tab/>
        <w:t>Cc:RAN2</w:t>
      </w:r>
    </w:p>
    <w:p w14:paraId="0ED47CB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08C0E29B" w14:textId="77777777" w:rsidR="00AF1050" w:rsidRPr="007D66B6" w:rsidRDefault="00AF1050" w:rsidP="00AF1050">
      <w:pPr>
        <w:pStyle w:val="Doc-text2"/>
      </w:pPr>
    </w:p>
    <w:p w14:paraId="6AC20649" w14:textId="790D225D" w:rsidR="00AF1050" w:rsidRPr="007D66B6" w:rsidRDefault="00916E86" w:rsidP="00AF1050">
      <w:pPr>
        <w:pStyle w:val="Doc-title"/>
      </w:pPr>
      <w:hyperlink r:id="rId609" w:history="1">
        <w:r>
          <w:rPr>
            <w:rStyle w:val="Hyperlink"/>
          </w:rPr>
          <w:t>R2-2204511</w:t>
        </w:r>
      </w:hyperlink>
      <w:r w:rsidR="00AF1050" w:rsidRPr="007D66B6">
        <w:tab/>
        <w:t>LS on parameters preconfigured in the UE to receive MBS service (CP-220398; contact: Qualcomm)</w:t>
      </w:r>
      <w:r w:rsidR="00AF1050" w:rsidRPr="007D66B6">
        <w:tab/>
        <w:t>CT</w:t>
      </w:r>
      <w:r w:rsidR="00AF1050" w:rsidRPr="007D66B6">
        <w:tab/>
        <w:t>LS in</w:t>
      </w:r>
      <w:r w:rsidR="00AF1050" w:rsidRPr="007D66B6">
        <w:tab/>
        <w:t>Rel-17</w:t>
      </w:r>
      <w:r w:rsidR="00AF1050" w:rsidRPr="007D66B6">
        <w:tab/>
        <w:t>5MBS</w:t>
      </w:r>
      <w:r w:rsidR="00AF1050" w:rsidRPr="007D66B6">
        <w:tab/>
        <w:t>To:SA2</w:t>
      </w:r>
      <w:r w:rsidR="00AF1050" w:rsidRPr="007D66B6">
        <w:tab/>
        <w:t>Cc:CT1, CT4, SA4, RAN2, CT6</w:t>
      </w:r>
    </w:p>
    <w:p w14:paraId="3077FE4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0662C8E1" w14:textId="77777777" w:rsidR="00AF1050" w:rsidRPr="007D66B6" w:rsidRDefault="00AF1050" w:rsidP="00AF1050">
      <w:pPr>
        <w:pStyle w:val="BoldComments"/>
      </w:pPr>
      <w:r w:rsidRPr="007D66B6">
        <w:t>New LS in</w:t>
      </w:r>
    </w:p>
    <w:p w14:paraId="16C12679" w14:textId="77777777" w:rsidR="00AF1050" w:rsidRPr="007D66B6" w:rsidRDefault="00AF1050" w:rsidP="00AF1050">
      <w:pPr>
        <w:pStyle w:val="Comments"/>
      </w:pPr>
      <w:r w:rsidRPr="007D66B6">
        <w:t xml:space="preserve">Take into account </w:t>
      </w:r>
    </w:p>
    <w:p w14:paraId="0AEDB56B" w14:textId="1BFE69A2" w:rsidR="00AF1050" w:rsidRPr="007D66B6" w:rsidRDefault="00916E86" w:rsidP="00AF1050">
      <w:pPr>
        <w:pStyle w:val="Doc-title"/>
      </w:pPr>
      <w:hyperlink r:id="rId610" w:history="1">
        <w:r>
          <w:rPr>
            <w:rStyle w:val="Hyperlink"/>
          </w:rPr>
          <w:t>R2-2206473</w:t>
        </w:r>
      </w:hyperlink>
      <w:r w:rsidR="00AF1050" w:rsidRPr="007D66B6">
        <w:tab/>
        <w:t>LS on NR MBS TP for TS 38.300 (R1-2205336; contact: Huawei)</w:t>
      </w:r>
    </w:p>
    <w:p w14:paraId="5C558BF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58E717C9" w14:textId="77777777" w:rsidR="00AF1050" w:rsidRPr="007D66B6" w:rsidRDefault="00AF1050" w:rsidP="00AF1050">
      <w:pPr>
        <w:pStyle w:val="Doc-text2"/>
      </w:pPr>
    </w:p>
    <w:p w14:paraId="3488556F" w14:textId="77777777" w:rsidR="00AF1050" w:rsidRPr="007D66B6" w:rsidRDefault="00AF1050" w:rsidP="00AF1050">
      <w:pPr>
        <w:pStyle w:val="Heading4"/>
      </w:pPr>
      <w:bookmarkStart w:id="233" w:name="_Toc105622177"/>
      <w:bookmarkStart w:id="234" w:name="_Toc111585435"/>
      <w:r w:rsidRPr="007D66B6">
        <w:t>6.1.1.3</w:t>
      </w:r>
      <w:r w:rsidRPr="007D66B6">
        <w:tab/>
        <w:t>CR Rapporteur Resolutions</w:t>
      </w:r>
      <w:bookmarkEnd w:id="233"/>
      <w:bookmarkEnd w:id="234"/>
    </w:p>
    <w:p w14:paraId="6D424DE0" w14:textId="77777777" w:rsidR="00AF1050" w:rsidRPr="007D66B6" w:rsidRDefault="00AF1050" w:rsidP="00AF1050">
      <w:pPr>
        <w:pStyle w:val="Comments"/>
      </w:pPr>
      <w:r w:rsidRPr="007D66B6">
        <w:t xml:space="preserve">Tdoc Limitation: 0 </w:t>
      </w:r>
    </w:p>
    <w:p w14:paraId="23B28050" w14:textId="77777777" w:rsidR="00AF1050" w:rsidRPr="007D66B6" w:rsidRDefault="00AF1050" w:rsidP="00AF1050">
      <w:pPr>
        <w:pStyle w:val="Comments"/>
      </w:pPr>
      <w:r w:rsidRPr="007D66B6">
        <w:t xml:space="preserve">CR Rapporteurs to provide baseline correction CRs. For smaller corrections, text clarifications etc please contact CR editor. </w:t>
      </w:r>
    </w:p>
    <w:p w14:paraId="11F1534F" w14:textId="77777777" w:rsidR="00AF1050" w:rsidRPr="007D66B6" w:rsidRDefault="00AF1050" w:rsidP="00AF1050">
      <w:pPr>
        <w:pStyle w:val="Doc-text2"/>
      </w:pPr>
    </w:p>
    <w:p w14:paraId="7215B3CB" w14:textId="307CBC34" w:rsidR="00AF1050" w:rsidRPr="007D66B6" w:rsidRDefault="00916E86" w:rsidP="00AF1050">
      <w:pPr>
        <w:pStyle w:val="Doc-title"/>
      </w:pPr>
      <w:hyperlink r:id="rId611" w:history="1">
        <w:r>
          <w:rPr>
            <w:rStyle w:val="Hyperlink"/>
          </w:rPr>
          <w:t>R2-2206120</w:t>
        </w:r>
      </w:hyperlink>
      <w:r w:rsidR="00AF1050" w:rsidRPr="007D66B6">
        <w:tab/>
        <w:t>Rapporteur proposed resolutions for MBS related RIL issues</w:t>
      </w:r>
      <w:r w:rsidR="00AF1050" w:rsidRPr="007D66B6">
        <w:tab/>
        <w:t>Huawei, HiSilicon</w:t>
      </w:r>
      <w:r w:rsidR="00AF1050" w:rsidRPr="007D66B6">
        <w:tab/>
        <w:t>other</w:t>
      </w:r>
      <w:r w:rsidR="00AF1050" w:rsidRPr="007D66B6">
        <w:tab/>
        <w:t>Rel-17</w:t>
      </w:r>
      <w:r w:rsidR="00AF1050" w:rsidRPr="007D66B6">
        <w:tab/>
        <w:t>NR_MBS-Core</w:t>
      </w:r>
    </w:p>
    <w:p w14:paraId="459F787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Confirm propAgreed/propModify and propReject RIL statuses as used to indicate what is expected to be treated/not treated at meeting</w:t>
      </w:r>
    </w:p>
    <w:p w14:paraId="11DE5C75" w14:textId="77777777" w:rsidR="00AF1050" w:rsidRPr="007D66B6" w:rsidRDefault="00AF1050" w:rsidP="00AF1050">
      <w:pPr>
        <w:pStyle w:val="Doc-text2"/>
      </w:pPr>
    </w:p>
    <w:p w14:paraId="1A8DB073" w14:textId="11E1440F" w:rsidR="00AF1050" w:rsidRPr="007D66B6" w:rsidRDefault="00916E86" w:rsidP="00AF1050">
      <w:pPr>
        <w:pStyle w:val="Doc-title"/>
      </w:pPr>
      <w:hyperlink r:id="rId612" w:history="1">
        <w:r>
          <w:rPr>
            <w:rStyle w:val="Hyperlink"/>
          </w:rPr>
          <w:t>R2-2205938</w:t>
        </w:r>
      </w:hyperlink>
      <w:r w:rsidR="00AF1050" w:rsidRPr="007D66B6">
        <w:tab/>
        <w:t>MBS corrections for TS 38.331</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3138</w:t>
      </w:r>
      <w:r w:rsidR="00AF1050" w:rsidRPr="007D66B6">
        <w:tab/>
        <w:t>-</w:t>
      </w:r>
      <w:r w:rsidR="00AF1050" w:rsidRPr="007D66B6">
        <w:tab/>
        <w:t>F</w:t>
      </w:r>
      <w:r w:rsidR="00AF1050" w:rsidRPr="007D66B6">
        <w:tab/>
        <w:t>NR_MBS-Core</w:t>
      </w:r>
      <w:r w:rsidR="00AF1050" w:rsidRPr="007D66B6">
        <w:tab/>
        <w:t>Late</w:t>
      </w:r>
    </w:p>
    <w:p w14:paraId="48B6EB3E" w14:textId="77777777" w:rsidR="00AF1050" w:rsidRPr="007D66B6" w:rsidRDefault="00AF1050" w:rsidP="00AA1005">
      <w:pPr>
        <w:pStyle w:val="Doc-text2"/>
        <w:numPr>
          <w:ilvl w:val="0"/>
          <w:numId w:val="33"/>
        </w:numPr>
        <w:overflowPunct/>
        <w:autoSpaceDE/>
        <w:autoSpaceDN/>
        <w:adjustRightInd/>
        <w:textAlignment w:val="auto"/>
      </w:pPr>
      <w:r w:rsidRPr="007D66B6">
        <w:t xml:space="preserve">QC think as baseline this is ok. </w:t>
      </w:r>
    </w:p>
    <w:p w14:paraId="2C6B7D9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Use as baseline</w:t>
      </w:r>
    </w:p>
    <w:p w14:paraId="32BE026B" w14:textId="77777777" w:rsidR="00AF1050" w:rsidRPr="007D66B6" w:rsidRDefault="00AF1050" w:rsidP="00AF1050">
      <w:pPr>
        <w:pStyle w:val="Doc-text2"/>
      </w:pPr>
    </w:p>
    <w:p w14:paraId="36605997" w14:textId="77777777" w:rsidR="003951F3" w:rsidRPr="007D66B6" w:rsidRDefault="003951F3" w:rsidP="003951F3">
      <w:pPr>
        <w:pStyle w:val="EmailDiscussion"/>
        <w:overflowPunct/>
        <w:autoSpaceDE/>
        <w:autoSpaceDN/>
        <w:adjustRightInd/>
        <w:ind w:left="1619" w:hanging="360"/>
        <w:textAlignment w:val="auto"/>
        <w:rPr>
          <w:lang w:eastAsia="zh-CN"/>
        </w:rPr>
      </w:pPr>
      <w:r w:rsidRPr="007D66B6">
        <w:t>[Post118-e][092][MBS] RRC CR (Huawei)</w:t>
      </w:r>
    </w:p>
    <w:p w14:paraId="2959D564" w14:textId="77777777" w:rsidR="003951F3" w:rsidRPr="007D66B6" w:rsidRDefault="003951F3" w:rsidP="003951F3">
      <w:pPr>
        <w:pStyle w:val="EmailDiscussion2"/>
      </w:pPr>
      <w:r w:rsidRPr="007D66B6">
        <w:tab/>
        <w:t>Scope: Make the WI RRC CR. Include agreements and corrections.</w:t>
      </w:r>
    </w:p>
    <w:p w14:paraId="765C2781" w14:textId="77777777" w:rsidR="003951F3" w:rsidRPr="007D66B6" w:rsidRDefault="003951F3" w:rsidP="003951F3">
      <w:pPr>
        <w:pStyle w:val="EmailDiscussion2"/>
      </w:pPr>
      <w:r w:rsidRPr="007D66B6">
        <w:tab/>
        <w:t>Intended outcome: Agreed 38331 CR</w:t>
      </w:r>
    </w:p>
    <w:p w14:paraId="48647952" w14:textId="77777777" w:rsidR="003951F3" w:rsidRPr="007D66B6" w:rsidRDefault="003951F3" w:rsidP="003951F3">
      <w:pPr>
        <w:pStyle w:val="EmailDiscussion2"/>
      </w:pPr>
      <w:r w:rsidRPr="007D66B6">
        <w:tab/>
        <w:t>Deadline: Short</w:t>
      </w:r>
    </w:p>
    <w:p w14:paraId="518F2990" w14:textId="1FA9BBAF" w:rsidR="003951F3" w:rsidRPr="007D66B6" w:rsidRDefault="003951F3" w:rsidP="003951F3">
      <w:pPr>
        <w:pStyle w:val="EmailDiscussion2"/>
      </w:pPr>
      <w:r w:rsidRPr="007D66B6">
        <w:t xml:space="preserve">=&gt; Agreed in </w:t>
      </w:r>
      <w:hyperlink r:id="rId613" w:history="1">
        <w:r w:rsidR="00916E86">
          <w:rPr>
            <w:rStyle w:val="Hyperlink"/>
          </w:rPr>
          <w:t>R2-2206610</w:t>
        </w:r>
      </w:hyperlink>
    </w:p>
    <w:p w14:paraId="7C3A4CEE" w14:textId="6B4DAAD5" w:rsidR="003951F3" w:rsidRPr="007D66B6" w:rsidRDefault="003951F3" w:rsidP="003951F3">
      <w:pPr>
        <w:pStyle w:val="EmailDiscussion2"/>
      </w:pPr>
      <w:r w:rsidRPr="007D66B6">
        <w:t xml:space="preserve">=&gt; Noted in </w:t>
      </w:r>
      <w:hyperlink r:id="rId614" w:history="1">
        <w:r w:rsidR="00916E86">
          <w:rPr>
            <w:rStyle w:val="Hyperlink"/>
          </w:rPr>
          <w:t>R2-2206719</w:t>
        </w:r>
      </w:hyperlink>
    </w:p>
    <w:p w14:paraId="3E6F8050" w14:textId="77777777" w:rsidR="00AF1050" w:rsidRPr="007D66B6" w:rsidRDefault="00AF1050" w:rsidP="00AF1050">
      <w:pPr>
        <w:pStyle w:val="Doc-text2"/>
      </w:pPr>
    </w:p>
    <w:p w14:paraId="569A54CD" w14:textId="77777777" w:rsidR="00AF1050" w:rsidRPr="007D66B6" w:rsidRDefault="00AF1050" w:rsidP="00AF1050">
      <w:pPr>
        <w:pStyle w:val="Heading3"/>
      </w:pPr>
      <w:bookmarkStart w:id="235" w:name="_Toc105622178"/>
      <w:bookmarkStart w:id="236" w:name="_Toc111585436"/>
      <w:r w:rsidRPr="007D66B6">
        <w:t>6.1.3</w:t>
      </w:r>
      <w:r w:rsidRPr="007D66B6">
        <w:tab/>
        <w:t>Corrections</w:t>
      </w:r>
      <w:bookmarkEnd w:id="235"/>
      <w:bookmarkEnd w:id="236"/>
    </w:p>
    <w:p w14:paraId="79B43135" w14:textId="77777777" w:rsidR="00AF1050" w:rsidRPr="007D66B6" w:rsidRDefault="00AF1050" w:rsidP="00AF1050">
      <w:pPr>
        <w:pStyle w:val="Comments"/>
      </w:pPr>
      <w:r w:rsidRPr="007D66B6">
        <w:t>Information: Known correction that may be needed: FFS whether CSI-mask for multicast OnDuration is needed; For Unicast DCP monitoring/WUS configured when Multicast DRX is configured, CSI reporting, SRS impact, and whether some restriction need to be captured is FFS; On HFN &lt; 0, R2 assumes it is up to network implementation to ensure that HFN part of RX_DELIV should be a positive value (TS impact if any is FFS, e.g. a NOTE in RRC or PDCP)</w:t>
      </w:r>
    </w:p>
    <w:p w14:paraId="10D0BE4F" w14:textId="77777777" w:rsidR="00AF1050" w:rsidRPr="007D66B6" w:rsidRDefault="00AF1050" w:rsidP="00AF1050">
      <w:pPr>
        <w:pStyle w:val="Heading4"/>
      </w:pPr>
      <w:bookmarkStart w:id="237" w:name="_Toc105622179"/>
      <w:bookmarkStart w:id="238" w:name="_Toc111585437"/>
      <w:r w:rsidRPr="007D66B6">
        <w:t>6.1.3.1</w:t>
      </w:r>
      <w:r w:rsidRPr="007D66B6">
        <w:tab/>
        <w:t>Control Plane</w:t>
      </w:r>
      <w:bookmarkEnd w:id="237"/>
      <w:bookmarkEnd w:id="238"/>
    </w:p>
    <w:p w14:paraId="3321A083" w14:textId="77777777" w:rsidR="00AF1050" w:rsidRPr="007D66B6" w:rsidRDefault="00AF1050" w:rsidP="00AF1050">
      <w:pPr>
        <w:pStyle w:val="Doc-title"/>
      </w:pPr>
    </w:p>
    <w:p w14:paraId="2C1783D4" w14:textId="77777777" w:rsidR="00AF1050" w:rsidRPr="007D66B6" w:rsidRDefault="00AF1050" w:rsidP="00AF1050">
      <w:pPr>
        <w:pStyle w:val="EmailDiscussion"/>
        <w:overflowPunct/>
        <w:autoSpaceDE/>
        <w:autoSpaceDN/>
        <w:adjustRightInd/>
        <w:ind w:left="1619" w:hanging="360"/>
        <w:textAlignment w:val="auto"/>
      </w:pPr>
      <w:bookmarkStart w:id="239" w:name="_Hlk102970563"/>
      <w:r w:rsidRPr="007D66B6">
        <w:t>[AT118-e][029][MBS] CP Broadcast (Huawei)</w:t>
      </w:r>
    </w:p>
    <w:p w14:paraId="1D29255F" w14:textId="08E32376" w:rsidR="00AF1050" w:rsidRPr="007D66B6" w:rsidRDefault="00AF1050" w:rsidP="00AF1050">
      <w:pPr>
        <w:pStyle w:val="Doc-text2"/>
      </w:pPr>
      <w:r w:rsidRPr="007D66B6">
        <w:tab/>
        <w:t xml:space="preserve">Scope: Treat </w:t>
      </w:r>
      <w:hyperlink r:id="rId615" w:history="1">
        <w:r w:rsidR="00916E86">
          <w:rPr>
            <w:rStyle w:val="Hyperlink"/>
          </w:rPr>
          <w:t>R2-2204604</w:t>
        </w:r>
      </w:hyperlink>
      <w:r w:rsidRPr="007D66B6">
        <w:t xml:space="preserve">, </w:t>
      </w:r>
      <w:hyperlink r:id="rId616" w:history="1">
        <w:r w:rsidR="00916E86">
          <w:rPr>
            <w:rStyle w:val="Hyperlink"/>
          </w:rPr>
          <w:t>R2-2204605</w:t>
        </w:r>
      </w:hyperlink>
      <w:r w:rsidRPr="007D66B6">
        <w:t xml:space="preserve">, </w:t>
      </w:r>
      <w:hyperlink r:id="rId617" w:history="1">
        <w:r w:rsidR="00916E86">
          <w:rPr>
            <w:rStyle w:val="Hyperlink"/>
          </w:rPr>
          <w:t>R2-2205112</w:t>
        </w:r>
      </w:hyperlink>
      <w:r w:rsidRPr="007D66B6">
        <w:t xml:space="preserve">, </w:t>
      </w:r>
      <w:hyperlink r:id="rId618" w:history="1">
        <w:r w:rsidR="00916E86">
          <w:rPr>
            <w:rStyle w:val="Hyperlink"/>
          </w:rPr>
          <w:t>R2-2205462</w:t>
        </w:r>
      </w:hyperlink>
      <w:r w:rsidRPr="007D66B6">
        <w:t xml:space="preserve">, </w:t>
      </w:r>
      <w:hyperlink r:id="rId619" w:history="1">
        <w:r w:rsidR="00916E86">
          <w:rPr>
            <w:rStyle w:val="Hyperlink"/>
          </w:rPr>
          <w:t>R2-2205747</w:t>
        </w:r>
      </w:hyperlink>
      <w:r w:rsidRPr="007D66B6">
        <w:t xml:space="preserve">, </w:t>
      </w:r>
      <w:hyperlink r:id="rId620" w:history="1">
        <w:r w:rsidR="00916E86">
          <w:rPr>
            <w:rStyle w:val="Hyperlink"/>
          </w:rPr>
          <w:t>R2-2206091</w:t>
        </w:r>
      </w:hyperlink>
      <w:r w:rsidRPr="007D66B6">
        <w:t xml:space="preserve">, </w:t>
      </w:r>
      <w:hyperlink r:id="rId621" w:history="1">
        <w:r w:rsidR="00916E86">
          <w:rPr>
            <w:rStyle w:val="Hyperlink"/>
          </w:rPr>
          <w:t>R2-2206108</w:t>
        </w:r>
      </w:hyperlink>
      <w:r w:rsidRPr="007D66B6">
        <w:t xml:space="preserve">, </w:t>
      </w:r>
      <w:hyperlink r:id="rId622" w:history="1">
        <w:r w:rsidR="00916E86">
          <w:rPr>
            <w:rStyle w:val="Hyperlink"/>
          </w:rPr>
          <w:t>R2-2204608</w:t>
        </w:r>
      </w:hyperlink>
      <w:r w:rsidRPr="007D66B6">
        <w:t xml:space="preserve">, </w:t>
      </w:r>
      <w:hyperlink r:id="rId623" w:history="1">
        <w:r w:rsidR="00916E86">
          <w:rPr>
            <w:rStyle w:val="Hyperlink"/>
          </w:rPr>
          <w:t>R2-2204682</w:t>
        </w:r>
      </w:hyperlink>
      <w:r w:rsidRPr="007D66B6">
        <w:t xml:space="preserve">, </w:t>
      </w:r>
      <w:hyperlink r:id="rId624" w:history="1">
        <w:r w:rsidR="00916E86">
          <w:rPr>
            <w:rStyle w:val="Hyperlink"/>
          </w:rPr>
          <w:t>R2-2205174</w:t>
        </w:r>
      </w:hyperlink>
      <w:r w:rsidRPr="007D66B6">
        <w:t xml:space="preserve">, </w:t>
      </w:r>
      <w:hyperlink r:id="rId625" w:history="1">
        <w:r w:rsidR="00916E86">
          <w:rPr>
            <w:rStyle w:val="Hyperlink"/>
          </w:rPr>
          <w:t>R2-2205215</w:t>
        </w:r>
      </w:hyperlink>
      <w:r w:rsidRPr="007D66B6">
        <w:t xml:space="preserve">, </w:t>
      </w:r>
      <w:hyperlink r:id="rId626" w:history="1">
        <w:r w:rsidR="00916E86">
          <w:rPr>
            <w:rStyle w:val="Hyperlink"/>
          </w:rPr>
          <w:t>R2-2205671</w:t>
        </w:r>
      </w:hyperlink>
      <w:r w:rsidRPr="007D66B6">
        <w:t xml:space="preserve">, </w:t>
      </w:r>
      <w:hyperlink r:id="rId627" w:history="1">
        <w:r w:rsidR="00916E86">
          <w:rPr>
            <w:rStyle w:val="Hyperlink"/>
          </w:rPr>
          <w:t>R2-2204607</w:t>
        </w:r>
      </w:hyperlink>
      <w:r w:rsidRPr="007D66B6">
        <w:t xml:space="preserve">, </w:t>
      </w:r>
      <w:hyperlink r:id="rId628" w:history="1">
        <w:r w:rsidR="00916E86">
          <w:rPr>
            <w:rStyle w:val="Hyperlink"/>
          </w:rPr>
          <w:t>R2-2204606</w:t>
        </w:r>
      </w:hyperlink>
      <w:r w:rsidRPr="007D66B6">
        <w:t xml:space="preserve">, </w:t>
      </w:r>
      <w:hyperlink r:id="rId629" w:history="1">
        <w:r w:rsidR="00916E86">
          <w:rPr>
            <w:rStyle w:val="Hyperlink"/>
          </w:rPr>
          <w:t>R2-2204829</w:t>
        </w:r>
      </w:hyperlink>
      <w:r w:rsidRPr="007D66B6">
        <w:t xml:space="preserve">, </w:t>
      </w:r>
      <w:hyperlink r:id="rId630" w:history="1">
        <w:r w:rsidR="00916E86">
          <w:rPr>
            <w:rStyle w:val="Hyperlink"/>
          </w:rPr>
          <w:t>R2-2205539</w:t>
        </w:r>
      </w:hyperlink>
      <w:r w:rsidRPr="007D66B6">
        <w:t xml:space="preserve">, </w:t>
      </w:r>
      <w:hyperlink r:id="rId631" w:history="1">
        <w:r w:rsidR="00916E86">
          <w:rPr>
            <w:rStyle w:val="Hyperlink"/>
          </w:rPr>
          <w:t>R2-2205744</w:t>
        </w:r>
      </w:hyperlink>
      <w:r w:rsidRPr="007D66B6">
        <w:t xml:space="preserve">, </w:t>
      </w:r>
      <w:hyperlink r:id="rId632" w:history="1">
        <w:r w:rsidR="00916E86">
          <w:rPr>
            <w:rStyle w:val="Hyperlink"/>
          </w:rPr>
          <w:t>R2-2205458</w:t>
        </w:r>
      </w:hyperlink>
      <w:r w:rsidRPr="007D66B6">
        <w:t xml:space="preserve">, </w:t>
      </w:r>
      <w:hyperlink r:id="rId633" w:history="1">
        <w:r w:rsidR="00916E86">
          <w:rPr>
            <w:rStyle w:val="Hyperlink"/>
          </w:rPr>
          <w:t>R2-2204681</w:t>
        </w:r>
      </w:hyperlink>
      <w:r w:rsidRPr="007D66B6">
        <w:t xml:space="preserve">, </w:t>
      </w:r>
      <w:hyperlink r:id="rId634" w:history="1">
        <w:r w:rsidR="00916E86">
          <w:rPr>
            <w:rStyle w:val="Hyperlink"/>
          </w:rPr>
          <w:t>R2-2205111</w:t>
        </w:r>
      </w:hyperlink>
      <w:r w:rsidRPr="007D66B6">
        <w:t xml:space="preserve">, </w:t>
      </w:r>
      <w:hyperlink r:id="rId635" w:history="1">
        <w:r w:rsidR="00916E86">
          <w:rPr>
            <w:rStyle w:val="Hyperlink"/>
          </w:rPr>
          <w:t>R2-2206159</w:t>
        </w:r>
      </w:hyperlink>
      <w:r w:rsidRPr="007D66B6">
        <w:t xml:space="preserve">, </w:t>
      </w:r>
      <w:hyperlink r:id="rId636" w:history="1">
        <w:r w:rsidR="00916E86">
          <w:rPr>
            <w:rStyle w:val="Hyperlink"/>
          </w:rPr>
          <w:t>R2-2206122</w:t>
        </w:r>
      </w:hyperlink>
      <w:r w:rsidRPr="007D66B6">
        <w:t xml:space="preserve">, </w:t>
      </w:r>
      <w:hyperlink r:id="rId637" w:history="1">
        <w:r w:rsidR="00916E86">
          <w:rPr>
            <w:rStyle w:val="Hyperlink"/>
          </w:rPr>
          <w:t>R2-2205712</w:t>
        </w:r>
      </w:hyperlink>
      <w:r w:rsidRPr="007D66B6">
        <w:t xml:space="preserve">, </w:t>
      </w:r>
    </w:p>
    <w:p w14:paraId="4E8B80AE" w14:textId="77777777" w:rsidR="00AF1050" w:rsidRPr="007D66B6" w:rsidRDefault="00AF1050" w:rsidP="00AF1050">
      <w:pPr>
        <w:pStyle w:val="EmailDiscussion2"/>
      </w:pPr>
      <w:r w:rsidRPr="007D66B6">
        <w:t xml:space="preserve"> </w:t>
      </w:r>
      <w:r w:rsidRPr="007D66B6">
        <w:tab/>
        <w:t xml:space="preserve">1. Collect one round of comments, pave the way for on-line agreement (identify agreeable points, discussion points), After on-line: 2.1 LS to RAN1 acc to on-line agreements, 2.2 Agree offline agreeable parts of remaining proposals. </w:t>
      </w:r>
    </w:p>
    <w:p w14:paraId="58D484E0" w14:textId="77777777" w:rsidR="00AF1050" w:rsidRPr="007D66B6" w:rsidRDefault="00AF1050" w:rsidP="00AF1050">
      <w:pPr>
        <w:pStyle w:val="EmailDiscussion2"/>
      </w:pPr>
      <w:r w:rsidRPr="007D66B6">
        <w:lastRenderedPageBreak/>
        <w:tab/>
        <w:t xml:space="preserve">Intended outcome: Report, approved LS out. </w:t>
      </w:r>
    </w:p>
    <w:p w14:paraId="6BFA7444" w14:textId="77777777" w:rsidR="00AF1050" w:rsidRPr="007D66B6" w:rsidRDefault="00AF1050" w:rsidP="00AF1050">
      <w:pPr>
        <w:pStyle w:val="EmailDiscussion2"/>
      </w:pPr>
      <w:r w:rsidRPr="007D66B6">
        <w:tab/>
        <w:t>Deadline: For online CB W1 Friday, W2 Thursday</w:t>
      </w:r>
    </w:p>
    <w:p w14:paraId="024B4E51" w14:textId="77777777" w:rsidR="00AF1050" w:rsidRPr="007D66B6" w:rsidRDefault="00AF1050" w:rsidP="00AF1050">
      <w:pPr>
        <w:pStyle w:val="EmailDiscussion2"/>
      </w:pPr>
    </w:p>
    <w:p w14:paraId="1E082569" w14:textId="2D209141" w:rsidR="00AF1050" w:rsidRPr="007D66B6" w:rsidRDefault="00916E86" w:rsidP="00AF1050">
      <w:pPr>
        <w:pStyle w:val="Doc-title"/>
      </w:pPr>
      <w:hyperlink r:id="rId638" w:history="1">
        <w:r>
          <w:rPr>
            <w:rStyle w:val="Hyperlink"/>
          </w:rPr>
          <w:t>R2-2206423</w:t>
        </w:r>
      </w:hyperlink>
      <w:r w:rsidR="00AF1050" w:rsidRPr="007D66B6">
        <w:tab/>
        <w:t>Summary of offline discussion: [AT118-e][029][MBS] CP Broadcast (Huawei)</w:t>
      </w:r>
      <w:r w:rsidR="00AF1050" w:rsidRPr="007D66B6">
        <w:tab/>
        <w:t>Huawei, HiSilicon</w:t>
      </w:r>
    </w:p>
    <w:p w14:paraId="398FF887" w14:textId="77777777" w:rsidR="00AF1050" w:rsidRPr="007D66B6" w:rsidRDefault="00AF1050" w:rsidP="00AF1050">
      <w:pPr>
        <w:pStyle w:val="Doc-text2"/>
        <w:ind w:left="0" w:firstLine="0"/>
        <w:rPr>
          <w:lang w:eastAsia="zh-CN"/>
        </w:rPr>
      </w:pPr>
    </w:p>
    <w:p w14:paraId="633E132E" w14:textId="77777777" w:rsidR="00AF1050" w:rsidRPr="007D66B6" w:rsidRDefault="00AF1050" w:rsidP="00AF1050">
      <w:pPr>
        <w:pStyle w:val="Doc-text2"/>
        <w:rPr>
          <w:lang w:eastAsia="zh-CN"/>
        </w:rPr>
      </w:pPr>
      <w:r w:rsidRPr="007D66B6">
        <w:rPr>
          <w:lang w:eastAsia="zh-CN"/>
        </w:rPr>
        <w:t>P2</w:t>
      </w:r>
    </w:p>
    <w:p w14:paraId="5F72B821"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Xiaomi wonder if SIB21 has to be provided. Huawei think yes, and it is an indication that gNB is capable to understand MII. Huawei think we agree this in the past that we don’t ghave an enabler for MII except the SIB21. </w:t>
      </w:r>
    </w:p>
    <w:p w14:paraId="4F0EC3D2" w14:textId="77777777" w:rsidR="00AF1050" w:rsidRPr="007D66B6" w:rsidRDefault="00AF1050" w:rsidP="00AF1050">
      <w:pPr>
        <w:pStyle w:val="Doc-text2"/>
        <w:rPr>
          <w:lang w:eastAsia="zh-CN"/>
        </w:rPr>
      </w:pPr>
      <w:r w:rsidRPr="007D66B6">
        <w:rPr>
          <w:lang w:eastAsia="zh-CN"/>
        </w:rPr>
        <w:t>P3</w:t>
      </w:r>
    </w:p>
    <w:p w14:paraId="047B3678"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Ericsson wonder then some details. Huawei think we can clarify in P3 that this applies also if SIB20 si provided in dedicated signalling</w:t>
      </w:r>
    </w:p>
    <w:p w14:paraId="05E551A5"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OPPO wonder about the time order, think MII will be provided first, before Scell is configured to the UE and before SIB20 is provided. Apple has same view as OPPO. </w:t>
      </w:r>
    </w:p>
    <w:p w14:paraId="4979D552"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Huawei think that MII can be provided multiple times. </w:t>
      </w:r>
    </w:p>
    <w:p w14:paraId="61F99556"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LGE wonder why the condition about SIB20 and TMGI, sufficient to have condition to MII.</w:t>
      </w:r>
    </w:p>
    <w:p w14:paraId="3EE2E952"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Huawei think TMGIs are not always available, i.e. when the service is ongoing. Huawei think the condition is just a natural consequence. </w:t>
      </w:r>
    </w:p>
    <w:p w14:paraId="221DC9E7"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Chair: so maybe TMGI is not needed in the condition, but will just be optionally provided when avaialble to the UE. Samsung think wed have the condition. </w:t>
      </w:r>
    </w:p>
    <w:p w14:paraId="6BD777F6"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Vivo are ok with all the proposals, but think most can be left to UE impl, and we need to impact to TS. HW think current TS is clear, can consider clarification in the description parts. </w:t>
      </w:r>
    </w:p>
    <w:p w14:paraId="4421F86D"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CATT wonder if P3 will work. If SIB20 is not provided by pcell pcell cannot understand tmgi. Huawei think this is the same gNB so it can be understood</w:t>
      </w:r>
    </w:p>
    <w:p w14:paraId="66444257" w14:textId="77777777" w:rsidR="00AF1050" w:rsidRPr="007D66B6" w:rsidRDefault="00AF1050" w:rsidP="00AF1050">
      <w:pPr>
        <w:pStyle w:val="Doc-text2"/>
      </w:pPr>
      <w:r w:rsidRPr="007D66B6">
        <w:t>P8</w:t>
      </w:r>
    </w:p>
    <w:p w14:paraId="63B1EE27" w14:textId="77777777" w:rsidR="00AF1050" w:rsidRPr="007D66B6" w:rsidRDefault="00AF1050" w:rsidP="00AA1005">
      <w:pPr>
        <w:pStyle w:val="Doc-text2"/>
        <w:numPr>
          <w:ilvl w:val="0"/>
          <w:numId w:val="33"/>
        </w:numPr>
        <w:overflowPunct/>
        <w:autoSpaceDE/>
        <w:autoSpaceDN/>
        <w:adjustRightInd/>
        <w:textAlignment w:val="auto"/>
      </w:pPr>
      <w:r w:rsidRPr="007D66B6">
        <w:rPr>
          <w:lang w:eastAsia="zh-CN"/>
        </w:rPr>
        <w:t xml:space="preserve">OPPO wonder if this also impact the MAC TS, Huawei also think that this is better in MAC, </w:t>
      </w:r>
    </w:p>
    <w:p w14:paraId="3C0A333F" w14:textId="77777777" w:rsidR="00AF1050" w:rsidRPr="007D66B6" w:rsidRDefault="00AF1050" w:rsidP="00AA1005">
      <w:pPr>
        <w:pStyle w:val="Doc-text2"/>
        <w:numPr>
          <w:ilvl w:val="0"/>
          <w:numId w:val="33"/>
        </w:numPr>
        <w:overflowPunct/>
        <w:autoSpaceDE/>
        <w:autoSpaceDN/>
        <w:adjustRightInd/>
        <w:textAlignment w:val="auto"/>
      </w:pPr>
      <w:r w:rsidRPr="007D66B6">
        <w:rPr>
          <w:lang w:eastAsia="zh-CN"/>
        </w:rPr>
        <w:t>Xiaomi think that for the 2</w:t>
      </w:r>
      <w:r w:rsidRPr="007D66B6">
        <w:rPr>
          <w:vertAlign w:val="superscript"/>
          <w:lang w:eastAsia="zh-CN"/>
        </w:rPr>
        <w:t>nd</w:t>
      </w:r>
      <w:r w:rsidRPr="007D66B6">
        <w:rPr>
          <w:lang w:eastAsia="zh-CN"/>
        </w:rPr>
        <w:t xml:space="preserve"> part the UE is not required to read MIB from Scell. </w:t>
      </w:r>
    </w:p>
    <w:p w14:paraId="6E5CD2FF" w14:textId="77777777" w:rsidR="00AF1050" w:rsidRPr="007D66B6" w:rsidRDefault="00AF1050" w:rsidP="00AA1005">
      <w:pPr>
        <w:pStyle w:val="Doc-text2"/>
        <w:numPr>
          <w:ilvl w:val="0"/>
          <w:numId w:val="33"/>
        </w:numPr>
        <w:overflowPunct/>
        <w:autoSpaceDE/>
        <w:autoSpaceDN/>
        <w:adjustRightInd/>
        <w:textAlignment w:val="auto"/>
      </w:pPr>
      <w:r w:rsidRPr="007D66B6">
        <w:t xml:space="preserve">Ericsson think that the UE can monitor SFN of Pcell and apply an offset etc. no need for Constantly, is thinking a configured offset. </w:t>
      </w:r>
    </w:p>
    <w:p w14:paraId="7A177C0A"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Lenovo wonder if the UE need to read the MIB of Scell at all, is this by dedicated signalling. </w:t>
      </w:r>
    </w:p>
    <w:p w14:paraId="71FE9220" w14:textId="77777777" w:rsidR="00AF1050" w:rsidRPr="007D66B6" w:rsidRDefault="00AF1050" w:rsidP="00AA1005">
      <w:pPr>
        <w:pStyle w:val="Doc-text2"/>
        <w:numPr>
          <w:ilvl w:val="0"/>
          <w:numId w:val="33"/>
        </w:numPr>
        <w:overflowPunct/>
        <w:autoSpaceDE/>
        <w:autoSpaceDN/>
        <w:adjustRightInd/>
        <w:textAlignment w:val="auto"/>
      </w:pPr>
      <w:r w:rsidRPr="007D66B6">
        <w:t>OPPO think anyway that the UE will know the timing of the Scell, to calculate MCCH windows etc as well. OPPO think think that SFN is acquired by reading MIB of Scell and this is up to UE impl. Nokia agrees with OPPO, there is no point of providing the offset, UE anyway need to ream MIB for MCCH etc. ZTE and LGe agrees. QC Agrees</w:t>
      </w:r>
    </w:p>
    <w:p w14:paraId="4E38D7A0" w14:textId="77777777" w:rsidR="00AF1050" w:rsidRPr="007D66B6" w:rsidRDefault="00AF1050" w:rsidP="00AF1050">
      <w:pPr>
        <w:pStyle w:val="Doc-text2"/>
        <w:rPr>
          <w:lang w:eastAsia="zh-CN"/>
        </w:rPr>
      </w:pPr>
      <w:r w:rsidRPr="007D66B6">
        <w:rPr>
          <w:lang w:eastAsia="zh-CN"/>
        </w:rPr>
        <w:t>P9</w:t>
      </w:r>
    </w:p>
    <w:p w14:paraId="75B4F4A8"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QC think there is a FFS on window duration. HW think there is no such FFS, right now duration = periodicity. QC think R1 didn’t agree this explicitly, left to Ran2. QC think that duration is good for TDM and power saving. HW think this was resolved. Chair: No support to continue for now to continue discuss the window duration (can CB if there is wider support). </w:t>
      </w:r>
    </w:p>
    <w:p w14:paraId="3A1AC193"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OPPO wonder what is the principle in which TS to capture. Huawei think there is no principle. </w:t>
      </w:r>
    </w:p>
    <w:p w14:paraId="2F80F7A6" w14:textId="77777777" w:rsidR="00AF1050" w:rsidRPr="007D66B6" w:rsidRDefault="00AF1050" w:rsidP="00AF1050">
      <w:pPr>
        <w:pStyle w:val="Doc-text2"/>
      </w:pPr>
      <w:r w:rsidRPr="007D66B6">
        <w:t>P18</w:t>
      </w:r>
    </w:p>
    <w:p w14:paraId="01A96D95" w14:textId="77777777" w:rsidR="00AF1050" w:rsidRPr="007D66B6" w:rsidRDefault="00AF1050" w:rsidP="00AA1005">
      <w:pPr>
        <w:pStyle w:val="Doc-text2"/>
        <w:numPr>
          <w:ilvl w:val="0"/>
          <w:numId w:val="33"/>
        </w:numPr>
        <w:overflowPunct/>
        <w:autoSpaceDE/>
        <w:autoSpaceDN/>
        <w:adjustRightInd/>
        <w:textAlignment w:val="auto"/>
      </w:pPr>
      <w:r w:rsidRPr="007D66B6">
        <w:t xml:space="preserve">Ericsson wonder how this relates to Scell capabilities, think that UE can receive on multiple SCells. Further clarifications would be good. In any case the MII signalling and UE cap are not aligned. </w:t>
      </w:r>
    </w:p>
    <w:p w14:paraId="5BDD8B2C" w14:textId="77777777" w:rsidR="00AF1050" w:rsidRPr="007D66B6" w:rsidRDefault="00AF1050" w:rsidP="00AF1050">
      <w:pPr>
        <w:pStyle w:val="Doc-text2"/>
      </w:pPr>
      <w:r w:rsidRPr="007D66B6">
        <w:t xml:space="preserve">Other proposals </w:t>
      </w:r>
    </w:p>
    <w:p w14:paraId="5D3110F8" w14:textId="77777777" w:rsidR="00AF1050" w:rsidRPr="007D66B6" w:rsidRDefault="00AF1050" w:rsidP="00AF1050">
      <w:pPr>
        <w:pStyle w:val="Doc-text2"/>
      </w:pPr>
      <w:r w:rsidRPr="007D66B6">
        <w:t>P7</w:t>
      </w:r>
    </w:p>
    <w:p w14:paraId="3E64D44F" w14:textId="77777777" w:rsidR="00AF1050" w:rsidRPr="007D66B6" w:rsidRDefault="00AF1050" w:rsidP="00AA1005">
      <w:pPr>
        <w:pStyle w:val="Doc-text2"/>
        <w:numPr>
          <w:ilvl w:val="0"/>
          <w:numId w:val="33"/>
        </w:numPr>
        <w:overflowPunct/>
        <w:autoSpaceDE/>
        <w:autoSpaceDN/>
        <w:adjustRightInd/>
        <w:textAlignment w:val="auto"/>
      </w:pPr>
      <w:r w:rsidRPr="007D66B6">
        <w:t>Huawei allocated this to other proposals as this could be up to network  impl .. Chair: continue offline</w:t>
      </w:r>
    </w:p>
    <w:p w14:paraId="3D31A8DA" w14:textId="77777777" w:rsidR="00AF1050" w:rsidRPr="007D66B6" w:rsidRDefault="00AF1050" w:rsidP="00AF1050">
      <w:pPr>
        <w:pStyle w:val="Doc-text2"/>
        <w:ind w:left="1259" w:firstLine="0"/>
        <w:rPr>
          <w:lang w:eastAsia="zh-CN"/>
        </w:rPr>
      </w:pPr>
    </w:p>
    <w:p w14:paraId="352777F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eastAsia="zh-CN"/>
        </w:rPr>
        <w:t>P1: Capture in the specifications that a UE may initiate MII after handover completion. FFS how this is captured (proposal to be made by the RRC CR rapporteur).</w:t>
      </w:r>
    </w:p>
    <w:p w14:paraId="4632A84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eastAsia="zh-CN"/>
        </w:rPr>
        <w:t>P2: UE can include, in MBS Interest Indication, the frequency provided in USD even if this frequency is not provided in SIB21.</w:t>
      </w:r>
    </w:p>
    <w:p w14:paraId="206EB2AB"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lang w:eastAsia="zh-CN"/>
        </w:rPr>
      </w:pPr>
      <w:r w:rsidRPr="007D66B6">
        <w:rPr>
          <w:rFonts w:eastAsiaTheme="minorEastAsia"/>
          <w:lang w:eastAsia="zh-CN"/>
        </w:rPr>
        <w:t xml:space="preserve">P3: Clarify in specifications that if </w:t>
      </w:r>
      <w:r w:rsidRPr="007D66B6">
        <w:rPr>
          <w:i/>
          <w:iCs/>
        </w:rPr>
        <w:t>SIB20</w:t>
      </w:r>
      <w:r w:rsidRPr="007D66B6">
        <w:t xml:space="preserve"> for SCell is provided (by dedicated signalling), UE is allowed to initiate the transmission of MII message and include TMGIs when setting the contents of MII, under the condition that the UE’s PCell is providing </w:t>
      </w:r>
      <w:r w:rsidRPr="007D66B6">
        <w:rPr>
          <w:i/>
        </w:rPr>
        <w:t>SIB21</w:t>
      </w:r>
      <w:r w:rsidRPr="007D66B6">
        <w:rPr>
          <w:rFonts w:eastAsiaTheme="minorEastAsia"/>
          <w:lang w:eastAsia="zh-CN"/>
        </w:rPr>
        <w:t xml:space="preserve">. (detailed wording of the condition FFS). </w:t>
      </w:r>
    </w:p>
    <w:p w14:paraId="51C8FBCC"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P6: Clarify in specifications that MCCH should be received from the cell upon reception of sCellSIB20. Exact wording to be discussed later.</w:t>
      </w:r>
    </w:p>
    <w:p w14:paraId="2670AB5C"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lastRenderedPageBreak/>
        <w:t>P8: Clarify in specifications that DRX control is always based on the SFN of the cell where the MBS broadcast service is provided [MAC TS]. (UE anyway read MIB of Scell to maintain knowledge of timing)</w:t>
      </w:r>
    </w:p>
    <w:p w14:paraId="4B6AB1A0"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P9: We keep in 38331, the principles of mapping between MTCH PDCCH occasions and SSBs.</w:t>
      </w:r>
    </w:p>
    <w:p w14:paraId="572D32B9"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P10: Attempt to clarify the description of section “5.9.1.3 MCCH information validity and notification of changes” during the next rapporteur CR update.</w:t>
      </w:r>
    </w:p>
    <w:p w14:paraId="7BFFB6C0"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P14: It is up to UE implementation how to perform broadcast MRB modification. An attempt to capture such clarification/note can be done in the next rapporteur CR update.</w:t>
      </w:r>
    </w:p>
    <w:p w14:paraId="1C12D1E6" w14:textId="722FFEEC"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P16: Apply the TP proposed in </w:t>
      </w:r>
      <w:hyperlink r:id="rId639" w:history="1">
        <w:r w:rsidR="00916E86">
          <w:rPr>
            <w:rStyle w:val="Hyperlink"/>
            <w:lang w:eastAsia="zh-CN"/>
          </w:rPr>
          <w:t>R2-2206121</w:t>
        </w:r>
      </w:hyperlink>
      <w:r w:rsidRPr="007D66B6">
        <w:rPr>
          <w:lang w:eastAsia="zh-CN"/>
        </w:rPr>
        <w:t xml:space="preserve"> on rate matching resource patterns (text can be further improved if needed). Inform RAN1 about the assumption made by RAN2.</w:t>
      </w:r>
    </w:p>
    <w:p w14:paraId="190B18A2" w14:textId="6D6254D5"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P17: Apply the TP proposed in </w:t>
      </w:r>
      <w:hyperlink r:id="rId640" w:history="1">
        <w:r w:rsidR="00916E86">
          <w:rPr>
            <w:rStyle w:val="Hyperlink"/>
            <w:lang w:eastAsia="zh-CN"/>
          </w:rPr>
          <w:t>R2-2206122</w:t>
        </w:r>
      </w:hyperlink>
      <w:r w:rsidRPr="007D66B6">
        <w:rPr>
          <w:lang w:eastAsia="zh-CN"/>
        </w:rPr>
        <w:t xml:space="preserve"> on CORESET configuration. Inform RAN1 about the assumption made by RAN2</w:t>
      </w:r>
    </w:p>
    <w:p w14:paraId="59BCBB8B"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P18: Confirm that:</w:t>
      </w:r>
    </w:p>
    <w:p w14:paraId="3873A248" w14:textId="77777777" w:rsidR="00AF1050" w:rsidRPr="007D66B6" w:rsidRDefault="00AF1050" w:rsidP="00AF1050">
      <w:pPr>
        <w:pStyle w:val="Agreement"/>
        <w:numPr>
          <w:ilvl w:val="0"/>
          <w:numId w:val="0"/>
        </w:numPr>
        <w:ind w:left="1619"/>
        <w:rPr>
          <w:lang w:val="en-IN" w:eastAsia="ko-KR"/>
        </w:rPr>
      </w:pPr>
      <w:r w:rsidRPr="007D66B6">
        <w:rPr>
          <w:lang w:val="en-IN" w:eastAsia="ko-KR"/>
        </w:rPr>
        <w:t>FFS: maxFreqMBS-r17 = 16</w:t>
      </w:r>
    </w:p>
    <w:p w14:paraId="47257561" w14:textId="77777777" w:rsidR="00AF1050" w:rsidRPr="007D66B6" w:rsidRDefault="00AF1050" w:rsidP="00AF1050">
      <w:pPr>
        <w:pStyle w:val="Agreement"/>
        <w:numPr>
          <w:ilvl w:val="0"/>
          <w:numId w:val="0"/>
        </w:numPr>
        <w:ind w:left="1619"/>
        <w:rPr>
          <w:lang w:val="en-IN" w:eastAsia="ko-KR"/>
        </w:rPr>
      </w:pPr>
      <w:r w:rsidRPr="007D66B6">
        <w:rPr>
          <w:lang w:val="en-IN" w:eastAsia="ko-KR"/>
        </w:rPr>
        <w:t>maxNrofMRB-Broadcast-r17 = 4</w:t>
      </w:r>
    </w:p>
    <w:p w14:paraId="0314E02F"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P19: In TS 38.304. change :”1)</w:t>
      </w:r>
      <w:r w:rsidRPr="007D66B6">
        <w:rPr>
          <w:lang w:eastAsia="zh-CN"/>
        </w:rPr>
        <w:tab/>
        <w:t>The cell reselected by the UE due to frequency prioritization for MBS is providing SIB20;” to “1)</w:t>
      </w:r>
      <w:r w:rsidRPr="007D66B6">
        <w:rPr>
          <w:lang w:eastAsia="zh-CN"/>
        </w:rPr>
        <w:tab/>
        <w:t>SIB1 scheduling information of the cell reselected by the UE due to frequency prioritization for MBS contains SIB20”;</w:t>
      </w:r>
    </w:p>
    <w:p w14:paraId="52E92BA9" w14:textId="77777777" w:rsidR="00AF1050" w:rsidRPr="007D66B6" w:rsidRDefault="00AF1050" w:rsidP="00AF1050">
      <w:pPr>
        <w:pStyle w:val="Doc-text2"/>
        <w:rPr>
          <w:lang w:eastAsia="zh-CN"/>
        </w:rPr>
      </w:pPr>
    </w:p>
    <w:p w14:paraId="563CE244" w14:textId="77777777" w:rsidR="00AF1050" w:rsidRPr="007D66B6" w:rsidRDefault="00AF1050" w:rsidP="00AF1050">
      <w:pPr>
        <w:pStyle w:val="Doc-comment"/>
        <w:rPr>
          <w:lang w:eastAsia="zh-CN"/>
        </w:rPr>
      </w:pPr>
      <w:r w:rsidRPr="007D66B6">
        <w:rPr>
          <w:lang w:eastAsia="zh-CN"/>
        </w:rPr>
        <w:t>Chair: Attempt converge on and decide the rest of the proposals offline</w:t>
      </w:r>
    </w:p>
    <w:p w14:paraId="78C11C72" w14:textId="77777777" w:rsidR="00AF1050" w:rsidRPr="007D66B6" w:rsidRDefault="00AF1050" w:rsidP="00AF1050">
      <w:pPr>
        <w:pStyle w:val="Doc-text2"/>
        <w:ind w:left="0" w:firstLine="0"/>
        <w:rPr>
          <w:lang w:eastAsia="zh-CN"/>
        </w:rPr>
      </w:pPr>
      <w:bookmarkStart w:id="240" w:name="_Hlk103980601"/>
    </w:p>
    <w:p w14:paraId="236D4823" w14:textId="446BA175" w:rsidR="00AF1050" w:rsidRPr="007D66B6" w:rsidRDefault="00916E86" w:rsidP="00AF1050">
      <w:pPr>
        <w:pStyle w:val="Doc-title"/>
      </w:pPr>
      <w:hyperlink r:id="rId641" w:history="1">
        <w:r>
          <w:rPr>
            <w:rStyle w:val="Hyperlink"/>
          </w:rPr>
          <w:t>R2-2206607</w:t>
        </w:r>
      </w:hyperlink>
      <w:r w:rsidR="00AF1050" w:rsidRPr="007D66B6">
        <w:tab/>
        <w:t>Summary of offline discussion: [AT118-e][029][MBS] CP Broadcast (Huawei)</w:t>
      </w:r>
      <w:r w:rsidR="00AF1050" w:rsidRPr="007D66B6">
        <w:tab/>
        <w:t>Huawei, HiSilicon</w:t>
      </w:r>
    </w:p>
    <w:p w14:paraId="327530F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[029] Noted, agreements below</w:t>
      </w:r>
    </w:p>
    <w:p w14:paraId="54E47428" w14:textId="77777777" w:rsidR="00AF1050" w:rsidRPr="007D66B6" w:rsidRDefault="00AF1050" w:rsidP="00AF1050">
      <w:pPr>
        <w:pStyle w:val="Doc-text2"/>
      </w:pPr>
    </w:p>
    <w:p w14:paraId="5B49091B" w14:textId="77777777" w:rsidR="00AF1050" w:rsidRPr="007D66B6" w:rsidRDefault="00AF1050" w:rsidP="00AF1050">
      <w:pPr>
        <w:pStyle w:val="Agreement"/>
        <w:tabs>
          <w:tab w:val="clear" w:pos="9990"/>
        </w:tabs>
        <w:overflowPunct/>
        <w:autoSpaceDE/>
        <w:autoSpaceDN/>
        <w:adjustRightInd/>
        <w:ind w:left="1619" w:hanging="360"/>
        <w:textAlignment w:val="auto"/>
        <w:rPr>
          <w:rFonts w:ascii="Times New Roman" w:eastAsiaTheme="minorEastAsia" w:hAnsi="Times New Roman"/>
        </w:rPr>
      </w:pPr>
      <w:r w:rsidRPr="007D66B6">
        <w:rPr>
          <w:lang w:val="en-US"/>
        </w:rPr>
        <w:t>[029] 4-bis: The UE should not resend the MII with the same contents as sent previously, even in case the network does not reconfigure the UE in a way allowing the UE to receive an MBS service of interest. No specifications changes are needed to clarify this.</w:t>
      </w:r>
    </w:p>
    <w:p w14:paraId="1BEF443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[029] 5: No additional control over MII sending is specified (e.g. prohibit timer).</w:t>
      </w:r>
    </w:p>
    <w:p w14:paraId="451827E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[029] 7-bis: No restrictions are introduced in specifications for dormantBWP-Config, sCellDeactivationTimer nor sCellState setting by the network, when an SCell is configured for MBS broadcast (this does not mean the the UE should be able to receive MBS on deactivated SCell).</w:t>
      </w:r>
    </w:p>
    <w:p w14:paraId="4ABEA3E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[029] 11-bis: Confirm that the concept of a modification period is kept for MCCH.</w:t>
      </w:r>
    </w:p>
    <w:p w14:paraId="0EA395F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[029] 12-bis: A time offset between the MCCH notification and MCCH control channel is not specified.</w:t>
      </w:r>
    </w:p>
    <w:p w14:paraId="34BDCB0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t>[029] 13: Confirmation of the previous agreement: 1:N mapping between MBS session and MRBs is allowed.</w:t>
      </w:r>
    </w:p>
    <w:p w14:paraId="702377C7" w14:textId="77777777" w:rsidR="00AF1050" w:rsidRPr="007D66B6" w:rsidRDefault="00AF1050" w:rsidP="00AF1050">
      <w:pPr>
        <w:pStyle w:val="Doc-text2"/>
        <w:ind w:left="0" w:firstLine="0"/>
      </w:pPr>
    </w:p>
    <w:p w14:paraId="1BB70721" w14:textId="77777777" w:rsidR="00AF1050" w:rsidRPr="007D66B6" w:rsidRDefault="00AF1050" w:rsidP="00AF1050">
      <w:pPr>
        <w:pStyle w:val="Doc-text2"/>
      </w:pPr>
    </w:p>
    <w:p w14:paraId="57993DF3" w14:textId="54303BAF" w:rsidR="00AF1050" w:rsidRPr="007D66B6" w:rsidRDefault="00916E86" w:rsidP="00AF1050">
      <w:pPr>
        <w:pStyle w:val="Doc-title"/>
      </w:pPr>
      <w:hyperlink r:id="rId642" w:history="1">
        <w:r>
          <w:rPr>
            <w:rStyle w:val="Hyperlink"/>
          </w:rPr>
          <w:t>R2-2206608</w:t>
        </w:r>
      </w:hyperlink>
      <w:r w:rsidR="00AF1050" w:rsidRPr="007D66B6">
        <w:tab/>
        <w:t>LS on rate matching patterns and CORESET configuration for MBS</w:t>
      </w:r>
      <w:r w:rsidR="00AF1050" w:rsidRPr="007D66B6">
        <w:tab/>
        <w:t>RAN2</w:t>
      </w:r>
      <w:r w:rsidR="00AF1050" w:rsidRPr="007D66B6">
        <w:tab/>
        <w:t>LS out</w:t>
      </w:r>
    </w:p>
    <w:p w14:paraId="2CEA7FA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[029] LS out is approved</w:t>
      </w:r>
    </w:p>
    <w:bookmarkEnd w:id="240"/>
    <w:p w14:paraId="3B2EE9A1" w14:textId="77777777" w:rsidR="00AF1050" w:rsidRPr="007D66B6" w:rsidRDefault="00AF1050" w:rsidP="00AF1050">
      <w:pPr>
        <w:pStyle w:val="Doc-text2"/>
        <w:rPr>
          <w:lang w:eastAsia="zh-CN"/>
        </w:rPr>
      </w:pPr>
    </w:p>
    <w:bookmarkEnd w:id="239"/>
    <w:p w14:paraId="11C58A6D" w14:textId="77777777" w:rsidR="00AF1050" w:rsidRPr="007D66B6" w:rsidRDefault="00AF1050" w:rsidP="00AF1050">
      <w:pPr>
        <w:pStyle w:val="BoldComments"/>
      </w:pPr>
      <w:r w:rsidRPr="007D66B6">
        <w:t>38331</w:t>
      </w:r>
    </w:p>
    <w:p w14:paraId="625C2F45" w14:textId="2475C930" w:rsidR="00AF1050" w:rsidRPr="007D66B6" w:rsidRDefault="00916E86" w:rsidP="00AF1050">
      <w:pPr>
        <w:pStyle w:val="Doc-title"/>
      </w:pPr>
      <w:hyperlink r:id="rId643" w:history="1">
        <w:r>
          <w:rPr>
            <w:rStyle w:val="Hyperlink"/>
          </w:rPr>
          <w:t>R2-2206159</w:t>
        </w:r>
      </w:hyperlink>
      <w:r w:rsidR="00AF1050" w:rsidRPr="007D66B6">
        <w:tab/>
        <w:t>SIB20 signalling issues including optionality for cfr-ConfigMCCH-MTCH-r17</w:t>
      </w:r>
      <w:r w:rsidR="00AF1050" w:rsidRPr="007D66B6">
        <w:tab/>
        <w:t>Qualcomm Incorporated</w:t>
      </w:r>
      <w:r w:rsidR="00AF1050" w:rsidRPr="007D66B6">
        <w:tab/>
        <w:t>discussion</w:t>
      </w:r>
      <w:r w:rsidR="00AF1050" w:rsidRPr="007D66B6">
        <w:tab/>
        <w:t>Rel-17</w:t>
      </w:r>
      <w:r w:rsidR="00AF1050" w:rsidRPr="007D66B6">
        <w:tab/>
        <w:t>NR_MBS-Core</w:t>
      </w:r>
    </w:p>
    <w:p w14:paraId="058E4256" w14:textId="77777777" w:rsidR="00AF1050" w:rsidRPr="007D66B6" w:rsidRDefault="00AF1050" w:rsidP="00AA1005">
      <w:pPr>
        <w:pStyle w:val="Doc-text2"/>
        <w:numPr>
          <w:ilvl w:val="0"/>
          <w:numId w:val="33"/>
        </w:numPr>
        <w:overflowPunct/>
        <w:autoSpaceDE/>
        <w:autoSpaceDN/>
        <w:adjustRightInd/>
        <w:textAlignment w:val="auto"/>
      </w:pPr>
      <w:r w:rsidRPr="007D66B6">
        <w:t xml:space="preserve">Huawei think this can be ok. But some more changes are needed in the field descriptions. </w:t>
      </w:r>
    </w:p>
    <w:p w14:paraId="3D938FA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Agreed (but some further modifications are needed)</w:t>
      </w:r>
    </w:p>
    <w:p w14:paraId="60FB7653" w14:textId="77777777" w:rsidR="00AF1050" w:rsidRPr="007D66B6" w:rsidRDefault="00AF1050" w:rsidP="00AF1050">
      <w:pPr>
        <w:pStyle w:val="Comments"/>
      </w:pPr>
    </w:p>
    <w:p w14:paraId="29F73AE0" w14:textId="77777777" w:rsidR="00AF1050" w:rsidRPr="007D66B6" w:rsidRDefault="00AF1050" w:rsidP="00AF1050">
      <w:pPr>
        <w:pStyle w:val="Comments"/>
      </w:pPr>
      <w:r w:rsidRPr="007D66B6">
        <w:t>Broadcast - MII</w:t>
      </w:r>
    </w:p>
    <w:p w14:paraId="0C9A6C5C" w14:textId="5875892B" w:rsidR="00AF1050" w:rsidRPr="007D66B6" w:rsidRDefault="00916E86" w:rsidP="00AF1050">
      <w:pPr>
        <w:pStyle w:val="Doc-title"/>
      </w:pPr>
      <w:hyperlink r:id="rId644" w:history="1">
        <w:r>
          <w:rPr>
            <w:rStyle w:val="Hyperlink"/>
          </w:rPr>
          <w:t>R2-2204604</w:t>
        </w:r>
      </w:hyperlink>
      <w:r w:rsidR="00AF1050" w:rsidRPr="007D66B6">
        <w:tab/>
        <w:t>[RIL-O400]-MII reporting after Handover</w:t>
      </w:r>
      <w:r w:rsidR="00AF1050" w:rsidRPr="007D66B6">
        <w:tab/>
        <w:t>OPPO</w:t>
      </w:r>
      <w:r w:rsidR="00AF1050" w:rsidRPr="007D66B6">
        <w:tab/>
        <w:t>discussion</w:t>
      </w:r>
      <w:r w:rsidR="00AF1050" w:rsidRPr="007D66B6">
        <w:tab/>
        <w:t>Rel-17</w:t>
      </w:r>
      <w:r w:rsidR="00AF1050" w:rsidRPr="007D66B6">
        <w:tab/>
        <w:t>NR_MBS-Core</w:t>
      </w:r>
    </w:p>
    <w:p w14:paraId="1B3BB5C1" w14:textId="19DA7A76" w:rsidR="00AF1050" w:rsidRPr="007D66B6" w:rsidRDefault="00916E86" w:rsidP="00AF1050">
      <w:pPr>
        <w:pStyle w:val="Doc-title"/>
      </w:pPr>
      <w:hyperlink r:id="rId645" w:history="1">
        <w:r>
          <w:rPr>
            <w:rStyle w:val="Hyperlink"/>
          </w:rPr>
          <w:t>R2-2204605</w:t>
        </w:r>
      </w:hyperlink>
      <w:r w:rsidR="00AF1050" w:rsidRPr="007D66B6">
        <w:tab/>
        <w:t>[RIL-O400]-38331CR-MII reporting after handover</w:t>
      </w:r>
      <w:r w:rsidR="00AF1050" w:rsidRPr="007D66B6">
        <w:tab/>
        <w:t>OPPO</w:t>
      </w:r>
      <w:r w:rsidR="00AF1050" w:rsidRPr="007D66B6">
        <w:tab/>
        <w:t>CR</w:t>
      </w:r>
      <w:r w:rsidR="00AF1050" w:rsidRPr="007D66B6">
        <w:tab/>
        <w:t>Rel-17</w:t>
      </w:r>
      <w:r w:rsidR="00AF1050" w:rsidRPr="007D66B6">
        <w:tab/>
        <w:t>38.331</w:t>
      </w:r>
      <w:r w:rsidR="00AF1050" w:rsidRPr="007D66B6">
        <w:tab/>
        <w:t>17.0.0</w:t>
      </w:r>
      <w:r w:rsidR="00AF1050" w:rsidRPr="007D66B6">
        <w:tab/>
        <w:t>2978</w:t>
      </w:r>
      <w:r w:rsidR="00AF1050" w:rsidRPr="007D66B6">
        <w:tab/>
        <w:t>-</w:t>
      </w:r>
      <w:r w:rsidR="00AF1050" w:rsidRPr="007D66B6">
        <w:tab/>
        <w:t>F</w:t>
      </w:r>
      <w:r w:rsidR="00AF1050" w:rsidRPr="007D66B6">
        <w:tab/>
        <w:t>NR_MBS-Core</w:t>
      </w:r>
    </w:p>
    <w:p w14:paraId="5CB866A8" w14:textId="631E5045" w:rsidR="00AF1050" w:rsidRPr="007D66B6" w:rsidRDefault="00916E86" w:rsidP="00AF1050">
      <w:pPr>
        <w:pStyle w:val="Doc-title"/>
      </w:pPr>
      <w:hyperlink r:id="rId646" w:history="1">
        <w:r>
          <w:rPr>
            <w:rStyle w:val="Hyperlink"/>
          </w:rPr>
          <w:t>R2-2205112</w:t>
        </w:r>
      </w:hyperlink>
      <w:r w:rsidR="00AF1050" w:rsidRPr="007D66B6">
        <w:tab/>
        <w:t xml:space="preserve">Frequency of interest in MBS Interest Indication </w:t>
      </w:r>
      <w:r w:rsidR="00AF1050" w:rsidRPr="007D66B6">
        <w:tab/>
        <w:t xml:space="preserve">Kyocera </w:t>
      </w:r>
      <w:r w:rsidR="00AF1050" w:rsidRPr="007D66B6">
        <w:tab/>
        <w:t>discussion</w:t>
      </w:r>
      <w:r w:rsidR="00AF1050" w:rsidRPr="007D66B6">
        <w:tab/>
        <w:t>Rel-17</w:t>
      </w:r>
      <w:r w:rsidR="00AF1050" w:rsidRPr="007D66B6">
        <w:tab/>
      </w:r>
      <w:hyperlink r:id="rId647" w:history="1">
        <w:r>
          <w:rPr>
            <w:rStyle w:val="Hyperlink"/>
          </w:rPr>
          <w:t>R2-2202909</w:t>
        </w:r>
      </w:hyperlink>
    </w:p>
    <w:p w14:paraId="2947280E" w14:textId="5AF255D9" w:rsidR="00AF1050" w:rsidRPr="007D66B6" w:rsidRDefault="00916E86" w:rsidP="00AF1050">
      <w:pPr>
        <w:pStyle w:val="Doc-title"/>
      </w:pPr>
      <w:hyperlink r:id="rId648" w:history="1">
        <w:r>
          <w:rPr>
            <w:rStyle w:val="Hyperlink"/>
          </w:rPr>
          <w:t>R2-2205462</w:t>
        </w:r>
      </w:hyperlink>
      <w:r w:rsidR="00AF1050" w:rsidRPr="007D66B6">
        <w:tab/>
        <w:t>[O406], [H006] MII Reporting</w:t>
      </w:r>
      <w:r w:rsidR="00AF1050" w:rsidRPr="007D66B6">
        <w:tab/>
        <w:t>Samsung R&amp;D Institute India</w:t>
      </w:r>
      <w:r w:rsidR="00AF1050" w:rsidRPr="007D66B6">
        <w:tab/>
        <w:t>discussion</w:t>
      </w:r>
      <w:r w:rsidR="00AF1050" w:rsidRPr="007D66B6">
        <w:tab/>
        <w:t>Rel-17</w:t>
      </w:r>
      <w:r w:rsidR="00AF1050" w:rsidRPr="007D66B6">
        <w:tab/>
        <w:t>38.331</w:t>
      </w:r>
    </w:p>
    <w:p w14:paraId="29D85F94" w14:textId="3931C110" w:rsidR="00AF1050" w:rsidRPr="007D66B6" w:rsidRDefault="00916E86" w:rsidP="00AF1050">
      <w:pPr>
        <w:pStyle w:val="Doc-title"/>
      </w:pPr>
      <w:hyperlink r:id="rId649" w:history="1">
        <w:r>
          <w:rPr>
            <w:rStyle w:val="Hyperlink"/>
          </w:rPr>
          <w:t>R2-2205747</w:t>
        </w:r>
      </w:hyperlink>
      <w:r w:rsidR="00AF1050" w:rsidRPr="007D66B6">
        <w:tab/>
        <w:t>MBS Interested Indication</w:t>
      </w:r>
      <w:r w:rsidR="00AF1050" w:rsidRPr="007D66B6">
        <w:tab/>
        <w:t>Ericsson</w:t>
      </w:r>
      <w:r w:rsidR="00AF1050" w:rsidRPr="007D66B6">
        <w:tab/>
        <w:t>discussion</w:t>
      </w:r>
      <w:r w:rsidR="00AF1050" w:rsidRPr="007D66B6">
        <w:tab/>
        <w:t>Rel-17</w:t>
      </w:r>
      <w:r w:rsidR="00AF1050" w:rsidRPr="007D66B6">
        <w:tab/>
        <w:t>NR_MBS-Core</w:t>
      </w:r>
    </w:p>
    <w:p w14:paraId="6CD776F9" w14:textId="400AD447" w:rsidR="00AF1050" w:rsidRPr="007D66B6" w:rsidRDefault="00916E86" w:rsidP="00AF1050">
      <w:pPr>
        <w:pStyle w:val="Doc-title"/>
      </w:pPr>
      <w:hyperlink r:id="rId650" w:history="1">
        <w:r>
          <w:rPr>
            <w:rStyle w:val="Hyperlink"/>
          </w:rPr>
          <w:t>R2-2206091</w:t>
        </w:r>
      </w:hyperlink>
      <w:r w:rsidR="00AF1050" w:rsidRPr="007D66B6">
        <w:tab/>
        <w:t>[H006]Discussion on MII for MBS broadcast reception on SCell</w:t>
      </w:r>
      <w:r w:rsidR="00AF1050" w:rsidRPr="007D66B6">
        <w:tab/>
        <w:t>Huawei, HiSilicon</w:t>
      </w:r>
      <w:r w:rsidR="00AF1050" w:rsidRPr="007D66B6">
        <w:tab/>
        <w:t>discussion</w:t>
      </w:r>
      <w:r w:rsidR="00AF1050" w:rsidRPr="007D66B6">
        <w:tab/>
        <w:t>Rel-17</w:t>
      </w:r>
      <w:r w:rsidR="00AF1050" w:rsidRPr="007D66B6">
        <w:tab/>
        <w:t>NR_MBS-Core</w:t>
      </w:r>
    </w:p>
    <w:p w14:paraId="20FC0FDE" w14:textId="25746B78" w:rsidR="00AF1050" w:rsidRPr="007D66B6" w:rsidRDefault="00916E86" w:rsidP="00AF1050">
      <w:pPr>
        <w:pStyle w:val="Doc-title"/>
      </w:pPr>
      <w:hyperlink r:id="rId651" w:history="1">
        <w:r>
          <w:rPr>
            <w:rStyle w:val="Hyperlink"/>
          </w:rPr>
          <w:t>R2-2206108</w:t>
        </w:r>
      </w:hyperlink>
      <w:r w:rsidR="00AF1050" w:rsidRPr="007D66B6">
        <w:tab/>
        <w:t>Discussion on MBS Interest Indication</w:t>
      </w:r>
      <w:r w:rsidR="00AF1050" w:rsidRPr="007D66B6">
        <w:tab/>
        <w:t>TCL Communication Ltd.</w:t>
      </w:r>
      <w:r w:rsidR="00AF1050" w:rsidRPr="007D66B6">
        <w:tab/>
        <w:t>discussion</w:t>
      </w:r>
    </w:p>
    <w:p w14:paraId="00F97039" w14:textId="77777777" w:rsidR="00AF1050" w:rsidRPr="007D66B6" w:rsidRDefault="00AF1050" w:rsidP="00AF1050">
      <w:pPr>
        <w:pStyle w:val="Comments"/>
      </w:pPr>
    </w:p>
    <w:p w14:paraId="7C52F380" w14:textId="77777777" w:rsidR="00AF1050" w:rsidRPr="007D66B6" w:rsidRDefault="00AF1050" w:rsidP="00AF1050">
      <w:pPr>
        <w:pStyle w:val="Comments"/>
      </w:pPr>
      <w:r w:rsidRPr="007D66B6">
        <w:t>Broadcast – Reception on Scell</w:t>
      </w:r>
    </w:p>
    <w:p w14:paraId="15546991" w14:textId="11880B34" w:rsidR="00AF1050" w:rsidRPr="007D66B6" w:rsidRDefault="00916E86" w:rsidP="00AF1050">
      <w:pPr>
        <w:pStyle w:val="Doc-title"/>
      </w:pPr>
      <w:hyperlink r:id="rId652" w:history="1">
        <w:r>
          <w:rPr>
            <w:rStyle w:val="Hyperlink"/>
          </w:rPr>
          <w:t>R2-2204608</w:t>
        </w:r>
      </w:hyperlink>
      <w:r w:rsidR="00AF1050" w:rsidRPr="007D66B6">
        <w:tab/>
        <w:t>[RIL-O406] Discussion on broadcast reception over Scell</w:t>
      </w:r>
      <w:r w:rsidR="00AF1050" w:rsidRPr="007D66B6">
        <w:tab/>
        <w:t>OPPO</w:t>
      </w:r>
      <w:r w:rsidR="00AF1050" w:rsidRPr="007D66B6">
        <w:tab/>
        <w:t>discussion</w:t>
      </w:r>
      <w:r w:rsidR="00AF1050" w:rsidRPr="007D66B6">
        <w:tab/>
        <w:t>Rel-17</w:t>
      </w:r>
      <w:r w:rsidR="00AF1050" w:rsidRPr="007D66B6">
        <w:tab/>
        <w:t>NR_MBS-Core</w:t>
      </w:r>
      <w:r w:rsidR="00AF1050" w:rsidRPr="007D66B6">
        <w:tab/>
        <w:t>Revised</w:t>
      </w:r>
    </w:p>
    <w:p w14:paraId="6262ACA0" w14:textId="75E16DB1" w:rsidR="00AF1050" w:rsidRPr="007D66B6" w:rsidRDefault="00916E86" w:rsidP="00AF1050">
      <w:pPr>
        <w:pStyle w:val="Doc-title"/>
      </w:pPr>
      <w:hyperlink r:id="rId653" w:history="1">
        <w:r>
          <w:rPr>
            <w:rStyle w:val="Hyperlink"/>
          </w:rPr>
          <w:t>R2-2204682</w:t>
        </w:r>
      </w:hyperlink>
      <w:r w:rsidR="00AF1050" w:rsidRPr="007D66B6">
        <w:tab/>
        <w:t>[C009][C010] On broadcast reception on SCell</w:t>
      </w:r>
      <w:r w:rsidR="00AF1050" w:rsidRPr="007D66B6">
        <w:tab/>
        <w:t>CATT</w:t>
      </w:r>
      <w:r w:rsidR="00AF1050" w:rsidRPr="007D66B6">
        <w:tab/>
        <w:t>discussion</w:t>
      </w:r>
      <w:r w:rsidR="00AF1050" w:rsidRPr="007D66B6">
        <w:tab/>
        <w:t>Rel-17</w:t>
      </w:r>
      <w:r w:rsidR="00AF1050" w:rsidRPr="007D66B6">
        <w:tab/>
        <w:t>38.331</w:t>
      </w:r>
      <w:r w:rsidR="00AF1050" w:rsidRPr="007D66B6">
        <w:tab/>
        <w:t>NR_MBS-Core</w:t>
      </w:r>
    </w:p>
    <w:p w14:paraId="7E8564DE" w14:textId="554B503B" w:rsidR="00AF1050" w:rsidRPr="007D66B6" w:rsidRDefault="00916E86" w:rsidP="00AF1050">
      <w:pPr>
        <w:pStyle w:val="Doc-title"/>
      </w:pPr>
      <w:hyperlink r:id="rId654" w:history="1">
        <w:r>
          <w:rPr>
            <w:rStyle w:val="Hyperlink"/>
          </w:rPr>
          <w:t>R2-2205174</w:t>
        </w:r>
      </w:hyperlink>
      <w:r w:rsidR="00AF1050" w:rsidRPr="007D66B6">
        <w:tab/>
        <w:t>Discussion on broadcast reception over SCell</w:t>
      </w:r>
      <w:r w:rsidR="00AF1050" w:rsidRPr="007D66B6">
        <w:tab/>
        <w:t>OPPO Beijing</w:t>
      </w:r>
      <w:r w:rsidR="00AF1050" w:rsidRPr="007D66B6">
        <w:tab/>
        <w:t>discussion</w:t>
      </w:r>
      <w:r w:rsidR="00AF1050" w:rsidRPr="007D66B6">
        <w:tab/>
        <w:t>Rel-17</w:t>
      </w:r>
      <w:r w:rsidR="00AF1050" w:rsidRPr="007D66B6">
        <w:tab/>
        <w:t>NR_MBS-Core</w:t>
      </w:r>
      <w:r w:rsidR="00AF1050" w:rsidRPr="007D66B6">
        <w:tab/>
      </w:r>
      <w:hyperlink r:id="rId655" w:history="1">
        <w:r>
          <w:rPr>
            <w:rStyle w:val="Hyperlink"/>
          </w:rPr>
          <w:t>R2-2204608</w:t>
        </w:r>
      </w:hyperlink>
    </w:p>
    <w:p w14:paraId="5E7B8452" w14:textId="225ED84F" w:rsidR="00AF1050" w:rsidRPr="007D66B6" w:rsidRDefault="00916E86" w:rsidP="00AF1050">
      <w:pPr>
        <w:pStyle w:val="Doc-title"/>
      </w:pPr>
      <w:hyperlink r:id="rId656" w:history="1">
        <w:r>
          <w:rPr>
            <w:rStyle w:val="Hyperlink"/>
          </w:rPr>
          <w:t>R2-2205215</w:t>
        </w:r>
      </w:hyperlink>
      <w:r w:rsidR="00AF1050" w:rsidRPr="007D66B6">
        <w:tab/>
        <w:t>RIL406: Configuration restriction for broadcast reception on SCell</w:t>
      </w:r>
      <w:r w:rsidR="00AF1050" w:rsidRPr="007D66B6">
        <w:tab/>
        <w:t>OPPO Beijing</w:t>
      </w:r>
      <w:r w:rsidR="00AF1050" w:rsidRPr="007D66B6">
        <w:tab/>
        <w:t>CR</w:t>
      </w:r>
      <w:r w:rsidR="00AF1050" w:rsidRPr="007D66B6">
        <w:tab/>
        <w:t>Rel-17</w:t>
      </w:r>
      <w:r w:rsidR="00AF1050" w:rsidRPr="007D66B6">
        <w:tab/>
        <w:t>38.331</w:t>
      </w:r>
      <w:r w:rsidR="00AF1050" w:rsidRPr="007D66B6">
        <w:tab/>
        <w:t>17.0.0</w:t>
      </w:r>
      <w:r w:rsidR="00AF1050" w:rsidRPr="007D66B6">
        <w:tab/>
        <w:t>3056</w:t>
      </w:r>
      <w:r w:rsidR="00AF1050" w:rsidRPr="007D66B6">
        <w:tab/>
        <w:t>-</w:t>
      </w:r>
      <w:r w:rsidR="00AF1050" w:rsidRPr="007D66B6">
        <w:tab/>
        <w:t>F</w:t>
      </w:r>
      <w:r w:rsidR="00AF1050" w:rsidRPr="007D66B6">
        <w:tab/>
        <w:t>NR_MBS-Core</w:t>
      </w:r>
    </w:p>
    <w:p w14:paraId="43901861" w14:textId="2A02E537" w:rsidR="00AF1050" w:rsidRPr="007D66B6" w:rsidRDefault="00916E86" w:rsidP="00AF1050">
      <w:pPr>
        <w:pStyle w:val="Doc-title"/>
      </w:pPr>
      <w:hyperlink r:id="rId657" w:history="1">
        <w:r>
          <w:rPr>
            <w:rStyle w:val="Hyperlink"/>
          </w:rPr>
          <w:t>R2-2205671</w:t>
        </w:r>
      </w:hyperlink>
      <w:r w:rsidR="00AF1050" w:rsidRPr="007D66B6">
        <w:tab/>
        <w:t>Broadcast MBS reception on SCell (RIL A021)</w:t>
      </w:r>
      <w:r w:rsidR="00AF1050" w:rsidRPr="007D66B6">
        <w:tab/>
        <w:t>Apple</w:t>
      </w:r>
      <w:r w:rsidR="00AF1050" w:rsidRPr="007D66B6">
        <w:tab/>
        <w:t>discussion</w:t>
      </w:r>
      <w:r w:rsidR="00AF1050" w:rsidRPr="007D66B6">
        <w:tab/>
        <w:t>Rel-17</w:t>
      </w:r>
      <w:r w:rsidR="00AF1050" w:rsidRPr="007D66B6">
        <w:tab/>
        <w:t>NR_MBS-Core</w:t>
      </w:r>
    </w:p>
    <w:p w14:paraId="0A040BDF" w14:textId="77777777" w:rsidR="00AF1050" w:rsidRPr="007D66B6" w:rsidRDefault="00AF1050" w:rsidP="00AF1050">
      <w:pPr>
        <w:pStyle w:val="Doc-text2"/>
      </w:pPr>
    </w:p>
    <w:p w14:paraId="58481A31" w14:textId="77777777" w:rsidR="00AF1050" w:rsidRPr="007D66B6" w:rsidRDefault="00AF1050" w:rsidP="00AF1050">
      <w:pPr>
        <w:pStyle w:val="Comments"/>
      </w:pPr>
      <w:r w:rsidRPr="007D66B6">
        <w:t>Broadcast - MTCH</w:t>
      </w:r>
    </w:p>
    <w:p w14:paraId="61219BC5" w14:textId="51C375E4" w:rsidR="00AF1050" w:rsidRPr="007D66B6" w:rsidRDefault="00916E86" w:rsidP="00AF1050">
      <w:pPr>
        <w:pStyle w:val="Doc-title"/>
      </w:pPr>
      <w:hyperlink r:id="rId658" w:history="1">
        <w:r>
          <w:rPr>
            <w:rStyle w:val="Hyperlink"/>
          </w:rPr>
          <w:t>R2-2204607</w:t>
        </w:r>
      </w:hyperlink>
      <w:r w:rsidR="00AF1050" w:rsidRPr="007D66B6">
        <w:tab/>
        <w:t>[RIL-O404]-38331CR-MTCH reception in beam sweeping</w:t>
      </w:r>
      <w:r w:rsidR="00AF1050" w:rsidRPr="007D66B6">
        <w:tab/>
        <w:t>OPPO</w:t>
      </w:r>
      <w:r w:rsidR="00AF1050" w:rsidRPr="007D66B6">
        <w:tab/>
        <w:t>CR</w:t>
      </w:r>
      <w:r w:rsidR="00AF1050" w:rsidRPr="007D66B6">
        <w:tab/>
        <w:t>Rel-17</w:t>
      </w:r>
      <w:r w:rsidR="00AF1050" w:rsidRPr="007D66B6">
        <w:tab/>
        <w:t>38.331</w:t>
      </w:r>
      <w:r w:rsidR="00AF1050" w:rsidRPr="007D66B6">
        <w:tab/>
        <w:t>17.0.0</w:t>
      </w:r>
      <w:r w:rsidR="00AF1050" w:rsidRPr="007D66B6">
        <w:tab/>
        <w:t>2979</w:t>
      </w:r>
      <w:r w:rsidR="00AF1050" w:rsidRPr="007D66B6">
        <w:tab/>
        <w:t>-</w:t>
      </w:r>
      <w:r w:rsidR="00AF1050" w:rsidRPr="007D66B6">
        <w:tab/>
        <w:t>F</w:t>
      </w:r>
      <w:r w:rsidR="00AF1050" w:rsidRPr="007D66B6">
        <w:tab/>
        <w:t>NR_MBS-Core</w:t>
      </w:r>
    </w:p>
    <w:p w14:paraId="6161C9D4" w14:textId="225E7867" w:rsidR="00AF1050" w:rsidRPr="007D66B6" w:rsidRDefault="00916E86" w:rsidP="00AF1050">
      <w:pPr>
        <w:pStyle w:val="Doc-title"/>
      </w:pPr>
      <w:hyperlink r:id="rId659" w:history="1">
        <w:r>
          <w:rPr>
            <w:rStyle w:val="Hyperlink"/>
          </w:rPr>
          <w:t>R2-2204606</w:t>
        </w:r>
      </w:hyperlink>
      <w:r w:rsidR="00AF1050" w:rsidRPr="007D66B6">
        <w:tab/>
        <w:t>[RIL-O404]-38321CR-MTCH reception in beam sweeping</w:t>
      </w:r>
      <w:r w:rsidR="00AF1050" w:rsidRPr="007D66B6">
        <w:tab/>
        <w:t>OPPO</w:t>
      </w:r>
      <w:r w:rsidR="00AF1050" w:rsidRPr="007D66B6">
        <w:tab/>
        <w:t>CR</w:t>
      </w:r>
      <w:r w:rsidR="00AF1050" w:rsidRPr="007D66B6">
        <w:tab/>
        <w:t>Rel-17</w:t>
      </w:r>
      <w:r w:rsidR="00AF1050" w:rsidRPr="007D66B6">
        <w:tab/>
        <w:t>38.321</w:t>
      </w:r>
      <w:r w:rsidR="00AF1050" w:rsidRPr="007D66B6">
        <w:tab/>
        <w:t>17.0.0</w:t>
      </w:r>
      <w:r w:rsidR="00AF1050" w:rsidRPr="007D66B6">
        <w:tab/>
        <w:t>1224</w:t>
      </w:r>
      <w:r w:rsidR="00AF1050" w:rsidRPr="007D66B6">
        <w:tab/>
        <w:t>-</w:t>
      </w:r>
      <w:r w:rsidR="00AF1050" w:rsidRPr="007D66B6">
        <w:tab/>
        <w:t>F</w:t>
      </w:r>
      <w:r w:rsidR="00AF1050" w:rsidRPr="007D66B6">
        <w:tab/>
        <w:t>NR_MBS-Core</w:t>
      </w:r>
    </w:p>
    <w:p w14:paraId="7F88AE1E" w14:textId="77777777" w:rsidR="00AF1050" w:rsidRPr="007D66B6" w:rsidRDefault="00AF1050" w:rsidP="00AF1050">
      <w:pPr>
        <w:pStyle w:val="Comments"/>
      </w:pPr>
    </w:p>
    <w:p w14:paraId="398CA883" w14:textId="77777777" w:rsidR="00AF1050" w:rsidRPr="007D66B6" w:rsidRDefault="00AF1050" w:rsidP="00AF1050">
      <w:pPr>
        <w:pStyle w:val="Comments"/>
      </w:pPr>
      <w:r w:rsidRPr="007D66B6">
        <w:t>Broadcast - MCCH</w:t>
      </w:r>
    </w:p>
    <w:p w14:paraId="64298DEB" w14:textId="668596E0" w:rsidR="00AF1050" w:rsidRPr="007D66B6" w:rsidRDefault="00916E86" w:rsidP="00AF1050">
      <w:pPr>
        <w:pStyle w:val="Doc-title"/>
      </w:pPr>
      <w:hyperlink r:id="rId660" w:history="1">
        <w:r>
          <w:rPr>
            <w:rStyle w:val="Hyperlink"/>
          </w:rPr>
          <w:t>R2-2204829</w:t>
        </w:r>
      </w:hyperlink>
      <w:r w:rsidR="00AF1050" w:rsidRPr="007D66B6">
        <w:tab/>
        <w:t>[V530]-[V532] Correction on MCCH Acquisition</w:t>
      </w:r>
      <w:r w:rsidR="00AF1050" w:rsidRPr="007D66B6">
        <w:tab/>
        <w:t>vivo</w:t>
      </w:r>
      <w:r w:rsidR="00AF1050" w:rsidRPr="007D66B6">
        <w:tab/>
        <w:t>discussion</w:t>
      </w:r>
      <w:r w:rsidR="00AF1050" w:rsidRPr="007D66B6">
        <w:tab/>
        <w:t>Rel-17</w:t>
      </w:r>
      <w:r w:rsidR="00AF1050" w:rsidRPr="007D66B6">
        <w:tab/>
        <w:t>NR_MBS-Core</w:t>
      </w:r>
    </w:p>
    <w:p w14:paraId="29365287" w14:textId="7F54C5CE" w:rsidR="00AF1050" w:rsidRPr="007D66B6" w:rsidRDefault="00916E86" w:rsidP="00AF1050">
      <w:pPr>
        <w:pStyle w:val="Doc-title"/>
      </w:pPr>
      <w:hyperlink r:id="rId661" w:history="1">
        <w:r>
          <w:rPr>
            <w:rStyle w:val="Hyperlink"/>
          </w:rPr>
          <w:t>R2-2205539</w:t>
        </w:r>
      </w:hyperlink>
      <w:r w:rsidR="00AF1050" w:rsidRPr="007D66B6">
        <w:tab/>
        <w:t>[I201] MCCH modification period and notification</w:t>
      </w:r>
      <w:r w:rsidR="00AF1050" w:rsidRPr="007D66B6">
        <w:tab/>
        <w:t>Intel Corporation</w:t>
      </w:r>
      <w:r w:rsidR="00AF1050" w:rsidRPr="007D66B6">
        <w:tab/>
        <w:t>discussion</w:t>
      </w:r>
      <w:r w:rsidR="00AF1050" w:rsidRPr="007D66B6">
        <w:tab/>
        <w:t>Rel-17</w:t>
      </w:r>
      <w:r w:rsidR="00AF1050" w:rsidRPr="007D66B6">
        <w:tab/>
        <w:t>NR_MBS-Core</w:t>
      </w:r>
    </w:p>
    <w:p w14:paraId="2408DCF0" w14:textId="6B73E9F2" w:rsidR="00AF1050" w:rsidRPr="007D66B6" w:rsidRDefault="00916E86" w:rsidP="00AF1050">
      <w:pPr>
        <w:pStyle w:val="Doc-title"/>
      </w:pPr>
      <w:hyperlink r:id="rId662" w:history="1">
        <w:r>
          <w:rPr>
            <w:rStyle w:val="Hyperlink"/>
          </w:rPr>
          <w:t>R2-2205744</w:t>
        </w:r>
      </w:hyperlink>
      <w:r w:rsidR="00AF1050" w:rsidRPr="007D66B6">
        <w:tab/>
        <w:t>Broadcast session start and MCCH</w:t>
      </w:r>
      <w:r w:rsidR="00AF1050" w:rsidRPr="007D66B6">
        <w:tab/>
        <w:t>Ericsson</w:t>
      </w:r>
      <w:r w:rsidR="00AF1050" w:rsidRPr="007D66B6">
        <w:tab/>
        <w:t>discussion</w:t>
      </w:r>
      <w:r w:rsidR="00AF1050" w:rsidRPr="007D66B6">
        <w:tab/>
        <w:t>Rel-17</w:t>
      </w:r>
      <w:r w:rsidR="00AF1050" w:rsidRPr="007D66B6">
        <w:tab/>
        <w:t>NR_MBS-Core</w:t>
      </w:r>
    </w:p>
    <w:p w14:paraId="03109924" w14:textId="77777777" w:rsidR="00AF1050" w:rsidRPr="007D66B6" w:rsidRDefault="00AF1050" w:rsidP="00AF1050">
      <w:pPr>
        <w:pStyle w:val="Doc-text2"/>
      </w:pPr>
    </w:p>
    <w:p w14:paraId="2ECFA52A" w14:textId="77777777" w:rsidR="00AF1050" w:rsidRPr="007D66B6" w:rsidRDefault="00AF1050" w:rsidP="00AF1050">
      <w:pPr>
        <w:pStyle w:val="Comments"/>
      </w:pPr>
      <w:r w:rsidRPr="007D66B6">
        <w:t>Broadcast - Misc</w:t>
      </w:r>
    </w:p>
    <w:p w14:paraId="6F0000BE" w14:textId="419722DB" w:rsidR="00AF1050" w:rsidRPr="007D66B6" w:rsidRDefault="00916E86" w:rsidP="00AF1050">
      <w:pPr>
        <w:pStyle w:val="Doc-title"/>
      </w:pPr>
      <w:hyperlink r:id="rId663" w:history="1">
        <w:r>
          <w:rPr>
            <w:rStyle w:val="Hyperlink"/>
          </w:rPr>
          <w:t>R2-2205458</w:t>
        </w:r>
      </w:hyperlink>
      <w:r w:rsidR="00AF1050" w:rsidRPr="007D66B6">
        <w:tab/>
        <w:t>RIL(X305) Discussion on the number of MRBs mapped to a MBS session</w:t>
      </w:r>
      <w:r w:rsidR="00AF1050" w:rsidRPr="007D66B6">
        <w:tab/>
        <w:t>Xiaomi Communications</w:t>
      </w:r>
      <w:r w:rsidR="00AF1050" w:rsidRPr="007D66B6">
        <w:tab/>
        <w:t>discussion</w:t>
      </w:r>
      <w:r w:rsidR="00AF1050" w:rsidRPr="007D66B6">
        <w:tab/>
        <w:t>Rel-17</w:t>
      </w:r>
      <w:r w:rsidR="00AF1050" w:rsidRPr="007D66B6">
        <w:tab/>
        <w:t>NR_MBS-Core</w:t>
      </w:r>
    </w:p>
    <w:p w14:paraId="6E296A9D" w14:textId="26CCC78D" w:rsidR="00AF1050" w:rsidRPr="007D66B6" w:rsidRDefault="00916E86" w:rsidP="00AF1050">
      <w:pPr>
        <w:pStyle w:val="Doc-title"/>
      </w:pPr>
      <w:hyperlink r:id="rId664" w:history="1">
        <w:r>
          <w:rPr>
            <w:rStyle w:val="Hyperlink"/>
          </w:rPr>
          <w:t>R2-2204681</w:t>
        </w:r>
      </w:hyperlink>
      <w:r w:rsidR="00AF1050" w:rsidRPr="007D66B6">
        <w:tab/>
        <w:t>[C003] Discussion on UE behavior for Broadcast MRB Modification</w:t>
      </w:r>
      <w:r w:rsidR="00AF1050" w:rsidRPr="007D66B6">
        <w:tab/>
        <w:t>CATT, CBN</w:t>
      </w:r>
      <w:r w:rsidR="00AF1050" w:rsidRPr="007D66B6">
        <w:tab/>
        <w:t>discussion</w:t>
      </w:r>
      <w:r w:rsidR="00AF1050" w:rsidRPr="007D66B6">
        <w:tab/>
        <w:t>Rel-17</w:t>
      </w:r>
      <w:r w:rsidR="00AF1050" w:rsidRPr="007D66B6">
        <w:tab/>
        <w:t>38.331</w:t>
      </w:r>
      <w:r w:rsidR="00AF1050" w:rsidRPr="007D66B6">
        <w:tab/>
        <w:t>NR_MBS-Core</w:t>
      </w:r>
    </w:p>
    <w:p w14:paraId="45EBF0F6" w14:textId="60269FC9" w:rsidR="00AF1050" w:rsidRPr="007D66B6" w:rsidRDefault="00916E86" w:rsidP="00AF1050">
      <w:pPr>
        <w:pStyle w:val="Doc-title"/>
      </w:pPr>
      <w:hyperlink r:id="rId665" w:history="1">
        <w:r>
          <w:rPr>
            <w:rStyle w:val="Hyperlink"/>
          </w:rPr>
          <w:t>R2-2205111</w:t>
        </w:r>
      </w:hyperlink>
      <w:r w:rsidR="00AF1050" w:rsidRPr="007D66B6">
        <w:tab/>
        <w:t xml:space="preserve">Clarification of “providing SIB20” in TS38.304 </w:t>
      </w:r>
      <w:r w:rsidR="00AF1050" w:rsidRPr="007D66B6">
        <w:tab/>
        <w:t xml:space="preserve">Kyocera </w:t>
      </w:r>
      <w:r w:rsidR="00AF1050" w:rsidRPr="007D66B6">
        <w:tab/>
        <w:t>discussion</w:t>
      </w:r>
      <w:r w:rsidR="00AF1050" w:rsidRPr="007D66B6">
        <w:tab/>
        <w:t>Rel-17</w:t>
      </w:r>
    </w:p>
    <w:p w14:paraId="0787E4D0" w14:textId="647FE625" w:rsidR="00AF1050" w:rsidRPr="007D66B6" w:rsidRDefault="00916E86" w:rsidP="00AF1050">
      <w:pPr>
        <w:pStyle w:val="Doc-title"/>
      </w:pPr>
      <w:hyperlink r:id="rId666" w:history="1">
        <w:r>
          <w:rPr>
            <w:rStyle w:val="Hyperlink"/>
          </w:rPr>
          <w:t>R2-2206122</w:t>
        </w:r>
      </w:hyperlink>
      <w:r w:rsidR="00AF1050" w:rsidRPr="007D66B6">
        <w:tab/>
        <w:t>Discussion on configuration of additional common CORESET for MBS broadcast in RRC Connected mode (RIL: H009)</w:t>
      </w:r>
      <w:r w:rsidR="00AF1050" w:rsidRPr="007D66B6">
        <w:tab/>
        <w:t>Huawei, HiSilicon</w:t>
      </w:r>
      <w:r w:rsidR="00AF1050" w:rsidRPr="007D66B6">
        <w:tab/>
        <w:t>discussion</w:t>
      </w:r>
      <w:r w:rsidR="00AF1050" w:rsidRPr="007D66B6">
        <w:tab/>
        <w:t>Rel-17</w:t>
      </w:r>
      <w:r w:rsidR="00AF1050" w:rsidRPr="007D66B6">
        <w:tab/>
        <w:t>NR_MBS-Core</w:t>
      </w:r>
    </w:p>
    <w:p w14:paraId="0361B211" w14:textId="4DD44159" w:rsidR="00AF1050" w:rsidRPr="007D66B6" w:rsidRDefault="00916E86" w:rsidP="00AF1050">
      <w:pPr>
        <w:pStyle w:val="Doc-title"/>
      </w:pPr>
      <w:hyperlink r:id="rId667" w:history="1">
        <w:r>
          <w:rPr>
            <w:rStyle w:val="Hyperlink"/>
          </w:rPr>
          <w:t>R2-2205712</w:t>
        </w:r>
      </w:hyperlink>
      <w:r w:rsidR="00AF1050" w:rsidRPr="007D66B6">
        <w:tab/>
        <w:t>Discussion on MRB Configuration</w:t>
      </w:r>
      <w:r w:rsidR="00AF1050" w:rsidRPr="007D66B6">
        <w:tab/>
        <w:t>Samsung</w:t>
      </w:r>
      <w:r w:rsidR="00AF1050" w:rsidRPr="007D66B6">
        <w:tab/>
        <w:t>discussion</w:t>
      </w:r>
      <w:r w:rsidR="00AF1050" w:rsidRPr="007D66B6">
        <w:tab/>
        <w:t>Rel-17</w:t>
      </w:r>
      <w:r w:rsidR="00AF1050" w:rsidRPr="007D66B6">
        <w:tab/>
        <w:t>NR_MBS-Core</w:t>
      </w:r>
    </w:p>
    <w:p w14:paraId="55F8F9F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[029] 22 tdocs noted</w:t>
      </w:r>
    </w:p>
    <w:p w14:paraId="4B9B2125" w14:textId="77777777" w:rsidR="00AF1050" w:rsidRPr="007D66B6" w:rsidRDefault="00AF1050" w:rsidP="00AF1050">
      <w:pPr>
        <w:pStyle w:val="Doc-text2"/>
      </w:pPr>
    </w:p>
    <w:p w14:paraId="1953782A" w14:textId="77777777" w:rsidR="00AF1050" w:rsidRPr="007D66B6" w:rsidRDefault="00AF1050" w:rsidP="00AF1050">
      <w:pPr>
        <w:pStyle w:val="Doc-text2"/>
        <w:ind w:left="0" w:firstLine="0"/>
      </w:pPr>
    </w:p>
    <w:p w14:paraId="32359011" w14:textId="77777777" w:rsidR="00AF1050" w:rsidRPr="007D66B6" w:rsidRDefault="00AF1050" w:rsidP="00AF1050">
      <w:pPr>
        <w:pStyle w:val="EmailDiscussion"/>
        <w:overflowPunct/>
        <w:autoSpaceDE/>
        <w:autoSpaceDN/>
        <w:adjustRightInd/>
        <w:ind w:left="1619" w:hanging="360"/>
        <w:textAlignment w:val="auto"/>
      </w:pPr>
      <w:bookmarkStart w:id="241" w:name="_Hlk102970587"/>
      <w:r w:rsidRPr="007D66B6">
        <w:t>[AT118-e][030][MBS] CP other (CATT)</w:t>
      </w:r>
    </w:p>
    <w:p w14:paraId="4BE4A77A" w14:textId="193886D0" w:rsidR="00AF1050" w:rsidRPr="007D66B6" w:rsidRDefault="00AF1050" w:rsidP="00AF1050">
      <w:pPr>
        <w:pStyle w:val="Doc-text2"/>
      </w:pPr>
      <w:r w:rsidRPr="007D66B6">
        <w:tab/>
        <w:t xml:space="preserve">Scope: Treat </w:t>
      </w:r>
      <w:hyperlink r:id="rId668" w:history="1">
        <w:r w:rsidR="00916E86">
          <w:rPr>
            <w:rStyle w:val="Hyperlink"/>
          </w:rPr>
          <w:t>R2-2204669</w:t>
        </w:r>
      </w:hyperlink>
      <w:r w:rsidRPr="007D66B6">
        <w:t xml:space="preserve">, </w:t>
      </w:r>
      <w:hyperlink r:id="rId669" w:history="1">
        <w:r w:rsidR="00916E86">
          <w:rPr>
            <w:rStyle w:val="Hyperlink"/>
          </w:rPr>
          <w:t>R2-2204827</w:t>
        </w:r>
      </w:hyperlink>
      <w:r w:rsidRPr="007D66B6">
        <w:t xml:space="preserve">, </w:t>
      </w:r>
      <w:hyperlink r:id="rId670" w:history="1">
        <w:r w:rsidR="00916E86">
          <w:rPr>
            <w:rStyle w:val="Hyperlink"/>
          </w:rPr>
          <w:t>R2-2205749</w:t>
        </w:r>
      </w:hyperlink>
      <w:r w:rsidRPr="007D66B6">
        <w:t xml:space="preserve">, </w:t>
      </w:r>
      <w:hyperlink r:id="rId671" w:history="1">
        <w:r w:rsidR="00916E86">
          <w:rPr>
            <w:rStyle w:val="Hyperlink"/>
          </w:rPr>
          <w:t>R2-2204670</w:t>
        </w:r>
      </w:hyperlink>
      <w:r w:rsidRPr="007D66B6">
        <w:t xml:space="preserve">, </w:t>
      </w:r>
      <w:hyperlink r:id="rId672" w:history="1">
        <w:r w:rsidR="00916E86">
          <w:rPr>
            <w:rStyle w:val="Hyperlink"/>
          </w:rPr>
          <w:t>R2-2204828</w:t>
        </w:r>
      </w:hyperlink>
      <w:r w:rsidRPr="007D66B6">
        <w:t xml:space="preserve">, </w:t>
      </w:r>
      <w:hyperlink r:id="rId673" w:history="1">
        <w:r w:rsidR="00916E86">
          <w:rPr>
            <w:rStyle w:val="Hyperlink"/>
          </w:rPr>
          <w:t>R2-2205249</w:t>
        </w:r>
      </w:hyperlink>
      <w:r w:rsidRPr="007D66B6">
        <w:t xml:space="preserve">, </w:t>
      </w:r>
      <w:hyperlink r:id="rId674" w:history="1">
        <w:r w:rsidR="00916E86">
          <w:rPr>
            <w:rStyle w:val="Hyperlink"/>
          </w:rPr>
          <w:t>R2-2205632</w:t>
        </w:r>
      </w:hyperlink>
      <w:r w:rsidRPr="007D66B6">
        <w:t xml:space="preserve">, </w:t>
      </w:r>
      <w:hyperlink r:id="rId675" w:history="1">
        <w:r w:rsidR="00916E86">
          <w:rPr>
            <w:rStyle w:val="Hyperlink"/>
          </w:rPr>
          <w:t>R2-2206123</w:t>
        </w:r>
      </w:hyperlink>
      <w:r w:rsidRPr="007D66B6">
        <w:t xml:space="preserve">, </w:t>
      </w:r>
      <w:hyperlink r:id="rId676" w:history="1">
        <w:r w:rsidR="00916E86">
          <w:rPr>
            <w:rStyle w:val="Hyperlink"/>
          </w:rPr>
          <w:t>R2-2205626</w:t>
        </w:r>
      </w:hyperlink>
      <w:r w:rsidRPr="007D66B6">
        <w:t xml:space="preserve">, </w:t>
      </w:r>
      <w:hyperlink r:id="rId677" w:history="1">
        <w:r w:rsidR="00916E86">
          <w:rPr>
            <w:rStyle w:val="Hyperlink"/>
          </w:rPr>
          <w:t>R2-2206124</w:t>
        </w:r>
      </w:hyperlink>
      <w:r w:rsidRPr="007D66B6">
        <w:t xml:space="preserve">, </w:t>
      </w:r>
      <w:hyperlink r:id="rId678" w:history="1">
        <w:r w:rsidR="00916E86">
          <w:rPr>
            <w:rStyle w:val="Hyperlink"/>
          </w:rPr>
          <w:t>R2-2204830</w:t>
        </w:r>
      </w:hyperlink>
      <w:r w:rsidRPr="007D66B6">
        <w:t xml:space="preserve">, </w:t>
      </w:r>
      <w:hyperlink r:id="rId679" w:history="1">
        <w:r w:rsidR="00916E86">
          <w:rPr>
            <w:rStyle w:val="Hyperlink"/>
          </w:rPr>
          <w:t>R2-2205627</w:t>
        </w:r>
      </w:hyperlink>
      <w:r w:rsidRPr="007D66B6">
        <w:t xml:space="preserve">, </w:t>
      </w:r>
      <w:hyperlink r:id="rId680" w:history="1">
        <w:r w:rsidR="00916E86">
          <w:rPr>
            <w:rStyle w:val="Hyperlink"/>
          </w:rPr>
          <w:t>R2-2204668</w:t>
        </w:r>
      </w:hyperlink>
      <w:r w:rsidRPr="007D66B6">
        <w:t xml:space="preserve">, </w:t>
      </w:r>
      <w:hyperlink r:id="rId681" w:history="1">
        <w:r w:rsidR="00916E86">
          <w:rPr>
            <w:rStyle w:val="Hyperlink"/>
          </w:rPr>
          <w:t>R2-2205745</w:t>
        </w:r>
      </w:hyperlink>
    </w:p>
    <w:p w14:paraId="1DF9E237" w14:textId="77777777" w:rsidR="00AF1050" w:rsidRPr="007D66B6" w:rsidRDefault="00AF1050" w:rsidP="00AF1050">
      <w:pPr>
        <w:pStyle w:val="EmailDiscussion2"/>
      </w:pPr>
      <w:r w:rsidRPr="007D66B6">
        <w:t xml:space="preserve"> </w:t>
      </w:r>
      <w:r w:rsidRPr="007D66B6">
        <w:tab/>
        <w:t xml:space="preserve">Collect one round of comments, pave the way for on-line agreement (identify agreeable points, discussion points), </w:t>
      </w:r>
    </w:p>
    <w:p w14:paraId="16682B3B" w14:textId="77777777" w:rsidR="00AF1050" w:rsidRPr="007D66B6" w:rsidRDefault="00AF1050" w:rsidP="00AF1050">
      <w:pPr>
        <w:pStyle w:val="EmailDiscussion2"/>
      </w:pPr>
      <w:r w:rsidRPr="007D66B6">
        <w:tab/>
        <w:t>Intended outcome: Report</w:t>
      </w:r>
    </w:p>
    <w:p w14:paraId="354F2258" w14:textId="77777777" w:rsidR="00AF1050" w:rsidRPr="007D66B6" w:rsidRDefault="00AF1050" w:rsidP="00AF1050">
      <w:pPr>
        <w:pStyle w:val="EmailDiscussion2"/>
      </w:pPr>
      <w:r w:rsidRPr="007D66B6">
        <w:tab/>
        <w:t>Deadline: For online CB W1 Thursday</w:t>
      </w:r>
    </w:p>
    <w:p w14:paraId="37E54E61" w14:textId="77777777" w:rsidR="00AF1050" w:rsidRPr="007D66B6" w:rsidRDefault="00AF1050" w:rsidP="00AF1050">
      <w:pPr>
        <w:pStyle w:val="Doc-title"/>
      </w:pPr>
    </w:p>
    <w:p w14:paraId="72FCB2DB" w14:textId="490D3CB7" w:rsidR="00AF1050" w:rsidRPr="007D66B6" w:rsidRDefault="00916E86" w:rsidP="00AF1050">
      <w:pPr>
        <w:pStyle w:val="Doc-title"/>
      </w:pPr>
      <w:hyperlink r:id="rId682" w:history="1">
        <w:r>
          <w:rPr>
            <w:rStyle w:val="Hyperlink"/>
          </w:rPr>
          <w:t>R2-2206380</w:t>
        </w:r>
      </w:hyperlink>
      <w:r w:rsidR="00AF1050" w:rsidRPr="007D66B6">
        <w:tab/>
        <w:t>Report of [AT118-e][030][MBS] CP other</w:t>
      </w:r>
      <w:r w:rsidR="00AF1050" w:rsidRPr="007D66B6">
        <w:tab/>
        <w:t>CATT</w:t>
      </w:r>
    </w:p>
    <w:p w14:paraId="636670AB" w14:textId="77777777" w:rsidR="00AF1050" w:rsidRPr="007D66B6" w:rsidRDefault="00AF1050" w:rsidP="00AF1050">
      <w:pPr>
        <w:pStyle w:val="Doc-text2"/>
        <w:ind w:left="0" w:firstLine="0"/>
        <w:rPr>
          <w:rFonts w:eastAsia="SimSun" w:cs="Arial"/>
          <w:b/>
          <w:lang w:eastAsia="zh-CN"/>
        </w:rPr>
      </w:pPr>
    </w:p>
    <w:p w14:paraId="6BFD4CB9" w14:textId="77777777" w:rsidR="00AF1050" w:rsidRPr="007D66B6" w:rsidRDefault="00AF1050" w:rsidP="00AF1050">
      <w:pPr>
        <w:pStyle w:val="Doc-text2"/>
        <w:rPr>
          <w:lang w:eastAsia="zh-CN"/>
        </w:rPr>
      </w:pPr>
      <w:r w:rsidRPr="007D66B6">
        <w:rPr>
          <w:lang w:eastAsia="zh-CN"/>
        </w:rPr>
        <w:t>DISCUSSION</w:t>
      </w:r>
    </w:p>
    <w:p w14:paraId="6F755807" w14:textId="77777777" w:rsidR="00AF1050" w:rsidRPr="007D66B6" w:rsidRDefault="00AF1050" w:rsidP="00AF1050">
      <w:pPr>
        <w:pStyle w:val="Doc-text2"/>
        <w:rPr>
          <w:lang w:eastAsia="zh-CN"/>
        </w:rPr>
      </w:pPr>
      <w:r w:rsidRPr="007D66B6">
        <w:rPr>
          <w:lang w:eastAsia="zh-CN"/>
        </w:rPr>
        <w:t>-</w:t>
      </w:r>
      <w:r w:rsidRPr="007D66B6">
        <w:rPr>
          <w:lang w:eastAsia="zh-CN"/>
        </w:rPr>
        <w:tab/>
        <w:t xml:space="preserve">ZTE wonder for P12, whether we should have exception for parts reflected </w:t>
      </w:r>
    </w:p>
    <w:p w14:paraId="03BF0A72" w14:textId="77777777" w:rsidR="00AF1050" w:rsidRPr="007D66B6" w:rsidRDefault="00AF1050" w:rsidP="00AF1050">
      <w:pPr>
        <w:pStyle w:val="Doc-text2"/>
        <w:rPr>
          <w:lang w:eastAsia="zh-CN"/>
        </w:rPr>
      </w:pPr>
      <w:r w:rsidRPr="007D66B6">
        <w:rPr>
          <w:lang w:eastAsia="zh-CN"/>
        </w:rPr>
        <w:lastRenderedPageBreak/>
        <w:t>P5</w:t>
      </w:r>
    </w:p>
    <w:p w14:paraId="53005B4E" w14:textId="77777777" w:rsidR="00AF1050" w:rsidRPr="007D66B6" w:rsidRDefault="00AF1050" w:rsidP="00AF1050">
      <w:pPr>
        <w:pStyle w:val="Doc-text2"/>
        <w:rPr>
          <w:lang w:eastAsia="zh-CN"/>
        </w:rPr>
      </w:pPr>
      <w:r w:rsidRPr="007D66B6">
        <w:rPr>
          <w:lang w:eastAsia="zh-CN"/>
        </w:rPr>
        <w:t>-</w:t>
      </w:r>
      <w:r w:rsidRPr="007D66B6">
        <w:rPr>
          <w:lang w:eastAsia="zh-CN"/>
        </w:rPr>
        <w:tab/>
        <w:t xml:space="preserve">CATT think this is part of LS question but can be made an assumption </w:t>
      </w:r>
    </w:p>
    <w:p w14:paraId="4FBB9966" w14:textId="77777777" w:rsidR="00AF1050" w:rsidRPr="007D66B6" w:rsidRDefault="00AF1050" w:rsidP="00AF1050">
      <w:pPr>
        <w:pStyle w:val="Doc-text2"/>
        <w:rPr>
          <w:lang w:eastAsia="zh-CN"/>
        </w:rPr>
      </w:pPr>
      <w:r w:rsidRPr="007D66B6">
        <w:rPr>
          <w:lang w:eastAsia="zh-CN"/>
        </w:rPr>
        <w:t>P8</w:t>
      </w:r>
    </w:p>
    <w:p w14:paraId="6AF8C4A1" w14:textId="77777777" w:rsidR="00AF1050" w:rsidRPr="007D66B6" w:rsidRDefault="00AF1050" w:rsidP="00AF1050">
      <w:pPr>
        <w:pStyle w:val="Doc-text2"/>
        <w:rPr>
          <w:lang w:eastAsia="zh-CN"/>
        </w:rPr>
      </w:pPr>
      <w:r w:rsidRPr="007D66B6">
        <w:rPr>
          <w:lang w:eastAsia="zh-CN"/>
        </w:rPr>
        <w:t>-</w:t>
      </w:r>
      <w:r w:rsidRPr="007D66B6">
        <w:rPr>
          <w:lang w:eastAsia="zh-CN"/>
        </w:rPr>
        <w:tab/>
        <w:t xml:space="preserve">QC think this doesn’t work. Nokia think this is just left to network impl. Vivo think this is nw impl. </w:t>
      </w:r>
    </w:p>
    <w:p w14:paraId="649C47E0" w14:textId="77777777" w:rsidR="00AF1050" w:rsidRPr="007D66B6" w:rsidRDefault="00AF1050" w:rsidP="00AF1050">
      <w:pPr>
        <w:pStyle w:val="Doc-text2"/>
        <w:rPr>
          <w:lang w:eastAsia="zh-CN"/>
        </w:rPr>
      </w:pPr>
      <w:r w:rsidRPr="007D66B6">
        <w:rPr>
          <w:lang w:eastAsia="zh-CN"/>
        </w:rPr>
        <w:t>-</w:t>
      </w:r>
      <w:r w:rsidRPr="007D66B6">
        <w:rPr>
          <w:lang w:eastAsia="zh-CN"/>
        </w:rPr>
        <w:tab/>
        <w:t xml:space="preserve">Huawei think multicast bearers can be suspended, as unicast. </w:t>
      </w:r>
    </w:p>
    <w:p w14:paraId="5A7E5216" w14:textId="77777777" w:rsidR="00AF1050" w:rsidRPr="007D66B6" w:rsidRDefault="00AF1050" w:rsidP="00AF1050">
      <w:pPr>
        <w:pStyle w:val="Doc-comment"/>
        <w:rPr>
          <w:lang w:eastAsia="zh-CN"/>
        </w:rPr>
      </w:pPr>
      <w:r w:rsidRPr="007D66B6">
        <w:rPr>
          <w:lang w:eastAsia="zh-CN"/>
        </w:rPr>
        <w:t>Chair: Not needed, we treat Mcast same as unicast, and it is up to network ho to control / manage the UE</w:t>
      </w:r>
    </w:p>
    <w:p w14:paraId="3B1FFD8B" w14:textId="77777777" w:rsidR="00AF1050" w:rsidRPr="007D66B6" w:rsidRDefault="00AF1050" w:rsidP="00AF1050">
      <w:pPr>
        <w:pStyle w:val="Doc-text2"/>
        <w:rPr>
          <w:lang w:eastAsia="zh-CN"/>
        </w:rPr>
      </w:pPr>
      <w:r w:rsidRPr="007D66B6">
        <w:rPr>
          <w:lang w:eastAsia="zh-CN"/>
        </w:rPr>
        <w:t>P9</w:t>
      </w:r>
    </w:p>
    <w:p w14:paraId="554E9862" w14:textId="77777777" w:rsidR="00AF1050" w:rsidRPr="007D66B6" w:rsidRDefault="00AF1050" w:rsidP="00AF1050">
      <w:pPr>
        <w:pStyle w:val="Doc-text2"/>
        <w:rPr>
          <w:lang w:eastAsia="zh-CN"/>
        </w:rPr>
      </w:pPr>
      <w:r w:rsidRPr="007D66B6">
        <w:rPr>
          <w:lang w:eastAsia="zh-CN"/>
        </w:rPr>
        <w:t>-</w:t>
      </w:r>
      <w:r w:rsidRPr="007D66B6">
        <w:rPr>
          <w:lang w:eastAsia="zh-CN"/>
        </w:rPr>
        <w:tab/>
        <w:t xml:space="preserve">Clairfication that priority in MII is not just related to unicast but also muiticast. Nokia think this is already in the TS, but maybe the wording in the TS need to be corrected. </w:t>
      </w:r>
    </w:p>
    <w:p w14:paraId="4338CE1B" w14:textId="77777777" w:rsidR="00AF1050" w:rsidRPr="007D66B6" w:rsidRDefault="00AF1050" w:rsidP="00AF1050">
      <w:pPr>
        <w:pStyle w:val="Doc-text2"/>
        <w:rPr>
          <w:lang w:eastAsia="zh-CN"/>
        </w:rPr>
      </w:pPr>
    </w:p>
    <w:p w14:paraId="7547A7DD"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rFonts w:hint="eastAsia"/>
          <w:lang w:eastAsia="zh-CN"/>
        </w:rPr>
        <w:t>P</w:t>
      </w:r>
      <w:r w:rsidRPr="007D66B6">
        <w:rPr>
          <w:lang w:eastAsia="zh-CN"/>
        </w:rPr>
        <w:t>ostpone</w:t>
      </w:r>
      <w:r w:rsidRPr="007D66B6">
        <w:rPr>
          <w:rFonts w:hint="eastAsia"/>
          <w:lang w:eastAsia="zh-CN"/>
        </w:rPr>
        <w:t xml:space="preserve"> the discussion on whether INACTIVE UE should forward TMGIs to NAS in the case that RRC has </w:t>
      </w:r>
      <w:r w:rsidRPr="007D66B6">
        <w:rPr>
          <w:lang w:eastAsia="zh-CN"/>
        </w:rPr>
        <w:t>trigger</w:t>
      </w:r>
      <w:r w:rsidRPr="007D66B6">
        <w:rPr>
          <w:rFonts w:hint="eastAsia"/>
          <w:lang w:eastAsia="zh-CN"/>
        </w:rPr>
        <w:t>ed</w:t>
      </w:r>
      <w:r w:rsidRPr="007D66B6">
        <w:rPr>
          <w:lang w:eastAsia="zh-CN"/>
        </w:rPr>
        <w:t xml:space="preserve"> RRC resume procedure</w:t>
      </w:r>
      <w:r w:rsidRPr="007D66B6">
        <w:rPr>
          <w:rFonts w:hint="eastAsia"/>
          <w:lang w:eastAsia="zh-CN"/>
        </w:rPr>
        <w:t>, before the NAS impact is confirmed with CT1.</w:t>
      </w:r>
    </w:p>
    <w:p w14:paraId="58FFC31E" w14:textId="4526A25A"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Send LS to CT1 to confirm the AS-NAS layer interactions for MBS</w:t>
      </w:r>
      <w:r w:rsidRPr="007D66B6">
        <w:rPr>
          <w:rFonts w:hint="eastAsia"/>
          <w:lang w:eastAsia="zh-CN"/>
        </w:rPr>
        <w:t>.</w:t>
      </w:r>
      <w:r w:rsidRPr="007D66B6">
        <w:rPr>
          <w:lang w:eastAsia="zh-CN"/>
        </w:rPr>
        <w:t xml:space="preserve"> (</w:t>
      </w:r>
      <w:r w:rsidRPr="007D66B6">
        <w:rPr>
          <w:rFonts w:hint="eastAsia"/>
          <w:lang w:eastAsia="zh-CN"/>
        </w:rPr>
        <w:t xml:space="preserve">Draft LS in </w:t>
      </w:r>
      <w:hyperlink r:id="rId683" w:history="1">
        <w:r w:rsidR="00916E86">
          <w:rPr>
            <w:rStyle w:val="Hyperlink"/>
            <w:lang w:eastAsia="zh-CN"/>
          </w:rPr>
          <w:t>R2-2206124</w:t>
        </w:r>
      </w:hyperlink>
      <w:r w:rsidRPr="007D66B6">
        <w:rPr>
          <w:lang w:eastAsia="zh-CN"/>
        </w:rPr>
        <w:t>, to be separately reviewed)</w:t>
      </w:r>
      <w:r w:rsidRPr="007D66B6">
        <w:rPr>
          <w:rFonts w:hint="eastAsia"/>
          <w:lang w:eastAsia="zh-CN"/>
        </w:rPr>
        <w:t>.</w:t>
      </w:r>
    </w:p>
    <w:p w14:paraId="66ED3D39" w14:textId="2BAFA3D3"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rFonts w:hint="eastAsia"/>
          <w:lang w:eastAsia="zh-CN"/>
        </w:rPr>
        <w:t xml:space="preserve">Inactive UE may receive a RAN paging using TMGI or CN paging using TMGI.TP in </w:t>
      </w:r>
      <w:hyperlink r:id="rId684" w:history="1">
        <w:r w:rsidR="00916E86">
          <w:rPr>
            <w:rStyle w:val="Hyperlink"/>
            <w:lang w:eastAsia="zh-CN"/>
          </w:rPr>
          <w:t>R2-2204827</w:t>
        </w:r>
      </w:hyperlink>
      <w:r w:rsidRPr="007D66B6">
        <w:rPr>
          <w:rFonts w:hint="eastAsia"/>
          <w:lang w:eastAsia="zh-CN"/>
        </w:rPr>
        <w:t xml:space="preserve"> is not </w:t>
      </w:r>
      <w:r w:rsidRPr="007D66B6">
        <w:rPr>
          <w:lang w:eastAsia="zh-CN"/>
        </w:rPr>
        <w:t>pursue</w:t>
      </w:r>
      <w:r w:rsidRPr="007D66B6">
        <w:rPr>
          <w:rFonts w:hint="eastAsia"/>
          <w:lang w:eastAsia="zh-CN"/>
        </w:rPr>
        <w:t xml:space="preserve">d. </w:t>
      </w:r>
    </w:p>
    <w:p w14:paraId="3652A00E"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Need code N is used for pagingGroupList</w:t>
      </w:r>
    </w:p>
    <w:p w14:paraId="1AD30597"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The following field description is used for the serviceID (similar as in LTE): </w:t>
      </w:r>
    </w:p>
    <w:p w14:paraId="2C8A36CA" w14:textId="77777777" w:rsidR="00AF1050" w:rsidRPr="007D66B6" w:rsidRDefault="00AF1050" w:rsidP="00AF1050">
      <w:pPr>
        <w:pStyle w:val="Agreement"/>
        <w:numPr>
          <w:ilvl w:val="0"/>
          <w:numId w:val="0"/>
        </w:numPr>
        <w:ind w:left="1619"/>
        <w:rPr>
          <w:lang w:eastAsia="zh-CN"/>
        </w:rPr>
      </w:pPr>
      <w:r w:rsidRPr="007D66B6">
        <w:t>serviceId</w:t>
      </w:r>
    </w:p>
    <w:p w14:paraId="4D64C16B" w14:textId="77777777" w:rsidR="00AF1050" w:rsidRPr="007D66B6" w:rsidRDefault="00AF1050" w:rsidP="00AF1050">
      <w:pPr>
        <w:pStyle w:val="Agreement"/>
        <w:numPr>
          <w:ilvl w:val="0"/>
          <w:numId w:val="0"/>
        </w:numPr>
        <w:ind w:left="1619"/>
        <w:rPr>
          <w:lang w:eastAsia="zh-CN"/>
        </w:rPr>
      </w:pPr>
      <w:r w:rsidRPr="007D66B6">
        <w:t>Uniquely identifies the identity of an MBS service within a PLMN. The field contains octet 3- 5 of the IE Temporary Mobile Group Identity (TMGI) as defined in TS 24.008 [49]. The first octet contains the third octet of the TMGI, the second octet contains the fourth octet of the TMGI and so on.</w:t>
      </w:r>
    </w:p>
    <w:p w14:paraId="2D5CFE23" w14:textId="5D11B79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It is assumed in R2 (related to LS) Only when UE establishes an SDAP for a TMGI, UE informs the establishment of user plane resources for the TMGI</w:t>
      </w:r>
      <w:r w:rsidRPr="007D66B6">
        <w:rPr>
          <w:rFonts w:hint="eastAsia"/>
          <w:lang w:eastAsia="zh-CN"/>
        </w:rPr>
        <w:t xml:space="preserve">, the </w:t>
      </w:r>
      <w:r w:rsidRPr="007D66B6">
        <w:rPr>
          <w:lang w:eastAsia="zh-CN"/>
        </w:rPr>
        <w:t xml:space="preserve">corresponding TP in </w:t>
      </w:r>
      <w:hyperlink r:id="rId685" w:history="1">
        <w:r w:rsidR="00916E86">
          <w:rPr>
            <w:rStyle w:val="Hyperlink"/>
            <w:lang w:eastAsia="zh-CN"/>
          </w:rPr>
          <w:t>R2-2204828</w:t>
        </w:r>
      </w:hyperlink>
      <w:r w:rsidRPr="007D66B6">
        <w:rPr>
          <w:rFonts w:hint="eastAsia"/>
          <w:lang w:eastAsia="zh-CN"/>
        </w:rPr>
        <w:t xml:space="preserve"> </w:t>
      </w:r>
      <w:r w:rsidRPr="007D66B6">
        <w:rPr>
          <w:lang w:eastAsia="zh-CN"/>
        </w:rPr>
        <w:t>to be considered</w:t>
      </w:r>
      <w:r w:rsidRPr="007D66B6">
        <w:rPr>
          <w:rFonts w:hint="eastAsia"/>
          <w:lang w:eastAsia="zh-CN"/>
        </w:rPr>
        <w:t>.</w:t>
      </w:r>
    </w:p>
    <w:p w14:paraId="638E5D81" w14:textId="2C6A4E63"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Group-Config structure is modified</w:t>
      </w:r>
      <w:r w:rsidRPr="007D66B6">
        <w:rPr>
          <w:rFonts w:hint="eastAsia"/>
          <w:lang w:eastAsia="zh-CN"/>
        </w:rPr>
        <w:t xml:space="preserve">.TP in </w:t>
      </w:r>
      <w:hyperlink r:id="rId686" w:history="1">
        <w:r w:rsidR="00916E86">
          <w:rPr>
            <w:rStyle w:val="Hyperlink"/>
            <w:lang w:eastAsia="zh-CN"/>
          </w:rPr>
          <w:t>R2-2206123</w:t>
        </w:r>
      </w:hyperlink>
      <w:r w:rsidRPr="007D66B6">
        <w:rPr>
          <w:rFonts w:hint="eastAsia"/>
          <w:lang w:eastAsia="zh-CN"/>
        </w:rPr>
        <w:t xml:space="preserve"> is agreed </w:t>
      </w:r>
      <w:r w:rsidRPr="007D66B6">
        <w:rPr>
          <w:lang w:eastAsia="zh-CN"/>
        </w:rPr>
        <w:t>on high level</w:t>
      </w:r>
      <w:r w:rsidRPr="007D66B6">
        <w:rPr>
          <w:rFonts w:hint="eastAsia"/>
          <w:lang w:eastAsia="zh-CN"/>
        </w:rPr>
        <w:t xml:space="preserve"> and to be revised</w:t>
      </w:r>
      <w:r w:rsidRPr="007D66B6">
        <w:rPr>
          <w:lang w:eastAsia="zh-CN"/>
        </w:rPr>
        <w:t xml:space="preserve"> for details</w:t>
      </w:r>
      <w:r w:rsidRPr="007D66B6">
        <w:rPr>
          <w:rFonts w:hint="eastAsia"/>
          <w:lang w:eastAsia="zh-CN"/>
        </w:rPr>
        <w:t>.</w:t>
      </w:r>
    </w:p>
    <w:p w14:paraId="67A60111"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Confirmation: The conditionalReconfiguration for CHO or CPA is configured regardless of the existence of multicast MRB</w:t>
      </w:r>
      <w:r w:rsidRPr="007D66B6">
        <w:rPr>
          <w:rFonts w:hint="eastAsia"/>
          <w:lang w:eastAsia="zh-CN"/>
        </w:rPr>
        <w:t>.</w:t>
      </w:r>
      <w:r w:rsidRPr="007D66B6">
        <w:rPr>
          <w:lang w:eastAsia="zh-CN"/>
        </w:rPr>
        <w:t xml:space="preserve"> </w:t>
      </w:r>
      <w:r w:rsidRPr="007D66B6">
        <w:rPr>
          <w:rFonts w:hint="eastAsia"/>
          <w:lang w:eastAsia="zh-CN"/>
        </w:rPr>
        <w:t>No additional spec impact is expected.</w:t>
      </w:r>
    </w:p>
    <w:p w14:paraId="6683D5E5"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rFonts w:hint="eastAsia"/>
          <w:lang w:eastAsia="zh-CN"/>
        </w:rPr>
        <w:t>T</w:t>
      </w:r>
      <w:r w:rsidRPr="007D66B6">
        <w:rPr>
          <w:lang w:eastAsia="zh-CN"/>
        </w:rPr>
        <w:t>he priority in MII message means the reception of broadcast services is prioritized compared to unicast bearer and also multicast MRB</w:t>
      </w:r>
      <w:r w:rsidRPr="007D66B6">
        <w:rPr>
          <w:rFonts w:hint="eastAsia"/>
          <w:lang w:eastAsia="zh-CN"/>
        </w:rPr>
        <w:t>.</w:t>
      </w:r>
      <w:r w:rsidRPr="007D66B6">
        <w:rPr>
          <w:lang w:eastAsia="zh-CN"/>
        </w:rPr>
        <w:t xml:space="preserve"> </w:t>
      </w:r>
    </w:p>
    <w:p w14:paraId="6AB1A188" w14:textId="51C56CCE"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Update the field description of logicalChannelIdentityExt </w:t>
      </w:r>
      <w:r w:rsidRPr="007D66B6">
        <w:rPr>
          <w:rFonts w:hint="eastAsia"/>
          <w:lang w:eastAsia="zh-CN"/>
        </w:rPr>
        <w:t>(i.e. for MBS multicast, it is only used for PTM reception)</w:t>
      </w:r>
      <w:r w:rsidRPr="007D66B6">
        <w:rPr>
          <w:lang w:eastAsia="zh-CN"/>
        </w:rPr>
        <w:t xml:space="preserve">. The TP in </w:t>
      </w:r>
      <w:hyperlink r:id="rId687" w:history="1">
        <w:r w:rsidR="00916E86">
          <w:rPr>
            <w:rStyle w:val="Hyperlink"/>
            <w:lang w:eastAsia="zh-CN"/>
          </w:rPr>
          <w:t>R2-2204830</w:t>
        </w:r>
      </w:hyperlink>
      <w:r w:rsidRPr="007D66B6">
        <w:rPr>
          <w:lang w:eastAsia="zh-CN"/>
        </w:rPr>
        <w:t xml:space="preserve"> is agreed.</w:t>
      </w:r>
    </w:p>
    <w:p w14:paraId="3B8EDB76" w14:textId="77777777" w:rsidR="00AF1050" w:rsidRPr="007D66B6" w:rsidRDefault="00AF1050" w:rsidP="00AF1050">
      <w:pPr>
        <w:pStyle w:val="Doc-text2"/>
        <w:rPr>
          <w:lang w:eastAsia="zh-CN"/>
        </w:rPr>
      </w:pPr>
    </w:p>
    <w:p w14:paraId="72861DC6" w14:textId="77777777" w:rsidR="00AF1050" w:rsidRPr="007D66B6" w:rsidRDefault="00AF1050" w:rsidP="00AF1050">
      <w:pPr>
        <w:pStyle w:val="Doc-comment"/>
        <w:rPr>
          <w:lang w:eastAsia="zh-CN"/>
        </w:rPr>
      </w:pPr>
      <w:r w:rsidRPr="007D66B6">
        <w:rPr>
          <w:lang w:eastAsia="zh-CN"/>
        </w:rPr>
        <w:tab/>
        <w:t xml:space="preserve">Chair: On P9, It is agreeable to confirm that priority in MII is not just related to unicast but also muiticast, but this seems already the general understanding. Can consider TS text enhancements, the particularly worded proposal in P9 not needed. </w:t>
      </w:r>
    </w:p>
    <w:p w14:paraId="1E3121F4" w14:textId="77777777" w:rsidR="00AF1050" w:rsidRPr="007D66B6" w:rsidRDefault="00AF1050" w:rsidP="00AF1050">
      <w:pPr>
        <w:pStyle w:val="Doc-comment"/>
        <w:rPr>
          <w:lang w:eastAsia="zh-CN"/>
        </w:rPr>
      </w:pPr>
    </w:p>
    <w:p w14:paraId="5DF04C34" w14:textId="30579871" w:rsidR="00AF1050" w:rsidRPr="007D66B6" w:rsidRDefault="00AF1050" w:rsidP="00AF1050">
      <w:pPr>
        <w:pStyle w:val="Doc-comment"/>
        <w:rPr>
          <w:lang w:eastAsia="zh-CN"/>
        </w:rPr>
      </w:pPr>
      <w:r w:rsidRPr="007D66B6">
        <w:rPr>
          <w:lang w:eastAsia="zh-CN"/>
        </w:rPr>
        <w:tab/>
        <w:t>Chair: also agreeable (but no need to capture negative agreements here) P</w:t>
      </w:r>
      <w:r w:rsidRPr="007D66B6">
        <w:rPr>
          <w:rFonts w:hint="eastAsia"/>
          <w:lang w:eastAsia="zh-CN"/>
        </w:rPr>
        <w:t>12</w:t>
      </w:r>
      <w:r w:rsidRPr="007D66B6">
        <w:rPr>
          <w:lang w:eastAsia="zh-CN"/>
        </w:rPr>
        <w:t>:</w:t>
      </w:r>
      <w:r w:rsidRPr="007D66B6">
        <w:rPr>
          <w:rFonts w:hint="eastAsia"/>
          <w:lang w:eastAsia="zh-CN"/>
        </w:rPr>
        <w:t xml:space="preserve"> The TP in </w:t>
      </w:r>
      <w:hyperlink r:id="rId688" w:history="1">
        <w:r w:rsidR="00916E86">
          <w:rPr>
            <w:rStyle w:val="Hyperlink"/>
            <w:lang w:eastAsia="zh-CN"/>
          </w:rPr>
          <w:t>R2-2205627</w:t>
        </w:r>
      </w:hyperlink>
      <w:r w:rsidRPr="007D66B6">
        <w:rPr>
          <w:rFonts w:hint="eastAsia"/>
          <w:lang w:eastAsia="zh-CN"/>
        </w:rPr>
        <w:t xml:space="preserve"> is not pursued</w:t>
      </w:r>
      <w:r w:rsidRPr="007D66B6">
        <w:rPr>
          <w:lang w:eastAsia="zh-CN"/>
        </w:rPr>
        <w:t xml:space="preserve"> (some part overlaps with other proposals and may be agreed based on those). </w:t>
      </w:r>
    </w:p>
    <w:p w14:paraId="66A85A6E" w14:textId="77777777" w:rsidR="00AF1050" w:rsidRPr="007D66B6" w:rsidRDefault="00AF1050" w:rsidP="00AF1050">
      <w:pPr>
        <w:pStyle w:val="Doc-text2"/>
        <w:rPr>
          <w:rFonts w:eastAsia="SimSun" w:cs="Arial"/>
          <w:b/>
          <w:lang w:eastAsia="zh-CN"/>
        </w:rPr>
      </w:pPr>
    </w:p>
    <w:p w14:paraId="63A20B3F" w14:textId="77777777" w:rsidR="00AF1050" w:rsidRPr="007D66B6" w:rsidRDefault="00AF1050" w:rsidP="00AF1050">
      <w:pPr>
        <w:pStyle w:val="Doc-text2"/>
        <w:rPr>
          <w:lang w:eastAsia="zh-CN"/>
        </w:rPr>
      </w:pPr>
      <w:r w:rsidRPr="007D66B6">
        <w:rPr>
          <w:lang w:eastAsia="zh-CN"/>
        </w:rPr>
        <w:t>DISCUSSION 2 Continuation W2 TUE</w:t>
      </w:r>
    </w:p>
    <w:p w14:paraId="5A964F32" w14:textId="77777777" w:rsidR="00AF1050" w:rsidRPr="007D66B6" w:rsidRDefault="00AF1050" w:rsidP="00AF1050">
      <w:pPr>
        <w:pStyle w:val="Doc-text2"/>
        <w:rPr>
          <w:lang w:eastAsia="zh-CN"/>
        </w:rPr>
      </w:pPr>
      <w:r w:rsidRPr="007D66B6">
        <w:rPr>
          <w:lang w:eastAsia="zh-CN"/>
        </w:rPr>
        <w:t>P4</w:t>
      </w:r>
    </w:p>
    <w:p w14:paraId="53690CCD"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ZTE think that in [034] there is a related proposal, and concerns were raised</w:t>
      </w:r>
    </w:p>
    <w:p w14:paraId="001CF3EF"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Chair: ok we briefly also discuss [034] now. </w:t>
      </w:r>
    </w:p>
    <w:p w14:paraId="71C6DB08" w14:textId="77777777" w:rsidR="00AF1050" w:rsidRPr="007D66B6" w:rsidRDefault="00AF1050" w:rsidP="00AF1050">
      <w:pPr>
        <w:pStyle w:val="Doc-text2"/>
        <w:ind w:left="1259" w:firstLine="0"/>
        <w:rPr>
          <w:lang w:eastAsia="zh-CN"/>
        </w:rPr>
      </w:pPr>
      <w:r w:rsidRPr="007D66B6">
        <w:rPr>
          <w:lang w:eastAsia="zh-CN"/>
        </w:rPr>
        <w:t>P13</w:t>
      </w:r>
    </w:p>
    <w:p w14:paraId="74CDBF7C"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LGE are ok to clarify but think the examples in the TP is just from mLTE and the first example of DL only carrier is not applicable to NR and need to be removed. </w:t>
      </w:r>
    </w:p>
    <w:p w14:paraId="1437F0C2"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QC and Samsung and Ericsson think the Note with examples is not needed.</w:t>
      </w:r>
    </w:p>
    <w:p w14:paraId="411C0DEE"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Ericsson think we need to clarify whether UE can prioritize MBS such that it is not reachable for paging. Chair think we havent agreed to change paging requirements. </w:t>
      </w:r>
    </w:p>
    <w:p w14:paraId="6C4F39ED"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CATT think that we have agreed to have non-MBS freq as lowest priority, but this need further clarification. </w:t>
      </w:r>
    </w:p>
    <w:p w14:paraId="366E2A77" w14:textId="77777777" w:rsidR="00AF1050" w:rsidRPr="007D66B6" w:rsidRDefault="00AF1050" w:rsidP="00AF1050">
      <w:pPr>
        <w:pStyle w:val="Doc-text2"/>
        <w:ind w:left="1259" w:firstLine="0"/>
        <w:rPr>
          <w:lang w:eastAsia="zh-CN"/>
        </w:rPr>
      </w:pPr>
      <w:r w:rsidRPr="007D66B6">
        <w:rPr>
          <w:lang w:eastAsia="zh-CN"/>
        </w:rPr>
        <w:t>P14</w:t>
      </w:r>
    </w:p>
    <w:p w14:paraId="3B5FEA54"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lastRenderedPageBreak/>
        <w:t>Xiaomi think the Note need no change, the old note is still valid</w:t>
      </w:r>
    </w:p>
    <w:p w14:paraId="69AD5CD9" w14:textId="77777777" w:rsidR="00AF1050" w:rsidRPr="007D66B6" w:rsidRDefault="00AF1050" w:rsidP="00AF1050">
      <w:pPr>
        <w:pStyle w:val="Doc-text2"/>
        <w:rPr>
          <w:lang w:eastAsia="zh-CN"/>
        </w:rPr>
      </w:pPr>
    </w:p>
    <w:p w14:paraId="3ACFE3D9" w14:textId="7FA07198"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For MRB ID change, TP in Annex A of </w:t>
      </w:r>
      <w:hyperlink r:id="rId689" w:history="1">
        <w:r w:rsidR="00916E86">
          <w:rPr>
            <w:rStyle w:val="Hyperlink"/>
            <w:lang w:eastAsia="zh-CN"/>
          </w:rPr>
          <w:t>R2-2205249</w:t>
        </w:r>
      </w:hyperlink>
      <w:r w:rsidRPr="007D66B6">
        <w:rPr>
          <w:rFonts w:hint="eastAsia"/>
          <w:lang w:eastAsia="zh-CN"/>
        </w:rPr>
        <w:t xml:space="preserve"> is adopted</w:t>
      </w:r>
      <w:r w:rsidRPr="007D66B6">
        <w:rPr>
          <w:lang w:eastAsia="zh-CN"/>
        </w:rPr>
        <w:t xml:space="preserve"> as baseline, further modification can be discussed in the CR discussion</w:t>
      </w:r>
    </w:p>
    <w:p w14:paraId="5464CEB4"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Add to 38304 in 5.2.4.1 a note (the following is the baseline) NOTE: Example scenarios in which the previous down-prioritisation may be needed includes the cases where camping is not possible on the MBS broadcast frequency, while the UE can receive the MBS broadcast service when camping on a subset of the possible cell reselection candidate frequencies, e.g. the MBS broadcast frequency belongs to a PLMN different from UE's registered PLMN.</w:t>
      </w:r>
    </w:p>
    <w:p w14:paraId="3A5AA52F" w14:textId="77777777" w:rsidR="00AF1050" w:rsidRPr="007D66B6" w:rsidRDefault="00AF1050" w:rsidP="00AF1050">
      <w:pPr>
        <w:pStyle w:val="Doc-text2"/>
        <w:ind w:left="0" w:firstLine="0"/>
        <w:rPr>
          <w:lang w:eastAsia="zh-CN"/>
        </w:rPr>
      </w:pPr>
    </w:p>
    <w:p w14:paraId="427FD517" w14:textId="77777777" w:rsidR="00AF1050" w:rsidRPr="007D66B6" w:rsidRDefault="00AF1050" w:rsidP="00AF1050">
      <w:pPr>
        <w:pStyle w:val="Doc-text2"/>
        <w:ind w:left="0" w:firstLine="0"/>
        <w:rPr>
          <w:lang w:eastAsia="zh-CN"/>
        </w:rPr>
      </w:pPr>
    </w:p>
    <w:bookmarkStart w:id="242" w:name="_Hlk103979726"/>
    <w:p w14:paraId="3D1EA51A" w14:textId="1EC601C5" w:rsidR="00AF1050" w:rsidRPr="007D66B6" w:rsidRDefault="00916E86" w:rsidP="00AF1050">
      <w:pPr>
        <w:pStyle w:val="Doc-title"/>
        <w:rPr>
          <w:rFonts w:eastAsia="SimSun" w:cs="Arial"/>
          <w:bCs/>
        </w:rPr>
      </w:pPr>
      <w:r>
        <w:rPr>
          <w:lang w:eastAsia="zh-CN"/>
        </w:rPr>
        <w:fldChar w:fldCharType="begin"/>
      </w:r>
      <w:r>
        <w:rPr>
          <w:lang w:eastAsia="zh-CN"/>
        </w:rPr>
        <w:instrText xml:space="preserve"> HYPERLINK "https://www.3gpp.org/ftp/TSG_RAN/WG2_RL2/TSGR2_118-e/Docs/R2-2206609.zip" </w:instrText>
      </w:r>
      <w:r>
        <w:rPr>
          <w:lang w:eastAsia="zh-CN"/>
        </w:rPr>
      </w:r>
      <w:r>
        <w:rPr>
          <w:lang w:eastAsia="zh-CN"/>
        </w:rPr>
        <w:fldChar w:fldCharType="separate"/>
      </w:r>
      <w:r>
        <w:rPr>
          <w:rStyle w:val="Hyperlink"/>
          <w:lang w:eastAsia="zh-CN"/>
        </w:rPr>
        <w:t>R2-2206609</w:t>
      </w:r>
      <w:r>
        <w:rPr>
          <w:lang w:eastAsia="zh-CN"/>
        </w:rPr>
        <w:fldChar w:fldCharType="end"/>
      </w:r>
      <w:r w:rsidR="00AF1050" w:rsidRPr="007D66B6">
        <w:rPr>
          <w:lang w:eastAsia="zh-CN"/>
        </w:rPr>
        <w:tab/>
      </w:r>
      <w:r w:rsidR="00AF1050" w:rsidRPr="007D66B6">
        <w:rPr>
          <w:rFonts w:eastAsia="SimSun" w:cs="Arial"/>
          <w:bCs/>
        </w:rPr>
        <w:t>LS on AS-NAS layer interactions for MBS</w:t>
      </w:r>
      <w:r w:rsidR="00AF1050" w:rsidRPr="007D66B6">
        <w:rPr>
          <w:rFonts w:eastAsia="SimSun" w:cs="Arial"/>
          <w:bCs/>
        </w:rPr>
        <w:tab/>
      </w:r>
      <w:r w:rsidR="00AF1050" w:rsidRPr="007D66B6">
        <w:rPr>
          <w:rFonts w:eastAsia="SimSun" w:cs="Arial"/>
          <w:bCs/>
        </w:rPr>
        <w:tab/>
        <w:t>RAN2</w:t>
      </w:r>
      <w:r w:rsidR="00AF1050" w:rsidRPr="007D66B6">
        <w:rPr>
          <w:rFonts w:eastAsia="SimSun" w:cs="Arial"/>
          <w:bCs/>
        </w:rPr>
        <w:tab/>
        <w:t>LS out</w:t>
      </w:r>
    </w:p>
    <w:p w14:paraId="5BB0B6C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noProof/>
          <w:lang w:eastAsia="zh-CN"/>
        </w:rPr>
        <w:t>[030] LS out is appoved</w:t>
      </w:r>
    </w:p>
    <w:bookmarkEnd w:id="242"/>
    <w:p w14:paraId="2561C6F1" w14:textId="77777777" w:rsidR="00AF1050" w:rsidRPr="007D66B6" w:rsidRDefault="00AF1050" w:rsidP="00AF1050">
      <w:pPr>
        <w:pStyle w:val="EmailDiscussion2"/>
      </w:pPr>
    </w:p>
    <w:bookmarkEnd w:id="241"/>
    <w:p w14:paraId="3319D7AE" w14:textId="77777777" w:rsidR="00AF1050" w:rsidRPr="007D66B6" w:rsidRDefault="00AF1050" w:rsidP="00AF1050">
      <w:pPr>
        <w:pStyle w:val="Comments"/>
      </w:pPr>
      <w:r w:rsidRPr="007D66B6">
        <w:t>Multicast - Start</w:t>
      </w:r>
    </w:p>
    <w:p w14:paraId="0173F6AC" w14:textId="2195B0C3" w:rsidR="00AF1050" w:rsidRPr="007D66B6" w:rsidRDefault="00916E86" w:rsidP="00AF1050">
      <w:pPr>
        <w:pStyle w:val="Doc-title"/>
      </w:pPr>
      <w:hyperlink r:id="rId690" w:history="1">
        <w:r>
          <w:rPr>
            <w:rStyle w:val="Hyperlink"/>
          </w:rPr>
          <w:t>R2-2204669</w:t>
        </w:r>
      </w:hyperlink>
      <w:r w:rsidR="00AF1050" w:rsidRPr="007D66B6">
        <w:tab/>
        <w:t>[C006] Correction to UE Behavior on Group Paging Handling</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2991</w:t>
      </w:r>
      <w:r w:rsidR="00AF1050" w:rsidRPr="007D66B6">
        <w:tab/>
        <w:t>-</w:t>
      </w:r>
      <w:r w:rsidR="00AF1050" w:rsidRPr="007D66B6">
        <w:tab/>
        <w:t>F</w:t>
      </w:r>
      <w:r w:rsidR="00AF1050" w:rsidRPr="007D66B6">
        <w:tab/>
        <w:t>NR_MBS-Core</w:t>
      </w:r>
    </w:p>
    <w:p w14:paraId="58CACA66" w14:textId="674E992D" w:rsidR="00AF1050" w:rsidRPr="007D66B6" w:rsidRDefault="00916E86" w:rsidP="00AF1050">
      <w:pPr>
        <w:pStyle w:val="Doc-title"/>
      </w:pPr>
      <w:hyperlink r:id="rId691" w:history="1">
        <w:r>
          <w:rPr>
            <w:rStyle w:val="Hyperlink"/>
          </w:rPr>
          <w:t>R2-2204827</w:t>
        </w:r>
      </w:hyperlink>
      <w:r w:rsidR="00AF1050" w:rsidRPr="007D66B6">
        <w:tab/>
        <w:t>[V500] Clarification on Group Paging for INACTIVE UE</w:t>
      </w:r>
      <w:r w:rsidR="00AF1050" w:rsidRPr="007D66B6">
        <w:tab/>
        <w:t>vivo</w:t>
      </w:r>
      <w:r w:rsidR="00AF1050" w:rsidRPr="007D66B6">
        <w:tab/>
        <w:t>discussion</w:t>
      </w:r>
      <w:r w:rsidR="00AF1050" w:rsidRPr="007D66B6">
        <w:tab/>
        <w:t>Rel-17</w:t>
      </w:r>
      <w:r w:rsidR="00AF1050" w:rsidRPr="007D66B6">
        <w:tab/>
        <w:t>NR_MBS-Core</w:t>
      </w:r>
    </w:p>
    <w:p w14:paraId="76C38172" w14:textId="6B9939E6" w:rsidR="00AF1050" w:rsidRPr="007D66B6" w:rsidRDefault="00916E86" w:rsidP="00AF1050">
      <w:pPr>
        <w:pStyle w:val="Doc-title"/>
      </w:pPr>
      <w:hyperlink r:id="rId692" w:history="1">
        <w:r>
          <w:rPr>
            <w:rStyle w:val="Hyperlink"/>
          </w:rPr>
          <w:t>R2-2205749</w:t>
        </w:r>
      </w:hyperlink>
      <w:r w:rsidR="00AF1050" w:rsidRPr="007D66B6">
        <w:tab/>
        <w:t>Multicast session start and Paging</w:t>
      </w:r>
      <w:r w:rsidR="00AF1050" w:rsidRPr="007D66B6">
        <w:tab/>
        <w:t>Ericsson</w:t>
      </w:r>
      <w:r w:rsidR="00AF1050" w:rsidRPr="007D66B6">
        <w:tab/>
        <w:t>discussion</w:t>
      </w:r>
      <w:r w:rsidR="00AF1050" w:rsidRPr="007D66B6">
        <w:tab/>
        <w:t>Rel-17</w:t>
      </w:r>
      <w:r w:rsidR="00AF1050" w:rsidRPr="007D66B6">
        <w:tab/>
        <w:t>NR_MBS-Core</w:t>
      </w:r>
    </w:p>
    <w:p w14:paraId="4549E847" w14:textId="77777777" w:rsidR="00AF1050" w:rsidRPr="007D66B6" w:rsidRDefault="00AF1050" w:rsidP="00AF1050">
      <w:pPr>
        <w:pStyle w:val="Doc-text2"/>
      </w:pPr>
    </w:p>
    <w:p w14:paraId="3F60BAFE" w14:textId="77777777" w:rsidR="00AF1050" w:rsidRPr="007D66B6" w:rsidRDefault="00AF1050" w:rsidP="00AF1050">
      <w:pPr>
        <w:pStyle w:val="Comments"/>
      </w:pPr>
      <w:r w:rsidRPr="007D66B6">
        <w:t>Multicast – MRB ID change</w:t>
      </w:r>
    </w:p>
    <w:p w14:paraId="7CF27BE2" w14:textId="4680E58E" w:rsidR="00AF1050" w:rsidRPr="007D66B6" w:rsidRDefault="00916E86" w:rsidP="00AF1050">
      <w:pPr>
        <w:pStyle w:val="Doc-title"/>
      </w:pPr>
      <w:hyperlink r:id="rId693" w:history="1">
        <w:r>
          <w:rPr>
            <w:rStyle w:val="Hyperlink"/>
          </w:rPr>
          <w:t>R2-2204670</w:t>
        </w:r>
      </w:hyperlink>
      <w:r w:rsidR="00AF1050" w:rsidRPr="007D66B6">
        <w:tab/>
        <w:t>[C001] Modificaitons towards the MRB ID Change Procedure</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2992</w:t>
      </w:r>
      <w:r w:rsidR="00AF1050" w:rsidRPr="007D66B6">
        <w:tab/>
        <w:t>-</w:t>
      </w:r>
      <w:r w:rsidR="00AF1050" w:rsidRPr="007D66B6">
        <w:tab/>
        <w:t>F</w:t>
      </w:r>
      <w:r w:rsidR="00AF1050" w:rsidRPr="007D66B6">
        <w:tab/>
        <w:t>NR_MBS-Core</w:t>
      </w:r>
    </w:p>
    <w:p w14:paraId="7D879697" w14:textId="0DBDF871" w:rsidR="00AF1050" w:rsidRPr="007D66B6" w:rsidRDefault="00916E86" w:rsidP="00AF1050">
      <w:pPr>
        <w:pStyle w:val="Doc-title"/>
      </w:pPr>
      <w:hyperlink r:id="rId694" w:history="1">
        <w:r>
          <w:rPr>
            <w:rStyle w:val="Hyperlink"/>
          </w:rPr>
          <w:t>R2-2204828</w:t>
        </w:r>
      </w:hyperlink>
      <w:r w:rsidR="00AF1050" w:rsidRPr="007D66B6">
        <w:tab/>
        <w:t>[V503][V504][V508] Correction on MRB Handling</w:t>
      </w:r>
      <w:r w:rsidR="00AF1050" w:rsidRPr="007D66B6">
        <w:tab/>
        <w:t>vivo</w:t>
      </w:r>
      <w:r w:rsidR="00AF1050" w:rsidRPr="007D66B6">
        <w:tab/>
        <w:t>discussion</w:t>
      </w:r>
      <w:r w:rsidR="00AF1050" w:rsidRPr="007D66B6">
        <w:tab/>
        <w:t>Rel-17</w:t>
      </w:r>
      <w:r w:rsidR="00AF1050" w:rsidRPr="007D66B6">
        <w:tab/>
        <w:t>NR_MBS-Core</w:t>
      </w:r>
    </w:p>
    <w:p w14:paraId="55A92B0C" w14:textId="2C1A53E3" w:rsidR="00AF1050" w:rsidRPr="007D66B6" w:rsidRDefault="00916E86" w:rsidP="00AF1050">
      <w:pPr>
        <w:pStyle w:val="Doc-title"/>
      </w:pPr>
      <w:hyperlink r:id="rId695" w:history="1">
        <w:r>
          <w:rPr>
            <w:rStyle w:val="Hyperlink"/>
          </w:rPr>
          <w:t>R2-2205249</w:t>
        </w:r>
      </w:hyperlink>
      <w:r w:rsidR="00AF1050" w:rsidRPr="007D66B6">
        <w:tab/>
        <w:t>[V503][H002] MRB identity change procedural text issue</w:t>
      </w:r>
      <w:r w:rsidR="00AF1050" w:rsidRPr="007D66B6">
        <w:tab/>
        <w:t>Nokia, Nokia Shanghai Bell</w:t>
      </w:r>
      <w:r w:rsidR="00AF1050" w:rsidRPr="007D66B6">
        <w:tab/>
        <w:t>discussion</w:t>
      </w:r>
      <w:r w:rsidR="00AF1050" w:rsidRPr="007D66B6">
        <w:tab/>
        <w:t>Rel-17</w:t>
      </w:r>
      <w:r w:rsidR="00AF1050" w:rsidRPr="007D66B6">
        <w:tab/>
        <w:t>NR_MBS-Core</w:t>
      </w:r>
      <w:r w:rsidR="00AF1050" w:rsidRPr="007D66B6">
        <w:tab/>
        <w:t>Late</w:t>
      </w:r>
    </w:p>
    <w:p w14:paraId="55E53F81" w14:textId="77777777" w:rsidR="00AF1050" w:rsidRPr="007D66B6" w:rsidRDefault="00AF1050" w:rsidP="00AF1050">
      <w:pPr>
        <w:pStyle w:val="Doc-text2"/>
      </w:pPr>
    </w:p>
    <w:p w14:paraId="56C21107" w14:textId="77777777" w:rsidR="00AF1050" w:rsidRPr="007D66B6" w:rsidRDefault="00AF1050" w:rsidP="00AF1050">
      <w:pPr>
        <w:pStyle w:val="Doc-text2"/>
      </w:pPr>
    </w:p>
    <w:p w14:paraId="6E141939" w14:textId="022D9AB3" w:rsidR="00AF1050" w:rsidRPr="007D66B6" w:rsidRDefault="00916E86" w:rsidP="00AF1050">
      <w:pPr>
        <w:pStyle w:val="Doc-title"/>
      </w:pPr>
      <w:hyperlink r:id="rId696" w:history="1">
        <w:r>
          <w:rPr>
            <w:rStyle w:val="Hyperlink"/>
          </w:rPr>
          <w:t>R2-2205632</w:t>
        </w:r>
      </w:hyperlink>
      <w:r w:rsidR="00AF1050" w:rsidRPr="007D66B6">
        <w:tab/>
        <w:t>[C001, H002, v503, Z609] MRB ID scope and its modification on the fly</w:t>
      </w:r>
      <w:r w:rsidR="00AF1050" w:rsidRPr="007D66B6">
        <w:tab/>
        <w:t>ZTE, Sanechips</w:t>
      </w:r>
      <w:r w:rsidR="00AF1050" w:rsidRPr="007D66B6">
        <w:tab/>
        <w:t>discussion</w:t>
      </w:r>
      <w:r w:rsidR="00AF1050" w:rsidRPr="007D66B6">
        <w:tab/>
        <w:t>Rel-17</w:t>
      </w:r>
      <w:r w:rsidR="00AF1050" w:rsidRPr="007D66B6">
        <w:tab/>
        <w:t>NR_MBS-Core</w:t>
      </w:r>
    </w:p>
    <w:p w14:paraId="14189E30" w14:textId="77777777" w:rsidR="00AF1050" w:rsidRPr="007D66B6" w:rsidRDefault="00AF1050" w:rsidP="00AF1050">
      <w:pPr>
        <w:pStyle w:val="Comments"/>
      </w:pPr>
      <w:r w:rsidRPr="007D66B6">
        <w:t>Multicast – misc</w:t>
      </w:r>
    </w:p>
    <w:p w14:paraId="0F79624B" w14:textId="57A65F80" w:rsidR="00AF1050" w:rsidRPr="007D66B6" w:rsidRDefault="00916E86" w:rsidP="00AF1050">
      <w:pPr>
        <w:pStyle w:val="Doc-title"/>
      </w:pPr>
      <w:hyperlink r:id="rId697" w:history="1">
        <w:r>
          <w:rPr>
            <w:rStyle w:val="Hyperlink"/>
          </w:rPr>
          <w:t>R2-2206123</w:t>
        </w:r>
      </w:hyperlink>
      <w:r w:rsidR="00AF1050" w:rsidRPr="007D66B6">
        <w:tab/>
        <w:t>Corrections for GroupConfig structure (RIL: H091)</w:t>
      </w:r>
      <w:r w:rsidR="00AF1050" w:rsidRPr="007D66B6">
        <w:tab/>
        <w:t>Huawei, HiSilicon</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NR_MBS-Core</w:t>
      </w:r>
    </w:p>
    <w:p w14:paraId="3EBC9C55" w14:textId="27A8F1F0" w:rsidR="00AF1050" w:rsidRPr="007D66B6" w:rsidRDefault="00916E86" w:rsidP="00AF1050">
      <w:pPr>
        <w:pStyle w:val="Doc-title"/>
      </w:pPr>
      <w:hyperlink r:id="rId698" w:history="1">
        <w:r>
          <w:rPr>
            <w:rStyle w:val="Hyperlink"/>
          </w:rPr>
          <w:t>R2-2205626</w:t>
        </w:r>
      </w:hyperlink>
      <w:r w:rsidR="00AF1050" w:rsidRPr="007D66B6">
        <w:tab/>
        <w:t>[H001, H005, Z608, C005] Discussion on multicast MRB and DRB in RRC</w:t>
      </w:r>
      <w:r w:rsidR="00AF1050" w:rsidRPr="007D66B6">
        <w:tab/>
        <w:t>ZTE, Sanechips</w:t>
      </w:r>
      <w:r w:rsidR="00AF1050" w:rsidRPr="007D66B6">
        <w:tab/>
        <w:t>discussion</w:t>
      </w:r>
      <w:r w:rsidR="00AF1050" w:rsidRPr="007D66B6">
        <w:tab/>
        <w:t>Rel-17</w:t>
      </w:r>
      <w:r w:rsidR="00AF1050" w:rsidRPr="007D66B6">
        <w:tab/>
        <w:t>NR_MBS-Core</w:t>
      </w:r>
    </w:p>
    <w:p w14:paraId="64C62E7C" w14:textId="77777777" w:rsidR="00AF1050" w:rsidRPr="007D66B6" w:rsidRDefault="00AF1050" w:rsidP="00AF1050">
      <w:pPr>
        <w:pStyle w:val="Comments"/>
      </w:pPr>
      <w:r w:rsidRPr="007D66B6">
        <w:t>General</w:t>
      </w:r>
    </w:p>
    <w:p w14:paraId="21F24170" w14:textId="5657DA40" w:rsidR="00AF1050" w:rsidRPr="007D66B6" w:rsidRDefault="00916E86" w:rsidP="00AF1050">
      <w:pPr>
        <w:pStyle w:val="Doc-title"/>
      </w:pPr>
      <w:hyperlink r:id="rId699" w:history="1">
        <w:r>
          <w:rPr>
            <w:rStyle w:val="Hyperlink"/>
          </w:rPr>
          <w:t>R2-2206124</w:t>
        </w:r>
      </w:hyperlink>
      <w:r w:rsidR="00AF1050" w:rsidRPr="007D66B6">
        <w:tab/>
        <w:t>Draft LS on AS-NAS layer interactions for MBS</w:t>
      </w:r>
      <w:r w:rsidR="00AF1050" w:rsidRPr="007D66B6">
        <w:tab/>
        <w:t>Huawei, HiSilicon</w:t>
      </w:r>
      <w:r w:rsidR="00AF1050" w:rsidRPr="007D66B6">
        <w:tab/>
        <w:t>LS out</w:t>
      </w:r>
      <w:r w:rsidR="00AF1050" w:rsidRPr="007D66B6">
        <w:tab/>
        <w:t>Rel-17</w:t>
      </w:r>
      <w:r w:rsidR="00AF1050" w:rsidRPr="007D66B6">
        <w:tab/>
        <w:t>NR_MBS-Core</w:t>
      </w:r>
    </w:p>
    <w:p w14:paraId="65C518DD" w14:textId="4CBCDF01" w:rsidR="00AF1050" w:rsidRPr="007D66B6" w:rsidRDefault="00916E86" w:rsidP="00AF1050">
      <w:pPr>
        <w:pStyle w:val="Doc-title"/>
      </w:pPr>
      <w:hyperlink r:id="rId700" w:history="1">
        <w:r>
          <w:rPr>
            <w:rStyle w:val="Hyperlink"/>
          </w:rPr>
          <w:t>R2-2204830</w:t>
        </w:r>
      </w:hyperlink>
      <w:r w:rsidR="00AF1050" w:rsidRPr="007D66B6">
        <w:tab/>
        <w:t>[V533] Correction on Logical Channel Setup for PTM Transmission</w:t>
      </w:r>
      <w:r w:rsidR="00AF1050" w:rsidRPr="007D66B6">
        <w:tab/>
        <w:t>vivo</w:t>
      </w:r>
      <w:r w:rsidR="00AF1050" w:rsidRPr="007D66B6">
        <w:tab/>
        <w:t>discussion</w:t>
      </w:r>
      <w:r w:rsidR="00AF1050" w:rsidRPr="007D66B6">
        <w:tab/>
        <w:t>Rel-17</w:t>
      </w:r>
      <w:r w:rsidR="00AF1050" w:rsidRPr="007D66B6">
        <w:tab/>
        <w:t>NR_MBS-Core</w:t>
      </w:r>
    </w:p>
    <w:p w14:paraId="5557B272" w14:textId="4EF34AE7" w:rsidR="00AF1050" w:rsidRPr="007D66B6" w:rsidRDefault="00916E86" w:rsidP="00AF1050">
      <w:pPr>
        <w:pStyle w:val="Doc-title"/>
      </w:pPr>
      <w:hyperlink r:id="rId701" w:history="1">
        <w:r>
          <w:rPr>
            <w:rStyle w:val="Hyperlink"/>
          </w:rPr>
          <w:t>R2-2205627</w:t>
        </w:r>
      </w:hyperlink>
      <w:r w:rsidR="00AF1050" w:rsidRPr="007D66B6">
        <w:tab/>
        <w:t>Miscellaneous correction to TS 38331</w:t>
      </w:r>
      <w:r w:rsidR="00AF1050" w:rsidRPr="007D66B6">
        <w:tab/>
        <w:t>ZTE, Sanechips</w:t>
      </w:r>
      <w:r w:rsidR="00AF1050" w:rsidRPr="007D66B6">
        <w:tab/>
        <w:t>CR</w:t>
      </w:r>
      <w:r w:rsidR="00AF1050" w:rsidRPr="007D66B6">
        <w:tab/>
        <w:t>Rel-17</w:t>
      </w:r>
      <w:r w:rsidR="00AF1050" w:rsidRPr="007D66B6">
        <w:tab/>
        <w:t>38.331</w:t>
      </w:r>
      <w:r w:rsidR="00AF1050" w:rsidRPr="007D66B6">
        <w:tab/>
        <w:t>17.0.0</w:t>
      </w:r>
      <w:r w:rsidR="00AF1050" w:rsidRPr="007D66B6">
        <w:tab/>
        <w:t>3106</w:t>
      </w:r>
      <w:r w:rsidR="00AF1050" w:rsidRPr="007D66B6">
        <w:tab/>
        <w:t>-</w:t>
      </w:r>
      <w:r w:rsidR="00AF1050" w:rsidRPr="007D66B6">
        <w:tab/>
        <w:t>F</w:t>
      </w:r>
      <w:r w:rsidR="00AF1050" w:rsidRPr="007D66B6">
        <w:tab/>
        <w:t>NR_MBS-Core</w:t>
      </w:r>
    </w:p>
    <w:p w14:paraId="2065A94A" w14:textId="77777777" w:rsidR="00AF1050" w:rsidRPr="007D66B6" w:rsidRDefault="00AF1050" w:rsidP="00AF1050">
      <w:pPr>
        <w:pStyle w:val="BoldComments"/>
      </w:pPr>
      <w:r w:rsidRPr="007D66B6">
        <w:t>38304</w:t>
      </w:r>
    </w:p>
    <w:p w14:paraId="771C489B" w14:textId="0F2037F2" w:rsidR="00AF1050" w:rsidRPr="007D66B6" w:rsidRDefault="00916E86" w:rsidP="00AF1050">
      <w:pPr>
        <w:pStyle w:val="Doc-title"/>
      </w:pPr>
      <w:hyperlink r:id="rId702" w:history="1">
        <w:r>
          <w:rPr>
            <w:rStyle w:val="Hyperlink"/>
          </w:rPr>
          <w:t>R2-2204668</w:t>
        </w:r>
      </w:hyperlink>
      <w:r w:rsidR="00AF1050" w:rsidRPr="007D66B6">
        <w:tab/>
        <w:t>Correction to 38.304 for MBS</w:t>
      </w:r>
      <w:r w:rsidR="00AF1050" w:rsidRPr="007D66B6">
        <w:tab/>
        <w:t>CATT, CBN</w:t>
      </w:r>
      <w:r w:rsidR="00AF1050" w:rsidRPr="007D66B6">
        <w:tab/>
        <w:t>CR</w:t>
      </w:r>
      <w:r w:rsidR="00AF1050" w:rsidRPr="007D66B6">
        <w:tab/>
        <w:t>Rel-17</w:t>
      </w:r>
      <w:r w:rsidR="00AF1050" w:rsidRPr="007D66B6">
        <w:tab/>
        <w:t>38.304</w:t>
      </w:r>
      <w:r w:rsidR="00AF1050" w:rsidRPr="007D66B6">
        <w:tab/>
        <w:t>17.0.0</w:t>
      </w:r>
      <w:r w:rsidR="00AF1050" w:rsidRPr="007D66B6">
        <w:tab/>
        <w:t>0237</w:t>
      </w:r>
      <w:r w:rsidR="00AF1050" w:rsidRPr="007D66B6">
        <w:tab/>
        <w:t>-</w:t>
      </w:r>
      <w:r w:rsidR="00AF1050" w:rsidRPr="007D66B6">
        <w:tab/>
        <w:t>F</w:t>
      </w:r>
      <w:r w:rsidR="00AF1050" w:rsidRPr="007D66B6">
        <w:tab/>
        <w:t>NR_MBS-Core</w:t>
      </w:r>
    </w:p>
    <w:p w14:paraId="131A6284" w14:textId="16ACF417" w:rsidR="00AF1050" w:rsidRPr="007D66B6" w:rsidRDefault="00916E86" w:rsidP="00AF1050">
      <w:pPr>
        <w:pStyle w:val="Doc-title"/>
      </w:pPr>
      <w:hyperlink r:id="rId703" w:history="1">
        <w:r>
          <w:rPr>
            <w:rStyle w:val="Hyperlink"/>
          </w:rPr>
          <w:t>R2-2205745</w:t>
        </w:r>
      </w:hyperlink>
      <w:r w:rsidR="00AF1050" w:rsidRPr="007D66B6">
        <w:tab/>
        <w:t>Frequency prioritization</w:t>
      </w:r>
      <w:r w:rsidR="00AF1050" w:rsidRPr="007D66B6">
        <w:tab/>
        <w:t>Ericsson</w:t>
      </w:r>
      <w:r w:rsidR="00AF1050" w:rsidRPr="007D66B6">
        <w:tab/>
        <w:t>discussion</w:t>
      </w:r>
      <w:r w:rsidR="00AF1050" w:rsidRPr="007D66B6">
        <w:tab/>
        <w:t>Rel-17</w:t>
      </w:r>
      <w:r w:rsidR="00AF1050" w:rsidRPr="007D66B6">
        <w:tab/>
        <w:t>NR_MBS-Core</w:t>
      </w:r>
    </w:p>
    <w:p w14:paraId="76420D5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[030] 14 tdocs noted</w:t>
      </w:r>
    </w:p>
    <w:p w14:paraId="5F067C99" w14:textId="77777777" w:rsidR="00AF1050" w:rsidRPr="007D66B6" w:rsidRDefault="00AF1050" w:rsidP="00AF1050">
      <w:pPr>
        <w:pStyle w:val="Doc-text2"/>
      </w:pPr>
    </w:p>
    <w:p w14:paraId="16E6EA34" w14:textId="77777777" w:rsidR="00AF1050" w:rsidRPr="007D66B6" w:rsidRDefault="00AF1050" w:rsidP="00AF1050">
      <w:pPr>
        <w:pStyle w:val="BoldComments"/>
      </w:pPr>
      <w:r w:rsidRPr="007D66B6">
        <w:t>Further Enhancements</w:t>
      </w:r>
    </w:p>
    <w:p w14:paraId="33B38098" w14:textId="4CC10A91" w:rsidR="00AF1050" w:rsidRPr="007D66B6" w:rsidRDefault="00916E86" w:rsidP="00AF1050">
      <w:pPr>
        <w:pStyle w:val="Doc-title"/>
      </w:pPr>
      <w:hyperlink r:id="rId704" w:history="1">
        <w:r>
          <w:rPr>
            <w:rStyle w:val="Hyperlink"/>
          </w:rPr>
          <w:t>R2-2204555</w:t>
        </w:r>
      </w:hyperlink>
      <w:r w:rsidR="00AF1050" w:rsidRPr="007D66B6">
        <w:tab/>
        <w:t>MBS reception interruption problem in LTE and SFN in NR MBS</w:t>
      </w:r>
      <w:r w:rsidR="00AF1050" w:rsidRPr="007D66B6">
        <w:tab/>
        <w:t>TD Tech Ltd</w:t>
      </w:r>
      <w:r w:rsidR="00AF1050" w:rsidRPr="007D66B6">
        <w:tab/>
        <w:t>discussion</w:t>
      </w:r>
    </w:p>
    <w:p w14:paraId="08590770" w14:textId="58BA20CE" w:rsidR="00AF1050" w:rsidRPr="007D66B6" w:rsidRDefault="00916E86" w:rsidP="00AF1050">
      <w:pPr>
        <w:pStyle w:val="Doc-title"/>
      </w:pPr>
      <w:hyperlink r:id="rId705" w:history="1">
        <w:r>
          <w:rPr>
            <w:rStyle w:val="Hyperlink"/>
          </w:rPr>
          <w:t>R2-2204624</w:t>
        </w:r>
      </w:hyperlink>
      <w:r w:rsidR="00AF1050" w:rsidRPr="007D66B6">
        <w:tab/>
        <w:t>NR MBS UAC enhancement aspects</w:t>
      </w:r>
      <w:r w:rsidR="00AF1050" w:rsidRPr="007D66B6">
        <w:tab/>
        <w:t>Qualcomm Inc</w:t>
      </w:r>
      <w:r w:rsidR="00AF1050" w:rsidRPr="007D66B6">
        <w:tab/>
        <w:t>discussion</w:t>
      </w:r>
      <w:r w:rsidR="00AF1050" w:rsidRPr="007D66B6">
        <w:tab/>
        <w:t>Rel-17</w:t>
      </w:r>
      <w:r w:rsidR="00AF1050" w:rsidRPr="007D66B6">
        <w:tab/>
        <w:t>NR_MBS-Core</w:t>
      </w:r>
      <w:r w:rsidR="00AF1050" w:rsidRPr="007D66B6">
        <w:tab/>
      </w:r>
      <w:hyperlink r:id="rId706" w:history="1">
        <w:r>
          <w:rPr>
            <w:rStyle w:val="Hyperlink"/>
          </w:rPr>
          <w:t>R2-2202875</w:t>
        </w:r>
      </w:hyperlink>
    </w:p>
    <w:p w14:paraId="5A7EFA59" w14:textId="4B907E68" w:rsidR="00AF1050" w:rsidRPr="007D66B6" w:rsidRDefault="00916E86" w:rsidP="00AF1050">
      <w:pPr>
        <w:pStyle w:val="Doc-title"/>
      </w:pPr>
      <w:hyperlink r:id="rId707" w:history="1">
        <w:r>
          <w:rPr>
            <w:rStyle w:val="Hyperlink"/>
          </w:rPr>
          <w:t>R2-2204743</w:t>
        </w:r>
      </w:hyperlink>
      <w:r w:rsidR="00AF1050" w:rsidRPr="007D66B6">
        <w:tab/>
        <w:t>Discussion on MBS UAC Enhancements</w:t>
      </w:r>
      <w:r w:rsidR="00AF1050" w:rsidRPr="007D66B6">
        <w:tab/>
        <w:t>Spreadtrum Communications</w:t>
      </w:r>
      <w:r w:rsidR="00AF1050" w:rsidRPr="007D66B6">
        <w:tab/>
        <w:t>discussion</w:t>
      </w:r>
      <w:r w:rsidR="00AF1050" w:rsidRPr="007D66B6">
        <w:tab/>
        <w:t>Rel-17</w:t>
      </w:r>
    </w:p>
    <w:p w14:paraId="54571E0B" w14:textId="24499CEB" w:rsidR="00AF1050" w:rsidRPr="007D66B6" w:rsidRDefault="00916E86" w:rsidP="00AF1050">
      <w:pPr>
        <w:pStyle w:val="Doc-title"/>
      </w:pPr>
      <w:hyperlink r:id="rId708" w:history="1">
        <w:r>
          <w:rPr>
            <w:rStyle w:val="Hyperlink"/>
          </w:rPr>
          <w:t>R2-2205461</w:t>
        </w:r>
      </w:hyperlink>
      <w:r w:rsidR="00AF1050" w:rsidRPr="007D66B6">
        <w:tab/>
        <w:t>UAC for MBS</w:t>
      </w:r>
      <w:r w:rsidR="00AF1050" w:rsidRPr="007D66B6">
        <w:tab/>
        <w:t>Samsung R&amp;D Institute India</w:t>
      </w:r>
      <w:r w:rsidR="00AF1050" w:rsidRPr="007D66B6">
        <w:tab/>
        <w:t>discussion</w:t>
      </w:r>
    </w:p>
    <w:p w14:paraId="2D28738C" w14:textId="77777777" w:rsidR="00AF1050" w:rsidRPr="007D66B6" w:rsidRDefault="00AF1050" w:rsidP="00AF1050">
      <w:pPr>
        <w:pStyle w:val="Doc-text2"/>
      </w:pPr>
    </w:p>
    <w:p w14:paraId="03E59CC0" w14:textId="77777777" w:rsidR="00AF1050" w:rsidRPr="007D66B6" w:rsidRDefault="00AF1050" w:rsidP="00AF1050">
      <w:pPr>
        <w:pStyle w:val="Comments"/>
      </w:pPr>
      <w:r w:rsidRPr="007D66B6">
        <w:t>Withdrawn</w:t>
      </w:r>
    </w:p>
    <w:p w14:paraId="1ABB31E4" w14:textId="57ACD9E5" w:rsidR="00AF1050" w:rsidRPr="007D66B6" w:rsidRDefault="00916E86" w:rsidP="00AF1050">
      <w:pPr>
        <w:pStyle w:val="Doc-title"/>
      </w:pPr>
      <w:hyperlink r:id="rId709" w:history="1">
        <w:r>
          <w:rPr>
            <w:rStyle w:val="Hyperlink"/>
          </w:rPr>
          <w:t>R2-2204671</w:t>
        </w:r>
      </w:hyperlink>
      <w:r w:rsidR="00AF1050" w:rsidRPr="007D66B6">
        <w:tab/>
        <w:t>[C003] Specify the UE Behaviour for Broadcast MRB Modification</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2993</w:t>
      </w:r>
      <w:r w:rsidR="00AF1050" w:rsidRPr="007D66B6">
        <w:tab/>
        <w:t>-</w:t>
      </w:r>
      <w:r w:rsidR="00AF1050" w:rsidRPr="007D66B6">
        <w:tab/>
        <w:t>F</w:t>
      </w:r>
      <w:r w:rsidR="00AF1050" w:rsidRPr="007D66B6">
        <w:tab/>
        <w:t>NR_MBS-Core</w:t>
      </w:r>
      <w:r w:rsidR="00AF1050" w:rsidRPr="007D66B6">
        <w:tab/>
        <w:t>Withdrawn</w:t>
      </w:r>
    </w:p>
    <w:p w14:paraId="1A75BDE4" w14:textId="77777777" w:rsidR="00AF1050" w:rsidRPr="007D66B6" w:rsidRDefault="00AF1050" w:rsidP="00AF1050">
      <w:pPr>
        <w:pStyle w:val="Heading4"/>
      </w:pPr>
      <w:bookmarkStart w:id="243" w:name="_Toc105622180"/>
      <w:bookmarkStart w:id="244" w:name="_Toc111585438"/>
      <w:r w:rsidRPr="007D66B6">
        <w:t>6.1.3.2</w:t>
      </w:r>
      <w:r w:rsidRPr="007D66B6">
        <w:tab/>
        <w:t>User Plane</w:t>
      </w:r>
      <w:bookmarkEnd w:id="243"/>
      <w:bookmarkEnd w:id="244"/>
    </w:p>
    <w:p w14:paraId="320280F0" w14:textId="77777777" w:rsidR="00AF1050" w:rsidRPr="007D66B6" w:rsidRDefault="00AF1050" w:rsidP="00AF1050">
      <w:pPr>
        <w:pStyle w:val="BoldComments"/>
      </w:pPr>
      <w:r w:rsidRPr="007D66B6">
        <w:t>MAC</w:t>
      </w:r>
    </w:p>
    <w:p w14:paraId="25193801" w14:textId="77777777" w:rsidR="00AF1050" w:rsidRPr="007D66B6" w:rsidRDefault="00AF1050" w:rsidP="00AF1050">
      <w:pPr>
        <w:pStyle w:val="EmailDiscussion"/>
        <w:overflowPunct/>
        <w:autoSpaceDE/>
        <w:autoSpaceDN/>
        <w:adjustRightInd/>
        <w:ind w:left="1619" w:hanging="360"/>
        <w:textAlignment w:val="auto"/>
      </w:pPr>
      <w:bookmarkStart w:id="245" w:name="_Hlk102970612"/>
      <w:r w:rsidRPr="007D66B6">
        <w:t>[AT118-e][031][MBS] MAC (OPPO)</w:t>
      </w:r>
    </w:p>
    <w:p w14:paraId="53863669" w14:textId="19AE2AF4" w:rsidR="00AF1050" w:rsidRPr="007D66B6" w:rsidRDefault="00AF1050" w:rsidP="00AF1050">
      <w:pPr>
        <w:pStyle w:val="Doc-text2"/>
      </w:pPr>
      <w:r w:rsidRPr="007D66B6">
        <w:tab/>
        <w:t xml:space="preserve">Scope: Part 1. Treat </w:t>
      </w:r>
      <w:hyperlink r:id="rId710" w:history="1">
        <w:r w:rsidR="00916E86">
          <w:rPr>
            <w:rStyle w:val="Hyperlink"/>
          </w:rPr>
          <w:t>R2-2205483</w:t>
        </w:r>
      </w:hyperlink>
      <w:r w:rsidRPr="007D66B6">
        <w:t xml:space="preserve">, </w:t>
      </w:r>
      <w:hyperlink r:id="rId711" w:history="1">
        <w:r w:rsidR="00916E86">
          <w:rPr>
            <w:rStyle w:val="Hyperlink"/>
          </w:rPr>
          <w:t>R2-2205129</w:t>
        </w:r>
      </w:hyperlink>
      <w:r w:rsidRPr="007D66B6">
        <w:t xml:space="preserve">, </w:t>
      </w:r>
      <w:hyperlink r:id="rId712" w:history="1">
        <w:r w:rsidR="00916E86">
          <w:rPr>
            <w:rStyle w:val="Hyperlink"/>
          </w:rPr>
          <w:t>R2-2205122</w:t>
        </w:r>
      </w:hyperlink>
      <w:r w:rsidRPr="007D66B6">
        <w:t xml:space="preserve">, </w:t>
      </w:r>
      <w:hyperlink r:id="rId713" w:history="1">
        <w:r w:rsidR="00916E86">
          <w:rPr>
            <w:rStyle w:val="Hyperlink"/>
          </w:rPr>
          <w:t>R2-2204609</w:t>
        </w:r>
      </w:hyperlink>
      <w:r w:rsidRPr="007D66B6">
        <w:t xml:space="preserve">, </w:t>
      </w:r>
      <w:hyperlink r:id="rId714" w:history="1">
        <w:r w:rsidR="00916E86">
          <w:rPr>
            <w:rStyle w:val="Hyperlink"/>
          </w:rPr>
          <w:t>R2-2204833</w:t>
        </w:r>
      </w:hyperlink>
      <w:r w:rsidRPr="007D66B6">
        <w:t xml:space="preserve">, </w:t>
      </w:r>
      <w:hyperlink r:id="rId715" w:history="1">
        <w:r w:rsidR="00916E86">
          <w:rPr>
            <w:rStyle w:val="Hyperlink"/>
          </w:rPr>
          <w:t>R2-2205457</w:t>
        </w:r>
      </w:hyperlink>
      <w:r w:rsidRPr="007D66B6">
        <w:t xml:space="preserve">, </w:t>
      </w:r>
      <w:hyperlink r:id="rId716" w:history="1">
        <w:r w:rsidR="00916E86">
          <w:rPr>
            <w:rStyle w:val="Hyperlink"/>
          </w:rPr>
          <w:t>R2-2205218</w:t>
        </w:r>
      </w:hyperlink>
      <w:r w:rsidRPr="007D66B6">
        <w:t xml:space="preserve">, </w:t>
      </w:r>
      <w:hyperlink r:id="rId717" w:history="1">
        <w:r w:rsidR="00916E86">
          <w:rPr>
            <w:rStyle w:val="Hyperlink"/>
          </w:rPr>
          <w:t>R2-2205437</w:t>
        </w:r>
      </w:hyperlink>
      <w:r w:rsidRPr="007D66B6">
        <w:t xml:space="preserve">, </w:t>
      </w:r>
      <w:hyperlink r:id="rId718" w:history="1">
        <w:r w:rsidR="00916E86">
          <w:rPr>
            <w:rStyle w:val="Hyperlink"/>
          </w:rPr>
          <w:t>R2-2205447</w:t>
        </w:r>
      </w:hyperlink>
      <w:r w:rsidRPr="007D66B6">
        <w:t xml:space="preserve">, </w:t>
      </w:r>
      <w:hyperlink r:id="rId719" w:history="1">
        <w:r w:rsidR="00916E86">
          <w:rPr>
            <w:rStyle w:val="Hyperlink"/>
          </w:rPr>
          <w:t>R2-2205540</w:t>
        </w:r>
      </w:hyperlink>
      <w:r w:rsidRPr="007D66B6">
        <w:t xml:space="preserve">, </w:t>
      </w:r>
      <w:hyperlink r:id="rId720" w:history="1">
        <w:r w:rsidR="00916E86">
          <w:rPr>
            <w:rStyle w:val="Hyperlink"/>
          </w:rPr>
          <w:t>R2-2204667</w:t>
        </w:r>
      </w:hyperlink>
      <w:r w:rsidRPr="007D66B6">
        <w:t xml:space="preserve">, </w:t>
      </w:r>
      <w:hyperlink r:id="rId721" w:history="1">
        <w:r w:rsidR="00916E86">
          <w:rPr>
            <w:rStyle w:val="Hyperlink"/>
          </w:rPr>
          <w:t>R2-2204744</w:t>
        </w:r>
      </w:hyperlink>
      <w:r w:rsidRPr="007D66B6">
        <w:t xml:space="preserve">, </w:t>
      </w:r>
      <w:hyperlink r:id="rId722" w:history="1">
        <w:r w:rsidR="00916E86">
          <w:rPr>
            <w:rStyle w:val="Hyperlink"/>
          </w:rPr>
          <w:t>R2-2204832</w:t>
        </w:r>
      </w:hyperlink>
      <w:r w:rsidRPr="007D66B6">
        <w:t xml:space="preserve">, </w:t>
      </w:r>
      <w:hyperlink r:id="rId723" w:history="1">
        <w:r w:rsidR="00916E86">
          <w:rPr>
            <w:rStyle w:val="Hyperlink"/>
          </w:rPr>
          <w:t>R2-2204969</w:t>
        </w:r>
      </w:hyperlink>
      <w:r w:rsidRPr="007D66B6">
        <w:t xml:space="preserve">, </w:t>
      </w:r>
      <w:hyperlink r:id="rId724" w:history="1">
        <w:r w:rsidR="00916E86">
          <w:rPr>
            <w:rStyle w:val="Hyperlink"/>
          </w:rPr>
          <w:t>R2-2205156</w:t>
        </w:r>
      </w:hyperlink>
      <w:r w:rsidRPr="007D66B6">
        <w:t xml:space="preserve">, </w:t>
      </w:r>
      <w:hyperlink r:id="rId725" w:history="1">
        <w:r w:rsidR="00916E86">
          <w:rPr>
            <w:rStyle w:val="Hyperlink"/>
          </w:rPr>
          <w:t>R2-2205449</w:t>
        </w:r>
      </w:hyperlink>
      <w:r w:rsidRPr="007D66B6">
        <w:t xml:space="preserve">, </w:t>
      </w:r>
      <w:hyperlink r:id="rId726" w:history="1">
        <w:r w:rsidR="00916E86">
          <w:rPr>
            <w:rStyle w:val="Hyperlink"/>
          </w:rPr>
          <w:t>R2-2205035</w:t>
        </w:r>
      </w:hyperlink>
      <w:r w:rsidRPr="007D66B6">
        <w:t xml:space="preserve">, </w:t>
      </w:r>
      <w:hyperlink r:id="rId727" w:history="1">
        <w:r w:rsidR="00916E86">
          <w:rPr>
            <w:rStyle w:val="Hyperlink"/>
          </w:rPr>
          <w:t>R2-2205154</w:t>
        </w:r>
      </w:hyperlink>
      <w:r w:rsidRPr="007D66B6">
        <w:t xml:space="preserve">, </w:t>
      </w:r>
      <w:hyperlink r:id="rId728" w:history="1">
        <w:r w:rsidR="00916E86">
          <w:rPr>
            <w:rStyle w:val="Hyperlink"/>
          </w:rPr>
          <w:t>R2-2205480</w:t>
        </w:r>
      </w:hyperlink>
      <w:r w:rsidRPr="007D66B6">
        <w:t xml:space="preserve">, </w:t>
      </w:r>
      <w:hyperlink r:id="rId729" w:history="1">
        <w:r w:rsidR="00916E86">
          <w:rPr>
            <w:rStyle w:val="Hyperlink"/>
          </w:rPr>
          <w:t>R2-2204831</w:t>
        </w:r>
      </w:hyperlink>
      <w:r w:rsidRPr="007D66B6">
        <w:t xml:space="preserve">, </w:t>
      </w:r>
      <w:hyperlink r:id="rId730" w:history="1">
        <w:r w:rsidR="00916E86">
          <w:rPr>
            <w:rStyle w:val="Hyperlink"/>
          </w:rPr>
          <w:t>R2-2204834</w:t>
        </w:r>
      </w:hyperlink>
      <w:r w:rsidRPr="007D66B6">
        <w:t xml:space="preserve">, </w:t>
      </w:r>
      <w:hyperlink r:id="rId731" w:history="1">
        <w:r w:rsidR="00916E86">
          <w:rPr>
            <w:rStyle w:val="Hyperlink"/>
          </w:rPr>
          <w:t>R2-2204891</w:t>
        </w:r>
      </w:hyperlink>
      <w:r w:rsidRPr="007D66B6">
        <w:t xml:space="preserve">, </w:t>
      </w:r>
      <w:hyperlink r:id="rId732" w:history="1">
        <w:r w:rsidR="00916E86">
          <w:rPr>
            <w:rStyle w:val="Hyperlink"/>
          </w:rPr>
          <w:t>R2-2204904</w:t>
        </w:r>
      </w:hyperlink>
      <w:r w:rsidRPr="007D66B6">
        <w:t xml:space="preserve">, </w:t>
      </w:r>
      <w:hyperlink r:id="rId733" w:history="1">
        <w:r w:rsidR="00916E86">
          <w:rPr>
            <w:rStyle w:val="Hyperlink"/>
          </w:rPr>
          <w:t>R2-2204905</w:t>
        </w:r>
      </w:hyperlink>
      <w:r w:rsidRPr="007D66B6">
        <w:t xml:space="preserve">, </w:t>
      </w:r>
      <w:hyperlink r:id="rId734" w:history="1">
        <w:r w:rsidR="00916E86">
          <w:rPr>
            <w:rStyle w:val="Hyperlink"/>
          </w:rPr>
          <w:t>R2-2205628</w:t>
        </w:r>
      </w:hyperlink>
      <w:r w:rsidRPr="007D66B6">
        <w:t xml:space="preserve">, </w:t>
      </w:r>
      <w:hyperlink r:id="rId735" w:history="1">
        <w:r w:rsidR="00916E86">
          <w:rPr>
            <w:rStyle w:val="Hyperlink"/>
          </w:rPr>
          <w:t>R2-2205629</w:t>
        </w:r>
      </w:hyperlink>
      <w:r w:rsidRPr="007D66B6">
        <w:t xml:space="preserve">, </w:t>
      </w:r>
      <w:hyperlink r:id="rId736" w:history="1">
        <w:r w:rsidR="00916E86">
          <w:rPr>
            <w:rStyle w:val="Hyperlink"/>
          </w:rPr>
          <w:t>R2-2205673</w:t>
        </w:r>
      </w:hyperlink>
      <w:r w:rsidRPr="007D66B6">
        <w:t xml:space="preserve">, </w:t>
      </w:r>
      <w:hyperlink r:id="rId737" w:history="1">
        <w:r w:rsidR="00916E86">
          <w:rPr>
            <w:rStyle w:val="Hyperlink"/>
          </w:rPr>
          <w:t>R2-2205709</w:t>
        </w:r>
      </w:hyperlink>
      <w:r w:rsidRPr="007D66B6">
        <w:t xml:space="preserve">, </w:t>
      </w:r>
      <w:hyperlink r:id="rId738" w:history="1">
        <w:r w:rsidR="00916E86">
          <w:rPr>
            <w:rStyle w:val="Hyperlink"/>
          </w:rPr>
          <w:t>R2-2205713</w:t>
        </w:r>
      </w:hyperlink>
      <w:r w:rsidRPr="007D66B6">
        <w:t xml:space="preserve">, </w:t>
      </w:r>
      <w:hyperlink r:id="rId739" w:history="1">
        <w:r w:rsidR="00916E86">
          <w:rPr>
            <w:rStyle w:val="Hyperlink"/>
          </w:rPr>
          <w:t>R2-2205128</w:t>
        </w:r>
      </w:hyperlink>
      <w:r w:rsidRPr="007D66B6">
        <w:t xml:space="preserve">, </w:t>
      </w:r>
      <w:hyperlink r:id="rId740" w:history="1">
        <w:r w:rsidR="00916E86">
          <w:rPr>
            <w:rStyle w:val="Hyperlink"/>
          </w:rPr>
          <w:t>R2-2205481</w:t>
        </w:r>
      </w:hyperlink>
      <w:r w:rsidRPr="007D66B6">
        <w:t xml:space="preserve">, </w:t>
      </w:r>
      <w:hyperlink r:id="rId741" w:history="1">
        <w:r w:rsidR="00916E86">
          <w:rPr>
            <w:rStyle w:val="Hyperlink"/>
          </w:rPr>
          <w:t>R2-2205748</w:t>
        </w:r>
      </w:hyperlink>
    </w:p>
    <w:p w14:paraId="5EE22EE3" w14:textId="77777777" w:rsidR="00AF1050" w:rsidRPr="007D66B6" w:rsidRDefault="00AF1050" w:rsidP="00AF1050">
      <w:pPr>
        <w:pStyle w:val="EmailDiscussion2"/>
      </w:pPr>
      <w:r w:rsidRPr="007D66B6">
        <w:t xml:space="preserve"> </w:t>
      </w:r>
      <w:r w:rsidRPr="007D66B6">
        <w:tab/>
        <w:t>Collect one round of comments, pave the way for on-line agreement (identify agreeable points, discussion points), Part 2, Capture agreements and finalize CR.</w:t>
      </w:r>
    </w:p>
    <w:p w14:paraId="262DA504" w14:textId="77777777" w:rsidR="00AF1050" w:rsidRPr="007D66B6" w:rsidRDefault="00AF1050" w:rsidP="00AF1050">
      <w:pPr>
        <w:pStyle w:val="EmailDiscussion2"/>
      </w:pPr>
      <w:r w:rsidRPr="007D66B6">
        <w:tab/>
        <w:t>Intended outcome: Report, Part 2: CR (agreed) Offline</w:t>
      </w:r>
    </w:p>
    <w:p w14:paraId="4020492B" w14:textId="77777777" w:rsidR="00AF1050" w:rsidRPr="007D66B6" w:rsidRDefault="00AF1050" w:rsidP="00AF1050">
      <w:pPr>
        <w:pStyle w:val="EmailDiscussion2"/>
      </w:pPr>
      <w:r w:rsidRPr="007D66B6">
        <w:tab/>
        <w:t xml:space="preserve">Deadline: For online CB W1 Friday, CR EOM (ext to post meeting disc if needed). </w:t>
      </w:r>
    </w:p>
    <w:p w14:paraId="31A3D1BC" w14:textId="77777777" w:rsidR="00AF1050" w:rsidRPr="007D66B6" w:rsidRDefault="00AF1050" w:rsidP="00AF1050">
      <w:pPr>
        <w:pStyle w:val="EmailDiscussion2"/>
      </w:pPr>
    </w:p>
    <w:p w14:paraId="74B1EE56" w14:textId="77777777" w:rsidR="00AF1050" w:rsidRPr="007D66B6" w:rsidRDefault="00AF1050" w:rsidP="00AF1050">
      <w:pPr>
        <w:pStyle w:val="EmailDiscussion2"/>
        <w:ind w:left="0" w:firstLine="0"/>
      </w:pPr>
    </w:p>
    <w:p w14:paraId="69115FA9" w14:textId="4144284B" w:rsidR="00AF1050" w:rsidRPr="007D66B6" w:rsidRDefault="00916E86" w:rsidP="00AF1050">
      <w:pPr>
        <w:pStyle w:val="Doc-title"/>
      </w:pPr>
      <w:hyperlink r:id="rId742" w:history="1">
        <w:r>
          <w:rPr>
            <w:rStyle w:val="Hyperlink"/>
          </w:rPr>
          <w:t>R2-2206403</w:t>
        </w:r>
      </w:hyperlink>
      <w:r w:rsidR="00AF1050" w:rsidRPr="007D66B6">
        <w:tab/>
        <w:t>[AT118-e][031][MBS] MAC (OPPO)</w:t>
      </w:r>
      <w:r w:rsidR="00AF1050" w:rsidRPr="007D66B6">
        <w:tab/>
        <w:t>MAC</w:t>
      </w:r>
    </w:p>
    <w:p w14:paraId="5A8FD180" w14:textId="77777777" w:rsidR="00AF1050" w:rsidRPr="007D66B6" w:rsidRDefault="00AF1050" w:rsidP="00AF1050">
      <w:pPr>
        <w:pStyle w:val="Doc-text2"/>
      </w:pPr>
      <w:r w:rsidRPr="007D66B6">
        <w:t>DISCUSSION</w:t>
      </w:r>
    </w:p>
    <w:p w14:paraId="5A65060C" w14:textId="77777777" w:rsidR="00AF1050" w:rsidRPr="007D66B6" w:rsidRDefault="00AF1050" w:rsidP="00AF1050">
      <w:pPr>
        <w:pStyle w:val="Doc-text2"/>
      </w:pPr>
      <w:r w:rsidRPr="007D66B6">
        <w:t>P1</w:t>
      </w:r>
    </w:p>
    <w:p w14:paraId="70A5DF6F"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LGE doesn’t support. Think csi-masking cannot work for multicast. </w:t>
      </w:r>
    </w:p>
    <w:p w14:paraId="2679A6CD" w14:textId="77777777" w:rsidR="00AF1050" w:rsidRPr="007D66B6" w:rsidRDefault="00AF1050" w:rsidP="00AF1050">
      <w:pPr>
        <w:pStyle w:val="Doc-text2"/>
      </w:pPr>
      <w:r w:rsidRPr="007D66B6">
        <w:t>P2</w:t>
      </w:r>
    </w:p>
    <w:p w14:paraId="2400DB85" w14:textId="77777777" w:rsidR="00AF1050" w:rsidRPr="007D66B6" w:rsidRDefault="00AF1050" w:rsidP="00AA1005">
      <w:pPr>
        <w:pStyle w:val="Doc-text2"/>
        <w:numPr>
          <w:ilvl w:val="0"/>
          <w:numId w:val="33"/>
        </w:numPr>
        <w:overflowPunct/>
        <w:autoSpaceDE/>
        <w:autoSpaceDN/>
        <w:adjustRightInd/>
        <w:textAlignment w:val="auto"/>
      </w:pPr>
      <w:r w:rsidRPr="007D66B6">
        <w:t>ZTE think the wording shall be updated</w:t>
      </w:r>
    </w:p>
    <w:p w14:paraId="4FF23703" w14:textId="77777777" w:rsidR="00AF1050" w:rsidRPr="007D66B6" w:rsidRDefault="00AF1050" w:rsidP="00AF1050">
      <w:pPr>
        <w:pStyle w:val="Doc-text2"/>
      </w:pPr>
      <w:r w:rsidRPr="007D66B6">
        <w:t>P3</w:t>
      </w:r>
    </w:p>
    <w:p w14:paraId="1A3542B0" w14:textId="77777777" w:rsidR="00AF1050" w:rsidRPr="007D66B6" w:rsidRDefault="00AF1050" w:rsidP="00AA1005">
      <w:pPr>
        <w:pStyle w:val="Doc-text2"/>
        <w:numPr>
          <w:ilvl w:val="0"/>
          <w:numId w:val="33"/>
        </w:numPr>
        <w:overflowPunct/>
        <w:autoSpaceDE/>
        <w:autoSpaceDN/>
        <w:adjustRightInd/>
        <w:textAlignment w:val="auto"/>
      </w:pPr>
      <w:r w:rsidRPr="007D66B6">
        <w:t>Nokia think the UE Shall report</w:t>
      </w:r>
    </w:p>
    <w:p w14:paraId="084C1030"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LGE doesn’t support </w:t>
      </w:r>
    </w:p>
    <w:p w14:paraId="6915C864" w14:textId="77777777" w:rsidR="00AF1050" w:rsidRPr="007D66B6" w:rsidRDefault="00AF1050" w:rsidP="00AA1005">
      <w:pPr>
        <w:pStyle w:val="Doc-text2"/>
        <w:numPr>
          <w:ilvl w:val="0"/>
          <w:numId w:val="33"/>
        </w:numPr>
        <w:overflowPunct/>
        <w:autoSpaceDE/>
        <w:autoSpaceDN/>
        <w:adjustRightInd/>
        <w:textAlignment w:val="auto"/>
      </w:pPr>
      <w:r w:rsidRPr="007D66B6">
        <w:t xml:space="preserve">QC think this is needed and shall be supported. If we don’t agree with this, the IE will become useless. Ericsson agrees with QC. </w:t>
      </w:r>
    </w:p>
    <w:p w14:paraId="03B5A50F" w14:textId="77777777" w:rsidR="00AF1050" w:rsidRPr="007D66B6" w:rsidRDefault="00AF1050" w:rsidP="00AF1050">
      <w:pPr>
        <w:pStyle w:val="Doc-text2"/>
      </w:pPr>
      <w:r w:rsidRPr="007D66B6">
        <w:t>P4</w:t>
      </w:r>
    </w:p>
    <w:p w14:paraId="6A89E62C" w14:textId="77777777" w:rsidR="00AF1050" w:rsidRPr="007D66B6" w:rsidRDefault="00AF1050" w:rsidP="00AA1005">
      <w:pPr>
        <w:pStyle w:val="Doc-text2"/>
        <w:numPr>
          <w:ilvl w:val="0"/>
          <w:numId w:val="33"/>
        </w:numPr>
        <w:overflowPunct/>
        <w:autoSpaceDE/>
        <w:autoSpaceDN/>
        <w:adjustRightInd/>
        <w:textAlignment w:val="auto"/>
      </w:pPr>
      <w:r w:rsidRPr="007D66B6">
        <w:t>ZTE think that this shall be configured per service</w:t>
      </w:r>
    </w:p>
    <w:p w14:paraId="475008E4" w14:textId="77777777" w:rsidR="00AF1050" w:rsidRPr="007D66B6" w:rsidRDefault="00AF1050" w:rsidP="00AF1050">
      <w:pPr>
        <w:pStyle w:val="Doc-text2"/>
      </w:pPr>
      <w:r w:rsidRPr="007D66B6">
        <w:t>P8</w:t>
      </w:r>
    </w:p>
    <w:p w14:paraId="6471E3AD" w14:textId="77777777" w:rsidR="00AF1050" w:rsidRPr="007D66B6" w:rsidRDefault="00AF1050" w:rsidP="00AA1005">
      <w:pPr>
        <w:pStyle w:val="Doc-text2"/>
        <w:numPr>
          <w:ilvl w:val="0"/>
          <w:numId w:val="33"/>
        </w:numPr>
        <w:overflowPunct/>
        <w:autoSpaceDE/>
        <w:autoSpaceDN/>
        <w:adjustRightInd/>
        <w:textAlignment w:val="auto"/>
      </w:pPr>
      <w:r w:rsidRPr="007D66B6">
        <w:t>Xiaomi think this is not needed</w:t>
      </w:r>
    </w:p>
    <w:p w14:paraId="00383D51" w14:textId="77777777" w:rsidR="00AF1050" w:rsidRPr="007D66B6" w:rsidRDefault="00AF1050" w:rsidP="00AA1005">
      <w:pPr>
        <w:pStyle w:val="Doc-text2"/>
        <w:numPr>
          <w:ilvl w:val="0"/>
          <w:numId w:val="33"/>
        </w:numPr>
        <w:overflowPunct/>
        <w:autoSpaceDE/>
        <w:autoSpaceDN/>
        <w:adjustRightInd/>
        <w:textAlignment w:val="auto"/>
      </w:pPr>
      <w:r w:rsidRPr="007D66B6">
        <w:t>HW think DCI can enable disable HARQ feedback, so it is needed.</w:t>
      </w:r>
    </w:p>
    <w:p w14:paraId="0894FB42" w14:textId="77777777" w:rsidR="00AF1050" w:rsidRPr="007D66B6" w:rsidRDefault="00AF1050" w:rsidP="00AF1050">
      <w:pPr>
        <w:pStyle w:val="Doc-text2"/>
        <w:ind w:left="1259" w:firstLine="0"/>
      </w:pPr>
      <w:r w:rsidRPr="007D66B6">
        <w:t>P9</w:t>
      </w:r>
    </w:p>
    <w:p w14:paraId="5677DA9C"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LGE doesn’t support, bec PTP retransmission case is not handled. LGE think PTP retransmission with MAC CE can be avoided for problem case but no need for other cases. LGE would like to add text to handle retransmission cases. OPPO think trhose can be handled by Network impl. </w:t>
      </w:r>
    </w:p>
    <w:p w14:paraId="4F0A6D66" w14:textId="77777777" w:rsidR="00AF1050" w:rsidRPr="007D66B6" w:rsidRDefault="00AF1050" w:rsidP="00AA1005">
      <w:pPr>
        <w:pStyle w:val="Doc-text2"/>
        <w:numPr>
          <w:ilvl w:val="0"/>
          <w:numId w:val="33"/>
        </w:numPr>
        <w:overflowPunct/>
        <w:autoSpaceDE/>
        <w:autoSpaceDN/>
        <w:adjustRightInd/>
        <w:textAlignment w:val="auto"/>
      </w:pPr>
      <w:r w:rsidRPr="007D66B6">
        <w:t>LG can agree if we also state that PTP retransmission case need to be handled</w:t>
      </w:r>
    </w:p>
    <w:p w14:paraId="5E13D1B2" w14:textId="77777777" w:rsidR="00AF1050" w:rsidRPr="007D66B6" w:rsidRDefault="00AF1050" w:rsidP="00AF1050">
      <w:pPr>
        <w:pStyle w:val="Doc-text2"/>
      </w:pPr>
    </w:p>
    <w:p w14:paraId="39608C3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When allowCSI-SRS-Tx-MulticastDRX-Active and csi-Mask are configured, the UE does not report CSI on PUCCH when both drx-onDurationTimer and drx-onDurationTimerPTM are not running.</w:t>
      </w:r>
    </w:p>
    <w:p w14:paraId="47F082D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DCP monitoring can be configured together with multicast DRX.</w:t>
      </w:r>
    </w:p>
    <w:p w14:paraId="70D8FA1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If allowCSI-SRS-Tx-MulticastDRX-Active is configured, UE shall report CSI/SRS even when the conditions for DCP and unicast DRX in TS 38321 are satisfied, if multicast DRX is in Active Time.</w:t>
      </w:r>
    </w:p>
    <w:p w14:paraId="4EFEA80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IE allowCSI-SRS-Tx-MulticastDRX-Active is configured per MAC (no spec change), not configured per multicast DRX. </w:t>
      </w:r>
    </w:p>
    <w:p w14:paraId="1A8121E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If allowCSI-SRS-Tx-MulticastDRX-Active is configured, UE does not report CSI in a DRX group if unicast DRX and all multicast DRXs of the DRX group are not in Active Time.</w:t>
      </w:r>
    </w:p>
    <w:p w14:paraId="66FF9E4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If allowCSI-SRS-Tx-MulticastDRX-Active is configured, UE is allowed to report CSI if some of the multicasts are not configured with multicast DRX.</w:t>
      </w:r>
    </w:p>
    <w:p w14:paraId="7768A69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When MAC PDU or PDCCH for unicast is received, stop both drx-RetransmissionTimerDL and drx-RetransmissionTimerDL-PTM in section 5.7 if multicast DRX is configured.</w:t>
      </w:r>
    </w:p>
    <w:p w14:paraId="04CBFF0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Stopping drx-RetransmissionTimerDL always regardless of HARQ feedback enabling. FFS for drx-RetransmissionTimerDL-PTM.</w:t>
      </w:r>
    </w:p>
    <w:p w14:paraId="21032894" w14:textId="05B239B6" w:rsidR="00AF1050" w:rsidRPr="007D66B6" w:rsidRDefault="00AF1050" w:rsidP="00AF1050">
      <w:pPr>
        <w:pStyle w:val="Agreement"/>
        <w:tabs>
          <w:tab w:val="clear" w:pos="9990"/>
        </w:tabs>
        <w:overflowPunct/>
        <w:autoSpaceDE/>
        <w:autoSpaceDN/>
        <w:adjustRightInd/>
        <w:ind w:left="1619" w:hanging="360"/>
        <w:textAlignment w:val="auto"/>
      </w:pPr>
      <w:r w:rsidRPr="007D66B6">
        <w:t>The changes prop</w:t>
      </w:r>
      <w:r w:rsidR="00C67E34" w:rsidRPr="007D66B6">
        <w:t>o</w:t>
      </w:r>
      <w:r w:rsidRPr="007D66B6">
        <w:t>sed in [</w:t>
      </w:r>
      <w:hyperlink r:id="rId743" w:history="1">
        <w:r w:rsidR="00916E86">
          <w:rPr>
            <w:rStyle w:val="Hyperlink"/>
          </w:rPr>
          <w:t>R2-2205156</w:t>
        </w:r>
      </w:hyperlink>
      <w:r w:rsidRPr="007D66B6">
        <w:t xml:space="preserve">] can be agreed and captured in MAC running CR (as baseline), can discuss further changes, e.g. for PTP retransmission case (for DRX cmd MAC CE). </w:t>
      </w:r>
    </w:p>
    <w:p w14:paraId="11386D5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The text about new transmision or retransmission handling for HARQ process of MCCH/MTCH reception is captured in 38.321. The following text can be as baseline for phase 2 discussion:</w:t>
      </w:r>
    </w:p>
    <w:p w14:paraId="3CC85A15" w14:textId="77777777" w:rsidR="00AF1050" w:rsidRPr="007D66B6" w:rsidRDefault="00AF1050" w:rsidP="00AA1005">
      <w:pPr>
        <w:pStyle w:val="Agreement"/>
        <w:numPr>
          <w:ilvl w:val="0"/>
          <w:numId w:val="36"/>
        </w:numPr>
        <w:overflowPunct/>
        <w:autoSpaceDE/>
        <w:autoSpaceDN/>
        <w:adjustRightInd/>
        <w:textAlignment w:val="auto"/>
      </w:pPr>
      <w:r w:rsidRPr="007D66B6">
        <w:t>if the HARQ process is associated with a transmission indicated with a MCCH-RNTI for MBS broadcast, and this is the first received transmission for the TB according to the MCCH schedule indicated by RRC; or</w:t>
      </w:r>
    </w:p>
    <w:p w14:paraId="6D34B48A" w14:textId="77777777" w:rsidR="00AF1050" w:rsidRPr="007D66B6" w:rsidRDefault="00AF1050" w:rsidP="00AA1005">
      <w:pPr>
        <w:pStyle w:val="Agreement"/>
        <w:numPr>
          <w:ilvl w:val="0"/>
          <w:numId w:val="38"/>
        </w:numPr>
        <w:overflowPunct/>
        <w:autoSpaceDE/>
        <w:autoSpaceDN/>
        <w:adjustRightInd/>
        <w:textAlignment w:val="auto"/>
      </w:pPr>
      <w:r w:rsidRPr="007D66B6">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19FEF4F7" w14:textId="0DFC9FFD" w:rsidR="00AF1050" w:rsidRPr="007D66B6" w:rsidRDefault="00AF1050" w:rsidP="00AF1050">
      <w:pPr>
        <w:pStyle w:val="Agreement"/>
        <w:tabs>
          <w:tab w:val="clear" w:pos="9990"/>
        </w:tabs>
        <w:overflowPunct/>
        <w:autoSpaceDE/>
        <w:autoSpaceDN/>
        <w:adjustRightInd/>
        <w:ind w:left="1619" w:hanging="360"/>
        <w:textAlignment w:val="auto"/>
      </w:pPr>
      <w:r w:rsidRPr="007D66B6">
        <w:t>The changes about MAC reset proposed in [</w:t>
      </w:r>
      <w:hyperlink r:id="rId744" w:history="1">
        <w:r w:rsidR="00916E86">
          <w:rPr>
            <w:rStyle w:val="Hyperlink"/>
          </w:rPr>
          <w:t>R2-2205447</w:t>
        </w:r>
      </w:hyperlink>
      <w:r w:rsidRPr="007D66B6">
        <w:t>] are agreed and captured in MAC running CR.</w:t>
      </w:r>
    </w:p>
    <w:p w14:paraId="650871AF" w14:textId="79417527" w:rsidR="00AF1050" w:rsidRPr="007D66B6" w:rsidRDefault="00AF1050" w:rsidP="00AF1050">
      <w:pPr>
        <w:pStyle w:val="Agreement"/>
        <w:tabs>
          <w:tab w:val="clear" w:pos="9990"/>
        </w:tabs>
        <w:overflowPunct/>
        <w:autoSpaceDE/>
        <w:autoSpaceDN/>
        <w:adjustRightInd/>
        <w:ind w:left="1619" w:hanging="360"/>
        <w:textAlignment w:val="auto"/>
      </w:pPr>
      <w:r w:rsidRPr="007D66B6">
        <w:t>The changes proposed in [</w:t>
      </w:r>
      <w:hyperlink r:id="rId745" w:history="1">
        <w:r w:rsidR="00916E86">
          <w:rPr>
            <w:rStyle w:val="Hyperlink"/>
          </w:rPr>
          <w:t>R2-2205483</w:t>
        </w:r>
      </w:hyperlink>
      <w:r w:rsidRPr="007D66B6">
        <w:t>] are agreed and captured in MAC running CR.</w:t>
      </w:r>
    </w:p>
    <w:p w14:paraId="0FFE2B22" w14:textId="77777777" w:rsidR="00AF1050" w:rsidRPr="007D66B6" w:rsidRDefault="00AF1050" w:rsidP="00AF1050">
      <w:pPr>
        <w:pStyle w:val="EmailDiscussion2"/>
        <w:ind w:left="0" w:firstLine="0"/>
      </w:pPr>
    </w:p>
    <w:p w14:paraId="24C961B0" w14:textId="77777777" w:rsidR="00AF1050" w:rsidRPr="007D66B6" w:rsidRDefault="00AF1050" w:rsidP="00AF1050">
      <w:pPr>
        <w:pStyle w:val="EmailDiscussion2"/>
        <w:ind w:left="0" w:firstLine="0"/>
      </w:pPr>
    </w:p>
    <w:p w14:paraId="5CB56877" w14:textId="26DCBAB4" w:rsidR="00AF1050" w:rsidRPr="007D66B6" w:rsidRDefault="00916E86" w:rsidP="00AF1050">
      <w:pPr>
        <w:pStyle w:val="Doc-title"/>
      </w:pPr>
      <w:hyperlink r:id="rId746" w:history="1">
        <w:r>
          <w:rPr>
            <w:rStyle w:val="Hyperlink"/>
          </w:rPr>
          <w:t>R2-2206556</w:t>
        </w:r>
      </w:hyperlink>
      <w:r w:rsidR="00AF1050" w:rsidRPr="007D66B6">
        <w:t xml:space="preserve"> </w:t>
      </w:r>
      <w:r w:rsidR="00AF1050" w:rsidRPr="007D66B6">
        <w:tab/>
        <w:t>[AT118-e][031][MBS] MAC (OPPO)</w:t>
      </w:r>
      <w:r w:rsidR="00AF1050" w:rsidRPr="007D66B6">
        <w:tab/>
        <w:t>OPPO</w:t>
      </w:r>
    </w:p>
    <w:p w14:paraId="36757AAB" w14:textId="77777777" w:rsidR="00AF1050" w:rsidRPr="007D66B6" w:rsidRDefault="00AF1050" w:rsidP="00AF1050">
      <w:pPr>
        <w:pStyle w:val="Doc-text2"/>
      </w:pPr>
      <w:r w:rsidRPr="007D66B6">
        <w:t>DISCUSSION W2 THU</w:t>
      </w:r>
    </w:p>
    <w:p w14:paraId="53EFB901" w14:textId="77777777" w:rsidR="00AF1050" w:rsidRPr="007D66B6" w:rsidRDefault="00AF1050" w:rsidP="00AF1050">
      <w:pPr>
        <w:pStyle w:val="Doc-text2"/>
      </w:pPr>
      <w:r w:rsidRPr="007D66B6">
        <w:t>P1</w:t>
      </w:r>
    </w:p>
    <w:p w14:paraId="2E992EC3" w14:textId="77777777" w:rsidR="00AF1050" w:rsidRPr="007D66B6" w:rsidRDefault="00AF1050" w:rsidP="00AF1050">
      <w:pPr>
        <w:pStyle w:val="Doc-text2"/>
      </w:pPr>
      <w:r w:rsidRPr="007D66B6">
        <w:t>-</w:t>
      </w:r>
      <w:r w:rsidRPr="007D66B6">
        <w:tab/>
        <w:t xml:space="preserve">ZTE, Nokia, QC think O2 is cleaner. </w:t>
      </w:r>
    </w:p>
    <w:p w14:paraId="45A3A8AF" w14:textId="77777777" w:rsidR="00AF1050" w:rsidRPr="007D66B6" w:rsidRDefault="00AF1050" w:rsidP="00AF1050">
      <w:pPr>
        <w:pStyle w:val="Doc-text2"/>
      </w:pPr>
      <w:r w:rsidRPr="007D66B6">
        <w:t>-</w:t>
      </w:r>
      <w:r w:rsidRPr="007D66B6">
        <w:tab/>
        <w:t xml:space="preserve">HW think the conditions to report CSI is easier handled in a single section. OPPO think O2 requires some association text between 5.7 and 5.7b to determine when to repot CSI. </w:t>
      </w:r>
    </w:p>
    <w:p w14:paraId="328B241B" w14:textId="77777777" w:rsidR="00AF1050" w:rsidRPr="007D66B6" w:rsidRDefault="00AF1050" w:rsidP="00AF1050">
      <w:pPr>
        <w:pStyle w:val="Doc-text2"/>
      </w:pPr>
      <w:r w:rsidRPr="007D66B6">
        <w:t>-</w:t>
      </w:r>
      <w:r w:rsidRPr="007D66B6">
        <w:tab/>
        <w:t xml:space="preserve">Samsung agrees that SRS and CSI need to be duplicated for multicast, so think the O1 structure is better. </w:t>
      </w:r>
    </w:p>
    <w:p w14:paraId="1EF4F42E" w14:textId="77777777" w:rsidR="00AF1050" w:rsidRPr="007D66B6" w:rsidRDefault="00AF1050" w:rsidP="00AF1050">
      <w:pPr>
        <w:pStyle w:val="Doc-text2"/>
      </w:pPr>
      <w:r w:rsidRPr="007D66B6">
        <w:t>-</w:t>
      </w:r>
      <w:r w:rsidRPr="007D66B6">
        <w:tab/>
        <w:t xml:space="preserve">LGE think separate section usually is cleaner, but think that here we need to specify the UE shall not … etc, and with this reasoning, O2 will not become clean, prefer O1. </w:t>
      </w:r>
    </w:p>
    <w:p w14:paraId="3648506B" w14:textId="77777777" w:rsidR="00AF1050" w:rsidRPr="007D66B6" w:rsidRDefault="00AF1050" w:rsidP="00AF1050">
      <w:pPr>
        <w:pStyle w:val="Doc-text2"/>
      </w:pPr>
      <w:r w:rsidRPr="007D66B6">
        <w:t>P2</w:t>
      </w:r>
    </w:p>
    <w:p w14:paraId="0F41EC32" w14:textId="77777777" w:rsidR="00AF1050" w:rsidRPr="007D66B6" w:rsidRDefault="00AF1050" w:rsidP="00AF1050">
      <w:pPr>
        <w:pStyle w:val="Doc-text2"/>
      </w:pPr>
      <w:r w:rsidRPr="007D66B6">
        <w:t>-</w:t>
      </w:r>
      <w:r w:rsidRPr="007D66B6">
        <w:tab/>
        <w:t>vivo think broadcast RNT doesn’t need to be mentioned. OPPO indicate that only vivo has concerns.</w:t>
      </w:r>
    </w:p>
    <w:p w14:paraId="6F0EED0A" w14:textId="77777777" w:rsidR="00AF1050" w:rsidRPr="007D66B6" w:rsidRDefault="00AF1050" w:rsidP="00AF1050">
      <w:pPr>
        <w:pStyle w:val="Doc-text2"/>
      </w:pPr>
      <w:r w:rsidRPr="007D66B6">
        <w:t>-</w:t>
      </w:r>
      <w:r w:rsidRPr="007D66B6">
        <w:tab/>
        <w:t xml:space="preserve">Ericsson think we fix this in the CR phase anyway. </w:t>
      </w:r>
    </w:p>
    <w:p w14:paraId="2AA87F49" w14:textId="77777777" w:rsidR="00AF1050" w:rsidRPr="007D66B6" w:rsidRDefault="00AF1050" w:rsidP="00AF1050">
      <w:pPr>
        <w:pStyle w:val="Doc-text2"/>
      </w:pPr>
      <w:r w:rsidRPr="007D66B6">
        <w:t>P4</w:t>
      </w:r>
    </w:p>
    <w:p w14:paraId="1D27E7AB" w14:textId="77777777" w:rsidR="00AF1050" w:rsidRPr="007D66B6" w:rsidRDefault="00AF1050" w:rsidP="00AF1050">
      <w:pPr>
        <w:pStyle w:val="Doc-text2"/>
      </w:pPr>
      <w:r w:rsidRPr="007D66B6">
        <w:t>-</w:t>
      </w:r>
      <w:r w:rsidRPr="007D66B6">
        <w:tab/>
        <w:t xml:space="preserve">QC think we should clarify that this is for multicast, </w:t>
      </w:r>
    </w:p>
    <w:p w14:paraId="1EEF3DED" w14:textId="77777777" w:rsidR="00AF1050" w:rsidRPr="007D66B6" w:rsidRDefault="00AF1050" w:rsidP="00AF1050">
      <w:pPr>
        <w:pStyle w:val="Doc-text2"/>
      </w:pPr>
      <w:r w:rsidRPr="007D66B6">
        <w:t>P5</w:t>
      </w:r>
    </w:p>
    <w:p w14:paraId="5B27666B" w14:textId="77777777" w:rsidR="00AF1050" w:rsidRPr="007D66B6" w:rsidRDefault="00AF1050" w:rsidP="00AF1050">
      <w:pPr>
        <w:pStyle w:val="Doc-text2"/>
      </w:pPr>
      <w:r w:rsidRPr="007D66B6">
        <w:t>- LS also need update, the problem description is not clear (2</w:t>
      </w:r>
      <w:r w:rsidRPr="007D66B6">
        <w:rPr>
          <w:vertAlign w:val="superscript"/>
        </w:rPr>
        <w:t>nd</w:t>
      </w:r>
      <w:r w:rsidRPr="007D66B6">
        <w:t xml:space="preserve"> paragraph). Nokia agrees, we can drop this paragraph. </w:t>
      </w:r>
    </w:p>
    <w:p w14:paraId="1190EEFD" w14:textId="77777777" w:rsidR="00AF1050" w:rsidRPr="007D66B6" w:rsidRDefault="00AF1050" w:rsidP="00AF1050">
      <w:pPr>
        <w:pStyle w:val="Doc-text2"/>
      </w:pPr>
      <w:r w:rsidRPr="007D66B6">
        <w:t>P6</w:t>
      </w:r>
    </w:p>
    <w:p w14:paraId="002D2AC5" w14:textId="77777777" w:rsidR="00AF1050" w:rsidRPr="007D66B6" w:rsidRDefault="00AF1050" w:rsidP="00AF1050">
      <w:pPr>
        <w:pStyle w:val="Doc-text2"/>
      </w:pPr>
      <w:r w:rsidRPr="007D66B6">
        <w:t>-</w:t>
      </w:r>
      <w:r w:rsidRPr="007D66B6">
        <w:tab/>
        <w:t xml:space="preserve">LGE think O1 says that retransmission of DRX cmd MAC CE is only for PTM, LGE think it should be also for unicast. </w:t>
      </w:r>
    </w:p>
    <w:p w14:paraId="5FCE6649" w14:textId="77777777" w:rsidR="00AF1050" w:rsidRPr="007D66B6" w:rsidRDefault="00AF1050" w:rsidP="00AF1050">
      <w:pPr>
        <w:pStyle w:val="Doc-text2"/>
      </w:pPr>
      <w:r w:rsidRPr="007D66B6">
        <w:t>-</w:t>
      </w:r>
      <w:r w:rsidRPr="007D66B6">
        <w:tab/>
        <w:t xml:space="preserve">Samsung think RNTI identifies the purpose of the DRX cmd MAC CE, and for retransmissions by unicast, C-RNTI may be used. Think O1 is sufficient. Intel also support O1. </w:t>
      </w:r>
    </w:p>
    <w:p w14:paraId="0C36EA7F" w14:textId="77777777" w:rsidR="00AF1050" w:rsidRPr="007D66B6" w:rsidRDefault="00AF1050" w:rsidP="00AF1050">
      <w:pPr>
        <w:pStyle w:val="Doc-text2"/>
      </w:pPr>
      <w:r w:rsidRPr="007D66B6">
        <w:t>-</w:t>
      </w:r>
      <w:r w:rsidRPr="007D66B6">
        <w:tab/>
        <w:t xml:space="preserve">Huawei think we nearly agreed O2, think O2 will be a clear solution, where we can handled multicast and unicast DRX separately. </w:t>
      </w:r>
    </w:p>
    <w:p w14:paraId="31CEC22F" w14:textId="77777777" w:rsidR="00AF1050" w:rsidRPr="007D66B6" w:rsidRDefault="00AF1050" w:rsidP="00AF1050">
      <w:pPr>
        <w:pStyle w:val="Doc-text2"/>
      </w:pPr>
      <w:r w:rsidRPr="007D66B6">
        <w:t>-</w:t>
      </w:r>
      <w:r w:rsidRPr="007D66B6">
        <w:tab/>
        <w:t xml:space="preserve">Nokia think O2 is unacceptable, Ericsson agrees. </w:t>
      </w:r>
    </w:p>
    <w:p w14:paraId="63FC59D1" w14:textId="77777777" w:rsidR="00AF1050" w:rsidRPr="007D66B6" w:rsidRDefault="00AF1050" w:rsidP="00AF1050">
      <w:pPr>
        <w:pStyle w:val="Doc-text2"/>
        <w:ind w:left="0" w:firstLine="0"/>
      </w:pPr>
    </w:p>
    <w:p w14:paraId="630E917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Go with the O1 structure, Capture the text on CSI/SRS reporting related to multicast MBS in 5.7</w:t>
      </w:r>
    </w:p>
    <w:p w14:paraId="40EFB40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P2 handled in CR discussion</w:t>
      </w:r>
    </w:p>
    <w:p w14:paraId="46DA986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P3 is agreed</w:t>
      </w:r>
    </w:p>
    <w:p w14:paraId="4B14BCA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P4: MBS SPS for Multicast can be configured on one SCell or PCell.</w:t>
      </w:r>
    </w:p>
    <w:p w14:paraId="7595E5F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P5: Send LS to RAN1.</w:t>
      </w:r>
    </w:p>
    <w:p w14:paraId="12A5629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P6: Will not define a new LCID for multicast DRX cmd. It is up to gNB implementation to ensure the retransmission of TB containing multicast DRX command MAC CE is via G-RNTI.</w:t>
      </w:r>
    </w:p>
    <w:p w14:paraId="6DC43DE7" w14:textId="77777777" w:rsidR="00AF1050" w:rsidRPr="007D66B6" w:rsidRDefault="00AF1050" w:rsidP="00AF1050">
      <w:pPr>
        <w:pStyle w:val="EmailDiscussion2"/>
        <w:ind w:left="0" w:firstLine="0"/>
      </w:pPr>
    </w:p>
    <w:p w14:paraId="1C87BB36" w14:textId="28DAD860" w:rsidR="00AF1050" w:rsidRPr="007D66B6" w:rsidRDefault="00916E86" w:rsidP="00AF1050">
      <w:pPr>
        <w:pStyle w:val="Doc-title"/>
      </w:pPr>
      <w:hyperlink r:id="rId747" w:history="1">
        <w:r>
          <w:rPr>
            <w:rStyle w:val="Hyperlink"/>
          </w:rPr>
          <w:t>R2-2206624</w:t>
        </w:r>
      </w:hyperlink>
      <w:r w:rsidR="00AF1050" w:rsidRPr="007D66B6">
        <w:tab/>
        <w:t xml:space="preserve">MBS SPS configuration on SCell </w:t>
      </w:r>
      <w:r w:rsidR="00AF1050" w:rsidRPr="007D66B6">
        <w:tab/>
        <w:t xml:space="preserve">RAN2 (OPPO) </w:t>
      </w:r>
      <w:r w:rsidR="00AF1050" w:rsidRPr="007D66B6">
        <w:tab/>
        <w:t>LS out</w:t>
      </w:r>
    </w:p>
    <w:p w14:paraId="1E25B680" w14:textId="77777777" w:rsidR="00AF1050" w:rsidRPr="007D66B6" w:rsidRDefault="00AF1050" w:rsidP="00AF1050">
      <w:pPr>
        <w:pStyle w:val="Doc-text2"/>
      </w:pPr>
      <w:r w:rsidRPr="007D66B6">
        <w:t>DISCUSSION W2 THU</w:t>
      </w:r>
    </w:p>
    <w:p w14:paraId="27D7029A" w14:textId="77777777" w:rsidR="00AF1050" w:rsidRPr="007D66B6" w:rsidRDefault="00AF1050" w:rsidP="00AF1050">
      <w:pPr>
        <w:pStyle w:val="Doc-text2"/>
      </w:pPr>
      <w:r w:rsidRPr="007D66B6">
        <w:t>-</w:t>
      </w:r>
      <w:r w:rsidRPr="007D66B6">
        <w:tab/>
        <w:t xml:space="preserve">Huawei think we don’t need to ask a question at all, just inform on agreement. CATT agrees with Huawei. </w:t>
      </w:r>
    </w:p>
    <w:p w14:paraId="7E8B86F6" w14:textId="77777777" w:rsidR="00AF1050" w:rsidRPr="007D66B6" w:rsidRDefault="00AF1050" w:rsidP="00AF1050">
      <w:pPr>
        <w:pStyle w:val="Doc-text2"/>
      </w:pPr>
      <w:r w:rsidRPr="007D66B6">
        <w:t>-</w:t>
      </w:r>
      <w:r w:rsidRPr="007D66B6">
        <w:tab/>
        <w:t>QC think there is an obvious discrepancy so the question makes sense. Intel agrees.</w:t>
      </w:r>
    </w:p>
    <w:p w14:paraId="49C59456" w14:textId="77777777" w:rsidR="00AF1050" w:rsidRPr="007D66B6" w:rsidRDefault="00AF1050" w:rsidP="00AF1050">
      <w:pPr>
        <w:pStyle w:val="Doc-text2"/>
      </w:pPr>
      <w:r w:rsidRPr="007D66B6">
        <w:t>-</w:t>
      </w:r>
      <w:r w:rsidRPr="007D66B6">
        <w:tab/>
        <w:t>CATT think that if we ask question then we make P4 an assumption</w:t>
      </w:r>
    </w:p>
    <w:p w14:paraId="3BD8829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Remove 2</w:t>
      </w:r>
      <w:r w:rsidRPr="007D66B6">
        <w:rPr>
          <w:vertAlign w:val="superscript"/>
        </w:rPr>
        <w:t>nd</w:t>
      </w:r>
      <w:r w:rsidRPr="007D66B6">
        <w:t xml:space="preserve"> paragraph, </w:t>
      </w:r>
    </w:p>
    <w:p w14:paraId="7C1651B6" w14:textId="77777777" w:rsidR="00AF1050" w:rsidRPr="007D66B6" w:rsidRDefault="00AF1050" w:rsidP="00AF1050">
      <w:pPr>
        <w:pStyle w:val="Agreement"/>
        <w:tabs>
          <w:tab w:val="clear" w:pos="9990"/>
        </w:tabs>
        <w:overflowPunct/>
        <w:autoSpaceDE/>
        <w:autoSpaceDN/>
        <w:adjustRightInd/>
        <w:ind w:left="1619" w:hanging="360"/>
        <w:textAlignment w:val="auto"/>
        <w:rPr>
          <w:rFonts w:cs="Arial"/>
        </w:rPr>
      </w:pPr>
      <w:r w:rsidRPr="007D66B6">
        <w:rPr>
          <w:rFonts w:cs="Arial"/>
        </w:rPr>
        <w:t xml:space="preserve">Change MBS SPS can be configured to MBS SPS for multicast can be configured. </w:t>
      </w:r>
    </w:p>
    <w:p w14:paraId="7F49AD2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Update the RAN2 agreement to be the text agreed for P4 above (add or Pcell). </w:t>
      </w:r>
    </w:p>
    <w:p w14:paraId="48856D2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Remove RAN2 would like to confirm the following question with RAN1 and Q1</w:t>
      </w:r>
    </w:p>
    <w:p w14:paraId="41B8D72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Change action text to: To RAN1: </w:t>
      </w:r>
      <w:r w:rsidRPr="007D66B6">
        <w:br/>
        <w:t>RAN2 respectfully asks RAN1 to take the RAN2 agreement into account, and provide feedback in case RAN1 sees any issues and whether a new FG for it needs to be defined</w:t>
      </w:r>
    </w:p>
    <w:p w14:paraId="6B236555" w14:textId="36714A56"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With the above changes, the LS is approved in </w:t>
      </w:r>
      <w:hyperlink r:id="rId748" w:history="1">
        <w:r w:rsidR="00916E86">
          <w:rPr>
            <w:rStyle w:val="Hyperlink"/>
          </w:rPr>
          <w:t>R2-2206648</w:t>
        </w:r>
      </w:hyperlink>
    </w:p>
    <w:p w14:paraId="47F3707B" w14:textId="77777777" w:rsidR="00AF1050" w:rsidRPr="007D66B6" w:rsidRDefault="00AF1050" w:rsidP="00AF1050">
      <w:pPr>
        <w:pStyle w:val="Doc-text2"/>
      </w:pPr>
    </w:p>
    <w:p w14:paraId="612EE93C" w14:textId="77777777" w:rsidR="00AF1050" w:rsidRPr="007D66B6" w:rsidRDefault="00AF1050" w:rsidP="00AF1050">
      <w:pPr>
        <w:pStyle w:val="Doc-text2"/>
      </w:pPr>
    </w:p>
    <w:p w14:paraId="5FB698BB" w14:textId="77777777" w:rsidR="00AF1050" w:rsidRPr="007D66B6" w:rsidRDefault="00AF1050" w:rsidP="00AF1050">
      <w:pPr>
        <w:pStyle w:val="EmailDiscussion"/>
        <w:overflowPunct/>
        <w:autoSpaceDE/>
        <w:autoSpaceDN/>
        <w:adjustRightInd/>
        <w:ind w:left="1619" w:hanging="360"/>
        <w:textAlignment w:val="auto"/>
      </w:pPr>
      <w:bookmarkStart w:id="246" w:name="_Hlk104028976"/>
      <w:r w:rsidRPr="007D66B6">
        <w:t>[Post118-e][031][MBS] MAC CR (OPPO)</w:t>
      </w:r>
    </w:p>
    <w:p w14:paraId="7B0E3A63" w14:textId="77777777" w:rsidR="00AF1050" w:rsidRPr="007D66B6" w:rsidRDefault="00AF1050" w:rsidP="00AF1050">
      <w:pPr>
        <w:pStyle w:val="EmailDiscussion2"/>
      </w:pPr>
      <w:r w:rsidRPr="007D66B6">
        <w:tab/>
        <w:t>Scope: MAC CR capturing agreements</w:t>
      </w:r>
    </w:p>
    <w:p w14:paraId="6BE2DCDA" w14:textId="77777777" w:rsidR="00AF1050" w:rsidRPr="007D66B6" w:rsidRDefault="00AF1050" w:rsidP="00AF1050">
      <w:pPr>
        <w:pStyle w:val="EmailDiscussion2"/>
      </w:pPr>
      <w:r w:rsidRPr="007D66B6">
        <w:tab/>
        <w:t>Intended outcome: Agreed CR</w:t>
      </w:r>
    </w:p>
    <w:p w14:paraId="793F7ED1" w14:textId="3D4A2C7B" w:rsidR="00AF1050" w:rsidRPr="007D66B6" w:rsidRDefault="00AF1050" w:rsidP="00AF1050">
      <w:pPr>
        <w:pStyle w:val="EmailDiscussion2"/>
      </w:pPr>
      <w:r w:rsidRPr="007D66B6">
        <w:tab/>
        <w:t>Deadline: Short.</w:t>
      </w:r>
    </w:p>
    <w:p w14:paraId="437239E2" w14:textId="3543854B" w:rsidR="003951F3" w:rsidRPr="007D66B6" w:rsidRDefault="003951F3" w:rsidP="003951F3">
      <w:pPr>
        <w:pStyle w:val="EmailDiscussion2"/>
      </w:pPr>
      <w:r w:rsidRPr="007D66B6">
        <w:t xml:space="preserve">=&gt; Agreed in </w:t>
      </w:r>
      <w:hyperlink r:id="rId749" w:history="1">
        <w:r w:rsidR="00916E86">
          <w:rPr>
            <w:rStyle w:val="Hyperlink"/>
          </w:rPr>
          <w:t>R2-2206771</w:t>
        </w:r>
      </w:hyperlink>
    </w:p>
    <w:p w14:paraId="61993A1B" w14:textId="77777777" w:rsidR="003951F3" w:rsidRPr="007D66B6" w:rsidRDefault="003951F3" w:rsidP="00AF1050">
      <w:pPr>
        <w:pStyle w:val="EmailDiscussion2"/>
      </w:pPr>
    </w:p>
    <w:bookmarkEnd w:id="246"/>
    <w:p w14:paraId="246DEDC5" w14:textId="77777777" w:rsidR="00AF1050" w:rsidRPr="007D66B6" w:rsidRDefault="00AF1050" w:rsidP="00AF1050">
      <w:pPr>
        <w:pStyle w:val="EmailDiscussion2"/>
        <w:ind w:left="0" w:firstLine="0"/>
      </w:pPr>
    </w:p>
    <w:bookmarkEnd w:id="245"/>
    <w:p w14:paraId="284767D9" w14:textId="77777777" w:rsidR="00AF1050" w:rsidRPr="007D66B6" w:rsidRDefault="00AF1050" w:rsidP="00AF1050">
      <w:pPr>
        <w:pStyle w:val="Comments"/>
      </w:pPr>
      <w:r w:rsidRPr="007D66B6">
        <w:t xml:space="preserve">General </w:t>
      </w:r>
    </w:p>
    <w:p w14:paraId="5667BC08" w14:textId="4AD25453" w:rsidR="00AF1050" w:rsidRPr="007D66B6" w:rsidRDefault="00916E86" w:rsidP="00AF1050">
      <w:pPr>
        <w:pStyle w:val="Doc-title"/>
      </w:pPr>
      <w:hyperlink r:id="rId750" w:history="1">
        <w:r>
          <w:rPr>
            <w:rStyle w:val="Hyperlink"/>
          </w:rPr>
          <w:t>R2-2205483</w:t>
        </w:r>
      </w:hyperlink>
      <w:r w:rsidR="00AF1050" w:rsidRPr="007D66B6">
        <w:tab/>
        <w:t>Correction on the figures of MAC structure overview</w:t>
      </w:r>
      <w:r w:rsidR="00AF1050" w:rsidRPr="007D66B6">
        <w:tab/>
        <w:t>Huawei, HiSilicon</w:t>
      </w:r>
      <w:r w:rsidR="00AF1050" w:rsidRPr="007D66B6">
        <w:tab/>
        <w:t>CR</w:t>
      </w:r>
      <w:r w:rsidR="00AF1050" w:rsidRPr="007D66B6">
        <w:tab/>
        <w:t>Rel-17</w:t>
      </w:r>
      <w:r w:rsidR="00AF1050" w:rsidRPr="007D66B6">
        <w:tab/>
        <w:t>38.321</w:t>
      </w:r>
      <w:r w:rsidR="00AF1050" w:rsidRPr="007D66B6">
        <w:tab/>
        <w:t>17.0.0</w:t>
      </w:r>
      <w:r w:rsidR="00AF1050" w:rsidRPr="007D66B6">
        <w:tab/>
        <w:t>1272</w:t>
      </w:r>
      <w:r w:rsidR="00AF1050" w:rsidRPr="007D66B6">
        <w:tab/>
        <w:t>-</w:t>
      </w:r>
      <w:r w:rsidR="00AF1050" w:rsidRPr="007D66B6">
        <w:tab/>
        <w:t>F</w:t>
      </w:r>
      <w:r w:rsidR="00AF1050" w:rsidRPr="007D66B6">
        <w:tab/>
        <w:t>NR_MBS-Core</w:t>
      </w:r>
    </w:p>
    <w:p w14:paraId="64A574B1" w14:textId="3C9D8D6E" w:rsidR="00AF1050" w:rsidRPr="007D66B6" w:rsidRDefault="00916E86" w:rsidP="00AF1050">
      <w:pPr>
        <w:pStyle w:val="Doc-title"/>
      </w:pPr>
      <w:hyperlink r:id="rId751" w:history="1">
        <w:r>
          <w:rPr>
            <w:rStyle w:val="Hyperlink"/>
          </w:rPr>
          <w:t>R2-2205129</w:t>
        </w:r>
      </w:hyperlink>
      <w:r w:rsidR="00AF1050" w:rsidRPr="007D66B6">
        <w:tab/>
        <w:t>Handling of MAC PDU for MBS with Reserved LCID</w:t>
      </w:r>
      <w:r w:rsidR="00AF1050" w:rsidRPr="007D66B6">
        <w:tab/>
        <w:t>ASUSTeK</w:t>
      </w:r>
      <w:r w:rsidR="00AF1050" w:rsidRPr="007D66B6">
        <w:tab/>
        <w:t>discussion</w:t>
      </w:r>
      <w:r w:rsidR="00AF1050" w:rsidRPr="007D66B6">
        <w:tab/>
        <w:t>Rel-17</w:t>
      </w:r>
      <w:r w:rsidR="00AF1050" w:rsidRPr="007D66B6">
        <w:tab/>
        <w:t>38.321</w:t>
      </w:r>
      <w:r w:rsidR="00AF1050" w:rsidRPr="007D66B6">
        <w:tab/>
        <w:t>NR_MBS-Core</w:t>
      </w:r>
    </w:p>
    <w:p w14:paraId="3A7A98D2" w14:textId="41F8F8D2" w:rsidR="00AF1050" w:rsidRPr="007D66B6" w:rsidRDefault="00916E86" w:rsidP="00AF1050">
      <w:pPr>
        <w:pStyle w:val="Doc-title"/>
      </w:pPr>
      <w:hyperlink r:id="rId752" w:history="1">
        <w:r>
          <w:rPr>
            <w:rStyle w:val="Hyperlink"/>
          </w:rPr>
          <w:t>R2-2205122</w:t>
        </w:r>
      </w:hyperlink>
      <w:r w:rsidR="00AF1050" w:rsidRPr="007D66B6">
        <w:tab/>
        <w:t>Clarification on MBS MAC subPDU discard</w:t>
      </w:r>
      <w:r w:rsidR="00AF1050" w:rsidRPr="007D66B6">
        <w:tab/>
        <w:t>LG Electronics Inc., Nokia, Nokia Shanghai Bell</w:t>
      </w:r>
      <w:r w:rsidR="00AF1050" w:rsidRPr="007D66B6">
        <w:tab/>
        <w:t>draftCR</w:t>
      </w:r>
      <w:r w:rsidR="00AF1050" w:rsidRPr="007D66B6">
        <w:tab/>
        <w:t>Rel-17</w:t>
      </w:r>
      <w:r w:rsidR="00AF1050" w:rsidRPr="007D66B6">
        <w:tab/>
        <w:t>38.321</w:t>
      </w:r>
      <w:r w:rsidR="00AF1050" w:rsidRPr="007D66B6">
        <w:tab/>
        <w:t>17.0.0</w:t>
      </w:r>
      <w:r w:rsidR="00AF1050" w:rsidRPr="007D66B6">
        <w:tab/>
        <w:t>F</w:t>
      </w:r>
      <w:r w:rsidR="00AF1050" w:rsidRPr="007D66B6">
        <w:tab/>
        <w:t>NR_MBS-Core</w:t>
      </w:r>
    </w:p>
    <w:p w14:paraId="0C45870F" w14:textId="77777777" w:rsidR="00AF1050" w:rsidRPr="007D66B6" w:rsidRDefault="00AF1050" w:rsidP="00AF1050">
      <w:pPr>
        <w:pStyle w:val="Comments"/>
      </w:pPr>
      <w:r w:rsidRPr="007D66B6">
        <w:t>Broadcast</w:t>
      </w:r>
    </w:p>
    <w:p w14:paraId="625B0AF6" w14:textId="0BE02707" w:rsidR="00AF1050" w:rsidRPr="007D66B6" w:rsidRDefault="00916E86" w:rsidP="00AF1050">
      <w:pPr>
        <w:pStyle w:val="Doc-title"/>
      </w:pPr>
      <w:hyperlink r:id="rId753" w:history="1">
        <w:r>
          <w:rPr>
            <w:rStyle w:val="Hyperlink"/>
          </w:rPr>
          <w:t>R2-2204609</w:t>
        </w:r>
      </w:hyperlink>
      <w:r w:rsidR="00AF1050" w:rsidRPr="007D66B6">
        <w:tab/>
        <w:t>38321CR-Corrections on MCCH and MTCH reception</w:t>
      </w:r>
      <w:r w:rsidR="00AF1050" w:rsidRPr="007D66B6">
        <w:tab/>
        <w:t>OPPO</w:t>
      </w:r>
      <w:r w:rsidR="00AF1050" w:rsidRPr="007D66B6">
        <w:tab/>
        <w:t>CR</w:t>
      </w:r>
      <w:r w:rsidR="00AF1050" w:rsidRPr="007D66B6">
        <w:tab/>
        <w:t>Rel-17</w:t>
      </w:r>
      <w:r w:rsidR="00AF1050" w:rsidRPr="007D66B6">
        <w:tab/>
        <w:t>38.321</w:t>
      </w:r>
      <w:r w:rsidR="00AF1050" w:rsidRPr="007D66B6">
        <w:tab/>
        <w:t>17.0.0</w:t>
      </w:r>
      <w:r w:rsidR="00AF1050" w:rsidRPr="007D66B6">
        <w:tab/>
        <w:t>1225</w:t>
      </w:r>
      <w:r w:rsidR="00AF1050" w:rsidRPr="007D66B6">
        <w:tab/>
        <w:t>-</w:t>
      </w:r>
      <w:r w:rsidR="00AF1050" w:rsidRPr="007D66B6">
        <w:tab/>
        <w:t>F</w:t>
      </w:r>
      <w:r w:rsidR="00AF1050" w:rsidRPr="007D66B6">
        <w:tab/>
        <w:t>NR_MBS-Core</w:t>
      </w:r>
    </w:p>
    <w:p w14:paraId="59C06844" w14:textId="039FE6EC" w:rsidR="00AF1050" w:rsidRPr="007D66B6" w:rsidRDefault="00916E86" w:rsidP="00AF1050">
      <w:pPr>
        <w:pStyle w:val="Doc-title"/>
      </w:pPr>
      <w:hyperlink r:id="rId754" w:history="1">
        <w:r>
          <w:rPr>
            <w:rStyle w:val="Hyperlink"/>
          </w:rPr>
          <w:t>R2-2204833</w:t>
        </w:r>
      </w:hyperlink>
      <w:r w:rsidR="00AF1050" w:rsidRPr="007D66B6">
        <w:tab/>
        <w:t>Correction on DL Data Transfer for MBS</w:t>
      </w:r>
      <w:r w:rsidR="00AF1050" w:rsidRPr="007D66B6">
        <w:tab/>
        <w:t>vivo</w:t>
      </w:r>
      <w:r w:rsidR="00AF1050" w:rsidRPr="007D66B6">
        <w:tab/>
        <w:t>discussion</w:t>
      </w:r>
      <w:r w:rsidR="00AF1050" w:rsidRPr="007D66B6">
        <w:tab/>
        <w:t>Rel-17</w:t>
      </w:r>
      <w:r w:rsidR="00AF1050" w:rsidRPr="007D66B6">
        <w:tab/>
        <w:t>NR_MBS-Core</w:t>
      </w:r>
    </w:p>
    <w:p w14:paraId="456CDDEE" w14:textId="76804240" w:rsidR="00AF1050" w:rsidRPr="007D66B6" w:rsidRDefault="00916E86" w:rsidP="00AF1050">
      <w:pPr>
        <w:pStyle w:val="Doc-title"/>
      </w:pPr>
      <w:hyperlink r:id="rId755" w:history="1">
        <w:r>
          <w:rPr>
            <w:rStyle w:val="Hyperlink"/>
          </w:rPr>
          <w:t>R2-2205457</w:t>
        </w:r>
      </w:hyperlink>
      <w:r w:rsidR="00AF1050" w:rsidRPr="007D66B6">
        <w:tab/>
        <w:t>Clarification on the HARQ process used for broadcast MBS</w:t>
      </w:r>
      <w:r w:rsidR="00AF1050" w:rsidRPr="007D66B6">
        <w:tab/>
        <w:t>Xiaomi Communications</w:t>
      </w:r>
      <w:r w:rsidR="00AF1050" w:rsidRPr="007D66B6">
        <w:tab/>
        <w:t>draftCR</w:t>
      </w:r>
      <w:r w:rsidR="00AF1050" w:rsidRPr="007D66B6">
        <w:tab/>
        <w:t>Rel-17</w:t>
      </w:r>
      <w:r w:rsidR="00AF1050" w:rsidRPr="007D66B6">
        <w:tab/>
        <w:t>38.321</w:t>
      </w:r>
      <w:r w:rsidR="00AF1050" w:rsidRPr="007D66B6">
        <w:tab/>
        <w:t>17.0.0</w:t>
      </w:r>
      <w:r w:rsidR="00AF1050" w:rsidRPr="007D66B6">
        <w:tab/>
        <w:t>F</w:t>
      </w:r>
      <w:r w:rsidR="00AF1050" w:rsidRPr="007D66B6">
        <w:tab/>
        <w:t>NR_MBS-Core</w:t>
      </w:r>
    </w:p>
    <w:p w14:paraId="7C8ADC82" w14:textId="3CDC1DDF" w:rsidR="00AF1050" w:rsidRPr="007D66B6" w:rsidRDefault="00916E86" w:rsidP="00AF1050">
      <w:pPr>
        <w:pStyle w:val="Doc-title"/>
      </w:pPr>
      <w:hyperlink r:id="rId756" w:history="1">
        <w:r>
          <w:rPr>
            <w:rStyle w:val="Hyperlink"/>
          </w:rPr>
          <w:t>R2-2205218</w:t>
        </w:r>
      </w:hyperlink>
      <w:r w:rsidR="00AF1050" w:rsidRPr="007D66B6">
        <w:tab/>
        <w:t>[RIL406]The timing for broadcast DRX and SCell deactivation restriction</w:t>
      </w:r>
      <w:r w:rsidR="00AF1050" w:rsidRPr="007D66B6">
        <w:tab/>
        <w:t>OPPO Beijing</w:t>
      </w:r>
      <w:r w:rsidR="00AF1050" w:rsidRPr="007D66B6">
        <w:tab/>
        <w:t>CR</w:t>
      </w:r>
      <w:r w:rsidR="00AF1050" w:rsidRPr="007D66B6">
        <w:tab/>
        <w:t>Rel-17</w:t>
      </w:r>
      <w:r w:rsidR="00AF1050" w:rsidRPr="007D66B6">
        <w:tab/>
        <w:t>38.321</w:t>
      </w:r>
      <w:r w:rsidR="00AF1050" w:rsidRPr="007D66B6">
        <w:tab/>
        <w:t>17.0.0</w:t>
      </w:r>
      <w:r w:rsidR="00AF1050" w:rsidRPr="007D66B6">
        <w:tab/>
        <w:t>1263</w:t>
      </w:r>
      <w:r w:rsidR="00AF1050" w:rsidRPr="007D66B6">
        <w:tab/>
        <w:t>-</w:t>
      </w:r>
      <w:r w:rsidR="00AF1050" w:rsidRPr="007D66B6">
        <w:tab/>
        <w:t>F</w:t>
      </w:r>
      <w:r w:rsidR="00AF1050" w:rsidRPr="007D66B6">
        <w:tab/>
        <w:t>NR_MBS-Core</w:t>
      </w:r>
    </w:p>
    <w:p w14:paraId="763A5A63" w14:textId="1616519B" w:rsidR="00AF1050" w:rsidRPr="007D66B6" w:rsidRDefault="00916E86" w:rsidP="00AF1050">
      <w:pPr>
        <w:pStyle w:val="Doc-title"/>
      </w:pPr>
      <w:hyperlink r:id="rId757" w:history="1">
        <w:r>
          <w:rPr>
            <w:rStyle w:val="Hyperlink"/>
          </w:rPr>
          <w:t>R2-2205437</w:t>
        </w:r>
      </w:hyperlink>
      <w:r w:rsidR="00AF1050" w:rsidRPr="007D66B6">
        <w:tab/>
        <w:t>HARQ Process Handling for MBS Broadcast</w:t>
      </w:r>
      <w:r w:rsidR="00AF1050" w:rsidRPr="007D66B6">
        <w:tab/>
        <w:t>Samsung R&amp;D Institute India</w:t>
      </w:r>
      <w:r w:rsidR="00AF1050" w:rsidRPr="007D66B6">
        <w:tab/>
        <w:t>discussion</w:t>
      </w:r>
      <w:r w:rsidR="00AF1050" w:rsidRPr="007D66B6">
        <w:tab/>
        <w:t>Rel-17</w:t>
      </w:r>
      <w:r w:rsidR="00AF1050" w:rsidRPr="007D66B6">
        <w:tab/>
        <w:t>38.321</w:t>
      </w:r>
    </w:p>
    <w:p w14:paraId="37AA8F36" w14:textId="18F51FC7" w:rsidR="00AF1050" w:rsidRPr="007D66B6" w:rsidRDefault="00916E86" w:rsidP="00AF1050">
      <w:pPr>
        <w:pStyle w:val="Doc-title"/>
      </w:pPr>
      <w:hyperlink r:id="rId758" w:history="1">
        <w:r>
          <w:rPr>
            <w:rStyle w:val="Hyperlink"/>
          </w:rPr>
          <w:t>R2-2205447</w:t>
        </w:r>
      </w:hyperlink>
      <w:r w:rsidR="00AF1050" w:rsidRPr="007D66B6">
        <w:tab/>
        <w:t>MBS Broadcast Retention</w:t>
      </w:r>
      <w:r w:rsidR="00AF1050" w:rsidRPr="007D66B6">
        <w:tab/>
        <w:t>Samsung R&amp;D Institute India</w:t>
      </w:r>
      <w:r w:rsidR="00AF1050" w:rsidRPr="007D66B6">
        <w:tab/>
        <w:t>discussion</w:t>
      </w:r>
      <w:r w:rsidR="00AF1050" w:rsidRPr="007D66B6">
        <w:tab/>
        <w:t>Rel-17</w:t>
      </w:r>
      <w:r w:rsidR="00AF1050" w:rsidRPr="007D66B6">
        <w:tab/>
        <w:t>38.321</w:t>
      </w:r>
    </w:p>
    <w:p w14:paraId="2544DF37" w14:textId="77777777" w:rsidR="00AF1050" w:rsidRPr="007D66B6" w:rsidRDefault="00AF1050" w:rsidP="00AF1050">
      <w:pPr>
        <w:pStyle w:val="Doc-text2"/>
        <w:ind w:left="0" w:firstLine="0"/>
      </w:pPr>
    </w:p>
    <w:p w14:paraId="5E33F73A" w14:textId="77777777" w:rsidR="00AF1050" w:rsidRPr="007D66B6" w:rsidRDefault="00AF1050" w:rsidP="00AF1050">
      <w:pPr>
        <w:pStyle w:val="Comments"/>
      </w:pPr>
      <w:r w:rsidRPr="007D66B6">
        <w:t>Multicast</w:t>
      </w:r>
    </w:p>
    <w:p w14:paraId="0AA05965" w14:textId="0D0BC4FA" w:rsidR="00AF1050" w:rsidRPr="007D66B6" w:rsidRDefault="00916E86" w:rsidP="00AF1050">
      <w:pPr>
        <w:pStyle w:val="Doc-title"/>
      </w:pPr>
      <w:hyperlink r:id="rId759" w:history="1">
        <w:r>
          <w:rPr>
            <w:rStyle w:val="Hyperlink"/>
          </w:rPr>
          <w:t>R2-2205540</w:t>
        </w:r>
      </w:hyperlink>
      <w:r w:rsidR="00AF1050" w:rsidRPr="007D66B6">
        <w:tab/>
        <w:t>Remaining MBS user plane open issues</w:t>
      </w:r>
      <w:r w:rsidR="00AF1050" w:rsidRPr="007D66B6">
        <w:tab/>
        <w:t>Intel Corporation</w:t>
      </w:r>
      <w:r w:rsidR="00AF1050" w:rsidRPr="007D66B6">
        <w:tab/>
        <w:t>discussion</w:t>
      </w:r>
      <w:r w:rsidR="00AF1050" w:rsidRPr="007D66B6">
        <w:tab/>
        <w:t>Rel-17</w:t>
      </w:r>
      <w:r w:rsidR="00AF1050" w:rsidRPr="007D66B6">
        <w:tab/>
        <w:t>NR_MBS-Core</w:t>
      </w:r>
    </w:p>
    <w:p w14:paraId="44922BB1" w14:textId="620C109F" w:rsidR="00AF1050" w:rsidRPr="007D66B6" w:rsidRDefault="00916E86" w:rsidP="00AF1050">
      <w:pPr>
        <w:pStyle w:val="Doc-title"/>
      </w:pPr>
      <w:hyperlink r:id="rId760" w:history="1">
        <w:r>
          <w:rPr>
            <w:rStyle w:val="Hyperlink"/>
          </w:rPr>
          <w:t>R2-2204667</w:t>
        </w:r>
      </w:hyperlink>
      <w:r w:rsidR="00AF1050" w:rsidRPr="007D66B6">
        <w:tab/>
        <w:t>Consideration on MAC Remaining Issues of MBS</w:t>
      </w:r>
      <w:r w:rsidR="00AF1050" w:rsidRPr="007D66B6">
        <w:tab/>
        <w:t>CATT</w:t>
      </w:r>
      <w:r w:rsidR="00AF1050" w:rsidRPr="007D66B6">
        <w:tab/>
        <w:t>discussion</w:t>
      </w:r>
      <w:r w:rsidR="00AF1050" w:rsidRPr="007D66B6">
        <w:tab/>
        <w:t>Rel-17</w:t>
      </w:r>
      <w:r w:rsidR="00AF1050" w:rsidRPr="007D66B6">
        <w:tab/>
        <w:t>38.323</w:t>
      </w:r>
      <w:r w:rsidR="00AF1050" w:rsidRPr="007D66B6">
        <w:tab/>
        <w:t>NR_MBS-Core</w:t>
      </w:r>
    </w:p>
    <w:p w14:paraId="36A30163" w14:textId="4462DEDB" w:rsidR="00AF1050" w:rsidRPr="007D66B6" w:rsidRDefault="00916E86" w:rsidP="00AF1050">
      <w:pPr>
        <w:pStyle w:val="Doc-title"/>
      </w:pPr>
      <w:hyperlink r:id="rId761" w:history="1">
        <w:r>
          <w:rPr>
            <w:rStyle w:val="Hyperlink"/>
          </w:rPr>
          <w:t>R2-2204744</w:t>
        </w:r>
      </w:hyperlink>
      <w:r w:rsidR="00AF1050" w:rsidRPr="007D66B6">
        <w:tab/>
        <w:t>Corrections on MBS</w:t>
      </w:r>
      <w:r w:rsidR="00AF1050" w:rsidRPr="007D66B6">
        <w:tab/>
        <w:t>Spreadtrum Communications</w:t>
      </w:r>
      <w:r w:rsidR="00AF1050" w:rsidRPr="007D66B6">
        <w:tab/>
        <w:t>discussion</w:t>
      </w:r>
      <w:r w:rsidR="00AF1050" w:rsidRPr="007D66B6">
        <w:tab/>
        <w:t>Rel-17</w:t>
      </w:r>
    </w:p>
    <w:p w14:paraId="267915DF" w14:textId="5010295D" w:rsidR="00AF1050" w:rsidRPr="007D66B6" w:rsidRDefault="00916E86" w:rsidP="00AF1050">
      <w:pPr>
        <w:pStyle w:val="Doc-title"/>
      </w:pPr>
      <w:hyperlink r:id="rId762" w:history="1">
        <w:r>
          <w:rPr>
            <w:rStyle w:val="Hyperlink"/>
          </w:rPr>
          <w:t>R2-2204832</w:t>
        </w:r>
      </w:hyperlink>
      <w:r w:rsidR="00AF1050" w:rsidRPr="007D66B6">
        <w:tab/>
        <w:t>Discussion on the Coexistence of DCP and Multicast DRX</w:t>
      </w:r>
      <w:r w:rsidR="00AF1050" w:rsidRPr="007D66B6">
        <w:tab/>
        <w:t>vivo</w:t>
      </w:r>
      <w:r w:rsidR="00AF1050" w:rsidRPr="007D66B6">
        <w:tab/>
        <w:t>discussion</w:t>
      </w:r>
      <w:r w:rsidR="00AF1050" w:rsidRPr="007D66B6">
        <w:tab/>
        <w:t>Rel-17</w:t>
      </w:r>
      <w:r w:rsidR="00AF1050" w:rsidRPr="007D66B6">
        <w:tab/>
        <w:t>NR_MBS-Core</w:t>
      </w:r>
    </w:p>
    <w:p w14:paraId="0E48DCDD" w14:textId="2A25FA98" w:rsidR="00AF1050" w:rsidRPr="007D66B6" w:rsidRDefault="00916E86" w:rsidP="00AF1050">
      <w:pPr>
        <w:pStyle w:val="Doc-title"/>
      </w:pPr>
      <w:hyperlink r:id="rId763" w:history="1">
        <w:r>
          <w:rPr>
            <w:rStyle w:val="Hyperlink"/>
          </w:rPr>
          <w:t>R2-2204969</w:t>
        </w:r>
      </w:hyperlink>
      <w:r w:rsidR="00AF1050" w:rsidRPr="007D66B6">
        <w:tab/>
        <w:t>Remaining issues on MBS user plane</w:t>
      </w:r>
      <w:r w:rsidR="00AF1050" w:rsidRPr="007D66B6">
        <w:tab/>
        <w:t>Lenovo</w:t>
      </w:r>
      <w:r w:rsidR="00AF1050" w:rsidRPr="007D66B6">
        <w:tab/>
        <w:t>discussion</w:t>
      </w:r>
      <w:r w:rsidR="00AF1050" w:rsidRPr="007D66B6">
        <w:tab/>
        <w:t>Rel-17</w:t>
      </w:r>
    </w:p>
    <w:p w14:paraId="1C4DBD64" w14:textId="703A0644" w:rsidR="00AF1050" w:rsidRPr="007D66B6" w:rsidRDefault="00916E86" w:rsidP="00AF1050">
      <w:pPr>
        <w:pStyle w:val="Doc-title"/>
      </w:pPr>
      <w:hyperlink r:id="rId764" w:history="1">
        <w:r>
          <w:rPr>
            <w:rStyle w:val="Hyperlink"/>
          </w:rPr>
          <w:t>R2-2205156</w:t>
        </w:r>
      </w:hyperlink>
      <w:r w:rsidR="00AF1050" w:rsidRPr="007D66B6">
        <w:tab/>
        <w:t>DCP monitoring/WUS and MBS DRX and miscellaneous corrections to DRX</w:t>
      </w:r>
      <w:r w:rsidR="00AF1050" w:rsidRPr="007D66B6">
        <w:tab/>
        <w:t>Nokia, Nokia Shanghai Bell</w:t>
      </w:r>
      <w:r w:rsidR="00AF1050" w:rsidRPr="007D66B6">
        <w:tab/>
        <w:t>discussion</w:t>
      </w:r>
      <w:r w:rsidR="00AF1050" w:rsidRPr="007D66B6">
        <w:tab/>
        <w:t>Rel-17</w:t>
      </w:r>
      <w:r w:rsidR="00AF1050" w:rsidRPr="007D66B6">
        <w:tab/>
        <w:t>38.321</w:t>
      </w:r>
      <w:r w:rsidR="00AF1050" w:rsidRPr="007D66B6">
        <w:tab/>
        <w:t>NR_MBS-Core</w:t>
      </w:r>
    </w:p>
    <w:p w14:paraId="6D675428" w14:textId="254F257E" w:rsidR="00AF1050" w:rsidRPr="007D66B6" w:rsidRDefault="00916E86" w:rsidP="00AF1050">
      <w:pPr>
        <w:pStyle w:val="Doc-title"/>
      </w:pPr>
      <w:hyperlink r:id="rId765" w:history="1">
        <w:r>
          <w:rPr>
            <w:rStyle w:val="Hyperlink"/>
          </w:rPr>
          <w:t>R2-2205449</w:t>
        </w:r>
      </w:hyperlink>
      <w:r w:rsidR="00AF1050" w:rsidRPr="007D66B6">
        <w:tab/>
        <w:t>WUS and DCP monitoring for MBS Multicast</w:t>
      </w:r>
      <w:r w:rsidR="00AF1050" w:rsidRPr="007D66B6">
        <w:tab/>
        <w:t>Samsung R&amp;D Institute India</w:t>
      </w:r>
      <w:r w:rsidR="00AF1050" w:rsidRPr="007D66B6">
        <w:tab/>
        <w:t>discussion</w:t>
      </w:r>
      <w:r w:rsidR="00AF1050" w:rsidRPr="007D66B6">
        <w:tab/>
        <w:t>Rel-17</w:t>
      </w:r>
      <w:r w:rsidR="00AF1050" w:rsidRPr="007D66B6">
        <w:tab/>
        <w:t>38.321</w:t>
      </w:r>
    </w:p>
    <w:p w14:paraId="30147087" w14:textId="7C1F4245" w:rsidR="00AF1050" w:rsidRPr="007D66B6" w:rsidRDefault="00916E86" w:rsidP="00AF1050">
      <w:pPr>
        <w:pStyle w:val="Doc-title"/>
      </w:pPr>
      <w:hyperlink r:id="rId766" w:history="1">
        <w:r>
          <w:rPr>
            <w:rStyle w:val="Hyperlink"/>
          </w:rPr>
          <w:t>R2-2205035</w:t>
        </w:r>
      </w:hyperlink>
      <w:r w:rsidR="00AF1050" w:rsidRPr="007D66B6">
        <w:tab/>
        <w:t>Discussion on CSI and SRS reporting issues</w:t>
      </w:r>
      <w:r w:rsidR="00AF1050" w:rsidRPr="007D66B6">
        <w:tab/>
        <w:t>CMCC</w:t>
      </w:r>
      <w:r w:rsidR="00AF1050" w:rsidRPr="007D66B6">
        <w:tab/>
        <w:t>discussion</w:t>
      </w:r>
      <w:r w:rsidR="00AF1050" w:rsidRPr="007D66B6">
        <w:tab/>
        <w:t>Rel-17</w:t>
      </w:r>
      <w:r w:rsidR="00AF1050" w:rsidRPr="007D66B6">
        <w:tab/>
        <w:t>NR_MBS-Core</w:t>
      </w:r>
    </w:p>
    <w:p w14:paraId="1B2DB766" w14:textId="3C337CB8" w:rsidR="00AF1050" w:rsidRPr="007D66B6" w:rsidRDefault="00916E86" w:rsidP="00AF1050">
      <w:pPr>
        <w:pStyle w:val="Doc-title"/>
      </w:pPr>
      <w:hyperlink r:id="rId767" w:history="1">
        <w:r>
          <w:rPr>
            <w:rStyle w:val="Hyperlink"/>
          </w:rPr>
          <w:t>R2-2205154</w:t>
        </w:r>
      </w:hyperlink>
      <w:r w:rsidR="00AF1050" w:rsidRPr="007D66B6">
        <w:tab/>
        <w:t>CSI Mask for MBS</w:t>
      </w:r>
      <w:r w:rsidR="00AF1050" w:rsidRPr="007D66B6">
        <w:tab/>
        <w:t>Nokia, Nokia Shanghai Bell</w:t>
      </w:r>
      <w:r w:rsidR="00AF1050" w:rsidRPr="007D66B6">
        <w:tab/>
        <w:t>discussion</w:t>
      </w:r>
      <w:r w:rsidR="00AF1050" w:rsidRPr="007D66B6">
        <w:tab/>
        <w:t>Rel-17</w:t>
      </w:r>
      <w:r w:rsidR="00AF1050" w:rsidRPr="007D66B6">
        <w:tab/>
        <w:t>NR_MBS-Core</w:t>
      </w:r>
    </w:p>
    <w:p w14:paraId="43E17B0D" w14:textId="7BC28429" w:rsidR="00AF1050" w:rsidRPr="007D66B6" w:rsidRDefault="00916E86" w:rsidP="00AF1050">
      <w:pPr>
        <w:pStyle w:val="Doc-title"/>
      </w:pPr>
      <w:hyperlink r:id="rId768" w:history="1">
        <w:r>
          <w:rPr>
            <w:rStyle w:val="Hyperlink"/>
          </w:rPr>
          <w:t>R2-2205480</w:t>
        </w:r>
      </w:hyperlink>
      <w:r w:rsidR="00AF1050" w:rsidRPr="007D66B6">
        <w:tab/>
        <w:t>Remaining issues on CSI reporting for multicast</w:t>
      </w:r>
      <w:r w:rsidR="00AF1050" w:rsidRPr="007D66B6">
        <w:tab/>
        <w:t>Huawei, HiSilicon</w:t>
      </w:r>
      <w:r w:rsidR="00AF1050" w:rsidRPr="007D66B6">
        <w:tab/>
        <w:t>discussion</w:t>
      </w:r>
      <w:r w:rsidR="00AF1050" w:rsidRPr="007D66B6">
        <w:tab/>
        <w:t>Rel-17</w:t>
      </w:r>
      <w:r w:rsidR="00AF1050" w:rsidRPr="007D66B6">
        <w:tab/>
        <w:t>NR_MBS-Core</w:t>
      </w:r>
    </w:p>
    <w:p w14:paraId="3C3A8800" w14:textId="7F8444C4" w:rsidR="00AF1050" w:rsidRPr="007D66B6" w:rsidRDefault="00916E86" w:rsidP="00AF1050">
      <w:pPr>
        <w:pStyle w:val="Doc-title"/>
      </w:pPr>
      <w:hyperlink r:id="rId769" w:history="1">
        <w:r>
          <w:rPr>
            <w:rStyle w:val="Hyperlink"/>
          </w:rPr>
          <w:t>R2-2204831</w:t>
        </w:r>
      </w:hyperlink>
      <w:r w:rsidR="00AF1050" w:rsidRPr="007D66B6">
        <w:tab/>
        <w:t>Discussion on CSI-mask Configuration with Multicast DRX</w:t>
      </w:r>
      <w:r w:rsidR="00AF1050" w:rsidRPr="007D66B6">
        <w:tab/>
        <w:t>vivo</w:t>
      </w:r>
      <w:r w:rsidR="00AF1050" w:rsidRPr="007D66B6">
        <w:tab/>
        <w:t>discussion</w:t>
      </w:r>
      <w:r w:rsidR="00AF1050" w:rsidRPr="007D66B6">
        <w:tab/>
        <w:t>Rel-17</w:t>
      </w:r>
      <w:r w:rsidR="00AF1050" w:rsidRPr="007D66B6">
        <w:tab/>
        <w:t>NR_MBS-Core</w:t>
      </w:r>
    </w:p>
    <w:p w14:paraId="2C803F85" w14:textId="6048FA8C" w:rsidR="00AF1050" w:rsidRPr="007D66B6" w:rsidRDefault="00916E86" w:rsidP="00AF1050">
      <w:pPr>
        <w:pStyle w:val="Doc-title"/>
      </w:pPr>
      <w:hyperlink r:id="rId770" w:history="1">
        <w:r>
          <w:rPr>
            <w:rStyle w:val="Hyperlink"/>
          </w:rPr>
          <w:t>R2-2204834</w:t>
        </w:r>
      </w:hyperlink>
      <w:r w:rsidR="00AF1050" w:rsidRPr="007D66B6">
        <w:tab/>
        <w:t>Correction on Multicast DRX</w:t>
      </w:r>
      <w:r w:rsidR="00AF1050" w:rsidRPr="007D66B6">
        <w:tab/>
        <w:t>vivo</w:t>
      </w:r>
      <w:r w:rsidR="00AF1050" w:rsidRPr="007D66B6">
        <w:tab/>
        <w:t>discussion</w:t>
      </w:r>
      <w:r w:rsidR="00AF1050" w:rsidRPr="007D66B6">
        <w:tab/>
        <w:t>Rel-17</w:t>
      </w:r>
      <w:r w:rsidR="00AF1050" w:rsidRPr="007D66B6">
        <w:tab/>
        <w:t>NR_MBS-Core</w:t>
      </w:r>
    </w:p>
    <w:p w14:paraId="4F118AC9" w14:textId="5AA57D22" w:rsidR="00AF1050" w:rsidRPr="007D66B6" w:rsidRDefault="00916E86" w:rsidP="00AF1050">
      <w:pPr>
        <w:pStyle w:val="Doc-title"/>
      </w:pPr>
      <w:hyperlink r:id="rId771" w:history="1">
        <w:r>
          <w:rPr>
            <w:rStyle w:val="Hyperlink"/>
          </w:rPr>
          <w:t>R2-2204891</w:t>
        </w:r>
      </w:hyperlink>
      <w:r w:rsidR="00AF1050" w:rsidRPr="007D66B6">
        <w:tab/>
        <w:t xml:space="preserve">Discussion on the impact of CSI and SRS due to multicast DRX </w:t>
      </w:r>
      <w:r w:rsidR="00AF1050" w:rsidRPr="007D66B6">
        <w:tab/>
        <w:t>NEC Europe Ltd</w:t>
      </w:r>
      <w:r w:rsidR="00AF1050" w:rsidRPr="007D66B6">
        <w:tab/>
        <w:t>discussion</w:t>
      </w:r>
      <w:r w:rsidR="00AF1050" w:rsidRPr="007D66B6">
        <w:tab/>
        <w:t>Rel-17</w:t>
      </w:r>
      <w:r w:rsidR="00AF1050" w:rsidRPr="007D66B6">
        <w:tab/>
        <w:t>NR_MBS-Core</w:t>
      </w:r>
    </w:p>
    <w:p w14:paraId="6F062712" w14:textId="6307E830" w:rsidR="00AF1050" w:rsidRPr="007D66B6" w:rsidRDefault="00916E86" w:rsidP="00AF1050">
      <w:pPr>
        <w:pStyle w:val="Doc-title"/>
      </w:pPr>
      <w:hyperlink r:id="rId772" w:history="1">
        <w:r>
          <w:rPr>
            <w:rStyle w:val="Hyperlink"/>
          </w:rPr>
          <w:t>R2-2204904</w:t>
        </w:r>
      </w:hyperlink>
      <w:r w:rsidR="00AF1050" w:rsidRPr="007D66B6">
        <w:tab/>
        <w:t>The timing for broadcast DRX and editorial corrections for multicast DRX</w:t>
      </w:r>
      <w:r w:rsidR="00AF1050" w:rsidRPr="007D66B6">
        <w:tab/>
        <w:t>OPPO</w:t>
      </w:r>
      <w:r w:rsidR="00AF1050" w:rsidRPr="007D66B6">
        <w:tab/>
        <w:t>CR</w:t>
      </w:r>
      <w:r w:rsidR="00AF1050" w:rsidRPr="007D66B6">
        <w:tab/>
        <w:t>Rel-17</w:t>
      </w:r>
      <w:r w:rsidR="00AF1050" w:rsidRPr="007D66B6">
        <w:tab/>
        <w:t>38.321</w:t>
      </w:r>
      <w:r w:rsidR="00AF1050" w:rsidRPr="007D66B6">
        <w:tab/>
        <w:t>17.0.0</w:t>
      </w:r>
      <w:r w:rsidR="00AF1050" w:rsidRPr="007D66B6">
        <w:tab/>
        <w:t>1241</w:t>
      </w:r>
      <w:r w:rsidR="00AF1050" w:rsidRPr="007D66B6">
        <w:tab/>
        <w:t>-</w:t>
      </w:r>
      <w:r w:rsidR="00AF1050" w:rsidRPr="007D66B6">
        <w:tab/>
        <w:t>F</w:t>
      </w:r>
      <w:r w:rsidR="00AF1050" w:rsidRPr="007D66B6">
        <w:tab/>
        <w:t>NR_MBS-Core</w:t>
      </w:r>
    </w:p>
    <w:p w14:paraId="5A15C683" w14:textId="2D8EE351" w:rsidR="00AF1050" w:rsidRPr="007D66B6" w:rsidRDefault="00916E86" w:rsidP="00AF1050">
      <w:pPr>
        <w:pStyle w:val="Doc-title"/>
      </w:pPr>
      <w:hyperlink r:id="rId773" w:history="1">
        <w:r>
          <w:rPr>
            <w:rStyle w:val="Hyperlink"/>
          </w:rPr>
          <w:t>R2-2204905</w:t>
        </w:r>
      </w:hyperlink>
      <w:r w:rsidR="00AF1050" w:rsidRPr="007D66B6">
        <w:tab/>
        <w:t>Corrections on CSI-mask and DCP coexistence for multicast DRX</w:t>
      </w:r>
      <w:r w:rsidR="00AF1050" w:rsidRPr="007D66B6">
        <w:tab/>
        <w:t>MediaTek inc.</w:t>
      </w:r>
      <w:r w:rsidR="00AF1050" w:rsidRPr="007D66B6">
        <w:tab/>
        <w:t>discussion</w:t>
      </w:r>
      <w:r w:rsidR="00AF1050" w:rsidRPr="007D66B6">
        <w:tab/>
        <w:t>Rel-17</w:t>
      </w:r>
      <w:r w:rsidR="00AF1050" w:rsidRPr="007D66B6">
        <w:tab/>
        <w:t>NR_MBS-Core</w:t>
      </w:r>
    </w:p>
    <w:p w14:paraId="106D7BDD" w14:textId="77A2A1A5" w:rsidR="00AF1050" w:rsidRPr="007D66B6" w:rsidRDefault="00916E86" w:rsidP="00AF1050">
      <w:pPr>
        <w:pStyle w:val="Doc-title"/>
      </w:pPr>
      <w:hyperlink r:id="rId774" w:history="1">
        <w:r>
          <w:rPr>
            <w:rStyle w:val="Hyperlink"/>
          </w:rPr>
          <w:t>R2-2205628</w:t>
        </w:r>
      </w:hyperlink>
      <w:r w:rsidR="00AF1050" w:rsidRPr="007D66B6">
        <w:tab/>
        <w:t>CSI and SRS reporting in MBS DRX</w:t>
      </w:r>
      <w:r w:rsidR="00AF1050" w:rsidRPr="007D66B6">
        <w:tab/>
        <w:t>ZTE, Sanechips</w:t>
      </w:r>
      <w:r w:rsidR="00AF1050" w:rsidRPr="007D66B6">
        <w:tab/>
        <w:t>discussion</w:t>
      </w:r>
      <w:r w:rsidR="00AF1050" w:rsidRPr="007D66B6">
        <w:tab/>
        <w:t>Rel-17</w:t>
      </w:r>
      <w:r w:rsidR="00AF1050" w:rsidRPr="007D66B6">
        <w:tab/>
        <w:t>NR_MBS-Core</w:t>
      </w:r>
    </w:p>
    <w:p w14:paraId="533592D1" w14:textId="32489B47" w:rsidR="00AF1050" w:rsidRPr="007D66B6" w:rsidRDefault="00916E86" w:rsidP="00AF1050">
      <w:pPr>
        <w:pStyle w:val="Doc-title"/>
      </w:pPr>
      <w:hyperlink r:id="rId775" w:history="1">
        <w:r>
          <w:rPr>
            <w:rStyle w:val="Hyperlink"/>
          </w:rPr>
          <w:t>R2-2205629</w:t>
        </w:r>
      </w:hyperlink>
      <w:r w:rsidR="00AF1050" w:rsidRPr="007D66B6">
        <w:tab/>
        <w:t>Correction on CSI and SRS reporting for multicast DRX to 38321</w:t>
      </w:r>
      <w:r w:rsidR="00AF1050" w:rsidRPr="007D66B6">
        <w:tab/>
        <w:t>ZTE, Sanechips</w:t>
      </w:r>
      <w:r w:rsidR="00AF1050" w:rsidRPr="007D66B6">
        <w:tab/>
        <w:t>CR</w:t>
      </w:r>
      <w:r w:rsidR="00AF1050" w:rsidRPr="007D66B6">
        <w:tab/>
        <w:t>Rel-17</w:t>
      </w:r>
      <w:r w:rsidR="00AF1050" w:rsidRPr="007D66B6">
        <w:tab/>
        <w:t>38.321</w:t>
      </w:r>
      <w:r w:rsidR="00AF1050" w:rsidRPr="007D66B6">
        <w:tab/>
        <w:t>17.0.0</w:t>
      </w:r>
      <w:r w:rsidR="00AF1050" w:rsidRPr="007D66B6">
        <w:tab/>
        <w:t>1276</w:t>
      </w:r>
      <w:r w:rsidR="00AF1050" w:rsidRPr="007D66B6">
        <w:tab/>
        <w:t>-</w:t>
      </w:r>
      <w:r w:rsidR="00AF1050" w:rsidRPr="007D66B6">
        <w:tab/>
        <w:t>F</w:t>
      </w:r>
      <w:r w:rsidR="00AF1050" w:rsidRPr="007D66B6">
        <w:tab/>
        <w:t>NR_MBS-Core</w:t>
      </w:r>
    </w:p>
    <w:p w14:paraId="494E4B58" w14:textId="63358FD3" w:rsidR="00AF1050" w:rsidRPr="007D66B6" w:rsidRDefault="00916E86" w:rsidP="00AF1050">
      <w:pPr>
        <w:pStyle w:val="Doc-title"/>
      </w:pPr>
      <w:hyperlink r:id="rId776" w:history="1">
        <w:r>
          <w:rPr>
            <w:rStyle w:val="Hyperlink"/>
          </w:rPr>
          <w:t>R2-2205673</w:t>
        </w:r>
      </w:hyperlink>
      <w:r w:rsidR="00AF1050" w:rsidRPr="007D66B6">
        <w:tab/>
        <w:t>Leftover issues on multicast DRX mechanism</w:t>
      </w:r>
      <w:r w:rsidR="00AF1050" w:rsidRPr="007D66B6">
        <w:tab/>
        <w:t>Apple</w:t>
      </w:r>
      <w:r w:rsidR="00AF1050" w:rsidRPr="007D66B6">
        <w:tab/>
        <w:t>discussion</w:t>
      </w:r>
      <w:r w:rsidR="00AF1050" w:rsidRPr="007D66B6">
        <w:tab/>
        <w:t>Rel-17</w:t>
      </w:r>
      <w:r w:rsidR="00AF1050" w:rsidRPr="007D66B6">
        <w:tab/>
        <w:t>NR_MBS-Core</w:t>
      </w:r>
    </w:p>
    <w:p w14:paraId="5BAD4CA1" w14:textId="08D943E3" w:rsidR="00AF1050" w:rsidRPr="007D66B6" w:rsidRDefault="00916E86" w:rsidP="00AF1050">
      <w:pPr>
        <w:pStyle w:val="Doc-title"/>
      </w:pPr>
      <w:hyperlink r:id="rId777" w:history="1">
        <w:r>
          <w:rPr>
            <w:rStyle w:val="Hyperlink"/>
          </w:rPr>
          <w:t>R2-2205709</w:t>
        </w:r>
      </w:hyperlink>
      <w:r w:rsidR="00AF1050" w:rsidRPr="007D66B6">
        <w:tab/>
        <w:t>Discussion on CSI reporting due to multicast DRX</w:t>
      </w:r>
      <w:r w:rsidR="00AF1050" w:rsidRPr="007D66B6">
        <w:tab/>
        <w:t>LG Electronics Inc.</w:t>
      </w:r>
      <w:r w:rsidR="00AF1050" w:rsidRPr="007D66B6">
        <w:tab/>
        <w:t>discussion</w:t>
      </w:r>
      <w:r w:rsidR="00AF1050" w:rsidRPr="007D66B6">
        <w:tab/>
        <w:t>Rel-17</w:t>
      </w:r>
      <w:r w:rsidR="00AF1050" w:rsidRPr="007D66B6">
        <w:tab/>
        <w:t>NR_MBS-Core</w:t>
      </w:r>
    </w:p>
    <w:p w14:paraId="22619847" w14:textId="25BCCA35" w:rsidR="00AF1050" w:rsidRPr="007D66B6" w:rsidRDefault="00916E86" w:rsidP="00AF1050">
      <w:pPr>
        <w:pStyle w:val="Doc-title"/>
      </w:pPr>
      <w:hyperlink r:id="rId778" w:history="1">
        <w:r>
          <w:rPr>
            <w:rStyle w:val="Hyperlink"/>
          </w:rPr>
          <w:t>R2-2205713</w:t>
        </w:r>
      </w:hyperlink>
      <w:r w:rsidR="00AF1050" w:rsidRPr="007D66B6">
        <w:tab/>
        <w:t>Remaining Issues on Multicast DRX</w:t>
      </w:r>
      <w:r w:rsidR="00AF1050" w:rsidRPr="007D66B6">
        <w:tab/>
        <w:t>Samsung</w:t>
      </w:r>
      <w:r w:rsidR="00AF1050" w:rsidRPr="007D66B6">
        <w:tab/>
        <w:t>discussion</w:t>
      </w:r>
      <w:r w:rsidR="00AF1050" w:rsidRPr="007D66B6">
        <w:tab/>
        <w:t>Rel-17</w:t>
      </w:r>
      <w:r w:rsidR="00AF1050" w:rsidRPr="007D66B6">
        <w:tab/>
        <w:t>NR_MBS-Core</w:t>
      </w:r>
    </w:p>
    <w:p w14:paraId="151BA2D4" w14:textId="263480A9" w:rsidR="00AF1050" w:rsidRPr="007D66B6" w:rsidRDefault="00916E86" w:rsidP="00AF1050">
      <w:pPr>
        <w:pStyle w:val="Doc-title"/>
      </w:pPr>
      <w:hyperlink r:id="rId779" w:history="1">
        <w:r>
          <w:rPr>
            <w:rStyle w:val="Hyperlink"/>
          </w:rPr>
          <w:t>R2-2205128</w:t>
        </w:r>
      </w:hyperlink>
      <w:r w:rsidR="00AF1050" w:rsidRPr="007D66B6">
        <w:tab/>
        <w:t>Discussion on unicast retransmission for MBS transmission</w:t>
      </w:r>
      <w:r w:rsidR="00AF1050" w:rsidRPr="007D66B6">
        <w:tab/>
        <w:t>ASUSTeK</w:t>
      </w:r>
      <w:r w:rsidR="00AF1050" w:rsidRPr="007D66B6">
        <w:tab/>
        <w:t>discussion</w:t>
      </w:r>
      <w:r w:rsidR="00AF1050" w:rsidRPr="007D66B6">
        <w:tab/>
        <w:t>Rel-17</w:t>
      </w:r>
      <w:r w:rsidR="00AF1050" w:rsidRPr="007D66B6">
        <w:tab/>
        <w:t>38.321</w:t>
      </w:r>
      <w:r w:rsidR="00AF1050" w:rsidRPr="007D66B6">
        <w:tab/>
        <w:t>NR_MBS-Core</w:t>
      </w:r>
    </w:p>
    <w:p w14:paraId="604259FC" w14:textId="1026152D" w:rsidR="00AF1050" w:rsidRPr="007D66B6" w:rsidRDefault="00916E86" w:rsidP="00AF1050">
      <w:pPr>
        <w:pStyle w:val="Doc-title"/>
      </w:pPr>
      <w:hyperlink r:id="rId780" w:history="1">
        <w:r>
          <w:rPr>
            <w:rStyle w:val="Hyperlink"/>
          </w:rPr>
          <w:t>R2-2205481</w:t>
        </w:r>
      </w:hyperlink>
      <w:r w:rsidR="00AF1050" w:rsidRPr="007D66B6">
        <w:tab/>
        <w:t>Clarification on DRX timers for multicast</w:t>
      </w:r>
      <w:r w:rsidR="00AF1050" w:rsidRPr="007D66B6">
        <w:tab/>
        <w:t>Huawei, HiSilicon</w:t>
      </w:r>
      <w:r w:rsidR="00AF1050" w:rsidRPr="007D66B6">
        <w:tab/>
        <w:t>discussion</w:t>
      </w:r>
      <w:r w:rsidR="00AF1050" w:rsidRPr="007D66B6">
        <w:tab/>
        <w:t>Rel-17</w:t>
      </w:r>
      <w:r w:rsidR="00AF1050" w:rsidRPr="007D66B6">
        <w:tab/>
        <w:t>NR_MBS-Core</w:t>
      </w:r>
    </w:p>
    <w:p w14:paraId="6C82F083" w14:textId="75BE61B6" w:rsidR="00AF1050" w:rsidRPr="007D66B6" w:rsidRDefault="00916E86" w:rsidP="00AF1050">
      <w:pPr>
        <w:pStyle w:val="Doc-title"/>
      </w:pPr>
      <w:hyperlink r:id="rId781" w:history="1">
        <w:r>
          <w:rPr>
            <w:rStyle w:val="Hyperlink"/>
          </w:rPr>
          <w:t>R2-2205748</w:t>
        </w:r>
      </w:hyperlink>
      <w:r w:rsidR="00AF1050" w:rsidRPr="007D66B6">
        <w:tab/>
        <w:t>Multicast and CSI, SRS and DCP</w:t>
      </w:r>
      <w:r w:rsidR="00AF1050" w:rsidRPr="007D66B6">
        <w:tab/>
        <w:t>Ericsson</w:t>
      </w:r>
      <w:r w:rsidR="00AF1050" w:rsidRPr="007D66B6">
        <w:tab/>
        <w:t>discussion</w:t>
      </w:r>
      <w:r w:rsidR="00AF1050" w:rsidRPr="007D66B6">
        <w:tab/>
        <w:t>Rel-17</w:t>
      </w:r>
      <w:r w:rsidR="00AF1050" w:rsidRPr="007D66B6">
        <w:tab/>
        <w:t>NR_MBS-Core</w:t>
      </w:r>
    </w:p>
    <w:p w14:paraId="7651B4D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[031] 32 tdocs Noted</w:t>
      </w:r>
    </w:p>
    <w:p w14:paraId="37949C6A" w14:textId="77777777" w:rsidR="00AF1050" w:rsidRPr="007D66B6" w:rsidRDefault="00AF1050" w:rsidP="00AF1050">
      <w:pPr>
        <w:pStyle w:val="BoldComments"/>
      </w:pPr>
      <w:r w:rsidRPr="007D66B6">
        <w:t>PDCP</w:t>
      </w:r>
    </w:p>
    <w:p w14:paraId="5B415A69" w14:textId="77777777" w:rsidR="00AF1050" w:rsidRPr="007D66B6" w:rsidRDefault="00AF1050" w:rsidP="00AF1050">
      <w:pPr>
        <w:pStyle w:val="EmailDiscussion"/>
        <w:overflowPunct/>
        <w:autoSpaceDE/>
        <w:autoSpaceDN/>
        <w:adjustRightInd/>
        <w:ind w:left="1619" w:hanging="360"/>
        <w:textAlignment w:val="auto"/>
      </w:pPr>
      <w:bookmarkStart w:id="247" w:name="_Hlk102970635"/>
      <w:r w:rsidRPr="007D66B6">
        <w:t>[AT118-e][032][MBS] PDCP (Xiaomi)</w:t>
      </w:r>
    </w:p>
    <w:p w14:paraId="7536480E" w14:textId="6B4AB44C" w:rsidR="00AF1050" w:rsidRPr="007D66B6" w:rsidRDefault="00AF1050" w:rsidP="00AF1050">
      <w:pPr>
        <w:pStyle w:val="EmailDiscussion2"/>
      </w:pPr>
      <w:r w:rsidRPr="007D66B6">
        <w:tab/>
        <w:t xml:space="preserve">Scope: part 1 Treat </w:t>
      </w:r>
      <w:hyperlink r:id="rId782" w:history="1">
        <w:r w:rsidR="00916E86">
          <w:rPr>
            <w:rStyle w:val="Hyperlink"/>
          </w:rPr>
          <w:t>R2-2204626</w:t>
        </w:r>
      </w:hyperlink>
      <w:r w:rsidRPr="007D66B6">
        <w:t xml:space="preserve">, </w:t>
      </w:r>
      <w:hyperlink r:id="rId783" w:history="1">
        <w:r w:rsidR="00916E86">
          <w:rPr>
            <w:rStyle w:val="Hyperlink"/>
          </w:rPr>
          <w:t>R2-2204683</w:t>
        </w:r>
      </w:hyperlink>
      <w:r w:rsidRPr="007D66B6">
        <w:t xml:space="preserve">, </w:t>
      </w:r>
      <w:hyperlink r:id="rId784" w:history="1">
        <w:r w:rsidR="00916E86">
          <w:rPr>
            <w:rStyle w:val="Hyperlink"/>
          </w:rPr>
          <w:t>R2-2204906</w:t>
        </w:r>
      </w:hyperlink>
      <w:r w:rsidRPr="007D66B6">
        <w:t xml:space="preserve">, </w:t>
      </w:r>
      <w:hyperlink r:id="rId785" w:history="1">
        <w:r w:rsidR="00916E86">
          <w:rPr>
            <w:rStyle w:val="Hyperlink"/>
          </w:rPr>
          <w:t>R2-2205714</w:t>
        </w:r>
      </w:hyperlink>
      <w:r w:rsidRPr="007D66B6">
        <w:t xml:space="preserve">, </w:t>
      </w:r>
      <w:hyperlink r:id="rId786" w:history="1">
        <w:r w:rsidR="00916E86">
          <w:rPr>
            <w:rStyle w:val="Hyperlink"/>
          </w:rPr>
          <w:t>R2-2205630</w:t>
        </w:r>
      </w:hyperlink>
      <w:r w:rsidRPr="007D66B6">
        <w:t xml:space="preserve">, </w:t>
      </w:r>
      <w:hyperlink r:id="rId787" w:history="1">
        <w:r w:rsidR="00916E86">
          <w:rPr>
            <w:rStyle w:val="Hyperlink"/>
          </w:rPr>
          <w:t>R2-2205479</w:t>
        </w:r>
      </w:hyperlink>
      <w:r w:rsidRPr="007D66B6">
        <w:t xml:space="preserve">, </w:t>
      </w:r>
      <w:hyperlink r:id="rId788" w:history="1">
        <w:r w:rsidR="00916E86">
          <w:rPr>
            <w:rStyle w:val="Hyperlink"/>
          </w:rPr>
          <w:t>R2-2205155</w:t>
        </w:r>
      </w:hyperlink>
      <w:r w:rsidRPr="007D66B6">
        <w:t xml:space="preserve">, </w:t>
      </w:r>
      <w:hyperlink r:id="rId789" w:history="1">
        <w:r w:rsidR="00916E86">
          <w:rPr>
            <w:rStyle w:val="Hyperlink"/>
          </w:rPr>
          <w:t>R2-2205454</w:t>
        </w:r>
      </w:hyperlink>
      <w:r w:rsidRPr="007D66B6">
        <w:t>, Collect one round of comments, pave the way for on-line agreement (identify agreeable points, discussion points), part 2 progress CR including Rapporteur Resolutions (</w:t>
      </w:r>
      <w:hyperlink r:id="rId790" w:history="1">
        <w:r w:rsidR="00916E86">
          <w:rPr>
            <w:rStyle w:val="Hyperlink"/>
          </w:rPr>
          <w:t>R2-2205455</w:t>
        </w:r>
      </w:hyperlink>
      <w:r w:rsidRPr="007D66B6">
        <w:t>), corrections and including agreements from current meeting (can be phased)</w:t>
      </w:r>
    </w:p>
    <w:p w14:paraId="3E774017" w14:textId="77777777" w:rsidR="00AF1050" w:rsidRPr="007D66B6" w:rsidRDefault="00AF1050" w:rsidP="00AF1050">
      <w:pPr>
        <w:pStyle w:val="EmailDiscussion2"/>
      </w:pPr>
      <w:r w:rsidRPr="007D66B6">
        <w:tab/>
        <w:t>Intended outcome: part 1 Report, Part 2 CR</w:t>
      </w:r>
    </w:p>
    <w:p w14:paraId="7FE287B2" w14:textId="77777777" w:rsidR="00AF1050" w:rsidRPr="007D66B6" w:rsidRDefault="00AF1050" w:rsidP="00AF1050">
      <w:pPr>
        <w:pStyle w:val="EmailDiscussion2"/>
      </w:pPr>
      <w:r w:rsidRPr="007D66B6">
        <w:tab/>
        <w:t>Deadline: part1 CB W1 Thu</w:t>
      </w:r>
      <w:bookmarkEnd w:id="247"/>
      <w:r w:rsidRPr="007D66B6">
        <w:t>, part 2 Deadlines set by rapporteur, Final review can be by post meeting disc</w:t>
      </w:r>
    </w:p>
    <w:p w14:paraId="307CB399" w14:textId="77777777" w:rsidR="00AF1050" w:rsidRPr="007D66B6" w:rsidRDefault="00AF1050" w:rsidP="00AF1050">
      <w:pPr>
        <w:pStyle w:val="EmailDiscussion2"/>
      </w:pPr>
    </w:p>
    <w:p w14:paraId="3B02B8D8" w14:textId="77777777" w:rsidR="00AF1050" w:rsidRPr="007D66B6" w:rsidRDefault="00AF1050" w:rsidP="00AF1050">
      <w:pPr>
        <w:pStyle w:val="EmailDiscussion2"/>
      </w:pPr>
    </w:p>
    <w:p w14:paraId="7279FC26" w14:textId="58DFAEB7" w:rsidR="00AF1050" w:rsidRPr="007D66B6" w:rsidRDefault="00916E86" w:rsidP="00AF1050">
      <w:pPr>
        <w:pStyle w:val="Doc-title"/>
      </w:pPr>
      <w:hyperlink r:id="rId791" w:history="1">
        <w:r>
          <w:rPr>
            <w:rStyle w:val="Hyperlink"/>
          </w:rPr>
          <w:t>R2-2206353</w:t>
        </w:r>
      </w:hyperlink>
      <w:r w:rsidR="00AF1050" w:rsidRPr="007D66B6">
        <w:tab/>
        <w:t>[AT118-e][032][MBS] PDCP (Xiaomi)</w:t>
      </w:r>
      <w:r w:rsidR="00AF1050" w:rsidRPr="007D66B6">
        <w:tab/>
        <w:t>Xiaomi</w:t>
      </w:r>
    </w:p>
    <w:p w14:paraId="4CCB3B29" w14:textId="77777777" w:rsidR="00AF1050" w:rsidRPr="007D66B6" w:rsidRDefault="00AF1050" w:rsidP="00AF1050">
      <w:pPr>
        <w:pStyle w:val="Doc-text2"/>
      </w:pPr>
      <w:r w:rsidRPr="007D66B6">
        <w:t>DISCUSSION W1</w:t>
      </w:r>
    </w:p>
    <w:p w14:paraId="2BA96964" w14:textId="77777777" w:rsidR="00AF1050" w:rsidRPr="007D66B6" w:rsidRDefault="00AF1050" w:rsidP="00AA1005">
      <w:pPr>
        <w:pStyle w:val="Doc-text2"/>
        <w:numPr>
          <w:ilvl w:val="0"/>
          <w:numId w:val="33"/>
        </w:numPr>
        <w:overflowPunct/>
        <w:autoSpaceDE/>
        <w:autoSpaceDN/>
        <w:adjustRightInd/>
        <w:textAlignment w:val="auto"/>
      </w:pPr>
      <w:r w:rsidRPr="007D66B6">
        <w:t xml:space="preserve">Huawei think option 2 was discussed and it is difficult for GNB to set this, and results in packet loss. Option 1 is aligned with current, simpler and better. QC agrees. </w:t>
      </w:r>
    </w:p>
    <w:p w14:paraId="1D3CDE79" w14:textId="77777777" w:rsidR="00AF1050" w:rsidRPr="007D66B6" w:rsidRDefault="00AF1050" w:rsidP="00AA1005">
      <w:pPr>
        <w:pStyle w:val="Doc-text2"/>
        <w:numPr>
          <w:ilvl w:val="0"/>
          <w:numId w:val="33"/>
        </w:numPr>
        <w:overflowPunct/>
        <w:autoSpaceDE/>
        <w:autoSpaceDN/>
        <w:adjustRightInd/>
        <w:textAlignment w:val="auto"/>
      </w:pPr>
      <w:r w:rsidRPr="007D66B6">
        <w:t xml:space="preserve">Samsung think the problem is that Option 2 is the simplest way. Think there is an issue with RX-NEXT with option 1. Conseq that some packets may be lost. </w:t>
      </w:r>
    </w:p>
    <w:p w14:paraId="432F83D3"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LGE think this problem will not occur if the gNB will give the proper value of HFN. Think that option 2 is then the cleanest and clearest way. Option 1 will require further dissucssion to be fully clear. Ericsson Nokia CATT Intel support option 2. </w:t>
      </w:r>
    </w:p>
    <w:p w14:paraId="10E1148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Go for Option 2</w:t>
      </w:r>
    </w:p>
    <w:p w14:paraId="25DCBDC8" w14:textId="77777777" w:rsidR="00AF1050" w:rsidRPr="007D66B6" w:rsidRDefault="00AF1050" w:rsidP="00AF1050">
      <w:pPr>
        <w:pStyle w:val="EmailDiscussion2"/>
      </w:pPr>
    </w:p>
    <w:p w14:paraId="2069737B" w14:textId="5A242C27" w:rsidR="00AF1050" w:rsidRPr="007D66B6" w:rsidRDefault="00916E86" w:rsidP="00AF1050">
      <w:pPr>
        <w:pStyle w:val="Doc-title"/>
      </w:pPr>
      <w:hyperlink r:id="rId792" w:history="1">
        <w:r>
          <w:rPr>
            <w:rStyle w:val="Hyperlink"/>
          </w:rPr>
          <w:t>R2-2206587</w:t>
        </w:r>
      </w:hyperlink>
      <w:r w:rsidR="00AF1050" w:rsidRPr="007D66B6">
        <w:tab/>
        <w:t>Part 2 summary of [AT118-e][032][MBS] PDCP (Xiaomi)</w:t>
      </w:r>
      <w:r w:rsidR="00AF1050" w:rsidRPr="007D66B6">
        <w:tab/>
        <w:t>Xiaomi</w:t>
      </w:r>
    </w:p>
    <w:p w14:paraId="087FF6A6" w14:textId="77777777" w:rsidR="00AF1050" w:rsidRPr="007D66B6" w:rsidRDefault="00AF1050" w:rsidP="00AF1050">
      <w:pPr>
        <w:pStyle w:val="Doc-text2"/>
        <w:rPr>
          <w:lang w:eastAsia="zh-CN"/>
        </w:rPr>
      </w:pPr>
      <w:r w:rsidRPr="007D66B6">
        <w:rPr>
          <w:lang w:eastAsia="zh-CN"/>
        </w:rPr>
        <w:t>DISCUSSION W2 THU</w:t>
      </w:r>
    </w:p>
    <w:p w14:paraId="3026044A" w14:textId="77777777" w:rsidR="00AF1050" w:rsidRPr="007D66B6" w:rsidRDefault="00AF1050" w:rsidP="00AF1050">
      <w:pPr>
        <w:pStyle w:val="Doc-text2"/>
        <w:rPr>
          <w:lang w:eastAsia="zh-CN"/>
        </w:rPr>
      </w:pPr>
      <w:r w:rsidRPr="007D66B6">
        <w:rPr>
          <w:lang w:eastAsia="zh-CN"/>
        </w:rPr>
        <w:t>P6</w:t>
      </w:r>
    </w:p>
    <w:p w14:paraId="3D7F5763"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lastRenderedPageBreak/>
        <w:t xml:space="preserve">Xiaomi think we set to 0. HW think both works, setting to zero is simple. LGE agrees, Intel agrees. </w:t>
      </w:r>
    </w:p>
    <w:p w14:paraId="594835E6"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MTK think that RX_Next shall not be smaller than RX_deliv. Xiaomi think this is not required, if following the proc text there is no issue, RX_Next will be immediately updated on reception. </w:t>
      </w:r>
    </w:p>
    <w:p w14:paraId="42489697"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set initial RX_NEXT to 0</w:t>
      </w:r>
    </w:p>
    <w:p w14:paraId="75C5F71E" w14:textId="77777777" w:rsidR="00AF1050" w:rsidRPr="007D66B6" w:rsidRDefault="00AF1050" w:rsidP="00AF1050">
      <w:pPr>
        <w:pStyle w:val="Doc-text2"/>
        <w:rPr>
          <w:lang w:eastAsia="zh-CN"/>
        </w:rPr>
      </w:pPr>
    </w:p>
    <w:p w14:paraId="46A6390D" w14:textId="77777777" w:rsidR="00AF1050" w:rsidRPr="007D66B6" w:rsidRDefault="00AF1050" w:rsidP="00AF1050">
      <w:pPr>
        <w:pStyle w:val="Doc-comment"/>
        <w:rPr>
          <w:lang w:eastAsia="zh-CN"/>
        </w:rPr>
      </w:pPr>
      <w:r w:rsidRPr="007D66B6">
        <w:rPr>
          <w:lang w:eastAsia="zh-CN"/>
        </w:rPr>
        <w:t>Chair: confirm other P offline</w:t>
      </w:r>
    </w:p>
    <w:p w14:paraId="71E78B00" w14:textId="77777777" w:rsidR="00AF1050" w:rsidRPr="007D66B6" w:rsidRDefault="00AF1050" w:rsidP="00AF1050">
      <w:pPr>
        <w:pStyle w:val="Doc-text2"/>
      </w:pPr>
      <w:bookmarkStart w:id="248" w:name="_Hlk103978946"/>
    </w:p>
    <w:p w14:paraId="5ACC72B0" w14:textId="77777777" w:rsidR="00AF1050" w:rsidRPr="007D66B6" w:rsidRDefault="00AF1050" w:rsidP="00AF1050">
      <w:pPr>
        <w:pStyle w:val="Doc-text2"/>
      </w:pPr>
      <w:r w:rsidRPr="007D66B6">
        <w:t>OFFLINE</w:t>
      </w:r>
    </w:p>
    <w:p w14:paraId="7058B528" w14:textId="77777777" w:rsidR="00AF1050" w:rsidRPr="007D66B6" w:rsidRDefault="00AF1050" w:rsidP="00AF1050">
      <w:pPr>
        <w:pStyle w:val="Agreement"/>
        <w:tabs>
          <w:tab w:val="clear" w:pos="9990"/>
        </w:tabs>
        <w:overflowPunct/>
        <w:autoSpaceDE/>
        <w:autoSpaceDN/>
        <w:adjustRightInd/>
        <w:ind w:left="1619" w:hanging="360"/>
        <w:textAlignment w:val="auto"/>
        <w:rPr>
          <w:rFonts w:ascii="Times New Roman" w:eastAsiaTheme="minorEastAsia" w:hAnsi="Times New Roman"/>
          <w:lang w:val="en-US"/>
        </w:rPr>
      </w:pPr>
      <w:r w:rsidRPr="007D66B6">
        <w:rPr>
          <w:lang w:val="en-US" w:eastAsia="zh-CN"/>
        </w:rPr>
        <w:t>[032] MRB is clarified as not applicable for c</w:t>
      </w:r>
      <w:r w:rsidRPr="007D66B6">
        <w:rPr>
          <w:lang w:val="en-US"/>
        </w:rPr>
        <w:t>yphering/deciphering and integrity protection/verification. Details can be discussed at CR implementation.</w:t>
      </w:r>
    </w:p>
    <w:p w14:paraId="162ABCF7"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eastAsia="zh-CN"/>
        </w:rPr>
        <w:t xml:space="preserve">[032] </w:t>
      </w:r>
      <w:r w:rsidRPr="007D66B6">
        <w:rPr>
          <w:lang w:val="en-US"/>
        </w:rPr>
        <w:t xml:space="preserve">UDC is not supported for MRB. </w:t>
      </w:r>
    </w:p>
    <w:p w14:paraId="00A005E8"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eastAsia="zh-CN"/>
        </w:rPr>
        <w:t xml:space="preserve">[032] </w:t>
      </w:r>
      <w:r w:rsidRPr="007D66B6">
        <w:rPr>
          <w:lang w:val="en-US"/>
        </w:rPr>
        <w:t xml:space="preserve">MRB is added for Window_Size </w:t>
      </w:r>
    </w:p>
    <w:p w14:paraId="160F5546"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eastAsia="zh-CN"/>
        </w:rPr>
        <w:t>[032] PDCP-SN-Size is updated to PDCP-SN-SizeDL.</w:t>
      </w:r>
    </w:p>
    <w:p w14:paraId="6547168D"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eastAsia="zh-CN"/>
        </w:rPr>
        <w:t xml:space="preserve">[032] It is left to the network implementation for the prevention of the PDCP COUNT wrap-around of multicast MRB. No specification change is needed. </w:t>
      </w:r>
    </w:p>
    <w:p w14:paraId="7339066F" w14:textId="77777777" w:rsidR="00AF1050" w:rsidRPr="007D66B6" w:rsidRDefault="00AF1050" w:rsidP="00AF1050">
      <w:pPr>
        <w:pStyle w:val="EmailDiscussion2"/>
        <w:ind w:left="0" w:firstLine="0"/>
      </w:pPr>
    </w:p>
    <w:p w14:paraId="6DB8C55C" w14:textId="77777777" w:rsidR="00AF1050" w:rsidRPr="007D66B6" w:rsidRDefault="00AF1050" w:rsidP="00AF1050">
      <w:pPr>
        <w:pStyle w:val="EmailDiscussion2"/>
        <w:ind w:left="0" w:firstLine="0"/>
      </w:pPr>
    </w:p>
    <w:p w14:paraId="64785022" w14:textId="77777777" w:rsidR="00AF1050" w:rsidRPr="007D66B6" w:rsidRDefault="00AF1050" w:rsidP="00AF1050">
      <w:pPr>
        <w:pStyle w:val="EmailDiscussion"/>
        <w:overflowPunct/>
        <w:autoSpaceDE/>
        <w:autoSpaceDN/>
        <w:adjustRightInd/>
        <w:ind w:left="1619" w:hanging="360"/>
        <w:textAlignment w:val="auto"/>
      </w:pPr>
      <w:bookmarkStart w:id="249" w:name="_Hlk104028997"/>
      <w:r w:rsidRPr="007D66B6">
        <w:t>[Post118-e][032][MBS] PDCP CR (Xiaomi)</w:t>
      </w:r>
    </w:p>
    <w:p w14:paraId="76A70FF9" w14:textId="77777777" w:rsidR="00AF1050" w:rsidRPr="007D66B6" w:rsidRDefault="00AF1050" w:rsidP="00AF1050">
      <w:pPr>
        <w:pStyle w:val="EmailDiscussion2"/>
      </w:pPr>
      <w:r w:rsidRPr="007D66B6">
        <w:tab/>
        <w:t>Scope: PDCP CR impl agreements</w:t>
      </w:r>
    </w:p>
    <w:p w14:paraId="021CCBAE" w14:textId="77777777" w:rsidR="00AF1050" w:rsidRPr="007D66B6" w:rsidRDefault="00AF1050" w:rsidP="00AF1050">
      <w:pPr>
        <w:pStyle w:val="EmailDiscussion2"/>
      </w:pPr>
      <w:r w:rsidRPr="007D66B6">
        <w:tab/>
        <w:t>Intended outcome: Agreed CR</w:t>
      </w:r>
    </w:p>
    <w:p w14:paraId="25BE8E61" w14:textId="77777777" w:rsidR="00AF1050" w:rsidRPr="007D66B6" w:rsidRDefault="00AF1050" w:rsidP="00AF1050">
      <w:pPr>
        <w:pStyle w:val="EmailDiscussion2"/>
      </w:pPr>
      <w:r w:rsidRPr="007D66B6">
        <w:tab/>
        <w:t>Deadline: Short</w:t>
      </w:r>
    </w:p>
    <w:bookmarkEnd w:id="249"/>
    <w:p w14:paraId="7D524E5E" w14:textId="0D45959D" w:rsidR="003951F3" w:rsidRPr="007D66B6" w:rsidRDefault="003951F3" w:rsidP="003951F3">
      <w:pPr>
        <w:pStyle w:val="EmailDiscussion2"/>
      </w:pPr>
      <w:r w:rsidRPr="007D66B6">
        <w:t xml:space="preserve">=&gt; Agreed in </w:t>
      </w:r>
      <w:hyperlink r:id="rId793" w:history="1">
        <w:r w:rsidR="00916E86">
          <w:rPr>
            <w:rStyle w:val="Hyperlink"/>
          </w:rPr>
          <w:t>R2-2206816</w:t>
        </w:r>
      </w:hyperlink>
    </w:p>
    <w:p w14:paraId="1A68F39D" w14:textId="77777777" w:rsidR="00AF1050" w:rsidRPr="007D66B6" w:rsidRDefault="00AF1050" w:rsidP="00AF1050">
      <w:pPr>
        <w:pStyle w:val="Doc-text2"/>
      </w:pPr>
    </w:p>
    <w:bookmarkEnd w:id="248"/>
    <w:p w14:paraId="47568662" w14:textId="77777777" w:rsidR="00AF1050" w:rsidRPr="007D66B6" w:rsidRDefault="00AF1050" w:rsidP="00AF1050">
      <w:pPr>
        <w:pStyle w:val="EmailDiscussion2"/>
      </w:pPr>
    </w:p>
    <w:p w14:paraId="5D6E27DB" w14:textId="4E2B8EB5" w:rsidR="00AF1050" w:rsidRPr="007D66B6" w:rsidRDefault="00916E86" w:rsidP="00AF1050">
      <w:pPr>
        <w:pStyle w:val="Doc-title"/>
      </w:pPr>
      <w:hyperlink r:id="rId794" w:history="1">
        <w:r>
          <w:rPr>
            <w:rStyle w:val="Hyperlink"/>
          </w:rPr>
          <w:t>R2-2204626</w:t>
        </w:r>
      </w:hyperlink>
      <w:r w:rsidR="00AF1050" w:rsidRPr="007D66B6">
        <w:tab/>
        <w:t xml:space="preserve">R17 MBS UP remaining issues   </w:t>
      </w:r>
      <w:r w:rsidR="00AF1050" w:rsidRPr="007D66B6">
        <w:tab/>
        <w:t>Qualcomm India Pvt Ltd</w:t>
      </w:r>
      <w:r w:rsidR="00AF1050" w:rsidRPr="007D66B6">
        <w:tab/>
        <w:t>discussion</w:t>
      </w:r>
      <w:r w:rsidR="00AF1050" w:rsidRPr="007D66B6">
        <w:tab/>
        <w:t>Rel-17</w:t>
      </w:r>
      <w:r w:rsidR="00AF1050" w:rsidRPr="007D66B6">
        <w:tab/>
        <w:t>NR_MBS-Core</w:t>
      </w:r>
    </w:p>
    <w:p w14:paraId="65FBD69F" w14:textId="4E3355CC" w:rsidR="00AF1050" w:rsidRPr="007D66B6" w:rsidRDefault="00916E86" w:rsidP="00AF1050">
      <w:pPr>
        <w:pStyle w:val="Doc-title"/>
      </w:pPr>
      <w:hyperlink r:id="rId795" w:history="1">
        <w:r>
          <w:rPr>
            <w:rStyle w:val="Hyperlink"/>
          </w:rPr>
          <w:t>R2-2204683</w:t>
        </w:r>
      </w:hyperlink>
      <w:r w:rsidR="00AF1050" w:rsidRPr="007D66B6">
        <w:tab/>
        <w:t>Consideration on PDCP Remaining Issues of MBS</w:t>
      </w:r>
      <w:r w:rsidR="00AF1050" w:rsidRPr="007D66B6">
        <w:tab/>
        <w:t>CATT</w:t>
      </w:r>
      <w:r w:rsidR="00AF1050" w:rsidRPr="007D66B6">
        <w:tab/>
        <w:t>discussion</w:t>
      </w:r>
      <w:r w:rsidR="00AF1050" w:rsidRPr="007D66B6">
        <w:tab/>
        <w:t>Rel-17</w:t>
      </w:r>
      <w:r w:rsidR="00AF1050" w:rsidRPr="007D66B6">
        <w:tab/>
        <w:t>38.323</w:t>
      </w:r>
      <w:r w:rsidR="00AF1050" w:rsidRPr="007D66B6">
        <w:tab/>
        <w:t>NR_MBS-Core</w:t>
      </w:r>
    </w:p>
    <w:p w14:paraId="09657858" w14:textId="7F28495E" w:rsidR="00AF1050" w:rsidRPr="007D66B6" w:rsidRDefault="00916E86" w:rsidP="00AF1050">
      <w:pPr>
        <w:pStyle w:val="Doc-title"/>
      </w:pPr>
      <w:hyperlink r:id="rId796" w:history="1">
        <w:r>
          <w:rPr>
            <w:rStyle w:val="Hyperlink"/>
          </w:rPr>
          <w:t>R2-2204906</w:t>
        </w:r>
      </w:hyperlink>
      <w:r w:rsidR="00AF1050" w:rsidRPr="007D66B6">
        <w:tab/>
        <w:t>Discussion on HFN negative value for multicast</w:t>
      </w:r>
      <w:r w:rsidR="00AF1050" w:rsidRPr="007D66B6">
        <w:tab/>
        <w:t>MediaTek inc.</w:t>
      </w:r>
      <w:r w:rsidR="00AF1050" w:rsidRPr="007D66B6">
        <w:tab/>
        <w:t>discussion</w:t>
      </w:r>
      <w:r w:rsidR="00AF1050" w:rsidRPr="007D66B6">
        <w:tab/>
        <w:t>Rel-17</w:t>
      </w:r>
      <w:r w:rsidR="00AF1050" w:rsidRPr="007D66B6">
        <w:tab/>
        <w:t>NR_MBS-Core</w:t>
      </w:r>
    </w:p>
    <w:p w14:paraId="14C66EA2" w14:textId="24E76C67" w:rsidR="00AF1050" w:rsidRPr="007D66B6" w:rsidRDefault="00916E86" w:rsidP="00AF1050">
      <w:pPr>
        <w:pStyle w:val="Doc-title"/>
      </w:pPr>
      <w:hyperlink r:id="rId797" w:history="1">
        <w:r>
          <w:rPr>
            <w:rStyle w:val="Hyperlink"/>
          </w:rPr>
          <w:t>R2-2205714</w:t>
        </w:r>
      </w:hyperlink>
      <w:r w:rsidR="00AF1050" w:rsidRPr="007D66B6">
        <w:tab/>
        <w:t>Correction of PDCP for MBS</w:t>
      </w:r>
      <w:r w:rsidR="00AF1050" w:rsidRPr="007D66B6">
        <w:tab/>
        <w:t>Samsung</w:t>
      </w:r>
      <w:r w:rsidR="00AF1050" w:rsidRPr="007D66B6">
        <w:tab/>
        <w:t>discussion</w:t>
      </w:r>
      <w:r w:rsidR="00AF1050" w:rsidRPr="007D66B6">
        <w:tab/>
        <w:t>Rel-17</w:t>
      </w:r>
      <w:r w:rsidR="00AF1050" w:rsidRPr="007D66B6">
        <w:tab/>
        <w:t>NR_MBS-Core</w:t>
      </w:r>
    </w:p>
    <w:p w14:paraId="1B8F0C34" w14:textId="67D04593" w:rsidR="00AF1050" w:rsidRPr="007D66B6" w:rsidRDefault="00916E86" w:rsidP="00AF1050">
      <w:pPr>
        <w:pStyle w:val="Doc-title"/>
      </w:pPr>
      <w:hyperlink r:id="rId798" w:history="1">
        <w:r>
          <w:rPr>
            <w:rStyle w:val="Hyperlink"/>
          </w:rPr>
          <w:t>R2-2205630</w:t>
        </w:r>
      </w:hyperlink>
      <w:r w:rsidR="00AF1050" w:rsidRPr="007D66B6">
        <w:tab/>
        <w:t>Remaining issues in PDCP layer for NR MBS</w:t>
      </w:r>
      <w:r w:rsidR="00AF1050" w:rsidRPr="007D66B6">
        <w:tab/>
        <w:t>ZTE, Sanechips</w:t>
      </w:r>
      <w:r w:rsidR="00AF1050" w:rsidRPr="007D66B6">
        <w:tab/>
        <w:t>discussion</w:t>
      </w:r>
      <w:r w:rsidR="00AF1050" w:rsidRPr="007D66B6">
        <w:tab/>
        <w:t>Rel-17</w:t>
      </w:r>
      <w:r w:rsidR="00AF1050" w:rsidRPr="007D66B6">
        <w:tab/>
        <w:t>NR_MBS-Core</w:t>
      </w:r>
    </w:p>
    <w:p w14:paraId="59D3E814" w14:textId="7FBA6335" w:rsidR="00AF1050" w:rsidRPr="007D66B6" w:rsidRDefault="00916E86" w:rsidP="00AF1050">
      <w:pPr>
        <w:pStyle w:val="Doc-title"/>
      </w:pPr>
      <w:hyperlink r:id="rId799" w:history="1">
        <w:r>
          <w:rPr>
            <w:rStyle w:val="Hyperlink"/>
          </w:rPr>
          <w:t>R2-2205479</w:t>
        </w:r>
      </w:hyperlink>
      <w:r w:rsidR="00AF1050" w:rsidRPr="007D66B6">
        <w:tab/>
        <w:t>Further discussion on how to prevent negative HFN</w:t>
      </w:r>
      <w:r w:rsidR="00AF1050" w:rsidRPr="007D66B6">
        <w:tab/>
        <w:t>Huawei, HiSilicon</w:t>
      </w:r>
      <w:r w:rsidR="00AF1050" w:rsidRPr="007D66B6">
        <w:tab/>
        <w:t>discussion</w:t>
      </w:r>
      <w:r w:rsidR="00AF1050" w:rsidRPr="007D66B6">
        <w:tab/>
        <w:t>Rel-17</w:t>
      </w:r>
      <w:r w:rsidR="00AF1050" w:rsidRPr="007D66B6">
        <w:tab/>
        <w:t>NR_MBS-Core</w:t>
      </w:r>
    </w:p>
    <w:p w14:paraId="317B2228" w14:textId="3FF519A3" w:rsidR="00AF1050" w:rsidRPr="007D66B6" w:rsidRDefault="00916E86" w:rsidP="00AF1050">
      <w:pPr>
        <w:pStyle w:val="Doc-title"/>
      </w:pPr>
      <w:hyperlink r:id="rId800" w:history="1">
        <w:r>
          <w:rPr>
            <w:rStyle w:val="Hyperlink"/>
          </w:rPr>
          <w:t>R2-2205155</w:t>
        </w:r>
      </w:hyperlink>
      <w:r w:rsidR="00AF1050" w:rsidRPr="007D66B6">
        <w:tab/>
        <w:t>Setting of RX_DELIV for MBS</w:t>
      </w:r>
      <w:r w:rsidR="00AF1050" w:rsidRPr="007D66B6">
        <w:tab/>
        <w:t>Nokia, Nokia Shanghai Bell</w:t>
      </w:r>
      <w:r w:rsidR="00AF1050" w:rsidRPr="007D66B6">
        <w:tab/>
        <w:t>discussion</w:t>
      </w:r>
      <w:r w:rsidR="00AF1050" w:rsidRPr="007D66B6">
        <w:tab/>
        <w:t>Rel-17</w:t>
      </w:r>
      <w:r w:rsidR="00AF1050" w:rsidRPr="007D66B6">
        <w:tab/>
        <w:t>NR_MBS-Core</w:t>
      </w:r>
    </w:p>
    <w:p w14:paraId="5BDA18AB" w14:textId="76E9173B" w:rsidR="00AF1050" w:rsidRPr="007D66B6" w:rsidRDefault="00916E86" w:rsidP="00AF1050">
      <w:pPr>
        <w:pStyle w:val="Doc-title"/>
      </w:pPr>
      <w:hyperlink r:id="rId801" w:history="1">
        <w:r>
          <w:rPr>
            <w:rStyle w:val="Hyperlink"/>
          </w:rPr>
          <w:t>R2-2205454</w:t>
        </w:r>
      </w:hyperlink>
      <w:r w:rsidR="00AF1050" w:rsidRPr="007D66B6">
        <w:tab/>
        <w:t>Discussion on the HFN issue for multicast</w:t>
      </w:r>
      <w:r w:rsidR="00AF1050" w:rsidRPr="007D66B6">
        <w:tab/>
        <w:t>Xiaomi Communications</w:t>
      </w:r>
      <w:r w:rsidR="00AF1050" w:rsidRPr="007D66B6">
        <w:tab/>
        <w:t>discussion</w:t>
      </w:r>
      <w:r w:rsidR="00AF1050" w:rsidRPr="007D66B6">
        <w:tab/>
        <w:t>Rel-17</w:t>
      </w:r>
      <w:r w:rsidR="00AF1050" w:rsidRPr="007D66B6">
        <w:tab/>
        <w:t>NR_MBS-Core</w:t>
      </w:r>
    </w:p>
    <w:p w14:paraId="58F1448B" w14:textId="77777777" w:rsidR="00AF1050" w:rsidRPr="007D66B6" w:rsidRDefault="00AF1050" w:rsidP="00AF1050">
      <w:pPr>
        <w:pStyle w:val="BoldComments"/>
      </w:pPr>
      <w:r w:rsidRPr="007D66B6">
        <w:t>CR</w:t>
      </w:r>
    </w:p>
    <w:p w14:paraId="3ADF5BF8" w14:textId="70CF8BB4" w:rsidR="00AF1050" w:rsidRPr="007D66B6" w:rsidRDefault="00916E86" w:rsidP="00AF1050">
      <w:pPr>
        <w:pStyle w:val="Doc-title"/>
      </w:pPr>
      <w:hyperlink r:id="rId802" w:history="1">
        <w:r>
          <w:rPr>
            <w:rStyle w:val="Hyperlink"/>
          </w:rPr>
          <w:t>R2-2205455</w:t>
        </w:r>
      </w:hyperlink>
      <w:r w:rsidR="00AF1050" w:rsidRPr="007D66B6">
        <w:tab/>
        <w:t>Miscellaneous corrections for MBS 38.323</w:t>
      </w:r>
      <w:r w:rsidR="00AF1050" w:rsidRPr="007D66B6">
        <w:tab/>
        <w:t>Xiaomi Communications</w:t>
      </w:r>
      <w:r w:rsidR="00AF1050" w:rsidRPr="007D66B6">
        <w:tab/>
        <w:t>CR</w:t>
      </w:r>
      <w:r w:rsidR="00AF1050" w:rsidRPr="007D66B6">
        <w:tab/>
        <w:t>Rel-17</w:t>
      </w:r>
      <w:r w:rsidR="00AF1050" w:rsidRPr="007D66B6">
        <w:tab/>
        <w:t>38.323</w:t>
      </w:r>
      <w:r w:rsidR="00AF1050" w:rsidRPr="007D66B6">
        <w:tab/>
        <w:t>17.0.0</w:t>
      </w:r>
      <w:r w:rsidR="00AF1050" w:rsidRPr="007D66B6">
        <w:tab/>
        <w:t>0090</w:t>
      </w:r>
      <w:r w:rsidR="00AF1050" w:rsidRPr="007D66B6">
        <w:tab/>
        <w:t>-</w:t>
      </w:r>
      <w:r w:rsidR="00AF1050" w:rsidRPr="007D66B6">
        <w:tab/>
        <w:t>F</w:t>
      </w:r>
      <w:r w:rsidR="00AF1050" w:rsidRPr="007D66B6">
        <w:tab/>
        <w:t>NR_MBS-Core</w:t>
      </w:r>
    </w:p>
    <w:p w14:paraId="25D7F9E9" w14:textId="77777777" w:rsidR="00AF1050" w:rsidRPr="007D66B6" w:rsidRDefault="00AF1050" w:rsidP="00AF1050">
      <w:pPr>
        <w:pStyle w:val="Doc-comment"/>
      </w:pPr>
      <w:r w:rsidRPr="007D66B6">
        <w:t>Moved here from 6.1.1.3</w:t>
      </w:r>
    </w:p>
    <w:p w14:paraId="699B17B0" w14:textId="77777777" w:rsidR="00AF1050" w:rsidRPr="007D66B6" w:rsidRDefault="00AF1050" w:rsidP="00AA1005">
      <w:pPr>
        <w:pStyle w:val="Doc-text2"/>
        <w:numPr>
          <w:ilvl w:val="0"/>
          <w:numId w:val="35"/>
        </w:numPr>
        <w:overflowPunct/>
        <w:autoSpaceDE/>
        <w:autoSpaceDN/>
        <w:adjustRightInd/>
        <w:textAlignment w:val="auto"/>
      </w:pPr>
      <w:r w:rsidRPr="007D66B6">
        <w:t>LGE think there are many comments for these proposals.</w:t>
      </w:r>
    </w:p>
    <w:p w14:paraId="7DE8B60B" w14:textId="77777777" w:rsidR="00AF1050" w:rsidRPr="007D66B6" w:rsidRDefault="00AF1050" w:rsidP="00AF1050">
      <w:pPr>
        <w:pStyle w:val="Doc-comment"/>
      </w:pPr>
      <w:r w:rsidRPr="007D66B6">
        <w:t>Offline</w:t>
      </w:r>
    </w:p>
    <w:p w14:paraId="639CAE8B" w14:textId="77777777" w:rsidR="00AF1050" w:rsidRPr="007D66B6" w:rsidRDefault="00AF1050" w:rsidP="00AF1050">
      <w:pPr>
        <w:pStyle w:val="Doc-text2"/>
      </w:pPr>
    </w:p>
    <w:p w14:paraId="0CE0EFBA" w14:textId="77777777" w:rsidR="00AF1050" w:rsidRPr="007D66B6" w:rsidRDefault="00AF1050" w:rsidP="00AF1050">
      <w:pPr>
        <w:pStyle w:val="Heading3"/>
      </w:pPr>
      <w:bookmarkStart w:id="250" w:name="_Toc105622181"/>
      <w:bookmarkStart w:id="251" w:name="_Toc111585439"/>
      <w:r w:rsidRPr="007D66B6">
        <w:t>6.1.4</w:t>
      </w:r>
      <w:r w:rsidRPr="007D66B6">
        <w:tab/>
        <w:t>UE capabilities</w:t>
      </w:r>
      <w:bookmarkEnd w:id="250"/>
      <w:bookmarkEnd w:id="251"/>
    </w:p>
    <w:p w14:paraId="2C597542" w14:textId="77777777" w:rsidR="00AF1050" w:rsidRPr="007D66B6" w:rsidRDefault="00AF1050" w:rsidP="00AF1050">
      <w:pPr>
        <w:pStyle w:val="Comments"/>
      </w:pPr>
      <w:r w:rsidRPr="007D66B6">
        <w:t xml:space="preserve">Features / UE caps developed in RAN2. Note that this AI is complementary to AI 6.0.2. </w:t>
      </w:r>
    </w:p>
    <w:p w14:paraId="7EF431C6" w14:textId="77777777" w:rsidR="00AF1050" w:rsidRPr="007D66B6" w:rsidRDefault="00AF1050" w:rsidP="00AF1050">
      <w:pPr>
        <w:pStyle w:val="Comments"/>
      </w:pPr>
    </w:p>
    <w:p w14:paraId="79268019" w14:textId="77777777" w:rsidR="00AF1050" w:rsidRPr="007D66B6" w:rsidRDefault="00AF1050" w:rsidP="00AF1050">
      <w:pPr>
        <w:pStyle w:val="EmailDiscussion"/>
        <w:overflowPunct/>
        <w:autoSpaceDE/>
        <w:autoSpaceDN/>
        <w:adjustRightInd/>
        <w:ind w:left="1619" w:hanging="360"/>
        <w:textAlignment w:val="auto"/>
      </w:pPr>
      <w:bookmarkStart w:id="252" w:name="_Hlk102970658"/>
      <w:r w:rsidRPr="007D66B6">
        <w:t>[AT118-e][033][MBS] UE capabilites (MediaTek)</w:t>
      </w:r>
    </w:p>
    <w:p w14:paraId="550D32FF" w14:textId="4A0F0B78" w:rsidR="00AF1050" w:rsidRPr="007D66B6" w:rsidRDefault="00AF1050" w:rsidP="00AF1050">
      <w:pPr>
        <w:pStyle w:val="EmailDiscussion2"/>
      </w:pPr>
      <w:r w:rsidRPr="007D66B6">
        <w:tab/>
        <w:t xml:space="preserve">Scope: Part 1 Treat </w:t>
      </w:r>
      <w:hyperlink r:id="rId803" w:history="1">
        <w:r w:rsidR="00916E86">
          <w:rPr>
            <w:rStyle w:val="Hyperlink"/>
          </w:rPr>
          <w:t>R2-2204625</w:t>
        </w:r>
      </w:hyperlink>
      <w:r w:rsidRPr="007D66B6">
        <w:t xml:space="preserve">, </w:t>
      </w:r>
      <w:hyperlink r:id="rId804" w:history="1">
        <w:r w:rsidR="00916E86">
          <w:rPr>
            <w:rStyle w:val="Hyperlink"/>
          </w:rPr>
          <w:t>R2-2204907</w:t>
        </w:r>
      </w:hyperlink>
      <w:r w:rsidRPr="007D66B6">
        <w:t xml:space="preserve">, </w:t>
      </w:r>
      <w:hyperlink r:id="rId805" w:history="1">
        <w:r w:rsidR="00916E86">
          <w:rPr>
            <w:rStyle w:val="Hyperlink"/>
          </w:rPr>
          <w:t>R2-2205541</w:t>
        </w:r>
      </w:hyperlink>
      <w:r w:rsidRPr="007D66B6">
        <w:t xml:space="preserve">, </w:t>
      </w:r>
      <w:hyperlink r:id="rId806" w:history="1">
        <w:r w:rsidR="00916E86">
          <w:rPr>
            <w:rStyle w:val="Hyperlink"/>
          </w:rPr>
          <w:t>R2-2205746</w:t>
        </w:r>
      </w:hyperlink>
      <w:r w:rsidRPr="007D66B6">
        <w:t xml:space="preserve">, </w:t>
      </w:r>
      <w:hyperlink r:id="rId807" w:history="1">
        <w:r w:rsidR="00916E86">
          <w:rPr>
            <w:rStyle w:val="Hyperlink"/>
          </w:rPr>
          <w:t>R2-2205750</w:t>
        </w:r>
      </w:hyperlink>
      <w:r w:rsidRPr="007D66B6">
        <w:t xml:space="preserve">, </w:t>
      </w:r>
      <w:hyperlink r:id="rId808" w:history="1">
        <w:r w:rsidR="00916E86">
          <w:rPr>
            <w:rStyle w:val="Hyperlink"/>
          </w:rPr>
          <w:t>R2-2205855</w:t>
        </w:r>
      </w:hyperlink>
      <w:r w:rsidRPr="007D66B6">
        <w:t xml:space="preserve">, </w:t>
      </w:r>
      <w:hyperlink r:id="rId809" w:history="1">
        <w:r w:rsidR="00916E86">
          <w:rPr>
            <w:rStyle w:val="Hyperlink"/>
          </w:rPr>
          <w:t>R2-2205939</w:t>
        </w:r>
      </w:hyperlink>
      <w:r w:rsidRPr="007D66B6">
        <w:t xml:space="preserve">, </w:t>
      </w:r>
      <w:hyperlink r:id="rId810" w:history="1">
        <w:r w:rsidR="00916E86">
          <w:rPr>
            <w:rStyle w:val="Hyperlink"/>
          </w:rPr>
          <w:t>R2-2206114</w:t>
        </w:r>
      </w:hyperlink>
      <w:r w:rsidRPr="007D66B6">
        <w:t>. Collect one round of comments, pave the way for on-line agreement (identify agreeable points, discussion points), Part 2, draft CRs (for merge w mega CRs)</w:t>
      </w:r>
    </w:p>
    <w:p w14:paraId="766A3A79" w14:textId="77777777" w:rsidR="00AF1050" w:rsidRPr="007D66B6" w:rsidRDefault="00AF1050" w:rsidP="00AF1050">
      <w:pPr>
        <w:pStyle w:val="EmailDiscussion2"/>
      </w:pPr>
      <w:r w:rsidRPr="007D66B6">
        <w:tab/>
        <w:t>Intended outcome: Report, endorsed Draft CRs (for merge)</w:t>
      </w:r>
    </w:p>
    <w:p w14:paraId="64522BFE" w14:textId="77777777" w:rsidR="00AF1050" w:rsidRPr="007D66B6" w:rsidRDefault="00AF1050" w:rsidP="00AF1050">
      <w:pPr>
        <w:pStyle w:val="EmailDiscussion2"/>
      </w:pPr>
      <w:r w:rsidRPr="007D66B6">
        <w:lastRenderedPageBreak/>
        <w:tab/>
        <w:t>Deadline: Part 1 CB W1 Thu, CB W2 Tue, Part 2: EOM (no post disc)</w:t>
      </w:r>
    </w:p>
    <w:bookmarkEnd w:id="252"/>
    <w:p w14:paraId="3F6E88D0" w14:textId="77777777" w:rsidR="00AF1050" w:rsidRPr="007D66B6" w:rsidRDefault="00AF1050" w:rsidP="00AF1050">
      <w:pPr>
        <w:pStyle w:val="Doc-title"/>
      </w:pPr>
    </w:p>
    <w:p w14:paraId="0E836FBA" w14:textId="77777777" w:rsidR="00AF1050" w:rsidRPr="007D66B6" w:rsidRDefault="00AF1050" w:rsidP="00AF1050">
      <w:pPr>
        <w:pStyle w:val="Doc-text2"/>
      </w:pPr>
    </w:p>
    <w:p w14:paraId="6361F614" w14:textId="103A743D" w:rsidR="00AF1050" w:rsidRPr="007D66B6" w:rsidRDefault="00916E86" w:rsidP="00AF1050">
      <w:pPr>
        <w:pStyle w:val="Doc-title"/>
      </w:pPr>
      <w:hyperlink r:id="rId811" w:history="1">
        <w:r>
          <w:rPr>
            <w:rStyle w:val="Hyperlink"/>
          </w:rPr>
          <w:t>R2-2206405</w:t>
        </w:r>
      </w:hyperlink>
      <w:r w:rsidR="00AF1050" w:rsidRPr="007D66B6">
        <w:tab/>
        <w:t>[AT118-e][033][MBS] UE capabilities (MediaTek)</w:t>
      </w:r>
      <w:r w:rsidR="00AF1050" w:rsidRPr="007D66B6">
        <w:tab/>
        <w:t>MediaTek</w:t>
      </w:r>
    </w:p>
    <w:p w14:paraId="402A505B" w14:textId="77777777" w:rsidR="00AF1050" w:rsidRPr="007D66B6" w:rsidRDefault="00AF1050" w:rsidP="00AF1050">
      <w:pPr>
        <w:pStyle w:val="Doc-text2"/>
      </w:pPr>
      <w:r w:rsidRPr="007D66B6">
        <w:t>DISCUSSION</w:t>
      </w:r>
    </w:p>
    <w:p w14:paraId="32598CE6" w14:textId="77777777" w:rsidR="00AF1050" w:rsidRPr="007D66B6" w:rsidRDefault="00AF1050" w:rsidP="00AF1050">
      <w:pPr>
        <w:pStyle w:val="Doc-text2"/>
      </w:pPr>
      <w:r w:rsidRPr="007D66B6">
        <w:t>P1</w:t>
      </w:r>
    </w:p>
    <w:p w14:paraId="307F253A" w14:textId="77777777" w:rsidR="00AF1050" w:rsidRPr="007D66B6" w:rsidRDefault="00AF1050" w:rsidP="00AA1005">
      <w:pPr>
        <w:pStyle w:val="Doc-text2"/>
        <w:numPr>
          <w:ilvl w:val="0"/>
          <w:numId w:val="33"/>
        </w:numPr>
        <w:overflowPunct/>
        <w:autoSpaceDE/>
        <w:autoSpaceDN/>
        <w:adjustRightInd/>
        <w:textAlignment w:val="auto"/>
      </w:pPr>
      <w:r w:rsidRPr="007D66B6">
        <w:t xml:space="preserve">QC think 15 is too high. 8 is better. Ericsson wonder whether this is just for Bcast, What about UEs that re both Mcast and Bcast. QC think Mcast and Bcast need to be separate. </w:t>
      </w:r>
    </w:p>
    <w:p w14:paraId="18C3FB76" w14:textId="77777777" w:rsidR="00AF1050" w:rsidRPr="007D66B6" w:rsidRDefault="00AF1050" w:rsidP="00AA1005">
      <w:pPr>
        <w:pStyle w:val="Doc-text2"/>
        <w:numPr>
          <w:ilvl w:val="0"/>
          <w:numId w:val="33"/>
        </w:numPr>
        <w:overflowPunct/>
        <w:autoSpaceDE/>
        <w:autoSpaceDN/>
        <w:adjustRightInd/>
        <w:textAlignment w:val="auto"/>
      </w:pPr>
      <w:r w:rsidRPr="007D66B6">
        <w:t>Intel think this is for Bcast MRB, not for UE. QC think this would be complex for the UE.</w:t>
      </w:r>
    </w:p>
    <w:p w14:paraId="3192AC18" w14:textId="77777777" w:rsidR="00AF1050" w:rsidRPr="007D66B6" w:rsidRDefault="00AF1050" w:rsidP="00AA1005">
      <w:pPr>
        <w:pStyle w:val="Doc-text2"/>
        <w:numPr>
          <w:ilvl w:val="0"/>
          <w:numId w:val="33"/>
        </w:numPr>
        <w:overflowPunct/>
        <w:autoSpaceDE/>
        <w:autoSpaceDN/>
        <w:adjustRightInd/>
        <w:textAlignment w:val="auto"/>
      </w:pPr>
      <w:r w:rsidRPr="007D66B6">
        <w:t xml:space="preserve">Nokia think that the network cannot take this capability into account if ot is per UE. </w:t>
      </w:r>
    </w:p>
    <w:p w14:paraId="62E0E078"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Lenovo think this is a general issue .. </w:t>
      </w:r>
    </w:p>
    <w:p w14:paraId="68104DEF" w14:textId="77777777" w:rsidR="00AF1050" w:rsidRPr="007D66B6" w:rsidRDefault="00AF1050" w:rsidP="00AF1050">
      <w:pPr>
        <w:pStyle w:val="Doc-text2"/>
        <w:rPr>
          <w:i/>
          <w:iCs/>
        </w:rPr>
      </w:pPr>
      <w:r w:rsidRPr="007D66B6">
        <w:rPr>
          <w:i/>
          <w:iCs/>
        </w:rPr>
        <w:t xml:space="preserve">Chair: P1: 8 per UE seems an acceptable min capability. FFS whether to / how to phrase this to make it usable to the network (per MRB?). </w:t>
      </w:r>
    </w:p>
    <w:p w14:paraId="548AAAB5" w14:textId="77777777" w:rsidR="00AF1050" w:rsidRPr="007D66B6" w:rsidRDefault="00AF1050" w:rsidP="00AF1050">
      <w:pPr>
        <w:pStyle w:val="Doc-text2"/>
        <w:rPr>
          <w:lang w:eastAsia="zh-CN"/>
        </w:rPr>
      </w:pPr>
      <w:r w:rsidRPr="007D66B6">
        <w:rPr>
          <w:lang w:eastAsia="zh-CN"/>
        </w:rPr>
        <w:t>P4</w:t>
      </w:r>
    </w:p>
    <w:p w14:paraId="66C3B645"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Huawei think we may need to specify a UE capability in any case. Huawei think MII would be used in this case. </w:t>
      </w:r>
    </w:p>
    <w:p w14:paraId="7D347112"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QC think this capability is needed. QC thought the network should know this. </w:t>
      </w:r>
    </w:p>
    <w:p w14:paraId="5FE2B0FB"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Ericsson think that the network would not know what to do. </w:t>
      </w:r>
    </w:p>
    <w:p w14:paraId="16AC6753"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MTK agrees that this does not need network support, no MII signalling, or other signalling. May bring lots of new discussion.</w:t>
      </w:r>
    </w:p>
    <w:p w14:paraId="6F04A255"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LGE think this capability is as for LTE, think that the network should configure a Scell for the UE. </w:t>
      </w:r>
    </w:p>
    <w:p w14:paraId="1FD48626"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Chair: think there might be some confusion about what is allowed to be indicated in the MII.</w:t>
      </w:r>
    </w:p>
    <w:p w14:paraId="372B2F9B"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Nokia wonder what is the intention whith this capability. </w:t>
      </w:r>
    </w:p>
    <w:p w14:paraId="0ECE11F2" w14:textId="77777777" w:rsidR="00AF1050" w:rsidRPr="007D66B6" w:rsidRDefault="00AF1050" w:rsidP="00AF1050">
      <w:pPr>
        <w:pStyle w:val="Doc-text2"/>
        <w:ind w:left="1259" w:firstLine="0"/>
        <w:rPr>
          <w:lang w:eastAsia="zh-CN"/>
        </w:rPr>
      </w:pPr>
    </w:p>
    <w:p w14:paraId="12933314" w14:textId="77777777" w:rsidR="00AF1050" w:rsidRPr="007D66B6" w:rsidRDefault="00AF1050" w:rsidP="00AF1050">
      <w:pPr>
        <w:pStyle w:val="Doc-text2"/>
      </w:pPr>
      <w:r w:rsidRPr="007D66B6">
        <w:t xml:space="preserve">Chair think the following is a source of confusion: </w:t>
      </w:r>
    </w:p>
    <w:p w14:paraId="341B48A7" w14:textId="77777777" w:rsidR="00AF1050" w:rsidRPr="007D66B6" w:rsidRDefault="00AF1050" w:rsidP="00AA1005">
      <w:pPr>
        <w:pStyle w:val="Doc-text2"/>
        <w:numPr>
          <w:ilvl w:val="0"/>
          <w:numId w:val="34"/>
        </w:numPr>
        <w:overflowPunct/>
        <w:autoSpaceDE/>
        <w:autoSpaceDN/>
        <w:adjustRightInd/>
        <w:textAlignment w:val="auto"/>
      </w:pPr>
      <w:r w:rsidRPr="007D66B6">
        <w:t xml:space="preserve">Assumption: A UE that need support (or may need support) from the network to receive Bcast in connected is assumed to use MII, and for such reception we assume there are UE cap. </w:t>
      </w:r>
    </w:p>
    <w:p w14:paraId="15BF05F6" w14:textId="77777777" w:rsidR="00AF1050" w:rsidRPr="007D66B6" w:rsidRDefault="00AF1050" w:rsidP="00AA1005">
      <w:pPr>
        <w:pStyle w:val="Doc-text2"/>
        <w:numPr>
          <w:ilvl w:val="0"/>
          <w:numId w:val="34"/>
        </w:numPr>
        <w:overflowPunct/>
        <w:autoSpaceDE/>
        <w:autoSpaceDN/>
        <w:adjustRightInd/>
        <w:textAlignment w:val="auto"/>
      </w:pPr>
      <w:r w:rsidRPr="007D66B6">
        <w:t xml:space="preserve">Assumption: There may be UEs that need no support from the network to receive Bcast in connected and will not use the MII, and for such reception there is no need for UE caps. </w:t>
      </w:r>
    </w:p>
    <w:p w14:paraId="5C54794B" w14:textId="77777777" w:rsidR="00AF1050" w:rsidRPr="007D66B6" w:rsidRDefault="00AF1050" w:rsidP="00AF1050">
      <w:pPr>
        <w:pStyle w:val="Doc-text2"/>
        <w:ind w:left="1259" w:firstLine="0"/>
        <w:rPr>
          <w:lang w:eastAsia="zh-CN"/>
        </w:rPr>
      </w:pPr>
    </w:p>
    <w:p w14:paraId="2FBE24AA"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Huawei think we are discussing Assumption 1, i.e. that the network need to refrain from using certain configuration for connected mode configuration to allow UE to receive Bcast. e.g. that non-serving cell reception can only work for certain Band-combination configurations in connected. </w:t>
      </w:r>
    </w:p>
    <w:p w14:paraId="2C914F3F"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MTK think then the discussion may become difficult, Our previous assumption was that for R17,  UEs with separate MBS receiver can receive MBS on non-serving cell, i.e. that we only support non-serving cell Bcast reception following assumption 2. </w:t>
      </w:r>
    </w:p>
    <w:p w14:paraId="5D99F449" w14:textId="77777777" w:rsidR="00AF1050" w:rsidRPr="007D66B6" w:rsidRDefault="00AF1050" w:rsidP="00AF1050">
      <w:pPr>
        <w:pStyle w:val="Doc-text2"/>
        <w:ind w:left="1259" w:firstLine="0"/>
        <w:rPr>
          <w:lang w:eastAsia="zh-CN"/>
        </w:rPr>
      </w:pPr>
    </w:p>
    <w:p w14:paraId="763D6A89" w14:textId="77777777" w:rsidR="00AF1050" w:rsidRPr="007D66B6" w:rsidRDefault="00AF1050" w:rsidP="00AF1050">
      <w:pPr>
        <w:pStyle w:val="Doc-comment"/>
        <w:rPr>
          <w:lang w:eastAsia="zh-CN"/>
        </w:rPr>
      </w:pPr>
      <w:r w:rsidRPr="007D66B6">
        <w:rPr>
          <w:lang w:eastAsia="zh-CN"/>
        </w:rPr>
        <w:t xml:space="preserve">Chair: P4: continue discussion. Now there is a lot of support for the Huawei view, so lets continue the discussion along those lines, to see if something sufficiently simple can be found. it seems we need to both discuss Cap and MII. If too complex, we can revert to that Bcast reception on non-serving cell is only support acc to assumption 2 above. </w:t>
      </w:r>
    </w:p>
    <w:p w14:paraId="2D2CF7B1" w14:textId="77777777" w:rsidR="00AF1050" w:rsidRPr="007D66B6" w:rsidRDefault="00AF1050" w:rsidP="00AF1050">
      <w:pPr>
        <w:pStyle w:val="Doc-text2"/>
        <w:ind w:left="1259" w:firstLine="0"/>
        <w:rPr>
          <w:lang w:eastAsia="zh-CN"/>
        </w:rPr>
      </w:pPr>
    </w:p>
    <w:p w14:paraId="312706C3" w14:textId="77777777" w:rsidR="00AF1050" w:rsidRPr="007D66B6" w:rsidRDefault="00AF1050" w:rsidP="00AF1050">
      <w:pPr>
        <w:pStyle w:val="Doc-text2"/>
        <w:ind w:left="1259" w:firstLine="0"/>
        <w:rPr>
          <w:lang w:eastAsia="zh-CN"/>
        </w:rPr>
      </w:pPr>
      <w:r w:rsidRPr="007D66B6">
        <w:rPr>
          <w:lang w:eastAsia="zh-CN"/>
        </w:rPr>
        <w:t>P5</w:t>
      </w:r>
    </w:p>
    <w:p w14:paraId="413B28ED"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QC think this is not related to P4. Agree with it. </w:t>
      </w:r>
    </w:p>
    <w:p w14:paraId="159DEDE2" w14:textId="77777777" w:rsidR="00AF1050" w:rsidRPr="007D66B6" w:rsidRDefault="00AF1050" w:rsidP="00AF1050">
      <w:pPr>
        <w:pStyle w:val="Doc-text2"/>
        <w:ind w:left="1259" w:firstLine="0"/>
        <w:rPr>
          <w:lang w:eastAsia="zh-CN"/>
        </w:rPr>
      </w:pPr>
      <w:r w:rsidRPr="007D66B6">
        <w:rPr>
          <w:lang w:eastAsia="zh-CN"/>
        </w:rPr>
        <w:t>P6</w:t>
      </w:r>
    </w:p>
    <w:p w14:paraId="66BBAC26" w14:textId="77777777" w:rsidR="00AF1050" w:rsidRPr="007D66B6" w:rsidRDefault="00AF1050" w:rsidP="00AA1005">
      <w:pPr>
        <w:pStyle w:val="Doc-text2"/>
        <w:numPr>
          <w:ilvl w:val="0"/>
          <w:numId w:val="33"/>
        </w:numPr>
        <w:overflowPunct/>
        <w:autoSpaceDE/>
        <w:autoSpaceDN/>
        <w:adjustRightInd/>
        <w:textAlignment w:val="auto"/>
        <w:rPr>
          <w:lang w:eastAsia="zh-CN"/>
        </w:rPr>
      </w:pPr>
      <w:r w:rsidRPr="007D66B6">
        <w:rPr>
          <w:lang w:eastAsia="zh-CN"/>
        </w:rPr>
        <w:t xml:space="preserve">Intel think we should just impl based on R1 feature list. Indicate that there is still some R1 FFS. </w:t>
      </w:r>
    </w:p>
    <w:p w14:paraId="48C81EB9" w14:textId="77777777" w:rsidR="00AF1050" w:rsidRPr="007D66B6" w:rsidRDefault="00AF1050" w:rsidP="00AF1050">
      <w:pPr>
        <w:pStyle w:val="Doc-text2"/>
        <w:rPr>
          <w:lang w:eastAsia="zh-CN"/>
        </w:rPr>
      </w:pPr>
    </w:p>
    <w:p w14:paraId="404F6EC8"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ROHC with profiles 0x0000, 0x0001, 0x0002 is mandatory for UEs supporting MBS broadcast. Delete the editor’s note in 38.331 CR for FFS. </w:t>
      </w:r>
    </w:p>
    <w:p w14:paraId="4259C4C0"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The minimum number of MRBs is set to 4 for MBS broadcast UEs as the mandatory capability without signaling.</w:t>
      </w:r>
    </w:p>
    <w:p w14:paraId="08DDC847"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Introduce the UE capability for MBS broadcast reception as an optional feature without capability signalling and add to chapter 5 in 38.306 (can be revisited if needed based on P4). </w:t>
      </w:r>
    </w:p>
    <w:p w14:paraId="3F590D0E" w14:textId="77777777" w:rsidR="00AF1050" w:rsidRPr="007D66B6" w:rsidRDefault="00AF1050" w:rsidP="00AF1050">
      <w:pPr>
        <w:pStyle w:val="Doc-text2"/>
        <w:ind w:left="0" w:firstLine="0"/>
      </w:pPr>
    </w:p>
    <w:p w14:paraId="5656B3F1" w14:textId="7B726B6E" w:rsidR="00AF1050" w:rsidRPr="007D66B6" w:rsidRDefault="00916E86" w:rsidP="00AF1050">
      <w:pPr>
        <w:pStyle w:val="Doc-title"/>
      </w:pPr>
      <w:hyperlink r:id="rId812" w:history="1">
        <w:r>
          <w:rPr>
            <w:rStyle w:val="Hyperlink"/>
          </w:rPr>
          <w:t>R2-2206580</w:t>
        </w:r>
      </w:hyperlink>
      <w:r w:rsidR="00AF1050" w:rsidRPr="007D66B6">
        <w:tab/>
        <w:t>Summary of Part 2 [AT118-e][033][MBS] UE capabilities</w:t>
      </w:r>
      <w:r w:rsidR="00AF1050" w:rsidRPr="007D66B6">
        <w:tab/>
        <w:t xml:space="preserve">MediaTek Inc. </w:t>
      </w:r>
    </w:p>
    <w:p w14:paraId="574206EE" w14:textId="77777777" w:rsidR="00AF1050" w:rsidRPr="007D66B6" w:rsidRDefault="00AF1050" w:rsidP="00AF1050">
      <w:pPr>
        <w:pStyle w:val="Doc-text2"/>
      </w:pPr>
      <w:r w:rsidRPr="007D66B6">
        <w:t>DISCUSSION W2 WED</w:t>
      </w:r>
    </w:p>
    <w:p w14:paraId="1B10C542" w14:textId="77777777" w:rsidR="00AF1050" w:rsidRPr="007D66B6" w:rsidRDefault="00AF1050" w:rsidP="00AA1005">
      <w:pPr>
        <w:pStyle w:val="Doc-text2"/>
        <w:numPr>
          <w:ilvl w:val="0"/>
          <w:numId w:val="35"/>
        </w:numPr>
        <w:overflowPunct/>
        <w:autoSpaceDE/>
        <w:autoSpaceDN/>
        <w:adjustRightInd/>
        <w:textAlignment w:val="auto"/>
      </w:pPr>
      <w:r w:rsidRPr="007D66B6">
        <w:t xml:space="preserve">QC think we should go further, make use of UE cap and MII, </w:t>
      </w:r>
    </w:p>
    <w:p w14:paraId="6D6C44EC" w14:textId="77777777" w:rsidR="00AF1050" w:rsidRPr="007D66B6" w:rsidRDefault="00AF1050" w:rsidP="00AA1005">
      <w:pPr>
        <w:pStyle w:val="Doc-text2"/>
        <w:numPr>
          <w:ilvl w:val="0"/>
          <w:numId w:val="35"/>
        </w:numPr>
        <w:overflowPunct/>
        <w:autoSpaceDE/>
        <w:autoSpaceDN/>
        <w:adjustRightInd/>
        <w:textAlignment w:val="auto"/>
      </w:pPr>
      <w:r w:rsidRPr="007D66B6">
        <w:t xml:space="preserve">Huawei think we need to impact the TS anyway, has a compromise proposal to support both kind of UEs. </w:t>
      </w:r>
    </w:p>
    <w:p w14:paraId="6D9D0AAB" w14:textId="77777777" w:rsidR="00AF1050" w:rsidRPr="007D66B6" w:rsidRDefault="00AF1050" w:rsidP="00AA1005">
      <w:pPr>
        <w:pStyle w:val="Doc-text2"/>
        <w:numPr>
          <w:ilvl w:val="0"/>
          <w:numId w:val="35"/>
        </w:numPr>
        <w:overflowPunct/>
        <w:autoSpaceDE/>
        <w:autoSpaceDN/>
        <w:adjustRightInd/>
        <w:textAlignment w:val="auto"/>
      </w:pPr>
      <w:r w:rsidRPr="007D66B6">
        <w:lastRenderedPageBreak/>
        <w:t xml:space="preserve">Ericsson don’t understand how this can work, we would need further information and consider this. </w:t>
      </w:r>
    </w:p>
    <w:p w14:paraId="3CAF228E" w14:textId="77777777" w:rsidR="00AF1050" w:rsidRPr="007D66B6" w:rsidRDefault="00AF1050" w:rsidP="00AA1005">
      <w:pPr>
        <w:pStyle w:val="Doc-text2"/>
        <w:numPr>
          <w:ilvl w:val="0"/>
          <w:numId w:val="35"/>
        </w:numPr>
        <w:overflowPunct/>
        <w:autoSpaceDE/>
        <w:autoSpaceDN/>
        <w:adjustRightInd/>
        <w:textAlignment w:val="auto"/>
      </w:pPr>
      <w:r w:rsidRPr="007D66B6">
        <w:t xml:space="preserve">CATT agree with QC and Huawei tht this is necessary. Think that this is about CA band combinations. Think NR and LTE situation are the same. Think we can adopt the LTE mechanism. </w:t>
      </w:r>
    </w:p>
    <w:p w14:paraId="25CD72B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For Reception of non-serving cell: No UE cap / no MII (capture this in Stage-2, 331 impact FFS)</w:t>
      </w:r>
    </w:p>
    <w:p w14:paraId="55B76545" w14:textId="77777777" w:rsidR="00AF1050" w:rsidRPr="007D66B6" w:rsidRDefault="00AF1050" w:rsidP="00AF1050">
      <w:pPr>
        <w:pStyle w:val="Doc-text2"/>
        <w:ind w:left="0" w:firstLine="0"/>
      </w:pPr>
    </w:p>
    <w:bookmarkStart w:id="253" w:name="_Hlk103956612"/>
    <w:p w14:paraId="77B4F323" w14:textId="5AEDC6D4" w:rsidR="00AF1050" w:rsidRPr="007D66B6" w:rsidRDefault="00916E86" w:rsidP="00AF1050">
      <w:pPr>
        <w:pStyle w:val="Doc-title"/>
      </w:pPr>
      <w:r>
        <w:fldChar w:fldCharType="begin"/>
      </w:r>
      <w:r>
        <w:instrText xml:space="preserve"> HYPERLINK "https://www.3gpp.org/ftp/TSG_RAN/WG2_RL2/TSGR2_118-e/Docs/R2-2206635.zip" </w:instrText>
      </w:r>
      <w:r>
        <w:fldChar w:fldCharType="separate"/>
      </w:r>
      <w:r>
        <w:rPr>
          <w:rStyle w:val="Hyperlink"/>
        </w:rPr>
        <w:t>R2-2206635</w:t>
      </w:r>
      <w:r>
        <w:fldChar w:fldCharType="end"/>
      </w:r>
      <w:r w:rsidR="00AF1050" w:rsidRPr="007D66B6">
        <w:tab/>
        <w:t>Draft 38.306 CR for MBS UE capability corrections</w:t>
      </w:r>
      <w:r w:rsidR="00AF1050" w:rsidRPr="007D66B6">
        <w:tab/>
        <w:t>MediaTek Inc.</w:t>
      </w:r>
      <w:r w:rsidR="00AF1050" w:rsidRPr="007D66B6">
        <w:tab/>
        <w:t>DraftCR</w:t>
      </w:r>
      <w:r w:rsidR="00AF1050" w:rsidRPr="007D66B6">
        <w:tab/>
        <w:t>Rel-17</w:t>
      </w:r>
      <w:r w:rsidR="00AF1050" w:rsidRPr="007D66B6">
        <w:tab/>
        <w:t>38.306</w:t>
      </w:r>
      <w:r w:rsidR="00AF1050" w:rsidRPr="007D66B6">
        <w:tab/>
        <w:t>17.0.0</w:t>
      </w:r>
      <w:r w:rsidR="00AF1050" w:rsidRPr="007D66B6">
        <w:tab/>
        <w:t>F</w:t>
      </w:r>
      <w:r w:rsidR="00AF1050" w:rsidRPr="007D66B6">
        <w:tab/>
        <w:t>NR_MBS-Core</w:t>
      </w:r>
    </w:p>
    <w:p w14:paraId="73E0753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[033] Endorsed, for merge w Mega CR</w:t>
      </w:r>
    </w:p>
    <w:bookmarkEnd w:id="253"/>
    <w:p w14:paraId="04FD56E3" w14:textId="77777777" w:rsidR="00AF1050" w:rsidRPr="007D66B6" w:rsidRDefault="00AF1050" w:rsidP="00AF1050">
      <w:pPr>
        <w:pStyle w:val="Doc-text2"/>
        <w:ind w:left="0" w:firstLine="0"/>
      </w:pPr>
    </w:p>
    <w:p w14:paraId="05FAF3D9" w14:textId="2DCD0DCC" w:rsidR="00AF1050" w:rsidRPr="007D66B6" w:rsidRDefault="00916E86" w:rsidP="00AF1050">
      <w:pPr>
        <w:pStyle w:val="Doc-title"/>
      </w:pPr>
      <w:hyperlink r:id="rId813" w:history="1">
        <w:r>
          <w:rPr>
            <w:rStyle w:val="Hyperlink"/>
          </w:rPr>
          <w:t>R2-2204625</w:t>
        </w:r>
      </w:hyperlink>
      <w:r w:rsidR="00AF1050" w:rsidRPr="007D66B6">
        <w:tab/>
        <w:t xml:space="preserve">R17 MBS UE capabilities   </w:t>
      </w:r>
      <w:r w:rsidR="00AF1050" w:rsidRPr="007D66B6">
        <w:tab/>
        <w:t>Qualcomm India Pvt Ltd</w:t>
      </w:r>
      <w:r w:rsidR="00AF1050" w:rsidRPr="007D66B6">
        <w:tab/>
        <w:t>discussion</w:t>
      </w:r>
      <w:r w:rsidR="00AF1050" w:rsidRPr="007D66B6">
        <w:tab/>
        <w:t>Rel-17</w:t>
      </w:r>
      <w:r w:rsidR="00AF1050" w:rsidRPr="007D66B6">
        <w:tab/>
        <w:t>NR_MBS-Core</w:t>
      </w:r>
    </w:p>
    <w:p w14:paraId="076973D9" w14:textId="2E0F372D" w:rsidR="00AF1050" w:rsidRPr="007D66B6" w:rsidRDefault="00916E86" w:rsidP="00AF1050">
      <w:pPr>
        <w:pStyle w:val="Doc-title"/>
      </w:pPr>
      <w:hyperlink r:id="rId814" w:history="1">
        <w:r>
          <w:rPr>
            <w:rStyle w:val="Hyperlink"/>
          </w:rPr>
          <w:t>R2-2204907</w:t>
        </w:r>
      </w:hyperlink>
      <w:r w:rsidR="00AF1050" w:rsidRPr="007D66B6">
        <w:tab/>
        <w:t>Discussion on mandatory ROHC support for MBS broadcast</w:t>
      </w:r>
      <w:r w:rsidR="00AF1050" w:rsidRPr="007D66B6">
        <w:tab/>
        <w:t>MediaTek inc.</w:t>
      </w:r>
      <w:r w:rsidR="00AF1050" w:rsidRPr="007D66B6">
        <w:tab/>
        <w:t>discussion</w:t>
      </w:r>
      <w:r w:rsidR="00AF1050" w:rsidRPr="007D66B6">
        <w:tab/>
        <w:t>Rel-17</w:t>
      </w:r>
      <w:r w:rsidR="00AF1050" w:rsidRPr="007D66B6">
        <w:tab/>
        <w:t>NR_MBS-Core</w:t>
      </w:r>
    </w:p>
    <w:p w14:paraId="738DFF28" w14:textId="551F8136" w:rsidR="00AF1050" w:rsidRPr="007D66B6" w:rsidRDefault="00916E86" w:rsidP="00AF1050">
      <w:pPr>
        <w:pStyle w:val="Doc-title"/>
      </w:pPr>
      <w:hyperlink r:id="rId815" w:history="1">
        <w:r>
          <w:rPr>
            <w:rStyle w:val="Hyperlink"/>
          </w:rPr>
          <w:t>R2-2205541</w:t>
        </w:r>
      </w:hyperlink>
      <w:r w:rsidR="00AF1050" w:rsidRPr="007D66B6">
        <w:tab/>
        <w:t>Remaining MBS UE capability open issues</w:t>
      </w:r>
      <w:r w:rsidR="00AF1050" w:rsidRPr="007D66B6">
        <w:tab/>
        <w:t>Intel Corporation</w:t>
      </w:r>
      <w:r w:rsidR="00AF1050" w:rsidRPr="007D66B6">
        <w:tab/>
        <w:t>discussion</w:t>
      </w:r>
      <w:r w:rsidR="00AF1050" w:rsidRPr="007D66B6">
        <w:tab/>
        <w:t>Rel-17</w:t>
      </w:r>
      <w:r w:rsidR="00AF1050" w:rsidRPr="007D66B6">
        <w:tab/>
        <w:t>NR_MBS-Core</w:t>
      </w:r>
    </w:p>
    <w:p w14:paraId="29828BA2" w14:textId="37484972" w:rsidR="00AF1050" w:rsidRPr="007D66B6" w:rsidRDefault="00916E86" w:rsidP="00AF1050">
      <w:pPr>
        <w:pStyle w:val="Doc-title"/>
      </w:pPr>
      <w:hyperlink r:id="rId816" w:history="1">
        <w:r>
          <w:rPr>
            <w:rStyle w:val="Hyperlink"/>
          </w:rPr>
          <w:t>R2-2205746</w:t>
        </w:r>
      </w:hyperlink>
      <w:r w:rsidR="00AF1050" w:rsidRPr="007D66B6">
        <w:tab/>
        <w:t>Impact of MBS broadcast on paging and SIBs</w:t>
      </w:r>
      <w:r w:rsidR="00AF1050" w:rsidRPr="007D66B6">
        <w:tab/>
        <w:t>Ericsson</w:t>
      </w:r>
      <w:r w:rsidR="00AF1050" w:rsidRPr="007D66B6">
        <w:tab/>
        <w:t>discussion</w:t>
      </w:r>
      <w:r w:rsidR="00AF1050" w:rsidRPr="007D66B6">
        <w:tab/>
        <w:t>Rel-17</w:t>
      </w:r>
      <w:r w:rsidR="00AF1050" w:rsidRPr="007D66B6">
        <w:tab/>
        <w:t>NR_MBS-Core</w:t>
      </w:r>
    </w:p>
    <w:p w14:paraId="10338120" w14:textId="41757019" w:rsidR="00AF1050" w:rsidRPr="007D66B6" w:rsidRDefault="00916E86" w:rsidP="00AF1050">
      <w:pPr>
        <w:pStyle w:val="Doc-title"/>
      </w:pPr>
      <w:hyperlink r:id="rId817" w:history="1">
        <w:r>
          <w:rPr>
            <w:rStyle w:val="Hyperlink"/>
          </w:rPr>
          <w:t>R2-2205750</w:t>
        </w:r>
      </w:hyperlink>
      <w:r w:rsidR="00AF1050" w:rsidRPr="007D66B6">
        <w:tab/>
        <w:t>UE capabilities for MBS</w:t>
      </w:r>
      <w:r w:rsidR="00AF1050" w:rsidRPr="007D66B6">
        <w:tab/>
        <w:t>Ericsson</w:t>
      </w:r>
      <w:r w:rsidR="00AF1050" w:rsidRPr="007D66B6">
        <w:tab/>
        <w:t>discussion</w:t>
      </w:r>
      <w:r w:rsidR="00AF1050" w:rsidRPr="007D66B6">
        <w:tab/>
        <w:t>Rel-17</w:t>
      </w:r>
      <w:r w:rsidR="00AF1050" w:rsidRPr="007D66B6">
        <w:tab/>
        <w:t>NR_MBS-Core</w:t>
      </w:r>
    </w:p>
    <w:p w14:paraId="22ED4FBD" w14:textId="09F26233" w:rsidR="00AF1050" w:rsidRPr="007D66B6" w:rsidRDefault="00916E86" w:rsidP="00AF1050">
      <w:pPr>
        <w:pStyle w:val="Doc-title"/>
      </w:pPr>
      <w:hyperlink r:id="rId818" w:history="1">
        <w:r>
          <w:rPr>
            <w:rStyle w:val="Hyperlink"/>
          </w:rPr>
          <w:t>R2-2205855</w:t>
        </w:r>
      </w:hyperlink>
      <w:r w:rsidR="00AF1050" w:rsidRPr="007D66B6">
        <w:tab/>
        <w:t>UE support for ROHC profiles and context sessions</w:t>
      </w:r>
      <w:r w:rsidR="00AF1050" w:rsidRPr="007D66B6">
        <w:tab/>
        <w:t>Ericsson</w:t>
      </w:r>
      <w:r w:rsidR="00AF1050" w:rsidRPr="007D66B6">
        <w:tab/>
        <w:t>discussion</w:t>
      </w:r>
      <w:r w:rsidR="00AF1050" w:rsidRPr="007D66B6">
        <w:tab/>
        <w:t>Rel-17</w:t>
      </w:r>
      <w:r w:rsidR="00AF1050" w:rsidRPr="007D66B6">
        <w:tab/>
        <w:t>NR_MBS-Core</w:t>
      </w:r>
    </w:p>
    <w:p w14:paraId="0518D876" w14:textId="28176101" w:rsidR="00AF1050" w:rsidRPr="007D66B6" w:rsidRDefault="00916E86" w:rsidP="00AF1050">
      <w:pPr>
        <w:pStyle w:val="Doc-title"/>
      </w:pPr>
      <w:hyperlink r:id="rId819" w:history="1">
        <w:r>
          <w:rPr>
            <w:rStyle w:val="Hyperlink"/>
          </w:rPr>
          <w:t>R2-2205939</w:t>
        </w:r>
      </w:hyperlink>
      <w:r w:rsidR="00AF1050" w:rsidRPr="007D66B6">
        <w:tab/>
        <w:t>Discussion on UE capabilities for MBS</w:t>
      </w:r>
      <w:r w:rsidR="00AF1050" w:rsidRPr="007D66B6">
        <w:tab/>
        <w:t>Huawei, HiSilicon</w:t>
      </w:r>
      <w:r w:rsidR="00AF1050" w:rsidRPr="007D66B6">
        <w:tab/>
        <w:t>discussion</w:t>
      </w:r>
      <w:r w:rsidR="00AF1050" w:rsidRPr="007D66B6">
        <w:tab/>
        <w:t>Rel-17</w:t>
      </w:r>
      <w:r w:rsidR="00AF1050" w:rsidRPr="007D66B6">
        <w:tab/>
        <w:t>NR_MBS-Core</w:t>
      </w:r>
    </w:p>
    <w:p w14:paraId="2534CF55" w14:textId="43B0EB14" w:rsidR="00AF1050" w:rsidRPr="007D66B6" w:rsidRDefault="00916E86" w:rsidP="00AF1050">
      <w:pPr>
        <w:pStyle w:val="Doc-title"/>
      </w:pPr>
      <w:hyperlink r:id="rId820" w:history="1">
        <w:r>
          <w:rPr>
            <w:rStyle w:val="Hyperlink"/>
          </w:rPr>
          <w:t>R2-2206114</w:t>
        </w:r>
      </w:hyperlink>
      <w:r w:rsidR="00AF1050" w:rsidRPr="007D66B6">
        <w:tab/>
        <w:t>UE capability discussion for MBS</w:t>
      </w:r>
      <w:r w:rsidR="00AF1050" w:rsidRPr="007D66B6">
        <w:tab/>
        <w:t>Xiaomi Communications</w:t>
      </w:r>
      <w:r w:rsidR="00AF1050" w:rsidRPr="007D66B6">
        <w:tab/>
        <w:t>discussion</w:t>
      </w:r>
      <w:r w:rsidR="00AF1050" w:rsidRPr="007D66B6">
        <w:tab/>
        <w:t>Rel-17</w:t>
      </w:r>
      <w:r w:rsidR="00AF1050" w:rsidRPr="007D66B6">
        <w:tab/>
        <w:t>NR_MBS-Core</w:t>
      </w:r>
    </w:p>
    <w:p w14:paraId="7602A6A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[033] 8 tdocs are noted</w:t>
      </w:r>
    </w:p>
    <w:p w14:paraId="5EC0260A" w14:textId="77777777" w:rsidR="00AF1050" w:rsidRPr="007D66B6" w:rsidRDefault="00AF1050" w:rsidP="00AF1050">
      <w:pPr>
        <w:pStyle w:val="Doc-text2"/>
      </w:pPr>
    </w:p>
    <w:p w14:paraId="0C8031AA" w14:textId="77777777" w:rsidR="00AF1050" w:rsidRPr="007D66B6" w:rsidRDefault="00AF1050" w:rsidP="00AF1050">
      <w:pPr>
        <w:pStyle w:val="Comments"/>
      </w:pPr>
      <w:r w:rsidRPr="007D66B6">
        <w:t>Not Available</w:t>
      </w:r>
    </w:p>
    <w:p w14:paraId="2CFE0D0B" w14:textId="612D67CB" w:rsidR="00AF1050" w:rsidRPr="007D66B6" w:rsidRDefault="00916E86" w:rsidP="00AF1050">
      <w:pPr>
        <w:pStyle w:val="Doc-title"/>
      </w:pPr>
      <w:hyperlink r:id="rId821" w:history="1">
        <w:r>
          <w:rPr>
            <w:rStyle w:val="Hyperlink"/>
          </w:rPr>
          <w:t>R2-2206109</w:t>
        </w:r>
      </w:hyperlink>
      <w:r w:rsidR="00AF1050" w:rsidRPr="007D66B6">
        <w:tab/>
        <w:t>Discussion on R17 MBS UE capability open issues</w:t>
      </w:r>
      <w:r w:rsidR="00AF1050" w:rsidRPr="007D66B6">
        <w:tab/>
        <w:t>TCL Communication Ltd.</w:t>
      </w:r>
      <w:r w:rsidR="00AF1050" w:rsidRPr="007D66B6">
        <w:tab/>
        <w:t>discussion</w:t>
      </w:r>
      <w:r w:rsidR="00AF1050" w:rsidRPr="007D66B6">
        <w:tab/>
        <w:t>Rel-17</w:t>
      </w:r>
      <w:r w:rsidR="00AF1050" w:rsidRPr="007D66B6">
        <w:tab/>
      </w:r>
    </w:p>
    <w:p w14:paraId="29472102" w14:textId="77777777" w:rsidR="00AF1050" w:rsidRPr="007D66B6" w:rsidRDefault="00AF1050" w:rsidP="00AF1050">
      <w:pPr>
        <w:pStyle w:val="Doc-text2"/>
      </w:pPr>
    </w:p>
    <w:p w14:paraId="28CA248B" w14:textId="77777777" w:rsidR="00AF1050" w:rsidRPr="007D66B6" w:rsidRDefault="00AF1050" w:rsidP="00AF1050">
      <w:pPr>
        <w:pStyle w:val="Heading3"/>
      </w:pPr>
      <w:bookmarkStart w:id="254" w:name="_Toc105622182"/>
      <w:bookmarkStart w:id="255" w:name="_Toc111585440"/>
      <w:r w:rsidRPr="007D66B6">
        <w:t>6.1.5</w:t>
      </w:r>
      <w:r w:rsidRPr="007D66B6">
        <w:tab/>
        <w:t>Other</w:t>
      </w:r>
      <w:bookmarkEnd w:id="254"/>
      <w:bookmarkEnd w:id="255"/>
    </w:p>
    <w:p w14:paraId="6DE8A1AA" w14:textId="77777777" w:rsidR="00AF1050" w:rsidRPr="007D66B6" w:rsidRDefault="00AF1050" w:rsidP="00AF1050">
      <w:pPr>
        <w:pStyle w:val="Comments"/>
      </w:pPr>
    </w:p>
    <w:p w14:paraId="108EE74E" w14:textId="77777777" w:rsidR="00AF1050" w:rsidRPr="007D66B6" w:rsidRDefault="00AF1050" w:rsidP="00AF1050">
      <w:pPr>
        <w:pStyle w:val="EmailDiscussion"/>
        <w:overflowPunct/>
        <w:autoSpaceDE/>
        <w:autoSpaceDN/>
        <w:adjustRightInd/>
        <w:ind w:left="1619" w:hanging="360"/>
        <w:textAlignment w:val="auto"/>
      </w:pPr>
      <w:bookmarkStart w:id="256" w:name="_Hlk102970681"/>
      <w:r w:rsidRPr="007D66B6">
        <w:t>[AT118-e][034][MBS] Other (ZTE)</w:t>
      </w:r>
    </w:p>
    <w:p w14:paraId="554C4838" w14:textId="63DA1E74" w:rsidR="00AF1050" w:rsidRPr="007D66B6" w:rsidRDefault="00AF1050" w:rsidP="00AF1050">
      <w:pPr>
        <w:pStyle w:val="EmailDiscussion2"/>
      </w:pPr>
      <w:r w:rsidRPr="007D66B6">
        <w:tab/>
        <w:t xml:space="preserve">Scope: Treat </w:t>
      </w:r>
      <w:hyperlink r:id="rId822" w:history="1">
        <w:r w:rsidR="00916E86">
          <w:rPr>
            <w:rStyle w:val="Hyperlink"/>
          </w:rPr>
          <w:t>R2-2205625</w:t>
        </w:r>
      </w:hyperlink>
      <w:r w:rsidRPr="007D66B6">
        <w:t xml:space="preserve">, </w:t>
      </w:r>
      <w:hyperlink r:id="rId823" w:history="1">
        <w:r w:rsidR="00916E86">
          <w:rPr>
            <w:rStyle w:val="Hyperlink"/>
          </w:rPr>
          <w:t>R2-2205672</w:t>
        </w:r>
      </w:hyperlink>
      <w:r w:rsidRPr="007D66B6">
        <w:t xml:space="preserve">, </w:t>
      </w:r>
      <w:hyperlink r:id="rId824" w:history="1">
        <w:r w:rsidR="00916E86">
          <w:rPr>
            <w:rStyle w:val="Hyperlink"/>
          </w:rPr>
          <w:t>R2-2205482</w:t>
        </w:r>
      </w:hyperlink>
      <w:r w:rsidRPr="007D66B6">
        <w:t xml:space="preserve">, </w:t>
      </w:r>
      <w:hyperlink r:id="rId825" w:history="1">
        <w:r w:rsidR="00916E86">
          <w:rPr>
            <w:rStyle w:val="Hyperlink"/>
          </w:rPr>
          <w:t>R2-2205631</w:t>
        </w:r>
      </w:hyperlink>
      <w:r w:rsidRPr="007D66B6">
        <w:t xml:space="preserve">, </w:t>
      </w:r>
      <w:hyperlink r:id="rId826" w:history="1">
        <w:r w:rsidR="00916E86">
          <w:rPr>
            <w:rStyle w:val="Hyperlink"/>
          </w:rPr>
          <w:t>R2-2205484</w:t>
        </w:r>
      </w:hyperlink>
      <w:r w:rsidRPr="007D66B6">
        <w:t xml:space="preserve">, </w:t>
      </w:r>
      <w:hyperlink r:id="rId827" w:history="1">
        <w:r w:rsidR="00916E86">
          <w:rPr>
            <w:rStyle w:val="Hyperlink"/>
          </w:rPr>
          <w:t>R2-2205456</w:t>
        </w:r>
      </w:hyperlink>
      <w:r w:rsidRPr="007D66B6">
        <w:t xml:space="preserve">. </w:t>
      </w:r>
    </w:p>
    <w:p w14:paraId="6A7B5E9D" w14:textId="77777777" w:rsidR="00AF1050" w:rsidRPr="007D66B6" w:rsidRDefault="00AF1050" w:rsidP="00AF1050">
      <w:pPr>
        <w:pStyle w:val="EmailDiscussion2"/>
      </w:pPr>
      <w:r w:rsidRPr="007D66B6">
        <w:tab/>
        <w:t>1: Collect one round of comments, pave the way for on-line agreement (identify agreeable points, discussion points), 2: Agree agreeable points offline</w:t>
      </w:r>
    </w:p>
    <w:p w14:paraId="19E997D0" w14:textId="77777777" w:rsidR="00AF1050" w:rsidRPr="007D66B6" w:rsidRDefault="00AF1050" w:rsidP="00AF1050">
      <w:pPr>
        <w:pStyle w:val="EmailDiscussion2"/>
      </w:pPr>
      <w:r w:rsidRPr="007D66B6">
        <w:tab/>
        <w:t>Intended outcome: Report</w:t>
      </w:r>
    </w:p>
    <w:p w14:paraId="3171B3D2" w14:textId="77777777" w:rsidR="00AF1050" w:rsidRPr="007D66B6" w:rsidRDefault="00AF1050" w:rsidP="00AF1050">
      <w:pPr>
        <w:pStyle w:val="EmailDiscussion2"/>
      </w:pPr>
      <w:r w:rsidRPr="007D66B6">
        <w:tab/>
        <w:t xml:space="preserve">Deadline: </w:t>
      </w:r>
      <w:bookmarkEnd w:id="256"/>
      <w:r w:rsidRPr="007D66B6">
        <w:t xml:space="preserve"> W2 Wednesday</w:t>
      </w:r>
    </w:p>
    <w:p w14:paraId="720C4E09" w14:textId="77777777" w:rsidR="00AF1050" w:rsidRPr="007D66B6" w:rsidRDefault="00AF1050" w:rsidP="00AF1050">
      <w:pPr>
        <w:pStyle w:val="EmailDiscussion2"/>
      </w:pPr>
    </w:p>
    <w:p w14:paraId="5D1AABCD" w14:textId="06764D53" w:rsidR="00AF1050" w:rsidRPr="007D66B6" w:rsidRDefault="00916E86" w:rsidP="00AF1050">
      <w:pPr>
        <w:pStyle w:val="Doc-title"/>
      </w:pPr>
      <w:hyperlink r:id="rId828" w:history="1">
        <w:r>
          <w:rPr>
            <w:rStyle w:val="Hyperlink"/>
          </w:rPr>
          <w:t>R2-2206517</w:t>
        </w:r>
      </w:hyperlink>
      <w:r w:rsidR="00AF1050" w:rsidRPr="007D66B6">
        <w:tab/>
        <w:t>[AT118-e][034][MBS] Other</w:t>
      </w:r>
      <w:r w:rsidR="00AF1050" w:rsidRPr="007D66B6">
        <w:tab/>
        <w:t>ZTE</w:t>
      </w:r>
    </w:p>
    <w:p w14:paraId="633DAD1D" w14:textId="77777777" w:rsidR="00AF1050" w:rsidRPr="007D66B6" w:rsidRDefault="00AF1050" w:rsidP="00AF1050">
      <w:pPr>
        <w:pStyle w:val="Doc-text2"/>
      </w:pPr>
      <w:r w:rsidRPr="007D66B6">
        <w:t>DISCUSSION W2 TUE</w:t>
      </w:r>
    </w:p>
    <w:p w14:paraId="502722FA" w14:textId="77777777" w:rsidR="00AF1050" w:rsidRPr="007D66B6" w:rsidRDefault="00AF1050" w:rsidP="00AA1005">
      <w:pPr>
        <w:pStyle w:val="Doc-text2"/>
        <w:numPr>
          <w:ilvl w:val="0"/>
          <w:numId w:val="33"/>
        </w:numPr>
        <w:overflowPunct/>
        <w:autoSpaceDE/>
        <w:autoSpaceDN/>
        <w:adjustRightInd/>
        <w:textAlignment w:val="auto"/>
      </w:pPr>
      <w:r w:rsidRPr="007D66B6">
        <w:t>ZTE: MRB ID change may lead to packet loss. Why then introduce MRB ID Change?</w:t>
      </w:r>
    </w:p>
    <w:p w14:paraId="0875AAD0" w14:textId="77777777" w:rsidR="00AF1050" w:rsidRPr="007D66B6" w:rsidRDefault="00AF1050" w:rsidP="00AA1005">
      <w:pPr>
        <w:pStyle w:val="Doc-text2"/>
        <w:numPr>
          <w:ilvl w:val="0"/>
          <w:numId w:val="33"/>
        </w:numPr>
        <w:overflowPunct/>
        <w:autoSpaceDE/>
        <w:autoSpaceDN/>
        <w:adjustRightInd/>
        <w:textAlignment w:val="auto"/>
      </w:pPr>
      <w:r w:rsidRPr="007D66B6">
        <w:t xml:space="preserve">LGE agrees with ZTE, think there are also other complications and think the remapping of the MRB and LCID is not supported. </w:t>
      </w:r>
    </w:p>
    <w:p w14:paraId="2526A6CF" w14:textId="77777777" w:rsidR="00AF1050" w:rsidRPr="007D66B6" w:rsidRDefault="00AF1050" w:rsidP="00AA1005">
      <w:pPr>
        <w:pStyle w:val="Doc-text2"/>
        <w:numPr>
          <w:ilvl w:val="0"/>
          <w:numId w:val="33"/>
        </w:numPr>
        <w:overflowPunct/>
        <w:autoSpaceDE/>
        <w:autoSpaceDN/>
        <w:adjustRightInd/>
        <w:textAlignment w:val="auto"/>
      </w:pPr>
      <w:r w:rsidRPr="007D66B6">
        <w:t xml:space="preserve">Qc think we should not reverse. Xiaomi agrees and think in some cases MRB IDs cannot be synchronized, but think we don’t need to optimize for packet loss. ZTE think this is not over-optimizing. CATT think we keep the old agreement. </w:t>
      </w:r>
    </w:p>
    <w:p w14:paraId="56DA2458" w14:textId="77777777" w:rsidR="00AF1050" w:rsidRPr="007D66B6" w:rsidRDefault="00AF1050" w:rsidP="00AA1005">
      <w:pPr>
        <w:pStyle w:val="Doc-text2"/>
        <w:numPr>
          <w:ilvl w:val="0"/>
          <w:numId w:val="33"/>
        </w:numPr>
        <w:overflowPunct/>
        <w:autoSpaceDE/>
        <w:autoSpaceDN/>
        <w:adjustRightInd/>
        <w:textAlignment w:val="auto"/>
      </w:pPr>
      <w:r w:rsidRPr="007D66B6">
        <w:t xml:space="preserve">Samsung think a note is not needed. Timing is under network control, nothing is needed (similar to QoS flow remapping).  </w:t>
      </w:r>
    </w:p>
    <w:p w14:paraId="09B1394F" w14:textId="77777777" w:rsidR="00AF1050" w:rsidRPr="007D66B6" w:rsidRDefault="00AF1050" w:rsidP="00AA1005">
      <w:pPr>
        <w:pStyle w:val="Doc-text2"/>
        <w:numPr>
          <w:ilvl w:val="0"/>
          <w:numId w:val="33"/>
        </w:numPr>
        <w:overflowPunct/>
        <w:autoSpaceDE/>
        <w:autoSpaceDN/>
        <w:adjustRightInd/>
        <w:textAlignment w:val="auto"/>
      </w:pPr>
      <w:r w:rsidRPr="007D66B6">
        <w:t xml:space="preserve">Huawei don’t understand why there is data loss for this case. Don’t understand why data loss happens, we can just change the MRB ID. LGE think that in any case this doesn’t work as MRB ID LCH ID cannot b e remapped currently. Huawei then think we just modify the condition and allow this reconfiguration. Apple agrees. </w:t>
      </w:r>
    </w:p>
    <w:p w14:paraId="6EF05068" w14:textId="77777777" w:rsidR="00AF1050" w:rsidRPr="007D66B6" w:rsidRDefault="00AF1050" w:rsidP="00AA1005">
      <w:pPr>
        <w:pStyle w:val="Doc-text2"/>
        <w:numPr>
          <w:ilvl w:val="0"/>
          <w:numId w:val="33"/>
        </w:numPr>
        <w:overflowPunct/>
        <w:autoSpaceDE/>
        <w:autoSpaceDN/>
        <w:adjustRightInd/>
        <w:textAlignment w:val="auto"/>
      </w:pPr>
      <w:r w:rsidRPr="007D66B6">
        <w:t>QC think we don’t need the note there is no issue.</w:t>
      </w:r>
    </w:p>
    <w:p w14:paraId="1449954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 xml:space="preserve">Not enough support for proposed changes (e.g. the note in option1). In case some TS change (e.g. change of condition) is required in order to allow MRB ID reconfiguration (e.g. allow LCH ID mapped to a different MRB ID) such change can be addressed. </w:t>
      </w:r>
    </w:p>
    <w:p w14:paraId="65F0830E" w14:textId="77777777" w:rsidR="00AF1050" w:rsidRPr="007D66B6" w:rsidRDefault="00AF1050" w:rsidP="00AF1050">
      <w:pPr>
        <w:pStyle w:val="Doc-text2"/>
      </w:pPr>
    </w:p>
    <w:p w14:paraId="56E0AE1D" w14:textId="77777777" w:rsidR="00AF1050" w:rsidRPr="007D66B6" w:rsidRDefault="00AF1050" w:rsidP="00AF1050">
      <w:pPr>
        <w:pStyle w:val="Doc-text2"/>
        <w:ind w:left="0" w:firstLine="0"/>
      </w:pPr>
    </w:p>
    <w:p w14:paraId="04847C4F" w14:textId="77777777" w:rsidR="00AF1050" w:rsidRPr="007D66B6" w:rsidRDefault="00AF1050" w:rsidP="00AF1050">
      <w:pPr>
        <w:pStyle w:val="Doc-text2"/>
      </w:pPr>
      <w:bookmarkStart w:id="257" w:name="_Hlk103869930"/>
      <w:r w:rsidRPr="007D66B6">
        <w:t>DISCUSSION</w:t>
      </w:r>
    </w:p>
    <w:p w14:paraId="69A19A25" w14:textId="77777777" w:rsidR="00AF1050" w:rsidRPr="007D66B6" w:rsidRDefault="00AF1050" w:rsidP="00AA1005">
      <w:pPr>
        <w:pStyle w:val="Doc-text2"/>
        <w:numPr>
          <w:ilvl w:val="0"/>
          <w:numId w:val="33"/>
        </w:numPr>
        <w:overflowPunct/>
        <w:autoSpaceDE/>
        <w:autoSpaceDN/>
        <w:adjustRightInd/>
        <w:textAlignment w:val="auto"/>
      </w:pPr>
      <w:r w:rsidRPr="007D66B6">
        <w:t>[034] Chair: There were comments that P6 is just a clarification without impact and is not needed, so it is removed (P6: SDAP is needed and configured at UE side as transparent (i.e., no SDAP configuration is needed from network, and no spec change is needed))</w:t>
      </w:r>
    </w:p>
    <w:p w14:paraId="77A3672A" w14:textId="521C4E6A" w:rsidR="00AF1050" w:rsidRPr="007D66B6" w:rsidRDefault="00AF1050" w:rsidP="00AF1050">
      <w:pPr>
        <w:pStyle w:val="Agreement"/>
        <w:tabs>
          <w:tab w:val="clear" w:pos="9990"/>
        </w:tabs>
        <w:overflowPunct/>
        <w:autoSpaceDE/>
        <w:autoSpaceDN/>
        <w:adjustRightInd/>
        <w:ind w:left="1619" w:hanging="360"/>
        <w:textAlignment w:val="auto"/>
        <w:rPr>
          <w:rFonts w:ascii="Calibri" w:eastAsiaTheme="minorEastAsia" w:hAnsi="Calibri"/>
          <w:bCs/>
          <w:szCs w:val="22"/>
          <w:lang w:val="en-US"/>
        </w:rPr>
      </w:pPr>
      <w:r w:rsidRPr="007D66B6">
        <w:rPr>
          <w:rStyle w:val="Strong"/>
          <w:sz w:val="18"/>
          <w:szCs w:val="18"/>
          <w:lang w:val="en-US"/>
        </w:rPr>
        <w:t xml:space="preserve">[034] P3: Confirm the CR in </w:t>
      </w:r>
      <w:hyperlink r:id="rId829" w:history="1">
        <w:r w:rsidR="00916E86">
          <w:rPr>
            <w:rStyle w:val="Hyperlink"/>
            <w:sz w:val="18"/>
            <w:szCs w:val="18"/>
            <w:lang w:val="en-US"/>
          </w:rPr>
          <w:t>R2-2205482</w:t>
        </w:r>
      </w:hyperlink>
      <w:r w:rsidRPr="007D66B6">
        <w:rPr>
          <w:rStyle w:val="Strong"/>
          <w:sz w:val="18"/>
          <w:szCs w:val="18"/>
          <w:lang w:val="en-US"/>
        </w:rPr>
        <w:t xml:space="preserve"> to 38300 Section 16.10.5.1: PDCP COUNT instead of PDCP SN should be equal to MBS QFI SN.</w:t>
      </w:r>
    </w:p>
    <w:p w14:paraId="52B99B69" w14:textId="66774775" w:rsidR="00AF1050" w:rsidRPr="007D66B6" w:rsidRDefault="00AF1050" w:rsidP="00AF1050">
      <w:pPr>
        <w:pStyle w:val="Agreement"/>
        <w:tabs>
          <w:tab w:val="clear" w:pos="9990"/>
        </w:tabs>
        <w:overflowPunct/>
        <w:autoSpaceDE/>
        <w:autoSpaceDN/>
        <w:adjustRightInd/>
        <w:ind w:left="1619" w:hanging="360"/>
        <w:textAlignment w:val="auto"/>
        <w:rPr>
          <w:bCs/>
          <w:lang w:val="en-US"/>
        </w:rPr>
      </w:pPr>
      <w:r w:rsidRPr="007D66B6">
        <w:rPr>
          <w:rStyle w:val="Strong"/>
          <w:sz w:val="18"/>
          <w:szCs w:val="18"/>
          <w:lang w:val="en-US"/>
        </w:rPr>
        <w:t xml:space="preserve">[034] P4: Confirm the CR in </w:t>
      </w:r>
      <w:hyperlink r:id="rId830" w:history="1">
        <w:r w:rsidR="00916E86">
          <w:rPr>
            <w:rStyle w:val="Hyperlink"/>
            <w:sz w:val="18"/>
            <w:szCs w:val="18"/>
            <w:lang w:val="en-US"/>
          </w:rPr>
          <w:t>R2-2205482</w:t>
        </w:r>
      </w:hyperlink>
      <w:r w:rsidRPr="007D66B6">
        <w:rPr>
          <w:rStyle w:val="Strong"/>
          <w:sz w:val="18"/>
          <w:szCs w:val="18"/>
          <w:lang w:val="en-US"/>
        </w:rPr>
        <w:t xml:space="preserve"> to 38300: for split MRB, the split point shall be changed to "below" PDCP layer but not "in" PDCP layer in Figure 16.10.3-1.</w:t>
      </w:r>
    </w:p>
    <w:p w14:paraId="358BED60" w14:textId="77777777" w:rsidR="00AF1050" w:rsidRPr="007D66B6" w:rsidRDefault="00AF1050" w:rsidP="00AF1050">
      <w:pPr>
        <w:pStyle w:val="Agreement"/>
        <w:tabs>
          <w:tab w:val="clear" w:pos="9990"/>
        </w:tabs>
        <w:overflowPunct/>
        <w:autoSpaceDE/>
        <w:autoSpaceDN/>
        <w:adjustRightInd/>
        <w:ind w:left="1619" w:hanging="360"/>
        <w:textAlignment w:val="auto"/>
        <w:rPr>
          <w:bCs/>
          <w:lang w:val="en-US"/>
        </w:rPr>
      </w:pPr>
      <w:r w:rsidRPr="007D66B6">
        <w:rPr>
          <w:rStyle w:val="Strong"/>
          <w:sz w:val="18"/>
          <w:szCs w:val="18"/>
          <w:lang w:val="en-US"/>
        </w:rPr>
        <w:t>[034] P5: Capture the following RAN2 agreement in TS 38.300</w:t>
      </w:r>
    </w:p>
    <w:p w14:paraId="541E5ABC" w14:textId="77777777" w:rsidR="00AF1050" w:rsidRPr="007D66B6" w:rsidRDefault="00AF1050" w:rsidP="00AF1050">
      <w:pPr>
        <w:pStyle w:val="Agreement"/>
        <w:numPr>
          <w:ilvl w:val="0"/>
          <w:numId w:val="0"/>
        </w:numPr>
        <w:ind w:left="1619"/>
        <w:rPr>
          <w:rStyle w:val="Strong"/>
          <w:b/>
          <w:lang w:val="en-US"/>
        </w:rPr>
      </w:pPr>
      <w:r w:rsidRPr="007D66B6">
        <w:rPr>
          <w:rStyle w:val="Strong"/>
          <w:sz w:val="18"/>
          <w:szCs w:val="18"/>
          <w:lang w:val="en-US"/>
        </w:rPr>
        <w:t>"Multicast MBS can be supported in MCG side in NE-DC and NR-DC scenarios, i.e., MN terminated MCG bearer kind of MRB" </w:t>
      </w:r>
    </w:p>
    <w:p w14:paraId="2B8BB67D" w14:textId="77777777" w:rsidR="00AF1050" w:rsidRPr="007D66B6" w:rsidRDefault="00AF1050" w:rsidP="00AF1050">
      <w:pPr>
        <w:pStyle w:val="Doc-comment"/>
        <w:ind w:left="0" w:firstLine="0"/>
      </w:pPr>
    </w:p>
    <w:p w14:paraId="29E4AB3C" w14:textId="6CB22EAD" w:rsidR="00AF1050" w:rsidRPr="007D66B6" w:rsidRDefault="00AF1050" w:rsidP="00AF1050">
      <w:pPr>
        <w:pStyle w:val="Doc-comment"/>
        <w:rPr>
          <w:rStyle w:val="Strong"/>
          <w:b w:val="0"/>
          <w:bCs w:val="0"/>
        </w:rPr>
      </w:pPr>
      <w:r w:rsidRPr="007D66B6">
        <w:t xml:space="preserve">Chair: Update 38300 in a post discussion, take into account agreements, LSin from RAN1 in </w:t>
      </w:r>
      <w:hyperlink r:id="rId831" w:history="1">
        <w:r w:rsidR="00916E86">
          <w:rPr>
            <w:rStyle w:val="Hyperlink"/>
          </w:rPr>
          <w:t>R2-2206473</w:t>
        </w:r>
      </w:hyperlink>
      <w:r w:rsidRPr="007D66B6">
        <w:rPr>
          <w:rStyle w:val="Strong"/>
        </w:rPr>
        <w:t xml:space="preserve">. Corrections in </w:t>
      </w:r>
      <w:hyperlink r:id="rId832" w:history="1">
        <w:r w:rsidR="00916E86">
          <w:rPr>
            <w:rStyle w:val="Hyperlink"/>
          </w:rPr>
          <w:t>R2-2205625</w:t>
        </w:r>
      </w:hyperlink>
      <w:r w:rsidRPr="007D66B6">
        <w:rPr>
          <w:rStyle w:val="Strong"/>
        </w:rPr>
        <w:t>/</w:t>
      </w:r>
      <w:hyperlink r:id="rId833" w:history="1">
        <w:r w:rsidR="00916E86">
          <w:rPr>
            <w:rStyle w:val="Hyperlink"/>
          </w:rPr>
          <w:t>R2-2205482</w:t>
        </w:r>
      </w:hyperlink>
      <w:r w:rsidRPr="007D66B6">
        <w:rPr>
          <w:rStyle w:val="Strong"/>
        </w:rPr>
        <w:t xml:space="preserve"> can be taken into account case by case (coordinate with TS rapporteur, best effort).  </w:t>
      </w:r>
    </w:p>
    <w:p w14:paraId="4489DDC2" w14:textId="77777777" w:rsidR="00AF1050" w:rsidRPr="007D66B6" w:rsidRDefault="00AF1050" w:rsidP="00AF1050">
      <w:pPr>
        <w:pStyle w:val="Doc-text2"/>
      </w:pPr>
    </w:p>
    <w:p w14:paraId="780D47D2" w14:textId="77777777" w:rsidR="00AF1050" w:rsidRPr="007D66B6" w:rsidRDefault="00AF1050" w:rsidP="00AF1050">
      <w:pPr>
        <w:pStyle w:val="Doc-comment"/>
      </w:pPr>
      <w:r w:rsidRPr="007D66B6">
        <w:t>Chair: no need to update 37.340 or 37.324</w:t>
      </w:r>
    </w:p>
    <w:p w14:paraId="30893628" w14:textId="77777777" w:rsidR="00AF1050" w:rsidRPr="007D66B6" w:rsidRDefault="00AF1050" w:rsidP="00AF1050">
      <w:pPr>
        <w:pStyle w:val="Doc-text2"/>
      </w:pPr>
    </w:p>
    <w:p w14:paraId="1AEF618B" w14:textId="77777777" w:rsidR="00AF1050" w:rsidRPr="007D66B6" w:rsidRDefault="00AF1050" w:rsidP="00AF1050">
      <w:pPr>
        <w:pStyle w:val="EmailDiscussion"/>
        <w:overflowPunct/>
        <w:autoSpaceDE/>
        <w:autoSpaceDN/>
        <w:adjustRightInd/>
        <w:ind w:left="1619" w:hanging="360"/>
        <w:textAlignment w:val="auto"/>
      </w:pPr>
      <w:bookmarkStart w:id="258" w:name="_Hlk103977988"/>
      <w:r w:rsidRPr="007D66B6">
        <w:t>[Post118-e][087][MBS] 38300 CR (ZTE)</w:t>
      </w:r>
    </w:p>
    <w:p w14:paraId="6C7DD022" w14:textId="77777777" w:rsidR="00AF1050" w:rsidRPr="007D66B6" w:rsidRDefault="00AF1050" w:rsidP="00AF1050">
      <w:pPr>
        <w:pStyle w:val="EmailDiscussion2"/>
      </w:pPr>
      <w:r w:rsidRPr="007D66B6">
        <w:tab/>
        <w:t xml:space="preserve">Scope: Stage-2 CR, reflecting agreements, take into acct Stage-2 LS from R1 </w:t>
      </w:r>
    </w:p>
    <w:p w14:paraId="31A6A2DC" w14:textId="77777777" w:rsidR="00AF1050" w:rsidRPr="007D66B6" w:rsidRDefault="00AF1050" w:rsidP="00AF1050">
      <w:pPr>
        <w:pStyle w:val="EmailDiscussion2"/>
      </w:pPr>
      <w:r w:rsidRPr="007D66B6">
        <w:tab/>
        <w:t>Intended outcome: Agreed 38300 CR</w:t>
      </w:r>
    </w:p>
    <w:p w14:paraId="60C2AB29" w14:textId="653D942A" w:rsidR="00AF1050" w:rsidRPr="007D66B6" w:rsidRDefault="00AF1050" w:rsidP="00AF1050">
      <w:pPr>
        <w:pStyle w:val="EmailDiscussion2"/>
      </w:pPr>
      <w:r w:rsidRPr="007D66B6">
        <w:tab/>
        <w:t>Deadline: Short</w:t>
      </w:r>
    </w:p>
    <w:p w14:paraId="6C23B7D0" w14:textId="272DD605" w:rsidR="003951F3" w:rsidRPr="007D66B6" w:rsidRDefault="003951F3" w:rsidP="003951F3">
      <w:pPr>
        <w:pStyle w:val="EmailDiscussion2"/>
      </w:pPr>
      <w:r w:rsidRPr="007D66B6">
        <w:t xml:space="preserve">=&gt; Agreed in </w:t>
      </w:r>
      <w:hyperlink r:id="rId834" w:history="1">
        <w:r w:rsidR="00916E86">
          <w:rPr>
            <w:rStyle w:val="Hyperlink"/>
          </w:rPr>
          <w:t>R2-2206815</w:t>
        </w:r>
      </w:hyperlink>
    </w:p>
    <w:p w14:paraId="0669F2FE" w14:textId="77777777" w:rsidR="003951F3" w:rsidRPr="007D66B6" w:rsidRDefault="003951F3" w:rsidP="00AF1050">
      <w:pPr>
        <w:pStyle w:val="EmailDiscussion2"/>
      </w:pPr>
    </w:p>
    <w:bookmarkEnd w:id="257"/>
    <w:bookmarkEnd w:id="258"/>
    <w:p w14:paraId="272D2A8C" w14:textId="77777777" w:rsidR="00AF1050" w:rsidRPr="007D66B6" w:rsidRDefault="00AF1050" w:rsidP="00AF1050">
      <w:pPr>
        <w:pStyle w:val="BoldComments"/>
      </w:pPr>
      <w:r w:rsidRPr="007D66B6">
        <w:t>38300 related</w:t>
      </w:r>
    </w:p>
    <w:p w14:paraId="0AC610DC" w14:textId="4835A2DE" w:rsidR="00AF1050" w:rsidRPr="007D66B6" w:rsidRDefault="00916E86" w:rsidP="00AF1050">
      <w:pPr>
        <w:pStyle w:val="Doc-title"/>
      </w:pPr>
      <w:hyperlink r:id="rId835" w:history="1">
        <w:r>
          <w:rPr>
            <w:rStyle w:val="Hyperlink"/>
          </w:rPr>
          <w:t>R2-2205625</w:t>
        </w:r>
      </w:hyperlink>
      <w:r w:rsidR="00AF1050" w:rsidRPr="007D66B6">
        <w:tab/>
        <w:t>Miscellaneous correction to TS 38300</w:t>
      </w:r>
      <w:r w:rsidR="00AF1050" w:rsidRPr="007D66B6">
        <w:tab/>
        <w:t>ZTE, Sanechips</w:t>
      </w:r>
      <w:r w:rsidR="00AF1050" w:rsidRPr="007D66B6">
        <w:tab/>
        <w:t>CR</w:t>
      </w:r>
      <w:r w:rsidR="00AF1050" w:rsidRPr="007D66B6">
        <w:tab/>
        <w:t>Rel-17</w:t>
      </w:r>
      <w:r w:rsidR="00AF1050" w:rsidRPr="007D66B6">
        <w:tab/>
        <w:t>38.300</w:t>
      </w:r>
      <w:r w:rsidR="00AF1050" w:rsidRPr="007D66B6">
        <w:tab/>
        <w:t>17.0.0</w:t>
      </w:r>
      <w:r w:rsidR="00AF1050" w:rsidRPr="007D66B6">
        <w:tab/>
        <w:t>0463</w:t>
      </w:r>
      <w:r w:rsidR="00AF1050" w:rsidRPr="007D66B6">
        <w:tab/>
        <w:t>-</w:t>
      </w:r>
      <w:r w:rsidR="00AF1050" w:rsidRPr="007D66B6">
        <w:tab/>
        <w:t>F</w:t>
      </w:r>
      <w:r w:rsidR="00AF1050" w:rsidRPr="007D66B6">
        <w:tab/>
        <w:t>NR_MBS-Core</w:t>
      </w:r>
    </w:p>
    <w:p w14:paraId="6B816CC9" w14:textId="370868E1" w:rsidR="00AF1050" w:rsidRPr="007D66B6" w:rsidRDefault="00916E86" w:rsidP="00AF1050">
      <w:pPr>
        <w:pStyle w:val="Doc-title"/>
      </w:pPr>
      <w:hyperlink r:id="rId836" w:history="1">
        <w:r>
          <w:rPr>
            <w:rStyle w:val="Hyperlink"/>
          </w:rPr>
          <w:t>R2-2205482</w:t>
        </w:r>
      </w:hyperlink>
      <w:r w:rsidR="00AF1050" w:rsidRPr="007D66B6">
        <w:tab/>
        <w:t>Correction on Stage 2 specs</w:t>
      </w:r>
      <w:r w:rsidR="00AF1050" w:rsidRPr="007D66B6">
        <w:tab/>
        <w:t>Huawei, HiSilicon</w:t>
      </w:r>
      <w:r w:rsidR="00AF1050" w:rsidRPr="007D66B6">
        <w:tab/>
        <w:t>CR</w:t>
      </w:r>
      <w:r w:rsidR="00AF1050" w:rsidRPr="007D66B6">
        <w:tab/>
        <w:t>Rel-17</w:t>
      </w:r>
      <w:r w:rsidR="00AF1050" w:rsidRPr="007D66B6">
        <w:tab/>
        <w:t>38.300</w:t>
      </w:r>
      <w:r w:rsidR="00AF1050" w:rsidRPr="007D66B6">
        <w:tab/>
        <w:t>17.0.0</w:t>
      </w:r>
      <w:r w:rsidR="00AF1050" w:rsidRPr="007D66B6">
        <w:tab/>
        <w:t>0460</w:t>
      </w:r>
      <w:r w:rsidR="00AF1050" w:rsidRPr="007D66B6">
        <w:tab/>
        <w:t>-</w:t>
      </w:r>
      <w:r w:rsidR="00AF1050" w:rsidRPr="007D66B6">
        <w:tab/>
        <w:t>F</w:t>
      </w:r>
      <w:r w:rsidR="00AF1050" w:rsidRPr="007D66B6">
        <w:tab/>
        <w:t>NR_MBS-Core</w:t>
      </w:r>
    </w:p>
    <w:p w14:paraId="5F3742F2" w14:textId="0A5D6B55" w:rsidR="00AF1050" w:rsidRPr="007D66B6" w:rsidRDefault="00916E86" w:rsidP="00AF1050">
      <w:pPr>
        <w:pStyle w:val="Doc-title"/>
      </w:pPr>
      <w:hyperlink r:id="rId837" w:history="1">
        <w:r>
          <w:rPr>
            <w:rStyle w:val="Hyperlink"/>
          </w:rPr>
          <w:t>R2-2205672</w:t>
        </w:r>
      </w:hyperlink>
      <w:r w:rsidR="00AF1050" w:rsidRPr="007D66B6">
        <w:tab/>
        <w:t>Clarification on the support of MBS in MR-DC</w:t>
      </w:r>
      <w:r w:rsidR="00AF1050" w:rsidRPr="007D66B6">
        <w:tab/>
        <w:t>Apple</w:t>
      </w:r>
      <w:r w:rsidR="00AF1050" w:rsidRPr="007D66B6">
        <w:tab/>
        <w:t>discussion</w:t>
      </w:r>
      <w:r w:rsidR="00AF1050" w:rsidRPr="007D66B6">
        <w:tab/>
        <w:t>Rel-17</w:t>
      </w:r>
      <w:r w:rsidR="00AF1050" w:rsidRPr="007D66B6">
        <w:tab/>
        <w:t>NR_MBS-Core</w:t>
      </w:r>
    </w:p>
    <w:p w14:paraId="6610155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[034] 3 tdocs noted</w:t>
      </w:r>
    </w:p>
    <w:p w14:paraId="12101CED" w14:textId="77777777" w:rsidR="00AF1050" w:rsidRPr="007D66B6" w:rsidRDefault="00AF1050" w:rsidP="00AF1050">
      <w:pPr>
        <w:pStyle w:val="BoldComments"/>
      </w:pPr>
      <w:r w:rsidRPr="007D66B6">
        <w:t>37340 related</w:t>
      </w:r>
    </w:p>
    <w:p w14:paraId="0F3273E9" w14:textId="585A9503" w:rsidR="00AF1050" w:rsidRPr="007D66B6" w:rsidRDefault="00916E86" w:rsidP="00AF1050">
      <w:pPr>
        <w:pStyle w:val="Doc-title"/>
      </w:pPr>
      <w:hyperlink r:id="rId838" w:history="1">
        <w:r>
          <w:rPr>
            <w:rStyle w:val="Hyperlink"/>
          </w:rPr>
          <w:t>R2-2205484</w:t>
        </w:r>
      </w:hyperlink>
      <w:r w:rsidR="00AF1050" w:rsidRPr="007D66B6">
        <w:tab/>
        <w:t>Addition of MBS related clarifications in 37340</w:t>
      </w:r>
      <w:r w:rsidR="00AF1050" w:rsidRPr="007D66B6">
        <w:tab/>
        <w:t>Huawei, HiSilicon</w:t>
      </w:r>
      <w:r w:rsidR="00AF1050" w:rsidRPr="007D66B6">
        <w:tab/>
        <w:t>CR</w:t>
      </w:r>
      <w:r w:rsidR="00AF1050" w:rsidRPr="007D66B6">
        <w:tab/>
        <w:t>Rel-17</w:t>
      </w:r>
      <w:r w:rsidR="00AF1050" w:rsidRPr="007D66B6">
        <w:tab/>
        <w:t>37.340</w:t>
      </w:r>
      <w:r w:rsidR="00AF1050" w:rsidRPr="007D66B6">
        <w:tab/>
        <w:t>17.0.0</w:t>
      </w:r>
      <w:r w:rsidR="00AF1050" w:rsidRPr="007D66B6">
        <w:tab/>
        <w:t>0318</w:t>
      </w:r>
      <w:r w:rsidR="00AF1050" w:rsidRPr="007D66B6">
        <w:tab/>
        <w:t>-</w:t>
      </w:r>
      <w:r w:rsidR="00AF1050" w:rsidRPr="007D66B6">
        <w:tab/>
        <w:t>F</w:t>
      </w:r>
      <w:r w:rsidR="00AF1050" w:rsidRPr="007D66B6">
        <w:tab/>
        <w:t>NR_MBS-Core</w:t>
      </w:r>
    </w:p>
    <w:p w14:paraId="1D9573E2" w14:textId="4E64A84D" w:rsidR="00AF1050" w:rsidRPr="007D66B6" w:rsidRDefault="00916E86" w:rsidP="00AF1050">
      <w:pPr>
        <w:pStyle w:val="Doc-title"/>
      </w:pPr>
      <w:hyperlink r:id="rId839" w:history="1">
        <w:r>
          <w:rPr>
            <w:rStyle w:val="Hyperlink"/>
          </w:rPr>
          <w:t>R2-2205456</w:t>
        </w:r>
      </w:hyperlink>
      <w:r w:rsidR="00AF1050" w:rsidRPr="007D66B6">
        <w:tab/>
        <w:t>Introduction of MBS for MRDC</w:t>
      </w:r>
      <w:r w:rsidR="00AF1050" w:rsidRPr="007D66B6">
        <w:tab/>
        <w:t>Xiaomi Communications</w:t>
      </w:r>
      <w:r w:rsidR="00AF1050" w:rsidRPr="007D66B6">
        <w:tab/>
        <w:t>CR</w:t>
      </w:r>
      <w:r w:rsidR="00AF1050" w:rsidRPr="007D66B6">
        <w:tab/>
        <w:t>Rel-17</w:t>
      </w:r>
      <w:r w:rsidR="00AF1050" w:rsidRPr="007D66B6">
        <w:tab/>
        <w:t>37.340</w:t>
      </w:r>
      <w:r w:rsidR="00AF1050" w:rsidRPr="007D66B6">
        <w:tab/>
        <w:t>17.0.0</w:t>
      </w:r>
      <w:r w:rsidR="00AF1050" w:rsidRPr="007D66B6">
        <w:tab/>
        <w:t>0317</w:t>
      </w:r>
      <w:r w:rsidR="00AF1050" w:rsidRPr="007D66B6">
        <w:tab/>
        <w:t>-</w:t>
      </w:r>
      <w:r w:rsidR="00AF1050" w:rsidRPr="007D66B6">
        <w:tab/>
        <w:t>B</w:t>
      </w:r>
      <w:r w:rsidR="00AF1050" w:rsidRPr="007D66B6">
        <w:tab/>
        <w:t>NR_MBS-Core</w:t>
      </w:r>
    </w:p>
    <w:p w14:paraId="098B6E76" w14:textId="6A54EDA2" w:rsidR="00AF1050" w:rsidRPr="007D66B6" w:rsidRDefault="00916E86" w:rsidP="00AF1050">
      <w:pPr>
        <w:pStyle w:val="Doc-title"/>
      </w:pPr>
      <w:hyperlink r:id="rId840" w:history="1">
        <w:r>
          <w:rPr>
            <w:rStyle w:val="Hyperlink"/>
          </w:rPr>
          <w:t>R2-2205631</w:t>
        </w:r>
      </w:hyperlink>
      <w:r w:rsidR="00AF1050" w:rsidRPr="007D66B6">
        <w:tab/>
        <w:t>[Z606, Z607] Discussion on SDAP for NR MBS</w:t>
      </w:r>
      <w:r w:rsidR="00AF1050" w:rsidRPr="007D66B6">
        <w:tab/>
        <w:t>ZTE, Sanechips</w:t>
      </w:r>
      <w:r w:rsidR="00AF1050" w:rsidRPr="007D66B6">
        <w:tab/>
        <w:t>discussion</w:t>
      </w:r>
      <w:r w:rsidR="00AF1050" w:rsidRPr="007D66B6">
        <w:tab/>
        <w:t>Rel-17</w:t>
      </w:r>
      <w:r w:rsidR="00AF1050" w:rsidRPr="007D66B6">
        <w:tab/>
        <w:t>NR_MBS-Core</w:t>
      </w:r>
    </w:p>
    <w:p w14:paraId="451951A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[034] 3 tdocs noted</w:t>
      </w:r>
    </w:p>
    <w:p w14:paraId="775F2526" w14:textId="77777777" w:rsidR="00AF1050" w:rsidRPr="007D66B6" w:rsidRDefault="00AF1050" w:rsidP="00AF1050">
      <w:pPr>
        <w:pStyle w:val="BoldComments"/>
      </w:pPr>
      <w:r w:rsidRPr="007D66B6">
        <w:t>Further Enhancement</w:t>
      </w:r>
    </w:p>
    <w:p w14:paraId="182111B4" w14:textId="42019ED1" w:rsidR="00AF1050" w:rsidRPr="007D66B6" w:rsidRDefault="00916E86" w:rsidP="00AF1050">
      <w:pPr>
        <w:pStyle w:val="Doc-title"/>
      </w:pPr>
      <w:hyperlink r:id="rId841" w:history="1">
        <w:r>
          <w:rPr>
            <w:rStyle w:val="Hyperlink"/>
          </w:rPr>
          <w:t>R2-2204647</w:t>
        </w:r>
      </w:hyperlink>
      <w:r w:rsidR="00AF1050" w:rsidRPr="007D66B6">
        <w:tab/>
        <w:t>R17 MBS power saving enhancement aspect</w:t>
      </w:r>
      <w:r w:rsidR="00AF1050" w:rsidRPr="007D66B6">
        <w:tab/>
        <w:t>Shanghai Jiao Tong University</w:t>
      </w:r>
      <w:r w:rsidR="00AF1050" w:rsidRPr="007D66B6">
        <w:tab/>
        <w:t>discussion</w:t>
      </w:r>
    </w:p>
    <w:p w14:paraId="47B0D346" w14:textId="0BD3A582" w:rsidR="00AF1050" w:rsidRPr="007D66B6" w:rsidRDefault="00916E86" w:rsidP="00AF1050">
      <w:pPr>
        <w:pStyle w:val="Doc-title"/>
      </w:pPr>
      <w:hyperlink r:id="rId842" w:history="1">
        <w:r>
          <w:rPr>
            <w:rStyle w:val="Hyperlink"/>
          </w:rPr>
          <w:t>R2-2205338</w:t>
        </w:r>
      </w:hyperlink>
      <w:r w:rsidR="00AF1050" w:rsidRPr="007D66B6">
        <w:tab/>
        <w:t>UE based PTM to PTP switch</w:t>
      </w:r>
      <w:r w:rsidR="00AF1050" w:rsidRPr="007D66B6">
        <w:tab/>
        <w:t>Sony</w:t>
      </w:r>
      <w:r w:rsidR="00AF1050" w:rsidRPr="007D66B6">
        <w:tab/>
        <w:t>discussion</w:t>
      </w:r>
      <w:r w:rsidR="00AF1050" w:rsidRPr="007D66B6">
        <w:tab/>
        <w:t>Rel-17</w:t>
      </w:r>
      <w:r w:rsidR="00AF1050" w:rsidRPr="007D66B6">
        <w:tab/>
        <w:t>NR_MBS-Core</w:t>
      </w:r>
      <w:r w:rsidR="00AF1050" w:rsidRPr="007D66B6">
        <w:tab/>
      </w:r>
      <w:hyperlink r:id="rId843" w:history="1">
        <w:r>
          <w:rPr>
            <w:rStyle w:val="Hyperlink"/>
          </w:rPr>
          <w:t>R2-2200905</w:t>
        </w:r>
      </w:hyperlink>
    </w:p>
    <w:p w14:paraId="65A5F6B3" w14:textId="77777777" w:rsidR="00AF1050" w:rsidRPr="007D66B6" w:rsidRDefault="00AF1050" w:rsidP="00AF1050">
      <w:pPr>
        <w:pStyle w:val="Doc-text2"/>
      </w:pPr>
    </w:p>
    <w:p w14:paraId="2AF61BCD" w14:textId="77777777" w:rsidR="00AF1050" w:rsidRPr="007D66B6" w:rsidRDefault="00AF1050" w:rsidP="00AF1050">
      <w:pPr>
        <w:pStyle w:val="Doc-text2"/>
      </w:pPr>
    </w:p>
    <w:p w14:paraId="3E955B18" w14:textId="77777777" w:rsidR="00AF1050" w:rsidRPr="007D66B6" w:rsidRDefault="00AF1050" w:rsidP="00AF1050">
      <w:pPr>
        <w:pStyle w:val="Heading2"/>
      </w:pPr>
      <w:bookmarkStart w:id="259" w:name="_Toc105622183"/>
      <w:bookmarkStart w:id="260" w:name="_Toc111585441"/>
      <w:r w:rsidRPr="007D66B6">
        <w:t>6.2</w:t>
      </w:r>
      <w:r w:rsidRPr="007D66B6">
        <w:tab/>
        <w:t>MR DC/CA further enhancements</w:t>
      </w:r>
      <w:bookmarkEnd w:id="259"/>
      <w:bookmarkEnd w:id="260"/>
    </w:p>
    <w:p w14:paraId="02D47679" w14:textId="77777777" w:rsidR="00AF1050" w:rsidRPr="007D66B6" w:rsidRDefault="00AF1050" w:rsidP="00AF1050">
      <w:pPr>
        <w:pStyle w:val="Comments"/>
      </w:pPr>
      <w:r w:rsidRPr="007D66B6">
        <w:t>(LTE_NR_DC_enh2-Core; leading WG: RAN2; REL-17; WID: RP-201040)</w:t>
      </w:r>
    </w:p>
    <w:p w14:paraId="2BD1AFC3" w14:textId="77777777" w:rsidR="00AF1050" w:rsidRPr="007D66B6" w:rsidRDefault="00AF1050" w:rsidP="00AF1050">
      <w:pPr>
        <w:pStyle w:val="Comments"/>
      </w:pPr>
      <w:r w:rsidRPr="007D66B6">
        <w:t xml:space="preserve">Tdoc Limitation: 8 tdocs </w:t>
      </w:r>
    </w:p>
    <w:p w14:paraId="2650A156" w14:textId="77777777" w:rsidR="00AF1050" w:rsidRPr="007D66B6" w:rsidRDefault="00AF1050" w:rsidP="00AF1050">
      <w:pPr>
        <w:pStyle w:val="Comments"/>
      </w:pPr>
      <w:r w:rsidRPr="007D66B6">
        <w:t xml:space="preserve">No documents should be submitted to 6.2. Please submit to.6.2.x </w:t>
      </w:r>
    </w:p>
    <w:p w14:paraId="7E4A3462" w14:textId="77777777" w:rsidR="00AF1050" w:rsidRPr="007D66B6" w:rsidRDefault="00AF1050" w:rsidP="00AF1050">
      <w:pPr>
        <w:pStyle w:val="Comments"/>
      </w:pPr>
      <w:r w:rsidRPr="007D66B6">
        <w:lastRenderedPageBreak/>
        <w:t>Contributions should illustrate the Stage-3 details of the proposals (e.g. in an Annex containing TP against the running CRs). If a contribution does not provide TP, it may be deprioritized.</w:t>
      </w:r>
    </w:p>
    <w:p w14:paraId="7FC89320" w14:textId="77777777" w:rsidR="00AF1050" w:rsidRPr="007D66B6" w:rsidRDefault="00AF1050" w:rsidP="00AF1050">
      <w:pPr>
        <w:pStyle w:val="Comments"/>
      </w:pPr>
      <w:r w:rsidRPr="007D66B6">
        <w:t xml:space="preserve">WI has been declared 100% complete </w:t>
      </w:r>
    </w:p>
    <w:p w14:paraId="4CC138D2" w14:textId="77777777" w:rsidR="00AF1050" w:rsidRPr="007D66B6" w:rsidRDefault="00AF1050" w:rsidP="00AF1050">
      <w:pPr>
        <w:pStyle w:val="Comments"/>
      </w:pPr>
    </w:p>
    <w:p w14:paraId="56E58648" w14:textId="77777777" w:rsidR="001A5B4B" w:rsidRPr="007D66B6" w:rsidRDefault="001A5B4B" w:rsidP="001A5B4B">
      <w:pPr>
        <w:pStyle w:val="Heading3"/>
      </w:pPr>
      <w:bookmarkStart w:id="261" w:name="_Toc105622184"/>
      <w:bookmarkStart w:id="262" w:name="_Hlk102757336"/>
      <w:bookmarkStart w:id="263" w:name="_Toc111585442"/>
      <w:r w:rsidRPr="007D66B6">
        <w:t>6.2.1</w:t>
      </w:r>
      <w:r w:rsidRPr="007D66B6">
        <w:tab/>
        <w:t>Organizational</w:t>
      </w:r>
      <w:bookmarkEnd w:id="261"/>
      <w:bookmarkEnd w:id="263"/>
    </w:p>
    <w:p w14:paraId="3E5D6541" w14:textId="77777777" w:rsidR="001A5B4B" w:rsidRPr="007D66B6" w:rsidRDefault="001A5B4B" w:rsidP="001A5B4B">
      <w:pPr>
        <w:pStyle w:val="Comments"/>
      </w:pPr>
      <w:r w:rsidRPr="007D66B6">
        <w:t>Including LSs and any rapporteur inputs (e.g. from ASN.1 ad-hoc meeting).</w:t>
      </w:r>
    </w:p>
    <w:p w14:paraId="20023413" w14:textId="77777777" w:rsidR="001A5B4B" w:rsidRPr="007D66B6" w:rsidRDefault="001A5B4B" w:rsidP="001A5B4B">
      <w:pPr>
        <w:pStyle w:val="BoldComments"/>
      </w:pPr>
      <w:r w:rsidRPr="007D66B6">
        <w:t>By Web Conf (1st Week Friday) (3)</w:t>
      </w:r>
    </w:p>
    <w:p w14:paraId="0F947EFE" w14:textId="02C91568" w:rsidR="001A5B4B" w:rsidRPr="007D66B6" w:rsidRDefault="00916E86" w:rsidP="001A5B4B">
      <w:pPr>
        <w:pStyle w:val="Doc-title"/>
      </w:pPr>
      <w:hyperlink r:id="rId844" w:history="1">
        <w:r>
          <w:rPr>
            <w:rStyle w:val="Hyperlink"/>
          </w:rPr>
          <w:t>R2-2204435</w:t>
        </w:r>
      </w:hyperlink>
      <w:r w:rsidR="001A5B4B" w:rsidRPr="007D66B6">
        <w:tab/>
        <w:t>Reply LS on RAN2 agreements for TRS-based Scell activation (R1-2202706; contact: Huawei)</w:t>
      </w:r>
      <w:r w:rsidR="001A5B4B" w:rsidRPr="007D66B6">
        <w:tab/>
        <w:t>RAN1</w:t>
      </w:r>
      <w:r w:rsidR="001A5B4B" w:rsidRPr="007D66B6">
        <w:tab/>
        <w:t>LS in</w:t>
      </w:r>
      <w:r w:rsidR="001A5B4B" w:rsidRPr="007D66B6">
        <w:tab/>
        <w:t>Rel-17</w:t>
      </w:r>
      <w:r w:rsidR="001A5B4B" w:rsidRPr="007D66B6">
        <w:tab/>
        <w:t>LTE_NR_DC_enh2</w:t>
      </w:r>
      <w:r w:rsidR="001A5B4B" w:rsidRPr="007D66B6">
        <w:tab/>
        <w:t>To:RAN2</w:t>
      </w:r>
    </w:p>
    <w:p w14:paraId="4ED891B1"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Noted (Handled via contributions in AI 6.2.4)</w:t>
      </w:r>
    </w:p>
    <w:p w14:paraId="655A0EB6" w14:textId="77777777" w:rsidR="001A5B4B" w:rsidRPr="007D66B6" w:rsidRDefault="001A5B4B" w:rsidP="001A5B4B">
      <w:pPr>
        <w:pStyle w:val="Doc-text2"/>
      </w:pPr>
    </w:p>
    <w:p w14:paraId="4AF34D09" w14:textId="77777777" w:rsidR="001A5B4B" w:rsidRPr="007D66B6" w:rsidRDefault="001A5B4B" w:rsidP="001A5B4B">
      <w:pPr>
        <w:pStyle w:val="Doc-text2"/>
        <w:ind w:left="0" w:firstLine="0"/>
      </w:pPr>
    </w:p>
    <w:p w14:paraId="72DF21D7" w14:textId="5988CB6D" w:rsidR="001A5B4B" w:rsidRPr="007D66B6" w:rsidRDefault="00916E86" w:rsidP="001A5B4B">
      <w:pPr>
        <w:pStyle w:val="Doc-title"/>
      </w:pPr>
      <w:hyperlink r:id="rId845" w:history="1">
        <w:r>
          <w:rPr>
            <w:rStyle w:val="Hyperlink"/>
          </w:rPr>
          <w:t>R2-2204479</w:t>
        </w:r>
      </w:hyperlink>
      <w:r w:rsidR="001A5B4B" w:rsidRPr="007D66B6">
        <w:tab/>
        <w:t>LS reply on UE behaviour for deactivated SCG and value range for measCycle (R4-2207019; contact: Ericsson)</w:t>
      </w:r>
      <w:r w:rsidR="001A5B4B" w:rsidRPr="007D66B6">
        <w:tab/>
        <w:t>RAN4</w:t>
      </w:r>
      <w:r w:rsidR="001A5B4B" w:rsidRPr="007D66B6">
        <w:tab/>
        <w:t>LS in</w:t>
      </w:r>
      <w:r w:rsidR="001A5B4B" w:rsidRPr="007D66B6">
        <w:tab/>
        <w:t>Rel-17</w:t>
      </w:r>
      <w:r w:rsidR="001A5B4B" w:rsidRPr="007D66B6">
        <w:tab/>
        <w:t>LTE_NR_DC_enh2-Core</w:t>
      </w:r>
      <w:r w:rsidR="001A5B4B" w:rsidRPr="007D66B6">
        <w:tab/>
        <w:t>To:RAN2</w:t>
      </w:r>
    </w:p>
    <w:p w14:paraId="7522318F" w14:textId="77777777" w:rsidR="001A5B4B" w:rsidRPr="007D66B6" w:rsidRDefault="001A5B4B" w:rsidP="001A5B4B">
      <w:pPr>
        <w:pStyle w:val="Agreement"/>
        <w:tabs>
          <w:tab w:val="clear" w:pos="9990"/>
        </w:tabs>
        <w:overflowPunct/>
        <w:autoSpaceDE/>
        <w:autoSpaceDN/>
        <w:adjustRightInd/>
        <w:ind w:left="1619" w:hanging="360"/>
        <w:textAlignment w:val="auto"/>
      </w:pPr>
      <w:bookmarkStart w:id="264" w:name="_Hlk102757606"/>
      <w:r w:rsidRPr="007D66B6">
        <w:t>Noted (Handled via email discussion [220])</w:t>
      </w:r>
    </w:p>
    <w:bookmarkEnd w:id="264"/>
    <w:p w14:paraId="3BD42FEA" w14:textId="77777777" w:rsidR="001A5B4B" w:rsidRPr="007D66B6" w:rsidRDefault="001A5B4B" w:rsidP="001A5B4B">
      <w:pPr>
        <w:pStyle w:val="Doc-text2"/>
      </w:pPr>
    </w:p>
    <w:p w14:paraId="563EEC50" w14:textId="31DD3478" w:rsidR="001A5B4B" w:rsidRPr="007D66B6" w:rsidRDefault="00916E86" w:rsidP="001A5B4B">
      <w:pPr>
        <w:pStyle w:val="Doc-title"/>
      </w:pPr>
      <w:hyperlink r:id="rId846" w:history="1">
        <w:r>
          <w:rPr>
            <w:rStyle w:val="Hyperlink"/>
          </w:rPr>
          <w:t>R2-2204493</w:t>
        </w:r>
      </w:hyperlink>
      <w:r w:rsidR="001A5B4B" w:rsidRPr="007D66B6">
        <w:tab/>
        <w:t>Reply LS on CPAC (R3-222754; contact: Lenovo)</w:t>
      </w:r>
      <w:r w:rsidR="001A5B4B" w:rsidRPr="007D66B6">
        <w:tab/>
        <w:t>RAN3</w:t>
      </w:r>
      <w:r w:rsidR="001A5B4B" w:rsidRPr="007D66B6">
        <w:tab/>
        <w:t>LS in</w:t>
      </w:r>
      <w:r w:rsidR="001A5B4B" w:rsidRPr="007D66B6">
        <w:tab/>
        <w:t>Rel-17</w:t>
      </w:r>
      <w:r w:rsidR="001A5B4B" w:rsidRPr="007D66B6">
        <w:tab/>
        <w:t>LTE_NR_DC_enh2-Core</w:t>
      </w:r>
      <w:r w:rsidR="001A5B4B" w:rsidRPr="007D66B6">
        <w:tab/>
        <w:t>To:RAN2</w:t>
      </w:r>
    </w:p>
    <w:p w14:paraId="46FC9DC4"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Noted (Handled via contributions in AI 6.2.3)</w:t>
      </w:r>
    </w:p>
    <w:p w14:paraId="643D46D6" w14:textId="77777777" w:rsidR="001A5B4B" w:rsidRPr="007D66B6" w:rsidRDefault="001A5B4B" w:rsidP="001A5B4B">
      <w:pPr>
        <w:pStyle w:val="Doc-text2"/>
        <w:ind w:left="0" w:firstLine="0"/>
      </w:pPr>
    </w:p>
    <w:p w14:paraId="1DD36965" w14:textId="77777777" w:rsidR="001A5B4B" w:rsidRPr="007D66B6" w:rsidRDefault="001A5B4B" w:rsidP="001A5B4B">
      <w:pPr>
        <w:pStyle w:val="Doc-text2"/>
        <w:ind w:left="0" w:firstLine="0"/>
      </w:pPr>
    </w:p>
    <w:p w14:paraId="527EFF83" w14:textId="77777777" w:rsidR="001A5B4B" w:rsidRPr="007D66B6" w:rsidRDefault="001A5B4B" w:rsidP="001A5B4B">
      <w:pPr>
        <w:pStyle w:val="Doc-text2"/>
        <w:ind w:left="0" w:firstLine="0"/>
      </w:pPr>
    </w:p>
    <w:p w14:paraId="6D1D2ACA" w14:textId="77777777" w:rsidR="001A5B4B" w:rsidRPr="007D66B6" w:rsidRDefault="001A5B4B" w:rsidP="001A5B4B">
      <w:pPr>
        <w:pStyle w:val="BoldComments"/>
      </w:pPr>
      <w:bookmarkStart w:id="265" w:name="_Hlk102754095"/>
      <w:bookmarkEnd w:id="262"/>
      <w:r w:rsidRPr="007D66B6">
        <w:t>By Email [220] (2+2+1+1)</w:t>
      </w:r>
    </w:p>
    <w:p w14:paraId="12FF7E4C" w14:textId="77777777" w:rsidR="001A5B4B" w:rsidRPr="007D66B6" w:rsidRDefault="001A5B4B" w:rsidP="001A5B4B">
      <w:pPr>
        <w:pStyle w:val="Doc-text2"/>
        <w:ind w:left="0" w:firstLine="0"/>
        <w:rPr>
          <w:i/>
          <w:iCs/>
          <w:sz w:val="18"/>
          <w:szCs w:val="22"/>
        </w:rPr>
      </w:pPr>
      <w:r w:rsidRPr="007D66B6">
        <w:rPr>
          <w:i/>
          <w:iCs/>
          <w:sz w:val="18"/>
          <w:szCs w:val="22"/>
        </w:rPr>
        <w:t>RRC corrections: RIL for LTE and NR RRC</w:t>
      </w:r>
    </w:p>
    <w:p w14:paraId="6E9CE746" w14:textId="06EA77D0" w:rsidR="001A5B4B" w:rsidRPr="007D66B6" w:rsidRDefault="00916E86" w:rsidP="001A5B4B">
      <w:pPr>
        <w:pStyle w:val="Doc-title"/>
      </w:pPr>
      <w:hyperlink r:id="rId847" w:history="1">
        <w:r>
          <w:rPr>
            <w:rStyle w:val="Hyperlink"/>
          </w:rPr>
          <w:t>R2-2205930</w:t>
        </w:r>
      </w:hyperlink>
      <w:r w:rsidR="001A5B4B" w:rsidRPr="007D66B6">
        <w:tab/>
        <w:t>Issue list for 36.331</w:t>
      </w:r>
      <w:r w:rsidR="001A5B4B" w:rsidRPr="007D66B6">
        <w:tab/>
        <w:t>Huawei, HiSilicon</w:t>
      </w:r>
      <w:r w:rsidR="001A5B4B" w:rsidRPr="007D66B6">
        <w:tab/>
        <w:t>discussion</w:t>
      </w:r>
      <w:r w:rsidR="001A5B4B" w:rsidRPr="007D66B6">
        <w:tab/>
        <w:t>Rel-17</w:t>
      </w:r>
      <w:r w:rsidR="001A5B4B" w:rsidRPr="007D66B6">
        <w:tab/>
        <w:t>LTE_NR_DC_enh2-Core</w:t>
      </w:r>
      <w:r w:rsidR="001A5B4B" w:rsidRPr="007D66B6">
        <w:tab/>
        <w:t>Late</w:t>
      </w:r>
    </w:p>
    <w:p w14:paraId="14615514" w14:textId="682A501D" w:rsidR="001A5B4B" w:rsidRPr="007D66B6" w:rsidRDefault="00916E86" w:rsidP="001A5B4B">
      <w:pPr>
        <w:pStyle w:val="Doc-title"/>
      </w:pPr>
      <w:hyperlink r:id="rId848" w:history="1">
        <w:r>
          <w:rPr>
            <w:rStyle w:val="Hyperlink"/>
          </w:rPr>
          <w:t>R2-2205931</w:t>
        </w:r>
      </w:hyperlink>
      <w:r w:rsidR="001A5B4B" w:rsidRPr="007D66B6">
        <w:tab/>
        <w:t>Issue list for 38.331</w:t>
      </w:r>
      <w:r w:rsidR="001A5B4B" w:rsidRPr="007D66B6">
        <w:tab/>
        <w:t>Huawei, HiSilicon</w:t>
      </w:r>
      <w:r w:rsidR="001A5B4B" w:rsidRPr="007D66B6">
        <w:tab/>
        <w:t>discussion</w:t>
      </w:r>
      <w:r w:rsidR="001A5B4B" w:rsidRPr="007D66B6">
        <w:tab/>
        <w:t>Rel-17</w:t>
      </w:r>
      <w:r w:rsidR="001A5B4B" w:rsidRPr="007D66B6">
        <w:tab/>
        <w:t>LTE_NR_DC_enh2-Core</w:t>
      </w:r>
      <w:r w:rsidR="001A5B4B" w:rsidRPr="007D66B6">
        <w:tab/>
        <w:t>Late</w:t>
      </w:r>
    </w:p>
    <w:p w14:paraId="7509A26D" w14:textId="77777777" w:rsidR="001A5B4B" w:rsidRPr="007D66B6" w:rsidRDefault="001A5B4B" w:rsidP="001A5B4B">
      <w:pPr>
        <w:pStyle w:val="Doc-text2"/>
        <w:ind w:left="0" w:firstLine="0"/>
        <w:rPr>
          <w:i/>
          <w:iCs/>
          <w:sz w:val="18"/>
          <w:szCs w:val="22"/>
        </w:rPr>
      </w:pPr>
    </w:p>
    <w:p w14:paraId="0DA9185A" w14:textId="77777777" w:rsidR="001A5B4B" w:rsidRPr="007D66B6" w:rsidRDefault="001A5B4B" w:rsidP="001A5B4B">
      <w:pPr>
        <w:pStyle w:val="Doc-text2"/>
        <w:ind w:left="0" w:firstLine="0"/>
        <w:rPr>
          <w:i/>
          <w:iCs/>
          <w:sz w:val="18"/>
          <w:szCs w:val="22"/>
        </w:rPr>
      </w:pPr>
      <w:r w:rsidRPr="007D66B6">
        <w:rPr>
          <w:i/>
          <w:iCs/>
          <w:sz w:val="18"/>
          <w:szCs w:val="22"/>
        </w:rPr>
        <w:t>WI rapporteur CRs to 36.331 and 38.331:</w:t>
      </w:r>
    </w:p>
    <w:p w14:paraId="2B17E5C6" w14:textId="5AFD55F7" w:rsidR="001A5B4B" w:rsidRPr="007D66B6" w:rsidRDefault="00916E86" w:rsidP="001A5B4B">
      <w:pPr>
        <w:pStyle w:val="Doc-title"/>
      </w:pPr>
      <w:hyperlink r:id="rId849" w:history="1">
        <w:r>
          <w:rPr>
            <w:rStyle w:val="Hyperlink"/>
          </w:rPr>
          <w:t>R2-2205936</w:t>
        </w:r>
      </w:hyperlink>
      <w:r w:rsidR="001A5B4B" w:rsidRPr="007D66B6">
        <w:tab/>
        <w:t>Corrections on further MRDC enhancements</w:t>
      </w:r>
      <w:r w:rsidR="001A5B4B" w:rsidRPr="007D66B6">
        <w:tab/>
        <w:t>Huawei, HiSilicon</w:t>
      </w:r>
      <w:r w:rsidR="001A5B4B" w:rsidRPr="007D66B6">
        <w:tab/>
        <w:t>CR</w:t>
      </w:r>
      <w:r w:rsidR="001A5B4B" w:rsidRPr="007D66B6">
        <w:tab/>
        <w:t>Rel-17</w:t>
      </w:r>
      <w:r w:rsidR="001A5B4B" w:rsidRPr="007D66B6">
        <w:tab/>
        <w:t>36.331</w:t>
      </w:r>
      <w:r w:rsidR="001A5B4B" w:rsidRPr="007D66B6">
        <w:tab/>
        <w:t>17.0.0</w:t>
      </w:r>
      <w:r w:rsidR="001A5B4B" w:rsidRPr="007D66B6">
        <w:tab/>
        <w:t>4813</w:t>
      </w:r>
      <w:r w:rsidR="001A5B4B" w:rsidRPr="007D66B6">
        <w:tab/>
        <w:t>-</w:t>
      </w:r>
      <w:r w:rsidR="001A5B4B" w:rsidRPr="007D66B6">
        <w:tab/>
        <w:t>F</w:t>
      </w:r>
      <w:r w:rsidR="001A5B4B" w:rsidRPr="007D66B6">
        <w:tab/>
        <w:t>LTE_NR_DC_enh2-Core</w:t>
      </w:r>
      <w:r w:rsidR="001A5B4B" w:rsidRPr="007D66B6">
        <w:tab/>
        <w:t>Late</w:t>
      </w:r>
    </w:p>
    <w:p w14:paraId="4ED6B5CB" w14:textId="445127DE" w:rsidR="001A5B4B" w:rsidRPr="007D66B6" w:rsidRDefault="00916E86" w:rsidP="001A5B4B">
      <w:pPr>
        <w:pStyle w:val="Doc-title"/>
      </w:pPr>
      <w:hyperlink r:id="rId850" w:history="1">
        <w:r>
          <w:rPr>
            <w:rStyle w:val="Hyperlink"/>
          </w:rPr>
          <w:t>R2-2205937</w:t>
        </w:r>
      </w:hyperlink>
      <w:r w:rsidR="001A5B4B" w:rsidRPr="007D66B6">
        <w:tab/>
        <w:t>Corrections on further MRDC enhancements</w:t>
      </w:r>
      <w:r w:rsidR="001A5B4B" w:rsidRPr="007D66B6">
        <w:tab/>
        <w:t>Huawei, HiSilicon</w:t>
      </w:r>
      <w:r w:rsidR="001A5B4B" w:rsidRPr="007D66B6">
        <w:tab/>
        <w:t>CR</w:t>
      </w:r>
      <w:r w:rsidR="001A5B4B" w:rsidRPr="007D66B6">
        <w:tab/>
        <w:t>Rel-17</w:t>
      </w:r>
      <w:r w:rsidR="001A5B4B" w:rsidRPr="007D66B6">
        <w:tab/>
        <w:t>38.331</w:t>
      </w:r>
      <w:r w:rsidR="001A5B4B" w:rsidRPr="007D66B6">
        <w:tab/>
        <w:t>17.0.0</w:t>
      </w:r>
      <w:r w:rsidR="001A5B4B" w:rsidRPr="007D66B6">
        <w:tab/>
        <w:t>3137</w:t>
      </w:r>
      <w:r w:rsidR="001A5B4B" w:rsidRPr="007D66B6">
        <w:tab/>
        <w:t>-</w:t>
      </w:r>
      <w:r w:rsidR="001A5B4B" w:rsidRPr="007D66B6">
        <w:tab/>
        <w:t>F</w:t>
      </w:r>
      <w:r w:rsidR="001A5B4B" w:rsidRPr="007D66B6">
        <w:tab/>
        <w:t>LTE_NR_DC_enh2-Core</w:t>
      </w:r>
      <w:r w:rsidR="001A5B4B" w:rsidRPr="007D66B6">
        <w:tab/>
        <w:t>Late</w:t>
      </w:r>
    </w:p>
    <w:p w14:paraId="1E0916EC" w14:textId="77777777" w:rsidR="001A5B4B" w:rsidRPr="007D66B6" w:rsidRDefault="001A5B4B" w:rsidP="001A5B4B">
      <w:pPr>
        <w:pStyle w:val="Doc-text2"/>
      </w:pPr>
    </w:p>
    <w:p w14:paraId="5DC11DF8" w14:textId="77777777" w:rsidR="001A5B4B" w:rsidRPr="007D66B6" w:rsidRDefault="001A5B4B" w:rsidP="001A5B4B">
      <w:pPr>
        <w:pStyle w:val="Doc-text2"/>
        <w:ind w:left="0" w:firstLine="0"/>
        <w:rPr>
          <w:i/>
          <w:iCs/>
          <w:sz w:val="18"/>
          <w:szCs w:val="22"/>
        </w:rPr>
      </w:pPr>
      <w:r w:rsidRPr="007D66B6">
        <w:rPr>
          <w:i/>
          <w:iCs/>
          <w:sz w:val="18"/>
          <w:szCs w:val="22"/>
        </w:rPr>
        <w:t>Report of [Pre118-e][203]:</w:t>
      </w:r>
    </w:p>
    <w:p w14:paraId="54A7A2D0" w14:textId="3A254596" w:rsidR="001A5B4B" w:rsidRPr="007D66B6" w:rsidRDefault="00916E86" w:rsidP="001A5B4B">
      <w:pPr>
        <w:pStyle w:val="Doc-title"/>
      </w:pPr>
      <w:hyperlink r:id="rId851" w:history="1">
        <w:r>
          <w:rPr>
            <w:rStyle w:val="Hyperlink"/>
          </w:rPr>
          <w:t>R2-2206142</w:t>
        </w:r>
      </w:hyperlink>
      <w:r w:rsidR="001A5B4B" w:rsidRPr="007D66B6">
        <w:tab/>
        <w:t>Summary of [Pre118-e][203][DCCA] 38331 36331 CRs and rapporteur resolutions (Huawei)</w:t>
      </w:r>
      <w:r w:rsidR="001A5B4B" w:rsidRPr="007D66B6">
        <w:tab/>
        <w:t>Huawei, HiSilicon</w:t>
      </w:r>
      <w:r w:rsidR="001A5B4B" w:rsidRPr="007D66B6">
        <w:tab/>
        <w:t>discussion</w:t>
      </w:r>
      <w:r w:rsidR="001A5B4B" w:rsidRPr="007D66B6">
        <w:tab/>
        <w:t>Rel-17</w:t>
      </w:r>
      <w:r w:rsidR="001A5B4B" w:rsidRPr="007D66B6">
        <w:tab/>
        <w:t>LTE_NR_DC_enh2-Core</w:t>
      </w:r>
    </w:p>
    <w:p w14:paraId="3E1DD8BC" w14:textId="77777777" w:rsidR="001A5B4B" w:rsidRPr="007D66B6" w:rsidRDefault="001A5B4B" w:rsidP="001A5B4B">
      <w:pPr>
        <w:pStyle w:val="Doc-text2"/>
        <w:ind w:left="0" w:firstLine="0"/>
      </w:pPr>
    </w:p>
    <w:p w14:paraId="1A106F9A" w14:textId="7CEBA129" w:rsidR="001A5B4B" w:rsidRPr="007D66B6" w:rsidRDefault="001A5B4B" w:rsidP="001A5B4B">
      <w:pPr>
        <w:pStyle w:val="Doc-text2"/>
        <w:ind w:left="0" w:firstLine="0"/>
      </w:pPr>
      <w:r w:rsidRPr="007D66B6">
        <w:rPr>
          <w:i/>
          <w:iCs/>
          <w:sz w:val="18"/>
          <w:szCs w:val="22"/>
        </w:rPr>
        <w:t xml:space="preserve">Related to RAN4 LS </w:t>
      </w:r>
      <w:hyperlink r:id="rId852" w:history="1">
        <w:r w:rsidR="00916E86">
          <w:rPr>
            <w:rStyle w:val="Hyperlink"/>
            <w:i/>
            <w:iCs/>
            <w:sz w:val="18"/>
            <w:szCs w:val="22"/>
          </w:rPr>
          <w:t>R2-2204479</w:t>
        </w:r>
      </w:hyperlink>
      <w:r w:rsidRPr="007D66B6">
        <w:rPr>
          <w:i/>
          <w:iCs/>
          <w:sz w:val="18"/>
          <w:szCs w:val="22"/>
        </w:rPr>
        <w:t>:</w:t>
      </w:r>
    </w:p>
    <w:p w14:paraId="03962F7B" w14:textId="585CE79F" w:rsidR="001A5B4B" w:rsidRPr="007D66B6" w:rsidRDefault="00916E86" w:rsidP="001A5B4B">
      <w:pPr>
        <w:pStyle w:val="Doc-title"/>
      </w:pPr>
      <w:hyperlink r:id="rId853" w:history="1">
        <w:r>
          <w:rPr>
            <w:rStyle w:val="Hyperlink"/>
          </w:rPr>
          <w:t>R2-2205796</w:t>
        </w:r>
      </w:hyperlink>
      <w:r w:rsidR="001A5B4B" w:rsidRPr="007D66B6">
        <w:tab/>
        <w:t>[Z012] Value range for measCyclePSCell</w:t>
      </w:r>
      <w:r w:rsidR="001A5B4B" w:rsidRPr="007D66B6">
        <w:tab/>
        <w:t>Ericsson, ZTE Corporation</w:t>
      </w:r>
      <w:r w:rsidR="001A5B4B" w:rsidRPr="007D66B6">
        <w:tab/>
        <w:t>discussion</w:t>
      </w:r>
      <w:r w:rsidR="001A5B4B" w:rsidRPr="007D66B6">
        <w:tab/>
        <w:t>LTE_NR_DC_enh2-Core</w:t>
      </w:r>
    </w:p>
    <w:bookmarkEnd w:id="265"/>
    <w:p w14:paraId="33A82E91" w14:textId="77777777" w:rsidR="001A5B4B" w:rsidRPr="007D66B6" w:rsidRDefault="001A5B4B" w:rsidP="001A5B4B">
      <w:pPr>
        <w:pStyle w:val="Doc-text2"/>
      </w:pPr>
    </w:p>
    <w:p w14:paraId="560F42F2" w14:textId="77777777" w:rsidR="001A5B4B" w:rsidRPr="007D66B6" w:rsidRDefault="001A5B4B" w:rsidP="001A5B4B">
      <w:pPr>
        <w:pStyle w:val="Doc-text2"/>
        <w:ind w:left="0" w:firstLine="0"/>
      </w:pPr>
    </w:p>
    <w:p w14:paraId="228828B0" w14:textId="77777777" w:rsidR="001A5B4B" w:rsidRPr="007D66B6" w:rsidRDefault="001A5B4B" w:rsidP="001A5B4B">
      <w:pPr>
        <w:pStyle w:val="BoldComments"/>
      </w:pPr>
      <w:bookmarkStart w:id="266" w:name="_Hlk102754125"/>
      <w:r w:rsidRPr="007D66B6">
        <w:t>By Email [221] (1)</w:t>
      </w:r>
    </w:p>
    <w:p w14:paraId="5C8DBB8E" w14:textId="77777777" w:rsidR="001A5B4B" w:rsidRPr="007D66B6" w:rsidRDefault="001A5B4B" w:rsidP="001A5B4B">
      <w:pPr>
        <w:pStyle w:val="Doc-text2"/>
        <w:ind w:left="0" w:firstLine="0"/>
        <w:rPr>
          <w:i/>
          <w:iCs/>
          <w:sz w:val="18"/>
          <w:szCs w:val="22"/>
        </w:rPr>
      </w:pPr>
      <w:r w:rsidRPr="007D66B6">
        <w:rPr>
          <w:i/>
          <w:iCs/>
          <w:sz w:val="18"/>
          <w:szCs w:val="22"/>
        </w:rPr>
        <w:t>Rapporteur CR to 37.340:</w:t>
      </w:r>
    </w:p>
    <w:p w14:paraId="44612BB3" w14:textId="6964A955" w:rsidR="001A5B4B" w:rsidRPr="007D66B6" w:rsidRDefault="00916E86" w:rsidP="001A5B4B">
      <w:pPr>
        <w:pStyle w:val="Doc-title"/>
      </w:pPr>
      <w:hyperlink r:id="rId854" w:history="1">
        <w:r>
          <w:rPr>
            <w:rStyle w:val="Hyperlink"/>
          </w:rPr>
          <w:t>R2-2204546</w:t>
        </w:r>
      </w:hyperlink>
      <w:r w:rsidR="001A5B4B" w:rsidRPr="007D66B6">
        <w:tab/>
        <w:t>Corrections on TS 37.340 for DCCA enhancements</w:t>
      </w:r>
      <w:r w:rsidR="001A5B4B" w:rsidRPr="007D66B6">
        <w:tab/>
        <w:t>ZTE Corporation, Sanechips, CATT</w:t>
      </w:r>
      <w:r w:rsidR="001A5B4B" w:rsidRPr="007D66B6">
        <w:tab/>
        <w:t>CR</w:t>
      </w:r>
      <w:r w:rsidR="001A5B4B" w:rsidRPr="007D66B6">
        <w:tab/>
        <w:t>Rel-17</w:t>
      </w:r>
      <w:r w:rsidR="001A5B4B" w:rsidRPr="007D66B6">
        <w:tab/>
        <w:t>37.340</w:t>
      </w:r>
      <w:r w:rsidR="001A5B4B" w:rsidRPr="007D66B6">
        <w:tab/>
        <w:t>17.0.0</w:t>
      </w:r>
      <w:r w:rsidR="001A5B4B" w:rsidRPr="007D66B6">
        <w:tab/>
        <w:t>0310</w:t>
      </w:r>
      <w:r w:rsidR="001A5B4B" w:rsidRPr="007D66B6">
        <w:tab/>
        <w:t>-</w:t>
      </w:r>
      <w:r w:rsidR="001A5B4B" w:rsidRPr="007D66B6">
        <w:tab/>
        <w:t>F</w:t>
      </w:r>
      <w:r w:rsidR="001A5B4B" w:rsidRPr="007D66B6">
        <w:tab/>
        <w:t>LTE_NR_DC_enh2-Core</w:t>
      </w:r>
    </w:p>
    <w:p w14:paraId="5ED64831" w14:textId="77777777" w:rsidR="001A5B4B" w:rsidRPr="007D66B6" w:rsidRDefault="001A5B4B" w:rsidP="001A5B4B">
      <w:pPr>
        <w:pStyle w:val="Doc-text2"/>
        <w:rPr>
          <w:i/>
          <w:iCs/>
        </w:rPr>
      </w:pPr>
      <w:r w:rsidRPr="007D66B6">
        <w:rPr>
          <w:i/>
          <w:iCs/>
        </w:rPr>
        <w:t>(moved from 6.2.3)</w:t>
      </w:r>
    </w:p>
    <w:bookmarkEnd w:id="266"/>
    <w:p w14:paraId="5D9C7BA8" w14:textId="77777777" w:rsidR="001A5B4B" w:rsidRPr="007D66B6" w:rsidRDefault="001A5B4B" w:rsidP="001A5B4B">
      <w:pPr>
        <w:pStyle w:val="Doc-text2"/>
        <w:ind w:left="0" w:firstLine="0"/>
      </w:pPr>
    </w:p>
    <w:p w14:paraId="5740BF89" w14:textId="77777777" w:rsidR="001A5B4B" w:rsidRPr="007D66B6" w:rsidRDefault="001A5B4B" w:rsidP="001A5B4B">
      <w:pPr>
        <w:pStyle w:val="Doc-text2"/>
      </w:pPr>
    </w:p>
    <w:p w14:paraId="6A00CD00" w14:textId="77777777" w:rsidR="001A5B4B" w:rsidRPr="007D66B6" w:rsidRDefault="001A5B4B" w:rsidP="001A5B4B">
      <w:pPr>
        <w:pStyle w:val="BoldComments"/>
      </w:pPr>
      <w:r w:rsidRPr="007D66B6">
        <w:t>By Web Conf (2nd Week Wednesday) (1)</w:t>
      </w:r>
    </w:p>
    <w:p w14:paraId="3BC557DC" w14:textId="77777777" w:rsidR="001A5B4B" w:rsidRPr="007D66B6" w:rsidRDefault="001A5B4B" w:rsidP="001A5B4B">
      <w:pPr>
        <w:pStyle w:val="Doc-text2"/>
        <w:ind w:left="0" w:firstLine="0"/>
        <w:rPr>
          <w:i/>
          <w:iCs/>
          <w:sz w:val="18"/>
          <w:szCs w:val="22"/>
        </w:rPr>
      </w:pPr>
      <w:r w:rsidRPr="007D66B6">
        <w:rPr>
          <w:i/>
          <w:iCs/>
          <w:sz w:val="18"/>
          <w:szCs w:val="22"/>
        </w:rPr>
        <w:t>WI rapporteur CR to 38.300:</w:t>
      </w:r>
    </w:p>
    <w:p w14:paraId="1CC86B1D" w14:textId="261FDC52" w:rsidR="001A5B4B" w:rsidRPr="007D66B6" w:rsidRDefault="00916E86" w:rsidP="001A5B4B">
      <w:pPr>
        <w:pStyle w:val="Doc-title"/>
      </w:pPr>
      <w:hyperlink r:id="rId855" w:history="1">
        <w:r>
          <w:rPr>
            <w:rStyle w:val="Hyperlink"/>
          </w:rPr>
          <w:t>R2-2205925</w:t>
        </w:r>
      </w:hyperlink>
      <w:r w:rsidR="001A5B4B" w:rsidRPr="007D66B6">
        <w:tab/>
        <w:t>Introduction of further MRDC enhancements</w:t>
      </w:r>
      <w:r w:rsidR="001A5B4B" w:rsidRPr="007D66B6">
        <w:tab/>
        <w:t>Huawei, HiSilicon</w:t>
      </w:r>
      <w:r w:rsidR="001A5B4B" w:rsidRPr="007D66B6">
        <w:tab/>
        <w:t>CR</w:t>
      </w:r>
      <w:r w:rsidR="001A5B4B" w:rsidRPr="007D66B6">
        <w:tab/>
        <w:t>Rel-17</w:t>
      </w:r>
      <w:r w:rsidR="001A5B4B" w:rsidRPr="007D66B6">
        <w:tab/>
        <w:t>38.300</w:t>
      </w:r>
      <w:r w:rsidR="001A5B4B" w:rsidRPr="007D66B6">
        <w:tab/>
        <w:t>17.0.0</w:t>
      </w:r>
      <w:r w:rsidR="001A5B4B" w:rsidRPr="007D66B6">
        <w:tab/>
        <w:t>0362</w:t>
      </w:r>
      <w:r w:rsidR="001A5B4B" w:rsidRPr="007D66B6">
        <w:tab/>
        <w:t>2</w:t>
      </w:r>
      <w:r w:rsidR="001A5B4B" w:rsidRPr="007D66B6">
        <w:tab/>
        <w:t>B</w:t>
      </w:r>
      <w:r w:rsidR="001A5B4B" w:rsidRPr="007D66B6">
        <w:tab/>
        <w:t>LTE_NR_DC_enh2-Core</w:t>
      </w:r>
      <w:r w:rsidR="001A5B4B" w:rsidRPr="007D66B6">
        <w:tab/>
      </w:r>
      <w:hyperlink r:id="rId856" w:history="1">
        <w:r>
          <w:rPr>
            <w:rStyle w:val="Hyperlink"/>
          </w:rPr>
          <w:t>R2-2204014</w:t>
        </w:r>
      </w:hyperlink>
    </w:p>
    <w:p w14:paraId="4FC2095B"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Agreed</w:t>
      </w:r>
    </w:p>
    <w:p w14:paraId="61EDCF62" w14:textId="77777777" w:rsidR="001A5B4B" w:rsidRPr="007D66B6" w:rsidRDefault="001A5B4B" w:rsidP="001A5B4B">
      <w:pPr>
        <w:pStyle w:val="BoldComments"/>
      </w:pPr>
      <w:r w:rsidRPr="007D66B6">
        <w:t>Email discussions ([220], [221])</w:t>
      </w:r>
    </w:p>
    <w:p w14:paraId="7B39CEF2" w14:textId="77777777" w:rsidR="001A5B4B" w:rsidRPr="007D66B6" w:rsidRDefault="001A5B4B" w:rsidP="001A5B4B">
      <w:pPr>
        <w:pStyle w:val="EmailDiscussion"/>
        <w:overflowPunct/>
        <w:autoSpaceDE/>
        <w:autoSpaceDN/>
        <w:adjustRightInd/>
        <w:ind w:left="1619" w:hanging="360"/>
        <w:textAlignment w:val="auto"/>
      </w:pPr>
      <w:r w:rsidRPr="007D66B6">
        <w:t>[AT118-e][220][DCCA] LTE and NR RRC corrections for DCCA enhancements (Huawei)</w:t>
      </w:r>
    </w:p>
    <w:p w14:paraId="73C50CC7" w14:textId="77777777" w:rsidR="001A5B4B" w:rsidRPr="007D66B6" w:rsidRDefault="001A5B4B" w:rsidP="001A5B4B">
      <w:pPr>
        <w:pStyle w:val="EmailDiscussion2"/>
      </w:pPr>
      <w:r w:rsidRPr="007D66B6">
        <w:t>      Scope: Discuss LTE and NR RRC corrections for R17 DCCA and include corrections based on online decisions.</w:t>
      </w:r>
    </w:p>
    <w:p w14:paraId="698819AA" w14:textId="60B90555" w:rsidR="001A5B4B" w:rsidRPr="007D66B6" w:rsidRDefault="001A5B4B" w:rsidP="001A5B4B">
      <w:pPr>
        <w:pStyle w:val="EmailDiscussion2"/>
      </w:pPr>
      <w:r w:rsidRPr="007D66B6">
        <w:tab/>
        <w:t xml:space="preserve">Intended outcome: Agreeable CR in </w:t>
      </w:r>
      <w:hyperlink r:id="rId857" w:history="1">
        <w:r w:rsidR="00916E86">
          <w:rPr>
            <w:rStyle w:val="Hyperlink"/>
          </w:rPr>
          <w:t>R2-2206162</w:t>
        </w:r>
      </w:hyperlink>
      <w:r w:rsidRPr="007D66B6">
        <w:t xml:space="preserve"> (NR RRC) and </w:t>
      </w:r>
      <w:hyperlink r:id="rId858" w:history="1">
        <w:r w:rsidR="00916E86">
          <w:rPr>
            <w:rStyle w:val="Hyperlink"/>
          </w:rPr>
          <w:t>R2-2206163</w:t>
        </w:r>
      </w:hyperlink>
      <w:r w:rsidRPr="007D66B6">
        <w:t xml:space="preserve"> (LTE RRC)</w:t>
      </w:r>
    </w:p>
    <w:p w14:paraId="254D73D7" w14:textId="77777777" w:rsidR="001A5B4B" w:rsidRPr="007D66B6" w:rsidRDefault="001A5B4B" w:rsidP="001A5B4B">
      <w:pPr>
        <w:pStyle w:val="EmailDiscussion2"/>
      </w:pPr>
      <w:r w:rsidRPr="007D66B6">
        <w:tab/>
        <w:t>Deadline: Deadline 5</w:t>
      </w:r>
    </w:p>
    <w:p w14:paraId="2761B3DB" w14:textId="77777777" w:rsidR="001A5B4B" w:rsidRPr="007D66B6" w:rsidRDefault="001A5B4B" w:rsidP="001A5B4B">
      <w:pPr>
        <w:pStyle w:val="Doc-text2"/>
      </w:pPr>
    </w:p>
    <w:p w14:paraId="6A3DAD9A" w14:textId="77777777" w:rsidR="001A5B4B" w:rsidRPr="007D66B6" w:rsidRDefault="001A5B4B" w:rsidP="001A5B4B">
      <w:pPr>
        <w:pStyle w:val="Doc-text2"/>
        <w:ind w:left="0" w:firstLine="0"/>
        <w:rPr>
          <w:b/>
          <w:bCs/>
        </w:rPr>
      </w:pPr>
      <w:r w:rsidRPr="007D66B6">
        <w:rPr>
          <w:b/>
          <w:bCs/>
        </w:rPr>
        <w:t>2</w:t>
      </w:r>
      <w:r w:rsidRPr="007D66B6">
        <w:rPr>
          <w:b/>
          <w:bCs/>
          <w:vertAlign w:val="superscript"/>
        </w:rPr>
        <w:t>nd</w:t>
      </w:r>
      <w:r w:rsidRPr="007D66B6">
        <w:rPr>
          <w:b/>
          <w:bCs/>
        </w:rPr>
        <w:t xml:space="preserve"> week Wed</w:t>
      </w:r>
    </w:p>
    <w:p w14:paraId="5B39CD01" w14:textId="77777777" w:rsidR="001A5B4B" w:rsidRPr="007D66B6" w:rsidRDefault="001A5B4B" w:rsidP="001A5B4B">
      <w:pPr>
        <w:pStyle w:val="Doc-text2"/>
      </w:pPr>
      <w:r w:rsidRPr="007D66B6">
        <w:t>-</w:t>
      </w:r>
      <w:r w:rsidRPr="007D66B6">
        <w:tab/>
        <w:t xml:space="preserve">Huawei reports there are some issues with the baseline CR. There are also some different understanding on Rel-16 CPC behaviour. </w:t>
      </w:r>
    </w:p>
    <w:p w14:paraId="537A73F5" w14:textId="77DCF8A1"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Discuss DCCA RRC CR clarifications in </w:t>
      </w:r>
      <w:hyperlink r:id="rId859" w:history="1">
        <w:r w:rsidR="00916E86">
          <w:rPr>
            <w:rStyle w:val="Hyperlink"/>
          </w:rPr>
          <w:t>R2-2206368</w:t>
        </w:r>
      </w:hyperlink>
      <w:r w:rsidRPr="007D66B6">
        <w:t xml:space="preserve"> in Friday CB session.</w:t>
      </w:r>
    </w:p>
    <w:p w14:paraId="1BBF5A9E" w14:textId="77777777" w:rsidR="001A5B4B" w:rsidRPr="007D66B6" w:rsidRDefault="001A5B4B" w:rsidP="001A5B4B">
      <w:pPr>
        <w:pStyle w:val="Doc-text2"/>
      </w:pPr>
    </w:p>
    <w:p w14:paraId="1704265C" w14:textId="77777777" w:rsidR="001A5B4B" w:rsidRPr="007D66B6" w:rsidRDefault="001A5B4B" w:rsidP="001A5B4B">
      <w:pPr>
        <w:pStyle w:val="EmailDiscussion"/>
        <w:overflowPunct/>
        <w:autoSpaceDE/>
        <w:autoSpaceDN/>
        <w:adjustRightInd/>
        <w:ind w:left="1619" w:hanging="360"/>
        <w:textAlignment w:val="auto"/>
      </w:pPr>
      <w:r w:rsidRPr="007D66B6">
        <w:t>[AT118-e][221][DCCA] Stage-2 CRs for DCCA enhancements (ZTE)</w:t>
      </w:r>
    </w:p>
    <w:p w14:paraId="15404B6D" w14:textId="59891D2A" w:rsidR="001A5B4B" w:rsidRPr="007D66B6" w:rsidRDefault="001A5B4B" w:rsidP="001A5B4B">
      <w:pPr>
        <w:pStyle w:val="EmailDiscussion2"/>
      </w:pPr>
      <w:r w:rsidRPr="007D66B6">
        <w:t xml:space="preserve">      Scope: Discuss 37.340 corrections for R17 DCCA with </w:t>
      </w:r>
      <w:hyperlink r:id="rId860" w:history="1">
        <w:r w:rsidR="00916E86">
          <w:rPr>
            <w:rStyle w:val="Hyperlink"/>
          </w:rPr>
          <w:t>R2-2204546</w:t>
        </w:r>
      </w:hyperlink>
      <w:r w:rsidRPr="007D66B6">
        <w:t xml:space="preserve"> as starting point. Also include any Stage-2 corrections based on online decisions.</w:t>
      </w:r>
    </w:p>
    <w:p w14:paraId="5E9A4A52" w14:textId="6F77EE3D" w:rsidR="001A5B4B" w:rsidRPr="007D66B6" w:rsidRDefault="001A5B4B" w:rsidP="001A5B4B">
      <w:pPr>
        <w:pStyle w:val="EmailDiscussion2"/>
      </w:pPr>
      <w:r w:rsidRPr="007D66B6">
        <w:tab/>
        <w:t xml:space="preserve">Intended outcome: Agreeable CR in </w:t>
      </w:r>
      <w:hyperlink r:id="rId861" w:history="1">
        <w:r w:rsidR="00916E86">
          <w:rPr>
            <w:rStyle w:val="Hyperlink"/>
          </w:rPr>
          <w:t>R2-2206164</w:t>
        </w:r>
      </w:hyperlink>
      <w:r w:rsidRPr="007D66B6">
        <w:t>.</w:t>
      </w:r>
    </w:p>
    <w:p w14:paraId="60220EB1" w14:textId="77777777" w:rsidR="001A5B4B" w:rsidRPr="007D66B6" w:rsidRDefault="001A5B4B" w:rsidP="001A5B4B">
      <w:pPr>
        <w:pStyle w:val="EmailDiscussion2"/>
      </w:pPr>
      <w:r w:rsidRPr="007D66B6">
        <w:tab/>
        <w:t>Deadline: Deadline 5</w:t>
      </w:r>
    </w:p>
    <w:p w14:paraId="159A9384" w14:textId="77777777" w:rsidR="001A5B4B" w:rsidRPr="007D66B6" w:rsidRDefault="001A5B4B" w:rsidP="001A5B4B">
      <w:pPr>
        <w:pStyle w:val="Doc-text2"/>
      </w:pPr>
    </w:p>
    <w:p w14:paraId="6619E20D" w14:textId="77777777" w:rsidR="001A5B4B" w:rsidRPr="007D66B6" w:rsidRDefault="001A5B4B" w:rsidP="001A5B4B">
      <w:pPr>
        <w:pStyle w:val="Doc-text2"/>
        <w:ind w:left="0" w:firstLine="0"/>
        <w:rPr>
          <w:b/>
          <w:bCs/>
        </w:rPr>
      </w:pPr>
      <w:r w:rsidRPr="007D66B6">
        <w:rPr>
          <w:b/>
          <w:bCs/>
        </w:rPr>
        <w:t>2</w:t>
      </w:r>
      <w:r w:rsidRPr="007D66B6">
        <w:rPr>
          <w:b/>
          <w:bCs/>
          <w:vertAlign w:val="superscript"/>
        </w:rPr>
        <w:t>nd</w:t>
      </w:r>
      <w:r w:rsidRPr="007D66B6">
        <w:rPr>
          <w:b/>
          <w:bCs/>
        </w:rPr>
        <w:t xml:space="preserve"> week Wed</w:t>
      </w:r>
    </w:p>
    <w:p w14:paraId="0A020848" w14:textId="77777777" w:rsidR="001A5B4B" w:rsidRPr="007D66B6" w:rsidRDefault="001A5B4B" w:rsidP="001A5B4B">
      <w:pPr>
        <w:pStyle w:val="Doc-text2"/>
      </w:pPr>
      <w:r w:rsidRPr="007D66B6">
        <w:t>-</w:t>
      </w:r>
      <w:r w:rsidRPr="007D66B6">
        <w:tab/>
        <w:t>ZTE indicates [221] has not gotten lot of comments. More checking would be welcome.</w:t>
      </w:r>
    </w:p>
    <w:p w14:paraId="0B0479CB" w14:textId="77777777" w:rsidR="001A5B4B" w:rsidRPr="007D66B6" w:rsidRDefault="001A5B4B" w:rsidP="001A5B4B">
      <w:pPr>
        <w:pStyle w:val="Doc-text2"/>
      </w:pPr>
    </w:p>
    <w:p w14:paraId="45C106BC" w14:textId="77777777" w:rsidR="001A5B4B" w:rsidRPr="007D66B6" w:rsidRDefault="001A5B4B" w:rsidP="001A5B4B">
      <w:pPr>
        <w:pStyle w:val="BoldComments"/>
      </w:pPr>
      <w:bookmarkStart w:id="267" w:name="_Hlk103959691"/>
      <w:r w:rsidRPr="007D66B6">
        <w:t>By Email: Outcome of [220], [221] (2)</w:t>
      </w:r>
    </w:p>
    <w:p w14:paraId="192C37A9" w14:textId="77777777" w:rsidR="001A5B4B" w:rsidRPr="007D66B6" w:rsidRDefault="001A5B4B" w:rsidP="001A5B4B">
      <w:pPr>
        <w:pStyle w:val="Doc-text2"/>
        <w:ind w:left="0" w:firstLine="0"/>
        <w:rPr>
          <w:i/>
          <w:iCs/>
          <w:sz w:val="18"/>
          <w:szCs w:val="22"/>
        </w:rPr>
      </w:pPr>
      <w:r w:rsidRPr="007D66B6">
        <w:rPr>
          <w:i/>
          <w:iCs/>
          <w:sz w:val="18"/>
          <w:szCs w:val="22"/>
        </w:rPr>
        <w:t>[220] outcome CRs:</w:t>
      </w:r>
    </w:p>
    <w:p w14:paraId="50600E4F" w14:textId="3482C747" w:rsidR="001A5B4B" w:rsidRPr="007D66B6" w:rsidRDefault="00916E86" w:rsidP="001A5B4B">
      <w:pPr>
        <w:pStyle w:val="Doc-title"/>
      </w:pPr>
      <w:hyperlink r:id="rId862" w:history="1">
        <w:r>
          <w:rPr>
            <w:rStyle w:val="Hyperlink"/>
          </w:rPr>
          <w:t>R2-2206162</w:t>
        </w:r>
      </w:hyperlink>
      <w:r w:rsidR="001A5B4B" w:rsidRPr="007D66B6">
        <w:tab/>
        <w:t>Corrections on further MRDC enhancements</w:t>
      </w:r>
      <w:r w:rsidR="001A5B4B" w:rsidRPr="007D66B6">
        <w:tab/>
        <w:t>Huawei, HiSilicon</w:t>
      </w:r>
      <w:r w:rsidR="001A5B4B" w:rsidRPr="007D66B6">
        <w:tab/>
        <w:t>CR</w:t>
      </w:r>
      <w:r w:rsidR="001A5B4B" w:rsidRPr="007D66B6">
        <w:tab/>
        <w:t>Rel-17</w:t>
      </w:r>
      <w:r w:rsidR="001A5B4B" w:rsidRPr="007D66B6">
        <w:tab/>
        <w:t>36.331</w:t>
      </w:r>
      <w:r w:rsidR="001A5B4B" w:rsidRPr="007D66B6">
        <w:tab/>
        <w:t>17.0.0</w:t>
      </w:r>
      <w:r w:rsidR="001A5B4B" w:rsidRPr="007D66B6">
        <w:tab/>
        <w:t>4813</w:t>
      </w:r>
      <w:r w:rsidR="001A5B4B" w:rsidRPr="007D66B6">
        <w:tab/>
        <w:t>1</w:t>
      </w:r>
      <w:r w:rsidR="001A5B4B" w:rsidRPr="007D66B6">
        <w:tab/>
        <w:t>F</w:t>
      </w:r>
      <w:r w:rsidR="001A5B4B" w:rsidRPr="007D66B6">
        <w:tab/>
        <w:t>LTE_NR_DC_enh2-Core</w:t>
      </w:r>
      <w:r w:rsidR="001A5B4B" w:rsidRPr="007D66B6">
        <w:tab/>
      </w:r>
      <w:hyperlink r:id="rId863" w:history="1">
        <w:r>
          <w:rPr>
            <w:rStyle w:val="Hyperlink"/>
          </w:rPr>
          <w:t>R2-2205936</w:t>
        </w:r>
      </w:hyperlink>
      <w:r w:rsidR="001A5B4B" w:rsidRPr="007D66B6">
        <w:tab/>
        <w:t>Late</w:t>
      </w:r>
    </w:p>
    <w:p w14:paraId="1011C438"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[220] Endorsed (to be finalized over 1-week post-meeting email discussion) </w:t>
      </w:r>
    </w:p>
    <w:p w14:paraId="14A151D1" w14:textId="5CDC17E7" w:rsidR="001A5B4B" w:rsidRPr="007D66B6" w:rsidRDefault="00916E86" w:rsidP="001A5B4B">
      <w:pPr>
        <w:pStyle w:val="Doc-title"/>
      </w:pPr>
      <w:hyperlink r:id="rId864" w:history="1">
        <w:r>
          <w:rPr>
            <w:rStyle w:val="Hyperlink"/>
          </w:rPr>
          <w:t>R2-2206163</w:t>
        </w:r>
      </w:hyperlink>
      <w:r w:rsidR="001A5B4B" w:rsidRPr="007D66B6">
        <w:tab/>
        <w:t>Corrections on further MRDC enhancements</w:t>
      </w:r>
      <w:r w:rsidR="001A5B4B" w:rsidRPr="007D66B6">
        <w:tab/>
        <w:t>Huawei, HiSilicon</w:t>
      </w:r>
      <w:r w:rsidR="001A5B4B" w:rsidRPr="007D66B6">
        <w:tab/>
        <w:t>CR</w:t>
      </w:r>
      <w:r w:rsidR="001A5B4B" w:rsidRPr="007D66B6">
        <w:tab/>
        <w:t>Rel-17</w:t>
      </w:r>
      <w:r w:rsidR="001A5B4B" w:rsidRPr="007D66B6">
        <w:tab/>
        <w:t>38.331</w:t>
      </w:r>
      <w:r w:rsidR="001A5B4B" w:rsidRPr="007D66B6">
        <w:tab/>
        <w:t>17.0.0</w:t>
      </w:r>
      <w:r w:rsidR="001A5B4B" w:rsidRPr="007D66B6">
        <w:tab/>
        <w:t>3137</w:t>
      </w:r>
      <w:r w:rsidR="001A5B4B" w:rsidRPr="007D66B6">
        <w:tab/>
        <w:t>1</w:t>
      </w:r>
      <w:r w:rsidR="001A5B4B" w:rsidRPr="007D66B6">
        <w:tab/>
        <w:t>F</w:t>
      </w:r>
      <w:r w:rsidR="001A5B4B" w:rsidRPr="007D66B6">
        <w:tab/>
        <w:t>LTE_NR_DC_enh2-Core</w:t>
      </w:r>
      <w:r w:rsidR="001A5B4B" w:rsidRPr="007D66B6">
        <w:tab/>
      </w:r>
      <w:hyperlink r:id="rId865" w:history="1">
        <w:r>
          <w:rPr>
            <w:rStyle w:val="Hyperlink"/>
          </w:rPr>
          <w:t>R2-2205937</w:t>
        </w:r>
      </w:hyperlink>
      <w:r w:rsidR="001A5B4B" w:rsidRPr="007D66B6">
        <w:tab/>
        <w:t>Late</w:t>
      </w:r>
    </w:p>
    <w:p w14:paraId="0BCC7E9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[220] Endorsed (to be finalized over 1-week post-meeting email discussion) </w:t>
      </w:r>
    </w:p>
    <w:p w14:paraId="3F223603" w14:textId="77777777" w:rsidR="001A5B4B" w:rsidRPr="007D66B6" w:rsidRDefault="001A5B4B" w:rsidP="001A5B4B">
      <w:pPr>
        <w:pStyle w:val="Doc-text2"/>
      </w:pPr>
    </w:p>
    <w:p w14:paraId="1E7ED6ED" w14:textId="77777777" w:rsidR="001A5B4B" w:rsidRPr="007D66B6" w:rsidRDefault="001A5B4B" w:rsidP="001A5B4B">
      <w:pPr>
        <w:pStyle w:val="Doc-text2"/>
      </w:pPr>
    </w:p>
    <w:p w14:paraId="030800AB" w14:textId="77777777" w:rsidR="001A5B4B" w:rsidRPr="007D66B6" w:rsidRDefault="001A5B4B" w:rsidP="001A5B4B">
      <w:pPr>
        <w:pStyle w:val="EmailDiscussion"/>
        <w:overflowPunct/>
        <w:autoSpaceDE/>
        <w:autoSpaceDN/>
        <w:adjustRightInd/>
        <w:ind w:left="1619" w:hanging="360"/>
        <w:textAlignment w:val="auto"/>
      </w:pPr>
      <w:r w:rsidRPr="007D66B6">
        <w:t>[Post118-e][220][DCCA] RRC corrections to DCCA (Huawei)</w:t>
      </w:r>
    </w:p>
    <w:p w14:paraId="650E46EF" w14:textId="53C220E1" w:rsidR="001A5B4B" w:rsidRPr="007D66B6" w:rsidRDefault="001A5B4B" w:rsidP="001A5B4B">
      <w:pPr>
        <w:pStyle w:val="EmailDiscussion2"/>
      </w:pPr>
      <w:r w:rsidRPr="007D66B6">
        <w:tab/>
        <w:t xml:space="preserve">Scope: Finalize LTE/NR RRC correction CRs to DCCA based on online agreements and latest CRs in </w:t>
      </w:r>
      <w:hyperlink r:id="rId866" w:history="1">
        <w:r w:rsidR="00916E86">
          <w:rPr>
            <w:rStyle w:val="Hyperlink"/>
          </w:rPr>
          <w:t>R2-2206162</w:t>
        </w:r>
      </w:hyperlink>
      <w:r w:rsidRPr="007D66B6">
        <w:t xml:space="preserve"> and </w:t>
      </w:r>
      <w:hyperlink r:id="rId867" w:history="1">
        <w:r w:rsidR="00916E86">
          <w:rPr>
            <w:rStyle w:val="Hyperlink"/>
          </w:rPr>
          <w:t>R2-2206163</w:t>
        </w:r>
      </w:hyperlink>
      <w:r w:rsidRPr="007D66B6">
        <w:t>.</w:t>
      </w:r>
    </w:p>
    <w:p w14:paraId="6FC41C1C" w14:textId="77777777" w:rsidR="001A5B4B" w:rsidRPr="007D66B6" w:rsidRDefault="001A5B4B" w:rsidP="001A5B4B">
      <w:pPr>
        <w:pStyle w:val="EmailDiscussion2"/>
      </w:pPr>
      <w:r w:rsidRPr="007D66B6">
        <w:tab/>
        <w:t>Intended outcome: Agreed LTE and NR RRC CRs</w:t>
      </w:r>
    </w:p>
    <w:p w14:paraId="5177547C" w14:textId="62DB61B0" w:rsidR="001A5B4B" w:rsidRPr="007D66B6" w:rsidRDefault="001A5B4B" w:rsidP="001A5B4B">
      <w:pPr>
        <w:pStyle w:val="EmailDiscussion2"/>
      </w:pPr>
      <w:r w:rsidRPr="007D66B6">
        <w:tab/>
        <w:t>Deadline:  Short</w:t>
      </w:r>
    </w:p>
    <w:p w14:paraId="153F8AC9" w14:textId="500EF7AF" w:rsidR="003951F3" w:rsidRPr="007D66B6" w:rsidRDefault="003951F3" w:rsidP="001A5B4B">
      <w:pPr>
        <w:pStyle w:val="EmailDiscussion2"/>
      </w:pPr>
    </w:p>
    <w:p w14:paraId="2AD7AC14" w14:textId="77777777" w:rsidR="003951F3" w:rsidRPr="007D66B6" w:rsidRDefault="003951F3" w:rsidP="003951F3">
      <w:pPr>
        <w:pStyle w:val="EmailDiscussion2"/>
      </w:pPr>
      <w:r w:rsidRPr="007D66B6">
        <w:t>=&gt; Agreed in:</w:t>
      </w:r>
    </w:p>
    <w:p w14:paraId="2EF14D63" w14:textId="2C9EA3F6" w:rsidR="003951F3" w:rsidRPr="007D66B6" w:rsidRDefault="003951F3" w:rsidP="003951F3">
      <w:pPr>
        <w:pStyle w:val="EmailDiscussion2"/>
      </w:pPr>
      <w:r w:rsidRPr="007D66B6">
        <w:tab/>
      </w:r>
      <w:hyperlink r:id="rId868" w:history="1">
        <w:r w:rsidR="00916E86">
          <w:rPr>
            <w:rStyle w:val="Hyperlink"/>
          </w:rPr>
          <w:t>R2-2206265</w:t>
        </w:r>
      </w:hyperlink>
      <w:r w:rsidRPr="007D66B6">
        <w:t xml:space="preserve"> (36.331)</w:t>
      </w:r>
    </w:p>
    <w:p w14:paraId="7A32ABCC" w14:textId="261BD52A" w:rsidR="003951F3" w:rsidRPr="007D66B6" w:rsidRDefault="003951F3" w:rsidP="003951F3">
      <w:pPr>
        <w:pStyle w:val="EmailDiscussion2"/>
      </w:pPr>
      <w:r w:rsidRPr="007D66B6">
        <w:tab/>
      </w:r>
      <w:hyperlink r:id="rId869" w:history="1">
        <w:r w:rsidR="00916E86">
          <w:rPr>
            <w:rStyle w:val="Hyperlink"/>
          </w:rPr>
          <w:t>R2-2206266</w:t>
        </w:r>
      </w:hyperlink>
      <w:r w:rsidRPr="007D66B6">
        <w:t xml:space="preserve"> (38.331)</w:t>
      </w:r>
    </w:p>
    <w:p w14:paraId="6940D767" w14:textId="77777777" w:rsidR="003951F3" w:rsidRPr="007D66B6" w:rsidRDefault="003951F3" w:rsidP="001A5B4B">
      <w:pPr>
        <w:pStyle w:val="EmailDiscussion2"/>
      </w:pPr>
    </w:p>
    <w:bookmarkEnd w:id="267"/>
    <w:p w14:paraId="69F0EBB1" w14:textId="77777777" w:rsidR="001A5B4B" w:rsidRPr="007D66B6" w:rsidRDefault="001A5B4B" w:rsidP="001A5B4B">
      <w:pPr>
        <w:pStyle w:val="Doc-text2"/>
        <w:ind w:left="0" w:firstLine="0"/>
      </w:pPr>
    </w:p>
    <w:p w14:paraId="5A8ECC8D" w14:textId="77777777" w:rsidR="001A5B4B" w:rsidRPr="007D66B6" w:rsidRDefault="001A5B4B" w:rsidP="001A5B4B">
      <w:pPr>
        <w:pStyle w:val="BoldComments"/>
      </w:pPr>
      <w:bookmarkStart w:id="268" w:name="_Hlk103874755"/>
      <w:r w:rsidRPr="007D66B6">
        <w:t>By Web Conf (2nd Week Friday) (1)</w:t>
      </w:r>
    </w:p>
    <w:p w14:paraId="334A229A" w14:textId="19A23C31" w:rsidR="001A5B4B" w:rsidRPr="007D66B6" w:rsidRDefault="00916E86" w:rsidP="001A5B4B">
      <w:pPr>
        <w:pStyle w:val="Doc-title"/>
      </w:pPr>
      <w:hyperlink r:id="rId870" w:history="1">
        <w:r>
          <w:rPr>
            <w:rStyle w:val="Hyperlink"/>
          </w:rPr>
          <w:t>R2-2206368</w:t>
        </w:r>
      </w:hyperlink>
      <w:r w:rsidR="001A5B4B" w:rsidRPr="007D66B6">
        <w:tab/>
        <w:t>Miscellaneous RRC issues in [220] Huawei, HiSilicon</w:t>
      </w:r>
      <w:r w:rsidR="001A5B4B" w:rsidRPr="007D66B6">
        <w:tab/>
        <w:t>discussion</w:t>
      </w:r>
      <w:r w:rsidR="001A5B4B" w:rsidRPr="007D66B6">
        <w:tab/>
        <w:t>Rel-17</w:t>
      </w:r>
      <w:r w:rsidR="001A5B4B" w:rsidRPr="007D66B6">
        <w:tab/>
        <w:t xml:space="preserve">LTE_NR_DC_enh2-Core </w:t>
      </w:r>
    </w:p>
    <w:p w14:paraId="3E1E3E92" w14:textId="77777777" w:rsidR="001A5B4B" w:rsidRPr="007D66B6" w:rsidRDefault="001A5B4B" w:rsidP="001A5B4B">
      <w:pPr>
        <w:pStyle w:val="Doc-text2"/>
        <w:rPr>
          <w:i/>
          <w:iCs/>
        </w:rPr>
      </w:pPr>
      <w:r w:rsidRPr="007D66B6">
        <w:rPr>
          <w:i/>
          <w:iCs/>
        </w:rPr>
        <w:t>E023</w:t>
      </w:r>
    </w:p>
    <w:p w14:paraId="29532B9A" w14:textId="7EB60E76" w:rsidR="001A5B4B" w:rsidRPr="007D66B6" w:rsidRDefault="001A5B4B" w:rsidP="001A5B4B">
      <w:pPr>
        <w:pStyle w:val="Doc-text2"/>
        <w:rPr>
          <w:i/>
          <w:iCs/>
        </w:rPr>
      </w:pPr>
      <w:r w:rsidRPr="007D66B6">
        <w:rPr>
          <w:i/>
          <w:iCs/>
        </w:rPr>
        <w:t xml:space="preserve">Proposal 1: Confirm the rapporteur's understanding in P1 of </w:t>
      </w:r>
      <w:hyperlink r:id="rId871" w:history="1">
        <w:r w:rsidR="00916E86">
          <w:rPr>
            <w:rStyle w:val="Hyperlink"/>
            <w:i/>
            <w:iCs/>
          </w:rPr>
          <w:t>R2-2206368</w:t>
        </w:r>
      </w:hyperlink>
      <w:r w:rsidRPr="007D66B6">
        <w:t xml:space="preserve"> </w:t>
      </w:r>
      <w:r w:rsidRPr="007D66B6">
        <w:rPr>
          <w:i/>
          <w:iCs/>
        </w:rPr>
        <w:t>on which statement applies to which VarConditionalReconfig variable.</w:t>
      </w:r>
    </w:p>
    <w:p w14:paraId="76BC6E23" w14:textId="77777777" w:rsidR="001A5B4B" w:rsidRPr="007D66B6" w:rsidRDefault="001A5B4B" w:rsidP="001A5B4B">
      <w:pPr>
        <w:pStyle w:val="Doc-text2"/>
        <w:rPr>
          <w:i/>
          <w:iCs/>
        </w:rPr>
      </w:pPr>
      <w:r w:rsidRPr="007D66B6">
        <w:rPr>
          <w:i/>
          <w:iCs/>
        </w:rPr>
        <w:t>Proposal 2: Capture in 5.3.5.13.1 that:</w:t>
      </w:r>
    </w:p>
    <w:p w14:paraId="35DA2196" w14:textId="77777777" w:rsidR="001A5B4B" w:rsidRPr="007D66B6" w:rsidRDefault="001A5B4B" w:rsidP="001A5B4B">
      <w:pPr>
        <w:pStyle w:val="Doc-text2"/>
        <w:rPr>
          <w:i/>
          <w:iCs/>
        </w:rPr>
      </w:pPr>
      <w:r w:rsidRPr="007D66B6">
        <w:rPr>
          <w:i/>
          <w:iCs/>
        </w:rPr>
        <w:t>-</w:t>
      </w:r>
      <w:r w:rsidRPr="007D66B6">
        <w:rPr>
          <w:i/>
          <w:iCs/>
        </w:rPr>
        <w:tab/>
        <w:t>there are two independent conditionalReconfiguration, one associated with the MCG, the other with the SCG</w:t>
      </w:r>
    </w:p>
    <w:p w14:paraId="0C474E7D" w14:textId="77777777" w:rsidR="001A5B4B" w:rsidRPr="007D66B6" w:rsidRDefault="001A5B4B" w:rsidP="001A5B4B">
      <w:pPr>
        <w:pStyle w:val="Doc-text2"/>
        <w:rPr>
          <w:i/>
          <w:iCs/>
        </w:rPr>
      </w:pPr>
      <w:r w:rsidRPr="007D66B6">
        <w:rPr>
          <w:i/>
          <w:iCs/>
        </w:rPr>
        <w:t>-</w:t>
      </w:r>
      <w:r w:rsidRPr="007D66B6">
        <w:rPr>
          <w:i/>
          <w:iCs/>
        </w:rPr>
        <w:tab/>
        <w:t>same thing for VarConditionalReconfig (one associated with the MCG, one associated with the SCG)</w:t>
      </w:r>
    </w:p>
    <w:p w14:paraId="269AC078" w14:textId="77777777" w:rsidR="001A5B4B" w:rsidRPr="007D66B6" w:rsidRDefault="001A5B4B" w:rsidP="001A5B4B">
      <w:pPr>
        <w:pStyle w:val="Doc-text2"/>
        <w:rPr>
          <w:i/>
          <w:iCs/>
        </w:rPr>
      </w:pPr>
      <w:r w:rsidRPr="007D66B6">
        <w:rPr>
          <w:i/>
          <w:iCs/>
        </w:rPr>
        <w:lastRenderedPageBreak/>
        <w:t>-</w:t>
      </w:r>
      <w:r w:rsidRPr="007D66B6">
        <w:rPr>
          <w:i/>
          <w:iCs/>
        </w:rPr>
        <w:tab/>
        <w:t>for conditional reconfiguration removal, addition/modification, evaluation, the variable used is the one of:</w:t>
      </w:r>
    </w:p>
    <w:p w14:paraId="19D671C5" w14:textId="77777777" w:rsidR="001A5B4B" w:rsidRPr="007D66B6" w:rsidRDefault="001A5B4B" w:rsidP="001A5B4B">
      <w:pPr>
        <w:pStyle w:val="Doc-text2"/>
        <w:rPr>
          <w:i/>
          <w:iCs/>
        </w:rPr>
      </w:pPr>
      <w:r w:rsidRPr="007D66B6">
        <w:rPr>
          <w:i/>
          <w:iCs/>
        </w:rPr>
        <w:t>-</w:t>
      </w:r>
      <w:r w:rsidRPr="007D66B6">
        <w:rPr>
          <w:i/>
          <w:iCs/>
        </w:rPr>
        <w:tab/>
        <w:t>MCG if the conditionalReconfiguration is included in the RRCReconfiguration message received via SRB1</w:t>
      </w:r>
    </w:p>
    <w:p w14:paraId="52D7528E" w14:textId="77777777" w:rsidR="001A5B4B" w:rsidRPr="007D66B6" w:rsidRDefault="001A5B4B" w:rsidP="001A5B4B">
      <w:pPr>
        <w:pStyle w:val="Doc-text2"/>
        <w:rPr>
          <w:i/>
          <w:iCs/>
        </w:rPr>
      </w:pPr>
      <w:r w:rsidRPr="007D66B6">
        <w:rPr>
          <w:i/>
          <w:iCs/>
        </w:rPr>
        <w:t>-</w:t>
      </w:r>
      <w:r w:rsidRPr="007D66B6">
        <w:rPr>
          <w:i/>
          <w:iCs/>
        </w:rPr>
        <w:tab/>
        <w:t>SCG if the conditionalReconfiguration is included in the RRCReconfiguration message received via SRB3 or included within a RRCReconfiguration message embedded in a RRCReconfiguration message received via SRB1</w:t>
      </w:r>
    </w:p>
    <w:p w14:paraId="2986F012" w14:textId="77777777" w:rsidR="001A5B4B" w:rsidRPr="007D66B6" w:rsidRDefault="001A5B4B" w:rsidP="001A5B4B">
      <w:pPr>
        <w:pStyle w:val="Doc-text2"/>
        <w:rPr>
          <w:i/>
          <w:iCs/>
        </w:rPr>
      </w:pPr>
      <w:r w:rsidRPr="007D66B6">
        <w:rPr>
          <w:i/>
          <w:iCs/>
        </w:rPr>
        <w:t>Proposal 3: For each statement that must be executed for both VarConditionalReconfig variables, capture that it is to be executed for both VarConditionalReconfig variables.</w:t>
      </w:r>
    </w:p>
    <w:p w14:paraId="38B4BE41" w14:textId="77777777" w:rsidR="001A5B4B" w:rsidRPr="007D66B6" w:rsidRDefault="001A5B4B" w:rsidP="001A5B4B">
      <w:pPr>
        <w:pStyle w:val="Doc-text2"/>
        <w:rPr>
          <w:i/>
          <w:iCs/>
        </w:rPr>
      </w:pPr>
      <w:r w:rsidRPr="007D66B6">
        <w:rPr>
          <w:i/>
          <w:iCs/>
        </w:rPr>
        <w:t>Proposal 4: Capture in 5.3.5.13.1 that unless specified otherwise, only the MCG variable is considered.</w:t>
      </w:r>
    </w:p>
    <w:p w14:paraId="08F383AE" w14:textId="77777777" w:rsidR="001A5B4B" w:rsidRPr="007D66B6" w:rsidRDefault="001A5B4B" w:rsidP="001A5B4B">
      <w:pPr>
        <w:pStyle w:val="Doc-text2"/>
      </w:pPr>
      <w:r w:rsidRPr="007D66B6">
        <w:t>-</w:t>
      </w:r>
      <w:r w:rsidRPr="007D66B6">
        <w:tab/>
        <w:t>Huawei clarifies the intent and specification text were misaligned. Alternative would be to have a single UE variable, which would revert earlier agreement.</w:t>
      </w:r>
    </w:p>
    <w:p w14:paraId="010F694E" w14:textId="77777777" w:rsidR="001A5B4B" w:rsidRPr="007D66B6" w:rsidRDefault="001A5B4B" w:rsidP="001A5B4B">
      <w:pPr>
        <w:pStyle w:val="Doc-text2"/>
      </w:pPr>
      <w:r w:rsidRPr="007D66B6">
        <w:t>-</w:t>
      </w:r>
      <w:r w:rsidRPr="007D66B6">
        <w:tab/>
        <w:t>Nokia thinks different VarConditionalReconfig should be related to the node which has configured (MN/SN) and not about the CG which the conditional config is for. ZTE and QC agrees.</w:t>
      </w:r>
    </w:p>
    <w:p w14:paraId="47478690"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E023 is not captured in the CR for RAN#96 and remains open.</w:t>
      </w:r>
    </w:p>
    <w:p w14:paraId="1E02291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Post-meeting email discussion (long) to discuss P1-4 and have a CR capturing them.</w:t>
      </w:r>
    </w:p>
    <w:p w14:paraId="53F02AEE" w14:textId="77777777" w:rsidR="001A5B4B" w:rsidRPr="007D66B6" w:rsidRDefault="001A5B4B" w:rsidP="001A5B4B">
      <w:pPr>
        <w:pStyle w:val="Doc-text2"/>
      </w:pPr>
    </w:p>
    <w:p w14:paraId="3FABCDCB" w14:textId="77777777" w:rsidR="001A5B4B" w:rsidRPr="007D66B6" w:rsidRDefault="001A5B4B" w:rsidP="001A5B4B">
      <w:pPr>
        <w:pStyle w:val="Doc-text2"/>
        <w:rPr>
          <w:i/>
          <w:iCs/>
        </w:rPr>
      </w:pPr>
      <w:r w:rsidRPr="007D66B6">
        <w:rPr>
          <w:i/>
          <w:iCs/>
        </w:rPr>
        <w:t>E022</w:t>
      </w:r>
    </w:p>
    <w:p w14:paraId="3D02BCB6" w14:textId="77777777" w:rsidR="001A5B4B" w:rsidRPr="007D66B6" w:rsidRDefault="001A5B4B" w:rsidP="001A5B4B">
      <w:pPr>
        <w:pStyle w:val="Doc-text2"/>
        <w:rPr>
          <w:i/>
          <w:iCs/>
        </w:rPr>
      </w:pPr>
      <w:r w:rsidRPr="007D66B6">
        <w:rPr>
          <w:i/>
          <w:iCs/>
        </w:rPr>
        <w:t xml:space="preserve">Proposal 5: RAN2 decides the UE autonomous actions at SCG release, either </w:t>
      </w:r>
    </w:p>
    <w:p w14:paraId="2D0E7566" w14:textId="77777777" w:rsidR="001A5B4B" w:rsidRPr="007D66B6" w:rsidRDefault="001A5B4B" w:rsidP="001A5B4B">
      <w:pPr>
        <w:pStyle w:val="Doc-text2"/>
        <w:rPr>
          <w:i/>
          <w:iCs/>
        </w:rPr>
      </w:pPr>
      <w:r w:rsidRPr="007D66B6">
        <w:rPr>
          <w:i/>
          <w:iCs/>
        </w:rPr>
        <w:t>1)</w:t>
      </w:r>
      <w:r w:rsidRPr="007D66B6">
        <w:rPr>
          <w:i/>
          <w:iCs/>
        </w:rPr>
        <w:tab/>
        <w:t>the UE clears CPC in SCG variable (like Rel-16)</w:t>
      </w:r>
    </w:p>
    <w:p w14:paraId="1EBA9762" w14:textId="77777777" w:rsidR="001A5B4B" w:rsidRPr="007D66B6" w:rsidRDefault="001A5B4B" w:rsidP="001A5B4B">
      <w:pPr>
        <w:pStyle w:val="Doc-text2"/>
        <w:rPr>
          <w:i/>
          <w:iCs/>
        </w:rPr>
      </w:pPr>
      <w:r w:rsidRPr="007D66B6">
        <w:rPr>
          <w:i/>
          <w:iCs/>
        </w:rPr>
        <w:t>2)</w:t>
      </w:r>
      <w:r w:rsidRPr="007D66B6">
        <w:rPr>
          <w:i/>
          <w:iCs/>
        </w:rPr>
        <w:tab/>
        <w:t>the UE clears CPC in all variables but does not clear any measId/MO (up to the network)</w:t>
      </w:r>
    </w:p>
    <w:p w14:paraId="774E4F75" w14:textId="77777777" w:rsidR="001A5B4B" w:rsidRPr="007D66B6" w:rsidRDefault="001A5B4B" w:rsidP="001A5B4B">
      <w:pPr>
        <w:pStyle w:val="Doc-text2"/>
        <w:rPr>
          <w:i/>
          <w:iCs/>
        </w:rPr>
      </w:pPr>
      <w:r w:rsidRPr="007D66B6">
        <w:rPr>
          <w:i/>
          <w:iCs/>
        </w:rPr>
        <w:t>3)</w:t>
      </w:r>
      <w:r w:rsidRPr="007D66B6">
        <w:rPr>
          <w:i/>
          <w:iCs/>
        </w:rPr>
        <w:tab/>
        <w:t>the UE clears CPC in all variables and measId/MO not used for CHO</w:t>
      </w:r>
    </w:p>
    <w:p w14:paraId="124B38F0" w14:textId="77777777" w:rsidR="001A5B4B" w:rsidRPr="007D66B6" w:rsidRDefault="001A5B4B" w:rsidP="001A5B4B">
      <w:pPr>
        <w:pStyle w:val="Doc-text2"/>
      </w:pPr>
      <w:r w:rsidRPr="007D66B6">
        <w:t>-</w:t>
      </w:r>
      <w:r w:rsidRPr="007D66B6">
        <w:tab/>
        <w:t>Huawei clarifies that this is for MN-initiated CPC configurations. The MCG MeasConfig is not cleared when MN-CPC is executed. If we clear them, it needs to be clear what UE does. Ericsson thinks this can be resolved in a 1-week email. Thinks alt3 is sufficient. Huawei clarifies there's a CR but that needs to be reviewed.</w:t>
      </w:r>
    </w:p>
    <w:p w14:paraId="6AD4055C" w14:textId="77777777" w:rsidR="001A5B4B" w:rsidRPr="007D66B6" w:rsidRDefault="001A5B4B" w:rsidP="001A5B4B">
      <w:pPr>
        <w:pStyle w:val="Doc-text2"/>
      </w:pPr>
      <w:r w:rsidRPr="007D66B6">
        <w:t>-</w:t>
      </w:r>
      <w:r w:rsidRPr="007D66B6">
        <w:tab/>
        <w:t>Intel thinks alt2 is fine. Nokia, LGE, ZTE, Samsung agree with Intel. Huawei thinks if we leave it to NW then it could release also the CPC commands.</w:t>
      </w:r>
    </w:p>
    <w:p w14:paraId="62DE80C6" w14:textId="77777777" w:rsidR="001A5B4B" w:rsidRPr="007D66B6" w:rsidRDefault="001A5B4B" w:rsidP="001A5B4B">
      <w:pPr>
        <w:pStyle w:val="Doc-text2"/>
      </w:pPr>
      <w:r w:rsidRPr="007D66B6">
        <w:t>-</w:t>
      </w:r>
      <w:r w:rsidRPr="007D66B6">
        <w:tab/>
        <w:t>QC wonders why we clear the CPC? It should be up to MN. Nokia explains the SCG is released.</w:t>
      </w:r>
    </w:p>
    <w:p w14:paraId="0CFF0A91" w14:textId="77777777" w:rsidR="001A5B4B" w:rsidRPr="007D66B6" w:rsidRDefault="001A5B4B" w:rsidP="001A5B4B">
      <w:pPr>
        <w:pStyle w:val="Doc-text2"/>
      </w:pPr>
    </w:p>
    <w:p w14:paraId="2F451FF6"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E022 is not captured in the CR for RAN#96 and remains open. This means specification is unclear in this regard.</w:t>
      </w:r>
    </w:p>
    <w:p w14:paraId="09E7FE8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Post-meeting email discussion (long) to discuss P5 and have a CR capturing the agreeable behaviour.</w:t>
      </w:r>
    </w:p>
    <w:p w14:paraId="241D4D6D" w14:textId="77777777" w:rsidR="001A5B4B" w:rsidRPr="007D66B6" w:rsidRDefault="001A5B4B" w:rsidP="001A5B4B">
      <w:pPr>
        <w:pStyle w:val="Doc-text2"/>
      </w:pPr>
    </w:p>
    <w:p w14:paraId="13301F26" w14:textId="77777777" w:rsidR="001A5B4B" w:rsidRPr="007D66B6" w:rsidRDefault="001A5B4B" w:rsidP="001A5B4B">
      <w:pPr>
        <w:pStyle w:val="Doc-text2"/>
      </w:pPr>
    </w:p>
    <w:p w14:paraId="3827B266" w14:textId="77777777" w:rsidR="001A5B4B" w:rsidRPr="007D66B6" w:rsidRDefault="001A5B4B" w:rsidP="001A5B4B">
      <w:pPr>
        <w:pStyle w:val="Doc-text2"/>
        <w:rPr>
          <w:i/>
          <w:iCs/>
        </w:rPr>
      </w:pPr>
      <w:r w:rsidRPr="007D66B6">
        <w:rPr>
          <w:i/>
          <w:iCs/>
        </w:rPr>
        <w:t>E024</w:t>
      </w:r>
    </w:p>
    <w:p w14:paraId="65F3B25E" w14:textId="77777777" w:rsidR="001A5B4B" w:rsidRPr="007D66B6" w:rsidRDefault="001A5B4B" w:rsidP="001A5B4B">
      <w:pPr>
        <w:pStyle w:val="Doc-text2"/>
        <w:rPr>
          <w:i/>
          <w:iCs/>
        </w:rPr>
      </w:pPr>
      <w:r w:rsidRPr="007D66B6">
        <w:rPr>
          <w:i/>
          <w:iCs/>
        </w:rPr>
        <w:t>Observation 1: In Rel-16, the UE releases CHO at PSCell change if "CPC was configured", i.e. never.</w:t>
      </w:r>
    </w:p>
    <w:p w14:paraId="510EACA5" w14:textId="77777777" w:rsidR="001A5B4B" w:rsidRPr="007D66B6" w:rsidRDefault="001A5B4B" w:rsidP="001A5B4B">
      <w:pPr>
        <w:pStyle w:val="Doc-text2"/>
        <w:rPr>
          <w:i/>
          <w:iCs/>
        </w:rPr>
      </w:pPr>
      <w:r w:rsidRPr="007D66B6">
        <w:rPr>
          <w:i/>
          <w:iCs/>
        </w:rPr>
        <w:t>Observation 2: In Rel-17, the UE releases CHO at PSCell change if CPA or CPC is configured, i.e. it depends whether the SN has configured Rel-16 CPC.</w:t>
      </w:r>
    </w:p>
    <w:p w14:paraId="3B021061" w14:textId="77777777" w:rsidR="001A5B4B" w:rsidRPr="007D66B6" w:rsidRDefault="001A5B4B" w:rsidP="001A5B4B">
      <w:pPr>
        <w:pStyle w:val="Doc-text2"/>
        <w:rPr>
          <w:i/>
          <w:iCs/>
        </w:rPr>
      </w:pPr>
      <w:r w:rsidRPr="007D66B6">
        <w:rPr>
          <w:i/>
          <w:iCs/>
        </w:rPr>
        <w:t>Observation 3: The MN does not know whether the SN has configured Rel-16 CPC.</w:t>
      </w:r>
    </w:p>
    <w:p w14:paraId="593B3C4B" w14:textId="77777777" w:rsidR="001A5B4B" w:rsidRPr="007D66B6" w:rsidRDefault="001A5B4B" w:rsidP="001A5B4B">
      <w:pPr>
        <w:pStyle w:val="Doc-text2"/>
        <w:rPr>
          <w:i/>
          <w:iCs/>
        </w:rPr>
      </w:pPr>
    </w:p>
    <w:p w14:paraId="5084E808"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6: Confirm the current specification is ok for release of CHO at PSCell change, i.e. if and only if CPC or CPA is configured. Capture this in in the E024 resolution.</w:t>
      </w:r>
    </w:p>
    <w:p w14:paraId="15C64C22" w14:textId="77777777" w:rsidR="001A5B4B" w:rsidRPr="007D66B6" w:rsidRDefault="001A5B4B" w:rsidP="001A5B4B">
      <w:pPr>
        <w:pStyle w:val="Doc-text2"/>
      </w:pPr>
    </w:p>
    <w:p w14:paraId="736363EE" w14:textId="77777777" w:rsidR="001A5B4B" w:rsidRPr="007D66B6" w:rsidRDefault="001A5B4B" w:rsidP="001A5B4B">
      <w:pPr>
        <w:pStyle w:val="Doc-text2"/>
      </w:pPr>
      <w:r w:rsidRPr="007D66B6">
        <w:t>-</w:t>
      </w:r>
      <w:r w:rsidRPr="007D66B6">
        <w:tab/>
        <w:t>Huawei clarifies this is simple but we cannot change R16 behaviour, only R17.</w:t>
      </w:r>
    </w:p>
    <w:p w14:paraId="46FD886A" w14:textId="77777777" w:rsidR="001A5B4B" w:rsidRPr="007D66B6" w:rsidRDefault="001A5B4B" w:rsidP="001A5B4B">
      <w:pPr>
        <w:pStyle w:val="Doc-text2"/>
      </w:pPr>
      <w:r w:rsidRPr="007D66B6">
        <w:t>-</w:t>
      </w:r>
      <w:r w:rsidRPr="007D66B6">
        <w:tab/>
        <w:t>Ericsson, Nokia agrees with P6. ZTE thinks that considering that CHO with SCG configuration is supported in R17, the execution of normal PSCell addition/change or SCG release may cause that the stored CHO configuration becomes invalid. So it is simpler to remove CHO regardless of whether CPA or CPC is configured. Ericsson agrees but thinks NW can reconfigure if configurations become obsolete. Huawei thinks ZTE is not correct since it would change the Rel-16 behaviour. That's why we can NOT release CHO if CPC is configured. Specification only talks about reconfiguration with sync, and doesn't differentiate CPC, CPA, CHO or non-conditional reconfiguration with sync.</w:t>
      </w:r>
    </w:p>
    <w:p w14:paraId="0767142B" w14:textId="77777777" w:rsidR="001A5B4B" w:rsidRPr="007D66B6" w:rsidRDefault="001A5B4B" w:rsidP="001A5B4B">
      <w:pPr>
        <w:pStyle w:val="Doc-text2"/>
        <w:ind w:left="0" w:firstLine="0"/>
        <w:rPr>
          <w:sz w:val="18"/>
          <w:szCs w:val="22"/>
        </w:rPr>
      </w:pPr>
    </w:p>
    <w:p w14:paraId="187D57F1" w14:textId="77777777" w:rsidR="001A5B4B" w:rsidRPr="007D66B6" w:rsidRDefault="001A5B4B" w:rsidP="001A5B4B">
      <w:pPr>
        <w:pStyle w:val="Doc-text2"/>
        <w:ind w:left="0" w:firstLine="0"/>
        <w:rPr>
          <w:sz w:val="18"/>
          <w:szCs w:val="22"/>
        </w:rPr>
      </w:pPr>
    </w:p>
    <w:p w14:paraId="1BA3735F" w14:textId="77777777" w:rsidR="001A5B4B" w:rsidRPr="007D66B6" w:rsidRDefault="001A5B4B" w:rsidP="001A5B4B">
      <w:pPr>
        <w:pStyle w:val="EmailDiscussion"/>
        <w:overflowPunct/>
        <w:autoSpaceDE/>
        <w:autoSpaceDN/>
        <w:adjustRightInd/>
        <w:ind w:left="1619" w:hanging="360"/>
        <w:textAlignment w:val="auto"/>
      </w:pPr>
      <w:r w:rsidRPr="007D66B6">
        <w:t>[Post118-e][227][NR] Resolving E022 and E023 for CPAC (Huawei)</w:t>
      </w:r>
    </w:p>
    <w:p w14:paraId="688DCD8A" w14:textId="71DF3E1A" w:rsidR="001A5B4B" w:rsidRPr="007D66B6" w:rsidRDefault="001A5B4B" w:rsidP="001A5B4B">
      <w:pPr>
        <w:pStyle w:val="EmailDiscussion2"/>
      </w:pPr>
      <w:r w:rsidRPr="007D66B6">
        <w:lastRenderedPageBreak/>
        <w:tab/>
        <w:t xml:space="preserve">Scope: Further discuss P1-5 from </w:t>
      </w:r>
      <w:hyperlink r:id="rId872" w:history="1">
        <w:r w:rsidR="00916E86">
          <w:rPr>
            <w:rStyle w:val="Hyperlink"/>
          </w:rPr>
          <w:t>R2-2206368</w:t>
        </w:r>
      </w:hyperlink>
      <w:r w:rsidRPr="007D66B6">
        <w:t xml:space="preserve"> and determine the resoution to ASN.1 review issues E023 and E022. Also provide CR capturing the agreeable changes.</w:t>
      </w:r>
    </w:p>
    <w:p w14:paraId="231312A8" w14:textId="77777777" w:rsidR="001A5B4B" w:rsidRPr="007D66B6" w:rsidRDefault="001A5B4B" w:rsidP="001A5B4B">
      <w:pPr>
        <w:pStyle w:val="EmailDiscussion2"/>
      </w:pPr>
      <w:r w:rsidRPr="007D66B6">
        <w:tab/>
        <w:t>Intended outcome: Discussion report and agreeable CR(s).</w:t>
      </w:r>
    </w:p>
    <w:p w14:paraId="2DBF839C" w14:textId="77777777" w:rsidR="001A5B4B" w:rsidRPr="007D66B6" w:rsidRDefault="001A5B4B" w:rsidP="001A5B4B">
      <w:pPr>
        <w:pStyle w:val="EmailDiscussion2"/>
      </w:pPr>
      <w:r w:rsidRPr="007D66B6">
        <w:tab/>
        <w:t>Deadline:  Long</w:t>
      </w:r>
    </w:p>
    <w:p w14:paraId="2728C393" w14:textId="77777777" w:rsidR="001A5B4B" w:rsidRPr="007D66B6" w:rsidRDefault="001A5B4B" w:rsidP="001A5B4B">
      <w:pPr>
        <w:pStyle w:val="EmailDiscussion2"/>
      </w:pPr>
    </w:p>
    <w:p w14:paraId="61E3B851" w14:textId="77777777" w:rsidR="001A5B4B" w:rsidRPr="007D66B6" w:rsidRDefault="001A5B4B" w:rsidP="001A5B4B">
      <w:pPr>
        <w:pStyle w:val="Doc-text2"/>
      </w:pPr>
    </w:p>
    <w:bookmarkEnd w:id="268"/>
    <w:p w14:paraId="7822D410" w14:textId="77777777" w:rsidR="001A5B4B" w:rsidRPr="007D66B6" w:rsidRDefault="001A5B4B" w:rsidP="001A5B4B">
      <w:pPr>
        <w:pStyle w:val="Doc-text2"/>
        <w:ind w:left="0" w:firstLine="0"/>
        <w:rPr>
          <w:i/>
          <w:iCs/>
          <w:sz w:val="18"/>
          <w:szCs w:val="22"/>
        </w:rPr>
      </w:pPr>
    </w:p>
    <w:p w14:paraId="6B2E6571" w14:textId="77777777" w:rsidR="001A5B4B" w:rsidRPr="007D66B6" w:rsidRDefault="001A5B4B" w:rsidP="001A5B4B">
      <w:pPr>
        <w:pStyle w:val="Doc-text2"/>
        <w:ind w:left="0" w:firstLine="0"/>
        <w:rPr>
          <w:i/>
          <w:iCs/>
          <w:sz w:val="18"/>
          <w:szCs w:val="22"/>
        </w:rPr>
      </w:pPr>
      <w:r w:rsidRPr="007D66B6">
        <w:rPr>
          <w:i/>
          <w:iCs/>
          <w:sz w:val="18"/>
          <w:szCs w:val="22"/>
        </w:rPr>
        <w:t>[221] outcome:</w:t>
      </w:r>
    </w:p>
    <w:p w14:paraId="6DF69529" w14:textId="776FFB71" w:rsidR="001A5B4B" w:rsidRPr="007D66B6" w:rsidRDefault="00916E86" w:rsidP="001A5B4B">
      <w:pPr>
        <w:pStyle w:val="Doc-title"/>
      </w:pPr>
      <w:hyperlink r:id="rId873" w:history="1">
        <w:r>
          <w:rPr>
            <w:rStyle w:val="Hyperlink"/>
          </w:rPr>
          <w:t>R2-2206603</w:t>
        </w:r>
      </w:hyperlink>
      <w:r w:rsidR="001A5B4B" w:rsidRPr="007D66B6">
        <w:tab/>
        <w:t>Report of [AT118-e][221][DCCA] Stage-2 CRs for DCCA enhancements (ZTE)</w:t>
      </w:r>
      <w:r w:rsidR="001A5B4B" w:rsidRPr="007D66B6">
        <w:tab/>
        <w:t>ZTE Corporation</w:t>
      </w:r>
      <w:r w:rsidR="001A5B4B" w:rsidRPr="007D66B6">
        <w:tab/>
        <w:t>discussion</w:t>
      </w:r>
      <w:r w:rsidR="001A5B4B" w:rsidRPr="007D66B6">
        <w:tab/>
        <w:t>Rel-17</w:t>
      </w:r>
      <w:r w:rsidR="001A5B4B" w:rsidRPr="007D66B6">
        <w:tab/>
        <w:t>LTE_NR_DC_enh2-Core</w:t>
      </w:r>
    </w:p>
    <w:p w14:paraId="27C54281"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[221] Noted </w:t>
      </w:r>
    </w:p>
    <w:p w14:paraId="55950509" w14:textId="77777777" w:rsidR="001A5B4B" w:rsidRPr="007D66B6" w:rsidRDefault="001A5B4B" w:rsidP="001A5B4B">
      <w:pPr>
        <w:pStyle w:val="Doc-title"/>
      </w:pPr>
    </w:p>
    <w:p w14:paraId="50EF109F" w14:textId="17C78236" w:rsidR="001A5B4B" w:rsidRPr="007D66B6" w:rsidRDefault="00916E86" w:rsidP="001A5B4B">
      <w:pPr>
        <w:pStyle w:val="Doc-title"/>
      </w:pPr>
      <w:hyperlink r:id="rId874" w:history="1">
        <w:r>
          <w:rPr>
            <w:rStyle w:val="Hyperlink"/>
          </w:rPr>
          <w:t>R2-2206164</w:t>
        </w:r>
      </w:hyperlink>
      <w:r w:rsidR="001A5B4B" w:rsidRPr="007D66B6">
        <w:tab/>
        <w:t>Corrections on TS 37.340 for DCCA enhancements</w:t>
      </w:r>
      <w:r w:rsidR="001A5B4B" w:rsidRPr="007D66B6">
        <w:tab/>
        <w:t>ZTE Corporation, Sanechips, CATT</w:t>
      </w:r>
      <w:r w:rsidR="001A5B4B" w:rsidRPr="007D66B6">
        <w:tab/>
        <w:t>CR</w:t>
      </w:r>
      <w:r w:rsidR="001A5B4B" w:rsidRPr="007D66B6">
        <w:tab/>
        <w:t>Rel-17</w:t>
      </w:r>
      <w:r w:rsidR="001A5B4B" w:rsidRPr="007D66B6">
        <w:tab/>
        <w:t>37.340</w:t>
      </w:r>
      <w:r w:rsidR="001A5B4B" w:rsidRPr="007D66B6">
        <w:tab/>
        <w:t>17.0.0</w:t>
      </w:r>
      <w:r w:rsidR="001A5B4B" w:rsidRPr="007D66B6">
        <w:tab/>
        <w:t>0310</w:t>
      </w:r>
      <w:r w:rsidR="001A5B4B" w:rsidRPr="007D66B6">
        <w:tab/>
        <w:t>1</w:t>
      </w:r>
      <w:r w:rsidR="001A5B4B" w:rsidRPr="007D66B6">
        <w:tab/>
        <w:t>F</w:t>
      </w:r>
      <w:r w:rsidR="001A5B4B" w:rsidRPr="007D66B6">
        <w:tab/>
        <w:t>LTE_NR_DC_enh2-Core</w:t>
      </w:r>
      <w:r w:rsidR="001A5B4B" w:rsidRPr="007D66B6">
        <w:tab/>
      </w:r>
      <w:hyperlink r:id="rId875" w:history="1">
        <w:r>
          <w:rPr>
            <w:rStyle w:val="Hyperlink"/>
          </w:rPr>
          <w:t>R2-2204546</w:t>
        </w:r>
      </w:hyperlink>
    </w:p>
    <w:p w14:paraId="7E5D823E" w14:textId="37F77FBD"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[221] Revised in </w:t>
      </w:r>
      <w:r w:rsidRPr="007D66B6">
        <w:rPr>
          <w:rFonts w:cs="Arial"/>
          <w:sz w:val="21"/>
          <w:szCs w:val="21"/>
        </w:rPr>
        <w:t xml:space="preserve"> </w:t>
      </w:r>
      <w:hyperlink r:id="rId876" w:history="1">
        <w:r w:rsidR="00916E86">
          <w:rPr>
            <w:rStyle w:val="Hyperlink"/>
            <w:rFonts w:cs="Arial"/>
            <w:sz w:val="21"/>
            <w:szCs w:val="21"/>
          </w:rPr>
          <w:t>R2-2206704</w:t>
        </w:r>
      </w:hyperlink>
    </w:p>
    <w:p w14:paraId="645A8699" w14:textId="77777777" w:rsidR="001A5B4B" w:rsidRPr="007D66B6" w:rsidRDefault="001A5B4B" w:rsidP="001A5B4B">
      <w:pPr>
        <w:pStyle w:val="Doc-text2"/>
        <w:ind w:left="0" w:firstLine="0"/>
        <w:rPr>
          <w:b/>
          <w:bCs/>
        </w:rPr>
      </w:pPr>
    </w:p>
    <w:p w14:paraId="7FEA8201" w14:textId="0CBA012D" w:rsidR="001A5B4B" w:rsidRPr="007D66B6" w:rsidRDefault="00916E86" w:rsidP="001A5B4B">
      <w:pPr>
        <w:pStyle w:val="Doc-title"/>
      </w:pPr>
      <w:hyperlink r:id="rId877" w:history="1">
        <w:r>
          <w:rPr>
            <w:rStyle w:val="Hyperlink"/>
            <w:sz w:val="21"/>
            <w:szCs w:val="21"/>
          </w:rPr>
          <w:t>R2-2206704</w:t>
        </w:r>
      </w:hyperlink>
      <w:r w:rsidR="001A5B4B" w:rsidRPr="007D66B6">
        <w:tab/>
        <w:t>Corrections on TS 37.340 for DCCA enhancements</w:t>
      </w:r>
      <w:r w:rsidR="001A5B4B" w:rsidRPr="007D66B6">
        <w:tab/>
        <w:t>ZTE Corporation, Sanechips, CATT</w:t>
      </w:r>
      <w:r w:rsidR="001A5B4B" w:rsidRPr="007D66B6">
        <w:tab/>
        <w:t>CR</w:t>
      </w:r>
      <w:r w:rsidR="001A5B4B" w:rsidRPr="007D66B6">
        <w:tab/>
        <w:t>Rel-17</w:t>
      </w:r>
      <w:r w:rsidR="001A5B4B" w:rsidRPr="007D66B6">
        <w:tab/>
        <w:t>37.340</w:t>
      </w:r>
      <w:r w:rsidR="001A5B4B" w:rsidRPr="007D66B6">
        <w:tab/>
        <w:t>17.0.0</w:t>
      </w:r>
      <w:r w:rsidR="001A5B4B" w:rsidRPr="007D66B6">
        <w:tab/>
        <w:t>0310</w:t>
      </w:r>
      <w:r w:rsidR="001A5B4B" w:rsidRPr="007D66B6">
        <w:tab/>
        <w:t>2</w:t>
      </w:r>
      <w:r w:rsidR="001A5B4B" w:rsidRPr="007D66B6">
        <w:tab/>
        <w:t>F</w:t>
      </w:r>
      <w:r w:rsidR="001A5B4B" w:rsidRPr="007D66B6">
        <w:tab/>
        <w:t>LTE_NR_DC_enh2-Core</w:t>
      </w:r>
      <w:r w:rsidR="001A5B4B" w:rsidRPr="007D66B6">
        <w:tab/>
      </w:r>
      <w:hyperlink r:id="rId878" w:history="1">
        <w:r>
          <w:rPr>
            <w:rStyle w:val="Hyperlink"/>
          </w:rPr>
          <w:t>R2-2206164</w:t>
        </w:r>
      </w:hyperlink>
    </w:p>
    <w:p w14:paraId="628A6C2D"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May be agreeable but meeting time ran out - Review via 1-week post-meeting email</w:t>
      </w:r>
    </w:p>
    <w:p w14:paraId="7364F873"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[221] Endorsed </w:t>
      </w:r>
    </w:p>
    <w:p w14:paraId="1D96C9CB" w14:textId="77777777" w:rsidR="001A5B4B" w:rsidRPr="007D66B6" w:rsidRDefault="001A5B4B" w:rsidP="001A5B4B">
      <w:pPr>
        <w:pStyle w:val="Doc-text2"/>
        <w:ind w:left="0" w:firstLine="0"/>
        <w:rPr>
          <w:b/>
          <w:bCs/>
        </w:rPr>
      </w:pPr>
    </w:p>
    <w:p w14:paraId="3CC8426B" w14:textId="77777777" w:rsidR="001A5B4B" w:rsidRPr="007D66B6" w:rsidRDefault="001A5B4B" w:rsidP="001A5B4B">
      <w:pPr>
        <w:pStyle w:val="EmailDiscussion"/>
        <w:overflowPunct/>
        <w:autoSpaceDE/>
        <w:autoSpaceDN/>
        <w:adjustRightInd/>
        <w:ind w:left="1619" w:hanging="360"/>
        <w:textAlignment w:val="auto"/>
      </w:pPr>
      <w:r w:rsidRPr="007D66B6">
        <w:t>[Post118-e][221][DCCA] 37.340 corrections to DCCA (ZTE)</w:t>
      </w:r>
    </w:p>
    <w:p w14:paraId="69A8DC42" w14:textId="0138D05A" w:rsidR="001A5B4B" w:rsidRPr="007D66B6" w:rsidRDefault="001A5B4B" w:rsidP="001A5B4B">
      <w:pPr>
        <w:pStyle w:val="EmailDiscussion2"/>
      </w:pPr>
      <w:r w:rsidRPr="007D66B6">
        <w:tab/>
        <w:t xml:space="preserve">Scope: Review the endorsed CR </w:t>
      </w:r>
      <w:hyperlink r:id="rId879" w:history="1">
        <w:r w:rsidR="00916E86">
          <w:rPr>
            <w:rStyle w:val="Hyperlink"/>
          </w:rPr>
          <w:t>R2-2206704</w:t>
        </w:r>
      </w:hyperlink>
      <w:r w:rsidRPr="007D66B6">
        <w:t xml:space="preserve"> and provide final agreed CR.</w:t>
      </w:r>
    </w:p>
    <w:p w14:paraId="0E16C491" w14:textId="77777777" w:rsidR="001A5B4B" w:rsidRPr="007D66B6" w:rsidRDefault="001A5B4B" w:rsidP="001A5B4B">
      <w:pPr>
        <w:pStyle w:val="EmailDiscussion2"/>
      </w:pPr>
      <w:r w:rsidRPr="007D66B6">
        <w:tab/>
        <w:t>Intended outcome: Agreed CR.</w:t>
      </w:r>
    </w:p>
    <w:p w14:paraId="1A7FBA6E" w14:textId="77777777" w:rsidR="001A5B4B" w:rsidRPr="007D66B6" w:rsidRDefault="001A5B4B" w:rsidP="001A5B4B">
      <w:pPr>
        <w:pStyle w:val="EmailDiscussion2"/>
      </w:pPr>
      <w:r w:rsidRPr="007D66B6">
        <w:tab/>
        <w:t>Deadline:  Short</w:t>
      </w:r>
    </w:p>
    <w:p w14:paraId="311FD9F1" w14:textId="77777777" w:rsidR="001A5B4B" w:rsidRPr="007D66B6" w:rsidRDefault="001A5B4B" w:rsidP="001A5B4B">
      <w:pPr>
        <w:pStyle w:val="EmailDiscussion2"/>
      </w:pPr>
    </w:p>
    <w:p w14:paraId="67729947" w14:textId="77777777" w:rsidR="003951F3" w:rsidRPr="007D66B6" w:rsidRDefault="003951F3" w:rsidP="003951F3">
      <w:pPr>
        <w:pStyle w:val="EmailDiscussion2"/>
      </w:pPr>
      <w:r w:rsidRPr="007D66B6">
        <w:t>=&gt; Agreed in:</w:t>
      </w:r>
    </w:p>
    <w:p w14:paraId="326F230B" w14:textId="266053D2" w:rsidR="003951F3" w:rsidRPr="007D66B6" w:rsidRDefault="003951F3" w:rsidP="003951F3">
      <w:pPr>
        <w:pStyle w:val="EmailDiscussion2"/>
      </w:pPr>
      <w:r w:rsidRPr="007D66B6">
        <w:tab/>
      </w:r>
      <w:hyperlink r:id="rId880" w:history="1">
        <w:r w:rsidR="00916E86">
          <w:rPr>
            <w:rStyle w:val="Hyperlink"/>
          </w:rPr>
          <w:t>R2-2206829</w:t>
        </w:r>
      </w:hyperlink>
    </w:p>
    <w:p w14:paraId="6CA02633" w14:textId="4D291A49" w:rsidR="003951F3" w:rsidRPr="007D66B6" w:rsidRDefault="003951F3" w:rsidP="003951F3">
      <w:pPr>
        <w:pStyle w:val="EmailDiscussion2"/>
      </w:pPr>
      <w:r w:rsidRPr="007D66B6">
        <w:tab/>
      </w:r>
      <w:hyperlink r:id="rId881" w:history="1">
        <w:r w:rsidR="00916E86">
          <w:rPr>
            <w:rStyle w:val="Hyperlink"/>
          </w:rPr>
          <w:t>R2-2206830</w:t>
        </w:r>
      </w:hyperlink>
    </w:p>
    <w:p w14:paraId="2DF8AD12" w14:textId="77777777" w:rsidR="001A5B4B" w:rsidRPr="007D66B6" w:rsidRDefault="001A5B4B" w:rsidP="001A5B4B">
      <w:pPr>
        <w:pStyle w:val="Doc-text2"/>
      </w:pPr>
    </w:p>
    <w:p w14:paraId="5F8864CC" w14:textId="77777777" w:rsidR="001A5B4B" w:rsidRPr="007D66B6" w:rsidRDefault="001A5B4B" w:rsidP="001A5B4B">
      <w:pPr>
        <w:pStyle w:val="Doc-text2"/>
        <w:ind w:left="0" w:firstLine="0"/>
        <w:rPr>
          <w:b/>
          <w:bCs/>
        </w:rPr>
      </w:pPr>
    </w:p>
    <w:p w14:paraId="0E8FC01A" w14:textId="77777777" w:rsidR="001A5B4B" w:rsidRPr="007D66B6" w:rsidRDefault="001A5B4B" w:rsidP="001A5B4B">
      <w:pPr>
        <w:pStyle w:val="Heading3"/>
      </w:pPr>
      <w:bookmarkStart w:id="269" w:name="_Toc105622185"/>
      <w:bookmarkStart w:id="270" w:name="_Hlk102757345"/>
      <w:bookmarkStart w:id="271" w:name="_Toc111585443"/>
      <w:r w:rsidRPr="007D66B6">
        <w:t>6.2.2</w:t>
      </w:r>
      <w:r w:rsidRPr="007D66B6">
        <w:tab/>
        <w:t>Efficient activation / deactivation mechanism for one SCG and SCells</w:t>
      </w:r>
      <w:bookmarkEnd w:id="269"/>
      <w:bookmarkEnd w:id="271"/>
    </w:p>
    <w:p w14:paraId="3BC96A28" w14:textId="77777777" w:rsidR="001A5B4B" w:rsidRPr="007D66B6" w:rsidRDefault="001A5B4B" w:rsidP="001A5B4B">
      <w:pPr>
        <w:pStyle w:val="Comments"/>
      </w:pPr>
      <w:r w:rsidRPr="007D66B6">
        <w:t>Including essential corrections to of SCG activation/deactivation. Proposals that do not provide Stage-3 details will not be treated.</w:t>
      </w:r>
    </w:p>
    <w:p w14:paraId="38FA49A9" w14:textId="77777777" w:rsidR="001A5B4B" w:rsidRPr="007D66B6" w:rsidRDefault="001A5B4B" w:rsidP="001A5B4B">
      <w:pPr>
        <w:pStyle w:val="Doc-text2"/>
        <w:ind w:left="0" w:firstLine="0"/>
        <w:rPr>
          <w:i/>
          <w:iCs/>
          <w:sz w:val="18"/>
          <w:szCs w:val="22"/>
        </w:rPr>
      </w:pPr>
    </w:p>
    <w:p w14:paraId="74E8BD05" w14:textId="77777777" w:rsidR="001A5B4B" w:rsidRPr="007D66B6" w:rsidRDefault="001A5B4B" w:rsidP="001A5B4B">
      <w:pPr>
        <w:pStyle w:val="BoldComments"/>
      </w:pPr>
      <w:r w:rsidRPr="007D66B6">
        <w:t>By Web Conf (1st Week Friday) (2)</w:t>
      </w:r>
    </w:p>
    <w:p w14:paraId="1FA866D9" w14:textId="77777777" w:rsidR="001A5B4B" w:rsidRPr="007D66B6" w:rsidRDefault="001A5B4B" w:rsidP="001A5B4B">
      <w:pPr>
        <w:pStyle w:val="Doc-text2"/>
        <w:ind w:left="0" w:firstLine="0"/>
        <w:rPr>
          <w:i/>
          <w:iCs/>
          <w:sz w:val="18"/>
          <w:szCs w:val="22"/>
        </w:rPr>
      </w:pPr>
      <w:r w:rsidRPr="007D66B6">
        <w:rPr>
          <w:i/>
          <w:iCs/>
          <w:sz w:val="18"/>
          <w:szCs w:val="22"/>
        </w:rPr>
        <w:t>(De)Activation indication to lower layers:</w:t>
      </w:r>
    </w:p>
    <w:p w14:paraId="1A7E5A64" w14:textId="10D9FCE4" w:rsidR="001A5B4B" w:rsidRPr="007D66B6" w:rsidRDefault="00916E86" w:rsidP="001A5B4B">
      <w:pPr>
        <w:pStyle w:val="Doc-title"/>
      </w:pPr>
      <w:hyperlink r:id="rId882" w:history="1">
        <w:r>
          <w:rPr>
            <w:rStyle w:val="Hyperlink"/>
          </w:rPr>
          <w:t>R2-2205932</w:t>
        </w:r>
      </w:hyperlink>
      <w:r w:rsidR="001A5B4B" w:rsidRPr="007D66B6">
        <w:tab/>
        <w:t>[38.331 - H061] Performing SCG activation/deactivation at the right step</w:t>
      </w:r>
      <w:r w:rsidR="001A5B4B" w:rsidRPr="007D66B6">
        <w:tab/>
        <w:t>Huawei, HiSilicon</w:t>
      </w:r>
      <w:r w:rsidR="001A5B4B" w:rsidRPr="007D66B6">
        <w:tab/>
        <w:t>discussion</w:t>
      </w:r>
      <w:r w:rsidR="001A5B4B" w:rsidRPr="007D66B6">
        <w:tab/>
        <w:t>Rel-17</w:t>
      </w:r>
      <w:r w:rsidR="001A5B4B" w:rsidRPr="007D66B6">
        <w:tab/>
        <w:t>LTE_NR_DC_enh2-Core</w:t>
      </w:r>
      <w:r w:rsidR="001A5B4B" w:rsidRPr="007D66B6">
        <w:tab/>
        <w:t>Late</w:t>
      </w:r>
    </w:p>
    <w:p w14:paraId="7C5E73B5" w14:textId="77777777" w:rsidR="001A5B4B" w:rsidRPr="007D66B6" w:rsidRDefault="001A5B4B" w:rsidP="001A5B4B">
      <w:pPr>
        <w:pStyle w:val="Doc-text2"/>
        <w:rPr>
          <w:i/>
          <w:iCs/>
        </w:rPr>
      </w:pPr>
      <w:r w:rsidRPr="007D66B6">
        <w:rPr>
          <w:i/>
          <w:iCs/>
        </w:rPr>
        <w:t>Observation 1: according to TS 38.331 v17.0.0, MAC could be notified that the SCG is to be</w:t>
      </w:r>
      <w:r w:rsidRPr="007D66B6">
        <w:t xml:space="preserve"> </w:t>
      </w:r>
      <w:r w:rsidRPr="007D66B6">
        <w:rPr>
          <w:i/>
          <w:iCs/>
        </w:rPr>
        <w:t>activated (or to be deactivated) while the SCG (re)configuration in the same message is not processed yet.</w:t>
      </w:r>
    </w:p>
    <w:p w14:paraId="4E89EE99" w14:textId="77777777" w:rsidR="001A5B4B" w:rsidRPr="007D66B6" w:rsidRDefault="001A5B4B" w:rsidP="001A5B4B">
      <w:pPr>
        <w:pStyle w:val="Doc-text2"/>
        <w:rPr>
          <w:i/>
          <w:iCs/>
        </w:rPr>
      </w:pPr>
      <w:r w:rsidRPr="007D66B6">
        <w:rPr>
          <w:i/>
          <w:iCs/>
        </w:rPr>
        <w:t>Observation 2: according to TS 38.331 v17.0.0, an indication of SCG activation is sent to MAC while processing the MN message, MAC may indicate that RACH is needed and this indication is handled while processing the SN message.</w:t>
      </w:r>
    </w:p>
    <w:p w14:paraId="1C934990" w14:textId="77777777" w:rsidR="001A5B4B" w:rsidRPr="007D66B6" w:rsidRDefault="001A5B4B" w:rsidP="001A5B4B">
      <w:pPr>
        <w:pStyle w:val="Doc-text2"/>
        <w:rPr>
          <w:i/>
          <w:iCs/>
        </w:rPr>
      </w:pPr>
      <w:r w:rsidRPr="007D66B6">
        <w:rPr>
          <w:i/>
          <w:iCs/>
        </w:rPr>
        <w:t>Observation 3: according to TS 38.331 v17.0.0, RACH cannot be triggered for SCG activation is there is no SN message, while RAN2 never decided this.</w:t>
      </w:r>
    </w:p>
    <w:p w14:paraId="5979D4F4" w14:textId="77777777" w:rsidR="001A5B4B" w:rsidRPr="007D66B6" w:rsidRDefault="001A5B4B" w:rsidP="001A5B4B">
      <w:pPr>
        <w:pStyle w:val="Doc-text2"/>
        <w:rPr>
          <w:i/>
          <w:iCs/>
        </w:rPr>
      </w:pPr>
      <w:r w:rsidRPr="007D66B6">
        <w:rPr>
          <w:i/>
          <w:iCs/>
        </w:rPr>
        <w:t>While the above text was about NR-DC, the situation is the same for EN-DC.</w:t>
      </w:r>
    </w:p>
    <w:p w14:paraId="31EB84F6" w14:textId="77777777" w:rsidR="001A5B4B" w:rsidRPr="007D66B6" w:rsidRDefault="001A5B4B" w:rsidP="001A5B4B">
      <w:pPr>
        <w:pStyle w:val="Doc-text2"/>
      </w:pPr>
      <w:r w:rsidRPr="007D66B6">
        <w:rPr>
          <w:i/>
          <w:iCs/>
        </w:rPr>
        <w:t>Proposal: Adopt the corrections as in the TPs below.</w:t>
      </w:r>
    </w:p>
    <w:p w14:paraId="33588F8F" w14:textId="77777777" w:rsidR="001A5B4B" w:rsidRPr="007D66B6" w:rsidRDefault="001A5B4B" w:rsidP="001A5B4B">
      <w:pPr>
        <w:pStyle w:val="Doc-text2"/>
      </w:pPr>
    </w:p>
    <w:p w14:paraId="678831A5" w14:textId="1819C658" w:rsidR="001A5B4B" w:rsidRPr="007D66B6" w:rsidRDefault="00916E86" w:rsidP="001A5B4B">
      <w:pPr>
        <w:pStyle w:val="Doc-title"/>
      </w:pPr>
      <w:hyperlink r:id="rId883" w:history="1">
        <w:r>
          <w:rPr>
            <w:rStyle w:val="Hyperlink"/>
          </w:rPr>
          <w:t>R2-2205060</w:t>
        </w:r>
      </w:hyperlink>
      <w:r w:rsidR="001A5B4B" w:rsidRPr="007D66B6">
        <w:tab/>
        <w:t>Discussion on SCG activation/deactivation processing</w:t>
      </w:r>
      <w:r w:rsidR="001A5B4B" w:rsidRPr="007D66B6">
        <w:tab/>
        <w:t>vivo</w:t>
      </w:r>
      <w:r w:rsidR="001A5B4B" w:rsidRPr="007D66B6">
        <w:tab/>
        <w:t>discussion</w:t>
      </w:r>
      <w:r w:rsidR="001A5B4B" w:rsidRPr="007D66B6">
        <w:tab/>
        <w:t>Rel-17</w:t>
      </w:r>
      <w:r w:rsidR="001A5B4B" w:rsidRPr="007D66B6">
        <w:tab/>
        <w:t>LTE_NR_DC_enh2-Core</w:t>
      </w:r>
    </w:p>
    <w:p w14:paraId="6EE578D4" w14:textId="77777777" w:rsidR="001A5B4B" w:rsidRPr="007D66B6" w:rsidRDefault="001A5B4B" w:rsidP="001A5B4B">
      <w:pPr>
        <w:pStyle w:val="Doc-text2"/>
        <w:rPr>
          <w:i/>
          <w:iCs/>
        </w:rPr>
      </w:pPr>
      <w:r w:rsidRPr="007D66B6">
        <w:rPr>
          <w:i/>
          <w:iCs/>
        </w:rPr>
        <w:t>Proposal 1: upon receiving the SCG (de)activation indication, the UE firstly consider the SCG is (de)activated before processing the SCG configuration, and performs SCG (de)activation after processing the SCG configuration.</w:t>
      </w:r>
    </w:p>
    <w:p w14:paraId="745960D0" w14:textId="77777777" w:rsidR="001A5B4B" w:rsidRPr="007D66B6" w:rsidRDefault="001A5B4B" w:rsidP="001A5B4B">
      <w:pPr>
        <w:pStyle w:val="Doc-text2"/>
        <w:rPr>
          <w:i/>
          <w:iCs/>
        </w:rPr>
      </w:pPr>
      <w:r w:rsidRPr="007D66B6">
        <w:rPr>
          <w:i/>
          <w:iCs/>
        </w:rPr>
        <w:lastRenderedPageBreak/>
        <w:t>Proposal 2: Considering the TPs provided in the appendix.</w:t>
      </w:r>
    </w:p>
    <w:p w14:paraId="23E3F8E3" w14:textId="77777777" w:rsidR="001A5B4B" w:rsidRPr="007D66B6" w:rsidRDefault="001A5B4B" w:rsidP="001A5B4B">
      <w:pPr>
        <w:pStyle w:val="Doc-title"/>
      </w:pPr>
    </w:p>
    <w:p w14:paraId="7BCFD089" w14:textId="77777777" w:rsidR="001A5B4B" w:rsidRPr="007D66B6" w:rsidRDefault="001A5B4B" w:rsidP="001A5B4B">
      <w:pPr>
        <w:pStyle w:val="Doc-text2"/>
      </w:pPr>
      <w:r w:rsidRPr="007D66B6">
        <w:t>LGE agree that the processing of "activation indication" should be after SCG is processed. Ericsson agrees. LGE prefers RACH to be initiated in RRC only. Vodafone agrees. Nokia have no strong preference between both. Samsung agrees. CATT prefers indication from RRC to MAC but can agree the other solution too.</w:t>
      </w:r>
    </w:p>
    <w:p w14:paraId="6E80212F" w14:textId="77777777" w:rsidR="001A5B4B" w:rsidRPr="007D66B6" w:rsidRDefault="001A5B4B" w:rsidP="001A5B4B">
      <w:pPr>
        <w:pStyle w:val="Doc-text2"/>
      </w:pPr>
    </w:p>
    <w:p w14:paraId="44860D5F"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Processing of scg-State is moved after SCG is processed.</w:t>
      </w:r>
    </w:p>
    <w:p w14:paraId="65BBD4B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RACH is only initiated in 38.331 (unless an issue is found with that).</w:t>
      </w:r>
    </w:p>
    <w:p w14:paraId="71DD780E" w14:textId="77777777" w:rsidR="001A5B4B" w:rsidRPr="007D66B6" w:rsidRDefault="001A5B4B" w:rsidP="001A5B4B">
      <w:pPr>
        <w:pStyle w:val="Doc-text2"/>
      </w:pPr>
    </w:p>
    <w:p w14:paraId="585394AA" w14:textId="77777777" w:rsidR="001A5B4B" w:rsidRPr="007D66B6" w:rsidRDefault="001A5B4B" w:rsidP="001A5B4B">
      <w:pPr>
        <w:pStyle w:val="Doc-title"/>
      </w:pPr>
    </w:p>
    <w:p w14:paraId="197B2709" w14:textId="2EC7659F" w:rsidR="001A5B4B" w:rsidRPr="007D66B6" w:rsidRDefault="00916E86" w:rsidP="001A5B4B">
      <w:pPr>
        <w:pStyle w:val="Doc-title"/>
      </w:pPr>
      <w:hyperlink r:id="rId884" w:history="1">
        <w:r>
          <w:rPr>
            <w:rStyle w:val="Hyperlink"/>
          </w:rPr>
          <w:t>R2-2205424</w:t>
        </w:r>
      </w:hyperlink>
      <w:r w:rsidR="001A5B4B" w:rsidRPr="007D66B6">
        <w:tab/>
        <w:t>Discussion on SCG Activation and Deactivation Indication to Lower Layer</w:t>
      </w:r>
      <w:r w:rsidR="001A5B4B" w:rsidRPr="007D66B6">
        <w:tab/>
        <w:t>CATT</w:t>
      </w:r>
      <w:r w:rsidR="001A5B4B" w:rsidRPr="007D66B6">
        <w:tab/>
        <w:t>discussion</w:t>
      </w:r>
      <w:r w:rsidR="001A5B4B" w:rsidRPr="007D66B6">
        <w:tab/>
        <w:t>Rel-17</w:t>
      </w:r>
      <w:r w:rsidR="001A5B4B" w:rsidRPr="007D66B6">
        <w:tab/>
        <w:t>LTE_NR_DC_enh2-Core</w:t>
      </w:r>
    </w:p>
    <w:p w14:paraId="24953F9D" w14:textId="77777777" w:rsidR="001A5B4B" w:rsidRPr="007D66B6" w:rsidRDefault="001A5B4B" w:rsidP="001A5B4B">
      <w:pPr>
        <w:pStyle w:val="Doc-text2"/>
        <w:ind w:left="0" w:firstLine="0"/>
        <w:rPr>
          <w:i/>
          <w:iCs/>
          <w:sz w:val="18"/>
          <w:szCs w:val="22"/>
        </w:rPr>
      </w:pPr>
    </w:p>
    <w:bookmarkEnd w:id="270"/>
    <w:p w14:paraId="0CB63E7C" w14:textId="77777777" w:rsidR="001A5B4B" w:rsidRPr="007D66B6" w:rsidRDefault="001A5B4B" w:rsidP="001A5B4B">
      <w:pPr>
        <w:pStyle w:val="Doc-text2"/>
        <w:ind w:left="0" w:firstLine="0"/>
        <w:rPr>
          <w:i/>
          <w:iCs/>
          <w:sz w:val="18"/>
          <w:szCs w:val="22"/>
        </w:rPr>
      </w:pPr>
    </w:p>
    <w:p w14:paraId="4687C35C" w14:textId="77777777" w:rsidR="001A5B4B" w:rsidRPr="007D66B6" w:rsidRDefault="001A5B4B" w:rsidP="001A5B4B">
      <w:pPr>
        <w:pStyle w:val="BoldComments"/>
      </w:pPr>
      <w:bookmarkStart w:id="272" w:name="_Hlk102754200"/>
      <w:r w:rsidRPr="007D66B6">
        <w:t>By Email [224] (4+3)</w:t>
      </w:r>
    </w:p>
    <w:p w14:paraId="615E6F9F" w14:textId="77777777" w:rsidR="001A5B4B" w:rsidRPr="007D66B6" w:rsidRDefault="001A5B4B" w:rsidP="001A5B4B">
      <w:pPr>
        <w:pStyle w:val="Doc-text2"/>
        <w:ind w:left="0" w:firstLine="0"/>
        <w:rPr>
          <w:i/>
          <w:iCs/>
          <w:sz w:val="18"/>
          <w:szCs w:val="22"/>
        </w:rPr>
      </w:pPr>
      <w:r w:rsidRPr="007D66B6">
        <w:rPr>
          <w:i/>
          <w:iCs/>
          <w:sz w:val="18"/>
          <w:szCs w:val="22"/>
        </w:rPr>
        <w:t>RRC corrections:</w:t>
      </w:r>
    </w:p>
    <w:p w14:paraId="7EED005F" w14:textId="4CC37544" w:rsidR="001A5B4B" w:rsidRPr="007D66B6" w:rsidRDefault="00916E86" w:rsidP="001A5B4B">
      <w:pPr>
        <w:pStyle w:val="Doc-title"/>
      </w:pPr>
      <w:hyperlink r:id="rId885" w:history="1">
        <w:r>
          <w:rPr>
            <w:rStyle w:val="Hyperlink"/>
          </w:rPr>
          <w:t>R2-2205800</w:t>
        </w:r>
      </w:hyperlink>
      <w:r w:rsidR="001A5B4B" w:rsidRPr="007D66B6">
        <w:tab/>
        <w:t>[E035] Define the content of TCI-Info</w:t>
      </w:r>
      <w:r w:rsidR="001A5B4B" w:rsidRPr="007D66B6">
        <w:tab/>
        <w:t>Ericsson</w:t>
      </w:r>
      <w:r w:rsidR="001A5B4B" w:rsidRPr="007D66B6">
        <w:tab/>
        <w:t>discussion</w:t>
      </w:r>
      <w:r w:rsidR="001A5B4B" w:rsidRPr="007D66B6">
        <w:tab/>
        <w:t>LTE_NR_DC_enh2-Core</w:t>
      </w:r>
    </w:p>
    <w:p w14:paraId="65344601" w14:textId="4D1F1D15" w:rsidR="001A5B4B" w:rsidRPr="007D66B6" w:rsidRDefault="00916E86" w:rsidP="001A5B4B">
      <w:pPr>
        <w:pStyle w:val="Doc-title"/>
      </w:pPr>
      <w:hyperlink r:id="rId886" w:history="1">
        <w:r>
          <w:rPr>
            <w:rStyle w:val="Hyperlink"/>
          </w:rPr>
          <w:t>R2-2204621</w:t>
        </w:r>
      </w:hyperlink>
      <w:r w:rsidR="001A5B4B" w:rsidRPr="007D66B6">
        <w:tab/>
        <w:t>(TP for CR to TS 38.331) Efficient SCG deactivation/activation</w:t>
      </w:r>
      <w:r w:rsidR="001A5B4B" w:rsidRPr="007D66B6">
        <w:tab/>
        <w:t>Qualcomm Incorporated</w:t>
      </w:r>
      <w:r w:rsidR="001A5B4B" w:rsidRPr="007D66B6">
        <w:tab/>
        <w:t>discussion</w:t>
      </w:r>
      <w:r w:rsidR="001A5B4B" w:rsidRPr="007D66B6">
        <w:tab/>
        <w:t>Rel-17</w:t>
      </w:r>
    </w:p>
    <w:p w14:paraId="216E7A31" w14:textId="43A28F29" w:rsidR="001A5B4B" w:rsidRPr="007D66B6" w:rsidRDefault="00916E86" w:rsidP="001A5B4B">
      <w:pPr>
        <w:pStyle w:val="Doc-title"/>
      </w:pPr>
      <w:hyperlink r:id="rId887" w:history="1">
        <w:r>
          <w:rPr>
            <w:rStyle w:val="Hyperlink"/>
          </w:rPr>
          <w:t>R2-2205246</w:t>
        </w:r>
      </w:hyperlink>
      <w:r w:rsidR="001A5B4B" w:rsidRPr="007D66B6">
        <w:tab/>
        <w:t>38.331 corrections on deactivated SCG</w:t>
      </w:r>
      <w:r w:rsidR="001A5B4B" w:rsidRPr="007D66B6">
        <w:tab/>
        <w:t>Nokia, Nokia Shanghai Bell</w:t>
      </w:r>
      <w:r w:rsidR="001A5B4B" w:rsidRPr="007D66B6">
        <w:tab/>
        <w:t>CR</w:t>
      </w:r>
      <w:r w:rsidR="001A5B4B" w:rsidRPr="007D66B6">
        <w:tab/>
        <w:t>Rel-17</w:t>
      </w:r>
      <w:r w:rsidR="001A5B4B" w:rsidRPr="007D66B6">
        <w:tab/>
        <w:t>38.331</w:t>
      </w:r>
      <w:r w:rsidR="001A5B4B" w:rsidRPr="007D66B6">
        <w:tab/>
        <w:t>17.0.0</w:t>
      </w:r>
      <w:r w:rsidR="001A5B4B" w:rsidRPr="007D66B6">
        <w:tab/>
        <w:t>3058</w:t>
      </w:r>
      <w:r w:rsidR="001A5B4B" w:rsidRPr="007D66B6">
        <w:tab/>
        <w:t>-</w:t>
      </w:r>
      <w:r w:rsidR="001A5B4B" w:rsidRPr="007D66B6">
        <w:tab/>
        <w:t>F</w:t>
      </w:r>
      <w:r w:rsidR="001A5B4B" w:rsidRPr="007D66B6">
        <w:tab/>
        <w:t>LTE_NR_DC_enh2-Core</w:t>
      </w:r>
    </w:p>
    <w:p w14:paraId="26527DDF" w14:textId="4A641AE2" w:rsidR="001A5B4B" w:rsidRPr="007D66B6" w:rsidRDefault="00916E86" w:rsidP="001A5B4B">
      <w:pPr>
        <w:pStyle w:val="Doc-title"/>
      </w:pPr>
      <w:hyperlink r:id="rId888" w:history="1">
        <w:r>
          <w:rPr>
            <w:rStyle w:val="Hyperlink"/>
          </w:rPr>
          <w:t>R2-2205247</w:t>
        </w:r>
      </w:hyperlink>
      <w:r w:rsidR="001A5B4B" w:rsidRPr="007D66B6">
        <w:tab/>
        <w:t>Correction to deactivated SCG UL SRB3 handling</w:t>
      </w:r>
      <w:r w:rsidR="001A5B4B" w:rsidRPr="007D66B6">
        <w:tab/>
        <w:t>Nokia, Nokia Shanghai Bell</w:t>
      </w:r>
      <w:r w:rsidR="001A5B4B" w:rsidRPr="007D66B6">
        <w:tab/>
        <w:t>CR</w:t>
      </w:r>
      <w:r w:rsidR="001A5B4B" w:rsidRPr="007D66B6">
        <w:tab/>
        <w:t>Rel-17</w:t>
      </w:r>
      <w:r w:rsidR="001A5B4B" w:rsidRPr="007D66B6">
        <w:tab/>
        <w:t>38.331</w:t>
      </w:r>
      <w:r w:rsidR="001A5B4B" w:rsidRPr="007D66B6">
        <w:tab/>
        <w:t>17.0.0</w:t>
      </w:r>
      <w:r w:rsidR="001A5B4B" w:rsidRPr="007D66B6">
        <w:tab/>
        <w:t>3059</w:t>
      </w:r>
      <w:r w:rsidR="001A5B4B" w:rsidRPr="007D66B6">
        <w:tab/>
        <w:t>-</w:t>
      </w:r>
      <w:r w:rsidR="001A5B4B" w:rsidRPr="007D66B6">
        <w:tab/>
        <w:t>F</w:t>
      </w:r>
      <w:r w:rsidR="001A5B4B" w:rsidRPr="007D66B6">
        <w:tab/>
        <w:t>LTE_NR_DC_enh2-Core</w:t>
      </w:r>
    </w:p>
    <w:p w14:paraId="45B3A635" w14:textId="7EBFF2E3" w:rsidR="001A5B4B" w:rsidRPr="007D66B6" w:rsidRDefault="00916E86" w:rsidP="001A5B4B">
      <w:pPr>
        <w:pStyle w:val="Doc-title"/>
      </w:pPr>
      <w:hyperlink r:id="rId889" w:history="1">
        <w:r>
          <w:rPr>
            <w:rStyle w:val="Hyperlink"/>
          </w:rPr>
          <w:t>R2-2204754</w:t>
        </w:r>
      </w:hyperlink>
      <w:r w:rsidR="001A5B4B" w:rsidRPr="007D66B6">
        <w:tab/>
        <w:t>Discussion on SCG activation</w:t>
      </w:r>
      <w:r w:rsidR="001A5B4B" w:rsidRPr="007D66B6">
        <w:tab/>
        <w:t>Spreadtrum Communications</w:t>
      </w:r>
      <w:r w:rsidR="001A5B4B" w:rsidRPr="007D66B6">
        <w:tab/>
        <w:t>discussion</w:t>
      </w:r>
      <w:r w:rsidR="001A5B4B" w:rsidRPr="007D66B6">
        <w:tab/>
        <w:t>Rel-17</w:t>
      </w:r>
    </w:p>
    <w:p w14:paraId="17FC2310" w14:textId="77777777" w:rsidR="001A5B4B" w:rsidRPr="007D66B6" w:rsidRDefault="001A5B4B" w:rsidP="001A5B4B">
      <w:pPr>
        <w:pStyle w:val="Doc-text2"/>
        <w:ind w:left="0" w:firstLine="0"/>
      </w:pPr>
    </w:p>
    <w:p w14:paraId="3ED9CE31" w14:textId="77777777" w:rsidR="001A5B4B" w:rsidRPr="007D66B6" w:rsidRDefault="001A5B4B" w:rsidP="001A5B4B">
      <w:pPr>
        <w:pStyle w:val="Doc-text2"/>
        <w:ind w:left="0" w:firstLine="0"/>
        <w:rPr>
          <w:i/>
          <w:iCs/>
          <w:sz w:val="18"/>
          <w:szCs w:val="22"/>
        </w:rPr>
      </w:pPr>
      <w:r w:rsidRPr="007D66B6">
        <w:rPr>
          <w:i/>
          <w:iCs/>
          <w:sz w:val="18"/>
          <w:szCs w:val="22"/>
        </w:rPr>
        <w:t>UAI on SCG state preference:</w:t>
      </w:r>
    </w:p>
    <w:p w14:paraId="44C7FC2D" w14:textId="218D309E" w:rsidR="001A5B4B" w:rsidRPr="007D66B6" w:rsidRDefault="00916E86" w:rsidP="001A5B4B">
      <w:pPr>
        <w:pStyle w:val="Doc-title"/>
      </w:pPr>
      <w:hyperlink r:id="rId890" w:history="1">
        <w:r>
          <w:rPr>
            <w:rStyle w:val="Hyperlink"/>
          </w:rPr>
          <w:t>R2-2205798</w:t>
        </w:r>
      </w:hyperlink>
      <w:r w:rsidR="001A5B4B" w:rsidRPr="007D66B6">
        <w:tab/>
        <w:t>[E130] Cause values for UAI indicating preference for SCG deactivation</w:t>
      </w:r>
      <w:r w:rsidR="001A5B4B" w:rsidRPr="007D66B6">
        <w:tab/>
        <w:t>Ericsson</w:t>
      </w:r>
      <w:r w:rsidR="001A5B4B" w:rsidRPr="007D66B6">
        <w:tab/>
        <w:t>discussion</w:t>
      </w:r>
      <w:r w:rsidR="001A5B4B" w:rsidRPr="007D66B6">
        <w:tab/>
        <w:t>LTE_NR_DC_enh2-Core</w:t>
      </w:r>
    </w:p>
    <w:p w14:paraId="47222409" w14:textId="289BE5BA" w:rsidR="001A5B4B" w:rsidRPr="007D66B6" w:rsidRDefault="00916E86" w:rsidP="001A5B4B">
      <w:pPr>
        <w:pStyle w:val="Doc-title"/>
      </w:pPr>
      <w:hyperlink r:id="rId891" w:history="1">
        <w:r>
          <w:rPr>
            <w:rStyle w:val="Hyperlink"/>
          </w:rPr>
          <w:t>R2-2205799</w:t>
        </w:r>
      </w:hyperlink>
      <w:r w:rsidR="001A5B4B" w:rsidRPr="007D66B6">
        <w:tab/>
        <w:t>[E131] Handling of UAI for deactivated SCG</w:t>
      </w:r>
      <w:r w:rsidR="001A5B4B" w:rsidRPr="007D66B6">
        <w:tab/>
        <w:t>Ericsson</w:t>
      </w:r>
      <w:r w:rsidR="001A5B4B" w:rsidRPr="007D66B6">
        <w:tab/>
        <w:t>discussion</w:t>
      </w:r>
      <w:r w:rsidR="001A5B4B" w:rsidRPr="007D66B6">
        <w:tab/>
        <w:t>LTE_NR_DC_enh2-Core</w:t>
      </w:r>
    </w:p>
    <w:p w14:paraId="03CD575F" w14:textId="016C7B7E" w:rsidR="001A5B4B" w:rsidRPr="007D66B6" w:rsidRDefault="00916E86" w:rsidP="001A5B4B">
      <w:pPr>
        <w:pStyle w:val="Doc-title"/>
      </w:pPr>
      <w:hyperlink r:id="rId892" w:history="1">
        <w:r>
          <w:rPr>
            <w:rStyle w:val="Hyperlink"/>
          </w:rPr>
          <w:t>R2-2205062</w:t>
        </w:r>
      </w:hyperlink>
      <w:r w:rsidR="001A5B4B" w:rsidRPr="007D66B6">
        <w:tab/>
        <w:t>Discussion on whether cause value is needed in the SCG deactivation preference reporting</w:t>
      </w:r>
      <w:r w:rsidR="001A5B4B" w:rsidRPr="007D66B6">
        <w:tab/>
        <w:t>vivo</w:t>
      </w:r>
      <w:r w:rsidR="001A5B4B" w:rsidRPr="007D66B6">
        <w:tab/>
        <w:t>discussion</w:t>
      </w:r>
      <w:r w:rsidR="001A5B4B" w:rsidRPr="007D66B6">
        <w:tab/>
        <w:t>Rel-17</w:t>
      </w:r>
      <w:r w:rsidR="001A5B4B" w:rsidRPr="007D66B6">
        <w:tab/>
        <w:t>LTE_NR_DC_enh2-Core</w:t>
      </w:r>
    </w:p>
    <w:p w14:paraId="779D92C7" w14:textId="77777777" w:rsidR="001A5B4B" w:rsidRPr="007D66B6" w:rsidRDefault="001A5B4B" w:rsidP="001A5B4B">
      <w:pPr>
        <w:pStyle w:val="Doc-text2"/>
        <w:ind w:left="0" w:firstLine="0"/>
        <w:rPr>
          <w:i/>
          <w:iCs/>
          <w:sz w:val="18"/>
          <w:szCs w:val="22"/>
        </w:rPr>
      </w:pPr>
    </w:p>
    <w:bookmarkEnd w:id="272"/>
    <w:p w14:paraId="7314D021" w14:textId="77777777" w:rsidR="001A5B4B" w:rsidRPr="007D66B6" w:rsidRDefault="001A5B4B" w:rsidP="001A5B4B">
      <w:pPr>
        <w:pStyle w:val="BoldComments"/>
      </w:pPr>
      <w:r w:rsidRPr="007D66B6">
        <w:t>By Email [221] (3)</w:t>
      </w:r>
    </w:p>
    <w:p w14:paraId="00817B4D" w14:textId="77777777" w:rsidR="001A5B4B" w:rsidRPr="007D66B6" w:rsidRDefault="001A5B4B" w:rsidP="001A5B4B">
      <w:pPr>
        <w:pStyle w:val="Doc-text2"/>
        <w:ind w:left="0" w:firstLine="0"/>
        <w:rPr>
          <w:i/>
          <w:iCs/>
          <w:sz w:val="18"/>
          <w:szCs w:val="22"/>
        </w:rPr>
      </w:pPr>
      <w:bookmarkStart w:id="273" w:name="_Hlk102754133"/>
      <w:r w:rsidRPr="007D66B6">
        <w:rPr>
          <w:i/>
          <w:iCs/>
          <w:sz w:val="18"/>
          <w:szCs w:val="22"/>
        </w:rPr>
        <w:t>Stage-2 corrections, 37.340:</w:t>
      </w:r>
    </w:p>
    <w:p w14:paraId="0263EF73" w14:textId="32ACB8F3" w:rsidR="001A5B4B" w:rsidRPr="007D66B6" w:rsidRDefault="00916E86" w:rsidP="001A5B4B">
      <w:pPr>
        <w:pStyle w:val="Doc-title"/>
      </w:pPr>
      <w:hyperlink r:id="rId893" w:history="1">
        <w:r>
          <w:rPr>
            <w:rStyle w:val="Hyperlink"/>
          </w:rPr>
          <w:t>R2-2205245</w:t>
        </w:r>
      </w:hyperlink>
      <w:r w:rsidR="001A5B4B" w:rsidRPr="007D66B6">
        <w:tab/>
        <w:t>37.340 corrections regarding deactivated SCG</w:t>
      </w:r>
      <w:r w:rsidR="001A5B4B" w:rsidRPr="007D66B6">
        <w:tab/>
        <w:t>Nokia, Nokia Shanghai Bell</w:t>
      </w:r>
      <w:r w:rsidR="001A5B4B" w:rsidRPr="007D66B6">
        <w:tab/>
        <w:t>CR</w:t>
      </w:r>
      <w:r w:rsidR="001A5B4B" w:rsidRPr="007D66B6">
        <w:tab/>
        <w:t>Rel-17</w:t>
      </w:r>
      <w:r w:rsidR="001A5B4B" w:rsidRPr="007D66B6">
        <w:tab/>
        <w:t>37.340</w:t>
      </w:r>
      <w:r w:rsidR="001A5B4B" w:rsidRPr="007D66B6">
        <w:tab/>
        <w:t>17.0.0</w:t>
      </w:r>
      <w:r w:rsidR="001A5B4B" w:rsidRPr="007D66B6">
        <w:tab/>
        <w:t>0314</w:t>
      </w:r>
      <w:r w:rsidR="001A5B4B" w:rsidRPr="007D66B6">
        <w:tab/>
        <w:t>-</w:t>
      </w:r>
      <w:r w:rsidR="001A5B4B" w:rsidRPr="007D66B6">
        <w:tab/>
        <w:t>F</w:t>
      </w:r>
      <w:r w:rsidR="001A5B4B" w:rsidRPr="007D66B6">
        <w:tab/>
        <w:t>LTE_NR_DC_enh2-Core</w:t>
      </w:r>
    </w:p>
    <w:p w14:paraId="4EE5C447" w14:textId="1BFEF815" w:rsidR="001A5B4B" w:rsidRPr="007D66B6" w:rsidRDefault="00916E86" w:rsidP="001A5B4B">
      <w:pPr>
        <w:pStyle w:val="Doc-title"/>
      </w:pPr>
      <w:hyperlink r:id="rId894" w:history="1">
        <w:r>
          <w:rPr>
            <w:rStyle w:val="Hyperlink"/>
          </w:rPr>
          <w:t>R2-2205367</w:t>
        </w:r>
      </w:hyperlink>
      <w:r w:rsidR="001A5B4B" w:rsidRPr="007D66B6">
        <w:tab/>
        <w:t>Corrections on eDCCA</w:t>
      </w:r>
      <w:r w:rsidR="001A5B4B" w:rsidRPr="007D66B6">
        <w:tab/>
        <w:t>vivo</w:t>
      </w:r>
      <w:r w:rsidR="001A5B4B" w:rsidRPr="007D66B6">
        <w:tab/>
        <w:t>CR</w:t>
      </w:r>
      <w:r w:rsidR="001A5B4B" w:rsidRPr="007D66B6">
        <w:tab/>
        <w:t>Rel-17</w:t>
      </w:r>
      <w:r w:rsidR="001A5B4B" w:rsidRPr="007D66B6">
        <w:tab/>
        <w:t>37.340</w:t>
      </w:r>
      <w:r w:rsidR="001A5B4B" w:rsidRPr="007D66B6">
        <w:tab/>
        <w:t>17.0.0</w:t>
      </w:r>
      <w:r w:rsidR="001A5B4B" w:rsidRPr="007D66B6">
        <w:tab/>
        <w:t>0316</w:t>
      </w:r>
      <w:r w:rsidR="001A5B4B" w:rsidRPr="007D66B6">
        <w:tab/>
        <w:t>-</w:t>
      </w:r>
      <w:r w:rsidR="001A5B4B" w:rsidRPr="007D66B6">
        <w:tab/>
        <w:t>F</w:t>
      </w:r>
      <w:r w:rsidR="001A5B4B" w:rsidRPr="007D66B6">
        <w:tab/>
        <w:t>LTE_NR_DC_enh2-Core</w:t>
      </w:r>
    </w:p>
    <w:p w14:paraId="5FA7B14A" w14:textId="77777777" w:rsidR="001A5B4B" w:rsidRPr="007D66B6" w:rsidRDefault="001A5B4B" w:rsidP="001A5B4B">
      <w:pPr>
        <w:pStyle w:val="Doc-text2"/>
        <w:rPr>
          <w:i/>
          <w:iCs/>
        </w:rPr>
      </w:pPr>
      <w:r w:rsidRPr="007D66B6">
        <w:rPr>
          <w:i/>
          <w:iCs/>
        </w:rPr>
        <w:t>(moved from 6.2.2)</w:t>
      </w:r>
    </w:p>
    <w:p w14:paraId="3F495F24" w14:textId="3C3425D0" w:rsidR="001A5B4B" w:rsidRPr="007D66B6" w:rsidRDefault="00916E86" w:rsidP="001A5B4B">
      <w:pPr>
        <w:pStyle w:val="Doc-title"/>
      </w:pPr>
      <w:hyperlink r:id="rId895" w:history="1">
        <w:r>
          <w:rPr>
            <w:rStyle w:val="Hyperlink"/>
          </w:rPr>
          <w:t>R2-2205926</w:t>
        </w:r>
      </w:hyperlink>
      <w:r w:rsidR="001A5B4B" w:rsidRPr="007D66B6">
        <w:tab/>
        <w:t>Corrections for SCG (de)activation</w:t>
      </w:r>
      <w:r w:rsidR="001A5B4B" w:rsidRPr="007D66B6">
        <w:tab/>
        <w:t>Huawei, HiSilicon</w:t>
      </w:r>
      <w:r w:rsidR="001A5B4B" w:rsidRPr="007D66B6">
        <w:tab/>
        <w:t>draftCR</w:t>
      </w:r>
      <w:r w:rsidR="001A5B4B" w:rsidRPr="007D66B6">
        <w:tab/>
        <w:t>Rel-17</w:t>
      </w:r>
      <w:r w:rsidR="001A5B4B" w:rsidRPr="007D66B6">
        <w:tab/>
        <w:t>37.340</w:t>
      </w:r>
      <w:r w:rsidR="001A5B4B" w:rsidRPr="007D66B6">
        <w:tab/>
        <w:t>17.0.0</w:t>
      </w:r>
      <w:r w:rsidR="001A5B4B" w:rsidRPr="007D66B6">
        <w:tab/>
        <w:t>F</w:t>
      </w:r>
      <w:r w:rsidR="001A5B4B" w:rsidRPr="007D66B6">
        <w:tab/>
        <w:t>LTE_NR_DC_enh2-Core</w:t>
      </w:r>
    </w:p>
    <w:bookmarkEnd w:id="273"/>
    <w:p w14:paraId="7CD3BA32" w14:textId="10D037E0" w:rsidR="001A5B4B" w:rsidRPr="007D66B6" w:rsidRDefault="00916E86" w:rsidP="001A5B4B">
      <w:pPr>
        <w:pStyle w:val="Doc-title"/>
      </w:pPr>
      <w:r>
        <w:fldChar w:fldCharType="begin"/>
      </w:r>
      <w:r>
        <w:instrText xml:space="preserve"> HYPERLINK "https://www.3gpp.org/ftp/TSG_RAN/WG2_RL2/TSGR2_118-e/Docs/R2-2205259.zip" </w:instrText>
      </w:r>
      <w:r>
        <w:fldChar w:fldCharType="separate"/>
      </w:r>
      <w:r>
        <w:rPr>
          <w:rStyle w:val="Hyperlink"/>
        </w:rPr>
        <w:t>R2-2205259</w:t>
      </w:r>
      <w:r>
        <w:fldChar w:fldCharType="end"/>
      </w:r>
      <w:r w:rsidR="001A5B4B" w:rsidRPr="007D66B6">
        <w:tab/>
        <w:t>Network behaviour at/while SCG deactivation</w:t>
      </w:r>
      <w:r w:rsidR="001A5B4B" w:rsidRPr="007D66B6">
        <w:tab/>
        <w:t>Fujitsu</w:t>
      </w:r>
      <w:r w:rsidR="001A5B4B" w:rsidRPr="007D66B6">
        <w:tab/>
        <w:t>discussion</w:t>
      </w:r>
      <w:r w:rsidR="001A5B4B" w:rsidRPr="007D66B6">
        <w:tab/>
        <w:t>Rel-17</w:t>
      </w:r>
      <w:r w:rsidR="001A5B4B" w:rsidRPr="007D66B6">
        <w:tab/>
        <w:t>LTE_NR_DC_enh2-Core</w:t>
      </w:r>
    </w:p>
    <w:p w14:paraId="619B135D" w14:textId="77777777" w:rsidR="001A5B4B" w:rsidRPr="007D66B6" w:rsidRDefault="001A5B4B" w:rsidP="001A5B4B">
      <w:pPr>
        <w:pStyle w:val="Doc-text2"/>
        <w:ind w:left="0" w:firstLine="0"/>
        <w:rPr>
          <w:i/>
          <w:iCs/>
          <w:sz w:val="18"/>
          <w:szCs w:val="22"/>
        </w:rPr>
      </w:pPr>
    </w:p>
    <w:p w14:paraId="1542B2BA" w14:textId="77777777" w:rsidR="001A5B4B" w:rsidRPr="007D66B6" w:rsidRDefault="001A5B4B" w:rsidP="001A5B4B">
      <w:pPr>
        <w:pStyle w:val="BoldComments"/>
      </w:pPr>
      <w:bookmarkStart w:id="274" w:name="_Hlk102754174"/>
      <w:r w:rsidRPr="007D66B6">
        <w:t>By Email [222] (6+2+3)</w:t>
      </w:r>
    </w:p>
    <w:p w14:paraId="3ACF382D" w14:textId="77777777" w:rsidR="001A5B4B" w:rsidRPr="007D66B6" w:rsidRDefault="001A5B4B" w:rsidP="001A5B4B">
      <w:pPr>
        <w:pStyle w:val="Doc-text2"/>
        <w:ind w:left="0" w:firstLine="0"/>
        <w:rPr>
          <w:i/>
          <w:iCs/>
          <w:sz w:val="18"/>
          <w:szCs w:val="22"/>
        </w:rPr>
      </w:pPr>
      <w:r w:rsidRPr="007D66B6">
        <w:rPr>
          <w:i/>
          <w:iCs/>
          <w:sz w:val="18"/>
          <w:szCs w:val="22"/>
        </w:rPr>
        <w:t>MAC corrections:</w:t>
      </w:r>
    </w:p>
    <w:p w14:paraId="3AAAEF70" w14:textId="5C888602" w:rsidR="001A5B4B" w:rsidRPr="007D66B6" w:rsidRDefault="00916E86" w:rsidP="001A5B4B">
      <w:pPr>
        <w:pStyle w:val="Doc-title"/>
      </w:pPr>
      <w:hyperlink r:id="rId896" w:history="1">
        <w:r>
          <w:rPr>
            <w:rStyle w:val="Hyperlink"/>
          </w:rPr>
          <w:t>R2-2205248</w:t>
        </w:r>
      </w:hyperlink>
      <w:r w:rsidR="001A5B4B" w:rsidRPr="007D66B6">
        <w:tab/>
        <w:t>38.321 corrections on deactivated SCG</w:t>
      </w:r>
      <w:r w:rsidR="001A5B4B" w:rsidRPr="007D66B6">
        <w:tab/>
        <w:t>Nokia, Nokia Shanghai Bell</w:t>
      </w:r>
      <w:r w:rsidR="001A5B4B" w:rsidRPr="007D66B6">
        <w:tab/>
        <w:t>CR</w:t>
      </w:r>
      <w:r w:rsidR="001A5B4B" w:rsidRPr="007D66B6">
        <w:tab/>
        <w:t>Rel-17</w:t>
      </w:r>
      <w:r w:rsidR="001A5B4B" w:rsidRPr="007D66B6">
        <w:tab/>
        <w:t>38.321</w:t>
      </w:r>
      <w:r w:rsidR="001A5B4B" w:rsidRPr="007D66B6">
        <w:tab/>
        <w:t>17.0.0</w:t>
      </w:r>
      <w:r w:rsidR="001A5B4B" w:rsidRPr="007D66B6">
        <w:tab/>
        <w:t>1264</w:t>
      </w:r>
      <w:r w:rsidR="001A5B4B" w:rsidRPr="007D66B6">
        <w:tab/>
        <w:t>-</w:t>
      </w:r>
      <w:r w:rsidR="001A5B4B" w:rsidRPr="007D66B6">
        <w:tab/>
        <w:t>F</w:t>
      </w:r>
      <w:r w:rsidR="001A5B4B" w:rsidRPr="007D66B6">
        <w:tab/>
        <w:t>LTE_NR_DC_enh2-Core</w:t>
      </w:r>
    </w:p>
    <w:p w14:paraId="4AB07467" w14:textId="0BBE6DF5"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[222] Revised in </w:t>
      </w:r>
      <w:hyperlink r:id="rId897" w:history="1">
        <w:r w:rsidR="00916E86">
          <w:rPr>
            <w:rStyle w:val="Hyperlink"/>
          </w:rPr>
          <w:t>R2-2206562</w:t>
        </w:r>
      </w:hyperlink>
    </w:p>
    <w:p w14:paraId="6E6E6FA7" w14:textId="77777777" w:rsidR="001A5B4B" w:rsidRPr="007D66B6" w:rsidRDefault="001A5B4B" w:rsidP="001A5B4B">
      <w:pPr>
        <w:pStyle w:val="Doc-text2"/>
      </w:pPr>
    </w:p>
    <w:p w14:paraId="1DBE4A83" w14:textId="5EED5F03" w:rsidR="001A5B4B" w:rsidRPr="007D66B6" w:rsidRDefault="00916E86" w:rsidP="001A5B4B">
      <w:pPr>
        <w:pStyle w:val="Doc-title"/>
      </w:pPr>
      <w:hyperlink r:id="rId898" w:history="1">
        <w:r>
          <w:rPr>
            <w:rStyle w:val="Hyperlink"/>
          </w:rPr>
          <w:t>R2-2205928</w:t>
        </w:r>
      </w:hyperlink>
      <w:r w:rsidR="001A5B4B" w:rsidRPr="007D66B6">
        <w:tab/>
        <w:t>Discussion on the Editor notes of SCG(de)activation in 38.321</w:t>
      </w:r>
      <w:r w:rsidR="001A5B4B" w:rsidRPr="007D66B6">
        <w:tab/>
        <w:t>Huawei, HiSilicon</w:t>
      </w:r>
      <w:r w:rsidR="001A5B4B" w:rsidRPr="007D66B6">
        <w:tab/>
        <w:t>discussion</w:t>
      </w:r>
      <w:r w:rsidR="001A5B4B" w:rsidRPr="007D66B6">
        <w:tab/>
        <w:t>Rel-17</w:t>
      </w:r>
      <w:r w:rsidR="001A5B4B" w:rsidRPr="007D66B6">
        <w:tab/>
        <w:t>LTE_NR_DC_enh2-Core</w:t>
      </w:r>
    </w:p>
    <w:p w14:paraId="283D4C59" w14:textId="7626E0B4" w:rsidR="001A5B4B" w:rsidRPr="007D66B6" w:rsidRDefault="00916E86" w:rsidP="001A5B4B">
      <w:pPr>
        <w:pStyle w:val="Doc-title"/>
      </w:pPr>
      <w:hyperlink r:id="rId899" w:history="1">
        <w:r>
          <w:rPr>
            <w:rStyle w:val="Hyperlink"/>
          </w:rPr>
          <w:t>R2-2205929</w:t>
        </w:r>
      </w:hyperlink>
      <w:r w:rsidR="001A5B4B" w:rsidRPr="007D66B6">
        <w:tab/>
        <w:t>Correction on 38.321</w:t>
      </w:r>
      <w:r w:rsidR="001A5B4B" w:rsidRPr="007D66B6">
        <w:tab/>
        <w:t>Huawei, HiSilicon</w:t>
      </w:r>
      <w:r w:rsidR="001A5B4B" w:rsidRPr="007D66B6">
        <w:tab/>
        <w:t>CR</w:t>
      </w:r>
      <w:r w:rsidR="001A5B4B" w:rsidRPr="007D66B6">
        <w:tab/>
        <w:t>Rel-17</w:t>
      </w:r>
      <w:r w:rsidR="001A5B4B" w:rsidRPr="007D66B6">
        <w:tab/>
        <w:t>38.321</w:t>
      </w:r>
      <w:r w:rsidR="001A5B4B" w:rsidRPr="007D66B6">
        <w:tab/>
        <w:t>17.0.0</w:t>
      </w:r>
      <w:r w:rsidR="001A5B4B" w:rsidRPr="007D66B6">
        <w:tab/>
        <w:t>1291</w:t>
      </w:r>
      <w:r w:rsidR="001A5B4B" w:rsidRPr="007D66B6">
        <w:tab/>
        <w:t>-</w:t>
      </w:r>
      <w:r w:rsidR="001A5B4B" w:rsidRPr="007D66B6">
        <w:tab/>
        <w:t>F</w:t>
      </w:r>
      <w:r w:rsidR="001A5B4B" w:rsidRPr="007D66B6">
        <w:tab/>
        <w:t>LTE_NR_DC_enh2-Core</w:t>
      </w:r>
    </w:p>
    <w:p w14:paraId="52A6B41E" w14:textId="26D66E55" w:rsidR="001A5B4B" w:rsidRPr="007D66B6" w:rsidRDefault="00916E86" w:rsidP="001A5B4B">
      <w:pPr>
        <w:pStyle w:val="Doc-title"/>
      </w:pPr>
      <w:hyperlink r:id="rId900" w:history="1">
        <w:r>
          <w:rPr>
            <w:rStyle w:val="Hyperlink"/>
          </w:rPr>
          <w:t>R2-2204956</w:t>
        </w:r>
      </w:hyperlink>
      <w:r w:rsidR="001A5B4B" w:rsidRPr="007D66B6">
        <w:tab/>
        <w:t>MAC related issues upon SCG activation and deactivation</w:t>
      </w:r>
      <w:r w:rsidR="001A5B4B" w:rsidRPr="007D66B6">
        <w:tab/>
        <w:t>Lenovo</w:t>
      </w:r>
      <w:r w:rsidR="001A5B4B" w:rsidRPr="007D66B6">
        <w:tab/>
        <w:t>discussion</w:t>
      </w:r>
      <w:r w:rsidR="001A5B4B" w:rsidRPr="007D66B6">
        <w:tab/>
        <w:t>Rel-17</w:t>
      </w:r>
    </w:p>
    <w:p w14:paraId="6058CF2B" w14:textId="5AB99BAA" w:rsidR="001A5B4B" w:rsidRPr="007D66B6" w:rsidRDefault="00916E86" w:rsidP="001A5B4B">
      <w:pPr>
        <w:pStyle w:val="Doc-title"/>
      </w:pPr>
      <w:hyperlink r:id="rId901" w:history="1">
        <w:r>
          <w:rPr>
            <w:rStyle w:val="Hyperlink"/>
          </w:rPr>
          <w:t>R2-2205058</w:t>
        </w:r>
      </w:hyperlink>
      <w:r w:rsidR="001A5B4B" w:rsidRPr="007D66B6">
        <w:tab/>
        <w:t>Discussion on MAC remaining issue</w:t>
      </w:r>
      <w:r w:rsidR="001A5B4B" w:rsidRPr="007D66B6">
        <w:tab/>
        <w:t>vivo</w:t>
      </w:r>
      <w:r w:rsidR="001A5B4B" w:rsidRPr="007D66B6">
        <w:tab/>
        <w:t>discussion</w:t>
      </w:r>
      <w:r w:rsidR="001A5B4B" w:rsidRPr="007D66B6">
        <w:tab/>
        <w:t>Rel-17</w:t>
      </w:r>
      <w:r w:rsidR="001A5B4B" w:rsidRPr="007D66B6">
        <w:tab/>
        <w:t>LTE_NR_DC_enh2-Core</w:t>
      </w:r>
    </w:p>
    <w:p w14:paraId="4A109084" w14:textId="23E0E424" w:rsidR="001A5B4B" w:rsidRPr="007D66B6" w:rsidRDefault="00916E86" w:rsidP="001A5B4B">
      <w:pPr>
        <w:pStyle w:val="Doc-title"/>
      </w:pPr>
      <w:hyperlink r:id="rId902" w:history="1">
        <w:r>
          <w:rPr>
            <w:rStyle w:val="Hyperlink"/>
          </w:rPr>
          <w:t>R2-2205057</w:t>
        </w:r>
      </w:hyperlink>
      <w:r w:rsidR="001A5B4B" w:rsidRPr="007D66B6">
        <w:tab/>
        <w:t>MAC correction on eDCCA</w:t>
      </w:r>
      <w:r w:rsidR="001A5B4B" w:rsidRPr="007D66B6">
        <w:tab/>
        <w:t>vivo</w:t>
      </w:r>
      <w:r w:rsidR="001A5B4B" w:rsidRPr="007D66B6">
        <w:tab/>
        <w:t>CR</w:t>
      </w:r>
      <w:r w:rsidR="001A5B4B" w:rsidRPr="007D66B6">
        <w:tab/>
        <w:t>Rel-17</w:t>
      </w:r>
      <w:r w:rsidR="001A5B4B" w:rsidRPr="007D66B6">
        <w:tab/>
        <w:t>38.321</w:t>
      </w:r>
      <w:r w:rsidR="001A5B4B" w:rsidRPr="007D66B6">
        <w:tab/>
        <w:t>17.0.0</w:t>
      </w:r>
      <w:r w:rsidR="001A5B4B" w:rsidRPr="007D66B6">
        <w:tab/>
        <w:t>1250</w:t>
      </w:r>
      <w:r w:rsidR="001A5B4B" w:rsidRPr="007D66B6">
        <w:tab/>
        <w:t>-</w:t>
      </w:r>
      <w:r w:rsidR="001A5B4B" w:rsidRPr="007D66B6">
        <w:tab/>
        <w:t>F</w:t>
      </w:r>
      <w:r w:rsidR="001A5B4B" w:rsidRPr="007D66B6">
        <w:tab/>
        <w:t>LTE_NR_DC_enh2-Core</w:t>
      </w:r>
    </w:p>
    <w:p w14:paraId="7885075E" w14:textId="77777777" w:rsidR="001A5B4B" w:rsidRPr="007D66B6" w:rsidRDefault="001A5B4B" w:rsidP="001A5B4B">
      <w:pPr>
        <w:pStyle w:val="Doc-text2"/>
        <w:rPr>
          <w:i/>
          <w:iCs/>
        </w:rPr>
      </w:pPr>
      <w:r w:rsidRPr="007D66B6">
        <w:rPr>
          <w:i/>
          <w:iCs/>
        </w:rPr>
        <w:t>(moved from 6.2.1)</w:t>
      </w:r>
    </w:p>
    <w:p w14:paraId="2278A52D" w14:textId="77777777" w:rsidR="001A5B4B" w:rsidRPr="007D66B6" w:rsidRDefault="001A5B4B" w:rsidP="001A5B4B">
      <w:pPr>
        <w:pStyle w:val="Doc-title"/>
      </w:pPr>
    </w:p>
    <w:p w14:paraId="096564ED" w14:textId="77777777" w:rsidR="001A5B4B" w:rsidRPr="007D66B6" w:rsidRDefault="001A5B4B" w:rsidP="001A5B4B">
      <w:pPr>
        <w:pStyle w:val="Doc-text2"/>
        <w:ind w:left="0" w:firstLine="0"/>
        <w:rPr>
          <w:i/>
          <w:iCs/>
          <w:sz w:val="18"/>
          <w:szCs w:val="22"/>
        </w:rPr>
      </w:pPr>
      <w:r w:rsidRPr="007D66B6">
        <w:rPr>
          <w:i/>
          <w:iCs/>
          <w:sz w:val="18"/>
          <w:szCs w:val="22"/>
        </w:rPr>
        <w:t>UP aspects: Configured Grant</w:t>
      </w:r>
    </w:p>
    <w:p w14:paraId="11DD86B5" w14:textId="3281981B" w:rsidR="001A5B4B" w:rsidRPr="007D66B6" w:rsidRDefault="00916E86" w:rsidP="001A5B4B">
      <w:pPr>
        <w:pStyle w:val="Doc-title"/>
      </w:pPr>
      <w:hyperlink r:id="rId903" w:history="1">
        <w:r>
          <w:rPr>
            <w:rStyle w:val="Hyperlink"/>
          </w:rPr>
          <w:t>R2-2205275</w:t>
        </w:r>
      </w:hyperlink>
      <w:r w:rsidR="001A5B4B" w:rsidRPr="007D66B6">
        <w:tab/>
        <w:t>Remaining issues for configured grant Type 1 in deactivated SCG</w:t>
      </w:r>
      <w:r w:rsidR="001A5B4B" w:rsidRPr="007D66B6">
        <w:tab/>
        <w:t>Sharp</w:t>
      </w:r>
      <w:r w:rsidR="001A5B4B" w:rsidRPr="007D66B6">
        <w:tab/>
        <w:t>discussion</w:t>
      </w:r>
      <w:r w:rsidR="001A5B4B" w:rsidRPr="007D66B6">
        <w:tab/>
        <w:t>Rel-17</w:t>
      </w:r>
      <w:r w:rsidR="001A5B4B" w:rsidRPr="007D66B6">
        <w:tab/>
        <w:t>LTE_NR_DC_enh2-Core</w:t>
      </w:r>
    </w:p>
    <w:p w14:paraId="7A85807A" w14:textId="6534E914" w:rsidR="001A5B4B" w:rsidRPr="007D66B6" w:rsidRDefault="00916E86" w:rsidP="001A5B4B">
      <w:pPr>
        <w:pStyle w:val="Doc-title"/>
      </w:pPr>
      <w:hyperlink r:id="rId904" w:history="1">
        <w:r>
          <w:rPr>
            <w:rStyle w:val="Hyperlink"/>
          </w:rPr>
          <w:t>R2-2205276</w:t>
        </w:r>
      </w:hyperlink>
      <w:r w:rsidR="001A5B4B" w:rsidRPr="007D66B6">
        <w:tab/>
        <w:t>CR on 38.321 for Remaining issues for configured grant Type 1 in deactivated SCG</w:t>
      </w:r>
      <w:r w:rsidR="001A5B4B" w:rsidRPr="007D66B6">
        <w:tab/>
        <w:t>Sharp</w:t>
      </w:r>
      <w:r w:rsidR="001A5B4B" w:rsidRPr="007D66B6">
        <w:tab/>
        <w:t>CR</w:t>
      </w:r>
      <w:r w:rsidR="001A5B4B" w:rsidRPr="007D66B6">
        <w:tab/>
        <w:t>Rel-17</w:t>
      </w:r>
      <w:r w:rsidR="001A5B4B" w:rsidRPr="007D66B6">
        <w:tab/>
        <w:t>38.321</w:t>
      </w:r>
      <w:r w:rsidR="001A5B4B" w:rsidRPr="007D66B6">
        <w:tab/>
        <w:t>17.0.0</w:t>
      </w:r>
      <w:r w:rsidR="001A5B4B" w:rsidRPr="007D66B6">
        <w:tab/>
        <w:t>1268</w:t>
      </w:r>
      <w:r w:rsidR="001A5B4B" w:rsidRPr="007D66B6">
        <w:tab/>
        <w:t>-</w:t>
      </w:r>
      <w:r w:rsidR="001A5B4B" w:rsidRPr="007D66B6">
        <w:tab/>
        <w:t>B</w:t>
      </w:r>
      <w:r w:rsidR="001A5B4B" w:rsidRPr="007D66B6">
        <w:tab/>
        <w:t>LTE_NR_DC_enh2-Core</w:t>
      </w:r>
    </w:p>
    <w:p w14:paraId="6E9EC765" w14:textId="77777777" w:rsidR="001A5B4B" w:rsidRPr="007D66B6" w:rsidRDefault="001A5B4B" w:rsidP="001A5B4B">
      <w:pPr>
        <w:pStyle w:val="Doc-title"/>
      </w:pPr>
    </w:p>
    <w:p w14:paraId="5C54704A" w14:textId="77777777" w:rsidR="001A5B4B" w:rsidRPr="007D66B6" w:rsidRDefault="001A5B4B" w:rsidP="001A5B4B">
      <w:pPr>
        <w:pStyle w:val="Doc-text2"/>
        <w:ind w:left="0" w:firstLine="0"/>
        <w:rPr>
          <w:i/>
          <w:iCs/>
          <w:sz w:val="18"/>
          <w:szCs w:val="22"/>
        </w:rPr>
      </w:pPr>
      <w:r w:rsidRPr="007D66B6">
        <w:rPr>
          <w:i/>
          <w:iCs/>
          <w:sz w:val="18"/>
          <w:szCs w:val="22"/>
        </w:rPr>
        <w:t>PDCP aspects:</w:t>
      </w:r>
    </w:p>
    <w:p w14:paraId="2E64B7CD" w14:textId="57B71F31" w:rsidR="001A5B4B" w:rsidRPr="007D66B6" w:rsidRDefault="00916E86" w:rsidP="001A5B4B">
      <w:pPr>
        <w:pStyle w:val="Doc-title"/>
      </w:pPr>
      <w:hyperlink r:id="rId905" w:history="1">
        <w:r>
          <w:rPr>
            <w:rStyle w:val="Hyperlink"/>
          </w:rPr>
          <w:t>R2-2205061</w:t>
        </w:r>
      </w:hyperlink>
      <w:r w:rsidR="001A5B4B" w:rsidRPr="007D66B6">
        <w:tab/>
        <w:t>Discussion on PDCP duplication handling while SCG is deactivated</w:t>
      </w:r>
      <w:r w:rsidR="001A5B4B" w:rsidRPr="007D66B6">
        <w:tab/>
        <w:t>vivo</w:t>
      </w:r>
      <w:r w:rsidR="001A5B4B" w:rsidRPr="007D66B6">
        <w:tab/>
        <w:t>discussion</w:t>
      </w:r>
      <w:r w:rsidR="001A5B4B" w:rsidRPr="007D66B6">
        <w:tab/>
        <w:t>Rel-17</w:t>
      </w:r>
      <w:r w:rsidR="001A5B4B" w:rsidRPr="007D66B6">
        <w:tab/>
        <w:t>LTE_NR_DC_enh2-Core</w:t>
      </w:r>
    </w:p>
    <w:p w14:paraId="68EC030B" w14:textId="107C6E2C" w:rsidR="001A5B4B" w:rsidRPr="007D66B6" w:rsidRDefault="00916E86" w:rsidP="001A5B4B">
      <w:pPr>
        <w:pStyle w:val="Doc-title"/>
      </w:pPr>
      <w:hyperlink r:id="rId906" w:history="1">
        <w:r>
          <w:rPr>
            <w:rStyle w:val="Hyperlink"/>
          </w:rPr>
          <w:t>R2-2205423</w:t>
        </w:r>
      </w:hyperlink>
      <w:r w:rsidR="001A5B4B" w:rsidRPr="007D66B6">
        <w:tab/>
        <w:t>Discussion on PDCP Duplication for SCG Deactivation</w:t>
      </w:r>
      <w:r w:rsidR="001A5B4B" w:rsidRPr="007D66B6">
        <w:tab/>
        <w:t>CATT</w:t>
      </w:r>
      <w:r w:rsidR="001A5B4B" w:rsidRPr="007D66B6">
        <w:tab/>
        <w:t>discussion</w:t>
      </w:r>
      <w:r w:rsidR="001A5B4B" w:rsidRPr="007D66B6">
        <w:tab/>
        <w:t>Rel-17</w:t>
      </w:r>
      <w:r w:rsidR="001A5B4B" w:rsidRPr="007D66B6">
        <w:tab/>
        <w:t>LTE_NR_DC_enh2-Core</w:t>
      </w:r>
    </w:p>
    <w:bookmarkEnd w:id="274"/>
    <w:p w14:paraId="413DB974" w14:textId="69C07873" w:rsidR="001A5B4B" w:rsidRPr="007D66B6" w:rsidRDefault="00916E86" w:rsidP="001A5B4B">
      <w:pPr>
        <w:pStyle w:val="Doc-title"/>
      </w:pPr>
      <w:r>
        <w:fldChar w:fldCharType="begin"/>
      </w:r>
      <w:r>
        <w:instrText xml:space="preserve"> HYPERLINK "https://www.3gpp.org/ftp/TSG_RAN/WG2_RL2/TSGR2_118-e/Docs/R2-2205260.zip" </w:instrText>
      </w:r>
      <w:r>
        <w:fldChar w:fldCharType="separate"/>
      </w:r>
      <w:r>
        <w:rPr>
          <w:rStyle w:val="Hyperlink"/>
        </w:rPr>
        <w:t>R2-2205260</w:t>
      </w:r>
      <w:r>
        <w:fldChar w:fldCharType="end"/>
      </w:r>
      <w:r w:rsidR="001A5B4B" w:rsidRPr="007D66B6">
        <w:tab/>
        <w:t>Remaining issues on UL data arrival for SCG</w:t>
      </w:r>
      <w:r w:rsidR="001A5B4B" w:rsidRPr="007D66B6">
        <w:tab/>
        <w:t>Fujitsu</w:t>
      </w:r>
      <w:r w:rsidR="001A5B4B" w:rsidRPr="007D66B6">
        <w:tab/>
        <w:t>discussion</w:t>
      </w:r>
      <w:r w:rsidR="001A5B4B" w:rsidRPr="007D66B6">
        <w:tab/>
        <w:t>Rel-17</w:t>
      </w:r>
      <w:r w:rsidR="001A5B4B" w:rsidRPr="007D66B6">
        <w:tab/>
        <w:t>LTE_NR_DC_enh2-Core</w:t>
      </w:r>
      <w:r w:rsidR="001A5B4B" w:rsidRPr="007D66B6">
        <w:tab/>
      </w:r>
      <w:hyperlink r:id="rId907" w:history="1">
        <w:r>
          <w:rPr>
            <w:rStyle w:val="Hyperlink"/>
          </w:rPr>
          <w:t>R2-2202282</w:t>
        </w:r>
      </w:hyperlink>
    </w:p>
    <w:p w14:paraId="780065AA" w14:textId="77777777" w:rsidR="001A5B4B" w:rsidRPr="007D66B6" w:rsidRDefault="001A5B4B" w:rsidP="001A5B4B">
      <w:pPr>
        <w:pStyle w:val="Doc-text2"/>
      </w:pPr>
    </w:p>
    <w:p w14:paraId="42491262" w14:textId="77777777" w:rsidR="001A5B4B" w:rsidRPr="007D66B6" w:rsidRDefault="001A5B4B" w:rsidP="001A5B4B">
      <w:pPr>
        <w:pStyle w:val="BoldComments"/>
      </w:pPr>
      <w:bookmarkStart w:id="275" w:name="_Hlk102754184"/>
      <w:r w:rsidRPr="007D66B6">
        <w:t>By Email [223] (10)</w:t>
      </w:r>
    </w:p>
    <w:p w14:paraId="08531B89" w14:textId="77777777" w:rsidR="001A5B4B" w:rsidRPr="007D66B6" w:rsidRDefault="001A5B4B" w:rsidP="001A5B4B">
      <w:pPr>
        <w:pStyle w:val="Doc-text2"/>
        <w:ind w:left="0" w:firstLine="0"/>
        <w:rPr>
          <w:i/>
          <w:iCs/>
          <w:sz w:val="18"/>
          <w:szCs w:val="22"/>
        </w:rPr>
      </w:pPr>
      <w:r w:rsidRPr="007D66B6">
        <w:rPr>
          <w:i/>
          <w:iCs/>
          <w:sz w:val="18"/>
          <w:szCs w:val="22"/>
        </w:rPr>
        <w:t>BFD-related aspects:</w:t>
      </w:r>
    </w:p>
    <w:p w14:paraId="775419C1" w14:textId="46B884FD" w:rsidR="001A5B4B" w:rsidRPr="007D66B6" w:rsidRDefault="00916E86" w:rsidP="001A5B4B">
      <w:pPr>
        <w:pStyle w:val="Doc-title"/>
      </w:pPr>
      <w:hyperlink r:id="rId908" w:history="1">
        <w:r>
          <w:rPr>
            <w:rStyle w:val="Hyperlink"/>
          </w:rPr>
          <w:t>R2-2204910</w:t>
        </w:r>
      </w:hyperlink>
      <w:r w:rsidR="001A5B4B" w:rsidRPr="007D66B6">
        <w:tab/>
        <w:t>[F001] Beam failure detection upon SCG deactivation</w:t>
      </w:r>
      <w:r w:rsidR="001A5B4B" w:rsidRPr="007D66B6">
        <w:tab/>
        <w:t>Fujitsu</w:t>
      </w:r>
      <w:r w:rsidR="001A5B4B" w:rsidRPr="007D66B6">
        <w:tab/>
        <w:t>discussion</w:t>
      </w:r>
      <w:r w:rsidR="001A5B4B" w:rsidRPr="007D66B6">
        <w:tab/>
        <w:t>Rel-17</w:t>
      </w:r>
      <w:r w:rsidR="001A5B4B" w:rsidRPr="007D66B6">
        <w:tab/>
        <w:t>LTE_NR_DC_enh2-Core</w:t>
      </w:r>
    </w:p>
    <w:p w14:paraId="706CE9C9" w14:textId="77777777" w:rsidR="001A5B4B" w:rsidRPr="007D66B6" w:rsidRDefault="001A5B4B" w:rsidP="001A5B4B">
      <w:pPr>
        <w:pStyle w:val="Doc-text2"/>
        <w:rPr>
          <w:i/>
          <w:iCs/>
        </w:rPr>
      </w:pPr>
      <w:r w:rsidRPr="007D66B6">
        <w:rPr>
          <w:i/>
          <w:iCs/>
        </w:rPr>
        <w:t>Proposal 1: RAN2 is asked to discuss if beam failure detection is performed for each BFD-RS set of the PSCell or not when the SCG is deactivated.</w:t>
      </w:r>
    </w:p>
    <w:p w14:paraId="1D51BAC9" w14:textId="77777777" w:rsidR="001A5B4B" w:rsidRPr="007D66B6" w:rsidRDefault="001A5B4B" w:rsidP="001A5B4B">
      <w:pPr>
        <w:pStyle w:val="Doc-text2"/>
        <w:rPr>
          <w:i/>
          <w:iCs/>
        </w:rPr>
      </w:pPr>
      <w:r w:rsidRPr="007D66B6">
        <w:rPr>
          <w:i/>
          <w:iCs/>
        </w:rPr>
        <w:t>Proposal 2: If beam failure detection is not performed for each BFD-RS set of the PSCell when the SCG is deactivated, apply the TP to TS 38.331 in Annex.</w:t>
      </w:r>
    </w:p>
    <w:p w14:paraId="637760BF" w14:textId="77777777" w:rsidR="001A5B4B" w:rsidRPr="007D66B6" w:rsidRDefault="001A5B4B" w:rsidP="001A5B4B">
      <w:pPr>
        <w:pStyle w:val="Doc-text2"/>
        <w:rPr>
          <w:i/>
          <w:iCs/>
        </w:rPr>
      </w:pPr>
      <w:r w:rsidRPr="007D66B6">
        <w:rPr>
          <w:i/>
          <w:iCs/>
        </w:rPr>
        <w:t>Proposal 3: If beam failure detection is not performed for each BFD-RS set of the PSCell when the SCG is deactivated, RAN2 is asked to discuss the draft CR [5] to TS 38.321.</w:t>
      </w:r>
    </w:p>
    <w:p w14:paraId="75C77446" w14:textId="1A5C0D81" w:rsidR="001A5B4B" w:rsidRPr="007D66B6" w:rsidRDefault="00916E86" w:rsidP="001A5B4B">
      <w:pPr>
        <w:pStyle w:val="Doc-title"/>
      </w:pPr>
      <w:hyperlink r:id="rId909" w:history="1">
        <w:r>
          <w:rPr>
            <w:rStyle w:val="Hyperlink"/>
          </w:rPr>
          <w:t>R2-2204909</w:t>
        </w:r>
      </w:hyperlink>
      <w:r w:rsidR="001A5B4B" w:rsidRPr="007D66B6">
        <w:tab/>
        <w:t>Beam failure detection upon SCG deactivation</w:t>
      </w:r>
      <w:r w:rsidR="001A5B4B" w:rsidRPr="007D66B6">
        <w:tab/>
        <w:t>Fujitsu</w:t>
      </w:r>
      <w:r w:rsidR="001A5B4B" w:rsidRPr="007D66B6">
        <w:tab/>
        <w:t>draftCR</w:t>
      </w:r>
      <w:r w:rsidR="001A5B4B" w:rsidRPr="007D66B6">
        <w:tab/>
        <w:t>Rel-17</w:t>
      </w:r>
      <w:r w:rsidR="001A5B4B" w:rsidRPr="007D66B6">
        <w:tab/>
        <w:t>38.321</w:t>
      </w:r>
      <w:r w:rsidR="001A5B4B" w:rsidRPr="007D66B6">
        <w:tab/>
        <w:t>17.0.0</w:t>
      </w:r>
      <w:r w:rsidR="001A5B4B" w:rsidRPr="007D66B6">
        <w:tab/>
        <w:t>F</w:t>
      </w:r>
      <w:r w:rsidR="001A5B4B" w:rsidRPr="007D66B6">
        <w:tab/>
        <w:t>LTE_NR_DC_enh2-Core</w:t>
      </w:r>
    </w:p>
    <w:p w14:paraId="7FC4890D" w14:textId="77777777" w:rsidR="001A5B4B" w:rsidRPr="007D66B6" w:rsidRDefault="001A5B4B" w:rsidP="001A5B4B">
      <w:pPr>
        <w:pStyle w:val="Doc-text2"/>
        <w:rPr>
          <w:i/>
          <w:iCs/>
        </w:rPr>
      </w:pPr>
    </w:p>
    <w:p w14:paraId="31CAC005" w14:textId="483811DF" w:rsidR="001A5B4B" w:rsidRPr="007D66B6" w:rsidRDefault="00916E86" w:rsidP="001A5B4B">
      <w:pPr>
        <w:pStyle w:val="Doc-title"/>
      </w:pPr>
      <w:hyperlink r:id="rId910" w:history="1">
        <w:r>
          <w:rPr>
            <w:rStyle w:val="Hyperlink"/>
          </w:rPr>
          <w:t>R2-2205273</w:t>
        </w:r>
      </w:hyperlink>
      <w:r w:rsidR="001A5B4B" w:rsidRPr="007D66B6">
        <w:tab/>
        <w:t>Remaining issues for BFD indication in deactivated SCG</w:t>
      </w:r>
      <w:r w:rsidR="001A5B4B" w:rsidRPr="007D66B6">
        <w:tab/>
        <w:t>Sharp</w:t>
      </w:r>
      <w:r w:rsidR="001A5B4B" w:rsidRPr="007D66B6">
        <w:tab/>
        <w:t>discussion</w:t>
      </w:r>
      <w:r w:rsidR="001A5B4B" w:rsidRPr="007D66B6">
        <w:tab/>
        <w:t>Rel-17</w:t>
      </w:r>
      <w:r w:rsidR="001A5B4B" w:rsidRPr="007D66B6">
        <w:tab/>
        <w:t>LTE_NR_DC_enh2-Core</w:t>
      </w:r>
    </w:p>
    <w:p w14:paraId="4A3542E0" w14:textId="77777777" w:rsidR="001A5B4B" w:rsidRPr="007D66B6" w:rsidRDefault="001A5B4B" w:rsidP="001A5B4B">
      <w:pPr>
        <w:pStyle w:val="Doc-text2"/>
        <w:rPr>
          <w:i/>
          <w:iCs/>
        </w:rPr>
      </w:pPr>
      <w:r w:rsidRPr="007D66B6">
        <w:rPr>
          <w:i/>
          <w:iCs/>
        </w:rPr>
        <w:t>Proposal 1</w:t>
      </w:r>
      <w:r w:rsidRPr="007D66B6">
        <w:rPr>
          <w:i/>
          <w:iCs/>
        </w:rPr>
        <w:tab/>
        <w:t>RAN2 should modify the BFD indication of the current MAC CR in order not to initiate Random Access on PSCell in deactivated SCG.</w:t>
      </w:r>
    </w:p>
    <w:p w14:paraId="78537B04" w14:textId="77777777" w:rsidR="001A5B4B" w:rsidRPr="007D66B6" w:rsidRDefault="001A5B4B" w:rsidP="001A5B4B">
      <w:pPr>
        <w:pStyle w:val="Doc-text2"/>
        <w:rPr>
          <w:i/>
          <w:iCs/>
        </w:rPr>
      </w:pPr>
      <w:r w:rsidRPr="007D66B6">
        <w:rPr>
          <w:i/>
          <w:iCs/>
        </w:rPr>
        <w:t>Proposal 2</w:t>
      </w:r>
      <w:r w:rsidRPr="007D66B6">
        <w:rPr>
          <w:i/>
          <w:iCs/>
        </w:rPr>
        <w:tab/>
        <w:t>RAN2 agrees CR [3] as CR of BFD indication for 38.321.</w:t>
      </w:r>
    </w:p>
    <w:p w14:paraId="35A33B05" w14:textId="75EAA795" w:rsidR="001A5B4B" w:rsidRPr="007D66B6" w:rsidRDefault="00916E86" w:rsidP="001A5B4B">
      <w:pPr>
        <w:pStyle w:val="Doc-title"/>
      </w:pPr>
      <w:hyperlink r:id="rId911" w:history="1">
        <w:r>
          <w:rPr>
            <w:rStyle w:val="Hyperlink"/>
          </w:rPr>
          <w:t>R2-2205274</w:t>
        </w:r>
      </w:hyperlink>
      <w:r w:rsidR="001A5B4B" w:rsidRPr="007D66B6">
        <w:tab/>
        <w:t>CR on 38.321 for Remaining issues for BFD indication in deactivated SCG</w:t>
      </w:r>
      <w:r w:rsidR="001A5B4B" w:rsidRPr="007D66B6">
        <w:tab/>
        <w:t>Sharp</w:t>
      </w:r>
      <w:r w:rsidR="001A5B4B" w:rsidRPr="007D66B6">
        <w:tab/>
        <w:t>CR</w:t>
      </w:r>
      <w:r w:rsidR="001A5B4B" w:rsidRPr="007D66B6">
        <w:tab/>
        <w:t>Rel-17</w:t>
      </w:r>
      <w:r w:rsidR="001A5B4B" w:rsidRPr="007D66B6">
        <w:tab/>
        <w:t>38.321</w:t>
      </w:r>
      <w:r w:rsidR="001A5B4B" w:rsidRPr="007D66B6">
        <w:tab/>
        <w:t>17.0.0</w:t>
      </w:r>
      <w:r w:rsidR="001A5B4B" w:rsidRPr="007D66B6">
        <w:tab/>
        <w:t>1267</w:t>
      </w:r>
      <w:r w:rsidR="001A5B4B" w:rsidRPr="007D66B6">
        <w:tab/>
        <w:t>-</w:t>
      </w:r>
      <w:r w:rsidR="001A5B4B" w:rsidRPr="007D66B6">
        <w:tab/>
        <w:t>F</w:t>
      </w:r>
      <w:r w:rsidR="001A5B4B" w:rsidRPr="007D66B6">
        <w:tab/>
        <w:t>LTE_NR_DC_enh2-Core</w:t>
      </w:r>
    </w:p>
    <w:p w14:paraId="521BFE51" w14:textId="2B64BDAE" w:rsidR="001A5B4B" w:rsidRPr="007D66B6" w:rsidRDefault="00916E86" w:rsidP="001A5B4B">
      <w:pPr>
        <w:pStyle w:val="Doc-title"/>
      </w:pPr>
      <w:hyperlink r:id="rId912" w:history="1">
        <w:r>
          <w:rPr>
            <w:rStyle w:val="Hyperlink"/>
          </w:rPr>
          <w:t>R2-2205280</w:t>
        </w:r>
      </w:hyperlink>
      <w:r w:rsidR="001A5B4B" w:rsidRPr="007D66B6">
        <w:tab/>
        <w:t>[J006] Correction of BFD procedure</w:t>
      </w:r>
      <w:r w:rsidR="001A5B4B" w:rsidRPr="007D66B6">
        <w:tab/>
        <w:t>Sharp</w:t>
      </w:r>
      <w:r w:rsidR="001A5B4B" w:rsidRPr="007D66B6">
        <w:tab/>
        <w:t>discussion</w:t>
      </w:r>
      <w:r w:rsidR="001A5B4B" w:rsidRPr="007D66B6">
        <w:tab/>
        <w:t>Rel-17</w:t>
      </w:r>
      <w:r w:rsidR="001A5B4B" w:rsidRPr="007D66B6">
        <w:tab/>
        <w:t>LTE_NR_DC_enh2-Core</w:t>
      </w:r>
    </w:p>
    <w:p w14:paraId="16F8388E" w14:textId="77777777" w:rsidR="001A5B4B" w:rsidRPr="007D66B6" w:rsidRDefault="001A5B4B" w:rsidP="001A5B4B">
      <w:pPr>
        <w:pStyle w:val="Doc-text2"/>
        <w:rPr>
          <w:i/>
          <w:iCs/>
        </w:rPr>
      </w:pPr>
      <w:r w:rsidRPr="007D66B6">
        <w:rPr>
          <w:i/>
          <w:iCs/>
        </w:rPr>
        <w:t>Proposal 1. RAN2 should discuss how to capture the mechanism of BFD stop/ resume.</w:t>
      </w:r>
    </w:p>
    <w:p w14:paraId="4B9E4BDE" w14:textId="77777777" w:rsidR="001A5B4B" w:rsidRPr="007D66B6" w:rsidRDefault="001A5B4B" w:rsidP="001A5B4B">
      <w:pPr>
        <w:pStyle w:val="Doc-text2"/>
        <w:rPr>
          <w:i/>
          <w:iCs/>
        </w:rPr>
      </w:pPr>
      <w:r w:rsidRPr="007D66B6">
        <w:rPr>
          <w:i/>
          <w:iCs/>
        </w:rPr>
        <w:t>Proposal 2. RRC should indicate to stop BFD upon receiving the indication from lower layer.</w:t>
      </w:r>
    </w:p>
    <w:p w14:paraId="12D16AE7" w14:textId="77777777" w:rsidR="001A5B4B" w:rsidRPr="007D66B6" w:rsidRDefault="001A5B4B" w:rsidP="001A5B4B">
      <w:pPr>
        <w:pStyle w:val="Doc-text2"/>
        <w:rPr>
          <w:i/>
          <w:iCs/>
        </w:rPr>
      </w:pPr>
      <w:r w:rsidRPr="007D66B6">
        <w:rPr>
          <w:i/>
          <w:iCs/>
        </w:rPr>
        <w:t>Proposal 3. RRC should indicate to resume BFD upon reconfiguration BFD RS while SCG is deactivated.</w:t>
      </w:r>
    </w:p>
    <w:p w14:paraId="06FEDEF0" w14:textId="77777777" w:rsidR="001A5B4B" w:rsidRPr="007D66B6" w:rsidRDefault="001A5B4B" w:rsidP="001A5B4B">
      <w:pPr>
        <w:pStyle w:val="Doc-text2"/>
        <w:rPr>
          <w:i/>
          <w:iCs/>
        </w:rPr>
      </w:pPr>
      <w:r w:rsidRPr="007D66B6">
        <w:rPr>
          <w:i/>
          <w:iCs/>
        </w:rPr>
        <w:t>Proposal 4. BFD resumption should include the process of BFI_COUNTER resetting and BFD restarting, and the resetting should be performed before the restarting.</w:t>
      </w:r>
    </w:p>
    <w:p w14:paraId="7ABB4772" w14:textId="77777777" w:rsidR="001A5B4B" w:rsidRPr="007D66B6" w:rsidRDefault="001A5B4B" w:rsidP="001A5B4B">
      <w:pPr>
        <w:pStyle w:val="Doc-text2"/>
        <w:rPr>
          <w:i/>
          <w:iCs/>
        </w:rPr>
      </w:pPr>
      <w:r w:rsidRPr="007D66B6">
        <w:rPr>
          <w:i/>
          <w:iCs/>
        </w:rPr>
        <w:t>Proposal 5. RAN2 should agree with attached TP.</w:t>
      </w:r>
    </w:p>
    <w:p w14:paraId="7DB0CB55" w14:textId="0D660B2D" w:rsidR="001A5B4B" w:rsidRPr="007D66B6" w:rsidRDefault="00916E86" w:rsidP="001A5B4B">
      <w:pPr>
        <w:pStyle w:val="Doc-title"/>
      </w:pPr>
      <w:hyperlink r:id="rId913" w:history="1">
        <w:r>
          <w:rPr>
            <w:rStyle w:val="Hyperlink"/>
          </w:rPr>
          <w:t>R2-2205422</w:t>
        </w:r>
      </w:hyperlink>
      <w:r w:rsidR="001A5B4B" w:rsidRPr="007D66B6">
        <w:tab/>
        <w:t>Discussion on Beam Failure Information for Deactivated SCG</w:t>
      </w:r>
      <w:r w:rsidR="001A5B4B" w:rsidRPr="007D66B6">
        <w:tab/>
        <w:t>CATT</w:t>
      </w:r>
      <w:r w:rsidR="001A5B4B" w:rsidRPr="007D66B6">
        <w:tab/>
        <w:t>discussion</w:t>
      </w:r>
      <w:r w:rsidR="001A5B4B" w:rsidRPr="007D66B6">
        <w:tab/>
        <w:t>Rel-17</w:t>
      </w:r>
      <w:r w:rsidR="001A5B4B" w:rsidRPr="007D66B6">
        <w:tab/>
        <w:t>LTE_NR_DC_enh2-Core</w:t>
      </w:r>
    </w:p>
    <w:p w14:paraId="027583E1" w14:textId="3D83C864" w:rsidR="001A5B4B" w:rsidRPr="007D66B6" w:rsidRDefault="00916E86" w:rsidP="001A5B4B">
      <w:pPr>
        <w:pStyle w:val="Doc-title"/>
      </w:pPr>
      <w:hyperlink r:id="rId914" w:history="1">
        <w:r>
          <w:rPr>
            <w:rStyle w:val="Hyperlink"/>
          </w:rPr>
          <w:t>R2-2205797</w:t>
        </w:r>
      </w:hyperlink>
      <w:r w:rsidR="001A5B4B" w:rsidRPr="007D66B6">
        <w:tab/>
        <w:t>[E129] Stop/resume BFD at beam failure for deactivated SCG</w:t>
      </w:r>
      <w:r w:rsidR="001A5B4B" w:rsidRPr="007D66B6">
        <w:tab/>
        <w:t>Ericsson</w:t>
      </w:r>
      <w:r w:rsidR="001A5B4B" w:rsidRPr="007D66B6">
        <w:tab/>
        <w:t>discussion</w:t>
      </w:r>
      <w:r w:rsidR="001A5B4B" w:rsidRPr="007D66B6">
        <w:tab/>
        <w:t>LTE_NR_DC_enh2-Core</w:t>
      </w:r>
    </w:p>
    <w:bookmarkEnd w:id="275"/>
    <w:p w14:paraId="7150F5EC" w14:textId="16807C22" w:rsidR="001A5B4B" w:rsidRPr="007D66B6" w:rsidRDefault="00916E86" w:rsidP="001A5B4B">
      <w:pPr>
        <w:pStyle w:val="Doc-title"/>
      </w:pPr>
      <w:r>
        <w:fldChar w:fldCharType="begin"/>
      </w:r>
      <w:r>
        <w:instrText xml:space="preserve"> HYPERLINK "https://www.3gpp.org/ftp/TSG_RAN/WG2_RL2/TSGR2_118-e/Docs/R2-2205277.zip" </w:instrText>
      </w:r>
      <w:r>
        <w:fldChar w:fldCharType="separate"/>
      </w:r>
      <w:r>
        <w:rPr>
          <w:rStyle w:val="Hyperlink"/>
        </w:rPr>
        <w:t>R2-2205277</w:t>
      </w:r>
      <w:r>
        <w:fldChar w:fldCharType="end"/>
      </w:r>
      <w:r w:rsidR="001A5B4B" w:rsidRPr="007D66B6">
        <w:tab/>
        <w:t>RACH-less SCG activation by SCG activation command with BFD RS change</w:t>
      </w:r>
      <w:r w:rsidR="001A5B4B" w:rsidRPr="007D66B6">
        <w:tab/>
        <w:t>Sharp</w:t>
      </w:r>
      <w:r w:rsidR="001A5B4B" w:rsidRPr="007D66B6">
        <w:tab/>
        <w:t>discussion</w:t>
      </w:r>
      <w:r w:rsidR="001A5B4B" w:rsidRPr="007D66B6">
        <w:tab/>
        <w:t>Rel-17</w:t>
      </w:r>
      <w:r w:rsidR="001A5B4B" w:rsidRPr="007D66B6">
        <w:tab/>
        <w:t>LTE_NR_DC_enh2-Core</w:t>
      </w:r>
    </w:p>
    <w:p w14:paraId="49F75EDD" w14:textId="0E64F758" w:rsidR="001A5B4B" w:rsidRPr="007D66B6" w:rsidRDefault="00916E86" w:rsidP="001A5B4B">
      <w:pPr>
        <w:pStyle w:val="Doc-title"/>
      </w:pPr>
      <w:hyperlink r:id="rId915" w:history="1">
        <w:r>
          <w:rPr>
            <w:rStyle w:val="Hyperlink"/>
          </w:rPr>
          <w:t>R2-2205278</w:t>
        </w:r>
      </w:hyperlink>
      <w:r w:rsidR="001A5B4B" w:rsidRPr="007D66B6">
        <w:tab/>
        <w:t>CR on 38.331 for RACH-less SCG activation by SCG activation command with BFD RS change</w:t>
      </w:r>
      <w:r w:rsidR="001A5B4B" w:rsidRPr="007D66B6">
        <w:tab/>
        <w:t>Sharp</w:t>
      </w:r>
      <w:r w:rsidR="001A5B4B" w:rsidRPr="007D66B6">
        <w:tab/>
        <w:t>CR</w:t>
      </w:r>
      <w:r w:rsidR="001A5B4B" w:rsidRPr="007D66B6">
        <w:tab/>
        <w:t>Rel-17</w:t>
      </w:r>
      <w:r w:rsidR="001A5B4B" w:rsidRPr="007D66B6">
        <w:tab/>
        <w:t>38.331</w:t>
      </w:r>
      <w:r w:rsidR="001A5B4B" w:rsidRPr="007D66B6">
        <w:tab/>
        <w:t>17.0.0</w:t>
      </w:r>
      <w:r w:rsidR="001A5B4B" w:rsidRPr="007D66B6">
        <w:tab/>
        <w:t>3062</w:t>
      </w:r>
      <w:r w:rsidR="001A5B4B" w:rsidRPr="007D66B6">
        <w:tab/>
        <w:t>-</w:t>
      </w:r>
      <w:r w:rsidR="001A5B4B" w:rsidRPr="007D66B6">
        <w:tab/>
        <w:t>F</w:t>
      </w:r>
      <w:r w:rsidR="001A5B4B" w:rsidRPr="007D66B6">
        <w:tab/>
        <w:t>LTE_NR_DC_enh2-Core</w:t>
      </w:r>
    </w:p>
    <w:p w14:paraId="31FF2611" w14:textId="75B579DD" w:rsidR="001A5B4B" w:rsidRPr="007D66B6" w:rsidRDefault="00916E86" w:rsidP="001A5B4B">
      <w:pPr>
        <w:pStyle w:val="Doc-title"/>
      </w:pPr>
      <w:hyperlink r:id="rId916" w:history="1">
        <w:r>
          <w:rPr>
            <w:rStyle w:val="Hyperlink"/>
          </w:rPr>
          <w:t>R2-2205279</w:t>
        </w:r>
      </w:hyperlink>
      <w:r w:rsidR="001A5B4B" w:rsidRPr="007D66B6">
        <w:tab/>
        <w:t>CR on 38.321 for RACH-less SCG activation by SCG activation command with BFD RS change</w:t>
      </w:r>
      <w:r w:rsidR="001A5B4B" w:rsidRPr="007D66B6">
        <w:tab/>
        <w:t>Sharp</w:t>
      </w:r>
      <w:r w:rsidR="001A5B4B" w:rsidRPr="007D66B6">
        <w:tab/>
        <w:t>CR</w:t>
      </w:r>
      <w:r w:rsidR="001A5B4B" w:rsidRPr="007D66B6">
        <w:tab/>
        <w:t>Rel-17</w:t>
      </w:r>
      <w:r w:rsidR="001A5B4B" w:rsidRPr="007D66B6">
        <w:tab/>
        <w:t>38.321</w:t>
      </w:r>
      <w:r w:rsidR="001A5B4B" w:rsidRPr="007D66B6">
        <w:tab/>
        <w:t>17.0.0</w:t>
      </w:r>
      <w:r w:rsidR="001A5B4B" w:rsidRPr="007D66B6">
        <w:tab/>
        <w:t>1269</w:t>
      </w:r>
      <w:r w:rsidR="001A5B4B" w:rsidRPr="007D66B6">
        <w:tab/>
        <w:t>-</w:t>
      </w:r>
      <w:r w:rsidR="001A5B4B" w:rsidRPr="007D66B6">
        <w:tab/>
        <w:t>F</w:t>
      </w:r>
      <w:r w:rsidR="001A5B4B" w:rsidRPr="007D66B6">
        <w:tab/>
        <w:t>LTE_NR_DC_enh2-Core</w:t>
      </w:r>
    </w:p>
    <w:p w14:paraId="24643597" w14:textId="77777777" w:rsidR="001A5B4B" w:rsidRPr="007D66B6" w:rsidRDefault="001A5B4B" w:rsidP="001A5B4B">
      <w:pPr>
        <w:pStyle w:val="Doc-text2"/>
      </w:pPr>
    </w:p>
    <w:p w14:paraId="3368AC69" w14:textId="77777777" w:rsidR="001A5B4B" w:rsidRPr="007D66B6" w:rsidRDefault="001A5B4B" w:rsidP="001A5B4B">
      <w:pPr>
        <w:pStyle w:val="BoldComments"/>
      </w:pPr>
      <w:r w:rsidRPr="007D66B6">
        <w:t>Not Treated (no Stage-3 details included) (1)</w:t>
      </w:r>
    </w:p>
    <w:p w14:paraId="51AB07B8" w14:textId="3342ABCD" w:rsidR="001A5B4B" w:rsidRPr="007D66B6" w:rsidRDefault="00916E86" w:rsidP="001A5B4B">
      <w:pPr>
        <w:pStyle w:val="Doc-title"/>
      </w:pPr>
      <w:hyperlink r:id="rId917" w:history="1">
        <w:r>
          <w:rPr>
            <w:rStyle w:val="Hyperlink"/>
          </w:rPr>
          <w:t>R2-2205949</w:t>
        </w:r>
      </w:hyperlink>
      <w:r w:rsidR="001A5B4B" w:rsidRPr="007D66B6">
        <w:tab/>
        <w:t>On RACH resources for SCG activation</w:t>
      </w:r>
      <w:r w:rsidR="001A5B4B" w:rsidRPr="007D66B6">
        <w:tab/>
        <w:t>InterDigital</w:t>
      </w:r>
      <w:r w:rsidR="001A5B4B" w:rsidRPr="007D66B6">
        <w:tab/>
        <w:t>discussion</w:t>
      </w:r>
      <w:r w:rsidR="001A5B4B" w:rsidRPr="007D66B6">
        <w:tab/>
        <w:t>Rel-17</w:t>
      </w:r>
      <w:r w:rsidR="001A5B4B" w:rsidRPr="007D66B6">
        <w:tab/>
        <w:t>LTE_NR_DC_enh2-Core</w:t>
      </w:r>
    </w:p>
    <w:p w14:paraId="2953F3F0" w14:textId="77777777" w:rsidR="001A5B4B" w:rsidRPr="007D66B6" w:rsidRDefault="001A5B4B" w:rsidP="001A5B4B">
      <w:pPr>
        <w:pStyle w:val="Doc-text2"/>
        <w:ind w:left="0" w:firstLine="0"/>
        <w:rPr>
          <w:i/>
          <w:iCs/>
          <w:sz w:val="18"/>
          <w:szCs w:val="22"/>
        </w:rPr>
      </w:pPr>
    </w:p>
    <w:p w14:paraId="14C20CB7" w14:textId="77777777" w:rsidR="001A5B4B" w:rsidRPr="007D66B6" w:rsidRDefault="001A5B4B" w:rsidP="001A5B4B">
      <w:pPr>
        <w:pStyle w:val="Doc-text2"/>
        <w:ind w:left="0" w:firstLine="0"/>
      </w:pPr>
    </w:p>
    <w:p w14:paraId="736E89BD" w14:textId="77777777" w:rsidR="001A5B4B" w:rsidRPr="007D66B6" w:rsidRDefault="001A5B4B" w:rsidP="001A5B4B">
      <w:pPr>
        <w:pStyle w:val="BoldComments"/>
      </w:pPr>
      <w:r w:rsidRPr="007D66B6">
        <w:t>Email discussion [222], [223]</w:t>
      </w:r>
    </w:p>
    <w:p w14:paraId="72A71FE1" w14:textId="77777777" w:rsidR="001A5B4B" w:rsidRPr="007D66B6" w:rsidRDefault="001A5B4B" w:rsidP="001A5B4B">
      <w:pPr>
        <w:pStyle w:val="EmailDiscussion"/>
        <w:overflowPunct/>
        <w:autoSpaceDE/>
        <w:autoSpaceDN/>
        <w:adjustRightInd/>
        <w:ind w:left="1619" w:hanging="360"/>
        <w:textAlignment w:val="auto"/>
      </w:pPr>
      <w:r w:rsidRPr="007D66B6">
        <w:t>[AT118-e][222][DCCA] MAC/PDCP corrections for DCCA enhancements (Nokia)</w:t>
      </w:r>
    </w:p>
    <w:p w14:paraId="107EDD46" w14:textId="77777777" w:rsidR="001A5B4B" w:rsidRPr="007D66B6" w:rsidRDefault="001A5B4B" w:rsidP="001A5B4B">
      <w:pPr>
        <w:pStyle w:val="EmailDiscussion2"/>
      </w:pPr>
      <w:r w:rsidRPr="007D66B6">
        <w:t xml:space="preserve">      Scope: Phase 1: Discuss MAC and PDCP corrections for R17 DCCA marked for this discussion. Also include any MAC/PDCP corrections based on online decisions. </w:t>
      </w:r>
      <w:r w:rsidRPr="007D66B6">
        <w:br/>
        <w:t>Phase 2: Discuss MAC CR based on online decisions.</w:t>
      </w:r>
    </w:p>
    <w:p w14:paraId="6DFB7482" w14:textId="6A31E8FB" w:rsidR="001A5B4B" w:rsidRPr="007D66B6" w:rsidRDefault="001A5B4B" w:rsidP="001A5B4B">
      <w:pPr>
        <w:pStyle w:val="EmailDiscussion2"/>
      </w:pPr>
      <w:r w:rsidRPr="007D66B6">
        <w:tab/>
        <w:t xml:space="preserve">Intended outcome: Phase 1: Discussion report CR in </w:t>
      </w:r>
      <w:hyperlink r:id="rId918" w:history="1">
        <w:r w:rsidR="00916E86">
          <w:rPr>
            <w:rStyle w:val="Hyperlink"/>
          </w:rPr>
          <w:t>R2-2206165</w:t>
        </w:r>
      </w:hyperlink>
      <w:r w:rsidRPr="007D66B6">
        <w:t xml:space="preserve">, MAC CR in </w:t>
      </w:r>
      <w:hyperlink r:id="rId919" w:history="1">
        <w:r w:rsidR="00916E86">
          <w:rPr>
            <w:rStyle w:val="Hyperlink"/>
          </w:rPr>
          <w:t>R2-2206562</w:t>
        </w:r>
      </w:hyperlink>
      <w:r w:rsidRPr="007D66B6">
        <w:t>.</w:t>
      </w:r>
      <w:r w:rsidRPr="007D66B6">
        <w:br/>
        <w:t xml:space="preserve">Phase 2: Final MAC CR in </w:t>
      </w:r>
      <w:hyperlink r:id="rId920" w:history="1">
        <w:r w:rsidR="00916E86">
          <w:rPr>
            <w:rStyle w:val="Hyperlink"/>
          </w:rPr>
          <w:t>R2-2206371</w:t>
        </w:r>
      </w:hyperlink>
      <w:r w:rsidRPr="007D66B6">
        <w:t>.</w:t>
      </w:r>
    </w:p>
    <w:p w14:paraId="62B19443" w14:textId="77777777" w:rsidR="001A5B4B" w:rsidRPr="007D66B6" w:rsidRDefault="001A5B4B" w:rsidP="001A5B4B">
      <w:pPr>
        <w:pStyle w:val="EmailDiscussion2"/>
      </w:pPr>
      <w:r w:rsidRPr="007D66B6">
        <w:tab/>
        <w:t>Deadline: Deadline 3 (Phase 1) / Deadline 6 (Phase 2, can continue to post-meeting email)</w:t>
      </w:r>
    </w:p>
    <w:p w14:paraId="5191C40D" w14:textId="77777777" w:rsidR="001A5B4B" w:rsidRPr="007D66B6" w:rsidRDefault="001A5B4B" w:rsidP="001A5B4B">
      <w:pPr>
        <w:pStyle w:val="Doc-text2"/>
      </w:pPr>
    </w:p>
    <w:p w14:paraId="601B0E46" w14:textId="77777777" w:rsidR="001A5B4B" w:rsidRPr="007D66B6" w:rsidRDefault="001A5B4B" w:rsidP="001A5B4B">
      <w:pPr>
        <w:pStyle w:val="EmailDiscussion"/>
        <w:overflowPunct/>
        <w:autoSpaceDE/>
        <w:autoSpaceDN/>
        <w:adjustRightInd/>
        <w:ind w:left="1619" w:hanging="360"/>
        <w:textAlignment w:val="auto"/>
      </w:pPr>
      <w:r w:rsidRPr="007D66B6">
        <w:t>[AT118-e][223][DCCA] BFD corrections for DCCA enhancements (Fujitsu)</w:t>
      </w:r>
    </w:p>
    <w:p w14:paraId="08FF6E52" w14:textId="77777777" w:rsidR="001A5B4B" w:rsidRPr="007D66B6" w:rsidRDefault="001A5B4B" w:rsidP="001A5B4B">
      <w:pPr>
        <w:pStyle w:val="EmailDiscussion2"/>
      </w:pPr>
      <w:r w:rsidRPr="007D66B6">
        <w:t xml:space="preserve">      Scope: Discuss BFD corrections for R17 DCCA marked for this discussion. </w:t>
      </w:r>
    </w:p>
    <w:p w14:paraId="4A37FFED" w14:textId="6E588F7D" w:rsidR="001A5B4B" w:rsidRPr="007D66B6" w:rsidRDefault="001A5B4B" w:rsidP="001A5B4B">
      <w:pPr>
        <w:pStyle w:val="EmailDiscussion2"/>
      </w:pPr>
      <w:r w:rsidRPr="007D66B6">
        <w:tab/>
        <w:t xml:space="preserve">Intended outcome: Discussion report in </w:t>
      </w:r>
      <w:hyperlink r:id="rId921" w:history="1">
        <w:r w:rsidR="00916E86">
          <w:rPr>
            <w:rStyle w:val="Hyperlink"/>
          </w:rPr>
          <w:t>R2-2206166</w:t>
        </w:r>
      </w:hyperlink>
      <w:r w:rsidRPr="007D66B6">
        <w:t>.</w:t>
      </w:r>
    </w:p>
    <w:p w14:paraId="61621384" w14:textId="77777777" w:rsidR="001A5B4B" w:rsidRPr="007D66B6" w:rsidRDefault="001A5B4B" w:rsidP="001A5B4B">
      <w:pPr>
        <w:pStyle w:val="EmailDiscussion2"/>
      </w:pPr>
      <w:r w:rsidRPr="007D66B6">
        <w:tab/>
        <w:t>Deadline: Deadline 3</w:t>
      </w:r>
    </w:p>
    <w:p w14:paraId="0A93A8CA" w14:textId="77777777" w:rsidR="001A5B4B" w:rsidRPr="007D66B6" w:rsidRDefault="001A5B4B" w:rsidP="001A5B4B">
      <w:pPr>
        <w:pStyle w:val="Doc-text2"/>
      </w:pPr>
    </w:p>
    <w:p w14:paraId="5DBF0E32" w14:textId="77777777" w:rsidR="001A5B4B" w:rsidRPr="007D66B6" w:rsidRDefault="001A5B4B" w:rsidP="001A5B4B">
      <w:pPr>
        <w:pStyle w:val="BoldComments"/>
      </w:pPr>
      <w:bookmarkStart w:id="276" w:name="_Hlk103960072"/>
      <w:r w:rsidRPr="007D66B6">
        <w:t>By Web Conf (2</w:t>
      </w:r>
      <w:r w:rsidRPr="007D66B6">
        <w:rPr>
          <w:vertAlign w:val="superscript"/>
        </w:rPr>
        <w:t>nd</w:t>
      </w:r>
      <w:r w:rsidRPr="007D66B6">
        <w:t xml:space="preserve"> Week Wednesday): Outcome of [222], [223] (2)</w:t>
      </w:r>
    </w:p>
    <w:p w14:paraId="05907294" w14:textId="77777777" w:rsidR="001A5B4B" w:rsidRPr="007D66B6" w:rsidRDefault="001A5B4B" w:rsidP="001A5B4B">
      <w:pPr>
        <w:pStyle w:val="Doc-text2"/>
        <w:ind w:left="0" w:firstLine="0"/>
        <w:rPr>
          <w:i/>
          <w:iCs/>
          <w:sz w:val="18"/>
          <w:szCs w:val="22"/>
        </w:rPr>
      </w:pPr>
      <w:r w:rsidRPr="007D66B6">
        <w:rPr>
          <w:i/>
          <w:iCs/>
          <w:sz w:val="18"/>
          <w:szCs w:val="22"/>
        </w:rPr>
        <w:t>CR from [222]:</w:t>
      </w:r>
    </w:p>
    <w:bookmarkStart w:id="277" w:name="_Hlk103960080"/>
    <w:p w14:paraId="11884626" w14:textId="06F5DB57" w:rsidR="001A5B4B" w:rsidRPr="007D66B6" w:rsidRDefault="00916E86" w:rsidP="001A5B4B">
      <w:pPr>
        <w:pStyle w:val="Doc-title"/>
      </w:pPr>
      <w:r>
        <w:fldChar w:fldCharType="begin"/>
      </w:r>
      <w:r>
        <w:instrText xml:space="preserve"> HYPERLINK "https://www.3gpp.org/ftp/TSG_RAN/WG2_RL2/TSGR2_118-e/Docs/R2-2206562.zip" </w:instrText>
      </w:r>
      <w:r>
        <w:fldChar w:fldCharType="separate"/>
      </w:r>
      <w:r>
        <w:rPr>
          <w:rStyle w:val="Hyperlink"/>
        </w:rPr>
        <w:t>R2-2206562</w:t>
      </w:r>
      <w:r>
        <w:fldChar w:fldCharType="end"/>
      </w:r>
      <w:r w:rsidR="001A5B4B" w:rsidRPr="007D66B6">
        <w:tab/>
        <w:t>38.321 corrections on deactivated SCG</w:t>
      </w:r>
      <w:r w:rsidR="001A5B4B" w:rsidRPr="007D66B6">
        <w:tab/>
        <w:t>Nokia, Nokia Shanghai Bell</w:t>
      </w:r>
      <w:r w:rsidR="001A5B4B" w:rsidRPr="007D66B6">
        <w:tab/>
        <w:t>CR</w:t>
      </w:r>
      <w:r w:rsidR="001A5B4B" w:rsidRPr="007D66B6">
        <w:tab/>
        <w:t>Rel-17</w:t>
      </w:r>
      <w:r w:rsidR="001A5B4B" w:rsidRPr="007D66B6">
        <w:tab/>
        <w:t>38.321</w:t>
      </w:r>
      <w:r w:rsidR="001A5B4B" w:rsidRPr="007D66B6">
        <w:tab/>
        <w:t>17.0.0</w:t>
      </w:r>
      <w:r w:rsidR="001A5B4B" w:rsidRPr="007D66B6">
        <w:tab/>
        <w:t>1264</w:t>
      </w:r>
      <w:r w:rsidR="001A5B4B" w:rsidRPr="007D66B6">
        <w:tab/>
        <w:t>1</w:t>
      </w:r>
      <w:r w:rsidR="001A5B4B" w:rsidRPr="007D66B6">
        <w:tab/>
        <w:t>F</w:t>
      </w:r>
      <w:r w:rsidR="001A5B4B" w:rsidRPr="007D66B6">
        <w:tab/>
        <w:t>LTE_NR_DC_enh2-Core</w:t>
      </w:r>
      <w:r w:rsidR="001A5B4B" w:rsidRPr="007D66B6">
        <w:tab/>
      </w:r>
      <w:hyperlink r:id="rId922" w:history="1">
        <w:r>
          <w:rPr>
            <w:rStyle w:val="Hyperlink"/>
          </w:rPr>
          <w:t>R2-2205248</w:t>
        </w:r>
      </w:hyperlink>
    </w:p>
    <w:p w14:paraId="33F7E3F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Continue CR finalization via [222] after online discussion.</w:t>
      </w:r>
    </w:p>
    <w:p w14:paraId="47F245FD" w14:textId="013AB13E"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[222] Revised in </w:t>
      </w:r>
      <w:hyperlink r:id="rId923" w:history="1">
        <w:r w:rsidR="00916E86">
          <w:rPr>
            <w:rStyle w:val="Hyperlink"/>
          </w:rPr>
          <w:t>R2-2206375</w:t>
        </w:r>
      </w:hyperlink>
      <w:r w:rsidRPr="007D66B6">
        <w:t xml:space="preserve"> (to provide latest status of discussion at end of the meeting)</w:t>
      </w:r>
    </w:p>
    <w:p w14:paraId="3473D606" w14:textId="77777777" w:rsidR="001A5B4B" w:rsidRPr="007D66B6" w:rsidRDefault="001A5B4B" w:rsidP="001A5B4B">
      <w:pPr>
        <w:pStyle w:val="Doc-text2"/>
      </w:pPr>
    </w:p>
    <w:p w14:paraId="5AE67939" w14:textId="4C7043C5" w:rsidR="001A5B4B" w:rsidRPr="007D66B6" w:rsidRDefault="00916E86" w:rsidP="001A5B4B">
      <w:pPr>
        <w:pStyle w:val="Doc-title"/>
      </w:pPr>
      <w:hyperlink r:id="rId924" w:history="1">
        <w:r>
          <w:rPr>
            <w:rStyle w:val="Hyperlink"/>
          </w:rPr>
          <w:t>R2-2206375</w:t>
        </w:r>
      </w:hyperlink>
      <w:r w:rsidR="001A5B4B" w:rsidRPr="007D66B6">
        <w:tab/>
        <w:t>38.321 corrections on deactivated SCG</w:t>
      </w:r>
      <w:r w:rsidR="001A5B4B" w:rsidRPr="007D66B6">
        <w:tab/>
        <w:t>Nokia, Nokia Shanghai Bell</w:t>
      </w:r>
      <w:r w:rsidR="001A5B4B" w:rsidRPr="007D66B6">
        <w:tab/>
        <w:t>CR</w:t>
      </w:r>
      <w:r w:rsidR="001A5B4B" w:rsidRPr="007D66B6">
        <w:tab/>
        <w:t>Rel-17</w:t>
      </w:r>
      <w:r w:rsidR="001A5B4B" w:rsidRPr="007D66B6">
        <w:tab/>
        <w:t>38.321</w:t>
      </w:r>
      <w:r w:rsidR="001A5B4B" w:rsidRPr="007D66B6">
        <w:tab/>
        <w:t>17.0.0</w:t>
      </w:r>
      <w:r w:rsidR="001A5B4B" w:rsidRPr="007D66B6">
        <w:tab/>
        <w:t>1264</w:t>
      </w:r>
      <w:r w:rsidR="001A5B4B" w:rsidRPr="007D66B6">
        <w:tab/>
        <w:t>2</w:t>
      </w:r>
      <w:r w:rsidR="001A5B4B" w:rsidRPr="007D66B6">
        <w:tab/>
        <w:t>F</w:t>
      </w:r>
      <w:r w:rsidR="001A5B4B" w:rsidRPr="007D66B6">
        <w:tab/>
        <w:t>LTE_NR_DC_enh2-Core</w:t>
      </w:r>
      <w:r w:rsidR="001A5B4B" w:rsidRPr="007D66B6">
        <w:tab/>
      </w:r>
      <w:hyperlink r:id="rId925" w:history="1">
        <w:r>
          <w:rPr>
            <w:rStyle w:val="Hyperlink"/>
          </w:rPr>
          <w:t>R2-2206562</w:t>
        </w:r>
      </w:hyperlink>
    </w:p>
    <w:p w14:paraId="56C55FC4"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[222] Endorsed as latest status of the discussion, continued in 1-week post-meeting email discusssion </w:t>
      </w:r>
    </w:p>
    <w:p w14:paraId="6CF7B6CB" w14:textId="77777777" w:rsidR="001A5B4B" w:rsidRPr="007D66B6" w:rsidRDefault="001A5B4B" w:rsidP="001A5B4B">
      <w:pPr>
        <w:pStyle w:val="Doc-text2"/>
        <w:ind w:left="0" w:firstLine="0"/>
        <w:rPr>
          <w:i/>
          <w:iCs/>
          <w:sz w:val="18"/>
          <w:szCs w:val="22"/>
        </w:rPr>
      </w:pPr>
    </w:p>
    <w:p w14:paraId="762C8CB8" w14:textId="77777777" w:rsidR="001A5B4B" w:rsidRPr="007D66B6" w:rsidRDefault="001A5B4B" w:rsidP="001A5B4B">
      <w:pPr>
        <w:pStyle w:val="EmailDiscussion"/>
        <w:overflowPunct/>
        <w:autoSpaceDE/>
        <w:autoSpaceDN/>
        <w:adjustRightInd/>
        <w:ind w:left="1619" w:hanging="360"/>
        <w:textAlignment w:val="auto"/>
      </w:pPr>
      <w:r w:rsidRPr="007D66B6">
        <w:t>[Post118-e][222][DCCA] MAC corrections to DCCA (Nokia)</w:t>
      </w:r>
    </w:p>
    <w:p w14:paraId="261F5C2B" w14:textId="19B2384E" w:rsidR="001A5B4B" w:rsidRPr="007D66B6" w:rsidRDefault="001A5B4B" w:rsidP="001A5B4B">
      <w:pPr>
        <w:pStyle w:val="EmailDiscussion2"/>
      </w:pPr>
      <w:r w:rsidRPr="007D66B6">
        <w:tab/>
        <w:t xml:space="preserve">Scope: Finalize MAC correction CR to DCCA based on online agreements and latest CRs in </w:t>
      </w:r>
      <w:hyperlink r:id="rId926" w:history="1">
        <w:r w:rsidR="00916E86">
          <w:rPr>
            <w:rStyle w:val="Hyperlink"/>
          </w:rPr>
          <w:t>R2-2206375</w:t>
        </w:r>
      </w:hyperlink>
      <w:r w:rsidRPr="007D66B6">
        <w:t>. Include also MAC changes from email discussion [223].</w:t>
      </w:r>
    </w:p>
    <w:p w14:paraId="1C1F91B3" w14:textId="77777777" w:rsidR="001A5B4B" w:rsidRPr="007D66B6" w:rsidRDefault="001A5B4B" w:rsidP="001A5B4B">
      <w:pPr>
        <w:pStyle w:val="EmailDiscussion2"/>
      </w:pPr>
      <w:r w:rsidRPr="007D66B6">
        <w:tab/>
        <w:t>Intended outcome: Agreed MAC CR</w:t>
      </w:r>
    </w:p>
    <w:p w14:paraId="02253CB9" w14:textId="77777777" w:rsidR="001A5B4B" w:rsidRPr="007D66B6" w:rsidRDefault="001A5B4B" w:rsidP="001A5B4B">
      <w:pPr>
        <w:pStyle w:val="EmailDiscussion2"/>
      </w:pPr>
      <w:r w:rsidRPr="007D66B6">
        <w:tab/>
        <w:t>Deadline:  Short</w:t>
      </w:r>
    </w:p>
    <w:bookmarkEnd w:id="276"/>
    <w:bookmarkEnd w:id="277"/>
    <w:p w14:paraId="5B76697E" w14:textId="3D0CEC24" w:rsidR="003951F3" w:rsidRPr="007D66B6" w:rsidRDefault="003951F3" w:rsidP="003951F3">
      <w:pPr>
        <w:pStyle w:val="EmailDiscussion2"/>
      </w:pPr>
      <w:r w:rsidRPr="007D66B6">
        <w:t xml:space="preserve">=&gt; Agreed in </w:t>
      </w:r>
      <w:hyperlink r:id="rId927" w:history="1">
        <w:r w:rsidR="00916E86">
          <w:rPr>
            <w:rStyle w:val="Hyperlink"/>
          </w:rPr>
          <w:t>R2-2206379</w:t>
        </w:r>
      </w:hyperlink>
    </w:p>
    <w:p w14:paraId="6A241AB6" w14:textId="77777777" w:rsidR="001A5B4B" w:rsidRPr="007D66B6" w:rsidRDefault="001A5B4B" w:rsidP="001A5B4B">
      <w:pPr>
        <w:pStyle w:val="Doc-text2"/>
        <w:ind w:left="0" w:firstLine="0"/>
        <w:rPr>
          <w:i/>
          <w:iCs/>
          <w:sz w:val="18"/>
          <w:szCs w:val="22"/>
        </w:rPr>
      </w:pPr>
    </w:p>
    <w:p w14:paraId="0621A511" w14:textId="77777777" w:rsidR="001A5B4B" w:rsidRPr="007D66B6" w:rsidRDefault="001A5B4B" w:rsidP="001A5B4B">
      <w:pPr>
        <w:pStyle w:val="Doc-text2"/>
        <w:ind w:left="0" w:firstLine="0"/>
        <w:rPr>
          <w:i/>
          <w:iCs/>
          <w:sz w:val="18"/>
          <w:szCs w:val="22"/>
        </w:rPr>
      </w:pPr>
    </w:p>
    <w:p w14:paraId="53C634B2" w14:textId="77777777" w:rsidR="001A5B4B" w:rsidRPr="007D66B6" w:rsidRDefault="001A5B4B" w:rsidP="001A5B4B">
      <w:pPr>
        <w:pStyle w:val="Doc-text2"/>
        <w:ind w:left="0" w:firstLine="0"/>
        <w:rPr>
          <w:i/>
          <w:iCs/>
          <w:sz w:val="18"/>
          <w:szCs w:val="22"/>
        </w:rPr>
      </w:pPr>
      <w:r w:rsidRPr="007D66B6">
        <w:rPr>
          <w:i/>
          <w:iCs/>
          <w:sz w:val="18"/>
          <w:szCs w:val="22"/>
        </w:rPr>
        <w:t>Report of [222]:</w:t>
      </w:r>
    </w:p>
    <w:p w14:paraId="75E0815A" w14:textId="1E30C77B" w:rsidR="001A5B4B" w:rsidRPr="007D66B6" w:rsidRDefault="00916E86" w:rsidP="001A5B4B">
      <w:pPr>
        <w:pStyle w:val="Doc-title"/>
      </w:pPr>
      <w:hyperlink r:id="rId928" w:history="1">
        <w:r>
          <w:rPr>
            <w:rStyle w:val="Hyperlink"/>
          </w:rPr>
          <w:t>R2-2206165</w:t>
        </w:r>
      </w:hyperlink>
      <w:r w:rsidR="001A5B4B" w:rsidRPr="007D66B6">
        <w:tab/>
        <w:t>Report of [AT118-e][222][DCCA] MAC/PDCP corrections for DCCA enhancements (Nokia)</w:t>
      </w:r>
      <w:r w:rsidR="001A5B4B" w:rsidRPr="007D66B6">
        <w:tab/>
      </w:r>
      <w:r w:rsidR="001A5B4B" w:rsidRPr="007D66B6">
        <w:tab/>
        <w:t>Nokia</w:t>
      </w:r>
      <w:r w:rsidR="001A5B4B" w:rsidRPr="007D66B6">
        <w:tab/>
        <w:t>discussion</w:t>
      </w:r>
      <w:r w:rsidR="001A5B4B" w:rsidRPr="007D66B6">
        <w:tab/>
        <w:t>Rel-17</w:t>
      </w:r>
      <w:r w:rsidR="001A5B4B" w:rsidRPr="007D66B6">
        <w:tab/>
        <w:t>LTE_NR_DC_enh2-Core</w:t>
      </w:r>
    </w:p>
    <w:p w14:paraId="40CF611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1: Pursue MAC CRs with using existing MAC reset structure</w:t>
      </w:r>
    </w:p>
    <w:p w14:paraId="6ECC91E2"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 Agree with change 8 and develope MAC CR so that in case BFD is not configured for the deactivated SCG all timers are stopped and TATs are considered expired. If BFD configured, all timers stopped except BFD timer and TATs.  </w:t>
      </w:r>
    </w:p>
    <w:p w14:paraId="390585D6"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3: Agree with intention of change 9 and pursue MAC CR with principle that SCG deactivation is captured as a trigger in SCell deactivation section (5.9) which implicitly handles BFI_COUNTERs </w:t>
      </w:r>
    </w:p>
    <w:p w14:paraId="23EC2A9A"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4: Keep existing handling of Bj and remove editor’s note.</w:t>
      </w:r>
    </w:p>
    <w:p w14:paraId="362B10D7" w14:textId="7118A140" w:rsidR="001A5B4B" w:rsidRPr="007D66B6" w:rsidRDefault="001A5B4B" w:rsidP="001A5B4B">
      <w:pPr>
        <w:pStyle w:val="Agreement"/>
        <w:tabs>
          <w:tab w:val="clear" w:pos="9990"/>
        </w:tabs>
        <w:overflowPunct/>
        <w:autoSpaceDE/>
        <w:autoSpaceDN/>
        <w:adjustRightInd/>
        <w:ind w:left="1619" w:hanging="360"/>
        <w:textAlignment w:val="auto"/>
      </w:pPr>
      <w:r w:rsidRPr="007D66B6">
        <w:lastRenderedPageBreak/>
        <w:t xml:space="preserve">5: Pursue changes from </w:t>
      </w:r>
      <w:hyperlink r:id="rId929" w:history="1">
        <w:r w:rsidR="00916E86">
          <w:rPr>
            <w:rStyle w:val="Hyperlink"/>
          </w:rPr>
          <w:t>R2-2205929</w:t>
        </w:r>
      </w:hyperlink>
      <w:r w:rsidRPr="007D66B6">
        <w:t xml:space="preserve"> with the  use of  “PSCell is deactivated” in 5.29 instead of “SCG is deactivated”. Can discuss if this is needed with P10.</w:t>
      </w:r>
    </w:p>
    <w:p w14:paraId="2D31D91B" w14:textId="5D851281"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6: Do not pursue change 5 from </w:t>
      </w:r>
      <w:hyperlink r:id="rId930" w:history="1">
        <w:r w:rsidR="00916E86">
          <w:rPr>
            <w:rStyle w:val="Hyperlink"/>
          </w:rPr>
          <w:t>R2-2205248</w:t>
        </w:r>
      </w:hyperlink>
      <w:r w:rsidRPr="007D66B6">
        <w:t xml:space="preserve"> and pursue changes 3&amp;6.</w:t>
      </w:r>
    </w:p>
    <w:p w14:paraId="6C62A1D8"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7: There is no need to distinguish that there was BFR while SCG was deactivated.</w:t>
      </w:r>
    </w:p>
    <w:p w14:paraId="1EE7CEC9"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8: Check during CR implementation if there is need to move Random Access procedure initiation after the SCG activation.</w:t>
      </w:r>
    </w:p>
    <w:p w14:paraId="3DF4BD7A"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9: Pursue MAC CR so that majority of BWP handling for deactivated SCG is in RRC field descriptions – ensure with coordination between RRC/MAC CRs that there are no problems left.</w:t>
      </w:r>
    </w:p>
    <w:p w14:paraId="7115BD98" w14:textId="639C267C"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10: Pursue with MAC CR according to </w:t>
      </w:r>
      <w:hyperlink r:id="rId931" w:history="1">
        <w:r w:rsidR="00916E86">
          <w:rPr>
            <w:rStyle w:val="Hyperlink"/>
          </w:rPr>
          <w:t>R2-2204956</w:t>
        </w:r>
      </w:hyperlink>
      <w:r w:rsidRPr="007D66B6">
        <w:t xml:space="preserve"> including parts related to configured downlink/uplink grants type 2 and type 1.</w:t>
      </w:r>
    </w:p>
    <w:p w14:paraId="6A176CF9"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13: Do not pursue in release 17 MAC CE to activate SCG.</w:t>
      </w:r>
    </w:p>
    <w:p w14:paraId="1FBC76EF"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11: Pursue to capture in stage-2 somewhere in line with following text “The network always keeps the SCG activated while PDCP duplication is activated for SCG RLC entities associated with a PDCP transmitting entity”. To be handled in [221]</w:t>
      </w:r>
    </w:p>
    <w:p w14:paraId="1C2B6693" w14:textId="77777777" w:rsidR="001A5B4B" w:rsidRPr="007D66B6" w:rsidRDefault="001A5B4B" w:rsidP="001A5B4B">
      <w:pPr>
        <w:pStyle w:val="Doc-text2"/>
        <w:rPr>
          <w:i/>
          <w:iCs/>
        </w:rPr>
      </w:pPr>
    </w:p>
    <w:p w14:paraId="480ACE46" w14:textId="77777777" w:rsidR="001A5B4B" w:rsidRPr="007D66B6" w:rsidRDefault="001A5B4B" w:rsidP="001A5B4B">
      <w:pPr>
        <w:pStyle w:val="Doc-text2"/>
      </w:pPr>
      <w:r w:rsidRPr="007D66B6">
        <w:t>P5</w:t>
      </w:r>
    </w:p>
    <w:p w14:paraId="61982819" w14:textId="77777777" w:rsidR="001A5B4B" w:rsidRPr="007D66B6" w:rsidRDefault="001A5B4B" w:rsidP="001A5B4B">
      <w:pPr>
        <w:pStyle w:val="Doc-text2"/>
      </w:pPr>
      <w:r w:rsidRPr="007D66B6">
        <w:t>-</w:t>
      </w:r>
      <w:r w:rsidRPr="007D66B6">
        <w:tab/>
        <w:t>Ericsson this this is partly contradictory with P10.</w:t>
      </w:r>
    </w:p>
    <w:p w14:paraId="25472AAA" w14:textId="77777777" w:rsidR="001A5B4B" w:rsidRPr="007D66B6" w:rsidRDefault="001A5B4B" w:rsidP="001A5B4B">
      <w:pPr>
        <w:pStyle w:val="Doc-text2"/>
      </w:pPr>
    </w:p>
    <w:p w14:paraId="363C7E98" w14:textId="77777777" w:rsidR="001A5B4B" w:rsidRPr="007D66B6" w:rsidRDefault="001A5B4B" w:rsidP="001A5B4B">
      <w:pPr>
        <w:pStyle w:val="Doc-text2"/>
      </w:pPr>
      <w:r w:rsidRPr="007D66B6">
        <w:t>P12</w:t>
      </w:r>
    </w:p>
    <w:p w14:paraId="49D167F5" w14:textId="77777777" w:rsidR="001A5B4B" w:rsidRPr="007D66B6" w:rsidRDefault="001A5B4B" w:rsidP="001A5B4B">
      <w:pPr>
        <w:pStyle w:val="Doc-text2"/>
      </w:pPr>
      <w:r w:rsidRPr="007D66B6">
        <w:t>-</w:t>
      </w:r>
      <w:r w:rsidRPr="007D66B6">
        <w:tab/>
        <w:t>LGE thinks PDCP doesn't know the SCG status.</w:t>
      </w:r>
    </w:p>
    <w:p w14:paraId="018DFA93"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P12 is not considered now. Can be rediscussed in next meeting with justification why this is needed.</w:t>
      </w:r>
    </w:p>
    <w:p w14:paraId="3ED28157" w14:textId="77777777" w:rsidR="001A5B4B" w:rsidRPr="007D66B6" w:rsidRDefault="001A5B4B" w:rsidP="001A5B4B">
      <w:pPr>
        <w:pStyle w:val="Doc-text2"/>
        <w:rPr>
          <w:i/>
          <w:iCs/>
        </w:rPr>
      </w:pPr>
    </w:p>
    <w:p w14:paraId="2CB8B954" w14:textId="77777777" w:rsidR="001A5B4B" w:rsidRPr="007D66B6" w:rsidRDefault="001A5B4B" w:rsidP="001A5B4B">
      <w:pPr>
        <w:pStyle w:val="Doc-text2"/>
        <w:rPr>
          <w:i/>
          <w:iCs/>
        </w:rPr>
      </w:pPr>
      <w:r w:rsidRPr="007D66B6">
        <w:rPr>
          <w:i/>
          <w:iCs/>
        </w:rPr>
        <w:t>Proposal 12: Discuss whether to have an indication to RRC from PDCP about UL data arrival on an SCG bearer while the SCG is deactivated.</w:t>
      </w:r>
    </w:p>
    <w:p w14:paraId="45AA9ED6" w14:textId="77777777" w:rsidR="001A5B4B" w:rsidRPr="007D66B6" w:rsidRDefault="001A5B4B" w:rsidP="001A5B4B">
      <w:pPr>
        <w:pStyle w:val="Doc-text2"/>
        <w:rPr>
          <w:i/>
          <w:iCs/>
        </w:rPr>
      </w:pPr>
    </w:p>
    <w:p w14:paraId="3D9C50FB" w14:textId="77777777" w:rsidR="001A5B4B" w:rsidRPr="007D66B6" w:rsidRDefault="001A5B4B" w:rsidP="001A5B4B">
      <w:pPr>
        <w:pStyle w:val="Doc-text2"/>
        <w:ind w:left="0" w:firstLine="0"/>
        <w:rPr>
          <w:i/>
          <w:iCs/>
          <w:sz w:val="18"/>
          <w:szCs w:val="22"/>
        </w:rPr>
      </w:pPr>
      <w:r w:rsidRPr="007D66B6">
        <w:rPr>
          <w:i/>
          <w:iCs/>
          <w:sz w:val="18"/>
          <w:szCs w:val="22"/>
        </w:rPr>
        <w:t>Report of [223]:</w:t>
      </w:r>
    </w:p>
    <w:bookmarkStart w:id="278" w:name="_Hlk103778065"/>
    <w:p w14:paraId="30DB93D6" w14:textId="6F0D76AC" w:rsidR="001A5B4B" w:rsidRPr="007D66B6" w:rsidRDefault="00916E86" w:rsidP="001A5B4B">
      <w:pPr>
        <w:pStyle w:val="Doc-title"/>
      </w:pPr>
      <w:r>
        <w:fldChar w:fldCharType="begin"/>
      </w:r>
      <w:r>
        <w:instrText xml:space="preserve"> HYPERLINK "https://www.3gpp.org/ftp/TSG_RAN/WG2_RL2/TSGR2_118-e/Docs/R2-2206166.zip" </w:instrText>
      </w:r>
      <w:r>
        <w:fldChar w:fldCharType="separate"/>
      </w:r>
      <w:r>
        <w:rPr>
          <w:rStyle w:val="Hyperlink"/>
        </w:rPr>
        <w:t>R2-2206166</w:t>
      </w:r>
      <w:r>
        <w:fldChar w:fldCharType="end"/>
      </w:r>
      <w:r w:rsidR="001A5B4B" w:rsidRPr="007D66B6">
        <w:tab/>
        <w:t>Report of [AT118-e][223][DCCA] BFD corrections for DCCA enhancements (Fujitsu)</w:t>
      </w:r>
      <w:r w:rsidR="001A5B4B" w:rsidRPr="007D66B6">
        <w:tab/>
      </w:r>
      <w:r w:rsidR="001A5B4B" w:rsidRPr="007D66B6">
        <w:tab/>
        <w:t>Fujitsu</w:t>
      </w:r>
      <w:r w:rsidR="001A5B4B" w:rsidRPr="007D66B6">
        <w:tab/>
        <w:t>discussion</w:t>
      </w:r>
      <w:r w:rsidR="001A5B4B" w:rsidRPr="007D66B6">
        <w:tab/>
        <w:t>Rel-17</w:t>
      </w:r>
      <w:r w:rsidR="001A5B4B" w:rsidRPr="007D66B6">
        <w:tab/>
        <w:t>LTE_NR_DC_enh2-Core</w:t>
      </w:r>
    </w:p>
    <w:p w14:paraId="72C34CBC" w14:textId="77777777" w:rsidR="001A5B4B" w:rsidRPr="007D66B6" w:rsidRDefault="001A5B4B" w:rsidP="001A5B4B">
      <w:pPr>
        <w:pStyle w:val="Doc-text2"/>
        <w:rPr>
          <w:i/>
          <w:iCs/>
        </w:rPr>
      </w:pPr>
      <w:r w:rsidRPr="007D66B6">
        <w:rPr>
          <w:i/>
          <w:iCs/>
        </w:rPr>
        <w:t>(a) Proposals for not pursuing/capturing CRs/TPs:</w:t>
      </w:r>
    </w:p>
    <w:p w14:paraId="4963B9E3" w14:textId="77777777" w:rsidR="001A5B4B" w:rsidRPr="007D66B6" w:rsidRDefault="001A5B4B" w:rsidP="001A5B4B">
      <w:pPr>
        <w:pStyle w:val="Agreement"/>
        <w:numPr>
          <w:ilvl w:val="0"/>
          <w:numId w:val="0"/>
        </w:numPr>
        <w:ind w:left="1619"/>
      </w:pPr>
      <w:r w:rsidRPr="007D66B6">
        <w:t>&lt;per TRP BFD at SCG deactivation&gt;</w:t>
      </w:r>
    </w:p>
    <w:p w14:paraId="11DF2165" w14:textId="26726E34"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 We will not pursue the changes in </w:t>
      </w:r>
      <w:hyperlink r:id="rId932" w:history="1">
        <w:r w:rsidR="00916E86">
          <w:rPr>
            <w:rStyle w:val="Hyperlink"/>
          </w:rPr>
          <w:t>R2-2204909</w:t>
        </w:r>
      </w:hyperlink>
      <w:r w:rsidRPr="007D66B6">
        <w:t>.</w:t>
      </w:r>
    </w:p>
    <w:p w14:paraId="3810D0B2" w14:textId="1765BA31"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3: We will not pursue the changes in </w:t>
      </w:r>
      <w:hyperlink r:id="rId933" w:history="1">
        <w:r w:rsidR="00916E86">
          <w:rPr>
            <w:rStyle w:val="Hyperlink"/>
          </w:rPr>
          <w:t>R2-2204910</w:t>
        </w:r>
      </w:hyperlink>
      <w:r w:rsidRPr="007D66B6">
        <w:t>.</w:t>
      </w:r>
    </w:p>
    <w:p w14:paraId="78230E8F" w14:textId="77777777" w:rsidR="001A5B4B" w:rsidRPr="007D66B6" w:rsidRDefault="001A5B4B" w:rsidP="001A5B4B">
      <w:pPr>
        <w:pStyle w:val="Agreement"/>
        <w:numPr>
          <w:ilvl w:val="0"/>
          <w:numId w:val="0"/>
        </w:numPr>
        <w:ind w:left="1619"/>
      </w:pPr>
      <w:r w:rsidRPr="007D66B6">
        <w:t>&lt;BFD stop/resumption&gt;</w:t>
      </w:r>
    </w:p>
    <w:p w14:paraId="73F2723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6: Do not capture BFD stop/resumption in TS 38.331 for now. If there is a reason to do so later, can rediscuss.</w:t>
      </w:r>
    </w:p>
    <w:p w14:paraId="37159CC0" w14:textId="6A6C1BF9"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7: We will not pursue the changes in </w:t>
      </w:r>
      <w:hyperlink r:id="rId934" w:history="1">
        <w:r w:rsidR="00916E86">
          <w:rPr>
            <w:rStyle w:val="Hyperlink"/>
          </w:rPr>
          <w:t>R2-2205280</w:t>
        </w:r>
      </w:hyperlink>
      <w:r w:rsidRPr="007D66B6">
        <w:t>.</w:t>
      </w:r>
    </w:p>
    <w:p w14:paraId="532B3EB3" w14:textId="77777777" w:rsidR="001A5B4B" w:rsidRPr="007D66B6" w:rsidRDefault="001A5B4B" w:rsidP="001A5B4B">
      <w:pPr>
        <w:pStyle w:val="Agreement"/>
        <w:numPr>
          <w:ilvl w:val="0"/>
          <w:numId w:val="0"/>
        </w:numPr>
        <w:ind w:left="1619"/>
      </w:pPr>
      <w:r w:rsidRPr="007D66B6">
        <w:t>&lt;Initiation of RA procedure upon SCG activation&gt;</w:t>
      </w:r>
    </w:p>
    <w:p w14:paraId="3D1147C6" w14:textId="0120EE4E"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10: We will not pursue the changes in </w:t>
      </w:r>
      <w:hyperlink r:id="rId935" w:history="1">
        <w:r w:rsidR="00916E86">
          <w:rPr>
            <w:rStyle w:val="Hyperlink"/>
          </w:rPr>
          <w:t>R2-2205278</w:t>
        </w:r>
      </w:hyperlink>
      <w:r w:rsidRPr="007D66B6">
        <w:t xml:space="preserve"> and in </w:t>
      </w:r>
      <w:hyperlink r:id="rId936" w:history="1">
        <w:r w:rsidR="00916E86">
          <w:rPr>
            <w:rStyle w:val="Hyperlink"/>
          </w:rPr>
          <w:t>R2-2205279</w:t>
        </w:r>
      </w:hyperlink>
      <w:r w:rsidRPr="007D66B6">
        <w:t>.</w:t>
      </w:r>
    </w:p>
    <w:p w14:paraId="5AFB3C3D" w14:textId="77777777" w:rsidR="001A5B4B" w:rsidRPr="007D66B6" w:rsidRDefault="001A5B4B" w:rsidP="001A5B4B">
      <w:pPr>
        <w:pStyle w:val="Agreement"/>
        <w:numPr>
          <w:ilvl w:val="0"/>
          <w:numId w:val="0"/>
        </w:numPr>
        <w:ind w:left="1619"/>
      </w:pPr>
      <w:r w:rsidRPr="007D66B6">
        <w:t>&lt;BFR information&gt;</w:t>
      </w:r>
    </w:p>
    <w:p w14:paraId="7342CAAC" w14:textId="146EB1DA"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11: We will not pursue the changes in </w:t>
      </w:r>
      <w:hyperlink r:id="rId937" w:history="1">
        <w:r w:rsidR="00916E86">
          <w:rPr>
            <w:rStyle w:val="Hyperlink"/>
          </w:rPr>
          <w:t>R2-2205422</w:t>
        </w:r>
      </w:hyperlink>
      <w:r w:rsidRPr="007D66B6">
        <w:t>.</w:t>
      </w:r>
    </w:p>
    <w:p w14:paraId="64661282" w14:textId="77777777" w:rsidR="001A5B4B" w:rsidRPr="007D66B6" w:rsidRDefault="001A5B4B" w:rsidP="001A5B4B">
      <w:pPr>
        <w:pStyle w:val="Doc-text2"/>
        <w:rPr>
          <w:i/>
          <w:iCs/>
        </w:rPr>
      </w:pPr>
    </w:p>
    <w:p w14:paraId="3AE0DFF7" w14:textId="77777777" w:rsidR="001A5B4B" w:rsidRPr="007D66B6" w:rsidRDefault="001A5B4B" w:rsidP="001A5B4B">
      <w:pPr>
        <w:pStyle w:val="Doc-text2"/>
      </w:pPr>
      <w:r w:rsidRPr="007D66B6">
        <w:t>P6</w:t>
      </w:r>
    </w:p>
    <w:p w14:paraId="5FFCDF4B" w14:textId="77777777" w:rsidR="001A5B4B" w:rsidRPr="007D66B6" w:rsidRDefault="001A5B4B" w:rsidP="001A5B4B">
      <w:pPr>
        <w:pStyle w:val="Doc-text2"/>
      </w:pPr>
      <w:r w:rsidRPr="007D66B6">
        <w:t>-</w:t>
      </w:r>
      <w:r w:rsidRPr="007D66B6">
        <w:tab/>
        <w:t xml:space="preserve">Ericsson thinks P6 was split evenly. Huawei thinks the indication needs to be handled in MAC somehow. We haven't seen the TP for that. Fujitsu clarifies that MAC is better place to capture than RRC based on discussion. </w:t>
      </w:r>
    </w:p>
    <w:p w14:paraId="030F34EA" w14:textId="77777777" w:rsidR="001A5B4B" w:rsidRPr="007D66B6" w:rsidRDefault="001A5B4B" w:rsidP="001A5B4B">
      <w:pPr>
        <w:pStyle w:val="Doc-text2"/>
      </w:pPr>
      <w:r w:rsidRPr="007D66B6">
        <w:t>-</w:t>
      </w:r>
      <w:r w:rsidRPr="007D66B6">
        <w:tab/>
        <w:t>Nokia is not sure what is the problem: If we do nothing, there is no problem. Huawei thinks that if RRC indicates something to MAC, MAC needs to know what to do. But we have no such TP at the moment so MAC does nothing with the indication. Is worried we are adding something that is not clear. Nokia thinks BFD is in PHY and not MAC. Ericsson thinks MAC counts the BFI but we agreed that BFI from PHY is not necessary when SCG is deactivated, so UE can stop that when SCG is deactivated.</w:t>
      </w:r>
    </w:p>
    <w:p w14:paraId="796DA15D" w14:textId="77777777" w:rsidR="001A5B4B" w:rsidRPr="007D66B6" w:rsidRDefault="001A5B4B" w:rsidP="001A5B4B">
      <w:pPr>
        <w:pStyle w:val="Doc-text2"/>
      </w:pPr>
      <w:r w:rsidRPr="007D66B6">
        <w:t>-</w:t>
      </w:r>
      <w:r w:rsidRPr="007D66B6">
        <w:tab/>
        <w:t xml:space="preserve">QC thinks RRC needs to indicate BFD resumption to MAC. Ericsson thinks this is not needed. Huawei clarifies that MAC has no actions when SCG is deactivated even if PHY indicates BFD. </w:t>
      </w:r>
      <w:r w:rsidRPr="007D66B6">
        <w:lastRenderedPageBreak/>
        <w:t>So lower layers can just stop measuring. Thinks we could just have NOTE in MAC to say that UE is allowed to not measure.</w:t>
      </w:r>
    </w:p>
    <w:p w14:paraId="7DD45B01" w14:textId="77777777" w:rsidR="001A5B4B" w:rsidRPr="007D66B6" w:rsidRDefault="001A5B4B" w:rsidP="001A5B4B">
      <w:pPr>
        <w:pStyle w:val="Doc-text2"/>
      </w:pPr>
      <w:r w:rsidRPr="007D66B6">
        <w:t>-</w:t>
      </w:r>
      <w:r w:rsidRPr="007D66B6">
        <w:tab/>
        <w:t>Apple thinks RRC needs to be involved: If UE has deactivated SCG with BFD on mTRP, something is needed in 38.331</w:t>
      </w:r>
    </w:p>
    <w:p w14:paraId="56B42D9F" w14:textId="77777777" w:rsidR="001A5B4B" w:rsidRPr="007D66B6" w:rsidRDefault="001A5B4B" w:rsidP="001A5B4B">
      <w:pPr>
        <w:pStyle w:val="Doc-text2"/>
        <w:rPr>
          <w:i/>
          <w:iCs/>
        </w:rPr>
      </w:pPr>
    </w:p>
    <w:p w14:paraId="59471B21" w14:textId="77777777" w:rsidR="001A5B4B" w:rsidRPr="007D66B6" w:rsidRDefault="001A5B4B" w:rsidP="001A5B4B">
      <w:pPr>
        <w:pStyle w:val="Doc-text2"/>
        <w:rPr>
          <w:i/>
          <w:iCs/>
        </w:rPr>
      </w:pPr>
      <w:r w:rsidRPr="007D66B6">
        <w:rPr>
          <w:i/>
          <w:iCs/>
        </w:rPr>
        <w:t>(b) Proposals for requesting further discussions</w:t>
      </w:r>
    </w:p>
    <w:p w14:paraId="17E8B02F" w14:textId="77777777" w:rsidR="001A5B4B" w:rsidRPr="007D66B6" w:rsidRDefault="001A5B4B" w:rsidP="001A5B4B">
      <w:pPr>
        <w:pStyle w:val="Doc-text2"/>
        <w:rPr>
          <w:i/>
          <w:iCs/>
        </w:rPr>
      </w:pPr>
      <w:r w:rsidRPr="007D66B6">
        <w:rPr>
          <w:i/>
          <w:iCs/>
        </w:rPr>
        <w:t>&lt;Per TRP BFD at SCG deactivation&gt;</w:t>
      </w:r>
    </w:p>
    <w:p w14:paraId="54BBC3D4" w14:textId="77777777" w:rsidR="001A5B4B" w:rsidRPr="007D66B6" w:rsidRDefault="001A5B4B" w:rsidP="001A5B4B">
      <w:pPr>
        <w:pStyle w:val="Doc-text2"/>
        <w:rPr>
          <w:i/>
          <w:iCs/>
        </w:rPr>
      </w:pPr>
      <w:r w:rsidRPr="007D66B6">
        <w:rPr>
          <w:i/>
          <w:iCs/>
        </w:rPr>
        <w:t>Proposal 1: Choose one from the following options:</w:t>
      </w:r>
    </w:p>
    <w:p w14:paraId="4254842B" w14:textId="77777777" w:rsidR="001A5B4B" w:rsidRPr="007D66B6" w:rsidRDefault="001A5B4B" w:rsidP="001A5B4B">
      <w:pPr>
        <w:pStyle w:val="Doc-text2"/>
        <w:rPr>
          <w:i/>
          <w:iCs/>
        </w:rPr>
      </w:pPr>
      <w:r w:rsidRPr="007D66B6">
        <w:rPr>
          <w:i/>
          <w:iCs/>
        </w:rPr>
        <w:t>-</w:t>
      </w:r>
      <w:r w:rsidRPr="007D66B6">
        <w:rPr>
          <w:i/>
          <w:iCs/>
        </w:rPr>
        <w:tab/>
        <w:t>Option 2: beam failure detection on each BFD-RS set of PSCell configured with two BFD-RS sets can be performed while the SCG is deactivated</w:t>
      </w:r>
    </w:p>
    <w:p w14:paraId="3F5F2B88" w14:textId="77777777" w:rsidR="001A5B4B" w:rsidRPr="007D66B6" w:rsidRDefault="001A5B4B" w:rsidP="001A5B4B">
      <w:pPr>
        <w:pStyle w:val="Doc-text2"/>
        <w:rPr>
          <w:i/>
          <w:iCs/>
        </w:rPr>
      </w:pPr>
      <w:r w:rsidRPr="007D66B6">
        <w:rPr>
          <w:i/>
          <w:iCs/>
        </w:rPr>
        <w:t>-</w:t>
      </w:r>
      <w:r w:rsidRPr="007D66B6">
        <w:rPr>
          <w:i/>
          <w:iCs/>
        </w:rPr>
        <w:tab/>
        <w:t>Option 3: SCG can only be deactivated with bfd-and-RLM configured to true if the PSCell is configured with a single BFD-RS set</w:t>
      </w:r>
    </w:p>
    <w:p w14:paraId="4115C5F1" w14:textId="77777777" w:rsidR="001A5B4B" w:rsidRPr="007D66B6" w:rsidRDefault="001A5B4B" w:rsidP="001A5B4B">
      <w:pPr>
        <w:pStyle w:val="Doc-text2"/>
        <w:rPr>
          <w:i/>
          <w:iCs/>
        </w:rPr>
      </w:pPr>
      <w:r w:rsidRPr="007D66B6">
        <w:rPr>
          <w:i/>
          <w:iCs/>
        </w:rPr>
        <w:t>Proposal 4: RAN2 further discusses whether specification change is necessary based on the selected option in Proposal 1.</w:t>
      </w:r>
    </w:p>
    <w:p w14:paraId="7B57779A" w14:textId="77777777" w:rsidR="001A5B4B" w:rsidRPr="007D66B6" w:rsidRDefault="001A5B4B" w:rsidP="001A5B4B">
      <w:pPr>
        <w:pStyle w:val="Doc-text2"/>
        <w:rPr>
          <w:i/>
          <w:iCs/>
        </w:rPr>
      </w:pPr>
      <w:r w:rsidRPr="007D66B6">
        <w:rPr>
          <w:i/>
          <w:iCs/>
        </w:rPr>
        <w:t>Proposal 5: If Option 2 is selected in Proposal 1, it is proposed to confirm that:</w:t>
      </w:r>
    </w:p>
    <w:p w14:paraId="659452F8" w14:textId="77777777" w:rsidR="001A5B4B" w:rsidRPr="007D66B6" w:rsidRDefault="001A5B4B" w:rsidP="001A5B4B">
      <w:pPr>
        <w:pStyle w:val="Doc-text2"/>
        <w:rPr>
          <w:i/>
          <w:iCs/>
        </w:rPr>
      </w:pPr>
      <w:r w:rsidRPr="007D66B6">
        <w:rPr>
          <w:i/>
          <w:iCs/>
        </w:rPr>
        <w:t>The same parameter “bfd-and-RLM” should be used to indicate whether the UE performs RLM and BFD for PSCell with/without 2 BFD-RS sets.</w:t>
      </w:r>
    </w:p>
    <w:p w14:paraId="063FD009" w14:textId="77777777" w:rsidR="001A5B4B" w:rsidRPr="007D66B6" w:rsidRDefault="001A5B4B" w:rsidP="001A5B4B">
      <w:pPr>
        <w:pStyle w:val="Doc-text2"/>
      </w:pPr>
    </w:p>
    <w:p w14:paraId="591C97E0" w14:textId="77777777" w:rsidR="001A5B4B" w:rsidRPr="007D66B6" w:rsidRDefault="001A5B4B" w:rsidP="001A5B4B">
      <w:pPr>
        <w:pStyle w:val="Doc-text2"/>
      </w:pPr>
      <w:r w:rsidRPr="007D66B6">
        <w:t>-</w:t>
      </w:r>
      <w:r w:rsidRPr="007D66B6">
        <w:tab/>
        <w:t>Apple thinks UE can preserve configuration but only does BFD on serving PSCell. Huawei thinks this is new behaviour since UE does something that it doesn't do normally.</w:t>
      </w:r>
    </w:p>
    <w:p w14:paraId="38FB4577" w14:textId="77777777" w:rsidR="001A5B4B" w:rsidRPr="007D66B6" w:rsidRDefault="001A5B4B" w:rsidP="001A5B4B">
      <w:pPr>
        <w:pStyle w:val="Doc-text2"/>
      </w:pPr>
      <w:r w:rsidRPr="007D66B6">
        <w:t>-</w:t>
      </w:r>
      <w:r w:rsidRPr="007D66B6">
        <w:tab/>
        <w:t>vivo is fine with option 3 but thinks option 2 also requires nothing. If we find issue, can discuss later. Intel thinks current specs supports option 2. UE just follows MAC specification and only declares BFD if both fail. Ericsson, Nokia, QC agrees. CATT thinks option 2 requires more discussion. Thinks option 3 has less issues.</w:t>
      </w:r>
    </w:p>
    <w:p w14:paraId="1AA4BEF3" w14:textId="77777777" w:rsidR="001A5B4B" w:rsidRPr="007D66B6" w:rsidRDefault="001A5B4B" w:rsidP="001A5B4B">
      <w:pPr>
        <w:pStyle w:val="Doc-text2"/>
      </w:pPr>
      <w:r w:rsidRPr="007D66B6">
        <w:t>-</w:t>
      </w:r>
      <w:r w:rsidRPr="007D66B6">
        <w:tab/>
        <w:t>Apple wonders how using BFD-RS on non-serving TRP works with deactivated SCG?</w:t>
      </w:r>
    </w:p>
    <w:p w14:paraId="3D3E262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 changes to specification for BFD-RS use with deactivated SCG. We will not optimize interworking of two BFD-RS sets and deactivated SCG in Rel-17.  Can discuss if we capture this assumption in specification (e.g. RRC, Stage-2) in the next meeting.</w:t>
      </w:r>
    </w:p>
    <w:p w14:paraId="144A70A6" w14:textId="77777777" w:rsidR="001A5B4B" w:rsidRPr="007D66B6" w:rsidRDefault="001A5B4B" w:rsidP="001A5B4B">
      <w:pPr>
        <w:pStyle w:val="Doc-text2"/>
        <w:rPr>
          <w:i/>
          <w:iCs/>
        </w:rPr>
      </w:pPr>
    </w:p>
    <w:p w14:paraId="06D058EA" w14:textId="77777777" w:rsidR="001A5B4B" w:rsidRPr="007D66B6" w:rsidRDefault="001A5B4B" w:rsidP="001A5B4B">
      <w:pPr>
        <w:pStyle w:val="Doc-text2"/>
        <w:rPr>
          <w:i/>
          <w:iCs/>
        </w:rPr>
      </w:pPr>
      <w:r w:rsidRPr="007D66B6">
        <w:rPr>
          <w:i/>
          <w:iCs/>
        </w:rPr>
        <w:t>&lt;Initiation of RA when SCG is deactivated&gt;</w:t>
      </w:r>
    </w:p>
    <w:p w14:paraId="01EFBCDD" w14:textId="23D7EBA7" w:rsidR="001A5B4B" w:rsidRPr="007D66B6" w:rsidRDefault="001A5B4B" w:rsidP="001A5B4B">
      <w:pPr>
        <w:pStyle w:val="Doc-text2"/>
        <w:rPr>
          <w:i/>
          <w:iCs/>
        </w:rPr>
      </w:pPr>
      <w:r w:rsidRPr="007D66B6">
        <w:rPr>
          <w:i/>
          <w:iCs/>
        </w:rPr>
        <w:t xml:space="preserve">Proposal 8: The problem raised in </w:t>
      </w:r>
      <w:hyperlink r:id="rId938" w:history="1">
        <w:r w:rsidR="00916E86">
          <w:rPr>
            <w:rStyle w:val="Hyperlink"/>
            <w:i/>
            <w:iCs/>
          </w:rPr>
          <w:t>R2-2205273</w:t>
        </w:r>
      </w:hyperlink>
      <w:r w:rsidRPr="007D66B6">
        <w:rPr>
          <w:i/>
          <w:iCs/>
        </w:rPr>
        <w:t xml:space="preserve"> should be fixed.</w:t>
      </w:r>
    </w:p>
    <w:p w14:paraId="652D1212"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1</w:t>
      </w:r>
      <w:r w:rsidRPr="007D66B6">
        <w:tab/>
        <w:t>RAN2 should modify the BFD indication in the current MAC CR in order not to initiate Random Access on PSCell in deactivated SCG. Discuss how to capture this in specification.</w:t>
      </w:r>
    </w:p>
    <w:p w14:paraId="0D1B27B1" w14:textId="4196A294" w:rsidR="001A5B4B" w:rsidRPr="007D66B6" w:rsidRDefault="001A5B4B" w:rsidP="001A5B4B">
      <w:pPr>
        <w:pStyle w:val="Doc-text2"/>
        <w:rPr>
          <w:i/>
          <w:iCs/>
        </w:rPr>
      </w:pPr>
      <w:r w:rsidRPr="007D66B6">
        <w:rPr>
          <w:i/>
          <w:iCs/>
        </w:rPr>
        <w:t xml:space="preserve">Proposal 9: RAN2 discusses how to fix the issue raised in </w:t>
      </w:r>
      <w:hyperlink r:id="rId939" w:history="1">
        <w:r w:rsidR="00916E86">
          <w:rPr>
            <w:rStyle w:val="Hyperlink"/>
            <w:i/>
            <w:iCs/>
          </w:rPr>
          <w:t>R2-2205273</w:t>
        </w:r>
      </w:hyperlink>
      <w:r w:rsidRPr="007D66B6">
        <w:rPr>
          <w:i/>
          <w:iCs/>
        </w:rPr>
        <w:t xml:space="preserve"> based on the CR in </w:t>
      </w:r>
      <w:hyperlink r:id="rId940" w:history="1">
        <w:r w:rsidR="00916E86">
          <w:rPr>
            <w:rStyle w:val="Hyperlink"/>
            <w:i/>
            <w:iCs/>
          </w:rPr>
          <w:t>R2-2205274</w:t>
        </w:r>
      </w:hyperlink>
      <w:r w:rsidRPr="007D66B6">
        <w:rPr>
          <w:i/>
          <w:iCs/>
        </w:rPr>
        <w:t>. This discussion is covered in [AT118-e][222].</w:t>
      </w:r>
    </w:p>
    <w:p w14:paraId="65CE7209" w14:textId="77777777" w:rsidR="001A5B4B" w:rsidRPr="007D66B6" w:rsidRDefault="001A5B4B" w:rsidP="001A5B4B">
      <w:pPr>
        <w:pStyle w:val="Doc-text2"/>
        <w:rPr>
          <w:i/>
          <w:iCs/>
        </w:rPr>
      </w:pPr>
    </w:p>
    <w:bookmarkEnd w:id="278"/>
    <w:p w14:paraId="3BF9C113" w14:textId="77777777" w:rsidR="001A5B4B" w:rsidRPr="007D66B6" w:rsidRDefault="001A5B4B" w:rsidP="001A5B4B">
      <w:pPr>
        <w:pStyle w:val="BoldComments"/>
      </w:pPr>
      <w:r w:rsidRPr="007D66B6">
        <w:t>Email discussion [224]</w:t>
      </w:r>
    </w:p>
    <w:p w14:paraId="7770CEC4" w14:textId="77777777" w:rsidR="001A5B4B" w:rsidRPr="007D66B6" w:rsidRDefault="001A5B4B" w:rsidP="001A5B4B">
      <w:pPr>
        <w:pStyle w:val="EmailDiscussion"/>
        <w:overflowPunct/>
        <w:autoSpaceDE/>
        <w:autoSpaceDN/>
        <w:adjustRightInd/>
        <w:ind w:left="1619" w:hanging="360"/>
        <w:textAlignment w:val="auto"/>
      </w:pPr>
      <w:r w:rsidRPr="007D66B6">
        <w:t>[AT118-e][224][DCCA] RRC for SCG deactivation (Huawei)</w:t>
      </w:r>
    </w:p>
    <w:p w14:paraId="3DB91F61" w14:textId="77777777" w:rsidR="001A5B4B" w:rsidRPr="007D66B6" w:rsidRDefault="001A5B4B" w:rsidP="001A5B4B">
      <w:pPr>
        <w:pStyle w:val="EmailDiscussion2"/>
      </w:pPr>
      <w:r w:rsidRPr="007D66B6">
        <w:t xml:space="preserve">      Scope: Discuss RRC corrections for SCG deactivation marked for this discussion. </w:t>
      </w:r>
    </w:p>
    <w:p w14:paraId="01F58E8E" w14:textId="6D9B1991" w:rsidR="001A5B4B" w:rsidRPr="007D66B6" w:rsidRDefault="001A5B4B" w:rsidP="001A5B4B">
      <w:pPr>
        <w:pStyle w:val="EmailDiscussion2"/>
      </w:pPr>
      <w:r w:rsidRPr="007D66B6">
        <w:tab/>
        <w:t xml:space="preserve">Intended outcome: Discussion report in </w:t>
      </w:r>
      <w:hyperlink r:id="rId941" w:history="1">
        <w:r w:rsidR="00916E86">
          <w:rPr>
            <w:rStyle w:val="Hyperlink"/>
          </w:rPr>
          <w:t>R2-2206167</w:t>
        </w:r>
      </w:hyperlink>
      <w:r w:rsidRPr="007D66B6">
        <w:t>.</w:t>
      </w:r>
    </w:p>
    <w:p w14:paraId="446A878C" w14:textId="77777777" w:rsidR="001A5B4B" w:rsidRPr="007D66B6" w:rsidRDefault="001A5B4B" w:rsidP="001A5B4B">
      <w:pPr>
        <w:pStyle w:val="EmailDiscussion2"/>
      </w:pPr>
      <w:r w:rsidRPr="007D66B6">
        <w:tab/>
        <w:t>Deadline: Deadline 2</w:t>
      </w:r>
    </w:p>
    <w:p w14:paraId="45DED4E9" w14:textId="77777777" w:rsidR="001A5B4B" w:rsidRPr="007D66B6" w:rsidRDefault="001A5B4B" w:rsidP="001A5B4B">
      <w:pPr>
        <w:pStyle w:val="Comments"/>
      </w:pPr>
    </w:p>
    <w:p w14:paraId="109AD154" w14:textId="77777777" w:rsidR="001A5B4B" w:rsidRPr="007D66B6" w:rsidRDefault="001A5B4B" w:rsidP="001A5B4B">
      <w:pPr>
        <w:pStyle w:val="BoldComments"/>
      </w:pPr>
      <w:bookmarkStart w:id="279" w:name="_Hlk102757355"/>
      <w:r w:rsidRPr="007D66B6">
        <w:t>By Web Conf (1</w:t>
      </w:r>
      <w:r w:rsidRPr="007D66B6">
        <w:rPr>
          <w:vertAlign w:val="superscript"/>
        </w:rPr>
        <w:t>st</w:t>
      </w:r>
      <w:r w:rsidRPr="007D66B6">
        <w:t xml:space="preserve"> Week Friday): Outcome of [224] (1)</w:t>
      </w:r>
    </w:p>
    <w:p w14:paraId="1E5D3F76" w14:textId="77777777" w:rsidR="001A5B4B" w:rsidRPr="007D66B6" w:rsidRDefault="001A5B4B" w:rsidP="001A5B4B">
      <w:pPr>
        <w:pStyle w:val="Doc-text2"/>
        <w:ind w:left="0" w:firstLine="0"/>
        <w:rPr>
          <w:i/>
          <w:iCs/>
          <w:sz w:val="18"/>
          <w:szCs w:val="22"/>
        </w:rPr>
      </w:pPr>
      <w:r w:rsidRPr="007D66B6">
        <w:rPr>
          <w:i/>
          <w:iCs/>
          <w:sz w:val="18"/>
          <w:szCs w:val="22"/>
        </w:rPr>
        <w:t>Report of [224]:</w:t>
      </w:r>
    </w:p>
    <w:p w14:paraId="7A585154" w14:textId="76C0C0FA" w:rsidR="001A5B4B" w:rsidRPr="007D66B6" w:rsidRDefault="00916E86" w:rsidP="001A5B4B">
      <w:pPr>
        <w:pStyle w:val="Doc-title"/>
      </w:pPr>
      <w:hyperlink r:id="rId942" w:history="1">
        <w:r>
          <w:rPr>
            <w:rStyle w:val="Hyperlink"/>
          </w:rPr>
          <w:t>R2-2206167</w:t>
        </w:r>
      </w:hyperlink>
      <w:r w:rsidR="001A5B4B" w:rsidRPr="007D66B6">
        <w:tab/>
        <w:t>Report of [AT118-e][224][DCCA] RRC for SCG deactivation (Huawei)</w:t>
      </w:r>
      <w:r w:rsidR="001A5B4B" w:rsidRPr="007D66B6">
        <w:tab/>
      </w:r>
      <w:r w:rsidR="001A5B4B" w:rsidRPr="007D66B6">
        <w:tab/>
        <w:t>Huawei, HiSilicon</w:t>
      </w:r>
      <w:r w:rsidR="001A5B4B" w:rsidRPr="007D66B6">
        <w:tab/>
        <w:t>discussion</w:t>
      </w:r>
      <w:r w:rsidR="001A5B4B" w:rsidRPr="007D66B6">
        <w:tab/>
        <w:t>Rel-17</w:t>
      </w:r>
      <w:r w:rsidR="001A5B4B" w:rsidRPr="007D66B6">
        <w:tab/>
        <w:t>LTE_NR_DC_enh2-Core</w:t>
      </w:r>
      <w:bookmarkEnd w:id="279"/>
    </w:p>
    <w:p w14:paraId="2934FDF3" w14:textId="77777777" w:rsidR="001A5B4B" w:rsidRPr="007D66B6" w:rsidRDefault="001A5B4B" w:rsidP="001A5B4B">
      <w:pPr>
        <w:pStyle w:val="Comments"/>
        <w:ind w:left="1259"/>
        <w:rPr>
          <w:iCs/>
          <w:noProof w:val="0"/>
          <w:sz w:val="20"/>
        </w:rPr>
      </w:pPr>
      <w:r w:rsidRPr="007D66B6">
        <w:rPr>
          <w:iCs/>
          <w:noProof w:val="0"/>
          <w:sz w:val="20"/>
        </w:rPr>
        <w:t>Proposal 1: TCI-Info is not replaced by a container for a MAC PDU.</w:t>
      </w:r>
    </w:p>
    <w:p w14:paraId="70FF259F" w14:textId="77777777" w:rsidR="001A5B4B" w:rsidRPr="007D66B6" w:rsidRDefault="001A5B4B" w:rsidP="001A5B4B">
      <w:pPr>
        <w:pStyle w:val="Comments"/>
      </w:pPr>
    </w:p>
    <w:p w14:paraId="07533682"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TCI-Info is not replaced by a container for a MAC PDU</w:t>
      </w:r>
    </w:p>
    <w:p w14:paraId="1E5EC284" w14:textId="77777777" w:rsidR="001A5B4B" w:rsidRPr="007D66B6" w:rsidRDefault="001A5B4B" w:rsidP="001A5B4B">
      <w:pPr>
        <w:pStyle w:val="Comments"/>
      </w:pPr>
    </w:p>
    <w:p w14:paraId="3458F8A7" w14:textId="77777777" w:rsidR="001A5B4B" w:rsidRPr="007D66B6" w:rsidRDefault="001A5B4B" w:rsidP="001A5B4B">
      <w:pPr>
        <w:pStyle w:val="Comments"/>
        <w:ind w:left="1259"/>
        <w:rPr>
          <w:iCs/>
          <w:noProof w:val="0"/>
          <w:sz w:val="20"/>
        </w:rPr>
      </w:pPr>
      <w:r w:rsidRPr="007D66B6">
        <w:rPr>
          <w:iCs/>
          <w:noProof w:val="0"/>
          <w:sz w:val="20"/>
        </w:rPr>
        <w:t>Proposal 2: No cause value is introduced in UAI to say why the UE prefers the SCG to be deactivated (unless there is consensus at a later meeting on a backward compatible CR to add a cause value).</w:t>
      </w:r>
    </w:p>
    <w:p w14:paraId="5447E912" w14:textId="77777777" w:rsidR="001A5B4B" w:rsidRPr="007D66B6" w:rsidRDefault="001A5B4B" w:rsidP="001A5B4B">
      <w:pPr>
        <w:pStyle w:val="Doc-text2"/>
      </w:pPr>
      <w:r w:rsidRPr="007D66B6">
        <w:t xml:space="preserve">- </w:t>
      </w:r>
      <w:r w:rsidRPr="007D66B6">
        <w:tab/>
        <w:t>Qualcomm wonders whetehr the question is only about the cause value. Huawei confirms. InterDigital wonders whether it is possible to include overheating information, delay budget reporting. Huawei clarifies this discussion is only about adding a new cause value in the indication that the UE prefers the SCG to be deactivated.</w:t>
      </w:r>
    </w:p>
    <w:p w14:paraId="65C53F8A" w14:textId="77777777" w:rsidR="001A5B4B" w:rsidRPr="007D66B6" w:rsidRDefault="001A5B4B" w:rsidP="001A5B4B">
      <w:pPr>
        <w:pStyle w:val="Comments"/>
      </w:pPr>
    </w:p>
    <w:p w14:paraId="5B236F7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 agreement to include a new field to indicate cause value in the UE indication that the UE prefers the SCG to be deactivated.</w:t>
      </w:r>
    </w:p>
    <w:p w14:paraId="79781C5E" w14:textId="77777777" w:rsidR="001A5B4B" w:rsidRPr="007D66B6" w:rsidRDefault="001A5B4B" w:rsidP="001A5B4B">
      <w:pPr>
        <w:pStyle w:val="Doc-text2"/>
      </w:pPr>
    </w:p>
    <w:p w14:paraId="0FE530D2" w14:textId="77777777" w:rsidR="001A5B4B" w:rsidRPr="007D66B6" w:rsidRDefault="001A5B4B" w:rsidP="001A5B4B">
      <w:pPr>
        <w:pStyle w:val="Comments"/>
        <w:ind w:left="1259"/>
        <w:rPr>
          <w:iCs/>
          <w:noProof w:val="0"/>
          <w:sz w:val="20"/>
        </w:rPr>
      </w:pPr>
      <w:r w:rsidRPr="007D66B6">
        <w:rPr>
          <w:iCs/>
          <w:noProof w:val="0"/>
          <w:sz w:val="20"/>
        </w:rPr>
        <w:t>Proposal 3: No correction is done to send the UL data indication via SRB1 now. A clarification could be re-discussed later.</w:t>
      </w:r>
    </w:p>
    <w:p w14:paraId="668EA6B4" w14:textId="77777777" w:rsidR="001A5B4B" w:rsidRPr="007D66B6" w:rsidRDefault="001A5B4B" w:rsidP="001A5B4B">
      <w:pPr>
        <w:pStyle w:val="Doc-text2"/>
      </w:pPr>
      <w:r w:rsidRPr="007D66B6">
        <w:t xml:space="preserve">- </w:t>
      </w:r>
      <w:r w:rsidRPr="007D66B6">
        <w:tab/>
        <w:t>CATT asks what a clarification could be. Huawei explains it depends whether company think the specification is sufficiently clear. Qualcomm think nothing is needed. Apple agrees. LGE agrees.</w:t>
      </w:r>
    </w:p>
    <w:p w14:paraId="099E2CFF" w14:textId="77777777" w:rsidR="001A5B4B" w:rsidRPr="007D66B6" w:rsidRDefault="001A5B4B" w:rsidP="001A5B4B">
      <w:pPr>
        <w:pStyle w:val="Comments"/>
      </w:pPr>
    </w:p>
    <w:p w14:paraId="1430F1CE" w14:textId="77777777" w:rsidR="001A5B4B" w:rsidRPr="007D66B6" w:rsidRDefault="001A5B4B" w:rsidP="001A5B4B">
      <w:pPr>
        <w:pStyle w:val="Comments"/>
      </w:pPr>
    </w:p>
    <w:p w14:paraId="34B92408" w14:textId="77777777" w:rsidR="001A5B4B" w:rsidRPr="007D66B6" w:rsidRDefault="001A5B4B" w:rsidP="001A5B4B">
      <w:pPr>
        <w:pStyle w:val="Comments"/>
        <w:ind w:left="1259"/>
        <w:rPr>
          <w:iCs/>
          <w:noProof w:val="0"/>
          <w:sz w:val="20"/>
        </w:rPr>
      </w:pPr>
      <w:r w:rsidRPr="007D66B6">
        <w:rPr>
          <w:iCs/>
          <w:noProof w:val="0"/>
          <w:sz w:val="20"/>
        </w:rPr>
        <w:t>Proposal 4: Confirm that measurement reporting for SN-configured measurements while the SCG is deactivated is sent via SRB1 (i.e. like in TS 38.331 v17.0.0, no change needed).</w:t>
      </w:r>
    </w:p>
    <w:p w14:paraId="3DA82996" w14:textId="77777777" w:rsidR="001A5B4B" w:rsidRPr="007D66B6" w:rsidRDefault="001A5B4B" w:rsidP="001A5B4B">
      <w:pPr>
        <w:pStyle w:val="Comments"/>
        <w:ind w:left="1259"/>
        <w:rPr>
          <w:iCs/>
          <w:noProof w:val="0"/>
          <w:sz w:val="20"/>
        </w:rPr>
      </w:pPr>
    </w:p>
    <w:p w14:paraId="775041CC"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Confirm that measurement reporting for SN-configured measurements while the SCG is deactivated is sent via SRB1 (i.e. like in TS 38.331 v17.0.0, no change needed).</w:t>
      </w:r>
    </w:p>
    <w:p w14:paraId="5CF914EF" w14:textId="77777777" w:rsidR="001A5B4B" w:rsidRPr="007D66B6" w:rsidRDefault="001A5B4B" w:rsidP="001A5B4B">
      <w:pPr>
        <w:pStyle w:val="Agreement"/>
        <w:numPr>
          <w:ilvl w:val="0"/>
          <w:numId w:val="0"/>
        </w:numPr>
        <w:ind w:left="1619"/>
      </w:pPr>
    </w:p>
    <w:p w14:paraId="5AA50F55" w14:textId="77777777" w:rsidR="001A5B4B" w:rsidRPr="007D66B6" w:rsidRDefault="001A5B4B" w:rsidP="001A5B4B">
      <w:pPr>
        <w:pStyle w:val="Comments"/>
        <w:ind w:left="1259"/>
        <w:rPr>
          <w:iCs/>
          <w:noProof w:val="0"/>
          <w:sz w:val="20"/>
        </w:rPr>
      </w:pPr>
      <w:r w:rsidRPr="007D66B6">
        <w:rPr>
          <w:iCs/>
          <w:noProof w:val="0"/>
          <w:sz w:val="20"/>
        </w:rPr>
        <w:t>Proposal 5: Support direct SCG SCell activation (i.e. including sCellState), even if reconfigurationWithSync is not included for the SCG and the SCG SCell was configured before SCG activation.</w:t>
      </w:r>
    </w:p>
    <w:p w14:paraId="094A090C" w14:textId="77777777" w:rsidR="001A5B4B" w:rsidRPr="007D66B6" w:rsidRDefault="001A5B4B" w:rsidP="001A5B4B">
      <w:pPr>
        <w:pStyle w:val="Doc-text2"/>
      </w:pPr>
      <w:r w:rsidRPr="007D66B6">
        <w:t xml:space="preserve">- </w:t>
      </w:r>
      <w:r w:rsidRPr="007D66B6">
        <w:tab/>
        <w:t>Vodafone wonders about the scenario for this. Nokia assumes this has no impact to MAC and is very simple. Huawei thinks this is only that the network can anyway to that by removing and adding the SCell, but this seems not very efficient to do it this way. Qualcomm, Futurewei and LGE support the proposal.</w:t>
      </w:r>
    </w:p>
    <w:p w14:paraId="7849CAAD"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Support direct SCG SCell activation (i.e. including sCellState), even if reconfigurationWithSync is not included for the SCG and the SCG SCell was configured before SCG activation</w:t>
      </w:r>
    </w:p>
    <w:p w14:paraId="41F14D54" w14:textId="77777777" w:rsidR="001A5B4B" w:rsidRPr="007D66B6" w:rsidRDefault="001A5B4B" w:rsidP="001A5B4B">
      <w:pPr>
        <w:pStyle w:val="Agreement"/>
        <w:numPr>
          <w:ilvl w:val="0"/>
          <w:numId w:val="0"/>
        </w:numPr>
        <w:ind w:left="1619"/>
      </w:pPr>
    </w:p>
    <w:p w14:paraId="61305A5E" w14:textId="77777777" w:rsidR="001A5B4B" w:rsidRPr="007D66B6" w:rsidRDefault="001A5B4B" w:rsidP="001A5B4B">
      <w:pPr>
        <w:pStyle w:val="Comments"/>
      </w:pPr>
    </w:p>
    <w:p w14:paraId="1707B399" w14:textId="77777777" w:rsidR="001A5B4B" w:rsidRPr="007D66B6" w:rsidRDefault="001A5B4B" w:rsidP="001A5B4B">
      <w:pPr>
        <w:pStyle w:val="Comments"/>
        <w:ind w:left="539" w:firstLine="720"/>
        <w:rPr>
          <w:iCs/>
          <w:noProof w:val="0"/>
          <w:sz w:val="20"/>
        </w:rPr>
      </w:pPr>
      <w:r w:rsidRPr="007D66B6">
        <w:rPr>
          <w:iCs/>
          <w:noProof w:val="0"/>
          <w:sz w:val="20"/>
        </w:rPr>
        <w:t>Proposal 6: Confirm that the UE won't send UAI via SRB3 for the SCG while the SCG is deactivated.</w:t>
      </w:r>
    </w:p>
    <w:p w14:paraId="1D81BA31" w14:textId="77777777" w:rsidR="001A5B4B" w:rsidRPr="007D66B6" w:rsidRDefault="001A5B4B" w:rsidP="001A5B4B">
      <w:pPr>
        <w:pStyle w:val="Doc-text2"/>
      </w:pPr>
      <w:r w:rsidRPr="007D66B6">
        <w:t>-</w:t>
      </w:r>
      <w:r w:rsidRPr="007D66B6">
        <w:tab/>
        <w:t>Apple supports that the UE can send UAI for the SCG via SRB1 and this is relayed to the SN, while the UAI for UL data indication is to the MN. Intel agrees. Qualcomm wonders what UAI could be sent while the SCG is deactivated apart from uplink data indication. Apple thinks it is like when the SCG is activated.</w:t>
      </w:r>
    </w:p>
    <w:p w14:paraId="14D0B9D4" w14:textId="77777777" w:rsidR="001A5B4B" w:rsidRPr="007D66B6" w:rsidRDefault="001A5B4B" w:rsidP="001A5B4B">
      <w:pPr>
        <w:pStyle w:val="Doc-text2"/>
      </w:pPr>
      <w:r w:rsidRPr="007D66B6">
        <w:t>-</w:t>
      </w:r>
      <w:r w:rsidRPr="007D66B6">
        <w:tab/>
        <w:t>Huawei clarifies that everyone seems to agree that UAI message can only be sent on SRB1 when the SCG is deactivated but there are diverging views whether assistance information for the SCG ("UL data indication" can be sent anyway) can be sent.</w:t>
      </w:r>
    </w:p>
    <w:p w14:paraId="2675AD32" w14:textId="77777777" w:rsidR="001A5B4B" w:rsidRPr="007D66B6" w:rsidRDefault="001A5B4B" w:rsidP="001A5B4B">
      <w:pPr>
        <w:pStyle w:val="Comments"/>
      </w:pPr>
    </w:p>
    <w:p w14:paraId="0B820CF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Confirm that the UAI message can only be sent on SRB1 when the SCG is deactivated. </w:t>
      </w:r>
    </w:p>
    <w:p w14:paraId="1738233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Further discuss whether the UE can send assistance information for the SCG while the SCG is deactivated (besides "UL data indication" that can be sent anyway).</w:t>
      </w:r>
    </w:p>
    <w:p w14:paraId="5FACCE40" w14:textId="77777777" w:rsidR="001A5B4B" w:rsidRPr="007D66B6" w:rsidRDefault="001A5B4B" w:rsidP="001A5B4B">
      <w:pPr>
        <w:pStyle w:val="Doc-text2"/>
      </w:pPr>
    </w:p>
    <w:p w14:paraId="03714718" w14:textId="77777777" w:rsidR="001A5B4B" w:rsidRPr="007D66B6" w:rsidRDefault="001A5B4B" w:rsidP="001A5B4B">
      <w:pPr>
        <w:pStyle w:val="Comments"/>
        <w:ind w:left="1259"/>
        <w:rPr>
          <w:iCs/>
          <w:noProof w:val="0"/>
          <w:sz w:val="20"/>
        </w:rPr>
      </w:pPr>
      <w:r w:rsidRPr="007D66B6">
        <w:rPr>
          <w:iCs/>
          <w:noProof w:val="0"/>
          <w:sz w:val="20"/>
        </w:rPr>
        <w:t>Proposal 7: Further discuss whether the UE can send UAI via SRB1 for the SCG when the SCG is deactivated.</w:t>
      </w:r>
    </w:p>
    <w:p w14:paraId="2BC10F07" w14:textId="77777777" w:rsidR="001A5B4B" w:rsidRPr="007D66B6" w:rsidRDefault="001A5B4B" w:rsidP="001A5B4B">
      <w:pPr>
        <w:pStyle w:val="Doc-text2"/>
      </w:pPr>
      <w:r w:rsidRPr="007D66B6">
        <w:t>-</w:t>
      </w:r>
      <w:r w:rsidRPr="007D66B6">
        <w:tab/>
        <w:t xml:space="preserve">LGE thinks it is not suitable to suspend the UE in the specification. LGE thinks the network can deactivate the UAI for SCG explicitly. </w:t>
      </w:r>
    </w:p>
    <w:p w14:paraId="286A58EF" w14:textId="77777777" w:rsidR="001A5B4B" w:rsidRPr="007D66B6" w:rsidRDefault="001A5B4B" w:rsidP="001A5B4B">
      <w:pPr>
        <w:pStyle w:val="Doc-text2"/>
      </w:pPr>
      <w:r w:rsidRPr="007D66B6">
        <w:t>-</w:t>
      </w:r>
      <w:r w:rsidRPr="007D66B6">
        <w:tab/>
        <w:t>Ericsson wonders whether it is clear for everyone that there is no use for the UE to send UAI for the SCG while the SCG is deactivated. Qualcomm agrees. CATT agrees but don't want that the network has to deconfigure the UAI explicitly. Would support specifying a UE behaviour but the text needs to be improved. InterDigital thinks there is no use to provide information to the SN since the MN needs to trigger the activation.</w:t>
      </w:r>
    </w:p>
    <w:p w14:paraId="12E2970D" w14:textId="77777777" w:rsidR="001A5B4B" w:rsidRPr="007D66B6" w:rsidRDefault="001A5B4B" w:rsidP="001A5B4B">
      <w:pPr>
        <w:pStyle w:val="Comments"/>
      </w:pPr>
    </w:p>
    <w:p w14:paraId="19C9997A" w14:textId="77777777" w:rsidR="001A5B4B" w:rsidRPr="007D66B6" w:rsidRDefault="001A5B4B" w:rsidP="001A5B4B">
      <w:pPr>
        <w:pStyle w:val="Comments"/>
      </w:pPr>
    </w:p>
    <w:p w14:paraId="6611A94C" w14:textId="77777777" w:rsidR="001A5B4B" w:rsidRPr="007D66B6" w:rsidRDefault="001A5B4B" w:rsidP="001A5B4B">
      <w:pPr>
        <w:pStyle w:val="Doc-text2"/>
      </w:pPr>
    </w:p>
    <w:p w14:paraId="4E98A97E" w14:textId="77777777" w:rsidR="001A5B4B" w:rsidRPr="007D66B6" w:rsidRDefault="001A5B4B" w:rsidP="001A5B4B">
      <w:pPr>
        <w:pStyle w:val="Heading3"/>
      </w:pPr>
      <w:bookmarkStart w:id="280" w:name="_Toc105622186"/>
      <w:bookmarkStart w:id="281" w:name="_Hlk102757362"/>
      <w:bookmarkStart w:id="282" w:name="_Toc111585444"/>
      <w:r w:rsidRPr="007D66B6">
        <w:t>6.2.3</w:t>
      </w:r>
      <w:r w:rsidRPr="007D66B6">
        <w:tab/>
        <w:t>Conditional PSCell change / addition</w:t>
      </w:r>
      <w:bookmarkEnd w:id="280"/>
      <w:bookmarkEnd w:id="282"/>
    </w:p>
    <w:p w14:paraId="51AB1B4B" w14:textId="77777777" w:rsidR="001A5B4B" w:rsidRPr="007D66B6" w:rsidRDefault="001A5B4B" w:rsidP="001A5B4B">
      <w:pPr>
        <w:pStyle w:val="Comments"/>
      </w:pPr>
      <w:r w:rsidRPr="007D66B6">
        <w:t>Including essential corrections to of CPAC. Proposals that do not provide Stage-3 details will not be treated.</w:t>
      </w:r>
    </w:p>
    <w:p w14:paraId="2C42E1E4" w14:textId="77777777" w:rsidR="001A5B4B" w:rsidRPr="007D66B6" w:rsidRDefault="001A5B4B" w:rsidP="001A5B4B">
      <w:pPr>
        <w:pStyle w:val="Doc-text2"/>
        <w:ind w:left="0" w:firstLine="0"/>
        <w:rPr>
          <w:i/>
          <w:iCs/>
          <w:sz w:val="18"/>
          <w:szCs w:val="22"/>
        </w:rPr>
      </w:pPr>
    </w:p>
    <w:p w14:paraId="1CE0B2E9" w14:textId="77777777" w:rsidR="001A5B4B" w:rsidRPr="007D66B6" w:rsidRDefault="001A5B4B" w:rsidP="001A5B4B">
      <w:pPr>
        <w:pStyle w:val="BoldComments"/>
      </w:pPr>
      <w:r w:rsidRPr="007D66B6">
        <w:lastRenderedPageBreak/>
        <w:t>By Web Conf (1st Week Friday) (1)</w:t>
      </w:r>
    </w:p>
    <w:p w14:paraId="733C4844" w14:textId="77777777" w:rsidR="001A5B4B" w:rsidRPr="007D66B6" w:rsidRDefault="001A5B4B" w:rsidP="001A5B4B">
      <w:pPr>
        <w:pStyle w:val="Doc-text2"/>
        <w:ind w:left="0" w:firstLine="0"/>
        <w:rPr>
          <w:i/>
          <w:iCs/>
          <w:sz w:val="18"/>
          <w:szCs w:val="22"/>
        </w:rPr>
      </w:pPr>
      <w:r w:rsidRPr="007D66B6">
        <w:rPr>
          <w:i/>
          <w:iCs/>
          <w:sz w:val="18"/>
          <w:szCs w:val="22"/>
        </w:rPr>
        <w:t>CPAC procedures and CPAC/CHO coexistence (potentially requiring RAN3 interaction):</w:t>
      </w:r>
    </w:p>
    <w:p w14:paraId="6AAD5EAC" w14:textId="7F14E1C5" w:rsidR="001A5B4B" w:rsidRPr="007D66B6" w:rsidRDefault="00916E86" w:rsidP="001A5B4B">
      <w:pPr>
        <w:pStyle w:val="Doc-title"/>
      </w:pPr>
      <w:hyperlink r:id="rId943" w:history="1">
        <w:r>
          <w:rPr>
            <w:rStyle w:val="Hyperlink"/>
          </w:rPr>
          <w:t>R2-2205524</w:t>
        </w:r>
      </w:hyperlink>
      <w:r w:rsidR="001A5B4B" w:rsidRPr="007D66B6">
        <w:tab/>
        <w:t>Resolving incomplete CPAC issues</w:t>
      </w:r>
      <w:r w:rsidR="001A5B4B" w:rsidRPr="007D66B6">
        <w:tab/>
        <w:t>Nokia, Nokia Shanghai Bell</w:t>
      </w:r>
      <w:r w:rsidR="001A5B4B" w:rsidRPr="007D66B6">
        <w:tab/>
        <w:t>discussion</w:t>
      </w:r>
      <w:r w:rsidR="001A5B4B" w:rsidRPr="007D66B6">
        <w:tab/>
        <w:t>Rel-17</w:t>
      </w:r>
      <w:r w:rsidR="001A5B4B" w:rsidRPr="007D66B6">
        <w:tab/>
        <w:t>LTE_NR_DC_enh2-Core</w:t>
      </w:r>
    </w:p>
    <w:p w14:paraId="1815E3FF" w14:textId="77777777" w:rsidR="001A5B4B" w:rsidRPr="007D66B6" w:rsidRDefault="001A5B4B" w:rsidP="001A5B4B">
      <w:pPr>
        <w:pStyle w:val="Doc-text2"/>
        <w:rPr>
          <w:i/>
          <w:iCs/>
        </w:rPr>
      </w:pPr>
      <w:r w:rsidRPr="007D66B6">
        <w:rPr>
          <w:i/>
          <w:iCs/>
        </w:rPr>
        <w:t xml:space="preserve">Observation 1: The purpose and targeted cell group for CHO, CPA and CPC is different. The coexistence of these solutions is justified. </w:t>
      </w:r>
    </w:p>
    <w:p w14:paraId="1AD87C9D" w14:textId="77777777" w:rsidR="001A5B4B" w:rsidRPr="007D66B6" w:rsidRDefault="001A5B4B" w:rsidP="001A5B4B">
      <w:pPr>
        <w:pStyle w:val="Doc-text2"/>
        <w:rPr>
          <w:i/>
          <w:iCs/>
        </w:rPr>
      </w:pPr>
      <w:r w:rsidRPr="007D66B6">
        <w:rPr>
          <w:i/>
          <w:iCs/>
        </w:rPr>
        <w:t>Observation 2: In Release 16 the coexistence of CHO and CPC was not supported due to the lack of time. No technical issues were raised.</w:t>
      </w:r>
    </w:p>
    <w:p w14:paraId="7E3157BE" w14:textId="77777777" w:rsidR="001A5B4B" w:rsidRPr="007D66B6" w:rsidRDefault="001A5B4B" w:rsidP="001A5B4B">
      <w:pPr>
        <w:pStyle w:val="Doc-text2"/>
        <w:rPr>
          <w:i/>
          <w:iCs/>
        </w:rPr>
      </w:pPr>
      <w:r w:rsidRPr="007D66B6">
        <w:rPr>
          <w:i/>
          <w:iCs/>
        </w:rPr>
        <w:t>Observation 3: UE has a single variable VarConditionalReconfig which is now supposed to store all conditional reconfigurations (i.e. CHO, CPA, MN-initiated CPC, SN-initiated CPC).</w:t>
      </w:r>
    </w:p>
    <w:p w14:paraId="46000384" w14:textId="77777777" w:rsidR="001A5B4B" w:rsidRPr="007D66B6" w:rsidRDefault="001A5B4B" w:rsidP="001A5B4B">
      <w:pPr>
        <w:pStyle w:val="Doc-text2"/>
        <w:rPr>
          <w:i/>
          <w:iCs/>
        </w:rPr>
      </w:pPr>
      <w:r w:rsidRPr="007D66B6">
        <w:rPr>
          <w:i/>
          <w:iCs/>
        </w:rPr>
        <w:t xml:space="preserve">Observation 4: Release 17 supports Conditional Handover with SCG configuration to enable DC setup after PCell change is completed. </w:t>
      </w:r>
    </w:p>
    <w:p w14:paraId="0993C396" w14:textId="77777777" w:rsidR="001A5B4B" w:rsidRPr="007D66B6" w:rsidRDefault="001A5B4B" w:rsidP="001A5B4B">
      <w:pPr>
        <w:pStyle w:val="Doc-text2"/>
        <w:rPr>
          <w:i/>
          <w:iCs/>
        </w:rPr>
      </w:pPr>
      <w:r w:rsidRPr="007D66B6">
        <w:rPr>
          <w:i/>
          <w:iCs/>
        </w:rPr>
        <w:t>Observation 5: CHO with SCG configuration works fine as long as MN is aware of any changes to SCG configuration which may impact the prepared CHO + SCG reconfiguration.</w:t>
      </w:r>
    </w:p>
    <w:p w14:paraId="04C302CD" w14:textId="77777777" w:rsidR="001A5B4B" w:rsidRPr="007D66B6" w:rsidRDefault="001A5B4B" w:rsidP="001A5B4B">
      <w:pPr>
        <w:pStyle w:val="Doc-text2"/>
        <w:rPr>
          <w:i/>
          <w:iCs/>
        </w:rPr>
      </w:pPr>
      <w:r w:rsidRPr="007D66B6">
        <w:rPr>
          <w:i/>
          <w:iCs/>
        </w:rPr>
        <w:t>Observation 6: MN is not aware of any SCG configuration changes pursued by SN, e.g. using SRB3.</w:t>
      </w:r>
    </w:p>
    <w:p w14:paraId="484F1384" w14:textId="77777777" w:rsidR="001A5B4B" w:rsidRPr="007D66B6" w:rsidRDefault="001A5B4B" w:rsidP="001A5B4B">
      <w:pPr>
        <w:pStyle w:val="Doc-text2"/>
        <w:rPr>
          <w:i/>
          <w:iCs/>
        </w:rPr>
      </w:pPr>
      <w:r w:rsidRPr="007D66B6">
        <w:rPr>
          <w:i/>
          <w:iCs/>
        </w:rPr>
        <w:t xml:space="preserve">Proposal 1: Confirm the working assumption and agree the following: when one conditional reconfiguration is executed, the other conditional reconfigurations are released.  </w:t>
      </w:r>
    </w:p>
    <w:p w14:paraId="1CAC8CC4" w14:textId="77777777" w:rsidR="001A5B4B" w:rsidRPr="007D66B6" w:rsidRDefault="001A5B4B" w:rsidP="001A5B4B">
      <w:pPr>
        <w:pStyle w:val="Doc-text2"/>
        <w:rPr>
          <w:i/>
          <w:iCs/>
        </w:rPr>
      </w:pPr>
      <w:r w:rsidRPr="007D66B6">
        <w:rPr>
          <w:i/>
          <w:iCs/>
        </w:rPr>
        <w:t>Proposal 2: Confirm the working assumption and agree the following: MN indicates (via CG-ConfigInfo) how many conditional reconfigurations Source SN is allowed to initiate.</w:t>
      </w:r>
    </w:p>
    <w:p w14:paraId="22A0FE91" w14:textId="77777777" w:rsidR="001A5B4B" w:rsidRPr="007D66B6" w:rsidRDefault="001A5B4B" w:rsidP="001A5B4B">
      <w:pPr>
        <w:pStyle w:val="Doc-text2"/>
        <w:rPr>
          <w:i/>
          <w:iCs/>
        </w:rPr>
      </w:pPr>
      <w:r w:rsidRPr="007D66B6">
        <w:rPr>
          <w:i/>
          <w:iCs/>
        </w:rPr>
        <w:t>Proposal 3: Introduce a new parameter in CondReconfigToAddMod in order to differentiate MN-initiated and SN-initiated conditional reconfigurations.</w:t>
      </w:r>
    </w:p>
    <w:p w14:paraId="1552BF78" w14:textId="77777777" w:rsidR="001A5B4B" w:rsidRPr="007D66B6" w:rsidRDefault="001A5B4B" w:rsidP="001A5B4B">
      <w:pPr>
        <w:pStyle w:val="Doc-text2"/>
        <w:rPr>
          <w:i/>
          <w:iCs/>
        </w:rPr>
      </w:pPr>
      <w:r w:rsidRPr="007D66B6">
        <w:rPr>
          <w:i/>
          <w:iCs/>
        </w:rPr>
        <w:t>Proposal 4: RAN2 is asked to confirm the need to have the indication from SN to MN regarding SCG Reconfiguration the MN may be not aware of (e.g. SRB3-based). A corresponding LS should be sent to RAN3.</w:t>
      </w:r>
    </w:p>
    <w:p w14:paraId="22881A50" w14:textId="77777777" w:rsidR="001A5B4B" w:rsidRPr="007D66B6" w:rsidRDefault="001A5B4B" w:rsidP="001A5B4B">
      <w:pPr>
        <w:pStyle w:val="Doc-title"/>
      </w:pPr>
    </w:p>
    <w:p w14:paraId="5A663FFC" w14:textId="77777777" w:rsidR="001A5B4B" w:rsidRPr="007D66B6" w:rsidRDefault="001A5B4B" w:rsidP="001A5B4B">
      <w:pPr>
        <w:pStyle w:val="Doc-text2"/>
      </w:pPr>
      <w:r w:rsidRPr="007D66B6">
        <w:t xml:space="preserve">P3: </w:t>
      </w:r>
    </w:p>
    <w:p w14:paraId="1FB186FB" w14:textId="77777777" w:rsidR="001A5B4B" w:rsidRPr="007D66B6" w:rsidRDefault="001A5B4B" w:rsidP="001A5B4B">
      <w:pPr>
        <w:pStyle w:val="Doc-text2"/>
      </w:pPr>
      <w:r w:rsidRPr="007D66B6">
        <w:t>-</w:t>
      </w:r>
      <w:r w:rsidRPr="007D66B6">
        <w:tab/>
        <w:t xml:space="preserve">Intel wonders if UE can differentiate by existing fields in conditional reconfiguration. ZTE think the UE can differentiate. </w:t>
      </w:r>
    </w:p>
    <w:p w14:paraId="78941C41" w14:textId="77777777" w:rsidR="001A5B4B" w:rsidRPr="007D66B6" w:rsidRDefault="001A5B4B" w:rsidP="001A5B4B">
      <w:pPr>
        <w:pStyle w:val="Doc-text2"/>
      </w:pPr>
    </w:p>
    <w:p w14:paraId="650CD7FB" w14:textId="77777777" w:rsidR="001A5B4B" w:rsidRPr="007D66B6" w:rsidRDefault="001A5B4B" w:rsidP="001A5B4B">
      <w:pPr>
        <w:pStyle w:val="Doc-text2"/>
      </w:pPr>
      <w:r w:rsidRPr="007D66B6">
        <w:t>-</w:t>
      </w:r>
      <w:r w:rsidRPr="007D66B6">
        <w:tab/>
        <w:t>ZTE want to confirm which type of conditional configuration can be configured since some RAN3 signalling can be needed. Qualcomm want know which types of conditional reconfigurations can exist. Ericsson clarifies that the different variables are for MN-format or SN-format. Interdigital this is also for the UE to know where to send the complete message. Samsung thinks this helps avoiding conflict of IDs of conditional reconfigurations. Nokia agrees. Ericsson think the coordination of max number is signalled via another parameter.</w:t>
      </w:r>
      <w:r w:rsidRPr="007D66B6">
        <w:br/>
        <w:t>ZTE think that if we support R16 CPC + CHO/Rel-17 CPC, we don't need the variable.</w:t>
      </w:r>
    </w:p>
    <w:p w14:paraId="38C6A774" w14:textId="77777777" w:rsidR="001A5B4B" w:rsidRPr="007D66B6" w:rsidRDefault="001A5B4B" w:rsidP="001A5B4B">
      <w:pPr>
        <w:pStyle w:val="Doc-text2"/>
      </w:pPr>
    </w:p>
    <w:p w14:paraId="3812DCDD"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Confirm the working assumption and agree the following: when one conditional reconfiguration is executed, the other conditional reconfigurations are released.  </w:t>
      </w:r>
    </w:p>
    <w:p w14:paraId="46AFEE50"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Confirm the working assumption and agree the following: MN indicates (via CG-ConfigInfo) how many conditional reconfigurations Source SN is allowed to initiate.</w:t>
      </w:r>
    </w:p>
    <w:p w14:paraId="66565FB5" w14:textId="77777777" w:rsidR="001A5B4B" w:rsidRPr="007D66B6" w:rsidRDefault="001A5B4B" w:rsidP="001A5B4B">
      <w:pPr>
        <w:pStyle w:val="Doc-text2"/>
      </w:pPr>
    </w:p>
    <w:p w14:paraId="1AA28B22" w14:textId="25DB7FD0" w:rsidR="001A5B4B" w:rsidRPr="007D66B6" w:rsidRDefault="00916E86" w:rsidP="001A5B4B">
      <w:pPr>
        <w:pStyle w:val="Doc-title"/>
      </w:pPr>
      <w:hyperlink r:id="rId944" w:history="1">
        <w:r>
          <w:rPr>
            <w:rStyle w:val="Hyperlink"/>
          </w:rPr>
          <w:t>R2-2205164</w:t>
        </w:r>
      </w:hyperlink>
      <w:r w:rsidR="001A5B4B" w:rsidRPr="007D66B6">
        <w:tab/>
        <w:t>Further consideration on CPAC/CHO coexistence</w:t>
      </w:r>
      <w:r w:rsidR="001A5B4B" w:rsidRPr="007D66B6">
        <w:tab/>
        <w:t>ZTE Corporation, Sanechips</w:t>
      </w:r>
      <w:r w:rsidR="001A5B4B" w:rsidRPr="007D66B6">
        <w:tab/>
        <w:t>discussion</w:t>
      </w:r>
      <w:r w:rsidR="001A5B4B" w:rsidRPr="007D66B6">
        <w:tab/>
        <w:t>Rel-17</w:t>
      </w:r>
      <w:r w:rsidR="001A5B4B" w:rsidRPr="007D66B6">
        <w:tab/>
        <w:t>LTE_NR_DC_enh2-Core</w:t>
      </w:r>
    </w:p>
    <w:p w14:paraId="68C04BCD" w14:textId="77777777" w:rsidR="001A5B4B" w:rsidRPr="007D66B6" w:rsidRDefault="001A5B4B" w:rsidP="001A5B4B">
      <w:pPr>
        <w:pStyle w:val="Doc-text2"/>
        <w:rPr>
          <w:i/>
        </w:rPr>
      </w:pPr>
      <w:r w:rsidRPr="007D66B6">
        <w:rPr>
          <w:i/>
        </w:rPr>
        <w:t>Proposal 1: RAN2 support the following CHO/CPAC coexistence cases in Rel-17:</w:t>
      </w:r>
    </w:p>
    <w:p w14:paraId="3428D702" w14:textId="77777777" w:rsidR="001A5B4B" w:rsidRPr="007D66B6" w:rsidRDefault="001A5B4B" w:rsidP="001A5B4B">
      <w:pPr>
        <w:pStyle w:val="Doc-text2"/>
        <w:rPr>
          <w:i/>
        </w:rPr>
      </w:pPr>
      <w:r w:rsidRPr="007D66B6">
        <w:rPr>
          <w:i/>
        </w:rPr>
        <w:t>−</w:t>
      </w:r>
      <w:r w:rsidRPr="007D66B6">
        <w:rPr>
          <w:i/>
        </w:rPr>
        <w:tab/>
        <w:t>R17 MN initiated CPC + R17 SN initiated CPC</w:t>
      </w:r>
    </w:p>
    <w:p w14:paraId="1DCD31E8" w14:textId="77777777" w:rsidR="001A5B4B" w:rsidRPr="007D66B6" w:rsidRDefault="001A5B4B" w:rsidP="001A5B4B">
      <w:pPr>
        <w:pStyle w:val="Doc-text2"/>
        <w:rPr>
          <w:i/>
        </w:rPr>
      </w:pPr>
      <w:r w:rsidRPr="007D66B6">
        <w:rPr>
          <w:i/>
        </w:rPr>
        <w:t>−</w:t>
      </w:r>
      <w:r w:rsidRPr="007D66B6">
        <w:rPr>
          <w:i/>
        </w:rPr>
        <w:tab/>
        <w:t>CHO + R17 CPC</w:t>
      </w:r>
    </w:p>
    <w:p w14:paraId="64006460" w14:textId="77777777" w:rsidR="001A5B4B" w:rsidRPr="007D66B6" w:rsidRDefault="001A5B4B" w:rsidP="001A5B4B">
      <w:pPr>
        <w:pStyle w:val="Doc-text2"/>
        <w:rPr>
          <w:i/>
        </w:rPr>
      </w:pPr>
      <w:r w:rsidRPr="007D66B6">
        <w:rPr>
          <w:i/>
        </w:rPr>
        <w:t>−</w:t>
      </w:r>
      <w:r w:rsidRPr="007D66B6">
        <w:rPr>
          <w:i/>
        </w:rPr>
        <w:tab/>
        <w:t>CHO + R17 CPA</w:t>
      </w:r>
    </w:p>
    <w:p w14:paraId="7E17A192" w14:textId="77777777" w:rsidR="001A5B4B" w:rsidRPr="007D66B6" w:rsidRDefault="001A5B4B" w:rsidP="001A5B4B">
      <w:pPr>
        <w:pStyle w:val="Doc-text2"/>
        <w:rPr>
          <w:i/>
        </w:rPr>
      </w:pPr>
      <w:r w:rsidRPr="007D66B6">
        <w:rPr>
          <w:i/>
        </w:rPr>
        <w:t>Proposal 2: It is up to the NW implementation to ensure the non-coexistence of CHO/R17 CPAC and R16 CPC.</w:t>
      </w:r>
    </w:p>
    <w:p w14:paraId="6B9E510D" w14:textId="77777777" w:rsidR="001A5B4B" w:rsidRPr="007D66B6" w:rsidRDefault="001A5B4B" w:rsidP="001A5B4B">
      <w:pPr>
        <w:pStyle w:val="Doc-text2"/>
        <w:rPr>
          <w:i/>
        </w:rPr>
      </w:pPr>
      <w:r w:rsidRPr="007D66B6">
        <w:rPr>
          <w:i/>
        </w:rPr>
        <w:t>Proposal 3: RAN2 agree to have MN-SN coordination for maximum number of conditional reconfigurations allowed for each node. MN can indicate (via CG-ConfigInfo) how many conditional reconfigurations SN is allowed to have.</w:t>
      </w:r>
    </w:p>
    <w:p w14:paraId="33985908" w14:textId="5BAB16BC" w:rsidR="001A5B4B" w:rsidRPr="007D66B6" w:rsidRDefault="001A5B4B" w:rsidP="001A5B4B">
      <w:pPr>
        <w:pStyle w:val="Doc-text2"/>
        <w:rPr>
          <w:i/>
        </w:rPr>
      </w:pPr>
      <w:r w:rsidRPr="007D66B6">
        <w:rPr>
          <w:i/>
        </w:rPr>
        <w:t xml:space="preserve">Proposal 4: RAN2 agree the draft CRs of CHO/CPAC coexistence on stage-2 spec </w:t>
      </w:r>
      <w:hyperlink r:id="rId945" w:history="1">
        <w:r w:rsidR="00916E86">
          <w:rPr>
            <w:rStyle w:val="Hyperlink"/>
            <w:i/>
          </w:rPr>
          <w:t>R2-2205165</w:t>
        </w:r>
      </w:hyperlink>
      <w:r w:rsidRPr="007D66B6">
        <w:rPr>
          <w:i/>
        </w:rPr>
        <w:t xml:space="preserve">, NR RRC spec </w:t>
      </w:r>
      <w:hyperlink r:id="rId946" w:history="1">
        <w:r w:rsidR="00916E86">
          <w:rPr>
            <w:rStyle w:val="Hyperlink"/>
            <w:i/>
          </w:rPr>
          <w:t>R2-2205166</w:t>
        </w:r>
      </w:hyperlink>
      <w:r w:rsidRPr="007D66B6">
        <w:rPr>
          <w:i/>
        </w:rPr>
        <w:t xml:space="preserve">, and LTE RRC spec </w:t>
      </w:r>
      <w:hyperlink r:id="rId947" w:history="1">
        <w:r w:rsidR="00916E86">
          <w:rPr>
            <w:rStyle w:val="Hyperlink"/>
            <w:i/>
          </w:rPr>
          <w:t>R2-2205167</w:t>
        </w:r>
      </w:hyperlink>
      <w:r w:rsidRPr="007D66B6">
        <w:rPr>
          <w:i/>
        </w:rPr>
        <w:t>.</w:t>
      </w:r>
    </w:p>
    <w:p w14:paraId="769C64BD" w14:textId="77777777" w:rsidR="001A5B4B" w:rsidRPr="007D66B6" w:rsidRDefault="001A5B4B" w:rsidP="001A5B4B">
      <w:pPr>
        <w:pStyle w:val="Doc-title"/>
      </w:pPr>
    </w:p>
    <w:p w14:paraId="68D1A8E2" w14:textId="2ECC2986" w:rsidR="001A5B4B" w:rsidRPr="007D66B6" w:rsidRDefault="00916E86" w:rsidP="001A5B4B">
      <w:pPr>
        <w:pStyle w:val="Doc-title"/>
      </w:pPr>
      <w:hyperlink r:id="rId948" w:history="1">
        <w:r>
          <w:rPr>
            <w:rStyle w:val="Hyperlink"/>
          </w:rPr>
          <w:t>R2-2204903</w:t>
        </w:r>
      </w:hyperlink>
      <w:r w:rsidR="001A5B4B" w:rsidRPr="007D66B6">
        <w:tab/>
        <w:t>Clarifications on CPAC procedures</w:t>
      </w:r>
      <w:r w:rsidR="001A5B4B" w:rsidRPr="007D66B6">
        <w:tab/>
        <w:t>NEC</w:t>
      </w:r>
      <w:r w:rsidR="001A5B4B" w:rsidRPr="007D66B6">
        <w:tab/>
        <w:t>discussion</w:t>
      </w:r>
      <w:r w:rsidR="001A5B4B" w:rsidRPr="007D66B6">
        <w:tab/>
        <w:t>Rel-17</w:t>
      </w:r>
      <w:r w:rsidR="001A5B4B" w:rsidRPr="007D66B6">
        <w:tab/>
        <w:t>LTE_NR_DC_enh2-Core</w:t>
      </w:r>
    </w:p>
    <w:p w14:paraId="4E48DA9D" w14:textId="77777777" w:rsidR="001A5B4B" w:rsidRPr="007D66B6" w:rsidRDefault="001A5B4B" w:rsidP="001A5B4B">
      <w:pPr>
        <w:pStyle w:val="Doc-text2"/>
        <w:rPr>
          <w:i/>
        </w:rPr>
      </w:pPr>
      <w:r w:rsidRPr="007D66B6">
        <w:rPr>
          <w:i/>
        </w:rPr>
        <w:t>Proposal 1: RAN2 to confirm that the MN cannot trigger to update/modify previous CPAC configurations in RRC for SN-initiated inter-SN CPC, unless the source SN requests to do so.</w:t>
      </w:r>
    </w:p>
    <w:p w14:paraId="5BF7A42E" w14:textId="77777777" w:rsidR="001A5B4B" w:rsidRPr="007D66B6" w:rsidRDefault="001A5B4B" w:rsidP="001A5B4B">
      <w:pPr>
        <w:pStyle w:val="Doc-text2"/>
        <w:rPr>
          <w:i/>
        </w:rPr>
      </w:pPr>
      <w:r w:rsidRPr="007D66B6">
        <w:rPr>
          <w:i/>
        </w:rPr>
        <w:lastRenderedPageBreak/>
        <w:t>Proposal 2: RAN2 to ask RAN3 to clarify their intention that the MN can update/modify previous CPAC configurations for SN-initiated inter-SN CPC and confirm there is no expected RAN2 impact.</w:t>
      </w:r>
    </w:p>
    <w:p w14:paraId="46626F2C" w14:textId="77777777" w:rsidR="001A5B4B" w:rsidRPr="007D66B6" w:rsidRDefault="001A5B4B" w:rsidP="001A5B4B">
      <w:pPr>
        <w:pStyle w:val="Doc-text2"/>
        <w:rPr>
          <w:i/>
        </w:rPr>
      </w:pPr>
      <w:r w:rsidRPr="007D66B6">
        <w:rPr>
          <w:i/>
        </w:rPr>
        <w:t>Proposal 3: RAN2 to confirm that the MN may trigger to cancel all prepared PSCells at target SN for SN-initiated inter-SN CPC without the request from the source SN.</w:t>
      </w:r>
    </w:p>
    <w:p w14:paraId="494FCB7E" w14:textId="77777777" w:rsidR="001A5B4B" w:rsidRPr="007D66B6" w:rsidRDefault="001A5B4B" w:rsidP="001A5B4B">
      <w:pPr>
        <w:pStyle w:val="Doc-title"/>
      </w:pPr>
    </w:p>
    <w:p w14:paraId="153E78D1" w14:textId="77748124" w:rsidR="001A5B4B" w:rsidRPr="007D66B6" w:rsidRDefault="00916E86" w:rsidP="001A5B4B">
      <w:pPr>
        <w:pStyle w:val="Doc-title"/>
      </w:pPr>
      <w:hyperlink r:id="rId949" w:history="1">
        <w:r>
          <w:rPr>
            <w:rStyle w:val="Hyperlink"/>
          </w:rPr>
          <w:t>R2-2204623</w:t>
        </w:r>
      </w:hyperlink>
      <w:r w:rsidR="001A5B4B" w:rsidRPr="007D66B6">
        <w:tab/>
        <w:t>(TP for CR to TS 38.331) Conditional PSCell change/addition</w:t>
      </w:r>
      <w:r w:rsidR="001A5B4B" w:rsidRPr="007D66B6">
        <w:tab/>
        <w:t>Qualcomm Incorporated</w:t>
      </w:r>
      <w:r w:rsidR="001A5B4B" w:rsidRPr="007D66B6">
        <w:tab/>
        <w:t>discussion</w:t>
      </w:r>
      <w:r w:rsidR="001A5B4B" w:rsidRPr="007D66B6">
        <w:tab/>
        <w:t>Rel-17</w:t>
      </w:r>
    </w:p>
    <w:p w14:paraId="18ADADD0" w14:textId="77777777" w:rsidR="001A5B4B" w:rsidRPr="007D66B6" w:rsidRDefault="001A5B4B" w:rsidP="001A5B4B">
      <w:pPr>
        <w:pStyle w:val="Doc-text2"/>
        <w:rPr>
          <w:i/>
        </w:rPr>
      </w:pPr>
      <w:r w:rsidRPr="007D66B6">
        <w:rPr>
          <w:i/>
        </w:rPr>
        <w:t xml:space="preserve">Proposal 1. Confirm the following Working Assumption from the last RAN2 #117-e meeting, proposed for all coexistence between conditional configurations (i.e., Rel-16/Rel-17 CHO/CPAC coexistence):  </w:t>
      </w:r>
    </w:p>
    <w:p w14:paraId="59F1CDC4" w14:textId="77777777" w:rsidR="001A5B4B" w:rsidRPr="007D66B6" w:rsidRDefault="001A5B4B" w:rsidP="001A5B4B">
      <w:pPr>
        <w:pStyle w:val="Doc-text2"/>
        <w:rPr>
          <w:i/>
        </w:rPr>
      </w:pPr>
      <w:r w:rsidRPr="007D66B6">
        <w:rPr>
          <w:i/>
        </w:rPr>
        <w:t>Proposal 2. Coexistence between Rel-16 CPC and Rel-17 SN initiated Inter-SN CPC should be supported.</w:t>
      </w:r>
    </w:p>
    <w:p w14:paraId="2C6FC3CD" w14:textId="77777777" w:rsidR="001A5B4B" w:rsidRPr="007D66B6" w:rsidRDefault="001A5B4B" w:rsidP="001A5B4B">
      <w:pPr>
        <w:pStyle w:val="Doc-text2"/>
        <w:rPr>
          <w:i/>
        </w:rPr>
      </w:pPr>
      <w:r w:rsidRPr="007D66B6">
        <w:rPr>
          <w:i/>
        </w:rPr>
        <w:t xml:space="preserve">Proposal 3. In case coexistence between Rel-16 CPC and Rel-17 SN initiated Inter-SN CPC is supported, upon Rel-16 CPC execution, source SN transmits an indication to MN so that MN can initiate SN release procedures with the other target SNs. This indication can be transmitted in the CG-Config IE. </w:t>
      </w:r>
    </w:p>
    <w:p w14:paraId="56B76304" w14:textId="77777777" w:rsidR="001A5B4B" w:rsidRPr="007D66B6" w:rsidRDefault="001A5B4B" w:rsidP="001A5B4B">
      <w:pPr>
        <w:pStyle w:val="Doc-text2"/>
        <w:rPr>
          <w:i/>
        </w:rPr>
      </w:pPr>
      <w:r w:rsidRPr="007D66B6">
        <w:rPr>
          <w:i/>
        </w:rPr>
        <w:t>Proposal 4. Coexistence between CHO and Rel-16 CPC should be supported.</w:t>
      </w:r>
    </w:p>
    <w:p w14:paraId="545E7E99" w14:textId="77777777" w:rsidR="001A5B4B" w:rsidRPr="007D66B6" w:rsidRDefault="001A5B4B" w:rsidP="001A5B4B">
      <w:pPr>
        <w:pStyle w:val="Doc-text2"/>
        <w:rPr>
          <w:i/>
        </w:rPr>
      </w:pPr>
      <w:r w:rsidRPr="007D66B6">
        <w:rPr>
          <w:i/>
        </w:rPr>
        <w:t>Proposal 5. Coexistence between CHO and Rel-17 CPC (MN or SN initiated Inter-SN CPC) or Rel-17 CPA should be supported.</w:t>
      </w:r>
    </w:p>
    <w:p w14:paraId="482B8DDF" w14:textId="77777777" w:rsidR="001A5B4B" w:rsidRPr="007D66B6" w:rsidRDefault="001A5B4B" w:rsidP="001A5B4B">
      <w:pPr>
        <w:pStyle w:val="Doc-text2"/>
        <w:rPr>
          <w:i/>
        </w:rPr>
      </w:pPr>
      <w:r w:rsidRPr="007D66B6">
        <w:rPr>
          <w:i/>
        </w:rPr>
        <w:t xml:space="preserve">Proposal 6. In case coexistence between CHO and Rel-16 CPC is supported, upon Rel-16 CPC execution, source SN transmits an indication to MN so that MN can initiate CHO release with the target MNs. This indication can be transmitted in the CG-Config IE.  </w:t>
      </w:r>
    </w:p>
    <w:p w14:paraId="49EE7921" w14:textId="77777777" w:rsidR="001A5B4B" w:rsidRPr="007D66B6" w:rsidRDefault="001A5B4B" w:rsidP="001A5B4B">
      <w:pPr>
        <w:pStyle w:val="Doc-text2"/>
        <w:rPr>
          <w:i/>
        </w:rPr>
      </w:pPr>
      <w:r w:rsidRPr="007D66B6">
        <w:rPr>
          <w:i/>
        </w:rPr>
        <w:t>Proposal 7. There are two alternative ways for handling the coexistence between MN initiated Inter-SN CPC and SN initiated CPC (Rel-16 or Rel-17 CPC). RAN2 to decide between the alternatives.</w:t>
      </w:r>
    </w:p>
    <w:p w14:paraId="5CA9CE03" w14:textId="77777777" w:rsidR="001A5B4B" w:rsidRPr="007D66B6" w:rsidRDefault="001A5B4B" w:rsidP="001A5B4B">
      <w:pPr>
        <w:pStyle w:val="Doc-text2"/>
        <w:rPr>
          <w:i/>
        </w:rPr>
      </w:pPr>
      <w:r w:rsidRPr="007D66B6">
        <w:rPr>
          <w:i/>
        </w:rPr>
        <w:t xml:space="preserve">Alt1: Coexistence of MN initiated Inter-SN CPC and SN initiated CPC (Rel-16 or Rel-17 CPC) is not supported. </w:t>
      </w:r>
    </w:p>
    <w:p w14:paraId="79513FEC" w14:textId="77777777" w:rsidR="001A5B4B" w:rsidRPr="007D66B6" w:rsidRDefault="001A5B4B" w:rsidP="001A5B4B">
      <w:pPr>
        <w:pStyle w:val="Doc-text2"/>
        <w:rPr>
          <w:i/>
        </w:rPr>
      </w:pPr>
      <w:r w:rsidRPr="007D66B6">
        <w:rPr>
          <w:i/>
        </w:rPr>
        <w:t>Alt2: Coexistence of MN initiated Inter-SN CPC and SN initiated CPC (Rel-16 or Rel-17 CPC) is supported, and MN-source SN coordination is defined for the maximum number of PSCells each node is allowed to configure.</w:t>
      </w:r>
    </w:p>
    <w:p w14:paraId="3D0E4416" w14:textId="77777777" w:rsidR="001A5B4B" w:rsidRPr="007D66B6" w:rsidRDefault="001A5B4B" w:rsidP="001A5B4B">
      <w:pPr>
        <w:pStyle w:val="Doc-text2"/>
        <w:rPr>
          <w:i/>
        </w:rPr>
      </w:pPr>
      <w:r w:rsidRPr="007D66B6">
        <w:rPr>
          <w:i/>
        </w:rPr>
        <w:t>Proposal 8. If Alt2 of Proposal 8 is adopted, the following are the alternative ways to achieve MN-source SN coordination on the maximum number of PSCells each node is allowed to configure:</w:t>
      </w:r>
    </w:p>
    <w:p w14:paraId="6756C380" w14:textId="77777777" w:rsidR="001A5B4B" w:rsidRPr="007D66B6" w:rsidRDefault="001A5B4B" w:rsidP="001A5B4B">
      <w:pPr>
        <w:pStyle w:val="Doc-text2"/>
        <w:rPr>
          <w:i/>
        </w:rPr>
      </w:pPr>
      <w:r w:rsidRPr="007D66B6">
        <w:rPr>
          <w:i/>
        </w:rPr>
        <w:t></w:t>
      </w:r>
      <w:r w:rsidRPr="007D66B6">
        <w:rPr>
          <w:i/>
        </w:rPr>
        <w:tab/>
        <w:t>MN can indicate (via CG-ConfigInfo IE) how many conditional reconfigurations SN is allowed to have.</w:t>
      </w:r>
    </w:p>
    <w:p w14:paraId="0696F898" w14:textId="77777777" w:rsidR="001A5B4B" w:rsidRPr="007D66B6" w:rsidRDefault="001A5B4B" w:rsidP="001A5B4B">
      <w:pPr>
        <w:pStyle w:val="Doc-text2"/>
      </w:pPr>
      <w:r w:rsidRPr="007D66B6">
        <w:rPr>
          <w:i/>
        </w:rPr>
        <w:t></w:t>
      </w:r>
      <w:r w:rsidRPr="007D66B6">
        <w:rPr>
          <w:i/>
        </w:rPr>
        <w:tab/>
        <w:t>There is a static split on the number of CPC configurations each node (MN or source SN) is allowed to initiate. This static split can be configured by OAM, for example. This way is preferable since no MN-source SN signalling is required to support this.</w:t>
      </w:r>
    </w:p>
    <w:p w14:paraId="68CB92B1" w14:textId="673E4612" w:rsidR="001A5B4B" w:rsidRPr="007D66B6" w:rsidRDefault="00916E86" w:rsidP="001A5B4B">
      <w:pPr>
        <w:pStyle w:val="Doc-title"/>
      </w:pPr>
      <w:hyperlink r:id="rId950" w:history="1">
        <w:r>
          <w:rPr>
            <w:rStyle w:val="Hyperlink"/>
          </w:rPr>
          <w:t>R2-2205426</w:t>
        </w:r>
      </w:hyperlink>
      <w:r w:rsidR="001A5B4B" w:rsidRPr="007D66B6">
        <w:tab/>
        <w:t>Discussion on the Remaining Issues of CPAC</w:t>
      </w:r>
      <w:r w:rsidR="001A5B4B" w:rsidRPr="007D66B6">
        <w:tab/>
        <w:t>CATT</w:t>
      </w:r>
      <w:r w:rsidR="001A5B4B" w:rsidRPr="007D66B6">
        <w:tab/>
        <w:t>discussion</w:t>
      </w:r>
      <w:r w:rsidR="001A5B4B" w:rsidRPr="007D66B6">
        <w:tab/>
        <w:t>Rel-17</w:t>
      </w:r>
      <w:r w:rsidR="001A5B4B" w:rsidRPr="007D66B6">
        <w:tab/>
        <w:t>LTE_NR_DC_enh2-Core</w:t>
      </w:r>
    </w:p>
    <w:p w14:paraId="64C78855" w14:textId="613FCE49" w:rsidR="001A5B4B" w:rsidRPr="007D66B6" w:rsidRDefault="00916E86" w:rsidP="001A5B4B">
      <w:pPr>
        <w:pStyle w:val="Doc-title"/>
      </w:pPr>
      <w:hyperlink r:id="rId951" w:history="1">
        <w:r>
          <w:rPr>
            <w:rStyle w:val="Hyperlink"/>
          </w:rPr>
          <w:t>R2-2204801</w:t>
        </w:r>
      </w:hyperlink>
      <w:r w:rsidR="001A5B4B" w:rsidRPr="007D66B6">
        <w:tab/>
        <w:t>Discussion RRCReconfiguration for CPC and CHO</w:t>
      </w:r>
      <w:r w:rsidR="001A5B4B" w:rsidRPr="007D66B6">
        <w:tab/>
        <w:t>vivo</w:t>
      </w:r>
      <w:r w:rsidR="001A5B4B" w:rsidRPr="007D66B6">
        <w:tab/>
        <w:t>discussion</w:t>
      </w:r>
      <w:r w:rsidR="001A5B4B" w:rsidRPr="007D66B6">
        <w:tab/>
        <w:t>Rel-17</w:t>
      </w:r>
      <w:r w:rsidR="001A5B4B" w:rsidRPr="007D66B6">
        <w:tab/>
        <w:t>LTE_NR_DC_enh2-Core</w:t>
      </w:r>
    </w:p>
    <w:p w14:paraId="55C624A1" w14:textId="77777777" w:rsidR="001A5B4B" w:rsidRPr="007D66B6" w:rsidRDefault="001A5B4B" w:rsidP="001A5B4B">
      <w:pPr>
        <w:pStyle w:val="Doc-text2"/>
      </w:pPr>
    </w:p>
    <w:p w14:paraId="2D782914" w14:textId="77777777" w:rsidR="001A5B4B" w:rsidRPr="007D66B6" w:rsidRDefault="001A5B4B" w:rsidP="001A5B4B">
      <w:pPr>
        <w:pStyle w:val="Doc-text2"/>
        <w:ind w:left="0" w:firstLine="0"/>
        <w:rPr>
          <w:i/>
          <w:iCs/>
          <w:sz w:val="18"/>
          <w:szCs w:val="22"/>
        </w:rPr>
      </w:pPr>
      <w:r w:rsidRPr="007D66B6">
        <w:rPr>
          <w:i/>
          <w:iCs/>
          <w:sz w:val="18"/>
          <w:szCs w:val="22"/>
        </w:rPr>
        <w:t xml:space="preserve">CRs for the CPAC/CHO coexistence: </w:t>
      </w:r>
    </w:p>
    <w:p w14:paraId="75CCB004" w14:textId="3FF4E1DB" w:rsidR="001A5B4B" w:rsidRPr="007D66B6" w:rsidRDefault="00916E86" w:rsidP="001A5B4B">
      <w:pPr>
        <w:pStyle w:val="Doc-title"/>
      </w:pPr>
      <w:hyperlink r:id="rId952" w:history="1">
        <w:r>
          <w:rPr>
            <w:rStyle w:val="Hyperlink"/>
          </w:rPr>
          <w:t>R2-2205527</w:t>
        </w:r>
      </w:hyperlink>
      <w:r w:rsidR="001A5B4B" w:rsidRPr="007D66B6">
        <w:tab/>
        <w:t>Rel-17  CPAC corrections to 37.340</w:t>
      </w:r>
      <w:r w:rsidR="001A5B4B" w:rsidRPr="007D66B6">
        <w:tab/>
        <w:t>Nokia, Nokia Shanghai Bell</w:t>
      </w:r>
      <w:r w:rsidR="001A5B4B" w:rsidRPr="007D66B6">
        <w:tab/>
        <w:t>CR</w:t>
      </w:r>
      <w:r w:rsidR="001A5B4B" w:rsidRPr="007D66B6">
        <w:tab/>
        <w:t>Rel-17</w:t>
      </w:r>
      <w:r w:rsidR="001A5B4B" w:rsidRPr="007D66B6">
        <w:tab/>
        <w:t>37.340</w:t>
      </w:r>
      <w:r w:rsidR="001A5B4B" w:rsidRPr="007D66B6">
        <w:tab/>
        <w:t>17.0.0</w:t>
      </w:r>
      <w:r w:rsidR="001A5B4B" w:rsidRPr="007D66B6">
        <w:tab/>
        <w:t>0319</w:t>
      </w:r>
      <w:r w:rsidR="001A5B4B" w:rsidRPr="007D66B6">
        <w:tab/>
        <w:t>-</w:t>
      </w:r>
      <w:r w:rsidR="001A5B4B" w:rsidRPr="007D66B6">
        <w:tab/>
        <w:t>F</w:t>
      </w:r>
      <w:r w:rsidR="001A5B4B" w:rsidRPr="007D66B6">
        <w:tab/>
        <w:t>LTE_NR_DC_enh2-Core</w:t>
      </w:r>
    </w:p>
    <w:p w14:paraId="48897BCB" w14:textId="7DBCD865" w:rsidR="001A5B4B" w:rsidRPr="007D66B6" w:rsidRDefault="00916E86" w:rsidP="001A5B4B">
      <w:pPr>
        <w:pStyle w:val="Doc-title"/>
      </w:pPr>
      <w:hyperlink r:id="rId953" w:history="1">
        <w:r>
          <w:rPr>
            <w:rStyle w:val="Hyperlink"/>
          </w:rPr>
          <w:t>R2-2205525</w:t>
        </w:r>
      </w:hyperlink>
      <w:r w:rsidR="001A5B4B" w:rsidRPr="007D66B6">
        <w:tab/>
        <w:t>Rel-17 CPAC corrections to 38.331</w:t>
      </w:r>
      <w:r w:rsidR="001A5B4B" w:rsidRPr="007D66B6">
        <w:tab/>
        <w:t>Nokia, Nokia Shanghai Bell</w:t>
      </w:r>
      <w:r w:rsidR="001A5B4B" w:rsidRPr="007D66B6">
        <w:tab/>
        <w:t>CR</w:t>
      </w:r>
      <w:r w:rsidR="001A5B4B" w:rsidRPr="007D66B6">
        <w:tab/>
        <w:t>Rel-17</w:t>
      </w:r>
      <w:r w:rsidR="001A5B4B" w:rsidRPr="007D66B6">
        <w:tab/>
        <w:t>38.331</w:t>
      </w:r>
      <w:r w:rsidR="001A5B4B" w:rsidRPr="007D66B6">
        <w:tab/>
        <w:t>17.0.0</w:t>
      </w:r>
      <w:r w:rsidR="001A5B4B" w:rsidRPr="007D66B6">
        <w:tab/>
        <w:t>3098</w:t>
      </w:r>
      <w:r w:rsidR="001A5B4B" w:rsidRPr="007D66B6">
        <w:tab/>
        <w:t>-</w:t>
      </w:r>
      <w:r w:rsidR="001A5B4B" w:rsidRPr="007D66B6">
        <w:tab/>
        <w:t>F</w:t>
      </w:r>
      <w:r w:rsidR="001A5B4B" w:rsidRPr="007D66B6">
        <w:tab/>
        <w:t>LTE_NR_DC_enh2-Core</w:t>
      </w:r>
    </w:p>
    <w:p w14:paraId="5D5EFBC7" w14:textId="2714B0D4" w:rsidR="001A5B4B" w:rsidRPr="007D66B6" w:rsidRDefault="00916E86" w:rsidP="001A5B4B">
      <w:pPr>
        <w:pStyle w:val="Doc-title"/>
      </w:pPr>
      <w:hyperlink r:id="rId954" w:history="1">
        <w:r>
          <w:rPr>
            <w:rStyle w:val="Hyperlink"/>
          </w:rPr>
          <w:t>R2-2205526</w:t>
        </w:r>
      </w:hyperlink>
      <w:r w:rsidR="001A5B4B" w:rsidRPr="007D66B6">
        <w:tab/>
        <w:t>Rel-17 CPAC corrections to 36.331</w:t>
      </w:r>
      <w:r w:rsidR="001A5B4B" w:rsidRPr="007D66B6">
        <w:tab/>
        <w:t>Nokia, Nokia Shanghai Bell</w:t>
      </w:r>
      <w:r w:rsidR="001A5B4B" w:rsidRPr="007D66B6">
        <w:tab/>
        <w:t>CR</w:t>
      </w:r>
      <w:r w:rsidR="001A5B4B" w:rsidRPr="007D66B6">
        <w:tab/>
        <w:t>Rel-17</w:t>
      </w:r>
      <w:r w:rsidR="001A5B4B" w:rsidRPr="007D66B6">
        <w:tab/>
        <w:t>36.331</w:t>
      </w:r>
      <w:r w:rsidR="001A5B4B" w:rsidRPr="007D66B6">
        <w:tab/>
        <w:t>17.0.0</w:t>
      </w:r>
      <w:r w:rsidR="001A5B4B" w:rsidRPr="007D66B6">
        <w:tab/>
        <w:t>4801</w:t>
      </w:r>
      <w:r w:rsidR="001A5B4B" w:rsidRPr="007D66B6">
        <w:tab/>
        <w:t>-</w:t>
      </w:r>
      <w:r w:rsidR="001A5B4B" w:rsidRPr="007D66B6">
        <w:tab/>
        <w:t>F</w:t>
      </w:r>
      <w:r w:rsidR="001A5B4B" w:rsidRPr="007D66B6">
        <w:tab/>
        <w:t>LTE_NR_DC_enh2-Core</w:t>
      </w:r>
    </w:p>
    <w:p w14:paraId="1FEDE3C0" w14:textId="3C172A98" w:rsidR="001A5B4B" w:rsidRPr="007D66B6" w:rsidRDefault="00916E86" w:rsidP="001A5B4B">
      <w:pPr>
        <w:pStyle w:val="Doc-title"/>
      </w:pPr>
      <w:hyperlink r:id="rId955" w:history="1">
        <w:r>
          <w:rPr>
            <w:rStyle w:val="Hyperlink"/>
          </w:rPr>
          <w:t>R2-2205831</w:t>
        </w:r>
      </w:hyperlink>
      <w:r w:rsidR="001A5B4B" w:rsidRPr="007D66B6">
        <w:tab/>
        <w:t>Corrections to 37.340 for CPAC and CHO co-existence</w:t>
      </w:r>
      <w:r w:rsidR="001A5B4B" w:rsidRPr="007D66B6">
        <w:tab/>
        <w:t>InterDigital</w:t>
      </w:r>
      <w:r w:rsidR="001A5B4B" w:rsidRPr="007D66B6">
        <w:tab/>
        <w:t>CR</w:t>
      </w:r>
      <w:r w:rsidR="001A5B4B" w:rsidRPr="007D66B6">
        <w:tab/>
        <w:t>Rel-17</w:t>
      </w:r>
      <w:r w:rsidR="001A5B4B" w:rsidRPr="007D66B6">
        <w:tab/>
        <w:t>37.340</w:t>
      </w:r>
      <w:r w:rsidR="001A5B4B" w:rsidRPr="007D66B6">
        <w:tab/>
        <w:t>17.0.0</w:t>
      </w:r>
      <w:r w:rsidR="001A5B4B" w:rsidRPr="007D66B6">
        <w:tab/>
        <w:t>0321</w:t>
      </w:r>
      <w:r w:rsidR="001A5B4B" w:rsidRPr="007D66B6">
        <w:tab/>
        <w:t>-</w:t>
      </w:r>
      <w:r w:rsidR="001A5B4B" w:rsidRPr="007D66B6">
        <w:tab/>
        <w:t>F</w:t>
      </w:r>
      <w:r w:rsidR="001A5B4B" w:rsidRPr="007D66B6">
        <w:tab/>
        <w:t>LTE_NR_DC_enh2-Core</w:t>
      </w:r>
    </w:p>
    <w:p w14:paraId="04470A28" w14:textId="737859D2" w:rsidR="001A5B4B" w:rsidRPr="007D66B6" w:rsidRDefault="00916E86" w:rsidP="001A5B4B">
      <w:pPr>
        <w:pStyle w:val="Doc-title"/>
      </w:pPr>
      <w:hyperlink r:id="rId956" w:history="1">
        <w:r>
          <w:rPr>
            <w:rStyle w:val="Hyperlink"/>
          </w:rPr>
          <w:t>R2-2205165</w:t>
        </w:r>
      </w:hyperlink>
      <w:r w:rsidR="001A5B4B" w:rsidRPr="007D66B6">
        <w:tab/>
        <w:t>Clarification on CPAC/CHO coexistence</w:t>
      </w:r>
      <w:r w:rsidR="001A5B4B" w:rsidRPr="007D66B6">
        <w:tab/>
        <w:t>ZTE Corporation, Sanechips</w:t>
      </w:r>
      <w:r w:rsidR="001A5B4B" w:rsidRPr="007D66B6">
        <w:tab/>
        <w:t>draftCR</w:t>
      </w:r>
      <w:r w:rsidR="001A5B4B" w:rsidRPr="007D66B6">
        <w:tab/>
        <w:t>Rel-17</w:t>
      </w:r>
      <w:r w:rsidR="001A5B4B" w:rsidRPr="007D66B6">
        <w:tab/>
        <w:t>37.340</w:t>
      </w:r>
      <w:r w:rsidR="001A5B4B" w:rsidRPr="007D66B6">
        <w:tab/>
        <w:t>17.0.0</w:t>
      </w:r>
      <w:r w:rsidR="001A5B4B" w:rsidRPr="007D66B6">
        <w:tab/>
        <w:t>LTE_NR_DC_enh2-Core</w:t>
      </w:r>
    </w:p>
    <w:p w14:paraId="345D45FF" w14:textId="534A8C1E" w:rsidR="001A5B4B" w:rsidRPr="007D66B6" w:rsidRDefault="00916E86" w:rsidP="001A5B4B">
      <w:pPr>
        <w:pStyle w:val="Doc-title"/>
      </w:pPr>
      <w:hyperlink r:id="rId957" w:history="1">
        <w:r>
          <w:rPr>
            <w:rStyle w:val="Hyperlink"/>
          </w:rPr>
          <w:t>R2-2205166</w:t>
        </w:r>
      </w:hyperlink>
      <w:r w:rsidR="001A5B4B" w:rsidRPr="007D66B6">
        <w:tab/>
        <w:t>Clarification on CPAC/CHO coexistence</w:t>
      </w:r>
      <w:r w:rsidR="001A5B4B" w:rsidRPr="007D66B6">
        <w:tab/>
        <w:t>ZTE Corporation, Sanechips</w:t>
      </w:r>
      <w:r w:rsidR="001A5B4B" w:rsidRPr="007D66B6">
        <w:tab/>
        <w:t>draftCR</w:t>
      </w:r>
      <w:r w:rsidR="001A5B4B" w:rsidRPr="007D66B6">
        <w:tab/>
        <w:t>Rel-17</w:t>
      </w:r>
      <w:r w:rsidR="001A5B4B" w:rsidRPr="007D66B6">
        <w:tab/>
        <w:t>38.331</w:t>
      </w:r>
      <w:r w:rsidR="001A5B4B" w:rsidRPr="007D66B6">
        <w:tab/>
        <w:t>17.0.0</w:t>
      </w:r>
      <w:r w:rsidR="001A5B4B" w:rsidRPr="007D66B6">
        <w:tab/>
        <w:t>LTE_NR_DC_enh2-Core</w:t>
      </w:r>
    </w:p>
    <w:p w14:paraId="79531A94" w14:textId="2D4D6717" w:rsidR="001A5B4B" w:rsidRPr="007D66B6" w:rsidRDefault="00916E86" w:rsidP="001A5B4B">
      <w:pPr>
        <w:pStyle w:val="Doc-title"/>
      </w:pPr>
      <w:hyperlink r:id="rId958" w:history="1">
        <w:r>
          <w:rPr>
            <w:rStyle w:val="Hyperlink"/>
          </w:rPr>
          <w:t>R2-2205167</w:t>
        </w:r>
      </w:hyperlink>
      <w:r w:rsidR="001A5B4B" w:rsidRPr="007D66B6">
        <w:tab/>
        <w:t>Clarification on CPAC/CHO coexistence</w:t>
      </w:r>
      <w:r w:rsidR="001A5B4B" w:rsidRPr="007D66B6">
        <w:tab/>
        <w:t>ZTE Corporation, Sanechips</w:t>
      </w:r>
      <w:r w:rsidR="001A5B4B" w:rsidRPr="007D66B6">
        <w:tab/>
        <w:t>draftCR</w:t>
      </w:r>
      <w:r w:rsidR="001A5B4B" w:rsidRPr="007D66B6">
        <w:tab/>
        <w:t>Rel-17</w:t>
      </w:r>
      <w:r w:rsidR="001A5B4B" w:rsidRPr="007D66B6">
        <w:tab/>
        <w:t>36.331</w:t>
      </w:r>
      <w:r w:rsidR="001A5B4B" w:rsidRPr="007D66B6">
        <w:tab/>
        <w:t>17.0.0</w:t>
      </w:r>
      <w:r w:rsidR="001A5B4B" w:rsidRPr="007D66B6">
        <w:tab/>
        <w:t>LTE_NR_DC_enh2-Core</w:t>
      </w:r>
    </w:p>
    <w:p w14:paraId="042FA2E5" w14:textId="77777777" w:rsidR="001A5B4B" w:rsidRPr="007D66B6" w:rsidRDefault="001A5B4B" w:rsidP="001A5B4B">
      <w:pPr>
        <w:pStyle w:val="Doc-text2"/>
        <w:ind w:left="0" w:firstLine="0"/>
        <w:rPr>
          <w:i/>
          <w:iCs/>
          <w:sz w:val="18"/>
          <w:szCs w:val="22"/>
        </w:rPr>
      </w:pPr>
    </w:p>
    <w:p w14:paraId="3288D9DF" w14:textId="77777777" w:rsidR="001A5B4B" w:rsidRPr="007D66B6" w:rsidRDefault="001A5B4B" w:rsidP="001A5B4B">
      <w:pPr>
        <w:pStyle w:val="BoldComments"/>
      </w:pPr>
      <w:r w:rsidRPr="007D66B6">
        <w:lastRenderedPageBreak/>
        <w:t>By Web Conf (2nd Week CB) (1)</w:t>
      </w:r>
    </w:p>
    <w:p w14:paraId="471B2012" w14:textId="77777777" w:rsidR="001A5B4B" w:rsidRPr="007D66B6" w:rsidRDefault="001A5B4B" w:rsidP="001A5B4B">
      <w:pPr>
        <w:pStyle w:val="Doc-text2"/>
        <w:ind w:left="0" w:firstLine="0"/>
        <w:rPr>
          <w:i/>
          <w:iCs/>
          <w:sz w:val="18"/>
          <w:szCs w:val="22"/>
        </w:rPr>
      </w:pPr>
      <w:r w:rsidRPr="007D66B6">
        <w:rPr>
          <w:i/>
          <w:iCs/>
          <w:sz w:val="18"/>
          <w:szCs w:val="22"/>
        </w:rPr>
        <w:t xml:space="preserve">Including target cell ID outside CHO container: </w:t>
      </w:r>
    </w:p>
    <w:p w14:paraId="76AA2721" w14:textId="28B71BB2" w:rsidR="001A5B4B" w:rsidRPr="007D66B6" w:rsidRDefault="00916E86" w:rsidP="001A5B4B">
      <w:pPr>
        <w:pStyle w:val="Doc-title"/>
      </w:pPr>
      <w:hyperlink r:id="rId959" w:history="1">
        <w:r>
          <w:rPr>
            <w:rStyle w:val="Hyperlink"/>
          </w:rPr>
          <w:t>R2-2205665</w:t>
        </w:r>
      </w:hyperlink>
      <w:r w:rsidR="001A5B4B" w:rsidRPr="007D66B6">
        <w:tab/>
        <w:t>Introducing target cell ID to CPAC RRC</w:t>
      </w:r>
      <w:r w:rsidR="001A5B4B" w:rsidRPr="007D66B6">
        <w:tab/>
        <w:t>Apple</w:t>
      </w:r>
      <w:r w:rsidR="001A5B4B" w:rsidRPr="007D66B6">
        <w:tab/>
        <w:t>discussion</w:t>
      </w:r>
      <w:r w:rsidR="001A5B4B" w:rsidRPr="007D66B6">
        <w:tab/>
        <w:t>Rel-17</w:t>
      </w:r>
      <w:r w:rsidR="001A5B4B" w:rsidRPr="007D66B6">
        <w:tab/>
        <w:t>LTE_NR_DC_enh2-Core</w:t>
      </w:r>
    </w:p>
    <w:p w14:paraId="78AC1FF6" w14:textId="77777777" w:rsidR="001A5B4B" w:rsidRPr="007D66B6" w:rsidRDefault="001A5B4B" w:rsidP="001A5B4B">
      <w:pPr>
        <w:pStyle w:val="Doc-text2"/>
        <w:rPr>
          <w:i/>
          <w:iCs/>
        </w:rPr>
      </w:pPr>
      <w:r w:rsidRPr="007D66B6">
        <w:rPr>
          <w:i/>
          <w:iCs/>
        </w:rPr>
        <w:t>Proposal 1: Explicitly indicates the physical cell ID associated with each set of condExecutionCond/ condExecutionCondSN and condRRCReconfig in NR.</w:t>
      </w:r>
    </w:p>
    <w:p w14:paraId="7E530DAF" w14:textId="77777777" w:rsidR="001A5B4B" w:rsidRPr="007D66B6" w:rsidRDefault="001A5B4B" w:rsidP="001A5B4B">
      <w:pPr>
        <w:pStyle w:val="Doc-text2"/>
        <w:rPr>
          <w:i/>
          <w:iCs/>
        </w:rPr>
      </w:pPr>
      <w:r w:rsidRPr="007D66B6">
        <w:rPr>
          <w:i/>
          <w:iCs/>
        </w:rPr>
        <w:t>Proposal 2: Explicitly indicates the physical cell ID associated with each set of triggerCondition/ triggerConditionSN and condReconfigurationToApply in LTE.</w:t>
      </w:r>
    </w:p>
    <w:p w14:paraId="5340F360" w14:textId="77777777" w:rsidR="001A5B4B" w:rsidRPr="007D66B6" w:rsidRDefault="001A5B4B" w:rsidP="001A5B4B">
      <w:pPr>
        <w:pStyle w:val="Doc-text2"/>
        <w:rPr>
          <w:i/>
          <w:iCs/>
        </w:rPr>
      </w:pPr>
    </w:p>
    <w:p w14:paraId="7DC58D00" w14:textId="77777777" w:rsidR="001A5B4B" w:rsidRPr="007D66B6" w:rsidRDefault="001A5B4B" w:rsidP="001A5B4B">
      <w:pPr>
        <w:pStyle w:val="Doc-text2"/>
      </w:pPr>
      <w:r w:rsidRPr="007D66B6">
        <w:t>-</w:t>
      </w:r>
      <w:r w:rsidRPr="007D66B6">
        <w:tab/>
        <w:t>QC doesn't see the need for this. Samsung agrees. Nokia thinks this is not essential. Ericsson agrees.</w:t>
      </w:r>
    </w:p>
    <w:p w14:paraId="1EBF451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No support to do this in Rel-17.</w:t>
      </w:r>
    </w:p>
    <w:p w14:paraId="2ACB5D27" w14:textId="77777777" w:rsidR="001A5B4B" w:rsidRPr="007D66B6" w:rsidRDefault="001A5B4B" w:rsidP="001A5B4B">
      <w:pPr>
        <w:pStyle w:val="Doc-text2"/>
        <w:ind w:left="0" w:firstLine="0"/>
        <w:rPr>
          <w:i/>
          <w:iCs/>
          <w:sz w:val="18"/>
          <w:szCs w:val="22"/>
        </w:rPr>
      </w:pPr>
    </w:p>
    <w:p w14:paraId="56C15F0F" w14:textId="77777777" w:rsidR="001A5B4B" w:rsidRPr="007D66B6" w:rsidRDefault="001A5B4B" w:rsidP="001A5B4B">
      <w:pPr>
        <w:pStyle w:val="Doc-text2"/>
        <w:ind w:left="0" w:firstLine="0"/>
        <w:rPr>
          <w:i/>
          <w:iCs/>
          <w:sz w:val="18"/>
          <w:szCs w:val="22"/>
        </w:rPr>
      </w:pPr>
    </w:p>
    <w:bookmarkEnd w:id="281"/>
    <w:p w14:paraId="53689DA3" w14:textId="77777777" w:rsidR="001A5B4B" w:rsidRPr="007D66B6" w:rsidRDefault="001A5B4B" w:rsidP="001A5B4B">
      <w:pPr>
        <w:pStyle w:val="BoldComments"/>
      </w:pPr>
      <w:r w:rsidRPr="007D66B6">
        <w:t>By Email [221] (4)</w:t>
      </w:r>
    </w:p>
    <w:p w14:paraId="6F745239" w14:textId="77777777" w:rsidR="001A5B4B" w:rsidRPr="007D66B6" w:rsidRDefault="001A5B4B" w:rsidP="001A5B4B">
      <w:pPr>
        <w:pStyle w:val="Doc-text2"/>
        <w:ind w:left="0" w:firstLine="0"/>
        <w:rPr>
          <w:i/>
          <w:iCs/>
          <w:sz w:val="18"/>
          <w:szCs w:val="22"/>
        </w:rPr>
      </w:pPr>
      <w:bookmarkStart w:id="283" w:name="_Hlk102754159"/>
      <w:r w:rsidRPr="007D66B6">
        <w:rPr>
          <w:i/>
          <w:iCs/>
          <w:sz w:val="18"/>
          <w:szCs w:val="22"/>
        </w:rPr>
        <w:t xml:space="preserve">Stage-2 corrections to 37.340 on CPAC: </w:t>
      </w:r>
    </w:p>
    <w:p w14:paraId="5C835702" w14:textId="21BF4FC4" w:rsidR="001A5B4B" w:rsidRPr="007D66B6" w:rsidRDefault="00916E86" w:rsidP="001A5B4B">
      <w:pPr>
        <w:pStyle w:val="Doc-title"/>
      </w:pPr>
      <w:hyperlink r:id="rId960" w:history="1">
        <w:r>
          <w:rPr>
            <w:rStyle w:val="Hyperlink"/>
          </w:rPr>
          <w:t>R2-2204957</w:t>
        </w:r>
      </w:hyperlink>
      <w:r w:rsidR="001A5B4B" w:rsidRPr="007D66B6">
        <w:tab/>
        <w:t>Miscellaneous corrections to 37.340 CPAC</w:t>
      </w:r>
      <w:r w:rsidR="001A5B4B" w:rsidRPr="007D66B6">
        <w:tab/>
        <w:t>Lenovo</w:t>
      </w:r>
      <w:r w:rsidR="001A5B4B" w:rsidRPr="007D66B6">
        <w:tab/>
        <w:t>discussion</w:t>
      </w:r>
      <w:r w:rsidR="001A5B4B" w:rsidRPr="007D66B6">
        <w:tab/>
        <w:t>Rel-17</w:t>
      </w:r>
    </w:p>
    <w:p w14:paraId="35ADBCC5" w14:textId="06DF10AC" w:rsidR="001A5B4B" w:rsidRPr="007D66B6" w:rsidRDefault="00916E86" w:rsidP="001A5B4B">
      <w:pPr>
        <w:pStyle w:val="Doc-title"/>
      </w:pPr>
      <w:hyperlink r:id="rId961" w:history="1">
        <w:r>
          <w:rPr>
            <w:rStyle w:val="Hyperlink"/>
          </w:rPr>
          <w:t>R2-2204802</w:t>
        </w:r>
      </w:hyperlink>
      <w:r w:rsidR="001A5B4B" w:rsidRPr="007D66B6">
        <w:tab/>
        <w:t>Correction on full configuration in TS 37.340</w:t>
      </w:r>
      <w:r w:rsidR="001A5B4B" w:rsidRPr="007D66B6">
        <w:tab/>
        <w:t>vivo</w:t>
      </w:r>
      <w:r w:rsidR="001A5B4B" w:rsidRPr="007D66B6">
        <w:tab/>
        <w:t>CR</w:t>
      </w:r>
      <w:r w:rsidR="001A5B4B" w:rsidRPr="007D66B6">
        <w:tab/>
        <w:t>Rel-17</w:t>
      </w:r>
      <w:r w:rsidR="001A5B4B" w:rsidRPr="007D66B6">
        <w:tab/>
        <w:t>37.340</w:t>
      </w:r>
      <w:r w:rsidR="001A5B4B" w:rsidRPr="007D66B6">
        <w:tab/>
        <w:t>17.0.0</w:t>
      </w:r>
      <w:r w:rsidR="001A5B4B" w:rsidRPr="007D66B6">
        <w:tab/>
        <w:t>0312</w:t>
      </w:r>
      <w:r w:rsidR="001A5B4B" w:rsidRPr="007D66B6">
        <w:tab/>
        <w:t>-</w:t>
      </w:r>
      <w:r w:rsidR="001A5B4B" w:rsidRPr="007D66B6">
        <w:tab/>
        <w:t>F</w:t>
      </w:r>
      <w:r w:rsidR="001A5B4B" w:rsidRPr="007D66B6">
        <w:tab/>
        <w:t>LTE_NR_DC_enh2-Core</w:t>
      </w:r>
    </w:p>
    <w:p w14:paraId="652FB19F" w14:textId="3C5F3DB4" w:rsidR="001A5B4B" w:rsidRPr="007D66B6" w:rsidRDefault="00916E86" w:rsidP="001A5B4B">
      <w:pPr>
        <w:pStyle w:val="Doc-title"/>
      </w:pPr>
      <w:hyperlink r:id="rId962" w:history="1">
        <w:r>
          <w:rPr>
            <w:rStyle w:val="Hyperlink"/>
          </w:rPr>
          <w:t>R2-2205446</w:t>
        </w:r>
      </w:hyperlink>
      <w:r w:rsidR="001A5B4B" w:rsidRPr="007D66B6">
        <w:tab/>
        <w:t>Correction CR for MR-DC</w:t>
      </w:r>
      <w:r w:rsidR="001A5B4B" w:rsidRPr="007D66B6">
        <w:tab/>
        <w:t>Ericsson</w:t>
      </w:r>
      <w:r w:rsidR="001A5B4B" w:rsidRPr="007D66B6">
        <w:tab/>
        <w:t>CR</w:t>
      </w:r>
      <w:r w:rsidR="001A5B4B" w:rsidRPr="007D66B6">
        <w:tab/>
        <w:t>Rel-17</w:t>
      </w:r>
      <w:r w:rsidR="001A5B4B" w:rsidRPr="007D66B6">
        <w:tab/>
        <w:t>37.340</w:t>
      </w:r>
      <w:r w:rsidR="001A5B4B" w:rsidRPr="007D66B6">
        <w:tab/>
        <w:t>17.0.0</w:t>
      </w:r>
      <w:r w:rsidR="001A5B4B" w:rsidRPr="007D66B6">
        <w:tab/>
        <w:t>0320</w:t>
      </w:r>
      <w:r w:rsidR="001A5B4B" w:rsidRPr="007D66B6">
        <w:tab/>
        <w:t>-</w:t>
      </w:r>
      <w:r w:rsidR="001A5B4B" w:rsidRPr="007D66B6">
        <w:tab/>
        <w:t>F</w:t>
      </w:r>
      <w:r w:rsidR="001A5B4B" w:rsidRPr="007D66B6">
        <w:tab/>
        <w:t>LTE_NR_DC_enh2-Core</w:t>
      </w:r>
    </w:p>
    <w:p w14:paraId="71BE1BB7" w14:textId="1492D816" w:rsidR="001A5B4B" w:rsidRPr="007D66B6" w:rsidRDefault="00916E86" w:rsidP="001A5B4B">
      <w:pPr>
        <w:pStyle w:val="Doc-title"/>
      </w:pPr>
      <w:hyperlink r:id="rId963" w:history="1">
        <w:r>
          <w:rPr>
            <w:rStyle w:val="Hyperlink"/>
          </w:rPr>
          <w:t>R2-2205927</w:t>
        </w:r>
      </w:hyperlink>
      <w:r w:rsidR="001A5B4B" w:rsidRPr="007D66B6">
        <w:tab/>
        <w:t>Corrections for CPAC</w:t>
      </w:r>
      <w:r w:rsidR="001A5B4B" w:rsidRPr="007D66B6">
        <w:tab/>
        <w:t>Huawei, HiSilicon</w:t>
      </w:r>
      <w:r w:rsidR="001A5B4B" w:rsidRPr="007D66B6">
        <w:tab/>
        <w:t>draftCR</w:t>
      </w:r>
      <w:r w:rsidR="001A5B4B" w:rsidRPr="007D66B6">
        <w:tab/>
        <w:t>Rel-17</w:t>
      </w:r>
      <w:r w:rsidR="001A5B4B" w:rsidRPr="007D66B6">
        <w:tab/>
        <w:t>37.340</w:t>
      </w:r>
      <w:r w:rsidR="001A5B4B" w:rsidRPr="007D66B6">
        <w:tab/>
        <w:t>17.0.0</w:t>
      </w:r>
      <w:r w:rsidR="001A5B4B" w:rsidRPr="007D66B6">
        <w:tab/>
        <w:t>F</w:t>
      </w:r>
      <w:r w:rsidR="001A5B4B" w:rsidRPr="007D66B6">
        <w:tab/>
        <w:t>LTE_NR_DC_enh2-Core</w:t>
      </w:r>
    </w:p>
    <w:bookmarkEnd w:id="283"/>
    <w:p w14:paraId="253A3E75" w14:textId="77777777" w:rsidR="001A5B4B" w:rsidRPr="007D66B6" w:rsidRDefault="001A5B4B" w:rsidP="001A5B4B">
      <w:pPr>
        <w:pStyle w:val="Doc-title"/>
      </w:pPr>
    </w:p>
    <w:p w14:paraId="467AD576" w14:textId="77777777" w:rsidR="001A5B4B" w:rsidRPr="007D66B6" w:rsidRDefault="001A5B4B" w:rsidP="001A5B4B">
      <w:pPr>
        <w:pStyle w:val="BoldComments"/>
      </w:pPr>
      <w:bookmarkStart w:id="284" w:name="_Hlk102754208"/>
      <w:r w:rsidRPr="007D66B6">
        <w:t>By Email [225] (11)</w:t>
      </w:r>
    </w:p>
    <w:p w14:paraId="715BEA3A" w14:textId="77777777" w:rsidR="001A5B4B" w:rsidRPr="007D66B6" w:rsidRDefault="001A5B4B" w:rsidP="001A5B4B">
      <w:pPr>
        <w:pStyle w:val="Doc-text2"/>
        <w:ind w:left="0" w:firstLine="0"/>
        <w:rPr>
          <w:i/>
          <w:iCs/>
          <w:sz w:val="18"/>
          <w:szCs w:val="22"/>
        </w:rPr>
      </w:pPr>
      <w:r w:rsidRPr="007D66B6">
        <w:rPr>
          <w:i/>
          <w:iCs/>
          <w:sz w:val="18"/>
          <w:szCs w:val="22"/>
        </w:rPr>
        <w:t xml:space="preserve">RIL-related contributions for CPAC: </w:t>
      </w:r>
    </w:p>
    <w:p w14:paraId="6E35B585" w14:textId="2666E3B8" w:rsidR="001A5B4B" w:rsidRPr="007D66B6" w:rsidRDefault="00916E86" w:rsidP="001A5B4B">
      <w:pPr>
        <w:pStyle w:val="Doc-title"/>
      </w:pPr>
      <w:hyperlink r:id="rId964" w:history="1">
        <w:r>
          <w:rPr>
            <w:rStyle w:val="Hyperlink"/>
          </w:rPr>
          <w:t>R2-2205169</w:t>
        </w:r>
      </w:hyperlink>
      <w:r w:rsidR="001A5B4B" w:rsidRPr="007D66B6">
        <w:tab/>
        <w:t>[Z007] Correction to CondReconfigToAddModList</w:t>
      </w:r>
      <w:r w:rsidR="001A5B4B" w:rsidRPr="007D66B6">
        <w:tab/>
        <w:t>ZTE Corporation, Sanechips</w:t>
      </w:r>
      <w:r w:rsidR="001A5B4B" w:rsidRPr="007D66B6">
        <w:tab/>
        <w:t>draftCR</w:t>
      </w:r>
      <w:r w:rsidR="001A5B4B" w:rsidRPr="007D66B6">
        <w:tab/>
        <w:t>Rel-17</w:t>
      </w:r>
      <w:r w:rsidR="001A5B4B" w:rsidRPr="007D66B6">
        <w:tab/>
        <w:t>38.331</w:t>
      </w:r>
      <w:r w:rsidR="001A5B4B" w:rsidRPr="007D66B6">
        <w:tab/>
        <w:t>17.0.0</w:t>
      </w:r>
      <w:r w:rsidR="001A5B4B" w:rsidRPr="007D66B6">
        <w:tab/>
        <w:t>LTE_NR_DC_enh2-Core</w:t>
      </w:r>
    </w:p>
    <w:p w14:paraId="1D81924D" w14:textId="26BA51B7" w:rsidR="001A5B4B" w:rsidRPr="007D66B6" w:rsidRDefault="00916E86" w:rsidP="001A5B4B">
      <w:pPr>
        <w:pStyle w:val="Doc-title"/>
      </w:pPr>
      <w:hyperlink r:id="rId965" w:history="1">
        <w:r>
          <w:rPr>
            <w:rStyle w:val="Hyperlink"/>
          </w:rPr>
          <w:t>R2-2205170</w:t>
        </w:r>
      </w:hyperlink>
      <w:r w:rsidR="001A5B4B" w:rsidRPr="007D66B6">
        <w:tab/>
        <w:t>[Z003] Correction to CondReconfigurationToAddModList</w:t>
      </w:r>
      <w:r w:rsidR="001A5B4B" w:rsidRPr="007D66B6">
        <w:tab/>
        <w:t>ZTE Corporation, Sanechips</w:t>
      </w:r>
      <w:r w:rsidR="001A5B4B" w:rsidRPr="007D66B6">
        <w:tab/>
        <w:t>draftCR</w:t>
      </w:r>
      <w:r w:rsidR="001A5B4B" w:rsidRPr="007D66B6">
        <w:tab/>
        <w:t>Rel-17</w:t>
      </w:r>
      <w:r w:rsidR="001A5B4B" w:rsidRPr="007D66B6">
        <w:tab/>
        <w:t>36.331</w:t>
      </w:r>
      <w:r w:rsidR="001A5B4B" w:rsidRPr="007D66B6">
        <w:tab/>
        <w:t>17.0.0</w:t>
      </w:r>
      <w:r w:rsidR="001A5B4B" w:rsidRPr="007D66B6">
        <w:tab/>
        <w:t>LTE_NR_DC_enh2-Core</w:t>
      </w:r>
    </w:p>
    <w:p w14:paraId="0ED64581" w14:textId="7B8DBE91" w:rsidR="001A5B4B" w:rsidRPr="007D66B6" w:rsidRDefault="00916E86" w:rsidP="001A5B4B">
      <w:pPr>
        <w:pStyle w:val="Doc-title"/>
      </w:pPr>
      <w:hyperlink r:id="rId966" w:history="1">
        <w:r>
          <w:rPr>
            <w:rStyle w:val="Hyperlink"/>
          </w:rPr>
          <w:t>R2-2205171</w:t>
        </w:r>
      </w:hyperlink>
      <w:r w:rsidR="001A5B4B" w:rsidRPr="007D66B6">
        <w:tab/>
        <w:t>[Z003][Z004] Discussion on applicable events for execution conditions</w:t>
      </w:r>
      <w:r w:rsidR="001A5B4B" w:rsidRPr="007D66B6">
        <w:tab/>
        <w:t>ZTE Corporation, Sanechips</w:t>
      </w:r>
      <w:r w:rsidR="001A5B4B" w:rsidRPr="007D66B6">
        <w:tab/>
        <w:t>discussion</w:t>
      </w:r>
      <w:r w:rsidR="001A5B4B" w:rsidRPr="007D66B6">
        <w:tab/>
        <w:t>Rel-17</w:t>
      </w:r>
      <w:r w:rsidR="001A5B4B" w:rsidRPr="007D66B6">
        <w:tab/>
        <w:t>LTE_NR_DC_enh2-Core</w:t>
      </w:r>
    </w:p>
    <w:p w14:paraId="4D351BD0" w14:textId="1A8CCC36" w:rsidR="001A5B4B" w:rsidRPr="007D66B6" w:rsidRDefault="00916E86" w:rsidP="001A5B4B">
      <w:pPr>
        <w:pStyle w:val="Doc-title"/>
      </w:pPr>
      <w:hyperlink r:id="rId967" w:history="1">
        <w:r>
          <w:rPr>
            <w:rStyle w:val="Hyperlink"/>
          </w:rPr>
          <w:t>R2-2205168</w:t>
        </w:r>
      </w:hyperlink>
      <w:r w:rsidR="001A5B4B" w:rsidRPr="007D66B6">
        <w:tab/>
        <w:t>[E022] [V190] Discussion on conditional reconfiguration removal</w:t>
      </w:r>
      <w:r w:rsidR="001A5B4B" w:rsidRPr="007D66B6">
        <w:tab/>
        <w:t>ZTE Corporation, Sanechips</w:t>
      </w:r>
      <w:r w:rsidR="001A5B4B" w:rsidRPr="007D66B6">
        <w:tab/>
        <w:t>discussion</w:t>
      </w:r>
      <w:r w:rsidR="001A5B4B" w:rsidRPr="007D66B6">
        <w:tab/>
        <w:t>Rel-17</w:t>
      </w:r>
      <w:r w:rsidR="001A5B4B" w:rsidRPr="007D66B6">
        <w:tab/>
        <w:t>LTE_NR_DC_enh2-Core</w:t>
      </w:r>
    </w:p>
    <w:p w14:paraId="0978CC03" w14:textId="11668368" w:rsidR="001A5B4B" w:rsidRPr="007D66B6" w:rsidRDefault="00916E86" w:rsidP="001A5B4B">
      <w:pPr>
        <w:pStyle w:val="Doc-title"/>
      </w:pPr>
      <w:hyperlink r:id="rId968" w:history="1">
        <w:r>
          <w:rPr>
            <w:rStyle w:val="Hyperlink"/>
          </w:rPr>
          <w:t>R2-2205444</w:t>
        </w:r>
      </w:hyperlink>
      <w:r w:rsidR="001A5B4B" w:rsidRPr="007D66B6">
        <w:tab/>
        <w:t>Miscellaneous CPAC corrections related to RIL E022, E023, E024 and E029</w:t>
      </w:r>
      <w:r w:rsidR="001A5B4B" w:rsidRPr="007D66B6">
        <w:tab/>
        <w:t>Ericsson</w:t>
      </w:r>
      <w:r w:rsidR="001A5B4B" w:rsidRPr="007D66B6">
        <w:tab/>
        <w:t>discussion</w:t>
      </w:r>
      <w:r w:rsidR="001A5B4B" w:rsidRPr="007D66B6">
        <w:tab/>
        <w:t>Rel-17</w:t>
      </w:r>
      <w:r w:rsidR="001A5B4B" w:rsidRPr="007D66B6">
        <w:tab/>
        <w:t>LTE_NR_DC_enh2-Core</w:t>
      </w:r>
    </w:p>
    <w:p w14:paraId="7A375392" w14:textId="0C250789" w:rsidR="001A5B4B" w:rsidRPr="007D66B6" w:rsidRDefault="00916E86" w:rsidP="001A5B4B">
      <w:pPr>
        <w:pStyle w:val="Doc-title"/>
      </w:pPr>
      <w:hyperlink r:id="rId969" w:history="1">
        <w:r>
          <w:rPr>
            <w:rStyle w:val="Hyperlink"/>
          </w:rPr>
          <w:t>R2-2205485</w:t>
        </w:r>
      </w:hyperlink>
      <w:r w:rsidR="001A5B4B" w:rsidRPr="007D66B6">
        <w:tab/>
        <w:t>[E023] Introduction of UE variable for SN configured conditional Reconfigurations</w:t>
      </w:r>
      <w:r w:rsidR="001A5B4B" w:rsidRPr="007D66B6">
        <w:tab/>
        <w:t>Samsung R&amp;D Institute UK</w:t>
      </w:r>
      <w:r w:rsidR="001A5B4B" w:rsidRPr="007D66B6">
        <w:tab/>
        <w:t>discussion</w:t>
      </w:r>
    </w:p>
    <w:p w14:paraId="378E08FE" w14:textId="166ECD0A" w:rsidR="001A5B4B" w:rsidRPr="007D66B6" w:rsidRDefault="00916E86" w:rsidP="001A5B4B">
      <w:pPr>
        <w:pStyle w:val="Doc-title"/>
      </w:pPr>
      <w:hyperlink r:id="rId970" w:history="1">
        <w:r>
          <w:rPr>
            <w:rStyle w:val="Hyperlink"/>
          </w:rPr>
          <w:t>R2-2205445</w:t>
        </w:r>
      </w:hyperlink>
      <w:r w:rsidR="001A5B4B" w:rsidRPr="007D66B6">
        <w:tab/>
        <w:t>CPA and DAPS handover correction of RIL E050</w:t>
      </w:r>
      <w:r w:rsidR="001A5B4B" w:rsidRPr="007D66B6">
        <w:tab/>
        <w:t>Ericsson</w:t>
      </w:r>
      <w:r w:rsidR="001A5B4B" w:rsidRPr="007D66B6">
        <w:tab/>
        <w:t>discussion</w:t>
      </w:r>
      <w:r w:rsidR="001A5B4B" w:rsidRPr="007D66B6">
        <w:tab/>
        <w:t>Rel-17</w:t>
      </w:r>
      <w:r w:rsidR="001A5B4B" w:rsidRPr="007D66B6">
        <w:tab/>
        <w:t>LTE_NR_DC_enh2-Core</w:t>
      </w:r>
    </w:p>
    <w:p w14:paraId="5EFBC2FA" w14:textId="796A1032" w:rsidR="001A5B4B" w:rsidRPr="007D66B6" w:rsidRDefault="00916E86" w:rsidP="001A5B4B">
      <w:pPr>
        <w:pStyle w:val="Doc-title"/>
      </w:pPr>
      <w:hyperlink r:id="rId971" w:history="1">
        <w:r>
          <w:rPr>
            <w:rStyle w:val="Hyperlink"/>
          </w:rPr>
          <w:t>R2-2206116</w:t>
        </w:r>
      </w:hyperlink>
      <w:r w:rsidR="001A5B4B" w:rsidRPr="007D66B6">
        <w:tab/>
        <w:t>Miscellaneous CPAC corrections related to RIL E022, E023, E024 and E029</w:t>
      </w:r>
      <w:r w:rsidR="001A5B4B" w:rsidRPr="007D66B6">
        <w:tab/>
        <w:t>Ericsson</w:t>
      </w:r>
      <w:r w:rsidR="001A5B4B" w:rsidRPr="007D66B6">
        <w:tab/>
        <w:t>discussion</w:t>
      </w:r>
      <w:r w:rsidR="001A5B4B" w:rsidRPr="007D66B6">
        <w:tab/>
        <w:t>Rel-17</w:t>
      </w:r>
      <w:r w:rsidR="001A5B4B" w:rsidRPr="007D66B6">
        <w:tab/>
        <w:t>LTE_NR_DC_enh2-Core</w:t>
      </w:r>
    </w:p>
    <w:p w14:paraId="7B73CE54" w14:textId="45E8BBC4" w:rsidR="001A5B4B" w:rsidRPr="007D66B6" w:rsidRDefault="00916E86" w:rsidP="001A5B4B">
      <w:pPr>
        <w:pStyle w:val="Doc-title"/>
      </w:pPr>
      <w:hyperlink r:id="rId972" w:history="1">
        <w:r>
          <w:rPr>
            <w:rStyle w:val="Hyperlink"/>
          </w:rPr>
          <w:t>R2-2206139</w:t>
        </w:r>
      </w:hyperlink>
      <w:r w:rsidR="001A5B4B" w:rsidRPr="007D66B6">
        <w:tab/>
        <w:t>[38.331 - H110] Applicable cell for a conditional reconfiguration</w:t>
      </w:r>
      <w:r w:rsidR="001A5B4B" w:rsidRPr="007D66B6">
        <w:tab/>
        <w:t>Huawei, HiSilicon</w:t>
      </w:r>
      <w:r w:rsidR="001A5B4B" w:rsidRPr="007D66B6">
        <w:tab/>
        <w:t>discussion</w:t>
      </w:r>
      <w:r w:rsidR="001A5B4B" w:rsidRPr="007D66B6">
        <w:tab/>
        <w:t>Rel-17</w:t>
      </w:r>
      <w:r w:rsidR="001A5B4B" w:rsidRPr="007D66B6">
        <w:tab/>
        <w:t>LTE_NR_DC_enh2-Core</w:t>
      </w:r>
    </w:p>
    <w:p w14:paraId="24BF60BB" w14:textId="6392D89F" w:rsidR="001A5B4B" w:rsidRPr="007D66B6" w:rsidRDefault="00916E86" w:rsidP="001A5B4B">
      <w:pPr>
        <w:pStyle w:val="Doc-title"/>
      </w:pPr>
      <w:hyperlink r:id="rId973" w:history="1">
        <w:r>
          <w:rPr>
            <w:rStyle w:val="Hyperlink"/>
          </w:rPr>
          <w:t>R2-2206140</w:t>
        </w:r>
      </w:hyperlink>
      <w:r w:rsidR="001A5B4B" w:rsidRPr="007D66B6">
        <w:tab/>
        <w:t>[38.331 - H111] Handling of conditional configurations</w:t>
      </w:r>
      <w:r w:rsidR="001A5B4B" w:rsidRPr="007D66B6">
        <w:tab/>
        <w:t>Huawei, HiSilicon</w:t>
      </w:r>
      <w:r w:rsidR="001A5B4B" w:rsidRPr="007D66B6">
        <w:tab/>
        <w:t>discussion</w:t>
      </w:r>
      <w:r w:rsidR="001A5B4B" w:rsidRPr="007D66B6">
        <w:tab/>
        <w:t>Rel-17</w:t>
      </w:r>
      <w:r w:rsidR="001A5B4B" w:rsidRPr="007D66B6">
        <w:tab/>
        <w:t>LTE_NR_DC_enh2-Core</w:t>
      </w:r>
    </w:p>
    <w:p w14:paraId="5CEEB548" w14:textId="22357749" w:rsidR="001A5B4B" w:rsidRPr="007D66B6" w:rsidRDefault="00916E86" w:rsidP="001A5B4B">
      <w:pPr>
        <w:pStyle w:val="Doc-title"/>
      </w:pPr>
      <w:hyperlink r:id="rId974" w:history="1">
        <w:r>
          <w:rPr>
            <w:rStyle w:val="Hyperlink"/>
          </w:rPr>
          <w:t>R2-2206141</w:t>
        </w:r>
      </w:hyperlink>
      <w:r w:rsidR="001A5B4B" w:rsidRPr="007D66B6">
        <w:tab/>
        <w:t>[38.331 - H067] Update of candidate target cell and configuration</w:t>
      </w:r>
      <w:r w:rsidR="001A5B4B" w:rsidRPr="007D66B6">
        <w:tab/>
        <w:t>Huawei, HiSilicon</w:t>
      </w:r>
      <w:r w:rsidR="001A5B4B" w:rsidRPr="007D66B6">
        <w:tab/>
        <w:t>discussion</w:t>
      </w:r>
      <w:r w:rsidR="001A5B4B" w:rsidRPr="007D66B6">
        <w:tab/>
        <w:t>Rel-17</w:t>
      </w:r>
      <w:r w:rsidR="001A5B4B" w:rsidRPr="007D66B6">
        <w:tab/>
        <w:t>LTE_NR_DC_enh2-Core</w:t>
      </w:r>
    </w:p>
    <w:p w14:paraId="4CAD72B5" w14:textId="77777777" w:rsidR="001A5B4B" w:rsidRPr="007D66B6" w:rsidRDefault="001A5B4B" w:rsidP="001A5B4B">
      <w:pPr>
        <w:pStyle w:val="Doc-text2"/>
        <w:ind w:left="0" w:firstLine="0"/>
        <w:rPr>
          <w:i/>
          <w:iCs/>
          <w:sz w:val="18"/>
          <w:szCs w:val="22"/>
        </w:rPr>
      </w:pPr>
    </w:p>
    <w:bookmarkEnd w:id="284"/>
    <w:p w14:paraId="351664A5" w14:textId="77777777" w:rsidR="001A5B4B" w:rsidRPr="007D66B6" w:rsidRDefault="001A5B4B" w:rsidP="001A5B4B">
      <w:pPr>
        <w:pStyle w:val="BoldComments"/>
      </w:pPr>
      <w:r w:rsidRPr="007D66B6">
        <w:t xml:space="preserve">Email discussion [225] </w:t>
      </w:r>
    </w:p>
    <w:p w14:paraId="371FCE15" w14:textId="77777777" w:rsidR="001A5B4B" w:rsidRPr="007D66B6" w:rsidRDefault="001A5B4B" w:rsidP="001A5B4B">
      <w:pPr>
        <w:pStyle w:val="EmailDiscussion"/>
        <w:overflowPunct/>
        <w:autoSpaceDE/>
        <w:autoSpaceDN/>
        <w:adjustRightInd/>
        <w:ind w:left="1619" w:hanging="360"/>
        <w:textAlignment w:val="auto"/>
      </w:pPr>
      <w:r w:rsidRPr="007D66B6">
        <w:t>[AT118-e][225][DCCA] RRC for CPAC (Ericsson)</w:t>
      </w:r>
    </w:p>
    <w:p w14:paraId="5A31C1B0" w14:textId="77777777" w:rsidR="001A5B4B" w:rsidRPr="007D66B6" w:rsidRDefault="001A5B4B" w:rsidP="001A5B4B">
      <w:pPr>
        <w:pStyle w:val="EmailDiscussion2"/>
      </w:pPr>
      <w:r w:rsidRPr="007D66B6">
        <w:t xml:space="preserve">      Scope: Discuss RRC corrections for CPAC marked for this discussion. </w:t>
      </w:r>
    </w:p>
    <w:p w14:paraId="41E05068" w14:textId="39533375" w:rsidR="001A5B4B" w:rsidRPr="007D66B6" w:rsidRDefault="001A5B4B" w:rsidP="001A5B4B">
      <w:pPr>
        <w:pStyle w:val="EmailDiscussion2"/>
      </w:pPr>
      <w:r w:rsidRPr="007D66B6">
        <w:tab/>
        <w:t xml:space="preserve">Intended outcome: Discussion report in </w:t>
      </w:r>
      <w:hyperlink r:id="rId975" w:history="1">
        <w:r w:rsidR="00916E86">
          <w:rPr>
            <w:rStyle w:val="Hyperlink"/>
          </w:rPr>
          <w:t>R2-2206168</w:t>
        </w:r>
      </w:hyperlink>
      <w:r w:rsidRPr="007D66B6">
        <w:t>.</w:t>
      </w:r>
    </w:p>
    <w:p w14:paraId="55798CF5" w14:textId="77777777" w:rsidR="001A5B4B" w:rsidRPr="007D66B6" w:rsidRDefault="001A5B4B" w:rsidP="001A5B4B">
      <w:pPr>
        <w:pStyle w:val="EmailDiscussion2"/>
      </w:pPr>
      <w:r w:rsidRPr="007D66B6">
        <w:tab/>
        <w:t>Deadline: Deadline 2</w:t>
      </w:r>
    </w:p>
    <w:p w14:paraId="3321716A" w14:textId="77777777" w:rsidR="001A5B4B" w:rsidRPr="007D66B6" w:rsidRDefault="001A5B4B" w:rsidP="001A5B4B">
      <w:pPr>
        <w:pStyle w:val="EmailDiscussion2"/>
      </w:pPr>
    </w:p>
    <w:p w14:paraId="2508C441" w14:textId="77777777" w:rsidR="001A5B4B" w:rsidRPr="007D66B6" w:rsidRDefault="001A5B4B" w:rsidP="001A5B4B">
      <w:pPr>
        <w:pStyle w:val="EmailDiscussion2"/>
        <w:rPr>
          <w:i/>
        </w:rPr>
      </w:pPr>
      <w:r w:rsidRPr="007D66B6">
        <w:rPr>
          <w:i/>
        </w:rPr>
        <w:lastRenderedPageBreak/>
        <w:t>Proposal 1: TCI-Info is not replaced by a container for a MAC PDU.</w:t>
      </w:r>
    </w:p>
    <w:p w14:paraId="5C5DB5CC" w14:textId="77777777" w:rsidR="001A5B4B" w:rsidRPr="007D66B6" w:rsidRDefault="001A5B4B" w:rsidP="001A5B4B">
      <w:pPr>
        <w:pStyle w:val="EmailDiscussion2"/>
        <w:rPr>
          <w:i/>
        </w:rPr>
      </w:pPr>
      <w:r w:rsidRPr="007D66B6">
        <w:rPr>
          <w:i/>
        </w:rPr>
        <w:t>Proposal 2: No cause value is introduced in UAI to say why the UE prefers the SCG to be deactivated (unless there is consensus at a later meeting on a backward compatible CR to add a cause value).</w:t>
      </w:r>
    </w:p>
    <w:p w14:paraId="12143831" w14:textId="77777777" w:rsidR="001A5B4B" w:rsidRPr="007D66B6" w:rsidRDefault="001A5B4B" w:rsidP="001A5B4B">
      <w:pPr>
        <w:pStyle w:val="EmailDiscussion2"/>
        <w:rPr>
          <w:i/>
        </w:rPr>
      </w:pPr>
      <w:r w:rsidRPr="007D66B6">
        <w:rPr>
          <w:i/>
        </w:rPr>
        <w:t>Proposal 3: No correction is done to send the UL data indication via SRB1 now. A clarification could be re-discussed later.</w:t>
      </w:r>
    </w:p>
    <w:p w14:paraId="2CBC648D" w14:textId="77777777" w:rsidR="001A5B4B" w:rsidRPr="007D66B6" w:rsidRDefault="001A5B4B" w:rsidP="001A5B4B">
      <w:pPr>
        <w:pStyle w:val="EmailDiscussion2"/>
        <w:rPr>
          <w:i/>
        </w:rPr>
      </w:pPr>
      <w:r w:rsidRPr="007D66B6">
        <w:rPr>
          <w:i/>
        </w:rPr>
        <w:t>Proposal 4: Confirm that measurement reporting for SN-configured measurements while the SCG is deactivated is sent via SRB1 (i.e. like in TS 38.331 v17.0.0, no change needed).</w:t>
      </w:r>
    </w:p>
    <w:p w14:paraId="526A4A44" w14:textId="77777777" w:rsidR="001A5B4B" w:rsidRPr="007D66B6" w:rsidRDefault="001A5B4B" w:rsidP="001A5B4B">
      <w:pPr>
        <w:pStyle w:val="EmailDiscussion2"/>
        <w:rPr>
          <w:i/>
        </w:rPr>
      </w:pPr>
      <w:r w:rsidRPr="007D66B6">
        <w:rPr>
          <w:i/>
        </w:rPr>
        <w:t>Proposal 5: Support direct SCG SCell activation (i.e. including sCellState), even if reconfigurationWithSync is not included for the SCG and the SCG SCell was configured before SCG activation.</w:t>
      </w:r>
    </w:p>
    <w:p w14:paraId="52AFF2C3" w14:textId="77777777" w:rsidR="001A5B4B" w:rsidRPr="007D66B6" w:rsidRDefault="001A5B4B" w:rsidP="001A5B4B">
      <w:pPr>
        <w:pStyle w:val="EmailDiscussion2"/>
        <w:rPr>
          <w:i/>
        </w:rPr>
      </w:pPr>
      <w:r w:rsidRPr="007D66B6">
        <w:rPr>
          <w:i/>
        </w:rPr>
        <w:t>Proposal 6: Confirm that the UE won't send UAI via SRB3 for the SCG while the SCG is deactivated.</w:t>
      </w:r>
    </w:p>
    <w:p w14:paraId="4300F76F" w14:textId="77777777" w:rsidR="001A5B4B" w:rsidRPr="007D66B6" w:rsidRDefault="001A5B4B" w:rsidP="001A5B4B">
      <w:pPr>
        <w:pStyle w:val="EmailDiscussion2"/>
        <w:rPr>
          <w:i/>
        </w:rPr>
      </w:pPr>
      <w:r w:rsidRPr="007D66B6">
        <w:rPr>
          <w:i/>
        </w:rPr>
        <w:t>Proposal 7: Further discuss whether the UE can send UAI via SRB1 for the SCG when the SCG is deactivated.</w:t>
      </w:r>
    </w:p>
    <w:p w14:paraId="172139F0" w14:textId="77777777" w:rsidR="001A5B4B" w:rsidRPr="007D66B6" w:rsidRDefault="001A5B4B" w:rsidP="001A5B4B">
      <w:pPr>
        <w:pStyle w:val="BoldComments"/>
      </w:pPr>
      <w:bookmarkStart w:id="285" w:name="_Hlk102757405"/>
      <w:r w:rsidRPr="007D66B6">
        <w:t>By Web Conf (1</w:t>
      </w:r>
      <w:r w:rsidRPr="007D66B6">
        <w:rPr>
          <w:vertAlign w:val="superscript"/>
        </w:rPr>
        <w:t>st</w:t>
      </w:r>
      <w:r w:rsidRPr="007D66B6">
        <w:t xml:space="preserve"> Week Friday): Outcome of [225] (1)</w:t>
      </w:r>
    </w:p>
    <w:p w14:paraId="70B87324" w14:textId="77777777" w:rsidR="001A5B4B" w:rsidRPr="007D66B6" w:rsidRDefault="001A5B4B" w:rsidP="001A5B4B">
      <w:pPr>
        <w:pStyle w:val="Doc-text2"/>
        <w:ind w:left="0" w:firstLine="0"/>
        <w:rPr>
          <w:i/>
          <w:iCs/>
          <w:sz w:val="18"/>
          <w:szCs w:val="22"/>
        </w:rPr>
      </w:pPr>
      <w:bookmarkStart w:id="286" w:name="_Hlk103679249"/>
      <w:r w:rsidRPr="007D66B6">
        <w:rPr>
          <w:i/>
          <w:iCs/>
          <w:sz w:val="18"/>
          <w:szCs w:val="22"/>
        </w:rPr>
        <w:t>Report of [225]:</w:t>
      </w:r>
    </w:p>
    <w:p w14:paraId="6F262CCD" w14:textId="4B87FB83" w:rsidR="001A5B4B" w:rsidRPr="007D66B6" w:rsidRDefault="00916E86" w:rsidP="001A5B4B">
      <w:pPr>
        <w:pStyle w:val="Doc-title"/>
      </w:pPr>
      <w:hyperlink r:id="rId976" w:history="1">
        <w:r>
          <w:rPr>
            <w:rStyle w:val="Hyperlink"/>
          </w:rPr>
          <w:t>R2-2206168</w:t>
        </w:r>
      </w:hyperlink>
      <w:r w:rsidR="001A5B4B" w:rsidRPr="007D66B6">
        <w:tab/>
        <w:t>Report of [AT118-e][225][DCCA] RRC for CPAC (Ericsson)</w:t>
      </w:r>
      <w:r w:rsidR="001A5B4B" w:rsidRPr="007D66B6">
        <w:tab/>
      </w:r>
      <w:r w:rsidR="001A5B4B" w:rsidRPr="007D66B6">
        <w:tab/>
        <w:t>Ericsson</w:t>
      </w:r>
      <w:r w:rsidR="001A5B4B" w:rsidRPr="007D66B6">
        <w:tab/>
        <w:t>discussion</w:t>
      </w:r>
      <w:r w:rsidR="001A5B4B" w:rsidRPr="007D66B6">
        <w:tab/>
        <w:t>Rel-17</w:t>
      </w:r>
      <w:r w:rsidR="001A5B4B" w:rsidRPr="007D66B6">
        <w:tab/>
        <w:t>LTE_NR_DC_enh2-Core</w:t>
      </w:r>
      <w:r w:rsidR="001A5B4B" w:rsidRPr="007D66B6">
        <w:tab/>
        <w:t>Late</w:t>
      </w:r>
    </w:p>
    <w:p w14:paraId="2691B713" w14:textId="5044FB9F"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Revised in </w:t>
      </w:r>
      <w:hyperlink r:id="rId977" w:history="1">
        <w:r w:rsidR="00916E86">
          <w:rPr>
            <w:rStyle w:val="Hyperlink"/>
          </w:rPr>
          <w:t>R2-2206365</w:t>
        </w:r>
      </w:hyperlink>
      <w:r w:rsidRPr="007D66B6">
        <w:t xml:space="preserve"> to account for missing comments from Samsung</w:t>
      </w:r>
    </w:p>
    <w:p w14:paraId="3F291E75" w14:textId="30817419" w:rsidR="001A5B4B" w:rsidRPr="007D66B6" w:rsidRDefault="00916E86" w:rsidP="001A5B4B">
      <w:pPr>
        <w:pStyle w:val="Doc-title"/>
      </w:pPr>
      <w:hyperlink r:id="rId978" w:history="1">
        <w:r>
          <w:rPr>
            <w:rStyle w:val="Hyperlink"/>
          </w:rPr>
          <w:t>R2-2206365</w:t>
        </w:r>
      </w:hyperlink>
      <w:r w:rsidR="001A5B4B" w:rsidRPr="007D66B6">
        <w:tab/>
        <w:t>Report of [AT118-e][225][DCCA] RRC for CPAC (Ericsson)</w:t>
      </w:r>
      <w:r w:rsidR="001A5B4B" w:rsidRPr="007D66B6">
        <w:tab/>
      </w:r>
      <w:r w:rsidR="001A5B4B" w:rsidRPr="007D66B6">
        <w:tab/>
        <w:t>Ericsson</w:t>
      </w:r>
      <w:r w:rsidR="001A5B4B" w:rsidRPr="007D66B6">
        <w:tab/>
        <w:t>discussion</w:t>
      </w:r>
      <w:r w:rsidR="001A5B4B" w:rsidRPr="007D66B6">
        <w:tab/>
        <w:t>Rel-17</w:t>
      </w:r>
      <w:r w:rsidR="001A5B4B" w:rsidRPr="007D66B6">
        <w:tab/>
        <w:t>LTE_NR_DC_enh2-Core</w:t>
      </w:r>
      <w:r w:rsidR="001A5B4B" w:rsidRPr="007D66B6">
        <w:tab/>
        <w:t>Late</w:t>
      </w:r>
    </w:p>
    <w:bookmarkEnd w:id="286"/>
    <w:p w14:paraId="27823E14" w14:textId="77777777" w:rsidR="001A5B4B" w:rsidRPr="007D66B6" w:rsidRDefault="001A5B4B" w:rsidP="001A5B4B">
      <w:pPr>
        <w:pStyle w:val="Doc-text2"/>
        <w:rPr>
          <w:i/>
        </w:rPr>
      </w:pPr>
    </w:p>
    <w:p w14:paraId="4A945B5C" w14:textId="77777777" w:rsidR="001A5B4B" w:rsidRPr="007D66B6" w:rsidRDefault="001A5B4B" w:rsidP="001A5B4B">
      <w:pPr>
        <w:pStyle w:val="Doc-text2"/>
      </w:pPr>
      <w:r w:rsidRPr="007D66B6">
        <w:t>P1:</w:t>
      </w:r>
      <w:r w:rsidRPr="007D66B6">
        <w:tab/>
        <w:t>ZTE thinks this is not needed in every occurrence.</w:t>
      </w:r>
    </w:p>
    <w:p w14:paraId="3881A6F3" w14:textId="77777777" w:rsidR="001A5B4B" w:rsidRPr="007D66B6" w:rsidRDefault="001A5B4B" w:rsidP="001A5B4B">
      <w:pPr>
        <w:pStyle w:val="Doc-text2"/>
        <w:rPr>
          <w:i/>
        </w:rPr>
      </w:pPr>
    </w:p>
    <w:p w14:paraId="60EE798A" w14:textId="2CA469B2"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Correct RIL E022 and use </w:t>
      </w:r>
      <w:hyperlink r:id="rId979" w:history="1">
        <w:r w:rsidR="00916E86">
          <w:rPr>
            <w:rStyle w:val="Hyperlink"/>
          </w:rPr>
          <w:t>R2-2206116</w:t>
        </w:r>
      </w:hyperlink>
      <w:r w:rsidRPr="007D66B6">
        <w:t xml:space="preserve"> as baseline for the correction (add one more line with the text “remove all the entries within VarConditionalReconfiguration as specified in TS 36.331 [10] clause 5.3.5.9.6, if any;”)</w:t>
      </w:r>
    </w:p>
    <w:p w14:paraId="37B984FD" w14:textId="77777777" w:rsidR="001A5B4B" w:rsidRPr="007D66B6" w:rsidRDefault="001A5B4B" w:rsidP="001A5B4B">
      <w:pPr>
        <w:pStyle w:val="Doc-text2"/>
        <w:rPr>
          <w:i/>
        </w:rPr>
      </w:pPr>
    </w:p>
    <w:p w14:paraId="632FC04A" w14:textId="57240CC9"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Correct RIL E024 and use </w:t>
      </w:r>
      <w:hyperlink r:id="rId980" w:history="1">
        <w:r w:rsidR="00916E86">
          <w:rPr>
            <w:rStyle w:val="Hyperlink"/>
          </w:rPr>
          <w:t>R2-2206116</w:t>
        </w:r>
      </w:hyperlink>
      <w:r w:rsidRPr="007D66B6">
        <w:t xml:space="preserve"> as baseline for the correction (clarify that both MCG and SCG measurement configurations for conditional reconfigurations are released.).</w:t>
      </w:r>
    </w:p>
    <w:p w14:paraId="39F0C3AE" w14:textId="77777777" w:rsidR="001A5B4B" w:rsidRPr="007D66B6" w:rsidRDefault="001A5B4B" w:rsidP="001A5B4B">
      <w:pPr>
        <w:pStyle w:val="Doc-text2"/>
      </w:pPr>
    </w:p>
    <w:p w14:paraId="648FBA28" w14:textId="5DD4543B"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Correct RIL E023 and use </w:t>
      </w:r>
      <w:hyperlink r:id="rId981" w:history="1">
        <w:r w:rsidR="00916E86">
          <w:rPr>
            <w:rStyle w:val="Hyperlink"/>
          </w:rPr>
          <w:t>R2-2206116</w:t>
        </w:r>
      </w:hyperlink>
      <w:r w:rsidRPr="007D66B6">
        <w:t xml:space="preserve"> as baseline for the correction.</w:t>
      </w:r>
    </w:p>
    <w:p w14:paraId="78E58976" w14:textId="77777777" w:rsidR="001A5B4B" w:rsidRPr="007D66B6" w:rsidRDefault="001A5B4B" w:rsidP="001A5B4B">
      <w:pPr>
        <w:pStyle w:val="Doc-text2"/>
        <w:rPr>
          <w:i/>
        </w:rPr>
      </w:pPr>
    </w:p>
    <w:p w14:paraId="18D77A84" w14:textId="23EC8E30"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CPA and DAPS are not supported together. The TP for proposal 3 in </w:t>
      </w:r>
      <w:hyperlink r:id="rId982" w:history="1">
        <w:r w:rsidR="00916E86">
          <w:rPr>
            <w:rStyle w:val="Hyperlink"/>
          </w:rPr>
          <w:t>R2-2205445</w:t>
        </w:r>
      </w:hyperlink>
      <w:r w:rsidRPr="007D66B6">
        <w:t xml:space="preserve"> is used baseline for the correction.</w:t>
      </w:r>
    </w:p>
    <w:p w14:paraId="1D83DD2B" w14:textId="77777777" w:rsidR="001A5B4B" w:rsidRPr="007D66B6" w:rsidRDefault="001A5B4B" w:rsidP="001A5B4B">
      <w:pPr>
        <w:pStyle w:val="Doc-text2"/>
        <w:rPr>
          <w:i/>
        </w:rPr>
      </w:pPr>
    </w:p>
    <w:p w14:paraId="66C86B79"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RIL H110 (cannot use MCG reconfigurationWithSync for CPC) is not corrected. The issue is solved by network implementation.</w:t>
      </w:r>
    </w:p>
    <w:p w14:paraId="31CFEB48"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RIL Z003 (presence of triggercondition(SN)) is not corrected.</w:t>
      </w:r>
    </w:p>
    <w:p w14:paraId="1081F955"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RIL Z004 (using normal events for execution condition) is not pursued.</w:t>
      </w:r>
    </w:p>
    <w:p w14:paraId="6546F2FD"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Correct RIL V197 (replicate a not for NR-DC).</w:t>
      </w:r>
    </w:p>
    <w:p w14:paraId="6DE4CE31" w14:textId="7C8D7AD5"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Correct issue (not perform measurements for conditional events not used as execution condition) RIL E029. The TP in </w:t>
      </w:r>
      <w:hyperlink r:id="rId983" w:history="1">
        <w:r w:rsidR="00916E86">
          <w:rPr>
            <w:rStyle w:val="Hyperlink"/>
          </w:rPr>
          <w:t>R2-2206116</w:t>
        </w:r>
      </w:hyperlink>
      <w:r w:rsidRPr="007D66B6">
        <w:t xml:space="preserve"> is used as baseline.</w:t>
      </w:r>
    </w:p>
    <w:p w14:paraId="7DC7186C"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RIL H067 (remove ToReleaseList in INM) is not corrected, i.e. keep specification unchanged.</w:t>
      </w:r>
    </w:p>
    <w:p w14:paraId="5A00D35B"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RIL E021 (remove max nuber of CPC candidates in INM) is not corrected.</w:t>
      </w:r>
    </w:p>
    <w:p w14:paraId="6CB9281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RIL Z007 (presence of condExecutionCond(SCG)) is not corrected.</w:t>
      </w:r>
    </w:p>
    <w:p w14:paraId="1643F8FD" w14:textId="77777777" w:rsidR="001A5B4B" w:rsidRPr="007D66B6" w:rsidRDefault="001A5B4B" w:rsidP="001A5B4B">
      <w:pPr>
        <w:pStyle w:val="Doc-text2"/>
      </w:pPr>
    </w:p>
    <w:p w14:paraId="48B3B47D" w14:textId="77777777" w:rsidR="001A5B4B" w:rsidRPr="007D66B6" w:rsidRDefault="001A5B4B" w:rsidP="001A5B4B">
      <w:pPr>
        <w:pStyle w:val="Doc-text2"/>
      </w:pPr>
    </w:p>
    <w:p w14:paraId="311FEA31" w14:textId="77777777" w:rsidR="001A5B4B" w:rsidRPr="007D66B6" w:rsidRDefault="001A5B4B" w:rsidP="001A5B4B">
      <w:pPr>
        <w:pStyle w:val="Doc-text2"/>
      </w:pPr>
    </w:p>
    <w:p w14:paraId="306817EB" w14:textId="77777777" w:rsidR="001A5B4B" w:rsidRPr="007D66B6" w:rsidRDefault="001A5B4B" w:rsidP="001A5B4B">
      <w:pPr>
        <w:pStyle w:val="Doc-text2"/>
      </w:pPr>
    </w:p>
    <w:p w14:paraId="246A5C1A" w14:textId="77777777" w:rsidR="001A5B4B" w:rsidRPr="007D66B6" w:rsidRDefault="001A5B4B" w:rsidP="001A5B4B">
      <w:pPr>
        <w:pStyle w:val="Heading3"/>
      </w:pPr>
      <w:bookmarkStart w:id="287" w:name="_Toc105622187"/>
      <w:bookmarkStart w:id="288" w:name="_Toc111585445"/>
      <w:bookmarkEnd w:id="285"/>
      <w:r w:rsidRPr="007D66B6">
        <w:t>6.2.4</w:t>
      </w:r>
      <w:r w:rsidRPr="007D66B6">
        <w:tab/>
        <w:t>Temporary RS for SCell activation</w:t>
      </w:r>
      <w:bookmarkEnd w:id="287"/>
      <w:bookmarkEnd w:id="288"/>
      <w:r w:rsidRPr="007D66B6">
        <w:t xml:space="preserve"> </w:t>
      </w:r>
    </w:p>
    <w:p w14:paraId="1F5C2119" w14:textId="77777777" w:rsidR="001A5B4B" w:rsidRPr="007D66B6" w:rsidRDefault="001A5B4B" w:rsidP="001A5B4B">
      <w:pPr>
        <w:pStyle w:val="Comments"/>
      </w:pPr>
      <w:r w:rsidRPr="007D66B6">
        <w:t>Including essential corrections to of temporary RS for SCell activation. Proposals that do not provide Stage-3 details will not be treated.</w:t>
      </w:r>
    </w:p>
    <w:p w14:paraId="2C6E72C8" w14:textId="77777777" w:rsidR="001A5B4B" w:rsidRPr="007D66B6" w:rsidRDefault="001A5B4B" w:rsidP="001A5B4B">
      <w:pPr>
        <w:pStyle w:val="Comments"/>
      </w:pPr>
    </w:p>
    <w:p w14:paraId="24362D10" w14:textId="77777777" w:rsidR="001A5B4B" w:rsidRPr="007D66B6" w:rsidRDefault="001A5B4B" w:rsidP="001A5B4B">
      <w:pPr>
        <w:pStyle w:val="BoldComments"/>
      </w:pPr>
      <w:r w:rsidRPr="007D66B6">
        <w:t>By Web Conf (2nd Week Wednesday) (1)</w:t>
      </w:r>
    </w:p>
    <w:p w14:paraId="4D6B8073" w14:textId="77777777" w:rsidR="001A5B4B" w:rsidRPr="007D66B6" w:rsidRDefault="001A5B4B" w:rsidP="001A5B4B">
      <w:pPr>
        <w:pStyle w:val="Comments"/>
      </w:pPr>
      <w:r w:rsidRPr="007D66B6">
        <w:t>Can R15 MAC CE be used when TRS are configured for SCell activation?</w:t>
      </w:r>
    </w:p>
    <w:p w14:paraId="302B9A1D" w14:textId="6900E170" w:rsidR="001A5B4B" w:rsidRPr="007D66B6" w:rsidRDefault="00916E86" w:rsidP="001A5B4B">
      <w:pPr>
        <w:pStyle w:val="Doc-title"/>
      </w:pPr>
      <w:hyperlink r:id="rId984" w:history="1">
        <w:r>
          <w:rPr>
            <w:rStyle w:val="Hyperlink"/>
          </w:rPr>
          <w:t>R2-2204978</w:t>
        </w:r>
      </w:hyperlink>
      <w:r w:rsidR="001A5B4B" w:rsidRPr="007D66B6">
        <w:tab/>
        <w:t>Leftover issues for TRS based SCell activation</w:t>
      </w:r>
      <w:r w:rsidR="001A5B4B" w:rsidRPr="007D66B6">
        <w:tab/>
        <w:t>Samsung</w:t>
      </w:r>
      <w:r w:rsidR="001A5B4B" w:rsidRPr="007D66B6">
        <w:tab/>
        <w:t>discussion</w:t>
      </w:r>
      <w:r w:rsidR="001A5B4B" w:rsidRPr="007D66B6">
        <w:tab/>
        <w:t>Rel-17</w:t>
      </w:r>
      <w:r w:rsidR="001A5B4B" w:rsidRPr="007D66B6">
        <w:tab/>
        <w:t>LTE_NR_DC_enh2-Core</w:t>
      </w:r>
    </w:p>
    <w:p w14:paraId="13C41850" w14:textId="77777777" w:rsidR="001A5B4B" w:rsidRPr="007D66B6" w:rsidRDefault="001A5B4B" w:rsidP="001A5B4B">
      <w:pPr>
        <w:pStyle w:val="Doc-text2"/>
        <w:rPr>
          <w:i/>
          <w:iCs/>
        </w:rPr>
      </w:pPr>
      <w:r w:rsidRPr="007D66B6">
        <w:rPr>
          <w:i/>
          <w:iCs/>
        </w:rPr>
        <w:t xml:space="preserve">Proposal 1. Rel-15 SCell activation/deactivation MAC CE is not used if a SCell is configured with TRS. </w:t>
      </w:r>
    </w:p>
    <w:p w14:paraId="64E57D5E" w14:textId="77777777" w:rsidR="001A5B4B" w:rsidRPr="007D66B6" w:rsidRDefault="001A5B4B" w:rsidP="001A5B4B">
      <w:pPr>
        <w:pStyle w:val="Doc-text2"/>
      </w:pPr>
      <w:r w:rsidRPr="007D66B6">
        <w:t>-</w:t>
      </w:r>
      <w:r w:rsidRPr="007D66B6">
        <w:tab/>
        <w:t>Nokia wonders why we would not allow using legacy MAC CE? Samsung clarifies it's not clear which TRS is used. Thinks if TRS are configured, they would always be used. Samsung thinks we would then need to clarify what happens. Apple supports P1.</w:t>
      </w:r>
    </w:p>
    <w:p w14:paraId="530763DA" w14:textId="77777777" w:rsidR="001A5B4B" w:rsidRPr="007D66B6" w:rsidRDefault="001A5B4B" w:rsidP="001A5B4B">
      <w:pPr>
        <w:pStyle w:val="Doc-text2"/>
      </w:pPr>
      <w:r w:rsidRPr="007D66B6">
        <w:t>-</w:t>
      </w:r>
      <w:r w:rsidRPr="007D66B6">
        <w:tab/>
        <w:t>Intel thinks if R15 MAC CE is used, no TRS is activated. LGE agrees.</w:t>
      </w:r>
    </w:p>
    <w:p w14:paraId="5D8E80D4" w14:textId="77777777" w:rsidR="001A5B4B" w:rsidRPr="007D66B6" w:rsidRDefault="001A5B4B" w:rsidP="001A5B4B">
      <w:pPr>
        <w:pStyle w:val="Doc-text2"/>
      </w:pPr>
      <w:r w:rsidRPr="007D66B6">
        <w:t>-</w:t>
      </w:r>
      <w:r w:rsidRPr="007D66B6">
        <w:tab/>
        <w:t>Huawei wonders how does the MN knows about SCG SCells? does MN know SN has configured those?</w:t>
      </w:r>
    </w:p>
    <w:p w14:paraId="3EF12EAA" w14:textId="77777777" w:rsidR="001A5B4B" w:rsidRPr="007D66B6" w:rsidRDefault="001A5B4B" w:rsidP="001A5B4B">
      <w:pPr>
        <w:pStyle w:val="Doc-text2"/>
      </w:pPr>
      <w:r w:rsidRPr="007D66B6">
        <w:t>-</w:t>
      </w:r>
      <w:r w:rsidRPr="007D66B6">
        <w:tab/>
        <w:t>LGE thinks this is the same as PDCP duplication in R16. Nokia thinks that is different since the number of legs changed.</w:t>
      </w:r>
    </w:p>
    <w:p w14:paraId="45980DF1"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1. If Rel-15 SCell activation/deactivation MAC CE is used when SCell is configured with TRS, UE just activates SCells as in legacy (i.e. no TRS). Can discuss if this requires clarification in RRC/MAC. If this causes problem, we can still restrict.</w:t>
      </w:r>
    </w:p>
    <w:p w14:paraId="755BBCC0" w14:textId="77777777" w:rsidR="001A5B4B" w:rsidRPr="007D66B6" w:rsidRDefault="001A5B4B" w:rsidP="001A5B4B">
      <w:pPr>
        <w:pStyle w:val="Doc-text2"/>
      </w:pPr>
    </w:p>
    <w:p w14:paraId="5B6508A9" w14:textId="77777777" w:rsidR="001A5B4B" w:rsidRPr="007D66B6" w:rsidRDefault="001A5B4B" w:rsidP="001A5B4B">
      <w:pPr>
        <w:pStyle w:val="Doc-text2"/>
        <w:rPr>
          <w:i/>
          <w:iCs/>
        </w:rPr>
      </w:pPr>
      <w:r w:rsidRPr="007D66B6">
        <w:rPr>
          <w:i/>
          <w:iCs/>
        </w:rPr>
        <w:t>Proposal 2. To support TRS based SCell activation by RRC message.</w:t>
      </w:r>
    </w:p>
    <w:p w14:paraId="4E0A1F6C" w14:textId="77777777" w:rsidR="001A5B4B" w:rsidRPr="007D66B6" w:rsidRDefault="001A5B4B" w:rsidP="001A5B4B">
      <w:pPr>
        <w:pStyle w:val="Doc-text2"/>
      </w:pPr>
      <w:r w:rsidRPr="007D66B6">
        <w:t>-</w:t>
      </w:r>
      <w:r w:rsidRPr="007D66B6">
        <w:tab/>
        <w:t>QC thinks this might require changes to delay timeline. Apple thinks we can stick to MAC CE.</w:t>
      </w:r>
    </w:p>
    <w:p w14:paraId="75645EE1"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 Do not support TRS based SCell activation by RRC message in Rel-17. Can discuss if this requires clarification in RRC/MAC.</w:t>
      </w:r>
    </w:p>
    <w:p w14:paraId="2698C61E" w14:textId="77777777" w:rsidR="001A5B4B" w:rsidRPr="007D66B6" w:rsidRDefault="001A5B4B" w:rsidP="001A5B4B">
      <w:pPr>
        <w:pStyle w:val="Doc-text2"/>
      </w:pPr>
      <w:r w:rsidRPr="007D66B6">
        <w:t>-</w:t>
      </w:r>
      <w:r w:rsidRPr="007D66B6">
        <w:tab/>
        <w:t>Huawei thinks P3 contradicts agreement 1. Nokia thinks SCell can be activated by RRC but TRS is not activated, so UE follows legacy timeline.</w:t>
      </w:r>
    </w:p>
    <w:p w14:paraId="4DF5216C"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3. Direct SCell activation via RRC doesn't suppport TRS-based SCell activation in Rel-17 (i.e. activation SCell via sCellState doesn't trigger TRS). </w:t>
      </w:r>
    </w:p>
    <w:p w14:paraId="501012BC"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Discuss details in discussion [226]</w:t>
      </w:r>
    </w:p>
    <w:p w14:paraId="13ABA2B9" w14:textId="77777777" w:rsidR="001A5B4B" w:rsidRPr="007D66B6" w:rsidRDefault="001A5B4B" w:rsidP="001A5B4B">
      <w:pPr>
        <w:pStyle w:val="Doc-text2"/>
      </w:pPr>
    </w:p>
    <w:p w14:paraId="3A8E4051" w14:textId="2DCD9E23" w:rsidR="001A5B4B" w:rsidRPr="007D66B6" w:rsidRDefault="00916E86" w:rsidP="001A5B4B">
      <w:pPr>
        <w:pStyle w:val="Doc-title"/>
      </w:pPr>
      <w:hyperlink r:id="rId985" w:history="1">
        <w:r>
          <w:rPr>
            <w:rStyle w:val="Hyperlink"/>
          </w:rPr>
          <w:t>R2-2205059</w:t>
        </w:r>
      </w:hyperlink>
      <w:r w:rsidR="001A5B4B" w:rsidRPr="007D66B6">
        <w:tab/>
        <w:t>Discussion on Temporary RS activation for fast SCell activation</w:t>
      </w:r>
      <w:r w:rsidR="001A5B4B" w:rsidRPr="007D66B6">
        <w:tab/>
        <w:t>vivo</w:t>
      </w:r>
      <w:r w:rsidR="001A5B4B" w:rsidRPr="007D66B6">
        <w:tab/>
        <w:t>discussion</w:t>
      </w:r>
      <w:r w:rsidR="001A5B4B" w:rsidRPr="007D66B6">
        <w:tab/>
        <w:t>Rel-17</w:t>
      </w:r>
      <w:r w:rsidR="001A5B4B" w:rsidRPr="007D66B6">
        <w:tab/>
        <w:t>LTE_NR_DC_enh2-Core</w:t>
      </w:r>
    </w:p>
    <w:p w14:paraId="7E46243C" w14:textId="77777777" w:rsidR="001A5B4B" w:rsidRPr="007D66B6" w:rsidRDefault="001A5B4B" w:rsidP="001A5B4B">
      <w:pPr>
        <w:pStyle w:val="Doc-text2"/>
        <w:rPr>
          <w:i/>
          <w:iCs/>
        </w:rPr>
      </w:pPr>
      <w:r w:rsidRPr="007D66B6">
        <w:rPr>
          <w:i/>
          <w:iCs/>
        </w:rPr>
        <w:t>Observation 1</w:t>
      </w:r>
      <w:r w:rsidRPr="007D66B6">
        <w:rPr>
          <w:i/>
          <w:iCs/>
        </w:rPr>
        <w:tab/>
        <w:t>There is no functionality impact if an R15 SCell Activation/Deactivation MAC CE or an R17 Enhanced SCell Activation/Deactivation MAC CE is received by the UE after the transmitted TRS burst(s) indicated by a former R17 Enhanced SCell Activation/Deactivation MAC CE.</w:t>
      </w:r>
    </w:p>
    <w:p w14:paraId="63E91691" w14:textId="77777777" w:rsidR="001A5B4B" w:rsidRPr="007D66B6" w:rsidRDefault="001A5B4B" w:rsidP="001A5B4B">
      <w:pPr>
        <w:pStyle w:val="Doc-text2"/>
        <w:rPr>
          <w:i/>
          <w:iCs/>
        </w:rPr>
      </w:pPr>
      <w:r w:rsidRPr="007D66B6">
        <w:rPr>
          <w:i/>
          <w:iCs/>
        </w:rPr>
        <w:t>Observation 2</w:t>
      </w:r>
      <w:r w:rsidRPr="007D66B6">
        <w:rPr>
          <w:i/>
          <w:iCs/>
        </w:rPr>
        <w:tab/>
        <w:t xml:space="preserve">There is no functionality impact if an R15 SCell Activation/Deactivation MAC CE is received by the UE before the transmitted TRS burst(s) indicated by a former R17 Enhanced SCell Activation/Deactivation MAC CE. </w:t>
      </w:r>
    </w:p>
    <w:p w14:paraId="0013B3CA" w14:textId="77777777" w:rsidR="001A5B4B" w:rsidRPr="007D66B6" w:rsidRDefault="001A5B4B" w:rsidP="001A5B4B">
      <w:pPr>
        <w:pStyle w:val="Doc-text2"/>
        <w:rPr>
          <w:i/>
          <w:iCs/>
        </w:rPr>
      </w:pPr>
      <w:r w:rsidRPr="007D66B6">
        <w:rPr>
          <w:i/>
          <w:iCs/>
        </w:rPr>
        <w:t>Observation 3</w:t>
      </w:r>
      <w:r w:rsidRPr="007D66B6">
        <w:rPr>
          <w:i/>
          <w:iCs/>
        </w:rPr>
        <w:tab/>
        <w:t>When the network does not use the TRS for fast SCell activation, R15 MAC CE can be used for SCell activation/deactivation to save some bits.</w:t>
      </w:r>
    </w:p>
    <w:p w14:paraId="0EE4EA35" w14:textId="77777777" w:rsidR="001A5B4B" w:rsidRPr="007D66B6" w:rsidRDefault="001A5B4B" w:rsidP="001A5B4B">
      <w:pPr>
        <w:pStyle w:val="Doc-text2"/>
        <w:rPr>
          <w:i/>
          <w:iCs/>
        </w:rPr>
      </w:pPr>
      <w:r w:rsidRPr="007D66B6">
        <w:rPr>
          <w:i/>
          <w:iCs/>
        </w:rPr>
        <w:t>Observation 4</w:t>
      </w:r>
      <w:r w:rsidRPr="007D66B6">
        <w:rPr>
          <w:i/>
          <w:iCs/>
        </w:rPr>
        <w:tab/>
        <w:t>Clarification is needed for the case when the UE receives a second R17 MAC CE before the TRS burst(s) indicated by a first R17 MAC CE where the second R17 MAC CE indicates Ci=1 &amp; “TRS ID for Ci”=0 for the SCell Ci.</w:t>
      </w:r>
    </w:p>
    <w:p w14:paraId="7EF9B1F7" w14:textId="77777777" w:rsidR="001A5B4B" w:rsidRPr="007D66B6" w:rsidRDefault="001A5B4B" w:rsidP="001A5B4B">
      <w:pPr>
        <w:pStyle w:val="Doc-text2"/>
        <w:rPr>
          <w:i/>
          <w:iCs/>
        </w:rPr>
      </w:pPr>
      <w:r w:rsidRPr="007D66B6">
        <w:rPr>
          <w:i/>
          <w:iCs/>
        </w:rPr>
        <w:t>Proposal 1</w:t>
      </w:r>
      <w:r w:rsidRPr="007D66B6">
        <w:rPr>
          <w:i/>
          <w:iCs/>
        </w:rPr>
        <w:tab/>
        <w:t>Either R15 SCell Activation/Deactivation MAC CE or R17 Enhanced SCell Activation/Deactivation MAC CE can be used for SCell activation/deactivation when TRS configuration is configured for any SCell, i.e. no spec impact for the legacy R15 SCell Activation/Deactivation MAC CE.</w:t>
      </w:r>
    </w:p>
    <w:p w14:paraId="4C2D5FDD" w14:textId="77777777" w:rsidR="001A5B4B" w:rsidRPr="007D66B6" w:rsidRDefault="001A5B4B" w:rsidP="001A5B4B">
      <w:pPr>
        <w:pStyle w:val="Doc-text2"/>
        <w:rPr>
          <w:i/>
          <w:iCs/>
        </w:rPr>
      </w:pPr>
      <w:r w:rsidRPr="007D66B6">
        <w:rPr>
          <w:i/>
          <w:iCs/>
        </w:rPr>
        <w:t>Proposal 2</w:t>
      </w:r>
      <w:r w:rsidRPr="007D66B6">
        <w:rPr>
          <w:i/>
          <w:iCs/>
        </w:rPr>
        <w:tab/>
        <w:t>Adopt the TP in the Annex to keep aligned comprehension for the network and the UE when the UE receives a second R17 MAC CE before the TRS burst(s) indicated by a first R17 MAC CE where the second R17 MAC CE indicates Ci=1 &amp; “TRS ID for Ci”=0 for the SCell Ci.</w:t>
      </w:r>
    </w:p>
    <w:p w14:paraId="03C370CA" w14:textId="77777777" w:rsidR="001A5B4B" w:rsidRPr="007D66B6" w:rsidRDefault="001A5B4B" w:rsidP="001A5B4B">
      <w:pPr>
        <w:pStyle w:val="Comments"/>
      </w:pPr>
    </w:p>
    <w:p w14:paraId="7BCA9E24" w14:textId="77777777" w:rsidR="001A5B4B" w:rsidRPr="007D66B6" w:rsidRDefault="001A5B4B" w:rsidP="001A5B4B">
      <w:pPr>
        <w:pStyle w:val="BoldComments"/>
      </w:pPr>
      <w:r w:rsidRPr="007D66B6">
        <w:t>By Web Conf (2nd Week Wednesday) (1)</w:t>
      </w:r>
    </w:p>
    <w:p w14:paraId="2721C417" w14:textId="7D4698FD" w:rsidR="001A5B4B" w:rsidRPr="007D66B6" w:rsidRDefault="001A5B4B" w:rsidP="001A5B4B">
      <w:pPr>
        <w:pStyle w:val="Comments"/>
      </w:pPr>
      <w:r w:rsidRPr="007D66B6">
        <w:t xml:space="preserve">AP CSI-RS triggering offset (related to the RAN1 LS </w:t>
      </w:r>
      <w:hyperlink r:id="rId986" w:history="1">
        <w:r w:rsidR="00916E86">
          <w:rPr>
            <w:rStyle w:val="Hyperlink"/>
          </w:rPr>
          <w:t>R2-2204435</w:t>
        </w:r>
      </w:hyperlink>
      <w:r w:rsidRPr="007D66B6">
        <w:t>):</w:t>
      </w:r>
    </w:p>
    <w:p w14:paraId="556C6751" w14:textId="24CF2B0A" w:rsidR="001A5B4B" w:rsidRPr="007D66B6" w:rsidRDefault="00916E86" w:rsidP="001A5B4B">
      <w:pPr>
        <w:pStyle w:val="Doc-title"/>
      </w:pPr>
      <w:hyperlink r:id="rId987" w:history="1">
        <w:r>
          <w:rPr>
            <w:rStyle w:val="Hyperlink"/>
          </w:rPr>
          <w:t>R2-2205505</w:t>
        </w:r>
      </w:hyperlink>
      <w:r w:rsidR="001A5B4B" w:rsidRPr="007D66B6">
        <w:tab/>
        <w:t>[E067][E068] TRS-based SCell activation</w:t>
      </w:r>
      <w:r w:rsidR="001A5B4B" w:rsidRPr="007D66B6">
        <w:tab/>
        <w:t>Ericsson</w:t>
      </w:r>
      <w:r w:rsidR="001A5B4B" w:rsidRPr="007D66B6">
        <w:tab/>
        <w:t>discussion</w:t>
      </w:r>
    </w:p>
    <w:p w14:paraId="3AC47AC6" w14:textId="77777777" w:rsidR="001A5B4B" w:rsidRPr="007D66B6" w:rsidRDefault="001A5B4B" w:rsidP="001A5B4B">
      <w:pPr>
        <w:pStyle w:val="Doc-text2"/>
        <w:rPr>
          <w:i/>
          <w:iCs/>
        </w:rPr>
      </w:pPr>
      <w:r w:rsidRPr="007D66B6">
        <w:rPr>
          <w:i/>
          <w:iCs/>
        </w:rPr>
        <w:t>Proposal 1</w:t>
      </w:r>
      <w:r w:rsidRPr="007D66B6">
        <w:rPr>
          <w:i/>
          <w:iCs/>
        </w:rPr>
        <w:tab/>
        <w:t>Network is allowed to configure one NZP-CSI-RS-ResourceSet for both MAC CE activation and DCI activation.</w:t>
      </w:r>
    </w:p>
    <w:p w14:paraId="1EA6CA6F" w14:textId="77777777" w:rsidR="001A5B4B" w:rsidRPr="007D66B6" w:rsidRDefault="001A5B4B" w:rsidP="001A5B4B">
      <w:pPr>
        <w:pStyle w:val="Doc-text2"/>
        <w:rPr>
          <w:i/>
          <w:iCs/>
        </w:rPr>
      </w:pPr>
      <w:r w:rsidRPr="007D66B6">
        <w:rPr>
          <w:i/>
          <w:iCs/>
        </w:rPr>
        <w:lastRenderedPageBreak/>
        <w:t>Proposal 2</w:t>
      </w:r>
      <w:r w:rsidRPr="007D66B6">
        <w:rPr>
          <w:i/>
          <w:iCs/>
        </w:rPr>
        <w:tab/>
        <w:t>Add a new field aperiodicTriggeringOffsetL2-r17 in the IE NZP-CSI-RS-ResourceSet to indicate triggering offset of CSI-RS tracking activated by MAC CE.</w:t>
      </w:r>
    </w:p>
    <w:p w14:paraId="7FB0C941" w14:textId="77777777" w:rsidR="001A5B4B" w:rsidRPr="007D66B6" w:rsidRDefault="001A5B4B" w:rsidP="001A5B4B">
      <w:pPr>
        <w:pStyle w:val="Doc-text2"/>
      </w:pPr>
      <w:r w:rsidRPr="007D66B6">
        <w:t>-</w:t>
      </w:r>
      <w:r w:rsidRPr="007D66B6">
        <w:tab/>
        <w:t>Huawei is not sure what this means in terms of specification change? Ericsson clarifies this is using the R16 and R17 offsets in the same NZP CSI-RS resource. It wasn't clear what RAN1 wanted. Huawei thinks the OPPO proposal implies similar behaviour.</w:t>
      </w:r>
    </w:p>
    <w:p w14:paraId="3C25C703" w14:textId="77777777" w:rsidR="001A5B4B" w:rsidRPr="007D66B6" w:rsidRDefault="001A5B4B" w:rsidP="001A5B4B">
      <w:pPr>
        <w:pStyle w:val="Doc-text2"/>
      </w:pPr>
      <w:r w:rsidRPr="007D66B6">
        <w:t>-</w:t>
      </w:r>
      <w:r w:rsidRPr="007D66B6">
        <w:tab/>
        <w:t>LGE thinks RAN1 just suggested two options: Either new parameter or reuse existing one. Thinks we should do the latter. QC agrees there could be two options.</w:t>
      </w:r>
    </w:p>
    <w:p w14:paraId="1050966F" w14:textId="77777777" w:rsidR="001A5B4B" w:rsidRPr="007D66B6" w:rsidRDefault="001A5B4B" w:rsidP="001A5B4B">
      <w:pPr>
        <w:pStyle w:val="Doc-text2"/>
      </w:pPr>
    </w:p>
    <w:p w14:paraId="7EA7D9B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1</w:t>
      </w:r>
      <w:r w:rsidRPr="007D66B6">
        <w:tab/>
        <w:t>Network is allowed to configure one NZP-CSI-RS-ResourceSet for both MAC CE activation and DCI activation.</w:t>
      </w:r>
    </w:p>
    <w:p w14:paraId="085846EE"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2-1</w:t>
      </w:r>
      <w:r w:rsidRPr="007D66B6">
        <w:tab/>
        <w:t>Add a new field aperiodicTriggeringOffsetL2-r17 in the IE NZP-CSI-RS-ResourceSet to indicate triggering offset of CSI-RS tracking activated by MAC CE.</w:t>
      </w:r>
    </w:p>
    <w:p w14:paraId="3DA5DF45"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2-2</w:t>
      </w:r>
      <w:r w:rsidRPr="007D66B6">
        <w:tab/>
        <w:t>Configure only one TCI-state instead of TCI state list.</w:t>
      </w:r>
    </w:p>
    <w:p w14:paraId="1F73267F" w14:textId="612E8F76" w:rsidR="001A5B4B" w:rsidRPr="007D66B6" w:rsidRDefault="001A5B4B" w:rsidP="001A5B4B">
      <w:pPr>
        <w:pStyle w:val="Agreement"/>
        <w:tabs>
          <w:tab w:val="clear" w:pos="9990"/>
        </w:tabs>
        <w:overflowPunct/>
        <w:autoSpaceDE/>
        <w:autoSpaceDN/>
        <w:adjustRightInd/>
        <w:ind w:left="1619" w:hanging="360"/>
        <w:textAlignment w:val="auto"/>
      </w:pPr>
      <w:r w:rsidRPr="007D66B6">
        <w:t>3</w:t>
      </w:r>
      <w:r w:rsidRPr="007D66B6">
        <w:tab/>
        <w:t xml:space="preserve">Use the TP in the Annex of </w:t>
      </w:r>
      <w:hyperlink r:id="rId988" w:history="1">
        <w:r w:rsidR="00916E86">
          <w:rPr>
            <w:rStyle w:val="Hyperlink"/>
          </w:rPr>
          <w:t>R2-2205505</w:t>
        </w:r>
      </w:hyperlink>
      <w:r w:rsidRPr="007D66B6">
        <w:t xml:space="preserve"> as baseline in discussion [226]</w:t>
      </w:r>
    </w:p>
    <w:p w14:paraId="1F98941B" w14:textId="77777777" w:rsidR="001A5B4B" w:rsidRPr="007D66B6" w:rsidRDefault="001A5B4B" w:rsidP="001A5B4B">
      <w:pPr>
        <w:pStyle w:val="Doc-text2"/>
        <w:rPr>
          <w:i/>
          <w:iCs/>
        </w:rPr>
      </w:pPr>
    </w:p>
    <w:p w14:paraId="3B768B9A" w14:textId="323A1190" w:rsidR="001A5B4B" w:rsidRPr="007D66B6" w:rsidRDefault="00916E86" w:rsidP="001A5B4B">
      <w:pPr>
        <w:pStyle w:val="Doc-title"/>
      </w:pPr>
      <w:hyperlink r:id="rId989" w:history="1">
        <w:r>
          <w:rPr>
            <w:rStyle w:val="Hyperlink"/>
          </w:rPr>
          <w:t>R2-2204610</w:t>
        </w:r>
      </w:hyperlink>
      <w:r w:rsidR="001A5B4B" w:rsidRPr="007D66B6">
        <w:tab/>
        <w:t>[RIL-O405]-38331CR Corrections on TRS based SCell activation</w:t>
      </w:r>
      <w:r w:rsidR="001A5B4B" w:rsidRPr="007D66B6">
        <w:tab/>
        <w:t>OPPO</w:t>
      </w:r>
      <w:r w:rsidR="001A5B4B" w:rsidRPr="007D66B6">
        <w:tab/>
        <w:t>CR</w:t>
      </w:r>
      <w:r w:rsidR="001A5B4B" w:rsidRPr="007D66B6">
        <w:tab/>
        <w:t>Rel-17</w:t>
      </w:r>
      <w:r w:rsidR="001A5B4B" w:rsidRPr="007D66B6">
        <w:tab/>
        <w:t>38.331</w:t>
      </w:r>
      <w:r w:rsidR="001A5B4B" w:rsidRPr="007D66B6">
        <w:tab/>
        <w:t>17.0.0</w:t>
      </w:r>
      <w:r w:rsidR="001A5B4B" w:rsidRPr="007D66B6">
        <w:tab/>
        <w:t>2980</w:t>
      </w:r>
      <w:r w:rsidR="001A5B4B" w:rsidRPr="007D66B6">
        <w:tab/>
        <w:t>-</w:t>
      </w:r>
      <w:r w:rsidR="001A5B4B" w:rsidRPr="007D66B6">
        <w:tab/>
        <w:t>F</w:t>
      </w:r>
      <w:r w:rsidR="001A5B4B" w:rsidRPr="007D66B6">
        <w:tab/>
        <w:t>LTE_NR_DC_enh2-Core</w:t>
      </w:r>
    </w:p>
    <w:p w14:paraId="4DD66AD6" w14:textId="77777777" w:rsidR="001A5B4B" w:rsidRPr="007D66B6" w:rsidRDefault="001A5B4B" w:rsidP="001A5B4B">
      <w:pPr>
        <w:pStyle w:val="Doc-text2"/>
        <w:rPr>
          <w:i/>
          <w:iCs/>
        </w:rPr>
      </w:pPr>
      <w:r w:rsidRPr="007D66B6">
        <w:rPr>
          <w:i/>
          <w:iCs/>
        </w:rPr>
        <w:t>1.</w:t>
      </w:r>
      <w:r w:rsidRPr="007D66B6">
        <w:rPr>
          <w:i/>
          <w:iCs/>
        </w:rPr>
        <w:tab/>
        <w:t>Remove the case of the CSI-RS for tracking for fast SCell activation with two NZP CSI-RS resources in one slot.</w:t>
      </w:r>
    </w:p>
    <w:p w14:paraId="35CD700E" w14:textId="77777777" w:rsidR="001A5B4B" w:rsidRPr="007D66B6" w:rsidRDefault="001A5B4B" w:rsidP="001A5B4B">
      <w:pPr>
        <w:pStyle w:val="Doc-text2"/>
        <w:rPr>
          <w:i/>
          <w:iCs/>
        </w:rPr>
      </w:pPr>
      <w:r w:rsidRPr="007D66B6">
        <w:rPr>
          <w:i/>
          <w:iCs/>
        </w:rPr>
        <w:t>2.</w:t>
      </w:r>
      <w:r w:rsidRPr="007D66B6">
        <w:rPr>
          <w:i/>
          <w:iCs/>
        </w:rPr>
        <w:tab/>
        <w:t>Configure only one TCI-state instead of TCI state list.</w:t>
      </w:r>
    </w:p>
    <w:p w14:paraId="25509A89" w14:textId="77777777" w:rsidR="001A5B4B" w:rsidRPr="007D66B6" w:rsidRDefault="001A5B4B" w:rsidP="001A5B4B">
      <w:pPr>
        <w:pStyle w:val="Doc-text2"/>
        <w:rPr>
          <w:i/>
          <w:iCs/>
        </w:rPr>
      </w:pPr>
      <w:r w:rsidRPr="007D66B6">
        <w:rPr>
          <w:i/>
          <w:iCs/>
        </w:rPr>
        <w:t>3.</w:t>
      </w:r>
      <w:r w:rsidRPr="007D66B6">
        <w:rPr>
          <w:i/>
          <w:iCs/>
        </w:rPr>
        <w:tab/>
        <w:t>Add new IE aperiodicTriggeringOffset in SCellActivationRS-Config.</w:t>
      </w:r>
    </w:p>
    <w:p w14:paraId="20453E42" w14:textId="77777777" w:rsidR="001A5B4B" w:rsidRPr="007D66B6" w:rsidRDefault="001A5B4B" w:rsidP="001A5B4B">
      <w:pPr>
        <w:pStyle w:val="Doc-title"/>
      </w:pPr>
    </w:p>
    <w:p w14:paraId="1B721E34" w14:textId="77777777" w:rsidR="001A5B4B" w:rsidRPr="007D66B6" w:rsidRDefault="001A5B4B" w:rsidP="001A5B4B">
      <w:pPr>
        <w:pStyle w:val="BoldComments"/>
      </w:pPr>
      <w:r w:rsidRPr="007D66B6">
        <w:t xml:space="preserve">Email discussion [226] </w:t>
      </w:r>
    </w:p>
    <w:p w14:paraId="03FD7B86" w14:textId="77777777" w:rsidR="001A5B4B" w:rsidRPr="007D66B6" w:rsidRDefault="001A5B4B" w:rsidP="001A5B4B">
      <w:pPr>
        <w:pStyle w:val="EmailDiscussion"/>
        <w:overflowPunct/>
        <w:autoSpaceDE/>
        <w:autoSpaceDN/>
        <w:adjustRightInd/>
        <w:ind w:left="1619" w:hanging="360"/>
        <w:textAlignment w:val="auto"/>
      </w:pPr>
      <w:r w:rsidRPr="007D66B6">
        <w:t>[AT118-e][226][DCCA] Corrections for TRS-based Scell activation (Samsung)</w:t>
      </w:r>
    </w:p>
    <w:p w14:paraId="2E7873DC" w14:textId="77777777" w:rsidR="001A5B4B" w:rsidRPr="007D66B6" w:rsidRDefault="001A5B4B" w:rsidP="001A5B4B">
      <w:pPr>
        <w:pStyle w:val="EmailDiscussion2"/>
      </w:pPr>
      <w:r w:rsidRPr="007D66B6">
        <w:t xml:space="preserve">      Scope: Provide MAC and RRC CRs for TRS-based Scell activation based on online decisions. </w:t>
      </w:r>
    </w:p>
    <w:p w14:paraId="5E0190E4" w14:textId="4B399BD1" w:rsidR="001A5B4B" w:rsidRPr="007D66B6" w:rsidRDefault="001A5B4B" w:rsidP="001A5B4B">
      <w:pPr>
        <w:pStyle w:val="EmailDiscussion2"/>
      </w:pPr>
      <w:r w:rsidRPr="007D66B6">
        <w:tab/>
        <w:t xml:space="preserve">Intended outcome: Agreeable MAC CR in </w:t>
      </w:r>
      <w:hyperlink r:id="rId990" w:history="1">
        <w:r w:rsidR="00916E86">
          <w:rPr>
            <w:rStyle w:val="Hyperlink"/>
          </w:rPr>
          <w:t>R2-2206369</w:t>
        </w:r>
      </w:hyperlink>
      <w:r w:rsidRPr="007D66B6">
        <w:t xml:space="preserve"> and RRC CR in </w:t>
      </w:r>
      <w:hyperlink r:id="rId991" w:history="1">
        <w:r w:rsidR="00916E86">
          <w:rPr>
            <w:rStyle w:val="Hyperlink"/>
          </w:rPr>
          <w:t>R2-2206370</w:t>
        </w:r>
      </w:hyperlink>
      <w:r w:rsidRPr="007D66B6">
        <w:t>.</w:t>
      </w:r>
    </w:p>
    <w:p w14:paraId="7D207016" w14:textId="77777777" w:rsidR="001A5B4B" w:rsidRPr="007D66B6" w:rsidRDefault="001A5B4B" w:rsidP="001A5B4B">
      <w:pPr>
        <w:pStyle w:val="EmailDiscussion2"/>
      </w:pPr>
      <w:r w:rsidRPr="007D66B6">
        <w:tab/>
        <w:t>Deadline: Deadline 6 / Post-meeting email</w:t>
      </w:r>
    </w:p>
    <w:p w14:paraId="60790675" w14:textId="77777777" w:rsidR="001A5B4B" w:rsidRPr="007D66B6" w:rsidRDefault="001A5B4B" w:rsidP="001A5B4B">
      <w:pPr>
        <w:pStyle w:val="Comments"/>
      </w:pPr>
    </w:p>
    <w:bookmarkStart w:id="289" w:name="_Hlk103957573"/>
    <w:p w14:paraId="1DF9AA1F" w14:textId="1A08DF47" w:rsidR="001A5B4B" w:rsidRPr="007D66B6" w:rsidRDefault="00916E86" w:rsidP="001A5B4B">
      <w:pPr>
        <w:pStyle w:val="Doc-title"/>
      </w:pPr>
      <w:r>
        <w:rPr>
          <w:rFonts w:cs="Arial"/>
        </w:rPr>
        <w:fldChar w:fldCharType="begin"/>
      </w:r>
      <w:r>
        <w:rPr>
          <w:rFonts w:cs="Arial"/>
        </w:rPr>
        <w:instrText xml:space="preserve"> HYPERLINK "https://www.3gpp.org/ftp/TSG_RAN/WG2_RL2/TSGR2_118-e/Docs/R2-2206679.zip" </w:instrText>
      </w:r>
      <w:r>
        <w:rPr>
          <w:rFonts w:cs="Arial"/>
        </w:rPr>
      </w:r>
      <w:r>
        <w:rPr>
          <w:rFonts w:cs="Arial"/>
        </w:rPr>
        <w:fldChar w:fldCharType="separate"/>
      </w:r>
      <w:r>
        <w:rPr>
          <w:rStyle w:val="Hyperlink"/>
          <w:rFonts w:cs="Arial"/>
        </w:rPr>
        <w:t>R2-2206679</w:t>
      </w:r>
      <w:r>
        <w:rPr>
          <w:rFonts w:cs="Arial"/>
        </w:rPr>
        <w:fldChar w:fldCharType="end"/>
      </w:r>
      <w:r w:rsidR="001A5B4B" w:rsidRPr="007D66B6">
        <w:tab/>
      </w:r>
      <w:r w:rsidR="001A5B4B" w:rsidRPr="007D66B6">
        <w:rPr>
          <w:rFonts w:cs="Arial"/>
        </w:rPr>
        <w:t>Report of [AT118-e][226][DCCA] Corrections for TRS-based SCell activation (Samsung)</w:t>
      </w:r>
      <w:r w:rsidR="001A5B4B" w:rsidRPr="007D66B6">
        <w:rPr>
          <w:rFonts w:cs="Arial"/>
        </w:rPr>
        <w:tab/>
        <w:t>Samsung</w:t>
      </w:r>
      <w:r w:rsidR="001A5B4B" w:rsidRPr="007D66B6">
        <w:tab/>
        <w:t>discussion</w:t>
      </w:r>
      <w:r w:rsidR="001A5B4B" w:rsidRPr="007D66B6">
        <w:tab/>
        <w:t>Rel-17</w:t>
      </w:r>
      <w:r w:rsidR="001A5B4B" w:rsidRPr="007D66B6">
        <w:tab/>
        <w:t>LTE_NR_DC_enh2-Core</w:t>
      </w:r>
    </w:p>
    <w:p w14:paraId="0E002528"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[226] 1: Add the following NOTE to subclause 6.1.3.10 of MAC: 'If UE receives the SCell Activation/Deactivation MAC CE for an SCell configured with TRS for fast activation of the SCell, such TRS is not used for the corresponding SCell.'</w:t>
      </w:r>
    </w:p>
    <w:p w14:paraId="369E245B"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[226] 2: Add the following sentence to the field description of sCellState in RRC: 'If the field is included for an SCell configured with TRS for fast activation of the SCell, such TRS is not used for the corresponding SCell.'</w:t>
      </w:r>
    </w:p>
    <w:p w14:paraId="6BE59311" w14:textId="7D01FC27"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[226] 3: Update the RRC specification as suggested in </w:t>
      </w:r>
      <w:hyperlink r:id="rId992" w:history="1">
        <w:r w:rsidR="00916E86">
          <w:rPr>
            <w:rStyle w:val="Hyperlink"/>
          </w:rPr>
          <w:t>R2-2205505</w:t>
        </w:r>
      </w:hyperlink>
      <w:r w:rsidRPr="007D66B6">
        <w:t>.</w:t>
      </w:r>
    </w:p>
    <w:p w14:paraId="6147F579" w14:textId="23764A3A"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[226] 4: Regarding the issue in </w:t>
      </w:r>
      <w:hyperlink r:id="rId993" w:history="1">
        <w:r w:rsidR="00916E86">
          <w:rPr>
            <w:rStyle w:val="Hyperlink"/>
          </w:rPr>
          <w:t>R2-2205059</w:t>
        </w:r>
      </w:hyperlink>
      <w:r w:rsidRPr="007D66B6">
        <w:t xml:space="preserve"> (i.e. two consecutive Rel-17 MAC CEs), no specification change is needed for now. The issue can be revisited only if the proposal gets more support from other companies.</w:t>
      </w:r>
    </w:p>
    <w:p w14:paraId="20A11E5E" w14:textId="77777777" w:rsidR="001A5B4B" w:rsidRPr="007D66B6" w:rsidRDefault="001A5B4B" w:rsidP="001A5B4B">
      <w:pPr>
        <w:pStyle w:val="Doc-text2"/>
      </w:pPr>
    </w:p>
    <w:p w14:paraId="6016B5D7" w14:textId="5C1FFB97" w:rsidR="001A5B4B" w:rsidRPr="007D66B6" w:rsidRDefault="00916E86" w:rsidP="001A5B4B">
      <w:pPr>
        <w:pStyle w:val="Doc-title"/>
      </w:pPr>
      <w:hyperlink r:id="rId994" w:history="1">
        <w:r>
          <w:rPr>
            <w:rStyle w:val="Hyperlink"/>
          </w:rPr>
          <w:t>R2-2206369</w:t>
        </w:r>
      </w:hyperlink>
      <w:r w:rsidR="001A5B4B" w:rsidRPr="007D66B6">
        <w:tab/>
      </w:r>
      <w:r w:rsidR="001A5B4B" w:rsidRPr="007D66B6">
        <w:rPr>
          <w:rFonts w:cs="Arial"/>
        </w:rPr>
        <w:t>Corrections for TRS-based SCell activation</w:t>
      </w:r>
      <w:r w:rsidR="001A5B4B" w:rsidRPr="007D66B6">
        <w:tab/>
        <w:t>Samsung</w:t>
      </w:r>
      <w:r w:rsidR="001A5B4B" w:rsidRPr="007D66B6">
        <w:tab/>
        <w:t>CR</w:t>
      </w:r>
      <w:r w:rsidR="001A5B4B" w:rsidRPr="007D66B6">
        <w:tab/>
        <w:t>Rel-17</w:t>
      </w:r>
      <w:r w:rsidR="001A5B4B" w:rsidRPr="007D66B6">
        <w:tab/>
        <w:t>38.321</w:t>
      </w:r>
      <w:r w:rsidR="001A5B4B" w:rsidRPr="007D66B6">
        <w:tab/>
        <w:t>17.0.0</w:t>
      </w:r>
      <w:r w:rsidR="001A5B4B" w:rsidRPr="007D66B6">
        <w:tab/>
        <w:t>1302</w:t>
      </w:r>
      <w:r w:rsidR="001A5B4B" w:rsidRPr="007D66B6">
        <w:tab/>
        <w:t>-</w:t>
      </w:r>
      <w:r w:rsidR="001A5B4B" w:rsidRPr="007D66B6">
        <w:tab/>
        <w:t>F</w:t>
      </w:r>
      <w:r w:rsidR="001A5B4B" w:rsidRPr="007D66B6">
        <w:tab/>
        <w:t>LTE_NR_DC_enh2-Core</w:t>
      </w:r>
    </w:p>
    <w:p w14:paraId="624AF410"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[226] Endorsed (to be checked via 1-week post meeting email)</w:t>
      </w:r>
    </w:p>
    <w:p w14:paraId="7081E66C" w14:textId="77777777" w:rsidR="001A5B4B" w:rsidRPr="007D66B6" w:rsidRDefault="001A5B4B" w:rsidP="001A5B4B">
      <w:pPr>
        <w:pStyle w:val="Doc-text2"/>
      </w:pPr>
    </w:p>
    <w:p w14:paraId="4271AA8E" w14:textId="7B2971C4" w:rsidR="001A5B4B" w:rsidRPr="007D66B6" w:rsidRDefault="00916E86" w:rsidP="001A5B4B">
      <w:pPr>
        <w:pStyle w:val="Doc-title"/>
      </w:pPr>
      <w:hyperlink r:id="rId995" w:history="1">
        <w:r>
          <w:rPr>
            <w:rStyle w:val="Hyperlink"/>
          </w:rPr>
          <w:t>R2-2206370</w:t>
        </w:r>
      </w:hyperlink>
      <w:r w:rsidR="001A5B4B" w:rsidRPr="007D66B6">
        <w:tab/>
      </w:r>
      <w:r w:rsidR="001A5B4B" w:rsidRPr="007D66B6">
        <w:rPr>
          <w:rFonts w:cs="Arial"/>
        </w:rPr>
        <w:t>Corrections for TRS-based SCell activation</w:t>
      </w:r>
      <w:r w:rsidR="001A5B4B" w:rsidRPr="007D66B6">
        <w:tab/>
        <w:t>Samsung</w:t>
      </w:r>
      <w:r w:rsidR="001A5B4B" w:rsidRPr="007D66B6">
        <w:tab/>
        <w:t>CR</w:t>
      </w:r>
      <w:r w:rsidR="001A5B4B" w:rsidRPr="007D66B6">
        <w:tab/>
        <w:t>Rel-17</w:t>
      </w:r>
      <w:r w:rsidR="001A5B4B" w:rsidRPr="007D66B6">
        <w:tab/>
        <w:t>38.331</w:t>
      </w:r>
      <w:r w:rsidR="001A5B4B" w:rsidRPr="007D66B6">
        <w:tab/>
        <w:t>17.0.0</w:t>
      </w:r>
      <w:r w:rsidR="001A5B4B" w:rsidRPr="007D66B6">
        <w:tab/>
        <w:t>3187</w:t>
      </w:r>
      <w:r w:rsidR="001A5B4B" w:rsidRPr="007D66B6">
        <w:tab/>
        <w:t>-</w:t>
      </w:r>
      <w:r w:rsidR="001A5B4B" w:rsidRPr="007D66B6">
        <w:tab/>
        <w:t>F</w:t>
      </w:r>
      <w:r w:rsidR="001A5B4B" w:rsidRPr="007D66B6">
        <w:tab/>
        <w:t>LTE_NR_DC_enh2-Core</w:t>
      </w:r>
    </w:p>
    <w:p w14:paraId="1DA8E407" w14:textId="77777777" w:rsidR="001A5B4B" w:rsidRPr="007D66B6" w:rsidRDefault="001A5B4B" w:rsidP="001A5B4B">
      <w:pPr>
        <w:pStyle w:val="Agreement"/>
        <w:tabs>
          <w:tab w:val="clear" w:pos="9990"/>
        </w:tabs>
        <w:overflowPunct/>
        <w:autoSpaceDE/>
        <w:autoSpaceDN/>
        <w:adjustRightInd/>
        <w:ind w:left="1619" w:hanging="360"/>
        <w:textAlignment w:val="auto"/>
      </w:pPr>
      <w:r w:rsidRPr="007D66B6">
        <w:t>[226] Endorsed (to be checked via 1-week post meeting email)</w:t>
      </w:r>
    </w:p>
    <w:p w14:paraId="73409D3B" w14:textId="77777777" w:rsidR="001A5B4B" w:rsidRPr="007D66B6" w:rsidRDefault="001A5B4B" w:rsidP="001A5B4B">
      <w:pPr>
        <w:pStyle w:val="Doc-text2"/>
      </w:pPr>
    </w:p>
    <w:p w14:paraId="10DCE596" w14:textId="77777777" w:rsidR="001A5B4B" w:rsidRPr="007D66B6" w:rsidRDefault="001A5B4B" w:rsidP="001A5B4B">
      <w:pPr>
        <w:pStyle w:val="EmailDiscussion"/>
        <w:overflowPunct/>
        <w:autoSpaceDE/>
        <w:autoSpaceDN/>
        <w:adjustRightInd/>
        <w:ind w:left="1619" w:hanging="360"/>
        <w:textAlignment w:val="auto"/>
      </w:pPr>
      <w:r w:rsidRPr="007D66B6">
        <w:t>[Post118-e][226][NR] Corrections for TRS-based Scell activation (Samsung)</w:t>
      </w:r>
    </w:p>
    <w:p w14:paraId="0560566E" w14:textId="33059D04" w:rsidR="001A5B4B" w:rsidRPr="007D66B6" w:rsidRDefault="001A5B4B" w:rsidP="001A5B4B">
      <w:pPr>
        <w:pStyle w:val="EmailDiscussion2"/>
      </w:pPr>
      <w:r w:rsidRPr="007D66B6">
        <w:tab/>
        <w:t xml:space="preserve">Scope: Final check of the CRs in </w:t>
      </w:r>
      <w:hyperlink r:id="rId996" w:history="1">
        <w:r w:rsidR="00916E86">
          <w:rPr>
            <w:rStyle w:val="Hyperlink"/>
          </w:rPr>
          <w:t>R2-2206369</w:t>
        </w:r>
      </w:hyperlink>
      <w:r w:rsidRPr="007D66B6">
        <w:t xml:space="preserve"> and </w:t>
      </w:r>
      <w:hyperlink r:id="rId997" w:history="1">
        <w:r w:rsidR="00916E86">
          <w:rPr>
            <w:rStyle w:val="Hyperlink"/>
          </w:rPr>
          <w:t>R2-2206370</w:t>
        </w:r>
      </w:hyperlink>
      <w:r w:rsidRPr="007D66B6">
        <w:t>.</w:t>
      </w:r>
    </w:p>
    <w:p w14:paraId="5BE07082" w14:textId="77777777" w:rsidR="001A5B4B" w:rsidRPr="007D66B6" w:rsidRDefault="001A5B4B" w:rsidP="001A5B4B">
      <w:pPr>
        <w:pStyle w:val="EmailDiscussion2"/>
      </w:pPr>
      <w:r w:rsidRPr="007D66B6">
        <w:tab/>
        <w:t>Intended outcome: Agreed CRs</w:t>
      </w:r>
    </w:p>
    <w:p w14:paraId="4C490E0E" w14:textId="77777777" w:rsidR="001A5B4B" w:rsidRPr="007D66B6" w:rsidRDefault="001A5B4B" w:rsidP="001A5B4B">
      <w:pPr>
        <w:pStyle w:val="EmailDiscussion2"/>
      </w:pPr>
      <w:r w:rsidRPr="007D66B6">
        <w:tab/>
        <w:t>Deadline:  Short</w:t>
      </w:r>
    </w:p>
    <w:p w14:paraId="29AD1F55" w14:textId="77777777" w:rsidR="001A5B4B" w:rsidRPr="007D66B6" w:rsidRDefault="001A5B4B" w:rsidP="001A5B4B">
      <w:pPr>
        <w:pStyle w:val="EmailDiscussion2"/>
      </w:pPr>
    </w:p>
    <w:p w14:paraId="5155FE27" w14:textId="77777777" w:rsidR="003951F3" w:rsidRPr="007D66B6" w:rsidRDefault="003951F3" w:rsidP="003951F3">
      <w:pPr>
        <w:pStyle w:val="EmailDiscussion2"/>
      </w:pPr>
      <w:r w:rsidRPr="007D66B6">
        <w:t>=&gt; Agreed in:</w:t>
      </w:r>
    </w:p>
    <w:p w14:paraId="6B03FE00" w14:textId="3AB3B0D7" w:rsidR="003951F3" w:rsidRPr="007D66B6" w:rsidRDefault="003951F3" w:rsidP="003951F3">
      <w:pPr>
        <w:pStyle w:val="EmailDiscussion2"/>
      </w:pPr>
      <w:r w:rsidRPr="007D66B6">
        <w:tab/>
      </w:r>
      <w:hyperlink r:id="rId998" w:history="1">
        <w:r w:rsidR="00916E86">
          <w:rPr>
            <w:rStyle w:val="Hyperlink"/>
          </w:rPr>
          <w:t>R2-2206788</w:t>
        </w:r>
      </w:hyperlink>
      <w:r w:rsidRPr="007D66B6">
        <w:t xml:space="preserve"> (38.321)</w:t>
      </w:r>
    </w:p>
    <w:p w14:paraId="13342C0E" w14:textId="0D112BC7" w:rsidR="003951F3" w:rsidRPr="007D66B6" w:rsidRDefault="003951F3" w:rsidP="003951F3">
      <w:pPr>
        <w:pStyle w:val="EmailDiscussion2"/>
      </w:pPr>
      <w:r w:rsidRPr="007D66B6">
        <w:lastRenderedPageBreak/>
        <w:tab/>
      </w:r>
      <w:hyperlink r:id="rId999" w:history="1">
        <w:r w:rsidR="00916E86">
          <w:rPr>
            <w:rStyle w:val="Hyperlink"/>
          </w:rPr>
          <w:t>R2-2206789</w:t>
        </w:r>
      </w:hyperlink>
      <w:r w:rsidRPr="007D66B6">
        <w:t xml:space="preserve"> (38.331)</w:t>
      </w:r>
    </w:p>
    <w:bookmarkEnd w:id="289"/>
    <w:p w14:paraId="64583543" w14:textId="77777777" w:rsidR="001A5B4B" w:rsidRPr="007D66B6" w:rsidRDefault="001A5B4B" w:rsidP="001A5B4B">
      <w:pPr>
        <w:pStyle w:val="Doc-text2"/>
      </w:pPr>
    </w:p>
    <w:p w14:paraId="27003CDC" w14:textId="376AB7A2" w:rsidR="001A5B4B" w:rsidRPr="007D66B6" w:rsidRDefault="001A5B4B" w:rsidP="001A5B4B">
      <w:pPr>
        <w:pStyle w:val="Heading3"/>
      </w:pPr>
      <w:bookmarkStart w:id="290" w:name="_Toc105622188"/>
      <w:bookmarkStart w:id="291" w:name="_Toc111585446"/>
      <w:r w:rsidRPr="007D66B6">
        <w:t>6.2.5</w:t>
      </w:r>
      <w:r w:rsidRPr="007D66B6">
        <w:tab/>
        <w:t>UE capabilities</w:t>
      </w:r>
      <w:bookmarkEnd w:id="290"/>
      <w:bookmarkEnd w:id="291"/>
    </w:p>
    <w:p w14:paraId="4F2B7E84" w14:textId="77777777" w:rsidR="001A5B4B" w:rsidRPr="007D66B6" w:rsidRDefault="001A5B4B" w:rsidP="001A5B4B">
      <w:pPr>
        <w:pStyle w:val="Comments"/>
      </w:pPr>
      <w:r w:rsidRPr="007D66B6">
        <w:t>Please follow the general guidance on UE capabilities under 2.4 - only corrections related to RAN2 parts are discussed in WI-specific agenda. Work for capabilities from RAN1/4 is done under AI 6.0.2</w:t>
      </w:r>
    </w:p>
    <w:p w14:paraId="52A16971" w14:textId="77777777" w:rsidR="001A5B4B" w:rsidRPr="007D66B6" w:rsidRDefault="001A5B4B" w:rsidP="001A5B4B">
      <w:pPr>
        <w:pStyle w:val="Comments"/>
      </w:pPr>
      <w:r w:rsidRPr="007D66B6">
        <w:t>Including essential corrections to RAN2-specific UE capabilities for SCG activation/deactivation, CPAC and temporary RS for SCell activation. Proposals that do not provide Stage-3 details will not be treated. Please use draft CRs for 38.331 and 38.306 to help with CR merging.</w:t>
      </w:r>
    </w:p>
    <w:p w14:paraId="1556E593" w14:textId="77777777" w:rsidR="001A5B4B" w:rsidRPr="007D66B6" w:rsidRDefault="001A5B4B" w:rsidP="001A5B4B">
      <w:pPr>
        <w:pStyle w:val="Comments"/>
      </w:pPr>
    </w:p>
    <w:p w14:paraId="41B203DB" w14:textId="77777777" w:rsidR="001A5B4B" w:rsidRPr="007D66B6" w:rsidRDefault="001A5B4B" w:rsidP="001A5B4B">
      <w:pPr>
        <w:pStyle w:val="BoldComments"/>
      </w:pPr>
      <w:r w:rsidRPr="007D66B6">
        <w:t>By Web Conf (2nd Week Wednesday) (1)</w:t>
      </w:r>
    </w:p>
    <w:p w14:paraId="654ABF06" w14:textId="77777777" w:rsidR="001A5B4B" w:rsidRPr="007D66B6" w:rsidRDefault="001A5B4B" w:rsidP="001A5B4B">
      <w:pPr>
        <w:pStyle w:val="Comments"/>
      </w:pPr>
      <w:r w:rsidRPr="007D66B6">
        <w:t>Correcting restriction related to consistent indication of per-band capabilities:</w:t>
      </w:r>
    </w:p>
    <w:p w14:paraId="7F8F3A8B" w14:textId="79CBF158" w:rsidR="001A5B4B" w:rsidRPr="007D66B6" w:rsidRDefault="00916E86" w:rsidP="001A5B4B">
      <w:pPr>
        <w:pStyle w:val="Doc-title"/>
      </w:pPr>
      <w:hyperlink r:id="rId1000" w:history="1">
        <w:r>
          <w:rPr>
            <w:rStyle w:val="Hyperlink"/>
          </w:rPr>
          <w:t>R2-2205934</w:t>
        </w:r>
      </w:hyperlink>
      <w:r w:rsidR="001A5B4B" w:rsidRPr="007D66B6">
        <w:tab/>
        <w:t>Clarification on inter-SN CPC UE capability</w:t>
      </w:r>
      <w:r w:rsidR="001A5B4B" w:rsidRPr="007D66B6">
        <w:tab/>
        <w:t>Huawei, HiSilicon</w:t>
      </w:r>
      <w:r w:rsidR="001A5B4B" w:rsidRPr="007D66B6">
        <w:tab/>
        <w:t>CR</w:t>
      </w:r>
      <w:r w:rsidR="001A5B4B" w:rsidRPr="007D66B6">
        <w:tab/>
        <w:t>Rel-17</w:t>
      </w:r>
      <w:r w:rsidR="001A5B4B" w:rsidRPr="007D66B6">
        <w:tab/>
        <w:t>38.306</w:t>
      </w:r>
      <w:r w:rsidR="001A5B4B" w:rsidRPr="007D66B6">
        <w:tab/>
        <w:t>17.0.0</w:t>
      </w:r>
      <w:r w:rsidR="001A5B4B" w:rsidRPr="007D66B6">
        <w:tab/>
        <w:t>0729</w:t>
      </w:r>
      <w:r w:rsidR="001A5B4B" w:rsidRPr="007D66B6">
        <w:tab/>
        <w:t>-</w:t>
      </w:r>
      <w:r w:rsidR="001A5B4B" w:rsidRPr="007D66B6">
        <w:tab/>
        <w:t>F</w:t>
      </w:r>
      <w:r w:rsidR="001A5B4B" w:rsidRPr="007D66B6">
        <w:tab/>
        <w:t>LTE_NR_DC_enh2-Core</w:t>
      </w:r>
      <w:r w:rsidR="001A5B4B" w:rsidRPr="007D66B6">
        <w:tab/>
        <w:t>Late</w:t>
      </w:r>
    </w:p>
    <w:p w14:paraId="34C5DFE2" w14:textId="77777777" w:rsidR="001A5B4B" w:rsidRPr="007D66B6" w:rsidRDefault="001A5B4B" w:rsidP="001A5B4B">
      <w:pPr>
        <w:pStyle w:val="Doc-text2"/>
        <w:rPr>
          <w:i/>
          <w:iCs/>
        </w:rPr>
      </w:pPr>
      <w:r w:rsidRPr="007D66B6">
        <w:rPr>
          <w:i/>
          <w:iCs/>
        </w:rPr>
        <w:t>In 4.2.9a, remove “at least one” from the UE capabilities of inter-SN-condPSCellChangeFDD-TDD-NRDC-r17, inter-SN-condPSCellChangeFR1-FR2-NRDC-r17;</w:t>
      </w:r>
    </w:p>
    <w:p w14:paraId="262A9E78" w14:textId="77777777" w:rsidR="001A5B4B" w:rsidRPr="007D66B6" w:rsidRDefault="001A5B4B" w:rsidP="001A5B4B">
      <w:pPr>
        <w:pStyle w:val="Doc-text2"/>
      </w:pPr>
      <w:r w:rsidRPr="007D66B6">
        <w:t>-</w:t>
      </w:r>
      <w:r w:rsidRPr="007D66B6">
        <w:tab/>
        <w:t>Intel thinks the original wording was in line with R16. Similar CR is discussed in [021] for R16. So would be good to align since that is being agreed.</w:t>
      </w:r>
    </w:p>
    <w:p w14:paraId="4C0E325E" w14:textId="77777777" w:rsidR="001A5B4B" w:rsidRPr="007D66B6" w:rsidRDefault="001A5B4B" w:rsidP="001A5B4B">
      <w:pPr>
        <w:pStyle w:val="Doc-text2"/>
      </w:pPr>
      <w:r w:rsidRPr="007D66B6">
        <w:t>-</w:t>
      </w:r>
      <w:r w:rsidRPr="007D66B6">
        <w:tab/>
        <w:t>Ericsson thinks we should use similar wording as for [021].</w:t>
      </w:r>
    </w:p>
    <w:p w14:paraId="57AF12A5" w14:textId="13BF5A43" w:rsidR="001A5B4B" w:rsidRPr="007D66B6" w:rsidRDefault="001A5B4B" w:rsidP="001A5B4B">
      <w:pPr>
        <w:pStyle w:val="Agreement"/>
        <w:tabs>
          <w:tab w:val="clear" w:pos="9990"/>
        </w:tabs>
        <w:overflowPunct/>
        <w:autoSpaceDE/>
        <w:autoSpaceDN/>
        <w:adjustRightInd/>
        <w:ind w:left="1619" w:hanging="360"/>
        <w:textAlignment w:val="auto"/>
      </w:pPr>
      <w:r w:rsidRPr="007D66B6">
        <w:t xml:space="preserve">Intent of </w:t>
      </w:r>
      <w:hyperlink r:id="rId1001" w:history="1">
        <w:r w:rsidR="00916E86">
          <w:rPr>
            <w:rStyle w:val="Hyperlink"/>
          </w:rPr>
          <w:t>R2-2205934</w:t>
        </w:r>
      </w:hyperlink>
      <w:r w:rsidRPr="007D66B6">
        <w:t xml:space="preserve"> is agreed, to be included in the capability mega-CR</w:t>
      </w:r>
    </w:p>
    <w:p w14:paraId="726B1D41" w14:textId="77777777" w:rsidR="001A5B4B" w:rsidRPr="007D66B6" w:rsidRDefault="001A5B4B" w:rsidP="001A5B4B">
      <w:pPr>
        <w:pStyle w:val="Comments"/>
      </w:pPr>
    </w:p>
    <w:p w14:paraId="124E343D" w14:textId="77777777" w:rsidR="001A5B4B" w:rsidRPr="007D66B6" w:rsidRDefault="001A5B4B" w:rsidP="001A5B4B">
      <w:pPr>
        <w:pStyle w:val="Comments"/>
      </w:pPr>
      <w:r w:rsidRPr="007D66B6">
        <w:t>CPAC capability restriction:</w:t>
      </w:r>
    </w:p>
    <w:p w14:paraId="5D36B1BE" w14:textId="009218CC" w:rsidR="001A5B4B" w:rsidRPr="007D66B6" w:rsidRDefault="00916E86" w:rsidP="001A5B4B">
      <w:pPr>
        <w:pStyle w:val="Doc-title"/>
      </w:pPr>
      <w:hyperlink r:id="rId1002" w:history="1">
        <w:r>
          <w:rPr>
            <w:rStyle w:val="Hyperlink"/>
          </w:rPr>
          <w:t>R2-2205425</w:t>
        </w:r>
      </w:hyperlink>
      <w:r w:rsidR="001A5B4B" w:rsidRPr="007D66B6">
        <w:tab/>
        <w:t>Discussion on UE Capability of CPAC</w:t>
      </w:r>
      <w:r w:rsidR="001A5B4B" w:rsidRPr="007D66B6">
        <w:tab/>
        <w:t>CATT</w:t>
      </w:r>
      <w:r w:rsidR="001A5B4B" w:rsidRPr="007D66B6">
        <w:tab/>
        <w:t>discussion</w:t>
      </w:r>
      <w:r w:rsidR="001A5B4B" w:rsidRPr="007D66B6">
        <w:tab/>
        <w:t>Rel-17</w:t>
      </w:r>
      <w:r w:rsidR="001A5B4B" w:rsidRPr="007D66B6">
        <w:tab/>
        <w:t>LTE_NR_DC_enh2-Core</w:t>
      </w:r>
    </w:p>
    <w:p w14:paraId="164DBEF6" w14:textId="77777777" w:rsidR="001A5B4B" w:rsidRPr="007D66B6" w:rsidRDefault="001A5B4B" w:rsidP="001A5B4B">
      <w:pPr>
        <w:pStyle w:val="Doc-text2"/>
        <w:rPr>
          <w:i/>
          <w:iCs/>
        </w:rPr>
      </w:pPr>
      <w:r w:rsidRPr="007D66B6">
        <w:rPr>
          <w:i/>
          <w:iCs/>
        </w:rPr>
        <w:t>Proposal 1: RAN2 to discuss whether to remove the restriction that UEs supporting the CPAC shall support 2 trigger events for the same execution condition.</w:t>
      </w:r>
    </w:p>
    <w:p w14:paraId="3FA39D49" w14:textId="77777777" w:rsidR="001A5B4B" w:rsidRPr="007D66B6" w:rsidRDefault="001A5B4B" w:rsidP="001A5B4B">
      <w:pPr>
        <w:pStyle w:val="Doc-text2"/>
        <w:rPr>
          <w:i/>
          <w:iCs/>
        </w:rPr>
      </w:pPr>
      <w:r w:rsidRPr="007D66B6">
        <w:rPr>
          <w:i/>
          <w:iCs/>
        </w:rPr>
        <w:t>Proposal 2: TP in annex 1 should be adopted if RAN2 agree to remove the restriction that UEs supporting the CPAC shall support 2 trigger events for the same execution condition.</w:t>
      </w:r>
    </w:p>
    <w:p w14:paraId="02D5E306" w14:textId="77777777" w:rsidR="001A5B4B" w:rsidRPr="007D66B6" w:rsidRDefault="001A5B4B" w:rsidP="001A5B4B">
      <w:pPr>
        <w:pStyle w:val="Doc-text2"/>
        <w:rPr>
          <w:i/>
          <w:iCs/>
        </w:rPr>
      </w:pPr>
      <w:r w:rsidRPr="007D66B6">
        <w:rPr>
          <w:i/>
          <w:iCs/>
        </w:rPr>
        <w:t>Proposal 3: If RAN2 agreed the restriction that UEs supporting the CPAC shall support 2 trigger events for the same execution condition still applies to R17 CPAC, RAN2 agree the TP in annex 2, so as to add the newly added CPAC feature within the field description of condPSCellChangeTwoTriggerEvents-r16.</w:t>
      </w:r>
    </w:p>
    <w:p w14:paraId="71E2DF42" w14:textId="77777777" w:rsidR="001A5B4B" w:rsidRPr="007D66B6" w:rsidRDefault="001A5B4B" w:rsidP="001A5B4B">
      <w:pPr>
        <w:pStyle w:val="Doc-title"/>
      </w:pPr>
    </w:p>
    <w:p w14:paraId="7D1B7A82" w14:textId="77777777" w:rsidR="00AF1050" w:rsidRPr="007D66B6" w:rsidRDefault="00AF1050" w:rsidP="00AF1050">
      <w:pPr>
        <w:pStyle w:val="Heading2"/>
      </w:pPr>
      <w:bookmarkStart w:id="292" w:name="_Toc105622189"/>
      <w:bookmarkStart w:id="293" w:name="_Toc111585447"/>
      <w:r w:rsidRPr="007D66B6">
        <w:t>6.3</w:t>
      </w:r>
      <w:r w:rsidRPr="007D66B6">
        <w:tab/>
        <w:t>Multi SIM</w:t>
      </w:r>
      <w:bookmarkEnd w:id="292"/>
      <w:bookmarkEnd w:id="293"/>
    </w:p>
    <w:p w14:paraId="2237C9FC" w14:textId="77777777" w:rsidR="00AF1050" w:rsidRPr="007D66B6" w:rsidRDefault="00AF1050" w:rsidP="00AF1050">
      <w:pPr>
        <w:pStyle w:val="Comments"/>
      </w:pPr>
      <w:r w:rsidRPr="007D66B6">
        <w:t>(LTE_NR_MUSIM-Core; leading WG: RAN2; REL-17; WID: RP-212610)</w:t>
      </w:r>
    </w:p>
    <w:p w14:paraId="514C8CA8" w14:textId="77777777" w:rsidR="00AF1050" w:rsidRPr="007D66B6" w:rsidRDefault="00AF1050" w:rsidP="00AF1050">
      <w:pPr>
        <w:pStyle w:val="Comments"/>
      </w:pPr>
      <w:r w:rsidRPr="007D66B6">
        <w:t xml:space="preserve">Tdoc Limitation: 5 tdocs </w:t>
      </w:r>
    </w:p>
    <w:p w14:paraId="00BCE725" w14:textId="77777777" w:rsidR="00AF1050" w:rsidRPr="007D66B6" w:rsidRDefault="00AF1050" w:rsidP="00AF1050">
      <w:pPr>
        <w:pStyle w:val="Comments"/>
      </w:pPr>
      <w:r w:rsidRPr="007D66B6">
        <w:t>Contributions should illustrate the Stage-3 details of the proposals (e.g. in an Annex containing TP against the running CRs). If a contribution does not provide TP, it may be deprioritized.</w:t>
      </w:r>
    </w:p>
    <w:p w14:paraId="69FC2F4F" w14:textId="77777777" w:rsidR="00AF1050" w:rsidRPr="007D66B6" w:rsidRDefault="00AF1050" w:rsidP="00AF1050">
      <w:pPr>
        <w:pStyle w:val="Comments"/>
      </w:pPr>
      <w:r w:rsidRPr="007D66B6">
        <w:t xml:space="preserve">WI has been declared 100% complete </w:t>
      </w:r>
    </w:p>
    <w:p w14:paraId="4E21B7E2" w14:textId="77777777" w:rsidR="00D71B99" w:rsidRPr="007D66B6" w:rsidRDefault="00D71B99" w:rsidP="00D71B99">
      <w:pPr>
        <w:pStyle w:val="Heading3"/>
      </w:pPr>
      <w:bookmarkStart w:id="294" w:name="_Toc105622190"/>
      <w:bookmarkStart w:id="295" w:name="_Toc111585448"/>
      <w:r w:rsidRPr="007D66B6">
        <w:t>6.3.1</w:t>
      </w:r>
      <w:r w:rsidRPr="007D66B6">
        <w:tab/>
        <w:t>Organizational</w:t>
      </w:r>
      <w:bookmarkEnd w:id="294"/>
      <w:bookmarkEnd w:id="295"/>
    </w:p>
    <w:p w14:paraId="7E983C01" w14:textId="77777777" w:rsidR="00D71B99" w:rsidRPr="007D66B6" w:rsidRDefault="00D71B99" w:rsidP="00D71B99">
      <w:pPr>
        <w:pStyle w:val="Comments"/>
      </w:pPr>
      <w:r w:rsidRPr="007D66B6">
        <w:t>Including LSs and any rapporteur inputs (e.g. from ASN.1 ad-hoc meeting).</w:t>
      </w:r>
    </w:p>
    <w:p w14:paraId="3142E993" w14:textId="77777777" w:rsidR="00D71B99" w:rsidRPr="007D66B6" w:rsidRDefault="00D71B99" w:rsidP="00D71B99">
      <w:pPr>
        <w:pStyle w:val="BoldComments"/>
      </w:pPr>
      <w:r w:rsidRPr="007D66B6">
        <w:t>By Web Conf (1st Week Thursday) (2)</w:t>
      </w:r>
    </w:p>
    <w:p w14:paraId="6F0785F0" w14:textId="4D7FF67C" w:rsidR="00D71B99" w:rsidRPr="007D66B6" w:rsidRDefault="00916E86" w:rsidP="00D71B99">
      <w:pPr>
        <w:pStyle w:val="Doc-title"/>
      </w:pPr>
      <w:hyperlink r:id="rId1003" w:history="1">
        <w:r>
          <w:rPr>
            <w:rStyle w:val="Hyperlink"/>
          </w:rPr>
          <w:t>R2-2204442</w:t>
        </w:r>
      </w:hyperlink>
      <w:r w:rsidR="00D71B99" w:rsidRPr="007D66B6">
        <w:tab/>
        <w:t>LS reply on RAN2 agreements for paging with service indication (S2-2201838 ; contact: vivo)</w:t>
      </w:r>
      <w:r w:rsidR="00D71B99" w:rsidRPr="007D66B6">
        <w:tab/>
        <w:t>SA2</w:t>
      </w:r>
      <w:r w:rsidR="00D71B99" w:rsidRPr="007D66B6">
        <w:tab/>
        <w:t>LS in</w:t>
      </w:r>
      <w:r w:rsidR="00D71B99" w:rsidRPr="007D66B6">
        <w:tab/>
        <w:t>Rel-17</w:t>
      </w:r>
      <w:r w:rsidR="00D71B99" w:rsidRPr="007D66B6">
        <w:tab/>
        <w:t>MUSIM, LTE_NR_MUSIM-Core</w:t>
      </w:r>
      <w:r w:rsidR="00D71B99" w:rsidRPr="007D66B6">
        <w:tab/>
        <w:t>To:RAN2</w:t>
      </w:r>
      <w:r w:rsidR="00D71B99" w:rsidRPr="007D66B6">
        <w:tab/>
        <w:t>Cc:CT1, RAN3, SA3</w:t>
      </w:r>
    </w:p>
    <w:p w14:paraId="0EAA4AB7" w14:textId="77777777" w:rsidR="00D71B99" w:rsidRPr="007D66B6" w:rsidRDefault="00D71B99" w:rsidP="00D71B99">
      <w:pPr>
        <w:pStyle w:val="Doc-text2"/>
      </w:pPr>
      <w:r w:rsidRPr="007D66B6">
        <w:t>-</w:t>
      </w:r>
      <w:r w:rsidRPr="007D66B6">
        <w:tab/>
        <w:t>QC wonders how this works: SA2 assumes UE knows both CN and RAN support. Power saving added paging group that is different. UE will have to rely on CN so the support is uniform within RA. vivo thinks in case of RAN sharing one AMF may support it but another one doesn't.</w:t>
      </w:r>
    </w:p>
    <w:p w14:paraId="36011224"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Noted (actions discussed via contributions to 6.3.2)</w:t>
      </w:r>
    </w:p>
    <w:p w14:paraId="6221C9BD" w14:textId="77777777" w:rsidR="00D71B99" w:rsidRPr="007D66B6" w:rsidRDefault="00D71B99" w:rsidP="00D71B99">
      <w:pPr>
        <w:pStyle w:val="Doc-text2"/>
      </w:pPr>
    </w:p>
    <w:p w14:paraId="45454F9F" w14:textId="72BDF365" w:rsidR="00D71B99" w:rsidRPr="007D66B6" w:rsidRDefault="00916E86" w:rsidP="00D71B99">
      <w:pPr>
        <w:pStyle w:val="Doc-title"/>
      </w:pPr>
      <w:hyperlink r:id="rId1004" w:history="1">
        <w:r>
          <w:rPr>
            <w:rStyle w:val="Hyperlink"/>
          </w:rPr>
          <w:t>R2-2204481</w:t>
        </w:r>
      </w:hyperlink>
      <w:r w:rsidR="00D71B99" w:rsidRPr="007D66B6">
        <w:tab/>
        <w:t>Reply LS on RAN2’s agreement for MUSIM gaps (R4-2207032; contact: vivo)</w:t>
      </w:r>
      <w:r w:rsidR="00D71B99" w:rsidRPr="007D66B6">
        <w:tab/>
        <w:t>RAN4</w:t>
      </w:r>
      <w:r w:rsidR="00D71B99" w:rsidRPr="007D66B6">
        <w:tab/>
        <w:t>LS in</w:t>
      </w:r>
      <w:r w:rsidR="00D71B99" w:rsidRPr="007D66B6">
        <w:tab/>
        <w:t>Rel-17</w:t>
      </w:r>
      <w:r w:rsidR="00D71B99" w:rsidRPr="007D66B6">
        <w:tab/>
        <w:t>LTE_NR_MUSIM-Core</w:t>
      </w:r>
      <w:r w:rsidR="00D71B99" w:rsidRPr="007D66B6">
        <w:tab/>
        <w:t>To:RAN2</w:t>
      </w:r>
    </w:p>
    <w:p w14:paraId="0F0C5930" w14:textId="77777777" w:rsidR="00D71B99" w:rsidRPr="007D66B6" w:rsidRDefault="00D71B99" w:rsidP="00D71B99">
      <w:pPr>
        <w:pStyle w:val="Doc-text2"/>
      </w:pPr>
      <w:r w:rsidRPr="007D66B6">
        <w:t>-</w:t>
      </w:r>
      <w:r w:rsidRPr="007D66B6">
        <w:tab/>
        <w:t xml:space="preserve">QC thinks that performance was postponed to Rel-18 and number of gaps is up to RAN2. Still thinks two gaps is not enough and three gaps would be more efficient. With two gaps UE needs much larger gaps. Paging and IF measurement may have different periodicities. Apple agrees but wonders if it's possible to extend the number of gaps in Rel-18? QC thinks RAN4 will only </w:t>
      </w:r>
      <w:r w:rsidRPr="007D66B6">
        <w:lastRenderedPageBreak/>
        <w:t xml:space="preserve">work on what's in Rel-17 during RAN4 Rel-18 work. Nokia thinks having more gaps would help also network. Charter also supports additional gaps. </w:t>
      </w:r>
    </w:p>
    <w:p w14:paraId="67C6326B" w14:textId="77777777" w:rsidR="00D71B99" w:rsidRPr="007D66B6" w:rsidRDefault="00D71B99" w:rsidP="00D71B99">
      <w:pPr>
        <w:pStyle w:val="Doc-text2"/>
      </w:pPr>
      <w:r w:rsidRPr="007D66B6">
        <w:t>-</w:t>
      </w:r>
      <w:r w:rsidRPr="007D66B6">
        <w:tab/>
        <w:t xml:space="preserve">Huawei thinks it's up to UE how to use the two gaps so doesn't see a motivation to more gaps. Samsung thinks UEs in the field do not have many periodic gaps so would be fine to keep two gaps. But doesn't see a problem to extend either. QC thinks this is not a problem for high-end UEs but for single-Tx single-Rx UEs it is. vivo agrees. Ericsson thinks anyway we have to wait until RAN4 has done their work in R18 so thinks we don't need to do anything now. </w:t>
      </w:r>
    </w:p>
    <w:p w14:paraId="3989249D" w14:textId="77777777" w:rsidR="00D71B99" w:rsidRPr="007D66B6" w:rsidRDefault="00D71B99" w:rsidP="00D71B99">
      <w:pPr>
        <w:pStyle w:val="Doc-text2"/>
      </w:pPr>
      <w:r w:rsidRPr="007D66B6">
        <w:t>-</w:t>
      </w:r>
      <w:r w:rsidRPr="007D66B6">
        <w:tab/>
        <w:t>MTK wonders if we extend the signalling or also extend the function so not all UEs might support 3 periodic gaps. ZTE thinks we can extend the signalling later on.</w:t>
      </w:r>
    </w:p>
    <w:p w14:paraId="5D4E6A88" w14:textId="77777777" w:rsidR="00D71B99" w:rsidRPr="007D66B6" w:rsidRDefault="00D71B99" w:rsidP="00D71B99">
      <w:pPr>
        <w:pStyle w:val="Doc-text2"/>
      </w:pPr>
      <w:r w:rsidRPr="007D66B6">
        <w:t>-</w:t>
      </w:r>
      <w:r w:rsidRPr="007D66B6">
        <w:tab/>
        <w:t>Intel wonders if these gaps are independent from MGE. Chair thinks that's the case.</w:t>
      </w:r>
    </w:p>
    <w:p w14:paraId="2459D8E5" w14:textId="77777777" w:rsidR="00D71B99" w:rsidRPr="007D66B6" w:rsidRDefault="00D71B99" w:rsidP="00D71B99">
      <w:pPr>
        <w:pStyle w:val="Agreement"/>
        <w:tabs>
          <w:tab w:val="clear" w:pos="9990"/>
        </w:tabs>
        <w:overflowPunct/>
        <w:autoSpaceDE/>
        <w:autoSpaceDN/>
        <w:adjustRightInd/>
        <w:ind w:left="1619" w:hanging="360"/>
        <w:textAlignment w:val="auto"/>
      </w:pPr>
      <w:bookmarkStart w:id="296" w:name="_Hlk103243366"/>
      <w:r w:rsidRPr="007D66B6">
        <w:t>Extend signalling to allow UEs to optionally support 3 periodic gaps in Rel-17. This can be included in the RRC CR rapporteur CR in offline [230].</w:t>
      </w:r>
    </w:p>
    <w:bookmarkEnd w:id="296"/>
    <w:p w14:paraId="25E29BD7"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Noted (actions discussed via contributions to 6.3.3 and 6.3.4)</w:t>
      </w:r>
    </w:p>
    <w:p w14:paraId="018147FF" w14:textId="77777777" w:rsidR="00D71B99" w:rsidRPr="007D66B6" w:rsidRDefault="00D71B99" w:rsidP="00D71B99">
      <w:pPr>
        <w:pStyle w:val="Comments"/>
      </w:pPr>
    </w:p>
    <w:p w14:paraId="57B3C0A6" w14:textId="77777777" w:rsidR="00D71B99" w:rsidRPr="007D66B6" w:rsidRDefault="00D71B99" w:rsidP="00D71B99">
      <w:pPr>
        <w:pStyle w:val="BoldComments"/>
      </w:pPr>
      <w:r w:rsidRPr="007D66B6">
        <w:t>By Web Conf (1st Week Thursday) (1)</w:t>
      </w:r>
    </w:p>
    <w:p w14:paraId="25F2974B" w14:textId="77777777" w:rsidR="00D71B99" w:rsidRPr="007D66B6" w:rsidRDefault="00D71B99" w:rsidP="00D71B99">
      <w:pPr>
        <w:pStyle w:val="Comments"/>
      </w:pPr>
      <w:r w:rsidRPr="007D66B6">
        <w:t>Including LSs and any rapporteur inputs (e.g. from ASN.1 ad-hoc meeting).</w:t>
      </w:r>
    </w:p>
    <w:p w14:paraId="66A2E844" w14:textId="38FCA6D0" w:rsidR="00D71B99" w:rsidRPr="007D66B6" w:rsidRDefault="00916E86" w:rsidP="00D71B99">
      <w:pPr>
        <w:pStyle w:val="Doc-title"/>
      </w:pPr>
      <w:hyperlink r:id="rId1005" w:history="1">
        <w:r>
          <w:rPr>
            <w:rStyle w:val="Hyperlink"/>
          </w:rPr>
          <w:t>R2-2204542</w:t>
        </w:r>
      </w:hyperlink>
      <w:r w:rsidR="00D71B99" w:rsidRPr="007D66B6">
        <w:tab/>
        <w:t>Introduction of Multi-USIM devices to 36.304</w:t>
      </w:r>
      <w:r w:rsidR="00D71B99" w:rsidRPr="007D66B6">
        <w:tab/>
        <w:t>China Telecommunications</w:t>
      </w:r>
      <w:r w:rsidR="00D71B99" w:rsidRPr="007D66B6">
        <w:tab/>
        <w:t>CR</w:t>
      </w:r>
      <w:r w:rsidR="00D71B99" w:rsidRPr="007D66B6">
        <w:tab/>
        <w:t>Rel-17</w:t>
      </w:r>
      <w:r w:rsidR="00D71B99" w:rsidRPr="007D66B6">
        <w:tab/>
        <w:t>36.304</w:t>
      </w:r>
      <w:r w:rsidR="00D71B99" w:rsidRPr="007D66B6">
        <w:tab/>
        <w:t>17.0.0</w:t>
      </w:r>
      <w:r w:rsidR="00D71B99" w:rsidRPr="007D66B6">
        <w:tab/>
        <w:t>0845</w:t>
      </w:r>
      <w:r w:rsidR="00D71B99" w:rsidRPr="007D66B6">
        <w:tab/>
        <w:t>-</w:t>
      </w:r>
      <w:r w:rsidR="00D71B99" w:rsidRPr="007D66B6">
        <w:tab/>
        <w:t>B</w:t>
      </w:r>
      <w:r w:rsidR="00D71B99" w:rsidRPr="007D66B6">
        <w:tab/>
        <w:t>LTE_NR_MUSIM-Core</w:t>
      </w:r>
    </w:p>
    <w:p w14:paraId="12B5789C" w14:textId="3E8E2618" w:rsidR="00D71B99" w:rsidRPr="007D66B6" w:rsidRDefault="00D71B99" w:rsidP="00D71B99">
      <w:pPr>
        <w:pStyle w:val="Agreement"/>
        <w:tabs>
          <w:tab w:val="clear" w:pos="9990"/>
        </w:tabs>
        <w:overflowPunct/>
        <w:autoSpaceDE/>
        <w:autoSpaceDN/>
        <w:adjustRightInd/>
        <w:ind w:left="1619" w:hanging="360"/>
        <w:textAlignment w:val="auto"/>
      </w:pPr>
      <w:r w:rsidRPr="007D66B6">
        <w:t>Agreed</w:t>
      </w:r>
    </w:p>
    <w:p w14:paraId="56E0AE78" w14:textId="3D54A7ED" w:rsidR="00D71B99" w:rsidRPr="007D66B6" w:rsidRDefault="00523890" w:rsidP="00523890">
      <w:pPr>
        <w:pStyle w:val="Doc-text2"/>
        <w:rPr>
          <w:rFonts w:eastAsiaTheme="minorEastAsia"/>
        </w:rPr>
      </w:pPr>
      <w:r w:rsidRPr="007D66B6">
        <w:rPr>
          <w:rFonts w:eastAsiaTheme="minorEastAsia" w:hint="eastAsia"/>
        </w:rPr>
        <w:t>=</w:t>
      </w:r>
      <w:r w:rsidRPr="007D66B6">
        <w:rPr>
          <w:rFonts w:eastAsiaTheme="minorEastAsia"/>
        </w:rPr>
        <w:t>&gt; coversheet revision by MCC (wrong CR number on the coversheet)</w:t>
      </w:r>
    </w:p>
    <w:p w14:paraId="12D1A1DE" w14:textId="77777777" w:rsidR="00523890" w:rsidRPr="007D66B6" w:rsidRDefault="00523890" w:rsidP="00523890">
      <w:pPr>
        <w:pStyle w:val="Doc-text2"/>
        <w:rPr>
          <w:rFonts w:eastAsiaTheme="minorEastAsia"/>
        </w:rPr>
      </w:pPr>
    </w:p>
    <w:p w14:paraId="7995A0F0" w14:textId="59D85273" w:rsidR="00523890" w:rsidRPr="007D66B6" w:rsidRDefault="00916E86" w:rsidP="00523890">
      <w:pPr>
        <w:pStyle w:val="Doc-title"/>
      </w:pPr>
      <w:hyperlink r:id="rId1006" w:history="1">
        <w:r>
          <w:rPr>
            <w:rStyle w:val="Hyperlink"/>
          </w:rPr>
          <w:t>R2-2206859</w:t>
        </w:r>
      </w:hyperlink>
      <w:r w:rsidR="00523890" w:rsidRPr="007D66B6">
        <w:tab/>
        <w:t>Introduction of Multi-USIM devices to 36.304</w:t>
      </w:r>
      <w:r w:rsidR="00523890" w:rsidRPr="007D66B6">
        <w:tab/>
        <w:t>China Telecom</w:t>
      </w:r>
      <w:r w:rsidR="00523890" w:rsidRPr="007D66B6">
        <w:tab/>
        <w:t>CR</w:t>
      </w:r>
      <w:r w:rsidR="00523890" w:rsidRPr="007D66B6">
        <w:tab/>
        <w:t>Rel-17</w:t>
      </w:r>
      <w:r w:rsidR="00523890" w:rsidRPr="007D66B6">
        <w:tab/>
        <w:t>36.304</w:t>
      </w:r>
      <w:r w:rsidR="00523890" w:rsidRPr="007D66B6">
        <w:tab/>
        <w:t>17.0.0</w:t>
      </w:r>
      <w:r w:rsidR="00523890" w:rsidRPr="007D66B6">
        <w:tab/>
        <w:t>0845</w:t>
      </w:r>
      <w:r w:rsidR="00523890" w:rsidRPr="007D66B6">
        <w:tab/>
        <w:t>1</w:t>
      </w:r>
      <w:r w:rsidR="00523890" w:rsidRPr="007D66B6">
        <w:tab/>
        <w:t>B</w:t>
      </w:r>
      <w:r w:rsidR="00523890" w:rsidRPr="007D66B6">
        <w:tab/>
        <w:t>LTE_NR_MUSIM-Core</w:t>
      </w:r>
    </w:p>
    <w:p w14:paraId="04921B79" w14:textId="4AF9332F" w:rsidR="00D71B99" w:rsidRPr="007D66B6" w:rsidRDefault="00523890" w:rsidP="00D71B99">
      <w:pPr>
        <w:pStyle w:val="Doc-text2"/>
      </w:pPr>
      <w:r w:rsidRPr="007D66B6">
        <w:t>=&gt; Agreed</w:t>
      </w:r>
    </w:p>
    <w:p w14:paraId="74349751" w14:textId="77777777" w:rsidR="00D71B99" w:rsidRPr="007D66B6" w:rsidRDefault="00D71B99" w:rsidP="00D71B99">
      <w:pPr>
        <w:pStyle w:val="BoldComments"/>
      </w:pPr>
      <w:r w:rsidRPr="007D66B6">
        <w:t>By Email [230] (3)</w:t>
      </w:r>
    </w:p>
    <w:p w14:paraId="209DFEA1" w14:textId="056715F1" w:rsidR="00D71B99" w:rsidRPr="007D66B6" w:rsidRDefault="00916E86" w:rsidP="00D71B99">
      <w:pPr>
        <w:pStyle w:val="Doc-title"/>
      </w:pPr>
      <w:hyperlink r:id="rId1007" w:history="1">
        <w:r>
          <w:rPr>
            <w:rStyle w:val="Hyperlink"/>
          </w:rPr>
          <w:t>R2-2204892</w:t>
        </w:r>
      </w:hyperlink>
      <w:r w:rsidR="00D71B99" w:rsidRPr="007D66B6">
        <w:tab/>
        <w:t>Correction of NR RRC support for MUSIM</w:t>
      </w:r>
      <w:r w:rsidR="00D71B99" w:rsidRPr="007D66B6">
        <w:tab/>
        <w:t>vivo(Rapporteur)</w:t>
      </w:r>
      <w:r w:rsidR="00D71B99" w:rsidRPr="007D66B6">
        <w:tab/>
        <w:t>CR</w:t>
      </w:r>
      <w:r w:rsidR="00D71B99" w:rsidRPr="007D66B6">
        <w:tab/>
        <w:t>Rel-17</w:t>
      </w:r>
      <w:r w:rsidR="00D71B99" w:rsidRPr="007D66B6">
        <w:tab/>
        <w:t>38.331</w:t>
      </w:r>
      <w:r w:rsidR="00D71B99" w:rsidRPr="007D66B6">
        <w:tab/>
        <w:t>17.0.0</w:t>
      </w:r>
      <w:r w:rsidR="00D71B99" w:rsidRPr="007D66B6">
        <w:tab/>
        <w:t>3014</w:t>
      </w:r>
      <w:r w:rsidR="00D71B99" w:rsidRPr="007D66B6">
        <w:tab/>
        <w:t>-</w:t>
      </w:r>
      <w:r w:rsidR="00D71B99" w:rsidRPr="007D66B6">
        <w:tab/>
        <w:t>F</w:t>
      </w:r>
      <w:r w:rsidR="00D71B99" w:rsidRPr="007D66B6">
        <w:tab/>
        <w:t>LTE_NR_MUSIM-Core</w:t>
      </w:r>
      <w:r w:rsidR="00D71B99" w:rsidRPr="007D66B6">
        <w:tab/>
        <w:t>Late</w:t>
      </w:r>
    </w:p>
    <w:p w14:paraId="683E383C" w14:textId="731ABA1E" w:rsidR="00D71B99" w:rsidRPr="007D66B6" w:rsidRDefault="00916E86" w:rsidP="00D71B99">
      <w:pPr>
        <w:pStyle w:val="Doc-title"/>
      </w:pPr>
      <w:hyperlink r:id="rId1008" w:history="1">
        <w:r>
          <w:rPr>
            <w:rStyle w:val="Hyperlink"/>
          </w:rPr>
          <w:t>R2-2204893</w:t>
        </w:r>
      </w:hyperlink>
      <w:r w:rsidR="00D71B99" w:rsidRPr="007D66B6">
        <w:tab/>
        <w:t>Comments on MUSIM NR RRC Editorial class 0 issues</w:t>
      </w:r>
      <w:r w:rsidR="00D71B99" w:rsidRPr="007D66B6">
        <w:tab/>
        <w:t>vivo(Rapporteur)</w:t>
      </w:r>
      <w:r w:rsidR="00D71B99" w:rsidRPr="007D66B6">
        <w:tab/>
        <w:t>other</w:t>
      </w:r>
      <w:r w:rsidR="00D71B99" w:rsidRPr="007D66B6">
        <w:tab/>
        <w:t>Rel-17</w:t>
      </w:r>
      <w:r w:rsidR="00D71B99" w:rsidRPr="007D66B6">
        <w:tab/>
        <w:t>LTE_NR_MUSIM-Core</w:t>
      </w:r>
      <w:r w:rsidR="00D71B99" w:rsidRPr="007D66B6">
        <w:tab/>
        <w:t>Late</w:t>
      </w:r>
    </w:p>
    <w:p w14:paraId="36003628" w14:textId="3A96C8EA" w:rsidR="00D71B99" w:rsidRPr="007D66B6" w:rsidRDefault="00916E86" w:rsidP="00D71B99">
      <w:pPr>
        <w:pStyle w:val="Doc-title"/>
      </w:pPr>
      <w:hyperlink r:id="rId1009" w:history="1">
        <w:r>
          <w:rPr>
            <w:rStyle w:val="Hyperlink"/>
          </w:rPr>
          <w:t>R2-2204894</w:t>
        </w:r>
      </w:hyperlink>
      <w:r w:rsidR="00D71B99" w:rsidRPr="007D66B6">
        <w:tab/>
        <w:t>RIL List comments on MUSIM NR RRC</w:t>
      </w:r>
      <w:r w:rsidR="00D71B99" w:rsidRPr="007D66B6">
        <w:tab/>
        <w:t>vivo(Rapporteur)</w:t>
      </w:r>
      <w:r w:rsidR="00D71B99" w:rsidRPr="007D66B6">
        <w:tab/>
        <w:t>other</w:t>
      </w:r>
      <w:r w:rsidR="00D71B99" w:rsidRPr="007D66B6">
        <w:tab/>
        <w:t>Rel-17</w:t>
      </w:r>
      <w:r w:rsidR="00D71B99" w:rsidRPr="007D66B6">
        <w:tab/>
        <w:t>LTE_NR_MUSIM-Core</w:t>
      </w:r>
      <w:r w:rsidR="00D71B99" w:rsidRPr="007D66B6">
        <w:tab/>
        <w:t>Late</w:t>
      </w:r>
    </w:p>
    <w:p w14:paraId="412A66A3" w14:textId="77777777" w:rsidR="00D71B99" w:rsidRPr="007D66B6" w:rsidRDefault="00D71B99" w:rsidP="00D71B99">
      <w:pPr>
        <w:pStyle w:val="Doc-text2"/>
      </w:pPr>
    </w:p>
    <w:p w14:paraId="12B04758" w14:textId="77777777" w:rsidR="00D71B99" w:rsidRPr="007D66B6" w:rsidRDefault="00D71B99" w:rsidP="00D71B99">
      <w:pPr>
        <w:pStyle w:val="Doc-text2"/>
      </w:pPr>
    </w:p>
    <w:p w14:paraId="0FADC36D" w14:textId="77777777" w:rsidR="00D71B99" w:rsidRPr="007D66B6" w:rsidRDefault="00D71B99" w:rsidP="00D71B99">
      <w:pPr>
        <w:pStyle w:val="BoldComments"/>
      </w:pPr>
      <w:r w:rsidRPr="007D66B6">
        <w:t>By Email [231] (2)</w:t>
      </w:r>
    </w:p>
    <w:p w14:paraId="182EF8E1" w14:textId="14BCE929" w:rsidR="00D71B99" w:rsidRPr="007D66B6" w:rsidRDefault="00916E86" w:rsidP="00D71B99">
      <w:pPr>
        <w:pStyle w:val="Doc-title"/>
      </w:pPr>
      <w:hyperlink r:id="rId1010" w:history="1">
        <w:r>
          <w:rPr>
            <w:rStyle w:val="Hyperlink"/>
          </w:rPr>
          <w:t>R2-2205848</w:t>
        </w:r>
      </w:hyperlink>
      <w:r w:rsidR="00D71B99" w:rsidRPr="007D66B6">
        <w:tab/>
        <w:t>Corrections on MUSIM in LTE</w:t>
      </w:r>
      <w:r w:rsidR="00D71B99" w:rsidRPr="007D66B6">
        <w:tab/>
        <w:t>Samsung Electronics Co., Ltd</w:t>
      </w:r>
      <w:r w:rsidR="00D71B99" w:rsidRPr="007D66B6">
        <w:tab/>
        <w:t>CR</w:t>
      </w:r>
      <w:r w:rsidR="00D71B99" w:rsidRPr="007D66B6">
        <w:tab/>
        <w:t>Rel-17</w:t>
      </w:r>
      <w:r w:rsidR="00D71B99" w:rsidRPr="007D66B6">
        <w:tab/>
        <w:t>36.331</w:t>
      </w:r>
      <w:r w:rsidR="00D71B99" w:rsidRPr="007D66B6">
        <w:tab/>
        <w:t>17.0.0</w:t>
      </w:r>
      <w:r w:rsidR="00D71B99" w:rsidRPr="007D66B6">
        <w:tab/>
        <w:t>4808</w:t>
      </w:r>
      <w:r w:rsidR="00D71B99" w:rsidRPr="007D66B6">
        <w:tab/>
        <w:t>-</w:t>
      </w:r>
      <w:r w:rsidR="00D71B99" w:rsidRPr="007D66B6">
        <w:tab/>
        <w:t>F</w:t>
      </w:r>
      <w:r w:rsidR="00D71B99" w:rsidRPr="007D66B6">
        <w:tab/>
        <w:t>LTE_NR_MUSIM-Core</w:t>
      </w:r>
      <w:r w:rsidR="00D71B99" w:rsidRPr="007D66B6">
        <w:tab/>
        <w:t>Late</w:t>
      </w:r>
    </w:p>
    <w:p w14:paraId="5D0E7FC4" w14:textId="50422DAB" w:rsidR="00D71B99" w:rsidRPr="007D66B6" w:rsidRDefault="00916E86" w:rsidP="00D71B99">
      <w:pPr>
        <w:pStyle w:val="Doc-title"/>
      </w:pPr>
      <w:hyperlink r:id="rId1011" w:history="1">
        <w:r>
          <w:rPr>
            <w:rStyle w:val="Hyperlink"/>
          </w:rPr>
          <w:t>R2-2205854</w:t>
        </w:r>
      </w:hyperlink>
      <w:r w:rsidR="00D71B99" w:rsidRPr="007D66B6">
        <w:tab/>
        <w:t>Discussion on Editorial class 0 issues and RIL issues for MUSIM in LTE</w:t>
      </w:r>
      <w:r w:rsidR="00D71B99" w:rsidRPr="007D66B6">
        <w:tab/>
        <w:t>Samsung Electronics Co., Ltd</w:t>
      </w:r>
      <w:r w:rsidR="00D71B99" w:rsidRPr="007D66B6">
        <w:tab/>
        <w:t>discussion</w:t>
      </w:r>
      <w:r w:rsidR="00D71B99" w:rsidRPr="007D66B6">
        <w:tab/>
        <w:t>Rel-17</w:t>
      </w:r>
      <w:r w:rsidR="00D71B99" w:rsidRPr="007D66B6">
        <w:tab/>
        <w:t>LTE_NR_MUSIM-Core</w:t>
      </w:r>
      <w:r w:rsidR="00D71B99" w:rsidRPr="007D66B6">
        <w:tab/>
        <w:t>Late</w:t>
      </w:r>
    </w:p>
    <w:p w14:paraId="10486C9B" w14:textId="77777777" w:rsidR="00D71B99" w:rsidRPr="007D66B6" w:rsidRDefault="00D71B99" w:rsidP="00D71B99">
      <w:pPr>
        <w:pStyle w:val="Doc-text2"/>
        <w:ind w:left="0" w:firstLine="0"/>
      </w:pPr>
    </w:p>
    <w:p w14:paraId="457B2716" w14:textId="77777777" w:rsidR="00D71B99" w:rsidRPr="007D66B6" w:rsidRDefault="00D71B99" w:rsidP="00D71B99">
      <w:pPr>
        <w:pStyle w:val="BoldComments"/>
      </w:pPr>
      <w:r w:rsidRPr="007D66B6">
        <w:t xml:space="preserve">Email discussion [230], [231] </w:t>
      </w:r>
    </w:p>
    <w:p w14:paraId="20975A59" w14:textId="77777777" w:rsidR="00D71B99" w:rsidRPr="007D66B6" w:rsidRDefault="00D71B99" w:rsidP="00D71B99">
      <w:pPr>
        <w:pStyle w:val="EmailDiscussion"/>
        <w:overflowPunct/>
        <w:autoSpaceDE/>
        <w:autoSpaceDN/>
        <w:adjustRightInd/>
        <w:ind w:left="1619" w:hanging="360"/>
        <w:textAlignment w:val="auto"/>
      </w:pPr>
      <w:r w:rsidRPr="007D66B6">
        <w:t>[AT118-e][230][MUSIM] NR RRC corrections for MUSIM (vivo)</w:t>
      </w:r>
    </w:p>
    <w:p w14:paraId="6971DCA0" w14:textId="77777777" w:rsidR="00D71B99" w:rsidRPr="007D66B6" w:rsidRDefault="00D71B99" w:rsidP="00D71B99">
      <w:pPr>
        <w:pStyle w:val="EmailDiscussion2"/>
      </w:pPr>
      <w:r w:rsidRPr="007D66B6">
        <w:t>      Scope: Discuss NR RRC corrections for MUSIM and include corrections based on online decisions.</w:t>
      </w:r>
    </w:p>
    <w:p w14:paraId="5029CD3A" w14:textId="123000F6" w:rsidR="00D71B99" w:rsidRPr="007D66B6" w:rsidRDefault="00D71B99" w:rsidP="00D71B99">
      <w:pPr>
        <w:pStyle w:val="EmailDiscussion2"/>
      </w:pPr>
      <w:r w:rsidRPr="007D66B6">
        <w:tab/>
        <w:t xml:space="preserve">Intended outcome: Agreeable CR in </w:t>
      </w:r>
      <w:hyperlink r:id="rId1012" w:history="1">
        <w:r w:rsidR="00916E86">
          <w:rPr>
            <w:rStyle w:val="Hyperlink"/>
          </w:rPr>
          <w:t>R2-2206169</w:t>
        </w:r>
      </w:hyperlink>
      <w:r w:rsidRPr="007D66B6">
        <w:t>.</w:t>
      </w:r>
    </w:p>
    <w:p w14:paraId="6EB30182" w14:textId="77777777" w:rsidR="00D71B99" w:rsidRPr="007D66B6" w:rsidRDefault="00D71B99" w:rsidP="00D71B99">
      <w:pPr>
        <w:pStyle w:val="EmailDiscussion2"/>
      </w:pPr>
      <w:r w:rsidRPr="007D66B6">
        <w:tab/>
        <w:t>Deadline: Deadline 5</w:t>
      </w:r>
    </w:p>
    <w:p w14:paraId="644DD774" w14:textId="77777777" w:rsidR="00D71B99" w:rsidRPr="007D66B6" w:rsidRDefault="00D71B99" w:rsidP="00D71B99">
      <w:pPr>
        <w:pStyle w:val="Doc-text2"/>
      </w:pPr>
    </w:p>
    <w:p w14:paraId="194F6777" w14:textId="77777777" w:rsidR="00D71B99" w:rsidRPr="007D66B6" w:rsidRDefault="00D71B99" w:rsidP="00D71B99">
      <w:pPr>
        <w:pStyle w:val="EmailDiscussion"/>
        <w:overflowPunct/>
        <w:autoSpaceDE/>
        <w:autoSpaceDN/>
        <w:adjustRightInd/>
        <w:ind w:left="1619" w:hanging="360"/>
        <w:textAlignment w:val="auto"/>
      </w:pPr>
      <w:r w:rsidRPr="007D66B6">
        <w:t>[AT118-e][231][MUSIM] LTE RRC corrections for MUSIM (Samsung)</w:t>
      </w:r>
    </w:p>
    <w:p w14:paraId="16411068" w14:textId="77777777" w:rsidR="00D71B99" w:rsidRPr="007D66B6" w:rsidRDefault="00D71B99" w:rsidP="00D71B99">
      <w:pPr>
        <w:pStyle w:val="EmailDiscussion2"/>
      </w:pPr>
      <w:r w:rsidRPr="007D66B6">
        <w:t>      Scope: Discuss LTE RRC corrections for MUSIM and include corrections based on online decisions.</w:t>
      </w:r>
    </w:p>
    <w:p w14:paraId="591F26E5" w14:textId="02D91F17" w:rsidR="00D71B99" w:rsidRPr="007D66B6" w:rsidRDefault="00D71B99" w:rsidP="00D71B99">
      <w:pPr>
        <w:pStyle w:val="EmailDiscussion2"/>
      </w:pPr>
      <w:r w:rsidRPr="007D66B6">
        <w:tab/>
        <w:t xml:space="preserve">Intended outcome: Agreeable CR in </w:t>
      </w:r>
      <w:hyperlink r:id="rId1013" w:history="1">
        <w:r w:rsidR="00916E86">
          <w:rPr>
            <w:rStyle w:val="Hyperlink"/>
          </w:rPr>
          <w:t>R2-2206170</w:t>
        </w:r>
      </w:hyperlink>
      <w:r w:rsidRPr="007D66B6">
        <w:t>.</w:t>
      </w:r>
    </w:p>
    <w:p w14:paraId="1B23F31D" w14:textId="77777777" w:rsidR="00D71B99" w:rsidRPr="007D66B6" w:rsidRDefault="00D71B99" w:rsidP="00D71B99">
      <w:pPr>
        <w:pStyle w:val="EmailDiscussion2"/>
      </w:pPr>
      <w:r w:rsidRPr="007D66B6">
        <w:tab/>
        <w:t>Deadline: Deadline 5</w:t>
      </w:r>
    </w:p>
    <w:p w14:paraId="4D3263CB" w14:textId="77777777" w:rsidR="00D71B99" w:rsidRPr="007D66B6" w:rsidRDefault="00D71B99" w:rsidP="00D71B99">
      <w:pPr>
        <w:pStyle w:val="Doc-text2"/>
      </w:pPr>
    </w:p>
    <w:p w14:paraId="212B4ECB" w14:textId="77777777" w:rsidR="00D71B99" w:rsidRPr="007D66B6" w:rsidRDefault="00D71B99" w:rsidP="00D71B99">
      <w:pPr>
        <w:pStyle w:val="BoldComments"/>
      </w:pPr>
      <w:bookmarkStart w:id="297" w:name="_Hlk103961407"/>
      <w:bookmarkStart w:id="298" w:name="_Hlk103961352"/>
      <w:r w:rsidRPr="007D66B6">
        <w:t>By Email: Outcome of [230], [231] (1)</w:t>
      </w:r>
    </w:p>
    <w:p w14:paraId="157A98BE" w14:textId="77777777" w:rsidR="00D71B99" w:rsidRPr="007D66B6" w:rsidRDefault="00D71B99" w:rsidP="00D71B99">
      <w:pPr>
        <w:pStyle w:val="Doc-text2"/>
        <w:ind w:left="0" w:firstLine="0"/>
        <w:rPr>
          <w:i/>
          <w:iCs/>
          <w:sz w:val="18"/>
          <w:szCs w:val="22"/>
        </w:rPr>
      </w:pPr>
      <w:r w:rsidRPr="007D66B6">
        <w:rPr>
          <w:i/>
          <w:iCs/>
          <w:sz w:val="18"/>
          <w:szCs w:val="22"/>
        </w:rPr>
        <w:t>[230] outcome CR:</w:t>
      </w:r>
    </w:p>
    <w:p w14:paraId="1B426015" w14:textId="55587EDB" w:rsidR="00D71B99" w:rsidRPr="007D66B6" w:rsidRDefault="00916E86" w:rsidP="00D71B99">
      <w:pPr>
        <w:pStyle w:val="Doc-title"/>
      </w:pPr>
      <w:hyperlink r:id="rId1014" w:history="1">
        <w:r>
          <w:rPr>
            <w:rStyle w:val="Hyperlink"/>
          </w:rPr>
          <w:t>R2-2206169</w:t>
        </w:r>
      </w:hyperlink>
      <w:r w:rsidR="00D71B99" w:rsidRPr="007D66B6">
        <w:tab/>
        <w:t>Correction of NR RRC support for MUSIM</w:t>
      </w:r>
      <w:r w:rsidR="00D71B99" w:rsidRPr="007D66B6">
        <w:tab/>
        <w:t>vivo(Rapporteur)</w:t>
      </w:r>
      <w:r w:rsidR="00D71B99" w:rsidRPr="007D66B6">
        <w:tab/>
        <w:t>CR</w:t>
      </w:r>
      <w:r w:rsidR="00D71B99" w:rsidRPr="007D66B6">
        <w:tab/>
        <w:t>Rel-17</w:t>
      </w:r>
      <w:r w:rsidR="00D71B99" w:rsidRPr="007D66B6">
        <w:tab/>
        <w:t>38.331</w:t>
      </w:r>
      <w:r w:rsidR="00D71B99" w:rsidRPr="007D66B6">
        <w:tab/>
        <w:t>17.0.0</w:t>
      </w:r>
      <w:r w:rsidR="00D71B99" w:rsidRPr="007D66B6">
        <w:tab/>
        <w:t>3014</w:t>
      </w:r>
      <w:r w:rsidR="00D71B99" w:rsidRPr="007D66B6">
        <w:tab/>
        <w:t>1</w:t>
      </w:r>
      <w:r w:rsidR="00D71B99" w:rsidRPr="007D66B6">
        <w:tab/>
        <w:t>F</w:t>
      </w:r>
      <w:r w:rsidR="00D71B99" w:rsidRPr="007D66B6">
        <w:tab/>
        <w:t>LTE_NR_MUSIM-Core</w:t>
      </w:r>
      <w:r w:rsidR="00D71B99" w:rsidRPr="007D66B6">
        <w:tab/>
      </w:r>
      <w:hyperlink r:id="rId1015" w:history="1">
        <w:r>
          <w:rPr>
            <w:rStyle w:val="Hyperlink"/>
          </w:rPr>
          <w:t>R2-2204892</w:t>
        </w:r>
      </w:hyperlink>
      <w:r w:rsidR="00D71B99" w:rsidRPr="007D66B6">
        <w:tab/>
        <w:t>Late</w:t>
      </w:r>
    </w:p>
    <w:p w14:paraId="5C6CBBCD" w14:textId="77777777" w:rsidR="00D71B99" w:rsidRPr="007D66B6" w:rsidRDefault="00D71B99" w:rsidP="00D71B99">
      <w:pPr>
        <w:pStyle w:val="Agreement"/>
        <w:tabs>
          <w:tab w:val="clear" w:pos="9990"/>
        </w:tabs>
        <w:overflowPunct/>
        <w:autoSpaceDE/>
        <w:autoSpaceDN/>
        <w:adjustRightInd/>
        <w:ind w:left="1619" w:hanging="360"/>
        <w:textAlignment w:val="auto"/>
      </w:pPr>
      <w:bookmarkStart w:id="299" w:name="_Hlk103961519"/>
      <w:r w:rsidRPr="007D66B6">
        <w:t>[230] Endorsed as current discussion status (more changes required based on latest decisions), CR finalization done via 1-week post-meeting email discussion</w:t>
      </w:r>
    </w:p>
    <w:bookmarkEnd w:id="299"/>
    <w:p w14:paraId="526D8DD3" w14:textId="77777777" w:rsidR="00D71B99" w:rsidRPr="007D66B6" w:rsidRDefault="00D71B99" w:rsidP="00D71B99">
      <w:pPr>
        <w:pStyle w:val="Doc-text2"/>
      </w:pPr>
    </w:p>
    <w:p w14:paraId="4FE6B623" w14:textId="77777777" w:rsidR="00D71B99" w:rsidRPr="007D66B6" w:rsidRDefault="00D71B99" w:rsidP="00D71B99">
      <w:pPr>
        <w:pStyle w:val="Doc-text2"/>
      </w:pPr>
    </w:p>
    <w:p w14:paraId="60E6386D" w14:textId="77777777" w:rsidR="00D71B99" w:rsidRPr="007D66B6" w:rsidRDefault="00D71B99" w:rsidP="00D71B99">
      <w:pPr>
        <w:pStyle w:val="EmailDiscussion"/>
        <w:overflowPunct/>
        <w:autoSpaceDE/>
        <w:autoSpaceDN/>
        <w:adjustRightInd/>
        <w:ind w:left="1619" w:hanging="360"/>
        <w:textAlignment w:val="auto"/>
      </w:pPr>
      <w:r w:rsidRPr="007D66B6">
        <w:t>[Post118-e][230][MUSIM] NR RRC corrections for MUSIM (vivo)</w:t>
      </w:r>
    </w:p>
    <w:p w14:paraId="7B0F9405" w14:textId="40C138EC" w:rsidR="00D71B99" w:rsidRPr="007D66B6" w:rsidRDefault="00D71B99" w:rsidP="00D71B99">
      <w:pPr>
        <w:pStyle w:val="EmailDiscussion2"/>
      </w:pPr>
      <w:r w:rsidRPr="007D66B6">
        <w:tab/>
        <w:t xml:space="preserve">Scope: Finalize NR RRC CR for corrections to MUSIM based on </w:t>
      </w:r>
      <w:hyperlink r:id="rId1016" w:history="1">
        <w:r w:rsidR="00916E86">
          <w:rPr>
            <w:rStyle w:val="Hyperlink"/>
          </w:rPr>
          <w:t>R2-2206169</w:t>
        </w:r>
      </w:hyperlink>
      <w:r w:rsidRPr="007D66B6">
        <w:t xml:space="preserve"> and online agreements.</w:t>
      </w:r>
    </w:p>
    <w:p w14:paraId="1FAE8FA3" w14:textId="77777777" w:rsidR="00D71B99" w:rsidRPr="007D66B6" w:rsidRDefault="00D71B99" w:rsidP="00D71B99">
      <w:pPr>
        <w:pStyle w:val="EmailDiscussion2"/>
      </w:pPr>
      <w:r w:rsidRPr="007D66B6">
        <w:tab/>
        <w:t xml:space="preserve">Intended outcome: Agreed NR RRC CR. </w:t>
      </w:r>
    </w:p>
    <w:p w14:paraId="06C91199" w14:textId="77777777" w:rsidR="00D71B99" w:rsidRPr="007D66B6" w:rsidRDefault="00D71B99" w:rsidP="00D71B99">
      <w:pPr>
        <w:pStyle w:val="EmailDiscussion2"/>
      </w:pPr>
      <w:r w:rsidRPr="007D66B6">
        <w:tab/>
        <w:t>Deadline:  Short</w:t>
      </w:r>
    </w:p>
    <w:bookmarkEnd w:id="297"/>
    <w:p w14:paraId="4D7F9B89" w14:textId="31D839F0" w:rsidR="003951F3" w:rsidRPr="007D66B6" w:rsidRDefault="003951F3" w:rsidP="003951F3">
      <w:pPr>
        <w:pStyle w:val="EmailDiscussion2"/>
      </w:pPr>
      <w:r w:rsidRPr="007D66B6">
        <w:t xml:space="preserve">=&gt; Agreed in </w:t>
      </w:r>
      <w:hyperlink r:id="rId1017" w:history="1">
        <w:r w:rsidR="00916E86">
          <w:rPr>
            <w:rStyle w:val="Hyperlink"/>
          </w:rPr>
          <w:t>R2-2206835</w:t>
        </w:r>
      </w:hyperlink>
    </w:p>
    <w:p w14:paraId="6AB4C297" w14:textId="77777777" w:rsidR="00D71B99" w:rsidRPr="007D66B6" w:rsidRDefault="00D71B99" w:rsidP="00D71B99">
      <w:pPr>
        <w:pStyle w:val="EmailDiscussion2"/>
      </w:pPr>
    </w:p>
    <w:bookmarkEnd w:id="298"/>
    <w:p w14:paraId="3E720ADF" w14:textId="77777777" w:rsidR="00D71B99" w:rsidRPr="007D66B6" w:rsidRDefault="00D71B99" w:rsidP="00D71B99">
      <w:pPr>
        <w:pStyle w:val="Doc-text2"/>
      </w:pPr>
    </w:p>
    <w:p w14:paraId="3817DA7D" w14:textId="77777777" w:rsidR="00D71B99" w:rsidRPr="007D66B6" w:rsidRDefault="00D71B99" w:rsidP="00D71B99">
      <w:pPr>
        <w:pStyle w:val="Doc-text2"/>
        <w:ind w:left="0" w:firstLine="0"/>
        <w:rPr>
          <w:i/>
          <w:iCs/>
          <w:sz w:val="18"/>
          <w:szCs w:val="22"/>
        </w:rPr>
      </w:pPr>
      <w:bookmarkStart w:id="300" w:name="_Hlk103957979"/>
      <w:r w:rsidRPr="007D66B6">
        <w:rPr>
          <w:i/>
          <w:iCs/>
          <w:sz w:val="18"/>
          <w:szCs w:val="22"/>
        </w:rPr>
        <w:t>[231] outcome CR:</w:t>
      </w:r>
    </w:p>
    <w:p w14:paraId="0625C036" w14:textId="2746E1E3" w:rsidR="00D71B99" w:rsidRPr="007D66B6" w:rsidRDefault="00916E86" w:rsidP="00D71B99">
      <w:pPr>
        <w:pStyle w:val="Doc-title"/>
      </w:pPr>
      <w:hyperlink r:id="rId1018" w:history="1">
        <w:r>
          <w:rPr>
            <w:rStyle w:val="Hyperlink"/>
          </w:rPr>
          <w:t>R2-2206170</w:t>
        </w:r>
      </w:hyperlink>
      <w:r w:rsidR="00D71B99" w:rsidRPr="007D66B6">
        <w:tab/>
        <w:t>Corrections on MUSIM in LTE</w:t>
      </w:r>
      <w:r w:rsidR="00D71B99" w:rsidRPr="007D66B6">
        <w:tab/>
        <w:t>Samsung Electronics Co., Ltd</w:t>
      </w:r>
      <w:r w:rsidR="00D71B99" w:rsidRPr="007D66B6">
        <w:tab/>
        <w:t>CR</w:t>
      </w:r>
      <w:r w:rsidR="00D71B99" w:rsidRPr="007D66B6">
        <w:tab/>
        <w:t>Rel-17</w:t>
      </w:r>
      <w:r w:rsidR="00D71B99" w:rsidRPr="007D66B6">
        <w:tab/>
        <w:t>36.331</w:t>
      </w:r>
      <w:r w:rsidR="00D71B99" w:rsidRPr="007D66B6">
        <w:tab/>
        <w:t>17.0.0</w:t>
      </w:r>
      <w:r w:rsidR="00D71B99" w:rsidRPr="007D66B6">
        <w:tab/>
        <w:t>4808</w:t>
      </w:r>
      <w:r w:rsidR="00D71B99" w:rsidRPr="007D66B6">
        <w:tab/>
        <w:t>1</w:t>
      </w:r>
      <w:r w:rsidR="00D71B99" w:rsidRPr="007D66B6">
        <w:tab/>
        <w:t>F</w:t>
      </w:r>
      <w:r w:rsidR="00D71B99" w:rsidRPr="007D66B6">
        <w:tab/>
        <w:t>LTE_NR_MUSIM-Core</w:t>
      </w:r>
      <w:r w:rsidR="00D71B99" w:rsidRPr="007D66B6">
        <w:tab/>
      </w:r>
      <w:hyperlink r:id="rId1019" w:history="1">
        <w:r>
          <w:rPr>
            <w:rStyle w:val="Hyperlink"/>
          </w:rPr>
          <w:t>R2-2205848</w:t>
        </w:r>
      </w:hyperlink>
      <w:r w:rsidR="00D71B99" w:rsidRPr="007D66B6">
        <w:tab/>
        <w:t>Late</w:t>
      </w:r>
    </w:p>
    <w:p w14:paraId="714B801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[231] Agreed</w:t>
      </w:r>
    </w:p>
    <w:p w14:paraId="787D5C66" w14:textId="77777777" w:rsidR="00D71B99" w:rsidRPr="007D66B6" w:rsidRDefault="00D71B99" w:rsidP="00D71B99">
      <w:pPr>
        <w:pStyle w:val="Heading3"/>
      </w:pPr>
      <w:bookmarkStart w:id="301" w:name="_Toc105622191"/>
      <w:bookmarkStart w:id="302" w:name="_Toc111585449"/>
      <w:bookmarkEnd w:id="300"/>
      <w:r w:rsidRPr="007D66B6">
        <w:t>6.3.2</w:t>
      </w:r>
      <w:r w:rsidRPr="007D66B6">
        <w:tab/>
        <w:t>Paging collision avoidance and paging with service indication</w:t>
      </w:r>
      <w:bookmarkEnd w:id="301"/>
      <w:bookmarkEnd w:id="302"/>
    </w:p>
    <w:p w14:paraId="7C4EACDD" w14:textId="77777777" w:rsidR="00D71B99" w:rsidRPr="007D66B6" w:rsidRDefault="00D71B99" w:rsidP="00D71B99">
      <w:pPr>
        <w:pStyle w:val="Comments"/>
      </w:pPr>
      <w:r w:rsidRPr="007D66B6">
        <w:t>Including essential corrections to paging collision avoidance and paging with service indication. Proposals that do not provide Stage-3 details will not be treated.</w:t>
      </w:r>
    </w:p>
    <w:p w14:paraId="714A8535" w14:textId="77777777" w:rsidR="00D71B99" w:rsidRPr="007D66B6" w:rsidRDefault="00D71B99" w:rsidP="00D71B99">
      <w:pPr>
        <w:pStyle w:val="Comments"/>
      </w:pPr>
      <w:r w:rsidRPr="007D66B6">
        <w:t>Including discussion on whether something needs to be captured in RAN2 specifications on UE behavior for NAS-based busy indication in RRC_INACTIVE (which was postponed in RAN2#117e)</w:t>
      </w:r>
    </w:p>
    <w:p w14:paraId="52E523E2" w14:textId="77777777" w:rsidR="00D71B99" w:rsidRPr="007D66B6" w:rsidRDefault="00D71B99" w:rsidP="00D71B99">
      <w:pPr>
        <w:pStyle w:val="BoldComments"/>
      </w:pPr>
      <w:r w:rsidRPr="007D66B6">
        <w:t>By Web Conf (1st Week Thursday) (1)</w:t>
      </w:r>
    </w:p>
    <w:p w14:paraId="3B9E8904" w14:textId="77777777" w:rsidR="00D71B99" w:rsidRPr="007D66B6" w:rsidRDefault="00D71B99" w:rsidP="00D71B99">
      <w:pPr>
        <w:pStyle w:val="Comments"/>
      </w:pPr>
      <w:r w:rsidRPr="007D66B6">
        <w:t>Paging cause AS-NAS interactions:</w:t>
      </w:r>
    </w:p>
    <w:p w14:paraId="4BFB3838" w14:textId="776C65CF" w:rsidR="00D71B99" w:rsidRPr="007D66B6" w:rsidRDefault="00916E86" w:rsidP="00D71B99">
      <w:pPr>
        <w:pStyle w:val="Doc-title"/>
      </w:pPr>
      <w:hyperlink r:id="rId1020" w:history="1">
        <w:r>
          <w:rPr>
            <w:rStyle w:val="Hyperlink"/>
          </w:rPr>
          <w:t>R2-2204787</w:t>
        </w:r>
      </w:hyperlink>
      <w:r w:rsidR="00D71B99" w:rsidRPr="007D66B6">
        <w:tab/>
        <w:t>Corrections on Paging Cause for 38.331 [O800]</w:t>
      </w:r>
      <w:r w:rsidR="00D71B99" w:rsidRPr="007D66B6">
        <w:tab/>
        <w:t>OPPO</w:t>
      </w:r>
      <w:r w:rsidR="00D71B99" w:rsidRPr="007D66B6">
        <w:tab/>
        <w:t>discussion</w:t>
      </w:r>
      <w:r w:rsidR="00D71B99" w:rsidRPr="007D66B6">
        <w:tab/>
        <w:t>Rel-17</w:t>
      </w:r>
      <w:r w:rsidR="00D71B99" w:rsidRPr="007D66B6">
        <w:tab/>
        <w:t>LTE_NR_MUSIM-Core</w:t>
      </w:r>
    </w:p>
    <w:p w14:paraId="7FA8870B" w14:textId="77777777" w:rsidR="00D71B99" w:rsidRPr="007D66B6" w:rsidRDefault="00D71B99" w:rsidP="00D71B99">
      <w:pPr>
        <w:pStyle w:val="Doc-text2"/>
        <w:rPr>
          <w:i/>
          <w:iCs/>
        </w:rPr>
      </w:pPr>
      <w:r w:rsidRPr="007D66B6">
        <w:rPr>
          <w:i/>
          <w:iCs/>
        </w:rPr>
        <w:t>Obeservation1: In CT1 spec, whether NAS needs to inform lower layers that paging indication for voice services is supported or not, is up to UE implementation.</w:t>
      </w:r>
    </w:p>
    <w:p w14:paraId="7F51B4DE" w14:textId="77777777" w:rsidR="00D71B99" w:rsidRPr="007D66B6" w:rsidRDefault="00D71B99" w:rsidP="00D71B99">
      <w:pPr>
        <w:pStyle w:val="Doc-text2"/>
        <w:rPr>
          <w:i/>
          <w:iCs/>
        </w:rPr>
      </w:pPr>
      <w:r w:rsidRPr="007D66B6">
        <w:rPr>
          <w:i/>
          <w:iCs/>
        </w:rPr>
        <w:t>Obeservation2: No RAN2 agreement was made to introduce an explicit NAS-AS indication to indicate UE AS the support of paging cause.</w:t>
      </w:r>
    </w:p>
    <w:p w14:paraId="7C949CDC" w14:textId="767DA5AE" w:rsidR="00D71B99" w:rsidRPr="007D66B6" w:rsidRDefault="00D71B99" w:rsidP="00D71B99">
      <w:pPr>
        <w:pStyle w:val="Doc-text2"/>
        <w:rPr>
          <w:i/>
          <w:iCs/>
        </w:rPr>
      </w:pPr>
      <w:r w:rsidRPr="007D66B6">
        <w:rPr>
          <w:i/>
          <w:iCs/>
        </w:rPr>
        <w:t xml:space="preserve">Obeservation3: The spec change for 38.331 to capture NAS-AS indication to indicate UE AS the support of paging cause was added during the Post email#237 discussion after RAN2#117 meeting, which was based on SA2 LS </w:t>
      </w:r>
      <w:hyperlink r:id="rId1021" w:history="1">
        <w:r w:rsidR="00916E86">
          <w:rPr>
            <w:rStyle w:val="Hyperlink"/>
            <w:i/>
            <w:iCs/>
          </w:rPr>
          <w:t>R2-2203958</w:t>
        </w:r>
      </w:hyperlink>
      <w:r w:rsidRPr="007D66B6">
        <w:rPr>
          <w:i/>
          <w:iCs/>
        </w:rPr>
        <w:t>, not based on RAN2 agreements.</w:t>
      </w:r>
    </w:p>
    <w:p w14:paraId="6C5299A2" w14:textId="33C00D43" w:rsidR="00D71B99" w:rsidRPr="007D66B6" w:rsidRDefault="00D71B99" w:rsidP="00D71B99">
      <w:pPr>
        <w:pStyle w:val="Doc-text2"/>
        <w:rPr>
          <w:i/>
          <w:iCs/>
        </w:rPr>
      </w:pPr>
      <w:r w:rsidRPr="007D66B6">
        <w:rPr>
          <w:i/>
          <w:iCs/>
        </w:rPr>
        <w:t xml:space="preserve">Obeservation4: Only paging cause capability exchange between UE NAS and AMF/MME was mentioned in SA2 LS </w:t>
      </w:r>
      <w:hyperlink r:id="rId1022" w:history="1">
        <w:r w:rsidR="00916E86">
          <w:rPr>
            <w:rStyle w:val="Hyperlink"/>
            <w:i/>
            <w:iCs/>
          </w:rPr>
          <w:t>R2-2203958</w:t>
        </w:r>
      </w:hyperlink>
      <w:r w:rsidRPr="007D66B6">
        <w:rPr>
          <w:i/>
          <w:iCs/>
        </w:rPr>
        <w:t xml:space="preserve"> and no UE NAS-AS interaction on paging cause was involved in SA2 LS </w:t>
      </w:r>
      <w:hyperlink r:id="rId1023" w:history="1">
        <w:r w:rsidR="00916E86">
          <w:rPr>
            <w:rStyle w:val="Hyperlink"/>
            <w:i/>
            <w:iCs/>
          </w:rPr>
          <w:t>R2-2203958</w:t>
        </w:r>
      </w:hyperlink>
      <w:r w:rsidRPr="007D66B6">
        <w:rPr>
          <w:i/>
          <w:iCs/>
        </w:rPr>
        <w:t>.</w:t>
      </w:r>
    </w:p>
    <w:p w14:paraId="37DCC37A" w14:textId="77777777" w:rsidR="00D71B99" w:rsidRPr="007D66B6" w:rsidRDefault="00D71B99" w:rsidP="00D71B99">
      <w:pPr>
        <w:pStyle w:val="Doc-text2"/>
        <w:rPr>
          <w:i/>
          <w:iCs/>
        </w:rPr>
      </w:pPr>
      <w:r w:rsidRPr="007D66B6">
        <w:rPr>
          <w:i/>
          <w:iCs/>
        </w:rPr>
        <w:t>Obeservation5: For paging cause capability indication, RAN2 made a mistake and CT1 just followed the RAN2 mistake.</w:t>
      </w:r>
    </w:p>
    <w:p w14:paraId="2B440141" w14:textId="77777777" w:rsidR="00D71B99" w:rsidRPr="007D66B6" w:rsidRDefault="00D71B99" w:rsidP="00D71B99">
      <w:pPr>
        <w:pStyle w:val="Doc-text2"/>
        <w:rPr>
          <w:i/>
          <w:iCs/>
        </w:rPr>
      </w:pPr>
      <w:r w:rsidRPr="007D66B6">
        <w:rPr>
          <w:i/>
          <w:iCs/>
        </w:rPr>
        <w:t>Proposal 1: RAN2 agrees to revert the spec change for 38.331 to not capture any NAS-AS capability interaction on paging cause and agreed the corresponding TP in Subclause 4.</w:t>
      </w:r>
    </w:p>
    <w:p w14:paraId="6AF0DD99" w14:textId="77777777" w:rsidR="00D71B99" w:rsidRPr="007D66B6" w:rsidRDefault="00D71B99" w:rsidP="00D71B99">
      <w:pPr>
        <w:pStyle w:val="Doc-text2"/>
        <w:rPr>
          <w:i/>
          <w:iCs/>
        </w:rPr>
      </w:pPr>
      <w:r w:rsidRPr="007D66B6">
        <w:rPr>
          <w:i/>
          <w:iCs/>
        </w:rPr>
        <w:t>Proposal 2: If Proposal1 is agreed, please also correct the corresponding part for 36.331.</w:t>
      </w:r>
    </w:p>
    <w:p w14:paraId="35721F42" w14:textId="77777777" w:rsidR="00D71B99" w:rsidRPr="007D66B6" w:rsidRDefault="00D71B99" w:rsidP="00D71B99">
      <w:pPr>
        <w:pStyle w:val="Doc-text2"/>
        <w:rPr>
          <w:i/>
          <w:iCs/>
        </w:rPr>
      </w:pPr>
      <w:r w:rsidRPr="007D66B6">
        <w:rPr>
          <w:i/>
          <w:iCs/>
        </w:rPr>
        <w:t>Proposal 3: Send a LS to CT1 and cc SA2 to correct RAN2 mistake on NAS-AS interaction for paging cause.</w:t>
      </w:r>
    </w:p>
    <w:p w14:paraId="7625F75F" w14:textId="77777777" w:rsidR="00D71B99" w:rsidRPr="007D66B6" w:rsidRDefault="00D71B99" w:rsidP="00D71B99">
      <w:pPr>
        <w:pStyle w:val="Doc-text2"/>
        <w:rPr>
          <w:i/>
          <w:iCs/>
        </w:rPr>
      </w:pPr>
      <w:r w:rsidRPr="007D66B6">
        <w:rPr>
          <w:i/>
          <w:iCs/>
        </w:rPr>
        <w:t>Proposal 4: RAN2 is requested to agree the corresponding drafted LS for paging cause.</w:t>
      </w:r>
    </w:p>
    <w:p w14:paraId="298FF3E5" w14:textId="77777777" w:rsidR="00D71B99" w:rsidRPr="007D66B6" w:rsidRDefault="00D71B99" w:rsidP="00D71B99">
      <w:pPr>
        <w:pStyle w:val="Doc-text2"/>
        <w:rPr>
          <w:i/>
          <w:iCs/>
        </w:rPr>
      </w:pPr>
    </w:p>
    <w:p w14:paraId="128C5FC0" w14:textId="77777777" w:rsidR="00D71B99" w:rsidRPr="007D66B6" w:rsidRDefault="00D71B99" w:rsidP="00D71B99">
      <w:pPr>
        <w:pStyle w:val="Doc-text2"/>
      </w:pPr>
      <w:r w:rsidRPr="007D66B6">
        <w:t>-</w:t>
      </w:r>
      <w:r w:rsidRPr="007D66B6">
        <w:tab/>
        <w:t>vivo explains that CT1 did this by themselves and not because we asked them to. For RAN sharing, one AMF may support but another one doesn't. Thinks this was discussed already before but nobody raised concerns.There is nothing broken in our specification. Samsung agrees and thinks nothing is broken. This is more modelling issue. Nokia thinks indication to upper layers is not needed so the condition is not needed. QC thinks some AS-NAS interaction is needed and it's all about whether we put it to interactions.</w:t>
      </w:r>
    </w:p>
    <w:p w14:paraId="2E420E2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 technical problem with current specification. Change is not pursued.</w:t>
      </w:r>
    </w:p>
    <w:p w14:paraId="37250FD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Noted</w:t>
      </w:r>
    </w:p>
    <w:p w14:paraId="23DD4449" w14:textId="77777777" w:rsidR="00D71B99" w:rsidRPr="007D66B6" w:rsidRDefault="00D71B99" w:rsidP="00D71B99">
      <w:pPr>
        <w:pStyle w:val="Doc-text2"/>
      </w:pPr>
    </w:p>
    <w:p w14:paraId="7A915931" w14:textId="536E29F9" w:rsidR="00D71B99" w:rsidRPr="007D66B6" w:rsidRDefault="00916E86" w:rsidP="00D71B99">
      <w:pPr>
        <w:pStyle w:val="Doc-title"/>
      </w:pPr>
      <w:hyperlink r:id="rId1024" w:history="1">
        <w:r>
          <w:rPr>
            <w:rStyle w:val="Hyperlink"/>
          </w:rPr>
          <w:t>R2-2204788</w:t>
        </w:r>
      </w:hyperlink>
      <w:r w:rsidR="00D71B99" w:rsidRPr="007D66B6">
        <w:tab/>
        <w:t>Corrections on Paging Cause for 36.331 [O806]</w:t>
      </w:r>
      <w:r w:rsidR="00D71B99" w:rsidRPr="007D66B6">
        <w:tab/>
        <w:t>OPPO</w:t>
      </w:r>
      <w:r w:rsidR="00D71B99" w:rsidRPr="007D66B6">
        <w:tab/>
        <w:t>draftCR</w:t>
      </w:r>
      <w:r w:rsidR="00D71B99" w:rsidRPr="007D66B6">
        <w:tab/>
        <w:t>Rel-17</w:t>
      </w:r>
      <w:r w:rsidR="00D71B99" w:rsidRPr="007D66B6">
        <w:tab/>
        <w:t>36.331</w:t>
      </w:r>
      <w:r w:rsidR="00D71B99" w:rsidRPr="007D66B6">
        <w:tab/>
        <w:t>17.0.0</w:t>
      </w:r>
      <w:r w:rsidR="00D71B99" w:rsidRPr="007D66B6">
        <w:tab/>
        <w:t>F</w:t>
      </w:r>
      <w:r w:rsidR="00D71B99" w:rsidRPr="007D66B6">
        <w:tab/>
        <w:t>LTE_NR_MUSIM-Core</w:t>
      </w:r>
    </w:p>
    <w:p w14:paraId="3517A13E" w14:textId="121812EB" w:rsidR="00D71B99" w:rsidRPr="007D66B6" w:rsidRDefault="00916E86" w:rsidP="00D71B99">
      <w:pPr>
        <w:pStyle w:val="Doc-title"/>
      </w:pPr>
      <w:hyperlink r:id="rId1025" w:history="1">
        <w:r>
          <w:rPr>
            <w:rStyle w:val="Hyperlink"/>
          </w:rPr>
          <w:t>R2-2204789</w:t>
        </w:r>
      </w:hyperlink>
      <w:r w:rsidR="00D71B99" w:rsidRPr="007D66B6">
        <w:tab/>
        <w:t>LS on NAS-AS interaction for paging cause</w:t>
      </w:r>
      <w:r w:rsidR="00D71B99" w:rsidRPr="007D66B6">
        <w:tab/>
        <w:t>OPPO</w:t>
      </w:r>
      <w:r w:rsidR="00D71B99" w:rsidRPr="007D66B6">
        <w:tab/>
        <w:t>LS out</w:t>
      </w:r>
      <w:r w:rsidR="00D71B99" w:rsidRPr="007D66B6">
        <w:tab/>
        <w:t>Rel-17</w:t>
      </w:r>
      <w:r w:rsidR="00D71B99" w:rsidRPr="007D66B6">
        <w:tab/>
        <w:t>LTE_NR_MUSIM-Core</w:t>
      </w:r>
      <w:r w:rsidR="00D71B99" w:rsidRPr="007D66B6">
        <w:tab/>
        <w:t>To:CT1</w:t>
      </w:r>
      <w:r w:rsidR="00D71B99" w:rsidRPr="007D66B6">
        <w:tab/>
        <w:t>Cc:SA2</w:t>
      </w:r>
    </w:p>
    <w:p w14:paraId="6691857D" w14:textId="22770F72" w:rsidR="00D71B99" w:rsidRPr="007D66B6" w:rsidRDefault="00916E86" w:rsidP="00D71B99">
      <w:pPr>
        <w:pStyle w:val="Doc-title"/>
      </w:pPr>
      <w:hyperlink r:id="rId1026" w:history="1">
        <w:r>
          <w:rPr>
            <w:rStyle w:val="Hyperlink"/>
          </w:rPr>
          <w:t>R2-2205130</w:t>
        </w:r>
      </w:hyperlink>
      <w:r w:rsidR="00D71B99" w:rsidRPr="007D66B6">
        <w:tab/>
        <w:t>Interaction between NAS and AS for network switching</w:t>
      </w:r>
      <w:r w:rsidR="00D71B99" w:rsidRPr="007D66B6">
        <w:tab/>
        <w:t>ASUSTeK</w:t>
      </w:r>
      <w:r w:rsidR="00D71B99" w:rsidRPr="007D66B6">
        <w:tab/>
        <w:t>discussion</w:t>
      </w:r>
      <w:r w:rsidR="00D71B99" w:rsidRPr="007D66B6">
        <w:tab/>
        <w:t>Rel-17</w:t>
      </w:r>
      <w:r w:rsidR="00D71B99" w:rsidRPr="007D66B6">
        <w:tab/>
        <w:t>38.304</w:t>
      </w:r>
      <w:r w:rsidR="00D71B99" w:rsidRPr="007D66B6">
        <w:tab/>
        <w:t>LTE_NR_MUSIM-Core</w:t>
      </w:r>
    </w:p>
    <w:p w14:paraId="77BAEE90" w14:textId="77777777" w:rsidR="00D71B99" w:rsidRPr="007D66B6" w:rsidRDefault="00D71B99" w:rsidP="00D71B99">
      <w:pPr>
        <w:pStyle w:val="Doc-text2"/>
        <w:rPr>
          <w:i/>
          <w:iCs/>
        </w:rPr>
      </w:pPr>
      <w:r w:rsidRPr="007D66B6">
        <w:rPr>
          <w:i/>
          <w:iCs/>
        </w:rPr>
        <w:t>(moved from 6.3.4)</w:t>
      </w:r>
    </w:p>
    <w:p w14:paraId="595F0891" w14:textId="77777777" w:rsidR="00D71B99" w:rsidRPr="007D66B6" w:rsidRDefault="00D71B99" w:rsidP="00D71B99">
      <w:pPr>
        <w:pStyle w:val="Doc-text2"/>
      </w:pPr>
    </w:p>
    <w:p w14:paraId="2DD87F10" w14:textId="77777777" w:rsidR="00D71B99" w:rsidRPr="007D66B6" w:rsidRDefault="00D71B99" w:rsidP="00D71B99">
      <w:pPr>
        <w:pStyle w:val="BoldComments"/>
      </w:pPr>
      <w:r w:rsidRPr="007D66B6">
        <w:t>By Web Conf (2nd Week CB) (1)</w:t>
      </w:r>
    </w:p>
    <w:p w14:paraId="658F613A" w14:textId="07329E96" w:rsidR="00D71B99" w:rsidRPr="007D66B6" w:rsidRDefault="00916E86" w:rsidP="00D71B99">
      <w:pPr>
        <w:pStyle w:val="Doc-title"/>
      </w:pPr>
      <w:hyperlink r:id="rId1027" w:history="1">
        <w:r>
          <w:rPr>
            <w:rStyle w:val="Hyperlink"/>
          </w:rPr>
          <w:t>R2-2205216</w:t>
        </w:r>
      </w:hyperlink>
      <w:r w:rsidR="00D71B99" w:rsidRPr="007D66B6">
        <w:tab/>
        <w:t>Corrections to TS 38.300 spec for MUSIM</w:t>
      </w:r>
      <w:r w:rsidR="00D71B99" w:rsidRPr="007D66B6">
        <w:tab/>
        <w:t>Huawei, HiSilicon</w:t>
      </w:r>
      <w:r w:rsidR="00D71B99" w:rsidRPr="007D66B6">
        <w:tab/>
        <w:t>draftCR</w:t>
      </w:r>
      <w:r w:rsidR="00D71B99" w:rsidRPr="007D66B6">
        <w:tab/>
        <w:t>Rel-17</w:t>
      </w:r>
      <w:r w:rsidR="00D71B99" w:rsidRPr="007D66B6">
        <w:tab/>
        <w:t>38.300</w:t>
      </w:r>
      <w:r w:rsidR="00D71B99" w:rsidRPr="007D66B6">
        <w:tab/>
        <w:t>17.0.0</w:t>
      </w:r>
      <w:r w:rsidR="00D71B99" w:rsidRPr="007D66B6">
        <w:tab/>
        <w:t>LTE_NR_MUSIM-Core</w:t>
      </w:r>
    </w:p>
    <w:p w14:paraId="4891D4C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Not pursued </w:t>
      </w:r>
    </w:p>
    <w:p w14:paraId="1D9D7113" w14:textId="77777777" w:rsidR="00D71B99" w:rsidRPr="007D66B6" w:rsidRDefault="00D71B99" w:rsidP="00D71B99">
      <w:pPr>
        <w:pStyle w:val="Doc-text2"/>
      </w:pPr>
    </w:p>
    <w:p w14:paraId="3C07AD03" w14:textId="77777777" w:rsidR="00D71B99" w:rsidRPr="007D66B6" w:rsidRDefault="00D71B99" w:rsidP="00D71B99">
      <w:pPr>
        <w:pStyle w:val="BoldComments"/>
      </w:pPr>
      <w:r w:rsidRPr="007D66B6">
        <w:t>By Web Conf (1st Week Thursday) (1)</w:t>
      </w:r>
    </w:p>
    <w:p w14:paraId="0D850E08" w14:textId="77777777" w:rsidR="00D71B99" w:rsidRPr="007D66B6" w:rsidRDefault="00D71B99" w:rsidP="00D71B99">
      <w:pPr>
        <w:pStyle w:val="Comments"/>
      </w:pPr>
      <w:r w:rsidRPr="007D66B6">
        <w:t>Paging cause handling for INACTIVE:</w:t>
      </w:r>
    </w:p>
    <w:p w14:paraId="4477F663" w14:textId="74D8481C" w:rsidR="00D71B99" w:rsidRPr="007D66B6" w:rsidRDefault="00916E86" w:rsidP="00D71B99">
      <w:pPr>
        <w:pStyle w:val="Doc-title"/>
        <w:rPr>
          <w:rStyle w:val="Hyperlink"/>
          <w:color w:val="auto"/>
          <w:u w:val="none"/>
        </w:rPr>
      </w:pPr>
      <w:hyperlink r:id="rId1028" w:history="1">
        <w:r>
          <w:rPr>
            <w:rStyle w:val="Hyperlink"/>
          </w:rPr>
          <w:t>R2-2205762</w:t>
        </w:r>
      </w:hyperlink>
      <w:r w:rsidR="00D71B99" w:rsidRPr="007D66B6">
        <w:tab/>
        <w:t>Clarification on UE behavior for NAS-based busy indication in RRC_INACTIVE</w:t>
      </w:r>
      <w:r w:rsidR="00D71B99" w:rsidRPr="007D66B6">
        <w:tab/>
        <w:t>Samsung Electronics Co., Ltd</w:t>
      </w:r>
      <w:r w:rsidR="00D71B99" w:rsidRPr="007D66B6">
        <w:tab/>
        <w:t>discussion</w:t>
      </w:r>
      <w:r w:rsidR="00D71B99" w:rsidRPr="007D66B6">
        <w:tab/>
        <w:t>Rel-17</w:t>
      </w:r>
      <w:r w:rsidR="00D71B99" w:rsidRPr="007D66B6">
        <w:tab/>
        <w:t>LTE_NR_MUSIM-Core</w:t>
      </w:r>
      <w:r w:rsidR="00D71B99" w:rsidRPr="007D66B6">
        <w:tab/>
      </w:r>
      <w:hyperlink r:id="rId1029" w:history="1">
        <w:r>
          <w:rPr>
            <w:rStyle w:val="Hyperlink"/>
          </w:rPr>
          <w:t>R2-2202239</w:t>
        </w:r>
      </w:hyperlink>
    </w:p>
    <w:p w14:paraId="4934179F" w14:textId="77777777" w:rsidR="00D71B99" w:rsidRPr="007D66B6" w:rsidRDefault="00D71B99" w:rsidP="00D71B99">
      <w:pPr>
        <w:pStyle w:val="Doc-text2"/>
        <w:rPr>
          <w:i/>
          <w:iCs/>
        </w:rPr>
      </w:pPr>
      <w:r w:rsidRPr="007D66B6">
        <w:rPr>
          <w:i/>
          <w:iCs/>
        </w:rPr>
        <w:t xml:space="preserve">Observation 1: According to SA2 specification, IDLE UE may not send NAS-based busy indication even if it decides to reject the paging due to UE implementation constraints.  </w:t>
      </w:r>
    </w:p>
    <w:p w14:paraId="6E7AF890" w14:textId="77777777" w:rsidR="00D71B99" w:rsidRPr="007D66B6" w:rsidRDefault="00D71B99" w:rsidP="00D71B99">
      <w:pPr>
        <w:pStyle w:val="Doc-text2"/>
        <w:rPr>
          <w:i/>
          <w:iCs/>
        </w:rPr>
      </w:pPr>
      <w:r w:rsidRPr="007D66B6">
        <w:rPr>
          <w:i/>
          <w:iCs/>
        </w:rPr>
        <w:t xml:space="preserve">Observation 2: Current procedure text in the running RRC CR may mislead for UE to always resume RRC connection to accept or reject the RAN paging. </w:t>
      </w:r>
    </w:p>
    <w:p w14:paraId="7E9EA94A" w14:textId="77777777" w:rsidR="00D71B99" w:rsidRPr="007D66B6" w:rsidRDefault="00D71B99" w:rsidP="00D71B99">
      <w:pPr>
        <w:pStyle w:val="Doc-text2"/>
        <w:rPr>
          <w:i/>
          <w:iCs/>
        </w:rPr>
      </w:pPr>
      <w:r w:rsidRPr="007D66B6">
        <w:rPr>
          <w:i/>
          <w:iCs/>
        </w:rPr>
        <w:t xml:space="preserve">Proposal 1: Confirm that INACTIVE UE may not send NAS-based busy indication even if it decides to reject the RAN paging due to UE implementation constraints as in IDLE UE. </w:t>
      </w:r>
    </w:p>
    <w:p w14:paraId="27D17B30" w14:textId="77777777" w:rsidR="00D71B99" w:rsidRPr="007D66B6" w:rsidRDefault="00D71B99" w:rsidP="00D71B99">
      <w:pPr>
        <w:pStyle w:val="Doc-text2"/>
        <w:rPr>
          <w:i/>
          <w:iCs/>
        </w:rPr>
      </w:pPr>
      <w:r w:rsidRPr="007D66B6">
        <w:rPr>
          <w:i/>
          <w:iCs/>
        </w:rPr>
        <w:t xml:space="preserve">Proposal 2: If Proposal 1 is agreeable, RAN2 to discuss whether to capture it in the minutes or a note in the specification.  </w:t>
      </w:r>
    </w:p>
    <w:p w14:paraId="2A6FAB4B" w14:textId="77777777" w:rsidR="00D71B99" w:rsidRPr="007D66B6" w:rsidRDefault="00D71B99" w:rsidP="00D71B99">
      <w:pPr>
        <w:pStyle w:val="Doc-text2"/>
        <w:rPr>
          <w:i/>
          <w:iCs/>
        </w:rPr>
      </w:pPr>
    </w:p>
    <w:p w14:paraId="190B2155" w14:textId="77777777" w:rsidR="00D71B99" w:rsidRPr="007D66B6" w:rsidRDefault="00D71B99" w:rsidP="00D71B99">
      <w:pPr>
        <w:pStyle w:val="Doc-text2"/>
      </w:pPr>
      <w:r w:rsidRPr="007D66B6">
        <w:t>-</w:t>
      </w:r>
      <w:r w:rsidRPr="007D66B6">
        <w:tab/>
        <w:t>ZTE thinks if UE rejects RAN paging it should send Service Request, so would send busy indication. This could impact CT1 specification. QC disagrees and thinks this is up to UE implementation. This we could capture this. OPPO thinks this was not discussed before but can accept this. Nokia thinks sending busy it's still possible. MTK, LGE, Apple, Huawei, DENSO, Lenovo support P1. ZTE thinks that if NAS tells UE to go to CONNECTED, AS will follow.</w:t>
      </w:r>
    </w:p>
    <w:p w14:paraId="5B0A7F7C" w14:textId="77777777" w:rsidR="00D71B99" w:rsidRPr="007D66B6" w:rsidRDefault="00D71B99" w:rsidP="00D71B99">
      <w:pPr>
        <w:pStyle w:val="Doc-text2"/>
      </w:pPr>
      <w:r w:rsidRPr="007D66B6">
        <w:t>-</w:t>
      </w:r>
      <w:r w:rsidRPr="007D66B6">
        <w:tab/>
        <w:t>QC clarifies CT1 specs says this: " Upon being paged by the network, the Multi-USIM UE in CM-IDLE state attempts to send a Service Request message to this network including the Reject Paging Indication, unless it is unable to do so, e.g. due to UE implementation constraints." Samsung thinks INACTIVE UE is in CM-CONNECTED so this may not be sufficient. vivo thinks we could add a NOTE. Ericsson thinks NOTE is informative but procedural text would be different so would prefer procedural text. Intel agrees that strictly speaking this is correct but since AS-NAS interaction is not specified NOTE could be sufficient. Ericsson thinks we could add "as specified elsewhere" or similar. ZTE thinks for INACTIVE, CT1 specification says that if UE rejects RAN paging, it still sends Service Request.</w:t>
      </w:r>
    </w:p>
    <w:p w14:paraId="3CC9AE6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Capture NOTE about INACTIVE UE behaviour if it rejects RAN paging in 38.331. Can discuss exact wording for the NOTE offline. Should refer to CT1 specifications.</w:t>
      </w:r>
    </w:p>
    <w:p w14:paraId="2035B1D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Offline 234 (Samsung) to discuss RRC CR on this.</w:t>
      </w:r>
    </w:p>
    <w:p w14:paraId="46F54772" w14:textId="77777777" w:rsidR="00D71B99" w:rsidRPr="007D66B6" w:rsidRDefault="00D71B99" w:rsidP="00D71B99">
      <w:pPr>
        <w:pStyle w:val="Doc-text2"/>
        <w:rPr>
          <w:i/>
          <w:iCs/>
        </w:rPr>
      </w:pPr>
    </w:p>
    <w:p w14:paraId="4AC2CA4A" w14:textId="77777777" w:rsidR="00D71B99" w:rsidRPr="007D66B6" w:rsidRDefault="00D71B99" w:rsidP="00D71B99">
      <w:pPr>
        <w:pStyle w:val="Doc-text2"/>
        <w:rPr>
          <w:i/>
          <w:iCs/>
        </w:rPr>
      </w:pPr>
    </w:p>
    <w:p w14:paraId="2DD7459C" w14:textId="77777777" w:rsidR="00D71B99" w:rsidRPr="007D66B6" w:rsidRDefault="00D71B99" w:rsidP="00D71B99">
      <w:pPr>
        <w:pStyle w:val="Doc-text2"/>
        <w:rPr>
          <w:i/>
          <w:iCs/>
        </w:rPr>
      </w:pPr>
    </w:p>
    <w:p w14:paraId="36964B83" w14:textId="47962A66" w:rsidR="00D71B99" w:rsidRPr="007D66B6" w:rsidRDefault="00916E86" w:rsidP="00D71B99">
      <w:pPr>
        <w:pStyle w:val="Doc-title"/>
      </w:pPr>
      <w:hyperlink r:id="rId1030" w:history="1">
        <w:r>
          <w:rPr>
            <w:rStyle w:val="Hyperlink"/>
          </w:rPr>
          <w:t>R2-2205542</w:t>
        </w:r>
      </w:hyperlink>
      <w:r w:rsidR="00D71B99" w:rsidRPr="007D66B6">
        <w:tab/>
        <w:t>Specifying UE behaviour for Paging cause for RAN based Paging</w:t>
      </w:r>
      <w:r w:rsidR="00D71B99" w:rsidRPr="007D66B6">
        <w:tab/>
        <w:t>Intel Corporation</w:t>
      </w:r>
      <w:r w:rsidR="00D71B99" w:rsidRPr="007D66B6">
        <w:tab/>
        <w:t>discussion</w:t>
      </w:r>
      <w:r w:rsidR="00D71B99" w:rsidRPr="007D66B6">
        <w:tab/>
        <w:t>Rel-17</w:t>
      </w:r>
      <w:r w:rsidR="00D71B99" w:rsidRPr="007D66B6">
        <w:tab/>
        <w:t>LTE_NR_MUSIM-Core</w:t>
      </w:r>
    </w:p>
    <w:p w14:paraId="3EDBB243" w14:textId="77777777" w:rsidR="00D71B99" w:rsidRPr="007D66B6" w:rsidRDefault="00D71B99" w:rsidP="00D71B99">
      <w:pPr>
        <w:pStyle w:val="Doc-text2"/>
        <w:rPr>
          <w:i/>
          <w:iCs/>
        </w:rPr>
      </w:pPr>
      <w:r w:rsidRPr="007D66B6">
        <w:rPr>
          <w:i/>
          <w:iCs/>
        </w:rPr>
        <w:t>Observation #1: As no behaviour is specified in the current specification, UE AS has to send Resume Request in response to Paging request.  It further implies that UE cannot ignore the Paging message and shall take no other action for RAN paging in INACTIVE and cannot send Busy Indication.  These are clearly not aligned with the agreement or intention for MUSIM devices.</w:t>
      </w:r>
    </w:p>
    <w:p w14:paraId="0D528DBC" w14:textId="77777777" w:rsidR="00D71B99" w:rsidRPr="007D66B6" w:rsidRDefault="00D71B99" w:rsidP="00D71B99">
      <w:pPr>
        <w:pStyle w:val="Doc-text2"/>
        <w:rPr>
          <w:i/>
          <w:iCs/>
        </w:rPr>
      </w:pPr>
      <w:r w:rsidRPr="007D66B6">
        <w:rPr>
          <w:i/>
          <w:iCs/>
        </w:rPr>
        <w:t>Proposal #1: Capture a NOTE as above to clarify that MUSIM UE may not respond to Paging message.</w:t>
      </w:r>
    </w:p>
    <w:p w14:paraId="33140D29" w14:textId="77777777" w:rsidR="00D71B99" w:rsidRPr="007D66B6" w:rsidRDefault="00D71B99" w:rsidP="00D71B99">
      <w:pPr>
        <w:pStyle w:val="Doc-text2"/>
        <w:rPr>
          <w:i/>
          <w:iCs/>
        </w:rPr>
      </w:pPr>
      <w:r w:rsidRPr="007D66B6">
        <w:rPr>
          <w:i/>
          <w:iCs/>
        </w:rPr>
        <w:t>Observation #2: NAS has to be provided with the paging cause also for RAN paging.</w:t>
      </w:r>
    </w:p>
    <w:p w14:paraId="2349A9A6" w14:textId="77777777" w:rsidR="00D71B99" w:rsidRPr="007D66B6" w:rsidRDefault="00D71B99" w:rsidP="00D71B99">
      <w:pPr>
        <w:pStyle w:val="Doc-text2"/>
        <w:rPr>
          <w:i/>
          <w:iCs/>
        </w:rPr>
      </w:pPr>
      <w:r w:rsidRPr="007D66B6">
        <w:rPr>
          <w:i/>
          <w:iCs/>
        </w:rPr>
        <w:t>Proposal #2: Capture that Paging cause is provided to NAS also for RAN Paging</w:t>
      </w:r>
    </w:p>
    <w:p w14:paraId="5BFE1148" w14:textId="58A49904" w:rsidR="00D71B99" w:rsidRPr="007D66B6" w:rsidRDefault="00916E86" w:rsidP="00D71B99">
      <w:pPr>
        <w:pStyle w:val="Doc-title"/>
      </w:pPr>
      <w:hyperlink r:id="rId1031" w:history="1">
        <w:r>
          <w:rPr>
            <w:rStyle w:val="Hyperlink"/>
          </w:rPr>
          <w:t>R2-2204617</w:t>
        </w:r>
      </w:hyperlink>
      <w:r w:rsidR="00D71B99" w:rsidRPr="007D66B6">
        <w:tab/>
        <w:t>Paging cause handling for RRC-INACTIVE</w:t>
      </w:r>
      <w:r w:rsidR="00D71B99" w:rsidRPr="007D66B6">
        <w:tab/>
        <w:t>Nokia, Nokia Shanghai Bells</w:t>
      </w:r>
      <w:r w:rsidR="00D71B99" w:rsidRPr="007D66B6">
        <w:tab/>
        <w:t>discussion</w:t>
      </w:r>
      <w:r w:rsidR="00D71B99" w:rsidRPr="007D66B6">
        <w:tab/>
        <w:t>Rel-17</w:t>
      </w:r>
    </w:p>
    <w:p w14:paraId="3CE9D80A" w14:textId="77777777" w:rsidR="00D71B99" w:rsidRPr="007D66B6" w:rsidRDefault="00D71B99" w:rsidP="00D71B99">
      <w:pPr>
        <w:pStyle w:val="Doc-text2"/>
        <w:rPr>
          <w:i/>
          <w:iCs/>
        </w:rPr>
      </w:pPr>
      <w:r w:rsidRPr="007D66B6">
        <w:rPr>
          <w:i/>
          <w:iCs/>
        </w:rPr>
        <w:t>Observation 1: Paging cause parameter is applicable for RAN paging sent using I-RNTI as per current SA2 specifications.</w:t>
      </w:r>
    </w:p>
    <w:p w14:paraId="7211CC26" w14:textId="77777777" w:rsidR="00D71B99" w:rsidRPr="007D66B6" w:rsidRDefault="00D71B99" w:rsidP="00D71B99">
      <w:pPr>
        <w:pStyle w:val="Doc-text2"/>
        <w:rPr>
          <w:i/>
          <w:iCs/>
        </w:rPr>
      </w:pPr>
      <w:r w:rsidRPr="007D66B6">
        <w:rPr>
          <w:i/>
          <w:iCs/>
        </w:rPr>
        <w:lastRenderedPageBreak/>
        <w:t>Observation 2: The specification changes in TS38.331 for MUSIM did not include the UE behaviour for reception of paging cause in RRC-INACTIVE when the paging identifier is set to RAN identifier.</w:t>
      </w:r>
    </w:p>
    <w:p w14:paraId="2FD1C9D0" w14:textId="77777777" w:rsidR="00D71B99" w:rsidRPr="007D66B6" w:rsidRDefault="00D71B99" w:rsidP="00D71B99">
      <w:pPr>
        <w:pStyle w:val="Doc-text2"/>
        <w:rPr>
          <w:i/>
          <w:iCs/>
        </w:rPr>
      </w:pPr>
      <w:r w:rsidRPr="007D66B6">
        <w:rPr>
          <w:i/>
          <w:iCs/>
        </w:rPr>
        <w:t>Proposal: Paging cause handling for RAN paging received with RAN Identifier for RRC-INACTIVE is included in the specification.</w:t>
      </w:r>
    </w:p>
    <w:p w14:paraId="1E37FBB8" w14:textId="132F933A" w:rsidR="00D71B99" w:rsidRPr="007D66B6" w:rsidRDefault="00916E86" w:rsidP="00D71B99">
      <w:pPr>
        <w:pStyle w:val="Doc-title"/>
      </w:pPr>
      <w:hyperlink r:id="rId1032" w:history="1">
        <w:r>
          <w:rPr>
            <w:rStyle w:val="Hyperlink"/>
          </w:rPr>
          <w:t>R2-2205173</w:t>
        </w:r>
      </w:hyperlink>
      <w:r w:rsidR="00D71B99" w:rsidRPr="007D66B6">
        <w:tab/>
        <w:t>UE behaviour for NAS busy indication in RRC_INACTIVE</w:t>
      </w:r>
      <w:r w:rsidR="00D71B99" w:rsidRPr="007D66B6">
        <w:tab/>
        <w:t>Huawei, HiSilicon</w:t>
      </w:r>
      <w:r w:rsidR="00D71B99" w:rsidRPr="007D66B6">
        <w:tab/>
        <w:t>discussion</w:t>
      </w:r>
      <w:r w:rsidR="00D71B99" w:rsidRPr="007D66B6">
        <w:tab/>
        <w:t>Rel-17</w:t>
      </w:r>
    </w:p>
    <w:p w14:paraId="64C07C70" w14:textId="77777777" w:rsidR="00D71B99" w:rsidRPr="007D66B6" w:rsidRDefault="00D71B99" w:rsidP="00D71B99">
      <w:pPr>
        <w:pStyle w:val="Doc-text2"/>
        <w:rPr>
          <w:i/>
          <w:iCs/>
        </w:rPr>
      </w:pPr>
      <w:r w:rsidRPr="007D66B6">
        <w:rPr>
          <w:i/>
          <w:iCs/>
        </w:rPr>
        <w:t>Proposal: To capture the following Note in section 5.3.2.3 of RRC speciation.</w:t>
      </w:r>
    </w:p>
    <w:p w14:paraId="4772B02D" w14:textId="77777777" w:rsidR="00D71B99" w:rsidRPr="007D66B6" w:rsidRDefault="00D71B99" w:rsidP="00D71B99">
      <w:pPr>
        <w:pStyle w:val="Doc-text2"/>
        <w:rPr>
          <w:i/>
          <w:iCs/>
        </w:rPr>
      </w:pPr>
      <w:r w:rsidRPr="007D66B6">
        <w:rPr>
          <w:i/>
          <w:iCs/>
        </w:rPr>
        <w:t>Note: If a MUSIM UE in RRC_INACTIVE state decides not to accept the paging, it may not initiate the RRC resume procedure, e.g. due to UE implementation constraints.</w:t>
      </w:r>
    </w:p>
    <w:p w14:paraId="15DD7FDF" w14:textId="107592C4" w:rsidR="00D71B99" w:rsidRPr="007D66B6" w:rsidRDefault="00916E86" w:rsidP="00D71B99">
      <w:pPr>
        <w:pStyle w:val="Doc-title"/>
      </w:pPr>
      <w:hyperlink r:id="rId1033" w:history="1">
        <w:r>
          <w:rPr>
            <w:rStyle w:val="Hyperlink"/>
          </w:rPr>
          <w:t>R2-2205172</w:t>
        </w:r>
      </w:hyperlink>
      <w:r w:rsidR="00D71B99" w:rsidRPr="007D66B6">
        <w:tab/>
        <w:t>Discussion on the cross layer indication for paging cause</w:t>
      </w:r>
      <w:r w:rsidR="00D71B99" w:rsidRPr="007D66B6">
        <w:tab/>
        <w:t>Huawei, HiSilicon</w:t>
      </w:r>
      <w:r w:rsidR="00D71B99" w:rsidRPr="007D66B6">
        <w:tab/>
        <w:t>discussion</w:t>
      </w:r>
      <w:r w:rsidR="00D71B99" w:rsidRPr="007D66B6">
        <w:tab/>
        <w:t>Rel-17</w:t>
      </w:r>
    </w:p>
    <w:p w14:paraId="6D7F5976" w14:textId="77777777" w:rsidR="00D71B99" w:rsidRPr="007D66B6" w:rsidRDefault="00D71B99" w:rsidP="00D71B99">
      <w:pPr>
        <w:pStyle w:val="Doc-text2"/>
        <w:rPr>
          <w:i/>
          <w:iCs/>
        </w:rPr>
      </w:pPr>
      <w:r w:rsidRPr="007D66B6">
        <w:rPr>
          <w:i/>
          <w:iCs/>
        </w:rPr>
        <w:t>Proposal: Send an LS to SA2 to inform them of RAN2 agreements on cross layer indication for paging cause.</w:t>
      </w:r>
    </w:p>
    <w:p w14:paraId="499800B3" w14:textId="79933ABF" w:rsidR="00D71B99" w:rsidRPr="007D66B6" w:rsidRDefault="00916E86" w:rsidP="00D71B99">
      <w:pPr>
        <w:pStyle w:val="Doc-title"/>
      </w:pPr>
      <w:hyperlink r:id="rId1034" w:history="1">
        <w:r>
          <w:rPr>
            <w:rStyle w:val="Hyperlink"/>
          </w:rPr>
          <w:t>R2-2205336</w:t>
        </w:r>
      </w:hyperlink>
      <w:r w:rsidR="00D71B99" w:rsidRPr="007D66B6">
        <w:tab/>
        <w:t>Further Consideration on the Inactive State Busy Indication</w:t>
      </w:r>
      <w:r w:rsidR="00D71B99" w:rsidRPr="007D66B6">
        <w:tab/>
        <w:t>ZTE Corporation, Sanechips</w:t>
      </w:r>
      <w:r w:rsidR="00D71B99" w:rsidRPr="007D66B6">
        <w:tab/>
        <w:t>discussion</w:t>
      </w:r>
      <w:r w:rsidR="00D71B99" w:rsidRPr="007D66B6">
        <w:tab/>
        <w:t>Rel-17</w:t>
      </w:r>
      <w:r w:rsidR="00D71B99" w:rsidRPr="007D66B6">
        <w:tab/>
        <w:t>LTE_NR_MUSIM-Core</w:t>
      </w:r>
    </w:p>
    <w:p w14:paraId="675F9E2E" w14:textId="77777777" w:rsidR="00D71B99" w:rsidRPr="007D66B6" w:rsidRDefault="00D71B99" w:rsidP="00D71B99">
      <w:pPr>
        <w:pStyle w:val="Doc-text2"/>
        <w:rPr>
          <w:i/>
          <w:iCs/>
        </w:rPr>
      </w:pPr>
      <w:r w:rsidRPr="007D66B6">
        <w:rPr>
          <w:rFonts w:hint="eastAsia"/>
          <w:i/>
          <w:iCs/>
        </w:rPr>
        <w:t>Observation 1：According to the CT1 spec, the UE is allowed not to respond the paging at the CN_Idle state.  But for the 5GMM-CONNECTED mode, the UE NAS would always send the busy indication when the MUSIM UE decides to reject the RAN paging.</w:t>
      </w:r>
    </w:p>
    <w:p w14:paraId="5A442BAB" w14:textId="77777777" w:rsidR="00D71B99" w:rsidRPr="007D66B6" w:rsidRDefault="00D71B99" w:rsidP="00D71B99">
      <w:pPr>
        <w:pStyle w:val="Doc-text2"/>
        <w:rPr>
          <w:i/>
          <w:iCs/>
        </w:rPr>
      </w:pPr>
      <w:r w:rsidRPr="007D66B6">
        <w:rPr>
          <w:i/>
          <w:iCs/>
        </w:rPr>
        <w:t>Observation 2: UE AS layer can’t distinguish the Busy Indication message from the other NAS message.</w:t>
      </w:r>
    </w:p>
    <w:p w14:paraId="044C1A9D" w14:textId="77777777" w:rsidR="00D71B99" w:rsidRPr="007D66B6" w:rsidRDefault="00D71B99" w:rsidP="00D71B99">
      <w:pPr>
        <w:pStyle w:val="Doc-text2"/>
        <w:rPr>
          <w:i/>
          <w:iCs/>
        </w:rPr>
      </w:pPr>
      <w:r w:rsidRPr="007D66B6">
        <w:rPr>
          <w:rFonts w:hint="eastAsia"/>
          <w:i/>
          <w:iCs/>
        </w:rPr>
        <w:t>Observation 3：Whether the UE resume the connection immediately or resume the connection based on a request from NAS layer was left to the UE implementation, and which has been included in the CT1 spec.</w:t>
      </w:r>
    </w:p>
    <w:p w14:paraId="76A5A431" w14:textId="77777777" w:rsidR="00D71B99" w:rsidRPr="007D66B6" w:rsidRDefault="00D71B99" w:rsidP="00D71B99">
      <w:pPr>
        <w:pStyle w:val="Doc-text2"/>
        <w:rPr>
          <w:i/>
          <w:iCs/>
        </w:rPr>
      </w:pPr>
      <w:r w:rsidRPr="007D66B6">
        <w:rPr>
          <w:i/>
          <w:iCs/>
        </w:rPr>
        <w:t>Proposal 1: Whether and how to send the Inactive state busy indication has been specified at CT1, there is no RAN2 spec impact.</w:t>
      </w:r>
    </w:p>
    <w:p w14:paraId="4B98DD9E" w14:textId="77777777" w:rsidR="00D71B99" w:rsidRPr="007D66B6" w:rsidRDefault="00D71B99" w:rsidP="00D71B99">
      <w:pPr>
        <w:pStyle w:val="Doc-text2"/>
      </w:pPr>
    </w:p>
    <w:p w14:paraId="427ACCF1" w14:textId="77777777" w:rsidR="00D71B99" w:rsidRPr="007D66B6" w:rsidRDefault="00D71B99" w:rsidP="00D71B99">
      <w:pPr>
        <w:pStyle w:val="BoldComments"/>
      </w:pPr>
      <w:r w:rsidRPr="007D66B6">
        <w:t xml:space="preserve">Email discussion [234] </w:t>
      </w:r>
    </w:p>
    <w:p w14:paraId="7C150B85" w14:textId="77777777" w:rsidR="00D71B99" w:rsidRPr="007D66B6" w:rsidRDefault="00D71B99" w:rsidP="00D71B99">
      <w:pPr>
        <w:pStyle w:val="EmailDiscussion"/>
        <w:overflowPunct/>
        <w:autoSpaceDE/>
        <w:autoSpaceDN/>
        <w:adjustRightInd/>
        <w:ind w:left="1619" w:hanging="360"/>
        <w:textAlignment w:val="auto"/>
      </w:pPr>
      <w:r w:rsidRPr="007D66B6">
        <w:t>[AT118-e][234][MUSIM] UE behavior for NAS-based busy indication in RRC_INACTIVE (Samsung)</w:t>
      </w:r>
    </w:p>
    <w:p w14:paraId="4E67E294" w14:textId="77777777" w:rsidR="00D71B99" w:rsidRPr="007D66B6" w:rsidRDefault="00D71B99" w:rsidP="00D71B99">
      <w:pPr>
        <w:pStyle w:val="EmailDiscussion2"/>
      </w:pPr>
      <w:r w:rsidRPr="007D66B6">
        <w:t xml:space="preserve">      Scope: Discuss how to capture NOTE about INACTIVE UE behaviour if it rejects RAN paging in 38.331 and come up with CR for this. </w:t>
      </w:r>
    </w:p>
    <w:p w14:paraId="026C2BF3" w14:textId="00E1128F" w:rsidR="00D71B99" w:rsidRPr="007D66B6" w:rsidRDefault="00D71B99" w:rsidP="00D71B99">
      <w:pPr>
        <w:pStyle w:val="EmailDiscussion2"/>
      </w:pPr>
      <w:r w:rsidRPr="007D66B6">
        <w:tab/>
        <w:t xml:space="preserve">Intended outcome: Discussion report in </w:t>
      </w:r>
      <w:hyperlink r:id="rId1035" w:history="1">
        <w:r w:rsidR="00916E86">
          <w:rPr>
            <w:rStyle w:val="Hyperlink"/>
          </w:rPr>
          <w:t>R2-2206363</w:t>
        </w:r>
      </w:hyperlink>
      <w:r w:rsidRPr="007D66B6">
        <w:t xml:space="preserve"> and agreeable CR in </w:t>
      </w:r>
      <w:hyperlink r:id="rId1036" w:history="1">
        <w:r w:rsidR="00916E86">
          <w:rPr>
            <w:rStyle w:val="Hyperlink"/>
          </w:rPr>
          <w:t>R2-2206169</w:t>
        </w:r>
      </w:hyperlink>
      <w:r w:rsidRPr="007D66B6">
        <w:t>.</w:t>
      </w:r>
    </w:p>
    <w:p w14:paraId="0ADEB723" w14:textId="77777777" w:rsidR="00D71B99" w:rsidRPr="007D66B6" w:rsidRDefault="00D71B99" w:rsidP="00D71B99">
      <w:pPr>
        <w:pStyle w:val="EmailDiscussion2"/>
      </w:pPr>
      <w:r w:rsidRPr="007D66B6">
        <w:tab/>
        <w:t>Deadline: Deadline 5</w:t>
      </w:r>
    </w:p>
    <w:p w14:paraId="1D24737D" w14:textId="77777777" w:rsidR="00D71B99" w:rsidRPr="007D66B6" w:rsidRDefault="00D71B99" w:rsidP="00D71B99">
      <w:pPr>
        <w:pStyle w:val="EmailDiscussion2"/>
      </w:pPr>
    </w:p>
    <w:p w14:paraId="1A6F4E9B" w14:textId="77777777" w:rsidR="00D71B99" w:rsidRPr="007D66B6" w:rsidRDefault="00D71B99" w:rsidP="00D71B99">
      <w:pPr>
        <w:pStyle w:val="BoldComments"/>
      </w:pPr>
      <w:bookmarkStart w:id="303" w:name="_Hlk103873412"/>
      <w:r w:rsidRPr="007D66B6">
        <w:t>By Web Conf (2</w:t>
      </w:r>
      <w:r w:rsidRPr="007D66B6">
        <w:rPr>
          <w:vertAlign w:val="superscript"/>
        </w:rPr>
        <w:t>nd</w:t>
      </w:r>
      <w:r w:rsidRPr="007D66B6">
        <w:t xml:space="preserve"> Week CB) and By Email: Outcome of [234] (1)</w:t>
      </w:r>
    </w:p>
    <w:p w14:paraId="3B27507C" w14:textId="61E73D6D" w:rsidR="00D71B99" w:rsidRPr="007D66B6" w:rsidRDefault="00916E86" w:rsidP="00D71B99">
      <w:pPr>
        <w:pStyle w:val="Doc-title"/>
      </w:pPr>
      <w:hyperlink r:id="rId1037" w:history="1">
        <w:r>
          <w:rPr>
            <w:rStyle w:val="Hyperlink"/>
          </w:rPr>
          <w:t>R2-2206363</w:t>
        </w:r>
      </w:hyperlink>
      <w:r w:rsidR="00D71B99" w:rsidRPr="007D66B6">
        <w:tab/>
        <w:t>Report of [AT118-e][234][MUSIM] UE behavior for NAS-based busy indication in RRC_INACTIVE (Samsung)</w:t>
      </w:r>
      <w:r w:rsidR="00D71B99" w:rsidRPr="007D66B6">
        <w:tab/>
        <w:t>Samsung</w:t>
      </w:r>
      <w:r w:rsidR="00D71B99" w:rsidRPr="007D66B6">
        <w:tab/>
        <w:t>discussion</w:t>
      </w:r>
      <w:r w:rsidR="00D71B99" w:rsidRPr="007D66B6">
        <w:tab/>
        <w:t>Rel-17</w:t>
      </w:r>
      <w:r w:rsidR="00D71B99" w:rsidRPr="007D66B6">
        <w:tab/>
        <w:t>LTE_NR_MUSIM-Core</w:t>
      </w:r>
      <w:r w:rsidR="00D71B99" w:rsidRPr="007D66B6">
        <w:tab/>
        <w:t>Late</w:t>
      </w:r>
    </w:p>
    <w:p w14:paraId="6E4781C5" w14:textId="77777777" w:rsidR="00D71B99" w:rsidRPr="007D66B6" w:rsidRDefault="00D71B99" w:rsidP="00D71B99">
      <w:pPr>
        <w:pStyle w:val="Agreement"/>
        <w:numPr>
          <w:ilvl w:val="0"/>
          <w:numId w:val="0"/>
        </w:numPr>
        <w:ind w:left="1619"/>
      </w:pPr>
      <w:bookmarkStart w:id="304" w:name="_Hlk103873487"/>
      <w:r w:rsidRPr="007D66B6">
        <w:t>Bulk agreement</w:t>
      </w:r>
    </w:p>
    <w:p w14:paraId="484A471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[234] 1: From RAN2 perspective, confirm that INACTIVE UE may not be able to send a Service Request message to the network including the Reject Paging indication as a response to the RAN paging due to UE implementation constraints.</w:t>
      </w:r>
    </w:p>
    <w:p w14:paraId="6497411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[234] 2: From RAN2 perspective, agree to add the following NOTEs in TS 38.331 and TS 36.331 respectively as follows:</w:t>
      </w:r>
    </w:p>
    <w:p w14:paraId="19A9A8A4" w14:textId="77777777" w:rsidR="00D71B99" w:rsidRPr="007D66B6" w:rsidRDefault="00D71B99" w:rsidP="00D71B99">
      <w:pPr>
        <w:pStyle w:val="Agreement"/>
        <w:numPr>
          <w:ilvl w:val="0"/>
          <w:numId w:val="0"/>
        </w:numPr>
        <w:ind w:left="1619"/>
      </w:pPr>
      <w:r w:rsidRPr="007D66B6">
        <w:t>NOTE in TS 38.331: A MUSIM UE may not initiate the RRC connection resumption procedure, e.g. when it decides not to respond to the Paging message due to UE implementation constraints as specified in TS 24.501 [23].</w:t>
      </w:r>
    </w:p>
    <w:p w14:paraId="1CB74A69" w14:textId="77777777" w:rsidR="00D71B99" w:rsidRPr="007D66B6" w:rsidRDefault="00D71B99" w:rsidP="00D71B99">
      <w:pPr>
        <w:pStyle w:val="Agreement"/>
        <w:numPr>
          <w:ilvl w:val="0"/>
          <w:numId w:val="0"/>
        </w:numPr>
        <w:ind w:left="1619"/>
      </w:pPr>
      <w:r w:rsidRPr="007D66B6">
        <w:t>NOTE in TS 36.331: A MUSIM UE may not initiate the RRC connection resumption procedure, e.g. when it decides not to respond to the Paging message due to UE implementation constraints as specified in TS 24.501 [95].</w:t>
      </w:r>
    </w:p>
    <w:p w14:paraId="3EAE65C7"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[234] 4: Send LS to CT1/SA2 to inform them of our decision and to ask them to update their specifications accordingly if needed. </w:t>
      </w:r>
    </w:p>
    <w:p w14:paraId="43834FA5" w14:textId="77777777" w:rsidR="00D71B99" w:rsidRPr="007D66B6" w:rsidRDefault="00D71B99" w:rsidP="00D71B99">
      <w:pPr>
        <w:pStyle w:val="Doc-text2"/>
      </w:pPr>
    </w:p>
    <w:p w14:paraId="1F934A4E" w14:textId="77777777" w:rsidR="00D71B99" w:rsidRPr="007D66B6" w:rsidRDefault="00D71B99" w:rsidP="00D71B99">
      <w:pPr>
        <w:pStyle w:val="Doc-text2"/>
      </w:pPr>
    </w:p>
    <w:p w14:paraId="7096523F" w14:textId="77777777" w:rsidR="00D71B99" w:rsidRPr="007D66B6" w:rsidRDefault="00D71B99" w:rsidP="00D71B99">
      <w:pPr>
        <w:pStyle w:val="EmailDiscussion"/>
        <w:overflowPunct/>
        <w:autoSpaceDE/>
        <w:autoSpaceDN/>
        <w:adjustRightInd/>
        <w:ind w:left="1619" w:hanging="360"/>
        <w:textAlignment w:val="auto"/>
      </w:pPr>
      <w:r w:rsidRPr="007D66B6">
        <w:t>[Post118-e][235][NR] LS to CT1/SA2 on NAS busy indication (Samsung)</w:t>
      </w:r>
    </w:p>
    <w:p w14:paraId="51DE38C4" w14:textId="77777777" w:rsidR="00D71B99" w:rsidRPr="007D66B6" w:rsidRDefault="00D71B99" w:rsidP="00D71B99">
      <w:pPr>
        <w:pStyle w:val="EmailDiscussion2"/>
        <w:ind w:left="0" w:firstLine="1259"/>
      </w:pPr>
      <w:r w:rsidRPr="007D66B6">
        <w:tab/>
        <w:t xml:space="preserve">Scope: Provide LS to CT1/SA2 on </w:t>
      </w:r>
      <w:r w:rsidRPr="007D66B6">
        <w:rPr>
          <w:caps/>
        </w:rPr>
        <w:t xml:space="preserve">RAN2 </w:t>
      </w:r>
      <w:r w:rsidRPr="007D66B6">
        <w:t>agreements for the NAS busy indication.</w:t>
      </w:r>
    </w:p>
    <w:p w14:paraId="55349709" w14:textId="77777777" w:rsidR="00D71B99" w:rsidRPr="007D66B6" w:rsidRDefault="00D71B99" w:rsidP="00D71B99">
      <w:pPr>
        <w:pStyle w:val="EmailDiscussion2"/>
      </w:pPr>
      <w:r w:rsidRPr="007D66B6">
        <w:tab/>
        <w:t>Intended outcome: Approved LS</w:t>
      </w:r>
    </w:p>
    <w:p w14:paraId="5D931A52" w14:textId="77777777" w:rsidR="00D71B99" w:rsidRPr="007D66B6" w:rsidRDefault="00D71B99" w:rsidP="00D71B99">
      <w:pPr>
        <w:pStyle w:val="EmailDiscussion2"/>
      </w:pPr>
      <w:r w:rsidRPr="007D66B6">
        <w:lastRenderedPageBreak/>
        <w:tab/>
        <w:t>Deadline:  Short</w:t>
      </w:r>
    </w:p>
    <w:p w14:paraId="25A385BF" w14:textId="68C3C637" w:rsidR="003951F3" w:rsidRPr="007D66B6" w:rsidRDefault="003951F3" w:rsidP="003951F3">
      <w:pPr>
        <w:pStyle w:val="EmailDiscussion2"/>
      </w:pPr>
      <w:r w:rsidRPr="007D66B6">
        <w:t xml:space="preserve">=&gt; Approved in </w:t>
      </w:r>
      <w:hyperlink r:id="rId1038" w:history="1">
        <w:r w:rsidR="00916E86">
          <w:rPr>
            <w:rStyle w:val="Hyperlink"/>
          </w:rPr>
          <w:t>R2-2206837</w:t>
        </w:r>
      </w:hyperlink>
    </w:p>
    <w:p w14:paraId="6F65A4C3" w14:textId="77777777" w:rsidR="00D71B99" w:rsidRPr="007D66B6" w:rsidRDefault="00D71B99" w:rsidP="00D71B99">
      <w:pPr>
        <w:pStyle w:val="Doc-text2"/>
        <w:ind w:left="0" w:firstLine="0"/>
      </w:pPr>
    </w:p>
    <w:p w14:paraId="296EB90A" w14:textId="77777777" w:rsidR="00D71B99" w:rsidRPr="007D66B6" w:rsidRDefault="00D71B99" w:rsidP="00D71B99">
      <w:pPr>
        <w:pStyle w:val="BoldComments"/>
      </w:pPr>
      <w:bookmarkStart w:id="305" w:name="_Hlk103873510"/>
      <w:bookmarkEnd w:id="304"/>
      <w:r w:rsidRPr="007D66B6">
        <w:t>By Web Conf (2</w:t>
      </w:r>
      <w:r w:rsidRPr="007D66B6">
        <w:rPr>
          <w:vertAlign w:val="superscript"/>
        </w:rPr>
        <w:t>nd</w:t>
      </w:r>
      <w:r w:rsidRPr="007D66B6">
        <w:t xml:space="preserve"> Week CB): Outcome of [234] (1)</w:t>
      </w:r>
    </w:p>
    <w:p w14:paraId="17BD7333" w14:textId="77777777" w:rsidR="00D71B99" w:rsidRPr="007D66B6" w:rsidRDefault="00D71B99" w:rsidP="00D71B99">
      <w:pPr>
        <w:pStyle w:val="Doc-text2"/>
        <w:rPr>
          <w:i/>
          <w:iCs/>
        </w:rPr>
      </w:pPr>
      <w:r w:rsidRPr="007D66B6">
        <w:rPr>
          <w:i/>
          <w:iCs/>
        </w:rPr>
        <w:t>Proposals needed to be discussed online:</w:t>
      </w:r>
    </w:p>
    <w:p w14:paraId="59F938B4" w14:textId="77777777" w:rsidR="00D71B99" w:rsidRPr="007D66B6" w:rsidRDefault="00D71B99" w:rsidP="00D71B99">
      <w:pPr>
        <w:pStyle w:val="Doc-text2"/>
        <w:rPr>
          <w:i/>
          <w:iCs/>
        </w:rPr>
      </w:pPr>
      <w:r w:rsidRPr="007D66B6">
        <w:rPr>
          <w:i/>
          <w:iCs/>
        </w:rPr>
        <w:t>Proposal 3: RAN2 to discuss whether to add NOTEs on P2 in this meeting or after receiving CT1/SA2's confirmation.</w:t>
      </w:r>
    </w:p>
    <w:p w14:paraId="49012EAD"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RAN2 to add NOTEs on P2 in this meeting.</w:t>
      </w:r>
    </w:p>
    <w:p w14:paraId="4D688228" w14:textId="77777777" w:rsidR="00D71B99" w:rsidRPr="007D66B6" w:rsidRDefault="00D71B99" w:rsidP="00D71B99">
      <w:pPr>
        <w:pStyle w:val="Doc-text2"/>
      </w:pPr>
    </w:p>
    <w:bookmarkStart w:id="306" w:name="_Hlk103962844"/>
    <w:bookmarkEnd w:id="303"/>
    <w:bookmarkEnd w:id="305"/>
    <w:p w14:paraId="3D56142B" w14:textId="7AED56BA" w:rsidR="00D71B99" w:rsidRPr="007D66B6" w:rsidRDefault="00916E86" w:rsidP="00D71B99">
      <w:pPr>
        <w:pStyle w:val="Doc-title"/>
      </w:pPr>
      <w:r>
        <w:fldChar w:fldCharType="begin"/>
      </w:r>
      <w:r>
        <w:instrText xml:space="preserve"> HYPERLINK "https://www.3gpp.org/ftp/TSG_RAN/WG2_RL2/TSGR2_118-e/Docs/R2-2206574.zip" </w:instrText>
      </w:r>
      <w:r>
        <w:fldChar w:fldCharType="separate"/>
      </w:r>
      <w:r>
        <w:rPr>
          <w:rStyle w:val="Hyperlink"/>
        </w:rPr>
        <w:t>R2-2206574</w:t>
      </w:r>
      <w:r>
        <w:fldChar w:fldCharType="end"/>
      </w:r>
      <w:r w:rsidR="00D71B99" w:rsidRPr="007D66B6">
        <w:tab/>
        <w:t>Correction on UE behavior for NAS-based busy indication in RRC_INACTIVE</w:t>
      </w:r>
      <w:r w:rsidR="00D71B99" w:rsidRPr="007D66B6">
        <w:tab/>
        <w:t>Samsung</w:t>
      </w:r>
      <w:r w:rsidR="00D71B99" w:rsidRPr="007D66B6">
        <w:tab/>
        <w:t>CR</w:t>
      </w:r>
      <w:r w:rsidR="00D71B99" w:rsidRPr="007D66B6">
        <w:tab/>
        <w:t>Rel-17</w:t>
      </w:r>
      <w:r w:rsidR="00D71B99" w:rsidRPr="007D66B6">
        <w:tab/>
        <w:t>36.331</w:t>
      </w:r>
      <w:r w:rsidR="00D71B99" w:rsidRPr="007D66B6">
        <w:tab/>
        <w:t>17.0.0</w:t>
      </w:r>
      <w:r w:rsidR="00D71B99" w:rsidRPr="007D66B6">
        <w:tab/>
        <w:t>4822</w:t>
      </w:r>
      <w:r w:rsidR="00D71B99" w:rsidRPr="007D66B6">
        <w:tab/>
        <w:t>-</w:t>
      </w:r>
      <w:r w:rsidR="00D71B99" w:rsidRPr="007D66B6">
        <w:tab/>
        <w:t>F</w:t>
      </w:r>
      <w:r w:rsidR="00D71B99" w:rsidRPr="007D66B6">
        <w:tab/>
        <w:t>LTE_NR_MUSIM-Core</w:t>
      </w:r>
    </w:p>
    <w:p w14:paraId="2A509515"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[234] Agreed (by email after online) </w:t>
      </w:r>
    </w:p>
    <w:p w14:paraId="707409D6" w14:textId="77777777" w:rsidR="00D71B99" w:rsidRPr="007D66B6" w:rsidRDefault="00D71B99" w:rsidP="00D71B99">
      <w:pPr>
        <w:pStyle w:val="Doc-text2"/>
      </w:pPr>
    </w:p>
    <w:p w14:paraId="2EAA5453" w14:textId="5DD3A075" w:rsidR="00D71B99" w:rsidRPr="007D66B6" w:rsidRDefault="00916E86" w:rsidP="00D71B99">
      <w:pPr>
        <w:pStyle w:val="Doc-title"/>
      </w:pPr>
      <w:hyperlink r:id="rId1039" w:history="1">
        <w:r>
          <w:rPr>
            <w:rStyle w:val="Hyperlink"/>
          </w:rPr>
          <w:t>R2-2206575</w:t>
        </w:r>
      </w:hyperlink>
      <w:r w:rsidR="00D71B99" w:rsidRPr="007D66B6">
        <w:tab/>
        <w:t>Correction on UE behavior for NAS-based busy indication in RRC_INACTIVE</w:t>
      </w:r>
      <w:r w:rsidR="00D71B99" w:rsidRPr="007D66B6">
        <w:tab/>
        <w:t>Samsung</w:t>
      </w:r>
      <w:r w:rsidR="00D71B99" w:rsidRPr="007D66B6">
        <w:tab/>
        <w:t>CR</w:t>
      </w:r>
      <w:r w:rsidR="00D71B99" w:rsidRPr="007D66B6">
        <w:tab/>
        <w:t>Rel-17</w:t>
      </w:r>
      <w:r w:rsidR="00D71B99" w:rsidRPr="007D66B6">
        <w:tab/>
        <w:t>38.331</w:t>
      </w:r>
      <w:r w:rsidR="00D71B99" w:rsidRPr="007D66B6">
        <w:tab/>
        <w:t>17.0.0</w:t>
      </w:r>
      <w:r w:rsidR="00D71B99" w:rsidRPr="007D66B6">
        <w:tab/>
        <w:t>3182</w:t>
      </w:r>
      <w:r w:rsidR="00D71B99" w:rsidRPr="007D66B6">
        <w:tab/>
        <w:t>-</w:t>
      </w:r>
      <w:r w:rsidR="00D71B99" w:rsidRPr="007D66B6">
        <w:tab/>
        <w:t>F</w:t>
      </w:r>
      <w:r w:rsidR="00D71B99" w:rsidRPr="007D66B6">
        <w:tab/>
        <w:t>LTE_NR_MUSIM-Core</w:t>
      </w:r>
    </w:p>
    <w:p w14:paraId="5771B81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[234] Agreed (by email after online) </w:t>
      </w:r>
    </w:p>
    <w:bookmarkEnd w:id="306"/>
    <w:p w14:paraId="40B100B5" w14:textId="77777777" w:rsidR="00D71B99" w:rsidRPr="007D66B6" w:rsidRDefault="00D71B99" w:rsidP="00D71B99">
      <w:pPr>
        <w:pStyle w:val="Doc-text2"/>
      </w:pPr>
    </w:p>
    <w:p w14:paraId="6175073A" w14:textId="77777777" w:rsidR="00D71B99" w:rsidRPr="007D66B6" w:rsidRDefault="00D71B99" w:rsidP="00D71B99">
      <w:pPr>
        <w:pStyle w:val="Heading3"/>
      </w:pPr>
      <w:bookmarkStart w:id="307" w:name="_Toc105622192"/>
      <w:bookmarkStart w:id="308" w:name="_Toc111585450"/>
      <w:r w:rsidRPr="007D66B6">
        <w:t>6.3.3</w:t>
      </w:r>
      <w:r w:rsidRPr="007D66B6">
        <w:tab/>
        <w:t>NW switching for multi-SIM without leaving RRC_CONNECTED</w:t>
      </w:r>
      <w:bookmarkEnd w:id="307"/>
      <w:bookmarkEnd w:id="308"/>
      <w:r w:rsidRPr="007D66B6">
        <w:t xml:space="preserve"> </w:t>
      </w:r>
    </w:p>
    <w:p w14:paraId="61A3365A" w14:textId="77777777" w:rsidR="00D71B99" w:rsidRPr="007D66B6" w:rsidRDefault="00D71B99" w:rsidP="00D71B99">
      <w:pPr>
        <w:pStyle w:val="Comments"/>
      </w:pPr>
      <w:r w:rsidRPr="007D66B6">
        <w:t>Including essential corrections to procedures for NW switching for multi-SIM without leaving RRC_CONNECTED. Proposals that do not provide Stage-3 details will not be treated.</w:t>
      </w:r>
    </w:p>
    <w:p w14:paraId="4D690551" w14:textId="77777777" w:rsidR="00D71B99" w:rsidRPr="007D66B6" w:rsidRDefault="00D71B99" w:rsidP="00D71B99">
      <w:pPr>
        <w:pStyle w:val="Comments"/>
      </w:pPr>
    </w:p>
    <w:p w14:paraId="50FDE079" w14:textId="77777777" w:rsidR="00D71B99" w:rsidRPr="007D66B6" w:rsidRDefault="00D71B99" w:rsidP="00D71B99">
      <w:pPr>
        <w:pStyle w:val="BoldComments"/>
      </w:pPr>
      <w:r w:rsidRPr="007D66B6">
        <w:t>By Email [230] (5)</w:t>
      </w:r>
    </w:p>
    <w:p w14:paraId="369958F3" w14:textId="77777777" w:rsidR="00D71B99" w:rsidRPr="007D66B6" w:rsidRDefault="00D71B99" w:rsidP="00D71B99">
      <w:pPr>
        <w:pStyle w:val="Comments"/>
      </w:pPr>
      <w:r w:rsidRPr="007D66B6">
        <w:t>Miscellaneous RIL-related contributions:</w:t>
      </w:r>
    </w:p>
    <w:p w14:paraId="33F637B2" w14:textId="1D978643" w:rsidR="00D71B99" w:rsidRPr="007D66B6" w:rsidRDefault="00916E86" w:rsidP="00D71B99">
      <w:pPr>
        <w:pStyle w:val="Doc-title"/>
      </w:pPr>
      <w:hyperlink r:id="rId1040" w:history="1">
        <w:r>
          <w:rPr>
            <w:rStyle w:val="Hyperlink"/>
          </w:rPr>
          <w:t>R2-2205312</w:t>
        </w:r>
      </w:hyperlink>
      <w:r w:rsidR="00D71B99" w:rsidRPr="007D66B6">
        <w:tab/>
        <w:t>[H083] Corrections to NR RRC for MUSIM</w:t>
      </w:r>
      <w:r w:rsidR="00D71B99" w:rsidRPr="007D66B6">
        <w:tab/>
        <w:t>Huawei, HiSilicon</w:t>
      </w:r>
      <w:r w:rsidR="00D71B99" w:rsidRPr="007D66B6">
        <w:tab/>
        <w:t>draftCR</w:t>
      </w:r>
      <w:r w:rsidR="00D71B99" w:rsidRPr="007D66B6">
        <w:tab/>
        <w:t>Rel-17</w:t>
      </w:r>
      <w:r w:rsidR="00D71B99" w:rsidRPr="007D66B6">
        <w:tab/>
        <w:t>38.331</w:t>
      </w:r>
      <w:r w:rsidR="00D71B99" w:rsidRPr="007D66B6">
        <w:tab/>
        <w:t>17.0.0</w:t>
      </w:r>
      <w:r w:rsidR="00D71B99" w:rsidRPr="007D66B6">
        <w:tab/>
        <w:t>LTE_NR_MUSIM-Core</w:t>
      </w:r>
    </w:p>
    <w:p w14:paraId="07C38434" w14:textId="5E52FC38" w:rsidR="00D71B99" w:rsidRPr="007D66B6" w:rsidRDefault="00916E86" w:rsidP="00D71B99">
      <w:pPr>
        <w:pStyle w:val="Doc-title"/>
      </w:pPr>
      <w:hyperlink r:id="rId1041" w:history="1">
        <w:r>
          <w:rPr>
            <w:rStyle w:val="Hyperlink"/>
          </w:rPr>
          <w:t>R2-2205763</w:t>
        </w:r>
      </w:hyperlink>
      <w:r w:rsidR="00D71B99" w:rsidRPr="007D66B6">
        <w:tab/>
        <w:t>[S676] Further discussion on handling of musim-GapConfig in RRC_INACTIVE</w:t>
      </w:r>
      <w:r w:rsidR="00D71B99" w:rsidRPr="007D66B6">
        <w:tab/>
        <w:t>Samsung Electronics Co., Ltd</w:t>
      </w:r>
      <w:r w:rsidR="00D71B99" w:rsidRPr="007D66B6">
        <w:tab/>
        <w:t>discussion</w:t>
      </w:r>
      <w:r w:rsidR="00D71B99" w:rsidRPr="007D66B6">
        <w:tab/>
        <w:t>Rel-17</w:t>
      </w:r>
      <w:r w:rsidR="00D71B99" w:rsidRPr="007D66B6">
        <w:tab/>
        <w:t>LTE_NR_MUSIM-Core</w:t>
      </w:r>
    </w:p>
    <w:p w14:paraId="72B37EE0" w14:textId="6EF65878" w:rsidR="00D71B99" w:rsidRPr="007D66B6" w:rsidRDefault="00916E86" w:rsidP="00D71B99">
      <w:pPr>
        <w:pStyle w:val="Doc-title"/>
      </w:pPr>
      <w:hyperlink r:id="rId1042" w:history="1">
        <w:r>
          <w:rPr>
            <w:rStyle w:val="Hyperlink"/>
          </w:rPr>
          <w:t>R2-2205765</w:t>
        </w:r>
      </w:hyperlink>
      <w:r w:rsidR="00D71B99" w:rsidRPr="007D66B6">
        <w:tab/>
        <w:t>[S676] Correction on handling of musim-GapConfig in RRC_INACTIVE_Opt 1</w:t>
      </w:r>
      <w:r w:rsidR="00D71B99" w:rsidRPr="007D66B6">
        <w:tab/>
        <w:t>Samsung Electronics Co., Ltd</w:t>
      </w:r>
      <w:r w:rsidR="00D71B99" w:rsidRPr="007D66B6">
        <w:tab/>
        <w:t>CR</w:t>
      </w:r>
      <w:r w:rsidR="00D71B99" w:rsidRPr="007D66B6">
        <w:tab/>
        <w:t>Rel-17</w:t>
      </w:r>
      <w:r w:rsidR="00D71B99" w:rsidRPr="007D66B6">
        <w:tab/>
        <w:t>38.331</w:t>
      </w:r>
      <w:r w:rsidR="00D71B99" w:rsidRPr="007D66B6">
        <w:tab/>
        <w:t>17.0.0</w:t>
      </w:r>
      <w:r w:rsidR="00D71B99" w:rsidRPr="007D66B6">
        <w:tab/>
        <w:t>3115</w:t>
      </w:r>
      <w:r w:rsidR="00D71B99" w:rsidRPr="007D66B6">
        <w:tab/>
        <w:t>-</w:t>
      </w:r>
      <w:r w:rsidR="00D71B99" w:rsidRPr="007D66B6">
        <w:tab/>
        <w:t>F</w:t>
      </w:r>
      <w:r w:rsidR="00D71B99" w:rsidRPr="007D66B6">
        <w:tab/>
        <w:t>LTE_NR_MUSIM-Core</w:t>
      </w:r>
    </w:p>
    <w:p w14:paraId="6B175C38" w14:textId="07C8A89C" w:rsidR="00D71B99" w:rsidRPr="007D66B6" w:rsidRDefault="00916E86" w:rsidP="00D71B99">
      <w:pPr>
        <w:pStyle w:val="Doc-title"/>
      </w:pPr>
      <w:hyperlink r:id="rId1043" w:history="1">
        <w:r>
          <w:rPr>
            <w:rStyle w:val="Hyperlink"/>
          </w:rPr>
          <w:t>R2-2205767</w:t>
        </w:r>
      </w:hyperlink>
      <w:r w:rsidR="00D71B99" w:rsidRPr="007D66B6">
        <w:tab/>
        <w:t>[S676] Correction on handling of musim-GapConfig in RRC_INACTIVE_Opt 2</w:t>
      </w:r>
      <w:r w:rsidR="00D71B99" w:rsidRPr="007D66B6">
        <w:tab/>
        <w:t>Samsung Electronics Co., Ltd</w:t>
      </w:r>
      <w:r w:rsidR="00D71B99" w:rsidRPr="007D66B6">
        <w:tab/>
        <w:t>CR</w:t>
      </w:r>
      <w:r w:rsidR="00D71B99" w:rsidRPr="007D66B6">
        <w:tab/>
        <w:t>Rel-17</w:t>
      </w:r>
      <w:r w:rsidR="00D71B99" w:rsidRPr="007D66B6">
        <w:tab/>
        <w:t>38.331</w:t>
      </w:r>
      <w:r w:rsidR="00D71B99" w:rsidRPr="007D66B6">
        <w:tab/>
        <w:t>17.0.0</w:t>
      </w:r>
      <w:r w:rsidR="00D71B99" w:rsidRPr="007D66B6">
        <w:tab/>
        <w:t>3116</w:t>
      </w:r>
      <w:r w:rsidR="00D71B99" w:rsidRPr="007D66B6">
        <w:tab/>
        <w:t>-</w:t>
      </w:r>
      <w:r w:rsidR="00D71B99" w:rsidRPr="007D66B6">
        <w:tab/>
        <w:t>F</w:t>
      </w:r>
      <w:r w:rsidR="00D71B99" w:rsidRPr="007D66B6">
        <w:tab/>
        <w:t>LTE_NR_MUSIM-Core</w:t>
      </w:r>
    </w:p>
    <w:p w14:paraId="7A39D27E" w14:textId="6A1D275F" w:rsidR="00D71B99" w:rsidRPr="007D66B6" w:rsidRDefault="00916E86" w:rsidP="00D71B99">
      <w:pPr>
        <w:pStyle w:val="Doc-title"/>
      </w:pPr>
      <w:hyperlink r:id="rId1044" w:history="1">
        <w:r>
          <w:rPr>
            <w:rStyle w:val="Hyperlink"/>
          </w:rPr>
          <w:t>R2-2205772</w:t>
        </w:r>
      </w:hyperlink>
      <w:r w:rsidR="00D71B99" w:rsidRPr="007D66B6">
        <w:tab/>
        <w:t>[S677] Correction on the IE MUSIM-GapConfig in ASN.1</w:t>
      </w:r>
      <w:r w:rsidR="00D71B99" w:rsidRPr="007D66B6">
        <w:tab/>
        <w:t>Samsung Electronics Co., Ltd</w:t>
      </w:r>
      <w:r w:rsidR="00D71B99" w:rsidRPr="007D66B6">
        <w:tab/>
        <w:t>discussion</w:t>
      </w:r>
      <w:r w:rsidR="00D71B99" w:rsidRPr="007D66B6">
        <w:tab/>
        <w:t>Rel-17</w:t>
      </w:r>
      <w:r w:rsidR="00D71B99" w:rsidRPr="007D66B6">
        <w:tab/>
        <w:t>38.331</w:t>
      </w:r>
      <w:r w:rsidR="00D71B99" w:rsidRPr="007D66B6">
        <w:tab/>
        <w:t>LTE_NR_MUSIM-Core</w:t>
      </w:r>
    </w:p>
    <w:p w14:paraId="174D193F" w14:textId="77777777" w:rsidR="00D71B99" w:rsidRPr="007D66B6" w:rsidRDefault="00D71B99" w:rsidP="00D71B99">
      <w:pPr>
        <w:pStyle w:val="Comments"/>
      </w:pPr>
    </w:p>
    <w:p w14:paraId="03CE47E7" w14:textId="77777777" w:rsidR="00D71B99" w:rsidRPr="007D66B6" w:rsidRDefault="00D71B99" w:rsidP="00D71B99">
      <w:pPr>
        <w:pStyle w:val="BoldComments"/>
      </w:pPr>
      <w:r w:rsidRPr="007D66B6">
        <w:t>By Email [232] (5+5+2+1)</w:t>
      </w:r>
    </w:p>
    <w:p w14:paraId="1BA91D5F" w14:textId="77777777" w:rsidR="00D71B99" w:rsidRPr="007D66B6" w:rsidRDefault="00D71B99" w:rsidP="00D71B99">
      <w:pPr>
        <w:pStyle w:val="Comments"/>
      </w:pPr>
      <w:r w:rsidRPr="007D66B6">
        <w:t>Duration of MUSIM gaps:</w:t>
      </w:r>
    </w:p>
    <w:bookmarkStart w:id="309" w:name="_Hlk102981349"/>
    <w:p w14:paraId="41D87EAF" w14:textId="486A6DDD" w:rsidR="00D71B99" w:rsidRPr="007D66B6" w:rsidRDefault="00916E86" w:rsidP="00D71B99">
      <w:pPr>
        <w:pStyle w:val="Doc-title"/>
      </w:pPr>
      <w:r>
        <w:fldChar w:fldCharType="begin"/>
      </w:r>
      <w:r>
        <w:instrText xml:space="preserve"> HYPERLINK "https://www.3gpp.org/ftp/TSG_RAN/WG2_RL2/TSGR2_118-e/Docs/R2-2205964.zip" </w:instrText>
      </w:r>
      <w:r>
        <w:fldChar w:fldCharType="separate"/>
      </w:r>
      <w:r>
        <w:rPr>
          <w:rStyle w:val="Hyperlink"/>
        </w:rPr>
        <w:t>R2-2205964</w:t>
      </w:r>
      <w:r>
        <w:fldChar w:fldCharType="end"/>
      </w:r>
      <w:r w:rsidR="00D71B99" w:rsidRPr="007D66B6">
        <w:tab/>
        <w:t>Configuration of MUSIM Gaps</w:t>
      </w:r>
      <w:r w:rsidR="00D71B99" w:rsidRPr="007D66B6">
        <w:tab/>
        <w:t>Qualcomm Incorporated</w:t>
      </w:r>
      <w:r w:rsidR="00D71B99" w:rsidRPr="007D66B6">
        <w:tab/>
        <w:t>discussion</w:t>
      </w:r>
    </w:p>
    <w:p w14:paraId="2980C9C1" w14:textId="49E81F64"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Only P2 and P3 discussed (P1 can be discussed online with RAN4 LS </w:t>
      </w:r>
      <w:hyperlink r:id="rId1045" w:history="1">
        <w:r w:rsidR="00916E86">
          <w:rPr>
            <w:rStyle w:val="Hyperlink"/>
          </w:rPr>
          <w:t>R2-2204481</w:t>
        </w:r>
      </w:hyperlink>
      <w:r w:rsidRPr="007D66B6">
        <w:t>)</w:t>
      </w:r>
    </w:p>
    <w:bookmarkEnd w:id="309"/>
    <w:p w14:paraId="4CC8C435" w14:textId="77777777" w:rsidR="00D71B99" w:rsidRPr="007D66B6" w:rsidRDefault="00D71B99" w:rsidP="00D71B99">
      <w:pPr>
        <w:pStyle w:val="Comments"/>
      </w:pPr>
    </w:p>
    <w:p w14:paraId="4D1C0FF4" w14:textId="77777777" w:rsidR="00D71B99" w:rsidRPr="007D66B6" w:rsidRDefault="00D71B99" w:rsidP="00D71B99">
      <w:pPr>
        <w:pStyle w:val="Comments"/>
      </w:pPr>
      <w:r w:rsidRPr="007D66B6">
        <w:t>Gap priority and alignment with other gap types:</w:t>
      </w:r>
    </w:p>
    <w:p w14:paraId="489CD04B" w14:textId="3F1781B4" w:rsidR="00D71B99" w:rsidRPr="007D66B6" w:rsidRDefault="00916E86" w:rsidP="00D71B99">
      <w:pPr>
        <w:pStyle w:val="Doc-title"/>
      </w:pPr>
      <w:hyperlink r:id="rId1046" w:history="1">
        <w:r>
          <w:rPr>
            <w:rStyle w:val="Hyperlink"/>
          </w:rPr>
          <w:t>R2-2204896</w:t>
        </w:r>
      </w:hyperlink>
      <w:r w:rsidR="00D71B99" w:rsidRPr="007D66B6">
        <w:tab/>
        <w:t>Discussion on MUSIM gap priority</w:t>
      </w:r>
      <w:r w:rsidR="00D71B99" w:rsidRPr="007D66B6">
        <w:tab/>
        <w:t>vivo</w:t>
      </w:r>
      <w:r w:rsidR="00D71B99" w:rsidRPr="007D66B6">
        <w:tab/>
        <w:t>discussion</w:t>
      </w:r>
      <w:r w:rsidR="00D71B99" w:rsidRPr="007D66B6">
        <w:tab/>
        <w:t>Rel-17</w:t>
      </w:r>
      <w:r w:rsidR="00D71B99" w:rsidRPr="007D66B6">
        <w:tab/>
        <w:t>LTE_NR_MUSIM-Core</w:t>
      </w:r>
    </w:p>
    <w:p w14:paraId="42EFA01E" w14:textId="6E2D5298" w:rsidR="00D71B99" w:rsidRPr="007D66B6" w:rsidRDefault="00916E86" w:rsidP="00D71B99">
      <w:pPr>
        <w:pStyle w:val="Doc-title"/>
      </w:pPr>
      <w:hyperlink r:id="rId1047" w:history="1">
        <w:r>
          <w:rPr>
            <w:rStyle w:val="Hyperlink"/>
          </w:rPr>
          <w:t>R2-2205755</w:t>
        </w:r>
      </w:hyperlink>
      <w:r w:rsidR="00D71B99" w:rsidRPr="007D66B6">
        <w:tab/>
        <w:t>Mandatory values for Multi-USIM gap patterns</w:t>
      </w:r>
      <w:r w:rsidR="00D71B99" w:rsidRPr="007D66B6">
        <w:tab/>
        <w:t>Ericsson</w:t>
      </w:r>
      <w:r w:rsidR="00D71B99" w:rsidRPr="007D66B6">
        <w:tab/>
        <w:t>discussion</w:t>
      </w:r>
    </w:p>
    <w:p w14:paraId="7DDE74B0" w14:textId="40298A7C" w:rsidR="00D71B99" w:rsidRPr="007D66B6" w:rsidRDefault="00916E86" w:rsidP="00D71B99">
      <w:pPr>
        <w:pStyle w:val="Doc-title"/>
      </w:pPr>
      <w:hyperlink r:id="rId1048" w:history="1">
        <w:r>
          <w:rPr>
            <w:rStyle w:val="Hyperlink"/>
          </w:rPr>
          <w:t>R2-2205758</w:t>
        </w:r>
      </w:hyperlink>
      <w:r w:rsidR="00D71B99" w:rsidRPr="007D66B6">
        <w:tab/>
        <w:t>Alignment between RAN2 and RAN4 Multi-USIM gap</w:t>
      </w:r>
      <w:r w:rsidR="00D71B99" w:rsidRPr="007D66B6">
        <w:tab/>
        <w:t>Ericsson</w:t>
      </w:r>
      <w:r w:rsidR="00D71B99" w:rsidRPr="007D66B6">
        <w:tab/>
        <w:t>discussion</w:t>
      </w:r>
    </w:p>
    <w:p w14:paraId="5A2F8350" w14:textId="1FD91CB1" w:rsidR="00D71B99" w:rsidRPr="007D66B6" w:rsidRDefault="00916E86" w:rsidP="00D71B99">
      <w:pPr>
        <w:pStyle w:val="Doc-title"/>
      </w:pPr>
      <w:hyperlink r:id="rId1049" w:history="1">
        <w:r>
          <w:rPr>
            <w:rStyle w:val="Hyperlink"/>
          </w:rPr>
          <w:t>R2-2205759</w:t>
        </w:r>
      </w:hyperlink>
      <w:r w:rsidR="00D71B99" w:rsidRPr="007D66B6">
        <w:tab/>
        <w:t>IE harmonization for MUSIM UAI and gap configuration</w:t>
      </w:r>
      <w:r w:rsidR="00D71B99" w:rsidRPr="007D66B6">
        <w:tab/>
        <w:t>Ericsson</w:t>
      </w:r>
      <w:r w:rsidR="00D71B99" w:rsidRPr="007D66B6">
        <w:tab/>
        <w:t>discussion</w:t>
      </w:r>
    </w:p>
    <w:p w14:paraId="6BCD8C2C" w14:textId="4FA5CD48" w:rsidR="00D71B99" w:rsidRPr="007D66B6" w:rsidRDefault="00916E86" w:rsidP="00D71B99">
      <w:pPr>
        <w:pStyle w:val="Doc-title"/>
      </w:pPr>
      <w:hyperlink r:id="rId1050" w:history="1">
        <w:r>
          <w:rPr>
            <w:rStyle w:val="Hyperlink"/>
          </w:rPr>
          <w:t>R2-2204618</w:t>
        </w:r>
      </w:hyperlink>
      <w:r w:rsidR="00D71B99" w:rsidRPr="007D66B6">
        <w:tab/>
        <w:t>On remaining issues for UAI related to MUSIM</w:t>
      </w:r>
      <w:r w:rsidR="00D71B99" w:rsidRPr="007D66B6">
        <w:tab/>
        <w:t>Nokia, Nokia Shanghai Bells</w:t>
      </w:r>
      <w:r w:rsidR="00D71B99" w:rsidRPr="007D66B6">
        <w:tab/>
        <w:t>discussion</w:t>
      </w:r>
      <w:r w:rsidR="00D71B99" w:rsidRPr="007D66B6">
        <w:tab/>
        <w:t>Rel-17</w:t>
      </w:r>
    </w:p>
    <w:p w14:paraId="47875458" w14:textId="77777777" w:rsidR="00D71B99" w:rsidRPr="007D66B6" w:rsidRDefault="00D71B99" w:rsidP="00D71B99">
      <w:pPr>
        <w:pStyle w:val="Doc-text2"/>
        <w:rPr>
          <w:i/>
          <w:iCs/>
        </w:rPr>
      </w:pPr>
      <w:r w:rsidRPr="007D66B6">
        <w:rPr>
          <w:i/>
          <w:iCs/>
        </w:rPr>
        <w:t>(moved from 6.3.4)</w:t>
      </w:r>
    </w:p>
    <w:p w14:paraId="2DBB7E39" w14:textId="77777777" w:rsidR="00D71B99" w:rsidRPr="007D66B6" w:rsidRDefault="00D71B99" w:rsidP="00D71B99">
      <w:pPr>
        <w:pStyle w:val="Comments"/>
      </w:pPr>
    </w:p>
    <w:p w14:paraId="0CE62AC6" w14:textId="77777777" w:rsidR="00D71B99" w:rsidRPr="007D66B6" w:rsidRDefault="00D71B99" w:rsidP="00D71B99">
      <w:pPr>
        <w:pStyle w:val="Comments"/>
      </w:pPr>
      <w:r w:rsidRPr="007D66B6">
        <w:t>MUSIM gap configuration:</w:t>
      </w:r>
    </w:p>
    <w:p w14:paraId="7503AE24" w14:textId="2C19F342" w:rsidR="00D71B99" w:rsidRPr="007D66B6" w:rsidRDefault="00916E86" w:rsidP="00D71B99">
      <w:pPr>
        <w:pStyle w:val="Doc-title"/>
      </w:pPr>
      <w:hyperlink r:id="rId1051" w:history="1">
        <w:r>
          <w:rPr>
            <w:rStyle w:val="Hyperlink"/>
          </w:rPr>
          <w:t>R2-2204614</w:t>
        </w:r>
      </w:hyperlink>
      <w:r w:rsidR="00D71B99" w:rsidRPr="007D66B6">
        <w:tab/>
        <w:t>Alternative ASN.1 for MUSIM Gap Configuration</w:t>
      </w:r>
      <w:r w:rsidR="00D71B99" w:rsidRPr="007D66B6">
        <w:tab/>
        <w:t>Nokia, Nokia Shanghai Bells</w:t>
      </w:r>
      <w:r w:rsidR="00D71B99" w:rsidRPr="007D66B6">
        <w:tab/>
        <w:t>discussion</w:t>
      </w:r>
      <w:r w:rsidR="00D71B99" w:rsidRPr="007D66B6">
        <w:tab/>
        <w:t>Rel-17</w:t>
      </w:r>
    </w:p>
    <w:p w14:paraId="293C8E78" w14:textId="726F1255" w:rsidR="00D71B99" w:rsidRPr="007D66B6" w:rsidRDefault="00916E86" w:rsidP="00D71B99">
      <w:pPr>
        <w:pStyle w:val="Doc-title"/>
      </w:pPr>
      <w:hyperlink r:id="rId1052" w:history="1">
        <w:r>
          <w:rPr>
            <w:rStyle w:val="Hyperlink"/>
          </w:rPr>
          <w:t>R2-2204615</w:t>
        </w:r>
      </w:hyperlink>
      <w:r w:rsidR="00D71B99" w:rsidRPr="007D66B6">
        <w:tab/>
        <w:t>Alignment of text for MUSIM gap configuration</w:t>
      </w:r>
      <w:r w:rsidR="00D71B99" w:rsidRPr="007D66B6">
        <w:tab/>
        <w:t>Nokia, Nokia Shanghai Bells</w:t>
      </w:r>
      <w:r w:rsidR="00D71B99" w:rsidRPr="007D66B6">
        <w:tab/>
        <w:t>discussion</w:t>
      </w:r>
      <w:r w:rsidR="00D71B99" w:rsidRPr="007D66B6">
        <w:tab/>
        <w:t>Rel-17</w:t>
      </w:r>
    </w:p>
    <w:p w14:paraId="133260F2" w14:textId="1165A114" w:rsidR="00D71B99" w:rsidRPr="007D66B6" w:rsidRDefault="00916E86" w:rsidP="00D71B99">
      <w:pPr>
        <w:pStyle w:val="Doc-title"/>
      </w:pPr>
      <w:hyperlink r:id="rId1053" w:history="1">
        <w:r>
          <w:rPr>
            <w:rStyle w:val="Hyperlink"/>
          </w:rPr>
          <w:t>R2-2204895</w:t>
        </w:r>
      </w:hyperlink>
      <w:r w:rsidR="00D71B99" w:rsidRPr="007D66B6">
        <w:tab/>
        <w:t>Discussion on handling of MUSIM gaps</w:t>
      </w:r>
      <w:r w:rsidR="00D71B99" w:rsidRPr="007D66B6">
        <w:tab/>
        <w:t>vivo</w:t>
      </w:r>
      <w:r w:rsidR="00D71B99" w:rsidRPr="007D66B6">
        <w:tab/>
        <w:t>discussion</w:t>
      </w:r>
      <w:r w:rsidR="00D71B99" w:rsidRPr="007D66B6">
        <w:tab/>
        <w:t>Rel-17</w:t>
      </w:r>
      <w:r w:rsidR="00D71B99" w:rsidRPr="007D66B6">
        <w:tab/>
        <w:t>LTE_NR_MUSIM-Core</w:t>
      </w:r>
    </w:p>
    <w:p w14:paraId="0EBDE51B" w14:textId="3CF2C189" w:rsidR="00D71B99" w:rsidRPr="007D66B6" w:rsidRDefault="00916E86" w:rsidP="00D71B99">
      <w:pPr>
        <w:pStyle w:val="Doc-title"/>
      </w:pPr>
      <w:hyperlink r:id="rId1054" w:history="1">
        <w:r>
          <w:rPr>
            <w:rStyle w:val="Hyperlink"/>
          </w:rPr>
          <w:t>R2-2205322</w:t>
        </w:r>
      </w:hyperlink>
      <w:r w:rsidR="00D71B99" w:rsidRPr="007D66B6">
        <w:tab/>
        <w:t>Further consideration on the MUSIM gaps</w:t>
      </w:r>
      <w:r w:rsidR="00D71B99" w:rsidRPr="007D66B6">
        <w:tab/>
        <w:t>ZTE Corporation, Sanechips</w:t>
      </w:r>
      <w:r w:rsidR="00D71B99" w:rsidRPr="007D66B6">
        <w:tab/>
        <w:t>discussion</w:t>
      </w:r>
      <w:r w:rsidR="00D71B99" w:rsidRPr="007D66B6">
        <w:tab/>
        <w:t>Rel-17</w:t>
      </w:r>
      <w:r w:rsidR="00D71B99" w:rsidRPr="007D66B6">
        <w:tab/>
        <w:t>LTE_NR_MUSIM-Core</w:t>
      </w:r>
    </w:p>
    <w:p w14:paraId="260AF156" w14:textId="51433484" w:rsidR="00D71B99" w:rsidRPr="007D66B6" w:rsidRDefault="00916E86" w:rsidP="00D71B99">
      <w:pPr>
        <w:pStyle w:val="Doc-title"/>
      </w:pPr>
      <w:hyperlink r:id="rId1055" w:history="1">
        <w:r>
          <w:rPr>
            <w:rStyle w:val="Hyperlink"/>
          </w:rPr>
          <w:t>R2-2205197</w:t>
        </w:r>
      </w:hyperlink>
      <w:r w:rsidR="00D71B99" w:rsidRPr="007D66B6">
        <w:tab/>
        <w:t>Corrections to NW switching procedure without leaving RRC_CONNECTED</w:t>
      </w:r>
      <w:r w:rsidR="00D71B99" w:rsidRPr="007D66B6">
        <w:tab/>
        <w:t>Huawei, HiSilicon</w:t>
      </w:r>
      <w:r w:rsidR="00D71B99" w:rsidRPr="007D66B6">
        <w:tab/>
        <w:t>discussion</w:t>
      </w:r>
      <w:r w:rsidR="00D71B99" w:rsidRPr="007D66B6">
        <w:tab/>
        <w:t>Rel-17</w:t>
      </w:r>
    </w:p>
    <w:p w14:paraId="0CD93062" w14:textId="77777777" w:rsidR="00D71B99" w:rsidRPr="007D66B6" w:rsidRDefault="00D71B99" w:rsidP="00D71B99">
      <w:pPr>
        <w:pStyle w:val="Doc-text2"/>
        <w:ind w:left="0" w:firstLine="0"/>
      </w:pPr>
    </w:p>
    <w:p w14:paraId="0321E5AA" w14:textId="77777777" w:rsidR="00D71B99" w:rsidRPr="007D66B6" w:rsidRDefault="00D71B99" w:rsidP="00D71B99">
      <w:pPr>
        <w:pStyle w:val="Comments"/>
      </w:pPr>
      <w:r w:rsidRPr="007D66B6">
        <w:t>MAC behaviour during MUSIM gaps:</w:t>
      </w:r>
    </w:p>
    <w:p w14:paraId="467457DD" w14:textId="4CDF1056" w:rsidR="00D71B99" w:rsidRPr="007D66B6" w:rsidRDefault="00916E86" w:rsidP="00D71B99">
      <w:pPr>
        <w:pStyle w:val="Doc-title"/>
      </w:pPr>
      <w:hyperlink r:id="rId1056" w:history="1">
        <w:r>
          <w:rPr>
            <w:rStyle w:val="Hyperlink"/>
          </w:rPr>
          <w:t>R2-2205042</w:t>
        </w:r>
      </w:hyperlink>
      <w:r w:rsidR="00D71B99" w:rsidRPr="007D66B6">
        <w:tab/>
        <w:t>Clarification on MAC behaviour during MUSIM gaps</w:t>
      </w:r>
      <w:r w:rsidR="00D71B99" w:rsidRPr="007D66B6">
        <w:tab/>
        <w:t>NEC</w:t>
      </w:r>
      <w:r w:rsidR="00D71B99" w:rsidRPr="007D66B6">
        <w:tab/>
        <w:t>CR</w:t>
      </w:r>
      <w:r w:rsidR="00D71B99" w:rsidRPr="007D66B6">
        <w:tab/>
        <w:t>Rel-17</w:t>
      </w:r>
      <w:r w:rsidR="00D71B99" w:rsidRPr="007D66B6">
        <w:tab/>
        <w:t>38.321</w:t>
      </w:r>
      <w:r w:rsidR="00D71B99" w:rsidRPr="007D66B6">
        <w:tab/>
        <w:t>17.0.0</w:t>
      </w:r>
      <w:r w:rsidR="00D71B99" w:rsidRPr="007D66B6">
        <w:tab/>
        <w:t>1248</w:t>
      </w:r>
      <w:r w:rsidR="00D71B99" w:rsidRPr="007D66B6">
        <w:tab/>
        <w:t>-</w:t>
      </w:r>
      <w:r w:rsidR="00D71B99" w:rsidRPr="007D66B6">
        <w:tab/>
        <w:t>F</w:t>
      </w:r>
      <w:r w:rsidR="00D71B99" w:rsidRPr="007D66B6">
        <w:tab/>
        <w:t>LTE_NR_MUSIM-Core</w:t>
      </w:r>
    </w:p>
    <w:p w14:paraId="785BA076" w14:textId="6EF77FA3" w:rsidR="00D71B99" w:rsidRPr="007D66B6" w:rsidRDefault="00916E86" w:rsidP="00D71B99">
      <w:pPr>
        <w:pStyle w:val="Doc-title"/>
      </w:pPr>
      <w:hyperlink r:id="rId1057" w:history="1">
        <w:r>
          <w:rPr>
            <w:rStyle w:val="Hyperlink"/>
          </w:rPr>
          <w:t>R2-2205120</w:t>
        </w:r>
      </w:hyperlink>
      <w:r w:rsidR="00D71B99" w:rsidRPr="007D66B6">
        <w:tab/>
        <w:t>Stop using of MUSIM Gap requested to be released</w:t>
      </w:r>
      <w:r w:rsidR="00D71B99" w:rsidRPr="007D66B6">
        <w:tab/>
        <w:t>Sharp</w:t>
      </w:r>
      <w:r w:rsidR="00D71B99" w:rsidRPr="007D66B6">
        <w:tab/>
        <w:t>discussion</w:t>
      </w:r>
      <w:r w:rsidR="00D71B99" w:rsidRPr="007D66B6">
        <w:tab/>
      </w:r>
      <w:hyperlink r:id="rId1058" w:history="1">
        <w:r>
          <w:rPr>
            <w:rStyle w:val="Hyperlink"/>
          </w:rPr>
          <w:t>R2-2202770</w:t>
        </w:r>
      </w:hyperlink>
    </w:p>
    <w:p w14:paraId="6E27C447" w14:textId="77777777" w:rsidR="00D71B99" w:rsidRPr="007D66B6" w:rsidRDefault="00D71B99" w:rsidP="00D71B99">
      <w:pPr>
        <w:pStyle w:val="Doc-text2"/>
      </w:pPr>
    </w:p>
    <w:p w14:paraId="06A1C9EA" w14:textId="77777777" w:rsidR="00D71B99" w:rsidRPr="007D66B6" w:rsidRDefault="00D71B99" w:rsidP="00D71B99">
      <w:pPr>
        <w:pStyle w:val="Doc-text2"/>
      </w:pPr>
    </w:p>
    <w:p w14:paraId="07CBBBB3" w14:textId="77777777" w:rsidR="00D71B99" w:rsidRPr="007D66B6" w:rsidRDefault="00D71B99" w:rsidP="00D71B99">
      <w:pPr>
        <w:pStyle w:val="BoldComments"/>
      </w:pPr>
      <w:r w:rsidRPr="007D66B6">
        <w:t xml:space="preserve">Email discussion [232] </w:t>
      </w:r>
    </w:p>
    <w:p w14:paraId="2DEC8384" w14:textId="77777777" w:rsidR="00D71B99" w:rsidRPr="007D66B6" w:rsidRDefault="00D71B99" w:rsidP="00D71B99">
      <w:pPr>
        <w:pStyle w:val="EmailDiscussion"/>
        <w:overflowPunct/>
        <w:autoSpaceDE/>
        <w:autoSpaceDN/>
        <w:adjustRightInd/>
        <w:ind w:left="1619" w:hanging="360"/>
        <w:textAlignment w:val="auto"/>
      </w:pPr>
      <w:r w:rsidRPr="007D66B6">
        <w:t>[AT118-e][232][MUSIM] Corrections to MUSIM gap configuration aspects (Qualcomm)</w:t>
      </w:r>
    </w:p>
    <w:p w14:paraId="657E2F59" w14:textId="77777777" w:rsidR="00D71B99" w:rsidRPr="007D66B6" w:rsidRDefault="00D71B99" w:rsidP="00D71B99">
      <w:pPr>
        <w:pStyle w:val="EmailDiscussion2"/>
      </w:pPr>
      <w:r w:rsidRPr="007D66B6">
        <w:t>      Scope: Discuss corrections for MUSIM gap configurations to determine which are agreaable. Should focus on essential corrections.</w:t>
      </w:r>
    </w:p>
    <w:p w14:paraId="34EB65B7" w14:textId="66FB298E" w:rsidR="00D71B99" w:rsidRPr="007D66B6" w:rsidRDefault="00D71B99" w:rsidP="00D71B99">
      <w:pPr>
        <w:pStyle w:val="EmailDiscussion2"/>
      </w:pPr>
      <w:r w:rsidRPr="007D66B6">
        <w:tab/>
        <w:t xml:space="preserve">Intended outcome: Discussion report in </w:t>
      </w:r>
      <w:hyperlink r:id="rId1059" w:history="1">
        <w:r w:rsidR="00916E86">
          <w:rPr>
            <w:rStyle w:val="Hyperlink"/>
          </w:rPr>
          <w:t>R2-2206171</w:t>
        </w:r>
      </w:hyperlink>
      <w:r w:rsidRPr="007D66B6">
        <w:t>.</w:t>
      </w:r>
    </w:p>
    <w:p w14:paraId="45A9E509" w14:textId="77777777" w:rsidR="00D71B99" w:rsidRPr="007D66B6" w:rsidRDefault="00D71B99" w:rsidP="00D71B99">
      <w:pPr>
        <w:pStyle w:val="EmailDiscussion2"/>
      </w:pPr>
      <w:r w:rsidRPr="007D66B6">
        <w:tab/>
        <w:t>Deadline: Deadline 4</w:t>
      </w:r>
    </w:p>
    <w:p w14:paraId="21C47605" w14:textId="77777777" w:rsidR="00D71B99" w:rsidRPr="007D66B6" w:rsidRDefault="00D71B99" w:rsidP="00D71B99">
      <w:pPr>
        <w:pStyle w:val="Doc-text2"/>
      </w:pPr>
    </w:p>
    <w:p w14:paraId="08F058F0" w14:textId="77777777" w:rsidR="00D71B99" w:rsidRPr="007D66B6" w:rsidRDefault="00D71B99" w:rsidP="00D71B99">
      <w:pPr>
        <w:pStyle w:val="BoldComments"/>
      </w:pPr>
      <w:r w:rsidRPr="007D66B6">
        <w:t>By Email: Outcome of [232] (1)</w:t>
      </w:r>
    </w:p>
    <w:p w14:paraId="0790AEBB" w14:textId="77777777" w:rsidR="00D71B99" w:rsidRPr="007D66B6" w:rsidRDefault="00D71B99" w:rsidP="00D71B99">
      <w:pPr>
        <w:pStyle w:val="Doc-text2"/>
        <w:ind w:left="0" w:firstLine="0"/>
        <w:rPr>
          <w:i/>
          <w:iCs/>
          <w:sz w:val="18"/>
          <w:szCs w:val="22"/>
        </w:rPr>
      </w:pPr>
      <w:bookmarkStart w:id="310" w:name="_Hlk103870893"/>
      <w:r w:rsidRPr="007D66B6">
        <w:rPr>
          <w:i/>
          <w:iCs/>
          <w:sz w:val="18"/>
          <w:szCs w:val="22"/>
        </w:rPr>
        <w:t>Report of [232]:</w:t>
      </w:r>
    </w:p>
    <w:p w14:paraId="548BF09B" w14:textId="082620E3" w:rsidR="00D71B99" w:rsidRPr="007D66B6" w:rsidRDefault="00916E86" w:rsidP="00D71B99">
      <w:pPr>
        <w:pStyle w:val="Doc-title"/>
      </w:pPr>
      <w:hyperlink r:id="rId1060" w:history="1">
        <w:r>
          <w:rPr>
            <w:rStyle w:val="Hyperlink"/>
          </w:rPr>
          <w:t>R2-2206171</w:t>
        </w:r>
      </w:hyperlink>
      <w:r w:rsidR="00D71B99" w:rsidRPr="007D66B6">
        <w:tab/>
        <w:t>Report of [AT118-e][232][MUSIM] Corrections to MUSIM gap configuration aspects (Qualcomm)</w:t>
      </w:r>
      <w:r w:rsidR="00D71B99" w:rsidRPr="007D66B6">
        <w:tab/>
      </w:r>
      <w:r w:rsidR="00D71B99" w:rsidRPr="007D66B6">
        <w:tab/>
        <w:t>Qualcomm Inc.</w:t>
      </w:r>
      <w:r w:rsidR="00D71B99" w:rsidRPr="007D66B6">
        <w:tab/>
        <w:t>discussion</w:t>
      </w:r>
      <w:r w:rsidR="00D71B99" w:rsidRPr="007D66B6">
        <w:tab/>
        <w:t>Rel-17</w:t>
      </w:r>
      <w:r w:rsidR="00D71B99" w:rsidRPr="007D66B6">
        <w:tab/>
        <w:t>LTE_NR_MUSIM-Core</w:t>
      </w:r>
      <w:r w:rsidR="00D71B99" w:rsidRPr="007D66B6">
        <w:tab/>
        <w:t>Late</w:t>
      </w:r>
    </w:p>
    <w:p w14:paraId="179A5EC0" w14:textId="77777777" w:rsidR="00D71B99" w:rsidRPr="007D66B6" w:rsidRDefault="00D71B99" w:rsidP="00D71B99">
      <w:pPr>
        <w:pStyle w:val="Agreement"/>
        <w:numPr>
          <w:ilvl w:val="0"/>
          <w:numId w:val="0"/>
        </w:numPr>
        <w:ind w:left="1619"/>
      </w:pPr>
      <w:r w:rsidRPr="007D66B6">
        <w:t>Bulk agreements</w:t>
      </w:r>
    </w:p>
    <w:p w14:paraId="1831A99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[232] 1: RAN2 does not consider extending the MUSIM gap durations in Rel-17.</w:t>
      </w:r>
    </w:p>
    <w:p w14:paraId="4442F3E5"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[232] 2: RAN2 assumes that handling of RLM/BFD during MUSIM gaps will be addressed by RAN4 in Rel-18.</w:t>
      </w:r>
    </w:p>
    <w:p w14:paraId="5793785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[232] 3: Signaling a “gap priority” in UAI for MUSIM gaps is not supported in Rel-17.</w:t>
      </w:r>
    </w:p>
    <w:p w14:paraId="4F7BE3B7" w14:textId="09937753"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[232] 4: The propsosal in </w:t>
      </w:r>
      <w:hyperlink r:id="rId1061" w:history="1">
        <w:r w:rsidR="00916E86">
          <w:rPr>
            <w:rStyle w:val="Hyperlink"/>
          </w:rPr>
          <w:t>R2-2204618</w:t>
        </w:r>
      </w:hyperlink>
      <w:r w:rsidRPr="007D66B6">
        <w:t>, where the UE sends UAI with the same MUSIM request if the previous request is not granted, is not agreed.</w:t>
      </w:r>
    </w:p>
    <w:p w14:paraId="5EDBBBF8" w14:textId="136D0FF8"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[232] 5: The proposal in </w:t>
      </w:r>
      <w:hyperlink r:id="rId1062" w:history="1">
        <w:r w:rsidR="00916E86">
          <w:rPr>
            <w:rStyle w:val="Hyperlink"/>
          </w:rPr>
          <w:t>R2-2204618</w:t>
        </w:r>
      </w:hyperlink>
      <w:r w:rsidRPr="007D66B6">
        <w:t xml:space="preserve"> that UE does not need to stop prohibit timer if the NW disables MUSIM assistance for gap preference is not agreed.</w:t>
      </w:r>
    </w:p>
    <w:p w14:paraId="2EC706C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[232] 6: Mandatory MUSIM gap patterns are not introduced in Rel-17. RAN2 keeps the agreement that the UE can request any MUSIM gap pattern defined in TS 38.133.</w:t>
      </w:r>
    </w:p>
    <w:p w14:paraId="245C4A3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[232] 7: Add the following sentence in the field description of </w:t>
      </w:r>
      <w:r w:rsidRPr="007D66B6">
        <w:rPr>
          <w:i/>
          <w:iCs/>
        </w:rPr>
        <w:t>musim-GapPreferenceList</w:t>
      </w:r>
      <w:r w:rsidRPr="007D66B6">
        <w:t>: "</w:t>
      </w:r>
      <w:r w:rsidRPr="007D66B6">
        <w:rPr>
          <w:i/>
          <w:iCs/>
        </w:rPr>
        <w:t>musim-GapPreferenceList</w:t>
      </w:r>
      <w:r w:rsidRPr="007D66B6">
        <w:t>: Indicates the MUSIM gap(s) that the UE prefers to be configured with. The UE indicates preference for MUSIM gap(s) in accordance with clause 9.1.10 of TS 38.133."</w:t>
      </w:r>
    </w:p>
    <w:p w14:paraId="03985A8E" w14:textId="1A673A4C"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[232] 9: The proposal in </w:t>
      </w:r>
      <w:hyperlink r:id="rId1063" w:history="1">
        <w:r w:rsidR="00916E86">
          <w:rPr>
            <w:rStyle w:val="Hyperlink"/>
          </w:rPr>
          <w:t>R2-2204614</w:t>
        </w:r>
      </w:hyperlink>
      <w:r w:rsidRPr="007D66B6">
        <w:t xml:space="preserve"> to isolate the periodic and aperiodic gap configurations into separate IEs is not agreed.</w:t>
      </w:r>
    </w:p>
    <w:p w14:paraId="06D6B801" w14:textId="51190B64"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[232] 10: Agree to the TP in </w:t>
      </w:r>
      <w:hyperlink r:id="rId1064" w:history="1">
        <w:r w:rsidR="00916E86">
          <w:rPr>
            <w:rStyle w:val="Hyperlink"/>
          </w:rPr>
          <w:t>R2-2204615</w:t>
        </w:r>
      </w:hyperlink>
      <w:r w:rsidRPr="007D66B6">
        <w:t>. This can be included in WI Rapporteur CR for 38.331.</w:t>
      </w:r>
    </w:p>
    <w:p w14:paraId="765DBD9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[232] 11: Confirm that the network configured </w:t>
      </w:r>
      <w:r w:rsidRPr="007D66B6">
        <w:rPr>
          <w:i/>
          <w:iCs/>
        </w:rPr>
        <w:t>musim-GapRepetitionAndOffset</w:t>
      </w:r>
      <w:r w:rsidRPr="007D66B6">
        <w:t xml:space="preserve"> shall be aligned with the UE request.</w:t>
      </w:r>
    </w:p>
    <w:p w14:paraId="053FA27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[232] 17: RAN2 to confirm that MUSIM gap is released only upon receiving signaling from NW for the release.</w:t>
      </w:r>
    </w:p>
    <w:bookmarkEnd w:id="310"/>
    <w:p w14:paraId="7548DA97" w14:textId="77777777" w:rsidR="00D71B99" w:rsidRPr="007D66B6" w:rsidRDefault="00D71B99" w:rsidP="00D71B99">
      <w:pPr>
        <w:pStyle w:val="Agreement"/>
        <w:numPr>
          <w:ilvl w:val="0"/>
          <w:numId w:val="0"/>
        </w:numPr>
        <w:ind w:left="1259"/>
      </w:pPr>
    </w:p>
    <w:p w14:paraId="06F6BC82" w14:textId="77777777" w:rsidR="00D71B99" w:rsidRPr="007D66B6" w:rsidRDefault="00D71B99" w:rsidP="00D71B99">
      <w:pPr>
        <w:pStyle w:val="BoldComments"/>
      </w:pPr>
      <w:r w:rsidRPr="007D66B6">
        <w:t>By Web Conf (2</w:t>
      </w:r>
      <w:r w:rsidRPr="007D66B6">
        <w:rPr>
          <w:vertAlign w:val="superscript"/>
        </w:rPr>
        <w:t>nd</w:t>
      </w:r>
      <w:r w:rsidRPr="007D66B6">
        <w:t xml:space="preserve"> Week CB): Outcome of [232] (1)</w:t>
      </w:r>
    </w:p>
    <w:p w14:paraId="42AA7F33" w14:textId="77777777" w:rsidR="00D71B99" w:rsidRPr="007D66B6" w:rsidRDefault="00D71B99" w:rsidP="00D71B99">
      <w:pPr>
        <w:pStyle w:val="Doc-text2"/>
      </w:pPr>
    </w:p>
    <w:p w14:paraId="21DE954E" w14:textId="77777777" w:rsidR="00D71B99" w:rsidRPr="007D66B6" w:rsidRDefault="00D71B99" w:rsidP="00D71B99">
      <w:pPr>
        <w:pStyle w:val="Doc-text2"/>
        <w:rPr>
          <w:i/>
          <w:iCs/>
        </w:rPr>
      </w:pPr>
      <w:r w:rsidRPr="007D66B6">
        <w:rPr>
          <w:i/>
          <w:iCs/>
        </w:rPr>
        <w:t>NEEDS DISCUSSION (sorted in increasing order of contention):</w:t>
      </w:r>
    </w:p>
    <w:p w14:paraId="731299A4"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14: The following statement should be captured in 38.300: "Network should always provide at least one of the requested gap pattern or no gaps. Network providing an alternative gap pattern instead of the one requested by the UE is not supported in this release"</w:t>
      </w:r>
    </w:p>
    <w:p w14:paraId="2B9D0D49" w14:textId="77777777" w:rsidR="00D71B99" w:rsidRPr="007D66B6" w:rsidRDefault="00D71B99" w:rsidP="00D71B99">
      <w:pPr>
        <w:pStyle w:val="Doc-text2"/>
      </w:pPr>
      <w:r w:rsidRPr="007D66B6">
        <w:t>-</w:t>
      </w:r>
      <w:r w:rsidRPr="007D66B6">
        <w:tab/>
        <w:t>Huawei thought it would be good to have it in both Stage-2 and Stage-3. Would capture it in the gap AddMod-list field description. Samsung thinks this was discussed in another offline.</w:t>
      </w:r>
    </w:p>
    <w:p w14:paraId="431361CA" w14:textId="77777777" w:rsidR="00D71B99" w:rsidRPr="007D66B6" w:rsidRDefault="00D71B99" w:rsidP="00D71B99">
      <w:pPr>
        <w:pStyle w:val="Doc-text2"/>
      </w:pPr>
    </w:p>
    <w:p w14:paraId="599B6C08" w14:textId="1066B74A"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15: The UE is allowed to initiate RACH procedure during MUSIM gaps. Capture this in MAC specification according </w:t>
      </w:r>
      <w:hyperlink r:id="rId1065" w:history="1">
        <w:r w:rsidR="00916E86">
          <w:rPr>
            <w:rStyle w:val="Hyperlink"/>
          </w:rPr>
          <w:t>R2-2204895</w:t>
        </w:r>
      </w:hyperlink>
      <w:r w:rsidRPr="007D66B6">
        <w:t xml:space="preserve"> (first part, sections 5.1.2 and 5.1.2a).</w:t>
      </w:r>
    </w:p>
    <w:p w14:paraId="3A8C4D17" w14:textId="77777777" w:rsidR="00D71B99" w:rsidRPr="007D66B6" w:rsidRDefault="00D71B99" w:rsidP="00D71B99">
      <w:pPr>
        <w:pStyle w:val="Doc-text2"/>
      </w:pPr>
      <w:r w:rsidRPr="007D66B6">
        <w:t>-</w:t>
      </w:r>
      <w:r w:rsidRPr="007D66B6">
        <w:tab/>
        <w:t>QC clarifies this is already allowed but it was unclear whether to capture. vivo had a text proposal in 4895. OPPO thinks this is not so essential.</w:t>
      </w:r>
    </w:p>
    <w:p w14:paraId="3376518F" w14:textId="77777777" w:rsidR="00D71B99" w:rsidRPr="007D66B6" w:rsidRDefault="00D71B99" w:rsidP="00D71B99">
      <w:pPr>
        <w:pStyle w:val="Doc-text2"/>
      </w:pPr>
    </w:p>
    <w:p w14:paraId="5D23AB7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12: </w:t>
      </w:r>
      <w:r w:rsidRPr="007D66B6">
        <w:rPr>
          <w:rFonts w:hint="eastAsia"/>
          <w:lang w:val="en-US"/>
        </w:rPr>
        <w:t xml:space="preserve">For the aperiodic Gap configuration, </w:t>
      </w:r>
      <w:r w:rsidRPr="007D66B6">
        <w:rPr>
          <w:lang w:val="en-US"/>
        </w:rPr>
        <w:t xml:space="preserve">if network provides aperiodic gap, it always signals </w:t>
      </w:r>
      <w:r w:rsidRPr="007D66B6">
        <w:rPr>
          <w:rFonts w:hint="eastAsia"/>
          <w:lang w:val="en-US"/>
        </w:rPr>
        <w:t>the</w:t>
      </w:r>
      <w:r w:rsidRPr="007D66B6">
        <w:rPr>
          <w:rFonts w:hint="eastAsia"/>
          <w:i/>
          <w:lang w:val="en-US"/>
        </w:rPr>
        <w:t xml:space="preserve"> musim-Starting-SFN-AndSubframe</w:t>
      </w:r>
      <w:r w:rsidRPr="007D66B6">
        <w:rPr>
          <w:rFonts w:hint="eastAsia"/>
          <w:lang w:val="en-US"/>
        </w:rPr>
        <w:t xml:space="preserve"> and </w:t>
      </w:r>
      <w:r w:rsidRPr="007D66B6">
        <w:rPr>
          <w:rFonts w:hint="eastAsia"/>
          <w:i/>
          <w:lang w:val="en-US"/>
        </w:rPr>
        <w:t>musim-GapLength</w:t>
      </w:r>
      <w:r w:rsidRPr="007D66B6">
        <w:t xml:space="preserve">. </w:t>
      </w:r>
    </w:p>
    <w:p w14:paraId="3C770B17" w14:textId="77777777" w:rsidR="00D71B99" w:rsidRPr="007D66B6" w:rsidRDefault="00D71B99" w:rsidP="00D71B99">
      <w:pPr>
        <w:pStyle w:val="Agreement"/>
        <w:numPr>
          <w:ilvl w:val="0"/>
          <w:numId w:val="0"/>
        </w:numPr>
        <w:ind w:left="1259"/>
      </w:pPr>
    </w:p>
    <w:p w14:paraId="3DF1570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13: If UE indicates the </w:t>
      </w:r>
      <w:r w:rsidRPr="007D66B6">
        <w:rPr>
          <w:i/>
          <w:iCs/>
        </w:rPr>
        <w:t>musim-PrefStarting-SFN-AndSubframe</w:t>
      </w:r>
      <w:r w:rsidRPr="007D66B6">
        <w:t xml:space="preserve"> when requesting aperiodic gaps, the network can only configure the aperiodic Gap with the same start point or no aperiodic gap. If the field </w:t>
      </w:r>
      <w:r w:rsidRPr="007D66B6">
        <w:rPr>
          <w:i/>
          <w:iCs/>
        </w:rPr>
        <w:t>musim-PrefStarting-SFN-AndSubframe</w:t>
      </w:r>
      <w:r w:rsidRPr="007D66B6">
        <w:t xml:space="preserve"> is absent for aperiodic gaps, network can configure any timing. This should be captured in RRC.</w:t>
      </w:r>
    </w:p>
    <w:p w14:paraId="6EA4BA66" w14:textId="77777777" w:rsidR="00D71B99" w:rsidRPr="007D66B6" w:rsidRDefault="00D71B99" w:rsidP="00D71B99">
      <w:pPr>
        <w:pStyle w:val="Doc-text2"/>
        <w:rPr>
          <w:i/>
          <w:iCs/>
        </w:rPr>
      </w:pPr>
    </w:p>
    <w:p w14:paraId="408FDBDB" w14:textId="45BBB33B" w:rsidR="00D71B99" w:rsidRPr="007D66B6" w:rsidRDefault="00D71B99" w:rsidP="00D71B99">
      <w:pPr>
        <w:pStyle w:val="Doc-text2"/>
        <w:rPr>
          <w:i/>
          <w:iCs/>
        </w:rPr>
      </w:pPr>
      <w:r w:rsidRPr="007D66B6">
        <w:rPr>
          <w:i/>
          <w:iCs/>
        </w:rPr>
        <w:t xml:space="preserve">Proposal 8 : Discuss harmonization of MUSIM gap signaling e.g. as proposed in </w:t>
      </w:r>
      <w:hyperlink r:id="rId1066" w:history="1">
        <w:r w:rsidR="00916E86">
          <w:rPr>
            <w:rStyle w:val="Hyperlink"/>
            <w:i/>
            <w:iCs/>
          </w:rPr>
          <w:t>R2-2205759</w:t>
        </w:r>
      </w:hyperlink>
    </w:p>
    <w:p w14:paraId="69F243B0" w14:textId="1F43E946"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Can discuss harmonization of MUSIM gap signaling e.g. as proposed in </w:t>
      </w:r>
      <w:hyperlink r:id="rId1067" w:history="1">
        <w:r w:rsidR="00916E86">
          <w:rPr>
            <w:rStyle w:val="Hyperlink"/>
          </w:rPr>
          <w:t>R2-2205759</w:t>
        </w:r>
      </w:hyperlink>
      <w:r w:rsidRPr="007D66B6">
        <w:t xml:space="preserve"> in RRC CR discussion.</w:t>
      </w:r>
    </w:p>
    <w:p w14:paraId="0E1B9CB2" w14:textId="77777777" w:rsidR="00D71B99" w:rsidRPr="007D66B6" w:rsidRDefault="00D71B99" w:rsidP="00D71B99">
      <w:pPr>
        <w:pStyle w:val="Doc-text2"/>
        <w:rPr>
          <w:i/>
          <w:iCs/>
        </w:rPr>
      </w:pPr>
    </w:p>
    <w:p w14:paraId="5456FF67" w14:textId="77777777" w:rsidR="00D71B99" w:rsidRPr="007D66B6" w:rsidRDefault="00D71B99" w:rsidP="00D71B99">
      <w:pPr>
        <w:pStyle w:val="Doc-text2"/>
        <w:rPr>
          <w:i/>
          <w:iCs/>
        </w:rPr>
      </w:pPr>
      <w:r w:rsidRPr="007D66B6">
        <w:rPr>
          <w:i/>
          <w:iCs/>
        </w:rPr>
        <w:t>Proposal 16: Discuss whether to restrict uplink transmissions during MUSIM gaps.</w:t>
      </w:r>
    </w:p>
    <w:p w14:paraId="2890E8BD" w14:textId="77777777" w:rsidR="00D71B99" w:rsidRPr="007D66B6" w:rsidRDefault="00D71B99" w:rsidP="00D71B99">
      <w:pPr>
        <w:pStyle w:val="Doc-text2"/>
      </w:pPr>
    </w:p>
    <w:p w14:paraId="5A3D57BA" w14:textId="77777777" w:rsidR="00D71B99" w:rsidRPr="007D66B6" w:rsidRDefault="00D71B99" w:rsidP="00D71B99">
      <w:pPr>
        <w:pStyle w:val="BoldComments"/>
      </w:pPr>
      <w:r w:rsidRPr="007D66B6">
        <w:t>Not Treated (not essential or no Stage-3 details provided) (2)</w:t>
      </w:r>
    </w:p>
    <w:p w14:paraId="7E5B55D4" w14:textId="6A530881" w:rsidR="00D71B99" w:rsidRPr="007D66B6" w:rsidRDefault="00916E86" w:rsidP="00D71B99">
      <w:pPr>
        <w:pStyle w:val="Doc-title"/>
      </w:pPr>
      <w:hyperlink r:id="rId1068" w:history="1">
        <w:r>
          <w:rPr>
            <w:rStyle w:val="Hyperlink"/>
          </w:rPr>
          <w:t>R2-2205652</w:t>
        </w:r>
      </w:hyperlink>
      <w:r w:rsidR="00D71B99" w:rsidRPr="007D66B6">
        <w:tab/>
        <w:t>Additional Issues related to MUSIM</w:t>
      </w:r>
      <w:r w:rsidR="00D71B99" w:rsidRPr="007D66B6">
        <w:tab/>
        <w:t>Apple</w:t>
      </w:r>
      <w:r w:rsidR="00D71B99" w:rsidRPr="007D66B6">
        <w:tab/>
        <w:t>discussion</w:t>
      </w:r>
      <w:r w:rsidR="00D71B99" w:rsidRPr="007D66B6">
        <w:tab/>
        <w:t>Rel-17</w:t>
      </w:r>
      <w:r w:rsidR="00D71B99" w:rsidRPr="007D66B6">
        <w:tab/>
        <w:t>LTE_NR_MUSIM-Core</w:t>
      </w:r>
    </w:p>
    <w:p w14:paraId="10F8AF5D" w14:textId="225F0B46" w:rsidR="00D71B99" w:rsidRPr="007D66B6" w:rsidRDefault="00916E86" w:rsidP="00D71B99">
      <w:pPr>
        <w:pStyle w:val="Doc-title"/>
      </w:pPr>
      <w:hyperlink r:id="rId1069" w:history="1">
        <w:r>
          <w:rPr>
            <w:rStyle w:val="Hyperlink"/>
          </w:rPr>
          <w:t>R2-2204747</w:t>
        </w:r>
      </w:hyperlink>
      <w:r w:rsidR="00D71B99" w:rsidRPr="007D66B6">
        <w:tab/>
        <w:t>Remaining issues about UE indication on switching</w:t>
      </w:r>
      <w:r w:rsidR="00D71B99" w:rsidRPr="007D66B6">
        <w:tab/>
        <w:t>Spreadtrum Communications</w:t>
      </w:r>
      <w:r w:rsidR="00D71B99" w:rsidRPr="007D66B6">
        <w:tab/>
        <w:t>discussion</w:t>
      </w:r>
      <w:r w:rsidR="00D71B99" w:rsidRPr="007D66B6">
        <w:tab/>
        <w:t>Rel-17</w:t>
      </w:r>
    </w:p>
    <w:p w14:paraId="2F6C3450" w14:textId="77777777" w:rsidR="00D71B99" w:rsidRPr="007D66B6" w:rsidRDefault="00D71B99" w:rsidP="00D71B99">
      <w:pPr>
        <w:pStyle w:val="Doc-text2"/>
        <w:rPr>
          <w:i/>
          <w:iCs/>
        </w:rPr>
      </w:pPr>
      <w:r w:rsidRPr="007D66B6">
        <w:rPr>
          <w:i/>
          <w:iCs/>
        </w:rPr>
        <w:t>(moved from 6.3.4)</w:t>
      </w:r>
    </w:p>
    <w:p w14:paraId="651FBD5F" w14:textId="77777777" w:rsidR="00D71B99" w:rsidRPr="007D66B6" w:rsidRDefault="00D71B99" w:rsidP="00D71B99">
      <w:pPr>
        <w:pStyle w:val="Doc-text2"/>
      </w:pPr>
    </w:p>
    <w:p w14:paraId="0DB0DD53" w14:textId="77777777" w:rsidR="00D71B99" w:rsidRPr="007D66B6" w:rsidRDefault="00D71B99" w:rsidP="00D71B99">
      <w:pPr>
        <w:pStyle w:val="Doc-text2"/>
        <w:ind w:left="0" w:firstLine="0"/>
      </w:pPr>
    </w:p>
    <w:p w14:paraId="55277DA3" w14:textId="77777777" w:rsidR="00D71B99" w:rsidRPr="007D66B6" w:rsidRDefault="00D71B99" w:rsidP="00D71B99">
      <w:pPr>
        <w:pStyle w:val="Heading3"/>
      </w:pPr>
      <w:bookmarkStart w:id="311" w:name="_Toc105622193"/>
      <w:bookmarkStart w:id="312" w:name="_Toc111585451"/>
      <w:r w:rsidRPr="007D66B6">
        <w:t>6.3.4</w:t>
      </w:r>
      <w:r w:rsidRPr="007D66B6">
        <w:tab/>
        <w:t>NW switching for multi-SIM with leaving RRC_CONNECTED</w:t>
      </w:r>
      <w:bookmarkEnd w:id="311"/>
      <w:bookmarkEnd w:id="312"/>
    </w:p>
    <w:p w14:paraId="670BB0CD" w14:textId="77777777" w:rsidR="00D71B99" w:rsidRPr="007D66B6" w:rsidRDefault="00D71B99" w:rsidP="00D71B99">
      <w:pPr>
        <w:pStyle w:val="Comments"/>
      </w:pPr>
      <w:r w:rsidRPr="007D66B6">
        <w:t>Including essential corrections to procedures for NW switching for multi-SIM with leaving RRC_CONNECTED. Proposals that do not provide Stage-3 details will not be treated.</w:t>
      </w:r>
    </w:p>
    <w:p w14:paraId="468A9977" w14:textId="77777777" w:rsidR="00D71B99" w:rsidRPr="007D66B6" w:rsidRDefault="00D71B99" w:rsidP="00D71B99">
      <w:pPr>
        <w:pStyle w:val="Comments"/>
      </w:pPr>
    </w:p>
    <w:p w14:paraId="4E2E40C6" w14:textId="77777777" w:rsidR="00D71B99" w:rsidRPr="007D66B6" w:rsidRDefault="00D71B99" w:rsidP="00D71B99">
      <w:pPr>
        <w:pStyle w:val="BoldComments"/>
      </w:pPr>
      <w:r w:rsidRPr="007D66B6">
        <w:t>By Email [230] (3)</w:t>
      </w:r>
    </w:p>
    <w:p w14:paraId="5F77BDE6" w14:textId="77777777" w:rsidR="00D71B99" w:rsidRPr="007D66B6" w:rsidRDefault="00D71B99" w:rsidP="00D71B99">
      <w:pPr>
        <w:pStyle w:val="Comments"/>
      </w:pPr>
      <w:r w:rsidRPr="007D66B6">
        <w:t>Miscellaneous RIL-related contributions or RRC corrections:</w:t>
      </w:r>
    </w:p>
    <w:p w14:paraId="0FBD15D2" w14:textId="42A56104" w:rsidR="00D71B99" w:rsidRPr="007D66B6" w:rsidRDefault="00916E86" w:rsidP="00D71B99">
      <w:pPr>
        <w:pStyle w:val="Doc-title"/>
      </w:pPr>
      <w:hyperlink r:id="rId1070" w:history="1">
        <w:r>
          <w:rPr>
            <w:rStyle w:val="Hyperlink"/>
          </w:rPr>
          <w:t>R2-2205501</w:t>
        </w:r>
      </w:hyperlink>
      <w:r w:rsidR="00D71B99" w:rsidRPr="007D66B6">
        <w:tab/>
        <w:t>[L020] Correction for AS-based leaving when RAN paging in MUSIM</w:t>
      </w:r>
      <w:r w:rsidR="00D71B99" w:rsidRPr="007D66B6">
        <w:tab/>
        <w:t>LG Electronics Finland</w:t>
      </w:r>
      <w:r w:rsidR="00D71B99" w:rsidRPr="007D66B6">
        <w:tab/>
        <w:t>discussion</w:t>
      </w:r>
      <w:r w:rsidR="00D71B99" w:rsidRPr="007D66B6">
        <w:tab/>
        <w:t>Rel-17</w:t>
      </w:r>
      <w:r w:rsidR="00D71B99" w:rsidRPr="007D66B6">
        <w:tab/>
        <w:t>LTE_NR_MUSIM-Core</w:t>
      </w:r>
    </w:p>
    <w:p w14:paraId="63FAD707" w14:textId="775D2390" w:rsidR="00D71B99" w:rsidRPr="007D66B6" w:rsidRDefault="00916E86" w:rsidP="00D71B99">
      <w:pPr>
        <w:pStyle w:val="Doc-title"/>
      </w:pPr>
      <w:hyperlink r:id="rId1071" w:history="1">
        <w:r>
          <w:rPr>
            <w:rStyle w:val="Hyperlink"/>
          </w:rPr>
          <w:t>R2-2205729</w:t>
        </w:r>
      </w:hyperlink>
      <w:r w:rsidR="00D71B99" w:rsidRPr="007D66B6">
        <w:tab/>
        <w:t>Further clarification on the waiting timer for leaving connected state [Z294][O802]</w:t>
      </w:r>
      <w:r w:rsidR="00D71B99" w:rsidRPr="007D66B6">
        <w:tab/>
        <w:t>ZTE Corporation, Sanechips</w:t>
      </w:r>
      <w:r w:rsidR="00D71B99" w:rsidRPr="007D66B6">
        <w:tab/>
        <w:t>discussion</w:t>
      </w:r>
      <w:r w:rsidR="00D71B99" w:rsidRPr="007D66B6">
        <w:tab/>
        <w:t>Rel-17</w:t>
      </w:r>
      <w:r w:rsidR="00D71B99" w:rsidRPr="007D66B6">
        <w:tab/>
        <w:t>LTE_NR_MUSIM-Core</w:t>
      </w:r>
    </w:p>
    <w:p w14:paraId="29181B29" w14:textId="5710DB4D" w:rsidR="00D71B99" w:rsidRPr="007D66B6" w:rsidRDefault="00916E86" w:rsidP="00D71B99">
      <w:pPr>
        <w:pStyle w:val="Doc-title"/>
      </w:pPr>
      <w:hyperlink r:id="rId1072" w:history="1">
        <w:r>
          <w:rPr>
            <w:rStyle w:val="Hyperlink"/>
          </w:rPr>
          <w:t>R2-2205757</w:t>
        </w:r>
      </w:hyperlink>
      <w:r w:rsidR="00D71B99" w:rsidRPr="007D66B6">
        <w:tab/>
        <w:t>Behaviour of wait timer</w:t>
      </w:r>
      <w:r w:rsidR="00D71B99" w:rsidRPr="007D66B6">
        <w:tab/>
        <w:t>Ericsson</w:t>
      </w:r>
      <w:r w:rsidR="00D71B99" w:rsidRPr="007D66B6">
        <w:tab/>
        <w:t>discussion</w:t>
      </w:r>
    </w:p>
    <w:p w14:paraId="1CD6B1CA" w14:textId="77777777" w:rsidR="00D71B99" w:rsidRPr="007D66B6" w:rsidRDefault="00D71B99" w:rsidP="00D71B99">
      <w:pPr>
        <w:pStyle w:val="Comments"/>
      </w:pPr>
    </w:p>
    <w:p w14:paraId="736F4734" w14:textId="77777777" w:rsidR="00D71B99" w:rsidRPr="007D66B6" w:rsidRDefault="00D71B99" w:rsidP="00D71B99">
      <w:pPr>
        <w:pStyle w:val="BoldComments"/>
      </w:pPr>
      <w:r w:rsidRPr="007D66B6">
        <w:t>Not Treated (proposals require no changes to specification) (1)</w:t>
      </w:r>
    </w:p>
    <w:p w14:paraId="0F0B9845" w14:textId="1CD3473A" w:rsidR="00D71B99" w:rsidRPr="007D66B6" w:rsidRDefault="00916E86" w:rsidP="00D71B99">
      <w:pPr>
        <w:pStyle w:val="Doc-title"/>
      </w:pPr>
      <w:hyperlink r:id="rId1073" w:history="1">
        <w:r>
          <w:rPr>
            <w:rStyle w:val="Hyperlink"/>
          </w:rPr>
          <w:t>R2-2205211</w:t>
        </w:r>
      </w:hyperlink>
      <w:r w:rsidR="00D71B99" w:rsidRPr="007D66B6">
        <w:tab/>
        <w:t>Further clarification on the wait timer for NW switching with leaving RRC_CONNECTED</w:t>
      </w:r>
      <w:r w:rsidR="00D71B99" w:rsidRPr="007D66B6">
        <w:tab/>
        <w:t>Huawei, HiSilicon</w:t>
      </w:r>
      <w:r w:rsidR="00D71B99" w:rsidRPr="007D66B6">
        <w:tab/>
        <w:t>discussion</w:t>
      </w:r>
      <w:r w:rsidR="00D71B99" w:rsidRPr="007D66B6">
        <w:tab/>
        <w:t>Rel-17</w:t>
      </w:r>
    </w:p>
    <w:p w14:paraId="4ADD44A4" w14:textId="77777777" w:rsidR="00D71B99" w:rsidRPr="007D66B6" w:rsidRDefault="00D71B99" w:rsidP="00D71B99">
      <w:pPr>
        <w:pStyle w:val="Doc-text2"/>
      </w:pPr>
    </w:p>
    <w:p w14:paraId="259F1C8C" w14:textId="77777777" w:rsidR="00D71B99" w:rsidRPr="007D66B6" w:rsidRDefault="00D71B99" w:rsidP="00D71B99">
      <w:pPr>
        <w:pStyle w:val="Doc-text2"/>
      </w:pPr>
    </w:p>
    <w:p w14:paraId="6416FFF2" w14:textId="77777777" w:rsidR="00D71B99" w:rsidRPr="007D66B6" w:rsidRDefault="00D71B99" w:rsidP="00D71B99">
      <w:pPr>
        <w:pStyle w:val="Heading3"/>
      </w:pPr>
      <w:bookmarkStart w:id="313" w:name="_Toc105622194"/>
      <w:bookmarkStart w:id="314" w:name="_Toc111585452"/>
      <w:r w:rsidRPr="007D66B6">
        <w:lastRenderedPageBreak/>
        <w:t>6.3.5</w:t>
      </w:r>
      <w:r w:rsidRPr="007D66B6">
        <w:tab/>
        <w:t>UE capabilities</w:t>
      </w:r>
      <w:bookmarkEnd w:id="313"/>
      <w:bookmarkEnd w:id="314"/>
    </w:p>
    <w:p w14:paraId="6165E5FE" w14:textId="77777777" w:rsidR="00D71B99" w:rsidRPr="007D66B6" w:rsidRDefault="00D71B99" w:rsidP="00D71B99">
      <w:pPr>
        <w:pStyle w:val="Comments"/>
      </w:pPr>
      <w:r w:rsidRPr="007D66B6">
        <w:t>Please follow the general guidance on UE capabilities under 2.4 - only corrections related to RAN2 parts are discussed in WI-specific agenda. Work for capabilities from RAN1/4 is done under AI 6.0.2</w:t>
      </w:r>
    </w:p>
    <w:p w14:paraId="1D351D83" w14:textId="77777777" w:rsidR="00D71B99" w:rsidRPr="007D66B6" w:rsidRDefault="00D71B99" w:rsidP="00D71B99">
      <w:pPr>
        <w:pStyle w:val="Comments"/>
      </w:pPr>
      <w:r w:rsidRPr="007D66B6">
        <w:t>Including essential corrections to RAN2-specific UE capabilities for MUSIM. Proposals that do not provide Stage-3 details will not be treated. Please use draft CRs for 38.331 and 38.306 to help with CR merging.</w:t>
      </w:r>
    </w:p>
    <w:p w14:paraId="19B9F512" w14:textId="77777777" w:rsidR="00D71B99" w:rsidRPr="007D66B6" w:rsidRDefault="00D71B99" w:rsidP="00D71B99">
      <w:pPr>
        <w:pStyle w:val="Comments"/>
      </w:pPr>
    </w:p>
    <w:p w14:paraId="0DFB7C26" w14:textId="77777777" w:rsidR="00D71B99" w:rsidRPr="007D66B6" w:rsidRDefault="00D71B99" w:rsidP="00D71B99">
      <w:pPr>
        <w:pStyle w:val="BoldComments"/>
      </w:pPr>
      <w:r w:rsidRPr="007D66B6">
        <w:t>By Web Conf (1st Week Thursday) (1)</w:t>
      </w:r>
    </w:p>
    <w:p w14:paraId="03D671A9" w14:textId="77777777" w:rsidR="00D71B99" w:rsidRPr="007D66B6" w:rsidRDefault="00D71B99" w:rsidP="00D71B99">
      <w:pPr>
        <w:pStyle w:val="Comments"/>
      </w:pPr>
      <w:r w:rsidRPr="007D66B6">
        <w:t>Need for AS UE capability:</w:t>
      </w:r>
    </w:p>
    <w:p w14:paraId="54D3082E" w14:textId="420A28C5" w:rsidR="00D71B99" w:rsidRPr="007D66B6" w:rsidRDefault="00916E86" w:rsidP="00D71B99">
      <w:pPr>
        <w:pStyle w:val="Doc-title"/>
      </w:pPr>
      <w:hyperlink r:id="rId1074" w:history="1">
        <w:r>
          <w:rPr>
            <w:rStyle w:val="Hyperlink"/>
          </w:rPr>
          <w:t>R2-2205547</w:t>
        </w:r>
      </w:hyperlink>
      <w:r w:rsidR="00D71B99" w:rsidRPr="007D66B6">
        <w:tab/>
        <w:t>Need for UE capability for Paging cause for RAN ID based paging</w:t>
      </w:r>
      <w:r w:rsidR="00D71B99" w:rsidRPr="007D66B6">
        <w:tab/>
        <w:t>Intel Corporation</w:t>
      </w:r>
      <w:r w:rsidR="00D71B99" w:rsidRPr="007D66B6">
        <w:tab/>
        <w:t>discussion</w:t>
      </w:r>
      <w:r w:rsidR="00D71B99" w:rsidRPr="007D66B6">
        <w:tab/>
        <w:t>Rel-17</w:t>
      </w:r>
      <w:r w:rsidR="00D71B99" w:rsidRPr="007D66B6">
        <w:tab/>
        <w:t>LTE_NR_MUSIM-Core</w:t>
      </w:r>
    </w:p>
    <w:p w14:paraId="3EEDB7DC" w14:textId="77777777" w:rsidR="00D71B99" w:rsidRPr="007D66B6" w:rsidRDefault="00D71B99" w:rsidP="00D71B99">
      <w:pPr>
        <w:pStyle w:val="Doc-text2"/>
        <w:rPr>
          <w:i/>
          <w:iCs/>
        </w:rPr>
      </w:pPr>
      <w:r w:rsidRPr="007D66B6">
        <w:rPr>
          <w:i/>
          <w:iCs/>
        </w:rPr>
        <w:t xml:space="preserve">Observation #1: Supporting Paging cause for RAN paging adds/changes the current UE AS behaviour. </w:t>
      </w:r>
    </w:p>
    <w:p w14:paraId="40B34305" w14:textId="77777777" w:rsidR="00D71B99" w:rsidRPr="007D66B6" w:rsidRDefault="00D71B99" w:rsidP="00D71B99">
      <w:pPr>
        <w:pStyle w:val="Doc-text2"/>
        <w:rPr>
          <w:i/>
          <w:iCs/>
        </w:rPr>
      </w:pPr>
      <w:r w:rsidRPr="007D66B6">
        <w:rPr>
          <w:i/>
          <w:iCs/>
        </w:rPr>
        <w:t>Observation #2: UE supporting Paging cause for both NAS and RAN ID based paging message allows the network using the NAS level capability indication for inclusion of Paging cause also in RAN  paging.  That is, a UE supporting Paging cause for NAS Paging also supports Paging for RAN Paging.</w:t>
      </w:r>
    </w:p>
    <w:p w14:paraId="381EF753" w14:textId="77777777" w:rsidR="00D71B99" w:rsidRPr="007D66B6" w:rsidRDefault="00D71B99" w:rsidP="00D71B99">
      <w:pPr>
        <w:pStyle w:val="Doc-text2"/>
        <w:rPr>
          <w:i/>
          <w:iCs/>
        </w:rPr>
      </w:pPr>
      <w:r w:rsidRPr="007D66B6">
        <w:rPr>
          <w:i/>
          <w:iCs/>
        </w:rPr>
        <w:t xml:space="preserve">Observation #3: Introducing an explicit conditional mandatory UE capability (without capability signalling) for Paging cause for RAN paging, while not essential, could be useful as it provides clarity on the different handling in AS layer. </w:t>
      </w:r>
    </w:p>
    <w:p w14:paraId="17030332" w14:textId="77777777" w:rsidR="00D71B99" w:rsidRPr="007D66B6" w:rsidRDefault="00D71B99" w:rsidP="00D71B99">
      <w:pPr>
        <w:pStyle w:val="Doc-text2"/>
        <w:rPr>
          <w:i/>
          <w:iCs/>
        </w:rPr>
      </w:pPr>
      <w:r w:rsidRPr="007D66B6">
        <w:rPr>
          <w:i/>
          <w:iCs/>
        </w:rPr>
        <w:t>Proposal #1: Introduce a conditional mandatory UE capability without capability bit for support of Paging cause in RAN Paging.</w:t>
      </w:r>
    </w:p>
    <w:p w14:paraId="699E590C" w14:textId="77777777" w:rsidR="00D71B99" w:rsidRPr="007D66B6" w:rsidRDefault="00D71B99" w:rsidP="00D71B99">
      <w:pPr>
        <w:pStyle w:val="Doc-text2"/>
        <w:rPr>
          <w:i/>
          <w:iCs/>
        </w:rPr>
      </w:pPr>
      <w:r w:rsidRPr="007D66B6">
        <w:rPr>
          <w:i/>
          <w:iCs/>
        </w:rPr>
        <w:t>Proposal #2: If proposal #1 is agreed, consider the text proposal</w:t>
      </w:r>
    </w:p>
    <w:p w14:paraId="7ACB10ED" w14:textId="77777777" w:rsidR="00D71B99" w:rsidRPr="007D66B6" w:rsidRDefault="00D71B99" w:rsidP="00D71B99">
      <w:pPr>
        <w:pStyle w:val="Doc-text2"/>
      </w:pPr>
    </w:p>
    <w:p w14:paraId="5B553FB1" w14:textId="77777777" w:rsidR="00D71B99" w:rsidRPr="007D66B6" w:rsidRDefault="00D71B99" w:rsidP="00D71B99">
      <w:pPr>
        <w:pStyle w:val="Doc-text2"/>
      </w:pPr>
      <w:r w:rsidRPr="007D66B6">
        <w:t>-</w:t>
      </w:r>
      <w:r w:rsidRPr="007D66B6">
        <w:tab/>
        <w:t>Huawei thinks this is not essential and there is no issue. AS-NAS interaction is left to UE implementation. Apple wonders if any UE would implement CN paging cause but RAN paging cause? Intel thinks this is just clarification and doesn't change anything we agreed. Samsung thinks P1 is correct UE behaviour so would be fine to capture it. But can also capture the agreement in minutes. vivo thinks deploying the paging cause in CN now requires also RAN to support it. So it's good to make it clear to avoid field issues. Huawei thinks the paging record list solves the issue for UE.</w:t>
      </w:r>
    </w:p>
    <w:p w14:paraId="70796335"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1</w:t>
      </w:r>
      <w:r w:rsidRPr="007D66B6">
        <w:tab/>
        <w:t>Introduce a conditional mandatory UE capability without capability bit for support of Paging cause in RAN Paging.</w:t>
      </w:r>
    </w:p>
    <w:p w14:paraId="7BDFD665" w14:textId="77777777" w:rsidR="00D71B99" w:rsidRPr="007D66B6" w:rsidRDefault="00D71B99" w:rsidP="00D71B99">
      <w:pPr>
        <w:pStyle w:val="Doc-text2"/>
        <w:rPr>
          <w:i/>
          <w:iCs/>
        </w:rPr>
      </w:pPr>
    </w:p>
    <w:p w14:paraId="5530E17E" w14:textId="28980D0A" w:rsidR="00D71B99" w:rsidRPr="007D66B6" w:rsidRDefault="00916E86" w:rsidP="00D71B99">
      <w:pPr>
        <w:pStyle w:val="Doc-title"/>
      </w:pPr>
      <w:hyperlink r:id="rId1075" w:history="1">
        <w:r>
          <w:rPr>
            <w:rStyle w:val="Hyperlink"/>
          </w:rPr>
          <w:t>R2-2205756</w:t>
        </w:r>
      </w:hyperlink>
      <w:r w:rsidR="00D71B99" w:rsidRPr="007D66B6">
        <w:tab/>
        <w:t>Remaining aspects on UE capabilities for Multi-USIM and other issues</w:t>
      </w:r>
      <w:r w:rsidR="00D71B99" w:rsidRPr="007D66B6">
        <w:tab/>
        <w:t>Ericsson</w:t>
      </w:r>
      <w:r w:rsidR="00D71B99" w:rsidRPr="007D66B6">
        <w:tab/>
        <w:t>discussion</w:t>
      </w:r>
    </w:p>
    <w:p w14:paraId="4F4781E7" w14:textId="77777777" w:rsidR="00D71B99" w:rsidRPr="007D66B6" w:rsidRDefault="00D71B99" w:rsidP="00D71B99">
      <w:pPr>
        <w:pStyle w:val="Doc-text2"/>
        <w:rPr>
          <w:i/>
          <w:iCs/>
        </w:rPr>
      </w:pPr>
      <w:r w:rsidRPr="007D66B6">
        <w:rPr>
          <w:i/>
          <w:iCs/>
        </w:rPr>
        <w:t>Proposal 1</w:t>
      </w:r>
      <w:r w:rsidRPr="007D66B6">
        <w:rPr>
          <w:i/>
          <w:iCs/>
        </w:rPr>
        <w:tab/>
        <w:t>Update musimGapPreference-r17 to account for the UE support of both MUSIM gap preference and MUSIM gap configuration.</w:t>
      </w:r>
    </w:p>
    <w:p w14:paraId="054F60AD" w14:textId="77777777" w:rsidR="00D71B99" w:rsidRPr="007D66B6" w:rsidRDefault="00D71B99" w:rsidP="00D71B99">
      <w:pPr>
        <w:pStyle w:val="Doc-text2"/>
        <w:rPr>
          <w:i/>
          <w:iCs/>
        </w:rPr>
      </w:pPr>
      <w:r w:rsidRPr="007D66B6">
        <w:rPr>
          <w:i/>
          <w:iCs/>
        </w:rPr>
        <w:t>Proposal 2</w:t>
      </w:r>
      <w:r w:rsidRPr="007D66B6">
        <w:rPr>
          <w:i/>
          <w:iCs/>
        </w:rPr>
        <w:tab/>
        <w:t>No change of RRC processing delay requirements is needed for MUSIM UEs</w:t>
      </w:r>
    </w:p>
    <w:p w14:paraId="513C7396" w14:textId="77777777" w:rsidR="00D71B99" w:rsidRPr="007D66B6" w:rsidRDefault="00D71B99" w:rsidP="00D71B99">
      <w:pPr>
        <w:pStyle w:val="Doc-text2"/>
      </w:pPr>
    </w:p>
    <w:p w14:paraId="172B17D0" w14:textId="4AED0FC2" w:rsidR="00D71B99" w:rsidRPr="007D66B6" w:rsidRDefault="00916E86" w:rsidP="00D71B99">
      <w:pPr>
        <w:pStyle w:val="Doc-title"/>
      </w:pPr>
      <w:hyperlink r:id="rId1076" w:history="1">
        <w:r>
          <w:rPr>
            <w:rStyle w:val="Hyperlink"/>
          </w:rPr>
          <w:t>R2-2204616</w:t>
        </w:r>
      </w:hyperlink>
      <w:r w:rsidR="00D71B99" w:rsidRPr="007D66B6">
        <w:tab/>
        <w:t>Editorial corrections for UE capability</w:t>
      </w:r>
      <w:r w:rsidR="00D71B99" w:rsidRPr="007D66B6">
        <w:tab/>
        <w:t>Nokia, Nokia Shanghai Bells</w:t>
      </w:r>
      <w:r w:rsidR="00D71B99" w:rsidRPr="007D66B6">
        <w:tab/>
        <w:t>discussion</w:t>
      </w:r>
      <w:r w:rsidR="00D71B99" w:rsidRPr="007D66B6">
        <w:tab/>
        <w:t>Rel-17</w:t>
      </w:r>
    </w:p>
    <w:p w14:paraId="6B3D43A0" w14:textId="77777777" w:rsidR="00D71B99" w:rsidRPr="007D66B6" w:rsidRDefault="00D71B99" w:rsidP="00D71B99">
      <w:pPr>
        <w:pStyle w:val="Doc-text2"/>
        <w:rPr>
          <w:i/>
          <w:iCs/>
        </w:rPr>
      </w:pPr>
      <w:r w:rsidRPr="007D66B6">
        <w:rPr>
          <w:i/>
          <w:iCs/>
        </w:rPr>
        <w:t>Proposal 1: Align capability description in TS 38.306 for musimGapPreference-r17 on the same lines of musimLeaveConnected-r17 which also aligns well to TS 38.331.</w:t>
      </w:r>
    </w:p>
    <w:p w14:paraId="285852C1" w14:textId="77777777" w:rsidR="00D71B99" w:rsidRPr="007D66B6" w:rsidRDefault="00D71B99" w:rsidP="00D71B99">
      <w:pPr>
        <w:pStyle w:val="Doc-title"/>
      </w:pPr>
    </w:p>
    <w:p w14:paraId="5F6B72E1" w14:textId="77777777" w:rsidR="00D71B99" w:rsidRPr="007D66B6" w:rsidRDefault="00D71B99" w:rsidP="00D71B99">
      <w:pPr>
        <w:pStyle w:val="BoldComments"/>
      </w:pPr>
      <w:r w:rsidRPr="007D66B6">
        <w:t>Email discussion [233]</w:t>
      </w:r>
    </w:p>
    <w:p w14:paraId="3823077E" w14:textId="77777777" w:rsidR="00D71B99" w:rsidRPr="007D66B6" w:rsidRDefault="00D71B99" w:rsidP="00D71B99">
      <w:pPr>
        <w:pStyle w:val="EmailDiscussion"/>
        <w:overflowPunct/>
        <w:autoSpaceDE/>
        <w:autoSpaceDN/>
        <w:adjustRightInd/>
        <w:ind w:left="1619" w:hanging="360"/>
        <w:textAlignment w:val="auto"/>
      </w:pPr>
      <w:r w:rsidRPr="007D66B6">
        <w:t>[AT118-e][233][MUSIM] UE capability corrections for MUSIM (Intel)</w:t>
      </w:r>
    </w:p>
    <w:p w14:paraId="32E339E0" w14:textId="77777777" w:rsidR="00D71B99" w:rsidRPr="007D66B6" w:rsidRDefault="00D71B99" w:rsidP="00D71B99">
      <w:pPr>
        <w:pStyle w:val="EmailDiscussion2"/>
      </w:pPr>
      <w:r w:rsidRPr="007D66B6">
        <w:tab/>
        <w:t>Scope: Provide final input on the MUSIM capabilities for the UE capability mega-CR based on online decisions.</w:t>
      </w:r>
    </w:p>
    <w:p w14:paraId="52301CB1" w14:textId="6CC747EE" w:rsidR="00D71B99" w:rsidRPr="007D66B6" w:rsidRDefault="00D71B99" w:rsidP="00D71B99">
      <w:pPr>
        <w:pStyle w:val="EmailDiscussion2"/>
      </w:pPr>
      <w:r w:rsidRPr="007D66B6">
        <w:tab/>
        <w:t xml:space="preserve">Intended outcome: Discussion report in </w:t>
      </w:r>
      <w:hyperlink r:id="rId1077" w:history="1">
        <w:r w:rsidR="00916E86">
          <w:rPr>
            <w:rStyle w:val="Hyperlink"/>
          </w:rPr>
          <w:t>R2-2206362</w:t>
        </w:r>
      </w:hyperlink>
      <w:r w:rsidRPr="007D66B6">
        <w:t xml:space="preserve"> and draft CRs (to be merged to the UE capability mega-CRs) in </w:t>
      </w:r>
      <w:hyperlink r:id="rId1078" w:history="1">
        <w:r w:rsidR="00916E86">
          <w:rPr>
            <w:rStyle w:val="Hyperlink"/>
          </w:rPr>
          <w:t>R2-2206182</w:t>
        </w:r>
      </w:hyperlink>
      <w:r w:rsidRPr="007D66B6">
        <w:t xml:space="preserve"> (38.306) and </w:t>
      </w:r>
      <w:hyperlink r:id="rId1079" w:history="1">
        <w:r w:rsidR="00916E86">
          <w:rPr>
            <w:rStyle w:val="Hyperlink"/>
          </w:rPr>
          <w:t>R2-2206183</w:t>
        </w:r>
      </w:hyperlink>
      <w:r w:rsidRPr="007D66B6">
        <w:t xml:space="preserve"> (38.331).</w:t>
      </w:r>
    </w:p>
    <w:p w14:paraId="1AC995BC" w14:textId="77777777" w:rsidR="00D71B99" w:rsidRPr="007D66B6" w:rsidRDefault="00D71B99" w:rsidP="00D71B99">
      <w:pPr>
        <w:pStyle w:val="EmailDiscussion2"/>
      </w:pPr>
      <w:r w:rsidRPr="007D66B6">
        <w:tab/>
        <w:t>Deadline: Deadline 5</w:t>
      </w:r>
    </w:p>
    <w:p w14:paraId="42820232" w14:textId="77777777" w:rsidR="00D71B99" w:rsidRPr="007D66B6" w:rsidRDefault="00D71B99" w:rsidP="00D71B99">
      <w:pPr>
        <w:pStyle w:val="EmailDiscussion2"/>
      </w:pPr>
    </w:p>
    <w:p w14:paraId="109B1B26" w14:textId="77777777" w:rsidR="00D71B99" w:rsidRPr="007D66B6" w:rsidRDefault="00D71B99" w:rsidP="00D71B99">
      <w:pPr>
        <w:pStyle w:val="BoldComments"/>
      </w:pPr>
      <w:r w:rsidRPr="007D66B6">
        <w:t>By Web Conf (2</w:t>
      </w:r>
      <w:r w:rsidRPr="007D66B6">
        <w:rPr>
          <w:vertAlign w:val="superscript"/>
        </w:rPr>
        <w:t>nd</w:t>
      </w:r>
      <w:r w:rsidRPr="007D66B6">
        <w:t xml:space="preserve"> Week CB): Outcome of [233] (1)</w:t>
      </w:r>
    </w:p>
    <w:p w14:paraId="296D3242" w14:textId="77777777" w:rsidR="00D71B99" w:rsidRPr="007D66B6" w:rsidRDefault="00D71B99" w:rsidP="00D71B99">
      <w:pPr>
        <w:pStyle w:val="Doc-text2"/>
        <w:ind w:left="0" w:firstLine="0"/>
        <w:rPr>
          <w:i/>
          <w:iCs/>
          <w:sz w:val="18"/>
          <w:szCs w:val="22"/>
        </w:rPr>
      </w:pPr>
      <w:r w:rsidRPr="007D66B6">
        <w:rPr>
          <w:i/>
          <w:iCs/>
          <w:sz w:val="18"/>
          <w:szCs w:val="22"/>
        </w:rPr>
        <w:t>[233] report and outcome CRs:</w:t>
      </w:r>
    </w:p>
    <w:p w14:paraId="5D2DE352" w14:textId="5860B358" w:rsidR="00D71B99" w:rsidRPr="007D66B6" w:rsidRDefault="00916E86" w:rsidP="00D71B99">
      <w:pPr>
        <w:pStyle w:val="Doc-title"/>
      </w:pPr>
      <w:hyperlink r:id="rId1080" w:history="1">
        <w:r>
          <w:rPr>
            <w:rStyle w:val="Hyperlink"/>
          </w:rPr>
          <w:t>R2-2206362</w:t>
        </w:r>
      </w:hyperlink>
      <w:r w:rsidR="00D71B99" w:rsidRPr="007D66B6">
        <w:tab/>
        <w:t>Report of [AT118-e][233][MUSIM] UE capability corrections for MUSIM (Intel)</w:t>
      </w:r>
      <w:r w:rsidR="00D71B99" w:rsidRPr="007D66B6">
        <w:tab/>
      </w:r>
      <w:r w:rsidR="00D71B99" w:rsidRPr="007D66B6">
        <w:tab/>
        <w:t>Intel</w:t>
      </w:r>
      <w:r w:rsidR="00D71B99" w:rsidRPr="007D66B6">
        <w:tab/>
        <w:t>discussion</w:t>
      </w:r>
      <w:r w:rsidR="00D71B99" w:rsidRPr="007D66B6">
        <w:tab/>
        <w:t>Rel-17</w:t>
      </w:r>
      <w:r w:rsidR="00D71B99" w:rsidRPr="007D66B6">
        <w:tab/>
        <w:t>LTE_NR_MUSIM-Core</w:t>
      </w:r>
      <w:r w:rsidR="00D71B99" w:rsidRPr="007D66B6">
        <w:tab/>
        <w:t>Late</w:t>
      </w:r>
    </w:p>
    <w:p w14:paraId="4476965B" w14:textId="77777777" w:rsidR="00D71B99" w:rsidRPr="007D66B6" w:rsidRDefault="00D71B99" w:rsidP="00D71B99">
      <w:pPr>
        <w:pStyle w:val="Doc-text2"/>
        <w:rPr>
          <w:b/>
          <w:bCs/>
        </w:rPr>
      </w:pPr>
      <w:r w:rsidRPr="007D66B6">
        <w:rPr>
          <w:b/>
          <w:bCs/>
        </w:rPr>
        <w:t>Bulk agreements</w:t>
      </w:r>
    </w:p>
    <w:p w14:paraId="14730B8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lastRenderedPageBreak/>
        <w:t>1: Adopt the TP with the following changes: "Paging cause in RAN paging message: It is mandatory for a UE to support paging cause in RAN paging if UE supports paging cause in CN paging."</w:t>
      </w:r>
    </w:p>
    <w:p w14:paraId="1C8E3E85"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2a: Update to update the description of </w:t>
      </w:r>
      <w:r w:rsidRPr="007D66B6">
        <w:rPr>
          <w:i/>
          <w:iCs/>
        </w:rPr>
        <w:t>musimGapPreference-r17</w:t>
      </w:r>
      <w:r w:rsidRPr="007D66B6">
        <w:t xml:space="preserve"> as follows: "</w:t>
      </w:r>
      <w:r w:rsidRPr="007D66B6">
        <w:rPr>
          <w:i/>
          <w:iCs/>
        </w:rPr>
        <w:t>musimGapPreference-r17</w:t>
      </w:r>
      <w:r w:rsidRPr="007D66B6">
        <w:t>: Indicates whether the UE supports providing MUSIM assistance information with MUSIM gap preference and related MUSIM gap configuration, as defined in TS 38.331 [9]."</w:t>
      </w:r>
    </w:p>
    <w:p w14:paraId="18012D31"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3: Do not to introduce “without leaving RRC Connected” in the description of </w:t>
      </w:r>
      <w:r w:rsidRPr="007D66B6">
        <w:rPr>
          <w:i/>
          <w:iCs/>
        </w:rPr>
        <w:t>musimGapPreference-r17</w:t>
      </w:r>
      <w:r w:rsidRPr="007D66B6">
        <w:t xml:space="preserve"> capability.</w:t>
      </w:r>
    </w:p>
    <w:p w14:paraId="002F5F1C" w14:textId="77777777" w:rsidR="00D71B99" w:rsidRPr="007D66B6" w:rsidRDefault="00D71B99" w:rsidP="00D71B99">
      <w:pPr>
        <w:pStyle w:val="Doc-text2"/>
      </w:pPr>
    </w:p>
    <w:p w14:paraId="34607264" w14:textId="77777777" w:rsidR="00D71B99" w:rsidRPr="007D66B6" w:rsidRDefault="00D71B99" w:rsidP="00D71B99">
      <w:pPr>
        <w:pStyle w:val="Doc-text2"/>
      </w:pPr>
      <w:r w:rsidRPr="007D66B6">
        <w:t>P4</w:t>
      </w:r>
    </w:p>
    <w:p w14:paraId="7311292A" w14:textId="77777777" w:rsidR="00D71B99" w:rsidRPr="007D66B6" w:rsidRDefault="00D71B99" w:rsidP="00D71B99">
      <w:pPr>
        <w:pStyle w:val="Doc-text2"/>
      </w:pPr>
      <w:r w:rsidRPr="007D66B6">
        <w:t>-</w:t>
      </w:r>
      <w:r w:rsidRPr="007D66B6">
        <w:tab/>
        <w:t>Apple thinks the current processing times are for single-SIM UEs. MTK thinks we shouldn't change R17 anymore.</w:t>
      </w:r>
    </w:p>
    <w:p w14:paraId="74651961" w14:textId="77777777" w:rsidR="00D71B99" w:rsidRPr="007D66B6" w:rsidRDefault="00D71B99" w:rsidP="00D71B99">
      <w:pPr>
        <w:pStyle w:val="Doc-text2"/>
      </w:pPr>
    </w:p>
    <w:p w14:paraId="658B987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2b: The following should be added to the description of musimGapPreference-r17: "UE supporting this feature supports 3 periodic gaps and 1 aperiodic gap."</w:t>
      </w:r>
    </w:p>
    <w:p w14:paraId="37643125"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Capture the above in draft CRs, which will be endorsed (unseen). Discuss Stage-2 correction in post-meeting email.</w:t>
      </w:r>
    </w:p>
    <w:p w14:paraId="19BE2937" w14:textId="77777777" w:rsidR="00D71B99" w:rsidRPr="007D66B6" w:rsidRDefault="00D71B99" w:rsidP="00D71B99">
      <w:pPr>
        <w:pStyle w:val="Doc-text2"/>
      </w:pPr>
      <w:r w:rsidRPr="007D66B6">
        <w:t>-</w:t>
      </w:r>
      <w:r w:rsidRPr="007D66B6">
        <w:tab/>
        <w:t>Intel thinks we need to update Stage-2 for the 2 periodic gaps. So something is needed for Stage-2. ZTE thinks we don't need to capture anything.</w:t>
      </w:r>
    </w:p>
    <w:p w14:paraId="2F3FF57A" w14:textId="77777777" w:rsidR="00D71B99" w:rsidRPr="007D66B6" w:rsidRDefault="00D71B99" w:rsidP="00D71B99">
      <w:pPr>
        <w:pStyle w:val="Doc-title"/>
      </w:pPr>
    </w:p>
    <w:bookmarkStart w:id="315" w:name="_Hlk103707923"/>
    <w:p w14:paraId="43B922A3" w14:textId="313F5703" w:rsidR="00D71B99" w:rsidRPr="007D66B6" w:rsidRDefault="00916E86" w:rsidP="00D71B99">
      <w:pPr>
        <w:pStyle w:val="Doc-title"/>
      </w:pPr>
      <w:r>
        <w:fldChar w:fldCharType="begin"/>
      </w:r>
      <w:r>
        <w:instrText xml:space="preserve"> HYPERLINK "https://www.3gpp.org/ftp/TSG_RAN/WG2_RL2/TSGR2_118-e/Docs/R2-2206182.zip" </w:instrText>
      </w:r>
      <w:r>
        <w:fldChar w:fldCharType="separate"/>
      </w:r>
      <w:r>
        <w:rPr>
          <w:rStyle w:val="Hyperlink"/>
        </w:rPr>
        <w:t>R2-2206182</w:t>
      </w:r>
      <w:r>
        <w:fldChar w:fldCharType="end"/>
      </w:r>
      <w:r w:rsidR="00D71B99" w:rsidRPr="007D66B6">
        <w:tab/>
        <w:t>Corrections to MUSIM UE capabilities</w:t>
      </w:r>
      <w:r w:rsidR="00D71B99" w:rsidRPr="007D66B6">
        <w:tab/>
        <w:t>Intel</w:t>
      </w:r>
      <w:r w:rsidR="00D71B99" w:rsidRPr="007D66B6">
        <w:tab/>
        <w:t>draftCR</w:t>
      </w:r>
      <w:r w:rsidR="00D71B99" w:rsidRPr="007D66B6">
        <w:tab/>
        <w:t>Rel-17</w:t>
      </w:r>
      <w:r w:rsidR="00D71B99" w:rsidRPr="007D66B6">
        <w:tab/>
        <w:t>38.306</w:t>
      </w:r>
      <w:r w:rsidR="00D71B99" w:rsidRPr="007D66B6">
        <w:tab/>
        <w:t>17.0.0</w:t>
      </w:r>
      <w:r w:rsidR="00D71B99" w:rsidRPr="007D66B6">
        <w:tab/>
        <w:t>LTE_NR_MUSIM-Core</w:t>
      </w:r>
    </w:p>
    <w:p w14:paraId="30728E7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Endorsed (unseen)</w:t>
      </w:r>
    </w:p>
    <w:bookmarkEnd w:id="315"/>
    <w:p w14:paraId="07837024" w14:textId="77777777" w:rsidR="00AF1050" w:rsidRPr="007D66B6" w:rsidRDefault="00AF1050" w:rsidP="00AF1050">
      <w:pPr>
        <w:pStyle w:val="Doc-text2"/>
      </w:pPr>
    </w:p>
    <w:p w14:paraId="5871C7E1" w14:textId="77777777" w:rsidR="00AF1050" w:rsidRPr="007D66B6" w:rsidRDefault="00AF1050" w:rsidP="00AF1050">
      <w:pPr>
        <w:pStyle w:val="Heading2"/>
      </w:pPr>
      <w:bookmarkStart w:id="316" w:name="_Toc105622195"/>
      <w:bookmarkStart w:id="317" w:name="_Toc111585453"/>
      <w:r w:rsidRPr="007D66B6">
        <w:t>6.4</w:t>
      </w:r>
      <w:r w:rsidRPr="007D66B6">
        <w:tab/>
        <w:t>NR IAB enhancements</w:t>
      </w:r>
      <w:bookmarkEnd w:id="316"/>
      <w:bookmarkEnd w:id="317"/>
    </w:p>
    <w:p w14:paraId="200DE26D" w14:textId="77777777" w:rsidR="00AF1050" w:rsidRPr="007D66B6" w:rsidRDefault="00AF1050" w:rsidP="00AF1050">
      <w:pPr>
        <w:pStyle w:val="Comments"/>
      </w:pPr>
      <w:r w:rsidRPr="007D66B6">
        <w:t>(NR_IAB_enh-Core; leading WG: RAN2; REL-17; WID: RP-211548)</w:t>
      </w:r>
    </w:p>
    <w:p w14:paraId="4FB42159" w14:textId="77777777" w:rsidR="00AF1050" w:rsidRPr="007D66B6" w:rsidRDefault="00AF1050" w:rsidP="00AF1050">
      <w:pPr>
        <w:pStyle w:val="Comments"/>
      </w:pPr>
      <w:r w:rsidRPr="007D66B6">
        <w:t>Time budget: 0.25 TU (for exception sheet)</w:t>
      </w:r>
    </w:p>
    <w:p w14:paraId="4C70448C" w14:textId="77777777" w:rsidR="00AF1050" w:rsidRPr="007D66B6" w:rsidRDefault="00AF1050" w:rsidP="00AF1050">
      <w:pPr>
        <w:pStyle w:val="Comments"/>
      </w:pPr>
      <w:r w:rsidRPr="007D66B6">
        <w:t>Tdoc Limitation: 5 tdocs</w:t>
      </w:r>
    </w:p>
    <w:p w14:paraId="0A029A4F" w14:textId="77777777" w:rsidR="00AF1050" w:rsidRPr="007D66B6" w:rsidRDefault="00AF1050" w:rsidP="00AF1050">
      <w:pPr>
        <w:pStyle w:val="Heading3"/>
      </w:pPr>
      <w:bookmarkStart w:id="318" w:name="_Toc105622196"/>
      <w:bookmarkStart w:id="319" w:name="_Toc111585454"/>
      <w:r w:rsidRPr="007D66B6">
        <w:t>6.4.1</w:t>
      </w:r>
      <w:r w:rsidRPr="007D66B6">
        <w:tab/>
        <w:t>General</w:t>
      </w:r>
      <w:bookmarkEnd w:id="318"/>
      <w:bookmarkEnd w:id="319"/>
    </w:p>
    <w:p w14:paraId="20E68E4F" w14:textId="77777777" w:rsidR="00AF1050" w:rsidRPr="007D66B6" w:rsidRDefault="00AF1050" w:rsidP="00AF1050">
      <w:pPr>
        <w:pStyle w:val="BoldComments"/>
      </w:pPr>
      <w:r w:rsidRPr="007D66B6">
        <w:t>WI completion</w:t>
      </w:r>
    </w:p>
    <w:p w14:paraId="47EE3CB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WI is completed from R2 perspective</w:t>
      </w:r>
    </w:p>
    <w:p w14:paraId="199C5EC0" w14:textId="77777777" w:rsidR="00AF1050" w:rsidRPr="007D66B6" w:rsidRDefault="00AF1050" w:rsidP="00AF1050">
      <w:pPr>
        <w:pStyle w:val="Heading4"/>
      </w:pPr>
      <w:bookmarkStart w:id="320" w:name="_Toc105622197"/>
      <w:bookmarkStart w:id="321" w:name="_Toc111585455"/>
      <w:r w:rsidRPr="007D66B6">
        <w:t>6.4.1.1</w:t>
      </w:r>
      <w:r w:rsidRPr="007D66B6">
        <w:tab/>
        <w:t>Organizational</w:t>
      </w:r>
      <w:bookmarkEnd w:id="320"/>
      <w:bookmarkEnd w:id="321"/>
    </w:p>
    <w:p w14:paraId="1EEBA18D" w14:textId="77777777" w:rsidR="00AF1050" w:rsidRPr="007D66B6" w:rsidRDefault="00AF1050" w:rsidP="00AF1050">
      <w:pPr>
        <w:pStyle w:val="Comments"/>
      </w:pPr>
      <w:r w:rsidRPr="007D66B6">
        <w:t>Tdoc Limitation: 0</w:t>
      </w:r>
    </w:p>
    <w:p w14:paraId="50A161BB" w14:textId="77777777" w:rsidR="00AF1050" w:rsidRPr="007D66B6" w:rsidRDefault="00AF1050" w:rsidP="00AF1050">
      <w:pPr>
        <w:pStyle w:val="Comments"/>
      </w:pPr>
      <w:r w:rsidRPr="007D66B6">
        <w:t>LS in, WI rapporteur guidance etc. For LSes that need action: One tdoc by contact company (one company) to address the LS and potential reply is considered Rapporteur Input and may be provided.</w:t>
      </w:r>
    </w:p>
    <w:p w14:paraId="5A2F3606" w14:textId="77777777" w:rsidR="00AF1050" w:rsidRPr="007D66B6" w:rsidRDefault="00AF1050" w:rsidP="00AF1050">
      <w:pPr>
        <w:pStyle w:val="BoldComments"/>
      </w:pPr>
      <w:r w:rsidRPr="007D66B6">
        <w:t>New LS in</w:t>
      </w:r>
    </w:p>
    <w:p w14:paraId="60385E04" w14:textId="77777777" w:rsidR="00AF1050" w:rsidRPr="007D66B6" w:rsidRDefault="00AF1050" w:rsidP="00AF1050">
      <w:pPr>
        <w:pStyle w:val="Comments"/>
      </w:pPr>
      <w:r w:rsidRPr="007D66B6">
        <w:t>Take into account immediately in offline discussions</w:t>
      </w:r>
    </w:p>
    <w:p w14:paraId="6D7BB77C" w14:textId="2F6CF2E8" w:rsidR="00AF1050" w:rsidRPr="007D66B6" w:rsidRDefault="00916E86" w:rsidP="00AF1050">
      <w:pPr>
        <w:pStyle w:val="Doc-title"/>
      </w:pPr>
      <w:hyperlink r:id="rId1081" w:history="1">
        <w:r>
          <w:rPr>
            <w:rStyle w:val="Hyperlink"/>
          </w:rPr>
          <w:t>R2-2206469</w:t>
        </w:r>
      </w:hyperlink>
      <w:r w:rsidR="00AF1050" w:rsidRPr="007D66B6">
        <w:tab/>
        <w:t>Reply LS on eIAB MAC Ces (R1-2205293; contact: Qualcomm)</w:t>
      </w:r>
    </w:p>
    <w:p w14:paraId="3E3B0FC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7AD9F9C5" w14:textId="77777777" w:rsidR="00AF1050" w:rsidRPr="007D66B6" w:rsidRDefault="00AF1050" w:rsidP="00AF1050">
      <w:pPr>
        <w:pStyle w:val="BoldComments"/>
      </w:pPr>
      <w:r w:rsidRPr="007D66B6">
        <w:t>LS in</w:t>
      </w:r>
    </w:p>
    <w:p w14:paraId="174FF3A7" w14:textId="4715D987" w:rsidR="00AF1050" w:rsidRPr="007D66B6" w:rsidRDefault="00916E86" w:rsidP="00AF1050">
      <w:pPr>
        <w:pStyle w:val="Doc-title"/>
      </w:pPr>
      <w:hyperlink r:id="rId1082" w:history="1">
        <w:r>
          <w:rPr>
            <w:rStyle w:val="Hyperlink"/>
          </w:rPr>
          <w:t>R2-2204446</w:t>
        </w:r>
      </w:hyperlink>
      <w:r w:rsidR="00AF1050" w:rsidRPr="007D66B6">
        <w:tab/>
        <w:t>LS on upper layers parameters for Rel-17 eIAB (R1-2202737; contact: Qualcomm)</w:t>
      </w:r>
      <w:r w:rsidR="00AF1050" w:rsidRPr="007D66B6">
        <w:tab/>
        <w:t>RAN1</w:t>
      </w:r>
      <w:r w:rsidR="00AF1050" w:rsidRPr="007D66B6">
        <w:tab/>
        <w:t>LS in</w:t>
      </w:r>
      <w:r w:rsidR="00AF1050" w:rsidRPr="007D66B6">
        <w:tab/>
        <w:t>Rel-17</w:t>
      </w:r>
      <w:r w:rsidR="00AF1050" w:rsidRPr="007D66B6">
        <w:tab/>
        <w:t>NR_IAB_enh</w:t>
      </w:r>
      <w:r w:rsidR="00AF1050" w:rsidRPr="007D66B6">
        <w:tab/>
        <w:t>To:RAN2, RAN3</w:t>
      </w:r>
      <w:r w:rsidR="00AF1050" w:rsidRPr="007D66B6">
        <w:tab/>
        <w:t>Cc:RAN4</w:t>
      </w:r>
    </w:p>
    <w:p w14:paraId="71431586" w14:textId="35471896" w:rsidR="00AF1050" w:rsidRPr="007D66B6" w:rsidRDefault="00916E86" w:rsidP="00AF1050">
      <w:pPr>
        <w:pStyle w:val="Doc-title"/>
      </w:pPr>
      <w:hyperlink r:id="rId1083" w:history="1">
        <w:r>
          <w:rPr>
            <w:rStyle w:val="Hyperlink"/>
          </w:rPr>
          <w:t>R2-2204430</w:t>
        </w:r>
      </w:hyperlink>
      <w:r w:rsidR="00AF1050" w:rsidRPr="007D66B6">
        <w:tab/>
        <w:t>LS on upper layers parameters for Rel-17 eIAB (R1-2202947; contact: Qualcomm)</w:t>
      </w:r>
      <w:r w:rsidR="00AF1050" w:rsidRPr="007D66B6">
        <w:tab/>
        <w:t>RAN1</w:t>
      </w:r>
      <w:r w:rsidR="00AF1050" w:rsidRPr="007D66B6">
        <w:tab/>
        <w:t>LS in</w:t>
      </w:r>
      <w:r w:rsidR="00AF1050" w:rsidRPr="007D66B6">
        <w:tab/>
        <w:t>Rel-17</w:t>
      </w:r>
      <w:r w:rsidR="00AF1050" w:rsidRPr="007D66B6">
        <w:tab/>
        <w:t>NR_IAB_enh</w:t>
      </w:r>
      <w:r w:rsidR="00AF1050" w:rsidRPr="007D66B6">
        <w:tab/>
        <w:t>To:RAN2, RAN3</w:t>
      </w:r>
      <w:r w:rsidR="00AF1050" w:rsidRPr="007D66B6">
        <w:tab/>
        <w:t>Cc:RAN4</w:t>
      </w:r>
    </w:p>
    <w:p w14:paraId="359D96F0" w14:textId="0CFF71A7" w:rsidR="00AF1050" w:rsidRPr="007D66B6" w:rsidRDefault="00916E86" w:rsidP="00AF1050">
      <w:pPr>
        <w:pStyle w:val="Doc-title"/>
      </w:pPr>
      <w:hyperlink r:id="rId1084" w:history="1">
        <w:r>
          <w:rPr>
            <w:rStyle w:val="Hyperlink"/>
          </w:rPr>
          <w:t>R2-2204461</w:t>
        </w:r>
      </w:hyperlink>
      <w:r w:rsidR="00AF1050" w:rsidRPr="007D66B6">
        <w:tab/>
        <w:t>LS on Rel-17 NR eIAB for TS 38.300 (R1-2202884; contact: Qualcomm)</w:t>
      </w:r>
      <w:r w:rsidR="00AF1050" w:rsidRPr="007D66B6">
        <w:tab/>
        <w:t>RAN1</w:t>
      </w:r>
      <w:r w:rsidR="00AF1050" w:rsidRPr="007D66B6">
        <w:tab/>
        <w:t>LS in</w:t>
      </w:r>
      <w:r w:rsidR="00AF1050" w:rsidRPr="007D66B6">
        <w:tab/>
        <w:t>Rel-17</w:t>
      </w:r>
      <w:r w:rsidR="00AF1050" w:rsidRPr="007D66B6">
        <w:tab/>
        <w:t>NR_IAB_enh-Core</w:t>
      </w:r>
      <w:r w:rsidR="00AF1050" w:rsidRPr="007D66B6">
        <w:tab/>
        <w:t>To:RAN2</w:t>
      </w:r>
    </w:p>
    <w:p w14:paraId="79B44655" w14:textId="4B60371F" w:rsidR="00AF1050" w:rsidRPr="007D66B6" w:rsidRDefault="00916E86" w:rsidP="00AF1050">
      <w:pPr>
        <w:pStyle w:val="Doc-title"/>
      </w:pPr>
      <w:hyperlink r:id="rId1085" w:history="1">
        <w:r>
          <w:rPr>
            <w:rStyle w:val="Hyperlink"/>
          </w:rPr>
          <w:t>R2-2204460</w:t>
        </w:r>
      </w:hyperlink>
      <w:r w:rsidR="00AF1050" w:rsidRPr="007D66B6">
        <w:tab/>
        <w:t>Reply LS on range of power control parameters for eIAB (R1-2202877; contact: Samsung)</w:t>
      </w:r>
      <w:r w:rsidR="00AF1050" w:rsidRPr="007D66B6">
        <w:tab/>
        <w:t>RAN1</w:t>
      </w:r>
      <w:r w:rsidR="00AF1050" w:rsidRPr="007D66B6">
        <w:tab/>
        <w:t>LS in</w:t>
      </w:r>
      <w:r w:rsidR="00AF1050" w:rsidRPr="007D66B6">
        <w:tab/>
        <w:t>Rel-17</w:t>
      </w:r>
      <w:r w:rsidR="00AF1050" w:rsidRPr="007D66B6">
        <w:tab/>
        <w:t>To:RAN4</w:t>
      </w:r>
      <w:r w:rsidR="00AF1050" w:rsidRPr="007D66B6">
        <w:tab/>
        <w:t>Cc:RAN2</w:t>
      </w:r>
    </w:p>
    <w:p w14:paraId="13FB203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All 4 LSes noted</w:t>
      </w:r>
    </w:p>
    <w:p w14:paraId="240FC934" w14:textId="77777777" w:rsidR="00AF1050" w:rsidRPr="007D66B6" w:rsidRDefault="00AF1050" w:rsidP="00AF1050">
      <w:pPr>
        <w:pStyle w:val="BoldComments"/>
      </w:pPr>
      <w:bookmarkStart w:id="322" w:name="_Hlk103120749"/>
      <w:r w:rsidRPr="007D66B6">
        <w:lastRenderedPageBreak/>
        <w:t>LS out</w:t>
      </w:r>
    </w:p>
    <w:p w14:paraId="0CA6A6F6" w14:textId="07897B4F" w:rsidR="00AF1050" w:rsidRPr="007D66B6" w:rsidRDefault="00916E86" w:rsidP="00AF1050">
      <w:pPr>
        <w:pStyle w:val="Doc-title"/>
      </w:pPr>
      <w:hyperlink r:id="rId1086" w:history="1">
        <w:r>
          <w:rPr>
            <w:rStyle w:val="Hyperlink"/>
          </w:rPr>
          <w:t>R2-2205163</w:t>
        </w:r>
      </w:hyperlink>
      <w:r w:rsidR="00AF1050" w:rsidRPr="007D66B6">
        <w:tab/>
        <w:t>LS on eIAB MAC CEs</w:t>
      </w:r>
      <w:r w:rsidR="00AF1050" w:rsidRPr="007D66B6">
        <w:tab/>
        <w:t>Samsung R&amp;D Institute UK</w:t>
      </w:r>
      <w:r w:rsidR="00AF1050" w:rsidRPr="007D66B6">
        <w:tab/>
        <w:t>LS out</w:t>
      </w:r>
      <w:r w:rsidR="00AF1050" w:rsidRPr="007D66B6">
        <w:tab/>
        <w:t>NR_IAB_enh-Core</w:t>
      </w:r>
      <w:r w:rsidR="00AF1050" w:rsidRPr="007D66B6">
        <w:tab/>
        <w:t>To:RAN1</w:t>
      </w:r>
      <w:r w:rsidR="00AF1050" w:rsidRPr="007D66B6">
        <w:tab/>
        <w:t>Cc:RAN4</w:t>
      </w:r>
    </w:p>
    <w:p w14:paraId="705FE163" w14:textId="77777777" w:rsidR="00AF1050" w:rsidRPr="007D66B6" w:rsidRDefault="00AF1050" w:rsidP="00AA1005">
      <w:pPr>
        <w:pStyle w:val="Doc-text2"/>
        <w:numPr>
          <w:ilvl w:val="0"/>
          <w:numId w:val="32"/>
        </w:numPr>
        <w:overflowPunct/>
        <w:autoSpaceDE/>
        <w:autoSpaceDN/>
        <w:adjustRightInd/>
        <w:textAlignment w:val="auto"/>
      </w:pPr>
      <w:r w:rsidRPr="007D66B6">
        <w:t>Chair wonder if we can simply approve this (ignore that R1 just made some decisions)?</w:t>
      </w:r>
    </w:p>
    <w:p w14:paraId="295691BF" w14:textId="77777777" w:rsidR="00AF1050" w:rsidRPr="007D66B6" w:rsidRDefault="00AF1050" w:rsidP="00AA1005">
      <w:pPr>
        <w:pStyle w:val="Doc-text2"/>
        <w:numPr>
          <w:ilvl w:val="0"/>
          <w:numId w:val="32"/>
        </w:numPr>
        <w:overflowPunct/>
        <w:autoSpaceDE/>
        <w:autoSpaceDN/>
        <w:adjustRightInd/>
        <w:textAlignment w:val="auto"/>
      </w:pPr>
      <w:r w:rsidRPr="007D66B6">
        <w:t xml:space="preserve">Huawei think Q5c need to be updated due to agreement. </w:t>
      </w:r>
    </w:p>
    <w:p w14:paraId="79220CB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Add in the beginning of Q5c info about the R2 agreement to Go for a split RRC / MAC CE approach and keep the rest of Q5c.</w:t>
      </w:r>
    </w:p>
    <w:p w14:paraId="2A4FFCB7" w14:textId="4914BD8F"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With the change above the LS is approved in </w:t>
      </w:r>
      <w:hyperlink r:id="rId1087" w:history="1">
        <w:r w:rsidR="00916E86">
          <w:rPr>
            <w:rStyle w:val="Hyperlink"/>
          </w:rPr>
          <w:t>R2-2206358</w:t>
        </w:r>
      </w:hyperlink>
    </w:p>
    <w:p w14:paraId="599EBFBC" w14:textId="77777777" w:rsidR="00AF1050" w:rsidRPr="007D66B6" w:rsidRDefault="00AF1050" w:rsidP="00AF1050">
      <w:pPr>
        <w:pStyle w:val="Doc-text2"/>
      </w:pPr>
    </w:p>
    <w:p w14:paraId="3A2E8589" w14:textId="77777777" w:rsidR="00AF1050" w:rsidRPr="007D66B6" w:rsidRDefault="00AF1050" w:rsidP="00AF1050">
      <w:pPr>
        <w:pStyle w:val="Heading4"/>
      </w:pPr>
      <w:bookmarkStart w:id="323" w:name="_Toc105622198"/>
      <w:bookmarkStart w:id="324" w:name="_Toc111585456"/>
      <w:r w:rsidRPr="007D66B6">
        <w:t>6.4.1.3</w:t>
      </w:r>
      <w:r w:rsidRPr="007D66B6">
        <w:tab/>
        <w:t>CR Rapporteur Resolutions</w:t>
      </w:r>
      <w:bookmarkEnd w:id="323"/>
      <w:bookmarkEnd w:id="324"/>
    </w:p>
    <w:p w14:paraId="25C5A460" w14:textId="77777777" w:rsidR="00AF1050" w:rsidRPr="007D66B6" w:rsidRDefault="00AF1050" w:rsidP="00AF1050">
      <w:pPr>
        <w:pStyle w:val="Comments"/>
      </w:pPr>
      <w:r w:rsidRPr="007D66B6">
        <w:t xml:space="preserve">Tdoc Limitation: 0. </w:t>
      </w:r>
    </w:p>
    <w:p w14:paraId="2A3FB4EB" w14:textId="77777777" w:rsidR="00AF1050" w:rsidRPr="007D66B6" w:rsidRDefault="00AF1050" w:rsidP="00AF1050">
      <w:pPr>
        <w:pStyle w:val="Comments"/>
      </w:pPr>
      <w:r w:rsidRPr="007D66B6">
        <w:t xml:space="preserve">CR Rapporteurs to provide baseline correction CRs. For smaller corrections, text clarifications etc please contact CR editor. </w:t>
      </w:r>
    </w:p>
    <w:p w14:paraId="690C5E21" w14:textId="1111426A" w:rsidR="00AF1050" w:rsidRPr="007D66B6" w:rsidRDefault="00916E86" w:rsidP="00AF1050">
      <w:pPr>
        <w:pStyle w:val="Doc-title"/>
      </w:pPr>
      <w:hyperlink r:id="rId1088" w:history="1">
        <w:r>
          <w:rPr>
            <w:rStyle w:val="Hyperlink"/>
          </w:rPr>
          <w:t>R2-2206346</w:t>
        </w:r>
      </w:hyperlink>
      <w:r w:rsidR="00AF1050" w:rsidRPr="007D66B6">
        <w:tab/>
        <w:t>Summary of [Pre118-e][009][eIAB] 38331 CR and rapporteur resolutions (Ericsson)</w:t>
      </w:r>
      <w:r w:rsidR="00AF1050" w:rsidRPr="007D66B6">
        <w:tab/>
        <w:t>Ericsson</w:t>
      </w:r>
    </w:p>
    <w:p w14:paraId="1A841220" w14:textId="77777777" w:rsidR="00AF1050" w:rsidRPr="007D66B6" w:rsidRDefault="00AF1050" w:rsidP="00AA1005">
      <w:pPr>
        <w:pStyle w:val="Doc-text2"/>
        <w:numPr>
          <w:ilvl w:val="0"/>
          <w:numId w:val="31"/>
        </w:numPr>
        <w:overflowPunct/>
        <w:autoSpaceDE/>
        <w:autoSpaceDN/>
        <w:adjustRightInd/>
        <w:textAlignment w:val="auto"/>
      </w:pPr>
      <w:r w:rsidRPr="007D66B6">
        <w:t xml:space="preserve">Chair proposes that we confirm all the propAgree, propReject and propModify states, in the attached RIL list. </w:t>
      </w:r>
    </w:p>
    <w:p w14:paraId="57B80BF2" w14:textId="77777777" w:rsidR="00AF1050" w:rsidRPr="007D66B6" w:rsidRDefault="00AF1050" w:rsidP="00AA1005">
      <w:pPr>
        <w:pStyle w:val="Doc-text2"/>
        <w:numPr>
          <w:ilvl w:val="0"/>
          <w:numId w:val="31"/>
        </w:numPr>
        <w:overflowPunct/>
        <w:autoSpaceDE/>
        <w:autoSpaceDN/>
        <w:adjustRightInd/>
        <w:textAlignment w:val="auto"/>
      </w:pPr>
      <w:r w:rsidRPr="007D66B6">
        <w:t>Huawei think that H044 H045 need to be considered in discussion and they are mow marked propReject</w:t>
      </w:r>
    </w:p>
    <w:p w14:paraId="4AAF373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all the propAgree, propReject and propModify states are confirmed, except H044 H045 which can be discussed</w:t>
      </w:r>
    </w:p>
    <w:p w14:paraId="3EE59C22" w14:textId="77777777" w:rsidR="00AF1050" w:rsidRPr="007D66B6" w:rsidRDefault="00AF1050" w:rsidP="00AF1050">
      <w:pPr>
        <w:pStyle w:val="Doc-text2"/>
      </w:pPr>
    </w:p>
    <w:p w14:paraId="09A3A0D1" w14:textId="398DDFB9" w:rsidR="00AF1050" w:rsidRPr="007D66B6" w:rsidRDefault="00916E86" w:rsidP="00AF1050">
      <w:pPr>
        <w:pStyle w:val="Doc-title"/>
      </w:pPr>
      <w:hyperlink r:id="rId1089" w:history="1">
        <w:r>
          <w:rPr>
            <w:rStyle w:val="Hyperlink"/>
          </w:rPr>
          <w:t>R2-2205899</w:t>
        </w:r>
      </w:hyperlink>
      <w:r w:rsidR="00AF1050" w:rsidRPr="007D66B6">
        <w:tab/>
        <w:t>Miscellaneous Rapporteur RRC corrections to IAB</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3134</w:t>
      </w:r>
      <w:r w:rsidR="00AF1050" w:rsidRPr="007D66B6">
        <w:tab/>
        <w:t>-</w:t>
      </w:r>
      <w:r w:rsidR="00AF1050" w:rsidRPr="007D66B6">
        <w:tab/>
        <w:t>F</w:t>
      </w:r>
      <w:r w:rsidR="00AF1050" w:rsidRPr="007D66B6">
        <w:tab/>
        <w:t>NR_IAB_enh-Core</w:t>
      </w:r>
    </w:p>
    <w:p w14:paraId="655D2AF2" w14:textId="77777777" w:rsidR="00AF1050" w:rsidRPr="007D66B6" w:rsidRDefault="00AF1050" w:rsidP="00AA1005">
      <w:pPr>
        <w:pStyle w:val="Doc-text2"/>
        <w:numPr>
          <w:ilvl w:val="0"/>
          <w:numId w:val="30"/>
        </w:numPr>
        <w:overflowPunct/>
        <w:autoSpaceDE/>
        <w:autoSpaceDN/>
        <w:adjustRightInd/>
        <w:textAlignment w:val="auto"/>
      </w:pPr>
      <w:r w:rsidRPr="007D66B6">
        <w:t xml:space="preserve">Ericsson reports that most of the RILs are covered in this CR already. </w:t>
      </w:r>
    </w:p>
    <w:p w14:paraId="4245688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Baseline for further update</w:t>
      </w:r>
    </w:p>
    <w:p w14:paraId="7BC791A7" w14:textId="77777777" w:rsidR="00AF1050" w:rsidRPr="007D66B6" w:rsidRDefault="00AF1050" w:rsidP="00AF1050">
      <w:pPr>
        <w:pStyle w:val="Doc-text2"/>
      </w:pPr>
    </w:p>
    <w:p w14:paraId="322B9D9E" w14:textId="0D338C48" w:rsidR="00AF1050" w:rsidRPr="007D66B6" w:rsidRDefault="00916E86" w:rsidP="00AF1050">
      <w:pPr>
        <w:pStyle w:val="Doc-title"/>
      </w:pPr>
      <w:hyperlink r:id="rId1090" w:history="1">
        <w:r>
          <w:rPr>
            <w:rStyle w:val="Hyperlink"/>
          </w:rPr>
          <w:t>R2-2205268</w:t>
        </w:r>
      </w:hyperlink>
      <w:r w:rsidR="00AF1050" w:rsidRPr="007D66B6">
        <w:tab/>
        <w:t>CR to 38.321 on Integrated Access and Backhaul for NR Rel-17</w:t>
      </w:r>
      <w:r w:rsidR="00AF1050" w:rsidRPr="007D66B6">
        <w:tab/>
        <w:t>Samsung R&amp;D Institute UK</w:t>
      </w:r>
      <w:r w:rsidR="00AF1050" w:rsidRPr="007D66B6">
        <w:tab/>
        <w:t>CR</w:t>
      </w:r>
      <w:r w:rsidR="00AF1050" w:rsidRPr="007D66B6">
        <w:tab/>
        <w:t>Rel-17</w:t>
      </w:r>
      <w:r w:rsidR="00AF1050" w:rsidRPr="007D66B6">
        <w:tab/>
        <w:t>38.321</w:t>
      </w:r>
      <w:r w:rsidR="00AF1050" w:rsidRPr="007D66B6">
        <w:tab/>
        <w:t>17.0.0</w:t>
      </w:r>
      <w:r w:rsidR="00AF1050" w:rsidRPr="007D66B6">
        <w:tab/>
        <w:t>1266</w:t>
      </w:r>
      <w:r w:rsidR="00AF1050" w:rsidRPr="007D66B6">
        <w:tab/>
        <w:t>-</w:t>
      </w:r>
      <w:r w:rsidR="00AF1050" w:rsidRPr="007D66B6">
        <w:tab/>
        <w:t>B</w:t>
      </w:r>
      <w:r w:rsidR="00AF1050" w:rsidRPr="007D66B6">
        <w:tab/>
        <w:t>NR_IAB_enh-Core</w:t>
      </w:r>
    </w:p>
    <w:p w14:paraId="4E4A8A3E" w14:textId="77777777" w:rsidR="00AF1050" w:rsidRPr="007D66B6" w:rsidRDefault="00AF1050" w:rsidP="00AF1050">
      <w:pPr>
        <w:pStyle w:val="Doc-text2"/>
      </w:pPr>
      <w:r w:rsidRPr="007D66B6">
        <w:t>-</w:t>
      </w:r>
      <w:r w:rsidRPr="007D66B6">
        <w:tab/>
        <w:t xml:space="preserve">Samsung explain that this CR includes all MAC CEs except Power adjustment and DSC, acc to status of last discussions. </w:t>
      </w:r>
    </w:p>
    <w:p w14:paraId="1CA6502E" w14:textId="77777777" w:rsidR="00AF1050" w:rsidRPr="007D66B6" w:rsidRDefault="00AF1050" w:rsidP="00AF1050">
      <w:pPr>
        <w:pStyle w:val="Doc-comment"/>
      </w:pPr>
      <w:r w:rsidRPr="007D66B6">
        <w:t>Chair: part of discussion on way forward</w:t>
      </w:r>
    </w:p>
    <w:p w14:paraId="335EBE84" w14:textId="77777777" w:rsidR="00AF1050" w:rsidRPr="007D66B6" w:rsidRDefault="00AF1050" w:rsidP="00AF1050">
      <w:pPr>
        <w:pStyle w:val="Doc-text2"/>
      </w:pPr>
    </w:p>
    <w:p w14:paraId="54BFA492" w14:textId="7CCCDE29" w:rsidR="00AF1050" w:rsidRPr="007D66B6" w:rsidRDefault="00916E86" w:rsidP="00AF1050">
      <w:pPr>
        <w:pStyle w:val="Doc-title"/>
      </w:pPr>
      <w:hyperlink r:id="rId1091" w:history="1">
        <w:r>
          <w:rPr>
            <w:rStyle w:val="Hyperlink"/>
          </w:rPr>
          <w:t>R2-2204897</w:t>
        </w:r>
      </w:hyperlink>
      <w:r w:rsidR="00AF1050" w:rsidRPr="007D66B6">
        <w:tab/>
        <w:t>Miscilaneous Corrections to 37340</w:t>
      </w:r>
      <w:r w:rsidR="00AF1050" w:rsidRPr="007D66B6">
        <w:tab/>
        <w:t>vivo(Rapporteur)</w:t>
      </w:r>
      <w:r w:rsidR="00AF1050" w:rsidRPr="007D66B6">
        <w:tab/>
        <w:t>CR</w:t>
      </w:r>
      <w:r w:rsidR="00AF1050" w:rsidRPr="007D66B6">
        <w:tab/>
        <w:t>Rel-17</w:t>
      </w:r>
      <w:r w:rsidR="00AF1050" w:rsidRPr="007D66B6">
        <w:tab/>
        <w:t>37.340</w:t>
      </w:r>
      <w:r w:rsidR="00AF1050" w:rsidRPr="007D66B6">
        <w:tab/>
        <w:t>17.0.0</w:t>
      </w:r>
      <w:r w:rsidR="00AF1050" w:rsidRPr="007D66B6">
        <w:tab/>
        <w:t>0313</w:t>
      </w:r>
      <w:r w:rsidR="00AF1050" w:rsidRPr="007D66B6">
        <w:tab/>
        <w:t>-</w:t>
      </w:r>
      <w:r w:rsidR="00AF1050" w:rsidRPr="007D66B6">
        <w:tab/>
        <w:t>B</w:t>
      </w:r>
      <w:r w:rsidR="00AF1050" w:rsidRPr="007D66B6">
        <w:tab/>
        <w:t>NR_IAB_enh-Core</w:t>
      </w:r>
    </w:p>
    <w:p w14:paraId="57194DFA" w14:textId="50B7D787" w:rsidR="00AF1050" w:rsidRPr="007D66B6" w:rsidRDefault="00916E86" w:rsidP="00AF1050">
      <w:pPr>
        <w:pStyle w:val="Doc-title"/>
      </w:pPr>
      <w:hyperlink r:id="rId1092" w:history="1">
        <w:r>
          <w:rPr>
            <w:rStyle w:val="Hyperlink"/>
          </w:rPr>
          <w:t>R2-2205253</w:t>
        </w:r>
      </w:hyperlink>
      <w:r w:rsidR="00AF1050" w:rsidRPr="007D66B6">
        <w:tab/>
        <w:t>Miscellaneous CR for TS 38.340</w:t>
      </w:r>
      <w:r w:rsidR="00AF1050" w:rsidRPr="007D66B6">
        <w:tab/>
        <w:t>Huawei, HiSilicon</w:t>
      </w:r>
      <w:r w:rsidR="00AF1050" w:rsidRPr="007D66B6">
        <w:tab/>
        <w:t>CR</w:t>
      </w:r>
      <w:r w:rsidR="00AF1050" w:rsidRPr="007D66B6">
        <w:tab/>
        <w:t>Rel-17</w:t>
      </w:r>
      <w:r w:rsidR="00AF1050" w:rsidRPr="007D66B6">
        <w:tab/>
        <w:t>38.340</w:t>
      </w:r>
      <w:r w:rsidR="00AF1050" w:rsidRPr="007D66B6">
        <w:tab/>
        <w:t>17.0.0</w:t>
      </w:r>
      <w:r w:rsidR="00AF1050" w:rsidRPr="007D66B6">
        <w:tab/>
        <w:t>0024</w:t>
      </w:r>
      <w:r w:rsidR="00AF1050" w:rsidRPr="007D66B6">
        <w:tab/>
        <w:t>-</w:t>
      </w:r>
      <w:r w:rsidR="00AF1050" w:rsidRPr="007D66B6">
        <w:tab/>
        <w:t>F</w:t>
      </w:r>
      <w:r w:rsidR="00AF1050" w:rsidRPr="007D66B6">
        <w:tab/>
        <w:t>NR_IAB_enh-Core</w:t>
      </w:r>
    </w:p>
    <w:p w14:paraId="00D160F7" w14:textId="77777777" w:rsidR="00AF1050" w:rsidRPr="007D66B6" w:rsidRDefault="00AF1050" w:rsidP="00AF1050">
      <w:pPr>
        <w:pStyle w:val="EmailDiscussion2"/>
      </w:pPr>
      <w:bookmarkStart w:id="325" w:name="_Hlk103135000"/>
    </w:p>
    <w:p w14:paraId="7B81A1D8" w14:textId="77777777" w:rsidR="00AF1050" w:rsidRPr="007D66B6" w:rsidRDefault="00AF1050" w:rsidP="00AF1050">
      <w:pPr>
        <w:pStyle w:val="Heading3"/>
      </w:pPr>
      <w:bookmarkStart w:id="326" w:name="_Toc105622199"/>
      <w:bookmarkStart w:id="327" w:name="_Toc111585457"/>
      <w:bookmarkEnd w:id="325"/>
      <w:r w:rsidRPr="007D66B6">
        <w:t>6.4.3</w:t>
      </w:r>
      <w:r w:rsidRPr="007D66B6">
        <w:tab/>
        <w:t>Open Issues</w:t>
      </w:r>
      <w:bookmarkEnd w:id="326"/>
      <w:bookmarkEnd w:id="327"/>
    </w:p>
    <w:p w14:paraId="372ACB90" w14:textId="77777777" w:rsidR="00AF1050" w:rsidRPr="007D66B6" w:rsidRDefault="00AF1050" w:rsidP="00AF1050">
      <w:pPr>
        <w:pStyle w:val="Comments"/>
      </w:pPr>
      <w:r w:rsidRPr="007D66B6">
        <w:t>Issues listed in exception sheet, see RP-220519</w:t>
      </w:r>
    </w:p>
    <w:p w14:paraId="7FD02E7F" w14:textId="77777777" w:rsidR="00AF1050" w:rsidRPr="007D66B6" w:rsidRDefault="00AF1050" w:rsidP="00AF1050">
      <w:pPr>
        <w:pStyle w:val="Comments"/>
      </w:pPr>
    </w:p>
    <w:p w14:paraId="7094C082" w14:textId="77777777" w:rsidR="00AF1050" w:rsidRPr="007D66B6" w:rsidRDefault="00AF1050" w:rsidP="00AF1050">
      <w:pPr>
        <w:pStyle w:val="EmailDiscussion"/>
        <w:overflowPunct/>
        <w:autoSpaceDE/>
        <w:autoSpaceDN/>
        <w:adjustRightInd/>
        <w:ind w:left="1619" w:hanging="360"/>
        <w:textAlignment w:val="auto"/>
      </w:pPr>
      <w:r w:rsidRPr="007D66B6">
        <w:t>[AT118-e][063][eIAB] Support of requested MAC CEs (Ericsson, Samsung)</w:t>
      </w:r>
    </w:p>
    <w:p w14:paraId="15AA3D88" w14:textId="40B0EF0B" w:rsidR="00AF1050" w:rsidRPr="007D66B6" w:rsidRDefault="00AF1050" w:rsidP="00AF1050">
      <w:pPr>
        <w:pStyle w:val="EmailDiscussion2"/>
      </w:pPr>
      <w:r w:rsidRPr="007D66B6">
        <w:tab/>
        <w:t xml:space="preserve">Scope: Based on the agreement to Go for a split RRC / MAC CE approach, Find a good solution (good enough) to support MAC CEs requested by RAN1, starting from baseline in </w:t>
      </w:r>
      <w:hyperlink r:id="rId1093" w:history="1">
        <w:r w:rsidR="00916E86">
          <w:rPr>
            <w:rStyle w:val="Hyperlink"/>
          </w:rPr>
          <w:t>R2-2205895</w:t>
        </w:r>
      </w:hyperlink>
      <w:r w:rsidRPr="007D66B6">
        <w:t xml:space="preserve">, </w:t>
      </w:r>
      <w:hyperlink r:id="rId1094" w:history="1">
        <w:r w:rsidR="00916E86">
          <w:rPr>
            <w:rStyle w:val="Hyperlink"/>
          </w:rPr>
          <w:t>R2-2205896</w:t>
        </w:r>
      </w:hyperlink>
      <w:r w:rsidRPr="007D66B6">
        <w:t xml:space="preserve">, </w:t>
      </w:r>
      <w:hyperlink r:id="rId1095" w:history="1">
        <w:r w:rsidR="00916E86">
          <w:rPr>
            <w:rStyle w:val="Hyperlink"/>
          </w:rPr>
          <w:t>R2-2205897</w:t>
        </w:r>
      </w:hyperlink>
      <w:r w:rsidRPr="007D66B6">
        <w:t xml:space="preserve">. Take into account relevant RAN1 progress when available (LSes, R1 meeting decisions). </w:t>
      </w:r>
    </w:p>
    <w:p w14:paraId="3F073916" w14:textId="77777777" w:rsidR="00AF1050" w:rsidRPr="007D66B6" w:rsidRDefault="00AF1050" w:rsidP="00AF1050">
      <w:pPr>
        <w:pStyle w:val="EmailDiscussion2"/>
      </w:pPr>
      <w:r w:rsidRPr="007D66B6">
        <w:tab/>
        <w:t>Intended outcome: Report, TPs. (merged with the RRC and MAC CRs in the end).</w:t>
      </w:r>
    </w:p>
    <w:p w14:paraId="1325E10E" w14:textId="77777777" w:rsidR="00AF1050" w:rsidRPr="007D66B6" w:rsidRDefault="00AF1050" w:rsidP="00AF1050">
      <w:pPr>
        <w:pStyle w:val="Doc-text2"/>
      </w:pPr>
      <w:r w:rsidRPr="007D66B6">
        <w:tab/>
        <w:t xml:space="preserve">Deadline: Set by Rapporteur, Can CB multiple times. </w:t>
      </w:r>
    </w:p>
    <w:p w14:paraId="2F378451" w14:textId="77777777" w:rsidR="00AF1050" w:rsidRPr="007D66B6" w:rsidRDefault="00AF1050" w:rsidP="00AF1050">
      <w:pPr>
        <w:pStyle w:val="Doc-text2"/>
      </w:pPr>
    </w:p>
    <w:p w14:paraId="7FDBF409" w14:textId="5CDB1E2B" w:rsidR="00AF1050" w:rsidRPr="007D66B6" w:rsidRDefault="00916E86" w:rsidP="00AF1050">
      <w:pPr>
        <w:pStyle w:val="Doc-title"/>
      </w:pPr>
      <w:hyperlink r:id="rId1096" w:history="1">
        <w:r>
          <w:rPr>
            <w:rStyle w:val="Hyperlink"/>
          </w:rPr>
          <w:t>R2-2206583</w:t>
        </w:r>
      </w:hyperlink>
      <w:r w:rsidR="00AF1050" w:rsidRPr="007D66B6">
        <w:tab/>
        <w:t>Summary of discussion [AT118-e][063][eIAB] Support of requested MAC CEs (Ericsson, Samsung)</w:t>
      </w:r>
      <w:r w:rsidR="00AF1050" w:rsidRPr="007D66B6">
        <w:tab/>
        <w:t>Samsung, Ericsson</w:t>
      </w:r>
    </w:p>
    <w:p w14:paraId="342DEA97" w14:textId="77777777" w:rsidR="00AF1050" w:rsidRPr="007D66B6" w:rsidRDefault="00AF1050" w:rsidP="00AF1050">
      <w:pPr>
        <w:pStyle w:val="Doc-text2"/>
        <w:rPr>
          <w:lang w:val="en-US" w:eastAsia="zh-CN"/>
        </w:rPr>
      </w:pPr>
      <w:r w:rsidRPr="007D66B6">
        <w:rPr>
          <w:lang w:val="en-US" w:eastAsia="zh-CN"/>
        </w:rPr>
        <w:t>I, ii, iii</w:t>
      </w:r>
    </w:p>
    <w:p w14:paraId="608D7D4B"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 xml:space="preserve">Ericsson are ok with this as a starting point. Ericsson think we will have many serving cell permutations (mt, DU) in MAC CE. Ericsson think this will be difficult to accommodate. Overhead is a concern, maintainability is another concern. </w:t>
      </w:r>
    </w:p>
    <w:p w14:paraId="2F0C894D"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 xml:space="preserve">LGE think proposal ii says that also RRC parameters may need to be by MAC CE. Samsung think proposal ii just acknowledge the R1 request, cannot always assume. </w:t>
      </w:r>
    </w:p>
    <w:p w14:paraId="0EFC2DC3"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lastRenderedPageBreak/>
        <w:t>QC think there will be multiple slotlist with multiple periodicities, can refer to these by index in MAC CE.</w:t>
      </w:r>
    </w:p>
    <w:p w14:paraId="7B743CB2" w14:textId="77777777" w:rsidR="00AF1050" w:rsidRPr="007D66B6" w:rsidRDefault="00AF1050" w:rsidP="00AF1050">
      <w:pPr>
        <w:pStyle w:val="Doc-text2"/>
        <w:rPr>
          <w:lang w:val="en-US"/>
        </w:rPr>
      </w:pPr>
      <w:r w:rsidRPr="007D66B6">
        <w:rPr>
          <w:lang w:val="en-US"/>
        </w:rPr>
        <w:t>iv</w:t>
      </w:r>
    </w:p>
    <w:p w14:paraId="354974F9"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 xml:space="preserve">Ericsson think both A and B are ok but wonder about RRC impact of B, only in cell group configuration. </w:t>
      </w:r>
    </w:p>
    <w:p w14:paraId="5E19351E" w14:textId="77777777" w:rsidR="00AF1050" w:rsidRPr="007D66B6" w:rsidRDefault="00AF1050" w:rsidP="00AF1050">
      <w:pPr>
        <w:pStyle w:val="Doc-text2"/>
        <w:ind w:left="1619" w:firstLine="0"/>
        <w:rPr>
          <w:lang w:val="en-US"/>
        </w:rPr>
      </w:pPr>
    </w:p>
    <w:p w14:paraId="0817B6BD"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i: Out of the parameters originally intended by RAN1 to be in MAC CE fields, RRC signaling will only include the list of slots and periodicity.</w:t>
      </w:r>
    </w:p>
    <w:p w14:paraId="10CA2749"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ii: RAN2 agrees that we cannot always assume that certain parameters (even periodicity) are common across multiple MAC CEs in all scenarios.</w:t>
      </w:r>
    </w:p>
    <w:p w14:paraId="3651DEF5"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iii: Each of the applicable RRC configurations comprises a configuration index, to be used as a pointer by MAC CEs to identify relevant RRC configuration for each MAC CE.</w:t>
      </w:r>
    </w:p>
    <w:p w14:paraId="7DE322C2"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Cell group configuration impact in RRC is reused for both directions. </w:t>
      </w:r>
    </w:p>
    <w:p w14:paraId="0DB970C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iv: Agree Option B</w:t>
      </w:r>
    </w:p>
    <w:p w14:paraId="1E2939EC" w14:textId="77777777" w:rsidR="00AF1050" w:rsidRPr="007D66B6" w:rsidRDefault="00AF1050" w:rsidP="00AF1050">
      <w:pPr>
        <w:pStyle w:val="Doc-text2"/>
      </w:pPr>
    </w:p>
    <w:p w14:paraId="2E9FD738" w14:textId="77777777" w:rsidR="00AF1050" w:rsidRPr="007D66B6" w:rsidRDefault="00AF1050" w:rsidP="00AF1050">
      <w:pPr>
        <w:pStyle w:val="Comments"/>
      </w:pPr>
    </w:p>
    <w:p w14:paraId="451059EF" w14:textId="6FB025DD" w:rsidR="00AF1050" w:rsidRPr="007D66B6" w:rsidRDefault="00916E86" w:rsidP="00AF1050">
      <w:pPr>
        <w:pStyle w:val="Doc-title"/>
      </w:pPr>
      <w:hyperlink r:id="rId1097" w:history="1">
        <w:r>
          <w:rPr>
            <w:rStyle w:val="Hyperlink"/>
          </w:rPr>
          <w:t>R2-2205139</w:t>
        </w:r>
      </w:hyperlink>
      <w:r w:rsidR="00AF1050" w:rsidRPr="007D66B6">
        <w:tab/>
        <w:t>Slot index signalling options and way forward</w:t>
      </w:r>
      <w:r w:rsidR="00AF1050" w:rsidRPr="007D66B6">
        <w:tab/>
        <w:t>Samsung R&amp;D Institute UK</w:t>
      </w:r>
      <w:r w:rsidR="00AF1050" w:rsidRPr="007D66B6">
        <w:tab/>
        <w:t>discussion</w:t>
      </w:r>
    </w:p>
    <w:p w14:paraId="1F56F075" w14:textId="0706C115" w:rsidR="00AF1050" w:rsidRPr="007D66B6" w:rsidRDefault="00916E86" w:rsidP="00AF1050">
      <w:pPr>
        <w:pStyle w:val="Doc-title"/>
      </w:pPr>
      <w:hyperlink r:id="rId1098" w:history="1">
        <w:r>
          <w:rPr>
            <w:rStyle w:val="Hyperlink"/>
          </w:rPr>
          <w:t>R2-2205288</w:t>
        </w:r>
      </w:hyperlink>
      <w:r w:rsidR="00AF1050" w:rsidRPr="007D66B6">
        <w:tab/>
        <w:t>Discussion on new MAC CEs in the exception sheet</w:t>
      </w:r>
      <w:r w:rsidR="00AF1050" w:rsidRPr="007D66B6">
        <w:tab/>
        <w:t>LG Electronics Inc.</w:t>
      </w:r>
      <w:r w:rsidR="00AF1050" w:rsidRPr="007D66B6">
        <w:tab/>
        <w:t>discussion</w:t>
      </w:r>
      <w:r w:rsidR="00AF1050" w:rsidRPr="007D66B6">
        <w:tab/>
        <w:t>Rel-17</w:t>
      </w:r>
      <w:r w:rsidR="00AF1050" w:rsidRPr="007D66B6">
        <w:tab/>
        <w:t>NR_IAB_enh-Core</w:t>
      </w:r>
    </w:p>
    <w:p w14:paraId="655368AE" w14:textId="5E006766" w:rsidR="00AF1050" w:rsidRPr="007D66B6" w:rsidRDefault="00916E86" w:rsidP="00AF1050">
      <w:pPr>
        <w:pStyle w:val="Doc-title"/>
      </w:pPr>
      <w:hyperlink r:id="rId1099" w:history="1">
        <w:r>
          <w:rPr>
            <w:rStyle w:val="Hyperlink"/>
          </w:rPr>
          <w:t>R2-2205895</w:t>
        </w:r>
      </w:hyperlink>
      <w:r w:rsidR="00AF1050" w:rsidRPr="007D66B6">
        <w:tab/>
        <w:t>Addressing the new Rel.17 IAB MAC CEs</w:t>
      </w:r>
      <w:r w:rsidR="00AF1050" w:rsidRPr="007D66B6">
        <w:tab/>
        <w:t>Ericsson</w:t>
      </w:r>
      <w:r w:rsidR="00AF1050" w:rsidRPr="007D66B6">
        <w:tab/>
        <w:t>discussion</w:t>
      </w:r>
      <w:r w:rsidR="00AF1050" w:rsidRPr="007D66B6">
        <w:tab/>
        <w:t>NR_IAB_enh-Core</w:t>
      </w:r>
    </w:p>
    <w:p w14:paraId="4BE3D38C" w14:textId="77777777" w:rsidR="00AF1050" w:rsidRPr="007D66B6" w:rsidRDefault="00AF1050" w:rsidP="00AF1050">
      <w:pPr>
        <w:pStyle w:val="Doc-text2"/>
        <w:ind w:left="0" w:firstLine="0"/>
      </w:pPr>
    </w:p>
    <w:p w14:paraId="7E3770C1" w14:textId="77777777" w:rsidR="00AF1050" w:rsidRPr="007D66B6" w:rsidRDefault="00AF1050" w:rsidP="00AF1050">
      <w:pPr>
        <w:pStyle w:val="Doc-text2"/>
      </w:pPr>
      <w:r w:rsidRPr="007D66B6">
        <w:t>DISCUSSION on the three tdocs above, high level - on the way forward</w:t>
      </w:r>
    </w:p>
    <w:p w14:paraId="2FEDA695" w14:textId="77777777" w:rsidR="00AF1050" w:rsidRPr="007D66B6" w:rsidRDefault="00AF1050" w:rsidP="00AA1005">
      <w:pPr>
        <w:pStyle w:val="Doc-text2"/>
        <w:numPr>
          <w:ilvl w:val="0"/>
          <w:numId w:val="30"/>
        </w:numPr>
        <w:overflowPunct/>
        <w:autoSpaceDE/>
        <w:autoSpaceDN/>
        <w:adjustRightInd/>
        <w:textAlignment w:val="auto"/>
      </w:pPr>
      <w:r w:rsidRPr="007D66B6">
        <w:t xml:space="preserve">Nokia think the main issue brought by split proposal is TS complexity and overhead, think that donor CU involvement is an issue with RRC involvement. Will donor CU have all the information? There will be additional delays. Will need to get RAN1 feedback on this. Nokia think that the DU-DU architecture is deliberate from R1 perspective and the reason for MAC CEs being used. QC think that the split approach can work and we have done it before, think we need to go the split approach. Huawei agrees that DU-DU-arch can be supported also if we use RRC. </w:t>
      </w:r>
    </w:p>
    <w:p w14:paraId="4B1C6F61" w14:textId="77777777" w:rsidR="00AF1050" w:rsidRPr="007D66B6" w:rsidRDefault="00AF1050" w:rsidP="00AA1005">
      <w:pPr>
        <w:pStyle w:val="Doc-text2"/>
        <w:numPr>
          <w:ilvl w:val="0"/>
          <w:numId w:val="30"/>
        </w:numPr>
        <w:overflowPunct/>
        <w:autoSpaceDE/>
        <w:autoSpaceDN/>
        <w:adjustRightInd/>
        <w:textAlignment w:val="auto"/>
      </w:pPr>
      <w:r w:rsidRPr="007D66B6">
        <w:t xml:space="preserve">QC agrees with Ericsson. Using MAC CEs only is not so good. QC think RAN1 will not have time to look at architecture issue. Think we can inform RAN1 but RAN2 need to design. </w:t>
      </w:r>
    </w:p>
    <w:p w14:paraId="1CE9C07F" w14:textId="77777777" w:rsidR="00AF1050" w:rsidRPr="007D66B6" w:rsidRDefault="00AF1050" w:rsidP="00AA1005">
      <w:pPr>
        <w:pStyle w:val="Doc-text2"/>
        <w:numPr>
          <w:ilvl w:val="0"/>
          <w:numId w:val="30"/>
        </w:numPr>
        <w:overflowPunct/>
        <w:autoSpaceDE/>
        <w:autoSpaceDN/>
        <w:adjustRightInd/>
        <w:textAlignment w:val="auto"/>
      </w:pPr>
      <w:r w:rsidRPr="007D66B6">
        <w:t xml:space="preserve">Samsung think RAN1 has made agreements today that reduces the complexity and has already answered a number of question. In the LS there is a question on which parameters can be sent by RRC. </w:t>
      </w:r>
    </w:p>
    <w:p w14:paraId="4E8A7CF6" w14:textId="77777777" w:rsidR="00AF1050" w:rsidRPr="007D66B6" w:rsidRDefault="00AF1050" w:rsidP="00AA1005">
      <w:pPr>
        <w:pStyle w:val="Doc-text2"/>
        <w:numPr>
          <w:ilvl w:val="0"/>
          <w:numId w:val="30"/>
        </w:numPr>
        <w:overflowPunct/>
        <w:autoSpaceDE/>
        <w:autoSpaceDN/>
        <w:adjustRightInd/>
        <w:textAlignment w:val="auto"/>
      </w:pPr>
      <w:r w:rsidRPr="007D66B6">
        <w:t>LG also noted that R1 has made progress. Think RAN2 can discuss and try to agree which parameters can be sent by MAC CE / RRC.</w:t>
      </w:r>
    </w:p>
    <w:p w14:paraId="31E8C561" w14:textId="77777777" w:rsidR="00AF1050" w:rsidRPr="007D66B6" w:rsidRDefault="00AF1050" w:rsidP="00AA1005">
      <w:pPr>
        <w:pStyle w:val="Doc-text2"/>
        <w:numPr>
          <w:ilvl w:val="0"/>
          <w:numId w:val="30"/>
        </w:numPr>
        <w:overflowPunct/>
        <w:autoSpaceDE/>
        <w:autoSpaceDN/>
        <w:adjustRightInd/>
        <w:textAlignment w:val="auto"/>
      </w:pPr>
      <w:r w:rsidRPr="007D66B6">
        <w:t xml:space="preserve">Samsung think we cannot just split configurations arbitrarily and think the method used need to be confirmed by RAN1. </w:t>
      </w:r>
    </w:p>
    <w:p w14:paraId="49E8F62D" w14:textId="77777777" w:rsidR="00AF1050" w:rsidRPr="007D66B6" w:rsidRDefault="00AF1050" w:rsidP="00AA1005">
      <w:pPr>
        <w:pStyle w:val="Doc-text2"/>
        <w:numPr>
          <w:ilvl w:val="0"/>
          <w:numId w:val="30"/>
        </w:numPr>
        <w:overflowPunct/>
        <w:autoSpaceDE/>
        <w:autoSpaceDN/>
        <w:adjustRightInd/>
        <w:textAlignment w:val="auto"/>
      </w:pPr>
      <w:r w:rsidRPr="007D66B6">
        <w:t xml:space="preserve">Huawei agrees with the Ericsson solution, but wonder when can we finish? </w:t>
      </w:r>
    </w:p>
    <w:p w14:paraId="0938F15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Go for a split RRC / MAC CE approach</w:t>
      </w:r>
    </w:p>
    <w:p w14:paraId="688E8983" w14:textId="77777777" w:rsidR="00AF1050" w:rsidRPr="007D66B6" w:rsidRDefault="00AF1050" w:rsidP="00AF1050">
      <w:pPr>
        <w:pStyle w:val="Doc-text2"/>
      </w:pPr>
    </w:p>
    <w:p w14:paraId="3F3E65AB" w14:textId="1CFA01A0" w:rsidR="00AF1050" w:rsidRPr="007D66B6" w:rsidRDefault="00916E86" w:rsidP="00AF1050">
      <w:pPr>
        <w:pStyle w:val="Doc-title"/>
      </w:pPr>
      <w:hyperlink r:id="rId1100" w:history="1">
        <w:r>
          <w:rPr>
            <w:rStyle w:val="Hyperlink"/>
          </w:rPr>
          <w:t>R2-2205896</w:t>
        </w:r>
      </w:hyperlink>
      <w:r w:rsidR="00AF1050" w:rsidRPr="007D66B6">
        <w:tab/>
        <w:t>Corrections to IAB MAC CEs design in MAC specification</w:t>
      </w:r>
      <w:r w:rsidR="00AF1050" w:rsidRPr="007D66B6">
        <w:tab/>
        <w:t>Ericsson</w:t>
      </w:r>
      <w:r w:rsidR="00AF1050" w:rsidRPr="007D66B6">
        <w:tab/>
        <w:t>CR</w:t>
      </w:r>
      <w:r w:rsidR="00AF1050" w:rsidRPr="007D66B6">
        <w:tab/>
        <w:t>Rel-17</w:t>
      </w:r>
      <w:r w:rsidR="00AF1050" w:rsidRPr="007D66B6">
        <w:tab/>
        <w:t>38.321</w:t>
      </w:r>
      <w:r w:rsidR="00AF1050" w:rsidRPr="007D66B6">
        <w:tab/>
        <w:t>17.0.0</w:t>
      </w:r>
      <w:r w:rsidR="00AF1050" w:rsidRPr="007D66B6">
        <w:tab/>
        <w:t>1290</w:t>
      </w:r>
      <w:r w:rsidR="00AF1050" w:rsidRPr="007D66B6">
        <w:tab/>
        <w:t>-</w:t>
      </w:r>
      <w:r w:rsidR="00AF1050" w:rsidRPr="007D66B6">
        <w:tab/>
        <w:t>B</w:t>
      </w:r>
      <w:r w:rsidR="00AF1050" w:rsidRPr="007D66B6">
        <w:tab/>
        <w:t>NR_IAB_enh-Core</w:t>
      </w:r>
    </w:p>
    <w:p w14:paraId="57CF2D5B" w14:textId="017423E8" w:rsidR="00AF1050" w:rsidRPr="007D66B6" w:rsidRDefault="00916E86" w:rsidP="00AF1050">
      <w:pPr>
        <w:pStyle w:val="Doc-title"/>
      </w:pPr>
      <w:hyperlink r:id="rId1101" w:history="1">
        <w:r>
          <w:rPr>
            <w:rStyle w:val="Hyperlink"/>
          </w:rPr>
          <w:t>R2-2205897</w:t>
        </w:r>
      </w:hyperlink>
      <w:r w:rsidR="00AF1050" w:rsidRPr="007D66B6">
        <w:tab/>
        <w:t>Corrections to IAB MAC CEs design in RRC specification</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3132</w:t>
      </w:r>
      <w:r w:rsidR="00AF1050" w:rsidRPr="007D66B6">
        <w:tab/>
        <w:t>-</w:t>
      </w:r>
      <w:r w:rsidR="00AF1050" w:rsidRPr="007D66B6">
        <w:tab/>
        <w:t>B</w:t>
      </w:r>
      <w:r w:rsidR="00AF1050" w:rsidRPr="007D66B6">
        <w:tab/>
        <w:t>NR_IAB_enh-Core</w:t>
      </w:r>
    </w:p>
    <w:p w14:paraId="420BECE7" w14:textId="77777777" w:rsidR="00AF1050" w:rsidRPr="007D66B6" w:rsidRDefault="00AF1050" w:rsidP="00AF1050">
      <w:pPr>
        <w:pStyle w:val="Heading3"/>
      </w:pPr>
      <w:bookmarkStart w:id="328" w:name="_Toc105622200"/>
      <w:bookmarkStart w:id="329" w:name="_Toc111585458"/>
      <w:bookmarkEnd w:id="322"/>
      <w:r w:rsidRPr="007D66B6">
        <w:t>6.4.4</w:t>
      </w:r>
      <w:r w:rsidRPr="007D66B6">
        <w:tab/>
        <w:t>Corrections</w:t>
      </w:r>
      <w:bookmarkEnd w:id="328"/>
      <w:bookmarkEnd w:id="329"/>
    </w:p>
    <w:p w14:paraId="5E8C2286" w14:textId="77777777" w:rsidR="00AF1050" w:rsidRPr="007D66B6" w:rsidRDefault="00AF1050" w:rsidP="00AF1050">
      <w:pPr>
        <w:pStyle w:val="BoldComments"/>
      </w:pPr>
      <w:r w:rsidRPr="007D66B6">
        <w:t>Stage-2</w:t>
      </w:r>
    </w:p>
    <w:p w14:paraId="411548E5" w14:textId="77777777" w:rsidR="00AF1050" w:rsidRPr="007D66B6" w:rsidRDefault="00AF1050" w:rsidP="00AF1050">
      <w:pPr>
        <w:pStyle w:val="EmailDiscussion"/>
        <w:overflowPunct/>
        <w:autoSpaceDE/>
        <w:autoSpaceDN/>
        <w:adjustRightInd/>
        <w:ind w:left="1619" w:hanging="360"/>
        <w:textAlignment w:val="auto"/>
      </w:pPr>
      <w:r w:rsidRPr="007D66B6">
        <w:t>[AT118-e][067][eIAB] 38300 (Qualcomm)</w:t>
      </w:r>
    </w:p>
    <w:p w14:paraId="689A4757" w14:textId="77777777" w:rsidR="00AF1050" w:rsidRPr="007D66B6" w:rsidRDefault="00AF1050" w:rsidP="00AF1050">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01AFBFC2" w14:textId="77777777" w:rsidR="00AF1050" w:rsidRPr="007D66B6" w:rsidRDefault="00AF1050" w:rsidP="00AF1050">
      <w:pPr>
        <w:pStyle w:val="EmailDiscussion2"/>
      </w:pPr>
      <w:r w:rsidRPr="007D66B6">
        <w:tab/>
        <w:t>Intended outcome: Report, CR</w:t>
      </w:r>
    </w:p>
    <w:p w14:paraId="4E5C1F36" w14:textId="77777777" w:rsidR="00AF1050" w:rsidRPr="007D66B6" w:rsidRDefault="00AF1050" w:rsidP="00AF1050">
      <w:pPr>
        <w:pStyle w:val="EmailDiscussion2"/>
      </w:pPr>
      <w:r w:rsidRPr="007D66B6">
        <w:tab/>
        <w:t xml:space="preserve">Deadline: 1 for CB W2 Wed (CB only if needed, attempt offline agreement), 2 CR agreement </w:t>
      </w:r>
    </w:p>
    <w:p w14:paraId="3F263B21" w14:textId="77777777" w:rsidR="00AF1050" w:rsidRPr="007D66B6" w:rsidRDefault="00AF1050" w:rsidP="00AF1050">
      <w:pPr>
        <w:pStyle w:val="EmailDiscussion2"/>
      </w:pPr>
    </w:p>
    <w:bookmarkStart w:id="330" w:name="_Hlk104113503"/>
    <w:p w14:paraId="38B729AB" w14:textId="6DF11653" w:rsidR="00AF1050" w:rsidRPr="007D66B6" w:rsidRDefault="00916E86" w:rsidP="00AF1050">
      <w:pPr>
        <w:pStyle w:val="Doc-title"/>
      </w:pPr>
      <w:r>
        <w:fldChar w:fldCharType="begin"/>
      </w:r>
      <w:r>
        <w:instrText xml:space="preserve"> HYPERLINK "https://www.3gpp.org/ftp/TSG_RAN/WG2_RL2/TSGR2_118-e/Docs/R2-2206545.zip" </w:instrText>
      </w:r>
      <w:r>
        <w:fldChar w:fldCharType="separate"/>
      </w:r>
      <w:r>
        <w:rPr>
          <w:rStyle w:val="Hyperlink"/>
        </w:rPr>
        <w:t>R2-2206545</w:t>
      </w:r>
      <w:r>
        <w:fldChar w:fldCharType="end"/>
      </w:r>
      <w:r w:rsidR="00AF1050" w:rsidRPr="007D66B6">
        <w:tab/>
        <w:t>[AT118-e][067][eIAB] 38300 – Discussion</w:t>
      </w:r>
      <w:r w:rsidR="00AF1050" w:rsidRPr="007D66B6">
        <w:tab/>
      </w:r>
      <w:r w:rsidR="00AF1050" w:rsidRPr="007D66B6">
        <w:tab/>
        <w:t xml:space="preserve">Qualcomm Inc. </w:t>
      </w:r>
    </w:p>
    <w:p w14:paraId="65C6664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[067] Noted, agreements taken into account in the CR.</w:t>
      </w:r>
    </w:p>
    <w:p w14:paraId="074F885E" w14:textId="77777777" w:rsidR="00AF1050" w:rsidRPr="007D66B6" w:rsidRDefault="00AF1050" w:rsidP="00AF1050">
      <w:pPr>
        <w:pStyle w:val="Doc-text2"/>
      </w:pPr>
    </w:p>
    <w:p w14:paraId="112F434F" w14:textId="134DCCB7" w:rsidR="00AF1050" w:rsidRPr="007D66B6" w:rsidRDefault="00916E86" w:rsidP="00AF1050">
      <w:pPr>
        <w:pStyle w:val="Doc-title"/>
      </w:pPr>
      <w:hyperlink r:id="rId1102" w:history="1">
        <w:r>
          <w:rPr>
            <w:rStyle w:val="Hyperlink"/>
            <w:lang w:val="en-US"/>
          </w:rPr>
          <w:t>R2-2206682</w:t>
        </w:r>
      </w:hyperlink>
      <w:r w:rsidR="00AF1050" w:rsidRPr="007D66B6">
        <w:t xml:space="preserve"> </w:t>
      </w:r>
      <w:r w:rsidR="00AF1050" w:rsidRPr="007D66B6">
        <w:tab/>
      </w:r>
      <w:r w:rsidR="00AF1050" w:rsidRPr="007D66B6">
        <w:rPr>
          <w:rFonts w:eastAsia="SimSun"/>
          <w:lang w:eastAsia="zh-CN"/>
        </w:rPr>
        <w:t>Various corrections to IAB enhancements</w:t>
      </w:r>
      <w:r w:rsidR="00AF1050" w:rsidRPr="007D66B6">
        <w:tab/>
        <w:t xml:space="preserve">Qualcomm Inc. </w:t>
      </w:r>
      <w:r w:rsidR="00AF1050" w:rsidRPr="007D66B6">
        <w:tab/>
        <w:t>CR</w:t>
      </w:r>
      <w:r w:rsidR="00AF1050" w:rsidRPr="007D66B6">
        <w:tab/>
        <w:t>Rel-17</w:t>
      </w:r>
      <w:r w:rsidR="00AF1050" w:rsidRPr="007D66B6">
        <w:tab/>
        <w:t>38.300</w:t>
      </w:r>
      <w:r w:rsidR="00AF1050" w:rsidRPr="007D66B6">
        <w:tab/>
        <w:t>17.0.0</w:t>
      </w:r>
      <w:r w:rsidR="00AF1050" w:rsidRPr="007D66B6">
        <w:tab/>
        <w:t>0476</w:t>
      </w:r>
      <w:r w:rsidR="00AF1050" w:rsidRPr="007D66B6">
        <w:tab/>
        <w:t>-</w:t>
      </w:r>
      <w:r w:rsidR="00AF1050" w:rsidRPr="007D66B6">
        <w:tab/>
        <w:t>F</w:t>
      </w:r>
      <w:r w:rsidR="00AF1050" w:rsidRPr="007D66B6">
        <w:tab/>
        <w:t>NR_IAB_enh-Core</w:t>
      </w:r>
    </w:p>
    <w:p w14:paraId="5D35FA4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[067] Agreed</w:t>
      </w:r>
    </w:p>
    <w:p w14:paraId="7ACF41B1" w14:textId="77777777" w:rsidR="00AF1050" w:rsidRPr="007D66B6" w:rsidRDefault="00AF1050" w:rsidP="00AF1050">
      <w:pPr>
        <w:pStyle w:val="Doc-text2"/>
        <w:ind w:left="0" w:firstLine="0"/>
      </w:pPr>
    </w:p>
    <w:p w14:paraId="7C182393" w14:textId="0A3D69B8" w:rsidR="00AF1050" w:rsidRPr="007D66B6" w:rsidRDefault="00916E86" w:rsidP="00AF1050">
      <w:pPr>
        <w:pStyle w:val="Doc-title"/>
      </w:pPr>
      <w:hyperlink r:id="rId1103" w:history="1">
        <w:r>
          <w:rPr>
            <w:rStyle w:val="Hyperlink"/>
          </w:rPr>
          <w:t>R2-2205147</w:t>
        </w:r>
      </w:hyperlink>
      <w:r w:rsidR="00AF1050" w:rsidRPr="007D66B6">
        <w:tab/>
        <w:t>Miscellaneous eIAB corrections to 38.300</w:t>
      </w:r>
      <w:r w:rsidR="00AF1050" w:rsidRPr="007D66B6">
        <w:tab/>
        <w:t>Samsung R&amp;D Institute UK</w:t>
      </w:r>
      <w:r w:rsidR="00AF1050" w:rsidRPr="007D66B6">
        <w:tab/>
        <w:t>CR</w:t>
      </w:r>
      <w:r w:rsidR="00AF1050" w:rsidRPr="007D66B6">
        <w:tab/>
        <w:t>Rel-17</w:t>
      </w:r>
      <w:r w:rsidR="00AF1050" w:rsidRPr="007D66B6">
        <w:tab/>
        <w:t>38.300</w:t>
      </w:r>
      <w:r w:rsidR="00AF1050" w:rsidRPr="007D66B6">
        <w:tab/>
        <w:t>17.0.0</w:t>
      </w:r>
      <w:r w:rsidR="00AF1050" w:rsidRPr="007D66B6">
        <w:tab/>
        <w:t>0455</w:t>
      </w:r>
      <w:r w:rsidR="00AF1050" w:rsidRPr="007D66B6">
        <w:tab/>
        <w:t>-</w:t>
      </w:r>
      <w:r w:rsidR="00AF1050" w:rsidRPr="007D66B6">
        <w:tab/>
        <w:t>F</w:t>
      </w:r>
      <w:r w:rsidR="00AF1050" w:rsidRPr="007D66B6">
        <w:tab/>
        <w:t>NR_IAB_enh-Core</w:t>
      </w:r>
    </w:p>
    <w:p w14:paraId="4519BD68" w14:textId="47BAB9B4" w:rsidR="00AF1050" w:rsidRPr="007D66B6" w:rsidRDefault="00916E86" w:rsidP="00AF1050">
      <w:pPr>
        <w:pStyle w:val="Doc-title"/>
      </w:pPr>
      <w:hyperlink r:id="rId1104" w:history="1">
        <w:r>
          <w:rPr>
            <w:rStyle w:val="Hyperlink"/>
          </w:rPr>
          <w:t>R2-2204794</w:t>
        </w:r>
      </w:hyperlink>
      <w:r w:rsidR="00AF1050" w:rsidRPr="007D66B6">
        <w:tab/>
        <w:t>Miscellaneous IAB Corrections in 38.300</w:t>
      </w:r>
      <w:r w:rsidR="00AF1050" w:rsidRPr="007D66B6">
        <w:tab/>
        <w:t>ZTE, Sanechips</w:t>
      </w:r>
      <w:r w:rsidR="00AF1050" w:rsidRPr="007D66B6">
        <w:tab/>
        <w:t>CR</w:t>
      </w:r>
      <w:r w:rsidR="00AF1050" w:rsidRPr="007D66B6">
        <w:tab/>
        <w:t>Rel-17</w:t>
      </w:r>
      <w:r w:rsidR="00AF1050" w:rsidRPr="007D66B6">
        <w:tab/>
        <w:t>38.300</w:t>
      </w:r>
      <w:r w:rsidR="00AF1050" w:rsidRPr="007D66B6">
        <w:tab/>
        <w:t>17.0.0</w:t>
      </w:r>
      <w:r w:rsidR="00AF1050" w:rsidRPr="007D66B6">
        <w:tab/>
        <w:t>0444</w:t>
      </w:r>
      <w:r w:rsidR="00AF1050" w:rsidRPr="007D66B6">
        <w:tab/>
        <w:t>-</w:t>
      </w:r>
      <w:r w:rsidR="00AF1050" w:rsidRPr="007D66B6">
        <w:tab/>
        <w:t>F</w:t>
      </w:r>
      <w:r w:rsidR="00AF1050" w:rsidRPr="007D66B6">
        <w:tab/>
        <w:t>NR_IAB_enh-Core</w:t>
      </w:r>
    </w:p>
    <w:p w14:paraId="07841421" w14:textId="09394A5B" w:rsidR="00AF1050" w:rsidRPr="007D66B6" w:rsidRDefault="00916E86" w:rsidP="00AF1050">
      <w:pPr>
        <w:pStyle w:val="Doc-title"/>
      </w:pPr>
      <w:hyperlink r:id="rId1105" w:history="1">
        <w:r>
          <w:rPr>
            <w:rStyle w:val="Hyperlink"/>
          </w:rPr>
          <w:t>R2-2205256</w:t>
        </w:r>
      </w:hyperlink>
      <w:r w:rsidR="00AF1050" w:rsidRPr="007D66B6">
        <w:tab/>
        <w:t>Corrections on rerouting in TS 38.300 for eIAB</w:t>
      </w:r>
      <w:r w:rsidR="00AF1050" w:rsidRPr="007D66B6">
        <w:tab/>
        <w:t>Huawei, HiSilicon</w:t>
      </w:r>
      <w:r w:rsidR="00AF1050" w:rsidRPr="007D66B6">
        <w:tab/>
        <w:t>CR</w:t>
      </w:r>
      <w:r w:rsidR="00AF1050" w:rsidRPr="007D66B6">
        <w:tab/>
        <w:t>Rel-17</w:t>
      </w:r>
      <w:r w:rsidR="00AF1050" w:rsidRPr="007D66B6">
        <w:tab/>
        <w:t>38.300</w:t>
      </w:r>
      <w:r w:rsidR="00AF1050" w:rsidRPr="007D66B6">
        <w:tab/>
        <w:t>17.0.0</w:t>
      </w:r>
      <w:r w:rsidR="00AF1050" w:rsidRPr="007D66B6">
        <w:tab/>
        <w:t>0456</w:t>
      </w:r>
      <w:r w:rsidR="00AF1050" w:rsidRPr="007D66B6">
        <w:tab/>
        <w:t>-</w:t>
      </w:r>
      <w:r w:rsidR="00AF1050" w:rsidRPr="007D66B6">
        <w:tab/>
        <w:t>F</w:t>
      </w:r>
      <w:r w:rsidR="00AF1050" w:rsidRPr="007D66B6">
        <w:tab/>
        <w:t>NR_IAB_enh-Core</w:t>
      </w:r>
    </w:p>
    <w:p w14:paraId="7104E531" w14:textId="1B38812E" w:rsidR="00AF1050" w:rsidRPr="007D66B6" w:rsidRDefault="00916E86" w:rsidP="00AF1050">
      <w:pPr>
        <w:pStyle w:val="Doc-title"/>
      </w:pPr>
      <w:hyperlink r:id="rId1106" w:history="1">
        <w:r>
          <w:rPr>
            <w:rStyle w:val="Hyperlink"/>
          </w:rPr>
          <w:t>R2-2205902</w:t>
        </w:r>
      </w:hyperlink>
      <w:r w:rsidR="00AF1050" w:rsidRPr="007D66B6">
        <w:tab/>
        <w:t>Miscellaneous corrections to IAB stage-2 specification</w:t>
      </w:r>
      <w:r w:rsidR="00AF1050" w:rsidRPr="007D66B6">
        <w:tab/>
        <w:t>Ericsson</w:t>
      </w:r>
      <w:r w:rsidR="00AF1050" w:rsidRPr="007D66B6">
        <w:tab/>
        <w:t>CR</w:t>
      </w:r>
      <w:r w:rsidR="00AF1050" w:rsidRPr="007D66B6">
        <w:tab/>
        <w:t>Rel-17</w:t>
      </w:r>
      <w:r w:rsidR="00AF1050" w:rsidRPr="007D66B6">
        <w:tab/>
        <w:t>38.300</w:t>
      </w:r>
      <w:r w:rsidR="00AF1050" w:rsidRPr="007D66B6">
        <w:tab/>
        <w:t>17.0.0</w:t>
      </w:r>
      <w:r w:rsidR="00AF1050" w:rsidRPr="007D66B6">
        <w:tab/>
        <w:t>0468</w:t>
      </w:r>
      <w:r w:rsidR="00AF1050" w:rsidRPr="007D66B6">
        <w:tab/>
        <w:t>-</w:t>
      </w:r>
      <w:r w:rsidR="00AF1050" w:rsidRPr="007D66B6">
        <w:tab/>
        <w:t>F</w:t>
      </w:r>
      <w:r w:rsidR="00AF1050" w:rsidRPr="007D66B6">
        <w:tab/>
        <w:t>NR_IAB_enh-Core</w:t>
      </w:r>
    </w:p>
    <w:p w14:paraId="63D97346" w14:textId="2C4D7EA6" w:rsidR="00AF1050" w:rsidRPr="007D66B6" w:rsidRDefault="00916E86" w:rsidP="00AF1050">
      <w:pPr>
        <w:pStyle w:val="Doc-title"/>
      </w:pPr>
      <w:hyperlink r:id="rId1107" w:history="1">
        <w:r>
          <w:rPr>
            <w:rStyle w:val="Hyperlink"/>
          </w:rPr>
          <w:t>R2-2204898</w:t>
        </w:r>
      </w:hyperlink>
      <w:r w:rsidR="00AF1050" w:rsidRPr="007D66B6">
        <w:tab/>
        <w:t>Corrections to 38300</w:t>
      </w:r>
      <w:r w:rsidR="00AF1050" w:rsidRPr="007D66B6">
        <w:tab/>
        <w:t>vivo</w:t>
      </w:r>
      <w:r w:rsidR="00AF1050" w:rsidRPr="007D66B6">
        <w:tab/>
        <w:t>CR</w:t>
      </w:r>
      <w:r w:rsidR="00AF1050" w:rsidRPr="007D66B6">
        <w:tab/>
        <w:t>Rel-17</w:t>
      </w:r>
      <w:r w:rsidR="00AF1050" w:rsidRPr="007D66B6">
        <w:tab/>
        <w:t>38.300</w:t>
      </w:r>
      <w:r w:rsidR="00AF1050" w:rsidRPr="007D66B6">
        <w:tab/>
        <w:t>17.0.0</w:t>
      </w:r>
      <w:r w:rsidR="00AF1050" w:rsidRPr="007D66B6">
        <w:tab/>
        <w:t>0449</w:t>
      </w:r>
      <w:r w:rsidR="00AF1050" w:rsidRPr="007D66B6">
        <w:tab/>
        <w:t>-</w:t>
      </w:r>
      <w:r w:rsidR="00AF1050" w:rsidRPr="007D66B6">
        <w:tab/>
        <w:t>B</w:t>
      </w:r>
      <w:r w:rsidR="00AF1050" w:rsidRPr="007D66B6">
        <w:tab/>
        <w:t>NR_IAB_enh-Core</w:t>
      </w:r>
    </w:p>
    <w:p w14:paraId="2828229E" w14:textId="6BF59F0D" w:rsidR="00AF1050" w:rsidRPr="007D66B6" w:rsidRDefault="00916E86" w:rsidP="00AF1050">
      <w:pPr>
        <w:pStyle w:val="Doc-title"/>
      </w:pPr>
      <w:hyperlink r:id="rId1108" w:history="1">
        <w:r>
          <w:rPr>
            <w:rStyle w:val="Hyperlink"/>
          </w:rPr>
          <w:t>R2-2204977</w:t>
        </w:r>
      </w:hyperlink>
      <w:r w:rsidR="00AF1050" w:rsidRPr="007D66B6">
        <w:tab/>
        <w:t>Correction on BH RLF detection indication</w:t>
      </w:r>
      <w:r w:rsidR="00AF1050" w:rsidRPr="007D66B6">
        <w:tab/>
        <w:t>Lenovo (Beijing) Ltd</w:t>
      </w:r>
      <w:r w:rsidR="00AF1050" w:rsidRPr="007D66B6">
        <w:tab/>
        <w:t>draftCR</w:t>
      </w:r>
      <w:r w:rsidR="00AF1050" w:rsidRPr="007D66B6">
        <w:tab/>
        <w:t>Rel-17</w:t>
      </w:r>
      <w:r w:rsidR="00AF1050" w:rsidRPr="007D66B6">
        <w:tab/>
        <w:t>38.300</w:t>
      </w:r>
      <w:r w:rsidR="00AF1050" w:rsidRPr="007D66B6">
        <w:tab/>
        <w:t>17.0.0</w:t>
      </w:r>
      <w:r w:rsidR="00AF1050" w:rsidRPr="007D66B6">
        <w:tab/>
        <w:t>F</w:t>
      </w:r>
      <w:r w:rsidR="00AF1050" w:rsidRPr="007D66B6">
        <w:tab/>
        <w:t>NR_IAB_enh-Core</w:t>
      </w:r>
    </w:p>
    <w:p w14:paraId="26C4C73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[067] 6 tdocs above are noted</w:t>
      </w:r>
    </w:p>
    <w:p w14:paraId="661C3FB5" w14:textId="77777777" w:rsidR="00AF1050" w:rsidRPr="007D66B6" w:rsidRDefault="00AF1050" w:rsidP="00AF1050">
      <w:pPr>
        <w:pStyle w:val="Doc-text2"/>
      </w:pPr>
    </w:p>
    <w:bookmarkEnd w:id="330"/>
    <w:p w14:paraId="64C4E6B5" w14:textId="77777777" w:rsidR="00AF1050" w:rsidRPr="007D66B6" w:rsidRDefault="00AF1050" w:rsidP="00AF1050">
      <w:pPr>
        <w:pStyle w:val="Doc-text2"/>
      </w:pPr>
    </w:p>
    <w:p w14:paraId="70D3936E" w14:textId="77777777" w:rsidR="00AF1050" w:rsidRPr="007D66B6" w:rsidRDefault="00AF1050" w:rsidP="00AF1050">
      <w:pPr>
        <w:pStyle w:val="EmailDiscussion"/>
        <w:overflowPunct/>
        <w:autoSpaceDE/>
        <w:autoSpaceDN/>
        <w:adjustRightInd/>
        <w:ind w:left="1619" w:hanging="360"/>
        <w:textAlignment w:val="auto"/>
      </w:pPr>
      <w:r w:rsidRPr="007D66B6">
        <w:t>[AT118-e][068][eIAB] 37340 (vivo)</w:t>
      </w:r>
    </w:p>
    <w:p w14:paraId="7FCBCF74" w14:textId="77777777" w:rsidR="00AF1050" w:rsidRPr="007D66B6" w:rsidRDefault="00AF1050" w:rsidP="00AF1050">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48E295F1" w14:textId="77777777" w:rsidR="00AF1050" w:rsidRPr="007D66B6" w:rsidRDefault="00AF1050" w:rsidP="00AF1050">
      <w:pPr>
        <w:pStyle w:val="EmailDiscussion2"/>
      </w:pPr>
      <w:r w:rsidRPr="007D66B6">
        <w:tab/>
        <w:t>Intended outcome: Report, CR</w:t>
      </w:r>
    </w:p>
    <w:p w14:paraId="379F21AF" w14:textId="77777777" w:rsidR="00AF1050" w:rsidRPr="007D66B6" w:rsidRDefault="00AF1050" w:rsidP="00AF1050">
      <w:pPr>
        <w:pStyle w:val="EmailDiscussion2"/>
      </w:pPr>
      <w:r w:rsidRPr="007D66B6">
        <w:tab/>
        <w:t>Deadline: 1 for CB W2 Wed (CB only if needed, attempt offline agreement), 2 CR agreement is expected in Post meeting discussion</w:t>
      </w:r>
    </w:p>
    <w:p w14:paraId="6EDBF5F6" w14:textId="77777777" w:rsidR="00AF1050" w:rsidRPr="007D66B6" w:rsidRDefault="00AF1050" w:rsidP="00AF1050">
      <w:pPr>
        <w:rPr>
          <w:rFonts w:ascii="Cambria" w:hAnsi="Cambria"/>
          <w:lang w:val="en-US"/>
        </w:rPr>
      </w:pPr>
    </w:p>
    <w:bookmarkStart w:id="331" w:name="_Hlk103912023"/>
    <w:p w14:paraId="0777D1D6" w14:textId="4B2D13B6" w:rsidR="00AF1050" w:rsidRPr="007D66B6" w:rsidRDefault="00916E86" w:rsidP="00AF1050">
      <w:pPr>
        <w:pStyle w:val="Doc-title"/>
      </w:pPr>
      <w:r>
        <w:rPr>
          <w:lang w:val="en-US"/>
        </w:rPr>
        <w:fldChar w:fldCharType="begin"/>
      </w:r>
      <w:r>
        <w:rPr>
          <w:lang w:val="en-US"/>
        </w:rPr>
        <w:instrText xml:space="preserve"> HYPERLINK "https://www.3gpp.org/ftp/TSG_RAN/WG2_RL2/TSGR2_118-e/Docs/R2-2206572.zip" </w:instrText>
      </w:r>
      <w:r>
        <w:rPr>
          <w:lang w:val="en-US"/>
        </w:rPr>
      </w:r>
      <w:r>
        <w:rPr>
          <w:lang w:val="en-US"/>
        </w:rPr>
        <w:fldChar w:fldCharType="separate"/>
      </w:r>
      <w:r>
        <w:rPr>
          <w:rStyle w:val="Hyperlink"/>
          <w:lang w:val="en-US"/>
        </w:rPr>
        <w:t>R2-2206572</w:t>
      </w:r>
      <w:r>
        <w:rPr>
          <w:lang w:val="en-US"/>
        </w:rPr>
        <w:fldChar w:fldCharType="end"/>
      </w:r>
      <w:r w:rsidR="00AF1050" w:rsidRPr="007D66B6">
        <w:rPr>
          <w:lang w:val="en-US"/>
        </w:rPr>
        <w:t xml:space="preserve"> </w:t>
      </w:r>
      <w:r w:rsidR="00AF1050" w:rsidRPr="007D66B6">
        <w:rPr>
          <w:lang w:val="en-US"/>
        </w:rPr>
        <w:tab/>
      </w:r>
      <w:r w:rsidR="00AF1050" w:rsidRPr="007D66B6">
        <w:t>Summary of [AT118-e][068][eIAB] 37340 (vivo)</w:t>
      </w:r>
      <w:r w:rsidR="00AF1050" w:rsidRPr="007D66B6">
        <w:tab/>
        <w:t>vivo</w:t>
      </w:r>
    </w:p>
    <w:p w14:paraId="1AB9AEC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[068] Noted, agreements reflected in the CR</w:t>
      </w:r>
    </w:p>
    <w:p w14:paraId="6072A5F7" w14:textId="77777777" w:rsidR="00AF1050" w:rsidRPr="007D66B6" w:rsidRDefault="00AF1050" w:rsidP="00AF1050">
      <w:pPr>
        <w:pStyle w:val="Doc-text2"/>
      </w:pPr>
    </w:p>
    <w:p w14:paraId="2955CBE0" w14:textId="3EFD615F" w:rsidR="00AF1050" w:rsidRPr="007D66B6" w:rsidRDefault="00916E86" w:rsidP="00AF1050">
      <w:pPr>
        <w:pStyle w:val="Doc-title"/>
      </w:pPr>
      <w:hyperlink r:id="rId1109" w:history="1">
        <w:r>
          <w:rPr>
            <w:rStyle w:val="Hyperlink"/>
            <w:lang w:val="en-US"/>
          </w:rPr>
          <w:t>R2-2206573</w:t>
        </w:r>
      </w:hyperlink>
      <w:r w:rsidR="00AF1050" w:rsidRPr="007D66B6">
        <w:tab/>
        <w:t>Miscellaneous Corrections to 37340</w:t>
      </w:r>
      <w:r w:rsidR="00AF1050" w:rsidRPr="007D66B6">
        <w:tab/>
        <w:t>vivo (Rapporteur)</w:t>
      </w:r>
      <w:r w:rsidR="00AF1050" w:rsidRPr="007D66B6">
        <w:tab/>
        <w:t>CR</w:t>
      </w:r>
      <w:r w:rsidR="00AF1050" w:rsidRPr="007D66B6">
        <w:tab/>
        <w:t>Rel-17</w:t>
      </w:r>
      <w:r w:rsidR="00AF1050" w:rsidRPr="007D66B6">
        <w:tab/>
        <w:t>37.340</w:t>
      </w:r>
      <w:r w:rsidR="00AF1050" w:rsidRPr="007D66B6">
        <w:tab/>
        <w:t>17.0.0</w:t>
      </w:r>
      <w:r w:rsidR="00AF1050" w:rsidRPr="007D66B6">
        <w:tab/>
        <w:t>0313</w:t>
      </w:r>
      <w:r w:rsidR="00AF1050" w:rsidRPr="007D66B6">
        <w:tab/>
        <w:t>1</w:t>
      </w:r>
      <w:r w:rsidR="00AF1050" w:rsidRPr="007D66B6">
        <w:tab/>
        <w:t>B</w:t>
      </w:r>
      <w:r w:rsidR="00AF1050" w:rsidRPr="007D66B6">
        <w:tab/>
        <w:t>NR_IAB_enh-Core</w:t>
      </w:r>
    </w:p>
    <w:p w14:paraId="5B7B0D5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[068] Agreed</w:t>
      </w:r>
    </w:p>
    <w:bookmarkEnd w:id="331"/>
    <w:p w14:paraId="1ABCA372" w14:textId="750B67E5" w:rsidR="00AF1050" w:rsidRPr="007D66B6" w:rsidRDefault="00697AC5" w:rsidP="00AF1050">
      <w:pPr>
        <w:pStyle w:val="Doc-text2"/>
      </w:pPr>
      <w:r w:rsidRPr="007D66B6">
        <w:t>=&gt; Coversheet revision by MCC (extra space inside the tdoc number)</w:t>
      </w:r>
    </w:p>
    <w:p w14:paraId="0E1FE4A2" w14:textId="2AB6076C" w:rsidR="00697AC5" w:rsidRPr="007D66B6" w:rsidRDefault="00697AC5" w:rsidP="00AF1050">
      <w:pPr>
        <w:pStyle w:val="Doc-text2"/>
      </w:pPr>
    </w:p>
    <w:p w14:paraId="68DD5083" w14:textId="5135ADF4" w:rsidR="00697AC5" w:rsidRPr="007D66B6" w:rsidRDefault="00916E86" w:rsidP="00697AC5">
      <w:pPr>
        <w:pStyle w:val="Doc-title"/>
      </w:pPr>
      <w:hyperlink r:id="rId1110" w:history="1">
        <w:r>
          <w:rPr>
            <w:rStyle w:val="Hyperlink"/>
            <w:lang w:val="en-US"/>
          </w:rPr>
          <w:t>R2-2206869</w:t>
        </w:r>
      </w:hyperlink>
      <w:r w:rsidR="00697AC5" w:rsidRPr="007D66B6">
        <w:tab/>
        <w:t>Miscellaneous Corrections to 37340</w:t>
      </w:r>
      <w:r w:rsidR="00697AC5" w:rsidRPr="007D66B6">
        <w:tab/>
        <w:t>vivo (Rapporteur)</w:t>
      </w:r>
      <w:r w:rsidR="00697AC5" w:rsidRPr="007D66B6">
        <w:tab/>
        <w:t>CR</w:t>
      </w:r>
      <w:r w:rsidR="00697AC5" w:rsidRPr="007D66B6">
        <w:tab/>
        <w:t>Rel-17</w:t>
      </w:r>
      <w:r w:rsidR="00697AC5" w:rsidRPr="007D66B6">
        <w:tab/>
        <w:t>37.340</w:t>
      </w:r>
      <w:r w:rsidR="00697AC5" w:rsidRPr="007D66B6">
        <w:tab/>
        <w:t>17.0.0</w:t>
      </w:r>
      <w:r w:rsidR="00697AC5" w:rsidRPr="007D66B6">
        <w:tab/>
        <w:t>0313</w:t>
      </w:r>
      <w:r w:rsidR="00697AC5" w:rsidRPr="007D66B6">
        <w:tab/>
        <w:t>2</w:t>
      </w:r>
      <w:r w:rsidR="00697AC5" w:rsidRPr="007D66B6">
        <w:tab/>
        <w:t>B</w:t>
      </w:r>
      <w:r w:rsidR="00697AC5" w:rsidRPr="007D66B6">
        <w:tab/>
        <w:t>NR_IAB_enh-Core</w:t>
      </w:r>
    </w:p>
    <w:p w14:paraId="244792F4" w14:textId="0CD181C6" w:rsidR="00697AC5" w:rsidRPr="007D66B6" w:rsidRDefault="00697AC5" w:rsidP="00AF1050">
      <w:pPr>
        <w:pStyle w:val="Doc-text2"/>
      </w:pPr>
      <w:r w:rsidRPr="007D66B6">
        <w:t>=&gt; Agreed</w:t>
      </w:r>
    </w:p>
    <w:p w14:paraId="5C6C43AC" w14:textId="77777777" w:rsidR="00697AC5" w:rsidRPr="007D66B6" w:rsidRDefault="00697AC5" w:rsidP="00AF1050">
      <w:pPr>
        <w:pStyle w:val="Doc-text2"/>
      </w:pPr>
    </w:p>
    <w:p w14:paraId="51D70D27" w14:textId="3A654318" w:rsidR="00AF1050" w:rsidRPr="007D66B6" w:rsidRDefault="00916E86" w:rsidP="00AF1050">
      <w:pPr>
        <w:pStyle w:val="Doc-title"/>
      </w:pPr>
      <w:hyperlink r:id="rId1111" w:history="1">
        <w:r>
          <w:rPr>
            <w:rStyle w:val="Hyperlink"/>
          </w:rPr>
          <w:t>R2-2205257</w:t>
        </w:r>
      </w:hyperlink>
      <w:r w:rsidR="00AF1050" w:rsidRPr="007D66B6">
        <w:tab/>
        <w:t>Corrections on F1-C traffic transfer for eIAB in TS 37.340</w:t>
      </w:r>
      <w:r w:rsidR="00AF1050" w:rsidRPr="007D66B6">
        <w:tab/>
        <w:t>Huawei, HiSilicon</w:t>
      </w:r>
      <w:r w:rsidR="00AF1050" w:rsidRPr="007D66B6">
        <w:tab/>
        <w:t>CR</w:t>
      </w:r>
      <w:r w:rsidR="00AF1050" w:rsidRPr="007D66B6">
        <w:tab/>
        <w:t>Rel-17</w:t>
      </w:r>
      <w:r w:rsidR="00AF1050" w:rsidRPr="007D66B6">
        <w:tab/>
        <w:t>37.340</w:t>
      </w:r>
      <w:r w:rsidR="00AF1050" w:rsidRPr="007D66B6">
        <w:tab/>
        <w:t>17.0.0</w:t>
      </w:r>
      <w:r w:rsidR="00AF1050" w:rsidRPr="007D66B6">
        <w:tab/>
        <w:t>0315</w:t>
      </w:r>
      <w:r w:rsidR="00AF1050" w:rsidRPr="007D66B6">
        <w:tab/>
        <w:t>-</w:t>
      </w:r>
      <w:r w:rsidR="00AF1050" w:rsidRPr="007D66B6">
        <w:tab/>
        <w:t>F</w:t>
      </w:r>
      <w:r w:rsidR="00AF1050" w:rsidRPr="007D66B6">
        <w:tab/>
        <w:t>NR_IAB_enh-Core</w:t>
      </w:r>
    </w:p>
    <w:p w14:paraId="4220689C" w14:textId="745EC289" w:rsidR="00AF1050" w:rsidRPr="007D66B6" w:rsidRDefault="00916E86" w:rsidP="00AF1050">
      <w:pPr>
        <w:pStyle w:val="Doc-title"/>
      </w:pPr>
      <w:hyperlink r:id="rId1112" w:history="1">
        <w:r>
          <w:rPr>
            <w:rStyle w:val="Hyperlink"/>
          </w:rPr>
          <w:t>R2-2204790</w:t>
        </w:r>
      </w:hyperlink>
      <w:r w:rsidR="00AF1050" w:rsidRPr="007D66B6">
        <w:tab/>
        <w:t>Miscellaneous corrections on IAB in 37.340</w:t>
      </w:r>
      <w:r w:rsidR="00AF1050" w:rsidRPr="007D66B6">
        <w:tab/>
        <w:t>ZTE, Sanechips</w:t>
      </w:r>
      <w:r w:rsidR="00AF1050" w:rsidRPr="007D66B6">
        <w:tab/>
        <w:t>CR</w:t>
      </w:r>
      <w:r w:rsidR="00AF1050" w:rsidRPr="007D66B6">
        <w:tab/>
        <w:t>Rel-17</w:t>
      </w:r>
      <w:r w:rsidR="00AF1050" w:rsidRPr="007D66B6">
        <w:tab/>
        <w:t>37.340</w:t>
      </w:r>
      <w:r w:rsidR="00AF1050" w:rsidRPr="007D66B6">
        <w:tab/>
        <w:t>17.0.0</w:t>
      </w:r>
      <w:r w:rsidR="00AF1050" w:rsidRPr="007D66B6">
        <w:tab/>
        <w:t>0311</w:t>
      </w:r>
      <w:r w:rsidR="00AF1050" w:rsidRPr="007D66B6">
        <w:tab/>
        <w:t>-</w:t>
      </w:r>
      <w:r w:rsidR="00AF1050" w:rsidRPr="007D66B6">
        <w:tab/>
        <w:t>F</w:t>
      </w:r>
      <w:r w:rsidR="00AF1050" w:rsidRPr="007D66B6">
        <w:tab/>
        <w:t>NR_IAB_enh-Core</w:t>
      </w:r>
    </w:p>
    <w:p w14:paraId="705A0189" w14:textId="4CACF0C0" w:rsidR="00AF1050" w:rsidRPr="007D66B6" w:rsidRDefault="00916E86" w:rsidP="00AF1050">
      <w:pPr>
        <w:pStyle w:val="Doc-title"/>
      </w:pPr>
      <w:hyperlink r:id="rId1113" w:history="1">
        <w:r>
          <w:rPr>
            <w:rStyle w:val="Hyperlink"/>
          </w:rPr>
          <w:t>R2-2205900</w:t>
        </w:r>
      </w:hyperlink>
      <w:r w:rsidR="00AF1050" w:rsidRPr="007D66B6">
        <w:tab/>
        <w:t>Corrections to IAB MR-DC procedures</w:t>
      </w:r>
      <w:r w:rsidR="00AF1050" w:rsidRPr="007D66B6">
        <w:tab/>
        <w:t>Ericsson</w:t>
      </w:r>
      <w:r w:rsidR="00AF1050" w:rsidRPr="007D66B6">
        <w:tab/>
        <w:t>CR</w:t>
      </w:r>
      <w:r w:rsidR="00AF1050" w:rsidRPr="007D66B6">
        <w:tab/>
        <w:t>Rel-17</w:t>
      </w:r>
      <w:r w:rsidR="00AF1050" w:rsidRPr="007D66B6">
        <w:tab/>
        <w:t>37.340</w:t>
      </w:r>
      <w:r w:rsidR="00AF1050" w:rsidRPr="007D66B6">
        <w:tab/>
        <w:t>17.0.0</w:t>
      </w:r>
      <w:r w:rsidR="00AF1050" w:rsidRPr="007D66B6">
        <w:tab/>
        <w:t>0322</w:t>
      </w:r>
      <w:r w:rsidR="00AF1050" w:rsidRPr="007D66B6">
        <w:tab/>
        <w:t>-</w:t>
      </w:r>
      <w:r w:rsidR="00AF1050" w:rsidRPr="007D66B6">
        <w:tab/>
        <w:t>F</w:t>
      </w:r>
      <w:r w:rsidR="00AF1050" w:rsidRPr="007D66B6">
        <w:tab/>
        <w:t>NR_IAB_enh-Core</w:t>
      </w:r>
    </w:p>
    <w:p w14:paraId="47F9CEF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[068] 3 tdocs above are noted</w:t>
      </w:r>
    </w:p>
    <w:p w14:paraId="5584DC3A" w14:textId="77777777" w:rsidR="00AF1050" w:rsidRPr="007D66B6" w:rsidRDefault="00AF1050" w:rsidP="00AF1050">
      <w:pPr>
        <w:pStyle w:val="Doc-text2"/>
      </w:pPr>
    </w:p>
    <w:p w14:paraId="65016D64" w14:textId="77777777" w:rsidR="00AF1050" w:rsidRPr="007D66B6" w:rsidRDefault="00AF1050" w:rsidP="00AF1050">
      <w:pPr>
        <w:pStyle w:val="Heading4"/>
      </w:pPr>
      <w:bookmarkStart w:id="332" w:name="_Toc105622201"/>
      <w:bookmarkStart w:id="333" w:name="_Toc111585459"/>
      <w:r w:rsidRPr="007D66B6">
        <w:t>6.4.4.1</w:t>
      </w:r>
      <w:r w:rsidRPr="007D66B6">
        <w:tab/>
        <w:t>Control Plane</w:t>
      </w:r>
      <w:bookmarkEnd w:id="332"/>
      <w:bookmarkEnd w:id="333"/>
    </w:p>
    <w:p w14:paraId="02CE8ABF" w14:textId="77777777" w:rsidR="00AF1050" w:rsidRPr="007D66B6" w:rsidRDefault="00AF1050" w:rsidP="00AF1050">
      <w:pPr>
        <w:pStyle w:val="Doc-text2"/>
      </w:pPr>
    </w:p>
    <w:p w14:paraId="48AD66B3" w14:textId="77777777" w:rsidR="00AF1050" w:rsidRPr="007D66B6" w:rsidRDefault="00AF1050" w:rsidP="00AF1050">
      <w:pPr>
        <w:pStyle w:val="EmailDiscussion"/>
        <w:overflowPunct/>
        <w:autoSpaceDE/>
        <w:autoSpaceDN/>
        <w:adjustRightInd/>
        <w:ind w:left="1619" w:hanging="360"/>
        <w:textAlignment w:val="auto"/>
      </w:pPr>
      <w:r w:rsidRPr="007D66B6">
        <w:t>[AT118-e][064][eIAB] RRC (Ericsson)</w:t>
      </w:r>
    </w:p>
    <w:p w14:paraId="3F49CC67" w14:textId="77777777" w:rsidR="00AF1050" w:rsidRPr="007D66B6" w:rsidRDefault="00AF1050" w:rsidP="00AF1050">
      <w:pPr>
        <w:pStyle w:val="EmailDiscussion2"/>
      </w:pPr>
      <w:r w:rsidRPr="007D66B6">
        <w:tab/>
        <w:t xml:space="preserve">Scope: 1. Address the remaining RRC issues from tdocs submitted under AI 6.4 (and below) and RILs (if needed), except those issues addressed in specific discussion. Review collect comments </w:t>
      </w:r>
      <w:r w:rsidRPr="007D66B6">
        <w:lastRenderedPageBreak/>
        <w:t xml:space="preserve">identify agreement points, points for online CB etc. 2. Progress the RRC CR, merge all RRC impacts into a single CR (except UE caps).  </w:t>
      </w:r>
    </w:p>
    <w:p w14:paraId="0D336110" w14:textId="77777777" w:rsidR="00AF1050" w:rsidRPr="007D66B6" w:rsidRDefault="00AF1050" w:rsidP="00AF1050">
      <w:pPr>
        <w:pStyle w:val="EmailDiscussion2"/>
      </w:pPr>
      <w:r w:rsidRPr="007D66B6">
        <w:tab/>
        <w:t>Intended outcome: Report, CR</w:t>
      </w:r>
    </w:p>
    <w:p w14:paraId="071F6DE5" w14:textId="77777777" w:rsidR="00AF1050" w:rsidRPr="007D66B6" w:rsidRDefault="00AF1050" w:rsidP="00AF1050">
      <w:pPr>
        <w:pStyle w:val="EmailDiscussion2"/>
      </w:pPr>
      <w:r w:rsidRPr="007D66B6">
        <w:tab/>
        <w:t>Deadline: 1 for CB W2 Wed, 2 CR agreement is expected in Post meeting discussion</w:t>
      </w:r>
    </w:p>
    <w:p w14:paraId="5BC79DD1" w14:textId="77777777" w:rsidR="00AF1050" w:rsidRPr="007D66B6" w:rsidRDefault="00AF1050" w:rsidP="00AF1050">
      <w:pPr>
        <w:pStyle w:val="EmailDiscussion2"/>
      </w:pPr>
    </w:p>
    <w:p w14:paraId="13FE3A8A" w14:textId="75DF5B70" w:rsidR="00AF1050" w:rsidRPr="007D66B6" w:rsidRDefault="00916E86" w:rsidP="00AF1050">
      <w:pPr>
        <w:pStyle w:val="Doc-title"/>
      </w:pPr>
      <w:hyperlink r:id="rId1114" w:history="1">
        <w:r>
          <w:rPr>
            <w:rStyle w:val="Hyperlink"/>
          </w:rPr>
          <w:t>R2-2206570</w:t>
        </w:r>
      </w:hyperlink>
      <w:r w:rsidR="00AF1050" w:rsidRPr="007D66B6">
        <w:tab/>
        <w:t>Summary of [AT118-e][064][eIAB] RRC (Ericsson)</w:t>
      </w:r>
      <w:r w:rsidR="00AF1050" w:rsidRPr="007D66B6">
        <w:tab/>
      </w:r>
      <w:r w:rsidR="00AF1050" w:rsidRPr="007D66B6">
        <w:tab/>
        <w:t>Ericsson</w:t>
      </w:r>
    </w:p>
    <w:p w14:paraId="1B186AEB" w14:textId="77777777" w:rsidR="00AF1050" w:rsidRPr="007D66B6" w:rsidRDefault="00AF1050" w:rsidP="00AF1050">
      <w:pPr>
        <w:pStyle w:val="Doc-text2"/>
      </w:pPr>
      <w:r w:rsidRPr="007D66B6">
        <w:t>DISCUSSION</w:t>
      </w:r>
    </w:p>
    <w:p w14:paraId="12CA8859" w14:textId="77777777" w:rsidR="00AF1050" w:rsidRPr="007D66B6" w:rsidRDefault="00AF1050" w:rsidP="00AF1050">
      <w:pPr>
        <w:pStyle w:val="Doc-text2"/>
      </w:pPr>
      <w:r w:rsidRPr="007D66B6">
        <w:t>P7</w:t>
      </w:r>
    </w:p>
    <w:p w14:paraId="7EDD830A" w14:textId="77777777" w:rsidR="00AF1050" w:rsidRPr="007D66B6" w:rsidRDefault="00AF1050" w:rsidP="00AA1005">
      <w:pPr>
        <w:pStyle w:val="Doc-text2"/>
        <w:numPr>
          <w:ilvl w:val="0"/>
          <w:numId w:val="30"/>
        </w:numPr>
        <w:overflowPunct/>
        <w:autoSpaceDE/>
        <w:autoSpaceDN/>
        <w:adjustRightInd/>
        <w:textAlignment w:val="auto"/>
      </w:pPr>
      <w:r w:rsidRPr="007D66B6">
        <w:t xml:space="preserve">LGE think this is discussed also for MAC, and there is no clear majority. Ericsson think the proposal is correctly reflecting the discussion outcome. QC support Ericsson, can decide based on RRC. </w:t>
      </w:r>
    </w:p>
    <w:p w14:paraId="12F90621" w14:textId="77777777" w:rsidR="00AF1050" w:rsidRPr="007D66B6" w:rsidRDefault="00AF1050" w:rsidP="00AA1005">
      <w:pPr>
        <w:pStyle w:val="Doc-text2"/>
        <w:numPr>
          <w:ilvl w:val="0"/>
          <w:numId w:val="30"/>
        </w:numPr>
        <w:overflowPunct/>
        <w:autoSpaceDE/>
        <w:autoSpaceDN/>
        <w:adjustRightInd/>
        <w:textAlignment w:val="auto"/>
      </w:pPr>
      <w:r w:rsidRPr="007D66B6">
        <w:t xml:space="preserve">Samsung are also not ok with P7, we need this. </w:t>
      </w:r>
    </w:p>
    <w:p w14:paraId="766CDE40" w14:textId="77777777" w:rsidR="00AF1050" w:rsidRPr="007D66B6" w:rsidRDefault="00AF1050" w:rsidP="00AF1050">
      <w:pPr>
        <w:pStyle w:val="Doc-text2"/>
        <w:ind w:left="1259" w:firstLine="0"/>
      </w:pPr>
      <w:r w:rsidRPr="007D66B6">
        <w:t>P5</w:t>
      </w:r>
    </w:p>
    <w:p w14:paraId="49973B47" w14:textId="77777777" w:rsidR="00AF1050" w:rsidRPr="007D66B6" w:rsidRDefault="00AF1050" w:rsidP="00AA1005">
      <w:pPr>
        <w:pStyle w:val="Doc-text2"/>
        <w:numPr>
          <w:ilvl w:val="0"/>
          <w:numId w:val="30"/>
        </w:numPr>
        <w:overflowPunct/>
        <w:autoSpaceDE/>
        <w:autoSpaceDN/>
        <w:adjustRightInd/>
        <w:textAlignment w:val="auto"/>
      </w:pPr>
      <w:r w:rsidRPr="007D66B6">
        <w:t xml:space="preserve">QC think that this restriction is not needed and the restricted configuration is useful. </w:t>
      </w:r>
    </w:p>
    <w:p w14:paraId="49CA00B6" w14:textId="77777777" w:rsidR="00AF1050" w:rsidRPr="007D66B6" w:rsidRDefault="00AF1050" w:rsidP="00AA1005">
      <w:pPr>
        <w:pStyle w:val="Doc-text2"/>
        <w:numPr>
          <w:ilvl w:val="0"/>
          <w:numId w:val="30"/>
        </w:numPr>
        <w:overflowPunct/>
        <w:autoSpaceDE/>
        <w:autoSpaceDN/>
        <w:adjustRightInd/>
        <w:textAlignment w:val="auto"/>
      </w:pPr>
      <w:r w:rsidRPr="007D66B6">
        <w:t xml:space="preserve">Ericsson think the restriction follows RAN3 decisions. </w:t>
      </w:r>
    </w:p>
    <w:p w14:paraId="658A31DD"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Chair think we don’t need to capture all restrictions in RAN2 TS, we can just leave this to RAN3. QC are ok </w:t>
      </w:r>
    </w:p>
    <w:p w14:paraId="01A7CCC5" w14:textId="77777777" w:rsidR="00AF1050" w:rsidRPr="007D66B6" w:rsidRDefault="00AF1050" w:rsidP="00AF1050">
      <w:pPr>
        <w:pStyle w:val="Doc-comment"/>
      </w:pPr>
      <w:r w:rsidRPr="007D66B6">
        <w:t xml:space="preserve">Chair P5 is not agreed (up to RAN3). </w:t>
      </w:r>
    </w:p>
    <w:p w14:paraId="1D67611C" w14:textId="77777777" w:rsidR="00AF1050" w:rsidRPr="007D66B6" w:rsidRDefault="00AF1050" w:rsidP="00AF1050">
      <w:pPr>
        <w:pStyle w:val="Doc-text2"/>
        <w:ind w:left="0" w:firstLine="0"/>
      </w:pPr>
    </w:p>
    <w:p w14:paraId="220523D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2, 3, 4, 6, 8 are agreed</w:t>
      </w:r>
    </w:p>
    <w:p w14:paraId="3A3D1569" w14:textId="77777777" w:rsidR="00AF1050" w:rsidRPr="007D66B6" w:rsidRDefault="00AF1050" w:rsidP="00AF1050">
      <w:pPr>
        <w:pStyle w:val="EmailDiscussion2"/>
        <w:ind w:left="0" w:firstLine="0"/>
      </w:pPr>
    </w:p>
    <w:p w14:paraId="546B299C" w14:textId="0FC7BAE4" w:rsidR="00AF1050" w:rsidRPr="007D66B6" w:rsidRDefault="00916E86" w:rsidP="00AF1050">
      <w:pPr>
        <w:pStyle w:val="Doc-title"/>
      </w:pPr>
      <w:hyperlink r:id="rId1115" w:history="1">
        <w:r>
          <w:rPr>
            <w:rStyle w:val="Hyperlink"/>
          </w:rPr>
          <w:t>R2-2206347</w:t>
        </w:r>
      </w:hyperlink>
      <w:r w:rsidR="00AF1050" w:rsidRPr="007D66B6">
        <w:tab/>
        <w:t>Miscellaneous Rapporteur RRC corrections to IAB</w:t>
      </w:r>
      <w:r w:rsidR="00AF1050" w:rsidRPr="007D66B6">
        <w:tab/>
      </w:r>
      <w:r w:rsidR="00AF1050" w:rsidRPr="007D66B6">
        <w:tab/>
        <w:t>CR</w:t>
      </w:r>
      <w:r w:rsidR="00AF1050" w:rsidRPr="007D66B6">
        <w:tab/>
        <w:t>Rel-17</w:t>
      </w:r>
      <w:r w:rsidR="00AF1050" w:rsidRPr="007D66B6">
        <w:tab/>
        <w:t>38.331</w:t>
      </w:r>
      <w:r w:rsidR="00AF1050" w:rsidRPr="007D66B6">
        <w:tab/>
        <w:t>17.0.0</w:t>
      </w:r>
      <w:r w:rsidR="00AF1050" w:rsidRPr="007D66B6">
        <w:tab/>
        <w:t>3134</w:t>
      </w:r>
      <w:r w:rsidR="00AF1050" w:rsidRPr="007D66B6">
        <w:tab/>
        <w:t>1</w:t>
      </w:r>
      <w:r w:rsidR="00AF1050" w:rsidRPr="007D66B6">
        <w:tab/>
        <w:t>F</w:t>
      </w:r>
      <w:r w:rsidR="00AF1050" w:rsidRPr="007D66B6">
        <w:tab/>
        <w:t>NR_IAB_enh-Core</w:t>
      </w:r>
    </w:p>
    <w:p w14:paraId="2E281A58" w14:textId="77777777" w:rsidR="00AF1050" w:rsidRPr="007D66B6" w:rsidRDefault="00AF1050" w:rsidP="00AA1005">
      <w:pPr>
        <w:pStyle w:val="Doc-text2"/>
        <w:numPr>
          <w:ilvl w:val="0"/>
          <w:numId w:val="30"/>
        </w:numPr>
        <w:overflowPunct/>
        <w:autoSpaceDE/>
        <w:autoSpaceDN/>
        <w:adjustRightInd/>
        <w:textAlignment w:val="auto"/>
      </w:pPr>
      <w:r w:rsidRPr="007D66B6">
        <w:t>Huawei still have some wording comments on BAP config, can use this as baseline. Think this can be sorted out offline</w:t>
      </w:r>
    </w:p>
    <w:p w14:paraId="53875F2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Seems mostly agreeable (only 1 company commenting)</w:t>
      </w:r>
    </w:p>
    <w:p w14:paraId="0B5B7747" w14:textId="77777777" w:rsidR="00AF1050" w:rsidRPr="007D66B6" w:rsidRDefault="00AF1050" w:rsidP="00AF1050">
      <w:pPr>
        <w:pStyle w:val="Doc-text2"/>
        <w:ind w:left="0" w:firstLine="0"/>
      </w:pPr>
    </w:p>
    <w:p w14:paraId="4EFB932B" w14:textId="77777777" w:rsidR="00AF1050" w:rsidRPr="007D66B6" w:rsidRDefault="00AF1050" w:rsidP="00AF1050">
      <w:pPr>
        <w:pStyle w:val="Doc-text2"/>
        <w:ind w:left="0" w:firstLine="0"/>
      </w:pPr>
    </w:p>
    <w:p w14:paraId="2449B130" w14:textId="77777777" w:rsidR="00AF1050" w:rsidRPr="007D66B6" w:rsidRDefault="00AF1050" w:rsidP="00AF1050">
      <w:pPr>
        <w:pStyle w:val="EmailDiscussion"/>
        <w:overflowPunct/>
        <w:autoSpaceDE/>
        <w:autoSpaceDN/>
        <w:adjustRightInd/>
        <w:ind w:left="1619" w:hanging="360"/>
        <w:textAlignment w:val="auto"/>
      </w:pPr>
      <w:bookmarkStart w:id="334" w:name="_Hlk104029032"/>
      <w:r w:rsidRPr="007D66B6">
        <w:t>[Post118-e][064][eIAB] RRC (Ericsson)</w:t>
      </w:r>
    </w:p>
    <w:p w14:paraId="3A1F4CBD" w14:textId="77777777" w:rsidR="00AF1050" w:rsidRPr="007D66B6" w:rsidRDefault="00AF1050" w:rsidP="00AF1050">
      <w:pPr>
        <w:pStyle w:val="EmailDiscussion2"/>
      </w:pPr>
      <w:r w:rsidRPr="007D66B6">
        <w:tab/>
        <w:t>Scope: RRC CR</w:t>
      </w:r>
    </w:p>
    <w:p w14:paraId="5DCFC161" w14:textId="77777777" w:rsidR="00AF1050" w:rsidRPr="007D66B6" w:rsidRDefault="00AF1050" w:rsidP="00AF1050">
      <w:pPr>
        <w:pStyle w:val="EmailDiscussion2"/>
      </w:pPr>
      <w:r w:rsidRPr="007D66B6">
        <w:tab/>
        <w:t xml:space="preserve">Intended outcome: Agreed CR </w:t>
      </w:r>
    </w:p>
    <w:p w14:paraId="063A9476" w14:textId="20C14B74" w:rsidR="00AF1050" w:rsidRPr="007D66B6" w:rsidRDefault="00AF1050" w:rsidP="00AF1050">
      <w:pPr>
        <w:pStyle w:val="EmailDiscussion2"/>
      </w:pPr>
      <w:r w:rsidRPr="007D66B6">
        <w:tab/>
        <w:t>Deadline: Short</w:t>
      </w:r>
    </w:p>
    <w:p w14:paraId="327866C0" w14:textId="35688CFD" w:rsidR="003951F3" w:rsidRPr="007D66B6" w:rsidRDefault="003951F3" w:rsidP="00AF1050">
      <w:pPr>
        <w:pStyle w:val="EmailDiscussion2"/>
      </w:pPr>
    </w:p>
    <w:p w14:paraId="47DC86DE" w14:textId="77777777" w:rsidR="003951F3" w:rsidRPr="007D66B6" w:rsidRDefault="003951F3" w:rsidP="003951F3">
      <w:pPr>
        <w:pStyle w:val="EmailDiscussion2"/>
      </w:pPr>
      <w:r w:rsidRPr="007D66B6">
        <w:t>=&gt; Agreed in:</w:t>
      </w:r>
    </w:p>
    <w:p w14:paraId="722EC0DF" w14:textId="5FE4827C" w:rsidR="003951F3" w:rsidRPr="007D66B6" w:rsidRDefault="003951F3" w:rsidP="003951F3">
      <w:pPr>
        <w:pStyle w:val="EmailDiscussion2"/>
        <w:rPr>
          <w:lang w:eastAsia="zh-CN"/>
        </w:rPr>
      </w:pPr>
      <w:r w:rsidRPr="007D66B6">
        <w:rPr>
          <w:lang w:eastAsia="zh-CN"/>
        </w:rPr>
        <w:tab/>
      </w:r>
      <w:hyperlink r:id="rId1116" w:history="1">
        <w:r w:rsidR="00916E86">
          <w:rPr>
            <w:rStyle w:val="Hyperlink"/>
            <w:lang w:eastAsia="zh-CN"/>
          </w:rPr>
          <w:t>R2-2206786</w:t>
        </w:r>
      </w:hyperlink>
      <w:r w:rsidRPr="007D66B6">
        <w:rPr>
          <w:lang w:eastAsia="zh-CN"/>
        </w:rPr>
        <w:t xml:space="preserve"> (38.331)</w:t>
      </w:r>
    </w:p>
    <w:p w14:paraId="06AA1D22" w14:textId="680F26C7" w:rsidR="003951F3" w:rsidRPr="007D66B6" w:rsidRDefault="003951F3" w:rsidP="003951F3">
      <w:pPr>
        <w:pStyle w:val="EmailDiscussion2"/>
        <w:rPr>
          <w:lang w:eastAsia="zh-CN"/>
        </w:rPr>
      </w:pPr>
      <w:r w:rsidRPr="007D66B6">
        <w:rPr>
          <w:lang w:eastAsia="zh-CN"/>
        </w:rPr>
        <w:tab/>
      </w:r>
      <w:hyperlink r:id="rId1117" w:history="1">
        <w:r w:rsidR="00916E86">
          <w:rPr>
            <w:rStyle w:val="Hyperlink"/>
            <w:lang w:eastAsia="zh-CN"/>
          </w:rPr>
          <w:t>R2-2206787</w:t>
        </w:r>
      </w:hyperlink>
      <w:r w:rsidRPr="007D66B6">
        <w:rPr>
          <w:lang w:eastAsia="zh-CN"/>
        </w:rPr>
        <w:t xml:space="preserve"> (38.331)</w:t>
      </w:r>
    </w:p>
    <w:p w14:paraId="06F592A4" w14:textId="5F9F8BA1" w:rsidR="003951F3" w:rsidRPr="007D66B6" w:rsidRDefault="003951F3" w:rsidP="00AF1050">
      <w:pPr>
        <w:pStyle w:val="EmailDiscussion2"/>
      </w:pPr>
    </w:p>
    <w:p w14:paraId="06BC7E47" w14:textId="2D8E0532" w:rsidR="00441388" w:rsidRPr="007D66B6" w:rsidRDefault="00441388" w:rsidP="00AF1050">
      <w:pPr>
        <w:pStyle w:val="EmailDiscussion2"/>
      </w:pPr>
      <w:r w:rsidRPr="007D66B6">
        <w:t xml:space="preserve">=&gt; Coversheet revision of </w:t>
      </w:r>
      <w:hyperlink r:id="rId1118" w:history="1">
        <w:r w:rsidR="00916E86">
          <w:rPr>
            <w:rStyle w:val="Hyperlink"/>
          </w:rPr>
          <w:t>R2-2206787</w:t>
        </w:r>
      </w:hyperlink>
      <w:r w:rsidRPr="007D66B6">
        <w:t xml:space="preserve"> by MCC (clauses affected section empty)</w:t>
      </w:r>
    </w:p>
    <w:p w14:paraId="104E02A6" w14:textId="64CE621A" w:rsidR="00441388" w:rsidRPr="007D66B6" w:rsidRDefault="00916E86" w:rsidP="00441388">
      <w:pPr>
        <w:pStyle w:val="Doc-title"/>
      </w:pPr>
      <w:hyperlink r:id="rId1119" w:history="1">
        <w:r>
          <w:rPr>
            <w:rStyle w:val="Hyperlink"/>
          </w:rPr>
          <w:t>R2-2206877</w:t>
        </w:r>
      </w:hyperlink>
      <w:r w:rsidR="00441388" w:rsidRPr="007D66B6">
        <w:tab/>
        <w:t>Introducing IAB MAC CE Configurations in RRC</w:t>
      </w:r>
      <w:r w:rsidR="00441388" w:rsidRPr="007D66B6">
        <w:tab/>
        <w:t>Ericsson</w:t>
      </w:r>
      <w:r w:rsidR="00441388" w:rsidRPr="007D66B6">
        <w:tab/>
        <w:t>CR</w:t>
      </w:r>
      <w:r w:rsidR="00441388" w:rsidRPr="007D66B6">
        <w:tab/>
        <w:t>Rel-17</w:t>
      </w:r>
      <w:r w:rsidR="00441388" w:rsidRPr="007D66B6">
        <w:tab/>
        <w:t>38.331</w:t>
      </w:r>
      <w:r w:rsidR="00441388" w:rsidRPr="007D66B6">
        <w:tab/>
        <w:t>17.0.0</w:t>
      </w:r>
      <w:r w:rsidR="00441388" w:rsidRPr="007D66B6">
        <w:tab/>
        <w:t>3194</w:t>
      </w:r>
      <w:r w:rsidR="00441388" w:rsidRPr="007D66B6">
        <w:tab/>
        <w:t>1</w:t>
      </w:r>
      <w:r w:rsidR="00441388" w:rsidRPr="007D66B6">
        <w:tab/>
        <w:t>F</w:t>
      </w:r>
      <w:r w:rsidR="00441388" w:rsidRPr="007D66B6">
        <w:tab/>
        <w:t>NR_IAB_enh-Core</w:t>
      </w:r>
    </w:p>
    <w:p w14:paraId="7A0580CA" w14:textId="792F4416" w:rsidR="00441388" w:rsidRPr="007D66B6" w:rsidRDefault="00441388" w:rsidP="00AF1050">
      <w:pPr>
        <w:pStyle w:val="EmailDiscussion2"/>
      </w:pPr>
      <w:r w:rsidRPr="007D66B6">
        <w:t>=&gt; Agreed</w:t>
      </w:r>
    </w:p>
    <w:bookmarkEnd w:id="334"/>
    <w:p w14:paraId="105E2DC4" w14:textId="77777777" w:rsidR="00AF1050" w:rsidRPr="007D66B6" w:rsidRDefault="00AF1050" w:rsidP="00AF1050">
      <w:pPr>
        <w:pStyle w:val="BoldComments"/>
      </w:pPr>
      <w:r w:rsidRPr="007D66B6">
        <w:t>IABOtherInformation</w:t>
      </w:r>
    </w:p>
    <w:p w14:paraId="080E62D7" w14:textId="6DE811AA" w:rsidR="00AF1050" w:rsidRPr="007D66B6" w:rsidRDefault="00916E86" w:rsidP="00AF1050">
      <w:pPr>
        <w:pStyle w:val="Doc-title"/>
      </w:pPr>
      <w:hyperlink r:id="rId1120" w:history="1">
        <w:r>
          <w:rPr>
            <w:rStyle w:val="Hyperlink"/>
          </w:rPr>
          <w:t>R2-2205500</w:t>
        </w:r>
      </w:hyperlink>
      <w:r w:rsidR="00AF1050" w:rsidRPr="007D66B6">
        <w:tab/>
        <w:t>[S726][S727] Handling of IP address requestreport for IAB MR-DC scenarios</w:t>
      </w:r>
      <w:r w:rsidR="00AF1050" w:rsidRPr="007D66B6">
        <w:tab/>
        <w:t>Samsung R&amp;D Institute UK</w:t>
      </w:r>
      <w:r w:rsidR="00AF1050" w:rsidRPr="007D66B6">
        <w:tab/>
        <w:t>discussion</w:t>
      </w:r>
    </w:p>
    <w:p w14:paraId="2AF2932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[064] noted</w:t>
      </w:r>
    </w:p>
    <w:p w14:paraId="3703BF65" w14:textId="103EC7C8" w:rsidR="00AF1050" w:rsidRPr="007D66B6" w:rsidRDefault="00916E86" w:rsidP="00AF1050">
      <w:pPr>
        <w:pStyle w:val="Doc-title"/>
      </w:pPr>
      <w:hyperlink r:id="rId1121" w:history="1">
        <w:r>
          <w:rPr>
            <w:rStyle w:val="Hyperlink"/>
          </w:rPr>
          <w:t>R2-2205521</w:t>
        </w:r>
      </w:hyperlink>
      <w:r w:rsidR="00AF1050" w:rsidRPr="007D66B6">
        <w:tab/>
        <w:t>Inclusion of IABOtherInformation message in RRC Transfer procedure</w:t>
      </w:r>
      <w:r w:rsidR="00AF1050" w:rsidRPr="007D66B6">
        <w:tab/>
        <w:t>Samsung R&amp;D Institute UK</w:t>
      </w:r>
      <w:r w:rsidR="00AF1050" w:rsidRPr="007D66B6">
        <w:tab/>
        <w:t>draftCR</w:t>
      </w:r>
      <w:r w:rsidR="00AF1050" w:rsidRPr="007D66B6">
        <w:tab/>
        <w:t>Rel-17</w:t>
      </w:r>
      <w:r w:rsidR="00AF1050" w:rsidRPr="007D66B6">
        <w:tab/>
        <w:t>37.340</w:t>
      </w:r>
      <w:r w:rsidR="00AF1050" w:rsidRPr="007D66B6">
        <w:tab/>
        <w:t>17.0.0</w:t>
      </w:r>
      <w:r w:rsidR="00AF1050" w:rsidRPr="007D66B6">
        <w:tab/>
        <w:t>NR_IAB_enh-Core</w:t>
      </w:r>
    </w:p>
    <w:p w14:paraId="25D24E1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[064] noted</w:t>
      </w:r>
    </w:p>
    <w:p w14:paraId="1009F437" w14:textId="77777777" w:rsidR="00AF1050" w:rsidRPr="007D66B6" w:rsidRDefault="00AF1050" w:rsidP="00AF1050">
      <w:pPr>
        <w:pStyle w:val="Doc-text2"/>
      </w:pPr>
    </w:p>
    <w:p w14:paraId="68EA9621" w14:textId="7FF9CFA3" w:rsidR="00AF1050" w:rsidRPr="007D66B6" w:rsidRDefault="00916E86" w:rsidP="00AF1050">
      <w:pPr>
        <w:pStyle w:val="Doc-title"/>
      </w:pPr>
      <w:hyperlink r:id="rId1122" w:history="1">
        <w:r>
          <w:rPr>
            <w:rStyle w:val="Hyperlink"/>
          </w:rPr>
          <w:t>R2-2205898</w:t>
        </w:r>
      </w:hyperlink>
      <w:r w:rsidR="00AF1050" w:rsidRPr="007D66B6">
        <w:tab/>
        <w:t>Corrections to IABOtherInformation [E144]</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3133</w:t>
      </w:r>
      <w:r w:rsidR="00AF1050" w:rsidRPr="007D66B6">
        <w:tab/>
        <w:t>-</w:t>
      </w:r>
      <w:r w:rsidR="00AF1050" w:rsidRPr="007D66B6">
        <w:tab/>
        <w:t>F</w:t>
      </w:r>
      <w:r w:rsidR="00AF1050" w:rsidRPr="007D66B6">
        <w:tab/>
        <w:t>NR_IAB_enh-Core</w:t>
      </w:r>
    </w:p>
    <w:p w14:paraId="0A8E5A04" w14:textId="77777777" w:rsidR="00AF1050" w:rsidRPr="007D66B6" w:rsidRDefault="00AF1050" w:rsidP="00AF1050">
      <w:pPr>
        <w:pStyle w:val="BoldComments"/>
      </w:pPr>
      <w:r w:rsidRPr="007D66B6">
        <w:t>Availabilty combination</w:t>
      </w:r>
    </w:p>
    <w:p w14:paraId="121FFFC2" w14:textId="5AA9372D" w:rsidR="00AF1050" w:rsidRPr="007D66B6" w:rsidRDefault="00916E86" w:rsidP="00AF1050">
      <w:pPr>
        <w:pStyle w:val="Doc-title"/>
      </w:pPr>
      <w:hyperlink r:id="rId1123" w:history="1">
        <w:r>
          <w:rPr>
            <w:rStyle w:val="Hyperlink"/>
          </w:rPr>
          <w:t>R2-2206094</w:t>
        </w:r>
      </w:hyperlink>
      <w:r w:rsidR="00AF1050" w:rsidRPr="007D66B6">
        <w:tab/>
        <w:t>[H044] [H045] Corrections on the AvailabilityCombination for eIAB</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3168</w:t>
      </w:r>
      <w:r w:rsidR="00AF1050" w:rsidRPr="007D66B6">
        <w:tab/>
        <w:t>-</w:t>
      </w:r>
      <w:r w:rsidR="00AF1050" w:rsidRPr="007D66B6">
        <w:tab/>
        <w:t>F</w:t>
      </w:r>
      <w:r w:rsidR="00AF1050" w:rsidRPr="007D66B6">
        <w:tab/>
        <w:t>NR_IAB_enh-Core</w:t>
      </w:r>
    </w:p>
    <w:p w14:paraId="70A360B5" w14:textId="77777777" w:rsidR="00AF1050" w:rsidRPr="007D66B6" w:rsidRDefault="00AF1050" w:rsidP="00AF1050">
      <w:pPr>
        <w:pStyle w:val="BoldComments"/>
      </w:pPr>
      <w:r w:rsidRPr="007D66B6">
        <w:t>IP addressing</w:t>
      </w:r>
    </w:p>
    <w:p w14:paraId="46C1F88A" w14:textId="74234B3D" w:rsidR="00AF1050" w:rsidRPr="007D66B6" w:rsidRDefault="00916E86" w:rsidP="00AF1050">
      <w:pPr>
        <w:pStyle w:val="Doc-title"/>
      </w:pPr>
      <w:hyperlink r:id="rId1124" w:history="1">
        <w:r>
          <w:rPr>
            <w:rStyle w:val="Hyperlink"/>
          </w:rPr>
          <w:t>R2-2204911</w:t>
        </w:r>
      </w:hyperlink>
      <w:r w:rsidR="00AF1050" w:rsidRPr="007D66B6">
        <w:tab/>
        <w:t>[F008] CR for 38.331 on deriving the topology of IP address configuration</w:t>
      </w:r>
      <w:r w:rsidR="00AF1050" w:rsidRPr="007D66B6">
        <w:tab/>
        <w:t>Fujitsu</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NR_IAB_enh-Core</w:t>
      </w:r>
    </w:p>
    <w:p w14:paraId="1A68987B" w14:textId="77777777" w:rsidR="00AF1050" w:rsidRPr="007D66B6" w:rsidRDefault="00AF1050" w:rsidP="00AF1050">
      <w:pPr>
        <w:pStyle w:val="BoldComments"/>
      </w:pPr>
      <w:r w:rsidRPr="007D66B6">
        <w:t>BAP release clarification</w:t>
      </w:r>
    </w:p>
    <w:p w14:paraId="39AE7210" w14:textId="7224B6F5" w:rsidR="00AF1050" w:rsidRPr="007D66B6" w:rsidRDefault="00916E86" w:rsidP="00AF1050">
      <w:pPr>
        <w:pStyle w:val="Doc-title"/>
      </w:pPr>
      <w:hyperlink r:id="rId1125" w:history="1">
        <w:r>
          <w:rPr>
            <w:rStyle w:val="Hyperlink"/>
          </w:rPr>
          <w:t>R2-2206095</w:t>
        </w:r>
      </w:hyperlink>
      <w:r w:rsidR="00AF1050" w:rsidRPr="007D66B6">
        <w:tab/>
        <w:t>[H041] Corrections on the BAP entity release for eIAB</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3169</w:t>
      </w:r>
      <w:r w:rsidR="00AF1050" w:rsidRPr="007D66B6">
        <w:tab/>
        <w:t>-</w:t>
      </w:r>
      <w:r w:rsidR="00AF1050" w:rsidRPr="007D66B6">
        <w:tab/>
        <w:t>F</w:t>
      </w:r>
      <w:r w:rsidR="00AF1050" w:rsidRPr="007D66B6">
        <w:tab/>
        <w:t>NR_IAB_enh-Core</w:t>
      </w:r>
    </w:p>
    <w:p w14:paraId="745A9F4F" w14:textId="77777777" w:rsidR="00AF1050" w:rsidRPr="007D66B6" w:rsidRDefault="00AF1050" w:rsidP="00AF1050">
      <w:pPr>
        <w:pStyle w:val="BoldComments"/>
      </w:pPr>
      <w:r w:rsidRPr="007D66B6">
        <w:t>Misc</w:t>
      </w:r>
    </w:p>
    <w:p w14:paraId="539E8F30" w14:textId="24B8716E" w:rsidR="00AF1050" w:rsidRPr="007D66B6" w:rsidRDefault="00916E86" w:rsidP="00AF1050">
      <w:pPr>
        <w:pStyle w:val="Doc-title"/>
      </w:pPr>
      <w:hyperlink r:id="rId1126" w:history="1">
        <w:r>
          <w:rPr>
            <w:rStyle w:val="Hyperlink"/>
          </w:rPr>
          <w:t>R2-2204792</w:t>
        </w:r>
      </w:hyperlink>
      <w:r w:rsidR="00AF1050" w:rsidRPr="007D66B6">
        <w:tab/>
        <w:t>Miscellaneous corrections on IAB in 38.331</w:t>
      </w:r>
      <w:r w:rsidR="00AF1050" w:rsidRPr="007D66B6">
        <w:tab/>
        <w:t>ZTE, Sanechips</w:t>
      </w:r>
      <w:r w:rsidR="00AF1050" w:rsidRPr="007D66B6">
        <w:tab/>
        <w:t>CR</w:t>
      </w:r>
      <w:r w:rsidR="00AF1050" w:rsidRPr="007D66B6">
        <w:tab/>
        <w:t>Rel-17</w:t>
      </w:r>
      <w:r w:rsidR="00AF1050" w:rsidRPr="007D66B6">
        <w:tab/>
        <w:t>38.331</w:t>
      </w:r>
      <w:r w:rsidR="00AF1050" w:rsidRPr="007D66B6">
        <w:tab/>
        <w:t>17.0.0</w:t>
      </w:r>
      <w:r w:rsidR="00AF1050" w:rsidRPr="007D66B6">
        <w:tab/>
        <w:t>2997</w:t>
      </w:r>
      <w:r w:rsidR="00AF1050" w:rsidRPr="007D66B6">
        <w:tab/>
        <w:t>-</w:t>
      </w:r>
      <w:r w:rsidR="00AF1050" w:rsidRPr="007D66B6">
        <w:tab/>
        <w:t>F</w:t>
      </w:r>
      <w:r w:rsidR="00AF1050" w:rsidRPr="007D66B6">
        <w:tab/>
        <w:t>NR_IAB_enh-Core</w:t>
      </w:r>
    </w:p>
    <w:p w14:paraId="04E7F716" w14:textId="39020290" w:rsidR="00AF1050" w:rsidRPr="007D66B6" w:rsidRDefault="00916E86" w:rsidP="00AF1050">
      <w:pPr>
        <w:pStyle w:val="Doc-title"/>
      </w:pPr>
      <w:hyperlink r:id="rId1127" w:history="1">
        <w:r>
          <w:rPr>
            <w:rStyle w:val="Hyperlink"/>
          </w:rPr>
          <w:t>R2-2205160</w:t>
        </w:r>
      </w:hyperlink>
      <w:r w:rsidR="00AF1050" w:rsidRPr="007D66B6">
        <w:tab/>
        <w:t>Miscellaneous eIAB corrections to 38.331</w:t>
      </w:r>
      <w:r w:rsidR="00AF1050" w:rsidRPr="007D66B6">
        <w:tab/>
        <w:t>Samsung R&amp;D Institute UK</w:t>
      </w:r>
      <w:r w:rsidR="00AF1050" w:rsidRPr="007D66B6">
        <w:tab/>
        <w:t>CR</w:t>
      </w:r>
      <w:r w:rsidR="00AF1050" w:rsidRPr="007D66B6">
        <w:tab/>
        <w:t>Rel-17</w:t>
      </w:r>
      <w:r w:rsidR="00AF1050" w:rsidRPr="007D66B6">
        <w:tab/>
        <w:t>38.331</w:t>
      </w:r>
      <w:r w:rsidR="00AF1050" w:rsidRPr="007D66B6">
        <w:tab/>
        <w:t>17.0.0</w:t>
      </w:r>
      <w:r w:rsidR="00AF1050" w:rsidRPr="007D66B6">
        <w:tab/>
        <w:t>3054</w:t>
      </w:r>
      <w:r w:rsidR="00AF1050" w:rsidRPr="007D66B6">
        <w:tab/>
        <w:t>-</w:t>
      </w:r>
      <w:r w:rsidR="00AF1050" w:rsidRPr="007D66B6">
        <w:tab/>
        <w:t>F</w:t>
      </w:r>
      <w:r w:rsidR="00AF1050" w:rsidRPr="007D66B6">
        <w:tab/>
        <w:t>NR_IAB_enh-Core</w:t>
      </w:r>
    </w:p>
    <w:p w14:paraId="51FEC7E1" w14:textId="77777777" w:rsidR="00AF1050" w:rsidRPr="007D66B6" w:rsidRDefault="00AF1050" w:rsidP="00AF1050">
      <w:pPr>
        <w:pStyle w:val="Doc-text2"/>
      </w:pPr>
    </w:p>
    <w:p w14:paraId="3646E81E" w14:textId="77777777" w:rsidR="00AF1050" w:rsidRPr="007D66B6" w:rsidRDefault="00AF1050" w:rsidP="00AF1050">
      <w:pPr>
        <w:pStyle w:val="Heading4"/>
      </w:pPr>
      <w:bookmarkStart w:id="335" w:name="_Toc105622202"/>
      <w:bookmarkStart w:id="336" w:name="_Toc111585460"/>
      <w:r w:rsidRPr="007D66B6">
        <w:t>6.4.4.2</w:t>
      </w:r>
      <w:r w:rsidRPr="007D66B6">
        <w:tab/>
        <w:t>User Plane</w:t>
      </w:r>
      <w:bookmarkEnd w:id="335"/>
      <w:bookmarkEnd w:id="336"/>
    </w:p>
    <w:p w14:paraId="59439785" w14:textId="77777777" w:rsidR="00AF1050" w:rsidRPr="007D66B6" w:rsidRDefault="00AF1050" w:rsidP="00AF1050">
      <w:pPr>
        <w:pStyle w:val="Doc-text2"/>
      </w:pPr>
    </w:p>
    <w:p w14:paraId="1118B43E" w14:textId="77777777" w:rsidR="00AF1050" w:rsidRPr="007D66B6" w:rsidRDefault="00AF1050" w:rsidP="00AF1050">
      <w:pPr>
        <w:pStyle w:val="EmailDiscussion"/>
        <w:overflowPunct/>
        <w:autoSpaceDE/>
        <w:autoSpaceDN/>
        <w:adjustRightInd/>
        <w:ind w:left="1619" w:hanging="360"/>
        <w:textAlignment w:val="auto"/>
      </w:pPr>
      <w:r w:rsidRPr="007D66B6">
        <w:t>[AT118-e][066][eIAB] BAP (Huawei)</w:t>
      </w:r>
    </w:p>
    <w:p w14:paraId="7BC769B7" w14:textId="77777777" w:rsidR="00AF1050" w:rsidRPr="007D66B6" w:rsidRDefault="00AF1050" w:rsidP="00AF1050">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2C2F7E5A" w14:textId="77777777" w:rsidR="00AF1050" w:rsidRPr="007D66B6" w:rsidRDefault="00AF1050" w:rsidP="00AF1050">
      <w:pPr>
        <w:pStyle w:val="EmailDiscussion2"/>
      </w:pPr>
      <w:r w:rsidRPr="007D66B6">
        <w:tab/>
        <w:t>Intended outcome: Report, CR</w:t>
      </w:r>
    </w:p>
    <w:p w14:paraId="350F19B0" w14:textId="77777777" w:rsidR="00AF1050" w:rsidRPr="007D66B6" w:rsidRDefault="00AF1050" w:rsidP="00AF1050">
      <w:pPr>
        <w:pStyle w:val="EmailDiscussion2"/>
      </w:pPr>
      <w:r w:rsidRPr="007D66B6">
        <w:tab/>
        <w:t>Deadline: 1 for CB W2 Wed, 2 CR agreement is expected in Post meeting discussion</w:t>
      </w:r>
    </w:p>
    <w:p w14:paraId="1F594A5C" w14:textId="77777777" w:rsidR="00AF1050" w:rsidRPr="007D66B6" w:rsidRDefault="00AF1050" w:rsidP="00AF1050">
      <w:pPr>
        <w:pStyle w:val="EmailDiscussion2"/>
      </w:pPr>
    </w:p>
    <w:p w14:paraId="3F866198" w14:textId="54D1361E" w:rsidR="00AF1050" w:rsidRPr="007D66B6" w:rsidRDefault="00916E86" w:rsidP="00AF1050">
      <w:pPr>
        <w:pStyle w:val="Doc-title"/>
      </w:pPr>
      <w:hyperlink r:id="rId1128" w:history="1">
        <w:r>
          <w:rPr>
            <w:rStyle w:val="Hyperlink"/>
          </w:rPr>
          <w:t>R2-2206530</w:t>
        </w:r>
      </w:hyperlink>
      <w:r w:rsidR="00AF1050" w:rsidRPr="007D66B6">
        <w:tab/>
        <w:t>Report of [AT118-e][066][eIAB] BAP</w:t>
      </w:r>
      <w:r w:rsidR="00AF1050" w:rsidRPr="007D66B6">
        <w:tab/>
        <w:t>Huawei, HiSilicon</w:t>
      </w:r>
    </w:p>
    <w:p w14:paraId="215AEA9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P2, P3 P4 are agreed</w:t>
      </w:r>
    </w:p>
    <w:p w14:paraId="37E5C186" w14:textId="77777777" w:rsidR="00AF1050" w:rsidRPr="007D66B6" w:rsidRDefault="00AF1050" w:rsidP="00AF1050">
      <w:pPr>
        <w:pStyle w:val="Doc-text2"/>
      </w:pPr>
    </w:p>
    <w:bookmarkStart w:id="337" w:name="_Hlk103966053"/>
    <w:p w14:paraId="043E0D65" w14:textId="5B96D4E9" w:rsidR="00AF1050" w:rsidRPr="007D66B6" w:rsidRDefault="00916E86" w:rsidP="00AF1050">
      <w:pPr>
        <w:pStyle w:val="Doc-title"/>
      </w:pPr>
      <w:r>
        <w:rPr>
          <w:lang w:val="en-US" w:eastAsia="zh-CN"/>
        </w:rPr>
        <w:fldChar w:fldCharType="begin"/>
      </w:r>
      <w:r>
        <w:rPr>
          <w:lang w:val="en-US" w:eastAsia="zh-CN"/>
        </w:rPr>
        <w:instrText xml:space="preserve"> HYPERLINK "https://www.3gpp.org/ftp/TSG_RAN/WG2_RL2/TSGR2_118-e/Docs/R2-2206684.zip" </w:instrText>
      </w:r>
      <w:r>
        <w:rPr>
          <w:lang w:val="en-US" w:eastAsia="zh-CN"/>
        </w:rPr>
      </w:r>
      <w:r>
        <w:rPr>
          <w:lang w:val="en-US" w:eastAsia="zh-CN"/>
        </w:rPr>
        <w:fldChar w:fldCharType="separate"/>
      </w:r>
      <w:r>
        <w:rPr>
          <w:rStyle w:val="Hyperlink"/>
          <w:lang w:val="en-US" w:eastAsia="zh-CN"/>
        </w:rPr>
        <w:t>R2-2206684</w:t>
      </w:r>
      <w:r>
        <w:rPr>
          <w:lang w:val="en-US" w:eastAsia="zh-CN"/>
        </w:rPr>
        <w:fldChar w:fldCharType="end"/>
      </w:r>
      <w:r w:rsidR="00AF1050" w:rsidRPr="007D66B6">
        <w:rPr>
          <w:lang w:val="en-US" w:eastAsia="zh-CN"/>
        </w:rPr>
        <w:tab/>
      </w:r>
      <w:r w:rsidR="00AF1050" w:rsidRPr="007D66B6">
        <w:t>Miscellaneous CR for TS 38.340</w:t>
      </w:r>
      <w:r w:rsidR="00AF1050" w:rsidRPr="007D66B6">
        <w:tab/>
        <w:t xml:space="preserve">Huawei, HiSilicon </w:t>
      </w:r>
      <w:r w:rsidR="00AF1050" w:rsidRPr="007D66B6">
        <w:tab/>
        <w:t>CR</w:t>
      </w:r>
      <w:r w:rsidR="00AF1050" w:rsidRPr="007D66B6">
        <w:tab/>
        <w:t>Rel-17</w:t>
      </w:r>
      <w:r w:rsidR="00AF1050" w:rsidRPr="007D66B6">
        <w:tab/>
        <w:t>38.340</w:t>
      </w:r>
      <w:r w:rsidR="00AF1050" w:rsidRPr="007D66B6">
        <w:tab/>
        <w:t>17.0.0</w:t>
      </w:r>
      <w:r w:rsidR="00AF1050" w:rsidRPr="007D66B6">
        <w:tab/>
        <w:t>0023</w:t>
      </w:r>
      <w:r w:rsidR="00AF1050" w:rsidRPr="007D66B6">
        <w:tab/>
        <w:t>1</w:t>
      </w:r>
      <w:r w:rsidR="00AF1050" w:rsidRPr="007D66B6">
        <w:tab/>
        <w:t>F</w:t>
      </w:r>
      <w:r w:rsidR="00AF1050" w:rsidRPr="007D66B6">
        <w:tab/>
        <w:t>NR_IAB_enh-Core</w:t>
      </w:r>
    </w:p>
    <w:p w14:paraId="5B949BC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[066] Agreed</w:t>
      </w:r>
    </w:p>
    <w:bookmarkEnd w:id="337"/>
    <w:p w14:paraId="6F282090" w14:textId="77777777" w:rsidR="00AF1050" w:rsidRPr="007D66B6" w:rsidRDefault="00AF1050" w:rsidP="00AF1050">
      <w:pPr>
        <w:pStyle w:val="BoldComments"/>
      </w:pPr>
      <w:r w:rsidRPr="007D66B6">
        <w:t>Misc</w:t>
      </w:r>
    </w:p>
    <w:p w14:paraId="71763244" w14:textId="7CC88D5A" w:rsidR="00AF1050" w:rsidRPr="007D66B6" w:rsidRDefault="00916E86" w:rsidP="00AF1050">
      <w:pPr>
        <w:pStyle w:val="Doc-title"/>
      </w:pPr>
      <w:hyperlink r:id="rId1129" w:history="1">
        <w:r>
          <w:rPr>
            <w:rStyle w:val="Hyperlink"/>
          </w:rPr>
          <w:t>R2-2204793</w:t>
        </w:r>
      </w:hyperlink>
      <w:r w:rsidR="00AF1050" w:rsidRPr="007D66B6">
        <w:tab/>
        <w:t>Miscellaneous IAB Corrections on BAP in 38.340</w:t>
      </w:r>
      <w:r w:rsidR="00AF1050" w:rsidRPr="007D66B6">
        <w:tab/>
        <w:t>ZTE, Sanechips</w:t>
      </w:r>
      <w:r w:rsidR="00AF1050" w:rsidRPr="007D66B6">
        <w:tab/>
        <w:t>CR</w:t>
      </w:r>
      <w:r w:rsidR="00AF1050" w:rsidRPr="007D66B6">
        <w:tab/>
        <w:t>Rel-17</w:t>
      </w:r>
      <w:r w:rsidR="00AF1050" w:rsidRPr="007D66B6">
        <w:tab/>
        <w:t>38.340</w:t>
      </w:r>
      <w:r w:rsidR="00AF1050" w:rsidRPr="007D66B6">
        <w:tab/>
        <w:t>17.0.0</w:t>
      </w:r>
      <w:r w:rsidR="00AF1050" w:rsidRPr="007D66B6">
        <w:tab/>
        <w:t>0021</w:t>
      </w:r>
      <w:r w:rsidR="00AF1050" w:rsidRPr="007D66B6">
        <w:tab/>
        <w:t>-</w:t>
      </w:r>
      <w:r w:rsidR="00AF1050" w:rsidRPr="007D66B6">
        <w:tab/>
        <w:t>F</w:t>
      </w:r>
      <w:r w:rsidR="00AF1050" w:rsidRPr="007D66B6">
        <w:tab/>
        <w:t>NR_IAB_enh-Core</w:t>
      </w:r>
    </w:p>
    <w:p w14:paraId="5E734194" w14:textId="56C2BFD0" w:rsidR="00AF1050" w:rsidRPr="007D66B6" w:rsidRDefault="00916E86" w:rsidP="00AF1050">
      <w:pPr>
        <w:pStyle w:val="Doc-title"/>
      </w:pPr>
      <w:hyperlink r:id="rId1130" w:history="1">
        <w:r>
          <w:rPr>
            <w:rStyle w:val="Hyperlink"/>
          </w:rPr>
          <w:t>R2-2206040</w:t>
        </w:r>
      </w:hyperlink>
      <w:r w:rsidR="00AF1050" w:rsidRPr="007D66B6">
        <w:tab/>
        <w:t>Miscellaneous corrections to 38.340 for eIAB</w:t>
      </w:r>
      <w:r w:rsidR="00AF1050" w:rsidRPr="007D66B6">
        <w:tab/>
        <w:t>Qualcomm Incorporated</w:t>
      </w:r>
      <w:r w:rsidR="00AF1050" w:rsidRPr="007D66B6">
        <w:tab/>
        <w:t>CR</w:t>
      </w:r>
      <w:r w:rsidR="00AF1050" w:rsidRPr="007D66B6">
        <w:tab/>
        <w:t>Rel-17</w:t>
      </w:r>
      <w:r w:rsidR="00AF1050" w:rsidRPr="007D66B6">
        <w:tab/>
        <w:t>38.340</w:t>
      </w:r>
      <w:r w:rsidR="00AF1050" w:rsidRPr="007D66B6">
        <w:tab/>
        <w:t>17.0.0</w:t>
      </w:r>
      <w:r w:rsidR="00AF1050" w:rsidRPr="007D66B6">
        <w:tab/>
        <w:t>0026</w:t>
      </w:r>
      <w:r w:rsidR="00AF1050" w:rsidRPr="007D66B6">
        <w:tab/>
        <w:t>F</w:t>
      </w:r>
      <w:r w:rsidR="00AF1050" w:rsidRPr="007D66B6">
        <w:tab/>
        <w:t>NR_IAB_enh</w:t>
      </w:r>
    </w:p>
    <w:p w14:paraId="06A7B3BE" w14:textId="795290C6" w:rsidR="00AF1050" w:rsidRPr="007D66B6" w:rsidRDefault="00916E86" w:rsidP="00AF1050">
      <w:pPr>
        <w:pStyle w:val="Doc-title"/>
      </w:pPr>
      <w:hyperlink r:id="rId1131" w:history="1">
        <w:r>
          <w:rPr>
            <w:rStyle w:val="Hyperlink"/>
          </w:rPr>
          <w:t>R2-2204899</w:t>
        </w:r>
      </w:hyperlink>
      <w:r w:rsidR="00AF1050" w:rsidRPr="007D66B6">
        <w:tab/>
        <w:t>Corrections to 38340</w:t>
      </w:r>
      <w:r w:rsidR="00AF1050" w:rsidRPr="007D66B6">
        <w:tab/>
        <w:t>vivo</w:t>
      </w:r>
      <w:r w:rsidR="00AF1050" w:rsidRPr="007D66B6">
        <w:tab/>
        <w:t>CR</w:t>
      </w:r>
      <w:r w:rsidR="00AF1050" w:rsidRPr="007D66B6">
        <w:tab/>
        <w:t>Rel-17</w:t>
      </w:r>
      <w:r w:rsidR="00AF1050" w:rsidRPr="007D66B6">
        <w:tab/>
        <w:t>38.340</w:t>
      </w:r>
      <w:r w:rsidR="00AF1050" w:rsidRPr="007D66B6">
        <w:tab/>
        <w:t>17.0.0</w:t>
      </w:r>
      <w:r w:rsidR="00AF1050" w:rsidRPr="007D66B6">
        <w:tab/>
        <w:t>0022</w:t>
      </w:r>
      <w:r w:rsidR="00AF1050" w:rsidRPr="007D66B6">
        <w:tab/>
        <w:t>-</w:t>
      </w:r>
      <w:r w:rsidR="00AF1050" w:rsidRPr="007D66B6">
        <w:tab/>
        <w:t>B</w:t>
      </w:r>
      <w:r w:rsidR="00AF1050" w:rsidRPr="007D66B6">
        <w:tab/>
        <w:t>NR_IAB_enh-Core</w:t>
      </w:r>
    </w:p>
    <w:p w14:paraId="6AA745DB" w14:textId="62BC569E" w:rsidR="00AF1050" w:rsidRPr="007D66B6" w:rsidRDefault="00916E86" w:rsidP="00AF1050">
      <w:pPr>
        <w:pStyle w:val="Doc-title"/>
      </w:pPr>
      <w:hyperlink r:id="rId1132" w:history="1">
        <w:r>
          <w:rPr>
            <w:rStyle w:val="Hyperlink"/>
          </w:rPr>
          <w:t>R2-2204912</w:t>
        </w:r>
      </w:hyperlink>
      <w:r w:rsidR="00AF1050" w:rsidRPr="007D66B6">
        <w:tab/>
        <w:t>Miscellaneous corrections to TS 38.340</w:t>
      </w:r>
      <w:r w:rsidR="00AF1050" w:rsidRPr="007D66B6">
        <w:tab/>
        <w:t>Fujitsu</w:t>
      </w:r>
      <w:r w:rsidR="00AF1050" w:rsidRPr="007D66B6">
        <w:tab/>
        <w:t>CR</w:t>
      </w:r>
      <w:r w:rsidR="00AF1050" w:rsidRPr="007D66B6">
        <w:tab/>
        <w:t>Rel-17</w:t>
      </w:r>
      <w:r w:rsidR="00AF1050" w:rsidRPr="007D66B6">
        <w:tab/>
        <w:t>38.340</w:t>
      </w:r>
      <w:r w:rsidR="00AF1050" w:rsidRPr="007D66B6">
        <w:tab/>
        <w:t>17.0.0</w:t>
      </w:r>
      <w:r w:rsidR="00AF1050" w:rsidRPr="007D66B6">
        <w:tab/>
        <w:t>0023</w:t>
      </w:r>
      <w:r w:rsidR="00AF1050" w:rsidRPr="007D66B6">
        <w:tab/>
        <w:t>-</w:t>
      </w:r>
      <w:r w:rsidR="00AF1050" w:rsidRPr="007D66B6">
        <w:tab/>
        <w:t>F</w:t>
      </w:r>
      <w:r w:rsidR="00AF1050" w:rsidRPr="007D66B6">
        <w:tab/>
        <w:t>NR_IAB_enh-Core</w:t>
      </w:r>
    </w:p>
    <w:p w14:paraId="2E2FC77D" w14:textId="77777777" w:rsidR="00AF1050" w:rsidRPr="007D66B6" w:rsidRDefault="00AF1050" w:rsidP="00AF1050">
      <w:pPr>
        <w:pStyle w:val="BoldComments"/>
      </w:pPr>
      <w:r w:rsidRPr="007D66B6">
        <w:t>BAP issues</w:t>
      </w:r>
    </w:p>
    <w:p w14:paraId="7A04D395" w14:textId="539353CF" w:rsidR="00AF1050" w:rsidRPr="007D66B6" w:rsidRDefault="00916E86" w:rsidP="00AF1050">
      <w:pPr>
        <w:pStyle w:val="Doc-title"/>
      </w:pPr>
      <w:hyperlink r:id="rId1133" w:history="1">
        <w:r>
          <w:rPr>
            <w:rStyle w:val="Hyperlink"/>
          </w:rPr>
          <w:t>R2-2204881</w:t>
        </w:r>
      </w:hyperlink>
      <w:r w:rsidR="00AF1050" w:rsidRPr="007D66B6">
        <w:tab/>
        <w:t>Local congestion-based re-routing at divergence point of DL paths</w:t>
      </w:r>
      <w:r w:rsidR="00AF1050" w:rsidRPr="007D66B6">
        <w:tab/>
        <w:t>Nokia, Nokia Shanghai Bell</w:t>
      </w:r>
      <w:r w:rsidR="00AF1050" w:rsidRPr="007D66B6">
        <w:tab/>
        <w:t>discussion</w:t>
      </w:r>
      <w:r w:rsidR="00AF1050" w:rsidRPr="007D66B6">
        <w:tab/>
        <w:t>Rel-17</w:t>
      </w:r>
      <w:r w:rsidR="00AF1050" w:rsidRPr="007D66B6">
        <w:tab/>
        <w:t>NR_IAB_enh-Core</w:t>
      </w:r>
    </w:p>
    <w:p w14:paraId="2635FEC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[066] noted</w:t>
      </w:r>
    </w:p>
    <w:p w14:paraId="007BF7AE" w14:textId="637EA93C" w:rsidR="00AF1050" w:rsidRPr="007D66B6" w:rsidRDefault="00916E86" w:rsidP="00AF1050">
      <w:pPr>
        <w:pStyle w:val="Doc-title"/>
      </w:pPr>
      <w:hyperlink r:id="rId1134" w:history="1">
        <w:r>
          <w:rPr>
            <w:rStyle w:val="Hyperlink"/>
          </w:rPr>
          <w:t>R2-2204913</w:t>
        </w:r>
      </w:hyperlink>
      <w:r w:rsidR="00AF1050" w:rsidRPr="007D66B6">
        <w:tab/>
        <w:t>SCG deactivation impact on NR eIAB</w:t>
      </w:r>
      <w:r w:rsidR="00AF1050" w:rsidRPr="007D66B6">
        <w:tab/>
        <w:t>Fujitsu</w:t>
      </w:r>
      <w:r w:rsidR="00AF1050" w:rsidRPr="007D66B6">
        <w:tab/>
        <w:t>discussion</w:t>
      </w:r>
      <w:r w:rsidR="00AF1050" w:rsidRPr="007D66B6">
        <w:tab/>
        <w:t>Rel-17</w:t>
      </w:r>
      <w:r w:rsidR="00AF1050" w:rsidRPr="007D66B6">
        <w:tab/>
        <w:t>NR_IAB_enh-Core</w:t>
      </w:r>
    </w:p>
    <w:p w14:paraId="2ED98A7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[066] noted</w:t>
      </w:r>
    </w:p>
    <w:p w14:paraId="6AA15F7A" w14:textId="77777777" w:rsidR="00AF1050" w:rsidRPr="007D66B6" w:rsidRDefault="00AF1050" w:rsidP="00AF1050">
      <w:pPr>
        <w:pStyle w:val="Doc-text2"/>
      </w:pPr>
    </w:p>
    <w:p w14:paraId="4BD8C0C5" w14:textId="6782DB8F" w:rsidR="00AF1050" w:rsidRPr="007D66B6" w:rsidRDefault="00916E86" w:rsidP="00AF1050">
      <w:pPr>
        <w:pStyle w:val="Doc-title"/>
      </w:pPr>
      <w:hyperlink r:id="rId1135" w:history="1">
        <w:r>
          <w:rPr>
            <w:rStyle w:val="Hyperlink"/>
          </w:rPr>
          <w:t>R2-2205254</w:t>
        </w:r>
      </w:hyperlink>
      <w:r w:rsidR="00AF1050" w:rsidRPr="007D66B6">
        <w:tab/>
        <w:t>Corrections on the handling of unknown, unforeseen, and erroneous protocol data for header rewriting case in TS 38.340</w:t>
      </w:r>
      <w:r w:rsidR="00AF1050" w:rsidRPr="007D66B6">
        <w:tab/>
        <w:t>Huawei, HiSilicon</w:t>
      </w:r>
      <w:r w:rsidR="00AF1050" w:rsidRPr="007D66B6">
        <w:tab/>
        <w:t>CR</w:t>
      </w:r>
      <w:r w:rsidR="00AF1050" w:rsidRPr="007D66B6">
        <w:tab/>
        <w:t>Rel-17</w:t>
      </w:r>
      <w:r w:rsidR="00AF1050" w:rsidRPr="007D66B6">
        <w:tab/>
        <w:t>38.340</w:t>
      </w:r>
      <w:r w:rsidR="00AF1050" w:rsidRPr="007D66B6">
        <w:tab/>
        <w:t>17.0.0</w:t>
      </w:r>
      <w:r w:rsidR="00AF1050" w:rsidRPr="007D66B6">
        <w:tab/>
        <w:t>0025</w:t>
      </w:r>
      <w:r w:rsidR="00AF1050" w:rsidRPr="007D66B6">
        <w:tab/>
        <w:t>-</w:t>
      </w:r>
      <w:r w:rsidR="00AF1050" w:rsidRPr="007D66B6">
        <w:tab/>
        <w:t>F</w:t>
      </w:r>
      <w:r w:rsidR="00AF1050" w:rsidRPr="007D66B6">
        <w:tab/>
        <w:t>NR_IAB_enh-Core</w:t>
      </w:r>
    </w:p>
    <w:p w14:paraId="556827DF" w14:textId="77777777" w:rsidR="00AF1050" w:rsidRPr="007D66B6" w:rsidRDefault="00AF1050" w:rsidP="00AF1050">
      <w:pPr>
        <w:pStyle w:val="EmailDiscussion2"/>
      </w:pPr>
    </w:p>
    <w:p w14:paraId="17CE7BD8" w14:textId="77777777" w:rsidR="00AF1050" w:rsidRPr="007D66B6" w:rsidRDefault="00AF1050" w:rsidP="00AF1050">
      <w:pPr>
        <w:pStyle w:val="EmailDiscussion2"/>
      </w:pPr>
    </w:p>
    <w:p w14:paraId="6771BB2C" w14:textId="77777777" w:rsidR="00AF1050" w:rsidRPr="007D66B6" w:rsidRDefault="00AF1050" w:rsidP="00AF1050">
      <w:pPr>
        <w:pStyle w:val="EmailDiscussion2"/>
      </w:pPr>
    </w:p>
    <w:p w14:paraId="11267F8C" w14:textId="77777777" w:rsidR="00AF1050" w:rsidRPr="007D66B6" w:rsidRDefault="00AF1050" w:rsidP="00AF1050">
      <w:pPr>
        <w:pStyle w:val="EmailDiscussion"/>
        <w:overflowPunct/>
        <w:autoSpaceDE/>
        <w:autoSpaceDN/>
        <w:adjustRightInd/>
        <w:ind w:left="1619" w:hanging="360"/>
        <w:textAlignment w:val="auto"/>
      </w:pPr>
      <w:r w:rsidRPr="007D66B6">
        <w:t>[AT118-e][065][eIAB] MAC (Samsung)</w:t>
      </w:r>
    </w:p>
    <w:p w14:paraId="0CF7DB4E" w14:textId="77777777" w:rsidR="00AF1050" w:rsidRPr="007D66B6" w:rsidRDefault="00AF1050" w:rsidP="00AF1050">
      <w:pPr>
        <w:pStyle w:val="EmailDiscussion2"/>
      </w:pPr>
      <w:r w:rsidRPr="007D66B6">
        <w:tab/>
        <w:t xml:space="preserve">Scope: 1. Address the remaining TS issues from tdocs submitted under AI 6.4 (and below), except those issues addressed in specific discussion. Review collect comments identify </w:t>
      </w:r>
      <w:r w:rsidRPr="007D66B6">
        <w:lastRenderedPageBreak/>
        <w:t xml:space="preserve">agreement points, points for online CB etc. 2. Progress the CR, merge all TS impacts into a single CR.  </w:t>
      </w:r>
    </w:p>
    <w:p w14:paraId="1BA4F0B7" w14:textId="77777777" w:rsidR="00AF1050" w:rsidRPr="007D66B6" w:rsidRDefault="00AF1050" w:rsidP="00AF1050">
      <w:pPr>
        <w:pStyle w:val="EmailDiscussion2"/>
      </w:pPr>
      <w:r w:rsidRPr="007D66B6">
        <w:tab/>
        <w:t>Intended outcome: Report, CR</w:t>
      </w:r>
    </w:p>
    <w:p w14:paraId="21B36ADC" w14:textId="77777777" w:rsidR="00AF1050" w:rsidRPr="007D66B6" w:rsidRDefault="00AF1050" w:rsidP="00AF1050">
      <w:pPr>
        <w:pStyle w:val="EmailDiscussion2"/>
      </w:pPr>
      <w:r w:rsidRPr="007D66B6">
        <w:tab/>
        <w:t>Deadline: 1 for CB W2 Wed, 2 CR agreement is expected in Post meeting discussion</w:t>
      </w:r>
    </w:p>
    <w:p w14:paraId="7B172D3F" w14:textId="77777777" w:rsidR="00AF1050" w:rsidRPr="007D66B6" w:rsidRDefault="00AF1050" w:rsidP="00AF1050">
      <w:pPr>
        <w:pStyle w:val="EmailDiscussion2"/>
      </w:pPr>
    </w:p>
    <w:p w14:paraId="432FB3FC" w14:textId="050598AF" w:rsidR="00AF1050" w:rsidRPr="007D66B6" w:rsidRDefault="00916E86" w:rsidP="00AF1050">
      <w:pPr>
        <w:pStyle w:val="Doc-title"/>
      </w:pPr>
      <w:hyperlink r:id="rId1136" w:history="1">
        <w:r>
          <w:rPr>
            <w:rStyle w:val="Hyperlink"/>
          </w:rPr>
          <w:t>R2-2206582</w:t>
        </w:r>
      </w:hyperlink>
      <w:r w:rsidR="00AF1050" w:rsidRPr="007D66B6">
        <w:tab/>
        <w:t>Summary of discussion [AT118-e][065][eIAB] MAC (Samsung)</w:t>
      </w:r>
      <w:r w:rsidR="00AF1050" w:rsidRPr="007D66B6">
        <w:tab/>
        <w:t>Samsung</w:t>
      </w:r>
    </w:p>
    <w:p w14:paraId="1818AC2E" w14:textId="77777777" w:rsidR="00AF1050" w:rsidRPr="007D66B6" w:rsidRDefault="00AF1050" w:rsidP="00AF1050">
      <w:pPr>
        <w:pStyle w:val="Doc-text2"/>
        <w:rPr>
          <w:lang w:val="en-US"/>
        </w:rPr>
      </w:pPr>
      <w:r w:rsidRPr="007D66B6">
        <w:rPr>
          <w:lang w:val="en-US"/>
        </w:rPr>
        <w:t>DISCUSSION</w:t>
      </w:r>
    </w:p>
    <w:p w14:paraId="05922E31" w14:textId="77777777" w:rsidR="00AF1050" w:rsidRPr="007D66B6" w:rsidRDefault="00AF1050" w:rsidP="00AF1050">
      <w:pPr>
        <w:pStyle w:val="Doc-text2"/>
        <w:rPr>
          <w:lang w:val="en-US"/>
        </w:rPr>
      </w:pPr>
      <w:r w:rsidRPr="007D66B6">
        <w:rPr>
          <w:lang w:val="en-US"/>
        </w:rPr>
        <w:t>3a</w:t>
      </w:r>
    </w:p>
    <w:p w14:paraId="5402BA3B"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Huawei think we can just keep the current text, no change needed. Samsung think if we keep pre-emptive, there will be requests for changes later.</w:t>
      </w:r>
    </w:p>
    <w:p w14:paraId="07AF5EA0" w14:textId="77777777" w:rsidR="00AF1050" w:rsidRPr="007D66B6" w:rsidRDefault="00AF1050" w:rsidP="00AF1050">
      <w:pPr>
        <w:pStyle w:val="Doc-text2"/>
        <w:ind w:left="1259" w:firstLine="0"/>
        <w:rPr>
          <w:lang w:val="en-US"/>
        </w:rPr>
      </w:pPr>
      <w:r w:rsidRPr="007D66B6">
        <w:rPr>
          <w:lang w:val="en-US"/>
        </w:rPr>
        <w:t>P4</w:t>
      </w:r>
    </w:p>
    <w:p w14:paraId="6DCDD6E5"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 xml:space="preserve">Ericsson think that using the legacy short BSR is not problematic. Apple agrees. </w:t>
      </w:r>
    </w:p>
    <w:p w14:paraId="0CBA06EE" w14:textId="77777777"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 xml:space="preserve">LGE think that the legacy short BSR is designed for one UE, and we need the updated short BSR for IAB. LGE think this is a regular BSR and it should be correct. </w:t>
      </w:r>
    </w:p>
    <w:p w14:paraId="57A89620" w14:textId="77777777" w:rsidR="00AF1050" w:rsidRPr="007D66B6" w:rsidRDefault="00AF1050" w:rsidP="00AF1050">
      <w:pPr>
        <w:pStyle w:val="Doc-text2"/>
        <w:rPr>
          <w:lang w:val="en-US"/>
        </w:rPr>
      </w:pPr>
    </w:p>
    <w:p w14:paraId="79943645"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The padding BSR procedure using the Extended formats is not modified.</w:t>
      </w:r>
    </w:p>
    <w:p w14:paraId="45F2DD71"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No contradiction found between 5.4.5 and 6.1.3.1, and no changes are introduced in the description of how to include the BS fields for the case of Long/Extended Truncated BSR.</w:t>
      </w:r>
    </w:p>
    <w:p w14:paraId="112612F1"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rPr>
        <w:t>Instead of P3a, add “</w:t>
      </w:r>
      <w:r w:rsidRPr="007D66B6">
        <w:rPr>
          <w:lang w:val="en-US" w:eastAsia="zh-CN"/>
        </w:rPr>
        <w:t>Extended Pre-emptive BSR or”</w:t>
      </w:r>
    </w:p>
    <w:p w14:paraId="7CB167B0"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eastAsia="zh-CN"/>
        </w:rPr>
        <w:t>P3 is agreed</w:t>
      </w:r>
    </w:p>
    <w:p w14:paraId="3CE3B75C"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t>RRC: logicalChannelGroup-IAB-Ext-r17: 0 to 255, to support MAC: ext short BSR also for LCG 0..7</w:t>
      </w:r>
    </w:p>
    <w:p w14:paraId="06FE17F9" w14:textId="77777777" w:rsidR="00AF1050" w:rsidRPr="007D66B6" w:rsidRDefault="00AF1050" w:rsidP="00AF1050">
      <w:pPr>
        <w:pStyle w:val="EmailDiscussion2"/>
        <w:rPr>
          <w:lang w:val="en-US"/>
        </w:rPr>
      </w:pPr>
    </w:p>
    <w:p w14:paraId="5CEA4CE0" w14:textId="56B5E8B0" w:rsidR="00AF1050" w:rsidRPr="007D66B6" w:rsidRDefault="00916E86" w:rsidP="00AF1050">
      <w:pPr>
        <w:pStyle w:val="Doc-title"/>
      </w:pPr>
      <w:hyperlink r:id="rId1137" w:history="1">
        <w:r>
          <w:rPr>
            <w:rStyle w:val="Hyperlink"/>
            <w:lang w:val="en-US"/>
          </w:rPr>
          <w:t>R2-2206581</w:t>
        </w:r>
      </w:hyperlink>
      <w:r w:rsidR="00AF1050" w:rsidRPr="007D66B6">
        <w:rPr>
          <w:lang w:val="en-US"/>
        </w:rPr>
        <w:tab/>
      </w:r>
      <w:r w:rsidR="00AF1050" w:rsidRPr="007D66B6">
        <w:t>corrections to 38.321 on Integrated Access and Backhaul for NR Rel-17 Rel-17</w:t>
      </w:r>
      <w:r w:rsidR="00AF1050" w:rsidRPr="007D66B6">
        <w:tab/>
        <w:t>Samsung R&amp;D Institute UK</w:t>
      </w:r>
      <w:r w:rsidR="00AF1050" w:rsidRPr="007D66B6">
        <w:tab/>
        <w:t>CR</w:t>
      </w:r>
      <w:r w:rsidR="00AF1050" w:rsidRPr="007D66B6">
        <w:tab/>
        <w:t>Rel-17</w:t>
      </w:r>
      <w:r w:rsidR="00AF1050" w:rsidRPr="007D66B6">
        <w:tab/>
        <w:t>38.321</w:t>
      </w:r>
      <w:r w:rsidR="00AF1050" w:rsidRPr="007D66B6">
        <w:tab/>
        <w:t>17.0.0</w:t>
      </w:r>
      <w:r w:rsidR="00AF1050" w:rsidRPr="007D66B6">
        <w:tab/>
        <w:t>1300</w:t>
      </w:r>
      <w:r w:rsidR="00AF1050" w:rsidRPr="007D66B6">
        <w:tab/>
        <w:t>-</w:t>
      </w:r>
      <w:r w:rsidR="00AF1050" w:rsidRPr="007D66B6">
        <w:tab/>
        <w:t>F</w:t>
      </w:r>
      <w:r w:rsidR="00AF1050" w:rsidRPr="007D66B6">
        <w:tab/>
        <w:t>NR_IAB_enh-Core</w:t>
      </w:r>
    </w:p>
    <w:p w14:paraId="239407AA"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Endorsed (but additions are still needed). </w:t>
      </w:r>
    </w:p>
    <w:p w14:paraId="00F6D9E1" w14:textId="77777777" w:rsidR="00AF1050" w:rsidRPr="007D66B6" w:rsidRDefault="00AF1050" w:rsidP="00AF1050">
      <w:pPr>
        <w:pStyle w:val="Doc-text2"/>
        <w:rPr>
          <w:lang w:val="en-US"/>
        </w:rPr>
      </w:pPr>
    </w:p>
    <w:p w14:paraId="19114D67" w14:textId="77777777" w:rsidR="00AF1050" w:rsidRPr="007D66B6" w:rsidRDefault="00AF1050" w:rsidP="00AF1050">
      <w:pPr>
        <w:pStyle w:val="EmailDiscussion"/>
        <w:overflowPunct/>
        <w:autoSpaceDE/>
        <w:autoSpaceDN/>
        <w:adjustRightInd/>
        <w:ind w:left="1619" w:hanging="360"/>
        <w:textAlignment w:val="auto"/>
      </w:pPr>
      <w:bookmarkStart w:id="338" w:name="_Hlk104029080"/>
      <w:r w:rsidRPr="007D66B6">
        <w:t>[Post118-e][065][eIAB] MAC (Samsung)</w:t>
      </w:r>
    </w:p>
    <w:p w14:paraId="47D338E4" w14:textId="77777777" w:rsidR="00AF1050" w:rsidRPr="007D66B6" w:rsidRDefault="00AF1050" w:rsidP="00AF1050">
      <w:pPr>
        <w:pStyle w:val="EmailDiscussion2"/>
      </w:pPr>
      <w:r w:rsidRPr="007D66B6">
        <w:tab/>
        <w:t xml:space="preserve">Scope: MAC CR  </w:t>
      </w:r>
    </w:p>
    <w:p w14:paraId="0D3A6B52" w14:textId="77777777" w:rsidR="00AF1050" w:rsidRPr="007D66B6" w:rsidRDefault="00AF1050" w:rsidP="00AF1050">
      <w:pPr>
        <w:pStyle w:val="EmailDiscussion2"/>
      </w:pPr>
      <w:r w:rsidRPr="007D66B6">
        <w:tab/>
        <w:t>Intended outcome: Agreed CR</w:t>
      </w:r>
    </w:p>
    <w:p w14:paraId="1533D48D" w14:textId="424A167C" w:rsidR="00AF1050" w:rsidRPr="007D66B6" w:rsidRDefault="00AF1050" w:rsidP="00AF1050">
      <w:pPr>
        <w:pStyle w:val="EmailDiscussion2"/>
      </w:pPr>
      <w:r w:rsidRPr="007D66B6">
        <w:tab/>
        <w:t>Deadline: Short</w:t>
      </w:r>
    </w:p>
    <w:p w14:paraId="2F4D7488" w14:textId="5F4F58A8" w:rsidR="003951F3" w:rsidRPr="007D66B6" w:rsidRDefault="003951F3" w:rsidP="00AF1050">
      <w:pPr>
        <w:pStyle w:val="EmailDiscussion2"/>
      </w:pPr>
    </w:p>
    <w:p w14:paraId="11D6BDC6" w14:textId="77777777" w:rsidR="003951F3" w:rsidRPr="007D66B6" w:rsidRDefault="003951F3" w:rsidP="003951F3">
      <w:pPr>
        <w:pStyle w:val="EmailDiscussion2"/>
      </w:pPr>
      <w:r w:rsidRPr="007D66B6">
        <w:t>=&gt; Agreed in:</w:t>
      </w:r>
    </w:p>
    <w:p w14:paraId="763B0FAC" w14:textId="42C96DA4" w:rsidR="003951F3" w:rsidRPr="007D66B6" w:rsidRDefault="003951F3" w:rsidP="003951F3">
      <w:pPr>
        <w:pStyle w:val="EmailDiscussion2"/>
      </w:pPr>
      <w:r w:rsidRPr="007D66B6">
        <w:tab/>
      </w:r>
      <w:hyperlink r:id="rId1138" w:history="1">
        <w:r w:rsidR="00916E86">
          <w:rPr>
            <w:rStyle w:val="Hyperlink"/>
          </w:rPr>
          <w:t>R2-2206790</w:t>
        </w:r>
      </w:hyperlink>
      <w:r w:rsidRPr="007D66B6">
        <w:t xml:space="preserve"> (38.321)</w:t>
      </w:r>
    </w:p>
    <w:p w14:paraId="52D522E8" w14:textId="616150DF" w:rsidR="003951F3" w:rsidRPr="007D66B6" w:rsidRDefault="003951F3" w:rsidP="003951F3">
      <w:pPr>
        <w:pStyle w:val="EmailDiscussion2"/>
      </w:pPr>
      <w:r w:rsidRPr="007D66B6">
        <w:tab/>
      </w:r>
      <w:hyperlink r:id="rId1139" w:history="1">
        <w:r w:rsidR="00916E86">
          <w:rPr>
            <w:rStyle w:val="Hyperlink"/>
          </w:rPr>
          <w:t>R2-2206791</w:t>
        </w:r>
      </w:hyperlink>
      <w:r w:rsidRPr="007D66B6">
        <w:t xml:space="preserve"> (38.321)</w:t>
      </w:r>
    </w:p>
    <w:p w14:paraId="02091FB1" w14:textId="77777777" w:rsidR="003951F3" w:rsidRPr="007D66B6" w:rsidRDefault="003951F3" w:rsidP="00AF1050">
      <w:pPr>
        <w:pStyle w:val="EmailDiscussion2"/>
      </w:pPr>
    </w:p>
    <w:bookmarkEnd w:id="338"/>
    <w:p w14:paraId="006DDBB3" w14:textId="77777777" w:rsidR="00AF1050" w:rsidRPr="007D66B6" w:rsidRDefault="00AF1050" w:rsidP="00AF1050">
      <w:pPr>
        <w:pStyle w:val="BoldComments"/>
      </w:pPr>
      <w:r w:rsidRPr="007D66B6">
        <w:t>BSR</w:t>
      </w:r>
    </w:p>
    <w:p w14:paraId="11921788" w14:textId="199C5AC8" w:rsidR="00AF1050" w:rsidRPr="007D66B6" w:rsidRDefault="00916E86" w:rsidP="00AF1050">
      <w:pPr>
        <w:pStyle w:val="Doc-title"/>
      </w:pPr>
      <w:hyperlink r:id="rId1140" w:history="1">
        <w:r>
          <w:rPr>
            <w:rStyle w:val="Hyperlink"/>
          </w:rPr>
          <w:t>R2-2204901</w:t>
        </w:r>
      </w:hyperlink>
      <w:r w:rsidR="00AF1050" w:rsidRPr="007D66B6">
        <w:tab/>
        <w:t>On Padding BSR Procedure of IAB</w:t>
      </w:r>
      <w:r w:rsidR="00AF1050" w:rsidRPr="007D66B6">
        <w:tab/>
        <w:t>vivo</w:t>
      </w:r>
      <w:r w:rsidR="00AF1050" w:rsidRPr="007D66B6">
        <w:tab/>
        <w:t>discussion</w:t>
      </w:r>
      <w:r w:rsidR="00AF1050" w:rsidRPr="007D66B6">
        <w:tab/>
        <w:t>Rel-17</w:t>
      </w:r>
      <w:r w:rsidR="00AF1050" w:rsidRPr="007D66B6">
        <w:tab/>
        <w:t>NR_IAB_enh-Core</w:t>
      </w:r>
    </w:p>
    <w:p w14:paraId="2C9D640C" w14:textId="1C4077DA" w:rsidR="00AF1050" w:rsidRPr="007D66B6" w:rsidRDefault="00916E86" w:rsidP="00AF1050">
      <w:pPr>
        <w:pStyle w:val="Doc-title"/>
      </w:pPr>
      <w:hyperlink r:id="rId1141" w:history="1">
        <w:r>
          <w:rPr>
            <w:rStyle w:val="Hyperlink"/>
          </w:rPr>
          <w:t>R2-2205255</w:t>
        </w:r>
      </w:hyperlink>
      <w:r w:rsidR="00AF1050" w:rsidRPr="007D66B6">
        <w:tab/>
        <w:t>Corrections on the Extended BSR MAC CE and case-6 timing mode for eIAB</w:t>
      </w:r>
      <w:r w:rsidR="00AF1050" w:rsidRPr="007D66B6">
        <w:tab/>
        <w:t>Huawei, HiSilicon</w:t>
      </w:r>
      <w:r w:rsidR="00AF1050" w:rsidRPr="007D66B6">
        <w:tab/>
        <w:t>CR</w:t>
      </w:r>
      <w:r w:rsidR="00AF1050" w:rsidRPr="007D66B6">
        <w:tab/>
        <w:t>Rel-17</w:t>
      </w:r>
      <w:r w:rsidR="00AF1050" w:rsidRPr="007D66B6">
        <w:tab/>
        <w:t>38.321</w:t>
      </w:r>
      <w:r w:rsidR="00AF1050" w:rsidRPr="007D66B6">
        <w:tab/>
        <w:t>17.0.0</w:t>
      </w:r>
      <w:r w:rsidR="00AF1050" w:rsidRPr="007D66B6">
        <w:tab/>
        <w:t>1265</w:t>
      </w:r>
      <w:r w:rsidR="00AF1050" w:rsidRPr="007D66B6">
        <w:tab/>
        <w:t>-</w:t>
      </w:r>
      <w:r w:rsidR="00AF1050" w:rsidRPr="007D66B6">
        <w:tab/>
        <w:t>F</w:t>
      </w:r>
      <w:r w:rsidR="00AF1050" w:rsidRPr="007D66B6">
        <w:tab/>
        <w:t>NR_IAB_enh-Core</w:t>
      </w:r>
    </w:p>
    <w:p w14:paraId="2D13E2B6" w14:textId="6D7C2EA1" w:rsidR="00AF1050" w:rsidRPr="007D66B6" w:rsidRDefault="00916E86" w:rsidP="00AF1050">
      <w:pPr>
        <w:pStyle w:val="Doc-title"/>
      </w:pPr>
      <w:hyperlink r:id="rId1142" w:history="1">
        <w:r>
          <w:rPr>
            <w:rStyle w:val="Hyperlink"/>
          </w:rPr>
          <w:t>R2-2205287</w:t>
        </w:r>
      </w:hyperlink>
      <w:r w:rsidR="00AF1050" w:rsidRPr="007D66B6">
        <w:tab/>
        <w:t>Correction on extended BSR procedure and RIL [S733]</w:t>
      </w:r>
      <w:r w:rsidR="00AF1050" w:rsidRPr="007D66B6">
        <w:tab/>
        <w:t>LG Electronics Inc.</w:t>
      </w:r>
      <w:r w:rsidR="00AF1050" w:rsidRPr="007D66B6">
        <w:tab/>
        <w:t>discussion</w:t>
      </w:r>
      <w:r w:rsidR="00AF1050" w:rsidRPr="007D66B6">
        <w:tab/>
        <w:t>Rel-17</w:t>
      </w:r>
      <w:r w:rsidR="00AF1050" w:rsidRPr="007D66B6">
        <w:tab/>
        <w:t>NR_IAB_enh-Core</w:t>
      </w:r>
    </w:p>
    <w:p w14:paraId="6EED20BE" w14:textId="337BD759" w:rsidR="00AF1050" w:rsidRPr="007D66B6" w:rsidRDefault="00916E86" w:rsidP="00AF1050">
      <w:pPr>
        <w:pStyle w:val="Doc-title"/>
      </w:pPr>
      <w:hyperlink r:id="rId1143" w:history="1">
        <w:r>
          <w:rPr>
            <w:rStyle w:val="Hyperlink"/>
          </w:rPr>
          <w:t>R2-2205041</w:t>
        </w:r>
      </w:hyperlink>
      <w:r w:rsidR="00AF1050" w:rsidRPr="007D66B6">
        <w:tab/>
        <w:t>Clarification on extended BSR of eIAB for TS 38.300</w:t>
      </w:r>
      <w:r w:rsidR="00AF1050" w:rsidRPr="007D66B6">
        <w:tab/>
        <w:t>NEC</w:t>
      </w:r>
      <w:r w:rsidR="00AF1050" w:rsidRPr="007D66B6">
        <w:tab/>
        <w:t>CR</w:t>
      </w:r>
      <w:r w:rsidR="00AF1050" w:rsidRPr="007D66B6">
        <w:tab/>
        <w:t>Rel-17</w:t>
      </w:r>
      <w:r w:rsidR="00AF1050" w:rsidRPr="007D66B6">
        <w:tab/>
        <w:t>38.300</w:t>
      </w:r>
      <w:r w:rsidR="00AF1050" w:rsidRPr="007D66B6">
        <w:tab/>
        <w:t>17.0.0</w:t>
      </w:r>
      <w:r w:rsidR="00AF1050" w:rsidRPr="007D66B6">
        <w:tab/>
        <w:t>0452</w:t>
      </w:r>
      <w:r w:rsidR="00AF1050" w:rsidRPr="007D66B6">
        <w:tab/>
        <w:t>-</w:t>
      </w:r>
      <w:r w:rsidR="00AF1050" w:rsidRPr="007D66B6">
        <w:tab/>
        <w:t>F</w:t>
      </w:r>
      <w:r w:rsidR="00AF1050" w:rsidRPr="007D66B6">
        <w:tab/>
        <w:t>NR_IAB_enh-Core</w:t>
      </w:r>
    </w:p>
    <w:p w14:paraId="1A0DF932" w14:textId="77777777" w:rsidR="00AF1050" w:rsidRPr="007D66B6" w:rsidRDefault="00AF1050" w:rsidP="00AF1050">
      <w:pPr>
        <w:pStyle w:val="Heading3"/>
      </w:pPr>
      <w:bookmarkStart w:id="339" w:name="_Toc105622203"/>
      <w:bookmarkStart w:id="340" w:name="_Toc111585461"/>
      <w:r w:rsidRPr="007D66B6">
        <w:t>6.4.5</w:t>
      </w:r>
      <w:r w:rsidRPr="007D66B6">
        <w:tab/>
        <w:t>UE capabilities</w:t>
      </w:r>
      <w:bookmarkEnd w:id="339"/>
      <w:bookmarkEnd w:id="340"/>
    </w:p>
    <w:p w14:paraId="251DBF12" w14:textId="77777777" w:rsidR="00AF1050" w:rsidRPr="007D66B6" w:rsidRDefault="00AF1050" w:rsidP="00AF1050">
      <w:pPr>
        <w:pStyle w:val="Comments"/>
      </w:pPr>
      <w:r w:rsidRPr="007D66B6">
        <w:t xml:space="preserve">Features / UE caps developed in RAN2. Note that this AI is complementary to AI 6.0.2. </w:t>
      </w:r>
    </w:p>
    <w:p w14:paraId="0137C918" w14:textId="77777777" w:rsidR="00AF1050" w:rsidRPr="007D66B6" w:rsidRDefault="00AF1050" w:rsidP="00AF1050">
      <w:pPr>
        <w:pStyle w:val="Doc-text2"/>
      </w:pPr>
    </w:p>
    <w:p w14:paraId="542A4FFF" w14:textId="77777777" w:rsidR="00AF1050" w:rsidRPr="007D66B6" w:rsidRDefault="00AF1050" w:rsidP="00AF1050">
      <w:pPr>
        <w:pStyle w:val="EmailDiscussion"/>
        <w:overflowPunct/>
        <w:autoSpaceDE/>
        <w:autoSpaceDN/>
        <w:adjustRightInd/>
        <w:ind w:left="1619" w:hanging="360"/>
        <w:textAlignment w:val="auto"/>
      </w:pPr>
      <w:r w:rsidRPr="007D66B6">
        <w:t>[AT118-e][069][eIAB] UE caps (Intel)</w:t>
      </w:r>
    </w:p>
    <w:p w14:paraId="764BBEE7" w14:textId="77777777" w:rsidR="00AF1050" w:rsidRPr="007D66B6" w:rsidRDefault="00AF1050" w:rsidP="00AF1050">
      <w:pPr>
        <w:pStyle w:val="EmailDiscussion2"/>
      </w:pPr>
      <w:r w:rsidRPr="007D66B6">
        <w:tab/>
        <w:t xml:space="preserve">Scope: Address the corrections / remaining issues from tdocs submitted under AI 6.4.5. 2. Progress UE caps draft CRs (38306, 38331). Identify new impact if any.  </w:t>
      </w:r>
    </w:p>
    <w:p w14:paraId="52E7A458" w14:textId="77777777" w:rsidR="00AF1050" w:rsidRPr="007D66B6" w:rsidRDefault="00AF1050" w:rsidP="00AF1050">
      <w:pPr>
        <w:pStyle w:val="EmailDiscussion2"/>
      </w:pPr>
      <w:r w:rsidRPr="007D66B6">
        <w:tab/>
        <w:t>Intended outcome: Report (if needed), endorsed draft CRs (for merge with mega CRs</w:t>
      </w:r>
    </w:p>
    <w:p w14:paraId="1B98AAB3" w14:textId="77777777" w:rsidR="00AF1050" w:rsidRPr="007D66B6" w:rsidRDefault="00AF1050" w:rsidP="00AF1050">
      <w:pPr>
        <w:pStyle w:val="EmailDiscussion2"/>
      </w:pPr>
      <w:r w:rsidRPr="007D66B6">
        <w:tab/>
        <w:t>Deadline: CB W2 Wed (if needed), Endorsed Draft CRs ready at EOM</w:t>
      </w:r>
    </w:p>
    <w:p w14:paraId="4AD949A0" w14:textId="77777777" w:rsidR="00AF1050" w:rsidRPr="007D66B6" w:rsidRDefault="00AF1050" w:rsidP="00AF1050">
      <w:pPr>
        <w:pStyle w:val="EmailDiscussion2"/>
      </w:pPr>
    </w:p>
    <w:p w14:paraId="0CEA6C99" w14:textId="77777777" w:rsidR="00AF1050" w:rsidRPr="007D66B6" w:rsidRDefault="00AF1050" w:rsidP="00AF1050">
      <w:pPr>
        <w:pStyle w:val="Doc-text2"/>
      </w:pPr>
      <w:bookmarkStart w:id="341" w:name="_Hlk103912632"/>
    </w:p>
    <w:p w14:paraId="1854EB86" w14:textId="5FD44CDD" w:rsidR="00AF1050" w:rsidRPr="007D66B6" w:rsidRDefault="00916E86" w:rsidP="00AF1050">
      <w:pPr>
        <w:pStyle w:val="Doc-title"/>
        <w:rPr>
          <w:lang w:val="en-US"/>
        </w:rPr>
      </w:pPr>
      <w:hyperlink r:id="rId1144" w:history="1">
        <w:r>
          <w:rPr>
            <w:rStyle w:val="Hyperlink"/>
            <w:lang w:val="en-US"/>
          </w:rPr>
          <w:t>R2-2206534</w:t>
        </w:r>
      </w:hyperlink>
      <w:r w:rsidR="00AF1050" w:rsidRPr="007D66B6">
        <w:rPr>
          <w:lang w:val="en-US"/>
        </w:rPr>
        <w:tab/>
        <w:t xml:space="preserve">AT118-e][069][eIAB] UE caps (Intel) </w:t>
      </w:r>
      <w:r w:rsidR="00AF1050" w:rsidRPr="007D66B6">
        <w:rPr>
          <w:lang w:val="en-US"/>
        </w:rPr>
        <w:tab/>
        <w:t>Intel</w:t>
      </w:r>
    </w:p>
    <w:p w14:paraId="0CDC212A"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lastRenderedPageBreak/>
        <w:t>[069] Noted, agreements reflected below</w:t>
      </w:r>
    </w:p>
    <w:p w14:paraId="73F1058C" w14:textId="77777777" w:rsidR="00AF1050" w:rsidRPr="007D66B6" w:rsidRDefault="00AF1050" w:rsidP="00AF1050">
      <w:pPr>
        <w:pStyle w:val="Doc-text2"/>
      </w:pPr>
    </w:p>
    <w:p w14:paraId="006EBC08" w14:textId="626FC201" w:rsidR="00AF1050" w:rsidRPr="007D66B6" w:rsidRDefault="00916E86" w:rsidP="00AF1050">
      <w:pPr>
        <w:pStyle w:val="Doc-title"/>
      </w:pPr>
      <w:hyperlink r:id="rId1145" w:history="1">
        <w:r>
          <w:rPr>
            <w:rStyle w:val="Hyperlink"/>
            <w:lang w:val="en-US"/>
          </w:rPr>
          <w:t>R2-2206535</w:t>
        </w:r>
      </w:hyperlink>
      <w:r w:rsidR="00AF1050" w:rsidRPr="007D66B6">
        <w:rPr>
          <w:lang w:val="en-US"/>
        </w:rPr>
        <w:tab/>
        <w:t>Draft 38.306 CR for UE capabilities for Rel-17 eIAB</w:t>
      </w:r>
      <w:r w:rsidR="00AF1050" w:rsidRPr="007D66B6">
        <w:rPr>
          <w:lang w:val="en-US"/>
        </w:rPr>
        <w:tab/>
      </w:r>
      <w:r w:rsidR="00AF1050" w:rsidRPr="007D66B6">
        <w:t>Intel Corporation, ZTE</w:t>
      </w:r>
      <w:r w:rsidR="00AF1050" w:rsidRPr="007D66B6">
        <w:rPr>
          <w:lang w:val="en-US" w:eastAsia="zh-CN"/>
        </w:rPr>
        <w:t>, Sanechips, Huawei, HiSilicon</w:t>
      </w:r>
      <w:r w:rsidR="00AF1050" w:rsidRPr="007D66B6">
        <w:rPr>
          <w:lang w:val="en-US"/>
        </w:rPr>
        <w:t xml:space="preserve"> </w:t>
      </w:r>
      <w:r w:rsidR="00AF1050" w:rsidRPr="007D66B6">
        <w:rPr>
          <w:lang w:val="en-US"/>
        </w:rPr>
        <w:tab/>
        <w:t>Draft</w:t>
      </w:r>
      <w:r w:rsidR="00AF1050" w:rsidRPr="007D66B6">
        <w:t>CR</w:t>
      </w:r>
      <w:r w:rsidR="00AF1050" w:rsidRPr="007D66B6">
        <w:tab/>
        <w:t>Rel-17</w:t>
      </w:r>
      <w:r w:rsidR="00AF1050" w:rsidRPr="007D66B6">
        <w:tab/>
        <w:t>38.306</w:t>
      </w:r>
      <w:r w:rsidR="00AF1050" w:rsidRPr="007D66B6">
        <w:tab/>
        <w:t>17.0.0</w:t>
      </w:r>
      <w:r w:rsidR="00AF1050" w:rsidRPr="007D66B6">
        <w:tab/>
        <w:t>F</w:t>
      </w:r>
      <w:r w:rsidR="00AF1050" w:rsidRPr="007D66B6">
        <w:tab/>
        <w:t>NR_IAB_enh-Core</w:t>
      </w:r>
    </w:p>
    <w:p w14:paraId="33302F3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[069] Endorsed, for merge with mega CR</w:t>
      </w:r>
    </w:p>
    <w:p w14:paraId="5A90F0B4" w14:textId="77777777" w:rsidR="00AF1050" w:rsidRPr="007D66B6" w:rsidRDefault="00AF1050" w:rsidP="00AF1050">
      <w:pPr>
        <w:pStyle w:val="Comments"/>
      </w:pPr>
    </w:p>
    <w:p w14:paraId="056F21EB" w14:textId="45DEDAFA" w:rsidR="00AF1050" w:rsidRPr="007D66B6" w:rsidRDefault="00916E86" w:rsidP="00AF1050">
      <w:pPr>
        <w:pStyle w:val="Doc-title"/>
      </w:pPr>
      <w:hyperlink r:id="rId1146" w:history="1">
        <w:r>
          <w:rPr>
            <w:rStyle w:val="Hyperlink"/>
          </w:rPr>
          <w:t>R2-2204791</w:t>
        </w:r>
      </w:hyperlink>
      <w:r w:rsidR="00AF1050" w:rsidRPr="007D66B6">
        <w:tab/>
        <w:t>Correction on IAB-MT capability of header rewriting based re-routing</w:t>
      </w:r>
      <w:r w:rsidR="00AF1050" w:rsidRPr="007D66B6">
        <w:tab/>
        <w:t>ZTE, Sanechips</w:t>
      </w:r>
      <w:r w:rsidR="00AF1050" w:rsidRPr="007D66B6">
        <w:tab/>
        <w:t>CR</w:t>
      </w:r>
      <w:r w:rsidR="00AF1050" w:rsidRPr="007D66B6">
        <w:tab/>
        <w:t>Rel-17</w:t>
      </w:r>
      <w:r w:rsidR="00AF1050" w:rsidRPr="007D66B6">
        <w:tab/>
        <w:t>38.306</w:t>
      </w:r>
      <w:r w:rsidR="00AF1050" w:rsidRPr="007D66B6">
        <w:tab/>
        <w:t>17.0.0</w:t>
      </w:r>
      <w:r w:rsidR="00AF1050" w:rsidRPr="007D66B6">
        <w:tab/>
        <w:t>0702</w:t>
      </w:r>
      <w:r w:rsidR="00AF1050" w:rsidRPr="007D66B6">
        <w:tab/>
        <w:t>-</w:t>
      </w:r>
      <w:r w:rsidR="00AF1050" w:rsidRPr="007D66B6">
        <w:tab/>
        <w:t>F</w:t>
      </w:r>
      <w:r w:rsidR="00AF1050" w:rsidRPr="007D66B6">
        <w:tab/>
        <w:t>NR_IAB_enh-Core</w:t>
      </w:r>
    </w:p>
    <w:p w14:paraId="1374DB30" w14:textId="6CC1EF08" w:rsidR="00AF1050" w:rsidRPr="007D66B6" w:rsidRDefault="00AF1050" w:rsidP="00AA1005">
      <w:pPr>
        <w:pStyle w:val="Doc-text2"/>
        <w:numPr>
          <w:ilvl w:val="0"/>
          <w:numId w:val="30"/>
        </w:numPr>
        <w:overflowPunct/>
        <w:autoSpaceDE/>
        <w:autoSpaceDN/>
        <w:adjustRightInd/>
        <w:textAlignment w:val="auto"/>
        <w:rPr>
          <w:lang w:val="en-US"/>
        </w:rPr>
      </w:pPr>
      <w:r w:rsidRPr="007D66B6">
        <w:rPr>
          <w:lang w:val="en-US"/>
        </w:rPr>
        <w:t xml:space="preserve">[069] Rap: Changes proposed by </w:t>
      </w:r>
      <w:hyperlink r:id="rId1147" w:history="1">
        <w:r w:rsidR="00916E86">
          <w:rPr>
            <w:rStyle w:val="Hyperlink"/>
            <w:lang w:val="en-US"/>
          </w:rPr>
          <w:t>R2-2204791</w:t>
        </w:r>
      </w:hyperlink>
      <w:r w:rsidRPr="007D66B6">
        <w:rPr>
          <w:lang w:val="en-US"/>
        </w:rPr>
        <w:t xml:space="preserve"> is agreed with changes.</w:t>
      </w:r>
    </w:p>
    <w:p w14:paraId="0509775D" w14:textId="32604F8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[069] Merged with Draft CR in </w:t>
      </w:r>
      <w:hyperlink r:id="rId1148" w:history="1">
        <w:r w:rsidR="00916E86">
          <w:rPr>
            <w:rStyle w:val="Hyperlink"/>
            <w:lang w:val="en-US"/>
          </w:rPr>
          <w:t>R2-2206535</w:t>
        </w:r>
      </w:hyperlink>
    </w:p>
    <w:p w14:paraId="5734E3BB" w14:textId="77777777" w:rsidR="00AF1050" w:rsidRPr="007D66B6" w:rsidRDefault="00AF1050" w:rsidP="00AF1050">
      <w:pPr>
        <w:pStyle w:val="Doc-text2"/>
        <w:rPr>
          <w:lang w:val="en-US"/>
        </w:rPr>
      </w:pPr>
    </w:p>
    <w:p w14:paraId="23115893" w14:textId="02D0B398" w:rsidR="00AF1050" w:rsidRPr="007D66B6" w:rsidRDefault="00916E86" w:rsidP="00AF1050">
      <w:pPr>
        <w:pStyle w:val="Doc-title"/>
      </w:pPr>
      <w:hyperlink r:id="rId1149" w:history="1">
        <w:r>
          <w:rPr>
            <w:rStyle w:val="Hyperlink"/>
          </w:rPr>
          <w:t>R2-2205258</w:t>
        </w:r>
      </w:hyperlink>
      <w:r w:rsidR="00AF1050" w:rsidRPr="007D66B6">
        <w:tab/>
        <w:t>Corrections on the bapHeaderRewriting-Routing and lcg-ExtensionIAB for eIAB</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0711</w:t>
      </w:r>
      <w:r w:rsidR="00AF1050" w:rsidRPr="007D66B6">
        <w:tab/>
        <w:t>-</w:t>
      </w:r>
      <w:r w:rsidR="00AF1050" w:rsidRPr="007D66B6">
        <w:tab/>
        <w:t>F</w:t>
      </w:r>
      <w:r w:rsidR="00AF1050" w:rsidRPr="007D66B6">
        <w:tab/>
        <w:t>NR_IAB_enh-Core</w:t>
      </w:r>
    </w:p>
    <w:p w14:paraId="6B7FB87F" w14:textId="4031A758" w:rsidR="00AF1050" w:rsidRPr="007D66B6" w:rsidRDefault="00AF1050" w:rsidP="00AF1050">
      <w:pPr>
        <w:pStyle w:val="Doc-text2"/>
      </w:pPr>
      <w:r w:rsidRPr="007D66B6">
        <w:t>-</w:t>
      </w:r>
      <w:r w:rsidRPr="007D66B6">
        <w:tab/>
        <w:t xml:space="preserve">[069] Rap: Changes proposed by </w:t>
      </w:r>
      <w:hyperlink r:id="rId1150" w:history="1">
        <w:r w:rsidR="00916E86">
          <w:rPr>
            <w:rStyle w:val="Hyperlink"/>
          </w:rPr>
          <w:t>R2-2205258</w:t>
        </w:r>
      </w:hyperlink>
      <w:r w:rsidRPr="007D66B6">
        <w:t xml:space="preserve"> are agreed with changes.</w:t>
      </w:r>
    </w:p>
    <w:p w14:paraId="1DD5C9B7" w14:textId="55D65622"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[069] Merged </w:t>
      </w:r>
      <w:r w:rsidRPr="007D66B6">
        <w:rPr>
          <w:lang w:val="en-US"/>
        </w:rPr>
        <w:t xml:space="preserve">with Draft CR in </w:t>
      </w:r>
      <w:hyperlink r:id="rId1151" w:history="1">
        <w:r w:rsidR="00916E86">
          <w:rPr>
            <w:rStyle w:val="Hyperlink"/>
            <w:lang w:val="en-US"/>
          </w:rPr>
          <w:t>R2-2206535</w:t>
        </w:r>
      </w:hyperlink>
    </w:p>
    <w:p w14:paraId="2DA82269" w14:textId="77777777" w:rsidR="00AF1050" w:rsidRPr="007D66B6" w:rsidRDefault="00AF1050" w:rsidP="00AF1050">
      <w:pPr>
        <w:pStyle w:val="Heading3"/>
      </w:pPr>
      <w:bookmarkStart w:id="342" w:name="_Toc105622204"/>
      <w:bookmarkStart w:id="343" w:name="_Toc111585462"/>
      <w:bookmarkEnd w:id="341"/>
      <w:r w:rsidRPr="007D66B6">
        <w:t>6.4.6</w:t>
      </w:r>
      <w:r w:rsidRPr="007D66B6">
        <w:tab/>
        <w:t>Other</w:t>
      </w:r>
      <w:bookmarkEnd w:id="342"/>
      <w:bookmarkEnd w:id="343"/>
    </w:p>
    <w:p w14:paraId="263CE113" w14:textId="77777777" w:rsidR="00AF1050" w:rsidRPr="007D66B6" w:rsidRDefault="00AF1050" w:rsidP="00AF1050">
      <w:pPr>
        <w:pStyle w:val="Comments"/>
      </w:pPr>
    </w:p>
    <w:p w14:paraId="089361F5" w14:textId="77777777" w:rsidR="00AF1050" w:rsidRPr="007D66B6" w:rsidRDefault="00AF1050" w:rsidP="00AF1050">
      <w:pPr>
        <w:pStyle w:val="Heading2"/>
      </w:pPr>
      <w:bookmarkStart w:id="344" w:name="_Toc105622205"/>
      <w:bookmarkStart w:id="345" w:name="_Toc111585463"/>
      <w:r w:rsidRPr="007D66B6">
        <w:t>6.5</w:t>
      </w:r>
      <w:r w:rsidRPr="007D66B6">
        <w:tab/>
        <w:t>NR IIoT URLLC</w:t>
      </w:r>
      <w:bookmarkEnd w:id="344"/>
      <w:bookmarkEnd w:id="345"/>
    </w:p>
    <w:p w14:paraId="1921B57E" w14:textId="77777777" w:rsidR="00AF1050" w:rsidRPr="007D66B6" w:rsidRDefault="00AF1050" w:rsidP="00AF1050">
      <w:pPr>
        <w:pStyle w:val="Comments"/>
      </w:pPr>
      <w:r w:rsidRPr="007D66B6">
        <w:t>(NR_IIOT_URLLC_enh-Core; leading WG: RAN2; REL-17; WID: RP-210854)</w:t>
      </w:r>
    </w:p>
    <w:p w14:paraId="3D3C732C" w14:textId="77777777" w:rsidR="00AF1050" w:rsidRPr="007D66B6" w:rsidRDefault="00AF1050" w:rsidP="00AF1050">
      <w:pPr>
        <w:pStyle w:val="Comments"/>
      </w:pPr>
      <w:r w:rsidRPr="007D66B6">
        <w:t>Tdoc Limitation: 3 tdocs</w:t>
      </w:r>
    </w:p>
    <w:p w14:paraId="531B3500" w14:textId="77777777" w:rsidR="00AF1050" w:rsidRPr="007D66B6" w:rsidRDefault="00AF1050" w:rsidP="00AF1050">
      <w:pPr>
        <w:pStyle w:val="Comments"/>
      </w:pPr>
      <w:r w:rsidRPr="007D66B6">
        <w:t xml:space="preserve">WI has been declared 100% complete </w:t>
      </w:r>
    </w:p>
    <w:p w14:paraId="54BC2B12" w14:textId="77777777" w:rsidR="004E18B2" w:rsidRPr="007D66B6" w:rsidRDefault="004E18B2" w:rsidP="004E18B2">
      <w:pPr>
        <w:pStyle w:val="Heading3"/>
      </w:pPr>
      <w:bookmarkStart w:id="346" w:name="_Toc105622206"/>
      <w:bookmarkStart w:id="347" w:name="_Toc111585464"/>
      <w:r w:rsidRPr="007D66B6">
        <w:t>6.5.1</w:t>
      </w:r>
      <w:r w:rsidRPr="007D66B6">
        <w:tab/>
        <w:t>Organizational</w:t>
      </w:r>
      <w:bookmarkEnd w:id="346"/>
      <w:bookmarkEnd w:id="347"/>
    </w:p>
    <w:p w14:paraId="51CD2E73" w14:textId="77777777" w:rsidR="004E18B2" w:rsidRPr="007D66B6" w:rsidRDefault="004E18B2" w:rsidP="004E18B2">
      <w:pPr>
        <w:pStyle w:val="Comments"/>
      </w:pPr>
      <w:r w:rsidRPr="007D66B6">
        <w:t>Including LSs, rapporteur correction CR, and any rapporteur inputs (e.g. from ASN.1 ad-hoc meeting).</w:t>
      </w:r>
    </w:p>
    <w:p w14:paraId="477BD49C" w14:textId="1E756FD0" w:rsidR="004E18B2" w:rsidRPr="007D66B6" w:rsidRDefault="00916E86" w:rsidP="004E18B2">
      <w:pPr>
        <w:pStyle w:val="Doc-title"/>
      </w:pPr>
      <w:hyperlink r:id="rId1152" w:history="1">
        <w:r>
          <w:rPr>
            <w:rStyle w:val="Hyperlink"/>
          </w:rPr>
          <w:t>R2-2204416</w:t>
        </w:r>
      </w:hyperlink>
      <w:r w:rsidR="004E18B2" w:rsidRPr="007D66B6">
        <w:tab/>
        <w:t>RE: LS on Time Synchronization</w:t>
      </w:r>
      <w:r w:rsidR="004E18B2" w:rsidRPr="007D66B6">
        <w:tab/>
        <w:t>IEEE 1588 WG</w:t>
      </w:r>
      <w:r w:rsidR="004E18B2" w:rsidRPr="007D66B6">
        <w:tab/>
        <w:t>LS in</w:t>
      </w:r>
      <w:r w:rsidR="004E18B2" w:rsidRPr="007D66B6">
        <w:tab/>
        <w:t>To:RAN, SA</w:t>
      </w:r>
      <w:r w:rsidR="004E18B2" w:rsidRPr="007D66B6">
        <w:tab/>
        <w:t>Cc:RAN2</w:t>
      </w:r>
    </w:p>
    <w:p w14:paraId="74982E8C" w14:textId="5D59679C" w:rsidR="004E18B2" w:rsidRPr="007D66B6" w:rsidRDefault="004E18B2" w:rsidP="004E18B2">
      <w:pPr>
        <w:pStyle w:val="Doc-text2"/>
      </w:pPr>
      <w:r w:rsidRPr="007D66B6">
        <w:t xml:space="preserve">=&gt; Withdrawn (replaced by </w:t>
      </w:r>
      <w:hyperlink r:id="rId1153" w:history="1">
        <w:r w:rsidR="00916E86">
          <w:rPr>
            <w:rStyle w:val="Hyperlink"/>
          </w:rPr>
          <w:t>R2-2206117</w:t>
        </w:r>
      </w:hyperlink>
      <w:r w:rsidRPr="007D66B6">
        <w:t>)</w:t>
      </w:r>
    </w:p>
    <w:p w14:paraId="0D3EB4D0" w14:textId="2E0519A2" w:rsidR="004E18B2" w:rsidRPr="007D66B6" w:rsidRDefault="00916E86" w:rsidP="004E18B2">
      <w:pPr>
        <w:pStyle w:val="Doc-title"/>
      </w:pPr>
      <w:hyperlink r:id="rId1154" w:history="1">
        <w:r>
          <w:rPr>
            <w:rStyle w:val="Hyperlink"/>
          </w:rPr>
          <w:t>R2-2206117</w:t>
        </w:r>
      </w:hyperlink>
      <w:r w:rsidR="004E18B2" w:rsidRPr="007D66B6">
        <w:tab/>
        <w:t>RE: LS on Time Synchronization</w:t>
      </w:r>
      <w:r w:rsidR="004E18B2" w:rsidRPr="007D66B6">
        <w:tab/>
        <w:t>IEEE 1588 WG</w:t>
      </w:r>
      <w:r w:rsidR="004E18B2" w:rsidRPr="007D66B6">
        <w:tab/>
        <w:t>LS in</w:t>
      </w:r>
    </w:p>
    <w:p w14:paraId="39AB3E18" w14:textId="77777777" w:rsidR="004E18B2" w:rsidRPr="007D66B6" w:rsidRDefault="004E18B2" w:rsidP="004E18B2">
      <w:pPr>
        <w:pStyle w:val="Doc-text2"/>
      </w:pPr>
      <w:r w:rsidRPr="007D66B6">
        <w:t>=&gt;</w:t>
      </w:r>
      <w:r w:rsidRPr="007D66B6">
        <w:tab/>
        <w:t>Noted</w:t>
      </w:r>
    </w:p>
    <w:p w14:paraId="7979F0D6" w14:textId="77777777" w:rsidR="004E18B2" w:rsidRPr="007D66B6" w:rsidRDefault="004E18B2" w:rsidP="004E18B2">
      <w:pPr>
        <w:pStyle w:val="Doc-title"/>
      </w:pPr>
    </w:p>
    <w:p w14:paraId="561944F1" w14:textId="03286877" w:rsidR="004E18B2" w:rsidRPr="007D66B6" w:rsidRDefault="00916E86" w:rsidP="004E18B2">
      <w:pPr>
        <w:pStyle w:val="Doc-title"/>
      </w:pPr>
      <w:hyperlink r:id="rId1155" w:history="1">
        <w:r>
          <w:rPr>
            <w:rStyle w:val="Hyperlink"/>
          </w:rPr>
          <w:t>R2-2204480</w:t>
        </w:r>
      </w:hyperlink>
      <w:r w:rsidR="004E18B2" w:rsidRPr="007D66B6">
        <w:tab/>
        <w:t>Reply LS on propagation delay compensation (R4-2207021; contact: Huawei)</w:t>
      </w:r>
      <w:r w:rsidR="004E18B2" w:rsidRPr="007D66B6">
        <w:tab/>
        <w:t>RAN4</w:t>
      </w:r>
      <w:r w:rsidR="004E18B2" w:rsidRPr="007D66B6">
        <w:tab/>
        <w:t>LS in</w:t>
      </w:r>
      <w:r w:rsidR="004E18B2" w:rsidRPr="007D66B6">
        <w:tab/>
        <w:t>Rel-17</w:t>
      </w:r>
      <w:r w:rsidR="004E18B2" w:rsidRPr="007D66B6">
        <w:tab/>
        <w:t>NR_IIOT_URLLC_enh-Core</w:t>
      </w:r>
      <w:r w:rsidR="004E18B2" w:rsidRPr="007D66B6">
        <w:tab/>
        <w:t>To:RAN1, RAN2</w:t>
      </w:r>
    </w:p>
    <w:p w14:paraId="2276AD7D" w14:textId="77777777" w:rsidR="004E18B2" w:rsidRPr="007D66B6" w:rsidRDefault="004E18B2" w:rsidP="004E18B2">
      <w:pPr>
        <w:pStyle w:val="Doc-text2"/>
      </w:pPr>
      <w:r w:rsidRPr="007D66B6">
        <w:t>=&gt;</w:t>
      </w:r>
      <w:r w:rsidRPr="007D66B6">
        <w:tab/>
        <w:t>Noted</w:t>
      </w:r>
    </w:p>
    <w:p w14:paraId="3DEA6961" w14:textId="77777777" w:rsidR="004E18B2" w:rsidRPr="007D66B6" w:rsidRDefault="004E18B2" w:rsidP="004E18B2">
      <w:pPr>
        <w:pStyle w:val="Doc-text2"/>
      </w:pPr>
    </w:p>
    <w:p w14:paraId="64D98753" w14:textId="540BF528" w:rsidR="004E18B2" w:rsidRPr="007D66B6" w:rsidRDefault="00916E86" w:rsidP="004E18B2">
      <w:pPr>
        <w:pStyle w:val="Doc-title"/>
      </w:pPr>
      <w:hyperlink r:id="rId1156" w:history="1">
        <w:r>
          <w:rPr>
            <w:rStyle w:val="Hyperlink"/>
          </w:rPr>
          <w:t>R2-2204519</w:t>
        </w:r>
      </w:hyperlink>
      <w:r w:rsidR="004E18B2" w:rsidRPr="007D66B6">
        <w:tab/>
        <w:t>Reply Time Synchronization support in 3GPP (S2-2203229; contact: Ericsson)</w:t>
      </w:r>
      <w:r w:rsidR="004E18B2" w:rsidRPr="007D66B6">
        <w:tab/>
        <w:t>SA2</w:t>
      </w:r>
      <w:r w:rsidR="004E18B2" w:rsidRPr="007D66B6">
        <w:tab/>
        <w:t>LS in</w:t>
      </w:r>
      <w:r w:rsidR="004E18B2" w:rsidRPr="007D66B6">
        <w:tab/>
        <w:t>Rel-17</w:t>
      </w:r>
      <w:r w:rsidR="004E18B2" w:rsidRPr="007D66B6">
        <w:tab/>
        <w:t>IIoT</w:t>
      </w:r>
      <w:r w:rsidR="004E18B2" w:rsidRPr="007D66B6">
        <w:tab/>
        <w:t>To:ITU-T SG-15</w:t>
      </w:r>
      <w:r w:rsidR="004E18B2" w:rsidRPr="007D66B6">
        <w:tab/>
        <w:t>Cc:RAN2</w:t>
      </w:r>
    </w:p>
    <w:p w14:paraId="08297A3C" w14:textId="77777777" w:rsidR="004E18B2" w:rsidRPr="007D66B6" w:rsidRDefault="004E18B2" w:rsidP="004E18B2">
      <w:pPr>
        <w:pStyle w:val="Doc-text2"/>
      </w:pPr>
      <w:r w:rsidRPr="007D66B6">
        <w:t>=&gt;</w:t>
      </w:r>
      <w:r w:rsidRPr="007D66B6">
        <w:tab/>
        <w:t>Noted</w:t>
      </w:r>
    </w:p>
    <w:p w14:paraId="3A4305AC" w14:textId="77777777" w:rsidR="004E18B2" w:rsidRPr="007D66B6" w:rsidRDefault="004E18B2" w:rsidP="004E18B2">
      <w:pPr>
        <w:pStyle w:val="Doc-title"/>
      </w:pPr>
    </w:p>
    <w:p w14:paraId="383D61F7" w14:textId="1CA30DE7" w:rsidR="004E18B2" w:rsidRPr="007D66B6" w:rsidRDefault="00916E86" w:rsidP="004E18B2">
      <w:pPr>
        <w:pStyle w:val="Doc-title"/>
      </w:pPr>
      <w:hyperlink r:id="rId1157" w:history="1">
        <w:r>
          <w:rPr>
            <w:rStyle w:val="Hyperlink"/>
          </w:rPr>
          <w:t>R2-2205506</w:t>
        </w:r>
      </w:hyperlink>
      <w:r w:rsidR="004E18B2" w:rsidRPr="007D66B6">
        <w:tab/>
        <w:t>Summary of [Pre118-e][502][IIoT URLLC] 38331 CR and rapporteur resolutions (Ericsson)</w:t>
      </w:r>
      <w:r w:rsidR="004E18B2" w:rsidRPr="007D66B6">
        <w:tab/>
        <w:t>Ericsson</w:t>
      </w:r>
      <w:r w:rsidR="004E18B2" w:rsidRPr="007D66B6">
        <w:tab/>
        <w:t>discussion</w:t>
      </w:r>
      <w:r w:rsidR="004E18B2" w:rsidRPr="007D66B6">
        <w:tab/>
        <w:t>Late</w:t>
      </w:r>
    </w:p>
    <w:p w14:paraId="25E40957" w14:textId="77777777" w:rsidR="004E18B2" w:rsidRPr="007D66B6" w:rsidRDefault="004E18B2" w:rsidP="004E18B2">
      <w:pPr>
        <w:pStyle w:val="Doc-text2"/>
      </w:pPr>
      <w:r w:rsidRPr="007D66B6">
        <w:t>=&gt;</w:t>
      </w:r>
      <w:r w:rsidRPr="007D66B6">
        <w:tab/>
        <w:t>Noted</w:t>
      </w:r>
    </w:p>
    <w:p w14:paraId="38470275" w14:textId="425A1DDC" w:rsidR="004E18B2" w:rsidRPr="007D66B6" w:rsidRDefault="00916E86" w:rsidP="004E18B2">
      <w:pPr>
        <w:pStyle w:val="Doc-title"/>
      </w:pPr>
      <w:hyperlink r:id="rId1158" w:history="1">
        <w:r>
          <w:rPr>
            <w:rStyle w:val="Hyperlink"/>
          </w:rPr>
          <w:t>R2-2205507</w:t>
        </w:r>
      </w:hyperlink>
      <w:r w:rsidR="004E18B2" w:rsidRPr="007D66B6">
        <w:tab/>
        <w:t>Correction for enhanced IIoT&amp;URLLC support for NR</w:t>
      </w:r>
      <w:r w:rsidR="004E18B2" w:rsidRPr="007D66B6">
        <w:tab/>
        <w:t>Ericsson</w:t>
      </w:r>
      <w:r w:rsidR="004E18B2" w:rsidRPr="007D66B6">
        <w:tab/>
        <w:t>CR</w:t>
      </w:r>
      <w:r w:rsidR="004E18B2" w:rsidRPr="007D66B6">
        <w:tab/>
        <w:t>Rel-17</w:t>
      </w:r>
      <w:r w:rsidR="004E18B2" w:rsidRPr="007D66B6">
        <w:tab/>
        <w:t>38.331</w:t>
      </w:r>
      <w:r w:rsidR="004E18B2" w:rsidRPr="007D66B6">
        <w:tab/>
        <w:t>17.0.0</w:t>
      </w:r>
      <w:r w:rsidR="004E18B2" w:rsidRPr="007D66B6">
        <w:tab/>
        <w:t>3093</w:t>
      </w:r>
      <w:r w:rsidR="004E18B2" w:rsidRPr="007D66B6">
        <w:tab/>
        <w:t>-</w:t>
      </w:r>
      <w:r w:rsidR="004E18B2" w:rsidRPr="007D66B6">
        <w:tab/>
        <w:t>F</w:t>
      </w:r>
      <w:r w:rsidR="004E18B2" w:rsidRPr="007D66B6">
        <w:tab/>
        <w:t>NR_IIOT_URLLC_enh-Core</w:t>
      </w:r>
      <w:r w:rsidR="004E18B2" w:rsidRPr="007D66B6">
        <w:tab/>
        <w:t>Late</w:t>
      </w:r>
    </w:p>
    <w:p w14:paraId="173610A8" w14:textId="77777777" w:rsidR="004E18B2" w:rsidRPr="007D66B6" w:rsidRDefault="004E18B2" w:rsidP="004E18B2">
      <w:pPr>
        <w:pStyle w:val="Doc-text2"/>
      </w:pPr>
      <w:r w:rsidRPr="007D66B6">
        <w:t>=&gt;</w:t>
      </w:r>
      <w:r w:rsidRPr="007D66B6">
        <w:tab/>
        <w:t xml:space="preserve">take this as a baseline for further updates </w:t>
      </w:r>
    </w:p>
    <w:p w14:paraId="1029C1D2" w14:textId="36547859" w:rsidR="004E18B2" w:rsidRPr="007D66B6" w:rsidRDefault="004E18B2" w:rsidP="004E18B2">
      <w:pPr>
        <w:pStyle w:val="Doc-text2"/>
      </w:pPr>
      <w:r w:rsidRPr="007D66B6">
        <w:t>[email discussion]</w:t>
      </w:r>
    </w:p>
    <w:p w14:paraId="6199AEFE" w14:textId="417A5862" w:rsidR="00955A6D" w:rsidRPr="007D66B6" w:rsidRDefault="00955A6D" w:rsidP="004E18B2">
      <w:pPr>
        <w:pStyle w:val="Doc-text2"/>
      </w:pPr>
      <w:r w:rsidRPr="007D66B6">
        <w:t xml:space="preserve">=&gt; Revised in </w:t>
      </w:r>
      <w:hyperlink r:id="rId1159" w:history="1">
        <w:r w:rsidR="00916E86">
          <w:rPr>
            <w:rStyle w:val="Hyperlink"/>
          </w:rPr>
          <w:t>R2-2206351</w:t>
        </w:r>
      </w:hyperlink>
    </w:p>
    <w:p w14:paraId="4965C05E" w14:textId="358703B2" w:rsidR="00955A6D" w:rsidRPr="007D66B6" w:rsidRDefault="00916E86" w:rsidP="00955A6D">
      <w:pPr>
        <w:pStyle w:val="Doc-title"/>
      </w:pPr>
      <w:hyperlink r:id="rId1160" w:history="1">
        <w:r>
          <w:rPr>
            <w:rStyle w:val="Hyperlink"/>
          </w:rPr>
          <w:t>R2-2206351</w:t>
        </w:r>
      </w:hyperlink>
      <w:r w:rsidR="00955A6D" w:rsidRPr="007D66B6">
        <w:tab/>
        <w:t>Correction for enhanced IIoT&amp;URLLC support for NR</w:t>
      </w:r>
      <w:r w:rsidR="00955A6D" w:rsidRPr="007D66B6">
        <w:tab/>
        <w:t>Ericsson</w:t>
      </w:r>
      <w:r w:rsidR="00955A6D" w:rsidRPr="007D66B6">
        <w:tab/>
        <w:t>CR</w:t>
      </w:r>
      <w:r w:rsidR="00955A6D" w:rsidRPr="007D66B6">
        <w:tab/>
        <w:t>Rel-17</w:t>
      </w:r>
      <w:r w:rsidR="00955A6D" w:rsidRPr="007D66B6">
        <w:tab/>
        <w:t>38.331</w:t>
      </w:r>
      <w:r w:rsidR="00955A6D" w:rsidRPr="007D66B6">
        <w:tab/>
        <w:t>17.0.0</w:t>
      </w:r>
      <w:r w:rsidR="00955A6D" w:rsidRPr="007D66B6">
        <w:tab/>
        <w:t>3093</w:t>
      </w:r>
      <w:r w:rsidR="00955A6D" w:rsidRPr="007D66B6">
        <w:tab/>
        <w:t>1</w:t>
      </w:r>
      <w:r w:rsidR="00955A6D" w:rsidRPr="007D66B6">
        <w:tab/>
        <w:t>F</w:t>
      </w:r>
      <w:r w:rsidR="00955A6D" w:rsidRPr="007D66B6">
        <w:tab/>
        <w:t>NR_IIOT_URLLC_enh-Core</w:t>
      </w:r>
    </w:p>
    <w:p w14:paraId="67936D3E" w14:textId="3AC18C6D" w:rsidR="00955A6D" w:rsidRPr="007D66B6" w:rsidRDefault="00955A6D" w:rsidP="00955A6D">
      <w:pPr>
        <w:pStyle w:val="Doc-text2"/>
      </w:pPr>
      <w:r w:rsidRPr="007D66B6">
        <w:t>- The CR number on the cover page needs updating</w:t>
      </w:r>
    </w:p>
    <w:p w14:paraId="4B9CE120" w14:textId="0B6078DB" w:rsidR="00955A6D" w:rsidRPr="007D66B6" w:rsidRDefault="00955A6D" w:rsidP="00955A6D">
      <w:pPr>
        <w:pStyle w:val="Doc-text2"/>
      </w:pPr>
      <w:r w:rsidRPr="007D66B6">
        <w:t xml:space="preserve">=&gt; Revised in </w:t>
      </w:r>
      <w:hyperlink r:id="rId1161" w:history="1">
        <w:r w:rsidR="00916E86">
          <w:rPr>
            <w:rStyle w:val="Hyperlink"/>
          </w:rPr>
          <w:t>R2-2206864</w:t>
        </w:r>
      </w:hyperlink>
    </w:p>
    <w:p w14:paraId="2355C8A4" w14:textId="51FF42BF" w:rsidR="00955A6D" w:rsidRPr="007D66B6" w:rsidRDefault="00916E86" w:rsidP="00955A6D">
      <w:pPr>
        <w:pStyle w:val="Doc-title"/>
      </w:pPr>
      <w:hyperlink r:id="rId1162" w:history="1">
        <w:r>
          <w:rPr>
            <w:rStyle w:val="Hyperlink"/>
          </w:rPr>
          <w:t>R2-2206864</w:t>
        </w:r>
      </w:hyperlink>
      <w:r w:rsidR="00955A6D" w:rsidRPr="007D66B6">
        <w:tab/>
        <w:t>Correction for enhanced IIoT&amp;URLLC support for NR</w:t>
      </w:r>
      <w:r w:rsidR="00955A6D" w:rsidRPr="007D66B6">
        <w:tab/>
        <w:t>Ericsson</w:t>
      </w:r>
      <w:r w:rsidR="00955A6D" w:rsidRPr="007D66B6">
        <w:tab/>
        <w:t>CR</w:t>
      </w:r>
      <w:r w:rsidR="00955A6D" w:rsidRPr="007D66B6">
        <w:tab/>
        <w:t>Rel-17</w:t>
      </w:r>
      <w:r w:rsidR="00955A6D" w:rsidRPr="007D66B6">
        <w:tab/>
        <w:t>38.331</w:t>
      </w:r>
      <w:r w:rsidR="00955A6D" w:rsidRPr="007D66B6">
        <w:tab/>
        <w:t>17.0.0</w:t>
      </w:r>
      <w:r w:rsidR="00955A6D" w:rsidRPr="007D66B6">
        <w:tab/>
        <w:t>3093</w:t>
      </w:r>
      <w:r w:rsidR="00955A6D" w:rsidRPr="007D66B6">
        <w:tab/>
        <w:t>2</w:t>
      </w:r>
      <w:r w:rsidR="00955A6D" w:rsidRPr="007D66B6">
        <w:tab/>
        <w:t>F</w:t>
      </w:r>
      <w:r w:rsidR="00955A6D" w:rsidRPr="007D66B6">
        <w:tab/>
        <w:t>NR_IIOT_URLLC_enh-Core</w:t>
      </w:r>
    </w:p>
    <w:p w14:paraId="4B079D61" w14:textId="4F90FF10" w:rsidR="00955A6D" w:rsidRPr="007D66B6" w:rsidRDefault="00955A6D" w:rsidP="004E18B2">
      <w:pPr>
        <w:pStyle w:val="Doc-text2"/>
      </w:pPr>
      <w:r w:rsidRPr="007D66B6">
        <w:t>=&gt; Agreed</w:t>
      </w:r>
    </w:p>
    <w:p w14:paraId="2CFD3F07" w14:textId="676303FD" w:rsidR="004E18B2" w:rsidRPr="007D66B6" w:rsidRDefault="004E18B2" w:rsidP="004E18B2">
      <w:pPr>
        <w:pStyle w:val="Doc-text2"/>
        <w:ind w:left="0" w:firstLine="0"/>
      </w:pPr>
    </w:p>
    <w:p w14:paraId="0AFC0CD8" w14:textId="76D4D00A" w:rsidR="00A756DC" w:rsidRPr="007D66B6" w:rsidRDefault="00916E86" w:rsidP="00A756DC">
      <w:pPr>
        <w:pStyle w:val="Doc-title"/>
      </w:pPr>
      <w:hyperlink r:id="rId1163" w:history="1">
        <w:r>
          <w:rPr>
            <w:rStyle w:val="Hyperlink"/>
          </w:rPr>
          <w:t>R2-2205710</w:t>
        </w:r>
      </w:hyperlink>
      <w:r w:rsidR="00A756DC" w:rsidRPr="007D66B6">
        <w:tab/>
        <w:t>Correction for Enhanced NR IIoT and URLLC in 38.321</w:t>
      </w:r>
      <w:r w:rsidR="00A756DC" w:rsidRPr="007D66B6">
        <w:tab/>
        <w:t>Samsung</w:t>
      </w:r>
      <w:r w:rsidR="00A756DC" w:rsidRPr="007D66B6">
        <w:tab/>
        <w:t>CR</w:t>
      </w:r>
      <w:r w:rsidR="00A756DC" w:rsidRPr="007D66B6">
        <w:tab/>
        <w:t>Rel-17</w:t>
      </w:r>
      <w:r w:rsidR="00A756DC" w:rsidRPr="007D66B6">
        <w:tab/>
        <w:t>38.321</w:t>
      </w:r>
      <w:r w:rsidR="00A756DC" w:rsidRPr="007D66B6">
        <w:tab/>
        <w:t>17.0.0</w:t>
      </w:r>
      <w:r w:rsidR="00A756DC" w:rsidRPr="007D66B6">
        <w:tab/>
        <w:t>1281</w:t>
      </w:r>
      <w:r w:rsidR="00A756DC" w:rsidRPr="007D66B6">
        <w:tab/>
        <w:t>-</w:t>
      </w:r>
      <w:r w:rsidR="00A756DC" w:rsidRPr="007D66B6">
        <w:tab/>
        <w:t>F</w:t>
      </w:r>
      <w:r w:rsidR="00A756DC" w:rsidRPr="007D66B6">
        <w:tab/>
        <w:t>NR_IIOT_URLLC_enh-Core</w:t>
      </w:r>
    </w:p>
    <w:p w14:paraId="3EB617EF" w14:textId="56B79A28" w:rsidR="00157489" w:rsidRPr="007D66B6" w:rsidRDefault="00157489" w:rsidP="00157489">
      <w:pPr>
        <w:pStyle w:val="Doc-text2"/>
      </w:pPr>
      <w:r w:rsidRPr="007D66B6">
        <w:t xml:space="preserve">=&gt; Revised in </w:t>
      </w:r>
      <w:hyperlink r:id="rId1164" w:history="1">
        <w:r w:rsidR="00916E86">
          <w:rPr>
            <w:rStyle w:val="Hyperlink"/>
          </w:rPr>
          <w:t>R2-2206698</w:t>
        </w:r>
      </w:hyperlink>
    </w:p>
    <w:p w14:paraId="5544BE29" w14:textId="6634E4AF" w:rsidR="00A756DC" w:rsidRPr="007D66B6" w:rsidRDefault="00916E86" w:rsidP="00A756DC">
      <w:pPr>
        <w:pStyle w:val="Doc-title"/>
      </w:pPr>
      <w:hyperlink r:id="rId1165" w:history="1">
        <w:r>
          <w:rPr>
            <w:rStyle w:val="Hyperlink"/>
          </w:rPr>
          <w:t>R2-2206698</w:t>
        </w:r>
      </w:hyperlink>
      <w:r w:rsidR="00A756DC" w:rsidRPr="007D66B6">
        <w:tab/>
        <w:t>Correction for Enhanced NR IIoT and URLLC in 38.321</w:t>
      </w:r>
      <w:r w:rsidR="00A756DC" w:rsidRPr="007D66B6">
        <w:tab/>
        <w:t>Samsung</w:t>
      </w:r>
      <w:r w:rsidR="00157489" w:rsidRPr="007D66B6">
        <w:rPr>
          <w:lang w:eastAsia="en-US"/>
        </w:rPr>
        <w:t>, CATT, OPPO, Ericsson</w:t>
      </w:r>
      <w:r w:rsidR="00A756DC" w:rsidRPr="007D66B6">
        <w:tab/>
        <w:t>CR</w:t>
      </w:r>
      <w:r w:rsidR="00A756DC" w:rsidRPr="007D66B6">
        <w:tab/>
        <w:t>Rel-17</w:t>
      </w:r>
      <w:r w:rsidR="00A756DC" w:rsidRPr="007D66B6">
        <w:tab/>
        <w:t>38.321</w:t>
      </w:r>
      <w:r w:rsidR="00A756DC" w:rsidRPr="007D66B6">
        <w:tab/>
        <w:t>17.0.0</w:t>
      </w:r>
      <w:r w:rsidR="00A756DC" w:rsidRPr="007D66B6">
        <w:tab/>
        <w:t>1281</w:t>
      </w:r>
      <w:r w:rsidR="00A756DC" w:rsidRPr="007D66B6">
        <w:tab/>
        <w:t>1</w:t>
      </w:r>
      <w:r w:rsidR="00A756DC" w:rsidRPr="007D66B6">
        <w:tab/>
        <w:t>F</w:t>
      </w:r>
      <w:r w:rsidR="00A756DC" w:rsidRPr="007D66B6">
        <w:tab/>
        <w:t>NR_IIOT_URLLC_enh-Core</w:t>
      </w:r>
    </w:p>
    <w:p w14:paraId="14A4388F" w14:textId="489CC659" w:rsidR="00A756DC" w:rsidRPr="007D66B6" w:rsidRDefault="00A756DC" w:rsidP="00A756DC">
      <w:pPr>
        <w:pStyle w:val="Doc-text2"/>
      </w:pPr>
      <w:r w:rsidRPr="007D66B6">
        <w:t>=&gt; Agreed</w:t>
      </w:r>
    </w:p>
    <w:p w14:paraId="5C9CEB4F" w14:textId="77777777" w:rsidR="00A756DC" w:rsidRPr="007D66B6" w:rsidRDefault="00A756DC" w:rsidP="004E18B2">
      <w:pPr>
        <w:pStyle w:val="Doc-text2"/>
        <w:ind w:left="0" w:firstLine="0"/>
      </w:pPr>
    </w:p>
    <w:p w14:paraId="0A67A9B1" w14:textId="77777777" w:rsidR="004E18B2" w:rsidRPr="007D66B6" w:rsidRDefault="004E18B2" w:rsidP="004E18B2">
      <w:pPr>
        <w:pStyle w:val="Doc-text2"/>
        <w:ind w:left="0" w:firstLine="0"/>
      </w:pPr>
      <w:r w:rsidRPr="007D66B6">
        <w:t>Not treated online but considered in summaries</w:t>
      </w:r>
    </w:p>
    <w:p w14:paraId="45E59CFA" w14:textId="384B20DE" w:rsidR="004E18B2" w:rsidRPr="007D66B6" w:rsidRDefault="00916E86" w:rsidP="004E18B2">
      <w:pPr>
        <w:pStyle w:val="Doc-title"/>
      </w:pPr>
      <w:hyperlink r:id="rId1166" w:history="1">
        <w:r>
          <w:rPr>
            <w:rStyle w:val="Hyperlink"/>
          </w:rPr>
          <w:t>R2-2205683</w:t>
        </w:r>
      </w:hyperlink>
      <w:r w:rsidR="004E18B2" w:rsidRPr="007D66B6">
        <w:tab/>
        <w:t>CR for procedure level alignment of UL skipping</w:t>
      </w:r>
      <w:r w:rsidR="004E18B2" w:rsidRPr="007D66B6">
        <w:tab/>
        <w:t>Apple</w:t>
      </w:r>
      <w:r w:rsidR="004E18B2" w:rsidRPr="007D66B6">
        <w:tab/>
        <w:t>CR</w:t>
      </w:r>
      <w:r w:rsidR="004E18B2" w:rsidRPr="007D66B6">
        <w:tab/>
        <w:t>Rel-17</w:t>
      </w:r>
      <w:r w:rsidR="004E18B2" w:rsidRPr="007D66B6">
        <w:tab/>
        <w:t>38.321</w:t>
      </w:r>
      <w:r w:rsidR="004E18B2" w:rsidRPr="007D66B6">
        <w:tab/>
        <w:t>17.0.0</w:t>
      </w:r>
      <w:r w:rsidR="004E18B2" w:rsidRPr="007D66B6">
        <w:tab/>
        <w:t>1280</w:t>
      </w:r>
      <w:r w:rsidR="004E18B2" w:rsidRPr="007D66B6">
        <w:tab/>
        <w:t>-</w:t>
      </w:r>
      <w:r w:rsidR="004E18B2" w:rsidRPr="007D66B6">
        <w:tab/>
        <w:t>D</w:t>
      </w:r>
      <w:r w:rsidR="004E18B2" w:rsidRPr="007D66B6">
        <w:tab/>
        <w:t>NR_IIOT_URLLC_enh-Core</w:t>
      </w:r>
    </w:p>
    <w:p w14:paraId="403634BF" w14:textId="77777777" w:rsidR="004E18B2" w:rsidRPr="007D66B6" w:rsidRDefault="004E18B2" w:rsidP="004E18B2">
      <w:pPr>
        <w:pStyle w:val="Doc-text2"/>
      </w:pPr>
    </w:p>
    <w:p w14:paraId="7A92489E" w14:textId="7EFCF458" w:rsidR="004E18B2" w:rsidRPr="007D66B6" w:rsidRDefault="004E18B2" w:rsidP="004E18B2">
      <w:pPr>
        <w:pStyle w:val="Heading3"/>
      </w:pPr>
      <w:bookmarkStart w:id="348" w:name="_Toc105622207"/>
      <w:bookmarkStart w:id="349" w:name="_Toc111585465"/>
      <w:r w:rsidRPr="007D66B6">
        <w:t>6.5.2</w:t>
      </w:r>
      <w:r w:rsidRPr="007D66B6">
        <w:tab/>
        <w:t>Control Plane</w:t>
      </w:r>
      <w:bookmarkEnd w:id="348"/>
      <w:bookmarkEnd w:id="349"/>
    </w:p>
    <w:p w14:paraId="58F8CF4E" w14:textId="77777777" w:rsidR="004E18B2" w:rsidRPr="007D66B6" w:rsidRDefault="004E18B2" w:rsidP="004E18B2">
      <w:pPr>
        <w:pStyle w:val="Comments"/>
      </w:pPr>
    </w:p>
    <w:p w14:paraId="5C35D18E" w14:textId="77777777" w:rsidR="004E18B2" w:rsidRPr="007D66B6" w:rsidRDefault="004E18B2" w:rsidP="004E18B2">
      <w:pPr>
        <w:pStyle w:val="Comments"/>
      </w:pPr>
      <w:r w:rsidRPr="007D66B6">
        <w:t>A single CR with miscelaneous corrections is encouraged.  Small editorial corrections should be sent directly to rapporteur.  Big open issues can be discussed with contributions with CR in the appendix of the contribution</w:t>
      </w:r>
    </w:p>
    <w:p w14:paraId="17B515D8" w14:textId="3E0C8FC9" w:rsidR="004E18B2" w:rsidRPr="007D66B6" w:rsidRDefault="00916E86" w:rsidP="004E18B2">
      <w:pPr>
        <w:pStyle w:val="Doc-title"/>
      </w:pPr>
      <w:hyperlink r:id="rId1167" w:history="1">
        <w:r>
          <w:rPr>
            <w:rStyle w:val="Hyperlink"/>
          </w:rPr>
          <w:t>R2-2205509</w:t>
        </w:r>
      </w:hyperlink>
      <w:r w:rsidR="004E18B2" w:rsidRPr="007D66B6">
        <w:tab/>
        <w:t>On unresolved RIL issues</w:t>
      </w:r>
      <w:r w:rsidR="004E18B2" w:rsidRPr="007D66B6">
        <w:tab/>
        <w:t>Ericsson</w:t>
      </w:r>
      <w:r w:rsidR="004E18B2" w:rsidRPr="007D66B6">
        <w:tab/>
        <w:t>discussion</w:t>
      </w:r>
    </w:p>
    <w:p w14:paraId="1913D078" w14:textId="77777777" w:rsidR="004E18B2" w:rsidRPr="007D66B6" w:rsidRDefault="004E18B2" w:rsidP="004E18B2">
      <w:pPr>
        <w:pStyle w:val="Doc-text2"/>
        <w:rPr>
          <w:i/>
          <w:iCs/>
        </w:rPr>
      </w:pPr>
      <w:r w:rsidRPr="007D66B6">
        <w:rPr>
          <w:i/>
          <w:iCs/>
        </w:rPr>
        <w:t>Proposal 1</w:t>
      </w:r>
      <w:r w:rsidRPr="007D66B6">
        <w:rPr>
          <w:i/>
          <w:iCs/>
        </w:rPr>
        <w:tab/>
        <w:t>[E039] Only the latest measurement is included in the UE Rx-Tx time difference measurement.  No spec change</w:t>
      </w:r>
    </w:p>
    <w:p w14:paraId="28314CA2" w14:textId="77777777" w:rsidR="004E18B2" w:rsidRPr="007D66B6" w:rsidRDefault="004E18B2" w:rsidP="004E18B2">
      <w:pPr>
        <w:pStyle w:val="Doc-text2"/>
      </w:pPr>
      <w:r w:rsidRPr="007D66B6">
        <w:t>-</w:t>
      </w:r>
      <w:r w:rsidRPr="007D66B6">
        <w:tab/>
        <w:t>Huawei has an alternative approach to add the time stamp described in 4866</w:t>
      </w:r>
    </w:p>
    <w:p w14:paraId="0655AFCF" w14:textId="77777777" w:rsidR="004E18B2" w:rsidRPr="007D66B6" w:rsidRDefault="004E18B2" w:rsidP="004E18B2">
      <w:pPr>
        <w:pStyle w:val="Doc-text2"/>
      </w:pPr>
      <w:r w:rsidRPr="007D66B6">
        <w:t>-</w:t>
      </w:r>
      <w:r w:rsidRPr="007D66B6">
        <w:tab/>
        <w:t xml:space="preserve">Nokia, thinks nothing is needed and it was discussed in RAN1.  Oppo agreed to not add the time stamp for this issue and this reverts RAN1 agreement.  </w:t>
      </w:r>
    </w:p>
    <w:p w14:paraId="20463A38" w14:textId="77777777" w:rsidR="004E18B2" w:rsidRPr="007D66B6" w:rsidRDefault="004E18B2" w:rsidP="004E18B2">
      <w:pPr>
        <w:pStyle w:val="Doc-text2"/>
      </w:pPr>
      <w:r w:rsidRPr="007D66B6">
        <w:t>-</w:t>
      </w:r>
      <w:r w:rsidRPr="007D66B6">
        <w:tab/>
        <w:t xml:space="preserve">Apple, Samsung, catt, Lenovo, sequans agree with Ericssons view.   </w:t>
      </w:r>
    </w:p>
    <w:p w14:paraId="41343BA7" w14:textId="77777777" w:rsidR="004E18B2" w:rsidRPr="007D66B6" w:rsidRDefault="004E18B2" w:rsidP="004E18B2">
      <w:pPr>
        <w:pStyle w:val="Doc-text2"/>
        <w:rPr>
          <w:i/>
          <w:iCs/>
        </w:rPr>
      </w:pPr>
      <w:r w:rsidRPr="007D66B6">
        <w:rPr>
          <w:i/>
          <w:iCs/>
        </w:rPr>
        <w:t>Proposal 2</w:t>
      </w:r>
      <w:r w:rsidRPr="007D66B6">
        <w:rPr>
          <w:i/>
          <w:iCs/>
        </w:rPr>
        <w:tab/>
        <w:t>[O501] PropAgree with modification: “If sib9Fallback is included, then UE fallbacks to apply referenceTimeInfo received in SIB9, if any.“</w:t>
      </w:r>
    </w:p>
    <w:p w14:paraId="0BE1502F" w14:textId="77777777" w:rsidR="004E18B2" w:rsidRPr="007D66B6" w:rsidRDefault="004E18B2" w:rsidP="004E18B2">
      <w:pPr>
        <w:pStyle w:val="Doc-text2"/>
      </w:pPr>
      <w:r w:rsidRPr="007D66B6">
        <w:t>-</w:t>
      </w:r>
      <w:r w:rsidRPr="007D66B6">
        <w:tab/>
        <w:t>Nokia wonders if it is indicated, then why is the UE not reading SIB9, what’s the intention</w:t>
      </w:r>
    </w:p>
    <w:p w14:paraId="5DCDDEBC" w14:textId="77777777" w:rsidR="004E18B2" w:rsidRPr="007D66B6" w:rsidRDefault="004E18B2" w:rsidP="004E18B2">
      <w:pPr>
        <w:pStyle w:val="Doc-text2"/>
      </w:pPr>
      <w:r w:rsidRPr="007D66B6">
        <w:t>-</w:t>
      </w:r>
      <w:r w:rsidRPr="007D66B6">
        <w:tab/>
        <w:t>CATT provides alternative wording “stop ignoring referenceTimeInfo from SIB9”</w:t>
      </w:r>
    </w:p>
    <w:p w14:paraId="3DE6ACF6" w14:textId="77777777" w:rsidR="004E18B2" w:rsidRPr="007D66B6" w:rsidRDefault="004E18B2" w:rsidP="004E18B2">
      <w:pPr>
        <w:pStyle w:val="Doc-text2"/>
        <w:rPr>
          <w:i/>
          <w:iCs/>
        </w:rPr>
      </w:pPr>
      <w:r w:rsidRPr="007D66B6">
        <w:rPr>
          <w:i/>
          <w:iCs/>
        </w:rPr>
        <w:t>Proposal 3</w:t>
      </w:r>
      <w:r w:rsidRPr="007D66B6">
        <w:rPr>
          <w:i/>
          <w:iCs/>
        </w:rPr>
        <w:tab/>
        <w:t>[O500]. ProReject. It is up-to network implemenation when/if to configure sib9Fallback.</w:t>
      </w:r>
    </w:p>
    <w:p w14:paraId="55862AF7" w14:textId="77777777" w:rsidR="004E18B2" w:rsidRPr="007D66B6" w:rsidRDefault="004E18B2" w:rsidP="004E18B2">
      <w:pPr>
        <w:pStyle w:val="Doc-text2"/>
        <w:rPr>
          <w:i/>
          <w:iCs/>
        </w:rPr>
      </w:pPr>
      <w:r w:rsidRPr="007D66B6">
        <w:rPr>
          <w:i/>
          <w:iCs/>
        </w:rPr>
        <w:t>Proposal 4</w:t>
      </w:r>
      <w:r w:rsidRPr="007D66B6">
        <w:rPr>
          <w:i/>
          <w:iCs/>
        </w:rPr>
        <w:tab/>
        <w:t>[H703]. ProReject.  survivalTimeStateSupport can be configured for a split bearer without duplication. No spec change.</w:t>
      </w:r>
    </w:p>
    <w:p w14:paraId="172B1828" w14:textId="77777777" w:rsidR="004E18B2" w:rsidRPr="007D66B6" w:rsidRDefault="004E18B2" w:rsidP="004E18B2">
      <w:pPr>
        <w:pStyle w:val="Doc-text2"/>
      </w:pPr>
      <w:r w:rsidRPr="007D66B6">
        <w:t>-</w:t>
      </w:r>
      <w:r w:rsidRPr="007D66B6">
        <w:tab/>
        <w:t xml:space="preserve">Huawei explains that the intetion was not to forbid the split bearer. When split bearer has multiple RLC entities associated to different cell groups but PDCP duplication is not configured then the field should be absent.   CATT thinks it is already covered by current spec, as survival time is only configured if duplication is configured.  </w:t>
      </w:r>
    </w:p>
    <w:p w14:paraId="6B4A6283" w14:textId="77777777" w:rsidR="004E18B2" w:rsidRPr="007D66B6" w:rsidRDefault="004E18B2" w:rsidP="004E18B2">
      <w:pPr>
        <w:pStyle w:val="Doc-text2"/>
      </w:pPr>
      <w:r w:rsidRPr="007D66B6">
        <w:t>-</w:t>
      </w:r>
      <w:r w:rsidRPr="007D66B6">
        <w:tab/>
        <w:t xml:space="preserve">LG thinks it is already obvious and clear in the spec. </w:t>
      </w:r>
    </w:p>
    <w:p w14:paraId="1FB22D55" w14:textId="77777777" w:rsidR="004E18B2" w:rsidRPr="007D66B6" w:rsidRDefault="004E18B2" w:rsidP="004E18B2">
      <w:pPr>
        <w:pStyle w:val="Doc-text2"/>
      </w:pPr>
      <w:r w:rsidRPr="007D66B6">
        <w:t>-</w:t>
      </w:r>
      <w:r w:rsidRPr="007D66B6">
        <w:tab/>
        <w:t xml:space="preserve">Nokia thinks Huawei has a point as there is a coupling and there is a scenario.   Intel, Apple, Samsung agree as well.  </w:t>
      </w:r>
    </w:p>
    <w:p w14:paraId="1181E588" w14:textId="77777777" w:rsidR="004E18B2" w:rsidRPr="007D66B6" w:rsidRDefault="004E18B2" w:rsidP="004E18B2">
      <w:pPr>
        <w:pStyle w:val="Doc-text2"/>
      </w:pPr>
      <w:r w:rsidRPr="007D66B6">
        <w:t>=&gt;</w:t>
      </w:r>
      <w:r w:rsidRPr="007D66B6">
        <w:tab/>
        <w:t>simplify the description -  that field is absent if duplication is not configured</w:t>
      </w:r>
    </w:p>
    <w:p w14:paraId="3F4F491B" w14:textId="77777777" w:rsidR="004E18B2" w:rsidRPr="007D66B6" w:rsidRDefault="004E18B2" w:rsidP="004E18B2">
      <w:pPr>
        <w:pStyle w:val="Doc-text2"/>
        <w:rPr>
          <w:i/>
          <w:iCs/>
        </w:rPr>
      </w:pPr>
      <w:r w:rsidRPr="007D66B6">
        <w:rPr>
          <w:i/>
          <w:iCs/>
        </w:rPr>
        <w:t>Proposal 5</w:t>
      </w:r>
      <w:r w:rsidRPr="007D66B6">
        <w:rPr>
          <w:i/>
          <w:iCs/>
        </w:rPr>
        <w:tab/>
        <w:t>[E038]. Remove “the UE ignores the field channelAccessPriority-r16” from the field description of cg-COT-SharingList.</w:t>
      </w:r>
    </w:p>
    <w:p w14:paraId="5FB45B36" w14:textId="77777777" w:rsidR="004E18B2" w:rsidRPr="007D66B6" w:rsidRDefault="004E18B2" w:rsidP="004E18B2">
      <w:pPr>
        <w:pStyle w:val="Doc-text2"/>
      </w:pPr>
    </w:p>
    <w:p w14:paraId="251C0E9F"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rPr>
          <w:b/>
          <w:bCs/>
        </w:rPr>
      </w:pPr>
      <w:r w:rsidRPr="007D66B6">
        <w:rPr>
          <w:b/>
          <w:bCs/>
        </w:rPr>
        <w:t>Agreements</w:t>
      </w:r>
    </w:p>
    <w:p w14:paraId="4069A1BC" w14:textId="77777777"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Only the latest measurement is included in the UE Rx-Tx time difference measurement.  No spec change</w:t>
      </w:r>
    </w:p>
    <w:p w14:paraId="2F6E7713" w14:textId="77777777"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Update to </w:t>
      </w:r>
      <w:r w:rsidRPr="007D66B6">
        <w:rPr>
          <w:i/>
          <w:iCs/>
        </w:rPr>
        <w:t xml:space="preserve">“If sib9Fallback is included, 2&gt; apply referenceTimeInfo </w:t>
      </w:r>
      <w:r w:rsidRPr="007D66B6">
        <w:t>in SIB9</w:t>
      </w:r>
    </w:p>
    <w:p w14:paraId="3BDADC35" w14:textId="77777777"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noProof/>
          <w:lang w:val="en-US"/>
        </w:rPr>
      </w:pPr>
      <w:r w:rsidRPr="007D66B6">
        <w:rPr>
          <w:noProof/>
          <w:lang w:val="en-US"/>
        </w:rPr>
        <w:t xml:space="preserve">It is up-to network implemenation when/if to configure </w:t>
      </w:r>
      <w:r w:rsidRPr="007D66B6">
        <w:rPr>
          <w:i/>
          <w:iCs/>
          <w:noProof/>
          <w:lang w:val="en-US"/>
        </w:rPr>
        <w:t>sib9Fallback</w:t>
      </w:r>
    </w:p>
    <w:p w14:paraId="563EC1F5" w14:textId="77777777"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simplify the description -  that survival time field is absent if duplication is not configured</w:t>
      </w:r>
    </w:p>
    <w:p w14:paraId="40A3B2A3" w14:textId="77777777"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rPr>
          <w:noProof/>
          <w:lang w:val="en-US"/>
        </w:rPr>
      </w:pPr>
      <w:r w:rsidRPr="007D66B6">
        <w:rPr>
          <w:noProof/>
          <w:lang w:val="en-US"/>
        </w:rPr>
        <w:t>Remove “the UE ignores the field channelAccessPriority-r16” from the field description of cg-COT-SharingList.</w:t>
      </w:r>
    </w:p>
    <w:p w14:paraId="630900DD" w14:textId="77777777" w:rsidR="004E18B2" w:rsidRPr="007D66B6" w:rsidRDefault="004E18B2" w:rsidP="004E18B2">
      <w:pPr>
        <w:pStyle w:val="Doc-text2"/>
        <w:rPr>
          <w:i/>
          <w:iCs/>
          <w:noProof/>
          <w:lang w:val="en-US"/>
        </w:rPr>
      </w:pPr>
    </w:p>
    <w:p w14:paraId="6B72FC78" w14:textId="5151A006" w:rsidR="004E18B2" w:rsidRPr="007D66B6" w:rsidRDefault="00916E86" w:rsidP="006D11A6">
      <w:pPr>
        <w:pStyle w:val="Doc-title"/>
      </w:pPr>
      <w:hyperlink r:id="rId1168" w:history="1">
        <w:r>
          <w:rPr>
            <w:rStyle w:val="Hyperlink"/>
          </w:rPr>
          <w:t>R2-2206223</w:t>
        </w:r>
      </w:hyperlink>
      <w:r w:rsidR="004E18B2" w:rsidRPr="007D66B6">
        <w:tab/>
        <w:t>Summary of [AT118-e][505][IIoT] CP open issues and CR 38.331 (Ericsson)</w:t>
      </w:r>
      <w:r w:rsidR="004E18B2" w:rsidRPr="007D66B6">
        <w:tab/>
        <w:t>Ericsson</w:t>
      </w:r>
      <w:r w:rsidR="006D11A6" w:rsidRPr="007D66B6">
        <w:tab/>
        <w:t>discussion</w:t>
      </w:r>
    </w:p>
    <w:p w14:paraId="354C6DCC" w14:textId="77777777" w:rsidR="004E18B2" w:rsidRPr="007D66B6" w:rsidRDefault="004E18B2" w:rsidP="00AA1005">
      <w:pPr>
        <w:pStyle w:val="Doc-text2"/>
        <w:numPr>
          <w:ilvl w:val="0"/>
          <w:numId w:val="91"/>
        </w:numPr>
        <w:overflowPunct/>
        <w:autoSpaceDE/>
        <w:autoSpaceDN/>
        <w:adjustRightInd/>
        <w:textAlignment w:val="auto"/>
      </w:pPr>
      <w:r w:rsidRPr="007D66B6">
        <w:t>Nokia is concerned with the handover scenario with proposal 1.  Ericsson explains that while they agree it was initially discussed and agreed to not consider this optimizations</w:t>
      </w:r>
    </w:p>
    <w:p w14:paraId="501CFBA8" w14:textId="77777777" w:rsidR="004E18B2" w:rsidRPr="007D66B6" w:rsidRDefault="004E18B2" w:rsidP="004E18B2">
      <w:pPr>
        <w:pStyle w:val="Doc-text2"/>
        <w:ind w:left="1259" w:firstLine="0"/>
      </w:pPr>
      <w:r w:rsidRPr="007D66B6">
        <w:t>=&gt;</w:t>
      </w:r>
      <w:r w:rsidRPr="007D66B6">
        <w:tab/>
        <w:t>Noted</w:t>
      </w:r>
    </w:p>
    <w:p w14:paraId="02EF3FFD" w14:textId="77777777" w:rsidR="004E18B2" w:rsidRPr="007D66B6" w:rsidRDefault="004E18B2" w:rsidP="004E18B2">
      <w:pPr>
        <w:pStyle w:val="Doc-text2"/>
        <w:ind w:left="0" w:firstLine="0"/>
      </w:pPr>
    </w:p>
    <w:p w14:paraId="2F768C3A" w14:textId="77777777"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b/>
          <w:bCs/>
          <w:i w:val="0"/>
          <w:iCs/>
        </w:rPr>
      </w:pPr>
      <w:r w:rsidRPr="007D66B6">
        <w:rPr>
          <w:b/>
          <w:bCs/>
          <w:i w:val="0"/>
          <w:iCs/>
        </w:rPr>
        <w:t>Agreements</w:t>
      </w:r>
    </w:p>
    <w:p w14:paraId="71EE5334" w14:textId="77777777"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i w:val="0"/>
          <w:iCs/>
        </w:rPr>
      </w:pPr>
      <w:r w:rsidRPr="007D66B6">
        <w:rPr>
          <w:i w:val="0"/>
          <w:iCs/>
        </w:rPr>
        <w:t>1.</w:t>
      </w:r>
      <w:r w:rsidRPr="007D66B6">
        <w:rPr>
          <w:i w:val="0"/>
          <w:iCs/>
        </w:rPr>
        <w:tab/>
        <w:t xml:space="preserve">RAN2 confirms that the fields ta-PDC and sib9Fallback are kept in the RRC message DLInformationTransfer. </w:t>
      </w:r>
    </w:p>
    <w:p w14:paraId="5EFAE355" w14:textId="1ACF64D8"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i w:val="0"/>
          <w:iCs/>
        </w:rPr>
      </w:pPr>
      <w:r w:rsidRPr="007D66B6">
        <w:rPr>
          <w:i w:val="0"/>
          <w:iCs/>
        </w:rPr>
        <w:lastRenderedPageBreak/>
        <w:t>2.</w:t>
      </w:r>
      <w:r w:rsidRPr="007D66B6">
        <w:rPr>
          <w:i w:val="0"/>
          <w:iCs/>
        </w:rPr>
        <w:tab/>
        <w:t xml:space="preserve">Multi-TB scheduling in CG is not supported when cg-retransmissionTimer is not configured for unlicensed band in Rel-17. Adopt the TP in </w:t>
      </w:r>
      <w:hyperlink r:id="rId1169" w:history="1">
        <w:r w:rsidR="00916E86">
          <w:rPr>
            <w:rStyle w:val="Hyperlink"/>
            <w:i w:val="0"/>
            <w:iCs/>
          </w:rPr>
          <w:t>R2-2205508</w:t>
        </w:r>
      </w:hyperlink>
      <w:r w:rsidRPr="007D66B6">
        <w:rPr>
          <w:i w:val="0"/>
          <w:iCs/>
        </w:rPr>
        <w:t xml:space="preserve">. </w:t>
      </w:r>
    </w:p>
    <w:p w14:paraId="59F00E04" w14:textId="77777777" w:rsidR="004E18B2" w:rsidRPr="007D66B6" w:rsidRDefault="004E18B2" w:rsidP="004E18B2">
      <w:pPr>
        <w:pStyle w:val="Doc-text2"/>
      </w:pPr>
    </w:p>
    <w:p w14:paraId="69569CFF" w14:textId="78276255" w:rsidR="004E18B2" w:rsidRPr="007D66B6" w:rsidRDefault="00916E86" w:rsidP="004E18B2">
      <w:pPr>
        <w:pStyle w:val="Doc-title"/>
      </w:pPr>
      <w:hyperlink r:id="rId1170" w:history="1">
        <w:r>
          <w:rPr>
            <w:rStyle w:val="Hyperlink"/>
          </w:rPr>
          <w:t>R2-2204866</w:t>
        </w:r>
      </w:hyperlink>
      <w:r w:rsidR="004E18B2" w:rsidRPr="007D66B6">
        <w:tab/>
        <w:t>Remaining issue of PDC calculation based on measurements for single pair of RSs</w:t>
      </w:r>
      <w:r w:rsidR="004E18B2" w:rsidRPr="007D66B6">
        <w:tab/>
        <w:t>Huawei, HiSilicon</w:t>
      </w:r>
      <w:r w:rsidR="004E18B2" w:rsidRPr="007D66B6">
        <w:tab/>
        <w:t>discussion</w:t>
      </w:r>
      <w:r w:rsidR="004E18B2" w:rsidRPr="007D66B6">
        <w:tab/>
        <w:t>Rel-17</w:t>
      </w:r>
      <w:r w:rsidR="004E18B2" w:rsidRPr="007D66B6">
        <w:tab/>
        <w:t>38.331</w:t>
      </w:r>
      <w:r w:rsidR="004E18B2" w:rsidRPr="007D66B6">
        <w:tab/>
        <w:t>NR_IIOT_URLLC_enh-Core</w:t>
      </w:r>
    </w:p>
    <w:p w14:paraId="3AD1D1E8" w14:textId="77777777" w:rsidR="004E18B2" w:rsidRPr="007D66B6" w:rsidRDefault="004E18B2" w:rsidP="004E18B2">
      <w:pPr>
        <w:pStyle w:val="Doc-text2"/>
      </w:pPr>
      <w:r w:rsidRPr="007D66B6">
        <w:t>=&gt;</w:t>
      </w:r>
      <w:r w:rsidRPr="007D66B6">
        <w:tab/>
        <w:t>Noted</w:t>
      </w:r>
    </w:p>
    <w:p w14:paraId="1E6E8102" w14:textId="77777777" w:rsidR="004E18B2" w:rsidRPr="007D66B6" w:rsidRDefault="004E18B2" w:rsidP="004E18B2">
      <w:pPr>
        <w:pStyle w:val="Doc-text2"/>
      </w:pPr>
    </w:p>
    <w:p w14:paraId="1057E765" w14:textId="77949F1A" w:rsidR="004E18B2" w:rsidRPr="007D66B6" w:rsidRDefault="00916E86" w:rsidP="004E18B2">
      <w:pPr>
        <w:pStyle w:val="Doc-title"/>
      </w:pPr>
      <w:hyperlink r:id="rId1171" w:history="1">
        <w:r>
          <w:rPr>
            <w:rStyle w:val="Hyperlink"/>
          </w:rPr>
          <w:t>R2-2206006</w:t>
        </w:r>
      </w:hyperlink>
      <w:r w:rsidR="004E18B2" w:rsidRPr="007D66B6">
        <w:tab/>
        <w:t>Discussion on ta-PDC and sib9Fallback for IIoT</w:t>
      </w:r>
      <w:r w:rsidR="004E18B2" w:rsidRPr="007D66B6">
        <w:tab/>
        <w:t>ZTE Corporation, Sanechips</w:t>
      </w:r>
      <w:r w:rsidR="004E18B2" w:rsidRPr="007D66B6">
        <w:tab/>
        <w:t>discussion</w:t>
      </w:r>
      <w:r w:rsidR="004E18B2" w:rsidRPr="007D66B6">
        <w:tab/>
        <w:t>Rel-17</w:t>
      </w:r>
      <w:r w:rsidR="004E18B2" w:rsidRPr="007D66B6">
        <w:tab/>
        <w:t>NR_IIOT_URLLC_enh-Core</w:t>
      </w:r>
    </w:p>
    <w:p w14:paraId="1754D3FA" w14:textId="77777777" w:rsidR="004E18B2" w:rsidRPr="007D66B6" w:rsidRDefault="004E18B2" w:rsidP="004E18B2">
      <w:pPr>
        <w:pStyle w:val="Doc-text2"/>
        <w:rPr>
          <w:lang w:val="en-US"/>
        </w:rPr>
      </w:pPr>
      <w:r w:rsidRPr="007D66B6">
        <w:rPr>
          <w:lang w:val="en-US"/>
        </w:rPr>
        <w:t>Proposal 1: It’s suggested to modify sib9Fallback as below:</w:t>
      </w:r>
    </w:p>
    <w:p w14:paraId="2C54DFD5" w14:textId="77777777" w:rsidR="004E18B2" w:rsidRPr="007D66B6" w:rsidRDefault="004E18B2" w:rsidP="004E18B2">
      <w:pPr>
        <w:pStyle w:val="Doc-text2"/>
        <w:rPr>
          <w:lang w:val="en-US"/>
        </w:rPr>
      </w:pPr>
      <w:r w:rsidRPr="007D66B6">
        <w:rPr>
          <w:lang w:val="en-US"/>
        </w:rPr>
        <w:t xml:space="preserve">sib9Fallback-r17                      </w:t>
      </w:r>
      <w:r w:rsidRPr="007D66B6">
        <w:rPr>
          <w:strike/>
          <w:lang w:val="en-US"/>
        </w:rPr>
        <w:t>ENUMERATED {true}</w:t>
      </w:r>
      <w:r w:rsidRPr="007D66B6">
        <w:rPr>
          <w:lang w:val="en-US"/>
        </w:rPr>
        <w:t xml:space="preserve">BOOLEAN                   OPTIONAL,   -- Need </w:t>
      </w:r>
      <w:r w:rsidRPr="007D66B6">
        <w:rPr>
          <w:strike/>
          <w:lang w:val="en-US"/>
        </w:rPr>
        <w:t>RN</w:t>
      </w:r>
      <w:r w:rsidRPr="007D66B6">
        <w:rPr>
          <w:lang w:val="en-US"/>
        </w:rPr>
        <w:t>M</w:t>
      </w:r>
    </w:p>
    <w:p w14:paraId="4F1BC931" w14:textId="77777777" w:rsidR="004E18B2" w:rsidRPr="007D66B6" w:rsidRDefault="004E18B2" w:rsidP="004E18B2">
      <w:pPr>
        <w:pStyle w:val="Doc-text2"/>
        <w:rPr>
          <w:lang w:val="en-US"/>
        </w:rPr>
      </w:pPr>
      <w:r w:rsidRPr="007D66B6">
        <w:rPr>
          <w:lang w:val="en-US"/>
        </w:rPr>
        <w:t>-</w:t>
      </w:r>
      <w:r w:rsidRPr="007D66B6">
        <w:rPr>
          <w:lang w:val="en-US"/>
        </w:rPr>
        <w:tab/>
        <w:t xml:space="preserve">Ericsson thinks that this was discussed in adhoc and at lest it shouldn’t be need M.  Not sure about Boolean. </w:t>
      </w:r>
    </w:p>
    <w:p w14:paraId="78023C55" w14:textId="77777777" w:rsidR="004E18B2" w:rsidRPr="007D66B6" w:rsidRDefault="004E18B2" w:rsidP="004E18B2">
      <w:pPr>
        <w:pStyle w:val="Doc-text2"/>
        <w:rPr>
          <w:lang w:val="en-US"/>
        </w:rPr>
      </w:pPr>
      <w:r w:rsidRPr="007D66B6">
        <w:rPr>
          <w:lang w:val="en-US"/>
        </w:rPr>
        <w:t>-</w:t>
      </w:r>
      <w:r w:rsidRPr="007D66B6">
        <w:rPr>
          <w:lang w:val="en-US"/>
        </w:rPr>
        <w:tab/>
        <w:t xml:space="preserve">CATT doesn’t think anything is needed.  Nokia, Samsung, oppo, sequans agrees.    </w:t>
      </w:r>
    </w:p>
    <w:p w14:paraId="08D1796D" w14:textId="77777777" w:rsidR="004E18B2" w:rsidRPr="007D66B6" w:rsidRDefault="004E18B2" w:rsidP="004E18B2">
      <w:pPr>
        <w:pStyle w:val="Doc-text2"/>
        <w:rPr>
          <w:lang w:val="en-US"/>
        </w:rPr>
      </w:pPr>
      <w:r w:rsidRPr="007D66B6">
        <w:rPr>
          <w:lang w:val="en-US"/>
        </w:rPr>
        <w:t>=&gt;</w:t>
      </w:r>
      <w:r w:rsidRPr="007D66B6">
        <w:rPr>
          <w:lang w:val="en-US"/>
        </w:rPr>
        <w:tab/>
        <w:t>Not needed</w:t>
      </w:r>
    </w:p>
    <w:p w14:paraId="672BF77A" w14:textId="77777777" w:rsidR="004E18B2" w:rsidRPr="007D66B6" w:rsidRDefault="004E18B2" w:rsidP="004E18B2">
      <w:pPr>
        <w:pStyle w:val="Doc-text2"/>
        <w:rPr>
          <w:lang w:val="en-US"/>
        </w:rPr>
      </w:pPr>
      <w:r w:rsidRPr="007D66B6">
        <w:rPr>
          <w:lang w:val="en-US"/>
        </w:rPr>
        <w:t>Proposal 2: It’s suggested to modify ta-PDC as below:</w:t>
      </w:r>
    </w:p>
    <w:p w14:paraId="1CC1FBF5" w14:textId="77777777" w:rsidR="004E18B2" w:rsidRPr="007D66B6" w:rsidRDefault="004E18B2" w:rsidP="004E18B2">
      <w:pPr>
        <w:pStyle w:val="Doc-text2"/>
        <w:rPr>
          <w:lang w:val="en-US"/>
        </w:rPr>
      </w:pPr>
      <w:r w:rsidRPr="007D66B6">
        <w:rPr>
          <w:lang w:val="en-US"/>
        </w:rPr>
        <w:t>ta-PDC-r17                        ENUMERATED {activate,deactivate}               OPTIONAL,   -- Need RNM</w:t>
      </w:r>
    </w:p>
    <w:p w14:paraId="58EBAA6A" w14:textId="77777777" w:rsidR="004E18B2" w:rsidRPr="007D66B6" w:rsidRDefault="004E18B2" w:rsidP="004E18B2">
      <w:pPr>
        <w:pStyle w:val="Doc-text2"/>
        <w:rPr>
          <w:lang w:val="en-US"/>
        </w:rPr>
      </w:pPr>
      <w:r w:rsidRPr="007D66B6">
        <w:rPr>
          <w:lang w:val="en-US"/>
        </w:rPr>
        <w:t>=&gt;</w:t>
      </w:r>
      <w:r w:rsidRPr="007D66B6">
        <w:rPr>
          <w:lang w:val="en-US"/>
        </w:rPr>
        <w:tab/>
        <w:t xml:space="preserve">Not needed </w:t>
      </w:r>
    </w:p>
    <w:p w14:paraId="63F57820" w14:textId="77777777" w:rsidR="004E18B2" w:rsidRPr="007D66B6" w:rsidRDefault="004E18B2" w:rsidP="004E18B2">
      <w:pPr>
        <w:pStyle w:val="Doc-text2"/>
        <w:rPr>
          <w:lang w:val="en-US"/>
        </w:rPr>
      </w:pPr>
      <w:r w:rsidRPr="007D66B6">
        <w:rPr>
          <w:lang w:val="en-US"/>
        </w:rPr>
        <w:t>Proposal 3: RAN2 is suggested to further discuss whether it’s better to move ta-PDC and sib9Fallback to RRCReconfiguration message</w:t>
      </w:r>
    </w:p>
    <w:p w14:paraId="5B0E58BD" w14:textId="77777777" w:rsidR="004E18B2" w:rsidRPr="007D66B6" w:rsidRDefault="004E18B2" w:rsidP="004E18B2">
      <w:pPr>
        <w:pStyle w:val="Doc-text2"/>
        <w:rPr>
          <w:lang w:val="en-US"/>
        </w:rPr>
      </w:pPr>
      <w:r w:rsidRPr="007D66B6">
        <w:rPr>
          <w:lang w:val="en-US"/>
        </w:rPr>
        <w:t>-</w:t>
      </w:r>
      <w:r w:rsidRPr="007D66B6">
        <w:rPr>
          <w:lang w:val="en-US"/>
        </w:rPr>
        <w:tab/>
        <w:t xml:space="preserve">Nokia thinks that this has nothing to do with the NAS message so no need to have in DL transfer message, so there may be some point.  </w:t>
      </w:r>
    </w:p>
    <w:p w14:paraId="506F20D4" w14:textId="77777777" w:rsidR="004E18B2" w:rsidRPr="007D66B6" w:rsidRDefault="004E18B2" w:rsidP="004E18B2">
      <w:pPr>
        <w:pStyle w:val="Doc-text2"/>
        <w:rPr>
          <w:lang w:val="en-US"/>
        </w:rPr>
      </w:pPr>
      <w:r w:rsidRPr="007D66B6">
        <w:rPr>
          <w:lang w:val="en-US"/>
        </w:rPr>
        <w:t>-</w:t>
      </w:r>
      <w:r w:rsidRPr="007D66B6">
        <w:rPr>
          <w:lang w:val="en-US"/>
        </w:rPr>
        <w:tab/>
        <w:t xml:space="preserve">Ericsson points out that this was discussed in previous releases and it ended up where it is now.  </w:t>
      </w:r>
    </w:p>
    <w:p w14:paraId="524B3A82" w14:textId="77777777" w:rsidR="004E18B2" w:rsidRPr="007D66B6" w:rsidRDefault="004E18B2" w:rsidP="004E18B2">
      <w:pPr>
        <w:pStyle w:val="Doc-text2"/>
        <w:rPr>
          <w:lang w:val="en-US"/>
        </w:rPr>
      </w:pPr>
      <w:r w:rsidRPr="007D66B6">
        <w:rPr>
          <w:lang w:val="en-US"/>
        </w:rPr>
        <w:t>-</w:t>
      </w:r>
      <w:r w:rsidRPr="007D66B6">
        <w:rPr>
          <w:lang w:val="en-US"/>
        </w:rPr>
        <w:tab/>
        <w:t>Qualcomm thinks that Nokia is correct but this may create more problems with the sib9fallback</w:t>
      </w:r>
    </w:p>
    <w:p w14:paraId="2B1070BC" w14:textId="77777777" w:rsidR="004E18B2" w:rsidRPr="007D66B6" w:rsidRDefault="004E18B2" w:rsidP="004E18B2">
      <w:pPr>
        <w:pStyle w:val="Doc-text2"/>
        <w:rPr>
          <w:lang w:val="en-US"/>
        </w:rPr>
      </w:pPr>
      <w:r w:rsidRPr="007D66B6">
        <w:rPr>
          <w:lang w:val="en-US"/>
        </w:rPr>
        <w:t>=&gt;</w:t>
      </w:r>
      <w:r w:rsidRPr="007D66B6">
        <w:rPr>
          <w:lang w:val="en-US"/>
        </w:rPr>
        <w:tab/>
        <w:t>Noted</w:t>
      </w:r>
    </w:p>
    <w:p w14:paraId="30C1982A" w14:textId="77777777" w:rsidR="004E18B2" w:rsidRPr="007D66B6" w:rsidRDefault="004E18B2" w:rsidP="004E18B2">
      <w:pPr>
        <w:pStyle w:val="Doc-title"/>
      </w:pPr>
    </w:p>
    <w:p w14:paraId="0DF7621F" w14:textId="77777777" w:rsidR="004E18B2" w:rsidRPr="007D66B6" w:rsidRDefault="004E18B2" w:rsidP="004E18B2">
      <w:pPr>
        <w:pStyle w:val="Doc-text2"/>
        <w:ind w:left="0" w:firstLine="0"/>
      </w:pPr>
      <w:r w:rsidRPr="007D66B6">
        <w:t>Not treated online but considered in summaries</w:t>
      </w:r>
    </w:p>
    <w:p w14:paraId="667BF116" w14:textId="18C78201" w:rsidR="004E18B2" w:rsidRPr="007D66B6" w:rsidRDefault="00916E86" w:rsidP="004E18B2">
      <w:pPr>
        <w:pStyle w:val="Doc-title"/>
      </w:pPr>
      <w:hyperlink r:id="rId1172" w:history="1">
        <w:r>
          <w:rPr>
            <w:rStyle w:val="Hyperlink"/>
          </w:rPr>
          <w:t>R2-2204758</w:t>
        </w:r>
      </w:hyperlink>
      <w:r w:rsidR="004E18B2" w:rsidRPr="007D66B6">
        <w:tab/>
        <w:t>[O500,O501] Clarification on the usage of sib9Fallback</w:t>
      </w:r>
      <w:r w:rsidR="004E18B2" w:rsidRPr="007D66B6">
        <w:tab/>
        <w:t>OPPO</w:t>
      </w:r>
      <w:r w:rsidR="004E18B2" w:rsidRPr="007D66B6">
        <w:tab/>
        <w:t>draftCR</w:t>
      </w:r>
      <w:r w:rsidR="004E18B2" w:rsidRPr="007D66B6">
        <w:tab/>
        <w:t>Rel-17</w:t>
      </w:r>
      <w:r w:rsidR="004E18B2" w:rsidRPr="007D66B6">
        <w:tab/>
        <w:t>38.331</w:t>
      </w:r>
      <w:r w:rsidR="004E18B2" w:rsidRPr="007D66B6">
        <w:tab/>
        <w:t>17.0.0</w:t>
      </w:r>
      <w:r w:rsidR="004E18B2" w:rsidRPr="007D66B6">
        <w:tab/>
        <w:t>F</w:t>
      </w:r>
      <w:r w:rsidR="004E18B2" w:rsidRPr="007D66B6">
        <w:tab/>
        <w:t>NR_IIOT_URLLC_enh-Core</w:t>
      </w:r>
    </w:p>
    <w:p w14:paraId="3BDCD12E" w14:textId="67699B9B" w:rsidR="004E18B2" w:rsidRPr="007D66B6" w:rsidRDefault="00916E86" w:rsidP="004E18B2">
      <w:pPr>
        <w:pStyle w:val="Doc-title"/>
      </w:pPr>
      <w:hyperlink r:id="rId1173" w:history="1">
        <w:r>
          <w:rPr>
            <w:rStyle w:val="Hyperlink"/>
          </w:rPr>
          <w:t>R2-2204867</w:t>
        </w:r>
      </w:hyperlink>
      <w:r w:rsidR="004E18B2" w:rsidRPr="007D66B6">
        <w:tab/>
        <w:t>Resolution of remaining issue of PDC calculation</w:t>
      </w:r>
      <w:r w:rsidR="004E18B2" w:rsidRPr="007D66B6">
        <w:tab/>
        <w:t>Huawei, HiSilicon</w:t>
      </w:r>
      <w:r w:rsidR="004E18B2" w:rsidRPr="007D66B6">
        <w:tab/>
        <w:t>CR</w:t>
      </w:r>
      <w:r w:rsidR="004E18B2" w:rsidRPr="007D66B6">
        <w:tab/>
        <w:t>Rel-17</w:t>
      </w:r>
      <w:r w:rsidR="004E18B2" w:rsidRPr="007D66B6">
        <w:tab/>
        <w:t>38.331</w:t>
      </w:r>
      <w:r w:rsidR="004E18B2" w:rsidRPr="007D66B6">
        <w:tab/>
        <w:t>17.0.0</w:t>
      </w:r>
      <w:r w:rsidR="004E18B2" w:rsidRPr="007D66B6">
        <w:tab/>
        <w:t>3006</w:t>
      </w:r>
      <w:r w:rsidR="004E18B2" w:rsidRPr="007D66B6">
        <w:tab/>
        <w:t>-</w:t>
      </w:r>
      <w:r w:rsidR="004E18B2" w:rsidRPr="007D66B6">
        <w:tab/>
        <w:t>F</w:t>
      </w:r>
      <w:r w:rsidR="004E18B2" w:rsidRPr="007D66B6">
        <w:tab/>
        <w:t>NR_IIOT_URLLC_enh-Core</w:t>
      </w:r>
    </w:p>
    <w:p w14:paraId="215192AD" w14:textId="610D9947" w:rsidR="004E18B2" w:rsidRPr="007D66B6" w:rsidRDefault="00916E86" w:rsidP="004E18B2">
      <w:pPr>
        <w:pStyle w:val="Doc-title"/>
      </w:pPr>
      <w:hyperlink r:id="rId1174" w:history="1">
        <w:r>
          <w:rPr>
            <w:rStyle w:val="Hyperlink"/>
          </w:rPr>
          <w:t>R2-2204868</w:t>
        </w:r>
      </w:hyperlink>
      <w:r w:rsidR="004E18B2" w:rsidRPr="007D66B6">
        <w:tab/>
        <w:t>Miscellenous corrections to RRC spec for IIoT [H701] [H702] [H703]</w:t>
      </w:r>
      <w:r w:rsidR="004E18B2" w:rsidRPr="007D66B6">
        <w:tab/>
        <w:t>Huawei, HiSilicon</w:t>
      </w:r>
      <w:r w:rsidR="004E18B2" w:rsidRPr="007D66B6">
        <w:tab/>
        <w:t>CR</w:t>
      </w:r>
      <w:r w:rsidR="004E18B2" w:rsidRPr="007D66B6">
        <w:tab/>
        <w:t>Rel-17</w:t>
      </w:r>
      <w:r w:rsidR="004E18B2" w:rsidRPr="007D66B6">
        <w:tab/>
        <w:t>38.331</w:t>
      </w:r>
      <w:r w:rsidR="004E18B2" w:rsidRPr="007D66B6">
        <w:tab/>
        <w:t>17.0.0</w:t>
      </w:r>
      <w:r w:rsidR="004E18B2" w:rsidRPr="007D66B6">
        <w:tab/>
        <w:t>3007</w:t>
      </w:r>
      <w:r w:rsidR="004E18B2" w:rsidRPr="007D66B6">
        <w:tab/>
        <w:t>-</w:t>
      </w:r>
      <w:r w:rsidR="004E18B2" w:rsidRPr="007D66B6">
        <w:tab/>
        <w:t>F</w:t>
      </w:r>
      <w:r w:rsidR="004E18B2" w:rsidRPr="007D66B6">
        <w:tab/>
        <w:t>NR_IIOT_URLLC_enh-Core</w:t>
      </w:r>
    </w:p>
    <w:p w14:paraId="5174BCD4" w14:textId="7DA267CF" w:rsidR="004E18B2" w:rsidRPr="007D66B6" w:rsidRDefault="00916E86" w:rsidP="004E18B2">
      <w:pPr>
        <w:pStyle w:val="Doc-title"/>
      </w:pPr>
      <w:hyperlink r:id="rId1175" w:history="1">
        <w:r>
          <w:rPr>
            <w:rStyle w:val="Hyperlink"/>
          </w:rPr>
          <w:t>R2-2205508</w:t>
        </w:r>
      </w:hyperlink>
      <w:r w:rsidR="004E18B2" w:rsidRPr="007D66B6">
        <w:tab/>
        <w:t>Multi-TB scheduling in UCE</w:t>
      </w:r>
      <w:r w:rsidR="004E18B2" w:rsidRPr="007D66B6">
        <w:tab/>
        <w:t>Ericsson</w:t>
      </w:r>
      <w:r w:rsidR="004E18B2" w:rsidRPr="007D66B6">
        <w:tab/>
        <w:t>discussion</w:t>
      </w:r>
    </w:p>
    <w:p w14:paraId="067D03E2" w14:textId="77777777" w:rsidR="004E18B2" w:rsidRPr="007D66B6" w:rsidRDefault="004E18B2" w:rsidP="004E18B2">
      <w:pPr>
        <w:pStyle w:val="Doc-text2"/>
        <w:ind w:left="0" w:firstLine="0"/>
      </w:pPr>
    </w:p>
    <w:p w14:paraId="050ABA0A" w14:textId="77777777" w:rsidR="004E18B2" w:rsidRPr="007D66B6" w:rsidRDefault="004E18B2" w:rsidP="004E18B2">
      <w:pPr>
        <w:pStyle w:val="Doc-text2"/>
        <w:ind w:left="0" w:firstLine="0"/>
      </w:pPr>
      <w:r w:rsidRPr="007D66B6">
        <w:t xml:space="preserve">This is Rel-18 and should maybe treated in main session </w:t>
      </w:r>
    </w:p>
    <w:p w14:paraId="078FC94F" w14:textId="0584499C" w:rsidR="004E18B2" w:rsidRPr="007D66B6" w:rsidRDefault="00916E86" w:rsidP="004E18B2">
      <w:pPr>
        <w:pStyle w:val="Doc-title"/>
      </w:pPr>
      <w:hyperlink r:id="rId1176" w:history="1">
        <w:r>
          <w:rPr>
            <w:rStyle w:val="Hyperlink"/>
          </w:rPr>
          <w:t>R2-2205732</w:t>
        </w:r>
      </w:hyperlink>
      <w:r w:rsidR="004E18B2" w:rsidRPr="007D66B6">
        <w:tab/>
        <w:t>Consideration on meeting very low latency requirement in TDD</w:t>
      </w:r>
      <w:r w:rsidR="004E18B2" w:rsidRPr="007D66B6">
        <w:tab/>
        <w:t>ZTE Corporation, Sanechips, China Southern Power Grid Co., Ltd</w:t>
      </w:r>
      <w:r w:rsidR="004E18B2" w:rsidRPr="007D66B6">
        <w:tab/>
        <w:t>discussion</w:t>
      </w:r>
      <w:r w:rsidR="004E18B2" w:rsidRPr="007D66B6">
        <w:tab/>
        <w:t>Rel-17</w:t>
      </w:r>
      <w:r w:rsidR="004E18B2" w:rsidRPr="007D66B6">
        <w:tab/>
        <w:t>NR_IIOT_URLLC_enh-Core</w:t>
      </w:r>
    </w:p>
    <w:p w14:paraId="322A8D9A" w14:textId="15715E55" w:rsidR="004E18B2" w:rsidRPr="007D66B6" w:rsidRDefault="00916E86" w:rsidP="004E18B2">
      <w:pPr>
        <w:pStyle w:val="Doc-title"/>
      </w:pPr>
      <w:hyperlink r:id="rId1177" w:history="1">
        <w:r>
          <w:rPr>
            <w:rStyle w:val="Hyperlink"/>
          </w:rPr>
          <w:t>R2-2205734</w:t>
        </w:r>
      </w:hyperlink>
      <w:r w:rsidR="004E18B2" w:rsidRPr="007D66B6">
        <w:tab/>
        <w:t>[DRAFT] Reply LS on RAN feedback for low latency</w:t>
      </w:r>
      <w:r w:rsidR="004E18B2" w:rsidRPr="007D66B6">
        <w:tab/>
        <w:t>ZTE Corporation, Sanechips</w:t>
      </w:r>
      <w:r w:rsidR="004E18B2" w:rsidRPr="007D66B6">
        <w:tab/>
        <w:t>LS out</w:t>
      </w:r>
      <w:r w:rsidR="004E18B2" w:rsidRPr="007D66B6">
        <w:tab/>
        <w:t>Rel-17</w:t>
      </w:r>
      <w:r w:rsidR="004E18B2" w:rsidRPr="007D66B6">
        <w:tab/>
        <w:t>NR_IIOT_URLLC_enh-Core</w:t>
      </w:r>
      <w:r w:rsidR="004E18B2" w:rsidRPr="007D66B6">
        <w:tab/>
        <w:t>To:SA2</w:t>
      </w:r>
      <w:r w:rsidR="004E18B2" w:rsidRPr="007D66B6">
        <w:tab/>
        <w:t>Cc:RAN3</w:t>
      </w:r>
    </w:p>
    <w:p w14:paraId="258725BD" w14:textId="77777777" w:rsidR="004E18B2" w:rsidRPr="007D66B6" w:rsidRDefault="004E18B2" w:rsidP="004E18B2">
      <w:pPr>
        <w:pStyle w:val="Doc-text2"/>
      </w:pPr>
    </w:p>
    <w:p w14:paraId="4CBF8080" w14:textId="77777777" w:rsidR="004E18B2" w:rsidRPr="007D66B6" w:rsidRDefault="004E18B2" w:rsidP="004E18B2">
      <w:pPr>
        <w:pStyle w:val="Doc-text2"/>
      </w:pPr>
    </w:p>
    <w:p w14:paraId="69B19B38" w14:textId="77777777" w:rsidR="004E18B2" w:rsidRPr="007D66B6" w:rsidRDefault="004E18B2" w:rsidP="004E18B2">
      <w:pPr>
        <w:pStyle w:val="Heading3"/>
      </w:pPr>
      <w:bookmarkStart w:id="350" w:name="_Toc105622208"/>
      <w:bookmarkStart w:id="351" w:name="_Toc111585466"/>
      <w:r w:rsidRPr="007D66B6">
        <w:t>6.5.3</w:t>
      </w:r>
      <w:r w:rsidRPr="007D66B6">
        <w:tab/>
        <w:t>User Plane</w:t>
      </w:r>
      <w:bookmarkEnd w:id="350"/>
      <w:bookmarkEnd w:id="351"/>
    </w:p>
    <w:p w14:paraId="5D9CA2B0" w14:textId="77777777" w:rsidR="004E18B2" w:rsidRPr="007D66B6" w:rsidRDefault="004E18B2" w:rsidP="004E18B2">
      <w:pPr>
        <w:pStyle w:val="Comments"/>
      </w:pPr>
      <w:r w:rsidRPr="007D66B6">
        <w:t>A single CR with miscelaneous corrections is encouraged.  Small editorial corrections should be sent directly to rapporteur.  Big open issues can be discussed with contributions with CR in the appendix of the contribution</w:t>
      </w:r>
    </w:p>
    <w:p w14:paraId="5D1A10A1" w14:textId="77777777" w:rsidR="004E18B2" w:rsidRPr="007D66B6" w:rsidRDefault="004E18B2" w:rsidP="004E18B2">
      <w:pPr>
        <w:pStyle w:val="Comments"/>
      </w:pPr>
    </w:p>
    <w:bookmarkStart w:id="352" w:name="_Hlk102937834"/>
    <w:p w14:paraId="4BFCD065" w14:textId="56C8C32D" w:rsidR="004E18B2" w:rsidRPr="007D66B6" w:rsidRDefault="00916E86" w:rsidP="004E18B2">
      <w:pPr>
        <w:pStyle w:val="Doc-title"/>
      </w:pPr>
      <w:r>
        <w:fldChar w:fldCharType="begin"/>
      </w:r>
      <w:r>
        <w:instrText xml:space="preserve"> HYPERLINK "https://www.3gpp.org/ftp/TSG_RAN/WG2_RL2/TSGR2_118-e/Docs/R2-2206222.zip" </w:instrText>
      </w:r>
      <w:r>
        <w:fldChar w:fldCharType="separate"/>
      </w:r>
      <w:bookmarkEnd w:id="352"/>
      <w:r>
        <w:rPr>
          <w:rStyle w:val="Hyperlink"/>
        </w:rPr>
        <w:t>R2-2206222</w:t>
      </w:r>
      <w:r>
        <w:fldChar w:fldCharType="end"/>
      </w:r>
      <w:r w:rsidR="004E18B2" w:rsidRPr="007D66B6">
        <w:tab/>
        <w:t>Summary of IIOT/URLLC User Plane</w:t>
      </w:r>
      <w:r w:rsidR="004E18B2" w:rsidRPr="007D66B6">
        <w:tab/>
        <w:t>Samsung</w:t>
      </w:r>
      <w:r w:rsidR="006D11A6" w:rsidRPr="007D66B6">
        <w:tab/>
        <w:t>discussion</w:t>
      </w:r>
    </w:p>
    <w:p w14:paraId="3CD39FB6" w14:textId="77777777" w:rsidR="004E18B2" w:rsidRPr="007D66B6" w:rsidRDefault="004E18B2" w:rsidP="004E18B2">
      <w:pPr>
        <w:pStyle w:val="Doc-text2"/>
      </w:pPr>
      <w:r w:rsidRPr="007D66B6">
        <w:t>=&gt;</w:t>
      </w:r>
      <w:r w:rsidRPr="007D66B6">
        <w:tab/>
        <w:t>Noted</w:t>
      </w:r>
    </w:p>
    <w:p w14:paraId="1DA2EDF9" w14:textId="7CB662DD" w:rsidR="004E18B2" w:rsidRPr="007D66B6" w:rsidRDefault="00916E86" w:rsidP="004E18B2">
      <w:pPr>
        <w:pStyle w:val="Doc-title"/>
      </w:pPr>
      <w:hyperlink r:id="rId1178" w:history="1">
        <w:r>
          <w:rPr>
            <w:rStyle w:val="Hyperlink"/>
          </w:rPr>
          <w:t>R2-2206467</w:t>
        </w:r>
      </w:hyperlink>
      <w:r w:rsidR="004E18B2" w:rsidRPr="007D66B6">
        <w:tab/>
        <w:t>Summary of Offline 506: IIOT UP Open Issues</w:t>
      </w:r>
      <w:r w:rsidR="004E18B2" w:rsidRPr="007D66B6">
        <w:tab/>
        <w:t>Samsung</w:t>
      </w:r>
      <w:r w:rsidR="006D11A6" w:rsidRPr="007D66B6">
        <w:tab/>
        <w:t>discussion</w:t>
      </w:r>
    </w:p>
    <w:p w14:paraId="0E902FAB" w14:textId="77777777" w:rsidR="004E18B2" w:rsidRPr="007D66B6" w:rsidRDefault="004E18B2" w:rsidP="004E18B2">
      <w:pPr>
        <w:pStyle w:val="Doc-text2"/>
      </w:pPr>
      <w:r w:rsidRPr="007D66B6">
        <w:t>=&gt;</w:t>
      </w:r>
      <w:r w:rsidRPr="007D66B6">
        <w:tab/>
        <w:t>Noted</w:t>
      </w:r>
    </w:p>
    <w:p w14:paraId="4C816E2A"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Agreements</w:t>
      </w:r>
    </w:p>
    <w:p w14:paraId="1C6C2032"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1</w:t>
      </w:r>
      <w:r w:rsidRPr="007D66B6">
        <w:tab/>
        <w:t>Upon survival time state entry, all RLC entities configured for the DRB are activated for duplication (no specification change).</w:t>
      </w:r>
    </w:p>
    <w:p w14:paraId="7B1BD6F5"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2</w:t>
      </w:r>
      <w:r w:rsidRPr="007D66B6">
        <w:tab/>
        <w:t>When both cg-RetransmissionTimer and autonomousTx are configured and HP is not pending, CGT for de-prioritized CG used for autonomous retransmission is stopped. (no specification change)</w:t>
      </w:r>
    </w:p>
    <w:p w14:paraId="76126911"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lastRenderedPageBreak/>
        <w:t>3</w:t>
      </w:r>
      <w:r w:rsidRPr="007D66B6">
        <w:tab/>
        <w:t>RAN2 confirms that when PHY prioritization is enabled for overlapping DG/CG in Rel-17 and lch-basedPrioritization is not configured, MAC procedures fall back to Rel-15 behaviour, i.e. DG is always chosen. (no specification change)</w:t>
      </w:r>
    </w:p>
    <w:p w14:paraId="3B5598F4"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4</w:t>
      </w:r>
      <w:r w:rsidRPr="007D66B6">
        <w:tab/>
        <w:t>When a CG-PUSCH transmission is cancelled by a DG-PUSCH with UL-SCH (i.e. MAC PDU is delivered to PHY) in Rel-17, de-prioritization relies on existing Rel-16 LCH-based Prioritization. (no specification change)</w:t>
      </w:r>
    </w:p>
    <w:p w14:paraId="5DD99225"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5</w:t>
      </w:r>
      <w:r w:rsidRPr="007D66B6">
        <w:tab/>
        <w:t>FFS When a CG-PUSCH transmission is cancelled by a DG-PUSCH without UL-SCH (i.e. MAC PDU is not delivered to PHY) in Rel-17, de-prioritization relies on existing Rel-16 LCH-based Prioritization. The CG is not considered as a de-prioritized uplink grant. (no specification change).  Check issue described for UCI only case</w:t>
      </w:r>
    </w:p>
    <w:p w14:paraId="7EC8768C"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6</w:t>
      </w:r>
      <w:r w:rsidRPr="007D66B6">
        <w:tab/>
        <w:t>Condition of simultaneous transmission in CG vs DG collision is relocated to SR vs UL-SCH collision.</w:t>
      </w:r>
    </w:p>
    <w:p w14:paraId="6B78C248" w14:textId="5A7732CB"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7</w:t>
      </w:r>
      <w:r w:rsidRPr="007D66B6">
        <w:tab/>
        <w:t xml:space="preserve">TP of </w:t>
      </w:r>
      <w:hyperlink r:id="rId1179" w:history="1">
        <w:r w:rsidR="00916E86">
          <w:rPr>
            <w:rStyle w:val="Hyperlink"/>
          </w:rPr>
          <w:t>R2-2204665</w:t>
        </w:r>
      </w:hyperlink>
      <w:r w:rsidRPr="007D66B6">
        <w:t xml:space="preserve"> is agreed as a baseline. RAN2 will further refine the final wording during the CR review.</w:t>
      </w:r>
    </w:p>
    <w:p w14:paraId="12C233E1" w14:textId="6EB2B7EF"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8</w:t>
      </w:r>
      <w:r w:rsidRPr="007D66B6">
        <w:tab/>
        <w:t xml:space="preserve">NOTE on SPS HARQ feedback deferral proposed by </w:t>
      </w:r>
      <w:hyperlink r:id="rId1180" w:history="1">
        <w:r w:rsidR="00916E86">
          <w:rPr>
            <w:rStyle w:val="Hyperlink"/>
          </w:rPr>
          <w:t>R2-2206028</w:t>
        </w:r>
      </w:hyperlink>
      <w:r w:rsidRPr="007D66B6">
        <w:t xml:space="preserve"> is not pursued.</w:t>
      </w:r>
    </w:p>
    <w:p w14:paraId="3F4CEB9F"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9</w:t>
      </w:r>
      <w:r w:rsidRPr="007D66B6">
        <w:tab/>
        <w:t>When the maximum allowed deferral time of HARQ feedback is reached drx-RetransmissionTimerDL is not started. (no specification change)</w:t>
      </w:r>
    </w:p>
    <w:p w14:paraId="04F80509"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10</w:t>
      </w:r>
      <w:r w:rsidRPr="007D66B6">
        <w:tab/>
        <w:t>“by configuration of simultaneousPUCCH-PUSCH” is replaced by “by configuration of simultaneousPUCCH-PUSCH or simultaneousPUCCH-PUSCH-SecondaryPUCCHgroup”</w:t>
      </w:r>
    </w:p>
    <w:p w14:paraId="39E5EEAE" w14:textId="22746F40"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11</w:t>
      </w:r>
      <w:r w:rsidRPr="007D66B6">
        <w:tab/>
        <w:t xml:space="preserve">TP of </w:t>
      </w:r>
      <w:hyperlink r:id="rId1181" w:history="1">
        <w:r w:rsidR="00916E86">
          <w:rPr>
            <w:rStyle w:val="Hyperlink"/>
          </w:rPr>
          <w:t>R2-2205710</w:t>
        </w:r>
      </w:hyperlink>
      <w:r w:rsidRPr="007D66B6">
        <w:t xml:space="preserve"> is not pursued</w:t>
      </w:r>
    </w:p>
    <w:p w14:paraId="45025CD5" w14:textId="77777777" w:rsidR="004E18B2" w:rsidRPr="007D66B6" w:rsidRDefault="004E18B2" w:rsidP="004E18B2">
      <w:pPr>
        <w:pStyle w:val="Doc-text2"/>
      </w:pPr>
    </w:p>
    <w:p w14:paraId="06B02622" w14:textId="77777777" w:rsidR="004E18B2" w:rsidRPr="007D66B6" w:rsidRDefault="004E18B2" w:rsidP="004E18B2">
      <w:pPr>
        <w:pStyle w:val="Doc-text2"/>
      </w:pPr>
      <w:r w:rsidRPr="007D66B6">
        <w:t>For online discussion</w:t>
      </w:r>
    </w:p>
    <w:p w14:paraId="2EB39628" w14:textId="77777777" w:rsidR="004E18B2" w:rsidRPr="007D66B6" w:rsidRDefault="004E18B2" w:rsidP="004E18B2">
      <w:pPr>
        <w:pStyle w:val="Doc-text2"/>
      </w:pPr>
      <w:r w:rsidRPr="007D66B6">
        <w:t>Proposal 1 (12/15). Upon survival time state entry, all RLC entities configured for the DRB are activated for duplication (no specification change).</w:t>
      </w:r>
    </w:p>
    <w:p w14:paraId="3A945206" w14:textId="77777777" w:rsidR="004E18B2" w:rsidRPr="007D66B6" w:rsidRDefault="004E18B2" w:rsidP="004E18B2">
      <w:pPr>
        <w:pStyle w:val="Doc-text2"/>
      </w:pPr>
      <w:r w:rsidRPr="007D66B6">
        <w:t>Proposal 1a. RAN2 to discuss whether the gNB should keep at least one serving cell for all the RLC entities (i.e. an RLC entity can be activated without any active cell)</w:t>
      </w:r>
    </w:p>
    <w:p w14:paraId="671B93AF" w14:textId="1C9F4F07" w:rsidR="004E18B2" w:rsidRPr="007D66B6" w:rsidRDefault="004E18B2" w:rsidP="004E18B2">
      <w:pPr>
        <w:pStyle w:val="Doc-text2"/>
        <w:rPr>
          <w:i/>
          <w:iCs/>
          <w:lang w:val="en-US"/>
        </w:rPr>
      </w:pPr>
      <w:r w:rsidRPr="007D66B6">
        <w:rPr>
          <w:i/>
          <w:iCs/>
          <w:lang w:val="en-US"/>
        </w:rPr>
        <w:t xml:space="preserve">Option 1: all RLC entities configured for the DRB with at least one serving cell activated are activated for duplication (TPs of </w:t>
      </w:r>
      <w:hyperlink r:id="rId1182" w:history="1">
        <w:r w:rsidR="00916E86">
          <w:rPr>
            <w:rStyle w:val="Hyperlink"/>
            <w:i/>
            <w:iCs/>
            <w:lang w:val="en-US"/>
          </w:rPr>
          <w:t>R2-2205019</w:t>
        </w:r>
      </w:hyperlink>
      <w:r w:rsidRPr="007D66B6">
        <w:rPr>
          <w:i/>
          <w:iCs/>
          <w:lang w:val="en-US"/>
        </w:rPr>
        <w:t xml:space="preserve"> and </w:t>
      </w:r>
      <w:hyperlink r:id="rId1183" w:history="1">
        <w:r w:rsidR="00916E86">
          <w:rPr>
            <w:rStyle w:val="Hyperlink"/>
            <w:i/>
            <w:iCs/>
            <w:lang w:val="en-US"/>
          </w:rPr>
          <w:t>R2-2205020</w:t>
        </w:r>
      </w:hyperlink>
      <w:r w:rsidRPr="007D66B6">
        <w:rPr>
          <w:i/>
          <w:iCs/>
          <w:lang w:val="en-US"/>
        </w:rPr>
        <w:t xml:space="preserve"> are baselines).</w:t>
      </w:r>
    </w:p>
    <w:p w14:paraId="27FD82CF" w14:textId="77777777" w:rsidR="004E18B2" w:rsidRPr="007D66B6" w:rsidRDefault="004E18B2" w:rsidP="004E18B2">
      <w:pPr>
        <w:pStyle w:val="Doc-text2"/>
        <w:rPr>
          <w:i/>
          <w:iCs/>
          <w:lang w:val="en-US"/>
        </w:rPr>
      </w:pPr>
      <w:r w:rsidRPr="007D66B6">
        <w:rPr>
          <w:i/>
          <w:iCs/>
          <w:lang w:val="en-US"/>
        </w:rPr>
        <w:t>Option 2: all RLC entities configured for the DRB are activated for duplication (no specification change).</w:t>
      </w:r>
    </w:p>
    <w:p w14:paraId="438FF7B2" w14:textId="77777777" w:rsidR="004E18B2" w:rsidRPr="007D66B6" w:rsidRDefault="004E18B2" w:rsidP="00AA1005">
      <w:pPr>
        <w:pStyle w:val="Doc-text2"/>
        <w:numPr>
          <w:ilvl w:val="0"/>
          <w:numId w:val="91"/>
        </w:numPr>
        <w:overflowPunct/>
        <w:autoSpaceDE/>
        <w:autoSpaceDN/>
        <w:adjustRightInd/>
        <w:textAlignment w:val="auto"/>
      </w:pPr>
      <w:r w:rsidRPr="007D66B6">
        <w:t>Samsung explains that according to stage 2 specs at least one RLC entity should be configured.  Nokia thinks that rel-17 is a bit different and it is better that the UE ensure that when there is no serving cell activated then it doesn’t activate duplication otherwise we will have a problem.  Apple has the same understanding as Nokia and this helps with power consumption and network flexibility.  LG also supports option 1, considering that more than two cells can be configured, it may not be always ensured that all SCells are activated.  Ericsson thinks that it is possible for the network to activate and ensure that cells are activated and if it cannot then it’s not a problem.</w:t>
      </w:r>
    </w:p>
    <w:p w14:paraId="051E3FDC" w14:textId="77777777" w:rsidR="004E18B2" w:rsidRPr="007D66B6" w:rsidRDefault="004E18B2" w:rsidP="00AA1005">
      <w:pPr>
        <w:pStyle w:val="Doc-text2"/>
        <w:numPr>
          <w:ilvl w:val="0"/>
          <w:numId w:val="91"/>
        </w:numPr>
        <w:overflowPunct/>
        <w:autoSpaceDE/>
        <w:autoSpaceDN/>
        <w:adjustRightInd/>
        <w:textAlignment w:val="auto"/>
      </w:pPr>
      <w:r w:rsidRPr="007D66B6">
        <w:t xml:space="preserve">CATT doesn’t see what the problem is.  Samsung thinks that anyways the PDCP PDU will be discarded.  Huawei agrees with CATT and we shouldn’t re-have the discussions.  Qualcomm also agrees Ericsson, non-issue as it is a misconfiguration from the network and even if it happens a UE implementation should see that the RLC doesn’t have a serving cell activated.   Nokia doesn’t think we can leave it to implementation.  </w:t>
      </w:r>
    </w:p>
    <w:p w14:paraId="74848661" w14:textId="77777777" w:rsidR="004E18B2" w:rsidRPr="007D66B6" w:rsidRDefault="004E18B2" w:rsidP="00AA1005">
      <w:pPr>
        <w:pStyle w:val="Doc-text2"/>
        <w:numPr>
          <w:ilvl w:val="0"/>
          <w:numId w:val="91"/>
        </w:numPr>
        <w:overflowPunct/>
        <w:autoSpaceDE/>
        <w:autoSpaceDN/>
        <w:adjustRightInd/>
        <w:textAlignment w:val="auto"/>
      </w:pPr>
      <w:r w:rsidRPr="007D66B6">
        <w:t xml:space="preserve">Nokia thinks that we shouldn’t rely on PDCP discard and we should have a common understanding that an RLC entity shouldn’t be activated without an active serving cell.  </w:t>
      </w:r>
    </w:p>
    <w:p w14:paraId="1B241E91" w14:textId="77777777" w:rsidR="004E18B2" w:rsidRPr="007D66B6" w:rsidRDefault="004E18B2" w:rsidP="00AA1005">
      <w:pPr>
        <w:pStyle w:val="Doc-text2"/>
        <w:numPr>
          <w:ilvl w:val="0"/>
          <w:numId w:val="91"/>
        </w:numPr>
        <w:overflowPunct/>
        <w:autoSpaceDE/>
        <w:autoSpaceDN/>
        <w:adjustRightInd/>
        <w:textAlignment w:val="auto"/>
      </w:pPr>
      <w:r w:rsidRPr="007D66B6">
        <w:t xml:space="preserve">ZTE supports option 1 as well.  </w:t>
      </w:r>
    </w:p>
    <w:p w14:paraId="53B566BC" w14:textId="77777777" w:rsidR="004E18B2" w:rsidRPr="007D66B6" w:rsidRDefault="004E18B2" w:rsidP="004E18B2">
      <w:pPr>
        <w:pStyle w:val="Doc-text2"/>
      </w:pPr>
    </w:p>
    <w:p w14:paraId="71330DC4" w14:textId="77777777" w:rsidR="004E18B2" w:rsidRPr="007D66B6" w:rsidRDefault="004E18B2" w:rsidP="004E18B2">
      <w:pPr>
        <w:pStyle w:val="Doc-text2"/>
        <w:rPr>
          <w:i/>
          <w:iCs/>
        </w:rPr>
      </w:pPr>
      <w:r w:rsidRPr="007D66B6">
        <w:rPr>
          <w:i/>
          <w:iCs/>
        </w:rPr>
        <w:t>When a CG-PUSCH transmission is cancelled by a DG-PUSCH without UL-SCH (i.e. MAC PDU is not delivered to PHY) in Rel-17, de-prioritization relies on existing Rel-16 LCH-based Prioritization. The CG is not considered as a de-prioritized uplink grant. (no specification change)</w:t>
      </w:r>
    </w:p>
    <w:p w14:paraId="4EA3FF61" w14:textId="77777777" w:rsidR="004E18B2" w:rsidRPr="007D66B6" w:rsidRDefault="004E18B2" w:rsidP="00AA1005">
      <w:pPr>
        <w:pStyle w:val="Doc-text2"/>
        <w:numPr>
          <w:ilvl w:val="0"/>
          <w:numId w:val="91"/>
        </w:numPr>
        <w:overflowPunct/>
        <w:autoSpaceDE/>
        <w:autoSpaceDN/>
        <w:adjustRightInd/>
        <w:textAlignment w:val="auto"/>
      </w:pPr>
      <w:r w:rsidRPr="007D66B6">
        <w:t>Apple is concerned that a CG PUSCH may be cancelled by a DC PUSCH and we should stop the timer</w:t>
      </w:r>
    </w:p>
    <w:p w14:paraId="04890ABA" w14:textId="77777777" w:rsidR="004E18B2" w:rsidRPr="007D66B6" w:rsidRDefault="004E18B2" w:rsidP="00AA1005">
      <w:pPr>
        <w:pStyle w:val="Doc-text2"/>
        <w:numPr>
          <w:ilvl w:val="0"/>
          <w:numId w:val="91"/>
        </w:numPr>
        <w:overflowPunct/>
        <w:autoSpaceDE/>
        <w:autoSpaceDN/>
        <w:adjustRightInd/>
        <w:textAlignment w:val="auto"/>
      </w:pPr>
      <w:r w:rsidRPr="007D66B6">
        <w:t xml:space="preserve">Samsung explains that according to the spec the CG PUSCH will not be cancelled and this is more of a RAN1 issue.  If we leave as is CSI reporting will not be transmitting and have a preference to down-prioritize the CG.  </w:t>
      </w:r>
    </w:p>
    <w:p w14:paraId="186D36EC" w14:textId="77777777" w:rsidR="004E18B2" w:rsidRPr="007D66B6" w:rsidRDefault="004E18B2" w:rsidP="00AA1005">
      <w:pPr>
        <w:pStyle w:val="Doc-text2"/>
        <w:numPr>
          <w:ilvl w:val="0"/>
          <w:numId w:val="91"/>
        </w:numPr>
        <w:overflowPunct/>
        <w:autoSpaceDE/>
        <w:autoSpaceDN/>
        <w:adjustRightInd/>
        <w:textAlignment w:val="auto"/>
      </w:pPr>
      <w:r w:rsidRPr="007D66B6">
        <w:t xml:space="preserve">CATT doesn’t see the problem, the MAC sees all the UL grant and even if empty they will go through intra-UE prioritization so they will still be treated by MAC.  </w:t>
      </w:r>
    </w:p>
    <w:p w14:paraId="30E0BBCD" w14:textId="77777777" w:rsidR="004E18B2" w:rsidRPr="007D66B6" w:rsidRDefault="004E18B2" w:rsidP="00AA1005">
      <w:pPr>
        <w:pStyle w:val="Doc-text2"/>
        <w:numPr>
          <w:ilvl w:val="0"/>
          <w:numId w:val="91"/>
        </w:numPr>
        <w:overflowPunct/>
        <w:autoSpaceDE/>
        <w:autoSpaceDN/>
        <w:adjustRightInd/>
        <w:textAlignment w:val="auto"/>
      </w:pPr>
      <w:r w:rsidRPr="007D66B6">
        <w:t xml:space="preserve">Lenovo thinks that Apple’s understanding is correct for autonomous transmission.  Apple explains that this also happens when there is no data too.  Nokia see some point now after the explanation.  </w:t>
      </w:r>
    </w:p>
    <w:p w14:paraId="38916690" w14:textId="77777777" w:rsidR="004E18B2" w:rsidRPr="007D66B6" w:rsidRDefault="004E18B2" w:rsidP="00AA1005">
      <w:pPr>
        <w:pStyle w:val="Doc-text2"/>
        <w:numPr>
          <w:ilvl w:val="0"/>
          <w:numId w:val="91"/>
        </w:numPr>
        <w:overflowPunct/>
        <w:autoSpaceDE/>
        <w:autoSpaceDN/>
        <w:adjustRightInd/>
        <w:textAlignment w:val="auto"/>
      </w:pPr>
      <w:r w:rsidRPr="007D66B6">
        <w:t xml:space="preserve">LG explains that there may be some contradiction between PHY and MAC, when MAC performs prioritization it should consider all scenarios of PHY prioritization and there is no problem.  </w:t>
      </w:r>
      <w:r w:rsidRPr="007D66B6">
        <w:lastRenderedPageBreak/>
        <w:t>Samsung explains that this is the UCI only case.  Apple explains this is a new behavior in R17, the PHY prioritization and LCH based prioritization are independent</w:t>
      </w:r>
    </w:p>
    <w:p w14:paraId="3D1879E7" w14:textId="77777777" w:rsidR="004E18B2" w:rsidRPr="007D66B6" w:rsidRDefault="004E18B2" w:rsidP="004E18B2">
      <w:pPr>
        <w:pStyle w:val="Doc-text2"/>
        <w:ind w:left="1259" w:firstLine="0"/>
      </w:pPr>
      <w:r w:rsidRPr="007D66B6">
        <w:t>=&gt;</w:t>
      </w:r>
      <w:r w:rsidRPr="007D66B6">
        <w:tab/>
        <w:t xml:space="preserve">postponed to next meeting </w:t>
      </w:r>
    </w:p>
    <w:p w14:paraId="6F0979B8" w14:textId="77777777" w:rsidR="004E18B2" w:rsidRPr="007D66B6" w:rsidRDefault="004E18B2" w:rsidP="004E18B2">
      <w:pPr>
        <w:pStyle w:val="Doc-text2"/>
        <w:ind w:left="1259" w:firstLine="0"/>
      </w:pPr>
    </w:p>
    <w:p w14:paraId="598F69C6" w14:textId="77777777" w:rsidR="004E18B2" w:rsidRPr="007D66B6" w:rsidRDefault="004E18B2" w:rsidP="004E18B2">
      <w:pPr>
        <w:pStyle w:val="Doc-text2"/>
      </w:pPr>
    </w:p>
    <w:p w14:paraId="6DD9BA5A" w14:textId="77777777" w:rsidR="004E18B2" w:rsidRPr="007D66B6" w:rsidRDefault="004E18B2" w:rsidP="004E18B2">
      <w:pPr>
        <w:pStyle w:val="Doc-text2"/>
      </w:pPr>
      <w:r w:rsidRPr="007D66B6">
        <w:t>Proposal 5 (5/11). RAN2 to discuss: when the maximum allowed deferral time of HARQ feedback is reached, drx-RetransmissionTimerDL is started.</w:t>
      </w:r>
    </w:p>
    <w:p w14:paraId="54CEFE56" w14:textId="77777777" w:rsidR="004E18B2" w:rsidRPr="007D66B6" w:rsidRDefault="004E18B2" w:rsidP="00AA1005">
      <w:pPr>
        <w:pStyle w:val="Doc-text2"/>
        <w:numPr>
          <w:ilvl w:val="0"/>
          <w:numId w:val="91"/>
        </w:numPr>
        <w:overflowPunct/>
        <w:autoSpaceDE/>
        <w:autoSpaceDN/>
        <w:adjustRightInd/>
        <w:textAlignment w:val="auto"/>
      </w:pPr>
      <w:r w:rsidRPr="007D66B6">
        <w:t xml:space="preserve">Nokia points out that all network vendors prefer to start the timer.  Qualcomm thinks this is going to complicate the UE behavior.  Oppo agrees with Qualcomm.  Samsung thinks that this doesn’t happen very often.  LG thinks that this is to send HARQ feedback, but intention is to send it as early as possible and why does the network need to wait until timer expires.  Intel agrees with LG. </w:t>
      </w:r>
    </w:p>
    <w:p w14:paraId="24001BF6" w14:textId="77777777" w:rsidR="004E18B2" w:rsidRPr="007D66B6" w:rsidRDefault="004E18B2" w:rsidP="00AA1005">
      <w:pPr>
        <w:pStyle w:val="Doc-text2"/>
        <w:numPr>
          <w:ilvl w:val="0"/>
          <w:numId w:val="91"/>
        </w:numPr>
        <w:overflowPunct/>
        <w:autoSpaceDE/>
        <w:autoSpaceDN/>
        <w:adjustRightInd/>
        <w:textAlignment w:val="auto"/>
      </w:pPr>
      <w:r w:rsidRPr="007D66B6">
        <w:t xml:space="preserve">Ericsson thinks that the HARQ feedback may be dropped due to the TDD pattern so they want to send it as soon as possible.  Minimal RRC parameter of deferral is 2 slots.  And after 2 slots the network may want to schedule the retransmission so the intention is to ensure the UE is listening to the scheduling.  </w:t>
      </w:r>
    </w:p>
    <w:p w14:paraId="333D635E" w14:textId="77777777" w:rsidR="004E18B2" w:rsidRPr="007D66B6" w:rsidRDefault="004E18B2" w:rsidP="004E18B2">
      <w:pPr>
        <w:pStyle w:val="Doc-text2"/>
        <w:ind w:left="1259" w:firstLine="0"/>
      </w:pPr>
    </w:p>
    <w:p w14:paraId="5519CD10" w14:textId="77777777" w:rsidR="004E18B2" w:rsidRPr="007D66B6" w:rsidRDefault="004E18B2" w:rsidP="004E18B2">
      <w:pPr>
        <w:pStyle w:val="Doc-text2"/>
        <w:rPr>
          <w:i/>
          <w:iCs/>
        </w:rPr>
      </w:pPr>
      <w:r w:rsidRPr="007D66B6">
        <w:rPr>
          <w:i/>
          <w:iCs/>
        </w:rPr>
        <w:t>Proposal 7. (compromise) “by configuration of simultaneousPUCCH-PUSCH” is replaced by “by configuration of simultaneousPUCCH-PUSCH or simultaneousPUCCH-PUSCH-SecondaryPUCCHgroup”</w:t>
      </w:r>
    </w:p>
    <w:p w14:paraId="59DCB654" w14:textId="77777777" w:rsidR="004E18B2" w:rsidRPr="007D66B6" w:rsidRDefault="004E18B2" w:rsidP="00AA1005">
      <w:pPr>
        <w:pStyle w:val="Doc-text2"/>
        <w:numPr>
          <w:ilvl w:val="0"/>
          <w:numId w:val="91"/>
        </w:numPr>
        <w:overflowPunct/>
        <w:autoSpaceDE/>
        <w:autoSpaceDN/>
        <w:adjustRightInd/>
        <w:textAlignment w:val="auto"/>
      </w:pPr>
      <w:r w:rsidRPr="007D66B6">
        <w:t>CATT explains that this reduces the scope and we take into account the possibility of SR and PUSCH, but intention was to reference to PHY specification to also cover when this happens to multiple PUSCH.  Replace the text by “as specified in 38.213”</w:t>
      </w:r>
    </w:p>
    <w:p w14:paraId="034B945A" w14:textId="77777777" w:rsidR="004E18B2" w:rsidRPr="007D66B6" w:rsidRDefault="004E18B2" w:rsidP="00AA1005">
      <w:pPr>
        <w:pStyle w:val="Doc-text2"/>
        <w:numPr>
          <w:ilvl w:val="0"/>
          <w:numId w:val="91"/>
        </w:numPr>
        <w:overflowPunct/>
        <w:autoSpaceDE/>
        <w:autoSpaceDN/>
        <w:adjustRightInd/>
        <w:textAlignment w:val="auto"/>
      </w:pPr>
      <w:r w:rsidRPr="007D66B6">
        <w:t>Nokia thinks that it is better to describe directly in MAC spec.  Apple also thinks it is clearer to specify.</w:t>
      </w:r>
    </w:p>
    <w:p w14:paraId="05870063" w14:textId="5DE761A8" w:rsidR="004E18B2" w:rsidRPr="007D66B6" w:rsidRDefault="004E18B2" w:rsidP="004E18B2">
      <w:pPr>
        <w:pStyle w:val="Doc-text2"/>
      </w:pPr>
      <w:r w:rsidRPr="007D66B6">
        <w:t xml:space="preserve">Proposal 10. (6/11), TP of </w:t>
      </w:r>
      <w:hyperlink r:id="rId1184" w:history="1">
        <w:r w:rsidR="00916E86">
          <w:rPr>
            <w:rStyle w:val="Hyperlink"/>
          </w:rPr>
          <w:t>R2-2205510</w:t>
        </w:r>
      </w:hyperlink>
      <w:r w:rsidRPr="007D66B6">
        <w:t xml:space="preserve"> is agreed as a baseline. Further refinement may be needed according to Proposal 1.</w:t>
      </w:r>
    </w:p>
    <w:p w14:paraId="27269895" w14:textId="0F42C6AC" w:rsidR="004E18B2" w:rsidRPr="007D66B6" w:rsidRDefault="004E18B2" w:rsidP="004E18B2">
      <w:pPr>
        <w:pStyle w:val="Doc-text2"/>
      </w:pPr>
      <w:r w:rsidRPr="007D66B6">
        <w:t xml:space="preserve">Proposal 11. (diverged view) TP of </w:t>
      </w:r>
      <w:hyperlink r:id="rId1185" w:history="1">
        <w:r w:rsidR="00916E86">
          <w:rPr>
            <w:rStyle w:val="Hyperlink"/>
          </w:rPr>
          <w:t>R2-2205710</w:t>
        </w:r>
      </w:hyperlink>
      <w:r w:rsidRPr="007D66B6">
        <w:t xml:space="preserve"> is not pursued.</w:t>
      </w:r>
    </w:p>
    <w:p w14:paraId="0EB84299" w14:textId="353E1897" w:rsidR="004E18B2" w:rsidRPr="007D66B6" w:rsidRDefault="004E18B2" w:rsidP="004E18B2">
      <w:pPr>
        <w:pStyle w:val="Doc-text2"/>
        <w:ind w:left="0" w:firstLine="0"/>
      </w:pPr>
    </w:p>
    <w:p w14:paraId="17C79C50" w14:textId="7721DA94" w:rsidR="00955A6D" w:rsidRPr="007D66B6" w:rsidRDefault="00916E86" w:rsidP="00955A6D">
      <w:pPr>
        <w:pStyle w:val="Doc-title"/>
      </w:pPr>
      <w:hyperlink r:id="rId1186" w:history="1">
        <w:r>
          <w:rPr>
            <w:rStyle w:val="Hyperlink"/>
          </w:rPr>
          <w:t>R2-2206685</w:t>
        </w:r>
      </w:hyperlink>
      <w:r w:rsidR="00955A6D" w:rsidRPr="007D66B6">
        <w:tab/>
        <w:t>Corrections for IIoT on simultaneous PUCCH and PUSCH transmission</w:t>
      </w:r>
      <w:r w:rsidR="00955A6D" w:rsidRPr="007D66B6">
        <w:tab/>
        <w:t>Nokia (rapporteur), CATT</w:t>
      </w:r>
      <w:r w:rsidR="00955A6D" w:rsidRPr="007D66B6">
        <w:tab/>
        <w:t>CR</w:t>
      </w:r>
      <w:r w:rsidR="00955A6D" w:rsidRPr="007D66B6">
        <w:tab/>
        <w:t>Rel-17</w:t>
      </w:r>
      <w:r w:rsidR="00955A6D" w:rsidRPr="007D66B6">
        <w:tab/>
        <w:t>38.300</w:t>
      </w:r>
      <w:r w:rsidR="00955A6D" w:rsidRPr="007D66B6">
        <w:tab/>
        <w:t>17.0.0</w:t>
      </w:r>
      <w:r w:rsidR="00955A6D" w:rsidRPr="007D66B6">
        <w:tab/>
        <w:t>0477</w:t>
      </w:r>
      <w:r w:rsidR="00955A6D" w:rsidRPr="007D66B6">
        <w:tab/>
        <w:t>-</w:t>
      </w:r>
      <w:r w:rsidR="00955A6D" w:rsidRPr="007D66B6">
        <w:tab/>
        <w:t>F</w:t>
      </w:r>
      <w:r w:rsidR="00955A6D" w:rsidRPr="007D66B6">
        <w:tab/>
        <w:t>NR_IIOT_URLLC_enh-Core</w:t>
      </w:r>
    </w:p>
    <w:p w14:paraId="6DB4B543" w14:textId="5E913DC8" w:rsidR="00955A6D" w:rsidRPr="007D66B6" w:rsidRDefault="00955A6D" w:rsidP="00955A6D">
      <w:pPr>
        <w:pStyle w:val="Doc-text2"/>
      </w:pPr>
      <w:r w:rsidRPr="007D66B6">
        <w:t>=&gt; Agreed</w:t>
      </w:r>
    </w:p>
    <w:p w14:paraId="43E4A77B" w14:textId="30AD20E7" w:rsidR="00955A6D" w:rsidRPr="007D66B6" w:rsidRDefault="00955A6D" w:rsidP="004E18B2">
      <w:pPr>
        <w:pStyle w:val="Doc-text2"/>
        <w:ind w:left="0" w:firstLine="0"/>
      </w:pPr>
    </w:p>
    <w:p w14:paraId="4DDF8DD5" w14:textId="77777777" w:rsidR="004E18B2" w:rsidRPr="007D66B6" w:rsidRDefault="004E18B2" w:rsidP="004E18B2">
      <w:pPr>
        <w:pStyle w:val="Doc-text2"/>
        <w:ind w:left="0" w:firstLine="0"/>
      </w:pPr>
      <w:r w:rsidRPr="007D66B6">
        <w:t>Not treated online but considered in summaries</w:t>
      </w:r>
    </w:p>
    <w:p w14:paraId="145106F3" w14:textId="13B4CE51" w:rsidR="004E18B2" w:rsidRPr="007D66B6" w:rsidRDefault="00916E86" w:rsidP="004E18B2">
      <w:pPr>
        <w:pStyle w:val="Doc-title"/>
      </w:pPr>
      <w:hyperlink r:id="rId1187" w:history="1">
        <w:r>
          <w:rPr>
            <w:rStyle w:val="Hyperlink"/>
          </w:rPr>
          <w:t>R2-2204665</w:t>
        </w:r>
      </w:hyperlink>
      <w:r w:rsidR="004E18B2" w:rsidRPr="007D66B6">
        <w:tab/>
        <w:t>Correction on Simultaneous PUCCH/PUSCH Transmission</w:t>
      </w:r>
      <w:r w:rsidR="004E18B2" w:rsidRPr="007D66B6">
        <w:tab/>
        <w:t>CATT</w:t>
      </w:r>
      <w:r w:rsidR="004E18B2" w:rsidRPr="007D66B6">
        <w:tab/>
        <w:t>discussion</w:t>
      </w:r>
      <w:r w:rsidR="004E18B2" w:rsidRPr="007D66B6">
        <w:tab/>
        <w:t>Rel-17</w:t>
      </w:r>
      <w:r w:rsidR="004E18B2" w:rsidRPr="007D66B6">
        <w:tab/>
        <w:t>NR_IIOT_URLLC_enh-Core</w:t>
      </w:r>
    </w:p>
    <w:p w14:paraId="03845CEA" w14:textId="4374B127" w:rsidR="004E18B2" w:rsidRPr="007D66B6" w:rsidRDefault="00916E86" w:rsidP="004E18B2">
      <w:pPr>
        <w:pStyle w:val="Doc-title"/>
      </w:pPr>
      <w:hyperlink r:id="rId1188" w:history="1">
        <w:r>
          <w:rPr>
            <w:rStyle w:val="Hyperlink"/>
          </w:rPr>
          <w:t>R2-2204666</w:t>
        </w:r>
      </w:hyperlink>
      <w:r w:rsidR="004E18B2" w:rsidRPr="007D66B6">
        <w:tab/>
        <w:t>Corrections on the description of simultaneous PUCCH/PUSCH transmission</w:t>
      </w:r>
      <w:r w:rsidR="004E18B2" w:rsidRPr="007D66B6">
        <w:tab/>
        <w:t>CATT</w:t>
      </w:r>
      <w:r w:rsidR="004E18B2" w:rsidRPr="007D66B6">
        <w:tab/>
        <w:t>CR</w:t>
      </w:r>
      <w:r w:rsidR="004E18B2" w:rsidRPr="007D66B6">
        <w:tab/>
        <w:t>Rel-17</w:t>
      </w:r>
      <w:r w:rsidR="004E18B2" w:rsidRPr="007D66B6">
        <w:tab/>
        <w:t>38.321</w:t>
      </w:r>
      <w:r w:rsidR="004E18B2" w:rsidRPr="007D66B6">
        <w:tab/>
        <w:t>17.0.0</w:t>
      </w:r>
      <w:r w:rsidR="004E18B2" w:rsidRPr="007D66B6">
        <w:tab/>
        <w:t>1226</w:t>
      </w:r>
      <w:r w:rsidR="004E18B2" w:rsidRPr="007D66B6">
        <w:tab/>
        <w:t>-</w:t>
      </w:r>
      <w:r w:rsidR="004E18B2" w:rsidRPr="007D66B6">
        <w:tab/>
        <w:t>F</w:t>
      </w:r>
      <w:r w:rsidR="004E18B2" w:rsidRPr="007D66B6">
        <w:tab/>
        <w:t>NR_IIOT_URLLC_enh-Core</w:t>
      </w:r>
    </w:p>
    <w:p w14:paraId="07ED3F2C" w14:textId="37B5CE93" w:rsidR="004E18B2" w:rsidRPr="007D66B6" w:rsidRDefault="00916E86" w:rsidP="004E18B2">
      <w:pPr>
        <w:pStyle w:val="Doc-title"/>
      </w:pPr>
      <w:hyperlink r:id="rId1189" w:history="1">
        <w:r>
          <w:rPr>
            <w:rStyle w:val="Hyperlink"/>
          </w:rPr>
          <w:t>R2-2204759</w:t>
        </w:r>
      </w:hyperlink>
      <w:r w:rsidR="004E18B2" w:rsidRPr="007D66B6">
        <w:tab/>
        <w:t>Correction on the simultaneous PUCCH PUSCH transmission</w:t>
      </w:r>
      <w:r w:rsidR="004E18B2" w:rsidRPr="007D66B6">
        <w:tab/>
        <w:t>OPPO, Samsung</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NR_IIOT_URLLC_enh-Core</w:t>
      </w:r>
    </w:p>
    <w:p w14:paraId="339D3D5F" w14:textId="46128CA5" w:rsidR="004E18B2" w:rsidRPr="007D66B6" w:rsidRDefault="00916E86" w:rsidP="004E18B2">
      <w:pPr>
        <w:pStyle w:val="Doc-title"/>
      </w:pPr>
      <w:hyperlink r:id="rId1190" w:history="1">
        <w:r>
          <w:rPr>
            <w:rStyle w:val="Hyperlink"/>
          </w:rPr>
          <w:t>R2-2204760</w:t>
        </w:r>
      </w:hyperlink>
      <w:r w:rsidR="004E18B2" w:rsidRPr="007D66B6">
        <w:tab/>
        <w:t>Open issues on the termination of the CGT</w:t>
      </w:r>
      <w:r w:rsidR="004E18B2" w:rsidRPr="007D66B6">
        <w:tab/>
        <w:t>OPPO</w:t>
      </w:r>
      <w:r w:rsidR="004E18B2" w:rsidRPr="007D66B6">
        <w:tab/>
        <w:t>discussion</w:t>
      </w:r>
      <w:r w:rsidR="004E18B2" w:rsidRPr="007D66B6">
        <w:tab/>
        <w:t>Rel-17</w:t>
      </w:r>
      <w:r w:rsidR="004E18B2" w:rsidRPr="007D66B6">
        <w:tab/>
        <w:t>NR_IIOT_URLLC_enh-Core</w:t>
      </w:r>
    </w:p>
    <w:p w14:paraId="32483CCE" w14:textId="4FAC1CD4" w:rsidR="004E18B2" w:rsidRPr="007D66B6" w:rsidRDefault="00916E86" w:rsidP="004E18B2">
      <w:pPr>
        <w:pStyle w:val="Doc-title"/>
      </w:pPr>
      <w:hyperlink r:id="rId1191" w:history="1">
        <w:r>
          <w:rPr>
            <w:rStyle w:val="Hyperlink"/>
          </w:rPr>
          <w:t>R2-2205019</w:t>
        </w:r>
      </w:hyperlink>
      <w:r w:rsidR="004E18B2" w:rsidRPr="007D66B6">
        <w:tab/>
        <w:t>Correction on duplication activation for survival time state entry</w:t>
      </w:r>
      <w:r w:rsidR="004E18B2" w:rsidRPr="007D66B6">
        <w:tab/>
        <w:t>Nokia, Nokia Shanghai Bell</w:t>
      </w:r>
      <w:r w:rsidR="004E18B2" w:rsidRPr="007D66B6">
        <w:tab/>
        <w:t>CR</w:t>
      </w:r>
      <w:r w:rsidR="004E18B2" w:rsidRPr="007D66B6">
        <w:tab/>
        <w:t>Rel-17</w:t>
      </w:r>
      <w:r w:rsidR="004E18B2" w:rsidRPr="007D66B6">
        <w:tab/>
        <w:t>38.300</w:t>
      </w:r>
      <w:r w:rsidR="004E18B2" w:rsidRPr="007D66B6">
        <w:tab/>
        <w:t>17.0.0</w:t>
      </w:r>
      <w:r w:rsidR="004E18B2" w:rsidRPr="007D66B6">
        <w:tab/>
        <w:t>0450</w:t>
      </w:r>
      <w:r w:rsidR="004E18B2" w:rsidRPr="007D66B6">
        <w:tab/>
        <w:t>-</w:t>
      </w:r>
      <w:r w:rsidR="004E18B2" w:rsidRPr="007D66B6">
        <w:tab/>
        <w:t>F</w:t>
      </w:r>
      <w:r w:rsidR="004E18B2" w:rsidRPr="007D66B6">
        <w:tab/>
        <w:t>NR_IIOT_URLLC_enh-Core</w:t>
      </w:r>
    </w:p>
    <w:p w14:paraId="185175C4" w14:textId="66AEE9CE" w:rsidR="004E18B2" w:rsidRPr="007D66B6" w:rsidRDefault="00916E86" w:rsidP="004E18B2">
      <w:pPr>
        <w:pStyle w:val="Doc-title"/>
      </w:pPr>
      <w:hyperlink r:id="rId1192" w:history="1">
        <w:r>
          <w:rPr>
            <w:rStyle w:val="Hyperlink"/>
          </w:rPr>
          <w:t>R2-2205020</w:t>
        </w:r>
      </w:hyperlink>
      <w:r w:rsidR="004E18B2" w:rsidRPr="007D66B6">
        <w:tab/>
        <w:t>Correction on duplication activation with UL retransmission grant reception</w:t>
      </w:r>
      <w:r w:rsidR="004E18B2" w:rsidRPr="007D66B6">
        <w:tab/>
        <w:t>Nokia, Nokia Shanghai Bell</w:t>
      </w:r>
      <w:r w:rsidR="004E18B2" w:rsidRPr="007D66B6">
        <w:tab/>
        <w:t>CR</w:t>
      </w:r>
      <w:r w:rsidR="004E18B2" w:rsidRPr="007D66B6">
        <w:tab/>
        <w:t>Rel-17</w:t>
      </w:r>
      <w:r w:rsidR="004E18B2" w:rsidRPr="007D66B6">
        <w:tab/>
        <w:t>38.321</w:t>
      </w:r>
      <w:r w:rsidR="004E18B2" w:rsidRPr="007D66B6">
        <w:tab/>
        <w:t>17.0.0</w:t>
      </w:r>
      <w:r w:rsidR="004E18B2" w:rsidRPr="007D66B6">
        <w:tab/>
        <w:t>1246</w:t>
      </w:r>
      <w:r w:rsidR="004E18B2" w:rsidRPr="007D66B6">
        <w:tab/>
        <w:t>-</w:t>
      </w:r>
      <w:r w:rsidR="004E18B2" w:rsidRPr="007D66B6">
        <w:tab/>
        <w:t>F</w:t>
      </w:r>
      <w:r w:rsidR="004E18B2" w:rsidRPr="007D66B6">
        <w:tab/>
        <w:t>NR_IIOT_URLLC_enh-Core</w:t>
      </w:r>
    </w:p>
    <w:p w14:paraId="081FAC42" w14:textId="36145415" w:rsidR="004E18B2" w:rsidRPr="007D66B6" w:rsidRDefault="00916E86" w:rsidP="004E18B2">
      <w:pPr>
        <w:pStyle w:val="Doc-title"/>
      </w:pPr>
      <w:hyperlink r:id="rId1193" w:history="1">
        <w:r>
          <w:rPr>
            <w:rStyle w:val="Hyperlink"/>
          </w:rPr>
          <w:t>R2-2205021</w:t>
        </w:r>
      </w:hyperlink>
      <w:r w:rsidR="004E18B2" w:rsidRPr="007D66B6">
        <w:tab/>
        <w:t>Corrections on HARQ feedback deferral</w:t>
      </w:r>
      <w:r w:rsidR="004E18B2" w:rsidRPr="007D66B6">
        <w:tab/>
        <w:t>Nokia, Nokia Shanghai Bell</w:t>
      </w:r>
      <w:r w:rsidR="004E18B2" w:rsidRPr="007D66B6">
        <w:tab/>
        <w:t>CR</w:t>
      </w:r>
      <w:r w:rsidR="004E18B2" w:rsidRPr="007D66B6">
        <w:tab/>
        <w:t>Rel-17</w:t>
      </w:r>
      <w:r w:rsidR="004E18B2" w:rsidRPr="007D66B6">
        <w:tab/>
        <w:t>38.321</w:t>
      </w:r>
      <w:r w:rsidR="004E18B2" w:rsidRPr="007D66B6">
        <w:tab/>
        <w:t>17.0.0</w:t>
      </w:r>
      <w:r w:rsidR="004E18B2" w:rsidRPr="007D66B6">
        <w:tab/>
        <w:t>1247</w:t>
      </w:r>
      <w:r w:rsidR="004E18B2" w:rsidRPr="007D66B6">
        <w:tab/>
        <w:t>-</w:t>
      </w:r>
      <w:r w:rsidR="004E18B2" w:rsidRPr="007D66B6">
        <w:tab/>
        <w:t>F</w:t>
      </w:r>
      <w:r w:rsidR="004E18B2" w:rsidRPr="007D66B6">
        <w:tab/>
        <w:t>NR_IIOT_URLLC_enh-Core</w:t>
      </w:r>
    </w:p>
    <w:p w14:paraId="42202177" w14:textId="7724D338" w:rsidR="004E18B2" w:rsidRPr="007D66B6" w:rsidRDefault="00916E86" w:rsidP="004E18B2">
      <w:pPr>
        <w:pStyle w:val="Doc-title"/>
      </w:pPr>
      <w:hyperlink r:id="rId1194" w:history="1">
        <w:r>
          <w:rPr>
            <w:rStyle w:val="Hyperlink"/>
          </w:rPr>
          <w:t>R2-2205460</w:t>
        </w:r>
      </w:hyperlink>
      <w:r w:rsidR="004E18B2" w:rsidRPr="007D66B6">
        <w:tab/>
        <w:t>Clarification on the SPS HARQ deferral</w:t>
      </w:r>
      <w:r w:rsidR="004E18B2" w:rsidRPr="007D66B6">
        <w:tab/>
        <w:t>Xiaomi Communications</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NR_IIOT_URLLC_enh-Core</w:t>
      </w:r>
      <w:r w:rsidR="004E18B2" w:rsidRPr="007D66B6">
        <w:tab/>
        <w:t>Revised</w:t>
      </w:r>
    </w:p>
    <w:p w14:paraId="65B0A2A0" w14:textId="02179926" w:rsidR="004E18B2" w:rsidRPr="007D66B6" w:rsidRDefault="00916E86" w:rsidP="004E18B2">
      <w:pPr>
        <w:pStyle w:val="Doc-title"/>
      </w:pPr>
      <w:hyperlink r:id="rId1195" w:history="1">
        <w:r>
          <w:rPr>
            <w:rStyle w:val="Hyperlink"/>
          </w:rPr>
          <w:t>R2-2205510</w:t>
        </w:r>
      </w:hyperlink>
      <w:r w:rsidR="004E18B2" w:rsidRPr="007D66B6">
        <w:tab/>
        <w:t>correction for PDCP duplication with survivalTimeSupport</w:t>
      </w:r>
      <w:r w:rsidR="004E18B2" w:rsidRPr="007D66B6">
        <w:tab/>
        <w:t>Ericsson, Samsung</w:t>
      </w:r>
      <w:r w:rsidR="004E18B2" w:rsidRPr="007D66B6">
        <w:tab/>
        <w:t>draftCR</w:t>
      </w:r>
      <w:r w:rsidR="004E18B2" w:rsidRPr="007D66B6">
        <w:tab/>
        <w:t>Rel-17</w:t>
      </w:r>
      <w:r w:rsidR="004E18B2" w:rsidRPr="007D66B6">
        <w:tab/>
        <w:t>38.321</w:t>
      </w:r>
      <w:r w:rsidR="004E18B2" w:rsidRPr="007D66B6">
        <w:tab/>
        <w:t>17.0.0</w:t>
      </w:r>
      <w:r w:rsidR="004E18B2" w:rsidRPr="007D66B6">
        <w:tab/>
        <w:t>NR_IIOT_URLLC_enh-Core</w:t>
      </w:r>
    </w:p>
    <w:p w14:paraId="445BD082" w14:textId="32576510" w:rsidR="004E18B2" w:rsidRPr="007D66B6" w:rsidRDefault="00916E86" w:rsidP="004E18B2">
      <w:pPr>
        <w:pStyle w:val="Doc-title"/>
      </w:pPr>
      <w:hyperlink r:id="rId1196" w:history="1">
        <w:r>
          <w:rPr>
            <w:rStyle w:val="Hyperlink"/>
          </w:rPr>
          <w:t>R2-2205680</w:t>
        </w:r>
      </w:hyperlink>
      <w:r w:rsidR="004E18B2" w:rsidRPr="007D66B6">
        <w:tab/>
        <w:t>Impact of Rel-17 PHY prioritization on MAC</w:t>
      </w:r>
      <w:r w:rsidR="004E18B2" w:rsidRPr="007D66B6">
        <w:tab/>
        <w:t>Apple</w:t>
      </w:r>
      <w:r w:rsidR="004E18B2" w:rsidRPr="007D66B6">
        <w:tab/>
        <w:t>discussion</w:t>
      </w:r>
      <w:r w:rsidR="004E18B2" w:rsidRPr="007D66B6">
        <w:tab/>
        <w:t>Rel-17</w:t>
      </w:r>
      <w:r w:rsidR="004E18B2" w:rsidRPr="007D66B6">
        <w:tab/>
        <w:t>NR_IIOT_URLLC_enh-Core</w:t>
      </w:r>
    </w:p>
    <w:p w14:paraId="115AD2C9" w14:textId="05EC72D1" w:rsidR="004E18B2" w:rsidRPr="007D66B6" w:rsidRDefault="00916E86" w:rsidP="004E18B2">
      <w:pPr>
        <w:pStyle w:val="Doc-title"/>
      </w:pPr>
      <w:hyperlink r:id="rId1197" w:history="1">
        <w:r>
          <w:rPr>
            <w:rStyle w:val="Hyperlink"/>
          </w:rPr>
          <w:t>R2-2205681</w:t>
        </w:r>
      </w:hyperlink>
      <w:r w:rsidR="004E18B2" w:rsidRPr="007D66B6">
        <w:tab/>
        <w:t>Draft CR for impact of Rel-17 PHY prioritization on MAC</w:t>
      </w:r>
      <w:r w:rsidR="004E18B2" w:rsidRPr="007D66B6">
        <w:tab/>
        <w:t>Apple</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NR_IIOT_URLLC_enh-Core</w:t>
      </w:r>
    </w:p>
    <w:p w14:paraId="64552E67" w14:textId="11D64EDE" w:rsidR="004E18B2" w:rsidRPr="007D66B6" w:rsidRDefault="00916E86" w:rsidP="004E18B2">
      <w:pPr>
        <w:pStyle w:val="Doc-title"/>
      </w:pPr>
      <w:hyperlink r:id="rId1198" w:history="1">
        <w:r>
          <w:rPr>
            <w:rStyle w:val="Hyperlink"/>
          </w:rPr>
          <w:t>R2-2205711</w:t>
        </w:r>
      </w:hyperlink>
      <w:r w:rsidR="004E18B2" w:rsidRPr="007D66B6">
        <w:tab/>
        <w:t>Correction of HARQ RTT Timer Handling</w:t>
      </w:r>
      <w:r w:rsidR="004E18B2" w:rsidRPr="007D66B6">
        <w:tab/>
        <w:t>Samsung</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NR_IIOT_URLLC_enh-Core</w:t>
      </w:r>
      <w:r w:rsidR="004E18B2" w:rsidRPr="007D66B6">
        <w:tab/>
        <w:t>Late</w:t>
      </w:r>
    </w:p>
    <w:p w14:paraId="32E206E7" w14:textId="3288C735" w:rsidR="004E18B2" w:rsidRPr="007D66B6" w:rsidRDefault="00916E86" w:rsidP="004E18B2">
      <w:pPr>
        <w:pStyle w:val="Doc-title"/>
      </w:pPr>
      <w:hyperlink r:id="rId1199" w:history="1">
        <w:r>
          <w:rPr>
            <w:rStyle w:val="Hyperlink"/>
          </w:rPr>
          <w:t>R2-2206028</w:t>
        </w:r>
      </w:hyperlink>
      <w:r w:rsidR="004E18B2" w:rsidRPr="007D66B6">
        <w:tab/>
        <w:t>Clarification on the SPS HARQ deferral</w:t>
      </w:r>
      <w:r w:rsidR="004E18B2" w:rsidRPr="007D66B6">
        <w:tab/>
        <w:t>Xiaomi Communications, Samsung</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NR_IIOT_URLLC_enh-Core</w:t>
      </w:r>
      <w:r w:rsidR="004E18B2" w:rsidRPr="007D66B6">
        <w:tab/>
      </w:r>
      <w:hyperlink r:id="rId1200" w:history="1">
        <w:r>
          <w:rPr>
            <w:rStyle w:val="Hyperlink"/>
          </w:rPr>
          <w:t>R2-2205460</w:t>
        </w:r>
      </w:hyperlink>
    </w:p>
    <w:p w14:paraId="29FE9D7C" w14:textId="77777777" w:rsidR="00AF1050" w:rsidRPr="007D66B6" w:rsidRDefault="00AF1050" w:rsidP="00AF1050">
      <w:pPr>
        <w:pStyle w:val="Doc-text2"/>
      </w:pPr>
    </w:p>
    <w:p w14:paraId="27EC6F6C" w14:textId="77777777" w:rsidR="00AF1050" w:rsidRPr="007D66B6" w:rsidRDefault="00AF1050" w:rsidP="00AF1050">
      <w:pPr>
        <w:pStyle w:val="Heading2"/>
      </w:pPr>
      <w:bookmarkStart w:id="353" w:name="_Toc105622209"/>
      <w:bookmarkStart w:id="354" w:name="_Toc111585467"/>
      <w:r w:rsidRPr="007D66B6">
        <w:t>6.6</w:t>
      </w:r>
      <w:r w:rsidRPr="007D66B6">
        <w:tab/>
        <w:t>Small Data enhancements</w:t>
      </w:r>
      <w:bookmarkEnd w:id="353"/>
      <w:bookmarkEnd w:id="354"/>
    </w:p>
    <w:p w14:paraId="347B3FC0" w14:textId="77777777" w:rsidR="00AF1050" w:rsidRPr="007D66B6" w:rsidRDefault="00AF1050" w:rsidP="00AF1050">
      <w:pPr>
        <w:pStyle w:val="Comments"/>
      </w:pPr>
      <w:r w:rsidRPr="007D66B6">
        <w:t>(NR_SmallData_INACTIVE-Core; leading WG: RAN2; REL-17; WID: RP-212594)</w:t>
      </w:r>
    </w:p>
    <w:p w14:paraId="77498775" w14:textId="77777777" w:rsidR="00AF1050" w:rsidRPr="007D66B6" w:rsidRDefault="00AF1050" w:rsidP="00AF1050">
      <w:pPr>
        <w:pStyle w:val="Comments"/>
      </w:pPr>
      <w:r w:rsidRPr="007D66B6">
        <w:t>Tdoc Limitation: 3 tdocs</w:t>
      </w:r>
    </w:p>
    <w:p w14:paraId="5ADE841F" w14:textId="77777777" w:rsidR="00AF1050" w:rsidRPr="007D66B6" w:rsidRDefault="00AF1050" w:rsidP="00AF1050">
      <w:pPr>
        <w:pStyle w:val="Comments"/>
      </w:pPr>
      <w:r w:rsidRPr="007D66B6">
        <w:t xml:space="preserve">WI has been declared 100% complete </w:t>
      </w:r>
    </w:p>
    <w:p w14:paraId="106812E6" w14:textId="77777777" w:rsidR="004E18B2" w:rsidRPr="007D66B6" w:rsidRDefault="004E18B2" w:rsidP="004E18B2">
      <w:pPr>
        <w:pStyle w:val="Heading3"/>
      </w:pPr>
      <w:bookmarkStart w:id="355" w:name="_Toc105622210"/>
      <w:bookmarkStart w:id="356" w:name="_Toc111585468"/>
      <w:r w:rsidRPr="007D66B6">
        <w:t>6.6.1</w:t>
      </w:r>
      <w:r w:rsidRPr="007D66B6">
        <w:tab/>
        <w:t>Organizational</w:t>
      </w:r>
      <w:bookmarkEnd w:id="355"/>
      <w:bookmarkEnd w:id="356"/>
    </w:p>
    <w:p w14:paraId="03A9C3CC" w14:textId="77777777" w:rsidR="004E18B2" w:rsidRPr="007D66B6" w:rsidRDefault="004E18B2" w:rsidP="004E18B2">
      <w:pPr>
        <w:pStyle w:val="Comments"/>
      </w:pPr>
      <w:r w:rsidRPr="007D66B6">
        <w:t>Including LSs, rapporteur correction CR and any rapporteur inputs (e.g. from ASN.1 ad-hoc meeting).</w:t>
      </w:r>
    </w:p>
    <w:p w14:paraId="22C90C1A" w14:textId="32F71905" w:rsidR="004E18B2" w:rsidRPr="007D66B6" w:rsidRDefault="00916E86" w:rsidP="004E18B2">
      <w:pPr>
        <w:pStyle w:val="Doc-title"/>
      </w:pPr>
      <w:hyperlink r:id="rId1201" w:history="1">
        <w:r>
          <w:rPr>
            <w:rStyle w:val="Hyperlink"/>
          </w:rPr>
          <w:t>R2-2204431</w:t>
        </w:r>
      </w:hyperlink>
      <w:r w:rsidR="004E18B2" w:rsidRPr="007D66B6">
        <w:tab/>
        <w:t>NAS's trigger for resume for SDT (C1-221891; contact: OPPO)</w:t>
      </w:r>
      <w:r w:rsidR="004E18B2" w:rsidRPr="007D66B6">
        <w:tab/>
        <w:t>CT1</w:t>
      </w:r>
      <w:r w:rsidR="004E18B2" w:rsidRPr="007D66B6">
        <w:tab/>
        <w:t>LS in</w:t>
      </w:r>
      <w:r w:rsidR="004E18B2" w:rsidRPr="007D66B6">
        <w:tab/>
        <w:t>Rel-17</w:t>
      </w:r>
      <w:r w:rsidR="004E18B2" w:rsidRPr="007D66B6">
        <w:tab/>
        <w:t>NR_SmallData_INACTIVE-Core</w:t>
      </w:r>
      <w:r w:rsidR="004E18B2" w:rsidRPr="007D66B6">
        <w:tab/>
        <w:t>To:RAN2</w:t>
      </w:r>
    </w:p>
    <w:p w14:paraId="15E2149E" w14:textId="77777777" w:rsidR="004E18B2" w:rsidRPr="007D66B6" w:rsidRDefault="004E18B2" w:rsidP="004E18B2">
      <w:pPr>
        <w:pStyle w:val="Doc-text2"/>
      </w:pPr>
      <w:r w:rsidRPr="007D66B6">
        <w:t>=&gt;</w:t>
      </w:r>
      <w:r w:rsidRPr="007D66B6">
        <w:tab/>
        <w:t>Noted</w:t>
      </w:r>
    </w:p>
    <w:p w14:paraId="1D3DBCB4" w14:textId="77777777" w:rsidR="004E18B2" w:rsidRPr="007D66B6" w:rsidRDefault="004E18B2" w:rsidP="004E18B2">
      <w:pPr>
        <w:pStyle w:val="Doc-text2"/>
      </w:pPr>
    </w:p>
    <w:p w14:paraId="647D0DEB" w14:textId="50571826" w:rsidR="004E18B2" w:rsidRPr="007D66B6" w:rsidRDefault="00916E86" w:rsidP="004E18B2">
      <w:pPr>
        <w:pStyle w:val="Doc-title"/>
      </w:pPr>
      <w:hyperlink r:id="rId1202" w:history="1">
        <w:r>
          <w:rPr>
            <w:rStyle w:val="Hyperlink"/>
          </w:rPr>
          <w:t>R2-2204445</w:t>
        </w:r>
      </w:hyperlink>
      <w:r w:rsidR="004E18B2" w:rsidRPr="007D66B6">
        <w:tab/>
        <w:t>Reply LS on the physical layer aspects of small data transmission (R1-2202656; contact: ZTE)</w:t>
      </w:r>
      <w:r w:rsidR="004E18B2" w:rsidRPr="007D66B6">
        <w:tab/>
        <w:t>RAN1</w:t>
      </w:r>
      <w:r w:rsidR="004E18B2" w:rsidRPr="007D66B6">
        <w:tab/>
        <w:t>LS in</w:t>
      </w:r>
      <w:r w:rsidR="004E18B2" w:rsidRPr="007D66B6">
        <w:tab/>
        <w:t>Rel-17</w:t>
      </w:r>
      <w:r w:rsidR="004E18B2" w:rsidRPr="007D66B6">
        <w:tab/>
        <w:t>NR_SmallData_INACTIVE-Core</w:t>
      </w:r>
      <w:r w:rsidR="004E18B2" w:rsidRPr="007D66B6">
        <w:tab/>
        <w:t>To:RAN2</w:t>
      </w:r>
    </w:p>
    <w:p w14:paraId="2C8BE9FB" w14:textId="77777777" w:rsidR="004E18B2" w:rsidRPr="007D66B6" w:rsidRDefault="004E18B2" w:rsidP="004E18B2">
      <w:pPr>
        <w:pStyle w:val="Doc-text2"/>
      </w:pPr>
      <w:r w:rsidRPr="007D66B6">
        <w:t>=&gt;</w:t>
      </w:r>
      <w:r w:rsidRPr="007D66B6">
        <w:tab/>
        <w:t xml:space="preserve">Noted </w:t>
      </w:r>
    </w:p>
    <w:p w14:paraId="0E9C1475" w14:textId="77777777" w:rsidR="004E18B2" w:rsidRPr="007D66B6" w:rsidRDefault="004E18B2" w:rsidP="004E18B2">
      <w:pPr>
        <w:pStyle w:val="Doc-text2"/>
      </w:pPr>
    </w:p>
    <w:p w14:paraId="14C990EB" w14:textId="3543BAE3" w:rsidR="004E18B2" w:rsidRPr="007D66B6" w:rsidRDefault="00916E86" w:rsidP="004E18B2">
      <w:pPr>
        <w:pStyle w:val="Doc-title"/>
      </w:pPr>
      <w:hyperlink r:id="rId1203" w:history="1">
        <w:r>
          <w:rPr>
            <w:rStyle w:val="Hyperlink"/>
          </w:rPr>
          <w:t>R2-2204455</w:t>
        </w:r>
      </w:hyperlink>
      <w:r w:rsidR="004E18B2" w:rsidRPr="007D66B6">
        <w:tab/>
        <w:t>Reply LS on Security of Small data transmission (S3-220463; contact: Intel)</w:t>
      </w:r>
      <w:r w:rsidR="004E18B2" w:rsidRPr="007D66B6">
        <w:tab/>
        <w:t>SA3</w:t>
      </w:r>
      <w:r w:rsidR="004E18B2" w:rsidRPr="007D66B6">
        <w:tab/>
        <w:t>LS in</w:t>
      </w:r>
      <w:r w:rsidR="004E18B2" w:rsidRPr="007D66B6">
        <w:tab/>
        <w:t>Rel-17</w:t>
      </w:r>
      <w:r w:rsidR="004E18B2" w:rsidRPr="007D66B6">
        <w:tab/>
        <w:t>NR_SmallData_INACTIVE-Core</w:t>
      </w:r>
      <w:r w:rsidR="004E18B2" w:rsidRPr="007D66B6">
        <w:tab/>
        <w:t>To:RAN2</w:t>
      </w:r>
      <w:r w:rsidR="004E18B2" w:rsidRPr="007D66B6">
        <w:tab/>
        <w:t>Cc:RAN3</w:t>
      </w:r>
    </w:p>
    <w:p w14:paraId="13C934A1" w14:textId="77777777" w:rsidR="004E18B2" w:rsidRPr="007D66B6" w:rsidRDefault="004E18B2" w:rsidP="004E18B2">
      <w:pPr>
        <w:pStyle w:val="Doc-text2"/>
      </w:pPr>
      <w:r w:rsidRPr="007D66B6">
        <w:t>-</w:t>
      </w:r>
      <w:r w:rsidRPr="007D66B6">
        <w:tab/>
        <w:t>Treated last meeting and given that RAN2 agreed to DCCH solution there is no impact SA3 and no need for reply LS</w:t>
      </w:r>
    </w:p>
    <w:p w14:paraId="28F4D33D" w14:textId="77777777" w:rsidR="004E18B2" w:rsidRPr="007D66B6" w:rsidRDefault="004E18B2" w:rsidP="004E18B2">
      <w:pPr>
        <w:pStyle w:val="Doc-text2"/>
      </w:pPr>
      <w:r w:rsidRPr="007D66B6">
        <w:t>=&gt;</w:t>
      </w:r>
      <w:r w:rsidRPr="007D66B6">
        <w:tab/>
        <w:t>Noted</w:t>
      </w:r>
    </w:p>
    <w:p w14:paraId="5358A154" w14:textId="77777777" w:rsidR="004E18B2" w:rsidRPr="007D66B6" w:rsidRDefault="004E18B2" w:rsidP="004E18B2">
      <w:pPr>
        <w:pStyle w:val="Doc-text2"/>
      </w:pPr>
    </w:p>
    <w:p w14:paraId="0A31E903" w14:textId="6C520C7D" w:rsidR="004E18B2" w:rsidRPr="007D66B6" w:rsidRDefault="00916E86" w:rsidP="004E18B2">
      <w:pPr>
        <w:pStyle w:val="Doc-title"/>
      </w:pPr>
      <w:hyperlink r:id="rId1204" w:history="1">
        <w:r>
          <w:rPr>
            <w:rStyle w:val="Hyperlink"/>
          </w:rPr>
          <w:t>R2-2205552</w:t>
        </w:r>
      </w:hyperlink>
      <w:r w:rsidR="004E18B2" w:rsidRPr="007D66B6">
        <w:tab/>
        <w:t>[Draft] LS on the L1 related agreements for SDT</w:t>
      </w:r>
      <w:r w:rsidR="004E18B2" w:rsidRPr="007D66B6">
        <w:tab/>
        <w:t>ZTE Corporation (rapporteur)</w:t>
      </w:r>
      <w:r w:rsidR="004E18B2" w:rsidRPr="007D66B6">
        <w:tab/>
        <w:t>LS out</w:t>
      </w:r>
      <w:r w:rsidR="004E18B2" w:rsidRPr="007D66B6">
        <w:tab/>
        <w:t>Rel-17</w:t>
      </w:r>
      <w:r w:rsidR="004E18B2" w:rsidRPr="007D66B6">
        <w:tab/>
        <w:t>NR_SmallData_INACTIVE-Core</w:t>
      </w:r>
      <w:r w:rsidR="004E18B2" w:rsidRPr="007D66B6">
        <w:tab/>
        <w:t>To:RAN1</w:t>
      </w:r>
    </w:p>
    <w:p w14:paraId="37C4D53B" w14:textId="77777777" w:rsidR="004E18B2" w:rsidRPr="007D66B6" w:rsidRDefault="004E18B2" w:rsidP="004E18B2">
      <w:pPr>
        <w:pStyle w:val="Doc-text2"/>
      </w:pPr>
      <w:r w:rsidRPr="007D66B6">
        <w:t>-</w:t>
      </w:r>
      <w:r w:rsidRPr="007D66B6">
        <w:tab/>
        <w:t>Nokia thinks there is no need to send the LS at this point</w:t>
      </w:r>
    </w:p>
    <w:p w14:paraId="15351AAB" w14:textId="23C0B8FC" w:rsidR="004E18B2" w:rsidRPr="007D66B6" w:rsidRDefault="004E18B2" w:rsidP="004E18B2">
      <w:pPr>
        <w:pStyle w:val="Doc-text2"/>
      </w:pPr>
      <w:r w:rsidRPr="007D66B6">
        <w:t>=&gt;</w:t>
      </w:r>
      <w:r w:rsidRPr="007D66B6">
        <w:tab/>
        <w:t>moved to email discussion</w:t>
      </w:r>
    </w:p>
    <w:p w14:paraId="338570E4" w14:textId="19BE9FFC" w:rsidR="00673736" w:rsidRPr="007D66B6" w:rsidRDefault="00673736" w:rsidP="004E18B2">
      <w:pPr>
        <w:pStyle w:val="Doc-text2"/>
      </w:pPr>
      <w:r w:rsidRPr="007D66B6">
        <w:t xml:space="preserve">=&gt; Revised in </w:t>
      </w:r>
      <w:hyperlink r:id="rId1205" w:history="1">
        <w:r w:rsidR="00916E86">
          <w:rPr>
            <w:rStyle w:val="Hyperlink"/>
          </w:rPr>
          <w:t>R2-2206828</w:t>
        </w:r>
      </w:hyperlink>
    </w:p>
    <w:p w14:paraId="2D386A99" w14:textId="154186A7" w:rsidR="00673736" w:rsidRPr="007D66B6" w:rsidRDefault="00916E86" w:rsidP="00673736">
      <w:pPr>
        <w:pStyle w:val="Doc-title"/>
      </w:pPr>
      <w:hyperlink r:id="rId1206" w:history="1">
        <w:r>
          <w:rPr>
            <w:rStyle w:val="Hyperlink"/>
          </w:rPr>
          <w:t>R2-2206828</w:t>
        </w:r>
      </w:hyperlink>
      <w:r w:rsidR="00673736" w:rsidRPr="007D66B6">
        <w:tab/>
        <w:t>LS on the L1 related agreements for SDT</w:t>
      </w:r>
      <w:r w:rsidR="00673736" w:rsidRPr="007D66B6">
        <w:tab/>
        <w:t>RAN2</w:t>
      </w:r>
      <w:r w:rsidR="00673736" w:rsidRPr="007D66B6">
        <w:tab/>
        <w:t>LS out</w:t>
      </w:r>
      <w:r w:rsidR="00673736" w:rsidRPr="007D66B6">
        <w:tab/>
        <w:t>Rel-17</w:t>
      </w:r>
      <w:r w:rsidR="00673736" w:rsidRPr="007D66B6">
        <w:tab/>
        <w:t>NR_SmallData_INACTIVE-Core</w:t>
      </w:r>
      <w:r w:rsidR="00673736" w:rsidRPr="007D66B6">
        <w:tab/>
        <w:t>To:RAN1</w:t>
      </w:r>
    </w:p>
    <w:p w14:paraId="314CCA9E" w14:textId="33F6FB94" w:rsidR="004E18B2" w:rsidRPr="007D66B6" w:rsidRDefault="004E18B2" w:rsidP="004E18B2">
      <w:pPr>
        <w:pStyle w:val="Doc-text2"/>
      </w:pPr>
    </w:p>
    <w:p w14:paraId="1083E81E" w14:textId="77777777" w:rsidR="00673736" w:rsidRPr="007D66B6" w:rsidRDefault="00673736" w:rsidP="00673736">
      <w:pPr>
        <w:pStyle w:val="EmailDiscussion"/>
        <w:overflowPunct/>
        <w:autoSpaceDE/>
        <w:autoSpaceDN/>
        <w:adjustRightInd/>
        <w:ind w:left="1619" w:hanging="360"/>
        <w:textAlignment w:val="auto"/>
        <w:rPr>
          <w:lang w:val="en-US"/>
        </w:rPr>
      </w:pPr>
      <w:r w:rsidRPr="007D66B6">
        <w:rPr>
          <w:lang w:val="en-US"/>
        </w:rPr>
        <w:t>[POST118-e][512][SData] LS to RAN1 (ZTE)</w:t>
      </w:r>
    </w:p>
    <w:p w14:paraId="2F6C7B0D" w14:textId="77777777" w:rsidR="00673736" w:rsidRPr="007D66B6" w:rsidRDefault="00673736" w:rsidP="00673736">
      <w:pPr>
        <w:pStyle w:val="EmailDiscussion2"/>
        <w:ind w:left="1619" w:firstLine="0"/>
      </w:pPr>
      <w:r w:rsidRPr="007D66B6">
        <w:t>Deadline: short deadline</w:t>
      </w:r>
    </w:p>
    <w:p w14:paraId="6FB96561" w14:textId="72F92FC2" w:rsidR="00673736" w:rsidRPr="007D66B6" w:rsidRDefault="00673736" w:rsidP="00673736">
      <w:pPr>
        <w:pStyle w:val="EmailDiscussion2"/>
      </w:pPr>
      <w:r w:rsidRPr="007D66B6">
        <w:t xml:space="preserve">=&gt; Approved in </w:t>
      </w:r>
      <w:hyperlink r:id="rId1207" w:history="1">
        <w:r w:rsidR="00916E86">
          <w:rPr>
            <w:rStyle w:val="Hyperlink"/>
          </w:rPr>
          <w:t>R2-2206828</w:t>
        </w:r>
      </w:hyperlink>
    </w:p>
    <w:p w14:paraId="251E2526" w14:textId="77777777" w:rsidR="00673736" w:rsidRPr="007D66B6" w:rsidRDefault="00673736" w:rsidP="004E18B2">
      <w:pPr>
        <w:pStyle w:val="Doc-text2"/>
      </w:pPr>
    </w:p>
    <w:p w14:paraId="6A05E796" w14:textId="61B05727" w:rsidR="004E18B2" w:rsidRPr="007D66B6" w:rsidRDefault="00916E86" w:rsidP="004E18B2">
      <w:pPr>
        <w:pStyle w:val="Doc-title"/>
      </w:pPr>
      <w:hyperlink r:id="rId1208" w:history="1">
        <w:r>
          <w:rPr>
            <w:rStyle w:val="Hyperlink"/>
          </w:rPr>
          <w:t>R2-2205834</w:t>
        </w:r>
      </w:hyperlink>
      <w:r w:rsidR="004E18B2" w:rsidRPr="007D66B6">
        <w:tab/>
        <w:t>Corrections on SDT</w:t>
      </w:r>
      <w:r w:rsidR="004E18B2" w:rsidRPr="007D66B6">
        <w:tab/>
        <w:t>Nokia, Nokia Shanghai Bell</w:t>
      </w:r>
      <w:r w:rsidR="004E18B2" w:rsidRPr="007D66B6">
        <w:tab/>
        <w:t>CR</w:t>
      </w:r>
      <w:r w:rsidR="004E18B2" w:rsidRPr="007D66B6">
        <w:tab/>
        <w:t>Rel-17</w:t>
      </w:r>
      <w:r w:rsidR="004E18B2" w:rsidRPr="007D66B6">
        <w:tab/>
        <w:t>38.300</w:t>
      </w:r>
      <w:r w:rsidR="004E18B2" w:rsidRPr="007D66B6">
        <w:tab/>
        <w:t>17.0.0</w:t>
      </w:r>
      <w:r w:rsidR="004E18B2" w:rsidRPr="007D66B6">
        <w:tab/>
        <w:t>0465</w:t>
      </w:r>
      <w:r w:rsidR="004E18B2" w:rsidRPr="007D66B6">
        <w:tab/>
        <w:t>-</w:t>
      </w:r>
      <w:r w:rsidR="004E18B2" w:rsidRPr="007D66B6">
        <w:tab/>
        <w:t>F</w:t>
      </w:r>
      <w:r w:rsidR="004E18B2" w:rsidRPr="007D66B6">
        <w:tab/>
        <w:t>NR_SmallData_INACTIVE-Core</w:t>
      </w:r>
    </w:p>
    <w:p w14:paraId="7F925DAC" w14:textId="5721051D" w:rsidR="004E18B2" w:rsidRPr="007D66B6" w:rsidRDefault="004E18B2" w:rsidP="004E18B2">
      <w:pPr>
        <w:pStyle w:val="Doc-text2"/>
      </w:pPr>
      <w:r w:rsidRPr="007D66B6">
        <w:t>=&gt;</w:t>
      </w:r>
      <w:r w:rsidRPr="007D66B6">
        <w:tab/>
        <w:t>The changes are agre</w:t>
      </w:r>
      <w:r w:rsidR="00C072A6" w:rsidRPr="007D66B6">
        <w:t>e</w:t>
      </w:r>
      <w:r w:rsidRPr="007D66B6">
        <w:t>able</w:t>
      </w:r>
    </w:p>
    <w:p w14:paraId="2D209D2D" w14:textId="4F179FE6" w:rsidR="004E18B2" w:rsidRPr="007D66B6" w:rsidRDefault="004E18B2" w:rsidP="004E18B2">
      <w:pPr>
        <w:pStyle w:val="Doc-text2"/>
      </w:pPr>
      <w:r w:rsidRPr="007D66B6">
        <w:t>=&gt;</w:t>
      </w:r>
      <w:r w:rsidRPr="007D66B6">
        <w:tab/>
        <w:t>Wait for other agreements and continue by email</w:t>
      </w:r>
    </w:p>
    <w:p w14:paraId="585E1298" w14:textId="77B2571E" w:rsidR="0057228C" w:rsidRPr="007D66B6" w:rsidRDefault="0057228C" w:rsidP="004E18B2">
      <w:pPr>
        <w:pStyle w:val="Doc-text2"/>
      </w:pPr>
      <w:r w:rsidRPr="007D66B6">
        <w:t xml:space="preserve">=&gt; Revised in </w:t>
      </w:r>
      <w:hyperlink r:id="rId1209" w:history="1">
        <w:r w:rsidR="00916E86">
          <w:rPr>
            <w:rStyle w:val="Hyperlink"/>
          </w:rPr>
          <w:t>R2-2206819</w:t>
        </w:r>
      </w:hyperlink>
    </w:p>
    <w:p w14:paraId="573A8D68" w14:textId="40795021" w:rsidR="004E18B2" w:rsidRPr="007D66B6" w:rsidRDefault="004E18B2" w:rsidP="004E18B2">
      <w:pPr>
        <w:pStyle w:val="Doc-text2"/>
        <w:ind w:left="0" w:firstLine="0"/>
      </w:pPr>
    </w:p>
    <w:p w14:paraId="72129CD6" w14:textId="39212BAC" w:rsidR="0057228C" w:rsidRPr="007D66B6" w:rsidRDefault="00916E86" w:rsidP="0057228C">
      <w:pPr>
        <w:pStyle w:val="Doc-title"/>
      </w:pPr>
      <w:hyperlink r:id="rId1210" w:history="1">
        <w:r>
          <w:rPr>
            <w:rStyle w:val="Hyperlink"/>
          </w:rPr>
          <w:t>R2-2206819</w:t>
        </w:r>
      </w:hyperlink>
      <w:r w:rsidR="0057228C" w:rsidRPr="007D66B6">
        <w:tab/>
        <w:t>Corrections on SDT</w:t>
      </w:r>
      <w:r w:rsidR="0057228C" w:rsidRPr="007D66B6">
        <w:tab/>
        <w:t>Nokia, Nokia Shanghai Bell</w:t>
      </w:r>
      <w:r w:rsidR="0057228C" w:rsidRPr="007D66B6">
        <w:tab/>
        <w:t>CR</w:t>
      </w:r>
      <w:r w:rsidR="0057228C" w:rsidRPr="007D66B6">
        <w:tab/>
        <w:t>Rel-17</w:t>
      </w:r>
      <w:r w:rsidR="0057228C" w:rsidRPr="007D66B6">
        <w:tab/>
        <w:t>38.300</w:t>
      </w:r>
      <w:r w:rsidR="0057228C" w:rsidRPr="007D66B6">
        <w:tab/>
        <w:t>17.0.0</w:t>
      </w:r>
      <w:r w:rsidR="0057228C" w:rsidRPr="007D66B6">
        <w:tab/>
        <w:t>0465</w:t>
      </w:r>
      <w:r w:rsidR="0057228C" w:rsidRPr="007D66B6">
        <w:tab/>
        <w:t>1</w:t>
      </w:r>
      <w:r w:rsidR="0057228C" w:rsidRPr="007D66B6">
        <w:tab/>
        <w:t>F</w:t>
      </w:r>
      <w:r w:rsidR="0057228C" w:rsidRPr="007D66B6">
        <w:tab/>
        <w:t>NR_SmallData_INACTIVE-Core</w:t>
      </w:r>
    </w:p>
    <w:p w14:paraId="0903CE6B" w14:textId="77777777" w:rsidR="0057228C" w:rsidRPr="007D66B6" w:rsidRDefault="0057228C" w:rsidP="004E18B2">
      <w:pPr>
        <w:pStyle w:val="Doc-text2"/>
        <w:ind w:left="0" w:firstLine="0"/>
      </w:pPr>
    </w:p>
    <w:p w14:paraId="0D48C661" w14:textId="77777777" w:rsidR="0057228C" w:rsidRPr="007D66B6" w:rsidRDefault="0057228C" w:rsidP="0057228C">
      <w:pPr>
        <w:pStyle w:val="EmailDiscussion"/>
        <w:overflowPunct/>
        <w:autoSpaceDE/>
        <w:autoSpaceDN/>
        <w:adjustRightInd/>
        <w:ind w:left="1619" w:hanging="360"/>
        <w:textAlignment w:val="auto"/>
        <w:rPr>
          <w:lang w:val="en-US"/>
        </w:rPr>
      </w:pPr>
      <w:r w:rsidRPr="007D66B6">
        <w:rPr>
          <w:lang w:val="en-US"/>
        </w:rPr>
        <w:t xml:space="preserve">[POST118-e][503][Sdata] </w:t>
      </w:r>
      <w:r w:rsidRPr="007D66B6">
        <w:t>CR 38.300 (Nokia)</w:t>
      </w:r>
    </w:p>
    <w:p w14:paraId="3BEF2159" w14:textId="77777777" w:rsidR="0057228C" w:rsidRPr="007D66B6" w:rsidRDefault="0057228C" w:rsidP="0057228C">
      <w:pPr>
        <w:pStyle w:val="EmailDiscussion2"/>
        <w:ind w:left="1619"/>
      </w:pPr>
      <w:r w:rsidRPr="007D66B6">
        <w:rPr>
          <w:lang w:val="en-US"/>
        </w:rPr>
        <w:tab/>
      </w:r>
      <w:r w:rsidRPr="007D66B6">
        <w:t>CR capturing agreed corrections</w:t>
      </w:r>
    </w:p>
    <w:p w14:paraId="5FDF3051" w14:textId="77777777" w:rsidR="0057228C" w:rsidRPr="007D66B6" w:rsidRDefault="0057228C" w:rsidP="0057228C">
      <w:pPr>
        <w:pStyle w:val="EmailDiscussion2"/>
        <w:ind w:left="1619" w:firstLine="0"/>
      </w:pPr>
      <w:r w:rsidRPr="007D66B6">
        <w:t>Proposed Deadline: Mon 16th May, 11.00 UTC</w:t>
      </w:r>
    </w:p>
    <w:p w14:paraId="104D7D3A" w14:textId="5E825E6A" w:rsidR="0057228C" w:rsidRPr="007D66B6" w:rsidRDefault="0057228C" w:rsidP="0057228C">
      <w:pPr>
        <w:pStyle w:val="EmailDiscussion2"/>
      </w:pPr>
      <w:r w:rsidRPr="007D66B6">
        <w:t xml:space="preserve">=&gt; Agreed in </w:t>
      </w:r>
      <w:hyperlink r:id="rId1211" w:history="1">
        <w:r w:rsidR="00916E86">
          <w:rPr>
            <w:rStyle w:val="Hyperlink"/>
          </w:rPr>
          <w:t>R2-2206819</w:t>
        </w:r>
      </w:hyperlink>
    </w:p>
    <w:p w14:paraId="2B55952E" w14:textId="77777777" w:rsidR="0057228C" w:rsidRPr="007D66B6" w:rsidRDefault="0057228C" w:rsidP="004E18B2">
      <w:pPr>
        <w:pStyle w:val="Doc-text2"/>
        <w:ind w:left="0" w:firstLine="0"/>
      </w:pPr>
    </w:p>
    <w:p w14:paraId="7C4FA23F" w14:textId="64F6357E" w:rsidR="004E18B2" w:rsidRPr="007D66B6" w:rsidRDefault="00916E86" w:rsidP="00C072A6">
      <w:pPr>
        <w:pStyle w:val="Doc-title"/>
      </w:pPr>
      <w:hyperlink r:id="rId1212" w:history="1">
        <w:r>
          <w:rPr>
            <w:rStyle w:val="Hyperlink"/>
          </w:rPr>
          <w:t>R2-2206475</w:t>
        </w:r>
      </w:hyperlink>
      <w:r w:rsidR="004E18B2" w:rsidRPr="007D66B6">
        <w:tab/>
      </w:r>
      <w:r w:rsidR="006D11A6" w:rsidRPr="007D66B6">
        <w:t>LS on CG period values for small data transmission (contact: ZTE; R1-22053470)</w:t>
      </w:r>
      <w:r w:rsidR="006D11A6" w:rsidRPr="007D66B6">
        <w:tab/>
        <w:t>RAN1</w:t>
      </w:r>
      <w:r w:rsidR="006D11A6" w:rsidRPr="007D66B6">
        <w:tab/>
        <w:t>LS in</w:t>
      </w:r>
      <w:r w:rsidR="006D11A6" w:rsidRPr="007D66B6">
        <w:tab/>
        <w:t>Rel-17</w:t>
      </w:r>
      <w:r w:rsidR="006D11A6" w:rsidRPr="007D66B6">
        <w:tab/>
        <w:t>NR_SmallData_INACTIVE-Core</w:t>
      </w:r>
      <w:r w:rsidR="006D11A6" w:rsidRPr="007D66B6">
        <w:tab/>
        <w:t>To:RAN2</w:t>
      </w:r>
    </w:p>
    <w:p w14:paraId="1610586E" w14:textId="77777777" w:rsidR="004E18B2" w:rsidRPr="007D66B6" w:rsidRDefault="004E18B2" w:rsidP="004E18B2">
      <w:pPr>
        <w:pStyle w:val="Doc-text2"/>
      </w:pPr>
      <w:r w:rsidRPr="007D66B6">
        <w:t>=&gt;</w:t>
      </w:r>
      <w:r w:rsidRPr="007D66B6">
        <w:tab/>
        <w:t>Noted and will be updated in specs</w:t>
      </w:r>
    </w:p>
    <w:p w14:paraId="5630FD57" w14:textId="77777777" w:rsidR="004E18B2" w:rsidRPr="007D66B6" w:rsidRDefault="004E18B2" w:rsidP="004E18B2">
      <w:pPr>
        <w:pStyle w:val="Doc-text2"/>
        <w:ind w:left="0" w:firstLine="0"/>
      </w:pPr>
    </w:p>
    <w:p w14:paraId="3073D909" w14:textId="4B845DB8" w:rsidR="004E18B2" w:rsidRPr="007D66B6" w:rsidRDefault="00916E86" w:rsidP="00C072A6">
      <w:pPr>
        <w:pStyle w:val="Doc-title"/>
      </w:pPr>
      <w:hyperlink r:id="rId1213" w:history="1">
        <w:r>
          <w:rPr>
            <w:rStyle w:val="Hyperlink"/>
          </w:rPr>
          <w:t>R2-2206497</w:t>
        </w:r>
      </w:hyperlink>
      <w:r w:rsidR="004E18B2" w:rsidRPr="007D66B6">
        <w:tab/>
      </w:r>
      <w:r w:rsidR="006D11A6" w:rsidRPr="007D66B6">
        <w:t xml:space="preserve">LS on transferring SDT related information in case of SDT with UE context relocation (contact: CATT; </w:t>
      </w:r>
      <w:r w:rsidR="006D11A6" w:rsidRPr="007D66B6">
        <w:rPr>
          <w:rFonts w:cs="Arial"/>
        </w:rPr>
        <w:t>R3-22</w:t>
      </w:r>
      <w:r w:rsidR="006D11A6" w:rsidRPr="007D66B6">
        <w:rPr>
          <w:rFonts w:eastAsiaTheme="minorEastAsia" w:cs="Arial"/>
          <w:lang w:eastAsia="zh-CN"/>
        </w:rPr>
        <w:t>38</w:t>
      </w:r>
      <w:r w:rsidR="006D11A6" w:rsidRPr="007D66B6">
        <w:rPr>
          <w:rFonts w:eastAsiaTheme="minorEastAsia" w:cs="Arial" w:hint="eastAsia"/>
          <w:lang w:eastAsia="zh-CN"/>
        </w:rPr>
        <w:t>80</w:t>
      </w:r>
      <w:r w:rsidR="006D11A6" w:rsidRPr="007D66B6">
        <w:rPr>
          <w:rFonts w:eastAsiaTheme="minorEastAsia" w:cs="Arial"/>
          <w:lang w:eastAsia="zh-CN"/>
        </w:rPr>
        <w:t>)</w:t>
      </w:r>
      <w:r w:rsidR="006D11A6" w:rsidRPr="007D66B6">
        <w:rPr>
          <w:rFonts w:eastAsiaTheme="minorEastAsia" w:cs="Arial"/>
          <w:lang w:eastAsia="zh-CN"/>
        </w:rPr>
        <w:tab/>
        <w:t>RAN3</w:t>
      </w:r>
      <w:r w:rsidR="006D11A6" w:rsidRPr="007D66B6">
        <w:rPr>
          <w:rFonts w:eastAsiaTheme="minorEastAsia" w:cs="Arial"/>
          <w:lang w:eastAsia="zh-CN"/>
        </w:rPr>
        <w:tab/>
        <w:t>LS in</w:t>
      </w:r>
      <w:r w:rsidR="006D11A6" w:rsidRPr="007D66B6">
        <w:rPr>
          <w:rFonts w:eastAsiaTheme="minorEastAsia" w:cs="Arial"/>
          <w:lang w:eastAsia="zh-CN"/>
        </w:rPr>
        <w:tab/>
        <w:t>Rel-17</w:t>
      </w:r>
      <w:r w:rsidR="006D11A6" w:rsidRPr="007D66B6">
        <w:rPr>
          <w:rFonts w:eastAsiaTheme="minorEastAsia" w:cs="Arial"/>
          <w:lang w:eastAsia="zh-CN"/>
        </w:rPr>
        <w:tab/>
      </w:r>
      <w:r w:rsidR="006D11A6" w:rsidRPr="007D66B6">
        <w:t>NR_SmallData_INACTIVE-Core</w:t>
      </w:r>
      <w:r w:rsidR="006D11A6" w:rsidRPr="007D66B6">
        <w:tab/>
        <w:t>To:RAN2</w:t>
      </w:r>
    </w:p>
    <w:p w14:paraId="6759ED5B" w14:textId="30AB6DEC" w:rsidR="004E18B2" w:rsidRPr="007D66B6" w:rsidRDefault="004E18B2" w:rsidP="004E18B2">
      <w:pPr>
        <w:pStyle w:val="Doc-text2"/>
      </w:pPr>
      <w:r w:rsidRPr="007D66B6">
        <w:t>=&gt;</w:t>
      </w:r>
      <w:r w:rsidRPr="007D66B6">
        <w:tab/>
        <w:t>Noted</w:t>
      </w:r>
    </w:p>
    <w:p w14:paraId="7FF3BA02" w14:textId="77777777" w:rsidR="004E18B2" w:rsidRPr="007D66B6" w:rsidRDefault="004E18B2" w:rsidP="004E18B2">
      <w:pPr>
        <w:pStyle w:val="Doc-text2"/>
        <w:ind w:left="0" w:firstLine="0"/>
      </w:pPr>
    </w:p>
    <w:p w14:paraId="4433EBE4" w14:textId="77777777" w:rsidR="004E18B2" w:rsidRPr="007D66B6" w:rsidRDefault="004E18B2" w:rsidP="004E18B2">
      <w:pPr>
        <w:pStyle w:val="Heading3"/>
      </w:pPr>
      <w:bookmarkStart w:id="357" w:name="_Toc105622211"/>
      <w:bookmarkStart w:id="358" w:name="_Toc111585469"/>
      <w:r w:rsidRPr="007D66B6">
        <w:t>6.6.2</w:t>
      </w:r>
      <w:r w:rsidRPr="007D66B6">
        <w:tab/>
        <w:t>User plane common aspects</w:t>
      </w:r>
      <w:bookmarkEnd w:id="357"/>
      <w:bookmarkEnd w:id="358"/>
    </w:p>
    <w:p w14:paraId="16ED6BC3" w14:textId="77777777" w:rsidR="004E18B2" w:rsidRPr="007D66B6" w:rsidRDefault="004E18B2" w:rsidP="004E18B2">
      <w:pPr>
        <w:pStyle w:val="Comments"/>
      </w:pPr>
    </w:p>
    <w:p w14:paraId="2D4BDAD4" w14:textId="77777777" w:rsidR="004E18B2" w:rsidRPr="007D66B6" w:rsidRDefault="004E18B2" w:rsidP="004E18B2">
      <w:pPr>
        <w:pStyle w:val="Comments"/>
      </w:pPr>
      <w:r w:rsidRPr="007D66B6">
        <w:t>A single CR with miscelaneous corrections is encouraged.  Small editorial corrections should be sent directly to rapporteur.  Big critical issues can be discussed in a contribution with CR in the appendix of the contribution</w:t>
      </w:r>
    </w:p>
    <w:p w14:paraId="5216B954" w14:textId="52867DEA" w:rsidR="004E18B2" w:rsidRPr="007D66B6" w:rsidRDefault="00916E86" w:rsidP="004E18B2">
      <w:pPr>
        <w:pStyle w:val="Doc-title"/>
      </w:pPr>
      <w:hyperlink r:id="rId1214" w:history="1">
        <w:r>
          <w:rPr>
            <w:rStyle w:val="Hyperlink"/>
          </w:rPr>
          <w:t>R2-2206341</w:t>
        </w:r>
      </w:hyperlink>
      <w:r w:rsidR="004E18B2" w:rsidRPr="007D66B6">
        <w:tab/>
        <w:t>Summary of the AI 6.6.2 for SDT User Plane</w:t>
      </w:r>
      <w:r w:rsidR="004E18B2" w:rsidRPr="007D66B6">
        <w:tab/>
        <w:t>Huawei, HiSilicon</w:t>
      </w:r>
      <w:r w:rsidR="004E18B2" w:rsidRPr="007D66B6">
        <w:tab/>
        <w:t>discussion</w:t>
      </w:r>
      <w:r w:rsidR="004E18B2" w:rsidRPr="007D66B6">
        <w:tab/>
        <w:t>NR_SmallData_INACTIVE-Core</w:t>
      </w:r>
    </w:p>
    <w:p w14:paraId="4CD09BD7" w14:textId="77777777" w:rsidR="004E18B2" w:rsidRPr="007D66B6" w:rsidRDefault="004E18B2" w:rsidP="004E18B2">
      <w:pPr>
        <w:pStyle w:val="Doc-text2"/>
      </w:pPr>
      <w:r w:rsidRPr="007D66B6">
        <w:t>=&gt;</w:t>
      </w:r>
      <w:r w:rsidRPr="007D66B6">
        <w:tab/>
        <w:t>Noted</w:t>
      </w:r>
    </w:p>
    <w:p w14:paraId="79F75627" w14:textId="21A9CB87" w:rsidR="004E18B2" w:rsidRPr="007D66B6" w:rsidRDefault="00916E86" w:rsidP="004E18B2">
      <w:pPr>
        <w:pStyle w:val="Doc-title"/>
      </w:pPr>
      <w:hyperlink r:id="rId1215" w:history="1">
        <w:r>
          <w:rPr>
            <w:rStyle w:val="Hyperlink"/>
          </w:rPr>
          <w:t>R2-2206342</w:t>
        </w:r>
      </w:hyperlink>
      <w:r w:rsidR="004E18B2" w:rsidRPr="007D66B6">
        <w:tab/>
        <w:t>Email discussion for AI 6.6.2 for SDT User Plane</w:t>
      </w:r>
      <w:r w:rsidR="004E18B2" w:rsidRPr="007D66B6">
        <w:tab/>
        <w:t>Huawei, HiSilicon</w:t>
      </w:r>
      <w:r w:rsidR="004E18B2" w:rsidRPr="007D66B6">
        <w:tab/>
        <w:t>discussion</w:t>
      </w:r>
      <w:r w:rsidR="004E18B2" w:rsidRPr="007D66B6">
        <w:tab/>
        <w:t>NR_SmallData_INACTIVE-Core</w:t>
      </w:r>
    </w:p>
    <w:p w14:paraId="20B10836" w14:textId="77777777" w:rsidR="004E18B2" w:rsidRPr="007D66B6" w:rsidRDefault="004E18B2" w:rsidP="004E18B2">
      <w:pPr>
        <w:pStyle w:val="Doc-text2"/>
      </w:pPr>
      <w:r w:rsidRPr="007D66B6">
        <w:t>=&gt;</w:t>
      </w:r>
      <w:r w:rsidRPr="007D66B6">
        <w:tab/>
        <w:t>Noted</w:t>
      </w:r>
    </w:p>
    <w:p w14:paraId="4294C4C7" w14:textId="77777777" w:rsidR="004E18B2" w:rsidRPr="007D66B6" w:rsidRDefault="004E18B2" w:rsidP="004E18B2">
      <w:pPr>
        <w:pStyle w:val="Doc-text2"/>
      </w:pPr>
      <w:r w:rsidRPr="007D66B6">
        <w:t>Proposals need further discussion</w:t>
      </w:r>
    </w:p>
    <w:p w14:paraId="604DD2DE" w14:textId="77777777" w:rsidR="004E18B2" w:rsidRPr="007D66B6" w:rsidRDefault="004E18B2" w:rsidP="004E18B2">
      <w:pPr>
        <w:pStyle w:val="Doc-text2"/>
      </w:pPr>
      <w:r w:rsidRPr="007D66B6">
        <w:t>Proposal14: UE doesn’t need to update Bj once being released to RRC_INACTIVE and no change is needed for SDT. (18/20 support it)</w:t>
      </w:r>
    </w:p>
    <w:p w14:paraId="249F80EB" w14:textId="77777777" w:rsidR="004E18B2" w:rsidRPr="007D66B6" w:rsidRDefault="004E18B2" w:rsidP="00AA1005">
      <w:pPr>
        <w:pStyle w:val="Doc-text2"/>
        <w:numPr>
          <w:ilvl w:val="0"/>
          <w:numId w:val="91"/>
        </w:numPr>
        <w:overflowPunct/>
        <w:autoSpaceDE/>
        <w:autoSpaceDN/>
        <w:adjustRightInd/>
        <w:textAlignment w:val="auto"/>
      </w:pPr>
      <w:r w:rsidRPr="007D66B6">
        <w:t xml:space="preserve">Lenovo would like to check whether “no change is correct”.  Intel doesn’t think that there is a need a change.  </w:t>
      </w:r>
    </w:p>
    <w:p w14:paraId="16216AED" w14:textId="77777777" w:rsidR="004E18B2" w:rsidRPr="007D66B6" w:rsidRDefault="004E18B2" w:rsidP="004E18B2">
      <w:pPr>
        <w:pStyle w:val="Doc-text2"/>
      </w:pPr>
    </w:p>
    <w:p w14:paraId="1B0FB861" w14:textId="77777777" w:rsidR="004E18B2" w:rsidRPr="007D66B6" w:rsidRDefault="004E18B2" w:rsidP="004E18B2">
      <w:pPr>
        <w:pStyle w:val="Doc-text2"/>
      </w:pPr>
      <w:r w:rsidRPr="007D66B6">
        <w:t>Proposal2: MAC spec should cite a reference to R4 spec for the validity of RSRP and take it as a condition for TA-validation.</w:t>
      </w:r>
    </w:p>
    <w:p w14:paraId="45211025" w14:textId="77777777" w:rsidR="004E18B2" w:rsidRPr="007D66B6" w:rsidRDefault="004E18B2" w:rsidP="00AA1005">
      <w:pPr>
        <w:pStyle w:val="Doc-text2"/>
        <w:numPr>
          <w:ilvl w:val="0"/>
          <w:numId w:val="91"/>
        </w:numPr>
        <w:overflowPunct/>
        <w:autoSpaceDE/>
        <w:autoSpaceDN/>
        <w:adjustRightInd/>
        <w:textAlignment w:val="auto"/>
      </w:pPr>
      <w:r w:rsidRPr="007D66B6">
        <w:t xml:space="preserve">LG thinks that we should wait for RAN4.  Huawei thinks that we need to check RAN4 spec anyways so we don’t need to repeat.  </w:t>
      </w:r>
    </w:p>
    <w:p w14:paraId="20752A0B" w14:textId="77777777" w:rsidR="004E18B2" w:rsidRPr="007D66B6" w:rsidRDefault="004E18B2" w:rsidP="004E18B2">
      <w:pPr>
        <w:pStyle w:val="Doc-text2"/>
      </w:pPr>
    </w:p>
    <w:p w14:paraId="49DAB03A" w14:textId="77777777" w:rsidR="004E18B2" w:rsidRPr="007D66B6" w:rsidRDefault="004E18B2" w:rsidP="004E18B2">
      <w:pPr>
        <w:pStyle w:val="Doc-text2"/>
      </w:pPr>
      <w:r w:rsidRPr="007D66B6">
        <w:t>[flagged]Proposal17: A CG PUSCH occasion which collides with a PRACH or a MsgA PUSCH occasion should not be used, but the current spec already covers this, hence no change is needed. (18/20 support it)</w:t>
      </w:r>
    </w:p>
    <w:p w14:paraId="65A77ECE" w14:textId="77777777" w:rsidR="004E18B2" w:rsidRPr="007D66B6" w:rsidRDefault="004E18B2" w:rsidP="00AA1005">
      <w:pPr>
        <w:pStyle w:val="Doc-text2"/>
        <w:numPr>
          <w:ilvl w:val="0"/>
          <w:numId w:val="91"/>
        </w:numPr>
        <w:overflowPunct/>
        <w:autoSpaceDE/>
        <w:autoSpaceDN/>
        <w:adjustRightInd/>
        <w:textAlignment w:val="auto"/>
      </w:pPr>
      <w:r w:rsidRPr="007D66B6">
        <w:t xml:space="preserve">Apple would like to align with RAN1 – there is no consensus on this.  Huawei explains that RAN1 has already made a conclusion on this.  Ericsson explains that PRACH is agreed but not msgA and the impact is the same to us so we can agree to this here.  </w:t>
      </w:r>
    </w:p>
    <w:p w14:paraId="65B88797" w14:textId="77777777" w:rsidR="004E18B2" w:rsidRPr="007D66B6" w:rsidRDefault="004E18B2" w:rsidP="004E18B2">
      <w:pPr>
        <w:pStyle w:val="Doc-text2"/>
      </w:pPr>
    </w:p>
    <w:p w14:paraId="73369520" w14:textId="77777777" w:rsidR="004E18B2" w:rsidRPr="007D66B6" w:rsidRDefault="004E18B2" w:rsidP="004E18B2">
      <w:pPr>
        <w:pStyle w:val="Doc-text2"/>
        <w:rPr>
          <w:i/>
          <w:iCs/>
        </w:rPr>
      </w:pPr>
      <w:r w:rsidRPr="007D66B6">
        <w:rPr>
          <w:i/>
          <w:iCs/>
        </w:rPr>
        <w:t>Proposal1: RAN2 to discuss whether to capture the following pathloss reference derivation procedure in the MAC spec: (8/20 support to capture it)</w:t>
      </w:r>
    </w:p>
    <w:p w14:paraId="1003F4B3" w14:textId="77777777" w:rsidR="004E18B2" w:rsidRPr="007D66B6" w:rsidRDefault="004E18B2" w:rsidP="00AA1005">
      <w:pPr>
        <w:pStyle w:val="Doc-text2"/>
        <w:numPr>
          <w:ilvl w:val="0"/>
          <w:numId w:val="91"/>
        </w:numPr>
        <w:overflowPunct/>
        <w:autoSpaceDE/>
        <w:autoSpaceDN/>
        <w:adjustRightInd/>
        <w:textAlignment w:val="auto"/>
      </w:pPr>
      <w:r w:rsidRPr="007D66B6">
        <w:t xml:space="preserve">LG explains this issue was discussed several times and that’s why we sent an LS to R4 so there is nothing to do now.  Huawei explains that R4 will not specify how it is derived but just requirements.  ZTE understood that there is something already reading in R4.  </w:t>
      </w:r>
    </w:p>
    <w:p w14:paraId="02CF251D" w14:textId="77777777" w:rsidR="004E18B2" w:rsidRPr="007D66B6" w:rsidRDefault="004E18B2" w:rsidP="004E18B2">
      <w:pPr>
        <w:pStyle w:val="Doc-text2"/>
        <w:ind w:left="1259" w:firstLine="0"/>
      </w:pPr>
      <w:r w:rsidRPr="007D66B6">
        <w:t>=&gt;</w:t>
      </w:r>
      <w:r w:rsidRPr="007D66B6">
        <w:tab/>
        <w:t>Nothing will be specified for now</w:t>
      </w:r>
    </w:p>
    <w:p w14:paraId="5FCF71D8" w14:textId="77777777" w:rsidR="004E18B2" w:rsidRPr="007D66B6" w:rsidRDefault="004E18B2" w:rsidP="004E18B2">
      <w:pPr>
        <w:pStyle w:val="Doc-text2"/>
        <w:ind w:left="1619" w:firstLine="0"/>
      </w:pPr>
    </w:p>
    <w:p w14:paraId="344F6109" w14:textId="77777777" w:rsidR="004E18B2" w:rsidRPr="007D66B6" w:rsidRDefault="004E18B2" w:rsidP="004E18B2">
      <w:pPr>
        <w:pStyle w:val="Doc-text2"/>
        <w:rPr>
          <w:i/>
          <w:iCs/>
        </w:rPr>
      </w:pPr>
      <w:r w:rsidRPr="007D66B6">
        <w:rPr>
          <w:i/>
          <w:iCs/>
        </w:rPr>
        <w:t>Proposal3: R2 to further discuss:</w:t>
      </w:r>
    </w:p>
    <w:p w14:paraId="644A6086" w14:textId="77777777" w:rsidR="004E18B2" w:rsidRPr="007D66B6" w:rsidRDefault="004E18B2" w:rsidP="00AA1005">
      <w:pPr>
        <w:pStyle w:val="Doc-text2"/>
        <w:numPr>
          <w:ilvl w:val="0"/>
          <w:numId w:val="93"/>
        </w:numPr>
        <w:overflowPunct/>
        <w:autoSpaceDE/>
        <w:autoSpaceDN/>
        <w:adjustRightInd/>
        <w:textAlignment w:val="auto"/>
        <w:rPr>
          <w:i/>
          <w:iCs/>
        </w:rPr>
      </w:pPr>
      <w:r w:rsidRPr="007D66B6">
        <w:rPr>
          <w:i/>
          <w:iCs/>
        </w:rPr>
        <w:t>UE should derive and store the RSRP for pathloss reference when measObject is configured for the servingCell when the UE moves from RRC_CONNECTED to RRC_INACTIVE receiving CG-SDT configuration, even if the UE chooses RA-SDT. (In this way, no spec change is required) (8/20 supports it)</w:t>
      </w:r>
    </w:p>
    <w:p w14:paraId="1465CEBF" w14:textId="77777777" w:rsidR="004E18B2" w:rsidRPr="007D66B6" w:rsidRDefault="004E18B2" w:rsidP="004E18B2">
      <w:pPr>
        <w:pStyle w:val="Doc-text2"/>
        <w:ind w:left="1259" w:firstLine="0"/>
      </w:pPr>
      <w:r w:rsidRPr="007D66B6">
        <w:t>-</w:t>
      </w:r>
      <w:r w:rsidRPr="007D66B6">
        <w:tab/>
        <w:t xml:space="preserve">LG explains that the majority view is that we should remove measObject.   </w:t>
      </w:r>
    </w:p>
    <w:p w14:paraId="20B9359A" w14:textId="77777777" w:rsidR="004E18B2" w:rsidRPr="007D66B6" w:rsidRDefault="004E18B2" w:rsidP="004E18B2">
      <w:pPr>
        <w:pStyle w:val="Doc-text2"/>
        <w:rPr>
          <w:i/>
          <w:iCs/>
        </w:rPr>
      </w:pPr>
      <w:r w:rsidRPr="007D66B6">
        <w:rPr>
          <w:i/>
          <w:iCs/>
        </w:rPr>
        <w:t>(b)</w:t>
      </w:r>
      <w:r w:rsidRPr="007D66B6">
        <w:rPr>
          <w:i/>
          <w:iCs/>
        </w:rPr>
        <w:tab/>
        <w:t>The pathloss reference for CG-SDT can be updated by any TAC received when CG-SDT is configured, even for the TAC received during RA-SDT procedure. (5/20 supports it)</w:t>
      </w:r>
    </w:p>
    <w:p w14:paraId="7C4A21F8" w14:textId="77777777" w:rsidR="004E18B2" w:rsidRPr="007D66B6" w:rsidRDefault="004E18B2" w:rsidP="004E18B2">
      <w:pPr>
        <w:pStyle w:val="Doc-text2"/>
      </w:pPr>
      <w:r w:rsidRPr="007D66B6">
        <w:t>=&gt;</w:t>
      </w:r>
      <w:r w:rsidRPr="007D66B6">
        <w:tab/>
        <w:t>Not support it</w:t>
      </w:r>
    </w:p>
    <w:p w14:paraId="43061CCE" w14:textId="77777777" w:rsidR="004E18B2" w:rsidRPr="007D66B6" w:rsidRDefault="004E18B2" w:rsidP="004E18B2">
      <w:pPr>
        <w:pStyle w:val="Doc-text2"/>
      </w:pPr>
    </w:p>
    <w:p w14:paraId="5C8BF276" w14:textId="77777777" w:rsidR="004E18B2" w:rsidRPr="007D66B6" w:rsidRDefault="004E18B2" w:rsidP="004E18B2">
      <w:pPr>
        <w:pStyle w:val="Doc-text2"/>
        <w:rPr>
          <w:i/>
          <w:iCs/>
        </w:rPr>
      </w:pPr>
      <w:r w:rsidRPr="007D66B6">
        <w:rPr>
          <w:i/>
          <w:iCs/>
        </w:rPr>
        <w:t>Proposal5: The BWP procedures for REDCAP UE is captured in the MAC spec for both CG-SDT and RA-SDT (11/20 support it)</w:t>
      </w:r>
    </w:p>
    <w:p w14:paraId="7FE17AB8" w14:textId="77777777" w:rsidR="004E18B2" w:rsidRPr="007D66B6" w:rsidRDefault="004E18B2" w:rsidP="004E18B2">
      <w:pPr>
        <w:pStyle w:val="Doc-text2"/>
        <w:rPr>
          <w:i/>
          <w:iCs/>
        </w:rPr>
      </w:pPr>
      <w:r w:rsidRPr="007D66B6">
        <w:rPr>
          <w:i/>
          <w:iCs/>
        </w:rPr>
        <w:t>Proposal7a: Leave the procedure text for SSB selection for CG-SDT to the MAC CR email discussion.</w:t>
      </w:r>
    </w:p>
    <w:p w14:paraId="082DED97" w14:textId="77777777" w:rsidR="004E18B2" w:rsidRPr="007D66B6" w:rsidRDefault="004E18B2" w:rsidP="004E18B2">
      <w:pPr>
        <w:pStyle w:val="Doc-text2"/>
      </w:pPr>
      <w:r w:rsidRPr="007D66B6">
        <w:t>-</w:t>
      </w:r>
      <w:r w:rsidRPr="007D66B6">
        <w:tab/>
        <w:t>Nokia has a TP and Intel is ok with Nokia TP.  Nokia explains that there is a problem with second bullet as there is an ‘or’</w:t>
      </w:r>
    </w:p>
    <w:p w14:paraId="6500805C" w14:textId="77777777" w:rsidR="004E18B2" w:rsidRPr="007D66B6" w:rsidRDefault="004E18B2" w:rsidP="004E18B2">
      <w:pPr>
        <w:pStyle w:val="Doc-text2"/>
      </w:pPr>
      <w:r w:rsidRPr="007D66B6">
        <w:t>=&gt;</w:t>
      </w:r>
      <w:r w:rsidRPr="007D66B6">
        <w:tab/>
        <w:t>Nokia’s TP is used as a baseline and continue reviewing offline</w:t>
      </w:r>
    </w:p>
    <w:p w14:paraId="5F4946B3" w14:textId="77777777" w:rsidR="004E18B2" w:rsidRPr="007D66B6" w:rsidRDefault="004E18B2" w:rsidP="004E18B2">
      <w:pPr>
        <w:pStyle w:val="Doc-text2"/>
      </w:pPr>
    </w:p>
    <w:p w14:paraId="192A35D8" w14:textId="77777777" w:rsidR="004E18B2" w:rsidRPr="007D66B6" w:rsidRDefault="004E18B2" w:rsidP="004E18B2">
      <w:pPr>
        <w:pStyle w:val="Doc-text2"/>
        <w:rPr>
          <w:i/>
          <w:iCs/>
        </w:rPr>
      </w:pPr>
      <w:r w:rsidRPr="007D66B6">
        <w:rPr>
          <w:i/>
          <w:iCs/>
        </w:rPr>
        <w:t>Proposal8: During CG-SDT procedure, the UE does not need to select a CG resource corresponding to different SSB as used for the previous CG-SDT transmission only if the previously selected SSB falls below the cg-SDT-RSRP-ThresholdSSB threshold. (14/20 support it)</w:t>
      </w:r>
    </w:p>
    <w:p w14:paraId="036059C4" w14:textId="77777777" w:rsidR="004E18B2" w:rsidRPr="007D66B6" w:rsidRDefault="004E18B2" w:rsidP="004E18B2">
      <w:pPr>
        <w:pStyle w:val="Doc-text2"/>
      </w:pPr>
      <w:r w:rsidRPr="007D66B6">
        <w:t>-</w:t>
      </w:r>
      <w:r w:rsidRPr="007D66B6">
        <w:tab/>
        <w:t xml:space="preserve">Even if current SSB is good there may be a mismatch between UE and network.  As long as the SSB is good the UE should keep it.  Huawei thinks that there is no problem.  </w:t>
      </w:r>
    </w:p>
    <w:p w14:paraId="226073D2" w14:textId="77777777" w:rsidR="004E18B2" w:rsidRPr="007D66B6" w:rsidRDefault="004E18B2" w:rsidP="004E18B2">
      <w:pPr>
        <w:pStyle w:val="Doc-text2"/>
      </w:pPr>
      <w:r w:rsidRPr="007D66B6">
        <w:t>-</w:t>
      </w:r>
      <w:r w:rsidRPr="007D66B6">
        <w:tab/>
        <w:t xml:space="preserve">Nokia doesn’t think the UE should be bouncing.  </w:t>
      </w:r>
    </w:p>
    <w:p w14:paraId="6947FAEE" w14:textId="77777777" w:rsidR="004E18B2" w:rsidRPr="007D66B6" w:rsidRDefault="004E18B2" w:rsidP="004E18B2">
      <w:pPr>
        <w:pStyle w:val="Doc-text2"/>
      </w:pPr>
      <w:r w:rsidRPr="007D66B6">
        <w:lastRenderedPageBreak/>
        <w:t>-</w:t>
      </w:r>
      <w:r w:rsidRPr="007D66B6">
        <w:tab/>
        <w:t xml:space="preserve">Samsung doesn’t understand what is the problem with re-selection.  Lenovo also doesn’t understand as there is a mapping between CG and SSB.  In general, we agree that we shouldn’t reselect if not necessarily.  LG has compromise </w:t>
      </w:r>
    </w:p>
    <w:p w14:paraId="09726CC8" w14:textId="77777777" w:rsidR="004E18B2" w:rsidRPr="007D66B6" w:rsidRDefault="004E18B2" w:rsidP="004E18B2">
      <w:pPr>
        <w:pStyle w:val="Doc-text2"/>
        <w:ind w:left="2160"/>
        <w:rPr>
          <w:i/>
          <w:iCs/>
        </w:rPr>
      </w:pPr>
      <w:r w:rsidRPr="007D66B6">
        <w:rPr>
          <w:i/>
          <w:iCs/>
        </w:rPr>
        <w:t>During CG-SDT procedure, the UE select a CG resource only if the previously selected SSB falls below the cg-SDT-RSRP-ThresholdSSB threshold.</w:t>
      </w:r>
    </w:p>
    <w:p w14:paraId="05C3F2DA" w14:textId="77777777" w:rsidR="004E18B2" w:rsidRPr="007D66B6" w:rsidRDefault="004E18B2" w:rsidP="004E18B2">
      <w:pPr>
        <w:pStyle w:val="Doc-text2"/>
        <w:rPr>
          <w:i/>
          <w:iCs/>
        </w:rPr>
      </w:pPr>
      <w:r w:rsidRPr="007D66B6">
        <w:rPr>
          <w:i/>
          <w:iCs/>
        </w:rPr>
        <w:t>Proposal9: Triggering of RA-SDT is done in the RRC layer, hence no change is needed in the MAC spec. (13/20 support it)</w:t>
      </w:r>
    </w:p>
    <w:p w14:paraId="49483F88" w14:textId="77777777" w:rsidR="004E18B2" w:rsidRPr="007D66B6" w:rsidRDefault="004E18B2" w:rsidP="004E18B2">
      <w:pPr>
        <w:pStyle w:val="Doc-text2"/>
        <w:rPr>
          <w:i/>
          <w:iCs/>
        </w:rPr>
      </w:pPr>
    </w:p>
    <w:p w14:paraId="73BA0FEE" w14:textId="77777777" w:rsidR="004E18B2" w:rsidRPr="007D66B6" w:rsidRDefault="004E18B2" w:rsidP="004E18B2">
      <w:pPr>
        <w:pStyle w:val="Doc-text2"/>
        <w:rPr>
          <w:i/>
          <w:iCs/>
        </w:rPr>
      </w:pPr>
      <w:r w:rsidRPr="007D66B6">
        <w:rPr>
          <w:i/>
          <w:iCs/>
        </w:rPr>
        <w:t>Proposal12: Do not change the cancellation of PHR from “shall” to “may” when there is no subsequent data transmission. (15/20 support it). FFS the alignment between BSR and PHR cancellation when there is no subsequent data.</w:t>
      </w:r>
    </w:p>
    <w:p w14:paraId="44022143" w14:textId="77777777" w:rsidR="004E18B2" w:rsidRPr="007D66B6" w:rsidRDefault="004E18B2" w:rsidP="004E18B2">
      <w:pPr>
        <w:pStyle w:val="Doc-text2"/>
        <w:rPr>
          <w:i/>
          <w:iCs/>
        </w:rPr>
      </w:pPr>
    </w:p>
    <w:p w14:paraId="20C2CE4D" w14:textId="77777777" w:rsidR="004E18B2" w:rsidRPr="007D66B6" w:rsidRDefault="004E18B2" w:rsidP="004E18B2">
      <w:pPr>
        <w:pStyle w:val="Doc-text2"/>
        <w:rPr>
          <w:i/>
          <w:iCs/>
        </w:rPr>
      </w:pPr>
      <w:r w:rsidRPr="007D66B6">
        <w:rPr>
          <w:i/>
          <w:iCs/>
        </w:rPr>
        <w:t>Proposal13: When none of the SSB is above the RSRP threshold for CG-SDT SSB selection, UE triggers legacy SR/RACH when there is UL data available. (14/20 support it)</w:t>
      </w:r>
    </w:p>
    <w:p w14:paraId="6C7113F8" w14:textId="77777777" w:rsidR="004E18B2" w:rsidRPr="007D66B6" w:rsidRDefault="004E18B2" w:rsidP="004E18B2">
      <w:pPr>
        <w:pStyle w:val="Doc-text2"/>
      </w:pPr>
      <w:r w:rsidRPr="007D66B6">
        <w:t>-</w:t>
      </w:r>
      <w:r w:rsidRPr="007D66B6">
        <w:tab/>
        <w:t xml:space="preserve">LG think the behaviour is correct but specifying the trigger directly in spec is not needed, as we already can do this in current spec.  Huawei doesn’t think we can rely on legacy trigger.  Nokia too since there might not be new BSR trigger. </w:t>
      </w:r>
    </w:p>
    <w:p w14:paraId="4918138B" w14:textId="77777777" w:rsidR="004E18B2" w:rsidRPr="007D66B6" w:rsidRDefault="004E18B2" w:rsidP="004E18B2">
      <w:pPr>
        <w:pStyle w:val="Doc-text2"/>
      </w:pPr>
      <w:r w:rsidRPr="007D66B6">
        <w:t>-</w:t>
      </w:r>
      <w:r w:rsidRPr="007D66B6">
        <w:tab/>
        <w:t xml:space="preserve">Samsung thinks that we agreed to keep the legacy behaviour and the current CR doesn’t capture it properly.  </w:t>
      </w:r>
    </w:p>
    <w:p w14:paraId="3BB29E7A" w14:textId="77777777" w:rsidR="004E18B2" w:rsidRPr="007D66B6" w:rsidRDefault="004E18B2" w:rsidP="004E18B2">
      <w:pPr>
        <w:pStyle w:val="Doc-text2"/>
        <w:rPr>
          <w:i/>
          <w:iCs/>
        </w:rPr>
      </w:pPr>
      <w:r w:rsidRPr="007D66B6">
        <w:rPr>
          <w:i/>
          <w:iCs/>
        </w:rPr>
        <w:t>Proposal18: Capture the UE behavior for the reception of sdt-DRB-ContinueROHC in the RRC spec (7/13)</w:t>
      </w:r>
    </w:p>
    <w:p w14:paraId="4E768623" w14:textId="77777777" w:rsidR="004E18B2" w:rsidRPr="007D66B6" w:rsidRDefault="004E18B2" w:rsidP="004E18B2">
      <w:pPr>
        <w:pStyle w:val="Doc-text2"/>
        <w:rPr>
          <w:i/>
          <w:iCs/>
        </w:rPr>
      </w:pPr>
      <w:r w:rsidRPr="007D66B6">
        <w:rPr>
          <w:i/>
          <w:iCs/>
        </w:rPr>
        <w:t>=&gt;</w:t>
      </w:r>
      <w:r w:rsidRPr="007D66B6">
        <w:rPr>
          <w:i/>
          <w:iCs/>
        </w:rPr>
        <w:tab/>
        <w:t>Not agreed</w:t>
      </w:r>
    </w:p>
    <w:p w14:paraId="3404C20F" w14:textId="77777777" w:rsidR="004E18B2" w:rsidRPr="007D66B6" w:rsidRDefault="004E18B2" w:rsidP="004E18B2">
      <w:pPr>
        <w:pStyle w:val="Doc-text2"/>
        <w:rPr>
          <w:i/>
          <w:iCs/>
        </w:rPr>
      </w:pPr>
    </w:p>
    <w:p w14:paraId="35958F05" w14:textId="77777777" w:rsidR="004E18B2" w:rsidRPr="007D66B6" w:rsidRDefault="004E18B2" w:rsidP="004E18B2">
      <w:pPr>
        <w:pStyle w:val="Doc-text2"/>
        <w:rPr>
          <w:i/>
          <w:iCs/>
        </w:rPr>
      </w:pPr>
      <w:r w:rsidRPr="007D66B6">
        <w:rPr>
          <w:i/>
          <w:iCs/>
        </w:rPr>
        <w:t>Proposal19: Legacy TAT will be started/restarted when TAC MAC CE is received during CG-SDT procedure. (12/20 support it)</w:t>
      </w:r>
    </w:p>
    <w:p w14:paraId="459C76ED" w14:textId="77777777" w:rsidR="004E18B2" w:rsidRPr="007D66B6" w:rsidRDefault="004E18B2" w:rsidP="004E18B2">
      <w:pPr>
        <w:pStyle w:val="Doc-text2"/>
      </w:pPr>
      <w:r w:rsidRPr="007D66B6">
        <w:t>-</w:t>
      </w:r>
      <w:r w:rsidRPr="007D66B6">
        <w:tab/>
        <w:t>LG explains that this was already captured as agreed before.</w:t>
      </w:r>
    </w:p>
    <w:p w14:paraId="1E8B4036" w14:textId="77777777" w:rsidR="004E18B2" w:rsidRPr="007D66B6" w:rsidRDefault="004E18B2" w:rsidP="004E18B2">
      <w:pPr>
        <w:pStyle w:val="Doc-text2"/>
      </w:pPr>
      <w:r w:rsidRPr="007D66B6">
        <w:t>=&gt;</w:t>
      </w:r>
      <w:r w:rsidRPr="007D66B6">
        <w:tab/>
        <w:t xml:space="preserve">keep as is </w:t>
      </w:r>
    </w:p>
    <w:p w14:paraId="5F2B107C" w14:textId="77777777" w:rsidR="004E18B2" w:rsidRPr="007D66B6" w:rsidRDefault="004E18B2" w:rsidP="004E18B2">
      <w:pPr>
        <w:pStyle w:val="Doc-text2"/>
      </w:pPr>
    </w:p>
    <w:p w14:paraId="12246015" w14:textId="77777777" w:rsidR="004E18B2" w:rsidRPr="007D66B6" w:rsidRDefault="004E18B2" w:rsidP="004E18B2">
      <w:pPr>
        <w:pStyle w:val="Doc-title"/>
        <w:rPr>
          <w:b/>
          <w:bCs/>
        </w:rPr>
      </w:pPr>
    </w:p>
    <w:tbl>
      <w:tblPr>
        <w:tblStyle w:val="TableGrid"/>
        <w:tblW w:w="0" w:type="auto"/>
        <w:tblInd w:w="1075" w:type="dxa"/>
        <w:tblLook w:val="04A0" w:firstRow="1" w:lastRow="0" w:firstColumn="1" w:lastColumn="0" w:noHBand="0" w:noVBand="1"/>
      </w:tblPr>
      <w:tblGrid>
        <w:gridCol w:w="8572"/>
      </w:tblGrid>
      <w:tr w:rsidR="004E18B2" w:rsidRPr="007D66B6" w14:paraId="02AE4A56" w14:textId="77777777" w:rsidTr="00FF38E2">
        <w:tc>
          <w:tcPr>
            <w:tcW w:w="8572" w:type="dxa"/>
          </w:tcPr>
          <w:p w14:paraId="1886C2D9" w14:textId="77777777" w:rsidR="004E18B2" w:rsidRPr="007D66B6" w:rsidRDefault="004E18B2" w:rsidP="00FF38E2">
            <w:pPr>
              <w:pStyle w:val="Doc-text2"/>
              <w:ind w:left="363"/>
              <w:rPr>
                <w:b/>
                <w:bCs/>
              </w:rPr>
            </w:pPr>
            <w:r w:rsidRPr="007D66B6">
              <w:rPr>
                <w:b/>
                <w:bCs/>
              </w:rPr>
              <w:t>Agreements</w:t>
            </w:r>
          </w:p>
          <w:p w14:paraId="04EDC1AC" w14:textId="77777777" w:rsidR="004E18B2" w:rsidRPr="007D66B6" w:rsidRDefault="004E18B2" w:rsidP="00AA1005">
            <w:pPr>
              <w:pStyle w:val="Doc-text2"/>
              <w:numPr>
                <w:ilvl w:val="0"/>
                <w:numId w:val="92"/>
              </w:numPr>
              <w:overflowPunct/>
              <w:autoSpaceDE/>
              <w:autoSpaceDN/>
              <w:adjustRightInd/>
              <w:ind w:left="360"/>
              <w:textAlignment w:val="auto"/>
            </w:pPr>
            <w:r w:rsidRPr="007D66B6">
              <w:t xml:space="preserve">MAC spec should cite a reference to R4 spec for the validity of RSRP and take it as a condition for TA-validation (review MAC spec). No spec duplication between RAN2 and RAN4.  </w:t>
            </w:r>
          </w:p>
          <w:p w14:paraId="302B97DC" w14:textId="77777777" w:rsidR="004E18B2" w:rsidRPr="007D66B6" w:rsidRDefault="004E18B2" w:rsidP="00AA1005">
            <w:pPr>
              <w:pStyle w:val="Doc-text2"/>
              <w:numPr>
                <w:ilvl w:val="0"/>
                <w:numId w:val="92"/>
              </w:numPr>
              <w:overflowPunct/>
              <w:autoSpaceDE/>
              <w:autoSpaceDN/>
              <w:adjustRightInd/>
              <w:ind w:left="360"/>
              <w:textAlignment w:val="auto"/>
            </w:pPr>
            <w:r w:rsidRPr="007D66B6">
              <w:t xml:space="preserve">Stop CGT for the HARQ process corresponding to initial CG-SDT when DL acknowledgement is received. </w:t>
            </w:r>
          </w:p>
          <w:p w14:paraId="136DAB7D" w14:textId="77777777" w:rsidR="004E18B2" w:rsidRPr="007D66B6" w:rsidRDefault="004E18B2" w:rsidP="00AA1005">
            <w:pPr>
              <w:pStyle w:val="Doc-text2"/>
              <w:numPr>
                <w:ilvl w:val="0"/>
                <w:numId w:val="92"/>
              </w:numPr>
              <w:overflowPunct/>
              <w:autoSpaceDE/>
              <w:autoSpaceDN/>
              <w:adjustRightInd/>
              <w:ind w:left="360"/>
              <w:textAlignment w:val="auto"/>
            </w:pPr>
            <w:r w:rsidRPr="007D66B6">
              <w:t xml:space="preserve">RA procedure can be only initiated during subsequent SDT phase after the NW has received the CCCH message during CG-SDT. </w:t>
            </w:r>
          </w:p>
          <w:p w14:paraId="7158A8B5" w14:textId="77777777" w:rsidR="004E18B2" w:rsidRPr="007D66B6" w:rsidRDefault="004E18B2" w:rsidP="00AA1005">
            <w:pPr>
              <w:pStyle w:val="Doc-text2"/>
              <w:numPr>
                <w:ilvl w:val="0"/>
                <w:numId w:val="92"/>
              </w:numPr>
              <w:overflowPunct/>
              <w:autoSpaceDE/>
              <w:autoSpaceDN/>
              <w:adjustRightInd/>
              <w:ind w:left="360"/>
              <w:textAlignment w:val="auto"/>
            </w:pPr>
            <w:r w:rsidRPr="007D66B6">
              <w:t xml:space="preserve">PDCCH monitoring for CG-SDT and RA-SDT should be explicitly captured in the MAC spec. </w:t>
            </w:r>
          </w:p>
          <w:p w14:paraId="714D20D6" w14:textId="77777777" w:rsidR="004E18B2" w:rsidRPr="007D66B6" w:rsidRDefault="004E18B2" w:rsidP="00AA1005">
            <w:pPr>
              <w:pStyle w:val="Doc-text2"/>
              <w:numPr>
                <w:ilvl w:val="0"/>
                <w:numId w:val="92"/>
              </w:numPr>
              <w:overflowPunct/>
              <w:autoSpaceDE/>
              <w:autoSpaceDN/>
              <w:adjustRightInd/>
              <w:ind w:left="360"/>
              <w:textAlignment w:val="auto"/>
            </w:pPr>
            <w:r w:rsidRPr="007D66B6">
              <w:t>CG resource cannot be used for RRCResumeRequest transmission for RNAU purpose if there is not ongoing SDT. (19/20 support it)</w:t>
            </w:r>
          </w:p>
          <w:p w14:paraId="36F19FF6" w14:textId="77777777" w:rsidR="004E18B2" w:rsidRPr="007D66B6" w:rsidRDefault="004E18B2" w:rsidP="00AA1005">
            <w:pPr>
              <w:pStyle w:val="Doc-text2"/>
              <w:numPr>
                <w:ilvl w:val="0"/>
                <w:numId w:val="92"/>
              </w:numPr>
              <w:overflowPunct/>
              <w:autoSpaceDE/>
              <w:autoSpaceDN/>
              <w:adjustRightInd/>
              <w:ind w:left="360"/>
              <w:textAlignment w:val="auto"/>
            </w:pPr>
            <w:r w:rsidRPr="007D66B6">
              <w:t>Do not support support uci-onPUSCH for SDT. Inform RAN1 this and any other agreements.</w:t>
            </w:r>
          </w:p>
          <w:p w14:paraId="6E9281B2" w14:textId="77777777" w:rsidR="004E18B2" w:rsidRPr="007D66B6" w:rsidRDefault="004E18B2" w:rsidP="00AA1005">
            <w:pPr>
              <w:pStyle w:val="Doc-text2"/>
              <w:numPr>
                <w:ilvl w:val="0"/>
                <w:numId w:val="92"/>
              </w:numPr>
              <w:overflowPunct/>
              <w:autoSpaceDE/>
              <w:autoSpaceDN/>
              <w:adjustRightInd/>
              <w:ind w:left="360"/>
              <w:textAlignment w:val="auto"/>
            </w:pPr>
            <w:r w:rsidRPr="007D66B6">
              <w:t>R2 confirms on the following. But, No change is required (20/20)</w:t>
            </w:r>
          </w:p>
          <w:p w14:paraId="058687FF" w14:textId="77777777" w:rsidR="004E18B2" w:rsidRPr="007D66B6" w:rsidRDefault="004E18B2" w:rsidP="00FF38E2">
            <w:pPr>
              <w:pStyle w:val="Doc-text2"/>
              <w:ind w:left="360" w:firstLine="0"/>
            </w:pPr>
            <w:r w:rsidRPr="007D66B6">
              <w:t> When CG-SDT-TAT expires while the UE has not received ack for the initial CG-SDT, UE shall trigger SDT failure and go to RRC_IDLE</w:t>
            </w:r>
          </w:p>
          <w:p w14:paraId="151BFEB5" w14:textId="77777777" w:rsidR="004E18B2" w:rsidRPr="007D66B6" w:rsidRDefault="004E18B2" w:rsidP="00FF38E2">
            <w:pPr>
              <w:pStyle w:val="Doc-text2"/>
              <w:ind w:left="360" w:firstLine="0"/>
            </w:pPr>
            <w:r w:rsidRPr="007D66B6">
              <w:t>If cg-SDT-TimeAlignmentTimer expires while the CG-SDT procedure is ongoing and the confirmation of the first uplink transmission has been received successfully, UE should not perform any uplink transmission on CG resource except RACH procedure.</w:t>
            </w:r>
          </w:p>
          <w:p w14:paraId="6E071AA7" w14:textId="77777777" w:rsidR="004E18B2" w:rsidRPr="007D66B6" w:rsidRDefault="004E18B2" w:rsidP="00AA1005">
            <w:pPr>
              <w:pStyle w:val="Doc-text2"/>
              <w:numPr>
                <w:ilvl w:val="0"/>
                <w:numId w:val="92"/>
              </w:numPr>
              <w:overflowPunct/>
              <w:autoSpaceDE/>
              <w:autoSpaceDN/>
              <w:adjustRightInd/>
              <w:ind w:left="360"/>
              <w:textAlignment w:val="auto"/>
            </w:pPr>
            <w:r w:rsidRPr="007D66B6">
              <w:t xml:space="preserve">R2 confirms the following for RSRP threshold for UL carrier selection. But, no change is required. </w:t>
            </w:r>
          </w:p>
          <w:p w14:paraId="21965BA7" w14:textId="77777777" w:rsidR="004E18B2" w:rsidRPr="007D66B6" w:rsidRDefault="004E18B2" w:rsidP="00FF38E2">
            <w:pPr>
              <w:pStyle w:val="Doc-text2"/>
              <w:ind w:left="360" w:firstLine="0"/>
            </w:pPr>
            <w:r w:rsidRPr="007D66B6">
              <w:t>Common threshold RSRP-ThresholdSSB-SUL is used for UL carrier selection for RA-SDT and CG-SDT.</w:t>
            </w:r>
          </w:p>
          <w:p w14:paraId="2046C733" w14:textId="77777777" w:rsidR="004E18B2" w:rsidRPr="007D66B6" w:rsidRDefault="004E18B2" w:rsidP="00FF38E2">
            <w:pPr>
              <w:pStyle w:val="Doc-text2"/>
              <w:ind w:left="360" w:firstLine="0"/>
            </w:pPr>
            <w:r w:rsidRPr="007D66B6">
              <w:t>Don’t introduce a common RSRP threshold for UL carrier for a feature combination.</w:t>
            </w:r>
          </w:p>
          <w:p w14:paraId="5654A57A" w14:textId="77777777" w:rsidR="004E18B2" w:rsidRPr="007D66B6" w:rsidRDefault="004E18B2" w:rsidP="00AA1005">
            <w:pPr>
              <w:pStyle w:val="Doc-text2"/>
              <w:numPr>
                <w:ilvl w:val="0"/>
                <w:numId w:val="92"/>
              </w:numPr>
              <w:overflowPunct/>
              <w:autoSpaceDE/>
              <w:autoSpaceDN/>
              <w:adjustRightInd/>
              <w:ind w:left="360"/>
              <w:textAlignment w:val="auto"/>
            </w:pPr>
            <w:r w:rsidRPr="007D66B6">
              <w:t xml:space="preserve">R2 confirms that UE does not perform UL carrier reselection for subsequent CG-SDT transmission over CG-SDT resources within one CG-SDT procedure. No change is required. </w:t>
            </w:r>
          </w:p>
          <w:p w14:paraId="085D0AC5" w14:textId="77777777" w:rsidR="004E18B2" w:rsidRPr="007D66B6" w:rsidRDefault="004E18B2" w:rsidP="00AA1005">
            <w:pPr>
              <w:pStyle w:val="Doc-text2"/>
              <w:numPr>
                <w:ilvl w:val="0"/>
                <w:numId w:val="92"/>
              </w:numPr>
              <w:overflowPunct/>
              <w:autoSpaceDE/>
              <w:autoSpaceDN/>
              <w:adjustRightInd/>
              <w:ind w:left="360"/>
              <w:textAlignment w:val="auto"/>
            </w:pPr>
            <w:r w:rsidRPr="007D66B6">
              <w:t>R2 can confirm that it is up to the network how to configure the logicalChannelSR-Mask value for LCHs of DRBs configured for SDT. (20/20)</w:t>
            </w:r>
          </w:p>
          <w:p w14:paraId="7472EC0C" w14:textId="77777777" w:rsidR="004E18B2" w:rsidRPr="007D66B6" w:rsidRDefault="004E18B2" w:rsidP="00AA1005">
            <w:pPr>
              <w:pStyle w:val="Doc-text2"/>
              <w:numPr>
                <w:ilvl w:val="0"/>
                <w:numId w:val="92"/>
              </w:numPr>
              <w:overflowPunct/>
              <w:autoSpaceDE/>
              <w:autoSpaceDN/>
              <w:adjustRightInd/>
              <w:ind w:left="360"/>
              <w:textAlignment w:val="auto"/>
            </w:pPr>
            <w:r w:rsidRPr="007D66B6">
              <w:t>UE doesn’t need to update Bj once being released to RRC_INACTIVE.  FFS whether a change is needed for SDT and Lenovo can give a TP.</w:t>
            </w:r>
          </w:p>
          <w:p w14:paraId="77D6894F" w14:textId="77777777" w:rsidR="004E18B2" w:rsidRPr="007D66B6" w:rsidRDefault="004E18B2" w:rsidP="00AA1005">
            <w:pPr>
              <w:pStyle w:val="Doc-text2"/>
              <w:numPr>
                <w:ilvl w:val="0"/>
                <w:numId w:val="92"/>
              </w:numPr>
              <w:overflowPunct/>
              <w:autoSpaceDE/>
              <w:autoSpaceDN/>
              <w:adjustRightInd/>
              <w:ind w:left="360"/>
              <w:textAlignment w:val="auto"/>
            </w:pPr>
            <w:r w:rsidRPr="007D66B6">
              <w:lastRenderedPageBreak/>
              <w:t>For RSRP-based TA validation that there is no need for a condition for “if measObject is configured”</w:t>
            </w:r>
          </w:p>
          <w:p w14:paraId="7C5E8CC3" w14:textId="77777777" w:rsidR="004E18B2" w:rsidRPr="007D66B6" w:rsidRDefault="004E18B2" w:rsidP="00AA1005">
            <w:pPr>
              <w:pStyle w:val="Doc-text2"/>
              <w:numPr>
                <w:ilvl w:val="0"/>
                <w:numId w:val="92"/>
              </w:numPr>
              <w:overflowPunct/>
              <w:autoSpaceDE/>
              <w:autoSpaceDN/>
              <w:adjustRightInd/>
              <w:ind w:left="360"/>
              <w:textAlignment w:val="auto"/>
            </w:pPr>
            <w:r w:rsidRPr="007D66B6">
              <w:t>When sdt-LogicalChannelSR-DelayTimer is configured, the logicalChannelSR-DelayTimer with the value set to sdt-LogicalChannelSR-DelayTimer for logical channel configured with valid logicalChannelSR-DelayTimerApplied (as captured in RRC) is started for regular BSR triggered during SDT procedure.  Align with RRC conclusion.</w:t>
            </w:r>
          </w:p>
          <w:p w14:paraId="524B18CA" w14:textId="77777777" w:rsidR="004E18B2" w:rsidRPr="007D66B6" w:rsidRDefault="004E18B2" w:rsidP="00AA1005">
            <w:pPr>
              <w:pStyle w:val="Doc-text2"/>
              <w:numPr>
                <w:ilvl w:val="0"/>
                <w:numId w:val="92"/>
              </w:numPr>
              <w:overflowPunct/>
              <w:autoSpaceDE/>
              <w:autoSpaceDN/>
              <w:adjustRightInd/>
              <w:ind w:left="360"/>
              <w:textAlignment w:val="auto"/>
            </w:pPr>
            <w:r w:rsidRPr="007D66B6">
              <w:t>During CG-SDT procedure, the UE does not need to select a CG resource corresponding to different SSB as used for the previous CG-SDT transmission if the previously selected SSB is above the cg-SDT-RSRP-ThresholdSSB threshold</w:t>
            </w:r>
          </w:p>
          <w:p w14:paraId="2602D247" w14:textId="77777777" w:rsidR="004E18B2" w:rsidRPr="007D66B6" w:rsidRDefault="004E18B2" w:rsidP="00AA1005">
            <w:pPr>
              <w:pStyle w:val="Doc-text2"/>
              <w:numPr>
                <w:ilvl w:val="0"/>
                <w:numId w:val="92"/>
              </w:numPr>
              <w:overflowPunct/>
              <w:autoSpaceDE/>
              <w:autoSpaceDN/>
              <w:adjustRightInd/>
              <w:ind w:left="360"/>
              <w:textAlignment w:val="auto"/>
            </w:pPr>
            <w:r w:rsidRPr="007D66B6">
              <w:t>Triggering of RA-SDT is done in the RRC layer, hence no change is needed in the MAC spec</w:t>
            </w:r>
          </w:p>
          <w:p w14:paraId="5549BFEA" w14:textId="77777777" w:rsidR="004E18B2" w:rsidRPr="007D66B6" w:rsidRDefault="004E18B2" w:rsidP="00AA1005">
            <w:pPr>
              <w:pStyle w:val="Doc-text2"/>
              <w:numPr>
                <w:ilvl w:val="0"/>
                <w:numId w:val="92"/>
              </w:numPr>
              <w:overflowPunct/>
              <w:autoSpaceDE/>
              <w:autoSpaceDN/>
              <w:adjustRightInd/>
              <w:ind w:left="360"/>
              <w:textAlignment w:val="auto"/>
            </w:pPr>
            <w:r w:rsidRPr="007D66B6">
              <w:t>When none of the SSB is above the RSRP threshold for CG-SDT SSB selection, UE triggers legacy SR/RACH when there is UL data available</w:t>
            </w:r>
          </w:p>
          <w:p w14:paraId="095450D9" w14:textId="77777777" w:rsidR="004E18B2" w:rsidRPr="007D66B6" w:rsidRDefault="004E18B2" w:rsidP="00FF38E2">
            <w:pPr>
              <w:pStyle w:val="Doc-text2"/>
              <w:ind w:left="0" w:firstLine="0"/>
            </w:pPr>
          </w:p>
        </w:tc>
      </w:tr>
    </w:tbl>
    <w:p w14:paraId="73666CE0" w14:textId="77777777" w:rsidR="004E18B2" w:rsidRPr="007D66B6" w:rsidRDefault="004E18B2" w:rsidP="004E18B2">
      <w:pPr>
        <w:pStyle w:val="Doc-text2"/>
      </w:pPr>
    </w:p>
    <w:p w14:paraId="3B6BD0F4" w14:textId="77777777" w:rsidR="004E18B2" w:rsidRPr="007D66B6" w:rsidRDefault="004E18B2" w:rsidP="004E18B2">
      <w:pPr>
        <w:pStyle w:val="Doc-text2"/>
        <w:ind w:left="0" w:firstLine="0"/>
      </w:pPr>
      <w:r w:rsidRPr="007D66B6">
        <w:t>Not treated online but considered in summaries</w:t>
      </w:r>
    </w:p>
    <w:p w14:paraId="323BE9B2" w14:textId="325D8BAF" w:rsidR="004E18B2" w:rsidRPr="007D66B6" w:rsidRDefault="00916E86" w:rsidP="004E18B2">
      <w:pPr>
        <w:pStyle w:val="Doc-title"/>
      </w:pPr>
      <w:hyperlink r:id="rId1216" w:history="1">
        <w:r>
          <w:rPr>
            <w:rStyle w:val="Hyperlink"/>
          </w:rPr>
          <w:t>R2-2204533</w:t>
        </w:r>
      </w:hyperlink>
      <w:r w:rsidR="004E18B2" w:rsidRPr="007D66B6">
        <w:tab/>
        <w:t>Corrections to RA Trigger during the ongoing CG-SDT procedure</w:t>
      </w:r>
      <w:r w:rsidR="004E18B2" w:rsidRPr="007D66B6">
        <w:tab/>
        <w:t>Samsung Electronics Co., Ltd</w:t>
      </w:r>
      <w:r w:rsidR="004E18B2" w:rsidRPr="007D66B6">
        <w:tab/>
        <w:t>draftCR</w:t>
      </w:r>
      <w:r w:rsidR="004E18B2" w:rsidRPr="007D66B6">
        <w:tab/>
        <w:t>Rel-17</w:t>
      </w:r>
      <w:r w:rsidR="004E18B2" w:rsidRPr="007D66B6">
        <w:tab/>
        <w:t>38.321</w:t>
      </w:r>
      <w:r w:rsidR="004E18B2" w:rsidRPr="007D66B6">
        <w:tab/>
        <w:t>17.0.0</w:t>
      </w:r>
      <w:r w:rsidR="004E18B2" w:rsidRPr="007D66B6">
        <w:tab/>
        <w:t>NR_SmallData_INACTIVE-Core</w:t>
      </w:r>
    </w:p>
    <w:p w14:paraId="3F812F53" w14:textId="26ACAC20" w:rsidR="004E18B2" w:rsidRPr="007D66B6" w:rsidRDefault="00916E86" w:rsidP="004E18B2">
      <w:pPr>
        <w:pStyle w:val="Doc-title"/>
      </w:pPr>
      <w:hyperlink r:id="rId1217" w:history="1">
        <w:r>
          <w:rPr>
            <w:rStyle w:val="Hyperlink"/>
          </w:rPr>
          <w:t>R2-2204534</w:t>
        </w:r>
      </w:hyperlink>
      <w:r w:rsidR="004E18B2" w:rsidRPr="007D66B6">
        <w:tab/>
        <w:t>Corrections to UL TA handling upon Contention resolution during CG-SDT</w:t>
      </w:r>
      <w:r w:rsidR="004E18B2" w:rsidRPr="007D66B6">
        <w:tab/>
        <w:t>Samsung Electronics Co., Ltd</w:t>
      </w:r>
      <w:r w:rsidR="004E18B2" w:rsidRPr="007D66B6">
        <w:tab/>
        <w:t>draftCR</w:t>
      </w:r>
      <w:r w:rsidR="004E18B2" w:rsidRPr="007D66B6">
        <w:tab/>
        <w:t>Rel-17</w:t>
      </w:r>
      <w:r w:rsidR="004E18B2" w:rsidRPr="007D66B6">
        <w:tab/>
        <w:t>38.321</w:t>
      </w:r>
      <w:r w:rsidR="004E18B2" w:rsidRPr="007D66B6">
        <w:tab/>
        <w:t>17.0.0</w:t>
      </w:r>
      <w:r w:rsidR="004E18B2" w:rsidRPr="007D66B6">
        <w:tab/>
        <w:t>NR_SmallData_INACTIVE-Core</w:t>
      </w:r>
    </w:p>
    <w:p w14:paraId="5A015EF0" w14:textId="64B9A010" w:rsidR="004E18B2" w:rsidRPr="007D66B6" w:rsidRDefault="00916E86" w:rsidP="004E18B2">
      <w:pPr>
        <w:pStyle w:val="Doc-title"/>
      </w:pPr>
      <w:hyperlink r:id="rId1218" w:history="1">
        <w:r>
          <w:rPr>
            <w:rStyle w:val="Hyperlink"/>
          </w:rPr>
          <w:t>R2-2204836</w:t>
        </w:r>
      </w:hyperlink>
      <w:r w:rsidR="004E18B2" w:rsidRPr="007D66B6">
        <w:tab/>
        <w:t>[V537]-[V540] L1 Parameter Correction for CG-SDT</w:t>
      </w:r>
      <w:r w:rsidR="004E18B2" w:rsidRPr="007D66B6">
        <w:tab/>
        <w:t>vivo</w:t>
      </w:r>
      <w:r w:rsidR="004E18B2" w:rsidRPr="007D66B6">
        <w:tab/>
        <w:t>discussion</w:t>
      </w:r>
      <w:r w:rsidR="004E18B2" w:rsidRPr="007D66B6">
        <w:tab/>
        <w:t>Rel-17</w:t>
      </w:r>
      <w:r w:rsidR="004E18B2" w:rsidRPr="007D66B6">
        <w:tab/>
        <w:t>NR_SmallData_INACTIVE-Core</w:t>
      </w:r>
    </w:p>
    <w:p w14:paraId="01A40A96" w14:textId="7101C13C" w:rsidR="004E18B2" w:rsidRPr="007D66B6" w:rsidRDefault="00916E86" w:rsidP="004E18B2">
      <w:pPr>
        <w:pStyle w:val="Doc-title"/>
      </w:pPr>
      <w:hyperlink r:id="rId1219" w:history="1">
        <w:r>
          <w:rPr>
            <w:rStyle w:val="Hyperlink"/>
          </w:rPr>
          <w:t>R2-2204973</w:t>
        </w:r>
      </w:hyperlink>
      <w:r w:rsidR="004E18B2" w:rsidRPr="007D66B6">
        <w:tab/>
        <w:t>Consideration on UP Remaining Issues of SDT</w:t>
      </w:r>
      <w:r w:rsidR="004E18B2" w:rsidRPr="007D66B6">
        <w:tab/>
        <w:t>CATT</w:t>
      </w:r>
      <w:r w:rsidR="004E18B2" w:rsidRPr="007D66B6">
        <w:tab/>
        <w:t>discussion</w:t>
      </w:r>
      <w:r w:rsidR="004E18B2" w:rsidRPr="007D66B6">
        <w:tab/>
        <w:t>NR_SmallData_INACTIVE-Core</w:t>
      </w:r>
    </w:p>
    <w:p w14:paraId="0D36D777" w14:textId="20E18296" w:rsidR="004E18B2" w:rsidRPr="007D66B6" w:rsidRDefault="00916E86" w:rsidP="004E18B2">
      <w:pPr>
        <w:pStyle w:val="Doc-title"/>
      </w:pPr>
      <w:hyperlink r:id="rId1220" w:history="1">
        <w:r>
          <w:rPr>
            <w:rStyle w:val="Hyperlink"/>
          </w:rPr>
          <w:t>R2-2204983</w:t>
        </w:r>
      </w:hyperlink>
      <w:r w:rsidR="004E18B2" w:rsidRPr="007D66B6">
        <w:tab/>
        <w:t>Editor's correction to MAC spec for Small Data Transmission</w:t>
      </w:r>
      <w:r w:rsidR="004E18B2" w:rsidRPr="007D66B6">
        <w:tab/>
        <w:t>Huawei, HiSilicon, Nokia, Nokia Shanghai Bell, ZTE Corporation, Sanechips</w:t>
      </w:r>
      <w:r w:rsidR="004E18B2" w:rsidRPr="007D66B6">
        <w:tab/>
        <w:t>CR</w:t>
      </w:r>
      <w:r w:rsidR="004E18B2" w:rsidRPr="007D66B6">
        <w:tab/>
        <w:t>Rel-17</w:t>
      </w:r>
      <w:r w:rsidR="004E18B2" w:rsidRPr="007D66B6">
        <w:tab/>
        <w:t>38.321</w:t>
      </w:r>
      <w:r w:rsidR="004E18B2" w:rsidRPr="007D66B6">
        <w:tab/>
        <w:t>17.0.0</w:t>
      </w:r>
      <w:r w:rsidR="004E18B2" w:rsidRPr="007D66B6">
        <w:tab/>
        <w:t>1243</w:t>
      </w:r>
      <w:r w:rsidR="004E18B2" w:rsidRPr="007D66B6">
        <w:tab/>
        <w:t>-</w:t>
      </w:r>
      <w:r w:rsidR="004E18B2" w:rsidRPr="007D66B6">
        <w:tab/>
        <w:t>F</w:t>
      </w:r>
      <w:r w:rsidR="004E18B2" w:rsidRPr="007D66B6">
        <w:tab/>
        <w:t>NR_SmallData_INACTIVE-Core</w:t>
      </w:r>
    </w:p>
    <w:p w14:paraId="0BF4A1D6" w14:textId="14478C72" w:rsidR="004E18B2" w:rsidRPr="007D66B6" w:rsidRDefault="004E18B2" w:rsidP="004E18B2">
      <w:pPr>
        <w:pStyle w:val="Doc-text2"/>
      </w:pPr>
      <w:r w:rsidRPr="007D66B6">
        <w:t xml:space="preserve">=&gt; Revised in </w:t>
      </w:r>
      <w:hyperlink r:id="rId1221" w:history="1">
        <w:r w:rsidR="00916E86">
          <w:rPr>
            <w:rStyle w:val="Hyperlink"/>
          </w:rPr>
          <w:t>R2-2206066</w:t>
        </w:r>
      </w:hyperlink>
    </w:p>
    <w:p w14:paraId="42F15729" w14:textId="749BB742" w:rsidR="004E18B2" w:rsidRPr="007D66B6" w:rsidRDefault="00916E86" w:rsidP="004E18B2">
      <w:pPr>
        <w:pStyle w:val="Doc-title"/>
      </w:pPr>
      <w:hyperlink r:id="rId1222" w:history="1">
        <w:r>
          <w:rPr>
            <w:rStyle w:val="Hyperlink"/>
          </w:rPr>
          <w:t>R2-2206066</w:t>
        </w:r>
      </w:hyperlink>
      <w:r w:rsidR="004E18B2" w:rsidRPr="007D66B6">
        <w:tab/>
        <w:t>Editor's correction to MAC spec for Small Data Transmission</w:t>
      </w:r>
      <w:r w:rsidR="004E18B2" w:rsidRPr="007D66B6">
        <w:tab/>
        <w:t>Huawei, HiSilicon, Nokia, Nokia Shanghai Bell, ZTE Corporation, Sanechips</w:t>
      </w:r>
      <w:r w:rsidR="004E18B2" w:rsidRPr="007D66B6">
        <w:tab/>
        <w:t>CR</w:t>
      </w:r>
      <w:r w:rsidR="004E18B2" w:rsidRPr="007D66B6">
        <w:tab/>
        <w:t>Rel-17</w:t>
      </w:r>
      <w:r w:rsidR="004E18B2" w:rsidRPr="007D66B6">
        <w:tab/>
        <w:t>38.321</w:t>
      </w:r>
      <w:r w:rsidR="004E18B2" w:rsidRPr="007D66B6">
        <w:tab/>
        <w:t>17.0.0</w:t>
      </w:r>
      <w:r w:rsidR="004E18B2" w:rsidRPr="007D66B6">
        <w:tab/>
        <w:t>1243</w:t>
      </w:r>
      <w:r w:rsidR="004E18B2" w:rsidRPr="007D66B6">
        <w:tab/>
        <w:t>1</w:t>
      </w:r>
      <w:r w:rsidR="004E18B2" w:rsidRPr="007D66B6">
        <w:tab/>
        <w:t>F</w:t>
      </w:r>
      <w:r w:rsidR="004E18B2" w:rsidRPr="007D66B6">
        <w:tab/>
        <w:t>NR_SmallData_INACTIVE-Core</w:t>
      </w:r>
    </w:p>
    <w:p w14:paraId="3FA99BDF" w14:textId="19A7BFF3" w:rsidR="004E18B2" w:rsidRPr="007D66B6" w:rsidRDefault="004E18B2" w:rsidP="004E18B2">
      <w:pPr>
        <w:pStyle w:val="Doc-text2"/>
      </w:pPr>
      <w:r w:rsidRPr="007D66B6">
        <w:t xml:space="preserve">=&gt; Revised in </w:t>
      </w:r>
      <w:hyperlink r:id="rId1223" w:history="1">
        <w:r w:rsidR="00916E86">
          <w:rPr>
            <w:rStyle w:val="Hyperlink"/>
          </w:rPr>
          <w:t>R2-2206343</w:t>
        </w:r>
      </w:hyperlink>
    </w:p>
    <w:p w14:paraId="68CD7F3E" w14:textId="4810BDDB" w:rsidR="004E18B2" w:rsidRPr="007D66B6" w:rsidRDefault="00916E86" w:rsidP="004E18B2">
      <w:pPr>
        <w:pStyle w:val="Doc-title"/>
      </w:pPr>
      <w:hyperlink r:id="rId1224" w:history="1">
        <w:r>
          <w:rPr>
            <w:rStyle w:val="Hyperlink"/>
          </w:rPr>
          <w:t>R2-2206343</w:t>
        </w:r>
      </w:hyperlink>
      <w:r w:rsidR="004E18B2" w:rsidRPr="007D66B6">
        <w:tab/>
      </w:r>
      <w:r w:rsidR="00022727" w:rsidRPr="007D66B6">
        <w:t>C</w:t>
      </w:r>
      <w:r w:rsidR="004E18B2" w:rsidRPr="007D66B6">
        <w:t>orrection to MAC spec for Small Data Transmission</w:t>
      </w:r>
      <w:r w:rsidR="004E18B2" w:rsidRPr="007D66B6">
        <w:tab/>
        <w:t>Huawei, HiSilicon</w:t>
      </w:r>
      <w:r w:rsidR="00022727" w:rsidRPr="007D66B6">
        <w:t>, Samsung, Nokia, Nokia Shanghai Bell, ZTE Corporation, Sanechips</w:t>
      </w:r>
      <w:r w:rsidR="004E18B2" w:rsidRPr="007D66B6">
        <w:tab/>
        <w:t>CR</w:t>
      </w:r>
      <w:r w:rsidR="004E18B2" w:rsidRPr="007D66B6">
        <w:tab/>
        <w:t>Rel-17</w:t>
      </w:r>
      <w:r w:rsidR="004E18B2" w:rsidRPr="007D66B6">
        <w:tab/>
        <w:t>38.321</w:t>
      </w:r>
      <w:r w:rsidR="004E18B2" w:rsidRPr="007D66B6">
        <w:tab/>
        <w:t>17.0.0</w:t>
      </w:r>
      <w:r w:rsidR="004E18B2" w:rsidRPr="007D66B6">
        <w:tab/>
        <w:t>1243</w:t>
      </w:r>
      <w:r w:rsidR="004E18B2" w:rsidRPr="007D66B6">
        <w:tab/>
        <w:t>2</w:t>
      </w:r>
      <w:r w:rsidR="004E18B2" w:rsidRPr="007D66B6">
        <w:tab/>
        <w:t>F</w:t>
      </w:r>
      <w:r w:rsidR="004E18B2" w:rsidRPr="007D66B6">
        <w:tab/>
        <w:t>NR_SmallData_INACTIVE-Core</w:t>
      </w:r>
    </w:p>
    <w:p w14:paraId="2E97676F" w14:textId="447708FA" w:rsidR="004E18B2" w:rsidRPr="007D66B6" w:rsidRDefault="004E18B2" w:rsidP="004E18B2">
      <w:pPr>
        <w:pStyle w:val="Doc-text2"/>
      </w:pPr>
    </w:p>
    <w:p w14:paraId="10C12504" w14:textId="77777777" w:rsidR="0057228C" w:rsidRPr="007D66B6" w:rsidRDefault="0057228C" w:rsidP="0057228C">
      <w:pPr>
        <w:pStyle w:val="EmailDiscussion"/>
        <w:overflowPunct/>
        <w:autoSpaceDE/>
        <w:autoSpaceDN/>
        <w:adjustRightInd/>
        <w:ind w:left="1619" w:hanging="360"/>
        <w:textAlignment w:val="auto"/>
        <w:rPr>
          <w:lang w:val="en-US"/>
        </w:rPr>
      </w:pPr>
      <w:r w:rsidRPr="007D66B6">
        <w:rPr>
          <w:lang w:val="en-US"/>
        </w:rPr>
        <w:t>[POST118-e][502][Sdata] UP open issues and CR to 38.321 (Huawei)</w:t>
      </w:r>
    </w:p>
    <w:p w14:paraId="5CB5BE3A" w14:textId="77777777" w:rsidR="0057228C" w:rsidRPr="007D66B6" w:rsidRDefault="0057228C" w:rsidP="0057228C">
      <w:pPr>
        <w:pStyle w:val="EmailDiscussion2"/>
        <w:ind w:left="1619" w:firstLine="0"/>
      </w:pPr>
      <w:r w:rsidRPr="007D66B6">
        <w:t>UP open issues and CR capturing agreed corrections</w:t>
      </w:r>
    </w:p>
    <w:p w14:paraId="434FA49E" w14:textId="77777777" w:rsidR="0057228C" w:rsidRPr="007D66B6" w:rsidRDefault="0057228C" w:rsidP="0057228C">
      <w:pPr>
        <w:pStyle w:val="EmailDiscussion2"/>
        <w:ind w:left="1619" w:firstLine="0"/>
      </w:pPr>
      <w:r w:rsidRPr="007D66B6">
        <w:t>Deadline: short deadline</w:t>
      </w:r>
    </w:p>
    <w:p w14:paraId="616B0A4D" w14:textId="6A65FED1" w:rsidR="0057228C" w:rsidRPr="007D66B6" w:rsidRDefault="0057228C" w:rsidP="0057228C">
      <w:pPr>
        <w:pStyle w:val="EmailDiscussion2"/>
      </w:pPr>
      <w:r w:rsidRPr="007D66B6">
        <w:t xml:space="preserve">=&gt; Agreed in </w:t>
      </w:r>
      <w:hyperlink r:id="rId1225" w:history="1">
        <w:r w:rsidR="00916E86">
          <w:rPr>
            <w:rStyle w:val="Hyperlink"/>
          </w:rPr>
          <w:t>R2-2206343</w:t>
        </w:r>
      </w:hyperlink>
    </w:p>
    <w:p w14:paraId="60B6BBA2" w14:textId="2D14CBE1" w:rsidR="00022727" w:rsidRPr="007D66B6" w:rsidRDefault="00022727" w:rsidP="0057228C">
      <w:pPr>
        <w:pStyle w:val="EmailDiscussion2"/>
      </w:pPr>
      <w:r w:rsidRPr="007D66B6">
        <w:t>=&gt; Coversheet revision by MCC (wrong WI code)</w:t>
      </w:r>
    </w:p>
    <w:p w14:paraId="25A04699" w14:textId="173C4128" w:rsidR="0057228C" w:rsidRPr="007D66B6" w:rsidRDefault="0057228C" w:rsidP="004E18B2">
      <w:pPr>
        <w:pStyle w:val="Doc-text2"/>
      </w:pPr>
    </w:p>
    <w:p w14:paraId="749D82B5" w14:textId="52336105" w:rsidR="00022727" w:rsidRPr="007D66B6" w:rsidRDefault="00916E86" w:rsidP="00022727">
      <w:pPr>
        <w:pStyle w:val="Doc-title"/>
      </w:pPr>
      <w:hyperlink r:id="rId1226" w:history="1">
        <w:r>
          <w:rPr>
            <w:rStyle w:val="Hyperlink"/>
          </w:rPr>
          <w:t>R2-2206862</w:t>
        </w:r>
      </w:hyperlink>
      <w:r w:rsidR="00022727" w:rsidRPr="007D66B6">
        <w:tab/>
        <w:t>Correction to MAC spec for Small Data Transmission</w:t>
      </w:r>
      <w:r w:rsidR="00022727" w:rsidRPr="007D66B6">
        <w:tab/>
        <w:t>Huawei, HiSilicon, Samsung, Nokia, Nokia Shanghai Bell, ZTE Corporation, Sanechips</w:t>
      </w:r>
      <w:r w:rsidR="00022727" w:rsidRPr="007D66B6">
        <w:tab/>
        <w:t>CR</w:t>
      </w:r>
      <w:r w:rsidR="00022727" w:rsidRPr="007D66B6">
        <w:tab/>
        <w:t>Rel-17</w:t>
      </w:r>
      <w:r w:rsidR="00022727" w:rsidRPr="007D66B6">
        <w:tab/>
        <w:t>38.321</w:t>
      </w:r>
      <w:r w:rsidR="00022727" w:rsidRPr="007D66B6">
        <w:tab/>
        <w:t>17.0.0</w:t>
      </w:r>
      <w:r w:rsidR="00022727" w:rsidRPr="007D66B6">
        <w:tab/>
        <w:t>1243</w:t>
      </w:r>
      <w:r w:rsidR="00022727" w:rsidRPr="007D66B6">
        <w:tab/>
        <w:t>3</w:t>
      </w:r>
      <w:r w:rsidR="00022727" w:rsidRPr="007D66B6">
        <w:tab/>
        <w:t>F</w:t>
      </w:r>
      <w:r w:rsidR="00022727" w:rsidRPr="007D66B6">
        <w:tab/>
        <w:t>NR_SmallData_INACTIVE-Core</w:t>
      </w:r>
    </w:p>
    <w:p w14:paraId="7D9C6A0D" w14:textId="680DE272" w:rsidR="00022727" w:rsidRPr="007D66B6" w:rsidRDefault="00022727" w:rsidP="004E18B2">
      <w:pPr>
        <w:pStyle w:val="Doc-text2"/>
      </w:pPr>
      <w:r w:rsidRPr="007D66B6">
        <w:t>=&gt; Agreed</w:t>
      </w:r>
    </w:p>
    <w:p w14:paraId="77B51876" w14:textId="77777777" w:rsidR="00022727" w:rsidRPr="007D66B6" w:rsidRDefault="00022727" w:rsidP="004E18B2">
      <w:pPr>
        <w:pStyle w:val="Doc-text2"/>
      </w:pPr>
    </w:p>
    <w:p w14:paraId="0167D51C" w14:textId="04CDF39A" w:rsidR="004E18B2" w:rsidRPr="007D66B6" w:rsidRDefault="00916E86" w:rsidP="004E18B2">
      <w:pPr>
        <w:pStyle w:val="Doc-title"/>
      </w:pPr>
      <w:hyperlink r:id="rId1227" w:history="1">
        <w:r>
          <w:rPr>
            <w:rStyle w:val="Hyperlink"/>
          </w:rPr>
          <w:t>R2-2205045</w:t>
        </w:r>
      </w:hyperlink>
      <w:r w:rsidR="004E18B2" w:rsidRPr="007D66B6">
        <w:tab/>
        <w:t>Remaining user plane issues of SDT</w:t>
      </w:r>
      <w:r w:rsidR="004E18B2" w:rsidRPr="007D66B6">
        <w:tab/>
        <w:t>NEC</w:t>
      </w:r>
      <w:r w:rsidR="004E18B2" w:rsidRPr="007D66B6">
        <w:tab/>
        <w:t>discussion</w:t>
      </w:r>
      <w:r w:rsidR="004E18B2" w:rsidRPr="007D66B6">
        <w:tab/>
        <w:t>Rel-17</w:t>
      </w:r>
      <w:r w:rsidR="004E18B2" w:rsidRPr="007D66B6">
        <w:tab/>
        <w:t>NR_SmallData_INACTIVE-Core</w:t>
      </w:r>
    </w:p>
    <w:p w14:paraId="0767471A" w14:textId="16590F7E" w:rsidR="004E18B2" w:rsidRPr="007D66B6" w:rsidRDefault="00916E86" w:rsidP="004E18B2">
      <w:pPr>
        <w:pStyle w:val="Doc-title"/>
      </w:pPr>
      <w:hyperlink r:id="rId1228" w:history="1">
        <w:r>
          <w:rPr>
            <w:rStyle w:val="Hyperlink"/>
          </w:rPr>
          <w:t>R2-2205152</w:t>
        </w:r>
      </w:hyperlink>
      <w:r w:rsidR="004E18B2" w:rsidRPr="007D66B6">
        <w:tab/>
        <w:t>Consideration on Stored RSRP for CG-SDT TA validation</w:t>
      </w:r>
      <w:r w:rsidR="004E18B2" w:rsidRPr="007D66B6">
        <w:tab/>
        <w:t>CATT</w:t>
      </w:r>
      <w:r w:rsidR="004E18B2" w:rsidRPr="007D66B6">
        <w:tab/>
        <w:t>discussion</w:t>
      </w:r>
      <w:r w:rsidR="004E18B2" w:rsidRPr="007D66B6">
        <w:tab/>
        <w:t>NR_SmallData_INACTIVE-Core</w:t>
      </w:r>
    </w:p>
    <w:p w14:paraId="201F5F34" w14:textId="08045CD6" w:rsidR="004E18B2" w:rsidRPr="007D66B6" w:rsidRDefault="00916E86" w:rsidP="004E18B2">
      <w:pPr>
        <w:pStyle w:val="Doc-title"/>
      </w:pPr>
      <w:hyperlink r:id="rId1229" w:history="1">
        <w:r>
          <w:rPr>
            <w:rStyle w:val="Hyperlink"/>
          </w:rPr>
          <w:t>R2-2205214</w:t>
        </w:r>
      </w:hyperlink>
      <w:r w:rsidR="004E18B2" w:rsidRPr="007D66B6">
        <w:tab/>
        <w:t>Remaining UP open issues for SDT</w:t>
      </w:r>
      <w:r w:rsidR="004E18B2" w:rsidRPr="007D66B6">
        <w:tab/>
        <w:t>Lenovo</w:t>
      </w:r>
      <w:r w:rsidR="004E18B2" w:rsidRPr="007D66B6">
        <w:tab/>
        <w:t>discussion</w:t>
      </w:r>
      <w:r w:rsidR="004E18B2" w:rsidRPr="007D66B6">
        <w:tab/>
        <w:t>Rel-17</w:t>
      </w:r>
      <w:r w:rsidR="004E18B2" w:rsidRPr="007D66B6">
        <w:tab/>
        <w:t>NR_SmallData_INACTIVE-Core</w:t>
      </w:r>
    </w:p>
    <w:p w14:paraId="6E941A0D" w14:textId="00F6BEB3" w:rsidR="004E18B2" w:rsidRPr="007D66B6" w:rsidRDefault="00916E86" w:rsidP="004E18B2">
      <w:pPr>
        <w:pStyle w:val="Doc-title"/>
      </w:pPr>
      <w:hyperlink r:id="rId1230" w:history="1">
        <w:r>
          <w:rPr>
            <w:rStyle w:val="Hyperlink"/>
          </w:rPr>
          <w:t>R2-2205217</w:t>
        </w:r>
      </w:hyperlink>
      <w:r w:rsidR="004E18B2" w:rsidRPr="007D66B6">
        <w:tab/>
        <w:t>TP for RNAU with CG Type 1 and PDCP control PDU transmission</w:t>
      </w:r>
      <w:r w:rsidR="004E18B2" w:rsidRPr="007D66B6">
        <w:tab/>
        <w:t>Lenovo</w:t>
      </w:r>
      <w:r w:rsidR="004E18B2" w:rsidRPr="007D66B6">
        <w:tab/>
        <w:t>discussion</w:t>
      </w:r>
      <w:r w:rsidR="004E18B2" w:rsidRPr="007D66B6">
        <w:tab/>
        <w:t>Rel-17</w:t>
      </w:r>
      <w:r w:rsidR="004E18B2" w:rsidRPr="007D66B6">
        <w:tab/>
        <w:t>NR_SmallData_INACTIVE-Core</w:t>
      </w:r>
    </w:p>
    <w:p w14:paraId="42B86A35" w14:textId="64C57BC0" w:rsidR="004E18B2" w:rsidRPr="007D66B6" w:rsidRDefault="00916E86" w:rsidP="004E18B2">
      <w:pPr>
        <w:pStyle w:val="Doc-title"/>
      </w:pPr>
      <w:hyperlink r:id="rId1231" w:history="1">
        <w:r>
          <w:rPr>
            <w:rStyle w:val="Hyperlink"/>
          </w:rPr>
          <w:t>R2-2205243</w:t>
        </w:r>
      </w:hyperlink>
      <w:r w:rsidR="004E18B2" w:rsidRPr="007D66B6">
        <w:tab/>
        <w:t>Remaining issues of SDT UP aspects</w:t>
      </w:r>
      <w:r w:rsidR="004E18B2" w:rsidRPr="007D66B6">
        <w:tab/>
        <w:t>Qualcomm Incorporated</w:t>
      </w:r>
      <w:r w:rsidR="004E18B2" w:rsidRPr="007D66B6">
        <w:tab/>
        <w:t>discussion</w:t>
      </w:r>
      <w:r w:rsidR="004E18B2" w:rsidRPr="007D66B6">
        <w:tab/>
        <w:t>Rel-17</w:t>
      </w:r>
      <w:r w:rsidR="004E18B2" w:rsidRPr="007D66B6">
        <w:tab/>
        <w:t>NR_SmallData_INACTIVE-Core</w:t>
      </w:r>
    </w:p>
    <w:p w14:paraId="37CF50B1" w14:textId="46B3DD68" w:rsidR="004E18B2" w:rsidRPr="007D66B6" w:rsidRDefault="00916E86" w:rsidP="004E18B2">
      <w:pPr>
        <w:pStyle w:val="Doc-title"/>
      </w:pPr>
      <w:hyperlink r:id="rId1232" w:history="1">
        <w:r>
          <w:rPr>
            <w:rStyle w:val="Hyperlink"/>
          </w:rPr>
          <w:t>R2-2205270</w:t>
        </w:r>
      </w:hyperlink>
      <w:r w:rsidR="004E18B2" w:rsidRPr="007D66B6">
        <w:tab/>
        <w:t>Discussion on remaining UP issues of SDT</w:t>
      </w:r>
      <w:r w:rsidR="004E18B2" w:rsidRPr="007D66B6">
        <w:tab/>
        <w:t>OPPO</w:t>
      </w:r>
      <w:r w:rsidR="004E18B2" w:rsidRPr="007D66B6">
        <w:tab/>
        <w:t>discussion</w:t>
      </w:r>
      <w:r w:rsidR="004E18B2" w:rsidRPr="007D66B6">
        <w:tab/>
        <w:t>Rel-17</w:t>
      </w:r>
      <w:r w:rsidR="004E18B2" w:rsidRPr="007D66B6">
        <w:tab/>
        <w:t>NR_SmallData_INACTIVE-Core</w:t>
      </w:r>
    </w:p>
    <w:p w14:paraId="27575D2F" w14:textId="19918062" w:rsidR="004E18B2" w:rsidRPr="007D66B6" w:rsidRDefault="00916E86" w:rsidP="004E18B2">
      <w:pPr>
        <w:pStyle w:val="Doc-title"/>
      </w:pPr>
      <w:hyperlink r:id="rId1233" w:history="1">
        <w:r>
          <w:rPr>
            <w:rStyle w:val="Hyperlink"/>
          </w:rPr>
          <w:t>R2-2205271</w:t>
        </w:r>
      </w:hyperlink>
      <w:r w:rsidR="004E18B2" w:rsidRPr="007D66B6">
        <w:tab/>
        <w:t>Correction for RACH triggered events</w:t>
      </w:r>
      <w:r w:rsidR="004E18B2" w:rsidRPr="007D66B6">
        <w:tab/>
        <w:t>OPPO</w:t>
      </w:r>
      <w:r w:rsidR="004E18B2" w:rsidRPr="007D66B6">
        <w:tab/>
        <w:t>draftCR</w:t>
      </w:r>
      <w:r w:rsidR="004E18B2" w:rsidRPr="007D66B6">
        <w:tab/>
        <w:t>Rel-17</w:t>
      </w:r>
      <w:r w:rsidR="004E18B2" w:rsidRPr="007D66B6">
        <w:tab/>
        <w:t>38.300</w:t>
      </w:r>
      <w:r w:rsidR="004E18B2" w:rsidRPr="007D66B6">
        <w:tab/>
        <w:t>17.0.0</w:t>
      </w:r>
      <w:r w:rsidR="004E18B2" w:rsidRPr="007D66B6">
        <w:tab/>
        <w:t>NR_SmallData_INACTIVE-Core</w:t>
      </w:r>
    </w:p>
    <w:p w14:paraId="5D9EA778" w14:textId="6D761DFA" w:rsidR="004E18B2" w:rsidRPr="007D66B6" w:rsidRDefault="00916E86" w:rsidP="004E18B2">
      <w:pPr>
        <w:pStyle w:val="Doc-title"/>
      </w:pPr>
      <w:hyperlink r:id="rId1234" w:history="1">
        <w:r>
          <w:rPr>
            <w:rStyle w:val="Hyperlink"/>
          </w:rPr>
          <w:t>R2-2205289</w:t>
        </w:r>
      </w:hyperlink>
      <w:r w:rsidR="004E18B2" w:rsidRPr="007D66B6">
        <w:tab/>
        <w:t>Correction to TA validation for CG-SDT</w:t>
      </w:r>
      <w:r w:rsidR="004E18B2" w:rsidRPr="007D66B6">
        <w:tab/>
        <w:t>Huawei, HiSilicon</w:t>
      </w:r>
      <w:r w:rsidR="004E18B2" w:rsidRPr="007D66B6">
        <w:tab/>
        <w:t>CR</w:t>
      </w:r>
      <w:r w:rsidR="004E18B2" w:rsidRPr="007D66B6">
        <w:tab/>
        <w:t>Rel-17</w:t>
      </w:r>
      <w:r w:rsidR="004E18B2" w:rsidRPr="007D66B6">
        <w:tab/>
        <w:t>38.321</w:t>
      </w:r>
      <w:r w:rsidR="004E18B2" w:rsidRPr="007D66B6">
        <w:tab/>
        <w:t>17.0.0</w:t>
      </w:r>
      <w:r w:rsidR="004E18B2" w:rsidRPr="007D66B6">
        <w:tab/>
        <w:t>1270</w:t>
      </w:r>
      <w:r w:rsidR="004E18B2" w:rsidRPr="007D66B6">
        <w:tab/>
        <w:t>-</w:t>
      </w:r>
      <w:r w:rsidR="004E18B2" w:rsidRPr="007D66B6">
        <w:tab/>
        <w:t>F</w:t>
      </w:r>
      <w:r w:rsidR="004E18B2" w:rsidRPr="007D66B6">
        <w:tab/>
        <w:t>NR_SmallData_INACTIVE-Core</w:t>
      </w:r>
    </w:p>
    <w:p w14:paraId="2A8B86CE" w14:textId="57B979D4" w:rsidR="004E18B2" w:rsidRPr="007D66B6" w:rsidRDefault="00916E86" w:rsidP="004E18B2">
      <w:pPr>
        <w:pStyle w:val="Doc-title"/>
      </w:pPr>
      <w:hyperlink r:id="rId1235" w:history="1">
        <w:r>
          <w:rPr>
            <w:rStyle w:val="Hyperlink"/>
          </w:rPr>
          <w:t>R2-2205343</w:t>
        </w:r>
      </w:hyperlink>
      <w:r w:rsidR="004E18B2" w:rsidRPr="007D66B6">
        <w:tab/>
        <w:t>Collison of PUCCH and PUSCH for SDT</w:t>
      </w:r>
      <w:r w:rsidR="004E18B2" w:rsidRPr="007D66B6">
        <w:tab/>
        <w:t>Sony</w:t>
      </w:r>
      <w:r w:rsidR="004E18B2" w:rsidRPr="007D66B6">
        <w:tab/>
        <w:t>discussion</w:t>
      </w:r>
      <w:r w:rsidR="004E18B2" w:rsidRPr="007D66B6">
        <w:tab/>
        <w:t>Rel-17</w:t>
      </w:r>
      <w:r w:rsidR="004E18B2" w:rsidRPr="007D66B6">
        <w:tab/>
        <w:t>NR_SmallData_INACTIVE-Core</w:t>
      </w:r>
    </w:p>
    <w:p w14:paraId="45BF4901" w14:textId="5BA8CA06" w:rsidR="004E18B2" w:rsidRPr="007D66B6" w:rsidRDefault="00916E86" w:rsidP="004E18B2">
      <w:pPr>
        <w:pStyle w:val="Doc-title"/>
      </w:pPr>
      <w:hyperlink r:id="rId1236" w:history="1">
        <w:r>
          <w:rPr>
            <w:rStyle w:val="Hyperlink"/>
          </w:rPr>
          <w:t>R2-2205550</w:t>
        </w:r>
      </w:hyperlink>
      <w:r w:rsidR="004E18B2" w:rsidRPr="007D66B6">
        <w:tab/>
        <w:t>User plane open issues for SDT</w:t>
      </w:r>
      <w:r w:rsidR="004E18B2" w:rsidRPr="007D66B6">
        <w:tab/>
        <w:t>ZTE Corporation, Sanechips</w:t>
      </w:r>
      <w:r w:rsidR="004E18B2" w:rsidRPr="007D66B6">
        <w:tab/>
        <w:t>discussion</w:t>
      </w:r>
      <w:r w:rsidR="004E18B2" w:rsidRPr="007D66B6">
        <w:tab/>
        <w:t>Rel-17</w:t>
      </w:r>
    </w:p>
    <w:p w14:paraId="56607FBB" w14:textId="0D8CCBB0" w:rsidR="004E18B2" w:rsidRPr="007D66B6" w:rsidRDefault="00916E86" w:rsidP="004E18B2">
      <w:pPr>
        <w:pStyle w:val="Doc-title"/>
      </w:pPr>
      <w:hyperlink r:id="rId1237" w:history="1">
        <w:r>
          <w:rPr>
            <w:rStyle w:val="Hyperlink"/>
          </w:rPr>
          <w:t>R2-2205588</w:t>
        </w:r>
      </w:hyperlink>
      <w:r w:rsidR="004E18B2" w:rsidRPr="007D66B6">
        <w:tab/>
        <w:t>CG timer use in CG-SDT procedure</w:t>
      </w:r>
      <w:r w:rsidR="004E18B2" w:rsidRPr="007D66B6">
        <w:tab/>
        <w:t>Ericsson</w:t>
      </w:r>
      <w:r w:rsidR="004E18B2" w:rsidRPr="007D66B6">
        <w:tab/>
        <w:t>discussion</w:t>
      </w:r>
      <w:r w:rsidR="004E18B2" w:rsidRPr="007D66B6">
        <w:tab/>
        <w:t>Rel-17</w:t>
      </w:r>
      <w:r w:rsidR="004E18B2" w:rsidRPr="007D66B6">
        <w:tab/>
        <w:t>38.321</w:t>
      </w:r>
      <w:r w:rsidR="004E18B2" w:rsidRPr="007D66B6">
        <w:tab/>
        <w:t>NR_SmallData_INACTIVE-Core</w:t>
      </w:r>
    </w:p>
    <w:p w14:paraId="4F111701" w14:textId="409090C1" w:rsidR="004E18B2" w:rsidRPr="007D66B6" w:rsidRDefault="00916E86" w:rsidP="004E18B2">
      <w:pPr>
        <w:pStyle w:val="Doc-title"/>
      </w:pPr>
      <w:hyperlink r:id="rId1238" w:history="1">
        <w:r>
          <w:rPr>
            <w:rStyle w:val="Hyperlink"/>
          </w:rPr>
          <w:t>R2-2205597</w:t>
        </w:r>
      </w:hyperlink>
      <w:r w:rsidR="004E18B2" w:rsidRPr="007D66B6">
        <w:tab/>
        <w:t>Validation of CG-SDT occasions</w:t>
      </w:r>
      <w:r w:rsidR="004E18B2" w:rsidRPr="007D66B6">
        <w:tab/>
        <w:t>Ericsson</w:t>
      </w:r>
      <w:r w:rsidR="004E18B2" w:rsidRPr="007D66B6">
        <w:tab/>
        <w:t>discussion</w:t>
      </w:r>
      <w:r w:rsidR="004E18B2" w:rsidRPr="007D66B6">
        <w:tab/>
        <w:t>Rel-17</w:t>
      </w:r>
      <w:r w:rsidR="004E18B2" w:rsidRPr="007D66B6">
        <w:tab/>
        <w:t>38.321</w:t>
      </w:r>
      <w:r w:rsidR="004E18B2" w:rsidRPr="007D66B6">
        <w:tab/>
        <w:t>NR_SmallData_INACTIVE-Core</w:t>
      </w:r>
    </w:p>
    <w:p w14:paraId="5DAC54AF" w14:textId="38C9E2AB" w:rsidR="004E18B2" w:rsidRPr="007D66B6" w:rsidRDefault="00916E86" w:rsidP="004E18B2">
      <w:pPr>
        <w:pStyle w:val="Doc-title"/>
      </w:pPr>
      <w:hyperlink r:id="rId1239" w:history="1">
        <w:r>
          <w:rPr>
            <w:rStyle w:val="Hyperlink"/>
          </w:rPr>
          <w:t>R2-2205835</w:t>
        </w:r>
      </w:hyperlink>
      <w:r w:rsidR="004E18B2" w:rsidRPr="007D66B6">
        <w:tab/>
        <w:t>MAC procedure issues</w:t>
      </w:r>
      <w:r w:rsidR="004E18B2" w:rsidRPr="007D66B6">
        <w:tab/>
        <w:t>Nokia, Nokia Shanghai Bell</w:t>
      </w:r>
      <w:r w:rsidR="004E18B2" w:rsidRPr="007D66B6">
        <w:tab/>
        <w:t>CR</w:t>
      </w:r>
      <w:r w:rsidR="004E18B2" w:rsidRPr="007D66B6">
        <w:tab/>
        <w:t>Rel-17</w:t>
      </w:r>
      <w:r w:rsidR="004E18B2" w:rsidRPr="007D66B6">
        <w:tab/>
        <w:t>38.321</w:t>
      </w:r>
      <w:r w:rsidR="004E18B2" w:rsidRPr="007D66B6">
        <w:tab/>
        <w:t>17.0.0</w:t>
      </w:r>
      <w:r w:rsidR="004E18B2" w:rsidRPr="007D66B6">
        <w:tab/>
        <w:t>1286</w:t>
      </w:r>
      <w:r w:rsidR="004E18B2" w:rsidRPr="007D66B6">
        <w:tab/>
        <w:t>-</w:t>
      </w:r>
      <w:r w:rsidR="004E18B2" w:rsidRPr="007D66B6">
        <w:tab/>
        <w:t>F</w:t>
      </w:r>
      <w:r w:rsidR="004E18B2" w:rsidRPr="007D66B6">
        <w:tab/>
        <w:t>NR_SmallData_INACTIVE-Core</w:t>
      </w:r>
    </w:p>
    <w:p w14:paraId="373996D1" w14:textId="4CECC82D" w:rsidR="004E18B2" w:rsidRPr="007D66B6" w:rsidRDefault="00916E86" w:rsidP="004E18B2">
      <w:pPr>
        <w:pStyle w:val="Doc-title"/>
      </w:pPr>
      <w:hyperlink r:id="rId1240" w:history="1">
        <w:r>
          <w:rPr>
            <w:rStyle w:val="Hyperlink"/>
          </w:rPr>
          <w:t>R2-2205836</w:t>
        </w:r>
      </w:hyperlink>
      <w:r w:rsidR="004E18B2" w:rsidRPr="007D66B6">
        <w:tab/>
        <w:t>UP procedure issues</w:t>
      </w:r>
      <w:r w:rsidR="004E18B2" w:rsidRPr="007D66B6">
        <w:tab/>
        <w:t>Nokia, Nokia Shanghai Bell</w:t>
      </w:r>
      <w:r w:rsidR="004E18B2" w:rsidRPr="007D66B6">
        <w:tab/>
        <w:t>discussion</w:t>
      </w:r>
      <w:r w:rsidR="004E18B2" w:rsidRPr="007D66B6">
        <w:tab/>
        <w:t>Rel-17</w:t>
      </w:r>
      <w:r w:rsidR="004E18B2" w:rsidRPr="007D66B6">
        <w:tab/>
        <w:t>NR_SmallData_INACTIVE-Core</w:t>
      </w:r>
    </w:p>
    <w:p w14:paraId="375B9037" w14:textId="7705DB9F" w:rsidR="004E18B2" w:rsidRPr="007D66B6" w:rsidRDefault="00916E86" w:rsidP="004E18B2">
      <w:pPr>
        <w:pStyle w:val="Doc-title"/>
      </w:pPr>
      <w:hyperlink r:id="rId1241" w:history="1">
        <w:r>
          <w:rPr>
            <w:rStyle w:val="Hyperlink"/>
          </w:rPr>
          <w:t>R2-2205940</w:t>
        </w:r>
      </w:hyperlink>
      <w:r w:rsidR="004E18B2" w:rsidRPr="007D66B6">
        <w:tab/>
        <w:t>Stage-2 corrections for Small Data Transmission</w:t>
      </w:r>
      <w:r w:rsidR="004E18B2" w:rsidRPr="007D66B6">
        <w:tab/>
        <w:t>Huawei, HiSilicon</w:t>
      </w:r>
      <w:r w:rsidR="004E18B2" w:rsidRPr="007D66B6">
        <w:tab/>
        <w:t>draftCR</w:t>
      </w:r>
      <w:r w:rsidR="004E18B2" w:rsidRPr="007D66B6">
        <w:tab/>
        <w:t>Rel-17</w:t>
      </w:r>
      <w:r w:rsidR="004E18B2" w:rsidRPr="007D66B6">
        <w:tab/>
        <w:t>38.300</w:t>
      </w:r>
      <w:r w:rsidR="004E18B2" w:rsidRPr="007D66B6">
        <w:tab/>
        <w:t>17.0.0</w:t>
      </w:r>
      <w:r w:rsidR="004E18B2" w:rsidRPr="007D66B6">
        <w:tab/>
        <w:t>F</w:t>
      </w:r>
      <w:r w:rsidR="004E18B2" w:rsidRPr="007D66B6">
        <w:tab/>
        <w:t>NR_SmallData_INACTIVE-Core</w:t>
      </w:r>
    </w:p>
    <w:p w14:paraId="4EB861F9" w14:textId="77777777" w:rsidR="004E18B2" w:rsidRPr="007D66B6" w:rsidRDefault="004E18B2" w:rsidP="004E18B2">
      <w:pPr>
        <w:pStyle w:val="Doc-text2"/>
      </w:pPr>
    </w:p>
    <w:p w14:paraId="12937F0D" w14:textId="77777777" w:rsidR="004E18B2" w:rsidRPr="007D66B6" w:rsidRDefault="004E18B2" w:rsidP="004E18B2">
      <w:pPr>
        <w:pStyle w:val="Heading3"/>
      </w:pPr>
      <w:bookmarkStart w:id="359" w:name="_Toc105622212"/>
      <w:bookmarkStart w:id="360" w:name="_Toc111585470"/>
      <w:r w:rsidRPr="007D66B6">
        <w:t>6.6.3</w:t>
      </w:r>
      <w:r w:rsidRPr="007D66B6">
        <w:tab/>
        <w:t>Control plane common aspects</w:t>
      </w:r>
      <w:bookmarkEnd w:id="359"/>
      <w:bookmarkEnd w:id="360"/>
      <w:r w:rsidRPr="007D66B6">
        <w:t xml:space="preserve"> </w:t>
      </w:r>
    </w:p>
    <w:p w14:paraId="3F7DD749" w14:textId="77777777" w:rsidR="004E18B2" w:rsidRPr="007D66B6" w:rsidRDefault="004E18B2" w:rsidP="004E18B2">
      <w:pPr>
        <w:pStyle w:val="Comments"/>
      </w:pPr>
      <w:r w:rsidRPr="007D66B6">
        <w:t xml:space="preserve">A single CR with miscelaneous corrections is encouraged.  Small editorial corrections should be sent directly to rapporteur. </w:t>
      </w:r>
    </w:p>
    <w:p w14:paraId="59B8E2E2" w14:textId="77777777" w:rsidR="004E18B2" w:rsidRPr="007D66B6" w:rsidRDefault="004E18B2" w:rsidP="004E18B2">
      <w:pPr>
        <w:pStyle w:val="Comments"/>
      </w:pPr>
      <w:r w:rsidRPr="007D66B6">
        <w:t>Big critical issues can be discussed in a contribution with CR in the appendix of the contribution</w:t>
      </w:r>
    </w:p>
    <w:p w14:paraId="24E4F05D" w14:textId="77777777" w:rsidR="004E18B2" w:rsidRPr="007D66B6" w:rsidRDefault="004E18B2" w:rsidP="004E18B2">
      <w:pPr>
        <w:pStyle w:val="Comments"/>
      </w:pPr>
    </w:p>
    <w:p w14:paraId="7DE5E7B6" w14:textId="77777777" w:rsidR="004E18B2" w:rsidRPr="007D66B6" w:rsidRDefault="004E18B2" w:rsidP="004E18B2">
      <w:pPr>
        <w:pStyle w:val="Doc-title"/>
      </w:pPr>
      <w:r w:rsidRPr="007D66B6">
        <w:t>For quick online discussion on week1</w:t>
      </w:r>
    </w:p>
    <w:p w14:paraId="77F73FB4" w14:textId="7659C789" w:rsidR="004E18B2" w:rsidRPr="007D66B6" w:rsidRDefault="00916E86" w:rsidP="004E18B2">
      <w:pPr>
        <w:pStyle w:val="Doc-title"/>
      </w:pPr>
      <w:hyperlink r:id="rId1242" w:history="1">
        <w:r>
          <w:rPr>
            <w:rStyle w:val="Hyperlink"/>
          </w:rPr>
          <w:t>R2-2204532</w:t>
        </w:r>
      </w:hyperlink>
      <w:r w:rsidR="004E18B2" w:rsidRPr="007D66B6">
        <w:tab/>
        <w:t>Corrections for paging-emergency SIBs-RRCRelease duriing SDT</w:t>
      </w:r>
      <w:r w:rsidR="004E18B2" w:rsidRPr="007D66B6">
        <w:tab/>
        <w:t>Samsung Electronics Co., Ltd</w:t>
      </w:r>
      <w:r w:rsidR="004E18B2" w:rsidRPr="007D66B6">
        <w:tab/>
        <w:t>draftCR</w:t>
      </w:r>
      <w:r w:rsidR="004E18B2" w:rsidRPr="007D66B6">
        <w:tab/>
        <w:t>Rel-17</w:t>
      </w:r>
      <w:r w:rsidR="004E18B2" w:rsidRPr="007D66B6">
        <w:tab/>
        <w:t>38.300</w:t>
      </w:r>
      <w:r w:rsidR="004E18B2" w:rsidRPr="007D66B6">
        <w:tab/>
        <w:t>17.0.0</w:t>
      </w:r>
      <w:r w:rsidR="004E18B2" w:rsidRPr="007D66B6">
        <w:tab/>
        <w:t>NR_SmallData_INACTIVE-Core</w:t>
      </w:r>
    </w:p>
    <w:p w14:paraId="6353CFB4" w14:textId="77777777" w:rsidR="004E18B2" w:rsidRPr="007D66B6" w:rsidRDefault="004E18B2" w:rsidP="004E18B2">
      <w:pPr>
        <w:pStyle w:val="Doc-text2"/>
      </w:pPr>
      <w:r w:rsidRPr="007D66B6">
        <w:t>-</w:t>
      </w:r>
      <w:r w:rsidRPr="007D66B6">
        <w:tab/>
        <w:t>Vodafone is supportive of the CR</w:t>
      </w:r>
    </w:p>
    <w:p w14:paraId="21541B36" w14:textId="77777777" w:rsidR="004E18B2" w:rsidRPr="007D66B6" w:rsidRDefault="004E18B2" w:rsidP="004E18B2">
      <w:pPr>
        <w:pStyle w:val="Doc-text2"/>
        <w:rPr>
          <w:lang w:val="en-US" w:eastAsia="zh-CN"/>
        </w:rPr>
      </w:pPr>
      <w:r w:rsidRPr="007D66B6">
        <w:t>=&gt;</w:t>
      </w:r>
      <w:r w:rsidRPr="007D66B6">
        <w:tab/>
        <w:t>fix editorials</w:t>
      </w:r>
    </w:p>
    <w:p w14:paraId="32A4B2E5" w14:textId="77777777" w:rsidR="004E18B2" w:rsidRPr="007D66B6" w:rsidRDefault="004E18B2" w:rsidP="004E18B2">
      <w:pPr>
        <w:pStyle w:val="Doc-text2"/>
      </w:pPr>
      <w:r w:rsidRPr="007D66B6">
        <w:rPr>
          <w:lang w:val="en-US" w:eastAsia="zh-CN"/>
        </w:rPr>
        <w:t>=&gt;</w:t>
      </w:r>
      <w:r w:rsidRPr="007D66B6">
        <w:rPr>
          <w:lang w:val="en-US" w:eastAsia="zh-CN"/>
        </w:rPr>
        <w:tab/>
        <w:t xml:space="preserve">Agreeable with the changes above and merge in rapporteur CR </w:t>
      </w:r>
    </w:p>
    <w:p w14:paraId="736FD195" w14:textId="77777777" w:rsidR="004E18B2" w:rsidRPr="007D66B6" w:rsidRDefault="004E18B2" w:rsidP="004E18B2">
      <w:pPr>
        <w:pStyle w:val="Comments"/>
      </w:pPr>
    </w:p>
    <w:p w14:paraId="23C82B87" w14:textId="14DE5E73" w:rsidR="004E18B2" w:rsidRPr="007D66B6" w:rsidRDefault="00916E86" w:rsidP="004E18B2">
      <w:pPr>
        <w:pStyle w:val="Doc-title"/>
      </w:pPr>
      <w:hyperlink r:id="rId1243" w:history="1">
        <w:r>
          <w:rPr>
            <w:rStyle w:val="Hyperlink"/>
          </w:rPr>
          <w:t>R2-2206017</w:t>
        </w:r>
      </w:hyperlink>
      <w:r w:rsidR="004E18B2" w:rsidRPr="007D66B6">
        <w:tab/>
        <w:t>Introduction of Small Data Transmission into 38.304</w:t>
      </w:r>
      <w:r w:rsidR="004E18B2" w:rsidRPr="007D66B6">
        <w:tab/>
        <w:t>vivo</w:t>
      </w:r>
      <w:r w:rsidR="004E18B2" w:rsidRPr="007D66B6">
        <w:tab/>
        <w:t>CR</w:t>
      </w:r>
      <w:r w:rsidR="004E18B2" w:rsidRPr="007D66B6">
        <w:tab/>
        <w:t>Rel-17</w:t>
      </w:r>
      <w:r w:rsidR="004E18B2" w:rsidRPr="007D66B6">
        <w:tab/>
        <w:t>38.304</w:t>
      </w:r>
      <w:r w:rsidR="004E18B2" w:rsidRPr="007D66B6">
        <w:tab/>
        <w:t>17.0.0</w:t>
      </w:r>
      <w:r w:rsidR="004E18B2" w:rsidRPr="007D66B6">
        <w:tab/>
        <w:t>0251</w:t>
      </w:r>
      <w:r w:rsidR="004E18B2" w:rsidRPr="007D66B6">
        <w:tab/>
        <w:t>-</w:t>
      </w:r>
      <w:r w:rsidR="004E18B2" w:rsidRPr="007D66B6">
        <w:tab/>
        <w:t>B</w:t>
      </w:r>
      <w:r w:rsidR="004E18B2" w:rsidRPr="007D66B6">
        <w:tab/>
        <w:t>NR_SmallData_INACTIVE-Core</w:t>
      </w:r>
    </w:p>
    <w:p w14:paraId="513AB12F" w14:textId="77777777" w:rsidR="004E18B2" w:rsidRPr="007D66B6" w:rsidRDefault="004E18B2" w:rsidP="004E18B2">
      <w:pPr>
        <w:pStyle w:val="Doc-text2"/>
      </w:pPr>
      <w:r w:rsidRPr="007D66B6">
        <w:t>=&gt;</w:t>
      </w:r>
      <w:r w:rsidRPr="007D66B6">
        <w:tab/>
        <w:t>moved from 6.6.1</w:t>
      </w:r>
    </w:p>
    <w:p w14:paraId="53AC3B6E" w14:textId="709BAB88" w:rsidR="004E18B2" w:rsidRPr="007D66B6" w:rsidRDefault="004E18B2" w:rsidP="004E18B2">
      <w:pPr>
        <w:pStyle w:val="Doc-text2"/>
      </w:pPr>
      <w:r w:rsidRPr="007D66B6">
        <w:t>=&gt;</w:t>
      </w:r>
      <w:r w:rsidRPr="007D66B6">
        <w:tab/>
        <w:t xml:space="preserve">The CR is revised in </w:t>
      </w:r>
      <w:hyperlink r:id="rId1244" w:history="1">
        <w:r w:rsidR="00916E86">
          <w:rPr>
            <w:rStyle w:val="Hyperlink"/>
          </w:rPr>
          <w:t>R2-2206065</w:t>
        </w:r>
      </w:hyperlink>
    </w:p>
    <w:p w14:paraId="1170BF42" w14:textId="42DF45D1" w:rsidR="004E18B2" w:rsidRPr="007D66B6" w:rsidRDefault="00916E86" w:rsidP="004E18B2">
      <w:pPr>
        <w:pStyle w:val="Doc-title"/>
      </w:pPr>
      <w:hyperlink r:id="rId1245" w:history="1">
        <w:r>
          <w:rPr>
            <w:rStyle w:val="Hyperlink"/>
          </w:rPr>
          <w:t>R2-2206065</w:t>
        </w:r>
      </w:hyperlink>
      <w:r w:rsidR="004E18B2" w:rsidRPr="007D66B6">
        <w:tab/>
        <w:t>Alignment of DRX for Paging with RRC for SDT</w:t>
      </w:r>
      <w:r w:rsidR="004E18B2" w:rsidRPr="007D66B6">
        <w:tab/>
        <w:t>vivo</w:t>
      </w:r>
      <w:r w:rsidR="004E18B2" w:rsidRPr="007D66B6">
        <w:tab/>
        <w:t>CR</w:t>
      </w:r>
      <w:r w:rsidR="004E18B2" w:rsidRPr="007D66B6">
        <w:tab/>
        <w:t>Rel-17</w:t>
      </w:r>
      <w:r w:rsidR="004E18B2" w:rsidRPr="007D66B6">
        <w:tab/>
        <w:t>38.304</w:t>
      </w:r>
      <w:r w:rsidR="004E18B2" w:rsidRPr="007D66B6">
        <w:tab/>
        <w:t>17.0.0</w:t>
      </w:r>
      <w:r w:rsidR="004E18B2" w:rsidRPr="007D66B6">
        <w:tab/>
        <w:t>0251</w:t>
      </w:r>
      <w:r w:rsidR="004E18B2" w:rsidRPr="007D66B6">
        <w:tab/>
        <w:t>1</w:t>
      </w:r>
      <w:r w:rsidR="004E18B2" w:rsidRPr="007D66B6">
        <w:tab/>
        <w:t>F</w:t>
      </w:r>
      <w:r w:rsidR="004E18B2" w:rsidRPr="007D66B6">
        <w:tab/>
        <w:t>NR_SmallData_INACTIVE-Core</w:t>
      </w:r>
    </w:p>
    <w:p w14:paraId="2D6607B7" w14:textId="77777777" w:rsidR="004E18B2" w:rsidRPr="007D66B6" w:rsidRDefault="004E18B2" w:rsidP="004E18B2">
      <w:pPr>
        <w:pStyle w:val="Doc-text2"/>
      </w:pPr>
      <w:r w:rsidRPr="007D66B6">
        <w:t>=&gt;</w:t>
      </w:r>
      <w:r w:rsidRPr="007D66B6">
        <w:tab/>
        <w:t>moved from 6.6.1</w:t>
      </w:r>
    </w:p>
    <w:p w14:paraId="3E42CEEC" w14:textId="77777777" w:rsidR="004E18B2" w:rsidRPr="007D66B6" w:rsidRDefault="004E18B2" w:rsidP="004E18B2">
      <w:pPr>
        <w:pStyle w:val="Doc-text2"/>
      </w:pPr>
      <w:r w:rsidRPr="007D66B6">
        <w:t>-</w:t>
      </w:r>
      <w:r w:rsidRPr="007D66B6">
        <w:tab/>
        <w:t>Intel would like to avoid impacting legacy behaviour text</w:t>
      </w:r>
    </w:p>
    <w:p w14:paraId="24090C9A" w14:textId="77777777" w:rsidR="004E18B2" w:rsidRPr="007D66B6" w:rsidRDefault="004E18B2" w:rsidP="004E18B2">
      <w:pPr>
        <w:pStyle w:val="Doc-text2"/>
      </w:pPr>
      <w:r w:rsidRPr="007D66B6">
        <w:t>-</w:t>
      </w:r>
      <w:r w:rsidRPr="007D66B6">
        <w:tab/>
        <w:t>ZTE thinks that the CR doesn’t need to clarify the behaviour but rather reference 38.331. Ericsson also agrees that a reference is enough.  Lenovo and Xiaomi are ok to reference to 38.331</w:t>
      </w:r>
    </w:p>
    <w:p w14:paraId="0A3533C2" w14:textId="77777777" w:rsidR="004E18B2" w:rsidRPr="007D66B6" w:rsidRDefault="004E18B2" w:rsidP="004E18B2">
      <w:pPr>
        <w:pStyle w:val="Doc-text2"/>
      </w:pPr>
      <w:r w:rsidRPr="007D66B6">
        <w:t>-</w:t>
      </w:r>
      <w:r w:rsidRPr="007D66B6">
        <w:tab/>
        <w:t xml:space="preserve">Nokia is good with the intention but doesn’t want to reference to a timer.  </w:t>
      </w:r>
    </w:p>
    <w:p w14:paraId="360F5BB7" w14:textId="77777777" w:rsidR="004E18B2" w:rsidRPr="007D66B6" w:rsidRDefault="004E18B2" w:rsidP="004E18B2">
      <w:pPr>
        <w:pStyle w:val="Doc-text2"/>
      </w:pPr>
      <w:r w:rsidRPr="007D66B6">
        <w:t>=&gt;</w:t>
      </w:r>
      <w:r w:rsidRPr="007D66B6">
        <w:tab/>
        <w:t>Reference 331 only and update wording accordingly</w:t>
      </w:r>
    </w:p>
    <w:p w14:paraId="063E44D7" w14:textId="5E7F82DF" w:rsidR="004E18B2" w:rsidRPr="007D66B6" w:rsidRDefault="004E18B2" w:rsidP="004E18B2">
      <w:pPr>
        <w:pStyle w:val="Doc-text2"/>
      </w:pPr>
      <w:r w:rsidRPr="007D66B6">
        <w:t>=&gt;</w:t>
      </w:r>
      <w:r w:rsidRPr="007D66B6">
        <w:tab/>
        <w:t xml:space="preserve">The CR is updated in </w:t>
      </w:r>
      <w:hyperlink r:id="rId1246" w:history="1">
        <w:r w:rsidR="00916E86">
          <w:rPr>
            <w:rStyle w:val="Hyperlink"/>
          </w:rPr>
          <w:t>R2-2206224</w:t>
        </w:r>
      </w:hyperlink>
    </w:p>
    <w:p w14:paraId="1DE398EA" w14:textId="088759B8" w:rsidR="004E18B2" w:rsidRPr="007D66B6" w:rsidRDefault="00916E86" w:rsidP="004E18B2">
      <w:pPr>
        <w:pStyle w:val="Doc-title"/>
      </w:pPr>
      <w:hyperlink r:id="rId1247" w:history="1">
        <w:r>
          <w:rPr>
            <w:rStyle w:val="Hyperlink"/>
          </w:rPr>
          <w:t>R2-2206224</w:t>
        </w:r>
      </w:hyperlink>
      <w:r w:rsidR="004E18B2" w:rsidRPr="007D66B6">
        <w:tab/>
        <w:t>Alignment of DRX for Paging with RRC for SDT</w:t>
      </w:r>
      <w:r w:rsidR="004E18B2" w:rsidRPr="007D66B6">
        <w:tab/>
        <w:t>vivo</w:t>
      </w:r>
      <w:r w:rsidR="004E18B2" w:rsidRPr="007D66B6">
        <w:tab/>
        <w:t>CR</w:t>
      </w:r>
      <w:r w:rsidR="004E18B2" w:rsidRPr="007D66B6">
        <w:tab/>
        <w:t>Rel-17</w:t>
      </w:r>
      <w:r w:rsidR="004E18B2" w:rsidRPr="007D66B6">
        <w:tab/>
        <w:t>38.304</w:t>
      </w:r>
      <w:r w:rsidR="004E18B2" w:rsidRPr="007D66B6">
        <w:tab/>
        <w:t>17.0.0</w:t>
      </w:r>
      <w:r w:rsidR="004E18B2" w:rsidRPr="007D66B6">
        <w:tab/>
        <w:t>0251</w:t>
      </w:r>
      <w:r w:rsidR="004E18B2" w:rsidRPr="007D66B6">
        <w:tab/>
      </w:r>
      <w:r w:rsidR="00955A6D" w:rsidRPr="007D66B6">
        <w:t>2</w:t>
      </w:r>
      <w:r w:rsidR="004E18B2" w:rsidRPr="007D66B6">
        <w:tab/>
        <w:t>F</w:t>
      </w:r>
      <w:r w:rsidR="004E18B2" w:rsidRPr="007D66B6">
        <w:tab/>
        <w:t>NR_SmallData_INACTIVE-Core</w:t>
      </w:r>
    </w:p>
    <w:p w14:paraId="3F6E1450" w14:textId="15B1B732" w:rsidR="004E18B2" w:rsidRPr="007D66B6" w:rsidRDefault="004E18B2" w:rsidP="004E18B2">
      <w:pPr>
        <w:pStyle w:val="Doc-text2"/>
      </w:pPr>
      <w:r w:rsidRPr="007D66B6">
        <w:t>=&gt;</w:t>
      </w:r>
      <w:r w:rsidRPr="007D66B6">
        <w:tab/>
        <w:t>moved to email discussion</w:t>
      </w:r>
    </w:p>
    <w:p w14:paraId="23D50D8C" w14:textId="57A8B44C" w:rsidR="00955A6D" w:rsidRPr="007D66B6" w:rsidRDefault="00955A6D" w:rsidP="004E18B2">
      <w:pPr>
        <w:pStyle w:val="Doc-text2"/>
      </w:pPr>
      <w:r w:rsidRPr="007D66B6">
        <w:t>=&gt; Agreed</w:t>
      </w:r>
    </w:p>
    <w:p w14:paraId="1E92DF77" w14:textId="77777777" w:rsidR="004E18B2" w:rsidRPr="007D66B6" w:rsidRDefault="004E18B2" w:rsidP="004E18B2">
      <w:pPr>
        <w:pStyle w:val="Doc-title"/>
      </w:pPr>
    </w:p>
    <w:p w14:paraId="0393AA95" w14:textId="77777777" w:rsidR="004E18B2" w:rsidRPr="007D66B6" w:rsidRDefault="004E18B2" w:rsidP="004E18B2">
      <w:pPr>
        <w:pStyle w:val="Doc-title"/>
      </w:pPr>
      <w:r w:rsidRPr="007D66B6">
        <w:t>T319a duration handling</w:t>
      </w:r>
    </w:p>
    <w:p w14:paraId="5303BB25" w14:textId="56762FD9" w:rsidR="004E18B2" w:rsidRPr="007D66B6" w:rsidRDefault="00916E86" w:rsidP="004E18B2">
      <w:pPr>
        <w:pStyle w:val="Doc-title"/>
      </w:pPr>
      <w:hyperlink r:id="rId1248" w:history="1">
        <w:r>
          <w:rPr>
            <w:rStyle w:val="Hyperlink"/>
          </w:rPr>
          <w:t>R2-2205244</w:t>
        </w:r>
      </w:hyperlink>
      <w:r w:rsidR="004E18B2" w:rsidRPr="007D66B6">
        <w:tab/>
        <w:t>Remaining issues of SDT CP aspects</w:t>
      </w:r>
      <w:r w:rsidR="004E18B2" w:rsidRPr="007D66B6">
        <w:tab/>
        <w:t>Qualcomm Incorporated</w:t>
      </w:r>
      <w:r w:rsidR="004E18B2" w:rsidRPr="007D66B6">
        <w:tab/>
        <w:t>discussion</w:t>
      </w:r>
      <w:r w:rsidR="004E18B2" w:rsidRPr="007D66B6">
        <w:tab/>
        <w:t>Rel-17</w:t>
      </w:r>
      <w:r w:rsidR="004E18B2" w:rsidRPr="007D66B6">
        <w:tab/>
        <w:t>NR_SmallData_INACTIVE-Core</w:t>
      </w:r>
    </w:p>
    <w:p w14:paraId="512F49F1" w14:textId="77777777" w:rsidR="004E18B2" w:rsidRPr="007D66B6" w:rsidRDefault="004E18B2" w:rsidP="004E18B2">
      <w:pPr>
        <w:ind w:left="539" w:firstLine="720"/>
        <w:jc w:val="both"/>
      </w:pPr>
      <w:r w:rsidRPr="007D66B6">
        <w:t>Proposal 2: The longer value of T319a timer, i.e. 6s or above, is not supported.</w:t>
      </w:r>
    </w:p>
    <w:p w14:paraId="1E3471AD" w14:textId="77777777" w:rsidR="004E18B2" w:rsidRPr="007D66B6" w:rsidRDefault="004E18B2" w:rsidP="004E18B2">
      <w:pPr>
        <w:ind w:left="539" w:firstLine="720"/>
        <w:jc w:val="both"/>
      </w:pPr>
      <w:r w:rsidRPr="007D66B6">
        <w:t>=&gt; Noted</w:t>
      </w:r>
    </w:p>
    <w:p w14:paraId="5CF9CC7E" w14:textId="77777777" w:rsidR="004E18B2" w:rsidRPr="007D66B6" w:rsidRDefault="004E18B2" w:rsidP="004E18B2">
      <w:pPr>
        <w:pStyle w:val="Doc-title"/>
      </w:pPr>
    </w:p>
    <w:p w14:paraId="7626E506" w14:textId="30D21976" w:rsidR="004E18B2" w:rsidRPr="007D66B6" w:rsidRDefault="00916E86" w:rsidP="004E18B2">
      <w:pPr>
        <w:pStyle w:val="Doc-title"/>
      </w:pPr>
      <w:hyperlink r:id="rId1249" w:history="1">
        <w:r>
          <w:rPr>
            <w:rStyle w:val="Hyperlink"/>
          </w:rPr>
          <w:t>R2-2205548</w:t>
        </w:r>
      </w:hyperlink>
      <w:r w:rsidR="004E18B2" w:rsidRPr="007D66B6">
        <w:tab/>
        <w:t xml:space="preserve">Control plane open issues for SDT </w:t>
      </w:r>
      <w:r w:rsidR="004E18B2" w:rsidRPr="007D66B6">
        <w:tab/>
        <w:t>ZTE Corporation, Sanechips</w:t>
      </w:r>
      <w:r w:rsidR="004E18B2" w:rsidRPr="007D66B6">
        <w:tab/>
        <w:t>discussion</w:t>
      </w:r>
      <w:r w:rsidR="004E18B2" w:rsidRPr="007D66B6">
        <w:tab/>
        <w:t>Rel-17</w:t>
      </w:r>
    </w:p>
    <w:p w14:paraId="4D2CFC8F" w14:textId="77777777" w:rsidR="004E18B2" w:rsidRPr="007D66B6" w:rsidRDefault="004E18B2" w:rsidP="004E18B2">
      <w:pPr>
        <w:pStyle w:val="Doc-text2"/>
      </w:pPr>
      <w:r w:rsidRPr="007D66B6">
        <w:t>=&gt;</w:t>
      </w:r>
      <w:r w:rsidRPr="007D66B6">
        <w:tab/>
        <w:t>Noted</w:t>
      </w:r>
    </w:p>
    <w:p w14:paraId="51E1CAA5" w14:textId="77777777" w:rsidR="004E18B2" w:rsidRPr="007D66B6" w:rsidRDefault="004E18B2" w:rsidP="004E18B2">
      <w:pPr>
        <w:pStyle w:val="Doc-text2"/>
      </w:pPr>
      <w:r w:rsidRPr="007D66B6">
        <w:lastRenderedPageBreak/>
        <w:t>Observation 1: The max value of T319a (4s) is smaller than the max value of the CG-SDT period (5.12s)</w:t>
      </w:r>
    </w:p>
    <w:p w14:paraId="5E280DD5" w14:textId="77777777" w:rsidR="004E18B2" w:rsidRPr="007D66B6" w:rsidRDefault="004E18B2" w:rsidP="004E18B2">
      <w:pPr>
        <w:pStyle w:val="Doc-text2"/>
      </w:pPr>
    </w:p>
    <w:p w14:paraId="41A781D1" w14:textId="77777777" w:rsidR="004E18B2" w:rsidRPr="007D66B6" w:rsidRDefault="004E18B2" w:rsidP="004E18B2">
      <w:pPr>
        <w:pStyle w:val="Doc-text2"/>
      </w:pPr>
      <w:r w:rsidRPr="007D66B6">
        <w:t>Proposal 1: A note is captured in RRC to clarify that UE can delay the start of the T319a until the lower layers transmit the message including the CCCH payload</w:t>
      </w:r>
    </w:p>
    <w:p w14:paraId="522BF5CF" w14:textId="77777777" w:rsidR="004E18B2" w:rsidRPr="007D66B6" w:rsidRDefault="004E18B2" w:rsidP="004E18B2">
      <w:pPr>
        <w:pStyle w:val="Doc-text2"/>
      </w:pPr>
    </w:p>
    <w:p w14:paraId="7B81D997" w14:textId="77777777" w:rsidR="004E18B2" w:rsidRPr="007D66B6" w:rsidRDefault="004E18B2" w:rsidP="004E18B2">
      <w:pPr>
        <w:pStyle w:val="Doc-text2"/>
      </w:pPr>
      <w:r w:rsidRPr="007D66B6">
        <w:t>Observation 2: The T319a still has a smaller maximum value than the maximum value of T319 and the subsequent time duration for which the UE may be in non-DRX mode for legacy resume case</w:t>
      </w:r>
    </w:p>
    <w:p w14:paraId="3F857C6D" w14:textId="77777777" w:rsidR="004E18B2" w:rsidRPr="007D66B6" w:rsidRDefault="004E18B2" w:rsidP="004E18B2">
      <w:pPr>
        <w:pStyle w:val="Doc-text2"/>
      </w:pPr>
      <w:r w:rsidRPr="007D66B6">
        <w:t xml:space="preserve">Proposal 2: RAN2 to consider extension of T319a to a maximum of 6sec.  </w:t>
      </w:r>
    </w:p>
    <w:p w14:paraId="7F034420" w14:textId="77777777" w:rsidR="004E18B2" w:rsidRPr="007D66B6" w:rsidRDefault="004E18B2" w:rsidP="004E18B2">
      <w:pPr>
        <w:pStyle w:val="Doc-title"/>
      </w:pPr>
    </w:p>
    <w:p w14:paraId="3B597A5C" w14:textId="6F396222" w:rsidR="004E18B2" w:rsidRPr="007D66B6" w:rsidRDefault="00916E86" w:rsidP="004E18B2">
      <w:pPr>
        <w:pStyle w:val="Doc-title"/>
      </w:pPr>
      <w:hyperlink r:id="rId1250" w:history="1">
        <w:r>
          <w:rPr>
            <w:rStyle w:val="Hyperlink"/>
          </w:rPr>
          <w:t>R2-2205819</w:t>
        </w:r>
      </w:hyperlink>
      <w:r w:rsidR="004E18B2" w:rsidRPr="007D66B6">
        <w:tab/>
        <w:t>[I511] T319a maximum range</w:t>
      </w:r>
      <w:r w:rsidR="004E18B2" w:rsidRPr="007D66B6">
        <w:tab/>
        <w:t>Intel Corporation, Sony</w:t>
      </w:r>
      <w:r w:rsidR="004E18B2" w:rsidRPr="007D66B6">
        <w:tab/>
        <w:t>discussion</w:t>
      </w:r>
      <w:r w:rsidR="004E18B2" w:rsidRPr="007D66B6">
        <w:tab/>
        <w:t>Rel-17</w:t>
      </w:r>
      <w:r w:rsidR="004E18B2" w:rsidRPr="007D66B6">
        <w:tab/>
        <w:t>NR_SmallData_INACTIVE-Core</w:t>
      </w:r>
    </w:p>
    <w:p w14:paraId="72B7E346" w14:textId="77777777" w:rsidR="004E18B2" w:rsidRPr="007D66B6" w:rsidRDefault="004E18B2" w:rsidP="004E18B2">
      <w:pPr>
        <w:pStyle w:val="Doc-text2"/>
      </w:pPr>
      <w:r w:rsidRPr="007D66B6">
        <w:t>=&gt;</w:t>
      </w:r>
      <w:r w:rsidRPr="007D66B6">
        <w:tab/>
        <w:t>Noted</w:t>
      </w:r>
    </w:p>
    <w:p w14:paraId="1396FC0E" w14:textId="77777777" w:rsidR="004E18B2" w:rsidRPr="007D66B6" w:rsidRDefault="004E18B2" w:rsidP="004E18B2">
      <w:pPr>
        <w:pStyle w:val="Doc-text2"/>
      </w:pPr>
    </w:p>
    <w:p w14:paraId="22504FDF" w14:textId="77777777" w:rsidR="004E18B2" w:rsidRPr="007D66B6" w:rsidRDefault="004E18B2" w:rsidP="004E18B2">
      <w:pPr>
        <w:pStyle w:val="Doc-text2"/>
        <w:rPr>
          <w:i/>
          <w:iCs/>
        </w:rPr>
      </w:pPr>
      <w:r w:rsidRPr="007D66B6">
        <w:rPr>
          <w:i/>
          <w:iCs/>
        </w:rPr>
        <w:t>Observation 1.</w:t>
      </w:r>
      <w:r w:rsidRPr="007D66B6">
        <w:rPr>
          <w:i/>
          <w:iCs/>
        </w:rPr>
        <w:tab/>
        <w:t>UE’s power consumption can drastically increase when using large values of T319a. In our understanding, the maximum value of T319a should be rather short.</w:t>
      </w:r>
    </w:p>
    <w:p w14:paraId="7E14ECFC" w14:textId="77777777" w:rsidR="004E18B2" w:rsidRPr="007D66B6" w:rsidRDefault="004E18B2" w:rsidP="004E18B2">
      <w:pPr>
        <w:pStyle w:val="Doc-text2"/>
        <w:rPr>
          <w:i/>
          <w:iCs/>
        </w:rPr>
      </w:pPr>
      <w:r w:rsidRPr="007D66B6">
        <w:rPr>
          <w:i/>
          <w:iCs/>
        </w:rPr>
        <w:t>Observation 2.</w:t>
      </w:r>
      <w:r w:rsidRPr="007D66B6">
        <w:rPr>
          <w:i/>
          <w:iCs/>
        </w:rPr>
        <w:tab/>
        <w:t>Companies that prefer larger values of T319a (e.g. 6 or 10sec) aim to allow multiple UL/DL SDT exchanges during a given SDT session vs those that prefer smaller values of T319a (e.g. 1 or 2 sec) aim to reduce UE’s unnecessary power consumption.</w:t>
      </w:r>
    </w:p>
    <w:p w14:paraId="03D46AA0" w14:textId="77777777" w:rsidR="004E18B2" w:rsidRPr="007D66B6" w:rsidRDefault="004E18B2" w:rsidP="004E18B2">
      <w:pPr>
        <w:pStyle w:val="Doc-text2"/>
        <w:rPr>
          <w:i/>
          <w:iCs/>
        </w:rPr>
      </w:pPr>
      <w:r w:rsidRPr="007D66B6">
        <w:rPr>
          <w:i/>
          <w:iCs/>
        </w:rPr>
        <w:t>Observation 3.</w:t>
      </w:r>
      <w:r w:rsidRPr="007D66B6">
        <w:rPr>
          <w:i/>
          <w:iCs/>
        </w:rPr>
        <w:tab/>
        <w:t>Considering the concerns raised to the maximum range of T319a on UE’s power consumption and being able to exchange multiple UL/DL SDT during an SDT session, it could also be reconsidered defining T319a to be re-started with every reception and (re)transmission within a given SDT session instead of having to limit the length of a given SDT session.</w:t>
      </w:r>
    </w:p>
    <w:p w14:paraId="070B1EF8" w14:textId="77777777" w:rsidR="004E18B2" w:rsidRPr="007D66B6" w:rsidRDefault="004E18B2" w:rsidP="004E18B2">
      <w:pPr>
        <w:pStyle w:val="Doc-text2"/>
        <w:rPr>
          <w:i/>
          <w:iCs/>
        </w:rPr>
      </w:pPr>
    </w:p>
    <w:p w14:paraId="50AFD554" w14:textId="77777777" w:rsidR="004E18B2" w:rsidRPr="007D66B6" w:rsidRDefault="004E18B2" w:rsidP="004E18B2">
      <w:pPr>
        <w:pStyle w:val="Doc-text2"/>
        <w:rPr>
          <w:b/>
          <w:bCs/>
          <w:i/>
          <w:iCs/>
        </w:rPr>
      </w:pPr>
      <w:r w:rsidRPr="007D66B6">
        <w:rPr>
          <w:b/>
          <w:bCs/>
          <w:i/>
          <w:iCs/>
        </w:rPr>
        <w:t>Proposal 1.</w:t>
      </w:r>
      <w:r w:rsidRPr="007D66B6">
        <w:rPr>
          <w:b/>
          <w:bCs/>
          <w:i/>
          <w:iCs/>
        </w:rPr>
        <w:tab/>
        <w:t>Define maximum range of T319a up to 3 seconds.</w:t>
      </w:r>
    </w:p>
    <w:p w14:paraId="0497CB11" w14:textId="77777777" w:rsidR="004E18B2" w:rsidRPr="007D66B6" w:rsidRDefault="004E18B2" w:rsidP="004E18B2">
      <w:pPr>
        <w:pStyle w:val="Doc-text2"/>
      </w:pPr>
    </w:p>
    <w:p w14:paraId="4E55EC98" w14:textId="77777777" w:rsidR="004E18B2" w:rsidRPr="007D66B6" w:rsidRDefault="004E18B2" w:rsidP="004E18B2">
      <w:pPr>
        <w:pStyle w:val="Doc-text2"/>
      </w:pPr>
      <w:r w:rsidRPr="007D66B6">
        <w:t>Discussion</w:t>
      </w:r>
    </w:p>
    <w:p w14:paraId="51625D82" w14:textId="77777777" w:rsidR="004E18B2" w:rsidRPr="007D66B6" w:rsidRDefault="004E18B2" w:rsidP="004E18B2">
      <w:pPr>
        <w:pStyle w:val="Doc-text2"/>
      </w:pPr>
      <w:r w:rsidRPr="007D66B6">
        <w:t>-</w:t>
      </w:r>
      <w:r w:rsidRPr="007D66B6">
        <w:tab/>
        <w:t>Apple, Lenovo agrees with QC.  ZTE, Vivo is ok with 4s.</w:t>
      </w:r>
    </w:p>
    <w:p w14:paraId="45AA1958" w14:textId="77777777" w:rsidR="004E18B2" w:rsidRPr="007D66B6" w:rsidRDefault="004E18B2" w:rsidP="004E18B2">
      <w:pPr>
        <w:pStyle w:val="Doc-text2"/>
      </w:pPr>
      <w:r w:rsidRPr="007D66B6">
        <w:t>-</w:t>
      </w:r>
      <w:r w:rsidRPr="007D66B6">
        <w:tab/>
        <w:t>Ericsson thinks that it will help with error cases</w:t>
      </w:r>
    </w:p>
    <w:p w14:paraId="299B2BFF" w14:textId="77777777" w:rsidR="004E18B2" w:rsidRPr="007D66B6" w:rsidRDefault="004E18B2" w:rsidP="004E18B2">
      <w:pPr>
        <w:pStyle w:val="Doc-text2"/>
      </w:pPr>
      <w:r w:rsidRPr="007D66B6">
        <w:t>-</w:t>
      </w:r>
      <w:r w:rsidRPr="007D66B6">
        <w:tab/>
        <w:t>Vodafone sees the power saving benefit with 3s. ZTEs proposal doesn’t fix the problem and its better to keep the 6s.</w:t>
      </w:r>
    </w:p>
    <w:p w14:paraId="40F3A61C" w14:textId="77777777" w:rsidR="004E18B2" w:rsidRPr="007D66B6" w:rsidRDefault="004E18B2" w:rsidP="004E18B2">
      <w:pPr>
        <w:pStyle w:val="Doc-text2"/>
      </w:pPr>
      <w:r w:rsidRPr="007D66B6">
        <w:t>-</w:t>
      </w:r>
      <w:r w:rsidRPr="007D66B6">
        <w:tab/>
        <w:t>ZTE thinks that proposal 1 helps with the battery savings</w:t>
      </w:r>
    </w:p>
    <w:p w14:paraId="5E385D28" w14:textId="77777777" w:rsidR="004E18B2" w:rsidRPr="007D66B6" w:rsidRDefault="004E18B2" w:rsidP="004E18B2">
      <w:pPr>
        <w:pStyle w:val="Doc-text2"/>
      </w:pPr>
      <w:r w:rsidRPr="007D66B6">
        <w:t>-</w:t>
      </w:r>
      <w:r w:rsidRPr="007D66B6">
        <w:tab/>
        <w:t>CATT thinks 6s is acceptable and proposal 1 from ZTE is not needed</w:t>
      </w:r>
    </w:p>
    <w:p w14:paraId="335AB155" w14:textId="77777777" w:rsidR="004E18B2" w:rsidRPr="007D66B6" w:rsidRDefault="004E18B2" w:rsidP="004E18B2">
      <w:pPr>
        <w:pStyle w:val="Doc-text2"/>
      </w:pPr>
      <w:r w:rsidRPr="007D66B6">
        <w:t>-</w:t>
      </w:r>
      <w:r w:rsidRPr="007D66B6">
        <w:tab/>
        <w:t xml:space="preserve">Huawei thinks that the current timer is fine and doesn’t need to be extended.  Proposal 1 from ZTE is acceptable.  QC also agrees with P1 and it is good to have such clarification. </w:t>
      </w:r>
    </w:p>
    <w:p w14:paraId="3951CFA3" w14:textId="77777777" w:rsidR="004E18B2" w:rsidRPr="007D66B6" w:rsidRDefault="004E18B2" w:rsidP="004E18B2">
      <w:pPr>
        <w:pStyle w:val="Doc-text2"/>
      </w:pPr>
      <w:r w:rsidRPr="007D66B6">
        <w:t>-</w:t>
      </w:r>
      <w:r w:rsidRPr="007D66B6">
        <w:tab/>
        <w:t xml:space="preserve">LG prefers maximum of 6s.  Xiaomi, InterDigital, Samsung, Nokia is fine with 6s.  InterDigital explains that we have the agreement to not restart the timer so we would need a larger timer.  </w:t>
      </w:r>
    </w:p>
    <w:p w14:paraId="12977E2E" w14:textId="77777777" w:rsidR="004E18B2" w:rsidRPr="007D66B6" w:rsidRDefault="004E18B2" w:rsidP="004E18B2">
      <w:pPr>
        <w:pStyle w:val="Doc-text2"/>
      </w:pPr>
      <w:r w:rsidRPr="007D66B6">
        <w:t>-</w:t>
      </w:r>
      <w:r w:rsidRPr="007D66B6">
        <w:tab/>
        <w:t xml:space="preserve">Nokia is not sure how P1 works as CCCH message can also be lost and network will be out of synch.  ZTE acknowledges that it can happen and then you would retransmit and T319a will expire and it is anyways an error case.  </w:t>
      </w:r>
    </w:p>
    <w:p w14:paraId="58D055A5" w14:textId="77777777" w:rsidR="004E18B2" w:rsidRPr="007D66B6" w:rsidRDefault="004E18B2" w:rsidP="004E18B2">
      <w:pPr>
        <w:pStyle w:val="Doc-text2"/>
      </w:pPr>
      <w:r w:rsidRPr="007D66B6">
        <w:t>-</w:t>
      </w:r>
      <w:r w:rsidRPr="007D66B6">
        <w:tab/>
        <w:t xml:space="preserve">LG, InterDigital is also fine with P1 and Intel is fine with the intention but wants to ensure that it will work with current RACH.  </w:t>
      </w:r>
    </w:p>
    <w:p w14:paraId="4B7277DA" w14:textId="77777777" w:rsidR="004E18B2" w:rsidRPr="007D66B6" w:rsidRDefault="004E18B2" w:rsidP="004E18B2">
      <w:pPr>
        <w:pStyle w:val="Doc-text2"/>
      </w:pPr>
      <w:r w:rsidRPr="007D66B6">
        <w:t>-</w:t>
      </w:r>
      <w:r w:rsidRPr="007D66B6">
        <w:tab/>
        <w:t xml:space="preserve">Samsung thinks that we can update P1 to apply this only for CG-SDT.  LG is not sure how RRC would differentiate between the two.  ZTE explains that it doesn’t know but it would be a note for UE implementation.  </w:t>
      </w:r>
    </w:p>
    <w:p w14:paraId="016CC908" w14:textId="77777777" w:rsidR="004E18B2" w:rsidRPr="007D66B6" w:rsidRDefault="004E18B2" w:rsidP="004E18B2">
      <w:pPr>
        <w:pStyle w:val="Doc-text2"/>
      </w:pPr>
      <w:r w:rsidRPr="007D66B6">
        <w:t>-</w:t>
      </w:r>
      <w:r w:rsidRPr="007D66B6">
        <w:tab/>
        <w:t xml:space="preserve">Apple thinks that P1 should be general to other timers </w:t>
      </w:r>
    </w:p>
    <w:p w14:paraId="4568DB6C" w14:textId="77777777" w:rsidR="004E18B2" w:rsidRPr="007D66B6" w:rsidRDefault="004E18B2" w:rsidP="004E18B2">
      <w:pPr>
        <w:pStyle w:val="Doc-text2"/>
      </w:pPr>
      <w:r w:rsidRPr="007D66B6">
        <w:t>-</w:t>
      </w:r>
      <w:r w:rsidRPr="007D66B6">
        <w:tab/>
        <w:t>Vivo thinks P1 can be left to UE implementation</w:t>
      </w:r>
    </w:p>
    <w:p w14:paraId="62B69BD2" w14:textId="77777777" w:rsidR="004E18B2" w:rsidRPr="007D66B6" w:rsidRDefault="004E18B2" w:rsidP="004E18B2">
      <w:pPr>
        <w:pStyle w:val="Doc-text2"/>
      </w:pPr>
      <w:r w:rsidRPr="007D66B6">
        <w:t>-</w:t>
      </w:r>
      <w:r w:rsidRPr="007D66B6">
        <w:tab/>
        <w:t xml:space="preserve">Huawei thinks that if we go to larger timers we would need to rediscuss how we use the timer.  </w:t>
      </w:r>
    </w:p>
    <w:p w14:paraId="1284A793" w14:textId="77777777" w:rsidR="004E18B2" w:rsidRPr="007D66B6" w:rsidRDefault="004E18B2" w:rsidP="004E18B2">
      <w:pPr>
        <w:pStyle w:val="Doc-text2"/>
      </w:pPr>
      <w:r w:rsidRPr="007D66B6">
        <w:t>-</w:t>
      </w:r>
      <w:r w:rsidRPr="007D66B6">
        <w:tab/>
        <w:t xml:space="preserve">Ericsson, InterDigital and LG really think that 6s is important for error cases and difference between 4s and 6s is negligible for battery savings.  Nokia agrees.  InterDigital thinks that operator can chose smaller value anyways.  </w:t>
      </w:r>
    </w:p>
    <w:p w14:paraId="061D758B" w14:textId="77777777" w:rsidR="004E18B2" w:rsidRPr="007D66B6" w:rsidRDefault="004E18B2" w:rsidP="004E18B2">
      <w:pPr>
        <w:pStyle w:val="Doc-text2"/>
      </w:pPr>
      <w:r w:rsidRPr="007D66B6">
        <w:t>-</w:t>
      </w:r>
      <w:r w:rsidRPr="007D66B6">
        <w:tab/>
        <w:t xml:space="preserve">Apple thinks that if we go to 6s we should introduce a UE capability, as UE power is a concern. ZTE thinks that it could work.  Qualcomm thinks that we already compromised to a large value.  They would be ok with UE capabilities but we should revisit the short values.  </w:t>
      </w:r>
    </w:p>
    <w:p w14:paraId="3332FF62" w14:textId="77777777" w:rsidR="004E18B2" w:rsidRPr="007D66B6" w:rsidRDefault="004E18B2" w:rsidP="004E18B2">
      <w:pPr>
        <w:pStyle w:val="Doc-text2"/>
      </w:pPr>
      <w:r w:rsidRPr="007D66B6">
        <w:t>-</w:t>
      </w:r>
      <w:r w:rsidRPr="007D66B6">
        <w:tab/>
        <w:t>Intel thinks that UE can also be moving during the 6s and we would have more failures for SDT.</w:t>
      </w:r>
    </w:p>
    <w:p w14:paraId="467C1AAF" w14:textId="77777777" w:rsidR="004E18B2" w:rsidRPr="007D66B6" w:rsidRDefault="004E18B2" w:rsidP="004E18B2">
      <w:pPr>
        <w:pStyle w:val="Doc-text2"/>
      </w:pPr>
    </w:p>
    <w:p w14:paraId="22187B60" w14:textId="77777777" w:rsidR="004E18B2" w:rsidRPr="007D66B6" w:rsidRDefault="004E18B2" w:rsidP="004E18B2">
      <w:pPr>
        <w:pStyle w:val="Doc-text2"/>
      </w:pPr>
    </w:p>
    <w:p w14:paraId="2041D683"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rPr>
          <w:b/>
          <w:bCs/>
        </w:rPr>
      </w:pPr>
      <w:r w:rsidRPr="007D66B6">
        <w:rPr>
          <w:b/>
          <w:bCs/>
        </w:rPr>
        <w:t>Agreements</w:t>
      </w:r>
    </w:p>
    <w:p w14:paraId="18CF21C1"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1</w:t>
      </w:r>
      <w:r w:rsidRPr="007D66B6">
        <w:tab/>
        <w:t>Captured in RRC to clarify that UE can delay the start of the T319a until the lower layers transmit the message including the CCCH payload.  FFS how it is captured and whether/how it is limited to CG-SDT</w:t>
      </w:r>
    </w:p>
    <w:p w14:paraId="5D4EAB80"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lastRenderedPageBreak/>
        <w:t>2</w:t>
      </w:r>
      <w:r w:rsidRPr="007D66B6">
        <w:tab/>
        <w:t>Baseline, max timer value is 4s.  FFS if there is a compromise for 6s (i.e. have the restart mechanism or UE capability)</w:t>
      </w:r>
    </w:p>
    <w:p w14:paraId="2E1624CB"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3</w:t>
      </w:r>
      <w:r w:rsidRPr="007D66B6">
        <w:tab/>
        <w:t xml:space="preserve">The UE doesn’t skip the UAC procedure </w:t>
      </w:r>
    </w:p>
    <w:p w14:paraId="228E4AAD" w14:textId="77777777" w:rsidR="004E18B2" w:rsidRPr="007D66B6" w:rsidRDefault="004E18B2" w:rsidP="004E18B2">
      <w:pPr>
        <w:pStyle w:val="Doc-text2"/>
      </w:pPr>
    </w:p>
    <w:p w14:paraId="47D39AE6" w14:textId="77777777" w:rsidR="004E18B2" w:rsidRPr="007D66B6" w:rsidRDefault="004E18B2" w:rsidP="004E18B2">
      <w:pPr>
        <w:pStyle w:val="Doc-title"/>
      </w:pPr>
      <w:r w:rsidRPr="007D66B6">
        <w:t>NAS issues</w:t>
      </w:r>
    </w:p>
    <w:p w14:paraId="1BEA5168" w14:textId="77777777" w:rsidR="004E18B2" w:rsidRPr="007D66B6" w:rsidRDefault="004E18B2" w:rsidP="004E18B2">
      <w:pPr>
        <w:pStyle w:val="Doc-text2"/>
        <w:ind w:left="0" w:firstLine="0"/>
      </w:pPr>
      <w:r w:rsidRPr="007D66B6">
        <w:t>UAC skipping</w:t>
      </w:r>
    </w:p>
    <w:p w14:paraId="0741D32F" w14:textId="754D0168" w:rsidR="004E18B2" w:rsidRPr="007D66B6" w:rsidRDefault="00916E86" w:rsidP="004E18B2">
      <w:pPr>
        <w:pStyle w:val="Doc-title"/>
      </w:pPr>
      <w:hyperlink r:id="rId1251" w:history="1">
        <w:r>
          <w:rPr>
            <w:rStyle w:val="Hyperlink"/>
          </w:rPr>
          <w:t>R2-2205221</w:t>
        </w:r>
      </w:hyperlink>
      <w:r w:rsidR="004E18B2" w:rsidRPr="007D66B6">
        <w:tab/>
        <w:t>TP for the PDCP control PDU transmission and UAC with CG Type 1</w:t>
      </w:r>
      <w:r w:rsidR="004E18B2" w:rsidRPr="007D66B6">
        <w:tab/>
        <w:t>Lenovo</w:t>
      </w:r>
      <w:r w:rsidR="004E18B2" w:rsidRPr="007D66B6">
        <w:tab/>
        <w:t>discussion</w:t>
      </w:r>
      <w:r w:rsidR="004E18B2" w:rsidRPr="007D66B6">
        <w:tab/>
        <w:t>Rel-17</w:t>
      </w:r>
      <w:r w:rsidR="004E18B2" w:rsidRPr="007D66B6">
        <w:tab/>
        <w:t>NR_SmallData_INACTIVE-Core</w:t>
      </w:r>
    </w:p>
    <w:p w14:paraId="034F61BC" w14:textId="77777777" w:rsidR="004E18B2" w:rsidRPr="007D66B6" w:rsidRDefault="004E18B2" w:rsidP="004E18B2">
      <w:pPr>
        <w:pStyle w:val="Doc-text2"/>
      </w:pPr>
      <w:r w:rsidRPr="007D66B6">
        <w:t>Proposal 4: The access attempt is considered as allowed if the pre-configured CG resources are configured for SDT and the arrival data corresponds to the configured SDT DRB/SRB.</w:t>
      </w:r>
    </w:p>
    <w:p w14:paraId="17650A7E" w14:textId="77777777" w:rsidR="004E18B2" w:rsidRPr="007D66B6" w:rsidRDefault="004E18B2" w:rsidP="004E18B2">
      <w:pPr>
        <w:pStyle w:val="Doc-text2"/>
      </w:pPr>
      <w:r w:rsidRPr="007D66B6">
        <w:t>=&gt;</w:t>
      </w:r>
      <w:r w:rsidRPr="007D66B6">
        <w:tab/>
        <w:t>Noted</w:t>
      </w:r>
    </w:p>
    <w:p w14:paraId="1A504929" w14:textId="77777777" w:rsidR="004E18B2" w:rsidRPr="007D66B6" w:rsidRDefault="004E18B2" w:rsidP="004E18B2">
      <w:pPr>
        <w:pStyle w:val="Doc-text2"/>
        <w:ind w:left="0" w:firstLine="0"/>
      </w:pPr>
    </w:p>
    <w:p w14:paraId="15137C05" w14:textId="20188943" w:rsidR="004E18B2" w:rsidRPr="007D66B6" w:rsidRDefault="00916E86" w:rsidP="004E18B2">
      <w:pPr>
        <w:pStyle w:val="Doc-title"/>
      </w:pPr>
      <w:hyperlink r:id="rId1252" w:history="1">
        <w:r>
          <w:rPr>
            <w:rStyle w:val="Hyperlink"/>
          </w:rPr>
          <w:t>R2-2205670</w:t>
        </w:r>
      </w:hyperlink>
      <w:r w:rsidR="004E18B2" w:rsidRPr="007D66B6">
        <w:tab/>
        <w:t>UAC operation during the CG-SDT procedure  (RIL A006)</w:t>
      </w:r>
      <w:r w:rsidR="004E18B2" w:rsidRPr="007D66B6">
        <w:tab/>
        <w:t>Apple</w:t>
      </w:r>
      <w:r w:rsidR="004E18B2" w:rsidRPr="007D66B6">
        <w:tab/>
        <w:t>discussion</w:t>
      </w:r>
      <w:r w:rsidR="004E18B2" w:rsidRPr="007D66B6">
        <w:tab/>
        <w:t>Rel-17</w:t>
      </w:r>
      <w:r w:rsidR="004E18B2" w:rsidRPr="007D66B6">
        <w:tab/>
        <w:t>NR_SmallData_INACTIVE-Core</w:t>
      </w:r>
    </w:p>
    <w:p w14:paraId="2789824B" w14:textId="77777777" w:rsidR="004E18B2" w:rsidRPr="007D66B6" w:rsidRDefault="004E18B2" w:rsidP="004E18B2">
      <w:pPr>
        <w:pStyle w:val="Doc-title"/>
        <w:ind w:firstLine="0"/>
      </w:pPr>
      <w:r w:rsidRPr="007D66B6">
        <w:t>Proposal: Skip the UAC procedure if the RRC resume procedure is initiated for CG-SDT.</w:t>
      </w:r>
    </w:p>
    <w:p w14:paraId="61582CBE" w14:textId="77777777" w:rsidR="004E18B2" w:rsidRPr="007D66B6" w:rsidRDefault="004E18B2" w:rsidP="004E18B2">
      <w:pPr>
        <w:pStyle w:val="Doc-text2"/>
      </w:pPr>
    </w:p>
    <w:p w14:paraId="0EB96964" w14:textId="77777777" w:rsidR="004E18B2" w:rsidRPr="007D66B6" w:rsidRDefault="004E18B2" w:rsidP="004E18B2">
      <w:pPr>
        <w:pStyle w:val="Doc-text2"/>
      </w:pPr>
      <w:r w:rsidRPr="007D66B6">
        <w:t>Discussion</w:t>
      </w:r>
    </w:p>
    <w:p w14:paraId="7A0CD82C" w14:textId="77777777" w:rsidR="004E18B2" w:rsidRPr="007D66B6" w:rsidRDefault="004E18B2" w:rsidP="004E18B2">
      <w:pPr>
        <w:pStyle w:val="Doc-text2"/>
      </w:pPr>
      <w:r w:rsidRPr="007D66B6">
        <w:t>-</w:t>
      </w:r>
      <w:r w:rsidRPr="007D66B6">
        <w:tab/>
        <w:t xml:space="preserve">ZTE thinks that we shouldn’t skip as it is not only for radio conditions and there could be congestion in the network.   NEC and large number of companies also agree with ZTE </w:t>
      </w:r>
    </w:p>
    <w:p w14:paraId="59CE0EB0" w14:textId="77777777" w:rsidR="004E18B2" w:rsidRPr="007D66B6" w:rsidRDefault="004E18B2" w:rsidP="004E18B2">
      <w:pPr>
        <w:pStyle w:val="Doc-text2"/>
      </w:pPr>
      <w:r w:rsidRPr="007D66B6">
        <w:t>=&gt;</w:t>
      </w:r>
      <w:r w:rsidRPr="007D66B6">
        <w:tab/>
        <w:t>Noted</w:t>
      </w:r>
    </w:p>
    <w:p w14:paraId="511655C5" w14:textId="77777777" w:rsidR="004E18B2" w:rsidRPr="007D66B6" w:rsidRDefault="004E18B2" w:rsidP="004E18B2">
      <w:pPr>
        <w:pStyle w:val="Doc-text2"/>
        <w:ind w:left="0" w:firstLine="0"/>
      </w:pPr>
    </w:p>
    <w:p w14:paraId="60E54C9E" w14:textId="77777777" w:rsidR="004E18B2" w:rsidRPr="007D66B6" w:rsidRDefault="004E18B2" w:rsidP="004E18B2">
      <w:pPr>
        <w:pStyle w:val="Doc-text2"/>
        <w:ind w:left="0" w:firstLine="0"/>
      </w:pPr>
      <w:r w:rsidRPr="007D66B6">
        <w:tab/>
      </w:r>
    </w:p>
    <w:p w14:paraId="57B9325F" w14:textId="77777777" w:rsidR="004E18B2" w:rsidRPr="007D66B6" w:rsidRDefault="004E18B2" w:rsidP="004E18B2">
      <w:pPr>
        <w:pStyle w:val="Doc-text2"/>
        <w:ind w:left="0" w:firstLine="0"/>
      </w:pPr>
      <w:r w:rsidRPr="007D66B6">
        <w:t>Other NAS issues</w:t>
      </w:r>
    </w:p>
    <w:p w14:paraId="76CE52B5" w14:textId="43B13C7F" w:rsidR="004E18B2" w:rsidRPr="007D66B6" w:rsidRDefault="00916E86" w:rsidP="004E18B2">
      <w:pPr>
        <w:pStyle w:val="Doc-title"/>
      </w:pPr>
      <w:hyperlink r:id="rId1253" w:history="1">
        <w:r>
          <w:rPr>
            <w:rStyle w:val="Hyperlink"/>
          </w:rPr>
          <w:t>R2-2205043</w:t>
        </w:r>
      </w:hyperlink>
      <w:r w:rsidR="004E18B2" w:rsidRPr="007D66B6">
        <w:tab/>
        <w:t>UAC upon non-SDT data arrival</w:t>
      </w:r>
      <w:r w:rsidR="004E18B2" w:rsidRPr="007D66B6">
        <w:tab/>
        <w:t>NEC</w:t>
      </w:r>
      <w:r w:rsidR="004E18B2" w:rsidRPr="007D66B6">
        <w:tab/>
        <w:t>discussion</w:t>
      </w:r>
      <w:r w:rsidR="004E18B2" w:rsidRPr="007D66B6">
        <w:tab/>
        <w:t>Rel-17</w:t>
      </w:r>
      <w:r w:rsidR="004E18B2" w:rsidRPr="007D66B6">
        <w:tab/>
        <w:t>NR_SmallData_INACTIVE-Core</w:t>
      </w:r>
    </w:p>
    <w:p w14:paraId="6447CEAE" w14:textId="77777777" w:rsidR="004E18B2" w:rsidRPr="007D66B6" w:rsidRDefault="004E18B2" w:rsidP="004E18B2">
      <w:pPr>
        <w:pStyle w:val="Doc-text2"/>
      </w:pPr>
      <w:r w:rsidRPr="007D66B6">
        <w:t>=&gt;</w:t>
      </w:r>
      <w:r w:rsidRPr="007D66B6">
        <w:tab/>
        <w:t>Noted</w:t>
      </w:r>
    </w:p>
    <w:p w14:paraId="31D0DCD4" w14:textId="77777777" w:rsidR="004E18B2" w:rsidRPr="007D66B6" w:rsidRDefault="004E18B2" w:rsidP="004E18B2">
      <w:pPr>
        <w:pStyle w:val="Doc-text2"/>
      </w:pPr>
      <w:r w:rsidRPr="007D66B6">
        <w:t>Proposal 1: Upon arrival of non-SDT data, if requested by NAS layer, UAC procedure should be performed.</w:t>
      </w:r>
    </w:p>
    <w:p w14:paraId="34B46EE8" w14:textId="77777777" w:rsidR="004E18B2" w:rsidRPr="007D66B6" w:rsidRDefault="004E18B2" w:rsidP="004E18B2">
      <w:pPr>
        <w:pStyle w:val="Doc-text2"/>
      </w:pPr>
      <w:r w:rsidRPr="007D66B6">
        <w:t>-</w:t>
      </w:r>
      <w:r w:rsidRPr="007D66B6">
        <w:tab/>
        <w:t>Intel thinks that we with the current spec the UE wouldn’t do UAC and no agreement is needed</w:t>
      </w:r>
    </w:p>
    <w:p w14:paraId="090F9579" w14:textId="77777777" w:rsidR="004E18B2" w:rsidRPr="007D66B6" w:rsidRDefault="004E18B2" w:rsidP="004E18B2">
      <w:pPr>
        <w:pStyle w:val="Doc-text2"/>
      </w:pPr>
      <w:r w:rsidRPr="007D66B6">
        <w:t>=&gt;</w:t>
      </w:r>
      <w:r w:rsidRPr="007D66B6">
        <w:tab/>
        <w:t xml:space="preserve">No change to existing spec is needed </w:t>
      </w:r>
    </w:p>
    <w:p w14:paraId="35E5F89B" w14:textId="77777777" w:rsidR="004E18B2" w:rsidRPr="007D66B6" w:rsidRDefault="004E18B2" w:rsidP="004E18B2">
      <w:pPr>
        <w:pStyle w:val="Doc-text2"/>
      </w:pPr>
    </w:p>
    <w:p w14:paraId="527F2E3F" w14:textId="77777777" w:rsidR="004E18B2" w:rsidRPr="007D66B6" w:rsidRDefault="004E18B2" w:rsidP="004E18B2">
      <w:pPr>
        <w:pStyle w:val="Doc-text2"/>
      </w:pPr>
      <w:r w:rsidRPr="007D66B6">
        <w:t>Proposal 2: If the access attempt of the new non-SDT data is barred, the UE does not send UAI indicating arrival of non-SDT data to the network.</w:t>
      </w:r>
    </w:p>
    <w:p w14:paraId="741DFBDA" w14:textId="77777777" w:rsidR="004E18B2" w:rsidRPr="007D66B6" w:rsidRDefault="004E18B2" w:rsidP="004E18B2">
      <w:pPr>
        <w:pStyle w:val="Doc-text2"/>
      </w:pPr>
      <w:r w:rsidRPr="007D66B6">
        <w:t>=&gt;</w:t>
      </w:r>
      <w:r w:rsidRPr="007D66B6">
        <w:tab/>
        <w:t xml:space="preserve">No change to existing spec is needed </w:t>
      </w:r>
    </w:p>
    <w:p w14:paraId="3D53D9A6" w14:textId="77777777" w:rsidR="004E18B2" w:rsidRPr="007D66B6" w:rsidRDefault="004E18B2" w:rsidP="004E18B2">
      <w:pPr>
        <w:pStyle w:val="Doc-text2"/>
        <w:ind w:left="0" w:firstLine="0"/>
      </w:pPr>
    </w:p>
    <w:p w14:paraId="54D18E18" w14:textId="58A57E71" w:rsidR="004E18B2" w:rsidRPr="007D66B6" w:rsidRDefault="00916E86" w:rsidP="004E18B2">
      <w:pPr>
        <w:pStyle w:val="Doc-title"/>
      </w:pPr>
      <w:hyperlink r:id="rId1254" w:history="1">
        <w:r>
          <w:rPr>
            <w:rStyle w:val="Hyperlink"/>
          </w:rPr>
          <w:t>R2-2205354</w:t>
        </w:r>
      </w:hyperlink>
      <w:r w:rsidR="004E18B2" w:rsidRPr="007D66B6">
        <w:tab/>
        <w:t>Discussion on the NAS aspects of Small Data Transmission</w:t>
      </w:r>
      <w:r w:rsidR="004E18B2" w:rsidRPr="007D66B6">
        <w:tab/>
        <w:t>Huawei, HiSilicon</w:t>
      </w:r>
      <w:r w:rsidR="004E18B2" w:rsidRPr="007D66B6">
        <w:tab/>
        <w:t>discussion</w:t>
      </w:r>
      <w:r w:rsidR="004E18B2" w:rsidRPr="007D66B6">
        <w:tab/>
        <w:t>Rel-17</w:t>
      </w:r>
      <w:r w:rsidR="004E18B2" w:rsidRPr="007D66B6">
        <w:tab/>
        <w:t>NR_SmallData_INACTIVE-Core</w:t>
      </w:r>
    </w:p>
    <w:p w14:paraId="064511ED" w14:textId="77777777" w:rsidR="004E18B2" w:rsidRPr="007D66B6" w:rsidRDefault="004E18B2" w:rsidP="004E18B2">
      <w:pPr>
        <w:pStyle w:val="Doc-text2"/>
      </w:pPr>
      <w:r w:rsidRPr="007D66B6">
        <w:t>=&gt;</w:t>
      </w:r>
      <w:r w:rsidRPr="007D66B6">
        <w:tab/>
        <w:t>Noted</w:t>
      </w:r>
    </w:p>
    <w:p w14:paraId="22CD7775" w14:textId="77777777" w:rsidR="004E18B2" w:rsidRPr="007D66B6" w:rsidRDefault="004E18B2" w:rsidP="004E18B2">
      <w:pPr>
        <w:pStyle w:val="Doc-text2"/>
      </w:pPr>
      <w:r w:rsidRPr="007D66B6">
        <w:t>Proposal 1:  When the UE is configured with SDT configuration, the NAS layer needs to indicate to the RRC layer whether the UL NAS message belongs to a non-time critical Type 1 NAS message category or to a time critical Type 2 NAS message category.</w:t>
      </w:r>
    </w:p>
    <w:p w14:paraId="3F6C8C7C" w14:textId="77777777" w:rsidR="004E18B2" w:rsidRPr="007D66B6" w:rsidRDefault="004E18B2" w:rsidP="004E18B2">
      <w:pPr>
        <w:pStyle w:val="Doc-text2"/>
      </w:pPr>
      <w:r w:rsidRPr="007D66B6">
        <w:t>Proposal 2:  Based on this indication from the UE NAS layer, the UE RRC layer shall decide whether it should initiate NAS message transfer using the SDT mechanism or initiate the legacy RRC Resume procedure and transition to RRC_CONNECTED state before transmitting the NAS message.</w:t>
      </w:r>
    </w:p>
    <w:p w14:paraId="425647BD" w14:textId="77777777" w:rsidR="004E18B2" w:rsidRPr="007D66B6" w:rsidRDefault="004E18B2" w:rsidP="004E18B2">
      <w:pPr>
        <w:pStyle w:val="Doc-text2"/>
      </w:pPr>
      <w:r w:rsidRPr="007D66B6">
        <w:t>Proposal 3:  When the UE is configured with SDT configuration, time critical Type 2 NAS procedures should not be initiated using SDT Mechanism in RRC_INACTIVE state as the SDT procedure will have to be terminated and the UE will have to be transitioned to RRC_CONNECTED state in the middle of the NAS procedure followed by a RRCReconfiguration procedure which will cause additional delay that will not be acceptable for time critical call such as an emergency call</w:t>
      </w:r>
    </w:p>
    <w:p w14:paraId="030AFD93" w14:textId="77777777" w:rsidR="004E18B2" w:rsidRPr="007D66B6" w:rsidRDefault="004E18B2" w:rsidP="004E18B2">
      <w:pPr>
        <w:pStyle w:val="Doc-text2"/>
      </w:pPr>
      <w:r w:rsidRPr="007D66B6">
        <w:t>Proposal 4:  RAN 2 to inform CT1 about the need of such indication as discussed in proposal above through a LS</w:t>
      </w:r>
    </w:p>
    <w:p w14:paraId="57AE90B2" w14:textId="77777777" w:rsidR="004E18B2" w:rsidRPr="007D66B6" w:rsidRDefault="004E18B2" w:rsidP="004E18B2">
      <w:pPr>
        <w:pStyle w:val="Doc-text2"/>
      </w:pPr>
    </w:p>
    <w:p w14:paraId="5EF1E185" w14:textId="77777777" w:rsidR="004E18B2" w:rsidRPr="007D66B6" w:rsidRDefault="004E18B2" w:rsidP="004E18B2">
      <w:pPr>
        <w:pStyle w:val="Doc-text2"/>
        <w:rPr>
          <w:i/>
          <w:iCs/>
        </w:rPr>
      </w:pPr>
      <w:r w:rsidRPr="007D66B6">
        <w:rPr>
          <w:i/>
          <w:iCs/>
        </w:rPr>
        <w:t>Discussion</w:t>
      </w:r>
    </w:p>
    <w:p w14:paraId="00658888" w14:textId="77777777" w:rsidR="004E18B2" w:rsidRPr="007D66B6" w:rsidRDefault="004E18B2" w:rsidP="004E18B2">
      <w:pPr>
        <w:pStyle w:val="Doc-text2"/>
      </w:pPr>
      <w:r w:rsidRPr="007D66B6">
        <w:t>-</w:t>
      </w:r>
      <w:r w:rsidRPr="007D66B6">
        <w:tab/>
        <w:t xml:space="preserve">Intel remembers that the discussion in the past it was concluded that we don’t specify the interaction and if there is a need it has to come from CT1.  There was a lot of divergence in CT1 and conclusion that it was up to UE implementation.  Huawei thinks that they thought that RAN2 should discuss any issues. </w:t>
      </w:r>
    </w:p>
    <w:p w14:paraId="52337B62" w14:textId="77777777" w:rsidR="004E18B2" w:rsidRPr="007D66B6" w:rsidRDefault="004E18B2" w:rsidP="004E18B2">
      <w:pPr>
        <w:pStyle w:val="Doc-text2"/>
      </w:pPr>
      <w:r w:rsidRPr="007D66B6">
        <w:t>-</w:t>
      </w:r>
      <w:r w:rsidRPr="007D66B6">
        <w:tab/>
        <w:t>Apple thinks that this is very difficult for RAN2 to discus it.  Vivo also thinks that there was no consensus in CT1 so we should leave it to there.  Vodafone agrees</w:t>
      </w:r>
    </w:p>
    <w:p w14:paraId="1C113E5D" w14:textId="77777777" w:rsidR="004E18B2" w:rsidRPr="007D66B6" w:rsidRDefault="004E18B2" w:rsidP="004E18B2">
      <w:pPr>
        <w:pStyle w:val="Doc-text2"/>
      </w:pPr>
      <w:r w:rsidRPr="007D66B6">
        <w:t>-</w:t>
      </w:r>
      <w:r w:rsidRPr="007D66B6">
        <w:tab/>
        <w:t xml:space="preserve">ZTE thinks that it is late at this stage to agree.  Maybe we can have a little note that the UE is allow to not initiate an SDT in case there is emergency.  ZTE explains that if emergency is </w:t>
      </w:r>
      <w:r w:rsidRPr="007D66B6">
        <w:lastRenderedPageBreak/>
        <w:t xml:space="preserve">configured in SRB2 then it may trigger SDT. Intel thinks that it is up to the UE to initiate SD.  Nokia is ok with the note.   Intel thinks that the initiation of SDT is relaxed and it can always decide what it does.   Ericsson is ok with the note if srb2 configured for srb2. </w:t>
      </w:r>
    </w:p>
    <w:p w14:paraId="5C923CE4" w14:textId="77777777" w:rsidR="004E18B2" w:rsidRPr="007D66B6" w:rsidRDefault="004E18B2" w:rsidP="004E18B2">
      <w:pPr>
        <w:pStyle w:val="Doc-text2"/>
      </w:pPr>
      <w:r w:rsidRPr="007D66B6">
        <w:t>-</w:t>
      </w:r>
      <w:r w:rsidRPr="007D66B6">
        <w:tab/>
        <w:t>Huawei asks if we can send an LS to identify this scenario to CT1.  Intel explains that we have send already 2 LSs to CT1</w:t>
      </w:r>
    </w:p>
    <w:p w14:paraId="7136DF20" w14:textId="77777777" w:rsidR="004E18B2" w:rsidRPr="007D66B6" w:rsidRDefault="004E18B2" w:rsidP="004E18B2">
      <w:pPr>
        <w:pStyle w:val="Doc-text2"/>
      </w:pPr>
      <w:r w:rsidRPr="007D66B6">
        <w:t>-</w:t>
      </w:r>
      <w:r w:rsidRPr="007D66B6">
        <w:tab/>
        <w:t xml:space="preserve">LG asks if it is allowed for the UE to terminate the ongoing SDT procedure.  ZTE confirms. Huawei explains that there is a penalty associated to it anchor relocation. </w:t>
      </w:r>
    </w:p>
    <w:p w14:paraId="611AC8D5" w14:textId="77777777" w:rsidR="004E18B2" w:rsidRPr="007D66B6" w:rsidRDefault="004E18B2" w:rsidP="004E18B2">
      <w:pPr>
        <w:pStyle w:val="Doc-text2"/>
      </w:pPr>
      <w:r w:rsidRPr="007D66B6">
        <w:t>=&gt;</w:t>
      </w:r>
      <w:r w:rsidRPr="007D66B6">
        <w:tab/>
        <w:t xml:space="preserve">Noted </w:t>
      </w:r>
    </w:p>
    <w:p w14:paraId="5B97771B" w14:textId="77777777" w:rsidR="004E18B2" w:rsidRPr="007D66B6" w:rsidRDefault="004E18B2" w:rsidP="004E18B2">
      <w:pPr>
        <w:pStyle w:val="Doc-text2"/>
      </w:pPr>
      <w:r w:rsidRPr="007D66B6">
        <w:t xml:space="preserve"> </w:t>
      </w:r>
    </w:p>
    <w:p w14:paraId="5CC13DF1" w14:textId="77777777" w:rsidR="004E18B2" w:rsidRPr="007D66B6" w:rsidRDefault="004E18B2" w:rsidP="004E18B2">
      <w:pPr>
        <w:pStyle w:val="Doc-text2"/>
        <w:ind w:left="0" w:firstLine="0"/>
      </w:pPr>
    </w:p>
    <w:p w14:paraId="7C723F68" w14:textId="2B0651EB" w:rsidR="004E18B2" w:rsidRPr="007D66B6" w:rsidRDefault="00916E86" w:rsidP="006D11A6">
      <w:pPr>
        <w:pStyle w:val="Doc-title"/>
        <w:rPr>
          <w:shd w:val="clear" w:color="auto" w:fill="FFFFFF"/>
        </w:rPr>
      </w:pPr>
      <w:hyperlink r:id="rId1255" w:history="1">
        <w:r>
          <w:rPr>
            <w:rStyle w:val="Hyperlink"/>
            <w:shd w:val="clear" w:color="auto" w:fill="FFFFFF"/>
          </w:rPr>
          <w:t>R2-2206481</w:t>
        </w:r>
      </w:hyperlink>
      <w:r w:rsidR="004E18B2" w:rsidRPr="007D66B6">
        <w:rPr>
          <w:shd w:val="clear" w:color="auto" w:fill="FFFFFF"/>
        </w:rPr>
        <w:tab/>
      </w:r>
      <w:r w:rsidR="006D11A6" w:rsidRPr="007D66B6">
        <w:rPr>
          <w:shd w:val="clear" w:color="auto" w:fill="FFFFFF"/>
        </w:rPr>
        <w:t xml:space="preserve">[AT118-e][501][Sdata] CP Open issues and CR to 38.331 (ZTE) - </w:t>
      </w:r>
      <w:r w:rsidR="004E18B2" w:rsidRPr="007D66B6">
        <w:rPr>
          <w:shd w:val="clear" w:color="auto" w:fill="FFFFFF"/>
        </w:rPr>
        <w:t>Report</w:t>
      </w:r>
      <w:r w:rsidR="004E18B2" w:rsidRPr="007D66B6">
        <w:rPr>
          <w:shd w:val="clear" w:color="auto" w:fill="FFFFFF"/>
        </w:rPr>
        <w:tab/>
        <w:t>ZTE</w:t>
      </w:r>
      <w:r w:rsidR="006D11A6" w:rsidRPr="007D66B6">
        <w:rPr>
          <w:shd w:val="clear" w:color="auto" w:fill="FFFFFF"/>
        </w:rPr>
        <w:tab/>
        <w:t>discussion</w:t>
      </w:r>
    </w:p>
    <w:p w14:paraId="45F77876" w14:textId="77777777" w:rsidR="004E18B2" w:rsidRPr="007D66B6" w:rsidRDefault="004E18B2" w:rsidP="004E18B2">
      <w:pPr>
        <w:pStyle w:val="Doc-text2"/>
        <w:rPr>
          <w:shd w:val="clear" w:color="auto" w:fill="FFFFFF"/>
        </w:rPr>
      </w:pPr>
      <w:r w:rsidRPr="007D66B6">
        <w:rPr>
          <w:shd w:val="clear" w:color="auto" w:fill="FFFFFF"/>
        </w:rPr>
        <w:t>=&gt; Noted</w:t>
      </w:r>
    </w:p>
    <w:p w14:paraId="41D50E20" w14:textId="77777777" w:rsidR="004E18B2" w:rsidRPr="007D66B6" w:rsidRDefault="004E18B2" w:rsidP="004E18B2">
      <w:pPr>
        <w:pStyle w:val="Doc-text2"/>
        <w:rPr>
          <w:shd w:val="clear" w:color="auto" w:fill="FFFFFF"/>
        </w:rPr>
      </w:pPr>
    </w:p>
    <w:p w14:paraId="258BB180" w14:textId="77777777" w:rsidR="004E18B2" w:rsidRPr="007D66B6" w:rsidRDefault="004E18B2" w:rsidP="004E18B2">
      <w:pPr>
        <w:pStyle w:val="Doc-text2"/>
        <w:rPr>
          <w:shd w:val="clear" w:color="auto" w:fill="FFFFFF"/>
        </w:rPr>
      </w:pPr>
      <w:r w:rsidRPr="007D66B6">
        <w:rPr>
          <w:shd w:val="clear" w:color="auto" w:fill="FFFFFF"/>
        </w:rPr>
        <w:t>Proposals that may need further discussion</w:t>
      </w:r>
    </w:p>
    <w:p w14:paraId="7B254719" w14:textId="77777777" w:rsidR="004E18B2" w:rsidRPr="007D66B6" w:rsidRDefault="004E18B2" w:rsidP="004E18B2">
      <w:pPr>
        <w:pStyle w:val="Doc-text2"/>
        <w:rPr>
          <w:shd w:val="clear" w:color="auto" w:fill="FFFFFF"/>
        </w:rPr>
      </w:pPr>
      <w:r w:rsidRPr="007D66B6">
        <w:rPr>
          <w:shd w:val="clear" w:color="auto" w:fill="FFFFFF"/>
        </w:rPr>
        <w:t>Proposal 1: For the start of T319a, capture the following note (10/19)</w:t>
      </w:r>
    </w:p>
    <w:p w14:paraId="602594D9" w14:textId="77777777" w:rsidR="004E18B2" w:rsidRPr="007D66B6" w:rsidRDefault="004E18B2" w:rsidP="004E18B2">
      <w:pPr>
        <w:pStyle w:val="Doc-text2"/>
        <w:rPr>
          <w:shd w:val="clear" w:color="auto" w:fill="FFFFFF"/>
        </w:rPr>
      </w:pPr>
      <w:r w:rsidRPr="007D66B6">
        <w:rPr>
          <w:shd w:val="clear" w:color="auto" w:fill="FFFFFF"/>
        </w:rPr>
        <w:t>Note: The UE, in case of CG-SDT, delays the start of the timer T319a until lower layers transmit the CCCH message</w:t>
      </w:r>
    </w:p>
    <w:p w14:paraId="1CCC31F5" w14:textId="77777777" w:rsidR="004E18B2" w:rsidRPr="007D66B6" w:rsidRDefault="004E18B2" w:rsidP="004E18B2">
      <w:pPr>
        <w:pStyle w:val="Doc-text2"/>
        <w:rPr>
          <w:shd w:val="clear" w:color="auto" w:fill="FFFFFF"/>
        </w:rPr>
      </w:pPr>
      <w:r w:rsidRPr="007D66B6">
        <w:rPr>
          <w:shd w:val="clear" w:color="auto" w:fill="FFFFFF"/>
        </w:rPr>
        <w:t>-</w:t>
      </w:r>
      <w:r w:rsidRPr="007D66B6">
        <w:rPr>
          <w:shd w:val="clear" w:color="auto" w:fill="FFFFFF"/>
        </w:rPr>
        <w:tab/>
        <w:t xml:space="preserve">Nokia thinks that the note should be normative and it should be the same for RACH.  Nokia thinks that we may have synchronization issues.  </w:t>
      </w:r>
    </w:p>
    <w:p w14:paraId="60A557C6" w14:textId="77777777" w:rsidR="004E18B2" w:rsidRPr="007D66B6" w:rsidRDefault="004E18B2" w:rsidP="004E18B2">
      <w:pPr>
        <w:pStyle w:val="Doc-text2"/>
        <w:rPr>
          <w:shd w:val="clear" w:color="auto" w:fill="FFFFFF"/>
        </w:rPr>
      </w:pPr>
      <w:r w:rsidRPr="007D66B6">
        <w:rPr>
          <w:shd w:val="clear" w:color="auto" w:fill="FFFFFF"/>
        </w:rPr>
        <w:t>-</w:t>
      </w:r>
      <w:r w:rsidRPr="007D66B6">
        <w:rPr>
          <w:shd w:val="clear" w:color="auto" w:fill="FFFFFF"/>
        </w:rPr>
        <w:tab/>
        <w:t xml:space="preserve">Apple doesn’t see the need the need for RA SDT and wants to align with T319.  Apple explains that the procedure is different from legacy. </w:t>
      </w:r>
    </w:p>
    <w:p w14:paraId="4225239E" w14:textId="77777777" w:rsidR="004E18B2" w:rsidRPr="007D66B6" w:rsidRDefault="004E18B2" w:rsidP="004E18B2">
      <w:pPr>
        <w:pStyle w:val="Doc-text2"/>
        <w:rPr>
          <w:shd w:val="clear" w:color="auto" w:fill="FFFFFF"/>
        </w:rPr>
      </w:pPr>
      <w:r w:rsidRPr="007D66B6">
        <w:rPr>
          <w:shd w:val="clear" w:color="auto" w:fill="FFFFFF"/>
        </w:rPr>
        <w:t>Proposal 2: Extend the T319a value to 6 s and add a UE Capability for this new code point (9/19 prefer, 17/19 can accept)</w:t>
      </w:r>
    </w:p>
    <w:p w14:paraId="25D43253" w14:textId="77777777" w:rsidR="004E18B2" w:rsidRPr="007D66B6" w:rsidRDefault="004E18B2" w:rsidP="004E18B2">
      <w:pPr>
        <w:pStyle w:val="Doc-text2"/>
        <w:rPr>
          <w:shd w:val="clear" w:color="auto" w:fill="FFFFFF"/>
        </w:rPr>
      </w:pPr>
      <w:r w:rsidRPr="007D66B6">
        <w:rPr>
          <w:shd w:val="clear" w:color="auto" w:fill="FFFFFF"/>
        </w:rPr>
        <w:t>-</w:t>
      </w:r>
      <w:r w:rsidRPr="007D66B6">
        <w:rPr>
          <w:shd w:val="clear" w:color="auto" w:fill="FFFFFF"/>
        </w:rPr>
        <w:tab/>
        <w:t xml:space="preserve">Nokia is concerned with the UE capability as the network need to handle the different behaviors.  Ericsson indicates the capability makes it unusable in practice.  </w:t>
      </w:r>
    </w:p>
    <w:p w14:paraId="589B7065" w14:textId="77777777" w:rsidR="004E18B2" w:rsidRPr="007D66B6" w:rsidRDefault="004E18B2" w:rsidP="004E18B2">
      <w:pPr>
        <w:pStyle w:val="Doc-text2"/>
        <w:rPr>
          <w:shd w:val="clear" w:color="auto" w:fill="FFFFFF"/>
        </w:rPr>
      </w:pPr>
      <w:r w:rsidRPr="007D66B6">
        <w:rPr>
          <w:shd w:val="clear" w:color="auto" w:fill="FFFFFF"/>
        </w:rPr>
        <w:t>-</w:t>
      </w:r>
      <w:r w:rsidRPr="007D66B6">
        <w:rPr>
          <w:shd w:val="clear" w:color="auto" w:fill="FFFFFF"/>
        </w:rPr>
        <w:tab/>
        <w:t xml:space="preserve">Apple thinks that the capability is needed.  Qualcomm and Huawei as well.  </w:t>
      </w:r>
    </w:p>
    <w:p w14:paraId="5E33AF27" w14:textId="77777777" w:rsidR="004E18B2" w:rsidRPr="007D66B6" w:rsidRDefault="004E18B2" w:rsidP="004E18B2">
      <w:pPr>
        <w:pStyle w:val="Doc-text2"/>
        <w:rPr>
          <w:shd w:val="clear" w:color="auto" w:fill="FFFFFF"/>
        </w:rPr>
      </w:pPr>
      <w:r w:rsidRPr="007D66B6">
        <w:rPr>
          <w:shd w:val="clear" w:color="auto" w:fill="FFFFFF"/>
        </w:rPr>
        <w:t>=&gt;</w:t>
      </w:r>
      <w:r w:rsidRPr="007D66B6">
        <w:rPr>
          <w:shd w:val="clear" w:color="auto" w:fill="FFFFFF"/>
        </w:rPr>
        <w:tab/>
        <w:t>No agreement to extend to 6s (keep to 4s)</w:t>
      </w:r>
    </w:p>
    <w:p w14:paraId="7FD34A8C" w14:textId="77777777" w:rsidR="004E18B2" w:rsidRPr="007D66B6" w:rsidRDefault="004E18B2" w:rsidP="004E18B2">
      <w:pPr>
        <w:pStyle w:val="Doc-text2"/>
        <w:rPr>
          <w:shd w:val="clear" w:color="auto" w:fill="FFFFFF"/>
        </w:rPr>
      </w:pPr>
      <w:r w:rsidRPr="007D66B6">
        <w:rPr>
          <w:shd w:val="clear" w:color="auto" w:fill="FFFFFF"/>
        </w:rPr>
        <w:t xml:space="preserve">Proposal 3:  Update the following note in section 5.2.2.3.1 as below: </w:t>
      </w:r>
    </w:p>
    <w:p w14:paraId="67DFE5D4" w14:textId="77777777" w:rsidR="004E18B2" w:rsidRPr="007D66B6" w:rsidRDefault="004E18B2" w:rsidP="004E18B2">
      <w:pPr>
        <w:pStyle w:val="NO"/>
        <w:ind w:left="2291"/>
      </w:pPr>
      <w:r w:rsidRPr="007D66B6">
        <w:t>NOTE:</w:t>
      </w:r>
      <w:r w:rsidRPr="007D66B6">
        <w:tab/>
        <w:t xml:space="preserve">The UE in RRC_CONNECTED is only required to acquire broadcasted </w:t>
      </w:r>
      <w:r w:rsidRPr="007D66B6">
        <w:rPr>
          <w:i/>
        </w:rPr>
        <w:t>SIB1</w:t>
      </w:r>
      <w:r w:rsidRPr="007D66B6">
        <w:t xml:space="preserve"> if the UE can acquire it without disrupting unicast or MBS multicast data reception, i.e. the broadcast and unicast/MBS multicast beams are quasi co-located. While the T319a is running, UE is only required to acquire broadcasted </w:t>
      </w:r>
      <w:r w:rsidRPr="007D66B6">
        <w:rPr>
          <w:i/>
        </w:rPr>
        <w:t>SIB1 and MIB</w:t>
      </w:r>
      <w:r w:rsidRPr="007D66B6">
        <w:t xml:space="preserve"> if the UE can acquire it without disrupting unicast or MBS multicast data reception, i.e. the broadcast and unicast/MBS multicast beams are quasi co-located.</w:t>
      </w:r>
    </w:p>
    <w:p w14:paraId="1380D15B" w14:textId="77777777" w:rsidR="004E18B2" w:rsidRPr="007D66B6" w:rsidRDefault="004E18B2" w:rsidP="004E18B2">
      <w:pPr>
        <w:pStyle w:val="Doc-title"/>
        <w:ind w:firstLine="0"/>
      </w:pPr>
      <w:r w:rsidRPr="007D66B6">
        <w:t>=&gt;</w:t>
      </w:r>
      <w:r w:rsidRPr="007D66B6">
        <w:tab/>
        <w:t>Agreed with multicast removed</w:t>
      </w:r>
    </w:p>
    <w:p w14:paraId="4FEC53A5" w14:textId="77777777" w:rsidR="004E18B2" w:rsidRPr="007D66B6" w:rsidRDefault="004E18B2" w:rsidP="004E18B2">
      <w:pPr>
        <w:pStyle w:val="Doc-text2"/>
      </w:pPr>
    </w:p>
    <w:p w14:paraId="3851B4A3" w14:textId="77777777" w:rsidR="004E18B2" w:rsidRPr="007D66B6" w:rsidRDefault="004E18B2" w:rsidP="004E18B2">
      <w:pPr>
        <w:ind w:left="1156"/>
      </w:pPr>
      <w:r w:rsidRPr="007D66B6">
        <w:t>Proposal 4: For I507 the following modification is made (9/15)</w:t>
      </w:r>
    </w:p>
    <w:p w14:paraId="318BA6EF" w14:textId="77777777" w:rsidR="004E18B2" w:rsidRPr="007D66B6" w:rsidRDefault="004E18B2" w:rsidP="004E18B2">
      <w:pPr>
        <w:pStyle w:val="B3"/>
        <w:spacing w:after="120"/>
        <w:ind w:left="2294" w:hanging="288"/>
        <w:rPr>
          <w:i/>
          <w:iCs/>
          <w:sz w:val="22"/>
          <w:szCs w:val="22"/>
        </w:rPr>
      </w:pPr>
      <w:r w:rsidRPr="007D66B6">
        <w:rPr>
          <w:i/>
          <w:iCs/>
          <w:sz w:val="22"/>
          <w:szCs w:val="22"/>
        </w:rPr>
        <w:t>3&gt;</w:t>
      </w:r>
      <w:r w:rsidRPr="007D66B6">
        <w:rPr>
          <w:i/>
          <w:iCs/>
          <w:sz w:val="22"/>
          <w:szCs w:val="22"/>
        </w:rPr>
        <w:tab/>
        <w:t xml:space="preserve">for each </w:t>
      </w:r>
      <w:r w:rsidRPr="007D66B6">
        <w:rPr>
          <w:i/>
          <w:iCs/>
          <w:strike/>
          <w:sz w:val="22"/>
          <w:szCs w:val="22"/>
        </w:rPr>
        <w:t>of the</w:t>
      </w:r>
      <w:r w:rsidRPr="007D66B6">
        <w:rPr>
          <w:i/>
          <w:iCs/>
          <w:sz w:val="22"/>
          <w:szCs w:val="22"/>
        </w:rPr>
        <w:t xml:space="preserve"> RLC bearer that is not suspended </w:t>
      </w:r>
      <w:r w:rsidRPr="007D66B6">
        <w:rPr>
          <w:i/>
          <w:iCs/>
          <w:strike/>
          <w:sz w:val="22"/>
          <w:szCs w:val="22"/>
        </w:rPr>
        <w:t>that is part of the UE configuration</w:t>
      </w:r>
      <w:r w:rsidRPr="007D66B6">
        <w:rPr>
          <w:i/>
          <w:iCs/>
          <w:sz w:val="22"/>
          <w:szCs w:val="22"/>
        </w:rPr>
        <w:t>:</w:t>
      </w:r>
    </w:p>
    <w:p w14:paraId="558FF0DF" w14:textId="77777777" w:rsidR="004E18B2" w:rsidRPr="007D66B6" w:rsidRDefault="004E18B2" w:rsidP="004E18B2">
      <w:pPr>
        <w:pStyle w:val="B4"/>
        <w:ind w:left="2574"/>
        <w:rPr>
          <w:i/>
          <w:iCs/>
          <w:sz w:val="22"/>
          <w:szCs w:val="22"/>
        </w:rPr>
      </w:pPr>
      <w:r w:rsidRPr="007D66B6">
        <w:rPr>
          <w:i/>
          <w:iCs/>
          <w:sz w:val="22"/>
          <w:szCs w:val="22"/>
        </w:rPr>
        <w:t>4&gt;</w:t>
      </w:r>
      <w:r w:rsidRPr="007D66B6">
        <w:rPr>
          <w:i/>
          <w:iCs/>
          <w:sz w:val="22"/>
          <w:szCs w:val="22"/>
        </w:rPr>
        <w:tab/>
        <w:t>re-establish the RLC entity as specified in TS 38.322 [4];</w:t>
      </w:r>
    </w:p>
    <w:p w14:paraId="0E1870E2" w14:textId="77777777" w:rsidR="004E18B2" w:rsidRPr="007D66B6" w:rsidRDefault="004E18B2" w:rsidP="004E18B2">
      <w:pPr>
        <w:pStyle w:val="Doc-text2"/>
        <w:rPr>
          <w:shd w:val="clear" w:color="auto" w:fill="FFFFFF"/>
        </w:rPr>
      </w:pPr>
      <w:r w:rsidRPr="007D66B6">
        <w:rPr>
          <w:shd w:val="clear" w:color="auto" w:fill="FFFFFF"/>
        </w:rPr>
        <w:t>=&gt;</w:t>
      </w:r>
      <w:r w:rsidRPr="007D66B6">
        <w:rPr>
          <w:shd w:val="clear" w:color="auto" w:fill="FFFFFF"/>
        </w:rPr>
        <w:tab/>
        <w:t xml:space="preserve">Agreed </w:t>
      </w:r>
    </w:p>
    <w:p w14:paraId="5AAF47B8" w14:textId="77777777" w:rsidR="004E18B2" w:rsidRPr="007D66B6" w:rsidRDefault="004E18B2" w:rsidP="004E18B2">
      <w:pPr>
        <w:pStyle w:val="Doc-text2"/>
        <w:rPr>
          <w:shd w:val="clear" w:color="auto" w:fill="FFFFFF"/>
        </w:rPr>
      </w:pPr>
    </w:p>
    <w:p w14:paraId="115F51D6" w14:textId="77777777" w:rsidR="004E18B2" w:rsidRPr="007D66B6" w:rsidRDefault="004E18B2" w:rsidP="004E18B2">
      <w:pPr>
        <w:pStyle w:val="Doc-text2"/>
        <w:rPr>
          <w:shd w:val="clear" w:color="auto" w:fill="FFFFFF"/>
        </w:rPr>
      </w:pPr>
      <w:r w:rsidRPr="007D66B6">
        <w:rPr>
          <w:shd w:val="clear" w:color="auto" w:fill="FFFFFF"/>
        </w:rPr>
        <w:t>Proposal 6: Add the notes to clarify that it is up to UE implementation to determine whether the pending data in UL is mapped to SDT radio bearers.Similar note also added for non-SDT data arrival indication</w:t>
      </w:r>
    </w:p>
    <w:p w14:paraId="10D3391D" w14:textId="77777777" w:rsidR="004E18B2" w:rsidRPr="007D66B6" w:rsidRDefault="004E18B2" w:rsidP="004E18B2">
      <w:pPr>
        <w:pStyle w:val="Doc-text2"/>
        <w:rPr>
          <w:shd w:val="clear" w:color="auto" w:fill="FFFFFF"/>
        </w:rPr>
      </w:pPr>
    </w:p>
    <w:p w14:paraId="1242D41F" w14:textId="77777777" w:rsidR="004E18B2" w:rsidRPr="007D66B6" w:rsidRDefault="004E18B2" w:rsidP="004E18B2">
      <w:pPr>
        <w:pStyle w:val="Doc-text2"/>
        <w:rPr>
          <w:shd w:val="clear" w:color="auto" w:fill="FFFFFF"/>
        </w:rPr>
      </w:pPr>
    </w:p>
    <w:p w14:paraId="28D060C9" w14:textId="60625938" w:rsidR="004E18B2" w:rsidRPr="007D66B6" w:rsidRDefault="004E18B2" w:rsidP="004E18B2">
      <w:pPr>
        <w:pStyle w:val="Doc-text2"/>
        <w:rPr>
          <w:shd w:val="clear" w:color="auto" w:fill="FFFFFF"/>
        </w:rPr>
      </w:pPr>
      <w:r w:rsidRPr="007D66B6">
        <w:rPr>
          <w:shd w:val="clear" w:color="auto" w:fill="FFFFFF"/>
        </w:rPr>
        <w:t xml:space="preserve">Proposal 8: UE starts legacy TAT upon moving to RRCResume if the TAT is not running (as implemented in </w:t>
      </w:r>
      <w:hyperlink r:id="rId1256" w:history="1">
        <w:r w:rsidR="00916E86">
          <w:rPr>
            <w:rStyle w:val="Hyperlink"/>
            <w:shd w:val="clear" w:color="auto" w:fill="FFFFFF"/>
          </w:rPr>
          <w:t>R2-2205549</w:t>
        </w:r>
      </w:hyperlink>
      <w:r w:rsidRPr="007D66B6">
        <w:rPr>
          <w:shd w:val="clear" w:color="auto" w:fill="FFFFFF"/>
        </w:rPr>
        <w:t>) – 14/16</w:t>
      </w:r>
    </w:p>
    <w:p w14:paraId="5D1DC959" w14:textId="77777777" w:rsidR="004E18B2" w:rsidRPr="007D66B6" w:rsidRDefault="004E18B2" w:rsidP="004E18B2">
      <w:pPr>
        <w:pStyle w:val="Doc-text2"/>
        <w:rPr>
          <w:shd w:val="clear" w:color="auto" w:fill="FFFFFF"/>
        </w:rPr>
      </w:pPr>
      <w:r w:rsidRPr="007D66B6">
        <w:rPr>
          <w:shd w:val="clear" w:color="auto" w:fill="FFFFFF"/>
        </w:rPr>
        <w:t>Proposal 9: SDUs of SRB2 are discarded upon RRCReject (9/15)</w:t>
      </w:r>
    </w:p>
    <w:p w14:paraId="5AC23C5D" w14:textId="77777777" w:rsidR="004E18B2" w:rsidRPr="007D66B6" w:rsidRDefault="004E18B2" w:rsidP="004E18B2">
      <w:pPr>
        <w:pStyle w:val="Doc-text2"/>
        <w:rPr>
          <w:shd w:val="clear" w:color="auto" w:fill="FFFFFF"/>
        </w:rPr>
      </w:pPr>
      <w:r w:rsidRPr="007D66B6">
        <w:rPr>
          <w:shd w:val="clear" w:color="auto" w:fill="FFFFFF"/>
        </w:rPr>
        <w:t>Proposal 13: (For H562) RAN2 waits for RAN3 discussion to conclude regarding the separate container vs Xn signalling for the missing SDT-Config</w:t>
      </w:r>
    </w:p>
    <w:p w14:paraId="68929E3D" w14:textId="77777777" w:rsidR="004E18B2" w:rsidRPr="007D66B6" w:rsidRDefault="004E18B2" w:rsidP="004E18B2">
      <w:pPr>
        <w:pStyle w:val="Doc-text2"/>
        <w:rPr>
          <w:shd w:val="clear" w:color="auto" w:fill="FFFFFF"/>
        </w:rPr>
      </w:pPr>
      <w:r w:rsidRPr="007D66B6">
        <w:rPr>
          <w:shd w:val="clear" w:color="auto" w:fill="FFFFFF"/>
        </w:rPr>
        <w:t>-</w:t>
      </w:r>
      <w:r w:rsidRPr="007D66B6">
        <w:rPr>
          <w:shd w:val="clear" w:color="auto" w:fill="FFFFFF"/>
        </w:rPr>
        <w:tab/>
        <w:t xml:space="preserve">Intel has a different understanding than ZTE.  RAN3 created a field but the final decision is up to RAN2.  Intel thinks that it is better to be defined as part of the handover preparation and it better to be under RRC control.  Huawei has same view as Intel and RAN3 didn’t consider that we are using this for delta signaling.  RRC internal message is better for delta signaling.  ZTE indicates that delta signaling is possible for both options.  Huawei and Intel agrees that it can be done in both places but it makes basestation implementation difficult.  Ericsson indicates that both work but sympathizes with Intel and Huawei.  </w:t>
      </w:r>
    </w:p>
    <w:p w14:paraId="5BCD7DEC" w14:textId="77777777" w:rsidR="004E18B2" w:rsidRPr="007D66B6" w:rsidRDefault="004E18B2" w:rsidP="004E18B2">
      <w:pPr>
        <w:pStyle w:val="Doc-text2"/>
        <w:rPr>
          <w:shd w:val="clear" w:color="auto" w:fill="FFFFFF"/>
        </w:rPr>
      </w:pPr>
      <w:r w:rsidRPr="007D66B6">
        <w:rPr>
          <w:shd w:val="clear" w:color="auto" w:fill="FFFFFF"/>
        </w:rPr>
        <w:t>=&gt;</w:t>
      </w:r>
      <w:r w:rsidRPr="007D66B6">
        <w:rPr>
          <w:shd w:val="clear" w:color="auto" w:fill="FFFFFF"/>
        </w:rPr>
        <w:tab/>
        <w:t xml:space="preserve">Implement this in RAN2 container and indicate to RAN3 that we are doing it this way.  </w:t>
      </w:r>
    </w:p>
    <w:p w14:paraId="7564B8EC" w14:textId="77777777" w:rsidR="004E18B2" w:rsidRPr="007D66B6" w:rsidRDefault="004E18B2" w:rsidP="004E18B2">
      <w:pPr>
        <w:pStyle w:val="Doc-text2"/>
        <w:rPr>
          <w:shd w:val="clear" w:color="auto" w:fill="FFFFFF"/>
        </w:rPr>
      </w:pPr>
      <w:r w:rsidRPr="007D66B6">
        <w:rPr>
          <w:shd w:val="clear" w:color="auto" w:fill="FFFFFF"/>
        </w:rPr>
        <w:lastRenderedPageBreak/>
        <w:t xml:space="preserve">Proposal 15: Clarify that the RLC configuration (including the logicalChannelGroup, logicalChannelSR-DelayTimerApplied, logicalChannelSR-Mask) is restored from the UE Inactive AS context – detailed wording can be discussed as part of CR review. </w:t>
      </w:r>
    </w:p>
    <w:p w14:paraId="34172F0B" w14:textId="77777777" w:rsidR="004E18B2" w:rsidRPr="007D66B6" w:rsidRDefault="004E18B2" w:rsidP="004E18B2">
      <w:pPr>
        <w:pStyle w:val="Doc-text2"/>
        <w:rPr>
          <w:shd w:val="clear" w:color="auto" w:fill="FFFFFF"/>
        </w:rPr>
      </w:pPr>
      <w:r w:rsidRPr="007D66B6">
        <w:rPr>
          <w:shd w:val="clear" w:color="auto" w:fill="FFFFFF"/>
        </w:rPr>
        <w:t>Proposal 16: Discuss need R (6/8) vs need S (2/8) for sdt-DRB-ContinueROHC and sdt-LogicalChannelSR-DelayTimer</w:t>
      </w:r>
    </w:p>
    <w:p w14:paraId="787495D4" w14:textId="77777777" w:rsidR="004E18B2" w:rsidRPr="007D66B6" w:rsidRDefault="004E18B2" w:rsidP="004E18B2">
      <w:pPr>
        <w:pStyle w:val="Doc-text2"/>
        <w:rPr>
          <w:shd w:val="clear" w:color="auto" w:fill="FFFFFF"/>
        </w:rPr>
      </w:pPr>
      <w:r w:rsidRPr="007D66B6">
        <w:rPr>
          <w:shd w:val="clear" w:color="auto" w:fill="FFFFFF"/>
        </w:rPr>
        <w:t>-</w:t>
      </w:r>
      <w:r w:rsidRPr="007D66B6">
        <w:rPr>
          <w:shd w:val="clear" w:color="auto" w:fill="FFFFFF"/>
        </w:rPr>
        <w:tab/>
        <w:t>Huawei thinks that the only difference is that for need S we just need to describe UE behaviour.  InterDigital also agrees that Need S is correct as long we describe UE behaviour.  If we use Need R we should remove the UE behaviour.  ZTE explains that it is for the absence case.  Huawei explains that absence and not configured is the same for Need S and Need R fields, only difference is for Need M fields</w:t>
      </w:r>
    </w:p>
    <w:p w14:paraId="2BA4E83E" w14:textId="77777777" w:rsidR="004E18B2" w:rsidRPr="007D66B6" w:rsidRDefault="004E18B2" w:rsidP="004E18B2">
      <w:pPr>
        <w:pStyle w:val="Doc-text2"/>
        <w:rPr>
          <w:shd w:val="clear" w:color="auto" w:fill="FFFFFF"/>
        </w:rPr>
      </w:pPr>
      <w:r w:rsidRPr="007D66B6">
        <w:rPr>
          <w:shd w:val="clear" w:color="auto" w:fill="FFFFFF"/>
        </w:rPr>
        <w:t>=&gt;</w:t>
      </w:r>
      <w:r w:rsidRPr="007D66B6">
        <w:rPr>
          <w:shd w:val="clear" w:color="auto" w:fill="FFFFFF"/>
        </w:rPr>
        <w:tab/>
        <w:t>highlight to overall RRC rapporteur</w:t>
      </w:r>
    </w:p>
    <w:p w14:paraId="706E60AC" w14:textId="77777777" w:rsidR="004E18B2" w:rsidRPr="007D66B6" w:rsidRDefault="004E18B2" w:rsidP="004E18B2">
      <w:pPr>
        <w:pStyle w:val="Doc-text2"/>
        <w:rPr>
          <w:shd w:val="clear" w:color="auto" w:fill="FFFFFF"/>
        </w:rPr>
      </w:pPr>
    </w:p>
    <w:p w14:paraId="557F91A2" w14:textId="77777777" w:rsidR="004E18B2" w:rsidRPr="007D66B6" w:rsidRDefault="004E18B2" w:rsidP="004E18B2">
      <w:pPr>
        <w:pStyle w:val="Doc-text2"/>
        <w:rPr>
          <w:shd w:val="clear" w:color="auto" w:fill="FFFFFF"/>
        </w:rPr>
      </w:pPr>
    </w:p>
    <w:p w14:paraId="1A02C41A"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rPr>
          <w:b/>
          <w:bCs/>
          <w:shd w:val="clear" w:color="auto" w:fill="FFFFFF"/>
        </w:rPr>
      </w:pPr>
      <w:r w:rsidRPr="007D66B6">
        <w:rPr>
          <w:b/>
          <w:bCs/>
          <w:shd w:val="clear" w:color="auto" w:fill="FFFFFF"/>
        </w:rPr>
        <w:t>Agreements</w:t>
      </w:r>
    </w:p>
    <w:p w14:paraId="7729E186"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Make the change such that SRB1 uses stored configuration</w:t>
      </w:r>
    </w:p>
    <w:p w14:paraId="1CBDC7D8"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Updates to SRS-PosRRC-InactiveConfig (see  I512) should be discussed as part of CB in positioning session considering the comments made about the RAN3 impacts</w:t>
      </w:r>
    </w:p>
    <w:p w14:paraId="37A86E2E"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Inform RAN1 that the sdt-CG-SearchSpace-r17 doesn’t exist in RRC and instead we configure the new search space using the RRCRelease message (but no new name is introduced) – (8/9)</w:t>
      </w:r>
    </w:p>
    <w:p w14:paraId="5397A3D7"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No choice structure is introduced for the separate search space configuration for SDT we can inform RAN1 about this</w:t>
      </w:r>
    </w:p>
    <w:p w14:paraId="7B7553BB"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Capture the following in normative text “The UE, in case of SDT, the UE starts the timer T319a when lower layers transmit the CCCH message”.  FFS if there is synchronization issues</w:t>
      </w:r>
    </w:p>
    <w:p w14:paraId="5F1A2AF6"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Add the notes to clarify that it is up to UE implementation to determine whether the pending data in UL is mapped to SDT radio bearers.Similar note also added for non-SDT data arrival indication</w:t>
      </w:r>
    </w:p>
    <w:p w14:paraId="09EF0D4A" w14:textId="6F56DE93"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 xml:space="preserve">UE starts legacy TAT upon moving to RRCResume if the TAT is not running (as implemented in </w:t>
      </w:r>
      <w:hyperlink r:id="rId1257" w:history="1">
        <w:r w:rsidR="00916E86">
          <w:rPr>
            <w:rStyle w:val="Hyperlink"/>
            <w:shd w:val="clear" w:color="auto" w:fill="FFFFFF"/>
          </w:rPr>
          <w:t>R2-2205549</w:t>
        </w:r>
      </w:hyperlink>
      <w:r w:rsidRPr="007D66B6">
        <w:rPr>
          <w:shd w:val="clear" w:color="auto" w:fill="FFFFFF"/>
        </w:rPr>
        <w:t>)</w:t>
      </w:r>
    </w:p>
    <w:p w14:paraId="32DD9544"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SDUs of SRB2 are discarded upon RRCReject</w:t>
      </w:r>
    </w:p>
    <w:p w14:paraId="79B4332E"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(For H562) implement it in RAN2 container – inform RAN3</w:t>
      </w:r>
    </w:p>
    <w:p w14:paraId="111C77FB" w14:textId="77777777" w:rsidR="004E18B2" w:rsidRPr="007D66B6" w:rsidRDefault="004E18B2" w:rsidP="00AA1005">
      <w:pPr>
        <w:pStyle w:val="Doc-text2"/>
        <w:numPr>
          <w:ilvl w:val="1"/>
          <w:numId w:val="94"/>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rPr>
      </w:pPr>
      <w:r w:rsidRPr="007D66B6">
        <w:rPr>
          <w:shd w:val="clear" w:color="auto" w:fill="FFFFFF"/>
        </w:rPr>
        <w:t>Clarify that the RLC configuration (including the logicalChannelGroup, logicalChannelSR-DelayTimerApplied, logicalChannelSR-Mask) is restored from the UE Inactive AS context – detailed wording can be discussed as part of CR review.</w:t>
      </w:r>
    </w:p>
    <w:p w14:paraId="0C338CDD" w14:textId="77777777" w:rsidR="004E18B2" w:rsidRPr="007D66B6" w:rsidRDefault="004E18B2" w:rsidP="004E18B2">
      <w:pPr>
        <w:pStyle w:val="Doc-text2"/>
        <w:rPr>
          <w:shd w:val="clear" w:color="auto" w:fill="FFFFFF"/>
        </w:rPr>
      </w:pPr>
    </w:p>
    <w:p w14:paraId="30AFA200" w14:textId="77777777" w:rsidR="004E18B2" w:rsidRPr="007D66B6" w:rsidRDefault="004E18B2" w:rsidP="004E18B2">
      <w:pPr>
        <w:pStyle w:val="Doc-text2"/>
        <w:tabs>
          <w:tab w:val="clear" w:pos="1622"/>
          <w:tab w:val="left" w:pos="1080"/>
        </w:tabs>
        <w:ind w:left="0" w:firstLine="0"/>
        <w:rPr>
          <w:b/>
          <w:bCs/>
          <w:shd w:val="clear" w:color="auto" w:fill="FFFFFF"/>
        </w:rPr>
      </w:pPr>
      <w:r w:rsidRPr="007D66B6">
        <w:rPr>
          <w:shd w:val="clear" w:color="auto" w:fill="FFFFFF"/>
        </w:rPr>
        <w:tab/>
      </w:r>
      <w:r w:rsidRPr="007D66B6">
        <w:rPr>
          <w:b/>
          <w:bCs/>
          <w:shd w:val="clear" w:color="auto" w:fill="FFFFFF"/>
        </w:rPr>
        <w:t>Final outcome of SDT RILs</w:t>
      </w:r>
    </w:p>
    <w:p w14:paraId="5CE697D0" w14:textId="77777777" w:rsidR="004E18B2" w:rsidRPr="007D66B6" w:rsidRDefault="004E18B2" w:rsidP="004E18B2">
      <w:pPr>
        <w:pStyle w:val="Doc-text2"/>
        <w:rPr>
          <w:shd w:val="clear" w:color="auto" w:fill="FFFFFF"/>
        </w:rPr>
      </w:pPr>
    </w:p>
    <w:tbl>
      <w:tblPr>
        <w:tblW w:w="1946" w:type="dxa"/>
        <w:tblCellSpacing w:w="0" w:type="dxa"/>
        <w:tblInd w:w="1106" w:type="dxa"/>
        <w:tblCellMar>
          <w:left w:w="0" w:type="dxa"/>
          <w:right w:w="0" w:type="dxa"/>
        </w:tblCellMar>
        <w:tblLook w:val="04A0" w:firstRow="1" w:lastRow="0" w:firstColumn="1" w:lastColumn="0" w:noHBand="0" w:noVBand="1"/>
      </w:tblPr>
      <w:tblGrid>
        <w:gridCol w:w="553"/>
        <w:gridCol w:w="2093"/>
      </w:tblGrid>
      <w:tr w:rsidR="007D66B6" w:rsidRPr="007D66B6" w14:paraId="5FE68AF7" w14:textId="77777777" w:rsidTr="00FF38E2">
        <w:trPr>
          <w:trHeight w:val="770"/>
          <w:tblCellSpacing w:w="0" w:type="dxa"/>
        </w:trPr>
        <w:tc>
          <w:tcPr>
            <w:tcW w:w="553" w:type="dxa"/>
            <w:tcBorders>
              <w:top w:val="single" w:sz="6" w:space="0" w:color="auto"/>
              <w:left w:val="single" w:sz="6" w:space="0" w:color="auto"/>
              <w:bottom w:val="single" w:sz="6" w:space="0" w:color="auto"/>
              <w:right w:val="single" w:sz="6" w:space="0" w:color="auto"/>
            </w:tcBorders>
            <w:vAlign w:val="center"/>
            <w:hideMark/>
          </w:tcPr>
          <w:p w14:paraId="155B0126" w14:textId="77777777" w:rsidR="004E18B2" w:rsidRPr="007D66B6" w:rsidRDefault="004E18B2" w:rsidP="00FF38E2">
            <w:pPr>
              <w:rPr>
                <w:rFonts w:ascii="Calibri" w:eastAsiaTheme="minorHAnsi" w:hAnsi="Calibri"/>
                <w:kern w:val="2"/>
                <w:szCs w:val="22"/>
                <w14:ligatures w14:val="standardContextual"/>
              </w:rPr>
            </w:pPr>
            <w:r w:rsidRPr="007D66B6">
              <w:rPr>
                <w:kern w:val="2"/>
                <w14:ligatures w14:val="standardContextual"/>
              </w:rPr>
              <w:t>ID</w:t>
            </w:r>
          </w:p>
        </w:tc>
        <w:tc>
          <w:tcPr>
            <w:tcW w:w="1393" w:type="dxa"/>
            <w:tcBorders>
              <w:top w:val="single" w:sz="6" w:space="0" w:color="auto"/>
              <w:left w:val="nil"/>
              <w:bottom w:val="single" w:sz="6" w:space="0" w:color="auto"/>
              <w:right w:val="single" w:sz="6" w:space="0" w:color="auto"/>
            </w:tcBorders>
            <w:vAlign w:val="center"/>
            <w:hideMark/>
          </w:tcPr>
          <w:p w14:paraId="5F47C893" w14:textId="77777777" w:rsidR="004E18B2" w:rsidRPr="007D66B6" w:rsidRDefault="004E18B2" w:rsidP="00FF38E2">
            <w:pPr>
              <w:rPr>
                <w:kern w:val="2"/>
                <w14:ligatures w14:val="standardContextual"/>
              </w:rPr>
            </w:pPr>
            <w:r w:rsidRPr="007D66B6">
              <w:rPr>
                <w:kern w:val="2"/>
                <w14:ligatures w14:val="standardContextual"/>
              </w:rPr>
              <w:t>Proposed   Conclusion from WI RRC rapporteur</w:t>
            </w:r>
          </w:p>
        </w:tc>
      </w:tr>
      <w:tr w:rsidR="007D66B6" w:rsidRPr="007D66B6" w14:paraId="22DB8E7A"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A6DFE39" w14:textId="77777777" w:rsidR="004E18B2" w:rsidRPr="007D66B6" w:rsidRDefault="004E18B2" w:rsidP="00FF38E2">
            <w:pPr>
              <w:rPr>
                <w:kern w:val="2"/>
                <w14:ligatures w14:val="standardContextual"/>
              </w:rPr>
            </w:pPr>
            <w:r w:rsidRPr="007D66B6">
              <w:rPr>
                <w:kern w:val="2"/>
                <w14:ligatures w14:val="standardContextual"/>
              </w:rPr>
              <w:t>H906</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8BE980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1CEC12DB"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BF5A5CD" w14:textId="77777777" w:rsidR="004E18B2" w:rsidRPr="007D66B6" w:rsidRDefault="004E18B2" w:rsidP="00FF38E2">
            <w:pPr>
              <w:rPr>
                <w:kern w:val="2"/>
                <w:sz w:val="22"/>
                <w:szCs w:val="22"/>
                <w14:ligatures w14:val="standardContextual"/>
              </w:rPr>
            </w:pPr>
            <w:r w:rsidRPr="007D66B6">
              <w:rPr>
                <w:kern w:val="2"/>
                <w14:ligatures w14:val="standardContextual"/>
              </w:rPr>
              <w:t>A000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79E68E3F"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3E1586E2"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79C1ABA" w14:textId="77777777" w:rsidR="004E18B2" w:rsidRPr="007D66B6" w:rsidRDefault="004E18B2" w:rsidP="00FF38E2">
            <w:pPr>
              <w:rPr>
                <w:kern w:val="2"/>
                <w:sz w:val="22"/>
                <w:szCs w:val="22"/>
                <w14:ligatures w14:val="standardContextual"/>
              </w:rPr>
            </w:pPr>
            <w:r w:rsidRPr="007D66B6">
              <w:rPr>
                <w:kern w:val="2"/>
                <w14:ligatures w14:val="standardContextual"/>
              </w:rPr>
              <w:t>A001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ABA09C5"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434F41BE"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AE46E68" w14:textId="77777777" w:rsidR="004E18B2" w:rsidRPr="007D66B6" w:rsidRDefault="004E18B2" w:rsidP="00FF38E2">
            <w:pPr>
              <w:rPr>
                <w:kern w:val="2"/>
                <w:sz w:val="22"/>
                <w:szCs w:val="22"/>
                <w14:ligatures w14:val="standardContextual"/>
              </w:rPr>
            </w:pPr>
            <w:r w:rsidRPr="007D66B6">
              <w:rPr>
                <w:kern w:val="2"/>
                <w14:ligatures w14:val="standardContextual"/>
              </w:rPr>
              <w:t>V534</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086C719D"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2D9CD98C"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299E838" w14:textId="77777777" w:rsidR="004E18B2" w:rsidRPr="007D66B6" w:rsidRDefault="004E18B2" w:rsidP="00FF38E2">
            <w:pPr>
              <w:rPr>
                <w:kern w:val="2"/>
                <w:sz w:val="22"/>
                <w:szCs w:val="22"/>
                <w14:ligatures w14:val="standardContextual"/>
              </w:rPr>
            </w:pPr>
            <w:r w:rsidRPr="007D66B6">
              <w:rPr>
                <w:kern w:val="2"/>
                <w14:ligatures w14:val="standardContextual"/>
              </w:rPr>
              <w:t>O200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756E9025"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1CC3123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5529E4E" w14:textId="77777777" w:rsidR="004E18B2" w:rsidRPr="007D66B6" w:rsidRDefault="004E18B2" w:rsidP="00FF38E2">
            <w:pPr>
              <w:rPr>
                <w:kern w:val="2"/>
                <w:sz w:val="22"/>
                <w:szCs w:val="22"/>
                <w14:ligatures w14:val="standardContextual"/>
              </w:rPr>
            </w:pPr>
            <w:r w:rsidRPr="007D66B6">
              <w:rPr>
                <w:kern w:val="2"/>
                <w14:ligatures w14:val="standardContextual"/>
              </w:rPr>
              <w:t>V535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D901D5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7253D43C"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29D8519" w14:textId="77777777" w:rsidR="004E18B2" w:rsidRPr="007D66B6" w:rsidRDefault="004E18B2" w:rsidP="00FF38E2">
            <w:pPr>
              <w:rPr>
                <w:kern w:val="2"/>
                <w:sz w:val="22"/>
                <w:szCs w:val="22"/>
                <w14:ligatures w14:val="standardContextual"/>
              </w:rPr>
            </w:pPr>
            <w:r w:rsidRPr="007D66B6">
              <w:rPr>
                <w:kern w:val="2"/>
                <w14:ligatures w14:val="standardContextual"/>
              </w:rPr>
              <w:t>I506</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007B266"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284CB44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15020932" w14:textId="77777777" w:rsidR="004E18B2" w:rsidRPr="007D66B6" w:rsidRDefault="004E18B2" w:rsidP="00FF38E2">
            <w:pPr>
              <w:rPr>
                <w:kern w:val="2"/>
                <w:sz w:val="22"/>
                <w:szCs w:val="22"/>
                <w14:ligatures w14:val="standardContextual"/>
              </w:rPr>
            </w:pPr>
            <w:r w:rsidRPr="007D66B6">
              <w:rPr>
                <w:kern w:val="2"/>
                <w14:ligatures w14:val="standardContextual"/>
              </w:rPr>
              <w:t>A002</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0A277F56"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2A9BD6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1ABC2F5" w14:textId="77777777" w:rsidR="004E18B2" w:rsidRPr="007D66B6" w:rsidRDefault="004E18B2" w:rsidP="00FF38E2">
            <w:pPr>
              <w:rPr>
                <w:kern w:val="2"/>
                <w:sz w:val="22"/>
                <w:szCs w:val="22"/>
                <w14:ligatures w14:val="standardContextual"/>
              </w:rPr>
            </w:pPr>
            <w:r w:rsidRPr="007D66B6">
              <w:rPr>
                <w:kern w:val="2"/>
                <w14:ligatures w14:val="standardContextual"/>
              </w:rPr>
              <w:t>A003</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563045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75E3DFF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4D38BFB" w14:textId="77777777" w:rsidR="004E18B2" w:rsidRPr="007D66B6" w:rsidRDefault="004E18B2" w:rsidP="00FF38E2">
            <w:pPr>
              <w:rPr>
                <w:kern w:val="2"/>
                <w:sz w:val="22"/>
                <w:szCs w:val="22"/>
                <w14:ligatures w14:val="standardContextual"/>
              </w:rPr>
            </w:pPr>
            <w:r w:rsidRPr="007D66B6">
              <w:rPr>
                <w:kern w:val="2"/>
                <w14:ligatures w14:val="standardContextual"/>
              </w:rPr>
              <w:t>W002</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2ADF02D"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6D17D4AF"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212E21D" w14:textId="77777777" w:rsidR="004E18B2" w:rsidRPr="007D66B6" w:rsidRDefault="004E18B2" w:rsidP="00FF38E2">
            <w:pPr>
              <w:rPr>
                <w:kern w:val="2"/>
                <w:sz w:val="22"/>
                <w:szCs w:val="22"/>
                <w14:ligatures w14:val="standardContextual"/>
              </w:rPr>
            </w:pPr>
            <w:r w:rsidRPr="007D66B6">
              <w:rPr>
                <w:kern w:val="2"/>
                <w14:ligatures w14:val="standardContextual"/>
              </w:rPr>
              <w:t>I507</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97949F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71FE3D22"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64727BF" w14:textId="77777777" w:rsidR="004E18B2" w:rsidRPr="007D66B6" w:rsidRDefault="004E18B2" w:rsidP="00FF38E2">
            <w:pPr>
              <w:rPr>
                <w:kern w:val="2"/>
                <w:sz w:val="22"/>
                <w:szCs w:val="22"/>
                <w14:ligatures w14:val="standardContextual"/>
              </w:rPr>
            </w:pPr>
            <w:r w:rsidRPr="007D66B6">
              <w:rPr>
                <w:kern w:val="2"/>
                <w14:ligatures w14:val="standardContextual"/>
              </w:rPr>
              <w:t>H548</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32CCB310"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24232AFC"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17C36C4" w14:textId="77777777" w:rsidR="004E18B2" w:rsidRPr="007D66B6" w:rsidRDefault="004E18B2" w:rsidP="00FF38E2">
            <w:pPr>
              <w:rPr>
                <w:kern w:val="2"/>
                <w:sz w:val="22"/>
                <w:szCs w:val="22"/>
                <w14:ligatures w14:val="standardContextual"/>
              </w:rPr>
            </w:pPr>
            <w:r w:rsidRPr="007D66B6">
              <w:rPr>
                <w:kern w:val="2"/>
                <w14:ligatures w14:val="standardContextual"/>
              </w:rPr>
              <w:t>I502</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54DC8F4"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2728224F"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434C010" w14:textId="77777777" w:rsidR="004E18B2" w:rsidRPr="007D66B6" w:rsidRDefault="004E18B2" w:rsidP="00FF38E2">
            <w:pPr>
              <w:rPr>
                <w:kern w:val="2"/>
                <w:sz w:val="22"/>
                <w:szCs w:val="22"/>
                <w14:ligatures w14:val="standardContextual"/>
              </w:rPr>
            </w:pPr>
            <w:r w:rsidRPr="007D66B6">
              <w:rPr>
                <w:kern w:val="2"/>
                <w14:ligatures w14:val="standardContextual"/>
              </w:rPr>
              <w:t>X304</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6B920B2"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07AC38C5"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9B8FBC7" w14:textId="77777777" w:rsidR="004E18B2" w:rsidRPr="007D66B6" w:rsidRDefault="004E18B2" w:rsidP="00FF38E2">
            <w:pPr>
              <w:rPr>
                <w:kern w:val="2"/>
                <w:sz w:val="22"/>
                <w:szCs w:val="22"/>
                <w14:ligatures w14:val="standardContextual"/>
              </w:rPr>
            </w:pPr>
            <w:r w:rsidRPr="007D66B6">
              <w:rPr>
                <w:kern w:val="2"/>
                <w14:ligatures w14:val="standardContextual"/>
              </w:rPr>
              <w:t>I503</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89FDB4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7E829257"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50A8859" w14:textId="77777777" w:rsidR="004E18B2" w:rsidRPr="007D66B6" w:rsidRDefault="004E18B2" w:rsidP="00FF38E2">
            <w:pPr>
              <w:rPr>
                <w:kern w:val="2"/>
                <w:sz w:val="22"/>
                <w:szCs w:val="22"/>
                <w14:ligatures w14:val="standardContextual"/>
              </w:rPr>
            </w:pPr>
            <w:r w:rsidRPr="007D66B6">
              <w:rPr>
                <w:kern w:val="2"/>
                <w14:ligatures w14:val="standardContextual"/>
              </w:rPr>
              <w:t>A004</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301DB3AC"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136A5F4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2351108" w14:textId="77777777" w:rsidR="004E18B2" w:rsidRPr="007D66B6" w:rsidRDefault="004E18B2" w:rsidP="00FF38E2">
            <w:pPr>
              <w:rPr>
                <w:kern w:val="2"/>
                <w:sz w:val="22"/>
                <w:szCs w:val="22"/>
                <w14:ligatures w14:val="standardContextual"/>
              </w:rPr>
            </w:pPr>
            <w:r w:rsidRPr="007D66B6">
              <w:rPr>
                <w:kern w:val="2"/>
                <w14:ligatures w14:val="standardContextual"/>
              </w:rPr>
              <w:lastRenderedPageBreak/>
              <w:t>I508</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8DB62C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20CA0D16"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2D572DD" w14:textId="77777777" w:rsidR="004E18B2" w:rsidRPr="007D66B6" w:rsidRDefault="004E18B2" w:rsidP="00FF38E2">
            <w:pPr>
              <w:rPr>
                <w:kern w:val="2"/>
                <w:sz w:val="22"/>
                <w:szCs w:val="22"/>
                <w14:ligatures w14:val="standardContextual"/>
              </w:rPr>
            </w:pPr>
            <w:r w:rsidRPr="007D66B6">
              <w:rPr>
                <w:kern w:val="2"/>
                <w14:ligatures w14:val="standardContextual"/>
              </w:rPr>
              <w:t>I509</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01A48D36"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5A98E48D"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264CEE0" w14:textId="77777777" w:rsidR="004E18B2" w:rsidRPr="007D66B6" w:rsidRDefault="004E18B2" w:rsidP="00FF38E2">
            <w:pPr>
              <w:rPr>
                <w:kern w:val="2"/>
                <w:sz w:val="22"/>
                <w:szCs w:val="22"/>
                <w14:ligatures w14:val="standardContextual"/>
              </w:rPr>
            </w:pPr>
            <w:r w:rsidRPr="007D66B6">
              <w:rPr>
                <w:kern w:val="2"/>
                <w14:ligatures w14:val="standardContextual"/>
              </w:rPr>
              <w:t>A005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0612A1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25EBF8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3684D7E7" w14:textId="77777777" w:rsidR="004E18B2" w:rsidRPr="007D66B6" w:rsidRDefault="004E18B2" w:rsidP="00FF38E2">
            <w:pPr>
              <w:rPr>
                <w:kern w:val="2"/>
                <w:sz w:val="22"/>
                <w:szCs w:val="22"/>
                <w14:ligatures w14:val="standardContextual"/>
              </w:rPr>
            </w:pPr>
            <w:r w:rsidRPr="007D66B6">
              <w:rPr>
                <w:kern w:val="2"/>
                <w14:ligatures w14:val="standardContextual"/>
              </w:rPr>
              <w:t>O201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15B9B3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A623DC8"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17E6BED8" w14:textId="77777777" w:rsidR="004E18B2" w:rsidRPr="007D66B6" w:rsidRDefault="004E18B2" w:rsidP="00FF38E2">
            <w:pPr>
              <w:rPr>
                <w:kern w:val="2"/>
                <w:sz w:val="22"/>
                <w:szCs w:val="22"/>
                <w14:ligatures w14:val="standardContextual"/>
              </w:rPr>
            </w:pPr>
            <w:r w:rsidRPr="007D66B6">
              <w:rPr>
                <w:kern w:val="2"/>
                <w14:ligatures w14:val="standardContextual"/>
              </w:rPr>
              <w:t>O202</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0A34104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6DA869C7"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5E8D308" w14:textId="77777777" w:rsidR="004E18B2" w:rsidRPr="007D66B6" w:rsidRDefault="004E18B2" w:rsidP="00FF38E2">
            <w:pPr>
              <w:rPr>
                <w:kern w:val="2"/>
                <w:sz w:val="22"/>
                <w:szCs w:val="22"/>
                <w14:ligatures w14:val="standardContextual"/>
              </w:rPr>
            </w:pPr>
            <w:r w:rsidRPr="007D66B6">
              <w:rPr>
                <w:kern w:val="2"/>
                <w14:ligatures w14:val="standardContextual"/>
              </w:rPr>
              <w:t>A006</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FF4CEA4"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0B3CD65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0EEEF66" w14:textId="77777777" w:rsidR="004E18B2" w:rsidRPr="007D66B6" w:rsidRDefault="004E18B2" w:rsidP="00FF38E2">
            <w:pPr>
              <w:rPr>
                <w:kern w:val="2"/>
                <w:sz w:val="22"/>
                <w:szCs w:val="22"/>
                <w14:ligatures w14:val="standardContextual"/>
              </w:rPr>
            </w:pPr>
            <w:r w:rsidRPr="007D66B6">
              <w:rPr>
                <w:kern w:val="2"/>
                <w14:ligatures w14:val="standardContextual"/>
              </w:rPr>
              <w:t>A007</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196322D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E734741"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37F7BCF2" w14:textId="77777777" w:rsidR="004E18B2" w:rsidRPr="007D66B6" w:rsidRDefault="004E18B2" w:rsidP="00FF38E2">
            <w:pPr>
              <w:rPr>
                <w:kern w:val="2"/>
                <w:sz w:val="22"/>
                <w:szCs w:val="22"/>
                <w14:ligatures w14:val="standardContextual"/>
              </w:rPr>
            </w:pPr>
            <w:r w:rsidRPr="007D66B6">
              <w:rPr>
                <w:kern w:val="2"/>
                <w14:ligatures w14:val="standardContextual"/>
              </w:rPr>
              <w:t>V536</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361854A0"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00420E36"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7816D3F" w14:textId="77777777" w:rsidR="004E18B2" w:rsidRPr="007D66B6" w:rsidRDefault="004E18B2" w:rsidP="00FF38E2">
            <w:pPr>
              <w:rPr>
                <w:kern w:val="2"/>
                <w:sz w:val="22"/>
                <w:szCs w:val="22"/>
                <w14:ligatures w14:val="standardContextual"/>
              </w:rPr>
            </w:pPr>
            <w:r w:rsidRPr="007D66B6">
              <w:rPr>
                <w:kern w:val="2"/>
                <w14:ligatures w14:val="standardContextual"/>
              </w:rPr>
              <w:t>Z360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0B48BB31"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6CCEFB4B"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127E511" w14:textId="77777777" w:rsidR="004E18B2" w:rsidRPr="007D66B6" w:rsidRDefault="004E18B2" w:rsidP="00FF38E2">
            <w:pPr>
              <w:rPr>
                <w:kern w:val="2"/>
                <w:sz w:val="22"/>
                <w:szCs w:val="22"/>
                <w14:ligatures w14:val="standardContextual"/>
              </w:rPr>
            </w:pPr>
            <w:r w:rsidRPr="007D66B6">
              <w:rPr>
                <w:kern w:val="2"/>
                <w14:ligatures w14:val="standardContextual"/>
              </w:rPr>
              <w:t>L001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728B808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192756A"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B8B64A8" w14:textId="77777777" w:rsidR="004E18B2" w:rsidRPr="007D66B6" w:rsidRDefault="004E18B2" w:rsidP="00FF38E2">
            <w:pPr>
              <w:rPr>
                <w:kern w:val="2"/>
                <w:sz w:val="22"/>
                <w:szCs w:val="22"/>
                <w14:ligatures w14:val="standardContextual"/>
              </w:rPr>
            </w:pPr>
            <w:r w:rsidRPr="007D66B6">
              <w:rPr>
                <w:kern w:val="2"/>
                <w14:ligatures w14:val="standardContextual"/>
              </w:rPr>
              <w:t>I513</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0DA156F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753840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AAF06A6" w14:textId="77777777" w:rsidR="004E18B2" w:rsidRPr="007D66B6" w:rsidRDefault="004E18B2" w:rsidP="00FF38E2">
            <w:pPr>
              <w:rPr>
                <w:kern w:val="2"/>
                <w:sz w:val="22"/>
                <w:szCs w:val="22"/>
                <w14:ligatures w14:val="standardContextual"/>
              </w:rPr>
            </w:pPr>
            <w:r w:rsidRPr="007D66B6">
              <w:rPr>
                <w:kern w:val="2"/>
                <w14:ligatures w14:val="standardContextual"/>
              </w:rPr>
              <w:t>H549</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79EEF6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232441B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9FD0E89" w14:textId="77777777" w:rsidR="004E18B2" w:rsidRPr="007D66B6" w:rsidRDefault="004E18B2" w:rsidP="00FF38E2">
            <w:pPr>
              <w:rPr>
                <w:kern w:val="2"/>
                <w:sz w:val="22"/>
                <w:szCs w:val="22"/>
                <w14:ligatures w14:val="standardContextual"/>
              </w:rPr>
            </w:pPr>
            <w:r w:rsidRPr="007D66B6">
              <w:rPr>
                <w:kern w:val="2"/>
                <w14:ligatures w14:val="standardContextual"/>
              </w:rPr>
              <w:t>H550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C23594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1BA6A82"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0FA1CB7" w14:textId="77777777" w:rsidR="004E18B2" w:rsidRPr="007D66B6" w:rsidRDefault="004E18B2" w:rsidP="00FF38E2">
            <w:pPr>
              <w:rPr>
                <w:kern w:val="2"/>
                <w:sz w:val="22"/>
                <w:szCs w:val="22"/>
                <w14:ligatures w14:val="standardContextual"/>
              </w:rPr>
            </w:pPr>
            <w:r w:rsidRPr="007D66B6">
              <w:rPr>
                <w:kern w:val="2"/>
                <w14:ligatures w14:val="standardContextual"/>
              </w:rPr>
              <w:t>I510</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62C6F65"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7D5BE94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794B785" w14:textId="77777777" w:rsidR="004E18B2" w:rsidRPr="007D66B6" w:rsidRDefault="004E18B2" w:rsidP="00FF38E2">
            <w:pPr>
              <w:rPr>
                <w:kern w:val="2"/>
                <w:sz w:val="22"/>
                <w:szCs w:val="22"/>
                <w14:ligatures w14:val="standardContextual"/>
              </w:rPr>
            </w:pPr>
            <w:r w:rsidRPr="007D66B6">
              <w:rPr>
                <w:kern w:val="2"/>
                <w14:ligatures w14:val="standardContextual"/>
              </w:rPr>
              <w:t>A019</w:t>
            </w:r>
            <w:r w:rsidRPr="007D66B6">
              <w:rPr>
                <w:kern w:val="2"/>
                <w14:ligatures w14:val="standardContextual"/>
              </w:rPr>
              <w:br/>
              <w:t>   </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4F514F4C"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7303721F"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A1049DD" w14:textId="77777777" w:rsidR="004E18B2" w:rsidRPr="007D66B6" w:rsidRDefault="004E18B2" w:rsidP="00FF38E2">
            <w:pPr>
              <w:rPr>
                <w:kern w:val="2"/>
                <w:sz w:val="22"/>
                <w:szCs w:val="22"/>
                <w14:ligatures w14:val="standardContextual"/>
              </w:rPr>
            </w:pPr>
            <w:r w:rsidRPr="007D66B6">
              <w:rPr>
                <w:kern w:val="2"/>
                <w14:ligatures w14:val="standardContextual"/>
              </w:rPr>
              <w:t>L002</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DEE88CF"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6EF3470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63DF217" w14:textId="77777777" w:rsidR="004E18B2" w:rsidRPr="007D66B6" w:rsidRDefault="004E18B2" w:rsidP="00FF38E2">
            <w:pPr>
              <w:rPr>
                <w:kern w:val="2"/>
                <w:sz w:val="22"/>
                <w:szCs w:val="22"/>
                <w14:ligatures w14:val="standardContextual"/>
              </w:rPr>
            </w:pPr>
            <w:r w:rsidRPr="007D66B6">
              <w:rPr>
                <w:kern w:val="2"/>
                <w14:ligatures w14:val="standardContextual"/>
              </w:rPr>
              <w:t>A020</w:t>
            </w:r>
            <w:r w:rsidRPr="007D66B6">
              <w:rPr>
                <w:kern w:val="2"/>
                <w14:ligatures w14:val="standardContextual"/>
              </w:rPr>
              <w:br/>
              <w:t>   </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17D4CAC"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8A7C1DE"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5F91B7C" w14:textId="77777777" w:rsidR="004E18B2" w:rsidRPr="007D66B6" w:rsidRDefault="004E18B2" w:rsidP="00FF38E2">
            <w:pPr>
              <w:rPr>
                <w:kern w:val="2"/>
                <w:sz w:val="22"/>
                <w:szCs w:val="22"/>
                <w14:ligatures w14:val="standardContextual"/>
              </w:rPr>
            </w:pPr>
            <w:r w:rsidRPr="007D66B6">
              <w:rPr>
                <w:kern w:val="2"/>
                <w14:ligatures w14:val="standardContextual"/>
              </w:rPr>
              <w:t>A008</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40A0173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75BB0F9E"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36C54B86" w14:textId="77777777" w:rsidR="004E18B2" w:rsidRPr="007D66B6" w:rsidRDefault="004E18B2" w:rsidP="00FF38E2">
            <w:pPr>
              <w:rPr>
                <w:kern w:val="2"/>
                <w:sz w:val="22"/>
                <w:szCs w:val="22"/>
                <w14:ligatures w14:val="standardContextual"/>
              </w:rPr>
            </w:pPr>
            <w:r w:rsidRPr="007D66B6">
              <w:rPr>
                <w:kern w:val="2"/>
                <w14:ligatures w14:val="standardContextual"/>
              </w:rPr>
              <w:t>H905</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49EF206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1B1B8173"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4531870" w14:textId="77777777" w:rsidR="004E18B2" w:rsidRPr="007D66B6" w:rsidRDefault="004E18B2" w:rsidP="00FF38E2">
            <w:pPr>
              <w:rPr>
                <w:kern w:val="2"/>
                <w:sz w:val="22"/>
                <w:szCs w:val="22"/>
                <w14:ligatures w14:val="standardContextual"/>
              </w:rPr>
            </w:pPr>
            <w:r w:rsidRPr="007D66B6">
              <w:rPr>
                <w:kern w:val="2"/>
                <w14:ligatures w14:val="standardContextual"/>
              </w:rPr>
              <w:t>I504</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2DD33D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6A56D8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941DC4B" w14:textId="77777777" w:rsidR="004E18B2" w:rsidRPr="007D66B6" w:rsidRDefault="004E18B2" w:rsidP="00FF38E2">
            <w:pPr>
              <w:rPr>
                <w:kern w:val="2"/>
                <w:sz w:val="22"/>
                <w:szCs w:val="22"/>
                <w14:ligatures w14:val="standardContextual"/>
              </w:rPr>
            </w:pPr>
            <w:r w:rsidRPr="007D66B6">
              <w:rPr>
                <w:kern w:val="2"/>
                <w14:ligatures w14:val="standardContextual"/>
              </w:rPr>
              <w:t>Z361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3EACCF9C"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propModify</w:t>
            </w:r>
          </w:p>
        </w:tc>
      </w:tr>
      <w:tr w:rsidR="007D66B6" w:rsidRPr="007D66B6" w14:paraId="1BEFB72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13670C44" w14:textId="77777777" w:rsidR="004E18B2" w:rsidRPr="007D66B6" w:rsidRDefault="004E18B2" w:rsidP="00FF38E2">
            <w:pPr>
              <w:rPr>
                <w:kern w:val="2"/>
                <w:sz w:val="22"/>
                <w:szCs w:val="22"/>
                <w14:ligatures w14:val="standardContextual"/>
              </w:rPr>
            </w:pPr>
            <w:r w:rsidRPr="007D66B6">
              <w:rPr>
                <w:kern w:val="2"/>
                <w14:ligatures w14:val="standardContextual"/>
              </w:rPr>
              <w:t>W005</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734E3FB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4042A0B"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6526BA5" w14:textId="77777777" w:rsidR="004E18B2" w:rsidRPr="007D66B6" w:rsidRDefault="004E18B2" w:rsidP="00FF38E2">
            <w:pPr>
              <w:rPr>
                <w:kern w:val="2"/>
                <w:sz w:val="22"/>
                <w:szCs w:val="22"/>
                <w14:ligatures w14:val="standardContextual"/>
              </w:rPr>
            </w:pPr>
            <w:r w:rsidRPr="007D66B6">
              <w:rPr>
                <w:kern w:val="2"/>
                <w14:ligatures w14:val="standardContextual"/>
              </w:rPr>
              <w:t>C092</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32F88B4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27CB95A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ECD9627" w14:textId="77777777" w:rsidR="004E18B2" w:rsidRPr="007D66B6" w:rsidRDefault="004E18B2" w:rsidP="00FF38E2">
            <w:pPr>
              <w:rPr>
                <w:kern w:val="2"/>
                <w:sz w:val="22"/>
                <w:szCs w:val="22"/>
                <w14:ligatures w14:val="standardContextual"/>
              </w:rPr>
            </w:pPr>
            <w:r w:rsidRPr="007D66B6">
              <w:rPr>
                <w:kern w:val="2"/>
                <w14:ligatures w14:val="standardContextual"/>
              </w:rPr>
              <w:t>O203</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0062BD0"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0C331AC"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8388E91" w14:textId="77777777" w:rsidR="004E18B2" w:rsidRPr="007D66B6" w:rsidRDefault="004E18B2" w:rsidP="00FF38E2">
            <w:pPr>
              <w:rPr>
                <w:kern w:val="2"/>
                <w:sz w:val="22"/>
                <w:szCs w:val="22"/>
                <w14:ligatures w14:val="standardContextual"/>
              </w:rPr>
            </w:pPr>
            <w:r w:rsidRPr="007D66B6">
              <w:rPr>
                <w:kern w:val="2"/>
                <w14:ligatures w14:val="standardContextual"/>
              </w:rPr>
              <w:t>O204</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3CC2304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4AD4F357"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B553C18" w14:textId="77777777" w:rsidR="004E18B2" w:rsidRPr="007D66B6" w:rsidRDefault="004E18B2" w:rsidP="00FF38E2">
            <w:pPr>
              <w:rPr>
                <w:kern w:val="2"/>
                <w:sz w:val="22"/>
                <w:szCs w:val="22"/>
                <w14:ligatures w14:val="standardContextual"/>
              </w:rPr>
            </w:pPr>
            <w:r w:rsidRPr="007D66B6">
              <w:rPr>
                <w:kern w:val="2"/>
                <w14:ligatures w14:val="standardContextual"/>
              </w:rPr>
              <w:t>A009</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FEF4FC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2195C23B"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6882D4A" w14:textId="77777777" w:rsidR="004E18B2" w:rsidRPr="007D66B6" w:rsidRDefault="004E18B2" w:rsidP="00FF38E2">
            <w:pPr>
              <w:rPr>
                <w:kern w:val="2"/>
                <w:sz w:val="22"/>
                <w:szCs w:val="22"/>
                <w14:ligatures w14:val="standardContextual"/>
              </w:rPr>
            </w:pPr>
            <w:r w:rsidRPr="007D66B6">
              <w:rPr>
                <w:kern w:val="2"/>
                <w14:ligatures w14:val="standardContextual"/>
              </w:rPr>
              <w:t>O205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113E642D"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340E6FD" w14:textId="77777777" w:rsidTr="00FF38E2">
        <w:trPr>
          <w:trHeight w:val="390"/>
          <w:tblCellSpacing w:w="0" w:type="dxa"/>
        </w:trPr>
        <w:tc>
          <w:tcPr>
            <w:tcW w:w="553" w:type="dxa"/>
            <w:tcBorders>
              <w:top w:val="nil"/>
              <w:left w:val="single" w:sz="6" w:space="0" w:color="auto"/>
              <w:bottom w:val="single" w:sz="6" w:space="0" w:color="auto"/>
              <w:right w:val="single" w:sz="6" w:space="0" w:color="auto"/>
            </w:tcBorders>
            <w:vAlign w:val="center"/>
            <w:hideMark/>
          </w:tcPr>
          <w:p w14:paraId="09490789" w14:textId="77777777" w:rsidR="004E18B2" w:rsidRPr="007D66B6" w:rsidRDefault="004E18B2" w:rsidP="00FF38E2">
            <w:pPr>
              <w:rPr>
                <w:kern w:val="2"/>
                <w:sz w:val="22"/>
                <w:szCs w:val="22"/>
                <w14:ligatures w14:val="standardContextual"/>
              </w:rPr>
            </w:pPr>
            <w:r w:rsidRPr="007D66B6">
              <w:rPr>
                <w:kern w:val="2"/>
                <w14:ligatures w14:val="standardContextual"/>
              </w:rPr>
              <w:t>I512</w:t>
            </w:r>
          </w:p>
        </w:tc>
        <w:tc>
          <w:tcPr>
            <w:tcW w:w="1393" w:type="dxa"/>
            <w:tcBorders>
              <w:top w:val="single" w:sz="6" w:space="0" w:color="auto"/>
              <w:left w:val="single" w:sz="6" w:space="0" w:color="auto"/>
              <w:bottom w:val="single" w:sz="6" w:space="0" w:color="auto"/>
              <w:right w:val="single" w:sz="6" w:space="0" w:color="auto"/>
            </w:tcBorders>
            <w:shd w:val="clear" w:color="auto" w:fill="FFEB9C"/>
            <w:vAlign w:val="center"/>
            <w:hideMark/>
          </w:tcPr>
          <w:p w14:paraId="51B2CBC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discuss   (in Positioning)</w:t>
            </w:r>
          </w:p>
        </w:tc>
      </w:tr>
      <w:tr w:rsidR="007D66B6" w:rsidRPr="007D66B6" w14:paraId="7AE9C295" w14:textId="77777777" w:rsidTr="00FF38E2">
        <w:trPr>
          <w:trHeight w:val="580"/>
          <w:tblCellSpacing w:w="0" w:type="dxa"/>
        </w:trPr>
        <w:tc>
          <w:tcPr>
            <w:tcW w:w="553" w:type="dxa"/>
            <w:tcBorders>
              <w:top w:val="nil"/>
              <w:left w:val="single" w:sz="6" w:space="0" w:color="auto"/>
              <w:bottom w:val="single" w:sz="6" w:space="0" w:color="auto"/>
              <w:right w:val="single" w:sz="6" w:space="0" w:color="auto"/>
            </w:tcBorders>
            <w:vAlign w:val="center"/>
            <w:hideMark/>
          </w:tcPr>
          <w:p w14:paraId="7BEA533F" w14:textId="77777777" w:rsidR="004E18B2" w:rsidRPr="007D66B6" w:rsidRDefault="004E18B2" w:rsidP="00FF38E2">
            <w:pPr>
              <w:rPr>
                <w:kern w:val="2"/>
                <w:sz w:val="22"/>
                <w:szCs w:val="22"/>
                <w14:ligatures w14:val="standardContextual"/>
              </w:rPr>
            </w:pPr>
            <w:r w:rsidRPr="007D66B6">
              <w:rPr>
                <w:kern w:val="2"/>
                <w14:ligatures w14:val="standardContextual"/>
              </w:rPr>
              <w:t>H551</w:t>
            </w:r>
          </w:p>
        </w:tc>
        <w:tc>
          <w:tcPr>
            <w:tcW w:w="1393" w:type="dxa"/>
            <w:tcBorders>
              <w:top w:val="single" w:sz="6" w:space="0" w:color="auto"/>
              <w:left w:val="single" w:sz="6" w:space="0" w:color="auto"/>
              <w:bottom w:val="single" w:sz="6" w:space="0" w:color="auto"/>
              <w:right w:val="single" w:sz="6" w:space="0" w:color="auto"/>
            </w:tcBorders>
            <w:shd w:val="clear" w:color="auto" w:fill="FFEB9C"/>
            <w:vAlign w:val="center"/>
            <w:hideMark/>
          </w:tcPr>
          <w:p w14:paraId="678881D5"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discuss   (with RRC Rapporteur)</w:t>
            </w:r>
          </w:p>
        </w:tc>
      </w:tr>
      <w:tr w:rsidR="007D66B6" w:rsidRPr="007D66B6" w14:paraId="286E3E1B"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4DAD825" w14:textId="77777777" w:rsidR="004E18B2" w:rsidRPr="007D66B6" w:rsidRDefault="004E18B2" w:rsidP="00FF38E2">
            <w:pPr>
              <w:rPr>
                <w:kern w:val="2"/>
                <w:sz w:val="22"/>
                <w:szCs w:val="22"/>
                <w14:ligatures w14:val="standardContextual"/>
              </w:rPr>
            </w:pPr>
            <w:r w:rsidRPr="007D66B6">
              <w:rPr>
                <w:kern w:val="2"/>
                <w14:ligatures w14:val="standardContextual"/>
              </w:rPr>
              <w:t>H552</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0AA2F3C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2B1BA162"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851697A" w14:textId="77777777" w:rsidR="004E18B2" w:rsidRPr="007D66B6" w:rsidRDefault="004E18B2" w:rsidP="00FF38E2">
            <w:pPr>
              <w:rPr>
                <w:kern w:val="2"/>
                <w:sz w:val="22"/>
                <w:szCs w:val="22"/>
                <w14:ligatures w14:val="standardContextual"/>
              </w:rPr>
            </w:pPr>
            <w:r w:rsidRPr="007D66B6">
              <w:rPr>
                <w:kern w:val="2"/>
                <w14:ligatures w14:val="standardContextual"/>
              </w:rPr>
              <w:t>Z350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64834B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1908F166"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E0AEFF6" w14:textId="77777777" w:rsidR="004E18B2" w:rsidRPr="007D66B6" w:rsidRDefault="004E18B2" w:rsidP="00FF38E2">
            <w:pPr>
              <w:rPr>
                <w:kern w:val="2"/>
                <w:sz w:val="22"/>
                <w:szCs w:val="22"/>
                <w14:ligatures w14:val="standardContextual"/>
              </w:rPr>
            </w:pPr>
            <w:r w:rsidRPr="007D66B6">
              <w:rPr>
                <w:kern w:val="2"/>
                <w14:ligatures w14:val="standardContextual"/>
              </w:rPr>
              <w:t>H553</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4A49585"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40437FB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721A6FB" w14:textId="77777777" w:rsidR="004E18B2" w:rsidRPr="007D66B6" w:rsidRDefault="004E18B2" w:rsidP="00FF38E2">
            <w:pPr>
              <w:rPr>
                <w:kern w:val="2"/>
                <w:sz w:val="22"/>
                <w:szCs w:val="22"/>
                <w14:ligatures w14:val="standardContextual"/>
              </w:rPr>
            </w:pPr>
            <w:r w:rsidRPr="007D66B6">
              <w:rPr>
                <w:kern w:val="2"/>
                <w14:ligatures w14:val="standardContextual"/>
              </w:rPr>
              <w:t>Z351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310FA541"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3FD4DE2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8864AF1" w14:textId="77777777" w:rsidR="004E18B2" w:rsidRPr="007D66B6" w:rsidRDefault="004E18B2" w:rsidP="00FF38E2">
            <w:pPr>
              <w:rPr>
                <w:kern w:val="2"/>
                <w:sz w:val="22"/>
                <w:szCs w:val="22"/>
                <w14:ligatures w14:val="standardContextual"/>
              </w:rPr>
            </w:pPr>
            <w:r w:rsidRPr="007D66B6">
              <w:rPr>
                <w:kern w:val="2"/>
                <w14:ligatures w14:val="standardContextual"/>
              </w:rPr>
              <w:t>H554</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2F5EEB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6511C98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45AF33A" w14:textId="77777777" w:rsidR="004E18B2" w:rsidRPr="007D66B6" w:rsidRDefault="004E18B2" w:rsidP="00FF38E2">
            <w:pPr>
              <w:rPr>
                <w:kern w:val="2"/>
                <w:sz w:val="22"/>
                <w:szCs w:val="22"/>
                <w14:ligatures w14:val="standardContextual"/>
              </w:rPr>
            </w:pPr>
            <w:r w:rsidRPr="007D66B6">
              <w:rPr>
                <w:kern w:val="2"/>
                <w14:ligatures w14:val="standardContextual"/>
              </w:rPr>
              <w:t>N009</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1031E45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4CA461D8"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66C22EA" w14:textId="77777777" w:rsidR="004E18B2" w:rsidRPr="007D66B6" w:rsidRDefault="004E18B2" w:rsidP="00FF38E2">
            <w:pPr>
              <w:rPr>
                <w:kern w:val="2"/>
                <w:sz w:val="22"/>
                <w:szCs w:val="22"/>
                <w14:ligatures w14:val="standardContextual"/>
              </w:rPr>
            </w:pPr>
            <w:r w:rsidRPr="007D66B6">
              <w:rPr>
                <w:kern w:val="2"/>
                <w14:ligatures w14:val="standardContextual"/>
              </w:rPr>
              <w:t>I011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D846F0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7AF61801"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94A7070" w14:textId="77777777" w:rsidR="004E18B2" w:rsidRPr="007D66B6" w:rsidRDefault="004E18B2" w:rsidP="00FF38E2">
            <w:pPr>
              <w:rPr>
                <w:kern w:val="2"/>
                <w:sz w:val="22"/>
                <w:szCs w:val="22"/>
                <w14:ligatures w14:val="standardContextual"/>
              </w:rPr>
            </w:pPr>
            <w:r w:rsidRPr="007D66B6">
              <w:rPr>
                <w:kern w:val="2"/>
                <w14:ligatures w14:val="standardContextual"/>
              </w:rPr>
              <w:t>W001</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17C851C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1E2E761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E03E0F6" w14:textId="77777777" w:rsidR="004E18B2" w:rsidRPr="007D66B6" w:rsidRDefault="004E18B2" w:rsidP="00FF38E2">
            <w:pPr>
              <w:rPr>
                <w:kern w:val="2"/>
                <w:sz w:val="22"/>
                <w:szCs w:val="22"/>
                <w14:ligatures w14:val="standardContextual"/>
              </w:rPr>
            </w:pPr>
            <w:r w:rsidRPr="007D66B6">
              <w:rPr>
                <w:kern w:val="2"/>
                <w14:ligatures w14:val="standardContextual"/>
              </w:rPr>
              <w:t>H555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05DA2E4A"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195AB19F"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7754CCF" w14:textId="77777777" w:rsidR="004E18B2" w:rsidRPr="007D66B6" w:rsidRDefault="004E18B2" w:rsidP="00FF38E2">
            <w:pPr>
              <w:rPr>
                <w:kern w:val="2"/>
                <w:sz w:val="22"/>
                <w:szCs w:val="22"/>
                <w14:ligatures w14:val="standardContextual"/>
              </w:rPr>
            </w:pPr>
            <w:r w:rsidRPr="007D66B6">
              <w:rPr>
                <w:kern w:val="2"/>
                <w14:ligatures w14:val="standardContextual"/>
              </w:rPr>
              <w:t>H556</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6A109616"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08597C13"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75CDC41" w14:textId="77777777" w:rsidR="004E18B2" w:rsidRPr="007D66B6" w:rsidRDefault="004E18B2" w:rsidP="00FF38E2">
            <w:pPr>
              <w:rPr>
                <w:kern w:val="2"/>
                <w:sz w:val="22"/>
                <w:szCs w:val="22"/>
                <w14:ligatures w14:val="standardContextual"/>
              </w:rPr>
            </w:pPr>
            <w:r w:rsidRPr="007D66B6">
              <w:rPr>
                <w:kern w:val="2"/>
                <w14:ligatures w14:val="standardContextual"/>
              </w:rPr>
              <w:t>I511</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07A8BF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1B5D349E"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BF98E7C" w14:textId="77777777" w:rsidR="004E18B2" w:rsidRPr="007D66B6" w:rsidRDefault="004E18B2" w:rsidP="00FF38E2">
            <w:pPr>
              <w:rPr>
                <w:kern w:val="2"/>
                <w:sz w:val="22"/>
                <w:szCs w:val="22"/>
                <w14:ligatures w14:val="standardContextual"/>
              </w:rPr>
            </w:pPr>
            <w:r w:rsidRPr="007D66B6">
              <w:rPr>
                <w:kern w:val="2"/>
                <w14:ligatures w14:val="standardContextual"/>
              </w:rPr>
              <w:lastRenderedPageBreak/>
              <w:t>I014</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FDC23FB"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4216391"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61B86278" w14:textId="77777777" w:rsidR="004E18B2" w:rsidRPr="007D66B6" w:rsidRDefault="004E18B2" w:rsidP="00FF38E2">
            <w:pPr>
              <w:rPr>
                <w:kern w:val="2"/>
                <w:sz w:val="22"/>
                <w:szCs w:val="22"/>
                <w14:ligatures w14:val="standardContextual"/>
              </w:rPr>
            </w:pPr>
            <w:r w:rsidRPr="007D66B6">
              <w:rPr>
                <w:kern w:val="2"/>
                <w14:ligatures w14:val="standardContextual"/>
              </w:rPr>
              <w:t>Z353</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79A683F6"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D91746D"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FF55412" w14:textId="77777777" w:rsidR="004E18B2" w:rsidRPr="007D66B6" w:rsidRDefault="004E18B2" w:rsidP="00FF38E2">
            <w:pPr>
              <w:rPr>
                <w:kern w:val="2"/>
                <w:sz w:val="22"/>
                <w:szCs w:val="22"/>
                <w14:ligatures w14:val="standardContextual"/>
              </w:rPr>
            </w:pPr>
            <w:r w:rsidRPr="007D66B6">
              <w:rPr>
                <w:kern w:val="2"/>
                <w14:ligatures w14:val="standardContextual"/>
              </w:rPr>
              <w:t>V540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51A6F85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0641A772"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02C3F22" w14:textId="77777777" w:rsidR="004E18B2" w:rsidRPr="007D66B6" w:rsidRDefault="004E18B2" w:rsidP="00FF38E2">
            <w:pPr>
              <w:rPr>
                <w:kern w:val="2"/>
                <w:sz w:val="22"/>
                <w:szCs w:val="22"/>
                <w14:ligatures w14:val="standardContextual"/>
              </w:rPr>
            </w:pPr>
            <w:r w:rsidRPr="007D66B6">
              <w:rPr>
                <w:kern w:val="2"/>
                <w14:ligatures w14:val="standardContextual"/>
              </w:rPr>
              <w:t>H557</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C7EC468"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358AA00C"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1FC175D7" w14:textId="77777777" w:rsidR="004E18B2" w:rsidRPr="007D66B6" w:rsidRDefault="004E18B2" w:rsidP="00FF38E2">
            <w:pPr>
              <w:rPr>
                <w:kern w:val="2"/>
                <w:sz w:val="22"/>
                <w:szCs w:val="22"/>
                <w14:ligatures w14:val="standardContextual"/>
              </w:rPr>
            </w:pPr>
            <w:r w:rsidRPr="007D66B6">
              <w:rPr>
                <w:kern w:val="2"/>
                <w14:ligatures w14:val="standardContextual"/>
              </w:rPr>
              <w:t>Q305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BD2802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7EA7AA6"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22AC454" w14:textId="77777777" w:rsidR="004E18B2" w:rsidRPr="007D66B6" w:rsidRDefault="004E18B2" w:rsidP="00FF38E2">
            <w:pPr>
              <w:rPr>
                <w:kern w:val="2"/>
                <w:sz w:val="22"/>
                <w:szCs w:val="22"/>
                <w14:ligatures w14:val="standardContextual"/>
              </w:rPr>
            </w:pPr>
            <w:r w:rsidRPr="007D66B6">
              <w:rPr>
                <w:kern w:val="2"/>
                <w14:ligatures w14:val="standardContextual"/>
              </w:rPr>
              <w:t>H558</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5DBA876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00305D90"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9701D87" w14:textId="77777777" w:rsidR="004E18B2" w:rsidRPr="007D66B6" w:rsidRDefault="004E18B2" w:rsidP="00FF38E2">
            <w:pPr>
              <w:rPr>
                <w:kern w:val="2"/>
                <w:sz w:val="22"/>
                <w:szCs w:val="22"/>
                <w14:ligatures w14:val="standardContextual"/>
              </w:rPr>
            </w:pPr>
            <w:r w:rsidRPr="007D66B6">
              <w:rPr>
                <w:kern w:val="2"/>
                <w14:ligatures w14:val="standardContextual"/>
              </w:rPr>
              <w:t>H907</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3D299B1C"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35D50FF1"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A820F5D" w14:textId="77777777" w:rsidR="004E18B2" w:rsidRPr="007D66B6" w:rsidRDefault="004E18B2" w:rsidP="00FF38E2">
            <w:pPr>
              <w:rPr>
                <w:kern w:val="2"/>
                <w:sz w:val="22"/>
                <w:szCs w:val="22"/>
                <w14:ligatures w14:val="standardContextual"/>
              </w:rPr>
            </w:pPr>
            <w:r w:rsidRPr="007D66B6">
              <w:rPr>
                <w:kern w:val="2"/>
                <w14:ligatures w14:val="standardContextual"/>
              </w:rPr>
              <w:t>V537</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4A94498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790B07B8"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9D152DD" w14:textId="77777777" w:rsidR="004E18B2" w:rsidRPr="007D66B6" w:rsidRDefault="004E18B2" w:rsidP="00FF38E2">
            <w:pPr>
              <w:rPr>
                <w:kern w:val="2"/>
                <w:sz w:val="22"/>
                <w:szCs w:val="22"/>
                <w14:ligatures w14:val="standardContextual"/>
              </w:rPr>
            </w:pPr>
            <w:r w:rsidRPr="007D66B6">
              <w:rPr>
                <w:kern w:val="2"/>
                <w14:ligatures w14:val="standardContextual"/>
              </w:rPr>
              <w:t>V538</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7E64B89B"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53301CB9"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37340FF6" w14:textId="77777777" w:rsidR="004E18B2" w:rsidRPr="007D66B6" w:rsidRDefault="004E18B2" w:rsidP="00FF38E2">
            <w:pPr>
              <w:rPr>
                <w:kern w:val="2"/>
                <w:sz w:val="22"/>
                <w:szCs w:val="22"/>
                <w14:ligatures w14:val="standardContextual"/>
              </w:rPr>
            </w:pPr>
            <w:r w:rsidRPr="007D66B6">
              <w:rPr>
                <w:kern w:val="2"/>
                <w14:ligatures w14:val="standardContextual"/>
              </w:rPr>
              <w:t>H910</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3551C6B"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125C4B13"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7CAB59A" w14:textId="77777777" w:rsidR="004E18B2" w:rsidRPr="007D66B6" w:rsidRDefault="004E18B2" w:rsidP="00FF38E2">
            <w:pPr>
              <w:rPr>
                <w:kern w:val="2"/>
                <w:sz w:val="22"/>
                <w:szCs w:val="22"/>
                <w14:ligatures w14:val="standardContextual"/>
              </w:rPr>
            </w:pPr>
            <w:r w:rsidRPr="007D66B6">
              <w:rPr>
                <w:kern w:val="2"/>
                <w14:ligatures w14:val="standardContextual"/>
              </w:rPr>
              <w:t>I505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36A5D154"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6C2EB4FA"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9B8DD48" w14:textId="77777777" w:rsidR="004E18B2" w:rsidRPr="007D66B6" w:rsidRDefault="004E18B2" w:rsidP="00FF38E2">
            <w:pPr>
              <w:rPr>
                <w:kern w:val="2"/>
                <w:sz w:val="22"/>
                <w:szCs w:val="22"/>
                <w14:ligatures w14:val="standardContextual"/>
              </w:rPr>
            </w:pPr>
            <w:r w:rsidRPr="007D66B6">
              <w:rPr>
                <w:kern w:val="2"/>
                <w14:ligatures w14:val="standardContextual"/>
              </w:rPr>
              <w:t>I505</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440E1B00"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3A7E40A6"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56E1BCD3" w14:textId="77777777" w:rsidR="004E18B2" w:rsidRPr="007D66B6" w:rsidRDefault="004E18B2" w:rsidP="00FF38E2">
            <w:pPr>
              <w:rPr>
                <w:kern w:val="2"/>
                <w:sz w:val="22"/>
                <w:szCs w:val="22"/>
                <w14:ligatures w14:val="standardContextual"/>
              </w:rPr>
            </w:pPr>
            <w:r w:rsidRPr="007D66B6">
              <w:rPr>
                <w:kern w:val="2"/>
                <w14:ligatures w14:val="standardContextual"/>
              </w:rPr>
              <w:t>Z354</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2D15DAF9"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1464CE4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1882F101" w14:textId="77777777" w:rsidR="004E18B2" w:rsidRPr="007D66B6" w:rsidRDefault="004E18B2" w:rsidP="00FF38E2">
            <w:pPr>
              <w:rPr>
                <w:kern w:val="2"/>
                <w:sz w:val="22"/>
                <w:szCs w:val="22"/>
                <w14:ligatures w14:val="standardContextual"/>
              </w:rPr>
            </w:pPr>
            <w:r w:rsidRPr="007D66B6">
              <w:rPr>
                <w:kern w:val="2"/>
                <w14:ligatures w14:val="standardContextual"/>
              </w:rPr>
              <w:t>H559</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2647EE3"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16013CB7"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A49CDA8" w14:textId="77777777" w:rsidR="004E18B2" w:rsidRPr="007D66B6" w:rsidRDefault="004E18B2" w:rsidP="00FF38E2">
            <w:pPr>
              <w:rPr>
                <w:kern w:val="2"/>
                <w:sz w:val="22"/>
                <w:szCs w:val="22"/>
                <w14:ligatures w14:val="standardContextual"/>
              </w:rPr>
            </w:pPr>
            <w:r w:rsidRPr="007D66B6">
              <w:rPr>
                <w:kern w:val="2"/>
                <w14:ligatures w14:val="standardContextual"/>
              </w:rPr>
              <w:t>H560</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7C63A6C1"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6E56178F"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48830309" w14:textId="77777777" w:rsidR="004E18B2" w:rsidRPr="007D66B6" w:rsidRDefault="004E18B2" w:rsidP="00FF38E2">
            <w:pPr>
              <w:rPr>
                <w:kern w:val="2"/>
                <w:sz w:val="22"/>
                <w:szCs w:val="22"/>
                <w14:ligatures w14:val="standardContextual"/>
              </w:rPr>
            </w:pPr>
            <w:r w:rsidRPr="007D66B6">
              <w:rPr>
                <w:kern w:val="2"/>
                <w14:ligatures w14:val="standardContextual"/>
              </w:rPr>
              <w:t>H561</w:t>
            </w:r>
          </w:p>
        </w:tc>
        <w:tc>
          <w:tcPr>
            <w:tcW w:w="1393" w:type="dxa"/>
            <w:tcBorders>
              <w:top w:val="single" w:sz="6" w:space="0" w:color="auto"/>
              <w:left w:val="single" w:sz="6" w:space="0" w:color="auto"/>
              <w:bottom w:val="single" w:sz="6" w:space="0" w:color="auto"/>
              <w:right w:val="single" w:sz="6" w:space="0" w:color="auto"/>
            </w:tcBorders>
            <w:shd w:val="clear" w:color="auto" w:fill="FFC7CE"/>
            <w:vAlign w:val="center"/>
            <w:hideMark/>
          </w:tcPr>
          <w:p w14:paraId="65183FD7"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propReject</w:t>
            </w:r>
          </w:p>
        </w:tc>
      </w:tr>
      <w:tr w:rsidR="007D66B6" w:rsidRPr="007D66B6" w14:paraId="5466D21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77D2BDD6" w14:textId="77777777" w:rsidR="004E18B2" w:rsidRPr="007D66B6" w:rsidRDefault="004E18B2" w:rsidP="00FF38E2">
            <w:pPr>
              <w:rPr>
                <w:kern w:val="2"/>
                <w:sz w:val="22"/>
                <w:szCs w:val="22"/>
                <w14:ligatures w14:val="standardContextual"/>
              </w:rPr>
            </w:pPr>
            <w:r w:rsidRPr="007D66B6">
              <w:rPr>
                <w:kern w:val="2"/>
                <w14:ligatures w14:val="standardContextual"/>
              </w:rPr>
              <w:t>Z355</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6AC9A25E"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73FC1554"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079632B2" w14:textId="77777777" w:rsidR="004E18B2" w:rsidRPr="007D66B6" w:rsidRDefault="004E18B2" w:rsidP="00FF38E2">
            <w:pPr>
              <w:rPr>
                <w:kern w:val="2"/>
                <w:sz w:val="22"/>
                <w:szCs w:val="22"/>
                <w14:ligatures w14:val="standardContextual"/>
              </w:rPr>
            </w:pPr>
            <w:r w:rsidRPr="007D66B6">
              <w:rPr>
                <w:kern w:val="2"/>
                <w14:ligatures w14:val="standardContextual"/>
              </w:rPr>
              <w:t>H562</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28237995"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r w:rsidR="007D66B6" w:rsidRPr="007D66B6" w14:paraId="2F92A58B" w14:textId="77777777" w:rsidTr="00FF38E2">
        <w:trPr>
          <w:trHeight w:val="190"/>
          <w:tblCellSpacing w:w="0" w:type="dxa"/>
        </w:trPr>
        <w:tc>
          <w:tcPr>
            <w:tcW w:w="553" w:type="dxa"/>
            <w:tcBorders>
              <w:top w:val="nil"/>
              <w:left w:val="single" w:sz="6" w:space="0" w:color="auto"/>
              <w:bottom w:val="single" w:sz="6" w:space="0" w:color="auto"/>
              <w:right w:val="single" w:sz="6" w:space="0" w:color="auto"/>
            </w:tcBorders>
            <w:vAlign w:val="center"/>
            <w:hideMark/>
          </w:tcPr>
          <w:p w14:paraId="28CB2D4E" w14:textId="77777777" w:rsidR="004E18B2" w:rsidRPr="007D66B6" w:rsidRDefault="004E18B2" w:rsidP="00FF38E2">
            <w:pPr>
              <w:rPr>
                <w:kern w:val="2"/>
                <w:sz w:val="22"/>
                <w:szCs w:val="22"/>
                <w14:ligatures w14:val="standardContextual"/>
              </w:rPr>
            </w:pPr>
            <w:r w:rsidRPr="007D66B6">
              <w:rPr>
                <w:kern w:val="2"/>
                <w14:ligatures w14:val="standardContextual"/>
              </w:rPr>
              <w:t>Szzz</w:t>
            </w:r>
          </w:p>
        </w:tc>
        <w:tc>
          <w:tcPr>
            <w:tcW w:w="1393" w:type="dxa"/>
            <w:tcBorders>
              <w:top w:val="single" w:sz="6" w:space="0" w:color="auto"/>
              <w:left w:val="single" w:sz="6" w:space="0" w:color="auto"/>
              <w:bottom w:val="single" w:sz="6" w:space="0" w:color="auto"/>
              <w:right w:val="single" w:sz="6" w:space="0" w:color="auto"/>
            </w:tcBorders>
            <w:shd w:val="clear" w:color="auto" w:fill="C6EFCE"/>
            <w:vAlign w:val="center"/>
            <w:hideMark/>
          </w:tcPr>
          <w:p w14:paraId="1595D17F" w14:textId="77777777" w:rsidR="004E18B2" w:rsidRPr="007D66B6" w:rsidRDefault="004E18B2" w:rsidP="00FF38E2">
            <w:pPr>
              <w:rPr>
                <w:kern w:val="2"/>
                <w:sz w:val="23"/>
                <w:szCs w:val="23"/>
                <w14:ligatures w14:val="standardContextual"/>
              </w:rPr>
            </w:pPr>
            <w:r w:rsidRPr="007D66B6">
              <w:rPr>
                <w:kern w:val="2"/>
                <w:sz w:val="23"/>
                <w:szCs w:val="23"/>
                <w14:ligatures w14:val="standardContextual"/>
              </w:rPr>
              <w:t>propAgree</w:t>
            </w:r>
          </w:p>
        </w:tc>
      </w:tr>
    </w:tbl>
    <w:p w14:paraId="27E58603" w14:textId="77777777" w:rsidR="004E18B2" w:rsidRPr="007D66B6" w:rsidRDefault="004E18B2" w:rsidP="004E18B2">
      <w:pPr>
        <w:pStyle w:val="Doc-text2"/>
        <w:tabs>
          <w:tab w:val="left" w:pos="1260"/>
        </w:tabs>
        <w:ind w:left="0" w:firstLine="0"/>
        <w:rPr>
          <w:shd w:val="clear" w:color="auto" w:fill="FFFFFF"/>
        </w:rPr>
      </w:pPr>
    </w:p>
    <w:p w14:paraId="39049CBF" w14:textId="00FE1665" w:rsidR="005321B0" w:rsidRPr="007D66B6" w:rsidRDefault="005321B0" w:rsidP="004E18B2">
      <w:pPr>
        <w:pStyle w:val="Doc-text2"/>
        <w:ind w:left="0" w:firstLine="0"/>
      </w:pPr>
    </w:p>
    <w:p w14:paraId="5CABB310" w14:textId="4AC3867F" w:rsidR="005321B0" w:rsidRPr="007D66B6" w:rsidRDefault="00916E86" w:rsidP="005321B0">
      <w:pPr>
        <w:pStyle w:val="Doc-title"/>
      </w:pPr>
      <w:hyperlink r:id="rId1258" w:history="1">
        <w:r>
          <w:rPr>
            <w:rStyle w:val="Hyperlink"/>
          </w:rPr>
          <w:t>R2-2205549</w:t>
        </w:r>
      </w:hyperlink>
      <w:r w:rsidR="005321B0" w:rsidRPr="007D66B6">
        <w:tab/>
        <w:t>SDT RRC Corrections</w:t>
      </w:r>
      <w:r w:rsidR="005321B0" w:rsidRPr="007D66B6">
        <w:tab/>
        <w:t>ZTE Corporation (rapporteur)</w:t>
      </w:r>
      <w:r w:rsidR="005321B0" w:rsidRPr="007D66B6">
        <w:tab/>
        <w:t>CR</w:t>
      </w:r>
      <w:r w:rsidR="005321B0" w:rsidRPr="007D66B6">
        <w:tab/>
        <w:t>Rel-17</w:t>
      </w:r>
      <w:r w:rsidR="005321B0" w:rsidRPr="007D66B6">
        <w:tab/>
        <w:t>38.331</w:t>
      </w:r>
      <w:r w:rsidR="005321B0" w:rsidRPr="007D66B6">
        <w:tab/>
        <w:t>17.0.0</w:t>
      </w:r>
      <w:r w:rsidR="005321B0" w:rsidRPr="007D66B6">
        <w:tab/>
        <w:t>3100</w:t>
      </w:r>
      <w:r w:rsidR="005321B0" w:rsidRPr="007D66B6">
        <w:tab/>
        <w:t>-</w:t>
      </w:r>
      <w:r w:rsidR="005321B0" w:rsidRPr="007D66B6">
        <w:tab/>
        <w:t>F</w:t>
      </w:r>
      <w:r w:rsidR="005321B0" w:rsidRPr="007D66B6">
        <w:tab/>
        <w:t>NR_SmallData_INACTIVE-Core</w:t>
      </w:r>
      <w:r w:rsidR="005321B0" w:rsidRPr="007D66B6">
        <w:tab/>
        <w:t>Late</w:t>
      </w:r>
    </w:p>
    <w:p w14:paraId="14731065" w14:textId="4496ABF5" w:rsidR="005321B0" w:rsidRPr="007D66B6" w:rsidRDefault="005321B0" w:rsidP="005321B0">
      <w:pPr>
        <w:pStyle w:val="Doc-text2"/>
      </w:pPr>
      <w:r w:rsidRPr="007D66B6">
        <w:t xml:space="preserve">=&gt; Revised in </w:t>
      </w:r>
      <w:hyperlink r:id="rId1259" w:history="1">
        <w:r w:rsidR="00916E86">
          <w:rPr>
            <w:rStyle w:val="Hyperlink"/>
          </w:rPr>
          <w:t>R2-2206483</w:t>
        </w:r>
      </w:hyperlink>
    </w:p>
    <w:p w14:paraId="42014916" w14:textId="2BBF1C2F" w:rsidR="005321B0" w:rsidRPr="007D66B6" w:rsidRDefault="00916E86" w:rsidP="005321B0">
      <w:pPr>
        <w:pStyle w:val="Doc-title"/>
      </w:pPr>
      <w:hyperlink r:id="rId1260" w:history="1">
        <w:r>
          <w:rPr>
            <w:rStyle w:val="Hyperlink"/>
          </w:rPr>
          <w:t>R2-2206483</w:t>
        </w:r>
      </w:hyperlink>
      <w:r w:rsidR="005321B0" w:rsidRPr="007D66B6">
        <w:tab/>
        <w:t>SDT RRC Corrections</w:t>
      </w:r>
      <w:r w:rsidR="005321B0" w:rsidRPr="007D66B6">
        <w:tab/>
        <w:t>ZTE Corporation (rapporteur)</w:t>
      </w:r>
      <w:r w:rsidR="005321B0" w:rsidRPr="007D66B6">
        <w:tab/>
        <w:t>CR</w:t>
      </w:r>
      <w:r w:rsidR="005321B0" w:rsidRPr="007D66B6">
        <w:tab/>
        <w:t>Rel-17</w:t>
      </w:r>
      <w:r w:rsidR="005321B0" w:rsidRPr="007D66B6">
        <w:tab/>
        <w:t>38.331</w:t>
      </w:r>
      <w:r w:rsidR="005321B0" w:rsidRPr="007D66B6">
        <w:tab/>
        <w:t>17.0.0</w:t>
      </w:r>
      <w:r w:rsidR="005321B0" w:rsidRPr="007D66B6">
        <w:tab/>
        <w:t>3100</w:t>
      </w:r>
      <w:r w:rsidR="005321B0" w:rsidRPr="007D66B6">
        <w:tab/>
        <w:t>1</w:t>
      </w:r>
      <w:r w:rsidR="005321B0" w:rsidRPr="007D66B6">
        <w:tab/>
        <w:t>F</w:t>
      </w:r>
      <w:r w:rsidR="005321B0" w:rsidRPr="007D66B6">
        <w:tab/>
        <w:t>NR_SmallData_INACTIVE-Core</w:t>
      </w:r>
      <w:r w:rsidR="005321B0" w:rsidRPr="007D66B6">
        <w:tab/>
        <w:t>Late</w:t>
      </w:r>
    </w:p>
    <w:p w14:paraId="72B2939F" w14:textId="688F4C1D" w:rsidR="005321B0" w:rsidRPr="007D66B6" w:rsidRDefault="005321B0" w:rsidP="005321B0">
      <w:pPr>
        <w:pStyle w:val="Doc-text2"/>
      </w:pPr>
      <w:r w:rsidRPr="007D66B6">
        <w:t xml:space="preserve">=&gt; Revised in </w:t>
      </w:r>
      <w:hyperlink r:id="rId1261" w:history="1">
        <w:r w:rsidR="00916E86">
          <w:rPr>
            <w:rStyle w:val="Hyperlink"/>
          </w:rPr>
          <w:t>R2-2206827</w:t>
        </w:r>
      </w:hyperlink>
    </w:p>
    <w:p w14:paraId="06B8EABE" w14:textId="7F122056" w:rsidR="005321B0" w:rsidRPr="007D66B6" w:rsidRDefault="005321B0" w:rsidP="005321B0">
      <w:pPr>
        <w:pStyle w:val="Doc-text2"/>
      </w:pPr>
    </w:p>
    <w:p w14:paraId="4EF3621D" w14:textId="77777777" w:rsidR="005321B0" w:rsidRPr="007D66B6" w:rsidRDefault="005321B0" w:rsidP="005321B0">
      <w:pPr>
        <w:pStyle w:val="EmailDiscussion"/>
        <w:overflowPunct/>
        <w:autoSpaceDE/>
        <w:autoSpaceDN/>
        <w:adjustRightInd/>
        <w:ind w:left="1619" w:hanging="360"/>
        <w:textAlignment w:val="auto"/>
        <w:rPr>
          <w:bCs/>
          <w:lang w:val="en-US"/>
        </w:rPr>
      </w:pPr>
      <w:r w:rsidRPr="007D66B6">
        <w:rPr>
          <w:lang w:val="en-US"/>
        </w:rPr>
        <w:t>[POST118-e][501][Sdata] CP Open issues and CR to 38.331 (ZTE)</w:t>
      </w:r>
    </w:p>
    <w:p w14:paraId="6A07CDB8" w14:textId="77777777" w:rsidR="005321B0" w:rsidRPr="007D66B6" w:rsidRDefault="005321B0" w:rsidP="005321B0">
      <w:pPr>
        <w:pStyle w:val="EmailDiscussion2"/>
        <w:ind w:left="1619" w:firstLine="0"/>
      </w:pPr>
      <w:r w:rsidRPr="007D66B6">
        <w:t>CP open issues and CR capturing agreed corrections</w:t>
      </w:r>
    </w:p>
    <w:p w14:paraId="486C0E38" w14:textId="77777777" w:rsidR="005321B0" w:rsidRPr="007D66B6" w:rsidRDefault="005321B0" w:rsidP="005321B0">
      <w:pPr>
        <w:pStyle w:val="EmailDiscussion2"/>
        <w:ind w:left="1619" w:firstLine="0"/>
      </w:pPr>
      <w:r w:rsidRPr="007D66B6">
        <w:t>Deadline: short deadline</w:t>
      </w:r>
    </w:p>
    <w:p w14:paraId="746A5647" w14:textId="24B29F07" w:rsidR="005321B0" w:rsidRPr="007D66B6" w:rsidRDefault="005321B0" w:rsidP="005321B0">
      <w:pPr>
        <w:pStyle w:val="EmailDiscussion2"/>
      </w:pPr>
      <w:r w:rsidRPr="007D66B6">
        <w:t xml:space="preserve">=&gt; Agreed in </w:t>
      </w:r>
      <w:hyperlink r:id="rId1262" w:history="1">
        <w:r w:rsidR="00916E86">
          <w:rPr>
            <w:rStyle w:val="Hyperlink"/>
          </w:rPr>
          <w:t>R2-2206827</w:t>
        </w:r>
      </w:hyperlink>
    </w:p>
    <w:p w14:paraId="756F6E9D" w14:textId="77777777" w:rsidR="005321B0" w:rsidRPr="007D66B6" w:rsidRDefault="005321B0" w:rsidP="005321B0">
      <w:pPr>
        <w:pStyle w:val="Doc-text2"/>
      </w:pPr>
    </w:p>
    <w:p w14:paraId="465DB219" w14:textId="23E114BB" w:rsidR="005321B0" w:rsidRPr="007D66B6" w:rsidRDefault="00916E86" w:rsidP="005321B0">
      <w:pPr>
        <w:pStyle w:val="Doc-title"/>
      </w:pPr>
      <w:hyperlink r:id="rId1263" w:history="1">
        <w:r>
          <w:rPr>
            <w:rStyle w:val="Hyperlink"/>
          </w:rPr>
          <w:t>R2-2206827</w:t>
        </w:r>
      </w:hyperlink>
      <w:r w:rsidR="005321B0" w:rsidRPr="007D66B6">
        <w:tab/>
        <w:t>SDT RRC Corrections</w:t>
      </w:r>
      <w:r w:rsidR="005321B0" w:rsidRPr="007D66B6">
        <w:tab/>
        <w:t>ZTE Corporation (rapporteur)</w:t>
      </w:r>
      <w:r w:rsidR="005321B0" w:rsidRPr="007D66B6">
        <w:tab/>
        <w:t>CR</w:t>
      </w:r>
      <w:r w:rsidR="005321B0" w:rsidRPr="007D66B6">
        <w:tab/>
        <w:t>Rel-17</w:t>
      </w:r>
      <w:r w:rsidR="005321B0" w:rsidRPr="007D66B6">
        <w:tab/>
        <w:t>38.331</w:t>
      </w:r>
      <w:r w:rsidR="005321B0" w:rsidRPr="007D66B6">
        <w:tab/>
        <w:t>17.0.0</w:t>
      </w:r>
      <w:r w:rsidR="005321B0" w:rsidRPr="007D66B6">
        <w:tab/>
        <w:t>3100</w:t>
      </w:r>
      <w:r w:rsidR="005321B0" w:rsidRPr="007D66B6">
        <w:tab/>
        <w:t>2</w:t>
      </w:r>
      <w:r w:rsidR="005321B0" w:rsidRPr="007D66B6">
        <w:tab/>
        <w:t>F</w:t>
      </w:r>
      <w:r w:rsidR="005321B0" w:rsidRPr="007D66B6">
        <w:tab/>
        <w:t>NR_SmallData_INACTIVE-Core</w:t>
      </w:r>
      <w:r w:rsidR="005321B0" w:rsidRPr="007D66B6">
        <w:tab/>
        <w:t>Late</w:t>
      </w:r>
    </w:p>
    <w:p w14:paraId="23180E82" w14:textId="13963091" w:rsidR="005321B0" w:rsidRPr="007D66B6" w:rsidRDefault="005321B0" w:rsidP="005321B0">
      <w:pPr>
        <w:pStyle w:val="Doc-text2"/>
      </w:pPr>
      <w:r w:rsidRPr="007D66B6">
        <w:t>=&gt; Agreed</w:t>
      </w:r>
    </w:p>
    <w:p w14:paraId="2EADCD5A" w14:textId="77777777" w:rsidR="005321B0" w:rsidRPr="007D66B6" w:rsidRDefault="005321B0" w:rsidP="004E18B2">
      <w:pPr>
        <w:pStyle w:val="Doc-text2"/>
        <w:ind w:left="0" w:firstLine="0"/>
      </w:pPr>
    </w:p>
    <w:p w14:paraId="2B52E3A1" w14:textId="5DB30CF3" w:rsidR="004E18B2" w:rsidRPr="007D66B6" w:rsidRDefault="004E18B2" w:rsidP="004E18B2">
      <w:pPr>
        <w:pStyle w:val="Doc-text2"/>
        <w:ind w:left="0" w:firstLine="0"/>
      </w:pPr>
      <w:r w:rsidRPr="007D66B6">
        <w:t>Not treated online but considered in summaries</w:t>
      </w:r>
    </w:p>
    <w:p w14:paraId="25F3565B" w14:textId="5779D241" w:rsidR="004E18B2" w:rsidRPr="007D66B6" w:rsidRDefault="00916E86" w:rsidP="004E18B2">
      <w:pPr>
        <w:pStyle w:val="Doc-title"/>
      </w:pPr>
      <w:hyperlink r:id="rId1264" w:history="1">
        <w:r>
          <w:rPr>
            <w:rStyle w:val="Hyperlink"/>
          </w:rPr>
          <w:t>R2-2204835</w:t>
        </w:r>
      </w:hyperlink>
      <w:r w:rsidR="004E18B2" w:rsidRPr="007D66B6">
        <w:tab/>
        <w:t>[V534][V536] RRC Procedural Corrections for SDT</w:t>
      </w:r>
      <w:r w:rsidR="004E18B2" w:rsidRPr="007D66B6">
        <w:tab/>
        <w:t>vivo</w:t>
      </w:r>
      <w:r w:rsidR="004E18B2" w:rsidRPr="007D66B6">
        <w:tab/>
        <w:t>discussion</w:t>
      </w:r>
      <w:r w:rsidR="004E18B2" w:rsidRPr="007D66B6">
        <w:tab/>
        <w:t>Rel-17</w:t>
      </w:r>
      <w:r w:rsidR="004E18B2" w:rsidRPr="007D66B6">
        <w:tab/>
        <w:t>NR_SmallData_INACTIVE-Core</w:t>
      </w:r>
    </w:p>
    <w:p w14:paraId="0344A3C0" w14:textId="507C1D60" w:rsidR="004E18B2" w:rsidRPr="007D66B6" w:rsidRDefault="00916E86" w:rsidP="004E18B2">
      <w:pPr>
        <w:pStyle w:val="Doc-title"/>
      </w:pPr>
      <w:hyperlink r:id="rId1265" w:history="1">
        <w:r>
          <w:rPr>
            <w:rStyle w:val="Hyperlink"/>
          </w:rPr>
          <w:t>R2-2204972</w:t>
        </w:r>
      </w:hyperlink>
      <w:r w:rsidR="004E18B2" w:rsidRPr="007D66B6">
        <w:tab/>
        <w:t>Further considerations upon reception of RRC Release</w:t>
      </w:r>
      <w:r w:rsidR="004E18B2" w:rsidRPr="007D66B6">
        <w:tab/>
        <w:t>CATT</w:t>
      </w:r>
      <w:r w:rsidR="004E18B2" w:rsidRPr="007D66B6">
        <w:tab/>
        <w:t>discussion</w:t>
      </w:r>
      <w:r w:rsidR="004E18B2" w:rsidRPr="007D66B6">
        <w:tab/>
        <w:t>NR_SmallData_INACTIVE-Core</w:t>
      </w:r>
      <w:r w:rsidR="004E18B2" w:rsidRPr="007D66B6">
        <w:tab/>
        <w:t>Late</w:t>
      </w:r>
    </w:p>
    <w:p w14:paraId="7B4AA32F" w14:textId="2CC7EFDC" w:rsidR="004E18B2" w:rsidRPr="007D66B6" w:rsidRDefault="00916E86" w:rsidP="004E18B2">
      <w:pPr>
        <w:pStyle w:val="Doc-title"/>
      </w:pPr>
      <w:hyperlink r:id="rId1266" w:history="1">
        <w:r>
          <w:rPr>
            <w:rStyle w:val="Hyperlink"/>
          </w:rPr>
          <w:t>R2-2204984</w:t>
        </w:r>
      </w:hyperlink>
      <w:r w:rsidR="004E18B2" w:rsidRPr="007D66B6">
        <w:tab/>
        <w:t>[H549] Correction for restoring the logical channel configuration from UE context</w:t>
      </w:r>
      <w:r w:rsidR="004E18B2" w:rsidRPr="007D66B6">
        <w:tab/>
        <w:t>Huawei, HiSilicon</w:t>
      </w:r>
      <w:r w:rsidR="004E18B2" w:rsidRPr="007D66B6">
        <w:tab/>
        <w:t>CR</w:t>
      </w:r>
      <w:r w:rsidR="004E18B2" w:rsidRPr="007D66B6">
        <w:tab/>
        <w:t>Rel-17</w:t>
      </w:r>
      <w:r w:rsidR="004E18B2" w:rsidRPr="007D66B6">
        <w:tab/>
        <w:t>38.331</w:t>
      </w:r>
      <w:r w:rsidR="004E18B2" w:rsidRPr="007D66B6">
        <w:tab/>
        <w:t>17.0.0</w:t>
      </w:r>
      <w:r w:rsidR="004E18B2" w:rsidRPr="007D66B6">
        <w:tab/>
        <w:t>3022</w:t>
      </w:r>
      <w:r w:rsidR="004E18B2" w:rsidRPr="007D66B6">
        <w:tab/>
        <w:t>-</w:t>
      </w:r>
      <w:r w:rsidR="004E18B2" w:rsidRPr="007D66B6">
        <w:tab/>
        <w:t>F</w:t>
      </w:r>
      <w:r w:rsidR="004E18B2" w:rsidRPr="007D66B6">
        <w:tab/>
        <w:t>NR_SmallData_INACTIVE-Core</w:t>
      </w:r>
    </w:p>
    <w:p w14:paraId="7963493E" w14:textId="7BDDB261" w:rsidR="004E18B2" w:rsidRPr="007D66B6" w:rsidRDefault="00916E86" w:rsidP="004E18B2">
      <w:pPr>
        <w:pStyle w:val="Doc-title"/>
      </w:pPr>
      <w:hyperlink r:id="rId1267" w:history="1">
        <w:r>
          <w:rPr>
            <w:rStyle w:val="Hyperlink"/>
          </w:rPr>
          <w:t>R2-2204985</w:t>
        </w:r>
      </w:hyperlink>
      <w:r w:rsidR="004E18B2" w:rsidRPr="007D66B6">
        <w:tab/>
        <w:t>[H559] Correction for transitition to RRC_CONNECTED for SDT</w:t>
      </w:r>
      <w:r w:rsidR="004E18B2" w:rsidRPr="007D66B6">
        <w:tab/>
        <w:t>Huawei, HiSilicon</w:t>
      </w:r>
      <w:r w:rsidR="004E18B2" w:rsidRPr="007D66B6">
        <w:tab/>
        <w:t>CR</w:t>
      </w:r>
      <w:r w:rsidR="004E18B2" w:rsidRPr="007D66B6">
        <w:tab/>
        <w:t>Rel-17</w:t>
      </w:r>
      <w:r w:rsidR="004E18B2" w:rsidRPr="007D66B6">
        <w:tab/>
        <w:t>38.331</w:t>
      </w:r>
      <w:r w:rsidR="004E18B2" w:rsidRPr="007D66B6">
        <w:tab/>
        <w:t>17.0.0</w:t>
      </w:r>
      <w:r w:rsidR="004E18B2" w:rsidRPr="007D66B6">
        <w:tab/>
        <w:t>3023</w:t>
      </w:r>
      <w:r w:rsidR="004E18B2" w:rsidRPr="007D66B6">
        <w:tab/>
        <w:t>-</w:t>
      </w:r>
      <w:r w:rsidR="004E18B2" w:rsidRPr="007D66B6">
        <w:tab/>
        <w:t>F</w:t>
      </w:r>
      <w:r w:rsidR="004E18B2" w:rsidRPr="007D66B6">
        <w:tab/>
        <w:t>NR_SmallData_INACTIVE-Core</w:t>
      </w:r>
    </w:p>
    <w:p w14:paraId="70FDDA83" w14:textId="7A40F338" w:rsidR="004E18B2" w:rsidRPr="007D66B6" w:rsidRDefault="00916E86" w:rsidP="004E18B2">
      <w:pPr>
        <w:pStyle w:val="Doc-title"/>
      </w:pPr>
      <w:hyperlink r:id="rId1268" w:history="1">
        <w:r>
          <w:rPr>
            <w:rStyle w:val="Hyperlink"/>
          </w:rPr>
          <w:t>R2-2205044</w:t>
        </w:r>
      </w:hyperlink>
      <w:r w:rsidR="004E18B2" w:rsidRPr="007D66B6">
        <w:tab/>
        <w:t>[W002][W005] Control plane issues of SDT</w:t>
      </w:r>
      <w:r w:rsidR="004E18B2" w:rsidRPr="007D66B6">
        <w:tab/>
        <w:t>NEC</w:t>
      </w:r>
      <w:r w:rsidR="004E18B2" w:rsidRPr="007D66B6">
        <w:tab/>
        <w:t>discussion</w:t>
      </w:r>
      <w:r w:rsidR="004E18B2" w:rsidRPr="007D66B6">
        <w:tab/>
        <w:t>Rel-17</w:t>
      </w:r>
      <w:r w:rsidR="004E18B2" w:rsidRPr="007D66B6">
        <w:tab/>
        <w:t>NR_SmallData_INACTIVE-Core</w:t>
      </w:r>
    </w:p>
    <w:p w14:paraId="55B4D1B1" w14:textId="6020A722" w:rsidR="004E18B2" w:rsidRPr="007D66B6" w:rsidRDefault="00916E86" w:rsidP="004E18B2">
      <w:pPr>
        <w:pStyle w:val="Doc-title"/>
      </w:pPr>
      <w:hyperlink r:id="rId1269" w:history="1">
        <w:r>
          <w:rPr>
            <w:rStyle w:val="Hyperlink"/>
          </w:rPr>
          <w:t>R2-2205355</w:t>
        </w:r>
      </w:hyperlink>
      <w:r w:rsidR="004E18B2" w:rsidRPr="007D66B6">
        <w:tab/>
        <w:t>[H562] Correction for internode message for SDT</w:t>
      </w:r>
      <w:r w:rsidR="004E18B2" w:rsidRPr="007D66B6">
        <w:tab/>
        <w:t>Huawei, HiSilicon</w:t>
      </w:r>
      <w:r w:rsidR="004E18B2" w:rsidRPr="007D66B6">
        <w:tab/>
        <w:t>CR</w:t>
      </w:r>
      <w:r w:rsidR="004E18B2" w:rsidRPr="007D66B6">
        <w:tab/>
        <w:t>Rel-17</w:t>
      </w:r>
      <w:r w:rsidR="004E18B2" w:rsidRPr="007D66B6">
        <w:tab/>
        <w:t>38.331</w:t>
      </w:r>
      <w:r w:rsidR="004E18B2" w:rsidRPr="007D66B6">
        <w:tab/>
        <w:t>17.0.0</w:t>
      </w:r>
      <w:r w:rsidR="004E18B2" w:rsidRPr="007D66B6">
        <w:tab/>
        <w:t>3073</w:t>
      </w:r>
      <w:r w:rsidR="004E18B2" w:rsidRPr="007D66B6">
        <w:tab/>
        <w:t>-</w:t>
      </w:r>
      <w:r w:rsidR="004E18B2" w:rsidRPr="007D66B6">
        <w:tab/>
        <w:t>F</w:t>
      </w:r>
      <w:r w:rsidR="004E18B2" w:rsidRPr="007D66B6">
        <w:tab/>
        <w:t>NR_SmallData_INACTIVE-Core</w:t>
      </w:r>
    </w:p>
    <w:p w14:paraId="14DD681E" w14:textId="7F6E1202" w:rsidR="004E18B2" w:rsidRPr="007D66B6" w:rsidRDefault="00916E86" w:rsidP="004E18B2">
      <w:pPr>
        <w:pStyle w:val="Doc-title"/>
      </w:pPr>
      <w:hyperlink r:id="rId1270" w:history="1">
        <w:r>
          <w:rPr>
            <w:rStyle w:val="Hyperlink"/>
          </w:rPr>
          <w:t>R2-2205459</w:t>
        </w:r>
      </w:hyperlink>
      <w:r w:rsidR="004E18B2" w:rsidRPr="007D66B6">
        <w:tab/>
        <w:t>RIL(X304) Clarification on the cell configured for CG-SDT</w:t>
      </w:r>
      <w:r w:rsidR="004E18B2" w:rsidRPr="007D66B6">
        <w:tab/>
        <w:t>Xiaomi Communications</w:t>
      </w:r>
      <w:r w:rsidR="004E18B2" w:rsidRPr="007D66B6">
        <w:tab/>
        <w:t>discussion</w:t>
      </w:r>
      <w:r w:rsidR="004E18B2" w:rsidRPr="007D66B6">
        <w:tab/>
        <w:t>Rel-17</w:t>
      </w:r>
      <w:r w:rsidR="004E18B2" w:rsidRPr="007D66B6">
        <w:tab/>
        <w:t>NR_SmallData_INACTIVE-Core</w:t>
      </w:r>
    </w:p>
    <w:p w14:paraId="0CF00132" w14:textId="48A406CB" w:rsidR="004E18B2" w:rsidRPr="007D66B6" w:rsidRDefault="00916E86" w:rsidP="004E18B2">
      <w:pPr>
        <w:pStyle w:val="Doc-title"/>
      </w:pPr>
      <w:hyperlink r:id="rId1271" w:history="1">
        <w:r>
          <w:rPr>
            <w:rStyle w:val="Hyperlink"/>
          </w:rPr>
          <w:t>R2-2205549</w:t>
        </w:r>
      </w:hyperlink>
      <w:r w:rsidR="004E18B2" w:rsidRPr="007D66B6">
        <w:tab/>
        <w:t>SDT RRC Corrections</w:t>
      </w:r>
      <w:r w:rsidR="004E18B2" w:rsidRPr="007D66B6">
        <w:tab/>
        <w:t>ZTE Corporation (rapporteur)</w:t>
      </w:r>
      <w:r w:rsidR="004E18B2" w:rsidRPr="007D66B6">
        <w:tab/>
        <w:t>CR</w:t>
      </w:r>
      <w:r w:rsidR="004E18B2" w:rsidRPr="007D66B6">
        <w:tab/>
        <w:t>Rel-17</w:t>
      </w:r>
      <w:r w:rsidR="004E18B2" w:rsidRPr="007D66B6">
        <w:tab/>
        <w:t>38.331</w:t>
      </w:r>
      <w:r w:rsidR="004E18B2" w:rsidRPr="007D66B6">
        <w:tab/>
        <w:t>17.0.0</w:t>
      </w:r>
      <w:r w:rsidR="004E18B2" w:rsidRPr="007D66B6">
        <w:tab/>
        <w:t>3100</w:t>
      </w:r>
      <w:r w:rsidR="004E18B2" w:rsidRPr="007D66B6">
        <w:tab/>
        <w:t>-</w:t>
      </w:r>
      <w:r w:rsidR="004E18B2" w:rsidRPr="007D66B6">
        <w:tab/>
        <w:t>F</w:t>
      </w:r>
      <w:r w:rsidR="004E18B2" w:rsidRPr="007D66B6">
        <w:tab/>
        <w:t>NR_SmallData_INACTIVE-Core</w:t>
      </w:r>
      <w:r w:rsidR="004E18B2" w:rsidRPr="007D66B6">
        <w:tab/>
        <w:t>Late</w:t>
      </w:r>
    </w:p>
    <w:p w14:paraId="6E6A9AC7" w14:textId="30DE0C7B" w:rsidR="004E18B2" w:rsidRPr="007D66B6" w:rsidRDefault="00916E86" w:rsidP="004E18B2">
      <w:pPr>
        <w:pStyle w:val="Doc-title"/>
      </w:pPr>
      <w:hyperlink r:id="rId1272" w:history="1">
        <w:r>
          <w:rPr>
            <w:rStyle w:val="Hyperlink"/>
          </w:rPr>
          <w:t>R2-2205551</w:t>
        </w:r>
      </w:hyperlink>
      <w:r w:rsidR="004E18B2" w:rsidRPr="007D66B6">
        <w:tab/>
        <w:t>RRC RIL issue summary for SDT</w:t>
      </w:r>
      <w:r w:rsidR="004E18B2" w:rsidRPr="007D66B6">
        <w:tab/>
        <w:t>ZTE Corporation (rapporteur)</w:t>
      </w:r>
      <w:r w:rsidR="004E18B2" w:rsidRPr="007D66B6">
        <w:tab/>
        <w:t>report</w:t>
      </w:r>
      <w:r w:rsidR="004E18B2" w:rsidRPr="007D66B6">
        <w:tab/>
        <w:t>Late</w:t>
      </w:r>
    </w:p>
    <w:p w14:paraId="0AC0A64E" w14:textId="3D9C32D0" w:rsidR="004E18B2" w:rsidRPr="007D66B6" w:rsidRDefault="00916E86" w:rsidP="004E18B2">
      <w:pPr>
        <w:pStyle w:val="Doc-title"/>
      </w:pPr>
      <w:hyperlink r:id="rId1273" w:history="1">
        <w:r>
          <w:rPr>
            <w:rStyle w:val="Hyperlink"/>
          </w:rPr>
          <w:t>R2-2205590</w:t>
        </w:r>
      </w:hyperlink>
      <w:r w:rsidR="004E18B2" w:rsidRPr="007D66B6">
        <w:tab/>
        <w:t>Actions on receiving indication of failure to perform SDT procedure</w:t>
      </w:r>
      <w:r w:rsidR="004E18B2" w:rsidRPr="007D66B6">
        <w:tab/>
        <w:t>Ericsson</w:t>
      </w:r>
      <w:r w:rsidR="004E18B2" w:rsidRPr="007D66B6">
        <w:tab/>
        <w:t>discussion</w:t>
      </w:r>
      <w:r w:rsidR="004E18B2" w:rsidRPr="007D66B6">
        <w:tab/>
        <w:t>Rel-17</w:t>
      </w:r>
      <w:r w:rsidR="004E18B2" w:rsidRPr="007D66B6">
        <w:tab/>
        <w:t>38.331</w:t>
      </w:r>
      <w:r w:rsidR="004E18B2" w:rsidRPr="007D66B6">
        <w:tab/>
        <w:t>NR_SmallData_INACTIVE-Core</w:t>
      </w:r>
    </w:p>
    <w:p w14:paraId="1BB8A1EE" w14:textId="1A775BA2" w:rsidR="004E18B2" w:rsidRPr="007D66B6" w:rsidRDefault="00916E86" w:rsidP="004E18B2">
      <w:pPr>
        <w:pStyle w:val="Doc-title"/>
      </w:pPr>
      <w:hyperlink r:id="rId1274" w:history="1">
        <w:r>
          <w:rPr>
            <w:rStyle w:val="Hyperlink"/>
          </w:rPr>
          <w:t>R2-2205668</w:t>
        </w:r>
      </w:hyperlink>
      <w:r w:rsidR="004E18B2" w:rsidRPr="007D66B6">
        <w:tab/>
        <w:t>SDT related RIL Issues  (RIL A000, A001, A002,  A003, A004,  A005,A007)</w:t>
      </w:r>
      <w:r w:rsidR="004E18B2" w:rsidRPr="007D66B6">
        <w:tab/>
        <w:t>Apple</w:t>
      </w:r>
      <w:r w:rsidR="004E18B2" w:rsidRPr="007D66B6">
        <w:tab/>
        <w:t>discussion</w:t>
      </w:r>
      <w:r w:rsidR="004E18B2" w:rsidRPr="007D66B6">
        <w:tab/>
        <w:t>Rel-17</w:t>
      </w:r>
      <w:r w:rsidR="004E18B2" w:rsidRPr="007D66B6">
        <w:tab/>
        <w:t>NR_SmallData_INACTIVE-Core</w:t>
      </w:r>
    </w:p>
    <w:p w14:paraId="1528E5A8" w14:textId="4A525A26" w:rsidR="004E18B2" w:rsidRPr="007D66B6" w:rsidRDefault="00916E86" w:rsidP="004E18B2">
      <w:pPr>
        <w:pStyle w:val="Doc-title"/>
      </w:pPr>
      <w:hyperlink r:id="rId1275" w:history="1">
        <w:r>
          <w:rPr>
            <w:rStyle w:val="Hyperlink"/>
          </w:rPr>
          <w:t>R2-2205669</w:t>
        </w:r>
      </w:hyperlink>
      <w:r w:rsidR="004E18B2" w:rsidRPr="007D66B6">
        <w:tab/>
        <w:t>SDT TAT related RIL Issue (RIL A019)</w:t>
      </w:r>
      <w:r w:rsidR="004E18B2" w:rsidRPr="007D66B6">
        <w:tab/>
        <w:t>Apple</w:t>
      </w:r>
      <w:r w:rsidR="004E18B2" w:rsidRPr="007D66B6">
        <w:tab/>
        <w:t>discussion</w:t>
      </w:r>
      <w:r w:rsidR="004E18B2" w:rsidRPr="007D66B6">
        <w:tab/>
        <w:t>Rel-17</w:t>
      </w:r>
      <w:r w:rsidR="004E18B2" w:rsidRPr="007D66B6">
        <w:tab/>
        <w:t>NR_SmallData_INACTIVE-Core</w:t>
      </w:r>
    </w:p>
    <w:p w14:paraId="5CFF085D" w14:textId="3F4CD1FE" w:rsidR="004E18B2" w:rsidRPr="007D66B6" w:rsidRDefault="00916E86" w:rsidP="004E18B2">
      <w:pPr>
        <w:pStyle w:val="Doc-title"/>
      </w:pPr>
      <w:hyperlink r:id="rId1276" w:history="1">
        <w:r>
          <w:rPr>
            <w:rStyle w:val="Hyperlink"/>
          </w:rPr>
          <w:t>R2-2205788</w:t>
        </w:r>
      </w:hyperlink>
      <w:r w:rsidR="004E18B2" w:rsidRPr="007D66B6">
        <w:tab/>
        <w:t>SDT CP procedure issues</w:t>
      </w:r>
      <w:r w:rsidR="004E18B2" w:rsidRPr="007D66B6">
        <w:tab/>
        <w:t>Nokia, Nokia Shanghai Bell</w:t>
      </w:r>
      <w:r w:rsidR="004E18B2" w:rsidRPr="007D66B6">
        <w:tab/>
        <w:t>discussion</w:t>
      </w:r>
      <w:r w:rsidR="004E18B2" w:rsidRPr="007D66B6">
        <w:tab/>
        <w:t>Rel-17</w:t>
      </w:r>
      <w:r w:rsidR="004E18B2" w:rsidRPr="007D66B6">
        <w:tab/>
        <w:t>NR_SmallData_INACTIVE</w:t>
      </w:r>
    </w:p>
    <w:p w14:paraId="3EF0C9AD" w14:textId="4E29C6BB" w:rsidR="004E18B2" w:rsidRPr="007D66B6" w:rsidRDefault="00916E86" w:rsidP="004E18B2">
      <w:pPr>
        <w:pStyle w:val="Doc-title"/>
      </w:pPr>
      <w:hyperlink r:id="rId1277" w:history="1">
        <w:r>
          <w:rPr>
            <w:rStyle w:val="Hyperlink"/>
          </w:rPr>
          <w:t>R2-2205818</w:t>
        </w:r>
      </w:hyperlink>
      <w:r w:rsidR="004E18B2" w:rsidRPr="007D66B6">
        <w:tab/>
        <w:t>[I503] Reception of RRCRelease for SDT</w:t>
      </w:r>
      <w:r w:rsidR="004E18B2" w:rsidRPr="007D66B6">
        <w:tab/>
        <w:t>Intel Corporation</w:t>
      </w:r>
      <w:r w:rsidR="004E18B2" w:rsidRPr="007D66B6">
        <w:tab/>
        <w:t>discussion</w:t>
      </w:r>
      <w:r w:rsidR="004E18B2" w:rsidRPr="007D66B6">
        <w:tab/>
        <w:t>Rel-17</w:t>
      </w:r>
      <w:r w:rsidR="004E18B2" w:rsidRPr="007D66B6">
        <w:tab/>
        <w:t>NR_SmallData_INACTIVE-Core</w:t>
      </w:r>
    </w:p>
    <w:p w14:paraId="3675CF49" w14:textId="179831FD" w:rsidR="004E18B2" w:rsidRPr="007D66B6" w:rsidRDefault="00916E86" w:rsidP="004E18B2">
      <w:pPr>
        <w:pStyle w:val="Doc-title"/>
      </w:pPr>
      <w:hyperlink r:id="rId1278" w:history="1">
        <w:r>
          <w:rPr>
            <w:rStyle w:val="Hyperlink"/>
          </w:rPr>
          <w:t>R2-2205820</w:t>
        </w:r>
      </w:hyperlink>
      <w:r w:rsidR="004E18B2" w:rsidRPr="007D66B6">
        <w:tab/>
        <w:t>[I505] Search space for pdcch-Config of CG-SDT</w:t>
      </w:r>
      <w:r w:rsidR="004E18B2" w:rsidRPr="007D66B6">
        <w:tab/>
        <w:t>Intel Corporation</w:t>
      </w:r>
      <w:r w:rsidR="004E18B2" w:rsidRPr="007D66B6">
        <w:tab/>
        <w:t>discussion</w:t>
      </w:r>
      <w:r w:rsidR="004E18B2" w:rsidRPr="007D66B6">
        <w:tab/>
        <w:t>Rel-17</w:t>
      </w:r>
      <w:r w:rsidR="004E18B2" w:rsidRPr="007D66B6">
        <w:tab/>
        <w:t>NR_SmallData_INACTIVE-Core</w:t>
      </w:r>
    </w:p>
    <w:p w14:paraId="609DEA66" w14:textId="62E14C81" w:rsidR="004E18B2" w:rsidRPr="007D66B6" w:rsidRDefault="00916E86" w:rsidP="004E18B2">
      <w:pPr>
        <w:pStyle w:val="Doc-title"/>
      </w:pPr>
      <w:hyperlink r:id="rId1279" w:history="1">
        <w:r>
          <w:rPr>
            <w:rStyle w:val="Hyperlink"/>
          </w:rPr>
          <w:t>R2-2205821</w:t>
        </w:r>
      </w:hyperlink>
      <w:r w:rsidR="004E18B2" w:rsidRPr="007D66B6">
        <w:tab/>
        <w:t>[I508] Introduction of SDT in resume procedure</w:t>
      </w:r>
      <w:r w:rsidR="004E18B2" w:rsidRPr="007D66B6">
        <w:tab/>
        <w:t>Intel Corporation</w:t>
      </w:r>
      <w:r w:rsidR="004E18B2" w:rsidRPr="007D66B6">
        <w:tab/>
        <w:t>discussion</w:t>
      </w:r>
      <w:r w:rsidR="004E18B2" w:rsidRPr="007D66B6">
        <w:tab/>
        <w:t>Rel-17</w:t>
      </w:r>
      <w:r w:rsidR="004E18B2" w:rsidRPr="007D66B6">
        <w:tab/>
        <w:t>NR_SmallData_INACTIVE-Core</w:t>
      </w:r>
    </w:p>
    <w:p w14:paraId="253644D1" w14:textId="09CB7986" w:rsidR="004E18B2" w:rsidRPr="007D66B6" w:rsidRDefault="00916E86" w:rsidP="004E18B2">
      <w:pPr>
        <w:pStyle w:val="Doc-title"/>
      </w:pPr>
      <w:hyperlink r:id="rId1280" w:history="1">
        <w:r>
          <w:rPr>
            <w:rStyle w:val="Hyperlink"/>
          </w:rPr>
          <w:t>R2-2205822</w:t>
        </w:r>
      </w:hyperlink>
      <w:r w:rsidR="004E18B2" w:rsidRPr="007D66B6">
        <w:tab/>
        <w:t>[506] Signaling allowed during SDT</w:t>
      </w:r>
      <w:r w:rsidR="004E18B2" w:rsidRPr="007D66B6">
        <w:tab/>
        <w:t>Intel Corporation</w:t>
      </w:r>
      <w:r w:rsidR="004E18B2" w:rsidRPr="007D66B6">
        <w:tab/>
        <w:t>discussion</w:t>
      </w:r>
      <w:r w:rsidR="004E18B2" w:rsidRPr="007D66B6">
        <w:tab/>
        <w:t>Rel-17</w:t>
      </w:r>
      <w:r w:rsidR="004E18B2" w:rsidRPr="007D66B6">
        <w:tab/>
        <w:t>NR_SmallData_INACTIVE-Core</w:t>
      </w:r>
    </w:p>
    <w:p w14:paraId="2DFABFC6" w14:textId="290294DC" w:rsidR="004E18B2" w:rsidRPr="007D66B6" w:rsidRDefault="00916E86" w:rsidP="004E18B2">
      <w:pPr>
        <w:pStyle w:val="Doc-title"/>
      </w:pPr>
      <w:hyperlink r:id="rId1281" w:history="1">
        <w:r>
          <w:rPr>
            <w:rStyle w:val="Hyperlink"/>
          </w:rPr>
          <w:t>R2-2205823</w:t>
        </w:r>
      </w:hyperlink>
      <w:r w:rsidR="004E18B2" w:rsidRPr="007D66B6">
        <w:tab/>
        <w:t>[I507] Clarify the reference to “part of the UE configuration” in the procedural text</w:t>
      </w:r>
      <w:r w:rsidR="004E18B2" w:rsidRPr="007D66B6">
        <w:tab/>
        <w:t>Intel Corporation</w:t>
      </w:r>
      <w:r w:rsidR="004E18B2" w:rsidRPr="007D66B6">
        <w:tab/>
        <w:t>discussion</w:t>
      </w:r>
      <w:r w:rsidR="004E18B2" w:rsidRPr="007D66B6">
        <w:tab/>
        <w:t>Rel-17</w:t>
      </w:r>
      <w:r w:rsidR="004E18B2" w:rsidRPr="007D66B6">
        <w:tab/>
        <w:t>NR_SmallData_INACTIVE-Core</w:t>
      </w:r>
    </w:p>
    <w:p w14:paraId="079BCB1A" w14:textId="209D1CD9" w:rsidR="004E18B2" w:rsidRPr="007D66B6" w:rsidRDefault="00916E86" w:rsidP="004E18B2">
      <w:pPr>
        <w:pStyle w:val="Doc-title"/>
      </w:pPr>
      <w:hyperlink r:id="rId1282" w:history="1">
        <w:r>
          <w:rPr>
            <w:rStyle w:val="Hyperlink"/>
          </w:rPr>
          <w:t>R2-2205824</w:t>
        </w:r>
      </w:hyperlink>
      <w:r w:rsidR="004E18B2" w:rsidRPr="007D66B6">
        <w:tab/>
        <w:t>[I512] [I010] SRS Positioning configuration provided for SDT</w:t>
      </w:r>
      <w:r w:rsidR="004E18B2" w:rsidRPr="007D66B6">
        <w:tab/>
        <w:t>Intel Corporation</w:t>
      </w:r>
      <w:r w:rsidR="004E18B2" w:rsidRPr="007D66B6">
        <w:tab/>
        <w:t>discussion</w:t>
      </w:r>
      <w:r w:rsidR="004E18B2" w:rsidRPr="007D66B6">
        <w:tab/>
        <w:t>Rel-17</w:t>
      </w:r>
      <w:r w:rsidR="004E18B2" w:rsidRPr="007D66B6">
        <w:tab/>
        <w:t>NR_SmallData_INACTIVE-Core</w:t>
      </w:r>
    </w:p>
    <w:p w14:paraId="7ECB5273" w14:textId="38B81E16" w:rsidR="004E18B2" w:rsidRPr="007D66B6" w:rsidRDefault="00916E86" w:rsidP="004E18B2">
      <w:pPr>
        <w:pStyle w:val="Doc-title"/>
      </w:pPr>
      <w:hyperlink r:id="rId1283" w:history="1">
        <w:r>
          <w:rPr>
            <w:rStyle w:val="Hyperlink"/>
          </w:rPr>
          <w:t>R2-2205825</w:t>
        </w:r>
      </w:hyperlink>
      <w:r w:rsidR="004E18B2" w:rsidRPr="007D66B6">
        <w:tab/>
        <w:t>[I513] Clarification of SRB1 configuration used for SDT</w:t>
      </w:r>
      <w:r w:rsidR="004E18B2" w:rsidRPr="007D66B6">
        <w:tab/>
        <w:t>Intel Corporation</w:t>
      </w:r>
      <w:r w:rsidR="004E18B2" w:rsidRPr="007D66B6">
        <w:tab/>
        <w:t>discussion</w:t>
      </w:r>
      <w:r w:rsidR="004E18B2" w:rsidRPr="007D66B6">
        <w:tab/>
        <w:t>Rel-17</w:t>
      </w:r>
      <w:r w:rsidR="004E18B2" w:rsidRPr="007D66B6">
        <w:tab/>
        <w:t>NR_SmallData_INACTIVE-Core</w:t>
      </w:r>
    </w:p>
    <w:p w14:paraId="5926F3D9" w14:textId="7267FEA9" w:rsidR="004E18B2" w:rsidRPr="007D66B6" w:rsidRDefault="00916E86" w:rsidP="004E18B2">
      <w:pPr>
        <w:pStyle w:val="Doc-title"/>
      </w:pPr>
      <w:hyperlink r:id="rId1284" w:history="1">
        <w:r>
          <w:rPr>
            <w:rStyle w:val="Hyperlink"/>
          </w:rPr>
          <w:t>R2-2206125</w:t>
        </w:r>
      </w:hyperlink>
      <w:r w:rsidR="004E18B2" w:rsidRPr="007D66B6">
        <w:tab/>
        <w:t>Discussion on Need S versus Need R for some SDT fields (RIL: H551, H556)</w:t>
      </w:r>
      <w:r w:rsidR="004E18B2" w:rsidRPr="007D66B6">
        <w:tab/>
        <w:t>Huawei, HiSilicon</w:t>
      </w:r>
      <w:r w:rsidR="004E18B2" w:rsidRPr="007D66B6">
        <w:tab/>
        <w:t>discussion</w:t>
      </w:r>
      <w:r w:rsidR="004E18B2" w:rsidRPr="007D66B6">
        <w:tab/>
        <w:t>Rel-17</w:t>
      </w:r>
      <w:r w:rsidR="004E18B2" w:rsidRPr="007D66B6">
        <w:tab/>
        <w:t>NR_SmallData_INACTIVE-Core</w:t>
      </w:r>
    </w:p>
    <w:p w14:paraId="46659F3A" w14:textId="2CF71FB9" w:rsidR="004E18B2" w:rsidRPr="007D66B6" w:rsidRDefault="00916E86" w:rsidP="004E18B2">
      <w:pPr>
        <w:pStyle w:val="Doc-title"/>
      </w:pPr>
      <w:hyperlink r:id="rId1285" w:history="1">
        <w:r>
          <w:rPr>
            <w:rStyle w:val="Hyperlink"/>
          </w:rPr>
          <w:t>R2-2206335</w:t>
        </w:r>
      </w:hyperlink>
      <w:r w:rsidR="004E18B2" w:rsidRPr="007D66B6">
        <w:tab/>
        <w:t>Actions on receiving indication of failure to perform SDT procedure</w:t>
      </w:r>
      <w:r w:rsidR="004E18B2" w:rsidRPr="007D66B6">
        <w:tab/>
        <w:t>Ericsson</w:t>
      </w:r>
      <w:r w:rsidR="004E18B2" w:rsidRPr="007D66B6">
        <w:tab/>
        <w:t>discussion</w:t>
      </w:r>
      <w:r w:rsidR="004E18B2" w:rsidRPr="007D66B6">
        <w:tab/>
        <w:t>Rel-17</w:t>
      </w:r>
      <w:r w:rsidR="004E18B2" w:rsidRPr="007D66B6">
        <w:tab/>
        <w:t>38.331</w:t>
      </w:r>
      <w:r w:rsidR="004E18B2" w:rsidRPr="007D66B6">
        <w:tab/>
        <w:t>NR_SmallData_INACTIVE-Core</w:t>
      </w:r>
    </w:p>
    <w:p w14:paraId="65D3482B" w14:textId="77777777" w:rsidR="00AF1050" w:rsidRPr="007D66B6" w:rsidRDefault="00AF1050" w:rsidP="00AF1050">
      <w:pPr>
        <w:pStyle w:val="Doc-text2"/>
      </w:pPr>
    </w:p>
    <w:p w14:paraId="758480A5" w14:textId="77777777" w:rsidR="00AF1050" w:rsidRPr="007D66B6" w:rsidRDefault="00AF1050" w:rsidP="00AF1050">
      <w:pPr>
        <w:pStyle w:val="Heading2"/>
      </w:pPr>
      <w:bookmarkStart w:id="361" w:name="_Toc105622213"/>
      <w:bookmarkStart w:id="362" w:name="_Toc111585471"/>
      <w:r w:rsidRPr="007D66B6">
        <w:t>6.7</w:t>
      </w:r>
      <w:r w:rsidRPr="007D66B6">
        <w:tab/>
        <w:t>NR Sidelink relay</w:t>
      </w:r>
      <w:bookmarkEnd w:id="361"/>
      <w:bookmarkEnd w:id="362"/>
    </w:p>
    <w:p w14:paraId="774830C6" w14:textId="77777777" w:rsidR="00AF1050" w:rsidRPr="007D66B6" w:rsidRDefault="00AF1050" w:rsidP="00AF1050">
      <w:pPr>
        <w:pStyle w:val="Comments"/>
      </w:pPr>
      <w:r w:rsidRPr="007D66B6">
        <w:t>(NR_SL_Relay-Core; leading WG: RAN2; REL-17; WID: RP-212601)</w:t>
      </w:r>
    </w:p>
    <w:p w14:paraId="27841F6E" w14:textId="77777777" w:rsidR="00AF1050" w:rsidRPr="007D66B6" w:rsidRDefault="00AF1050" w:rsidP="00AF1050">
      <w:pPr>
        <w:pStyle w:val="Comments"/>
      </w:pPr>
      <w:r w:rsidRPr="007D66B6">
        <w:t xml:space="preserve">WI has been declared 100% complete </w:t>
      </w:r>
    </w:p>
    <w:p w14:paraId="12B69069" w14:textId="77777777" w:rsidR="00AF1050" w:rsidRPr="007D66B6" w:rsidRDefault="00AF1050" w:rsidP="00AF1050">
      <w:pPr>
        <w:pStyle w:val="Comments"/>
      </w:pPr>
      <w:r w:rsidRPr="007D66B6">
        <w:t>Tdoc Limitation: 8 tdocs</w:t>
      </w:r>
    </w:p>
    <w:p w14:paraId="50604A97" w14:textId="77777777" w:rsidR="0085490F" w:rsidRPr="007D66B6" w:rsidRDefault="0085490F" w:rsidP="0085490F">
      <w:pPr>
        <w:pStyle w:val="Heading3"/>
      </w:pPr>
      <w:bookmarkStart w:id="363" w:name="_Toc105622214"/>
      <w:bookmarkStart w:id="364" w:name="_Toc111585472"/>
      <w:r w:rsidRPr="007D66B6">
        <w:t>6.7.1</w:t>
      </w:r>
      <w:r w:rsidRPr="007D66B6">
        <w:tab/>
        <w:t>Organizational</w:t>
      </w:r>
      <w:bookmarkEnd w:id="363"/>
      <w:bookmarkEnd w:id="364"/>
    </w:p>
    <w:p w14:paraId="191A5295" w14:textId="77777777" w:rsidR="0085490F" w:rsidRPr="007D66B6" w:rsidRDefault="0085490F" w:rsidP="0085490F">
      <w:pPr>
        <w:pStyle w:val="Comments"/>
      </w:pPr>
      <w:r w:rsidRPr="007D66B6">
        <w:t>Incoming LSs, TS updates, rapporteur inputs.  This AI is reserved for rapporteur and organizational inputs.  For LSes that need action or have impact beyond taking into account by CR rapporteurs: One tdoc by contact company (one company) to address the LS and potential reply is considered Rapporteur Input and may be provided.  Related documents and proposed responses from companies other than the contact company should be submitted to the corresponding technical agenda item.</w:t>
      </w:r>
    </w:p>
    <w:p w14:paraId="21DEDBCC" w14:textId="77777777" w:rsidR="0085490F" w:rsidRPr="007D66B6" w:rsidRDefault="0085490F" w:rsidP="0085490F">
      <w:pPr>
        <w:pStyle w:val="Comments"/>
      </w:pPr>
    </w:p>
    <w:p w14:paraId="7DA2E764" w14:textId="1EADDFCD" w:rsidR="0085490F" w:rsidRPr="007D66B6" w:rsidRDefault="0085490F" w:rsidP="0085490F">
      <w:pPr>
        <w:pStyle w:val="Comments"/>
      </w:pPr>
      <w:r w:rsidRPr="007D66B6">
        <w:t xml:space="preserve">Incoming LSs other than </w:t>
      </w:r>
      <w:hyperlink r:id="rId1286" w:history="1">
        <w:r w:rsidR="00916E86">
          <w:rPr>
            <w:rStyle w:val="Hyperlink"/>
          </w:rPr>
          <w:t>R2-2204447</w:t>
        </w:r>
      </w:hyperlink>
      <w:r w:rsidRPr="007D66B6">
        <w:t>, with “take into account” actions only</w:t>
      </w:r>
    </w:p>
    <w:p w14:paraId="6D93CFB3" w14:textId="44BBBAB9" w:rsidR="0085490F" w:rsidRPr="007D66B6" w:rsidRDefault="00916E86" w:rsidP="0085490F">
      <w:pPr>
        <w:pStyle w:val="Doc-title"/>
      </w:pPr>
      <w:hyperlink r:id="rId1287" w:history="1">
        <w:r>
          <w:rPr>
            <w:rStyle w:val="Hyperlink"/>
          </w:rPr>
          <w:t>R2-2204436</w:t>
        </w:r>
      </w:hyperlink>
      <w:r w:rsidR="0085490F" w:rsidRPr="007D66B6">
        <w:tab/>
        <w:t>LS reply on support of RAN sharing and discovery signalling (S2-2201296; contact: Huawei)</w:t>
      </w:r>
      <w:r w:rsidR="0085490F" w:rsidRPr="007D66B6">
        <w:tab/>
        <w:t>SA2</w:t>
      </w:r>
      <w:r w:rsidR="0085490F" w:rsidRPr="007D66B6">
        <w:tab/>
        <w:t>LS in</w:t>
      </w:r>
      <w:r w:rsidR="0085490F" w:rsidRPr="007D66B6">
        <w:tab/>
        <w:t>Rel-17</w:t>
      </w:r>
      <w:r w:rsidR="0085490F" w:rsidRPr="007D66B6">
        <w:tab/>
        <w:t>To:RAN2</w:t>
      </w:r>
      <w:r w:rsidR="0085490F" w:rsidRPr="007D66B6">
        <w:tab/>
        <w:t>Cc:CT1</w:t>
      </w:r>
    </w:p>
    <w:p w14:paraId="5A940747" w14:textId="77777777" w:rsidR="0085490F" w:rsidRPr="007D66B6" w:rsidRDefault="0085490F" w:rsidP="00AA1005">
      <w:pPr>
        <w:pStyle w:val="Doc-text2"/>
        <w:numPr>
          <w:ilvl w:val="0"/>
          <w:numId w:val="102"/>
        </w:numPr>
        <w:overflowPunct/>
        <w:autoSpaceDE/>
        <w:autoSpaceDN/>
        <w:adjustRightInd/>
        <w:textAlignment w:val="auto"/>
      </w:pPr>
      <w:r w:rsidRPr="007D66B6">
        <w:t>Noted without presentation (email discussion [AT118-e][600])</w:t>
      </w:r>
    </w:p>
    <w:p w14:paraId="7BE8155E" w14:textId="77777777" w:rsidR="0085490F" w:rsidRPr="007D66B6" w:rsidRDefault="0085490F" w:rsidP="0085490F">
      <w:pPr>
        <w:pStyle w:val="Doc-text2"/>
      </w:pPr>
    </w:p>
    <w:p w14:paraId="1188AA8B" w14:textId="314CFC0B" w:rsidR="0085490F" w:rsidRPr="007D66B6" w:rsidRDefault="00916E86" w:rsidP="0085490F">
      <w:pPr>
        <w:pStyle w:val="Doc-title"/>
      </w:pPr>
      <w:hyperlink r:id="rId1288" w:history="1">
        <w:r>
          <w:rPr>
            <w:rStyle w:val="Hyperlink"/>
          </w:rPr>
          <w:t>R2-2204440</w:t>
        </w:r>
      </w:hyperlink>
      <w:r w:rsidR="0085490F" w:rsidRPr="007D66B6">
        <w:tab/>
        <w:t>Reply LS on discovery and data associated to different L2 IDs (S2-2201298; contact: vivo)</w:t>
      </w:r>
      <w:r w:rsidR="0085490F" w:rsidRPr="007D66B6">
        <w:tab/>
        <w:t>SA2</w:t>
      </w:r>
      <w:r w:rsidR="0085490F" w:rsidRPr="007D66B6">
        <w:tab/>
        <w:t>LS in</w:t>
      </w:r>
      <w:r w:rsidR="0085490F" w:rsidRPr="007D66B6">
        <w:tab/>
        <w:t>Rel-17</w:t>
      </w:r>
      <w:r w:rsidR="0085490F" w:rsidRPr="007D66B6">
        <w:tab/>
        <w:t>To:RAN2</w:t>
      </w:r>
      <w:r w:rsidR="0085490F" w:rsidRPr="007D66B6">
        <w:tab/>
        <w:t>Cc:CT1</w:t>
      </w:r>
    </w:p>
    <w:p w14:paraId="43033F7B" w14:textId="77777777" w:rsidR="0085490F" w:rsidRPr="007D66B6" w:rsidRDefault="0085490F" w:rsidP="00AA1005">
      <w:pPr>
        <w:pStyle w:val="Doc-text2"/>
        <w:numPr>
          <w:ilvl w:val="0"/>
          <w:numId w:val="102"/>
        </w:numPr>
        <w:overflowPunct/>
        <w:autoSpaceDE/>
        <w:autoSpaceDN/>
        <w:adjustRightInd/>
        <w:textAlignment w:val="auto"/>
      </w:pPr>
      <w:r w:rsidRPr="007D66B6">
        <w:t>Noted without presentation (email discussion [AT118-e][600])</w:t>
      </w:r>
    </w:p>
    <w:p w14:paraId="6EA7393B" w14:textId="77777777" w:rsidR="0085490F" w:rsidRPr="007D66B6" w:rsidRDefault="0085490F" w:rsidP="0085490F">
      <w:pPr>
        <w:pStyle w:val="Doc-text2"/>
      </w:pPr>
    </w:p>
    <w:p w14:paraId="204B8DB0" w14:textId="77777777" w:rsidR="0085490F" w:rsidRPr="007D66B6" w:rsidRDefault="0085490F" w:rsidP="0085490F">
      <w:pPr>
        <w:pStyle w:val="Comments"/>
      </w:pPr>
      <w:r w:rsidRPr="007D66B6">
        <w:t>LS on SDU type and related documents</w:t>
      </w:r>
    </w:p>
    <w:p w14:paraId="0D875928" w14:textId="0BD11DAB" w:rsidR="0085490F" w:rsidRPr="007D66B6" w:rsidRDefault="00916E86" w:rsidP="0085490F">
      <w:pPr>
        <w:pStyle w:val="Doc-title"/>
      </w:pPr>
      <w:hyperlink r:id="rId1289" w:history="1">
        <w:r>
          <w:rPr>
            <w:rStyle w:val="Hyperlink"/>
          </w:rPr>
          <w:t>R2-2204447</w:t>
        </w:r>
      </w:hyperlink>
      <w:r w:rsidR="0085490F" w:rsidRPr="007D66B6">
        <w:tab/>
        <w:t>LS on the SDU type used over user plane for NR PC5 reference point (C1-221835; contact: ZTE)</w:t>
      </w:r>
      <w:r w:rsidR="0085490F" w:rsidRPr="007D66B6">
        <w:tab/>
        <w:t>CT1</w:t>
      </w:r>
      <w:r w:rsidR="0085490F" w:rsidRPr="007D66B6">
        <w:tab/>
        <w:t>LS in</w:t>
      </w:r>
      <w:r w:rsidR="0085490F" w:rsidRPr="007D66B6">
        <w:tab/>
        <w:t>Rel-17</w:t>
      </w:r>
      <w:r w:rsidR="0085490F" w:rsidRPr="007D66B6">
        <w:tab/>
        <w:t>To:RAN2</w:t>
      </w:r>
      <w:r w:rsidR="0085490F" w:rsidRPr="007D66B6">
        <w:tab/>
        <w:t>Cc:SA2</w:t>
      </w:r>
    </w:p>
    <w:p w14:paraId="1C73FA32" w14:textId="51CBE464" w:rsidR="0085490F" w:rsidRPr="007D66B6" w:rsidRDefault="00916E86" w:rsidP="0085490F">
      <w:pPr>
        <w:pStyle w:val="Doc-title"/>
      </w:pPr>
      <w:hyperlink r:id="rId1290" w:history="1">
        <w:r>
          <w:rPr>
            <w:rStyle w:val="Hyperlink"/>
          </w:rPr>
          <w:t>R2-2204633</w:t>
        </w:r>
      </w:hyperlink>
      <w:r w:rsidR="0085490F" w:rsidRPr="007D66B6">
        <w:tab/>
        <w:t>Discussion on CT1 LS on SDU type (C1-221835)</w:t>
      </w:r>
      <w:r w:rsidR="0085490F" w:rsidRPr="007D66B6">
        <w:tab/>
        <w:t>OPPO</w:t>
      </w:r>
      <w:r w:rsidR="0085490F" w:rsidRPr="007D66B6">
        <w:tab/>
        <w:t>discussion</w:t>
      </w:r>
      <w:r w:rsidR="0085490F" w:rsidRPr="007D66B6">
        <w:tab/>
        <w:t>Rel-17</w:t>
      </w:r>
      <w:r w:rsidR="0085490F" w:rsidRPr="007D66B6">
        <w:tab/>
        <w:t>NR_SL_relay-Core</w:t>
      </w:r>
    </w:p>
    <w:p w14:paraId="28521F84" w14:textId="4E709EED" w:rsidR="0085490F" w:rsidRPr="007D66B6" w:rsidRDefault="00916E86" w:rsidP="0085490F">
      <w:pPr>
        <w:pStyle w:val="Doc-title"/>
      </w:pPr>
      <w:hyperlink r:id="rId1291" w:history="1">
        <w:r>
          <w:rPr>
            <w:rStyle w:val="Hyperlink"/>
          </w:rPr>
          <w:t>R2-2204771</w:t>
        </w:r>
      </w:hyperlink>
      <w:r w:rsidR="0085490F" w:rsidRPr="007D66B6">
        <w:tab/>
        <w:t>Issues on the SDU Type Used over User Plane for NR PC5 Reference Point</w:t>
      </w:r>
      <w:r w:rsidR="0085490F" w:rsidRPr="007D66B6">
        <w:tab/>
        <w:t>CATT</w:t>
      </w:r>
      <w:r w:rsidR="0085490F" w:rsidRPr="007D66B6">
        <w:tab/>
        <w:t>discussion</w:t>
      </w:r>
      <w:r w:rsidR="0085490F" w:rsidRPr="007D66B6">
        <w:tab/>
        <w:t>Rel-17</w:t>
      </w:r>
      <w:r w:rsidR="0085490F" w:rsidRPr="007D66B6">
        <w:tab/>
        <w:t>NR_SL_relay-Core</w:t>
      </w:r>
    </w:p>
    <w:p w14:paraId="718FCC23" w14:textId="69AB8920" w:rsidR="0085490F" w:rsidRPr="007D66B6" w:rsidRDefault="00916E86" w:rsidP="0085490F">
      <w:pPr>
        <w:pStyle w:val="Doc-title"/>
      </w:pPr>
      <w:hyperlink r:id="rId1292" w:history="1">
        <w:r>
          <w:rPr>
            <w:rStyle w:val="Hyperlink"/>
          </w:rPr>
          <w:t>R2-2204772</w:t>
        </w:r>
      </w:hyperlink>
      <w:r w:rsidR="0085490F" w:rsidRPr="007D66B6">
        <w:tab/>
        <w:t>Correciton on PDCP for SL relay</w:t>
      </w:r>
      <w:r w:rsidR="0085490F" w:rsidRPr="007D66B6">
        <w:tab/>
        <w:t>CATT</w:t>
      </w:r>
      <w:r w:rsidR="0085490F" w:rsidRPr="007D66B6">
        <w:tab/>
        <w:t>draftCR</w:t>
      </w:r>
      <w:r w:rsidR="0085490F" w:rsidRPr="007D66B6">
        <w:tab/>
        <w:t>Rel-17</w:t>
      </w:r>
      <w:r w:rsidR="0085490F" w:rsidRPr="007D66B6">
        <w:tab/>
        <w:t>38.323</w:t>
      </w:r>
      <w:r w:rsidR="0085490F" w:rsidRPr="007D66B6">
        <w:tab/>
        <w:t>17.0.0</w:t>
      </w:r>
      <w:r w:rsidR="0085490F" w:rsidRPr="007D66B6">
        <w:tab/>
        <w:t>F</w:t>
      </w:r>
      <w:r w:rsidR="0085490F" w:rsidRPr="007D66B6">
        <w:tab/>
        <w:t>NR_SL_relay-Core</w:t>
      </w:r>
    </w:p>
    <w:p w14:paraId="34975BF8" w14:textId="6D1BD1AB" w:rsidR="0085490F" w:rsidRPr="007D66B6" w:rsidRDefault="00916E86" w:rsidP="0085490F">
      <w:pPr>
        <w:pStyle w:val="Doc-title"/>
      </w:pPr>
      <w:hyperlink r:id="rId1293" w:history="1">
        <w:r>
          <w:rPr>
            <w:rStyle w:val="Hyperlink"/>
          </w:rPr>
          <w:t>R2-2204798</w:t>
        </w:r>
      </w:hyperlink>
      <w:r w:rsidR="0085490F" w:rsidRPr="007D66B6">
        <w:tab/>
        <w:t>Discussion on the SDU type used over user plane for NR PC5 reference point</w:t>
      </w:r>
      <w:r w:rsidR="0085490F" w:rsidRPr="007D66B6">
        <w:tab/>
        <w:t>ZTE, Sanechips</w:t>
      </w:r>
      <w:r w:rsidR="0085490F" w:rsidRPr="007D66B6">
        <w:tab/>
        <w:t>discussion</w:t>
      </w:r>
      <w:r w:rsidR="0085490F" w:rsidRPr="007D66B6">
        <w:tab/>
        <w:t>Rel-17</w:t>
      </w:r>
      <w:r w:rsidR="0085490F" w:rsidRPr="007D66B6">
        <w:tab/>
        <w:t>NR_SL_relay-Core</w:t>
      </w:r>
    </w:p>
    <w:p w14:paraId="2DAFF94F" w14:textId="09E7422B" w:rsidR="0085490F" w:rsidRPr="007D66B6" w:rsidRDefault="00916E86" w:rsidP="0085490F">
      <w:pPr>
        <w:pStyle w:val="Doc-title"/>
      </w:pPr>
      <w:hyperlink r:id="rId1294" w:history="1">
        <w:r>
          <w:rPr>
            <w:rStyle w:val="Hyperlink"/>
          </w:rPr>
          <w:t>R2-2204799</w:t>
        </w:r>
      </w:hyperlink>
      <w:r w:rsidR="0085490F" w:rsidRPr="007D66B6">
        <w:tab/>
        <w:t>Draft reply LS on SDU type used over user plane for NR PC5 reference point</w:t>
      </w:r>
      <w:r w:rsidR="0085490F" w:rsidRPr="007D66B6">
        <w:tab/>
        <w:t>ZTE, Sanechips</w:t>
      </w:r>
      <w:r w:rsidR="0085490F" w:rsidRPr="007D66B6">
        <w:tab/>
        <w:t>LS out</w:t>
      </w:r>
      <w:r w:rsidR="0085490F" w:rsidRPr="007D66B6">
        <w:tab/>
        <w:t>Rel-17</w:t>
      </w:r>
      <w:r w:rsidR="0085490F" w:rsidRPr="007D66B6">
        <w:tab/>
        <w:t>NR_SL_relay-Core, NR_SL_enh</w:t>
      </w:r>
      <w:r w:rsidR="0085490F" w:rsidRPr="007D66B6">
        <w:tab/>
        <w:t>To:CT1</w:t>
      </w:r>
      <w:r w:rsidR="0085490F" w:rsidRPr="007D66B6">
        <w:tab/>
        <w:t>Cc:SA2</w:t>
      </w:r>
    </w:p>
    <w:p w14:paraId="52FC18BA" w14:textId="77777777" w:rsidR="0085490F" w:rsidRPr="007D66B6" w:rsidRDefault="0085490F" w:rsidP="0085490F">
      <w:pPr>
        <w:pStyle w:val="Doc-text2"/>
      </w:pPr>
    </w:p>
    <w:p w14:paraId="2C4D66EC" w14:textId="77777777" w:rsidR="0085490F" w:rsidRPr="007D66B6" w:rsidRDefault="0085490F" w:rsidP="0085490F">
      <w:pPr>
        <w:pStyle w:val="EmailDiscussion"/>
        <w:overflowPunct/>
        <w:autoSpaceDE/>
        <w:autoSpaceDN/>
        <w:adjustRightInd/>
        <w:ind w:left="1619" w:hanging="360"/>
        <w:textAlignment w:val="auto"/>
      </w:pPr>
      <w:r w:rsidRPr="007D66B6">
        <w:t>[AT118-e][619][Relay] LS on SDU type in PDCP (ZTE)</w:t>
      </w:r>
    </w:p>
    <w:p w14:paraId="30722CEC" w14:textId="76A0F30F" w:rsidR="0085490F" w:rsidRPr="007D66B6" w:rsidRDefault="0085490F" w:rsidP="0085490F">
      <w:pPr>
        <w:pStyle w:val="EmailDiscussion2"/>
      </w:pPr>
      <w:r w:rsidRPr="007D66B6">
        <w:tab/>
        <w:t xml:space="preserve">Scope: Discuss the LS in </w:t>
      </w:r>
      <w:hyperlink r:id="rId1295" w:history="1">
        <w:r w:rsidR="00916E86">
          <w:rPr>
            <w:rStyle w:val="Hyperlink"/>
          </w:rPr>
          <w:t>R2-2204447</w:t>
        </w:r>
      </w:hyperlink>
      <w:r w:rsidRPr="007D66B6">
        <w:t xml:space="preserve"> and related contributions (</w:t>
      </w:r>
      <w:hyperlink r:id="rId1296" w:history="1">
        <w:r w:rsidR="00916E86">
          <w:rPr>
            <w:rStyle w:val="Hyperlink"/>
          </w:rPr>
          <w:t>R2-2204633</w:t>
        </w:r>
      </w:hyperlink>
      <w:r w:rsidRPr="007D66B6">
        <w:t xml:space="preserve">, </w:t>
      </w:r>
      <w:hyperlink r:id="rId1297" w:history="1">
        <w:r w:rsidR="00916E86">
          <w:rPr>
            <w:rStyle w:val="Hyperlink"/>
          </w:rPr>
          <w:t>R2-2204771</w:t>
        </w:r>
      </w:hyperlink>
      <w:r w:rsidRPr="007D66B6">
        <w:t xml:space="preserve">, </w:t>
      </w:r>
      <w:hyperlink r:id="rId1298" w:history="1">
        <w:r w:rsidR="00916E86">
          <w:rPr>
            <w:rStyle w:val="Hyperlink"/>
          </w:rPr>
          <w:t>R2-2204772</w:t>
        </w:r>
      </w:hyperlink>
      <w:r w:rsidRPr="007D66B6">
        <w:t xml:space="preserve">, </w:t>
      </w:r>
      <w:hyperlink r:id="rId1299" w:history="1">
        <w:r w:rsidR="00916E86">
          <w:rPr>
            <w:rStyle w:val="Hyperlink"/>
          </w:rPr>
          <w:t>R2-2204798</w:t>
        </w:r>
      </w:hyperlink>
      <w:r w:rsidRPr="007D66B6">
        <w:t xml:space="preserve">, </w:t>
      </w:r>
      <w:hyperlink r:id="rId1300" w:history="1">
        <w:r w:rsidR="00916E86">
          <w:rPr>
            <w:rStyle w:val="Hyperlink"/>
          </w:rPr>
          <w:t>R2-2204799</w:t>
        </w:r>
      </w:hyperlink>
      <w:r w:rsidRPr="007D66B6">
        <w:t>).  Phase 1 should determine a way forward and a recommendation to be taken into account in the PDCP rapporteur CR; Phase 2 is to draft and approve the LS.</w:t>
      </w:r>
    </w:p>
    <w:p w14:paraId="273234A0" w14:textId="3D34E5DE" w:rsidR="0085490F" w:rsidRPr="007D66B6" w:rsidRDefault="0085490F" w:rsidP="0085490F">
      <w:pPr>
        <w:pStyle w:val="EmailDiscussion2"/>
      </w:pPr>
      <w:r w:rsidRPr="007D66B6">
        <w:tab/>
        <w:t xml:space="preserve">Intended outcome: Approved LS (without CB) in </w:t>
      </w:r>
      <w:hyperlink r:id="rId1301" w:history="1">
        <w:r w:rsidR="00916E86">
          <w:rPr>
            <w:rStyle w:val="Hyperlink"/>
          </w:rPr>
          <w:t>R2-2206241</w:t>
        </w:r>
      </w:hyperlink>
      <w:r w:rsidRPr="007D66B6">
        <w:t xml:space="preserve"> (replaced by </w:t>
      </w:r>
      <w:hyperlink r:id="rId1302" w:history="1">
        <w:r w:rsidR="00916E86">
          <w:rPr>
            <w:rStyle w:val="Hyperlink"/>
          </w:rPr>
          <w:t>R2-2206466</w:t>
        </w:r>
      </w:hyperlink>
      <w:r w:rsidRPr="007D66B6">
        <w:t>)</w:t>
      </w:r>
    </w:p>
    <w:p w14:paraId="4C199E43" w14:textId="77777777" w:rsidR="0085490F" w:rsidRPr="007D66B6" w:rsidRDefault="0085490F" w:rsidP="0085490F">
      <w:pPr>
        <w:pStyle w:val="EmailDiscussion2"/>
      </w:pPr>
      <w:r w:rsidRPr="007D66B6">
        <w:tab/>
        <w:t>Deadline:  Phase 1 Friday 2022-05-13 1800 UTC, Phase 2 Wednesday 2022-05-18 0400 UTC</w:t>
      </w:r>
    </w:p>
    <w:p w14:paraId="0DD95CC4" w14:textId="77777777" w:rsidR="0085490F" w:rsidRPr="007D66B6" w:rsidRDefault="0085490F" w:rsidP="0085490F">
      <w:pPr>
        <w:pStyle w:val="Doc-text2"/>
      </w:pPr>
    </w:p>
    <w:p w14:paraId="66C8784F" w14:textId="2F9B15A8" w:rsidR="0085490F" w:rsidRPr="007D66B6" w:rsidRDefault="00916E86" w:rsidP="0085490F">
      <w:pPr>
        <w:pStyle w:val="Doc-title"/>
      </w:pPr>
      <w:hyperlink r:id="rId1303" w:history="1">
        <w:r>
          <w:rPr>
            <w:rStyle w:val="Hyperlink"/>
          </w:rPr>
          <w:t>R2-2206465</w:t>
        </w:r>
      </w:hyperlink>
      <w:r w:rsidR="0085490F" w:rsidRPr="007D66B6">
        <w:tab/>
        <w:t>Summary of [AT118-e][619][Relay] LS on SDU type in PDCP (ZTE)</w:t>
      </w:r>
      <w:r w:rsidR="0085490F" w:rsidRPr="007D66B6">
        <w:tab/>
        <w:t>ZTE, Sanechips</w:t>
      </w:r>
      <w:r w:rsidR="0085490F" w:rsidRPr="007D66B6">
        <w:tab/>
        <w:t>discussion</w:t>
      </w:r>
      <w:r w:rsidR="0085490F" w:rsidRPr="007D66B6">
        <w:tab/>
        <w:t>Rel-17</w:t>
      </w:r>
      <w:r w:rsidR="0085490F" w:rsidRPr="007D66B6">
        <w:tab/>
        <w:t>NR_SL_relay-Core</w:t>
      </w:r>
    </w:p>
    <w:p w14:paraId="33BC55E0" w14:textId="77777777" w:rsidR="0085490F" w:rsidRPr="007D66B6" w:rsidRDefault="0085490F" w:rsidP="00AA1005">
      <w:pPr>
        <w:pStyle w:val="Doc-text2"/>
        <w:numPr>
          <w:ilvl w:val="0"/>
          <w:numId w:val="102"/>
        </w:numPr>
        <w:overflowPunct/>
        <w:autoSpaceDE/>
        <w:autoSpaceDN/>
        <w:adjustRightInd/>
        <w:textAlignment w:val="auto"/>
      </w:pPr>
      <w:r w:rsidRPr="007D66B6">
        <w:t>Noted (email discussion [AT118-e][619])</w:t>
      </w:r>
    </w:p>
    <w:p w14:paraId="5B3750C9" w14:textId="77777777" w:rsidR="0085490F" w:rsidRPr="007D66B6" w:rsidRDefault="0085490F" w:rsidP="0085490F">
      <w:pPr>
        <w:pStyle w:val="Doc-title"/>
      </w:pPr>
    </w:p>
    <w:p w14:paraId="742303C3" w14:textId="56C6AEAB" w:rsidR="0085490F" w:rsidRPr="007D66B6" w:rsidRDefault="00916E86" w:rsidP="0085490F">
      <w:pPr>
        <w:pStyle w:val="Doc-title"/>
      </w:pPr>
      <w:hyperlink r:id="rId1304" w:history="1">
        <w:r>
          <w:rPr>
            <w:rStyle w:val="Hyperlink"/>
          </w:rPr>
          <w:t>R2-2206466</w:t>
        </w:r>
      </w:hyperlink>
      <w:r w:rsidR="0085490F" w:rsidRPr="007D66B6">
        <w:tab/>
        <w:t>Reply LS on SDU type used over user plane for NR PC5 reference point</w:t>
      </w:r>
      <w:r w:rsidR="0085490F" w:rsidRPr="007D66B6">
        <w:tab/>
        <w:t>ZTE, Sanechips</w:t>
      </w:r>
      <w:r w:rsidR="0085490F" w:rsidRPr="007D66B6">
        <w:tab/>
        <w:t>LS out</w:t>
      </w:r>
      <w:r w:rsidR="0085490F" w:rsidRPr="007D66B6">
        <w:tab/>
        <w:t>Rel-17</w:t>
      </w:r>
      <w:r w:rsidR="0085490F" w:rsidRPr="007D66B6">
        <w:tab/>
        <w:t>NR_SL_relay-Core, NR_SL_enh</w:t>
      </w:r>
      <w:r w:rsidR="0085490F" w:rsidRPr="007D66B6">
        <w:tab/>
        <w:t>To:CT1</w:t>
      </w:r>
      <w:r w:rsidR="0085490F" w:rsidRPr="007D66B6">
        <w:tab/>
        <w:t>Cc:SA2</w:t>
      </w:r>
    </w:p>
    <w:p w14:paraId="7E543A62" w14:textId="5E7070A5" w:rsidR="0085490F" w:rsidRPr="007D66B6" w:rsidRDefault="0085490F" w:rsidP="00AA1005">
      <w:pPr>
        <w:pStyle w:val="Doc-text2"/>
        <w:numPr>
          <w:ilvl w:val="0"/>
          <w:numId w:val="102"/>
        </w:numPr>
        <w:overflowPunct/>
        <w:autoSpaceDE/>
        <w:autoSpaceDN/>
        <w:adjustRightInd/>
        <w:textAlignment w:val="auto"/>
      </w:pPr>
      <w:r w:rsidRPr="007D66B6">
        <w:t xml:space="preserve">Revised in </w:t>
      </w:r>
      <w:hyperlink r:id="rId1305" w:history="1">
        <w:r w:rsidR="00916E86">
          <w:rPr>
            <w:rStyle w:val="Hyperlink"/>
          </w:rPr>
          <w:t>R2-2206597</w:t>
        </w:r>
      </w:hyperlink>
    </w:p>
    <w:p w14:paraId="0050CD32" w14:textId="71BF38D4" w:rsidR="0085490F" w:rsidRPr="007D66B6" w:rsidRDefault="00916E86" w:rsidP="0085490F">
      <w:pPr>
        <w:pStyle w:val="Doc-title"/>
      </w:pPr>
      <w:hyperlink r:id="rId1306" w:history="1">
        <w:r>
          <w:rPr>
            <w:rStyle w:val="Hyperlink"/>
          </w:rPr>
          <w:t>R2-2206597</w:t>
        </w:r>
      </w:hyperlink>
      <w:r w:rsidR="0085490F" w:rsidRPr="007D66B6">
        <w:tab/>
        <w:t>Reply LS on SDU type used over user plane for NR PC5 reference point</w:t>
      </w:r>
      <w:r w:rsidR="0085490F" w:rsidRPr="007D66B6">
        <w:tab/>
        <w:t>RAN2</w:t>
      </w:r>
      <w:r w:rsidR="0085490F" w:rsidRPr="007D66B6">
        <w:tab/>
        <w:t>LS out</w:t>
      </w:r>
      <w:r w:rsidR="0085490F" w:rsidRPr="007D66B6">
        <w:tab/>
        <w:t>Rel-17</w:t>
      </w:r>
      <w:r w:rsidR="0085490F" w:rsidRPr="007D66B6">
        <w:tab/>
        <w:t>NR_SL_relay-Core, NR_SL_enh</w:t>
      </w:r>
      <w:r w:rsidR="0085490F" w:rsidRPr="007D66B6">
        <w:tab/>
        <w:t>To:CT1</w:t>
      </w:r>
      <w:r w:rsidR="0085490F" w:rsidRPr="007D66B6">
        <w:tab/>
        <w:t>Cc:SA2</w:t>
      </w:r>
    </w:p>
    <w:p w14:paraId="36DCB9ED" w14:textId="77777777" w:rsidR="0085490F" w:rsidRPr="007D66B6" w:rsidRDefault="0085490F" w:rsidP="00AA1005">
      <w:pPr>
        <w:pStyle w:val="Doc-text2"/>
        <w:numPr>
          <w:ilvl w:val="0"/>
          <w:numId w:val="102"/>
        </w:numPr>
        <w:overflowPunct/>
        <w:autoSpaceDE/>
        <w:autoSpaceDN/>
        <w:adjustRightInd/>
        <w:textAlignment w:val="auto"/>
      </w:pPr>
      <w:r w:rsidRPr="007D66B6">
        <w:t>Approved (email discussion [AT118-e][619])</w:t>
      </w:r>
    </w:p>
    <w:p w14:paraId="4CD58CDE" w14:textId="77777777" w:rsidR="0085490F" w:rsidRPr="007D66B6" w:rsidRDefault="0085490F" w:rsidP="0085490F">
      <w:pPr>
        <w:pStyle w:val="Doc-text2"/>
      </w:pPr>
    </w:p>
    <w:p w14:paraId="378A0BB9" w14:textId="77777777" w:rsidR="0085490F" w:rsidRPr="007D66B6" w:rsidRDefault="0085490F" w:rsidP="0085490F">
      <w:pPr>
        <w:pStyle w:val="Comments"/>
      </w:pPr>
      <w:r w:rsidRPr="007D66B6">
        <w:t>Rapporteur CRs</w:t>
      </w:r>
    </w:p>
    <w:p w14:paraId="45F08156" w14:textId="033FF4CA" w:rsidR="0085490F" w:rsidRPr="007D66B6" w:rsidRDefault="00916E86" w:rsidP="0085490F">
      <w:pPr>
        <w:pStyle w:val="Doc-title"/>
      </w:pPr>
      <w:hyperlink r:id="rId1307" w:history="1">
        <w:r>
          <w:rPr>
            <w:rStyle w:val="Hyperlink"/>
          </w:rPr>
          <w:t>R2-2204584</w:t>
        </w:r>
      </w:hyperlink>
      <w:r w:rsidR="0085490F" w:rsidRPr="007D66B6">
        <w:tab/>
        <w:t>38.300 CR Correction for SL Relay</w:t>
      </w:r>
      <w:r w:rsidR="0085490F" w:rsidRPr="007D66B6">
        <w:tab/>
        <w:t>MediaTek Inc.</w:t>
      </w:r>
      <w:r w:rsidR="0085490F" w:rsidRPr="007D66B6">
        <w:tab/>
        <w:t>CR</w:t>
      </w:r>
      <w:r w:rsidR="0085490F" w:rsidRPr="007D66B6">
        <w:tab/>
        <w:t>Rel-17</w:t>
      </w:r>
      <w:r w:rsidR="0085490F" w:rsidRPr="007D66B6">
        <w:tab/>
        <w:t>38.300</w:t>
      </w:r>
      <w:r w:rsidR="0085490F" w:rsidRPr="007D66B6">
        <w:tab/>
        <w:t>17.0.0</w:t>
      </w:r>
      <w:r w:rsidR="0085490F" w:rsidRPr="007D66B6">
        <w:tab/>
        <w:t>0440</w:t>
      </w:r>
      <w:r w:rsidR="0085490F" w:rsidRPr="007D66B6">
        <w:tab/>
        <w:t>-</w:t>
      </w:r>
      <w:r w:rsidR="0085490F" w:rsidRPr="007D66B6">
        <w:tab/>
        <w:t>F</w:t>
      </w:r>
      <w:r w:rsidR="0085490F" w:rsidRPr="007D66B6">
        <w:tab/>
        <w:t>NR_SL_relay-Core</w:t>
      </w:r>
    </w:p>
    <w:p w14:paraId="369EA4DF" w14:textId="27A99CA9" w:rsidR="0085490F" w:rsidRPr="007D66B6" w:rsidRDefault="00916E86" w:rsidP="0085490F">
      <w:pPr>
        <w:pStyle w:val="Doc-title"/>
      </w:pPr>
      <w:hyperlink r:id="rId1308" w:history="1">
        <w:r>
          <w:rPr>
            <w:rStyle w:val="Hyperlink"/>
          </w:rPr>
          <w:t>R2-2204632</w:t>
        </w:r>
      </w:hyperlink>
      <w:r w:rsidR="0085490F" w:rsidRPr="007D66B6">
        <w:tab/>
        <w:t>Correction on SRAP for L2 U2N Relay</w:t>
      </w:r>
      <w:r w:rsidR="0085490F" w:rsidRPr="007D66B6">
        <w:tab/>
        <w:t>OPPO</w:t>
      </w:r>
      <w:r w:rsidR="0085490F" w:rsidRPr="007D66B6">
        <w:tab/>
        <w:t>CR</w:t>
      </w:r>
      <w:r w:rsidR="0085490F" w:rsidRPr="007D66B6">
        <w:tab/>
        <w:t>Rel-17</w:t>
      </w:r>
      <w:r w:rsidR="0085490F" w:rsidRPr="007D66B6">
        <w:tab/>
        <w:t>38.351</w:t>
      </w:r>
      <w:r w:rsidR="0085490F" w:rsidRPr="007D66B6">
        <w:tab/>
        <w:t>17.0.0</w:t>
      </w:r>
      <w:r w:rsidR="0085490F" w:rsidRPr="007D66B6">
        <w:tab/>
        <w:t>0001</w:t>
      </w:r>
      <w:r w:rsidR="0085490F" w:rsidRPr="007D66B6">
        <w:tab/>
        <w:t>-</w:t>
      </w:r>
      <w:r w:rsidR="0085490F" w:rsidRPr="007D66B6">
        <w:tab/>
        <w:t>F</w:t>
      </w:r>
      <w:r w:rsidR="0085490F" w:rsidRPr="007D66B6">
        <w:tab/>
        <w:t>NR_SL_relay-Core</w:t>
      </w:r>
    </w:p>
    <w:p w14:paraId="7F27D6AD" w14:textId="080E475E" w:rsidR="0085490F" w:rsidRPr="007D66B6" w:rsidRDefault="00916E86" w:rsidP="0085490F">
      <w:pPr>
        <w:pStyle w:val="Doc-title"/>
      </w:pPr>
      <w:hyperlink r:id="rId1309" w:history="1">
        <w:r>
          <w:rPr>
            <w:rStyle w:val="Hyperlink"/>
          </w:rPr>
          <w:t>R2-2205607</w:t>
        </w:r>
      </w:hyperlink>
      <w:r w:rsidR="0085490F" w:rsidRPr="007D66B6">
        <w:tab/>
        <w:t>Correction on RLC for SL relay</w:t>
      </w:r>
      <w:r w:rsidR="0085490F" w:rsidRPr="007D66B6">
        <w:tab/>
        <w:t>Samsung</w:t>
      </w:r>
      <w:r w:rsidR="0085490F" w:rsidRPr="007D66B6">
        <w:tab/>
        <w:t>CR</w:t>
      </w:r>
      <w:r w:rsidR="0085490F" w:rsidRPr="007D66B6">
        <w:tab/>
        <w:t>Rel-17</w:t>
      </w:r>
      <w:r w:rsidR="0085490F" w:rsidRPr="007D66B6">
        <w:tab/>
        <w:t>38.322</w:t>
      </w:r>
      <w:r w:rsidR="0085490F" w:rsidRPr="007D66B6">
        <w:tab/>
        <w:t>17.0.0</w:t>
      </w:r>
      <w:r w:rsidR="0085490F" w:rsidRPr="007D66B6">
        <w:tab/>
        <w:t>0048</w:t>
      </w:r>
      <w:r w:rsidR="0085490F" w:rsidRPr="007D66B6">
        <w:tab/>
        <w:t>-</w:t>
      </w:r>
      <w:r w:rsidR="0085490F" w:rsidRPr="007D66B6">
        <w:tab/>
        <w:t>F</w:t>
      </w:r>
      <w:r w:rsidR="0085490F" w:rsidRPr="007D66B6">
        <w:tab/>
        <w:t>NR_SL_relay-Core</w:t>
      </w:r>
    </w:p>
    <w:p w14:paraId="3663989E" w14:textId="17713FA8" w:rsidR="0085490F" w:rsidRPr="007D66B6" w:rsidRDefault="00916E86" w:rsidP="0085490F">
      <w:pPr>
        <w:pStyle w:val="Doc-title"/>
      </w:pPr>
      <w:hyperlink r:id="rId1310" w:history="1">
        <w:r>
          <w:rPr>
            <w:rStyle w:val="Hyperlink"/>
          </w:rPr>
          <w:t>R2-2205608</w:t>
        </w:r>
      </w:hyperlink>
      <w:r w:rsidR="0085490F" w:rsidRPr="007D66B6">
        <w:tab/>
        <w:t>Correction on PDCP for SL relay</w:t>
      </w:r>
      <w:r w:rsidR="0085490F" w:rsidRPr="007D66B6">
        <w:tab/>
        <w:t>Samsung</w:t>
      </w:r>
      <w:r w:rsidR="0085490F" w:rsidRPr="007D66B6">
        <w:tab/>
        <w:t>CR</w:t>
      </w:r>
      <w:r w:rsidR="0085490F" w:rsidRPr="007D66B6">
        <w:tab/>
        <w:t>Rel-17</w:t>
      </w:r>
      <w:r w:rsidR="0085490F" w:rsidRPr="007D66B6">
        <w:tab/>
        <w:t>38.323</w:t>
      </w:r>
      <w:r w:rsidR="0085490F" w:rsidRPr="007D66B6">
        <w:tab/>
        <w:t>17.0.0</w:t>
      </w:r>
      <w:r w:rsidR="0085490F" w:rsidRPr="007D66B6">
        <w:tab/>
        <w:t>0093</w:t>
      </w:r>
      <w:r w:rsidR="0085490F" w:rsidRPr="007D66B6">
        <w:tab/>
        <w:t>-</w:t>
      </w:r>
      <w:r w:rsidR="0085490F" w:rsidRPr="007D66B6">
        <w:tab/>
        <w:t>F</w:t>
      </w:r>
      <w:r w:rsidR="0085490F" w:rsidRPr="007D66B6">
        <w:tab/>
        <w:t>NR_SL_relay-Core</w:t>
      </w:r>
    </w:p>
    <w:p w14:paraId="25E2C349" w14:textId="52B1D772" w:rsidR="0085490F" w:rsidRPr="007D66B6" w:rsidRDefault="00916E86" w:rsidP="0085490F">
      <w:pPr>
        <w:pStyle w:val="Doc-title"/>
      </w:pPr>
      <w:hyperlink r:id="rId1311" w:history="1">
        <w:r>
          <w:rPr>
            <w:rStyle w:val="Hyperlink"/>
          </w:rPr>
          <w:t>R2-2205648</w:t>
        </w:r>
      </w:hyperlink>
      <w:r w:rsidR="0085490F" w:rsidRPr="007D66B6">
        <w:tab/>
        <w:t>Correction for sidelink relay in MAC</w:t>
      </w:r>
      <w:r w:rsidR="0085490F" w:rsidRPr="007D66B6">
        <w:tab/>
        <w:t>Apple</w:t>
      </w:r>
      <w:r w:rsidR="0085490F" w:rsidRPr="007D66B6">
        <w:tab/>
        <w:t>CR</w:t>
      </w:r>
      <w:r w:rsidR="0085490F" w:rsidRPr="007D66B6">
        <w:tab/>
        <w:t>Rel-17</w:t>
      </w:r>
      <w:r w:rsidR="0085490F" w:rsidRPr="007D66B6">
        <w:tab/>
        <w:t>38.321</w:t>
      </w:r>
      <w:r w:rsidR="0085490F" w:rsidRPr="007D66B6">
        <w:tab/>
        <w:t>17.0.0</w:t>
      </w:r>
      <w:r w:rsidR="0085490F" w:rsidRPr="007D66B6">
        <w:tab/>
        <w:t>1277</w:t>
      </w:r>
      <w:r w:rsidR="0085490F" w:rsidRPr="007D66B6">
        <w:tab/>
        <w:t>-</w:t>
      </w:r>
      <w:r w:rsidR="0085490F" w:rsidRPr="007D66B6">
        <w:tab/>
        <w:t>F</w:t>
      </w:r>
      <w:r w:rsidR="0085490F" w:rsidRPr="007D66B6">
        <w:tab/>
        <w:t>NR_SL_relay-Core</w:t>
      </w:r>
      <w:r w:rsidR="0085490F" w:rsidRPr="007D66B6">
        <w:tab/>
        <w:t>Late</w:t>
      </w:r>
    </w:p>
    <w:p w14:paraId="076A91DA" w14:textId="1CA1F756" w:rsidR="0085490F" w:rsidRPr="007D66B6" w:rsidRDefault="00916E86" w:rsidP="0085490F">
      <w:pPr>
        <w:pStyle w:val="Doc-title"/>
      </w:pPr>
      <w:hyperlink r:id="rId1312" w:history="1">
        <w:r>
          <w:rPr>
            <w:rStyle w:val="Hyperlink"/>
          </w:rPr>
          <w:t>R2-2205880</w:t>
        </w:r>
      </w:hyperlink>
      <w:r w:rsidR="0085490F" w:rsidRPr="007D66B6">
        <w:tab/>
        <w:t>38.306 CR for sidelink relay UE capabilities</w:t>
      </w:r>
      <w:r w:rsidR="0085490F" w:rsidRPr="007D66B6">
        <w:tab/>
        <w:t>Qualcomm Incorporated</w:t>
      </w:r>
      <w:r w:rsidR="0085490F" w:rsidRPr="007D66B6">
        <w:tab/>
        <w:t>CR</w:t>
      </w:r>
      <w:r w:rsidR="0085490F" w:rsidRPr="007D66B6">
        <w:tab/>
        <w:t>Rel-17</w:t>
      </w:r>
      <w:r w:rsidR="0085490F" w:rsidRPr="007D66B6">
        <w:tab/>
        <w:t>38.306</w:t>
      </w:r>
      <w:r w:rsidR="0085490F" w:rsidRPr="007D66B6">
        <w:tab/>
        <w:t>17.0.0</w:t>
      </w:r>
      <w:r w:rsidR="0085490F" w:rsidRPr="007D66B6">
        <w:tab/>
        <w:t>0728</w:t>
      </w:r>
      <w:r w:rsidR="0085490F" w:rsidRPr="007D66B6">
        <w:tab/>
        <w:t>-</w:t>
      </w:r>
      <w:r w:rsidR="0085490F" w:rsidRPr="007D66B6">
        <w:tab/>
        <w:t>F</w:t>
      </w:r>
      <w:r w:rsidR="0085490F" w:rsidRPr="007D66B6">
        <w:tab/>
        <w:t>NR_SL_relay-Core</w:t>
      </w:r>
    </w:p>
    <w:p w14:paraId="1E6A12DE" w14:textId="7E16A3AE" w:rsidR="0085490F" w:rsidRPr="007D66B6" w:rsidRDefault="00916E86" w:rsidP="0085490F">
      <w:pPr>
        <w:pStyle w:val="Doc-title"/>
      </w:pPr>
      <w:hyperlink r:id="rId1313" w:history="1">
        <w:r>
          <w:rPr>
            <w:rStyle w:val="Hyperlink"/>
          </w:rPr>
          <w:t>R2-2205986</w:t>
        </w:r>
      </w:hyperlink>
      <w:r w:rsidR="0085490F" w:rsidRPr="007D66B6">
        <w:tab/>
        <w:t>Miscellaneous RRC CR for SL relay</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3145</w:t>
      </w:r>
      <w:r w:rsidR="0085490F" w:rsidRPr="007D66B6">
        <w:tab/>
        <w:t>-</w:t>
      </w:r>
      <w:r w:rsidR="0085490F" w:rsidRPr="007D66B6">
        <w:tab/>
        <w:t>F</w:t>
      </w:r>
      <w:r w:rsidR="0085490F" w:rsidRPr="007D66B6">
        <w:tab/>
        <w:t>NR_SL_relay-Core</w:t>
      </w:r>
      <w:r w:rsidR="0085490F" w:rsidRPr="007D66B6">
        <w:tab/>
        <w:t>Late</w:t>
      </w:r>
    </w:p>
    <w:p w14:paraId="66628ABD" w14:textId="77777777" w:rsidR="0085490F" w:rsidRPr="007D66B6" w:rsidRDefault="0085490F" w:rsidP="0085490F">
      <w:pPr>
        <w:pStyle w:val="Doc-title"/>
      </w:pPr>
    </w:p>
    <w:p w14:paraId="6D71686C" w14:textId="77777777" w:rsidR="0085490F" w:rsidRPr="007D66B6" w:rsidRDefault="0085490F" w:rsidP="0085490F">
      <w:pPr>
        <w:pStyle w:val="EmailDiscussion"/>
        <w:overflowPunct/>
        <w:autoSpaceDE/>
        <w:autoSpaceDN/>
        <w:adjustRightInd/>
        <w:ind w:left="1619" w:hanging="360"/>
        <w:textAlignment w:val="auto"/>
      </w:pPr>
      <w:r w:rsidRPr="007D66B6">
        <w:t>[AT118-e][611][Relay] 38331 relay CR (Huawei)</w:t>
      </w:r>
    </w:p>
    <w:p w14:paraId="32BFE96D" w14:textId="0C2AFA79" w:rsidR="0085490F" w:rsidRPr="007D66B6" w:rsidRDefault="0085490F" w:rsidP="0085490F">
      <w:pPr>
        <w:pStyle w:val="EmailDiscussion2"/>
      </w:pPr>
      <w:r w:rsidRPr="007D66B6">
        <w:tab/>
        <w:t>Scope: Update the rapporteur CR (</w:t>
      </w:r>
      <w:hyperlink r:id="rId1314" w:history="1">
        <w:r w:rsidR="00916E86">
          <w:rPr>
            <w:rStyle w:val="Hyperlink"/>
          </w:rPr>
          <w:t>R2-2205986</w:t>
        </w:r>
      </w:hyperlink>
      <w:r w:rsidRPr="007D66B6">
        <w:t>), incorporating decisions of this meeting.  Phase 1 attempts to resolve the main technical issues; phase 2 produces an initial draft of the decisions (expectation is that review of this CR may be extended to post-meeting).</w:t>
      </w:r>
    </w:p>
    <w:p w14:paraId="076ACD8C" w14:textId="4D56E4B7" w:rsidR="0085490F" w:rsidRPr="007D66B6" w:rsidRDefault="0085490F" w:rsidP="0085490F">
      <w:pPr>
        <w:pStyle w:val="EmailDiscussion2"/>
      </w:pPr>
      <w:r w:rsidRPr="007D66B6">
        <w:tab/>
        <w:t xml:space="preserve">Intended outcome: CR agreeable as a baseline for final review, in </w:t>
      </w:r>
      <w:hyperlink r:id="rId1315" w:history="1">
        <w:r w:rsidR="00916E86">
          <w:rPr>
            <w:rStyle w:val="Hyperlink"/>
          </w:rPr>
          <w:t>R2-2206231</w:t>
        </w:r>
      </w:hyperlink>
    </w:p>
    <w:p w14:paraId="275C2A42" w14:textId="77777777" w:rsidR="0085490F" w:rsidRPr="007D66B6" w:rsidRDefault="0085490F" w:rsidP="0085490F">
      <w:pPr>
        <w:pStyle w:val="EmailDiscussion2"/>
      </w:pPr>
      <w:r w:rsidRPr="007D66B6">
        <w:tab/>
        <w:t>Deadline:  Phase 1 Friday 2022-05-13 1800 UTC, Phase 2 Wednesday 2022-05-18 0400 UTC</w:t>
      </w:r>
    </w:p>
    <w:p w14:paraId="15CDFAE0" w14:textId="77777777" w:rsidR="0085490F" w:rsidRPr="007D66B6" w:rsidRDefault="0085490F" w:rsidP="0085490F">
      <w:pPr>
        <w:pStyle w:val="EmailDiscussion2"/>
      </w:pPr>
    </w:p>
    <w:p w14:paraId="1A1E0F23" w14:textId="1B44ABB3" w:rsidR="0085490F" w:rsidRPr="007D66B6" w:rsidRDefault="00916E86" w:rsidP="0085490F">
      <w:pPr>
        <w:pStyle w:val="Doc-title"/>
      </w:pPr>
      <w:hyperlink r:id="rId1316" w:history="1">
        <w:r>
          <w:rPr>
            <w:rStyle w:val="Hyperlink"/>
          </w:rPr>
          <w:t>R2-2206231</w:t>
        </w:r>
      </w:hyperlink>
      <w:r w:rsidR="0085490F" w:rsidRPr="007D66B6">
        <w:tab/>
        <w:t>Miscellaneous RRC CR for SL relay</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3145</w:t>
      </w:r>
      <w:r w:rsidR="0085490F" w:rsidRPr="007D66B6">
        <w:tab/>
        <w:t>1</w:t>
      </w:r>
      <w:r w:rsidR="0085490F" w:rsidRPr="007D66B6">
        <w:tab/>
        <w:t>F</w:t>
      </w:r>
      <w:r w:rsidR="0085490F" w:rsidRPr="007D66B6">
        <w:tab/>
        <w:t>NR_SL_relay-Core</w:t>
      </w:r>
    </w:p>
    <w:p w14:paraId="0E376831" w14:textId="77777777" w:rsidR="0085490F" w:rsidRPr="007D66B6" w:rsidRDefault="0085490F" w:rsidP="0085490F">
      <w:pPr>
        <w:pStyle w:val="Doc-text2"/>
      </w:pPr>
    </w:p>
    <w:p w14:paraId="7EA4D54C" w14:textId="77777777" w:rsidR="0085490F" w:rsidRPr="007D66B6" w:rsidRDefault="0085490F" w:rsidP="0085490F">
      <w:pPr>
        <w:pStyle w:val="Doc-text2"/>
      </w:pPr>
      <w:r w:rsidRPr="007D66B6">
        <w:t>Discussion:</w:t>
      </w:r>
    </w:p>
    <w:p w14:paraId="1497B8FA" w14:textId="21E30A90" w:rsidR="0085490F" w:rsidRPr="007D66B6" w:rsidRDefault="0085490F" w:rsidP="0085490F">
      <w:pPr>
        <w:pStyle w:val="Doc-text2"/>
      </w:pPr>
      <w:r w:rsidRPr="007D66B6">
        <w:lastRenderedPageBreak/>
        <w:t>ZTE want the opportunity to discuss Z618 (</w:t>
      </w:r>
      <w:hyperlink r:id="rId1317" w:history="1">
        <w:r w:rsidR="00916E86">
          <w:rPr>
            <w:rStyle w:val="Hyperlink"/>
          </w:rPr>
          <w:t>R2-2205066</w:t>
        </w:r>
      </w:hyperlink>
      <w:r w:rsidRPr="007D66B6">
        <w:t>) about the RLC channel ID issue.  This has ASN.1 impact.</w:t>
      </w:r>
    </w:p>
    <w:p w14:paraId="1BA005BF" w14:textId="77777777" w:rsidR="0085490F" w:rsidRPr="007D66B6" w:rsidRDefault="0085490F" w:rsidP="0085490F">
      <w:pPr>
        <w:pStyle w:val="Doc-text2"/>
      </w:pPr>
      <w:r w:rsidRPr="007D66B6">
        <w:t>Ericsson, Lenovo, and Nokia think time is needed to review.</w:t>
      </w:r>
    </w:p>
    <w:p w14:paraId="65092955" w14:textId="77777777" w:rsidR="0085490F" w:rsidRPr="007D66B6" w:rsidRDefault="0085490F" w:rsidP="0085490F">
      <w:pPr>
        <w:pStyle w:val="Doc-text2"/>
      </w:pPr>
      <w:r w:rsidRPr="007D66B6">
        <w:t>Huawei indicate there has been some offline discussion of the issue raised by ZTE, and this is an issue of aligning between RAN2 signalling and F1AP.  They do not find it convincing and are not sure it should be treated as an open issue.  ZTE think there are other companies who share the concern.</w:t>
      </w:r>
    </w:p>
    <w:p w14:paraId="2B837D85" w14:textId="77777777" w:rsidR="0085490F" w:rsidRPr="007D66B6" w:rsidRDefault="0085490F" w:rsidP="0085490F">
      <w:pPr>
        <w:pStyle w:val="Doc-text2"/>
      </w:pPr>
      <w:r w:rsidRPr="007D66B6">
        <w:t>Apple think this issue could be triggered by RAN3 LS.</w:t>
      </w:r>
    </w:p>
    <w:p w14:paraId="6E731069" w14:textId="77777777" w:rsidR="0085490F" w:rsidRPr="007D66B6" w:rsidRDefault="0085490F" w:rsidP="0085490F">
      <w:pPr>
        <w:pStyle w:val="Doc-text2"/>
      </w:pPr>
      <w:r w:rsidRPr="007D66B6">
        <w:t>Ericsson agree with Apple, and they understand that RAN3 agreed in this meeting to align with the RAN2 spec rather than the other way round.  They also think we should work by LS rather than acting on our own so RAN2 do not have to blindly interpret the RAN3 agreement.  Nokia and Samsung agree.</w:t>
      </w:r>
    </w:p>
    <w:p w14:paraId="4F4975B8" w14:textId="77777777" w:rsidR="0085490F" w:rsidRPr="007D66B6" w:rsidRDefault="0085490F" w:rsidP="0085490F">
      <w:pPr>
        <w:pStyle w:val="Doc-text2"/>
      </w:pPr>
      <w:r w:rsidRPr="007D66B6">
        <w:t>ZTE wonder if we should send an LS to RAN3 or raise the issue directly there.  They are not aware of a RAN3 agreement that would align with our signalling, and think there is a disconnect in the specs still.</w:t>
      </w:r>
    </w:p>
    <w:p w14:paraId="5035EB22" w14:textId="77777777" w:rsidR="0085490F" w:rsidRPr="007D66B6" w:rsidRDefault="0085490F" w:rsidP="0085490F">
      <w:pPr>
        <w:pStyle w:val="Doc-text2"/>
      </w:pPr>
      <w:r w:rsidRPr="007D66B6">
        <w:t>Huawei think RAN3 do not have issues with our specification after internal checking, and they see that there is no necessary alignment between F1AP and Uu signalling, as long as the information is there for the system to work.</w:t>
      </w:r>
    </w:p>
    <w:p w14:paraId="3F8A68A5" w14:textId="77777777" w:rsidR="0085490F" w:rsidRPr="007D66B6" w:rsidRDefault="0085490F" w:rsidP="0085490F">
      <w:pPr>
        <w:pStyle w:val="Doc-text2"/>
      </w:pPr>
      <w:r w:rsidRPr="007D66B6">
        <w:t>ZTE understand there is an issue if the PC5 RLC channel ID is unique within the scope of the remote UE, but the F1AP signalling does not include the remote UE ID.  Huawei understand that this is an issue inside the network implementation.  ZTE understand that it may cause DL bearer mapping failure at the relay UE.</w:t>
      </w:r>
    </w:p>
    <w:p w14:paraId="3BDD4DFF" w14:textId="77777777" w:rsidR="0085490F" w:rsidRPr="007D66B6" w:rsidRDefault="0085490F" w:rsidP="0085490F">
      <w:pPr>
        <w:pStyle w:val="Doc-text2"/>
      </w:pPr>
      <w:r w:rsidRPr="007D66B6">
        <w:t>Ericsson think this discussion makes it clear that we need an LS, because there are different interpretations of the RAN3 situation.  They generally agree with Huawei and understand that network implementation can solve the issue, but they think the RAN3 agreements should be indicated by LS rather than interpreted directly by RAN2.</w:t>
      </w:r>
    </w:p>
    <w:p w14:paraId="3405F120" w14:textId="77777777" w:rsidR="0085490F" w:rsidRPr="007D66B6" w:rsidRDefault="0085490F" w:rsidP="0085490F">
      <w:pPr>
        <w:pStyle w:val="Doc-text2"/>
      </w:pPr>
      <w:r w:rsidRPr="007D66B6">
        <w:t>MediaTek think the discussion should be taken first in RAN3.</w:t>
      </w:r>
    </w:p>
    <w:p w14:paraId="63002905" w14:textId="77777777" w:rsidR="0085490F" w:rsidRPr="007D66B6" w:rsidRDefault="0085490F" w:rsidP="0085490F">
      <w:pPr>
        <w:pStyle w:val="Doc-text2"/>
      </w:pPr>
      <w:r w:rsidRPr="007D66B6">
        <w:t>InterDigital think some decisions of the last session still need to be captured.  Huawei understand that the big changes are implemented, but not all companies have commented and there may be remaining issues.</w:t>
      </w:r>
    </w:p>
    <w:p w14:paraId="1832A133" w14:textId="77777777" w:rsidR="0085490F" w:rsidRPr="007D66B6" w:rsidRDefault="0085490F" w:rsidP="0085490F">
      <w:pPr>
        <w:pStyle w:val="Doc-text2"/>
      </w:pPr>
      <w:r w:rsidRPr="007D66B6">
        <w:t>Huawei think we could discuss the “serving cell” / “out of coverage” / “suitable cell” terminology; there is no ASN.1 impact but it is an open issue in the CR.  Companies thought the “serving cell” terminology was only defined for connected mode, but they understand it is also defined in 38.304.  Huawei would like to use the “serving cell” terminology.</w:t>
      </w:r>
    </w:p>
    <w:p w14:paraId="695EE915" w14:textId="77777777" w:rsidR="0085490F" w:rsidRPr="007D66B6" w:rsidRDefault="0085490F" w:rsidP="0085490F">
      <w:pPr>
        <w:pStyle w:val="Doc-text2"/>
      </w:pPr>
      <w:r w:rsidRPr="007D66B6">
        <w:t>Lenovo also understand that the serving cell is defined in both specs, 38.304 and 38.331.</w:t>
      </w:r>
    </w:p>
    <w:p w14:paraId="7920B65F" w14:textId="77777777" w:rsidR="0085490F" w:rsidRPr="007D66B6" w:rsidRDefault="0085490F" w:rsidP="0085490F">
      <w:pPr>
        <w:pStyle w:val="Doc-text2"/>
      </w:pPr>
      <w:r w:rsidRPr="007D66B6">
        <w:t>OPPO and CATT agree with Huawei.</w:t>
      </w:r>
    </w:p>
    <w:p w14:paraId="7701625B" w14:textId="77777777" w:rsidR="0085490F" w:rsidRPr="007D66B6" w:rsidRDefault="0085490F" w:rsidP="0085490F">
      <w:pPr>
        <w:pStyle w:val="Doc-text2"/>
      </w:pPr>
      <w:r w:rsidRPr="007D66B6">
        <w:t>Nokia wonder if the serving cell can be an acceptable cell when connected for emergency services.</w:t>
      </w:r>
    </w:p>
    <w:p w14:paraId="0B27230A" w14:textId="77777777" w:rsidR="0085490F" w:rsidRPr="007D66B6" w:rsidRDefault="0085490F" w:rsidP="0085490F">
      <w:pPr>
        <w:pStyle w:val="Doc-text2"/>
      </w:pPr>
      <w:r w:rsidRPr="007D66B6">
        <w:t>Lenovo think the definition of the serving cell is clear, and the terminology that the UE does not have a suitable cell also has a specific definition; they understand that Nokia’s concern is somewhat the wrong way round, in the sense that a UE on an acceptable cell might, with the current “suitable cell” language, end up acting as a remote UE when it should not.</w:t>
      </w:r>
    </w:p>
    <w:p w14:paraId="7777F259" w14:textId="77777777" w:rsidR="0085490F" w:rsidRPr="007D66B6" w:rsidRDefault="0085490F" w:rsidP="0085490F">
      <w:pPr>
        <w:pStyle w:val="Doc-text2"/>
      </w:pPr>
      <w:r w:rsidRPr="007D66B6">
        <w:t>OPPO have a similar view to Lenovo.  They think the suitable cell wording is a bit restrictive and the intention was to cover also the acceptable cell, so they see “serving cell” as a more general term.</w:t>
      </w:r>
    </w:p>
    <w:p w14:paraId="4F99379E" w14:textId="77777777" w:rsidR="0085490F" w:rsidRPr="007D66B6" w:rsidRDefault="0085490F" w:rsidP="0085490F">
      <w:pPr>
        <w:pStyle w:val="Doc-text2"/>
      </w:pPr>
      <w:r w:rsidRPr="007D66B6">
        <w:t>Apple have a concern that emergency service is not supported in this release, so suitable and acceptable cell should be the same.  Huawei indicate that in SA2 specs the UE can support ProSe in limited service state.</w:t>
      </w:r>
    </w:p>
    <w:p w14:paraId="43F788D5" w14:textId="77777777" w:rsidR="0085490F" w:rsidRPr="007D66B6" w:rsidRDefault="0085490F" w:rsidP="0085490F">
      <w:pPr>
        <w:pStyle w:val="Doc-text2"/>
      </w:pPr>
      <w:r w:rsidRPr="007D66B6">
        <w:t>Ericsson think for the idle/inactive case, we do have the definition of serving cell, but for the remote UE this may not be applicable because the remote UE is connected by the relay UE.  Chair understands the intention is to say that a UE without a serving cell is allowed to select a relay; Huawei have the same understanding.</w:t>
      </w:r>
    </w:p>
    <w:p w14:paraId="0A492474" w14:textId="77777777" w:rsidR="0085490F" w:rsidRPr="007D66B6" w:rsidRDefault="0085490F" w:rsidP="0085490F">
      <w:pPr>
        <w:pStyle w:val="Doc-text2"/>
      </w:pPr>
      <w:r w:rsidRPr="007D66B6">
        <w:t>Lenovo think there is an additional issue from discussion [632], on stopping T301 based on reception of NotificationMessageSidelink; they understand that the applicability of cell reselection to the connected UE needs to be discussed.  Think this could be further checked in the running CR.  Huawei think when we took this agreement, we did not differentiate UE states, so they did not differentiate in the CR, but they are OK to check the issue in the CR review.</w:t>
      </w:r>
    </w:p>
    <w:p w14:paraId="33083E26" w14:textId="77777777" w:rsidR="0085490F" w:rsidRPr="007D66B6" w:rsidRDefault="0085490F" w:rsidP="0085490F">
      <w:pPr>
        <w:pStyle w:val="Doc-text2"/>
      </w:pPr>
      <w:r w:rsidRPr="007D66B6">
        <w:t>Ericsson wonder about the introduction of the capability filter for sidelink; they think a majority in the SL_enh session were OK to introduce this and wonder if we could align with it in the relay session.  Chair understands we do not have a contribution aligning relay with this.  OPPO agree with the chair, but think that the capability signalling is introduced this meeting, and changing the applicability to include relay next meeting would not be NBC.  OPPO think we could discuss next meeting.</w:t>
      </w:r>
    </w:p>
    <w:p w14:paraId="5E4500A2" w14:textId="77777777" w:rsidR="0085490F" w:rsidRPr="007D66B6" w:rsidRDefault="0085490F" w:rsidP="0085490F">
      <w:pPr>
        <w:pStyle w:val="Doc-text2"/>
      </w:pPr>
      <w:r w:rsidRPr="007D66B6">
        <w:t>Ericsson are OK discussing the capability filter next meeting, in line with the current signalling.</w:t>
      </w:r>
    </w:p>
    <w:p w14:paraId="183635F9" w14:textId="77777777" w:rsidR="0085490F" w:rsidRPr="007D66B6" w:rsidRDefault="0085490F" w:rsidP="0085490F">
      <w:pPr>
        <w:pStyle w:val="Doc-text2"/>
      </w:pPr>
    </w:p>
    <w:p w14:paraId="72C1533E"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lastRenderedPageBreak/>
        <w:t>Agreement:</w:t>
      </w:r>
    </w:p>
    <w:p w14:paraId="7DA35DC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For the condition “the UE has no suitable cell” for operation as a remote UE, replace “suitable” with “serving”.</w:t>
      </w:r>
    </w:p>
    <w:p w14:paraId="7F5220B7" w14:textId="77777777" w:rsidR="0085490F" w:rsidRPr="007D66B6" w:rsidRDefault="0085490F" w:rsidP="0085490F">
      <w:pPr>
        <w:pStyle w:val="Doc-text2"/>
      </w:pPr>
    </w:p>
    <w:p w14:paraId="0CBE02F2" w14:textId="77777777" w:rsidR="0085490F" w:rsidRPr="007D66B6" w:rsidRDefault="0085490F" w:rsidP="0085490F">
      <w:pPr>
        <w:pStyle w:val="Doc-text2"/>
      </w:pPr>
    </w:p>
    <w:p w14:paraId="7083B821" w14:textId="77777777" w:rsidR="0085490F" w:rsidRPr="007D66B6" w:rsidRDefault="0085490F" w:rsidP="0085490F">
      <w:pPr>
        <w:pStyle w:val="Doc-text2"/>
        <w:ind w:left="0" w:firstLine="0"/>
      </w:pPr>
    </w:p>
    <w:p w14:paraId="083BCF5D" w14:textId="77777777" w:rsidR="0085490F" w:rsidRPr="007D66B6" w:rsidRDefault="0085490F" w:rsidP="0085490F">
      <w:pPr>
        <w:pStyle w:val="EmailDiscussion"/>
        <w:overflowPunct/>
        <w:autoSpaceDE/>
        <w:autoSpaceDN/>
        <w:adjustRightInd/>
        <w:ind w:left="1619" w:hanging="360"/>
        <w:textAlignment w:val="auto"/>
      </w:pPr>
      <w:r w:rsidRPr="007D66B6">
        <w:t>[Post118-e][605][Relay] 38.331 relay CR (Huawei)</w:t>
      </w:r>
    </w:p>
    <w:p w14:paraId="798EE28C" w14:textId="14D43A5F" w:rsidR="0085490F" w:rsidRPr="007D66B6" w:rsidRDefault="0085490F" w:rsidP="0085490F">
      <w:pPr>
        <w:pStyle w:val="EmailDiscussion2"/>
      </w:pPr>
      <w:r w:rsidRPr="007D66B6">
        <w:tab/>
        <w:t xml:space="preserve">Scope: Update and check the CR in </w:t>
      </w:r>
      <w:hyperlink r:id="rId1318" w:history="1">
        <w:r w:rsidR="00916E86">
          <w:rPr>
            <w:rStyle w:val="Hyperlink"/>
          </w:rPr>
          <w:t>R2-2206231</w:t>
        </w:r>
      </w:hyperlink>
      <w:r w:rsidRPr="007D66B6">
        <w:t xml:space="preserve"> to take account of decisions of this meeting.</w:t>
      </w:r>
    </w:p>
    <w:p w14:paraId="799604CD" w14:textId="77777777" w:rsidR="0085490F" w:rsidRPr="007D66B6" w:rsidRDefault="0085490F" w:rsidP="0085490F">
      <w:pPr>
        <w:pStyle w:val="EmailDiscussion2"/>
      </w:pPr>
      <w:r w:rsidRPr="007D66B6">
        <w:tab/>
        <w:t>Intended outcome: Agreed CR</w:t>
      </w:r>
    </w:p>
    <w:p w14:paraId="0B4314B4" w14:textId="77777777" w:rsidR="0085490F" w:rsidRPr="007D66B6" w:rsidRDefault="0085490F" w:rsidP="0085490F">
      <w:pPr>
        <w:pStyle w:val="EmailDiscussion2"/>
      </w:pPr>
      <w:r w:rsidRPr="007D66B6">
        <w:tab/>
        <w:t>Deadline:  Short (for RP)</w:t>
      </w:r>
    </w:p>
    <w:p w14:paraId="0C40348B" w14:textId="7BCF5CA2" w:rsidR="00673736" w:rsidRPr="007D66B6" w:rsidRDefault="00673736" w:rsidP="00673736">
      <w:pPr>
        <w:pStyle w:val="EmailDiscussion2"/>
      </w:pPr>
      <w:r w:rsidRPr="007D66B6">
        <w:t xml:space="preserve">=&gt; Agreed in </w:t>
      </w:r>
      <w:hyperlink r:id="rId1319" w:history="1">
        <w:r w:rsidR="00916E86">
          <w:rPr>
            <w:rStyle w:val="Hyperlink"/>
          </w:rPr>
          <w:t>R2-2206823</w:t>
        </w:r>
      </w:hyperlink>
    </w:p>
    <w:p w14:paraId="277DE3FB" w14:textId="77777777" w:rsidR="0085490F" w:rsidRPr="007D66B6" w:rsidRDefault="0085490F" w:rsidP="0085490F">
      <w:pPr>
        <w:pStyle w:val="EmailDiscussion2"/>
      </w:pPr>
    </w:p>
    <w:p w14:paraId="239FDC91" w14:textId="77777777" w:rsidR="0085490F" w:rsidRPr="007D66B6" w:rsidRDefault="0085490F" w:rsidP="0085490F">
      <w:pPr>
        <w:pStyle w:val="Doc-text2"/>
      </w:pPr>
    </w:p>
    <w:p w14:paraId="37847D10" w14:textId="77777777" w:rsidR="0085490F" w:rsidRPr="007D66B6" w:rsidRDefault="0085490F" w:rsidP="0085490F">
      <w:pPr>
        <w:pStyle w:val="EmailDiscussion"/>
        <w:overflowPunct/>
        <w:autoSpaceDE/>
        <w:autoSpaceDN/>
        <w:adjustRightInd/>
        <w:ind w:left="1619" w:hanging="360"/>
        <w:textAlignment w:val="auto"/>
      </w:pPr>
      <w:r w:rsidRPr="007D66B6">
        <w:t>[AT118-e][612][Relay] 38300 relay CR (MediaTek)</w:t>
      </w:r>
    </w:p>
    <w:p w14:paraId="70BE9278" w14:textId="5417E8AB" w:rsidR="0085490F" w:rsidRPr="007D66B6" w:rsidRDefault="0085490F" w:rsidP="0085490F">
      <w:pPr>
        <w:pStyle w:val="EmailDiscussion2"/>
      </w:pPr>
      <w:r w:rsidRPr="007D66B6">
        <w:tab/>
        <w:t>Scope: Update the rapporteur CR (</w:t>
      </w:r>
      <w:hyperlink r:id="rId1320" w:history="1">
        <w:r w:rsidR="00916E86">
          <w:rPr>
            <w:rStyle w:val="Hyperlink"/>
          </w:rPr>
          <w:t>R2-2204584</w:t>
        </w:r>
      </w:hyperlink>
      <w:r w:rsidRPr="007D66B6">
        <w:t xml:space="preserve">), incorporating decisions of this meeting and taking into account related proposals in the related tdocs: </w:t>
      </w:r>
      <w:hyperlink r:id="rId1321" w:history="1">
        <w:r w:rsidR="00916E86">
          <w:rPr>
            <w:rStyle w:val="Hyperlink"/>
          </w:rPr>
          <w:t>R2-2204991</w:t>
        </w:r>
      </w:hyperlink>
      <w:r w:rsidRPr="007D66B6">
        <w:t xml:space="preserve">, </w:t>
      </w:r>
      <w:hyperlink r:id="rId1322" w:history="1">
        <w:r w:rsidR="00916E86">
          <w:rPr>
            <w:rStyle w:val="Hyperlink"/>
          </w:rPr>
          <w:t>R2-2204795</w:t>
        </w:r>
      </w:hyperlink>
      <w:r w:rsidRPr="007D66B6">
        <w:t xml:space="preserve">, </w:t>
      </w:r>
      <w:hyperlink r:id="rId1323" w:history="1">
        <w:r w:rsidR="00916E86">
          <w:rPr>
            <w:rStyle w:val="Hyperlink"/>
          </w:rPr>
          <w:t>R2-2204990</w:t>
        </w:r>
      </w:hyperlink>
      <w:r w:rsidRPr="007D66B6">
        <w:t xml:space="preserve">, </w:t>
      </w:r>
      <w:hyperlink r:id="rId1324" w:history="1">
        <w:r w:rsidR="00916E86">
          <w:rPr>
            <w:rStyle w:val="Hyperlink"/>
          </w:rPr>
          <w:t>R2-2205432</w:t>
        </w:r>
      </w:hyperlink>
      <w:r w:rsidRPr="007D66B6">
        <w:t xml:space="preserve">, </w:t>
      </w:r>
      <w:hyperlink r:id="rId1325" w:history="1">
        <w:r w:rsidR="00916E86">
          <w:rPr>
            <w:rStyle w:val="Hyperlink"/>
          </w:rPr>
          <w:t>R2-2205781</w:t>
        </w:r>
      </w:hyperlink>
      <w:r w:rsidRPr="007D66B6">
        <w:t>.</w:t>
      </w:r>
    </w:p>
    <w:p w14:paraId="5A06069E" w14:textId="452F358C" w:rsidR="0085490F" w:rsidRPr="007D66B6" w:rsidRDefault="0085490F" w:rsidP="0085490F">
      <w:pPr>
        <w:pStyle w:val="EmailDiscussion2"/>
      </w:pPr>
      <w:r w:rsidRPr="007D66B6">
        <w:tab/>
        <w:t xml:space="preserve">Intended outcome: Agreed CR (without CB if possible) in </w:t>
      </w:r>
      <w:hyperlink r:id="rId1326" w:history="1">
        <w:r w:rsidR="00916E86">
          <w:rPr>
            <w:rStyle w:val="Hyperlink"/>
          </w:rPr>
          <w:t>R2-2206232</w:t>
        </w:r>
      </w:hyperlink>
    </w:p>
    <w:p w14:paraId="3438D382" w14:textId="77777777" w:rsidR="0085490F" w:rsidRPr="007D66B6" w:rsidRDefault="0085490F" w:rsidP="0085490F">
      <w:pPr>
        <w:pStyle w:val="EmailDiscussion2"/>
      </w:pPr>
      <w:r w:rsidRPr="007D66B6">
        <w:tab/>
        <w:t>Deadline:  Wednesday 2022-05-18 0400 UTC</w:t>
      </w:r>
    </w:p>
    <w:p w14:paraId="03170297" w14:textId="77777777" w:rsidR="0085490F" w:rsidRPr="007D66B6" w:rsidRDefault="0085490F" w:rsidP="0085490F">
      <w:pPr>
        <w:pStyle w:val="EmailDiscussion2"/>
      </w:pPr>
    </w:p>
    <w:p w14:paraId="24CAFE99" w14:textId="50A2CAB7" w:rsidR="0085490F" w:rsidRPr="007D66B6" w:rsidRDefault="00916E86" w:rsidP="0085490F">
      <w:pPr>
        <w:pStyle w:val="Doc-title"/>
      </w:pPr>
      <w:hyperlink r:id="rId1327" w:history="1">
        <w:r>
          <w:rPr>
            <w:rStyle w:val="Hyperlink"/>
          </w:rPr>
          <w:t>R2-2206232</w:t>
        </w:r>
      </w:hyperlink>
      <w:r w:rsidR="0085490F" w:rsidRPr="007D66B6">
        <w:tab/>
        <w:t>38.300 CR Correction for SL Relay</w:t>
      </w:r>
      <w:r w:rsidR="0085490F" w:rsidRPr="007D66B6">
        <w:tab/>
        <w:t>MediaTek Inc.</w:t>
      </w:r>
      <w:r w:rsidR="0085490F" w:rsidRPr="007D66B6">
        <w:tab/>
        <w:t>CR</w:t>
      </w:r>
      <w:r w:rsidR="0085490F" w:rsidRPr="007D66B6">
        <w:tab/>
        <w:t>Rel-17</w:t>
      </w:r>
      <w:r w:rsidR="0085490F" w:rsidRPr="007D66B6">
        <w:tab/>
        <w:t>38.300</w:t>
      </w:r>
      <w:r w:rsidR="0085490F" w:rsidRPr="007D66B6">
        <w:tab/>
        <w:t>17.0.0</w:t>
      </w:r>
      <w:r w:rsidR="0085490F" w:rsidRPr="007D66B6">
        <w:tab/>
        <w:t>0440</w:t>
      </w:r>
      <w:r w:rsidR="0085490F" w:rsidRPr="007D66B6">
        <w:tab/>
        <w:t>1</w:t>
      </w:r>
      <w:r w:rsidR="0085490F" w:rsidRPr="007D66B6">
        <w:tab/>
        <w:t>F</w:t>
      </w:r>
      <w:r w:rsidR="0085490F" w:rsidRPr="007D66B6">
        <w:tab/>
        <w:t>NR_SL_relay-Core</w:t>
      </w:r>
    </w:p>
    <w:p w14:paraId="1A95FFB7" w14:textId="77777777" w:rsidR="0085490F" w:rsidRPr="007D66B6" w:rsidRDefault="0085490F" w:rsidP="00AA1005">
      <w:pPr>
        <w:pStyle w:val="Doc-text2"/>
        <w:numPr>
          <w:ilvl w:val="0"/>
          <w:numId w:val="102"/>
        </w:numPr>
        <w:overflowPunct/>
        <w:autoSpaceDE/>
        <w:autoSpaceDN/>
        <w:adjustRightInd/>
        <w:textAlignment w:val="auto"/>
      </w:pPr>
      <w:r w:rsidRPr="007D66B6">
        <w:t>Agreed (email discussion [AT118-e][612])</w:t>
      </w:r>
    </w:p>
    <w:p w14:paraId="077FC894" w14:textId="77777777" w:rsidR="0085490F" w:rsidRPr="007D66B6" w:rsidRDefault="0085490F" w:rsidP="0085490F">
      <w:pPr>
        <w:pStyle w:val="EmailDiscussion2"/>
      </w:pPr>
    </w:p>
    <w:p w14:paraId="4C3E98FA" w14:textId="77777777" w:rsidR="0085490F" w:rsidRPr="007D66B6" w:rsidRDefault="0085490F" w:rsidP="0085490F">
      <w:pPr>
        <w:pStyle w:val="EmailDiscussion"/>
        <w:overflowPunct/>
        <w:autoSpaceDE/>
        <w:autoSpaceDN/>
        <w:adjustRightInd/>
        <w:ind w:left="1619" w:hanging="360"/>
        <w:textAlignment w:val="auto"/>
      </w:pPr>
      <w:r w:rsidRPr="007D66B6">
        <w:t>[AT118-e][613][Relay] 38304 relay CR (Ericsson)</w:t>
      </w:r>
    </w:p>
    <w:p w14:paraId="187F860A" w14:textId="23AA87C7" w:rsidR="0085490F" w:rsidRPr="007D66B6" w:rsidRDefault="0085490F" w:rsidP="0085490F">
      <w:pPr>
        <w:pStyle w:val="EmailDiscussion2"/>
      </w:pPr>
      <w:r w:rsidRPr="007D66B6">
        <w:tab/>
        <w:t xml:space="preserve">Scope: Develop a rapporteur CR, incorporating decisions of this meeting and taking into account related proposals in the related tdocs: </w:t>
      </w:r>
      <w:hyperlink r:id="rId1328" w:history="1">
        <w:r w:rsidR="00916E86">
          <w:rPr>
            <w:rStyle w:val="Hyperlink"/>
          </w:rPr>
          <w:t>R2-2205905</w:t>
        </w:r>
      </w:hyperlink>
      <w:r w:rsidRPr="007D66B6">
        <w:t xml:space="preserve">, </w:t>
      </w:r>
      <w:hyperlink r:id="rId1329" w:history="1">
        <w:r w:rsidR="00916E86">
          <w:rPr>
            <w:rStyle w:val="Hyperlink"/>
          </w:rPr>
          <w:t>R2-2204992</w:t>
        </w:r>
      </w:hyperlink>
      <w:r w:rsidRPr="007D66B6">
        <w:t>.</w:t>
      </w:r>
    </w:p>
    <w:p w14:paraId="6F45F197" w14:textId="7B866BD0" w:rsidR="0085490F" w:rsidRPr="007D66B6" w:rsidRDefault="0085490F" w:rsidP="0085490F">
      <w:pPr>
        <w:pStyle w:val="EmailDiscussion2"/>
      </w:pPr>
      <w:r w:rsidRPr="007D66B6">
        <w:tab/>
        <w:t xml:space="preserve">Intended outcome: Agreed CR (without CB if possible) in </w:t>
      </w:r>
      <w:hyperlink r:id="rId1330" w:history="1">
        <w:r w:rsidR="00916E86">
          <w:rPr>
            <w:rStyle w:val="Hyperlink"/>
          </w:rPr>
          <w:t>R2-2206233</w:t>
        </w:r>
      </w:hyperlink>
      <w:r w:rsidRPr="007D66B6">
        <w:t xml:space="preserve"> (replaced by </w:t>
      </w:r>
      <w:hyperlink r:id="rId1331" w:history="1">
        <w:r w:rsidR="00916E86">
          <w:rPr>
            <w:rStyle w:val="Hyperlink"/>
          </w:rPr>
          <w:t>R2-2206589</w:t>
        </w:r>
      </w:hyperlink>
      <w:r w:rsidRPr="007D66B6">
        <w:t xml:space="preserve">) and report in </w:t>
      </w:r>
      <w:hyperlink r:id="rId1332" w:history="1">
        <w:r w:rsidR="00916E86">
          <w:rPr>
            <w:rStyle w:val="Hyperlink"/>
          </w:rPr>
          <w:t>R2-2206588</w:t>
        </w:r>
      </w:hyperlink>
    </w:p>
    <w:p w14:paraId="69522464" w14:textId="77777777" w:rsidR="0085490F" w:rsidRPr="007D66B6" w:rsidRDefault="0085490F" w:rsidP="0085490F">
      <w:pPr>
        <w:pStyle w:val="EmailDiscussion2"/>
      </w:pPr>
      <w:r w:rsidRPr="007D66B6">
        <w:tab/>
        <w:t>Deadline:  Wednesday 2022-05-18 0400 UTC</w:t>
      </w:r>
    </w:p>
    <w:p w14:paraId="0F4AF7F5" w14:textId="77777777" w:rsidR="0085490F" w:rsidRPr="007D66B6" w:rsidRDefault="0085490F" w:rsidP="0085490F">
      <w:pPr>
        <w:pStyle w:val="EmailDiscussion2"/>
      </w:pPr>
    </w:p>
    <w:p w14:paraId="4A172D7F" w14:textId="5B70EB49" w:rsidR="0085490F" w:rsidRPr="007D66B6" w:rsidRDefault="00916E86" w:rsidP="0085490F">
      <w:pPr>
        <w:pStyle w:val="Doc-title"/>
      </w:pPr>
      <w:hyperlink r:id="rId1333" w:history="1">
        <w:r>
          <w:rPr>
            <w:rStyle w:val="Hyperlink"/>
          </w:rPr>
          <w:t>R2-2206588</w:t>
        </w:r>
      </w:hyperlink>
      <w:r w:rsidR="0085490F" w:rsidRPr="007D66B6">
        <w:tab/>
        <w:t>Report on [AT118-e][613][Relay] Discussion on 38304</w:t>
      </w:r>
      <w:r w:rsidR="0085490F" w:rsidRPr="007D66B6">
        <w:tab/>
        <w:t>Ericsson</w:t>
      </w:r>
      <w:r w:rsidR="0085490F" w:rsidRPr="007D66B6">
        <w:tab/>
        <w:t>discussion</w:t>
      </w:r>
      <w:r w:rsidR="0085490F" w:rsidRPr="007D66B6">
        <w:tab/>
        <w:t>Rel-17</w:t>
      </w:r>
      <w:r w:rsidR="0085490F" w:rsidRPr="007D66B6">
        <w:tab/>
        <w:t>NR_SL_relay-Core</w:t>
      </w:r>
    </w:p>
    <w:p w14:paraId="76394384" w14:textId="77777777" w:rsidR="0085490F" w:rsidRPr="007D66B6" w:rsidRDefault="0085490F" w:rsidP="00AA1005">
      <w:pPr>
        <w:pStyle w:val="Doc-text2"/>
        <w:numPr>
          <w:ilvl w:val="0"/>
          <w:numId w:val="102"/>
        </w:numPr>
        <w:overflowPunct/>
        <w:autoSpaceDE/>
        <w:autoSpaceDN/>
        <w:adjustRightInd/>
        <w:textAlignment w:val="auto"/>
      </w:pPr>
      <w:r w:rsidRPr="007D66B6">
        <w:t>Noted (email discussion [AT118-e][613])</w:t>
      </w:r>
    </w:p>
    <w:p w14:paraId="0DE00BC1" w14:textId="77777777" w:rsidR="0085490F" w:rsidRPr="007D66B6" w:rsidRDefault="0085490F" w:rsidP="0085490F">
      <w:pPr>
        <w:pStyle w:val="EmailDiscussion2"/>
      </w:pPr>
    </w:p>
    <w:p w14:paraId="672F94B2" w14:textId="4CDF0125" w:rsidR="0085490F" w:rsidRPr="007D66B6" w:rsidRDefault="00916E86" w:rsidP="0085490F">
      <w:pPr>
        <w:pStyle w:val="Doc-title"/>
      </w:pPr>
      <w:hyperlink r:id="rId1334" w:history="1">
        <w:r>
          <w:rPr>
            <w:rStyle w:val="Hyperlink"/>
          </w:rPr>
          <w:t>R2-2206589</w:t>
        </w:r>
      </w:hyperlink>
      <w:r w:rsidR="0085490F" w:rsidRPr="007D66B6">
        <w:tab/>
        <w:t>Miscellaneous correction on SL relay</w:t>
      </w:r>
      <w:r w:rsidR="0085490F" w:rsidRPr="007D66B6">
        <w:tab/>
        <w:t>Ericsson</w:t>
      </w:r>
      <w:r w:rsidR="0085490F" w:rsidRPr="007D66B6">
        <w:tab/>
        <w:t>CR</w:t>
      </w:r>
      <w:r w:rsidR="0085490F" w:rsidRPr="007D66B6">
        <w:tab/>
        <w:t>Rel-17</w:t>
      </w:r>
      <w:r w:rsidR="0085490F" w:rsidRPr="007D66B6">
        <w:tab/>
        <w:t>38.300</w:t>
      </w:r>
      <w:r w:rsidR="0085490F" w:rsidRPr="007D66B6">
        <w:tab/>
        <w:t>17.0.0</w:t>
      </w:r>
      <w:r w:rsidR="0085490F" w:rsidRPr="007D66B6">
        <w:tab/>
        <w:t>0255</w:t>
      </w:r>
      <w:r w:rsidR="0085490F" w:rsidRPr="007D66B6">
        <w:tab/>
        <w:t>-</w:t>
      </w:r>
      <w:r w:rsidR="0085490F" w:rsidRPr="007D66B6">
        <w:tab/>
        <w:t>F</w:t>
      </w:r>
      <w:r w:rsidR="0085490F" w:rsidRPr="007D66B6">
        <w:tab/>
        <w:t>NR_SL_relay-Core</w:t>
      </w:r>
    </w:p>
    <w:p w14:paraId="2768699A" w14:textId="77777777" w:rsidR="0085490F" w:rsidRPr="007D66B6" w:rsidRDefault="0085490F" w:rsidP="00AA1005">
      <w:pPr>
        <w:pStyle w:val="Doc-text2"/>
        <w:numPr>
          <w:ilvl w:val="0"/>
          <w:numId w:val="102"/>
        </w:numPr>
        <w:overflowPunct/>
        <w:autoSpaceDE/>
        <w:autoSpaceDN/>
        <w:adjustRightInd/>
        <w:textAlignment w:val="auto"/>
      </w:pPr>
      <w:r w:rsidRPr="007D66B6">
        <w:t>Agreed (email discussion [AT118-e][613])</w:t>
      </w:r>
    </w:p>
    <w:p w14:paraId="6BA7F2DD" w14:textId="77777777" w:rsidR="0085490F" w:rsidRPr="007D66B6" w:rsidRDefault="0085490F" w:rsidP="0085490F">
      <w:pPr>
        <w:pStyle w:val="EmailDiscussion2"/>
      </w:pPr>
    </w:p>
    <w:p w14:paraId="251CF1C9" w14:textId="77777777" w:rsidR="0085490F" w:rsidRPr="007D66B6" w:rsidRDefault="0085490F" w:rsidP="0085490F">
      <w:pPr>
        <w:pStyle w:val="EmailDiscussion"/>
        <w:overflowPunct/>
        <w:autoSpaceDE/>
        <w:autoSpaceDN/>
        <w:adjustRightInd/>
        <w:ind w:left="1619" w:hanging="360"/>
        <w:textAlignment w:val="auto"/>
      </w:pPr>
      <w:r w:rsidRPr="007D66B6">
        <w:t>[AT118-e][614][Relay] 38306 relay CR (Qualcomm)</w:t>
      </w:r>
    </w:p>
    <w:p w14:paraId="62747C44" w14:textId="2FF9BE46" w:rsidR="0085490F" w:rsidRPr="007D66B6" w:rsidRDefault="0085490F" w:rsidP="0085490F">
      <w:pPr>
        <w:pStyle w:val="EmailDiscussion2"/>
      </w:pPr>
      <w:r w:rsidRPr="007D66B6">
        <w:tab/>
        <w:t>Scope: Update the rapporteur CR (</w:t>
      </w:r>
      <w:hyperlink r:id="rId1335" w:history="1">
        <w:r w:rsidR="00916E86">
          <w:rPr>
            <w:rStyle w:val="Hyperlink"/>
          </w:rPr>
          <w:t>R2-2205880</w:t>
        </w:r>
      </w:hyperlink>
      <w:r w:rsidRPr="007D66B6">
        <w:t xml:space="preserve">), incorporating decisions of this meeting and taking into account related proposals in the related tdocs: </w:t>
      </w:r>
      <w:hyperlink r:id="rId1336" w:history="1">
        <w:r w:rsidR="00916E86">
          <w:rPr>
            <w:rStyle w:val="Hyperlink"/>
          </w:rPr>
          <w:t>R2-2204637</w:t>
        </w:r>
      </w:hyperlink>
      <w:r w:rsidRPr="007D66B6">
        <w:t xml:space="preserve">, </w:t>
      </w:r>
      <w:hyperlink r:id="rId1337" w:history="1">
        <w:r w:rsidR="00916E86">
          <w:rPr>
            <w:rStyle w:val="Hyperlink"/>
          </w:rPr>
          <w:t>R2-2204638</w:t>
        </w:r>
      </w:hyperlink>
      <w:r w:rsidRPr="007D66B6">
        <w:t xml:space="preserve">, </w:t>
      </w:r>
      <w:hyperlink r:id="rId1338" w:history="1">
        <w:r w:rsidR="00916E86">
          <w:rPr>
            <w:rStyle w:val="Hyperlink"/>
          </w:rPr>
          <w:t>R2-2204770</w:t>
        </w:r>
      </w:hyperlink>
      <w:r w:rsidRPr="007D66B6">
        <w:t xml:space="preserve">, </w:t>
      </w:r>
      <w:hyperlink r:id="rId1339" w:history="1">
        <w:r w:rsidR="00916E86">
          <w:rPr>
            <w:rStyle w:val="Hyperlink"/>
          </w:rPr>
          <w:t>R2-2205988</w:t>
        </w:r>
      </w:hyperlink>
      <w:r w:rsidRPr="007D66B6">
        <w:t>.</w:t>
      </w:r>
    </w:p>
    <w:p w14:paraId="29D02B26" w14:textId="14A8DDDD" w:rsidR="0085490F" w:rsidRPr="007D66B6" w:rsidRDefault="0085490F" w:rsidP="0085490F">
      <w:pPr>
        <w:pStyle w:val="EmailDiscussion2"/>
      </w:pPr>
      <w:r w:rsidRPr="007D66B6">
        <w:tab/>
        <w:t xml:space="preserve">Intended outcome: Agreed CR (without CB if possible) in </w:t>
      </w:r>
      <w:hyperlink r:id="rId1340" w:history="1">
        <w:r w:rsidR="00916E86">
          <w:rPr>
            <w:rStyle w:val="Hyperlink"/>
          </w:rPr>
          <w:t>R2-2206234</w:t>
        </w:r>
      </w:hyperlink>
    </w:p>
    <w:p w14:paraId="3214209B" w14:textId="77777777" w:rsidR="0085490F" w:rsidRPr="007D66B6" w:rsidRDefault="0085490F" w:rsidP="0085490F">
      <w:pPr>
        <w:pStyle w:val="EmailDiscussion2"/>
      </w:pPr>
      <w:r w:rsidRPr="007D66B6">
        <w:tab/>
        <w:t>Deadline:  Phase 1 to agree on proposals: Friday 2022-05-13 1800 UTC; Phase 2 to agree CR Wednesday 2022-05-18 0400 UTC</w:t>
      </w:r>
    </w:p>
    <w:p w14:paraId="49339EF1" w14:textId="77777777" w:rsidR="0085490F" w:rsidRPr="007D66B6" w:rsidRDefault="0085490F" w:rsidP="0085490F">
      <w:pPr>
        <w:pStyle w:val="EmailDiscussion2"/>
      </w:pPr>
    </w:p>
    <w:p w14:paraId="5C656C13" w14:textId="6967157D" w:rsidR="0085490F" w:rsidRPr="007D66B6" w:rsidRDefault="00916E86" w:rsidP="0085490F">
      <w:pPr>
        <w:pStyle w:val="Doc-title"/>
      </w:pPr>
      <w:hyperlink r:id="rId1341" w:history="1">
        <w:r>
          <w:rPr>
            <w:rStyle w:val="Hyperlink"/>
          </w:rPr>
          <w:t>R2-2206234</w:t>
        </w:r>
      </w:hyperlink>
      <w:r w:rsidR="0085490F" w:rsidRPr="007D66B6">
        <w:tab/>
        <w:t>38.306 CR for sidelink relay UE capabilities</w:t>
      </w:r>
      <w:r w:rsidR="0085490F" w:rsidRPr="007D66B6">
        <w:tab/>
        <w:t>Qualcomm Incorporated</w:t>
      </w:r>
      <w:r w:rsidR="0085490F" w:rsidRPr="007D66B6">
        <w:tab/>
        <w:t>CR</w:t>
      </w:r>
      <w:r w:rsidR="0085490F" w:rsidRPr="007D66B6">
        <w:tab/>
        <w:t>Rel-17</w:t>
      </w:r>
      <w:r w:rsidR="0085490F" w:rsidRPr="007D66B6">
        <w:tab/>
        <w:t>38.306</w:t>
      </w:r>
      <w:r w:rsidR="0085490F" w:rsidRPr="007D66B6">
        <w:tab/>
        <w:t>17.0.0</w:t>
      </w:r>
      <w:r w:rsidR="0085490F" w:rsidRPr="007D66B6">
        <w:tab/>
        <w:t>0728</w:t>
      </w:r>
      <w:r w:rsidR="0085490F" w:rsidRPr="007D66B6">
        <w:tab/>
        <w:t>1</w:t>
      </w:r>
      <w:r w:rsidR="0085490F" w:rsidRPr="007D66B6">
        <w:tab/>
        <w:t>F</w:t>
      </w:r>
      <w:r w:rsidR="0085490F" w:rsidRPr="007D66B6">
        <w:tab/>
        <w:t>NR_SL_relay-Core</w:t>
      </w:r>
    </w:p>
    <w:p w14:paraId="39EFFDA7" w14:textId="77777777" w:rsidR="0085490F" w:rsidRPr="007D66B6" w:rsidRDefault="0085490F" w:rsidP="00AA1005">
      <w:pPr>
        <w:pStyle w:val="Doc-text2"/>
        <w:numPr>
          <w:ilvl w:val="0"/>
          <w:numId w:val="102"/>
        </w:numPr>
        <w:overflowPunct/>
        <w:autoSpaceDE/>
        <w:autoSpaceDN/>
        <w:adjustRightInd/>
        <w:textAlignment w:val="auto"/>
      </w:pPr>
      <w:r w:rsidRPr="007D66B6">
        <w:t>Endorsed (email discussion [AT118-e][614])</w:t>
      </w:r>
    </w:p>
    <w:p w14:paraId="46E2C6F6" w14:textId="77777777" w:rsidR="0085490F" w:rsidRPr="007D66B6" w:rsidRDefault="0085490F" w:rsidP="0085490F">
      <w:pPr>
        <w:pStyle w:val="EmailDiscussion2"/>
      </w:pPr>
    </w:p>
    <w:p w14:paraId="04F7964D" w14:textId="17B4E1C0" w:rsidR="0085490F" w:rsidRPr="007D66B6" w:rsidRDefault="00916E86" w:rsidP="0085490F">
      <w:pPr>
        <w:pStyle w:val="Doc-title"/>
      </w:pPr>
      <w:hyperlink r:id="rId1342" w:history="1">
        <w:r>
          <w:rPr>
            <w:rStyle w:val="Hyperlink"/>
          </w:rPr>
          <w:t>R2-2206394</w:t>
        </w:r>
      </w:hyperlink>
      <w:r w:rsidR="0085490F" w:rsidRPr="007D66B6">
        <w:tab/>
        <w:t>Correction on UE capability for discovery BC list (38.331)</w:t>
      </w:r>
      <w:r w:rsidR="0085490F" w:rsidRPr="007D66B6">
        <w:tab/>
        <w:t>OPPO</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294DADAA" w14:textId="77777777" w:rsidR="0085490F" w:rsidRPr="007D66B6" w:rsidRDefault="0085490F" w:rsidP="00AA1005">
      <w:pPr>
        <w:pStyle w:val="Doc-text2"/>
        <w:numPr>
          <w:ilvl w:val="0"/>
          <w:numId w:val="102"/>
        </w:numPr>
        <w:overflowPunct/>
        <w:autoSpaceDE/>
        <w:autoSpaceDN/>
        <w:adjustRightInd/>
        <w:textAlignment w:val="auto"/>
      </w:pPr>
      <w:r w:rsidRPr="007D66B6">
        <w:t>Endorsed (email discussion [AT118-e][614])</w:t>
      </w:r>
    </w:p>
    <w:p w14:paraId="240C143F" w14:textId="77777777" w:rsidR="0085490F" w:rsidRPr="007D66B6" w:rsidRDefault="0085490F" w:rsidP="0085490F">
      <w:pPr>
        <w:pStyle w:val="EmailDiscussion2"/>
      </w:pPr>
    </w:p>
    <w:p w14:paraId="7E718548" w14:textId="77777777" w:rsidR="0085490F" w:rsidRPr="007D66B6" w:rsidRDefault="0085490F" w:rsidP="0085490F">
      <w:pPr>
        <w:pStyle w:val="EmailDiscussion"/>
        <w:overflowPunct/>
        <w:autoSpaceDE/>
        <w:autoSpaceDN/>
        <w:adjustRightInd/>
        <w:ind w:left="1619" w:hanging="360"/>
        <w:textAlignment w:val="auto"/>
      </w:pPr>
      <w:r w:rsidRPr="007D66B6">
        <w:t>[AT118-e][615][Relay] 38321 relay CR (Apple)</w:t>
      </w:r>
    </w:p>
    <w:p w14:paraId="64131789" w14:textId="64D3163E" w:rsidR="0085490F" w:rsidRPr="007D66B6" w:rsidRDefault="0085490F" w:rsidP="0085490F">
      <w:pPr>
        <w:pStyle w:val="EmailDiscussion2"/>
      </w:pPr>
      <w:r w:rsidRPr="007D66B6">
        <w:tab/>
        <w:t>Scope: Update the rapporteur CR (</w:t>
      </w:r>
      <w:hyperlink r:id="rId1343" w:history="1">
        <w:r w:rsidR="00916E86">
          <w:rPr>
            <w:rStyle w:val="Hyperlink"/>
          </w:rPr>
          <w:t>R2-2205648</w:t>
        </w:r>
      </w:hyperlink>
      <w:r w:rsidRPr="007D66B6">
        <w:t xml:space="preserve">), incorporating decisions of this meeting and taking into account related proposals in the related tdocs: </w:t>
      </w:r>
      <w:hyperlink r:id="rId1344" w:history="1">
        <w:r w:rsidR="00916E86">
          <w:rPr>
            <w:rStyle w:val="Hyperlink"/>
          </w:rPr>
          <w:t>R2-2204766</w:t>
        </w:r>
      </w:hyperlink>
      <w:r w:rsidRPr="007D66B6">
        <w:t xml:space="preserve">, </w:t>
      </w:r>
      <w:hyperlink r:id="rId1345" w:history="1">
        <w:r w:rsidR="00916E86">
          <w:rPr>
            <w:rStyle w:val="Hyperlink"/>
          </w:rPr>
          <w:t>R2-2204767</w:t>
        </w:r>
      </w:hyperlink>
      <w:r w:rsidRPr="007D66B6">
        <w:t xml:space="preserve">, </w:t>
      </w:r>
      <w:hyperlink r:id="rId1346" w:history="1">
        <w:r w:rsidR="00916E86">
          <w:rPr>
            <w:rStyle w:val="Hyperlink"/>
          </w:rPr>
          <w:t>R2-2204768</w:t>
        </w:r>
      </w:hyperlink>
      <w:r w:rsidRPr="007D66B6">
        <w:t xml:space="preserve">, </w:t>
      </w:r>
      <w:hyperlink r:id="rId1347" w:history="1">
        <w:r w:rsidR="00916E86">
          <w:rPr>
            <w:rStyle w:val="Hyperlink"/>
          </w:rPr>
          <w:t>R2-2204769</w:t>
        </w:r>
      </w:hyperlink>
      <w:r w:rsidRPr="007D66B6">
        <w:t xml:space="preserve">, </w:t>
      </w:r>
      <w:hyperlink r:id="rId1348" w:history="1">
        <w:r w:rsidR="00916E86">
          <w:rPr>
            <w:rStyle w:val="Hyperlink"/>
          </w:rPr>
          <w:t>R2-2205114</w:t>
        </w:r>
      </w:hyperlink>
      <w:r w:rsidRPr="007D66B6">
        <w:t xml:space="preserve">, </w:t>
      </w:r>
      <w:hyperlink r:id="rId1349" w:history="1">
        <w:r w:rsidR="00916E86">
          <w:rPr>
            <w:rStyle w:val="Hyperlink"/>
          </w:rPr>
          <w:t>R2-2205610</w:t>
        </w:r>
      </w:hyperlink>
      <w:r w:rsidRPr="007D66B6">
        <w:t xml:space="preserve">, </w:t>
      </w:r>
      <w:hyperlink r:id="rId1350" w:history="1">
        <w:r w:rsidR="00916E86">
          <w:rPr>
            <w:rStyle w:val="Hyperlink"/>
          </w:rPr>
          <w:t>R2-2204773</w:t>
        </w:r>
      </w:hyperlink>
      <w:r w:rsidRPr="007D66B6">
        <w:t xml:space="preserve">, </w:t>
      </w:r>
      <w:hyperlink r:id="rId1351" w:history="1">
        <w:r w:rsidR="00916E86">
          <w:rPr>
            <w:rStyle w:val="Hyperlink"/>
          </w:rPr>
          <w:t>R2-2204993</w:t>
        </w:r>
      </w:hyperlink>
      <w:r w:rsidRPr="007D66B6">
        <w:t xml:space="preserve"> (handling of </w:t>
      </w:r>
      <w:hyperlink r:id="rId1352" w:history="1">
        <w:r w:rsidR="00916E86">
          <w:rPr>
            <w:rStyle w:val="Hyperlink"/>
          </w:rPr>
          <w:t>R2-2205610</w:t>
        </w:r>
      </w:hyperlink>
      <w:r w:rsidRPr="007D66B6">
        <w:t xml:space="preserve"> and </w:t>
      </w:r>
      <w:hyperlink r:id="rId1353" w:history="1">
        <w:r w:rsidR="00916E86">
          <w:rPr>
            <w:rStyle w:val="Hyperlink"/>
          </w:rPr>
          <w:t>R2-2204768</w:t>
        </w:r>
      </w:hyperlink>
      <w:r w:rsidRPr="007D66B6">
        <w:t xml:space="preserve"> to be confirmed online Monday 2022-05-09).</w:t>
      </w:r>
    </w:p>
    <w:p w14:paraId="4B7AD0B0" w14:textId="00377781" w:rsidR="0085490F" w:rsidRPr="007D66B6" w:rsidRDefault="0085490F" w:rsidP="0085490F">
      <w:pPr>
        <w:pStyle w:val="EmailDiscussion2"/>
      </w:pPr>
      <w:r w:rsidRPr="007D66B6">
        <w:lastRenderedPageBreak/>
        <w:tab/>
        <w:t xml:space="preserve">Intended outcome: Agreeable CR in </w:t>
      </w:r>
      <w:hyperlink r:id="rId1354" w:history="1">
        <w:r w:rsidR="00916E86">
          <w:rPr>
            <w:rStyle w:val="Hyperlink"/>
          </w:rPr>
          <w:t>R2-2206235</w:t>
        </w:r>
      </w:hyperlink>
      <w:r w:rsidRPr="007D66B6">
        <w:t xml:space="preserve">, report in </w:t>
      </w:r>
      <w:hyperlink r:id="rId1355" w:history="1">
        <w:r w:rsidR="00916E86">
          <w:rPr>
            <w:rStyle w:val="Hyperlink"/>
          </w:rPr>
          <w:t>R2-2206382</w:t>
        </w:r>
      </w:hyperlink>
    </w:p>
    <w:p w14:paraId="41A4DBAF" w14:textId="77777777" w:rsidR="0085490F" w:rsidRPr="007D66B6" w:rsidRDefault="0085490F" w:rsidP="0085490F">
      <w:pPr>
        <w:pStyle w:val="EmailDiscussion2"/>
      </w:pPr>
      <w:r w:rsidRPr="007D66B6">
        <w:tab/>
        <w:t>Deadline:  Wednesday 2022-05-18 0400 UTC</w:t>
      </w:r>
    </w:p>
    <w:p w14:paraId="6C8CAA0E" w14:textId="77777777" w:rsidR="0085490F" w:rsidRPr="007D66B6" w:rsidRDefault="0085490F" w:rsidP="0085490F">
      <w:pPr>
        <w:pStyle w:val="EmailDiscussion2"/>
      </w:pPr>
    </w:p>
    <w:p w14:paraId="6B64C0FC" w14:textId="7A2C66CF" w:rsidR="0085490F" w:rsidRPr="007D66B6" w:rsidRDefault="00916E86" w:rsidP="0085490F">
      <w:pPr>
        <w:pStyle w:val="Doc-title"/>
      </w:pPr>
      <w:hyperlink r:id="rId1356" w:history="1">
        <w:r>
          <w:rPr>
            <w:rStyle w:val="Hyperlink"/>
          </w:rPr>
          <w:t>R2-2206382</w:t>
        </w:r>
      </w:hyperlink>
      <w:r w:rsidR="0085490F" w:rsidRPr="007D66B6">
        <w:tab/>
        <w:t>Summary of [AT118-e][615][Relay] 38321 relay CR (Apple)</w:t>
      </w:r>
      <w:r w:rsidR="0085490F" w:rsidRPr="007D66B6">
        <w:tab/>
        <w:t>Apple</w:t>
      </w:r>
      <w:r w:rsidR="0085490F" w:rsidRPr="007D66B6">
        <w:tab/>
        <w:t>discussion</w:t>
      </w:r>
      <w:r w:rsidR="0085490F" w:rsidRPr="007D66B6">
        <w:tab/>
        <w:t>Rel-17</w:t>
      </w:r>
      <w:r w:rsidR="0085490F" w:rsidRPr="007D66B6">
        <w:tab/>
        <w:t>NR_SL_relay-Core</w:t>
      </w:r>
    </w:p>
    <w:p w14:paraId="134C84F3" w14:textId="77777777" w:rsidR="0085490F" w:rsidRPr="007D66B6" w:rsidRDefault="0085490F" w:rsidP="00AA1005">
      <w:pPr>
        <w:pStyle w:val="Doc-text2"/>
        <w:numPr>
          <w:ilvl w:val="0"/>
          <w:numId w:val="102"/>
        </w:numPr>
        <w:overflowPunct/>
        <w:autoSpaceDE/>
        <w:autoSpaceDN/>
        <w:adjustRightInd/>
        <w:textAlignment w:val="auto"/>
      </w:pPr>
      <w:r w:rsidRPr="007D66B6">
        <w:t>Noted</w:t>
      </w:r>
    </w:p>
    <w:p w14:paraId="79952C6D" w14:textId="77777777" w:rsidR="0085490F" w:rsidRPr="007D66B6" w:rsidRDefault="0085490F" w:rsidP="0085490F">
      <w:pPr>
        <w:pStyle w:val="Doc-text2"/>
      </w:pPr>
    </w:p>
    <w:p w14:paraId="6AD63CBE" w14:textId="77777777" w:rsidR="0085490F" w:rsidRPr="007D66B6" w:rsidRDefault="0085490F" w:rsidP="0085490F">
      <w:pPr>
        <w:pStyle w:val="Doc-text2"/>
      </w:pPr>
      <w:r w:rsidRPr="007D66B6">
        <w:t>Discussion:</w:t>
      </w:r>
    </w:p>
    <w:p w14:paraId="37E53BA3" w14:textId="77777777" w:rsidR="0085490F" w:rsidRPr="007D66B6" w:rsidRDefault="0085490F" w:rsidP="0085490F">
      <w:pPr>
        <w:pStyle w:val="Doc-text2"/>
      </w:pPr>
      <w:r w:rsidRPr="007D66B6">
        <w:t>Ericsson think we should have a post-meeting discussion to check the CR.</w:t>
      </w:r>
    </w:p>
    <w:p w14:paraId="702DA45E" w14:textId="77777777" w:rsidR="0085490F" w:rsidRPr="007D66B6" w:rsidRDefault="0085490F" w:rsidP="0085490F">
      <w:pPr>
        <w:pStyle w:val="Doc-text2"/>
      </w:pPr>
      <w:r w:rsidRPr="007D66B6">
        <w:t>CATT think we could agree the MAC CR as it is, since the major issues have been already solved.</w:t>
      </w:r>
    </w:p>
    <w:p w14:paraId="2207A748" w14:textId="77777777" w:rsidR="0085490F" w:rsidRPr="007D66B6" w:rsidRDefault="0085490F" w:rsidP="0085490F">
      <w:pPr>
        <w:pStyle w:val="Doc-text2"/>
      </w:pPr>
      <w:r w:rsidRPr="007D66B6">
        <w:t>Apple indicate the CR has been available for almost a week without comments, and they see no big controversial issues.  So they think the CR is agreeable.  OPPO agree.</w:t>
      </w:r>
    </w:p>
    <w:p w14:paraId="1AA935D2" w14:textId="77777777" w:rsidR="0085490F" w:rsidRPr="007D66B6" w:rsidRDefault="0085490F" w:rsidP="0085490F">
      <w:pPr>
        <w:pStyle w:val="Doc-text2"/>
      </w:pPr>
      <w:r w:rsidRPr="007D66B6">
        <w:t>Ericsson do not have a specific issue in mind but just the time pressure for checking, but they can accept the majority view.</w:t>
      </w:r>
    </w:p>
    <w:p w14:paraId="688289C3" w14:textId="77777777" w:rsidR="0085490F" w:rsidRPr="007D66B6" w:rsidRDefault="0085490F" w:rsidP="0085490F">
      <w:pPr>
        <w:pStyle w:val="Doc-text2"/>
      </w:pPr>
    </w:p>
    <w:p w14:paraId="72EBDAD3" w14:textId="77777777" w:rsidR="0085490F" w:rsidRPr="007D66B6" w:rsidRDefault="0085490F" w:rsidP="0085490F">
      <w:pPr>
        <w:pStyle w:val="Doc-title"/>
      </w:pPr>
    </w:p>
    <w:p w14:paraId="5D36BA73" w14:textId="7CBF952C" w:rsidR="0085490F" w:rsidRPr="007D66B6" w:rsidRDefault="00916E86" w:rsidP="0085490F">
      <w:pPr>
        <w:pStyle w:val="Doc-title"/>
      </w:pPr>
      <w:hyperlink r:id="rId1357" w:history="1">
        <w:r>
          <w:rPr>
            <w:rStyle w:val="Hyperlink"/>
          </w:rPr>
          <w:t>R2-2206235</w:t>
        </w:r>
      </w:hyperlink>
      <w:r w:rsidR="0085490F" w:rsidRPr="007D66B6">
        <w:tab/>
        <w:t>Correction for sidelink relay in MAC</w:t>
      </w:r>
      <w:r w:rsidR="0085490F" w:rsidRPr="007D66B6">
        <w:tab/>
        <w:t>Apple</w:t>
      </w:r>
      <w:r w:rsidR="0085490F" w:rsidRPr="007D66B6">
        <w:tab/>
        <w:t>CR</w:t>
      </w:r>
      <w:r w:rsidR="0085490F" w:rsidRPr="007D66B6">
        <w:tab/>
        <w:t>Rel-17</w:t>
      </w:r>
      <w:r w:rsidR="0085490F" w:rsidRPr="007D66B6">
        <w:tab/>
        <w:t>38.321</w:t>
      </w:r>
      <w:r w:rsidR="0085490F" w:rsidRPr="007D66B6">
        <w:tab/>
        <w:t>17.0.0</w:t>
      </w:r>
      <w:r w:rsidR="0085490F" w:rsidRPr="007D66B6">
        <w:tab/>
        <w:t>1277</w:t>
      </w:r>
      <w:r w:rsidR="0085490F" w:rsidRPr="007D66B6">
        <w:tab/>
        <w:t>1</w:t>
      </w:r>
      <w:r w:rsidR="0085490F" w:rsidRPr="007D66B6">
        <w:tab/>
        <w:t>F</w:t>
      </w:r>
      <w:r w:rsidR="0085490F" w:rsidRPr="007D66B6">
        <w:tab/>
        <w:t>NR_SL_relay-Core</w:t>
      </w:r>
    </w:p>
    <w:p w14:paraId="179BB9E7" w14:textId="77777777" w:rsidR="0085490F" w:rsidRPr="007D66B6" w:rsidRDefault="0085490F" w:rsidP="00AA1005">
      <w:pPr>
        <w:pStyle w:val="Doc-text2"/>
        <w:numPr>
          <w:ilvl w:val="0"/>
          <w:numId w:val="102"/>
        </w:numPr>
        <w:overflowPunct/>
        <w:autoSpaceDE/>
        <w:autoSpaceDN/>
        <w:adjustRightInd/>
        <w:textAlignment w:val="auto"/>
      </w:pPr>
      <w:r w:rsidRPr="007D66B6">
        <w:t>Agreed</w:t>
      </w:r>
    </w:p>
    <w:p w14:paraId="4C378A84" w14:textId="77777777" w:rsidR="0085490F" w:rsidRPr="007D66B6" w:rsidRDefault="0085490F" w:rsidP="0085490F">
      <w:pPr>
        <w:pStyle w:val="EmailDiscussion2"/>
      </w:pPr>
    </w:p>
    <w:p w14:paraId="09C9BB41" w14:textId="77777777" w:rsidR="0085490F" w:rsidRPr="007D66B6" w:rsidRDefault="0085490F" w:rsidP="0085490F">
      <w:pPr>
        <w:pStyle w:val="EmailDiscussion"/>
        <w:overflowPunct/>
        <w:autoSpaceDE/>
        <w:autoSpaceDN/>
        <w:adjustRightInd/>
        <w:ind w:left="1619" w:hanging="360"/>
        <w:textAlignment w:val="auto"/>
      </w:pPr>
      <w:r w:rsidRPr="007D66B6">
        <w:t>[AT118-e][616][Relay] 38322 and 38323 relay CRs (Samsung)</w:t>
      </w:r>
    </w:p>
    <w:p w14:paraId="1B21632A" w14:textId="08B5413C" w:rsidR="0085490F" w:rsidRPr="007D66B6" w:rsidRDefault="0085490F" w:rsidP="0085490F">
      <w:pPr>
        <w:pStyle w:val="EmailDiscussion2"/>
      </w:pPr>
      <w:r w:rsidRPr="007D66B6">
        <w:tab/>
        <w:t>Scope: Update the rapporteur CRs (</w:t>
      </w:r>
      <w:hyperlink r:id="rId1358" w:history="1">
        <w:r w:rsidR="00916E86">
          <w:rPr>
            <w:rStyle w:val="Hyperlink"/>
          </w:rPr>
          <w:t>R2-2205607</w:t>
        </w:r>
      </w:hyperlink>
      <w:r w:rsidRPr="007D66B6">
        <w:t xml:space="preserve"> and </w:t>
      </w:r>
      <w:hyperlink r:id="rId1359" w:history="1">
        <w:r w:rsidR="00916E86">
          <w:rPr>
            <w:rStyle w:val="Hyperlink"/>
          </w:rPr>
          <w:t>R2-2205608</w:t>
        </w:r>
      </w:hyperlink>
      <w:r w:rsidRPr="007D66B6">
        <w:t xml:space="preserve">), incorporating decisions of this meeting and taking into account related proposals in the related tdocs: </w:t>
      </w:r>
      <w:hyperlink r:id="rId1360" w:history="1">
        <w:r w:rsidR="00916E86">
          <w:rPr>
            <w:rStyle w:val="Hyperlink"/>
          </w:rPr>
          <w:t>R2-2205963</w:t>
        </w:r>
      </w:hyperlink>
      <w:r w:rsidRPr="007D66B6">
        <w:t xml:space="preserve">, </w:t>
      </w:r>
      <w:hyperlink r:id="rId1361" w:history="1">
        <w:r w:rsidR="00916E86">
          <w:rPr>
            <w:rStyle w:val="Hyperlink"/>
          </w:rPr>
          <w:t>R2-2205611</w:t>
        </w:r>
      </w:hyperlink>
      <w:r w:rsidRPr="007D66B6">
        <w:t>.</w:t>
      </w:r>
    </w:p>
    <w:p w14:paraId="6AE5FEB9" w14:textId="09C6B100" w:rsidR="0085490F" w:rsidRPr="007D66B6" w:rsidRDefault="0085490F" w:rsidP="0085490F">
      <w:pPr>
        <w:pStyle w:val="EmailDiscussion2"/>
      </w:pPr>
      <w:r w:rsidRPr="007D66B6">
        <w:tab/>
        <w:t xml:space="preserve">Intended outcome: Agreed CRs (without CB if possible) in </w:t>
      </w:r>
      <w:hyperlink r:id="rId1362" w:history="1">
        <w:r w:rsidR="00916E86">
          <w:rPr>
            <w:rStyle w:val="Hyperlink"/>
          </w:rPr>
          <w:t>R2-2206236</w:t>
        </w:r>
      </w:hyperlink>
      <w:r w:rsidRPr="007D66B6">
        <w:t xml:space="preserve"> (38.322) and </w:t>
      </w:r>
      <w:hyperlink r:id="rId1363" w:history="1">
        <w:r w:rsidR="00916E86">
          <w:rPr>
            <w:rStyle w:val="Hyperlink"/>
          </w:rPr>
          <w:t>R2-2206237</w:t>
        </w:r>
      </w:hyperlink>
      <w:r w:rsidRPr="007D66B6">
        <w:t xml:space="preserve"> (38.323)</w:t>
      </w:r>
    </w:p>
    <w:p w14:paraId="1469EF74" w14:textId="77777777" w:rsidR="0085490F" w:rsidRPr="007D66B6" w:rsidRDefault="0085490F" w:rsidP="0085490F">
      <w:pPr>
        <w:pStyle w:val="EmailDiscussion2"/>
      </w:pPr>
      <w:r w:rsidRPr="007D66B6">
        <w:tab/>
        <w:t>Deadline:  Wednesday 2022-05-18 0400 UTC – extended to Thursday 2022-05-19 0400 UTC</w:t>
      </w:r>
    </w:p>
    <w:p w14:paraId="3F13EC83" w14:textId="77777777" w:rsidR="0085490F" w:rsidRPr="007D66B6" w:rsidRDefault="0085490F" w:rsidP="0085490F">
      <w:pPr>
        <w:pStyle w:val="EmailDiscussion2"/>
      </w:pPr>
    </w:p>
    <w:p w14:paraId="7A654058" w14:textId="507F0EDA" w:rsidR="0085490F" w:rsidRPr="007D66B6" w:rsidRDefault="00916E86" w:rsidP="0085490F">
      <w:pPr>
        <w:pStyle w:val="Doc-title"/>
      </w:pPr>
      <w:hyperlink r:id="rId1364" w:history="1">
        <w:r>
          <w:rPr>
            <w:rStyle w:val="Hyperlink"/>
          </w:rPr>
          <w:t>R2-2206236</w:t>
        </w:r>
      </w:hyperlink>
      <w:r w:rsidR="0085490F" w:rsidRPr="007D66B6">
        <w:tab/>
        <w:t>Correction on RLC for SL relay</w:t>
      </w:r>
      <w:r w:rsidR="0085490F" w:rsidRPr="007D66B6">
        <w:tab/>
        <w:t>Samsung</w:t>
      </w:r>
      <w:r w:rsidR="0085490F" w:rsidRPr="007D66B6">
        <w:tab/>
        <w:t>CR</w:t>
      </w:r>
      <w:r w:rsidR="0085490F" w:rsidRPr="007D66B6">
        <w:tab/>
        <w:t>Rel-17</w:t>
      </w:r>
      <w:r w:rsidR="0085490F" w:rsidRPr="007D66B6">
        <w:tab/>
        <w:t>38.322</w:t>
      </w:r>
      <w:r w:rsidR="0085490F" w:rsidRPr="007D66B6">
        <w:tab/>
        <w:t>17.0.0</w:t>
      </w:r>
      <w:r w:rsidR="0085490F" w:rsidRPr="007D66B6">
        <w:tab/>
        <w:t>0048</w:t>
      </w:r>
      <w:r w:rsidR="0085490F" w:rsidRPr="007D66B6">
        <w:tab/>
        <w:t>1</w:t>
      </w:r>
      <w:r w:rsidR="0085490F" w:rsidRPr="007D66B6">
        <w:tab/>
        <w:t>F</w:t>
      </w:r>
      <w:r w:rsidR="0085490F" w:rsidRPr="007D66B6">
        <w:tab/>
        <w:t>NR_SL_relay-Core</w:t>
      </w:r>
    </w:p>
    <w:p w14:paraId="1962593F" w14:textId="77777777" w:rsidR="0085490F" w:rsidRPr="007D66B6" w:rsidRDefault="0085490F" w:rsidP="00AA1005">
      <w:pPr>
        <w:pStyle w:val="Doc-text2"/>
        <w:numPr>
          <w:ilvl w:val="0"/>
          <w:numId w:val="102"/>
        </w:numPr>
        <w:overflowPunct/>
        <w:autoSpaceDE/>
        <w:autoSpaceDN/>
        <w:adjustRightInd/>
        <w:textAlignment w:val="auto"/>
      </w:pPr>
      <w:r w:rsidRPr="007D66B6">
        <w:t>Agreed (email discussion [AT118-e][616])</w:t>
      </w:r>
    </w:p>
    <w:p w14:paraId="6D06814D" w14:textId="77777777" w:rsidR="0085490F" w:rsidRPr="007D66B6" w:rsidRDefault="0085490F" w:rsidP="0085490F">
      <w:pPr>
        <w:pStyle w:val="Doc-title"/>
      </w:pPr>
    </w:p>
    <w:p w14:paraId="2D9B68C0" w14:textId="27EEFF1B" w:rsidR="0085490F" w:rsidRPr="007D66B6" w:rsidRDefault="00916E86" w:rsidP="0085490F">
      <w:pPr>
        <w:pStyle w:val="Doc-title"/>
      </w:pPr>
      <w:hyperlink r:id="rId1365" w:history="1">
        <w:r>
          <w:rPr>
            <w:rStyle w:val="Hyperlink"/>
          </w:rPr>
          <w:t>R2-2206237</w:t>
        </w:r>
      </w:hyperlink>
      <w:r w:rsidR="0085490F" w:rsidRPr="007D66B6">
        <w:tab/>
        <w:t>Correction on PDCP for SL relay</w:t>
      </w:r>
      <w:r w:rsidR="0085490F" w:rsidRPr="007D66B6">
        <w:tab/>
        <w:t>Samsung</w:t>
      </w:r>
      <w:r w:rsidR="0085490F" w:rsidRPr="007D66B6">
        <w:tab/>
        <w:t>CR</w:t>
      </w:r>
      <w:r w:rsidR="0085490F" w:rsidRPr="007D66B6">
        <w:tab/>
        <w:t>Rel-17</w:t>
      </w:r>
      <w:r w:rsidR="0085490F" w:rsidRPr="007D66B6">
        <w:tab/>
        <w:t>38.323</w:t>
      </w:r>
      <w:r w:rsidR="0085490F" w:rsidRPr="007D66B6">
        <w:tab/>
        <w:t>17.0.0</w:t>
      </w:r>
      <w:r w:rsidR="0085490F" w:rsidRPr="007D66B6">
        <w:tab/>
        <w:t>0093</w:t>
      </w:r>
      <w:r w:rsidR="0085490F" w:rsidRPr="007D66B6">
        <w:tab/>
        <w:t>1</w:t>
      </w:r>
      <w:r w:rsidR="0085490F" w:rsidRPr="007D66B6">
        <w:tab/>
        <w:t>F</w:t>
      </w:r>
      <w:r w:rsidR="0085490F" w:rsidRPr="007D66B6">
        <w:tab/>
        <w:t>NR_SL_relay-Core</w:t>
      </w:r>
    </w:p>
    <w:p w14:paraId="3E0E584E" w14:textId="77777777" w:rsidR="0085490F" w:rsidRPr="007D66B6" w:rsidRDefault="0085490F" w:rsidP="00AA1005">
      <w:pPr>
        <w:pStyle w:val="Doc-text2"/>
        <w:numPr>
          <w:ilvl w:val="0"/>
          <w:numId w:val="102"/>
        </w:numPr>
        <w:overflowPunct/>
        <w:autoSpaceDE/>
        <w:autoSpaceDN/>
        <w:adjustRightInd/>
        <w:textAlignment w:val="auto"/>
      </w:pPr>
      <w:r w:rsidRPr="007D66B6">
        <w:t>Agreed (email discussion [AT118-e][616])</w:t>
      </w:r>
    </w:p>
    <w:p w14:paraId="475E77E9" w14:textId="77777777" w:rsidR="0085490F" w:rsidRPr="007D66B6" w:rsidRDefault="0085490F" w:rsidP="0085490F">
      <w:pPr>
        <w:pStyle w:val="EmailDiscussion2"/>
      </w:pPr>
    </w:p>
    <w:p w14:paraId="0E2AFBBE" w14:textId="77777777" w:rsidR="0085490F" w:rsidRPr="007D66B6" w:rsidRDefault="0085490F" w:rsidP="0085490F">
      <w:pPr>
        <w:pStyle w:val="EmailDiscussion"/>
        <w:overflowPunct/>
        <w:autoSpaceDE/>
        <w:autoSpaceDN/>
        <w:adjustRightInd/>
        <w:ind w:left="1619" w:hanging="360"/>
        <w:textAlignment w:val="auto"/>
      </w:pPr>
      <w:r w:rsidRPr="007D66B6">
        <w:t>[AT118-e][617][Relay] 38351 relay CR (OPPO)</w:t>
      </w:r>
    </w:p>
    <w:p w14:paraId="22085030" w14:textId="1E5A389D" w:rsidR="0085490F" w:rsidRPr="007D66B6" w:rsidRDefault="0085490F" w:rsidP="0085490F">
      <w:pPr>
        <w:pStyle w:val="EmailDiscussion2"/>
      </w:pPr>
      <w:r w:rsidRPr="007D66B6">
        <w:tab/>
        <w:t>Scope: Update the rapporteur CR (</w:t>
      </w:r>
      <w:hyperlink r:id="rId1366" w:history="1">
        <w:r w:rsidR="00916E86">
          <w:rPr>
            <w:rStyle w:val="Hyperlink"/>
          </w:rPr>
          <w:t>R2-2204632</w:t>
        </w:r>
      </w:hyperlink>
      <w:r w:rsidRPr="007D66B6">
        <w:t xml:space="preserve">), incorporating decisions of this meeting and taking into account related proposals in the related tdocs: </w:t>
      </w:r>
      <w:hyperlink r:id="rId1367" w:history="1">
        <w:r w:rsidR="00916E86">
          <w:rPr>
            <w:rStyle w:val="Hyperlink"/>
          </w:rPr>
          <w:t>R2-2204796</w:t>
        </w:r>
      </w:hyperlink>
      <w:r w:rsidRPr="007D66B6">
        <w:t xml:space="preserve">, </w:t>
      </w:r>
      <w:hyperlink r:id="rId1368" w:history="1">
        <w:r w:rsidR="00916E86">
          <w:rPr>
            <w:rStyle w:val="Hyperlink"/>
          </w:rPr>
          <w:t>R2-2204797</w:t>
        </w:r>
      </w:hyperlink>
      <w:r w:rsidRPr="007D66B6">
        <w:t xml:space="preserve">, </w:t>
      </w:r>
      <w:hyperlink r:id="rId1369" w:history="1">
        <w:r w:rsidR="00916E86">
          <w:rPr>
            <w:rStyle w:val="Hyperlink"/>
          </w:rPr>
          <w:t>R2-2205133</w:t>
        </w:r>
      </w:hyperlink>
      <w:r w:rsidRPr="007D66B6">
        <w:t xml:space="preserve">, </w:t>
      </w:r>
      <w:hyperlink r:id="rId1370" w:history="1">
        <w:r w:rsidR="00916E86">
          <w:rPr>
            <w:rStyle w:val="Hyperlink"/>
          </w:rPr>
          <w:t>R2-2205431</w:t>
        </w:r>
      </w:hyperlink>
      <w:r w:rsidRPr="007D66B6">
        <w:t>.</w:t>
      </w:r>
    </w:p>
    <w:p w14:paraId="33F902B3" w14:textId="40455A3D" w:rsidR="0085490F" w:rsidRPr="007D66B6" w:rsidRDefault="0085490F" w:rsidP="0085490F">
      <w:pPr>
        <w:pStyle w:val="EmailDiscussion2"/>
      </w:pPr>
      <w:r w:rsidRPr="007D66B6">
        <w:tab/>
        <w:t xml:space="preserve">Intended outcome: Agreed CR (without CB if possible) in </w:t>
      </w:r>
      <w:hyperlink r:id="rId1371" w:history="1">
        <w:r w:rsidR="00916E86">
          <w:rPr>
            <w:rStyle w:val="Hyperlink"/>
          </w:rPr>
          <w:t>R2-2206238</w:t>
        </w:r>
      </w:hyperlink>
    </w:p>
    <w:p w14:paraId="72E96EE2" w14:textId="77777777" w:rsidR="0085490F" w:rsidRPr="007D66B6" w:rsidRDefault="0085490F" w:rsidP="0085490F">
      <w:pPr>
        <w:pStyle w:val="EmailDiscussion2"/>
      </w:pPr>
      <w:r w:rsidRPr="007D66B6">
        <w:tab/>
        <w:t>Deadline:  Wednesday 2022-05-18 0400 UTC</w:t>
      </w:r>
    </w:p>
    <w:p w14:paraId="004FB67D" w14:textId="77777777" w:rsidR="0085490F" w:rsidRPr="007D66B6" w:rsidRDefault="0085490F" w:rsidP="0085490F">
      <w:pPr>
        <w:pStyle w:val="EmailDiscussion2"/>
      </w:pPr>
    </w:p>
    <w:p w14:paraId="0D18798F" w14:textId="1854E071" w:rsidR="0085490F" w:rsidRPr="007D66B6" w:rsidRDefault="00916E86" w:rsidP="0085490F">
      <w:pPr>
        <w:pStyle w:val="Doc-title"/>
      </w:pPr>
      <w:hyperlink r:id="rId1372" w:history="1">
        <w:r>
          <w:rPr>
            <w:rStyle w:val="Hyperlink"/>
          </w:rPr>
          <w:t>R2-2206238</w:t>
        </w:r>
      </w:hyperlink>
      <w:r w:rsidR="0085490F" w:rsidRPr="007D66B6">
        <w:tab/>
        <w:t>Correction on SRAP for L2 U2N Relay</w:t>
      </w:r>
      <w:r w:rsidR="0085490F" w:rsidRPr="007D66B6">
        <w:tab/>
        <w:t>OPPO</w:t>
      </w:r>
      <w:r w:rsidR="0085490F" w:rsidRPr="007D66B6">
        <w:tab/>
        <w:t>CR</w:t>
      </w:r>
      <w:r w:rsidR="0085490F" w:rsidRPr="007D66B6">
        <w:tab/>
        <w:t>Rel-17</w:t>
      </w:r>
      <w:r w:rsidR="0085490F" w:rsidRPr="007D66B6">
        <w:tab/>
        <w:t>38.351</w:t>
      </w:r>
      <w:r w:rsidR="0085490F" w:rsidRPr="007D66B6">
        <w:tab/>
        <w:t>17.0.0</w:t>
      </w:r>
      <w:r w:rsidR="0085490F" w:rsidRPr="007D66B6">
        <w:tab/>
        <w:t>0001</w:t>
      </w:r>
      <w:r w:rsidR="0085490F" w:rsidRPr="007D66B6">
        <w:tab/>
        <w:t>1</w:t>
      </w:r>
      <w:r w:rsidR="0085490F" w:rsidRPr="007D66B6">
        <w:tab/>
        <w:t>F</w:t>
      </w:r>
      <w:r w:rsidR="0085490F" w:rsidRPr="007D66B6">
        <w:tab/>
        <w:t>NR_SL_relay-Core</w:t>
      </w:r>
    </w:p>
    <w:p w14:paraId="7EFC1380" w14:textId="77777777" w:rsidR="0085490F" w:rsidRPr="007D66B6" w:rsidRDefault="0085490F" w:rsidP="00AA1005">
      <w:pPr>
        <w:pStyle w:val="Doc-text2"/>
        <w:numPr>
          <w:ilvl w:val="0"/>
          <w:numId w:val="102"/>
        </w:numPr>
        <w:overflowPunct/>
        <w:autoSpaceDE/>
        <w:autoSpaceDN/>
        <w:adjustRightInd/>
        <w:textAlignment w:val="auto"/>
      </w:pPr>
      <w:r w:rsidRPr="007D66B6">
        <w:t>Agreed (email discussion [AT118-e][617])</w:t>
      </w:r>
    </w:p>
    <w:p w14:paraId="278518B1" w14:textId="77777777" w:rsidR="0085490F" w:rsidRPr="007D66B6" w:rsidRDefault="0085490F" w:rsidP="0085490F">
      <w:pPr>
        <w:pStyle w:val="Doc-text2"/>
      </w:pPr>
    </w:p>
    <w:p w14:paraId="38110AF4" w14:textId="77777777" w:rsidR="0085490F" w:rsidRPr="007D66B6" w:rsidRDefault="0085490F" w:rsidP="0085490F">
      <w:pPr>
        <w:pStyle w:val="Heading3"/>
      </w:pPr>
      <w:bookmarkStart w:id="365" w:name="_Toc105622215"/>
      <w:bookmarkStart w:id="366" w:name="_Toc111585473"/>
      <w:r w:rsidRPr="007D66B6">
        <w:t>6.7.2</w:t>
      </w:r>
      <w:r w:rsidRPr="007D66B6">
        <w:tab/>
        <w:t>Essential corrections</w:t>
      </w:r>
      <w:bookmarkEnd w:id="365"/>
      <w:bookmarkEnd w:id="366"/>
    </w:p>
    <w:p w14:paraId="00DE0584" w14:textId="77777777" w:rsidR="0085490F" w:rsidRPr="007D66B6" w:rsidRDefault="0085490F" w:rsidP="0085490F">
      <w:pPr>
        <w:pStyle w:val="Comments"/>
      </w:pPr>
      <w:r w:rsidRPr="007D66B6">
        <w:t>No documents should be submitted to 6.7.2.  Please submit to 6.7.2.x.</w:t>
      </w:r>
    </w:p>
    <w:p w14:paraId="60864862" w14:textId="77777777" w:rsidR="0085490F" w:rsidRPr="007D66B6" w:rsidRDefault="0085490F" w:rsidP="0085490F">
      <w:pPr>
        <w:pStyle w:val="Heading4"/>
      </w:pPr>
      <w:bookmarkStart w:id="367" w:name="_Toc105622216"/>
      <w:bookmarkStart w:id="368" w:name="_Toc111585474"/>
      <w:r w:rsidRPr="007D66B6">
        <w:t>6.7.2.1</w:t>
      </w:r>
      <w:r w:rsidRPr="007D66B6">
        <w:tab/>
        <w:t>Control plane procedures</w:t>
      </w:r>
      <w:bookmarkEnd w:id="367"/>
      <w:bookmarkEnd w:id="368"/>
    </w:p>
    <w:p w14:paraId="1A93B09F" w14:textId="77777777" w:rsidR="0085490F" w:rsidRPr="007D66B6" w:rsidRDefault="0085490F" w:rsidP="0085490F">
      <w:pPr>
        <w:pStyle w:val="Comments"/>
      </w:pPr>
      <w:r w:rsidRPr="007D66B6">
        <w:t>Including connection management, SI delivery, paging, access control for remote UE.</w:t>
      </w:r>
    </w:p>
    <w:p w14:paraId="2EEB7A9C" w14:textId="77777777" w:rsidR="0085490F" w:rsidRPr="007D66B6" w:rsidRDefault="0085490F" w:rsidP="0085490F">
      <w:pPr>
        <w:pStyle w:val="Comments"/>
      </w:pPr>
    </w:p>
    <w:p w14:paraId="1ACB8B04" w14:textId="77777777" w:rsidR="0085490F" w:rsidRPr="007D66B6" w:rsidRDefault="0085490F" w:rsidP="0085490F">
      <w:pPr>
        <w:pStyle w:val="Comments"/>
      </w:pPr>
      <w:r w:rsidRPr="007D66B6">
        <w:t>Summary document</w:t>
      </w:r>
    </w:p>
    <w:p w14:paraId="0DA0D1DA" w14:textId="1DD9BAC6" w:rsidR="0085490F" w:rsidRPr="007D66B6" w:rsidRDefault="00916E86" w:rsidP="0085490F">
      <w:pPr>
        <w:pStyle w:val="Doc-title"/>
      </w:pPr>
      <w:hyperlink r:id="rId1373" w:history="1">
        <w:r>
          <w:rPr>
            <w:rStyle w:val="Hyperlink"/>
          </w:rPr>
          <w:t>R2-2206339</w:t>
        </w:r>
      </w:hyperlink>
      <w:r w:rsidR="0085490F" w:rsidRPr="007D66B6">
        <w:tab/>
        <w:t>Summary of [Pre118-e][608][Relay] Summary of AI 6.7.2.1 on CP (Lenovo)</w:t>
      </w:r>
      <w:r w:rsidR="0085490F" w:rsidRPr="007D66B6">
        <w:tab/>
        <w:t>Lenovo</w:t>
      </w:r>
      <w:r w:rsidR="0085490F" w:rsidRPr="007D66B6">
        <w:tab/>
        <w:t>discussion</w:t>
      </w:r>
      <w:r w:rsidR="0085490F" w:rsidRPr="007D66B6">
        <w:tab/>
        <w:t>Rel-17</w:t>
      </w:r>
      <w:r w:rsidR="0085490F" w:rsidRPr="007D66B6">
        <w:tab/>
        <w:t>NR_SL_relay-Core</w:t>
      </w:r>
    </w:p>
    <w:p w14:paraId="6D9F50EA" w14:textId="77777777" w:rsidR="0085490F" w:rsidRPr="007D66B6" w:rsidRDefault="0085490F" w:rsidP="0085490F">
      <w:pPr>
        <w:pStyle w:val="Doc-text2"/>
      </w:pPr>
    </w:p>
    <w:p w14:paraId="13F00E1B" w14:textId="77777777" w:rsidR="0085490F" w:rsidRPr="007D66B6" w:rsidRDefault="0085490F" w:rsidP="0085490F">
      <w:pPr>
        <w:pStyle w:val="Doc-text2"/>
      </w:pPr>
      <w:r w:rsidRPr="007D66B6">
        <w:t>[Easy] Proposal 1: MIB is not required by a U2N Remote UE.</w:t>
      </w:r>
    </w:p>
    <w:p w14:paraId="7B59E744" w14:textId="77777777" w:rsidR="0085490F" w:rsidRPr="007D66B6" w:rsidRDefault="0085490F" w:rsidP="0085490F">
      <w:pPr>
        <w:pStyle w:val="Doc-text2"/>
      </w:pPr>
      <w:r w:rsidRPr="007D66B6">
        <w:lastRenderedPageBreak/>
        <w:t>Proposal 1a: Discuss if Proposal 1 needs to be reflected in the RRC specification.</w:t>
      </w:r>
    </w:p>
    <w:p w14:paraId="430A0427" w14:textId="77777777" w:rsidR="0085490F" w:rsidRPr="007D66B6" w:rsidRDefault="0085490F" w:rsidP="0085490F">
      <w:pPr>
        <w:pStyle w:val="Doc-text2"/>
      </w:pPr>
      <w:r w:rsidRPr="007D66B6">
        <w:t>[Easy] Proposal 3: A Remote UE indicates its interests for any SIBs (not SI-messages) to Relay UE via RemoteUEInformationSidelink” and ASN.1 changes are made accordingly to enable this.</w:t>
      </w:r>
    </w:p>
    <w:p w14:paraId="724E2E19" w14:textId="77777777" w:rsidR="0085490F" w:rsidRPr="007D66B6" w:rsidRDefault="0085490F" w:rsidP="0085490F">
      <w:pPr>
        <w:pStyle w:val="Doc-text2"/>
      </w:pPr>
      <w:r w:rsidRPr="007D66B6">
        <w:t>[Easy] Proposal 5: No specification changes are required to implement that “upon PC5 RRC connection release, relay UE initiates transmission of the SidelinkUEInformationNR message to release the corresponding sl-PagingIdentity-RemoteUE”.</w:t>
      </w:r>
    </w:p>
    <w:p w14:paraId="3C4B5E6F" w14:textId="77777777" w:rsidR="0085490F" w:rsidRPr="007D66B6" w:rsidRDefault="0085490F" w:rsidP="0085490F">
      <w:pPr>
        <w:pStyle w:val="Doc-text2"/>
      </w:pPr>
    </w:p>
    <w:p w14:paraId="32728AC9" w14:textId="77777777" w:rsidR="0085490F" w:rsidRPr="007D66B6" w:rsidRDefault="0085490F" w:rsidP="0085490F">
      <w:pPr>
        <w:pStyle w:val="Doc-text2"/>
      </w:pPr>
      <w:r w:rsidRPr="007D66B6">
        <w:t>Discussion:</w:t>
      </w:r>
    </w:p>
    <w:p w14:paraId="6F431F47" w14:textId="77777777" w:rsidR="0085490F" w:rsidRPr="007D66B6" w:rsidRDefault="0085490F" w:rsidP="0085490F">
      <w:pPr>
        <w:pStyle w:val="Doc-text2"/>
      </w:pPr>
      <w:r w:rsidRPr="007D66B6">
        <w:t>P1a:</w:t>
      </w:r>
    </w:p>
    <w:p w14:paraId="7D13D3F6" w14:textId="77777777" w:rsidR="0085490F" w:rsidRPr="007D66B6" w:rsidRDefault="0085490F" w:rsidP="0085490F">
      <w:pPr>
        <w:pStyle w:val="Doc-text2"/>
      </w:pPr>
      <w:r w:rsidRPr="007D66B6">
        <w:t>OPPO think we should avoid spec impact where possible, and a NOTE is enough.  Apple agree.  Samsung think some clarification is needed; no strong view on normative text or a NOTE.</w:t>
      </w:r>
    </w:p>
    <w:p w14:paraId="7CB7773B" w14:textId="77777777" w:rsidR="0085490F" w:rsidRPr="007D66B6" w:rsidRDefault="0085490F" w:rsidP="0085490F">
      <w:pPr>
        <w:pStyle w:val="Doc-text2"/>
      </w:pPr>
      <w:r w:rsidRPr="007D66B6">
        <w:t>CATT think the NOTE from Samsung’s contribution is OK.  Huawei clarify that the current CR already has some clarification that the remote UE is not required to read the MIB; they are OK with Samsung’s proposal for the PC5-RRC part.</w:t>
      </w:r>
    </w:p>
    <w:p w14:paraId="2565FDCF" w14:textId="77777777" w:rsidR="0085490F" w:rsidRPr="007D66B6" w:rsidRDefault="0085490F" w:rsidP="0085490F">
      <w:pPr>
        <w:pStyle w:val="Doc-text2"/>
      </w:pPr>
      <w:r w:rsidRPr="007D66B6">
        <w:t>vivo think there may be no need for an additional NOTE.  MediaTek agree.</w:t>
      </w:r>
    </w:p>
    <w:p w14:paraId="54C6ACEA" w14:textId="77777777" w:rsidR="0085490F" w:rsidRPr="007D66B6" w:rsidRDefault="0085490F" w:rsidP="0085490F">
      <w:pPr>
        <w:pStyle w:val="Doc-text2"/>
      </w:pPr>
    </w:p>
    <w:p w14:paraId="64E4681E" w14:textId="77777777" w:rsidR="0085490F" w:rsidRPr="007D66B6" w:rsidRDefault="0085490F" w:rsidP="0085490F">
      <w:pPr>
        <w:pStyle w:val="Doc-text2"/>
      </w:pPr>
      <w:r w:rsidRPr="007D66B6">
        <w:t>P3:</w:t>
      </w:r>
    </w:p>
    <w:p w14:paraId="297B424F" w14:textId="77777777" w:rsidR="0085490F" w:rsidRPr="007D66B6" w:rsidRDefault="0085490F" w:rsidP="0085490F">
      <w:pPr>
        <w:pStyle w:val="Doc-text2"/>
      </w:pPr>
      <w:r w:rsidRPr="007D66B6">
        <w:t>Ericsson think we need to clarify the signalling, and in connected mode on Uu we specified particular SIBs that could be requested; they think it would be simpler to keep the request as per SI message.  Chair understands we have inconsistency in the message today between SIs and SIBs.  vivo and Apple have the same understanding.</w:t>
      </w:r>
    </w:p>
    <w:p w14:paraId="78AB8A64" w14:textId="77777777" w:rsidR="0085490F" w:rsidRPr="007D66B6" w:rsidRDefault="0085490F" w:rsidP="0085490F">
      <w:pPr>
        <w:pStyle w:val="Doc-text2"/>
      </w:pPr>
      <w:r w:rsidRPr="007D66B6">
        <w:t>MediaTek indicate that we could align the code points in sl-Requested-SI-List to the SIBs from the SIB-TypeInfo fields.</w:t>
      </w:r>
    </w:p>
    <w:p w14:paraId="67E91949" w14:textId="77777777" w:rsidR="0085490F" w:rsidRPr="007D66B6" w:rsidRDefault="0085490F" w:rsidP="0085490F">
      <w:pPr>
        <w:pStyle w:val="Doc-text2"/>
      </w:pPr>
      <w:r w:rsidRPr="007D66B6">
        <w:t>vivo think aligning on per-SIB is a good clarification.  Huawei indicate that the current rapporteur CR is aligned to per-SIB.</w:t>
      </w:r>
    </w:p>
    <w:p w14:paraId="747BE234" w14:textId="77777777" w:rsidR="0085490F" w:rsidRPr="007D66B6" w:rsidRDefault="0085490F" w:rsidP="0085490F">
      <w:pPr>
        <w:pStyle w:val="Doc-text2"/>
      </w:pPr>
    </w:p>
    <w:p w14:paraId="4FA1D92E" w14:textId="77777777" w:rsidR="0085490F" w:rsidRPr="007D66B6" w:rsidRDefault="0085490F" w:rsidP="0085490F">
      <w:pPr>
        <w:pStyle w:val="Doc-text2"/>
      </w:pPr>
      <w:r w:rsidRPr="007D66B6">
        <w:t xml:space="preserve">Proposal 10a: The remote UE shall stop T301, T300, T302, T319 and T390, if running, upon cell change due to reception of reconfigurationWithSync or cell (re)-selection of the relay UE. </w:t>
      </w:r>
    </w:p>
    <w:p w14:paraId="0F158FF5" w14:textId="77777777" w:rsidR="0085490F" w:rsidRPr="007D66B6" w:rsidRDefault="0085490F" w:rsidP="0085490F">
      <w:pPr>
        <w:pStyle w:val="Doc-text2"/>
      </w:pPr>
      <w:r w:rsidRPr="007D66B6">
        <w:t>Proposal 10b: RAN2 to discuss whether remote UE judges “cell change” when the received SIB1 includes a different cell.</w:t>
      </w:r>
    </w:p>
    <w:p w14:paraId="4940601A" w14:textId="77777777" w:rsidR="0085490F" w:rsidRPr="007D66B6" w:rsidRDefault="0085490F" w:rsidP="0085490F">
      <w:pPr>
        <w:pStyle w:val="Doc-text2"/>
      </w:pPr>
    </w:p>
    <w:p w14:paraId="45B3A4D4" w14:textId="77777777" w:rsidR="0085490F" w:rsidRPr="007D66B6" w:rsidRDefault="0085490F" w:rsidP="0085490F">
      <w:pPr>
        <w:pStyle w:val="Doc-text2"/>
      </w:pPr>
      <w:r w:rsidRPr="007D66B6">
        <w:t>Discussion:</w:t>
      </w:r>
    </w:p>
    <w:p w14:paraId="17C73BA0" w14:textId="77777777" w:rsidR="0085490F" w:rsidRPr="007D66B6" w:rsidRDefault="0085490F" w:rsidP="0085490F">
      <w:pPr>
        <w:pStyle w:val="Doc-text2"/>
      </w:pPr>
      <w:r w:rsidRPr="007D66B6">
        <w:t>CATT doubt the necessity of these proposals; they think the timer expiry can handle these situations and they see this as an optimisation, but they can accept if there is a majority view.  Ericsson agree.</w:t>
      </w:r>
    </w:p>
    <w:p w14:paraId="51471E19" w14:textId="77777777" w:rsidR="0085490F" w:rsidRPr="007D66B6" w:rsidRDefault="0085490F" w:rsidP="0085490F">
      <w:pPr>
        <w:pStyle w:val="Doc-text2"/>
      </w:pPr>
      <w:r w:rsidRPr="007D66B6">
        <w:t>vivo think the proposals are a bit confusing: P10a says the remote UE shall stop the timer, and P10b defines the “cell change”.  So they think we should settle the definition of cell change before agreeing on P10a.</w:t>
      </w:r>
    </w:p>
    <w:p w14:paraId="305A8F08" w14:textId="77777777" w:rsidR="0085490F" w:rsidRPr="007D66B6" w:rsidRDefault="0085490F" w:rsidP="0085490F">
      <w:pPr>
        <w:pStyle w:val="Doc-text2"/>
      </w:pPr>
      <w:r w:rsidRPr="007D66B6">
        <w:t>Lenovo understand that the point of P10b is how the remote UE recognises that the relay UE is served by a new cell: from a notification message by the relay UE or from SIB1, and the proposal is to align on SIB1.  They think the UE will receive the notification message first, and the updated SIB1 comes later, and they think this creates an ambiguity period.</w:t>
      </w:r>
    </w:p>
    <w:p w14:paraId="1D2DF99B" w14:textId="77777777" w:rsidR="0085490F" w:rsidRPr="007D66B6" w:rsidRDefault="0085490F" w:rsidP="0085490F">
      <w:pPr>
        <w:pStyle w:val="Doc-text2"/>
      </w:pPr>
      <w:r w:rsidRPr="007D66B6">
        <w:t>OPPO have some concern about P10a because of the phrase “upon cell change”; they think the triggering condition should be something that happens to the remote UE, not the relay UE, so they would like to reword P10a to say “upon cell change of relay UE”.  ZTE have a similar concern, and also think that for the idle/inactive remote UE, the cell change can be regarded as cell reselection and the stop condition for the timers would then already be covered.</w:t>
      </w:r>
    </w:p>
    <w:p w14:paraId="07CD5EAB" w14:textId="77777777" w:rsidR="0085490F" w:rsidRPr="007D66B6" w:rsidRDefault="0085490F" w:rsidP="0085490F">
      <w:pPr>
        <w:pStyle w:val="Doc-text2"/>
      </w:pPr>
      <w:r w:rsidRPr="007D66B6">
        <w:t>LG think in P10a, the timers can stop based on the cause value in the notification message from relay UE, and on P10b they have a similar concern to Lenovo that there is an ambiguity period between the notification message and SIB1.</w:t>
      </w:r>
    </w:p>
    <w:p w14:paraId="6CB571CD" w14:textId="77777777" w:rsidR="0085490F" w:rsidRPr="007D66B6" w:rsidRDefault="0085490F" w:rsidP="0085490F">
      <w:pPr>
        <w:pStyle w:val="Doc-text2"/>
      </w:pPr>
      <w:r w:rsidRPr="007D66B6">
        <w:t>InterDigital are OK with P10a, and think the relay can handle the ambiguity in P10b; so they think we may not need spec impact for the remote UE’s behaviour, considering that the notification message can signal the cell change.</w:t>
      </w:r>
    </w:p>
    <w:p w14:paraId="07DBC1B5" w14:textId="77777777" w:rsidR="0085490F" w:rsidRPr="007D66B6" w:rsidRDefault="0085490F" w:rsidP="0085490F">
      <w:pPr>
        <w:pStyle w:val="Doc-text2"/>
      </w:pPr>
    </w:p>
    <w:p w14:paraId="14A2F687" w14:textId="77777777" w:rsidR="0085490F" w:rsidRPr="007D66B6" w:rsidRDefault="0085490F" w:rsidP="0085490F">
      <w:pPr>
        <w:pStyle w:val="Doc-text2"/>
      </w:pPr>
    </w:p>
    <w:p w14:paraId="4AD84E3E" w14:textId="77777777" w:rsidR="0085490F" w:rsidRPr="007D66B6" w:rsidRDefault="0085490F" w:rsidP="0085490F">
      <w:pPr>
        <w:pStyle w:val="Doc-text2"/>
      </w:pPr>
    </w:p>
    <w:p w14:paraId="673E7903" w14:textId="77777777" w:rsidR="0085490F" w:rsidRPr="007D66B6" w:rsidRDefault="0085490F" w:rsidP="0085490F">
      <w:pPr>
        <w:pStyle w:val="Doc-text2"/>
      </w:pPr>
    </w:p>
    <w:p w14:paraId="62B555C8" w14:textId="77777777" w:rsidR="0085490F" w:rsidRPr="007D66B6" w:rsidRDefault="0085490F" w:rsidP="0085490F">
      <w:pPr>
        <w:pStyle w:val="Doc-text2"/>
      </w:pPr>
      <w:r w:rsidRPr="007D66B6">
        <w:t>Proposal 4: RAN2 discuss if any immediate decisions are required to accommodate positioning SIB requests in Rel. 17 or later (to ensure forward compatibility)</w:t>
      </w:r>
    </w:p>
    <w:p w14:paraId="61A8D6DC" w14:textId="77777777" w:rsidR="0085490F" w:rsidRPr="007D66B6" w:rsidRDefault="0085490F" w:rsidP="0085490F">
      <w:pPr>
        <w:pStyle w:val="Doc-text2"/>
      </w:pPr>
    </w:p>
    <w:p w14:paraId="2547A3C5"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48627AF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[Easy] Proposal 1: MIB is not required by a U2N Remote UE.</w:t>
      </w:r>
    </w:p>
    <w:p w14:paraId="0514D4CA"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lastRenderedPageBreak/>
        <w:t>Capture a NOTE in 38.331 for Proposal 1 (details to be resolved in RRC CR discussion).</w:t>
      </w:r>
    </w:p>
    <w:p w14:paraId="0B34088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[Easy] Proposal 3: A Remote UE indicates its interests for any SIBs (not SI-messages) to Relay UE via RemoteUEInformationSidelink” and ASN.1 changes are made accordingly to enable this.</w:t>
      </w:r>
    </w:p>
    <w:p w14:paraId="6638C16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[Easy] Proposal 5: No specification changes are required to implement that “upon PC5 RRC connection release, relay UE initiates transmission of the SidelinkUEInformationNR message to release the corresponding sl-PagingIdentity-RemoteUE”.</w:t>
      </w:r>
    </w:p>
    <w:p w14:paraId="2A61088E" w14:textId="77777777" w:rsidR="0085490F" w:rsidRPr="007D66B6" w:rsidRDefault="0085490F" w:rsidP="0085490F">
      <w:pPr>
        <w:pStyle w:val="Comments"/>
      </w:pPr>
    </w:p>
    <w:p w14:paraId="6791EB87" w14:textId="77777777" w:rsidR="0085490F" w:rsidRPr="007D66B6" w:rsidRDefault="0085490F" w:rsidP="0085490F">
      <w:pPr>
        <w:pStyle w:val="EmailDiscussion"/>
        <w:overflowPunct/>
        <w:autoSpaceDE/>
        <w:autoSpaceDN/>
        <w:adjustRightInd/>
        <w:ind w:left="1619" w:hanging="360"/>
        <w:textAlignment w:val="auto"/>
      </w:pPr>
      <w:r w:rsidRPr="007D66B6">
        <w:t>[AT118-e][632][Relay] Cell change for remote UE (InterDigital)</w:t>
      </w:r>
    </w:p>
    <w:p w14:paraId="64057FDE" w14:textId="0396EBB0" w:rsidR="0085490F" w:rsidRPr="007D66B6" w:rsidRDefault="0085490F" w:rsidP="0085490F">
      <w:pPr>
        <w:pStyle w:val="EmailDiscussion2"/>
      </w:pPr>
      <w:r w:rsidRPr="007D66B6">
        <w:tab/>
        <w:t xml:space="preserve">Scope: Discuss P10a and P10b from </w:t>
      </w:r>
      <w:hyperlink r:id="rId1374" w:history="1">
        <w:r w:rsidR="00916E86">
          <w:rPr>
            <w:rStyle w:val="Hyperlink"/>
          </w:rPr>
          <w:t>R2-2206339</w:t>
        </w:r>
      </w:hyperlink>
      <w:r w:rsidRPr="007D66B6">
        <w:t xml:space="preserve"> and attempt to reach an agreeable conclusion.</w:t>
      </w:r>
    </w:p>
    <w:p w14:paraId="42076215" w14:textId="4D11C0AA" w:rsidR="0085490F" w:rsidRPr="007D66B6" w:rsidRDefault="0085490F" w:rsidP="0085490F">
      <w:pPr>
        <w:pStyle w:val="EmailDiscussion2"/>
      </w:pPr>
      <w:r w:rsidRPr="007D66B6">
        <w:tab/>
        <w:t xml:space="preserve">Intended outcome: Report to Monday week 2 session in </w:t>
      </w:r>
      <w:hyperlink r:id="rId1375" w:history="1">
        <w:r w:rsidR="00916E86">
          <w:rPr>
            <w:rStyle w:val="Hyperlink"/>
          </w:rPr>
          <w:t>R2-2206253</w:t>
        </w:r>
      </w:hyperlink>
    </w:p>
    <w:p w14:paraId="304A91D4" w14:textId="77777777" w:rsidR="0085490F" w:rsidRPr="007D66B6" w:rsidRDefault="0085490F" w:rsidP="0085490F">
      <w:pPr>
        <w:pStyle w:val="EmailDiscussion2"/>
      </w:pPr>
      <w:r w:rsidRPr="007D66B6">
        <w:tab/>
        <w:t>Deadline:  Friday 2022-05-13 1800 UTC – extended to Thursday 2022-05-19 0400 UTC for remaining proposals</w:t>
      </w:r>
    </w:p>
    <w:p w14:paraId="37C92F75" w14:textId="77777777" w:rsidR="0085490F" w:rsidRPr="007D66B6" w:rsidRDefault="0085490F" w:rsidP="0085490F">
      <w:pPr>
        <w:pStyle w:val="EmailDiscussion2"/>
      </w:pPr>
    </w:p>
    <w:p w14:paraId="3C2E733F" w14:textId="2CE9747B" w:rsidR="0085490F" w:rsidRPr="007D66B6" w:rsidRDefault="00916E86" w:rsidP="0085490F">
      <w:pPr>
        <w:pStyle w:val="Doc-title"/>
      </w:pPr>
      <w:hyperlink r:id="rId1376" w:history="1">
        <w:r>
          <w:rPr>
            <w:rStyle w:val="Hyperlink"/>
          </w:rPr>
          <w:t>R2-2206253</w:t>
        </w:r>
      </w:hyperlink>
      <w:r w:rsidR="0085490F" w:rsidRPr="007D66B6">
        <w:tab/>
        <w:t xml:space="preserve">Summary of </w:t>
      </w:r>
      <w:r w:rsidR="0085490F" w:rsidRPr="007D66B6">
        <w:tab/>
        <w:t>[AT118-e][632][Relay] Cell change for remote UE (InterDigital)</w:t>
      </w:r>
      <w:r w:rsidR="0085490F" w:rsidRPr="007D66B6">
        <w:tab/>
        <w:t>InterDigital</w:t>
      </w:r>
      <w:r w:rsidR="0085490F" w:rsidRPr="007D66B6">
        <w:tab/>
        <w:t>discussion</w:t>
      </w:r>
      <w:r w:rsidR="0085490F" w:rsidRPr="007D66B6">
        <w:tab/>
        <w:t>NR_SL_relay-Core</w:t>
      </w:r>
    </w:p>
    <w:p w14:paraId="5D080643" w14:textId="77777777" w:rsidR="0085490F" w:rsidRPr="007D66B6" w:rsidRDefault="0085490F" w:rsidP="0085490F">
      <w:pPr>
        <w:pStyle w:val="Doc-text2"/>
      </w:pPr>
    </w:p>
    <w:p w14:paraId="17E51208" w14:textId="77777777" w:rsidR="0085490F" w:rsidRPr="007D66B6" w:rsidRDefault="0085490F" w:rsidP="0085490F">
      <w:pPr>
        <w:pStyle w:val="Doc-text2"/>
      </w:pPr>
      <w:r w:rsidRPr="007D66B6">
        <w:t>Proposal 1 [17/17] – RAN2 agrees that the remote UE shall stop T301, T300, T302, T319, and T390, if running, when there is a cell change at the relay UE (i.e. caused by reception of reconfigurationWithSync at the relay, or cell (re)selection by the relay).</w:t>
      </w:r>
    </w:p>
    <w:p w14:paraId="49F180A4" w14:textId="77777777" w:rsidR="0085490F" w:rsidRPr="007D66B6" w:rsidRDefault="0085490F" w:rsidP="0085490F">
      <w:pPr>
        <w:pStyle w:val="Doc-text2"/>
      </w:pPr>
      <w:r w:rsidRPr="007D66B6">
        <w:t>Proposal 2 [17/17] – The remote UE determines cell change at the relay UE from the reception of the NotificationMessageSidelink.  No additional specification to determine this at the remote UE (i.e. using the change of cell ID in SIB1) is needed.</w:t>
      </w:r>
    </w:p>
    <w:p w14:paraId="50E0F535" w14:textId="77777777" w:rsidR="0085490F" w:rsidRPr="007D66B6" w:rsidRDefault="0085490F" w:rsidP="0085490F">
      <w:pPr>
        <w:pStyle w:val="Doc-text2"/>
        <w:ind w:left="0" w:firstLine="0"/>
      </w:pPr>
    </w:p>
    <w:p w14:paraId="612BE617" w14:textId="77777777" w:rsidR="0085490F" w:rsidRPr="007D66B6" w:rsidRDefault="0085490F" w:rsidP="0085490F">
      <w:pPr>
        <w:pStyle w:val="Doc-text2"/>
      </w:pPr>
      <w:r w:rsidRPr="007D66B6">
        <w:t>Proposal 3 [13/17] – To implement the stopping of timers, update section 5.8.9.10.4 such that the remote UE considers a cell change at the relay UE as a cell reselection, and agree to the draft specification changes in the conclusion/summary section.</w:t>
      </w:r>
    </w:p>
    <w:p w14:paraId="6C26F983" w14:textId="77777777" w:rsidR="0085490F" w:rsidRPr="007D66B6" w:rsidRDefault="0085490F" w:rsidP="0085490F">
      <w:pPr>
        <w:pStyle w:val="Doc-text2"/>
      </w:pPr>
    </w:p>
    <w:p w14:paraId="2E3F0BC7" w14:textId="77777777" w:rsidR="0085490F" w:rsidRPr="007D66B6" w:rsidRDefault="0085490F" w:rsidP="0085490F">
      <w:pPr>
        <w:pStyle w:val="Doc-text2"/>
      </w:pPr>
      <w:r w:rsidRPr="007D66B6">
        <w:t>Discussion:</w:t>
      </w:r>
    </w:p>
    <w:p w14:paraId="43B3AE6E" w14:textId="77777777" w:rsidR="0085490F" w:rsidRPr="007D66B6" w:rsidRDefault="0085490F" w:rsidP="0085490F">
      <w:pPr>
        <w:pStyle w:val="Doc-text2"/>
      </w:pPr>
      <w:r w:rsidRPr="007D66B6">
        <w:t>vivo are OK with the intention of the proposal but think there is a bug in the TP, with a level 4 bullet specific to the L2 case.</w:t>
      </w:r>
    </w:p>
    <w:p w14:paraId="5F378355" w14:textId="77777777" w:rsidR="0085490F" w:rsidRPr="007D66B6" w:rsidRDefault="0085490F" w:rsidP="0085490F">
      <w:pPr>
        <w:pStyle w:val="Doc-text2"/>
      </w:pPr>
      <w:r w:rsidRPr="007D66B6">
        <w:t>InterDigital indicate additional comments were received and we can discuss the detailed text in the rapporteur CR.</w:t>
      </w:r>
    </w:p>
    <w:p w14:paraId="6FB637C1" w14:textId="77777777" w:rsidR="0085490F" w:rsidRPr="007D66B6" w:rsidRDefault="0085490F" w:rsidP="0085490F">
      <w:pPr>
        <w:pStyle w:val="Doc-text2"/>
      </w:pPr>
      <w:r w:rsidRPr="007D66B6">
        <w:t>InterDigital indicate there are open issues and we could extend the discussion.</w:t>
      </w:r>
    </w:p>
    <w:p w14:paraId="3C85EC30" w14:textId="77777777" w:rsidR="0085490F" w:rsidRPr="007D66B6" w:rsidRDefault="0085490F" w:rsidP="0085490F">
      <w:pPr>
        <w:pStyle w:val="Doc-text2"/>
      </w:pPr>
    </w:p>
    <w:p w14:paraId="78C2B7B0"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610DDB5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1 [17/17] – RAN2 agrees that the remote UE shall stop T301, T300, T302, T319, and T390, if running, when there is a cell change at the relay UE (i.e. caused by reception of reconfigurationWithSync at the relay, or cell (re)selection by the relay).</w:t>
      </w:r>
    </w:p>
    <w:p w14:paraId="6BA5658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2 [17/17] – The remote UE determines cell change at the relay UE from the reception of the NotificationMessageSidelink.  No additional specification to determine this at the remote UE (i.e. using the change of cell ID in SIB1) is needed.</w:t>
      </w:r>
    </w:p>
    <w:p w14:paraId="43342D8E"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3 (modified) – To implement the stopping of timers, update section 5.8.9.10.4 such that the remote UE considers a cell change at the relay UE as a cell reselection.  Detailed changes can be discussed in the rapporteur CR.</w:t>
      </w:r>
    </w:p>
    <w:p w14:paraId="43C467D8" w14:textId="77777777" w:rsidR="0085490F" w:rsidRPr="007D66B6" w:rsidRDefault="0085490F" w:rsidP="0085490F">
      <w:pPr>
        <w:pStyle w:val="Doc-text2"/>
      </w:pPr>
    </w:p>
    <w:p w14:paraId="60D09957" w14:textId="77777777" w:rsidR="0085490F" w:rsidRPr="007D66B6" w:rsidRDefault="0085490F" w:rsidP="0085490F">
      <w:pPr>
        <w:pStyle w:val="Comments"/>
      </w:pPr>
    </w:p>
    <w:p w14:paraId="3D979092" w14:textId="264A67FE" w:rsidR="0085490F" w:rsidRPr="007D66B6" w:rsidRDefault="00916E86" w:rsidP="0085490F">
      <w:pPr>
        <w:pStyle w:val="Doc-title"/>
      </w:pPr>
      <w:hyperlink r:id="rId1377" w:history="1">
        <w:r>
          <w:rPr>
            <w:rStyle w:val="Hyperlink"/>
          </w:rPr>
          <w:t>R2-2206399</w:t>
        </w:r>
      </w:hyperlink>
      <w:r w:rsidR="0085490F" w:rsidRPr="007D66B6">
        <w:tab/>
        <w:t>Summary of [AT118-e][632][Relay] Cell change for remote UE (InterDigital)</w:t>
      </w:r>
      <w:r w:rsidR="0085490F" w:rsidRPr="007D66B6">
        <w:tab/>
        <w:t>InterDigital</w:t>
      </w:r>
      <w:r w:rsidR="0085490F" w:rsidRPr="007D66B6">
        <w:tab/>
        <w:t>discussion</w:t>
      </w:r>
      <w:r w:rsidR="0085490F" w:rsidRPr="007D66B6">
        <w:tab/>
        <w:t>NR_SL_relay-Core</w:t>
      </w:r>
    </w:p>
    <w:p w14:paraId="7A921571" w14:textId="77777777" w:rsidR="0085490F" w:rsidRPr="007D66B6" w:rsidRDefault="0085490F" w:rsidP="0085490F">
      <w:pPr>
        <w:pStyle w:val="Doc-text2"/>
      </w:pPr>
    </w:p>
    <w:p w14:paraId="514D792D" w14:textId="77777777" w:rsidR="0085490F" w:rsidRPr="007D66B6" w:rsidRDefault="0085490F" w:rsidP="0085490F">
      <w:pPr>
        <w:pStyle w:val="Doc-text2"/>
      </w:pPr>
      <w:r w:rsidRPr="007D66B6">
        <w:t xml:space="preserve">Proposal 4 [11/13] – The remote UE does not stop timers T301, T300, T302, T319, or T390, if running, upon reception of NotificationMessageSidelink with indicationType of relayUE-UuRLF.  </w:t>
      </w:r>
    </w:p>
    <w:p w14:paraId="242E8732" w14:textId="77777777" w:rsidR="0085490F" w:rsidRPr="007D66B6" w:rsidRDefault="0085490F" w:rsidP="0085490F">
      <w:pPr>
        <w:pStyle w:val="Doc-text2"/>
      </w:pPr>
      <w:r w:rsidRPr="007D66B6">
        <w:t xml:space="preserve">Proposal 5 [10/13] – The remote UE does not stop timers T301, T300, T302, T319, or T390, if running, upon reception of NotificationMessageSidelink with indicationType of of relayUE-UuRRCFailure.  </w:t>
      </w:r>
    </w:p>
    <w:p w14:paraId="28054675" w14:textId="77777777" w:rsidR="0085490F" w:rsidRPr="007D66B6" w:rsidRDefault="0085490F" w:rsidP="0085490F">
      <w:pPr>
        <w:pStyle w:val="Doc-text2"/>
      </w:pPr>
    </w:p>
    <w:p w14:paraId="6D6CC04E" w14:textId="77777777" w:rsidR="0085490F" w:rsidRPr="007D66B6" w:rsidRDefault="0085490F" w:rsidP="0085490F">
      <w:pPr>
        <w:pStyle w:val="Doc-text2"/>
      </w:pPr>
      <w:r w:rsidRPr="007D66B6">
        <w:t>Discussion:</w:t>
      </w:r>
    </w:p>
    <w:p w14:paraId="001A6D52" w14:textId="77777777" w:rsidR="0085490F" w:rsidRPr="007D66B6" w:rsidRDefault="0085490F" w:rsidP="0085490F">
      <w:pPr>
        <w:pStyle w:val="Doc-text2"/>
      </w:pPr>
      <w:r w:rsidRPr="007D66B6">
        <w:t>InterDigital confirm the proposals would mean no further spec impact.</w:t>
      </w:r>
    </w:p>
    <w:p w14:paraId="10E0955E" w14:textId="77777777" w:rsidR="0085490F" w:rsidRPr="007D66B6" w:rsidRDefault="0085490F" w:rsidP="0085490F">
      <w:pPr>
        <w:pStyle w:val="Doc-text2"/>
      </w:pPr>
    </w:p>
    <w:p w14:paraId="12CF01EE"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2A89D3F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lastRenderedPageBreak/>
        <w:t xml:space="preserve">Proposal 4 [11/13] – The remote UE does not stop timers T301, T300, T302, T319, or T390, if running, upon reception of NotificationMessageSidelink with indicationType of relayUE-UuRLF.  </w:t>
      </w:r>
    </w:p>
    <w:p w14:paraId="0494B7B3"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Proposal 5 [10/13] – The remote UE does not stop timers T301, T300, T302, T319, or T390, if running, upon reception of NotificationMessageSidelink with indicationType of of relayUE-UuRRCFailure.  </w:t>
      </w:r>
    </w:p>
    <w:p w14:paraId="58581056" w14:textId="77777777" w:rsidR="0085490F" w:rsidRPr="007D66B6" w:rsidRDefault="0085490F" w:rsidP="0085490F">
      <w:pPr>
        <w:pStyle w:val="Doc-text2"/>
      </w:pPr>
    </w:p>
    <w:p w14:paraId="4577A9EE" w14:textId="77777777" w:rsidR="0085490F" w:rsidRPr="007D66B6" w:rsidRDefault="0085490F" w:rsidP="0085490F">
      <w:pPr>
        <w:pStyle w:val="Comments"/>
      </w:pPr>
    </w:p>
    <w:p w14:paraId="1ABEDE83" w14:textId="77777777" w:rsidR="0085490F" w:rsidRPr="007D66B6" w:rsidRDefault="0085490F" w:rsidP="0085490F">
      <w:pPr>
        <w:pStyle w:val="Comments"/>
      </w:pPr>
      <w:bookmarkStart w:id="369" w:name="_Hlk102641627"/>
      <w:r w:rsidRPr="007D66B6">
        <w:t>System information issues (handled in email)</w:t>
      </w:r>
    </w:p>
    <w:p w14:paraId="276B1345" w14:textId="6768293A" w:rsidR="0085490F" w:rsidRPr="007D66B6" w:rsidRDefault="00916E86" w:rsidP="0085490F">
      <w:pPr>
        <w:pStyle w:val="Doc-title"/>
      </w:pPr>
      <w:hyperlink r:id="rId1378" w:history="1">
        <w:r>
          <w:rPr>
            <w:rStyle w:val="Hyperlink"/>
          </w:rPr>
          <w:t>R2-2204585</w:t>
        </w:r>
      </w:hyperlink>
      <w:r w:rsidR="0085490F" w:rsidRPr="007D66B6">
        <w:tab/>
        <w:t>General SIB forwarding for Remote UE [M119][H629]</w:t>
      </w:r>
      <w:r w:rsidR="0085490F" w:rsidRPr="007D66B6">
        <w:tab/>
        <w:t>MediaTek Inc.</w:t>
      </w:r>
      <w:r w:rsidR="0085490F" w:rsidRPr="007D66B6">
        <w:tab/>
        <w:t>discussion</w:t>
      </w:r>
      <w:r w:rsidR="0085490F" w:rsidRPr="007D66B6">
        <w:tab/>
        <w:t>Rel-17</w:t>
      </w:r>
      <w:r w:rsidR="0085490F" w:rsidRPr="007D66B6">
        <w:tab/>
        <w:t>NR_SL_relay-Core</w:t>
      </w:r>
    </w:p>
    <w:p w14:paraId="51CF0313" w14:textId="4BB87226" w:rsidR="0085490F" w:rsidRPr="007D66B6" w:rsidRDefault="00916E86" w:rsidP="0085490F">
      <w:pPr>
        <w:pStyle w:val="Doc-title"/>
      </w:pPr>
      <w:hyperlink r:id="rId1379" w:history="1">
        <w:r>
          <w:rPr>
            <w:rStyle w:val="Hyperlink"/>
          </w:rPr>
          <w:t>R2-2204586</w:t>
        </w:r>
      </w:hyperlink>
      <w:r w:rsidR="0085490F" w:rsidRPr="007D66B6">
        <w:tab/>
        <w:t>Positioning SIB forwarding for Remote UE [M119][H629]</w:t>
      </w:r>
      <w:r w:rsidR="0085490F" w:rsidRPr="007D66B6">
        <w:tab/>
        <w:t>MediaTek Inc.</w:t>
      </w:r>
      <w:r w:rsidR="0085490F" w:rsidRPr="007D66B6">
        <w:tab/>
        <w:t>discussion</w:t>
      </w:r>
      <w:r w:rsidR="0085490F" w:rsidRPr="007D66B6">
        <w:tab/>
        <w:t>Rel-17</w:t>
      </w:r>
      <w:r w:rsidR="0085490F" w:rsidRPr="007D66B6">
        <w:tab/>
        <w:t>NR_SL_relay-Core</w:t>
      </w:r>
    </w:p>
    <w:p w14:paraId="0DB5D4E9" w14:textId="483F06D8" w:rsidR="0085490F" w:rsidRPr="007D66B6" w:rsidRDefault="00916E86" w:rsidP="0085490F">
      <w:pPr>
        <w:pStyle w:val="Doc-title"/>
      </w:pPr>
      <w:hyperlink r:id="rId1380" w:history="1">
        <w:r>
          <w:rPr>
            <w:rStyle w:val="Hyperlink"/>
          </w:rPr>
          <w:t>R2-2204674</w:t>
        </w:r>
      </w:hyperlink>
      <w:r w:rsidR="0085490F" w:rsidRPr="007D66B6">
        <w:tab/>
        <w:t>[E083][H593] Two copies of a same SIB and related remote UE behaviour</w:t>
      </w:r>
      <w:r w:rsidR="0085490F" w:rsidRPr="007D66B6">
        <w:tab/>
        <w:t>vivo</w:t>
      </w:r>
      <w:r w:rsidR="0085490F" w:rsidRPr="007D66B6">
        <w:tab/>
        <w:t>discussion</w:t>
      </w:r>
    </w:p>
    <w:p w14:paraId="13B59C6E" w14:textId="277E7424" w:rsidR="0085490F" w:rsidRPr="007D66B6" w:rsidRDefault="00916E86" w:rsidP="0085490F">
      <w:pPr>
        <w:pStyle w:val="Doc-title"/>
      </w:pPr>
      <w:hyperlink r:id="rId1381" w:history="1">
        <w:r>
          <w:rPr>
            <w:rStyle w:val="Hyperlink"/>
          </w:rPr>
          <w:t>R2-2204886</w:t>
        </w:r>
      </w:hyperlink>
      <w:r w:rsidR="0085490F" w:rsidRPr="007D66B6">
        <w:tab/>
        <w:t>Discussion on SI forwarding</w:t>
      </w:r>
      <w:r w:rsidR="0085490F" w:rsidRPr="007D66B6">
        <w:tab/>
        <w:t>NEC Corporation</w:t>
      </w:r>
      <w:r w:rsidR="0085490F" w:rsidRPr="007D66B6">
        <w:tab/>
        <w:t>discussion</w:t>
      </w:r>
      <w:r w:rsidR="0085490F" w:rsidRPr="007D66B6">
        <w:tab/>
        <w:t>Rel-17</w:t>
      </w:r>
      <w:r w:rsidR="0085490F" w:rsidRPr="007D66B6">
        <w:tab/>
        <w:t>NR_SL_relay-Core</w:t>
      </w:r>
    </w:p>
    <w:p w14:paraId="393EDAC3" w14:textId="6357CE8D" w:rsidR="0085490F" w:rsidRPr="007D66B6" w:rsidRDefault="00916E86" w:rsidP="0085490F">
      <w:pPr>
        <w:pStyle w:val="Doc-title"/>
      </w:pPr>
      <w:hyperlink r:id="rId1382" w:history="1">
        <w:r>
          <w:rPr>
            <w:rStyle w:val="Hyperlink"/>
          </w:rPr>
          <w:t>R2-2205064</w:t>
        </w:r>
      </w:hyperlink>
      <w:r w:rsidR="0085490F" w:rsidRPr="007D66B6">
        <w:tab/>
        <w:t>Discussion on remote UE’s SIB(s) acquisition and paging monitoring</w:t>
      </w:r>
      <w:r w:rsidR="0085490F" w:rsidRPr="007D66B6">
        <w:tab/>
        <w:t>ZTE, Sanechips</w:t>
      </w:r>
      <w:r w:rsidR="0085490F" w:rsidRPr="007D66B6">
        <w:tab/>
        <w:t>discussion</w:t>
      </w:r>
      <w:r w:rsidR="0085490F" w:rsidRPr="007D66B6">
        <w:tab/>
        <w:t>Rel-17</w:t>
      </w:r>
      <w:r w:rsidR="0085490F" w:rsidRPr="007D66B6">
        <w:tab/>
        <w:t>NR_SL_relay-Core</w:t>
      </w:r>
    </w:p>
    <w:p w14:paraId="3B5B4A86" w14:textId="0E432C6D" w:rsidR="0085490F" w:rsidRPr="007D66B6" w:rsidRDefault="00916E86" w:rsidP="0085490F">
      <w:pPr>
        <w:pStyle w:val="Doc-title"/>
      </w:pPr>
      <w:hyperlink r:id="rId1383" w:history="1">
        <w:r>
          <w:rPr>
            <w:rStyle w:val="Hyperlink"/>
          </w:rPr>
          <w:t>R2-2205065</w:t>
        </w:r>
      </w:hyperlink>
      <w:r w:rsidR="0085490F" w:rsidRPr="007D66B6">
        <w:tab/>
        <w:t>Correction on remote UE’s SIB(s) acquisition and paging monitoring</w:t>
      </w:r>
      <w:r w:rsidR="0085490F" w:rsidRPr="007D66B6">
        <w:tab/>
        <w:t>ZTE, Sanechips</w:t>
      </w:r>
      <w:r w:rsidR="0085490F" w:rsidRPr="007D66B6">
        <w:tab/>
        <w:t>CR</w:t>
      </w:r>
      <w:r w:rsidR="0085490F" w:rsidRPr="007D66B6">
        <w:tab/>
        <w:t>Rel-17</w:t>
      </w:r>
      <w:r w:rsidR="0085490F" w:rsidRPr="007D66B6">
        <w:tab/>
        <w:t>38.331</w:t>
      </w:r>
      <w:r w:rsidR="0085490F" w:rsidRPr="007D66B6">
        <w:tab/>
        <w:t>17.0.0</w:t>
      </w:r>
      <w:r w:rsidR="0085490F" w:rsidRPr="007D66B6">
        <w:tab/>
        <w:t>3037</w:t>
      </w:r>
      <w:r w:rsidR="0085490F" w:rsidRPr="007D66B6">
        <w:tab/>
        <w:t>-</w:t>
      </w:r>
      <w:r w:rsidR="0085490F" w:rsidRPr="007D66B6">
        <w:tab/>
        <w:t>F</w:t>
      </w:r>
      <w:r w:rsidR="0085490F" w:rsidRPr="007D66B6">
        <w:tab/>
        <w:t>NR_SL_relay-Core</w:t>
      </w:r>
    </w:p>
    <w:p w14:paraId="3846CECC" w14:textId="7342522E" w:rsidR="0085490F" w:rsidRPr="007D66B6" w:rsidRDefault="00916E86" w:rsidP="0085490F">
      <w:pPr>
        <w:pStyle w:val="Doc-title"/>
      </w:pPr>
      <w:hyperlink r:id="rId1384" w:history="1">
        <w:r>
          <w:rPr>
            <w:rStyle w:val="Hyperlink"/>
          </w:rPr>
          <w:t>R2-2205319</w:t>
        </w:r>
      </w:hyperlink>
      <w:r w:rsidR="0085490F" w:rsidRPr="007D66B6">
        <w:tab/>
        <w:t>Discussion on how to support posSIB(s) forwarding</w:t>
      </w:r>
      <w:r w:rsidR="0085490F" w:rsidRPr="007D66B6">
        <w:tab/>
        <w:t>Xiaomi</w:t>
      </w:r>
      <w:r w:rsidR="0085490F" w:rsidRPr="007D66B6">
        <w:tab/>
        <w:t>discussion</w:t>
      </w:r>
    </w:p>
    <w:p w14:paraId="0F7832F7" w14:textId="20588716" w:rsidR="0085490F" w:rsidRPr="007D66B6" w:rsidRDefault="00916E86" w:rsidP="0085490F">
      <w:pPr>
        <w:pStyle w:val="Doc-title"/>
      </w:pPr>
      <w:hyperlink r:id="rId1385" w:history="1">
        <w:r>
          <w:rPr>
            <w:rStyle w:val="Hyperlink"/>
          </w:rPr>
          <w:t>R2-2205609</w:t>
        </w:r>
      </w:hyperlink>
      <w:r w:rsidR="0085490F" w:rsidRPr="007D66B6">
        <w:tab/>
        <w:t>Clarification of SI acquisition for RRC_IDLE/RRC_INACTIVE Remote UE (RIL#: E084, H593)</w:t>
      </w:r>
      <w:r w:rsidR="0085490F" w:rsidRPr="007D66B6">
        <w:tab/>
        <w:t>Samsung</w:t>
      </w:r>
      <w:r w:rsidR="0085490F" w:rsidRPr="007D66B6">
        <w:tab/>
        <w:t>discussion</w:t>
      </w:r>
      <w:r w:rsidR="0085490F" w:rsidRPr="007D66B6">
        <w:tab/>
        <w:t>Rel-17</w:t>
      </w:r>
      <w:r w:rsidR="0085490F" w:rsidRPr="007D66B6">
        <w:tab/>
        <w:t>NR_SL_relay-Core</w:t>
      </w:r>
    </w:p>
    <w:bookmarkEnd w:id="369"/>
    <w:p w14:paraId="1147F2D1" w14:textId="77777777" w:rsidR="0085490F" w:rsidRPr="007D66B6" w:rsidRDefault="0085490F" w:rsidP="0085490F">
      <w:pPr>
        <w:pStyle w:val="Comments"/>
      </w:pPr>
    </w:p>
    <w:p w14:paraId="103B018A" w14:textId="77777777" w:rsidR="0085490F" w:rsidRPr="007D66B6" w:rsidRDefault="0085490F" w:rsidP="0085490F">
      <w:pPr>
        <w:pStyle w:val="EmailDiscussion"/>
        <w:overflowPunct/>
        <w:autoSpaceDE/>
        <w:autoSpaceDN/>
        <w:adjustRightInd/>
        <w:ind w:left="1619" w:hanging="360"/>
        <w:textAlignment w:val="auto"/>
      </w:pPr>
      <w:r w:rsidRPr="007D66B6">
        <w:t>[AT118-e][620][Relay] System information issues (Qualcomm)</w:t>
      </w:r>
    </w:p>
    <w:p w14:paraId="42B6B4CB" w14:textId="0BEEA3B7" w:rsidR="0085490F" w:rsidRPr="007D66B6" w:rsidRDefault="0085490F" w:rsidP="0085490F">
      <w:pPr>
        <w:pStyle w:val="EmailDiscussion2"/>
      </w:pPr>
      <w:r w:rsidRPr="007D66B6">
        <w:tab/>
        <w:t>Scope: Discuss the system information proposals from agenda item 6.7.2.1 (</w:t>
      </w:r>
      <w:hyperlink r:id="rId1386" w:history="1">
        <w:r w:rsidR="00916E86">
          <w:rPr>
            <w:rStyle w:val="Hyperlink"/>
          </w:rPr>
          <w:t>R2-2204585</w:t>
        </w:r>
      </w:hyperlink>
      <w:r w:rsidRPr="007D66B6">
        <w:t xml:space="preserve">, </w:t>
      </w:r>
      <w:hyperlink r:id="rId1387" w:history="1">
        <w:r w:rsidR="00916E86">
          <w:rPr>
            <w:rStyle w:val="Hyperlink"/>
          </w:rPr>
          <w:t>R2-2204586</w:t>
        </w:r>
      </w:hyperlink>
      <w:r w:rsidRPr="007D66B6">
        <w:t xml:space="preserve">, </w:t>
      </w:r>
      <w:hyperlink r:id="rId1388" w:history="1">
        <w:r w:rsidR="00916E86">
          <w:rPr>
            <w:rStyle w:val="Hyperlink"/>
          </w:rPr>
          <w:t>R2-2204674</w:t>
        </w:r>
      </w:hyperlink>
      <w:r w:rsidRPr="007D66B6">
        <w:t xml:space="preserve">, </w:t>
      </w:r>
      <w:hyperlink r:id="rId1389" w:history="1">
        <w:r w:rsidR="00916E86">
          <w:rPr>
            <w:rStyle w:val="Hyperlink"/>
          </w:rPr>
          <w:t>R2-2204886</w:t>
        </w:r>
      </w:hyperlink>
      <w:r w:rsidRPr="007D66B6">
        <w:t xml:space="preserve">, </w:t>
      </w:r>
      <w:hyperlink r:id="rId1390" w:history="1">
        <w:r w:rsidR="00916E86">
          <w:rPr>
            <w:rStyle w:val="Hyperlink"/>
          </w:rPr>
          <w:t>R2-2205064</w:t>
        </w:r>
      </w:hyperlink>
      <w:r w:rsidRPr="007D66B6">
        <w:t xml:space="preserve">, </w:t>
      </w:r>
      <w:hyperlink r:id="rId1391" w:history="1">
        <w:r w:rsidR="00916E86">
          <w:rPr>
            <w:rStyle w:val="Hyperlink"/>
          </w:rPr>
          <w:t>R2-2205065</w:t>
        </w:r>
      </w:hyperlink>
      <w:r w:rsidRPr="007D66B6">
        <w:t xml:space="preserve">, </w:t>
      </w:r>
      <w:hyperlink r:id="rId1392" w:history="1">
        <w:r w:rsidR="00916E86">
          <w:rPr>
            <w:rStyle w:val="Hyperlink"/>
          </w:rPr>
          <w:t>R2-2205319</w:t>
        </w:r>
      </w:hyperlink>
      <w:r w:rsidRPr="007D66B6">
        <w:t xml:space="preserve">, </w:t>
      </w:r>
      <w:hyperlink r:id="rId1393" w:history="1">
        <w:r w:rsidR="00916E86">
          <w:rPr>
            <w:rStyle w:val="Hyperlink"/>
          </w:rPr>
          <w:t>R2-2205609</w:t>
        </w:r>
      </w:hyperlink>
      <w:r w:rsidRPr="007D66B6">
        <w:t>) and determine handling of the technical issues.</w:t>
      </w:r>
    </w:p>
    <w:p w14:paraId="7642A948" w14:textId="623D0816" w:rsidR="0085490F" w:rsidRPr="007D66B6" w:rsidRDefault="0085490F" w:rsidP="0085490F">
      <w:pPr>
        <w:pStyle w:val="EmailDiscussion2"/>
      </w:pPr>
      <w:r w:rsidRPr="007D66B6">
        <w:tab/>
        <w:t xml:space="preserve">Intended outcome: Report to Monday CB session in </w:t>
      </w:r>
      <w:hyperlink r:id="rId1394" w:history="1">
        <w:r w:rsidR="00916E86">
          <w:rPr>
            <w:rStyle w:val="Hyperlink"/>
          </w:rPr>
          <w:t>R2-2206242</w:t>
        </w:r>
      </w:hyperlink>
    </w:p>
    <w:p w14:paraId="766531AE" w14:textId="77777777" w:rsidR="0085490F" w:rsidRPr="007D66B6" w:rsidRDefault="0085490F" w:rsidP="0085490F">
      <w:pPr>
        <w:pStyle w:val="EmailDiscussion2"/>
      </w:pPr>
      <w:r w:rsidRPr="007D66B6">
        <w:tab/>
        <w:t>Deadline:  Friday 2022-05-13 1800 UTC</w:t>
      </w:r>
    </w:p>
    <w:p w14:paraId="232FCA3D" w14:textId="77777777" w:rsidR="0085490F" w:rsidRPr="007D66B6" w:rsidRDefault="0085490F" w:rsidP="0085490F">
      <w:pPr>
        <w:pStyle w:val="EmailDiscussion2"/>
      </w:pPr>
    </w:p>
    <w:p w14:paraId="7B6E3A88" w14:textId="1A1BE432" w:rsidR="0085490F" w:rsidRPr="007D66B6" w:rsidRDefault="00916E86" w:rsidP="0085490F">
      <w:pPr>
        <w:pStyle w:val="Doc-title"/>
      </w:pPr>
      <w:hyperlink r:id="rId1395" w:history="1">
        <w:r>
          <w:rPr>
            <w:rStyle w:val="Hyperlink"/>
          </w:rPr>
          <w:t>R2-2206242</w:t>
        </w:r>
      </w:hyperlink>
      <w:r w:rsidR="0085490F" w:rsidRPr="007D66B6">
        <w:tab/>
        <w:t>Summary report of [AT118-e][620][Relay] System information issues (Qualcomm)</w:t>
      </w:r>
      <w:r w:rsidR="0085490F" w:rsidRPr="007D66B6">
        <w:tab/>
        <w:t>Qualcomm</w:t>
      </w:r>
      <w:r w:rsidR="0085490F" w:rsidRPr="007D66B6">
        <w:tab/>
        <w:t>discussion</w:t>
      </w:r>
      <w:r w:rsidR="0085490F" w:rsidRPr="007D66B6">
        <w:tab/>
        <w:t>NR_SL_relay-Core</w:t>
      </w:r>
    </w:p>
    <w:p w14:paraId="4EC87256" w14:textId="77777777" w:rsidR="0085490F" w:rsidRPr="007D66B6" w:rsidRDefault="0085490F" w:rsidP="0085490F">
      <w:pPr>
        <w:pStyle w:val="Doc-text2"/>
      </w:pPr>
    </w:p>
    <w:p w14:paraId="7AD71BB0" w14:textId="77777777" w:rsidR="0085490F" w:rsidRPr="007D66B6" w:rsidRDefault="0085490F" w:rsidP="0085490F">
      <w:pPr>
        <w:pStyle w:val="Doc-text2"/>
      </w:pPr>
      <w:r w:rsidRPr="007D66B6">
        <w:t>[Easy] [Proposal 1]: support correction to NOTE in TS38.331 spec, section 5.8.9.9.2, to not use “always” for unsolicited SIB1 forwarding, as it is not mandatory and left to UE implementation. [15/19]</w:t>
      </w:r>
    </w:p>
    <w:p w14:paraId="294E35F6" w14:textId="4330A261" w:rsidR="0085490F" w:rsidRPr="007D66B6" w:rsidRDefault="0085490F" w:rsidP="0085490F">
      <w:pPr>
        <w:pStyle w:val="Doc-text2"/>
      </w:pPr>
      <w:r w:rsidRPr="007D66B6">
        <w:tab/>
        <w:t xml:space="preserve">[Chair’s addendum: Below is the original note; the changes in </w:t>
      </w:r>
      <w:hyperlink r:id="rId1396" w:history="1">
        <w:r w:rsidR="00916E86">
          <w:rPr>
            <w:rStyle w:val="Hyperlink"/>
          </w:rPr>
          <w:t>R2-2206242</w:t>
        </w:r>
      </w:hyperlink>
      <w:r w:rsidRPr="007D66B6">
        <w:t xml:space="preserve"> propose to strike out “either”, but the proposal suggests that the intention was to strike out “always”]</w:t>
      </w:r>
    </w:p>
    <w:p w14:paraId="3878DE22" w14:textId="77777777" w:rsidR="0085490F" w:rsidRPr="007D66B6" w:rsidRDefault="0085490F" w:rsidP="0085490F">
      <w:pPr>
        <w:pStyle w:val="Doc-text2"/>
      </w:pPr>
      <w:r w:rsidRPr="007D66B6">
        <w:t>NOTE:</w:t>
      </w:r>
      <w:r w:rsidRPr="007D66B6">
        <w:tab/>
        <w:t xml:space="preserve">The L2 U2N Relay UE always either forwards SIB1 requested by the connected L2 U2N Remote UE or performs unsolicited forwarding to the L2 U2N Remote UE based on L2 U2N Relay UE implementation. </w:t>
      </w:r>
    </w:p>
    <w:p w14:paraId="0FEE87EF" w14:textId="77777777" w:rsidR="0085490F" w:rsidRPr="007D66B6" w:rsidRDefault="0085490F" w:rsidP="0085490F">
      <w:pPr>
        <w:pStyle w:val="Doc-text2"/>
      </w:pPr>
    </w:p>
    <w:p w14:paraId="4CE19D89" w14:textId="77777777" w:rsidR="0085490F" w:rsidRPr="007D66B6" w:rsidRDefault="0085490F" w:rsidP="0085490F">
      <w:pPr>
        <w:pStyle w:val="Doc-text2"/>
      </w:pPr>
      <w:r w:rsidRPr="007D66B6">
        <w:t>Discussion:</w:t>
      </w:r>
    </w:p>
    <w:p w14:paraId="06657614" w14:textId="77777777" w:rsidR="0085490F" w:rsidRPr="007D66B6" w:rsidRDefault="0085490F" w:rsidP="0085490F">
      <w:pPr>
        <w:pStyle w:val="Doc-text2"/>
      </w:pPr>
      <w:r w:rsidRPr="007D66B6">
        <w:t>Qualcomm clarify that the intention is to remove “either”.</w:t>
      </w:r>
    </w:p>
    <w:p w14:paraId="7D6F808E" w14:textId="77777777" w:rsidR="0085490F" w:rsidRPr="007D66B6" w:rsidRDefault="0085490F" w:rsidP="0085490F">
      <w:pPr>
        <w:pStyle w:val="Doc-text2"/>
      </w:pPr>
      <w:r w:rsidRPr="007D66B6">
        <w:t>Nokia think the current wording is ambiguous, and if we remove “either” it looks like the relay UE is required to do one or the other.  They understand that the relay UE can decline to forward anything.</w:t>
      </w:r>
    </w:p>
    <w:p w14:paraId="39A3B6A1" w14:textId="77777777" w:rsidR="0085490F" w:rsidRPr="007D66B6" w:rsidRDefault="0085490F" w:rsidP="0085490F">
      <w:pPr>
        <w:pStyle w:val="Doc-text2"/>
      </w:pPr>
      <w:r w:rsidRPr="007D66B6">
        <w:t>Lenovo wonder if the remote UE can even request SIB1.  Samsung understand that SIB1 is included.  Huawei indicate that the current signalling allows SIB1 request and SIB1 forwarding; on P1, they suggest that we remove the “always forwards” part and just say the relay may perform unsolicited forwarding.</w:t>
      </w:r>
    </w:p>
    <w:p w14:paraId="58A21FD2" w14:textId="77777777" w:rsidR="0085490F" w:rsidRPr="007D66B6" w:rsidRDefault="0085490F" w:rsidP="0085490F">
      <w:pPr>
        <w:pStyle w:val="Doc-text2"/>
      </w:pPr>
      <w:r w:rsidRPr="007D66B6">
        <w:t>Ericsson agree with Huawei’s suggestion.</w:t>
      </w:r>
    </w:p>
    <w:p w14:paraId="5EAB9341" w14:textId="77777777" w:rsidR="0085490F" w:rsidRPr="007D66B6" w:rsidRDefault="0085490F" w:rsidP="0085490F">
      <w:pPr>
        <w:pStyle w:val="Doc-text2"/>
      </w:pPr>
      <w:r w:rsidRPr="007D66B6">
        <w:t>vivo think this was previously discussed and we decided that the relay UE always provides SIB1 by one method or the other; they don’t think we need to re-discuss.</w:t>
      </w:r>
    </w:p>
    <w:p w14:paraId="773D07E4" w14:textId="77777777" w:rsidR="0085490F" w:rsidRPr="007D66B6" w:rsidRDefault="0085490F" w:rsidP="0085490F">
      <w:pPr>
        <w:pStyle w:val="Doc-text2"/>
      </w:pPr>
      <w:r w:rsidRPr="007D66B6">
        <w:t>Nokia and Apple agree with Huawei’s suggestion.  Chair asks if it would then be clear that the relay UE has to provide SIB1 somehow; Huawei indicate that this is captured in the CR.</w:t>
      </w:r>
    </w:p>
    <w:p w14:paraId="7B64A984" w14:textId="77777777" w:rsidR="0085490F" w:rsidRPr="007D66B6" w:rsidRDefault="0085490F" w:rsidP="0085490F">
      <w:pPr>
        <w:pStyle w:val="Doc-text2"/>
      </w:pPr>
    </w:p>
    <w:p w14:paraId="5FC8182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w:t>
      </w:r>
    </w:p>
    <w:p w14:paraId="1A544D7E"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1] (modified): support correction to NOTE in TS38.331 spec, section 5.8.9.9.2, as follows:</w:t>
      </w:r>
    </w:p>
    <w:p w14:paraId="2F2D97C4"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lastRenderedPageBreak/>
        <w:t>NOTE:</w:t>
      </w:r>
      <w:r w:rsidRPr="007D66B6">
        <w:tab/>
        <w:t xml:space="preserve">The L2 U2N Relay UE may perform unsolicited forwarding to the L2 U2N Remote UE based on L2 U2N Relay UE implementation. </w:t>
      </w:r>
    </w:p>
    <w:p w14:paraId="03240E80" w14:textId="77777777" w:rsidR="0085490F" w:rsidRPr="007D66B6" w:rsidRDefault="0085490F" w:rsidP="0085490F">
      <w:pPr>
        <w:pStyle w:val="Doc-text2"/>
      </w:pPr>
    </w:p>
    <w:p w14:paraId="194D053E" w14:textId="77777777" w:rsidR="0085490F" w:rsidRPr="007D66B6" w:rsidRDefault="0085490F" w:rsidP="0085490F">
      <w:pPr>
        <w:pStyle w:val="Doc-text2"/>
      </w:pPr>
    </w:p>
    <w:p w14:paraId="3ACECC9B" w14:textId="3CCF2987" w:rsidR="0085490F" w:rsidRPr="007D66B6" w:rsidRDefault="0085490F" w:rsidP="0085490F">
      <w:pPr>
        <w:pStyle w:val="Doc-text2"/>
      </w:pPr>
      <w:r w:rsidRPr="007D66B6">
        <w:t xml:space="preserve">[Easy] Proposal 2: TP A in Annex A of </w:t>
      </w:r>
      <w:hyperlink r:id="rId1397" w:history="1">
        <w:r w:rsidR="00916E86">
          <w:rPr>
            <w:rStyle w:val="Hyperlink"/>
          </w:rPr>
          <w:t>R2-2205609</w:t>
        </w:r>
      </w:hyperlink>
      <w:r w:rsidRPr="007D66B6">
        <w:t xml:space="preserve"> is not agreed, as the L2 U2N Remote UE behavior for SI acquisition is covered by added paragraph in section 5.2.2.2.1 of 38.331 CR update, for [Pre118-e][602][Relay] 38331 CR and rapporteur resolutions (Huawei) to address RIL List # E084, H593.[19/19]. </w:t>
      </w:r>
    </w:p>
    <w:p w14:paraId="2A8C1FD1" w14:textId="77777777" w:rsidR="0085490F" w:rsidRPr="007D66B6" w:rsidRDefault="0085490F" w:rsidP="0085490F">
      <w:pPr>
        <w:pStyle w:val="Doc-text2"/>
      </w:pPr>
      <w:r w:rsidRPr="007D66B6">
        <w:tab/>
        <w:t>Please provide comments on the corrections for the text in 38.331 to [AT118-e][633][Relay] Remaining ASN.1 review issues (Huawei).</w:t>
      </w:r>
    </w:p>
    <w:p w14:paraId="5CAD4FAB" w14:textId="77777777" w:rsidR="0085490F" w:rsidRPr="007D66B6" w:rsidRDefault="0085490F" w:rsidP="0085490F">
      <w:pPr>
        <w:pStyle w:val="Doc-text2"/>
      </w:pPr>
    </w:p>
    <w:p w14:paraId="7FD63C8B" w14:textId="253E6AA7" w:rsidR="0085490F" w:rsidRPr="007D66B6" w:rsidRDefault="0085490F" w:rsidP="0085490F">
      <w:pPr>
        <w:pStyle w:val="Doc-text2"/>
      </w:pPr>
      <w:r w:rsidRPr="007D66B6">
        <w:t xml:space="preserve">[Easy] Proposal 3: support Change 5 in TP </w:t>
      </w:r>
      <w:hyperlink r:id="rId1398" w:history="1">
        <w:r w:rsidR="00916E86">
          <w:rPr>
            <w:rStyle w:val="Hyperlink"/>
          </w:rPr>
          <w:t>R2-2205065</w:t>
        </w:r>
      </w:hyperlink>
      <w:r w:rsidRPr="007D66B6">
        <w:t>, with modification to use “and/or” instead i.e. Add ‘sl-SIB1-Delivery and/or’ in the first bullet 4 in clause 5.8.9.9.3. of TS 38.331 CR.[19/19]</w:t>
      </w:r>
    </w:p>
    <w:p w14:paraId="58DD9023" w14:textId="77777777" w:rsidR="0085490F" w:rsidRPr="007D66B6" w:rsidRDefault="0085490F" w:rsidP="0085490F">
      <w:pPr>
        <w:pStyle w:val="Doc-text2"/>
      </w:pPr>
    </w:p>
    <w:p w14:paraId="46EF816E" w14:textId="0F174640" w:rsidR="0085490F" w:rsidRPr="007D66B6" w:rsidRDefault="0085490F" w:rsidP="0085490F">
      <w:pPr>
        <w:pStyle w:val="Doc-text2"/>
      </w:pPr>
      <w:r w:rsidRPr="007D66B6">
        <w:t xml:space="preserve">[Easy] Proposal 4: Support the Change 7 in TP </w:t>
      </w:r>
      <w:hyperlink r:id="rId1399" w:history="1">
        <w:r w:rsidR="00916E86">
          <w:rPr>
            <w:rStyle w:val="Hyperlink"/>
          </w:rPr>
          <w:t>R2-2205065</w:t>
        </w:r>
      </w:hyperlink>
      <w:r w:rsidRPr="007D66B6">
        <w:t xml:space="preserve"> and address the change with below modifications to RRCReconfiguration-IEs field descriptions in TS 38.331 CR. [18/19]</w:t>
      </w:r>
    </w:p>
    <w:p w14:paraId="6D453652" w14:textId="537DFBF4" w:rsidR="0085490F" w:rsidRPr="007D66B6" w:rsidRDefault="0085490F" w:rsidP="0085490F">
      <w:pPr>
        <w:pStyle w:val="Doc-text2"/>
      </w:pPr>
      <w:r w:rsidRPr="007D66B6">
        <w:tab/>
        <w:t xml:space="preserve">[Chair’s addendum: See draft changes under P4 in </w:t>
      </w:r>
      <w:hyperlink r:id="rId1400" w:history="1">
        <w:r w:rsidR="00916E86">
          <w:rPr>
            <w:rStyle w:val="Hyperlink"/>
          </w:rPr>
          <w:t>R2-2206242</w:t>
        </w:r>
      </w:hyperlink>
      <w:r w:rsidRPr="007D66B6">
        <w:t>]</w:t>
      </w:r>
    </w:p>
    <w:p w14:paraId="1341CE12" w14:textId="77777777" w:rsidR="0085490F" w:rsidRPr="007D66B6" w:rsidRDefault="0085490F" w:rsidP="0085490F">
      <w:pPr>
        <w:pStyle w:val="Doc-text2"/>
      </w:pPr>
    </w:p>
    <w:p w14:paraId="5E8B39C4" w14:textId="6CFBADCF" w:rsidR="0085490F" w:rsidRPr="007D66B6" w:rsidRDefault="0085490F" w:rsidP="0085490F">
      <w:pPr>
        <w:pStyle w:val="Doc-text2"/>
      </w:pPr>
      <w:r w:rsidRPr="007D66B6">
        <w:t xml:space="preserve">[Easy] Proposal 5: Proposals in </w:t>
      </w:r>
      <w:hyperlink r:id="rId1401" w:history="1">
        <w:r w:rsidR="00916E86">
          <w:rPr>
            <w:rStyle w:val="Hyperlink"/>
          </w:rPr>
          <w:t>R2-2204886</w:t>
        </w:r>
      </w:hyperlink>
      <w:r w:rsidRPr="007D66B6">
        <w:t xml:space="preserve"> (i.e. to clarify the L2 U2N Relay UE behavior on how the L2 U2N Relay UE decides which SIBs to update to L2 U2N Remote UEs) are not agreed as the behavior is covered by conditions in section 5.8.9.9.2 of TS 38.331.[19/19]  </w:t>
      </w:r>
    </w:p>
    <w:p w14:paraId="1E33FB02" w14:textId="77777777" w:rsidR="0085490F" w:rsidRPr="007D66B6" w:rsidRDefault="0085490F" w:rsidP="0085490F">
      <w:pPr>
        <w:pStyle w:val="Doc-text2"/>
      </w:pPr>
    </w:p>
    <w:p w14:paraId="4B31374B" w14:textId="04CA26E0" w:rsidR="0085490F" w:rsidRPr="007D66B6" w:rsidRDefault="0085490F" w:rsidP="0085490F">
      <w:pPr>
        <w:pStyle w:val="Doc-text2"/>
      </w:pPr>
      <w:r w:rsidRPr="007D66B6">
        <w:t xml:space="preserve">[Easy] Proposal 6: Proposals in </w:t>
      </w:r>
      <w:hyperlink r:id="rId1402" w:history="1">
        <w:r w:rsidR="00916E86">
          <w:rPr>
            <w:rStyle w:val="Hyperlink"/>
          </w:rPr>
          <w:t>R2-2204674</w:t>
        </w:r>
      </w:hyperlink>
      <w:r w:rsidRPr="007D66B6">
        <w:t xml:space="preserve"> are not agreed, i.e. (do not add a NOTE to specify that L2 U2N remote UE connected to L2 U2N relay UE that receives two copies of the same SIB via direct and indirect path use the SIB from the relay path), as it is up to UE implementation. [17/19]</w:t>
      </w:r>
    </w:p>
    <w:p w14:paraId="3A232199" w14:textId="77777777" w:rsidR="0085490F" w:rsidRPr="007D66B6" w:rsidRDefault="0085490F" w:rsidP="0085490F">
      <w:pPr>
        <w:pStyle w:val="Doc-text2"/>
      </w:pPr>
    </w:p>
    <w:p w14:paraId="70CCACE4" w14:textId="77777777" w:rsidR="0085490F" w:rsidRPr="007D66B6" w:rsidRDefault="0085490F" w:rsidP="0085490F">
      <w:pPr>
        <w:pStyle w:val="Doc-text2"/>
      </w:pPr>
      <w:r w:rsidRPr="007D66B6">
        <w:t>Discussion:</w:t>
      </w:r>
    </w:p>
    <w:p w14:paraId="77119D83" w14:textId="77777777" w:rsidR="0085490F" w:rsidRPr="007D66B6" w:rsidRDefault="0085490F" w:rsidP="0085490F">
      <w:pPr>
        <w:pStyle w:val="Doc-text2"/>
      </w:pPr>
      <w:r w:rsidRPr="007D66B6">
        <w:t>vivo think the issue in P6 needs to be solved and future implementers will not understand what the UE should do if it receives two copies of the SIB.  They think the spec should be clear and we should at least document what the expectation of the UE is.</w:t>
      </w:r>
    </w:p>
    <w:p w14:paraId="79D4A000" w14:textId="77777777" w:rsidR="0085490F" w:rsidRPr="007D66B6" w:rsidRDefault="0085490F" w:rsidP="0085490F">
      <w:pPr>
        <w:pStyle w:val="Doc-text2"/>
      </w:pPr>
      <w:r w:rsidRPr="007D66B6">
        <w:t>Ericsson think we could detail that it refers to “two exact copies” of the same SIB.</w:t>
      </w:r>
    </w:p>
    <w:p w14:paraId="6D0B121D" w14:textId="77777777" w:rsidR="0085490F" w:rsidRPr="007D66B6" w:rsidRDefault="0085490F" w:rsidP="0085490F">
      <w:pPr>
        <w:pStyle w:val="Doc-text2"/>
      </w:pPr>
    </w:p>
    <w:p w14:paraId="5CC2D4F3"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39705634" w14:textId="1D052465"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[Easy] Proposal 2: TP A in Annex A of </w:t>
      </w:r>
      <w:hyperlink r:id="rId1403" w:history="1">
        <w:r w:rsidR="00916E86">
          <w:rPr>
            <w:rStyle w:val="Hyperlink"/>
          </w:rPr>
          <w:t>R2-2205609</w:t>
        </w:r>
      </w:hyperlink>
      <w:r w:rsidRPr="007D66B6">
        <w:t xml:space="preserve"> is not agreed, as the L2 U2N Remote UE behavior for SI acquisition is covered by added paragraph in section 5.2.2.2.1 of 38.331 CR update, for [Pre118-e][602][Relay] 38331 CR and rapporteur resolutions (Huawei) to address RIL List # E084, H593.[19/19]. </w:t>
      </w:r>
    </w:p>
    <w:p w14:paraId="25A7E04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b/>
        <w:t>Please provide comments on the corrections for the text in 38.331 to [AT118-e][633][Relay] Remaining ASN.1 review issues (Huawei).</w:t>
      </w:r>
    </w:p>
    <w:p w14:paraId="345315E0" w14:textId="033B5148"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[Easy] Proposal 3: support Change 5 in TP </w:t>
      </w:r>
      <w:hyperlink r:id="rId1404" w:history="1">
        <w:r w:rsidR="00916E86">
          <w:rPr>
            <w:rStyle w:val="Hyperlink"/>
          </w:rPr>
          <w:t>R2-2205065</w:t>
        </w:r>
      </w:hyperlink>
      <w:r w:rsidRPr="007D66B6">
        <w:t>, with modification to use “and/or” instead i.e. Add ‘sl-SIB1-Delivery and/or’ in the first bullet 4 in clause 5.8.9.9.3. of TS 38.331 CR.[19/19]</w:t>
      </w:r>
    </w:p>
    <w:p w14:paraId="727AFA4E" w14:textId="70C508D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[Easy] Proposal 4: Support the Change 7 in TP </w:t>
      </w:r>
      <w:hyperlink r:id="rId1405" w:history="1">
        <w:r w:rsidR="00916E86">
          <w:rPr>
            <w:rStyle w:val="Hyperlink"/>
          </w:rPr>
          <w:t>R2-2205065</w:t>
        </w:r>
      </w:hyperlink>
      <w:r w:rsidRPr="007D66B6">
        <w:t xml:space="preserve"> and address the change with below modifications to RRCReconfiguration-IEs field descriptions in TS 38.331 CR. [18/19]</w:t>
      </w:r>
    </w:p>
    <w:p w14:paraId="72E16A8F" w14:textId="1C5958A0"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b/>
        <w:t xml:space="preserve">[Chair’s addendum: See draft changes under P4 in </w:t>
      </w:r>
      <w:hyperlink r:id="rId1406" w:history="1">
        <w:r w:rsidR="00916E86">
          <w:rPr>
            <w:rStyle w:val="Hyperlink"/>
          </w:rPr>
          <w:t>R2-2206242</w:t>
        </w:r>
      </w:hyperlink>
      <w:r w:rsidRPr="007D66B6">
        <w:t>]</w:t>
      </w:r>
    </w:p>
    <w:p w14:paraId="4CC1E343" w14:textId="0D4D38FA"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[Easy] Proposal 5: Proposals in </w:t>
      </w:r>
      <w:hyperlink r:id="rId1407" w:history="1">
        <w:r w:rsidR="00916E86">
          <w:rPr>
            <w:rStyle w:val="Hyperlink"/>
          </w:rPr>
          <w:t>R2-2204886</w:t>
        </w:r>
      </w:hyperlink>
      <w:r w:rsidRPr="007D66B6">
        <w:t xml:space="preserve"> (i.e. to clarify the L2 U2N Relay UE behavior on how the L2 U2N Relay UE decides which SIBs to update to L2 U2N Remote UEs) are not agreed as the behavior is covered by conditions in section 5.8.9.9.2 of TS 38.331.[19/19]  </w:t>
      </w:r>
    </w:p>
    <w:p w14:paraId="45387029" w14:textId="77469A79"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[Easy] Proposal 6: Proposals in </w:t>
      </w:r>
      <w:hyperlink r:id="rId1408" w:history="1">
        <w:r w:rsidR="00916E86">
          <w:rPr>
            <w:rStyle w:val="Hyperlink"/>
          </w:rPr>
          <w:t>R2-2204674</w:t>
        </w:r>
      </w:hyperlink>
      <w:r w:rsidRPr="007D66B6">
        <w:t xml:space="preserve"> are not agreed, i.e. (do not add a NOTE to specify that L2 U2N remote UE connected to L2 U2N relay UE that receives two copies of the same SIB via direct and indirect path use the SIB from the relay path), as it is up to UE implementation. [17/19]</w:t>
      </w:r>
    </w:p>
    <w:p w14:paraId="2133A12C"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 to be implemented in the rapporteur CR.  For P6, document in a NOTE in the CR that it is up to UE implementation which SIB to use in this case.</w:t>
      </w:r>
    </w:p>
    <w:p w14:paraId="54BAEB60" w14:textId="77777777" w:rsidR="0085490F" w:rsidRPr="007D66B6" w:rsidRDefault="0085490F" w:rsidP="0085490F">
      <w:pPr>
        <w:pStyle w:val="Doc-text2"/>
      </w:pPr>
    </w:p>
    <w:p w14:paraId="21E4AC46" w14:textId="77777777" w:rsidR="0085490F" w:rsidRPr="007D66B6" w:rsidRDefault="0085490F" w:rsidP="0085490F">
      <w:pPr>
        <w:pStyle w:val="Doc-text2"/>
      </w:pPr>
    </w:p>
    <w:p w14:paraId="5CB1D092" w14:textId="77777777" w:rsidR="0085490F" w:rsidRPr="007D66B6" w:rsidRDefault="0085490F" w:rsidP="0085490F">
      <w:pPr>
        <w:pStyle w:val="Doc-text2"/>
      </w:pPr>
    </w:p>
    <w:p w14:paraId="2C9B5465" w14:textId="77777777" w:rsidR="0085490F" w:rsidRPr="007D66B6" w:rsidRDefault="0085490F" w:rsidP="0085490F">
      <w:pPr>
        <w:pStyle w:val="Doc-text2"/>
      </w:pPr>
      <w:r w:rsidRPr="007D66B6">
        <w:t>[To discuss] Proposal 7a: RAN2 to agree that on-demand posSIBs is not supported by L2 U2N Remote UE in RRC_IDLE/INACTIVE/CONNECTED state connected to the L2 U2N Relay UE (deferred to Rel-18 positioning WI). [13/18]</w:t>
      </w:r>
    </w:p>
    <w:p w14:paraId="5E017AFC" w14:textId="77777777" w:rsidR="0085490F" w:rsidRPr="007D66B6" w:rsidRDefault="0085490F" w:rsidP="0085490F">
      <w:pPr>
        <w:pStyle w:val="Doc-text2"/>
      </w:pPr>
      <w:r w:rsidRPr="007D66B6">
        <w:t>•</w:t>
      </w:r>
      <w:r w:rsidRPr="007D66B6">
        <w:tab/>
        <w:t xml:space="preserve">corrections to TS 38.300, TS 38.331 to consider exceptions to previous RAN2#116bis-e agreement on “Any SIB which the RRC_IDLE/RRC_INACTIVE remote UE has a requirement to use (e.g. for relay purpose) can be requested by the remote UE (from the relay UE or the network)”. </w:t>
      </w:r>
    </w:p>
    <w:p w14:paraId="79D7FCA5" w14:textId="77777777" w:rsidR="0085490F" w:rsidRPr="007D66B6" w:rsidRDefault="0085490F" w:rsidP="0085490F">
      <w:pPr>
        <w:pStyle w:val="Doc-text2"/>
      </w:pPr>
      <w:r w:rsidRPr="007D66B6">
        <w:lastRenderedPageBreak/>
        <w:t>•</w:t>
      </w:r>
      <w:r w:rsidRPr="007D66B6">
        <w:tab/>
        <w:t>corrections to TS 38.331 to not allow the L2 U2N Remote UE in RRC_CONNECTED state indicate posSIBs request in the DedicatedSIBRequest message.</w:t>
      </w:r>
    </w:p>
    <w:p w14:paraId="6E0443BE" w14:textId="77777777" w:rsidR="0085490F" w:rsidRPr="007D66B6" w:rsidRDefault="0085490F" w:rsidP="0085490F">
      <w:pPr>
        <w:pStyle w:val="Doc-text2"/>
      </w:pPr>
    </w:p>
    <w:p w14:paraId="34A7CF54" w14:textId="77777777" w:rsidR="0085490F" w:rsidRPr="007D66B6" w:rsidRDefault="0085490F" w:rsidP="0085490F">
      <w:pPr>
        <w:pStyle w:val="Doc-text2"/>
      </w:pPr>
      <w:r w:rsidRPr="007D66B6">
        <w:t>Discussion:</w:t>
      </w:r>
    </w:p>
    <w:p w14:paraId="24C9945F" w14:textId="77777777" w:rsidR="0085490F" w:rsidRPr="007D66B6" w:rsidRDefault="0085490F" w:rsidP="0085490F">
      <w:pPr>
        <w:pStyle w:val="Doc-text2"/>
      </w:pPr>
      <w:r w:rsidRPr="007D66B6">
        <w:t>Chair understands that there is no consensus to support adding posSIBs in this release.</w:t>
      </w:r>
    </w:p>
    <w:p w14:paraId="644DC598" w14:textId="77777777" w:rsidR="0085490F" w:rsidRPr="007D66B6" w:rsidRDefault="0085490F" w:rsidP="0085490F">
      <w:pPr>
        <w:pStyle w:val="Doc-text2"/>
      </w:pPr>
      <w:r w:rsidRPr="007D66B6">
        <w:t>Ericsson think the agreement should be reflected in the spec by requiring that the remote UE does not request posSIBs in the DedicatedSIBRequest.  Chair thinks in this case the network could send it by dedicated signalling with no impact to the remote UE.</w:t>
      </w:r>
    </w:p>
    <w:p w14:paraId="16A24431" w14:textId="77777777" w:rsidR="0085490F" w:rsidRPr="007D66B6" w:rsidRDefault="0085490F" w:rsidP="0085490F">
      <w:pPr>
        <w:pStyle w:val="Doc-text2"/>
      </w:pPr>
      <w:r w:rsidRPr="007D66B6">
        <w:t>Huawei think we do not need to exclude certain SIBs from the dedicated request and think the posSIBs can be useful for OOC UE (e.g. it can receive PRS from other cells).  NEC think the restriction is not needed.  Lenovo think the restriction might be overspecifying.</w:t>
      </w:r>
    </w:p>
    <w:p w14:paraId="6A1EDBD2" w14:textId="77777777" w:rsidR="0085490F" w:rsidRPr="007D66B6" w:rsidRDefault="0085490F" w:rsidP="0085490F">
      <w:pPr>
        <w:pStyle w:val="Doc-text2"/>
      </w:pPr>
      <w:r w:rsidRPr="007D66B6">
        <w:t>Qualcomm agree with Ericsson and think it is inconsistent if we allow it in some states but not others.  They think since the UE is not directly connected to the gNB some posSIBs may not be usable, e.g. for DL-TDOA, while GNSS posSIBs may be usable.</w:t>
      </w:r>
    </w:p>
    <w:p w14:paraId="3CE40731" w14:textId="77777777" w:rsidR="0085490F" w:rsidRPr="007D66B6" w:rsidRDefault="0085490F" w:rsidP="0085490F">
      <w:pPr>
        <w:pStyle w:val="Doc-text2"/>
      </w:pPr>
      <w:r w:rsidRPr="007D66B6">
        <w:t>Ericsson agree with Qualcomm and think the states should be consistent.  They think we have consensus not to support posSIB in any state.</w:t>
      </w:r>
    </w:p>
    <w:p w14:paraId="12F4BEF7" w14:textId="77777777" w:rsidR="0085490F" w:rsidRPr="007D66B6" w:rsidRDefault="0085490F" w:rsidP="0085490F">
      <w:pPr>
        <w:pStyle w:val="Doc-text2"/>
      </w:pPr>
      <w:r w:rsidRPr="007D66B6">
        <w:t>OPPO think if there is controversy we should not exclude for now.</w:t>
      </w:r>
    </w:p>
    <w:p w14:paraId="524ECD3D" w14:textId="77777777" w:rsidR="0085490F" w:rsidRPr="007D66B6" w:rsidRDefault="0085490F" w:rsidP="0085490F">
      <w:pPr>
        <w:pStyle w:val="Doc-text2"/>
      </w:pPr>
      <w:r w:rsidRPr="007D66B6">
        <w:t>Nokia agree with Ericsson.</w:t>
      </w:r>
    </w:p>
    <w:p w14:paraId="34249040" w14:textId="77777777" w:rsidR="0085490F" w:rsidRPr="007D66B6" w:rsidRDefault="0085490F" w:rsidP="0085490F">
      <w:pPr>
        <w:pStyle w:val="Doc-text2"/>
      </w:pPr>
      <w:r w:rsidRPr="007D66B6">
        <w:t>MediaTek think the restriction is unreasonable.</w:t>
      </w:r>
    </w:p>
    <w:p w14:paraId="79BEC116" w14:textId="77777777" w:rsidR="0085490F" w:rsidRPr="007D66B6" w:rsidRDefault="0085490F" w:rsidP="0085490F">
      <w:pPr>
        <w:pStyle w:val="Doc-text2"/>
      </w:pPr>
      <w:r w:rsidRPr="007D66B6">
        <w:t>Apple think there is no exclude the connected case.</w:t>
      </w:r>
    </w:p>
    <w:p w14:paraId="26026107" w14:textId="77777777" w:rsidR="0085490F" w:rsidRPr="007D66B6" w:rsidRDefault="0085490F" w:rsidP="0085490F">
      <w:pPr>
        <w:pStyle w:val="Doc-text2"/>
      </w:pPr>
      <w:r w:rsidRPr="007D66B6">
        <w:t>Lenovo think the RRC_CONNECTED remote UE should be as close as possible to a Uu UE.</w:t>
      </w:r>
    </w:p>
    <w:p w14:paraId="44512315" w14:textId="77777777" w:rsidR="0085490F" w:rsidRPr="007D66B6" w:rsidRDefault="0085490F" w:rsidP="0085490F">
      <w:pPr>
        <w:pStyle w:val="Doc-text2"/>
      </w:pPr>
      <w:r w:rsidRPr="007D66B6">
        <w:t>Huawei think in the ad hoc, the main reason why the request in idle/inactive was not supported is because the UE can request it in RRC_CONNECTED.  Ericsson understand that the discussion in the ad hoc was whether to support posSIBs for the remote UE, full stop.</w:t>
      </w:r>
    </w:p>
    <w:p w14:paraId="77BBB8CA" w14:textId="77777777" w:rsidR="0085490F" w:rsidRPr="007D66B6" w:rsidRDefault="0085490F" w:rsidP="0085490F">
      <w:pPr>
        <w:pStyle w:val="Doc-text2"/>
      </w:pPr>
      <w:r w:rsidRPr="007D66B6">
        <w:t>OPPO understand that there are diverse views and think the suggested agreement is a reasonable tradeoff.  They do not see consensus to go further.</w:t>
      </w:r>
    </w:p>
    <w:p w14:paraId="77AD0741" w14:textId="77777777" w:rsidR="0085490F" w:rsidRPr="007D66B6" w:rsidRDefault="0085490F" w:rsidP="0085490F">
      <w:pPr>
        <w:pStyle w:val="Doc-text2"/>
      </w:pPr>
    </w:p>
    <w:p w14:paraId="43FC3BC7"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3E8E222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Support for requesting posSIBs is not added in this release (on PC5 or Uu).</w:t>
      </w:r>
    </w:p>
    <w:p w14:paraId="6DC1ECD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The existing support for posSIBs in DedicatedSIBRequest is not removed now.  Can be further discussed if a restriction is needed.</w:t>
      </w:r>
    </w:p>
    <w:p w14:paraId="43A8D64B" w14:textId="77777777" w:rsidR="0085490F" w:rsidRPr="007D66B6" w:rsidRDefault="0085490F" w:rsidP="0085490F">
      <w:pPr>
        <w:pStyle w:val="Doc-text2"/>
      </w:pPr>
    </w:p>
    <w:p w14:paraId="3F31C666" w14:textId="77777777" w:rsidR="0085490F" w:rsidRPr="007D66B6" w:rsidRDefault="0085490F" w:rsidP="0085490F">
      <w:pPr>
        <w:pStyle w:val="Comments"/>
      </w:pPr>
    </w:p>
    <w:p w14:paraId="73951802" w14:textId="77777777" w:rsidR="0085490F" w:rsidRPr="007D66B6" w:rsidRDefault="0085490F" w:rsidP="0085490F">
      <w:pPr>
        <w:pStyle w:val="Comments"/>
      </w:pPr>
      <w:r w:rsidRPr="007D66B6">
        <w:t>Documents without identified RIL (no ASN.1 impact)</w:t>
      </w:r>
    </w:p>
    <w:p w14:paraId="39C70694" w14:textId="733D7871" w:rsidR="0085490F" w:rsidRPr="007D66B6" w:rsidRDefault="00916E86" w:rsidP="0085490F">
      <w:pPr>
        <w:pStyle w:val="Doc-title"/>
      </w:pPr>
      <w:hyperlink r:id="rId1409" w:history="1">
        <w:r>
          <w:rPr>
            <w:rStyle w:val="Hyperlink"/>
          </w:rPr>
          <w:t>R2-2204550</w:t>
        </w:r>
      </w:hyperlink>
      <w:r w:rsidR="0085490F" w:rsidRPr="007D66B6">
        <w:tab/>
        <w:t>Discussion on paging information management for a remote UE</w:t>
      </w:r>
      <w:r w:rsidR="0085490F" w:rsidRPr="007D66B6">
        <w:tab/>
        <w:t>SHARP Corporation</w:t>
      </w:r>
      <w:r w:rsidR="0085490F" w:rsidRPr="007D66B6">
        <w:tab/>
        <w:t>discussion</w:t>
      </w:r>
      <w:r w:rsidR="0085490F" w:rsidRPr="007D66B6">
        <w:tab/>
        <w:t>NR_SL_relay-Core</w:t>
      </w:r>
    </w:p>
    <w:p w14:paraId="23542D5D" w14:textId="4F2DD613" w:rsidR="0085490F" w:rsidRPr="007D66B6" w:rsidRDefault="00916E86" w:rsidP="0085490F">
      <w:pPr>
        <w:pStyle w:val="Doc-title"/>
      </w:pPr>
      <w:hyperlink r:id="rId1410" w:history="1">
        <w:r>
          <w:rPr>
            <w:rStyle w:val="Hyperlink"/>
          </w:rPr>
          <w:t>R2-2204551</w:t>
        </w:r>
      </w:hyperlink>
      <w:r w:rsidR="0085490F" w:rsidRPr="007D66B6">
        <w:tab/>
        <w:t>Discussion on cell change of remote UE due to relay UE's cell change</w:t>
      </w:r>
      <w:r w:rsidR="0085490F" w:rsidRPr="007D66B6">
        <w:tab/>
        <w:t>SHARP Corporation</w:t>
      </w:r>
      <w:r w:rsidR="0085490F" w:rsidRPr="007D66B6">
        <w:tab/>
        <w:t>discussion</w:t>
      </w:r>
      <w:r w:rsidR="0085490F" w:rsidRPr="007D66B6">
        <w:tab/>
        <w:t>NR_SL_relay-Core</w:t>
      </w:r>
    </w:p>
    <w:p w14:paraId="6F5D1B34" w14:textId="7427CD3C" w:rsidR="0085490F" w:rsidRPr="007D66B6" w:rsidRDefault="00916E86" w:rsidP="0085490F">
      <w:pPr>
        <w:pStyle w:val="Doc-title"/>
      </w:pPr>
      <w:hyperlink r:id="rId1411" w:history="1">
        <w:r>
          <w:rPr>
            <w:rStyle w:val="Hyperlink"/>
          </w:rPr>
          <w:t>R2-2204676</w:t>
        </w:r>
      </w:hyperlink>
      <w:r w:rsidR="0085490F" w:rsidRPr="007D66B6">
        <w:tab/>
        <w:t>OOC concept for remote UE</w:t>
      </w:r>
      <w:r w:rsidR="0085490F" w:rsidRPr="007D66B6">
        <w:tab/>
        <w:t>vivo</w:t>
      </w:r>
      <w:r w:rsidR="0085490F" w:rsidRPr="007D66B6">
        <w:tab/>
        <w:t>discussion</w:t>
      </w:r>
    </w:p>
    <w:p w14:paraId="61E99299" w14:textId="574E3DBF" w:rsidR="0085490F" w:rsidRPr="007D66B6" w:rsidRDefault="00916E86" w:rsidP="0085490F">
      <w:pPr>
        <w:pStyle w:val="Doc-title"/>
      </w:pPr>
      <w:hyperlink r:id="rId1412" w:history="1">
        <w:r>
          <w:rPr>
            <w:rStyle w:val="Hyperlink"/>
          </w:rPr>
          <w:t>R2-2205113</w:t>
        </w:r>
      </w:hyperlink>
      <w:r w:rsidR="0085490F" w:rsidRPr="007D66B6">
        <w:tab/>
        <w:t>Cause value for Relay UE (38.331 running CR)</w:t>
      </w:r>
      <w:r w:rsidR="0085490F" w:rsidRPr="007D66B6">
        <w:tab/>
        <w:t>LG Electronics France</w:t>
      </w:r>
      <w:r w:rsidR="0085490F" w:rsidRPr="007D66B6">
        <w:tab/>
        <w:t>CR</w:t>
      </w:r>
      <w:r w:rsidR="0085490F" w:rsidRPr="007D66B6">
        <w:tab/>
        <w:t>Rel-17</w:t>
      </w:r>
      <w:r w:rsidR="0085490F" w:rsidRPr="007D66B6">
        <w:tab/>
        <w:t>38.331</w:t>
      </w:r>
      <w:r w:rsidR="0085490F" w:rsidRPr="007D66B6">
        <w:tab/>
        <w:t>17.0.0</w:t>
      </w:r>
      <w:r w:rsidR="0085490F" w:rsidRPr="007D66B6">
        <w:tab/>
        <w:t>3051</w:t>
      </w:r>
      <w:r w:rsidR="0085490F" w:rsidRPr="007D66B6">
        <w:tab/>
        <w:t>-</w:t>
      </w:r>
      <w:r w:rsidR="0085490F" w:rsidRPr="007D66B6">
        <w:tab/>
        <w:t>F</w:t>
      </w:r>
      <w:r w:rsidR="0085490F" w:rsidRPr="007D66B6">
        <w:tab/>
        <w:t>NR_SL_relay-Core</w:t>
      </w:r>
    </w:p>
    <w:p w14:paraId="58A9E966" w14:textId="3BCE3963" w:rsidR="0085490F" w:rsidRPr="007D66B6" w:rsidRDefault="00916E86" w:rsidP="0085490F">
      <w:pPr>
        <w:pStyle w:val="Doc-title"/>
      </w:pPr>
      <w:hyperlink r:id="rId1413" w:history="1">
        <w:r>
          <w:rPr>
            <w:rStyle w:val="Hyperlink"/>
          </w:rPr>
          <w:t>R2-2205115</w:t>
        </w:r>
      </w:hyperlink>
      <w:r w:rsidR="0085490F" w:rsidRPr="007D66B6">
        <w:tab/>
        <w:t>remaining issues for control plane procedure for relay operation</w:t>
      </w:r>
      <w:r w:rsidR="0085490F" w:rsidRPr="007D66B6">
        <w:tab/>
        <w:t>LG Electronics France</w:t>
      </w:r>
      <w:r w:rsidR="0085490F" w:rsidRPr="007D66B6">
        <w:tab/>
        <w:t>discussion</w:t>
      </w:r>
      <w:r w:rsidR="0085490F" w:rsidRPr="007D66B6">
        <w:tab/>
        <w:t>Rel-17</w:t>
      </w:r>
    </w:p>
    <w:p w14:paraId="096BC487" w14:textId="12D9AB57" w:rsidR="0085490F" w:rsidRPr="007D66B6" w:rsidRDefault="00916E86" w:rsidP="0085490F">
      <w:pPr>
        <w:pStyle w:val="Doc-title"/>
      </w:pPr>
      <w:hyperlink r:id="rId1414" w:history="1">
        <w:r>
          <w:rPr>
            <w:rStyle w:val="Hyperlink"/>
          </w:rPr>
          <w:t>R2-2205131</w:t>
        </w:r>
      </w:hyperlink>
      <w:r w:rsidR="0085490F" w:rsidRPr="007D66B6">
        <w:tab/>
        <w:t>Connection establishment and resume failure occurrence to a L2 U2N Remote UE</w:t>
      </w:r>
      <w:r w:rsidR="0085490F" w:rsidRPr="007D66B6">
        <w:tab/>
        <w:t>ASUSTeK</w:t>
      </w:r>
      <w:r w:rsidR="0085490F" w:rsidRPr="007D66B6">
        <w:tab/>
        <w:t>CR</w:t>
      </w:r>
      <w:r w:rsidR="0085490F" w:rsidRPr="007D66B6">
        <w:tab/>
        <w:t>Rel-17</w:t>
      </w:r>
      <w:r w:rsidR="0085490F" w:rsidRPr="007D66B6">
        <w:tab/>
        <w:t>38.331</w:t>
      </w:r>
      <w:r w:rsidR="0085490F" w:rsidRPr="007D66B6">
        <w:tab/>
        <w:t>17.0.0</w:t>
      </w:r>
      <w:r w:rsidR="0085490F" w:rsidRPr="007D66B6">
        <w:tab/>
        <w:t>3052</w:t>
      </w:r>
      <w:r w:rsidR="0085490F" w:rsidRPr="007D66B6">
        <w:tab/>
        <w:t>-</w:t>
      </w:r>
      <w:r w:rsidR="0085490F" w:rsidRPr="007D66B6">
        <w:tab/>
        <w:t>F</w:t>
      </w:r>
      <w:r w:rsidR="0085490F" w:rsidRPr="007D66B6">
        <w:tab/>
        <w:t>NR_SL_relay-Core</w:t>
      </w:r>
    </w:p>
    <w:p w14:paraId="065F13B0" w14:textId="75172004" w:rsidR="0085490F" w:rsidRPr="007D66B6" w:rsidRDefault="00916E86" w:rsidP="0085490F">
      <w:pPr>
        <w:pStyle w:val="Doc-title"/>
      </w:pPr>
      <w:hyperlink r:id="rId1415" w:history="1">
        <w:r>
          <w:rPr>
            <w:rStyle w:val="Hyperlink"/>
          </w:rPr>
          <w:t>R2-2205132</w:t>
        </w:r>
      </w:hyperlink>
      <w:r w:rsidR="0085490F" w:rsidRPr="007D66B6">
        <w:tab/>
        <w:t>Associating two sidelink RLC bearer configurations for bi-directional sidelink RLC bearer to support L2 U2N Relay</w:t>
      </w:r>
      <w:r w:rsidR="0085490F" w:rsidRPr="007D66B6">
        <w:tab/>
        <w:t>ASUSTeK</w:t>
      </w:r>
      <w:r w:rsidR="0085490F" w:rsidRPr="007D66B6">
        <w:tab/>
        <w:t>CR</w:t>
      </w:r>
      <w:r w:rsidR="0085490F" w:rsidRPr="007D66B6">
        <w:tab/>
        <w:t>Rel-17</w:t>
      </w:r>
      <w:r w:rsidR="0085490F" w:rsidRPr="007D66B6">
        <w:tab/>
        <w:t>38.331</w:t>
      </w:r>
      <w:r w:rsidR="0085490F" w:rsidRPr="007D66B6">
        <w:tab/>
        <w:t>17.0.0</w:t>
      </w:r>
      <w:r w:rsidR="0085490F" w:rsidRPr="007D66B6">
        <w:tab/>
        <w:t>3053</w:t>
      </w:r>
      <w:r w:rsidR="0085490F" w:rsidRPr="007D66B6">
        <w:tab/>
        <w:t>-</w:t>
      </w:r>
      <w:r w:rsidR="0085490F" w:rsidRPr="007D66B6">
        <w:tab/>
        <w:t>F</w:t>
      </w:r>
      <w:r w:rsidR="0085490F" w:rsidRPr="007D66B6">
        <w:tab/>
        <w:t>NR_SL_relay-Core</w:t>
      </w:r>
    </w:p>
    <w:p w14:paraId="0882F399" w14:textId="79C34D6E" w:rsidR="0085490F" w:rsidRPr="007D66B6" w:rsidRDefault="00916E86" w:rsidP="0085490F">
      <w:pPr>
        <w:pStyle w:val="Doc-title"/>
      </w:pPr>
      <w:hyperlink r:id="rId1416" w:history="1">
        <w:r>
          <w:rPr>
            <w:rStyle w:val="Hyperlink"/>
          </w:rPr>
          <w:t>R2-2205856</w:t>
        </w:r>
      </w:hyperlink>
      <w:r w:rsidR="0085490F" w:rsidRPr="007D66B6">
        <w:tab/>
        <w:t>Correction for RRC Reestablishment in Sidelink relay</w:t>
      </w:r>
      <w:r w:rsidR="0085490F" w:rsidRPr="007D66B6">
        <w:tab/>
        <w:t>Nokia, Nokia Shanghai Bell</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NR_SL_relay_enh-Core</w:t>
      </w:r>
    </w:p>
    <w:p w14:paraId="22C7F1F3" w14:textId="2F15C146" w:rsidR="0085490F" w:rsidRPr="007D66B6" w:rsidRDefault="00916E86" w:rsidP="0085490F">
      <w:pPr>
        <w:pStyle w:val="Doc-title"/>
      </w:pPr>
      <w:hyperlink r:id="rId1417" w:history="1">
        <w:r>
          <w:rPr>
            <w:rStyle w:val="Hyperlink"/>
          </w:rPr>
          <w:t>R2-2205991</w:t>
        </w:r>
      </w:hyperlink>
      <w:r w:rsidR="0085490F" w:rsidRPr="007D66B6">
        <w:tab/>
        <w:t>Clarification on relay and remote UE behavior during failure handling</w:t>
      </w:r>
      <w:r w:rsidR="0085490F" w:rsidRPr="007D66B6">
        <w:tab/>
        <w:t>Huawei, HiSilicon</w:t>
      </w:r>
      <w:r w:rsidR="0085490F" w:rsidRPr="007D66B6">
        <w:tab/>
        <w:t>discussion</w:t>
      </w:r>
      <w:r w:rsidR="0085490F" w:rsidRPr="007D66B6">
        <w:tab/>
        <w:t>Rel-17</w:t>
      </w:r>
      <w:r w:rsidR="0085490F" w:rsidRPr="007D66B6">
        <w:tab/>
        <w:t>NR_SL_relay-Core</w:t>
      </w:r>
    </w:p>
    <w:p w14:paraId="6B99C80C" w14:textId="77777777" w:rsidR="0085490F" w:rsidRPr="007D66B6" w:rsidRDefault="0085490F" w:rsidP="0085490F">
      <w:pPr>
        <w:pStyle w:val="Comments"/>
      </w:pPr>
    </w:p>
    <w:p w14:paraId="059C6D39" w14:textId="77777777" w:rsidR="0085490F" w:rsidRPr="007D66B6" w:rsidRDefault="0085490F" w:rsidP="0085490F">
      <w:pPr>
        <w:pStyle w:val="Comments"/>
      </w:pPr>
      <w:r w:rsidRPr="007D66B6">
        <w:t>RILs where some discussion is needed</w:t>
      </w:r>
    </w:p>
    <w:p w14:paraId="5D16D6BB" w14:textId="71478570" w:rsidR="0085490F" w:rsidRPr="007D66B6" w:rsidRDefault="00916E86" w:rsidP="0085490F">
      <w:pPr>
        <w:pStyle w:val="Comments"/>
      </w:pPr>
      <w:hyperlink r:id="rId1418" w:history="1">
        <w:r>
          <w:rPr>
            <w:rStyle w:val="Hyperlink"/>
          </w:rPr>
          <w:t>R2-2205496</w:t>
        </w:r>
      </w:hyperlink>
      <w:r w:rsidR="0085490F" w:rsidRPr="007D66B6">
        <w:t xml:space="preserve"> is on N111</w:t>
      </w:r>
    </w:p>
    <w:p w14:paraId="5038B885" w14:textId="25482764" w:rsidR="0085490F" w:rsidRPr="007D66B6" w:rsidRDefault="00916E86" w:rsidP="0085490F">
      <w:pPr>
        <w:pStyle w:val="Doc-title"/>
      </w:pPr>
      <w:hyperlink r:id="rId1419" w:history="1">
        <w:r>
          <w:rPr>
            <w:rStyle w:val="Hyperlink"/>
          </w:rPr>
          <w:t>R2-2204764</w:t>
        </w:r>
      </w:hyperlink>
      <w:r w:rsidR="0085490F" w:rsidRPr="007D66B6">
        <w:tab/>
        <w:t>[C121] Necessity of Releasing the Paging Request of Remote UE via SidelinkUEInformationNR</w:t>
      </w:r>
      <w:r w:rsidR="0085490F" w:rsidRPr="007D66B6">
        <w:tab/>
        <w:t>CATT</w:t>
      </w:r>
      <w:r w:rsidR="0085490F" w:rsidRPr="007D66B6">
        <w:tab/>
        <w:t>discussion</w:t>
      </w:r>
      <w:r w:rsidR="0085490F" w:rsidRPr="007D66B6">
        <w:tab/>
        <w:t>Rel-17</w:t>
      </w:r>
      <w:r w:rsidR="0085490F" w:rsidRPr="007D66B6">
        <w:tab/>
        <w:t>NR_SL_relay-Core</w:t>
      </w:r>
    </w:p>
    <w:p w14:paraId="2B0BB86F" w14:textId="5E2874C5" w:rsidR="0085490F" w:rsidRPr="007D66B6" w:rsidRDefault="00916E86" w:rsidP="0085490F">
      <w:pPr>
        <w:pStyle w:val="Doc-title"/>
      </w:pPr>
      <w:hyperlink r:id="rId1420" w:history="1">
        <w:r>
          <w:rPr>
            <w:rStyle w:val="Hyperlink"/>
          </w:rPr>
          <w:t>R2-2204959</w:t>
        </w:r>
      </w:hyperlink>
      <w:r w:rsidR="0085490F" w:rsidRPr="007D66B6">
        <w:tab/>
        <w:t>[B104] TP on stop condition of T300</w:t>
      </w:r>
      <w:r w:rsidR="0085490F" w:rsidRPr="007D66B6">
        <w:tab/>
        <w:t>Lenovo</w:t>
      </w:r>
      <w:r w:rsidR="0085490F" w:rsidRPr="007D66B6">
        <w:tab/>
        <w:t>discussion</w:t>
      </w:r>
      <w:r w:rsidR="0085490F" w:rsidRPr="007D66B6">
        <w:tab/>
        <w:t>Rel-17</w:t>
      </w:r>
    </w:p>
    <w:p w14:paraId="7BAF464C" w14:textId="5E104FD5" w:rsidR="0085490F" w:rsidRPr="007D66B6" w:rsidRDefault="00916E86" w:rsidP="0085490F">
      <w:pPr>
        <w:pStyle w:val="Doc-title"/>
      </w:pPr>
      <w:hyperlink r:id="rId1421" w:history="1">
        <w:r>
          <w:rPr>
            <w:rStyle w:val="Hyperlink"/>
          </w:rPr>
          <w:t>R2-2204960</w:t>
        </w:r>
      </w:hyperlink>
      <w:r w:rsidR="0085490F" w:rsidRPr="007D66B6">
        <w:tab/>
        <w:t>[B105] TP on setup request procedure</w:t>
      </w:r>
      <w:r w:rsidR="0085490F" w:rsidRPr="007D66B6">
        <w:tab/>
        <w:t>Lenovo</w:t>
      </w:r>
      <w:r w:rsidR="0085490F" w:rsidRPr="007D66B6">
        <w:tab/>
        <w:t>discussion</w:t>
      </w:r>
      <w:r w:rsidR="0085490F" w:rsidRPr="007D66B6">
        <w:tab/>
        <w:t>Rel-17</w:t>
      </w:r>
    </w:p>
    <w:p w14:paraId="0E28D8DC" w14:textId="36FBD7EC" w:rsidR="0085490F" w:rsidRPr="007D66B6" w:rsidRDefault="00916E86" w:rsidP="0085490F">
      <w:pPr>
        <w:pStyle w:val="Doc-title"/>
      </w:pPr>
      <w:hyperlink r:id="rId1422" w:history="1">
        <w:r>
          <w:rPr>
            <w:rStyle w:val="Hyperlink"/>
          </w:rPr>
          <w:t>R2-2204961</w:t>
        </w:r>
      </w:hyperlink>
      <w:r w:rsidR="0085490F" w:rsidRPr="007D66B6">
        <w:tab/>
        <w:t>[B106] TP on re-establishment procedure</w:t>
      </w:r>
      <w:r w:rsidR="0085490F" w:rsidRPr="007D66B6">
        <w:tab/>
        <w:t>Lenovo</w:t>
      </w:r>
      <w:r w:rsidR="0085490F" w:rsidRPr="007D66B6">
        <w:tab/>
        <w:t>discussion</w:t>
      </w:r>
      <w:r w:rsidR="0085490F" w:rsidRPr="007D66B6">
        <w:tab/>
        <w:t>Rel-17</w:t>
      </w:r>
    </w:p>
    <w:p w14:paraId="50141E27" w14:textId="10F22362" w:rsidR="0085490F" w:rsidRPr="007D66B6" w:rsidRDefault="00916E86" w:rsidP="0085490F">
      <w:pPr>
        <w:pStyle w:val="Doc-title"/>
      </w:pPr>
      <w:hyperlink r:id="rId1423" w:history="1">
        <w:r>
          <w:rPr>
            <w:rStyle w:val="Hyperlink"/>
          </w:rPr>
          <w:t>R2-2205496</w:t>
        </w:r>
      </w:hyperlink>
      <w:r w:rsidR="0085490F" w:rsidRPr="007D66B6">
        <w:tab/>
        <w:t>Correction on cause value in sidelink relay</w:t>
      </w:r>
      <w:r w:rsidR="0085490F" w:rsidRPr="007D66B6">
        <w:tab/>
        <w:t>Nokia, Nokia Shanghai Bell</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2ED59AC8" w14:textId="7F30C52C" w:rsidR="0085490F" w:rsidRPr="007D66B6" w:rsidRDefault="00916E86" w:rsidP="0085490F">
      <w:pPr>
        <w:pStyle w:val="Doc-title"/>
      </w:pPr>
      <w:hyperlink r:id="rId1424" w:history="1">
        <w:r>
          <w:rPr>
            <w:rStyle w:val="Hyperlink"/>
          </w:rPr>
          <w:t>R2-2206042</w:t>
        </w:r>
      </w:hyperlink>
      <w:r w:rsidR="0085490F" w:rsidRPr="007D66B6">
        <w:tab/>
        <w:t>Discussion on [O090]</w:t>
      </w:r>
      <w:r w:rsidR="0085490F" w:rsidRPr="007D66B6">
        <w:tab/>
        <w:t>OPPO</w:t>
      </w:r>
      <w:r w:rsidR="0085490F" w:rsidRPr="007D66B6">
        <w:tab/>
        <w:t>discussion</w:t>
      </w:r>
      <w:r w:rsidR="0085490F" w:rsidRPr="007D66B6">
        <w:tab/>
        <w:t>Rel-17</w:t>
      </w:r>
      <w:r w:rsidR="0085490F" w:rsidRPr="007D66B6">
        <w:tab/>
        <w:t>NR_SL_relay-Core</w:t>
      </w:r>
    </w:p>
    <w:p w14:paraId="539FB19D" w14:textId="77777777" w:rsidR="0085490F" w:rsidRPr="007D66B6" w:rsidRDefault="0085490F" w:rsidP="0085490F">
      <w:pPr>
        <w:pStyle w:val="Comments"/>
      </w:pPr>
    </w:p>
    <w:p w14:paraId="306DAE66" w14:textId="77777777" w:rsidR="0085490F" w:rsidRPr="007D66B6" w:rsidRDefault="0085490F" w:rsidP="0085490F">
      <w:pPr>
        <w:pStyle w:val="Comments"/>
      </w:pPr>
      <w:r w:rsidRPr="007D66B6">
        <w:t>MAC related</w:t>
      </w:r>
    </w:p>
    <w:bookmarkStart w:id="370" w:name="_Hlk102640166"/>
    <w:p w14:paraId="7AC85B23" w14:textId="34033A47" w:rsidR="0085490F" w:rsidRPr="007D66B6" w:rsidRDefault="00916E86" w:rsidP="0085490F">
      <w:pPr>
        <w:pStyle w:val="Doc-title"/>
      </w:pPr>
      <w:r>
        <w:fldChar w:fldCharType="begin"/>
      </w:r>
      <w:r>
        <w:instrText xml:space="preserve"> HYPERLINK "https://www.3gpp.org/ftp/TSG_RAN/WG2_RL2/TSGR2_118-e/Docs/R2-2204766.zip" </w:instrText>
      </w:r>
      <w:r>
        <w:fldChar w:fldCharType="separate"/>
      </w:r>
      <w:r>
        <w:rPr>
          <w:rStyle w:val="Hyperlink"/>
        </w:rPr>
        <w:t>R2-2204766</w:t>
      </w:r>
      <w:r>
        <w:fldChar w:fldCharType="end"/>
      </w:r>
      <w:r w:rsidR="0085490F" w:rsidRPr="007D66B6">
        <w:tab/>
        <w:t>Discussion on the LCIDs of SL-SCH for Uu Logical Channels of Remote UE</w:t>
      </w:r>
      <w:r w:rsidR="0085490F" w:rsidRPr="007D66B6">
        <w:tab/>
        <w:t>CATT</w:t>
      </w:r>
      <w:r w:rsidR="0085490F" w:rsidRPr="007D66B6">
        <w:tab/>
        <w:t>discussion</w:t>
      </w:r>
      <w:r w:rsidR="0085490F" w:rsidRPr="007D66B6">
        <w:tab/>
        <w:t>Rel-17</w:t>
      </w:r>
      <w:r w:rsidR="0085490F" w:rsidRPr="007D66B6">
        <w:tab/>
        <w:t>NR_SL_relay-Core</w:t>
      </w:r>
    </w:p>
    <w:bookmarkEnd w:id="370"/>
    <w:p w14:paraId="735D56FB" w14:textId="77777777" w:rsidR="0085490F" w:rsidRPr="007D66B6" w:rsidRDefault="0085490F" w:rsidP="0085490F">
      <w:pPr>
        <w:pStyle w:val="Comments"/>
      </w:pPr>
    </w:p>
    <w:p w14:paraId="5EDED265" w14:textId="77777777" w:rsidR="0085490F" w:rsidRPr="007D66B6" w:rsidRDefault="0085490F" w:rsidP="0085490F">
      <w:pPr>
        <w:pStyle w:val="Comments"/>
      </w:pPr>
      <w:r w:rsidRPr="007D66B6">
        <w:t>Stage 2 related</w:t>
      </w:r>
    </w:p>
    <w:p w14:paraId="253A463C" w14:textId="3C4E001A" w:rsidR="0085490F" w:rsidRPr="007D66B6" w:rsidRDefault="00916E86" w:rsidP="0085490F">
      <w:pPr>
        <w:pStyle w:val="Doc-title"/>
      </w:pPr>
      <w:hyperlink r:id="rId1425" w:history="1">
        <w:r>
          <w:rPr>
            <w:rStyle w:val="Hyperlink"/>
          </w:rPr>
          <w:t>R2-2204991</w:t>
        </w:r>
      </w:hyperlink>
      <w:r w:rsidR="0085490F" w:rsidRPr="007D66B6">
        <w:tab/>
        <w:t>Correction to support L3 U2N Relay</w:t>
      </w:r>
      <w:r w:rsidR="0085490F" w:rsidRPr="007D66B6">
        <w:tab/>
        <w:t>OPPO</w:t>
      </w:r>
      <w:r w:rsidR="0085490F" w:rsidRPr="007D66B6">
        <w:tab/>
        <w:t>draftCR</w:t>
      </w:r>
      <w:r w:rsidR="0085490F" w:rsidRPr="007D66B6">
        <w:tab/>
        <w:t>Rel-17</w:t>
      </w:r>
      <w:r w:rsidR="0085490F" w:rsidRPr="007D66B6">
        <w:tab/>
        <w:t>38.300</w:t>
      </w:r>
      <w:r w:rsidR="0085490F" w:rsidRPr="007D66B6">
        <w:tab/>
        <w:t>17.0.0</w:t>
      </w:r>
      <w:r w:rsidR="0085490F" w:rsidRPr="007D66B6">
        <w:tab/>
        <w:t>NR_SL_relay-Core</w:t>
      </w:r>
    </w:p>
    <w:p w14:paraId="47A52198" w14:textId="77777777" w:rsidR="0085490F" w:rsidRPr="007D66B6" w:rsidRDefault="0085490F" w:rsidP="0085490F">
      <w:pPr>
        <w:pStyle w:val="Comments"/>
      </w:pPr>
    </w:p>
    <w:p w14:paraId="2506AE18" w14:textId="77777777" w:rsidR="0085490F" w:rsidRPr="007D66B6" w:rsidRDefault="0085490F" w:rsidP="0085490F">
      <w:pPr>
        <w:pStyle w:val="Comments"/>
      </w:pPr>
      <w:r w:rsidRPr="007D66B6">
        <w:t>38.304 related</w:t>
      </w:r>
    </w:p>
    <w:p w14:paraId="0C519B73" w14:textId="0091A8C5" w:rsidR="0085490F" w:rsidRPr="007D66B6" w:rsidRDefault="00916E86" w:rsidP="0085490F">
      <w:pPr>
        <w:pStyle w:val="Doc-title"/>
      </w:pPr>
      <w:hyperlink r:id="rId1426" w:history="1">
        <w:r>
          <w:rPr>
            <w:rStyle w:val="Hyperlink"/>
          </w:rPr>
          <w:t>R2-2205905</w:t>
        </w:r>
      </w:hyperlink>
      <w:r w:rsidR="0085490F" w:rsidRPr="007D66B6">
        <w:tab/>
        <w:t>Draft CR on Corrections on Paging Reception by the Relay UE</w:t>
      </w:r>
      <w:r w:rsidR="0085490F" w:rsidRPr="007D66B6">
        <w:tab/>
        <w:t>InterDigital</w:t>
      </w:r>
      <w:r w:rsidR="0085490F" w:rsidRPr="007D66B6">
        <w:tab/>
        <w:t>draftCR</w:t>
      </w:r>
      <w:r w:rsidR="0085490F" w:rsidRPr="007D66B6">
        <w:tab/>
        <w:t>Rel-17</w:t>
      </w:r>
      <w:r w:rsidR="0085490F" w:rsidRPr="007D66B6">
        <w:tab/>
        <w:t>38.304</w:t>
      </w:r>
      <w:r w:rsidR="0085490F" w:rsidRPr="007D66B6">
        <w:tab/>
        <w:t>17.0.0</w:t>
      </w:r>
      <w:r w:rsidR="0085490F" w:rsidRPr="007D66B6">
        <w:tab/>
        <w:t>NR_SL_relay-Core</w:t>
      </w:r>
    </w:p>
    <w:p w14:paraId="31C53E41" w14:textId="77777777" w:rsidR="0085490F" w:rsidRPr="007D66B6" w:rsidRDefault="0085490F" w:rsidP="0085490F">
      <w:pPr>
        <w:pStyle w:val="Comments"/>
      </w:pPr>
    </w:p>
    <w:p w14:paraId="76F21548" w14:textId="77777777" w:rsidR="0085490F" w:rsidRPr="007D66B6" w:rsidRDefault="0085490F" w:rsidP="0085490F">
      <w:pPr>
        <w:pStyle w:val="Comments"/>
      </w:pPr>
      <w:r w:rsidRPr="007D66B6">
        <w:t>Rapporteur’s proposed treatment appears agreeable</w:t>
      </w:r>
    </w:p>
    <w:p w14:paraId="40276AE9" w14:textId="1C7E15FF" w:rsidR="0085490F" w:rsidRPr="007D66B6" w:rsidRDefault="00916E86" w:rsidP="0085490F">
      <w:pPr>
        <w:pStyle w:val="Doc-title"/>
      </w:pPr>
      <w:hyperlink r:id="rId1427" w:history="1">
        <w:r>
          <w:rPr>
            <w:rStyle w:val="Hyperlink"/>
          </w:rPr>
          <w:t>R2-2204634</w:t>
        </w:r>
      </w:hyperlink>
      <w:r w:rsidR="0085490F" w:rsidRPr="007D66B6">
        <w:tab/>
        <w:t>Correction on [O006, O007, O008, O010, O011, O054, O900]</w:t>
      </w:r>
      <w:r w:rsidR="0085490F" w:rsidRPr="007D66B6">
        <w:tab/>
        <w:t>OPPO</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433D3AF2" w14:textId="1A3E2983" w:rsidR="0085490F" w:rsidRPr="007D66B6" w:rsidRDefault="00916E86" w:rsidP="0085490F">
      <w:pPr>
        <w:pStyle w:val="Doc-title"/>
      </w:pPr>
      <w:hyperlink r:id="rId1428" w:history="1">
        <w:r>
          <w:rPr>
            <w:rStyle w:val="Hyperlink"/>
          </w:rPr>
          <w:t>R2-2204765</w:t>
        </w:r>
      </w:hyperlink>
      <w:r w:rsidR="0085490F" w:rsidRPr="007D66B6">
        <w:tab/>
        <w:t>[C122]Conditions of RemoteUEInformationSidelink Transmission</w:t>
      </w:r>
      <w:r w:rsidR="0085490F" w:rsidRPr="007D66B6">
        <w:tab/>
        <w:t>CATT</w:t>
      </w:r>
      <w:r w:rsidR="0085490F" w:rsidRPr="007D66B6">
        <w:tab/>
        <w:t>discussion</w:t>
      </w:r>
      <w:r w:rsidR="0085490F" w:rsidRPr="007D66B6">
        <w:tab/>
        <w:t>Rel-17</w:t>
      </w:r>
      <w:r w:rsidR="0085490F" w:rsidRPr="007D66B6">
        <w:tab/>
        <w:t>NR_SL_relay-Core</w:t>
      </w:r>
    </w:p>
    <w:p w14:paraId="1F0B28A3" w14:textId="33B1949C" w:rsidR="0085490F" w:rsidRPr="007D66B6" w:rsidRDefault="00916E86" w:rsidP="0085490F">
      <w:pPr>
        <w:pStyle w:val="Doc-title"/>
      </w:pPr>
      <w:hyperlink r:id="rId1429" w:history="1">
        <w:r>
          <w:rPr>
            <w:rStyle w:val="Hyperlink"/>
          </w:rPr>
          <w:t>R2-2204989</w:t>
        </w:r>
      </w:hyperlink>
      <w:r w:rsidR="0085490F" w:rsidRPr="007D66B6">
        <w:tab/>
        <w:t>Discussion on inter layer interaction for NR sidelink relay</w:t>
      </w:r>
      <w:r w:rsidR="0085490F" w:rsidRPr="007D66B6">
        <w:tab/>
        <w:t>OPPO</w:t>
      </w:r>
      <w:r w:rsidR="0085490F" w:rsidRPr="007D66B6">
        <w:tab/>
        <w:t>discussion</w:t>
      </w:r>
      <w:r w:rsidR="0085490F" w:rsidRPr="007D66B6">
        <w:tab/>
        <w:t>Rel-17</w:t>
      </w:r>
      <w:r w:rsidR="0085490F" w:rsidRPr="007D66B6">
        <w:tab/>
        <w:t>NR_SL_relay-Core</w:t>
      </w:r>
    </w:p>
    <w:p w14:paraId="0A22BD13" w14:textId="500412E0" w:rsidR="0085490F" w:rsidRPr="007D66B6" w:rsidRDefault="00916E86" w:rsidP="0085490F">
      <w:pPr>
        <w:pStyle w:val="Doc-title"/>
      </w:pPr>
      <w:hyperlink r:id="rId1430" w:history="1">
        <w:r>
          <w:rPr>
            <w:rStyle w:val="Hyperlink"/>
          </w:rPr>
          <w:t>R2-2205321</w:t>
        </w:r>
      </w:hyperlink>
      <w:r w:rsidR="0085490F" w:rsidRPr="007D66B6">
        <w:tab/>
        <w:t>[X208] Discussion on remote UE’s on-demand SI in CONNECTED</w:t>
      </w:r>
      <w:r w:rsidR="0085490F" w:rsidRPr="007D66B6">
        <w:tab/>
        <w:t>Xiaomi</w:t>
      </w:r>
      <w:r w:rsidR="0085490F" w:rsidRPr="007D66B6">
        <w:tab/>
        <w:t>discussion</w:t>
      </w:r>
    </w:p>
    <w:p w14:paraId="71BC3CCB" w14:textId="73E9A1CF" w:rsidR="0085490F" w:rsidRPr="007D66B6" w:rsidRDefault="00916E86" w:rsidP="0085490F">
      <w:pPr>
        <w:pStyle w:val="Doc-title"/>
      </w:pPr>
      <w:hyperlink r:id="rId1431" w:history="1">
        <w:r>
          <w:rPr>
            <w:rStyle w:val="Hyperlink"/>
          </w:rPr>
          <w:t>R2-2205695</w:t>
        </w:r>
      </w:hyperlink>
      <w:r w:rsidR="0085490F" w:rsidRPr="007D66B6">
        <w:tab/>
        <w:t>[B100] SL Timer Broadcast in SIB1</w:t>
      </w:r>
      <w:r w:rsidR="0085490F" w:rsidRPr="007D66B6">
        <w:tab/>
        <w:t>Lenovo</w:t>
      </w:r>
      <w:r w:rsidR="0085490F" w:rsidRPr="007D66B6">
        <w:tab/>
        <w:t>discussion</w:t>
      </w:r>
      <w:r w:rsidR="0085490F" w:rsidRPr="007D66B6">
        <w:tab/>
        <w:t>NR_SL_relay-Core</w:t>
      </w:r>
      <w:r w:rsidR="0085490F" w:rsidRPr="007D66B6">
        <w:tab/>
        <w:t>Revised</w:t>
      </w:r>
    </w:p>
    <w:p w14:paraId="5D752F1B" w14:textId="5DDCD3ED" w:rsidR="0085490F" w:rsidRPr="007D66B6" w:rsidRDefault="00916E86" w:rsidP="0085490F">
      <w:pPr>
        <w:pStyle w:val="Doc-title"/>
      </w:pPr>
      <w:hyperlink r:id="rId1432" w:history="1">
        <w:r>
          <w:rPr>
            <w:rStyle w:val="Hyperlink"/>
          </w:rPr>
          <w:t>R2-2205699</w:t>
        </w:r>
      </w:hyperlink>
      <w:r w:rsidR="0085490F" w:rsidRPr="007D66B6">
        <w:tab/>
        <w:t>[B212] RRC Connected Remote UE cannot acquire SIB1</w:t>
      </w:r>
      <w:r w:rsidR="0085490F" w:rsidRPr="007D66B6">
        <w:tab/>
        <w:t>Lenovo</w:t>
      </w:r>
      <w:r w:rsidR="0085490F" w:rsidRPr="007D66B6">
        <w:tab/>
        <w:t>discussion</w:t>
      </w:r>
      <w:r w:rsidR="0085490F" w:rsidRPr="007D66B6">
        <w:tab/>
        <w:t>NR_SL_relay-Core</w:t>
      </w:r>
      <w:r w:rsidR="0085490F" w:rsidRPr="007D66B6">
        <w:tab/>
      </w:r>
      <w:hyperlink r:id="rId1433" w:history="1">
        <w:r>
          <w:rPr>
            <w:rStyle w:val="Hyperlink"/>
          </w:rPr>
          <w:t>R2-2205695</w:t>
        </w:r>
      </w:hyperlink>
    </w:p>
    <w:p w14:paraId="739D0648" w14:textId="5854CDF9" w:rsidR="0085490F" w:rsidRPr="007D66B6" w:rsidRDefault="00916E86" w:rsidP="0085490F">
      <w:pPr>
        <w:pStyle w:val="Doc-title"/>
      </w:pPr>
      <w:hyperlink r:id="rId1434" w:history="1">
        <w:r>
          <w:rPr>
            <w:rStyle w:val="Hyperlink"/>
          </w:rPr>
          <w:t>R2-2205906</w:t>
        </w:r>
      </w:hyperlink>
      <w:r w:rsidR="0085490F" w:rsidRPr="007D66B6">
        <w:tab/>
        <w:t>[U455] Draft CR on Corrections to Paging DRX Cycle</w:t>
      </w:r>
      <w:r w:rsidR="0085490F" w:rsidRPr="007D66B6">
        <w:tab/>
        <w:t>InterDigital</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6A06F270" w14:textId="4F6E1801" w:rsidR="0085490F" w:rsidRPr="007D66B6" w:rsidRDefault="00916E86" w:rsidP="0085490F">
      <w:pPr>
        <w:pStyle w:val="Doc-title"/>
      </w:pPr>
      <w:hyperlink r:id="rId1435" w:history="1">
        <w:r>
          <w:rPr>
            <w:rStyle w:val="Hyperlink"/>
          </w:rPr>
          <w:t>R2-2205907</w:t>
        </w:r>
      </w:hyperlink>
      <w:r w:rsidR="0085490F" w:rsidRPr="007D66B6">
        <w:tab/>
        <w:t>[U456][U473] Draft CR on Corrections to Trigger Conditions of RemoteUEInformationSidelink</w:t>
      </w:r>
      <w:r w:rsidR="0085490F" w:rsidRPr="007D66B6">
        <w:tab/>
        <w:t>InterDigital</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278F9D50" w14:textId="455049D9" w:rsidR="0085490F" w:rsidRPr="007D66B6" w:rsidRDefault="00916E86" w:rsidP="0085490F">
      <w:pPr>
        <w:pStyle w:val="Doc-title"/>
      </w:pPr>
      <w:hyperlink r:id="rId1436" w:history="1">
        <w:r>
          <w:rPr>
            <w:rStyle w:val="Hyperlink"/>
          </w:rPr>
          <w:t>R2-2205908</w:t>
        </w:r>
      </w:hyperlink>
      <w:r w:rsidR="0085490F" w:rsidRPr="007D66B6">
        <w:tab/>
        <w:t>[U465] Draft CR on Corrections to Relay UE Uu SI Request</w:t>
      </w:r>
      <w:r w:rsidR="0085490F" w:rsidRPr="007D66B6">
        <w:tab/>
        <w:t>InterDigital</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4B92CBBF" w14:textId="2697B4B4" w:rsidR="0085490F" w:rsidRPr="007D66B6" w:rsidRDefault="00916E86" w:rsidP="0085490F">
      <w:pPr>
        <w:pStyle w:val="Doc-title"/>
      </w:pPr>
      <w:hyperlink r:id="rId1437" w:history="1">
        <w:r>
          <w:rPr>
            <w:rStyle w:val="Hyperlink"/>
          </w:rPr>
          <w:t>R2-2205909</w:t>
        </w:r>
      </w:hyperlink>
      <w:r w:rsidR="0085490F" w:rsidRPr="007D66B6">
        <w:tab/>
        <w:t>[U482] Draft CR on Corrections to NotificationMessageSidelink</w:t>
      </w:r>
      <w:r w:rsidR="0085490F" w:rsidRPr="007D66B6">
        <w:tab/>
        <w:t>InterDigital</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599F3561" w14:textId="77777777" w:rsidR="0085490F" w:rsidRPr="007D66B6" w:rsidRDefault="0085490F" w:rsidP="0085490F">
      <w:pPr>
        <w:pStyle w:val="Doc-title"/>
      </w:pPr>
    </w:p>
    <w:p w14:paraId="4BCF9FA8" w14:textId="77777777" w:rsidR="0085490F" w:rsidRPr="007D66B6" w:rsidRDefault="0085490F" w:rsidP="0085490F">
      <w:pPr>
        <w:pStyle w:val="Doc-text2"/>
      </w:pPr>
    </w:p>
    <w:p w14:paraId="772CCC91" w14:textId="77777777" w:rsidR="0085490F" w:rsidRPr="007D66B6" w:rsidRDefault="0085490F" w:rsidP="0085490F">
      <w:pPr>
        <w:pStyle w:val="Heading4"/>
      </w:pPr>
      <w:bookmarkStart w:id="371" w:name="_Toc105622217"/>
      <w:bookmarkStart w:id="372" w:name="_Toc111585475"/>
      <w:r w:rsidRPr="007D66B6">
        <w:t>6.7.2.2</w:t>
      </w:r>
      <w:r w:rsidRPr="007D66B6">
        <w:tab/>
        <w:t>Service continuity</w:t>
      </w:r>
      <w:bookmarkEnd w:id="371"/>
      <w:bookmarkEnd w:id="372"/>
    </w:p>
    <w:p w14:paraId="0CB0BD08" w14:textId="77777777" w:rsidR="0085490F" w:rsidRPr="007D66B6" w:rsidRDefault="0085490F" w:rsidP="0085490F">
      <w:pPr>
        <w:pStyle w:val="Comments"/>
      </w:pPr>
      <w:r w:rsidRPr="007D66B6">
        <w:t xml:space="preserve">Service continuity between Uu and relay paths, limited to intra-gNB cases.  </w:t>
      </w:r>
    </w:p>
    <w:p w14:paraId="7350942D" w14:textId="77777777" w:rsidR="0085490F" w:rsidRPr="007D66B6" w:rsidRDefault="0085490F" w:rsidP="0085490F">
      <w:pPr>
        <w:pStyle w:val="Doc-title"/>
      </w:pPr>
    </w:p>
    <w:p w14:paraId="75516BFE" w14:textId="77777777" w:rsidR="0085490F" w:rsidRPr="007D66B6" w:rsidRDefault="0085490F" w:rsidP="0085490F">
      <w:pPr>
        <w:pStyle w:val="Comments"/>
      </w:pPr>
      <w:r w:rsidRPr="007D66B6">
        <w:t>Summary document</w:t>
      </w:r>
    </w:p>
    <w:p w14:paraId="4FA8F3F9" w14:textId="2B122791" w:rsidR="0085490F" w:rsidRPr="007D66B6" w:rsidRDefault="00916E86" w:rsidP="0085490F">
      <w:pPr>
        <w:pStyle w:val="Doc-title"/>
      </w:pPr>
      <w:hyperlink r:id="rId1438" w:history="1">
        <w:r>
          <w:rPr>
            <w:rStyle w:val="Hyperlink"/>
          </w:rPr>
          <w:t>R2-2206053</w:t>
        </w:r>
      </w:hyperlink>
      <w:r w:rsidR="0085490F" w:rsidRPr="007D66B6">
        <w:tab/>
        <w:t>Summary of 6.7.2.2 service continuity (Xiaomi)</w:t>
      </w:r>
      <w:r w:rsidR="0085490F" w:rsidRPr="007D66B6">
        <w:tab/>
        <w:t>Xiaomi</w:t>
      </w:r>
      <w:r w:rsidR="0085490F" w:rsidRPr="007D66B6">
        <w:tab/>
        <w:t>discussion</w:t>
      </w:r>
      <w:r w:rsidR="0085490F" w:rsidRPr="007D66B6">
        <w:tab/>
        <w:t>Rel-17</w:t>
      </w:r>
      <w:r w:rsidR="0085490F" w:rsidRPr="007D66B6">
        <w:tab/>
        <w:t>NR_SL_relay-Core</w:t>
      </w:r>
    </w:p>
    <w:p w14:paraId="1FA4654F" w14:textId="77777777" w:rsidR="0085490F" w:rsidRPr="007D66B6" w:rsidRDefault="0085490F" w:rsidP="0085490F">
      <w:pPr>
        <w:pStyle w:val="Doc-text2"/>
      </w:pPr>
    </w:p>
    <w:p w14:paraId="00CF56FA" w14:textId="77777777" w:rsidR="0085490F" w:rsidRPr="007D66B6" w:rsidRDefault="0085490F" w:rsidP="0085490F">
      <w:pPr>
        <w:pStyle w:val="Doc-text2"/>
      </w:pPr>
      <w:r w:rsidRPr="007D66B6">
        <w:t>Proposal 1: Change 4 and 5 in [1], [4], [5], [8] are critical changes.</w:t>
      </w:r>
    </w:p>
    <w:p w14:paraId="2D486F0B" w14:textId="77777777" w:rsidR="0085490F" w:rsidRPr="007D66B6" w:rsidRDefault="0085490F" w:rsidP="0085490F">
      <w:pPr>
        <w:pStyle w:val="Doc-text2"/>
      </w:pPr>
      <w:r w:rsidRPr="007D66B6">
        <w:t>Proposal 2: [2], [3], [6], [7], [9] are non-critical changes.</w:t>
      </w:r>
    </w:p>
    <w:p w14:paraId="4ED8B1A4" w14:textId="77777777" w:rsidR="0085490F" w:rsidRPr="007D66B6" w:rsidRDefault="0085490F" w:rsidP="0085490F">
      <w:pPr>
        <w:pStyle w:val="Doc-text2"/>
      </w:pPr>
    </w:p>
    <w:p w14:paraId="6A23D234" w14:textId="1EB6F48E" w:rsidR="0085490F" w:rsidRPr="007D66B6" w:rsidRDefault="0085490F" w:rsidP="0085490F">
      <w:pPr>
        <w:pStyle w:val="Doc-text2"/>
      </w:pPr>
      <w:r w:rsidRPr="007D66B6">
        <w:t xml:space="preserve">[1] </w:t>
      </w:r>
      <w:hyperlink r:id="rId1439" w:history="1">
        <w:r w:rsidR="00916E86">
          <w:rPr>
            <w:rStyle w:val="Hyperlink"/>
          </w:rPr>
          <w:t>R2-2204635</w:t>
        </w:r>
      </w:hyperlink>
      <w:r w:rsidRPr="007D66B6">
        <w:tab/>
        <w:t>Correction on [O009, o017, O020, O022-O025]</w:t>
      </w:r>
      <w:r w:rsidRPr="007D66B6">
        <w:tab/>
        <w:t>OPPO</w:t>
      </w:r>
    </w:p>
    <w:p w14:paraId="7B441384" w14:textId="794CC6F9" w:rsidR="0085490F" w:rsidRPr="007D66B6" w:rsidRDefault="0085490F" w:rsidP="0085490F">
      <w:pPr>
        <w:pStyle w:val="Doc-text2"/>
      </w:pPr>
      <w:r w:rsidRPr="007D66B6">
        <w:t xml:space="preserve">[2] </w:t>
      </w:r>
      <w:hyperlink r:id="rId1440" w:history="1">
        <w:r w:rsidR="00916E86">
          <w:rPr>
            <w:rStyle w:val="Hyperlink"/>
          </w:rPr>
          <w:t>R2-2204795</w:t>
        </w:r>
      </w:hyperlink>
      <w:r w:rsidRPr="007D66B6">
        <w:tab/>
        <w:t>Miscellaneous corrections for NR SL Relay in 38.300</w:t>
      </w:r>
      <w:r w:rsidRPr="007D66B6">
        <w:tab/>
        <w:t xml:space="preserve"> ZTE, Sanechips</w:t>
      </w:r>
    </w:p>
    <w:p w14:paraId="7DADAE1A" w14:textId="0BC63A98" w:rsidR="0085490F" w:rsidRPr="007D66B6" w:rsidRDefault="0085490F" w:rsidP="0085490F">
      <w:pPr>
        <w:pStyle w:val="Doc-text2"/>
      </w:pPr>
      <w:r w:rsidRPr="007D66B6">
        <w:t xml:space="preserve">[3] </w:t>
      </w:r>
      <w:hyperlink r:id="rId1441" w:history="1">
        <w:r w:rsidR="00916E86">
          <w:rPr>
            <w:rStyle w:val="Hyperlink"/>
          </w:rPr>
          <w:t>R2-2204990</w:t>
        </w:r>
      </w:hyperlink>
      <w:r w:rsidRPr="007D66B6">
        <w:tab/>
        <w:t>Correction to support IDLE INACTIVE relay UE</w:t>
      </w:r>
      <w:r w:rsidRPr="007D66B6">
        <w:tab/>
        <w:t>OPPO</w:t>
      </w:r>
    </w:p>
    <w:p w14:paraId="0AFD2518" w14:textId="65FB224B" w:rsidR="0085490F" w:rsidRPr="007D66B6" w:rsidRDefault="0085490F" w:rsidP="0085490F">
      <w:pPr>
        <w:pStyle w:val="Doc-text2"/>
      </w:pPr>
      <w:r w:rsidRPr="007D66B6">
        <w:t xml:space="preserve">[4] </w:t>
      </w:r>
      <w:hyperlink r:id="rId1442" w:history="1">
        <w:r w:rsidR="00916E86">
          <w:rPr>
            <w:rStyle w:val="Hyperlink"/>
          </w:rPr>
          <w:t>R2-2205093</w:t>
        </w:r>
      </w:hyperlink>
      <w:r w:rsidRPr="007D66B6">
        <w:tab/>
        <w:t>38.331 CR for SL relay events</w:t>
      </w:r>
      <w:r w:rsidRPr="007D66B6">
        <w:tab/>
        <w:t>Samsung</w:t>
      </w:r>
      <w:r w:rsidRPr="007D66B6">
        <w:tab/>
      </w:r>
    </w:p>
    <w:p w14:paraId="2C84B0C2" w14:textId="57D6675B" w:rsidR="0085490F" w:rsidRPr="007D66B6" w:rsidRDefault="0085490F" w:rsidP="0085490F">
      <w:pPr>
        <w:pStyle w:val="Doc-text2"/>
      </w:pPr>
      <w:r w:rsidRPr="007D66B6">
        <w:t xml:space="preserve">[5] </w:t>
      </w:r>
      <w:hyperlink r:id="rId1443" w:history="1">
        <w:r w:rsidR="00916E86">
          <w:rPr>
            <w:rStyle w:val="Hyperlink"/>
          </w:rPr>
          <w:t>R2-2205320</w:t>
        </w:r>
      </w:hyperlink>
      <w:r w:rsidRPr="007D66B6">
        <w:tab/>
        <w:t>[X200] Discussion on path swith failure upon target relay UE Pcell change</w:t>
      </w:r>
      <w:r w:rsidRPr="007D66B6">
        <w:tab/>
        <w:t>Xiaomi</w:t>
      </w:r>
      <w:r w:rsidRPr="007D66B6">
        <w:tab/>
      </w:r>
    </w:p>
    <w:p w14:paraId="797DCE4D" w14:textId="5AE7611B" w:rsidR="0085490F" w:rsidRPr="007D66B6" w:rsidRDefault="0085490F" w:rsidP="0085490F">
      <w:pPr>
        <w:pStyle w:val="Doc-text2"/>
      </w:pPr>
      <w:r w:rsidRPr="007D66B6">
        <w:t xml:space="preserve">[6] </w:t>
      </w:r>
      <w:hyperlink r:id="rId1444" w:history="1">
        <w:r w:rsidR="00916E86">
          <w:rPr>
            <w:rStyle w:val="Hyperlink"/>
          </w:rPr>
          <w:t>R2-2205339</w:t>
        </w:r>
      </w:hyperlink>
      <w:r w:rsidRPr="007D66B6">
        <w:tab/>
        <w:t>Service continuity open issues in L2 NR sidelink relay</w:t>
      </w:r>
      <w:r w:rsidRPr="007D66B6">
        <w:tab/>
        <w:t>Sony</w:t>
      </w:r>
    </w:p>
    <w:p w14:paraId="6A605948" w14:textId="77C75942" w:rsidR="0085490F" w:rsidRPr="007D66B6" w:rsidRDefault="0085490F" w:rsidP="0085490F">
      <w:pPr>
        <w:pStyle w:val="Doc-text2"/>
      </w:pPr>
      <w:r w:rsidRPr="007D66B6">
        <w:lastRenderedPageBreak/>
        <w:t xml:space="preserve">[7] </w:t>
      </w:r>
      <w:hyperlink r:id="rId1445" w:history="1">
        <w:r w:rsidR="00916E86">
          <w:rPr>
            <w:rStyle w:val="Hyperlink"/>
          </w:rPr>
          <w:t>R2-2205375</w:t>
        </w:r>
      </w:hyperlink>
      <w:r w:rsidRPr="007D66B6">
        <w:tab/>
        <w:t>On the entry and leave conditions for path switch in SL relay</w:t>
      </w:r>
      <w:r w:rsidRPr="007D66B6">
        <w:tab/>
        <w:t>Nokia, Nokia Shanghai Bell</w:t>
      </w:r>
    </w:p>
    <w:p w14:paraId="0D4DFBFF" w14:textId="1DE0BBC7" w:rsidR="0085490F" w:rsidRPr="007D66B6" w:rsidRDefault="0085490F" w:rsidP="0085490F">
      <w:pPr>
        <w:pStyle w:val="Doc-text2"/>
      </w:pPr>
      <w:r w:rsidRPr="007D66B6">
        <w:t xml:space="preserve">[8] </w:t>
      </w:r>
      <w:hyperlink r:id="rId1446" w:history="1">
        <w:r w:rsidR="00916E86">
          <w:rPr>
            <w:rStyle w:val="Hyperlink"/>
          </w:rPr>
          <w:t>R2-2205633</w:t>
        </w:r>
      </w:hyperlink>
      <w:r w:rsidRPr="007D66B6">
        <w:tab/>
        <w:t>Discussion on how remote UE gets its local ID in direct-to-indirect path switch when target relay UE is in IDLE/INACTIVE state</w:t>
      </w:r>
      <w:r w:rsidRPr="007D66B6">
        <w:tab/>
        <w:t>Apple</w:t>
      </w:r>
    </w:p>
    <w:p w14:paraId="03C91B24" w14:textId="28085976" w:rsidR="0085490F" w:rsidRPr="007D66B6" w:rsidRDefault="0085490F" w:rsidP="0085490F">
      <w:pPr>
        <w:pStyle w:val="Doc-text2"/>
      </w:pPr>
      <w:r w:rsidRPr="007D66B6">
        <w:t xml:space="preserve">[9] </w:t>
      </w:r>
      <w:hyperlink r:id="rId1447" w:history="1">
        <w:r w:rsidR="00916E86">
          <w:rPr>
            <w:rStyle w:val="Hyperlink"/>
          </w:rPr>
          <w:t>R2-2205987</w:t>
        </w:r>
      </w:hyperlink>
      <w:r w:rsidRPr="007D66B6">
        <w:tab/>
        <w:t>Clarification on Uu threshold handling when configured with measurements of L2 U2N Relay Ues</w:t>
      </w:r>
      <w:r w:rsidRPr="007D66B6">
        <w:tab/>
      </w:r>
      <w:r w:rsidRPr="007D66B6">
        <w:tab/>
      </w:r>
      <w:r w:rsidRPr="007D66B6">
        <w:tab/>
        <w:t>Huawei, HiSilicon</w:t>
      </w:r>
      <w:r w:rsidRPr="007D66B6">
        <w:tab/>
        <w:t>CR</w:t>
      </w:r>
    </w:p>
    <w:p w14:paraId="5522DBB7" w14:textId="77777777" w:rsidR="0085490F" w:rsidRPr="007D66B6" w:rsidRDefault="0085490F" w:rsidP="0085490F">
      <w:pPr>
        <w:pStyle w:val="Doc-text2"/>
      </w:pPr>
    </w:p>
    <w:p w14:paraId="3553D8B1" w14:textId="77777777" w:rsidR="0085490F" w:rsidRPr="007D66B6" w:rsidRDefault="0085490F" w:rsidP="0085490F">
      <w:pPr>
        <w:pStyle w:val="Doc-text2"/>
      </w:pPr>
      <w:r w:rsidRPr="007D66B6">
        <w:t>Discussion:</w:t>
      </w:r>
    </w:p>
    <w:p w14:paraId="6CACD6A4" w14:textId="7FBD8120" w:rsidR="0085490F" w:rsidRPr="007D66B6" w:rsidRDefault="0085490F" w:rsidP="0085490F">
      <w:pPr>
        <w:pStyle w:val="Doc-text2"/>
      </w:pPr>
      <w:r w:rsidRPr="007D66B6">
        <w:t xml:space="preserve">OPPO point out that </w:t>
      </w:r>
      <w:hyperlink r:id="rId1448" w:history="1">
        <w:r w:rsidR="00916E86">
          <w:rPr>
            <w:rStyle w:val="Hyperlink"/>
          </w:rPr>
          <w:t>R2-2204635</w:t>
        </w:r>
      </w:hyperlink>
      <w:r w:rsidRPr="007D66B6">
        <w:t xml:space="preserve"> changes 4 and 5 are covered in [Pre118-e][602].</w:t>
      </w:r>
    </w:p>
    <w:p w14:paraId="3DB33156" w14:textId="77777777" w:rsidR="0085490F" w:rsidRPr="007D66B6" w:rsidRDefault="0085490F" w:rsidP="0085490F">
      <w:pPr>
        <w:pStyle w:val="Comments"/>
      </w:pPr>
    </w:p>
    <w:p w14:paraId="1E788F7A" w14:textId="77777777" w:rsidR="0085490F" w:rsidRPr="007D66B6" w:rsidRDefault="0085490F" w:rsidP="0085490F">
      <w:pPr>
        <w:pStyle w:val="Comments"/>
      </w:pPr>
      <w:r w:rsidRPr="007D66B6">
        <w:t>Flagged in summary as containing critical changes</w:t>
      </w:r>
    </w:p>
    <w:p w14:paraId="12250FFE" w14:textId="2B55019E" w:rsidR="0085490F" w:rsidRPr="007D66B6" w:rsidRDefault="00916E86" w:rsidP="0085490F">
      <w:pPr>
        <w:pStyle w:val="Doc-title"/>
      </w:pPr>
      <w:hyperlink r:id="rId1449" w:history="1">
        <w:r>
          <w:rPr>
            <w:rStyle w:val="Hyperlink"/>
          </w:rPr>
          <w:t>R2-2205093</w:t>
        </w:r>
      </w:hyperlink>
      <w:r w:rsidR="0085490F" w:rsidRPr="007D66B6">
        <w:tab/>
        <w:t>38.331 CR for SL relay events</w:t>
      </w:r>
      <w:r w:rsidR="0085490F" w:rsidRPr="007D66B6">
        <w:tab/>
        <w:t>Samsung</w:t>
      </w:r>
      <w:r w:rsidR="0085490F" w:rsidRPr="007D66B6">
        <w:tab/>
        <w:t>CR</w:t>
      </w:r>
      <w:r w:rsidR="0085490F" w:rsidRPr="007D66B6">
        <w:tab/>
        <w:t>Rel-17</w:t>
      </w:r>
      <w:r w:rsidR="0085490F" w:rsidRPr="007D66B6">
        <w:tab/>
        <w:t>38.331</w:t>
      </w:r>
      <w:r w:rsidR="0085490F" w:rsidRPr="007D66B6">
        <w:tab/>
        <w:t>17.0.0</w:t>
      </w:r>
      <w:r w:rsidR="0085490F" w:rsidRPr="007D66B6">
        <w:tab/>
        <w:t>3047</w:t>
      </w:r>
      <w:r w:rsidR="0085490F" w:rsidRPr="007D66B6">
        <w:tab/>
        <w:t>-</w:t>
      </w:r>
      <w:r w:rsidR="0085490F" w:rsidRPr="007D66B6">
        <w:tab/>
        <w:t>F</w:t>
      </w:r>
      <w:r w:rsidR="0085490F" w:rsidRPr="007D66B6">
        <w:tab/>
        <w:t>NR_SL_relay-Core</w:t>
      </w:r>
    </w:p>
    <w:p w14:paraId="32E3407E" w14:textId="77777777" w:rsidR="0085490F" w:rsidRPr="007D66B6" w:rsidRDefault="0085490F" w:rsidP="0085490F">
      <w:pPr>
        <w:pStyle w:val="Doc-text2"/>
      </w:pPr>
    </w:p>
    <w:p w14:paraId="532DE49C" w14:textId="77777777" w:rsidR="0085490F" w:rsidRPr="007D66B6" w:rsidRDefault="0085490F" w:rsidP="0085490F">
      <w:pPr>
        <w:pStyle w:val="Doc-text2"/>
      </w:pPr>
      <w:r w:rsidRPr="007D66B6">
        <w:t>- Add procedure of serving L2 U2N Relay UE to be applicable for event X2 in 5.5.4.1.</w:t>
      </w:r>
    </w:p>
    <w:p w14:paraId="22A80F6A" w14:textId="77777777" w:rsidR="0085490F" w:rsidRPr="007D66B6" w:rsidRDefault="0085490F" w:rsidP="0085490F">
      <w:pPr>
        <w:pStyle w:val="Doc-text2"/>
      </w:pPr>
      <w:r w:rsidRPr="007D66B6">
        <w:t>- Add procedure to exclude allowed-list and excluded-list of event X2 in 5.5.4.1.</w:t>
      </w:r>
    </w:p>
    <w:p w14:paraId="246407B6" w14:textId="77777777" w:rsidR="0085490F" w:rsidRPr="007D66B6" w:rsidRDefault="0085490F" w:rsidP="0085490F">
      <w:pPr>
        <w:pStyle w:val="Doc-text2"/>
      </w:pPr>
      <w:r w:rsidRPr="007D66B6">
        <w:t>- Add procedure of L2 U2N Relay UE detected on the associated frequency to be applicable for event Y2 in 5.5.4.1.</w:t>
      </w:r>
    </w:p>
    <w:p w14:paraId="2C889F6B" w14:textId="77777777" w:rsidR="0085490F" w:rsidRPr="007D66B6" w:rsidRDefault="0085490F" w:rsidP="0085490F">
      <w:pPr>
        <w:pStyle w:val="Doc-text2"/>
      </w:pPr>
    </w:p>
    <w:p w14:paraId="10589E98" w14:textId="77777777" w:rsidR="0085490F" w:rsidRPr="007D66B6" w:rsidRDefault="0085490F" w:rsidP="0085490F">
      <w:pPr>
        <w:pStyle w:val="Doc-text2"/>
      </w:pPr>
      <w:r w:rsidRPr="007D66B6">
        <w:t>Discussion:</w:t>
      </w:r>
    </w:p>
    <w:p w14:paraId="32C8F513" w14:textId="77777777" w:rsidR="0085490F" w:rsidRPr="007D66B6" w:rsidRDefault="0085490F" w:rsidP="0085490F">
      <w:pPr>
        <w:pStyle w:val="Doc-text2"/>
      </w:pPr>
      <w:r w:rsidRPr="007D66B6">
        <w:t>Samsung indicate the first two changes need to be agreed, and the third is already in the RRC CR.</w:t>
      </w:r>
    </w:p>
    <w:p w14:paraId="626EBB28" w14:textId="77777777" w:rsidR="0085490F" w:rsidRPr="007D66B6" w:rsidRDefault="0085490F" w:rsidP="0085490F">
      <w:pPr>
        <w:pStyle w:val="Doc-text2"/>
      </w:pPr>
    </w:p>
    <w:p w14:paraId="4D0EE4E4"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4F6FE63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Add procedure of serving L2 U2N Relay UE to be applicable for event X2 in 5.5.4.1.</w:t>
      </w:r>
    </w:p>
    <w:p w14:paraId="12E03263"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Add procedure to exclude allowed-list and excluded-list of event X2 in 5.5.4.1.</w:t>
      </w:r>
    </w:p>
    <w:p w14:paraId="3DF9C859" w14:textId="77777777" w:rsidR="0085490F" w:rsidRPr="007D66B6" w:rsidRDefault="0085490F" w:rsidP="0085490F">
      <w:pPr>
        <w:pStyle w:val="Doc-text2"/>
      </w:pPr>
    </w:p>
    <w:p w14:paraId="3287C3A4" w14:textId="77777777" w:rsidR="0085490F" w:rsidRPr="007D66B6" w:rsidRDefault="0085490F" w:rsidP="0085490F">
      <w:pPr>
        <w:pStyle w:val="Doc-text2"/>
      </w:pPr>
    </w:p>
    <w:p w14:paraId="1D694518" w14:textId="4BAE0833" w:rsidR="0085490F" w:rsidRPr="007D66B6" w:rsidRDefault="00916E86" w:rsidP="0085490F">
      <w:pPr>
        <w:pStyle w:val="Doc-title"/>
      </w:pPr>
      <w:hyperlink r:id="rId1450" w:history="1">
        <w:r>
          <w:rPr>
            <w:rStyle w:val="Hyperlink"/>
          </w:rPr>
          <w:t>R2-2205633</w:t>
        </w:r>
      </w:hyperlink>
      <w:r w:rsidR="0085490F" w:rsidRPr="007D66B6">
        <w:tab/>
        <w:t>Discussion on how remote UE gets its local ID in direct-to-indirect path switch when target relay UE is in IDLE/INACTIVE state</w:t>
      </w:r>
      <w:r w:rsidR="0085490F" w:rsidRPr="007D66B6">
        <w:tab/>
        <w:t>Apple</w:t>
      </w:r>
      <w:r w:rsidR="0085490F" w:rsidRPr="007D66B6">
        <w:tab/>
        <w:t>discussion</w:t>
      </w:r>
      <w:r w:rsidR="0085490F" w:rsidRPr="007D66B6">
        <w:tab/>
        <w:t>Rel-17</w:t>
      </w:r>
      <w:r w:rsidR="0085490F" w:rsidRPr="007D66B6">
        <w:tab/>
        <w:t>NR_SL_relay-Core</w:t>
      </w:r>
    </w:p>
    <w:p w14:paraId="6A8C6D60" w14:textId="77777777" w:rsidR="0085490F" w:rsidRPr="007D66B6" w:rsidRDefault="0085490F" w:rsidP="0085490F">
      <w:pPr>
        <w:pStyle w:val="Doc-text2"/>
      </w:pPr>
    </w:p>
    <w:p w14:paraId="284CFCE7" w14:textId="77777777" w:rsidR="0085490F" w:rsidRPr="007D66B6" w:rsidRDefault="0085490F" w:rsidP="0085490F">
      <w:pPr>
        <w:pStyle w:val="Doc-text2"/>
      </w:pPr>
      <w:r w:rsidRPr="007D66B6">
        <w:t>Proposal 1: On how remote UE obtains its local ID when the target relay UE is IDLE/INACTIVE state, RAN2 is suggested to down-select between below Alt-1 and Alt-2:</w:t>
      </w:r>
    </w:p>
    <w:p w14:paraId="2C8EFB84" w14:textId="77777777" w:rsidR="0085490F" w:rsidRPr="007D66B6" w:rsidRDefault="0085490F" w:rsidP="0085490F">
      <w:pPr>
        <w:pStyle w:val="Doc-text2"/>
      </w:pPr>
      <w:r w:rsidRPr="007D66B6">
        <w:t>•</w:t>
      </w:r>
      <w:r w:rsidRPr="007D66B6">
        <w:tab/>
        <w:t>Alt-1: In a RRCReconfiguration message after relay UE enters CONNECTED state</w:t>
      </w:r>
    </w:p>
    <w:p w14:paraId="0453C961" w14:textId="77777777" w:rsidR="0085490F" w:rsidRPr="007D66B6" w:rsidRDefault="0085490F" w:rsidP="0085490F">
      <w:pPr>
        <w:pStyle w:val="Doc-text2"/>
      </w:pPr>
      <w:r w:rsidRPr="007D66B6">
        <w:t>o</w:t>
      </w:r>
      <w:r w:rsidRPr="007D66B6">
        <w:tab/>
        <w:t>Main benefit is to simplify gNB operation on allocating / recycling local IDs which are not to be used if target relay UE fails to enter CONNECTED state</w:t>
      </w:r>
    </w:p>
    <w:p w14:paraId="1D613A39" w14:textId="77777777" w:rsidR="0085490F" w:rsidRPr="007D66B6" w:rsidRDefault="0085490F" w:rsidP="0085490F">
      <w:pPr>
        <w:pStyle w:val="Doc-text2"/>
      </w:pPr>
      <w:r w:rsidRPr="007D66B6">
        <w:t>•</w:t>
      </w:r>
      <w:r w:rsidRPr="007D66B6">
        <w:tab/>
        <w:t>Alt-2: In path switch command towards remote UE</w:t>
      </w:r>
    </w:p>
    <w:p w14:paraId="36036816" w14:textId="77777777" w:rsidR="0085490F" w:rsidRPr="007D66B6" w:rsidRDefault="0085490F" w:rsidP="0085490F">
      <w:pPr>
        <w:pStyle w:val="Doc-text2"/>
      </w:pPr>
      <w:r w:rsidRPr="007D66B6">
        <w:t>o</w:t>
      </w:r>
      <w:r w:rsidRPr="007D66B6">
        <w:tab/>
        <w:t xml:space="preserve">Main benefit is no latency for UL data transmission after path switch (i.e., remote UE UL data can be sent as early as the first RRCReconfigurationComplete message in step 4) </w:t>
      </w:r>
    </w:p>
    <w:p w14:paraId="3BBCE37E" w14:textId="77777777" w:rsidR="0085490F" w:rsidRPr="007D66B6" w:rsidRDefault="0085490F" w:rsidP="0085490F">
      <w:pPr>
        <w:pStyle w:val="Doc-text2"/>
      </w:pPr>
    </w:p>
    <w:p w14:paraId="587027E6" w14:textId="77777777" w:rsidR="0085490F" w:rsidRPr="007D66B6" w:rsidRDefault="0085490F" w:rsidP="0085490F">
      <w:pPr>
        <w:pStyle w:val="Doc-text2"/>
      </w:pPr>
      <w:r w:rsidRPr="007D66B6">
        <w:t>Discussion:</w:t>
      </w:r>
    </w:p>
    <w:p w14:paraId="61B77533" w14:textId="77777777" w:rsidR="0085490F" w:rsidRPr="007D66B6" w:rsidRDefault="0085490F" w:rsidP="0085490F">
      <w:pPr>
        <w:pStyle w:val="Doc-text2"/>
      </w:pPr>
      <w:r w:rsidRPr="007D66B6">
        <w:t>OPPO understand we intended alternative 2 based on the current procedures, and we rely on the network to align the procedures between remote and relay UEs.  ASUSTeK and Nokia agree with OPPO.</w:t>
      </w:r>
    </w:p>
    <w:p w14:paraId="56180CC7" w14:textId="77777777" w:rsidR="0085490F" w:rsidRPr="007D66B6" w:rsidRDefault="0085490F" w:rsidP="0085490F">
      <w:pPr>
        <w:pStyle w:val="Doc-text2"/>
      </w:pPr>
      <w:r w:rsidRPr="007D66B6">
        <w:t xml:space="preserve">Apple think the majority view on the reflector was for alternative 2, and we may capture a NOTE about the expected gNB alignment. </w:t>
      </w:r>
    </w:p>
    <w:p w14:paraId="73AF13AB" w14:textId="77777777" w:rsidR="0085490F" w:rsidRPr="007D66B6" w:rsidRDefault="0085490F" w:rsidP="0085490F">
      <w:pPr>
        <w:pStyle w:val="Doc-text2"/>
      </w:pPr>
      <w:r w:rsidRPr="007D66B6">
        <w:t>Huawei indicate the CR already implements alternative 2; they think the network is usually expected to provide aligned configurations and a NOTE may not be necessary.  Apple think the IDs are provided at separate times so the NOTE may be helpful.</w:t>
      </w:r>
    </w:p>
    <w:p w14:paraId="1E927E1C" w14:textId="77777777" w:rsidR="0085490F" w:rsidRPr="007D66B6" w:rsidRDefault="0085490F" w:rsidP="0085490F">
      <w:pPr>
        <w:pStyle w:val="Doc-text2"/>
      </w:pPr>
      <w:r w:rsidRPr="007D66B6">
        <w:t>Ericsson agree with Huawei and think the NOTE is not needed.  They think we should not specify gNB behaviour.</w:t>
      </w:r>
    </w:p>
    <w:p w14:paraId="74FCBCBA" w14:textId="77777777" w:rsidR="0085490F" w:rsidRPr="007D66B6" w:rsidRDefault="0085490F" w:rsidP="0085490F">
      <w:pPr>
        <w:pStyle w:val="Doc-text2"/>
      </w:pPr>
      <w:r w:rsidRPr="007D66B6">
        <w:t>ZTE wonder if the local ID request IE could be absent in SUI of relay UE, so that the gNB is not required to allocate the remote local ID for the relay UE.</w:t>
      </w:r>
    </w:p>
    <w:p w14:paraId="1EE1337E" w14:textId="77777777" w:rsidR="0085490F" w:rsidRPr="007D66B6" w:rsidRDefault="0085490F" w:rsidP="0085490F">
      <w:pPr>
        <w:pStyle w:val="Doc-text2"/>
      </w:pPr>
    </w:p>
    <w:p w14:paraId="40812F6E"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w:t>
      </w:r>
    </w:p>
    <w:p w14:paraId="370573D1"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1 (modified): Remote UE obtains its local ID when the target relay UE is IDLE/INACTIVE state in path switch command towards remote UE.</w:t>
      </w:r>
    </w:p>
    <w:p w14:paraId="6738DF2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The gNB is expected to align the remote UE’s local ID between the remote and relay UEs.</w:t>
      </w:r>
    </w:p>
    <w:p w14:paraId="0BD4FCC3" w14:textId="77777777" w:rsidR="0085490F" w:rsidRPr="007D66B6" w:rsidRDefault="0085490F" w:rsidP="0085490F">
      <w:pPr>
        <w:pStyle w:val="Doc-text2"/>
      </w:pPr>
    </w:p>
    <w:p w14:paraId="04F17D6A" w14:textId="77777777" w:rsidR="0085490F" w:rsidRPr="007D66B6" w:rsidRDefault="0085490F" w:rsidP="0085490F">
      <w:pPr>
        <w:pStyle w:val="Comments"/>
      </w:pPr>
    </w:p>
    <w:p w14:paraId="3F65044E" w14:textId="77777777" w:rsidR="0085490F" w:rsidRPr="007D66B6" w:rsidRDefault="0085490F" w:rsidP="0085490F">
      <w:pPr>
        <w:pStyle w:val="Comments"/>
      </w:pPr>
      <w:r w:rsidRPr="007D66B6">
        <w:t>Covered in [AT118-e][602]</w:t>
      </w:r>
    </w:p>
    <w:p w14:paraId="2162F20A" w14:textId="218F8608" w:rsidR="0085490F" w:rsidRPr="007D66B6" w:rsidRDefault="00916E86" w:rsidP="0085490F">
      <w:pPr>
        <w:pStyle w:val="Doc-title"/>
      </w:pPr>
      <w:hyperlink r:id="rId1451" w:history="1">
        <w:r>
          <w:rPr>
            <w:rStyle w:val="Hyperlink"/>
          </w:rPr>
          <w:t>R2-2205320</w:t>
        </w:r>
      </w:hyperlink>
      <w:r w:rsidR="0085490F" w:rsidRPr="007D66B6">
        <w:tab/>
        <w:t>[X200] Discussion on path swith failure upon target relay UE Pcell change</w:t>
      </w:r>
      <w:r w:rsidR="0085490F" w:rsidRPr="007D66B6">
        <w:tab/>
        <w:t>Xiaomi</w:t>
      </w:r>
      <w:r w:rsidR="0085490F" w:rsidRPr="007D66B6">
        <w:tab/>
        <w:t>discussion</w:t>
      </w:r>
    </w:p>
    <w:p w14:paraId="6BEC2AF8" w14:textId="29F1D401" w:rsidR="0085490F" w:rsidRPr="007D66B6" w:rsidRDefault="00916E86" w:rsidP="0085490F">
      <w:pPr>
        <w:pStyle w:val="Doc-title"/>
      </w:pPr>
      <w:hyperlink r:id="rId1452" w:history="1">
        <w:r>
          <w:rPr>
            <w:rStyle w:val="Hyperlink"/>
          </w:rPr>
          <w:t>R2-2205339</w:t>
        </w:r>
      </w:hyperlink>
      <w:r w:rsidR="0085490F" w:rsidRPr="007D66B6">
        <w:tab/>
        <w:t>Service continuity open issues in L2 NR sidelink relay</w:t>
      </w:r>
      <w:r w:rsidR="0085490F" w:rsidRPr="007D66B6">
        <w:tab/>
        <w:t>Sony</w:t>
      </w:r>
      <w:r w:rsidR="0085490F" w:rsidRPr="007D66B6">
        <w:tab/>
        <w:t>discussion</w:t>
      </w:r>
      <w:r w:rsidR="0085490F" w:rsidRPr="007D66B6">
        <w:tab/>
        <w:t>Rel-17</w:t>
      </w:r>
      <w:r w:rsidR="0085490F" w:rsidRPr="007D66B6">
        <w:tab/>
        <w:t>NR_SL_relay-Core</w:t>
      </w:r>
    </w:p>
    <w:p w14:paraId="5E3954EB" w14:textId="3AE2F075" w:rsidR="0085490F" w:rsidRPr="007D66B6" w:rsidRDefault="00916E86" w:rsidP="0085490F">
      <w:pPr>
        <w:pStyle w:val="Doc-title"/>
      </w:pPr>
      <w:hyperlink r:id="rId1453" w:history="1">
        <w:r>
          <w:rPr>
            <w:rStyle w:val="Hyperlink"/>
          </w:rPr>
          <w:t>R2-2204635</w:t>
        </w:r>
      </w:hyperlink>
      <w:r w:rsidR="0085490F" w:rsidRPr="007D66B6">
        <w:tab/>
        <w:t>Correction on [O009, o017, O020, O022-O025]</w:t>
      </w:r>
      <w:r w:rsidR="0085490F" w:rsidRPr="007D66B6">
        <w:tab/>
        <w:t>OPPO</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587B99B4" w14:textId="77777777" w:rsidR="0085490F" w:rsidRPr="007D66B6" w:rsidRDefault="0085490F" w:rsidP="0085490F">
      <w:pPr>
        <w:pStyle w:val="Doc-text2"/>
      </w:pPr>
    </w:p>
    <w:p w14:paraId="18C48288" w14:textId="77777777" w:rsidR="0085490F" w:rsidRPr="007D66B6" w:rsidRDefault="0085490F" w:rsidP="0085490F">
      <w:pPr>
        <w:pStyle w:val="Comments"/>
      </w:pPr>
      <w:r w:rsidRPr="007D66B6">
        <w:t>Stage 2 related</w:t>
      </w:r>
    </w:p>
    <w:p w14:paraId="45D063B6" w14:textId="5F242194" w:rsidR="0085490F" w:rsidRPr="007D66B6" w:rsidRDefault="00916E86" w:rsidP="0085490F">
      <w:pPr>
        <w:pStyle w:val="Doc-title"/>
      </w:pPr>
      <w:hyperlink r:id="rId1454" w:history="1">
        <w:r>
          <w:rPr>
            <w:rStyle w:val="Hyperlink"/>
          </w:rPr>
          <w:t>R2-2204795</w:t>
        </w:r>
      </w:hyperlink>
      <w:r w:rsidR="0085490F" w:rsidRPr="007D66B6">
        <w:tab/>
        <w:t>Miscellaneous corrections for NR SL Relay in 38.300</w:t>
      </w:r>
      <w:r w:rsidR="0085490F" w:rsidRPr="007D66B6">
        <w:tab/>
        <w:t>ZTE, Sanechips</w:t>
      </w:r>
      <w:r w:rsidR="0085490F" w:rsidRPr="007D66B6">
        <w:tab/>
        <w:t>CR</w:t>
      </w:r>
      <w:r w:rsidR="0085490F" w:rsidRPr="007D66B6">
        <w:tab/>
        <w:t>Rel-17</w:t>
      </w:r>
      <w:r w:rsidR="0085490F" w:rsidRPr="007D66B6">
        <w:tab/>
        <w:t>38.300</w:t>
      </w:r>
      <w:r w:rsidR="0085490F" w:rsidRPr="007D66B6">
        <w:tab/>
        <w:t>17.0.0</w:t>
      </w:r>
      <w:r w:rsidR="0085490F" w:rsidRPr="007D66B6">
        <w:tab/>
        <w:t>0445</w:t>
      </w:r>
      <w:r w:rsidR="0085490F" w:rsidRPr="007D66B6">
        <w:tab/>
        <w:t>-</w:t>
      </w:r>
      <w:r w:rsidR="0085490F" w:rsidRPr="007D66B6">
        <w:tab/>
        <w:t>F</w:t>
      </w:r>
      <w:r w:rsidR="0085490F" w:rsidRPr="007D66B6">
        <w:tab/>
        <w:t>NR_SL_relay-Core</w:t>
      </w:r>
    </w:p>
    <w:p w14:paraId="668E21D2" w14:textId="36209C33" w:rsidR="0085490F" w:rsidRPr="007D66B6" w:rsidRDefault="00916E86" w:rsidP="0085490F">
      <w:pPr>
        <w:pStyle w:val="Doc-title"/>
      </w:pPr>
      <w:hyperlink r:id="rId1455" w:history="1">
        <w:r>
          <w:rPr>
            <w:rStyle w:val="Hyperlink"/>
          </w:rPr>
          <w:t>R2-2204990</w:t>
        </w:r>
      </w:hyperlink>
      <w:r w:rsidR="0085490F" w:rsidRPr="007D66B6">
        <w:tab/>
        <w:t>Correction to support IDLE INACTIVE relay UE</w:t>
      </w:r>
      <w:r w:rsidR="0085490F" w:rsidRPr="007D66B6">
        <w:tab/>
        <w:t>OPPO</w:t>
      </w:r>
      <w:r w:rsidR="0085490F" w:rsidRPr="007D66B6">
        <w:tab/>
        <w:t>draftCR</w:t>
      </w:r>
      <w:r w:rsidR="0085490F" w:rsidRPr="007D66B6">
        <w:tab/>
        <w:t>Rel-17</w:t>
      </w:r>
      <w:r w:rsidR="0085490F" w:rsidRPr="007D66B6">
        <w:tab/>
        <w:t>38.300</w:t>
      </w:r>
      <w:r w:rsidR="0085490F" w:rsidRPr="007D66B6">
        <w:tab/>
        <w:t>17.0.0</w:t>
      </w:r>
      <w:r w:rsidR="0085490F" w:rsidRPr="007D66B6">
        <w:tab/>
        <w:t>NR_SL_relay-Core</w:t>
      </w:r>
    </w:p>
    <w:p w14:paraId="75B453EC" w14:textId="77777777" w:rsidR="0085490F" w:rsidRPr="007D66B6" w:rsidRDefault="0085490F" w:rsidP="0085490F">
      <w:pPr>
        <w:pStyle w:val="Comments"/>
      </w:pPr>
    </w:p>
    <w:p w14:paraId="22046E63" w14:textId="77777777" w:rsidR="0085490F" w:rsidRPr="007D66B6" w:rsidRDefault="0085490F" w:rsidP="0085490F">
      <w:pPr>
        <w:pStyle w:val="Comments"/>
      </w:pPr>
      <w:r w:rsidRPr="007D66B6">
        <w:t>Documents without identified RIL (no ASN.1 impact)</w:t>
      </w:r>
    </w:p>
    <w:p w14:paraId="1F0B83F0" w14:textId="2013C9E1" w:rsidR="0085490F" w:rsidRPr="007D66B6" w:rsidRDefault="00916E86" w:rsidP="0085490F">
      <w:pPr>
        <w:pStyle w:val="Doc-title"/>
      </w:pPr>
      <w:hyperlink r:id="rId1456" w:history="1">
        <w:r>
          <w:rPr>
            <w:rStyle w:val="Hyperlink"/>
          </w:rPr>
          <w:t>R2-2205375</w:t>
        </w:r>
      </w:hyperlink>
      <w:r w:rsidR="0085490F" w:rsidRPr="007D66B6">
        <w:tab/>
        <w:t>On the entry and leave conditions for path switch in SL relay</w:t>
      </w:r>
      <w:r w:rsidR="0085490F" w:rsidRPr="007D66B6">
        <w:tab/>
        <w:t>Nokia, Nokia Shanghai Bell</w:t>
      </w:r>
      <w:r w:rsidR="0085490F" w:rsidRPr="007D66B6">
        <w:tab/>
        <w:t>draftCR</w:t>
      </w:r>
      <w:r w:rsidR="0085490F" w:rsidRPr="007D66B6">
        <w:tab/>
        <w:t>Rel-17</w:t>
      </w:r>
      <w:r w:rsidR="0085490F" w:rsidRPr="007D66B6">
        <w:tab/>
        <w:t>38.331</w:t>
      </w:r>
      <w:r w:rsidR="0085490F" w:rsidRPr="007D66B6">
        <w:tab/>
        <w:t>17.0.0</w:t>
      </w:r>
      <w:r w:rsidR="0085490F" w:rsidRPr="007D66B6">
        <w:tab/>
        <w:t>C</w:t>
      </w:r>
      <w:r w:rsidR="0085490F" w:rsidRPr="007D66B6">
        <w:tab/>
        <w:t>NR_SL_relay-Core</w:t>
      </w:r>
    </w:p>
    <w:p w14:paraId="17D15BF7" w14:textId="1C326013" w:rsidR="0085490F" w:rsidRPr="007D66B6" w:rsidRDefault="00916E86" w:rsidP="0085490F">
      <w:pPr>
        <w:pStyle w:val="Doc-title"/>
      </w:pPr>
      <w:hyperlink r:id="rId1457" w:history="1">
        <w:r>
          <w:rPr>
            <w:rStyle w:val="Hyperlink"/>
          </w:rPr>
          <w:t>R2-2205987</w:t>
        </w:r>
      </w:hyperlink>
      <w:r w:rsidR="0085490F" w:rsidRPr="007D66B6">
        <w:tab/>
        <w:t>Clarification on Uu threshold handling when configured with measurements of L2 U2N Relay Ues</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3146</w:t>
      </w:r>
      <w:r w:rsidR="0085490F" w:rsidRPr="007D66B6">
        <w:tab/>
        <w:t>-</w:t>
      </w:r>
      <w:r w:rsidR="0085490F" w:rsidRPr="007D66B6">
        <w:tab/>
        <w:t>F</w:t>
      </w:r>
      <w:r w:rsidR="0085490F" w:rsidRPr="007D66B6">
        <w:tab/>
        <w:t>NR_SL_relay-Core</w:t>
      </w:r>
    </w:p>
    <w:p w14:paraId="55C1DB09" w14:textId="77777777" w:rsidR="0085490F" w:rsidRPr="007D66B6" w:rsidRDefault="0085490F" w:rsidP="0085490F">
      <w:pPr>
        <w:pStyle w:val="Comments"/>
      </w:pPr>
    </w:p>
    <w:p w14:paraId="08FCCCFA" w14:textId="77777777" w:rsidR="0085490F" w:rsidRPr="007D66B6" w:rsidRDefault="0085490F" w:rsidP="0085490F">
      <w:pPr>
        <w:pStyle w:val="Doc-text2"/>
      </w:pPr>
    </w:p>
    <w:p w14:paraId="65504B17" w14:textId="77777777" w:rsidR="0085490F" w:rsidRPr="007D66B6" w:rsidRDefault="0085490F" w:rsidP="0085490F">
      <w:pPr>
        <w:pStyle w:val="Heading4"/>
      </w:pPr>
      <w:bookmarkStart w:id="373" w:name="_Toc105622218"/>
      <w:bookmarkStart w:id="374" w:name="_Toc111585476"/>
      <w:r w:rsidRPr="007D66B6">
        <w:t>6.7.2.3</w:t>
      </w:r>
      <w:r w:rsidRPr="007D66B6">
        <w:tab/>
        <w:t>Adaptation layer design</w:t>
      </w:r>
      <w:bookmarkEnd w:id="373"/>
      <w:bookmarkEnd w:id="374"/>
    </w:p>
    <w:p w14:paraId="545D9B01" w14:textId="77777777" w:rsidR="0085490F" w:rsidRPr="007D66B6" w:rsidRDefault="0085490F" w:rsidP="0085490F">
      <w:pPr>
        <w:pStyle w:val="Comments"/>
      </w:pPr>
      <w:r w:rsidRPr="007D66B6">
        <w:t>Including bearer mapping, remote UE identification, security aspects if any.</w:t>
      </w:r>
    </w:p>
    <w:p w14:paraId="2610538D" w14:textId="3BD09D7E" w:rsidR="0085490F" w:rsidRPr="007D66B6" w:rsidRDefault="00916E86" w:rsidP="0085490F">
      <w:pPr>
        <w:pStyle w:val="Doc-title"/>
      </w:pPr>
      <w:hyperlink r:id="rId1458" w:history="1">
        <w:r>
          <w:rPr>
            <w:rStyle w:val="Hyperlink"/>
          </w:rPr>
          <w:t>R2-2204796</w:t>
        </w:r>
      </w:hyperlink>
      <w:r w:rsidR="0085490F" w:rsidRPr="007D66B6">
        <w:tab/>
        <w:t>Correction on BEARER ID determination</w:t>
      </w:r>
      <w:r w:rsidR="0085490F" w:rsidRPr="007D66B6">
        <w:tab/>
        <w:t>ZTE, Sanechips</w:t>
      </w:r>
      <w:r w:rsidR="0085490F" w:rsidRPr="007D66B6">
        <w:tab/>
        <w:t>CR</w:t>
      </w:r>
      <w:r w:rsidR="0085490F" w:rsidRPr="007D66B6">
        <w:tab/>
        <w:t>Rel-17</w:t>
      </w:r>
      <w:r w:rsidR="0085490F" w:rsidRPr="007D66B6">
        <w:tab/>
        <w:t>38.351</w:t>
      </w:r>
      <w:r w:rsidR="0085490F" w:rsidRPr="007D66B6">
        <w:tab/>
        <w:t>17.0.0</w:t>
      </w:r>
      <w:r w:rsidR="0085490F" w:rsidRPr="007D66B6">
        <w:tab/>
        <w:t>0002</w:t>
      </w:r>
      <w:r w:rsidR="0085490F" w:rsidRPr="007D66B6">
        <w:tab/>
        <w:t>-</w:t>
      </w:r>
      <w:r w:rsidR="0085490F" w:rsidRPr="007D66B6">
        <w:tab/>
        <w:t>F</w:t>
      </w:r>
      <w:r w:rsidR="0085490F" w:rsidRPr="007D66B6">
        <w:tab/>
        <w:t>NR_SL_relay-Core</w:t>
      </w:r>
    </w:p>
    <w:p w14:paraId="5B62080F" w14:textId="79424B1F" w:rsidR="0085490F" w:rsidRPr="007D66B6" w:rsidRDefault="00916E86" w:rsidP="0085490F">
      <w:pPr>
        <w:pStyle w:val="Doc-title"/>
      </w:pPr>
      <w:hyperlink r:id="rId1459" w:history="1">
        <w:r>
          <w:rPr>
            <w:rStyle w:val="Hyperlink"/>
          </w:rPr>
          <w:t>R2-2204797</w:t>
        </w:r>
      </w:hyperlink>
      <w:r w:rsidR="0085490F" w:rsidRPr="007D66B6">
        <w:tab/>
        <w:t>Correction on the DL bearer mapping</w:t>
      </w:r>
      <w:r w:rsidR="0085490F" w:rsidRPr="007D66B6">
        <w:tab/>
        <w:t>ZTE, Sanechips</w:t>
      </w:r>
      <w:r w:rsidR="0085490F" w:rsidRPr="007D66B6">
        <w:tab/>
        <w:t>CR</w:t>
      </w:r>
      <w:r w:rsidR="0085490F" w:rsidRPr="007D66B6">
        <w:tab/>
        <w:t>Rel-17</w:t>
      </w:r>
      <w:r w:rsidR="0085490F" w:rsidRPr="007D66B6">
        <w:tab/>
        <w:t>38.351</w:t>
      </w:r>
      <w:r w:rsidR="0085490F" w:rsidRPr="007D66B6">
        <w:tab/>
        <w:t>17.0.0</w:t>
      </w:r>
      <w:r w:rsidR="0085490F" w:rsidRPr="007D66B6">
        <w:tab/>
        <w:t>0003</w:t>
      </w:r>
      <w:r w:rsidR="0085490F" w:rsidRPr="007D66B6">
        <w:tab/>
        <w:t>-</w:t>
      </w:r>
      <w:r w:rsidR="0085490F" w:rsidRPr="007D66B6">
        <w:tab/>
        <w:t>F</w:t>
      </w:r>
      <w:r w:rsidR="0085490F" w:rsidRPr="007D66B6">
        <w:tab/>
        <w:t>NR_SL_relay-Core</w:t>
      </w:r>
    </w:p>
    <w:p w14:paraId="5ADC1E5C" w14:textId="1E3D5C64" w:rsidR="0085490F" w:rsidRPr="007D66B6" w:rsidRDefault="00916E86" w:rsidP="0085490F">
      <w:pPr>
        <w:pStyle w:val="Doc-title"/>
      </w:pPr>
      <w:hyperlink r:id="rId1460" w:history="1">
        <w:r>
          <w:rPr>
            <w:rStyle w:val="Hyperlink"/>
          </w:rPr>
          <w:t>R2-2205133</w:t>
        </w:r>
      </w:hyperlink>
      <w:r w:rsidR="0085490F" w:rsidRPr="007D66B6">
        <w:tab/>
        <w:t>Corrections on SRAP PDU handling and ID field determination</w:t>
      </w:r>
      <w:r w:rsidR="0085490F" w:rsidRPr="007D66B6">
        <w:tab/>
        <w:t>ASUSTeK</w:t>
      </w:r>
      <w:r w:rsidR="0085490F" w:rsidRPr="007D66B6">
        <w:tab/>
        <w:t>CR</w:t>
      </w:r>
      <w:r w:rsidR="0085490F" w:rsidRPr="007D66B6">
        <w:tab/>
        <w:t>Rel-17</w:t>
      </w:r>
      <w:r w:rsidR="0085490F" w:rsidRPr="007D66B6">
        <w:tab/>
        <w:t>38.351</w:t>
      </w:r>
      <w:r w:rsidR="0085490F" w:rsidRPr="007D66B6">
        <w:tab/>
        <w:t>17.0.0</w:t>
      </w:r>
      <w:r w:rsidR="0085490F" w:rsidRPr="007D66B6">
        <w:tab/>
        <w:t>0004</w:t>
      </w:r>
      <w:r w:rsidR="0085490F" w:rsidRPr="007D66B6">
        <w:tab/>
        <w:t>-</w:t>
      </w:r>
      <w:r w:rsidR="0085490F" w:rsidRPr="007D66B6">
        <w:tab/>
        <w:t>F</w:t>
      </w:r>
      <w:r w:rsidR="0085490F" w:rsidRPr="007D66B6">
        <w:tab/>
        <w:t>NR_SL_relay-Core</w:t>
      </w:r>
    </w:p>
    <w:p w14:paraId="49859360" w14:textId="49DBB400" w:rsidR="0085490F" w:rsidRPr="007D66B6" w:rsidRDefault="00916E86" w:rsidP="0085490F">
      <w:pPr>
        <w:pStyle w:val="Doc-title"/>
      </w:pPr>
      <w:hyperlink r:id="rId1461" w:history="1">
        <w:r>
          <w:rPr>
            <w:rStyle w:val="Hyperlink"/>
          </w:rPr>
          <w:t>R2-2205431</w:t>
        </w:r>
      </w:hyperlink>
      <w:r w:rsidR="0085490F" w:rsidRPr="007D66B6">
        <w:tab/>
        <w:t>Correction on the handling of unknown, unforeseen, and erroneous protocol data and other miscellaneous in SRAP</w:t>
      </w:r>
      <w:r w:rsidR="0085490F" w:rsidRPr="007D66B6">
        <w:tab/>
        <w:t>Huawei, HiSilicon</w:t>
      </w:r>
      <w:r w:rsidR="0085490F" w:rsidRPr="007D66B6">
        <w:tab/>
        <w:t>CR</w:t>
      </w:r>
      <w:r w:rsidR="0085490F" w:rsidRPr="007D66B6">
        <w:tab/>
        <w:t>Rel-17</w:t>
      </w:r>
      <w:r w:rsidR="0085490F" w:rsidRPr="007D66B6">
        <w:tab/>
        <w:t>38.351</w:t>
      </w:r>
      <w:r w:rsidR="0085490F" w:rsidRPr="007D66B6">
        <w:tab/>
        <w:t>17.0.0</w:t>
      </w:r>
      <w:r w:rsidR="0085490F" w:rsidRPr="007D66B6">
        <w:tab/>
        <w:t>0005</w:t>
      </w:r>
      <w:r w:rsidR="0085490F" w:rsidRPr="007D66B6">
        <w:tab/>
        <w:t>-</w:t>
      </w:r>
      <w:r w:rsidR="0085490F" w:rsidRPr="007D66B6">
        <w:tab/>
        <w:t>F</w:t>
      </w:r>
      <w:r w:rsidR="0085490F" w:rsidRPr="007D66B6">
        <w:tab/>
        <w:t>NR_SL_relay-Core</w:t>
      </w:r>
    </w:p>
    <w:p w14:paraId="2473AF8E" w14:textId="77777777" w:rsidR="0085490F" w:rsidRPr="007D66B6" w:rsidRDefault="0085490F" w:rsidP="0085490F">
      <w:pPr>
        <w:pStyle w:val="Doc-title"/>
      </w:pPr>
    </w:p>
    <w:p w14:paraId="0522A0B9" w14:textId="77777777" w:rsidR="0085490F" w:rsidRPr="007D66B6" w:rsidRDefault="0085490F" w:rsidP="0085490F">
      <w:pPr>
        <w:pStyle w:val="Doc-text2"/>
      </w:pPr>
    </w:p>
    <w:p w14:paraId="1C7C8D49" w14:textId="77777777" w:rsidR="0085490F" w:rsidRPr="007D66B6" w:rsidRDefault="0085490F" w:rsidP="0085490F">
      <w:pPr>
        <w:pStyle w:val="Heading4"/>
      </w:pPr>
      <w:bookmarkStart w:id="375" w:name="_Toc105622219"/>
      <w:bookmarkStart w:id="376" w:name="_Toc111585477"/>
      <w:r w:rsidRPr="007D66B6">
        <w:t>6.7.2.4</w:t>
      </w:r>
      <w:r w:rsidRPr="007D66B6">
        <w:tab/>
        <w:t>QoS</w:t>
      </w:r>
      <w:bookmarkEnd w:id="375"/>
      <w:bookmarkEnd w:id="376"/>
    </w:p>
    <w:p w14:paraId="7144E635" w14:textId="77777777" w:rsidR="0085490F" w:rsidRPr="007D66B6" w:rsidRDefault="0085490F" w:rsidP="0085490F">
      <w:pPr>
        <w:pStyle w:val="Comments"/>
      </w:pPr>
      <w:r w:rsidRPr="007D66B6">
        <w:t>Mechanisms for E2E QoS management.</w:t>
      </w:r>
    </w:p>
    <w:p w14:paraId="7B408466" w14:textId="1987775B" w:rsidR="0085490F" w:rsidRPr="007D66B6" w:rsidRDefault="00916E86" w:rsidP="0085490F">
      <w:pPr>
        <w:pStyle w:val="Doc-title"/>
      </w:pPr>
      <w:hyperlink r:id="rId1462" w:history="1">
        <w:r>
          <w:rPr>
            <w:rStyle w:val="Hyperlink"/>
          </w:rPr>
          <w:t>R2-2204993</w:t>
        </w:r>
      </w:hyperlink>
      <w:r w:rsidR="0085490F" w:rsidRPr="007D66B6">
        <w:tab/>
        <w:t>Correction for sequential rule of destination index</w:t>
      </w:r>
      <w:r w:rsidR="0085490F" w:rsidRPr="007D66B6">
        <w:tab/>
        <w:t>OPPO</w:t>
      </w:r>
      <w:r w:rsidR="0085490F" w:rsidRPr="007D66B6">
        <w:tab/>
        <w:t>draftCR</w:t>
      </w:r>
      <w:r w:rsidR="0085490F" w:rsidRPr="007D66B6">
        <w:tab/>
        <w:t>Rel-17</w:t>
      </w:r>
      <w:r w:rsidR="0085490F" w:rsidRPr="007D66B6">
        <w:tab/>
        <w:t>38.321</w:t>
      </w:r>
      <w:r w:rsidR="0085490F" w:rsidRPr="007D66B6">
        <w:tab/>
        <w:t>17.0.0</w:t>
      </w:r>
      <w:r w:rsidR="0085490F" w:rsidRPr="007D66B6">
        <w:tab/>
        <w:t>NR_SL_relay-Core</w:t>
      </w:r>
    </w:p>
    <w:p w14:paraId="752434B6" w14:textId="77777777" w:rsidR="0085490F" w:rsidRPr="007D66B6" w:rsidRDefault="0085490F" w:rsidP="0085490F">
      <w:pPr>
        <w:pStyle w:val="Doc-title"/>
      </w:pPr>
    </w:p>
    <w:p w14:paraId="09072D78" w14:textId="77777777" w:rsidR="0085490F" w:rsidRPr="007D66B6" w:rsidRDefault="0085490F" w:rsidP="0085490F">
      <w:pPr>
        <w:pStyle w:val="Doc-text2"/>
      </w:pPr>
    </w:p>
    <w:p w14:paraId="7368181A" w14:textId="77777777" w:rsidR="0085490F" w:rsidRPr="007D66B6" w:rsidRDefault="0085490F" w:rsidP="0085490F">
      <w:pPr>
        <w:pStyle w:val="Heading4"/>
      </w:pPr>
      <w:bookmarkStart w:id="377" w:name="_Toc105622220"/>
      <w:bookmarkStart w:id="378" w:name="_Toc111585478"/>
      <w:r w:rsidRPr="007D66B6">
        <w:t>6.7.2.5</w:t>
      </w:r>
      <w:r w:rsidRPr="007D66B6">
        <w:tab/>
        <w:t>Discovery and re/selection</w:t>
      </w:r>
      <w:bookmarkEnd w:id="377"/>
      <w:bookmarkEnd w:id="378"/>
    </w:p>
    <w:p w14:paraId="7B719088" w14:textId="77777777" w:rsidR="0085490F" w:rsidRPr="007D66B6" w:rsidRDefault="0085490F" w:rsidP="0085490F">
      <w:pPr>
        <w:pStyle w:val="Comments"/>
      </w:pPr>
      <w:r w:rsidRPr="007D66B6">
        <w:t>Including 5G ProSe Direct Discovery for the non-relaying case.  Re-using LTE discovery and re/selection as baseline.</w:t>
      </w:r>
    </w:p>
    <w:p w14:paraId="4EC2B19C" w14:textId="77777777" w:rsidR="0085490F" w:rsidRPr="007D66B6" w:rsidRDefault="0085490F" w:rsidP="0085490F">
      <w:pPr>
        <w:pStyle w:val="Comments"/>
      </w:pPr>
    </w:p>
    <w:p w14:paraId="1E247F6C" w14:textId="77777777" w:rsidR="0085490F" w:rsidRPr="007D66B6" w:rsidRDefault="0085490F" w:rsidP="0085490F">
      <w:pPr>
        <w:pStyle w:val="Comments"/>
      </w:pPr>
      <w:r w:rsidRPr="007D66B6">
        <w:t>Summary document</w:t>
      </w:r>
    </w:p>
    <w:p w14:paraId="79390C3A" w14:textId="41C2CDB2" w:rsidR="0085490F" w:rsidRPr="007D66B6" w:rsidRDefault="00916E86" w:rsidP="0085490F">
      <w:pPr>
        <w:pStyle w:val="Doc-title"/>
      </w:pPr>
      <w:hyperlink r:id="rId1463" w:history="1">
        <w:r>
          <w:rPr>
            <w:rStyle w:val="Hyperlink"/>
          </w:rPr>
          <w:t>R2-2206056</w:t>
        </w:r>
      </w:hyperlink>
      <w:r w:rsidR="0085490F" w:rsidRPr="007D66B6">
        <w:tab/>
        <w:t>Summary of AI 6.7.2.5 on Discovery and (re)selection</w:t>
      </w:r>
      <w:r w:rsidR="0085490F" w:rsidRPr="007D66B6">
        <w:tab/>
        <w:t>vivo</w:t>
      </w:r>
      <w:r w:rsidR="0085490F" w:rsidRPr="007D66B6">
        <w:tab/>
        <w:t>discussion</w:t>
      </w:r>
      <w:r w:rsidR="0085490F" w:rsidRPr="007D66B6">
        <w:tab/>
        <w:t>Rel-17</w:t>
      </w:r>
      <w:r w:rsidR="0085490F" w:rsidRPr="007D66B6">
        <w:tab/>
        <w:t>NR_SL_relay-Core</w:t>
      </w:r>
    </w:p>
    <w:p w14:paraId="1C96FD8A" w14:textId="77777777" w:rsidR="0085490F" w:rsidRPr="007D66B6" w:rsidRDefault="0085490F" w:rsidP="0085490F">
      <w:pPr>
        <w:pStyle w:val="Doc-text2"/>
      </w:pPr>
    </w:p>
    <w:p w14:paraId="67896355" w14:textId="77777777" w:rsidR="0085490F" w:rsidRPr="007D66B6" w:rsidRDefault="0085490F" w:rsidP="0085490F">
      <w:pPr>
        <w:pStyle w:val="Doc-text2"/>
      </w:pPr>
      <w:r w:rsidRPr="007D66B6">
        <w:t>[to be agreed]</w:t>
      </w:r>
    </w:p>
    <w:p w14:paraId="1CB4A9AB" w14:textId="77777777" w:rsidR="0085490F" w:rsidRPr="007D66B6" w:rsidRDefault="0085490F" w:rsidP="0085490F">
      <w:pPr>
        <w:pStyle w:val="Doc-text2"/>
      </w:pPr>
      <w:r w:rsidRPr="007D66B6">
        <w:t>Proposal 1-1: RAN2 to agree UL/SL prioritization rules in MAC specification should also consider SL discovery transmissions.</w:t>
      </w:r>
    </w:p>
    <w:p w14:paraId="59DDCD47" w14:textId="77777777" w:rsidR="0085490F" w:rsidRPr="007D66B6" w:rsidRDefault="0085490F" w:rsidP="0085490F">
      <w:pPr>
        <w:pStyle w:val="Doc-text2"/>
      </w:pPr>
      <w:r w:rsidRPr="007D66B6">
        <w:t>Proposal 1-4: RAN2 to agree that resource pool selection procedure for discovery should be specified in MAC specification and this procedure is applicable to both single MAC PDU case and multiple MAC PDU case.</w:t>
      </w:r>
    </w:p>
    <w:p w14:paraId="2D18F390" w14:textId="77777777" w:rsidR="0085490F" w:rsidRPr="007D66B6" w:rsidRDefault="0085490F" w:rsidP="0085490F">
      <w:pPr>
        <w:pStyle w:val="Doc-text2"/>
      </w:pPr>
    </w:p>
    <w:p w14:paraId="31449BD4" w14:textId="77777777" w:rsidR="0085490F" w:rsidRPr="007D66B6" w:rsidRDefault="0085490F" w:rsidP="0085490F">
      <w:pPr>
        <w:pStyle w:val="Doc-text2"/>
      </w:pPr>
      <w:r w:rsidRPr="007D66B6">
        <w:t>Discussion:</w:t>
      </w:r>
    </w:p>
    <w:p w14:paraId="301AD68E" w14:textId="77777777" w:rsidR="0085490F" w:rsidRPr="007D66B6" w:rsidRDefault="0085490F" w:rsidP="0085490F">
      <w:pPr>
        <w:pStyle w:val="Doc-text2"/>
      </w:pPr>
      <w:r w:rsidRPr="007D66B6">
        <w:t>OPPO have some concern on P1-1; they agree with the intention but think the CR needs some tuning.</w:t>
      </w:r>
    </w:p>
    <w:p w14:paraId="10A5C474" w14:textId="77777777" w:rsidR="0085490F" w:rsidRPr="007D66B6" w:rsidRDefault="0085490F" w:rsidP="0085490F">
      <w:pPr>
        <w:pStyle w:val="Doc-text2"/>
      </w:pPr>
      <w:r w:rsidRPr="007D66B6">
        <w:lastRenderedPageBreak/>
        <w:t>Apple think we should modify P1-1 to say the rules “apply to” discovery transmissions.</w:t>
      </w:r>
    </w:p>
    <w:p w14:paraId="426E58D4" w14:textId="77777777" w:rsidR="0085490F" w:rsidRPr="007D66B6" w:rsidRDefault="0085490F" w:rsidP="0085490F">
      <w:pPr>
        <w:pStyle w:val="Doc-text2"/>
      </w:pPr>
    </w:p>
    <w:p w14:paraId="1E5289D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5F7DF7B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1-1 (modified): RAN2 to agree UL/SL prioritization rules in MAC specification also apply to SL discovery transmissions.</w:t>
      </w:r>
    </w:p>
    <w:p w14:paraId="7E95B4D8"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1-4: RAN2 to agree that resource pool selection procedure for discovery should be specified in MAC specification and this procedure is applicable to both single MAC PDU case and multiple MAC PDU case.</w:t>
      </w:r>
    </w:p>
    <w:p w14:paraId="5047C298"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Detailed implementation of these agreements can be discussed in the MAC CR discussion.</w:t>
      </w:r>
    </w:p>
    <w:p w14:paraId="6C01326F" w14:textId="77777777" w:rsidR="0085490F" w:rsidRPr="007D66B6" w:rsidRDefault="0085490F" w:rsidP="0085490F">
      <w:pPr>
        <w:pStyle w:val="Doc-text2"/>
      </w:pPr>
    </w:p>
    <w:p w14:paraId="04F8B7C6" w14:textId="77777777" w:rsidR="0085490F" w:rsidRPr="007D66B6" w:rsidRDefault="0085490F" w:rsidP="0085490F">
      <w:pPr>
        <w:pStyle w:val="Doc-text2"/>
      </w:pPr>
    </w:p>
    <w:p w14:paraId="54AEECB0" w14:textId="77777777" w:rsidR="0085490F" w:rsidRPr="007D66B6" w:rsidRDefault="0085490F" w:rsidP="0085490F">
      <w:pPr>
        <w:pStyle w:val="Doc-text2"/>
      </w:pPr>
      <w:r w:rsidRPr="007D66B6">
        <w:t>[to be discussed]</w:t>
      </w:r>
    </w:p>
    <w:p w14:paraId="55BAF9E6" w14:textId="36D5AA92" w:rsidR="0085490F" w:rsidRPr="007D66B6" w:rsidRDefault="0085490F" w:rsidP="0085490F">
      <w:pPr>
        <w:pStyle w:val="Doc-text2"/>
      </w:pPr>
      <w:r w:rsidRPr="007D66B6">
        <w:t xml:space="preserve">Proposal 1-2: If Proposal 1-1 is agreed, further discuss whether the TP in </w:t>
      </w:r>
      <w:hyperlink r:id="rId1464" w:history="1">
        <w:r w:rsidR="00916E86">
          <w:rPr>
            <w:rStyle w:val="Hyperlink"/>
          </w:rPr>
          <w:t>R2-2205610</w:t>
        </w:r>
      </w:hyperlink>
      <w:r w:rsidRPr="007D66B6">
        <w:t xml:space="preserve"> is agreeable.</w:t>
      </w:r>
    </w:p>
    <w:p w14:paraId="0111BDDB" w14:textId="1350DBF3" w:rsidR="0085490F" w:rsidRPr="007D66B6" w:rsidRDefault="0085490F" w:rsidP="0085490F">
      <w:pPr>
        <w:pStyle w:val="Doc-text2"/>
      </w:pPr>
      <w:r w:rsidRPr="007D66B6">
        <w:t xml:space="preserve">Proposal 1-3: The TP in </w:t>
      </w:r>
      <w:hyperlink r:id="rId1465" w:history="1">
        <w:r w:rsidR="00916E86">
          <w:rPr>
            <w:rStyle w:val="Hyperlink"/>
          </w:rPr>
          <w:t>R2-2204769</w:t>
        </w:r>
      </w:hyperlink>
      <w:r w:rsidRPr="007D66B6">
        <w:t xml:space="preserve"> (TS 38.321) to add definition of LCID for discovery is to be discussed.</w:t>
      </w:r>
    </w:p>
    <w:p w14:paraId="20AD311C" w14:textId="1864243B" w:rsidR="0085490F" w:rsidRPr="007D66B6" w:rsidRDefault="0085490F" w:rsidP="0085490F">
      <w:pPr>
        <w:pStyle w:val="Doc-text2"/>
      </w:pPr>
      <w:r w:rsidRPr="007D66B6">
        <w:t xml:space="preserve">Proposal 2-1: RAN2 to discuss whether the relay (re)selection procedure should be updated with adding cell (re)selection in the procedure text, and if yes, adopt the TP in </w:t>
      </w:r>
      <w:hyperlink r:id="rId1466" w:history="1">
        <w:r w:rsidR="00916E86">
          <w:rPr>
            <w:rStyle w:val="Hyperlink"/>
          </w:rPr>
          <w:t>R2-2204587</w:t>
        </w:r>
      </w:hyperlink>
      <w:r w:rsidRPr="007D66B6">
        <w:t xml:space="preserve"> as baseline.</w:t>
      </w:r>
    </w:p>
    <w:p w14:paraId="2F41BBA4" w14:textId="03B7B3D8" w:rsidR="0085490F" w:rsidRPr="007D66B6" w:rsidRDefault="0085490F" w:rsidP="0085490F">
      <w:pPr>
        <w:pStyle w:val="Doc-text2"/>
      </w:pPr>
      <w:r w:rsidRPr="007D66B6">
        <w:t xml:space="preserve">Proposal 2-2: RAN2 to discuss whether UE shall only monitor dedicated discovery RX pool(s) when performing discovery reception operation if the UE is (pre-)configured with dedicated discovery RX pool(s), and if yes, adopt the TP on [O058] in </w:t>
      </w:r>
      <w:hyperlink r:id="rId1467" w:history="1">
        <w:r w:rsidR="00916E86">
          <w:rPr>
            <w:rStyle w:val="Hyperlink"/>
          </w:rPr>
          <w:t>R2-2204636</w:t>
        </w:r>
      </w:hyperlink>
      <w:r w:rsidRPr="007D66B6">
        <w:t xml:space="preserve"> as baseline.</w:t>
      </w:r>
    </w:p>
    <w:p w14:paraId="07C857F6" w14:textId="437814D3" w:rsidR="0085490F" w:rsidRPr="007D66B6" w:rsidRDefault="0085490F" w:rsidP="0085490F">
      <w:pPr>
        <w:pStyle w:val="Doc-text2"/>
      </w:pPr>
      <w:r w:rsidRPr="007D66B6">
        <w:t xml:space="preserve">Proposal 2-3: If Proposal 1-4 is agreed, RAN2 to further discuss whether the TP in </w:t>
      </w:r>
      <w:hyperlink r:id="rId1468" w:history="1">
        <w:r w:rsidR="00916E86">
          <w:rPr>
            <w:rStyle w:val="Hyperlink"/>
          </w:rPr>
          <w:t>R2-2204768</w:t>
        </w:r>
      </w:hyperlink>
      <w:r w:rsidRPr="007D66B6">
        <w:t xml:space="preserve"> is agreeable, or we introduce a dedicated sub-clause for TX pool selection.</w:t>
      </w:r>
    </w:p>
    <w:p w14:paraId="2BE33E3D" w14:textId="69BA07E7" w:rsidR="0085490F" w:rsidRPr="007D66B6" w:rsidRDefault="0085490F" w:rsidP="0085490F">
      <w:pPr>
        <w:pStyle w:val="Doc-text2"/>
      </w:pPr>
      <w:r w:rsidRPr="007D66B6">
        <w:t xml:space="preserve">Proposal 2-4: RAN2 to discuss whether the Uu threshold conditions are also used to control whether a UE shall MONITOR discovery messages for relay operation, and if yes, to further discuss whether the TP in </w:t>
      </w:r>
      <w:hyperlink r:id="rId1469" w:history="1">
        <w:r w:rsidR="00916E86">
          <w:rPr>
            <w:rStyle w:val="Hyperlink"/>
          </w:rPr>
          <w:t>R2-2205345</w:t>
        </w:r>
      </w:hyperlink>
      <w:r w:rsidRPr="007D66B6">
        <w:t xml:space="preserve"> is agreeable.</w:t>
      </w:r>
    </w:p>
    <w:p w14:paraId="47D77F64" w14:textId="46162319" w:rsidR="0085490F" w:rsidRPr="007D66B6" w:rsidRDefault="0085490F" w:rsidP="0085490F">
      <w:pPr>
        <w:pStyle w:val="Doc-text2"/>
      </w:pPr>
      <w:r w:rsidRPr="007D66B6">
        <w:t xml:space="preserve">Proposal 2-5: RAN2 to discuss whether groupcast can be used for discovery transmission, and if no, adopt the TP in </w:t>
      </w:r>
      <w:hyperlink r:id="rId1470" w:history="1">
        <w:r w:rsidR="00916E86">
          <w:rPr>
            <w:rStyle w:val="Hyperlink"/>
          </w:rPr>
          <w:t>R2-2205963</w:t>
        </w:r>
      </w:hyperlink>
      <w:r w:rsidRPr="007D66B6">
        <w:t xml:space="preserve"> as baseline.</w:t>
      </w:r>
    </w:p>
    <w:p w14:paraId="313EFDA0" w14:textId="6D04C4BE" w:rsidR="0085490F" w:rsidRPr="007D66B6" w:rsidRDefault="0085490F" w:rsidP="0085490F">
      <w:pPr>
        <w:pStyle w:val="Doc-text2"/>
      </w:pPr>
      <w:r w:rsidRPr="007D66B6">
        <w:t xml:space="preserve">Proposal 2-6: RAN2 to discuss whether SL CG is supported for 1) non-relay discovery message transmission and 2) relay discovery message transmission by relay/remote UE before remote UE connection with relay UE, and if both no, adopt the TP in </w:t>
      </w:r>
      <w:hyperlink r:id="rId1471" w:history="1">
        <w:r w:rsidR="00916E86">
          <w:rPr>
            <w:rStyle w:val="Hyperlink"/>
          </w:rPr>
          <w:t>R2-2205356</w:t>
        </w:r>
      </w:hyperlink>
      <w:r w:rsidRPr="007D66B6">
        <w:t xml:space="preserve"> as baseline.</w:t>
      </w:r>
    </w:p>
    <w:p w14:paraId="5894C0A2" w14:textId="0491B438" w:rsidR="0085490F" w:rsidRPr="007D66B6" w:rsidRDefault="0085490F" w:rsidP="0085490F">
      <w:pPr>
        <w:pStyle w:val="Doc-text2"/>
      </w:pPr>
      <w:r w:rsidRPr="007D66B6">
        <w:t xml:space="preserve">Proposal 2-7: RAN2 to discuss whether CBR should be measured for discovery in dedicated and/or shared pool, and if yes, adopt the TP in </w:t>
      </w:r>
      <w:hyperlink r:id="rId1472" w:history="1">
        <w:r w:rsidR="00916E86">
          <w:rPr>
            <w:rStyle w:val="Hyperlink"/>
          </w:rPr>
          <w:t>R2-2204564</w:t>
        </w:r>
      </w:hyperlink>
      <w:r w:rsidRPr="007D66B6">
        <w:t xml:space="preserve"> as baseline.</w:t>
      </w:r>
    </w:p>
    <w:p w14:paraId="5DAEFB10" w14:textId="77777777" w:rsidR="0085490F" w:rsidRPr="007D66B6" w:rsidRDefault="0085490F" w:rsidP="0085490F">
      <w:pPr>
        <w:pStyle w:val="Doc-text2"/>
      </w:pPr>
    </w:p>
    <w:p w14:paraId="1CE28A74" w14:textId="77777777" w:rsidR="0085490F" w:rsidRPr="007D66B6" w:rsidRDefault="0085490F" w:rsidP="0085490F">
      <w:pPr>
        <w:pStyle w:val="Doc-text2"/>
      </w:pPr>
      <w:r w:rsidRPr="007D66B6">
        <w:t>[others]</w:t>
      </w:r>
    </w:p>
    <w:p w14:paraId="39E63E5C" w14:textId="05BFD3D1" w:rsidR="0085490F" w:rsidRPr="007D66B6" w:rsidRDefault="0085490F" w:rsidP="0085490F">
      <w:pPr>
        <w:pStyle w:val="Doc-text2"/>
      </w:pPr>
      <w:r w:rsidRPr="007D66B6">
        <w:t xml:space="preserve">Proposal 3: </w:t>
      </w:r>
      <w:hyperlink r:id="rId1473" w:history="1">
        <w:r w:rsidR="00916E86">
          <w:rPr>
            <w:rStyle w:val="Hyperlink"/>
          </w:rPr>
          <w:t>R2-2204992</w:t>
        </w:r>
      </w:hyperlink>
      <w:r w:rsidRPr="007D66B6">
        <w:t xml:space="preserve"> (TS 38.304), </w:t>
      </w:r>
      <w:hyperlink r:id="rId1474" w:history="1">
        <w:r w:rsidR="00916E86">
          <w:rPr>
            <w:rStyle w:val="Hyperlink"/>
          </w:rPr>
          <w:t>R2-2205114</w:t>
        </w:r>
      </w:hyperlink>
      <w:r w:rsidRPr="007D66B6">
        <w:t xml:space="preserve">(TS 38.321), and TP of P3 in </w:t>
      </w:r>
      <w:hyperlink r:id="rId1475" w:history="1">
        <w:r w:rsidR="00916E86">
          <w:rPr>
            <w:rStyle w:val="Hyperlink"/>
          </w:rPr>
          <w:t>R2-2205345</w:t>
        </w:r>
      </w:hyperlink>
      <w:r w:rsidRPr="007D66B6">
        <w:t>(TS 38.331), can be handled by related CR rapporteur.</w:t>
      </w:r>
    </w:p>
    <w:p w14:paraId="50F32E6E" w14:textId="55E62446" w:rsidR="0085490F" w:rsidRPr="007D66B6" w:rsidRDefault="0085490F" w:rsidP="0085490F">
      <w:pPr>
        <w:pStyle w:val="Doc-text2"/>
      </w:pPr>
      <w:r w:rsidRPr="007D66B6">
        <w:t xml:space="preserve">Proposal 4: </w:t>
      </w:r>
      <w:hyperlink r:id="rId1476" w:history="1">
        <w:r w:rsidR="00916E86">
          <w:rPr>
            <w:rStyle w:val="Hyperlink"/>
          </w:rPr>
          <w:t>R2-2205357</w:t>
        </w:r>
      </w:hyperlink>
      <w:r w:rsidRPr="007D66B6">
        <w:t xml:space="preserve"> (TS 38.331) is an optimization and is de-prioritized.</w:t>
      </w:r>
    </w:p>
    <w:p w14:paraId="1C491817" w14:textId="339DFE6F" w:rsidR="0085490F" w:rsidRPr="007D66B6" w:rsidRDefault="0085490F" w:rsidP="0085490F">
      <w:pPr>
        <w:pStyle w:val="Doc-text2"/>
      </w:pPr>
      <w:r w:rsidRPr="007D66B6">
        <w:t xml:space="preserve">Proposal 5: </w:t>
      </w:r>
      <w:hyperlink r:id="rId1477" w:history="1">
        <w:r w:rsidR="00916E86">
          <w:rPr>
            <w:rStyle w:val="Hyperlink"/>
          </w:rPr>
          <w:t>R2-2204636</w:t>
        </w:r>
      </w:hyperlink>
      <w:r w:rsidRPr="007D66B6">
        <w:t xml:space="preserve"> (except [O058]), </w:t>
      </w:r>
      <w:hyperlink r:id="rId1478" w:history="1">
        <w:r w:rsidR="00916E86">
          <w:rPr>
            <w:rStyle w:val="Hyperlink"/>
          </w:rPr>
          <w:t>R2-2205063</w:t>
        </w:r>
      </w:hyperlink>
      <w:r w:rsidRPr="007D66B6">
        <w:t xml:space="preserve"> are to be discussed in [Pre118-e][602].</w:t>
      </w:r>
    </w:p>
    <w:p w14:paraId="3B2DF3F0" w14:textId="77777777" w:rsidR="0085490F" w:rsidRPr="007D66B6" w:rsidRDefault="0085490F" w:rsidP="0085490F">
      <w:pPr>
        <w:pStyle w:val="Comments"/>
      </w:pPr>
    </w:p>
    <w:p w14:paraId="6CF3FFE6" w14:textId="77777777" w:rsidR="0085490F" w:rsidRPr="007D66B6" w:rsidRDefault="0085490F" w:rsidP="0085490F">
      <w:pPr>
        <w:pStyle w:val="EmailDiscussion"/>
        <w:overflowPunct/>
        <w:autoSpaceDE/>
        <w:autoSpaceDN/>
        <w:adjustRightInd/>
        <w:ind w:left="1619" w:hanging="360"/>
        <w:textAlignment w:val="auto"/>
      </w:pPr>
      <w:r w:rsidRPr="007D66B6">
        <w:t>[AT118-e][621][Relay] Initial comments on discovery and (re)selection (vivo)</w:t>
      </w:r>
    </w:p>
    <w:p w14:paraId="67ACFFDB" w14:textId="2802244F" w:rsidR="0085490F" w:rsidRPr="007D66B6" w:rsidRDefault="0085490F" w:rsidP="0085490F">
      <w:pPr>
        <w:pStyle w:val="EmailDiscussion2"/>
      </w:pPr>
      <w:r w:rsidRPr="007D66B6">
        <w:tab/>
        <w:t xml:space="preserve">Scope: Collect company views on the issues raised in </w:t>
      </w:r>
      <w:hyperlink r:id="rId1479" w:history="1">
        <w:r w:rsidR="00916E86">
          <w:rPr>
            <w:rStyle w:val="Hyperlink"/>
          </w:rPr>
          <w:t>R2-2206056</w:t>
        </w:r>
      </w:hyperlink>
      <w:r w:rsidRPr="007D66B6">
        <w:t>.</w:t>
      </w:r>
    </w:p>
    <w:p w14:paraId="72E06493" w14:textId="7932309D" w:rsidR="0085490F" w:rsidRPr="007D66B6" w:rsidRDefault="0085490F" w:rsidP="0085490F">
      <w:pPr>
        <w:pStyle w:val="EmailDiscussion2"/>
      </w:pPr>
      <w:r w:rsidRPr="007D66B6">
        <w:tab/>
        <w:t xml:space="preserve">Intended outcome: Report to Wednesday session in </w:t>
      </w:r>
      <w:hyperlink r:id="rId1480" w:history="1">
        <w:r w:rsidR="00916E86">
          <w:rPr>
            <w:rStyle w:val="Hyperlink"/>
          </w:rPr>
          <w:t>R2-2206243</w:t>
        </w:r>
      </w:hyperlink>
    </w:p>
    <w:p w14:paraId="257F4A73" w14:textId="77777777" w:rsidR="0085490F" w:rsidRPr="007D66B6" w:rsidRDefault="0085490F" w:rsidP="0085490F">
      <w:pPr>
        <w:pStyle w:val="EmailDiscussion2"/>
      </w:pPr>
      <w:r w:rsidRPr="007D66B6">
        <w:tab/>
        <w:t>Deadline:  Tuesday 2022-05-10 1800 UTC</w:t>
      </w:r>
    </w:p>
    <w:p w14:paraId="1F57D8C0" w14:textId="77777777" w:rsidR="0085490F" w:rsidRPr="007D66B6" w:rsidRDefault="0085490F" w:rsidP="0085490F">
      <w:pPr>
        <w:pStyle w:val="EmailDiscussion2"/>
      </w:pPr>
    </w:p>
    <w:p w14:paraId="0822EF5B" w14:textId="565D8A9A" w:rsidR="0085490F" w:rsidRPr="007D66B6" w:rsidRDefault="00916E86" w:rsidP="0085490F">
      <w:pPr>
        <w:pStyle w:val="Doc-title"/>
      </w:pPr>
      <w:hyperlink r:id="rId1481" w:history="1">
        <w:r>
          <w:rPr>
            <w:rStyle w:val="Hyperlink"/>
          </w:rPr>
          <w:t>R2-2206243</w:t>
        </w:r>
      </w:hyperlink>
      <w:r w:rsidR="0085490F" w:rsidRPr="007D66B6">
        <w:tab/>
      </w:r>
      <w:r w:rsidR="0085490F" w:rsidRPr="007D66B6">
        <w:tab/>
        <w:t>Initial comments on discovery and (re)selection of AI 6.7.2.5</w:t>
      </w:r>
      <w:r w:rsidR="0085490F" w:rsidRPr="007D66B6">
        <w:tab/>
        <w:t>vivo</w:t>
      </w:r>
      <w:r w:rsidR="0085490F" w:rsidRPr="007D66B6">
        <w:tab/>
        <w:t>discussion</w:t>
      </w:r>
    </w:p>
    <w:p w14:paraId="3F4532FA" w14:textId="77777777" w:rsidR="0085490F" w:rsidRPr="007D66B6" w:rsidRDefault="0085490F" w:rsidP="0085490F">
      <w:pPr>
        <w:pStyle w:val="Comments"/>
      </w:pPr>
    </w:p>
    <w:p w14:paraId="5CC16E25" w14:textId="77777777" w:rsidR="0085490F" w:rsidRPr="007D66B6" w:rsidRDefault="0085490F" w:rsidP="0085490F">
      <w:pPr>
        <w:pStyle w:val="EmailDiscussion2"/>
      </w:pPr>
      <w:r w:rsidRPr="007D66B6">
        <w:t xml:space="preserve">[Easy] </w:t>
      </w:r>
    </w:p>
    <w:p w14:paraId="03AB6CAB" w14:textId="77777777" w:rsidR="0085490F" w:rsidRPr="007D66B6" w:rsidRDefault="0085490F" w:rsidP="0085490F">
      <w:pPr>
        <w:pStyle w:val="EmailDiscussion2"/>
      </w:pPr>
      <w:r w:rsidRPr="007D66B6">
        <w:t>[unanimous]Proposal 1a: RAN2 to confirm SL CG type-1 (if configured) can be used for Non-relay discovery transmission.</w:t>
      </w:r>
    </w:p>
    <w:p w14:paraId="62748CD3" w14:textId="77777777" w:rsidR="0085490F" w:rsidRPr="007D66B6" w:rsidRDefault="0085490F" w:rsidP="0085490F">
      <w:pPr>
        <w:pStyle w:val="EmailDiscussion2"/>
      </w:pPr>
      <w:r w:rsidRPr="007D66B6">
        <w:t>[unanimous]Proposal 1b: RAN2 to confirm SL CG type-1 (if configured) can be used for Relay discovery transmission in the following cases:</w:t>
      </w:r>
    </w:p>
    <w:p w14:paraId="2C4B570A" w14:textId="77777777" w:rsidR="0085490F" w:rsidRPr="007D66B6" w:rsidRDefault="0085490F" w:rsidP="0085490F">
      <w:pPr>
        <w:pStyle w:val="EmailDiscussion2"/>
      </w:pPr>
      <w:r w:rsidRPr="007D66B6">
        <w:t>-</w:t>
      </w:r>
      <w:r w:rsidRPr="007D66B6">
        <w:tab/>
        <w:t>By remote UE before connecting with relay UE</w:t>
      </w:r>
    </w:p>
    <w:p w14:paraId="6156F30C" w14:textId="77777777" w:rsidR="0085490F" w:rsidRPr="007D66B6" w:rsidRDefault="0085490F" w:rsidP="0085490F">
      <w:pPr>
        <w:pStyle w:val="EmailDiscussion2"/>
      </w:pPr>
      <w:r w:rsidRPr="007D66B6">
        <w:t>-</w:t>
      </w:r>
      <w:r w:rsidRPr="007D66B6">
        <w:tab/>
        <w:t>By relay UE before or after connecting with remote UE</w:t>
      </w:r>
    </w:p>
    <w:p w14:paraId="5FB6FA16" w14:textId="77777777" w:rsidR="0085490F" w:rsidRPr="007D66B6" w:rsidRDefault="0085490F" w:rsidP="0085490F">
      <w:pPr>
        <w:pStyle w:val="EmailDiscussion2"/>
      </w:pPr>
      <w:r w:rsidRPr="007D66B6">
        <w:t>[Unanimous] Proposal 7: RAN2 confirms that CBR measurement is supported for NR SL discovery transmission.</w:t>
      </w:r>
    </w:p>
    <w:p w14:paraId="09A4F8F5" w14:textId="77777777" w:rsidR="0085490F" w:rsidRPr="007D66B6" w:rsidRDefault="0085490F" w:rsidP="0085490F">
      <w:pPr>
        <w:pStyle w:val="EmailDiscussion2"/>
      </w:pPr>
    </w:p>
    <w:p w14:paraId="18EF961D" w14:textId="77777777" w:rsidR="0085490F" w:rsidRPr="007D66B6" w:rsidRDefault="0085490F" w:rsidP="0085490F">
      <w:pPr>
        <w:pStyle w:val="EmailDiscussion2"/>
      </w:pPr>
      <w:r w:rsidRPr="007D66B6">
        <w:t>Discussion:</w:t>
      </w:r>
    </w:p>
    <w:p w14:paraId="3A5E9879" w14:textId="77777777" w:rsidR="0085490F" w:rsidRPr="007D66B6" w:rsidRDefault="0085490F" w:rsidP="0085490F">
      <w:pPr>
        <w:pStyle w:val="EmailDiscussion2"/>
      </w:pPr>
      <w:r w:rsidRPr="007D66B6">
        <w:t>ZTE think the intention of P1b is for L2 remote/relay UE and we could specify this; in previous meetings we had the agreement that L2 remote UE cannot be configured with CG type 1 if relay connection has been set up.</w:t>
      </w:r>
    </w:p>
    <w:p w14:paraId="5A0C2DCD" w14:textId="77777777" w:rsidR="0085490F" w:rsidRPr="007D66B6" w:rsidRDefault="0085490F" w:rsidP="0085490F">
      <w:pPr>
        <w:pStyle w:val="EmailDiscussion2"/>
      </w:pPr>
      <w:r w:rsidRPr="007D66B6">
        <w:lastRenderedPageBreak/>
        <w:t>Ericsson have some concern about P1a and think it could be used by the remote UE when connected to a relay UE but for non-relay discovery.  vivo indicate that there is no remote/relay concept for the non-relay discovery case, and any non-relay activity should be on a different unicast link.</w:t>
      </w:r>
    </w:p>
    <w:p w14:paraId="2045F521" w14:textId="77777777" w:rsidR="0085490F" w:rsidRPr="007D66B6" w:rsidRDefault="0085490F" w:rsidP="0085490F">
      <w:pPr>
        <w:pStyle w:val="EmailDiscussion2"/>
      </w:pPr>
      <w:r w:rsidRPr="007D66B6">
        <w:t>OPPO agree with ZTE’s intention and wonder if we should clarify the case of L3 relay in P1b as well.</w:t>
      </w:r>
    </w:p>
    <w:p w14:paraId="36D9BCCB" w14:textId="77777777" w:rsidR="0085490F" w:rsidRPr="007D66B6" w:rsidRDefault="0085490F" w:rsidP="0085490F">
      <w:pPr>
        <w:pStyle w:val="EmailDiscussion2"/>
      </w:pPr>
      <w:r w:rsidRPr="007D66B6">
        <w:t>MediaTek understand that in stage 2 there was a proposal to limit the L3 relay operation to mode 2 only, and if we take this agreement allowing CG type 1 for L3 relay we should update the stage 2.</w:t>
      </w:r>
    </w:p>
    <w:p w14:paraId="5A2C8E5D" w14:textId="77777777" w:rsidR="0085490F" w:rsidRPr="007D66B6" w:rsidRDefault="0085490F" w:rsidP="0085490F">
      <w:pPr>
        <w:pStyle w:val="EmailDiscussion2"/>
      </w:pPr>
      <w:r w:rsidRPr="007D66B6">
        <w:t>Apple wonder if there would be impact to the MAC spec; they think a NOTE could be added to clarify the applicability of the CG type 1.</w:t>
      </w:r>
    </w:p>
    <w:p w14:paraId="7A5E5EB9" w14:textId="77777777" w:rsidR="0085490F" w:rsidRPr="007D66B6" w:rsidRDefault="0085490F" w:rsidP="0085490F">
      <w:pPr>
        <w:pStyle w:val="EmailDiscussion2"/>
      </w:pPr>
      <w:r w:rsidRPr="007D66B6">
        <w:t>Huawei think we would need to add information to the UAI for the UE to be able to request the CG for discovery, but this could be done at a subsequent meeting.</w:t>
      </w:r>
    </w:p>
    <w:p w14:paraId="1164D05A" w14:textId="77777777" w:rsidR="0085490F" w:rsidRPr="007D66B6" w:rsidRDefault="0085490F" w:rsidP="0085490F">
      <w:pPr>
        <w:pStyle w:val="EmailDiscussion2"/>
      </w:pPr>
      <w:r w:rsidRPr="007D66B6">
        <w:t>Ericsson are not sure of Huawei’s suggestion since the use of CG is anyway up to gNB implementation.</w:t>
      </w:r>
    </w:p>
    <w:p w14:paraId="6399CAF5" w14:textId="77777777" w:rsidR="0085490F" w:rsidRPr="007D66B6" w:rsidRDefault="0085490F" w:rsidP="0085490F">
      <w:pPr>
        <w:pStyle w:val="EmailDiscussion2"/>
      </w:pPr>
    </w:p>
    <w:p w14:paraId="1E0C1709"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Agreements:</w:t>
      </w:r>
    </w:p>
    <w:p w14:paraId="50DC7BAD"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Proposal 1a (modified): RAN2 to confirm SL CG type-1 (if configured) can be used for Non-relay discovery transmission.  This does not affect existing agreements restricting CG type 1 on the relay link.</w:t>
      </w:r>
    </w:p>
    <w:p w14:paraId="358179A9"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Proposal 1b (modified): RAN2 to confirm SL CG type-1 (if configured) can be used for Relay discovery transmission in the following cases:</w:t>
      </w:r>
    </w:p>
    <w:p w14:paraId="43250BC1"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w:t>
      </w:r>
      <w:r w:rsidRPr="007D66B6">
        <w:tab/>
        <w:t>By remote UE before connecting with relay UE (including L2 remote/relay UE)</w:t>
      </w:r>
    </w:p>
    <w:p w14:paraId="7F40D043"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w:t>
      </w:r>
      <w:r w:rsidRPr="007D66B6">
        <w:tab/>
        <w:t>By relay UE before or after connecting with remote UE</w:t>
      </w:r>
    </w:p>
    <w:p w14:paraId="7482A2C8"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w:t>
      </w:r>
      <w:r w:rsidRPr="007D66B6">
        <w:tab/>
        <w:t>Confirm that SL CG type-1 can always be used for L3 remote/relay UE if the gNB configures it</w:t>
      </w:r>
    </w:p>
    <w:p w14:paraId="52ABCA04"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A NOTE can be added to the MAC spec to indicate P1a/P1b, subject to checking in the MAC CR discussion.</w:t>
      </w:r>
    </w:p>
    <w:p w14:paraId="2371E2EE"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[Unanimous] Proposal 7: RAN2 confirms that CBR measurement is supported for NR SL discovery transmission.</w:t>
      </w:r>
    </w:p>
    <w:p w14:paraId="631B9861" w14:textId="77777777" w:rsidR="0085490F" w:rsidRPr="007D66B6" w:rsidRDefault="0085490F" w:rsidP="0085490F">
      <w:pPr>
        <w:pStyle w:val="EmailDiscussion2"/>
      </w:pPr>
    </w:p>
    <w:p w14:paraId="34B1ABDD" w14:textId="77777777" w:rsidR="0085490F" w:rsidRPr="007D66B6" w:rsidRDefault="0085490F" w:rsidP="0085490F">
      <w:pPr>
        <w:pStyle w:val="EmailDiscussion2"/>
      </w:pPr>
    </w:p>
    <w:p w14:paraId="1F1B02F9" w14:textId="77777777" w:rsidR="0085490F" w:rsidRPr="007D66B6" w:rsidRDefault="0085490F" w:rsidP="0085490F">
      <w:pPr>
        <w:pStyle w:val="EmailDiscussion2"/>
      </w:pPr>
    </w:p>
    <w:p w14:paraId="6A4DBB15" w14:textId="5BB68CD2" w:rsidR="0085490F" w:rsidRPr="007D66B6" w:rsidRDefault="0085490F" w:rsidP="0085490F">
      <w:pPr>
        <w:pStyle w:val="EmailDiscussion2"/>
      </w:pPr>
      <w:r w:rsidRPr="007D66B6">
        <w:t xml:space="preserve">[10/13] Proposal 5: TP in </w:t>
      </w:r>
      <w:hyperlink r:id="rId1482" w:history="1">
        <w:r w:rsidR="00916E86">
          <w:rPr>
            <w:rStyle w:val="Hyperlink"/>
          </w:rPr>
          <w:t>R2-2205345</w:t>
        </w:r>
      </w:hyperlink>
      <w:r w:rsidRPr="007D66B6">
        <w:t xml:space="preserve"> is not agreed. (i.e. Uu threshold conditions are not used to control whether a UE shall MONITOR discovery messages for relay operation)</w:t>
      </w:r>
    </w:p>
    <w:p w14:paraId="430F1069" w14:textId="6B7349DA" w:rsidR="0085490F" w:rsidRPr="007D66B6" w:rsidRDefault="0085490F" w:rsidP="0085490F">
      <w:pPr>
        <w:pStyle w:val="EmailDiscussion2"/>
      </w:pPr>
      <w:r w:rsidRPr="007D66B6">
        <w:t xml:space="preserve">[11/13] Proposal 10: TP in </w:t>
      </w:r>
      <w:hyperlink r:id="rId1483" w:history="1">
        <w:r w:rsidR="00916E86">
          <w:rPr>
            <w:rStyle w:val="Hyperlink"/>
          </w:rPr>
          <w:t>R2-2205345</w:t>
        </w:r>
      </w:hyperlink>
      <w:r w:rsidRPr="007D66B6">
        <w:t xml:space="preserve"> is not agreed. (i.e. cell definition for remote UE is already clear)</w:t>
      </w:r>
    </w:p>
    <w:p w14:paraId="33F568AF" w14:textId="77777777" w:rsidR="0085490F" w:rsidRPr="007D66B6" w:rsidRDefault="0085490F" w:rsidP="0085490F">
      <w:pPr>
        <w:pStyle w:val="EmailDiscussion2"/>
      </w:pPr>
    </w:p>
    <w:p w14:paraId="68BDC190" w14:textId="77777777" w:rsidR="0085490F" w:rsidRPr="007D66B6" w:rsidRDefault="0085490F" w:rsidP="0085490F">
      <w:pPr>
        <w:pStyle w:val="EmailDiscussion2"/>
      </w:pPr>
      <w:r w:rsidRPr="007D66B6">
        <w:t>Discussion:</w:t>
      </w:r>
    </w:p>
    <w:p w14:paraId="52B78FCC" w14:textId="77777777" w:rsidR="0085490F" w:rsidRPr="007D66B6" w:rsidRDefault="0085490F" w:rsidP="0085490F">
      <w:pPr>
        <w:pStyle w:val="EmailDiscussion2"/>
      </w:pPr>
      <w:r w:rsidRPr="007D66B6">
        <w:t>Xiaomi think if we do not take P5, the discovery procedure is partly broken; in the model B scenario, it could be impossible to send the response message because the UE monitors but cannot transmit, and in the model A procedure it may not be clear if the communication link can be established (the UE may receive the message and establish the link because there is no threshold check, but then be unable to act as a relay).</w:t>
      </w:r>
    </w:p>
    <w:p w14:paraId="671460D2" w14:textId="77777777" w:rsidR="0085490F" w:rsidRPr="007D66B6" w:rsidRDefault="0085490F" w:rsidP="0085490F">
      <w:pPr>
        <w:pStyle w:val="EmailDiscussion2"/>
      </w:pPr>
      <w:r w:rsidRPr="007D66B6">
        <w:t>InterDigital think these corner cases exist, but P5 is similar to legacy procedures in LTE where the thresholds were only used for transmission to allow the eNB to control interference, and they would prefer to follow this.</w:t>
      </w:r>
    </w:p>
    <w:p w14:paraId="13D33EB8" w14:textId="77777777" w:rsidR="0085490F" w:rsidRPr="007D66B6" w:rsidRDefault="0085490F" w:rsidP="0085490F">
      <w:pPr>
        <w:pStyle w:val="EmailDiscussion2"/>
      </w:pPr>
      <w:r w:rsidRPr="007D66B6">
        <w:t>Qualcomm think only the Uu link quality thresholds are considered for discovery, and monitoring would be based on the reselection thresholds.  They agree with InterDigital about staying with the legacy behaviour.</w:t>
      </w:r>
    </w:p>
    <w:p w14:paraId="2A19D7EF" w14:textId="77777777" w:rsidR="0085490F" w:rsidRPr="007D66B6" w:rsidRDefault="0085490F" w:rsidP="0085490F">
      <w:pPr>
        <w:pStyle w:val="EmailDiscussion2"/>
      </w:pPr>
      <w:r w:rsidRPr="007D66B6">
        <w:t>vivo think the monitoring could be left to UE implementation.</w:t>
      </w:r>
    </w:p>
    <w:p w14:paraId="3C7DC36A" w14:textId="77777777" w:rsidR="0085490F" w:rsidRPr="007D66B6" w:rsidRDefault="0085490F" w:rsidP="0085490F">
      <w:pPr>
        <w:pStyle w:val="EmailDiscussion2"/>
      </w:pPr>
      <w:r w:rsidRPr="007D66B6">
        <w:t>Xiaomi emphasise that the transmission of sidelink communication could be inhibited, and the UE implementation could trigger interactions with upper layers that then could not be carried out.</w:t>
      </w:r>
    </w:p>
    <w:p w14:paraId="3FBEA04F" w14:textId="77777777" w:rsidR="0085490F" w:rsidRPr="007D66B6" w:rsidRDefault="0085490F" w:rsidP="0085490F">
      <w:pPr>
        <w:pStyle w:val="EmailDiscussion2"/>
      </w:pPr>
    </w:p>
    <w:p w14:paraId="0F18D8A2"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Agreements:</w:t>
      </w:r>
    </w:p>
    <w:p w14:paraId="473B81D6" w14:textId="2611D4CB"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 xml:space="preserve">[10/13] Proposal 5: TP in </w:t>
      </w:r>
      <w:hyperlink r:id="rId1484" w:history="1">
        <w:r w:rsidR="00916E86">
          <w:rPr>
            <w:rStyle w:val="Hyperlink"/>
          </w:rPr>
          <w:t>R2-2205345</w:t>
        </w:r>
      </w:hyperlink>
      <w:r w:rsidRPr="007D66B6">
        <w:t xml:space="preserve"> is not agreed. (i.e. Uu threshold conditions are not used to control whether a UE shall MONITOR discovery messages for relay operation)</w:t>
      </w:r>
    </w:p>
    <w:p w14:paraId="50F0D76B" w14:textId="07AFD8AF"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 xml:space="preserve">[11/13] Proposal 10: TP in </w:t>
      </w:r>
      <w:hyperlink r:id="rId1485" w:history="1">
        <w:r w:rsidR="00916E86">
          <w:rPr>
            <w:rStyle w:val="Hyperlink"/>
          </w:rPr>
          <w:t>R2-2205345</w:t>
        </w:r>
      </w:hyperlink>
      <w:r w:rsidRPr="007D66B6">
        <w:t xml:space="preserve"> is not agreed. (i.e. cell definition for remote UE is already clear)</w:t>
      </w:r>
    </w:p>
    <w:p w14:paraId="4284F432" w14:textId="77777777" w:rsidR="0085490F" w:rsidRPr="007D66B6" w:rsidRDefault="0085490F" w:rsidP="0085490F">
      <w:pPr>
        <w:pStyle w:val="EmailDiscussion2"/>
      </w:pPr>
    </w:p>
    <w:p w14:paraId="0198F138" w14:textId="77777777" w:rsidR="0085490F" w:rsidRPr="007D66B6" w:rsidRDefault="0085490F" w:rsidP="0085490F">
      <w:pPr>
        <w:pStyle w:val="EmailDiscussion2"/>
      </w:pPr>
    </w:p>
    <w:p w14:paraId="636A96A8" w14:textId="77777777" w:rsidR="0085490F" w:rsidRPr="007D66B6" w:rsidRDefault="0085490F" w:rsidP="0085490F">
      <w:pPr>
        <w:pStyle w:val="EmailDiscussion2"/>
      </w:pPr>
      <w:r w:rsidRPr="007D66B6">
        <w:t>[For discussion]</w:t>
      </w:r>
    </w:p>
    <w:p w14:paraId="0B229669" w14:textId="3A8BB7DD" w:rsidR="0085490F" w:rsidRPr="007D66B6" w:rsidRDefault="0085490F" w:rsidP="0085490F">
      <w:pPr>
        <w:pStyle w:val="EmailDiscussion2"/>
      </w:pPr>
      <w:r w:rsidRPr="007D66B6">
        <w:t xml:space="preserve">[6/13] Proposal 2: The TP in </w:t>
      </w:r>
      <w:hyperlink r:id="rId1486" w:history="1">
        <w:r w:rsidR="00916E86">
          <w:rPr>
            <w:rStyle w:val="Hyperlink"/>
          </w:rPr>
          <w:t>R2-2204587</w:t>
        </w:r>
      </w:hyperlink>
      <w:r w:rsidRPr="007D66B6">
        <w:t xml:space="preserve"> is not agreed (i.e. current NOTE-3 already correctly captures the agreement for cell/relay (re)selection).</w:t>
      </w:r>
    </w:p>
    <w:p w14:paraId="48F0DDE3" w14:textId="77777777" w:rsidR="0085490F" w:rsidRPr="007D66B6" w:rsidRDefault="0085490F" w:rsidP="0085490F">
      <w:pPr>
        <w:pStyle w:val="EmailDiscussion2"/>
      </w:pPr>
    </w:p>
    <w:p w14:paraId="5B7D1997" w14:textId="77777777" w:rsidR="0085490F" w:rsidRPr="007D66B6" w:rsidRDefault="0085490F" w:rsidP="0085490F">
      <w:pPr>
        <w:pStyle w:val="EmailDiscussion2"/>
      </w:pPr>
      <w:r w:rsidRPr="007D66B6">
        <w:t>Discussion:</w:t>
      </w:r>
    </w:p>
    <w:p w14:paraId="694BA4AC" w14:textId="77777777" w:rsidR="0085490F" w:rsidRPr="007D66B6" w:rsidRDefault="0085490F" w:rsidP="0085490F">
      <w:pPr>
        <w:pStyle w:val="EmailDiscussion2"/>
      </w:pPr>
      <w:r w:rsidRPr="007D66B6">
        <w:t>vivo indicate that companies expressed concerns that the TP would add a new condition to trigger cell reselection, but some companies felt that another change in the same spirit could be considered.</w:t>
      </w:r>
    </w:p>
    <w:p w14:paraId="15F94D21" w14:textId="77777777" w:rsidR="0085490F" w:rsidRPr="007D66B6" w:rsidRDefault="0085490F" w:rsidP="0085490F">
      <w:pPr>
        <w:pStyle w:val="EmailDiscussion2"/>
      </w:pPr>
      <w:r w:rsidRPr="007D66B6">
        <w:t>MediaTek think the formulation of the proposal is a little strange, and maybe we could confirm the issue and leave open the topic for future discussion.</w:t>
      </w:r>
    </w:p>
    <w:p w14:paraId="18109B05" w14:textId="77777777" w:rsidR="0085490F" w:rsidRPr="007D66B6" w:rsidRDefault="0085490F" w:rsidP="0085490F">
      <w:pPr>
        <w:pStyle w:val="EmailDiscussion2"/>
      </w:pPr>
      <w:r w:rsidRPr="007D66B6">
        <w:t>Xiaomi do not see that there is a need to clarify beyond the existing NOTE 3.  vivo report that the six companies listed as supporting the proposal felt the NOTE was already clear.</w:t>
      </w:r>
    </w:p>
    <w:p w14:paraId="5017D2DA" w14:textId="77777777" w:rsidR="0085490F" w:rsidRPr="007D66B6" w:rsidRDefault="0085490F" w:rsidP="0085490F">
      <w:pPr>
        <w:pStyle w:val="EmailDiscussion2"/>
      </w:pPr>
    </w:p>
    <w:p w14:paraId="3D00CC56" w14:textId="77777777" w:rsidR="0085490F" w:rsidRPr="007D66B6" w:rsidRDefault="0085490F" w:rsidP="0085490F">
      <w:pPr>
        <w:pStyle w:val="EmailDiscussion2"/>
      </w:pPr>
      <w:r w:rsidRPr="007D66B6">
        <w:t>[9/13] Proposal 3: RAN2 to agree that the UE should only monitor dedicated resource pool(s) for discovery once configured by network or pre-configuration. The dedicated pool should be a superset to cover all possible discovery transmission in different dedicated/shared pools, which can be left to gNB implementation.</w:t>
      </w:r>
    </w:p>
    <w:p w14:paraId="62ABE298" w14:textId="06036620" w:rsidR="0085490F" w:rsidRPr="007D66B6" w:rsidRDefault="0085490F" w:rsidP="0085490F">
      <w:pPr>
        <w:pStyle w:val="EmailDiscussion2"/>
      </w:pPr>
      <w:r w:rsidRPr="007D66B6">
        <w:t xml:space="preserve">[10/10] Proposal 4: If Proposal 3 is agreed, the TP on [O058] in </w:t>
      </w:r>
      <w:hyperlink r:id="rId1487" w:history="1">
        <w:r w:rsidR="00916E86">
          <w:rPr>
            <w:rStyle w:val="Hyperlink"/>
          </w:rPr>
          <w:t>R2-2204636</w:t>
        </w:r>
      </w:hyperlink>
      <w:r w:rsidRPr="007D66B6">
        <w:t xml:space="preserve"> is agreed.</w:t>
      </w:r>
    </w:p>
    <w:p w14:paraId="7720DBE0" w14:textId="77777777" w:rsidR="0085490F" w:rsidRPr="007D66B6" w:rsidRDefault="0085490F" w:rsidP="0085490F">
      <w:pPr>
        <w:pStyle w:val="EmailDiscussion2"/>
      </w:pPr>
    </w:p>
    <w:p w14:paraId="42A0077A" w14:textId="77777777" w:rsidR="0085490F" w:rsidRPr="007D66B6" w:rsidRDefault="0085490F" w:rsidP="0085490F">
      <w:pPr>
        <w:pStyle w:val="EmailDiscussion2"/>
      </w:pPr>
      <w:r w:rsidRPr="007D66B6">
        <w:t>Discussion:</w:t>
      </w:r>
    </w:p>
    <w:p w14:paraId="104BAAC4" w14:textId="77777777" w:rsidR="0085490F" w:rsidRPr="007D66B6" w:rsidRDefault="0085490F" w:rsidP="0085490F">
      <w:pPr>
        <w:pStyle w:val="EmailDiscussion2"/>
      </w:pPr>
      <w:r w:rsidRPr="007D66B6">
        <w:t>Ericsson think there may be other UEs using shared resource pool and we should not restrict UE monitoring behaviour unnecessarily (similar to the threshold discussion above).  Xiaomi and InterDigital agree.</w:t>
      </w:r>
    </w:p>
    <w:p w14:paraId="41E2D3B4" w14:textId="77777777" w:rsidR="0085490F" w:rsidRPr="007D66B6" w:rsidRDefault="0085490F" w:rsidP="0085490F">
      <w:pPr>
        <w:pStyle w:val="EmailDiscussion2"/>
      </w:pPr>
      <w:r w:rsidRPr="007D66B6">
        <w:t>InterDigital think the argument for the proposal was that the UE would need to monitor fewer pools, but if we constrain the configuration as suggested, the monitoring at the UE is just as bad as if we did not have the proposal.</w:t>
      </w:r>
    </w:p>
    <w:p w14:paraId="35E08A91" w14:textId="77777777" w:rsidR="0085490F" w:rsidRPr="007D66B6" w:rsidRDefault="0085490F" w:rsidP="0085490F">
      <w:pPr>
        <w:pStyle w:val="EmailDiscussion2"/>
      </w:pPr>
      <w:r w:rsidRPr="007D66B6">
        <w:t>Nokia, Lenovo, NEC, and Kyocera agree with Ericsson.</w:t>
      </w:r>
    </w:p>
    <w:p w14:paraId="02309EEB" w14:textId="77777777" w:rsidR="0085490F" w:rsidRPr="007D66B6" w:rsidRDefault="0085490F" w:rsidP="0085490F">
      <w:pPr>
        <w:pStyle w:val="EmailDiscussion2"/>
      </w:pPr>
      <w:r w:rsidRPr="007D66B6">
        <w:t>vivo indicate that the current RRC spec says the UE should only monitor the dedicated pool; if we want to avoid constraining the UE’s monitoring behaviour, we should update this requirement as well.</w:t>
      </w:r>
    </w:p>
    <w:p w14:paraId="1E4D405D" w14:textId="77777777" w:rsidR="0085490F" w:rsidRPr="007D66B6" w:rsidRDefault="0085490F" w:rsidP="0085490F">
      <w:pPr>
        <w:pStyle w:val="EmailDiscussion2"/>
      </w:pPr>
      <w:r w:rsidRPr="007D66B6">
        <w:t>Apple recall that the reason to introduce the dedicated pool was to allow power saving, and if we do not have something like this proposal, it is not clear what the benefit of the dedicated pool is.</w:t>
      </w:r>
    </w:p>
    <w:p w14:paraId="14AB02F6" w14:textId="77777777" w:rsidR="0085490F" w:rsidRPr="007D66B6" w:rsidRDefault="0085490F" w:rsidP="0085490F">
      <w:pPr>
        <w:pStyle w:val="EmailDiscussion2"/>
      </w:pPr>
      <w:r w:rsidRPr="007D66B6">
        <w:t>vivo clarify that in the normal configuration procedure, the UE only monitors the dedicated pool, but in preconfiguration the RRC says the UE monitors the dedicated or shared pool.</w:t>
      </w:r>
    </w:p>
    <w:p w14:paraId="7F9D534E" w14:textId="77777777" w:rsidR="0085490F" w:rsidRPr="007D66B6" w:rsidRDefault="0085490F" w:rsidP="0085490F">
      <w:pPr>
        <w:pStyle w:val="EmailDiscussion2"/>
      </w:pPr>
      <w:r w:rsidRPr="007D66B6">
        <w:t>ZTE agree with Ericsson and think it is difficult in inter-PLMN scenarios to ensure a unified dedicated resource pool configuration.</w:t>
      </w:r>
    </w:p>
    <w:p w14:paraId="5191E387" w14:textId="77777777" w:rsidR="0085490F" w:rsidRPr="007D66B6" w:rsidRDefault="0085490F" w:rsidP="0085490F">
      <w:pPr>
        <w:pStyle w:val="EmailDiscussion2"/>
      </w:pPr>
      <w:r w:rsidRPr="007D66B6">
        <w:t>Xiaomi think the offline discussion talked originally about whether to prioritise the dedicated pools.</w:t>
      </w:r>
    </w:p>
    <w:p w14:paraId="64D2862F" w14:textId="77777777" w:rsidR="0085490F" w:rsidRPr="007D66B6" w:rsidRDefault="0085490F" w:rsidP="0085490F">
      <w:pPr>
        <w:pStyle w:val="EmailDiscussion2"/>
      </w:pPr>
      <w:r w:rsidRPr="007D66B6">
        <w:t>OPPO supported monitoring only the dedicated resource pool, but they hear more voices now for leaving it open; they wonder if we could agree that the UE monitors the dedicated pool if configured, and the shared pool if configured.</w:t>
      </w:r>
    </w:p>
    <w:p w14:paraId="7B72B899" w14:textId="77777777" w:rsidR="0085490F" w:rsidRPr="007D66B6" w:rsidRDefault="0085490F" w:rsidP="0085490F">
      <w:pPr>
        <w:pStyle w:val="EmailDiscussion2"/>
      </w:pPr>
      <w:r w:rsidRPr="007D66B6">
        <w:t>Ericsson think we could leave it to UE implementation.</w:t>
      </w:r>
    </w:p>
    <w:p w14:paraId="7B20CBA0" w14:textId="77777777" w:rsidR="0085490F" w:rsidRPr="007D66B6" w:rsidRDefault="0085490F" w:rsidP="0085490F">
      <w:pPr>
        <w:pStyle w:val="EmailDiscussion2"/>
      </w:pPr>
      <w:r w:rsidRPr="007D66B6">
        <w:t>vivo think if we do not have P3, the RRC spec needs to be updated, because we currently have an if/else indicating which pools to monitor.  InterDigital and CATT have the same understanding.  OPPO think this could be addressed in the CR discussion.  Xiaomi think a NOTE might be enough.</w:t>
      </w:r>
    </w:p>
    <w:p w14:paraId="3430B7AE" w14:textId="77777777" w:rsidR="0085490F" w:rsidRPr="007D66B6" w:rsidRDefault="0085490F" w:rsidP="0085490F">
      <w:pPr>
        <w:pStyle w:val="EmailDiscussion2"/>
      </w:pPr>
    </w:p>
    <w:p w14:paraId="4C03601B" w14:textId="77777777" w:rsidR="0085490F" w:rsidRPr="007D66B6" w:rsidRDefault="0085490F" w:rsidP="0085490F">
      <w:pPr>
        <w:pStyle w:val="EmailDiscussion2"/>
      </w:pPr>
      <w:r w:rsidRPr="007D66B6">
        <w:t xml:space="preserve">[For discussion] Proposal 6: RAN2 to send an LS to SA2 to check whether discovery message can be transmitted in groupcast [8/13] and/or unicast [7/13] manner. </w:t>
      </w:r>
    </w:p>
    <w:p w14:paraId="388ADA1B" w14:textId="77777777" w:rsidR="0085490F" w:rsidRPr="007D66B6" w:rsidRDefault="0085490F" w:rsidP="0085490F">
      <w:pPr>
        <w:pStyle w:val="EmailDiscussion2"/>
      </w:pPr>
    </w:p>
    <w:p w14:paraId="41DDFFAC" w14:textId="77777777" w:rsidR="0085490F" w:rsidRPr="007D66B6" w:rsidRDefault="0085490F" w:rsidP="0085490F">
      <w:pPr>
        <w:pStyle w:val="EmailDiscussion2"/>
      </w:pPr>
      <w:r w:rsidRPr="007D66B6">
        <w:t>Discussion:</w:t>
      </w:r>
    </w:p>
    <w:p w14:paraId="7CA6365C" w14:textId="77777777" w:rsidR="0085490F" w:rsidRPr="007D66B6" w:rsidRDefault="0085490F" w:rsidP="0085490F">
      <w:pPr>
        <w:pStyle w:val="EmailDiscussion2"/>
      </w:pPr>
      <w:r w:rsidRPr="007D66B6">
        <w:t>OPPO see that some companies have this concern, and think the two directions are to maintain the AS layer spec as it is and add the cast type indicator in SA2, or keep the SA2 spec as it is and have some further investigation of the AS specs.  Their view is that restricting discovery to broadcast may be infeasible and offline discussion may be helpful.</w:t>
      </w:r>
    </w:p>
    <w:p w14:paraId="0F804F33" w14:textId="77777777" w:rsidR="0085490F" w:rsidRPr="007D66B6" w:rsidRDefault="0085490F" w:rsidP="0085490F">
      <w:pPr>
        <w:pStyle w:val="EmailDiscussion2"/>
      </w:pPr>
      <w:r w:rsidRPr="007D66B6">
        <w:t>MediaTek think the discovery message is mainly transmitted by broadcast or groupcast, but if there is already a unicast link with a peer UE there should be no need to re-discover; so they do not see the use case for unicast.</w:t>
      </w:r>
    </w:p>
    <w:p w14:paraId="486B2108" w14:textId="77777777" w:rsidR="0085490F" w:rsidRPr="007D66B6" w:rsidRDefault="0085490F" w:rsidP="0085490F">
      <w:pPr>
        <w:pStyle w:val="EmailDiscussion2"/>
      </w:pPr>
      <w:r w:rsidRPr="007D66B6">
        <w:t>Qualcomm agree with MediaTek about the unicast point and think discovery with a pre-existing unicast link was not previously discussed.  They think there are related issues that would need to be discussed, e.g. with the PDCP format.</w:t>
      </w:r>
    </w:p>
    <w:p w14:paraId="50DF1103" w14:textId="77777777" w:rsidR="0085490F" w:rsidRPr="007D66B6" w:rsidRDefault="0085490F" w:rsidP="0085490F">
      <w:pPr>
        <w:pStyle w:val="EmailDiscussion2"/>
      </w:pPr>
      <w:r w:rsidRPr="007D66B6">
        <w:t>Qualcomm do not see the benefit of using unicast or groupcast when HARQ feedback is disabled.</w:t>
      </w:r>
    </w:p>
    <w:p w14:paraId="189C8984" w14:textId="77777777" w:rsidR="0085490F" w:rsidRPr="007D66B6" w:rsidRDefault="0085490F" w:rsidP="0085490F">
      <w:pPr>
        <w:pStyle w:val="EmailDiscussion2"/>
      </w:pPr>
      <w:r w:rsidRPr="007D66B6">
        <w:t>OPPO indicate that unicast discovery is for the response message in model B.</w:t>
      </w:r>
    </w:p>
    <w:p w14:paraId="4854563C" w14:textId="77777777" w:rsidR="0085490F" w:rsidRPr="007D66B6" w:rsidRDefault="0085490F" w:rsidP="0085490F">
      <w:pPr>
        <w:pStyle w:val="EmailDiscussion2"/>
      </w:pPr>
      <w:r w:rsidRPr="007D66B6">
        <w:t>Qualcomm think the cast type indication has to come from upper layers, and if it is missing in SA2 specs the functionality will not work without it.</w:t>
      </w:r>
    </w:p>
    <w:p w14:paraId="667D07FF" w14:textId="77777777" w:rsidR="0085490F" w:rsidRPr="007D66B6" w:rsidRDefault="0085490F" w:rsidP="0085490F">
      <w:pPr>
        <w:pStyle w:val="EmailDiscussion2"/>
      </w:pPr>
    </w:p>
    <w:p w14:paraId="65A8B76C" w14:textId="77777777" w:rsidR="0085490F" w:rsidRPr="007D66B6" w:rsidRDefault="0085490F" w:rsidP="0085490F">
      <w:pPr>
        <w:pStyle w:val="EmailDiscussion2"/>
      </w:pPr>
      <w:r w:rsidRPr="007D66B6">
        <w:lastRenderedPageBreak/>
        <w:t xml:space="preserve">[For discussion] Proposal 8a: When UE is configured to transmit discovery, CBR measurements can be performed in dedicated discovery pool or shared pool, based on which pool the UE selects to transmit discovery. </w:t>
      </w:r>
    </w:p>
    <w:p w14:paraId="149198C2" w14:textId="77777777" w:rsidR="0085490F" w:rsidRPr="007D66B6" w:rsidRDefault="0085490F" w:rsidP="0085490F">
      <w:pPr>
        <w:pStyle w:val="EmailDiscussion2"/>
      </w:pPr>
      <w:r w:rsidRPr="007D66B6">
        <w:t>[For discussion] Proposal 8b: When UE is configured to transmit discovery, in addition to dedicated discovery pool or shared pool, CBR measurements can also be performed in other pools (e.g. tx-PoolMeasToAddModList, sl-TxPoolExceptional) as legacy behaviour in sidelink communication.</w:t>
      </w:r>
    </w:p>
    <w:p w14:paraId="309DFAE2" w14:textId="77777777" w:rsidR="0085490F" w:rsidRPr="007D66B6" w:rsidRDefault="0085490F" w:rsidP="0085490F">
      <w:pPr>
        <w:pStyle w:val="EmailDiscussion2"/>
      </w:pPr>
    </w:p>
    <w:p w14:paraId="37AE709E" w14:textId="77777777" w:rsidR="0085490F" w:rsidRPr="007D66B6" w:rsidRDefault="0085490F" w:rsidP="0085490F">
      <w:pPr>
        <w:pStyle w:val="EmailDiscussion2"/>
      </w:pPr>
      <w:r w:rsidRPr="007D66B6">
        <w:t>Discussion:</w:t>
      </w:r>
    </w:p>
    <w:p w14:paraId="3A231FEF" w14:textId="77777777" w:rsidR="0085490F" w:rsidRPr="007D66B6" w:rsidRDefault="0085490F" w:rsidP="0085490F">
      <w:pPr>
        <w:pStyle w:val="EmailDiscussion2"/>
      </w:pPr>
      <w:r w:rsidRPr="007D66B6">
        <w:t>OPPO agree with the intention, but wonder in P8b if it just confirms legacy behaviour.  vivo clarify that a spec change is needed; the current spec says if the UE is configured to transmit communication, it is expected to perform CBR in the legacy pools, but the spec does not say something similar for discovery.</w:t>
      </w:r>
    </w:p>
    <w:p w14:paraId="708CF90D" w14:textId="77777777" w:rsidR="0085490F" w:rsidRPr="007D66B6" w:rsidRDefault="0085490F" w:rsidP="0085490F">
      <w:pPr>
        <w:pStyle w:val="EmailDiscussion2"/>
      </w:pPr>
    </w:p>
    <w:p w14:paraId="6B3B50C5" w14:textId="26029284" w:rsidR="0085490F" w:rsidRPr="007D66B6" w:rsidRDefault="0085490F" w:rsidP="0085490F">
      <w:pPr>
        <w:pStyle w:val="EmailDiscussion2"/>
      </w:pPr>
      <w:r w:rsidRPr="007D66B6">
        <w:t xml:space="preserve">[For discussion] Proposal 9: TP of opt1 in </w:t>
      </w:r>
      <w:hyperlink r:id="rId1488" w:history="1">
        <w:r w:rsidR="00916E86">
          <w:rPr>
            <w:rStyle w:val="Hyperlink"/>
          </w:rPr>
          <w:t>R2-2204564</w:t>
        </w:r>
      </w:hyperlink>
      <w:r w:rsidRPr="007D66B6">
        <w:t xml:space="preserve"> can be revised to minimize the spec change to reflect the CBR measurement on discovery, or we leave it to RRC CR offline discussion.</w:t>
      </w:r>
    </w:p>
    <w:p w14:paraId="5D9688E1" w14:textId="77777777" w:rsidR="0085490F" w:rsidRPr="007D66B6" w:rsidRDefault="0085490F" w:rsidP="0085490F">
      <w:pPr>
        <w:pStyle w:val="EmailDiscussion2"/>
      </w:pPr>
    </w:p>
    <w:p w14:paraId="730E0E8E"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Agreements:</w:t>
      </w:r>
    </w:p>
    <w:p w14:paraId="7D515039" w14:textId="363C1F0F"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 xml:space="preserve">Proposal 2 (modified): The TP in </w:t>
      </w:r>
      <w:hyperlink r:id="rId1489" w:history="1">
        <w:r w:rsidR="00916E86">
          <w:rPr>
            <w:rStyle w:val="Hyperlink"/>
          </w:rPr>
          <w:t>R2-2204587</w:t>
        </w:r>
      </w:hyperlink>
      <w:r w:rsidRPr="007D66B6">
        <w:t xml:space="preserve"> is not agreed (other clarifications of the interaction between cell and relay (re)selection can be considered in future).</w:t>
      </w:r>
    </w:p>
    <w:p w14:paraId="337F979D"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The UE is expected to monitor the dedicated discovery pool if configured (as currently specified in RRC); we do not specify that the UE monitors only the dedicated discovery pool after it is configured.  Details to be resolved in the RRC CR discussion, i.e. whether something needs to be captured.</w:t>
      </w:r>
    </w:p>
    <w:p w14:paraId="40E83415"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 xml:space="preserve">Proposal 8a: When UE is configured to transmit discovery, CBR measurements can be performed in dedicated discovery pool or shared pool, based on which pool the UE selects to transmit discovery. </w:t>
      </w:r>
    </w:p>
    <w:p w14:paraId="2722DF80"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Proposal 8b: When UE is configured to transmit discovery, in addition to dedicated discovery pool or shared pool, CBR measurements can also be performed in other pools (e.g. tx-PoolMeasToAddModList, sl-TxPoolExceptional) as legacy behaviour in sidelink communication.</w:t>
      </w:r>
    </w:p>
    <w:p w14:paraId="7FE4EB1E" w14:textId="77777777" w:rsidR="0085490F" w:rsidRPr="007D66B6" w:rsidRDefault="0085490F" w:rsidP="0085490F">
      <w:pPr>
        <w:pStyle w:val="EmailDiscussion2"/>
        <w:pBdr>
          <w:top w:val="single" w:sz="4" w:space="1" w:color="auto"/>
          <w:left w:val="single" w:sz="4" w:space="4" w:color="auto"/>
          <w:bottom w:val="single" w:sz="4" w:space="1" w:color="auto"/>
          <w:right w:val="single" w:sz="4" w:space="4" w:color="auto"/>
        </w:pBdr>
      </w:pPr>
      <w:r w:rsidRPr="007D66B6">
        <w:t>Implementation of P8a/P8b can be handled in RRC CR discussion.</w:t>
      </w:r>
    </w:p>
    <w:p w14:paraId="0C1CD1E4" w14:textId="77777777" w:rsidR="0085490F" w:rsidRPr="007D66B6" w:rsidRDefault="0085490F" w:rsidP="0085490F">
      <w:pPr>
        <w:pStyle w:val="EmailDiscussion2"/>
      </w:pPr>
    </w:p>
    <w:p w14:paraId="48ACD232" w14:textId="77777777" w:rsidR="0085490F" w:rsidRPr="007D66B6" w:rsidRDefault="0085490F" w:rsidP="0085490F">
      <w:pPr>
        <w:pStyle w:val="EmailDiscussion2"/>
      </w:pPr>
    </w:p>
    <w:p w14:paraId="2908B51D" w14:textId="77777777" w:rsidR="0085490F" w:rsidRPr="007D66B6" w:rsidRDefault="0085490F" w:rsidP="0085490F">
      <w:pPr>
        <w:pStyle w:val="EmailDiscussion"/>
        <w:overflowPunct/>
        <w:autoSpaceDE/>
        <w:autoSpaceDN/>
        <w:adjustRightInd/>
        <w:ind w:left="1619" w:hanging="360"/>
        <w:textAlignment w:val="auto"/>
      </w:pPr>
      <w:r w:rsidRPr="007D66B6">
        <w:t>[AT118-e][640][Relay] Cast type for discovery (OPPO)</w:t>
      </w:r>
    </w:p>
    <w:p w14:paraId="4E18D10E" w14:textId="447643C7" w:rsidR="0085490F" w:rsidRPr="007D66B6" w:rsidRDefault="0085490F" w:rsidP="0085490F">
      <w:pPr>
        <w:pStyle w:val="EmailDiscussion2"/>
      </w:pPr>
      <w:r w:rsidRPr="007D66B6">
        <w:tab/>
        <w:t xml:space="preserve">Scope: Discuss the options on groupcast and unicast for discovery (P6 of </w:t>
      </w:r>
      <w:hyperlink r:id="rId1490" w:history="1">
        <w:r w:rsidR="00916E86">
          <w:rPr>
            <w:rStyle w:val="Hyperlink"/>
          </w:rPr>
          <w:t>R2-2206243</w:t>
        </w:r>
      </w:hyperlink>
      <w:r w:rsidRPr="007D66B6">
        <w:t>) and determine whether spec impact and/or an LS to SA2 is needed.</w:t>
      </w:r>
    </w:p>
    <w:p w14:paraId="2918F6C8" w14:textId="02798737" w:rsidR="0085490F" w:rsidRPr="007D66B6" w:rsidRDefault="0085490F" w:rsidP="0085490F">
      <w:pPr>
        <w:pStyle w:val="EmailDiscussion2"/>
      </w:pPr>
      <w:r w:rsidRPr="007D66B6">
        <w:tab/>
        <w:t xml:space="preserve">Intended outcome: Report to Monday week 2 session in </w:t>
      </w:r>
      <w:hyperlink r:id="rId1491" w:history="1">
        <w:r w:rsidR="00916E86">
          <w:rPr>
            <w:rStyle w:val="Hyperlink"/>
          </w:rPr>
          <w:t>R2-2206381</w:t>
        </w:r>
      </w:hyperlink>
    </w:p>
    <w:p w14:paraId="3DC01153" w14:textId="77777777" w:rsidR="0085490F" w:rsidRPr="007D66B6" w:rsidRDefault="0085490F" w:rsidP="0085490F">
      <w:pPr>
        <w:pStyle w:val="EmailDiscussion2"/>
      </w:pPr>
      <w:r w:rsidRPr="007D66B6">
        <w:tab/>
        <w:t>Deadline:  Friday 2022-05-13 1800 UTC</w:t>
      </w:r>
    </w:p>
    <w:p w14:paraId="0C657F9D" w14:textId="77777777" w:rsidR="0085490F" w:rsidRPr="007D66B6" w:rsidRDefault="0085490F" w:rsidP="0085490F">
      <w:pPr>
        <w:pStyle w:val="EmailDiscussion2"/>
      </w:pPr>
    </w:p>
    <w:p w14:paraId="2CDD5113" w14:textId="723D75FC" w:rsidR="0085490F" w:rsidRPr="007D66B6" w:rsidRDefault="00916E86" w:rsidP="0085490F">
      <w:pPr>
        <w:pStyle w:val="Doc-title"/>
      </w:pPr>
      <w:hyperlink r:id="rId1492" w:history="1">
        <w:r>
          <w:rPr>
            <w:rStyle w:val="Hyperlink"/>
          </w:rPr>
          <w:t>R2-2206381</w:t>
        </w:r>
      </w:hyperlink>
      <w:r w:rsidR="0085490F" w:rsidRPr="007D66B6">
        <w:tab/>
        <w:t>Summary of [640] Cast type for discovery (OPPO)</w:t>
      </w:r>
      <w:r w:rsidR="0085490F" w:rsidRPr="007D66B6">
        <w:tab/>
        <w:t>OPPO</w:t>
      </w:r>
      <w:r w:rsidR="0085490F" w:rsidRPr="007D66B6">
        <w:tab/>
        <w:t>discussion</w:t>
      </w:r>
    </w:p>
    <w:p w14:paraId="417C11BB" w14:textId="77777777" w:rsidR="0085490F" w:rsidRPr="007D66B6" w:rsidRDefault="0085490F" w:rsidP="0085490F">
      <w:pPr>
        <w:pStyle w:val="Doc-text2"/>
      </w:pPr>
    </w:p>
    <w:p w14:paraId="4FC105E1" w14:textId="77777777" w:rsidR="0085490F" w:rsidRPr="007D66B6" w:rsidRDefault="0085490F" w:rsidP="0085490F">
      <w:pPr>
        <w:pStyle w:val="Doc-text2"/>
      </w:pPr>
      <w:r w:rsidRPr="007D66B6">
        <w:t>Proposal 1</w:t>
      </w:r>
      <w:r w:rsidRPr="007D66B6">
        <w:tab/>
        <w:t>Send LS to S2 including: 1) ask S2 if they can provide UC/GC/BC cast-type-indicator to AS layer, 2) if no, whether SA2 is fine if all discovery message sent to either UC/GC/BC destination L2 ID always uses BC-type cast-type-indicator in SCI and are filtered in MAC layer based on destination L2 ID by assuming it is BC-type discovery message.</w:t>
      </w:r>
    </w:p>
    <w:p w14:paraId="3B0B6580" w14:textId="77777777" w:rsidR="0085490F" w:rsidRPr="007D66B6" w:rsidRDefault="0085490F" w:rsidP="0085490F">
      <w:pPr>
        <w:pStyle w:val="Doc-text2"/>
      </w:pPr>
      <w:r w:rsidRPr="007D66B6">
        <w:t>Proposal 2</w:t>
      </w:r>
      <w:r w:rsidRPr="007D66B6">
        <w:tab/>
        <w:t>R2 postpone the discussion till feedback from S2.</w:t>
      </w:r>
    </w:p>
    <w:p w14:paraId="3F41B465" w14:textId="77777777" w:rsidR="0085490F" w:rsidRPr="007D66B6" w:rsidRDefault="0085490F" w:rsidP="0085490F">
      <w:pPr>
        <w:pStyle w:val="Doc-text2"/>
      </w:pPr>
    </w:p>
    <w:p w14:paraId="56B258D0" w14:textId="77777777" w:rsidR="0085490F" w:rsidRPr="007D66B6" w:rsidRDefault="0085490F" w:rsidP="0085490F">
      <w:pPr>
        <w:pStyle w:val="Doc-text2"/>
      </w:pPr>
      <w:r w:rsidRPr="007D66B6">
        <w:t>Discussion:</w:t>
      </w:r>
    </w:p>
    <w:p w14:paraId="13060067" w14:textId="77777777" w:rsidR="0085490F" w:rsidRPr="007D66B6" w:rsidRDefault="0085490F" w:rsidP="0085490F">
      <w:pPr>
        <w:pStyle w:val="Doc-text2"/>
      </w:pPr>
      <w:r w:rsidRPr="007D66B6">
        <w:t>Ericsson think option 2 in P1 is divided between Tx and Rx UE parts.</w:t>
      </w:r>
    </w:p>
    <w:p w14:paraId="684A24EA" w14:textId="77777777" w:rsidR="0085490F" w:rsidRPr="007D66B6" w:rsidRDefault="0085490F" w:rsidP="0085490F">
      <w:pPr>
        <w:pStyle w:val="Doc-text2"/>
      </w:pPr>
      <w:r w:rsidRPr="007D66B6">
        <w:t>Apple think we should explicitly mention the discovery messages in part 1 of P1, and on the second part, they think we can solve the MAC layer filtering problem based on SA2 decision, but we do not need to commit to a specific solution now; they think there are other alternatives at least for model B.</w:t>
      </w:r>
    </w:p>
    <w:p w14:paraId="7F77195E" w14:textId="77777777" w:rsidR="0085490F" w:rsidRPr="007D66B6" w:rsidRDefault="0085490F" w:rsidP="0085490F">
      <w:pPr>
        <w:pStyle w:val="Doc-text2"/>
      </w:pPr>
      <w:r w:rsidRPr="007D66B6">
        <w:t>CATT think part 2 of P1 is not really needed.</w:t>
      </w:r>
    </w:p>
    <w:p w14:paraId="17152EBA" w14:textId="77777777" w:rsidR="0085490F" w:rsidRPr="007D66B6" w:rsidRDefault="0085490F" w:rsidP="0085490F">
      <w:pPr>
        <w:pStyle w:val="Doc-text2"/>
      </w:pPr>
      <w:r w:rsidRPr="007D66B6">
        <w:t>MediaTek understand that P1 exhausts all the foreseeable alternatives, i.e. these are the only solutions we can see, so they think we should keep P1 as it is.  Qualcomm agree with keeping part 2 of P1.</w:t>
      </w:r>
    </w:p>
    <w:p w14:paraId="22AE478D" w14:textId="77777777" w:rsidR="0085490F" w:rsidRPr="007D66B6" w:rsidRDefault="0085490F" w:rsidP="0085490F">
      <w:pPr>
        <w:pStyle w:val="Doc-text2"/>
      </w:pPr>
      <w:r w:rsidRPr="007D66B6">
        <w:t>OPPO indicate in response to Apple’s question that the proposal intends to say that if only BC type indicator is used, the Rx UE must do some filtering at MAC layer.</w:t>
      </w:r>
    </w:p>
    <w:p w14:paraId="12FBA59F" w14:textId="77777777" w:rsidR="0085490F" w:rsidRPr="007D66B6" w:rsidRDefault="0085490F" w:rsidP="0085490F">
      <w:pPr>
        <w:pStyle w:val="Doc-text2"/>
      </w:pPr>
      <w:r w:rsidRPr="007D66B6">
        <w:t>Huawei also think the proposal is fine as it is, and the wording can be fine-tuned by email.</w:t>
      </w:r>
    </w:p>
    <w:p w14:paraId="5B0D7D7B" w14:textId="77777777" w:rsidR="0085490F" w:rsidRPr="007D66B6" w:rsidRDefault="0085490F" w:rsidP="0085490F">
      <w:pPr>
        <w:pStyle w:val="Doc-text2"/>
      </w:pPr>
      <w:r w:rsidRPr="007D66B6">
        <w:t>Intel think we could remove “always”, if the UE knows the source ID by pre-configuration.</w:t>
      </w:r>
    </w:p>
    <w:p w14:paraId="2F93C4C8" w14:textId="77777777" w:rsidR="0085490F" w:rsidRPr="007D66B6" w:rsidRDefault="0085490F" w:rsidP="0085490F">
      <w:pPr>
        <w:pStyle w:val="Doc-text2"/>
      </w:pPr>
    </w:p>
    <w:p w14:paraId="52F0F21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w:t>
      </w:r>
    </w:p>
    <w:p w14:paraId="00852AF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lastRenderedPageBreak/>
        <w:t>Proposal 1 (modified)</w:t>
      </w:r>
      <w:r w:rsidRPr="007D66B6">
        <w:tab/>
        <w:t>Send LS to S2 including: 1) ask S2 if they can provide UC/GC/BC cast-type-indicator to AS layer, 2) if no, whether SA2 is fine if all discovery message sent to UC/GC/BC destination L2 ID always uses BC-type cast-type-indicator in SCI and are filtered in MAC layer based on destination L2 ID by assuming it is BC-type discovery message.</w:t>
      </w:r>
    </w:p>
    <w:p w14:paraId="0FCEE755" w14:textId="77777777" w:rsidR="0085490F" w:rsidRPr="007D66B6" w:rsidRDefault="0085490F" w:rsidP="0085490F">
      <w:pPr>
        <w:pStyle w:val="Doc-text2"/>
      </w:pPr>
    </w:p>
    <w:p w14:paraId="0F8D5CEF" w14:textId="77777777" w:rsidR="0085490F" w:rsidRPr="007D66B6" w:rsidRDefault="0085490F" w:rsidP="0085490F">
      <w:pPr>
        <w:pStyle w:val="Doc-text2"/>
      </w:pPr>
    </w:p>
    <w:p w14:paraId="3D32EC84" w14:textId="77777777" w:rsidR="0085490F" w:rsidRPr="007D66B6" w:rsidRDefault="0085490F" w:rsidP="0085490F">
      <w:pPr>
        <w:pStyle w:val="EmailDiscussion"/>
        <w:overflowPunct/>
        <w:autoSpaceDE/>
        <w:autoSpaceDN/>
        <w:adjustRightInd/>
        <w:ind w:left="1619" w:hanging="360"/>
        <w:textAlignment w:val="auto"/>
      </w:pPr>
      <w:r w:rsidRPr="007D66B6">
        <w:t>[AT118-e][645][Relay] LS to SA2 on cast type in discovery (OPPO)</w:t>
      </w:r>
    </w:p>
    <w:p w14:paraId="65A8622C" w14:textId="77777777" w:rsidR="0085490F" w:rsidRPr="007D66B6" w:rsidRDefault="0085490F" w:rsidP="0085490F">
      <w:pPr>
        <w:pStyle w:val="EmailDiscussion2"/>
      </w:pPr>
      <w:r w:rsidRPr="007D66B6">
        <w:tab/>
        <w:t>Scope: Draft an LS to SA2 asking 1) if upper layers can provide UC/GC/BC cast-type-indicator to AS layer, 2) if no, whether SA2 is fine if all discovery message sent to UC/GC/BC destination L2 ID always uses BC-type cast-type-indicator in SCI and are filtered in MAC layer based on destination L2 ID by assuming it is BC-type discovery message.</w:t>
      </w:r>
    </w:p>
    <w:p w14:paraId="07CB2ED2" w14:textId="3D85E0E1" w:rsidR="0085490F" w:rsidRPr="007D66B6" w:rsidRDefault="0085490F" w:rsidP="0085490F">
      <w:pPr>
        <w:pStyle w:val="EmailDiscussion2"/>
      </w:pPr>
      <w:r w:rsidRPr="007D66B6">
        <w:tab/>
        <w:t xml:space="preserve">Intended outcome: Approved LS (without CB if possible) in </w:t>
      </w:r>
      <w:hyperlink r:id="rId1493" w:history="1">
        <w:r w:rsidR="00916E86">
          <w:rPr>
            <w:rStyle w:val="Hyperlink"/>
          </w:rPr>
          <w:t>R2-2206391</w:t>
        </w:r>
      </w:hyperlink>
    </w:p>
    <w:p w14:paraId="18CFD2EF" w14:textId="77777777" w:rsidR="0085490F" w:rsidRPr="007D66B6" w:rsidRDefault="0085490F" w:rsidP="0085490F">
      <w:pPr>
        <w:pStyle w:val="EmailDiscussion2"/>
      </w:pPr>
      <w:r w:rsidRPr="007D66B6">
        <w:tab/>
        <w:t>Deadline:  Thursday 2022-05-19 0400 UTC</w:t>
      </w:r>
    </w:p>
    <w:p w14:paraId="77DBC77A" w14:textId="77777777" w:rsidR="0085490F" w:rsidRPr="007D66B6" w:rsidRDefault="0085490F" w:rsidP="0085490F">
      <w:pPr>
        <w:pStyle w:val="EmailDiscussion2"/>
      </w:pPr>
    </w:p>
    <w:p w14:paraId="45809D6A" w14:textId="2FB1F32D" w:rsidR="0085490F" w:rsidRPr="007D66B6" w:rsidRDefault="00916E86" w:rsidP="0085490F">
      <w:pPr>
        <w:pStyle w:val="Doc-title"/>
      </w:pPr>
      <w:hyperlink r:id="rId1494" w:history="1">
        <w:r>
          <w:rPr>
            <w:rStyle w:val="Hyperlink"/>
          </w:rPr>
          <w:t>R2-2206391</w:t>
        </w:r>
      </w:hyperlink>
      <w:r w:rsidR="0085490F" w:rsidRPr="007D66B6">
        <w:tab/>
      </w:r>
      <w:r w:rsidR="0085490F" w:rsidRPr="007D66B6">
        <w:rPr>
          <w:rFonts w:cs="Arial"/>
        </w:rPr>
        <w:t>LS on Cast Type for Discovery message</w:t>
      </w:r>
      <w:r w:rsidR="0085490F" w:rsidRPr="007D66B6">
        <w:tab/>
        <w:t>RAN2</w:t>
      </w:r>
      <w:r w:rsidR="0085490F" w:rsidRPr="007D66B6">
        <w:tab/>
        <w:t>LS out</w:t>
      </w:r>
      <w:r w:rsidR="0085490F" w:rsidRPr="007D66B6">
        <w:tab/>
        <w:t>Rel-17</w:t>
      </w:r>
      <w:r w:rsidR="0085490F" w:rsidRPr="007D66B6">
        <w:tab/>
        <w:t>NR_SL_relay_enh-Core</w:t>
      </w:r>
      <w:r w:rsidR="0085490F" w:rsidRPr="007D66B6">
        <w:tab/>
        <w:t>To:SA2</w:t>
      </w:r>
      <w:r w:rsidR="0085490F" w:rsidRPr="007D66B6">
        <w:tab/>
        <w:t>Cc:CT1</w:t>
      </w:r>
    </w:p>
    <w:p w14:paraId="7223BC5A" w14:textId="77777777" w:rsidR="0085490F" w:rsidRPr="007D66B6" w:rsidRDefault="0085490F" w:rsidP="00AA1005">
      <w:pPr>
        <w:pStyle w:val="Doc-text2"/>
        <w:numPr>
          <w:ilvl w:val="0"/>
          <w:numId w:val="102"/>
        </w:numPr>
        <w:overflowPunct/>
        <w:autoSpaceDE/>
        <w:autoSpaceDN/>
        <w:adjustRightInd/>
        <w:textAlignment w:val="auto"/>
      </w:pPr>
      <w:r w:rsidRPr="007D66B6">
        <w:t>Approved (email discussion [AT118-e][645])</w:t>
      </w:r>
    </w:p>
    <w:p w14:paraId="5FFDC885" w14:textId="77777777" w:rsidR="0085490F" w:rsidRPr="007D66B6" w:rsidRDefault="0085490F" w:rsidP="0085490F">
      <w:pPr>
        <w:pStyle w:val="Doc-text2"/>
      </w:pPr>
    </w:p>
    <w:p w14:paraId="26029206" w14:textId="77777777" w:rsidR="0085490F" w:rsidRPr="007D66B6" w:rsidRDefault="0085490F" w:rsidP="0085490F">
      <w:pPr>
        <w:pStyle w:val="Comments"/>
      </w:pPr>
    </w:p>
    <w:p w14:paraId="4BA8C5BF" w14:textId="77777777" w:rsidR="0085490F" w:rsidRPr="007D66B6" w:rsidRDefault="0085490F" w:rsidP="0085490F">
      <w:pPr>
        <w:pStyle w:val="Comments"/>
      </w:pPr>
      <w:r w:rsidRPr="007D66B6">
        <w:t>RILs where some discussion is needed</w:t>
      </w:r>
    </w:p>
    <w:p w14:paraId="24B71ADD" w14:textId="443F63F9" w:rsidR="0085490F" w:rsidRPr="007D66B6" w:rsidRDefault="00916E86" w:rsidP="0085490F">
      <w:pPr>
        <w:pStyle w:val="Doc-title"/>
      </w:pPr>
      <w:hyperlink r:id="rId1495" w:history="1">
        <w:r>
          <w:rPr>
            <w:rStyle w:val="Hyperlink"/>
          </w:rPr>
          <w:t>R2-2204564</w:t>
        </w:r>
      </w:hyperlink>
      <w:r w:rsidR="0085490F" w:rsidRPr="007D66B6">
        <w:tab/>
        <w:t>[V353][Z652] Discussion and corrections on CBR measurements for NR SL discovery</w:t>
      </w:r>
      <w:r w:rsidR="0085490F" w:rsidRPr="007D66B6">
        <w:tab/>
        <w:t>vivo</w:t>
      </w:r>
      <w:r w:rsidR="0085490F" w:rsidRPr="007D66B6">
        <w:tab/>
        <w:t>discussion</w:t>
      </w:r>
    </w:p>
    <w:p w14:paraId="1F8E4809" w14:textId="4282432A" w:rsidR="0085490F" w:rsidRPr="007D66B6" w:rsidRDefault="00916E86" w:rsidP="0085490F">
      <w:pPr>
        <w:pStyle w:val="Doc-title"/>
      </w:pPr>
      <w:hyperlink r:id="rId1496" w:history="1">
        <w:r>
          <w:rPr>
            <w:rStyle w:val="Hyperlink"/>
          </w:rPr>
          <w:t>R2-2204587</w:t>
        </w:r>
      </w:hyperlink>
      <w:r w:rsidR="0085490F" w:rsidRPr="007D66B6">
        <w:tab/>
        <w:t>Relay selection requirement conflict [M112][v208]</w:t>
      </w:r>
      <w:r w:rsidR="0085490F" w:rsidRPr="007D66B6">
        <w:tab/>
        <w:t>MediaTek Inc.</w:t>
      </w:r>
      <w:r w:rsidR="0085490F" w:rsidRPr="007D66B6">
        <w:tab/>
        <w:t>discussion</w:t>
      </w:r>
      <w:r w:rsidR="0085490F" w:rsidRPr="007D66B6">
        <w:tab/>
        <w:t>Rel-17</w:t>
      </w:r>
      <w:r w:rsidR="0085490F" w:rsidRPr="007D66B6">
        <w:tab/>
        <w:t>NR_SL_relay-Core</w:t>
      </w:r>
    </w:p>
    <w:p w14:paraId="306E3A24" w14:textId="4CD6498E" w:rsidR="0085490F" w:rsidRPr="007D66B6" w:rsidRDefault="00916E86" w:rsidP="0085490F">
      <w:pPr>
        <w:pStyle w:val="Doc-title"/>
      </w:pPr>
      <w:hyperlink r:id="rId1497" w:history="1">
        <w:r>
          <w:rPr>
            <w:rStyle w:val="Hyperlink"/>
          </w:rPr>
          <w:t>R2-2204636</w:t>
        </w:r>
      </w:hyperlink>
      <w:r w:rsidR="0085490F" w:rsidRPr="007D66B6">
        <w:tab/>
        <w:t>Correction on [O042, O047-O049, O058-O060]</w:t>
      </w:r>
      <w:r w:rsidR="0085490F" w:rsidRPr="007D66B6">
        <w:tab/>
        <w:t>OPPO</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0FB94BC0" w14:textId="2427654F" w:rsidR="0085490F" w:rsidRPr="007D66B6" w:rsidRDefault="00916E86" w:rsidP="0085490F">
      <w:pPr>
        <w:pStyle w:val="Doc-title"/>
      </w:pPr>
      <w:hyperlink r:id="rId1498" w:history="1">
        <w:r>
          <w:rPr>
            <w:rStyle w:val="Hyperlink"/>
          </w:rPr>
          <w:t>R2-2204675</w:t>
        </w:r>
      </w:hyperlink>
      <w:r w:rsidR="0085490F" w:rsidRPr="007D66B6">
        <w:tab/>
        <w:t>[V410][O058] Dedicated pool for discovery reception</w:t>
      </w:r>
      <w:r w:rsidR="0085490F" w:rsidRPr="007D66B6">
        <w:tab/>
        <w:t>vivo</w:t>
      </w:r>
      <w:r w:rsidR="0085490F" w:rsidRPr="007D66B6">
        <w:tab/>
        <w:t>discussion</w:t>
      </w:r>
    </w:p>
    <w:p w14:paraId="529BC1F7" w14:textId="77777777" w:rsidR="0085490F" w:rsidRPr="007D66B6" w:rsidRDefault="0085490F" w:rsidP="0085490F">
      <w:pPr>
        <w:pStyle w:val="Comments"/>
      </w:pPr>
    </w:p>
    <w:p w14:paraId="3C6D09EE" w14:textId="77777777" w:rsidR="0085490F" w:rsidRPr="007D66B6" w:rsidRDefault="0085490F" w:rsidP="0085490F">
      <w:pPr>
        <w:pStyle w:val="Comments"/>
      </w:pPr>
      <w:r w:rsidRPr="007D66B6">
        <w:t>MAC related</w:t>
      </w:r>
    </w:p>
    <w:bookmarkStart w:id="379" w:name="_Hlk102640185"/>
    <w:p w14:paraId="3E22CA33" w14:textId="5B81CC32" w:rsidR="0085490F" w:rsidRPr="007D66B6" w:rsidRDefault="00916E86" w:rsidP="0085490F">
      <w:pPr>
        <w:pStyle w:val="Doc-title"/>
      </w:pPr>
      <w:r>
        <w:fldChar w:fldCharType="begin"/>
      </w:r>
      <w:r>
        <w:instrText xml:space="preserve"> HYPERLINK "https://www.3gpp.org/ftp/TSG_RAN/WG2_RL2/TSGR2_118-e/Docs/R2-2204767.zip" </w:instrText>
      </w:r>
      <w:r>
        <w:fldChar w:fldCharType="separate"/>
      </w:r>
      <w:r>
        <w:rPr>
          <w:rStyle w:val="Hyperlink"/>
        </w:rPr>
        <w:t>R2-2204767</w:t>
      </w:r>
      <w:r>
        <w:fldChar w:fldCharType="end"/>
      </w:r>
      <w:r w:rsidR="0085490F" w:rsidRPr="007D66B6">
        <w:tab/>
        <w:t>Discussion on Resource Pool Selection for Discovery Message</w:t>
      </w:r>
      <w:r w:rsidR="0085490F" w:rsidRPr="007D66B6">
        <w:tab/>
        <w:t>CATT</w:t>
      </w:r>
      <w:r w:rsidR="0085490F" w:rsidRPr="007D66B6">
        <w:tab/>
        <w:t>discussion</w:t>
      </w:r>
      <w:r w:rsidR="0085490F" w:rsidRPr="007D66B6">
        <w:tab/>
        <w:t>Rel-17</w:t>
      </w:r>
      <w:r w:rsidR="0085490F" w:rsidRPr="007D66B6">
        <w:tab/>
        <w:t>NR_SL_relay-Core</w:t>
      </w:r>
    </w:p>
    <w:p w14:paraId="57B3DF17" w14:textId="7E521543" w:rsidR="0085490F" w:rsidRPr="007D66B6" w:rsidRDefault="00916E86" w:rsidP="0085490F">
      <w:pPr>
        <w:pStyle w:val="Doc-title"/>
      </w:pPr>
      <w:hyperlink r:id="rId1499" w:history="1">
        <w:r>
          <w:rPr>
            <w:rStyle w:val="Hyperlink"/>
          </w:rPr>
          <w:t>R2-2204768</w:t>
        </w:r>
      </w:hyperlink>
      <w:r w:rsidR="0085490F" w:rsidRPr="007D66B6">
        <w:tab/>
        <w:t>Correlation on Resource Pool Selection for Discovery Message</w:t>
      </w:r>
      <w:r w:rsidR="0085490F" w:rsidRPr="007D66B6">
        <w:tab/>
        <w:t>CATT</w:t>
      </w:r>
      <w:r w:rsidR="0085490F" w:rsidRPr="007D66B6">
        <w:tab/>
        <w:t>draftCR</w:t>
      </w:r>
      <w:r w:rsidR="0085490F" w:rsidRPr="007D66B6">
        <w:tab/>
        <w:t>Rel-17</w:t>
      </w:r>
      <w:r w:rsidR="0085490F" w:rsidRPr="007D66B6">
        <w:tab/>
        <w:t>38.321</w:t>
      </w:r>
      <w:r w:rsidR="0085490F" w:rsidRPr="007D66B6">
        <w:tab/>
        <w:t>17.0.0</w:t>
      </w:r>
      <w:r w:rsidR="0085490F" w:rsidRPr="007D66B6">
        <w:tab/>
        <w:t>F</w:t>
      </w:r>
      <w:r w:rsidR="0085490F" w:rsidRPr="007D66B6">
        <w:tab/>
        <w:t>NR_SL_relay-Core</w:t>
      </w:r>
    </w:p>
    <w:p w14:paraId="2A826A05" w14:textId="5F0C0AD2" w:rsidR="0085490F" w:rsidRPr="007D66B6" w:rsidRDefault="00916E86" w:rsidP="0085490F">
      <w:pPr>
        <w:pStyle w:val="Doc-title"/>
      </w:pPr>
      <w:hyperlink r:id="rId1500" w:history="1">
        <w:r>
          <w:rPr>
            <w:rStyle w:val="Hyperlink"/>
          </w:rPr>
          <w:t>R2-2204769</w:t>
        </w:r>
      </w:hyperlink>
      <w:r w:rsidR="0085490F" w:rsidRPr="007D66B6">
        <w:tab/>
        <w:t>Introduction of LCID for discovery message</w:t>
      </w:r>
      <w:r w:rsidR="0085490F" w:rsidRPr="007D66B6">
        <w:tab/>
        <w:t>CATT</w:t>
      </w:r>
      <w:r w:rsidR="0085490F" w:rsidRPr="007D66B6">
        <w:tab/>
        <w:t>draftCR</w:t>
      </w:r>
      <w:r w:rsidR="0085490F" w:rsidRPr="007D66B6">
        <w:tab/>
        <w:t>Rel-17</w:t>
      </w:r>
      <w:r w:rsidR="0085490F" w:rsidRPr="007D66B6">
        <w:tab/>
        <w:t>38.321</w:t>
      </w:r>
      <w:r w:rsidR="0085490F" w:rsidRPr="007D66B6">
        <w:tab/>
        <w:t>17.0.0</w:t>
      </w:r>
      <w:r w:rsidR="0085490F" w:rsidRPr="007D66B6">
        <w:tab/>
        <w:t>F</w:t>
      </w:r>
      <w:r w:rsidR="0085490F" w:rsidRPr="007D66B6">
        <w:tab/>
        <w:t>NR_SL_relay-Core</w:t>
      </w:r>
    </w:p>
    <w:p w14:paraId="682A1489" w14:textId="37DEA0AE" w:rsidR="0085490F" w:rsidRPr="007D66B6" w:rsidRDefault="00916E86" w:rsidP="0085490F">
      <w:pPr>
        <w:pStyle w:val="Doc-title"/>
      </w:pPr>
      <w:hyperlink r:id="rId1501" w:history="1">
        <w:r>
          <w:rPr>
            <w:rStyle w:val="Hyperlink"/>
          </w:rPr>
          <w:t>R2-2205114</w:t>
        </w:r>
      </w:hyperlink>
      <w:r w:rsidR="0085490F" w:rsidRPr="007D66B6">
        <w:tab/>
        <w:t>Reduction of some parts of selection of logical channels in SL Relay  (38.321 running CR)</w:t>
      </w:r>
      <w:r w:rsidR="0085490F" w:rsidRPr="007D66B6">
        <w:tab/>
        <w:t>LG Electronics France</w:t>
      </w:r>
      <w:r w:rsidR="0085490F" w:rsidRPr="007D66B6">
        <w:tab/>
        <w:t>CR</w:t>
      </w:r>
      <w:r w:rsidR="0085490F" w:rsidRPr="007D66B6">
        <w:tab/>
        <w:t>Rel-17</w:t>
      </w:r>
      <w:r w:rsidR="0085490F" w:rsidRPr="007D66B6">
        <w:tab/>
        <w:t>38.321</w:t>
      </w:r>
      <w:r w:rsidR="0085490F" w:rsidRPr="007D66B6">
        <w:tab/>
        <w:t>17.0.0</w:t>
      </w:r>
      <w:r w:rsidR="0085490F" w:rsidRPr="007D66B6">
        <w:tab/>
        <w:t>1254</w:t>
      </w:r>
      <w:r w:rsidR="0085490F" w:rsidRPr="007D66B6">
        <w:tab/>
        <w:t>-</w:t>
      </w:r>
      <w:r w:rsidR="0085490F" w:rsidRPr="007D66B6">
        <w:tab/>
        <w:t>F</w:t>
      </w:r>
      <w:r w:rsidR="0085490F" w:rsidRPr="007D66B6">
        <w:tab/>
        <w:t>NR_SL_relay-Core</w:t>
      </w:r>
    </w:p>
    <w:p w14:paraId="3162B9FE" w14:textId="29C6AA39" w:rsidR="0085490F" w:rsidRPr="007D66B6" w:rsidRDefault="00916E86" w:rsidP="0085490F">
      <w:pPr>
        <w:pStyle w:val="Doc-title"/>
      </w:pPr>
      <w:hyperlink r:id="rId1502" w:history="1">
        <w:r>
          <w:rPr>
            <w:rStyle w:val="Hyperlink"/>
          </w:rPr>
          <w:t>R2-2205356</w:t>
        </w:r>
      </w:hyperlink>
      <w:r w:rsidR="0085490F" w:rsidRPr="007D66B6">
        <w:tab/>
        <w:t>Discussion on MAC functionality for discovery</w:t>
      </w:r>
      <w:r w:rsidR="0085490F" w:rsidRPr="007D66B6">
        <w:tab/>
        <w:t>Huawei, HiSilicon</w:t>
      </w:r>
      <w:r w:rsidR="0085490F" w:rsidRPr="007D66B6">
        <w:tab/>
        <w:t>discussion</w:t>
      </w:r>
      <w:r w:rsidR="0085490F" w:rsidRPr="007D66B6">
        <w:tab/>
        <w:t>Rel-17</w:t>
      </w:r>
      <w:r w:rsidR="0085490F" w:rsidRPr="007D66B6">
        <w:tab/>
        <w:t>NR_SL_relay-Core</w:t>
      </w:r>
    </w:p>
    <w:p w14:paraId="3386002B" w14:textId="094BC75A" w:rsidR="0085490F" w:rsidRPr="007D66B6" w:rsidRDefault="00916E86" w:rsidP="0085490F">
      <w:pPr>
        <w:pStyle w:val="Doc-title"/>
      </w:pPr>
      <w:hyperlink r:id="rId1503" w:history="1">
        <w:r>
          <w:rPr>
            <w:rStyle w:val="Hyperlink"/>
          </w:rPr>
          <w:t>R2-2205610</w:t>
        </w:r>
      </w:hyperlink>
      <w:r w:rsidR="0085490F" w:rsidRPr="007D66B6">
        <w:tab/>
        <w:t>Correction on SL discovery and UL prioritization</w:t>
      </w:r>
      <w:r w:rsidR="0085490F" w:rsidRPr="007D66B6">
        <w:tab/>
        <w:t>Samsung</w:t>
      </w:r>
      <w:r w:rsidR="0085490F" w:rsidRPr="007D66B6">
        <w:tab/>
        <w:t>discussion</w:t>
      </w:r>
      <w:r w:rsidR="0085490F" w:rsidRPr="007D66B6">
        <w:tab/>
        <w:t>Rel-17</w:t>
      </w:r>
      <w:r w:rsidR="0085490F" w:rsidRPr="007D66B6">
        <w:tab/>
        <w:t>NR_SL_relay-Core</w:t>
      </w:r>
    </w:p>
    <w:bookmarkEnd w:id="379"/>
    <w:p w14:paraId="36C1429F" w14:textId="77777777" w:rsidR="0085490F" w:rsidRPr="007D66B6" w:rsidRDefault="0085490F" w:rsidP="0085490F">
      <w:pPr>
        <w:pStyle w:val="Comments"/>
      </w:pPr>
    </w:p>
    <w:p w14:paraId="2F258ECD" w14:textId="77777777" w:rsidR="0085490F" w:rsidRPr="007D66B6" w:rsidRDefault="0085490F" w:rsidP="0085490F">
      <w:pPr>
        <w:pStyle w:val="Comments"/>
      </w:pPr>
      <w:r w:rsidRPr="007D66B6">
        <w:t>38.304 related</w:t>
      </w:r>
    </w:p>
    <w:p w14:paraId="4EE41B6C" w14:textId="10FD6EF7" w:rsidR="0085490F" w:rsidRPr="007D66B6" w:rsidRDefault="00916E86" w:rsidP="0085490F">
      <w:pPr>
        <w:pStyle w:val="Doc-title"/>
      </w:pPr>
      <w:hyperlink r:id="rId1504" w:history="1">
        <w:r>
          <w:rPr>
            <w:rStyle w:val="Hyperlink"/>
          </w:rPr>
          <w:t>R2-2204992</w:t>
        </w:r>
      </w:hyperlink>
      <w:r w:rsidR="0085490F" w:rsidRPr="007D66B6">
        <w:tab/>
        <w:t>Correction to support non-relay discovery</w:t>
      </w:r>
      <w:r w:rsidR="0085490F" w:rsidRPr="007D66B6">
        <w:tab/>
        <w:t>OPPO</w:t>
      </w:r>
      <w:r w:rsidR="0085490F" w:rsidRPr="007D66B6">
        <w:tab/>
        <w:t>draftCR</w:t>
      </w:r>
      <w:r w:rsidR="0085490F" w:rsidRPr="007D66B6">
        <w:tab/>
        <w:t>Rel-17</w:t>
      </w:r>
      <w:r w:rsidR="0085490F" w:rsidRPr="007D66B6">
        <w:tab/>
        <w:t>38.304</w:t>
      </w:r>
      <w:r w:rsidR="0085490F" w:rsidRPr="007D66B6">
        <w:tab/>
        <w:t>17.0.0</w:t>
      </w:r>
      <w:r w:rsidR="0085490F" w:rsidRPr="007D66B6">
        <w:tab/>
        <w:t>NR_SL_relay-Core</w:t>
      </w:r>
    </w:p>
    <w:p w14:paraId="1FFCECFB" w14:textId="77777777" w:rsidR="0085490F" w:rsidRPr="007D66B6" w:rsidRDefault="0085490F" w:rsidP="0085490F">
      <w:pPr>
        <w:pStyle w:val="Comments"/>
      </w:pPr>
    </w:p>
    <w:p w14:paraId="451C1E7E" w14:textId="77777777" w:rsidR="0085490F" w:rsidRPr="007D66B6" w:rsidRDefault="0085490F" w:rsidP="0085490F">
      <w:pPr>
        <w:pStyle w:val="Comments"/>
      </w:pPr>
      <w:r w:rsidRPr="007D66B6">
        <w:t>Documents without identified RIL (no ASN.1 impact)</w:t>
      </w:r>
    </w:p>
    <w:p w14:paraId="62CAA249" w14:textId="057AF146" w:rsidR="0085490F" w:rsidRPr="007D66B6" w:rsidRDefault="00916E86" w:rsidP="0085490F">
      <w:pPr>
        <w:pStyle w:val="Doc-title"/>
      </w:pPr>
      <w:hyperlink r:id="rId1505" w:history="1">
        <w:r>
          <w:rPr>
            <w:rStyle w:val="Hyperlink"/>
          </w:rPr>
          <w:t>R2-2205063</w:t>
        </w:r>
      </w:hyperlink>
      <w:r w:rsidR="0085490F" w:rsidRPr="007D66B6">
        <w:tab/>
        <w:t>Correction on the Sidelink discovery transmission</w:t>
      </w:r>
      <w:r w:rsidR="0085490F" w:rsidRPr="007D66B6">
        <w:tab/>
        <w:t>ZTE, Sanechips</w:t>
      </w:r>
      <w:r w:rsidR="0085490F" w:rsidRPr="007D66B6">
        <w:tab/>
        <w:t>CR</w:t>
      </w:r>
      <w:r w:rsidR="0085490F" w:rsidRPr="007D66B6">
        <w:tab/>
        <w:t>Rel-17</w:t>
      </w:r>
      <w:r w:rsidR="0085490F" w:rsidRPr="007D66B6">
        <w:tab/>
        <w:t>38.331</w:t>
      </w:r>
      <w:r w:rsidR="0085490F" w:rsidRPr="007D66B6">
        <w:tab/>
        <w:t>17.0.0</w:t>
      </w:r>
      <w:r w:rsidR="0085490F" w:rsidRPr="007D66B6">
        <w:tab/>
        <w:t>3036</w:t>
      </w:r>
      <w:r w:rsidR="0085490F" w:rsidRPr="007D66B6">
        <w:tab/>
        <w:t>-</w:t>
      </w:r>
      <w:r w:rsidR="0085490F" w:rsidRPr="007D66B6">
        <w:tab/>
        <w:t>F</w:t>
      </w:r>
      <w:r w:rsidR="0085490F" w:rsidRPr="007D66B6">
        <w:tab/>
        <w:t>NR_SL_relay-Core</w:t>
      </w:r>
    </w:p>
    <w:p w14:paraId="12C0B48C" w14:textId="7DDBAA09" w:rsidR="0085490F" w:rsidRPr="007D66B6" w:rsidRDefault="00916E86" w:rsidP="0085490F">
      <w:pPr>
        <w:pStyle w:val="Doc-title"/>
      </w:pPr>
      <w:hyperlink r:id="rId1506" w:history="1">
        <w:r>
          <w:rPr>
            <w:rStyle w:val="Hyperlink"/>
          </w:rPr>
          <w:t>R2-2205345</w:t>
        </w:r>
      </w:hyperlink>
      <w:r w:rsidR="0085490F" w:rsidRPr="007D66B6">
        <w:tab/>
        <w:t>Sidelink discovery operation - monitoring and transmission</w:t>
      </w:r>
      <w:r w:rsidR="0085490F" w:rsidRPr="007D66B6">
        <w:tab/>
        <w:t>Beijing Xiaomi Mobile Software</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05DB132A" w14:textId="77777777" w:rsidR="0085490F" w:rsidRPr="007D66B6" w:rsidRDefault="0085490F" w:rsidP="0085490F">
      <w:pPr>
        <w:pStyle w:val="Comments"/>
      </w:pPr>
    </w:p>
    <w:p w14:paraId="407ADD7E" w14:textId="77777777" w:rsidR="0085490F" w:rsidRPr="007D66B6" w:rsidRDefault="0085490F" w:rsidP="0085490F">
      <w:pPr>
        <w:pStyle w:val="Comments"/>
      </w:pPr>
      <w:r w:rsidRPr="007D66B6">
        <w:t>Documents without identified RIL (ASN.1 impact)</w:t>
      </w:r>
    </w:p>
    <w:p w14:paraId="448FFD32" w14:textId="5B802CB9" w:rsidR="0085490F" w:rsidRPr="007D66B6" w:rsidRDefault="00916E86" w:rsidP="0085490F">
      <w:pPr>
        <w:pStyle w:val="Doc-title"/>
      </w:pPr>
      <w:hyperlink r:id="rId1507" w:history="1">
        <w:r>
          <w:rPr>
            <w:rStyle w:val="Hyperlink"/>
          </w:rPr>
          <w:t>R2-2205357</w:t>
        </w:r>
      </w:hyperlink>
      <w:r w:rsidR="0085490F" w:rsidRPr="007D66B6">
        <w:tab/>
        <w:t>Assisting L2 Remote UE to correctly evaluate threshold condition</w:t>
      </w:r>
      <w:r w:rsidR="0085490F" w:rsidRPr="007D66B6">
        <w:tab/>
        <w:t>Huawei, HiSilicon</w:t>
      </w:r>
      <w:r w:rsidR="0085490F" w:rsidRPr="007D66B6">
        <w:tab/>
        <w:t>discussion</w:t>
      </w:r>
      <w:r w:rsidR="0085490F" w:rsidRPr="007D66B6">
        <w:tab/>
        <w:t>Rel-17</w:t>
      </w:r>
      <w:r w:rsidR="0085490F" w:rsidRPr="007D66B6">
        <w:tab/>
        <w:t>NR_SL_relay-Core</w:t>
      </w:r>
    </w:p>
    <w:p w14:paraId="62F13982" w14:textId="77777777" w:rsidR="0085490F" w:rsidRPr="007D66B6" w:rsidRDefault="0085490F" w:rsidP="0085490F">
      <w:pPr>
        <w:pStyle w:val="Comments"/>
      </w:pPr>
    </w:p>
    <w:p w14:paraId="5B3821F7" w14:textId="77777777" w:rsidR="0085490F" w:rsidRPr="007D66B6" w:rsidRDefault="0085490F" w:rsidP="0085490F">
      <w:pPr>
        <w:pStyle w:val="Comments"/>
      </w:pPr>
      <w:r w:rsidRPr="007D66B6">
        <w:t>RLC related</w:t>
      </w:r>
    </w:p>
    <w:p w14:paraId="137BF699" w14:textId="59AB6976" w:rsidR="0085490F" w:rsidRPr="007D66B6" w:rsidRDefault="00916E86" w:rsidP="0085490F">
      <w:pPr>
        <w:pStyle w:val="Doc-title"/>
      </w:pPr>
      <w:hyperlink r:id="rId1508" w:history="1">
        <w:r>
          <w:rPr>
            <w:rStyle w:val="Hyperlink"/>
          </w:rPr>
          <w:t>R2-2205963</w:t>
        </w:r>
      </w:hyperlink>
      <w:r w:rsidR="0085490F" w:rsidRPr="007D66B6">
        <w:tab/>
        <w:t>Correction on Groupcast transmission mode support for sidelink discovery</w:t>
      </w:r>
      <w:r w:rsidR="0085490F" w:rsidRPr="007D66B6">
        <w:tab/>
        <w:t>Qualcomm Incorporated</w:t>
      </w:r>
      <w:r w:rsidR="0085490F" w:rsidRPr="007D66B6">
        <w:tab/>
        <w:t>draftCR</w:t>
      </w:r>
      <w:r w:rsidR="0085490F" w:rsidRPr="007D66B6">
        <w:tab/>
        <w:t>Rel-17</w:t>
      </w:r>
      <w:r w:rsidR="0085490F" w:rsidRPr="007D66B6">
        <w:tab/>
        <w:t>38.322</w:t>
      </w:r>
      <w:r w:rsidR="0085490F" w:rsidRPr="007D66B6">
        <w:tab/>
        <w:t>17.0.0</w:t>
      </w:r>
      <w:r w:rsidR="0085490F" w:rsidRPr="007D66B6">
        <w:tab/>
        <w:t>C</w:t>
      </w:r>
      <w:r w:rsidR="0085490F" w:rsidRPr="007D66B6">
        <w:tab/>
        <w:t>NR_SL_relay-Core</w:t>
      </w:r>
    </w:p>
    <w:p w14:paraId="15AFF459" w14:textId="77777777" w:rsidR="0085490F" w:rsidRPr="007D66B6" w:rsidRDefault="0085490F" w:rsidP="0085490F">
      <w:pPr>
        <w:pStyle w:val="Doc-title"/>
      </w:pPr>
    </w:p>
    <w:p w14:paraId="1A3DA69E" w14:textId="77777777" w:rsidR="0085490F" w:rsidRPr="007D66B6" w:rsidRDefault="0085490F" w:rsidP="0085490F">
      <w:pPr>
        <w:pStyle w:val="Doc-text2"/>
      </w:pPr>
    </w:p>
    <w:p w14:paraId="4A2DBC49" w14:textId="77777777" w:rsidR="0085490F" w:rsidRPr="007D66B6" w:rsidRDefault="0085490F" w:rsidP="0085490F">
      <w:pPr>
        <w:pStyle w:val="Heading4"/>
      </w:pPr>
      <w:bookmarkStart w:id="380" w:name="_Toc105622221"/>
      <w:bookmarkStart w:id="381" w:name="_Toc111585479"/>
      <w:r w:rsidRPr="007D66B6">
        <w:t>6.7.2.6</w:t>
      </w:r>
      <w:r w:rsidRPr="007D66B6">
        <w:tab/>
        <w:t>UE capabilities</w:t>
      </w:r>
      <w:bookmarkEnd w:id="380"/>
      <w:bookmarkEnd w:id="381"/>
    </w:p>
    <w:p w14:paraId="579D21E5" w14:textId="65E6EDEA" w:rsidR="0085490F" w:rsidRPr="007D66B6" w:rsidRDefault="00916E86" w:rsidP="0085490F">
      <w:pPr>
        <w:pStyle w:val="Doc-title"/>
      </w:pPr>
      <w:hyperlink r:id="rId1509" w:history="1">
        <w:r>
          <w:rPr>
            <w:rStyle w:val="Hyperlink"/>
          </w:rPr>
          <w:t>R2-2204637</w:t>
        </w:r>
      </w:hyperlink>
      <w:r w:rsidR="0085490F" w:rsidRPr="007D66B6">
        <w:tab/>
        <w:t>Correction on UE capability for discovery BC list (38.331)</w:t>
      </w:r>
      <w:r w:rsidR="0085490F" w:rsidRPr="007D66B6">
        <w:tab/>
        <w:t>OPPO</w:t>
      </w:r>
      <w:r w:rsidR="0085490F" w:rsidRPr="007D66B6">
        <w:tab/>
        <w:t>draftCR</w:t>
      </w:r>
      <w:r w:rsidR="0085490F" w:rsidRPr="007D66B6">
        <w:tab/>
        <w:t>Rel-17</w:t>
      </w:r>
      <w:r w:rsidR="0085490F" w:rsidRPr="007D66B6">
        <w:tab/>
        <w:t>38.331</w:t>
      </w:r>
      <w:r w:rsidR="0085490F" w:rsidRPr="007D66B6">
        <w:tab/>
        <w:t>17.0.0</w:t>
      </w:r>
      <w:r w:rsidR="0085490F" w:rsidRPr="007D66B6">
        <w:tab/>
        <w:t>B</w:t>
      </w:r>
      <w:r w:rsidR="0085490F" w:rsidRPr="007D66B6">
        <w:tab/>
        <w:t>NR_SL_relay-Core</w:t>
      </w:r>
    </w:p>
    <w:p w14:paraId="422A452D" w14:textId="3803E799" w:rsidR="0085490F" w:rsidRPr="007D66B6" w:rsidRDefault="00916E86" w:rsidP="0085490F">
      <w:pPr>
        <w:pStyle w:val="Doc-title"/>
      </w:pPr>
      <w:hyperlink r:id="rId1510" w:history="1">
        <w:r>
          <w:rPr>
            <w:rStyle w:val="Hyperlink"/>
          </w:rPr>
          <w:t>R2-2204638</w:t>
        </w:r>
      </w:hyperlink>
      <w:r w:rsidR="0085490F" w:rsidRPr="007D66B6">
        <w:tab/>
        <w:t>Correction on UE capability for discovery BC list (38.306)</w:t>
      </w:r>
      <w:r w:rsidR="0085490F" w:rsidRPr="007D66B6">
        <w:tab/>
        <w:t>OPPO</w:t>
      </w:r>
      <w:r w:rsidR="0085490F" w:rsidRPr="007D66B6">
        <w:tab/>
        <w:t>draftCR</w:t>
      </w:r>
      <w:r w:rsidR="0085490F" w:rsidRPr="007D66B6">
        <w:tab/>
        <w:t>Rel-17</w:t>
      </w:r>
      <w:r w:rsidR="0085490F" w:rsidRPr="007D66B6">
        <w:tab/>
        <w:t>38.306</w:t>
      </w:r>
      <w:r w:rsidR="0085490F" w:rsidRPr="007D66B6">
        <w:tab/>
        <w:t>17.0.0</w:t>
      </w:r>
      <w:r w:rsidR="0085490F" w:rsidRPr="007D66B6">
        <w:tab/>
        <w:t>B</w:t>
      </w:r>
      <w:r w:rsidR="0085490F" w:rsidRPr="007D66B6">
        <w:tab/>
        <w:t>NR_SL_relay-Core</w:t>
      </w:r>
    </w:p>
    <w:p w14:paraId="6AACBA45" w14:textId="55726895" w:rsidR="0085490F" w:rsidRPr="007D66B6" w:rsidRDefault="00916E86" w:rsidP="0085490F">
      <w:pPr>
        <w:pStyle w:val="Doc-title"/>
      </w:pPr>
      <w:hyperlink r:id="rId1511" w:history="1">
        <w:r>
          <w:rPr>
            <w:rStyle w:val="Hyperlink"/>
          </w:rPr>
          <w:t>R2-2204770</w:t>
        </w:r>
      </w:hyperlink>
      <w:r w:rsidR="0085490F" w:rsidRPr="007D66B6">
        <w:tab/>
        <w:t>Further discussion on UE capability</w:t>
      </w:r>
      <w:r w:rsidR="0085490F" w:rsidRPr="007D66B6">
        <w:tab/>
        <w:t>CATT</w:t>
      </w:r>
      <w:r w:rsidR="0085490F" w:rsidRPr="007D66B6">
        <w:tab/>
        <w:t>discussion</w:t>
      </w:r>
      <w:r w:rsidR="0085490F" w:rsidRPr="007D66B6">
        <w:tab/>
        <w:t>Rel-17</w:t>
      </w:r>
      <w:r w:rsidR="0085490F" w:rsidRPr="007D66B6">
        <w:tab/>
        <w:t>NR_SL_relay-Core</w:t>
      </w:r>
    </w:p>
    <w:p w14:paraId="7F72CA9F" w14:textId="3AE6592A" w:rsidR="0085490F" w:rsidRPr="007D66B6" w:rsidRDefault="00916E86" w:rsidP="0085490F">
      <w:pPr>
        <w:pStyle w:val="Doc-title"/>
      </w:pPr>
      <w:hyperlink r:id="rId1512" w:history="1">
        <w:r>
          <w:rPr>
            <w:rStyle w:val="Hyperlink"/>
          </w:rPr>
          <w:t>R2-2205988</w:t>
        </w:r>
      </w:hyperlink>
      <w:r w:rsidR="0085490F" w:rsidRPr="007D66B6">
        <w:tab/>
        <w:t>Clarification on supported BC of Uu and sidelink discovery</w:t>
      </w:r>
      <w:r w:rsidR="0085490F" w:rsidRPr="007D66B6">
        <w:tab/>
        <w:t>Huawei, HiSilicon</w:t>
      </w:r>
      <w:r w:rsidR="0085490F" w:rsidRPr="007D66B6">
        <w:tab/>
        <w:t>discussion</w:t>
      </w:r>
      <w:r w:rsidR="0085490F" w:rsidRPr="007D66B6">
        <w:tab/>
        <w:t>Rel-17</w:t>
      </w:r>
      <w:r w:rsidR="0085490F" w:rsidRPr="007D66B6">
        <w:tab/>
        <w:t>NR_SL_relay-Core</w:t>
      </w:r>
    </w:p>
    <w:p w14:paraId="71D422A1" w14:textId="77777777" w:rsidR="0085490F" w:rsidRPr="007D66B6" w:rsidRDefault="0085490F" w:rsidP="0085490F">
      <w:pPr>
        <w:pStyle w:val="Doc-title"/>
      </w:pPr>
    </w:p>
    <w:p w14:paraId="724177D7" w14:textId="77777777" w:rsidR="0085490F" w:rsidRPr="007D66B6" w:rsidRDefault="0085490F" w:rsidP="0085490F">
      <w:pPr>
        <w:pStyle w:val="Doc-text2"/>
      </w:pPr>
    </w:p>
    <w:p w14:paraId="549F6EF6" w14:textId="77777777" w:rsidR="0085490F" w:rsidRPr="007D66B6" w:rsidRDefault="0085490F" w:rsidP="0085490F">
      <w:pPr>
        <w:pStyle w:val="Heading4"/>
      </w:pPr>
      <w:bookmarkStart w:id="382" w:name="_Toc105622222"/>
      <w:bookmarkStart w:id="383" w:name="_Toc111585480"/>
      <w:r w:rsidRPr="007D66B6">
        <w:t>6.7.2.7</w:t>
      </w:r>
      <w:r w:rsidRPr="007D66B6">
        <w:tab/>
        <w:t>ASN.1 issues</w:t>
      </w:r>
      <w:bookmarkEnd w:id="382"/>
      <w:bookmarkEnd w:id="383"/>
    </w:p>
    <w:p w14:paraId="0370B6F3" w14:textId="77777777" w:rsidR="0085490F" w:rsidRPr="007D66B6" w:rsidRDefault="0085490F" w:rsidP="0085490F">
      <w:pPr>
        <w:pStyle w:val="Comments"/>
      </w:pPr>
      <w:r w:rsidRPr="007D66B6">
        <w:t>Any contributions related only to the details of relay-specific ASN.1 in 38.331.</w:t>
      </w:r>
    </w:p>
    <w:p w14:paraId="16274B1E" w14:textId="77777777" w:rsidR="0085490F" w:rsidRPr="007D66B6" w:rsidRDefault="0085490F" w:rsidP="0085490F">
      <w:pPr>
        <w:pStyle w:val="Comments"/>
      </w:pPr>
    </w:p>
    <w:p w14:paraId="7C797245" w14:textId="77777777" w:rsidR="0085490F" w:rsidRPr="007D66B6" w:rsidRDefault="0085490F" w:rsidP="0085490F">
      <w:pPr>
        <w:pStyle w:val="Comments"/>
      </w:pPr>
      <w:r w:rsidRPr="007D66B6">
        <w:t>Output of pre-meeting RRC CR discussion [602]</w:t>
      </w:r>
    </w:p>
    <w:p w14:paraId="5A21BFFE" w14:textId="2D721EEF" w:rsidR="0085490F" w:rsidRPr="007D66B6" w:rsidRDefault="00916E86" w:rsidP="0085490F">
      <w:pPr>
        <w:pStyle w:val="Doc-title"/>
      </w:pPr>
      <w:hyperlink r:id="rId1513" w:history="1">
        <w:r>
          <w:rPr>
            <w:rStyle w:val="Hyperlink"/>
          </w:rPr>
          <w:t>R2-2206077</w:t>
        </w:r>
      </w:hyperlink>
      <w:r w:rsidR="0085490F" w:rsidRPr="007D66B6">
        <w:tab/>
        <w:t>Draft CR for SL relay class1/2 RIL issues (Output of Pre118-e #602)</w:t>
      </w:r>
      <w:r w:rsidR="0085490F" w:rsidRPr="007D66B6">
        <w:tab/>
        <w:t>Huawei, HiSilicon</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5BCF6816" w14:textId="40782A69" w:rsidR="0085490F" w:rsidRPr="007D66B6" w:rsidRDefault="00916E86" w:rsidP="0085490F">
      <w:pPr>
        <w:pStyle w:val="Doc-title"/>
      </w:pPr>
      <w:hyperlink r:id="rId1514" w:history="1">
        <w:r>
          <w:rPr>
            <w:rStyle w:val="Hyperlink"/>
          </w:rPr>
          <w:t>R2-2206078</w:t>
        </w:r>
      </w:hyperlink>
      <w:r w:rsidR="0085490F" w:rsidRPr="007D66B6">
        <w:tab/>
        <w:t>Report of Pre118-e #602</w:t>
      </w:r>
      <w:r w:rsidR="0085490F" w:rsidRPr="007D66B6">
        <w:tab/>
        <w:t>Huawei, HiSilicon</w:t>
      </w:r>
      <w:r w:rsidR="0085490F" w:rsidRPr="007D66B6">
        <w:tab/>
        <w:t>report</w:t>
      </w:r>
      <w:r w:rsidR="0085490F" w:rsidRPr="007D66B6">
        <w:tab/>
        <w:t>Rel-17</w:t>
      </w:r>
      <w:r w:rsidR="0085490F" w:rsidRPr="007D66B6">
        <w:tab/>
        <w:t>NR_SL_relay-Core</w:t>
      </w:r>
    </w:p>
    <w:p w14:paraId="3ED8F4A6" w14:textId="77777777" w:rsidR="0085490F" w:rsidRPr="007D66B6" w:rsidRDefault="0085490F" w:rsidP="0085490F">
      <w:pPr>
        <w:pStyle w:val="Doc-text2"/>
      </w:pPr>
    </w:p>
    <w:p w14:paraId="242E6A49" w14:textId="77777777" w:rsidR="0085490F" w:rsidRPr="007D66B6" w:rsidRDefault="0085490F" w:rsidP="0085490F">
      <w:pPr>
        <w:pStyle w:val="Doc-text2"/>
      </w:pPr>
      <w:r w:rsidRPr="007D66B6">
        <w:t>Higher priority issues (class 2)</w:t>
      </w:r>
    </w:p>
    <w:p w14:paraId="23B02E2A" w14:textId="77777777" w:rsidR="0085490F" w:rsidRPr="007D66B6" w:rsidRDefault="0085490F" w:rsidP="0085490F">
      <w:pPr>
        <w:pStyle w:val="Doc-text2"/>
      </w:pPr>
      <w:r w:rsidRPr="007D66B6">
        <w:t>Issue 4: PC5 RLC bearer and SRAP configuration for remote UE’s SRB1 transmission at PC5 hop</w:t>
      </w:r>
    </w:p>
    <w:p w14:paraId="38E7CB36" w14:textId="77777777" w:rsidR="0085490F" w:rsidRPr="007D66B6" w:rsidRDefault="0085490F" w:rsidP="0085490F">
      <w:pPr>
        <w:pStyle w:val="Doc-text2"/>
      </w:pPr>
      <w:r w:rsidRPr="007D66B6">
        <w:t>Proposal 1: Regarding the configuration used for SRB1 transmission/reception at PC5 hop, RAN2 to agree:</w:t>
      </w:r>
    </w:p>
    <w:p w14:paraId="2F6BBB2C" w14:textId="77777777" w:rsidR="0085490F" w:rsidRPr="007D66B6" w:rsidRDefault="0085490F" w:rsidP="0085490F">
      <w:pPr>
        <w:pStyle w:val="Doc-text2"/>
      </w:pPr>
      <w:r w:rsidRPr="007D66B6">
        <w:t>–</w:t>
      </w:r>
      <w:r w:rsidRPr="007D66B6">
        <w:tab/>
        <w:t>All SRB1 messages are allowed to use default SL-RLC1, i.e. remove the dedicated configuration of PC5 RLC from RRCReestablishment message;</w:t>
      </w:r>
    </w:p>
    <w:p w14:paraId="52F857AE" w14:textId="77777777" w:rsidR="0085490F" w:rsidRPr="007D66B6" w:rsidRDefault="0085490F" w:rsidP="0085490F">
      <w:pPr>
        <w:pStyle w:val="Doc-text2"/>
      </w:pPr>
      <w:r w:rsidRPr="007D66B6">
        <w:t>–</w:t>
      </w:r>
      <w:r w:rsidRPr="007D66B6">
        <w:tab/>
        <w:t>Discuss whether to remove the dedicated configuration of PC5 RLC from RRCSetup message;</w:t>
      </w:r>
    </w:p>
    <w:p w14:paraId="1C48A01B" w14:textId="77777777" w:rsidR="0085490F" w:rsidRPr="007D66B6" w:rsidRDefault="0085490F" w:rsidP="0085490F">
      <w:pPr>
        <w:pStyle w:val="Doc-text2"/>
      </w:pPr>
      <w:r w:rsidRPr="007D66B6">
        <w:t>–</w:t>
      </w:r>
      <w:r w:rsidRPr="007D66B6">
        <w:tab/>
        <w:t>Define default configuration of SRAP used for reception of RRCResume/RRCReestablishment at PC5 hop, in order to establish SRAP entity and pass the messages to RRC layer.</w:t>
      </w:r>
    </w:p>
    <w:p w14:paraId="2932E2E2" w14:textId="77777777" w:rsidR="0085490F" w:rsidRPr="007D66B6" w:rsidRDefault="0085490F" w:rsidP="0085490F">
      <w:pPr>
        <w:pStyle w:val="Doc-text2"/>
      </w:pPr>
    </w:p>
    <w:p w14:paraId="2036BEFC" w14:textId="77777777" w:rsidR="0085490F" w:rsidRPr="007D66B6" w:rsidRDefault="0085490F" w:rsidP="0085490F">
      <w:pPr>
        <w:pStyle w:val="Doc-text2"/>
      </w:pPr>
      <w:r w:rsidRPr="007D66B6">
        <w:t>Discussion:</w:t>
      </w:r>
    </w:p>
    <w:p w14:paraId="6F499CF1" w14:textId="77777777" w:rsidR="0085490F" w:rsidRPr="007D66B6" w:rsidRDefault="0085490F" w:rsidP="0085490F">
      <w:pPr>
        <w:pStyle w:val="Doc-text2"/>
      </w:pPr>
      <w:r w:rsidRPr="007D66B6">
        <w:t>Ericsson think since RRCSetup is not integrity protected, a dedicated configuration may not be a good idea.</w:t>
      </w:r>
    </w:p>
    <w:p w14:paraId="7616A9C1" w14:textId="77777777" w:rsidR="0085490F" w:rsidRPr="007D66B6" w:rsidRDefault="0085490F" w:rsidP="0085490F">
      <w:pPr>
        <w:pStyle w:val="Doc-text2"/>
      </w:pPr>
      <w:r w:rsidRPr="007D66B6">
        <w:t>Qualcomm understand that the RRCSetup is similar to what we have on Uu and it does not make sense to remove the configuration for RLC for SRB1.  For RRCReestablishment they think it should be removed.  Qualcomm think there may be a concern in RAN3 about providing the SL-RLC configuration across F1 interface.</w:t>
      </w:r>
    </w:p>
    <w:p w14:paraId="5E7B5A01" w14:textId="77777777" w:rsidR="0085490F" w:rsidRPr="007D66B6" w:rsidRDefault="0085490F" w:rsidP="0085490F">
      <w:pPr>
        <w:pStyle w:val="Doc-text2"/>
      </w:pPr>
      <w:r w:rsidRPr="007D66B6">
        <w:t>Apple have the same view as Qualcomm; they think we had a previous agreement to include the dedicated configuration, and this is analogous to configuring Uu SRB1.  They do think it should be removed from RRCReestablishment, not due to security but because it can be multiplexed with the RRCReconfiguration.</w:t>
      </w:r>
    </w:p>
    <w:p w14:paraId="3D38D32C" w14:textId="77777777" w:rsidR="0085490F" w:rsidRPr="007D66B6" w:rsidRDefault="0085490F" w:rsidP="0085490F">
      <w:pPr>
        <w:pStyle w:val="Doc-text2"/>
      </w:pPr>
      <w:r w:rsidRPr="007D66B6">
        <w:t>Samsung have the same concern as Ericsson.  Chair wonders why it is a different issue from Uu SRB1; Samsung understand that the message carries more of the remote UE’s dedicated configuration.</w:t>
      </w:r>
    </w:p>
    <w:p w14:paraId="480A0DA9" w14:textId="77777777" w:rsidR="0085490F" w:rsidRPr="007D66B6" w:rsidRDefault="0085490F" w:rsidP="0085490F">
      <w:pPr>
        <w:pStyle w:val="Doc-text2"/>
      </w:pPr>
      <w:r w:rsidRPr="007D66B6">
        <w:t>Intel agree on Uu we have the SRB1 configuration, but think we should check the security concern and essentiality of the configuration offline.</w:t>
      </w:r>
    </w:p>
    <w:p w14:paraId="44BADB98" w14:textId="77777777" w:rsidR="0085490F" w:rsidRPr="007D66B6" w:rsidRDefault="0085490F" w:rsidP="0085490F">
      <w:pPr>
        <w:pStyle w:val="Doc-text2"/>
      </w:pPr>
      <w:r w:rsidRPr="007D66B6">
        <w:t>Ericsson indicate we currently allow providing any configuration in RRCSetup, not just SRB1.</w:t>
      </w:r>
    </w:p>
    <w:p w14:paraId="4F872FD5" w14:textId="77777777" w:rsidR="0085490F" w:rsidRPr="007D66B6" w:rsidRDefault="0085490F" w:rsidP="0085490F">
      <w:pPr>
        <w:pStyle w:val="Doc-text2"/>
      </w:pPr>
    </w:p>
    <w:p w14:paraId="1042E183" w14:textId="77777777" w:rsidR="0085490F" w:rsidRPr="007D66B6" w:rsidRDefault="0085490F" w:rsidP="0085490F">
      <w:pPr>
        <w:pStyle w:val="Doc-text2"/>
      </w:pPr>
    </w:p>
    <w:p w14:paraId="70D21DFA" w14:textId="77777777" w:rsidR="0085490F" w:rsidRPr="007D66B6" w:rsidRDefault="0085490F" w:rsidP="0085490F">
      <w:pPr>
        <w:pStyle w:val="Doc-text2"/>
      </w:pPr>
      <w:r w:rsidRPr="007D66B6">
        <w:t>Issue 17: Missing information of PCI and ARFCN-DL for key derivation during RRC resume/reestablishment procedure</w:t>
      </w:r>
    </w:p>
    <w:p w14:paraId="47D4F349" w14:textId="77777777" w:rsidR="0085490F" w:rsidRPr="007D66B6" w:rsidRDefault="0085490F" w:rsidP="0085490F">
      <w:pPr>
        <w:pStyle w:val="Doc-text2"/>
      </w:pPr>
      <w:r w:rsidRPr="007D66B6">
        <w:t>Proposal 2: PCI and ARFCN-DL should be provided to remote UE to derive KgNB before remote UE receiving RRCResume/RRCReestablishment message. FFS using PC5 RRC or the RRC container in discovery message.</w:t>
      </w:r>
    </w:p>
    <w:p w14:paraId="4F860DE9" w14:textId="77777777" w:rsidR="0085490F" w:rsidRPr="007D66B6" w:rsidRDefault="0085490F" w:rsidP="0085490F">
      <w:pPr>
        <w:pStyle w:val="Doc-text2"/>
      </w:pPr>
    </w:p>
    <w:p w14:paraId="64D08E0A" w14:textId="77777777" w:rsidR="0085490F" w:rsidRPr="007D66B6" w:rsidRDefault="0085490F" w:rsidP="0085490F">
      <w:pPr>
        <w:pStyle w:val="Doc-text2"/>
      </w:pPr>
      <w:r w:rsidRPr="007D66B6">
        <w:t>Discussion:</w:t>
      </w:r>
    </w:p>
    <w:p w14:paraId="2FE61324" w14:textId="77777777" w:rsidR="0085490F" w:rsidRPr="007D66B6" w:rsidRDefault="0085490F" w:rsidP="0085490F">
      <w:pPr>
        <w:pStyle w:val="Doc-text2"/>
      </w:pPr>
      <w:r w:rsidRPr="007D66B6">
        <w:lastRenderedPageBreak/>
        <w:t>Intel wonder if we have a solution for the target cell ID that is required for the short MAC-I.  Huawei indicate that the NCGI is available in the discovery message.  Ericsson have the same understanding but want to double-check.</w:t>
      </w:r>
    </w:p>
    <w:p w14:paraId="28790912" w14:textId="77777777" w:rsidR="0085490F" w:rsidRPr="007D66B6" w:rsidRDefault="0085490F" w:rsidP="0085490F">
      <w:pPr>
        <w:pStyle w:val="Doc-text2"/>
      </w:pPr>
      <w:r w:rsidRPr="007D66B6">
        <w:t>Huawei think SIB1 should be available before RRCReestablishment.</w:t>
      </w:r>
    </w:p>
    <w:p w14:paraId="465DCBD5" w14:textId="77777777" w:rsidR="0085490F" w:rsidRPr="007D66B6" w:rsidRDefault="0085490F" w:rsidP="0085490F">
      <w:pPr>
        <w:pStyle w:val="Doc-text2"/>
      </w:pPr>
    </w:p>
    <w:p w14:paraId="1761917C" w14:textId="77777777" w:rsidR="0085490F" w:rsidRPr="007D66B6" w:rsidRDefault="0085490F" w:rsidP="0085490F">
      <w:pPr>
        <w:pStyle w:val="Doc-text2"/>
      </w:pPr>
      <w:r w:rsidRPr="007D66B6">
        <w:t>Issue 18: To enable allowlist for Event X1</w:t>
      </w:r>
    </w:p>
    <w:p w14:paraId="1516F321" w14:textId="77777777" w:rsidR="0085490F" w:rsidRPr="007D66B6" w:rsidRDefault="0085490F" w:rsidP="0085490F">
      <w:pPr>
        <w:pStyle w:val="Doc-text2"/>
      </w:pPr>
      <w:r w:rsidRPr="007D66B6">
        <w:t>Proposal 3: RAN2 to agree adding useAllowedCellList in event X1.</w:t>
      </w:r>
    </w:p>
    <w:p w14:paraId="2C79EB7E" w14:textId="77777777" w:rsidR="0085490F" w:rsidRPr="007D66B6" w:rsidRDefault="0085490F" w:rsidP="0085490F">
      <w:pPr>
        <w:pStyle w:val="Doc-text2"/>
      </w:pPr>
    </w:p>
    <w:p w14:paraId="5C4C0495" w14:textId="77777777" w:rsidR="0085490F" w:rsidRPr="007D66B6" w:rsidRDefault="0085490F" w:rsidP="0085490F">
      <w:pPr>
        <w:pStyle w:val="Doc-text2"/>
      </w:pPr>
      <w:r w:rsidRPr="007D66B6">
        <w:t>Issue 20. Confirm the LCIDs of SL_RLC1, SL_RLC0, SL SRB4 are 56, 57, 58.</w:t>
      </w:r>
    </w:p>
    <w:p w14:paraId="6B58B0BA" w14:textId="77777777" w:rsidR="0085490F" w:rsidRPr="007D66B6" w:rsidRDefault="0085490F" w:rsidP="0085490F">
      <w:pPr>
        <w:pStyle w:val="Doc-text2"/>
      </w:pPr>
      <w:r w:rsidRPr="007D66B6">
        <w:t>Proposal 4: RAN2 to confirm the LCIDs of SL_RLC1, SL_RLC0, SL SRB4 are 56, 57, 58.</w:t>
      </w:r>
    </w:p>
    <w:p w14:paraId="4480BF4A" w14:textId="77777777" w:rsidR="0085490F" w:rsidRPr="007D66B6" w:rsidRDefault="0085490F" w:rsidP="0085490F">
      <w:pPr>
        <w:pStyle w:val="Doc-text2"/>
      </w:pPr>
    </w:p>
    <w:p w14:paraId="1A374D21"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5696BD4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1 (modified): Regarding the configuration used for SRB1 transmission/reception at PC5 hop, RAN2 to agree:</w:t>
      </w:r>
    </w:p>
    <w:p w14:paraId="6FE777BF"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w:t>
      </w:r>
      <w:r w:rsidRPr="007D66B6">
        <w:tab/>
        <w:t>All SRB1 messages are allowed to use default SL-RLC1, i.e. remove the dedicated configuration of PC5 RLC from RRCReestablishment message;</w:t>
      </w:r>
    </w:p>
    <w:p w14:paraId="1DE9D45F"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w:t>
      </w:r>
      <w:r w:rsidRPr="007D66B6">
        <w:tab/>
        <w:t>Discuss offline in [AT118-e][633] whether to remove the dedicated configuration of PC5 RLC from RRCSetup message;</w:t>
      </w:r>
    </w:p>
    <w:p w14:paraId="2E850F43"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w:t>
      </w:r>
      <w:r w:rsidRPr="007D66B6">
        <w:tab/>
        <w:t>Define default configuration of SRAP used for reception of RRCResume/RRCReestablishment at PC5 hop, in order to establish SRAP entity and pass the messages to RRC layer.</w:t>
      </w:r>
    </w:p>
    <w:p w14:paraId="41A7538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2 (modified): PCI and ARFCN-DL should be provided to remote UE to derive KgNB before remote UE receiving RRCResume/RRCReestablishment message.  Discuss offline in [AT118-e][633] whether to use PC5-RRC or the RRC container in discovery message; the availability of target cell ID can also be checked if an issue is found.</w:t>
      </w:r>
    </w:p>
    <w:p w14:paraId="4B3B77B8"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3: RAN2 to agree adding useAllowedCellList in event X1.</w:t>
      </w:r>
    </w:p>
    <w:p w14:paraId="436CB159"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4: RAN2 to confirm the LCIDs of SL_RLC1, SL_RLC0, SL SRB4 are 56, 57, 58.</w:t>
      </w:r>
    </w:p>
    <w:p w14:paraId="3BDC8590" w14:textId="77777777" w:rsidR="0085490F" w:rsidRPr="007D66B6" w:rsidRDefault="0085490F" w:rsidP="0085490F">
      <w:pPr>
        <w:pStyle w:val="Doc-text2"/>
      </w:pPr>
    </w:p>
    <w:p w14:paraId="15FCC42D" w14:textId="77777777" w:rsidR="0085490F" w:rsidRPr="007D66B6" w:rsidRDefault="0085490F" w:rsidP="0085490F">
      <w:pPr>
        <w:pStyle w:val="Doc-text2"/>
      </w:pPr>
      <w:r w:rsidRPr="007D66B6">
        <w:t>Medium priority issues (may have asn.1 impact)</w:t>
      </w:r>
    </w:p>
    <w:p w14:paraId="1CFEA42D" w14:textId="77777777" w:rsidR="0085490F" w:rsidRPr="007D66B6" w:rsidRDefault="0085490F" w:rsidP="0085490F">
      <w:pPr>
        <w:pStyle w:val="Doc-text2"/>
      </w:pPr>
      <w:r w:rsidRPr="007D66B6">
        <w:t>Issue 6: How to determine serving cell change of target relay UE before path switch</w:t>
      </w:r>
    </w:p>
    <w:p w14:paraId="6FED242B" w14:textId="77777777" w:rsidR="0085490F" w:rsidRPr="007D66B6" w:rsidRDefault="0085490F" w:rsidP="0085490F">
      <w:pPr>
        <w:pStyle w:val="Doc-text2"/>
      </w:pPr>
      <w:r w:rsidRPr="007D66B6">
        <w:t>Proposal 5: RAN2 to down select among the solutions for remote UE determining target relay UE’s serving cell change:</w:t>
      </w:r>
    </w:p>
    <w:p w14:paraId="77916CF2" w14:textId="77777777" w:rsidR="0085490F" w:rsidRPr="007D66B6" w:rsidRDefault="0085490F" w:rsidP="0085490F">
      <w:pPr>
        <w:pStyle w:val="Doc-text2"/>
      </w:pPr>
      <w:r w:rsidRPr="007D66B6">
        <w:t>–</w:t>
      </w:r>
      <w:r w:rsidRPr="007D66B6">
        <w:tab/>
        <w:t>Based on measurement report;</w:t>
      </w:r>
    </w:p>
    <w:p w14:paraId="210D6C56" w14:textId="77777777" w:rsidR="0085490F" w:rsidRPr="007D66B6" w:rsidRDefault="0085490F" w:rsidP="0085490F">
      <w:pPr>
        <w:pStyle w:val="Doc-text2"/>
      </w:pPr>
      <w:r w:rsidRPr="007D66B6">
        <w:t>–</w:t>
      </w:r>
      <w:r w:rsidRPr="007D66B6">
        <w:tab/>
        <w:t>Based on cell ID indicated in both of path switch command and discovery message, i.e. NCGI is to be added to path switch command.</w:t>
      </w:r>
    </w:p>
    <w:p w14:paraId="1B01F2CA" w14:textId="77777777" w:rsidR="0085490F" w:rsidRPr="007D66B6" w:rsidRDefault="0085490F" w:rsidP="0085490F">
      <w:pPr>
        <w:pStyle w:val="Doc-text2"/>
      </w:pPr>
      <w:r w:rsidRPr="007D66B6">
        <w:t>–</w:t>
      </w:r>
      <w:r w:rsidRPr="007D66B6">
        <w:tab/>
        <w:t>Keep the current description, i.e. left to UE implementation.</w:t>
      </w:r>
    </w:p>
    <w:p w14:paraId="34CBF72A" w14:textId="77777777" w:rsidR="0085490F" w:rsidRPr="007D66B6" w:rsidRDefault="0085490F" w:rsidP="0085490F">
      <w:pPr>
        <w:pStyle w:val="Doc-text2"/>
      </w:pPr>
    </w:p>
    <w:p w14:paraId="0FD5E08D" w14:textId="77777777" w:rsidR="0085490F" w:rsidRPr="007D66B6" w:rsidRDefault="0085490F" w:rsidP="0085490F">
      <w:pPr>
        <w:pStyle w:val="Doc-text2"/>
      </w:pPr>
      <w:r w:rsidRPr="007D66B6">
        <w:t>Lower priority issues (class 1)</w:t>
      </w:r>
    </w:p>
    <w:p w14:paraId="1B142FFB" w14:textId="77777777" w:rsidR="0085490F" w:rsidRPr="007D66B6" w:rsidRDefault="0085490F" w:rsidP="0085490F">
      <w:pPr>
        <w:pStyle w:val="Doc-text2"/>
      </w:pPr>
      <w:r w:rsidRPr="007D66B6">
        <w:t>Issue 2: Whether the concept of PCell/current cell is applicable to L2 remote UE</w:t>
      </w:r>
    </w:p>
    <w:p w14:paraId="708170D8" w14:textId="77777777" w:rsidR="0085490F" w:rsidRPr="007D66B6" w:rsidRDefault="0085490F" w:rsidP="0085490F">
      <w:pPr>
        <w:pStyle w:val="Doc-text2"/>
      </w:pPr>
      <w:r w:rsidRPr="007D66B6">
        <w:t>Proposal 6: RAN2 to agree keeping the concept of PCell/current cell for remote UE.</w:t>
      </w:r>
    </w:p>
    <w:p w14:paraId="30D3054E" w14:textId="77777777" w:rsidR="0085490F" w:rsidRPr="007D66B6" w:rsidRDefault="0085490F" w:rsidP="0085490F">
      <w:pPr>
        <w:pStyle w:val="Doc-text2"/>
      </w:pPr>
      <w:r w:rsidRPr="007D66B6">
        <w:t>Issue 3: Discuss whether L2 relay can be configured with HO without DRB and/or SRB2</w:t>
      </w:r>
    </w:p>
    <w:p w14:paraId="2A7F5E79" w14:textId="77777777" w:rsidR="0085490F" w:rsidRPr="007D66B6" w:rsidRDefault="0085490F" w:rsidP="0085490F">
      <w:pPr>
        <w:pStyle w:val="Doc-text2"/>
      </w:pPr>
      <w:r w:rsidRPr="007D66B6">
        <w:t>Proposal 7: RAN2 to confirm L2 relay cannot be configured with HO without DRB and/or SRB2 (Same requirement as legacy UE).</w:t>
      </w:r>
    </w:p>
    <w:p w14:paraId="73581954" w14:textId="77777777" w:rsidR="0085490F" w:rsidRPr="007D66B6" w:rsidRDefault="0085490F" w:rsidP="0085490F">
      <w:pPr>
        <w:pStyle w:val="Doc-text2"/>
      </w:pPr>
      <w:r w:rsidRPr="007D66B6">
        <w:t>Issue 16: Clarify whether CHO can be configured to relay UE</w:t>
      </w:r>
    </w:p>
    <w:p w14:paraId="15D08F66" w14:textId="77777777" w:rsidR="0085490F" w:rsidRPr="007D66B6" w:rsidRDefault="0085490F" w:rsidP="0085490F">
      <w:pPr>
        <w:pStyle w:val="Doc-text2"/>
      </w:pPr>
      <w:r w:rsidRPr="007D66B6">
        <w:t>Proposal 8: RAN2 to confirm CHO cannot be configured to L2 U2N Relay UE.</w:t>
      </w:r>
    </w:p>
    <w:p w14:paraId="7D19F479" w14:textId="77777777" w:rsidR="0085490F" w:rsidRPr="007D66B6" w:rsidRDefault="0085490F" w:rsidP="0085490F">
      <w:pPr>
        <w:pStyle w:val="Doc-text2"/>
      </w:pPr>
      <w:r w:rsidRPr="007D66B6">
        <w:t>Issue 11: Clarification on the term of “no suitable cell” for OoC case during AS criteria checking, e.g. no serving cell, out of coverage on the frequency used for SL communication, no acceptable cell, no cell to camp on</w:t>
      </w:r>
    </w:p>
    <w:p w14:paraId="67C4BD8A" w14:textId="77777777" w:rsidR="0085490F" w:rsidRPr="007D66B6" w:rsidRDefault="0085490F" w:rsidP="0085490F">
      <w:pPr>
        <w:pStyle w:val="Doc-text2"/>
      </w:pPr>
      <w:r w:rsidRPr="007D66B6">
        <w:t>Proposal 9: RAN2 to discuss to replace “no suitable cell” with which one from “no acceptable cell” or “no serving cell” or “no cell to camp on”.</w:t>
      </w:r>
    </w:p>
    <w:p w14:paraId="01A85371" w14:textId="77777777" w:rsidR="0085490F" w:rsidRPr="007D66B6" w:rsidRDefault="0085490F" w:rsidP="0085490F">
      <w:pPr>
        <w:pStyle w:val="Doc-text2"/>
      </w:pPr>
      <w:r w:rsidRPr="007D66B6">
        <w:t>Issue 5: Clarify the meaning and differentiation of the following term: capable of/acting as/is a L2 U2N Relay UE or Remote UE</w:t>
      </w:r>
    </w:p>
    <w:p w14:paraId="3195D6A4" w14:textId="77777777" w:rsidR="0085490F" w:rsidRPr="007D66B6" w:rsidRDefault="0085490F" w:rsidP="0085490F">
      <w:pPr>
        <w:pStyle w:val="Doc-text2"/>
      </w:pPr>
      <w:r w:rsidRPr="007D66B6">
        <w:t>Proposal 10: Update the RRC specification as following:</w:t>
      </w:r>
    </w:p>
    <w:p w14:paraId="5C581B15" w14:textId="77777777" w:rsidR="0085490F" w:rsidRPr="007D66B6" w:rsidRDefault="0085490F" w:rsidP="0085490F">
      <w:pPr>
        <w:pStyle w:val="Doc-text2"/>
      </w:pPr>
      <w:r w:rsidRPr="007D66B6">
        <w:t>–</w:t>
      </w:r>
      <w:r w:rsidRPr="007D66B6">
        <w:tab/>
        <w:t>For the procedural text only applicable to UEs acting as U2N remote UE or U2N relay UE, use “UE is acting as U2N remote/relay UE”</w:t>
      </w:r>
    </w:p>
    <w:p w14:paraId="3B13E13D" w14:textId="77777777" w:rsidR="0085490F" w:rsidRPr="007D66B6" w:rsidRDefault="0085490F" w:rsidP="0085490F">
      <w:pPr>
        <w:pStyle w:val="Doc-text2"/>
      </w:pPr>
      <w:r w:rsidRPr="007D66B6">
        <w:t>–</w:t>
      </w:r>
      <w:r w:rsidRPr="007D66B6">
        <w:tab/>
        <w:t>For the procedural text common for UEs acting as U2N remote/relay UE and UEs to be acting as U2N remote/relay UE, use “UE capable of U2N remote/relay UE operation”</w:t>
      </w:r>
    </w:p>
    <w:p w14:paraId="04B4B2D6" w14:textId="77777777" w:rsidR="0085490F" w:rsidRPr="007D66B6" w:rsidRDefault="0085490F" w:rsidP="0085490F">
      <w:pPr>
        <w:pStyle w:val="Doc-text2"/>
      </w:pPr>
      <w:r w:rsidRPr="007D66B6">
        <w:t>Issue 9: Regarding measurement reporting on candidate relay, clarify if the strongest relay is among the ones met upper layer criteria.</w:t>
      </w:r>
    </w:p>
    <w:p w14:paraId="233D6EC5" w14:textId="77777777" w:rsidR="0085490F" w:rsidRPr="007D66B6" w:rsidRDefault="0085490F" w:rsidP="0085490F">
      <w:pPr>
        <w:pStyle w:val="Doc-text2"/>
      </w:pPr>
      <w:r w:rsidRPr="007D66B6">
        <w:t>Proposal 11: RAN2 to confirm the remote UE only reports the relay UEs met both of upper layer criteria and AS layer criteria in the measurement results.</w:t>
      </w:r>
    </w:p>
    <w:p w14:paraId="06CF49CC" w14:textId="77777777" w:rsidR="0085490F" w:rsidRPr="007D66B6" w:rsidRDefault="0085490F" w:rsidP="0085490F">
      <w:pPr>
        <w:pStyle w:val="Doc-text2"/>
      </w:pPr>
      <w:r w:rsidRPr="007D66B6">
        <w:t>Issue 15: Whether to specify remote UE behaviour of re-establish PC5 RLC channel of SRB1 during RRC reestablishment</w:t>
      </w:r>
    </w:p>
    <w:p w14:paraId="594EBC7F" w14:textId="77777777" w:rsidR="0085490F" w:rsidRPr="007D66B6" w:rsidRDefault="0085490F" w:rsidP="0085490F">
      <w:pPr>
        <w:pStyle w:val="Doc-text2"/>
      </w:pPr>
      <w:r w:rsidRPr="007D66B6">
        <w:lastRenderedPageBreak/>
        <w:t>Proposal 12: RAN2 to discuss whether to specify remote UE behaviour of re-establish PC5 RLC channel of SRB1 during RRC reestablishment.</w:t>
      </w:r>
    </w:p>
    <w:p w14:paraId="3CA2467A" w14:textId="77777777" w:rsidR="0085490F" w:rsidRPr="007D66B6" w:rsidRDefault="0085490F" w:rsidP="0085490F">
      <w:pPr>
        <w:pStyle w:val="Doc-text2"/>
      </w:pPr>
    </w:p>
    <w:p w14:paraId="38769734" w14:textId="77777777" w:rsidR="0085490F" w:rsidRPr="007D66B6" w:rsidRDefault="0085490F" w:rsidP="0085490F">
      <w:pPr>
        <w:pStyle w:val="EmailDiscussion"/>
        <w:overflowPunct/>
        <w:autoSpaceDE/>
        <w:autoSpaceDN/>
        <w:adjustRightInd/>
        <w:ind w:left="1619" w:hanging="360"/>
        <w:textAlignment w:val="auto"/>
      </w:pPr>
      <w:r w:rsidRPr="007D66B6">
        <w:t>[AT118-e][633][Relay] Remaining ASN.1 review issues (Huawei)</w:t>
      </w:r>
    </w:p>
    <w:p w14:paraId="38937A69" w14:textId="50EBBFDD" w:rsidR="0085490F" w:rsidRPr="007D66B6" w:rsidRDefault="0085490F" w:rsidP="0085490F">
      <w:pPr>
        <w:pStyle w:val="EmailDiscussion2"/>
      </w:pPr>
      <w:r w:rsidRPr="007D66B6">
        <w:tab/>
        <w:t xml:space="preserve">Scope: Discuss the remaining issues from </w:t>
      </w:r>
      <w:hyperlink r:id="rId1515" w:history="1">
        <w:r w:rsidR="00916E86">
          <w:rPr>
            <w:rStyle w:val="Hyperlink"/>
          </w:rPr>
          <w:t>R2-2206077</w:t>
        </w:r>
      </w:hyperlink>
      <w:r w:rsidRPr="007D66B6">
        <w:t>, prioritising the high and medium priority issues.</w:t>
      </w:r>
    </w:p>
    <w:p w14:paraId="0CCBE3CB" w14:textId="4A3D953F" w:rsidR="0085490F" w:rsidRPr="007D66B6" w:rsidRDefault="0085490F" w:rsidP="0085490F">
      <w:pPr>
        <w:pStyle w:val="EmailDiscussion2"/>
      </w:pPr>
      <w:r w:rsidRPr="007D66B6">
        <w:tab/>
        <w:t xml:space="preserve">Intended outcome: Report to Monday week 2 session in </w:t>
      </w:r>
      <w:hyperlink r:id="rId1516" w:history="1">
        <w:r w:rsidR="00916E86">
          <w:rPr>
            <w:rStyle w:val="Hyperlink"/>
          </w:rPr>
          <w:t>R2-2206254</w:t>
        </w:r>
      </w:hyperlink>
    </w:p>
    <w:p w14:paraId="04EE8777" w14:textId="77777777" w:rsidR="0085490F" w:rsidRPr="007D66B6" w:rsidRDefault="0085490F" w:rsidP="0085490F">
      <w:pPr>
        <w:pStyle w:val="EmailDiscussion2"/>
      </w:pPr>
      <w:r w:rsidRPr="007D66B6">
        <w:tab/>
        <w:t>Deadline:  Friday 2022-05-13 1800 UTC</w:t>
      </w:r>
    </w:p>
    <w:p w14:paraId="4DCF93DB" w14:textId="77777777" w:rsidR="0085490F" w:rsidRPr="007D66B6" w:rsidRDefault="0085490F" w:rsidP="0085490F">
      <w:pPr>
        <w:pStyle w:val="EmailDiscussion2"/>
      </w:pPr>
    </w:p>
    <w:p w14:paraId="2F68182B" w14:textId="56AAF22B" w:rsidR="0085490F" w:rsidRPr="007D66B6" w:rsidRDefault="00916E86" w:rsidP="0085490F">
      <w:pPr>
        <w:pStyle w:val="Doc-title"/>
      </w:pPr>
      <w:hyperlink r:id="rId1517" w:history="1">
        <w:r>
          <w:rPr>
            <w:rStyle w:val="Hyperlink"/>
          </w:rPr>
          <w:t>R2-2206254</w:t>
        </w:r>
      </w:hyperlink>
      <w:r w:rsidR="0085490F" w:rsidRPr="007D66B6">
        <w:tab/>
        <w:t xml:space="preserve">Report of </w:t>
      </w:r>
      <w:r w:rsidR="0085490F" w:rsidRPr="007D66B6">
        <w:tab/>
        <w:t>[AT118-e][633][Relay] Remaining ASN.1 review issues (Huawei)</w:t>
      </w:r>
      <w:r w:rsidR="0085490F" w:rsidRPr="007D66B6">
        <w:tab/>
        <w:t>Huawei, HiSilicon</w:t>
      </w:r>
      <w:r w:rsidR="0085490F" w:rsidRPr="007D66B6">
        <w:tab/>
        <w:t>discussion</w:t>
      </w:r>
    </w:p>
    <w:p w14:paraId="4773FAC5" w14:textId="77777777" w:rsidR="0085490F" w:rsidRPr="007D66B6" w:rsidRDefault="0085490F" w:rsidP="0085490F">
      <w:pPr>
        <w:pStyle w:val="Doc-text2"/>
      </w:pPr>
    </w:p>
    <w:p w14:paraId="4768268A" w14:textId="77777777" w:rsidR="0085490F" w:rsidRPr="007D66B6" w:rsidRDefault="0085490F" w:rsidP="0085490F">
      <w:pPr>
        <w:pStyle w:val="Doc-text2"/>
      </w:pPr>
      <w:r w:rsidRPr="007D66B6">
        <w:t>Higher priority issues:</w:t>
      </w:r>
    </w:p>
    <w:p w14:paraId="019B6736" w14:textId="77777777" w:rsidR="0085490F" w:rsidRPr="007D66B6" w:rsidRDefault="0085490F" w:rsidP="0085490F">
      <w:pPr>
        <w:pStyle w:val="Doc-text2"/>
      </w:pPr>
      <w:r w:rsidRPr="007D66B6">
        <w:t>[12/14] Proposal 1a: Keep the dedicated SL RLC and SRAP configuration in RRCSetup message for remote UE’s SRB1 transmission/reception at PC5 hop as the current RRC specification.</w:t>
      </w:r>
    </w:p>
    <w:p w14:paraId="41D32562" w14:textId="77777777" w:rsidR="0085490F" w:rsidRPr="007D66B6" w:rsidRDefault="0085490F" w:rsidP="0085490F">
      <w:pPr>
        <w:pStyle w:val="Doc-text2"/>
      </w:pPr>
      <w:r w:rsidRPr="007D66B6">
        <w:t>Proposal 1b: Remove the sl-ServingCellInfo from RRCSetup message to the first RRCReconfiguration message. Make the same change to RRCReestablishment/RRCResume message.</w:t>
      </w:r>
    </w:p>
    <w:p w14:paraId="5C4E053B" w14:textId="77777777" w:rsidR="0085490F" w:rsidRPr="007D66B6" w:rsidRDefault="0085490F" w:rsidP="0085490F">
      <w:pPr>
        <w:pStyle w:val="Doc-text2"/>
      </w:pPr>
      <w:r w:rsidRPr="007D66B6">
        <w:t xml:space="preserve">[11/14] Proposal 2a: PCI and ARFCN-DL of relay UE’s serving cell is included in the RRC container in discovery message for KgNB derivation. </w:t>
      </w:r>
    </w:p>
    <w:p w14:paraId="382B8B91" w14:textId="77777777" w:rsidR="0085490F" w:rsidRPr="007D66B6" w:rsidRDefault="0085490F" w:rsidP="0085490F">
      <w:pPr>
        <w:pStyle w:val="Doc-text2"/>
      </w:pPr>
      <w:r w:rsidRPr="007D66B6">
        <w:t>Proposal 2b: PCI is removed from sl-ServingCellInfo.</w:t>
      </w:r>
    </w:p>
    <w:p w14:paraId="7995F910" w14:textId="77777777" w:rsidR="0085490F" w:rsidRPr="007D66B6" w:rsidRDefault="0085490F" w:rsidP="0085490F">
      <w:pPr>
        <w:pStyle w:val="Doc-text2"/>
      </w:pPr>
      <w:r w:rsidRPr="007D66B6">
        <w:t>[13/14]Proposal 2c: The cell identity in cellAccessRelatedInfo (from either discovery message or SIB1) is used to calculate shortMAC-I at remote UE as legacy, and no extra spec impact is needed.</w:t>
      </w:r>
    </w:p>
    <w:p w14:paraId="0980CE48" w14:textId="77777777" w:rsidR="0085490F" w:rsidRPr="007D66B6" w:rsidRDefault="0085490F" w:rsidP="0085490F">
      <w:pPr>
        <w:pStyle w:val="Doc-text2"/>
      </w:pPr>
    </w:p>
    <w:p w14:paraId="2D765030" w14:textId="77777777" w:rsidR="0085490F" w:rsidRPr="007D66B6" w:rsidRDefault="0085490F" w:rsidP="0085490F">
      <w:pPr>
        <w:pStyle w:val="Doc-text2"/>
      </w:pPr>
      <w:r w:rsidRPr="007D66B6">
        <w:t>Discussion:</w:t>
      </w:r>
    </w:p>
    <w:p w14:paraId="2EEF0579" w14:textId="77777777" w:rsidR="0085490F" w:rsidRPr="007D66B6" w:rsidRDefault="0085490F" w:rsidP="0085490F">
      <w:pPr>
        <w:pStyle w:val="Doc-text2"/>
      </w:pPr>
      <w:r w:rsidRPr="007D66B6">
        <w:t>Ericsson are OK with the proposals in principle but have a comment on P1a: If the intention is to have this configuration only for SRB1, we should have only the IEs that are necessary.  Chair suggests we could clarify in field descriptions; Ericsson think we should specify the IEs that can be included.</w:t>
      </w:r>
    </w:p>
    <w:p w14:paraId="22B1CA1A" w14:textId="77777777" w:rsidR="0085490F" w:rsidRPr="007D66B6" w:rsidRDefault="0085490F" w:rsidP="0085490F">
      <w:pPr>
        <w:pStyle w:val="Doc-text2"/>
      </w:pPr>
      <w:r w:rsidRPr="007D66B6">
        <w:t>Intel assume in the procedural text, we would say if the network did not include the configuration, the UE would use the default, so a network with a security concern can omit it.</w:t>
      </w:r>
    </w:p>
    <w:p w14:paraId="19A30471" w14:textId="77777777" w:rsidR="0085490F" w:rsidRPr="007D66B6" w:rsidRDefault="0085490F" w:rsidP="0085490F">
      <w:pPr>
        <w:pStyle w:val="Doc-text2"/>
      </w:pPr>
      <w:r w:rsidRPr="007D66B6">
        <w:t>Huawei indicate we already have field descriptions indicating that the dedicated configurations only apply to SRB1, and on Intel’s point, they think we can use the same text as Uu for the RLC configuration, but the SRAP configuration must be present because it includes the local UE IDs.  OPPO, Qualcomm, and CATT agree with Huawei.</w:t>
      </w:r>
    </w:p>
    <w:p w14:paraId="1DEE10FC" w14:textId="77777777" w:rsidR="0085490F" w:rsidRPr="007D66B6" w:rsidRDefault="0085490F" w:rsidP="0085490F">
      <w:pPr>
        <w:pStyle w:val="Doc-text2"/>
      </w:pPr>
      <w:r w:rsidRPr="007D66B6">
        <w:t>Ericsson would like to have the same kind of description as for the RRCReconfiguration, with an explicit list of the IEs that can be included.</w:t>
      </w:r>
    </w:p>
    <w:p w14:paraId="510E5449" w14:textId="77777777" w:rsidR="0085490F" w:rsidRPr="007D66B6" w:rsidRDefault="0085490F" w:rsidP="0085490F">
      <w:pPr>
        <w:pStyle w:val="Doc-text2"/>
      </w:pPr>
      <w:r w:rsidRPr="007D66B6">
        <w:t>Apple think there is a missing proposal with ASN.1 impact on discovery signalling (issue A912).  Huawei understand that this was commented in the offline discussion but did not have support.</w:t>
      </w:r>
    </w:p>
    <w:p w14:paraId="2DC44BF6" w14:textId="77777777" w:rsidR="0085490F" w:rsidRPr="007D66B6" w:rsidRDefault="0085490F" w:rsidP="0085490F">
      <w:pPr>
        <w:pStyle w:val="Doc-text2"/>
      </w:pPr>
      <w:r w:rsidRPr="007D66B6">
        <w:t>Intel indicate on P2a that they can accept the majority preference for discovery, but they think the argument made in the discussion that notification may precede cell reselection is wrong in light of other agreements.  They wonder if there is a clear expectation on when the discovery message is sent to keep the interruption time down.</w:t>
      </w:r>
    </w:p>
    <w:p w14:paraId="5EA2F53B" w14:textId="77777777" w:rsidR="0085490F" w:rsidRPr="007D66B6" w:rsidRDefault="0085490F" w:rsidP="0085490F">
      <w:pPr>
        <w:pStyle w:val="Doc-text2"/>
      </w:pPr>
      <w:r w:rsidRPr="007D66B6">
        <w:t>Huawei clarify that this is for the remote UE’s reestablishment, and the discussion on cell reselection was about the relay UE’s reestablishment; if the relay UE experiences RLF, the relay UE needs to send the notification immediately, which means it may not obtain the new cell’s information.  On the discovery message timing, they indicate it is up to UE implementation which discovery model would be used, and this affects the timing of the messages.</w:t>
      </w:r>
    </w:p>
    <w:p w14:paraId="2CA6C29C" w14:textId="77777777" w:rsidR="0085490F" w:rsidRPr="007D66B6" w:rsidRDefault="0085490F" w:rsidP="0085490F">
      <w:pPr>
        <w:pStyle w:val="Doc-text2"/>
      </w:pPr>
      <w:r w:rsidRPr="007D66B6">
        <w:t>Qualcomm think on P1b, it is not clear why we would remove the sl-ServingCellInfo, and we have previous agreements that the C-RNTI is sent in the RRCSetup.  Huawei indicate that this was suggested in the discussion, motivated by the desire to keep dedicated configuration other than SRB1 out of RRCSetup for security reasons.  Intel understand that the C-RNTI is not needed until re-establishment, so there is time for the RRCReconfiguration.</w:t>
      </w:r>
    </w:p>
    <w:p w14:paraId="14849CE9" w14:textId="77777777" w:rsidR="0085490F" w:rsidRPr="007D66B6" w:rsidRDefault="0085490F" w:rsidP="0085490F">
      <w:pPr>
        <w:pStyle w:val="Doc-text2"/>
      </w:pPr>
      <w:r w:rsidRPr="007D66B6">
        <w:t>Qualcomm think we should clarify where the C-RNTI is included.</w:t>
      </w:r>
    </w:p>
    <w:p w14:paraId="3E846000" w14:textId="77777777" w:rsidR="0085490F" w:rsidRPr="007D66B6" w:rsidRDefault="0085490F" w:rsidP="0085490F">
      <w:pPr>
        <w:pStyle w:val="Doc-text2"/>
      </w:pPr>
      <w:r w:rsidRPr="007D66B6">
        <w:t>Intel think discovery gives a potentially large delay, but they can accept using it.</w:t>
      </w:r>
    </w:p>
    <w:p w14:paraId="7763B32B" w14:textId="77777777" w:rsidR="0085490F" w:rsidRPr="007D66B6" w:rsidRDefault="0085490F" w:rsidP="0085490F">
      <w:pPr>
        <w:pStyle w:val="Doc-text2"/>
      </w:pPr>
    </w:p>
    <w:p w14:paraId="46DD6A4A"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3743617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[12/14] Proposal 1a: Keep the dedicated SL RLC and SRAP configuration in RRCSetup message for remote UE’s SRB1 transmission/reception at PC5 hop as the current RRC specification.</w:t>
      </w:r>
    </w:p>
    <w:p w14:paraId="2EFFD2A0"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lastRenderedPageBreak/>
        <w:t>Proposal 1b: Remove the sl-ServingCellInfo from RRCSetup message to the first RRCReconfiguration message. Make the same change to RRCReestablishment/RRCResume message.</w:t>
      </w:r>
    </w:p>
    <w:p w14:paraId="27401247"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[11/14] Proposal 2a: PCI and ARFCN-DL of relay UE’s serving cell is included in the RRC container in discovery message for KgNB derivation. </w:t>
      </w:r>
    </w:p>
    <w:p w14:paraId="6009F293"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Proposal 2b: PCI is removed from sl-ServingCellInfo.</w:t>
      </w:r>
    </w:p>
    <w:p w14:paraId="78ABE7DC"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[13/14]Proposal 2c: The cell identity in cellAccessRelatedInfo (from either discovery message or SIB1) is used to calculate shortMAC-I at remote UE as legacy, and no extra spec impact is needed.</w:t>
      </w:r>
    </w:p>
    <w:p w14:paraId="75EAE9CA" w14:textId="77777777" w:rsidR="0085490F" w:rsidRPr="007D66B6" w:rsidRDefault="0085490F" w:rsidP="0085490F">
      <w:pPr>
        <w:pStyle w:val="Doc-text2"/>
      </w:pPr>
    </w:p>
    <w:p w14:paraId="5017E8C9" w14:textId="77777777" w:rsidR="0085490F" w:rsidRPr="007D66B6" w:rsidRDefault="0085490F" w:rsidP="0085490F">
      <w:pPr>
        <w:pStyle w:val="Doc-text2"/>
      </w:pPr>
    </w:p>
    <w:p w14:paraId="404A5158" w14:textId="77777777" w:rsidR="0085490F" w:rsidRPr="007D66B6" w:rsidRDefault="0085490F" w:rsidP="0085490F">
      <w:pPr>
        <w:pStyle w:val="Doc-text2"/>
      </w:pPr>
      <w:r w:rsidRPr="007D66B6">
        <w:t>Medium priority issues:</w:t>
      </w:r>
    </w:p>
    <w:p w14:paraId="7E1F6D23" w14:textId="77777777" w:rsidR="0085490F" w:rsidRPr="007D66B6" w:rsidRDefault="0085490F" w:rsidP="0085490F">
      <w:pPr>
        <w:pStyle w:val="Doc-text2"/>
      </w:pPr>
      <w:r w:rsidRPr="007D66B6">
        <w:t>[11/14] Proposal 3: It is left to remote UE implementation on how to identify relay UE’s serving cell change in case of path switch, i.e. keep the current description in spec.</w:t>
      </w:r>
    </w:p>
    <w:p w14:paraId="16AAE58F" w14:textId="77777777" w:rsidR="0085490F" w:rsidRPr="007D66B6" w:rsidRDefault="0085490F" w:rsidP="0085490F">
      <w:pPr>
        <w:pStyle w:val="Doc-text2"/>
      </w:pPr>
    </w:p>
    <w:p w14:paraId="35354C95"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w:t>
      </w:r>
    </w:p>
    <w:p w14:paraId="58C7BB5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[11/14] Proposal 3: It is left to remote UE implementation on how to identify relay UE’s serving cell change in case of path switch, i.e. keep the current description in spec.</w:t>
      </w:r>
    </w:p>
    <w:p w14:paraId="016B79FD" w14:textId="77777777" w:rsidR="0085490F" w:rsidRPr="007D66B6" w:rsidRDefault="0085490F" w:rsidP="0085490F">
      <w:pPr>
        <w:pStyle w:val="Doc-text2"/>
      </w:pPr>
    </w:p>
    <w:p w14:paraId="13338FEB" w14:textId="77777777" w:rsidR="0085490F" w:rsidRPr="007D66B6" w:rsidRDefault="0085490F" w:rsidP="0085490F">
      <w:pPr>
        <w:pStyle w:val="Doc-text2"/>
      </w:pPr>
      <w:r w:rsidRPr="007D66B6">
        <w:t>Low priority issues:</w:t>
      </w:r>
    </w:p>
    <w:p w14:paraId="3C24D5E8" w14:textId="77777777" w:rsidR="0085490F" w:rsidRPr="007D66B6" w:rsidRDefault="0085490F" w:rsidP="0085490F">
      <w:pPr>
        <w:pStyle w:val="Doc-text2"/>
      </w:pPr>
      <w:r w:rsidRPr="007D66B6">
        <w:t>[14/14] Proposal 4: Keep the concept of PCell/current cell for remote UE.</w:t>
      </w:r>
    </w:p>
    <w:p w14:paraId="6C2EF8B6" w14:textId="77777777" w:rsidR="0085490F" w:rsidRPr="007D66B6" w:rsidRDefault="0085490F" w:rsidP="0085490F">
      <w:pPr>
        <w:pStyle w:val="Doc-text2"/>
      </w:pPr>
      <w:r w:rsidRPr="007D66B6">
        <w:t>[14/14] Proposal 5: RAN2 to confirm that L2 relay cannot be configured with HO without DRB and/or SRB2 (Same requirement as legacy UE).</w:t>
      </w:r>
    </w:p>
    <w:p w14:paraId="610854F4" w14:textId="77777777" w:rsidR="0085490F" w:rsidRPr="007D66B6" w:rsidRDefault="0085490F" w:rsidP="0085490F">
      <w:pPr>
        <w:pStyle w:val="Doc-text2"/>
      </w:pPr>
    </w:p>
    <w:p w14:paraId="17AFF1C7" w14:textId="77777777" w:rsidR="0085490F" w:rsidRPr="007D66B6" w:rsidRDefault="0085490F" w:rsidP="0085490F">
      <w:pPr>
        <w:pStyle w:val="Doc-text2"/>
      </w:pPr>
      <w:r w:rsidRPr="007D66B6">
        <w:t>[11/14] Proposal 6: RAN2 to confirm that CHO cannot be configured to L2 U2N Relay UE.</w:t>
      </w:r>
    </w:p>
    <w:p w14:paraId="53DB30AA" w14:textId="77777777" w:rsidR="0085490F" w:rsidRPr="007D66B6" w:rsidRDefault="0085490F" w:rsidP="0085490F">
      <w:pPr>
        <w:pStyle w:val="Doc-text2"/>
      </w:pPr>
    </w:p>
    <w:p w14:paraId="1AE6CDA4" w14:textId="77777777" w:rsidR="0085490F" w:rsidRPr="007D66B6" w:rsidRDefault="0085490F" w:rsidP="0085490F">
      <w:pPr>
        <w:pStyle w:val="Doc-text2"/>
      </w:pPr>
      <w:r w:rsidRPr="007D66B6">
        <w:t>Discussion:</w:t>
      </w:r>
    </w:p>
    <w:p w14:paraId="236BC4ED" w14:textId="77777777" w:rsidR="0085490F" w:rsidRPr="007D66B6" w:rsidRDefault="0085490F" w:rsidP="0085490F">
      <w:pPr>
        <w:pStyle w:val="Doc-text2"/>
      </w:pPr>
      <w:r w:rsidRPr="007D66B6">
        <w:t>Nokia are concerned that this proposal may require some specific action, e.g., if the UE starts acting as a relay while waiting for a CHO trigger.  They also do not understand what the concern is that requires the restriction.</w:t>
      </w:r>
    </w:p>
    <w:p w14:paraId="786E8259" w14:textId="77777777" w:rsidR="0085490F" w:rsidRPr="007D66B6" w:rsidRDefault="0085490F" w:rsidP="0085490F">
      <w:pPr>
        <w:pStyle w:val="Doc-text2"/>
      </w:pPr>
      <w:r w:rsidRPr="007D66B6">
        <w:t>Qualcomm agree with Nokia, and think we should not be putting restrictions on a feature that a UE can support (compare DC).</w:t>
      </w:r>
    </w:p>
    <w:p w14:paraId="428B90C2" w14:textId="77777777" w:rsidR="0085490F" w:rsidRPr="007D66B6" w:rsidRDefault="0085490F" w:rsidP="0085490F">
      <w:pPr>
        <w:pStyle w:val="Doc-text2"/>
      </w:pPr>
      <w:r w:rsidRPr="007D66B6">
        <w:t>Xiaomi agree with Nokia.</w:t>
      </w:r>
    </w:p>
    <w:p w14:paraId="7F3D4933" w14:textId="77777777" w:rsidR="0085490F" w:rsidRPr="007D66B6" w:rsidRDefault="0085490F" w:rsidP="0085490F">
      <w:pPr>
        <w:pStyle w:val="Doc-text2"/>
      </w:pPr>
      <w:r w:rsidRPr="007D66B6">
        <w:t>OPPO suggest we would have no spec effort for support of CHO for relay in this release.  Huawei agree.  Nokia agree.</w:t>
      </w:r>
    </w:p>
    <w:p w14:paraId="6D2E2ADA" w14:textId="77777777" w:rsidR="0085490F" w:rsidRPr="007D66B6" w:rsidRDefault="0085490F" w:rsidP="0085490F">
      <w:pPr>
        <w:pStyle w:val="Doc-text2"/>
      </w:pPr>
      <w:r w:rsidRPr="007D66B6">
        <w:t>Lenovo and LG agree with Nokia’s concern.</w:t>
      </w:r>
    </w:p>
    <w:p w14:paraId="1F2EDAD1" w14:textId="77777777" w:rsidR="0085490F" w:rsidRPr="007D66B6" w:rsidRDefault="0085490F" w:rsidP="0085490F">
      <w:pPr>
        <w:pStyle w:val="Doc-text2"/>
      </w:pPr>
      <w:r w:rsidRPr="007D66B6">
        <w:t>Ericsson think this was not previously investigated and we are not sure of the implication; they wonder if we take OPPO’s solution, what we will do if something turns out to be broken, e.g., in IOT.</w:t>
      </w:r>
    </w:p>
    <w:p w14:paraId="638D53DF" w14:textId="77777777" w:rsidR="0085490F" w:rsidRPr="007D66B6" w:rsidRDefault="0085490F" w:rsidP="0085490F">
      <w:pPr>
        <w:pStyle w:val="Doc-text2"/>
      </w:pPr>
      <w:r w:rsidRPr="007D66B6">
        <w:t>OPPO think if we say no additional spec effort, it is essentially the same as having no agreement for this issue.  Ericsson think if we agree to have CHO for the relay, it is not clear what will happen to the remote UE, e.g. for handover to SCG.  They are concerned about the case that CHO triggers an MR-DC configuration that would not be compatible with relaying, and they are concerned that there may be other cases not investigated.</w:t>
      </w:r>
    </w:p>
    <w:p w14:paraId="3FD78AF2" w14:textId="77777777" w:rsidR="0085490F" w:rsidRPr="007D66B6" w:rsidRDefault="0085490F" w:rsidP="0085490F">
      <w:pPr>
        <w:pStyle w:val="Doc-text2"/>
      </w:pPr>
      <w:r w:rsidRPr="007D66B6">
        <w:t>vivo think Ericsson’s concern is well founded and we do not yet know what the impact of CHO might be.</w:t>
      </w:r>
    </w:p>
    <w:p w14:paraId="4AFA4632" w14:textId="77777777" w:rsidR="0085490F" w:rsidRPr="007D66B6" w:rsidRDefault="0085490F" w:rsidP="0085490F">
      <w:pPr>
        <w:pStyle w:val="Doc-text2"/>
      </w:pPr>
      <w:r w:rsidRPr="007D66B6">
        <w:t>Chair suggests we could have guidance that the network does not configure CHO and L2 U2N Relay UE together.</w:t>
      </w:r>
    </w:p>
    <w:p w14:paraId="7E63D5A9" w14:textId="77777777" w:rsidR="0085490F" w:rsidRPr="007D66B6" w:rsidRDefault="0085490F" w:rsidP="0085490F">
      <w:pPr>
        <w:pStyle w:val="Doc-text2"/>
      </w:pPr>
      <w:r w:rsidRPr="007D66B6">
        <w:t>Nokia think Ericsson have a point and there may be issues.  They think there may be further spec impact to forbid configuring the features together.</w:t>
      </w:r>
    </w:p>
    <w:p w14:paraId="5708AB01" w14:textId="77777777" w:rsidR="0085490F" w:rsidRPr="007D66B6" w:rsidRDefault="0085490F" w:rsidP="0085490F">
      <w:pPr>
        <w:pStyle w:val="Doc-text2"/>
      </w:pPr>
    </w:p>
    <w:p w14:paraId="029533E3" w14:textId="77777777" w:rsidR="0085490F" w:rsidRPr="007D66B6" w:rsidRDefault="0085490F" w:rsidP="0085490F">
      <w:pPr>
        <w:pStyle w:val="Doc-text2"/>
      </w:pPr>
      <w:r w:rsidRPr="007D66B6">
        <w:t>Proposal 7: RAN2 to discuss if clarification on the term of “no suitable cell” for OoC case during AS criteria checking is needed, (e.g. no serving cell, out of coverage on the frequency used for SL communication, no acceptable cell, no cell to camp on).</w:t>
      </w:r>
    </w:p>
    <w:p w14:paraId="30F43BDF" w14:textId="77777777" w:rsidR="0085490F" w:rsidRPr="007D66B6" w:rsidRDefault="0085490F" w:rsidP="0085490F">
      <w:pPr>
        <w:pStyle w:val="Doc-text2"/>
      </w:pPr>
    </w:p>
    <w:p w14:paraId="24A99A88" w14:textId="77777777" w:rsidR="0085490F" w:rsidRPr="007D66B6" w:rsidRDefault="0085490F" w:rsidP="0085490F">
      <w:pPr>
        <w:pStyle w:val="Doc-text2"/>
      </w:pPr>
      <w:r w:rsidRPr="007D66B6">
        <w:t xml:space="preserve">Proposal 8: To update the RRC specification as follows: </w:t>
      </w:r>
    </w:p>
    <w:p w14:paraId="199A0696" w14:textId="77777777" w:rsidR="0085490F" w:rsidRPr="007D66B6" w:rsidRDefault="0085490F" w:rsidP="0085490F">
      <w:pPr>
        <w:pStyle w:val="Doc-text2"/>
      </w:pPr>
      <w:r w:rsidRPr="007D66B6">
        <w:t>[14/14]–</w:t>
      </w:r>
      <w:r w:rsidRPr="007D66B6">
        <w:tab/>
        <w:t>For the procedural text only applicable to UEs acting as U2N remote UE or U2N relay UE, use “UE is acting as U2N remote/relay UE”</w:t>
      </w:r>
    </w:p>
    <w:p w14:paraId="44FB5E4A" w14:textId="77777777" w:rsidR="0085490F" w:rsidRPr="007D66B6" w:rsidRDefault="0085490F" w:rsidP="0085490F">
      <w:pPr>
        <w:pStyle w:val="Doc-text2"/>
      </w:pPr>
      <w:r w:rsidRPr="007D66B6">
        <w:t>[12/14]–</w:t>
      </w:r>
      <w:r w:rsidRPr="007D66B6">
        <w:tab/>
        <w:t>For the procedural text common for UEs acting as U2N remote/relay UE and UEs to be acting as U2N remote/relay UE, use “UE capable of U2N remote/relay UE operation”</w:t>
      </w:r>
    </w:p>
    <w:p w14:paraId="7A5D26C1" w14:textId="77777777" w:rsidR="0085490F" w:rsidRPr="007D66B6" w:rsidRDefault="0085490F" w:rsidP="0085490F">
      <w:pPr>
        <w:pStyle w:val="Doc-text2"/>
      </w:pPr>
      <w:r w:rsidRPr="007D66B6">
        <w:lastRenderedPageBreak/>
        <w:t>[14/14] Proposal 9: RAN2 to confirm remote UE only reports the relay UEs fulfil upper layer criteria and AS layer criteria in the measurement results in case of reporting up to N strongest candidate relay UEs,</w:t>
      </w:r>
    </w:p>
    <w:p w14:paraId="62A4AD34" w14:textId="77777777" w:rsidR="0085490F" w:rsidRPr="007D66B6" w:rsidRDefault="0085490F" w:rsidP="0085490F">
      <w:pPr>
        <w:pStyle w:val="Doc-text2"/>
      </w:pPr>
    </w:p>
    <w:p w14:paraId="62957DBA" w14:textId="77777777" w:rsidR="0085490F" w:rsidRPr="007D66B6" w:rsidRDefault="0085490F" w:rsidP="0085490F">
      <w:pPr>
        <w:pStyle w:val="Doc-text2"/>
      </w:pPr>
      <w:r w:rsidRPr="007D66B6">
        <w:t>Discussion:</w:t>
      </w:r>
    </w:p>
    <w:p w14:paraId="1C05409C" w14:textId="77777777" w:rsidR="0085490F" w:rsidRPr="007D66B6" w:rsidRDefault="0085490F" w:rsidP="0085490F">
      <w:pPr>
        <w:pStyle w:val="Doc-text2"/>
      </w:pPr>
      <w:r w:rsidRPr="007D66B6">
        <w:t>Ericsson have some concern with the second bullet under P8, because a “capable” UE may not have intentions of using the feature.  Huawei understand that this text is to replace “to be acting as” with “capable”.  Chair understands that this text applies to UEs that might act as a remote/relay UE but are not doing it now; Huawei, OPPO, and Apple have the same understanding.</w:t>
      </w:r>
    </w:p>
    <w:p w14:paraId="108C53B4" w14:textId="77777777" w:rsidR="0085490F" w:rsidRPr="007D66B6" w:rsidRDefault="0085490F" w:rsidP="0085490F">
      <w:pPr>
        <w:pStyle w:val="Doc-text2"/>
      </w:pPr>
      <w:r w:rsidRPr="007D66B6">
        <w:t>OPPO think this issue needs to be elucidated with respect to specific spec details.</w:t>
      </w:r>
    </w:p>
    <w:p w14:paraId="7273C840" w14:textId="77777777" w:rsidR="0085490F" w:rsidRPr="007D66B6" w:rsidRDefault="0085490F" w:rsidP="0085490F">
      <w:pPr>
        <w:pStyle w:val="Doc-text2"/>
      </w:pPr>
    </w:p>
    <w:p w14:paraId="5ED6315D" w14:textId="77777777" w:rsidR="0085490F" w:rsidRPr="007D66B6" w:rsidRDefault="0085490F" w:rsidP="0085490F">
      <w:pPr>
        <w:pStyle w:val="Doc-text2"/>
      </w:pPr>
      <w:r w:rsidRPr="007D66B6">
        <w:t>[6/14:8/14] Proposal 10: RAN2 to discuss whether to specify PC5 RLC reestablishment for SRB1 transmission during RRC reestablishment. (If not, “release the old RLC PC5 channel and establish a new RLC PC5 channel” can be used to achieve RLC reestablishment-like behaviour.)</w:t>
      </w:r>
    </w:p>
    <w:p w14:paraId="5A30AF33" w14:textId="77777777" w:rsidR="0085490F" w:rsidRPr="007D66B6" w:rsidRDefault="0085490F" w:rsidP="0085490F">
      <w:pPr>
        <w:pStyle w:val="Doc-text2"/>
      </w:pPr>
      <w:r w:rsidRPr="007D66B6">
        <w:t>[10/14] Proposal 11: Agree the proposed change in V200/v201.</w:t>
      </w:r>
    </w:p>
    <w:p w14:paraId="18BE1F61" w14:textId="77777777" w:rsidR="0085490F" w:rsidRPr="007D66B6" w:rsidRDefault="0085490F" w:rsidP="0085490F">
      <w:pPr>
        <w:pStyle w:val="Doc-text2"/>
      </w:pPr>
    </w:p>
    <w:p w14:paraId="50C69CA3" w14:textId="77777777" w:rsidR="0085490F" w:rsidRPr="007D66B6" w:rsidRDefault="0085490F" w:rsidP="0085490F">
      <w:pPr>
        <w:pStyle w:val="Doc-text2"/>
      </w:pPr>
      <w:r w:rsidRPr="007D66B6">
        <w:t>Discussion:</w:t>
      </w:r>
    </w:p>
    <w:p w14:paraId="6E73EF3B" w14:textId="77777777" w:rsidR="0085490F" w:rsidRPr="007D66B6" w:rsidRDefault="0085490F" w:rsidP="0085490F">
      <w:pPr>
        <w:pStyle w:val="Doc-text2"/>
      </w:pPr>
      <w:r w:rsidRPr="007D66B6">
        <w:t>On P11, Huawei indicate that it is a correction to a legacy note saying that the RRC connection is triggered by upper layer; we now have the case that it is triggered by remote UE’s access, which is not an upper-layer trigger.</w:t>
      </w:r>
    </w:p>
    <w:p w14:paraId="70AD985A" w14:textId="77777777" w:rsidR="0085490F" w:rsidRPr="007D66B6" w:rsidRDefault="0085490F" w:rsidP="0085490F">
      <w:pPr>
        <w:pStyle w:val="Doc-text2"/>
      </w:pPr>
      <w:r w:rsidRPr="007D66B6">
        <w:t>On P10, Ericsson think we need to decide this meeting or we will have a NBC problem.  OPPO understand that it is a UE internal question; Ericsson think the RLC SN has to be reset to 0 and this needs to be synchronised.  OPPO think this is done by either mechanism</w:t>
      </w:r>
    </w:p>
    <w:p w14:paraId="4EBAA084" w14:textId="77777777" w:rsidR="0085490F" w:rsidRPr="007D66B6" w:rsidRDefault="0085490F" w:rsidP="0085490F">
      <w:pPr>
        <w:pStyle w:val="Doc-text2"/>
      </w:pPr>
    </w:p>
    <w:p w14:paraId="68ACD07A"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Agreements:</w:t>
      </w:r>
    </w:p>
    <w:p w14:paraId="48C6C112"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[14/14] Proposal 4: Keep the concept of PCell/current cell for remote UE.</w:t>
      </w:r>
    </w:p>
    <w:p w14:paraId="0BE9A6D6"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[14/14] Proposal 5: RAN2 to confirm that L2 relay cannot be configured with HO without DRB and/or SRB2 (Same requirement as legacy UE).</w:t>
      </w:r>
    </w:p>
    <w:p w14:paraId="1DB2044F"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CHO cannot be configured to L2 U2N Relay UE.  The network should not configure a UE as a L2 U2N Relay UE while waiting for CHO trigger.</w:t>
      </w:r>
    </w:p>
    <w:p w14:paraId="515C16C0"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 xml:space="preserve">Proposal 8 (modified): To update the RRC specification as follows: </w:t>
      </w:r>
    </w:p>
    <w:p w14:paraId="54E1AB9A"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[14/14]–</w:t>
      </w:r>
      <w:r w:rsidRPr="007D66B6">
        <w:tab/>
        <w:t>For the procedural text only applicable to UEs acting as U2N remote UE or U2N relay UE, use “UE is acting as U2N remote/relay UE”</w:t>
      </w:r>
    </w:p>
    <w:p w14:paraId="70810357"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[12/14]–</w:t>
      </w:r>
      <w:r w:rsidRPr="007D66B6">
        <w:tab/>
        <w:t>For the procedural text common for UEs acting as U2N remote/relay UE and UEs that can act as U2N remote/relay UE but are not currently acting as U2N remote/relay UE, use “UE capable of U2N remote/relay UE operation”</w:t>
      </w:r>
    </w:p>
    <w:p w14:paraId="206A1CF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[14/14] Proposal 9: RAN2 to confirm remote UE only reports the relay UEs fulfil upper layer criteria and AS layer criteria in the measurement results in case of reporting up to N strongest candidate relay UEs,</w:t>
      </w:r>
    </w:p>
    <w:p w14:paraId="21E6DD78"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[10/14] Proposal 11: Agree the proposed change in V200/v201.</w:t>
      </w:r>
    </w:p>
    <w:p w14:paraId="30CB09FB"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P7 can be discussed in rapporteur CR.</w:t>
      </w:r>
    </w:p>
    <w:p w14:paraId="784A9D4D"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pPr>
      <w:r w:rsidRPr="007D66B6">
        <w:t>At RRC re-establishment, the UE performs either of the following operations:</w:t>
      </w:r>
    </w:p>
    <w:p w14:paraId="618178E0" w14:textId="77777777" w:rsidR="0085490F" w:rsidRPr="007D66B6" w:rsidRDefault="0085490F" w:rsidP="00AA1005">
      <w:pPr>
        <w:pStyle w:val="Doc-text2"/>
        <w:numPr>
          <w:ilvl w:val="0"/>
          <w:numId w:val="10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PC5 RLC is re-established for SRB1; or</w:t>
      </w:r>
    </w:p>
    <w:p w14:paraId="3F07046A" w14:textId="77777777" w:rsidR="0085490F" w:rsidRPr="007D66B6" w:rsidRDefault="0085490F" w:rsidP="00AA1005">
      <w:pPr>
        <w:pStyle w:val="Doc-text2"/>
        <w:numPr>
          <w:ilvl w:val="0"/>
          <w:numId w:val="10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“release and add” mechanism with the PC5 RLC channel is used to achieve re-establishment-like behaviour.</w:t>
      </w:r>
    </w:p>
    <w:p w14:paraId="0B412496" w14:textId="77777777" w:rsidR="0085490F" w:rsidRPr="007D66B6" w:rsidRDefault="0085490F" w:rsidP="0085490F">
      <w:pPr>
        <w:pStyle w:val="Doc-text2"/>
        <w:pBdr>
          <w:top w:val="single" w:sz="4" w:space="1" w:color="auto"/>
          <w:left w:val="single" w:sz="4" w:space="4" w:color="auto"/>
          <w:bottom w:val="single" w:sz="4" w:space="1" w:color="auto"/>
          <w:right w:val="single" w:sz="4" w:space="4" w:color="auto"/>
        </w:pBdr>
        <w:ind w:left="1259" w:firstLine="0"/>
      </w:pPr>
      <w:r w:rsidRPr="007D66B6">
        <w:t>Discuss in rapporteur CR how to capture this.</w:t>
      </w:r>
    </w:p>
    <w:p w14:paraId="5D254C4E" w14:textId="77777777" w:rsidR="0085490F" w:rsidRPr="007D66B6" w:rsidRDefault="0085490F" w:rsidP="0085490F">
      <w:pPr>
        <w:pStyle w:val="Doc-text2"/>
      </w:pPr>
    </w:p>
    <w:p w14:paraId="7AED46EA" w14:textId="77777777" w:rsidR="0085490F" w:rsidRPr="007D66B6" w:rsidRDefault="0085490F" w:rsidP="0085490F">
      <w:pPr>
        <w:pStyle w:val="Comments"/>
      </w:pPr>
    </w:p>
    <w:p w14:paraId="7BC68580" w14:textId="77777777" w:rsidR="0085490F" w:rsidRPr="007D66B6" w:rsidRDefault="0085490F" w:rsidP="0085490F">
      <w:pPr>
        <w:pStyle w:val="Comments"/>
      </w:pPr>
      <w:r w:rsidRPr="007D66B6">
        <w:t>RILs where some discussion is needed</w:t>
      </w:r>
    </w:p>
    <w:p w14:paraId="09FC8181" w14:textId="568261DC" w:rsidR="0085490F" w:rsidRPr="007D66B6" w:rsidRDefault="00916E86" w:rsidP="0085490F">
      <w:pPr>
        <w:pStyle w:val="Doc-title"/>
      </w:pPr>
      <w:hyperlink r:id="rId1518" w:history="1">
        <w:r>
          <w:rPr>
            <w:rStyle w:val="Hyperlink"/>
          </w:rPr>
          <w:t>R2-2204958</w:t>
        </w:r>
      </w:hyperlink>
      <w:r w:rsidR="0085490F" w:rsidRPr="007D66B6">
        <w:tab/>
        <w:t>[B103] TP for initiation condition of notification message</w:t>
      </w:r>
      <w:r w:rsidR="0085490F" w:rsidRPr="007D66B6">
        <w:tab/>
        <w:t>Lenovo</w:t>
      </w:r>
      <w:r w:rsidR="0085490F" w:rsidRPr="007D66B6">
        <w:tab/>
        <w:t>discussion</w:t>
      </w:r>
      <w:r w:rsidR="0085490F" w:rsidRPr="007D66B6">
        <w:tab/>
        <w:t>Rel-17</w:t>
      </w:r>
    </w:p>
    <w:p w14:paraId="3700EB09" w14:textId="08B8BA28" w:rsidR="0085490F" w:rsidRPr="007D66B6" w:rsidRDefault="00916E86" w:rsidP="0085490F">
      <w:pPr>
        <w:pStyle w:val="Doc-title"/>
      </w:pPr>
      <w:hyperlink r:id="rId1519" w:history="1">
        <w:r>
          <w:rPr>
            <w:rStyle w:val="Hyperlink"/>
          </w:rPr>
          <w:t>R2-2205634</w:t>
        </w:r>
      </w:hyperlink>
      <w:r w:rsidR="0085490F" w:rsidRPr="007D66B6">
        <w:tab/>
        <w:t>Discussion on whether UE dedicated PC5 configuration can be configured in RRCReestablishment message (RIL A308, A906)</w:t>
      </w:r>
      <w:r w:rsidR="0085490F" w:rsidRPr="007D66B6">
        <w:tab/>
        <w:t>Apple</w:t>
      </w:r>
      <w:r w:rsidR="0085490F" w:rsidRPr="007D66B6">
        <w:tab/>
        <w:t>discussion</w:t>
      </w:r>
      <w:r w:rsidR="0085490F" w:rsidRPr="007D66B6">
        <w:tab/>
        <w:t>Rel-17</w:t>
      </w:r>
      <w:r w:rsidR="0085490F" w:rsidRPr="007D66B6">
        <w:tab/>
        <w:t>NR_SL_relay-Core</w:t>
      </w:r>
    </w:p>
    <w:p w14:paraId="39458273" w14:textId="111E9C71" w:rsidR="0085490F" w:rsidRPr="007D66B6" w:rsidRDefault="00916E86" w:rsidP="0085490F">
      <w:pPr>
        <w:pStyle w:val="Doc-title"/>
      </w:pPr>
      <w:hyperlink r:id="rId1520" w:history="1">
        <w:r>
          <w:rPr>
            <w:rStyle w:val="Hyperlink"/>
          </w:rPr>
          <w:t>R2-2205635</w:t>
        </w:r>
      </w:hyperlink>
      <w:r w:rsidR="0085490F" w:rsidRPr="007D66B6">
        <w:tab/>
        <w:t>Discussion on definition of U2N remote UE (RIL A304, A305, A307, A311)</w:t>
      </w:r>
      <w:r w:rsidR="0085490F" w:rsidRPr="007D66B6">
        <w:tab/>
        <w:t>Apple</w:t>
      </w:r>
      <w:r w:rsidR="0085490F" w:rsidRPr="007D66B6">
        <w:tab/>
        <w:t>discussion</w:t>
      </w:r>
      <w:r w:rsidR="0085490F" w:rsidRPr="007D66B6">
        <w:tab/>
        <w:t>Rel-17</w:t>
      </w:r>
      <w:r w:rsidR="0085490F" w:rsidRPr="007D66B6">
        <w:tab/>
        <w:t>NR_SL_relay-Core</w:t>
      </w:r>
    </w:p>
    <w:p w14:paraId="3AAA48E0" w14:textId="366654CB" w:rsidR="0085490F" w:rsidRPr="007D66B6" w:rsidRDefault="00916E86" w:rsidP="0085490F">
      <w:pPr>
        <w:pStyle w:val="Doc-title"/>
      </w:pPr>
      <w:hyperlink r:id="rId1521" w:history="1">
        <w:r>
          <w:rPr>
            <w:rStyle w:val="Hyperlink"/>
          </w:rPr>
          <w:t>R2-2205685</w:t>
        </w:r>
      </w:hyperlink>
      <w:r w:rsidR="0085490F" w:rsidRPr="007D66B6">
        <w:tab/>
        <w:t>[B207][B208] Correction in NR sidelink U2N Remote UE operation</w:t>
      </w:r>
      <w:r w:rsidR="0085490F" w:rsidRPr="007D66B6">
        <w:tab/>
        <w:t>Lenovo Mobile Com. Technology</w:t>
      </w:r>
      <w:r w:rsidR="0085490F" w:rsidRPr="007D66B6">
        <w:tab/>
        <w:t>CR</w:t>
      </w:r>
      <w:r w:rsidR="0085490F" w:rsidRPr="007D66B6">
        <w:tab/>
        <w:t>Rel-17</w:t>
      </w:r>
      <w:r w:rsidR="0085490F" w:rsidRPr="007D66B6">
        <w:tab/>
        <w:t>38.331</w:t>
      </w:r>
      <w:r w:rsidR="0085490F" w:rsidRPr="007D66B6">
        <w:tab/>
        <w:t>17.0.0</w:t>
      </w:r>
      <w:r w:rsidR="0085490F" w:rsidRPr="007D66B6">
        <w:tab/>
        <w:t>3112</w:t>
      </w:r>
      <w:r w:rsidR="0085490F" w:rsidRPr="007D66B6">
        <w:tab/>
        <w:t>-</w:t>
      </w:r>
      <w:r w:rsidR="0085490F" w:rsidRPr="007D66B6">
        <w:tab/>
        <w:t>F</w:t>
      </w:r>
      <w:r w:rsidR="0085490F" w:rsidRPr="007D66B6">
        <w:tab/>
        <w:t>NR_SL_relay-Core</w:t>
      </w:r>
    </w:p>
    <w:p w14:paraId="31BA7DB6" w14:textId="2C7C6972" w:rsidR="0085490F" w:rsidRPr="007D66B6" w:rsidRDefault="00916E86" w:rsidP="0085490F">
      <w:pPr>
        <w:pStyle w:val="Doc-title"/>
      </w:pPr>
      <w:hyperlink r:id="rId1522" w:history="1">
        <w:r>
          <w:rPr>
            <w:rStyle w:val="Hyperlink"/>
          </w:rPr>
          <w:t>R2-2205774</w:t>
        </w:r>
      </w:hyperlink>
      <w:r w:rsidR="0085490F" w:rsidRPr="007D66B6">
        <w:tab/>
        <w:t>[E082] Correction on receiving short message by remote UE</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5A757BC4" w14:textId="034DB1CA" w:rsidR="0085490F" w:rsidRPr="007D66B6" w:rsidRDefault="00916E86" w:rsidP="0085490F">
      <w:pPr>
        <w:pStyle w:val="Doc-title"/>
      </w:pPr>
      <w:hyperlink r:id="rId1523" w:history="1">
        <w:r>
          <w:rPr>
            <w:rStyle w:val="Hyperlink"/>
          </w:rPr>
          <w:t>R2-2205775</w:t>
        </w:r>
      </w:hyperlink>
      <w:r w:rsidR="0085490F" w:rsidRPr="007D66B6">
        <w:tab/>
        <w:t>[E084][E085] Correction on on-demand SIB for SL relay</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681A076F" w14:textId="1426AC8B" w:rsidR="0085490F" w:rsidRPr="007D66B6" w:rsidRDefault="00916E86" w:rsidP="0085490F">
      <w:pPr>
        <w:pStyle w:val="Doc-title"/>
      </w:pPr>
      <w:hyperlink r:id="rId1524" w:history="1">
        <w:r>
          <w:rPr>
            <w:rStyle w:val="Hyperlink"/>
          </w:rPr>
          <w:t>R2-2205826</w:t>
        </w:r>
      </w:hyperlink>
      <w:r w:rsidR="0085490F" w:rsidRPr="007D66B6">
        <w:tab/>
        <w:t>[M116, A906, I012, I046] SL information in RRC Setup and Reestablishment messages</w:t>
      </w:r>
      <w:r w:rsidR="0085490F" w:rsidRPr="007D66B6">
        <w:tab/>
        <w:t>Intel Corporation</w:t>
      </w:r>
      <w:r w:rsidR="0085490F" w:rsidRPr="007D66B6">
        <w:tab/>
        <w:t>discussion</w:t>
      </w:r>
      <w:r w:rsidR="0085490F" w:rsidRPr="007D66B6">
        <w:tab/>
        <w:t>Rel-17</w:t>
      </w:r>
      <w:r w:rsidR="0085490F" w:rsidRPr="007D66B6">
        <w:tab/>
        <w:t>NR_SL_relay-Core</w:t>
      </w:r>
      <w:r w:rsidR="0085490F" w:rsidRPr="007D66B6">
        <w:tab/>
        <w:t>Late</w:t>
      </w:r>
    </w:p>
    <w:p w14:paraId="499C297B" w14:textId="77777777" w:rsidR="0085490F" w:rsidRPr="007D66B6" w:rsidRDefault="0085490F" w:rsidP="0085490F">
      <w:pPr>
        <w:pStyle w:val="Comments"/>
      </w:pPr>
    </w:p>
    <w:p w14:paraId="06F02CB4" w14:textId="77777777" w:rsidR="0085490F" w:rsidRPr="007D66B6" w:rsidRDefault="0085490F" w:rsidP="0085490F">
      <w:pPr>
        <w:pStyle w:val="Comments"/>
      </w:pPr>
      <w:r w:rsidRPr="007D66B6">
        <w:t>RILs marked PropReject with ongoing discussion in pre-meeting [602]</w:t>
      </w:r>
    </w:p>
    <w:p w14:paraId="46EFA0C6" w14:textId="02137D5A" w:rsidR="0085490F" w:rsidRPr="007D66B6" w:rsidRDefault="00916E86" w:rsidP="0085490F">
      <w:pPr>
        <w:pStyle w:val="Comments"/>
      </w:pPr>
      <w:hyperlink r:id="rId1525" w:history="1">
        <w:r>
          <w:rPr>
            <w:rStyle w:val="Hyperlink"/>
          </w:rPr>
          <w:t>R2-2205066</w:t>
        </w:r>
      </w:hyperlink>
      <w:r w:rsidR="0085490F" w:rsidRPr="007D66B6">
        <w:t xml:space="preserve"> appears to be on Z618</w:t>
      </w:r>
    </w:p>
    <w:p w14:paraId="71F7AC49" w14:textId="5BA48C72" w:rsidR="0085490F" w:rsidRPr="007D66B6" w:rsidRDefault="00916E86" w:rsidP="0085490F">
      <w:pPr>
        <w:pStyle w:val="Comments"/>
      </w:pPr>
      <w:hyperlink r:id="rId1526" w:history="1">
        <w:r>
          <w:rPr>
            <w:rStyle w:val="Hyperlink"/>
          </w:rPr>
          <w:t>R2-2205228</w:t>
        </w:r>
      </w:hyperlink>
      <w:r w:rsidR="0085490F" w:rsidRPr="007D66B6">
        <w:t xml:space="preserve"> is included for E044 only (others are PropAgree)</w:t>
      </w:r>
    </w:p>
    <w:p w14:paraId="45995CFD" w14:textId="5B8B44F8" w:rsidR="0085490F" w:rsidRPr="007D66B6" w:rsidRDefault="00916E86" w:rsidP="0085490F">
      <w:pPr>
        <w:pStyle w:val="Doc-title"/>
      </w:pPr>
      <w:hyperlink r:id="rId1527" w:history="1">
        <w:r>
          <w:rPr>
            <w:rStyle w:val="Hyperlink"/>
          </w:rPr>
          <w:t>R2-2204678</w:t>
        </w:r>
      </w:hyperlink>
      <w:r w:rsidR="0085490F" w:rsidRPr="007D66B6">
        <w:tab/>
        <w:t>[V207][V208] L2 U2N Remote UE RRC re-establishment procedure</w:t>
      </w:r>
      <w:r w:rsidR="0085490F" w:rsidRPr="007D66B6">
        <w:tab/>
        <w:t>vivo</w:t>
      </w:r>
      <w:r w:rsidR="0085490F" w:rsidRPr="007D66B6">
        <w:tab/>
        <w:t>discussion</w:t>
      </w:r>
    </w:p>
    <w:p w14:paraId="2791221D" w14:textId="2C037B01" w:rsidR="0085490F" w:rsidRPr="007D66B6" w:rsidRDefault="00916E86" w:rsidP="0085490F">
      <w:pPr>
        <w:pStyle w:val="Doc-title"/>
      </w:pPr>
      <w:hyperlink r:id="rId1528" w:history="1">
        <w:r>
          <w:rPr>
            <w:rStyle w:val="Hyperlink"/>
          </w:rPr>
          <w:t>R2-2204680</w:t>
        </w:r>
      </w:hyperlink>
      <w:r w:rsidR="0085490F" w:rsidRPr="007D66B6">
        <w:tab/>
        <w:t>[Z684] Max destination index and resource allocation impact</w:t>
      </w:r>
      <w:r w:rsidR="0085490F" w:rsidRPr="007D66B6">
        <w:tab/>
        <w:t>vivo</w:t>
      </w:r>
      <w:r w:rsidR="0085490F" w:rsidRPr="007D66B6">
        <w:tab/>
        <w:t>discussion</w:t>
      </w:r>
    </w:p>
    <w:p w14:paraId="05D681F7" w14:textId="16A68EB0" w:rsidR="0085490F" w:rsidRPr="007D66B6" w:rsidRDefault="00916E86" w:rsidP="0085490F">
      <w:pPr>
        <w:pStyle w:val="Doc-title"/>
      </w:pPr>
      <w:hyperlink r:id="rId1529" w:history="1">
        <w:r>
          <w:rPr>
            <w:rStyle w:val="Hyperlink"/>
          </w:rPr>
          <w:t>R2-2205066</w:t>
        </w:r>
      </w:hyperlink>
      <w:r w:rsidR="0085490F" w:rsidRPr="007D66B6">
        <w:tab/>
        <w:t>Correction on PC5 RLC channel configuration</w:t>
      </w:r>
      <w:r w:rsidR="0085490F" w:rsidRPr="007D66B6">
        <w:tab/>
        <w:t>ZTE, Sanechips</w:t>
      </w:r>
      <w:r w:rsidR="0085490F" w:rsidRPr="007D66B6">
        <w:tab/>
        <w:t>CR</w:t>
      </w:r>
      <w:r w:rsidR="0085490F" w:rsidRPr="007D66B6">
        <w:tab/>
        <w:t>Rel-17</w:t>
      </w:r>
      <w:r w:rsidR="0085490F" w:rsidRPr="007D66B6">
        <w:tab/>
        <w:t>38.331</w:t>
      </w:r>
      <w:r w:rsidR="0085490F" w:rsidRPr="007D66B6">
        <w:tab/>
        <w:t>17.0.0</w:t>
      </w:r>
      <w:r w:rsidR="0085490F" w:rsidRPr="007D66B6">
        <w:tab/>
        <w:t>3038</w:t>
      </w:r>
      <w:r w:rsidR="0085490F" w:rsidRPr="007D66B6">
        <w:tab/>
        <w:t>-</w:t>
      </w:r>
      <w:r w:rsidR="0085490F" w:rsidRPr="007D66B6">
        <w:tab/>
        <w:t>F</w:t>
      </w:r>
      <w:r w:rsidR="0085490F" w:rsidRPr="007D66B6">
        <w:tab/>
        <w:t>NR_SL_relay-Core</w:t>
      </w:r>
    </w:p>
    <w:p w14:paraId="11448287" w14:textId="79DFE7EB" w:rsidR="0085490F" w:rsidRPr="007D66B6" w:rsidRDefault="00916E86" w:rsidP="0085490F">
      <w:pPr>
        <w:pStyle w:val="Doc-title"/>
      </w:pPr>
      <w:hyperlink r:id="rId1530" w:history="1">
        <w:r>
          <w:rPr>
            <w:rStyle w:val="Hyperlink"/>
          </w:rPr>
          <w:t>R2-2205092</w:t>
        </w:r>
      </w:hyperlink>
      <w:r w:rsidR="0085490F" w:rsidRPr="007D66B6">
        <w:tab/>
        <w:t>38.331 CR for allow and exclude list on eventX1 (RIL#:S776)</w:t>
      </w:r>
      <w:r w:rsidR="0085490F" w:rsidRPr="007D66B6">
        <w:tab/>
        <w:t>Samsung</w:t>
      </w:r>
      <w:r w:rsidR="0085490F" w:rsidRPr="007D66B6">
        <w:tab/>
        <w:t>CR</w:t>
      </w:r>
      <w:r w:rsidR="0085490F" w:rsidRPr="007D66B6">
        <w:tab/>
        <w:t>Rel-17</w:t>
      </w:r>
      <w:r w:rsidR="0085490F" w:rsidRPr="007D66B6">
        <w:tab/>
        <w:t>38.331</w:t>
      </w:r>
      <w:r w:rsidR="0085490F" w:rsidRPr="007D66B6">
        <w:tab/>
        <w:t>17.0.0</w:t>
      </w:r>
      <w:r w:rsidR="0085490F" w:rsidRPr="007D66B6">
        <w:tab/>
        <w:t>3046</w:t>
      </w:r>
      <w:r w:rsidR="0085490F" w:rsidRPr="007D66B6">
        <w:tab/>
        <w:t>-</w:t>
      </w:r>
      <w:r w:rsidR="0085490F" w:rsidRPr="007D66B6">
        <w:tab/>
        <w:t>F</w:t>
      </w:r>
      <w:r w:rsidR="0085490F" w:rsidRPr="007D66B6">
        <w:tab/>
        <w:t>NR_SL_relay-Core</w:t>
      </w:r>
    </w:p>
    <w:p w14:paraId="0C502573" w14:textId="6D125416" w:rsidR="0085490F" w:rsidRPr="007D66B6" w:rsidRDefault="00916E86" w:rsidP="0085490F">
      <w:pPr>
        <w:pStyle w:val="Doc-title"/>
      </w:pPr>
      <w:hyperlink r:id="rId1531" w:history="1">
        <w:r>
          <w:rPr>
            <w:rStyle w:val="Hyperlink"/>
          </w:rPr>
          <w:t>R2-2205228</w:t>
        </w:r>
      </w:hyperlink>
      <w:r w:rsidR="0085490F" w:rsidRPr="007D66B6">
        <w:tab/>
        <w:t>Correction on RIL issues (E041, E043, E044 and E045)</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79B96D4A" w14:textId="65802207" w:rsidR="0085490F" w:rsidRPr="007D66B6" w:rsidRDefault="00916E86" w:rsidP="0085490F">
      <w:pPr>
        <w:pStyle w:val="Doc-title"/>
      </w:pPr>
      <w:hyperlink r:id="rId1532" w:history="1">
        <w:r>
          <w:rPr>
            <w:rStyle w:val="Hyperlink"/>
          </w:rPr>
          <w:t>R2-2205645</w:t>
        </w:r>
      </w:hyperlink>
      <w:r w:rsidR="0085490F" w:rsidRPr="007D66B6">
        <w:tab/>
        <w:t>[A903] Discussion on SIB12 configuration for relay support</w:t>
      </w:r>
      <w:r w:rsidR="0085490F" w:rsidRPr="007D66B6">
        <w:tab/>
        <w:t>Apple</w:t>
      </w:r>
      <w:r w:rsidR="0085490F" w:rsidRPr="007D66B6">
        <w:tab/>
        <w:t>discussion</w:t>
      </w:r>
      <w:r w:rsidR="0085490F" w:rsidRPr="007D66B6">
        <w:tab/>
        <w:t>Rel-17</w:t>
      </w:r>
      <w:r w:rsidR="0085490F" w:rsidRPr="007D66B6">
        <w:tab/>
        <w:t>NR_SL_relay-Core</w:t>
      </w:r>
    </w:p>
    <w:p w14:paraId="59A298C8" w14:textId="7ABE55FD" w:rsidR="0085490F" w:rsidRPr="007D66B6" w:rsidRDefault="00916E86" w:rsidP="0085490F">
      <w:pPr>
        <w:pStyle w:val="Doc-title"/>
      </w:pPr>
      <w:hyperlink r:id="rId1533" w:history="1">
        <w:r>
          <w:rPr>
            <w:rStyle w:val="Hyperlink"/>
          </w:rPr>
          <w:t>R2-2205776</w:t>
        </w:r>
      </w:hyperlink>
      <w:r w:rsidR="0085490F" w:rsidRPr="007D66B6">
        <w:tab/>
        <w:t>[E086] Correction on cell barring for SL relay</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4DCC15E2" w14:textId="494B6A57" w:rsidR="0085490F" w:rsidRPr="007D66B6" w:rsidRDefault="00916E86" w:rsidP="0085490F">
      <w:pPr>
        <w:pStyle w:val="Doc-title"/>
      </w:pPr>
      <w:hyperlink r:id="rId1534" w:history="1">
        <w:r>
          <w:rPr>
            <w:rStyle w:val="Hyperlink"/>
          </w:rPr>
          <w:t>R2-2205780</w:t>
        </w:r>
      </w:hyperlink>
      <w:r w:rsidR="0085490F" w:rsidRPr="007D66B6">
        <w:tab/>
        <w:t>[E104][E112] Correction on handling on timer T420</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29706827" w14:textId="77777777" w:rsidR="0085490F" w:rsidRPr="007D66B6" w:rsidRDefault="0085490F" w:rsidP="0085490F">
      <w:pPr>
        <w:pStyle w:val="Comments"/>
      </w:pPr>
    </w:p>
    <w:p w14:paraId="58586CF8" w14:textId="77777777" w:rsidR="0085490F" w:rsidRPr="007D66B6" w:rsidRDefault="0085490F" w:rsidP="0085490F">
      <w:pPr>
        <w:pStyle w:val="Comments"/>
      </w:pPr>
      <w:r w:rsidRPr="007D66B6">
        <w:t>RILs discussed in pre-meeting [608]</w:t>
      </w:r>
    </w:p>
    <w:p w14:paraId="535946E6" w14:textId="588F652D" w:rsidR="0085490F" w:rsidRPr="007D66B6" w:rsidRDefault="00916E86" w:rsidP="0085490F">
      <w:pPr>
        <w:pStyle w:val="Doc-title"/>
      </w:pPr>
      <w:hyperlink r:id="rId1535" w:history="1">
        <w:r>
          <w:rPr>
            <w:rStyle w:val="Hyperlink"/>
          </w:rPr>
          <w:t>R2-2204679</w:t>
        </w:r>
      </w:hyperlink>
      <w:r w:rsidR="0085490F" w:rsidRPr="007D66B6">
        <w:tab/>
        <w:t>[V213] Discussion on timers related issues</w:t>
      </w:r>
      <w:r w:rsidR="0085490F" w:rsidRPr="007D66B6">
        <w:tab/>
        <w:t>vivo</w:t>
      </w:r>
      <w:r w:rsidR="0085490F" w:rsidRPr="007D66B6">
        <w:tab/>
        <w:t>discussion</w:t>
      </w:r>
    </w:p>
    <w:p w14:paraId="2301D979" w14:textId="77777777" w:rsidR="0085490F" w:rsidRPr="007D66B6" w:rsidRDefault="0085490F" w:rsidP="0085490F">
      <w:pPr>
        <w:pStyle w:val="Comments"/>
      </w:pPr>
    </w:p>
    <w:p w14:paraId="1900AA5C" w14:textId="77777777" w:rsidR="0085490F" w:rsidRPr="007D66B6" w:rsidRDefault="0085490F" w:rsidP="0085490F">
      <w:pPr>
        <w:pStyle w:val="Comments"/>
      </w:pPr>
      <w:r w:rsidRPr="007D66B6">
        <w:t>RILs discussed in pre-meeting [610]</w:t>
      </w:r>
    </w:p>
    <w:p w14:paraId="49945620" w14:textId="0C8858B9" w:rsidR="0085490F" w:rsidRPr="007D66B6" w:rsidRDefault="00916E86" w:rsidP="0085490F">
      <w:pPr>
        <w:pStyle w:val="Doc-title"/>
      </w:pPr>
      <w:hyperlink r:id="rId1536" w:history="1">
        <w:r>
          <w:rPr>
            <w:rStyle w:val="Hyperlink"/>
          </w:rPr>
          <w:t>R2-2205962</w:t>
        </w:r>
      </w:hyperlink>
      <w:r w:rsidR="0085490F" w:rsidRPr="007D66B6">
        <w:tab/>
        <w:t>RIL#Q539 - Correction on Groupcast and unicast transmission modes support for sidelink discovery</w:t>
      </w:r>
      <w:r w:rsidR="0085490F" w:rsidRPr="007D66B6">
        <w:tab/>
        <w:t>Qualcomm Incorporated</w:t>
      </w:r>
      <w:r w:rsidR="0085490F" w:rsidRPr="007D66B6">
        <w:tab/>
        <w:t>draftCR</w:t>
      </w:r>
      <w:r w:rsidR="0085490F" w:rsidRPr="007D66B6">
        <w:tab/>
        <w:t>Rel-17</w:t>
      </w:r>
      <w:r w:rsidR="0085490F" w:rsidRPr="007D66B6">
        <w:tab/>
        <w:t>38.331</w:t>
      </w:r>
      <w:r w:rsidR="0085490F" w:rsidRPr="007D66B6">
        <w:tab/>
        <w:t>17.0.0</w:t>
      </w:r>
      <w:r w:rsidR="0085490F" w:rsidRPr="007D66B6">
        <w:tab/>
        <w:t>C</w:t>
      </w:r>
      <w:r w:rsidR="0085490F" w:rsidRPr="007D66B6">
        <w:tab/>
        <w:t>NR_SL_relay-Core</w:t>
      </w:r>
    </w:p>
    <w:p w14:paraId="5AB8E722" w14:textId="77777777" w:rsidR="0085490F" w:rsidRPr="007D66B6" w:rsidRDefault="0085490F" w:rsidP="0085490F">
      <w:pPr>
        <w:pStyle w:val="Comments"/>
      </w:pPr>
    </w:p>
    <w:p w14:paraId="0287F792" w14:textId="77777777" w:rsidR="0085490F" w:rsidRPr="007D66B6" w:rsidRDefault="0085490F" w:rsidP="0085490F">
      <w:pPr>
        <w:pStyle w:val="Comments"/>
      </w:pPr>
      <w:r w:rsidRPr="007D66B6">
        <w:t>New RILs since v192</w:t>
      </w:r>
    </w:p>
    <w:p w14:paraId="353144F3" w14:textId="5D697BD5" w:rsidR="0085490F" w:rsidRPr="007D66B6" w:rsidRDefault="00916E86" w:rsidP="0085490F">
      <w:pPr>
        <w:pStyle w:val="Doc-title"/>
      </w:pPr>
      <w:hyperlink r:id="rId1537" w:history="1">
        <w:r>
          <w:rPr>
            <w:rStyle w:val="Hyperlink"/>
          </w:rPr>
          <w:t>R2-2204962</w:t>
        </w:r>
      </w:hyperlink>
      <w:r w:rsidR="0085490F" w:rsidRPr="007D66B6">
        <w:tab/>
        <w:t>[B107] TP on unsuitable relay during re-establishment</w:t>
      </w:r>
      <w:r w:rsidR="0085490F" w:rsidRPr="007D66B6">
        <w:tab/>
        <w:t>Lenovo</w:t>
      </w:r>
      <w:r w:rsidR="0085490F" w:rsidRPr="007D66B6">
        <w:tab/>
        <w:t>discussion</w:t>
      </w:r>
      <w:r w:rsidR="0085490F" w:rsidRPr="007D66B6">
        <w:tab/>
        <w:t>Rel-17</w:t>
      </w:r>
    </w:p>
    <w:p w14:paraId="3E2EFEDD" w14:textId="77777777" w:rsidR="0085490F" w:rsidRPr="007D66B6" w:rsidRDefault="0085490F" w:rsidP="0085490F">
      <w:pPr>
        <w:pStyle w:val="Comments"/>
      </w:pPr>
    </w:p>
    <w:p w14:paraId="2BF433EF" w14:textId="77777777" w:rsidR="0085490F" w:rsidRPr="007D66B6" w:rsidRDefault="0085490F" w:rsidP="0085490F">
      <w:pPr>
        <w:pStyle w:val="Comments"/>
      </w:pPr>
      <w:r w:rsidRPr="007D66B6">
        <w:t>Rapporteur handling appears agreeable</w:t>
      </w:r>
    </w:p>
    <w:p w14:paraId="527934E2" w14:textId="7D341036" w:rsidR="0085490F" w:rsidRPr="007D66B6" w:rsidRDefault="00916E86" w:rsidP="0085490F">
      <w:pPr>
        <w:pStyle w:val="Doc-title"/>
      </w:pPr>
      <w:hyperlink r:id="rId1538" w:history="1">
        <w:r>
          <w:rPr>
            <w:rStyle w:val="Hyperlink"/>
          </w:rPr>
          <w:t>R2-2204677</w:t>
        </w:r>
      </w:hyperlink>
      <w:r w:rsidR="0085490F" w:rsidRPr="007D66B6">
        <w:tab/>
        <w:t>[V202][V205] PC5 RRC connection establishment and release trigger</w:t>
      </w:r>
      <w:r w:rsidR="0085490F" w:rsidRPr="007D66B6">
        <w:tab/>
        <w:t>vivo</w:t>
      </w:r>
      <w:r w:rsidR="0085490F" w:rsidRPr="007D66B6">
        <w:tab/>
        <w:t>discussion</w:t>
      </w:r>
    </w:p>
    <w:p w14:paraId="0EEEB2DF" w14:textId="3D92EFF5" w:rsidR="0085490F" w:rsidRPr="007D66B6" w:rsidRDefault="00916E86" w:rsidP="0085490F">
      <w:pPr>
        <w:pStyle w:val="Doc-title"/>
      </w:pPr>
      <w:hyperlink r:id="rId1539" w:history="1">
        <w:r>
          <w:rPr>
            <w:rStyle w:val="Hyperlink"/>
          </w:rPr>
          <w:t>R2-2204994</w:t>
        </w:r>
      </w:hyperlink>
      <w:r w:rsidR="0085490F" w:rsidRPr="007D66B6">
        <w:tab/>
        <w:t>Correction on the definition of suitable relay UE</w:t>
      </w:r>
      <w:r w:rsidR="0085490F" w:rsidRPr="007D66B6">
        <w:tab/>
        <w:t>OPPO</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7650D6A5" w14:textId="40123E9D" w:rsidR="0085490F" w:rsidRPr="007D66B6" w:rsidRDefault="00916E86" w:rsidP="0085490F">
      <w:pPr>
        <w:pStyle w:val="Doc-title"/>
      </w:pPr>
      <w:hyperlink r:id="rId1540" w:history="1">
        <w:r>
          <w:rPr>
            <w:rStyle w:val="Hyperlink"/>
          </w:rPr>
          <w:t>R2-2205186</w:t>
        </w:r>
      </w:hyperlink>
      <w:r w:rsidR="0085490F" w:rsidRPr="007D66B6">
        <w:tab/>
        <w:t>Correction on RIL issue E132</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NR_SL_relay-Core</w:t>
      </w:r>
    </w:p>
    <w:p w14:paraId="16477CA4" w14:textId="0ECF0D9F" w:rsidR="0085490F" w:rsidRPr="007D66B6" w:rsidRDefault="00916E86" w:rsidP="0085490F">
      <w:pPr>
        <w:pStyle w:val="Doc-title"/>
      </w:pPr>
      <w:hyperlink r:id="rId1541" w:history="1">
        <w:r>
          <w:rPr>
            <w:rStyle w:val="Hyperlink"/>
          </w:rPr>
          <w:t>R2-2205646</w:t>
        </w:r>
      </w:hyperlink>
      <w:r w:rsidR="0085490F" w:rsidRPr="007D66B6">
        <w:tab/>
        <w:t>[A309] Discussion on relay UE notification upon Uu RLF</w:t>
      </w:r>
      <w:r w:rsidR="0085490F" w:rsidRPr="007D66B6">
        <w:tab/>
        <w:t>Apple</w:t>
      </w:r>
      <w:r w:rsidR="0085490F" w:rsidRPr="007D66B6">
        <w:tab/>
        <w:t>discussion</w:t>
      </w:r>
      <w:r w:rsidR="0085490F" w:rsidRPr="007D66B6">
        <w:tab/>
        <w:t>Rel-17</w:t>
      </w:r>
      <w:r w:rsidR="0085490F" w:rsidRPr="007D66B6">
        <w:tab/>
        <w:t>NR_SL_relay-Core</w:t>
      </w:r>
    </w:p>
    <w:p w14:paraId="4F856D6E" w14:textId="07CE690A" w:rsidR="0085490F" w:rsidRPr="007D66B6" w:rsidRDefault="00916E86" w:rsidP="0085490F">
      <w:pPr>
        <w:pStyle w:val="Doc-title"/>
      </w:pPr>
      <w:hyperlink r:id="rId1542" w:history="1">
        <w:r>
          <w:rPr>
            <w:rStyle w:val="Hyperlink"/>
          </w:rPr>
          <w:t>R2-2205690</w:t>
        </w:r>
      </w:hyperlink>
      <w:r w:rsidR="0085490F" w:rsidRPr="007D66B6">
        <w:tab/>
        <w:t>[B209][B10][B211] Various corrections for Paging monitoring and System Information acquisition</w:t>
      </w:r>
      <w:r w:rsidR="0085490F" w:rsidRPr="007D66B6">
        <w:tab/>
        <w:t>Lenovo</w:t>
      </w:r>
      <w:r w:rsidR="0085490F" w:rsidRPr="007D66B6">
        <w:tab/>
        <w:t>CR</w:t>
      </w:r>
      <w:r w:rsidR="0085490F" w:rsidRPr="007D66B6">
        <w:tab/>
        <w:t>Rel-17</w:t>
      </w:r>
      <w:r w:rsidR="0085490F" w:rsidRPr="007D66B6">
        <w:tab/>
        <w:t>38.331</w:t>
      </w:r>
      <w:r w:rsidR="0085490F" w:rsidRPr="007D66B6">
        <w:tab/>
        <w:t>17.0.0</w:t>
      </w:r>
      <w:r w:rsidR="0085490F" w:rsidRPr="007D66B6">
        <w:tab/>
        <w:t>3113</w:t>
      </w:r>
      <w:r w:rsidR="0085490F" w:rsidRPr="007D66B6">
        <w:tab/>
        <w:t>-</w:t>
      </w:r>
      <w:r w:rsidR="0085490F" w:rsidRPr="007D66B6">
        <w:tab/>
        <w:t>F</w:t>
      </w:r>
      <w:r w:rsidR="0085490F" w:rsidRPr="007D66B6">
        <w:tab/>
        <w:t>NR_SL_relay-Core</w:t>
      </w:r>
    </w:p>
    <w:p w14:paraId="4CC3E43C" w14:textId="6D6B1B7E" w:rsidR="0085490F" w:rsidRPr="007D66B6" w:rsidRDefault="00916E86" w:rsidP="0085490F">
      <w:pPr>
        <w:pStyle w:val="Doc-title"/>
      </w:pPr>
      <w:hyperlink r:id="rId1543" w:history="1">
        <w:r>
          <w:rPr>
            <w:rStyle w:val="Hyperlink"/>
          </w:rPr>
          <w:t>R2-2205773</w:t>
        </w:r>
      </w:hyperlink>
      <w:r w:rsidR="0085490F" w:rsidRPr="007D66B6">
        <w:tab/>
        <w:t>[E080] Correction on UE states and state transitions for SL relay</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1217B262" w14:textId="09F250DA" w:rsidR="0085490F" w:rsidRPr="007D66B6" w:rsidRDefault="00916E86" w:rsidP="0085490F">
      <w:pPr>
        <w:pStyle w:val="Doc-title"/>
      </w:pPr>
      <w:hyperlink r:id="rId1544" w:history="1">
        <w:r>
          <w:rPr>
            <w:rStyle w:val="Hyperlink"/>
          </w:rPr>
          <w:t>R2-2205777</w:t>
        </w:r>
      </w:hyperlink>
      <w:r w:rsidR="0085490F" w:rsidRPr="007D66B6">
        <w:tab/>
        <w:t>[E087] Correction on paging reception by the remote UE</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32231240" w14:textId="78CD8403" w:rsidR="0085490F" w:rsidRPr="007D66B6" w:rsidRDefault="00916E86" w:rsidP="0085490F">
      <w:pPr>
        <w:pStyle w:val="Doc-title"/>
      </w:pPr>
      <w:hyperlink r:id="rId1545" w:history="1">
        <w:r>
          <w:rPr>
            <w:rStyle w:val="Hyperlink"/>
          </w:rPr>
          <w:t>R2-2205778</w:t>
        </w:r>
      </w:hyperlink>
      <w:r w:rsidR="0085490F" w:rsidRPr="007D66B6">
        <w:tab/>
        <w:t>[E090] Correction on reconfigurationWithSync handling during path switch</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067FE105" w14:textId="1BA9BAE3" w:rsidR="0085490F" w:rsidRPr="007D66B6" w:rsidRDefault="00916E86" w:rsidP="0085490F">
      <w:pPr>
        <w:pStyle w:val="Doc-title"/>
      </w:pPr>
      <w:hyperlink r:id="rId1546" w:history="1">
        <w:r>
          <w:rPr>
            <w:rStyle w:val="Hyperlink"/>
          </w:rPr>
          <w:t>R2-2205779</w:t>
        </w:r>
      </w:hyperlink>
      <w:r w:rsidR="0085490F" w:rsidRPr="007D66B6">
        <w:tab/>
        <w:t>[E093] Correction on new UE timers for remote UE</w:t>
      </w:r>
      <w:r w:rsidR="0085490F" w:rsidRPr="007D66B6">
        <w:tab/>
        <w:t>Ericsson</w:t>
      </w:r>
      <w:r w:rsidR="0085490F" w:rsidRPr="007D66B6">
        <w:tab/>
        <w:t>draftCR</w:t>
      </w:r>
      <w:r w:rsidR="0085490F" w:rsidRPr="007D66B6">
        <w:tab/>
        <w:t>Rel-17</w:t>
      </w:r>
      <w:r w:rsidR="0085490F" w:rsidRPr="007D66B6">
        <w:tab/>
        <w:t>38.331</w:t>
      </w:r>
      <w:r w:rsidR="0085490F" w:rsidRPr="007D66B6">
        <w:tab/>
        <w:t>17.0.0</w:t>
      </w:r>
      <w:r w:rsidR="0085490F" w:rsidRPr="007D66B6">
        <w:tab/>
        <w:t>F</w:t>
      </w:r>
      <w:r w:rsidR="0085490F" w:rsidRPr="007D66B6">
        <w:tab/>
        <w:t>NR_SL_relay-Core</w:t>
      </w:r>
    </w:p>
    <w:p w14:paraId="72E82008" w14:textId="77777777" w:rsidR="0085490F" w:rsidRPr="007D66B6" w:rsidRDefault="0085490F" w:rsidP="0085490F">
      <w:pPr>
        <w:pStyle w:val="Doc-title"/>
      </w:pPr>
    </w:p>
    <w:p w14:paraId="4E21BAFB" w14:textId="77777777" w:rsidR="0085490F" w:rsidRPr="007D66B6" w:rsidRDefault="0085490F" w:rsidP="0085490F">
      <w:pPr>
        <w:pStyle w:val="Comments"/>
      </w:pPr>
      <w:r w:rsidRPr="007D66B6">
        <w:t>Added in skeleton v4</w:t>
      </w:r>
    </w:p>
    <w:p w14:paraId="7F0F148F" w14:textId="672088F9" w:rsidR="0085490F" w:rsidRPr="007D66B6" w:rsidRDefault="00916E86" w:rsidP="0085490F">
      <w:pPr>
        <w:pStyle w:val="Doc-title"/>
      </w:pPr>
      <w:hyperlink r:id="rId1547" w:history="1">
        <w:r>
          <w:rPr>
            <w:rStyle w:val="Hyperlink"/>
          </w:rPr>
          <w:t>R2-2206072</w:t>
        </w:r>
      </w:hyperlink>
      <w:r w:rsidR="0085490F" w:rsidRPr="007D66B6">
        <w:tab/>
        <w:t>[H810][M106][O075][O076][B207][B208] On term of OoC, suitable cell, serving cell</w:t>
      </w:r>
      <w:r w:rsidR="0085490F" w:rsidRPr="007D66B6">
        <w:tab/>
        <w:t>Huawei, HiSilicon</w:t>
      </w:r>
      <w:r w:rsidR="0085490F" w:rsidRPr="007D66B6">
        <w:tab/>
        <w:t>discussion</w:t>
      </w:r>
      <w:r w:rsidR="0085490F" w:rsidRPr="007D66B6">
        <w:tab/>
        <w:t>Rel-17</w:t>
      </w:r>
      <w:r w:rsidR="0085490F" w:rsidRPr="007D66B6">
        <w:tab/>
        <w:t>NR_SL_relay-Core</w:t>
      </w:r>
    </w:p>
    <w:p w14:paraId="0094A8F1" w14:textId="73C89442" w:rsidR="0085490F" w:rsidRPr="007D66B6" w:rsidRDefault="00916E86" w:rsidP="0085490F">
      <w:pPr>
        <w:pStyle w:val="Doc-title"/>
      </w:pPr>
      <w:hyperlink r:id="rId1548" w:history="1">
        <w:r>
          <w:rPr>
            <w:rStyle w:val="Hyperlink"/>
          </w:rPr>
          <w:t>R2-2206073</w:t>
        </w:r>
      </w:hyperlink>
      <w:r w:rsidR="0085490F" w:rsidRPr="007D66B6">
        <w:tab/>
        <w:t>[H808][X200] Identification of target Relay UE‘s serving cell change</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3158</w:t>
      </w:r>
      <w:r w:rsidR="0085490F" w:rsidRPr="007D66B6">
        <w:tab/>
        <w:t>-</w:t>
      </w:r>
      <w:r w:rsidR="0085490F" w:rsidRPr="007D66B6">
        <w:tab/>
        <w:t>F</w:t>
      </w:r>
      <w:r w:rsidR="0085490F" w:rsidRPr="007D66B6">
        <w:tab/>
        <w:t>NR_SL_relay-Core</w:t>
      </w:r>
    </w:p>
    <w:p w14:paraId="6221C3BF" w14:textId="5A093254" w:rsidR="0085490F" w:rsidRPr="007D66B6" w:rsidRDefault="00916E86" w:rsidP="0085490F">
      <w:pPr>
        <w:pStyle w:val="Doc-title"/>
      </w:pPr>
      <w:hyperlink r:id="rId1549" w:history="1">
        <w:r>
          <w:rPr>
            <w:rStyle w:val="Hyperlink"/>
          </w:rPr>
          <w:t>R2-2206074</w:t>
        </w:r>
      </w:hyperlink>
      <w:r w:rsidR="0085490F" w:rsidRPr="007D66B6">
        <w:tab/>
        <w:t>[H811][N005]Change SetupRelease to optional for L2 remote configuration in RRCSetup/Resume/Reestablishment</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3159</w:t>
      </w:r>
      <w:r w:rsidR="0085490F" w:rsidRPr="007D66B6">
        <w:tab/>
        <w:t>-</w:t>
      </w:r>
      <w:r w:rsidR="0085490F" w:rsidRPr="007D66B6">
        <w:tab/>
        <w:t>F</w:t>
      </w:r>
      <w:r w:rsidR="0085490F" w:rsidRPr="007D66B6">
        <w:tab/>
        <w:t>NR_SL_relay-Core</w:t>
      </w:r>
    </w:p>
    <w:p w14:paraId="445F57F2" w14:textId="65064341" w:rsidR="0085490F" w:rsidRPr="007D66B6" w:rsidRDefault="00916E86" w:rsidP="0085490F">
      <w:pPr>
        <w:pStyle w:val="Doc-title"/>
      </w:pPr>
      <w:hyperlink r:id="rId1550" w:history="1">
        <w:r>
          <w:rPr>
            <w:rStyle w:val="Hyperlink"/>
          </w:rPr>
          <w:t>R2-2206075</w:t>
        </w:r>
      </w:hyperlink>
      <w:r w:rsidR="0085490F" w:rsidRPr="007D66B6">
        <w:tab/>
        <w:t>[H812][O94][I012] SRB1 SRAP configuration and defaut RLC configuration at PC5 hop</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3160</w:t>
      </w:r>
      <w:r w:rsidR="0085490F" w:rsidRPr="007D66B6">
        <w:tab/>
        <w:t>-</w:t>
      </w:r>
      <w:r w:rsidR="0085490F" w:rsidRPr="007D66B6">
        <w:tab/>
        <w:t>F</w:t>
      </w:r>
      <w:r w:rsidR="0085490F" w:rsidRPr="007D66B6">
        <w:tab/>
        <w:t>NR_SL_relay-Core</w:t>
      </w:r>
    </w:p>
    <w:p w14:paraId="18BDB0E3" w14:textId="31FDA29F" w:rsidR="0085490F" w:rsidRPr="007D66B6" w:rsidRDefault="00916E86" w:rsidP="0085490F">
      <w:pPr>
        <w:pStyle w:val="Doc-title"/>
      </w:pPr>
      <w:hyperlink r:id="rId1551" w:history="1">
        <w:r>
          <w:rPr>
            <w:rStyle w:val="Hyperlink"/>
          </w:rPr>
          <w:t>R2-2206076</w:t>
        </w:r>
      </w:hyperlink>
      <w:r w:rsidR="0085490F" w:rsidRPr="007D66B6">
        <w:tab/>
        <w:t>[H809][A304, A305, A307, A311] Clarification on the meaning of acting as/capable of/is a relay UE/remote UE</w:t>
      </w:r>
      <w:r w:rsidR="0085490F" w:rsidRPr="007D66B6">
        <w:tab/>
        <w:t>Huawei, HiSilicon</w:t>
      </w:r>
      <w:r w:rsidR="0085490F" w:rsidRPr="007D66B6">
        <w:tab/>
        <w:t>CR</w:t>
      </w:r>
      <w:r w:rsidR="0085490F" w:rsidRPr="007D66B6">
        <w:tab/>
        <w:t>Rel-17</w:t>
      </w:r>
      <w:r w:rsidR="0085490F" w:rsidRPr="007D66B6">
        <w:tab/>
        <w:t>38.331</w:t>
      </w:r>
      <w:r w:rsidR="0085490F" w:rsidRPr="007D66B6">
        <w:tab/>
        <w:t>17.0.0</w:t>
      </w:r>
      <w:r w:rsidR="0085490F" w:rsidRPr="007D66B6">
        <w:tab/>
        <w:t>3171</w:t>
      </w:r>
      <w:r w:rsidR="0085490F" w:rsidRPr="007D66B6">
        <w:tab/>
        <w:t>-</w:t>
      </w:r>
      <w:r w:rsidR="0085490F" w:rsidRPr="007D66B6">
        <w:tab/>
        <w:t>F</w:t>
      </w:r>
      <w:r w:rsidR="0085490F" w:rsidRPr="007D66B6">
        <w:tab/>
        <w:t>NR_SL_relay-Core</w:t>
      </w:r>
    </w:p>
    <w:p w14:paraId="4037C35D" w14:textId="77777777" w:rsidR="0085490F" w:rsidRPr="007D66B6" w:rsidRDefault="0085490F" w:rsidP="0085490F">
      <w:pPr>
        <w:pStyle w:val="Doc-text2"/>
      </w:pPr>
    </w:p>
    <w:p w14:paraId="364EAAE4" w14:textId="77777777" w:rsidR="0085490F" w:rsidRPr="007D66B6" w:rsidRDefault="0085490F" w:rsidP="0085490F">
      <w:pPr>
        <w:pStyle w:val="Comments"/>
      </w:pPr>
      <w:r w:rsidRPr="007D66B6">
        <w:t>Withdrawn/Not available</w:t>
      </w:r>
    </w:p>
    <w:p w14:paraId="02FEBA15" w14:textId="4EC7F135" w:rsidR="0085490F" w:rsidRPr="007D66B6" w:rsidRDefault="00916E86" w:rsidP="0085490F">
      <w:pPr>
        <w:pStyle w:val="Doc-title"/>
      </w:pPr>
      <w:hyperlink r:id="rId1552" w:history="1">
        <w:r>
          <w:rPr>
            <w:rStyle w:val="Hyperlink"/>
          </w:rPr>
          <w:t>R2-2205187</w:t>
        </w:r>
      </w:hyperlink>
      <w:r w:rsidR="0085490F" w:rsidRPr="007D66B6">
        <w:tab/>
        <w:t>Correction on RIL issues (E041, E043, E044 and E045)</w:t>
      </w:r>
      <w:r w:rsidR="0085490F" w:rsidRPr="007D66B6">
        <w:tab/>
        <w:t>Ericsson</w:t>
      </w:r>
      <w:r w:rsidR="0085490F" w:rsidRPr="007D66B6">
        <w:tab/>
        <w:t>discussion</w:t>
      </w:r>
      <w:r w:rsidR="0085490F" w:rsidRPr="007D66B6">
        <w:tab/>
        <w:t>Rel-17</w:t>
      </w:r>
      <w:r w:rsidR="0085490F" w:rsidRPr="007D66B6">
        <w:tab/>
        <w:t>38.331</w:t>
      </w:r>
      <w:r w:rsidR="0085490F" w:rsidRPr="007D66B6">
        <w:tab/>
        <w:t>NR_SL_relay-Core</w:t>
      </w:r>
      <w:r w:rsidR="0085490F" w:rsidRPr="007D66B6">
        <w:tab/>
        <w:t>Withdrawn</w:t>
      </w:r>
    </w:p>
    <w:p w14:paraId="01357586" w14:textId="77777777" w:rsidR="0085490F" w:rsidRPr="007D66B6" w:rsidRDefault="0085490F" w:rsidP="0085490F">
      <w:pPr>
        <w:pStyle w:val="Comments"/>
      </w:pPr>
    </w:p>
    <w:p w14:paraId="7AEA4A81" w14:textId="77777777" w:rsidR="0085490F" w:rsidRPr="007D66B6" w:rsidRDefault="0085490F" w:rsidP="0085490F">
      <w:pPr>
        <w:pStyle w:val="Heading3"/>
      </w:pPr>
      <w:bookmarkStart w:id="384" w:name="_Toc105622223"/>
      <w:bookmarkStart w:id="385" w:name="_Toc111585481"/>
      <w:r w:rsidRPr="007D66B6">
        <w:t>6.7.3</w:t>
      </w:r>
      <w:r w:rsidRPr="007D66B6">
        <w:tab/>
        <w:t>Other</w:t>
      </w:r>
      <w:bookmarkEnd w:id="384"/>
      <w:bookmarkEnd w:id="385"/>
    </w:p>
    <w:p w14:paraId="093929E0" w14:textId="77777777" w:rsidR="0085490F" w:rsidRPr="007D66B6" w:rsidRDefault="0085490F" w:rsidP="0085490F">
      <w:pPr>
        <w:pStyle w:val="Comments"/>
      </w:pPr>
      <w:r w:rsidRPr="007D66B6">
        <w:t>Any other topics on NR sidelink relay.</w:t>
      </w:r>
    </w:p>
    <w:p w14:paraId="71083623" w14:textId="77777777" w:rsidR="0085490F" w:rsidRPr="007D66B6" w:rsidRDefault="0085490F" w:rsidP="0085490F">
      <w:pPr>
        <w:pStyle w:val="Comments"/>
      </w:pPr>
    </w:p>
    <w:p w14:paraId="6311CCA8" w14:textId="77777777" w:rsidR="0085490F" w:rsidRPr="007D66B6" w:rsidRDefault="0085490F" w:rsidP="0085490F">
      <w:pPr>
        <w:pStyle w:val="Comments"/>
      </w:pPr>
      <w:r w:rsidRPr="007D66B6">
        <w:t>MAC related</w:t>
      </w:r>
    </w:p>
    <w:bookmarkStart w:id="386" w:name="_Hlk102640202"/>
    <w:p w14:paraId="3CE53142" w14:textId="1131C6A5" w:rsidR="0085490F" w:rsidRPr="007D66B6" w:rsidRDefault="00916E86" w:rsidP="0085490F">
      <w:pPr>
        <w:pStyle w:val="Doc-title"/>
      </w:pPr>
      <w:r>
        <w:fldChar w:fldCharType="begin"/>
      </w:r>
      <w:r>
        <w:instrText xml:space="preserve"> HYPERLINK "https://www.3gpp.org/ftp/TSG_RAN/WG2_RL2/TSGR2_118-e/Docs/R2-2204773.zip" </w:instrText>
      </w:r>
      <w:r>
        <w:fldChar w:fldCharType="separate"/>
      </w:r>
      <w:r>
        <w:rPr>
          <w:rStyle w:val="Hyperlink"/>
        </w:rPr>
        <w:t>R2-2204773</w:t>
      </w:r>
      <w:r>
        <w:fldChar w:fldCharType="end"/>
      </w:r>
      <w:r w:rsidR="0085490F" w:rsidRPr="007D66B6">
        <w:tab/>
        <w:t>Miscellaneous Corrections on SL Relay</w:t>
      </w:r>
      <w:r w:rsidR="0085490F" w:rsidRPr="007D66B6">
        <w:tab/>
        <w:t>CATT</w:t>
      </w:r>
      <w:r w:rsidR="0085490F" w:rsidRPr="007D66B6">
        <w:tab/>
        <w:t>draftCR</w:t>
      </w:r>
      <w:r w:rsidR="0085490F" w:rsidRPr="007D66B6">
        <w:tab/>
        <w:t>Rel-17</w:t>
      </w:r>
      <w:r w:rsidR="0085490F" w:rsidRPr="007D66B6">
        <w:tab/>
        <w:t>38.321</w:t>
      </w:r>
      <w:r w:rsidR="0085490F" w:rsidRPr="007D66B6">
        <w:tab/>
        <w:t>17.0.0</w:t>
      </w:r>
      <w:r w:rsidR="0085490F" w:rsidRPr="007D66B6">
        <w:tab/>
        <w:t>F</w:t>
      </w:r>
      <w:r w:rsidR="0085490F" w:rsidRPr="007D66B6">
        <w:tab/>
        <w:t>NR_SL_relay-Core</w:t>
      </w:r>
    </w:p>
    <w:bookmarkEnd w:id="386"/>
    <w:p w14:paraId="3F9F7DDA" w14:textId="77777777" w:rsidR="0085490F" w:rsidRPr="007D66B6" w:rsidRDefault="0085490F" w:rsidP="0085490F">
      <w:pPr>
        <w:pStyle w:val="Doc-title"/>
      </w:pPr>
    </w:p>
    <w:p w14:paraId="64ABFBF8" w14:textId="77777777" w:rsidR="0085490F" w:rsidRPr="007D66B6" w:rsidRDefault="0085490F" w:rsidP="0085490F">
      <w:pPr>
        <w:pStyle w:val="Comments"/>
      </w:pPr>
      <w:r w:rsidRPr="007D66B6">
        <w:t>TR 37.985 related</w:t>
      </w:r>
    </w:p>
    <w:p w14:paraId="34EE48E3" w14:textId="4A3C9BDD" w:rsidR="0085490F" w:rsidRPr="007D66B6" w:rsidRDefault="00916E86" w:rsidP="0085490F">
      <w:pPr>
        <w:pStyle w:val="Doc-title"/>
      </w:pPr>
      <w:hyperlink r:id="rId1553" w:history="1">
        <w:r>
          <w:rPr>
            <w:rStyle w:val="Hyperlink"/>
          </w:rPr>
          <w:t>R2-2204800</w:t>
        </w:r>
      </w:hyperlink>
      <w:r w:rsidR="0085490F" w:rsidRPr="007D66B6">
        <w:tab/>
        <w:t>TP to introduce Rel-17 sidelink relay and discovery in TR 37.985</w:t>
      </w:r>
      <w:r w:rsidR="0085490F" w:rsidRPr="007D66B6">
        <w:tab/>
        <w:t>ZTE, Sanechips</w:t>
      </w:r>
      <w:r w:rsidR="0085490F" w:rsidRPr="007D66B6">
        <w:tab/>
        <w:t>draftCR</w:t>
      </w:r>
      <w:r w:rsidR="0085490F" w:rsidRPr="007D66B6">
        <w:tab/>
        <w:t>Rel-17</w:t>
      </w:r>
      <w:r w:rsidR="0085490F" w:rsidRPr="007D66B6">
        <w:tab/>
        <w:t>37.985</w:t>
      </w:r>
      <w:r w:rsidR="0085490F" w:rsidRPr="007D66B6">
        <w:tab/>
        <w:t>17.1.1</w:t>
      </w:r>
      <w:r w:rsidR="0085490F" w:rsidRPr="007D66B6">
        <w:tab/>
        <w:t>NR_SL_relay-Core</w:t>
      </w:r>
    </w:p>
    <w:p w14:paraId="346F069B" w14:textId="77777777" w:rsidR="0085490F" w:rsidRPr="007D66B6" w:rsidRDefault="0085490F" w:rsidP="0085490F">
      <w:pPr>
        <w:pStyle w:val="Doc-text2"/>
      </w:pPr>
    </w:p>
    <w:p w14:paraId="225D2F7E" w14:textId="77777777" w:rsidR="0085490F" w:rsidRPr="007D66B6" w:rsidRDefault="0085490F" w:rsidP="0085490F">
      <w:pPr>
        <w:pStyle w:val="Doc-text2"/>
      </w:pPr>
      <w:r w:rsidRPr="007D66B6">
        <w:t>Discussion:</w:t>
      </w:r>
    </w:p>
    <w:p w14:paraId="6BF3BDAD" w14:textId="77777777" w:rsidR="0085490F" w:rsidRPr="007D66B6" w:rsidRDefault="0085490F" w:rsidP="0085490F">
      <w:pPr>
        <w:pStyle w:val="Doc-text2"/>
      </w:pPr>
      <w:r w:rsidRPr="007D66B6">
        <w:t>CATT point out the TR is not in the relay WID.  vivo understand there was a similar issue with MUSIM.</w:t>
      </w:r>
    </w:p>
    <w:p w14:paraId="00C08BF0" w14:textId="77777777" w:rsidR="0085490F" w:rsidRPr="007D66B6" w:rsidRDefault="0085490F" w:rsidP="0085490F">
      <w:pPr>
        <w:pStyle w:val="Doc-text2"/>
      </w:pPr>
      <w:r w:rsidRPr="007D66B6">
        <w:t>Chair will consult with the RAN2 secretary on procedure for this TR.</w:t>
      </w:r>
    </w:p>
    <w:p w14:paraId="75C533DA" w14:textId="77777777" w:rsidR="0085490F" w:rsidRPr="007D66B6" w:rsidRDefault="0085490F" w:rsidP="0085490F">
      <w:pPr>
        <w:pStyle w:val="Doc-text2"/>
      </w:pPr>
    </w:p>
    <w:p w14:paraId="29631ED8" w14:textId="77777777" w:rsidR="0085490F" w:rsidRPr="007D66B6" w:rsidRDefault="0085490F" w:rsidP="0085490F">
      <w:pPr>
        <w:pStyle w:val="EmailDiscussion"/>
        <w:overflowPunct/>
        <w:autoSpaceDE/>
        <w:autoSpaceDN/>
        <w:adjustRightInd/>
        <w:ind w:left="1619" w:hanging="360"/>
        <w:textAlignment w:val="auto"/>
      </w:pPr>
      <w:r w:rsidRPr="007D66B6">
        <w:t>[AT118-e][618][Relay] 37985 relay TP (ZTE)</w:t>
      </w:r>
    </w:p>
    <w:p w14:paraId="5AA31205" w14:textId="02EACAB2" w:rsidR="0085490F" w:rsidRPr="007D66B6" w:rsidRDefault="0085490F" w:rsidP="0085490F">
      <w:pPr>
        <w:pStyle w:val="EmailDiscussion2"/>
      </w:pPr>
      <w:r w:rsidRPr="007D66B6">
        <w:tab/>
        <w:t xml:space="preserve">Scope: Evaluate the TP in </w:t>
      </w:r>
      <w:hyperlink r:id="rId1554" w:history="1">
        <w:r w:rsidR="00916E86">
          <w:rPr>
            <w:rStyle w:val="Hyperlink"/>
          </w:rPr>
          <w:t>R2-2204800</w:t>
        </w:r>
      </w:hyperlink>
      <w:r w:rsidRPr="007D66B6">
        <w:t xml:space="preserve"> and produce an endorsable version.</w:t>
      </w:r>
    </w:p>
    <w:p w14:paraId="3CF72395" w14:textId="09AB7D25" w:rsidR="0085490F" w:rsidRPr="007D66B6" w:rsidRDefault="0085490F" w:rsidP="0085490F">
      <w:pPr>
        <w:pStyle w:val="EmailDiscussion2"/>
      </w:pPr>
      <w:r w:rsidRPr="007D66B6">
        <w:tab/>
        <w:t xml:space="preserve">Intended outcome: Endorsed TP in </w:t>
      </w:r>
      <w:hyperlink r:id="rId1555" w:history="1">
        <w:r w:rsidR="00916E86">
          <w:rPr>
            <w:rStyle w:val="Hyperlink"/>
          </w:rPr>
          <w:t>R2-2206239</w:t>
        </w:r>
      </w:hyperlink>
      <w:r w:rsidRPr="007D66B6">
        <w:t xml:space="preserve"> and approved LS to RAN1 in </w:t>
      </w:r>
      <w:hyperlink r:id="rId1556" w:history="1">
        <w:r w:rsidR="00916E86">
          <w:rPr>
            <w:rStyle w:val="Hyperlink"/>
          </w:rPr>
          <w:t>R2-2206240</w:t>
        </w:r>
      </w:hyperlink>
      <w:r w:rsidRPr="007D66B6">
        <w:t xml:space="preserve"> (without CBs)</w:t>
      </w:r>
    </w:p>
    <w:p w14:paraId="701CD5D4" w14:textId="77777777" w:rsidR="0085490F" w:rsidRPr="007D66B6" w:rsidRDefault="0085490F" w:rsidP="0085490F">
      <w:pPr>
        <w:pStyle w:val="EmailDiscussion2"/>
      </w:pPr>
      <w:r w:rsidRPr="007D66B6">
        <w:tab/>
        <w:t>Deadline:  Wednesday 2022-05-18 0400 UTC</w:t>
      </w:r>
    </w:p>
    <w:p w14:paraId="1D4429E4" w14:textId="77777777" w:rsidR="0085490F" w:rsidRPr="007D66B6" w:rsidRDefault="0085490F" w:rsidP="0085490F">
      <w:pPr>
        <w:pStyle w:val="EmailDiscussion2"/>
      </w:pPr>
    </w:p>
    <w:p w14:paraId="5B07DDAD" w14:textId="05CD6EEB" w:rsidR="0085490F" w:rsidRPr="007D66B6" w:rsidRDefault="00916E86" w:rsidP="0085490F">
      <w:pPr>
        <w:pStyle w:val="Doc-title"/>
      </w:pPr>
      <w:hyperlink r:id="rId1557" w:history="1">
        <w:r>
          <w:rPr>
            <w:rStyle w:val="Hyperlink"/>
          </w:rPr>
          <w:t>R2-2206519</w:t>
        </w:r>
      </w:hyperlink>
      <w:r w:rsidR="0085490F" w:rsidRPr="007D66B6">
        <w:tab/>
        <w:t>Summary of [AT118-e][618][Relay] 37985 relay TP (ZTE)</w:t>
      </w:r>
      <w:r w:rsidR="0085490F" w:rsidRPr="007D66B6">
        <w:tab/>
        <w:t>ZTE</w:t>
      </w:r>
      <w:r w:rsidR="0085490F" w:rsidRPr="007D66B6">
        <w:tab/>
        <w:t>discussion</w:t>
      </w:r>
      <w:r w:rsidR="0085490F" w:rsidRPr="007D66B6">
        <w:tab/>
        <w:t>Rel-17</w:t>
      </w:r>
      <w:r w:rsidR="0085490F" w:rsidRPr="007D66B6">
        <w:tab/>
        <w:t>NR_SL_relay-Core</w:t>
      </w:r>
    </w:p>
    <w:p w14:paraId="57D02B7C" w14:textId="77777777" w:rsidR="0085490F" w:rsidRPr="007D66B6" w:rsidRDefault="0085490F" w:rsidP="00AA1005">
      <w:pPr>
        <w:pStyle w:val="Doc-text2"/>
        <w:numPr>
          <w:ilvl w:val="0"/>
          <w:numId w:val="102"/>
        </w:numPr>
        <w:overflowPunct/>
        <w:autoSpaceDE/>
        <w:autoSpaceDN/>
        <w:adjustRightInd/>
        <w:textAlignment w:val="auto"/>
      </w:pPr>
      <w:r w:rsidRPr="007D66B6">
        <w:t>Noted (email discussion [AT118-e][618])</w:t>
      </w:r>
    </w:p>
    <w:p w14:paraId="682114A1" w14:textId="77777777" w:rsidR="0085490F" w:rsidRPr="007D66B6" w:rsidRDefault="0085490F" w:rsidP="0085490F">
      <w:pPr>
        <w:pStyle w:val="Doc-title"/>
      </w:pPr>
    </w:p>
    <w:p w14:paraId="5821437F" w14:textId="3C300A1C" w:rsidR="0085490F" w:rsidRPr="007D66B6" w:rsidRDefault="00916E86" w:rsidP="0085490F">
      <w:pPr>
        <w:pStyle w:val="Doc-title"/>
      </w:pPr>
      <w:hyperlink r:id="rId1558" w:history="1">
        <w:r>
          <w:rPr>
            <w:rStyle w:val="Hyperlink"/>
          </w:rPr>
          <w:t>R2-2206239</w:t>
        </w:r>
      </w:hyperlink>
      <w:r w:rsidR="0085490F" w:rsidRPr="007D66B6">
        <w:tab/>
        <w:t>TP to introduce Rel-17 sidelink relay and discovery in TR 37.985</w:t>
      </w:r>
      <w:r w:rsidR="0085490F" w:rsidRPr="007D66B6">
        <w:tab/>
        <w:t>ZTE, Sanechips</w:t>
      </w:r>
      <w:r w:rsidR="0085490F" w:rsidRPr="007D66B6">
        <w:tab/>
        <w:t>draftCR</w:t>
      </w:r>
      <w:r w:rsidR="0085490F" w:rsidRPr="007D66B6">
        <w:tab/>
        <w:t>Rel-17</w:t>
      </w:r>
      <w:r w:rsidR="0085490F" w:rsidRPr="007D66B6">
        <w:tab/>
        <w:t>37.985</w:t>
      </w:r>
      <w:r w:rsidR="0085490F" w:rsidRPr="007D66B6">
        <w:tab/>
        <w:t>17.1.1</w:t>
      </w:r>
      <w:r w:rsidR="0085490F" w:rsidRPr="007D66B6">
        <w:tab/>
        <w:t>NR_SL_relay-Core</w:t>
      </w:r>
    </w:p>
    <w:p w14:paraId="0F274544" w14:textId="77777777" w:rsidR="0085490F" w:rsidRPr="007D66B6" w:rsidRDefault="0085490F" w:rsidP="00AA1005">
      <w:pPr>
        <w:pStyle w:val="Doc-text2"/>
        <w:numPr>
          <w:ilvl w:val="0"/>
          <w:numId w:val="102"/>
        </w:numPr>
        <w:overflowPunct/>
        <w:autoSpaceDE/>
        <w:autoSpaceDN/>
        <w:adjustRightInd/>
        <w:textAlignment w:val="auto"/>
      </w:pPr>
      <w:r w:rsidRPr="007D66B6">
        <w:t>Not provided (postponed in email discussion [AT118-e][618])</w:t>
      </w:r>
    </w:p>
    <w:p w14:paraId="70990B48" w14:textId="77777777" w:rsidR="0085490F" w:rsidRPr="007D66B6" w:rsidRDefault="0085490F" w:rsidP="0085490F">
      <w:pPr>
        <w:pStyle w:val="Doc-text2"/>
      </w:pPr>
    </w:p>
    <w:p w14:paraId="3A52B13B" w14:textId="638DEA72" w:rsidR="0085490F" w:rsidRPr="007D66B6" w:rsidRDefault="00916E86" w:rsidP="0085490F">
      <w:pPr>
        <w:pStyle w:val="Doc-title"/>
      </w:pPr>
      <w:hyperlink r:id="rId1559" w:history="1">
        <w:r>
          <w:rPr>
            <w:rStyle w:val="Hyperlink"/>
          </w:rPr>
          <w:t>R2-2206240</w:t>
        </w:r>
      </w:hyperlink>
      <w:r w:rsidR="0085490F" w:rsidRPr="007D66B6">
        <w:tab/>
        <w:t>(LS from [618])</w:t>
      </w:r>
      <w:r w:rsidR="0085490F" w:rsidRPr="007D66B6">
        <w:tab/>
        <w:t>ZTE</w:t>
      </w:r>
      <w:r w:rsidR="0085490F" w:rsidRPr="007D66B6">
        <w:tab/>
        <w:t>LS out</w:t>
      </w:r>
      <w:r w:rsidR="0085490F" w:rsidRPr="007D66B6">
        <w:tab/>
        <w:t>Rel-17</w:t>
      </w:r>
      <w:r w:rsidR="0085490F" w:rsidRPr="007D66B6">
        <w:tab/>
        <w:t>To:RAN1</w:t>
      </w:r>
    </w:p>
    <w:p w14:paraId="116609D1" w14:textId="77777777" w:rsidR="0085490F" w:rsidRPr="007D66B6" w:rsidRDefault="0085490F" w:rsidP="00AA1005">
      <w:pPr>
        <w:pStyle w:val="Doc-text2"/>
        <w:numPr>
          <w:ilvl w:val="0"/>
          <w:numId w:val="102"/>
        </w:numPr>
        <w:overflowPunct/>
        <w:autoSpaceDE/>
        <w:autoSpaceDN/>
        <w:adjustRightInd/>
        <w:textAlignment w:val="auto"/>
      </w:pPr>
      <w:r w:rsidRPr="007D66B6">
        <w:t>Not provided (email discussion [AT118-e][618])</w:t>
      </w:r>
    </w:p>
    <w:p w14:paraId="12934130" w14:textId="77777777" w:rsidR="0085490F" w:rsidRPr="007D66B6" w:rsidRDefault="0085490F" w:rsidP="0085490F">
      <w:pPr>
        <w:pStyle w:val="Doc-text2"/>
      </w:pPr>
    </w:p>
    <w:p w14:paraId="363892FF" w14:textId="77777777" w:rsidR="0085490F" w:rsidRPr="007D66B6" w:rsidRDefault="0085490F" w:rsidP="0085490F">
      <w:pPr>
        <w:pStyle w:val="Doc-title"/>
      </w:pPr>
    </w:p>
    <w:p w14:paraId="336C2232" w14:textId="77777777" w:rsidR="0085490F" w:rsidRPr="007D66B6" w:rsidRDefault="0085490F" w:rsidP="0085490F">
      <w:pPr>
        <w:pStyle w:val="Comments"/>
      </w:pPr>
      <w:r w:rsidRPr="007D66B6">
        <w:t>Stage 2 related</w:t>
      </w:r>
    </w:p>
    <w:p w14:paraId="56689EAC" w14:textId="27B329CB" w:rsidR="0085490F" w:rsidRPr="007D66B6" w:rsidRDefault="00916E86" w:rsidP="0085490F">
      <w:pPr>
        <w:pStyle w:val="Doc-title"/>
      </w:pPr>
      <w:hyperlink r:id="rId1560" w:history="1">
        <w:r>
          <w:rPr>
            <w:rStyle w:val="Hyperlink"/>
          </w:rPr>
          <w:t>R2-2205432</w:t>
        </w:r>
      </w:hyperlink>
      <w:r w:rsidR="0085490F" w:rsidRPr="007D66B6">
        <w:tab/>
        <w:t>Corrections on stage2 specification for sidelink relay</w:t>
      </w:r>
      <w:r w:rsidR="0085490F" w:rsidRPr="007D66B6">
        <w:tab/>
        <w:t>Huawei, HiSilicon</w:t>
      </w:r>
      <w:r w:rsidR="0085490F" w:rsidRPr="007D66B6">
        <w:tab/>
        <w:t>CR</w:t>
      </w:r>
      <w:r w:rsidR="0085490F" w:rsidRPr="007D66B6">
        <w:tab/>
        <w:t>Rel-17</w:t>
      </w:r>
      <w:r w:rsidR="0085490F" w:rsidRPr="007D66B6">
        <w:tab/>
        <w:t>38.300</w:t>
      </w:r>
      <w:r w:rsidR="0085490F" w:rsidRPr="007D66B6">
        <w:tab/>
        <w:t>17.0.0</w:t>
      </w:r>
      <w:r w:rsidR="0085490F" w:rsidRPr="007D66B6">
        <w:tab/>
        <w:t>0459</w:t>
      </w:r>
      <w:r w:rsidR="0085490F" w:rsidRPr="007D66B6">
        <w:tab/>
        <w:t>-</w:t>
      </w:r>
      <w:r w:rsidR="0085490F" w:rsidRPr="007D66B6">
        <w:tab/>
        <w:t>F</w:t>
      </w:r>
      <w:r w:rsidR="0085490F" w:rsidRPr="007D66B6">
        <w:tab/>
        <w:t>NR_SL_relay-Core</w:t>
      </w:r>
    </w:p>
    <w:p w14:paraId="069C0368" w14:textId="40027BC3" w:rsidR="0085490F" w:rsidRPr="007D66B6" w:rsidRDefault="00916E86" w:rsidP="0085490F">
      <w:pPr>
        <w:pStyle w:val="Doc-title"/>
      </w:pPr>
      <w:hyperlink r:id="rId1561" w:history="1">
        <w:r>
          <w:rPr>
            <w:rStyle w:val="Hyperlink"/>
          </w:rPr>
          <w:t>R2-2205781</w:t>
        </w:r>
      </w:hyperlink>
      <w:r w:rsidR="0085490F" w:rsidRPr="007D66B6">
        <w:tab/>
        <w:t>Misc correction on 38.300 for SL relay</w:t>
      </w:r>
      <w:r w:rsidR="0085490F" w:rsidRPr="007D66B6">
        <w:tab/>
        <w:t>Ericsson</w:t>
      </w:r>
      <w:r w:rsidR="0085490F" w:rsidRPr="007D66B6">
        <w:tab/>
        <w:t>draftCR</w:t>
      </w:r>
      <w:r w:rsidR="0085490F" w:rsidRPr="007D66B6">
        <w:tab/>
        <w:t>Rel-17</w:t>
      </w:r>
      <w:r w:rsidR="0085490F" w:rsidRPr="007D66B6">
        <w:tab/>
        <w:t>38.300</w:t>
      </w:r>
      <w:r w:rsidR="0085490F" w:rsidRPr="007D66B6">
        <w:tab/>
        <w:t>17.0.0</w:t>
      </w:r>
      <w:r w:rsidR="0085490F" w:rsidRPr="007D66B6">
        <w:tab/>
        <w:t>F</w:t>
      </w:r>
      <w:r w:rsidR="0085490F" w:rsidRPr="007D66B6">
        <w:tab/>
        <w:t>NR_SL_relay-Core</w:t>
      </w:r>
    </w:p>
    <w:p w14:paraId="2A3B54DF" w14:textId="77777777" w:rsidR="0085490F" w:rsidRPr="007D66B6" w:rsidRDefault="0085490F" w:rsidP="0085490F">
      <w:pPr>
        <w:pStyle w:val="Doc-title"/>
      </w:pPr>
    </w:p>
    <w:p w14:paraId="4133A94E" w14:textId="77777777" w:rsidR="0085490F" w:rsidRPr="007D66B6" w:rsidRDefault="0085490F" w:rsidP="0085490F">
      <w:pPr>
        <w:pStyle w:val="Comments"/>
      </w:pPr>
      <w:r w:rsidRPr="007D66B6">
        <w:t>PDCP related</w:t>
      </w:r>
    </w:p>
    <w:p w14:paraId="75F2FB4F" w14:textId="423CC532" w:rsidR="0085490F" w:rsidRPr="007D66B6" w:rsidRDefault="00916E86" w:rsidP="0085490F">
      <w:pPr>
        <w:pStyle w:val="Doc-title"/>
      </w:pPr>
      <w:hyperlink r:id="rId1562" w:history="1">
        <w:r>
          <w:rPr>
            <w:rStyle w:val="Hyperlink"/>
          </w:rPr>
          <w:t>R2-2205611</w:t>
        </w:r>
      </w:hyperlink>
      <w:r w:rsidR="0085490F" w:rsidRPr="007D66B6">
        <w:tab/>
        <w:t>Support of non-IP PDU type in PDCP protocol</w:t>
      </w:r>
      <w:r w:rsidR="0085490F" w:rsidRPr="007D66B6">
        <w:tab/>
        <w:t>Samsung</w:t>
      </w:r>
      <w:r w:rsidR="0085490F" w:rsidRPr="007D66B6">
        <w:tab/>
        <w:t>discussion</w:t>
      </w:r>
      <w:r w:rsidR="0085490F" w:rsidRPr="007D66B6">
        <w:tab/>
        <w:t>Rel-17</w:t>
      </w:r>
      <w:r w:rsidR="0085490F" w:rsidRPr="007D66B6">
        <w:tab/>
        <w:t>NR_SL_relay-Core</w:t>
      </w:r>
    </w:p>
    <w:p w14:paraId="05A00E13" w14:textId="77777777" w:rsidR="0085490F" w:rsidRPr="007D66B6" w:rsidRDefault="0085490F" w:rsidP="0085490F">
      <w:pPr>
        <w:pStyle w:val="Doc-title"/>
      </w:pPr>
    </w:p>
    <w:p w14:paraId="6848927E" w14:textId="77777777" w:rsidR="0085490F" w:rsidRPr="007D66B6" w:rsidRDefault="0085490F" w:rsidP="0085490F">
      <w:pPr>
        <w:pStyle w:val="Comments"/>
      </w:pPr>
      <w:r w:rsidRPr="007D66B6">
        <w:t>Other</w:t>
      </w:r>
    </w:p>
    <w:p w14:paraId="4328D054" w14:textId="404C9D70" w:rsidR="0085490F" w:rsidRPr="007D66B6" w:rsidRDefault="00916E86" w:rsidP="0085490F">
      <w:pPr>
        <w:pStyle w:val="Doc-title"/>
      </w:pPr>
      <w:hyperlink r:id="rId1563" w:history="1">
        <w:r>
          <w:rPr>
            <w:rStyle w:val="Hyperlink"/>
          </w:rPr>
          <w:t>R2-2205989</w:t>
        </w:r>
      </w:hyperlink>
      <w:r w:rsidR="0085490F" w:rsidRPr="007D66B6">
        <w:tab/>
        <w:t>Clarification on NR sidelink relay related configuration</w:t>
      </w:r>
      <w:r w:rsidR="0085490F" w:rsidRPr="007D66B6">
        <w:tab/>
        <w:t>Huawei, HiSilicon</w:t>
      </w:r>
      <w:r w:rsidR="0085490F" w:rsidRPr="007D66B6">
        <w:tab/>
        <w:t>CR</w:t>
      </w:r>
      <w:r w:rsidR="0085490F" w:rsidRPr="007D66B6">
        <w:tab/>
        <w:t>Rel-17</w:t>
      </w:r>
      <w:r w:rsidR="0085490F" w:rsidRPr="007D66B6">
        <w:tab/>
        <w:t>36.331</w:t>
      </w:r>
      <w:r w:rsidR="0085490F" w:rsidRPr="007D66B6">
        <w:tab/>
        <w:t>17.0.0</w:t>
      </w:r>
      <w:r w:rsidR="0085490F" w:rsidRPr="007D66B6">
        <w:tab/>
        <w:t>4814</w:t>
      </w:r>
      <w:r w:rsidR="0085490F" w:rsidRPr="007D66B6">
        <w:tab/>
        <w:t>-</w:t>
      </w:r>
      <w:r w:rsidR="0085490F" w:rsidRPr="007D66B6">
        <w:tab/>
        <w:t>F</w:t>
      </w:r>
      <w:r w:rsidR="0085490F" w:rsidRPr="007D66B6">
        <w:tab/>
        <w:t>NR_SL_relay-Core</w:t>
      </w:r>
    </w:p>
    <w:p w14:paraId="0FCCF737" w14:textId="77777777" w:rsidR="0085490F" w:rsidRPr="007D66B6" w:rsidRDefault="0085490F" w:rsidP="00AA1005">
      <w:pPr>
        <w:pStyle w:val="Doc-text2"/>
        <w:numPr>
          <w:ilvl w:val="0"/>
          <w:numId w:val="101"/>
        </w:numPr>
        <w:overflowPunct/>
        <w:autoSpaceDE/>
        <w:autoSpaceDN/>
        <w:adjustRightInd/>
        <w:textAlignment w:val="auto"/>
      </w:pPr>
      <w:r w:rsidRPr="007D66B6">
        <w:t>Postponed (can be seen as a TEI17 CR in future)</w:t>
      </w:r>
    </w:p>
    <w:p w14:paraId="4534C482" w14:textId="77777777" w:rsidR="0085490F" w:rsidRPr="007D66B6" w:rsidRDefault="0085490F" w:rsidP="0085490F">
      <w:pPr>
        <w:pStyle w:val="Doc-text2"/>
      </w:pPr>
    </w:p>
    <w:p w14:paraId="14638CAA" w14:textId="77777777" w:rsidR="0085490F" w:rsidRPr="007D66B6" w:rsidRDefault="0085490F" w:rsidP="0085490F">
      <w:pPr>
        <w:pStyle w:val="Doc-text2"/>
      </w:pPr>
      <w:r w:rsidRPr="007D66B6">
        <w:t>Discussion:</w:t>
      </w:r>
    </w:p>
    <w:p w14:paraId="4A181CA4" w14:textId="77777777" w:rsidR="0085490F" w:rsidRPr="007D66B6" w:rsidRDefault="0085490F" w:rsidP="0085490F">
      <w:pPr>
        <w:pStyle w:val="Doc-text2"/>
      </w:pPr>
      <w:r w:rsidRPr="007D66B6">
        <w:t>Chair indicates the LTE RRC spec is not in the Rel-17 relay WID.  Ericsson and CATT have the same understanding.</w:t>
      </w:r>
    </w:p>
    <w:p w14:paraId="1A0F92FA" w14:textId="77777777" w:rsidR="0085490F" w:rsidRPr="007D66B6" w:rsidRDefault="0085490F" w:rsidP="0085490F">
      <w:pPr>
        <w:pStyle w:val="Doc-text2"/>
      </w:pPr>
      <w:r w:rsidRPr="007D66B6">
        <w:t>Huawei indicate this is a clarification, and the LTE RRC only refers to an RRC container without clarifying what can be included.</w:t>
      </w:r>
    </w:p>
    <w:p w14:paraId="62863AAA" w14:textId="77777777" w:rsidR="0085490F" w:rsidRPr="007D66B6" w:rsidRDefault="0085490F" w:rsidP="0085490F">
      <w:pPr>
        <w:pStyle w:val="Doc-text2"/>
      </w:pPr>
      <w:r w:rsidRPr="007D66B6">
        <w:t>OPPO think it is not a critical issue.</w:t>
      </w:r>
    </w:p>
    <w:p w14:paraId="63E4E140" w14:textId="77777777" w:rsidR="0085490F" w:rsidRPr="007D66B6" w:rsidRDefault="0085490F" w:rsidP="0085490F">
      <w:pPr>
        <w:pStyle w:val="Doc-text2"/>
      </w:pPr>
    </w:p>
    <w:p w14:paraId="5F8F11C8" w14:textId="77777777" w:rsidR="00AF1050" w:rsidRPr="007D66B6" w:rsidRDefault="00AF1050" w:rsidP="00AF1050">
      <w:pPr>
        <w:pStyle w:val="Heading2"/>
      </w:pPr>
      <w:bookmarkStart w:id="387" w:name="_Toc105622224"/>
      <w:bookmarkStart w:id="388" w:name="_Toc111585482"/>
      <w:r w:rsidRPr="007D66B6">
        <w:t>6.8</w:t>
      </w:r>
      <w:r w:rsidRPr="007D66B6">
        <w:tab/>
        <w:t>RAN slicing</w:t>
      </w:r>
      <w:bookmarkEnd w:id="387"/>
      <w:bookmarkEnd w:id="388"/>
    </w:p>
    <w:p w14:paraId="0EAA057E" w14:textId="77777777" w:rsidR="00AF1050" w:rsidRPr="007D66B6" w:rsidRDefault="00AF1050" w:rsidP="00AF1050">
      <w:pPr>
        <w:pStyle w:val="Comments"/>
      </w:pPr>
      <w:r w:rsidRPr="007D66B6">
        <w:t>(NR_Slice -Core; leading WG: RAN2; REL-17; WID: RP-212534)</w:t>
      </w:r>
    </w:p>
    <w:p w14:paraId="2BA17277" w14:textId="77777777" w:rsidR="00AF1050" w:rsidRPr="007D66B6" w:rsidRDefault="00AF1050" w:rsidP="00AF1050">
      <w:pPr>
        <w:pStyle w:val="Comments"/>
      </w:pPr>
      <w:r w:rsidRPr="007D66B6">
        <w:t xml:space="preserve">Tdoc Limitation: 5 tdocs </w:t>
      </w:r>
    </w:p>
    <w:p w14:paraId="6BB101D7" w14:textId="77777777" w:rsidR="00AF1050" w:rsidRPr="007D66B6" w:rsidRDefault="00AF1050" w:rsidP="00AF1050">
      <w:pPr>
        <w:pStyle w:val="Comments"/>
      </w:pPr>
      <w:r w:rsidRPr="007D66B6">
        <w:t>This WI has approved exception sheet in RP-220940 and contributions should prioritize solving the issues listed in the exception sheet. Contributions that are not essential corrections may be deprioritized.</w:t>
      </w:r>
    </w:p>
    <w:p w14:paraId="00A0814E" w14:textId="77777777" w:rsidR="00AF1050" w:rsidRPr="007D66B6" w:rsidRDefault="00AF1050" w:rsidP="00AF1050">
      <w:pPr>
        <w:pStyle w:val="Comments"/>
      </w:pPr>
      <w:r w:rsidRPr="007D66B6">
        <w:t>Contributions should illustrate the Stage-3 details of the proposals (e.g. in an Annex containing TP against the running CRs). If a contribution does not provide TP, it may be deprioritized.</w:t>
      </w:r>
    </w:p>
    <w:p w14:paraId="5D8AE346" w14:textId="77777777" w:rsidR="00D71B99" w:rsidRPr="007D66B6" w:rsidRDefault="00D71B99" w:rsidP="00D71B99">
      <w:pPr>
        <w:pStyle w:val="Heading3"/>
      </w:pPr>
      <w:bookmarkStart w:id="389" w:name="_Toc105622225"/>
      <w:bookmarkStart w:id="390" w:name="_Toc111585483"/>
      <w:r w:rsidRPr="007D66B6">
        <w:t>6.8.1</w:t>
      </w:r>
      <w:r w:rsidRPr="007D66B6">
        <w:tab/>
        <w:t>Organizational</w:t>
      </w:r>
      <w:bookmarkEnd w:id="389"/>
      <w:bookmarkEnd w:id="390"/>
    </w:p>
    <w:p w14:paraId="343DEECA" w14:textId="77777777" w:rsidR="00D71B99" w:rsidRPr="007D66B6" w:rsidRDefault="00D71B99" w:rsidP="00D71B99">
      <w:pPr>
        <w:pStyle w:val="Comments"/>
      </w:pPr>
      <w:r w:rsidRPr="007D66B6">
        <w:t>Including LSs and any rapporteur inputs (e.g. from ASN.1 ad-hoc meeting).</w:t>
      </w:r>
    </w:p>
    <w:p w14:paraId="46FE869C" w14:textId="77777777" w:rsidR="00D71B99" w:rsidRPr="007D66B6" w:rsidRDefault="00D71B99" w:rsidP="00D71B99">
      <w:pPr>
        <w:pStyle w:val="Comments"/>
      </w:pPr>
      <w:r w:rsidRPr="007D66B6">
        <w:t>Including rapporteur input on WI finalization based on SA2 progress on slice group definition and slice group prioritization.</w:t>
      </w:r>
    </w:p>
    <w:p w14:paraId="2D7EF699" w14:textId="77777777" w:rsidR="00D71B99" w:rsidRPr="007D66B6" w:rsidRDefault="00D71B99" w:rsidP="00D71B99">
      <w:pPr>
        <w:pStyle w:val="BoldComments"/>
      </w:pPr>
      <w:r w:rsidRPr="007D66B6">
        <w:t>By Web Conf (1st Week Monday) (1)</w:t>
      </w:r>
    </w:p>
    <w:p w14:paraId="7AC722F2" w14:textId="77777777" w:rsidR="00D71B99" w:rsidRPr="007D66B6" w:rsidRDefault="00D71B99" w:rsidP="00D71B99">
      <w:pPr>
        <w:pStyle w:val="Comments"/>
      </w:pPr>
      <w:r w:rsidRPr="007D66B6">
        <w:t>SA2 LS on slice groups and slice priorities:</w:t>
      </w:r>
    </w:p>
    <w:p w14:paraId="4494962D" w14:textId="009763BB" w:rsidR="00D71B99" w:rsidRPr="007D66B6" w:rsidRDefault="00916E86" w:rsidP="00D71B99">
      <w:pPr>
        <w:pStyle w:val="Doc-title"/>
      </w:pPr>
      <w:hyperlink r:id="rId1564" w:history="1">
        <w:r>
          <w:rPr>
            <w:rStyle w:val="Hyperlink"/>
          </w:rPr>
          <w:t>R2-2204526</w:t>
        </w:r>
      </w:hyperlink>
      <w:r w:rsidR="00D71B99" w:rsidRPr="007D66B6">
        <w:tab/>
        <w:t>Reply LS on Slice list and priority information for cell reselection (S2-2203597; contact: ZTE)</w:t>
      </w:r>
      <w:r w:rsidR="00D71B99" w:rsidRPr="007D66B6">
        <w:tab/>
        <w:t>SA2</w:t>
      </w:r>
      <w:r w:rsidR="00D71B99" w:rsidRPr="007D66B6">
        <w:tab/>
        <w:t>LS in</w:t>
      </w:r>
      <w:r w:rsidR="00D71B99" w:rsidRPr="007D66B6">
        <w:tab/>
        <w:t>Rel-17</w:t>
      </w:r>
      <w:r w:rsidR="00D71B99" w:rsidRPr="007D66B6">
        <w:tab/>
        <w:t>TEI17, NR_slice-Core</w:t>
      </w:r>
      <w:r w:rsidR="00D71B99" w:rsidRPr="007D66B6">
        <w:tab/>
        <w:t>To:RAN2, RAN3, CT1, CT4</w:t>
      </w:r>
    </w:p>
    <w:p w14:paraId="1352045B" w14:textId="77777777" w:rsidR="00D71B99" w:rsidRPr="007D66B6" w:rsidRDefault="00D71B99" w:rsidP="00D71B99">
      <w:pPr>
        <w:pStyle w:val="Doc-text2"/>
        <w:rPr>
          <w:i/>
          <w:iCs/>
        </w:rPr>
      </w:pPr>
      <w:r w:rsidRPr="007D66B6">
        <w:rPr>
          <w:i/>
          <w:iCs/>
        </w:rPr>
        <w:t>SA2 would like to inform RAN2, RAN3, CT1, CT4 about SA2 progress of supporting Slice Groups and Network Slice priorities required for enabling RAN Slicing as per Work Item NR_Slice-Core.</w:t>
      </w:r>
    </w:p>
    <w:p w14:paraId="4C7DDFE3" w14:textId="77777777" w:rsidR="00D71B99" w:rsidRPr="007D66B6" w:rsidRDefault="00D71B99" w:rsidP="00D71B99">
      <w:pPr>
        <w:pStyle w:val="Doc-text2"/>
        <w:rPr>
          <w:i/>
          <w:iCs/>
        </w:rPr>
      </w:pPr>
    </w:p>
    <w:p w14:paraId="1402F696" w14:textId="77777777" w:rsidR="00D71B99" w:rsidRPr="007D66B6" w:rsidRDefault="00D71B99" w:rsidP="00D71B99">
      <w:pPr>
        <w:pStyle w:val="Doc-text2"/>
        <w:rPr>
          <w:i/>
          <w:iCs/>
        </w:rPr>
      </w:pPr>
      <w:r w:rsidRPr="007D66B6">
        <w:rPr>
          <w:i/>
          <w:iCs/>
        </w:rPr>
        <w:t>SA2 confirms that the mapping of slice to the slice group is per TA, and slice group priority is sent to the UE over NAS message by the AMF. SA2 approved the attached CRs.</w:t>
      </w:r>
    </w:p>
    <w:p w14:paraId="50BA9A47" w14:textId="77777777" w:rsidR="00D71B99" w:rsidRPr="007D66B6" w:rsidRDefault="00D71B99" w:rsidP="00D71B99">
      <w:pPr>
        <w:pStyle w:val="Doc-text2"/>
        <w:rPr>
          <w:i/>
          <w:iCs/>
        </w:rPr>
      </w:pPr>
    </w:p>
    <w:p w14:paraId="21BD8211" w14:textId="77777777" w:rsidR="00D71B99" w:rsidRPr="007D66B6" w:rsidRDefault="00D71B99" w:rsidP="00D71B99">
      <w:pPr>
        <w:pStyle w:val="Doc-text2"/>
        <w:rPr>
          <w:i/>
          <w:iCs/>
        </w:rPr>
      </w:pPr>
      <w:r w:rsidRPr="007D66B6">
        <w:rPr>
          <w:i/>
          <w:iCs/>
        </w:rPr>
        <w:t>SA2 would like to emphasize that the support of network sharing is required for all features unless agreed otherwise so an optional PLMN index indication or a similar concept should be considered to be added as part of the slice group format in SIB.</w:t>
      </w:r>
    </w:p>
    <w:p w14:paraId="7E338BB5" w14:textId="77777777" w:rsidR="00D71B99" w:rsidRPr="007D66B6" w:rsidRDefault="00D71B99" w:rsidP="00D71B99">
      <w:pPr>
        <w:pStyle w:val="Doc-text2"/>
        <w:rPr>
          <w:i/>
          <w:iCs/>
        </w:rPr>
      </w:pPr>
    </w:p>
    <w:p w14:paraId="1A838E2D" w14:textId="77777777" w:rsidR="00D71B99" w:rsidRPr="007D66B6" w:rsidRDefault="00D71B99" w:rsidP="00D71B99">
      <w:pPr>
        <w:pStyle w:val="Doc-text2"/>
        <w:rPr>
          <w:i/>
          <w:iCs/>
        </w:rPr>
      </w:pPr>
      <w:r w:rsidRPr="007D66B6">
        <w:rPr>
          <w:i/>
          <w:iCs/>
        </w:rPr>
        <w:t>For your information in SA2 the slice group is referred as NSAG (Network Slice AS Group).</w:t>
      </w:r>
    </w:p>
    <w:p w14:paraId="43F20BB8" w14:textId="77777777" w:rsidR="00D71B99" w:rsidRPr="007D66B6" w:rsidRDefault="00D71B99" w:rsidP="00D71B99">
      <w:pPr>
        <w:pStyle w:val="Doc-text2"/>
        <w:ind w:left="0" w:firstLine="0"/>
      </w:pPr>
    </w:p>
    <w:p w14:paraId="37B8749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Noted (RAN2 can now proceed and actions for RAN2 are discussed via contributions in 6.8.2) </w:t>
      </w:r>
    </w:p>
    <w:p w14:paraId="3A5DFADB" w14:textId="77777777" w:rsidR="00D71B99" w:rsidRPr="007D66B6" w:rsidRDefault="00D71B99" w:rsidP="00D71B99">
      <w:pPr>
        <w:pStyle w:val="Doc-text2"/>
      </w:pPr>
    </w:p>
    <w:p w14:paraId="426D8544" w14:textId="77777777" w:rsidR="00D71B99" w:rsidRPr="007D66B6" w:rsidRDefault="00D71B99" w:rsidP="00D71B99">
      <w:pPr>
        <w:pStyle w:val="BoldComments"/>
      </w:pPr>
      <w:r w:rsidRPr="007D66B6">
        <w:t>By Web Conf (1st Week Monday) (1)</w:t>
      </w:r>
    </w:p>
    <w:p w14:paraId="7E9E5625" w14:textId="77777777" w:rsidR="00D71B99" w:rsidRPr="007D66B6" w:rsidRDefault="00D71B99" w:rsidP="00D71B99">
      <w:pPr>
        <w:pStyle w:val="Doc-text2"/>
        <w:ind w:left="0" w:firstLine="0"/>
        <w:rPr>
          <w:i/>
          <w:iCs/>
          <w:sz w:val="18"/>
          <w:szCs w:val="22"/>
        </w:rPr>
      </w:pPr>
      <w:r w:rsidRPr="007D66B6">
        <w:rPr>
          <w:i/>
          <w:iCs/>
          <w:sz w:val="18"/>
          <w:szCs w:val="22"/>
        </w:rPr>
        <w:t>RRC corrections: RIL for LTE and NR RRC</w:t>
      </w:r>
    </w:p>
    <w:p w14:paraId="1B5BBE7B" w14:textId="74A11DBF" w:rsidR="00D71B99" w:rsidRPr="007D66B6" w:rsidRDefault="00916E86" w:rsidP="00D71B99">
      <w:pPr>
        <w:pStyle w:val="Doc-title"/>
      </w:pPr>
      <w:hyperlink r:id="rId1565" w:history="1">
        <w:r>
          <w:rPr>
            <w:rStyle w:val="Hyperlink"/>
          </w:rPr>
          <w:t>R2-2205082</w:t>
        </w:r>
      </w:hyperlink>
      <w:r w:rsidR="00D71B99" w:rsidRPr="007D66B6">
        <w:tab/>
        <w:t>Discussion on RIL list for RAN slicing</w:t>
      </w:r>
      <w:r w:rsidR="00D71B99" w:rsidRPr="007D66B6">
        <w:tab/>
        <w:t>Huawei, HiSilicon</w:t>
      </w:r>
      <w:r w:rsidR="00D71B99" w:rsidRPr="007D66B6">
        <w:tab/>
        <w:t>discussion</w:t>
      </w:r>
      <w:r w:rsidR="00D71B99" w:rsidRPr="007D66B6">
        <w:tab/>
        <w:t>Rel-17</w:t>
      </w:r>
      <w:r w:rsidR="00D71B99" w:rsidRPr="007D66B6">
        <w:tab/>
        <w:t>NR_slice-Core</w:t>
      </w:r>
      <w:r w:rsidR="00D71B99" w:rsidRPr="007D66B6">
        <w:tab/>
        <w:t>Late</w:t>
      </w:r>
    </w:p>
    <w:p w14:paraId="29A74409" w14:textId="400F7F0F" w:rsidR="00D71B99" w:rsidRPr="007D66B6" w:rsidRDefault="00D71B99" w:rsidP="00D71B99">
      <w:pPr>
        <w:pStyle w:val="Doc-text2"/>
        <w:rPr>
          <w:i/>
          <w:iCs/>
        </w:rPr>
      </w:pPr>
      <w:r w:rsidRPr="007D66B6">
        <w:rPr>
          <w:i/>
          <w:iCs/>
        </w:rPr>
        <w:t>H502</w:t>
      </w:r>
      <w:r w:rsidRPr="007D66B6">
        <w:rPr>
          <w:i/>
          <w:iCs/>
        </w:rPr>
        <w:tab/>
        <w:t>(Huawei) Chen Jun</w:t>
      </w:r>
      <w:r w:rsidRPr="007D66B6">
        <w:rPr>
          <w:i/>
          <w:iCs/>
        </w:rPr>
        <w:tab/>
        <w:t>SLIC</w:t>
      </w:r>
      <w:r w:rsidRPr="007D66B6">
        <w:rPr>
          <w:i/>
          <w:iCs/>
        </w:rPr>
        <w:tab/>
        <w:t>1</w:t>
      </w:r>
      <w:r w:rsidRPr="007D66B6">
        <w:rPr>
          <w:i/>
          <w:iCs/>
        </w:rPr>
        <w:tab/>
        <w:t xml:space="preserve">Nokia: </w:t>
      </w:r>
      <w:hyperlink r:id="rId1566" w:history="1">
        <w:r w:rsidR="00916E86">
          <w:rPr>
            <w:rStyle w:val="Hyperlink"/>
            <w:i/>
            <w:iCs/>
          </w:rPr>
          <w:t>R2-2205495</w:t>
        </w:r>
      </w:hyperlink>
      <w:r w:rsidRPr="007D66B6">
        <w:rPr>
          <w:i/>
          <w:iCs/>
        </w:rPr>
        <w:tab/>
        <w:t>ToDo</w:t>
      </w:r>
      <w:r w:rsidRPr="007D66B6">
        <w:rPr>
          <w:i/>
          <w:iCs/>
        </w:rPr>
        <w:tab/>
      </w:r>
      <w:r w:rsidRPr="007D66B6">
        <w:rPr>
          <w:i/>
          <w:iCs/>
        </w:rPr>
        <w:tab/>
        <w:t>discuss (AT Meeting)</w:t>
      </w:r>
      <w:r w:rsidRPr="007D66B6">
        <w:rPr>
          <w:i/>
          <w:iCs/>
        </w:rPr>
        <w:tab/>
        <w:t>In section 6.2.2 (RRCRelease message), the slice info (i.e. freqPriorityListNRSlicing-r17) was introduced. RAN2#113b-e agreed that UE is only configured with either the existing dedicated priority configuration or the slice info in RRC Release. However, there is no such definition in ASN1.</w:t>
      </w:r>
      <w:r w:rsidRPr="007D66B6">
        <w:rPr>
          <w:i/>
          <w:iCs/>
        </w:rPr>
        <w:tab/>
        <w:t>It is proposed to add some clarifications in the field descriptions. For example: - for freqPriorityListEUTRA/freqPriorityListNR, it is configured only if freqPriorityListNRSlicing is not configured - for freqPriorityListNRSlicing, it is configured only if freqPriorityListEUTRA/freqPriorityListNR is not configured</w:t>
      </w:r>
    </w:p>
    <w:p w14:paraId="10E9CE76" w14:textId="77777777" w:rsidR="00D71B99" w:rsidRPr="007D66B6" w:rsidRDefault="00D71B99" w:rsidP="00D71B99">
      <w:pPr>
        <w:pStyle w:val="Doc-text2"/>
        <w:rPr>
          <w:i/>
          <w:iCs/>
        </w:rPr>
      </w:pPr>
      <w:r w:rsidRPr="007D66B6">
        <w:rPr>
          <w:i/>
          <w:iCs/>
        </w:rPr>
        <w:lastRenderedPageBreak/>
        <w:t>B003</w:t>
      </w:r>
      <w:r w:rsidRPr="007D66B6">
        <w:rPr>
          <w:i/>
          <w:iCs/>
        </w:rPr>
        <w:tab/>
        <w:t>Lenovo (Hyung-Nam)</w:t>
      </w:r>
      <w:r w:rsidRPr="007D66B6">
        <w:rPr>
          <w:i/>
          <w:iCs/>
        </w:rPr>
        <w:tab/>
        <w:t>SLIC</w:t>
      </w:r>
      <w:r w:rsidRPr="007D66B6">
        <w:rPr>
          <w:i/>
          <w:iCs/>
        </w:rPr>
        <w:tab/>
        <w:t>2</w:t>
      </w:r>
      <w:r w:rsidRPr="007D66B6">
        <w:rPr>
          <w:i/>
          <w:iCs/>
        </w:rPr>
        <w:tab/>
        <w:t>None</w:t>
      </w:r>
      <w:r w:rsidRPr="007D66B6">
        <w:rPr>
          <w:i/>
          <w:iCs/>
        </w:rPr>
        <w:tab/>
        <w:t>ToDo</w:t>
      </w:r>
      <w:r w:rsidRPr="007D66B6">
        <w:rPr>
          <w:i/>
          <w:iCs/>
        </w:rPr>
        <w:tab/>
      </w:r>
      <w:r w:rsidRPr="007D66B6">
        <w:rPr>
          <w:i/>
          <w:iCs/>
        </w:rPr>
        <w:tab/>
        <w:t>discuss (AT Meeting)</w:t>
      </w:r>
      <w:r w:rsidRPr="007D66B6">
        <w:rPr>
          <w:i/>
          <w:iCs/>
        </w:rPr>
        <w:tab/>
        <w:t>Extension marker should not be used in list elements if they are broadcast in SIB since it costs approx. 3 bytes overhead per list element. Future extensions should be introduced using parallel lists (same approach as used in SIB3/SIB4).</w:t>
      </w:r>
      <w:r w:rsidRPr="007D66B6">
        <w:rPr>
          <w:i/>
          <w:iCs/>
        </w:rPr>
        <w:tab/>
        <w:t>Remove extension marker from IE SliceInfo-r17.</w:t>
      </w:r>
    </w:p>
    <w:p w14:paraId="74A23964" w14:textId="60D971DF" w:rsidR="00D71B99" w:rsidRPr="007D66B6" w:rsidRDefault="00D71B99" w:rsidP="00D71B99">
      <w:pPr>
        <w:pStyle w:val="Doc-text2"/>
        <w:rPr>
          <w:i/>
          <w:iCs/>
        </w:rPr>
      </w:pPr>
      <w:r w:rsidRPr="007D66B6">
        <w:rPr>
          <w:i/>
          <w:iCs/>
        </w:rPr>
        <w:t>N033</w:t>
      </w:r>
      <w:r w:rsidRPr="007D66B6">
        <w:rPr>
          <w:i/>
          <w:iCs/>
        </w:rPr>
        <w:tab/>
        <w:t>Nokia(GWO)1</w:t>
      </w:r>
      <w:r w:rsidRPr="007D66B6">
        <w:rPr>
          <w:i/>
          <w:iCs/>
        </w:rPr>
        <w:tab/>
        <w:t>SLIC</w:t>
      </w:r>
      <w:r w:rsidRPr="007D66B6">
        <w:rPr>
          <w:i/>
          <w:iCs/>
        </w:rPr>
        <w:tab/>
        <w:t>1</w:t>
      </w:r>
      <w:r w:rsidRPr="007D66B6">
        <w:rPr>
          <w:i/>
          <w:iCs/>
        </w:rPr>
        <w:tab/>
      </w:r>
      <w:hyperlink r:id="rId1567" w:history="1">
        <w:r w:rsidR="00916E86">
          <w:rPr>
            <w:rStyle w:val="Hyperlink"/>
            <w:i/>
            <w:iCs/>
          </w:rPr>
          <w:t>R2-2205494</w:t>
        </w:r>
      </w:hyperlink>
      <w:r w:rsidRPr="007D66B6">
        <w:rPr>
          <w:i/>
          <w:iCs/>
        </w:rPr>
        <w:tab/>
        <w:t>ToDo</w:t>
      </w:r>
      <w:r w:rsidRPr="007D66B6">
        <w:rPr>
          <w:i/>
          <w:iCs/>
        </w:rPr>
        <w:tab/>
      </w:r>
      <w:r w:rsidRPr="007D66B6">
        <w:rPr>
          <w:i/>
          <w:iCs/>
        </w:rPr>
        <w:tab/>
        <w:t>discuss (AT Meeting)</w:t>
      </w:r>
      <w:r w:rsidRPr="007D66B6">
        <w:rPr>
          <w:i/>
          <w:iCs/>
        </w:rPr>
        <w:tab/>
        <w:t>FreqPriorityListNRSlicing field descriptions: in the field description fields from other IEs are described, separate table for SliceInfo would be required.</w:t>
      </w:r>
      <w:r w:rsidRPr="007D66B6">
        <w:rPr>
          <w:i/>
          <w:iCs/>
        </w:rPr>
        <w:tab/>
        <w:t>As this IE is expected to be changed at RAN2#118 due to open issues, it is proposed to handle this issue at the RAN2#118 with a separate tdoc in the slicing WI session.</w:t>
      </w:r>
    </w:p>
    <w:p w14:paraId="0E8097D5" w14:textId="7324F59B" w:rsidR="00D71B99" w:rsidRPr="007D66B6" w:rsidRDefault="00D71B99" w:rsidP="00D71B99">
      <w:pPr>
        <w:pStyle w:val="Doc-text2"/>
        <w:rPr>
          <w:i/>
          <w:iCs/>
        </w:rPr>
      </w:pPr>
      <w:r w:rsidRPr="007D66B6">
        <w:rPr>
          <w:i/>
          <w:iCs/>
        </w:rPr>
        <w:t>E140</w:t>
      </w:r>
      <w:r w:rsidRPr="007D66B6">
        <w:rPr>
          <w:i/>
          <w:iCs/>
        </w:rPr>
        <w:tab/>
        <w:t>Ericsson (Håkan)</w:t>
      </w:r>
      <w:r w:rsidRPr="007D66B6">
        <w:rPr>
          <w:i/>
          <w:iCs/>
        </w:rPr>
        <w:tab/>
        <w:t>SLIC</w:t>
      </w:r>
      <w:r w:rsidRPr="007D66B6">
        <w:rPr>
          <w:i/>
          <w:iCs/>
        </w:rPr>
        <w:tab/>
        <w:t>2</w:t>
      </w:r>
      <w:r w:rsidRPr="007D66B6">
        <w:rPr>
          <w:i/>
          <w:iCs/>
        </w:rPr>
        <w:tab/>
        <w:t>R2-22xxxx</w:t>
      </w:r>
      <w:r w:rsidRPr="007D66B6">
        <w:rPr>
          <w:i/>
          <w:iCs/>
        </w:rPr>
        <w:tab/>
        <w:t>ToDo</w:t>
      </w:r>
      <w:r w:rsidRPr="007D66B6">
        <w:rPr>
          <w:i/>
          <w:iCs/>
        </w:rPr>
        <w:tab/>
      </w:r>
      <w:r w:rsidRPr="007D66B6">
        <w:rPr>
          <w:i/>
          <w:iCs/>
        </w:rPr>
        <w:tab/>
        <w:t>discuss (AT Meeting)</w:t>
      </w:r>
      <w:r w:rsidRPr="007D66B6">
        <w:rPr>
          <w:i/>
          <w:iCs/>
        </w:rPr>
        <w:tab/>
        <w:t>Freq list in SIB16 for slicing</w:t>
      </w:r>
      <w:r w:rsidRPr="007D66B6">
        <w:rPr>
          <w:i/>
          <w:iCs/>
        </w:rPr>
        <w:tab/>
        <w:t>The freq list with sliceinfo in SIB16 should preferably have 1-1 mapping (list size and indexes of entries) to the InterFreqCarrierFreqList in SIB4. Should avoid current skewed linking between SIB4 and SIB16 lists. Slice info for the current freq should have separate fields outside the freq list. List size 0 should not be used, see no reason. Max list size maxfreq (8) will be correct, currently 1+8=9 would be needed? Further (editorial comment), text that describes IE FreqPriorityListNRSlicing should be placed under the IE section header, not among FreqPriorityListNRSlicing field descriptions</w:t>
      </w:r>
    </w:p>
    <w:p w14:paraId="764D8C6F" w14:textId="77777777" w:rsidR="00D71B99" w:rsidRPr="007D66B6" w:rsidRDefault="00D71B99" w:rsidP="00D71B99">
      <w:pPr>
        <w:pStyle w:val="Doc-text2"/>
        <w:rPr>
          <w:i/>
          <w:iCs/>
        </w:rPr>
      </w:pPr>
      <w:r w:rsidRPr="007D66B6">
        <w:rPr>
          <w:i/>
          <w:iCs/>
        </w:rPr>
        <w:t>Z325</w:t>
      </w:r>
      <w:r w:rsidRPr="007D66B6">
        <w:rPr>
          <w:i/>
          <w:iCs/>
        </w:rPr>
        <w:tab/>
        <w:t>ZTE(Yuan)</w:t>
      </w:r>
      <w:r w:rsidRPr="007D66B6">
        <w:rPr>
          <w:i/>
          <w:iCs/>
        </w:rPr>
        <w:tab/>
        <w:t>NR_Slice -Core</w:t>
      </w:r>
      <w:r w:rsidRPr="007D66B6">
        <w:rPr>
          <w:i/>
          <w:iCs/>
        </w:rPr>
        <w:tab/>
        <w:t>2</w:t>
      </w:r>
      <w:r w:rsidRPr="007D66B6">
        <w:rPr>
          <w:i/>
          <w:iCs/>
        </w:rPr>
        <w:tab/>
        <w:t>None</w:t>
      </w:r>
      <w:r w:rsidRPr="007D66B6">
        <w:rPr>
          <w:i/>
          <w:iCs/>
        </w:rPr>
        <w:tab/>
        <w:t>ToDo</w:t>
      </w:r>
      <w:r w:rsidRPr="007D66B6">
        <w:rPr>
          <w:i/>
          <w:iCs/>
        </w:rPr>
        <w:tab/>
      </w:r>
      <w:r w:rsidRPr="007D66B6">
        <w:rPr>
          <w:i/>
          <w:iCs/>
        </w:rPr>
        <w:tab/>
        <w:t>discuss (AT Meeting)</w:t>
      </w:r>
      <w:r w:rsidRPr="007D66B6">
        <w:rPr>
          <w:i/>
          <w:iCs/>
        </w:rPr>
        <w:tab/>
        <w:t>The FreqPriorityListNRSlicing is used to configure cell reselection priorities for slicing in SIB16 and RRCRelease message. But it is not clear whether the cell reselection priorities for slicing in SIB16 and RRCRelease message can only configured for frequencies listed in SIB2 and SIB4. For example, in the existing cell reselection priority configuration, the “network may assign dedicated cell reselection priorities for frequencies not configured by system information.”  If network is allowed to configure cell reselection priorities for slicing for frequencies not listed in SIB2 and SIB4, we understand the frequency band indicator should be provided.</w:t>
      </w:r>
      <w:r w:rsidRPr="007D66B6">
        <w:rPr>
          <w:i/>
          <w:iCs/>
        </w:rPr>
        <w:tab/>
      </w:r>
    </w:p>
    <w:p w14:paraId="18117829" w14:textId="77777777" w:rsidR="00D71B99" w:rsidRPr="007D66B6" w:rsidRDefault="00D71B99" w:rsidP="00D71B99">
      <w:pPr>
        <w:pStyle w:val="Doc-text2"/>
        <w:rPr>
          <w:i/>
          <w:iCs/>
        </w:rPr>
      </w:pPr>
      <w:r w:rsidRPr="007D66B6">
        <w:rPr>
          <w:i/>
          <w:iCs/>
        </w:rPr>
        <w:t>S252</w:t>
      </w:r>
      <w:r w:rsidRPr="007D66B6">
        <w:rPr>
          <w:i/>
          <w:iCs/>
        </w:rPr>
        <w:tab/>
        <w:t>Hyunjeong Kang (Samsung)</w:t>
      </w:r>
      <w:r w:rsidRPr="007D66B6">
        <w:rPr>
          <w:i/>
          <w:iCs/>
        </w:rPr>
        <w:tab/>
        <w:t>SLIC</w:t>
      </w:r>
      <w:r w:rsidRPr="007D66B6">
        <w:rPr>
          <w:i/>
          <w:iCs/>
        </w:rPr>
        <w:tab/>
        <w:t>1</w:t>
      </w:r>
      <w:r w:rsidRPr="007D66B6">
        <w:rPr>
          <w:i/>
          <w:iCs/>
        </w:rPr>
        <w:tab/>
        <w:t>None</w:t>
      </w:r>
      <w:r w:rsidRPr="007D66B6">
        <w:rPr>
          <w:i/>
          <w:iCs/>
        </w:rPr>
        <w:tab/>
        <w:t>ToDo</w:t>
      </w:r>
      <w:r w:rsidRPr="007D66B6">
        <w:rPr>
          <w:i/>
          <w:iCs/>
        </w:rPr>
        <w:tab/>
      </w:r>
      <w:r w:rsidRPr="007D66B6">
        <w:rPr>
          <w:i/>
          <w:iCs/>
        </w:rPr>
        <w:tab/>
        <w:t>discuss (AT Meeting)</w:t>
      </w:r>
      <w:r w:rsidRPr="007D66B6">
        <w:rPr>
          <w:i/>
          <w:iCs/>
        </w:rPr>
        <w:tab/>
        <w:t>We should restrict that sliceAllowCellListNR is provided only for inter-frequency cells to be inline with 5.2.4.5 of TS 38.304; UE checks whether the cell supports slicegroup only during inter-frequency cell reselection.</w:t>
      </w:r>
      <w:r w:rsidRPr="007D66B6">
        <w:rPr>
          <w:i/>
          <w:iCs/>
        </w:rPr>
        <w:tab/>
        <w:t>Indicates the list of allow-listed neighbouring cells for slicing. If present, cells not listed in this list do not support the corresponding sliceGroup-frequency pair. gNB includes only inter-frequency cells in sliceAllowCellListNR.</w:t>
      </w:r>
    </w:p>
    <w:p w14:paraId="713B7DDB" w14:textId="71E62392" w:rsidR="00D71B99" w:rsidRPr="007D66B6" w:rsidRDefault="00D71B99" w:rsidP="00D71B99">
      <w:pPr>
        <w:pStyle w:val="Doc-text2"/>
        <w:rPr>
          <w:i/>
          <w:iCs/>
        </w:rPr>
      </w:pPr>
      <w:r w:rsidRPr="007D66B6">
        <w:rPr>
          <w:i/>
          <w:iCs/>
        </w:rPr>
        <w:t>H505</w:t>
      </w:r>
      <w:r w:rsidRPr="007D66B6">
        <w:rPr>
          <w:i/>
          <w:iCs/>
        </w:rPr>
        <w:tab/>
        <w:t>(Huawei) Chen Jun</w:t>
      </w:r>
      <w:r w:rsidRPr="007D66B6">
        <w:rPr>
          <w:i/>
          <w:iCs/>
        </w:rPr>
        <w:tab/>
        <w:t>SLIC</w:t>
      </w:r>
      <w:r w:rsidRPr="007D66B6">
        <w:rPr>
          <w:i/>
          <w:iCs/>
        </w:rPr>
        <w:tab/>
        <w:t>1</w:t>
      </w:r>
      <w:r w:rsidRPr="007D66B6">
        <w:rPr>
          <w:i/>
          <w:iCs/>
        </w:rPr>
        <w:tab/>
        <w:t xml:space="preserve">Nokia: </w:t>
      </w:r>
      <w:hyperlink r:id="rId1568" w:history="1">
        <w:r w:rsidR="00916E86">
          <w:rPr>
            <w:rStyle w:val="Hyperlink"/>
            <w:i/>
            <w:iCs/>
          </w:rPr>
          <w:t>R2-2205495</w:t>
        </w:r>
      </w:hyperlink>
      <w:r w:rsidRPr="007D66B6">
        <w:rPr>
          <w:i/>
          <w:iCs/>
        </w:rPr>
        <w:t xml:space="preserve"> and Lenovo: </w:t>
      </w:r>
      <w:hyperlink r:id="rId1569" w:history="1">
        <w:r w:rsidR="00916E86">
          <w:rPr>
            <w:rStyle w:val="Hyperlink"/>
            <w:i/>
            <w:iCs/>
          </w:rPr>
          <w:t>R2-2205693</w:t>
        </w:r>
      </w:hyperlink>
      <w:r w:rsidRPr="007D66B6">
        <w:rPr>
          <w:i/>
          <w:iCs/>
        </w:rPr>
        <w:tab/>
        <w:t>ToDo</w:t>
      </w:r>
      <w:r w:rsidRPr="007D66B6">
        <w:rPr>
          <w:i/>
          <w:iCs/>
        </w:rPr>
        <w:tab/>
      </w:r>
      <w:r w:rsidRPr="007D66B6">
        <w:rPr>
          <w:i/>
          <w:iCs/>
        </w:rPr>
        <w:tab/>
        <w:t>discuss (AT Meeting)</w:t>
      </w:r>
      <w:r w:rsidRPr="007D66B6">
        <w:rPr>
          <w:i/>
          <w:iCs/>
        </w:rPr>
        <w:tab/>
        <w:t>There is one FFS: FFS if the field can be provided in RRCRelease.</w:t>
      </w:r>
      <w:r w:rsidRPr="007D66B6">
        <w:rPr>
          <w:i/>
          <w:iCs/>
        </w:rPr>
        <w:tab/>
        <w:t>This should be addressed in a separate TDOC</w:t>
      </w:r>
    </w:p>
    <w:p w14:paraId="125826E8" w14:textId="77777777" w:rsidR="00D71B99" w:rsidRPr="007D66B6" w:rsidRDefault="00D71B99" w:rsidP="00D71B99">
      <w:pPr>
        <w:pStyle w:val="Doc-text2"/>
        <w:rPr>
          <w:i/>
          <w:iCs/>
        </w:rPr>
      </w:pPr>
      <w:r w:rsidRPr="007D66B6">
        <w:rPr>
          <w:i/>
          <w:iCs/>
        </w:rPr>
        <w:t>S253</w:t>
      </w:r>
      <w:r w:rsidRPr="007D66B6">
        <w:rPr>
          <w:i/>
          <w:iCs/>
        </w:rPr>
        <w:tab/>
        <w:t>Hyunjeong Kang (Samsung)</w:t>
      </w:r>
      <w:r w:rsidRPr="007D66B6">
        <w:rPr>
          <w:i/>
          <w:iCs/>
        </w:rPr>
        <w:tab/>
        <w:t>SLIC</w:t>
      </w:r>
      <w:r w:rsidRPr="007D66B6">
        <w:rPr>
          <w:i/>
          <w:iCs/>
        </w:rPr>
        <w:tab/>
        <w:t>1</w:t>
      </w:r>
      <w:r w:rsidRPr="007D66B6">
        <w:rPr>
          <w:i/>
          <w:iCs/>
        </w:rPr>
        <w:tab/>
        <w:t>None</w:t>
      </w:r>
      <w:r w:rsidRPr="007D66B6">
        <w:rPr>
          <w:i/>
          <w:iCs/>
        </w:rPr>
        <w:tab/>
        <w:t>ToDo</w:t>
      </w:r>
      <w:r w:rsidRPr="007D66B6">
        <w:rPr>
          <w:i/>
          <w:iCs/>
        </w:rPr>
        <w:tab/>
      </w:r>
      <w:r w:rsidRPr="007D66B6">
        <w:rPr>
          <w:i/>
          <w:iCs/>
        </w:rPr>
        <w:tab/>
        <w:t>discuss (AT Meeting)</w:t>
      </w:r>
      <w:r w:rsidRPr="007D66B6">
        <w:rPr>
          <w:i/>
          <w:iCs/>
        </w:rPr>
        <w:tab/>
        <w:t>We should restrict that sliceExcludeCellListNR is provided only for inter-frequency cells to be inline with 5.2.4.5 of TS 38.304; UE checks whether the cell supports slicegroup only during inter-frequency cell reselection.</w:t>
      </w:r>
      <w:r w:rsidRPr="007D66B6">
        <w:rPr>
          <w:i/>
          <w:iCs/>
        </w:rPr>
        <w:tab/>
        <w:t>Indicates the list of exclude-listed neighbouring cells for slicing. If present, cells not listed in this list do not support the corresponding slice sliceGroup-frequency pair. gNB includes only inter-frequency cells in sliceExcludeCellListNR.</w:t>
      </w:r>
    </w:p>
    <w:p w14:paraId="5AD95EEE" w14:textId="77777777" w:rsidR="00D71B99" w:rsidRPr="007D66B6" w:rsidRDefault="00D71B99" w:rsidP="00D71B99">
      <w:pPr>
        <w:pStyle w:val="Doc-text2"/>
        <w:rPr>
          <w:i/>
          <w:iCs/>
        </w:rPr>
      </w:pPr>
      <w:r w:rsidRPr="007D66B6">
        <w:rPr>
          <w:i/>
          <w:iCs/>
        </w:rPr>
        <w:t>X802</w:t>
      </w:r>
      <w:r w:rsidRPr="007D66B6">
        <w:rPr>
          <w:i/>
          <w:iCs/>
        </w:rPr>
        <w:tab/>
        <w:t>Xiaomi(Xiaofei Liu)</w:t>
      </w:r>
      <w:r w:rsidRPr="007D66B6">
        <w:rPr>
          <w:i/>
          <w:iCs/>
        </w:rPr>
        <w:tab/>
        <w:t>SLIC</w:t>
      </w:r>
      <w:r w:rsidRPr="007D66B6">
        <w:rPr>
          <w:i/>
          <w:iCs/>
        </w:rPr>
        <w:tab/>
        <w:t>1</w:t>
      </w:r>
      <w:r w:rsidRPr="007D66B6">
        <w:rPr>
          <w:i/>
          <w:iCs/>
        </w:rPr>
        <w:tab/>
        <w:t>None</w:t>
      </w:r>
      <w:r w:rsidRPr="007D66B6">
        <w:rPr>
          <w:i/>
          <w:iCs/>
        </w:rPr>
        <w:tab/>
        <w:t>ToDo</w:t>
      </w:r>
      <w:r w:rsidRPr="007D66B6">
        <w:rPr>
          <w:i/>
          <w:iCs/>
        </w:rPr>
        <w:tab/>
      </w:r>
      <w:r w:rsidRPr="007D66B6">
        <w:rPr>
          <w:i/>
          <w:iCs/>
        </w:rPr>
        <w:tab/>
        <w:t>discuss (AT Meeting)</w:t>
      </w:r>
      <w:r w:rsidRPr="007D66B6">
        <w:rPr>
          <w:i/>
          <w:iCs/>
        </w:rPr>
        <w:tab/>
        <w:t>The applicable RACH configuration of this parameter is still under discussion.</w:t>
      </w:r>
      <w:r w:rsidRPr="007D66B6">
        <w:rPr>
          <w:i/>
          <w:iCs/>
        </w:rPr>
        <w:tab/>
        <w:t>Problem: We can note that parameters in RACH-configCommon can also be reused to apply for AdditionalRACH-ConfigCommon-r17( including the slice-specific RACH configuration), which means that the ra-PrioritzationForSlicing-r17 can be applied for legacy 4-step RACH configuration and 4-step slice-specific RACH configuration. However, in last meeting, RAN slicing only agreed that this parameter can work with RACH partition independently, but how to work is still under discussion, in other words, we have not decided this parametes can be applied for legacy RACH configuration or slice-specific RACH configuration or both.   Solution: Add an Editor’Note as follows: Editor’Note: FFS on which RACH configuration (i.e. legacy RACH configuration or slice-specific RACH configuration or both) the ra-PrioritizationForSlicing can be applied for.</w:t>
      </w:r>
    </w:p>
    <w:p w14:paraId="601BC9B1" w14:textId="77777777" w:rsidR="00D71B99" w:rsidRPr="007D66B6" w:rsidRDefault="00D71B99" w:rsidP="00D71B99">
      <w:pPr>
        <w:pStyle w:val="Doc-text2"/>
        <w:rPr>
          <w:i/>
          <w:iCs/>
        </w:rPr>
      </w:pPr>
      <w:r w:rsidRPr="007D66B6">
        <w:rPr>
          <w:i/>
          <w:iCs/>
        </w:rPr>
        <w:t>X804</w:t>
      </w:r>
      <w:r w:rsidRPr="007D66B6">
        <w:rPr>
          <w:i/>
          <w:iCs/>
        </w:rPr>
        <w:tab/>
        <w:t>Xiaomi(Xiaofei Liu)</w:t>
      </w:r>
      <w:r w:rsidRPr="007D66B6">
        <w:rPr>
          <w:i/>
          <w:iCs/>
        </w:rPr>
        <w:tab/>
        <w:t>SLIC</w:t>
      </w:r>
      <w:r w:rsidRPr="007D66B6">
        <w:rPr>
          <w:i/>
          <w:iCs/>
        </w:rPr>
        <w:tab/>
        <w:t>1</w:t>
      </w:r>
      <w:r w:rsidRPr="007D66B6">
        <w:rPr>
          <w:i/>
          <w:iCs/>
        </w:rPr>
        <w:tab/>
        <w:t>None</w:t>
      </w:r>
      <w:r w:rsidRPr="007D66B6">
        <w:rPr>
          <w:i/>
          <w:iCs/>
        </w:rPr>
        <w:tab/>
        <w:t>ToDo</w:t>
      </w:r>
      <w:r w:rsidRPr="007D66B6">
        <w:rPr>
          <w:i/>
          <w:iCs/>
        </w:rPr>
        <w:tab/>
      </w:r>
      <w:r w:rsidRPr="007D66B6">
        <w:rPr>
          <w:i/>
          <w:iCs/>
        </w:rPr>
        <w:tab/>
        <w:t>discuss (AT Meeting)</w:t>
      </w:r>
      <w:r w:rsidRPr="007D66B6">
        <w:rPr>
          <w:i/>
          <w:iCs/>
        </w:rPr>
        <w:tab/>
        <w:t>The applicable RACH configuration of this parameter is still under discussion.</w:t>
      </w:r>
      <w:r w:rsidRPr="007D66B6">
        <w:rPr>
          <w:i/>
          <w:iCs/>
        </w:rPr>
        <w:tab/>
        <w:t xml:space="preserve">Problem: We can note that parameters in RACH-configCommonTwoStepRA can also be reused to apply for AdditionalRACH-ConfigCommon-r17( including the slice-specific RACH configuration), which means that the ra-PrioritzationForSlicing-r17 can be applied for legacy 2-step RACH configuration and 2-step slice-specific RACH configuration. However, in last meeting, RAN slicing only agreed that this parameter can work with RACH partition independently, but how to work is still under discussion, in other words, we have not decided this parametes can be applied for legacy RACH configuration or slice-specific RACH configuration or both.   Solution: Add an Editor’Note as follows: Editor’Note: FFS on which RACH configuration (i.e. legacy RACH </w:t>
      </w:r>
      <w:r w:rsidRPr="007D66B6">
        <w:rPr>
          <w:i/>
          <w:iCs/>
        </w:rPr>
        <w:lastRenderedPageBreak/>
        <w:t>configuration or slice-specific RACH configuration or both) the ra-PrioritizationForSlicing can be applied for.</w:t>
      </w:r>
    </w:p>
    <w:p w14:paraId="25158775" w14:textId="01B172AE" w:rsidR="00D71B99" w:rsidRPr="007D66B6" w:rsidRDefault="00D71B99" w:rsidP="00D71B99">
      <w:pPr>
        <w:pStyle w:val="Doc-text2"/>
        <w:rPr>
          <w:i/>
          <w:iCs/>
        </w:rPr>
      </w:pPr>
      <w:r w:rsidRPr="007D66B6">
        <w:rPr>
          <w:i/>
          <w:iCs/>
        </w:rPr>
        <w:t>S254</w:t>
      </w:r>
      <w:r w:rsidRPr="007D66B6">
        <w:rPr>
          <w:i/>
          <w:iCs/>
        </w:rPr>
        <w:tab/>
        <w:t>Hyunjeong Kang (Samsung)</w:t>
      </w:r>
      <w:r w:rsidRPr="007D66B6">
        <w:rPr>
          <w:i/>
          <w:iCs/>
        </w:rPr>
        <w:tab/>
        <w:t>SLIC</w:t>
      </w:r>
      <w:r w:rsidRPr="007D66B6">
        <w:rPr>
          <w:i/>
          <w:iCs/>
        </w:rPr>
        <w:tab/>
        <w:t>1</w:t>
      </w:r>
      <w:r w:rsidRPr="007D66B6">
        <w:rPr>
          <w:i/>
          <w:iCs/>
        </w:rPr>
        <w:tab/>
        <w:t>R2-22xxxxx</w:t>
      </w:r>
      <w:r w:rsidRPr="007D66B6">
        <w:rPr>
          <w:i/>
          <w:iCs/>
        </w:rPr>
        <w:tab/>
        <w:t>ToDo</w:t>
      </w:r>
      <w:r w:rsidRPr="007D66B6">
        <w:rPr>
          <w:i/>
          <w:iCs/>
        </w:rPr>
        <w:tab/>
      </w:r>
      <w:r w:rsidRPr="007D66B6">
        <w:rPr>
          <w:i/>
          <w:iCs/>
        </w:rPr>
        <w:tab/>
        <w:t>discuss (AT Meeting)</w:t>
      </w:r>
      <w:r w:rsidRPr="007D66B6">
        <w:rPr>
          <w:i/>
          <w:iCs/>
        </w:rPr>
        <w:tab/>
        <w:t>FreqPriorityNRSlicing is configured related to the position of frequencies in SIB. This is inefficient when slice information list is broadcasted in SIB16. The current structure and description may not be suitable when FreqPriorityListNRSlicing is included in RRC Release.</w:t>
      </w:r>
      <w:r w:rsidRPr="007D66B6">
        <w:rPr>
          <w:i/>
          <w:iCs/>
        </w:rPr>
        <w:tab/>
        <w:t>Include Frequency-index in FreqPriorityNRSlicing to provide the linking between SIB16 list and SIB2/SIB4 list. FreqPriorityListNRforSlicing should not be linked with SIB2/SIB4 in RRC Release. A contribution will be submitted in RAN2#118e.</w:t>
      </w:r>
    </w:p>
    <w:p w14:paraId="45FA6C85" w14:textId="0511BE10" w:rsidR="00D71B99" w:rsidRPr="007D66B6" w:rsidRDefault="00D71B99" w:rsidP="00D71B99">
      <w:pPr>
        <w:pStyle w:val="Doc-text2"/>
        <w:rPr>
          <w:i/>
          <w:iCs/>
        </w:rPr>
      </w:pPr>
      <w:r w:rsidRPr="007D66B6">
        <w:rPr>
          <w:i/>
          <w:iCs/>
        </w:rPr>
        <w:t>C154</w:t>
      </w:r>
      <w:r w:rsidRPr="007D66B6">
        <w:rPr>
          <w:i/>
          <w:iCs/>
        </w:rPr>
        <w:tab/>
        <w:t>CATT (Haocheng)</w:t>
      </w:r>
      <w:r w:rsidRPr="007D66B6">
        <w:rPr>
          <w:i/>
          <w:iCs/>
        </w:rPr>
        <w:tab/>
        <w:t>SLIC</w:t>
      </w:r>
      <w:r w:rsidRPr="007D66B6">
        <w:rPr>
          <w:i/>
          <w:iCs/>
        </w:rPr>
        <w:tab/>
        <w:t>1</w:t>
      </w:r>
      <w:r w:rsidRPr="007D66B6">
        <w:rPr>
          <w:i/>
          <w:iCs/>
        </w:rPr>
        <w:tab/>
        <w:t xml:space="preserve">Nokia: </w:t>
      </w:r>
      <w:hyperlink r:id="rId1570" w:history="1">
        <w:r w:rsidR="00916E86">
          <w:rPr>
            <w:rStyle w:val="Hyperlink"/>
            <w:i/>
            <w:iCs/>
          </w:rPr>
          <w:t>R2-2205494</w:t>
        </w:r>
      </w:hyperlink>
      <w:r w:rsidRPr="007D66B6">
        <w:rPr>
          <w:i/>
          <w:iCs/>
        </w:rPr>
        <w:tab/>
        <w:t>ToDo</w:t>
      </w:r>
      <w:r w:rsidRPr="007D66B6">
        <w:rPr>
          <w:i/>
          <w:iCs/>
        </w:rPr>
        <w:tab/>
      </w:r>
      <w:r w:rsidRPr="007D66B6">
        <w:rPr>
          <w:i/>
          <w:iCs/>
        </w:rPr>
        <w:tab/>
        <w:t>discuss (AT Meeting)</w:t>
      </w:r>
      <w:r w:rsidRPr="007D66B6">
        <w:rPr>
          <w:i/>
          <w:iCs/>
        </w:rPr>
        <w:tab/>
        <w:t>The SliceGroupID appears in multiple IEs in the specification. So it is needed to create a new IE for SliceGroupID.</w:t>
      </w:r>
      <w:r w:rsidRPr="007D66B6">
        <w:rPr>
          <w:i/>
          <w:iCs/>
        </w:rPr>
        <w:tab/>
        <w:t>Creat a new IE for SliceGroupID. A contribution will be submitted in RAN2#118e.</w:t>
      </w:r>
    </w:p>
    <w:p w14:paraId="3321FC10" w14:textId="3A8CA7B5" w:rsidR="00D71B99" w:rsidRPr="007D66B6" w:rsidRDefault="00D71B99" w:rsidP="00D71B99">
      <w:pPr>
        <w:pStyle w:val="Doc-text2"/>
        <w:rPr>
          <w:i/>
          <w:iCs/>
        </w:rPr>
      </w:pPr>
      <w:r w:rsidRPr="007D66B6">
        <w:rPr>
          <w:i/>
          <w:iCs/>
        </w:rPr>
        <w:t>B206</w:t>
      </w:r>
      <w:r w:rsidRPr="007D66B6">
        <w:rPr>
          <w:i/>
          <w:iCs/>
        </w:rPr>
        <w:tab/>
        <w:t>Lenovo Prateek</w:t>
      </w:r>
      <w:r w:rsidRPr="007D66B6">
        <w:rPr>
          <w:i/>
          <w:iCs/>
        </w:rPr>
        <w:tab/>
        <w:t>NR_Slice -Core</w:t>
      </w:r>
      <w:r w:rsidRPr="007D66B6">
        <w:rPr>
          <w:i/>
          <w:iCs/>
        </w:rPr>
        <w:tab/>
        <w:t>1</w:t>
      </w:r>
      <w:r w:rsidRPr="007D66B6">
        <w:rPr>
          <w:i/>
          <w:iCs/>
        </w:rPr>
        <w:tab/>
      </w:r>
      <w:hyperlink r:id="rId1571" w:history="1">
        <w:r w:rsidR="00916E86">
          <w:rPr>
            <w:rStyle w:val="Hyperlink"/>
            <w:i/>
            <w:iCs/>
          </w:rPr>
          <w:t>R2-2205615</w:t>
        </w:r>
      </w:hyperlink>
      <w:r w:rsidRPr="007D66B6">
        <w:rPr>
          <w:i/>
          <w:iCs/>
        </w:rPr>
        <w:tab/>
        <w:t>ToDo</w:t>
      </w:r>
      <w:r w:rsidRPr="007D66B6">
        <w:rPr>
          <w:i/>
          <w:iCs/>
        </w:rPr>
        <w:tab/>
      </w:r>
      <w:r w:rsidRPr="007D66B6">
        <w:rPr>
          <w:i/>
          <w:iCs/>
        </w:rPr>
        <w:tab/>
        <w:t>discuss (AT Meeting)</w:t>
      </w:r>
      <w:r w:rsidRPr="007D66B6">
        <w:rPr>
          <w:i/>
          <w:iCs/>
        </w:rPr>
        <w:tab/>
        <w:t>32 PCIs might be repeated in at least 16*8 entries (based on the assumption now, which may grow depending on the length of total Slice Group and size of max cells for any slice). This is hugely signalling inefficient.</w:t>
      </w:r>
      <w:r w:rsidRPr="007D66B6">
        <w:rPr>
          <w:i/>
          <w:iCs/>
        </w:rPr>
        <w:tab/>
        <w:t>A new structure that utilizes ordinal signalling needs to be used. A TP for affecting this change will be submitted.</w:t>
      </w:r>
    </w:p>
    <w:p w14:paraId="39CFD22C" w14:textId="2DE41067" w:rsidR="00D71B99" w:rsidRPr="007D66B6" w:rsidRDefault="00D71B99" w:rsidP="00D71B99">
      <w:pPr>
        <w:pStyle w:val="Doc-text2"/>
        <w:rPr>
          <w:i/>
          <w:iCs/>
        </w:rPr>
      </w:pPr>
      <w:r w:rsidRPr="007D66B6">
        <w:rPr>
          <w:i/>
          <w:iCs/>
        </w:rPr>
        <w:t>B205</w:t>
      </w:r>
      <w:r w:rsidRPr="007D66B6">
        <w:rPr>
          <w:i/>
          <w:iCs/>
        </w:rPr>
        <w:tab/>
        <w:t>Lenovo Prateek</w:t>
      </w:r>
      <w:r w:rsidRPr="007D66B6">
        <w:rPr>
          <w:i/>
          <w:iCs/>
        </w:rPr>
        <w:tab/>
        <w:t>NR_Slice -Core</w:t>
      </w:r>
      <w:r w:rsidRPr="007D66B6">
        <w:rPr>
          <w:i/>
          <w:iCs/>
        </w:rPr>
        <w:tab/>
        <w:t>1</w:t>
      </w:r>
      <w:r w:rsidRPr="007D66B6">
        <w:rPr>
          <w:i/>
          <w:iCs/>
        </w:rPr>
        <w:tab/>
      </w:r>
      <w:hyperlink r:id="rId1572" w:history="1">
        <w:r w:rsidR="00916E86">
          <w:rPr>
            <w:rStyle w:val="Hyperlink"/>
            <w:i/>
            <w:iCs/>
          </w:rPr>
          <w:t>R2-2205693</w:t>
        </w:r>
      </w:hyperlink>
      <w:r w:rsidRPr="007D66B6">
        <w:rPr>
          <w:i/>
          <w:iCs/>
        </w:rPr>
        <w:tab/>
        <w:t>ToDo</w:t>
      </w:r>
      <w:r w:rsidRPr="007D66B6">
        <w:rPr>
          <w:i/>
          <w:iCs/>
        </w:rPr>
        <w:tab/>
      </w:r>
      <w:r w:rsidRPr="007D66B6">
        <w:rPr>
          <w:i/>
          <w:iCs/>
        </w:rPr>
        <w:tab/>
        <w:t>discuss (AT Meeting)</w:t>
      </w:r>
      <w:r w:rsidRPr="007D66B6">
        <w:rPr>
          <w:i/>
          <w:iCs/>
        </w:rPr>
        <w:tab/>
        <w:t>It needs to be added that “Slice Group supported by any cell on a frequency is included in the SliceInfoList for that frequency.” Otherwise UE is not sure if it has an exhaustive list or if it needs to read SI of the highest priority neighbouring cell.</w:t>
      </w:r>
      <w:r w:rsidRPr="007D66B6">
        <w:rPr>
          <w:i/>
          <w:iCs/>
        </w:rPr>
        <w:tab/>
        <w:t>Add the said text in the description field “Slice Group supported by any cell on a frequency is included in the SliceInfoList for that frequency.”</w:t>
      </w:r>
    </w:p>
    <w:p w14:paraId="74BEAC1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Noted (RIL discussed in [240])</w:t>
      </w:r>
    </w:p>
    <w:p w14:paraId="51DCBA7B" w14:textId="77777777" w:rsidR="00D71B99" w:rsidRPr="007D66B6" w:rsidRDefault="00D71B99" w:rsidP="00D71B99">
      <w:pPr>
        <w:pStyle w:val="Doc-text2"/>
      </w:pPr>
    </w:p>
    <w:p w14:paraId="1BEAEF81" w14:textId="74E51227" w:rsidR="00D71B99" w:rsidRPr="007D66B6" w:rsidRDefault="00916E86" w:rsidP="00D71B99">
      <w:pPr>
        <w:pStyle w:val="Doc-title"/>
      </w:pPr>
      <w:hyperlink r:id="rId1573" w:history="1">
        <w:r>
          <w:rPr>
            <w:rStyle w:val="Hyperlink"/>
          </w:rPr>
          <w:t>R2-2205083</w:t>
        </w:r>
      </w:hyperlink>
      <w:r w:rsidR="00D71B99" w:rsidRPr="007D66B6">
        <w:tab/>
        <w:t>Discussion on Editorial issues for RAN slicing</w:t>
      </w:r>
      <w:r w:rsidR="00D71B99" w:rsidRPr="007D66B6">
        <w:tab/>
        <w:t>Huawei, HiSilicon</w:t>
      </w:r>
      <w:r w:rsidR="00D71B99" w:rsidRPr="007D66B6">
        <w:tab/>
        <w:t>discussion</w:t>
      </w:r>
      <w:r w:rsidR="00D71B99" w:rsidRPr="007D66B6">
        <w:tab/>
        <w:t>Rel-17</w:t>
      </w:r>
      <w:r w:rsidR="00D71B99" w:rsidRPr="007D66B6">
        <w:tab/>
        <w:t>NR_slice-Core</w:t>
      </w:r>
      <w:r w:rsidR="00D71B99" w:rsidRPr="007D66B6">
        <w:tab/>
        <w:t>Late</w:t>
      </w:r>
    </w:p>
    <w:p w14:paraId="1EF2F425" w14:textId="4BE5038C"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Editorial changes agreed (already part of </w:t>
      </w:r>
      <w:hyperlink r:id="rId1574" w:history="1">
        <w:r w:rsidR="00916E86">
          <w:rPr>
            <w:rStyle w:val="Hyperlink"/>
          </w:rPr>
          <w:t>R2-2205084</w:t>
        </w:r>
      </w:hyperlink>
      <w:r w:rsidRPr="007D66B6">
        <w:t>)</w:t>
      </w:r>
    </w:p>
    <w:p w14:paraId="698CDF78" w14:textId="77777777" w:rsidR="00D71B99" w:rsidRPr="007D66B6" w:rsidRDefault="00D71B99" w:rsidP="00D71B99">
      <w:pPr>
        <w:pStyle w:val="Doc-text2"/>
      </w:pPr>
    </w:p>
    <w:p w14:paraId="5C65E8FE" w14:textId="77777777" w:rsidR="00D71B99" w:rsidRPr="007D66B6" w:rsidRDefault="00D71B99" w:rsidP="00D71B99">
      <w:pPr>
        <w:pStyle w:val="BoldComments"/>
      </w:pPr>
      <w:r w:rsidRPr="007D66B6">
        <w:t>By Email [240] (1)</w:t>
      </w:r>
    </w:p>
    <w:p w14:paraId="4CA82F6A" w14:textId="76B2CDD9" w:rsidR="00D71B99" w:rsidRPr="007D66B6" w:rsidRDefault="00916E86" w:rsidP="00D71B99">
      <w:pPr>
        <w:pStyle w:val="Doc-title"/>
      </w:pPr>
      <w:hyperlink r:id="rId1575" w:history="1">
        <w:r>
          <w:rPr>
            <w:rStyle w:val="Hyperlink"/>
          </w:rPr>
          <w:t>R2-2205084</w:t>
        </w:r>
      </w:hyperlink>
      <w:r w:rsidR="00D71B99" w:rsidRPr="007D66B6">
        <w:tab/>
        <w:t>Corrections to TS 38.331 for RAN slicing</w:t>
      </w:r>
      <w:r w:rsidR="00D71B99" w:rsidRPr="007D66B6">
        <w:tab/>
        <w:t>Huawei, HiSilicon</w:t>
      </w:r>
      <w:r w:rsidR="00D71B99" w:rsidRPr="007D66B6">
        <w:tab/>
        <w:t>CR</w:t>
      </w:r>
      <w:r w:rsidR="00D71B99" w:rsidRPr="007D66B6">
        <w:tab/>
        <w:t>Rel-17</w:t>
      </w:r>
      <w:r w:rsidR="00D71B99" w:rsidRPr="007D66B6">
        <w:tab/>
        <w:t>38.331</w:t>
      </w:r>
      <w:r w:rsidR="00D71B99" w:rsidRPr="007D66B6">
        <w:tab/>
        <w:t>17.0.0</w:t>
      </w:r>
      <w:r w:rsidR="00D71B99" w:rsidRPr="007D66B6">
        <w:tab/>
        <w:t>3040</w:t>
      </w:r>
      <w:r w:rsidR="00D71B99" w:rsidRPr="007D66B6">
        <w:tab/>
        <w:t>-</w:t>
      </w:r>
      <w:r w:rsidR="00D71B99" w:rsidRPr="007D66B6">
        <w:tab/>
        <w:t>F</w:t>
      </w:r>
      <w:r w:rsidR="00D71B99" w:rsidRPr="007D66B6">
        <w:tab/>
        <w:t>NR_slice-Core</w:t>
      </w:r>
      <w:r w:rsidR="00D71B99" w:rsidRPr="007D66B6">
        <w:tab/>
        <w:t>Late</w:t>
      </w:r>
    </w:p>
    <w:p w14:paraId="6B2FD8D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Discussed in email [240]</w:t>
      </w:r>
    </w:p>
    <w:p w14:paraId="259F6A95" w14:textId="72233C0B"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Revised in </w:t>
      </w:r>
      <w:hyperlink r:id="rId1576" w:history="1">
        <w:r w:rsidR="00916E86">
          <w:rPr>
            <w:rStyle w:val="Hyperlink"/>
          </w:rPr>
          <w:t>R2-2206172</w:t>
        </w:r>
      </w:hyperlink>
      <w:r w:rsidRPr="007D66B6">
        <w:t xml:space="preserve"> (all RRC changes agreed in this meeting to be merged to this CR)</w:t>
      </w:r>
    </w:p>
    <w:p w14:paraId="6FC896F0" w14:textId="77777777" w:rsidR="00D71B99" w:rsidRPr="007D66B6" w:rsidRDefault="00D71B99" w:rsidP="00D71B99">
      <w:pPr>
        <w:pStyle w:val="Doc-text2"/>
      </w:pPr>
    </w:p>
    <w:p w14:paraId="7D5379F5" w14:textId="77777777" w:rsidR="00D71B99" w:rsidRPr="007D66B6" w:rsidRDefault="00D71B99" w:rsidP="00D71B99">
      <w:pPr>
        <w:pStyle w:val="BoldComments"/>
      </w:pPr>
      <w:r w:rsidRPr="007D66B6">
        <w:t xml:space="preserve">Email discussion [240], [241] </w:t>
      </w:r>
    </w:p>
    <w:p w14:paraId="067AA71D" w14:textId="77777777" w:rsidR="00D71B99" w:rsidRPr="007D66B6" w:rsidRDefault="00D71B99" w:rsidP="00D71B99">
      <w:pPr>
        <w:pStyle w:val="EmailDiscussion"/>
        <w:overflowPunct/>
        <w:autoSpaceDE/>
        <w:autoSpaceDN/>
        <w:adjustRightInd/>
        <w:ind w:left="1619" w:hanging="360"/>
        <w:textAlignment w:val="auto"/>
      </w:pPr>
      <w:r w:rsidRPr="007D66B6">
        <w:t>[AT118-e][240][Slicing] Finalizing RRC for RAN slicing (Huawei)</w:t>
      </w:r>
    </w:p>
    <w:p w14:paraId="2A69C7CC" w14:textId="579C4905" w:rsidR="00D71B99" w:rsidRPr="007D66B6" w:rsidRDefault="003951F3" w:rsidP="00D71B99">
      <w:pPr>
        <w:pStyle w:val="EmailDiscussion2"/>
      </w:pPr>
      <w:r w:rsidRPr="007D66B6">
        <w:tab/>
      </w:r>
      <w:r w:rsidR="00D71B99" w:rsidRPr="007D66B6">
        <w:t>Scope: Finalize RRC CR for RAN slicing based on meeting decisions.</w:t>
      </w:r>
    </w:p>
    <w:p w14:paraId="3722A2CB" w14:textId="60705D05" w:rsidR="00D71B99" w:rsidRPr="007D66B6" w:rsidRDefault="00D71B99" w:rsidP="00D71B99">
      <w:pPr>
        <w:pStyle w:val="EmailDiscussion2"/>
      </w:pPr>
      <w:r w:rsidRPr="007D66B6">
        <w:tab/>
        <w:t xml:space="preserve">Intended outcome: Discussion report in </w:t>
      </w:r>
      <w:hyperlink r:id="rId1577" w:history="1">
        <w:r w:rsidR="00916E86">
          <w:rPr>
            <w:rStyle w:val="Hyperlink"/>
          </w:rPr>
          <w:t>R2-2206173</w:t>
        </w:r>
      </w:hyperlink>
      <w:r w:rsidRPr="007D66B6">
        <w:t xml:space="preserve"> and agreeable CR in </w:t>
      </w:r>
      <w:hyperlink r:id="rId1578" w:history="1">
        <w:r w:rsidR="00916E86">
          <w:rPr>
            <w:rStyle w:val="Hyperlink"/>
          </w:rPr>
          <w:t>R2-2206172</w:t>
        </w:r>
      </w:hyperlink>
      <w:r w:rsidRPr="007D66B6">
        <w:t>.</w:t>
      </w:r>
    </w:p>
    <w:p w14:paraId="46CC1CBD" w14:textId="4EE7A8AA" w:rsidR="00D71B99" w:rsidRPr="007D66B6" w:rsidRDefault="00D71B99" w:rsidP="00D71B99">
      <w:pPr>
        <w:pStyle w:val="EmailDiscussion2"/>
      </w:pPr>
      <w:r w:rsidRPr="007D66B6">
        <w:tab/>
        <w:t>Deadline: Deadline 5</w:t>
      </w:r>
    </w:p>
    <w:p w14:paraId="283E60C5" w14:textId="77777777" w:rsidR="003951F3" w:rsidRPr="007D66B6" w:rsidRDefault="003951F3" w:rsidP="00D71B99">
      <w:pPr>
        <w:pStyle w:val="EmailDiscussion2"/>
      </w:pPr>
    </w:p>
    <w:p w14:paraId="3FE15FCD" w14:textId="77777777" w:rsidR="00D71B99" w:rsidRPr="007D66B6" w:rsidRDefault="00D71B99" w:rsidP="00D71B99">
      <w:pPr>
        <w:pStyle w:val="EmailDiscussion"/>
        <w:overflowPunct/>
        <w:autoSpaceDE/>
        <w:autoSpaceDN/>
        <w:adjustRightInd/>
        <w:ind w:left="1619" w:hanging="360"/>
        <w:textAlignment w:val="auto"/>
      </w:pPr>
      <w:r w:rsidRPr="007D66B6">
        <w:t>[AT118-e][241][Slicing] Finalizing Stage-2 for RAN slicing (Nokia)</w:t>
      </w:r>
    </w:p>
    <w:p w14:paraId="442521D3" w14:textId="28909D1A" w:rsidR="00D71B99" w:rsidRPr="007D66B6" w:rsidRDefault="003951F3" w:rsidP="00D71B99">
      <w:pPr>
        <w:pStyle w:val="EmailDiscussion2"/>
      </w:pPr>
      <w:r w:rsidRPr="007D66B6">
        <w:tab/>
      </w:r>
      <w:r w:rsidR="00D71B99" w:rsidRPr="007D66B6">
        <w:t>Scope: Finalize Stage-2 CR for RAN slicing based on meeting decisions.</w:t>
      </w:r>
    </w:p>
    <w:p w14:paraId="5F8F7A23" w14:textId="0C1AA68E" w:rsidR="00D71B99" w:rsidRPr="007D66B6" w:rsidRDefault="00D71B99" w:rsidP="00D71B99">
      <w:pPr>
        <w:pStyle w:val="EmailDiscussion2"/>
      </w:pPr>
      <w:r w:rsidRPr="007D66B6">
        <w:tab/>
        <w:t xml:space="preserve">Intended outcome: Discussion report in </w:t>
      </w:r>
      <w:hyperlink r:id="rId1579" w:history="1">
        <w:r w:rsidR="00916E86">
          <w:rPr>
            <w:rStyle w:val="Hyperlink"/>
          </w:rPr>
          <w:t>R2-2206184</w:t>
        </w:r>
      </w:hyperlink>
      <w:r w:rsidRPr="007D66B6">
        <w:t xml:space="preserve"> and agreeable CR in </w:t>
      </w:r>
      <w:hyperlink r:id="rId1580" w:history="1">
        <w:r w:rsidR="00916E86">
          <w:rPr>
            <w:rStyle w:val="Hyperlink"/>
          </w:rPr>
          <w:t>R2-2205491</w:t>
        </w:r>
      </w:hyperlink>
      <w:r w:rsidRPr="007D66B6">
        <w:t>.</w:t>
      </w:r>
    </w:p>
    <w:p w14:paraId="1E4D6C6E" w14:textId="77777777" w:rsidR="00D71B99" w:rsidRPr="007D66B6" w:rsidRDefault="00D71B99" w:rsidP="00D71B99">
      <w:pPr>
        <w:pStyle w:val="EmailDiscussion2"/>
      </w:pPr>
      <w:r w:rsidRPr="007D66B6">
        <w:tab/>
        <w:t>Deadline: Deadline 5</w:t>
      </w:r>
    </w:p>
    <w:p w14:paraId="1B457807" w14:textId="77777777" w:rsidR="00D71B99" w:rsidRPr="007D66B6" w:rsidRDefault="00D71B99" w:rsidP="00D71B99">
      <w:pPr>
        <w:pStyle w:val="Doc-text2"/>
      </w:pPr>
    </w:p>
    <w:p w14:paraId="531A63A2" w14:textId="77777777" w:rsidR="00D71B99" w:rsidRPr="007D66B6" w:rsidRDefault="00D71B99" w:rsidP="00D71B99">
      <w:pPr>
        <w:pStyle w:val="BoldComments"/>
      </w:pPr>
      <w:r w:rsidRPr="007D66B6">
        <w:t>By Email: Outcome of [240], [241] (2)</w:t>
      </w:r>
    </w:p>
    <w:bookmarkStart w:id="391" w:name="_Hlk103878707"/>
    <w:p w14:paraId="366D1572" w14:textId="415C63F8" w:rsidR="00D71B99" w:rsidRPr="007D66B6" w:rsidRDefault="00916E86" w:rsidP="00D71B99">
      <w:pPr>
        <w:pStyle w:val="Doc-title"/>
      </w:pPr>
      <w:r>
        <w:fldChar w:fldCharType="begin"/>
      </w:r>
      <w:r>
        <w:instrText xml:space="preserve"> HYPERLINK "https://www.3gpp.org/ftp/TSG_RAN/WG2_RL2/TSGR2_118-e/Docs/R2-2206173.zip" </w:instrText>
      </w:r>
      <w:r>
        <w:fldChar w:fldCharType="separate"/>
      </w:r>
      <w:r>
        <w:rPr>
          <w:rStyle w:val="Hyperlink"/>
        </w:rPr>
        <w:t>R2-2206173</w:t>
      </w:r>
      <w:r>
        <w:fldChar w:fldCharType="end"/>
      </w:r>
      <w:r w:rsidR="00D71B99" w:rsidRPr="007D66B6">
        <w:tab/>
        <w:t>Report of [AT118-e][240][Slicing] Finalizing RRC for RAN slicing (Huawei)</w:t>
      </w:r>
      <w:r w:rsidR="00D71B99" w:rsidRPr="007D66B6">
        <w:tab/>
      </w:r>
      <w:r w:rsidR="00D71B99" w:rsidRPr="007D66B6">
        <w:tab/>
        <w:t>Huawei</w:t>
      </w:r>
      <w:r w:rsidR="00D71B99" w:rsidRPr="007D66B6">
        <w:tab/>
        <w:t>discussion</w:t>
      </w:r>
      <w:r w:rsidR="00D71B99" w:rsidRPr="007D66B6">
        <w:tab/>
        <w:t>Rel-17</w:t>
      </w:r>
      <w:r w:rsidR="00D71B99" w:rsidRPr="007D66B6">
        <w:tab/>
        <w:t>NR_Slice-Core</w:t>
      </w:r>
      <w:r w:rsidR="00D71B99" w:rsidRPr="007D66B6">
        <w:tab/>
        <w:t>Late</w:t>
      </w:r>
    </w:p>
    <w:bookmarkEnd w:id="391"/>
    <w:p w14:paraId="11DC76DB"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1: Remove the extension marker in the </w:t>
      </w:r>
      <w:r w:rsidRPr="007D66B6">
        <w:rPr>
          <w:i/>
          <w:iCs/>
        </w:rPr>
        <w:t>FreqPriorityListNRSlicing-r17</w:t>
      </w:r>
      <w:r w:rsidRPr="007D66B6">
        <w:t xml:space="preserve"> IE.</w:t>
      </w:r>
    </w:p>
    <w:p w14:paraId="51C86B20"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[240] 2: Agree to have a separate table (about field descriptions) for SliceInfo.</w:t>
      </w:r>
    </w:p>
    <w:p w14:paraId="10C293F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3: Set upper limit of </w:t>
      </w:r>
      <w:r w:rsidRPr="007D66B6">
        <w:rPr>
          <w:i/>
          <w:iCs/>
        </w:rPr>
        <w:t>FreqPriorityListNRSlicing</w:t>
      </w:r>
      <w:r w:rsidRPr="007D66B6">
        <w:t xml:space="preserve"> to maxFreqPlus1 (9).</w:t>
      </w:r>
    </w:p>
    <w:p w14:paraId="13B3A02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4: Change minimum number of list elements in </w:t>
      </w:r>
      <w:r w:rsidRPr="007D66B6">
        <w:rPr>
          <w:i/>
          <w:iCs/>
        </w:rPr>
        <w:t>FreqPriorityListNRSlicing</w:t>
      </w:r>
      <w:r w:rsidRPr="007D66B6">
        <w:t xml:space="preserve"> from 0 to 1.</w:t>
      </w:r>
    </w:p>
    <w:p w14:paraId="6D1308A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lastRenderedPageBreak/>
        <w:t xml:space="preserve">[240] 5: Rename field </w:t>
      </w:r>
      <w:r w:rsidRPr="007D66B6">
        <w:rPr>
          <w:i/>
          <w:iCs/>
        </w:rPr>
        <w:t>cellReselectionPriority-r17</w:t>
      </w:r>
      <w:r w:rsidRPr="007D66B6">
        <w:t xml:space="preserve"> to </w:t>
      </w:r>
      <w:r w:rsidRPr="007D66B6">
        <w:rPr>
          <w:i/>
          <w:iCs/>
        </w:rPr>
        <w:t>nsag-CellReselectionPriority</w:t>
      </w:r>
      <w:r w:rsidRPr="007D66B6">
        <w:t>.</w:t>
      </w:r>
    </w:p>
    <w:p w14:paraId="0E40A3E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6: For slice info in </w:t>
      </w:r>
      <w:r w:rsidRPr="007D66B6">
        <w:rPr>
          <w:i/>
          <w:iCs/>
        </w:rPr>
        <w:t>RRCRelease</w:t>
      </w:r>
      <w:r w:rsidRPr="007D66B6">
        <w:t xml:space="preserve"> message, the network may assign dedicated cell reselection priorities for frequencies not configured by system information.</w:t>
      </w:r>
    </w:p>
    <w:p w14:paraId="60DC7A4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7: The configuration of </w:t>
      </w:r>
      <w:r w:rsidRPr="007D66B6">
        <w:rPr>
          <w:i/>
          <w:iCs/>
        </w:rPr>
        <w:t>sliceCellListNR-r17</w:t>
      </w:r>
      <w:r w:rsidRPr="007D66B6">
        <w:t xml:space="preserve"> IE for serving frequency is allowed.</w:t>
      </w:r>
    </w:p>
    <w:p w14:paraId="054CF4A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[240] 8: The slice-specific RA prioritization parameters can be applied for the legacy RACH resource without associated with any feature combination (no spec impacts).</w:t>
      </w:r>
    </w:p>
    <w:p w14:paraId="745371B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9: Include Frequency-index in </w:t>
      </w:r>
      <w:r w:rsidRPr="007D66B6">
        <w:rPr>
          <w:i/>
          <w:iCs/>
        </w:rPr>
        <w:t>FreqPriorityNRSlicing</w:t>
      </w:r>
      <w:r w:rsidRPr="007D66B6">
        <w:t xml:space="preserve"> to provide the linking between SIB16 list and SIB2/SIB4 list. The size of SIB16 list needs to be maxFreq-plus-1.</w:t>
      </w:r>
    </w:p>
    <w:p w14:paraId="403EE774"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10: </w:t>
      </w:r>
      <w:r w:rsidRPr="007D66B6">
        <w:rPr>
          <w:i/>
          <w:iCs/>
        </w:rPr>
        <w:t>dl-carrierFreq</w:t>
      </w:r>
      <w:r w:rsidRPr="007D66B6">
        <w:t xml:space="preserve"> needs to be explicitly provided in </w:t>
      </w:r>
      <w:r w:rsidRPr="007D66B6">
        <w:rPr>
          <w:i/>
          <w:iCs/>
        </w:rPr>
        <w:t>FreqPriorityListNRforSlicing</w:t>
      </w:r>
      <w:r w:rsidRPr="007D66B6">
        <w:t xml:space="preserve"> in RRC Release.</w:t>
      </w:r>
    </w:p>
    <w:p w14:paraId="484222C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11: Create a new IE NSAG-ID for </w:t>
      </w:r>
      <w:r w:rsidRPr="007D66B6">
        <w:rPr>
          <w:i/>
          <w:iCs/>
        </w:rPr>
        <w:t>SliceGroupID</w:t>
      </w:r>
      <w:r w:rsidRPr="007D66B6">
        <w:t>.</w:t>
      </w:r>
    </w:p>
    <w:p w14:paraId="2C3D441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[240] 12: The following RILs are not pursued: H502, S252, S253, B205, B206.</w:t>
      </w:r>
    </w:p>
    <w:p w14:paraId="456A4D1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[240] SA2-compliant terminology (e.g. NSAG) should be used in RAN slicing CRs. If issues are found, terminology alignment CRs can be considered in the next RAN2 meetings. </w:t>
      </w:r>
    </w:p>
    <w:p w14:paraId="1A1B8B26" w14:textId="77777777" w:rsidR="00D71B99" w:rsidRPr="007D66B6" w:rsidRDefault="00D71B99" w:rsidP="00D71B99">
      <w:pPr>
        <w:pStyle w:val="Doc-text2"/>
      </w:pPr>
    </w:p>
    <w:p w14:paraId="2DB601F4" w14:textId="77777777" w:rsidR="00D71B99" w:rsidRPr="007D66B6" w:rsidRDefault="00D71B99" w:rsidP="00D71B99">
      <w:pPr>
        <w:pStyle w:val="Doc-text2"/>
      </w:pPr>
    </w:p>
    <w:p w14:paraId="3A75BC9E" w14:textId="77777777" w:rsidR="00D71B99" w:rsidRPr="007D66B6" w:rsidRDefault="00D71B99" w:rsidP="00D71B99">
      <w:pPr>
        <w:pStyle w:val="Doc-text2"/>
        <w:ind w:left="0" w:firstLine="0"/>
        <w:rPr>
          <w:i/>
          <w:iCs/>
          <w:sz w:val="18"/>
          <w:szCs w:val="22"/>
        </w:rPr>
      </w:pPr>
    </w:p>
    <w:p w14:paraId="51D1BE1B" w14:textId="77777777" w:rsidR="00D71B99" w:rsidRPr="007D66B6" w:rsidRDefault="00D71B99" w:rsidP="00D71B99">
      <w:pPr>
        <w:pStyle w:val="Doc-text2"/>
        <w:ind w:left="0" w:firstLine="0"/>
        <w:rPr>
          <w:i/>
          <w:iCs/>
          <w:sz w:val="18"/>
          <w:szCs w:val="22"/>
        </w:rPr>
      </w:pPr>
      <w:r w:rsidRPr="007D66B6">
        <w:rPr>
          <w:i/>
          <w:iCs/>
          <w:sz w:val="18"/>
          <w:szCs w:val="22"/>
        </w:rPr>
        <w:t>[240] outcome CR:</w:t>
      </w:r>
    </w:p>
    <w:bookmarkStart w:id="392" w:name="_Hlk103961808"/>
    <w:p w14:paraId="7677014D" w14:textId="36B724EA" w:rsidR="00D71B99" w:rsidRPr="007D66B6" w:rsidRDefault="00916E86" w:rsidP="00D71B99">
      <w:pPr>
        <w:pStyle w:val="Doc-title"/>
      </w:pPr>
      <w:r>
        <w:fldChar w:fldCharType="begin"/>
      </w:r>
      <w:r>
        <w:instrText xml:space="preserve"> HYPERLINK "https://www.3gpp.org/ftp/TSG_RAN/WG2_RL2/TSGR2_118-e/Docs/R2-2206172.zip" </w:instrText>
      </w:r>
      <w:r>
        <w:fldChar w:fldCharType="separate"/>
      </w:r>
      <w:r>
        <w:rPr>
          <w:rStyle w:val="Hyperlink"/>
        </w:rPr>
        <w:t>R2-2206172</w:t>
      </w:r>
      <w:r>
        <w:fldChar w:fldCharType="end"/>
      </w:r>
      <w:r w:rsidR="00D71B99" w:rsidRPr="007D66B6">
        <w:tab/>
        <w:t>Corrections to TS 38.331 for RAN slicing</w:t>
      </w:r>
      <w:r w:rsidR="00D71B99" w:rsidRPr="007D66B6">
        <w:tab/>
        <w:t>Huawei, HiSilicon</w:t>
      </w:r>
      <w:r w:rsidR="00D71B99" w:rsidRPr="007D66B6">
        <w:tab/>
        <w:t>CR</w:t>
      </w:r>
      <w:r w:rsidR="00D71B99" w:rsidRPr="007D66B6">
        <w:tab/>
        <w:t>Rel-17</w:t>
      </w:r>
      <w:r w:rsidR="00D71B99" w:rsidRPr="007D66B6">
        <w:tab/>
        <w:t>38.331</w:t>
      </w:r>
      <w:r w:rsidR="00D71B99" w:rsidRPr="007D66B6">
        <w:tab/>
        <w:t>17.0.0</w:t>
      </w:r>
      <w:r w:rsidR="00D71B99" w:rsidRPr="007D66B6">
        <w:tab/>
        <w:t>3040</w:t>
      </w:r>
      <w:r w:rsidR="00D71B99" w:rsidRPr="007D66B6">
        <w:tab/>
        <w:t>1</w:t>
      </w:r>
      <w:r w:rsidR="00D71B99" w:rsidRPr="007D66B6">
        <w:tab/>
        <w:t>F</w:t>
      </w:r>
      <w:r w:rsidR="00D71B99" w:rsidRPr="007D66B6">
        <w:tab/>
        <w:t>NR_slice-Core</w:t>
      </w:r>
      <w:r w:rsidR="00D71B99" w:rsidRPr="007D66B6">
        <w:tab/>
      </w:r>
      <w:hyperlink r:id="rId1581" w:history="1">
        <w:r>
          <w:rPr>
            <w:rStyle w:val="Hyperlink"/>
          </w:rPr>
          <w:t>R2-2205084</w:t>
        </w:r>
      </w:hyperlink>
      <w:r w:rsidR="00D71B99" w:rsidRPr="007D66B6">
        <w:tab/>
        <w:t>Late</w:t>
      </w:r>
    </w:p>
    <w:p w14:paraId="4E79CB9A" w14:textId="77777777" w:rsidR="00D71B99" w:rsidRPr="007D66B6" w:rsidRDefault="00D71B99" w:rsidP="00D71B99">
      <w:pPr>
        <w:pStyle w:val="Doc-title"/>
      </w:pPr>
    </w:p>
    <w:p w14:paraId="3184AAB0" w14:textId="77777777" w:rsidR="00D71B99" w:rsidRPr="007D66B6" w:rsidRDefault="00D71B99" w:rsidP="00D71B99">
      <w:pPr>
        <w:pStyle w:val="Doc-text2"/>
      </w:pPr>
      <w:r w:rsidRPr="007D66B6">
        <w:t>-</w:t>
      </w:r>
      <w:r w:rsidRPr="007D66B6">
        <w:tab/>
        <w:t>Nokia thinks PLMN ID is needed for RAN sharing. CMCC thinks we left it for network implementation. MTK, Lenovo, CATT, OPPO, Xiaomi, Huawei, ZTE agrees.</w:t>
      </w:r>
    </w:p>
    <w:p w14:paraId="4994F050"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RAN2 assumes RAN sharing works so that networks coordinate the NSAG identifiers, or via network providing dedicated priorities to UE. </w:t>
      </w:r>
    </w:p>
    <w:p w14:paraId="71D406C0"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Endorsed as latest status of the discussion, to be updated based on latest online decisions in 1-week post-meeting email discussion </w:t>
      </w:r>
    </w:p>
    <w:p w14:paraId="6E13DDD9" w14:textId="77777777" w:rsidR="00D71B99" w:rsidRPr="007D66B6" w:rsidRDefault="00D71B99" w:rsidP="00D71B99">
      <w:pPr>
        <w:pStyle w:val="Doc-text2"/>
      </w:pPr>
    </w:p>
    <w:p w14:paraId="0B32AF78" w14:textId="77777777" w:rsidR="00D71B99" w:rsidRPr="007D66B6" w:rsidRDefault="00D71B99" w:rsidP="00D71B99">
      <w:pPr>
        <w:pStyle w:val="Doc-text2"/>
      </w:pPr>
    </w:p>
    <w:p w14:paraId="328235C8" w14:textId="77777777" w:rsidR="00D71B99" w:rsidRPr="007D66B6" w:rsidRDefault="00D71B99" w:rsidP="00D71B99">
      <w:pPr>
        <w:pStyle w:val="EmailDiscussion"/>
        <w:overflowPunct/>
        <w:autoSpaceDE/>
        <w:autoSpaceDN/>
        <w:adjustRightInd/>
        <w:ind w:left="1619" w:hanging="360"/>
        <w:textAlignment w:val="auto"/>
      </w:pPr>
      <w:r w:rsidRPr="007D66B6">
        <w:t>[Post118-e][240][Slicing] Finalizing RRC CR for RAN slicing (Huawei)</w:t>
      </w:r>
    </w:p>
    <w:p w14:paraId="4856136C" w14:textId="4B0419FF" w:rsidR="00D71B99" w:rsidRPr="007D66B6" w:rsidRDefault="00D71B99" w:rsidP="00D71B99">
      <w:pPr>
        <w:pStyle w:val="EmailDiscussion2"/>
      </w:pPr>
      <w:r w:rsidRPr="007D66B6">
        <w:tab/>
        <w:t xml:space="preserve">Scope: Finalize NR RRC CR for RAN slicing based on online decisions and latest status of RRC discussion in </w:t>
      </w:r>
      <w:hyperlink r:id="rId1582" w:history="1">
        <w:r w:rsidR="00916E86">
          <w:rPr>
            <w:rStyle w:val="Hyperlink"/>
          </w:rPr>
          <w:t>R2-2206172</w:t>
        </w:r>
      </w:hyperlink>
      <w:r w:rsidRPr="007D66B6">
        <w:t>.</w:t>
      </w:r>
    </w:p>
    <w:p w14:paraId="2933E0F1" w14:textId="77777777" w:rsidR="00D71B99" w:rsidRPr="007D66B6" w:rsidRDefault="00D71B99" w:rsidP="00D71B99">
      <w:pPr>
        <w:pStyle w:val="EmailDiscussion2"/>
      </w:pPr>
      <w:r w:rsidRPr="007D66B6">
        <w:tab/>
        <w:t>Intended outcome: Agreed NR RRC CR</w:t>
      </w:r>
    </w:p>
    <w:p w14:paraId="464934B3" w14:textId="77777777" w:rsidR="00D71B99" w:rsidRPr="007D66B6" w:rsidRDefault="00D71B99" w:rsidP="00D71B99">
      <w:pPr>
        <w:pStyle w:val="EmailDiscussion2"/>
      </w:pPr>
      <w:r w:rsidRPr="007D66B6">
        <w:tab/>
        <w:t>Deadline:  Short</w:t>
      </w:r>
    </w:p>
    <w:bookmarkEnd w:id="392"/>
    <w:p w14:paraId="058BF776" w14:textId="1B5877AD" w:rsidR="003951F3" w:rsidRPr="007D66B6" w:rsidRDefault="003951F3" w:rsidP="003951F3">
      <w:pPr>
        <w:pStyle w:val="EmailDiscussion2"/>
      </w:pPr>
      <w:r w:rsidRPr="007D66B6">
        <w:t xml:space="preserve">=&gt; Agreed in </w:t>
      </w:r>
      <w:hyperlink r:id="rId1583" w:history="1">
        <w:r w:rsidR="00916E86">
          <w:rPr>
            <w:rStyle w:val="Hyperlink"/>
          </w:rPr>
          <w:t>R2-2206172</w:t>
        </w:r>
      </w:hyperlink>
    </w:p>
    <w:p w14:paraId="017784E2" w14:textId="77777777" w:rsidR="00D71B99" w:rsidRPr="007D66B6" w:rsidRDefault="00D71B99" w:rsidP="00D71B99">
      <w:pPr>
        <w:pStyle w:val="EmailDiscussion2"/>
      </w:pPr>
    </w:p>
    <w:p w14:paraId="424902AC" w14:textId="77777777" w:rsidR="00D71B99" w:rsidRPr="007D66B6" w:rsidRDefault="00D71B99" w:rsidP="00D71B99">
      <w:pPr>
        <w:pStyle w:val="Doc-text2"/>
      </w:pPr>
    </w:p>
    <w:p w14:paraId="05F86AF6" w14:textId="77777777" w:rsidR="00D71B99" w:rsidRPr="007D66B6" w:rsidRDefault="00D71B99" w:rsidP="00D71B99">
      <w:pPr>
        <w:pStyle w:val="Doc-text2"/>
        <w:ind w:left="0" w:firstLine="0"/>
        <w:rPr>
          <w:i/>
          <w:iCs/>
          <w:sz w:val="18"/>
          <w:szCs w:val="22"/>
        </w:rPr>
      </w:pPr>
      <w:bookmarkStart w:id="393" w:name="_Hlk103878383"/>
      <w:r w:rsidRPr="007D66B6">
        <w:rPr>
          <w:i/>
          <w:iCs/>
          <w:sz w:val="18"/>
          <w:szCs w:val="22"/>
        </w:rPr>
        <w:t>[241] outcome CR:</w:t>
      </w:r>
    </w:p>
    <w:bookmarkStart w:id="394" w:name="_Hlk103777014"/>
    <w:p w14:paraId="262C171E" w14:textId="2F70F7F5" w:rsidR="00D71B99" w:rsidRPr="007D66B6" w:rsidRDefault="00916E86" w:rsidP="00D71B99">
      <w:pPr>
        <w:pStyle w:val="Doc-title"/>
      </w:pPr>
      <w:r>
        <w:fldChar w:fldCharType="begin"/>
      </w:r>
      <w:r>
        <w:instrText xml:space="preserve"> HYPERLINK "https://www.3gpp.org/ftp/TSG_RAN/WG2_RL2/TSGR2_118-e/Docs/R2-2206184.zip" </w:instrText>
      </w:r>
      <w:r>
        <w:fldChar w:fldCharType="separate"/>
      </w:r>
      <w:r>
        <w:rPr>
          <w:rStyle w:val="Hyperlink"/>
        </w:rPr>
        <w:t>R2-2206184</w:t>
      </w:r>
      <w:r>
        <w:fldChar w:fldCharType="end"/>
      </w:r>
      <w:r w:rsidR="00D71B99" w:rsidRPr="007D66B6">
        <w:tab/>
        <w:t>Report of [AT118-e][241][Slicing] Finalizing Stage-2 for RAN slicing (Nokia)</w:t>
      </w:r>
      <w:r w:rsidR="00D71B99" w:rsidRPr="007D66B6">
        <w:tab/>
      </w:r>
      <w:r w:rsidR="00D71B99" w:rsidRPr="007D66B6">
        <w:tab/>
        <w:t>Nokia</w:t>
      </w:r>
      <w:r w:rsidR="00D71B99" w:rsidRPr="007D66B6">
        <w:tab/>
        <w:t>discussion</w:t>
      </w:r>
      <w:r w:rsidR="00D71B99" w:rsidRPr="007D66B6">
        <w:tab/>
        <w:t>Rel-17</w:t>
      </w:r>
      <w:r w:rsidR="00D71B99" w:rsidRPr="007D66B6">
        <w:tab/>
        <w:t>NR_Slice-Core</w:t>
      </w:r>
      <w:r w:rsidR="00D71B99" w:rsidRPr="007D66B6">
        <w:tab/>
        <w:t>Late</w:t>
      </w:r>
    </w:p>
    <w:p w14:paraId="047F92C6" w14:textId="50F27E99"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[241] P1-7 are endorsed as Phase1 conclusion of the discussion. The CR in </w:t>
      </w:r>
      <w:hyperlink r:id="rId1584" w:history="1">
        <w:r w:rsidR="00916E86">
          <w:rPr>
            <w:rStyle w:val="Hyperlink"/>
          </w:rPr>
          <w:t>R2-2205491</w:t>
        </w:r>
      </w:hyperlink>
      <w:r w:rsidRPr="007D66B6">
        <w:t xml:space="preserve"> takes those proposals into account.</w:t>
      </w:r>
    </w:p>
    <w:bookmarkEnd w:id="394"/>
    <w:p w14:paraId="2D2E643D" w14:textId="77777777" w:rsidR="00D71B99" w:rsidRPr="007D66B6" w:rsidRDefault="00D71B99" w:rsidP="00D71B99">
      <w:pPr>
        <w:pStyle w:val="Doc-title"/>
      </w:pPr>
    </w:p>
    <w:p w14:paraId="67C83560" w14:textId="0E8FD63E" w:rsidR="00D71B99" w:rsidRPr="007D66B6" w:rsidRDefault="00916E86" w:rsidP="00D71B99">
      <w:pPr>
        <w:pStyle w:val="Doc-title"/>
      </w:pPr>
      <w:hyperlink r:id="rId1585" w:history="1">
        <w:r>
          <w:rPr>
            <w:rStyle w:val="Hyperlink"/>
          </w:rPr>
          <w:t>R2-2205491</w:t>
        </w:r>
      </w:hyperlink>
      <w:r w:rsidR="00D71B99" w:rsidRPr="007D66B6">
        <w:tab/>
        <w:t>Updates for RAN Slicing from RAN2#118</w:t>
      </w:r>
      <w:r w:rsidR="00D71B99" w:rsidRPr="007D66B6">
        <w:tab/>
        <w:t>Nokia, Nokia Shanghai Bell</w:t>
      </w:r>
      <w:r w:rsidR="00D71B99" w:rsidRPr="007D66B6">
        <w:tab/>
        <w:t>CR</w:t>
      </w:r>
      <w:r w:rsidR="00D71B99" w:rsidRPr="007D66B6">
        <w:tab/>
        <w:t>Rel-17</w:t>
      </w:r>
      <w:r w:rsidR="00D71B99" w:rsidRPr="007D66B6">
        <w:tab/>
        <w:t>38.300</w:t>
      </w:r>
      <w:r w:rsidR="00D71B99" w:rsidRPr="007D66B6">
        <w:tab/>
        <w:t>17.0.0</w:t>
      </w:r>
      <w:r w:rsidR="00D71B99" w:rsidRPr="007D66B6">
        <w:tab/>
        <w:t>0462</w:t>
      </w:r>
      <w:r w:rsidR="00D71B99" w:rsidRPr="007D66B6">
        <w:tab/>
        <w:t>-</w:t>
      </w:r>
      <w:r w:rsidR="00D71B99" w:rsidRPr="007D66B6">
        <w:tab/>
        <w:t>F</w:t>
      </w:r>
      <w:r w:rsidR="00D71B99" w:rsidRPr="007D66B6">
        <w:tab/>
        <w:t>NR_slice-Core</w:t>
      </w:r>
      <w:r w:rsidR="00D71B99" w:rsidRPr="007D66B6">
        <w:tab/>
        <w:t>Late</w:t>
      </w:r>
    </w:p>
    <w:p w14:paraId="06B48D14"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[241] Agreed</w:t>
      </w:r>
      <w:bookmarkEnd w:id="393"/>
    </w:p>
    <w:p w14:paraId="5794ECA4" w14:textId="77777777" w:rsidR="00D71B99" w:rsidRPr="007D66B6" w:rsidRDefault="00D71B99" w:rsidP="00D71B99">
      <w:pPr>
        <w:pStyle w:val="Doc-text2"/>
        <w:ind w:left="0" w:firstLine="0"/>
      </w:pPr>
    </w:p>
    <w:p w14:paraId="07472826" w14:textId="77777777" w:rsidR="00D71B99" w:rsidRPr="007D66B6" w:rsidRDefault="00D71B99" w:rsidP="00D71B99">
      <w:pPr>
        <w:pStyle w:val="BoldComments"/>
      </w:pPr>
      <w:r w:rsidRPr="007D66B6">
        <w:t>WI completion status</w:t>
      </w:r>
    </w:p>
    <w:p w14:paraId="4FDBE1BE" w14:textId="77777777" w:rsidR="00D71B99" w:rsidRPr="007D66B6" w:rsidRDefault="00D71B99" w:rsidP="00D71B99">
      <w:pPr>
        <w:pStyle w:val="Doc-text2"/>
      </w:pPr>
      <w:r w:rsidRPr="007D66B6">
        <w:t>-</w:t>
      </w:r>
      <w:r w:rsidRPr="007D66B6">
        <w:tab/>
        <w:t>Ericsson thinks WI is more complete than before. Thinks RACH part has an issue in how NSAG is verified: NSAG is used for RACH prioritization, but we have no procedure text. Samsung thinks this is related to the MAC CR finalization so can be discussed at CR phase. Thinks P7 in [243] discussed this. Nokia agrees that MAC specification needs to reflect the NSAG usage.</w:t>
      </w:r>
    </w:p>
    <w:p w14:paraId="417008BF" w14:textId="77777777" w:rsidR="00D71B99" w:rsidRPr="007D66B6" w:rsidRDefault="00D71B99" w:rsidP="00D71B99">
      <w:pPr>
        <w:pStyle w:val="Doc-text2"/>
        <w:ind w:left="0" w:firstLine="0"/>
        <w:rPr>
          <w:b/>
          <w:bCs/>
        </w:rPr>
      </w:pPr>
    </w:p>
    <w:p w14:paraId="020C4F3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lastRenderedPageBreak/>
        <w:t>WI is completed from RAN2 perspective if we can complete the CRs in post-meeting email discussion.</w:t>
      </w:r>
    </w:p>
    <w:p w14:paraId="2D48DEC8" w14:textId="77777777" w:rsidR="00D71B99" w:rsidRPr="007D66B6" w:rsidRDefault="00D71B99" w:rsidP="00D71B99">
      <w:pPr>
        <w:pStyle w:val="Doc-text2"/>
      </w:pPr>
    </w:p>
    <w:p w14:paraId="5F976FA8" w14:textId="77777777" w:rsidR="00D71B99" w:rsidRPr="007D66B6" w:rsidRDefault="00D71B99" w:rsidP="00D71B99">
      <w:pPr>
        <w:pStyle w:val="Heading3"/>
      </w:pPr>
      <w:bookmarkStart w:id="395" w:name="_Toc105622226"/>
      <w:bookmarkStart w:id="396" w:name="_Toc111585484"/>
      <w:r w:rsidRPr="007D66B6">
        <w:t>6.8.2</w:t>
      </w:r>
      <w:r w:rsidRPr="007D66B6">
        <w:tab/>
        <w:t>Cell reselection</w:t>
      </w:r>
      <w:bookmarkEnd w:id="395"/>
      <w:bookmarkEnd w:id="396"/>
    </w:p>
    <w:p w14:paraId="4FA35812" w14:textId="77777777" w:rsidR="00D71B99" w:rsidRPr="007D66B6" w:rsidRDefault="00D71B99" w:rsidP="00D71B99">
      <w:pPr>
        <w:pStyle w:val="Comments"/>
      </w:pPr>
      <w:r w:rsidRPr="007D66B6">
        <w:t xml:space="preserve">This agenda item may use a summary document (decision to be made based on submitted tdocs) </w:t>
      </w:r>
    </w:p>
    <w:p w14:paraId="487694CA" w14:textId="77777777" w:rsidR="00D71B99" w:rsidRPr="007D66B6" w:rsidRDefault="00D71B99" w:rsidP="00D71B99">
      <w:pPr>
        <w:pStyle w:val="Comments"/>
      </w:pPr>
      <w:r w:rsidRPr="007D66B6">
        <w:t>Including discussion on how the network control works for slice-specific cell reselection and any corrections to the principles of slice-specific cell reselection.</w:t>
      </w:r>
    </w:p>
    <w:p w14:paraId="0836D297" w14:textId="77777777" w:rsidR="00D71B99" w:rsidRPr="007D66B6" w:rsidRDefault="00D71B99" w:rsidP="00D71B99">
      <w:pPr>
        <w:pStyle w:val="Comments"/>
      </w:pPr>
      <w:r w:rsidRPr="007D66B6">
        <w:t>Including discussion slice group handling and slice group prioritization based on SA2 progress.</w:t>
      </w:r>
    </w:p>
    <w:p w14:paraId="3A39B017" w14:textId="77777777" w:rsidR="00D71B99" w:rsidRPr="007D66B6" w:rsidRDefault="00D71B99" w:rsidP="00D71B99">
      <w:pPr>
        <w:pStyle w:val="Doc-title"/>
      </w:pPr>
    </w:p>
    <w:p w14:paraId="522535E6" w14:textId="77777777" w:rsidR="00D71B99" w:rsidRPr="007D66B6" w:rsidRDefault="00D71B99" w:rsidP="00D71B99">
      <w:pPr>
        <w:pStyle w:val="BoldComments"/>
      </w:pPr>
      <w:r w:rsidRPr="007D66B6">
        <w:t>By Web Conf (1st Week Monday) (1)</w:t>
      </w:r>
    </w:p>
    <w:p w14:paraId="7891A6B2" w14:textId="77777777" w:rsidR="00D71B99" w:rsidRPr="007D66B6" w:rsidRDefault="00D71B99" w:rsidP="00D71B99">
      <w:pPr>
        <w:pStyle w:val="Comments"/>
      </w:pPr>
      <w:r w:rsidRPr="007D66B6">
        <w:t>TA codes in slice-specific priorities and RAN sharing</w:t>
      </w:r>
    </w:p>
    <w:p w14:paraId="06B4FB52" w14:textId="2AA08862" w:rsidR="00D71B99" w:rsidRPr="007D66B6" w:rsidRDefault="00916E86" w:rsidP="00D71B99">
      <w:pPr>
        <w:pStyle w:val="Doc-title"/>
      </w:pPr>
      <w:hyperlink r:id="rId1586" w:history="1">
        <w:r>
          <w:rPr>
            <w:rStyle w:val="Hyperlink"/>
          </w:rPr>
          <w:t>R2-2205032</w:t>
        </w:r>
      </w:hyperlink>
      <w:r w:rsidR="00D71B99" w:rsidRPr="007D66B6">
        <w:tab/>
        <w:t>Discussion on open issues for slice based cell reselection</w:t>
      </w:r>
      <w:r w:rsidR="00D71B99" w:rsidRPr="007D66B6">
        <w:tab/>
        <w:t>CMCC</w:t>
      </w:r>
      <w:r w:rsidR="00D71B99" w:rsidRPr="007D66B6">
        <w:tab/>
        <w:t>discussion</w:t>
      </w:r>
      <w:r w:rsidR="00D71B99" w:rsidRPr="007D66B6">
        <w:tab/>
        <w:t>Rel-17</w:t>
      </w:r>
      <w:r w:rsidR="00D71B99" w:rsidRPr="007D66B6">
        <w:tab/>
        <w:t>NR_slice-Core</w:t>
      </w:r>
    </w:p>
    <w:p w14:paraId="681A279E" w14:textId="77777777" w:rsidR="00D71B99" w:rsidRPr="007D66B6" w:rsidRDefault="00D71B99" w:rsidP="00D71B99">
      <w:pPr>
        <w:pStyle w:val="Doc-text2"/>
        <w:rPr>
          <w:i/>
          <w:iCs/>
        </w:rPr>
      </w:pPr>
      <w:r w:rsidRPr="007D66B6">
        <w:rPr>
          <w:i/>
          <w:iCs/>
        </w:rPr>
        <w:t>Observation 1: According to SA2 CRs, in case of a slice group id (i.e., NSAG in SA2) is used in different TAs with a different association with NSSAIs, a TAI should be associated with the slice group id. And at most 4 slice groups can have an optional TAI associated with it.</w:t>
      </w:r>
    </w:p>
    <w:p w14:paraId="4E6EC665" w14:textId="77777777" w:rsidR="00D71B99" w:rsidRPr="007D66B6" w:rsidRDefault="00D71B99" w:rsidP="00D71B99">
      <w:pPr>
        <w:pStyle w:val="Doc-text2"/>
        <w:rPr>
          <w:i/>
          <w:iCs/>
        </w:rPr>
      </w:pPr>
      <w:r w:rsidRPr="007D66B6">
        <w:rPr>
          <w:i/>
          <w:iCs/>
        </w:rPr>
        <w:t>Observation 2: In current RAN slicing specification, RAN sharing is already supported by network implementation.</w:t>
      </w:r>
    </w:p>
    <w:p w14:paraId="0ABDDD0C" w14:textId="77777777" w:rsidR="00D71B99" w:rsidRPr="007D66B6" w:rsidRDefault="00D71B99" w:rsidP="00D71B99">
      <w:pPr>
        <w:pStyle w:val="Doc-text2"/>
        <w:rPr>
          <w:i/>
          <w:iCs/>
        </w:rPr>
      </w:pPr>
      <w:r w:rsidRPr="007D66B6">
        <w:rPr>
          <w:i/>
          <w:iCs/>
        </w:rPr>
        <w:t>Proposal 1: Introduce an optional trackingAreaIdentity-r17 IE within SliceInfo-r17 to indicate the associated TAI for the slice group. The TAI should present if the sliceGroupID-r17 is used in different TAs with a different association with NSSAIs according to TS 23.501.</w:t>
      </w:r>
    </w:p>
    <w:p w14:paraId="30D5CC5C" w14:textId="77777777" w:rsidR="00D71B99" w:rsidRPr="007D66B6" w:rsidRDefault="00D71B99" w:rsidP="00D71B99">
      <w:pPr>
        <w:pStyle w:val="Doc-text2"/>
        <w:rPr>
          <w:i/>
          <w:iCs/>
        </w:rPr>
      </w:pPr>
    </w:p>
    <w:p w14:paraId="150DA557" w14:textId="77777777" w:rsidR="00D71B99" w:rsidRPr="007D66B6" w:rsidRDefault="00D71B99" w:rsidP="00D71B99">
      <w:pPr>
        <w:pStyle w:val="Doc-text2"/>
      </w:pPr>
      <w:r w:rsidRPr="007D66B6">
        <w:t>-</w:t>
      </w:r>
      <w:r w:rsidRPr="007D66B6">
        <w:tab/>
        <w:t>Nokia thinks TAI includes both PLMN and TAC but in most cases TAC is sufficient. Thinks PLMN could be optional as it's only needed for RAN sharing cases.</w:t>
      </w:r>
    </w:p>
    <w:p w14:paraId="478CABC2" w14:textId="77777777" w:rsidR="00D71B99" w:rsidRPr="007D66B6" w:rsidRDefault="00D71B99" w:rsidP="00D71B99">
      <w:pPr>
        <w:pStyle w:val="Doc-text2"/>
      </w:pPr>
      <w:r w:rsidRPr="007D66B6">
        <w:t>-</w:t>
      </w:r>
      <w:r w:rsidRPr="007D66B6">
        <w:tab/>
        <w:t>QC has concern with P1 as this will introduce UE complexity. Thinks we only need to clarify that only current TA slicing information is used.</w:t>
      </w:r>
    </w:p>
    <w:p w14:paraId="7AA6114E" w14:textId="77777777" w:rsidR="00D71B99" w:rsidRPr="007D66B6" w:rsidRDefault="00D71B99" w:rsidP="00D71B99">
      <w:pPr>
        <w:pStyle w:val="Doc-text2"/>
      </w:pPr>
      <w:r w:rsidRPr="007D66B6">
        <w:t>-</w:t>
      </w:r>
      <w:r w:rsidRPr="007D66B6">
        <w:tab/>
        <w:t>ZTE wonders if the TAI would be broadcast in SIB1? If so, which TAI is used in case of RAN sharing. CMCC explains that this is not only for RAN sharing. At most 4 NSAG can have TAI associated. This is to allow NSAG collision handling in different TAs.</w:t>
      </w:r>
    </w:p>
    <w:p w14:paraId="4FF2E9C0" w14:textId="77777777" w:rsidR="00D71B99" w:rsidRPr="007D66B6" w:rsidRDefault="00D71B99" w:rsidP="00D71B99">
      <w:pPr>
        <w:pStyle w:val="Doc-text2"/>
      </w:pPr>
      <w:r w:rsidRPr="007D66B6">
        <w:t>-</w:t>
      </w:r>
      <w:r w:rsidRPr="007D66B6">
        <w:tab/>
        <w:t>Intel thinks NSAG should be consistent from UE viewpoint. If that is not possible, we will need TAC. Agree with QC that 304 uses "slice group", but two NSAG with the same ID may not be the same slice group but doesn't agree with QC solution.</w:t>
      </w:r>
    </w:p>
    <w:p w14:paraId="34FE53E0" w14:textId="77777777" w:rsidR="00D71B99" w:rsidRPr="007D66B6" w:rsidRDefault="00D71B99" w:rsidP="00D71B99">
      <w:pPr>
        <w:pStyle w:val="Doc-text2"/>
      </w:pPr>
      <w:r w:rsidRPr="007D66B6">
        <w:t>-</w:t>
      </w:r>
      <w:r w:rsidRPr="007D66B6">
        <w:tab/>
        <w:t>OPPO thinks that if we need TAC in SIB there is overhead. Can have solutions even without TAI. Agrees with CMCC that no other enhancements for RAN sharing are needed.</w:t>
      </w:r>
    </w:p>
    <w:p w14:paraId="1BE48C26" w14:textId="77777777" w:rsidR="00D71B99" w:rsidRPr="007D66B6" w:rsidRDefault="00D71B99" w:rsidP="00D71B99">
      <w:pPr>
        <w:pStyle w:val="Doc-text2"/>
      </w:pPr>
      <w:r w:rsidRPr="007D66B6">
        <w:t>-</w:t>
      </w:r>
      <w:r w:rsidRPr="007D66B6">
        <w:tab/>
        <w:t>Apple thinks 304 complexity is not different from what we already agreed. Should discuss if cell is allowed to broadcast neighbour cell NSAG.</w:t>
      </w:r>
    </w:p>
    <w:p w14:paraId="29E14421" w14:textId="77777777" w:rsidR="00D71B99" w:rsidRPr="007D66B6" w:rsidRDefault="00D71B99" w:rsidP="00D71B99">
      <w:pPr>
        <w:pStyle w:val="Doc-text2"/>
      </w:pPr>
      <w:r w:rsidRPr="007D66B6">
        <w:t>-</w:t>
      </w:r>
      <w:r w:rsidRPr="007D66B6">
        <w:tab/>
        <w:t>Lenovo wonders if every slice is mapped to NSAG and this new TAI is mapped to that. It's mapped to more than one NSAG. Wonders when the IE is present and when absent?</w:t>
      </w:r>
    </w:p>
    <w:p w14:paraId="41FF73EA" w14:textId="77777777" w:rsidR="00D71B99" w:rsidRPr="007D66B6" w:rsidRDefault="00D71B99" w:rsidP="00D71B99">
      <w:pPr>
        <w:pStyle w:val="Doc-text2"/>
      </w:pPr>
      <w:r w:rsidRPr="007D66B6">
        <w:t>-</w:t>
      </w:r>
      <w:r w:rsidRPr="007D66B6">
        <w:tab/>
        <w:t>Ericsson thinks that while IEs are simple we haven't discussed these much. Should clarify how network acquires this knowledge and thinks it's by OAM. Then NSAG would be per serving cell so TAC is not needed. Nokia thinks that if SIB16 is advertising NSAG mapping for neighbour cells and they are part of different TA, the NSAG can have different meaning. That's why we need TAC and thinks OAM is not part of RAN2 scope. Apple agrees. CMCC clarifies that only when one NSAG has different meaning for neighbouring cells belongs to different TAs, the TAC should present. Otherwise, TAC is absent. This is align with SA2 CR. CATT and Nokia agree.</w:t>
      </w:r>
    </w:p>
    <w:p w14:paraId="000EAE41" w14:textId="77777777" w:rsidR="00D71B99" w:rsidRPr="007D66B6" w:rsidRDefault="00D71B99" w:rsidP="00D71B99">
      <w:pPr>
        <w:pStyle w:val="Doc-text2"/>
      </w:pPr>
      <w:r w:rsidRPr="007D66B6">
        <w:t>-</w:t>
      </w:r>
      <w:r w:rsidRPr="007D66B6">
        <w:tab/>
        <w:t>Lenovo wonders if we need more than one TAC for each frequency? Intel thinks one TAC is sufficient.</w:t>
      </w:r>
    </w:p>
    <w:p w14:paraId="4E3FA9B6" w14:textId="77777777" w:rsidR="00D71B99" w:rsidRPr="007D66B6" w:rsidRDefault="00D71B99" w:rsidP="00D71B99">
      <w:pPr>
        <w:pStyle w:val="Doc-text2"/>
      </w:pPr>
      <w:r w:rsidRPr="007D66B6">
        <w:t>-</w:t>
      </w:r>
      <w:r w:rsidRPr="007D66B6">
        <w:tab/>
        <w:t>Ericsson still wonders how this is configured in network? Thinks this is very complex and would disallow TAC.</w:t>
      </w:r>
    </w:p>
    <w:p w14:paraId="7B5E8A80" w14:textId="77777777" w:rsidR="00D71B99" w:rsidRPr="007D66B6" w:rsidRDefault="00D71B99" w:rsidP="00D71B99">
      <w:pPr>
        <w:pStyle w:val="Doc-text2"/>
      </w:pPr>
      <w:r w:rsidRPr="007D66B6">
        <w:t>-</w:t>
      </w:r>
      <w:r w:rsidRPr="007D66B6">
        <w:tab/>
        <w:t>Vodafone thinks we need to minimize the SIB overhead. CMCC reminds that SA2 limited to 4 NSAGs to reduce overhead.</w:t>
      </w:r>
    </w:p>
    <w:p w14:paraId="74F440BD" w14:textId="77777777" w:rsidR="00D71B99" w:rsidRPr="007D66B6" w:rsidRDefault="00D71B99" w:rsidP="00D71B99">
      <w:pPr>
        <w:pStyle w:val="Doc-text2"/>
        <w:rPr>
          <w:i/>
          <w:iCs/>
        </w:rPr>
      </w:pPr>
    </w:p>
    <w:p w14:paraId="596496C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1: Introduce an optional trackingAreaIdentity-r17 IE within SliceInfo-r17 to indicate the associated TAI for the slice group. The TAI should present if the sliceGroupID-r17 is used in different TAs with a different association with NSSAIs according to TS 23.501.</w:t>
      </w:r>
    </w:p>
    <w:p w14:paraId="02F87350" w14:textId="77777777" w:rsidR="00D71B99" w:rsidRPr="007D66B6" w:rsidRDefault="00D71B99" w:rsidP="00D71B99">
      <w:pPr>
        <w:pStyle w:val="Doc-text2"/>
      </w:pPr>
    </w:p>
    <w:p w14:paraId="106C6795" w14:textId="77777777" w:rsidR="00D71B99" w:rsidRPr="007D66B6" w:rsidRDefault="00D71B99" w:rsidP="00D71B99">
      <w:pPr>
        <w:pStyle w:val="Doc-text2"/>
      </w:pPr>
      <w:r w:rsidRPr="007D66B6">
        <w:t>-</w:t>
      </w:r>
      <w:r w:rsidRPr="007D66B6">
        <w:tab/>
        <w:t xml:space="preserve">Huawei thinks 8 bits could be enough. Nokia agrees. Ericsson thinks if we don't have TAC, we could have 16 bits. CMCC thinks 16 bits would be better to allow better consistency within the whole PLMN. Intel thinks we could have something in between. Vodafone thinks 8 bits could be </w:t>
      </w:r>
      <w:r w:rsidRPr="007D66B6">
        <w:lastRenderedPageBreak/>
        <w:t>sufficient. MTK agrees. Nokia thinks for RACH, 8 bits would be better since it's used in RACH partitioning as well.</w:t>
      </w:r>
    </w:p>
    <w:p w14:paraId="29CE765B"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 RAN2 confirm that the slice group ID size is set to 8 bits.</w:t>
      </w:r>
    </w:p>
    <w:p w14:paraId="709F4684" w14:textId="77777777" w:rsidR="00D71B99" w:rsidRPr="007D66B6" w:rsidRDefault="00D71B99" w:rsidP="00D71B99">
      <w:pPr>
        <w:pStyle w:val="Doc-text2"/>
      </w:pPr>
    </w:p>
    <w:p w14:paraId="29611E68" w14:textId="77777777" w:rsidR="00D71B99" w:rsidRPr="007D66B6" w:rsidRDefault="00D71B99" w:rsidP="00D71B99">
      <w:pPr>
        <w:pStyle w:val="Doc-text2"/>
        <w:rPr>
          <w:i/>
          <w:iCs/>
        </w:rPr>
      </w:pPr>
      <w:r w:rsidRPr="007D66B6">
        <w:rPr>
          <w:i/>
          <w:iCs/>
        </w:rPr>
        <w:t>Proposal 3: There is no need to introduce additional signalling or enhancements to support RAN sharing for slice based cell reselection and RACH.</w:t>
      </w:r>
    </w:p>
    <w:p w14:paraId="0DD8375A" w14:textId="77777777" w:rsidR="00D71B99" w:rsidRPr="007D66B6" w:rsidRDefault="00D71B99" w:rsidP="00D71B99">
      <w:pPr>
        <w:pStyle w:val="Doc-text2"/>
      </w:pPr>
      <w:r w:rsidRPr="007D66B6">
        <w:t>-</w:t>
      </w:r>
      <w:r w:rsidRPr="007D66B6">
        <w:tab/>
        <w:t>MTK agrees with P3 and thinks gNB can handle this. Nokia thinks that if operators can agree on slice group harmonization, we don't need anything but if not, we need something else.</w:t>
      </w:r>
    </w:p>
    <w:p w14:paraId="3AD03AAF" w14:textId="77777777" w:rsidR="00D71B99" w:rsidRPr="007D66B6" w:rsidRDefault="00D71B99" w:rsidP="00D71B99">
      <w:pPr>
        <w:pStyle w:val="Doc-text2"/>
      </w:pPr>
      <w:r w:rsidRPr="007D66B6">
        <w:t>-</w:t>
      </w:r>
      <w:r w:rsidRPr="007D66B6">
        <w:tab/>
        <w:t>Ericsson thinks we need to support RAN sharing and something is needed. Vodafone thinks it's not possible for operators to harmonize their allocations.</w:t>
      </w:r>
    </w:p>
    <w:p w14:paraId="61680DE2" w14:textId="77777777" w:rsidR="00D71B99" w:rsidRPr="007D66B6" w:rsidRDefault="00D71B99" w:rsidP="00D71B99">
      <w:pPr>
        <w:pStyle w:val="Doc-text2"/>
      </w:pPr>
    </w:p>
    <w:p w14:paraId="6FE98DC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4: Change the condition of slice based cell reselection in TS 38.304 to “If UE supports slice-based cell reselection and UE has received slice group priority information from NAS, UE shall derive re-selection priorities according to clause 5.2.4.1.”.</w:t>
      </w:r>
    </w:p>
    <w:p w14:paraId="6DF14D6E" w14:textId="77777777" w:rsidR="00D71B99" w:rsidRPr="007D66B6" w:rsidRDefault="00D71B99" w:rsidP="00D71B99">
      <w:pPr>
        <w:pStyle w:val="Doc-text2"/>
      </w:pPr>
    </w:p>
    <w:p w14:paraId="5D346713" w14:textId="77777777" w:rsidR="00D71B99" w:rsidRPr="007D66B6" w:rsidRDefault="00D71B99" w:rsidP="00D71B99">
      <w:pPr>
        <w:pStyle w:val="Doc-text2"/>
      </w:pPr>
    </w:p>
    <w:p w14:paraId="3E633651" w14:textId="281101AF" w:rsidR="00D71B99" w:rsidRPr="007D66B6" w:rsidRDefault="00916E86" w:rsidP="00D71B99">
      <w:pPr>
        <w:pStyle w:val="Doc-title"/>
      </w:pPr>
      <w:hyperlink r:id="rId1587" w:history="1">
        <w:r>
          <w:rPr>
            <w:rStyle w:val="Hyperlink"/>
          </w:rPr>
          <w:t>R2-2204603</w:t>
        </w:r>
      </w:hyperlink>
      <w:r w:rsidR="00D71B99" w:rsidRPr="007D66B6">
        <w:tab/>
        <w:t>Discussion on slice group handling</w:t>
      </w:r>
      <w:r w:rsidR="00D71B99" w:rsidRPr="007D66B6">
        <w:tab/>
        <w:t>NTT DOCOMO INC.</w:t>
      </w:r>
      <w:r w:rsidR="00D71B99" w:rsidRPr="007D66B6">
        <w:tab/>
        <w:t>discussion</w:t>
      </w:r>
      <w:r w:rsidR="00D71B99" w:rsidRPr="007D66B6">
        <w:tab/>
        <w:t>Rel-17</w:t>
      </w:r>
    </w:p>
    <w:p w14:paraId="7F27A946" w14:textId="77777777" w:rsidR="00D71B99" w:rsidRPr="007D66B6" w:rsidRDefault="00D71B99" w:rsidP="00D71B99">
      <w:pPr>
        <w:pStyle w:val="Doc-text2"/>
        <w:rPr>
          <w:i/>
          <w:iCs/>
        </w:rPr>
      </w:pPr>
      <w:r w:rsidRPr="007D66B6">
        <w:rPr>
          <w:i/>
          <w:iCs/>
        </w:rPr>
        <w:t>Observation1: SA2 decided that the mapping of slice to the slice group is per TA.</w:t>
      </w:r>
    </w:p>
    <w:p w14:paraId="2F95D931" w14:textId="77777777" w:rsidR="00D71B99" w:rsidRPr="007D66B6" w:rsidRDefault="00D71B99" w:rsidP="00D71B99">
      <w:pPr>
        <w:pStyle w:val="Doc-text2"/>
        <w:rPr>
          <w:i/>
          <w:iCs/>
        </w:rPr>
      </w:pPr>
      <w:r w:rsidRPr="007D66B6">
        <w:rPr>
          <w:i/>
          <w:iCs/>
        </w:rPr>
        <w:t>Observation2 : With current FreqPriorityListSlicing signaling design, it is difficult for UE to be aware of the slice group information supported in neighbor TA(s).</w:t>
      </w:r>
    </w:p>
    <w:p w14:paraId="22BA02E5" w14:textId="77777777" w:rsidR="00D71B99" w:rsidRPr="007D66B6" w:rsidRDefault="00D71B99" w:rsidP="00D71B99">
      <w:pPr>
        <w:pStyle w:val="Doc-text2"/>
        <w:rPr>
          <w:i/>
          <w:iCs/>
        </w:rPr>
      </w:pPr>
      <w:r w:rsidRPr="007D66B6">
        <w:rPr>
          <w:i/>
          <w:iCs/>
        </w:rPr>
        <w:t>Proposal1: Include TAC list in FreqPriorityListSlicing to ensure UE to be aware of supported slices group info in neighbor TA(s).</w:t>
      </w:r>
    </w:p>
    <w:p w14:paraId="550DD9B7" w14:textId="77777777" w:rsidR="00D71B99" w:rsidRPr="007D66B6" w:rsidRDefault="00D71B99" w:rsidP="00D71B99">
      <w:pPr>
        <w:pStyle w:val="Doc-text2"/>
        <w:rPr>
          <w:i/>
          <w:iCs/>
        </w:rPr>
      </w:pPr>
    </w:p>
    <w:p w14:paraId="0F66291C" w14:textId="7150AF17" w:rsidR="00D71B99" w:rsidRPr="007D66B6" w:rsidRDefault="00916E86" w:rsidP="00D71B99">
      <w:pPr>
        <w:pStyle w:val="Doc-title"/>
      </w:pPr>
      <w:hyperlink r:id="rId1588" w:history="1">
        <w:r>
          <w:rPr>
            <w:rStyle w:val="Hyperlink"/>
          </w:rPr>
          <w:t>R2-2205973</w:t>
        </w:r>
      </w:hyperlink>
      <w:r w:rsidR="00D71B99" w:rsidRPr="007D66B6">
        <w:tab/>
        <w:t>RAN Slicing enhancements in shared RAN</w:t>
      </w:r>
      <w:r w:rsidR="00D71B99" w:rsidRPr="007D66B6">
        <w:tab/>
        <w:t>Ericsson</w:t>
      </w:r>
      <w:r w:rsidR="00D71B99" w:rsidRPr="007D66B6">
        <w:tab/>
        <w:t>discussion</w:t>
      </w:r>
      <w:r w:rsidR="00D71B99" w:rsidRPr="007D66B6">
        <w:tab/>
        <w:t>Rel-17</w:t>
      </w:r>
      <w:r w:rsidR="00D71B99" w:rsidRPr="007D66B6">
        <w:tab/>
        <w:t>NR_slice-Core</w:t>
      </w:r>
    </w:p>
    <w:p w14:paraId="5D43D2AA" w14:textId="77777777" w:rsidR="00D71B99" w:rsidRPr="007D66B6" w:rsidRDefault="00D71B99" w:rsidP="00D71B99">
      <w:pPr>
        <w:pStyle w:val="Doc-text2"/>
        <w:rPr>
          <w:i/>
          <w:iCs/>
        </w:rPr>
      </w:pPr>
      <w:r w:rsidRPr="007D66B6">
        <w:rPr>
          <w:i/>
          <w:iCs/>
        </w:rPr>
        <w:t>Proposal 1</w:t>
      </w:r>
      <w:r w:rsidRPr="007D66B6">
        <w:rPr>
          <w:i/>
          <w:iCs/>
        </w:rPr>
        <w:tab/>
        <w:t>RAN slicing enhancements should support RAN sharing.</w:t>
      </w:r>
    </w:p>
    <w:p w14:paraId="0DF5A624" w14:textId="77777777" w:rsidR="00D71B99" w:rsidRPr="007D66B6" w:rsidRDefault="00D71B99" w:rsidP="00D71B99">
      <w:pPr>
        <w:pStyle w:val="Doc-text2"/>
        <w:rPr>
          <w:i/>
          <w:iCs/>
        </w:rPr>
      </w:pPr>
      <w:r w:rsidRPr="007D66B6">
        <w:rPr>
          <w:i/>
          <w:iCs/>
        </w:rPr>
        <w:t>Proposal 2</w:t>
      </w:r>
      <w:r w:rsidRPr="007D66B6">
        <w:rPr>
          <w:i/>
          <w:iCs/>
        </w:rPr>
        <w:tab/>
        <w:t>RAN2 to discuss and agree whether RAN-sharing solution for cell re-selection based on dedicated signalling or SIB signalling shall be used.</w:t>
      </w:r>
    </w:p>
    <w:p w14:paraId="23F37983" w14:textId="77777777" w:rsidR="00D71B99" w:rsidRPr="007D66B6" w:rsidRDefault="00D71B99" w:rsidP="00D71B99">
      <w:pPr>
        <w:pStyle w:val="Doc-text2"/>
        <w:rPr>
          <w:i/>
          <w:iCs/>
        </w:rPr>
      </w:pPr>
      <w:r w:rsidRPr="007D66B6">
        <w:rPr>
          <w:i/>
          <w:iCs/>
        </w:rPr>
        <w:t>Proposal 3</w:t>
      </w:r>
      <w:r w:rsidRPr="007D66B6">
        <w:rPr>
          <w:i/>
          <w:iCs/>
        </w:rPr>
        <w:tab/>
        <w:t>For Slice-specific RA in RAN sharing, use sliceGroupID together with the index of the PLMN selected by the UE as signalled in RRCSetupComplete.</w:t>
      </w:r>
    </w:p>
    <w:p w14:paraId="4E89668A" w14:textId="77777777" w:rsidR="00D71B99" w:rsidRPr="007D66B6" w:rsidRDefault="00D71B99" w:rsidP="00D71B99">
      <w:pPr>
        <w:pStyle w:val="Doc-text2"/>
        <w:rPr>
          <w:i/>
          <w:iCs/>
        </w:rPr>
      </w:pPr>
    </w:p>
    <w:p w14:paraId="082F8EB5" w14:textId="1781B06E" w:rsidR="00D71B99" w:rsidRPr="007D66B6" w:rsidRDefault="00916E86" w:rsidP="00D71B99">
      <w:pPr>
        <w:pStyle w:val="Doc-title"/>
      </w:pPr>
      <w:hyperlink r:id="rId1589" w:history="1">
        <w:r>
          <w:rPr>
            <w:rStyle w:val="Hyperlink"/>
          </w:rPr>
          <w:t>R2-2205569</w:t>
        </w:r>
      </w:hyperlink>
      <w:r w:rsidR="00D71B99" w:rsidRPr="007D66B6">
        <w:tab/>
        <w:t>Discussion on the slice group and slice priority</w:t>
      </w:r>
      <w:r w:rsidR="00D71B99" w:rsidRPr="007D66B6">
        <w:tab/>
        <w:t>ZTE corporation, Sanechips</w:t>
      </w:r>
      <w:r w:rsidR="00D71B99" w:rsidRPr="007D66B6">
        <w:tab/>
        <w:t>discussion</w:t>
      </w:r>
      <w:r w:rsidR="00D71B99" w:rsidRPr="007D66B6">
        <w:tab/>
        <w:t>Rel-17</w:t>
      </w:r>
      <w:r w:rsidR="00D71B99" w:rsidRPr="007D66B6">
        <w:tab/>
        <w:t>NR_slice-Core</w:t>
      </w:r>
    </w:p>
    <w:p w14:paraId="23826FAD" w14:textId="77777777" w:rsidR="00D71B99" w:rsidRPr="007D66B6" w:rsidRDefault="00D71B99" w:rsidP="00D71B99">
      <w:pPr>
        <w:pStyle w:val="Doc-text2"/>
        <w:rPr>
          <w:i/>
          <w:iCs/>
        </w:rPr>
      </w:pPr>
      <w:r w:rsidRPr="007D66B6">
        <w:rPr>
          <w:i/>
          <w:iCs/>
        </w:rPr>
        <w:t>Proposal 1: The mapping between NSAG and S-NSSAIs should be consistent in all the TAs identified by the TAIs broadcast in the serving cell’s SIB1 for RAN sharing case.</w:t>
      </w:r>
    </w:p>
    <w:p w14:paraId="5E0302FB" w14:textId="77777777" w:rsidR="00D71B99" w:rsidRPr="007D66B6" w:rsidRDefault="00D71B99" w:rsidP="00D71B99">
      <w:pPr>
        <w:pStyle w:val="Doc-text2"/>
        <w:rPr>
          <w:i/>
          <w:iCs/>
        </w:rPr>
      </w:pPr>
      <w:r w:rsidRPr="007D66B6">
        <w:rPr>
          <w:i/>
          <w:iCs/>
        </w:rPr>
        <w:t>Proposal 2: The gNB exchanges the supported slices through Xn interface and the serving gNB map the slices supported by neighbor cells to NSAG based on the mapping rule in the current TA and broadcast to UE. UE interpret the NSAG of neighbor cells based on the mapping between NSAG and the S-NSSAIs in the current TA.</w:t>
      </w:r>
    </w:p>
    <w:p w14:paraId="34964DCC" w14:textId="77777777" w:rsidR="00D71B99" w:rsidRPr="007D66B6" w:rsidRDefault="00D71B99" w:rsidP="00D71B99">
      <w:pPr>
        <w:pStyle w:val="Doc-text2"/>
        <w:rPr>
          <w:i/>
          <w:iCs/>
        </w:rPr>
      </w:pPr>
      <w:r w:rsidRPr="007D66B6">
        <w:rPr>
          <w:i/>
          <w:iCs/>
        </w:rPr>
        <w:t>Proposal 3: An LS is sent to SA2 to inform our decision on the slice grouping with RAN3 in CC [3].</w:t>
      </w:r>
    </w:p>
    <w:p w14:paraId="05335332" w14:textId="77777777" w:rsidR="00D71B99" w:rsidRPr="007D66B6" w:rsidRDefault="00D71B99" w:rsidP="00D71B99">
      <w:pPr>
        <w:pStyle w:val="Doc-text2"/>
        <w:rPr>
          <w:i/>
          <w:iCs/>
        </w:rPr>
      </w:pPr>
      <w:r w:rsidRPr="007D66B6">
        <w:rPr>
          <w:i/>
          <w:iCs/>
        </w:rPr>
        <w:t>Proposal 4: UE AS receive the NSAG and their priorities from NAS layer as input to cell reselection.</w:t>
      </w:r>
    </w:p>
    <w:p w14:paraId="1D0B4E9A" w14:textId="4B6A8795" w:rsidR="00D71B99" w:rsidRPr="007D66B6" w:rsidRDefault="00916E86" w:rsidP="00D71B99">
      <w:pPr>
        <w:pStyle w:val="Doc-title"/>
      </w:pPr>
      <w:hyperlink r:id="rId1590" w:history="1">
        <w:r>
          <w:rPr>
            <w:rStyle w:val="Hyperlink"/>
          </w:rPr>
          <w:t>R2-2205570</w:t>
        </w:r>
      </w:hyperlink>
      <w:r w:rsidR="00D71B99" w:rsidRPr="007D66B6">
        <w:tab/>
        <w:t>draft LS on slice group</w:t>
      </w:r>
      <w:r w:rsidR="00D71B99" w:rsidRPr="007D66B6">
        <w:tab/>
        <w:t>ZTE corporation, Sanechips</w:t>
      </w:r>
      <w:r w:rsidR="00D71B99" w:rsidRPr="007D66B6">
        <w:tab/>
        <w:t>LS out</w:t>
      </w:r>
      <w:r w:rsidR="00D71B99" w:rsidRPr="007D66B6">
        <w:tab/>
        <w:t>Rel-17</w:t>
      </w:r>
      <w:r w:rsidR="00D71B99" w:rsidRPr="007D66B6">
        <w:tab/>
        <w:t>NR_slice-Core</w:t>
      </w:r>
      <w:r w:rsidR="00D71B99" w:rsidRPr="007D66B6">
        <w:tab/>
        <w:t>To:SA2</w:t>
      </w:r>
      <w:r w:rsidR="00D71B99" w:rsidRPr="007D66B6">
        <w:tab/>
        <w:t>Cc:RAN3</w:t>
      </w:r>
    </w:p>
    <w:p w14:paraId="55D32E94" w14:textId="77777777" w:rsidR="00D71B99" w:rsidRPr="007D66B6" w:rsidRDefault="00D71B99" w:rsidP="00D71B99">
      <w:pPr>
        <w:pStyle w:val="Doc-title"/>
      </w:pPr>
    </w:p>
    <w:p w14:paraId="21AECC4B" w14:textId="77777777" w:rsidR="00D71B99" w:rsidRPr="007D66B6" w:rsidRDefault="00D71B99" w:rsidP="00D71B99">
      <w:pPr>
        <w:pStyle w:val="Doc-text2"/>
        <w:rPr>
          <w:i/>
          <w:iCs/>
        </w:rPr>
      </w:pPr>
    </w:p>
    <w:p w14:paraId="49E01BA2" w14:textId="3039863B" w:rsidR="00D71B99" w:rsidRPr="007D66B6" w:rsidRDefault="00916E86" w:rsidP="00D71B99">
      <w:pPr>
        <w:pStyle w:val="Doc-title"/>
      </w:pPr>
      <w:hyperlink r:id="rId1591" w:history="1">
        <w:r>
          <w:rPr>
            <w:rStyle w:val="Hyperlink"/>
          </w:rPr>
          <w:t>R2-2205576</w:t>
        </w:r>
      </w:hyperlink>
      <w:r w:rsidR="00D71B99" w:rsidRPr="007D66B6">
        <w:tab/>
        <w:t xml:space="preserve">Remaining open points on slice group and slice priority   </w:t>
      </w:r>
      <w:r w:rsidR="00D71B99" w:rsidRPr="007D66B6">
        <w:tab/>
        <w:t>Samsung R&amp;D Institute UK</w:t>
      </w:r>
      <w:r w:rsidR="00D71B99" w:rsidRPr="007D66B6">
        <w:tab/>
        <w:t>discussion</w:t>
      </w:r>
    </w:p>
    <w:p w14:paraId="3590ED25" w14:textId="77777777" w:rsidR="00D71B99" w:rsidRPr="007D66B6" w:rsidRDefault="00D71B99" w:rsidP="00D71B99">
      <w:pPr>
        <w:pStyle w:val="Doc-text2"/>
        <w:rPr>
          <w:i/>
          <w:iCs/>
        </w:rPr>
      </w:pPr>
      <w:r w:rsidRPr="007D66B6">
        <w:rPr>
          <w:i/>
          <w:iCs/>
        </w:rPr>
        <w:t>Observation 1: Slice group granularity is assumed per TA. FFS on how to resolve TA boundaries.</w:t>
      </w:r>
    </w:p>
    <w:p w14:paraId="13E66F5F" w14:textId="77777777" w:rsidR="00D71B99" w:rsidRPr="007D66B6" w:rsidRDefault="00D71B99" w:rsidP="00D71B99">
      <w:pPr>
        <w:pStyle w:val="Doc-text2"/>
        <w:rPr>
          <w:i/>
          <w:iCs/>
        </w:rPr>
      </w:pPr>
      <w:r w:rsidRPr="007D66B6">
        <w:rPr>
          <w:i/>
          <w:iCs/>
        </w:rPr>
        <w:t>Observation 2: Slice group configuration should be homogenous among multiple TAs in the same RA.</w:t>
      </w:r>
    </w:p>
    <w:p w14:paraId="0A4B5B91" w14:textId="77777777" w:rsidR="00D71B99" w:rsidRPr="007D66B6" w:rsidRDefault="00D71B99" w:rsidP="00D71B99">
      <w:pPr>
        <w:pStyle w:val="Doc-text2"/>
        <w:rPr>
          <w:i/>
          <w:iCs/>
        </w:rPr>
      </w:pPr>
      <w:r w:rsidRPr="007D66B6">
        <w:rPr>
          <w:i/>
          <w:iCs/>
        </w:rPr>
        <w:t>Observation 3: FFS on granularity of slice group and UE knowledge of slice priority.</w:t>
      </w:r>
    </w:p>
    <w:p w14:paraId="08048B2B" w14:textId="77777777" w:rsidR="00D71B99" w:rsidRPr="007D66B6" w:rsidRDefault="00D71B99" w:rsidP="00D71B99">
      <w:pPr>
        <w:pStyle w:val="Doc-text2"/>
        <w:rPr>
          <w:i/>
          <w:iCs/>
        </w:rPr>
      </w:pPr>
      <w:r w:rsidRPr="007D66B6">
        <w:rPr>
          <w:i/>
          <w:iCs/>
        </w:rPr>
        <w:t>Observation 4: There is possible misalignment between RAN2 and SA2 on the issue of slice ownership to different slices groups in multiple TAs.</w:t>
      </w:r>
    </w:p>
    <w:p w14:paraId="315B9AA8" w14:textId="77777777" w:rsidR="00D71B99" w:rsidRPr="007D66B6" w:rsidRDefault="00D71B99" w:rsidP="00D71B99">
      <w:pPr>
        <w:pStyle w:val="Doc-text2"/>
        <w:rPr>
          <w:i/>
          <w:iCs/>
        </w:rPr>
      </w:pPr>
      <w:r w:rsidRPr="007D66B6">
        <w:rPr>
          <w:i/>
          <w:iCs/>
        </w:rPr>
        <w:t>Proposal 1: RAN2 to confirm its WA that the slice group granularity is per TA.</w:t>
      </w:r>
    </w:p>
    <w:p w14:paraId="2248F50D" w14:textId="77777777" w:rsidR="00D71B99" w:rsidRPr="007D66B6" w:rsidRDefault="00D71B99" w:rsidP="00D71B99">
      <w:pPr>
        <w:pStyle w:val="Doc-text2"/>
        <w:rPr>
          <w:i/>
          <w:iCs/>
        </w:rPr>
      </w:pPr>
      <w:r w:rsidRPr="007D66B6">
        <w:rPr>
          <w:i/>
          <w:iCs/>
        </w:rPr>
        <w:t xml:space="preserve">Proposal 2: RAN2 to agree that the TAs in which the slice group is applicable are provided along with the slice group from AMF to UE via NAS signalling.  </w:t>
      </w:r>
    </w:p>
    <w:p w14:paraId="63EDBB47" w14:textId="77777777" w:rsidR="00D71B99" w:rsidRPr="007D66B6" w:rsidRDefault="00D71B99" w:rsidP="00D71B99">
      <w:pPr>
        <w:pStyle w:val="Doc-text2"/>
        <w:rPr>
          <w:i/>
          <w:iCs/>
        </w:rPr>
      </w:pPr>
      <w:r w:rsidRPr="007D66B6">
        <w:rPr>
          <w:i/>
          <w:iCs/>
        </w:rPr>
        <w:t>Proposal 3: RAN2 to agree that the UE considers that frequency priority and slice availability is based on the slice group mapped to serving cell's TAC.</w:t>
      </w:r>
    </w:p>
    <w:p w14:paraId="32367E8B" w14:textId="77777777" w:rsidR="00D71B99" w:rsidRPr="007D66B6" w:rsidRDefault="00D71B99" w:rsidP="00D71B99">
      <w:pPr>
        <w:pStyle w:val="Doc-text2"/>
        <w:rPr>
          <w:i/>
          <w:iCs/>
        </w:rPr>
      </w:pPr>
      <w:r w:rsidRPr="007D66B6">
        <w:rPr>
          <w:i/>
          <w:iCs/>
        </w:rPr>
        <w:t>Proposal 4: RAN2 to agree that the granularity of the slice priority for cell reselection is per slice group.</w:t>
      </w:r>
    </w:p>
    <w:p w14:paraId="6FA1559D" w14:textId="77777777" w:rsidR="00D71B99" w:rsidRPr="007D66B6" w:rsidRDefault="00D71B99" w:rsidP="00D71B99">
      <w:pPr>
        <w:pStyle w:val="Doc-text2"/>
        <w:rPr>
          <w:i/>
          <w:iCs/>
        </w:rPr>
      </w:pPr>
      <w:r w:rsidRPr="007D66B6">
        <w:rPr>
          <w:i/>
          <w:iCs/>
        </w:rPr>
        <w:lastRenderedPageBreak/>
        <w:t>Proposal 5: RAN2 to revisit its assumption on slice ownership per slice group in multiple TAs in light of latest agreement in SA2#150 on the same issue.</w:t>
      </w:r>
    </w:p>
    <w:p w14:paraId="1B5E4DF1" w14:textId="77777777" w:rsidR="00D71B99" w:rsidRPr="007D66B6" w:rsidRDefault="00D71B99" w:rsidP="00D71B99">
      <w:pPr>
        <w:pStyle w:val="Doc-text2"/>
        <w:rPr>
          <w:i/>
          <w:iCs/>
        </w:rPr>
      </w:pPr>
      <w:r w:rsidRPr="007D66B6">
        <w:rPr>
          <w:i/>
          <w:iCs/>
        </w:rPr>
        <w:t>Proposal 6: SIB16 can include the slice information list based on the slice group associated with the current cell’s TAC.</w:t>
      </w:r>
    </w:p>
    <w:p w14:paraId="0BE0CB3B" w14:textId="77777777" w:rsidR="00D71B99" w:rsidRPr="007D66B6" w:rsidRDefault="00D71B99" w:rsidP="00D71B99">
      <w:pPr>
        <w:pStyle w:val="Doc-text2"/>
        <w:rPr>
          <w:i/>
          <w:iCs/>
        </w:rPr>
      </w:pPr>
      <w:r w:rsidRPr="007D66B6">
        <w:rPr>
          <w:i/>
          <w:iCs/>
        </w:rPr>
        <w:t>Proposal 7: When slice information is included in RRC Release, if TAI specific slice groups are available, the gNB may include per-TA slice information list for such slice groups.</w:t>
      </w:r>
    </w:p>
    <w:p w14:paraId="49E13E25" w14:textId="033A5A57" w:rsidR="00D71B99" w:rsidRPr="007D66B6" w:rsidRDefault="00916E86" w:rsidP="00D71B99">
      <w:pPr>
        <w:pStyle w:val="Doc-title"/>
      </w:pPr>
      <w:hyperlink r:id="rId1592" w:history="1">
        <w:r>
          <w:rPr>
            <w:rStyle w:val="Hyperlink"/>
          </w:rPr>
          <w:t>R2-2205587</w:t>
        </w:r>
      </w:hyperlink>
      <w:r w:rsidR="00D71B99" w:rsidRPr="007D66B6">
        <w:tab/>
        <w:t>Text Proposal for corrections for TS 38.304 on RAN slicing</w:t>
      </w:r>
      <w:r w:rsidR="00D71B99" w:rsidRPr="007D66B6">
        <w:tab/>
        <w:t>Samsung R&amp;D Institute UK</w:t>
      </w:r>
      <w:r w:rsidR="00D71B99" w:rsidRPr="007D66B6">
        <w:tab/>
        <w:t>discussion</w:t>
      </w:r>
    </w:p>
    <w:p w14:paraId="6119F59E" w14:textId="77777777" w:rsidR="00D71B99" w:rsidRPr="007D66B6" w:rsidRDefault="00D71B99" w:rsidP="00D71B99">
      <w:pPr>
        <w:pStyle w:val="Doc-text2"/>
      </w:pPr>
    </w:p>
    <w:p w14:paraId="3BF0A8FB" w14:textId="4E864C85" w:rsidR="00D71B99" w:rsidRPr="007D66B6" w:rsidRDefault="00916E86" w:rsidP="00D71B99">
      <w:pPr>
        <w:pStyle w:val="Doc-title"/>
      </w:pPr>
      <w:hyperlink r:id="rId1593" w:history="1">
        <w:r>
          <w:rPr>
            <w:rStyle w:val="Hyperlink"/>
          </w:rPr>
          <w:t>R2-2205464</w:t>
        </w:r>
      </w:hyperlink>
      <w:r w:rsidR="00D71B99" w:rsidRPr="007D66B6">
        <w:tab/>
        <w:t>Discussion on the impacts of LS from SA2 on RAN2</w:t>
      </w:r>
      <w:r w:rsidR="00D71B99" w:rsidRPr="007D66B6">
        <w:tab/>
        <w:t>CATT</w:t>
      </w:r>
      <w:r w:rsidR="00D71B99" w:rsidRPr="007D66B6">
        <w:tab/>
        <w:t>discussion</w:t>
      </w:r>
      <w:r w:rsidR="00D71B99" w:rsidRPr="007D66B6">
        <w:tab/>
        <w:t>Rel-17</w:t>
      </w:r>
      <w:r w:rsidR="00D71B99" w:rsidRPr="007D66B6">
        <w:tab/>
        <w:t>NR_slice-Core</w:t>
      </w:r>
    </w:p>
    <w:p w14:paraId="1A8F8552" w14:textId="77777777" w:rsidR="00D71B99" w:rsidRPr="007D66B6" w:rsidRDefault="00D71B99" w:rsidP="00D71B99">
      <w:pPr>
        <w:pStyle w:val="Doc-text2"/>
        <w:rPr>
          <w:i/>
          <w:iCs/>
        </w:rPr>
      </w:pPr>
      <w:r w:rsidRPr="007D66B6">
        <w:rPr>
          <w:i/>
          <w:iCs/>
        </w:rPr>
        <w:t>Proposal 1: Information indicating whether slice group feature is supported for PLMN can be signalled in SIB16.</w:t>
      </w:r>
    </w:p>
    <w:p w14:paraId="0EFA4FFE" w14:textId="77777777" w:rsidR="00D71B99" w:rsidRPr="007D66B6" w:rsidRDefault="00D71B99" w:rsidP="00D71B99">
      <w:pPr>
        <w:pStyle w:val="Doc-text2"/>
        <w:rPr>
          <w:i/>
          <w:iCs/>
        </w:rPr>
      </w:pPr>
      <w:r w:rsidRPr="007D66B6">
        <w:rPr>
          <w:i/>
          <w:iCs/>
        </w:rPr>
        <w:t>Proposal 2: RAN2 to down select the options supporting indication in SIB16 to indicate which PLMN supports slice group features:</w:t>
      </w:r>
    </w:p>
    <w:p w14:paraId="33DB7567" w14:textId="77777777" w:rsidR="00D71B99" w:rsidRPr="007D66B6" w:rsidRDefault="00D71B99" w:rsidP="00D71B99">
      <w:pPr>
        <w:pStyle w:val="Doc-text2"/>
        <w:rPr>
          <w:i/>
          <w:iCs/>
        </w:rPr>
      </w:pPr>
      <w:r w:rsidRPr="007D66B6">
        <w:rPr>
          <w:i/>
          <w:iCs/>
        </w:rPr>
        <w:t>Option 1: PLMN list NOT supporting slice groups is broadcasted in SIB16.</w:t>
      </w:r>
    </w:p>
    <w:p w14:paraId="0533B7C1" w14:textId="77777777" w:rsidR="00D71B99" w:rsidRPr="007D66B6" w:rsidRDefault="00D71B99" w:rsidP="00D71B99">
      <w:pPr>
        <w:pStyle w:val="Doc-text2"/>
        <w:rPr>
          <w:i/>
          <w:iCs/>
        </w:rPr>
      </w:pPr>
      <w:r w:rsidRPr="007D66B6">
        <w:rPr>
          <w:i/>
          <w:iCs/>
        </w:rPr>
        <w:t>Option 2: PLMN list supporting slice groups is broadcasted in SIB16.</w:t>
      </w:r>
    </w:p>
    <w:p w14:paraId="2C1D1798" w14:textId="77777777" w:rsidR="00D71B99" w:rsidRPr="007D66B6" w:rsidRDefault="00D71B99" w:rsidP="00D71B99">
      <w:pPr>
        <w:pStyle w:val="Doc-text2"/>
        <w:rPr>
          <w:i/>
          <w:iCs/>
        </w:rPr>
      </w:pPr>
    </w:p>
    <w:p w14:paraId="731EE9B3" w14:textId="7AD44195" w:rsidR="00D71B99" w:rsidRPr="007D66B6" w:rsidRDefault="00916E86" w:rsidP="00D71B99">
      <w:pPr>
        <w:pStyle w:val="Doc-title"/>
      </w:pPr>
      <w:hyperlink r:id="rId1594" w:history="1">
        <w:r>
          <w:rPr>
            <w:rStyle w:val="Hyperlink"/>
          </w:rPr>
          <w:t>R2-2205662</w:t>
        </w:r>
      </w:hyperlink>
      <w:r w:rsidR="00D71B99" w:rsidRPr="007D66B6">
        <w:tab/>
        <w:t>Discussion on SA2 LS on RAN Slicing</w:t>
      </w:r>
      <w:r w:rsidR="00D71B99" w:rsidRPr="007D66B6">
        <w:tab/>
        <w:t>Apple</w:t>
      </w:r>
      <w:r w:rsidR="00D71B99" w:rsidRPr="007D66B6">
        <w:tab/>
        <w:t>discussion</w:t>
      </w:r>
      <w:r w:rsidR="00D71B99" w:rsidRPr="007D66B6">
        <w:tab/>
        <w:t>Rel-17</w:t>
      </w:r>
      <w:r w:rsidR="00D71B99" w:rsidRPr="007D66B6">
        <w:tab/>
        <w:t>NR_slice-Core</w:t>
      </w:r>
    </w:p>
    <w:p w14:paraId="03F85CCF" w14:textId="77777777" w:rsidR="00D71B99" w:rsidRPr="007D66B6" w:rsidRDefault="00D71B99" w:rsidP="00D71B99">
      <w:pPr>
        <w:pStyle w:val="Doc-text2"/>
        <w:rPr>
          <w:i/>
          <w:iCs/>
        </w:rPr>
      </w:pPr>
      <w:r w:rsidRPr="007D66B6">
        <w:rPr>
          <w:i/>
          <w:iCs/>
        </w:rPr>
        <w:t>Proposal 1: RAN2 to discuss whether to align with SA2 intention, to add the PLMN index into slice group configuration.</w:t>
      </w:r>
    </w:p>
    <w:p w14:paraId="6A0D3083" w14:textId="77777777" w:rsidR="00D71B99" w:rsidRPr="007D66B6" w:rsidRDefault="00D71B99" w:rsidP="00D71B99">
      <w:pPr>
        <w:pStyle w:val="Doc-text2"/>
        <w:rPr>
          <w:i/>
          <w:iCs/>
        </w:rPr>
      </w:pPr>
      <w:r w:rsidRPr="007D66B6">
        <w:rPr>
          <w:i/>
          <w:iCs/>
        </w:rPr>
        <w:t>Proposal 2: If RAN2 to support network sharing with PLMN differentiation, both slice based cell reselection and slice based RACH configuration should be considered.</w:t>
      </w:r>
    </w:p>
    <w:p w14:paraId="170AFE17" w14:textId="77777777" w:rsidR="00D71B99" w:rsidRPr="007D66B6" w:rsidRDefault="00D71B99" w:rsidP="00D71B99">
      <w:pPr>
        <w:pStyle w:val="Doc-text2"/>
        <w:rPr>
          <w:i/>
          <w:iCs/>
        </w:rPr>
      </w:pPr>
      <w:r w:rsidRPr="007D66B6">
        <w:rPr>
          <w:i/>
          <w:iCs/>
        </w:rPr>
        <w:t>Proposal 3: In ASN.1 design, suggest to apply per PLMN configuration on NSAG(s).</w:t>
      </w:r>
    </w:p>
    <w:p w14:paraId="1BC26C6F" w14:textId="77777777" w:rsidR="00D71B99" w:rsidRPr="007D66B6" w:rsidRDefault="00D71B99" w:rsidP="00D71B99">
      <w:pPr>
        <w:pStyle w:val="Doc-text2"/>
        <w:rPr>
          <w:i/>
          <w:iCs/>
        </w:rPr>
      </w:pPr>
      <w:r w:rsidRPr="007D66B6">
        <w:rPr>
          <w:i/>
          <w:iCs/>
        </w:rPr>
        <w:t>Proposal 4: When gNB provides the allowed neighbor cell list for one slice group associated with valid TAI(s), only the cells belonging to the valid TAI(s) are configured as allowed cells.</w:t>
      </w:r>
    </w:p>
    <w:p w14:paraId="0CC69B05" w14:textId="77777777" w:rsidR="00D71B99" w:rsidRPr="007D66B6" w:rsidRDefault="00D71B99" w:rsidP="00D71B99">
      <w:pPr>
        <w:pStyle w:val="Doc-text2"/>
        <w:rPr>
          <w:i/>
          <w:iCs/>
        </w:rPr>
      </w:pPr>
    </w:p>
    <w:p w14:paraId="3A35C73D" w14:textId="4E328453" w:rsidR="00D71B99" w:rsidRPr="007D66B6" w:rsidRDefault="00916E86" w:rsidP="00D71B99">
      <w:pPr>
        <w:pStyle w:val="Doc-title"/>
      </w:pPr>
      <w:hyperlink r:id="rId1595" w:history="1">
        <w:r>
          <w:rPr>
            <w:rStyle w:val="Hyperlink"/>
          </w:rPr>
          <w:t>R2-2205079</w:t>
        </w:r>
      </w:hyperlink>
      <w:r w:rsidR="00D71B99" w:rsidRPr="007D66B6">
        <w:tab/>
        <w:t>Discussion on Slice Information</w:t>
      </w:r>
      <w:r w:rsidR="00D71B99" w:rsidRPr="007D66B6">
        <w:tab/>
        <w:t>Huawei, HiSilicon</w:t>
      </w:r>
      <w:r w:rsidR="00D71B99" w:rsidRPr="007D66B6">
        <w:tab/>
        <w:t>discussion</w:t>
      </w:r>
      <w:r w:rsidR="00D71B99" w:rsidRPr="007D66B6">
        <w:tab/>
        <w:t>Rel-17</w:t>
      </w:r>
      <w:r w:rsidR="00D71B99" w:rsidRPr="007D66B6">
        <w:tab/>
        <w:t>NR_slice-Core</w:t>
      </w:r>
    </w:p>
    <w:p w14:paraId="3C294062" w14:textId="77777777" w:rsidR="00D71B99" w:rsidRPr="007D66B6" w:rsidRDefault="00D71B99" w:rsidP="00D71B99">
      <w:pPr>
        <w:pStyle w:val="Doc-text2"/>
        <w:rPr>
          <w:i/>
          <w:iCs/>
        </w:rPr>
      </w:pPr>
      <w:r w:rsidRPr="007D66B6">
        <w:rPr>
          <w:i/>
          <w:iCs/>
        </w:rPr>
        <w:t>Observation 1: In order to let UE be aware of the supported slice groups for neighbour cells at TA boundary area, the network can provide the valid TA information relating to slice groups.</w:t>
      </w:r>
    </w:p>
    <w:p w14:paraId="1597C58C" w14:textId="77777777" w:rsidR="00D71B99" w:rsidRPr="007D66B6" w:rsidRDefault="00D71B99" w:rsidP="00D71B99">
      <w:pPr>
        <w:pStyle w:val="Doc-text2"/>
        <w:rPr>
          <w:i/>
          <w:iCs/>
        </w:rPr>
      </w:pPr>
    </w:p>
    <w:p w14:paraId="7A824C72" w14:textId="77777777" w:rsidR="00D71B99" w:rsidRPr="007D66B6" w:rsidRDefault="00D71B99" w:rsidP="00D71B99">
      <w:pPr>
        <w:pStyle w:val="Doc-text2"/>
        <w:rPr>
          <w:i/>
          <w:iCs/>
        </w:rPr>
      </w:pPr>
      <w:r w:rsidRPr="007D66B6">
        <w:rPr>
          <w:i/>
          <w:iCs/>
        </w:rPr>
        <w:t>Proposal 1: It is proposed RAN2 to discuss the following two solutions:</w:t>
      </w:r>
    </w:p>
    <w:p w14:paraId="73BBA147" w14:textId="77777777" w:rsidR="00D71B99" w:rsidRPr="007D66B6" w:rsidRDefault="00D71B99" w:rsidP="00D71B99">
      <w:pPr>
        <w:pStyle w:val="Doc-text2"/>
        <w:rPr>
          <w:i/>
          <w:iCs/>
        </w:rPr>
      </w:pPr>
      <w:r w:rsidRPr="007D66B6">
        <w:rPr>
          <w:i/>
          <w:iCs/>
        </w:rPr>
        <w:t></w:t>
      </w:r>
      <w:r w:rsidRPr="007D66B6">
        <w:rPr>
          <w:i/>
          <w:iCs/>
        </w:rPr>
        <w:tab/>
        <w:t>Explicit Solution: The gNB provides the association of slice group IDs with their valid TACs in the slice group specific cell reselection information. It needs ASN.1 updates</w:t>
      </w:r>
    </w:p>
    <w:p w14:paraId="00272858" w14:textId="77777777" w:rsidR="00D71B99" w:rsidRPr="007D66B6" w:rsidRDefault="00D71B99" w:rsidP="00D71B99">
      <w:pPr>
        <w:pStyle w:val="Doc-text2"/>
        <w:rPr>
          <w:i/>
          <w:iCs/>
        </w:rPr>
      </w:pPr>
      <w:r w:rsidRPr="007D66B6">
        <w:rPr>
          <w:i/>
          <w:iCs/>
        </w:rPr>
        <w:t></w:t>
      </w:r>
      <w:r w:rsidRPr="007D66B6">
        <w:rPr>
          <w:i/>
          <w:iCs/>
        </w:rPr>
        <w:tab/>
        <w:t>Implicit Solution: The OAM ensures that the slice group IDs are different among the adjacent TAs. It may not need any ASN.1 impacts</w:t>
      </w:r>
    </w:p>
    <w:p w14:paraId="79435BB5" w14:textId="77777777" w:rsidR="00D71B99" w:rsidRPr="007D66B6" w:rsidRDefault="00D71B99" w:rsidP="00D71B99">
      <w:pPr>
        <w:pStyle w:val="Doc-text2"/>
        <w:rPr>
          <w:i/>
          <w:iCs/>
        </w:rPr>
      </w:pPr>
      <w:r w:rsidRPr="007D66B6">
        <w:rPr>
          <w:i/>
          <w:iCs/>
        </w:rPr>
        <w:t>Proposal 2: PCI lists can be included for the current frequency.</w:t>
      </w:r>
    </w:p>
    <w:p w14:paraId="2822213F" w14:textId="77777777" w:rsidR="00D71B99" w:rsidRPr="007D66B6" w:rsidRDefault="00D71B99" w:rsidP="00D71B99">
      <w:pPr>
        <w:pStyle w:val="Doc-text2"/>
        <w:rPr>
          <w:i/>
          <w:iCs/>
        </w:rPr>
      </w:pPr>
      <w:r w:rsidRPr="007D66B6">
        <w:rPr>
          <w:i/>
          <w:iCs/>
        </w:rPr>
        <w:t>Proposal 3: For a UE supporting slice group specific cell reselection, when it UE receives RRCRelease message:</w:t>
      </w:r>
    </w:p>
    <w:p w14:paraId="406244BB" w14:textId="77777777" w:rsidR="00D71B99" w:rsidRPr="007D66B6" w:rsidRDefault="00D71B99" w:rsidP="00D71B99">
      <w:pPr>
        <w:pStyle w:val="Doc-text2"/>
        <w:rPr>
          <w:i/>
          <w:iCs/>
        </w:rPr>
      </w:pPr>
      <w:r w:rsidRPr="007D66B6">
        <w:rPr>
          <w:i/>
          <w:iCs/>
        </w:rPr>
        <w:t></w:t>
      </w:r>
      <w:r w:rsidRPr="007D66B6">
        <w:rPr>
          <w:i/>
          <w:iCs/>
        </w:rPr>
        <w:tab/>
        <w:t>For case (b) or case (c), if it includes the dedicated legacy priorities, the UE shall only ignore all the priorities in SIB4 but still consider the slice group specific cell reselection priorities in new SIB</w:t>
      </w:r>
    </w:p>
    <w:p w14:paraId="14F3816B" w14:textId="77777777" w:rsidR="00D71B99" w:rsidRPr="007D66B6" w:rsidRDefault="00D71B99" w:rsidP="00D71B99">
      <w:pPr>
        <w:pStyle w:val="Doc-text2"/>
        <w:rPr>
          <w:i/>
          <w:iCs/>
        </w:rPr>
      </w:pPr>
      <w:r w:rsidRPr="007D66B6">
        <w:rPr>
          <w:i/>
          <w:iCs/>
        </w:rPr>
        <w:t></w:t>
      </w:r>
      <w:r w:rsidRPr="007D66B6">
        <w:rPr>
          <w:i/>
          <w:iCs/>
        </w:rPr>
        <w:tab/>
        <w:t>For case (d) or case (f), if it includes the dedicated slice group specific cell reselection priorities, the UE shall only ignore all the priorities in new SIB but still consider the legacy priorities in SIB4</w:t>
      </w:r>
    </w:p>
    <w:p w14:paraId="5CB8A449" w14:textId="77777777" w:rsidR="00D71B99" w:rsidRPr="007D66B6" w:rsidRDefault="00D71B99" w:rsidP="00D71B99">
      <w:pPr>
        <w:pStyle w:val="Doc-text2"/>
        <w:rPr>
          <w:i/>
          <w:iCs/>
        </w:rPr>
      </w:pPr>
      <w:r w:rsidRPr="007D66B6">
        <w:rPr>
          <w:i/>
          <w:iCs/>
        </w:rPr>
        <w:t>Proposal 4: No need to provide the PCI lists in RRCRelease message.</w:t>
      </w:r>
    </w:p>
    <w:p w14:paraId="32836A20" w14:textId="77777777" w:rsidR="00D71B99" w:rsidRPr="007D66B6" w:rsidRDefault="00D71B99" w:rsidP="00D71B99">
      <w:pPr>
        <w:pStyle w:val="Doc-text2"/>
        <w:rPr>
          <w:i/>
          <w:iCs/>
        </w:rPr>
      </w:pPr>
      <w:r w:rsidRPr="007D66B6">
        <w:rPr>
          <w:i/>
          <w:iCs/>
        </w:rPr>
        <w:t>Proposal 5: It is proposed that the slice group specific cell reselection priorities in RRCRelease are only associated with the inter-frequencies.</w:t>
      </w:r>
    </w:p>
    <w:p w14:paraId="768B0CC9" w14:textId="51FDEBFD" w:rsidR="00D71B99" w:rsidRPr="007D66B6" w:rsidRDefault="00916E86" w:rsidP="00D71B99">
      <w:pPr>
        <w:pStyle w:val="Doc-title"/>
      </w:pPr>
      <w:hyperlink r:id="rId1596" w:history="1">
        <w:r>
          <w:rPr>
            <w:rStyle w:val="Hyperlink"/>
          </w:rPr>
          <w:t>R2-2206336</w:t>
        </w:r>
      </w:hyperlink>
      <w:r w:rsidR="00D71B99" w:rsidRPr="007D66B6">
        <w:tab/>
        <w:t>Comparison of slice group solutions</w:t>
      </w:r>
      <w:r w:rsidR="00D71B99" w:rsidRPr="007D66B6">
        <w:tab/>
        <w:t>Ericsson</w:t>
      </w:r>
      <w:r w:rsidR="00D71B99" w:rsidRPr="007D66B6">
        <w:tab/>
        <w:t>discussion</w:t>
      </w:r>
      <w:r w:rsidR="00D71B99" w:rsidRPr="007D66B6">
        <w:tab/>
        <w:t>Rel-17</w:t>
      </w:r>
      <w:r w:rsidR="00D71B99" w:rsidRPr="007D66B6">
        <w:tab/>
      </w:r>
      <w:r w:rsidR="00D71B99" w:rsidRPr="007D66B6">
        <w:tab/>
        <w:t>NR_slice-Core</w:t>
      </w:r>
      <w:r w:rsidR="00D71B99" w:rsidRPr="007D66B6">
        <w:tab/>
        <w:t>Late</w:t>
      </w:r>
    </w:p>
    <w:p w14:paraId="4F767FF1" w14:textId="77777777" w:rsidR="00D71B99" w:rsidRPr="007D66B6" w:rsidRDefault="00D71B99" w:rsidP="00D71B99">
      <w:pPr>
        <w:pStyle w:val="Comments"/>
      </w:pPr>
    </w:p>
    <w:p w14:paraId="10172362" w14:textId="77777777" w:rsidR="00D71B99" w:rsidRPr="007D66B6" w:rsidRDefault="00D71B99" w:rsidP="00D71B99">
      <w:pPr>
        <w:pStyle w:val="BoldComments"/>
      </w:pPr>
      <w:r w:rsidRPr="007D66B6">
        <w:t>By Web Conf (2nd Week Tuesday) (1)</w:t>
      </w:r>
    </w:p>
    <w:p w14:paraId="62B5307B" w14:textId="77777777" w:rsidR="00D71B99" w:rsidRPr="007D66B6" w:rsidRDefault="00D71B99" w:rsidP="00D71B99">
      <w:pPr>
        <w:pStyle w:val="Comments"/>
      </w:pPr>
      <w:r w:rsidRPr="007D66B6">
        <w:t>Providing slice information in RRCRelease:</w:t>
      </w:r>
    </w:p>
    <w:p w14:paraId="5C11BC45" w14:textId="1F3377EA" w:rsidR="00D71B99" w:rsidRPr="007D66B6" w:rsidRDefault="00916E86" w:rsidP="00D71B99">
      <w:pPr>
        <w:pStyle w:val="Doc-title"/>
      </w:pPr>
      <w:hyperlink r:id="rId1597" w:history="1">
        <w:r>
          <w:rPr>
            <w:rStyle w:val="Hyperlink"/>
          </w:rPr>
          <w:t>R2-2205495</w:t>
        </w:r>
      </w:hyperlink>
      <w:r w:rsidR="00D71B99" w:rsidRPr="007D66B6">
        <w:tab/>
        <w:t>Considerations on reselection information priorities</w:t>
      </w:r>
      <w:r w:rsidR="00D71B99" w:rsidRPr="007D66B6">
        <w:tab/>
        <w:t>Nokia, Nokia Shanghai Bell</w:t>
      </w:r>
      <w:r w:rsidR="00D71B99" w:rsidRPr="007D66B6">
        <w:tab/>
        <w:t>discussion</w:t>
      </w:r>
      <w:r w:rsidR="00D71B99" w:rsidRPr="007D66B6">
        <w:tab/>
        <w:t>Rel-17</w:t>
      </w:r>
      <w:r w:rsidR="00D71B99" w:rsidRPr="007D66B6">
        <w:tab/>
        <w:t>NR_slice-Core</w:t>
      </w:r>
    </w:p>
    <w:p w14:paraId="2F7077E3" w14:textId="77777777" w:rsidR="00D71B99" w:rsidRPr="007D66B6" w:rsidRDefault="00D71B99" w:rsidP="00D71B99">
      <w:pPr>
        <w:pStyle w:val="Doc-text2"/>
        <w:rPr>
          <w:i/>
          <w:iCs/>
        </w:rPr>
      </w:pPr>
      <w:r w:rsidRPr="007D66B6">
        <w:rPr>
          <w:i/>
          <w:iCs/>
        </w:rPr>
        <w:t xml:space="preserve">Observation 1: In the current specification the cell reselection priorities provided to the UE in RRCRelease have priority over priorities provided in SIB messages. </w:t>
      </w:r>
    </w:p>
    <w:p w14:paraId="08B40A9F" w14:textId="77777777" w:rsidR="00D71B99" w:rsidRPr="007D66B6" w:rsidRDefault="00D71B99" w:rsidP="00D71B99">
      <w:pPr>
        <w:pStyle w:val="Doc-text2"/>
        <w:rPr>
          <w:i/>
          <w:iCs/>
        </w:rPr>
      </w:pPr>
      <w:r w:rsidRPr="007D66B6">
        <w:rPr>
          <w:i/>
          <w:iCs/>
        </w:rPr>
        <w:t>Observation 2: The current specification does not require to merge the cell reselection priorities received in RRCRelease with priorities received in SIB messages.</w:t>
      </w:r>
    </w:p>
    <w:p w14:paraId="7E08305A" w14:textId="77777777" w:rsidR="00D71B99" w:rsidRPr="007D66B6" w:rsidRDefault="00D71B99" w:rsidP="00D71B99">
      <w:pPr>
        <w:pStyle w:val="Doc-text2"/>
        <w:rPr>
          <w:i/>
          <w:iCs/>
        </w:rPr>
      </w:pPr>
      <w:r w:rsidRPr="007D66B6">
        <w:rPr>
          <w:i/>
          <w:iCs/>
        </w:rPr>
        <w:t>Proposal 1: If the RRCRelease message contains any type of cell reselection priorities then the UE should only consider the cell reselection priorities received in RRCRelease and ignore any type of cell reselection priorities received in SIB messages.</w:t>
      </w:r>
    </w:p>
    <w:p w14:paraId="1B33EE8C" w14:textId="77777777" w:rsidR="00D71B99" w:rsidRPr="007D66B6" w:rsidRDefault="00D71B99" w:rsidP="00D71B99">
      <w:pPr>
        <w:pStyle w:val="Doc-text2"/>
      </w:pPr>
      <w:r w:rsidRPr="007D66B6">
        <w:lastRenderedPageBreak/>
        <w:t>-</w:t>
      </w:r>
      <w:r w:rsidRPr="007D66B6">
        <w:tab/>
        <w:t xml:space="preserve">Lenovo points out this is also discussed in [242] but needs online discussion anyway. Doesn't agree since legacy and slice-specific reselection are different. Lenovo thinks different areas can have different reselection priorities. </w:t>
      </w:r>
    </w:p>
    <w:p w14:paraId="32534275" w14:textId="77777777" w:rsidR="00D71B99" w:rsidRPr="007D66B6" w:rsidRDefault="00D71B99" w:rsidP="00D71B99">
      <w:pPr>
        <w:pStyle w:val="Doc-text2"/>
      </w:pPr>
      <w:r w:rsidRPr="007D66B6">
        <w:t>-</w:t>
      </w:r>
      <w:r w:rsidRPr="007D66B6">
        <w:tab/>
        <w:t>Vodafone thinks the area where slice is deployed is at least TA-wide. so thinks we should keep the existing principle and agrees with P1. CMCC thinks we should allow some fallback if slice-specific cell reselection fails. OPPO agrees.</w:t>
      </w:r>
    </w:p>
    <w:p w14:paraId="3F2954ED" w14:textId="77777777" w:rsidR="00D71B99" w:rsidRPr="007D66B6" w:rsidRDefault="00D71B99" w:rsidP="00D71B99">
      <w:pPr>
        <w:pStyle w:val="Doc-text2"/>
      </w:pPr>
      <w:r w:rsidRPr="007D66B6">
        <w:t>-</w:t>
      </w:r>
      <w:r w:rsidRPr="007D66B6">
        <w:tab/>
        <w:t>LGE, ZTE, Intel, Samsung agrees with P1. LGE thinks we should not generating any more complicated scenarios that can be generated by the merging/combing, if we want to complete this WI.</w:t>
      </w:r>
    </w:p>
    <w:p w14:paraId="2FABDA72" w14:textId="77777777" w:rsidR="00D71B99" w:rsidRPr="007D66B6" w:rsidRDefault="00D71B99" w:rsidP="00D71B99">
      <w:pPr>
        <w:pStyle w:val="Doc-text2"/>
      </w:pPr>
      <w:r w:rsidRPr="007D66B6">
        <w:t>-</w:t>
      </w:r>
      <w:r w:rsidRPr="007D66B6">
        <w:tab/>
        <w:t>Intel thinks dedicated priorities always take priority over broadcast. Up to network whether to do this. NEC agrees and thinks this is a good baseline. thinks we should allow NW to configure both legacy and slice-specific reselection priorities in RRCRelease.</w:t>
      </w:r>
    </w:p>
    <w:p w14:paraId="6EE812CA" w14:textId="77777777" w:rsidR="00D71B99" w:rsidRPr="007D66B6" w:rsidRDefault="00D71B99" w:rsidP="00D71B99">
      <w:pPr>
        <w:pStyle w:val="Doc-text2"/>
      </w:pPr>
    </w:p>
    <w:p w14:paraId="5825C53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1: If the RRCRelease message contains any type of cell reselection priorities then the UE should only consider the cell reselection priorities received in RRCRelease and ignore any type of cell reselection priorities received in SIB messages.</w:t>
      </w:r>
    </w:p>
    <w:p w14:paraId="3C0CD11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RRCRelease can contain both legacy and slice-specific reselection priorities</w:t>
      </w:r>
    </w:p>
    <w:p w14:paraId="52BE129B" w14:textId="77777777" w:rsidR="00D71B99" w:rsidRPr="007D66B6" w:rsidRDefault="00D71B99" w:rsidP="00D71B99">
      <w:pPr>
        <w:pStyle w:val="Doc-text2"/>
      </w:pPr>
    </w:p>
    <w:p w14:paraId="60DCA770"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 PCI - list in the RRCRelease message for slice-specific reselection priorities in Rel-17 (similar as in legacy). UE uses PCI list from SIB (if received).</w:t>
      </w:r>
    </w:p>
    <w:p w14:paraId="0C105972" w14:textId="77777777" w:rsidR="00D71B99" w:rsidRPr="007D66B6" w:rsidRDefault="00D71B99" w:rsidP="00D71B99">
      <w:pPr>
        <w:pStyle w:val="Doc-text2"/>
      </w:pPr>
    </w:p>
    <w:p w14:paraId="6A441126" w14:textId="77777777" w:rsidR="00D71B99" w:rsidRPr="007D66B6" w:rsidRDefault="00D71B99" w:rsidP="00D71B99">
      <w:pPr>
        <w:pStyle w:val="Doc-text2"/>
      </w:pPr>
      <w:r w:rsidRPr="007D66B6">
        <w:t>-</w:t>
      </w:r>
      <w:r w:rsidRPr="007D66B6">
        <w:tab/>
        <w:t>Huawei thinks also these are under [240]. There are two candidate solutions: either the list is allowed or disallowed.</w:t>
      </w:r>
    </w:p>
    <w:p w14:paraId="5052DB7C" w14:textId="77777777" w:rsidR="00D71B99" w:rsidRPr="007D66B6" w:rsidRDefault="00D71B99" w:rsidP="00D71B99">
      <w:pPr>
        <w:pStyle w:val="Doc-text2"/>
      </w:pPr>
      <w:r w:rsidRPr="007D66B6">
        <w:t>-</w:t>
      </w:r>
      <w:r w:rsidRPr="007D66B6">
        <w:tab/>
        <w:t>Lenovo wonders Is PCI list in RRC Release supposed to be UE specific? Chair thinks we do this often when dedicated overrides broadcast.</w:t>
      </w:r>
    </w:p>
    <w:p w14:paraId="15BB077B" w14:textId="77777777" w:rsidR="00D71B99" w:rsidRPr="007D66B6" w:rsidRDefault="00D71B99" w:rsidP="00D71B99">
      <w:pPr>
        <w:pStyle w:val="Doc-text2"/>
      </w:pPr>
      <w:r w:rsidRPr="007D66B6">
        <w:t>-</w:t>
      </w:r>
      <w:r w:rsidRPr="007D66B6">
        <w:tab/>
        <w:t>Vodafone wonders why the PCI list is needed? Nokia explains this way UE needs not mix information from dedicated and broadcast. And UE may get more information than from SIB, so PCI lists from SIB may not be applicable to those. Ericsson thinks we can use this to mirror the TA border, same as when we introduced them in SIB.</w:t>
      </w:r>
    </w:p>
    <w:p w14:paraId="431AAE95" w14:textId="77777777" w:rsidR="00D71B99" w:rsidRPr="007D66B6" w:rsidRDefault="00D71B99" w:rsidP="00D71B99">
      <w:pPr>
        <w:pStyle w:val="Doc-text2"/>
      </w:pPr>
      <w:r w:rsidRPr="007D66B6">
        <w:t>-</w:t>
      </w:r>
      <w:r w:rsidRPr="007D66B6">
        <w:tab/>
        <w:t>Apple thinks the PCI list in RRCRelease doesn't work in all scenarios. Samsung thinks that it's difficult for network to provide PCI list always.</w:t>
      </w:r>
    </w:p>
    <w:p w14:paraId="71A86D1B" w14:textId="77777777" w:rsidR="00D71B99" w:rsidRPr="007D66B6" w:rsidRDefault="00D71B99" w:rsidP="00D71B99">
      <w:pPr>
        <w:pStyle w:val="Doc-text2"/>
      </w:pPr>
      <w:r w:rsidRPr="007D66B6">
        <w:t>-</w:t>
      </w:r>
      <w:r w:rsidRPr="007D66B6">
        <w:tab/>
        <w:t>Qualcomm wonders how no PCI list works in RAN sharing. Samsung thinks already now UE can have frequencies in RRCRelease that it's not required to measure.</w:t>
      </w:r>
    </w:p>
    <w:p w14:paraId="656EA2FC" w14:textId="77777777" w:rsidR="00D71B99" w:rsidRPr="007D66B6" w:rsidRDefault="00D71B99" w:rsidP="00D71B99">
      <w:pPr>
        <w:pStyle w:val="Doc-text2"/>
      </w:pPr>
    </w:p>
    <w:p w14:paraId="606F9940" w14:textId="77777777" w:rsidR="00D71B99" w:rsidRPr="007D66B6" w:rsidRDefault="00D71B99" w:rsidP="00D71B99">
      <w:pPr>
        <w:pStyle w:val="Doc-text2"/>
        <w:rPr>
          <w:i/>
          <w:iCs/>
        </w:rPr>
      </w:pPr>
      <w:r w:rsidRPr="007D66B6">
        <w:rPr>
          <w:i/>
          <w:iCs/>
        </w:rPr>
        <w:t>Proposal 3: If the above proposals are agreed then endorse the text proposal for clause 5.2.4.1 of 38.304 of Annex A.</w:t>
      </w:r>
    </w:p>
    <w:p w14:paraId="3457282F" w14:textId="77777777" w:rsidR="00D71B99" w:rsidRPr="007D66B6" w:rsidRDefault="00D71B99" w:rsidP="00D71B99">
      <w:pPr>
        <w:pStyle w:val="Doc-text2"/>
        <w:rPr>
          <w:i/>
          <w:iCs/>
        </w:rPr>
      </w:pPr>
    </w:p>
    <w:p w14:paraId="0EAD5730" w14:textId="77777777" w:rsidR="00D71B99" w:rsidRPr="007D66B6" w:rsidRDefault="00D71B99" w:rsidP="00D71B99">
      <w:pPr>
        <w:pStyle w:val="Doc-text2"/>
      </w:pPr>
    </w:p>
    <w:p w14:paraId="2AF68430" w14:textId="4104F2A6" w:rsidR="00D71B99" w:rsidRPr="007D66B6" w:rsidRDefault="00916E86" w:rsidP="00D71B99">
      <w:pPr>
        <w:pStyle w:val="Doc-title"/>
      </w:pPr>
      <w:hyperlink r:id="rId1598" w:history="1">
        <w:r>
          <w:rPr>
            <w:rStyle w:val="Hyperlink"/>
          </w:rPr>
          <w:t>R2-2205543</w:t>
        </w:r>
      </w:hyperlink>
      <w:r w:rsidR="00D71B99" w:rsidRPr="007D66B6">
        <w:tab/>
        <w:t>Remaining open issue on interaction with legacy dedicated priority and broadcast slice based cell reselection</w:t>
      </w:r>
      <w:r w:rsidR="00D71B99" w:rsidRPr="007D66B6">
        <w:tab/>
        <w:t>Intel Corporation</w:t>
      </w:r>
      <w:r w:rsidR="00D71B99" w:rsidRPr="007D66B6">
        <w:tab/>
        <w:t>discussion</w:t>
      </w:r>
      <w:r w:rsidR="00D71B99" w:rsidRPr="007D66B6">
        <w:tab/>
        <w:t>Rel-17</w:t>
      </w:r>
      <w:r w:rsidR="00D71B99" w:rsidRPr="007D66B6">
        <w:tab/>
        <w:t>NR_slice-Core</w:t>
      </w:r>
    </w:p>
    <w:p w14:paraId="4E39DE4F" w14:textId="60F18588" w:rsidR="00D71B99" w:rsidRPr="007D66B6" w:rsidRDefault="00916E86" w:rsidP="00D71B99">
      <w:pPr>
        <w:pStyle w:val="Doc-title"/>
      </w:pPr>
      <w:hyperlink r:id="rId1599" w:history="1">
        <w:r>
          <w:rPr>
            <w:rStyle w:val="Hyperlink"/>
          </w:rPr>
          <w:t>R2-2205151</w:t>
        </w:r>
      </w:hyperlink>
      <w:r w:rsidR="00D71B99" w:rsidRPr="007D66B6">
        <w:tab/>
        <w:t>Clarification on slice-based cell reselection based on SA2 conclusion</w:t>
      </w:r>
      <w:r w:rsidR="00D71B99" w:rsidRPr="007D66B6">
        <w:tab/>
        <w:t>Qualcomm Incorporated</w:t>
      </w:r>
      <w:r w:rsidR="00D71B99" w:rsidRPr="007D66B6">
        <w:tab/>
        <w:t>discussion</w:t>
      </w:r>
      <w:r w:rsidR="00D71B99" w:rsidRPr="007D66B6">
        <w:tab/>
        <w:t>NR_slice-Core</w:t>
      </w:r>
    </w:p>
    <w:p w14:paraId="1D12515F" w14:textId="1F0A72D3" w:rsidR="00D71B99" w:rsidRPr="007D66B6" w:rsidRDefault="00916E86" w:rsidP="00D71B99">
      <w:pPr>
        <w:pStyle w:val="Doc-title"/>
      </w:pPr>
      <w:hyperlink r:id="rId1600" w:history="1">
        <w:r>
          <w:rPr>
            <w:rStyle w:val="Hyperlink"/>
          </w:rPr>
          <w:t>R2-2205157</w:t>
        </w:r>
      </w:hyperlink>
      <w:r w:rsidR="00D71B99" w:rsidRPr="007D66B6">
        <w:tab/>
        <w:t>Clarification on slice-based cell re-selection based on SA2 conclusion</w:t>
      </w:r>
      <w:r w:rsidR="00D71B99" w:rsidRPr="007D66B6">
        <w:tab/>
        <w:t>Qualcomm Incorporated</w:t>
      </w:r>
      <w:r w:rsidR="00D71B99" w:rsidRPr="007D66B6">
        <w:tab/>
        <w:t>draftCR</w:t>
      </w:r>
      <w:r w:rsidR="00D71B99" w:rsidRPr="007D66B6">
        <w:tab/>
        <w:t>Rel-17</w:t>
      </w:r>
      <w:r w:rsidR="00D71B99" w:rsidRPr="007D66B6">
        <w:tab/>
        <w:t>38.304</w:t>
      </w:r>
      <w:r w:rsidR="00D71B99" w:rsidRPr="007D66B6">
        <w:tab/>
        <w:t>17.0.0</w:t>
      </w:r>
      <w:r w:rsidR="00D71B99" w:rsidRPr="007D66B6">
        <w:tab/>
        <w:t>NR_slice-Core</w:t>
      </w:r>
    </w:p>
    <w:p w14:paraId="62C866BA" w14:textId="249F54D8" w:rsidR="00D71B99" w:rsidRPr="007D66B6" w:rsidRDefault="00916E86" w:rsidP="00D71B99">
      <w:pPr>
        <w:pStyle w:val="Doc-title"/>
      </w:pPr>
      <w:hyperlink r:id="rId1601" w:history="1">
        <w:r>
          <w:rPr>
            <w:rStyle w:val="Hyperlink"/>
          </w:rPr>
          <w:t>R2-2205974</w:t>
        </w:r>
      </w:hyperlink>
      <w:r w:rsidR="00D71B99" w:rsidRPr="007D66B6">
        <w:tab/>
        <w:t>Discussion and way forward on Slice based Cell re-selection</w:t>
      </w:r>
      <w:r w:rsidR="00D71B99" w:rsidRPr="007D66B6">
        <w:tab/>
        <w:t>Ericsson</w:t>
      </w:r>
      <w:r w:rsidR="00D71B99" w:rsidRPr="007D66B6">
        <w:tab/>
        <w:t>discussion</w:t>
      </w:r>
      <w:r w:rsidR="00D71B99" w:rsidRPr="007D66B6">
        <w:tab/>
        <w:t>Rel-17</w:t>
      </w:r>
      <w:r w:rsidR="00D71B99" w:rsidRPr="007D66B6">
        <w:tab/>
        <w:t>NR_slice-Core</w:t>
      </w:r>
    </w:p>
    <w:p w14:paraId="3D19D6C5" w14:textId="692B0715" w:rsidR="00D71B99" w:rsidRPr="007D66B6" w:rsidRDefault="00916E86" w:rsidP="00D71B99">
      <w:pPr>
        <w:pStyle w:val="Doc-title"/>
      </w:pPr>
      <w:hyperlink r:id="rId1602" w:history="1">
        <w:r>
          <w:rPr>
            <w:rStyle w:val="Hyperlink"/>
          </w:rPr>
          <w:t>R2-2205616</w:t>
        </w:r>
      </w:hyperlink>
      <w:r w:rsidR="00D71B99" w:rsidRPr="007D66B6">
        <w:tab/>
        <w:t>Resolving FFS on slice Information in RRC Release and SIB</w:t>
      </w:r>
      <w:r w:rsidR="00D71B99" w:rsidRPr="007D66B6">
        <w:tab/>
        <w:t>Samsung</w:t>
      </w:r>
      <w:r w:rsidR="00D71B99" w:rsidRPr="007D66B6">
        <w:tab/>
        <w:t>discussion</w:t>
      </w:r>
    </w:p>
    <w:p w14:paraId="23511E4F" w14:textId="3D47D674" w:rsidR="00D71B99" w:rsidRPr="007D66B6" w:rsidRDefault="00916E86" w:rsidP="00D71B99">
      <w:pPr>
        <w:pStyle w:val="Doc-title"/>
      </w:pPr>
      <w:hyperlink r:id="rId1603" w:history="1">
        <w:r>
          <w:rPr>
            <w:rStyle w:val="Hyperlink"/>
          </w:rPr>
          <w:t>R2-2205465</w:t>
        </w:r>
      </w:hyperlink>
      <w:r w:rsidR="00D71B99" w:rsidRPr="007D66B6">
        <w:tab/>
        <w:t>Consideration on issues of RRCRelease</w:t>
      </w:r>
      <w:r w:rsidR="00D71B99" w:rsidRPr="007D66B6">
        <w:tab/>
        <w:t>CATT</w:t>
      </w:r>
      <w:r w:rsidR="00D71B99" w:rsidRPr="007D66B6">
        <w:tab/>
        <w:t>discussion</w:t>
      </w:r>
      <w:r w:rsidR="00D71B99" w:rsidRPr="007D66B6">
        <w:tab/>
        <w:t>Rel-17</w:t>
      </w:r>
      <w:r w:rsidR="00D71B99" w:rsidRPr="007D66B6">
        <w:tab/>
        <w:t>NR_slice-Core</w:t>
      </w:r>
    </w:p>
    <w:p w14:paraId="7A046EE6" w14:textId="7CD8052F" w:rsidR="00D71B99" w:rsidRPr="007D66B6" w:rsidRDefault="00916E86" w:rsidP="00D71B99">
      <w:pPr>
        <w:pStyle w:val="Doc-title"/>
      </w:pPr>
      <w:hyperlink r:id="rId1604" w:history="1">
        <w:r>
          <w:rPr>
            <w:rStyle w:val="Hyperlink"/>
          </w:rPr>
          <w:t>R2-2204554</w:t>
        </w:r>
      </w:hyperlink>
      <w:r w:rsidR="00D71B99" w:rsidRPr="007D66B6">
        <w:tab/>
        <w:t>Considerations on the slice info configured by RRCRelease for cell reselection</w:t>
      </w:r>
      <w:r w:rsidR="00D71B99" w:rsidRPr="007D66B6">
        <w:tab/>
        <w:t>Beijing Xiaomi Software Tech</w:t>
      </w:r>
      <w:r w:rsidR="00D71B99" w:rsidRPr="007D66B6">
        <w:tab/>
        <w:t>discussion</w:t>
      </w:r>
      <w:r w:rsidR="00D71B99" w:rsidRPr="007D66B6">
        <w:tab/>
        <w:t>Rel-17</w:t>
      </w:r>
    </w:p>
    <w:p w14:paraId="171F6239" w14:textId="5A0C3263" w:rsidR="00D71B99" w:rsidRPr="007D66B6" w:rsidRDefault="00916E86" w:rsidP="00D71B99">
      <w:pPr>
        <w:pStyle w:val="Doc-title"/>
      </w:pPr>
      <w:hyperlink r:id="rId1605" w:history="1">
        <w:r>
          <w:rPr>
            <w:rStyle w:val="Hyperlink"/>
          </w:rPr>
          <w:t>R2-2204762</w:t>
        </w:r>
      </w:hyperlink>
      <w:r w:rsidR="00D71B99" w:rsidRPr="007D66B6">
        <w:tab/>
        <w:t>Open issues on slice-specific cell reselection</w:t>
      </w:r>
      <w:r w:rsidR="00D71B99" w:rsidRPr="007D66B6">
        <w:tab/>
        <w:t>OPPO</w:t>
      </w:r>
      <w:r w:rsidR="00D71B99" w:rsidRPr="007D66B6">
        <w:tab/>
        <w:t>discussion</w:t>
      </w:r>
      <w:r w:rsidR="00D71B99" w:rsidRPr="007D66B6">
        <w:tab/>
        <w:t>Rel-17</w:t>
      </w:r>
      <w:r w:rsidR="00D71B99" w:rsidRPr="007D66B6">
        <w:tab/>
        <w:t>NR_slice-Core</w:t>
      </w:r>
    </w:p>
    <w:p w14:paraId="2A07D124" w14:textId="17266492" w:rsidR="00D71B99" w:rsidRPr="007D66B6" w:rsidRDefault="00916E86" w:rsidP="00D71B99">
      <w:pPr>
        <w:pStyle w:val="Doc-title"/>
      </w:pPr>
      <w:hyperlink r:id="rId1606" w:history="1">
        <w:r>
          <w:rPr>
            <w:rStyle w:val="Hyperlink"/>
          </w:rPr>
          <w:t>R2-2205663</w:t>
        </w:r>
      </w:hyperlink>
      <w:r w:rsidR="00D71B99" w:rsidRPr="007D66B6">
        <w:tab/>
        <w:t>Discussion on leftover issues in RAN slicing</w:t>
      </w:r>
      <w:r w:rsidR="00D71B99" w:rsidRPr="007D66B6">
        <w:tab/>
        <w:t>Apple</w:t>
      </w:r>
      <w:r w:rsidR="00D71B99" w:rsidRPr="007D66B6">
        <w:tab/>
        <w:t>discussion</w:t>
      </w:r>
      <w:r w:rsidR="00D71B99" w:rsidRPr="007D66B6">
        <w:tab/>
        <w:t>Rel-17</w:t>
      </w:r>
      <w:r w:rsidR="00D71B99" w:rsidRPr="007D66B6">
        <w:tab/>
        <w:t>NR_slice-Core</w:t>
      </w:r>
    </w:p>
    <w:p w14:paraId="08EF20E8" w14:textId="3B3B3EC1" w:rsidR="00D71B99" w:rsidRPr="007D66B6" w:rsidRDefault="00916E86" w:rsidP="00D71B99">
      <w:pPr>
        <w:pStyle w:val="Doc-title"/>
      </w:pPr>
      <w:hyperlink r:id="rId1607" w:history="1">
        <w:r>
          <w:rPr>
            <w:rStyle w:val="Hyperlink"/>
          </w:rPr>
          <w:t>R2-2205693</w:t>
        </w:r>
      </w:hyperlink>
      <w:r w:rsidR="00D71B99" w:rsidRPr="007D66B6">
        <w:tab/>
        <w:t>Remaining FFS points in RAN Slicing</w:t>
      </w:r>
      <w:r w:rsidR="00D71B99" w:rsidRPr="007D66B6">
        <w:tab/>
        <w:t>Lenovo</w:t>
      </w:r>
      <w:r w:rsidR="00D71B99" w:rsidRPr="007D66B6">
        <w:tab/>
        <w:t>discussion</w:t>
      </w:r>
      <w:r w:rsidR="00D71B99" w:rsidRPr="007D66B6">
        <w:tab/>
        <w:t>NR_slice-Core</w:t>
      </w:r>
    </w:p>
    <w:p w14:paraId="58CE1B0D" w14:textId="584D3A9E" w:rsidR="00D71B99" w:rsidRPr="007D66B6" w:rsidRDefault="00916E86" w:rsidP="00D71B99">
      <w:pPr>
        <w:pStyle w:val="Doc-title"/>
      </w:pPr>
      <w:hyperlink r:id="rId1608" w:history="1">
        <w:r>
          <w:rPr>
            <w:rStyle w:val="Hyperlink"/>
          </w:rPr>
          <w:t>R2-2205737</w:t>
        </w:r>
      </w:hyperlink>
      <w:r w:rsidR="00D71B99" w:rsidRPr="007D66B6">
        <w:tab/>
        <w:t>Information Provided in RRCRelease (partially relevant to RIL#H502)</w:t>
      </w:r>
      <w:r w:rsidR="00D71B99" w:rsidRPr="007D66B6">
        <w:tab/>
        <w:t>NEC Telecom MODUS Ltd.</w:t>
      </w:r>
      <w:r w:rsidR="00D71B99" w:rsidRPr="007D66B6">
        <w:tab/>
        <w:t>discussion</w:t>
      </w:r>
    </w:p>
    <w:p w14:paraId="75F0B975" w14:textId="77777777" w:rsidR="00D71B99" w:rsidRPr="007D66B6" w:rsidRDefault="00D71B99" w:rsidP="00D71B99">
      <w:pPr>
        <w:pStyle w:val="Doc-title"/>
      </w:pPr>
    </w:p>
    <w:p w14:paraId="2F07A162" w14:textId="77777777" w:rsidR="00D71B99" w:rsidRPr="007D66B6" w:rsidRDefault="00D71B99" w:rsidP="00D71B99">
      <w:pPr>
        <w:pStyle w:val="BoldComments"/>
      </w:pPr>
      <w:r w:rsidRPr="007D66B6">
        <w:t>By Web Conf (2</w:t>
      </w:r>
      <w:r w:rsidRPr="007D66B6">
        <w:rPr>
          <w:vertAlign w:val="superscript"/>
        </w:rPr>
        <w:t>nd</w:t>
      </w:r>
      <w:r w:rsidRPr="007D66B6">
        <w:t xml:space="preserve"> Week CB) (1)</w:t>
      </w:r>
    </w:p>
    <w:p w14:paraId="52C70B63" w14:textId="77777777" w:rsidR="00D71B99" w:rsidRPr="007D66B6" w:rsidRDefault="00D71B99" w:rsidP="00D71B99">
      <w:pPr>
        <w:pStyle w:val="Comments"/>
      </w:pPr>
      <w:r w:rsidRPr="007D66B6">
        <w:lastRenderedPageBreak/>
        <w:t>(Equal) Priority handling for slice-specific reselection:</w:t>
      </w:r>
    </w:p>
    <w:p w14:paraId="390CA630" w14:textId="746F65E4" w:rsidR="00D71B99" w:rsidRPr="007D66B6" w:rsidRDefault="00916E86" w:rsidP="00D71B99">
      <w:pPr>
        <w:pStyle w:val="Doc-title"/>
      </w:pPr>
      <w:hyperlink r:id="rId1609" w:history="1">
        <w:r>
          <w:rPr>
            <w:rStyle w:val="Hyperlink"/>
          </w:rPr>
          <w:t>R2-2205124</w:t>
        </w:r>
      </w:hyperlink>
      <w:r w:rsidR="00D71B99" w:rsidRPr="007D66B6">
        <w:tab/>
        <w:t xml:space="preserve">Equal priority cases for Slice Specific Cell Reselection </w:t>
      </w:r>
      <w:r w:rsidR="00D71B99" w:rsidRPr="007D66B6">
        <w:tab/>
        <w:t xml:space="preserve">Kyocera </w:t>
      </w:r>
      <w:r w:rsidR="00D71B99" w:rsidRPr="007D66B6">
        <w:tab/>
        <w:t>discussion</w:t>
      </w:r>
    </w:p>
    <w:p w14:paraId="3550556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1</w:t>
      </w:r>
      <w:r w:rsidRPr="007D66B6">
        <w:tab/>
        <w:t>In case of frequencies with equal slice specific cell reselection priority in a same slice/slice group, UE follows the legacy behaviour as in section 5.2.4.6 (“Intra-frequency and equal priority inter-frequency Cell Reselection criteria”) of TS 38.304. No specification changes are identified.</w:t>
      </w:r>
    </w:p>
    <w:p w14:paraId="65E85130"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w:t>
      </w:r>
      <w:r w:rsidRPr="007D66B6">
        <w:tab/>
        <w:t>In case of the same slice specific frequency priority in multiple slices/slice groups which have an equal priority, UE follows the legacy behaviour as in section 5.2.4.6 (“Intra-frequency and equal priority inter-frequency Cell Reselection criteria”) of TS 38.304. No specification changes are identified.</w:t>
      </w:r>
    </w:p>
    <w:p w14:paraId="1C7F8E4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Intent is that equal frequency priority handling for slice-specific priorities is the same as in legacy i.e. intra-frequency and equal priority cell reseletion criteria in 5.2.4.6 in 38.304. The UE shall perform ranking of all cells that fulfil the cell selection criterion S, which is defined in 5.2.3.2. No specification changes are identified to be needed.</w:t>
      </w:r>
    </w:p>
    <w:p w14:paraId="64832771" w14:textId="77777777" w:rsidR="00D71B99" w:rsidRPr="007D66B6" w:rsidRDefault="00D71B99" w:rsidP="00D71B99">
      <w:pPr>
        <w:pStyle w:val="Doc-text2"/>
      </w:pPr>
    </w:p>
    <w:p w14:paraId="168D037A" w14:textId="77777777" w:rsidR="00D71B99" w:rsidRPr="007D66B6" w:rsidRDefault="00D71B99" w:rsidP="00D71B99">
      <w:pPr>
        <w:pStyle w:val="Doc-text2"/>
      </w:pPr>
      <w:r w:rsidRPr="007D66B6">
        <w:t>-</w:t>
      </w:r>
      <w:r w:rsidRPr="007D66B6">
        <w:tab/>
        <w:t>Xiaomi thinks P1/2 are fine. Intel, ZTE, LGE, MTK, Huawei, Lenovo agrees with P1/2.</w:t>
      </w:r>
    </w:p>
    <w:p w14:paraId="3ACB289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3</w:t>
      </w:r>
      <w:r w:rsidRPr="007D66B6">
        <w:tab/>
        <w:t>In the case of a frequency with different slice specific frequency priorities in multiple slices/slice groups with the same slice group priority, the highest slice specific cell reselection priority is applied to this frequency. Discuss in post-meeting email discussion how/if to capture this in 38.304 (can consider the TP in 5124)</w:t>
      </w:r>
    </w:p>
    <w:p w14:paraId="1EE16826" w14:textId="77777777" w:rsidR="00D71B99" w:rsidRPr="007D66B6" w:rsidRDefault="00D71B99" w:rsidP="00D71B99">
      <w:pPr>
        <w:pStyle w:val="Doc-text2"/>
      </w:pPr>
      <w:r w:rsidRPr="007D66B6">
        <w:t>-</w:t>
      </w:r>
      <w:r w:rsidRPr="007D66B6">
        <w:tab/>
        <w:t>Samsung wonders if the case in P3 is allowed? Intel thinks it's not prohibited. Kyocera agrees that SA2 has allowed it. Nokia agrees and thinks it would be good to clarify these. Xiaomi thinks this is improper network configuration. QC agrees.</w:t>
      </w:r>
    </w:p>
    <w:p w14:paraId="4865493A" w14:textId="77777777" w:rsidR="00D71B99" w:rsidRPr="007D66B6" w:rsidRDefault="00D71B99" w:rsidP="00D71B99">
      <w:pPr>
        <w:pStyle w:val="Doc-text2"/>
      </w:pPr>
      <w:r w:rsidRPr="007D66B6">
        <w:t>-</w:t>
      </w:r>
      <w:r w:rsidRPr="007D66B6">
        <w:tab/>
        <w:t>Lenovo thinks this was captured already: "Among the frequencies that support the same highest prioritised slice group, the frequencies are prioritized in the order of their per slice group sliceSpecificCellReselectionPriority".</w:t>
      </w:r>
    </w:p>
    <w:p w14:paraId="70B72496" w14:textId="77777777" w:rsidR="00D71B99" w:rsidRPr="007D66B6" w:rsidRDefault="00D71B99" w:rsidP="00D71B99">
      <w:pPr>
        <w:pStyle w:val="Doc-text2"/>
        <w:ind w:left="0" w:firstLine="0"/>
      </w:pPr>
    </w:p>
    <w:p w14:paraId="3D038B9F" w14:textId="77777777" w:rsidR="00D71B99" w:rsidRPr="007D66B6" w:rsidRDefault="00D71B99" w:rsidP="00D71B99">
      <w:pPr>
        <w:pStyle w:val="Doc-text2"/>
        <w:rPr>
          <w:i/>
          <w:iCs/>
        </w:rPr>
      </w:pPr>
      <w:r w:rsidRPr="007D66B6">
        <w:rPr>
          <w:i/>
          <w:iCs/>
        </w:rPr>
        <w:t>Proposal 4</w:t>
      </w:r>
      <w:r w:rsidRPr="007D66B6">
        <w:rPr>
          <w:i/>
          <w:iCs/>
        </w:rPr>
        <w:tab/>
        <w:t>RAN2 should agree the text proposal for TS 38.304 as above.</w:t>
      </w:r>
    </w:p>
    <w:p w14:paraId="4C1039CA" w14:textId="77777777" w:rsidR="00D71B99" w:rsidRPr="007D66B6" w:rsidRDefault="00D71B99" w:rsidP="00D71B99">
      <w:pPr>
        <w:pStyle w:val="Doc-text2"/>
      </w:pPr>
    </w:p>
    <w:p w14:paraId="2585CADC" w14:textId="77777777" w:rsidR="00D71B99" w:rsidRPr="007D66B6" w:rsidRDefault="00D71B99" w:rsidP="00D71B99">
      <w:pPr>
        <w:pStyle w:val="Doc-text2"/>
        <w:rPr>
          <w:i/>
          <w:iCs/>
        </w:rPr>
      </w:pPr>
    </w:p>
    <w:p w14:paraId="18C4108C" w14:textId="6B3D31DD" w:rsidR="00D71B99" w:rsidRPr="007D66B6" w:rsidRDefault="00916E86" w:rsidP="00D71B99">
      <w:pPr>
        <w:pStyle w:val="Doc-title"/>
      </w:pPr>
      <w:hyperlink r:id="rId1610" w:history="1">
        <w:r>
          <w:rPr>
            <w:rStyle w:val="Hyperlink"/>
          </w:rPr>
          <w:t>R2-2204571</w:t>
        </w:r>
      </w:hyperlink>
      <w:r w:rsidR="00D71B99" w:rsidRPr="007D66B6">
        <w:tab/>
        <w:t>Slice based cell reselection priorities handling for equal priority slice groups</w:t>
      </w:r>
      <w:r w:rsidR="00D71B99" w:rsidRPr="007D66B6">
        <w:tab/>
        <w:t>Beijing Xiaomi Software Tech</w:t>
      </w:r>
      <w:r w:rsidR="00D71B99" w:rsidRPr="007D66B6">
        <w:tab/>
        <w:t>discussion</w:t>
      </w:r>
      <w:r w:rsidR="00D71B99" w:rsidRPr="007D66B6">
        <w:tab/>
        <w:t>Rel-17</w:t>
      </w:r>
    </w:p>
    <w:p w14:paraId="34BB8E4C" w14:textId="40B3860D" w:rsidR="00D71B99" w:rsidRPr="007D66B6" w:rsidRDefault="00916E86" w:rsidP="00D71B99">
      <w:pPr>
        <w:pStyle w:val="Doc-title"/>
      </w:pPr>
      <w:hyperlink r:id="rId1611" w:history="1">
        <w:r>
          <w:rPr>
            <w:rStyle w:val="Hyperlink"/>
          </w:rPr>
          <w:t>R2-2204761</w:t>
        </w:r>
      </w:hyperlink>
      <w:r w:rsidR="00D71B99" w:rsidRPr="007D66B6">
        <w:tab/>
        <w:t>Clarification on reselection priorities for slice-based cell reselection</w:t>
      </w:r>
      <w:r w:rsidR="00D71B99" w:rsidRPr="007D66B6">
        <w:tab/>
        <w:t>OPPO, Xiaomi</w:t>
      </w:r>
      <w:r w:rsidR="00D71B99" w:rsidRPr="007D66B6">
        <w:tab/>
        <w:t>discussion</w:t>
      </w:r>
      <w:r w:rsidR="00D71B99" w:rsidRPr="007D66B6">
        <w:tab/>
        <w:t>Rel-17</w:t>
      </w:r>
      <w:r w:rsidR="00D71B99" w:rsidRPr="007D66B6">
        <w:tab/>
        <w:t>NR_slice-Core</w:t>
      </w:r>
    </w:p>
    <w:p w14:paraId="1A4EBF5F" w14:textId="66689148" w:rsidR="00D71B99" w:rsidRPr="007D66B6" w:rsidRDefault="00916E86" w:rsidP="00D71B99">
      <w:pPr>
        <w:pStyle w:val="Doc-title"/>
      </w:pPr>
      <w:hyperlink r:id="rId1612" w:history="1">
        <w:r>
          <w:rPr>
            <w:rStyle w:val="Hyperlink"/>
          </w:rPr>
          <w:t>R2-2204746</w:t>
        </w:r>
      </w:hyperlink>
      <w:r w:rsidR="00D71B99" w:rsidRPr="007D66B6">
        <w:tab/>
        <w:t>Discussion on remaining issues for slice based cell reselection</w:t>
      </w:r>
      <w:r w:rsidR="00D71B99" w:rsidRPr="007D66B6">
        <w:tab/>
        <w:t>Spreadtrum Communications</w:t>
      </w:r>
      <w:r w:rsidR="00D71B99" w:rsidRPr="007D66B6">
        <w:tab/>
        <w:t>discussion</w:t>
      </w:r>
      <w:r w:rsidR="00D71B99" w:rsidRPr="007D66B6">
        <w:tab/>
        <w:t>Rel-17</w:t>
      </w:r>
    </w:p>
    <w:p w14:paraId="5A10571B" w14:textId="11A31974" w:rsidR="00D71B99" w:rsidRPr="007D66B6" w:rsidRDefault="00916E86" w:rsidP="00D71B99">
      <w:pPr>
        <w:pStyle w:val="Doc-title"/>
      </w:pPr>
      <w:hyperlink r:id="rId1613" w:history="1">
        <w:r>
          <w:rPr>
            <w:rStyle w:val="Hyperlink"/>
          </w:rPr>
          <w:t>R2-2205466</w:t>
        </w:r>
      </w:hyperlink>
      <w:r w:rsidR="00D71B99" w:rsidRPr="007D66B6">
        <w:tab/>
        <w:t>The impact of re-sorting on RRM requirement</w:t>
      </w:r>
      <w:r w:rsidR="00D71B99" w:rsidRPr="007D66B6">
        <w:tab/>
        <w:t>CATT</w:t>
      </w:r>
      <w:r w:rsidR="00D71B99" w:rsidRPr="007D66B6">
        <w:tab/>
        <w:t>discussion</w:t>
      </w:r>
      <w:r w:rsidR="00D71B99" w:rsidRPr="007D66B6">
        <w:tab/>
        <w:t>Rel-17</w:t>
      </w:r>
      <w:r w:rsidR="00D71B99" w:rsidRPr="007D66B6">
        <w:tab/>
        <w:t>NR_slice-Core</w:t>
      </w:r>
    </w:p>
    <w:p w14:paraId="3FEA9E78" w14:textId="58919E4B" w:rsidR="00D71B99" w:rsidRPr="007D66B6" w:rsidRDefault="00916E86" w:rsidP="00D71B99">
      <w:pPr>
        <w:pStyle w:val="Doc-title"/>
      </w:pPr>
      <w:hyperlink r:id="rId1614" w:history="1">
        <w:r>
          <w:rPr>
            <w:rStyle w:val="Hyperlink"/>
          </w:rPr>
          <w:t>R2-2205080</w:t>
        </w:r>
      </w:hyperlink>
      <w:r w:rsidR="00D71B99" w:rsidRPr="007D66B6">
        <w:tab/>
        <w:t>Discussion on UE behaviours during slice group specific cell reselection</w:t>
      </w:r>
      <w:r w:rsidR="00D71B99" w:rsidRPr="007D66B6">
        <w:tab/>
        <w:t>Huawei, HiSilicon</w:t>
      </w:r>
      <w:r w:rsidR="00D71B99" w:rsidRPr="007D66B6">
        <w:tab/>
        <w:t>discussion</w:t>
      </w:r>
      <w:r w:rsidR="00D71B99" w:rsidRPr="007D66B6">
        <w:tab/>
        <w:t>Rel-17</w:t>
      </w:r>
      <w:r w:rsidR="00D71B99" w:rsidRPr="007D66B6">
        <w:tab/>
        <w:t>NR_slice-Core</w:t>
      </w:r>
    </w:p>
    <w:p w14:paraId="26CE3E82" w14:textId="77777777" w:rsidR="00D71B99" w:rsidRPr="007D66B6" w:rsidRDefault="00D71B99" w:rsidP="00D71B99">
      <w:pPr>
        <w:pStyle w:val="Doc-text2"/>
      </w:pPr>
    </w:p>
    <w:p w14:paraId="5140BDB1" w14:textId="77777777" w:rsidR="00D71B99" w:rsidRPr="007D66B6" w:rsidRDefault="00D71B99" w:rsidP="00D71B99">
      <w:pPr>
        <w:pStyle w:val="BoldComments"/>
      </w:pPr>
      <w:r w:rsidRPr="007D66B6">
        <w:t>By Email [240] (7)</w:t>
      </w:r>
    </w:p>
    <w:p w14:paraId="3BBA1F8B" w14:textId="77777777" w:rsidR="00D71B99" w:rsidRPr="007D66B6" w:rsidRDefault="00D71B99" w:rsidP="00D71B99">
      <w:pPr>
        <w:pStyle w:val="Doc-text2"/>
        <w:ind w:left="0" w:firstLine="0"/>
        <w:rPr>
          <w:i/>
          <w:iCs/>
          <w:sz w:val="18"/>
          <w:szCs w:val="22"/>
        </w:rPr>
      </w:pPr>
      <w:r w:rsidRPr="007D66B6">
        <w:rPr>
          <w:i/>
          <w:iCs/>
          <w:sz w:val="18"/>
          <w:szCs w:val="22"/>
        </w:rPr>
        <w:t xml:space="preserve">RIL-related contributions: </w:t>
      </w:r>
    </w:p>
    <w:p w14:paraId="6E58F514" w14:textId="0FD01518" w:rsidR="00D71B99" w:rsidRPr="007D66B6" w:rsidRDefault="00916E86" w:rsidP="00D71B99">
      <w:pPr>
        <w:pStyle w:val="Doc-title"/>
      </w:pPr>
      <w:hyperlink r:id="rId1615" w:history="1">
        <w:r>
          <w:rPr>
            <w:rStyle w:val="Hyperlink"/>
          </w:rPr>
          <w:t>R2-2205494</w:t>
        </w:r>
      </w:hyperlink>
      <w:r w:rsidR="00D71B99" w:rsidRPr="007D66B6">
        <w:tab/>
        <w:t>Clarifications on slice groups and other corrections [N031, N032]</w:t>
      </w:r>
      <w:r w:rsidR="00D71B99" w:rsidRPr="007D66B6">
        <w:tab/>
        <w:t>Nokia, Nokia Shanghai Bell</w:t>
      </w:r>
      <w:r w:rsidR="00D71B99" w:rsidRPr="007D66B6">
        <w:tab/>
        <w:t>draftCR</w:t>
      </w:r>
      <w:r w:rsidR="00D71B99" w:rsidRPr="007D66B6">
        <w:tab/>
        <w:t>Rel-17</w:t>
      </w:r>
      <w:r w:rsidR="00D71B99" w:rsidRPr="007D66B6">
        <w:tab/>
        <w:t>38.331</w:t>
      </w:r>
      <w:r w:rsidR="00D71B99" w:rsidRPr="007D66B6">
        <w:tab/>
        <w:t>17.0.0</w:t>
      </w:r>
      <w:r w:rsidR="00D71B99" w:rsidRPr="007D66B6">
        <w:tab/>
        <w:t>NR_slice-Core</w:t>
      </w:r>
    </w:p>
    <w:p w14:paraId="65BEFB72" w14:textId="42253913" w:rsidR="00D71B99" w:rsidRPr="007D66B6" w:rsidRDefault="00916E86" w:rsidP="00D71B99">
      <w:pPr>
        <w:pStyle w:val="Doc-title"/>
      </w:pPr>
      <w:hyperlink r:id="rId1616" w:history="1">
        <w:r>
          <w:rPr>
            <w:rStyle w:val="Hyperlink"/>
          </w:rPr>
          <w:t>R2-2205468</w:t>
        </w:r>
      </w:hyperlink>
      <w:r w:rsidR="00D71B99" w:rsidRPr="007D66B6">
        <w:tab/>
        <w:t>[C154] Create a new IE for SliceGroupID</w:t>
      </w:r>
      <w:r w:rsidR="00D71B99" w:rsidRPr="007D66B6">
        <w:tab/>
        <w:t>CATT</w:t>
      </w:r>
      <w:r w:rsidR="00D71B99" w:rsidRPr="007D66B6">
        <w:tab/>
        <w:t>discussion</w:t>
      </w:r>
      <w:r w:rsidR="00D71B99" w:rsidRPr="007D66B6">
        <w:tab/>
        <w:t>Rel-17</w:t>
      </w:r>
      <w:r w:rsidR="00D71B99" w:rsidRPr="007D66B6">
        <w:tab/>
        <w:t>NR_slice-Core</w:t>
      </w:r>
      <w:r w:rsidR="00D71B99" w:rsidRPr="007D66B6">
        <w:tab/>
        <w:t>Late</w:t>
      </w:r>
    </w:p>
    <w:p w14:paraId="6AC135EE" w14:textId="389246CE" w:rsidR="00D71B99" w:rsidRPr="007D66B6" w:rsidRDefault="00916E86" w:rsidP="00D71B99">
      <w:pPr>
        <w:pStyle w:val="Doc-title"/>
      </w:pPr>
      <w:hyperlink r:id="rId1617" w:history="1">
        <w:r>
          <w:rPr>
            <w:rStyle w:val="Hyperlink"/>
          </w:rPr>
          <w:t>R2-2205568</w:t>
        </w:r>
      </w:hyperlink>
      <w:r w:rsidR="00D71B99" w:rsidRPr="007D66B6">
        <w:tab/>
        <w:t>[Z325] Discussion on the FreqPriorityListNRSlicing</w:t>
      </w:r>
      <w:r w:rsidR="00D71B99" w:rsidRPr="007D66B6">
        <w:tab/>
        <w:t>ZTE corporation, Sanechips</w:t>
      </w:r>
      <w:r w:rsidR="00D71B99" w:rsidRPr="007D66B6">
        <w:tab/>
        <w:t>discussion</w:t>
      </w:r>
      <w:r w:rsidR="00D71B99" w:rsidRPr="007D66B6">
        <w:tab/>
        <w:t>Rel-17</w:t>
      </w:r>
      <w:r w:rsidR="00D71B99" w:rsidRPr="007D66B6">
        <w:tab/>
        <w:t>NR_slice-Core</w:t>
      </w:r>
    </w:p>
    <w:p w14:paraId="113ECC6C" w14:textId="50FCE06D" w:rsidR="00D71B99" w:rsidRPr="007D66B6" w:rsidRDefault="00916E86" w:rsidP="00D71B99">
      <w:pPr>
        <w:pStyle w:val="Doc-title"/>
      </w:pPr>
      <w:hyperlink r:id="rId1618" w:history="1">
        <w:r>
          <w:rPr>
            <w:rStyle w:val="Hyperlink"/>
          </w:rPr>
          <w:t>R2-2205615</w:t>
        </w:r>
      </w:hyperlink>
      <w:r w:rsidR="00D71B99" w:rsidRPr="007D66B6">
        <w:tab/>
        <w:t>[B204][B205][B206] Some RRC corrections</w:t>
      </w:r>
      <w:r w:rsidR="00D71B99" w:rsidRPr="007D66B6">
        <w:tab/>
        <w:t>Lenovo</w:t>
      </w:r>
      <w:r w:rsidR="00D71B99" w:rsidRPr="007D66B6">
        <w:tab/>
        <w:t>discussion</w:t>
      </w:r>
      <w:r w:rsidR="00D71B99" w:rsidRPr="007D66B6">
        <w:tab/>
        <w:t>NR_slice-Core</w:t>
      </w:r>
    </w:p>
    <w:p w14:paraId="3135005C" w14:textId="7ACE7FB4" w:rsidR="00D71B99" w:rsidRPr="007D66B6" w:rsidRDefault="00916E86" w:rsidP="00D71B99">
      <w:pPr>
        <w:pStyle w:val="Doc-title"/>
      </w:pPr>
      <w:hyperlink r:id="rId1619" w:history="1">
        <w:r>
          <w:rPr>
            <w:rStyle w:val="Hyperlink"/>
          </w:rPr>
          <w:t>R2-2205619</w:t>
        </w:r>
      </w:hyperlink>
      <w:r w:rsidR="00D71B99" w:rsidRPr="007D66B6">
        <w:tab/>
        <w:t>[S254] Correction for FreqPriorityNRSlicing</w:t>
      </w:r>
      <w:r w:rsidR="00D71B99" w:rsidRPr="007D66B6">
        <w:tab/>
        <w:t>Samsung</w:t>
      </w:r>
      <w:r w:rsidR="00D71B99" w:rsidRPr="007D66B6">
        <w:tab/>
        <w:t>discussion</w:t>
      </w:r>
    </w:p>
    <w:p w14:paraId="595B9AF1" w14:textId="5D27E1F8" w:rsidR="00D71B99" w:rsidRPr="007D66B6" w:rsidRDefault="00916E86" w:rsidP="00D71B99">
      <w:pPr>
        <w:pStyle w:val="Doc-title"/>
      </w:pPr>
      <w:hyperlink r:id="rId1620" w:history="1">
        <w:r>
          <w:rPr>
            <w:rStyle w:val="Hyperlink"/>
          </w:rPr>
          <w:t>R2-2205972</w:t>
        </w:r>
      </w:hyperlink>
      <w:r w:rsidR="00D71B99" w:rsidRPr="007D66B6">
        <w:tab/>
        <w:t>[E140] Freq list in SIB16 for slicing</w:t>
      </w:r>
      <w:r w:rsidR="00D71B99" w:rsidRPr="007D66B6">
        <w:tab/>
        <w:t>Ericsson</w:t>
      </w:r>
      <w:r w:rsidR="00D71B99" w:rsidRPr="007D66B6">
        <w:tab/>
        <w:t>discussion</w:t>
      </w:r>
      <w:r w:rsidR="00D71B99" w:rsidRPr="007D66B6">
        <w:tab/>
        <w:t>Rel-17</w:t>
      </w:r>
      <w:r w:rsidR="00D71B99" w:rsidRPr="007D66B6">
        <w:tab/>
        <w:t>NR_slice-Core</w:t>
      </w:r>
      <w:r w:rsidR="00D71B99" w:rsidRPr="007D66B6">
        <w:tab/>
        <w:t>Late</w:t>
      </w:r>
    </w:p>
    <w:p w14:paraId="2A54015E" w14:textId="1F4EE64E" w:rsidR="00D71B99" w:rsidRPr="007D66B6" w:rsidRDefault="00916E86" w:rsidP="00D71B99">
      <w:pPr>
        <w:pStyle w:val="Doc-title"/>
      </w:pPr>
      <w:hyperlink r:id="rId1621" w:history="1">
        <w:r>
          <w:rPr>
            <w:rStyle w:val="Hyperlink"/>
          </w:rPr>
          <w:t>R2-2206097</w:t>
        </w:r>
      </w:hyperlink>
      <w:r w:rsidR="00D71B99" w:rsidRPr="007D66B6">
        <w:tab/>
        <w:t>[H505] Slice cell list in RRCRelease message</w:t>
      </w:r>
      <w:r w:rsidR="00D71B99" w:rsidRPr="007D66B6">
        <w:tab/>
        <w:t>Huawei, HiSilicon</w:t>
      </w:r>
      <w:r w:rsidR="00D71B99" w:rsidRPr="007D66B6">
        <w:tab/>
        <w:t>discussion</w:t>
      </w:r>
      <w:r w:rsidR="00D71B99" w:rsidRPr="007D66B6">
        <w:tab/>
        <w:t>Rel-17</w:t>
      </w:r>
      <w:r w:rsidR="00D71B99" w:rsidRPr="007D66B6">
        <w:tab/>
        <w:t>NR_slice-Core</w:t>
      </w:r>
    </w:p>
    <w:p w14:paraId="73C5499D" w14:textId="77777777" w:rsidR="00D71B99" w:rsidRPr="007D66B6" w:rsidRDefault="00D71B99" w:rsidP="00D71B99">
      <w:pPr>
        <w:pStyle w:val="Doc-text2"/>
      </w:pPr>
    </w:p>
    <w:p w14:paraId="72A5FD66" w14:textId="77777777" w:rsidR="00D71B99" w:rsidRPr="007D66B6" w:rsidRDefault="00D71B99" w:rsidP="00D71B99">
      <w:pPr>
        <w:pStyle w:val="BoldComments"/>
      </w:pPr>
      <w:r w:rsidRPr="007D66B6">
        <w:t>By Email [241] (3)</w:t>
      </w:r>
    </w:p>
    <w:p w14:paraId="64F72B83" w14:textId="7D59B73A" w:rsidR="00D71B99" w:rsidRPr="007D66B6" w:rsidRDefault="00916E86" w:rsidP="00D71B99">
      <w:pPr>
        <w:pStyle w:val="Doc-title"/>
      </w:pPr>
      <w:hyperlink r:id="rId1622" w:history="1">
        <w:r>
          <w:rPr>
            <w:rStyle w:val="Hyperlink"/>
          </w:rPr>
          <w:t>R2-2205975</w:t>
        </w:r>
      </w:hyperlink>
      <w:r w:rsidR="00D71B99" w:rsidRPr="007D66B6">
        <w:tab/>
        <w:t>Resolving open issues</w:t>
      </w:r>
      <w:r w:rsidR="00D71B99" w:rsidRPr="007D66B6">
        <w:tab/>
        <w:t>Ericsson</w:t>
      </w:r>
      <w:r w:rsidR="00D71B99" w:rsidRPr="007D66B6">
        <w:tab/>
        <w:t>draftCR</w:t>
      </w:r>
      <w:r w:rsidR="00D71B99" w:rsidRPr="007D66B6">
        <w:tab/>
        <w:t>Rel-17</w:t>
      </w:r>
      <w:r w:rsidR="00D71B99" w:rsidRPr="007D66B6">
        <w:tab/>
        <w:t>38.300</w:t>
      </w:r>
      <w:r w:rsidR="00D71B99" w:rsidRPr="007D66B6">
        <w:tab/>
        <w:t>17.0.0</w:t>
      </w:r>
      <w:r w:rsidR="00D71B99" w:rsidRPr="007D66B6">
        <w:tab/>
        <w:t>NR_slice-Core</w:t>
      </w:r>
    </w:p>
    <w:p w14:paraId="794D2B5C" w14:textId="1942A8DC" w:rsidR="00D71B99" w:rsidRPr="007D66B6" w:rsidRDefault="00916E86" w:rsidP="00D71B99">
      <w:pPr>
        <w:pStyle w:val="Doc-title"/>
      </w:pPr>
      <w:hyperlink r:id="rId1623" w:history="1">
        <w:r>
          <w:rPr>
            <w:rStyle w:val="Hyperlink"/>
          </w:rPr>
          <w:t>R2-2205492</w:t>
        </w:r>
      </w:hyperlink>
      <w:r w:rsidR="00D71B99" w:rsidRPr="007D66B6">
        <w:tab/>
        <w:t>Clarifications on slice groups and other corrections</w:t>
      </w:r>
      <w:r w:rsidR="00D71B99" w:rsidRPr="007D66B6">
        <w:tab/>
        <w:t>Nokia, Nokia Shanghai Bell</w:t>
      </w:r>
      <w:r w:rsidR="00D71B99" w:rsidRPr="007D66B6">
        <w:tab/>
        <w:t>draftCR</w:t>
      </w:r>
      <w:r w:rsidR="00D71B99" w:rsidRPr="007D66B6">
        <w:tab/>
        <w:t>Rel-17</w:t>
      </w:r>
      <w:r w:rsidR="00D71B99" w:rsidRPr="007D66B6">
        <w:tab/>
        <w:t>38.300</w:t>
      </w:r>
      <w:r w:rsidR="00D71B99" w:rsidRPr="007D66B6">
        <w:tab/>
        <w:t>17.0.0</w:t>
      </w:r>
      <w:r w:rsidR="00D71B99" w:rsidRPr="007D66B6">
        <w:tab/>
        <w:t>NR_slice-Core</w:t>
      </w:r>
    </w:p>
    <w:p w14:paraId="20856268" w14:textId="7EC6C776" w:rsidR="00D71B99" w:rsidRPr="007D66B6" w:rsidRDefault="00916E86" w:rsidP="00D71B99">
      <w:pPr>
        <w:pStyle w:val="Doc-title"/>
      </w:pPr>
      <w:hyperlink r:id="rId1624" w:history="1">
        <w:r>
          <w:rPr>
            <w:rStyle w:val="Hyperlink"/>
          </w:rPr>
          <w:t>R2-2205077</w:t>
        </w:r>
      </w:hyperlink>
      <w:r w:rsidR="00D71B99" w:rsidRPr="007D66B6">
        <w:tab/>
        <w:t>Corrections on TS 38.300 for RAN Slicing</w:t>
      </w:r>
      <w:r w:rsidR="00D71B99" w:rsidRPr="007D66B6">
        <w:tab/>
        <w:t>Huawei, HiSilicon</w:t>
      </w:r>
      <w:r w:rsidR="00D71B99" w:rsidRPr="007D66B6">
        <w:tab/>
        <w:t>CR</w:t>
      </w:r>
      <w:r w:rsidR="00D71B99" w:rsidRPr="007D66B6">
        <w:tab/>
        <w:t>Rel-17</w:t>
      </w:r>
      <w:r w:rsidR="00D71B99" w:rsidRPr="007D66B6">
        <w:tab/>
        <w:t>38.300</w:t>
      </w:r>
      <w:r w:rsidR="00D71B99" w:rsidRPr="007D66B6">
        <w:tab/>
        <w:t>17.0.0</w:t>
      </w:r>
      <w:r w:rsidR="00D71B99" w:rsidRPr="007D66B6">
        <w:tab/>
        <w:t>0454</w:t>
      </w:r>
      <w:r w:rsidR="00D71B99" w:rsidRPr="007D66B6">
        <w:tab/>
        <w:t>-</w:t>
      </w:r>
      <w:r w:rsidR="00D71B99" w:rsidRPr="007D66B6">
        <w:tab/>
        <w:t>F</w:t>
      </w:r>
      <w:r w:rsidR="00D71B99" w:rsidRPr="007D66B6">
        <w:tab/>
        <w:t>NR_slice-Core</w:t>
      </w:r>
    </w:p>
    <w:p w14:paraId="381CFE88" w14:textId="77777777" w:rsidR="00D71B99" w:rsidRPr="007D66B6" w:rsidRDefault="00D71B99" w:rsidP="00D71B99">
      <w:pPr>
        <w:pStyle w:val="Doc-text2"/>
      </w:pPr>
    </w:p>
    <w:p w14:paraId="4B5D7D93" w14:textId="77777777" w:rsidR="00D71B99" w:rsidRPr="007D66B6" w:rsidRDefault="00D71B99" w:rsidP="00D71B99">
      <w:pPr>
        <w:pStyle w:val="BoldComments"/>
      </w:pPr>
      <w:r w:rsidRPr="007D66B6">
        <w:t>By Email [242] (7)</w:t>
      </w:r>
    </w:p>
    <w:p w14:paraId="5CA745E5" w14:textId="5AC13F0B" w:rsidR="00D71B99" w:rsidRPr="007D66B6" w:rsidRDefault="00916E86" w:rsidP="00D71B99">
      <w:pPr>
        <w:pStyle w:val="Doc-title"/>
      </w:pPr>
      <w:hyperlink r:id="rId1625" w:history="1">
        <w:r>
          <w:rPr>
            <w:rStyle w:val="Hyperlink"/>
          </w:rPr>
          <w:t>R2-2205493</w:t>
        </w:r>
      </w:hyperlink>
      <w:r w:rsidR="00D71B99" w:rsidRPr="007D66B6">
        <w:tab/>
        <w:t>Clarifications on slice groups and other corrections</w:t>
      </w:r>
      <w:r w:rsidR="00D71B99" w:rsidRPr="007D66B6">
        <w:tab/>
        <w:t>Nokia, Nokia Shanghai Bell</w:t>
      </w:r>
      <w:r w:rsidR="00D71B99" w:rsidRPr="007D66B6">
        <w:tab/>
        <w:t>draftCR</w:t>
      </w:r>
      <w:r w:rsidR="00D71B99" w:rsidRPr="007D66B6">
        <w:tab/>
        <w:t>Rel-17</w:t>
      </w:r>
      <w:r w:rsidR="00D71B99" w:rsidRPr="007D66B6">
        <w:tab/>
        <w:t>38.304</w:t>
      </w:r>
      <w:r w:rsidR="00D71B99" w:rsidRPr="007D66B6">
        <w:tab/>
        <w:t>17.0.0</w:t>
      </w:r>
      <w:r w:rsidR="00D71B99" w:rsidRPr="007D66B6">
        <w:tab/>
        <w:t>NR_slice-Core</w:t>
      </w:r>
    </w:p>
    <w:p w14:paraId="183145B3" w14:textId="1FEF2F5B" w:rsidR="00D71B99" w:rsidRPr="007D66B6" w:rsidRDefault="00916E86" w:rsidP="00D71B99">
      <w:pPr>
        <w:pStyle w:val="Doc-title"/>
      </w:pPr>
      <w:hyperlink r:id="rId1626" w:history="1">
        <w:r>
          <w:rPr>
            <w:rStyle w:val="Hyperlink"/>
          </w:rPr>
          <w:t>R2-2204583</w:t>
        </w:r>
      </w:hyperlink>
      <w:r w:rsidR="00D71B99" w:rsidRPr="007D66B6">
        <w:tab/>
        <w:t>Corrections on the slice based cell reselection priorites</w:t>
      </w:r>
      <w:r w:rsidR="00D71B99" w:rsidRPr="007D66B6">
        <w:tab/>
        <w:t>Beijing Xiaomi Software Tech</w:t>
      </w:r>
      <w:r w:rsidR="00D71B99" w:rsidRPr="007D66B6">
        <w:tab/>
        <w:t>draftCR</w:t>
      </w:r>
      <w:r w:rsidR="00D71B99" w:rsidRPr="007D66B6">
        <w:tab/>
        <w:t>Rel-17</w:t>
      </w:r>
      <w:r w:rsidR="00D71B99" w:rsidRPr="007D66B6">
        <w:tab/>
        <w:t>38.304</w:t>
      </w:r>
      <w:r w:rsidR="00D71B99" w:rsidRPr="007D66B6">
        <w:tab/>
        <w:t>17.0.0</w:t>
      </w:r>
      <w:r w:rsidR="00D71B99" w:rsidRPr="007D66B6">
        <w:tab/>
        <w:t>F</w:t>
      </w:r>
      <w:r w:rsidR="00D71B99" w:rsidRPr="007D66B6">
        <w:tab/>
        <w:t>NR_slice-Core</w:t>
      </w:r>
    </w:p>
    <w:p w14:paraId="354B9FE5" w14:textId="2A42205A" w:rsidR="00D71B99" w:rsidRPr="007D66B6" w:rsidRDefault="00916E86" w:rsidP="00D71B99">
      <w:pPr>
        <w:pStyle w:val="Doc-title"/>
      </w:pPr>
      <w:hyperlink r:id="rId1627" w:history="1">
        <w:r>
          <w:rPr>
            <w:rStyle w:val="Hyperlink"/>
          </w:rPr>
          <w:t>R2-2204590</w:t>
        </w:r>
      </w:hyperlink>
      <w:r w:rsidR="00D71B99" w:rsidRPr="007D66B6">
        <w:tab/>
        <w:t>Corrections on slice based cell reselection configured by RRCRelease</w:t>
      </w:r>
      <w:r w:rsidR="00D71B99" w:rsidRPr="007D66B6">
        <w:tab/>
        <w:t>Beijing Xiaomi Software Tech</w:t>
      </w:r>
      <w:r w:rsidR="00D71B99" w:rsidRPr="007D66B6">
        <w:tab/>
        <w:t>draftCR</w:t>
      </w:r>
      <w:r w:rsidR="00D71B99" w:rsidRPr="007D66B6">
        <w:tab/>
        <w:t>Rel-17</w:t>
      </w:r>
      <w:r w:rsidR="00D71B99" w:rsidRPr="007D66B6">
        <w:tab/>
        <w:t>38.304</w:t>
      </w:r>
      <w:r w:rsidR="00D71B99" w:rsidRPr="007D66B6">
        <w:tab/>
        <w:t>17.0.0</w:t>
      </w:r>
      <w:r w:rsidR="00D71B99" w:rsidRPr="007D66B6">
        <w:tab/>
        <w:t>F</w:t>
      </w:r>
      <w:r w:rsidR="00D71B99" w:rsidRPr="007D66B6">
        <w:tab/>
        <w:t>NR_slice-Core</w:t>
      </w:r>
    </w:p>
    <w:p w14:paraId="3141F30D" w14:textId="1FD871C9" w:rsidR="00D71B99" w:rsidRPr="007D66B6" w:rsidRDefault="00916E86" w:rsidP="00D71B99">
      <w:pPr>
        <w:pStyle w:val="Doc-title"/>
      </w:pPr>
      <w:hyperlink r:id="rId1628" w:history="1">
        <w:r>
          <w:rPr>
            <w:rStyle w:val="Hyperlink"/>
          </w:rPr>
          <w:t>R2-2205078</w:t>
        </w:r>
      </w:hyperlink>
      <w:r w:rsidR="00D71B99" w:rsidRPr="007D66B6">
        <w:tab/>
        <w:t>Corrections on TS 38.304 for RAN Slicing</w:t>
      </w:r>
      <w:r w:rsidR="00D71B99" w:rsidRPr="007D66B6">
        <w:tab/>
        <w:t>Huawei, HiSilicon</w:t>
      </w:r>
      <w:r w:rsidR="00D71B99" w:rsidRPr="007D66B6">
        <w:tab/>
        <w:t>CR</w:t>
      </w:r>
      <w:r w:rsidR="00D71B99" w:rsidRPr="007D66B6">
        <w:tab/>
        <w:t>Rel-17</w:t>
      </w:r>
      <w:r w:rsidR="00D71B99" w:rsidRPr="007D66B6">
        <w:tab/>
        <w:t>38.304</w:t>
      </w:r>
      <w:r w:rsidR="00D71B99" w:rsidRPr="007D66B6">
        <w:tab/>
        <w:t>17.0.0</w:t>
      </w:r>
      <w:r w:rsidR="00D71B99" w:rsidRPr="007D66B6">
        <w:tab/>
        <w:t>0241</w:t>
      </w:r>
      <w:r w:rsidR="00D71B99" w:rsidRPr="007D66B6">
        <w:tab/>
        <w:t>-</w:t>
      </w:r>
      <w:r w:rsidR="00D71B99" w:rsidRPr="007D66B6">
        <w:tab/>
        <w:t>F</w:t>
      </w:r>
      <w:r w:rsidR="00D71B99" w:rsidRPr="007D66B6">
        <w:tab/>
        <w:t>NR_slice-Core</w:t>
      </w:r>
    </w:p>
    <w:p w14:paraId="4A1611EA" w14:textId="30DD8494" w:rsidR="00D71B99" w:rsidRPr="007D66B6" w:rsidRDefault="00916E86" w:rsidP="00D71B99">
      <w:pPr>
        <w:pStyle w:val="Doc-title"/>
      </w:pPr>
      <w:hyperlink r:id="rId1629" w:history="1">
        <w:r>
          <w:rPr>
            <w:rStyle w:val="Hyperlink"/>
          </w:rPr>
          <w:t>R2-2205467</w:t>
        </w:r>
      </w:hyperlink>
      <w:r w:rsidR="00D71B99" w:rsidRPr="007D66B6">
        <w:tab/>
        <w:t>Draft CR to TS 38.304 on the remaining RRC Open issues for slicing</w:t>
      </w:r>
      <w:r w:rsidR="00D71B99" w:rsidRPr="007D66B6">
        <w:tab/>
        <w:t>CATT</w:t>
      </w:r>
      <w:r w:rsidR="00D71B99" w:rsidRPr="007D66B6">
        <w:tab/>
        <w:t>draftCR</w:t>
      </w:r>
      <w:r w:rsidR="00D71B99" w:rsidRPr="007D66B6">
        <w:tab/>
        <w:t>Rel-17</w:t>
      </w:r>
      <w:r w:rsidR="00D71B99" w:rsidRPr="007D66B6">
        <w:tab/>
        <w:t>38.304</w:t>
      </w:r>
      <w:r w:rsidR="00D71B99" w:rsidRPr="007D66B6">
        <w:tab/>
        <w:t>17.0.0</w:t>
      </w:r>
      <w:r w:rsidR="00D71B99" w:rsidRPr="007D66B6">
        <w:tab/>
        <w:t>F</w:t>
      </w:r>
      <w:r w:rsidR="00D71B99" w:rsidRPr="007D66B6">
        <w:tab/>
        <w:t>NR_slice-Core</w:t>
      </w:r>
    </w:p>
    <w:p w14:paraId="4BBA0FD4" w14:textId="0FEB9AA7" w:rsidR="00D71B99" w:rsidRPr="007D66B6" w:rsidRDefault="00916E86" w:rsidP="00D71B99">
      <w:pPr>
        <w:pStyle w:val="Doc-title"/>
      </w:pPr>
      <w:hyperlink r:id="rId1630" w:history="1">
        <w:r>
          <w:rPr>
            <w:rStyle w:val="Hyperlink"/>
          </w:rPr>
          <w:t>R2-2205739</w:t>
        </w:r>
      </w:hyperlink>
      <w:r w:rsidR="00D71B99" w:rsidRPr="007D66B6">
        <w:tab/>
        <w:t>CR to 38.304 Clarification on slice-specific cell reselection</w:t>
      </w:r>
      <w:r w:rsidR="00D71B99" w:rsidRPr="007D66B6">
        <w:tab/>
        <w:t>NEC Telecom MODUS Ltd.</w:t>
      </w:r>
      <w:r w:rsidR="00D71B99" w:rsidRPr="007D66B6">
        <w:tab/>
        <w:t>CR</w:t>
      </w:r>
      <w:r w:rsidR="00D71B99" w:rsidRPr="007D66B6">
        <w:tab/>
        <w:t>Rel-17</w:t>
      </w:r>
      <w:r w:rsidR="00D71B99" w:rsidRPr="007D66B6">
        <w:tab/>
        <w:t>38.304</w:t>
      </w:r>
      <w:r w:rsidR="00D71B99" w:rsidRPr="007D66B6">
        <w:tab/>
        <w:t>17.0.0</w:t>
      </w:r>
      <w:r w:rsidR="00D71B99" w:rsidRPr="007D66B6">
        <w:tab/>
        <w:t>0246</w:t>
      </w:r>
      <w:r w:rsidR="00D71B99" w:rsidRPr="007D66B6">
        <w:tab/>
        <w:t>-</w:t>
      </w:r>
      <w:r w:rsidR="00D71B99" w:rsidRPr="007D66B6">
        <w:tab/>
        <w:t>F</w:t>
      </w:r>
      <w:r w:rsidR="00D71B99" w:rsidRPr="007D66B6">
        <w:tab/>
        <w:t>NR_slice-Core</w:t>
      </w:r>
    </w:p>
    <w:p w14:paraId="3BFE1F58" w14:textId="76C1C7BF" w:rsidR="00D71B99" w:rsidRPr="007D66B6" w:rsidRDefault="00916E86" w:rsidP="00D71B99">
      <w:pPr>
        <w:pStyle w:val="Doc-title"/>
      </w:pPr>
      <w:hyperlink r:id="rId1631" w:history="1">
        <w:r>
          <w:rPr>
            <w:rStyle w:val="Hyperlink"/>
          </w:rPr>
          <w:t>R2-2205976</w:t>
        </w:r>
      </w:hyperlink>
      <w:r w:rsidR="00D71B99" w:rsidRPr="007D66B6">
        <w:tab/>
        <w:t>Resolving open issues</w:t>
      </w:r>
      <w:r w:rsidR="00D71B99" w:rsidRPr="007D66B6">
        <w:tab/>
        <w:t>Ericsson</w:t>
      </w:r>
      <w:r w:rsidR="00D71B99" w:rsidRPr="007D66B6">
        <w:tab/>
        <w:t>draftCR</w:t>
      </w:r>
      <w:r w:rsidR="00D71B99" w:rsidRPr="007D66B6">
        <w:tab/>
        <w:t>Rel-17</w:t>
      </w:r>
      <w:r w:rsidR="00D71B99" w:rsidRPr="007D66B6">
        <w:tab/>
        <w:t>38.304</w:t>
      </w:r>
      <w:r w:rsidR="00D71B99" w:rsidRPr="007D66B6">
        <w:tab/>
        <w:t>17.0.0</w:t>
      </w:r>
      <w:r w:rsidR="00D71B99" w:rsidRPr="007D66B6">
        <w:tab/>
        <w:t>NR_slice-Core</w:t>
      </w:r>
    </w:p>
    <w:p w14:paraId="1F0538F4" w14:textId="77777777" w:rsidR="00D71B99" w:rsidRPr="007D66B6" w:rsidRDefault="00D71B99" w:rsidP="00D71B99">
      <w:pPr>
        <w:pStyle w:val="Doc-text2"/>
      </w:pPr>
    </w:p>
    <w:p w14:paraId="2666B525" w14:textId="6575F9F9" w:rsidR="00D71B99" w:rsidRPr="007D66B6" w:rsidRDefault="00D71B99" w:rsidP="00D71B99">
      <w:pPr>
        <w:pStyle w:val="BoldComments"/>
      </w:pPr>
      <w:r w:rsidRPr="007D66B6">
        <w:t>Email discussion [242]</w:t>
      </w:r>
    </w:p>
    <w:p w14:paraId="4D401160" w14:textId="77777777" w:rsidR="00D71B99" w:rsidRPr="007D66B6" w:rsidRDefault="00D71B99" w:rsidP="00D71B99">
      <w:pPr>
        <w:pStyle w:val="EmailDiscussion"/>
        <w:overflowPunct/>
        <w:autoSpaceDE/>
        <w:autoSpaceDN/>
        <w:adjustRightInd/>
        <w:ind w:left="1619" w:hanging="360"/>
        <w:textAlignment w:val="auto"/>
      </w:pPr>
      <w:r w:rsidRPr="007D66B6">
        <w:t>[AT118-e][242][Slicing] Finalizing IDLE mode for RAN slicing (NEC)</w:t>
      </w:r>
    </w:p>
    <w:p w14:paraId="2DE76DE9" w14:textId="3738545B" w:rsidR="00D71B99" w:rsidRPr="007D66B6" w:rsidRDefault="003951F3" w:rsidP="00D71B99">
      <w:pPr>
        <w:pStyle w:val="EmailDiscussion2"/>
      </w:pPr>
      <w:r w:rsidRPr="007D66B6">
        <w:tab/>
      </w:r>
      <w:r w:rsidR="00D71B99" w:rsidRPr="007D66B6">
        <w:t>Scope: Discuss CRs for TS38.304 and provide final CR based on meeting decisions.</w:t>
      </w:r>
    </w:p>
    <w:p w14:paraId="22705BEA" w14:textId="02305BCD" w:rsidR="00D71B99" w:rsidRPr="007D66B6" w:rsidRDefault="00D71B99" w:rsidP="00D71B99">
      <w:pPr>
        <w:pStyle w:val="EmailDiscussion2"/>
      </w:pPr>
      <w:r w:rsidRPr="007D66B6">
        <w:tab/>
        <w:t xml:space="preserve">Intended outcome: Discussion report </w:t>
      </w:r>
      <w:hyperlink r:id="rId1632" w:history="1">
        <w:r w:rsidR="00916E86">
          <w:rPr>
            <w:rStyle w:val="Hyperlink"/>
          </w:rPr>
          <w:t>R2-2206185</w:t>
        </w:r>
      </w:hyperlink>
      <w:r w:rsidRPr="007D66B6">
        <w:t xml:space="preserve"> and agreeable CR in </w:t>
      </w:r>
      <w:hyperlink r:id="rId1633" w:history="1">
        <w:r w:rsidR="00916E86">
          <w:rPr>
            <w:rStyle w:val="Hyperlink"/>
          </w:rPr>
          <w:t>R2-2206174</w:t>
        </w:r>
      </w:hyperlink>
      <w:r w:rsidRPr="007D66B6">
        <w:t>.</w:t>
      </w:r>
    </w:p>
    <w:p w14:paraId="4B82D26F" w14:textId="7F82A894" w:rsidR="00D71B99" w:rsidRPr="007D66B6" w:rsidRDefault="00D71B99" w:rsidP="00D71B99">
      <w:pPr>
        <w:pStyle w:val="EmailDiscussion2"/>
      </w:pPr>
      <w:r w:rsidRPr="007D66B6">
        <w:tab/>
        <w:t>Deadline: Deadline 5</w:t>
      </w:r>
    </w:p>
    <w:p w14:paraId="74CFCF87" w14:textId="77777777" w:rsidR="00D71B99" w:rsidRPr="007D66B6" w:rsidRDefault="00D71B99" w:rsidP="00D71B99">
      <w:pPr>
        <w:pStyle w:val="Doc-text2"/>
      </w:pPr>
    </w:p>
    <w:p w14:paraId="63595AC3" w14:textId="77777777" w:rsidR="00D71B99" w:rsidRPr="007D66B6" w:rsidRDefault="00D71B99" w:rsidP="00D71B99">
      <w:pPr>
        <w:pStyle w:val="BoldComments"/>
      </w:pPr>
      <w:bookmarkStart w:id="397" w:name="_Hlk103879824"/>
      <w:r w:rsidRPr="007D66B6">
        <w:t>By Email: Outcome of [242] (1)</w:t>
      </w:r>
    </w:p>
    <w:p w14:paraId="75FBDA41" w14:textId="77777777" w:rsidR="00D71B99" w:rsidRPr="007D66B6" w:rsidRDefault="00D71B99" w:rsidP="00D71B99">
      <w:pPr>
        <w:pStyle w:val="Doc-text2"/>
        <w:ind w:left="0" w:firstLine="0"/>
        <w:rPr>
          <w:i/>
          <w:iCs/>
          <w:sz w:val="18"/>
          <w:szCs w:val="22"/>
        </w:rPr>
      </w:pPr>
      <w:r w:rsidRPr="007D66B6">
        <w:rPr>
          <w:i/>
          <w:iCs/>
          <w:sz w:val="18"/>
          <w:szCs w:val="22"/>
        </w:rPr>
        <w:t>[242] report and outcome CR:</w:t>
      </w:r>
    </w:p>
    <w:p w14:paraId="59F0F3A3" w14:textId="1D56DFCE" w:rsidR="00D71B99" w:rsidRPr="007D66B6" w:rsidRDefault="00916E86" w:rsidP="00D71B99">
      <w:pPr>
        <w:pStyle w:val="Doc-title"/>
      </w:pPr>
      <w:hyperlink r:id="rId1634" w:history="1">
        <w:r>
          <w:rPr>
            <w:rStyle w:val="Hyperlink"/>
          </w:rPr>
          <w:t>R2-2206185</w:t>
        </w:r>
      </w:hyperlink>
      <w:r w:rsidR="00D71B99" w:rsidRPr="007D66B6">
        <w:tab/>
        <w:t>Report of [AT118-e][242][Slicing] Finalizing IDLE mode for RAN slicing (NEC)</w:t>
      </w:r>
      <w:r w:rsidR="00D71B99" w:rsidRPr="007D66B6">
        <w:tab/>
      </w:r>
      <w:r w:rsidR="00D71B99" w:rsidRPr="007D66B6">
        <w:tab/>
        <w:t>NEC</w:t>
      </w:r>
      <w:r w:rsidR="00D71B99" w:rsidRPr="007D66B6">
        <w:tab/>
        <w:t>discussion</w:t>
      </w:r>
      <w:r w:rsidR="00D71B99" w:rsidRPr="007D66B6">
        <w:tab/>
        <w:t>Rel-17</w:t>
      </w:r>
      <w:r w:rsidR="00D71B99" w:rsidRPr="007D66B6">
        <w:tab/>
        <w:t>NR_slice-Core</w:t>
      </w:r>
      <w:r w:rsidR="00D71B99" w:rsidRPr="007D66B6">
        <w:tab/>
        <w:t>Late</w:t>
      </w:r>
    </w:p>
    <w:p w14:paraId="0BBF9028"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[242] 1: use "NSAG" to replace slice group, but keep using slice-based cell reselection, slice specific cell reselection information.</w:t>
      </w:r>
    </w:p>
    <w:p w14:paraId="4F09FD2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[242] 2: clarify that the recalculated cell reselection priority for a frequency is used up-to 300 seconds or until NSAG information received from NAS is changed </w:t>
      </w:r>
    </w:p>
    <w:p w14:paraId="4D4100C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[242] 3: add text to clarify that UE consider all cells on the frequency supports the slice group if neither excluded not allowed PCI list is provided</w:t>
      </w:r>
    </w:p>
    <w:p w14:paraId="51C8B78D"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[242] 4: update TS38.304 to align the field names in TS38.331 by taking into account of the newly update</w:t>
      </w:r>
    </w:p>
    <w:p w14:paraId="1C36787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[242] 5: remove the NOTE6 in section 5.2.4.1, to enable network to configure both legacy and slice-group specific cell reselection priority in </w:t>
      </w:r>
      <w:r w:rsidRPr="007D66B6">
        <w:rPr>
          <w:i/>
          <w:iCs/>
        </w:rPr>
        <w:t>RRCRelease</w:t>
      </w:r>
      <w:r w:rsidRPr="007D66B6">
        <w:t xml:space="preserve"> message</w:t>
      </w:r>
    </w:p>
    <w:p w14:paraId="70B81158" w14:textId="77777777" w:rsidR="00D71B99" w:rsidRPr="007D66B6" w:rsidRDefault="00D71B99" w:rsidP="00D71B99">
      <w:pPr>
        <w:pStyle w:val="Doc-text2"/>
      </w:pPr>
    </w:p>
    <w:p w14:paraId="607E4BF0" w14:textId="21C4ECFE"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[242] Reflect also following (online) agreements relevant to the discussion in the final CR in </w:t>
      </w:r>
      <w:hyperlink r:id="rId1635" w:history="1">
        <w:r w:rsidR="00916E86">
          <w:rPr>
            <w:rStyle w:val="Hyperlink"/>
          </w:rPr>
          <w:t>R2-2206174</w:t>
        </w:r>
      </w:hyperlink>
      <w:r w:rsidRPr="007D66B6">
        <w:t>:</w:t>
      </w:r>
    </w:p>
    <w:p w14:paraId="68341079" w14:textId="77777777" w:rsidR="00D71B99" w:rsidRPr="007D66B6" w:rsidRDefault="00D71B99" w:rsidP="00D71B99">
      <w:pPr>
        <w:pStyle w:val="Agreement"/>
        <w:numPr>
          <w:ilvl w:val="0"/>
          <w:numId w:val="0"/>
        </w:numPr>
        <w:ind w:left="1619"/>
        <w:rPr>
          <w:b w:val="0"/>
          <w:bCs/>
          <w:i/>
          <w:iCs/>
        </w:rPr>
      </w:pPr>
      <w:r w:rsidRPr="007D66B6">
        <w:rPr>
          <w:b w:val="0"/>
          <w:bCs/>
          <w:i/>
          <w:iCs/>
        </w:rPr>
        <w:t>4: Change the condition of slice based cell reselection in TS 38.304 to “If UE supports slice-based cell reselection and UE has received slice group priority information from NAS, UE shall derive re-selection priorities according to clause 5.2.4.1.”.</w:t>
      </w:r>
    </w:p>
    <w:p w14:paraId="3068ED71" w14:textId="77777777" w:rsidR="00D71B99" w:rsidRPr="007D66B6" w:rsidRDefault="00D71B99" w:rsidP="00D71B99">
      <w:pPr>
        <w:pStyle w:val="Agreement"/>
        <w:numPr>
          <w:ilvl w:val="0"/>
          <w:numId w:val="0"/>
        </w:numPr>
        <w:ind w:left="1619"/>
        <w:rPr>
          <w:b w:val="0"/>
          <w:bCs/>
          <w:i/>
          <w:iCs/>
        </w:rPr>
      </w:pPr>
      <w:r w:rsidRPr="007D66B6">
        <w:rPr>
          <w:b w:val="0"/>
          <w:bCs/>
          <w:i/>
          <w:iCs/>
        </w:rPr>
        <w:t>1: If the RRCRelease message contains any type of cell reselection priorities then the UE should only consider the cell reselection priorities received in RRCRelease and ignore any type of cell reselection priorities received in SIB messages.</w:t>
      </w:r>
    </w:p>
    <w:p w14:paraId="4469C8B7" w14:textId="77777777" w:rsidR="00D71B99" w:rsidRPr="007D66B6" w:rsidRDefault="00D71B99" w:rsidP="00D71B99">
      <w:pPr>
        <w:pStyle w:val="Agreement"/>
        <w:numPr>
          <w:ilvl w:val="0"/>
          <w:numId w:val="0"/>
        </w:numPr>
        <w:ind w:left="1619"/>
        <w:rPr>
          <w:b w:val="0"/>
          <w:bCs/>
          <w:i/>
          <w:iCs/>
        </w:rPr>
      </w:pPr>
      <w:r w:rsidRPr="007D66B6">
        <w:rPr>
          <w:b w:val="0"/>
          <w:bCs/>
          <w:i/>
          <w:iCs/>
        </w:rPr>
        <w:t>RRCRelease can contain both legacy and slice-specific reselection priorities</w:t>
      </w:r>
    </w:p>
    <w:p w14:paraId="2945E4F5" w14:textId="77777777" w:rsidR="00D71B99" w:rsidRPr="007D66B6" w:rsidRDefault="00D71B99" w:rsidP="00D71B99">
      <w:pPr>
        <w:pStyle w:val="Agreement"/>
        <w:numPr>
          <w:ilvl w:val="0"/>
          <w:numId w:val="0"/>
        </w:numPr>
        <w:ind w:left="1619"/>
        <w:rPr>
          <w:b w:val="0"/>
          <w:bCs/>
          <w:i/>
          <w:iCs/>
        </w:rPr>
      </w:pPr>
      <w:r w:rsidRPr="007D66B6">
        <w:rPr>
          <w:b w:val="0"/>
          <w:bCs/>
          <w:i/>
          <w:iCs/>
        </w:rPr>
        <w:t>No PCI - list in the RRCRelease message for slice-specific reselection priorities in Rel-17 (similar as in legacy). UE uses PCI list from SIB (if received).</w:t>
      </w:r>
    </w:p>
    <w:p w14:paraId="796D41A0" w14:textId="77777777" w:rsidR="00D71B99" w:rsidRPr="007D66B6" w:rsidRDefault="00D71B99" w:rsidP="00D71B99">
      <w:pPr>
        <w:pStyle w:val="Doc-title"/>
        <w:rPr>
          <w:i/>
          <w:iCs/>
          <w:sz w:val="18"/>
          <w:szCs w:val="22"/>
        </w:rPr>
      </w:pPr>
    </w:p>
    <w:bookmarkStart w:id="398" w:name="_Hlk103864315"/>
    <w:p w14:paraId="6F7B80EC" w14:textId="7324FF12" w:rsidR="00D71B99" w:rsidRPr="007D66B6" w:rsidRDefault="00916E86" w:rsidP="00D71B99">
      <w:pPr>
        <w:pStyle w:val="Doc-title"/>
      </w:pPr>
      <w:r>
        <w:lastRenderedPageBreak/>
        <w:fldChar w:fldCharType="begin"/>
      </w:r>
      <w:r>
        <w:instrText xml:space="preserve"> HYPERLINK "https://www.3gpp.org/ftp/TSG_RAN/WG2_RL2/TSGR2_118-e/Docs/R2-2206174.zip" </w:instrText>
      </w:r>
      <w:r>
        <w:fldChar w:fldCharType="separate"/>
      </w:r>
      <w:r>
        <w:rPr>
          <w:rStyle w:val="Hyperlink"/>
        </w:rPr>
        <w:t>R2-2206174</w:t>
      </w:r>
      <w:r>
        <w:fldChar w:fldCharType="end"/>
      </w:r>
      <w:r w:rsidR="00D71B99" w:rsidRPr="007D66B6">
        <w:tab/>
        <w:t>CR to 38.304 Clarification on slice-specific cell reselection</w:t>
      </w:r>
      <w:r w:rsidR="00D71B99" w:rsidRPr="007D66B6">
        <w:tab/>
        <w:t>NEC Telecom MODUS Ltd.</w:t>
      </w:r>
      <w:r w:rsidR="00D71B99" w:rsidRPr="007D66B6">
        <w:tab/>
        <w:t>CR</w:t>
      </w:r>
      <w:r w:rsidR="00D71B99" w:rsidRPr="007D66B6">
        <w:tab/>
        <w:t>Rel-17</w:t>
      </w:r>
      <w:r w:rsidR="00D71B99" w:rsidRPr="007D66B6">
        <w:tab/>
        <w:t>38.304</w:t>
      </w:r>
      <w:r w:rsidR="00D71B99" w:rsidRPr="007D66B6">
        <w:tab/>
        <w:t>17.0.0</w:t>
      </w:r>
      <w:r w:rsidR="00D71B99" w:rsidRPr="007D66B6">
        <w:tab/>
        <w:t>0246</w:t>
      </w:r>
      <w:r w:rsidR="00D71B99" w:rsidRPr="007D66B6">
        <w:tab/>
        <w:t>1</w:t>
      </w:r>
      <w:r w:rsidR="00D71B99" w:rsidRPr="007D66B6">
        <w:tab/>
        <w:t>F</w:t>
      </w:r>
      <w:r w:rsidR="00D71B99" w:rsidRPr="007D66B6">
        <w:tab/>
        <w:t>NR_slice-Core</w:t>
      </w:r>
      <w:r w:rsidR="00D71B99" w:rsidRPr="007D66B6">
        <w:tab/>
      </w:r>
      <w:hyperlink r:id="rId1636" w:history="1">
        <w:r>
          <w:rPr>
            <w:rStyle w:val="Hyperlink"/>
          </w:rPr>
          <w:t>R2-2205739</w:t>
        </w:r>
      </w:hyperlink>
      <w:r w:rsidR="00D71B99" w:rsidRPr="007D66B6">
        <w:tab/>
        <w:t>Late</w:t>
      </w:r>
    </w:p>
    <w:p w14:paraId="700DC9DA" w14:textId="30C23B48"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[242] Revised in </w:t>
      </w:r>
      <w:hyperlink r:id="rId1637" w:history="1">
        <w:r w:rsidR="00916E86">
          <w:rPr>
            <w:rStyle w:val="Hyperlink"/>
          </w:rPr>
          <w:t>R2-2206373</w:t>
        </w:r>
      </w:hyperlink>
    </w:p>
    <w:p w14:paraId="5C05B498" w14:textId="77777777" w:rsidR="00D71B99" w:rsidRPr="007D66B6" w:rsidRDefault="00D71B99" w:rsidP="00D71B99">
      <w:pPr>
        <w:pStyle w:val="Doc-text2"/>
      </w:pPr>
    </w:p>
    <w:bookmarkStart w:id="399" w:name="_Hlk103962107"/>
    <w:p w14:paraId="61EE038F" w14:textId="6E88DBD8" w:rsidR="00D71B99" w:rsidRPr="007D66B6" w:rsidRDefault="00916E86" w:rsidP="00D71B99">
      <w:pPr>
        <w:pStyle w:val="Doc-title"/>
      </w:pPr>
      <w:r>
        <w:fldChar w:fldCharType="begin"/>
      </w:r>
      <w:r>
        <w:instrText xml:space="preserve"> HYPERLINK "https://www.3gpp.org/ftp/TSG_RAN/WG2_RL2/TSGR2_118-e/Docs/R2-2206373.zip" </w:instrText>
      </w:r>
      <w:r>
        <w:fldChar w:fldCharType="separate"/>
      </w:r>
      <w:r>
        <w:rPr>
          <w:rStyle w:val="Hyperlink"/>
        </w:rPr>
        <w:t>R2-2206373</w:t>
      </w:r>
      <w:r>
        <w:fldChar w:fldCharType="end"/>
      </w:r>
      <w:r w:rsidR="00D71B99" w:rsidRPr="007D66B6">
        <w:tab/>
        <w:t>CR to 38.304 Clarification on slice-specific cell reselection</w:t>
      </w:r>
      <w:r w:rsidR="00D71B99" w:rsidRPr="007D66B6">
        <w:tab/>
        <w:t>NEC Telecom MODUS Ltd.</w:t>
      </w:r>
      <w:r w:rsidR="00D71B99" w:rsidRPr="007D66B6">
        <w:tab/>
        <w:t>CR</w:t>
      </w:r>
      <w:r w:rsidR="00D71B99" w:rsidRPr="007D66B6">
        <w:tab/>
        <w:t>Rel-17</w:t>
      </w:r>
      <w:r w:rsidR="00D71B99" w:rsidRPr="007D66B6">
        <w:tab/>
        <w:t>38.304</w:t>
      </w:r>
      <w:r w:rsidR="00D71B99" w:rsidRPr="007D66B6">
        <w:tab/>
        <w:t>17.0.0</w:t>
      </w:r>
      <w:r w:rsidR="00D71B99" w:rsidRPr="007D66B6">
        <w:tab/>
        <w:t>0246</w:t>
      </w:r>
      <w:r w:rsidR="00D71B99" w:rsidRPr="007D66B6">
        <w:tab/>
        <w:t>2</w:t>
      </w:r>
      <w:r w:rsidR="00D71B99" w:rsidRPr="007D66B6">
        <w:tab/>
        <w:t>F</w:t>
      </w:r>
      <w:r w:rsidR="00D71B99" w:rsidRPr="007D66B6">
        <w:tab/>
        <w:t>NR_slice-Core</w:t>
      </w:r>
      <w:r w:rsidR="00D71B99" w:rsidRPr="007D66B6">
        <w:tab/>
      </w:r>
      <w:hyperlink r:id="rId1638" w:history="1">
        <w:r>
          <w:rPr>
            <w:rStyle w:val="Hyperlink"/>
          </w:rPr>
          <w:t>R2-2206174</w:t>
        </w:r>
      </w:hyperlink>
      <w:r w:rsidR="00D71B99" w:rsidRPr="007D66B6">
        <w:tab/>
        <w:t>Late</w:t>
      </w:r>
    </w:p>
    <w:bookmarkEnd w:id="398"/>
    <w:p w14:paraId="030B64B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[242] Endorsed. </w:t>
      </w:r>
    </w:p>
    <w:p w14:paraId="672352D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To be updated based on latest online decisions in 1-week post-meeting email discussion.</w:t>
      </w:r>
    </w:p>
    <w:p w14:paraId="647EBC91" w14:textId="77777777" w:rsidR="00D71B99" w:rsidRPr="007D66B6" w:rsidRDefault="00D71B99" w:rsidP="00D71B99">
      <w:pPr>
        <w:pStyle w:val="Doc-text2"/>
      </w:pPr>
    </w:p>
    <w:p w14:paraId="6D14E60F" w14:textId="77777777" w:rsidR="00D71B99" w:rsidRPr="007D66B6" w:rsidRDefault="00D71B99" w:rsidP="00D71B99">
      <w:pPr>
        <w:pStyle w:val="EmailDiscussion"/>
        <w:overflowPunct/>
        <w:autoSpaceDE/>
        <w:autoSpaceDN/>
        <w:adjustRightInd/>
        <w:ind w:left="1619" w:hanging="360"/>
        <w:textAlignment w:val="auto"/>
      </w:pPr>
      <w:bookmarkStart w:id="400" w:name="_Hlk103962130"/>
      <w:r w:rsidRPr="007D66B6">
        <w:t>[Post118-e][242][Slicing] Final 38.304 CR for RAN slicing (NEC)</w:t>
      </w:r>
    </w:p>
    <w:p w14:paraId="55CAB00E" w14:textId="59F83F2B" w:rsidR="00D71B99" w:rsidRPr="007D66B6" w:rsidRDefault="00D71B99" w:rsidP="00D71B99">
      <w:pPr>
        <w:pStyle w:val="EmailDiscussion2"/>
      </w:pPr>
      <w:r w:rsidRPr="007D66B6">
        <w:tab/>
        <w:t xml:space="preserve">Scope: Update </w:t>
      </w:r>
      <w:hyperlink r:id="rId1639" w:history="1">
        <w:r w:rsidR="00916E86">
          <w:rPr>
            <w:rStyle w:val="Hyperlink"/>
          </w:rPr>
          <w:t>R2-2206373</w:t>
        </w:r>
      </w:hyperlink>
      <w:r w:rsidRPr="007D66B6">
        <w:t xml:space="preserve"> based on latest online decisions.</w:t>
      </w:r>
    </w:p>
    <w:p w14:paraId="5BD0E46C" w14:textId="77777777" w:rsidR="00D71B99" w:rsidRPr="007D66B6" w:rsidRDefault="00D71B99" w:rsidP="00D71B99">
      <w:pPr>
        <w:pStyle w:val="EmailDiscussion2"/>
      </w:pPr>
      <w:r w:rsidRPr="007D66B6">
        <w:tab/>
        <w:t>Intended outcome: Agreed 38.304 CR</w:t>
      </w:r>
    </w:p>
    <w:p w14:paraId="77D7ED2E" w14:textId="77777777" w:rsidR="00D71B99" w:rsidRPr="007D66B6" w:rsidRDefault="00D71B99" w:rsidP="00D71B99">
      <w:pPr>
        <w:pStyle w:val="EmailDiscussion2"/>
      </w:pPr>
      <w:r w:rsidRPr="007D66B6">
        <w:tab/>
        <w:t>Deadline:  Short</w:t>
      </w:r>
    </w:p>
    <w:bookmarkEnd w:id="399"/>
    <w:bookmarkEnd w:id="400"/>
    <w:p w14:paraId="181D8142" w14:textId="4FA0F69D" w:rsidR="003951F3" w:rsidRPr="007D66B6" w:rsidRDefault="003951F3" w:rsidP="003951F3">
      <w:pPr>
        <w:pStyle w:val="EmailDiscussion2"/>
      </w:pPr>
      <w:r w:rsidRPr="007D66B6">
        <w:t xml:space="preserve">=&gt; Agreed in </w:t>
      </w:r>
      <w:hyperlink r:id="rId1640" w:history="1">
        <w:r w:rsidR="00916E86">
          <w:rPr>
            <w:rStyle w:val="Hyperlink"/>
          </w:rPr>
          <w:t>R2-2206845</w:t>
        </w:r>
      </w:hyperlink>
    </w:p>
    <w:p w14:paraId="31B2F7C5" w14:textId="77777777" w:rsidR="00D71B99" w:rsidRPr="007D66B6" w:rsidRDefault="00D71B99" w:rsidP="00D71B99">
      <w:pPr>
        <w:pStyle w:val="EmailDiscussion2"/>
      </w:pPr>
    </w:p>
    <w:bookmarkEnd w:id="397"/>
    <w:p w14:paraId="31DEA070" w14:textId="77777777" w:rsidR="00D71B99" w:rsidRPr="007D66B6" w:rsidRDefault="00D71B99" w:rsidP="00D71B99">
      <w:pPr>
        <w:pStyle w:val="Doc-text2"/>
      </w:pPr>
    </w:p>
    <w:p w14:paraId="44BDBA6F" w14:textId="77777777" w:rsidR="00D71B99" w:rsidRPr="007D66B6" w:rsidRDefault="00D71B99" w:rsidP="00D71B99">
      <w:pPr>
        <w:pStyle w:val="Heading3"/>
      </w:pPr>
      <w:bookmarkStart w:id="401" w:name="_Toc105622227"/>
      <w:bookmarkStart w:id="402" w:name="_Toc111585485"/>
      <w:r w:rsidRPr="007D66B6">
        <w:t>6.8.3</w:t>
      </w:r>
      <w:r w:rsidRPr="007D66B6">
        <w:tab/>
        <w:t>RACH</w:t>
      </w:r>
      <w:bookmarkEnd w:id="401"/>
      <w:bookmarkEnd w:id="402"/>
    </w:p>
    <w:p w14:paraId="3DA614AF" w14:textId="77777777" w:rsidR="00D71B99" w:rsidRPr="007D66B6" w:rsidRDefault="00D71B99" w:rsidP="00D71B99">
      <w:pPr>
        <w:pStyle w:val="Comments"/>
      </w:pPr>
      <w:r w:rsidRPr="007D66B6">
        <w:t>Including discussion based on remaining open issues for RAN slicing-specific RACH prioritization that are not discussed as part of the common RACH prioritization agenda (if any)</w:t>
      </w:r>
    </w:p>
    <w:p w14:paraId="277447AE" w14:textId="77777777" w:rsidR="00D71B99" w:rsidRPr="007D66B6" w:rsidRDefault="00D71B99" w:rsidP="00D71B99">
      <w:pPr>
        <w:pStyle w:val="Comments"/>
      </w:pPr>
      <w:r w:rsidRPr="007D66B6">
        <w:t xml:space="preserve">NOTE: The common discussion on Rel-17 RACH partitioning will be discussed under AI 6.18. This AI will only consider RACH partitioning from slicing perspective. </w:t>
      </w:r>
    </w:p>
    <w:p w14:paraId="32EEAA57" w14:textId="77777777" w:rsidR="00D71B99" w:rsidRPr="007D66B6" w:rsidRDefault="00D71B99" w:rsidP="00D71B99">
      <w:pPr>
        <w:pStyle w:val="Comments"/>
      </w:pPr>
    </w:p>
    <w:p w14:paraId="09099411" w14:textId="77777777" w:rsidR="00D71B99" w:rsidRPr="007D66B6" w:rsidRDefault="00D71B99" w:rsidP="00D71B99">
      <w:pPr>
        <w:pStyle w:val="BoldComments"/>
      </w:pPr>
      <w:r w:rsidRPr="007D66B6">
        <w:t>By Email [243] (3)</w:t>
      </w:r>
    </w:p>
    <w:p w14:paraId="4F81F617" w14:textId="21BF9705" w:rsidR="00D71B99" w:rsidRPr="007D66B6" w:rsidRDefault="00916E86" w:rsidP="00D71B99">
      <w:pPr>
        <w:pStyle w:val="Doc-title"/>
      </w:pPr>
      <w:hyperlink r:id="rId1641" w:history="1">
        <w:r>
          <w:rPr>
            <w:rStyle w:val="Hyperlink"/>
          </w:rPr>
          <w:t>R2-2204763</w:t>
        </w:r>
      </w:hyperlink>
      <w:r w:rsidR="00D71B99" w:rsidRPr="007D66B6">
        <w:tab/>
        <w:t>Open issues on slice-specific RACH</w:t>
      </w:r>
      <w:r w:rsidR="00D71B99" w:rsidRPr="007D66B6">
        <w:tab/>
        <w:t>OPPO</w:t>
      </w:r>
      <w:r w:rsidR="00D71B99" w:rsidRPr="007D66B6">
        <w:tab/>
        <w:t>discussion</w:t>
      </w:r>
      <w:r w:rsidR="00D71B99" w:rsidRPr="007D66B6">
        <w:tab/>
        <w:t>Rel-17</w:t>
      </w:r>
      <w:r w:rsidR="00D71B99" w:rsidRPr="007D66B6">
        <w:tab/>
        <w:t>NR_slice-Core</w:t>
      </w:r>
    </w:p>
    <w:p w14:paraId="47CAA6BF" w14:textId="77777777" w:rsidR="00D71B99" w:rsidRPr="007D66B6" w:rsidRDefault="00D71B99" w:rsidP="00D71B99">
      <w:pPr>
        <w:pStyle w:val="Doc-text2"/>
        <w:rPr>
          <w:i/>
          <w:iCs/>
        </w:rPr>
      </w:pPr>
      <w:r w:rsidRPr="007D66B6">
        <w:rPr>
          <w:i/>
          <w:iCs/>
        </w:rPr>
        <w:t>Proposal 1</w:t>
      </w:r>
      <w:r w:rsidRPr="007D66B6">
        <w:rPr>
          <w:i/>
          <w:iCs/>
        </w:rPr>
        <w:tab/>
        <w:t>No need to enhance the RACH procedure or configuration for RACH sharing.</w:t>
      </w:r>
    </w:p>
    <w:p w14:paraId="446BD7C9" w14:textId="77777777" w:rsidR="00D71B99" w:rsidRPr="007D66B6" w:rsidRDefault="00D71B99" w:rsidP="00D71B99">
      <w:pPr>
        <w:pStyle w:val="Doc-text2"/>
        <w:rPr>
          <w:i/>
          <w:iCs/>
        </w:rPr>
      </w:pPr>
      <w:r w:rsidRPr="007D66B6">
        <w:rPr>
          <w:i/>
          <w:iCs/>
        </w:rPr>
        <w:t>Proposal 2</w:t>
      </w:r>
      <w:r w:rsidRPr="007D66B6">
        <w:rPr>
          <w:i/>
          <w:iCs/>
        </w:rPr>
        <w:tab/>
        <w:t>No extra configuration restriction for RA prioritization and RA partitioning.</w:t>
      </w:r>
    </w:p>
    <w:p w14:paraId="78421128" w14:textId="77777777" w:rsidR="00D71B99" w:rsidRPr="007D66B6" w:rsidRDefault="00D71B99" w:rsidP="00D71B99">
      <w:pPr>
        <w:pStyle w:val="Doc-text2"/>
        <w:rPr>
          <w:i/>
          <w:iCs/>
        </w:rPr>
      </w:pPr>
      <w:r w:rsidRPr="007D66B6">
        <w:rPr>
          <w:i/>
          <w:iCs/>
        </w:rPr>
        <w:t>Proposal 3</w:t>
      </w:r>
      <w:r w:rsidRPr="007D66B6">
        <w:rPr>
          <w:i/>
          <w:iCs/>
        </w:rPr>
        <w:tab/>
        <w:t>The exact value of maxSliceInfo-r17 is 8 or 16.</w:t>
      </w:r>
    </w:p>
    <w:p w14:paraId="19993541" w14:textId="77777777" w:rsidR="00D71B99" w:rsidRPr="007D66B6" w:rsidRDefault="00D71B99" w:rsidP="00D71B99">
      <w:pPr>
        <w:pStyle w:val="Doc-text2"/>
      </w:pPr>
    </w:p>
    <w:p w14:paraId="259CACB2" w14:textId="3C1888D5" w:rsidR="00D71B99" w:rsidRPr="007D66B6" w:rsidRDefault="00916E86" w:rsidP="00D71B99">
      <w:pPr>
        <w:pStyle w:val="Doc-title"/>
      </w:pPr>
      <w:hyperlink r:id="rId1642" w:history="1">
        <w:r>
          <w:rPr>
            <w:rStyle w:val="Hyperlink"/>
          </w:rPr>
          <w:t>R2-2205081</w:t>
        </w:r>
      </w:hyperlink>
      <w:r w:rsidR="00D71B99" w:rsidRPr="007D66B6">
        <w:tab/>
        <w:t>Discussion on slice group specific RACH</w:t>
      </w:r>
      <w:r w:rsidR="00D71B99" w:rsidRPr="007D66B6">
        <w:tab/>
        <w:t>Huawei, HiSilicon</w:t>
      </w:r>
      <w:r w:rsidR="00D71B99" w:rsidRPr="007D66B6">
        <w:tab/>
        <w:t>discussion</w:t>
      </w:r>
      <w:r w:rsidR="00D71B99" w:rsidRPr="007D66B6">
        <w:tab/>
        <w:t>Rel-17</w:t>
      </w:r>
      <w:r w:rsidR="00D71B99" w:rsidRPr="007D66B6">
        <w:tab/>
        <w:t>NR_slice-Core</w:t>
      </w:r>
    </w:p>
    <w:p w14:paraId="0699F758" w14:textId="77777777" w:rsidR="00D71B99" w:rsidRPr="007D66B6" w:rsidRDefault="00D71B99" w:rsidP="00D71B99">
      <w:pPr>
        <w:pStyle w:val="Doc-text2"/>
        <w:rPr>
          <w:i/>
          <w:iCs/>
        </w:rPr>
      </w:pPr>
      <w:r w:rsidRPr="007D66B6">
        <w:rPr>
          <w:i/>
          <w:iCs/>
        </w:rPr>
        <w:t>Proposal 1: No need to introduce PLMN specific RACH configuration in Rel-17.</w:t>
      </w:r>
    </w:p>
    <w:p w14:paraId="5BB293CE" w14:textId="77777777" w:rsidR="00D71B99" w:rsidRPr="007D66B6" w:rsidRDefault="00D71B99" w:rsidP="00D71B99">
      <w:pPr>
        <w:pStyle w:val="Doc-text2"/>
        <w:rPr>
          <w:i/>
          <w:iCs/>
        </w:rPr>
      </w:pPr>
      <w:r w:rsidRPr="007D66B6">
        <w:rPr>
          <w:i/>
          <w:iCs/>
        </w:rPr>
        <w:t>Proposal 2: It is proposed that the value of maxSliceInfo-r17 could be 8 or 16, 8 is more preferred.</w:t>
      </w:r>
    </w:p>
    <w:p w14:paraId="6CDD1F73" w14:textId="77777777" w:rsidR="00D71B99" w:rsidRPr="007D66B6" w:rsidRDefault="00D71B99" w:rsidP="00D71B99">
      <w:pPr>
        <w:pStyle w:val="Doc-text2"/>
        <w:rPr>
          <w:i/>
          <w:iCs/>
        </w:rPr>
      </w:pPr>
      <w:r w:rsidRPr="007D66B6">
        <w:rPr>
          <w:i/>
          <w:iCs/>
        </w:rPr>
        <w:t>Proposal 3: When RA partition and RA prioritization work independently, if a slice group is only configured with slice specific RA prioritization, it will use common RACH resources.</w:t>
      </w:r>
    </w:p>
    <w:p w14:paraId="7A0C61E7" w14:textId="77777777" w:rsidR="00D71B99" w:rsidRPr="007D66B6" w:rsidRDefault="00D71B99" w:rsidP="00D71B99">
      <w:pPr>
        <w:pStyle w:val="Doc-text2"/>
        <w:rPr>
          <w:i/>
          <w:iCs/>
        </w:rPr>
      </w:pPr>
      <w:r w:rsidRPr="007D66B6">
        <w:rPr>
          <w:i/>
          <w:iCs/>
        </w:rPr>
        <w:t>Proposal 4: When RA partitions for legacy 4-step RA and for R17 feature/feature combination are both configured with “ra-PrioritizationForSlicing-r17”, it is clear to only configure “ra-PrioritizationForSlicing-r17” in RACH-ConfigCommon.</w:t>
      </w:r>
    </w:p>
    <w:p w14:paraId="4814E71C" w14:textId="77777777" w:rsidR="00D71B99" w:rsidRPr="007D66B6" w:rsidRDefault="00D71B99" w:rsidP="00D71B99">
      <w:pPr>
        <w:pStyle w:val="Doc-text2"/>
        <w:rPr>
          <w:i/>
          <w:iCs/>
        </w:rPr>
      </w:pPr>
      <w:r w:rsidRPr="007D66B6">
        <w:rPr>
          <w:i/>
          <w:iCs/>
        </w:rPr>
        <w:t>Proposal 5: In the case that slice-specific RA fallback is from 2-step slice-specific RA to 4-step slice-specific RA and 2-step slice-specific RA is configured with preambles group B, RA preambles group B should be configured for 4-step slice-specific RA.</w:t>
      </w:r>
    </w:p>
    <w:p w14:paraId="64F2F150" w14:textId="45CF6955" w:rsidR="00D71B99" w:rsidRPr="007D66B6" w:rsidRDefault="00916E86" w:rsidP="00D71B99">
      <w:pPr>
        <w:pStyle w:val="Doc-title"/>
      </w:pPr>
      <w:hyperlink r:id="rId1643" w:history="1">
        <w:r>
          <w:rPr>
            <w:rStyle w:val="Hyperlink"/>
          </w:rPr>
          <w:t>R2-2205365</w:t>
        </w:r>
      </w:hyperlink>
      <w:r w:rsidR="00D71B99" w:rsidRPr="007D66B6">
        <w:tab/>
        <w:t>[X802 X804] Considerations on the slice based RA prioritization parameters configuration</w:t>
      </w:r>
      <w:r w:rsidR="00D71B99" w:rsidRPr="007D66B6">
        <w:tab/>
        <w:t>Beijing Xiaomi Software Tech</w:t>
      </w:r>
      <w:r w:rsidR="00D71B99" w:rsidRPr="007D66B6">
        <w:tab/>
        <w:t>discussion</w:t>
      </w:r>
      <w:r w:rsidR="00D71B99" w:rsidRPr="007D66B6">
        <w:tab/>
        <w:t>Rel-17</w:t>
      </w:r>
    </w:p>
    <w:p w14:paraId="57208997" w14:textId="77777777" w:rsidR="00D71B99" w:rsidRPr="007D66B6" w:rsidRDefault="00D71B99" w:rsidP="00D71B99">
      <w:pPr>
        <w:pStyle w:val="Doc-text2"/>
        <w:ind w:left="0" w:firstLine="0"/>
        <w:rPr>
          <w:i/>
          <w:iCs/>
          <w:sz w:val="18"/>
          <w:szCs w:val="22"/>
        </w:rPr>
      </w:pPr>
    </w:p>
    <w:p w14:paraId="164B458B" w14:textId="77777777" w:rsidR="00D71B99" w:rsidRPr="007D66B6" w:rsidRDefault="00D71B99" w:rsidP="00D71B99">
      <w:pPr>
        <w:pStyle w:val="BoldComments"/>
      </w:pPr>
      <w:r w:rsidRPr="007D66B6">
        <w:t>By Email [243] (2)</w:t>
      </w:r>
    </w:p>
    <w:p w14:paraId="60B7973F" w14:textId="77777777" w:rsidR="00D71B99" w:rsidRPr="007D66B6" w:rsidRDefault="00D71B99" w:rsidP="00D71B99">
      <w:pPr>
        <w:pStyle w:val="Doc-text2"/>
        <w:ind w:left="0" w:firstLine="0"/>
        <w:rPr>
          <w:i/>
          <w:iCs/>
          <w:sz w:val="18"/>
          <w:szCs w:val="22"/>
        </w:rPr>
      </w:pPr>
      <w:r w:rsidRPr="007D66B6">
        <w:rPr>
          <w:i/>
          <w:iCs/>
          <w:sz w:val="18"/>
          <w:szCs w:val="22"/>
        </w:rPr>
        <w:t xml:space="preserve">MAC aspects of slice-specific RACH prioritization: </w:t>
      </w:r>
    </w:p>
    <w:p w14:paraId="7E323D1A" w14:textId="1837439D" w:rsidR="00D71B99" w:rsidRPr="007D66B6" w:rsidRDefault="00916E86" w:rsidP="00D71B99">
      <w:pPr>
        <w:pStyle w:val="Doc-title"/>
      </w:pPr>
      <w:hyperlink r:id="rId1644" w:history="1">
        <w:r>
          <w:rPr>
            <w:rStyle w:val="Hyperlink"/>
          </w:rPr>
          <w:t>R2-2205612</w:t>
        </w:r>
      </w:hyperlink>
      <w:r w:rsidR="00D71B99" w:rsidRPr="007D66B6">
        <w:tab/>
        <w:t>Clarification on RACH configuration for slice</w:t>
      </w:r>
      <w:r w:rsidR="00D71B99" w:rsidRPr="007D66B6">
        <w:tab/>
        <w:t>Samsung</w:t>
      </w:r>
      <w:r w:rsidR="00D71B99" w:rsidRPr="007D66B6">
        <w:tab/>
        <w:t>discussion</w:t>
      </w:r>
      <w:r w:rsidR="00D71B99" w:rsidRPr="007D66B6">
        <w:tab/>
        <w:t>Rel-17</w:t>
      </w:r>
      <w:r w:rsidR="00D71B99" w:rsidRPr="007D66B6">
        <w:tab/>
        <w:t>NR_slice-Core</w:t>
      </w:r>
    </w:p>
    <w:p w14:paraId="685EF9E4" w14:textId="77777777" w:rsidR="00D71B99" w:rsidRPr="007D66B6" w:rsidRDefault="00D71B99" w:rsidP="00D71B99">
      <w:pPr>
        <w:pStyle w:val="Doc-text2"/>
        <w:rPr>
          <w:i/>
          <w:iCs/>
        </w:rPr>
      </w:pPr>
      <w:r w:rsidRPr="007D66B6">
        <w:rPr>
          <w:i/>
          <w:iCs/>
        </w:rPr>
        <w:t>Observation 1. To avoid UE operation be confused in slice specific RACH configuration selection, one slice group should be associated with one RACH configuration.</w:t>
      </w:r>
    </w:p>
    <w:p w14:paraId="1EA58BF4" w14:textId="77777777" w:rsidR="00D71B99" w:rsidRPr="007D66B6" w:rsidRDefault="00D71B99" w:rsidP="00D71B99">
      <w:pPr>
        <w:pStyle w:val="Doc-text2"/>
        <w:rPr>
          <w:i/>
          <w:iCs/>
        </w:rPr>
      </w:pPr>
      <w:r w:rsidRPr="007D66B6">
        <w:rPr>
          <w:i/>
          <w:iCs/>
        </w:rPr>
        <w:t>Observation 2. The case that the NOTE in 5.1.1a in TS 38.321 is to specify can be covered by the normative procedures in the same clause.</w:t>
      </w:r>
    </w:p>
    <w:p w14:paraId="4FF6C73D" w14:textId="77777777" w:rsidR="00D71B99" w:rsidRPr="007D66B6" w:rsidRDefault="00D71B99" w:rsidP="00D71B99">
      <w:pPr>
        <w:pStyle w:val="Doc-text2"/>
        <w:rPr>
          <w:i/>
          <w:iCs/>
        </w:rPr>
      </w:pPr>
      <w:r w:rsidRPr="007D66B6">
        <w:rPr>
          <w:i/>
          <w:iCs/>
        </w:rPr>
        <w:t>Observation 3. No additional procedure change is needed with consideration of RAN slicing in 5.1.1 and 5.1.1a in TS 38.321.</w:t>
      </w:r>
    </w:p>
    <w:p w14:paraId="49464075" w14:textId="77777777" w:rsidR="00D71B99" w:rsidRPr="007D66B6" w:rsidRDefault="00D71B99" w:rsidP="00D71B99">
      <w:pPr>
        <w:pStyle w:val="Doc-text2"/>
        <w:rPr>
          <w:i/>
          <w:iCs/>
        </w:rPr>
      </w:pPr>
    </w:p>
    <w:p w14:paraId="2723A56B" w14:textId="77777777" w:rsidR="00D71B99" w:rsidRPr="007D66B6" w:rsidRDefault="00D71B99" w:rsidP="00D71B99">
      <w:pPr>
        <w:pStyle w:val="Doc-text2"/>
        <w:rPr>
          <w:i/>
          <w:iCs/>
        </w:rPr>
      </w:pPr>
      <w:r w:rsidRPr="007D66B6">
        <w:rPr>
          <w:i/>
          <w:iCs/>
        </w:rPr>
        <w:t>Based on the above observation, RAN2 is requested to discuss and capture the following proposal:</w:t>
      </w:r>
    </w:p>
    <w:p w14:paraId="1D8DB657" w14:textId="77777777" w:rsidR="00D71B99" w:rsidRPr="007D66B6" w:rsidRDefault="00D71B99" w:rsidP="00D71B99">
      <w:pPr>
        <w:pStyle w:val="Doc-text2"/>
        <w:rPr>
          <w:i/>
          <w:iCs/>
        </w:rPr>
      </w:pPr>
      <w:r w:rsidRPr="007D66B6">
        <w:rPr>
          <w:i/>
          <w:iCs/>
        </w:rPr>
        <w:lastRenderedPageBreak/>
        <w:t>Proposal 1. RAN2 is asked to confirm that one to one mapping of a slice group and its RACH configuration should be clarified in IE FeatureCombination and to accept the proposed TP in Annex A.</w:t>
      </w:r>
    </w:p>
    <w:p w14:paraId="6098F17C" w14:textId="77777777" w:rsidR="00D71B99" w:rsidRPr="007D66B6" w:rsidRDefault="00D71B99" w:rsidP="00D71B99">
      <w:pPr>
        <w:pStyle w:val="Doc-text2"/>
        <w:rPr>
          <w:i/>
          <w:iCs/>
        </w:rPr>
      </w:pPr>
      <w:r w:rsidRPr="007D66B6">
        <w:rPr>
          <w:i/>
          <w:iCs/>
        </w:rPr>
        <w:t xml:space="preserve">Proposal 2. RAN2 is asked to remove the NOTE in clause 5.1.1a in TS 38.321 as the proposed TP in Annex B. </w:t>
      </w:r>
    </w:p>
    <w:p w14:paraId="6674FFA1" w14:textId="77777777" w:rsidR="00D71B99" w:rsidRPr="007D66B6" w:rsidRDefault="00D71B99" w:rsidP="00D71B99">
      <w:pPr>
        <w:pStyle w:val="Doc-text2"/>
        <w:rPr>
          <w:i/>
          <w:iCs/>
        </w:rPr>
      </w:pPr>
      <w:r w:rsidRPr="007D66B6">
        <w:rPr>
          <w:i/>
          <w:iCs/>
        </w:rPr>
        <w:t>Proposal 3. RAN2 is asked to remove the Editor’s Note in clause 5.1.1a in TS 38.321 as the proposed TP in Annex B.</w:t>
      </w:r>
    </w:p>
    <w:p w14:paraId="317FBEAC" w14:textId="203D156C" w:rsidR="00D71B99" w:rsidRPr="007D66B6" w:rsidRDefault="00916E86" w:rsidP="00D71B99">
      <w:pPr>
        <w:pStyle w:val="Doc-title"/>
      </w:pPr>
      <w:hyperlink r:id="rId1645" w:history="1">
        <w:r>
          <w:rPr>
            <w:rStyle w:val="Hyperlink"/>
          </w:rPr>
          <w:t>R2-2204873</w:t>
        </w:r>
      </w:hyperlink>
      <w:r w:rsidR="00D71B99" w:rsidRPr="007D66B6">
        <w:tab/>
        <w:t>Correction to RA initialization for slicing</w:t>
      </w:r>
      <w:r w:rsidR="00D71B99" w:rsidRPr="007D66B6">
        <w:tab/>
        <w:t>Nokia, Nokia Shanghai Bell</w:t>
      </w:r>
      <w:r w:rsidR="00D71B99" w:rsidRPr="007D66B6">
        <w:tab/>
        <w:t>CR</w:t>
      </w:r>
      <w:r w:rsidR="00D71B99" w:rsidRPr="007D66B6">
        <w:tab/>
        <w:t>Rel-17</w:t>
      </w:r>
      <w:r w:rsidR="00D71B99" w:rsidRPr="007D66B6">
        <w:tab/>
        <w:t>38.321</w:t>
      </w:r>
      <w:r w:rsidR="00D71B99" w:rsidRPr="007D66B6">
        <w:tab/>
        <w:t>17.0.0</w:t>
      </w:r>
      <w:r w:rsidR="00D71B99" w:rsidRPr="007D66B6">
        <w:tab/>
        <w:t>1239</w:t>
      </w:r>
      <w:r w:rsidR="00D71B99" w:rsidRPr="007D66B6">
        <w:tab/>
        <w:t>-</w:t>
      </w:r>
      <w:r w:rsidR="00D71B99" w:rsidRPr="007D66B6">
        <w:tab/>
        <w:t>F</w:t>
      </w:r>
      <w:r w:rsidR="00D71B99" w:rsidRPr="007D66B6">
        <w:tab/>
        <w:t>NR_slice-Core</w:t>
      </w:r>
    </w:p>
    <w:p w14:paraId="0CC297A4" w14:textId="77777777" w:rsidR="00D71B99" w:rsidRPr="007D66B6" w:rsidRDefault="00D71B99" w:rsidP="00D71B99">
      <w:pPr>
        <w:pStyle w:val="Doc-text2"/>
        <w:rPr>
          <w:i/>
          <w:iCs/>
        </w:rPr>
      </w:pPr>
      <w:r w:rsidRPr="007D66B6">
        <w:rPr>
          <w:i/>
          <w:iCs/>
        </w:rPr>
        <w:t>1.</w:t>
      </w:r>
      <w:r w:rsidRPr="007D66B6">
        <w:rPr>
          <w:i/>
          <w:iCs/>
        </w:rPr>
        <w:tab/>
        <w:t>Move the check enableRA-PrioritizationForSlicing flag before checking Slice Group Identity and Access Identities provision to MAC</w:t>
      </w:r>
    </w:p>
    <w:p w14:paraId="2040292D" w14:textId="77777777" w:rsidR="00D71B99" w:rsidRPr="007D66B6" w:rsidRDefault="00D71B99" w:rsidP="00D71B99">
      <w:pPr>
        <w:pStyle w:val="Doc-text2"/>
        <w:rPr>
          <w:i/>
          <w:iCs/>
        </w:rPr>
      </w:pPr>
      <w:r w:rsidRPr="007D66B6">
        <w:rPr>
          <w:i/>
          <w:iCs/>
        </w:rPr>
        <w:t>2.</w:t>
      </w:r>
      <w:r w:rsidRPr="007D66B6">
        <w:rPr>
          <w:i/>
          <w:iCs/>
        </w:rPr>
        <w:tab/>
        <w:t>Replace Slice Group Id provision with generic association of the Slice Groups with RA procedure for which the procedure was initiated</w:t>
      </w:r>
    </w:p>
    <w:p w14:paraId="58785878" w14:textId="77777777" w:rsidR="00D71B99" w:rsidRPr="007D66B6" w:rsidRDefault="00D71B99" w:rsidP="00D71B99">
      <w:pPr>
        <w:pStyle w:val="Doc-text2"/>
        <w:rPr>
          <w:i/>
          <w:iCs/>
        </w:rPr>
      </w:pPr>
      <w:r w:rsidRPr="007D66B6">
        <w:rPr>
          <w:i/>
          <w:iCs/>
        </w:rPr>
        <w:t>3.</w:t>
      </w:r>
      <w:r w:rsidRPr="007D66B6">
        <w:rPr>
          <w:i/>
          <w:iCs/>
        </w:rPr>
        <w:tab/>
        <w:t>Paremeters and variables names changed to italic</w:t>
      </w:r>
    </w:p>
    <w:p w14:paraId="1BE6EB7B" w14:textId="77777777" w:rsidR="00D71B99" w:rsidRPr="007D66B6" w:rsidRDefault="00D71B99" w:rsidP="00D71B99">
      <w:pPr>
        <w:pStyle w:val="Doc-text2"/>
        <w:rPr>
          <w:i/>
          <w:iCs/>
        </w:rPr>
      </w:pPr>
    </w:p>
    <w:p w14:paraId="04E49924" w14:textId="77777777" w:rsidR="00D71B99" w:rsidRPr="007D66B6" w:rsidRDefault="00D71B99" w:rsidP="00D71B99">
      <w:pPr>
        <w:pStyle w:val="BoldComments"/>
      </w:pPr>
      <w:r w:rsidRPr="007D66B6">
        <w:t>Not Treated (not essential or no Stage-3 details) (1)</w:t>
      </w:r>
    </w:p>
    <w:p w14:paraId="50D3AA2E" w14:textId="591D003F" w:rsidR="00D71B99" w:rsidRPr="007D66B6" w:rsidRDefault="00916E86" w:rsidP="00D71B99">
      <w:pPr>
        <w:pStyle w:val="Doc-title"/>
      </w:pPr>
      <w:hyperlink r:id="rId1646" w:history="1">
        <w:r>
          <w:rPr>
            <w:rStyle w:val="Hyperlink"/>
          </w:rPr>
          <w:t>R2-2204785</w:t>
        </w:r>
      </w:hyperlink>
      <w:r w:rsidR="00D71B99" w:rsidRPr="007D66B6">
        <w:tab/>
        <w:t>Consideration on slice specific RACH and another issue</w:t>
      </w:r>
      <w:r w:rsidR="00D71B99" w:rsidRPr="007D66B6">
        <w:tab/>
        <w:t>Purple Mountain Laboratories</w:t>
      </w:r>
      <w:r w:rsidR="00D71B99" w:rsidRPr="007D66B6">
        <w:tab/>
        <w:t>discussion</w:t>
      </w:r>
    </w:p>
    <w:p w14:paraId="63349813" w14:textId="77777777" w:rsidR="00D71B99" w:rsidRPr="007D66B6" w:rsidRDefault="00D71B99" w:rsidP="00D71B99">
      <w:pPr>
        <w:pStyle w:val="Doc-text2"/>
        <w:rPr>
          <w:i/>
          <w:iCs/>
        </w:rPr>
      </w:pPr>
    </w:p>
    <w:p w14:paraId="73BB0A49" w14:textId="77777777" w:rsidR="00D71B99" w:rsidRPr="007D66B6" w:rsidRDefault="00D71B99" w:rsidP="00D71B99">
      <w:pPr>
        <w:pStyle w:val="BoldComments"/>
      </w:pPr>
      <w:r w:rsidRPr="007D66B6">
        <w:t>Email discussion [243]</w:t>
      </w:r>
    </w:p>
    <w:p w14:paraId="6986763F" w14:textId="77777777" w:rsidR="00D71B99" w:rsidRPr="007D66B6" w:rsidRDefault="00D71B99" w:rsidP="00D71B99">
      <w:pPr>
        <w:pStyle w:val="EmailDiscussion"/>
        <w:overflowPunct/>
        <w:autoSpaceDE/>
        <w:autoSpaceDN/>
        <w:adjustRightInd/>
        <w:ind w:left="1619" w:hanging="360"/>
        <w:textAlignment w:val="auto"/>
      </w:pPr>
      <w:r w:rsidRPr="007D66B6">
        <w:t>[AT118-e][243][Slicing] Finalizing MAC for slice-specific RACH (Samsung)</w:t>
      </w:r>
    </w:p>
    <w:p w14:paraId="66734618" w14:textId="77777777" w:rsidR="00D71B99" w:rsidRPr="007D66B6" w:rsidRDefault="00D71B99" w:rsidP="00D71B99">
      <w:pPr>
        <w:pStyle w:val="EmailDiscussion2"/>
      </w:pPr>
      <w:r w:rsidRPr="007D66B6">
        <w:t>      Scope: Discuss CRs for TS38.321 and determine which are agreeable. Can provide final CR based on meeting decisions.</w:t>
      </w:r>
    </w:p>
    <w:p w14:paraId="6F55068B" w14:textId="4C7320A9" w:rsidR="00D71B99" w:rsidRPr="007D66B6" w:rsidRDefault="00D71B99" w:rsidP="00D71B99">
      <w:pPr>
        <w:pStyle w:val="EmailDiscussion2"/>
      </w:pPr>
      <w:r w:rsidRPr="007D66B6">
        <w:tab/>
        <w:t xml:space="preserve">Intended outcome: Discussion report </w:t>
      </w:r>
      <w:hyperlink r:id="rId1647" w:history="1">
        <w:r w:rsidR="00916E86">
          <w:rPr>
            <w:rStyle w:val="Hyperlink"/>
          </w:rPr>
          <w:t>R2-2206186</w:t>
        </w:r>
      </w:hyperlink>
      <w:r w:rsidRPr="007D66B6">
        <w:t xml:space="preserve"> and agreeable CR in </w:t>
      </w:r>
      <w:hyperlink r:id="rId1648" w:history="1">
        <w:r w:rsidR="00916E86">
          <w:rPr>
            <w:rStyle w:val="Hyperlink"/>
          </w:rPr>
          <w:t>R2-2206175</w:t>
        </w:r>
      </w:hyperlink>
      <w:r w:rsidRPr="007D66B6">
        <w:t>.</w:t>
      </w:r>
    </w:p>
    <w:p w14:paraId="2BE8FE0E" w14:textId="77777777" w:rsidR="00D71B99" w:rsidRPr="007D66B6" w:rsidRDefault="00D71B99" w:rsidP="00D71B99">
      <w:pPr>
        <w:pStyle w:val="EmailDiscussion2"/>
      </w:pPr>
      <w:r w:rsidRPr="007D66B6">
        <w:tab/>
        <w:t>Deadline: Deadline 3 (report) / Deadline 5 (CR)</w:t>
      </w:r>
    </w:p>
    <w:p w14:paraId="246726CB" w14:textId="77777777" w:rsidR="00D71B99" w:rsidRPr="007D66B6" w:rsidRDefault="00D71B99" w:rsidP="00D71B99">
      <w:pPr>
        <w:pStyle w:val="Doc-text2"/>
      </w:pPr>
    </w:p>
    <w:p w14:paraId="24480D12" w14:textId="77777777" w:rsidR="00D71B99" w:rsidRPr="007D66B6" w:rsidRDefault="00D71B99" w:rsidP="00D71B99">
      <w:pPr>
        <w:pStyle w:val="Doc-text2"/>
        <w:ind w:left="0" w:firstLine="0"/>
        <w:rPr>
          <w:i/>
          <w:iCs/>
          <w:sz w:val="18"/>
          <w:szCs w:val="22"/>
        </w:rPr>
      </w:pPr>
      <w:r w:rsidRPr="007D66B6">
        <w:rPr>
          <w:i/>
          <w:iCs/>
          <w:sz w:val="18"/>
          <w:szCs w:val="22"/>
        </w:rPr>
        <w:t>[243] report and outcome CR:</w:t>
      </w:r>
    </w:p>
    <w:p w14:paraId="7B2A1E69" w14:textId="41943CB1" w:rsidR="00D71B99" w:rsidRPr="007D66B6" w:rsidRDefault="00916E86" w:rsidP="00D71B99">
      <w:pPr>
        <w:pStyle w:val="Doc-title"/>
      </w:pPr>
      <w:hyperlink r:id="rId1649" w:history="1">
        <w:r>
          <w:rPr>
            <w:rStyle w:val="Hyperlink"/>
          </w:rPr>
          <w:t>R2-2206186</w:t>
        </w:r>
      </w:hyperlink>
      <w:r w:rsidR="00D71B99" w:rsidRPr="007D66B6">
        <w:tab/>
        <w:t>Report of [AT118-e][243][Slicing] Finalizing MAC for slice-specific RACH (Samsung)</w:t>
      </w:r>
      <w:r w:rsidR="00D71B99" w:rsidRPr="007D66B6">
        <w:tab/>
      </w:r>
      <w:r w:rsidR="00D71B99" w:rsidRPr="007D66B6">
        <w:tab/>
        <w:t>Samsung</w:t>
      </w:r>
      <w:r w:rsidR="00D71B99" w:rsidRPr="007D66B6">
        <w:tab/>
        <w:t>discussion</w:t>
      </w:r>
      <w:r w:rsidR="00D71B99" w:rsidRPr="007D66B6">
        <w:tab/>
        <w:t>Rel-17</w:t>
      </w:r>
      <w:r w:rsidR="00D71B99" w:rsidRPr="007D66B6">
        <w:tab/>
        <w:t>NR_slice-Core</w:t>
      </w:r>
      <w:r w:rsidR="00D71B99" w:rsidRPr="007D66B6">
        <w:tab/>
        <w:t>Late</w:t>
      </w:r>
    </w:p>
    <w:p w14:paraId="19DDAF2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1. No MAC specification update is necessary for RAN sharing.</w:t>
      </w:r>
    </w:p>
    <w:p w14:paraId="68958C0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2.  RA preambles group B should be configured for 4-step slice-specific RA in the case that slice-specific RA fallback is from 2-step slice-specific RA to 4-step slice-specific RA and 2-step slice-specific RA is configured with preambles group B. No MAC specification update is necessary for this principle.</w:t>
      </w:r>
    </w:p>
    <w:p w14:paraId="4C2A34C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3.  No additional specification change is needed for one to one mapping of a slice group and its RACH configuration.</w:t>
      </w:r>
    </w:p>
    <w:p w14:paraId="0A3855C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4.  The "else"-procedure is applied for only the case “</w:t>
      </w:r>
      <w:r w:rsidRPr="007D66B6">
        <w:rPr>
          <w:i/>
          <w:iCs/>
        </w:rPr>
        <w:t>enableRA-PrioritizationForSlicing</w:t>
      </w:r>
      <w:r w:rsidRPr="007D66B6">
        <w:t xml:space="preserve"> is set to false” in MAC specification.</w:t>
      </w:r>
    </w:p>
    <w:p w14:paraId="2E4024DD"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5. Remove Editor’s Note in clause 5.1.1a in TS 38.321.</w:t>
      </w:r>
    </w:p>
    <w:p w14:paraId="6DD2FD2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[243] 6.  RAN2 confirms that both slice group and Access Identity should be considered when the </w:t>
      </w:r>
      <w:r w:rsidRPr="007D66B6">
        <w:rPr>
          <w:i/>
          <w:iCs/>
        </w:rPr>
        <w:t>enableRA-PrioritizationForSlicing</w:t>
      </w:r>
      <w:r w:rsidRPr="007D66B6">
        <w:t xml:space="preserve"> flag is set. No MAC specification change is needed.</w:t>
      </w:r>
    </w:p>
    <w:p w14:paraId="5246132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7. RAN2 confirms that slice group identity can be provisioned to MAC layer as UE implementation.</w:t>
      </w:r>
    </w:p>
    <w:p w14:paraId="6559F804"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8. RAN2 agrees to change ‘slice group’ to ‘NSAG’ in the MAC specification.</w:t>
      </w:r>
    </w:p>
    <w:p w14:paraId="478C8F6A" w14:textId="77777777" w:rsidR="00D71B99" w:rsidRPr="007D66B6" w:rsidRDefault="00D71B99" w:rsidP="00D71B99">
      <w:pPr>
        <w:pStyle w:val="Doc-text2"/>
      </w:pPr>
    </w:p>
    <w:bookmarkStart w:id="403" w:name="_Hlk103958326"/>
    <w:p w14:paraId="7666A6CD" w14:textId="1169394F" w:rsidR="00D71B99" w:rsidRPr="007D66B6" w:rsidRDefault="00916E86" w:rsidP="00D71B99">
      <w:pPr>
        <w:pStyle w:val="Doc-title"/>
      </w:pPr>
      <w:r>
        <w:fldChar w:fldCharType="begin"/>
      </w:r>
      <w:r>
        <w:instrText xml:space="preserve"> HYPERLINK "https://www.3gpp.org/ftp/TSG_RAN/WG2_RL2/TSGR2_118-e/Docs/R2-2206175.zip" </w:instrText>
      </w:r>
      <w:r>
        <w:fldChar w:fldCharType="separate"/>
      </w:r>
      <w:r>
        <w:rPr>
          <w:rStyle w:val="Hyperlink"/>
        </w:rPr>
        <w:t>R2-2206175</w:t>
      </w:r>
      <w:r>
        <w:fldChar w:fldCharType="end"/>
      </w:r>
      <w:r w:rsidR="00D71B99" w:rsidRPr="007D66B6">
        <w:tab/>
        <w:t>Corrections to 38.321 on RAN slicing</w:t>
      </w:r>
      <w:r w:rsidR="00D71B99" w:rsidRPr="007D66B6">
        <w:tab/>
        <w:t>Samsung</w:t>
      </w:r>
      <w:r w:rsidR="00D71B99" w:rsidRPr="007D66B6">
        <w:tab/>
        <w:t>CR</w:t>
      </w:r>
      <w:r w:rsidR="00D71B99" w:rsidRPr="007D66B6">
        <w:tab/>
        <w:t>Rel-17</w:t>
      </w:r>
      <w:r w:rsidR="00D71B99" w:rsidRPr="007D66B6">
        <w:tab/>
        <w:t>38.321</w:t>
      </w:r>
      <w:r w:rsidR="00D71B99" w:rsidRPr="007D66B6">
        <w:tab/>
        <w:t>17.0.0</w:t>
      </w:r>
      <w:r w:rsidR="00D71B99" w:rsidRPr="007D66B6">
        <w:tab/>
        <w:t>1292</w:t>
      </w:r>
      <w:r w:rsidR="00D71B99" w:rsidRPr="007D66B6">
        <w:tab/>
        <w:t>-</w:t>
      </w:r>
      <w:r w:rsidR="00D71B99" w:rsidRPr="007D66B6">
        <w:tab/>
        <w:t>F</w:t>
      </w:r>
      <w:r w:rsidR="00D71B99" w:rsidRPr="007D66B6">
        <w:tab/>
        <w:t>NR_slice-Core</w:t>
      </w:r>
    </w:p>
    <w:p w14:paraId="5B1A09B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[243] Endorsed as latest status of CR discussion, to be finalized in 1-week post-meeting email discussion. Should consider procedure text how UE identifies slice-specific RACH is done.</w:t>
      </w:r>
    </w:p>
    <w:p w14:paraId="198B793A" w14:textId="77777777" w:rsidR="00D71B99" w:rsidRPr="007D66B6" w:rsidRDefault="00D71B99" w:rsidP="00D71B99">
      <w:pPr>
        <w:pStyle w:val="Doc-text2"/>
      </w:pPr>
    </w:p>
    <w:p w14:paraId="16B65D4C" w14:textId="77777777" w:rsidR="00D71B99" w:rsidRPr="007D66B6" w:rsidRDefault="00D71B99" w:rsidP="00D71B99">
      <w:pPr>
        <w:pStyle w:val="EmailDiscussion"/>
        <w:overflowPunct/>
        <w:autoSpaceDE/>
        <w:autoSpaceDN/>
        <w:adjustRightInd/>
        <w:ind w:left="1619" w:hanging="360"/>
        <w:textAlignment w:val="auto"/>
      </w:pPr>
      <w:r w:rsidRPr="007D66B6">
        <w:t>[Post118-e][243][Slicing] MAC CR to RAN slicing (Samsung)</w:t>
      </w:r>
    </w:p>
    <w:p w14:paraId="6D25DB10" w14:textId="232281D4" w:rsidR="00D71B99" w:rsidRPr="007D66B6" w:rsidRDefault="00D71B99" w:rsidP="00D71B99">
      <w:pPr>
        <w:pStyle w:val="EmailDiscussion2"/>
      </w:pPr>
      <w:r w:rsidRPr="007D66B6">
        <w:tab/>
        <w:t xml:space="preserve">Scope: Finalize MAC CR based on </w:t>
      </w:r>
      <w:hyperlink r:id="rId1650" w:history="1">
        <w:r w:rsidR="00916E86">
          <w:rPr>
            <w:rStyle w:val="Hyperlink"/>
          </w:rPr>
          <w:t>R2-2206175</w:t>
        </w:r>
      </w:hyperlink>
      <w:r w:rsidRPr="007D66B6">
        <w:t xml:space="preserve"> and online agreements. Should consider procedure text how UE identifies slice-specific RACH </w:t>
      </w:r>
    </w:p>
    <w:p w14:paraId="6051E654" w14:textId="77777777" w:rsidR="00D71B99" w:rsidRPr="007D66B6" w:rsidRDefault="00D71B99" w:rsidP="00D71B99">
      <w:pPr>
        <w:pStyle w:val="EmailDiscussion2"/>
      </w:pPr>
      <w:r w:rsidRPr="007D66B6">
        <w:lastRenderedPageBreak/>
        <w:tab/>
        <w:t>Intended outcome: Agreed CR</w:t>
      </w:r>
    </w:p>
    <w:p w14:paraId="40FE058C" w14:textId="77777777" w:rsidR="00D71B99" w:rsidRPr="007D66B6" w:rsidRDefault="00D71B99" w:rsidP="00D71B99">
      <w:pPr>
        <w:pStyle w:val="EmailDiscussion2"/>
      </w:pPr>
      <w:r w:rsidRPr="007D66B6">
        <w:tab/>
        <w:t>Deadline:  Short</w:t>
      </w:r>
    </w:p>
    <w:p w14:paraId="028449A1" w14:textId="7FE4715F" w:rsidR="003951F3" w:rsidRPr="007D66B6" w:rsidRDefault="003951F3" w:rsidP="003951F3">
      <w:pPr>
        <w:pStyle w:val="EmailDiscussion2"/>
      </w:pPr>
      <w:r w:rsidRPr="007D66B6">
        <w:t xml:space="preserve">=&gt; Agreed in </w:t>
      </w:r>
      <w:hyperlink r:id="rId1651" w:history="1">
        <w:r w:rsidR="00916E86">
          <w:rPr>
            <w:rStyle w:val="Hyperlink"/>
          </w:rPr>
          <w:t>R2-2206834</w:t>
        </w:r>
      </w:hyperlink>
    </w:p>
    <w:bookmarkEnd w:id="403"/>
    <w:p w14:paraId="495726D4" w14:textId="77777777" w:rsidR="00D71B99" w:rsidRPr="007D66B6" w:rsidRDefault="00D71B99" w:rsidP="00D71B99">
      <w:pPr>
        <w:pStyle w:val="Doc-text2"/>
      </w:pPr>
    </w:p>
    <w:p w14:paraId="2F795EEB" w14:textId="77777777" w:rsidR="00D71B99" w:rsidRPr="007D66B6" w:rsidRDefault="00D71B99" w:rsidP="00D71B99">
      <w:pPr>
        <w:pStyle w:val="Doc-text2"/>
      </w:pPr>
    </w:p>
    <w:p w14:paraId="5E3B3749" w14:textId="77777777" w:rsidR="00D71B99" w:rsidRPr="007D66B6" w:rsidRDefault="00D71B99" w:rsidP="00D71B99">
      <w:pPr>
        <w:pStyle w:val="Heading3"/>
      </w:pPr>
      <w:bookmarkStart w:id="404" w:name="_Toc105622228"/>
      <w:bookmarkStart w:id="405" w:name="_Toc111585486"/>
      <w:r w:rsidRPr="007D66B6">
        <w:t>6.8.4</w:t>
      </w:r>
      <w:r w:rsidRPr="007D66B6">
        <w:tab/>
        <w:t>UE capabilities</w:t>
      </w:r>
      <w:bookmarkEnd w:id="404"/>
      <w:bookmarkEnd w:id="405"/>
    </w:p>
    <w:p w14:paraId="20C4C429" w14:textId="77777777" w:rsidR="00D71B99" w:rsidRPr="007D66B6" w:rsidRDefault="00D71B99" w:rsidP="00D71B99">
      <w:pPr>
        <w:pStyle w:val="Comments"/>
      </w:pPr>
      <w:r w:rsidRPr="007D66B6">
        <w:t>Please follow the general guidance on UE capabilities under 2.4 - only corrections related to RAN2 parts are discussed in WI-specific agenda. Work for capabilities from RAN1/4 is done under AI 6.0.2</w:t>
      </w:r>
    </w:p>
    <w:p w14:paraId="37A62E2A" w14:textId="77777777" w:rsidR="00D71B99" w:rsidRPr="007D66B6" w:rsidRDefault="00D71B99" w:rsidP="00D71B99">
      <w:pPr>
        <w:pStyle w:val="Comments"/>
      </w:pPr>
      <w:r w:rsidRPr="007D66B6">
        <w:t>Including essential corrections to UE capabilities related to RAN2-defined features for RAN slicing. Proposals that do not provide Stage-3 details will not be treated. Please use draft CRs for 38.331 and 38.306 to help with CR merging.</w:t>
      </w:r>
    </w:p>
    <w:p w14:paraId="7D45CFDB" w14:textId="77777777" w:rsidR="00D71B99" w:rsidRPr="007D66B6" w:rsidRDefault="00D71B99" w:rsidP="00D71B99">
      <w:pPr>
        <w:pStyle w:val="Comments"/>
      </w:pPr>
    </w:p>
    <w:p w14:paraId="7A43F326" w14:textId="77777777" w:rsidR="00D71B99" w:rsidRPr="007D66B6" w:rsidRDefault="00D71B99" w:rsidP="00D71B99">
      <w:pPr>
        <w:pStyle w:val="BoldComments"/>
      </w:pPr>
      <w:r w:rsidRPr="007D66B6">
        <w:t>By Web Conf (2</w:t>
      </w:r>
      <w:r w:rsidRPr="007D66B6">
        <w:rPr>
          <w:vertAlign w:val="superscript"/>
        </w:rPr>
        <w:t>nd</w:t>
      </w:r>
      <w:r w:rsidRPr="007D66B6">
        <w:t xml:space="preserve"> Week Tuesday) (1)</w:t>
      </w:r>
    </w:p>
    <w:p w14:paraId="1BD3FCE8" w14:textId="4DAE0092" w:rsidR="00D71B99" w:rsidRPr="007D66B6" w:rsidRDefault="00916E86" w:rsidP="00D71B99">
      <w:pPr>
        <w:pStyle w:val="Doc-title"/>
      </w:pPr>
      <w:hyperlink r:id="rId1652" w:history="1">
        <w:r>
          <w:rPr>
            <w:rStyle w:val="Hyperlink"/>
          </w:rPr>
          <w:t>R2-2205546</w:t>
        </w:r>
      </w:hyperlink>
      <w:r w:rsidR="00D71B99" w:rsidRPr="007D66B6">
        <w:tab/>
        <w:t>Remaining open issues on UE Capability for slice based cell reselection</w:t>
      </w:r>
      <w:r w:rsidR="00D71B99" w:rsidRPr="007D66B6">
        <w:tab/>
        <w:t>Intel Corporation</w:t>
      </w:r>
      <w:r w:rsidR="00D71B99" w:rsidRPr="007D66B6">
        <w:tab/>
        <w:t>discussion</w:t>
      </w:r>
      <w:r w:rsidR="00D71B99" w:rsidRPr="007D66B6">
        <w:tab/>
        <w:t>Rel-17</w:t>
      </w:r>
      <w:r w:rsidR="00D71B99" w:rsidRPr="007D66B6">
        <w:tab/>
        <w:t>NR_slice-Core</w:t>
      </w:r>
    </w:p>
    <w:p w14:paraId="2E9A0CC0" w14:textId="77777777" w:rsidR="00D71B99" w:rsidRPr="007D66B6" w:rsidRDefault="00D71B99" w:rsidP="00D71B99">
      <w:pPr>
        <w:pStyle w:val="Doc-text2"/>
        <w:rPr>
          <w:i/>
          <w:iCs/>
        </w:rPr>
      </w:pPr>
      <w:r w:rsidRPr="007D66B6">
        <w:rPr>
          <w:i/>
          <w:iCs/>
        </w:rPr>
        <w:t>Observation #1: It is useful for network to know whether UE supports broadcast slice based cell reselection if network is allowed to provide dedicated legacy priority.</w:t>
      </w:r>
    </w:p>
    <w:p w14:paraId="66E7EBA1" w14:textId="77777777" w:rsidR="00D71B99" w:rsidRPr="007D66B6" w:rsidRDefault="00D71B99" w:rsidP="00D71B99">
      <w:pPr>
        <w:pStyle w:val="Doc-text2"/>
        <w:rPr>
          <w:i/>
          <w:iCs/>
        </w:rPr>
      </w:pPr>
      <w:r w:rsidRPr="007D66B6">
        <w:rPr>
          <w:i/>
          <w:iCs/>
        </w:rPr>
        <w:t>Observation #2: Network needs to know whether UE supports broadcast slice based cell reselection if network is not allowed to provide dedicated legacy priority.</w:t>
      </w:r>
    </w:p>
    <w:p w14:paraId="6A475D12" w14:textId="77777777" w:rsidR="00D71B99" w:rsidRPr="007D66B6" w:rsidRDefault="00D71B99" w:rsidP="00D71B99">
      <w:pPr>
        <w:pStyle w:val="Doc-text2"/>
      </w:pPr>
      <w:r w:rsidRPr="007D66B6">
        <w:t>-</w:t>
      </w:r>
      <w:r w:rsidRPr="007D66B6">
        <w:tab/>
        <w:t>Ericsson, NEC, Samsung , CMCC , Nokia, Lenovo, Vodafone, ZTE, LGE support.</w:t>
      </w:r>
    </w:p>
    <w:p w14:paraId="4ECA76B8"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1: UE indicates its support of broadcast slice based cell reselection to the RAN using AS capability signalling.  </w:t>
      </w:r>
    </w:p>
    <w:p w14:paraId="4839625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 A UE supporting broadcast slice based cell reselection priorities shall also support dedicated signalling of slice reselection information.</w:t>
      </w:r>
    </w:p>
    <w:p w14:paraId="5C7F4461"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3: The currently agreed capability bit for dedicated signalling of slice reselection information is extended to cover both broadcast slice reselection information and dedicated signalling of slice reselection information.</w:t>
      </w:r>
    </w:p>
    <w:p w14:paraId="196F18BA" w14:textId="02B701D5"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4: Agree the TP in </w:t>
      </w:r>
      <w:hyperlink r:id="rId1653" w:history="1">
        <w:r w:rsidR="00916E86">
          <w:rPr>
            <w:rStyle w:val="Hyperlink"/>
          </w:rPr>
          <w:t>R2-2205546</w:t>
        </w:r>
      </w:hyperlink>
      <w:r w:rsidRPr="007D66B6">
        <w:t xml:space="preserve">, draftCR to be endorsed in </w:t>
      </w:r>
      <w:hyperlink r:id="rId1654" w:history="1">
        <w:r w:rsidR="00916E86">
          <w:rPr>
            <w:rStyle w:val="Hyperlink"/>
          </w:rPr>
          <w:t>R2-2206366</w:t>
        </w:r>
      </w:hyperlink>
      <w:r w:rsidRPr="007D66B6">
        <w:t>.</w:t>
      </w:r>
    </w:p>
    <w:p w14:paraId="56146917" w14:textId="77777777" w:rsidR="00D71B99" w:rsidRPr="007D66B6" w:rsidRDefault="00D71B99" w:rsidP="00D71B99">
      <w:pPr>
        <w:pStyle w:val="Doc-text2"/>
      </w:pPr>
    </w:p>
    <w:p w14:paraId="6810892B" w14:textId="6388EFD2" w:rsidR="00D71B99" w:rsidRPr="007D66B6" w:rsidRDefault="00916E86" w:rsidP="00D71B99">
      <w:pPr>
        <w:pStyle w:val="Doc-title"/>
      </w:pPr>
      <w:hyperlink r:id="rId1655" w:history="1">
        <w:r>
          <w:rPr>
            <w:rStyle w:val="Hyperlink"/>
          </w:rPr>
          <w:t>R2-2206366</w:t>
        </w:r>
      </w:hyperlink>
      <w:r w:rsidR="00D71B99" w:rsidRPr="007D66B6">
        <w:tab/>
        <w:t>Corrections to RAN slicing UE capabilities</w:t>
      </w:r>
      <w:r w:rsidR="00D71B99" w:rsidRPr="007D66B6">
        <w:tab/>
        <w:t>Intel</w:t>
      </w:r>
      <w:r w:rsidR="00D71B99" w:rsidRPr="007D66B6">
        <w:tab/>
        <w:t>draftCR</w:t>
      </w:r>
      <w:r w:rsidR="00D71B99" w:rsidRPr="007D66B6">
        <w:tab/>
        <w:t>Rel-17</w:t>
      </w:r>
      <w:r w:rsidR="00D71B99" w:rsidRPr="007D66B6">
        <w:tab/>
        <w:t>38.306</w:t>
      </w:r>
      <w:r w:rsidR="00D71B99" w:rsidRPr="007D66B6">
        <w:tab/>
        <w:t>17.0.0</w:t>
      </w:r>
      <w:r w:rsidR="00D71B99" w:rsidRPr="007D66B6">
        <w:tab/>
        <w:t>NR_slice-Core</w:t>
      </w:r>
    </w:p>
    <w:p w14:paraId="5D6B337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Endorsed (unseen), to be merged to the UE capability mega-CR</w:t>
      </w:r>
    </w:p>
    <w:p w14:paraId="74A1B424" w14:textId="77777777" w:rsidR="00D71B99" w:rsidRPr="007D66B6" w:rsidRDefault="00D71B99" w:rsidP="00D71B99">
      <w:pPr>
        <w:pStyle w:val="Doc-text2"/>
      </w:pPr>
    </w:p>
    <w:p w14:paraId="7A88C275" w14:textId="0A10959D" w:rsidR="00D71B99" w:rsidRPr="007D66B6" w:rsidRDefault="00916E86" w:rsidP="00D71B99">
      <w:pPr>
        <w:pStyle w:val="Doc-title"/>
        <w:rPr>
          <w:i/>
          <w:iCs/>
        </w:rPr>
      </w:pPr>
      <w:hyperlink r:id="rId1656" w:history="1">
        <w:r>
          <w:rPr>
            <w:rStyle w:val="Hyperlink"/>
          </w:rPr>
          <w:t>R2-2205977</w:t>
        </w:r>
      </w:hyperlink>
      <w:r w:rsidR="00D71B99" w:rsidRPr="007D66B6">
        <w:tab/>
        <w:t>UE Capabilities for Slice-based Cell re-selection and RA</w:t>
      </w:r>
      <w:r w:rsidR="00D71B99" w:rsidRPr="007D66B6">
        <w:tab/>
        <w:t>Ericsson</w:t>
      </w:r>
      <w:r w:rsidR="00D71B99" w:rsidRPr="007D66B6">
        <w:tab/>
        <w:t>discussion</w:t>
      </w:r>
      <w:r w:rsidR="00D71B99" w:rsidRPr="007D66B6">
        <w:tab/>
        <w:t>Rel-17</w:t>
      </w:r>
      <w:r w:rsidR="00D71B99" w:rsidRPr="007D66B6">
        <w:rPr>
          <w:i/>
          <w:iCs/>
        </w:rPr>
        <w:tab/>
      </w:r>
      <w:r w:rsidR="00D71B99" w:rsidRPr="007D66B6">
        <w:t>NR_slice-Core</w:t>
      </w:r>
    </w:p>
    <w:p w14:paraId="16E6A0EA" w14:textId="77777777" w:rsidR="00AF1050" w:rsidRPr="007D66B6" w:rsidRDefault="00AF1050" w:rsidP="00AF1050">
      <w:pPr>
        <w:pStyle w:val="Doc-text2"/>
      </w:pPr>
    </w:p>
    <w:p w14:paraId="28B7FEDC" w14:textId="77777777" w:rsidR="00AF1050" w:rsidRPr="007D66B6" w:rsidRDefault="00AF1050" w:rsidP="00AF1050">
      <w:pPr>
        <w:pStyle w:val="Heading2"/>
      </w:pPr>
      <w:bookmarkStart w:id="406" w:name="_Toc105622229"/>
      <w:bookmarkStart w:id="407" w:name="_Toc111585487"/>
      <w:r w:rsidRPr="007D66B6">
        <w:t>6.9</w:t>
      </w:r>
      <w:r w:rsidRPr="007D66B6">
        <w:tab/>
        <w:t>UE Power Saving</w:t>
      </w:r>
      <w:bookmarkEnd w:id="406"/>
      <w:bookmarkEnd w:id="407"/>
    </w:p>
    <w:p w14:paraId="35B90D32" w14:textId="77777777" w:rsidR="00AF1050" w:rsidRPr="007D66B6" w:rsidRDefault="00AF1050" w:rsidP="00AF1050">
      <w:pPr>
        <w:pStyle w:val="Comments"/>
      </w:pPr>
      <w:r w:rsidRPr="007D66B6">
        <w:t>(NR_UE_pow_sav_enh-Core; leading WG: RAN2; REL-17; WID: RP-212632)</w:t>
      </w:r>
    </w:p>
    <w:p w14:paraId="173C17C0" w14:textId="77777777" w:rsidR="00AF1050" w:rsidRPr="007D66B6" w:rsidRDefault="00AF1050" w:rsidP="00AF1050">
      <w:pPr>
        <w:pStyle w:val="Comments"/>
      </w:pPr>
      <w:r w:rsidRPr="007D66B6">
        <w:t>Tdoc Limitation: 5 tdocs</w:t>
      </w:r>
    </w:p>
    <w:p w14:paraId="7767D965" w14:textId="77777777" w:rsidR="00AF1050" w:rsidRPr="007D66B6" w:rsidRDefault="00AF1050" w:rsidP="00AF1050">
      <w:pPr>
        <w:pStyle w:val="Comments"/>
      </w:pPr>
      <w:r w:rsidRPr="007D66B6">
        <w:t xml:space="preserve">WI has been declared 100% complete </w:t>
      </w:r>
    </w:p>
    <w:p w14:paraId="660BDDD1" w14:textId="77777777" w:rsidR="00AF1050" w:rsidRPr="007D66B6" w:rsidRDefault="00AF1050" w:rsidP="00AF1050">
      <w:pPr>
        <w:pStyle w:val="Heading3"/>
      </w:pPr>
      <w:bookmarkStart w:id="408" w:name="_Toc105622230"/>
      <w:bookmarkStart w:id="409" w:name="_Toc111585488"/>
      <w:r w:rsidRPr="007D66B6">
        <w:t>6.9.1</w:t>
      </w:r>
      <w:r w:rsidRPr="007D66B6">
        <w:tab/>
        <w:t>General</w:t>
      </w:r>
      <w:bookmarkEnd w:id="408"/>
      <w:bookmarkEnd w:id="409"/>
    </w:p>
    <w:p w14:paraId="70498AF1" w14:textId="77777777" w:rsidR="00AF1050" w:rsidRPr="007D66B6" w:rsidRDefault="00AF1050" w:rsidP="00AF1050">
      <w:pPr>
        <w:pStyle w:val="Heading4"/>
      </w:pPr>
      <w:bookmarkStart w:id="410" w:name="_Toc105622231"/>
      <w:bookmarkStart w:id="411" w:name="_Toc111585489"/>
      <w:r w:rsidRPr="007D66B6">
        <w:t>6.9.1.1</w:t>
      </w:r>
      <w:r w:rsidRPr="007D66B6">
        <w:tab/>
        <w:t>Organizational</w:t>
      </w:r>
      <w:bookmarkEnd w:id="410"/>
      <w:bookmarkEnd w:id="411"/>
    </w:p>
    <w:p w14:paraId="50642E98" w14:textId="77777777" w:rsidR="00AF1050" w:rsidRPr="007D66B6" w:rsidRDefault="00AF1050" w:rsidP="00AF1050">
      <w:pPr>
        <w:pStyle w:val="Comments"/>
      </w:pPr>
      <w:r w:rsidRPr="007D66B6">
        <w:t>Tdoc Limitation: 0</w:t>
      </w:r>
    </w:p>
    <w:p w14:paraId="2E5C5E8D" w14:textId="77777777" w:rsidR="00AF1050" w:rsidRPr="007D66B6" w:rsidRDefault="00AF1050" w:rsidP="00AF1050">
      <w:pPr>
        <w:pStyle w:val="Comments"/>
      </w:pPr>
      <w:r w:rsidRPr="007D66B6">
        <w:t>LS in, WI rapporteur guidance etc. For LSes that need action: One tdoc by contact company (one company) to address the LS and potential reply is considered Rapporteur Input and may be provided.</w:t>
      </w:r>
    </w:p>
    <w:p w14:paraId="28A41F31" w14:textId="77777777" w:rsidR="00AF1050" w:rsidRPr="007D66B6" w:rsidRDefault="00AF1050" w:rsidP="00AF1050">
      <w:pPr>
        <w:pStyle w:val="BoldComments"/>
      </w:pPr>
      <w:r w:rsidRPr="007D66B6">
        <w:t>LS in</w:t>
      </w:r>
    </w:p>
    <w:p w14:paraId="3B4D57B8" w14:textId="441BC753" w:rsidR="00AF1050" w:rsidRPr="007D66B6" w:rsidRDefault="00916E86" w:rsidP="00AF1050">
      <w:pPr>
        <w:pStyle w:val="Doc-title"/>
      </w:pPr>
      <w:hyperlink r:id="rId1657" w:history="1">
        <w:r>
          <w:rPr>
            <w:rStyle w:val="Hyperlink"/>
          </w:rPr>
          <w:t>R2-2204466</w:t>
        </w:r>
      </w:hyperlink>
      <w:r w:rsidR="00AF1050" w:rsidRPr="007D66B6">
        <w:tab/>
        <w:t>LS reply on PDCCH skipping (R1-2202905; contact: vivo)</w:t>
      </w:r>
      <w:r w:rsidR="00AF1050" w:rsidRPr="007D66B6">
        <w:tab/>
        <w:t>RAN1</w:t>
      </w:r>
      <w:r w:rsidR="00AF1050" w:rsidRPr="007D66B6">
        <w:tab/>
        <w:t>LS in</w:t>
      </w:r>
      <w:r w:rsidR="00AF1050" w:rsidRPr="007D66B6">
        <w:tab/>
        <w:t>Rel-17</w:t>
      </w:r>
      <w:r w:rsidR="00AF1050" w:rsidRPr="007D66B6">
        <w:tab/>
        <w:t>NR_UE_pow_sav_enh-Core</w:t>
      </w:r>
      <w:r w:rsidR="00AF1050" w:rsidRPr="007D66B6">
        <w:tab/>
        <w:t>To:RAN2</w:t>
      </w:r>
    </w:p>
    <w:p w14:paraId="212AFB2C" w14:textId="3BB600EC" w:rsidR="00AF1050" w:rsidRPr="007D66B6" w:rsidRDefault="00916E86" w:rsidP="00AF1050">
      <w:pPr>
        <w:pStyle w:val="Doc-title"/>
      </w:pPr>
      <w:hyperlink r:id="rId1658" w:history="1">
        <w:r>
          <w:rPr>
            <w:rStyle w:val="Hyperlink"/>
          </w:rPr>
          <w:t>R2-2204484</w:t>
        </w:r>
      </w:hyperlink>
      <w:r w:rsidR="00AF1050" w:rsidRPr="007D66B6">
        <w:tab/>
        <w:t>ReplyLS to RAN2 on RLM/BFD relaxation for ePowSav (R4-2207087; contact: vivo)</w:t>
      </w:r>
      <w:r w:rsidR="00AF1050" w:rsidRPr="007D66B6">
        <w:tab/>
        <w:t>RAN4</w:t>
      </w:r>
      <w:r w:rsidR="00AF1050" w:rsidRPr="007D66B6">
        <w:tab/>
        <w:t>LS in</w:t>
      </w:r>
      <w:r w:rsidR="00AF1050" w:rsidRPr="007D66B6">
        <w:tab/>
        <w:t>Rel-17</w:t>
      </w:r>
      <w:r w:rsidR="00AF1050" w:rsidRPr="007D66B6">
        <w:tab/>
        <w:t>NR_UE_pow_sav_enh-Core</w:t>
      </w:r>
      <w:r w:rsidR="00AF1050" w:rsidRPr="007D66B6">
        <w:tab/>
        <w:t>To:RAN2</w:t>
      </w:r>
      <w:r w:rsidR="00AF1050" w:rsidRPr="007D66B6">
        <w:tab/>
        <w:t>Cc:RAN1</w:t>
      </w:r>
    </w:p>
    <w:p w14:paraId="08F28BD9" w14:textId="4682A9E4" w:rsidR="00AF1050" w:rsidRPr="007D66B6" w:rsidRDefault="00916E86" w:rsidP="00AF1050">
      <w:pPr>
        <w:pStyle w:val="Doc-title"/>
      </w:pPr>
      <w:hyperlink r:id="rId1659" w:history="1">
        <w:r>
          <w:rPr>
            <w:rStyle w:val="Hyperlink"/>
          </w:rPr>
          <w:t>R2-2204499</w:t>
        </w:r>
      </w:hyperlink>
      <w:r w:rsidR="00AF1050" w:rsidRPr="007D66B6">
        <w:tab/>
        <w:t>Reply LS on paging subgrouping and PEI (R3-222874; contact: ZTE)</w:t>
      </w:r>
      <w:r w:rsidR="00AF1050" w:rsidRPr="007D66B6">
        <w:tab/>
        <w:t>RAN3</w:t>
      </w:r>
      <w:r w:rsidR="00AF1050" w:rsidRPr="007D66B6">
        <w:tab/>
        <w:t>LS in</w:t>
      </w:r>
      <w:r w:rsidR="00AF1050" w:rsidRPr="007D66B6">
        <w:tab/>
        <w:t>Rel-17</w:t>
      </w:r>
      <w:r w:rsidR="00AF1050" w:rsidRPr="007D66B6">
        <w:tab/>
        <w:t>NR_UE_pow_sav_enh-Core</w:t>
      </w:r>
      <w:r w:rsidR="00AF1050" w:rsidRPr="007D66B6">
        <w:tab/>
        <w:t>To:RAN2</w:t>
      </w:r>
      <w:r w:rsidR="00AF1050" w:rsidRPr="007D66B6">
        <w:tab/>
        <w:t>Cc:SA2, CT1, RAN1</w:t>
      </w:r>
    </w:p>
    <w:p w14:paraId="5BEBB489" w14:textId="09B2E9DE" w:rsidR="00AF1050" w:rsidRPr="007D66B6" w:rsidRDefault="00916E86" w:rsidP="00AF1050">
      <w:pPr>
        <w:pStyle w:val="Doc-title"/>
      </w:pPr>
      <w:hyperlink r:id="rId1660" w:history="1">
        <w:r>
          <w:rPr>
            <w:rStyle w:val="Hyperlink"/>
          </w:rPr>
          <w:t>R2-2204522</w:t>
        </w:r>
      </w:hyperlink>
      <w:r w:rsidR="00AF1050" w:rsidRPr="007D66B6">
        <w:tab/>
        <w:t>Reply LS out on PEI and UE Subgrouping (S2-2203252; contact: Qualcomm)</w:t>
      </w:r>
      <w:r w:rsidR="00AF1050" w:rsidRPr="007D66B6">
        <w:tab/>
        <w:t>SA2</w:t>
      </w:r>
      <w:r w:rsidR="00AF1050" w:rsidRPr="007D66B6">
        <w:tab/>
        <w:t>LS in</w:t>
      </w:r>
      <w:r w:rsidR="00AF1050" w:rsidRPr="007D66B6">
        <w:tab/>
        <w:t>Rel-17</w:t>
      </w:r>
      <w:r w:rsidR="00AF1050" w:rsidRPr="007D66B6">
        <w:tab/>
        <w:t>NR_UE_pow_sav_enh-Core</w:t>
      </w:r>
      <w:r w:rsidR="00AF1050" w:rsidRPr="007D66B6">
        <w:tab/>
        <w:t>To:RAN2, RAN3</w:t>
      </w:r>
      <w:r w:rsidR="00AF1050" w:rsidRPr="007D66B6">
        <w:tab/>
        <w:t>Cc:CT1</w:t>
      </w:r>
    </w:p>
    <w:p w14:paraId="7C79C82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All noted</w:t>
      </w:r>
    </w:p>
    <w:p w14:paraId="67007EF2" w14:textId="77777777" w:rsidR="00AF1050" w:rsidRPr="007D66B6" w:rsidRDefault="00AF1050" w:rsidP="00AF1050">
      <w:pPr>
        <w:pStyle w:val="BoldComments"/>
      </w:pPr>
      <w:r w:rsidRPr="007D66B6">
        <w:t>New CR</w:t>
      </w:r>
    </w:p>
    <w:p w14:paraId="1912F0A5" w14:textId="42378C49" w:rsidR="00AF1050" w:rsidRPr="007D66B6" w:rsidRDefault="00916E86" w:rsidP="00AF1050">
      <w:pPr>
        <w:pStyle w:val="Doc-title"/>
      </w:pPr>
      <w:hyperlink r:id="rId1661" w:history="1">
        <w:r>
          <w:rPr>
            <w:rStyle w:val="Hyperlink"/>
          </w:rPr>
          <w:t>R2-2204602</w:t>
        </w:r>
      </w:hyperlink>
      <w:r w:rsidR="00AF1050" w:rsidRPr="007D66B6">
        <w:tab/>
        <w:t>37.340  Draft CR for ePowSav</w:t>
      </w:r>
      <w:r w:rsidR="00AF1050" w:rsidRPr="007D66B6">
        <w:tab/>
        <w:t>Xiaomi Communications,Nokia, Nokia Shanghai Bell,ZTE Corporation, Sanechips</w:t>
      </w:r>
      <w:r w:rsidR="00AF1050" w:rsidRPr="007D66B6">
        <w:tab/>
        <w:t>draftCR</w:t>
      </w:r>
      <w:r w:rsidR="00AF1050" w:rsidRPr="007D66B6">
        <w:tab/>
        <w:t>Rel-17</w:t>
      </w:r>
      <w:r w:rsidR="00AF1050" w:rsidRPr="007D66B6">
        <w:tab/>
        <w:t>37.340</w:t>
      </w:r>
      <w:r w:rsidR="00AF1050" w:rsidRPr="007D66B6">
        <w:tab/>
        <w:t>17.0.0</w:t>
      </w:r>
      <w:r w:rsidR="00AF1050" w:rsidRPr="007D66B6">
        <w:tab/>
        <w:t>B</w:t>
      </w:r>
      <w:r w:rsidR="00AF1050" w:rsidRPr="007D66B6">
        <w:tab/>
        <w:t>NR_UE_pow_sav_enh-Core</w:t>
      </w:r>
    </w:p>
    <w:p w14:paraId="06A69E8B" w14:textId="77777777" w:rsidR="00AF1050" w:rsidRPr="007D66B6" w:rsidRDefault="00AF1050" w:rsidP="00AF1050">
      <w:pPr>
        <w:pStyle w:val="Doc-text2"/>
      </w:pPr>
      <w:r w:rsidRPr="007D66B6">
        <w:t>-</w:t>
      </w:r>
      <w:r w:rsidRPr="007D66B6">
        <w:tab/>
        <w:t>MTK think this was not in the list of impacted TS</w:t>
      </w:r>
    </w:p>
    <w:p w14:paraId="411D019A" w14:textId="77777777" w:rsidR="00AF1050" w:rsidRPr="007D66B6" w:rsidRDefault="00AF1050" w:rsidP="00AF1050">
      <w:pPr>
        <w:pStyle w:val="Doc-text2"/>
      </w:pPr>
      <w:r w:rsidRPr="007D66B6">
        <w:t>-</w:t>
      </w:r>
      <w:r w:rsidRPr="007D66B6">
        <w:tab/>
        <w:t>Ericsson don’t see what is DC-specific</w:t>
      </w:r>
    </w:p>
    <w:p w14:paraId="10D35940" w14:textId="77777777" w:rsidR="00AF1050" w:rsidRPr="007D66B6" w:rsidRDefault="00AF1050" w:rsidP="00AF1050">
      <w:pPr>
        <w:pStyle w:val="Doc-text2"/>
      </w:pPr>
      <w:r w:rsidRPr="007D66B6">
        <w:t>-</w:t>
      </w:r>
      <w:r w:rsidRPr="007D66B6">
        <w:tab/>
        <w:t xml:space="preserve">HW and LG vivo Apple Samsung think 38300 covers this. </w:t>
      </w:r>
    </w:p>
    <w:p w14:paraId="171399BC" w14:textId="77777777" w:rsidR="00AF1050" w:rsidRPr="007D66B6" w:rsidRDefault="00AF1050" w:rsidP="00AF1050">
      <w:pPr>
        <w:pStyle w:val="Doc-text2"/>
      </w:pPr>
      <w:r w:rsidRPr="007D66B6">
        <w:t>-</w:t>
      </w:r>
      <w:r w:rsidRPr="007D66B6">
        <w:tab/>
        <w:t xml:space="preserve">QC think most of these procedures are single MAC entity procedures, and think if we need reference to another MAC entity in 38321 it can be in MAC without mentioning 37340. </w:t>
      </w:r>
    </w:p>
    <w:p w14:paraId="65FD7E96" w14:textId="77777777" w:rsidR="00AF1050" w:rsidRPr="007D66B6" w:rsidRDefault="00AF1050" w:rsidP="00AF1050">
      <w:pPr>
        <w:pStyle w:val="Doc-text2"/>
      </w:pPr>
      <w:r w:rsidRPr="007D66B6">
        <w:t>-</w:t>
      </w:r>
      <w:r w:rsidRPr="007D66B6">
        <w:tab/>
        <w:t xml:space="preserve">CATT think there are a number of RILs on the non-clarity how to configure low mobility, and inter node coord may be needed, and this is the reason for DC stage-2. </w:t>
      </w:r>
    </w:p>
    <w:p w14:paraId="48EE30A9" w14:textId="77777777" w:rsidR="00AF1050" w:rsidRPr="007D66B6" w:rsidRDefault="00AF1050" w:rsidP="00AF1050">
      <w:pPr>
        <w:pStyle w:val="Doc-comment"/>
      </w:pPr>
      <w:r w:rsidRPr="007D66B6">
        <w:t xml:space="preserve">Chair: we wait until we have discussed inter node coord, to see whether anything there need to explained in 37340 Stage-2. </w:t>
      </w:r>
    </w:p>
    <w:p w14:paraId="74CD9A02" w14:textId="77777777" w:rsidR="00AF1050" w:rsidRPr="007D66B6" w:rsidRDefault="00AF1050" w:rsidP="00AF1050">
      <w:pPr>
        <w:pStyle w:val="Doc-comment"/>
      </w:pPr>
    </w:p>
    <w:p w14:paraId="0E9A3E08" w14:textId="77777777" w:rsidR="00AF1050" w:rsidRPr="007D66B6" w:rsidRDefault="00AF1050" w:rsidP="00AF1050">
      <w:pPr>
        <w:pStyle w:val="Doc-comment"/>
      </w:pPr>
    </w:p>
    <w:p w14:paraId="4E4A83C2" w14:textId="77777777" w:rsidR="00AF1050" w:rsidRPr="007D66B6" w:rsidRDefault="00AF1050" w:rsidP="00AF1050">
      <w:pPr>
        <w:pStyle w:val="Doc-comment"/>
      </w:pPr>
      <w:r w:rsidRPr="007D66B6">
        <w:t>Chair: at EOM It seems we have agreements for internode Coordination, Chair understands that then companies would be ok to have a 37340 CR. So we can have an Offline (However the CR should be Cat F)</w:t>
      </w:r>
    </w:p>
    <w:p w14:paraId="1BAD94ED" w14:textId="77777777" w:rsidR="00AF1050" w:rsidRPr="007D66B6" w:rsidRDefault="00AF1050" w:rsidP="00AF1050">
      <w:pPr>
        <w:pStyle w:val="Doc-text2"/>
        <w:ind w:left="0" w:firstLine="0"/>
      </w:pPr>
    </w:p>
    <w:p w14:paraId="6D370DB4" w14:textId="77777777" w:rsidR="00AF1050" w:rsidRPr="007D66B6" w:rsidRDefault="00AF1050" w:rsidP="00AF1050">
      <w:pPr>
        <w:pStyle w:val="EmailDiscussion"/>
        <w:overflowPunct/>
        <w:autoSpaceDE/>
        <w:autoSpaceDN/>
        <w:adjustRightInd/>
        <w:ind w:left="1619" w:hanging="360"/>
        <w:textAlignment w:val="auto"/>
      </w:pPr>
      <w:bookmarkStart w:id="412" w:name="_Hlk104034635"/>
      <w:r w:rsidRPr="007D66B6">
        <w:t xml:space="preserve">[Post118-e][091][ePowSav] 37340 CR (Xiaomi) </w:t>
      </w:r>
    </w:p>
    <w:p w14:paraId="7415A8C6" w14:textId="77777777" w:rsidR="00AF1050" w:rsidRPr="007D66B6" w:rsidRDefault="00AF1050" w:rsidP="00AF1050">
      <w:pPr>
        <w:pStyle w:val="EmailDiscussion2"/>
      </w:pPr>
      <w:r w:rsidRPr="007D66B6">
        <w:tab/>
        <w:t>Scope: Converge on the scope for a CR to 37340, agree CR (if possible)</w:t>
      </w:r>
    </w:p>
    <w:p w14:paraId="7DF8B3D4" w14:textId="77777777" w:rsidR="00AF1050" w:rsidRPr="007D66B6" w:rsidRDefault="00AF1050" w:rsidP="00AF1050">
      <w:pPr>
        <w:pStyle w:val="EmailDiscussion2"/>
      </w:pPr>
      <w:r w:rsidRPr="007D66B6">
        <w:tab/>
        <w:t>Intended outcome: Agreed Cat F CR</w:t>
      </w:r>
    </w:p>
    <w:p w14:paraId="4917CE9E" w14:textId="77777777" w:rsidR="00AF1050" w:rsidRPr="007D66B6" w:rsidRDefault="00AF1050" w:rsidP="00AF1050">
      <w:pPr>
        <w:pStyle w:val="EmailDiscussion2"/>
      </w:pPr>
      <w:r w:rsidRPr="007D66B6">
        <w:tab/>
        <w:t>Deadline: Short</w:t>
      </w:r>
    </w:p>
    <w:bookmarkEnd w:id="412"/>
    <w:p w14:paraId="3094668C" w14:textId="169D53E3" w:rsidR="003951F3" w:rsidRPr="007D66B6" w:rsidRDefault="003951F3" w:rsidP="003951F3">
      <w:pPr>
        <w:pStyle w:val="EmailDiscussion2"/>
      </w:pPr>
      <w:r w:rsidRPr="007D66B6">
        <w:t xml:space="preserve">=&gt; Agreed in </w:t>
      </w:r>
      <w:hyperlink r:id="rId1662" w:history="1">
        <w:r w:rsidR="00916E86">
          <w:rPr>
            <w:rStyle w:val="Hyperlink"/>
          </w:rPr>
          <w:t>R2-2206818</w:t>
        </w:r>
      </w:hyperlink>
    </w:p>
    <w:p w14:paraId="131AA73C" w14:textId="07596ECC" w:rsidR="00441388" w:rsidRPr="007D66B6" w:rsidRDefault="00441388" w:rsidP="003951F3">
      <w:pPr>
        <w:pStyle w:val="EmailDiscussion2"/>
      </w:pPr>
      <w:r w:rsidRPr="007D66B6">
        <w:t>=&gt; Coversheet revision by MCC (meeting header "doubled", release field updated)</w:t>
      </w:r>
    </w:p>
    <w:p w14:paraId="7A9CF0D3" w14:textId="0145832D" w:rsidR="00441388" w:rsidRPr="007D66B6" w:rsidRDefault="00916E86" w:rsidP="00441388">
      <w:pPr>
        <w:pStyle w:val="Doc-title"/>
      </w:pPr>
      <w:hyperlink r:id="rId1663" w:history="1">
        <w:r>
          <w:rPr>
            <w:rStyle w:val="Hyperlink"/>
          </w:rPr>
          <w:t>R2-2206878</w:t>
        </w:r>
      </w:hyperlink>
      <w:r w:rsidR="00441388" w:rsidRPr="007D66B6">
        <w:tab/>
        <w:t>Introduction of UE power saving enhancements In 37.340</w:t>
      </w:r>
      <w:r w:rsidR="00441388" w:rsidRPr="007D66B6">
        <w:tab/>
        <w:t>Xiaomi, Nokia, Nokia Shanghai Bell,ZTE Corporation, Sanechips</w:t>
      </w:r>
      <w:r w:rsidR="00441388" w:rsidRPr="007D66B6">
        <w:tab/>
        <w:t>CR</w:t>
      </w:r>
      <w:r w:rsidR="00441388" w:rsidRPr="007D66B6">
        <w:tab/>
        <w:t>Rel-17</w:t>
      </w:r>
      <w:r w:rsidR="00441388" w:rsidRPr="007D66B6">
        <w:tab/>
        <w:t>37.340</w:t>
      </w:r>
      <w:r w:rsidR="00441388" w:rsidRPr="007D66B6">
        <w:tab/>
        <w:t>17.0.0</w:t>
      </w:r>
      <w:r w:rsidR="00441388" w:rsidRPr="007D66B6">
        <w:tab/>
        <w:t>0333</w:t>
      </w:r>
      <w:r w:rsidR="00441388" w:rsidRPr="007D66B6">
        <w:tab/>
        <w:t>1</w:t>
      </w:r>
      <w:r w:rsidR="00441388" w:rsidRPr="007D66B6">
        <w:tab/>
        <w:t>F</w:t>
      </w:r>
      <w:r w:rsidR="00441388" w:rsidRPr="007D66B6">
        <w:tab/>
        <w:t>NR_UE_pow_sav_enh-Core</w:t>
      </w:r>
    </w:p>
    <w:p w14:paraId="0CFC3C6A" w14:textId="064DF4E4" w:rsidR="00441388" w:rsidRPr="007D66B6" w:rsidRDefault="00441388" w:rsidP="003951F3">
      <w:pPr>
        <w:pStyle w:val="EmailDiscussion2"/>
      </w:pPr>
      <w:r w:rsidRPr="007D66B6">
        <w:t>=&gt; Agreed</w:t>
      </w:r>
    </w:p>
    <w:p w14:paraId="315E4DF4" w14:textId="77777777" w:rsidR="00AF1050" w:rsidRPr="007D66B6" w:rsidRDefault="00AF1050" w:rsidP="00AF1050">
      <w:pPr>
        <w:pStyle w:val="Doc-text2"/>
      </w:pPr>
    </w:p>
    <w:p w14:paraId="09E15938" w14:textId="77777777" w:rsidR="00AF1050" w:rsidRPr="007D66B6" w:rsidRDefault="00AF1050" w:rsidP="00AF1050">
      <w:pPr>
        <w:pStyle w:val="Heading4"/>
      </w:pPr>
      <w:bookmarkStart w:id="413" w:name="_Toc105622232"/>
      <w:bookmarkStart w:id="414" w:name="_Toc111585490"/>
      <w:r w:rsidRPr="007D66B6">
        <w:t>6.9.1.3</w:t>
      </w:r>
      <w:r w:rsidRPr="007D66B6">
        <w:tab/>
        <w:t>CR Rapporteur Resolutions</w:t>
      </w:r>
      <w:bookmarkEnd w:id="413"/>
      <w:bookmarkEnd w:id="414"/>
    </w:p>
    <w:p w14:paraId="25286913" w14:textId="77777777" w:rsidR="00AF1050" w:rsidRPr="007D66B6" w:rsidRDefault="00AF1050" w:rsidP="00AF1050">
      <w:pPr>
        <w:pStyle w:val="Comments"/>
      </w:pPr>
      <w:r w:rsidRPr="007D66B6">
        <w:t xml:space="preserve">Tdoc Limitation: 0. </w:t>
      </w:r>
    </w:p>
    <w:p w14:paraId="1A53CC6E" w14:textId="77777777" w:rsidR="00AF1050" w:rsidRPr="007D66B6" w:rsidRDefault="00AF1050" w:rsidP="00AF1050">
      <w:pPr>
        <w:pStyle w:val="Comments"/>
      </w:pPr>
      <w:r w:rsidRPr="007D66B6">
        <w:t xml:space="preserve">CR Rapporteurs to provide baseline correction CRs. For smaller corrections, text clarifications etc please contact CR editor. </w:t>
      </w:r>
    </w:p>
    <w:p w14:paraId="1BD6593A" w14:textId="232A25C9" w:rsidR="00AF1050" w:rsidRPr="007D66B6" w:rsidRDefault="00916E86" w:rsidP="00AF1050">
      <w:pPr>
        <w:pStyle w:val="Doc-title"/>
      </w:pPr>
      <w:hyperlink r:id="rId1664" w:history="1">
        <w:r>
          <w:rPr>
            <w:rStyle w:val="Hyperlink"/>
          </w:rPr>
          <w:t>R2-2206054</w:t>
        </w:r>
      </w:hyperlink>
      <w:r w:rsidR="00AF1050" w:rsidRPr="007D66B6">
        <w:tab/>
        <w:t>Report of [Pre118-e][008][ePowSav] 38331 CR and rapporteur</w:t>
      </w:r>
      <w:r w:rsidR="00AF1050" w:rsidRPr="007D66B6">
        <w:tab/>
        <w:t>CATT</w:t>
      </w:r>
      <w:r w:rsidR="00AF1050" w:rsidRPr="007D66B6">
        <w:tab/>
        <w:t>discussion</w:t>
      </w:r>
      <w:r w:rsidR="00AF1050" w:rsidRPr="007D66B6">
        <w:tab/>
        <w:t>Rel-17</w:t>
      </w:r>
      <w:r w:rsidR="00AF1050" w:rsidRPr="007D66B6">
        <w:tab/>
        <w:t>NR_UE_pow_sav_enh-Core</w:t>
      </w:r>
    </w:p>
    <w:p w14:paraId="0929C191" w14:textId="77777777" w:rsidR="00AF1050" w:rsidRPr="007D66B6" w:rsidRDefault="00AF1050" w:rsidP="00AF1050">
      <w:pPr>
        <w:pStyle w:val="Doc-text2"/>
      </w:pPr>
      <w:r w:rsidRPr="007D66B6">
        <w:t>DISCUSSION</w:t>
      </w:r>
    </w:p>
    <w:p w14:paraId="21F393B2" w14:textId="77777777" w:rsidR="00AF1050" w:rsidRPr="007D66B6" w:rsidRDefault="00AF1050" w:rsidP="00AF1050">
      <w:pPr>
        <w:pStyle w:val="Doc-text2"/>
      </w:pPr>
      <w:r w:rsidRPr="007D66B6">
        <w:t xml:space="preserve">- </w:t>
      </w:r>
      <w:r w:rsidRPr="007D66B6">
        <w:tab/>
        <w:t xml:space="preserve">Chair (no need for formal agreement): As proposed in the tdoc RAN2 May Discuss the following RILs in RAN2#118-e: E133, J005, M001, N128, 0356, O357, S1000, V137, V139, V140, V141, V142, V143, V146, V149, X107, X117, X118, Z054, Z055. </w:t>
      </w:r>
    </w:p>
    <w:p w14:paraId="1875DA19" w14:textId="77777777" w:rsidR="00AF1050" w:rsidRPr="007D66B6" w:rsidRDefault="00AF1050" w:rsidP="00AF1050">
      <w:pPr>
        <w:pStyle w:val="Doc-text2"/>
      </w:pPr>
      <w:r w:rsidRPr="007D66B6">
        <w:t>-</w:t>
      </w:r>
      <w:r w:rsidRPr="007D66B6">
        <w:tab/>
        <w:t xml:space="preserve">Nokia point out that E133, N128, Z054, Z055 are listed to be discussed in [025]. </w:t>
      </w:r>
    </w:p>
    <w:p w14:paraId="7C3CC10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Agree the RILs B002, C181, C182, C183, C184, H039, H040, N010, N011, O375, V130, V131, V132, V133, V134, V135, V136, V138, V144, V148, V150, X103, X104, X105, Z051, Z053. </w:t>
      </w:r>
    </w:p>
    <w:p w14:paraId="41C6227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Agree the RILs N103, 0370, X113, with the modifications suggested by the Rapporteur. </w:t>
      </w:r>
    </w:p>
    <w:p w14:paraId="692582C0" w14:textId="77777777" w:rsidR="00AF1050" w:rsidRPr="007D66B6" w:rsidRDefault="00AF1050" w:rsidP="00AF1050">
      <w:pPr>
        <w:pStyle w:val="Doc-text2"/>
      </w:pPr>
    </w:p>
    <w:p w14:paraId="5F15F72F" w14:textId="7A0F22D6" w:rsidR="00AF1050" w:rsidRPr="007D66B6" w:rsidRDefault="00916E86" w:rsidP="00AF1050">
      <w:pPr>
        <w:pStyle w:val="Doc-title"/>
      </w:pPr>
      <w:hyperlink r:id="rId1665" w:history="1">
        <w:r>
          <w:rPr>
            <w:rStyle w:val="Hyperlink"/>
          </w:rPr>
          <w:t>R2-2206055</w:t>
        </w:r>
      </w:hyperlink>
      <w:r w:rsidR="00AF1050" w:rsidRPr="007D66B6">
        <w:tab/>
        <w:t>ePowSav corrections for 38.331</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3154</w:t>
      </w:r>
      <w:r w:rsidR="00AF1050" w:rsidRPr="007D66B6">
        <w:tab/>
      </w:r>
      <w:r w:rsidR="00AF1050" w:rsidRPr="007D66B6">
        <w:tab/>
        <w:t>F</w:t>
      </w:r>
      <w:r w:rsidR="00AF1050" w:rsidRPr="007D66B6">
        <w:tab/>
        <w:t>NR_UE_pow_sav_enh-Core</w:t>
      </w:r>
    </w:p>
    <w:p w14:paraId="68B8B471" w14:textId="498EB772"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Agree the CR in </w:t>
      </w:r>
      <w:hyperlink r:id="rId1666" w:history="1">
        <w:r w:rsidR="00916E86">
          <w:rPr>
            <w:rStyle w:val="Hyperlink"/>
          </w:rPr>
          <w:t>R2-2206055</w:t>
        </w:r>
      </w:hyperlink>
      <w:r w:rsidRPr="007D66B6">
        <w:t xml:space="preserve"> as baseline (can still make updates).</w:t>
      </w:r>
    </w:p>
    <w:p w14:paraId="10EF423F" w14:textId="77777777" w:rsidR="00AF1050" w:rsidRPr="007D66B6" w:rsidRDefault="00AF1050" w:rsidP="00AF1050">
      <w:pPr>
        <w:pStyle w:val="Doc-text2"/>
      </w:pPr>
    </w:p>
    <w:p w14:paraId="45CD33A4" w14:textId="77777777" w:rsidR="00AF1050" w:rsidRPr="007D66B6" w:rsidRDefault="00AF1050" w:rsidP="00AF1050">
      <w:pPr>
        <w:pStyle w:val="Doc-text2"/>
      </w:pPr>
    </w:p>
    <w:p w14:paraId="6C4302BA" w14:textId="77777777" w:rsidR="00AF1050" w:rsidRPr="007D66B6" w:rsidRDefault="00AF1050" w:rsidP="00AF1050">
      <w:pPr>
        <w:pStyle w:val="EmailDiscussion"/>
        <w:overflowPunct/>
        <w:autoSpaceDE/>
        <w:autoSpaceDN/>
        <w:adjustRightInd/>
        <w:ind w:left="1619" w:hanging="360"/>
        <w:textAlignment w:val="auto"/>
      </w:pPr>
      <w:bookmarkStart w:id="415" w:name="_Hlk103135110"/>
      <w:r w:rsidRPr="007D66B6">
        <w:t>[AT118-e][071][ePowSav] RRC (CATT)</w:t>
      </w:r>
    </w:p>
    <w:p w14:paraId="61CC85D7" w14:textId="77777777" w:rsidR="00AF1050" w:rsidRPr="007D66B6" w:rsidRDefault="00AF1050" w:rsidP="00AF1050">
      <w:pPr>
        <w:pStyle w:val="EmailDiscussion2"/>
      </w:pPr>
      <w:r w:rsidRPr="007D66B6">
        <w:tab/>
        <w:t xml:space="preserve">Scope: 1. For TRS/CSI-RS Address remaining issues, from tdocs under 6.9.3.3. not already addressed, Identify agreements, discussion points, etc. 2a. Allow further checking of the RRC Rapporteur resolutions in the RRC CR. 2b. Update the CR acc to meeting agreements </w:t>
      </w:r>
    </w:p>
    <w:p w14:paraId="7E377513" w14:textId="77777777" w:rsidR="00AF1050" w:rsidRPr="007D66B6" w:rsidRDefault="00AF1050" w:rsidP="00AF1050">
      <w:pPr>
        <w:pStyle w:val="EmailDiscussion2"/>
      </w:pPr>
      <w:r w:rsidRPr="007D66B6">
        <w:tab/>
        <w:t>Intended outcome: 1. Report. 2 Agreed CR (in the end)</w:t>
      </w:r>
    </w:p>
    <w:p w14:paraId="3093504A" w14:textId="77777777" w:rsidR="00AF1050" w:rsidRPr="007D66B6" w:rsidRDefault="00AF1050" w:rsidP="00AF1050">
      <w:pPr>
        <w:pStyle w:val="EmailDiscussion2"/>
      </w:pPr>
      <w:r w:rsidRPr="007D66B6">
        <w:tab/>
        <w:t xml:space="preserve">Deadline: CB W2 Tuesday, CR agreement expected by Post meeting discussion. </w:t>
      </w:r>
    </w:p>
    <w:bookmarkEnd w:id="415"/>
    <w:p w14:paraId="1E7C006D" w14:textId="77777777" w:rsidR="00AF1050" w:rsidRPr="007D66B6" w:rsidRDefault="00AF1050" w:rsidP="00AF1050">
      <w:pPr>
        <w:pStyle w:val="Doc-text2"/>
      </w:pPr>
    </w:p>
    <w:p w14:paraId="16290B66" w14:textId="28CC0832" w:rsidR="00AF1050" w:rsidRPr="007D66B6" w:rsidRDefault="00916E86" w:rsidP="00AF1050">
      <w:pPr>
        <w:pStyle w:val="Doc-title"/>
      </w:pPr>
      <w:hyperlink r:id="rId1667" w:history="1">
        <w:r>
          <w:rPr>
            <w:rStyle w:val="Hyperlink"/>
          </w:rPr>
          <w:t>R2-2206493</w:t>
        </w:r>
      </w:hyperlink>
      <w:r w:rsidR="00AF1050" w:rsidRPr="007D66B6">
        <w:tab/>
        <w:t>Report of [AT118-e][071][ePowSav] RRC (CATT)</w:t>
      </w:r>
      <w:r w:rsidR="00AF1050" w:rsidRPr="007D66B6">
        <w:tab/>
        <w:t>CATT</w:t>
      </w:r>
    </w:p>
    <w:p w14:paraId="3FA70B91" w14:textId="77777777" w:rsidR="00AF1050" w:rsidRPr="007D66B6" w:rsidRDefault="00AF1050" w:rsidP="00AF1050">
      <w:pPr>
        <w:pStyle w:val="Doc-text2"/>
      </w:pPr>
      <w:r w:rsidRPr="007D66B6">
        <w:t>DISCUSSION</w:t>
      </w:r>
    </w:p>
    <w:p w14:paraId="06738668" w14:textId="77777777" w:rsidR="00AF1050" w:rsidRPr="007D66B6" w:rsidRDefault="00AF1050" w:rsidP="00AF1050">
      <w:pPr>
        <w:pStyle w:val="Doc-text2"/>
      </w:pPr>
      <w:r w:rsidRPr="007D66B6">
        <w:t>P3</w:t>
      </w:r>
    </w:p>
    <w:p w14:paraId="18F7F742" w14:textId="77777777" w:rsidR="00AF1050" w:rsidRPr="007D66B6" w:rsidRDefault="00AF1050" w:rsidP="00AA1005">
      <w:pPr>
        <w:pStyle w:val="Doc-text2"/>
        <w:numPr>
          <w:ilvl w:val="0"/>
          <w:numId w:val="30"/>
        </w:numPr>
        <w:overflowPunct/>
        <w:autoSpaceDE/>
        <w:autoSpaceDN/>
        <w:adjustRightInd/>
        <w:textAlignment w:val="auto"/>
      </w:pPr>
      <w:r w:rsidRPr="007D66B6">
        <w:t>CATT think this is for a stable configuration, for which there is no need to frequently re-activate.</w:t>
      </w:r>
    </w:p>
    <w:p w14:paraId="7BD570A5" w14:textId="77777777" w:rsidR="00AF1050" w:rsidRPr="007D66B6" w:rsidRDefault="00AF1050" w:rsidP="00AA1005">
      <w:pPr>
        <w:pStyle w:val="Doc-text2"/>
        <w:numPr>
          <w:ilvl w:val="0"/>
          <w:numId w:val="30"/>
        </w:numPr>
        <w:overflowPunct/>
        <w:autoSpaceDE/>
        <w:autoSpaceDN/>
        <w:adjustRightInd/>
        <w:textAlignment w:val="auto"/>
      </w:pPr>
      <w:r w:rsidRPr="007D66B6">
        <w:t>Xiaomi prefer R1 decision, but no strong concerns.</w:t>
      </w:r>
    </w:p>
    <w:p w14:paraId="464F69B2" w14:textId="77777777" w:rsidR="00AF1050" w:rsidRPr="007D66B6" w:rsidRDefault="00AF1050" w:rsidP="00AA1005">
      <w:pPr>
        <w:pStyle w:val="Doc-text2"/>
        <w:numPr>
          <w:ilvl w:val="0"/>
          <w:numId w:val="30"/>
        </w:numPr>
        <w:overflowPunct/>
        <w:autoSpaceDE/>
        <w:autoSpaceDN/>
        <w:adjustRightInd/>
        <w:textAlignment w:val="auto"/>
      </w:pPr>
      <w:r w:rsidRPr="007D66B6">
        <w:t xml:space="preserve">QC want to add the comment that it doesn’t override the validity timer. </w:t>
      </w:r>
    </w:p>
    <w:p w14:paraId="6F969FF6" w14:textId="77777777" w:rsidR="00AF1050" w:rsidRPr="007D66B6" w:rsidRDefault="00AF1050" w:rsidP="00AF1050">
      <w:pPr>
        <w:pStyle w:val="Doc-text2"/>
        <w:ind w:left="1259" w:firstLine="0"/>
      </w:pPr>
      <w:r w:rsidRPr="007D66B6">
        <w:t>P1</w:t>
      </w:r>
    </w:p>
    <w:p w14:paraId="00839975" w14:textId="77777777" w:rsidR="00AF1050" w:rsidRPr="007D66B6" w:rsidRDefault="00AF1050" w:rsidP="00AA1005">
      <w:pPr>
        <w:pStyle w:val="Doc-text2"/>
        <w:numPr>
          <w:ilvl w:val="0"/>
          <w:numId w:val="30"/>
        </w:numPr>
        <w:overflowPunct/>
        <w:autoSpaceDE/>
        <w:autoSpaceDN/>
        <w:adjustRightInd/>
        <w:textAlignment w:val="auto"/>
      </w:pPr>
      <w:r w:rsidRPr="007D66B6">
        <w:t>Xiaomi want to make further clarifications.</w:t>
      </w:r>
    </w:p>
    <w:p w14:paraId="53A2BEFF" w14:textId="77777777" w:rsidR="00AF1050" w:rsidRPr="007D66B6" w:rsidRDefault="00AF1050" w:rsidP="00AF1050">
      <w:pPr>
        <w:pStyle w:val="Doc-text2"/>
        <w:ind w:left="1619" w:firstLine="0"/>
      </w:pPr>
    </w:p>
    <w:p w14:paraId="25861DE6" w14:textId="77777777" w:rsidR="00AF1050" w:rsidRPr="007D66B6" w:rsidRDefault="00AF1050" w:rsidP="00AF1050">
      <w:pPr>
        <w:pStyle w:val="Agreement"/>
        <w:tabs>
          <w:tab w:val="clear" w:pos="9990"/>
        </w:tabs>
        <w:overflowPunct/>
        <w:autoSpaceDE/>
        <w:autoSpaceDN/>
        <w:adjustRightInd/>
        <w:ind w:left="1619" w:hanging="360"/>
        <w:textAlignment w:val="auto"/>
        <w:rPr>
          <w:i/>
        </w:rPr>
      </w:pPr>
      <w:r w:rsidRPr="007D66B6">
        <w:t xml:space="preserve">add the “infinity” value to the field </w:t>
      </w:r>
      <w:r w:rsidRPr="007D66B6">
        <w:rPr>
          <w:i/>
        </w:rPr>
        <w:t>validityDuration (not intended to override the SIB validity timer).</w:t>
      </w:r>
    </w:p>
    <w:p w14:paraId="2535B6A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RAN2 understands there is no possible conflict or ambiguity between TRS/CSI-RS configuration broadcasted in SIB17 for idle/inactive UEs and TRS/CSI-RS configuration provided via dedicated signaling for connected UEs. No specification change is required.</w:t>
      </w:r>
    </w:p>
    <w:p w14:paraId="18AD040E" w14:textId="77777777" w:rsidR="00AF1050" w:rsidRPr="007D66B6" w:rsidRDefault="00AF1050" w:rsidP="00AF1050">
      <w:pPr>
        <w:pStyle w:val="Doc-text2"/>
      </w:pPr>
    </w:p>
    <w:p w14:paraId="40814954" w14:textId="77777777" w:rsidR="00AF1050" w:rsidRPr="007D66B6" w:rsidRDefault="00AF1050" w:rsidP="00AF1050">
      <w:pPr>
        <w:pStyle w:val="Doc-comment"/>
      </w:pPr>
      <w:r w:rsidRPr="007D66B6">
        <w:t xml:space="preserve">Chair: P1 (or variant thereof) for email/offline agreement. </w:t>
      </w:r>
    </w:p>
    <w:p w14:paraId="3AE6F6DB" w14:textId="77777777" w:rsidR="00AF1050" w:rsidRPr="007D66B6" w:rsidRDefault="00AF1050" w:rsidP="00AF1050">
      <w:pPr>
        <w:pStyle w:val="Doc-text2"/>
      </w:pPr>
    </w:p>
    <w:p w14:paraId="4998F325" w14:textId="51BFD32C" w:rsidR="00AF1050" w:rsidRPr="007D66B6" w:rsidRDefault="00916E86" w:rsidP="00AF1050">
      <w:pPr>
        <w:pStyle w:val="Doc-title"/>
      </w:pPr>
      <w:hyperlink r:id="rId1668" w:history="1">
        <w:r>
          <w:rPr>
            <w:rStyle w:val="Hyperlink"/>
            <w:lang w:val="en-US"/>
          </w:rPr>
          <w:t>R2-2206598</w:t>
        </w:r>
      </w:hyperlink>
      <w:r w:rsidR="00AF1050" w:rsidRPr="007D66B6">
        <w:rPr>
          <w:lang w:val="en-US"/>
        </w:rPr>
        <w:tab/>
      </w:r>
      <w:r w:rsidR="00AF1050" w:rsidRPr="007D66B6">
        <w:t>Report of [AT118-e][071][ePowSav] RRC (CATT)</w:t>
      </w:r>
      <w:r w:rsidR="00AF1050" w:rsidRPr="007D66B6">
        <w:tab/>
        <w:t>CATT</w:t>
      </w:r>
    </w:p>
    <w:p w14:paraId="0BB4A624" w14:textId="77777777" w:rsidR="00AF1050" w:rsidRPr="007D66B6" w:rsidRDefault="00AF1050" w:rsidP="00AF1050">
      <w:pPr>
        <w:pStyle w:val="Doc-text2"/>
      </w:pPr>
      <w:r w:rsidRPr="007D66B6">
        <w:t>W2 FRIDAY</w:t>
      </w:r>
    </w:p>
    <w:p w14:paraId="2C56626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The UE behavior where UE the UE terminates the validity duration of a TRS configuration at the time it receives the updated SIB17, if updated, and only for the TRS configuration that has changed, is not pursued.</w:t>
      </w:r>
    </w:p>
    <w:p w14:paraId="090B0E6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P2 RAN2 adopts understanding 2-1 i.e.: UE considers the validity duration for all TRS resource set groups is ended when UE receives the changed TRS/CSI-RS configuration in the modification period following a SI change notification or until the validity time duration expires, whichever is earlier.</w:t>
      </w:r>
    </w:p>
    <w:p w14:paraId="08332862" w14:textId="77777777" w:rsidR="00AF1050" w:rsidRPr="007D66B6" w:rsidRDefault="00AF1050" w:rsidP="00AF1050">
      <w:pPr>
        <w:pStyle w:val="Doc-text2"/>
      </w:pPr>
    </w:p>
    <w:p w14:paraId="2DA0F139" w14:textId="77777777" w:rsidR="00AF1050" w:rsidRPr="007D66B6" w:rsidRDefault="00AF1050" w:rsidP="00AF1050">
      <w:pPr>
        <w:pStyle w:val="EmailDiscussion"/>
        <w:overflowPunct/>
        <w:autoSpaceDE/>
        <w:autoSpaceDN/>
        <w:adjustRightInd/>
        <w:ind w:left="1619" w:hanging="360"/>
        <w:textAlignment w:val="auto"/>
      </w:pPr>
      <w:bookmarkStart w:id="416" w:name="_Hlk104034300"/>
      <w:r w:rsidRPr="007D66B6">
        <w:t>[Post118-e][071][ePowSav] RRC (CATT)</w:t>
      </w:r>
    </w:p>
    <w:p w14:paraId="1252E556" w14:textId="77777777" w:rsidR="00AF1050" w:rsidRPr="007D66B6" w:rsidRDefault="00AF1050" w:rsidP="00AF1050">
      <w:pPr>
        <w:pStyle w:val="EmailDiscussion2"/>
      </w:pPr>
      <w:r w:rsidRPr="007D66B6">
        <w:tab/>
        <w:t>Scope: RRC CR</w:t>
      </w:r>
    </w:p>
    <w:p w14:paraId="1134CE9D" w14:textId="77777777" w:rsidR="00AF1050" w:rsidRPr="007D66B6" w:rsidRDefault="00AF1050" w:rsidP="00AF1050">
      <w:pPr>
        <w:pStyle w:val="EmailDiscussion2"/>
      </w:pPr>
      <w:r w:rsidRPr="007D66B6">
        <w:tab/>
        <w:t>Intended outcome: Agreed CR</w:t>
      </w:r>
    </w:p>
    <w:p w14:paraId="31E7239E" w14:textId="52B2A060" w:rsidR="00AF1050" w:rsidRPr="007D66B6" w:rsidRDefault="00AF1050" w:rsidP="00AF1050">
      <w:pPr>
        <w:pStyle w:val="EmailDiscussion2"/>
      </w:pPr>
      <w:r w:rsidRPr="007D66B6">
        <w:tab/>
        <w:t>Deadline: Short</w:t>
      </w:r>
    </w:p>
    <w:bookmarkEnd w:id="416"/>
    <w:p w14:paraId="3CEAC76A" w14:textId="72B9F40E" w:rsidR="003951F3" w:rsidRPr="007D66B6" w:rsidRDefault="003951F3" w:rsidP="003951F3">
      <w:pPr>
        <w:pStyle w:val="EmailDiscussion2"/>
      </w:pPr>
      <w:r w:rsidRPr="007D66B6">
        <w:t xml:space="preserve">=&gt; Agreed in </w:t>
      </w:r>
      <w:hyperlink r:id="rId1669" w:history="1">
        <w:r w:rsidR="00916E86">
          <w:rPr>
            <w:rStyle w:val="Hyperlink"/>
          </w:rPr>
          <w:t>R2-2206853</w:t>
        </w:r>
      </w:hyperlink>
    </w:p>
    <w:p w14:paraId="0B4E424A" w14:textId="77777777" w:rsidR="00AF1050" w:rsidRPr="007D66B6" w:rsidRDefault="00AF1050" w:rsidP="00AF1050">
      <w:pPr>
        <w:pStyle w:val="Doc-text2"/>
        <w:ind w:left="0" w:firstLine="0"/>
      </w:pPr>
    </w:p>
    <w:p w14:paraId="5451B4D9" w14:textId="77777777" w:rsidR="00AF1050" w:rsidRPr="007D66B6" w:rsidRDefault="00AF1050" w:rsidP="00AF1050">
      <w:pPr>
        <w:pStyle w:val="Comments"/>
      </w:pPr>
      <w:r w:rsidRPr="007D66B6">
        <w:t>38304</w:t>
      </w:r>
    </w:p>
    <w:p w14:paraId="5D93C9DD" w14:textId="47C3090A" w:rsidR="00AF1050" w:rsidRPr="007D66B6" w:rsidRDefault="00916E86" w:rsidP="00AF1050">
      <w:pPr>
        <w:pStyle w:val="Doc-title"/>
      </w:pPr>
      <w:hyperlink r:id="rId1670" w:history="1">
        <w:r>
          <w:rPr>
            <w:rStyle w:val="Hyperlink"/>
          </w:rPr>
          <w:t>R2-2204804</w:t>
        </w:r>
      </w:hyperlink>
      <w:r w:rsidR="00AF1050" w:rsidRPr="007D66B6">
        <w:tab/>
        <w:t>Miscellaneous CR on TS 38.304 for ePowSav</w:t>
      </w:r>
      <w:r w:rsidR="00AF1050" w:rsidRPr="007D66B6">
        <w:tab/>
        <w:t>vivo</w:t>
      </w:r>
      <w:r w:rsidR="00AF1050" w:rsidRPr="007D66B6">
        <w:tab/>
        <w:t>CR</w:t>
      </w:r>
      <w:r w:rsidR="00AF1050" w:rsidRPr="007D66B6">
        <w:tab/>
        <w:t>Rel-17</w:t>
      </w:r>
      <w:r w:rsidR="00AF1050" w:rsidRPr="007D66B6">
        <w:tab/>
        <w:t>38.304</w:t>
      </w:r>
      <w:r w:rsidR="00AF1050" w:rsidRPr="007D66B6">
        <w:tab/>
        <w:t>17.0.0</w:t>
      </w:r>
      <w:r w:rsidR="00AF1050" w:rsidRPr="007D66B6">
        <w:tab/>
        <w:t>0238</w:t>
      </w:r>
      <w:r w:rsidR="00AF1050" w:rsidRPr="007D66B6">
        <w:tab/>
        <w:t>-</w:t>
      </w:r>
      <w:r w:rsidR="00AF1050" w:rsidRPr="007D66B6">
        <w:tab/>
        <w:t>F</w:t>
      </w:r>
      <w:r w:rsidR="00AF1050" w:rsidRPr="007D66B6">
        <w:tab/>
        <w:t>NR_UE_pow_sav_enh-Core</w:t>
      </w:r>
    </w:p>
    <w:p w14:paraId="09B405BF" w14:textId="21CD1845" w:rsidR="00AF1050" w:rsidRPr="007D66B6" w:rsidRDefault="00916E86" w:rsidP="00AF1050">
      <w:pPr>
        <w:pStyle w:val="Doc-title"/>
      </w:pPr>
      <w:hyperlink r:id="rId1671" w:history="1">
        <w:r>
          <w:rPr>
            <w:rStyle w:val="Hyperlink"/>
          </w:rPr>
          <w:t>R2-2205023</w:t>
        </w:r>
      </w:hyperlink>
      <w:r w:rsidR="00AF1050" w:rsidRPr="007D66B6">
        <w:tab/>
        <w:t>38304 corrections on power saving</w:t>
      </w:r>
      <w:r w:rsidR="00AF1050" w:rsidRPr="007D66B6">
        <w:tab/>
        <w:t>Nokia, Nokia Shanghai Bell</w:t>
      </w:r>
      <w:r w:rsidR="00AF1050" w:rsidRPr="007D66B6">
        <w:tab/>
        <w:t>CR</w:t>
      </w:r>
      <w:r w:rsidR="00AF1050" w:rsidRPr="007D66B6">
        <w:tab/>
        <w:t>Rel-17</w:t>
      </w:r>
      <w:r w:rsidR="00AF1050" w:rsidRPr="007D66B6">
        <w:tab/>
        <w:t>38.304</w:t>
      </w:r>
      <w:r w:rsidR="00AF1050" w:rsidRPr="007D66B6">
        <w:tab/>
        <w:t>17.0.0</w:t>
      </w:r>
      <w:r w:rsidR="00AF1050" w:rsidRPr="007D66B6">
        <w:tab/>
        <w:t>0240</w:t>
      </w:r>
      <w:r w:rsidR="00AF1050" w:rsidRPr="007D66B6">
        <w:tab/>
        <w:t>-</w:t>
      </w:r>
      <w:r w:rsidR="00AF1050" w:rsidRPr="007D66B6">
        <w:tab/>
        <w:t>F</w:t>
      </w:r>
      <w:r w:rsidR="00AF1050" w:rsidRPr="007D66B6">
        <w:tab/>
        <w:t>NR_UE_pow_sav_enh-Core</w:t>
      </w:r>
    </w:p>
    <w:p w14:paraId="5A4D176C" w14:textId="77777777" w:rsidR="00AF1050" w:rsidRPr="007D66B6" w:rsidRDefault="00AF1050" w:rsidP="00AF1050">
      <w:pPr>
        <w:pStyle w:val="Doc-text2"/>
      </w:pPr>
    </w:p>
    <w:p w14:paraId="5A887C6C" w14:textId="77777777" w:rsidR="00AF1050" w:rsidRPr="007D66B6" w:rsidRDefault="00AF1050" w:rsidP="00AF1050">
      <w:pPr>
        <w:pStyle w:val="EmailDiscussion"/>
        <w:overflowPunct/>
        <w:autoSpaceDE/>
        <w:autoSpaceDN/>
        <w:adjustRightInd/>
        <w:ind w:left="1619" w:hanging="360"/>
        <w:textAlignment w:val="auto"/>
      </w:pPr>
      <w:bookmarkStart w:id="417" w:name="_Hlk104033466"/>
      <w:r w:rsidRPr="007D66B6">
        <w:t>[Post118-e][089][ePowSav] 38304 CR (vivo)</w:t>
      </w:r>
    </w:p>
    <w:p w14:paraId="411A348B" w14:textId="77777777" w:rsidR="00AF1050" w:rsidRPr="007D66B6" w:rsidRDefault="00AF1050" w:rsidP="00AF1050">
      <w:pPr>
        <w:pStyle w:val="EmailDiscussion2"/>
      </w:pPr>
      <w:r w:rsidRPr="007D66B6">
        <w:tab/>
        <w:t>Scope: Determine needed corrections, and reflect decisions, update CR</w:t>
      </w:r>
    </w:p>
    <w:p w14:paraId="255E9542" w14:textId="77777777" w:rsidR="00AF1050" w:rsidRPr="007D66B6" w:rsidRDefault="00AF1050" w:rsidP="00AF1050">
      <w:pPr>
        <w:pStyle w:val="EmailDiscussion2"/>
      </w:pPr>
      <w:r w:rsidRPr="007D66B6">
        <w:tab/>
        <w:t>Intended outcome: Agreed CR</w:t>
      </w:r>
    </w:p>
    <w:p w14:paraId="3890D9DF" w14:textId="77777777" w:rsidR="00AF1050" w:rsidRPr="007D66B6" w:rsidRDefault="00AF1050" w:rsidP="00AF1050">
      <w:pPr>
        <w:pStyle w:val="EmailDiscussion2"/>
      </w:pPr>
      <w:r w:rsidRPr="007D66B6">
        <w:tab/>
        <w:t>Deadline: Short</w:t>
      </w:r>
    </w:p>
    <w:bookmarkEnd w:id="417"/>
    <w:p w14:paraId="7029AD04" w14:textId="064A41FE" w:rsidR="003951F3" w:rsidRPr="007D66B6" w:rsidRDefault="003951F3" w:rsidP="003951F3">
      <w:pPr>
        <w:pStyle w:val="EmailDiscussion2"/>
      </w:pPr>
      <w:r w:rsidRPr="007D66B6">
        <w:t xml:space="preserve">=&gt; Agreed in </w:t>
      </w:r>
      <w:hyperlink r:id="rId1672" w:history="1">
        <w:r w:rsidR="00916E86">
          <w:rPr>
            <w:rStyle w:val="Hyperlink"/>
          </w:rPr>
          <w:t>R2-2206844</w:t>
        </w:r>
      </w:hyperlink>
    </w:p>
    <w:p w14:paraId="28031223" w14:textId="77777777" w:rsidR="00AF1050" w:rsidRPr="007D66B6" w:rsidRDefault="00AF1050" w:rsidP="00AF1050">
      <w:pPr>
        <w:pStyle w:val="Doc-text2"/>
      </w:pPr>
    </w:p>
    <w:p w14:paraId="18DB7F31" w14:textId="77777777" w:rsidR="00AF1050" w:rsidRPr="007D66B6" w:rsidRDefault="00AF1050" w:rsidP="00AF1050">
      <w:pPr>
        <w:pStyle w:val="Comments"/>
      </w:pPr>
      <w:r w:rsidRPr="007D66B6">
        <w:t>38300</w:t>
      </w:r>
    </w:p>
    <w:p w14:paraId="37AB304D" w14:textId="3F415182" w:rsidR="00AF1050" w:rsidRPr="007D66B6" w:rsidRDefault="00916E86" w:rsidP="00AF1050">
      <w:pPr>
        <w:pStyle w:val="Doc-title"/>
      </w:pPr>
      <w:hyperlink r:id="rId1673" w:history="1">
        <w:r>
          <w:rPr>
            <w:rStyle w:val="Hyperlink"/>
          </w:rPr>
          <w:t>R2-2205353</w:t>
        </w:r>
      </w:hyperlink>
      <w:r w:rsidR="00AF1050" w:rsidRPr="007D66B6">
        <w:tab/>
        <w:t>Corrections for UE power saving enhancements In 38.300</w:t>
      </w:r>
      <w:r w:rsidR="00AF1050" w:rsidRPr="007D66B6">
        <w:tab/>
        <w:t>Huawei, HiSilicon</w:t>
      </w:r>
      <w:r w:rsidR="00AF1050" w:rsidRPr="007D66B6">
        <w:tab/>
        <w:t>CR</w:t>
      </w:r>
      <w:r w:rsidR="00AF1050" w:rsidRPr="007D66B6">
        <w:tab/>
        <w:t>Rel-17</w:t>
      </w:r>
      <w:r w:rsidR="00AF1050" w:rsidRPr="007D66B6">
        <w:tab/>
        <w:t>38.300</w:t>
      </w:r>
      <w:r w:rsidR="00AF1050" w:rsidRPr="007D66B6">
        <w:tab/>
        <w:t>17.0.0</w:t>
      </w:r>
      <w:r w:rsidR="00AF1050" w:rsidRPr="007D66B6">
        <w:tab/>
        <w:t>0458</w:t>
      </w:r>
      <w:r w:rsidR="00AF1050" w:rsidRPr="007D66B6">
        <w:tab/>
        <w:t>-</w:t>
      </w:r>
      <w:r w:rsidR="00AF1050" w:rsidRPr="007D66B6">
        <w:tab/>
        <w:t>F</w:t>
      </w:r>
      <w:r w:rsidR="00AF1050" w:rsidRPr="007D66B6">
        <w:tab/>
        <w:t>NR_UE_pow_sav_enh-Core</w:t>
      </w:r>
    </w:p>
    <w:p w14:paraId="3D68C7F9" w14:textId="4D2DEB79" w:rsidR="00AF1050" w:rsidRPr="007D66B6" w:rsidRDefault="00916E86" w:rsidP="00AF1050">
      <w:pPr>
        <w:pStyle w:val="Doc-title"/>
      </w:pPr>
      <w:hyperlink r:id="rId1674" w:history="1">
        <w:r>
          <w:rPr>
            <w:rStyle w:val="Hyperlink"/>
          </w:rPr>
          <w:t>R2-2205022</w:t>
        </w:r>
      </w:hyperlink>
      <w:r w:rsidR="00AF1050" w:rsidRPr="007D66B6">
        <w:tab/>
        <w:t>Stage 2 correction on power saving</w:t>
      </w:r>
      <w:r w:rsidR="00AF1050" w:rsidRPr="007D66B6">
        <w:tab/>
        <w:t>Nokia, Nokia Shanghai Bell</w:t>
      </w:r>
      <w:r w:rsidR="00AF1050" w:rsidRPr="007D66B6">
        <w:tab/>
        <w:t>CR</w:t>
      </w:r>
      <w:r w:rsidR="00AF1050" w:rsidRPr="007D66B6">
        <w:tab/>
        <w:t>Rel-17</w:t>
      </w:r>
      <w:r w:rsidR="00AF1050" w:rsidRPr="007D66B6">
        <w:tab/>
        <w:t>38.300</w:t>
      </w:r>
      <w:r w:rsidR="00AF1050" w:rsidRPr="007D66B6">
        <w:tab/>
        <w:t>17.0.0</w:t>
      </w:r>
      <w:r w:rsidR="00AF1050" w:rsidRPr="007D66B6">
        <w:tab/>
        <w:t>0451</w:t>
      </w:r>
      <w:r w:rsidR="00AF1050" w:rsidRPr="007D66B6">
        <w:tab/>
        <w:t>-</w:t>
      </w:r>
      <w:r w:rsidR="00AF1050" w:rsidRPr="007D66B6">
        <w:tab/>
        <w:t>F</w:t>
      </w:r>
      <w:r w:rsidR="00AF1050" w:rsidRPr="007D66B6">
        <w:tab/>
        <w:t>NR_UE_pow_sav_enh-Core</w:t>
      </w:r>
    </w:p>
    <w:p w14:paraId="77CC78AA" w14:textId="77777777" w:rsidR="00AF1050" w:rsidRPr="007D66B6" w:rsidRDefault="00AF1050" w:rsidP="00AF1050">
      <w:pPr>
        <w:pStyle w:val="Doc-text2"/>
      </w:pPr>
    </w:p>
    <w:p w14:paraId="7A3E1075" w14:textId="77777777" w:rsidR="00AF1050" w:rsidRPr="007D66B6" w:rsidRDefault="00AF1050" w:rsidP="00AF1050">
      <w:pPr>
        <w:pStyle w:val="EmailDiscussion"/>
        <w:overflowPunct/>
        <w:autoSpaceDE/>
        <w:autoSpaceDN/>
        <w:adjustRightInd/>
        <w:ind w:left="1619" w:hanging="360"/>
        <w:textAlignment w:val="auto"/>
      </w:pPr>
      <w:bookmarkStart w:id="418" w:name="_Hlk104033487"/>
      <w:r w:rsidRPr="007D66B6">
        <w:t>[Post118-e][090][ePowSav] 38300 CR (Huawei)</w:t>
      </w:r>
    </w:p>
    <w:p w14:paraId="3A0A5EB3" w14:textId="77777777" w:rsidR="00AF1050" w:rsidRPr="007D66B6" w:rsidRDefault="00AF1050" w:rsidP="00AF1050">
      <w:pPr>
        <w:pStyle w:val="EmailDiscussion2"/>
      </w:pPr>
      <w:r w:rsidRPr="007D66B6">
        <w:tab/>
        <w:t>Scope: Determine needed corrections, and reflect decisions, update CR</w:t>
      </w:r>
    </w:p>
    <w:p w14:paraId="3ADFDF28" w14:textId="77777777" w:rsidR="00AF1050" w:rsidRPr="007D66B6" w:rsidRDefault="00AF1050" w:rsidP="00AF1050">
      <w:pPr>
        <w:pStyle w:val="EmailDiscussion2"/>
      </w:pPr>
      <w:r w:rsidRPr="007D66B6">
        <w:tab/>
        <w:t>Intended outcome: Agreed CR</w:t>
      </w:r>
    </w:p>
    <w:p w14:paraId="3980CB1D" w14:textId="0E5F18C7" w:rsidR="00AF1050" w:rsidRPr="007D66B6" w:rsidRDefault="00AF1050" w:rsidP="00AF1050">
      <w:pPr>
        <w:pStyle w:val="EmailDiscussion2"/>
      </w:pPr>
      <w:r w:rsidRPr="007D66B6">
        <w:tab/>
        <w:t>Deadline: Short</w:t>
      </w:r>
    </w:p>
    <w:p w14:paraId="714639F2" w14:textId="771ADED8" w:rsidR="003951F3" w:rsidRPr="007D66B6" w:rsidRDefault="003951F3" w:rsidP="00AF1050">
      <w:pPr>
        <w:pStyle w:val="EmailDiscussion2"/>
      </w:pPr>
      <w:r w:rsidRPr="007D66B6">
        <w:t xml:space="preserve">=&gt; Agreed in </w:t>
      </w:r>
      <w:hyperlink r:id="rId1675" w:history="1">
        <w:r w:rsidR="00916E86">
          <w:rPr>
            <w:rStyle w:val="Hyperlink"/>
          </w:rPr>
          <w:t>R2-2206842</w:t>
        </w:r>
      </w:hyperlink>
    </w:p>
    <w:p w14:paraId="6393FABF" w14:textId="20BA2F79" w:rsidR="00451CAF" w:rsidRPr="007D66B6" w:rsidRDefault="00451CAF" w:rsidP="00AF1050">
      <w:pPr>
        <w:pStyle w:val="EmailDiscussion2"/>
      </w:pPr>
      <w:r w:rsidRPr="007D66B6">
        <w:t>=&gt; Coversheet revision by MCC (clauses affected section empty)</w:t>
      </w:r>
    </w:p>
    <w:p w14:paraId="21BBECDB" w14:textId="77777777" w:rsidR="00451CAF" w:rsidRPr="007D66B6" w:rsidRDefault="00451CAF" w:rsidP="00AF1050">
      <w:pPr>
        <w:pStyle w:val="EmailDiscussion2"/>
      </w:pPr>
    </w:p>
    <w:bookmarkEnd w:id="418"/>
    <w:p w14:paraId="1ADE115E" w14:textId="65FE0096" w:rsidR="00451CAF" w:rsidRPr="007D66B6" w:rsidRDefault="00916E86" w:rsidP="00451CAF">
      <w:pPr>
        <w:pStyle w:val="Doc-title"/>
      </w:pPr>
      <w:r>
        <w:lastRenderedPageBreak/>
        <w:fldChar w:fldCharType="begin"/>
      </w:r>
      <w:r>
        <w:instrText xml:space="preserve"> HYPERLINK "https://www.3gpp.org/ftp/TSG_RAN/WG2_RL2/TSGR2_118-e/Docs/R2-2206882.zip" </w:instrText>
      </w:r>
      <w:r>
        <w:fldChar w:fldCharType="separate"/>
      </w:r>
      <w:r>
        <w:rPr>
          <w:rStyle w:val="Hyperlink"/>
        </w:rPr>
        <w:t>R2-2206882</w:t>
      </w:r>
      <w:r>
        <w:fldChar w:fldCharType="end"/>
      </w:r>
      <w:r w:rsidR="00451CAF" w:rsidRPr="007D66B6">
        <w:tab/>
        <w:t>Corrections for UE power saving enhancements In 38.300</w:t>
      </w:r>
      <w:r w:rsidR="00451CAF" w:rsidRPr="007D66B6">
        <w:tab/>
        <w:t>Huawei, HiSilicon, Nokia, Nokia Shanghai Bell</w:t>
      </w:r>
      <w:r w:rsidR="00451CAF" w:rsidRPr="007D66B6">
        <w:tab/>
        <w:t>CR</w:t>
      </w:r>
      <w:r w:rsidR="00451CAF" w:rsidRPr="007D66B6">
        <w:tab/>
        <w:t>Rel-17</w:t>
      </w:r>
      <w:r w:rsidR="00451CAF" w:rsidRPr="007D66B6">
        <w:tab/>
        <w:t>38.300</w:t>
      </w:r>
      <w:r w:rsidR="00451CAF" w:rsidRPr="007D66B6">
        <w:tab/>
        <w:t>17.0.0</w:t>
      </w:r>
      <w:r w:rsidR="00451CAF" w:rsidRPr="007D66B6">
        <w:tab/>
        <w:t>0458</w:t>
      </w:r>
      <w:r w:rsidR="00451CAF" w:rsidRPr="007D66B6">
        <w:tab/>
        <w:t>2</w:t>
      </w:r>
      <w:r w:rsidR="00451CAF" w:rsidRPr="007D66B6">
        <w:tab/>
        <w:t>F</w:t>
      </w:r>
      <w:r w:rsidR="00451CAF" w:rsidRPr="007D66B6">
        <w:tab/>
        <w:t>NR_UE_pow_sav_enh-Core</w:t>
      </w:r>
    </w:p>
    <w:p w14:paraId="30595751" w14:textId="1AD60CEA" w:rsidR="00451CAF" w:rsidRPr="007D66B6" w:rsidRDefault="00451CAF" w:rsidP="00451CAF">
      <w:pPr>
        <w:pStyle w:val="Doc-text2"/>
      </w:pPr>
      <w:r w:rsidRPr="007D66B6">
        <w:t>=&gt; Agreed</w:t>
      </w:r>
    </w:p>
    <w:p w14:paraId="7AD7745E" w14:textId="77777777" w:rsidR="00451CAF" w:rsidRPr="007D66B6" w:rsidRDefault="00451CAF" w:rsidP="00451CAF">
      <w:pPr>
        <w:pStyle w:val="Doc-text2"/>
      </w:pPr>
    </w:p>
    <w:p w14:paraId="2B272B31" w14:textId="77777777" w:rsidR="00AF1050" w:rsidRPr="007D66B6" w:rsidRDefault="00AF1050" w:rsidP="00AF1050">
      <w:pPr>
        <w:pStyle w:val="Doc-comment"/>
      </w:pPr>
      <w:r w:rsidRPr="007D66B6">
        <w:t xml:space="preserve">Chair: corrections to 38300 and 38304 are expected to be handled by Post meeting discussion. </w:t>
      </w:r>
    </w:p>
    <w:p w14:paraId="18B0C075" w14:textId="77777777" w:rsidR="00AF1050" w:rsidRPr="007D66B6" w:rsidRDefault="00AF1050" w:rsidP="00AF1050">
      <w:pPr>
        <w:pStyle w:val="Heading3"/>
      </w:pPr>
      <w:bookmarkStart w:id="419" w:name="_Toc105622233"/>
      <w:bookmarkStart w:id="420" w:name="_Toc111585491"/>
      <w:r w:rsidRPr="007D66B6">
        <w:t>6.9.3</w:t>
      </w:r>
      <w:r w:rsidRPr="007D66B6">
        <w:tab/>
        <w:t>Corrections</w:t>
      </w:r>
      <w:bookmarkEnd w:id="419"/>
      <w:bookmarkEnd w:id="420"/>
    </w:p>
    <w:p w14:paraId="4FD4112F" w14:textId="77777777" w:rsidR="00AF1050" w:rsidRPr="007D66B6" w:rsidRDefault="00AF1050" w:rsidP="00AF1050">
      <w:pPr>
        <w:pStyle w:val="Comments"/>
      </w:pPr>
      <w:r w:rsidRPr="007D66B6">
        <w:t>Known issues that may need resolution or correction: &lt;List&gt;</w:t>
      </w:r>
    </w:p>
    <w:p w14:paraId="15A41942" w14:textId="77777777" w:rsidR="00AF1050" w:rsidRPr="007D66B6" w:rsidRDefault="00AF1050" w:rsidP="00AF1050">
      <w:pPr>
        <w:pStyle w:val="Heading4"/>
      </w:pPr>
      <w:bookmarkStart w:id="421" w:name="_Toc105622234"/>
      <w:bookmarkStart w:id="422" w:name="_Toc111585492"/>
      <w:r w:rsidRPr="007D66B6">
        <w:t>6.9.3.1</w:t>
      </w:r>
      <w:r w:rsidRPr="007D66B6">
        <w:tab/>
        <w:t>PEI and Subgrouping</w:t>
      </w:r>
      <w:bookmarkEnd w:id="421"/>
      <w:bookmarkEnd w:id="422"/>
    </w:p>
    <w:p w14:paraId="5369C301" w14:textId="77777777" w:rsidR="00AF1050" w:rsidRPr="007D66B6" w:rsidRDefault="00AF1050" w:rsidP="00AF1050">
      <w:pPr>
        <w:pStyle w:val="Doc-text2"/>
      </w:pPr>
      <w:bookmarkStart w:id="423" w:name="_Hlk103135128"/>
    </w:p>
    <w:p w14:paraId="1B6AE8E3" w14:textId="77777777" w:rsidR="00AF1050" w:rsidRPr="007D66B6" w:rsidRDefault="00AF1050" w:rsidP="00AF1050">
      <w:pPr>
        <w:pStyle w:val="EmailDiscussion"/>
        <w:overflowPunct/>
        <w:autoSpaceDE/>
        <w:autoSpaceDN/>
        <w:adjustRightInd/>
        <w:ind w:left="1619" w:hanging="360"/>
        <w:textAlignment w:val="auto"/>
      </w:pPr>
      <w:r w:rsidRPr="007D66B6">
        <w:t>[AT118-e][072][ePowSav] PEI and Subgrouping (Mediatek)</w:t>
      </w:r>
    </w:p>
    <w:p w14:paraId="6F75190A" w14:textId="77777777" w:rsidR="00AF1050" w:rsidRPr="007D66B6" w:rsidRDefault="00AF1050" w:rsidP="00AF1050">
      <w:pPr>
        <w:pStyle w:val="EmailDiscussion2"/>
      </w:pPr>
      <w:r w:rsidRPr="007D66B6">
        <w:tab/>
        <w:t xml:space="preserve">Scope: Address remaining issues, not already addressed by CR rapporteurs, from tdocs under 6.9.3.1. Identify agreements, discussion points, agreeable TPs/draft CRs when applicable etc. </w:t>
      </w:r>
    </w:p>
    <w:p w14:paraId="7A4E86E5" w14:textId="77777777" w:rsidR="00AF1050" w:rsidRPr="007D66B6" w:rsidRDefault="00AF1050" w:rsidP="00AF1050">
      <w:pPr>
        <w:pStyle w:val="EmailDiscussion2"/>
      </w:pPr>
      <w:r w:rsidRPr="007D66B6">
        <w:tab/>
        <w:t>Intended outcome: Report</w:t>
      </w:r>
    </w:p>
    <w:p w14:paraId="3199FF8B" w14:textId="77777777" w:rsidR="00AF1050" w:rsidRPr="007D66B6" w:rsidRDefault="00AF1050" w:rsidP="00AF1050">
      <w:pPr>
        <w:pStyle w:val="EmailDiscussion2"/>
      </w:pPr>
      <w:r w:rsidRPr="007D66B6">
        <w:tab/>
        <w:t>Deadline: for CB W2 Tuesday</w:t>
      </w:r>
    </w:p>
    <w:p w14:paraId="7BED572D" w14:textId="77777777" w:rsidR="00AF1050" w:rsidRPr="007D66B6" w:rsidRDefault="00AF1050" w:rsidP="00AF1050">
      <w:pPr>
        <w:pStyle w:val="EmailDiscussion2"/>
      </w:pPr>
    </w:p>
    <w:p w14:paraId="5B3657D3" w14:textId="1C6EE6B4" w:rsidR="00AF1050" w:rsidRPr="007D66B6" w:rsidRDefault="00916E86" w:rsidP="00AF1050">
      <w:pPr>
        <w:pStyle w:val="Doc-title"/>
      </w:pPr>
      <w:hyperlink r:id="rId1676" w:history="1">
        <w:r>
          <w:rPr>
            <w:rStyle w:val="Hyperlink"/>
          </w:rPr>
          <w:t>R2-2206458</w:t>
        </w:r>
      </w:hyperlink>
      <w:r w:rsidR="00AF1050" w:rsidRPr="007D66B6">
        <w:tab/>
        <w:t>Report of [AT118-e][072][ePowSav] PEI and Subgrouping (Mediatek)</w:t>
      </w:r>
      <w:r w:rsidR="00AF1050" w:rsidRPr="007D66B6">
        <w:tab/>
        <w:t xml:space="preserve">MediaTek Inc. </w:t>
      </w:r>
    </w:p>
    <w:p w14:paraId="4ED42ADE" w14:textId="77777777" w:rsidR="00AF1050" w:rsidRPr="007D66B6" w:rsidRDefault="00AF1050" w:rsidP="00AF1050">
      <w:pPr>
        <w:pStyle w:val="EmailDiscussion2"/>
      </w:pPr>
      <w:r w:rsidRPr="007D66B6">
        <w:t>DISCUSSION</w:t>
      </w:r>
    </w:p>
    <w:p w14:paraId="3C7D7219" w14:textId="77777777" w:rsidR="00AF1050" w:rsidRPr="007D66B6" w:rsidRDefault="00AF1050" w:rsidP="00AF1050">
      <w:pPr>
        <w:pStyle w:val="EmailDiscussion2"/>
      </w:pPr>
      <w:r w:rsidRPr="007D66B6">
        <w:t>P1 / P2</w:t>
      </w:r>
    </w:p>
    <w:p w14:paraId="338EEEB1"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Xiaomi think it is better to specify how the UE can consider this is the last used cell. Chair think this is P2. Intel agrees with Xiaomi. Think P1 is not sufficient. Think that for SDT transmission there are additional issues, Intel wonder if we then resolve it by P2. MTK confirms that this is the intention. </w:t>
      </w:r>
    </w:p>
    <w:p w14:paraId="0D67CC54" w14:textId="77777777" w:rsidR="00AF1050" w:rsidRPr="007D66B6" w:rsidRDefault="00AF1050" w:rsidP="00AA1005">
      <w:pPr>
        <w:pStyle w:val="EmailDiscussion2"/>
        <w:numPr>
          <w:ilvl w:val="0"/>
          <w:numId w:val="30"/>
        </w:numPr>
        <w:overflowPunct/>
        <w:autoSpaceDE/>
        <w:autoSpaceDN/>
        <w:adjustRightInd/>
        <w:textAlignment w:val="auto"/>
      </w:pPr>
      <w:r w:rsidRPr="007D66B6">
        <w:t>Intel think that for SDT the mismatch may happen every time. Vivo Huawei agree with Intel</w:t>
      </w:r>
    </w:p>
    <w:p w14:paraId="621665B1" w14:textId="77777777" w:rsidR="00AF1050" w:rsidRPr="007D66B6" w:rsidRDefault="00AF1050" w:rsidP="00AF1050">
      <w:pPr>
        <w:pStyle w:val="EmailDiscussion2"/>
        <w:ind w:left="1259" w:firstLine="0"/>
      </w:pPr>
      <w:r w:rsidRPr="007D66B6">
        <w:t>P4</w:t>
      </w:r>
    </w:p>
    <w:p w14:paraId="10481377" w14:textId="77777777" w:rsidR="00AF1050" w:rsidRPr="007D66B6" w:rsidRDefault="00AF1050" w:rsidP="00AA1005">
      <w:pPr>
        <w:pStyle w:val="EmailDiscussion2"/>
        <w:numPr>
          <w:ilvl w:val="0"/>
          <w:numId w:val="30"/>
        </w:numPr>
        <w:overflowPunct/>
        <w:autoSpaceDE/>
        <w:autoSpaceDN/>
        <w:adjustRightInd/>
        <w:textAlignment w:val="auto"/>
      </w:pPr>
      <w:r w:rsidRPr="007D66B6">
        <w:t>Vivo think there is no specification impact.</w:t>
      </w:r>
    </w:p>
    <w:p w14:paraId="381F7FBE"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MTK think this is similar to the previously discussed PO mismatch issue </w:t>
      </w:r>
    </w:p>
    <w:p w14:paraId="2B7468C0" w14:textId="77777777" w:rsidR="00AF1050" w:rsidRPr="007D66B6" w:rsidRDefault="00AF1050" w:rsidP="00AF1050">
      <w:pPr>
        <w:pStyle w:val="EmailDiscussion2"/>
        <w:ind w:left="1259" w:firstLine="0"/>
      </w:pPr>
      <w:r w:rsidRPr="007D66B6">
        <w:t>P5</w:t>
      </w:r>
    </w:p>
    <w:p w14:paraId="2BE36797"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ZTE think the R2 agreement should be kept. Think there is no need for clarification. MTK think the current FD says that we support no subgrouping in stage-3. </w:t>
      </w:r>
    </w:p>
    <w:p w14:paraId="4E09DD87" w14:textId="77777777" w:rsidR="00AF1050" w:rsidRPr="007D66B6" w:rsidRDefault="00AF1050" w:rsidP="00AA1005">
      <w:pPr>
        <w:pStyle w:val="EmailDiscussion2"/>
        <w:numPr>
          <w:ilvl w:val="0"/>
          <w:numId w:val="30"/>
        </w:numPr>
        <w:overflowPunct/>
        <w:autoSpaceDE/>
        <w:autoSpaceDN/>
        <w:adjustRightInd/>
        <w:textAlignment w:val="auto"/>
      </w:pPr>
      <w:r w:rsidRPr="007D66B6">
        <w:t>Nokia, vivo agree.</w:t>
      </w:r>
    </w:p>
    <w:p w14:paraId="6B845D6E" w14:textId="77777777" w:rsidR="00AF1050" w:rsidRPr="007D66B6" w:rsidRDefault="00AF1050" w:rsidP="00AF1050">
      <w:pPr>
        <w:pStyle w:val="EmailDiscussion2"/>
        <w:ind w:left="1259" w:firstLine="0"/>
      </w:pPr>
      <w:r w:rsidRPr="007D66B6">
        <w:t>P6</w:t>
      </w:r>
    </w:p>
    <w:p w14:paraId="5001398C"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Ericsson are ok. ZTE think this may be ok. </w:t>
      </w:r>
    </w:p>
    <w:p w14:paraId="5A09A1F9" w14:textId="77777777" w:rsidR="00AF1050" w:rsidRPr="007D66B6" w:rsidRDefault="00AF1050" w:rsidP="00AF1050">
      <w:pPr>
        <w:pStyle w:val="EmailDiscussion2"/>
        <w:ind w:left="1259" w:firstLine="0"/>
      </w:pPr>
      <w:r w:rsidRPr="007D66B6">
        <w:t>P7</w:t>
      </w:r>
    </w:p>
    <w:p w14:paraId="3E97BFCC"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Ericsson think the R3 reply is inline with this proposal. </w:t>
      </w:r>
    </w:p>
    <w:p w14:paraId="5EA5D5FD"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HW would like to know what the network need to do. </w:t>
      </w:r>
    </w:p>
    <w:p w14:paraId="1B0F45CC"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Intel think we wait for R3. </w:t>
      </w:r>
    </w:p>
    <w:p w14:paraId="33F55264" w14:textId="77777777" w:rsidR="00AF1050" w:rsidRPr="007D66B6" w:rsidRDefault="00AF1050" w:rsidP="00AA1005">
      <w:pPr>
        <w:pStyle w:val="EmailDiscussion2"/>
        <w:numPr>
          <w:ilvl w:val="0"/>
          <w:numId w:val="30"/>
        </w:numPr>
        <w:overflowPunct/>
        <w:autoSpaceDE/>
        <w:autoSpaceDN/>
        <w:adjustRightInd/>
        <w:textAlignment w:val="auto"/>
      </w:pPr>
      <w:r w:rsidRPr="007D66B6">
        <w:t>MTK wonder if we need to send LS to other groups if we assume uniform. Ericsson think no need. Chair think we can consider some small stage-2 text. CATT would be ok for stage-2, no stage-3 impact. Apple agrees as well.</w:t>
      </w:r>
    </w:p>
    <w:p w14:paraId="65669168" w14:textId="77777777" w:rsidR="00AF1050" w:rsidRPr="007D66B6" w:rsidRDefault="00AF1050" w:rsidP="00AA1005">
      <w:pPr>
        <w:pStyle w:val="EmailDiscussion2"/>
        <w:numPr>
          <w:ilvl w:val="0"/>
          <w:numId w:val="30"/>
        </w:numPr>
        <w:overflowPunct/>
        <w:autoSpaceDE/>
        <w:autoSpaceDN/>
        <w:adjustRightInd/>
        <w:textAlignment w:val="auto"/>
      </w:pPr>
      <w:r w:rsidRPr="007D66B6">
        <w:t xml:space="preserve">Xiaomi think there are uniformity assumptions already in SA2 TS. </w:t>
      </w:r>
    </w:p>
    <w:p w14:paraId="2AE51CC6" w14:textId="77777777" w:rsidR="00AF1050" w:rsidRPr="007D66B6" w:rsidRDefault="00AF1050" w:rsidP="00AF1050">
      <w:pPr>
        <w:pStyle w:val="Doc-text2"/>
      </w:pPr>
      <w:r w:rsidRPr="007D66B6">
        <w:t>P8ab</w:t>
      </w:r>
    </w:p>
    <w:p w14:paraId="328D912D" w14:textId="77777777" w:rsidR="00AF1050" w:rsidRPr="007D66B6" w:rsidRDefault="00AF1050" w:rsidP="00AA1005">
      <w:pPr>
        <w:pStyle w:val="Doc-text2"/>
        <w:numPr>
          <w:ilvl w:val="0"/>
          <w:numId w:val="30"/>
        </w:numPr>
        <w:overflowPunct/>
        <w:autoSpaceDE/>
        <w:autoSpaceDN/>
        <w:adjustRightInd/>
        <w:textAlignment w:val="auto"/>
      </w:pPr>
      <w:r w:rsidRPr="007D66B6">
        <w:t xml:space="preserve">Xiaomi and ZTE think we wait until Redcap is finished. Chair think we might not have the possibility to CB online, any major objections? </w:t>
      </w:r>
    </w:p>
    <w:p w14:paraId="7C073C7E" w14:textId="77777777" w:rsidR="00AF1050" w:rsidRPr="007D66B6" w:rsidRDefault="00AF1050" w:rsidP="00AA1005">
      <w:pPr>
        <w:pStyle w:val="Doc-text2"/>
        <w:numPr>
          <w:ilvl w:val="0"/>
          <w:numId w:val="30"/>
        </w:numPr>
        <w:overflowPunct/>
        <w:autoSpaceDE/>
        <w:autoSpaceDN/>
        <w:adjustRightInd/>
        <w:textAlignment w:val="auto"/>
      </w:pPr>
      <w:r w:rsidRPr="007D66B6">
        <w:t>QC think we can make these working assumptions.</w:t>
      </w:r>
    </w:p>
    <w:p w14:paraId="3CA8A31D" w14:textId="77777777" w:rsidR="00AF1050" w:rsidRPr="007D66B6" w:rsidRDefault="00AF1050" w:rsidP="00AF1050">
      <w:pPr>
        <w:pStyle w:val="EmailDiscussion2"/>
        <w:ind w:left="0" w:firstLine="0"/>
      </w:pPr>
    </w:p>
    <w:p w14:paraId="2C86546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P1 P2 P7 Postpone until R3 reply (discuss offline immediately when LS is available). </w:t>
      </w:r>
    </w:p>
    <w:p w14:paraId="38607DC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In multi-beam operations, the UE assumes that the same PEI is repeated in all transmitted beams and thus the selection of the beam(s) for the reception of the PEI is up to UE implementation.</w:t>
      </w:r>
    </w:p>
    <w:p w14:paraId="68C557D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For PEI indication bit determination, UE in RRC INACTIVE uses the same i</w:t>
      </w:r>
      <w:r w:rsidRPr="007D66B6">
        <w:rPr>
          <w:vertAlign w:val="subscript"/>
        </w:rPr>
        <w:t>PO</w:t>
      </w:r>
      <w:r w:rsidRPr="007D66B6">
        <w:t xml:space="preserve"> as that in RRC IDLE (determine TS impact if any during CR discussion). </w:t>
      </w:r>
    </w:p>
    <w:p w14:paraId="75C891B3" w14:textId="275F0036"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Define PEI-RNTI as </w:t>
      </w:r>
      <w:r w:rsidRPr="007D66B6">
        <w:rPr>
          <w:rFonts w:ascii="Courier New" w:hAnsi="Courier New" w:cs="Courier New"/>
        </w:rPr>
        <w:t>0xFFFC</w:t>
      </w:r>
      <w:r w:rsidRPr="007D66B6">
        <w:rPr>
          <w:rFonts w:hint="eastAsia"/>
        </w:rPr>
        <w:t xml:space="preserve"> </w:t>
      </w:r>
      <w:r w:rsidRPr="007D66B6">
        <w:t xml:space="preserve">in MAC specifications and agree the corresponding CR in </w:t>
      </w:r>
      <w:hyperlink r:id="rId1677" w:history="1">
        <w:r w:rsidR="00916E86">
          <w:rPr>
            <w:rStyle w:val="Hyperlink"/>
          </w:rPr>
          <w:t>R2-2205212</w:t>
        </w:r>
      </w:hyperlink>
      <w:r w:rsidRPr="007D66B6">
        <w:t>.</w:t>
      </w:r>
      <w:r w:rsidRPr="007D66B6">
        <w:rPr>
          <w:rFonts w:hint="eastAsia"/>
        </w:rPr>
        <w:t xml:space="preserve"> </w:t>
      </w:r>
      <w:r w:rsidRPr="007D66B6">
        <w:t>(TS 38.321)</w:t>
      </w:r>
    </w:p>
    <w:p w14:paraId="2A8A66C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Keep RAN2 agreement that “PEI without subgrouping” can only be implemented by configuring PEI plus UEID subgrouping with one subgroup. Clarify that there is always at least one subgroup whenever PEI is configured.</w:t>
      </w:r>
      <w:r w:rsidRPr="007D66B6">
        <w:rPr>
          <w:rFonts w:hint="eastAsia"/>
        </w:rPr>
        <w:t xml:space="preserve"> </w:t>
      </w:r>
      <w:r w:rsidRPr="007D66B6">
        <w:t xml:space="preserve">Consider to rephrase the field </w:t>
      </w:r>
      <w:r w:rsidRPr="007D66B6">
        <w:lastRenderedPageBreak/>
        <w:t xml:space="preserve">descriptions of </w:t>
      </w:r>
      <w:r w:rsidRPr="007D66B6">
        <w:rPr>
          <w:i/>
          <w:iCs/>
        </w:rPr>
        <w:t>subgroupsNumPerPO</w:t>
      </w:r>
      <w:r w:rsidRPr="007D66B6">
        <w:t xml:space="preserve"> and </w:t>
      </w:r>
      <w:r w:rsidRPr="007D66B6">
        <w:rPr>
          <w:i/>
          <w:iCs/>
        </w:rPr>
        <w:t>subgroupsNumForUEID</w:t>
      </w:r>
      <w:r w:rsidRPr="007D66B6">
        <w:t xml:space="preserve"> to reflect this (details for CR discussion).</w:t>
      </w:r>
    </w:p>
    <w:p w14:paraId="1A94D52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rFonts w:hint="eastAsia"/>
        </w:rPr>
        <w:t>RAN</w:t>
      </w:r>
      <w:r w:rsidRPr="007D66B6">
        <w:t xml:space="preserve">2 confirms that it is possible to configure </w:t>
      </w:r>
      <w:r w:rsidRPr="007D66B6">
        <w:rPr>
          <w:i/>
          <w:iCs/>
        </w:rPr>
        <w:t>subgroupsNumPerPO</w:t>
      </w:r>
      <w:r w:rsidRPr="007D66B6">
        <w:t xml:space="preserve"> = 1 while </w:t>
      </w:r>
      <w:r w:rsidRPr="007D66B6">
        <w:rPr>
          <w:i/>
          <w:iCs/>
        </w:rPr>
        <w:t xml:space="preserve">subgroupsNumForUEID </w:t>
      </w:r>
      <w:r w:rsidRPr="007D66B6">
        <w:t xml:space="preserve">is absent (no need to prevent this). </w:t>
      </w:r>
    </w:p>
    <w:p w14:paraId="5AC2073E" w14:textId="77777777" w:rsidR="00AF1050" w:rsidRPr="007D66B6" w:rsidRDefault="00AF1050" w:rsidP="00AF1050">
      <w:pPr>
        <w:pStyle w:val="EmailDiscussion2"/>
        <w:ind w:left="0" w:firstLine="0"/>
      </w:pPr>
    </w:p>
    <w:p w14:paraId="609CB9B3" w14:textId="77777777" w:rsidR="00AF1050" w:rsidRPr="007D66B6" w:rsidRDefault="00AF1050" w:rsidP="00AF1050">
      <w:pPr>
        <w:pStyle w:val="Doc-text2"/>
        <w:rPr>
          <w:i/>
          <w:iCs/>
        </w:rPr>
      </w:pPr>
      <w:r w:rsidRPr="007D66B6">
        <w:rPr>
          <w:i/>
          <w:iCs/>
        </w:rPr>
        <w:t>Chair: Observation that pei related configuration may need to be modified to support redcap UEs, e.g. move of pei-SearchSpace-r17, firstPDCCH-MonitoringOccasionOfPEI-O-r17. This will be considered in detail when Redcap details has been decided.</w:t>
      </w:r>
    </w:p>
    <w:p w14:paraId="778D029B" w14:textId="77777777" w:rsidR="00AF1050" w:rsidRPr="007D66B6" w:rsidRDefault="00AF1050" w:rsidP="00AF1050">
      <w:pPr>
        <w:pStyle w:val="Doc-text2"/>
        <w:rPr>
          <w:i/>
          <w:iCs/>
        </w:rPr>
      </w:pPr>
    </w:p>
    <w:p w14:paraId="77A9FACD" w14:textId="77777777" w:rsidR="00AF1050" w:rsidRPr="007D66B6" w:rsidRDefault="00AF1050" w:rsidP="00AF1050">
      <w:pPr>
        <w:pStyle w:val="Doc-text2"/>
      </w:pPr>
      <w:r w:rsidRPr="007D66B6">
        <w:t>CB W2 FRIDAY</w:t>
      </w:r>
    </w:p>
    <w:p w14:paraId="4F078C79" w14:textId="77777777" w:rsidR="00AF1050" w:rsidRPr="007D66B6" w:rsidRDefault="00AF1050" w:rsidP="00AA1005">
      <w:pPr>
        <w:pStyle w:val="Doc-text2"/>
        <w:numPr>
          <w:ilvl w:val="0"/>
          <w:numId w:val="30"/>
        </w:numPr>
        <w:overflowPunct/>
        <w:autoSpaceDE/>
        <w:autoSpaceDN/>
        <w:adjustRightInd/>
        <w:textAlignment w:val="auto"/>
      </w:pPr>
      <w:r w:rsidRPr="007D66B6">
        <w:t xml:space="preserve">MTK reports that RAN3 has now generated an LS out on LastCell issues and there has been progress in the RedCap session. </w:t>
      </w:r>
    </w:p>
    <w:p w14:paraId="6FA4DD7D" w14:textId="77777777" w:rsidR="00AF1050" w:rsidRPr="007D66B6" w:rsidRDefault="00AF1050" w:rsidP="00AA1005">
      <w:pPr>
        <w:pStyle w:val="Doc-text2"/>
        <w:numPr>
          <w:ilvl w:val="0"/>
          <w:numId w:val="30"/>
        </w:numPr>
        <w:overflowPunct/>
        <w:autoSpaceDE/>
        <w:autoSpaceDN/>
        <w:adjustRightInd/>
        <w:textAlignment w:val="auto"/>
      </w:pPr>
      <w:r w:rsidRPr="007D66B6">
        <w:t xml:space="preserve">MTK think that now we can discuss the following proposals: </w:t>
      </w:r>
    </w:p>
    <w:p w14:paraId="22D1F4F4" w14:textId="77777777" w:rsidR="00AF1050" w:rsidRPr="007D66B6" w:rsidRDefault="00AF1050" w:rsidP="00AF1050">
      <w:pPr>
        <w:pStyle w:val="Doc-text2"/>
        <w:ind w:left="2345"/>
        <w:rPr>
          <w:rFonts w:eastAsiaTheme="minorEastAsia"/>
          <w:lang w:val="en-US" w:eastAsia="zh-TW"/>
        </w:rPr>
      </w:pPr>
      <w:r w:rsidRPr="007D66B6">
        <w:rPr>
          <w:lang w:val="en-US" w:eastAsia="zh-TW"/>
        </w:rPr>
        <w:t>Proposal 1:     If lastUsedCellOnly is configured in system information of a cell, the UE monitors PEI in the cell only if the latest received RRCRelease Message without noLastCellUpdate is from that cell.</w:t>
      </w:r>
    </w:p>
    <w:p w14:paraId="6BAF07E2" w14:textId="77777777" w:rsidR="00AF1050" w:rsidRPr="007D66B6" w:rsidRDefault="00AF1050" w:rsidP="00AF1050">
      <w:pPr>
        <w:pStyle w:val="Doc-text2"/>
        <w:ind w:left="2345"/>
        <w:rPr>
          <w:lang w:val="en-US" w:eastAsia="zh-TW"/>
        </w:rPr>
      </w:pPr>
      <w:r w:rsidRPr="007D66B6">
        <w:rPr>
          <w:lang w:val="en-US" w:eastAsia="zh-TW"/>
        </w:rPr>
        <w:t>Proposal 2:     Reuse LTE noLastCellUpdate mechanism to handle mismatched ‘last used cell’ between UE and NW in NR.</w:t>
      </w:r>
    </w:p>
    <w:p w14:paraId="34CE61BD" w14:textId="77777777" w:rsidR="00AF1050" w:rsidRPr="007D66B6" w:rsidRDefault="00AF1050" w:rsidP="00AF1050">
      <w:pPr>
        <w:pStyle w:val="Doc-text2"/>
        <w:ind w:left="2345"/>
        <w:rPr>
          <w:lang w:val="en-US" w:eastAsia="zh-TW"/>
        </w:rPr>
      </w:pPr>
      <w:r w:rsidRPr="007D66B6">
        <w:rPr>
          <w:lang w:val="en-US" w:eastAsia="zh-TW"/>
        </w:rPr>
        <w:t>Proposal 7:     RAN2 assumes that the paging subgrouping capability for gNBs within an RNA can be handled by implementation, e.g., CN-assigned subgrouping support is uniform in a certain area.</w:t>
      </w:r>
    </w:p>
    <w:p w14:paraId="6C885438" w14:textId="77777777" w:rsidR="00AF1050" w:rsidRPr="007D66B6" w:rsidRDefault="00AF1050" w:rsidP="00AF1050">
      <w:pPr>
        <w:pStyle w:val="Doc-text2"/>
        <w:ind w:left="2345"/>
        <w:rPr>
          <w:lang w:val="en-US" w:eastAsia="zh-TW"/>
        </w:rPr>
      </w:pPr>
      <w:r w:rsidRPr="007D66B6">
        <w:rPr>
          <w:lang w:val="en-US" w:eastAsia="zh-TW"/>
        </w:rPr>
        <w:t>Proposal 8:     Move pei-SearchSpace-r17, firstPDCCH-MonitoringOccasionOfPEI-O-r17 to PDCCH-ConfigCommon of initialDownlinkBWP-RedCap-r17 and initialDownlinkBWP.</w:t>
      </w:r>
    </w:p>
    <w:p w14:paraId="4513C9E7"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Chair think that companies would like to check, and think also that companies are well aligned, so this can be sorted out in a short email discussion. </w:t>
      </w:r>
    </w:p>
    <w:p w14:paraId="23356994" w14:textId="77777777" w:rsidR="00AF1050" w:rsidRPr="007D66B6" w:rsidRDefault="00AF1050" w:rsidP="00AF1050">
      <w:pPr>
        <w:pStyle w:val="Doc-text2"/>
        <w:rPr>
          <w:i/>
          <w:iCs/>
        </w:rPr>
      </w:pPr>
    </w:p>
    <w:p w14:paraId="53201141" w14:textId="77777777" w:rsidR="00AF1050" w:rsidRPr="007D66B6" w:rsidRDefault="00AF1050" w:rsidP="00AF1050">
      <w:pPr>
        <w:pStyle w:val="Comments"/>
      </w:pPr>
      <w:r w:rsidRPr="007D66B6">
        <w:t>38321</w:t>
      </w:r>
    </w:p>
    <w:p w14:paraId="1042D730" w14:textId="5DEC0831" w:rsidR="00AF1050" w:rsidRPr="007D66B6" w:rsidRDefault="00916E86" w:rsidP="00AF1050">
      <w:pPr>
        <w:pStyle w:val="Doc-title"/>
      </w:pPr>
      <w:hyperlink r:id="rId1678" w:history="1">
        <w:r>
          <w:rPr>
            <w:rStyle w:val="Hyperlink"/>
          </w:rPr>
          <w:t>R2-2205212</w:t>
        </w:r>
      </w:hyperlink>
      <w:r w:rsidR="00AF1050" w:rsidRPr="007D66B6">
        <w:tab/>
        <w:t>Introduction of PEI-RNTI</w:t>
      </w:r>
      <w:r w:rsidR="00AF1050" w:rsidRPr="007D66B6">
        <w:tab/>
        <w:t>MediaTek Inc., Huawei</w:t>
      </w:r>
      <w:r w:rsidR="00AF1050" w:rsidRPr="007D66B6">
        <w:tab/>
        <w:t>CR</w:t>
      </w:r>
      <w:r w:rsidR="00AF1050" w:rsidRPr="007D66B6">
        <w:tab/>
        <w:t>Rel-17</w:t>
      </w:r>
      <w:r w:rsidR="00AF1050" w:rsidRPr="007D66B6">
        <w:tab/>
        <w:t>38.321</w:t>
      </w:r>
      <w:r w:rsidR="00AF1050" w:rsidRPr="007D66B6">
        <w:tab/>
        <w:t>17.0.0</w:t>
      </w:r>
      <w:r w:rsidR="00AF1050" w:rsidRPr="007D66B6">
        <w:tab/>
        <w:t>1262</w:t>
      </w:r>
      <w:r w:rsidR="00AF1050" w:rsidRPr="007D66B6">
        <w:tab/>
        <w:t>-</w:t>
      </w:r>
      <w:r w:rsidR="00AF1050" w:rsidRPr="007D66B6">
        <w:tab/>
        <w:t>F</w:t>
      </w:r>
      <w:r w:rsidR="00AF1050" w:rsidRPr="007D66B6">
        <w:tab/>
        <w:t>NR_UE_pow_sav_enh-Core</w:t>
      </w:r>
    </w:p>
    <w:p w14:paraId="6F46077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agreed</w:t>
      </w:r>
    </w:p>
    <w:p w14:paraId="6C99D89E" w14:textId="77777777" w:rsidR="00AF1050" w:rsidRPr="007D66B6" w:rsidRDefault="00AF1050" w:rsidP="00AF1050">
      <w:pPr>
        <w:pStyle w:val="Doc-text2"/>
        <w:rPr>
          <w:i/>
          <w:iCs/>
        </w:rPr>
      </w:pPr>
    </w:p>
    <w:p w14:paraId="651804A1" w14:textId="77777777" w:rsidR="00AF1050" w:rsidRPr="007D66B6" w:rsidRDefault="00AF1050" w:rsidP="00AF1050">
      <w:pPr>
        <w:pStyle w:val="EmailDiscussion"/>
        <w:overflowPunct/>
        <w:autoSpaceDE/>
        <w:autoSpaceDN/>
        <w:adjustRightInd/>
        <w:ind w:left="1619" w:hanging="360"/>
        <w:textAlignment w:val="auto"/>
      </w:pPr>
      <w:bookmarkStart w:id="424" w:name="_Hlk104029107"/>
      <w:r w:rsidRPr="007D66B6">
        <w:t>[Post118-e][072][ePowSav] PEI and Subgrouping (Mediatek)</w:t>
      </w:r>
    </w:p>
    <w:p w14:paraId="65768F98" w14:textId="77777777" w:rsidR="00AF1050" w:rsidRPr="007D66B6" w:rsidRDefault="00AF1050" w:rsidP="00AF1050">
      <w:pPr>
        <w:pStyle w:val="EmailDiscussion2"/>
      </w:pPr>
      <w:r w:rsidRPr="007D66B6">
        <w:tab/>
        <w:t xml:space="preserve">Scope: Address Last Cell issues determine TS changes, determine TS changes needed to support PEI + RedCap. </w:t>
      </w:r>
    </w:p>
    <w:p w14:paraId="106FA4C5" w14:textId="77777777" w:rsidR="00AF1050" w:rsidRPr="007D66B6" w:rsidRDefault="00AF1050" w:rsidP="00AF1050">
      <w:pPr>
        <w:pStyle w:val="EmailDiscussion2"/>
      </w:pPr>
      <w:r w:rsidRPr="007D66B6">
        <w:tab/>
        <w:t xml:space="preserve">Intended outcome: Report with TP. </w:t>
      </w:r>
    </w:p>
    <w:p w14:paraId="2610D849" w14:textId="5CF8F29B" w:rsidR="00AF1050" w:rsidRPr="007D66B6" w:rsidRDefault="00AF1050" w:rsidP="00AF1050">
      <w:pPr>
        <w:pStyle w:val="EmailDiscussion2"/>
      </w:pPr>
      <w:r w:rsidRPr="007D66B6">
        <w:tab/>
        <w:t>Deadline: Extra Short.</w:t>
      </w:r>
    </w:p>
    <w:p w14:paraId="203E262C" w14:textId="0F06CEFF" w:rsidR="003951F3" w:rsidRPr="007D66B6" w:rsidRDefault="003951F3" w:rsidP="003951F3">
      <w:pPr>
        <w:pStyle w:val="EmailDiscussion2"/>
      </w:pPr>
      <w:r w:rsidRPr="007D66B6">
        <w:t xml:space="preserve">=&gt; Noted in </w:t>
      </w:r>
      <w:hyperlink r:id="rId1679" w:history="1">
        <w:r w:rsidR="00916E86">
          <w:rPr>
            <w:rStyle w:val="Hyperlink"/>
          </w:rPr>
          <w:t>R2-2206775</w:t>
        </w:r>
      </w:hyperlink>
    </w:p>
    <w:p w14:paraId="558001E5" w14:textId="77777777" w:rsidR="003951F3" w:rsidRPr="007D66B6" w:rsidRDefault="003951F3" w:rsidP="00AF1050">
      <w:pPr>
        <w:pStyle w:val="EmailDiscussion2"/>
      </w:pPr>
    </w:p>
    <w:bookmarkEnd w:id="423"/>
    <w:bookmarkEnd w:id="424"/>
    <w:p w14:paraId="6F461D44" w14:textId="77777777" w:rsidR="00AF1050" w:rsidRPr="007D66B6" w:rsidRDefault="00AF1050" w:rsidP="00AF1050">
      <w:pPr>
        <w:pStyle w:val="BoldComments"/>
      </w:pPr>
      <w:r w:rsidRPr="007D66B6">
        <w:t>An additional case</w:t>
      </w:r>
    </w:p>
    <w:p w14:paraId="6FDDB51C" w14:textId="5DEBE17F" w:rsidR="00AF1050" w:rsidRPr="007D66B6" w:rsidRDefault="00916E86" w:rsidP="00AF1050">
      <w:pPr>
        <w:pStyle w:val="Doc-title"/>
      </w:pPr>
      <w:hyperlink r:id="rId1680" w:history="1">
        <w:r>
          <w:rPr>
            <w:rStyle w:val="Hyperlink"/>
          </w:rPr>
          <w:t>R2-2204537</w:t>
        </w:r>
      </w:hyperlink>
      <w:r w:rsidR="00AF1050" w:rsidRPr="007D66B6">
        <w:tab/>
        <w:t>[S1000] PEI Monitoring in Redcap Specific BWP</w:t>
      </w:r>
      <w:r w:rsidR="00AF1050" w:rsidRPr="007D66B6">
        <w:tab/>
        <w:t>Samsung Electronics Co., Ltd</w:t>
      </w:r>
      <w:r w:rsidR="00AF1050" w:rsidRPr="007D66B6">
        <w:tab/>
        <w:t>discussion</w:t>
      </w:r>
      <w:r w:rsidR="00AF1050" w:rsidRPr="007D66B6">
        <w:tab/>
        <w:t>Rel-17</w:t>
      </w:r>
      <w:r w:rsidR="00AF1050" w:rsidRPr="007D66B6">
        <w:tab/>
        <w:t>NR_UE_pow_sav_enh-Core</w:t>
      </w:r>
    </w:p>
    <w:p w14:paraId="2779D34F" w14:textId="77777777" w:rsidR="00AF1050" w:rsidRPr="007D66B6" w:rsidRDefault="00AF1050" w:rsidP="00AF1050">
      <w:pPr>
        <w:pStyle w:val="Doc-text2"/>
      </w:pPr>
      <w:r w:rsidRPr="007D66B6">
        <w:t>DISCUSSION W1</w:t>
      </w:r>
    </w:p>
    <w:p w14:paraId="07AC32FA" w14:textId="77777777" w:rsidR="00AF1050" w:rsidRPr="007D66B6" w:rsidRDefault="00AF1050" w:rsidP="00AF1050">
      <w:pPr>
        <w:pStyle w:val="Doc-text2"/>
      </w:pPr>
      <w:r w:rsidRPr="007D66B6">
        <w:t>-</w:t>
      </w:r>
      <w:r w:rsidRPr="007D66B6">
        <w:tab/>
        <w:t xml:space="preserve">Chair think that RedCap and PowerSaving is a good match and it would be good if it could work together. </w:t>
      </w:r>
    </w:p>
    <w:p w14:paraId="742C59EA" w14:textId="77777777" w:rsidR="00AF1050" w:rsidRPr="007D66B6" w:rsidRDefault="00AF1050" w:rsidP="00AF1050">
      <w:pPr>
        <w:pStyle w:val="Doc-text2"/>
      </w:pPr>
      <w:r w:rsidRPr="007D66B6">
        <w:t xml:space="preserve">- </w:t>
      </w:r>
      <w:r w:rsidRPr="007D66B6">
        <w:tab/>
        <w:t>Xiaomi think that RedCap paging search space is in the general initial BWP. Samsung think this is not correct as the paging search space is in the Redcap specific initial BWP, think this is a valid case.</w:t>
      </w:r>
    </w:p>
    <w:p w14:paraId="64824F94" w14:textId="77777777" w:rsidR="00AF1050" w:rsidRPr="007D66B6" w:rsidRDefault="00AF1050" w:rsidP="00AF1050">
      <w:pPr>
        <w:pStyle w:val="Doc-text2"/>
      </w:pPr>
      <w:r w:rsidRPr="007D66B6">
        <w:t>-</w:t>
      </w:r>
      <w:r w:rsidRPr="007D66B6">
        <w:tab/>
        <w:t xml:space="preserve">MTK think this is not needed, and if it is then it should be discussed in R1. </w:t>
      </w:r>
    </w:p>
    <w:p w14:paraId="7633DE6B" w14:textId="77777777" w:rsidR="00AF1050" w:rsidRPr="007D66B6" w:rsidRDefault="00AF1050" w:rsidP="00AF1050">
      <w:pPr>
        <w:pStyle w:val="Doc-text2"/>
      </w:pPr>
      <w:r w:rsidRPr="007D66B6">
        <w:t>-</w:t>
      </w:r>
      <w:r w:rsidRPr="007D66B6">
        <w:tab/>
        <w:t xml:space="preserve">Vivo think initial BWP for Redcap is not for paging. </w:t>
      </w:r>
    </w:p>
    <w:p w14:paraId="3EE8A02A" w14:textId="77777777" w:rsidR="00AF1050" w:rsidRPr="007D66B6" w:rsidRDefault="00AF1050" w:rsidP="00AF1050">
      <w:pPr>
        <w:pStyle w:val="Doc-text2"/>
      </w:pPr>
      <w:r w:rsidRPr="007D66B6">
        <w:t>-</w:t>
      </w:r>
      <w:r w:rsidRPr="007D66B6">
        <w:tab/>
        <w:t xml:space="preserve">OPPO think we should first decide if PEI is applicable to RedCap. </w:t>
      </w:r>
    </w:p>
    <w:p w14:paraId="7D55374E" w14:textId="77777777" w:rsidR="00AF1050" w:rsidRPr="007D66B6" w:rsidRDefault="00AF1050" w:rsidP="00AF1050">
      <w:pPr>
        <w:pStyle w:val="Doc-text2"/>
      </w:pPr>
      <w:r w:rsidRPr="007D66B6">
        <w:t>-</w:t>
      </w:r>
      <w:r w:rsidRPr="007D66B6">
        <w:tab/>
        <w:t xml:space="preserve">HW support that redcap UE can use PEI. </w:t>
      </w:r>
    </w:p>
    <w:p w14:paraId="4937B98D" w14:textId="77777777" w:rsidR="00AF1050" w:rsidRPr="007D66B6" w:rsidRDefault="00AF1050" w:rsidP="00AF1050">
      <w:pPr>
        <w:pStyle w:val="Doc-text2"/>
      </w:pPr>
      <w:r w:rsidRPr="007D66B6">
        <w:t>-</w:t>
      </w:r>
      <w:r w:rsidRPr="007D66B6">
        <w:tab/>
        <w:t xml:space="preserve">QC think that BWP used for paging for RedCap is currently being discussed. </w:t>
      </w:r>
    </w:p>
    <w:p w14:paraId="79D626C4" w14:textId="77777777" w:rsidR="00AF1050" w:rsidRPr="007D66B6" w:rsidRDefault="00AF1050" w:rsidP="00AF1050">
      <w:pPr>
        <w:pStyle w:val="Doc-comment"/>
      </w:pPr>
      <w:r w:rsidRPr="007D66B6">
        <w:t xml:space="preserve">Chair: We wait (companies can check), not clear if anything is needed to support this (most companies seems to think not). </w:t>
      </w:r>
    </w:p>
    <w:p w14:paraId="279A3786" w14:textId="77777777" w:rsidR="00AF1050" w:rsidRPr="007D66B6" w:rsidRDefault="00AF1050" w:rsidP="00AF1050">
      <w:pPr>
        <w:pStyle w:val="Doc-comment"/>
      </w:pPr>
      <w:r w:rsidRPr="007D66B6">
        <w:t>Chair: addressed in Post discussion</w:t>
      </w:r>
    </w:p>
    <w:p w14:paraId="6250CF24" w14:textId="77777777" w:rsidR="00AF1050" w:rsidRPr="007D66B6" w:rsidRDefault="00AF1050" w:rsidP="00AF1050">
      <w:pPr>
        <w:pStyle w:val="BoldComments"/>
      </w:pPr>
      <w:r w:rsidRPr="007D66B6">
        <w:t>Corrections</w:t>
      </w:r>
    </w:p>
    <w:p w14:paraId="51279283" w14:textId="6EBA5B97" w:rsidR="00AF1050" w:rsidRPr="007D66B6" w:rsidRDefault="00916E86" w:rsidP="00AF1050">
      <w:pPr>
        <w:pStyle w:val="Doc-title"/>
      </w:pPr>
      <w:hyperlink r:id="rId1681" w:history="1">
        <w:r>
          <w:rPr>
            <w:rStyle w:val="Hyperlink"/>
          </w:rPr>
          <w:t>R2-2206044</w:t>
        </w:r>
      </w:hyperlink>
      <w:r w:rsidR="00AF1050" w:rsidRPr="007D66B6">
        <w:tab/>
        <w:t>PEI and subgrouping</w:t>
      </w:r>
      <w:r w:rsidR="00AF1050" w:rsidRPr="007D66B6">
        <w:tab/>
        <w:t>Ericsson</w:t>
      </w:r>
      <w:r w:rsidR="00AF1050" w:rsidRPr="007D66B6">
        <w:tab/>
        <w:t>discussion</w:t>
      </w:r>
      <w:r w:rsidR="00AF1050" w:rsidRPr="007D66B6">
        <w:tab/>
        <w:t>Rel-17</w:t>
      </w:r>
      <w:r w:rsidR="00AF1050" w:rsidRPr="007D66B6">
        <w:tab/>
        <w:t>NR_UE_pow_sav_enh-Core</w:t>
      </w:r>
    </w:p>
    <w:p w14:paraId="762C7DC8" w14:textId="77777777" w:rsidR="00AF1050" w:rsidRPr="007D66B6" w:rsidRDefault="00AF1050" w:rsidP="00AF1050">
      <w:pPr>
        <w:pStyle w:val="Doc-text2"/>
      </w:pPr>
      <w:r w:rsidRPr="007D66B6">
        <w:t>DISCUSSION W1</w:t>
      </w:r>
    </w:p>
    <w:p w14:paraId="23E26BD3" w14:textId="77777777" w:rsidR="00AF1050" w:rsidRPr="007D66B6" w:rsidRDefault="00AF1050" w:rsidP="00AF1050">
      <w:pPr>
        <w:pStyle w:val="Doc-text2"/>
      </w:pPr>
      <w:r w:rsidRPr="007D66B6">
        <w:lastRenderedPageBreak/>
        <w:t>-</w:t>
      </w:r>
      <w:r w:rsidRPr="007D66B6">
        <w:tab/>
        <w:t>Ericsson proposes: On last cell inconsistency with Core Network and providing lastcellupdate in RRC relase, wait for RAN3</w:t>
      </w:r>
    </w:p>
    <w:p w14:paraId="404F5565" w14:textId="77777777" w:rsidR="00AF1050" w:rsidRPr="007D66B6" w:rsidRDefault="00AF1050" w:rsidP="00AF1050">
      <w:pPr>
        <w:pStyle w:val="Doc-text2"/>
      </w:pPr>
      <w:r w:rsidRPr="007D66B6">
        <w:t>P1</w:t>
      </w:r>
    </w:p>
    <w:p w14:paraId="3E8BD211" w14:textId="77777777" w:rsidR="00AF1050" w:rsidRPr="007D66B6" w:rsidRDefault="00AF1050" w:rsidP="00AF1050">
      <w:pPr>
        <w:pStyle w:val="Doc-text2"/>
      </w:pPr>
      <w:r w:rsidRPr="007D66B6">
        <w:t>-</w:t>
      </w:r>
      <w:r w:rsidRPr="007D66B6">
        <w:tab/>
        <w:t xml:space="preserve">Nokia think there is no impact, already agreed last meeting that we can have 1. ZTE agree etc. </w:t>
      </w:r>
    </w:p>
    <w:p w14:paraId="1506AFDE" w14:textId="77777777" w:rsidR="00AF1050" w:rsidRPr="007D66B6" w:rsidRDefault="00AF1050" w:rsidP="00AF1050">
      <w:pPr>
        <w:pStyle w:val="Doc-text2"/>
      </w:pPr>
      <w:r w:rsidRPr="007D66B6">
        <w:t>-</w:t>
      </w:r>
      <w:r w:rsidRPr="007D66B6">
        <w:tab/>
        <w:t xml:space="preserve">Ericsson think this need to be clarified as it otherwise introduces a case that doesn’t make sense. </w:t>
      </w:r>
    </w:p>
    <w:p w14:paraId="3C959B62" w14:textId="77777777" w:rsidR="00AF1050" w:rsidRPr="007D66B6" w:rsidRDefault="00AF1050" w:rsidP="00AF1050">
      <w:pPr>
        <w:pStyle w:val="Doc-text2"/>
      </w:pPr>
      <w:r w:rsidRPr="007D66B6">
        <w:t>P2</w:t>
      </w:r>
    </w:p>
    <w:p w14:paraId="5276E03B" w14:textId="77777777" w:rsidR="00AF1050" w:rsidRPr="007D66B6" w:rsidRDefault="00AF1050" w:rsidP="00AF1050">
      <w:pPr>
        <w:pStyle w:val="Doc-text2"/>
      </w:pPr>
      <w:r w:rsidRPr="007D66B6">
        <w:t>-</w:t>
      </w:r>
      <w:r w:rsidRPr="007D66B6">
        <w:tab/>
        <w:t xml:space="preserve">ZTE think R1 discuss this. Not needed. MTK confirms that R1 are fixing this. </w:t>
      </w:r>
    </w:p>
    <w:p w14:paraId="35852B46" w14:textId="77777777" w:rsidR="00AF1050" w:rsidRPr="007D66B6" w:rsidRDefault="00AF1050" w:rsidP="00AF1050">
      <w:pPr>
        <w:pStyle w:val="Doc-text2"/>
      </w:pPr>
    </w:p>
    <w:p w14:paraId="50D9EF3A"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P2: R2 assumes that 38.213 is updated e.g. such that </w:t>
      </w:r>
      <w:r w:rsidRPr="007D66B6">
        <w:rPr>
          <w:i/>
          <w:iCs/>
          <w:lang w:eastAsia="zh-CN"/>
        </w:rPr>
        <w:t>subgroupsNumPerPO</w:t>
      </w:r>
      <w:r w:rsidRPr="007D66B6">
        <w:rPr>
          <w:lang w:eastAsia="zh-CN"/>
        </w:rPr>
        <w:t xml:space="preserve"> is always present when PEI is configured (i.e. no need to update R2 TS)</w:t>
      </w:r>
    </w:p>
    <w:p w14:paraId="53BB52E5" w14:textId="77777777" w:rsidR="00AF1050" w:rsidRPr="007D66B6" w:rsidRDefault="00AF1050" w:rsidP="00AF1050">
      <w:pPr>
        <w:pStyle w:val="Doc-text2"/>
        <w:ind w:left="0" w:firstLine="0"/>
      </w:pPr>
    </w:p>
    <w:p w14:paraId="5467F854" w14:textId="77777777" w:rsidR="00AF1050" w:rsidRPr="007D66B6" w:rsidRDefault="00AF1050" w:rsidP="00AF1050">
      <w:pPr>
        <w:pStyle w:val="Doc-text2"/>
      </w:pPr>
    </w:p>
    <w:p w14:paraId="33AE7FE4" w14:textId="5250D7C5" w:rsidR="00AF1050" w:rsidRPr="007D66B6" w:rsidRDefault="00916E86" w:rsidP="00AF1050">
      <w:pPr>
        <w:pStyle w:val="Doc-title"/>
      </w:pPr>
      <w:hyperlink r:id="rId1682" w:history="1">
        <w:r>
          <w:rPr>
            <w:rStyle w:val="Hyperlink"/>
          </w:rPr>
          <w:t>R2-2204722</w:t>
        </w:r>
      </w:hyperlink>
      <w:r w:rsidR="00AF1050" w:rsidRPr="007D66B6">
        <w:tab/>
        <w:t>[O356] correction on signalling for indication of not supporting subgrouping</w:t>
      </w:r>
      <w:r w:rsidR="00AF1050" w:rsidRPr="007D66B6">
        <w:tab/>
        <w:t>OPPO</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NR_UE_pow_sav_enh-Core</w:t>
      </w:r>
    </w:p>
    <w:p w14:paraId="486D0B58" w14:textId="64457F90" w:rsidR="00AF1050" w:rsidRPr="007D66B6" w:rsidRDefault="00916E86" w:rsidP="00AF1050">
      <w:pPr>
        <w:pStyle w:val="Doc-title"/>
      </w:pPr>
      <w:hyperlink r:id="rId1683" w:history="1">
        <w:r>
          <w:rPr>
            <w:rStyle w:val="Hyperlink"/>
          </w:rPr>
          <w:t>R2-2204786</w:t>
        </w:r>
      </w:hyperlink>
      <w:r w:rsidR="00AF1050" w:rsidRPr="007D66B6">
        <w:tab/>
        <w:t>[X107][O357]Discussing on the misalignment of RAN1_RAN2 on PEI without subgrouping</w:t>
      </w:r>
      <w:r w:rsidR="00AF1050" w:rsidRPr="007D66B6">
        <w:tab/>
        <w:t>Xiaomi Communications</w:t>
      </w:r>
      <w:r w:rsidR="00AF1050" w:rsidRPr="007D66B6">
        <w:tab/>
        <w:t>discussion</w:t>
      </w:r>
    </w:p>
    <w:p w14:paraId="1A590DAE" w14:textId="23DF250F" w:rsidR="00AF1050" w:rsidRPr="007D66B6" w:rsidRDefault="00916E86" w:rsidP="00AF1050">
      <w:pPr>
        <w:pStyle w:val="Doc-title"/>
      </w:pPr>
      <w:hyperlink r:id="rId1684" w:history="1">
        <w:r>
          <w:rPr>
            <w:rStyle w:val="Hyperlink"/>
          </w:rPr>
          <w:t>R2-2204536</w:t>
        </w:r>
      </w:hyperlink>
      <w:r w:rsidR="00AF1050" w:rsidRPr="007D66B6">
        <w:tab/>
        <w:t>PEI Monitoring in last cell</w:t>
      </w:r>
      <w:r w:rsidR="00AF1050" w:rsidRPr="007D66B6">
        <w:tab/>
        <w:t>Samsung Electronics Co., Ltd</w:t>
      </w:r>
      <w:r w:rsidR="00AF1050" w:rsidRPr="007D66B6">
        <w:tab/>
        <w:t>discussion</w:t>
      </w:r>
      <w:r w:rsidR="00AF1050" w:rsidRPr="007D66B6">
        <w:tab/>
        <w:t>Rel-17</w:t>
      </w:r>
      <w:r w:rsidR="00AF1050" w:rsidRPr="007D66B6">
        <w:tab/>
        <w:t>NR_UE_pow_sav_enh-Core</w:t>
      </w:r>
    </w:p>
    <w:p w14:paraId="656E9677" w14:textId="0093F08D" w:rsidR="00AF1050" w:rsidRPr="007D66B6" w:rsidRDefault="00916E86" w:rsidP="00AF1050">
      <w:pPr>
        <w:pStyle w:val="Doc-title"/>
      </w:pPr>
      <w:hyperlink r:id="rId1685" w:history="1">
        <w:r>
          <w:rPr>
            <w:rStyle w:val="Hyperlink"/>
          </w:rPr>
          <w:t>R2-2204538</w:t>
        </w:r>
      </w:hyperlink>
      <w:r w:rsidR="00AF1050" w:rsidRPr="007D66B6">
        <w:tab/>
        <w:t>Selective Monitoring of PDCCH monitoring occasions of PEI</w:t>
      </w:r>
      <w:r w:rsidR="00AF1050" w:rsidRPr="007D66B6">
        <w:tab/>
        <w:t>Samsung Electronics Co., Ltd</w:t>
      </w:r>
      <w:r w:rsidR="00AF1050" w:rsidRPr="007D66B6">
        <w:tab/>
        <w:t>discussion</w:t>
      </w:r>
      <w:r w:rsidR="00AF1050" w:rsidRPr="007D66B6">
        <w:tab/>
        <w:t>Rel-17</w:t>
      </w:r>
      <w:r w:rsidR="00AF1050" w:rsidRPr="007D66B6">
        <w:tab/>
        <w:t>NR_UE_pow_sav_enh-Core</w:t>
      </w:r>
    </w:p>
    <w:p w14:paraId="5E8F2D4B" w14:textId="1C50738C" w:rsidR="00AF1050" w:rsidRPr="007D66B6" w:rsidRDefault="00916E86" w:rsidP="00AF1050">
      <w:pPr>
        <w:pStyle w:val="Doc-title"/>
      </w:pPr>
      <w:hyperlink r:id="rId1686" w:history="1">
        <w:r>
          <w:rPr>
            <w:rStyle w:val="Hyperlink"/>
          </w:rPr>
          <w:t>R2-2204730</w:t>
        </w:r>
      </w:hyperlink>
      <w:r w:rsidR="00AF1050" w:rsidRPr="007D66B6">
        <w:tab/>
        <w:t>Discussion on PEI indication determination in RRC INACTIVE</w:t>
      </w:r>
      <w:r w:rsidR="00AF1050" w:rsidRPr="007D66B6">
        <w:tab/>
        <w:t>OPPO</w:t>
      </w:r>
      <w:r w:rsidR="00AF1050" w:rsidRPr="007D66B6">
        <w:tab/>
        <w:t>discussion</w:t>
      </w:r>
      <w:r w:rsidR="00AF1050" w:rsidRPr="007D66B6">
        <w:tab/>
        <w:t>Rel-17</w:t>
      </w:r>
      <w:r w:rsidR="00AF1050" w:rsidRPr="007D66B6">
        <w:tab/>
        <w:t>NR_UE_pow_sav_enh-Core</w:t>
      </w:r>
    </w:p>
    <w:p w14:paraId="35C97CD3" w14:textId="0C3CADA4" w:rsidR="00AF1050" w:rsidRPr="007D66B6" w:rsidRDefault="00916E86" w:rsidP="00AF1050">
      <w:pPr>
        <w:pStyle w:val="Doc-title"/>
      </w:pPr>
      <w:hyperlink r:id="rId1687" w:history="1">
        <w:r>
          <w:rPr>
            <w:rStyle w:val="Hyperlink"/>
          </w:rPr>
          <w:t>R2-2204805</w:t>
        </w:r>
      </w:hyperlink>
      <w:r w:rsidR="00AF1050" w:rsidRPr="007D66B6">
        <w:tab/>
        <w:t>Discussion on remaining issues on paging subgrouping and PEI</w:t>
      </w:r>
      <w:r w:rsidR="00AF1050" w:rsidRPr="007D66B6">
        <w:tab/>
        <w:t>vivo</w:t>
      </w:r>
      <w:r w:rsidR="00AF1050" w:rsidRPr="007D66B6">
        <w:tab/>
        <w:t>discussion</w:t>
      </w:r>
      <w:r w:rsidR="00AF1050" w:rsidRPr="007D66B6">
        <w:tab/>
        <w:t>Rel-17</w:t>
      </w:r>
      <w:r w:rsidR="00AF1050" w:rsidRPr="007D66B6">
        <w:tab/>
        <w:t>NR_UE_pow_sav_enh-Core</w:t>
      </w:r>
    </w:p>
    <w:p w14:paraId="0DC677AF" w14:textId="77777777" w:rsidR="00AF1050" w:rsidRPr="007D66B6" w:rsidRDefault="00AF1050" w:rsidP="00AF1050">
      <w:pPr>
        <w:pStyle w:val="Comments"/>
      </w:pPr>
      <w:r w:rsidRPr="007D66B6">
        <w:t>38304</w:t>
      </w:r>
    </w:p>
    <w:p w14:paraId="11EA1D90" w14:textId="4A1B5B1C" w:rsidR="00AF1050" w:rsidRPr="007D66B6" w:rsidRDefault="00916E86" w:rsidP="00AF1050">
      <w:pPr>
        <w:pStyle w:val="Doc-title"/>
      </w:pPr>
      <w:hyperlink r:id="rId1688" w:history="1">
        <w:r>
          <w:rPr>
            <w:rStyle w:val="Hyperlink"/>
          </w:rPr>
          <w:t>R2-2204539</w:t>
        </w:r>
      </w:hyperlink>
      <w:r w:rsidR="00AF1050" w:rsidRPr="007D66B6">
        <w:tab/>
        <w:t>Corrections for PEI Monitoring</w:t>
      </w:r>
      <w:r w:rsidR="00AF1050" w:rsidRPr="007D66B6">
        <w:tab/>
        <w:t>Samsung Electronics Co., Ltd</w:t>
      </w:r>
      <w:r w:rsidR="00AF1050" w:rsidRPr="007D66B6">
        <w:tab/>
        <w:t>draftCR</w:t>
      </w:r>
      <w:r w:rsidR="00AF1050" w:rsidRPr="007D66B6">
        <w:tab/>
        <w:t>Rel-17</w:t>
      </w:r>
      <w:r w:rsidR="00AF1050" w:rsidRPr="007D66B6">
        <w:tab/>
        <w:t>38.304</w:t>
      </w:r>
      <w:r w:rsidR="00AF1050" w:rsidRPr="007D66B6">
        <w:tab/>
        <w:t>17.0.0</w:t>
      </w:r>
      <w:r w:rsidR="00AF1050" w:rsidRPr="007D66B6">
        <w:tab/>
        <w:t>NR_UE_pow_sav_enh-Core</w:t>
      </w:r>
    </w:p>
    <w:p w14:paraId="5D7CDE8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[072] 7 tdocs noted</w:t>
      </w:r>
    </w:p>
    <w:p w14:paraId="1A70AF64" w14:textId="77777777" w:rsidR="00AF1050" w:rsidRPr="007D66B6" w:rsidRDefault="00AF1050" w:rsidP="00AF1050">
      <w:pPr>
        <w:pStyle w:val="Doc-text2"/>
      </w:pPr>
    </w:p>
    <w:p w14:paraId="70054F77" w14:textId="77777777" w:rsidR="00AF1050" w:rsidRPr="007D66B6" w:rsidRDefault="00AF1050" w:rsidP="00AF1050">
      <w:pPr>
        <w:pStyle w:val="Comments"/>
      </w:pPr>
      <w:r w:rsidRPr="007D66B6">
        <w:t>Not available</w:t>
      </w:r>
    </w:p>
    <w:p w14:paraId="16C674A8" w14:textId="1D5CDC32" w:rsidR="00AF1050" w:rsidRPr="007D66B6" w:rsidRDefault="00916E86" w:rsidP="00AF1050">
      <w:pPr>
        <w:pStyle w:val="Doc-title"/>
      </w:pPr>
      <w:hyperlink r:id="rId1689" w:history="1">
        <w:r>
          <w:rPr>
            <w:rStyle w:val="Hyperlink"/>
          </w:rPr>
          <w:t>R2-2205198</w:t>
        </w:r>
      </w:hyperlink>
      <w:r w:rsidR="00AF1050" w:rsidRPr="007D66B6">
        <w:tab/>
        <w:t>Draft LS on PEI without subgrouping</w:t>
      </w:r>
      <w:r w:rsidR="00AF1050" w:rsidRPr="007D66B6">
        <w:tab/>
        <w:t>Xiaomi Communications</w:t>
      </w:r>
      <w:r w:rsidR="00AF1050" w:rsidRPr="007D66B6">
        <w:tab/>
        <w:t>discussion</w:t>
      </w:r>
      <w:r w:rsidR="00AF1050" w:rsidRPr="007D66B6">
        <w:tab/>
        <w:t>Late</w:t>
      </w:r>
    </w:p>
    <w:p w14:paraId="5675FE36" w14:textId="77777777" w:rsidR="00AF1050" w:rsidRPr="007D66B6" w:rsidRDefault="00AF1050" w:rsidP="00AF1050">
      <w:pPr>
        <w:pStyle w:val="Doc-text2"/>
      </w:pPr>
    </w:p>
    <w:p w14:paraId="07A64BC4" w14:textId="77777777" w:rsidR="00AF1050" w:rsidRPr="007D66B6" w:rsidRDefault="00AF1050" w:rsidP="00AF1050">
      <w:pPr>
        <w:pStyle w:val="Heading4"/>
      </w:pPr>
      <w:bookmarkStart w:id="425" w:name="_Toc105622235"/>
      <w:bookmarkStart w:id="426" w:name="_Toc111585493"/>
      <w:r w:rsidRPr="007D66B6">
        <w:t>6.9.3.2</w:t>
      </w:r>
      <w:r w:rsidRPr="007D66B6">
        <w:tab/>
        <w:t>RLM and BFD relaxation</w:t>
      </w:r>
      <w:bookmarkEnd w:id="425"/>
      <w:bookmarkEnd w:id="426"/>
    </w:p>
    <w:p w14:paraId="11B55222" w14:textId="77777777" w:rsidR="00AF1050" w:rsidRPr="007D66B6" w:rsidRDefault="00AF1050" w:rsidP="00AF1050">
      <w:pPr>
        <w:pStyle w:val="Comments"/>
      </w:pPr>
      <w:r w:rsidRPr="007D66B6">
        <w:t xml:space="preserve">Including continuation of TSG RAN discussion whether (and how) impact of signalling restriction (prohibit timer) to consistency of the state understanding between UE and gNB. </w:t>
      </w:r>
    </w:p>
    <w:p w14:paraId="741C911B" w14:textId="77777777" w:rsidR="00AF1050" w:rsidRPr="007D66B6" w:rsidRDefault="00AF1050" w:rsidP="00AF1050">
      <w:pPr>
        <w:pStyle w:val="Doc-text2"/>
        <w:ind w:left="0" w:firstLine="0"/>
      </w:pPr>
    </w:p>
    <w:p w14:paraId="06F79FD7" w14:textId="77777777" w:rsidR="00AF1050" w:rsidRPr="007D66B6" w:rsidRDefault="00AF1050" w:rsidP="00AF1050">
      <w:pPr>
        <w:pStyle w:val="EmailDiscussion"/>
        <w:overflowPunct/>
        <w:autoSpaceDE/>
        <w:autoSpaceDN/>
        <w:adjustRightInd/>
        <w:ind w:left="1619" w:hanging="360"/>
        <w:textAlignment w:val="auto"/>
      </w:pPr>
      <w:bookmarkStart w:id="427" w:name="_Hlk103135149"/>
      <w:r w:rsidRPr="007D66B6">
        <w:t>[AT118-e][073][ePowSav] RLM and BFD relaxation (vivo)</w:t>
      </w:r>
    </w:p>
    <w:p w14:paraId="64BBA54A" w14:textId="77777777" w:rsidR="00AF1050" w:rsidRPr="007D66B6" w:rsidRDefault="00AF1050" w:rsidP="00AF1050">
      <w:pPr>
        <w:pStyle w:val="EmailDiscussion2"/>
      </w:pPr>
      <w:r w:rsidRPr="007D66B6">
        <w:tab/>
        <w:t xml:space="preserve">Scope: Address remaining issues, from tdocs under 6.9.3.2. not already addressed, e.g. by CR rapporteurs, Identify agreements, discussion points, agreeable TPs/draft CRs when applicable etc. </w:t>
      </w:r>
    </w:p>
    <w:p w14:paraId="0DC0EBD7" w14:textId="77777777" w:rsidR="00AF1050" w:rsidRPr="007D66B6" w:rsidRDefault="00AF1050" w:rsidP="00AF1050">
      <w:pPr>
        <w:pStyle w:val="EmailDiscussion2"/>
      </w:pPr>
      <w:r w:rsidRPr="007D66B6">
        <w:tab/>
        <w:t>Intended outcome: Report</w:t>
      </w:r>
    </w:p>
    <w:p w14:paraId="3D24566C" w14:textId="77777777" w:rsidR="00AF1050" w:rsidRPr="007D66B6" w:rsidRDefault="00AF1050" w:rsidP="00AF1050">
      <w:pPr>
        <w:pStyle w:val="EmailDiscussion2"/>
      </w:pPr>
      <w:r w:rsidRPr="007D66B6">
        <w:tab/>
        <w:t>Deadline: for CB W2 Tuesday</w:t>
      </w:r>
    </w:p>
    <w:p w14:paraId="3614335E" w14:textId="77777777" w:rsidR="00AF1050" w:rsidRPr="007D66B6" w:rsidRDefault="00AF1050" w:rsidP="00AF1050">
      <w:pPr>
        <w:pStyle w:val="EmailDiscussion2"/>
      </w:pPr>
    </w:p>
    <w:p w14:paraId="40037796" w14:textId="0BF10441" w:rsidR="00AF1050" w:rsidRPr="007D66B6" w:rsidRDefault="00916E86" w:rsidP="00AF1050">
      <w:pPr>
        <w:pStyle w:val="Doc-title"/>
      </w:pPr>
      <w:hyperlink r:id="rId1690" w:history="1">
        <w:bookmarkEnd w:id="427"/>
        <w:r>
          <w:rPr>
            <w:rStyle w:val="Hyperlink"/>
          </w:rPr>
          <w:t>R2-2206532</w:t>
        </w:r>
      </w:hyperlink>
      <w:r w:rsidR="00AF1050" w:rsidRPr="007D66B6">
        <w:tab/>
        <w:t>Report of [AT118-e][073][ePowSav] RLM and BFD relaxation (vivo)</w:t>
      </w:r>
      <w:r w:rsidR="00AF1050" w:rsidRPr="007D66B6">
        <w:tab/>
        <w:t>vivo</w:t>
      </w:r>
    </w:p>
    <w:p w14:paraId="600F988C" w14:textId="77777777" w:rsidR="00AF1050" w:rsidRPr="007D66B6" w:rsidRDefault="00AF1050" w:rsidP="00AF1050">
      <w:pPr>
        <w:pStyle w:val="Doc-text2"/>
      </w:pPr>
      <w:r w:rsidRPr="007D66B6">
        <w:t>DISCUSSION</w:t>
      </w:r>
    </w:p>
    <w:p w14:paraId="515C11A5" w14:textId="77777777" w:rsidR="00AF1050" w:rsidRPr="007D66B6" w:rsidRDefault="00AF1050" w:rsidP="00AF1050">
      <w:pPr>
        <w:pStyle w:val="Doc-text2"/>
      </w:pPr>
      <w:r w:rsidRPr="007D66B6">
        <w:t>P5</w:t>
      </w:r>
    </w:p>
    <w:p w14:paraId="541DB82A" w14:textId="77777777" w:rsidR="00AF1050" w:rsidRPr="007D66B6" w:rsidRDefault="00AF1050" w:rsidP="00AA1005">
      <w:pPr>
        <w:pStyle w:val="Doc-text2"/>
        <w:numPr>
          <w:ilvl w:val="0"/>
          <w:numId w:val="30"/>
        </w:numPr>
        <w:overflowPunct/>
        <w:autoSpaceDE/>
        <w:autoSpaceDN/>
        <w:adjustRightInd/>
        <w:textAlignment w:val="auto"/>
      </w:pPr>
      <w:r w:rsidRPr="007D66B6">
        <w:t>CATT want to add no TS change, Nokia agrees.</w:t>
      </w:r>
    </w:p>
    <w:p w14:paraId="132EF934" w14:textId="77777777" w:rsidR="00AF1050" w:rsidRPr="007D66B6" w:rsidRDefault="00AF1050" w:rsidP="00AA1005">
      <w:pPr>
        <w:pStyle w:val="Doc-text2"/>
        <w:numPr>
          <w:ilvl w:val="0"/>
          <w:numId w:val="30"/>
        </w:numPr>
        <w:overflowPunct/>
        <w:autoSpaceDE/>
        <w:autoSpaceDN/>
        <w:adjustRightInd/>
        <w:textAlignment w:val="auto"/>
      </w:pPr>
      <w:r w:rsidRPr="007D66B6">
        <w:t>QC wonder if the UE will report pingpong state changes during prohibit timer. CATT think the UE will report. QC has a different view. ZTE FW vivo agree with QC,</w:t>
      </w:r>
    </w:p>
    <w:p w14:paraId="0C1B007B" w14:textId="77777777" w:rsidR="00AF1050" w:rsidRPr="007D66B6" w:rsidRDefault="00AF1050" w:rsidP="00AA1005">
      <w:pPr>
        <w:pStyle w:val="Doc-text2"/>
        <w:numPr>
          <w:ilvl w:val="0"/>
          <w:numId w:val="30"/>
        </w:numPr>
        <w:overflowPunct/>
        <w:autoSpaceDE/>
        <w:autoSpaceDN/>
        <w:adjustRightInd/>
        <w:textAlignment w:val="auto"/>
      </w:pPr>
      <w:r w:rsidRPr="007D66B6">
        <w:t xml:space="preserve">Vivo think the current TS is clear. </w:t>
      </w:r>
    </w:p>
    <w:p w14:paraId="02EE3831"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Chair think the current TS text need to be understood. </w:t>
      </w:r>
    </w:p>
    <w:p w14:paraId="07EE6A8C" w14:textId="77777777" w:rsidR="00AF1050" w:rsidRPr="007D66B6" w:rsidRDefault="00AF1050" w:rsidP="00AF1050">
      <w:pPr>
        <w:pStyle w:val="Doc-text2"/>
        <w:ind w:left="1259" w:firstLine="0"/>
      </w:pPr>
      <w:r w:rsidRPr="007D66B6">
        <w:t>P10</w:t>
      </w:r>
    </w:p>
    <w:p w14:paraId="607A3FEC"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Chair wonder if the addition of SCell is really significant. </w:t>
      </w:r>
    </w:p>
    <w:p w14:paraId="4CF32102"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CATT think we skip this proposal and just discuss detailed wording of the LS. </w:t>
      </w:r>
    </w:p>
    <w:p w14:paraId="264623F1" w14:textId="77777777" w:rsidR="00AF1050" w:rsidRPr="007D66B6" w:rsidRDefault="00AF1050" w:rsidP="00AF1050">
      <w:pPr>
        <w:pStyle w:val="Doc-text2"/>
        <w:ind w:left="1259" w:firstLine="0"/>
      </w:pPr>
      <w:r w:rsidRPr="007D66B6">
        <w:t>P12</w:t>
      </w:r>
    </w:p>
    <w:p w14:paraId="6BDDA2B3" w14:textId="77777777" w:rsidR="00AF1050" w:rsidRPr="007D66B6" w:rsidRDefault="00AF1050" w:rsidP="00AA1005">
      <w:pPr>
        <w:pStyle w:val="Doc-text2"/>
        <w:numPr>
          <w:ilvl w:val="0"/>
          <w:numId w:val="30"/>
        </w:numPr>
        <w:overflowPunct/>
        <w:autoSpaceDE/>
        <w:autoSpaceDN/>
        <w:adjustRightInd/>
        <w:textAlignment w:val="auto"/>
      </w:pPr>
      <w:r w:rsidRPr="007D66B6">
        <w:t xml:space="preserve">Xiaomi wonder R4 is discussing. Vivo think they are consistent. </w:t>
      </w:r>
    </w:p>
    <w:p w14:paraId="30B7982D" w14:textId="77777777" w:rsidR="00AF1050" w:rsidRPr="007D66B6" w:rsidRDefault="00AF1050" w:rsidP="00AF1050">
      <w:pPr>
        <w:pStyle w:val="Doc-text2"/>
      </w:pPr>
      <w:r w:rsidRPr="007D66B6">
        <w:t>P13</w:t>
      </w:r>
    </w:p>
    <w:p w14:paraId="0E55C699" w14:textId="77777777" w:rsidR="00AF1050" w:rsidRPr="007D66B6" w:rsidRDefault="00AF1050" w:rsidP="00AA1005">
      <w:pPr>
        <w:pStyle w:val="Doc-text2"/>
        <w:numPr>
          <w:ilvl w:val="0"/>
          <w:numId w:val="30"/>
        </w:numPr>
        <w:overflowPunct/>
        <w:autoSpaceDE/>
        <w:autoSpaceDN/>
        <w:adjustRightInd/>
        <w:textAlignment w:val="auto"/>
      </w:pPr>
      <w:r w:rsidRPr="007D66B6">
        <w:lastRenderedPageBreak/>
        <w:t>HW would support capture in R2 TS</w:t>
      </w:r>
    </w:p>
    <w:p w14:paraId="0BB0A3AB" w14:textId="77777777" w:rsidR="00AF1050" w:rsidRPr="007D66B6" w:rsidRDefault="00AF1050" w:rsidP="00AF1050">
      <w:pPr>
        <w:pStyle w:val="Doc-text2"/>
        <w:ind w:left="1259" w:firstLine="0"/>
      </w:pPr>
      <w:r w:rsidRPr="007D66B6">
        <w:t>P15</w:t>
      </w:r>
    </w:p>
    <w:p w14:paraId="1283808F" w14:textId="77777777" w:rsidR="00AF1050" w:rsidRPr="007D66B6" w:rsidRDefault="00AF1050" w:rsidP="00AA1005">
      <w:pPr>
        <w:pStyle w:val="Doc-text2"/>
        <w:numPr>
          <w:ilvl w:val="0"/>
          <w:numId w:val="30"/>
        </w:numPr>
        <w:overflowPunct/>
        <w:autoSpaceDE/>
        <w:autoSpaceDN/>
        <w:adjustRightInd/>
        <w:textAlignment w:val="auto"/>
      </w:pPr>
      <w:r w:rsidRPr="007D66B6">
        <w:t xml:space="preserve">Xiaomi wonder of this would be captured in 37340. ZTE Nokia CATT agrees. Vivo think 331. </w:t>
      </w:r>
    </w:p>
    <w:p w14:paraId="59E7B295" w14:textId="77777777" w:rsidR="00AF1050" w:rsidRPr="007D66B6" w:rsidRDefault="00AF1050" w:rsidP="00AF1050">
      <w:pPr>
        <w:pStyle w:val="Doc-text2"/>
        <w:rPr>
          <w:lang w:eastAsia="zh-CN"/>
        </w:rPr>
      </w:pPr>
      <w:r w:rsidRPr="007D66B6">
        <w:rPr>
          <w:lang w:eastAsia="zh-CN"/>
        </w:rPr>
        <w:t>P4</w:t>
      </w:r>
    </w:p>
    <w:p w14:paraId="28BAE6A8" w14:textId="77777777" w:rsidR="00AF1050" w:rsidRPr="007D66B6" w:rsidRDefault="00AF1050" w:rsidP="00AA1005">
      <w:pPr>
        <w:pStyle w:val="Doc-text2"/>
        <w:numPr>
          <w:ilvl w:val="0"/>
          <w:numId w:val="30"/>
        </w:numPr>
        <w:overflowPunct/>
        <w:autoSpaceDE/>
        <w:autoSpaceDN/>
        <w:adjustRightInd/>
        <w:textAlignment w:val="auto"/>
        <w:rPr>
          <w:lang w:eastAsia="zh-CN"/>
        </w:rPr>
      </w:pPr>
      <w:r w:rsidRPr="007D66B6">
        <w:rPr>
          <w:lang w:eastAsia="zh-CN"/>
        </w:rPr>
        <w:t>ZTE, Xiaomi agree w P4</w:t>
      </w:r>
    </w:p>
    <w:p w14:paraId="252F7D6B" w14:textId="77777777" w:rsidR="00AF1050" w:rsidRPr="007D66B6" w:rsidRDefault="00AF1050" w:rsidP="00AF1050">
      <w:pPr>
        <w:pStyle w:val="Doc-text2"/>
        <w:ind w:left="1259" w:firstLine="0"/>
        <w:rPr>
          <w:lang w:eastAsia="zh-CN"/>
        </w:rPr>
      </w:pPr>
      <w:r w:rsidRPr="007D66B6">
        <w:rPr>
          <w:lang w:eastAsia="zh-CN"/>
        </w:rPr>
        <w:t>P13</w:t>
      </w:r>
    </w:p>
    <w:p w14:paraId="29EB492A"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CATT can compromise as long as this do not contradict R4. </w:t>
      </w:r>
    </w:p>
    <w:p w14:paraId="42629B30" w14:textId="77777777" w:rsidR="00AF1050" w:rsidRPr="007D66B6" w:rsidRDefault="00AF1050" w:rsidP="00AF1050">
      <w:pPr>
        <w:pStyle w:val="Doc-text2"/>
        <w:ind w:left="1619" w:firstLine="0"/>
      </w:pPr>
    </w:p>
    <w:p w14:paraId="5BE84C7D"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[RIL: X117] and [RIL: X118] are not agreed.</w:t>
      </w:r>
    </w:p>
    <w:p w14:paraId="79CB3F42"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Regarding the handling of potential state changes during the prohibit timer running: UE will initiate the report of relaxation state after the expiration of prohibit timer, if the relaxation state at this point in time is different to the last report. </w:t>
      </w:r>
    </w:p>
    <w:p w14:paraId="0546BDBE" w14:textId="669F316D"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The proposal 3 in [</w:t>
      </w:r>
      <w:hyperlink r:id="rId1691" w:history="1">
        <w:r w:rsidR="00916E86">
          <w:rPr>
            <w:rStyle w:val="Hyperlink"/>
            <w:lang w:eastAsia="zh-CN"/>
          </w:rPr>
          <w:t>R2-2205408</w:t>
        </w:r>
      </w:hyperlink>
      <w:r w:rsidRPr="007D66B6">
        <w:rPr>
          <w:lang w:eastAsia="zh-CN"/>
        </w:rPr>
        <w:t>] and proposal 1 in [</w:t>
      </w:r>
      <w:hyperlink r:id="rId1692" w:history="1">
        <w:r w:rsidR="00916E86">
          <w:rPr>
            <w:rStyle w:val="Hyperlink"/>
            <w:lang w:eastAsia="zh-CN"/>
          </w:rPr>
          <w:t>R2-2205575</w:t>
        </w:r>
      </w:hyperlink>
      <w:r w:rsidRPr="007D66B6">
        <w:rPr>
          <w:lang w:eastAsia="zh-CN"/>
        </w:rPr>
        <w:t>] are not agreed.</w:t>
      </w:r>
    </w:p>
    <w:p w14:paraId="05E9D1C2"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Remove the “</w:t>
      </w:r>
      <w:r w:rsidRPr="007D66B6">
        <w:rPr>
          <w:i/>
          <w:iCs/>
          <w:lang w:eastAsia="zh-CN"/>
        </w:rPr>
        <w:t>Editor’s NOTE: Whether serving cell quality criterion is configured per Scell for BFD needs RAN4 confirmation.</w:t>
      </w:r>
      <w:r w:rsidRPr="007D66B6">
        <w:rPr>
          <w:lang w:eastAsia="zh-CN"/>
        </w:rPr>
        <w:t xml:space="preserve">” in RRC specification, which is already implemented in the latest RRC CR. </w:t>
      </w:r>
    </w:p>
    <w:p w14:paraId="7620A7A3"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For low mobility criterion, reuse the values of Rel-16 s-SearchDeltaP and t-SearchDeltaP for Rel-17 </w:t>
      </w:r>
      <w:r w:rsidRPr="007D66B6">
        <w:rPr>
          <w:i/>
          <w:iCs/>
          <w:lang w:eastAsia="zh-CN"/>
        </w:rPr>
        <w:t>s-SearchDeltaP-Connected</w:t>
      </w:r>
      <w:r w:rsidRPr="007D66B6">
        <w:rPr>
          <w:lang w:eastAsia="zh-CN"/>
        </w:rPr>
        <w:t xml:space="preserve"> and </w:t>
      </w:r>
      <w:r w:rsidRPr="007D66B6">
        <w:rPr>
          <w:i/>
          <w:iCs/>
          <w:lang w:eastAsia="zh-CN"/>
        </w:rPr>
        <w:t>t-SearchDeltaPConnected</w:t>
      </w:r>
      <w:r w:rsidRPr="007D66B6">
        <w:rPr>
          <w:lang w:eastAsia="zh-CN"/>
        </w:rPr>
        <w:t>, respectively. Remove “</w:t>
      </w:r>
      <w:r w:rsidRPr="007D66B6">
        <w:rPr>
          <w:i/>
          <w:iCs/>
          <w:lang w:eastAsia="zh-CN"/>
        </w:rPr>
        <w:t>Editor's NOTE: Values and range of SearchDeltaP-Connected and t-SearchDeltaP-Connected are still FFS in RAN4.</w:t>
      </w:r>
      <w:r w:rsidRPr="007D66B6">
        <w:rPr>
          <w:lang w:eastAsia="zh-CN"/>
        </w:rPr>
        <w:t>”.</w:t>
      </w:r>
    </w:p>
    <w:p w14:paraId="5DCBFFD7"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For the R17 low mobility criterion, the UE considers the relaxed measurement criterion is fulfilled only when the defined criterion formula is fulfilled for a period of T</w:t>
      </w:r>
      <w:r w:rsidRPr="007D66B6">
        <w:rPr>
          <w:vertAlign w:val="subscript"/>
          <w:lang w:eastAsia="zh-CN"/>
        </w:rPr>
        <w:t>SearchDeltaP-Connected</w:t>
      </w:r>
      <w:r w:rsidRPr="007D66B6">
        <w:rPr>
          <w:lang w:eastAsia="zh-CN"/>
        </w:rPr>
        <w:t xml:space="preserve">. (Assume this is consistent with RAN4 decisions). </w:t>
      </w:r>
    </w:p>
    <w:p w14:paraId="7622BD09"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V140 is agreed.</w:t>
      </w:r>
    </w:p>
    <w:p w14:paraId="2DBAEB9F"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MN informs SN when low mobility criterion has been configured in NR PCell. How to capture it could be further discussed in CR (assume impact to 38331 and 37340)</w:t>
      </w:r>
    </w:p>
    <w:p w14:paraId="76EDF538"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P2, P3-1, P3-2, P3-3 on whether RLM/BFD relaxation and SCG deactivation with bfd-and-RLM configuration can be configured simultaneously, and related consequences, are postponed</w:t>
      </w:r>
    </w:p>
    <w:p w14:paraId="21E569F8"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RAN2 understand UAI reporting for BFD relaxation state should not be initiated for a deactivated SCell. Current specification could cover this case.</w:t>
      </w:r>
    </w:p>
    <w:p w14:paraId="791F160C" w14:textId="64AEC704"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Agree with the TP provided in</w:t>
      </w:r>
      <w:r w:rsidRPr="007D66B6">
        <w:t xml:space="preserve"> </w:t>
      </w:r>
      <w:hyperlink r:id="rId1693" w:history="1">
        <w:r w:rsidR="00916E86">
          <w:rPr>
            <w:rStyle w:val="Hyperlink"/>
            <w:lang w:eastAsia="zh-CN"/>
          </w:rPr>
          <w:t>R2-2205351</w:t>
        </w:r>
      </w:hyperlink>
      <w:r w:rsidRPr="007D66B6">
        <w:rPr>
          <w:lang w:eastAsia="zh-CN"/>
        </w:rPr>
        <w:t>, i.e. capture T</w:t>
      </w:r>
      <w:r w:rsidRPr="007D66B6">
        <w:rPr>
          <w:vertAlign w:val="subscript"/>
          <w:lang w:eastAsia="zh-CN"/>
        </w:rPr>
        <w:t>SearchDeltaP-Connected</w:t>
      </w:r>
      <w:r w:rsidRPr="007D66B6">
        <w:rPr>
          <w:lang w:eastAsia="zh-CN"/>
        </w:rPr>
        <w:t xml:space="preserve"> for low mobility criterion in RAN2 specification (as long as this does not contradict R4). </w:t>
      </w:r>
    </w:p>
    <w:p w14:paraId="389DCB16" w14:textId="77777777" w:rsidR="00AF1050" w:rsidRPr="007D66B6" w:rsidRDefault="00AF1050" w:rsidP="00AF1050">
      <w:pPr>
        <w:pStyle w:val="Doc-text2"/>
        <w:ind w:left="0" w:firstLine="0"/>
      </w:pPr>
    </w:p>
    <w:p w14:paraId="1884E73B" w14:textId="77777777" w:rsidR="00AF1050" w:rsidRPr="007D66B6" w:rsidRDefault="00AF1050" w:rsidP="00AF1050">
      <w:pPr>
        <w:pStyle w:val="Doc-text2"/>
        <w:rPr>
          <w:i/>
          <w:iCs/>
        </w:rPr>
      </w:pPr>
      <w:r w:rsidRPr="007D66B6">
        <w:rPr>
          <w:i/>
          <w:iCs/>
        </w:rPr>
        <w:t xml:space="preserve">Chair: LS to R4, approval offline. </w:t>
      </w:r>
    </w:p>
    <w:p w14:paraId="3DA78CEA" w14:textId="77777777" w:rsidR="00AF1050" w:rsidRPr="007D66B6" w:rsidRDefault="00AF1050" w:rsidP="00AF1050">
      <w:pPr>
        <w:pStyle w:val="BoldComments"/>
      </w:pPr>
      <w:r w:rsidRPr="007D66B6">
        <w:t>LS out</w:t>
      </w:r>
    </w:p>
    <w:p w14:paraId="5FD5B59D" w14:textId="104694FD" w:rsidR="00AF1050" w:rsidRPr="007D66B6" w:rsidRDefault="00916E86" w:rsidP="00AF1050">
      <w:pPr>
        <w:pStyle w:val="Doc-title"/>
      </w:pPr>
      <w:hyperlink r:id="rId1694" w:history="1">
        <w:r>
          <w:rPr>
            <w:rStyle w:val="Hyperlink"/>
          </w:rPr>
          <w:t>R2-2204803</w:t>
        </w:r>
      </w:hyperlink>
      <w:r w:rsidR="00AF1050" w:rsidRPr="007D66B6">
        <w:tab/>
        <w:t>[V149] Discussion on reply LS on signaling for RLM BFD relaxation</w:t>
      </w:r>
      <w:r w:rsidR="00AF1050" w:rsidRPr="007D66B6">
        <w:tab/>
        <w:t>vivo</w:t>
      </w:r>
      <w:r w:rsidR="00AF1050" w:rsidRPr="007D66B6">
        <w:tab/>
        <w:t>discussion</w:t>
      </w:r>
      <w:r w:rsidR="00AF1050" w:rsidRPr="007D66B6">
        <w:tab/>
        <w:t>Rel-17</w:t>
      </w:r>
      <w:r w:rsidR="00AF1050" w:rsidRPr="007D66B6">
        <w:tab/>
        <w:t>NR_UE_pow_sav_enh-Core</w:t>
      </w:r>
    </w:p>
    <w:p w14:paraId="24A52240" w14:textId="77777777" w:rsidR="00AF1050" w:rsidRPr="007D66B6" w:rsidRDefault="00AF1050" w:rsidP="00AF1050">
      <w:pPr>
        <w:pStyle w:val="Doc-text2"/>
      </w:pPr>
      <w:r w:rsidRPr="007D66B6">
        <w:t>DISCUSSION</w:t>
      </w:r>
    </w:p>
    <w:p w14:paraId="6E1FBF66" w14:textId="77777777" w:rsidR="00AF1050" w:rsidRPr="007D66B6" w:rsidRDefault="00AF1050" w:rsidP="00AF1050">
      <w:pPr>
        <w:pStyle w:val="Doc-text2"/>
      </w:pPr>
      <w:r w:rsidRPr="007D66B6">
        <w:t>-</w:t>
      </w:r>
      <w:r w:rsidRPr="007D66B6">
        <w:tab/>
        <w:t xml:space="preserve">MTK think that R4 agreements are a mix of things, and the current R2 design is the one that makes sense. </w:t>
      </w:r>
    </w:p>
    <w:p w14:paraId="52FE9734" w14:textId="77777777" w:rsidR="00AF1050" w:rsidRPr="007D66B6" w:rsidRDefault="00AF1050" w:rsidP="00AF1050">
      <w:pPr>
        <w:pStyle w:val="Doc-text2"/>
      </w:pPr>
      <w:r w:rsidRPr="007D66B6">
        <w:t xml:space="preserve">- </w:t>
      </w:r>
      <w:r w:rsidRPr="007D66B6">
        <w:tab/>
        <w:t xml:space="preserve">Xiaomi support 1a, NEC also support 1a. </w:t>
      </w:r>
    </w:p>
    <w:p w14:paraId="0BFB7624" w14:textId="77777777" w:rsidR="00AF1050" w:rsidRPr="007D66B6" w:rsidRDefault="00AF1050" w:rsidP="00AF1050">
      <w:pPr>
        <w:pStyle w:val="Doc-text2"/>
      </w:pPr>
      <w:r w:rsidRPr="007D66B6">
        <w:t>-</w:t>
      </w:r>
      <w:r w:rsidRPr="007D66B6">
        <w:tab/>
        <w:t xml:space="preserve">Chair think current R2 design fulfils all R4 requests.  </w:t>
      </w:r>
    </w:p>
    <w:p w14:paraId="48F00B29" w14:textId="77777777" w:rsidR="00AF1050" w:rsidRPr="007D66B6" w:rsidRDefault="00AF1050" w:rsidP="00AF1050">
      <w:pPr>
        <w:pStyle w:val="Doc-text2"/>
      </w:pPr>
      <w:r w:rsidRPr="007D66B6">
        <w:t>-</w:t>
      </w:r>
      <w:r w:rsidRPr="007D66B6">
        <w:tab/>
        <w:t xml:space="preserve">CATT think we don’t need an LS. Vivo prefer to send LS but think there is some discrepancy. Ericsson think in most cases R4 should refer to R2 but ok to inform R4. </w:t>
      </w:r>
    </w:p>
    <w:p w14:paraId="3BE8F3B2" w14:textId="77777777" w:rsidR="00AF1050" w:rsidRPr="007D66B6" w:rsidRDefault="00AF1050" w:rsidP="00AF1050">
      <w:pPr>
        <w:pStyle w:val="Doc-text2"/>
      </w:pPr>
      <w:r w:rsidRPr="007D66B6">
        <w:t>-</w:t>
      </w:r>
      <w:r w:rsidRPr="007D66B6">
        <w:tab/>
        <w:t>Chair think R4 might not capture the configuration in their TS (as it is in R2 TS), but we can send informational LS to ensure R4 doesn’t create TS inconsistencies.</w:t>
      </w:r>
    </w:p>
    <w:p w14:paraId="72D9B84C" w14:textId="77777777" w:rsidR="00AF1050" w:rsidRPr="007D66B6" w:rsidRDefault="00AF1050" w:rsidP="00AF1050">
      <w:pPr>
        <w:pStyle w:val="Doc-text2"/>
      </w:pPr>
    </w:p>
    <w:p w14:paraId="25802423"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Keep the current configuration for serving cell quality criterion as per-serving cell basis in RRC specification.</w:t>
      </w:r>
    </w:p>
    <w:p w14:paraId="3FF7152D"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Send an LS to inform R4.</w:t>
      </w:r>
    </w:p>
    <w:p w14:paraId="04F43D9D" w14:textId="77777777" w:rsidR="00AF1050" w:rsidRPr="007D66B6" w:rsidRDefault="00AF1050" w:rsidP="00AF1050">
      <w:pPr>
        <w:pStyle w:val="Doc-text2"/>
        <w:rPr>
          <w:lang w:eastAsia="zh-CN"/>
        </w:rPr>
      </w:pPr>
    </w:p>
    <w:p w14:paraId="28EC507B" w14:textId="77777777" w:rsidR="00AF1050" w:rsidRPr="007D66B6" w:rsidRDefault="00AF1050" w:rsidP="00AF1050">
      <w:pPr>
        <w:pStyle w:val="Doc-text2"/>
        <w:rPr>
          <w:lang w:eastAsia="zh-CN"/>
        </w:rPr>
      </w:pPr>
      <w:bookmarkStart w:id="428" w:name="_Hlk103135084"/>
    </w:p>
    <w:p w14:paraId="0CD84B1D" w14:textId="77777777" w:rsidR="00AF1050" w:rsidRPr="007D66B6" w:rsidRDefault="00AF1050" w:rsidP="00AF1050">
      <w:pPr>
        <w:pStyle w:val="EmailDiscussion"/>
        <w:overflowPunct/>
        <w:autoSpaceDE/>
        <w:autoSpaceDN/>
        <w:adjustRightInd/>
        <w:ind w:left="1619" w:hanging="360"/>
        <w:textAlignment w:val="auto"/>
        <w:rPr>
          <w:lang w:eastAsia="zh-CN"/>
        </w:rPr>
      </w:pPr>
      <w:r w:rsidRPr="007D66B6">
        <w:rPr>
          <w:lang w:eastAsia="zh-CN"/>
        </w:rPr>
        <w:t xml:space="preserve">[AT118-e][070][ePowSav] </w:t>
      </w:r>
      <w:r w:rsidRPr="007D66B6">
        <w:t>reply LS on signaling for RLM BFD relaxation</w:t>
      </w:r>
      <w:r w:rsidRPr="007D66B6">
        <w:rPr>
          <w:lang w:eastAsia="zh-CN"/>
        </w:rPr>
        <w:t xml:space="preserve"> (vivo)</w:t>
      </w:r>
    </w:p>
    <w:p w14:paraId="60C65580" w14:textId="7ACDFF36" w:rsidR="00AF1050" w:rsidRPr="007D66B6" w:rsidRDefault="00AF1050" w:rsidP="00AF1050">
      <w:pPr>
        <w:pStyle w:val="EmailDiscussion2"/>
        <w:rPr>
          <w:lang w:eastAsia="zh-CN"/>
        </w:rPr>
      </w:pPr>
      <w:r w:rsidRPr="007D66B6">
        <w:rPr>
          <w:lang w:eastAsia="zh-CN"/>
        </w:rPr>
        <w:tab/>
        <w:t xml:space="preserve">Scope: LS out according to agreements for </w:t>
      </w:r>
      <w:hyperlink r:id="rId1695" w:history="1">
        <w:r w:rsidR="00916E86">
          <w:rPr>
            <w:rStyle w:val="Hyperlink"/>
            <w:lang w:eastAsia="zh-CN"/>
          </w:rPr>
          <w:t>R2-2204803</w:t>
        </w:r>
      </w:hyperlink>
    </w:p>
    <w:p w14:paraId="33CAF1A8" w14:textId="77777777" w:rsidR="00AF1050" w:rsidRPr="007D66B6" w:rsidRDefault="00AF1050" w:rsidP="00AF1050">
      <w:pPr>
        <w:pStyle w:val="EmailDiscussion2"/>
        <w:rPr>
          <w:lang w:eastAsia="zh-CN"/>
        </w:rPr>
      </w:pPr>
      <w:r w:rsidRPr="007D66B6">
        <w:rPr>
          <w:lang w:eastAsia="zh-CN"/>
        </w:rPr>
        <w:tab/>
        <w:t>Intended outcome: Approved LS out (offline only, no CB)</w:t>
      </w:r>
    </w:p>
    <w:p w14:paraId="0BA591ED" w14:textId="77777777" w:rsidR="00AF1050" w:rsidRPr="007D66B6" w:rsidRDefault="00AF1050" w:rsidP="00AF1050">
      <w:pPr>
        <w:pStyle w:val="EmailDiscussion2"/>
        <w:rPr>
          <w:lang w:eastAsia="zh-CN"/>
        </w:rPr>
      </w:pPr>
      <w:r w:rsidRPr="007D66B6">
        <w:rPr>
          <w:lang w:eastAsia="zh-CN"/>
        </w:rPr>
        <w:lastRenderedPageBreak/>
        <w:tab/>
        <w:t>Deadline: W2 Wednesday</w:t>
      </w:r>
    </w:p>
    <w:bookmarkEnd w:id="428"/>
    <w:p w14:paraId="69DBE70B" w14:textId="77777777" w:rsidR="00AF1050" w:rsidRPr="007D66B6" w:rsidRDefault="00AF1050" w:rsidP="00AF1050">
      <w:pPr>
        <w:pStyle w:val="Doc-text2"/>
        <w:ind w:left="0" w:firstLine="0"/>
      </w:pPr>
    </w:p>
    <w:bookmarkStart w:id="429" w:name="_Hlk103964344"/>
    <w:p w14:paraId="343B88CF" w14:textId="57984E6C" w:rsidR="00AF1050" w:rsidRPr="007D66B6" w:rsidRDefault="00916E86" w:rsidP="00AF1050">
      <w:pPr>
        <w:pStyle w:val="Doc-title"/>
        <w:rPr>
          <w:rFonts w:cs="Arial"/>
          <w:bCs/>
        </w:rPr>
      </w:pPr>
      <w:r>
        <w:rPr>
          <w:rFonts w:ascii="Calibri" w:hAnsi="Calibri"/>
          <w:sz w:val="22"/>
          <w:szCs w:val="22"/>
          <w:lang w:val="en-US"/>
        </w:rPr>
        <w:fldChar w:fldCharType="begin"/>
      </w:r>
      <w:r>
        <w:rPr>
          <w:rFonts w:ascii="Calibri" w:hAnsi="Calibri"/>
          <w:sz w:val="22"/>
          <w:szCs w:val="22"/>
          <w:lang w:val="en-US"/>
        </w:rPr>
        <w:instrText xml:space="preserve"> HYPERLINK "https://www.3gpp.org/ftp/TSG_RAN/WG2_RL2/TSGR2_118-e/Docs/R2-2206675.zip" </w:instrText>
      </w:r>
      <w:r>
        <w:rPr>
          <w:rFonts w:ascii="Calibri" w:hAnsi="Calibri"/>
          <w:sz w:val="22"/>
          <w:szCs w:val="22"/>
          <w:lang w:val="en-US"/>
        </w:rPr>
      </w:r>
      <w:r>
        <w:rPr>
          <w:rFonts w:ascii="Calibri" w:hAnsi="Calibri"/>
          <w:sz w:val="22"/>
          <w:szCs w:val="22"/>
          <w:lang w:val="en-US"/>
        </w:rPr>
        <w:fldChar w:fldCharType="separate"/>
      </w:r>
      <w:r>
        <w:rPr>
          <w:rStyle w:val="Hyperlink"/>
          <w:rFonts w:ascii="Calibri" w:hAnsi="Calibri"/>
          <w:sz w:val="22"/>
          <w:szCs w:val="22"/>
          <w:lang w:val="en-US"/>
        </w:rPr>
        <w:t>R2-2206675</w:t>
      </w:r>
      <w:r>
        <w:rPr>
          <w:rFonts w:ascii="Calibri" w:hAnsi="Calibri"/>
          <w:sz w:val="22"/>
          <w:szCs w:val="22"/>
          <w:lang w:val="en-US"/>
        </w:rPr>
        <w:fldChar w:fldCharType="end"/>
      </w:r>
      <w:r w:rsidR="00AF1050" w:rsidRPr="007D66B6">
        <w:rPr>
          <w:lang w:val="en-US"/>
        </w:rPr>
        <w:tab/>
      </w:r>
      <w:r w:rsidR="00AF1050" w:rsidRPr="007D66B6">
        <w:rPr>
          <w:rFonts w:cs="Arial"/>
          <w:bCs/>
        </w:rPr>
        <w:t>Reply LS to RAN4 on RLM/BFD relaxation</w:t>
      </w:r>
      <w:r w:rsidR="00AF1050" w:rsidRPr="007D66B6">
        <w:rPr>
          <w:rFonts w:cs="Arial"/>
          <w:bCs/>
        </w:rPr>
        <w:tab/>
      </w:r>
      <w:r w:rsidR="00AF1050" w:rsidRPr="007D66B6">
        <w:rPr>
          <w:rFonts w:cs="Arial"/>
          <w:bCs/>
        </w:rPr>
        <w:tab/>
        <w:t>RAN2</w:t>
      </w:r>
      <w:r w:rsidR="00AF1050" w:rsidRPr="007D66B6">
        <w:rPr>
          <w:rFonts w:cs="Arial"/>
          <w:bCs/>
        </w:rPr>
        <w:tab/>
        <w:t>LS out</w:t>
      </w:r>
    </w:p>
    <w:p w14:paraId="6AFC31A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[070] LS out is approved</w:t>
      </w:r>
      <w:bookmarkEnd w:id="429"/>
    </w:p>
    <w:p w14:paraId="680AE129" w14:textId="77777777" w:rsidR="00AF1050" w:rsidRPr="007D66B6" w:rsidRDefault="00AF1050" w:rsidP="00AF1050">
      <w:pPr>
        <w:pStyle w:val="BoldComments"/>
      </w:pPr>
      <w:r w:rsidRPr="007D66B6">
        <w:t>RLM/BFD relaxation reporting</w:t>
      </w:r>
    </w:p>
    <w:p w14:paraId="046CD2F7" w14:textId="77777777" w:rsidR="00AF1050" w:rsidRPr="007D66B6" w:rsidRDefault="00AF1050" w:rsidP="00AF1050">
      <w:pPr>
        <w:pStyle w:val="Comments"/>
      </w:pPr>
      <w:r w:rsidRPr="007D66B6">
        <w:t>Prohibit timer - Online</w:t>
      </w:r>
    </w:p>
    <w:p w14:paraId="5DE604E0" w14:textId="14F48651" w:rsidR="00AF1050" w:rsidRPr="007D66B6" w:rsidRDefault="00916E86" w:rsidP="00AF1050">
      <w:pPr>
        <w:pStyle w:val="Doc-title"/>
      </w:pPr>
      <w:hyperlink r:id="rId1696" w:history="1">
        <w:r>
          <w:rPr>
            <w:rStyle w:val="Hyperlink"/>
          </w:rPr>
          <w:t>R2-2204807</w:t>
        </w:r>
      </w:hyperlink>
      <w:r w:rsidR="00AF1050" w:rsidRPr="007D66B6">
        <w:tab/>
        <w:t>Discussion on prohibit timer for RLM/BFD relaxation reporting</w:t>
      </w:r>
      <w:r w:rsidR="00AF1050" w:rsidRPr="007D66B6">
        <w:tab/>
        <w:t>vivo</w:t>
      </w:r>
      <w:r w:rsidR="00AF1050" w:rsidRPr="007D66B6">
        <w:tab/>
        <w:t>discussion</w:t>
      </w:r>
      <w:r w:rsidR="00AF1050" w:rsidRPr="007D66B6">
        <w:tab/>
        <w:t>Rel-17</w:t>
      </w:r>
      <w:r w:rsidR="00AF1050" w:rsidRPr="007D66B6">
        <w:tab/>
        <w:t>NR_UE_pow_sav_enh-Core</w:t>
      </w:r>
    </w:p>
    <w:p w14:paraId="5C55F996" w14:textId="57E6C443" w:rsidR="00AF1050" w:rsidRPr="007D66B6" w:rsidRDefault="00916E86" w:rsidP="00AF1050">
      <w:pPr>
        <w:pStyle w:val="Doc-title"/>
      </w:pPr>
      <w:hyperlink r:id="rId1697" w:history="1">
        <w:r>
          <w:rPr>
            <w:rStyle w:val="Hyperlink"/>
          </w:rPr>
          <w:t>R2-2206045</w:t>
        </w:r>
      </w:hyperlink>
      <w:r w:rsidR="00AF1050" w:rsidRPr="007D66B6">
        <w:tab/>
        <w:t>Relaxed RLM and BFD measurements</w:t>
      </w:r>
      <w:r w:rsidR="00AF1050" w:rsidRPr="007D66B6">
        <w:tab/>
        <w:t>Ericsson</w:t>
      </w:r>
      <w:r w:rsidR="00AF1050" w:rsidRPr="007D66B6">
        <w:tab/>
        <w:t>discussion</w:t>
      </w:r>
      <w:r w:rsidR="00AF1050" w:rsidRPr="007D66B6">
        <w:tab/>
        <w:t>Rel-17</w:t>
      </w:r>
      <w:r w:rsidR="00AF1050" w:rsidRPr="007D66B6">
        <w:tab/>
        <w:t>NR_UE_pow_sav_enh-Core</w:t>
      </w:r>
    </w:p>
    <w:p w14:paraId="6954E521" w14:textId="4CEE9646" w:rsidR="00AF1050" w:rsidRPr="007D66B6" w:rsidRDefault="00916E86" w:rsidP="00AF1050">
      <w:pPr>
        <w:pStyle w:val="Doc-title"/>
      </w:pPr>
      <w:hyperlink r:id="rId1698" w:history="1">
        <w:r>
          <w:rPr>
            <w:rStyle w:val="Hyperlink"/>
          </w:rPr>
          <w:t>R2-2205575</w:t>
        </w:r>
      </w:hyperlink>
      <w:r w:rsidR="00AF1050" w:rsidRPr="007D66B6">
        <w:tab/>
        <w:t>Further considerations on RLM BFD relaxation</w:t>
      </w:r>
      <w:r w:rsidR="00AF1050" w:rsidRPr="007D66B6">
        <w:tab/>
        <w:t>CMCC</w:t>
      </w:r>
      <w:r w:rsidR="00AF1050" w:rsidRPr="007D66B6">
        <w:tab/>
        <w:t>discussion</w:t>
      </w:r>
      <w:r w:rsidR="00AF1050" w:rsidRPr="007D66B6">
        <w:tab/>
        <w:t>Rel-17</w:t>
      </w:r>
      <w:r w:rsidR="00AF1050" w:rsidRPr="007D66B6">
        <w:tab/>
        <w:t>NR_UE_pow_sav_enh-Core</w:t>
      </w:r>
    </w:p>
    <w:p w14:paraId="78E70391" w14:textId="77777777" w:rsidR="00AF1050" w:rsidRPr="007D66B6" w:rsidRDefault="00AF1050" w:rsidP="00AF1050">
      <w:pPr>
        <w:pStyle w:val="Doc-text2"/>
      </w:pPr>
    </w:p>
    <w:p w14:paraId="5180D70C" w14:textId="77777777" w:rsidR="00AF1050" w:rsidRPr="007D66B6" w:rsidRDefault="00AF1050" w:rsidP="00AF1050">
      <w:pPr>
        <w:pStyle w:val="Doc-text2"/>
      </w:pPr>
      <w:r w:rsidRPr="007D66B6">
        <w:t>DISCUSSION W1</w:t>
      </w:r>
    </w:p>
    <w:p w14:paraId="56C6CD7C" w14:textId="77777777" w:rsidR="00AF1050" w:rsidRPr="007D66B6" w:rsidRDefault="00AF1050" w:rsidP="00AF1050">
      <w:pPr>
        <w:pStyle w:val="Doc-text2"/>
      </w:pPr>
      <w:r w:rsidRPr="007D66B6">
        <w:t>Only: Prohibit timer aspects of the three tdocs above</w:t>
      </w:r>
    </w:p>
    <w:p w14:paraId="23C5FDFE" w14:textId="77777777" w:rsidR="00AF1050" w:rsidRPr="007D66B6" w:rsidRDefault="00AF1050" w:rsidP="00AF1050">
      <w:pPr>
        <w:pStyle w:val="Doc-text2"/>
      </w:pPr>
      <w:r w:rsidRPr="007D66B6">
        <w:t xml:space="preserve">Alt 0: Do nothing (just remove the editors note) the network need to configure the prohibit timer properly. </w:t>
      </w:r>
    </w:p>
    <w:p w14:paraId="7DADBAFB" w14:textId="77777777" w:rsidR="00AF1050" w:rsidRPr="007D66B6" w:rsidRDefault="00AF1050" w:rsidP="00AF1050">
      <w:pPr>
        <w:pStyle w:val="Doc-text2"/>
      </w:pPr>
      <w:r w:rsidRPr="007D66B6">
        <w:t>Alt 1: To make state transition dep on prohibit timer</w:t>
      </w:r>
    </w:p>
    <w:p w14:paraId="0CEB3ADA" w14:textId="77777777" w:rsidR="00AF1050" w:rsidRPr="007D66B6" w:rsidRDefault="00AF1050" w:rsidP="00AF1050">
      <w:pPr>
        <w:pStyle w:val="Doc-text2"/>
      </w:pPr>
      <w:r w:rsidRPr="007D66B6">
        <w:t>Alt 2: Prohibit timer only applies in one state-transition direction</w:t>
      </w:r>
    </w:p>
    <w:p w14:paraId="373D86DA" w14:textId="77777777" w:rsidR="00AF1050" w:rsidRPr="007D66B6" w:rsidRDefault="00AF1050" w:rsidP="00AF1050">
      <w:pPr>
        <w:pStyle w:val="Doc-text2"/>
      </w:pPr>
    </w:p>
    <w:p w14:paraId="4E6B21E0" w14:textId="77777777" w:rsidR="00AF1050" w:rsidRPr="007D66B6" w:rsidRDefault="00AF1050" w:rsidP="00AF1050">
      <w:pPr>
        <w:pStyle w:val="Doc-text2"/>
      </w:pPr>
      <w:r w:rsidRPr="007D66B6">
        <w:t>-</w:t>
      </w:r>
      <w:r w:rsidRPr="007D66B6">
        <w:tab/>
        <w:t xml:space="preserve">IDT think both Alt1 and Alt2 can and should work together. </w:t>
      </w:r>
    </w:p>
    <w:p w14:paraId="7EFF6F8E" w14:textId="77777777" w:rsidR="00AF1050" w:rsidRPr="007D66B6" w:rsidRDefault="00AF1050" w:rsidP="00AF1050">
      <w:pPr>
        <w:pStyle w:val="Doc-text2"/>
      </w:pPr>
      <w:r w:rsidRPr="007D66B6">
        <w:t>-</w:t>
      </w:r>
      <w:r w:rsidRPr="007D66B6">
        <w:tab/>
        <w:t>Chair: SOH show a clear majority prefer alt 0.</w:t>
      </w:r>
    </w:p>
    <w:p w14:paraId="28678AFB" w14:textId="77777777" w:rsidR="00AF1050" w:rsidRPr="007D66B6" w:rsidRDefault="00AF1050" w:rsidP="00AF1050">
      <w:pPr>
        <w:pStyle w:val="Doc-text2"/>
      </w:pPr>
      <w:r w:rsidRPr="007D66B6">
        <w:t>-</w:t>
      </w:r>
      <w:r w:rsidRPr="007D66B6">
        <w:tab/>
        <w:t xml:space="preserve">QC think that the Alt1 proposal goes against plenary agreement, so it is not acceptable. Chair: some other companies also express negative views in Alt1. </w:t>
      </w:r>
    </w:p>
    <w:p w14:paraId="274B845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Do nothing (just remove the editors note for prohibit timer). R2 expect that the network need to configure the prohibit timer properly.</w:t>
      </w:r>
    </w:p>
    <w:p w14:paraId="1720F08C" w14:textId="77777777" w:rsidR="00AF1050" w:rsidRPr="007D66B6" w:rsidRDefault="00AF1050" w:rsidP="00AF1050">
      <w:pPr>
        <w:pStyle w:val="Doc-text2"/>
      </w:pPr>
    </w:p>
    <w:p w14:paraId="65B8F6C2" w14:textId="73FCB11E" w:rsidR="00AF1050" w:rsidRPr="007D66B6" w:rsidRDefault="00916E86" w:rsidP="00AF1050">
      <w:pPr>
        <w:pStyle w:val="Doc-title"/>
      </w:pPr>
      <w:hyperlink r:id="rId1699" w:history="1">
        <w:r>
          <w:rPr>
            <w:rStyle w:val="Hyperlink"/>
          </w:rPr>
          <w:t>R2-2205591</w:t>
        </w:r>
      </w:hyperlink>
      <w:r w:rsidR="00AF1050" w:rsidRPr="007D66B6">
        <w:tab/>
        <w:t>RLM/BFD Relaxation Reporting</w:t>
      </w:r>
      <w:r w:rsidR="00AF1050" w:rsidRPr="007D66B6">
        <w:tab/>
        <w:t>Interdigital, Inc.</w:t>
      </w:r>
      <w:r w:rsidR="00AF1050" w:rsidRPr="007D66B6">
        <w:tab/>
        <w:t>discussion</w:t>
      </w:r>
      <w:r w:rsidR="00AF1050" w:rsidRPr="007D66B6">
        <w:tab/>
        <w:t>Rel-17</w:t>
      </w:r>
      <w:r w:rsidR="00AF1050" w:rsidRPr="007D66B6">
        <w:tab/>
        <w:t>NR_UE_pow_sav_enh-Core</w:t>
      </w:r>
    </w:p>
    <w:p w14:paraId="03DF70C2" w14:textId="10DE8750" w:rsidR="00AF1050" w:rsidRPr="007D66B6" w:rsidRDefault="00916E86" w:rsidP="00AF1050">
      <w:pPr>
        <w:pStyle w:val="Doc-title"/>
      </w:pPr>
      <w:hyperlink r:id="rId1700" w:history="1">
        <w:r>
          <w:rPr>
            <w:rStyle w:val="Hyperlink"/>
          </w:rPr>
          <w:t>R2-2204731</w:t>
        </w:r>
      </w:hyperlink>
      <w:r w:rsidR="00AF1050" w:rsidRPr="007D66B6">
        <w:tab/>
        <w:t>Discussion on UAI for relaxation state for RLM and BFD</w:t>
      </w:r>
      <w:r w:rsidR="00AF1050" w:rsidRPr="007D66B6">
        <w:tab/>
        <w:t>OPPO</w:t>
      </w:r>
      <w:r w:rsidR="00AF1050" w:rsidRPr="007D66B6">
        <w:tab/>
        <w:t>discussion</w:t>
      </w:r>
      <w:r w:rsidR="00AF1050" w:rsidRPr="007D66B6">
        <w:tab/>
        <w:t>Rel-17</w:t>
      </w:r>
      <w:r w:rsidR="00AF1050" w:rsidRPr="007D66B6">
        <w:tab/>
        <w:t>NR_UE_pow_sav_enh-Core</w:t>
      </w:r>
    </w:p>
    <w:p w14:paraId="2DF574C1" w14:textId="2127368D" w:rsidR="00AF1050" w:rsidRPr="007D66B6" w:rsidRDefault="00916E86" w:rsidP="00AF1050">
      <w:pPr>
        <w:pStyle w:val="Doc-title"/>
      </w:pPr>
      <w:hyperlink r:id="rId1701" w:history="1">
        <w:r>
          <w:rPr>
            <w:rStyle w:val="Hyperlink"/>
          </w:rPr>
          <w:t>R2-2204745</w:t>
        </w:r>
      </w:hyperlink>
      <w:r w:rsidR="00AF1050" w:rsidRPr="007D66B6">
        <w:tab/>
        <w:t>Discussion on UE relaxation status reporting</w:t>
      </w:r>
      <w:r w:rsidR="00AF1050" w:rsidRPr="007D66B6">
        <w:tab/>
        <w:t>Spreadtrum Communications</w:t>
      </w:r>
      <w:r w:rsidR="00AF1050" w:rsidRPr="007D66B6">
        <w:tab/>
        <w:t>discussion</w:t>
      </w:r>
      <w:r w:rsidR="00AF1050" w:rsidRPr="007D66B6">
        <w:tab/>
        <w:t>Rel-17</w:t>
      </w:r>
    </w:p>
    <w:p w14:paraId="3C8CE562" w14:textId="4BE97795" w:rsidR="00AF1050" w:rsidRPr="007D66B6" w:rsidRDefault="00916E86" w:rsidP="00AF1050">
      <w:pPr>
        <w:pStyle w:val="Doc-title"/>
      </w:pPr>
      <w:hyperlink r:id="rId1702" w:history="1">
        <w:r>
          <w:rPr>
            <w:rStyle w:val="Hyperlink"/>
          </w:rPr>
          <w:t>R2-2205653</w:t>
        </w:r>
      </w:hyperlink>
      <w:r w:rsidR="00AF1050" w:rsidRPr="007D66B6">
        <w:tab/>
        <w:t>Enhanced NR UE Power Save - RLM/BFD Measurement Relaxation Indication</w:t>
      </w:r>
      <w:r w:rsidR="00AF1050" w:rsidRPr="007D66B6">
        <w:tab/>
        <w:t>Apple</w:t>
      </w:r>
      <w:r w:rsidR="00AF1050" w:rsidRPr="007D66B6">
        <w:tab/>
        <w:t>discussion</w:t>
      </w:r>
      <w:r w:rsidR="00AF1050" w:rsidRPr="007D66B6">
        <w:tab/>
        <w:t>Rel-17</w:t>
      </w:r>
      <w:r w:rsidR="00AF1050" w:rsidRPr="007D66B6">
        <w:tab/>
        <w:t>NR_UE_pow_sav_enh-Core</w:t>
      </w:r>
    </w:p>
    <w:p w14:paraId="0448AF35" w14:textId="4CDEA9F3" w:rsidR="00AF1050" w:rsidRPr="007D66B6" w:rsidRDefault="00916E86" w:rsidP="00AF1050">
      <w:pPr>
        <w:pStyle w:val="Doc-title"/>
      </w:pPr>
      <w:hyperlink r:id="rId1703" w:history="1">
        <w:r>
          <w:rPr>
            <w:rStyle w:val="Hyperlink"/>
          </w:rPr>
          <w:t>R2-2205213</w:t>
        </w:r>
      </w:hyperlink>
      <w:r w:rsidR="00AF1050" w:rsidRPr="007D66B6">
        <w:tab/>
        <w:t>Discussion on remaining issues on prohibit timer of UAI</w:t>
      </w:r>
      <w:r w:rsidR="00AF1050" w:rsidRPr="007D66B6">
        <w:tab/>
        <w:t>Xiaomi Communications</w:t>
      </w:r>
      <w:r w:rsidR="00AF1050" w:rsidRPr="007D66B6">
        <w:tab/>
        <w:t>discussion</w:t>
      </w:r>
    </w:p>
    <w:p w14:paraId="7376261E" w14:textId="7FD57558" w:rsidR="00AF1050" w:rsidRPr="007D66B6" w:rsidRDefault="00916E86" w:rsidP="00AF1050">
      <w:pPr>
        <w:pStyle w:val="Doc-title"/>
      </w:pPr>
      <w:hyperlink r:id="rId1704" w:history="1">
        <w:r>
          <w:rPr>
            <w:rStyle w:val="Hyperlink"/>
          </w:rPr>
          <w:t>R2-2205348</w:t>
        </w:r>
      </w:hyperlink>
      <w:r w:rsidR="00AF1050" w:rsidRPr="007D66B6">
        <w:tab/>
        <w:t>Remaining issues on the prohibit timer for RLM/BFD relaxation</w:t>
      </w:r>
      <w:r w:rsidR="00AF1050" w:rsidRPr="007D66B6">
        <w:tab/>
        <w:t>Huawei, HiSilicon</w:t>
      </w:r>
      <w:r w:rsidR="00AF1050" w:rsidRPr="007D66B6">
        <w:tab/>
        <w:t>discussion</w:t>
      </w:r>
      <w:r w:rsidR="00AF1050" w:rsidRPr="007D66B6">
        <w:tab/>
        <w:t>Rel-17</w:t>
      </w:r>
      <w:r w:rsidR="00AF1050" w:rsidRPr="007D66B6">
        <w:tab/>
        <w:t>NR_UE_pow_sav_enh-Core</w:t>
      </w:r>
    </w:p>
    <w:p w14:paraId="16A15100" w14:textId="4DFA7E3D" w:rsidR="00AF1050" w:rsidRPr="007D66B6" w:rsidRDefault="00916E86" w:rsidP="00AF1050">
      <w:pPr>
        <w:pStyle w:val="Doc-title"/>
      </w:pPr>
      <w:hyperlink r:id="rId1705" w:history="1">
        <w:r>
          <w:rPr>
            <w:rStyle w:val="Hyperlink"/>
          </w:rPr>
          <w:t>R2-2205409</w:t>
        </w:r>
      </w:hyperlink>
      <w:r w:rsidR="00AF1050" w:rsidRPr="007D66B6">
        <w:tab/>
        <w:t>Considerations On the RLM&amp;BFD Relaxation Indication to NW</w:t>
      </w:r>
      <w:r w:rsidR="00AF1050" w:rsidRPr="007D66B6">
        <w:tab/>
        <w:t>ZTE Corporation,Sanechips</w:t>
      </w:r>
      <w:r w:rsidR="00AF1050" w:rsidRPr="007D66B6">
        <w:tab/>
        <w:t>discussion</w:t>
      </w:r>
      <w:r w:rsidR="00AF1050" w:rsidRPr="007D66B6">
        <w:tab/>
        <w:t>Rel-17</w:t>
      </w:r>
      <w:r w:rsidR="00AF1050" w:rsidRPr="007D66B6">
        <w:tab/>
        <w:t>NR_UE_pow_sav_enh-Core</w:t>
      </w:r>
    </w:p>
    <w:p w14:paraId="45AD2978" w14:textId="7F731D4A" w:rsidR="00AF1050" w:rsidRPr="007D66B6" w:rsidRDefault="00916E86" w:rsidP="00AF1050">
      <w:pPr>
        <w:pStyle w:val="Doc-title"/>
      </w:pPr>
      <w:hyperlink r:id="rId1706" w:history="1">
        <w:r>
          <w:rPr>
            <w:rStyle w:val="Hyperlink"/>
          </w:rPr>
          <w:t>R2-2204888</w:t>
        </w:r>
      </w:hyperlink>
      <w:r w:rsidR="00AF1050" w:rsidRPr="007D66B6">
        <w:tab/>
        <w:t xml:space="preserve">Discussion on UE reporting for RLM BFD relaxation </w:t>
      </w:r>
      <w:r w:rsidR="00AF1050" w:rsidRPr="007D66B6">
        <w:tab/>
        <w:t>NEC Europe Ltd</w:t>
      </w:r>
      <w:r w:rsidR="00AF1050" w:rsidRPr="007D66B6">
        <w:tab/>
        <w:t>discussion</w:t>
      </w:r>
      <w:r w:rsidR="00AF1050" w:rsidRPr="007D66B6">
        <w:tab/>
        <w:t>Rel-17</w:t>
      </w:r>
      <w:r w:rsidR="00AF1050" w:rsidRPr="007D66B6">
        <w:tab/>
        <w:t>NR_UE_pow_sav_enh-Core</w:t>
      </w:r>
    </w:p>
    <w:p w14:paraId="1F1CAA7A" w14:textId="0E9FA2E9" w:rsidR="00AF1050" w:rsidRPr="007D66B6" w:rsidRDefault="00916E86" w:rsidP="00AF1050">
      <w:pPr>
        <w:pStyle w:val="Doc-title"/>
      </w:pPr>
      <w:hyperlink r:id="rId1707" w:history="1">
        <w:r>
          <w:rPr>
            <w:rStyle w:val="Hyperlink"/>
          </w:rPr>
          <w:t>R2-2204974</w:t>
        </w:r>
      </w:hyperlink>
      <w:r w:rsidR="00AF1050" w:rsidRPr="007D66B6">
        <w:tab/>
        <w:t>UE assistance information for RLM/BFD relaxation</w:t>
      </w:r>
      <w:r w:rsidR="00AF1050" w:rsidRPr="007D66B6">
        <w:tab/>
        <w:t>CATT</w:t>
      </w:r>
      <w:r w:rsidR="00AF1050" w:rsidRPr="007D66B6">
        <w:tab/>
        <w:t>discussion</w:t>
      </w:r>
      <w:r w:rsidR="00AF1050" w:rsidRPr="007D66B6">
        <w:tab/>
        <w:t>NR_UE_pow_sav_enh-Core</w:t>
      </w:r>
    </w:p>
    <w:p w14:paraId="29C4C18B" w14:textId="31D733F2" w:rsidR="00AF1050" w:rsidRPr="007D66B6" w:rsidRDefault="00916E86" w:rsidP="00AF1050">
      <w:pPr>
        <w:pStyle w:val="Doc-title"/>
      </w:pPr>
      <w:hyperlink r:id="rId1708" w:history="1">
        <w:r>
          <w:rPr>
            <w:rStyle w:val="Hyperlink"/>
          </w:rPr>
          <w:t>R2-2205410</w:t>
        </w:r>
      </w:hyperlink>
      <w:r w:rsidR="00AF1050" w:rsidRPr="007D66B6">
        <w:tab/>
        <w:t>CR in 38.331 For indication of RLM&amp;BFD relaxation to NW</w:t>
      </w:r>
      <w:r w:rsidR="00AF1050" w:rsidRPr="007D66B6">
        <w:tab/>
        <w:t>ZTE Corporation,Sanechips</w:t>
      </w:r>
      <w:r w:rsidR="00AF1050" w:rsidRPr="007D66B6">
        <w:tab/>
        <w:t>CR</w:t>
      </w:r>
      <w:r w:rsidR="00AF1050" w:rsidRPr="007D66B6">
        <w:tab/>
        <w:t>Rel-17</w:t>
      </w:r>
      <w:r w:rsidR="00AF1050" w:rsidRPr="007D66B6">
        <w:tab/>
        <w:t>38.331</w:t>
      </w:r>
      <w:r w:rsidR="00AF1050" w:rsidRPr="007D66B6">
        <w:tab/>
        <w:t>17.0.0</w:t>
      </w:r>
      <w:r w:rsidR="00AF1050" w:rsidRPr="007D66B6">
        <w:tab/>
        <w:t>3085</w:t>
      </w:r>
      <w:r w:rsidR="00AF1050" w:rsidRPr="007D66B6">
        <w:tab/>
        <w:t>-</w:t>
      </w:r>
      <w:r w:rsidR="00AF1050" w:rsidRPr="007D66B6">
        <w:tab/>
        <w:t>F</w:t>
      </w:r>
      <w:r w:rsidR="00AF1050" w:rsidRPr="007D66B6">
        <w:tab/>
        <w:t>NR_UE_pow_sav_enh-Core</w:t>
      </w:r>
    </w:p>
    <w:p w14:paraId="7C41C650" w14:textId="1027D2F8" w:rsidR="00AF1050" w:rsidRPr="007D66B6" w:rsidRDefault="00916E86" w:rsidP="00AF1050">
      <w:pPr>
        <w:pStyle w:val="Doc-title"/>
      </w:pPr>
      <w:hyperlink r:id="rId1709" w:history="1">
        <w:r>
          <w:rPr>
            <w:rStyle w:val="Hyperlink"/>
          </w:rPr>
          <w:t>R2-2205349</w:t>
        </w:r>
      </w:hyperlink>
      <w:r w:rsidR="00AF1050" w:rsidRPr="007D66B6">
        <w:tab/>
        <w:t>Correction for the prohibit timer for RLM/BFD relaxation</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3071</w:t>
      </w:r>
      <w:r w:rsidR="00AF1050" w:rsidRPr="007D66B6">
        <w:tab/>
        <w:t>-</w:t>
      </w:r>
      <w:r w:rsidR="00AF1050" w:rsidRPr="007D66B6">
        <w:tab/>
        <w:t>F</w:t>
      </w:r>
      <w:r w:rsidR="00AF1050" w:rsidRPr="007D66B6">
        <w:tab/>
        <w:t>NR_UE_pow_sav_enh-Core</w:t>
      </w:r>
    </w:p>
    <w:p w14:paraId="0261DC95" w14:textId="77777777" w:rsidR="00AF1050" w:rsidRPr="007D66B6" w:rsidRDefault="00AF1050" w:rsidP="00AF1050">
      <w:pPr>
        <w:pStyle w:val="BoldComments"/>
      </w:pPr>
      <w:r w:rsidRPr="007D66B6">
        <w:t>General</w:t>
      </w:r>
    </w:p>
    <w:p w14:paraId="7F57FACB" w14:textId="77777777" w:rsidR="00AF1050" w:rsidRPr="007D66B6" w:rsidRDefault="00AF1050" w:rsidP="00AF1050">
      <w:pPr>
        <w:pStyle w:val="Comments"/>
      </w:pPr>
      <w:r w:rsidRPr="007D66B6">
        <w:t>offline</w:t>
      </w:r>
    </w:p>
    <w:p w14:paraId="6D3D4691" w14:textId="1F38851B" w:rsidR="00AF1050" w:rsidRPr="007D66B6" w:rsidRDefault="00916E86" w:rsidP="00AF1050">
      <w:pPr>
        <w:pStyle w:val="Doc-title"/>
      </w:pPr>
      <w:hyperlink r:id="rId1710" w:history="1">
        <w:r>
          <w:rPr>
            <w:rStyle w:val="Hyperlink"/>
          </w:rPr>
          <w:t>R2-2205095</w:t>
        </w:r>
      </w:hyperlink>
      <w:r w:rsidR="00AF1050" w:rsidRPr="007D66B6">
        <w:tab/>
        <w:t>[M001][N103][V138] Open Issues for RLM/BFD Relaxation</w:t>
      </w:r>
      <w:r w:rsidR="00AF1050" w:rsidRPr="007D66B6">
        <w:tab/>
        <w:t>MediaTek Inc.</w:t>
      </w:r>
      <w:r w:rsidR="00AF1050" w:rsidRPr="007D66B6">
        <w:tab/>
        <w:t>discussion</w:t>
      </w:r>
    </w:p>
    <w:p w14:paraId="62C90D27" w14:textId="563F9B09" w:rsidR="00AF1050" w:rsidRPr="007D66B6" w:rsidRDefault="00916E86" w:rsidP="00AF1050">
      <w:pPr>
        <w:pStyle w:val="Doc-title"/>
      </w:pPr>
      <w:hyperlink r:id="rId1711" w:history="1">
        <w:r>
          <w:rPr>
            <w:rStyle w:val="Hyperlink"/>
          </w:rPr>
          <w:t>R2-2205408</w:t>
        </w:r>
      </w:hyperlink>
      <w:r w:rsidR="00AF1050" w:rsidRPr="007D66B6">
        <w:tab/>
        <w:t>Considerations On [RIL]s For BFR&amp;RLM Relaxation</w:t>
      </w:r>
      <w:r w:rsidR="00AF1050" w:rsidRPr="007D66B6">
        <w:tab/>
        <w:t>ZTE Corporation,Sanechips</w:t>
      </w:r>
      <w:r w:rsidR="00AF1050" w:rsidRPr="007D66B6">
        <w:tab/>
        <w:t>discussion</w:t>
      </w:r>
      <w:r w:rsidR="00AF1050" w:rsidRPr="007D66B6">
        <w:tab/>
        <w:t>Rel-17</w:t>
      </w:r>
      <w:r w:rsidR="00AF1050" w:rsidRPr="007D66B6">
        <w:tab/>
        <w:t>NR_UE_pow_sav_enh-Core</w:t>
      </w:r>
    </w:p>
    <w:p w14:paraId="560A8156" w14:textId="77777777" w:rsidR="00AF1050" w:rsidRPr="007D66B6" w:rsidRDefault="00AF1050" w:rsidP="00AF1050">
      <w:pPr>
        <w:pStyle w:val="Comments"/>
      </w:pPr>
      <w:r w:rsidRPr="007D66B6">
        <w:t>other</w:t>
      </w:r>
    </w:p>
    <w:p w14:paraId="6C1096DB" w14:textId="47A8404C" w:rsidR="00AF1050" w:rsidRPr="007D66B6" w:rsidRDefault="00916E86" w:rsidP="00AF1050">
      <w:pPr>
        <w:pStyle w:val="Doc-title"/>
      </w:pPr>
      <w:hyperlink r:id="rId1712" w:history="1">
        <w:r>
          <w:rPr>
            <w:rStyle w:val="Hyperlink"/>
          </w:rPr>
          <w:t>R2-2205286</w:t>
        </w:r>
      </w:hyperlink>
      <w:r w:rsidR="00AF1050" w:rsidRPr="007D66B6">
        <w:tab/>
        <w:t>[J005] Clarification on the state report of RLM/BFD relaxation</w:t>
      </w:r>
      <w:r w:rsidR="00AF1050" w:rsidRPr="007D66B6">
        <w:tab/>
        <w:t>Sharp</w:t>
      </w:r>
      <w:r w:rsidR="00AF1050" w:rsidRPr="007D66B6">
        <w:tab/>
        <w:t>discussion</w:t>
      </w:r>
      <w:r w:rsidR="00AF1050" w:rsidRPr="007D66B6">
        <w:tab/>
        <w:t>Rel-17</w:t>
      </w:r>
    </w:p>
    <w:p w14:paraId="53784EDC" w14:textId="3518E189" w:rsidR="00AF1050" w:rsidRPr="007D66B6" w:rsidRDefault="00916E86" w:rsidP="00AF1050">
      <w:pPr>
        <w:pStyle w:val="Doc-title"/>
      </w:pPr>
      <w:hyperlink r:id="rId1713" w:history="1">
        <w:r>
          <w:rPr>
            <w:rStyle w:val="Hyperlink"/>
          </w:rPr>
          <w:t>R2-2205219</w:t>
        </w:r>
      </w:hyperlink>
      <w:r w:rsidR="00AF1050" w:rsidRPr="007D66B6">
        <w:tab/>
        <w:t>[X118]Correction on the UAI reporting for RLM_BFD relaxation</w:t>
      </w:r>
      <w:r w:rsidR="00AF1050" w:rsidRPr="007D66B6">
        <w:tab/>
        <w:t>Xiaomi Communications</w:t>
      </w:r>
      <w:r w:rsidR="00AF1050" w:rsidRPr="007D66B6">
        <w:tab/>
        <w:t>draftCR</w:t>
      </w:r>
      <w:r w:rsidR="00AF1050" w:rsidRPr="007D66B6">
        <w:tab/>
        <w:t>Rel-16</w:t>
      </w:r>
      <w:r w:rsidR="00AF1050" w:rsidRPr="007D66B6">
        <w:tab/>
        <w:t>38.331</w:t>
      </w:r>
      <w:r w:rsidR="00AF1050" w:rsidRPr="007D66B6">
        <w:tab/>
        <w:t>16.8.0</w:t>
      </w:r>
      <w:r w:rsidR="00AF1050" w:rsidRPr="007D66B6">
        <w:tab/>
        <w:t>NR_UE_pow_sav_enh-Core</w:t>
      </w:r>
    </w:p>
    <w:p w14:paraId="49763F23" w14:textId="77777777" w:rsidR="00AF1050" w:rsidRPr="007D66B6" w:rsidRDefault="00AF1050" w:rsidP="00AF1050">
      <w:pPr>
        <w:pStyle w:val="BoldComments"/>
      </w:pPr>
      <w:r w:rsidRPr="007D66B6">
        <w:t>Inter node coord</w:t>
      </w:r>
    </w:p>
    <w:p w14:paraId="58610D29" w14:textId="32C95DB9" w:rsidR="00AF1050" w:rsidRPr="007D66B6" w:rsidRDefault="00916E86" w:rsidP="00AF1050">
      <w:pPr>
        <w:pStyle w:val="Doc-title"/>
      </w:pPr>
      <w:hyperlink r:id="rId1714" w:history="1">
        <w:r>
          <w:rPr>
            <w:rStyle w:val="Hyperlink"/>
          </w:rPr>
          <w:t>R2-2204975</w:t>
        </w:r>
      </w:hyperlink>
      <w:r w:rsidR="00AF1050" w:rsidRPr="007D66B6">
        <w:tab/>
        <w:t>[V137]Low mobility criterion in NR-DC</w:t>
      </w:r>
      <w:r w:rsidR="00AF1050" w:rsidRPr="007D66B6">
        <w:tab/>
        <w:t>CATT</w:t>
      </w:r>
      <w:r w:rsidR="00AF1050" w:rsidRPr="007D66B6">
        <w:tab/>
        <w:t>discussion</w:t>
      </w:r>
      <w:r w:rsidR="00AF1050" w:rsidRPr="007D66B6">
        <w:tab/>
        <w:t>NR_UE_pow_sav_enh-Core</w:t>
      </w:r>
    </w:p>
    <w:p w14:paraId="1E42C9DE" w14:textId="33669958" w:rsidR="00AF1050" w:rsidRPr="007D66B6" w:rsidRDefault="00916E86" w:rsidP="00AF1050">
      <w:pPr>
        <w:pStyle w:val="Doc-title"/>
      </w:pPr>
      <w:hyperlink r:id="rId1715" w:history="1">
        <w:r>
          <w:rPr>
            <w:rStyle w:val="Hyperlink"/>
          </w:rPr>
          <w:t>R2-2205412</w:t>
        </w:r>
      </w:hyperlink>
      <w:r w:rsidR="00AF1050" w:rsidRPr="007D66B6">
        <w:tab/>
        <w:t>Further Considerations On the RLM&amp;BFD relaxation in DC Mode</w:t>
      </w:r>
      <w:r w:rsidR="00AF1050" w:rsidRPr="007D66B6">
        <w:tab/>
        <w:t>ZTE Corporation,Sanechips</w:t>
      </w:r>
      <w:r w:rsidR="00AF1050" w:rsidRPr="007D66B6">
        <w:tab/>
        <w:t>discussion</w:t>
      </w:r>
      <w:r w:rsidR="00AF1050" w:rsidRPr="007D66B6">
        <w:tab/>
        <w:t>Rel-17</w:t>
      </w:r>
      <w:r w:rsidR="00AF1050" w:rsidRPr="007D66B6">
        <w:tab/>
        <w:t>NR_UE_pow_sav_enh-Core</w:t>
      </w:r>
    </w:p>
    <w:p w14:paraId="034719AD" w14:textId="77777777" w:rsidR="00AF1050" w:rsidRPr="007D66B6" w:rsidRDefault="00AF1050" w:rsidP="00AF1050">
      <w:pPr>
        <w:pStyle w:val="BoldComments"/>
      </w:pPr>
      <w:r w:rsidRPr="007D66B6">
        <w:t>Criteria</w:t>
      </w:r>
    </w:p>
    <w:p w14:paraId="59B0B506" w14:textId="555EDD1A" w:rsidR="00AF1050" w:rsidRPr="007D66B6" w:rsidRDefault="00916E86" w:rsidP="00AF1050">
      <w:pPr>
        <w:pStyle w:val="Doc-title"/>
      </w:pPr>
      <w:hyperlink r:id="rId1716" w:history="1">
        <w:r>
          <w:rPr>
            <w:rStyle w:val="Hyperlink"/>
          </w:rPr>
          <w:t>R2-2205351</w:t>
        </w:r>
      </w:hyperlink>
      <w:r w:rsidR="00AF1050" w:rsidRPr="007D66B6">
        <w:tab/>
        <w:t>Discussion on the fulfilment condition for low mobility criterion</w:t>
      </w:r>
      <w:r w:rsidR="00AF1050" w:rsidRPr="007D66B6">
        <w:tab/>
        <w:t>Huawei, HiSilicon</w:t>
      </w:r>
      <w:r w:rsidR="00AF1050" w:rsidRPr="007D66B6">
        <w:tab/>
        <w:t>discussion</w:t>
      </w:r>
      <w:r w:rsidR="00AF1050" w:rsidRPr="007D66B6">
        <w:tab/>
        <w:t>Rel-17</w:t>
      </w:r>
      <w:r w:rsidR="00AF1050" w:rsidRPr="007D66B6">
        <w:tab/>
        <w:t>NR_UE_pow_sav_enh-Core</w:t>
      </w:r>
    </w:p>
    <w:p w14:paraId="6B1D8357" w14:textId="77777777" w:rsidR="00AF1050" w:rsidRPr="007D66B6" w:rsidRDefault="00AF1050" w:rsidP="00AF1050">
      <w:pPr>
        <w:pStyle w:val="BoldComments"/>
      </w:pPr>
      <w:r w:rsidRPr="007D66B6">
        <w:t>Configuration</w:t>
      </w:r>
    </w:p>
    <w:p w14:paraId="6644A17B" w14:textId="6862527B" w:rsidR="00AF1050" w:rsidRPr="007D66B6" w:rsidRDefault="00916E86" w:rsidP="00AF1050">
      <w:pPr>
        <w:pStyle w:val="Doc-title"/>
      </w:pPr>
      <w:hyperlink r:id="rId1717" w:history="1">
        <w:r>
          <w:rPr>
            <w:rStyle w:val="Hyperlink"/>
          </w:rPr>
          <w:t>R2-2204806</w:t>
        </w:r>
      </w:hyperlink>
      <w:r w:rsidR="00AF1050" w:rsidRPr="007D66B6">
        <w:tab/>
        <w:t>[V135-V139, V141-143] Remaining issues on configuration for RLM/BFD relaxation</w:t>
      </w:r>
      <w:r w:rsidR="00AF1050" w:rsidRPr="007D66B6">
        <w:tab/>
        <w:t>vivo</w:t>
      </w:r>
      <w:r w:rsidR="00AF1050" w:rsidRPr="007D66B6">
        <w:tab/>
        <w:t>discussion</w:t>
      </w:r>
      <w:r w:rsidR="00AF1050" w:rsidRPr="007D66B6">
        <w:tab/>
        <w:t>Rel-17</w:t>
      </w:r>
      <w:r w:rsidR="00AF1050" w:rsidRPr="007D66B6">
        <w:tab/>
        <w:t>NR_UE_pow_sav_enh-Core</w:t>
      </w:r>
    </w:p>
    <w:p w14:paraId="71F3D5B4" w14:textId="226221F0" w:rsidR="00AF1050" w:rsidRPr="007D66B6" w:rsidRDefault="00916E86" w:rsidP="00AF1050">
      <w:pPr>
        <w:pStyle w:val="Doc-title"/>
      </w:pPr>
      <w:hyperlink r:id="rId1718" w:history="1">
        <w:r>
          <w:rPr>
            <w:rStyle w:val="Hyperlink"/>
          </w:rPr>
          <w:t>R2-2204721</w:t>
        </w:r>
      </w:hyperlink>
      <w:r w:rsidR="00AF1050" w:rsidRPr="007D66B6">
        <w:tab/>
        <w:t>[O375] correction on RLM/BFD relaxation</w:t>
      </w:r>
      <w:r w:rsidR="00AF1050" w:rsidRPr="007D66B6">
        <w:tab/>
        <w:t>OPPO</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NR_UE_pow_sav_enh-Core</w:t>
      </w:r>
    </w:p>
    <w:p w14:paraId="325A5B6B" w14:textId="707D4C78" w:rsidR="00AF1050" w:rsidRPr="007D66B6" w:rsidRDefault="00916E86" w:rsidP="00AF1050">
      <w:pPr>
        <w:pStyle w:val="Doc-title"/>
      </w:pPr>
      <w:hyperlink r:id="rId1719" w:history="1">
        <w:r>
          <w:rPr>
            <w:rStyle w:val="Hyperlink"/>
          </w:rPr>
          <w:t>R2-2205350</w:t>
        </w:r>
      </w:hyperlink>
      <w:r w:rsidR="00AF1050" w:rsidRPr="007D66B6">
        <w:tab/>
        <w:t>Correction for the criteria configuration for RLM and BFD</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3072</w:t>
      </w:r>
      <w:r w:rsidR="00AF1050" w:rsidRPr="007D66B6">
        <w:tab/>
        <w:t>-</w:t>
      </w:r>
      <w:r w:rsidR="00AF1050" w:rsidRPr="007D66B6">
        <w:tab/>
        <w:t>F</w:t>
      </w:r>
      <w:r w:rsidR="00AF1050" w:rsidRPr="007D66B6">
        <w:tab/>
        <w:t>NR_UE_pow_sav_enh-Core</w:t>
      </w:r>
    </w:p>
    <w:p w14:paraId="4F71E99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[073] 10 tdocs above are noted</w:t>
      </w:r>
    </w:p>
    <w:p w14:paraId="601C32C1" w14:textId="77777777" w:rsidR="00AF1050" w:rsidRPr="007D66B6" w:rsidRDefault="00AF1050" w:rsidP="00AF1050">
      <w:pPr>
        <w:pStyle w:val="Heading4"/>
      </w:pPr>
      <w:bookmarkStart w:id="430" w:name="_Toc105622236"/>
      <w:bookmarkStart w:id="431" w:name="_Toc111585494"/>
      <w:r w:rsidRPr="007D66B6">
        <w:t>6.9.3.3</w:t>
      </w:r>
      <w:r w:rsidRPr="007D66B6">
        <w:tab/>
        <w:t>Other</w:t>
      </w:r>
      <w:bookmarkEnd w:id="430"/>
      <w:bookmarkEnd w:id="431"/>
    </w:p>
    <w:p w14:paraId="34D40695" w14:textId="77777777" w:rsidR="00AF1050" w:rsidRPr="007D66B6" w:rsidRDefault="00AF1050" w:rsidP="00AF1050">
      <w:pPr>
        <w:pStyle w:val="Comments"/>
      </w:pPr>
      <w:r w:rsidRPr="007D66B6">
        <w:t>FFS points: For the case when the UE ignores PDCCH skipping on all serving cells of the corresponding CG while SR is pending, FFS if “all” can be further restricted.</w:t>
      </w:r>
    </w:p>
    <w:p w14:paraId="450D4E42" w14:textId="77777777" w:rsidR="00AF1050" w:rsidRPr="007D66B6" w:rsidRDefault="00AF1050" w:rsidP="00AF1050">
      <w:pPr>
        <w:pStyle w:val="BoldComments"/>
      </w:pPr>
      <w:r w:rsidRPr="007D66B6">
        <w:t>PDCCH Skipping</w:t>
      </w:r>
    </w:p>
    <w:p w14:paraId="2A80026F" w14:textId="77777777" w:rsidR="00AF1050" w:rsidRPr="007D66B6" w:rsidRDefault="00AF1050" w:rsidP="00AF1050">
      <w:pPr>
        <w:pStyle w:val="EmailDiscussion"/>
        <w:overflowPunct/>
        <w:autoSpaceDE/>
        <w:autoSpaceDN/>
        <w:adjustRightInd/>
        <w:ind w:left="1619" w:hanging="360"/>
        <w:textAlignment w:val="auto"/>
      </w:pPr>
      <w:bookmarkStart w:id="432" w:name="_Hlk103135169"/>
      <w:r w:rsidRPr="007D66B6">
        <w:t>[AT118-e][074][ePowSav] PDCCH skipping (Samsung)</w:t>
      </w:r>
    </w:p>
    <w:p w14:paraId="0BEA289B" w14:textId="77777777" w:rsidR="00AF1050" w:rsidRPr="007D66B6" w:rsidRDefault="00AF1050" w:rsidP="00AF1050">
      <w:pPr>
        <w:pStyle w:val="EmailDiscussion2"/>
      </w:pPr>
      <w:r w:rsidRPr="007D66B6">
        <w:tab/>
        <w:t xml:space="preserve">Scope: Address remaining issues, from tdocs under 6.9.3.3. not already addressed, e.g. by CR rapporteurs, Identify agreements, discussion points, agreeable TPs/draft CRs when applicable etc. agreeable LS out, if found needed. </w:t>
      </w:r>
    </w:p>
    <w:p w14:paraId="31247257" w14:textId="77777777" w:rsidR="00AF1050" w:rsidRPr="007D66B6" w:rsidRDefault="00AF1050" w:rsidP="00AF1050">
      <w:pPr>
        <w:pStyle w:val="EmailDiscussion2"/>
      </w:pPr>
      <w:r w:rsidRPr="007D66B6">
        <w:tab/>
        <w:t>Intended outcome: Report, LS out</w:t>
      </w:r>
    </w:p>
    <w:p w14:paraId="5E4337A4" w14:textId="77777777" w:rsidR="00AF1050" w:rsidRPr="007D66B6" w:rsidRDefault="00AF1050" w:rsidP="00AF1050">
      <w:pPr>
        <w:pStyle w:val="EmailDiscussion2"/>
      </w:pPr>
      <w:r w:rsidRPr="007D66B6">
        <w:tab/>
        <w:t>Deadline: for CB W2 Tuesday</w:t>
      </w:r>
    </w:p>
    <w:bookmarkEnd w:id="432"/>
    <w:p w14:paraId="53BA65B8" w14:textId="77777777" w:rsidR="00AF1050" w:rsidRPr="007D66B6" w:rsidRDefault="00AF1050" w:rsidP="00AF1050">
      <w:pPr>
        <w:pStyle w:val="EmailDiscussion2"/>
        <w:ind w:left="0" w:firstLine="0"/>
      </w:pPr>
    </w:p>
    <w:p w14:paraId="30DD2733" w14:textId="436816F3" w:rsidR="00AF1050" w:rsidRPr="007D66B6" w:rsidRDefault="00916E86" w:rsidP="00AF1050">
      <w:pPr>
        <w:pStyle w:val="Doc-title"/>
      </w:pPr>
      <w:hyperlink r:id="rId1720" w:history="1">
        <w:r>
          <w:rPr>
            <w:rStyle w:val="Hyperlink"/>
          </w:rPr>
          <w:t>R2-2206487</w:t>
        </w:r>
      </w:hyperlink>
      <w:r w:rsidR="00AF1050" w:rsidRPr="007D66B6">
        <w:tab/>
        <w:t>Report of [AT118-e][074][ePowSav] PDCCH skipping (Samsung)</w:t>
      </w:r>
      <w:r w:rsidR="00AF1050" w:rsidRPr="007D66B6">
        <w:tab/>
        <w:t>Samsung</w:t>
      </w:r>
    </w:p>
    <w:p w14:paraId="2F35A3D3" w14:textId="77777777" w:rsidR="00AF1050" w:rsidRPr="007D66B6" w:rsidRDefault="00AF1050" w:rsidP="00AF1050">
      <w:pPr>
        <w:pStyle w:val="Doc-text2"/>
      </w:pPr>
      <w:r w:rsidRPr="007D66B6">
        <w:t xml:space="preserve">DISCUSSION </w:t>
      </w:r>
    </w:p>
    <w:p w14:paraId="37DA9664" w14:textId="77777777" w:rsidR="00AF1050" w:rsidRPr="007D66B6" w:rsidRDefault="00AF1050" w:rsidP="00AA1005">
      <w:pPr>
        <w:pStyle w:val="Doc-text2"/>
        <w:numPr>
          <w:ilvl w:val="0"/>
          <w:numId w:val="30"/>
        </w:numPr>
        <w:overflowPunct/>
        <w:autoSpaceDE/>
        <w:autoSpaceDN/>
        <w:adjustRightInd/>
        <w:textAlignment w:val="auto"/>
      </w:pPr>
      <w:r w:rsidRPr="007D66B6">
        <w:t xml:space="preserve">MTK has sympathy for further enh but no more time. </w:t>
      </w:r>
    </w:p>
    <w:p w14:paraId="57C851C5" w14:textId="77777777" w:rsidR="00AF1050" w:rsidRPr="007D66B6" w:rsidRDefault="00AF1050" w:rsidP="00AA1005">
      <w:pPr>
        <w:pStyle w:val="Doc-text2"/>
        <w:numPr>
          <w:ilvl w:val="0"/>
          <w:numId w:val="30"/>
        </w:numPr>
        <w:overflowPunct/>
        <w:autoSpaceDE/>
        <w:autoSpaceDN/>
        <w:adjustRightInd/>
        <w:textAlignment w:val="auto"/>
      </w:pPr>
      <w:r w:rsidRPr="007D66B6">
        <w:t xml:space="preserve">QC think it si unfortunate that companies cannot converge, as this has power consumption conseq for FR1 FR2 case. E,g, voice on lower freq, and SR related to voice lead to PDCCH skip being ignored also on FR2. QC think we just “ignore PDCCH skip on allowed serving cells”. MTK have some sympathy for this. Apple and Nokia also agrees with QC. </w:t>
      </w:r>
    </w:p>
    <w:p w14:paraId="3AF5CB6F" w14:textId="77777777" w:rsidR="00AF1050" w:rsidRPr="007D66B6" w:rsidRDefault="00AF1050" w:rsidP="00AA1005">
      <w:pPr>
        <w:pStyle w:val="Doc-text2"/>
        <w:numPr>
          <w:ilvl w:val="0"/>
          <w:numId w:val="30"/>
        </w:numPr>
        <w:overflowPunct/>
        <w:autoSpaceDE/>
        <w:autoSpaceDN/>
        <w:adjustRightInd/>
        <w:textAlignment w:val="auto"/>
      </w:pPr>
      <w:r w:rsidRPr="007D66B6">
        <w:t>ZTE think that allowed serving cell is not stable, e.g. when used for CA duplication. QC think that PDCCH skipping is for a different use case, CA is for URLLC.</w:t>
      </w:r>
    </w:p>
    <w:p w14:paraId="028A2523" w14:textId="77777777" w:rsidR="00AF1050" w:rsidRPr="007D66B6" w:rsidRDefault="00AF1050" w:rsidP="00AA1005">
      <w:pPr>
        <w:pStyle w:val="Doc-text2"/>
        <w:numPr>
          <w:ilvl w:val="0"/>
          <w:numId w:val="30"/>
        </w:numPr>
        <w:overflowPunct/>
        <w:autoSpaceDE/>
        <w:autoSpaceDN/>
        <w:adjustRightInd/>
        <w:textAlignment w:val="auto"/>
      </w:pPr>
      <w:r w:rsidRPr="007D66B6">
        <w:t xml:space="preserve">Nokia wonder if we can consider that this is applicable for only cells with UL PUSCH. QC are ok with Nokia proposal. LGE think also this proposal will bring followup proposals. </w:t>
      </w:r>
    </w:p>
    <w:p w14:paraId="08BF71F5" w14:textId="77777777" w:rsidR="00AF1050" w:rsidRPr="007D66B6" w:rsidRDefault="00AF1050" w:rsidP="00AA1005">
      <w:pPr>
        <w:pStyle w:val="Doc-text2"/>
        <w:numPr>
          <w:ilvl w:val="0"/>
          <w:numId w:val="30"/>
        </w:numPr>
        <w:overflowPunct/>
        <w:autoSpaceDE/>
        <w:autoSpaceDN/>
        <w:adjustRightInd/>
        <w:textAlignment w:val="auto"/>
      </w:pPr>
      <w:r w:rsidRPr="007D66B6">
        <w:t xml:space="preserve">Ericsson think this timer is most of the time not running. In the case of voice short DRX is more applicable than skip commands. OK to go for the simple approach. Huawei agrees. </w:t>
      </w:r>
    </w:p>
    <w:p w14:paraId="33836700" w14:textId="77777777" w:rsidR="00AF1050" w:rsidRPr="007D66B6" w:rsidRDefault="00AF1050" w:rsidP="00AA1005">
      <w:pPr>
        <w:pStyle w:val="Doc-text2"/>
        <w:numPr>
          <w:ilvl w:val="0"/>
          <w:numId w:val="30"/>
        </w:numPr>
        <w:overflowPunct/>
        <w:autoSpaceDE/>
        <w:autoSpaceDN/>
        <w:adjustRightInd/>
        <w:textAlignment w:val="auto"/>
      </w:pPr>
      <w:r w:rsidRPr="007D66B6">
        <w:t xml:space="preserve">ZTE think that a SR resource is applicable for multiple purposes. </w:t>
      </w:r>
    </w:p>
    <w:p w14:paraId="53132ECD" w14:textId="77777777" w:rsidR="00AF1050" w:rsidRPr="007D66B6" w:rsidRDefault="00AF1050" w:rsidP="00AA1005">
      <w:pPr>
        <w:pStyle w:val="Doc-text2"/>
        <w:numPr>
          <w:ilvl w:val="0"/>
          <w:numId w:val="30"/>
        </w:numPr>
        <w:overflowPunct/>
        <w:autoSpaceDE/>
        <w:autoSpaceDN/>
        <w:adjustRightInd/>
        <w:textAlignment w:val="auto"/>
      </w:pPr>
      <w:r w:rsidRPr="007D66B6">
        <w:t>QC think that for R17 we have multiple PUCCH groups, inter band CA, inter FR CA ..</w:t>
      </w:r>
    </w:p>
    <w:p w14:paraId="21F747D4" w14:textId="77777777" w:rsidR="00AF1050" w:rsidRPr="007D66B6" w:rsidRDefault="00AF1050" w:rsidP="00AA1005">
      <w:pPr>
        <w:pStyle w:val="Doc-text2"/>
        <w:numPr>
          <w:ilvl w:val="0"/>
          <w:numId w:val="30"/>
        </w:numPr>
        <w:overflowPunct/>
        <w:autoSpaceDE/>
        <w:autoSpaceDN/>
        <w:adjustRightInd/>
        <w:textAlignment w:val="auto"/>
      </w:pPr>
      <w:r w:rsidRPr="007D66B6">
        <w:t xml:space="preserve">LGE think this is a small optimization, not to be done in Rel17. </w:t>
      </w:r>
    </w:p>
    <w:p w14:paraId="268B479D" w14:textId="77777777" w:rsidR="00AF1050" w:rsidRPr="007D66B6" w:rsidRDefault="00AF1050" w:rsidP="00AF1050">
      <w:pPr>
        <w:pStyle w:val="Doc-text2"/>
        <w:ind w:left="1259" w:firstLine="0"/>
        <w:rPr>
          <w:i/>
          <w:iCs/>
        </w:rPr>
      </w:pPr>
      <w:r w:rsidRPr="007D66B6">
        <w:rPr>
          <w:i/>
          <w:iCs/>
        </w:rPr>
        <w:t>Chair: Have sympathy for these proposals but given the comments provided expect this not to be immediately resolved.</w:t>
      </w:r>
    </w:p>
    <w:p w14:paraId="48472355" w14:textId="77777777" w:rsidR="00AF1050" w:rsidRPr="007D66B6" w:rsidRDefault="00AF1050" w:rsidP="00AF1050">
      <w:pPr>
        <w:pStyle w:val="Doc-text2"/>
        <w:ind w:left="1259" w:firstLine="0"/>
      </w:pPr>
      <w:r w:rsidRPr="007D66B6">
        <w:t>P3</w:t>
      </w:r>
    </w:p>
    <w:p w14:paraId="6C2350CA" w14:textId="77777777" w:rsidR="00AF1050" w:rsidRPr="007D66B6" w:rsidRDefault="00AF1050" w:rsidP="00AA1005">
      <w:pPr>
        <w:pStyle w:val="Doc-text2"/>
        <w:numPr>
          <w:ilvl w:val="0"/>
          <w:numId w:val="30"/>
        </w:numPr>
        <w:overflowPunct/>
        <w:autoSpaceDE/>
        <w:autoSpaceDN/>
        <w:adjustRightInd/>
        <w:textAlignment w:val="auto"/>
      </w:pPr>
      <w:r w:rsidRPr="007D66B6">
        <w:t xml:space="preserve">Nokia think O1 or O2 are both ok. QC think O2 or O3. </w:t>
      </w:r>
    </w:p>
    <w:p w14:paraId="21DF3837" w14:textId="77777777" w:rsidR="00AF1050" w:rsidRPr="007D66B6" w:rsidRDefault="00AF1050" w:rsidP="00AA1005">
      <w:pPr>
        <w:pStyle w:val="Doc-text2"/>
        <w:numPr>
          <w:ilvl w:val="0"/>
          <w:numId w:val="30"/>
        </w:numPr>
        <w:overflowPunct/>
        <w:autoSpaceDE/>
        <w:autoSpaceDN/>
        <w:adjustRightInd/>
        <w:textAlignment w:val="auto"/>
      </w:pPr>
      <w:r w:rsidRPr="007D66B6">
        <w:t>Vivo think this is being discussed in R1.</w:t>
      </w:r>
    </w:p>
    <w:p w14:paraId="0B7C5FF0" w14:textId="77777777" w:rsidR="00AF1050" w:rsidRPr="007D66B6" w:rsidRDefault="00AF1050" w:rsidP="00AA1005">
      <w:pPr>
        <w:pStyle w:val="Doc-text2"/>
        <w:numPr>
          <w:ilvl w:val="0"/>
          <w:numId w:val="30"/>
        </w:numPr>
        <w:overflowPunct/>
        <w:autoSpaceDE/>
        <w:autoSpaceDN/>
        <w:adjustRightInd/>
        <w:textAlignment w:val="auto"/>
      </w:pPr>
      <w:r w:rsidRPr="007D66B6">
        <w:t xml:space="preserve">LGE, QC, ZTE, vivo think this is discussed in R1. </w:t>
      </w:r>
    </w:p>
    <w:p w14:paraId="3D793861" w14:textId="77777777" w:rsidR="00AF1050" w:rsidRPr="007D66B6" w:rsidRDefault="00AF1050" w:rsidP="00AF1050">
      <w:pPr>
        <w:pStyle w:val="Doc-text2"/>
        <w:ind w:left="1259" w:firstLine="0"/>
        <w:rPr>
          <w:i/>
          <w:iCs/>
        </w:rPr>
      </w:pPr>
      <w:r w:rsidRPr="007D66B6">
        <w:rPr>
          <w:i/>
          <w:iCs/>
        </w:rPr>
        <w:t>Chair: then we leave it to RAN1</w:t>
      </w:r>
    </w:p>
    <w:p w14:paraId="6E74B1EF" w14:textId="77777777" w:rsidR="00AF1050" w:rsidRPr="007D66B6" w:rsidRDefault="00AF1050" w:rsidP="00AF1050">
      <w:pPr>
        <w:pStyle w:val="Doc-text2"/>
        <w:ind w:left="1259" w:firstLine="0"/>
        <w:rPr>
          <w:i/>
          <w:iCs/>
        </w:rPr>
      </w:pPr>
    </w:p>
    <w:p w14:paraId="0DDB0FB8" w14:textId="77777777" w:rsidR="00AF1050" w:rsidRPr="007D66B6" w:rsidRDefault="00AF1050" w:rsidP="00AF1050">
      <w:pPr>
        <w:pStyle w:val="Agreement"/>
        <w:tabs>
          <w:tab w:val="clear" w:pos="9990"/>
        </w:tabs>
        <w:overflowPunct/>
        <w:autoSpaceDE/>
        <w:autoSpaceDN/>
        <w:adjustRightInd/>
        <w:ind w:left="1619" w:hanging="360"/>
        <w:textAlignment w:val="auto"/>
        <w:rPr>
          <w:i/>
          <w:iCs/>
        </w:rPr>
      </w:pPr>
      <w:r w:rsidRPr="007D66B6">
        <w:rPr>
          <w:lang w:val="en-US" w:eastAsia="zh-CN"/>
        </w:rPr>
        <w:lastRenderedPageBreak/>
        <w:t xml:space="preserve">UE ignores PDCCH skipping on all serving cells of the corresponding Cell Group while SR is pending. Further enhancements on restricting </w:t>
      </w:r>
      <w:r w:rsidRPr="007D66B6">
        <w:rPr>
          <w:lang w:eastAsia="zh-CN"/>
        </w:rPr>
        <w:t>the serving cells where UE skip PDCCH while SR is pending are not pursued.</w:t>
      </w:r>
    </w:p>
    <w:p w14:paraId="27F6BCEB" w14:textId="77777777" w:rsidR="00AF1050" w:rsidRPr="007D66B6" w:rsidRDefault="00AF1050" w:rsidP="00AF1050">
      <w:pPr>
        <w:pStyle w:val="EmailDiscussion2"/>
        <w:ind w:left="0" w:firstLine="0"/>
      </w:pPr>
    </w:p>
    <w:p w14:paraId="3FBA4A41" w14:textId="77777777" w:rsidR="00AF1050" w:rsidRPr="007D66B6" w:rsidRDefault="00AF1050" w:rsidP="00AF1050">
      <w:pPr>
        <w:pStyle w:val="Comments"/>
      </w:pPr>
      <w:r w:rsidRPr="007D66B6">
        <w:t>Draft LS out</w:t>
      </w:r>
    </w:p>
    <w:p w14:paraId="68BF7302" w14:textId="7D4CC628" w:rsidR="00AF1050" w:rsidRPr="007D66B6" w:rsidRDefault="00916E86" w:rsidP="00AF1050">
      <w:pPr>
        <w:pStyle w:val="Doc-title"/>
      </w:pPr>
      <w:hyperlink r:id="rId1721" w:history="1">
        <w:r>
          <w:rPr>
            <w:rStyle w:val="Hyperlink"/>
          </w:rPr>
          <w:t>R2-2205795</w:t>
        </w:r>
      </w:hyperlink>
      <w:r w:rsidR="00AF1050" w:rsidRPr="007D66B6">
        <w:tab/>
        <w:t>[Draft] Reply LS to RAN1 on PDCCH skipping</w:t>
      </w:r>
      <w:r w:rsidR="00AF1050" w:rsidRPr="007D66B6">
        <w:tab/>
        <w:t>vivo</w:t>
      </w:r>
      <w:r w:rsidR="00AF1050" w:rsidRPr="007D66B6">
        <w:tab/>
        <w:t>LS out</w:t>
      </w:r>
      <w:r w:rsidR="00AF1050" w:rsidRPr="007D66B6">
        <w:tab/>
        <w:t>Rel-17</w:t>
      </w:r>
      <w:r w:rsidR="00AF1050" w:rsidRPr="007D66B6">
        <w:tab/>
        <w:t>NR_UE_pow_sav_enh-Core</w:t>
      </w:r>
      <w:r w:rsidR="00AF1050" w:rsidRPr="007D66B6">
        <w:tab/>
        <w:t>To:RAN1</w:t>
      </w:r>
    </w:p>
    <w:p w14:paraId="13ABF3F0" w14:textId="77777777" w:rsidR="00AF1050" w:rsidRPr="007D66B6" w:rsidRDefault="00AF1050" w:rsidP="00AF1050">
      <w:pPr>
        <w:pStyle w:val="Comments"/>
      </w:pPr>
      <w:r w:rsidRPr="007D66B6">
        <w:t>SR</w:t>
      </w:r>
    </w:p>
    <w:p w14:paraId="46B9FA5B" w14:textId="4C8EDEED" w:rsidR="00AF1050" w:rsidRPr="007D66B6" w:rsidRDefault="00916E86" w:rsidP="00AF1050">
      <w:pPr>
        <w:pStyle w:val="Doc-title"/>
      </w:pPr>
      <w:hyperlink r:id="rId1722" w:history="1">
        <w:r>
          <w:rPr>
            <w:rStyle w:val="Hyperlink"/>
          </w:rPr>
          <w:t>R2-2205352</w:t>
        </w:r>
      </w:hyperlink>
      <w:r w:rsidR="00AF1050" w:rsidRPr="007D66B6">
        <w:tab/>
        <w:t>Discussion on PDCCH skipping while SR is pending</w:t>
      </w:r>
      <w:r w:rsidR="00AF1050" w:rsidRPr="007D66B6">
        <w:tab/>
        <w:t>Huawei, HiSilicon</w:t>
      </w:r>
      <w:r w:rsidR="00AF1050" w:rsidRPr="007D66B6">
        <w:tab/>
        <w:t>discussion</w:t>
      </w:r>
      <w:r w:rsidR="00AF1050" w:rsidRPr="007D66B6">
        <w:tab/>
        <w:t>Rel-17</w:t>
      </w:r>
      <w:r w:rsidR="00AF1050" w:rsidRPr="007D66B6">
        <w:tab/>
        <w:t>NR_UE_pow_sav_enh-Core</w:t>
      </w:r>
    </w:p>
    <w:p w14:paraId="67C6496D" w14:textId="161E3414" w:rsidR="00AF1050" w:rsidRPr="007D66B6" w:rsidRDefault="00916E86" w:rsidP="00AF1050">
      <w:pPr>
        <w:pStyle w:val="Doc-title"/>
      </w:pPr>
      <w:hyperlink r:id="rId1723" w:history="1">
        <w:r>
          <w:rPr>
            <w:rStyle w:val="Hyperlink"/>
          </w:rPr>
          <w:t>R2-2205751</w:t>
        </w:r>
      </w:hyperlink>
      <w:r w:rsidR="00AF1050" w:rsidRPr="007D66B6">
        <w:tab/>
        <w:t>PDCCH monitoring adaptation</w:t>
      </w:r>
      <w:r w:rsidR="00AF1050" w:rsidRPr="007D66B6">
        <w:tab/>
        <w:t>Ericsson</w:t>
      </w:r>
      <w:r w:rsidR="00AF1050" w:rsidRPr="007D66B6">
        <w:tab/>
        <w:t>discussion</w:t>
      </w:r>
      <w:r w:rsidR="00AF1050" w:rsidRPr="007D66B6">
        <w:tab/>
        <w:t>Rel-17</w:t>
      </w:r>
      <w:r w:rsidR="00AF1050" w:rsidRPr="007D66B6">
        <w:tab/>
        <w:t>NR_UE_pow_sav_enh-Core</w:t>
      </w:r>
    </w:p>
    <w:p w14:paraId="3CFBC8AB" w14:textId="4B7C5AD3" w:rsidR="00AF1050" w:rsidRPr="007D66B6" w:rsidRDefault="00916E86" w:rsidP="00AF1050">
      <w:pPr>
        <w:pStyle w:val="Doc-title"/>
      </w:pPr>
      <w:hyperlink r:id="rId1724" w:history="1">
        <w:r>
          <w:rPr>
            <w:rStyle w:val="Hyperlink"/>
          </w:rPr>
          <w:t>R2-2204732</w:t>
        </w:r>
      </w:hyperlink>
      <w:r w:rsidR="00AF1050" w:rsidRPr="007D66B6">
        <w:tab/>
        <w:t>Discussion on PDCCH skipping</w:t>
      </w:r>
      <w:r w:rsidR="00AF1050" w:rsidRPr="007D66B6">
        <w:tab/>
        <w:t>OPPO</w:t>
      </w:r>
      <w:r w:rsidR="00AF1050" w:rsidRPr="007D66B6">
        <w:tab/>
        <w:t>discussion</w:t>
      </w:r>
      <w:r w:rsidR="00AF1050" w:rsidRPr="007D66B6">
        <w:tab/>
        <w:t>Rel-17</w:t>
      </w:r>
      <w:r w:rsidR="00AF1050" w:rsidRPr="007D66B6">
        <w:tab/>
        <w:t>NR_UE_pow_sav_enh-Core</w:t>
      </w:r>
    </w:p>
    <w:p w14:paraId="224E1B72" w14:textId="5E4314A8" w:rsidR="00AF1050" w:rsidRPr="007D66B6" w:rsidRDefault="00916E86" w:rsidP="00AF1050">
      <w:pPr>
        <w:pStyle w:val="Doc-title"/>
      </w:pPr>
      <w:hyperlink r:id="rId1725" w:history="1">
        <w:r>
          <w:rPr>
            <w:rStyle w:val="Hyperlink"/>
          </w:rPr>
          <w:t>R2-2205435</w:t>
        </w:r>
      </w:hyperlink>
      <w:r w:rsidR="00AF1050" w:rsidRPr="007D66B6">
        <w:tab/>
        <w:t>Discussion on PDCCH skipping while SR is pending</w:t>
      </w:r>
      <w:r w:rsidR="00AF1050" w:rsidRPr="007D66B6">
        <w:tab/>
        <w:t>LG Electronics Deutschland</w:t>
      </w:r>
      <w:r w:rsidR="00AF1050" w:rsidRPr="007D66B6">
        <w:tab/>
        <w:t>discussion</w:t>
      </w:r>
      <w:r w:rsidR="00AF1050" w:rsidRPr="007D66B6">
        <w:tab/>
        <w:t>Rel-17</w:t>
      </w:r>
      <w:r w:rsidR="00AF1050" w:rsidRPr="007D66B6">
        <w:tab/>
        <w:t>NR_UE_pow_sav_enh-Core</w:t>
      </w:r>
    </w:p>
    <w:p w14:paraId="297F974B" w14:textId="215CFBEA" w:rsidR="00AF1050" w:rsidRPr="007D66B6" w:rsidRDefault="00916E86" w:rsidP="00AF1050">
      <w:pPr>
        <w:pStyle w:val="Doc-title"/>
      </w:pPr>
      <w:hyperlink r:id="rId1726" w:history="1">
        <w:r>
          <w:rPr>
            <w:rStyle w:val="Hyperlink"/>
          </w:rPr>
          <w:t>R2-2205411</w:t>
        </w:r>
      </w:hyperlink>
      <w:r w:rsidR="00AF1050" w:rsidRPr="007D66B6">
        <w:tab/>
        <w:t>Considerations On the Left Issue For PDCCH Skipping</w:t>
      </w:r>
      <w:r w:rsidR="00AF1050" w:rsidRPr="007D66B6">
        <w:tab/>
        <w:t>ZTE Corporation,Sanechips</w:t>
      </w:r>
      <w:r w:rsidR="00AF1050" w:rsidRPr="007D66B6">
        <w:tab/>
        <w:t>discussion</w:t>
      </w:r>
      <w:r w:rsidR="00AF1050" w:rsidRPr="007D66B6">
        <w:tab/>
        <w:t>Rel-17</w:t>
      </w:r>
      <w:r w:rsidR="00AF1050" w:rsidRPr="007D66B6">
        <w:tab/>
        <w:t>NR_UE_pow_sav_enh-Core</w:t>
      </w:r>
    </w:p>
    <w:p w14:paraId="1EDBD889" w14:textId="31599546" w:rsidR="00AF1050" w:rsidRPr="007D66B6" w:rsidRDefault="00916E86" w:rsidP="00AF1050">
      <w:pPr>
        <w:pStyle w:val="Doc-title"/>
      </w:pPr>
      <w:hyperlink r:id="rId1727" w:history="1">
        <w:r>
          <w:rPr>
            <w:rStyle w:val="Hyperlink"/>
          </w:rPr>
          <w:t>R2-2204535</w:t>
        </w:r>
      </w:hyperlink>
      <w:r w:rsidR="00AF1050" w:rsidRPr="007D66B6">
        <w:tab/>
        <w:t>PDCCH skipping in RRC_CONNECTED and SR</w:t>
      </w:r>
      <w:r w:rsidR="00AF1050" w:rsidRPr="007D66B6">
        <w:tab/>
        <w:t>Samsung Electronics Co., Ltd</w:t>
      </w:r>
      <w:r w:rsidR="00AF1050" w:rsidRPr="007D66B6">
        <w:tab/>
        <w:t>discussion</w:t>
      </w:r>
      <w:r w:rsidR="00AF1050" w:rsidRPr="007D66B6">
        <w:tab/>
        <w:t>Rel-17</w:t>
      </w:r>
      <w:r w:rsidR="00AF1050" w:rsidRPr="007D66B6">
        <w:tab/>
        <w:t>NR_UE_pow_sav_enh-Core</w:t>
      </w:r>
    </w:p>
    <w:p w14:paraId="730ED3C3" w14:textId="2CBB48A3" w:rsidR="00AF1050" w:rsidRPr="007D66B6" w:rsidRDefault="00916E86" w:rsidP="00AF1050">
      <w:pPr>
        <w:pStyle w:val="Doc-title"/>
      </w:pPr>
      <w:hyperlink r:id="rId1728" w:history="1">
        <w:r>
          <w:rPr>
            <w:rStyle w:val="Hyperlink"/>
          </w:rPr>
          <w:t>R2-2204808</w:t>
        </w:r>
      </w:hyperlink>
      <w:r w:rsidR="00AF1050" w:rsidRPr="007D66B6">
        <w:tab/>
        <w:t>Discussion on issues for PDCCH skipping</w:t>
      </w:r>
      <w:r w:rsidR="00AF1050" w:rsidRPr="007D66B6">
        <w:tab/>
        <w:t>vivo</w:t>
      </w:r>
      <w:r w:rsidR="00AF1050" w:rsidRPr="007D66B6">
        <w:tab/>
        <w:t>discussion</w:t>
      </w:r>
      <w:r w:rsidR="00AF1050" w:rsidRPr="007D66B6">
        <w:tab/>
        <w:t>Rel-17</w:t>
      </w:r>
      <w:r w:rsidR="00AF1050" w:rsidRPr="007D66B6">
        <w:tab/>
        <w:t>NR_UE_pow_sav_enh-Core</w:t>
      </w:r>
    </w:p>
    <w:p w14:paraId="1ADED16F" w14:textId="07789AA3" w:rsidR="00AF1050" w:rsidRPr="007D66B6" w:rsidRDefault="00916E86" w:rsidP="00AF1050">
      <w:pPr>
        <w:pStyle w:val="Doc-title"/>
      </w:pPr>
      <w:hyperlink r:id="rId1729" w:history="1">
        <w:r>
          <w:rPr>
            <w:rStyle w:val="Hyperlink"/>
          </w:rPr>
          <w:t>R2-2205024</w:t>
        </w:r>
      </w:hyperlink>
      <w:r w:rsidR="00AF1050" w:rsidRPr="007D66B6">
        <w:tab/>
        <w:t>Remaining issues on PDCCH adaptation</w:t>
      </w:r>
      <w:r w:rsidR="00AF1050" w:rsidRPr="007D66B6">
        <w:tab/>
        <w:t>Nokia, Nokia Shanghai Bell</w:t>
      </w:r>
      <w:r w:rsidR="00AF1050" w:rsidRPr="007D66B6">
        <w:tab/>
        <w:t>discussion</w:t>
      </w:r>
      <w:r w:rsidR="00AF1050" w:rsidRPr="007D66B6">
        <w:tab/>
        <w:t>Rel-17</w:t>
      </w:r>
      <w:r w:rsidR="00AF1050" w:rsidRPr="007D66B6">
        <w:tab/>
        <w:t>NR_UE_pow_sav_enh-Core</w:t>
      </w:r>
    </w:p>
    <w:p w14:paraId="711550E2" w14:textId="01F55A9D" w:rsidR="00AF1050" w:rsidRPr="007D66B6" w:rsidRDefault="00916E86" w:rsidP="00AF1050">
      <w:pPr>
        <w:pStyle w:val="Doc-title"/>
      </w:pPr>
      <w:hyperlink r:id="rId1730" w:history="1">
        <w:r>
          <w:rPr>
            <w:rStyle w:val="Hyperlink"/>
          </w:rPr>
          <w:t>R2-2206031</w:t>
        </w:r>
      </w:hyperlink>
      <w:r w:rsidR="00AF1050" w:rsidRPr="007D66B6">
        <w:tab/>
        <w:t>Discussion on PDCCH skipping with pending SR</w:t>
      </w:r>
      <w:r w:rsidR="00AF1050" w:rsidRPr="007D66B6">
        <w:tab/>
        <w:t>Qualcomm Incorporated</w:t>
      </w:r>
      <w:r w:rsidR="00AF1050" w:rsidRPr="007D66B6">
        <w:tab/>
        <w:t>discussion</w:t>
      </w:r>
      <w:r w:rsidR="00AF1050" w:rsidRPr="007D66B6">
        <w:tab/>
        <w:t>Rel-17</w:t>
      </w:r>
      <w:r w:rsidR="00AF1050" w:rsidRPr="007D66B6">
        <w:tab/>
        <w:t>NR_UE_pow_sav_enh-Core</w:t>
      </w:r>
    </w:p>
    <w:p w14:paraId="59CCEBD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[074] 10 tdocs noted</w:t>
      </w:r>
    </w:p>
    <w:p w14:paraId="25801C6D" w14:textId="77777777" w:rsidR="00AF1050" w:rsidRPr="007D66B6" w:rsidRDefault="00AF1050" w:rsidP="00AF1050">
      <w:pPr>
        <w:pStyle w:val="BoldComments"/>
      </w:pPr>
      <w:r w:rsidRPr="007D66B6">
        <w:t>TRS CSI-RS</w:t>
      </w:r>
    </w:p>
    <w:p w14:paraId="3ECF5777" w14:textId="2F23403F" w:rsidR="00AF1050" w:rsidRPr="007D66B6" w:rsidRDefault="00916E86" w:rsidP="00AF1050">
      <w:pPr>
        <w:pStyle w:val="Doc-title"/>
      </w:pPr>
      <w:hyperlink r:id="rId1731" w:history="1">
        <w:r>
          <w:rPr>
            <w:rStyle w:val="Hyperlink"/>
          </w:rPr>
          <w:t>R2-2204809</w:t>
        </w:r>
      </w:hyperlink>
      <w:r w:rsidR="00AF1050" w:rsidRPr="007D66B6">
        <w:tab/>
        <w:t>Discussion on TRS availability when SI change</w:t>
      </w:r>
      <w:r w:rsidR="00AF1050" w:rsidRPr="007D66B6">
        <w:tab/>
        <w:t>vivo</w:t>
      </w:r>
      <w:r w:rsidR="00AF1050" w:rsidRPr="007D66B6">
        <w:tab/>
        <w:t>discussion</w:t>
      </w:r>
      <w:r w:rsidR="00AF1050" w:rsidRPr="007D66B6">
        <w:tab/>
        <w:t>Rel-17</w:t>
      </w:r>
      <w:r w:rsidR="00AF1050" w:rsidRPr="007D66B6">
        <w:tab/>
        <w:t>NR_UE_pow_sav_enh-Core</w:t>
      </w:r>
    </w:p>
    <w:p w14:paraId="335B5037" w14:textId="5EDDF91F" w:rsidR="00AF1050" w:rsidRPr="007D66B6" w:rsidRDefault="00916E86" w:rsidP="00AF1050">
      <w:pPr>
        <w:pStyle w:val="Doc-title"/>
      </w:pPr>
      <w:hyperlink r:id="rId1732" w:history="1">
        <w:r>
          <w:rPr>
            <w:rStyle w:val="Hyperlink"/>
          </w:rPr>
          <w:t>R2-2204908</w:t>
        </w:r>
      </w:hyperlink>
      <w:r w:rsidR="00AF1050" w:rsidRPr="007D66B6">
        <w:tab/>
        <w:t>TRS/CSI-RS configuration in RRC_CONNECTED</w:t>
      </w:r>
      <w:r w:rsidR="00AF1050" w:rsidRPr="007D66B6">
        <w:tab/>
        <w:t>DENSO CORPORATION</w:t>
      </w:r>
      <w:r w:rsidR="00AF1050" w:rsidRPr="007D66B6">
        <w:tab/>
        <w:t>discussion</w:t>
      </w:r>
      <w:r w:rsidR="00AF1050" w:rsidRPr="007D66B6">
        <w:tab/>
        <w:t>Rel-17</w:t>
      </w:r>
      <w:r w:rsidR="00AF1050" w:rsidRPr="007D66B6">
        <w:tab/>
        <w:t>NR_UE_pow_sav_enh-Core</w:t>
      </w:r>
      <w:r w:rsidR="00AF1050" w:rsidRPr="007D66B6">
        <w:tab/>
      </w:r>
      <w:hyperlink r:id="rId1733" w:history="1">
        <w:r>
          <w:rPr>
            <w:rStyle w:val="Hyperlink"/>
          </w:rPr>
          <w:t>R2-2203068</w:t>
        </w:r>
      </w:hyperlink>
    </w:p>
    <w:p w14:paraId="51211B9B" w14:textId="15BDE510" w:rsidR="00AF1050" w:rsidRPr="007D66B6" w:rsidRDefault="00916E86" w:rsidP="00AF1050">
      <w:pPr>
        <w:pStyle w:val="Doc-title"/>
      </w:pPr>
      <w:hyperlink r:id="rId1734" w:history="1">
        <w:r>
          <w:rPr>
            <w:rStyle w:val="Hyperlink"/>
          </w:rPr>
          <w:t>R2-2206046</w:t>
        </w:r>
      </w:hyperlink>
      <w:r w:rsidR="00AF1050" w:rsidRPr="007D66B6">
        <w:tab/>
        <w:t>TRS and CSI-RS exposure</w:t>
      </w:r>
      <w:r w:rsidR="00AF1050" w:rsidRPr="007D66B6">
        <w:tab/>
        <w:t>Ericsson</w:t>
      </w:r>
      <w:r w:rsidR="00AF1050" w:rsidRPr="007D66B6">
        <w:tab/>
        <w:t>discussion</w:t>
      </w:r>
      <w:r w:rsidR="00AF1050" w:rsidRPr="007D66B6">
        <w:tab/>
        <w:t>Rel-17</w:t>
      </w:r>
      <w:r w:rsidR="00AF1050" w:rsidRPr="007D66B6">
        <w:tab/>
        <w:t>NR_UE_pow_sav_enh-Core</w:t>
      </w:r>
    </w:p>
    <w:p w14:paraId="7E2CEA0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[076] 3 tdocs are noted</w:t>
      </w:r>
    </w:p>
    <w:p w14:paraId="1C1B6E95" w14:textId="77777777" w:rsidR="00AF1050" w:rsidRPr="007D66B6" w:rsidRDefault="00AF1050" w:rsidP="00AF1050">
      <w:pPr>
        <w:pStyle w:val="Comments"/>
      </w:pPr>
      <w:r w:rsidRPr="007D66B6">
        <w:t>Withdrawn</w:t>
      </w:r>
    </w:p>
    <w:p w14:paraId="636E01CC" w14:textId="3E6AAB42" w:rsidR="00AF1050" w:rsidRPr="007D66B6" w:rsidRDefault="00916E86" w:rsidP="00AF1050">
      <w:pPr>
        <w:pStyle w:val="Doc-title"/>
      </w:pPr>
      <w:hyperlink r:id="rId1735" w:history="1">
        <w:r>
          <w:rPr>
            <w:rStyle w:val="Hyperlink"/>
          </w:rPr>
          <w:t>R2-2205025</w:t>
        </w:r>
      </w:hyperlink>
      <w:r w:rsidR="00AF1050" w:rsidRPr="007D66B6">
        <w:tab/>
        <w:t>Correction on PDCCH adaptation IEs</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3034</w:t>
      </w:r>
      <w:r w:rsidR="00AF1050" w:rsidRPr="007D66B6">
        <w:tab/>
        <w:t>-</w:t>
      </w:r>
      <w:r w:rsidR="00AF1050" w:rsidRPr="007D66B6">
        <w:tab/>
        <w:t>F</w:t>
      </w:r>
      <w:r w:rsidR="00AF1050" w:rsidRPr="007D66B6">
        <w:tab/>
        <w:t>NR_UE_pow_sav_enh-Core</w:t>
      </w:r>
      <w:r w:rsidR="00AF1050" w:rsidRPr="007D66B6">
        <w:tab/>
        <w:t>Withdrawn</w:t>
      </w:r>
    </w:p>
    <w:p w14:paraId="0E47EDBE" w14:textId="77777777" w:rsidR="00AF1050" w:rsidRPr="007D66B6" w:rsidRDefault="00AF1050" w:rsidP="00AF1050">
      <w:pPr>
        <w:pStyle w:val="Doc-text2"/>
      </w:pPr>
    </w:p>
    <w:p w14:paraId="78784472" w14:textId="77777777" w:rsidR="00AF1050" w:rsidRPr="007D66B6" w:rsidRDefault="00AF1050" w:rsidP="00AF1050">
      <w:pPr>
        <w:pStyle w:val="Heading3"/>
      </w:pPr>
      <w:bookmarkStart w:id="433" w:name="_Toc105622237"/>
      <w:bookmarkStart w:id="434" w:name="_Toc111585495"/>
      <w:r w:rsidRPr="007D66B6">
        <w:t>6.9.4</w:t>
      </w:r>
      <w:r w:rsidRPr="007D66B6">
        <w:tab/>
        <w:t>UE capabilities</w:t>
      </w:r>
      <w:bookmarkEnd w:id="433"/>
      <w:bookmarkEnd w:id="434"/>
    </w:p>
    <w:p w14:paraId="38E6D2FC" w14:textId="77777777" w:rsidR="00AF1050" w:rsidRPr="007D66B6" w:rsidRDefault="00AF1050" w:rsidP="00AF1050">
      <w:pPr>
        <w:pStyle w:val="Comments"/>
      </w:pPr>
      <w:r w:rsidRPr="007D66B6">
        <w:t xml:space="preserve">Features / UE caps developed in RAN2. Note that this AI is complementary to AI 6.0.2. </w:t>
      </w:r>
    </w:p>
    <w:p w14:paraId="0A38D3E8" w14:textId="09B165C2" w:rsidR="00AF1050" w:rsidRPr="007D66B6" w:rsidRDefault="00916E86" w:rsidP="00AF1050">
      <w:pPr>
        <w:pStyle w:val="Doc-title"/>
      </w:pPr>
      <w:hyperlink r:id="rId1736" w:history="1">
        <w:r>
          <w:rPr>
            <w:rStyle w:val="Hyperlink"/>
          </w:rPr>
          <w:t>R2-2205752</w:t>
        </w:r>
      </w:hyperlink>
      <w:r w:rsidR="00AF1050" w:rsidRPr="007D66B6">
        <w:tab/>
        <w:t>UE capabilities for UE power saving</w:t>
      </w:r>
      <w:r w:rsidR="00AF1050" w:rsidRPr="007D66B6">
        <w:tab/>
        <w:t>Ericsson</w:t>
      </w:r>
      <w:r w:rsidR="00AF1050" w:rsidRPr="007D66B6">
        <w:tab/>
        <w:t>discussion</w:t>
      </w:r>
      <w:r w:rsidR="00AF1050" w:rsidRPr="007D66B6">
        <w:tab/>
        <w:t>Rel-17</w:t>
      </w:r>
      <w:r w:rsidR="00AF1050" w:rsidRPr="007D66B6">
        <w:tab/>
        <w:t>NR_UE_pow_sav_enh-Core</w:t>
      </w:r>
    </w:p>
    <w:p w14:paraId="41263443" w14:textId="77777777" w:rsidR="00AF1050" w:rsidRPr="007D66B6" w:rsidRDefault="00AF1050" w:rsidP="00AF1050">
      <w:pPr>
        <w:pStyle w:val="Doc-text2"/>
      </w:pPr>
    </w:p>
    <w:p w14:paraId="71AFC507" w14:textId="77777777" w:rsidR="00AF1050" w:rsidRPr="007D66B6" w:rsidRDefault="00AF1050" w:rsidP="00AF1050">
      <w:pPr>
        <w:pStyle w:val="Heading2"/>
      </w:pPr>
      <w:bookmarkStart w:id="435" w:name="_Toc105622238"/>
      <w:bookmarkStart w:id="436" w:name="_Toc111585496"/>
      <w:r w:rsidRPr="007D66B6">
        <w:t>6.10</w:t>
      </w:r>
      <w:r w:rsidRPr="007D66B6">
        <w:tab/>
        <w:t>NR Non-Terrestrial Networks (NTN)</w:t>
      </w:r>
      <w:bookmarkEnd w:id="435"/>
      <w:bookmarkEnd w:id="436"/>
    </w:p>
    <w:p w14:paraId="7F26A3D0" w14:textId="77777777" w:rsidR="00AF1050" w:rsidRPr="007D66B6" w:rsidRDefault="00AF1050" w:rsidP="00AF1050">
      <w:pPr>
        <w:pStyle w:val="Comments"/>
      </w:pPr>
      <w:r w:rsidRPr="007D66B6">
        <w:t xml:space="preserve">(NR_NTN_solutions-Core; leading WG: RAN2; REL-17; WID: RP-211557) </w:t>
      </w:r>
    </w:p>
    <w:p w14:paraId="08674F96" w14:textId="77777777" w:rsidR="00AF1050" w:rsidRPr="007D66B6" w:rsidRDefault="00AF1050" w:rsidP="00AF1050">
      <w:pPr>
        <w:pStyle w:val="Comments"/>
      </w:pPr>
      <w:r w:rsidRPr="007D66B6">
        <w:t xml:space="preserve">RAN2 parts of the WI has been declared 100% complete. The exception sheet in RP-220209 contains RAN4 impacts. </w:t>
      </w:r>
    </w:p>
    <w:p w14:paraId="7E64EC0E" w14:textId="77777777" w:rsidR="00AF1050" w:rsidRPr="007D66B6" w:rsidRDefault="00AF1050" w:rsidP="00AF1050">
      <w:pPr>
        <w:pStyle w:val="Comments"/>
      </w:pPr>
      <w:r w:rsidRPr="007D66B6">
        <w:t xml:space="preserve">Tdoc Limitation: 8 tdocs </w:t>
      </w:r>
    </w:p>
    <w:p w14:paraId="37E83181" w14:textId="77777777" w:rsidR="00B777C1" w:rsidRPr="007D66B6" w:rsidRDefault="00B777C1" w:rsidP="00B777C1">
      <w:pPr>
        <w:pStyle w:val="Heading3"/>
      </w:pPr>
      <w:bookmarkStart w:id="437" w:name="_Toc105622239"/>
      <w:bookmarkStart w:id="438" w:name="_Toc111585497"/>
      <w:r w:rsidRPr="007D66B6">
        <w:t>6.10.1</w:t>
      </w:r>
      <w:r w:rsidRPr="007D66B6">
        <w:tab/>
        <w:t>Organizational</w:t>
      </w:r>
      <w:bookmarkEnd w:id="437"/>
      <w:bookmarkEnd w:id="438"/>
    </w:p>
    <w:p w14:paraId="61BFFFF9" w14:textId="77777777" w:rsidR="00B777C1" w:rsidRPr="007D66B6" w:rsidRDefault="00B777C1" w:rsidP="00B777C1">
      <w:pPr>
        <w:pStyle w:val="Comments"/>
      </w:pPr>
      <w:r w:rsidRPr="007D66B6">
        <w:t>LSs, rapporteur inputs and other organizational documents. Rapporteur inputs and other pre-assigned documents in this AI do not count towards the tdoc limitation.</w:t>
      </w:r>
    </w:p>
    <w:p w14:paraId="1DCBD2B1" w14:textId="77777777" w:rsidR="00B777C1" w:rsidRPr="007D66B6" w:rsidRDefault="00B777C1" w:rsidP="00B777C1">
      <w:pPr>
        <w:pStyle w:val="Doc-text2"/>
      </w:pPr>
    </w:p>
    <w:p w14:paraId="2F5EA4F9" w14:textId="77777777" w:rsidR="00B777C1" w:rsidRPr="007D66B6" w:rsidRDefault="00B777C1" w:rsidP="00B777C1">
      <w:pPr>
        <w:pStyle w:val="Heading4"/>
      </w:pPr>
      <w:bookmarkStart w:id="439" w:name="_Toc105622240"/>
      <w:bookmarkStart w:id="440" w:name="_Toc111585498"/>
      <w:r w:rsidRPr="007D66B6">
        <w:lastRenderedPageBreak/>
        <w:t>6.10.1.1</w:t>
      </w:r>
      <w:r w:rsidRPr="007D66B6">
        <w:tab/>
        <w:t>LS in</w:t>
      </w:r>
      <w:bookmarkEnd w:id="439"/>
      <w:bookmarkEnd w:id="440"/>
    </w:p>
    <w:p w14:paraId="5CEBA1AC" w14:textId="77777777" w:rsidR="00B777C1" w:rsidRPr="007D66B6" w:rsidRDefault="00B777C1" w:rsidP="00B777C1">
      <w:pPr>
        <w:pStyle w:val="Comments"/>
      </w:pPr>
      <w:r w:rsidRPr="007D66B6">
        <w:t>For LSes that need action: one tdoc by contact company to address the LS and potential reply is considered.</w:t>
      </w:r>
    </w:p>
    <w:p w14:paraId="56A62CAF" w14:textId="77777777" w:rsidR="00B777C1" w:rsidRPr="007D66B6" w:rsidRDefault="00B777C1" w:rsidP="00B777C1">
      <w:pPr>
        <w:pStyle w:val="Comments"/>
      </w:pPr>
      <w:r w:rsidRPr="007D66B6">
        <w:t>Rapporteur input may be provided.</w:t>
      </w:r>
    </w:p>
    <w:p w14:paraId="400D1050" w14:textId="77777777" w:rsidR="00B777C1" w:rsidRPr="007D66B6" w:rsidRDefault="00B777C1" w:rsidP="00B777C1">
      <w:pPr>
        <w:pStyle w:val="Comments"/>
      </w:pPr>
    </w:p>
    <w:p w14:paraId="5037A5A1" w14:textId="77777777" w:rsidR="00B777C1" w:rsidRPr="007D66B6" w:rsidRDefault="00B777C1" w:rsidP="00B777C1">
      <w:pPr>
        <w:pStyle w:val="Comments"/>
      </w:pPr>
      <w:r w:rsidRPr="007D66B6">
        <w:t>SIB19 updating</w:t>
      </w:r>
    </w:p>
    <w:p w14:paraId="01D9DFCB" w14:textId="45A1A2C9" w:rsidR="00B777C1" w:rsidRPr="007D66B6" w:rsidRDefault="00916E86" w:rsidP="00B777C1">
      <w:pPr>
        <w:pStyle w:val="Doc-title"/>
      </w:pPr>
      <w:hyperlink r:id="rId1737" w:history="1">
        <w:r>
          <w:rPr>
            <w:rStyle w:val="Hyperlink"/>
          </w:rPr>
          <w:t>R2-2204468</w:t>
        </w:r>
      </w:hyperlink>
      <w:r w:rsidR="00B777C1" w:rsidRPr="007D66B6">
        <w:tab/>
        <w:t>Reply LS on NTN-specific SIB (R1-2202843; contact: Huawei)</w:t>
      </w:r>
      <w:r w:rsidR="00B777C1" w:rsidRPr="007D66B6">
        <w:tab/>
        <w:t>RAN1</w:t>
      </w:r>
      <w:r w:rsidR="00B777C1" w:rsidRPr="007D66B6">
        <w:tab/>
        <w:t>LS in</w:t>
      </w:r>
      <w:r w:rsidR="00B777C1" w:rsidRPr="007D66B6">
        <w:tab/>
        <w:t>Rel-17</w:t>
      </w:r>
      <w:r w:rsidR="00B777C1" w:rsidRPr="007D66B6">
        <w:tab/>
        <w:t>NR_NTN_solutions-Core</w:t>
      </w:r>
      <w:r w:rsidR="00B777C1" w:rsidRPr="007D66B6">
        <w:tab/>
        <w:t>To:RAN2</w:t>
      </w:r>
    </w:p>
    <w:p w14:paraId="1E6B1B1B"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0DFBA2AC" w14:textId="0CFD3BA4" w:rsidR="00B777C1" w:rsidRPr="007D66B6" w:rsidRDefault="00B777C1" w:rsidP="00AA1005">
      <w:pPr>
        <w:pStyle w:val="Doc-text2"/>
        <w:numPr>
          <w:ilvl w:val="0"/>
          <w:numId w:val="44"/>
        </w:numPr>
        <w:overflowPunct/>
        <w:autoSpaceDE/>
        <w:autoSpaceDN/>
        <w:adjustRightInd/>
        <w:textAlignment w:val="auto"/>
      </w:pPr>
      <w:r w:rsidRPr="007D66B6">
        <w:t xml:space="preserve">Reply LS in </w:t>
      </w:r>
      <w:hyperlink r:id="rId1738" w:history="1">
        <w:r w:rsidR="00916E86">
          <w:rPr>
            <w:rStyle w:val="Hyperlink"/>
          </w:rPr>
          <w:t>R2-2206416</w:t>
        </w:r>
      </w:hyperlink>
    </w:p>
    <w:p w14:paraId="099C4C05" w14:textId="5C03CAE6" w:rsidR="00B777C1" w:rsidRPr="007D66B6" w:rsidRDefault="00916E86" w:rsidP="00B777C1">
      <w:pPr>
        <w:pStyle w:val="Doc-title"/>
      </w:pPr>
      <w:hyperlink r:id="rId1739" w:history="1">
        <w:r>
          <w:rPr>
            <w:rStyle w:val="Hyperlink"/>
          </w:rPr>
          <w:t>R2-2206416</w:t>
        </w:r>
      </w:hyperlink>
      <w:r w:rsidR="00B777C1" w:rsidRPr="007D66B6">
        <w:tab/>
        <w:t>Reply LS on NTN-specific SIB</w:t>
      </w:r>
      <w:r w:rsidR="00B777C1" w:rsidRPr="007D66B6">
        <w:tab/>
        <w:t>Huawei</w:t>
      </w:r>
      <w:r w:rsidR="00B777C1" w:rsidRPr="007D66B6">
        <w:tab/>
        <w:t>LS out</w:t>
      </w:r>
      <w:r w:rsidR="00B777C1" w:rsidRPr="007D66B6">
        <w:tab/>
        <w:t>Rel-17</w:t>
      </w:r>
      <w:r w:rsidR="00B777C1" w:rsidRPr="007D66B6">
        <w:tab/>
        <w:t>NR_NTN_solutions-Core</w:t>
      </w:r>
      <w:r w:rsidR="00B777C1" w:rsidRPr="007D66B6">
        <w:tab/>
        <w:t>To:RAN1</w:t>
      </w:r>
    </w:p>
    <w:p w14:paraId="4C1D23BF" w14:textId="77777777" w:rsidR="00B777C1" w:rsidRPr="007D66B6" w:rsidRDefault="00B777C1" w:rsidP="00AA1005">
      <w:pPr>
        <w:pStyle w:val="Doc-text2"/>
        <w:numPr>
          <w:ilvl w:val="0"/>
          <w:numId w:val="44"/>
        </w:numPr>
        <w:overflowPunct/>
        <w:autoSpaceDE/>
        <w:autoSpaceDN/>
        <w:adjustRightInd/>
        <w:textAlignment w:val="auto"/>
      </w:pPr>
      <w:r w:rsidRPr="007D66B6">
        <w:t>Approved</w:t>
      </w:r>
    </w:p>
    <w:p w14:paraId="14F13E9D" w14:textId="77777777" w:rsidR="00B777C1" w:rsidRPr="007D66B6" w:rsidRDefault="00B777C1" w:rsidP="00B777C1">
      <w:pPr>
        <w:pStyle w:val="Doc-text2"/>
        <w:ind w:left="0" w:firstLine="0"/>
      </w:pPr>
    </w:p>
    <w:p w14:paraId="05FBD9EA" w14:textId="795750E8" w:rsidR="00B777C1" w:rsidRPr="007D66B6" w:rsidRDefault="00916E86" w:rsidP="00B777C1">
      <w:pPr>
        <w:pStyle w:val="Doc-title"/>
      </w:pPr>
      <w:hyperlink r:id="rId1740" w:history="1">
        <w:r>
          <w:rPr>
            <w:rStyle w:val="Hyperlink"/>
          </w:rPr>
          <w:t>R2-2206041</w:t>
        </w:r>
      </w:hyperlink>
      <w:r w:rsidR="00B777C1" w:rsidRPr="007D66B6">
        <w:tab/>
        <w:t>Discussion on ambiguity of cell-specific K_offset</w:t>
      </w:r>
      <w:r w:rsidR="00B777C1" w:rsidRPr="007D66B6">
        <w:tab/>
        <w:t>Huawei, HiSilicon</w:t>
      </w:r>
      <w:r w:rsidR="00B777C1" w:rsidRPr="007D66B6">
        <w:tab/>
        <w:t>discussion</w:t>
      </w:r>
      <w:r w:rsidR="00B777C1" w:rsidRPr="007D66B6">
        <w:tab/>
        <w:t>Rel-17</w:t>
      </w:r>
      <w:r w:rsidR="00B777C1" w:rsidRPr="007D66B6">
        <w:tab/>
        <w:t>NR_NTN_solutions-Core</w:t>
      </w:r>
    </w:p>
    <w:p w14:paraId="29E3A76C"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1D9AA3AB" w14:textId="77777777" w:rsidR="00B777C1" w:rsidRPr="007D66B6" w:rsidRDefault="00B777C1" w:rsidP="00B777C1">
      <w:pPr>
        <w:pStyle w:val="Doc-text2"/>
      </w:pPr>
    </w:p>
    <w:p w14:paraId="50858AE5" w14:textId="77777777" w:rsidR="00B777C1" w:rsidRPr="007D66B6" w:rsidRDefault="00B777C1" w:rsidP="00B777C1">
      <w:pPr>
        <w:pStyle w:val="Comments"/>
      </w:pPr>
      <w:r w:rsidRPr="007D66B6">
        <w:t>Neighbour cell information</w:t>
      </w:r>
    </w:p>
    <w:p w14:paraId="2E2E60BD" w14:textId="1A1265D0" w:rsidR="00B777C1" w:rsidRPr="007D66B6" w:rsidRDefault="00916E86" w:rsidP="00B777C1">
      <w:pPr>
        <w:pStyle w:val="Doc-title"/>
      </w:pPr>
      <w:hyperlink r:id="rId1741" w:history="1">
        <w:r>
          <w:rPr>
            <w:rStyle w:val="Hyperlink"/>
          </w:rPr>
          <w:t>R2-2204470</w:t>
        </w:r>
      </w:hyperlink>
      <w:r w:rsidR="00B777C1" w:rsidRPr="007D66B6">
        <w:tab/>
        <w:t>Reply LS to RAN2 on NR NTN Neighbour Cell and Satellite Information (R1-2202873; contact: Thales)</w:t>
      </w:r>
      <w:r w:rsidR="00B777C1" w:rsidRPr="007D66B6">
        <w:tab/>
        <w:t>RAN1</w:t>
      </w:r>
      <w:r w:rsidR="00B777C1" w:rsidRPr="007D66B6">
        <w:tab/>
        <w:t>LS in</w:t>
      </w:r>
      <w:r w:rsidR="00B777C1" w:rsidRPr="007D66B6">
        <w:tab/>
        <w:t>Rel-17</w:t>
      </w:r>
      <w:r w:rsidR="00B777C1" w:rsidRPr="007D66B6">
        <w:tab/>
        <w:t>NR_NTN_solutions-Core</w:t>
      </w:r>
      <w:r w:rsidR="00B777C1" w:rsidRPr="007D66B6">
        <w:tab/>
        <w:t>To:RAN2</w:t>
      </w:r>
    </w:p>
    <w:p w14:paraId="4441FB91"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106</w:t>
      </w:r>
    </w:p>
    <w:p w14:paraId="325CB967" w14:textId="77777777" w:rsidR="00B777C1" w:rsidRPr="007D66B6" w:rsidRDefault="00B777C1" w:rsidP="00B777C1">
      <w:pPr>
        <w:pStyle w:val="Doc-text2"/>
        <w:ind w:left="0" w:firstLine="0"/>
      </w:pPr>
    </w:p>
    <w:p w14:paraId="2A416216" w14:textId="77777777" w:rsidR="00B777C1" w:rsidRPr="007D66B6" w:rsidRDefault="00B777C1" w:rsidP="00B777C1">
      <w:pPr>
        <w:pStyle w:val="Comments"/>
      </w:pPr>
      <w:r w:rsidRPr="007D66B6">
        <w:t>PLMNs not allowed</w:t>
      </w:r>
    </w:p>
    <w:p w14:paraId="295CAC47" w14:textId="72766187" w:rsidR="00B777C1" w:rsidRPr="007D66B6" w:rsidRDefault="00916E86" w:rsidP="00B777C1">
      <w:pPr>
        <w:pStyle w:val="Doc-title"/>
      </w:pPr>
      <w:hyperlink r:id="rId1742" w:history="1">
        <w:r>
          <w:rPr>
            <w:rStyle w:val="Hyperlink"/>
          </w:rPr>
          <w:t>R2-2204450</w:t>
        </w:r>
      </w:hyperlink>
      <w:r w:rsidR="00B777C1" w:rsidRPr="007D66B6">
        <w:tab/>
        <w:t>LS on introducing the list of PLMNs not allowed to operate at the present UE location (C1-222096; contact: CMCC)</w:t>
      </w:r>
      <w:r w:rsidR="00B777C1" w:rsidRPr="007D66B6">
        <w:tab/>
        <w:t>CT1</w:t>
      </w:r>
      <w:r w:rsidR="00B777C1" w:rsidRPr="007D66B6">
        <w:tab/>
        <w:t>LS in</w:t>
      </w:r>
      <w:r w:rsidR="00B777C1" w:rsidRPr="007D66B6">
        <w:tab/>
        <w:t>Rel-17</w:t>
      </w:r>
      <w:r w:rsidR="00B777C1" w:rsidRPr="007D66B6">
        <w:tab/>
        <w:t>5GSAT_ARCH-CT</w:t>
      </w:r>
      <w:r w:rsidR="00B777C1" w:rsidRPr="007D66B6">
        <w:tab/>
        <w:t>To:RAN2</w:t>
      </w:r>
    </w:p>
    <w:p w14:paraId="6349E1CE" w14:textId="34853ACF" w:rsidR="00B777C1" w:rsidRPr="007D66B6" w:rsidRDefault="00916E86" w:rsidP="00B777C1">
      <w:pPr>
        <w:pStyle w:val="Doc-title"/>
      </w:pPr>
      <w:hyperlink r:id="rId1743" w:history="1">
        <w:r>
          <w:rPr>
            <w:rStyle w:val="Hyperlink"/>
          </w:rPr>
          <w:t>R2-2205158</w:t>
        </w:r>
      </w:hyperlink>
      <w:r w:rsidR="00B777C1" w:rsidRPr="007D66B6">
        <w:tab/>
        <w:t>Impact on Cell selection/re-selection by the new PLMN list from CT1</w:t>
      </w:r>
      <w:r w:rsidR="00B777C1" w:rsidRPr="007D66B6">
        <w:tab/>
        <w:t>CMCC</w:t>
      </w:r>
      <w:r w:rsidR="00B777C1" w:rsidRPr="007D66B6">
        <w:tab/>
        <w:t>discussion</w:t>
      </w:r>
      <w:r w:rsidR="00B777C1" w:rsidRPr="007D66B6">
        <w:tab/>
        <w:t>Rel-17</w:t>
      </w:r>
      <w:r w:rsidR="00B777C1" w:rsidRPr="007D66B6">
        <w:tab/>
        <w:t>NR_NTN_solutions-Core</w:t>
      </w:r>
    </w:p>
    <w:p w14:paraId="246876A7" w14:textId="77777777" w:rsidR="00B777C1" w:rsidRPr="007D66B6" w:rsidRDefault="00B777C1" w:rsidP="00B777C1">
      <w:pPr>
        <w:pStyle w:val="Comments"/>
      </w:pPr>
      <w:r w:rsidRPr="007D66B6">
        <w:t>Proposal 1: NAS is proposed to transmit the information of the list to the AS to facilitate the cell selection and re-selection.</w:t>
      </w:r>
    </w:p>
    <w:p w14:paraId="569C9DD6" w14:textId="77777777" w:rsidR="00B777C1" w:rsidRPr="007D66B6" w:rsidRDefault="00B777C1" w:rsidP="00B777C1">
      <w:pPr>
        <w:pStyle w:val="Comments"/>
      </w:pPr>
      <w:r w:rsidRPr="007D66B6">
        <w:t>Proposal 2: it is proposed that for Rel-17 UE in NTN, it also requires the following condition to consider a cell as suitable:</w:t>
      </w:r>
    </w:p>
    <w:p w14:paraId="51600B49" w14:textId="77777777" w:rsidR="00B777C1" w:rsidRPr="007D66B6" w:rsidRDefault="00B777C1" w:rsidP="00B777C1">
      <w:pPr>
        <w:pStyle w:val="Comments"/>
      </w:pPr>
      <w:r w:rsidRPr="007D66B6">
        <w:t>-  The cell is not part of the list of " PLMNs not allowed to operate at the present UE location "; Or</w:t>
      </w:r>
    </w:p>
    <w:p w14:paraId="6C9DC29D" w14:textId="77777777" w:rsidR="00B777C1" w:rsidRPr="007D66B6" w:rsidRDefault="00B777C1" w:rsidP="00B777C1">
      <w:pPr>
        <w:pStyle w:val="Comments"/>
      </w:pPr>
      <w:r w:rsidRPr="007D66B6">
        <w:t>-  The cell is part of the list of " PLMNs not allowed to operate at the present UE location " , and either:</w:t>
      </w:r>
    </w:p>
    <w:p w14:paraId="7B3FEBBB" w14:textId="77777777" w:rsidR="00B777C1" w:rsidRPr="007D66B6" w:rsidRDefault="00B777C1" w:rsidP="00B777C1">
      <w:pPr>
        <w:pStyle w:val="Comments"/>
      </w:pPr>
      <w:r w:rsidRPr="007D66B6">
        <w:t>-</w:t>
      </w:r>
      <w:r w:rsidRPr="007D66B6">
        <w:tab/>
        <w:t>the current UE location is out of the coverage of the geographical location is stored for the entry of this PLMN plus the distance stored for the entry of this PLMN; or</w:t>
      </w:r>
    </w:p>
    <w:p w14:paraId="5E4357F2" w14:textId="77777777" w:rsidR="00B777C1" w:rsidRPr="007D66B6" w:rsidRDefault="00B777C1" w:rsidP="00B777C1">
      <w:pPr>
        <w:pStyle w:val="Comments"/>
      </w:pPr>
      <w:r w:rsidRPr="007D66B6">
        <w:t>-</w:t>
      </w:r>
      <w:r w:rsidRPr="007D66B6">
        <w:tab/>
        <w:t>the timer associated with the entry of this PLMN has expired.</w:t>
      </w:r>
      <w:r w:rsidRPr="007D66B6">
        <w:tab/>
      </w:r>
    </w:p>
    <w:p w14:paraId="5891D839" w14:textId="77777777" w:rsidR="00B777C1" w:rsidRPr="007D66B6" w:rsidRDefault="00B777C1" w:rsidP="00B777C1">
      <w:pPr>
        <w:pStyle w:val="Comments"/>
      </w:pPr>
      <w:r w:rsidRPr="007D66B6">
        <w:t>- The cell selection criteria are fulfilled, see clause 5.2.3.2 in TS 38.304.</w:t>
      </w:r>
    </w:p>
    <w:p w14:paraId="6E20DF77" w14:textId="77777777" w:rsidR="00B777C1" w:rsidRPr="007D66B6" w:rsidRDefault="00B777C1" w:rsidP="00B777C1">
      <w:pPr>
        <w:pStyle w:val="Comments"/>
      </w:pPr>
      <w:r w:rsidRPr="007D66B6">
        <w:t>Proposal 3: if the UE detects a cell and the location of the UE fulfils the conditions related to the list of "PLMNs not allowed to operate at the present UE location", it shall not consider the cell as candidate cell for cell selection and re-selection in NTN.</w:t>
      </w:r>
    </w:p>
    <w:p w14:paraId="7E29D37C" w14:textId="77777777" w:rsidR="00B777C1" w:rsidRPr="007D66B6" w:rsidRDefault="00B777C1" w:rsidP="00AA1005">
      <w:pPr>
        <w:pStyle w:val="Doc-text2"/>
        <w:numPr>
          <w:ilvl w:val="0"/>
          <w:numId w:val="46"/>
        </w:numPr>
        <w:overflowPunct/>
        <w:autoSpaceDE/>
        <w:autoSpaceDN/>
        <w:adjustRightInd/>
        <w:textAlignment w:val="auto"/>
      </w:pPr>
      <w:r w:rsidRPr="007D66B6">
        <w:t>Ericsson thinks nothing needs to be done in AS. This is about PLMN selection which is done in NAS. Samsung/QC agrees. QC also thinks that CT1 did not ask RAN2 to do anything.</w:t>
      </w:r>
    </w:p>
    <w:p w14:paraId="25A3349C" w14:textId="77777777" w:rsidR="00B777C1" w:rsidRPr="007D66B6" w:rsidRDefault="00B777C1" w:rsidP="00AA1005">
      <w:pPr>
        <w:pStyle w:val="Doc-text2"/>
        <w:numPr>
          <w:ilvl w:val="0"/>
          <w:numId w:val="46"/>
        </w:numPr>
        <w:overflowPunct/>
        <w:autoSpaceDE/>
        <w:autoSpaceDN/>
        <w:adjustRightInd/>
        <w:textAlignment w:val="auto"/>
      </w:pPr>
      <w:r w:rsidRPr="007D66B6">
        <w:t>Huawei thinks some parts of the TP from CMCC can be kept, i.e. to section 4.2 and indicate that a list of "PLMNs not allowed to operate at the present UE location should be maintained”.</w:t>
      </w:r>
    </w:p>
    <w:p w14:paraId="01260231" w14:textId="77777777" w:rsidR="00B777C1" w:rsidRPr="007D66B6" w:rsidRDefault="00B777C1" w:rsidP="00AA1005">
      <w:pPr>
        <w:pStyle w:val="Doc-text2"/>
        <w:numPr>
          <w:ilvl w:val="0"/>
          <w:numId w:val="46"/>
        </w:numPr>
        <w:overflowPunct/>
        <w:autoSpaceDE/>
        <w:autoSpaceDN/>
        <w:adjustRightInd/>
        <w:textAlignment w:val="auto"/>
      </w:pPr>
      <w:r w:rsidRPr="007D66B6">
        <w:t>Intel wonders whether NAS needs AS to report UE location</w:t>
      </w:r>
    </w:p>
    <w:p w14:paraId="2A2ECA26" w14:textId="77777777" w:rsidR="00B777C1" w:rsidRPr="007D66B6" w:rsidRDefault="00B777C1" w:rsidP="00AA1005">
      <w:pPr>
        <w:pStyle w:val="Doc-text2"/>
        <w:numPr>
          <w:ilvl w:val="0"/>
          <w:numId w:val="44"/>
        </w:numPr>
        <w:overflowPunct/>
        <w:autoSpaceDE/>
        <w:autoSpaceDN/>
        <w:adjustRightInd/>
        <w:textAlignment w:val="auto"/>
      </w:pPr>
      <w:r w:rsidRPr="007D66B6">
        <w:t>Continue offline to see whether some minimal update to 38.304 is needed, e.g. to the table in section 4.2</w:t>
      </w:r>
    </w:p>
    <w:p w14:paraId="600DDE0F" w14:textId="77777777" w:rsidR="00B777C1" w:rsidRPr="007D66B6" w:rsidRDefault="00B777C1" w:rsidP="00B777C1">
      <w:pPr>
        <w:pStyle w:val="Doc-text2"/>
        <w:ind w:left="1619" w:firstLine="0"/>
      </w:pPr>
    </w:p>
    <w:p w14:paraId="0F0CCB05" w14:textId="2B60CCCE" w:rsidR="00B777C1" w:rsidRPr="007D66B6" w:rsidRDefault="00916E86" w:rsidP="00B777C1">
      <w:pPr>
        <w:pStyle w:val="Doc-title"/>
      </w:pPr>
      <w:hyperlink r:id="rId1744" w:history="1">
        <w:r>
          <w:rPr>
            <w:rStyle w:val="Hyperlink"/>
          </w:rPr>
          <w:t>R2-2205159</w:t>
        </w:r>
      </w:hyperlink>
      <w:r w:rsidR="00B777C1" w:rsidRPr="007D66B6">
        <w:tab/>
        <w:t>draft Reply LS on introducing the list of PLMNs not allowed to operate at the present UE location</w:t>
      </w:r>
      <w:r w:rsidR="00B777C1" w:rsidRPr="007D66B6">
        <w:tab/>
        <w:t>CMCC</w:t>
      </w:r>
      <w:r w:rsidR="00B777C1" w:rsidRPr="007D66B6">
        <w:tab/>
        <w:t>LS out</w:t>
      </w:r>
      <w:r w:rsidR="00B777C1" w:rsidRPr="007D66B6">
        <w:tab/>
        <w:t>Rel-17</w:t>
      </w:r>
      <w:r w:rsidR="00B777C1" w:rsidRPr="007D66B6">
        <w:tab/>
        <w:t>NR_NTN_solutions-Core</w:t>
      </w:r>
      <w:r w:rsidR="00B777C1" w:rsidRPr="007D66B6">
        <w:tab/>
        <w:t>To:CT1</w:t>
      </w:r>
    </w:p>
    <w:p w14:paraId="78D52746" w14:textId="6DBFC563" w:rsidR="00B777C1" w:rsidRPr="007D66B6" w:rsidRDefault="00916E86" w:rsidP="00B777C1">
      <w:pPr>
        <w:pStyle w:val="Doc-title"/>
      </w:pPr>
      <w:hyperlink r:id="rId1745" w:history="1">
        <w:r>
          <w:rPr>
            <w:rStyle w:val="Hyperlink"/>
          </w:rPr>
          <w:t>R2-2204509</w:t>
        </w:r>
      </w:hyperlink>
      <w:r w:rsidR="00B777C1" w:rsidRPr="007D66B6">
        <w:rPr>
          <w:rStyle w:val="Hyperlink"/>
          <w:color w:val="auto"/>
          <w:u w:val="none"/>
        </w:rPr>
        <w:tab/>
      </w:r>
      <w:r w:rsidR="00B777C1" w:rsidRPr="007D66B6">
        <w:t>Emergency services and UE rejected with "PLMN not allowed to operate in the country of the UE’s location" (C1-223045; contact: OPPO)   CT1     LS in    Rel-17 5GSAT_ARCH-CT      To:SA1, RAN2   Cc:SA2, SA3LI</w:t>
      </w:r>
    </w:p>
    <w:p w14:paraId="2450ABEE" w14:textId="77777777" w:rsidR="00B777C1" w:rsidRPr="007D66B6" w:rsidRDefault="00B777C1" w:rsidP="00AA1005">
      <w:pPr>
        <w:pStyle w:val="Doc-text2"/>
        <w:numPr>
          <w:ilvl w:val="0"/>
          <w:numId w:val="46"/>
        </w:numPr>
        <w:overflowPunct/>
        <w:autoSpaceDE/>
        <w:autoSpaceDN/>
        <w:adjustRightInd/>
        <w:textAlignment w:val="auto"/>
      </w:pPr>
      <w:r w:rsidRPr="007D66B6">
        <w:t>Oppo thinks that CT1 is asking SA1 to confirm. We do not need to do anything for now.</w:t>
      </w:r>
    </w:p>
    <w:p w14:paraId="45E09AE8"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54A3A121" w14:textId="77777777" w:rsidR="00B777C1" w:rsidRPr="007D66B6" w:rsidRDefault="00B777C1" w:rsidP="00B777C1">
      <w:pPr>
        <w:pStyle w:val="Doc-text2"/>
        <w:ind w:left="0" w:firstLine="0"/>
      </w:pPr>
    </w:p>
    <w:p w14:paraId="24694994" w14:textId="77777777" w:rsidR="00B777C1" w:rsidRPr="007D66B6" w:rsidRDefault="00B777C1" w:rsidP="00B777C1">
      <w:pPr>
        <w:pStyle w:val="Comments"/>
      </w:pPr>
      <w:r w:rsidRPr="007D66B6">
        <w:t>NR satellite RAT type (moved from 6.10.1)</w:t>
      </w:r>
    </w:p>
    <w:p w14:paraId="76387D64" w14:textId="66B15ACA" w:rsidR="00B777C1" w:rsidRPr="007D66B6" w:rsidRDefault="00916E86" w:rsidP="00B777C1">
      <w:pPr>
        <w:pStyle w:val="Doc-title"/>
      </w:pPr>
      <w:hyperlink r:id="rId1746" w:history="1">
        <w:r>
          <w:rPr>
            <w:rStyle w:val="Hyperlink"/>
          </w:rPr>
          <w:t>R2-2205027</w:t>
        </w:r>
      </w:hyperlink>
      <w:r w:rsidR="00B777C1" w:rsidRPr="007D66B6">
        <w:tab/>
        <w:t>Discussion on CT1 LS about NR satellite RAT type in UE NAS</w:t>
      </w:r>
      <w:r w:rsidR="00B777C1" w:rsidRPr="007D66B6">
        <w:tab/>
        <w:t>CMCC</w:t>
      </w:r>
      <w:r w:rsidR="00B777C1" w:rsidRPr="007D66B6">
        <w:tab/>
        <w:t>discussion</w:t>
      </w:r>
      <w:r w:rsidR="00B777C1" w:rsidRPr="007D66B6">
        <w:tab/>
        <w:t>Rel-17</w:t>
      </w:r>
      <w:r w:rsidR="00B777C1" w:rsidRPr="007D66B6">
        <w:tab/>
        <w:t>NR_NTN_solutions-Core</w:t>
      </w:r>
    </w:p>
    <w:p w14:paraId="702F623B" w14:textId="77777777" w:rsidR="00B777C1" w:rsidRPr="007D66B6" w:rsidRDefault="00B777C1" w:rsidP="00B777C1">
      <w:pPr>
        <w:pStyle w:val="Comments"/>
      </w:pPr>
      <w:r w:rsidRPr="007D66B6">
        <w:t>Proposal 1: It is proposed to support that the NR satellite RAT type could be available to the NAS at the UE.</w:t>
      </w:r>
    </w:p>
    <w:p w14:paraId="64D869D7" w14:textId="77777777" w:rsidR="00B777C1" w:rsidRPr="007D66B6" w:rsidRDefault="00B777C1" w:rsidP="00B777C1">
      <w:pPr>
        <w:pStyle w:val="Comments"/>
      </w:pPr>
      <w:r w:rsidRPr="007D66B6">
        <w:t>Proposal 2: It could be trusted that the UE value corresponds to the value provided to the AMF due to that the RAT type at the UE NAS is indicated by the UE AS itself.</w:t>
      </w:r>
    </w:p>
    <w:p w14:paraId="5D615969" w14:textId="6822836B" w:rsidR="00B777C1" w:rsidRPr="007D66B6" w:rsidRDefault="00B777C1" w:rsidP="00B777C1">
      <w:pPr>
        <w:pStyle w:val="Comments"/>
      </w:pPr>
      <w:r w:rsidRPr="007D66B6">
        <w:lastRenderedPageBreak/>
        <w:t xml:space="preserve">Proposal 3: We kindly suggest RAN2 to agree the draft Reply LS in </w:t>
      </w:r>
      <w:hyperlink r:id="rId1747" w:history="1">
        <w:r w:rsidR="00916E86">
          <w:rPr>
            <w:rStyle w:val="Hyperlink"/>
          </w:rPr>
          <w:t>R2-2205028</w:t>
        </w:r>
      </w:hyperlink>
      <w:r w:rsidRPr="007D66B6">
        <w:t>.</w:t>
      </w:r>
    </w:p>
    <w:p w14:paraId="7AAFF818" w14:textId="77777777" w:rsidR="00B777C1" w:rsidRPr="007D66B6" w:rsidRDefault="00B777C1" w:rsidP="00AA1005">
      <w:pPr>
        <w:pStyle w:val="Doc-text2"/>
        <w:numPr>
          <w:ilvl w:val="0"/>
          <w:numId w:val="46"/>
        </w:numPr>
        <w:overflowPunct/>
        <w:autoSpaceDE/>
        <w:autoSpaceDN/>
        <w:adjustRightInd/>
        <w:textAlignment w:val="auto"/>
      </w:pPr>
      <w:r w:rsidRPr="007D66B6">
        <w:t>HW thinks there is no need to forward RAT type to NAS and CT1 is not asking to do anything</w:t>
      </w:r>
    </w:p>
    <w:p w14:paraId="4BCDA096" w14:textId="77777777" w:rsidR="00B777C1" w:rsidRPr="007D66B6" w:rsidRDefault="00B777C1" w:rsidP="00AA1005">
      <w:pPr>
        <w:pStyle w:val="Doc-text2"/>
        <w:numPr>
          <w:ilvl w:val="0"/>
          <w:numId w:val="46"/>
        </w:numPr>
        <w:overflowPunct/>
        <w:autoSpaceDE/>
        <w:autoSpaceDN/>
        <w:adjustRightInd/>
        <w:textAlignment w:val="auto"/>
      </w:pPr>
      <w:r w:rsidRPr="007D66B6">
        <w:t>QC thinks we could draft a LS response</w:t>
      </w:r>
    </w:p>
    <w:p w14:paraId="2A967BAD" w14:textId="77777777" w:rsidR="00B777C1" w:rsidRPr="007D66B6" w:rsidRDefault="00B777C1" w:rsidP="00AA1005">
      <w:pPr>
        <w:pStyle w:val="Doc-text2"/>
        <w:numPr>
          <w:ilvl w:val="0"/>
          <w:numId w:val="44"/>
        </w:numPr>
        <w:overflowPunct/>
        <w:autoSpaceDE/>
        <w:autoSpaceDN/>
        <w:adjustRightInd/>
        <w:textAlignment w:val="auto"/>
      </w:pPr>
      <w:r w:rsidRPr="007D66B6">
        <w:t>Continue offline to check the need/content of a reply LS</w:t>
      </w:r>
    </w:p>
    <w:p w14:paraId="6A1365E0" w14:textId="77777777" w:rsidR="00B777C1" w:rsidRPr="007D66B6" w:rsidRDefault="00B777C1" w:rsidP="00B777C1">
      <w:pPr>
        <w:pStyle w:val="Doc-text2"/>
      </w:pPr>
    </w:p>
    <w:p w14:paraId="05382DE7" w14:textId="77777777" w:rsidR="00B777C1" w:rsidRPr="007D66B6" w:rsidRDefault="00B777C1" w:rsidP="00B777C1">
      <w:pPr>
        <w:pStyle w:val="Doc-text2"/>
      </w:pPr>
    </w:p>
    <w:p w14:paraId="57459D21" w14:textId="77777777" w:rsidR="00B777C1" w:rsidRPr="007D66B6" w:rsidRDefault="00B777C1" w:rsidP="00B777C1">
      <w:pPr>
        <w:pStyle w:val="EmailDiscussion"/>
        <w:overflowPunct/>
        <w:autoSpaceDE/>
        <w:autoSpaceDN/>
        <w:adjustRightInd/>
        <w:ind w:left="1619" w:hanging="360"/>
        <w:textAlignment w:val="auto"/>
      </w:pPr>
      <w:r w:rsidRPr="007D66B6">
        <w:t>[AT118-e][114][NTN] Reply LSs to CT1 (CMCC)</w:t>
      </w:r>
    </w:p>
    <w:p w14:paraId="24A9ED42" w14:textId="77777777" w:rsidR="00B777C1" w:rsidRPr="007D66B6" w:rsidRDefault="00B777C1" w:rsidP="00B777C1">
      <w:pPr>
        <w:pStyle w:val="EmailDiscussion2"/>
      </w:pPr>
      <w:r w:rsidRPr="007D66B6">
        <w:tab/>
        <w:t>Initial scope: Discuss whether some minimal update to 38.304 is needed related to the CT1 LS on list of PLMNs not allowed to operate at the present UE location and the need/content of a reply LS for CT1 LS about NR satellite RAT type in UE NAS</w:t>
      </w:r>
    </w:p>
    <w:p w14:paraId="25FFB087" w14:textId="77777777" w:rsidR="00B777C1" w:rsidRPr="007D66B6" w:rsidRDefault="00B777C1" w:rsidP="00B777C1">
      <w:pPr>
        <w:pStyle w:val="EmailDiscussion2"/>
      </w:pPr>
      <w:r w:rsidRPr="007D66B6">
        <w:tab/>
        <w:t>Initial intended outcome: Agreeable TP for a 38.304 CR on list of PLMNs not allowed to operate at the present UE location and reply LS to CT1 on NR satellite RAT type in UE NAS</w:t>
      </w:r>
    </w:p>
    <w:p w14:paraId="5D2403AF" w14:textId="77777777" w:rsidR="00B777C1" w:rsidRPr="007D66B6" w:rsidRDefault="00B777C1" w:rsidP="00B777C1">
      <w:pPr>
        <w:pStyle w:val="EmailDiscussion2"/>
      </w:pPr>
      <w:r w:rsidRPr="007D66B6">
        <w:tab/>
        <w:t>Deadline (for companies' feedback):  Tuesday 2022-05-17 06:00 UTC</w:t>
      </w:r>
    </w:p>
    <w:p w14:paraId="49AE25D8" w14:textId="5F661B88" w:rsidR="00B777C1" w:rsidRPr="007D66B6" w:rsidRDefault="00B777C1" w:rsidP="00B777C1">
      <w:pPr>
        <w:pStyle w:val="EmailDiscussion2"/>
      </w:pPr>
      <w:r w:rsidRPr="007D66B6">
        <w:tab/>
        <w:t xml:space="preserve">Deadline (for rapporteur's summary in </w:t>
      </w:r>
      <w:hyperlink r:id="rId1748" w:history="1">
        <w:r w:rsidR="00916E86">
          <w:rPr>
            <w:rStyle w:val="Hyperlink"/>
          </w:rPr>
          <w:t>R2-2206206</w:t>
        </w:r>
      </w:hyperlink>
      <w:r w:rsidRPr="007D66B6">
        <w:t>):  Tuesday 2022-05-17 08:00 UTC</w:t>
      </w:r>
    </w:p>
    <w:p w14:paraId="38EE9E12" w14:textId="77777777" w:rsidR="00B777C1" w:rsidRPr="007D66B6" w:rsidRDefault="00B777C1" w:rsidP="00B777C1">
      <w:pPr>
        <w:pStyle w:val="Doc-text2"/>
      </w:pPr>
    </w:p>
    <w:p w14:paraId="3532E0C5" w14:textId="77777777" w:rsidR="00B777C1" w:rsidRPr="007D66B6" w:rsidRDefault="00B777C1" w:rsidP="00B777C1">
      <w:pPr>
        <w:pStyle w:val="Doc-text2"/>
      </w:pPr>
    </w:p>
    <w:p w14:paraId="7BE5C34C" w14:textId="312FB022" w:rsidR="00B777C1" w:rsidRPr="007D66B6" w:rsidRDefault="00916E86" w:rsidP="00B777C1">
      <w:pPr>
        <w:pStyle w:val="Doc-title"/>
      </w:pPr>
      <w:hyperlink r:id="rId1749" w:history="1">
        <w:r>
          <w:rPr>
            <w:rStyle w:val="Hyperlink"/>
          </w:rPr>
          <w:t>R2-2206206</w:t>
        </w:r>
      </w:hyperlink>
      <w:r w:rsidR="00B777C1" w:rsidRPr="007D66B6">
        <w:tab/>
        <w:t>[offline-114] Reply LSs to CT1</w:t>
      </w:r>
      <w:r w:rsidR="00B777C1" w:rsidRPr="007D66B6">
        <w:tab/>
        <w:t>CMCC</w:t>
      </w:r>
      <w:r w:rsidR="00B777C1" w:rsidRPr="007D66B6">
        <w:tab/>
        <w:t>discussion</w:t>
      </w:r>
      <w:r w:rsidR="00B777C1" w:rsidRPr="007D66B6">
        <w:tab/>
        <w:t>Rel-17</w:t>
      </w:r>
      <w:r w:rsidR="00B777C1" w:rsidRPr="007D66B6">
        <w:tab/>
        <w:t>NR_NTN_solutions-Core</w:t>
      </w:r>
    </w:p>
    <w:p w14:paraId="388243BB" w14:textId="77777777" w:rsidR="00B777C1" w:rsidRPr="007D66B6" w:rsidRDefault="00B777C1" w:rsidP="00B777C1">
      <w:pPr>
        <w:pStyle w:val="Comments"/>
      </w:pPr>
      <w:r w:rsidRPr="007D66B6">
        <w:t>Proposal 1: It is proposed to indicate the impact of the new list in 4.2 of 38.304 (Functional division between AS and NAS in RRC_IDLE state and RRC_INACTIVE state).</w:t>
      </w:r>
    </w:p>
    <w:p w14:paraId="786D1FF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D7142EC" w14:textId="77777777" w:rsidR="00B777C1" w:rsidRPr="007D66B6" w:rsidRDefault="00B777C1" w:rsidP="00B777C1">
      <w:pPr>
        <w:pStyle w:val="Comments"/>
      </w:pPr>
      <w:r w:rsidRPr="007D66B6">
        <w:t>Proposal 2: It is proposed to indicate the impact of the new list in 4.2 of 38.304 (Functional division between AS and NAS in RRC_IDLE state and RRC_INACTIVE state) as in the Annex A.</w:t>
      </w:r>
    </w:p>
    <w:p w14:paraId="4D20FDB9" w14:textId="77777777" w:rsidR="00B777C1" w:rsidRPr="007D66B6" w:rsidRDefault="00B777C1" w:rsidP="00AA1005">
      <w:pPr>
        <w:pStyle w:val="Doc-text2"/>
        <w:numPr>
          <w:ilvl w:val="0"/>
          <w:numId w:val="44"/>
        </w:numPr>
        <w:overflowPunct/>
        <w:autoSpaceDE/>
        <w:autoSpaceDN/>
        <w:adjustRightInd/>
        <w:textAlignment w:val="auto"/>
      </w:pPr>
      <w:r w:rsidRPr="007D66B6">
        <w:t>Not considered, as Annex A does not show any changes</w:t>
      </w:r>
    </w:p>
    <w:p w14:paraId="05B27F92" w14:textId="77777777" w:rsidR="00B777C1" w:rsidRPr="007D66B6" w:rsidRDefault="00B777C1" w:rsidP="00B777C1">
      <w:pPr>
        <w:pStyle w:val="Comments"/>
      </w:pPr>
      <w:r w:rsidRPr="007D66B6">
        <w:t>Proposal 3: whether the indication is helpful completely depends on what CT1 decide upon.</w:t>
      </w:r>
    </w:p>
    <w:p w14:paraId="2BD4C3F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C6E3F29" w14:textId="77777777" w:rsidR="00B777C1" w:rsidRPr="007D66B6" w:rsidRDefault="00B777C1" w:rsidP="00B777C1">
      <w:pPr>
        <w:pStyle w:val="Comments"/>
      </w:pPr>
      <w:r w:rsidRPr="007D66B6">
        <w:t xml:space="preserve">Proposal 4: the UE-derived result of NR satellite RAT type (LEO/MEO/GEO/OTHERSAT) implicitly through the satellite assistance information in SIB19 broadcasted by gNB should be align with the value gNB provided to the AMF. </w:t>
      </w:r>
    </w:p>
    <w:p w14:paraId="4C79C15D"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5FBF2D6" w14:textId="77777777" w:rsidR="00B777C1" w:rsidRPr="007D66B6" w:rsidRDefault="00B777C1" w:rsidP="00B777C1">
      <w:pPr>
        <w:pStyle w:val="Comments"/>
      </w:pPr>
      <w:r w:rsidRPr="007D66B6">
        <w:t xml:space="preserve">Proposal 5: it is proposed that RAN2 send a reply LS to CT1 for [6]. </w:t>
      </w:r>
    </w:p>
    <w:p w14:paraId="5D9FE4B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A162CC0" w14:textId="77777777" w:rsidR="00B777C1" w:rsidRPr="007D66B6" w:rsidRDefault="00B777C1" w:rsidP="00B777C1">
      <w:pPr>
        <w:pStyle w:val="Comments"/>
      </w:pPr>
      <w:r w:rsidRPr="007D66B6">
        <w:t>Proposal 6: the text descritption in the reply LS as in Annex B:</w:t>
      </w:r>
    </w:p>
    <w:p w14:paraId="1FBFADA6" w14:textId="77777777" w:rsidR="00B777C1" w:rsidRPr="007D66B6" w:rsidRDefault="00B777C1" w:rsidP="00B777C1">
      <w:pPr>
        <w:pStyle w:val="Comments"/>
      </w:pPr>
      <w:r w:rsidRPr="007D66B6">
        <w:t xml:space="preserve"> 1. We should inform CT1 that satellite type information is available at the AS layer. Whether CT1 decides to use the information or not should have no impact on our specs.</w:t>
      </w:r>
    </w:p>
    <w:p w14:paraId="1775825D" w14:textId="77777777" w:rsidR="00B777C1" w:rsidRPr="007D66B6" w:rsidRDefault="00B777C1" w:rsidP="00B777C1">
      <w:pPr>
        <w:pStyle w:val="Comments"/>
      </w:pPr>
      <w:r w:rsidRPr="007D66B6">
        <w:t>2. We should say RAN2 expects that the satellite type provided by UE should align with the type provided by the gNB to the AMF.</w:t>
      </w:r>
    </w:p>
    <w:p w14:paraId="1216E11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2C5BE6B" w14:textId="77777777" w:rsidR="00B777C1" w:rsidRPr="007D66B6" w:rsidRDefault="00B777C1" w:rsidP="00B777C1">
      <w:pPr>
        <w:pStyle w:val="Comments"/>
      </w:pPr>
    </w:p>
    <w:p w14:paraId="4726D5E7"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114:</w:t>
      </w:r>
    </w:p>
    <w:p w14:paraId="37E8E040" w14:textId="77777777" w:rsidR="00B777C1" w:rsidRPr="007D66B6" w:rsidRDefault="00B777C1" w:rsidP="00AA1005">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Indicate the impact of the new list in 4.2 of 38.304 (Functional division between AS and NAS in RRC_IDLE state and RRC_INACTIVE state) </w:t>
      </w:r>
    </w:p>
    <w:p w14:paraId="7BEFCF36" w14:textId="77777777" w:rsidR="00B777C1" w:rsidRPr="007D66B6" w:rsidRDefault="00B777C1" w:rsidP="00AA1005">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Whether the indication of the NR satellite RAT type is helpful completely depends on what CT1 decide upon.</w:t>
      </w:r>
    </w:p>
    <w:p w14:paraId="39ED5443" w14:textId="77777777" w:rsidR="00B777C1" w:rsidRPr="007D66B6" w:rsidRDefault="00B777C1" w:rsidP="00AA1005">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UE-derived result of NR satellite RAT type (LEO/MEO/GEO/OTHERSAT) implicitly through the satellite assistance information in SIB19 broadcasted by gNB should align with the value gNB provided to the AMF. </w:t>
      </w:r>
    </w:p>
    <w:p w14:paraId="60C65BBD" w14:textId="6D643E8D" w:rsidR="00B777C1" w:rsidRPr="007D66B6" w:rsidRDefault="00B777C1" w:rsidP="00AA1005">
      <w:pPr>
        <w:pStyle w:val="Doc-text2"/>
        <w:numPr>
          <w:ilvl w:val="0"/>
          <w:numId w:val="8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Send a reply LS to CT1 for </w:t>
      </w:r>
      <w:hyperlink r:id="rId1750" w:history="1">
        <w:r w:rsidR="00916E86">
          <w:rPr>
            <w:rStyle w:val="Hyperlink"/>
          </w:rPr>
          <w:t>R2-2204070</w:t>
        </w:r>
      </w:hyperlink>
      <w:r w:rsidRPr="007D66B6">
        <w:tab/>
        <w:t xml:space="preserve">LS on NR satellite RAT type in UE NAS (C1-222098), with text as in Annex B of </w:t>
      </w:r>
      <w:hyperlink r:id="rId1751" w:history="1">
        <w:r w:rsidR="00916E86">
          <w:rPr>
            <w:rStyle w:val="Hyperlink"/>
          </w:rPr>
          <w:t>R2-2206206</w:t>
        </w:r>
      </w:hyperlink>
      <w:r w:rsidRPr="007D66B6">
        <w:t>:</w:t>
      </w:r>
    </w:p>
    <w:p w14:paraId="34BA53D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We should inform CT1 that satellite type information is available at the AS layer. Whether CT1 decides to use the information or not should have no impact on our specs.</w:t>
      </w:r>
    </w:p>
    <w:p w14:paraId="6B2FA523"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We should say RAN2 expects that the satellite type provided by UE should align with the type provided by the gNB to the AMF.</w:t>
      </w:r>
    </w:p>
    <w:p w14:paraId="1DDF32D7" w14:textId="77777777" w:rsidR="00B777C1" w:rsidRPr="007D66B6" w:rsidRDefault="00B777C1" w:rsidP="00B777C1">
      <w:pPr>
        <w:pStyle w:val="Comments"/>
      </w:pPr>
    </w:p>
    <w:p w14:paraId="16AE3727" w14:textId="77777777" w:rsidR="00B777C1" w:rsidRPr="007D66B6" w:rsidRDefault="00B777C1" w:rsidP="00B777C1">
      <w:pPr>
        <w:pStyle w:val="Doc-text2"/>
        <w:ind w:left="0" w:firstLine="0"/>
      </w:pPr>
    </w:p>
    <w:p w14:paraId="34868CDD" w14:textId="1A41AD1E" w:rsidR="00B777C1" w:rsidRPr="007D66B6" w:rsidRDefault="00916E86" w:rsidP="00B777C1">
      <w:pPr>
        <w:pStyle w:val="Doc-title"/>
      </w:pPr>
      <w:hyperlink r:id="rId1752" w:history="1">
        <w:r>
          <w:rPr>
            <w:rStyle w:val="Hyperlink"/>
          </w:rPr>
          <w:t>R2-2206663</w:t>
        </w:r>
      </w:hyperlink>
      <w:r w:rsidR="00B777C1" w:rsidRPr="007D66B6">
        <w:tab/>
        <w:t>TP for 38.304 on PLMNs not allowed</w:t>
      </w:r>
      <w:r w:rsidR="00B777C1" w:rsidRPr="007D66B6">
        <w:tab/>
        <w:t>CMCC</w:t>
      </w:r>
      <w:r w:rsidR="00B777C1" w:rsidRPr="007D66B6">
        <w:tab/>
        <w:t>discussion</w:t>
      </w:r>
      <w:r w:rsidR="00B777C1" w:rsidRPr="007D66B6">
        <w:tab/>
        <w:t>Rel-17</w:t>
      </w:r>
      <w:r w:rsidR="00B777C1" w:rsidRPr="007D66B6">
        <w:tab/>
        <w:t>NR_NTN_solutions-Core</w:t>
      </w:r>
    </w:p>
    <w:p w14:paraId="28D6CEE2" w14:textId="77777777" w:rsidR="00B777C1" w:rsidRPr="007D66B6" w:rsidRDefault="00B777C1" w:rsidP="00AA1005">
      <w:pPr>
        <w:pStyle w:val="Doc-text2"/>
        <w:numPr>
          <w:ilvl w:val="0"/>
          <w:numId w:val="44"/>
        </w:numPr>
        <w:overflowPunct/>
        <w:autoSpaceDE/>
        <w:autoSpaceDN/>
        <w:adjustRightInd/>
        <w:textAlignment w:val="auto"/>
      </w:pPr>
      <w:r w:rsidRPr="007D66B6">
        <w:t>Endorsed as a baseline for inclusion in the 38.304 CR</w:t>
      </w:r>
    </w:p>
    <w:p w14:paraId="53CB6A59" w14:textId="77777777" w:rsidR="00B777C1" w:rsidRPr="007D66B6" w:rsidRDefault="00B777C1" w:rsidP="00B777C1">
      <w:pPr>
        <w:pStyle w:val="Doc-text2"/>
        <w:ind w:left="0" w:firstLine="0"/>
      </w:pPr>
    </w:p>
    <w:p w14:paraId="3DBBC5A7" w14:textId="6A92D770" w:rsidR="00B777C1" w:rsidRPr="007D66B6" w:rsidRDefault="00916E86" w:rsidP="00B777C1">
      <w:pPr>
        <w:pStyle w:val="Doc-title"/>
      </w:pPr>
      <w:hyperlink r:id="rId1753" w:history="1">
        <w:r>
          <w:rPr>
            <w:rStyle w:val="Hyperlink"/>
          </w:rPr>
          <w:t>R2-2205028</w:t>
        </w:r>
      </w:hyperlink>
      <w:r w:rsidR="00B777C1" w:rsidRPr="007D66B6">
        <w:tab/>
        <w:t>[DRAFT] Reply LS on NR satellite RAT type in UE NAS</w:t>
      </w:r>
      <w:r w:rsidR="00B777C1" w:rsidRPr="007D66B6">
        <w:tab/>
        <w:t>CMCC</w:t>
      </w:r>
      <w:r w:rsidR="00B777C1" w:rsidRPr="007D66B6">
        <w:tab/>
        <w:t>LS out</w:t>
      </w:r>
      <w:r w:rsidR="00B777C1" w:rsidRPr="007D66B6">
        <w:tab/>
        <w:t>Rel-17</w:t>
      </w:r>
      <w:r w:rsidR="00B777C1" w:rsidRPr="007D66B6">
        <w:tab/>
        <w:t>NR_NTN_solutions-Core</w:t>
      </w:r>
      <w:r w:rsidR="00B777C1" w:rsidRPr="007D66B6">
        <w:tab/>
        <w:t>To:CT1</w:t>
      </w:r>
      <w:r w:rsidR="00B777C1" w:rsidRPr="007D66B6">
        <w:tab/>
        <w:t>Cc:RAN3, SA2</w:t>
      </w:r>
    </w:p>
    <w:p w14:paraId="679A7208" w14:textId="4DEE9F22"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1754" w:history="1">
        <w:r w:rsidR="00916E86">
          <w:rPr>
            <w:rStyle w:val="Hyperlink"/>
          </w:rPr>
          <w:t>R2-2206664</w:t>
        </w:r>
      </w:hyperlink>
      <w:r w:rsidRPr="007D66B6">
        <w:t xml:space="preserve"> to reflect agreements from offline 114</w:t>
      </w:r>
    </w:p>
    <w:p w14:paraId="2B1578FF" w14:textId="5FFBEBA0" w:rsidR="00B777C1" w:rsidRPr="007D66B6" w:rsidRDefault="00916E86" w:rsidP="00B777C1">
      <w:pPr>
        <w:pStyle w:val="Doc-title"/>
      </w:pPr>
      <w:hyperlink r:id="rId1755" w:history="1">
        <w:r>
          <w:rPr>
            <w:rStyle w:val="Hyperlink"/>
          </w:rPr>
          <w:t>R2-2206664</w:t>
        </w:r>
      </w:hyperlink>
      <w:r w:rsidR="00B777C1" w:rsidRPr="007D66B6">
        <w:tab/>
        <w:t>Reply LS on NR satellite RAT type in UE NAS</w:t>
      </w:r>
      <w:r w:rsidR="00B777C1" w:rsidRPr="007D66B6">
        <w:tab/>
        <w:t>CMCC</w:t>
      </w:r>
      <w:r w:rsidR="00B777C1" w:rsidRPr="007D66B6">
        <w:tab/>
        <w:t>LS out</w:t>
      </w:r>
      <w:r w:rsidR="00B777C1" w:rsidRPr="007D66B6">
        <w:tab/>
        <w:t>Rel-17</w:t>
      </w:r>
      <w:r w:rsidR="00B777C1" w:rsidRPr="007D66B6">
        <w:tab/>
        <w:t>NR_NTN_solutions-Core</w:t>
      </w:r>
      <w:r w:rsidR="00B777C1" w:rsidRPr="007D66B6">
        <w:tab/>
        <w:t>To:CT1</w:t>
      </w:r>
      <w:r w:rsidR="00B777C1" w:rsidRPr="007D66B6">
        <w:tab/>
        <w:t>Cc:RAN3, SA2</w:t>
      </w:r>
    </w:p>
    <w:p w14:paraId="71CF8B2D"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Approved</w:t>
      </w:r>
    </w:p>
    <w:p w14:paraId="421B348F" w14:textId="77777777" w:rsidR="00B777C1" w:rsidRPr="007D66B6" w:rsidRDefault="00B777C1" w:rsidP="00B777C1">
      <w:pPr>
        <w:pStyle w:val="Doc-text2"/>
      </w:pPr>
    </w:p>
    <w:p w14:paraId="28BC2B7E" w14:textId="77777777" w:rsidR="00B777C1" w:rsidRPr="007D66B6" w:rsidRDefault="00B777C1" w:rsidP="00B777C1">
      <w:pPr>
        <w:pStyle w:val="Doc-text2"/>
      </w:pPr>
    </w:p>
    <w:p w14:paraId="55DD3692" w14:textId="77777777" w:rsidR="00B777C1" w:rsidRPr="007D66B6" w:rsidRDefault="00B777C1" w:rsidP="00B777C1">
      <w:pPr>
        <w:pStyle w:val="Comments"/>
      </w:pPr>
      <w:r w:rsidRPr="007D66B6">
        <w:t>UE location during initial access</w:t>
      </w:r>
    </w:p>
    <w:p w14:paraId="228368EA" w14:textId="22C1ED66" w:rsidR="00B777C1" w:rsidRPr="007D66B6" w:rsidRDefault="00916E86" w:rsidP="00B777C1">
      <w:pPr>
        <w:pStyle w:val="Doc-title"/>
      </w:pPr>
      <w:hyperlink r:id="rId1756" w:history="1">
        <w:r>
          <w:rPr>
            <w:rStyle w:val="Hyperlink"/>
          </w:rPr>
          <w:t>R2-2204496</w:t>
        </w:r>
      </w:hyperlink>
      <w:r w:rsidR="00B777C1" w:rsidRPr="007D66B6">
        <w:tab/>
        <w:t>Reply LS on UE location during initial access in NTN (R3-222861; contact: Thales</w:t>
      </w:r>
      <w:r w:rsidR="00B777C1" w:rsidRPr="007D66B6">
        <w:tab/>
        <w:t>RAN3</w:t>
      </w:r>
      <w:r w:rsidR="00B777C1" w:rsidRPr="007D66B6">
        <w:tab/>
        <w:t>LS in</w:t>
      </w:r>
      <w:r w:rsidR="00B777C1" w:rsidRPr="007D66B6">
        <w:tab/>
        <w:t>Rel-17</w:t>
      </w:r>
      <w:r w:rsidR="00B777C1" w:rsidRPr="007D66B6">
        <w:tab/>
        <w:t>NR_NTN_solutions-Core To:RAN2</w:t>
      </w:r>
      <w:r w:rsidR="00B777C1" w:rsidRPr="007D66B6">
        <w:tab/>
        <w:t>Cc:CT1, SA3, SA2</w:t>
      </w:r>
    </w:p>
    <w:p w14:paraId="265CA5BC"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4B4EF723" w14:textId="77777777" w:rsidR="00B777C1" w:rsidRPr="007D66B6" w:rsidRDefault="00B777C1" w:rsidP="00B777C1">
      <w:pPr>
        <w:pStyle w:val="Doc-text2"/>
      </w:pPr>
    </w:p>
    <w:p w14:paraId="2F6BCB63" w14:textId="77777777" w:rsidR="00B777C1" w:rsidRPr="007D66B6" w:rsidRDefault="00B777C1" w:rsidP="00B777C1">
      <w:pPr>
        <w:pStyle w:val="Comments"/>
      </w:pPr>
      <w:r w:rsidRPr="007D66B6">
        <w:t>Other</w:t>
      </w:r>
    </w:p>
    <w:p w14:paraId="55666E5A" w14:textId="4CFED6F5" w:rsidR="00B777C1" w:rsidRPr="007D66B6" w:rsidRDefault="00916E86" w:rsidP="00B777C1">
      <w:pPr>
        <w:pStyle w:val="Doc-title"/>
      </w:pPr>
      <w:hyperlink r:id="rId1757" w:history="1">
        <w:r>
          <w:rPr>
            <w:rStyle w:val="Hyperlink"/>
          </w:rPr>
          <w:t>R2-2204520</w:t>
        </w:r>
      </w:hyperlink>
      <w:r w:rsidR="00B777C1" w:rsidRPr="007D66B6">
        <w:tab/>
        <w:t>Reply LS on RAN Initiated Release due to out-of-PLMN area condition (S2-2203242; contact: Samsung)</w:t>
      </w:r>
      <w:r w:rsidR="00B777C1" w:rsidRPr="007D66B6">
        <w:tab/>
        <w:t>SA2</w:t>
      </w:r>
      <w:r w:rsidR="00B777C1" w:rsidRPr="007D66B6">
        <w:tab/>
        <w:t>LS in</w:t>
      </w:r>
      <w:r w:rsidR="00B777C1" w:rsidRPr="007D66B6">
        <w:tab/>
        <w:t>Rel-17</w:t>
      </w:r>
      <w:r w:rsidR="00B777C1" w:rsidRPr="007D66B6">
        <w:tab/>
        <w:t>NR_NTN_solutions-Core</w:t>
      </w:r>
      <w:r w:rsidR="00B777C1" w:rsidRPr="007D66B6">
        <w:tab/>
        <w:t>To:RAN3</w:t>
      </w:r>
      <w:r w:rsidR="00B777C1" w:rsidRPr="007D66B6">
        <w:tab/>
        <w:t>Cc:CT1, RAN2</w:t>
      </w:r>
    </w:p>
    <w:p w14:paraId="55A46748" w14:textId="77777777" w:rsidR="00B777C1" w:rsidRPr="007D66B6" w:rsidRDefault="00B777C1" w:rsidP="00AA1005">
      <w:pPr>
        <w:pStyle w:val="Doc-text2"/>
        <w:numPr>
          <w:ilvl w:val="0"/>
          <w:numId w:val="44"/>
        </w:numPr>
        <w:overflowPunct/>
        <w:autoSpaceDE/>
        <w:autoSpaceDN/>
        <w:adjustRightInd/>
        <w:textAlignment w:val="auto"/>
      </w:pPr>
      <w:r w:rsidRPr="007D66B6">
        <w:t>Noted (no RAN2 action)</w:t>
      </w:r>
    </w:p>
    <w:p w14:paraId="1F1B2746" w14:textId="77777777" w:rsidR="00B777C1" w:rsidRPr="007D66B6" w:rsidRDefault="00B777C1" w:rsidP="00B777C1">
      <w:pPr>
        <w:pStyle w:val="Doc-text2"/>
      </w:pPr>
    </w:p>
    <w:p w14:paraId="6FBE7468" w14:textId="77777777" w:rsidR="00B777C1" w:rsidRPr="007D66B6" w:rsidRDefault="00B777C1" w:rsidP="00B777C1">
      <w:pPr>
        <w:pStyle w:val="Heading4"/>
      </w:pPr>
      <w:bookmarkStart w:id="441" w:name="_Toc105622241"/>
      <w:bookmarkStart w:id="442" w:name="_Toc111585499"/>
      <w:r w:rsidRPr="007D66B6">
        <w:t>6.10.1.2</w:t>
      </w:r>
      <w:r w:rsidRPr="007D66B6">
        <w:tab/>
        <w:t>Rapporteur CRs</w:t>
      </w:r>
      <w:bookmarkEnd w:id="441"/>
      <w:bookmarkEnd w:id="442"/>
      <w:r w:rsidRPr="007D66B6">
        <w:t xml:space="preserve"> </w:t>
      </w:r>
    </w:p>
    <w:p w14:paraId="78849AA9" w14:textId="77777777" w:rsidR="00B777C1" w:rsidRPr="007D66B6" w:rsidRDefault="00B777C1" w:rsidP="00B777C1">
      <w:pPr>
        <w:pStyle w:val="Comments"/>
      </w:pPr>
      <w:r w:rsidRPr="007D66B6">
        <w:t xml:space="preserve">CR Rapporteurs to provide input CRs, if needed. </w:t>
      </w:r>
    </w:p>
    <w:p w14:paraId="122E405B" w14:textId="77777777" w:rsidR="00B777C1" w:rsidRPr="007D66B6" w:rsidRDefault="00B777C1" w:rsidP="00B777C1">
      <w:pPr>
        <w:pStyle w:val="Comments"/>
      </w:pPr>
    </w:p>
    <w:p w14:paraId="13679962" w14:textId="77777777" w:rsidR="00B777C1" w:rsidRPr="007D66B6" w:rsidRDefault="00B777C1" w:rsidP="00B777C1">
      <w:pPr>
        <w:pStyle w:val="Comments"/>
        <w:rPr>
          <w:rStyle w:val="Hyperlink"/>
          <w:color w:val="auto"/>
          <w:u w:val="none"/>
        </w:rPr>
      </w:pPr>
      <w:r w:rsidRPr="007D66B6">
        <w:t>Stage-2 CR</w:t>
      </w:r>
    </w:p>
    <w:p w14:paraId="08741288" w14:textId="28A5CEEC" w:rsidR="00B777C1" w:rsidRPr="007D66B6" w:rsidRDefault="00916E86" w:rsidP="00B777C1">
      <w:pPr>
        <w:pStyle w:val="Doc-title"/>
      </w:pPr>
      <w:hyperlink r:id="rId1758" w:history="1">
        <w:r>
          <w:rPr>
            <w:rStyle w:val="Hyperlink"/>
          </w:rPr>
          <w:t>R2-2204627</w:t>
        </w:r>
      </w:hyperlink>
      <w:r w:rsidR="00B777C1" w:rsidRPr="007D66B6">
        <w:tab/>
        <w:t>Support of UE location in Non-Terrestrial Networks</w:t>
      </w:r>
      <w:r w:rsidR="00B777C1" w:rsidRPr="007D66B6">
        <w:tab/>
        <w:t>THALES</w:t>
      </w:r>
      <w:r w:rsidR="00B777C1" w:rsidRPr="007D66B6">
        <w:tab/>
        <w:t>draftCR</w:t>
      </w:r>
      <w:r w:rsidR="00B777C1" w:rsidRPr="007D66B6">
        <w:tab/>
        <w:t>Rel-17</w:t>
      </w:r>
      <w:r w:rsidR="00B777C1" w:rsidRPr="007D66B6">
        <w:tab/>
        <w:t>38.300</w:t>
      </w:r>
      <w:r w:rsidR="00B777C1" w:rsidRPr="007D66B6">
        <w:tab/>
        <w:t>17.0.0</w:t>
      </w:r>
      <w:r w:rsidR="00B777C1" w:rsidRPr="007D66B6">
        <w:tab/>
        <w:t>NR_NTN_solutions</w:t>
      </w:r>
    </w:p>
    <w:p w14:paraId="67F79B49" w14:textId="3C1F8E9A"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1759" w:history="1">
        <w:r w:rsidR="00916E86">
          <w:rPr>
            <w:rStyle w:val="Hyperlink"/>
          </w:rPr>
          <w:t>R2-2206202</w:t>
        </w:r>
      </w:hyperlink>
    </w:p>
    <w:p w14:paraId="210D1BFC" w14:textId="733270AA" w:rsidR="00B777C1" w:rsidRPr="007D66B6" w:rsidRDefault="00916E86" w:rsidP="00B777C1">
      <w:pPr>
        <w:pStyle w:val="Doc-title"/>
      </w:pPr>
      <w:hyperlink r:id="rId1760" w:history="1">
        <w:r>
          <w:rPr>
            <w:rStyle w:val="Hyperlink"/>
          </w:rPr>
          <w:t>R2-2206202</w:t>
        </w:r>
      </w:hyperlink>
      <w:r w:rsidR="00B777C1" w:rsidRPr="007D66B6">
        <w:tab/>
        <w:t>Support of UE location in Non-Terrestrial Networks</w:t>
      </w:r>
      <w:r w:rsidR="00B777C1" w:rsidRPr="007D66B6">
        <w:tab/>
        <w:t>THALES</w:t>
      </w:r>
      <w:r w:rsidR="00B777C1" w:rsidRPr="007D66B6">
        <w:tab/>
        <w:t>draftCR</w:t>
      </w:r>
      <w:r w:rsidR="00B777C1" w:rsidRPr="007D66B6">
        <w:tab/>
        <w:t>Rel-17</w:t>
      </w:r>
      <w:r w:rsidR="00B777C1" w:rsidRPr="007D66B6">
        <w:tab/>
        <w:t>38.300</w:t>
      </w:r>
      <w:r w:rsidR="00B777C1" w:rsidRPr="007D66B6">
        <w:tab/>
        <w:t>17.0.0</w:t>
      </w:r>
      <w:r w:rsidR="00B777C1" w:rsidRPr="007D66B6">
        <w:tab/>
        <w:t>NR_NTN_solutions</w:t>
      </w:r>
    </w:p>
    <w:p w14:paraId="0EF74B92" w14:textId="5D9FDE39"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1761" w:history="1">
        <w:r w:rsidR="00916E86">
          <w:rPr>
            <w:rStyle w:val="Hyperlink"/>
          </w:rPr>
          <w:t>R2-2206661</w:t>
        </w:r>
      </w:hyperlink>
    </w:p>
    <w:p w14:paraId="401ADC48" w14:textId="1274962B" w:rsidR="00B777C1" w:rsidRPr="007D66B6" w:rsidRDefault="00916E86" w:rsidP="00B777C1">
      <w:pPr>
        <w:pStyle w:val="Doc-title"/>
      </w:pPr>
      <w:hyperlink r:id="rId1762" w:history="1">
        <w:r>
          <w:rPr>
            <w:rStyle w:val="Hyperlink"/>
          </w:rPr>
          <w:t>R2-2206661</w:t>
        </w:r>
      </w:hyperlink>
      <w:r w:rsidR="00B777C1" w:rsidRPr="007D66B6">
        <w:tab/>
        <w:t>Support of UE location in Non-Terrestrial Networks</w:t>
      </w:r>
      <w:r w:rsidR="00B777C1" w:rsidRPr="007D66B6">
        <w:tab/>
        <w:t>THALES</w:t>
      </w:r>
      <w:r w:rsidR="00B777C1" w:rsidRPr="007D66B6">
        <w:tab/>
        <w:t>draftCR</w:t>
      </w:r>
      <w:r w:rsidR="00B777C1" w:rsidRPr="007D66B6">
        <w:tab/>
        <w:t>Rel-17</w:t>
      </w:r>
      <w:r w:rsidR="00B777C1" w:rsidRPr="007D66B6">
        <w:tab/>
        <w:t>38.300</w:t>
      </w:r>
      <w:r w:rsidR="00B777C1" w:rsidRPr="007D66B6">
        <w:tab/>
        <w:t>17.0.0</w:t>
      </w:r>
      <w:r w:rsidR="00B777C1" w:rsidRPr="007D66B6">
        <w:tab/>
        <w:t>NR_NTN_solutions</w:t>
      </w:r>
    </w:p>
    <w:p w14:paraId="6181917E" w14:textId="77777777" w:rsidR="00B777C1" w:rsidRPr="007D66B6" w:rsidRDefault="00B777C1" w:rsidP="00AA1005">
      <w:pPr>
        <w:pStyle w:val="Doc-text2"/>
        <w:numPr>
          <w:ilvl w:val="0"/>
          <w:numId w:val="44"/>
        </w:numPr>
        <w:overflowPunct/>
        <w:autoSpaceDE/>
        <w:autoSpaceDN/>
        <w:adjustRightInd/>
        <w:textAlignment w:val="auto"/>
      </w:pPr>
      <w:r w:rsidRPr="007D66B6">
        <w:t>Content is agreed</w:t>
      </w:r>
    </w:p>
    <w:p w14:paraId="42B778B9" w14:textId="283CD54B" w:rsidR="00B777C1" w:rsidRPr="007D66B6" w:rsidRDefault="00B777C1" w:rsidP="00AA1005">
      <w:pPr>
        <w:pStyle w:val="Doc-text2"/>
        <w:numPr>
          <w:ilvl w:val="0"/>
          <w:numId w:val="44"/>
        </w:numPr>
        <w:overflowPunct/>
        <w:autoSpaceDE/>
        <w:autoSpaceDN/>
        <w:adjustRightInd/>
        <w:textAlignment w:val="auto"/>
      </w:pPr>
      <w:r w:rsidRPr="007D66B6">
        <w:t xml:space="preserve">Turn this into a real CR in </w:t>
      </w:r>
      <w:hyperlink r:id="rId1763" w:history="1">
        <w:r w:rsidR="00916E86">
          <w:rPr>
            <w:rStyle w:val="Hyperlink"/>
          </w:rPr>
          <w:t>R2-2206509</w:t>
        </w:r>
      </w:hyperlink>
    </w:p>
    <w:p w14:paraId="139F24E8" w14:textId="4B7F05A6" w:rsidR="00B777C1" w:rsidRPr="007D66B6" w:rsidRDefault="00916E86" w:rsidP="00B777C1">
      <w:pPr>
        <w:pStyle w:val="Doc-title"/>
      </w:pPr>
      <w:hyperlink r:id="rId1764" w:history="1">
        <w:r>
          <w:rPr>
            <w:rStyle w:val="Hyperlink"/>
          </w:rPr>
          <w:t>R2-2206509</w:t>
        </w:r>
      </w:hyperlink>
      <w:r w:rsidR="00B777C1" w:rsidRPr="007D66B6">
        <w:tab/>
      </w:r>
      <w:r w:rsidR="00B777C1" w:rsidRPr="007D66B6">
        <w:rPr>
          <w:shd w:val="clear" w:color="auto" w:fill="FFFFFF"/>
        </w:rPr>
        <w:t>Corrections to stage 2 for NR NTN</w:t>
      </w:r>
      <w:r w:rsidR="00B777C1" w:rsidRPr="007D66B6">
        <w:tab/>
        <w:t>THALES</w:t>
      </w:r>
      <w:r w:rsidR="00B777C1" w:rsidRPr="007D66B6">
        <w:tab/>
        <w:t>CR</w:t>
      </w:r>
      <w:r w:rsidR="00B777C1" w:rsidRPr="007D66B6">
        <w:tab/>
        <w:t>Rel-17</w:t>
      </w:r>
      <w:r w:rsidR="00B777C1" w:rsidRPr="007D66B6">
        <w:tab/>
        <w:t>38.300</w:t>
      </w:r>
      <w:r w:rsidR="00B777C1" w:rsidRPr="007D66B6">
        <w:tab/>
        <w:t>17.0.0</w:t>
      </w:r>
      <w:r w:rsidR="00B777C1" w:rsidRPr="007D66B6">
        <w:tab/>
        <w:t>0478</w:t>
      </w:r>
      <w:r w:rsidR="00B777C1" w:rsidRPr="007D66B6">
        <w:tab/>
        <w:t>-</w:t>
      </w:r>
      <w:r w:rsidR="00B777C1" w:rsidRPr="007D66B6">
        <w:tab/>
        <w:t>F</w:t>
      </w:r>
      <w:r w:rsidR="00B777C1" w:rsidRPr="007D66B6">
        <w:tab/>
        <w:t>NR_NTN_solutions-Core</w:t>
      </w:r>
    </w:p>
    <w:p w14:paraId="5B5787A2"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7FB4A43" w14:textId="77777777" w:rsidR="00B777C1" w:rsidRPr="007D66B6" w:rsidRDefault="00B777C1" w:rsidP="00B777C1">
      <w:pPr>
        <w:pStyle w:val="Doc-text2"/>
        <w:ind w:left="0" w:firstLine="0"/>
      </w:pPr>
    </w:p>
    <w:p w14:paraId="0E5CC236" w14:textId="1BC092F1" w:rsidR="00B777C1" w:rsidRPr="007D66B6" w:rsidRDefault="00916E86" w:rsidP="00B777C1">
      <w:pPr>
        <w:pStyle w:val="Doc-title"/>
      </w:pPr>
      <w:hyperlink r:id="rId1765" w:history="1">
        <w:r>
          <w:rPr>
            <w:rStyle w:val="Hyperlink"/>
          </w:rPr>
          <w:t>R2-2204628</w:t>
        </w:r>
      </w:hyperlink>
      <w:r w:rsidR="00B777C1" w:rsidRPr="007D66B6">
        <w:tab/>
        <w:t>SAN for NTN based NG-RAN</w:t>
      </w:r>
      <w:r w:rsidR="00B777C1" w:rsidRPr="007D66B6">
        <w:tab/>
        <w:t>THALES</w:t>
      </w:r>
      <w:r w:rsidR="00B777C1" w:rsidRPr="007D66B6">
        <w:tab/>
        <w:t>discussion</w:t>
      </w:r>
      <w:r w:rsidR="00B777C1" w:rsidRPr="007D66B6">
        <w:tab/>
        <w:t>Rel-17</w:t>
      </w:r>
      <w:r w:rsidR="00B777C1" w:rsidRPr="007D66B6">
        <w:tab/>
        <w:t>38.300</w:t>
      </w:r>
      <w:r w:rsidR="00B777C1" w:rsidRPr="007D66B6">
        <w:tab/>
        <w:t>NR_NTN_solutions</w:t>
      </w:r>
    </w:p>
    <w:p w14:paraId="17934B3D"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112</w:t>
      </w:r>
    </w:p>
    <w:p w14:paraId="08BA30CA" w14:textId="77777777" w:rsidR="00B777C1" w:rsidRPr="007D66B6" w:rsidRDefault="00B777C1" w:rsidP="00B777C1">
      <w:pPr>
        <w:pStyle w:val="Doc-text2"/>
      </w:pPr>
    </w:p>
    <w:p w14:paraId="69EE6FC0" w14:textId="77777777" w:rsidR="00B777C1" w:rsidRPr="007D66B6" w:rsidRDefault="00B777C1" w:rsidP="00B777C1">
      <w:pPr>
        <w:pStyle w:val="Doc-text2"/>
      </w:pPr>
    </w:p>
    <w:p w14:paraId="7B4205B1" w14:textId="77777777" w:rsidR="00B777C1" w:rsidRPr="007D66B6" w:rsidRDefault="00B777C1" w:rsidP="00B777C1">
      <w:pPr>
        <w:pStyle w:val="EmailDiscussion"/>
        <w:overflowPunct/>
        <w:autoSpaceDE/>
        <w:autoSpaceDN/>
        <w:adjustRightInd/>
        <w:ind w:left="1619" w:hanging="360"/>
        <w:textAlignment w:val="auto"/>
      </w:pPr>
      <w:r w:rsidRPr="007D66B6">
        <w:t>[AT118-e][112][NTN] Stage-2 CR (Thales)</w:t>
      </w:r>
    </w:p>
    <w:p w14:paraId="2EE15B8D" w14:textId="77777777" w:rsidR="00B777C1" w:rsidRPr="007D66B6" w:rsidRDefault="00B777C1" w:rsidP="00B777C1">
      <w:pPr>
        <w:pStyle w:val="EmailDiscussion2"/>
      </w:pPr>
      <w:r w:rsidRPr="007D66B6">
        <w:tab/>
        <w:t>Scope: continue the discussion on the Stage-2 CR, also considering Stage-2 text proposals in submitted contributions</w:t>
      </w:r>
    </w:p>
    <w:p w14:paraId="1681FAA1" w14:textId="77777777" w:rsidR="00B777C1" w:rsidRPr="007D66B6" w:rsidRDefault="00B777C1" w:rsidP="00B777C1">
      <w:pPr>
        <w:pStyle w:val="EmailDiscussion2"/>
      </w:pPr>
      <w:r w:rsidRPr="007D66B6">
        <w:tab/>
        <w:t>Intended outcome: Agreeable Stage-2 CR</w:t>
      </w:r>
    </w:p>
    <w:p w14:paraId="1378B421" w14:textId="77777777" w:rsidR="00B777C1" w:rsidRPr="007D66B6" w:rsidRDefault="00B777C1" w:rsidP="00B777C1">
      <w:pPr>
        <w:pStyle w:val="EmailDiscussion2"/>
      </w:pPr>
      <w:r w:rsidRPr="007D66B6">
        <w:tab/>
        <w:t>Deadline (for companies' feedback):  Thursday 2022-05-19 18:00 UTC</w:t>
      </w:r>
    </w:p>
    <w:p w14:paraId="18A30DF6" w14:textId="6B6EACA2" w:rsidR="00B777C1" w:rsidRPr="007D66B6" w:rsidRDefault="00B777C1" w:rsidP="00B777C1">
      <w:pPr>
        <w:pStyle w:val="EmailDiscussion2"/>
      </w:pPr>
      <w:r w:rsidRPr="007D66B6">
        <w:tab/>
        <w:t xml:space="preserve">Deadline (for final CR in </w:t>
      </w:r>
      <w:hyperlink r:id="rId1766" w:history="1">
        <w:r w:rsidR="00916E86">
          <w:rPr>
            <w:rStyle w:val="Hyperlink"/>
          </w:rPr>
          <w:t>R2-2206661</w:t>
        </w:r>
      </w:hyperlink>
      <w:r w:rsidRPr="007D66B6">
        <w:t>):  Friday 2022-05-20 08:00 UTC</w:t>
      </w:r>
    </w:p>
    <w:p w14:paraId="425B6425" w14:textId="77777777" w:rsidR="00B777C1" w:rsidRPr="007D66B6" w:rsidRDefault="00B777C1" w:rsidP="00B777C1">
      <w:pPr>
        <w:pStyle w:val="Doc-text2"/>
      </w:pPr>
    </w:p>
    <w:p w14:paraId="471DA7BF" w14:textId="77777777" w:rsidR="00B777C1" w:rsidRPr="007D66B6" w:rsidRDefault="00B777C1" w:rsidP="00B777C1">
      <w:pPr>
        <w:pStyle w:val="Doc-text2"/>
      </w:pPr>
    </w:p>
    <w:p w14:paraId="57B92F17" w14:textId="076233A2" w:rsidR="00B777C1" w:rsidRPr="007D66B6" w:rsidRDefault="00916E86" w:rsidP="00B777C1">
      <w:pPr>
        <w:pStyle w:val="Doc-title"/>
      </w:pPr>
      <w:hyperlink r:id="rId1767" w:history="1">
        <w:r>
          <w:rPr>
            <w:rStyle w:val="Hyperlink"/>
          </w:rPr>
          <w:t>R2-2206507</w:t>
        </w:r>
      </w:hyperlink>
      <w:r w:rsidR="00B777C1" w:rsidRPr="007D66B6">
        <w:tab/>
        <w:t>[offline-112] Stage-2 CR</w:t>
      </w:r>
      <w:r w:rsidR="00B777C1" w:rsidRPr="007D66B6">
        <w:tab/>
        <w:t>THALES</w:t>
      </w:r>
      <w:r w:rsidR="00B777C1" w:rsidRPr="007D66B6">
        <w:tab/>
        <w:t>discussion</w:t>
      </w:r>
      <w:r w:rsidR="00B777C1" w:rsidRPr="007D66B6">
        <w:tab/>
        <w:t>NR_NTN_solutions</w:t>
      </w:r>
    </w:p>
    <w:p w14:paraId="765063FD"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0518CA90" w14:textId="77777777" w:rsidR="00B777C1" w:rsidRPr="007D66B6" w:rsidRDefault="00B777C1" w:rsidP="00B777C1">
      <w:pPr>
        <w:pStyle w:val="Doc-text2"/>
      </w:pPr>
    </w:p>
    <w:p w14:paraId="231FAE49" w14:textId="77777777" w:rsidR="00B777C1" w:rsidRPr="007D66B6" w:rsidRDefault="00B777C1" w:rsidP="00B777C1">
      <w:pPr>
        <w:pStyle w:val="Comments"/>
      </w:pPr>
    </w:p>
    <w:p w14:paraId="116DF44C" w14:textId="77777777" w:rsidR="00B777C1" w:rsidRPr="007D66B6" w:rsidRDefault="00B777C1" w:rsidP="00B777C1">
      <w:pPr>
        <w:pStyle w:val="Comments"/>
        <w:rPr>
          <w:rStyle w:val="Hyperlink"/>
          <w:color w:val="auto"/>
          <w:u w:val="none"/>
        </w:rPr>
      </w:pPr>
      <w:r w:rsidRPr="007D66B6">
        <w:t>38.331 CR</w:t>
      </w:r>
    </w:p>
    <w:p w14:paraId="4241CFEA" w14:textId="01835690" w:rsidR="00B777C1" w:rsidRPr="007D66B6" w:rsidRDefault="00916E86" w:rsidP="00B777C1">
      <w:pPr>
        <w:pStyle w:val="Doc-title"/>
      </w:pPr>
      <w:hyperlink r:id="rId1768" w:history="1">
        <w:r>
          <w:rPr>
            <w:rStyle w:val="Hyperlink"/>
          </w:rPr>
          <w:t>R2-2205463</w:t>
        </w:r>
      </w:hyperlink>
      <w:r w:rsidR="00B777C1" w:rsidRPr="007D66B6">
        <w:tab/>
        <w:t>Correction for NR NTN WI</w:t>
      </w:r>
      <w:r w:rsidR="00B777C1" w:rsidRPr="007D66B6">
        <w:tab/>
        <w:t>Ericsson</w:t>
      </w:r>
      <w:r w:rsidR="00B777C1" w:rsidRPr="007D66B6">
        <w:tab/>
        <w:t>CR</w:t>
      </w:r>
      <w:r w:rsidR="00B777C1" w:rsidRPr="007D66B6">
        <w:tab/>
        <w:t>Rel-17</w:t>
      </w:r>
      <w:r w:rsidR="00B777C1" w:rsidRPr="007D66B6">
        <w:tab/>
        <w:t>38.331</w:t>
      </w:r>
      <w:r w:rsidR="00B777C1" w:rsidRPr="007D66B6">
        <w:tab/>
        <w:t>17.0.0</w:t>
      </w:r>
      <w:r w:rsidR="00B777C1" w:rsidRPr="007D66B6">
        <w:tab/>
        <w:t>3088</w:t>
      </w:r>
      <w:r w:rsidR="00B777C1" w:rsidRPr="007D66B6">
        <w:tab/>
        <w:t>-</w:t>
      </w:r>
      <w:r w:rsidR="00B777C1" w:rsidRPr="007D66B6">
        <w:tab/>
        <w:t>F</w:t>
      </w:r>
      <w:r w:rsidR="00B777C1" w:rsidRPr="007D66B6">
        <w:tab/>
        <w:t>NR_NTN_solutions-Core</w:t>
      </w:r>
      <w:r w:rsidR="00B777C1" w:rsidRPr="007D66B6">
        <w:tab/>
        <w:t>Late</w:t>
      </w:r>
    </w:p>
    <w:p w14:paraId="71D228B5" w14:textId="55A6E386"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1769" w:history="1">
        <w:r w:rsidR="00916E86">
          <w:rPr>
            <w:rStyle w:val="Hyperlink"/>
          </w:rPr>
          <w:t>R2-2206502</w:t>
        </w:r>
      </w:hyperlink>
    </w:p>
    <w:p w14:paraId="2670ACC1" w14:textId="1457BBC6" w:rsidR="00B777C1" w:rsidRPr="007D66B6" w:rsidRDefault="00916E86" w:rsidP="00B777C1">
      <w:pPr>
        <w:pStyle w:val="Doc-title"/>
      </w:pPr>
      <w:hyperlink r:id="rId1770" w:history="1">
        <w:r>
          <w:rPr>
            <w:rStyle w:val="Hyperlink"/>
          </w:rPr>
          <w:t>R2-2206502</w:t>
        </w:r>
      </w:hyperlink>
      <w:r w:rsidR="00B777C1" w:rsidRPr="007D66B6">
        <w:tab/>
        <w:t>Correction for NR NTN WI</w:t>
      </w:r>
      <w:r w:rsidR="00B777C1" w:rsidRPr="007D66B6">
        <w:tab/>
        <w:t>Ericsson</w:t>
      </w:r>
      <w:r w:rsidR="00B777C1" w:rsidRPr="007D66B6">
        <w:tab/>
        <w:t>CR</w:t>
      </w:r>
      <w:r w:rsidR="00B777C1" w:rsidRPr="007D66B6">
        <w:tab/>
        <w:t>Rel-17</w:t>
      </w:r>
      <w:r w:rsidR="00B777C1" w:rsidRPr="007D66B6">
        <w:tab/>
        <w:t>38.331</w:t>
      </w:r>
      <w:r w:rsidR="00B777C1" w:rsidRPr="007D66B6">
        <w:tab/>
        <w:t>17.0.0</w:t>
      </w:r>
      <w:r w:rsidR="00B777C1" w:rsidRPr="007D66B6">
        <w:tab/>
        <w:t>3088</w:t>
      </w:r>
      <w:r w:rsidR="00B777C1" w:rsidRPr="007D66B6">
        <w:tab/>
        <w:t>1</w:t>
      </w:r>
      <w:r w:rsidR="00B777C1" w:rsidRPr="007D66B6">
        <w:tab/>
        <w:t>F</w:t>
      </w:r>
      <w:r w:rsidR="00B777C1" w:rsidRPr="007D66B6">
        <w:tab/>
        <w:t>NR_NTN_solutions-Core</w:t>
      </w:r>
    </w:p>
    <w:p w14:paraId="4BA02B79" w14:textId="77777777" w:rsidR="00B777C1" w:rsidRPr="007D66B6" w:rsidRDefault="00B777C1" w:rsidP="00AA1005">
      <w:pPr>
        <w:pStyle w:val="Doc-text2"/>
        <w:numPr>
          <w:ilvl w:val="0"/>
          <w:numId w:val="44"/>
        </w:numPr>
        <w:overflowPunct/>
        <w:autoSpaceDE/>
        <w:autoSpaceDN/>
        <w:adjustRightInd/>
        <w:textAlignment w:val="auto"/>
      </w:pPr>
      <w:r w:rsidRPr="007D66B6">
        <w:t>Discussed in [POST118-e][101][NTN] RRC CR (Ericsson)</w:t>
      </w:r>
    </w:p>
    <w:p w14:paraId="5AB0A61C" w14:textId="3ACDE645" w:rsidR="00B777C1" w:rsidRPr="007D66B6" w:rsidRDefault="00B777C1" w:rsidP="00B777C1">
      <w:pPr>
        <w:pStyle w:val="Doc-text2"/>
      </w:pPr>
    </w:p>
    <w:p w14:paraId="2A733021" w14:textId="77777777" w:rsidR="003951F3" w:rsidRPr="007D66B6" w:rsidRDefault="003951F3" w:rsidP="003951F3">
      <w:pPr>
        <w:pStyle w:val="EmailDiscussion"/>
        <w:overflowPunct/>
        <w:autoSpaceDE/>
        <w:autoSpaceDN/>
        <w:adjustRightInd/>
        <w:ind w:left="1619" w:hanging="360"/>
        <w:textAlignment w:val="auto"/>
        <w:rPr>
          <w:lang w:val="en-US"/>
        </w:rPr>
      </w:pPr>
      <w:r w:rsidRPr="007D66B6">
        <w:rPr>
          <w:lang w:val="en-US"/>
        </w:rPr>
        <w:t>[POST118-e][101][NTN] RRC CR (Ericsson)</w:t>
      </w:r>
    </w:p>
    <w:p w14:paraId="200A3217" w14:textId="77777777" w:rsidR="003951F3" w:rsidRPr="007D66B6" w:rsidRDefault="003951F3" w:rsidP="003951F3">
      <w:pPr>
        <w:pStyle w:val="EmailDiscussion2"/>
        <w:ind w:left="1619" w:firstLine="0"/>
      </w:pPr>
      <w:r w:rsidRPr="007D66B6">
        <w:lastRenderedPageBreak/>
        <w:t>Scope: Update the 38.331 CR reflecting the meeting agreements</w:t>
      </w:r>
    </w:p>
    <w:p w14:paraId="42305680" w14:textId="2D8352FF" w:rsidR="003951F3" w:rsidRPr="007D66B6" w:rsidRDefault="003951F3" w:rsidP="003951F3">
      <w:pPr>
        <w:pStyle w:val="EmailDiscussion2"/>
        <w:ind w:left="1619" w:firstLine="0"/>
      </w:pPr>
      <w:r w:rsidRPr="007D66B6">
        <w:t xml:space="preserve">Intended outcome: Agreeable 38.331 CR in in </w:t>
      </w:r>
      <w:hyperlink r:id="rId1771" w:history="1">
        <w:r w:rsidR="00916E86">
          <w:rPr>
            <w:rStyle w:val="Hyperlink"/>
          </w:rPr>
          <w:t>R2-2206502</w:t>
        </w:r>
      </w:hyperlink>
    </w:p>
    <w:p w14:paraId="5373448A" w14:textId="77777777" w:rsidR="003951F3" w:rsidRPr="007D66B6" w:rsidRDefault="003951F3" w:rsidP="003951F3">
      <w:pPr>
        <w:pStyle w:val="EmailDiscussion2"/>
        <w:ind w:left="1619" w:firstLine="0"/>
      </w:pPr>
      <w:r w:rsidRPr="007D66B6">
        <w:t>Deadline (for companies' feedback): Thursday 2022-05-26 20:00 UTC</w:t>
      </w:r>
    </w:p>
    <w:p w14:paraId="08194C63" w14:textId="77777777" w:rsidR="003951F3" w:rsidRPr="007D66B6" w:rsidRDefault="003951F3" w:rsidP="003951F3">
      <w:pPr>
        <w:pStyle w:val="EmailDiscussion2"/>
        <w:ind w:left="1619" w:firstLine="0"/>
      </w:pPr>
      <w:r w:rsidRPr="007D66B6">
        <w:t>Deadline (for final CR): Friday 2022-05-27 10:00 UTC</w:t>
      </w:r>
    </w:p>
    <w:p w14:paraId="4D9414CE" w14:textId="686D3960" w:rsidR="003951F3" w:rsidRPr="007D66B6" w:rsidRDefault="003951F3" w:rsidP="003951F3">
      <w:pPr>
        <w:pStyle w:val="EmailDiscussion2"/>
      </w:pPr>
      <w:r w:rsidRPr="007D66B6">
        <w:t xml:space="preserve">=&gt; Agreed in </w:t>
      </w:r>
      <w:hyperlink r:id="rId1772" w:history="1">
        <w:r w:rsidR="00916E86">
          <w:rPr>
            <w:rStyle w:val="Hyperlink"/>
          </w:rPr>
          <w:t>R2-2206502</w:t>
        </w:r>
      </w:hyperlink>
    </w:p>
    <w:p w14:paraId="0807B338" w14:textId="77777777" w:rsidR="003951F3" w:rsidRPr="007D66B6" w:rsidRDefault="003951F3" w:rsidP="00B777C1">
      <w:pPr>
        <w:pStyle w:val="Doc-text2"/>
      </w:pPr>
    </w:p>
    <w:p w14:paraId="45E16241" w14:textId="77777777" w:rsidR="00B777C1" w:rsidRPr="007D66B6" w:rsidRDefault="00B777C1" w:rsidP="00B777C1">
      <w:pPr>
        <w:pStyle w:val="Comments"/>
      </w:pPr>
      <w:r w:rsidRPr="007D66B6">
        <w:t>Moved from 6.10.1</w:t>
      </w:r>
    </w:p>
    <w:p w14:paraId="72832888" w14:textId="2584B981" w:rsidR="00B777C1" w:rsidRPr="007D66B6" w:rsidRDefault="00916E86" w:rsidP="00B777C1">
      <w:pPr>
        <w:pStyle w:val="Doc-title"/>
      </w:pPr>
      <w:hyperlink r:id="rId1773" w:history="1">
        <w:r>
          <w:rPr>
            <w:rStyle w:val="Hyperlink"/>
          </w:rPr>
          <w:t>R2-2206088</w:t>
        </w:r>
      </w:hyperlink>
      <w:r w:rsidR="00B777C1" w:rsidRPr="007D66B6">
        <w:tab/>
        <w:t>Summary of NTN RIL resolutions pre118</w:t>
      </w:r>
      <w:r w:rsidR="00B777C1" w:rsidRPr="007D66B6">
        <w:tab/>
        <w:t>Ericsson</w:t>
      </w:r>
      <w:r w:rsidR="00B777C1" w:rsidRPr="007D66B6">
        <w:tab/>
        <w:t>discussion</w:t>
      </w:r>
      <w:r w:rsidR="00B777C1" w:rsidRPr="007D66B6">
        <w:tab/>
        <w:t>NR_NTN_solutions-Core</w:t>
      </w:r>
    </w:p>
    <w:p w14:paraId="2CB6F034"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0129CC0B" w14:textId="6932D0FF" w:rsidR="00B777C1" w:rsidRPr="007D66B6" w:rsidRDefault="00916E86" w:rsidP="00B777C1">
      <w:pPr>
        <w:pStyle w:val="Doc-title"/>
      </w:pPr>
      <w:hyperlink r:id="rId1774" w:history="1">
        <w:r>
          <w:rPr>
            <w:rStyle w:val="Hyperlink"/>
          </w:rPr>
          <w:t>R2-2205448</w:t>
        </w:r>
      </w:hyperlink>
      <w:r w:rsidR="00B777C1" w:rsidRPr="007D66B6">
        <w:tab/>
        <w:t>NTN ASN1 RIL list</w:t>
      </w:r>
      <w:r w:rsidR="00B777C1" w:rsidRPr="007D66B6">
        <w:tab/>
        <w:t>Ericsson</w:t>
      </w:r>
      <w:r w:rsidR="00B777C1" w:rsidRPr="007D66B6">
        <w:tab/>
        <w:t>discussion</w:t>
      </w:r>
      <w:r w:rsidR="00B777C1" w:rsidRPr="007D66B6">
        <w:tab/>
        <w:t>NR_NTN_solutions-Core</w:t>
      </w:r>
      <w:r w:rsidR="00B777C1" w:rsidRPr="007D66B6">
        <w:tab/>
        <w:t>Late</w:t>
      </w:r>
    </w:p>
    <w:p w14:paraId="3B856A9C" w14:textId="77777777" w:rsidR="00B777C1" w:rsidRPr="007D66B6" w:rsidRDefault="00B777C1" w:rsidP="00B777C1">
      <w:pPr>
        <w:pStyle w:val="Comments"/>
      </w:pPr>
      <w:r w:rsidRPr="007D66B6">
        <w:t>Confirmation of RIL issues marked as “PropAgree” and “PropReject”</w:t>
      </w:r>
    </w:p>
    <w:p w14:paraId="0857A763" w14:textId="77777777" w:rsidR="00B777C1" w:rsidRPr="007D66B6" w:rsidRDefault="00B777C1" w:rsidP="00AA1005">
      <w:pPr>
        <w:pStyle w:val="Doc-text2"/>
        <w:numPr>
          <w:ilvl w:val="0"/>
          <w:numId w:val="45"/>
        </w:numPr>
        <w:overflowPunct/>
        <w:autoSpaceDE/>
        <w:autoSpaceDN/>
        <w:adjustRightInd/>
        <w:textAlignment w:val="auto"/>
      </w:pPr>
      <w:r w:rsidRPr="007D66B6">
        <w:t>Xiaomi thinks that X610, currently set to “Prop Reject” in the RIL list, should be “Prop Agree”</w:t>
      </w:r>
    </w:p>
    <w:p w14:paraId="25BD2F33" w14:textId="77777777" w:rsidR="00B777C1" w:rsidRPr="007D66B6" w:rsidRDefault="00B777C1" w:rsidP="00B777C1">
      <w:pPr>
        <w:pStyle w:val="Doc-text2"/>
      </w:pPr>
      <w:r w:rsidRPr="007D66B6">
        <w:t xml:space="preserve">- </w:t>
      </w:r>
      <w:r w:rsidRPr="007D66B6">
        <w:tab/>
        <w:t>Xiaomi thinks that V307 needs some rewording</w:t>
      </w:r>
    </w:p>
    <w:p w14:paraId="65C86DC6" w14:textId="77777777" w:rsidR="00B777C1" w:rsidRPr="007D66B6" w:rsidRDefault="00B777C1" w:rsidP="00B777C1">
      <w:pPr>
        <w:pStyle w:val="Doc-text2"/>
      </w:pPr>
      <w:r w:rsidRPr="007D66B6">
        <w:t>-</w:t>
      </w:r>
      <w:r w:rsidRPr="007D66B6">
        <w:tab/>
        <w:t xml:space="preserve">QC wonders about x604. This should also be checked. </w:t>
      </w:r>
    </w:p>
    <w:p w14:paraId="55283240" w14:textId="77777777" w:rsidR="00B777C1" w:rsidRPr="007D66B6" w:rsidRDefault="00B777C1" w:rsidP="00B777C1">
      <w:pPr>
        <w:pStyle w:val="Doc-text2"/>
      </w:pPr>
      <w:r w:rsidRPr="007D66B6">
        <w:t>-</w:t>
      </w:r>
      <w:r w:rsidRPr="007D66B6">
        <w:tab/>
        <w:t xml:space="preserve">QC thinks Z550 should be discussed </w:t>
      </w:r>
    </w:p>
    <w:p w14:paraId="021C9B9E" w14:textId="77777777" w:rsidR="00B777C1" w:rsidRPr="007D66B6" w:rsidRDefault="00B777C1" w:rsidP="00AA1005">
      <w:pPr>
        <w:pStyle w:val="Doc-text2"/>
        <w:numPr>
          <w:ilvl w:val="0"/>
          <w:numId w:val="44"/>
        </w:numPr>
        <w:overflowPunct/>
        <w:autoSpaceDE/>
        <w:autoSpaceDN/>
        <w:adjustRightInd/>
        <w:textAlignment w:val="auto"/>
      </w:pPr>
      <w:r w:rsidRPr="007D66B6">
        <w:t>X610, X604, V307, Z550 can be further discussed in offline 104</w:t>
      </w:r>
    </w:p>
    <w:p w14:paraId="1E8AB220" w14:textId="77777777" w:rsidR="00B777C1" w:rsidRPr="007D66B6" w:rsidRDefault="00B777C1" w:rsidP="00AA1005">
      <w:pPr>
        <w:pStyle w:val="Doc-text2"/>
        <w:numPr>
          <w:ilvl w:val="0"/>
          <w:numId w:val="44"/>
        </w:numPr>
        <w:overflowPunct/>
        <w:autoSpaceDE/>
        <w:autoSpaceDN/>
        <w:adjustRightInd/>
        <w:textAlignment w:val="auto"/>
      </w:pPr>
      <w:r w:rsidRPr="007D66B6">
        <w:t>X618 can be discussed in offline 101</w:t>
      </w:r>
    </w:p>
    <w:p w14:paraId="49E0322B" w14:textId="77777777" w:rsidR="00B777C1" w:rsidRPr="007D66B6" w:rsidRDefault="00B777C1" w:rsidP="00AA1005">
      <w:pPr>
        <w:pStyle w:val="Doc-text2"/>
        <w:numPr>
          <w:ilvl w:val="0"/>
          <w:numId w:val="44"/>
        </w:numPr>
        <w:overflowPunct/>
        <w:autoSpaceDE/>
        <w:autoSpaceDN/>
        <w:adjustRightInd/>
        <w:textAlignment w:val="auto"/>
      </w:pPr>
      <w:r w:rsidRPr="007D66B6">
        <w:t>All other RIL issues marked as “PropAgree” and “PropReject” are confirmed as a baseline (can further discuss the details)</w:t>
      </w:r>
    </w:p>
    <w:p w14:paraId="38F18379" w14:textId="77777777" w:rsidR="00B777C1" w:rsidRPr="007D66B6" w:rsidRDefault="00B777C1" w:rsidP="00B777C1">
      <w:pPr>
        <w:pStyle w:val="Doc-text2"/>
      </w:pPr>
    </w:p>
    <w:p w14:paraId="244D895B" w14:textId="77777777" w:rsidR="00B777C1" w:rsidRPr="007D66B6" w:rsidRDefault="00B777C1" w:rsidP="00B777C1">
      <w:pPr>
        <w:pStyle w:val="Comments"/>
      </w:pPr>
    </w:p>
    <w:p w14:paraId="4D9B3E13" w14:textId="77777777" w:rsidR="00B777C1" w:rsidRPr="007D66B6" w:rsidRDefault="00B777C1" w:rsidP="00B777C1">
      <w:pPr>
        <w:pStyle w:val="Comments"/>
      </w:pPr>
      <w:r w:rsidRPr="007D66B6">
        <w:t>38.304 CR</w:t>
      </w:r>
    </w:p>
    <w:p w14:paraId="57A94CD2" w14:textId="4E28DC15" w:rsidR="00B777C1" w:rsidRPr="007D66B6" w:rsidRDefault="00916E86" w:rsidP="00B777C1">
      <w:pPr>
        <w:pStyle w:val="Doc-title"/>
      </w:pPr>
      <w:hyperlink r:id="rId1775" w:history="1">
        <w:r>
          <w:rPr>
            <w:rStyle w:val="Hyperlink"/>
          </w:rPr>
          <w:t>R2-2206500</w:t>
        </w:r>
      </w:hyperlink>
      <w:r w:rsidR="00B777C1" w:rsidRPr="007D66B6">
        <w:tab/>
        <w:t>Correction for NR NTN</w:t>
      </w:r>
      <w:r w:rsidR="00B777C1" w:rsidRPr="007D66B6">
        <w:tab/>
        <w:t>ZTE Corporation</w:t>
      </w:r>
      <w:r w:rsidR="00B777C1" w:rsidRPr="007D66B6">
        <w:tab/>
        <w:t>CR</w:t>
      </w:r>
      <w:r w:rsidR="00B777C1" w:rsidRPr="007D66B6">
        <w:tab/>
        <w:t>Rel-17</w:t>
      </w:r>
      <w:r w:rsidR="00B777C1" w:rsidRPr="007D66B6">
        <w:tab/>
        <w:t>38.304</w:t>
      </w:r>
      <w:r w:rsidR="00B777C1" w:rsidRPr="007D66B6">
        <w:tab/>
        <w:t>17.0.0</w:t>
      </w:r>
      <w:r w:rsidR="00B777C1" w:rsidRPr="007D66B6">
        <w:tab/>
      </w:r>
      <w:r w:rsidR="00725B0E" w:rsidRPr="007D66B6">
        <w:t>0254</w:t>
      </w:r>
      <w:r w:rsidR="00B777C1" w:rsidRPr="007D66B6">
        <w:tab/>
        <w:t>-</w:t>
      </w:r>
      <w:r w:rsidR="00B777C1" w:rsidRPr="007D66B6">
        <w:tab/>
        <w:t>F</w:t>
      </w:r>
      <w:r w:rsidR="00B777C1" w:rsidRPr="007D66B6">
        <w:tab/>
        <w:t>NR_NTN_solutions-Core</w:t>
      </w:r>
    </w:p>
    <w:p w14:paraId="14F5000A" w14:textId="617265EE" w:rsidR="00B777C1" w:rsidRPr="007D66B6" w:rsidRDefault="00B777C1" w:rsidP="00AA1005">
      <w:pPr>
        <w:pStyle w:val="Doc-text2"/>
        <w:numPr>
          <w:ilvl w:val="0"/>
          <w:numId w:val="44"/>
        </w:numPr>
        <w:overflowPunct/>
        <w:autoSpaceDE/>
        <w:autoSpaceDN/>
        <w:adjustRightInd/>
        <w:textAlignment w:val="auto"/>
      </w:pPr>
      <w:r w:rsidRPr="007D66B6">
        <w:t>Discussed in [POST118-e][111][NTN] 38.304 CR (ZTE)</w:t>
      </w:r>
    </w:p>
    <w:p w14:paraId="7CBD3F43" w14:textId="639530A9" w:rsidR="003951F3" w:rsidRPr="007D66B6" w:rsidRDefault="003951F3" w:rsidP="003951F3">
      <w:pPr>
        <w:pStyle w:val="Doc-text2"/>
        <w:overflowPunct/>
        <w:autoSpaceDE/>
        <w:autoSpaceDN/>
        <w:adjustRightInd/>
        <w:textAlignment w:val="auto"/>
      </w:pPr>
    </w:p>
    <w:p w14:paraId="48544B89" w14:textId="77777777" w:rsidR="003951F3" w:rsidRPr="007D66B6" w:rsidRDefault="003951F3" w:rsidP="003951F3">
      <w:pPr>
        <w:pStyle w:val="EmailDiscussion"/>
        <w:overflowPunct/>
        <w:autoSpaceDE/>
        <w:autoSpaceDN/>
        <w:adjustRightInd/>
        <w:ind w:left="1619" w:hanging="360"/>
        <w:textAlignment w:val="auto"/>
      </w:pPr>
      <w:r w:rsidRPr="007D66B6">
        <w:t>[POST118-e][111][NTN] 38.304 CR (ZTE)</w:t>
      </w:r>
    </w:p>
    <w:p w14:paraId="64E2AA33" w14:textId="77777777" w:rsidR="003951F3" w:rsidRPr="007D66B6" w:rsidRDefault="003951F3" w:rsidP="003951F3">
      <w:pPr>
        <w:pStyle w:val="EmailDiscussion2"/>
        <w:ind w:left="1619" w:firstLine="0"/>
        <w:rPr>
          <w:rStyle w:val="Hyperlink"/>
          <w:color w:val="auto"/>
        </w:rPr>
      </w:pPr>
      <w:r w:rsidRPr="007D66B6">
        <w:t xml:space="preserve">Scope: Update the 38.304 CR, reflecting the meeting agreements </w:t>
      </w:r>
    </w:p>
    <w:p w14:paraId="66A841CA" w14:textId="2E591B0B" w:rsidR="003951F3" w:rsidRPr="007D66B6" w:rsidRDefault="003951F3" w:rsidP="003951F3">
      <w:pPr>
        <w:pStyle w:val="EmailDiscussion2"/>
        <w:ind w:left="1619" w:firstLine="0"/>
      </w:pPr>
      <w:r w:rsidRPr="007D66B6">
        <w:t xml:space="preserve">Intended outcome: Agreeable 38.304 CR in </w:t>
      </w:r>
      <w:hyperlink r:id="rId1776" w:history="1">
        <w:r w:rsidR="00916E86">
          <w:rPr>
            <w:rStyle w:val="Hyperlink"/>
          </w:rPr>
          <w:t>R2-2206500</w:t>
        </w:r>
      </w:hyperlink>
    </w:p>
    <w:p w14:paraId="5FF0C55D" w14:textId="77777777" w:rsidR="003951F3" w:rsidRPr="007D66B6" w:rsidRDefault="003951F3" w:rsidP="003951F3">
      <w:pPr>
        <w:pStyle w:val="EmailDiscussion2"/>
        <w:ind w:left="1619" w:firstLine="0"/>
      </w:pPr>
      <w:r w:rsidRPr="007D66B6">
        <w:t>Deadline (for companies' feedback): Thursday 2022-05-26 20:00 UTC</w:t>
      </w:r>
    </w:p>
    <w:p w14:paraId="32D0589A" w14:textId="77777777" w:rsidR="003951F3" w:rsidRPr="007D66B6" w:rsidRDefault="003951F3" w:rsidP="003951F3">
      <w:pPr>
        <w:pStyle w:val="EmailDiscussion2"/>
        <w:ind w:left="1619" w:firstLine="0"/>
      </w:pPr>
      <w:r w:rsidRPr="007D66B6">
        <w:t>Deadline (for final CR): Friday 2022-05-27 10:00 UTC</w:t>
      </w:r>
    </w:p>
    <w:p w14:paraId="7DE3E149" w14:textId="31E3EF80" w:rsidR="003951F3" w:rsidRPr="007D66B6" w:rsidRDefault="003951F3" w:rsidP="003951F3">
      <w:pPr>
        <w:pStyle w:val="EmailDiscussion2"/>
      </w:pPr>
      <w:r w:rsidRPr="007D66B6">
        <w:t xml:space="preserve">=&gt; Agreed in </w:t>
      </w:r>
      <w:hyperlink r:id="rId1777" w:history="1">
        <w:r w:rsidR="00916E86">
          <w:rPr>
            <w:rStyle w:val="Hyperlink"/>
          </w:rPr>
          <w:t>R2-2206500</w:t>
        </w:r>
      </w:hyperlink>
    </w:p>
    <w:p w14:paraId="5D512096" w14:textId="0C5BFDDA" w:rsidR="003951F3" w:rsidRPr="007D66B6" w:rsidRDefault="003951F3" w:rsidP="003951F3">
      <w:pPr>
        <w:pStyle w:val="EmailDiscussion2"/>
      </w:pPr>
    </w:p>
    <w:p w14:paraId="40264220" w14:textId="77777777" w:rsidR="003951F3" w:rsidRPr="007D66B6" w:rsidRDefault="003951F3" w:rsidP="003951F3">
      <w:pPr>
        <w:pStyle w:val="EmailDiscussion2"/>
      </w:pPr>
    </w:p>
    <w:p w14:paraId="7E718AB4" w14:textId="77777777" w:rsidR="00B777C1" w:rsidRPr="007D66B6" w:rsidRDefault="00B777C1" w:rsidP="00B777C1">
      <w:pPr>
        <w:pStyle w:val="Comments"/>
      </w:pPr>
      <w:r w:rsidRPr="007D66B6">
        <w:t>38.321 CR</w:t>
      </w:r>
    </w:p>
    <w:p w14:paraId="64E30FD4" w14:textId="7A173A6B" w:rsidR="00B777C1" w:rsidRPr="007D66B6" w:rsidRDefault="00916E86" w:rsidP="00B777C1">
      <w:pPr>
        <w:pStyle w:val="Doc-title"/>
      </w:pPr>
      <w:hyperlink r:id="rId1778" w:history="1">
        <w:r>
          <w:rPr>
            <w:rStyle w:val="Hyperlink"/>
          </w:rPr>
          <w:t>R2-2206503</w:t>
        </w:r>
      </w:hyperlink>
      <w:r w:rsidR="00B777C1" w:rsidRPr="007D66B6">
        <w:tab/>
        <w:t>Correction for NR NTN</w:t>
      </w:r>
      <w:r w:rsidR="00B777C1" w:rsidRPr="007D66B6">
        <w:tab/>
        <w:t>Interdigital</w:t>
      </w:r>
      <w:r w:rsidR="00B777C1" w:rsidRPr="007D66B6">
        <w:tab/>
        <w:t>CR</w:t>
      </w:r>
      <w:r w:rsidR="00B777C1" w:rsidRPr="007D66B6">
        <w:tab/>
        <w:t>Rel-17</w:t>
      </w:r>
      <w:r w:rsidR="00B777C1" w:rsidRPr="007D66B6">
        <w:tab/>
        <w:t>38.321</w:t>
      </w:r>
      <w:r w:rsidR="00B777C1" w:rsidRPr="007D66B6">
        <w:tab/>
        <w:t>17.0.0</w:t>
      </w:r>
      <w:r w:rsidR="00B777C1" w:rsidRPr="007D66B6">
        <w:tab/>
      </w:r>
      <w:r w:rsidR="00725B0E" w:rsidRPr="007D66B6">
        <w:t>1296</w:t>
      </w:r>
      <w:r w:rsidR="00B777C1" w:rsidRPr="007D66B6">
        <w:tab/>
        <w:t>-</w:t>
      </w:r>
      <w:r w:rsidR="00B777C1" w:rsidRPr="007D66B6">
        <w:tab/>
        <w:t>F</w:t>
      </w:r>
      <w:r w:rsidR="00B777C1" w:rsidRPr="007D66B6">
        <w:tab/>
        <w:t>NR_NTN_solutions-Core</w:t>
      </w:r>
    </w:p>
    <w:p w14:paraId="75E31C57" w14:textId="77777777" w:rsidR="00B777C1" w:rsidRPr="007D66B6" w:rsidRDefault="00B777C1" w:rsidP="00AA1005">
      <w:pPr>
        <w:pStyle w:val="Doc-text2"/>
        <w:numPr>
          <w:ilvl w:val="0"/>
          <w:numId w:val="44"/>
        </w:numPr>
        <w:overflowPunct/>
        <w:autoSpaceDE/>
        <w:autoSpaceDN/>
        <w:adjustRightInd/>
        <w:textAlignment w:val="auto"/>
      </w:pPr>
      <w:r w:rsidRPr="007D66B6">
        <w:t>Discussed in [POST118-e][104][NTN] MAC CR (Interdigital)</w:t>
      </w:r>
    </w:p>
    <w:p w14:paraId="24C33E20" w14:textId="77777777" w:rsidR="00B777C1" w:rsidRPr="007D66B6" w:rsidRDefault="00B777C1" w:rsidP="00B777C1">
      <w:pPr>
        <w:pStyle w:val="Doc-text2"/>
        <w:ind w:left="0" w:firstLine="0"/>
      </w:pPr>
    </w:p>
    <w:p w14:paraId="2D097637" w14:textId="77777777" w:rsidR="003951F3" w:rsidRPr="007D66B6" w:rsidRDefault="003951F3" w:rsidP="003951F3">
      <w:pPr>
        <w:pStyle w:val="EmailDiscussion"/>
        <w:overflowPunct/>
        <w:autoSpaceDE/>
        <w:autoSpaceDN/>
        <w:adjustRightInd/>
        <w:ind w:left="1619" w:hanging="360"/>
        <w:textAlignment w:val="auto"/>
        <w:rPr>
          <w:lang w:val="en-US"/>
        </w:rPr>
      </w:pPr>
      <w:r w:rsidRPr="007D66B6">
        <w:rPr>
          <w:lang w:val="en-US"/>
        </w:rPr>
        <w:t>[POST118-e][104][NTN] MAC CR (Interdigital)</w:t>
      </w:r>
    </w:p>
    <w:p w14:paraId="5F08EEED" w14:textId="77777777" w:rsidR="003951F3" w:rsidRPr="007D66B6" w:rsidRDefault="003951F3" w:rsidP="003951F3">
      <w:pPr>
        <w:pStyle w:val="EmailDiscussion2"/>
        <w:ind w:left="1619" w:firstLine="0"/>
      </w:pPr>
      <w:r w:rsidRPr="007D66B6">
        <w:t>Scope: Update the 38.321 CR reflecting the meeting agreements</w:t>
      </w:r>
    </w:p>
    <w:p w14:paraId="74C2D6DB" w14:textId="594705C6" w:rsidR="003951F3" w:rsidRPr="007D66B6" w:rsidRDefault="003951F3" w:rsidP="003951F3">
      <w:pPr>
        <w:pStyle w:val="EmailDiscussion2"/>
        <w:ind w:left="1619" w:firstLine="0"/>
      </w:pPr>
      <w:r w:rsidRPr="007D66B6">
        <w:t xml:space="preserve">Intended outcome: Agreeable 38.321 CR in </w:t>
      </w:r>
      <w:hyperlink r:id="rId1779" w:history="1">
        <w:r w:rsidR="00916E86">
          <w:rPr>
            <w:rStyle w:val="Hyperlink"/>
          </w:rPr>
          <w:t>R2-2206503</w:t>
        </w:r>
      </w:hyperlink>
    </w:p>
    <w:p w14:paraId="71B98AD0" w14:textId="77777777" w:rsidR="003951F3" w:rsidRPr="007D66B6" w:rsidRDefault="003951F3" w:rsidP="003951F3">
      <w:pPr>
        <w:pStyle w:val="EmailDiscussion2"/>
        <w:ind w:left="1619" w:firstLine="0"/>
      </w:pPr>
      <w:r w:rsidRPr="007D66B6">
        <w:t>Deadline (for companies' feedback): Thursday 2022-05-26 20:00 UTC</w:t>
      </w:r>
    </w:p>
    <w:p w14:paraId="760F461F" w14:textId="77777777" w:rsidR="003951F3" w:rsidRPr="007D66B6" w:rsidRDefault="003951F3" w:rsidP="003951F3">
      <w:pPr>
        <w:pStyle w:val="EmailDiscussion2"/>
        <w:ind w:left="1619" w:firstLine="0"/>
      </w:pPr>
      <w:r w:rsidRPr="007D66B6">
        <w:t>Deadline (for final CR): Friday 2022-05-27 10:00 UTC</w:t>
      </w:r>
    </w:p>
    <w:p w14:paraId="4301F724" w14:textId="41FF27B0" w:rsidR="003951F3" w:rsidRPr="007D66B6" w:rsidRDefault="003951F3" w:rsidP="003951F3">
      <w:pPr>
        <w:pStyle w:val="EmailDiscussion2"/>
      </w:pPr>
      <w:r w:rsidRPr="007D66B6">
        <w:t xml:space="preserve">=&gt; Agreed in </w:t>
      </w:r>
      <w:hyperlink r:id="rId1780" w:history="1">
        <w:r w:rsidR="00916E86">
          <w:rPr>
            <w:rStyle w:val="Hyperlink"/>
          </w:rPr>
          <w:t>R2-2206503</w:t>
        </w:r>
      </w:hyperlink>
    </w:p>
    <w:p w14:paraId="463EA3D7" w14:textId="066B7147" w:rsidR="00697AC5" w:rsidRPr="007D66B6" w:rsidRDefault="00697AC5" w:rsidP="003951F3">
      <w:pPr>
        <w:pStyle w:val="EmailDiscussion2"/>
      </w:pPr>
      <w:r w:rsidRPr="007D66B6">
        <w:t>=&gt; Coversheet revision by MCC (wrong meeting header)</w:t>
      </w:r>
    </w:p>
    <w:p w14:paraId="62E577F9" w14:textId="6B5620A5" w:rsidR="00697AC5" w:rsidRPr="007D66B6" w:rsidRDefault="00697AC5" w:rsidP="003951F3">
      <w:pPr>
        <w:pStyle w:val="EmailDiscussion2"/>
      </w:pPr>
    </w:p>
    <w:p w14:paraId="4C9F5AD4" w14:textId="77BACEBD" w:rsidR="00697AC5" w:rsidRPr="007D66B6" w:rsidRDefault="00916E86" w:rsidP="00697AC5">
      <w:pPr>
        <w:pStyle w:val="Doc-title"/>
      </w:pPr>
      <w:hyperlink r:id="rId1781" w:history="1">
        <w:r>
          <w:rPr>
            <w:rStyle w:val="Hyperlink"/>
          </w:rPr>
          <w:t>R2-2206866</w:t>
        </w:r>
      </w:hyperlink>
      <w:r w:rsidR="00697AC5" w:rsidRPr="007D66B6">
        <w:tab/>
        <w:t>Corrections to Release-17 NR Non-Terrestrial Networks (NTN)</w:t>
      </w:r>
      <w:r w:rsidR="00697AC5" w:rsidRPr="007D66B6">
        <w:tab/>
        <w:t>Interdigital</w:t>
      </w:r>
      <w:r w:rsidR="00697AC5" w:rsidRPr="007D66B6">
        <w:tab/>
        <w:t>CR</w:t>
      </w:r>
      <w:r w:rsidR="00697AC5" w:rsidRPr="007D66B6">
        <w:tab/>
        <w:t>Rel-17</w:t>
      </w:r>
      <w:r w:rsidR="00697AC5" w:rsidRPr="007D66B6">
        <w:tab/>
        <w:t>38.321</w:t>
      </w:r>
      <w:r w:rsidR="00697AC5" w:rsidRPr="007D66B6">
        <w:tab/>
        <w:t>17.0.0</w:t>
      </w:r>
      <w:r w:rsidR="00697AC5" w:rsidRPr="007D66B6">
        <w:tab/>
        <w:t>1296</w:t>
      </w:r>
      <w:r w:rsidR="00697AC5" w:rsidRPr="007D66B6">
        <w:tab/>
        <w:t>1</w:t>
      </w:r>
      <w:r w:rsidR="00697AC5" w:rsidRPr="007D66B6">
        <w:tab/>
        <w:t>F</w:t>
      </w:r>
      <w:r w:rsidR="00697AC5" w:rsidRPr="007D66B6">
        <w:tab/>
        <w:t>NR_NTN_solutions-Core</w:t>
      </w:r>
    </w:p>
    <w:p w14:paraId="2B698C27" w14:textId="052FE343" w:rsidR="00697AC5" w:rsidRPr="007D66B6" w:rsidRDefault="00697AC5" w:rsidP="00697AC5">
      <w:pPr>
        <w:pStyle w:val="Doc-text2"/>
      </w:pPr>
      <w:r w:rsidRPr="007D66B6">
        <w:t>=&gt; Agreed</w:t>
      </w:r>
    </w:p>
    <w:p w14:paraId="622F5366" w14:textId="77777777" w:rsidR="00697AC5" w:rsidRPr="007D66B6" w:rsidRDefault="00697AC5" w:rsidP="003951F3">
      <w:pPr>
        <w:pStyle w:val="EmailDiscussion2"/>
      </w:pPr>
    </w:p>
    <w:p w14:paraId="713329AA" w14:textId="77777777" w:rsidR="00B777C1" w:rsidRPr="007D66B6" w:rsidRDefault="00B777C1" w:rsidP="00B777C1">
      <w:pPr>
        <w:pStyle w:val="Doc-text2"/>
        <w:ind w:left="0" w:firstLine="0"/>
      </w:pPr>
    </w:p>
    <w:p w14:paraId="52D24901" w14:textId="77777777" w:rsidR="00B777C1" w:rsidRPr="007D66B6" w:rsidRDefault="00B777C1" w:rsidP="00B777C1">
      <w:pPr>
        <w:pStyle w:val="Comments"/>
      </w:pPr>
      <w:r w:rsidRPr="007D66B6">
        <w:t xml:space="preserve">Capability CRs </w:t>
      </w:r>
    </w:p>
    <w:p w14:paraId="68479B14" w14:textId="5DE00857" w:rsidR="00B777C1" w:rsidRPr="007D66B6" w:rsidRDefault="00916E86" w:rsidP="00B777C1">
      <w:pPr>
        <w:pStyle w:val="Doc-title"/>
      </w:pPr>
      <w:hyperlink r:id="rId1782" w:history="1">
        <w:r>
          <w:rPr>
            <w:rStyle w:val="Hyperlink"/>
          </w:rPr>
          <w:t>R2-2206613</w:t>
        </w:r>
      </w:hyperlink>
      <w:r w:rsidR="00B777C1" w:rsidRPr="007D66B6">
        <w:tab/>
        <w:t>Draft 38.306 CR for NR NTN capablities</w:t>
      </w:r>
      <w:r w:rsidR="00B777C1" w:rsidRPr="007D66B6">
        <w:tab/>
        <w:t>Intel Corporation</w:t>
      </w:r>
      <w:r w:rsidR="00B777C1" w:rsidRPr="007D66B6">
        <w:tab/>
        <w:t>draftCR</w:t>
      </w:r>
      <w:r w:rsidR="00B777C1" w:rsidRPr="007D66B6">
        <w:tab/>
        <w:t>Rel-17</w:t>
      </w:r>
      <w:r w:rsidR="00B777C1" w:rsidRPr="007D66B6">
        <w:tab/>
        <w:t>38.306</w:t>
      </w:r>
      <w:r w:rsidR="00B777C1" w:rsidRPr="007D66B6">
        <w:tab/>
        <w:t>17.0.0</w:t>
      </w:r>
      <w:r w:rsidR="00B777C1" w:rsidRPr="007D66B6">
        <w:tab/>
        <w:t>F</w:t>
      </w:r>
      <w:r w:rsidR="00B777C1" w:rsidRPr="007D66B6">
        <w:tab/>
        <w:t>NR_NTN_solutions-Core</w:t>
      </w:r>
    </w:p>
    <w:p w14:paraId="1E1547CD" w14:textId="5FDAAC99" w:rsidR="00B777C1" w:rsidRPr="007D66B6" w:rsidRDefault="00B777C1" w:rsidP="00AA1005">
      <w:pPr>
        <w:pStyle w:val="Doc-text2"/>
        <w:numPr>
          <w:ilvl w:val="0"/>
          <w:numId w:val="44"/>
        </w:numPr>
        <w:overflowPunct/>
        <w:autoSpaceDE/>
        <w:autoSpaceDN/>
        <w:adjustRightInd/>
        <w:textAlignment w:val="auto"/>
      </w:pPr>
      <w:r w:rsidRPr="007D66B6">
        <w:t>Discussed in [POST118-e][108][NTN] Capability CRs (Intel)</w:t>
      </w:r>
    </w:p>
    <w:p w14:paraId="631C5A92" w14:textId="064F59B4" w:rsidR="003951F3" w:rsidRPr="007D66B6" w:rsidRDefault="003951F3" w:rsidP="00AA1005">
      <w:pPr>
        <w:pStyle w:val="Doc-text2"/>
        <w:numPr>
          <w:ilvl w:val="0"/>
          <w:numId w:val="44"/>
        </w:numPr>
        <w:overflowPunct/>
        <w:autoSpaceDE/>
        <w:autoSpaceDN/>
        <w:adjustRightInd/>
        <w:textAlignment w:val="auto"/>
      </w:pPr>
      <w:r w:rsidRPr="007D66B6">
        <w:t>Endorsed</w:t>
      </w:r>
    </w:p>
    <w:p w14:paraId="3C392436" w14:textId="77777777" w:rsidR="003951F3" w:rsidRPr="007D66B6" w:rsidRDefault="003951F3" w:rsidP="003951F3">
      <w:pPr>
        <w:pStyle w:val="Doc-text2"/>
        <w:overflowPunct/>
        <w:autoSpaceDE/>
        <w:autoSpaceDN/>
        <w:adjustRightInd/>
        <w:ind w:left="1619" w:firstLine="0"/>
        <w:textAlignment w:val="auto"/>
      </w:pPr>
    </w:p>
    <w:p w14:paraId="31704EC7" w14:textId="4AF0E6ED" w:rsidR="00B777C1" w:rsidRPr="007D66B6" w:rsidRDefault="00916E86" w:rsidP="00B777C1">
      <w:pPr>
        <w:pStyle w:val="Doc-title"/>
      </w:pPr>
      <w:hyperlink r:id="rId1783" w:history="1">
        <w:r>
          <w:rPr>
            <w:rStyle w:val="Hyperlink"/>
          </w:rPr>
          <w:t>R2-2206614</w:t>
        </w:r>
      </w:hyperlink>
      <w:r w:rsidR="00B777C1" w:rsidRPr="007D66B6">
        <w:tab/>
        <w:t>Draft 38.331 CR for NR NTN capablities</w:t>
      </w:r>
      <w:r w:rsidR="00B777C1" w:rsidRPr="007D66B6">
        <w:tab/>
        <w:t>Intel Corporation</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NR_NTN_solutions-Core</w:t>
      </w:r>
    </w:p>
    <w:p w14:paraId="3C8AF0D3" w14:textId="42890BF8" w:rsidR="00B777C1" w:rsidRPr="007D66B6" w:rsidRDefault="00B777C1" w:rsidP="00AA1005">
      <w:pPr>
        <w:pStyle w:val="Doc-text2"/>
        <w:numPr>
          <w:ilvl w:val="0"/>
          <w:numId w:val="44"/>
        </w:numPr>
        <w:overflowPunct/>
        <w:autoSpaceDE/>
        <w:autoSpaceDN/>
        <w:adjustRightInd/>
        <w:textAlignment w:val="auto"/>
      </w:pPr>
      <w:r w:rsidRPr="007D66B6">
        <w:lastRenderedPageBreak/>
        <w:t>Discussed in [POST118-e][108][NTN] Capability CRs (Intel)</w:t>
      </w:r>
    </w:p>
    <w:p w14:paraId="3945A1E6" w14:textId="4E8AD0FF" w:rsidR="00B777C1" w:rsidRPr="007D66B6" w:rsidRDefault="003951F3" w:rsidP="00AA1005">
      <w:pPr>
        <w:pStyle w:val="Doc-text2"/>
        <w:numPr>
          <w:ilvl w:val="0"/>
          <w:numId w:val="44"/>
        </w:numPr>
        <w:overflowPunct/>
        <w:autoSpaceDE/>
        <w:autoSpaceDN/>
        <w:adjustRightInd/>
        <w:textAlignment w:val="auto"/>
      </w:pPr>
      <w:r w:rsidRPr="007D66B6">
        <w:t>Endorsed</w:t>
      </w:r>
    </w:p>
    <w:p w14:paraId="3F60C6D4" w14:textId="77777777" w:rsidR="00B777C1" w:rsidRPr="007D66B6" w:rsidRDefault="00B777C1" w:rsidP="00B777C1">
      <w:pPr>
        <w:pStyle w:val="Doc-text2"/>
      </w:pPr>
    </w:p>
    <w:p w14:paraId="7EB8776C" w14:textId="77777777" w:rsidR="00B777C1" w:rsidRPr="007D66B6" w:rsidRDefault="00B777C1" w:rsidP="00B777C1">
      <w:pPr>
        <w:pStyle w:val="Heading3"/>
      </w:pPr>
      <w:bookmarkStart w:id="443" w:name="_Toc105622242"/>
      <w:bookmarkStart w:id="444" w:name="_Toc111585500"/>
      <w:r w:rsidRPr="007D66B6">
        <w:t>6.10.2</w:t>
      </w:r>
      <w:r w:rsidRPr="007D66B6">
        <w:tab/>
        <w:t>User Plane</w:t>
      </w:r>
      <w:bookmarkEnd w:id="443"/>
      <w:bookmarkEnd w:id="444"/>
    </w:p>
    <w:p w14:paraId="05CA6439" w14:textId="77777777" w:rsidR="00B777C1" w:rsidRPr="007D66B6" w:rsidRDefault="00B777C1" w:rsidP="00B777C1">
      <w:pPr>
        <w:pStyle w:val="Heading4"/>
      </w:pPr>
      <w:bookmarkStart w:id="445" w:name="_Toc105622243"/>
      <w:bookmarkStart w:id="446" w:name="_Toc111585501"/>
      <w:r w:rsidRPr="007D66B6">
        <w:t>6.10.2.1</w:t>
      </w:r>
      <w:r w:rsidRPr="007D66B6">
        <w:tab/>
        <w:t>Known Corrections</w:t>
      </w:r>
      <w:bookmarkEnd w:id="445"/>
      <w:bookmarkEnd w:id="446"/>
    </w:p>
    <w:p w14:paraId="40738718" w14:textId="77777777" w:rsidR="00B777C1" w:rsidRPr="007D66B6" w:rsidRDefault="00B777C1" w:rsidP="00B777C1">
      <w:pPr>
        <w:pStyle w:val="Comments"/>
      </w:pPr>
      <w:r w:rsidRPr="007D66B6">
        <w:t>Corrections/clarifications for already known issues, e.g. details of support for blind Msg3 retransmission, details of TA reporting during RA (e.g. on when to send TA report if RA triggered by upper layers),  implementation of HARQ RTT Timer extension (coordination with RRC spec),  UE behaviour upon validity timer expiry (confirmation of WA)</w:t>
      </w:r>
    </w:p>
    <w:p w14:paraId="2B1279E3" w14:textId="1F9AFD35" w:rsidR="00B777C1" w:rsidRPr="007D66B6" w:rsidRDefault="00916E86" w:rsidP="00B777C1">
      <w:pPr>
        <w:pStyle w:val="Doc-title"/>
      </w:pPr>
      <w:hyperlink r:id="rId1784" w:history="1">
        <w:r>
          <w:rPr>
            <w:rStyle w:val="Hyperlink"/>
          </w:rPr>
          <w:t>R2-2204556</w:t>
        </w:r>
      </w:hyperlink>
      <w:r w:rsidR="00B777C1" w:rsidRPr="007D66B6">
        <w:tab/>
        <w:t>Corrections on the TAR triggers based on RRC procedures in NR NTN</w:t>
      </w:r>
      <w:r w:rsidR="00B777C1" w:rsidRPr="007D66B6">
        <w:tab/>
        <w:t>vivo</w:t>
      </w:r>
      <w:r w:rsidR="00B777C1" w:rsidRPr="007D66B6">
        <w:tab/>
        <w:t>discussion</w:t>
      </w:r>
      <w:r w:rsidR="00B777C1" w:rsidRPr="007D66B6">
        <w:tab/>
        <w:t>NR_NTN_enh-Core</w:t>
      </w:r>
    </w:p>
    <w:p w14:paraId="7EDACEF4" w14:textId="788E8E5B" w:rsidR="00B777C1" w:rsidRPr="007D66B6" w:rsidRDefault="00916E86" w:rsidP="00B777C1">
      <w:pPr>
        <w:pStyle w:val="Doc-title"/>
      </w:pPr>
      <w:hyperlink r:id="rId1785" w:history="1">
        <w:r>
          <w:rPr>
            <w:rStyle w:val="Hyperlink"/>
          </w:rPr>
          <w:t>R2-2204557</w:t>
        </w:r>
      </w:hyperlink>
      <w:r w:rsidR="00B777C1" w:rsidRPr="007D66B6">
        <w:tab/>
        <w:t>On corrections on random access procedure in NR NTN</w:t>
      </w:r>
      <w:r w:rsidR="00B777C1" w:rsidRPr="007D66B6">
        <w:tab/>
        <w:t>vivo</w:t>
      </w:r>
      <w:r w:rsidR="00B777C1" w:rsidRPr="007D66B6">
        <w:tab/>
        <w:t>discussion</w:t>
      </w:r>
      <w:r w:rsidR="00B777C1" w:rsidRPr="007D66B6">
        <w:tab/>
        <w:t>NR_NTN_enh-Core</w:t>
      </w:r>
    </w:p>
    <w:p w14:paraId="2B427083" w14:textId="03F3E56B" w:rsidR="00B777C1" w:rsidRPr="007D66B6" w:rsidRDefault="00916E86" w:rsidP="00B777C1">
      <w:pPr>
        <w:pStyle w:val="Doc-title"/>
      </w:pPr>
      <w:hyperlink r:id="rId1786" w:history="1">
        <w:r>
          <w:rPr>
            <w:rStyle w:val="Hyperlink"/>
          </w:rPr>
          <w:t>R2-2204558</w:t>
        </w:r>
      </w:hyperlink>
      <w:r w:rsidR="00B777C1" w:rsidRPr="007D66B6">
        <w:tab/>
        <w:t>On corrections to DRX procedure and TA reporting procedure in TS 38.321</w:t>
      </w:r>
      <w:r w:rsidR="00B777C1" w:rsidRPr="007D66B6">
        <w:tab/>
        <w:t>vivo</w:t>
      </w:r>
      <w:r w:rsidR="00B777C1" w:rsidRPr="007D66B6">
        <w:tab/>
        <w:t>discussion</w:t>
      </w:r>
      <w:r w:rsidR="00B777C1" w:rsidRPr="007D66B6">
        <w:tab/>
        <w:t>NR_NTN_enh-Core</w:t>
      </w:r>
    </w:p>
    <w:p w14:paraId="2EE30D75" w14:textId="6E822DE0" w:rsidR="00B777C1" w:rsidRPr="007D66B6" w:rsidRDefault="00916E86" w:rsidP="00B777C1">
      <w:pPr>
        <w:pStyle w:val="Doc-title"/>
      </w:pPr>
      <w:hyperlink r:id="rId1787" w:history="1">
        <w:r>
          <w:rPr>
            <w:rStyle w:val="Hyperlink"/>
          </w:rPr>
          <w:t>R2-2204656</w:t>
        </w:r>
      </w:hyperlink>
      <w:r w:rsidR="00B777C1" w:rsidRPr="007D66B6">
        <w:tab/>
        <w:t>TA report trigger in NTN</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2984</w:t>
      </w:r>
      <w:r w:rsidR="00B777C1" w:rsidRPr="007D66B6">
        <w:tab/>
        <w:t>-</w:t>
      </w:r>
      <w:r w:rsidR="00B777C1" w:rsidRPr="007D66B6">
        <w:tab/>
        <w:t>F</w:t>
      </w:r>
      <w:r w:rsidR="00B777C1" w:rsidRPr="007D66B6">
        <w:tab/>
        <w:t>NR_NTN_solutions-Core</w:t>
      </w:r>
    </w:p>
    <w:p w14:paraId="5788205D" w14:textId="681458D7" w:rsidR="00B777C1" w:rsidRPr="007D66B6" w:rsidRDefault="00916E86" w:rsidP="00B777C1">
      <w:pPr>
        <w:pStyle w:val="Doc-title"/>
      </w:pPr>
      <w:hyperlink r:id="rId1788" w:history="1">
        <w:r>
          <w:rPr>
            <w:rStyle w:val="Hyperlink"/>
          </w:rPr>
          <w:t>R2-2204657</w:t>
        </w:r>
      </w:hyperlink>
      <w:r w:rsidR="00B777C1" w:rsidRPr="007D66B6">
        <w:tab/>
        <w:t>Handling the loss of UL synchronization</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2985</w:t>
      </w:r>
      <w:r w:rsidR="00B777C1" w:rsidRPr="007D66B6">
        <w:tab/>
        <w:t>-</w:t>
      </w:r>
      <w:r w:rsidR="00B777C1" w:rsidRPr="007D66B6">
        <w:tab/>
        <w:t>F</w:t>
      </w:r>
      <w:r w:rsidR="00B777C1" w:rsidRPr="007D66B6">
        <w:tab/>
        <w:t>NR_NTN_solutions-Core</w:t>
      </w:r>
    </w:p>
    <w:p w14:paraId="1C4E67FA" w14:textId="0AAD7515" w:rsidR="00B777C1" w:rsidRPr="007D66B6" w:rsidRDefault="00916E86" w:rsidP="00B777C1">
      <w:pPr>
        <w:pStyle w:val="Doc-title"/>
      </w:pPr>
      <w:hyperlink r:id="rId1789" w:history="1">
        <w:r>
          <w:rPr>
            <w:rStyle w:val="Hyperlink"/>
          </w:rPr>
          <w:t>R2-2204733</w:t>
        </w:r>
      </w:hyperlink>
      <w:r w:rsidR="00B777C1" w:rsidRPr="007D66B6">
        <w:tab/>
        <w:t>Discussion on ra-ContentionResolutionTimer in NTN</w:t>
      </w:r>
      <w:r w:rsidR="00B777C1" w:rsidRPr="007D66B6">
        <w:tab/>
        <w:t>OPPO</w:t>
      </w:r>
      <w:r w:rsidR="00B777C1" w:rsidRPr="007D66B6">
        <w:tab/>
        <w:t>discussion</w:t>
      </w:r>
      <w:r w:rsidR="00B777C1" w:rsidRPr="007D66B6">
        <w:tab/>
        <w:t>Rel-17</w:t>
      </w:r>
      <w:r w:rsidR="00B777C1" w:rsidRPr="007D66B6">
        <w:tab/>
        <w:t>NR_NTN_solutions-Core</w:t>
      </w:r>
    </w:p>
    <w:p w14:paraId="06F7B3A5" w14:textId="229DB9E4" w:rsidR="00B777C1" w:rsidRPr="007D66B6" w:rsidRDefault="00916E86" w:rsidP="00B777C1">
      <w:pPr>
        <w:pStyle w:val="Doc-title"/>
      </w:pPr>
      <w:hyperlink r:id="rId1790" w:history="1">
        <w:r>
          <w:rPr>
            <w:rStyle w:val="Hyperlink"/>
          </w:rPr>
          <w:t>R2-2204734</w:t>
        </w:r>
      </w:hyperlink>
      <w:r w:rsidR="00B777C1" w:rsidRPr="007D66B6">
        <w:tab/>
        <w:t>left issue on TA report triggered SR</w:t>
      </w:r>
      <w:r w:rsidR="00B777C1" w:rsidRPr="007D66B6">
        <w:tab/>
        <w:t>OPPO</w:t>
      </w:r>
      <w:r w:rsidR="00B777C1" w:rsidRPr="007D66B6">
        <w:tab/>
        <w:t>discussion</w:t>
      </w:r>
      <w:r w:rsidR="00B777C1" w:rsidRPr="007D66B6">
        <w:tab/>
        <w:t>Rel-17</w:t>
      </w:r>
      <w:r w:rsidR="00B777C1" w:rsidRPr="007D66B6">
        <w:tab/>
        <w:t>NR_NTN_solutions-Core</w:t>
      </w:r>
    </w:p>
    <w:p w14:paraId="67B381E7" w14:textId="1E240589" w:rsidR="00B777C1" w:rsidRPr="007D66B6" w:rsidRDefault="00916E86" w:rsidP="00B777C1">
      <w:pPr>
        <w:pStyle w:val="Doc-title"/>
      </w:pPr>
      <w:hyperlink r:id="rId1791" w:history="1">
        <w:r>
          <w:rPr>
            <w:rStyle w:val="Hyperlink"/>
          </w:rPr>
          <w:t>R2-2204735</w:t>
        </w:r>
      </w:hyperlink>
      <w:r w:rsidR="00B777C1" w:rsidRPr="007D66B6">
        <w:tab/>
        <w:t>Further discussion on validity timer impacts in NTN</w:t>
      </w:r>
      <w:r w:rsidR="00B777C1" w:rsidRPr="007D66B6">
        <w:tab/>
        <w:t>OPPO</w:t>
      </w:r>
      <w:r w:rsidR="00B777C1" w:rsidRPr="007D66B6">
        <w:tab/>
        <w:t>discussion</w:t>
      </w:r>
      <w:r w:rsidR="00B777C1" w:rsidRPr="007D66B6">
        <w:tab/>
        <w:t>Rel-17</w:t>
      </w:r>
      <w:r w:rsidR="00B777C1" w:rsidRPr="007D66B6">
        <w:tab/>
        <w:t>NR_NTN_solutions-Core</w:t>
      </w:r>
    </w:p>
    <w:p w14:paraId="6C8B6743" w14:textId="57637A73" w:rsidR="00B777C1" w:rsidRPr="007D66B6" w:rsidRDefault="00916E86" w:rsidP="00B777C1">
      <w:pPr>
        <w:pStyle w:val="Doc-title"/>
      </w:pPr>
      <w:hyperlink r:id="rId1792" w:history="1">
        <w:r>
          <w:rPr>
            <w:rStyle w:val="Hyperlink"/>
          </w:rPr>
          <w:t>R2-2204748</w:t>
        </w:r>
      </w:hyperlink>
      <w:r w:rsidR="00B777C1" w:rsidRPr="007D66B6">
        <w:tab/>
        <w:t>MAC operations about the validity timer expiry</w:t>
      </w:r>
      <w:r w:rsidR="00B777C1" w:rsidRPr="007D66B6">
        <w:tab/>
        <w:t>Spreadtrum Communications</w:t>
      </w:r>
      <w:r w:rsidR="00B777C1" w:rsidRPr="007D66B6">
        <w:tab/>
        <w:t>discussion</w:t>
      </w:r>
      <w:r w:rsidR="00B777C1" w:rsidRPr="007D66B6">
        <w:tab/>
        <w:t>Rel-17</w:t>
      </w:r>
    </w:p>
    <w:p w14:paraId="3B056835" w14:textId="23EA8970" w:rsidR="00B777C1" w:rsidRPr="007D66B6" w:rsidRDefault="00916E86" w:rsidP="00B777C1">
      <w:pPr>
        <w:pStyle w:val="Doc-title"/>
      </w:pPr>
      <w:hyperlink r:id="rId1793" w:history="1">
        <w:r>
          <w:rPr>
            <w:rStyle w:val="Hyperlink"/>
          </w:rPr>
          <w:t>R2-2205134</w:t>
        </w:r>
      </w:hyperlink>
      <w:r w:rsidR="00B777C1" w:rsidRPr="007D66B6">
        <w:tab/>
        <w:t>Corrections for TA report</w:t>
      </w:r>
      <w:r w:rsidR="00B777C1" w:rsidRPr="007D66B6">
        <w:tab/>
        <w:t>ASUSTeK</w:t>
      </w:r>
      <w:r w:rsidR="00B777C1" w:rsidRPr="007D66B6">
        <w:tab/>
        <w:t>discussion</w:t>
      </w:r>
      <w:r w:rsidR="00B777C1" w:rsidRPr="007D66B6">
        <w:tab/>
        <w:t>Rel-17</w:t>
      </w:r>
      <w:r w:rsidR="00B777C1" w:rsidRPr="007D66B6">
        <w:tab/>
        <w:t>NR_NTN_solutions-Core</w:t>
      </w:r>
    </w:p>
    <w:p w14:paraId="597B7E43" w14:textId="5F44A195" w:rsidR="00B777C1" w:rsidRPr="007D66B6" w:rsidRDefault="00916E86" w:rsidP="00B777C1">
      <w:pPr>
        <w:pStyle w:val="Doc-title"/>
      </w:pPr>
      <w:hyperlink r:id="rId1794" w:history="1">
        <w:r>
          <w:rPr>
            <w:rStyle w:val="Hyperlink"/>
          </w:rPr>
          <w:t>R2-2205135</w:t>
        </w:r>
      </w:hyperlink>
      <w:r w:rsidR="00B777C1" w:rsidRPr="007D66B6">
        <w:tab/>
        <w:t>Discussion on TP for blind Msg3 retransmission</w:t>
      </w:r>
      <w:r w:rsidR="00B777C1" w:rsidRPr="007D66B6">
        <w:tab/>
        <w:t>ASUSTeK</w:t>
      </w:r>
      <w:r w:rsidR="00B777C1" w:rsidRPr="007D66B6">
        <w:tab/>
        <w:t>discussion</w:t>
      </w:r>
      <w:r w:rsidR="00B777C1" w:rsidRPr="007D66B6">
        <w:tab/>
        <w:t>Rel-17</w:t>
      </w:r>
      <w:r w:rsidR="00B777C1" w:rsidRPr="007D66B6">
        <w:tab/>
        <w:t>NR_NTN_solutions-Core</w:t>
      </w:r>
    </w:p>
    <w:p w14:paraId="71A7B557" w14:textId="57C91710" w:rsidR="00B777C1" w:rsidRPr="007D66B6" w:rsidRDefault="00916E86" w:rsidP="00B777C1">
      <w:pPr>
        <w:pStyle w:val="Doc-title"/>
      </w:pPr>
      <w:hyperlink r:id="rId1795" w:history="1">
        <w:r>
          <w:rPr>
            <w:rStyle w:val="Hyperlink"/>
          </w:rPr>
          <w:t>R2-2205232</w:t>
        </w:r>
      </w:hyperlink>
      <w:r w:rsidR="00B777C1" w:rsidRPr="007D66B6">
        <w:tab/>
        <w:t>UE Behavior upon Validity Timer Expiry</w:t>
      </w:r>
      <w:r w:rsidR="00B777C1" w:rsidRPr="007D66B6">
        <w:tab/>
        <w:t>CATT</w:t>
      </w:r>
      <w:r w:rsidR="00B777C1" w:rsidRPr="007D66B6">
        <w:tab/>
        <w:t>discussion</w:t>
      </w:r>
      <w:r w:rsidR="00B777C1" w:rsidRPr="007D66B6">
        <w:tab/>
        <w:t>Rel-17</w:t>
      </w:r>
      <w:r w:rsidR="00B777C1" w:rsidRPr="007D66B6">
        <w:tab/>
        <w:t>NR_NTN_solutions-Core</w:t>
      </w:r>
    </w:p>
    <w:p w14:paraId="49E4C51D" w14:textId="4DA69833" w:rsidR="00B777C1" w:rsidRPr="007D66B6" w:rsidRDefault="00916E86" w:rsidP="00B777C1">
      <w:pPr>
        <w:pStyle w:val="Doc-title"/>
      </w:pPr>
      <w:hyperlink r:id="rId1796" w:history="1">
        <w:r>
          <w:rPr>
            <w:rStyle w:val="Hyperlink"/>
          </w:rPr>
          <w:t>R2-2205240</w:t>
        </w:r>
      </w:hyperlink>
      <w:r w:rsidR="00B777C1" w:rsidRPr="007D66B6">
        <w:tab/>
        <w:t>Discussion on remaining issues</w:t>
      </w:r>
      <w:r w:rsidR="00B777C1" w:rsidRPr="007D66B6">
        <w:tab/>
        <w:t>LG Electronics Inc.</w:t>
      </w:r>
      <w:r w:rsidR="00B777C1" w:rsidRPr="007D66B6">
        <w:tab/>
        <w:t>discussion</w:t>
      </w:r>
      <w:r w:rsidR="00B777C1" w:rsidRPr="007D66B6">
        <w:tab/>
        <w:t>NR_NTN_solutions-Core</w:t>
      </w:r>
    </w:p>
    <w:p w14:paraId="686AC2C6" w14:textId="0551011B" w:rsidR="00B777C1" w:rsidRPr="007D66B6" w:rsidRDefault="00916E86" w:rsidP="00B777C1">
      <w:pPr>
        <w:pStyle w:val="Doc-title"/>
      </w:pPr>
      <w:hyperlink r:id="rId1797" w:history="1">
        <w:r>
          <w:rPr>
            <w:rStyle w:val="Hyperlink"/>
          </w:rPr>
          <w:t>R2-2205358</w:t>
        </w:r>
      </w:hyperlink>
      <w:r w:rsidR="00B777C1" w:rsidRPr="007D66B6">
        <w:tab/>
        <w:t>Clarification on contention Resolution timer behavior</w:t>
      </w:r>
      <w:r w:rsidR="00B777C1" w:rsidRPr="007D66B6">
        <w:tab/>
        <w:t>ZTE Corporation, Sanechips</w:t>
      </w:r>
      <w:r w:rsidR="00B777C1" w:rsidRPr="007D66B6">
        <w:tab/>
        <w:t>discussion</w:t>
      </w:r>
      <w:r w:rsidR="00B777C1" w:rsidRPr="007D66B6">
        <w:tab/>
        <w:t>Rel-17</w:t>
      </w:r>
      <w:r w:rsidR="00B777C1" w:rsidRPr="007D66B6">
        <w:tab/>
        <w:t>NR_NTN_solutions-Core</w:t>
      </w:r>
    </w:p>
    <w:p w14:paraId="62BF0C94" w14:textId="054F9F24" w:rsidR="00B777C1" w:rsidRPr="007D66B6" w:rsidRDefault="00916E86" w:rsidP="00B777C1">
      <w:pPr>
        <w:pStyle w:val="Doc-title"/>
      </w:pPr>
      <w:hyperlink r:id="rId1798" w:history="1">
        <w:r>
          <w:rPr>
            <w:rStyle w:val="Hyperlink"/>
          </w:rPr>
          <w:t>R2-2205359</w:t>
        </w:r>
      </w:hyperlink>
      <w:r w:rsidR="00B777C1" w:rsidRPr="007D66B6">
        <w:tab/>
        <w:t>Consideration on RTT timer extension implementation</w:t>
      </w:r>
      <w:r w:rsidR="00B777C1" w:rsidRPr="007D66B6">
        <w:tab/>
        <w:t>ZTE Corporation, Sanechips</w:t>
      </w:r>
      <w:r w:rsidR="00B777C1" w:rsidRPr="007D66B6">
        <w:tab/>
        <w:t>discussion</w:t>
      </w:r>
      <w:r w:rsidR="00B777C1" w:rsidRPr="007D66B6">
        <w:tab/>
        <w:t>Rel-17</w:t>
      </w:r>
      <w:r w:rsidR="00B777C1" w:rsidRPr="007D66B6">
        <w:tab/>
        <w:t>NR_NTN_solutions-Core</w:t>
      </w:r>
    </w:p>
    <w:p w14:paraId="5652841F" w14:textId="357C538A" w:rsidR="00B777C1" w:rsidRPr="007D66B6" w:rsidRDefault="00916E86" w:rsidP="00B777C1">
      <w:pPr>
        <w:pStyle w:val="Doc-title"/>
      </w:pPr>
      <w:hyperlink r:id="rId1799" w:history="1">
        <w:r>
          <w:rPr>
            <w:rStyle w:val="Hyperlink"/>
          </w:rPr>
          <w:t>R2-2205403</w:t>
        </w:r>
      </w:hyperlink>
      <w:r w:rsidR="00B777C1" w:rsidRPr="007D66B6">
        <w:tab/>
        <w:t>Remaining issues related to NTN validity timer</w:t>
      </w:r>
      <w:r w:rsidR="00B777C1" w:rsidRPr="007D66B6">
        <w:tab/>
        <w:t>Xiaomi</w:t>
      </w:r>
      <w:r w:rsidR="00B777C1" w:rsidRPr="007D66B6">
        <w:tab/>
        <w:t>discussion</w:t>
      </w:r>
      <w:r w:rsidR="00B777C1" w:rsidRPr="007D66B6">
        <w:tab/>
        <w:t>Rel-17</w:t>
      </w:r>
    </w:p>
    <w:p w14:paraId="36A38ADB" w14:textId="434E6903" w:rsidR="00B777C1" w:rsidRPr="007D66B6" w:rsidRDefault="00916E86" w:rsidP="00B777C1">
      <w:pPr>
        <w:pStyle w:val="Doc-title"/>
      </w:pPr>
      <w:hyperlink r:id="rId1800" w:history="1">
        <w:r>
          <w:rPr>
            <w:rStyle w:val="Hyperlink"/>
          </w:rPr>
          <w:t>R2-2205477</w:t>
        </w:r>
      </w:hyperlink>
      <w:r w:rsidR="00B777C1" w:rsidRPr="007D66B6">
        <w:tab/>
        <w:t>Discussion on Contention Resolution timer expiry</w:t>
      </w:r>
      <w:r w:rsidR="00B777C1" w:rsidRPr="007D66B6">
        <w:tab/>
        <w:t>Huawei, HiSilicon</w:t>
      </w:r>
      <w:r w:rsidR="00B777C1" w:rsidRPr="007D66B6">
        <w:tab/>
        <w:t>discussion</w:t>
      </w:r>
      <w:r w:rsidR="00B777C1" w:rsidRPr="007D66B6">
        <w:tab/>
        <w:t>Rel-17</w:t>
      </w:r>
      <w:r w:rsidR="00B777C1" w:rsidRPr="007D66B6">
        <w:tab/>
        <w:t>NR_NTN_solutions-Core</w:t>
      </w:r>
    </w:p>
    <w:p w14:paraId="3B12B51F" w14:textId="53288BAA" w:rsidR="00B777C1" w:rsidRPr="007D66B6" w:rsidRDefault="00916E86" w:rsidP="00B777C1">
      <w:pPr>
        <w:pStyle w:val="Doc-title"/>
      </w:pPr>
      <w:hyperlink r:id="rId1801" w:history="1">
        <w:r>
          <w:rPr>
            <w:rStyle w:val="Hyperlink"/>
          </w:rPr>
          <w:t>R2-2205478</w:t>
        </w:r>
      </w:hyperlink>
      <w:r w:rsidR="00B777C1" w:rsidRPr="007D66B6">
        <w:tab/>
        <w:t>Further consideration on TA report MAC CE</w:t>
      </w:r>
      <w:r w:rsidR="00B777C1" w:rsidRPr="007D66B6">
        <w:tab/>
        <w:t>Huawei, HiSilicon</w:t>
      </w:r>
      <w:r w:rsidR="00B777C1" w:rsidRPr="007D66B6">
        <w:tab/>
        <w:t>discussion</w:t>
      </w:r>
      <w:r w:rsidR="00B777C1" w:rsidRPr="007D66B6">
        <w:tab/>
        <w:t>Rel-17</w:t>
      </w:r>
      <w:r w:rsidR="00B777C1" w:rsidRPr="007D66B6">
        <w:tab/>
        <w:t>NR_NTN_solutions-Core</w:t>
      </w:r>
    </w:p>
    <w:p w14:paraId="57BB3DA1" w14:textId="5B40CD0A" w:rsidR="00B777C1" w:rsidRPr="007D66B6" w:rsidRDefault="00916E86" w:rsidP="00B777C1">
      <w:pPr>
        <w:pStyle w:val="Doc-title"/>
      </w:pPr>
      <w:hyperlink r:id="rId1802" w:history="1">
        <w:r>
          <w:rPr>
            <w:rStyle w:val="Hyperlink"/>
          </w:rPr>
          <w:t>R2-2205596</w:t>
        </w:r>
      </w:hyperlink>
      <w:r w:rsidR="00B777C1" w:rsidRPr="007D66B6">
        <w:tab/>
        <w:t>Further consideration on TA report</w:t>
      </w:r>
      <w:r w:rsidR="00B777C1" w:rsidRPr="007D66B6">
        <w:tab/>
        <w:t>ZTE Corporation, Sanechips</w:t>
      </w:r>
      <w:r w:rsidR="00B777C1" w:rsidRPr="007D66B6">
        <w:tab/>
        <w:t>discussion</w:t>
      </w:r>
      <w:r w:rsidR="00B777C1" w:rsidRPr="007D66B6">
        <w:tab/>
        <w:t>Rel-17</w:t>
      </w:r>
      <w:r w:rsidR="00B777C1" w:rsidRPr="007D66B6">
        <w:tab/>
        <w:t>NR_NTN_solutions-Core</w:t>
      </w:r>
    </w:p>
    <w:p w14:paraId="45381B63" w14:textId="4B93F941" w:rsidR="00B777C1" w:rsidRPr="007D66B6" w:rsidRDefault="00916E86" w:rsidP="00B777C1">
      <w:pPr>
        <w:pStyle w:val="Doc-title"/>
      </w:pPr>
      <w:hyperlink r:id="rId1803" w:history="1">
        <w:r>
          <w:rPr>
            <w:rStyle w:val="Hyperlink"/>
          </w:rPr>
          <w:t>R2-2205694</w:t>
        </w:r>
      </w:hyperlink>
      <w:r w:rsidR="00B777C1" w:rsidRPr="007D66B6">
        <w:tab/>
        <w:t>Discussion on MAC open issues</w:t>
      </w:r>
      <w:r w:rsidR="00B777C1" w:rsidRPr="007D66B6">
        <w:tab/>
        <w:t>Samsung Research America</w:t>
      </w:r>
      <w:r w:rsidR="00B777C1" w:rsidRPr="007D66B6">
        <w:tab/>
        <w:t>discussion</w:t>
      </w:r>
      <w:r w:rsidR="00B777C1" w:rsidRPr="007D66B6">
        <w:tab/>
        <w:t>NR_NTN_solutions-Core</w:t>
      </w:r>
    </w:p>
    <w:p w14:paraId="147F6CE6" w14:textId="00BB9052" w:rsidR="00B777C1" w:rsidRPr="007D66B6" w:rsidRDefault="00916E86" w:rsidP="00B777C1">
      <w:pPr>
        <w:pStyle w:val="Doc-title"/>
      </w:pPr>
      <w:hyperlink r:id="rId1804" w:history="1">
        <w:r>
          <w:rPr>
            <w:rStyle w:val="Hyperlink"/>
          </w:rPr>
          <w:t>R2-2205702</w:t>
        </w:r>
      </w:hyperlink>
      <w:r w:rsidR="00B777C1" w:rsidRPr="007D66B6">
        <w:tab/>
        <w:t>Consideration on validity timer related issues</w:t>
      </w:r>
      <w:r w:rsidR="00B777C1" w:rsidRPr="007D66B6">
        <w:tab/>
        <w:t>ZTE Corporation, Sanechips</w:t>
      </w:r>
      <w:r w:rsidR="00B777C1" w:rsidRPr="007D66B6">
        <w:tab/>
        <w:t>discussion</w:t>
      </w:r>
      <w:r w:rsidR="00B777C1" w:rsidRPr="007D66B6">
        <w:tab/>
        <w:t>Rel-17</w:t>
      </w:r>
      <w:r w:rsidR="00B777C1" w:rsidRPr="007D66B6">
        <w:tab/>
        <w:t>NR_NTN_solutions-Core</w:t>
      </w:r>
    </w:p>
    <w:p w14:paraId="7781756A" w14:textId="000762C4" w:rsidR="00B777C1" w:rsidRPr="007D66B6" w:rsidRDefault="00916E86" w:rsidP="00B777C1">
      <w:pPr>
        <w:pStyle w:val="Doc-title"/>
      </w:pPr>
      <w:hyperlink r:id="rId1805" w:history="1">
        <w:r>
          <w:rPr>
            <w:rStyle w:val="Hyperlink"/>
          </w:rPr>
          <w:t>R2-2205720</w:t>
        </w:r>
      </w:hyperlink>
      <w:r w:rsidR="00B777C1" w:rsidRPr="007D66B6">
        <w:tab/>
        <w:t>Discussion on user plane known issues for NR NTN</w:t>
      </w:r>
      <w:r w:rsidR="00B777C1" w:rsidRPr="007D66B6">
        <w:tab/>
        <w:t>Nokia, Nokia Shanghai Bell</w:t>
      </w:r>
      <w:r w:rsidR="00B777C1" w:rsidRPr="007D66B6">
        <w:tab/>
        <w:t>discussion</w:t>
      </w:r>
      <w:r w:rsidR="00B777C1" w:rsidRPr="007D66B6">
        <w:tab/>
        <w:t>Rel-17</w:t>
      </w:r>
      <w:r w:rsidR="00B777C1" w:rsidRPr="007D66B6">
        <w:tab/>
        <w:t>NR_NTN_solutions-Core</w:t>
      </w:r>
    </w:p>
    <w:p w14:paraId="3C8256C0" w14:textId="13C62DDC" w:rsidR="00B777C1" w:rsidRPr="007D66B6" w:rsidRDefault="00916E86" w:rsidP="00B777C1">
      <w:pPr>
        <w:pStyle w:val="Doc-title"/>
      </w:pPr>
      <w:hyperlink r:id="rId1806" w:history="1">
        <w:r>
          <w:rPr>
            <w:rStyle w:val="Hyperlink"/>
          </w:rPr>
          <w:t>R2-2205721</w:t>
        </w:r>
      </w:hyperlink>
      <w:r w:rsidR="00B777C1" w:rsidRPr="007D66B6">
        <w:tab/>
        <w:t>CR for Contention Resolution failure, SR and TA MAC CE report</w:t>
      </w:r>
      <w:r w:rsidR="00B777C1" w:rsidRPr="007D66B6">
        <w:tab/>
        <w:t>Nokia, Nokia Shanghai Bell</w:t>
      </w:r>
      <w:r w:rsidR="00B777C1" w:rsidRPr="007D66B6">
        <w:tab/>
        <w:t>CR</w:t>
      </w:r>
      <w:r w:rsidR="00B777C1" w:rsidRPr="007D66B6">
        <w:tab/>
        <w:t>Rel-17</w:t>
      </w:r>
      <w:r w:rsidR="00B777C1" w:rsidRPr="007D66B6">
        <w:tab/>
        <w:t>38.321</w:t>
      </w:r>
      <w:r w:rsidR="00B777C1" w:rsidRPr="007D66B6">
        <w:tab/>
        <w:t>17.0.0</w:t>
      </w:r>
      <w:r w:rsidR="00B777C1" w:rsidRPr="007D66B6">
        <w:tab/>
        <w:t>1284</w:t>
      </w:r>
      <w:r w:rsidR="00B777C1" w:rsidRPr="007D66B6">
        <w:tab/>
        <w:t>-</w:t>
      </w:r>
      <w:r w:rsidR="00B777C1" w:rsidRPr="007D66B6">
        <w:tab/>
        <w:t>F</w:t>
      </w:r>
      <w:r w:rsidR="00B777C1" w:rsidRPr="007D66B6">
        <w:tab/>
        <w:t>NR_NTN_solutions-Core</w:t>
      </w:r>
    </w:p>
    <w:p w14:paraId="6F46C54F" w14:textId="0C773A66" w:rsidR="00B777C1" w:rsidRPr="007D66B6" w:rsidRDefault="00916E86" w:rsidP="00B777C1">
      <w:pPr>
        <w:pStyle w:val="Doc-title"/>
      </w:pPr>
      <w:hyperlink r:id="rId1807" w:history="1">
        <w:r>
          <w:rPr>
            <w:rStyle w:val="Hyperlink"/>
          </w:rPr>
          <w:t>R2-2205954</w:t>
        </w:r>
      </w:hyperlink>
      <w:r w:rsidR="00B777C1" w:rsidRPr="007D66B6">
        <w:tab/>
        <w:t>HARQ RTT timer extention</w:t>
      </w:r>
      <w:r w:rsidR="00B777C1" w:rsidRPr="007D66B6">
        <w:tab/>
        <w:t>InterDigital</w:t>
      </w:r>
      <w:r w:rsidR="00B777C1" w:rsidRPr="007D66B6">
        <w:tab/>
        <w:t>discussion</w:t>
      </w:r>
      <w:r w:rsidR="00B777C1" w:rsidRPr="007D66B6">
        <w:tab/>
        <w:t>Rel-17</w:t>
      </w:r>
      <w:r w:rsidR="00B777C1" w:rsidRPr="007D66B6">
        <w:tab/>
        <w:t>NR_NTN_solutions-Core</w:t>
      </w:r>
    </w:p>
    <w:p w14:paraId="090C656F" w14:textId="3E45B226" w:rsidR="00B777C1" w:rsidRPr="007D66B6" w:rsidRDefault="00916E86" w:rsidP="00B777C1">
      <w:pPr>
        <w:pStyle w:val="Doc-title"/>
      </w:pPr>
      <w:hyperlink r:id="rId1808" w:history="1">
        <w:r>
          <w:rPr>
            <w:rStyle w:val="Hyperlink"/>
          </w:rPr>
          <w:t>R2-2205955</w:t>
        </w:r>
      </w:hyperlink>
      <w:r w:rsidR="00B777C1" w:rsidRPr="007D66B6">
        <w:tab/>
        <w:t>TA Reporting during Random Access</w:t>
      </w:r>
      <w:r w:rsidR="00B777C1" w:rsidRPr="007D66B6">
        <w:tab/>
        <w:t>InterDigital</w:t>
      </w:r>
      <w:r w:rsidR="00B777C1" w:rsidRPr="007D66B6">
        <w:tab/>
        <w:t>discussion</w:t>
      </w:r>
      <w:r w:rsidR="00B777C1" w:rsidRPr="007D66B6">
        <w:tab/>
        <w:t>Rel-17</w:t>
      </w:r>
      <w:r w:rsidR="00B777C1" w:rsidRPr="007D66B6">
        <w:tab/>
        <w:t>NR_NTN_solutions-Core</w:t>
      </w:r>
    </w:p>
    <w:p w14:paraId="3B9BFF02" w14:textId="505BB822" w:rsidR="00B777C1" w:rsidRPr="007D66B6" w:rsidRDefault="00916E86" w:rsidP="00B777C1">
      <w:pPr>
        <w:pStyle w:val="Doc-title"/>
      </w:pPr>
      <w:hyperlink r:id="rId1809" w:history="1">
        <w:r>
          <w:rPr>
            <w:rStyle w:val="Hyperlink"/>
          </w:rPr>
          <w:t>R2-2205956</w:t>
        </w:r>
      </w:hyperlink>
      <w:r w:rsidR="00B777C1" w:rsidRPr="007D66B6">
        <w:tab/>
        <w:t>UE behaviour upon validity timer expiry</w:t>
      </w:r>
      <w:r w:rsidR="00B777C1" w:rsidRPr="007D66B6">
        <w:tab/>
        <w:t>InterDigital</w:t>
      </w:r>
      <w:r w:rsidR="00B777C1" w:rsidRPr="007D66B6">
        <w:tab/>
        <w:t>discussion</w:t>
      </w:r>
      <w:r w:rsidR="00B777C1" w:rsidRPr="007D66B6">
        <w:tab/>
        <w:t>Rel-17</w:t>
      </w:r>
      <w:r w:rsidR="00B777C1" w:rsidRPr="007D66B6">
        <w:tab/>
        <w:t>NR_NTN_solutions-Core</w:t>
      </w:r>
    </w:p>
    <w:p w14:paraId="6A92C598" w14:textId="4537A5A9" w:rsidR="00B777C1" w:rsidRPr="007D66B6" w:rsidRDefault="00916E86" w:rsidP="00B777C1">
      <w:pPr>
        <w:pStyle w:val="Doc-title"/>
      </w:pPr>
      <w:hyperlink r:id="rId1810" w:history="1">
        <w:r>
          <w:rPr>
            <w:rStyle w:val="Hyperlink"/>
          </w:rPr>
          <w:t>R2-2205994</w:t>
        </w:r>
      </w:hyperlink>
      <w:r w:rsidR="00B777C1" w:rsidRPr="007D66B6">
        <w:tab/>
        <w:t>Known NR NTN user plane issues</w:t>
      </w:r>
      <w:r w:rsidR="00B777C1" w:rsidRPr="007D66B6">
        <w:tab/>
        <w:t>Ericsson</w:t>
      </w:r>
      <w:r w:rsidR="00B777C1" w:rsidRPr="007D66B6">
        <w:tab/>
        <w:t>discussion</w:t>
      </w:r>
      <w:r w:rsidR="00B777C1" w:rsidRPr="007D66B6">
        <w:tab/>
        <w:t>Rel-17</w:t>
      </w:r>
      <w:r w:rsidR="00B777C1" w:rsidRPr="007D66B6">
        <w:tab/>
        <w:t>NR_NTN_solutions-Core</w:t>
      </w:r>
    </w:p>
    <w:p w14:paraId="1BB33834" w14:textId="77777777" w:rsidR="00B777C1" w:rsidRPr="007D66B6" w:rsidRDefault="00B777C1" w:rsidP="00B777C1">
      <w:pPr>
        <w:pStyle w:val="Doc-text2"/>
        <w:ind w:left="0" w:firstLine="0"/>
      </w:pPr>
    </w:p>
    <w:p w14:paraId="457FF084" w14:textId="77777777" w:rsidR="00B777C1" w:rsidRPr="007D66B6" w:rsidRDefault="00B777C1" w:rsidP="00B777C1">
      <w:pPr>
        <w:pStyle w:val="Doc-text2"/>
      </w:pPr>
    </w:p>
    <w:p w14:paraId="583AD8AF" w14:textId="77777777" w:rsidR="00B777C1" w:rsidRPr="007D66B6" w:rsidRDefault="00B777C1" w:rsidP="00B777C1">
      <w:pPr>
        <w:pStyle w:val="EmailDiscussion"/>
        <w:overflowPunct/>
        <w:autoSpaceDE/>
        <w:autoSpaceDN/>
        <w:adjustRightInd/>
        <w:ind w:left="1619" w:hanging="360"/>
        <w:textAlignment w:val="auto"/>
        <w:rPr>
          <w:lang w:val="en-US"/>
        </w:rPr>
      </w:pPr>
      <w:r w:rsidRPr="007D66B6">
        <w:rPr>
          <w:lang w:val="en-US"/>
        </w:rPr>
        <w:t>[AT118-e][104][NTN] UP corrections (Interdigital)</w:t>
      </w:r>
    </w:p>
    <w:p w14:paraId="64979E85" w14:textId="77777777" w:rsidR="00B777C1" w:rsidRPr="007D66B6" w:rsidRDefault="00B777C1" w:rsidP="00B777C1">
      <w:pPr>
        <w:pStyle w:val="EmailDiscussion2"/>
        <w:ind w:left="1619" w:firstLine="0"/>
      </w:pPr>
      <w:r w:rsidRPr="007D66B6">
        <w:t>Initial scope: based on contributions in 6.10.2, discuss corrections for TA reporting, msg3 retx, Contention Resolution timer, validity timer expiry, HARQ RTT timer extension and other general UP corrections</w:t>
      </w:r>
    </w:p>
    <w:p w14:paraId="27A93234" w14:textId="77777777" w:rsidR="00B777C1" w:rsidRPr="007D66B6" w:rsidRDefault="00B777C1" w:rsidP="00B777C1">
      <w:pPr>
        <w:pStyle w:val="EmailDiscussion2"/>
        <w:ind w:left="1619" w:firstLine="0"/>
      </w:pPr>
      <w:r w:rsidRPr="007D66B6">
        <w:t>Initial intended outcome: Summary of the offline discussion with e.g.:</w:t>
      </w:r>
    </w:p>
    <w:p w14:paraId="20F7BF39"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5B6FA860"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659B4D54"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11F28348" w14:textId="77777777" w:rsidR="00B777C1" w:rsidRPr="007D66B6" w:rsidRDefault="00B777C1" w:rsidP="00B777C1">
      <w:pPr>
        <w:pStyle w:val="EmailDiscussion2"/>
        <w:ind w:left="1619" w:firstLine="0"/>
      </w:pPr>
      <w:r w:rsidRPr="007D66B6">
        <w:t>Deadline (for companies' feedback): Monday 2022-05-09 2000 UTC</w:t>
      </w:r>
    </w:p>
    <w:p w14:paraId="1FA32CFC" w14:textId="33471A05" w:rsidR="00B777C1" w:rsidRPr="007D66B6" w:rsidRDefault="00B777C1" w:rsidP="00B777C1">
      <w:pPr>
        <w:pStyle w:val="EmailDiscussion2"/>
        <w:ind w:left="1619" w:firstLine="0"/>
      </w:pPr>
      <w:r w:rsidRPr="007D66B6">
        <w:t>Deadline (for rapporteur's summary in </w:t>
      </w:r>
      <w:hyperlink r:id="rId1811" w:history="1">
        <w:r w:rsidR="00916E86">
          <w:rPr>
            <w:rStyle w:val="Hyperlink"/>
          </w:rPr>
          <w:t>R2-2206194</w:t>
        </w:r>
      </w:hyperlink>
      <w:r w:rsidRPr="007D66B6">
        <w:t>): Monday 2022-05-09 2200 UTC</w:t>
      </w:r>
    </w:p>
    <w:p w14:paraId="5201927E" w14:textId="6A1B2495" w:rsidR="00B777C1" w:rsidRPr="007D66B6" w:rsidRDefault="00B777C1" w:rsidP="00B777C1">
      <w:pPr>
        <w:pStyle w:val="EmailDiscussion2"/>
        <w:ind w:left="1619" w:firstLine="0"/>
      </w:pPr>
      <w:r w:rsidRPr="007D66B6">
        <w:t xml:space="preserve">Updated scope: Continue the discussion on the functional aspects, based on </w:t>
      </w:r>
      <w:hyperlink r:id="rId1812" w:history="1">
        <w:r w:rsidR="00916E86">
          <w:rPr>
            <w:rStyle w:val="Hyperlink"/>
          </w:rPr>
          <w:t>R2-2206194</w:t>
        </w:r>
      </w:hyperlink>
      <w:r w:rsidRPr="007D66B6">
        <w:t>; discuss the LS to RAN1 on msg3 repetition and also treat UP related RILs “for discussion” (M411, M412, O358, X605, X610, X604, V307, Z550, Z351, I036, V308, O354) (also further confirm the UP related PropAgree/PropReject RILs)</w:t>
      </w:r>
      <w:r w:rsidRPr="007D66B6">
        <w:rPr>
          <w:rFonts w:ascii="Calibri" w:hAnsi="Calibri" w:cs="Calibri"/>
          <w:sz w:val="22"/>
          <w:szCs w:val="22"/>
          <w:shd w:val="clear" w:color="auto" w:fill="FFFFFF"/>
        </w:rPr>
        <w:t xml:space="preserve"> </w:t>
      </w:r>
    </w:p>
    <w:p w14:paraId="215DC889" w14:textId="77777777" w:rsidR="00B777C1" w:rsidRPr="007D66B6" w:rsidRDefault="00B777C1" w:rsidP="00B777C1">
      <w:pPr>
        <w:pStyle w:val="EmailDiscussion2"/>
        <w:ind w:left="1619" w:firstLine="0"/>
      </w:pPr>
      <w:r w:rsidRPr="007D66B6">
        <w:t xml:space="preserve">Updated intended outcome: </w:t>
      </w:r>
    </w:p>
    <w:p w14:paraId="25E304AA" w14:textId="77777777" w:rsidR="00B777C1" w:rsidRPr="007D66B6" w:rsidRDefault="00B777C1" w:rsidP="00AA1005">
      <w:pPr>
        <w:pStyle w:val="EmailDiscussion2"/>
        <w:numPr>
          <w:ilvl w:val="0"/>
          <w:numId w:val="53"/>
        </w:numPr>
        <w:overflowPunct/>
        <w:autoSpaceDE/>
        <w:autoSpaceDN/>
        <w:adjustRightInd/>
        <w:textAlignment w:val="auto"/>
      </w:pPr>
      <w:r w:rsidRPr="007D66B6">
        <w:t>Summary of the offline discussion on the functional aspects and LS content, with e.g.:</w:t>
      </w:r>
    </w:p>
    <w:p w14:paraId="1136BFE2"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7C6BF792"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55059E43"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539564DA" w14:textId="77777777" w:rsidR="00B777C1" w:rsidRPr="007D66B6" w:rsidRDefault="00B777C1" w:rsidP="00AA1005">
      <w:pPr>
        <w:pStyle w:val="EmailDiscussion2"/>
        <w:numPr>
          <w:ilvl w:val="0"/>
          <w:numId w:val="53"/>
        </w:numPr>
        <w:overflowPunct/>
        <w:autoSpaceDE/>
        <w:autoSpaceDN/>
        <w:adjustRightInd/>
        <w:textAlignment w:val="auto"/>
      </w:pPr>
      <w:r w:rsidRPr="007D66B6">
        <w:t>Summary of the offline discussion on the detailed (e.g. RIL related) issues</w:t>
      </w:r>
    </w:p>
    <w:p w14:paraId="254AEA58" w14:textId="77777777" w:rsidR="00B777C1" w:rsidRPr="007D66B6" w:rsidRDefault="00B777C1" w:rsidP="00B777C1">
      <w:pPr>
        <w:pStyle w:val="EmailDiscussion2"/>
        <w:ind w:left="1619" w:firstLine="0"/>
      </w:pPr>
      <w:r w:rsidRPr="007D66B6">
        <w:t>Deadline1 (for companies' feedback on functional aspects/LS):  Friday 2022-05-13 00:00 UTC</w:t>
      </w:r>
    </w:p>
    <w:p w14:paraId="460D0211" w14:textId="01D03C5D" w:rsidR="00B777C1" w:rsidRPr="007D66B6" w:rsidRDefault="00B777C1" w:rsidP="00B777C1">
      <w:pPr>
        <w:pStyle w:val="EmailDiscussion2"/>
        <w:ind w:left="1619" w:firstLine="0"/>
      </w:pPr>
      <w:r w:rsidRPr="007D66B6">
        <w:t xml:space="preserve">Deadline1 (for rapporteur's summary in </w:t>
      </w:r>
      <w:hyperlink r:id="rId1813" w:history="1">
        <w:r w:rsidR="00916E86">
          <w:rPr>
            <w:rStyle w:val="Hyperlink"/>
          </w:rPr>
          <w:t>R2-2206207</w:t>
        </w:r>
      </w:hyperlink>
      <w:r w:rsidRPr="007D66B6">
        <w:t>):  Friday 2022-05-13 02:00 UTC</w:t>
      </w:r>
    </w:p>
    <w:p w14:paraId="7C1526AE" w14:textId="77777777" w:rsidR="00B777C1" w:rsidRPr="007D66B6" w:rsidRDefault="00B777C1" w:rsidP="00B777C1">
      <w:pPr>
        <w:pStyle w:val="EmailDiscussion2"/>
        <w:ind w:left="1619" w:firstLine="0"/>
      </w:pPr>
      <w:r w:rsidRPr="007D66B6">
        <w:t>Deadline2 (for companies' feedback on detailed aspects):  Monday 2022-05-16 20:00 UTC</w:t>
      </w:r>
    </w:p>
    <w:p w14:paraId="5279DF9D" w14:textId="08F34358" w:rsidR="00B777C1" w:rsidRPr="007D66B6" w:rsidRDefault="00B777C1" w:rsidP="00B777C1">
      <w:pPr>
        <w:pStyle w:val="EmailDiscussion2"/>
        <w:ind w:left="1619" w:firstLine="0"/>
      </w:pPr>
      <w:r w:rsidRPr="007D66B6">
        <w:t xml:space="preserve">Deadline2 (for rapporteur's summary in </w:t>
      </w:r>
      <w:hyperlink r:id="rId1814" w:history="1">
        <w:r w:rsidR="00916E86">
          <w:rPr>
            <w:rStyle w:val="Hyperlink"/>
          </w:rPr>
          <w:t>R2-2206212</w:t>
        </w:r>
      </w:hyperlink>
      <w:r w:rsidRPr="007D66B6">
        <w:t>):  Monday 2022-05-16 22:00 UTC</w:t>
      </w:r>
    </w:p>
    <w:p w14:paraId="2884745C" w14:textId="756FB101" w:rsidR="00B777C1" w:rsidRPr="007D66B6" w:rsidRDefault="00B777C1" w:rsidP="00B777C1">
      <w:pPr>
        <w:pStyle w:val="EmailDiscussion2"/>
        <w:ind w:left="1619" w:firstLine="0"/>
      </w:pPr>
      <w:r w:rsidRPr="007D66B6">
        <w:t xml:space="preserve">Final scope: Update the 38.321 CR reflecting the meeting agreements, and also trying to resolve the remaining issues from </w:t>
      </w:r>
      <w:hyperlink r:id="rId1815" w:history="1">
        <w:r w:rsidR="00916E86">
          <w:rPr>
            <w:rStyle w:val="Hyperlink"/>
          </w:rPr>
          <w:t>R2-2206207</w:t>
        </w:r>
      </w:hyperlink>
      <w:r w:rsidRPr="007D66B6">
        <w:t xml:space="preserve"> and </w:t>
      </w:r>
      <w:hyperlink r:id="rId1816" w:history="1">
        <w:r w:rsidR="00916E86">
          <w:rPr>
            <w:rStyle w:val="Hyperlink"/>
          </w:rPr>
          <w:t>R2-2206212</w:t>
        </w:r>
      </w:hyperlink>
    </w:p>
    <w:p w14:paraId="7C70BD97" w14:textId="77777777" w:rsidR="00B777C1" w:rsidRPr="007D66B6" w:rsidRDefault="00B777C1" w:rsidP="00B777C1">
      <w:pPr>
        <w:pStyle w:val="EmailDiscussion2"/>
        <w:ind w:left="1619" w:firstLine="0"/>
      </w:pPr>
      <w:r w:rsidRPr="007D66B6">
        <w:t>Final intended outcome:</w:t>
      </w:r>
    </w:p>
    <w:p w14:paraId="0C2657B3" w14:textId="77777777" w:rsidR="00B777C1" w:rsidRPr="007D66B6" w:rsidRDefault="00B777C1" w:rsidP="00B777C1">
      <w:pPr>
        <w:pStyle w:val="EmailDiscussion2"/>
        <w:ind w:left="1619" w:firstLine="0"/>
      </w:pPr>
      <w:r w:rsidRPr="007D66B6">
        <w:t>1) Summary of the offline discussion with e.g.:</w:t>
      </w:r>
    </w:p>
    <w:p w14:paraId="35FF1BA9" w14:textId="77777777" w:rsidR="00B777C1" w:rsidRPr="007D66B6" w:rsidRDefault="00B777C1" w:rsidP="00B777C1">
      <w:pPr>
        <w:pStyle w:val="EmailDiscussion2"/>
        <w:ind w:left="1619" w:firstLine="0"/>
      </w:pPr>
      <w:r w:rsidRPr="007D66B6">
        <w:t>-</w:t>
      </w:r>
      <w:r w:rsidRPr="007D66B6">
        <w:tab/>
        <w:t>List of proposals for email agreement (if any)</w:t>
      </w:r>
    </w:p>
    <w:p w14:paraId="16D4EDA0" w14:textId="77777777" w:rsidR="00B777C1" w:rsidRPr="007D66B6" w:rsidRDefault="00B777C1" w:rsidP="00B777C1">
      <w:pPr>
        <w:pStyle w:val="EmailDiscussion2"/>
        <w:ind w:left="1619" w:firstLine="0"/>
      </w:pPr>
      <w:r w:rsidRPr="007D66B6">
        <w:t>2) Agreeable 38.321 CR</w:t>
      </w:r>
    </w:p>
    <w:p w14:paraId="01ACD4B1" w14:textId="77777777" w:rsidR="00B777C1" w:rsidRPr="007D66B6" w:rsidRDefault="00B777C1" w:rsidP="00B777C1">
      <w:pPr>
        <w:pStyle w:val="EmailDiscussion2"/>
        <w:ind w:left="1619" w:firstLine="0"/>
      </w:pPr>
      <w:r w:rsidRPr="007D66B6">
        <w:t>1) Deadline (for companies' feedback to offline discussion):  Thursday 2022-05-19 20:00 UTC</w:t>
      </w:r>
    </w:p>
    <w:p w14:paraId="5E683B4D" w14:textId="6113E974" w:rsidR="00B777C1" w:rsidRPr="007D66B6" w:rsidRDefault="00B777C1" w:rsidP="00B777C1">
      <w:pPr>
        <w:pStyle w:val="EmailDiscussion2"/>
        <w:ind w:left="1619" w:firstLine="0"/>
      </w:pPr>
      <w:r w:rsidRPr="007D66B6">
        <w:t xml:space="preserve">1) Deadline (for offline summary in </w:t>
      </w:r>
      <w:hyperlink r:id="rId1817" w:history="1">
        <w:r w:rsidR="00916E86">
          <w:rPr>
            <w:rStyle w:val="Hyperlink"/>
          </w:rPr>
          <w:t>R2-2206612</w:t>
        </w:r>
      </w:hyperlink>
      <w:r w:rsidRPr="007D66B6">
        <w:t>):  Thursday 2022-05-19 22:00 UTC</w:t>
      </w:r>
    </w:p>
    <w:p w14:paraId="5FB7F13C" w14:textId="77777777" w:rsidR="00B777C1" w:rsidRPr="007D66B6" w:rsidRDefault="00B777C1" w:rsidP="00B777C1">
      <w:pPr>
        <w:pStyle w:val="EmailDiscussion2"/>
        <w:ind w:left="1619" w:firstLine="0"/>
      </w:pPr>
      <w:r w:rsidRPr="007D66B6">
        <w:t>2) Deadline (for companies' feedback to CR):  Friday 2022-05-20 08:00 UTC</w:t>
      </w:r>
    </w:p>
    <w:p w14:paraId="2EAE69BB" w14:textId="7BFE57A7" w:rsidR="00B777C1" w:rsidRPr="007D66B6" w:rsidRDefault="00B777C1" w:rsidP="00B777C1">
      <w:pPr>
        <w:pStyle w:val="EmailDiscussion2"/>
        <w:ind w:left="1619" w:firstLine="0"/>
      </w:pPr>
      <w:r w:rsidRPr="007D66B6">
        <w:t xml:space="preserve">2) Deadline (for final CR in </w:t>
      </w:r>
      <w:hyperlink r:id="rId1818" w:history="1">
        <w:r w:rsidR="00916E86">
          <w:rPr>
            <w:rStyle w:val="Hyperlink"/>
          </w:rPr>
          <w:t>R2-2206503</w:t>
        </w:r>
      </w:hyperlink>
      <w:r w:rsidRPr="007D66B6">
        <w:t>):  Friday 2022-05-20 10:00 UTC</w:t>
      </w:r>
    </w:p>
    <w:p w14:paraId="741B0A17" w14:textId="77777777" w:rsidR="00B777C1" w:rsidRPr="007D66B6" w:rsidRDefault="00B777C1" w:rsidP="00B777C1">
      <w:pPr>
        <w:pStyle w:val="EmailDiscussion2"/>
        <w:ind w:left="1619" w:firstLine="0"/>
      </w:pPr>
      <w:r w:rsidRPr="007D66B6">
        <w:t>(Deadlines for CR are indicative. It’s likely that this discussion will move to a Post118-e discussion)</w:t>
      </w:r>
    </w:p>
    <w:p w14:paraId="4C5F086B" w14:textId="77777777" w:rsidR="00B777C1" w:rsidRPr="007D66B6" w:rsidRDefault="00B777C1" w:rsidP="00B777C1">
      <w:pPr>
        <w:pStyle w:val="Doc-text2"/>
      </w:pPr>
    </w:p>
    <w:p w14:paraId="74D2D8A5" w14:textId="77777777" w:rsidR="00B777C1" w:rsidRPr="007D66B6" w:rsidRDefault="00B777C1" w:rsidP="00B777C1">
      <w:pPr>
        <w:pStyle w:val="Doc-text2"/>
      </w:pPr>
    </w:p>
    <w:p w14:paraId="57CE21BC" w14:textId="1E26616E" w:rsidR="00B777C1" w:rsidRPr="007D66B6" w:rsidRDefault="00916E86" w:rsidP="00B777C1">
      <w:pPr>
        <w:pStyle w:val="Doc-title"/>
      </w:pPr>
      <w:hyperlink r:id="rId1819" w:history="1">
        <w:r>
          <w:rPr>
            <w:rStyle w:val="Hyperlink"/>
          </w:rPr>
          <w:t>R2-2206194</w:t>
        </w:r>
      </w:hyperlink>
      <w:r w:rsidR="00B777C1" w:rsidRPr="007D66B6">
        <w:tab/>
        <w:t>[offline-104] UP corrections</w:t>
      </w:r>
      <w:r w:rsidR="00B777C1" w:rsidRPr="007D66B6">
        <w:tab/>
        <w:t>Interdigital</w:t>
      </w:r>
      <w:r w:rsidR="00B777C1" w:rsidRPr="007D66B6">
        <w:tab/>
        <w:t>discussion</w:t>
      </w:r>
      <w:r w:rsidR="00B777C1" w:rsidRPr="007D66B6">
        <w:tab/>
        <w:t>Rel-17</w:t>
      </w:r>
      <w:r w:rsidR="00B777C1" w:rsidRPr="007D66B6">
        <w:tab/>
        <w:t>NR_NTN_solutions-Core</w:t>
      </w:r>
    </w:p>
    <w:p w14:paraId="19F10370" w14:textId="77777777" w:rsidR="00B777C1" w:rsidRPr="007D66B6" w:rsidRDefault="00B777C1" w:rsidP="00B777C1">
      <w:pPr>
        <w:pStyle w:val="Comments"/>
      </w:pPr>
      <w:r w:rsidRPr="007D66B6">
        <w:t>For email agreement</w:t>
      </w:r>
    </w:p>
    <w:p w14:paraId="4E1DA6DE" w14:textId="77777777" w:rsidR="00B777C1" w:rsidRPr="007D66B6" w:rsidRDefault="00B777C1" w:rsidP="00B777C1">
      <w:pPr>
        <w:pStyle w:val="Comments"/>
      </w:pPr>
      <w:r w:rsidRPr="007D66B6">
        <w:t xml:space="preserve">Proposal 1a: </w:t>
      </w:r>
      <w:r w:rsidRPr="007D66B6">
        <w:tab/>
        <w:t>The text proposals from corrections 3 and 8 are adopted and included in a TS 38.321 Rapporteur CR.</w:t>
      </w:r>
    </w:p>
    <w:p w14:paraId="629781EA"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95FE418" w14:textId="77777777" w:rsidR="00B777C1" w:rsidRPr="007D66B6" w:rsidRDefault="00B777C1" w:rsidP="00B777C1">
      <w:pPr>
        <w:pStyle w:val="Comments"/>
      </w:pPr>
      <w:r w:rsidRPr="007D66B6">
        <w:t xml:space="preserve">Proposal 1b: </w:t>
      </w:r>
      <w:r w:rsidRPr="007D66B6">
        <w:tab/>
        <w:t>T_TA shall be updated to TTA in “5.4.8 Timing Advance Reporting”.</w:t>
      </w:r>
    </w:p>
    <w:p w14:paraId="1EBE50C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62C9C09" w14:textId="77777777" w:rsidR="00B777C1" w:rsidRPr="007D66B6" w:rsidRDefault="00B777C1" w:rsidP="00B777C1">
      <w:pPr>
        <w:pStyle w:val="Comments"/>
      </w:pPr>
      <w:r w:rsidRPr="007D66B6">
        <w:t xml:space="preserve">Proposal 2: </w:t>
      </w:r>
      <w:r w:rsidRPr="007D66B6">
        <w:tab/>
        <w:t>Do not introduce an explicit configuration to support blind Msg3 retransmission in NTN. (18/19)</w:t>
      </w:r>
    </w:p>
    <w:p w14:paraId="786AC74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36BEFF8" w14:textId="77777777" w:rsidR="00B777C1" w:rsidRPr="007D66B6" w:rsidRDefault="00B777C1" w:rsidP="00B777C1">
      <w:pPr>
        <w:pStyle w:val="Comments"/>
      </w:pPr>
      <w:r w:rsidRPr="007D66B6">
        <w:t xml:space="preserve">Proposal 4: </w:t>
      </w:r>
      <w:r w:rsidRPr="007D66B6">
        <w:tab/>
        <w:t>RAN2 confirms that upon validity timer expiry in NR NTN, UE shall suspend uplink transmission and acquire SIB-19, flushing HARQ buffers. (18/20)</w:t>
      </w:r>
    </w:p>
    <w:p w14:paraId="4EE1DCA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9D9D6AB" w14:textId="77777777" w:rsidR="00B777C1" w:rsidRPr="007D66B6" w:rsidRDefault="00B777C1" w:rsidP="00B777C1">
      <w:pPr>
        <w:pStyle w:val="Comments"/>
      </w:pPr>
      <w:r w:rsidRPr="007D66B6">
        <w:t xml:space="preserve">Proposal 5: </w:t>
      </w:r>
      <w:r w:rsidRPr="007D66B6">
        <w:tab/>
        <w:t>A new T3XX timer is introduced in RRC specification with duration ntn-UlSyncValidityDuration. Details of timer handling to be addressed in CP discussion (consensus)</w:t>
      </w:r>
    </w:p>
    <w:p w14:paraId="450D313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625F5AE" w14:textId="77777777" w:rsidR="00B777C1" w:rsidRPr="007D66B6" w:rsidRDefault="00B777C1" w:rsidP="00B777C1">
      <w:pPr>
        <w:pStyle w:val="Comments"/>
      </w:pPr>
      <w:r w:rsidRPr="007D66B6">
        <w:t xml:space="preserve">Proposal 6: </w:t>
      </w:r>
      <w:r w:rsidRPr="007D66B6">
        <w:tab/>
        <w:t>RRC indicates to lower layers when T3XX timer has expired or is restarted. (16/20)</w:t>
      </w:r>
    </w:p>
    <w:p w14:paraId="194EE0D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2155129" w14:textId="77777777" w:rsidR="00B777C1" w:rsidRPr="007D66B6" w:rsidRDefault="00B777C1" w:rsidP="00B777C1">
      <w:pPr>
        <w:pStyle w:val="Comments"/>
      </w:pPr>
    </w:p>
    <w:p w14:paraId="06D74154" w14:textId="77777777" w:rsidR="00B777C1" w:rsidRPr="007D66B6" w:rsidRDefault="00B777C1" w:rsidP="00B777C1">
      <w:pPr>
        <w:pStyle w:val="Comments"/>
      </w:pPr>
    </w:p>
    <w:p w14:paraId="0AF1E62C"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lastRenderedPageBreak/>
        <w:t>Agreements via email – from offline 104:</w:t>
      </w:r>
    </w:p>
    <w:p w14:paraId="7D17E85C" w14:textId="4A448402"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1.</w:t>
      </w:r>
      <w:r w:rsidRPr="007D66B6">
        <w:tab/>
        <w:t xml:space="preserve">The text proposals from corrections 3 and 8 in </w:t>
      </w:r>
      <w:hyperlink r:id="rId1820" w:history="1">
        <w:r w:rsidR="00916E86">
          <w:rPr>
            <w:rStyle w:val="Hyperlink"/>
          </w:rPr>
          <w:t>R2-2206194</w:t>
        </w:r>
      </w:hyperlink>
      <w:r w:rsidRPr="007D66B6">
        <w:t xml:space="preserve"> are adopted and included in a TS 38.321 Rapporteur CR.</w:t>
      </w:r>
    </w:p>
    <w:p w14:paraId="1939FFD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2.</w:t>
      </w:r>
      <w:r w:rsidRPr="007D66B6">
        <w:tab/>
        <w:t>T_TA shall be updated to TTA in “5.4.8 Timing Advance Reporting”.</w:t>
      </w:r>
    </w:p>
    <w:p w14:paraId="6117EB89"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3.</w:t>
      </w:r>
      <w:r w:rsidRPr="007D66B6">
        <w:tab/>
        <w:t xml:space="preserve">Do not introduce an explicit configuration to support blind Msg3 retransmission in NTN. </w:t>
      </w:r>
    </w:p>
    <w:p w14:paraId="6DB3D536"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4.</w:t>
      </w:r>
      <w:r w:rsidRPr="007D66B6">
        <w:tab/>
        <w:t>Upon validity timer expiry in NR NTN, UE shall suspend uplink transmission and acquire SIB-19, flushing HARQ buffers.</w:t>
      </w:r>
    </w:p>
    <w:p w14:paraId="27076EC8"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5.</w:t>
      </w:r>
      <w:r w:rsidRPr="007D66B6">
        <w:tab/>
        <w:t>A new T3XX timer is introduced in RRC specification with duration ntn-UlSyncValidityDuration. Details of timer handling to be addressed in CP discussion</w:t>
      </w:r>
    </w:p>
    <w:p w14:paraId="6331B35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6.</w:t>
      </w:r>
      <w:r w:rsidRPr="007D66B6">
        <w:tab/>
        <w:t>RRC indicates to lower layers when T3XX timer has expired or is restarted.</w:t>
      </w:r>
    </w:p>
    <w:p w14:paraId="04BAE648" w14:textId="77777777" w:rsidR="00B777C1" w:rsidRPr="007D66B6" w:rsidRDefault="00B777C1" w:rsidP="00B777C1">
      <w:pPr>
        <w:pStyle w:val="Comments"/>
      </w:pPr>
    </w:p>
    <w:p w14:paraId="1121166D" w14:textId="77777777" w:rsidR="00B777C1" w:rsidRPr="007D66B6" w:rsidRDefault="00B777C1" w:rsidP="00B777C1">
      <w:pPr>
        <w:pStyle w:val="Comments"/>
      </w:pPr>
    </w:p>
    <w:p w14:paraId="3D6604E7" w14:textId="77777777" w:rsidR="00B777C1" w:rsidRPr="007D66B6" w:rsidRDefault="00B777C1" w:rsidP="00B777C1">
      <w:pPr>
        <w:pStyle w:val="Comments"/>
      </w:pPr>
      <w:r w:rsidRPr="007D66B6">
        <w:t>For online discussion</w:t>
      </w:r>
    </w:p>
    <w:p w14:paraId="0DD6D954" w14:textId="77777777" w:rsidR="00B777C1" w:rsidRPr="007D66B6" w:rsidRDefault="00B777C1" w:rsidP="00B777C1">
      <w:pPr>
        <w:pStyle w:val="Comments"/>
      </w:pPr>
      <w:r w:rsidRPr="007D66B6">
        <w:t xml:space="preserve">Proposal 3: </w:t>
      </w:r>
      <w:r w:rsidRPr="007D66B6">
        <w:tab/>
        <w:t>Msg3 repetition functionality is not supported in Rel-17 NTN. FFS if update to RRC is needed to clarify NW is not expected to configure this feature for NTN UE. (11/19)</w:t>
      </w:r>
    </w:p>
    <w:p w14:paraId="065C22F7" w14:textId="77777777" w:rsidR="00B777C1" w:rsidRPr="007D66B6" w:rsidRDefault="00B777C1" w:rsidP="00AA1005">
      <w:pPr>
        <w:pStyle w:val="Doc-text2"/>
        <w:numPr>
          <w:ilvl w:val="0"/>
          <w:numId w:val="45"/>
        </w:numPr>
        <w:overflowPunct/>
        <w:autoSpaceDE/>
        <w:autoSpaceDN/>
        <w:adjustRightInd/>
        <w:textAlignment w:val="auto"/>
      </w:pPr>
      <w:r w:rsidRPr="007D66B6">
        <w:t>QC thinks that for RAN2 there might be no impact but we don’t know for RAN1.</w:t>
      </w:r>
    </w:p>
    <w:p w14:paraId="17B62118" w14:textId="77777777" w:rsidR="00B777C1" w:rsidRPr="007D66B6" w:rsidRDefault="00B777C1" w:rsidP="00AA1005">
      <w:pPr>
        <w:pStyle w:val="Doc-text2"/>
        <w:numPr>
          <w:ilvl w:val="0"/>
          <w:numId w:val="45"/>
        </w:numPr>
        <w:overflowPunct/>
        <w:autoSpaceDE/>
        <w:autoSpaceDN/>
        <w:adjustRightInd/>
        <w:textAlignment w:val="auto"/>
      </w:pPr>
      <w:r w:rsidRPr="007D66B6">
        <w:t>Ericsson thinks we need to solve this in the MAC spec</w:t>
      </w:r>
    </w:p>
    <w:p w14:paraId="41205482" w14:textId="77777777" w:rsidR="00B777C1" w:rsidRPr="007D66B6" w:rsidRDefault="00B777C1" w:rsidP="00AA1005">
      <w:pPr>
        <w:pStyle w:val="Doc-text2"/>
        <w:numPr>
          <w:ilvl w:val="0"/>
          <w:numId w:val="44"/>
        </w:numPr>
        <w:overflowPunct/>
        <w:autoSpaceDE/>
        <w:autoSpaceDN/>
        <w:adjustRightInd/>
        <w:textAlignment w:val="auto"/>
      </w:pPr>
      <w:r w:rsidRPr="007D66B6">
        <w:t>Send an LS to RAN1 asking whether, from RAN1 perspective, msg3 repetition can be supported for Rel-17 NR NTN.</w:t>
      </w:r>
    </w:p>
    <w:p w14:paraId="1056E150" w14:textId="77777777" w:rsidR="00B777C1" w:rsidRPr="007D66B6" w:rsidRDefault="00B777C1" w:rsidP="00AA1005">
      <w:pPr>
        <w:pStyle w:val="Doc-text2"/>
        <w:numPr>
          <w:ilvl w:val="0"/>
          <w:numId w:val="44"/>
        </w:numPr>
        <w:overflowPunct/>
        <w:autoSpaceDE/>
        <w:autoSpaceDN/>
        <w:adjustRightInd/>
        <w:textAlignment w:val="auto"/>
      </w:pPr>
      <w:r w:rsidRPr="007D66B6">
        <w:t>Further discuss offline if there would be any RAN2 showstopper</w:t>
      </w:r>
    </w:p>
    <w:p w14:paraId="700E649F" w14:textId="77777777" w:rsidR="00B777C1" w:rsidRPr="007D66B6" w:rsidRDefault="00B777C1" w:rsidP="00B777C1">
      <w:pPr>
        <w:pStyle w:val="Comments"/>
      </w:pPr>
      <w:r w:rsidRPr="007D66B6">
        <w:t xml:space="preserve">Proposal 7: </w:t>
      </w:r>
      <w:r w:rsidRPr="007D66B6">
        <w:tab/>
        <w:t>RAN2 to confirm setting of drx-HARQ-RTT-Timer-DL/UL length, including when timer is extended by UE-gNB RTT, is specified in RRC and when to start/stop timer is specified in MAC.</w:t>
      </w:r>
    </w:p>
    <w:p w14:paraId="73370831" w14:textId="77777777" w:rsidR="00B777C1" w:rsidRPr="007D66B6" w:rsidRDefault="00B777C1" w:rsidP="00AA1005">
      <w:pPr>
        <w:pStyle w:val="Doc-text2"/>
        <w:numPr>
          <w:ilvl w:val="0"/>
          <w:numId w:val="45"/>
        </w:numPr>
        <w:overflowPunct/>
        <w:autoSpaceDE/>
        <w:autoSpaceDN/>
        <w:adjustRightInd/>
        <w:textAlignment w:val="auto"/>
      </w:pPr>
      <w:r w:rsidRPr="007D66B6">
        <w:t>Ericsson thinks specifying this in RRC would change the RRC/MAC interaction</w:t>
      </w:r>
    </w:p>
    <w:p w14:paraId="21423750"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0450C71E" w14:textId="77777777" w:rsidR="00B777C1" w:rsidRPr="007D66B6" w:rsidRDefault="00B777C1" w:rsidP="00B777C1">
      <w:pPr>
        <w:pStyle w:val="Comments"/>
      </w:pPr>
      <w:r w:rsidRPr="007D66B6">
        <w:t xml:space="preserve">Proposal 8: </w:t>
      </w:r>
      <w:r w:rsidRPr="007D66B6">
        <w:tab/>
        <w:t>If HARQ RTT Timer extension is handled in RRC, RAN2 to decide whether timer extension is captured via 1) procedural text in “5.3.5.5.5 MAC entity configuration” (12/17); or 2) the field description of drx-HARQ-RTT-TimerDL/UL (11/17).</w:t>
      </w:r>
    </w:p>
    <w:p w14:paraId="29F36F37"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7AFE55FC" w14:textId="77777777" w:rsidR="00B777C1" w:rsidRPr="007D66B6" w:rsidRDefault="00B777C1" w:rsidP="00B777C1">
      <w:pPr>
        <w:pStyle w:val="Comments"/>
      </w:pPr>
    </w:p>
    <w:p w14:paraId="0A35AFEB" w14:textId="77777777" w:rsidR="00B777C1" w:rsidRPr="007D66B6" w:rsidRDefault="00B777C1" w:rsidP="00B777C1">
      <w:pPr>
        <w:pStyle w:val="Comments"/>
      </w:pPr>
      <w:r w:rsidRPr="007D66B6">
        <w:t>Postponed to Phase 2</w:t>
      </w:r>
    </w:p>
    <w:p w14:paraId="48AA7827" w14:textId="77777777" w:rsidR="00B777C1" w:rsidRPr="007D66B6" w:rsidRDefault="00B777C1" w:rsidP="00B777C1">
      <w:pPr>
        <w:pStyle w:val="Comments"/>
      </w:pPr>
      <w:r w:rsidRPr="007D66B6">
        <w:t xml:space="preserve">Proposal 1c: </w:t>
      </w:r>
      <w:r w:rsidRPr="007D66B6">
        <w:tab/>
        <w:t>RAN2 to further discuss corrections 1, 2, 4, 5, and 7.</w:t>
      </w:r>
    </w:p>
    <w:p w14:paraId="4ED04955" w14:textId="77777777" w:rsidR="00B777C1" w:rsidRPr="007D66B6" w:rsidRDefault="00B777C1" w:rsidP="00B777C1">
      <w:pPr>
        <w:pStyle w:val="Comments"/>
      </w:pPr>
    </w:p>
    <w:p w14:paraId="279A2190" w14:textId="77777777" w:rsidR="00B777C1" w:rsidRPr="007D66B6" w:rsidRDefault="00B777C1" w:rsidP="00B777C1">
      <w:pPr>
        <w:pStyle w:val="Comments"/>
      </w:pPr>
    </w:p>
    <w:p w14:paraId="5F06696D" w14:textId="42E8B76D" w:rsidR="00B777C1" w:rsidRPr="007D66B6" w:rsidRDefault="00916E86" w:rsidP="00B777C1">
      <w:pPr>
        <w:pStyle w:val="Doc-title"/>
      </w:pPr>
      <w:hyperlink r:id="rId1821" w:history="1">
        <w:r>
          <w:rPr>
            <w:rStyle w:val="Hyperlink"/>
          </w:rPr>
          <w:t>R2-2206207</w:t>
        </w:r>
      </w:hyperlink>
      <w:r w:rsidR="00B777C1" w:rsidRPr="007D66B6">
        <w:tab/>
        <w:t>[offline-104] UP corrections – second round</w:t>
      </w:r>
      <w:r w:rsidR="00B777C1" w:rsidRPr="007D66B6">
        <w:tab/>
        <w:t>Interdigital</w:t>
      </w:r>
      <w:r w:rsidR="00B777C1" w:rsidRPr="007D66B6">
        <w:tab/>
        <w:t>discussion</w:t>
      </w:r>
      <w:r w:rsidR="00B777C1" w:rsidRPr="007D66B6">
        <w:tab/>
        <w:t>Rel-17</w:t>
      </w:r>
      <w:r w:rsidR="00B777C1" w:rsidRPr="007D66B6">
        <w:tab/>
        <w:t>NR_NTN_solutions-Core</w:t>
      </w:r>
    </w:p>
    <w:p w14:paraId="14076BD1" w14:textId="77777777" w:rsidR="00B777C1" w:rsidRPr="007D66B6" w:rsidRDefault="00B777C1" w:rsidP="00B777C1">
      <w:pPr>
        <w:pStyle w:val="Comments"/>
      </w:pPr>
      <w:r w:rsidRPr="007D66B6">
        <w:t>For email agreement</w:t>
      </w:r>
    </w:p>
    <w:p w14:paraId="7BBFF602" w14:textId="77777777" w:rsidR="00B777C1" w:rsidRPr="007D66B6" w:rsidRDefault="00B777C1" w:rsidP="00B777C1">
      <w:pPr>
        <w:pStyle w:val="Comments"/>
      </w:pPr>
      <w:r w:rsidRPr="007D66B6">
        <w:t xml:space="preserve">Proposal 2a: </w:t>
      </w:r>
      <w:r w:rsidRPr="007D66B6">
        <w:tab/>
        <w:t>Introduce new MAC timers HARQ_RTT_TimerDL_NTN and HARQ_RTT_TimerUL_NTN to capture HARQ RTT Timer extension in TS 38.321. (consensus)</w:t>
      </w:r>
    </w:p>
    <w:p w14:paraId="0E4D96B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19B2120" w14:textId="06CE3507" w:rsidR="00B777C1" w:rsidRPr="007D66B6" w:rsidRDefault="00B777C1" w:rsidP="00B777C1">
      <w:pPr>
        <w:pStyle w:val="Comments"/>
      </w:pPr>
      <w:r w:rsidRPr="007D66B6">
        <w:t xml:space="preserve">Proposal 2b: </w:t>
      </w:r>
      <w:r w:rsidRPr="007D66B6">
        <w:tab/>
        <w:t xml:space="preserve">The text proposal on HARQ RTT Timer extension in </w:t>
      </w:r>
      <w:hyperlink r:id="rId1822" w:history="1">
        <w:r w:rsidR="00916E86">
          <w:rPr>
            <w:rStyle w:val="Hyperlink"/>
          </w:rPr>
          <w:t>R2-2206207</w:t>
        </w:r>
      </w:hyperlink>
      <w:r w:rsidRPr="007D66B6">
        <w:t xml:space="preserve"> is adopted as baseline and included in the TS 38.321 Rapporteur CR. (consensus)</w:t>
      </w:r>
    </w:p>
    <w:p w14:paraId="4752A922"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92F5564" w14:textId="5CD61ED0" w:rsidR="00B777C1" w:rsidRPr="007D66B6" w:rsidRDefault="00B777C1" w:rsidP="00B777C1">
      <w:pPr>
        <w:pStyle w:val="Comments"/>
      </w:pPr>
      <w:r w:rsidRPr="007D66B6">
        <w:t xml:space="preserve">Proposal 3: </w:t>
      </w:r>
      <w:r w:rsidRPr="007D66B6">
        <w:tab/>
        <w:t xml:space="preserve">The modified text proposal on validity timer expiry in </w:t>
      </w:r>
      <w:hyperlink r:id="rId1823" w:history="1">
        <w:r w:rsidR="00916E86">
          <w:rPr>
            <w:rStyle w:val="Hyperlink"/>
          </w:rPr>
          <w:t>R2-2206207</w:t>
        </w:r>
      </w:hyperlink>
      <w:r w:rsidRPr="007D66B6">
        <w:t xml:space="preserve"> is adopted as baseline and included in the TS 38.321 Rapporteur CR. (17/18)</w:t>
      </w:r>
    </w:p>
    <w:p w14:paraId="37EBC794" w14:textId="77777777" w:rsidR="00B777C1" w:rsidRPr="007D66B6" w:rsidRDefault="00B777C1" w:rsidP="00AA1005">
      <w:pPr>
        <w:pStyle w:val="Doc-text2"/>
        <w:numPr>
          <w:ilvl w:val="0"/>
          <w:numId w:val="45"/>
        </w:numPr>
        <w:overflowPunct/>
        <w:autoSpaceDE/>
        <w:autoSpaceDN/>
        <w:adjustRightInd/>
        <w:textAlignment w:val="auto"/>
      </w:pPr>
      <w:r w:rsidRPr="007D66B6">
        <w:t>Ericsson thinks that with P3 formulation it seems UL synchronization is controlled in the MAC spec, but only after the UE has lost UL synch once; the case before the UE has lost synch (for example before doing RA to access a cell) shall be modelled in the MAC spec – if we model what happens at UL synch loss. This could be done for example by separating the case of indication of UL synch lost and UL synch restored from upper layers.</w:t>
      </w:r>
    </w:p>
    <w:p w14:paraId="6B5441F8"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1A73B2B2" w14:textId="77777777" w:rsidR="00B777C1" w:rsidRPr="007D66B6" w:rsidRDefault="00B777C1" w:rsidP="00B777C1">
      <w:pPr>
        <w:pStyle w:val="Comments"/>
      </w:pPr>
      <w:r w:rsidRPr="007D66B6">
        <w:t xml:space="preserve">Proposal 4a: </w:t>
      </w:r>
      <w:r w:rsidRPr="007D66B6">
        <w:tab/>
        <w:t>Reference to specific RRC-based procedures are removed from Timing Advance Report triggering conditions in MAC. (consensus)</w:t>
      </w:r>
    </w:p>
    <w:p w14:paraId="639B03D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CEF639D" w14:textId="77777777" w:rsidR="00B777C1" w:rsidRPr="007D66B6" w:rsidRDefault="00B777C1" w:rsidP="00B777C1">
      <w:pPr>
        <w:pStyle w:val="Comments"/>
      </w:pPr>
      <w:r w:rsidRPr="007D66B6">
        <w:t>Proposal 4b:</w:t>
      </w:r>
      <w:r w:rsidRPr="007D66B6">
        <w:tab/>
        <w:t>RRC indicates to lower layers to trigger a Timing Advance Report if: (consensus)</w:t>
      </w:r>
    </w:p>
    <w:p w14:paraId="16CD5854" w14:textId="77777777" w:rsidR="00B777C1" w:rsidRPr="007D66B6" w:rsidRDefault="00B777C1" w:rsidP="00B777C1">
      <w:pPr>
        <w:pStyle w:val="Comments"/>
      </w:pPr>
      <w:r w:rsidRPr="007D66B6">
        <w:t>1)</w:t>
      </w:r>
      <w:r w:rsidRPr="007D66B6">
        <w:tab/>
        <w:t>ta-Report is configured with value enabled and Random Access is initiated due to initial access, RRC Connection Resume, or RRC Connection Re-establishment.</w:t>
      </w:r>
    </w:p>
    <w:p w14:paraId="5EC23D45" w14:textId="77777777" w:rsidR="00B777C1" w:rsidRPr="007D66B6" w:rsidRDefault="00B777C1" w:rsidP="00B777C1">
      <w:pPr>
        <w:pStyle w:val="Comments"/>
      </w:pPr>
      <w:r w:rsidRPr="007D66B6">
        <w:t>2)</w:t>
      </w:r>
      <w:r w:rsidRPr="007D66B6">
        <w:tab/>
        <w:t>If ta-Report with value enabled is indicated in the handover command and Random Access is initiated due to reconfiguration with sync.</w:t>
      </w:r>
    </w:p>
    <w:p w14:paraId="5CB56717" w14:textId="77777777" w:rsidR="00B777C1" w:rsidRPr="007D66B6" w:rsidRDefault="00B777C1" w:rsidP="00B777C1">
      <w:pPr>
        <w:pStyle w:val="Doc-text2"/>
      </w:pPr>
      <w:r w:rsidRPr="007D66B6">
        <w:t>-</w:t>
      </w:r>
      <w:r w:rsidRPr="007D66B6">
        <w:tab/>
        <w:t>Xiaomi wonders whether “initial access” already include “RRC resume”</w:t>
      </w:r>
    </w:p>
    <w:p w14:paraId="3640D431" w14:textId="77777777" w:rsidR="00B777C1" w:rsidRPr="007D66B6" w:rsidRDefault="00B777C1" w:rsidP="00B777C1">
      <w:pPr>
        <w:pStyle w:val="Doc-text2"/>
      </w:pPr>
      <w:r w:rsidRPr="007D66B6">
        <w:t>-</w:t>
      </w:r>
      <w:r w:rsidRPr="007D66B6">
        <w:tab/>
        <w:t>vivo agrees we need to it clear to what specific RRC procedures the initial access here actually refers to. For example, in P4 we can directly change “initial access” to “RRC connection setup”, or add clarifications like "… initial access (including RRC connection setup and RRC connection resume procedures)".</w:t>
      </w:r>
    </w:p>
    <w:p w14:paraId="701938C9" w14:textId="77777777" w:rsidR="00B777C1" w:rsidRPr="007D66B6" w:rsidRDefault="00B777C1" w:rsidP="00B777C1">
      <w:pPr>
        <w:pStyle w:val="Doc-text2"/>
      </w:pPr>
      <w:r w:rsidRPr="007D66B6">
        <w:lastRenderedPageBreak/>
        <w:t>-</w:t>
      </w:r>
      <w:r w:rsidRPr="007D66B6">
        <w:tab/>
        <w:t>IDC (rapporteur) suggests to revise as:</w:t>
      </w:r>
    </w:p>
    <w:p w14:paraId="12A460D2" w14:textId="77777777" w:rsidR="00B777C1" w:rsidRPr="007D66B6" w:rsidRDefault="00B777C1" w:rsidP="00B777C1">
      <w:pPr>
        <w:pStyle w:val="Doc-text2"/>
      </w:pPr>
      <w:r w:rsidRPr="007D66B6">
        <w:tab/>
        <w:t>“Proposal 4b.2:      RRC indicates to lower layers to trigger a Timing Advance Report if: (consensus)</w:t>
      </w:r>
    </w:p>
    <w:p w14:paraId="47231E0C" w14:textId="77777777" w:rsidR="00B777C1" w:rsidRPr="007D66B6" w:rsidRDefault="00B777C1" w:rsidP="00B777C1">
      <w:pPr>
        <w:pStyle w:val="Doc-text2"/>
        <w:ind w:left="1985"/>
      </w:pPr>
      <w:r w:rsidRPr="007D66B6">
        <w:t>1.     ta-Report is configured with value enabled and Random Access is initiated due to RRC connection establishment, RRC connection resume and RRC connection re-establishment procedures.</w:t>
      </w:r>
    </w:p>
    <w:p w14:paraId="29449052" w14:textId="77777777" w:rsidR="00B777C1" w:rsidRPr="007D66B6" w:rsidRDefault="00B777C1" w:rsidP="00B777C1">
      <w:pPr>
        <w:pStyle w:val="Doc-text2"/>
        <w:ind w:left="1985"/>
      </w:pPr>
      <w:r w:rsidRPr="007D66B6">
        <w:t>2.     If ta-Report with value enabled is indicated in the handover command and Random Access is initiated due to reconfiguration with sync.”</w:t>
      </w:r>
    </w:p>
    <w:p w14:paraId="46616B16" w14:textId="77777777" w:rsidR="00B777C1" w:rsidRPr="007D66B6" w:rsidRDefault="00B777C1" w:rsidP="00AA1005">
      <w:pPr>
        <w:pStyle w:val="Doc-text2"/>
        <w:numPr>
          <w:ilvl w:val="0"/>
          <w:numId w:val="44"/>
        </w:numPr>
        <w:overflowPunct/>
        <w:autoSpaceDE/>
        <w:autoSpaceDN/>
        <w:adjustRightInd/>
        <w:textAlignment w:val="auto"/>
      </w:pPr>
      <w:r w:rsidRPr="007D66B6">
        <w:t xml:space="preserve">Agreed as in Proposal 4b.2 above </w:t>
      </w:r>
    </w:p>
    <w:p w14:paraId="225607E8" w14:textId="77777777" w:rsidR="00B777C1" w:rsidRPr="007D66B6" w:rsidRDefault="00B777C1" w:rsidP="00B777C1">
      <w:pPr>
        <w:pStyle w:val="Comments"/>
      </w:pPr>
      <w:r w:rsidRPr="007D66B6">
        <w:t xml:space="preserve">Proposal 5: </w:t>
      </w:r>
      <w:r w:rsidRPr="007D66B6">
        <w:tab/>
        <w:t xml:space="preserve">Remove ‘successfully’ from ‘last successfully reported information about Timing Advance’ in TS 38.321 </w:t>
      </w:r>
    </w:p>
    <w:p w14:paraId="597A0BBF" w14:textId="77777777" w:rsidR="00B777C1" w:rsidRPr="007D66B6" w:rsidRDefault="00B777C1" w:rsidP="00AA1005">
      <w:pPr>
        <w:pStyle w:val="Doc-text2"/>
        <w:numPr>
          <w:ilvl w:val="0"/>
          <w:numId w:val="45"/>
        </w:numPr>
        <w:overflowPunct/>
        <w:autoSpaceDE/>
        <w:autoSpaceDN/>
        <w:adjustRightInd/>
        <w:textAlignment w:val="auto"/>
      </w:pPr>
      <w:r w:rsidRPr="007D66B6">
        <w:t>Huawei still don’t think removing “successfully” is a wise choice</w:t>
      </w:r>
    </w:p>
    <w:p w14:paraId="3A218EA1" w14:textId="77777777" w:rsidR="00B777C1" w:rsidRPr="007D66B6" w:rsidRDefault="00B777C1" w:rsidP="00AA1005">
      <w:pPr>
        <w:pStyle w:val="Doc-text2"/>
        <w:numPr>
          <w:ilvl w:val="0"/>
          <w:numId w:val="45"/>
        </w:numPr>
        <w:overflowPunct/>
        <w:autoSpaceDE/>
        <w:autoSpaceDN/>
        <w:adjustRightInd/>
        <w:textAlignment w:val="auto"/>
      </w:pPr>
      <w:r w:rsidRPr="007D66B6">
        <w:t>Nokia has some sympathy with Huawei on the issue whether the TA reporting is “successful” in HARQ mode B. It may cause the outdated UE TA in NW which may further cause UL scheduling failure (e.g. due to the outdated TA report in gNB, NW may not configure K_offset+K2 properly. Hence UE cannot perform UL transmission if UE’s actual TA is less than the NW scheduled K_offset+K2).</w:t>
      </w:r>
    </w:p>
    <w:p w14:paraId="34699413"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516271B8" w14:textId="77777777" w:rsidR="00B777C1" w:rsidRPr="007D66B6" w:rsidRDefault="00B777C1" w:rsidP="00AA1005">
      <w:pPr>
        <w:pStyle w:val="Doc-text2"/>
        <w:numPr>
          <w:ilvl w:val="0"/>
          <w:numId w:val="45"/>
        </w:numPr>
        <w:overflowPunct/>
        <w:autoSpaceDE/>
        <w:autoSpaceDN/>
        <w:adjustRightInd/>
        <w:textAlignment w:val="auto"/>
      </w:pPr>
      <w:r w:rsidRPr="007D66B6">
        <w:t>QC agrees with this; there is also the chance that this MAC CE is not delivered to the NW. LG agrees</w:t>
      </w:r>
    </w:p>
    <w:p w14:paraId="48B1915C" w14:textId="77777777" w:rsidR="00B777C1" w:rsidRPr="007D66B6" w:rsidRDefault="00B777C1" w:rsidP="00AA1005">
      <w:pPr>
        <w:pStyle w:val="Doc-text2"/>
        <w:numPr>
          <w:ilvl w:val="0"/>
          <w:numId w:val="45"/>
        </w:numPr>
        <w:overflowPunct/>
        <w:autoSpaceDE/>
        <w:autoSpaceDN/>
        <w:adjustRightInd/>
        <w:textAlignment w:val="auto"/>
      </w:pPr>
      <w:r w:rsidRPr="007D66B6">
        <w:t>Nokia thinks this could lead to a scheduling failure. If we remove “successfully” we need to fix this somehow</w:t>
      </w:r>
    </w:p>
    <w:p w14:paraId="5F225761" w14:textId="77777777" w:rsidR="00B777C1" w:rsidRPr="007D66B6" w:rsidRDefault="00B777C1" w:rsidP="00AA1005">
      <w:pPr>
        <w:pStyle w:val="Doc-text2"/>
        <w:numPr>
          <w:ilvl w:val="0"/>
          <w:numId w:val="44"/>
        </w:numPr>
        <w:overflowPunct/>
        <w:autoSpaceDE/>
        <w:autoSpaceDN/>
        <w:adjustRightInd/>
        <w:textAlignment w:val="auto"/>
      </w:pPr>
      <w:r w:rsidRPr="007D66B6">
        <w:t>Agreed. FFS is any further mechanism is need to consider the possibility of outdated UE TA info at the NW</w:t>
      </w:r>
    </w:p>
    <w:p w14:paraId="437EFFBA" w14:textId="77777777" w:rsidR="00B777C1" w:rsidRPr="007D66B6" w:rsidRDefault="00B777C1" w:rsidP="00B777C1">
      <w:pPr>
        <w:pStyle w:val="Comments"/>
      </w:pPr>
      <w:r w:rsidRPr="007D66B6">
        <w:t>Section 5.8: Timing Advance Reporting. (13/18)</w:t>
      </w:r>
    </w:p>
    <w:p w14:paraId="7A255417" w14:textId="77777777" w:rsidR="00B777C1" w:rsidRPr="007D66B6" w:rsidRDefault="00B777C1" w:rsidP="00B777C1">
      <w:pPr>
        <w:pStyle w:val="Comments"/>
      </w:pPr>
      <w:r w:rsidRPr="007D66B6">
        <w:t xml:space="preserve">Proposal 6a: </w:t>
      </w:r>
      <w:r w:rsidRPr="007D66B6">
        <w:tab/>
        <w:t>If a dedicated SR configuration for TAR MAC CE is not available (or supported) and timingAdvanceSR is configured with value enabled, UE selects between any available SR configuration. (14/18)</w:t>
      </w:r>
    </w:p>
    <w:p w14:paraId="0517E82D" w14:textId="77777777" w:rsidR="00B777C1" w:rsidRPr="007D66B6" w:rsidRDefault="00B777C1" w:rsidP="00AA1005">
      <w:pPr>
        <w:pStyle w:val="Doc-text2"/>
        <w:numPr>
          <w:ilvl w:val="0"/>
          <w:numId w:val="45"/>
        </w:numPr>
        <w:overflowPunct/>
        <w:autoSpaceDE/>
        <w:autoSpaceDN/>
        <w:adjustRightInd/>
        <w:textAlignment w:val="auto"/>
      </w:pPr>
      <w:r w:rsidRPr="007D66B6">
        <w:t>Oppo suggest the following rewording:</w:t>
      </w:r>
    </w:p>
    <w:p w14:paraId="0132B688" w14:textId="77777777" w:rsidR="00B777C1" w:rsidRPr="007D66B6" w:rsidRDefault="00B777C1" w:rsidP="00B777C1">
      <w:pPr>
        <w:pStyle w:val="Doc-text2"/>
        <w:ind w:left="1619" w:firstLine="0"/>
      </w:pPr>
      <w:r w:rsidRPr="007D66B6">
        <w:t xml:space="preserve">Modified P6a:   If a dedicated SR configuration for TAR MAC CE is not introduced </w:t>
      </w:r>
      <w:r w:rsidRPr="007D66B6">
        <w:rPr>
          <w:strike/>
        </w:rPr>
        <w:t xml:space="preserve">available (or supported) </w:t>
      </w:r>
      <w:r w:rsidRPr="007D66B6">
        <w:t xml:space="preserve">and timingAdvanceSR is configured with value enabled, UE selects among </w:t>
      </w:r>
      <w:r w:rsidRPr="007D66B6">
        <w:rPr>
          <w:strike/>
        </w:rPr>
        <w:t>between</w:t>
      </w:r>
      <w:r w:rsidRPr="007D66B6">
        <w:t xml:space="preserve"> any available SR configuration. FFS whether to introduce a dedicated SR configuration for TAR MAC CE.</w:t>
      </w:r>
    </w:p>
    <w:p w14:paraId="11912B05" w14:textId="77777777" w:rsidR="00B777C1" w:rsidRPr="007D66B6" w:rsidRDefault="00B777C1" w:rsidP="00AA1005">
      <w:pPr>
        <w:pStyle w:val="Doc-text2"/>
        <w:numPr>
          <w:ilvl w:val="0"/>
          <w:numId w:val="45"/>
        </w:numPr>
        <w:overflowPunct/>
        <w:autoSpaceDE/>
        <w:autoSpaceDN/>
        <w:adjustRightInd/>
        <w:textAlignment w:val="auto"/>
      </w:pPr>
      <w:r w:rsidRPr="007D66B6">
        <w:t>For P6a/P6b, Nokia think either the option of #1) introducing dedicated SR configuration for TAR MAC CE or #2) UE selects among any available SR configuration can work. But there is no need to support both of them which will make the specification complex.</w:t>
      </w:r>
    </w:p>
    <w:p w14:paraId="092C075C" w14:textId="77777777" w:rsidR="00B777C1" w:rsidRPr="007D66B6" w:rsidRDefault="00B777C1" w:rsidP="00AA1005">
      <w:pPr>
        <w:pStyle w:val="Doc-text2"/>
        <w:numPr>
          <w:ilvl w:val="0"/>
          <w:numId w:val="45"/>
        </w:numPr>
        <w:overflowPunct/>
        <w:autoSpaceDE/>
        <w:autoSpaceDN/>
        <w:adjustRightInd/>
        <w:textAlignment w:val="auto"/>
      </w:pPr>
      <w:r w:rsidRPr="007D66B6">
        <w:t>IDC (rapporteur) thinks we can go for Oppo’s rewording, removing the FFS part</w:t>
      </w:r>
    </w:p>
    <w:p w14:paraId="7922F74C" w14:textId="77777777" w:rsidR="00B777C1" w:rsidRPr="007D66B6" w:rsidRDefault="00B777C1" w:rsidP="00AA1005">
      <w:pPr>
        <w:pStyle w:val="Doc-text2"/>
        <w:numPr>
          <w:ilvl w:val="0"/>
          <w:numId w:val="44"/>
        </w:numPr>
        <w:overflowPunct/>
        <w:autoSpaceDE/>
        <w:autoSpaceDN/>
        <w:adjustRightInd/>
        <w:textAlignment w:val="auto"/>
      </w:pPr>
      <w:r w:rsidRPr="007D66B6">
        <w:t>Agreed as: “If a dedicated SR configuration for TAR MAC CE is not introduced and timingAdvanceSR is configured with value enabled, UE selects among any available SR configuration.”</w:t>
      </w:r>
    </w:p>
    <w:p w14:paraId="4D7620DF" w14:textId="152B602B" w:rsidR="00B777C1" w:rsidRPr="007D66B6" w:rsidRDefault="00B777C1" w:rsidP="00B777C1">
      <w:pPr>
        <w:pStyle w:val="Comments"/>
      </w:pPr>
      <w:r w:rsidRPr="007D66B6">
        <w:t xml:space="preserve">Proposal 7: </w:t>
      </w:r>
      <w:r w:rsidRPr="007D66B6">
        <w:tab/>
        <w:t xml:space="preserve">Modification 4 to Contention Resolution Timer expiry in </w:t>
      </w:r>
      <w:hyperlink r:id="rId1824" w:history="1">
        <w:r w:rsidR="00916E86">
          <w:rPr>
            <w:rStyle w:val="Hyperlink"/>
          </w:rPr>
          <w:t>R2-2206207</w:t>
        </w:r>
      </w:hyperlink>
      <w:r w:rsidRPr="007D66B6">
        <w:t xml:space="preserve"> is adopted as baseline and included in the TS 38.321 Rapporteur CR. (14/18)</w:t>
      </w:r>
    </w:p>
    <w:p w14:paraId="47D7EFCA" w14:textId="77777777" w:rsidR="00B777C1" w:rsidRPr="007D66B6" w:rsidRDefault="00B777C1" w:rsidP="00AA1005">
      <w:pPr>
        <w:pStyle w:val="Doc-text2"/>
        <w:numPr>
          <w:ilvl w:val="0"/>
          <w:numId w:val="45"/>
        </w:numPr>
        <w:overflowPunct/>
        <w:autoSpaceDE/>
        <w:autoSpaceDN/>
        <w:adjustRightInd/>
        <w:textAlignment w:val="auto"/>
      </w:pPr>
      <w:r w:rsidRPr="007D66B6">
        <w:t>Ericsson thinks it is unfortunate that we will be changing legacy behaviour with P7, as there will not be opportunity to send blind Msg3 retransmission grants for the first Msg3 transmission. Ericsson would prefer that we can confirm online that this behaviour is OK for a majority of the companies</w:t>
      </w:r>
    </w:p>
    <w:p w14:paraId="4216FDFC"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071A9214" w14:textId="77777777" w:rsidR="00B777C1" w:rsidRPr="007D66B6" w:rsidRDefault="00B777C1" w:rsidP="00AA1005">
      <w:pPr>
        <w:pStyle w:val="Doc-text2"/>
        <w:numPr>
          <w:ilvl w:val="0"/>
          <w:numId w:val="45"/>
        </w:numPr>
        <w:overflowPunct/>
        <w:autoSpaceDE/>
        <w:autoSpaceDN/>
        <w:adjustRightInd/>
        <w:textAlignment w:val="auto"/>
      </w:pPr>
      <w:r w:rsidRPr="007D66B6">
        <w:t>Ericsson reminds the agreement from last meeting: 1. Blind Msg3 retransmission is supported in Rel-17 NTN</w:t>
      </w:r>
    </w:p>
    <w:p w14:paraId="2162C177" w14:textId="77777777" w:rsidR="00B777C1" w:rsidRPr="007D66B6" w:rsidRDefault="00B777C1" w:rsidP="00AA1005">
      <w:pPr>
        <w:pStyle w:val="Doc-text2"/>
        <w:numPr>
          <w:ilvl w:val="0"/>
          <w:numId w:val="45"/>
        </w:numPr>
        <w:overflowPunct/>
        <w:autoSpaceDE/>
        <w:autoSpaceDN/>
        <w:adjustRightInd/>
        <w:textAlignment w:val="auto"/>
      </w:pPr>
      <w:r w:rsidRPr="007D66B6">
        <w:t>IDC wonders if by agreeing p1a the concern can be removed.</w:t>
      </w:r>
    </w:p>
    <w:p w14:paraId="64A4AE8C"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CC9132B" w14:textId="77777777" w:rsidR="00B777C1" w:rsidRPr="007D66B6" w:rsidRDefault="00B777C1" w:rsidP="00AA1005">
      <w:pPr>
        <w:pStyle w:val="Doc-text2"/>
        <w:numPr>
          <w:ilvl w:val="0"/>
          <w:numId w:val="44"/>
        </w:numPr>
        <w:overflowPunct/>
        <w:autoSpaceDE/>
        <w:autoSpaceDN/>
        <w:adjustRightInd/>
        <w:textAlignment w:val="auto"/>
      </w:pPr>
      <w:r w:rsidRPr="007D66B6">
        <w:t>Continue in the MAC CR discussion, trying to ensure that blind Msg3 retransmission is possible also for the first mgs3 transmission</w:t>
      </w:r>
    </w:p>
    <w:p w14:paraId="68F11815" w14:textId="77777777" w:rsidR="00B777C1" w:rsidRPr="007D66B6" w:rsidRDefault="00B777C1" w:rsidP="00B777C1">
      <w:pPr>
        <w:pStyle w:val="Comments"/>
      </w:pPr>
      <w:r w:rsidRPr="007D66B6">
        <w:t xml:space="preserve">Proposal 8: </w:t>
      </w:r>
      <w:r w:rsidRPr="007D66B6">
        <w:tab/>
        <w:t>No additional UE behaviour is supported upon validity timer expiry. (14/18)</w:t>
      </w:r>
    </w:p>
    <w:p w14:paraId="0435D811" w14:textId="77777777" w:rsidR="00B777C1" w:rsidRPr="007D66B6" w:rsidRDefault="00B777C1" w:rsidP="00AA1005">
      <w:pPr>
        <w:pStyle w:val="Doc-text2"/>
        <w:numPr>
          <w:ilvl w:val="0"/>
          <w:numId w:val="45"/>
        </w:numPr>
        <w:overflowPunct/>
        <w:autoSpaceDE/>
        <w:autoSpaceDN/>
        <w:adjustRightInd/>
        <w:textAlignment w:val="auto"/>
      </w:pPr>
      <w:r w:rsidRPr="007D66B6">
        <w:t>Oppo wonders how to deal with the mentioned case, i.e. upon validity timer expiry, UE is not configured with searchSpaceSIB1 or searchSpaceOtherSystemInformation on the active BWP. In such case, how can UE re-acqiure SIB 19 without swithing to the initial BWP?  Does the current proposal 8 (i.e. No additional UE behaviour is supported upon validity timer expiry.) imply that the BWP switching is left to UE implementation?</w:t>
      </w:r>
    </w:p>
    <w:p w14:paraId="20AEB003" w14:textId="77777777" w:rsidR="00B777C1" w:rsidRPr="007D66B6" w:rsidRDefault="00B777C1" w:rsidP="00AA1005">
      <w:pPr>
        <w:pStyle w:val="Doc-text2"/>
        <w:numPr>
          <w:ilvl w:val="0"/>
          <w:numId w:val="45"/>
        </w:numPr>
        <w:overflowPunct/>
        <w:autoSpaceDE/>
        <w:autoSpaceDN/>
        <w:adjustRightInd/>
        <w:textAlignment w:val="auto"/>
      </w:pPr>
      <w:r w:rsidRPr="007D66B6">
        <w:t>Nokia prefers to wait for RAN1 conclusion on Issue#1 UE behavior w.r.t Validity timer expiry in the ongoing RAN1 email discussion [109-e-R17-NR-NTN-01] where RAN1 may send LS to RAN2 to clarify UE behavior upon timer expiry.</w:t>
      </w:r>
    </w:p>
    <w:p w14:paraId="68A32087" w14:textId="77777777" w:rsidR="00B777C1" w:rsidRPr="007D66B6" w:rsidRDefault="00B777C1" w:rsidP="00AA1005">
      <w:pPr>
        <w:pStyle w:val="Doc-text2"/>
        <w:numPr>
          <w:ilvl w:val="0"/>
          <w:numId w:val="45"/>
        </w:numPr>
        <w:overflowPunct/>
        <w:autoSpaceDE/>
        <w:autoSpaceDN/>
        <w:adjustRightInd/>
        <w:textAlignment w:val="auto"/>
      </w:pPr>
      <w:r w:rsidRPr="007D66B6">
        <w:t xml:space="preserve">IDC thinks that even if the CONN UE does not have a common search space configured it may still receive dedicated SIB while validity timer is running, so still thinsk validity timer expiry in NR </w:t>
      </w:r>
      <w:r w:rsidRPr="007D66B6">
        <w:lastRenderedPageBreak/>
        <w:t>is a rare case. What Nokia describe seems similar to the IoT NTN case, however in that implementation a timer similar to RLF (T318) is triggered so it depends on how this is implemented in RRC.</w:t>
      </w:r>
    </w:p>
    <w:p w14:paraId="5523D925"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5B4E552E"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7269F66" w14:textId="77777777" w:rsidR="00B777C1" w:rsidRPr="007D66B6" w:rsidRDefault="00B777C1" w:rsidP="00B777C1">
      <w:pPr>
        <w:pStyle w:val="Doc-text2"/>
        <w:ind w:left="1619" w:firstLine="0"/>
      </w:pPr>
    </w:p>
    <w:p w14:paraId="4FBDF627" w14:textId="77777777" w:rsidR="00B777C1" w:rsidRPr="007D66B6" w:rsidRDefault="00B777C1" w:rsidP="00B777C1">
      <w:pPr>
        <w:pStyle w:val="Comments"/>
      </w:pPr>
      <w:r w:rsidRPr="007D66B6">
        <w:t>For online discussion</w:t>
      </w:r>
    </w:p>
    <w:p w14:paraId="459917CD" w14:textId="5CB03092" w:rsidR="00B777C1" w:rsidRPr="007D66B6" w:rsidRDefault="00B777C1" w:rsidP="00B777C1">
      <w:pPr>
        <w:pStyle w:val="Comments"/>
      </w:pPr>
      <w:r w:rsidRPr="007D66B6">
        <w:t xml:space="preserve">Proposal 1a: </w:t>
      </w:r>
      <w:r w:rsidRPr="007D66B6">
        <w:tab/>
        <w:t xml:space="preserve">Msg3 repetition is supported in Rel-17 NTN. The text proposal in </w:t>
      </w:r>
      <w:hyperlink r:id="rId1825" w:history="1">
        <w:r w:rsidR="00916E86">
          <w:rPr>
            <w:rStyle w:val="Hyperlink"/>
          </w:rPr>
          <w:t>R2-2206207</w:t>
        </w:r>
      </w:hyperlink>
      <w:r w:rsidRPr="007D66B6">
        <w:t xml:space="preserve"> is adopted as baseline and included in the TS 38.321 Rapporteur CR. </w:t>
      </w:r>
    </w:p>
    <w:p w14:paraId="1D32E0F3"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43EC9D13" w14:textId="77777777" w:rsidR="00B777C1" w:rsidRPr="007D66B6" w:rsidRDefault="00B777C1" w:rsidP="00AA1005">
      <w:pPr>
        <w:pStyle w:val="Doc-text2"/>
        <w:numPr>
          <w:ilvl w:val="0"/>
          <w:numId w:val="45"/>
        </w:numPr>
        <w:overflowPunct/>
        <w:autoSpaceDE/>
        <w:autoSpaceDN/>
        <w:adjustRightInd/>
        <w:textAlignment w:val="auto"/>
      </w:pPr>
      <w:r w:rsidRPr="007D66B6">
        <w:t>Nokia thinks that if nothing special is requested for NTN then they can accept the proposal</w:t>
      </w:r>
    </w:p>
    <w:p w14:paraId="6752B0BA" w14:textId="77777777" w:rsidR="00B777C1" w:rsidRPr="007D66B6" w:rsidRDefault="00B777C1" w:rsidP="00AA1005">
      <w:pPr>
        <w:pStyle w:val="Doc-text2"/>
        <w:numPr>
          <w:ilvl w:val="0"/>
          <w:numId w:val="45"/>
        </w:numPr>
        <w:overflowPunct/>
        <w:autoSpaceDE/>
        <w:autoSpaceDN/>
        <w:adjustRightInd/>
        <w:textAlignment w:val="auto"/>
      </w:pPr>
      <w:r w:rsidRPr="007D66B6">
        <w:t>IDC confirms this is the intention, reflected in the TP</w:t>
      </w:r>
    </w:p>
    <w:p w14:paraId="6A52ACB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0B86D21" w14:textId="77777777" w:rsidR="00B777C1" w:rsidRPr="007D66B6" w:rsidRDefault="00B777C1" w:rsidP="00B777C1">
      <w:pPr>
        <w:pStyle w:val="Comments"/>
      </w:pPr>
      <w:r w:rsidRPr="007D66B6">
        <w:t>Proposal 1b:</w:t>
      </w:r>
      <w:r w:rsidRPr="007D66B6">
        <w:tab/>
        <w:t>If Proposal 1a is agreed, FFS if an LS informing RAN1 of this agreement is needed.</w:t>
      </w:r>
    </w:p>
    <w:p w14:paraId="3E3F4881"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1CCD5B94" w14:textId="77777777" w:rsidR="00B777C1" w:rsidRPr="007D66B6" w:rsidRDefault="00B777C1" w:rsidP="00AA1005">
      <w:pPr>
        <w:pStyle w:val="Doc-text2"/>
        <w:numPr>
          <w:ilvl w:val="0"/>
          <w:numId w:val="45"/>
        </w:numPr>
        <w:overflowPunct/>
        <w:autoSpaceDE/>
        <w:autoSpaceDN/>
        <w:adjustRightInd/>
        <w:textAlignment w:val="auto"/>
      </w:pPr>
      <w:r w:rsidRPr="007D66B6">
        <w:t>IDC thinks this might not be necessary. QC/Ericsson/Oppo agree</w:t>
      </w:r>
    </w:p>
    <w:p w14:paraId="0D3EEC20" w14:textId="77777777" w:rsidR="00B777C1" w:rsidRPr="007D66B6" w:rsidRDefault="00B777C1" w:rsidP="00AA1005">
      <w:pPr>
        <w:pStyle w:val="Doc-text2"/>
        <w:numPr>
          <w:ilvl w:val="0"/>
          <w:numId w:val="44"/>
        </w:numPr>
        <w:overflowPunct/>
        <w:autoSpaceDE/>
        <w:autoSpaceDN/>
        <w:adjustRightInd/>
        <w:textAlignment w:val="auto"/>
      </w:pPr>
      <w:r w:rsidRPr="007D66B6">
        <w:t xml:space="preserve"> No need to send an LS to RAN1 on this</w:t>
      </w:r>
    </w:p>
    <w:p w14:paraId="41F5334F" w14:textId="77777777" w:rsidR="00B777C1" w:rsidRPr="007D66B6" w:rsidRDefault="00B777C1" w:rsidP="00B777C1">
      <w:pPr>
        <w:pStyle w:val="Comments"/>
      </w:pPr>
      <w:r w:rsidRPr="007D66B6">
        <w:t>Proposal 6b:</w:t>
      </w:r>
      <w:r w:rsidRPr="007D66B6">
        <w:tab/>
        <w:t>FFS if a dedicated SR configuration for TAR MAC CE is supported. (6/17)</w:t>
      </w:r>
    </w:p>
    <w:p w14:paraId="76BE3390"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79CD21A8" w14:textId="77777777" w:rsidR="00B777C1" w:rsidRPr="007D66B6" w:rsidRDefault="00B777C1" w:rsidP="00AA1005">
      <w:pPr>
        <w:pStyle w:val="Doc-text2"/>
        <w:numPr>
          <w:ilvl w:val="0"/>
          <w:numId w:val="45"/>
        </w:numPr>
        <w:overflowPunct/>
        <w:autoSpaceDE/>
        <w:autoSpaceDN/>
        <w:adjustRightInd/>
        <w:textAlignment w:val="auto"/>
      </w:pPr>
      <w:r w:rsidRPr="007D66B6">
        <w:t>Ericsson thinks if we don’t have this the gNB doesn’t have the possibility to prioritize among different logical channels</w:t>
      </w:r>
    </w:p>
    <w:p w14:paraId="4D911E18" w14:textId="77777777" w:rsidR="00B777C1" w:rsidRPr="007D66B6" w:rsidRDefault="00B777C1" w:rsidP="00AA1005">
      <w:pPr>
        <w:pStyle w:val="Doc-text2"/>
        <w:numPr>
          <w:ilvl w:val="0"/>
          <w:numId w:val="45"/>
        </w:numPr>
        <w:overflowPunct/>
        <w:autoSpaceDE/>
        <w:autoSpaceDN/>
        <w:adjustRightInd/>
        <w:textAlignment w:val="auto"/>
      </w:pPr>
      <w:r w:rsidRPr="007D66B6">
        <w:t>IDC suggest that if timingadvanceSR configured as enabled If network provides a dedicated configuration, UE uses it. Otherwise, select among all available configurations</w:t>
      </w:r>
    </w:p>
    <w:p w14:paraId="533C667E" w14:textId="77777777" w:rsidR="00B777C1" w:rsidRPr="007D66B6" w:rsidRDefault="00B777C1" w:rsidP="00AA1005">
      <w:pPr>
        <w:pStyle w:val="Doc-text2"/>
        <w:numPr>
          <w:ilvl w:val="0"/>
          <w:numId w:val="44"/>
        </w:numPr>
        <w:overflowPunct/>
        <w:autoSpaceDE/>
        <w:autoSpaceDN/>
        <w:adjustRightInd/>
        <w:textAlignment w:val="auto"/>
      </w:pPr>
      <w:r w:rsidRPr="007D66B6">
        <w:t>Come back in the next meeting to see whether this is needed</w:t>
      </w:r>
    </w:p>
    <w:p w14:paraId="4F34DF91" w14:textId="77777777" w:rsidR="00B777C1" w:rsidRPr="007D66B6" w:rsidRDefault="00B777C1" w:rsidP="00B777C1">
      <w:pPr>
        <w:pStyle w:val="Doc-text2"/>
        <w:ind w:left="1619" w:firstLine="0"/>
      </w:pPr>
    </w:p>
    <w:p w14:paraId="3A7197D1" w14:textId="77777777" w:rsidR="00B777C1" w:rsidRPr="007D66B6" w:rsidRDefault="00B777C1" w:rsidP="00B777C1">
      <w:pPr>
        <w:pStyle w:val="Doc-text2"/>
      </w:pPr>
    </w:p>
    <w:p w14:paraId="32D9F41C"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104 – second round:</w:t>
      </w:r>
    </w:p>
    <w:p w14:paraId="6E769F13" w14:textId="77777777" w:rsidR="00B777C1" w:rsidRPr="007D66B6" w:rsidRDefault="00B777C1" w:rsidP="00AA1005">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Introduce new MAC timers HARQ_RTT_TimerDL_NTN and HARQ_RTT_TimerUL_NTN to capture HARQ RTT Timer extension in TS 38.321.</w:t>
      </w:r>
    </w:p>
    <w:p w14:paraId="57C191FD" w14:textId="41E603F9" w:rsidR="00B777C1" w:rsidRPr="007D66B6" w:rsidRDefault="00B777C1" w:rsidP="00AA1005">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text proposal on HARQ RTT Timer extension in </w:t>
      </w:r>
      <w:hyperlink r:id="rId1826" w:history="1">
        <w:r w:rsidR="00916E86">
          <w:rPr>
            <w:rStyle w:val="Hyperlink"/>
          </w:rPr>
          <w:t>R2-2206207</w:t>
        </w:r>
      </w:hyperlink>
      <w:r w:rsidRPr="007D66B6">
        <w:t xml:space="preserve"> is adopted as baseline and included in the TS 38.321 Rapporteur CR.</w:t>
      </w:r>
    </w:p>
    <w:p w14:paraId="380A7AF1" w14:textId="77777777" w:rsidR="00B777C1" w:rsidRPr="007D66B6" w:rsidRDefault="00B777C1" w:rsidP="00AA1005">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Reference to specific RRC-based procedures are removed from Timing Advance Report triggering conditions in MAC.</w:t>
      </w:r>
    </w:p>
    <w:p w14:paraId="051B35D6" w14:textId="77777777" w:rsidR="00B777C1" w:rsidRPr="007D66B6" w:rsidRDefault="00B777C1" w:rsidP="00AA1005">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RRC indicates to lower layers to trigger a Timing Advance Report if: </w:t>
      </w:r>
    </w:p>
    <w:p w14:paraId="7FED14C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1.    ta-Report is configured with value enabled and Random Access is initiated due to RRC connection establishment, RRC connection resume and RRC connection re-establishment procedures.</w:t>
      </w:r>
    </w:p>
    <w:p w14:paraId="45420AE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2.    If ta-Report with value enabled is indicated in the handover command and Random Access is initiated due to reconfiguration with sync.</w:t>
      </w:r>
    </w:p>
    <w:p w14:paraId="11AA05A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6.</w:t>
      </w:r>
      <w:r w:rsidRPr="007D66B6">
        <w:tab/>
        <w:t>If a dedicated SR configuration for TAR MAC CE is not introduced and timingAdvanceSR is configured with value enabled, UE selects among any available SR configuration</w:t>
      </w:r>
    </w:p>
    <w:p w14:paraId="42A6E208" w14:textId="77777777" w:rsidR="00B777C1" w:rsidRPr="007D66B6" w:rsidRDefault="00B777C1" w:rsidP="00B777C1">
      <w:pPr>
        <w:pStyle w:val="Doc-text2"/>
      </w:pPr>
    </w:p>
    <w:p w14:paraId="173A2001" w14:textId="77777777" w:rsidR="00B777C1" w:rsidRPr="007D66B6" w:rsidRDefault="00B777C1" w:rsidP="00B777C1">
      <w:pPr>
        <w:pStyle w:val="Doc-text2"/>
      </w:pPr>
    </w:p>
    <w:p w14:paraId="2BEA8AB3"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online:</w:t>
      </w:r>
    </w:p>
    <w:p w14:paraId="5FD7C1AD" w14:textId="77777777" w:rsidR="00B777C1" w:rsidRPr="007D66B6" w:rsidRDefault="00B777C1" w:rsidP="00AA1005">
      <w:pPr>
        <w:pStyle w:val="Doc-text2"/>
        <w:numPr>
          <w:ilvl w:val="0"/>
          <w:numId w:val="7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Remove ‘successfully’ from ‘last successfully reported information about Timing Advance’ in TS 38.321. FFS is any further mechanism is need to consider the possibility of outdated UE TA info at the NW</w:t>
      </w:r>
    </w:p>
    <w:p w14:paraId="732E0314" w14:textId="7D61DD14" w:rsidR="00B777C1" w:rsidRPr="007D66B6" w:rsidRDefault="00B777C1" w:rsidP="00AA1005">
      <w:pPr>
        <w:pStyle w:val="Doc-text2"/>
        <w:numPr>
          <w:ilvl w:val="0"/>
          <w:numId w:val="7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Modification 4 to Contention Resolution Timer expiry in </w:t>
      </w:r>
      <w:hyperlink r:id="rId1827" w:history="1">
        <w:r w:rsidR="00916E86">
          <w:rPr>
            <w:rStyle w:val="Hyperlink"/>
          </w:rPr>
          <w:t>R2-2206207</w:t>
        </w:r>
      </w:hyperlink>
      <w:r w:rsidRPr="007D66B6">
        <w:t xml:space="preserve"> is adopted as baseline and included in the TS 38.321 Rapporteur CR. Continue in the MAC CR discussion, trying to ensure that blind Msg3 retransmission is possible also for the first mgs3 transmission</w:t>
      </w:r>
    </w:p>
    <w:p w14:paraId="4739126C" w14:textId="075E3F39" w:rsidR="00B777C1" w:rsidRPr="007D66B6" w:rsidRDefault="00B777C1" w:rsidP="00AA1005">
      <w:pPr>
        <w:pStyle w:val="Doc-text2"/>
        <w:numPr>
          <w:ilvl w:val="0"/>
          <w:numId w:val="7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Msg3 repetition is supported in Rel-17 NTN. The text proposal in </w:t>
      </w:r>
      <w:hyperlink r:id="rId1828" w:history="1">
        <w:r w:rsidR="00916E86">
          <w:rPr>
            <w:rStyle w:val="Hyperlink"/>
          </w:rPr>
          <w:t>R2-2206207</w:t>
        </w:r>
      </w:hyperlink>
      <w:r w:rsidRPr="007D66B6">
        <w:t xml:space="preserve"> is adopted as baseline and included in the TS 38.321 Rapporteur CR. No need to send an LS to RAN1 on this</w:t>
      </w:r>
    </w:p>
    <w:p w14:paraId="73849252" w14:textId="77777777" w:rsidR="00B777C1" w:rsidRPr="007D66B6" w:rsidRDefault="00B777C1" w:rsidP="00B777C1">
      <w:pPr>
        <w:pStyle w:val="Doc-text2"/>
        <w:ind w:left="1619" w:firstLine="0"/>
      </w:pPr>
    </w:p>
    <w:p w14:paraId="3FEE52DE" w14:textId="77777777" w:rsidR="00B777C1" w:rsidRPr="007D66B6" w:rsidRDefault="00B777C1" w:rsidP="00B777C1">
      <w:pPr>
        <w:pStyle w:val="Comments"/>
      </w:pPr>
    </w:p>
    <w:p w14:paraId="34EDEAE3" w14:textId="4AA11E27" w:rsidR="00B777C1" w:rsidRPr="007D66B6" w:rsidRDefault="00916E86" w:rsidP="00B777C1">
      <w:pPr>
        <w:pStyle w:val="Doc-title"/>
      </w:pPr>
      <w:hyperlink r:id="rId1829" w:history="1">
        <w:r>
          <w:rPr>
            <w:rStyle w:val="Hyperlink"/>
          </w:rPr>
          <w:t>R2-2206212</w:t>
        </w:r>
      </w:hyperlink>
      <w:r w:rsidR="00B777C1" w:rsidRPr="007D66B6">
        <w:tab/>
        <w:t>[offline-104] UP corrections – third round</w:t>
      </w:r>
      <w:r w:rsidR="00B777C1" w:rsidRPr="007D66B6">
        <w:tab/>
        <w:t>Interdigital</w:t>
      </w:r>
      <w:r w:rsidR="00B777C1" w:rsidRPr="007D66B6">
        <w:tab/>
        <w:t>discussion</w:t>
      </w:r>
      <w:r w:rsidR="00B777C1" w:rsidRPr="007D66B6">
        <w:tab/>
        <w:t>Rel-17</w:t>
      </w:r>
      <w:r w:rsidR="00B777C1" w:rsidRPr="007D66B6">
        <w:tab/>
        <w:t>NR_NTN_solutions-Core</w:t>
      </w:r>
    </w:p>
    <w:p w14:paraId="2658D0F2" w14:textId="77777777" w:rsidR="00B777C1" w:rsidRPr="007D66B6" w:rsidRDefault="00B777C1" w:rsidP="00B777C1">
      <w:pPr>
        <w:pStyle w:val="Comments"/>
      </w:pPr>
      <w:r w:rsidRPr="007D66B6">
        <w:t>Proposals for email agreement</w:t>
      </w:r>
    </w:p>
    <w:p w14:paraId="38549C85" w14:textId="77777777" w:rsidR="00B777C1" w:rsidRPr="007D66B6" w:rsidRDefault="00B777C1" w:rsidP="00B777C1">
      <w:pPr>
        <w:pStyle w:val="Comments"/>
      </w:pPr>
      <w:r w:rsidRPr="007D66B6">
        <w:t>Proposal 1:        The following need code modifications are adopted:</w:t>
      </w:r>
    </w:p>
    <w:p w14:paraId="21057488" w14:textId="77777777" w:rsidR="00B777C1" w:rsidRPr="007D66B6" w:rsidRDefault="00B777C1" w:rsidP="00B777C1">
      <w:pPr>
        <w:pStyle w:val="Comments"/>
      </w:pPr>
      <w:r w:rsidRPr="007D66B6">
        <w:t>repK-r17: ‘Need M’ is changed to ‘Need R’ (consensus)</w:t>
      </w:r>
    </w:p>
    <w:p w14:paraId="6954538E" w14:textId="77777777" w:rsidR="00B777C1" w:rsidRPr="007D66B6" w:rsidRDefault="00B777C1" w:rsidP="00B777C1">
      <w:pPr>
        <w:pStyle w:val="Comments"/>
      </w:pPr>
      <w:r w:rsidRPr="007D66B6">
        <w:t>nrofHARQ-ProcessesExt-r17: ‘Need M’ is changed to ‘Need R’ (consensus)</w:t>
      </w:r>
    </w:p>
    <w:p w14:paraId="631659BB" w14:textId="77777777" w:rsidR="00B777C1" w:rsidRPr="007D66B6" w:rsidRDefault="00B777C1" w:rsidP="00B777C1">
      <w:pPr>
        <w:pStyle w:val="Comments"/>
      </w:pPr>
      <w:r w:rsidRPr="007D66B6">
        <w:t>harq-ProcID-Offset2-v1700: ‘Need M’ is changed to ‘Need R’ (consensus)</w:t>
      </w:r>
    </w:p>
    <w:p w14:paraId="6B7D5165" w14:textId="77777777" w:rsidR="00B777C1" w:rsidRPr="007D66B6" w:rsidRDefault="00B777C1" w:rsidP="00B777C1">
      <w:pPr>
        <w:pStyle w:val="Comments"/>
      </w:pPr>
      <w:r w:rsidRPr="007D66B6">
        <w:lastRenderedPageBreak/>
        <w:t>uplinkHARQ-Mode: ‘Need R’ is changed to ‘Need M’ (9/10)</w:t>
      </w:r>
    </w:p>
    <w:p w14:paraId="41A87033"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75E52C91" w14:textId="77777777" w:rsidR="00B777C1" w:rsidRPr="007D66B6" w:rsidRDefault="00B777C1" w:rsidP="00B777C1">
      <w:pPr>
        <w:pStyle w:val="Comments"/>
      </w:pPr>
      <w:r w:rsidRPr="007D66B6">
        <w:t>Proposal 2:        The following need code modifications are rejected:</w:t>
      </w:r>
    </w:p>
    <w:p w14:paraId="73EBA0EC" w14:textId="77777777" w:rsidR="00B777C1" w:rsidRPr="007D66B6" w:rsidRDefault="00B777C1" w:rsidP="00B777C1">
      <w:pPr>
        <w:pStyle w:val="Comments"/>
      </w:pPr>
      <w:r w:rsidRPr="007D66B6">
        <w:t>harq-ProcID-Offset-v17: ‘Need M’ is changed to ‘Need R’ (9/12)</w:t>
      </w:r>
    </w:p>
    <w:p w14:paraId="31896D74" w14:textId="77777777" w:rsidR="00B777C1" w:rsidRPr="007D66B6" w:rsidRDefault="00B777C1" w:rsidP="00B777C1">
      <w:pPr>
        <w:pStyle w:val="Comments"/>
      </w:pPr>
      <w:r w:rsidRPr="007D66B6">
        <w:t>allowedHARQ-mode: ‘Need S’ is changed to ‘Need R’ (9/11)</w:t>
      </w:r>
    </w:p>
    <w:p w14:paraId="0038CE64" w14:textId="77777777" w:rsidR="00B777C1" w:rsidRPr="007D66B6" w:rsidRDefault="00B777C1" w:rsidP="00AA1005">
      <w:pPr>
        <w:pStyle w:val="Doc-text2"/>
        <w:numPr>
          <w:ilvl w:val="0"/>
          <w:numId w:val="45"/>
        </w:numPr>
        <w:overflowPunct/>
        <w:autoSpaceDE/>
        <w:autoSpaceDN/>
        <w:adjustRightInd/>
        <w:textAlignment w:val="auto"/>
        <w:rPr>
          <w:sz w:val="21"/>
          <w:szCs w:val="21"/>
        </w:rPr>
      </w:pPr>
      <w:r w:rsidRPr="007D66B6">
        <w:t>ZTE has comment on the second part of p2. Though there is majority support yet the decision is actually against following principles agreed in ASN.1 ad-hoc meeting:</w:t>
      </w:r>
    </w:p>
    <w:p w14:paraId="1E527E3D" w14:textId="77777777" w:rsidR="00B777C1" w:rsidRPr="007D66B6" w:rsidRDefault="00B777C1" w:rsidP="00B777C1">
      <w:pPr>
        <w:pStyle w:val="Doc-text2"/>
        <w:ind w:left="1619" w:firstLine="0"/>
      </w:pPr>
      <w:r w:rsidRPr="007D66B6">
        <w:t>- Use Need R (instead of Need S) for fields whose absence simply means a configuration is released.</w:t>
      </w:r>
    </w:p>
    <w:p w14:paraId="5DC1AE92" w14:textId="77777777" w:rsidR="00B777C1" w:rsidRPr="007D66B6" w:rsidRDefault="00B777C1" w:rsidP="00B777C1">
      <w:pPr>
        <w:pStyle w:val="Doc-text2"/>
      </w:pPr>
      <w:r w:rsidRPr="007D66B6">
        <w:tab/>
        <w:t>- Use Need R (instead of Need S) for fields for which there are some conditions when network does or does not include the field.</w:t>
      </w:r>
    </w:p>
    <w:p w14:paraId="6A52F90B" w14:textId="77777777" w:rsidR="00B777C1" w:rsidRPr="007D66B6" w:rsidRDefault="00B777C1" w:rsidP="00B777C1">
      <w:pPr>
        <w:pStyle w:val="Doc-text2"/>
      </w:pPr>
      <w:r w:rsidRPr="007D66B6">
        <w:t>-</w:t>
      </w:r>
      <w:r w:rsidRPr="007D66B6">
        <w:tab/>
        <w:t>IDC suggests to remove the second part from p2</w:t>
      </w:r>
    </w:p>
    <w:p w14:paraId="0C290B51"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Continue offline</w:t>
      </w:r>
    </w:p>
    <w:p w14:paraId="1DA3E09E" w14:textId="77777777" w:rsidR="00B777C1" w:rsidRPr="007D66B6" w:rsidRDefault="00B777C1" w:rsidP="00B777C1">
      <w:pPr>
        <w:pStyle w:val="Comments"/>
      </w:pPr>
      <w:r w:rsidRPr="007D66B6">
        <w:t xml:space="preserve">Proposal 4:        V307 is confirmed as ‘Prop Agree’ and Z351 is confirmed as ‘Prop Reject’. To reflect latest RAN2 agreements the field description is updated to: “When this field is included in SIB19, it indicates whether UE specific TA reporting is enabled during RRC connection establishment </w:t>
      </w:r>
      <w:r w:rsidRPr="007D66B6">
        <w:rPr>
          <w:strike/>
        </w:rPr>
        <w:t>initial access</w:t>
      </w:r>
      <w:r w:rsidRPr="007D66B6">
        <w:t xml:space="preserve">, RRC connection reestablishment and RRC connection resume. When this field is included in </w:t>
      </w:r>
      <w:r w:rsidRPr="007D66B6">
        <w:rPr>
          <w:strike/>
        </w:rPr>
        <w:t>DowlinkConfigCommon</w:t>
      </w:r>
      <w:r w:rsidRPr="007D66B6">
        <w:t>ServingCellConfigCommon within dedicated signalling, it indicates whether UE specific TA reporting is enabled during handover (see TS 38.321 [3], clause x.x.x)” (consensus)</w:t>
      </w:r>
    </w:p>
    <w:p w14:paraId="32ECDE19"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4411309C" w14:textId="77777777" w:rsidR="00B777C1" w:rsidRPr="007D66B6" w:rsidRDefault="00B777C1" w:rsidP="00B777C1">
      <w:pPr>
        <w:pStyle w:val="Comments"/>
      </w:pPr>
      <w:r w:rsidRPr="007D66B6">
        <w:t>Proposal 5:        Z550 is confirmed as Prop Agree. (consensus)</w:t>
      </w:r>
    </w:p>
    <w:p w14:paraId="6282AE1B"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4A5E2F0E" w14:textId="77777777" w:rsidR="00B777C1" w:rsidRPr="007D66B6" w:rsidRDefault="00B777C1" w:rsidP="00B777C1">
      <w:pPr>
        <w:pStyle w:val="Comments"/>
      </w:pPr>
      <w:r w:rsidRPr="007D66B6">
        <w:t>Proposal 6a:      I036 is confirmed as Prop Reject. (10/14)</w:t>
      </w:r>
    </w:p>
    <w:p w14:paraId="1A3FFF7C"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2438F1E5" w14:textId="4BE4CEAF" w:rsidR="00B777C1" w:rsidRPr="007D66B6" w:rsidRDefault="00B777C1" w:rsidP="00B777C1">
      <w:pPr>
        <w:pStyle w:val="Comments"/>
      </w:pPr>
      <w:r w:rsidRPr="007D66B6">
        <w:t xml:space="preserve">Proposal 7:        The text proposal in </w:t>
      </w:r>
      <w:hyperlink r:id="rId1830" w:history="1">
        <w:r w:rsidR="00916E86">
          <w:rPr>
            <w:rStyle w:val="Hyperlink"/>
          </w:rPr>
          <w:t>R2-2205958</w:t>
        </w:r>
      </w:hyperlink>
      <w:r w:rsidRPr="007D66B6">
        <w:t xml:space="preserve"> is agreed as baseline and included in the TS 38.331 Rapporteur’s CR.  (10/13)</w:t>
      </w:r>
    </w:p>
    <w:p w14:paraId="37A49A5C"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40C28FCB" w14:textId="77777777" w:rsidR="00B777C1" w:rsidRPr="007D66B6" w:rsidRDefault="00B777C1" w:rsidP="00B777C1">
      <w:pPr>
        <w:pStyle w:val="Comments"/>
      </w:pPr>
      <w:r w:rsidRPr="007D66B6">
        <w:t>Proposal 8:        X610 is confirmed as Prop Agree. (consensus)</w:t>
      </w:r>
    </w:p>
    <w:p w14:paraId="03132675"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10B70377" w14:textId="77777777" w:rsidR="00B777C1" w:rsidRPr="007D66B6" w:rsidRDefault="00B777C1" w:rsidP="00B777C1">
      <w:pPr>
        <w:pStyle w:val="Comments"/>
      </w:pPr>
      <w:r w:rsidRPr="007D66B6">
        <w:t>Proposal 9:        V308 is confirmed as Prop Agree. (consensus)</w:t>
      </w:r>
    </w:p>
    <w:p w14:paraId="580C9F1C" w14:textId="77777777" w:rsidR="00B777C1" w:rsidRPr="007D66B6" w:rsidRDefault="00B777C1" w:rsidP="00AA1005">
      <w:pPr>
        <w:pStyle w:val="Doc-text2"/>
        <w:numPr>
          <w:ilvl w:val="0"/>
          <w:numId w:val="45"/>
        </w:numPr>
        <w:overflowPunct/>
        <w:autoSpaceDE/>
        <w:autoSpaceDN/>
        <w:adjustRightInd/>
        <w:textAlignment w:val="auto"/>
      </w:pPr>
      <w:r w:rsidRPr="007D66B6">
        <w:t>Ericsson can accept the majority decision</w:t>
      </w:r>
    </w:p>
    <w:p w14:paraId="7740CC76"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0BF0BC2A" w14:textId="7899BFF3" w:rsidR="00B777C1" w:rsidRPr="007D66B6" w:rsidRDefault="00B777C1" w:rsidP="00B777C1">
      <w:pPr>
        <w:pStyle w:val="Comments"/>
      </w:pPr>
      <w:r w:rsidRPr="007D66B6">
        <w:t xml:space="preserve">Proposal 10:      The text proposal from </w:t>
      </w:r>
      <w:hyperlink r:id="rId1831" w:history="1">
        <w:r w:rsidR="00916E86">
          <w:rPr>
            <w:rStyle w:val="Hyperlink"/>
          </w:rPr>
          <w:t>R2-2204719</w:t>
        </w:r>
      </w:hyperlink>
      <w:r w:rsidRPr="007D66B6">
        <w:t xml:space="preserve"> is agreed as baseline and included in the TS 38.331 Rapporteur’s CR.  (consensus)</w:t>
      </w:r>
    </w:p>
    <w:p w14:paraId="2D6F3CF3"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1F81F7C4" w14:textId="77777777" w:rsidR="00B777C1" w:rsidRPr="007D66B6" w:rsidRDefault="00B777C1" w:rsidP="00B777C1">
      <w:pPr>
        <w:pStyle w:val="Comments"/>
      </w:pPr>
      <w:r w:rsidRPr="007D66B6">
        <w:t>Proposal 11a:    RAN2 confirms RIL status of the following: H021, V309, H022, V312, S602, H033, O352, M409, O353, H034, Q303, X606, X607, V316, B008, X608, X609, V317, H020. (consensus)</w:t>
      </w:r>
    </w:p>
    <w:p w14:paraId="580AEA9A"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35D6EBF7" w14:textId="0574DD8F" w:rsidR="00B777C1" w:rsidRPr="007D66B6" w:rsidRDefault="00B777C1" w:rsidP="00B777C1">
      <w:pPr>
        <w:pStyle w:val="Comments"/>
      </w:pPr>
      <w:r w:rsidRPr="007D66B6">
        <w:t xml:space="preserve">Proposal 12:      Correction 1 (11/12) and Correction 7 (consensus) in </w:t>
      </w:r>
      <w:hyperlink r:id="rId1832" w:history="1">
        <w:r w:rsidR="00916E86">
          <w:rPr>
            <w:rStyle w:val="Hyperlink"/>
          </w:rPr>
          <w:t>R2-2206212</w:t>
        </w:r>
      </w:hyperlink>
      <w:r w:rsidRPr="007D66B6">
        <w:t xml:space="preserve"> are agreed as baseline and included in the TS 38.321 Rapporteur CR.</w:t>
      </w:r>
    </w:p>
    <w:p w14:paraId="11272A4A"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Agreed</w:t>
      </w:r>
    </w:p>
    <w:p w14:paraId="268E1E45" w14:textId="77777777" w:rsidR="00B777C1" w:rsidRPr="007D66B6" w:rsidRDefault="00B777C1" w:rsidP="00B777C1">
      <w:pPr>
        <w:pStyle w:val="Comments"/>
      </w:pPr>
      <w:r w:rsidRPr="007D66B6">
        <w:t>Proposal 14:      The following NOTE is added to ‘5.4.8 Timing Advance’ in TS 38.321:</w:t>
      </w:r>
    </w:p>
    <w:p w14:paraId="352BF830" w14:textId="77777777" w:rsidR="00B777C1" w:rsidRPr="007D66B6" w:rsidRDefault="00B777C1" w:rsidP="00B777C1">
      <w:pPr>
        <w:pStyle w:val="Comments"/>
      </w:pPr>
      <w:r w:rsidRPr="007D66B6">
        <w:t>“NOTE X: The TAR MAC CE is generated based on the latest TA value up to (and including) when the MAC PDU is assembled.”</w:t>
      </w:r>
    </w:p>
    <w:p w14:paraId="72DD08F9" w14:textId="77777777" w:rsidR="00B777C1" w:rsidRPr="007D66B6" w:rsidRDefault="00B777C1" w:rsidP="00AA1005">
      <w:pPr>
        <w:pStyle w:val="Doc-text2"/>
        <w:numPr>
          <w:ilvl w:val="0"/>
          <w:numId w:val="45"/>
        </w:numPr>
        <w:overflowPunct/>
        <w:autoSpaceDE/>
        <w:autoSpaceDN/>
        <w:adjustRightInd/>
        <w:textAlignment w:val="auto"/>
      </w:pPr>
      <w:r w:rsidRPr="007D66B6">
        <w:t>Ericsson thinks correction 2 is not needed, or at least it is not the correct place for a clarification.</w:t>
      </w:r>
    </w:p>
    <w:p w14:paraId="24AE39DC" w14:textId="2620B547" w:rsidR="00B777C1" w:rsidRPr="007D66B6" w:rsidRDefault="00B777C1" w:rsidP="00AA1005">
      <w:pPr>
        <w:pStyle w:val="Doc-text2"/>
        <w:numPr>
          <w:ilvl w:val="0"/>
          <w:numId w:val="45"/>
        </w:numPr>
        <w:overflowPunct/>
        <w:autoSpaceDE/>
        <w:autoSpaceDN/>
        <w:adjustRightInd/>
        <w:textAlignment w:val="auto"/>
        <w:rPr>
          <w:rStyle w:val="Strong"/>
          <w:b w:val="0"/>
          <w:bCs w:val="0"/>
        </w:rPr>
      </w:pPr>
      <w:r w:rsidRPr="007D66B6">
        <w:t>IDC suggest to revise as “</w:t>
      </w:r>
      <w:r w:rsidRPr="007D66B6">
        <w:rPr>
          <w:rStyle w:val="Strong"/>
          <w:b w:val="0"/>
          <w:bCs w:val="0"/>
        </w:rPr>
        <w:t>RAN2 to discuss whether to: 1) clarify</w:t>
      </w:r>
      <w:r w:rsidRPr="007D66B6">
        <w:rPr>
          <w:rStyle w:val="apple-converted-space"/>
        </w:rPr>
        <w:t> </w:t>
      </w:r>
      <w:r w:rsidRPr="007D66B6">
        <w:t>the TA field description in section</w:t>
      </w:r>
      <w:r w:rsidRPr="007D66B6">
        <w:rPr>
          <w:rStyle w:val="apple-converted-space"/>
        </w:rPr>
        <w:t> </w:t>
      </w:r>
      <w:r w:rsidRPr="007D66B6">
        <w:t>6.1.3.56; or 2) add</w:t>
      </w:r>
      <w:r w:rsidRPr="007D66B6">
        <w:rPr>
          <w:rStyle w:val="apple-converted-space"/>
        </w:rPr>
        <w:t> </w:t>
      </w:r>
      <w:r w:rsidRPr="007D66B6">
        <w:rPr>
          <w:rStyle w:val="Strong"/>
          <w:b w:val="0"/>
          <w:bCs w:val="0"/>
        </w:rPr>
        <w:t>the following NOTE</w:t>
      </w:r>
      <w:r w:rsidRPr="007D66B6">
        <w:rPr>
          <w:rStyle w:val="apple-converted-space"/>
        </w:rPr>
        <w:t> </w:t>
      </w:r>
      <w:r w:rsidRPr="007D66B6">
        <w:rPr>
          <w:rStyle w:val="Strong"/>
          <w:b w:val="0"/>
          <w:bCs w:val="0"/>
        </w:rPr>
        <w:t>is added</w:t>
      </w:r>
      <w:r w:rsidRPr="007D66B6">
        <w:rPr>
          <w:rStyle w:val="apple-converted-space"/>
        </w:rPr>
        <w:t> </w:t>
      </w:r>
      <w:r w:rsidRPr="007D66B6">
        <w:rPr>
          <w:rStyle w:val="Strong"/>
          <w:b w:val="0"/>
          <w:bCs w:val="0"/>
        </w:rPr>
        <w:t>to ‘5.4.8 Timing Advance’</w:t>
      </w:r>
      <w:r w:rsidRPr="007D66B6">
        <w:rPr>
          <w:rStyle w:val="apple-converted-space"/>
        </w:rPr>
        <w:t> </w:t>
      </w:r>
      <w:r w:rsidRPr="007D66B6">
        <w:rPr>
          <w:rStyle w:val="Strong"/>
          <w:b w:val="0"/>
          <w:bCs w:val="0"/>
        </w:rPr>
        <w:t>in TS 38.321 “NOTE X: The TAR MAC CE is generated based on the latest TA value up to (and including) when the MAC PDU is assembled.”</w:t>
      </w:r>
    </w:p>
    <w:p w14:paraId="4AEE7B12" w14:textId="77777777" w:rsidR="00B777C1" w:rsidRPr="007D66B6" w:rsidRDefault="00B777C1" w:rsidP="00AA1005">
      <w:pPr>
        <w:pStyle w:val="Doc-text2"/>
        <w:numPr>
          <w:ilvl w:val="0"/>
          <w:numId w:val="44"/>
        </w:numPr>
        <w:overflowPunct/>
        <w:autoSpaceDE/>
        <w:autoSpaceDN/>
        <w:adjustRightInd/>
        <w:textAlignment w:val="auto"/>
      </w:pPr>
      <w:r w:rsidRPr="007D66B6">
        <w:rPr>
          <w:rStyle w:val="Strong"/>
          <w:b w:val="0"/>
          <w:bCs w:val="0"/>
        </w:rPr>
        <w:t>Continue offline</w:t>
      </w:r>
    </w:p>
    <w:p w14:paraId="39F44CB0" w14:textId="77777777" w:rsidR="00B777C1" w:rsidRPr="007D66B6" w:rsidRDefault="00B777C1" w:rsidP="00B777C1">
      <w:pPr>
        <w:pStyle w:val="Comments"/>
      </w:pPr>
    </w:p>
    <w:p w14:paraId="6C2ECC09" w14:textId="77777777" w:rsidR="00B777C1" w:rsidRPr="007D66B6" w:rsidRDefault="00B777C1" w:rsidP="00B777C1">
      <w:pPr>
        <w:pStyle w:val="Comments"/>
      </w:pPr>
      <w:r w:rsidRPr="007D66B6">
        <w:t>Proposals for Online discussion</w:t>
      </w:r>
    </w:p>
    <w:p w14:paraId="5A5655C7" w14:textId="77777777" w:rsidR="00B777C1" w:rsidRPr="007D66B6" w:rsidRDefault="00B777C1" w:rsidP="00B777C1">
      <w:pPr>
        <w:pStyle w:val="Comments"/>
      </w:pPr>
      <w:r w:rsidRPr="007D66B6">
        <w:t>Proposal 3:        RAN2 to discuss whether ‘Need N’ is changed to ‘Need M’ for discardTimerExt2 (7/11)</w:t>
      </w:r>
    </w:p>
    <w:p w14:paraId="3D258B56" w14:textId="77777777" w:rsidR="00B777C1" w:rsidRPr="007D66B6" w:rsidRDefault="00B777C1" w:rsidP="00AA1005">
      <w:pPr>
        <w:pStyle w:val="Doc-text2"/>
        <w:numPr>
          <w:ilvl w:val="0"/>
          <w:numId w:val="45"/>
        </w:numPr>
        <w:overflowPunct/>
        <w:autoSpaceDE/>
        <w:autoSpaceDN/>
        <w:adjustRightInd/>
        <w:textAlignment w:val="auto"/>
      </w:pPr>
      <w:r w:rsidRPr="007D66B6">
        <w:t>IDC suggests to add “and if ‘Need S’ is changed to ‘Need R’ for allowedHARQ-mode”</w:t>
      </w:r>
    </w:p>
    <w:p w14:paraId="645F2620" w14:textId="77777777" w:rsidR="00B777C1" w:rsidRPr="007D66B6" w:rsidRDefault="00B777C1" w:rsidP="00B777C1">
      <w:pPr>
        <w:pStyle w:val="Comments"/>
      </w:pPr>
      <w:r w:rsidRPr="007D66B6">
        <w:t>Proposal 6b:      The field description of discardTimerExt2 is revised to “Value in ms of discardTimerExt2 specified in TS 38.323 [5]. Value ms2000 corresponds to 2000 ms. If this field is present, the field discardTimer  and discardTimerExt are ignored.”</w:t>
      </w:r>
    </w:p>
    <w:p w14:paraId="31468932" w14:textId="77777777" w:rsidR="00B777C1" w:rsidRPr="007D66B6" w:rsidRDefault="00B777C1" w:rsidP="00B777C1">
      <w:pPr>
        <w:pStyle w:val="Comments"/>
      </w:pPr>
      <w:r w:rsidRPr="007D66B6">
        <w:t>Proposal 11b:    RAN2 to further discuss the RIL status of X603.</w:t>
      </w:r>
    </w:p>
    <w:p w14:paraId="7A0A0865" w14:textId="08FCA22A" w:rsidR="00B777C1" w:rsidRPr="007D66B6" w:rsidRDefault="00B777C1" w:rsidP="00B777C1">
      <w:pPr>
        <w:pStyle w:val="Comments"/>
      </w:pPr>
      <w:r w:rsidRPr="007D66B6">
        <w:t xml:space="preserve">Proposal 13:      “during this connection” is removed from Correction 5 in </w:t>
      </w:r>
      <w:hyperlink r:id="rId1833" w:history="1">
        <w:r w:rsidR="00916E86">
          <w:rPr>
            <w:rStyle w:val="Hyperlink"/>
          </w:rPr>
          <w:t>R2-2206212</w:t>
        </w:r>
      </w:hyperlink>
      <w:r w:rsidRPr="007D66B6">
        <w:t>. The modified Correction 5 is agreed as baseline and included in the TS 38.321 Rapporteur CR.</w:t>
      </w:r>
    </w:p>
    <w:p w14:paraId="6DF10499" w14:textId="77777777" w:rsidR="00B777C1" w:rsidRPr="007D66B6" w:rsidRDefault="00B777C1" w:rsidP="00AA1005">
      <w:pPr>
        <w:pStyle w:val="Doc-text2"/>
        <w:numPr>
          <w:ilvl w:val="0"/>
          <w:numId w:val="45"/>
        </w:numPr>
        <w:overflowPunct/>
        <w:autoSpaceDE/>
        <w:autoSpaceDN/>
        <w:adjustRightInd/>
        <w:textAlignment w:val="auto"/>
      </w:pPr>
      <w:r w:rsidRPr="007D66B6">
        <w:t>HW thinks there is no need for this and think this is different from PHR</w:t>
      </w:r>
    </w:p>
    <w:p w14:paraId="524A4FCD" w14:textId="77777777" w:rsidR="00B777C1" w:rsidRPr="007D66B6" w:rsidRDefault="00B777C1" w:rsidP="00B777C1">
      <w:pPr>
        <w:pStyle w:val="Comments"/>
      </w:pPr>
    </w:p>
    <w:p w14:paraId="07E44CCF" w14:textId="77777777" w:rsidR="00B777C1" w:rsidRPr="007D66B6" w:rsidRDefault="00B777C1" w:rsidP="00B777C1">
      <w:pPr>
        <w:pStyle w:val="Comments"/>
      </w:pPr>
    </w:p>
    <w:p w14:paraId="5C6352C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lastRenderedPageBreak/>
        <w:t>Agreements via email – from offline 104 – third round:</w:t>
      </w:r>
    </w:p>
    <w:p w14:paraId="696C65C0"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following need code modifications are adopted:</w:t>
      </w:r>
    </w:p>
    <w:p w14:paraId="7E886A7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ind w:left="1259" w:firstLine="0"/>
      </w:pPr>
      <w:r w:rsidRPr="007D66B6">
        <w:tab/>
        <w:t>repK-r17: ‘Need M’ is changed to ‘Need R’</w:t>
      </w:r>
    </w:p>
    <w:p w14:paraId="526835E9"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nrofHARQ-ProcessesExt-r17: ‘Need M’ is changed to ‘Need R’</w:t>
      </w:r>
    </w:p>
    <w:p w14:paraId="02E902C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harq-ProcID-Offset2-v1700: ‘Need M’ is changed to ‘Need R’</w:t>
      </w:r>
    </w:p>
    <w:p w14:paraId="401CBC6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uplinkHARQ-Mode: ‘Need R’ is changed to ‘Need M’ (9/10)</w:t>
      </w:r>
    </w:p>
    <w:p w14:paraId="2973832C"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V307 is confirmed as ‘Prop Agree’ and Z351 is confirmed as ‘Prop Reject’. To reflect latest RAN2 agreements the field description is updated to: “When this field is included in SIB19, it indicates whether UE specific TA reporting is enabled during RRC connection establishment </w:t>
      </w:r>
      <w:r w:rsidRPr="007D66B6">
        <w:rPr>
          <w:strike/>
        </w:rPr>
        <w:t>initial access</w:t>
      </w:r>
      <w:r w:rsidRPr="007D66B6">
        <w:t xml:space="preserve">, RRC connection reestablishment and RRC connection resume. When this field is included in </w:t>
      </w:r>
      <w:r w:rsidRPr="007D66B6">
        <w:rPr>
          <w:strike/>
        </w:rPr>
        <w:t>DowlinkConfigCommon</w:t>
      </w:r>
      <w:r w:rsidRPr="007D66B6">
        <w:t>ServingCellConfigCommon within dedicated signalling, it indicates whether UE specific TA reporting is enabled during handover (see TS 38.321 [3], clause x.x.x)”</w:t>
      </w:r>
    </w:p>
    <w:p w14:paraId="4F7C06BA"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Z550 is confirmed as Prop Agree.</w:t>
      </w:r>
    </w:p>
    <w:p w14:paraId="641ADBF2"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I036 is confirmed as Prop Reject.</w:t>
      </w:r>
    </w:p>
    <w:p w14:paraId="7574AC9A" w14:textId="107602E6"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text proposal in </w:t>
      </w:r>
      <w:hyperlink r:id="rId1834" w:history="1">
        <w:r w:rsidR="00916E86">
          <w:rPr>
            <w:rStyle w:val="Hyperlink"/>
          </w:rPr>
          <w:t>R2-2205958</w:t>
        </w:r>
      </w:hyperlink>
      <w:r w:rsidRPr="007D66B6">
        <w:t xml:space="preserve"> is agreed as baseline and included in the TS 38.331 Rapporteur’s CR</w:t>
      </w:r>
    </w:p>
    <w:p w14:paraId="180E7A0C"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X610 is confirmed as Prop Agree</w:t>
      </w:r>
    </w:p>
    <w:p w14:paraId="7E6CD9A0"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V308 is confirmed as Prop Agree</w:t>
      </w:r>
    </w:p>
    <w:p w14:paraId="30E5C2F7" w14:textId="4B30DC34"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text proposal from </w:t>
      </w:r>
      <w:hyperlink r:id="rId1835" w:history="1">
        <w:r w:rsidR="00916E86">
          <w:rPr>
            <w:rStyle w:val="Hyperlink"/>
          </w:rPr>
          <w:t>R2-2204719</w:t>
        </w:r>
      </w:hyperlink>
      <w:r w:rsidRPr="007D66B6">
        <w:t xml:space="preserve"> is agreed as baseline and included in the TS 38.331 Rapporteur’s CR.</w:t>
      </w:r>
    </w:p>
    <w:p w14:paraId="797550AC" w14:textId="77777777"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RAN2 confirms RIL status of the following: H021, V309, H022, V312, S602, H033, O352, M409, O353, H034, Q303, X606, X607, V316, B008, X608, X609, V317, H020. </w:t>
      </w:r>
    </w:p>
    <w:p w14:paraId="24A4D99C" w14:textId="1330E11D" w:rsidR="00B777C1" w:rsidRPr="007D66B6" w:rsidRDefault="00B777C1" w:rsidP="00AA1005">
      <w:pPr>
        <w:pStyle w:val="Doc-text2"/>
        <w:numPr>
          <w:ilvl w:val="0"/>
          <w:numId w:val="6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Correction 1 (11/12) and Correction 7 in </w:t>
      </w:r>
      <w:hyperlink r:id="rId1836" w:history="1">
        <w:r w:rsidR="00916E86">
          <w:rPr>
            <w:rStyle w:val="Hyperlink"/>
          </w:rPr>
          <w:t>R2-2206212</w:t>
        </w:r>
      </w:hyperlink>
      <w:r w:rsidRPr="007D66B6">
        <w:t xml:space="preserve"> are agreed as baseline and included in the TS 38.321 Rapporteur CR.</w:t>
      </w:r>
    </w:p>
    <w:p w14:paraId="633D0AB7" w14:textId="77777777" w:rsidR="00B777C1" w:rsidRPr="007D66B6" w:rsidRDefault="00B777C1" w:rsidP="00B777C1">
      <w:pPr>
        <w:pStyle w:val="Comments"/>
      </w:pPr>
    </w:p>
    <w:p w14:paraId="37D0EE8A" w14:textId="77777777" w:rsidR="00B777C1" w:rsidRPr="007D66B6" w:rsidRDefault="00B777C1" w:rsidP="00B777C1">
      <w:pPr>
        <w:pStyle w:val="Comments"/>
      </w:pPr>
    </w:p>
    <w:p w14:paraId="655BF8BA" w14:textId="25D2A822" w:rsidR="00B777C1" w:rsidRPr="007D66B6" w:rsidRDefault="00916E86" w:rsidP="00B777C1">
      <w:pPr>
        <w:pStyle w:val="Doc-title"/>
      </w:pPr>
      <w:hyperlink r:id="rId1837" w:history="1">
        <w:r>
          <w:rPr>
            <w:rStyle w:val="Hyperlink"/>
          </w:rPr>
          <w:t>R2-2206612</w:t>
        </w:r>
      </w:hyperlink>
      <w:r w:rsidR="00B777C1" w:rsidRPr="007D66B6">
        <w:tab/>
        <w:t>[offline-104] UP corrections – fourth round</w:t>
      </w:r>
      <w:r w:rsidR="00B777C1" w:rsidRPr="007D66B6">
        <w:tab/>
        <w:t>Interdigital</w:t>
      </w:r>
      <w:r w:rsidR="00B777C1" w:rsidRPr="007D66B6">
        <w:tab/>
        <w:t>discussion</w:t>
      </w:r>
      <w:r w:rsidR="00B777C1" w:rsidRPr="007D66B6">
        <w:tab/>
        <w:t>Rel-17</w:t>
      </w:r>
      <w:r w:rsidR="00B777C1" w:rsidRPr="007D66B6">
        <w:tab/>
        <w:t>NR_NTN_solutions-Core</w:t>
      </w:r>
    </w:p>
    <w:p w14:paraId="1461D42F" w14:textId="77777777" w:rsidR="00B777C1" w:rsidRPr="007D66B6" w:rsidRDefault="00B777C1" w:rsidP="00B777C1">
      <w:pPr>
        <w:pStyle w:val="Comments"/>
      </w:pPr>
      <w:r w:rsidRPr="007D66B6">
        <w:t xml:space="preserve">Proposal 1: </w:t>
      </w:r>
      <w:r w:rsidRPr="007D66B6">
        <w:tab/>
        <w:t>RAN2 to further discuss if any additional mechanism is needed to address the possibility of outdated UE TA info at the NW in RAN2#119e.</w:t>
      </w:r>
    </w:p>
    <w:p w14:paraId="0815D609" w14:textId="77777777" w:rsidR="00B777C1" w:rsidRPr="007D66B6" w:rsidRDefault="00B777C1" w:rsidP="00AA1005">
      <w:pPr>
        <w:pStyle w:val="Doc-text2"/>
        <w:numPr>
          <w:ilvl w:val="0"/>
          <w:numId w:val="44"/>
        </w:numPr>
        <w:overflowPunct/>
        <w:autoSpaceDE/>
        <w:autoSpaceDN/>
        <w:adjustRightInd/>
        <w:textAlignment w:val="auto"/>
      </w:pPr>
      <w:r w:rsidRPr="007D66B6">
        <w:t>RAN2 to further discuss if any additional mechanism is needed to address the possibility of outdated UE TA info at the NW in RAN2#119e</w:t>
      </w:r>
    </w:p>
    <w:p w14:paraId="48C0CB45" w14:textId="77777777" w:rsidR="00B777C1" w:rsidRPr="007D66B6" w:rsidRDefault="00B777C1" w:rsidP="00B777C1">
      <w:pPr>
        <w:pStyle w:val="Comments"/>
      </w:pPr>
      <w:r w:rsidRPr="007D66B6">
        <w:t xml:space="preserve">Proposal 2: </w:t>
      </w:r>
      <w:r w:rsidRPr="007D66B6">
        <w:tab/>
        <w:t>RAN2 to further discuss support for dedicated SR configuration for TAR MAC CE in RAN2#119e.</w:t>
      </w:r>
    </w:p>
    <w:p w14:paraId="2742F228" w14:textId="77777777" w:rsidR="00B777C1" w:rsidRPr="007D66B6" w:rsidRDefault="00B777C1" w:rsidP="00AA1005">
      <w:pPr>
        <w:pStyle w:val="EmailDiscussion2"/>
        <w:numPr>
          <w:ilvl w:val="0"/>
          <w:numId w:val="44"/>
        </w:numPr>
        <w:overflowPunct/>
        <w:autoSpaceDE/>
        <w:autoSpaceDN/>
        <w:adjustRightInd/>
        <w:textAlignment w:val="auto"/>
      </w:pPr>
      <w:r w:rsidRPr="007D66B6">
        <w:t>RAN2 to further discuss support for dedicated SR configuration for TAR MAC CE in RAN2#119e</w:t>
      </w:r>
    </w:p>
    <w:p w14:paraId="4E50A513" w14:textId="77777777" w:rsidR="00B777C1" w:rsidRPr="007D66B6" w:rsidRDefault="00B777C1" w:rsidP="00B777C1">
      <w:pPr>
        <w:pStyle w:val="Comments"/>
      </w:pPr>
      <w:r w:rsidRPr="007D66B6">
        <w:t xml:space="preserve">Proposal 3: </w:t>
      </w:r>
      <w:r w:rsidRPr="007D66B6">
        <w:tab/>
        <w:t>If a dedicated SR configuration for TAR MAC CE is supported, UE shall only use it when timingadvanceSR is enabled.</w:t>
      </w:r>
    </w:p>
    <w:p w14:paraId="06D99AC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5129136" w14:textId="77777777" w:rsidR="00B777C1" w:rsidRPr="007D66B6" w:rsidRDefault="00B777C1" w:rsidP="00B777C1">
      <w:pPr>
        <w:pStyle w:val="Comments"/>
      </w:pPr>
      <w:r w:rsidRPr="007D66B6">
        <w:t xml:space="preserve">Proposal 4: </w:t>
      </w:r>
      <w:r w:rsidRPr="007D66B6">
        <w:tab/>
        <w:t>The field description of discardTimerExt2 is revised to “Value in ms of discardTimer specified in TS 38.323 [5]. Value ms2000 corresponds to 2000 ms. If this field is present, the field discardTimer and discardTimerExt are ignored.”</w:t>
      </w:r>
    </w:p>
    <w:p w14:paraId="1459C02D"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22E45FA" w14:textId="77777777" w:rsidR="00B777C1" w:rsidRPr="007D66B6" w:rsidRDefault="00B777C1" w:rsidP="00B777C1">
      <w:pPr>
        <w:pStyle w:val="Doc-text2"/>
      </w:pPr>
    </w:p>
    <w:p w14:paraId="543F7A89" w14:textId="77777777" w:rsidR="00B777C1" w:rsidRPr="007D66B6" w:rsidRDefault="00B777C1" w:rsidP="00B777C1">
      <w:pPr>
        <w:pStyle w:val="Doc-text2"/>
      </w:pPr>
    </w:p>
    <w:p w14:paraId="224CB72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104 – fourth round:</w:t>
      </w:r>
    </w:p>
    <w:p w14:paraId="741A5343" w14:textId="77777777" w:rsidR="00B777C1" w:rsidRPr="007D66B6" w:rsidRDefault="00B777C1" w:rsidP="00AA1005">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If a dedicated SR configuration for TAR MAC CE is supported, UE shall only use it when timingadvanceSR is enabled.</w:t>
      </w:r>
    </w:p>
    <w:p w14:paraId="30F92F38" w14:textId="77777777" w:rsidR="00B777C1" w:rsidRPr="007D66B6" w:rsidRDefault="00B777C1" w:rsidP="00AA1005">
      <w:pPr>
        <w:pStyle w:val="Doc-text2"/>
        <w:numPr>
          <w:ilvl w:val="0"/>
          <w:numId w:val="8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field description of discardTimerExt2 is revised to “Value in ms of discardTimer specified in TS 38.323 [5]. Value ms2000 corresponds to 2000 ms. If this field is present, the field discardTimer and discardTimerExt are ignored.”</w:t>
      </w:r>
    </w:p>
    <w:p w14:paraId="6295572D" w14:textId="77777777" w:rsidR="00B777C1" w:rsidRPr="007D66B6" w:rsidRDefault="00B777C1" w:rsidP="00B777C1">
      <w:pPr>
        <w:pStyle w:val="Doc-text2"/>
      </w:pPr>
    </w:p>
    <w:p w14:paraId="163E3F67" w14:textId="77777777" w:rsidR="00B777C1" w:rsidRPr="007D66B6" w:rsidRDefault="00B777C1" w:rsidP="00B777C1">
      <w:pPr>
        <w:pStyle w:val="Comments"/>
      </w:pPr>
    </w:p>
    <w:p w14:paraId="6D131507" w14:textId="77777777" w:rsidR="00B777C1" w:rsidRPr="007D66B6" w:rsidRDefault="00B777C1" w:rsidP="00B777C1">
      <w:pPr>
        <w:pStyle w:val="Heading4"/>
      </w:pPr>
      <w:bookmarkStart w:id="447" w:name="_Toc105622244"/>
      <w:bookmarkStart w:id="448" w:name="_Toc111585502"/>
      <w:r w:rsidRPr="007D66B6">
        <w:t>6.10.2.2</w:t>
      </w:r>
      <w:r w:rsidRPr="007D66B6">
        <w:tab/>
        <w:t>Other</w:t>
      </w:r>
      <w:bookmarkEnd w:id="447"/>
      <w:bookmarkEnd w:id="448"/>
      <w:r w:rsidRPr="007D66B6">
        <w:t xml:space="preserve"> </w:t>
      </w:r>
    </w:p>
    <w:p w14:paraId="101A99BE" w14:textId="77777777" w:rsidR="00B777C1" w:rsidRPr="007D66B6" w:rsidRDefault="00B777C1" w:rsidP="00B777C1">
      <w:pPr>
        <w:pStyle w:val="Comments"/>
      </w:pPr>
      <w:r w:rsidRPr="007D66B6">
        <w:t xml:space="preserve">Contributions on any other UP issues. </w:t>
      </w:r>
    </w:p>
    <w:p w14:paraId="6788CC96" w14:textId="72067750" w:rsidR="00B777C1" w:rsidRPr="007D66B6" w:rsidRDefault="00916E86" w:rsidP="00B777C1">
      <w:pPr>
        <w:pStyle w:val="Doc-title"/>
      </w:pPr>
      <w:hyperlink r:id="rId1838" w:history="1">
        <w:r>
          <w:rPr>
            <w:rStyle w:val="Hyperlink"/>
          </w:rPr>
          <w:t>R2-2204559</w:t>
        </w:r>
      </w:hyperlink>
      <w:r w:rsidR="00B777C1" w:rsidRPr="007D66B6">
        <w:tab/>
        <w:t>Miscellaneous corrections on TS 38.321 for NR NTN</w:t>
      </w:r>
      <w:r w:rsidR="00B777C1" w:rsidRPr="007D66B6">
        <w:tab/>
        <w:t>vivo</w:t>
      </w:r>
      <w:r w:rsidR="00B777C1" w:rsidRPr="007D66B6">
        <w:tab/>
        <w:t>discussion</w:t>
      </w:r>
      <w:r w:rsidR="00B777C1" w:rsidRPr="007D66B6">
        <w:tab/>
        <w:t>NR_NTN_enh-Core</w:t>
      </w:r>
    </w:p>
    <w:p w14:paraId="061D8A09" w14:textId="7A37A860" w:rsidR="00B777C1" w:rsidRPr="007D66B6" w:rsidRDefault="00916E86" w:rsidP="00B777C1">
      <w:pPr>
        <w:pStyle w:val="Doc-title"/>
      </w:pPr>
      <w:hyperlink r:id="rId1839" w:history="1">
        <w:r>
          <w:rPr>
            <w:rStyle w:val="Hyperlink"/>
          </w:rPr>
          <w:t>R2-2205231</w:t>
        </w:r>
      </w:hyperlink>
      <w:r w:rsidR="00B777C1" w:rsidRPr="007D66B6">
        <w:tab/>
        <w:t>The Modification of TA Reporting Triggering Condition</w:t>
      </w:r>
      <w:r w:rsidR="00B777C1" w:rsidRPr="007D66B6">
        <w:tab/>
        <w:t>CATT</w:t>
      </w:r>
      <w:r w:rsidR="00B777C1" w:rsidRPr="007D66B6">
        <w:tab/>
        <w:t>discussion</w:t>
      </w:r>
      <w:r w:rsidR="00B777C1" w:rsidRPr="007D66B6">
        <w:tab/>
        <w:t>Rel-17</w:t>
      </w:r>
      <w:r w:rsidR="00B777C1" w:rsidRPr="007D66B6">
        <w:tab/>
        <w:t>NR_NTN_solutions-Core</w:t>
      </w:r>
    </w:p>
    <w:p w14:paraId="36453231" w14:textId="1BEE1A4C" w:rsidR="00B777C1" w:rsidRPr="007D66B6" w:rsidRDefault="00916E86" w:rsidP="00B777C1">
      <w:pPr>
        <w:pStyle w:val="Doc-title"/>
      </w:pPr>
      <w:hyperlink r:id="rId1840" w:history="1">
        <w:r>
          <w:rPr>
            <w:rStyle w:val="Hyperlink"/>
          </w:rPr>
          <w:t>R2-2205340</w:t>
        </w:r>
      </w:hyperlink>
      <w:r w:rsidR="00B777C1" w:rsidRPr="007D66B6">
        <w:tab/>
        <w:t>CG enhancements in NTN</w:t>
      </w:r>
      <w:r w:rsidR="00B777C1" w:rsidRPr="007D66B6">
        <w:tab/>
        <w:t>Sony</w:t>
      </w:r>
      <w:r w:rsidR="00B777C1" w:rsidRPr="007D66B6">
        <w:tab/>
        <w:t>discussion</w:t>
      </w:r>
      <w:r w:rsidR="00B777C1" w:rsidRPr="007D66B6">
        <w:tab/>
        <w:t>Rel-17</w:t>
      </w:r>
      <w:r w:rsidR="00B777C1" w:rsidRPr="007D66B6">
        <w:tab/>
        <w:t>NR_NTN_solutions-Core</w:t>
      </w:r>
      <w:r w:rsidR="00B777C1" w:rsidRPr="007D66B6">
        <w:tab/>
      </w:r>
      <w:hyperlink r:id="rId1841" w:history="1">
        <w:r>
          <w:rPr>
            <w:rStyle w:val="Hyperlink"/>
          </w:rPr>
          <w:t>R2-2200911</w:t>
        </w:r>
      </w:hyperlink>
    </w:p>
    <w:p w14:paraId="17A3611D" w14:textId="5E554371" w:rsidR="00B777C1" w:rsidRPr="007D66B6" w:rsidRDefault="00916E86" w:rsidP="00B777C1">
      <w:pPr>
        <w:pStyle w:val="Doc-title"/>
      </w:pPr>
      <w:hyperlink r:id="rId1842" w:history="1">
        <w:r>
          <w:rPr>
            <w:rStyle w:val="Hyperlink"/>
          </w:rPr>
          <w:t>R2-2205360</w:t>
        </w:r>
      </w:hyperlink>
      <w:r w:rsidR="00B777C1" w:rsidRPr="007D66B6">
        <w:tab/>
        <w:t>Discussion on co-existence of Msg3 repetition and NTN</w:t>
      </w:r>
      <w:r w:rsidR="00B777C1" w:rsidRPr="007D66B6">
        <w:tab/>
        <w:t>ZTE Corporation, Sanechips</w:t>
      </w:r>
      <w:r w:rsidR="00B777C1" w:rsidRPr="007D66B6">
        <w:tab/>
        <w:t>discussion</w:t>
      </w:r>
      <w:r w:rsidR="00B777C1" w:rsidRPr="007D66B6">
        <w:tab/>
        <w:t>Rel-17</w:t>
      </w:r>
      <w:r w:rsidR="00B777C1" w:rsidRPr="007D66B6">
        <w:tab/>
        <w:t>NR_NTN_solutions-Core</w:t>
      </w:r>
    </w:p>
    <w:p w14:paraId="71D14ACE" w14:textId="48551D2C" w:rsidR="00B777C1" w:rsidRPr="007D66B6" w:rsidRDefault="00916E86" w:rsidP="00B777C1">
      <w:pPr>
        <w:pStyle w:val="Doc-title"/>
      </w:pPr>
      <w:hyperlink r:id="rId1843" w:history="1">
        <w:r>
          <w:rPr>
            <w:rStyle w:val="Hyperlink"/>
          </w:rPr>
          <w:t>R2-2205722</w:t>
        </w:r>
      </w:hyperlink>
      <w:r w:rsidR="00B777C1" w:rsidRPr="007D66B6">
        <w:tab/>
        <w:t>On other user plane issues for NR NTN</w:t>
      </w:r>
      <w:r w:rsidR="00B777C1" w:rsidRPr="007D66B6">
        <w:tab/>
        <w:t>Nokia, Nokia Shanghai Bell</w:t>
      </w:r>
      <w:r w:rsidR="00B777C1" w:rsidRPr="007D66B6">
        <w:tab/>
        <w:t>discussion</w:t>
      </w:r>
      <w:r w:rsidR="00B777C1" w:rsidRPr="007D66B6">
        <w:tab/>
        <w:t>Rel-17</w:t>
      </w:r>
      <w:r w:rsidR="00B777C1" w:rsidRPr="007D66B6">
        <w:tab/>
        <w:t>NR_NTN_solutions-Core</w:t>
      </w:r>
    </w:p>
    <w:p w14:paraId="052FC6A9" w14:textId="1290EB82" w:rsidR="00B777C1" w:rsidRPr="007D66B6" w:rsidRDefault="00916E86" w:rsidP="00B777C1">
      <w:pPr>
        <w:pStyle w:val="Doc-title"/>
      </w:pPr>
      <w:hyperlink r:id="rId1844" w:history="1">
        <w:r>
          <w:rPr>
            <w:rStyle w:val="Hyperlink"/>
          </w:rPr>
          <w:t>R2-2205995</w:t>
        </w:r>
      </w:hyperlink>
      <w:r w:rsidR="00B777C1" w:rsidRPr="007D66B6">
        <w:tab/>
        <w:t>Other NR NTN user plane issues</w:t>
      </w:r>
      <w:r w:rsidR="00B777C1" w:rsidRPr="007D66B6">
        <w:tab/>
        <w:t>Ericsson</w:t>
      </w:r>
      <w:r w:rsidR="00B777C1" w:rsidRPr="007D66B6">
        <w:tab/>
        <w:t>discussion</w:t>
      </w:r>
      <w:r w:rsidR="00B777C1" w:rsidRPr="007D66B6">
        <w:tab/>
        <w:t>Rel-17</w:t>
      </w:r>
      <w:r w:rsidR="00B777C1" w:rsidRPr="007D66B6">
        <w:tab/>
        <w:t>NR_NTN_solutions-Core</w:t>
      </w:r>
    </w:p>
    <w:p w14:paraId="14E504C2" w14:textId="77777777" w:rsidR="00B777C1" w:rsidRPr="007D66B6" w:rsidRDefault="00B777C1" w:rsidP="00B777C1">
      <w:pPr>
        <w:pStyle w:val="Doc-text2"/>
      </w:pPr>
    </w:p>
    <w:p w14:paraId="30F44545" w14:textId="0051979E" w:rsidR="00B777C1" w:rsidRPr="007D66B6" w:rsidRDefault="00916E86" w:rsidP="00B777C1">
      <w:pPr>
        <w:pStyle w:val="Doc-title"/>
      </w:pPr>
      <w:hyperlink r:id="rId1845" w:history="1">
        <w:r>
          <w:rPr>
            <w:rStyle w:val="Hyperlink"/>
          </w:rPr>
          <w:t>R2-2205999</w:t>
        </w:r>
      </w:hyperlink>
      <w:r w:rsidR="00B777C1" w:rsidRPr="007D66B6">
        <w:tab/>
        <w:t>Correction to NR NTN epoch time definition</w:t>
      </w:r>
      <w:r w:rsidR="00B777C1" w:rsidRPr="007D66B6">
        <w:tab/>
        <w:t>Sequans Communications</w:t>
      </w:r>
      <w:r w:rsidR="00B777C1" w:rsidRPr="007D66B6">
        <w:tab/>
        <w:t>discussion</w:t>
      </w:r>
      <w:r w:rsidR="00B777C1" w:rsidRPr="007D66B6">
        <w:tab/>
        <w:t>Rel-17</w:t>
      </w:r>
      <w:r w:rsidR="00B777C1" w:rsidRPr="007D66B6">
        <w:tab/>
        <w:t>NR_NTN_solutions-Core</w:t>
      </w:r>
    </w:p>
    <w:p w14:paraId="261223C9"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112</w:t>
      </w:r>
    </w:p>
    <w:p w14:paraId="20F3A6F2" w14:textId="77777777" w:rsidR="00B777C1" w:rsidRPr="007D66B6" w:rsidRDefault="00B777C1" w:rsidP="00B777C1">
      <w:pPr>
        <w:pStyle w:val="Doc-text2"/>
      </w:pPr>
    </w:p>
    <w:p w14:paraId="3E584BFC" w14:textId="77777777" w:rsidR="00B777C1" w:rsidRPr="007D66B6" w:rsidRDefault="00B777C1" w:rsidP="00B777C1">
      <w:pPr>
        <w:pStyle w:val="Heading3"/>
      </w:pPr>
      <w:bookmarkStart w:id="449" w:name="_Toc105622245"/>
      <w:bookmarkStart w:id="450" w:name="_Toc111585503"/>
      <w:r w:rsidRPr="007D66B6">
        <w:t>6.10.3</w:t>
      </w:r>
      <w:r w:rsidRPr="007D66B6">
        <w:tab/>
        <w:t>Control Plane</w:t>
      </w:r>
      <w:bookmarkEnd w:id="449"/>
      <w:bookmarkEnd w:id="450"/>
      <w:r w:rsidRPr="007D66B6">
        <w:t xml:space="preserve"> </w:t>
      </w:r>
    </w:p>
    <w:p w14:paraId="5C67D39E" w14:textId="77777777" w:rsidR="00B777C1" w:rsidRPr="007D66B6" w:rsidRDefault="00B777C1" w:rsidP="00B777C1">
      <w:pPr>
        <w:pStyle w:val="Heading4"/>
      </w:pPr>
      <w:bookmarkStart w:id="451" w:name="_Toc105622246"/>
      <w:bookmarkStart w:id="452" w:name="_Toc111585504"/>
      <w:r w:rsidRPr="007D66B6">
        <w:t>6.10.3.1</w:t>
      </w:r>
      <w:r w:rsidRPr="007D66B6">
        <w:tab/>
        <w:t>Idle/inactive mode aspects</w:t>
      </w:r>
      <w:bookmarkEnd w:id="451"/>
      <w:bookmarkEnd w:id="452"/>
    </w:p>
    <w:p w14:paraId="162E42C5" w14:textId="77777777" w:rsidR="00B777C1" w:rsidRPr="007D66B6" w:rsidRDefault="00B777C1" w:rsidP="00B777C1">
      <w:pPr>
        <w:pStyle w:val="Heading5"/>
      </w:pPr>
      <w:bookmarkStart w:id="453" w:name="_Toc105622247"/>
      <w:bookmarkStart w:id="454" w:name="_Toc111585505"/>
      <w:r w:rsidRPr="007D66B6">
        <w:t>6.10.3.1.1</w:t>
      </w:r>
      <w:r w:rsidRPr="007D66B6">
        <w:tab/>
        <w:t>Known Corrections</w:t>
      </w:r>
      <w:bookmarkEnd w:id="453"/>
      <w:bookmarkEnd w:id="454"/>
    </w:p>
    <w:p w14:paraId="07C44867" w14:textId="77777777" w:rsidR="00B777C1" w:rsidRPr="007D66B6" w:rsidRDefault="00B777C1" w:rsidP="00B777C1">
      <w:pPr>
        <w:pStyle w:val="Comments"/>
      </w:pPr>
      <w:r w:rsidRPr="007D66B6">
        <w:t>Corrections/clarifications for already known issues, e.g. location based cell reselection,  access barring (UE behavior), SIBxx processing (details on UE operation)</w:t>
      </w:r>
    </w:p>
    <w:p w14:paraId="101A39D0" w14:textId="77777777" w:rsidR="00B777C1" w:rsidRPr="007D66B6" w:rsidRDefault="00B777C1" w:rsidP="00B777C1">
      <w:pPr>
        <w:pStyle w:val="Comments"/>
      </w:pPr>
    </w:p>
    <w:p w14:paraId="5928A259" w14:textId="77777777" w:rsidR="00B777C1" w:rsidRPr="007D66B6" w:rsidRDefault="00B777C1" w:rsidP="00B777C1">
      <w:pPr>
        <w:pStyle w:val="Comments"/>
      </w:pPr>
      <w:r w:rsidRPr="007D66B6">
        <w:t>cell-specific k_offset (moved here from 6.10.3.2.1)</w:t>
      </w:r>
    </w:p>
    <w:p w14:paraId="06E91C9B" w14:textId="4FE73395" w:rsidR="00B777C1" w:rsidRPr="007D66B6" w:rsidRDefault="00916E86" w:rsidP="00B777C1">
      <w:pPr>
        <w:pStyle w:val="Doc-title"/>
      </w:pPr>
      <w:hyperlink r:id="rId1846" w:history="1">
        <w:r>
          <w:rPr>
            <w:rStyle w:val="Hyperlink"/>
          </w:rPr>
          <w:t>R2-2204714</w:t>
        </w:r>
      </w:hyperlink>
      <w:r w:rsidR="00B777C1" w:rsidRPr="007D66B6">
        <w:tab/>
        <w:t>Discussion on neighbour cell's epoch time and Koffset's ambiguity issue</w:t>
      </w:r>
      <w:r w:rsidR="00B777C1" w:rsidRPr="007D66B6">
        <w:tab/>
        <w:t>OPPO</w:t>
      </w:r>
      <w:r w:rsidR="00B777C1" w:rsidRPr="007D66B6">
        <w:tab/>
        <w:t>discussion</w:t>
      </w:r>
      <w:r w:rsidR="00B777C1" w:rsidRPr="007D66B6">
        <w:tab/>
        <w:t>Rel-17</w:t>
      </w:r>
      <w:r w:rsidR="00B777C1" w:rsidRPr="007D66B6">
        <w:tab/>
        <w:t>NR_NTN_solutions-Core</w:t>
      </w:r>
    </w:p>
    <w:p w14:paraId="37FB2BD8"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39CDC686" w14:textId="0F6A4996" w:rsidR="00B777C1" w:rsidRPr="007D66B6" w:rsidRDefault="00916E86" w:rsidP="00B777C1">
      <w:pPr>
        <w:pStyle w:val="Doc-title"/>
      </w:pPr>
      <w:hyperlink r:id="rId1847" w:history="1">
        <w:r>
          <w:rPr>
            <w:rStyle w:val="Hyperlink"/>
          </w:rPr>
          <w:t>R2-2205650</w:t>
        </w:r>
      </w:hyperlink>
      <w:r w:rsidR="00B777C1" w:rsidRPr="007D66B6">
        <w:tab/>
        <w:t>Cell-specific K_offset ambiguity</w:t>
      </w:r>
      <w:r w:rsidR="00B777C1" w:rsidRPr="007D66B6">
        <w:tab/>
        <w:t>Apple</w:t>
      </w:r>
      <w:r w:rsidR="00B777C1" w:rsidRPr="007D66B6">
        <w:tab/>
        <w:t>discussion</w:t>
      </w:r>
      <w:r w:rsidR="00B777C1" w:rsidRPr="007D66B6">
        <w:tab/>
        <w:t>Rel-17</w:t>
      </w:r>
      <w:r w:rsidR="00B777C1" w:rsidRPr="007D66B6">
        <w:tab/>
        <w:t>NR_NTN_solutions-Core</w:t>
      </w:r>
    </w:p>
    <w:p w14:paraId="2645E058"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61BC4564" w14:textId="77777777" w:rsidR="00B777C1" w:rsidRPr="007D66B6" w:rsidRDefault="00B777C1" w:rsidP="00B777C1">
      <w:pPr>
        <w:pStyle w:val="Comments"/>
      </w:pPr>
    </w:p>
    <w:p w14:paraId="0EBEFABA" w14:textId="77777777" w:rsidR="00B777C1" w:rsidRPr="007D66B6" w:rsidRDefault="00B777C1" w:rsidP="00B777C1">
      <w:pPr>
        <w:pStyle w:val="Comments"/>
      </w:pPr>
      <w:r w:rsidRPr="007D66B6">
        <w:t>SIB19 processing and updating aspects</w:t>
      </w:r>
    </w:p>
    <w:p w14:paraId="4FA56C8A" w14:textId="77777777" w:rsidR="00B777C1" w:rsidRPr="007D66B6" w:rsidRDefault="00B777C1" w:rsidP="00B777C1">
      <w:pPr>
        <w:pStyle w:val="Comments"/>
      </w:pPr>
      <w:r w:rsidRPr="007D66B6">
        <w:t>Moved here from 6.10.3.2.1</w:t>
      </w:r>
    </w:p>
    <w:p w14:paraId="1841C21A" w14:textId="2E05F246" w:rsidR="00B777C1" w:rsidRPr="007D66B6" w:rsidRDefault="00916E86" w:rsidP="00B777C1">
      <w:pPr>
        <w:pStyle w:val="Doc-title"/>
      </w:pPr>
      <w:hyperlink r:id="rId1848" w:history="1">
        <w:r>
          <w:rPr>
            <w:rStyle w:val="Hyperlink"/>
          </w:rPr>
          <w:t>R2-2204749</w:t>
        </w:r>
      </w:hyperlink>
      <w:r w:rsidR="00B777C1" w:rsidRPr="007D66B6">
        <w:tab/>
        <w:t>Discussion on SIB X acquiring procedure</w:t>
      </w:r>
      <w:r w:rsidR="00B777C1" w:rsidRPr="007D66B6">
        <w:tab/>
        <w:t>Spreadtrum Communications</w:t>
      </w:r>
      <w:r w:rsidR="00B777C1" w:rsidRPr="007D66B6">
        <w:tab/>
        <w:t>discussion</w:t>
      </w:r>
      <w:r w:rsidR="00B777C1" w:rsidRPr="007D66B6">
        <w:tab/>
        <w:t>Rel-17</w:t>
      </w:r>
    </w:p>
    <w:p w14:paraId="2DC01C5D" w14:textId="77777777" w:rsidR="00B777C1" w:rsidRPr="007D66B6" w:rsidRDefault="00B777C1" w:rsidP="00AA1005">
      <w:pPr>
        <w:pStyle w:val="Doc-text2"/>
        <w:numPr>
          <w:ilvl w:val="0"/>
          <w:numId w:val="44"/>
        </w:numPr>
        <w:overflowPunct/>
        <w:autoSpaceDE/>
        <w:autoSpaceDN/>
        <w:adjustRightInd/>
        <w:textAlignment w:val="auto"/>
        <w:rPr>
          <w:rStyle w:val="Hyperlink"/>
          <w:color w:val="auto"/>
          <w:u w:val="none"/>
        </w:rPr>
      </w:pPr>
      <w:r w:rsidRPr="007D66B6">
        <w:t>Discussed in offline 107</w:t>
      </w:r>
    </w:p>
    <w:p w14:paraId="3E0CE91D" w14:textId="57C80785" w:rsidR="00B777C1" w:rsidRPr="007D66B6" w:rsidRDefault="00916E86" w:rsidP="00B777C1">
      <w:pPr>
        <w:pStyle w:val="Doc-title"/>
      </w:pPr>
      <w:hyperlink r:id="rId1849" w:history="1">
        <w:r>
          <w:rPr>
            <w:rStyle w:val="Hyperlink"/>
          </w:rPr>
          <w:t>R2-2205234</w:t>
        </w:r>
      </w:hyperlink>
      <w:r w:rsidR="00B777C1" w:rsidRPr="007D66B6">
        <w:tab/>
        <w:t>Discussion on the parameters influencing SI modification procedure</w:t>
      </w:r>
      <w:r w:rsidR="00B777C1" w:rsidRPr="007D66B6">
        <w:tab/>
        <w:t>CATT</w:t>
      </w:r>
      <w:r w:rsidR="00B777C1" w:rsidRPr="007D66B6">
        <w:tab/>
        <w:t>discussion</w:t>
      </w:r>
      <w:r w:rsidR="00B777C1" w:rsidRPr="007D66B6">
        <w:tab/>
        <w:t>Rel-17</w:t>
      </w:r>
      <w:r w:rsidR="00B777C1" w:rsidRPr="007D66B6">
        <w:tab/>
        <w:t>NR_NTN_solutions-Core</w:t>
      </w:r>
    </w:p>
    <w:p w14:paraId="1057C266"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11C973C3" w14:textId="560BDE8A" w:rsidR="00B777C1" w:rsidRPr="007D66B6" w:rsidRDefault="00916E86" w:rsidP="00B777C1">
      <w:pPr>
        <w:pStyle w:val="Doc-title"/>
      </w:pPr>
      <w:hyperlink r:id="rId1850" w:history="1">
        <w:r>
          <w:rPr>
            <w:rStyle w:val="Hyperlink"/>
          </w:rPr>
          <w:t>R2-2205301</w:t>
        </w:r>
      </w:hyperlink>
      <w:r w:rsidR="00B777C1" w:rsidRPr="007D66B6">
        <w:tab/>
        <w:t>Discussion on SIB19 processing and updating</w:t>
      </w:r>
      <w:r w:rsidR="00B777C1" w:rsidRPr="007D66B6">
        <w:tab/>
        <w:t>Huawei, HiSilicon</w:t>
      </w:r>
      <w:r w:rsidR="00B777C1" w:rsidRPr="007D66B6">
        <w:tab/>
        <w:t>discussion</w:t>
      </w:r>
      <w:r w:rsidR="00B777C1" w:rsidRPr="007D66B6">
        <w:tab/>
        <w:t>Rel-17</w:t>
      </w:r>
      <w:r w:rsidR="00B777C1" w:rsidRPr="007D66B6">
        <w:tab/>
        <w:t>NR_NTN_solutions-Core</w:t>
      </w:r>
    </w:p>
    <w:p w14:paraId="786AB5DC" w14:textId="77777777" w:rsidR="00B777C1" w:rsidRPr="007D66B6" w:rsidRDefault="00B777C1" w:rsidP="00AA1005">
      <w:pPr>
        <w:pStyle w:val="Doc-text2"/>
        <w:numPr>
          <w:ilvl w:val="0"/>
          <w:numId w:val="44"/>
        </w:numPr>
        <w:overflowPunct/>
        <w:autoSpaceDE/>
        <w:autoSpaceDN/>
        <w:adjustRightInd/>
        <w:textAlignment w:val="auto"/>
        <w:rPr>
          <w:rStyle w:val="Hyperlink"/>
          <w:color w:val="auto"/>
          <w:u w:val="none"/>
        </w:rPr>
      </w:pPr>
      <w:r w:rsidRPr="007D66B6">
        <w:t>Discussed in offline 107</w:t>
      </w:r>
    </w:p>
    <w:p w14:paraId="30CFB7B4" w14:textId="77777777" w:rsidR="00B777C1" w:rsidRPr="007D66B6" w:rsidRDefault="00B777C1" w:rsidP="00B777C1">
      <w:pPr>
        <w:pStyle w:val="Comments"/>
      </w:pPr>
      <w:r w:rsidRPr="007D66B6">
        <w:t>Moved here from 6.10.3.1.2</w:t>
      </w:r>
    </w:p>
    <w:p w14:paraId="2BC734C1" w14:textId="49293752" w:rsidR="00B777C1" w:rsidRPr="007D66B6" w:rsidRDefault="00916E86" w:rsidP="00B777C1">
      <w:pPr>
        <w:pStyle w:val="Doc-title"/>
      </w:pPr>
      <w:hyperlink r:id="rId1851" w:history="1">
        <w:r>
          <w:rPr>
            <w:rStyle w:val="Hyperlink"/>
          </w:rPr>
          <w:t>R2-2205303</w:t>
        </w:r>
      </w:hyperlink>
      <w:r w:rsidR="00B777C1" w:rsidRPr="007D66B6">
        <w:tab/>
        <w:t>[H803] Discussion on on-demand SIB for NTN</w:t>
      </w:r>
      <w:r w:rsidR="00B777C1" w:rsidRPr="007D66B6">
        <w:tab/>
        <w:t>Huawei, HiSilicon</w:t>
      </w:r>
      <w:r w:rsidR="00B777C1" w:rsidRPr="007D66B6">
        <w:tab/>
        <w:t>discussion</w:t>
      </w:r>
      <w:r w:rsidR="00B777C1" w:rsidRPr="007D66B6">
        <w:tab/>
        <w:t>Rel-17</w:t>
      </w:r>
      <w:r w:rsidR="00B777C1" w:rsidRPr="007D66B6">
        <w:tab/>
        <w:t>NR_NTN_solutions-Core</w:t>
      </w:r>
    </w:p>
    <w:p w14:paraId="143FAB14"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6992E55F" w14:textId="719EA8E4" w:rsidR="00B777C1" w:rsidRPr="007D66B6" w:rsidRDefault="00916E86" w:rsidP="00B777C1">
      <w:pPr>
        <w:pStyle w:val="Doc-title"/>
      </w:pPr>
      <w:hyperlink r:id="rId1852" w:history="1">
        <w:r>
          <w:rPr>
            <w:rStyle w:val="Hyperlink"/>
          </w:rPr>
          <w:t>R2-2205528</w:t>
        </w:r>
      </w:hyperlink>
      <w:r w:rsidR="00B777C1" w:rsidRPr="007D66B6">
        <w:tab/>
        <w:t>Resolving open NTN issues for IDLE mode</w:t>
      </w:r>
      <w:r w:rsidR="00B777C1" w:rsidRPr="007D66B6">
        <w:tab/>
        <w:t>Nokia, Nokia Shanghai Bell</w:t>
      </w:r>
      <w:r w:rsidR="00B777C1" w:rsidRPr="007D66B6">
        <w:tab/>
        <w:t>discussion</w:t>
      </w:r>
      <w:r w:rsidR="00B777C1" w:rsidRPr="007D66B6">
        <w:tab/>
        <w:t>Rel-17</w:t>
      </w:r>
      <w:r w:rsidR="00B777C1" w:rsidRPr="007D66B6">
        <w:tab/>
        <w:t>NR_NTN_solutions-Core</w:t>
      </w:r>
    </w:p>
    <w:p w14:paraId="437655D0"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2DC6E069" w14:textId="77777777" w:rsidR="00B777C1" w:rsidRPr="007D66B6" w:rsidRDefault="00B777C1" w:rsidP="00B777C1">
      <w:pPr>
        <w:pStyle w:val="Comments"/>
      </w:pPr>
      <w:r w:rsidRPr="007D66B6">
        <w:t>Moved here from 6.10.3.2.1</w:t>
      </w:r>
    </w:p>
    <w:p w14:paraId="419BD970" w14:textId="7733BA77" w:rsidR="00B777C1" w:rsidRPr="007D66B6" w:rsidRDefault="00916E86" w:rsidP="00B777C1">
      <w:pPr>
        <w:pStyle w:val="Doc-title"/>
      </w:pPr>
      <w:hyperlink r:id="rId1853" w:history="1">
        <w:r>
          <w:rPr>
            <w:rStyle w:val="Hyperlink"/>
          </w:rPr>
          <w:t>R2-2205651</w:t>
        </w:r>
      </w:hyperlink>
      <w:r w:rsidR="00B777C1" w:rsidRPr="007D66B6">
        <w:tab/>
        <w:t>Epoch time and validity timer expiry</w:t>
      </w:r>
      <w:r w:rsidR="00B777C1" w:rsidRPr="007D66B6">
        <w:tab/>
        <w:t>Apple</w:t>
      </w:r>
      <w:r w:rsidR="00B777C1" w:rsidRPr="007D66B6">
        <w:tab/>
        <w:t>discussion</w:t>
      </w:r>
      <w:r w:rsidR="00B777C1" w:rsidRPr="007D66B6">
        <w:tab/>
        <w:t>Rel-17</w:t>
      </w:r>
      <w:r w:rsidR="00B777C1" w:rsidRPr="007D66B6">
        <w:tab/>
        <w:t>NR_NTN_solutions-Core</w:t>
      </w:r>
    </w:p>
    <w:p w14:paraId="12F1677F" w14:textId="77777777" w:rsidR="00B777C1" w:rsidRPr="007D66B6" w:rsidRDefault="00B777C1" w:rsidP="00AA1005">
      <w:pPr>
        <w:pStyle w:val="Doc-text2"/>
        <w:numPr>
          <w:ilvl w:val="0"/>
          <w:numId w:val="44"/>
        </w:numPr>
        <w:overflowPunct/>
        <w:autoSpaceDE/>
        <w:autoSpaceDN/>
        <w:adjustRightInd/>
        <w:textAlignment w:val="auto"/>
        <w:rPr>
          <w:rStyle w:val="Hyperlink"/>
          <w:color w:val="auto"/>
          <w:u w:val="none"/>
        </w:rPr>
      </w:pPr>
      <w:r w:rsidRPr="007D66B6">
        <w:t>Discussed in offline 107</w:t>
      </w:r>
    </w:p>
    <w:p w14:paraId="521C2364" w14:textId="60B58A86" w:rsidR="00B777C1" w:rsidRPr="007D66B6" w:rsidRDefault="00916E86" w:rsidP="00B777C1">
      <w:pPr>
        <w:pStyle w:val="Doc-title"/>
      </w:pPr>
      <w:hyperlink r:id="rId1854" w:history="1">
        <w:r>
          <w:rPr>
            <w:rStyle w:val="Hyperlink"/>
          </w:rPr>
          <w:t>R2-2205696</w:t>
        </w:r>
      </w:hyperlink>
      <w:r w:rsidR="00B777C1" w:rsidRPr="007D66B6">
        <w:tab/>
        <w:t>Open issues on acquiring SIB</w:t>
      </w:r>
      <w:r w:rsidR="00B777C1" w:rsidRPr="007D66B6">
        <w:tab/>
        <w:t>Samsung Research America</w:t>
      </w:r>
      <w:r w:rsidR="00B777C1" w:rsidRPr="007D66B6">
        <w:tab/>
        <w:t>discussion</w:t>
      </w:r>
      <w:r w:rsidR="00B777C1" w:rsidRPr="007D66B6">
        <w:tab/>
        <w:t>NR_NTN_solutions-Core</w:t>
      </w:r>
    </w:p>
    <w:p w14:paraId="1C868C45"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70BFFDD8" w14:textId="77777777" w:rsidR="00B777C1" w:rsidRPr="007D66B6" w:rsidRDefault="00B777C1" w:rsidP="00B777C1">
      <w:pPr>
        <w:pStyle w:val="Comments"/>
      </w:pPr>
      <w:r w:rsidRPr="007D66B6">
        <w:t>Moved here from 6.10.3.2.2</w:t>
      </w:r>
    </w:p>
    <w:p w14:paraId="107A2BF3" w14:textId="2BEB1496" w:rsidR="00B777C1" w:rsidRPr="007D66B6" w:rsidRDefault="00916E86" w:rsidP="00B777C1">
      <w:pPr>
        <w:pStyle w:val="Doc-title"/>
      </w:pPr>
      <w:hyperlink r:id="rId1855" w:history="1">
        <w:r>
          <w:rPr>
            <w:rStyle w:val="Hyperlink"/>
          </w:rPr>
          <w:t>R2-2205700</w:t>
        </w:r>
      </w:hyperlink>
      <w:r w:rsidR="00B777C1" w:rsidRPr="007D66B6">
        <w:tab/>
        <w:t>RILs on epoch time</w:t>
      </w:r>
      <w:r w:rsidR="00B777C1" w:rsidRPr="007D66B6">
        <w:tab/>
        <w:t>Samsung Research America</w:t>
      </w:r>
      <w:r w:rsidR="00B777C1" w:rsidRPr="007D66B6">
        <w:tab/>
        <w:t>discussion</w:t>
      </w:r>
      <w:r w:rsidR="00B777C1" w:rsidRPr="007D66B6">
        <w:tab/>
        <w:t>NR_NTN_solutions-Core</w:t>
      </w:r>
    </w:p>
    <w:p w14:paraId="39F4D315"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0052A340" w14:textId="2CE7490E" w:rsidR="00B777C1" w:rsidRPr="007D66B6" w:rsidRDefault="00916E86" w:rsidP="00B777C1">
      <w:pPr>
        <w:pStyle w:val="Doc-title"/>
      </w:pPr>
      <w:hyperlink r:id="rId1856" w:history="1">
        <w:r>
          <w:rPr>
            <w:rStyle w:val="Hyperlink"/>
          </w:rPr>
          <w:t>R2-2205754</w:t>
        </w:r>
      </w:hyperlink>
      <w:r w:rsidR="00B777C1" w:rsidRPr="007D66B6">
        <w:tab/>
        <w:t>RIL# H803/TS38.300: Clarification on SIB19 Provisioning</w:t>
      </w:r>
      <w:r w:rsidR="00B777C1" w:rsidRPr="007D66B6">
        <w:tab/>
        <w:t>NEC Telecom MODUS Ltd.</w:t>
      </w:r>
      <w:r w:rsidR="00B777C1" w:rsidRPr="007D66B6">
        <w:tab/>
        <w:t>Discussion</w:t>
      </w:r>
    </w:p>
    <w:p w14:paraId="7D4D80D3"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107</w:t>
      </w:r>
    </w:p>
    <w:p w14:paraId="21540FCC" w14:textId="77777777" w:rsidR="00B777C1" w:rsidRPr="007D66B6" w:rsidRDefault="00B777C1" w:rsidP="00B777C1">
      <w:pPr>
        <w:pStyle w:val="Comments"/>
      </w:pPr>
    </w:p>
    <w:p w14:paraId="30EED19D" w14:textId="77777777" w:rsidR="00B777C1" w:rsidRPr="007D66B6" w:rsidRDefault="00B777C1" w:rsidP="00B777C1">
      <w:pPr>
        <w:pStyle w:val="Doc-text2"/>
        <w:ind w:left="0" w:firstLine="0"/>
      </w:pPr>
    </w:p>
    <w:p w14:paraId="54EC38F8"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[AT118-e][107][NTN] System information (Huawei)</w:t>
      </w:r>
    </w:p>
    <w:p w14:paraId="05526022" w14:textId="5D33E46F" w:rsidR="00B777C1" w:rsidRPr="007D66B6" w:rsidRDefault="00B777C1" w:rsidP="00B777C1">
      <w:pPr>
        <w:pStyle w:val="EmailDiscussion2"/>
        <w:ind w:left="1619" w:firstLine="0"/>
      </w:pPr>
      <w:r w:rsidRPr="007D66B6">
        <w:lastRenderedPageBreak/>
        <w:t>Initial scope: discuss incoming LS in </w:t>
      </w:r>
      <w:hyperlink r:id="rId1857" w:history="1">
        <w:r w:rsidR="00916E86">
          <w:rPr>
            <w:rStyle w:val="Hyperlink"/>
          </w:rPr>
          <w:t>R2-2204468</w:t>
        </w:r>
      </w:hyperlink>
      <w:r w:rsidRPr="007D66B6">
        <w:t> and a possible reply LS on cell-specific k_offset ambiguity (considering </w:t>
      </w:r>
      <w:hyperlink r:id="rId1858" w:history="1">
        <w:r w:rsidR="00916E86">
          <w:rPr>
            <w:rStyle w:val="Hyperlink"/>
          </w:rPr>
          <w:t>R2-2206041</w:t>
        </w:r>
      </w:hyperlink>
      <w:r w:rsidRPr="007D66B6">
        <w:t>, </w:t>
      </w:r>
      <w:hyperlink r:id="rId1859" w:history="1">
        <w:r w:rsidR="00916E86">
          <w:rPr>
            <w:rStyle w:val="Hyperlink"/>
          </w:rPr>
          <w:t>R2-2204714</w:t>
        </w:r>
      </w:hyperlink>
      <w:r w:rsidRPr="007D66B6">
        <w:t>, </w:t>
      </w:r>
      <w:hyperlink r:id="rId1860" w:history="1">
        <w:r w:rsidR="00916E86">
          <w:rPr>
            <w:rStyle w:val="Hyperlink"/>
          </w:rPr>
          <w:t>R2-2205650</w:t>
        </w:r>
      </w:hyperlink>
      <w:r w:rsidRPr="007D66B6">
        <w:t xml:space="preserve">). Also discuss SIB19 processing and updating aspects (e.g. based on relevant proposals in </w:t>
      </w:r>
      <w:hyperlink r:id="rId1861" w:history="1">
        <w:r w:rsidR="00916E86">
          <w:rPr>
            <w:rStyle w:val="Hyperlink"/>
          </w:rPr>
          <w:t>R2-2205234</w:t>
        </w:r>
      </w:hyperlink>
      <w:r w:rsidRPr="007D66B6">
        <w:t>, </w:t>
      </w:r>
      <w:hyperlink r:id="rId1862" w:history="1">
        <w:r w:rsidR="00916E86">
          <w:rPr>
            <w:rStyle w:val="Hyperlink"/>
          </w:rPr>
          <w:t>R2-2205301</w:t>
        </w:r>
      </w:hyperlink>
      <w:r w:rsidRPr="007D66B6">
        <w:t>, </w:t>
      </w:r>
      <w:hyperlink r:id="rId1863" w:history="1">
        <w:r w:rsidR="00916E86">
          <w:rPr>
            <w:rStyle w:val="Hyperlink"/>
          </w:rPr>
          <w:t>R2-2205528</w:t>
        </w:r>
      </w:hyperlink>
      <w:r w:rsidRPr="007D66B6">
        <w:t>, </w:t>
      </w:r>
      <w:hyperlink r:id="rId1864" w:history="1">
        <w:r w:rsidR="00916E86">
          <w:rPr>
            <w:rStyle w:val="Hyperlink"/>
          </w:rPr>
          <w:t>R2-2205696</w:t>
        </w:r>
      </w:hyperlink>
      <w:r w:rsidRPr="007D66B6">
        <w:t>, </w:t>
      </w:r>
      <w:hyperlink r:id="rId1865" w:history="1">
        <w:r w:rsidR="00916E86">
          <w:rPr>
            <w:rStyle w:val="Hyperlink"/>
          </w:rPr>
          <w:t>R2-2205651</w:t>
        </w:r>
      </w:hyperlink>
      <w:r w:rsidRPr="007D66B6">
        <w:t>, </w:t>
      </w:r>
      <w:hyperlink r:id="rId1866" w:history="1">
        <w:r w:rsidR="00916E86">
          <w:rPr>
            <w:rStyle w:val="Hyperlink"/>
          </w:rPr>
          <w:t>R2-2204749</w:t>
        </w:r>
      </w:hyperlink>
      <w:r w:rsidRPr="007D66B6">
        <w:t>, </w:t>
      </w:r>
      <w:hyperlink r:id="rId1867" w:history="1">
        <w:r w:rsidR="00916E86">
          <w:rPr>
            <w:rStyle w:val="Hyperlink"/>
          </w:rPr>
          <w:t>R2-2205700</w:t>
        </w:r>
      </w:hyperlink>
      <w:r w:rsidRPr="007D66B6">
        <w:t xml:space="preserve">, </w:t>
      </w:r>
      <w:hyperlink r:id="rId1868" w:history="1">
        <w:r w:rsidR="00916E86">
          <w:rPr>
            <w:rStyle w:val="Hyperlink"/>
          </w:rPr>
          <w:t>R2-2205303</w:t>
        </w:r>
      </w:hyperlink>
      <w:r w:rsidRPr="007D66B6">
        <w:t xml:space="preserve"> and </w:t>
      </w:r>
      <w:hyperlink r:id="rId1869" w:history="1">
        <w:r w:rsidR="00916E86">
          <w:rPr>
            <w:rStyle w:val="Hyperlink"/>
          </w:rPr>
          <w:t>R2-2205754</w:t>
        </w:r>
      </w:hyperlink>
      <w:r w:rsidRPr="007D66B6">
        <w:t>)</w:t>
      </w:r>
    </w:p>
    <w:p w14:paraId="443EAA41" w14:textId="77777777" w:rsidR="00B777C1" w:rsidRPr="007D66B6" w:rsidRDefault="00B777C1" w:rsidP="00B777C1">
      <w:pPr>
        <w:pStyle w:val="EmailDiscussion2"/>
        <w:ind w:left="1619" w:firstLine="0"/>
      </w:pPr>
      <w:r w:rsidRPr="007D66B6">
        <w:t>Initial intended outcome: Summary of the offline discussion with e.g.:</w:t>
      </w:r>
    </w:p>
    <w:p w14:paraId="33165868" w14:textId="774CAA15" w:rsidR="00B777C1" w:rsidRPr="007D66B6" w:rsidRDefault="00B777C1" w:rsidP="00AA1005">
      <w:pPr>
        <w:pStyle w:val="EmailDiscussion2"/>
        <w:numPr>
          <w:ilvl w:val="0"/>
          <w:numId w:val="43"/>
        </w:numPr>
        <w:overflowPunct/>
        <w:autoSpaceDE/>
        <w:autoSpaceDN/>
        <w:adjustRightInd/>
        <w:textAlignment w:val="auto"/>
      </w:pPr>
      <w:r w:rsidRPr="007D66B6">
        <w:t>Text/proposals for a possible reply LS to </w:t>
      </w:r>
      <w:hyperlink r:id="rId1870" w:history="1">
        <w:r w:rsidR="00916E86">
          <w:rPr>
            <w:rStyle w:val="Hyperlink"/>
          </w:rPr>
          <w:t>R2-2204468</w:t>
        </w:r>
      </w:hyperlink>
    </w:p>
    <w:p w14:paraId="7B4A4A9F"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6C1DA27B"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47EF381A"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3F481B2E" w14:textId="77777777" w:rsidR="00B777C1" w:rsidRPr="007D66B6" w:rsidRDefault="00B777C1" w:rsidP="00B777C1">
      <w:pPr>
        <w:pStyle w:val="EmailDiscussion2"/>
        <w:ind w:left="1619" w:firstLine="0"/>
      </w:pPr>
      <w:r w:rsidRPr="007D66B6">
        <w:t>Deadline (for companies' feedback): Tuesday 2022-05-10 0800 UTC</w:t>
      </w:r>
    </w:p>
    <w:p w14:paraId="4C479677" w14:textId="5B604094" w:rsidR="00B777C1" w:rsidRPr="007D66B6" w:rsidRDefault="00B777C1" w:rsidP="00B777C1">
      <w:pPr>
        <w:pStyle w:val="EmailDiscussion2"/>
        <w:ind w:left="1619" w:firstLine="0"/>
      </w:pPr>
      <w:r w:rsidRPr="007D66B6">
        <w:t>Deadline (for rapporteur's summary in </w:t>
      </w:r>
      <w:hyperlink r:id="rId1871" w:history="1">
        <w:r w:rsidR="00916E86">
          <w:rPr>
            <w:rStyle w:val="Hyperlink"/>
          </w:rPr>
          <w:t>R2-2206197</w:t>
        </w:r>
      </w:hyperlink>
      <w:r w:rsidRPr="007D66B6">
        <w:t>): Tuesday 2022-05-10 1000 UTC</w:t>
      </w:r>
    </w:p>
    <w:p w14:paraId="71643C81" w14:textId="6BE82C68" w:rsidR="00B777C1" w:rsidRPr="007D66B6" w:rsidRDefault="00B777C1" w:rsidP="00B777C1">
      <w:pPr>
        <w:pStyle w:val="EmailDiscussion2"/>
        <w:ind w:left="1619" w:firstLine="0"/>
      </w:pPr>
      <w:r w:rsidRPr="007D66B6">
        <w:t xml:space="preserve">Updated scope: continue the discussion based on </w:t>
      </w:r>
      <w:hyperlink r:id="rId1872" w:history="1">
        <w:r w:rsidR="00916E86">
          <w:rPr>
            <w:rStyle w:val="Hyperlink"/>
          </w:rPr>
          <w:t>R2-2206197</w:t>
        </w:r>
      </w:hyperlink>
      <w:r w:rsidRPr="007D66B6">
        <w:t>.</w:t>
      </w:r>
    </w:p>
    <w:p w14:paraId="2D720292" w14:textId="77777777" w:rsidR="00B777C1" w:rsidRPr="007D66B6" w:rsidRDefault="00B777C1" w:rsidP="00B777C1">
      <w:pPr>
        <w:pStyle w:val="EmailDiscussion2"/>
        <w:ind w:left="1619" w:firstLine="0"/>
      </w:pPr>
      <w:r w:rsidRPr="007D66B6">
        <w:t>Updated intended outcome: Summary of the offline discussion with e.g.:</w:t>
      </w:r>
    </w:p>
    <w:p w14:paraId="09D96F7D"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7596B6B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31ECA66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5EB8BD78" w14:textId="77777777" w:rsidR="00B777C1" w:rsidRPr="007D66B6" w:rsidRDefault="00B777C1" w:rsidP="00B777C1">
      <w:pPr>
        <w:pStyle w:val="EmailDiscussion2"/>
        <w:ind w:left="1619" w:firstLine="0"/>
      </w:pPr>
      <w:r w:rsidRPr="007D66B6">
        <w:t>Deadline (for companies' feedback):  Friday 2022-05-13 00:00 UTC</w:t>
      </w:r>
    </w:p>
    <w:p w14:paraId="70498EB1" w14:textId="0F4FFC64" w:rsidR="00B777C1" w:rsidRPr="007D66B6" w:rsidRDefault="00B777C1" w:rsidP="00B777C1">
      <w:pPr>
        <w:pStyle w:val="EmailDiscussion2"/>
        <w:ind w:left="1619" w:firstLine="0"/>
      </w:pPr>
      <w:r w:rsidRPr="007D66B6">
        <w:t xml:space="preserve">Deadline (for rapporteur's summary in </w:t>
      </w:r>
      <w:hyperlink r:id="rId1873" w:history="1">
        <w:r w:rsidR="00916E86">
          <w:rPr>
            <w:rStyle w:val="Hyperlink"/>
          </w:rPr>
          <w:t>R2-2206208</w:t>
        </w:r>
      </w:hyperlink>
      <w:r w:rsidRPr="007D66B6">
        <w:t>):  Friday 2022-05-13 02:00 UTC</w:t>
      </w:r>
    </w:p>
    <w:p w14:paraId="50F3FDEF" w14:textId="59E2BAF2" w:rsidR="00B777C1" w:rsidRPr="007D66B6" w:rsidRDefault="00B777C1" w:rsidP="00B777C1">
      <w:pPr>
        <w:pStyle w:val="EmailDiscussion2"/>
        <w:ind w:left="1619" w:firstLine="0"/>
      </w:pPr>
      <w:r w:rsidRPr="007D66B6">
        <w:t xml:space="preserve">Updated scope: continue the discussion on remaining proposals from </w:t>
      </w:r>
      <w:hyperlink r:id="rId1874" w:history="1">
        <w:r w:rsidR="00916E86">
          <w:rPr>
            <w:rStyle w:val="Hyperlink"/>
          </w:rPr>
          <w:t>R2-2206208</w:t>
        </w:r>
      </w:hyperlink>
      <w:r w:rsidRPr="007D66B6">
        <w:t>.</w:t>
      </w:r>
    </w:p>
    <w:p w14:paraId="3B618760" w14:textId="77777777" w:rsidR="00B777C1" w:rsidRPr="007D66B6" w:rsidRDefault="00B777C1" w:rsidP="00B777C1">
      <w:pPr>
        <w:pStyle w:val="EmailDiscussion2"/>
        <w:ind w:left="1619" w:firstLine="0"/>
      </w:pPr>
      <w:r w:rsidRPr="007D66B6">
        <w:t>Updated intended outcome: Summary of the offline discussion with e.g.:</w:t>
      </w:r>
    </w:p>
    <w:p w14:paraId="279347A4"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5830294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4AAC8CAB" w14:textId="1525A04B" w:rsidR="00B777C1" w:rsidRPr="007D66B6" w:rsidRDefault="00B777C1" w:rsidP="00AA1005">
      <w:pPr>
        <w:pStyle w:val="EmailDiscussion2"/>
        <w:numPr>
          <w:ilvl w:val="0"/>
          <w:numId w:val="43"/>
        </w:numPr>
        <w:overflowPunct/>
        <w:autoSpaceDE/>
        <w:autoSpaceDN/>
        <w:adjustRightInd/>
        <w:textAlignment w:val="auto"/>
        <w:rPr>
          <w:rStyle w:val="Hyperlink"/>
          <w:color w:val="auto"/>
          <w:u w:val="none"/>
        </w:rPr>
      </w:pPr>
      <w:r w:rsidRPr="007D66B6">
        <w:t>Text proposal for a reply LS to </w:t>
      </w:r>
      <w:hyperlink r:id="rId1875" w:history="1">
        <w:r w:rsidR="00916E86">
          <w:rPr>
            <w:rStyle w:val="Hyperlink"/>
          </w:rPr>
          <w:t>R2-2204468</w:t>
        </w:r>
      </w:hyperlink>
    </w:p>
    <w:p w14:paraId="589D49F8" w14:textId="77777777" w:rsidR="00B777C1" w:rsidRPr="007D66B6" w:rsidRDefault="00B777C1" w:rsidP="00B777C1">
      <w:pPr>
        <w:pStyle w:val="EmailDiscussion2"/>
        <w:ind w:left="1619" w:firstLine="0"/>
      </w:pPr>
      <w:r w:rsidRPr="007D66B6">
        <w:t>Deadline (for companies' feedback):  Tuesday 2022-05-17 08:00 UTC</w:t>
      </w:r>
    </w:p>
    <w:p w14:paraId="252BA4BC" w14:textId="5997DC6E" w:rsidR="00B777C1" w:rsidRPr="007D66B6" w:rsidRDefault="00B777C1" w:rsidP="00B777C1">
      <w:pPr>
        <w:pStyle w:val="EmailDiscussion2"/>
        <w:ind w:left="1619" w:firstLine="0"/>
      </w:pPr>
      <w:r w:rsidRPr="007D66B6">
        <w:t xml:space="preserve">Deadline (for rapporteur's summary in </w:t>
      </w:r>
      <w:hyperlink r:id="rId1876" w:history="1">
        <w:r w:rsidR="00916E86">
          <w:rPr>
            <w:rStyle w:val="Hyperlink"/>
          </w:rPr>
          <w:t>R2-2206413</w:t>
        </w:r>
      </w:hyperlink>
      <w:r w:rsidRPr="007D66B6">
        <w:t>):  Tuesday 2022-05-17 10:00 UTC</w:t>
      </w:r>
    </w:p>
    <w:p w14:paraId="165B7A85" w14:textId="47CCD4DB" w:rsidR="00B777C1" w:rsidRPr="007D66B6" w:rsidRDefault="00B777C1" w:rsidP="00B777C1">
      <w:pPr>
        <w:pStyle w:val="EmailDiscussion2"/>
        <w:ind w:left="1619" w:firstLine="0"/>
      </w:pPr>
      <w:r w:rsidRPr="007D66B6">
        <w:t xml:space="preserve">Final scope: Draft reply LS to </w:t>
      </w:r>
      <w:hyperlink r:id="rId1877" w:history="1">
        <w:r w:rsidR="00916E86">
          <w:rPr>
            <w:rStyle w:val="Hyperlink"/>
          </w:rPr>
          <w:t>R2-2204468</w:t>
        </w:r>
      </w:hyperlink>
    </w:p>
    <w:p w14:paraId="4E77F8F6" w14:textId="77777777" w:rsidR="00B777C1" w:rsidRPr="007D66B6" w:rsidRDefault="00B777C1" w:rsidP="00B777C1">
      <w:pPr>
        <w:pStyle w:val="EmailDiscussion2"/>
        <w:ind w:left="1619" w:firstLine="0"/>
      </w:pPr>
      <w:r w:rsidRPr="007D66B6">
        <w:t>Final intended outcome: Agreeable reply LS</w:t>
      </w:r>
    </w:p>
    <w:p w14:paraId="6B96DB7E" w14:textId="77777777" w:rsidR="00B777C1" w:rsidRPr="007D66B6" w:rsidRDefault="00B777C1" w:rsidP="00B777C1">
      <w:pPr>
        <w:pStyle w:val="EmailDiscussion2"/>
        <w:ind w:left="1619" w:firstLine="0"/>
      </w:pPr>
      <w:r w:rsidRPr="007D66B6">
        <w:t>Deadline (for companies' feedback):  Thursday 2022-05-19 10:00 UTC</w:t>
      </w:r>
    </w:p>
    <w:p w14:paraId="156F60B8" w14:textId="5F4F3A56" w:rsidR="00B777C1" w:rsidRPr="007D66B6" w:rsidRDefault="00B777C1" w:rsidP="00B777C1">
      <w:pPr>
        <w:pStyle w:val="EmailDiscussion2"/>
        <w:ind w:left="1619" w:firstLine="0"/>
      </w:pPr>
      <w:r w:rsidRPr="007D66B6">
        <w:t xml:space="preserve">Deadline (for reply LS in </w:t>
      </w:r>
      <w:hyperlink r:id="rId1878" w:history="1">
        <w:r w:rsidR="00916E86">
          <w:rPr>
            <w:rStyle w:val="Hyperlink"/>
          </w:rPr>
          <w:t>R2-2206416</w:t>
        </w:r>
      </w:hyperlink>
      <w:r w:rsidRPr="007D66B6">
        <w:t>):  Thursday 2022-05-19 12:00 UTC</w:t>
      </w:r>
    </w:p>
    <w:p w14:paraId="6CDE34B4" w14:textId="77777777" w:rsidR="00B777C1" w:rsidRPr="007D66B6" w:rsidRDefault="00B777C1" w:rsidP="00B777C1">
      <w:pPr>
        <w:pStyle w:val="Doc-text2"/>
        <w:ind w:left="0" w:firstLine="0"/>
      </w:pPr>
    </w:p>
    <w:p w14:paraId="2398D0A2" w14:textId="77777777" w:rsidR="00B777C1" w:rsidRPr="007D66B6" w:rsidRDefault="00B777C1" w:rsidP="00B777C1">
      <w:pPr>
        <w:pStyle w:val="Doc-text2"/>
        <w:ind w:left="0" w:firstLine="0"/>
      </w:pPr>
    </w:p>
    <w:p w14:paraId="3888986A" w14:textId="22C33B8C" w:rsidR="00B777C1" w:rsidRPr="007D66B6" w:rsidRDefault="00916E86" w:rsidP="00B777C1">
      <w:pPr>
        <w:pStyle w:val="Doc-title"/>
      </w:pPr>
      <w:hyperlink r:id="rId1879" w:history="1">
        <w:r>
          <w:rPr>
            <w:rStyle w:val="Hyperlink"/>
          </w:rPr>
          <w:t>R2-2206197</w:t>
        </w:r>
      </w:hyperlink>
      <w:r w:rsidR="00B777C1" w:rsidRPr="007D66B6">
        <w:tab/>
        <w:t>[offline-107] System Information</w:t>
      </w:r>
      <w:r w:rsidR="00B777C1" w:rsidRPr="007D66B6">
        <w:tab/>
        <w:t>Huawei</w:t>
      </w:r>
      <w:r w:rsidR="00B777C1" w:rsidRPr="007D66B6">
        <w:tab/>
        <w:t>discussion</w:t>
      </w:r>
      <w:r w:rsidR="00B777C1" w:rsidRPr="007D66B6">
        <w:tab/>
        <w:t>Rel-17</w:t>
      </w:r>
      <w:r w:rsidR="00B777C1" w:rsidRPr="007D66B6">
        <w:tab/>
        <w:t>NR_NTN_solutions-Core</w:t>
      </w:r>
    </w:p>
    <w:p w14:paraId="6B4BF1DF" w14:textId="77777777" w:rsidR="00B777C1" w:rsidRPr="007D66B6" w:rsidRDefault="00B777C1" w:rsidP="00B777C1">
      <w:pPr>
        <w:pStyle w:val="Comments"/>
      </w:pPr>
      <w:r w:rsidRPr="007D66B6">
        <w:t>For easy agreement</w:t>
      </w:r>
    </w:p>
    <w:p w14:paraId="5B8AF045" w14:textId="77777777" w:rsidR="00B777C1" w:rsidRPr="007D66B6" w:rsidRDefault="00B777C1" w:rsidP="00B777C1">
      <w:pPr>
        <w:pStyle w:val="Comments"/>
      </w:pPr>
      <w:r w:rsidRPr="007D66B6">
        <w:t>Proposal 1: Ephemeris, common TA parameters and epoch time can be updated without invoking the SI modification procedure.</w:t>
      </w:r>
    </w:p>
    <w:p w14:paraId="7C30756F"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A161284" w14:textId="77777777" w:rsidR="00B777C1" w:rsidRPr="007D66B6" w:rsidRDefault="00B777C1" w:rsidP="00B777C1">
      <w:pPr>
        <w:pStyle w:val="Comments"/>
      </w:pPr>
      <w:r w:rsidRPr="007D66B6">
        <w:t>Note: The proposal is revised based on offline comments. Original wording: The validity duration applies only to ephemeris and common TA parameters including the epoch time, and other parameters in SIB19 follow the normal SI modification procedure.</w:t>
      </w:r>
    </w:p>
    <w:p w14:paraId="6BD14112" w14:textId="77777777" w:rsidR="00B777C1" w:rsidRPr="007D66B6" w:rsidRDefault="00B777C1" w:rsidP="00B777C1">
      <w:pPr>
        <w:pStyle w:val="Comments"/>
      </w:pPr>
      <w:r w:rsidRPr="007D66B6">
        <w:t>(22/22) Proposal 2: Remove the FFS in the field description of t-Service : FFS" This field is excluded when determining changes in system information, i.e. changes of t-Service should neither result in system information change notifications nor in a modification of valueTag in SIB1."</w:t>
      </w:r>
    </w:p>
    <w:p w14:paraId="55BA37B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3F7475B" w14:textId="77777777" w:rsidR="00B777C1" w:rsidRPr="007D66B6" w:rsidRDefault="00B777C1" w:rsidP="00B777C1">
      <w:pPr>
        <w:pStyle w:val="Comments"/>
      </w:pPr>
      <w:r w:rsidRPr="007D66B6">
        <w:t>(16/22) Proposal 3: Add “validity duration” to Proposal 1.</w:t>
      </w:r>
    </w:p>
    <w:p w14:paraId="207967E5"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C937D01" w14:textId="77777777" w:rsidR="00B777C1" w:rsidRPr="007D66B6" w:rsidRDefault="00B777C1" w:rsidP="00B777C1">
      <w:pPr>
        <w:pStyle w:val="Comments"/>
      </w:pPr>
      <w:r w:rsidRPr="007D66B6">
        <w:t>(21/22) Proposal 4: The issue of possible ambiguity of cell-specific K_offset raised by RAN1 can be handled by gNB implementation</w:t>
      </w:r>
    </w:p>
    <w:p w14:paraId="712F6DC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39319AC" w14:textId="77777777" w:rsidR="00B777C1" w:rsidRPr="007D66B6" w:rsidRDefault="00B777C1" w:rsidP="00B777C1">
      <w:pPr>
        <w:pStyle w:val="Comments"/>
      </w:pPr>
      <w:r w:rsidRPr="007D66B6">
        <w:t>(19/21) Proposal 6: If the UE acquires SIB19 before validity timer expiry, there is no need for the UE to suspend or stop the validity timer</w:t>
      </w:r>
    </w:p>
    <w:p w14:paraId="7D4CC61B"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0558E5DC" w14:textId="77777777" w:rsidR="00B777C1" w:rsidRPr="007D66B6" w:rsidRDefault="00B777C1" w:rsidP="00B777C1">
      <w:pPr>
        <w:pStyle w:val="Comments"/>
      </w:pPr>
      <w:r w:rsidRPr="007D66B6">
        <w:t>(22/22) Proposal 8: On-demand SIB19 is not supported for UEs in RRC_IDLE/RRC_INACTIVE state.</w:t>
      </w:r>
    </w:p>
    <w:p w14:paraId="3E76D9B3" w14:textId="77777777" w:rsidR="00B777C1" w:rsidRPr="007D66B6" w:rsidRDefault="00B777C1" w:rsidP="00AA1005">
      <w:pPr>
        <w:pStyle w:val="Doc-text2"/>
        <w:numPr>
          <w:ilvl w:val="0"/>
          <w:numId w:val="45"/>
        </w:numPr>
        <w:overflowPunct/>
        <w:autoSpaceDE/>
        <w:autoSpaceDN/>
        <w:adjustRightInd/>
        <w:textAlignment w:val="auto"/>
      </w:pPr>
      <w:r w:rsidRPr="007D66B6">
        <w:t>Vivo is ok with this but wonders if we need to clarify anything in the specs. Huawei thinks this is covered by p10</w:t>
      </w:r>
    </w:p>
    <w:p w14:paraId="708A8B6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E1202E6" w14:textId="77777777" w:rsidR="00B777C1" w:rsidRPr="007D66B6" w:rsidRDefault="00B777C1" w:rsidP="00B777C1">
      <w:pPr>
        <w:pStyle w:val="Comments"/>
      </w:pPr>
      <w:r w:rsidRPr="007D66B6">
        <w:t>(19/21) Proposal 9: On-demand SIB19 is not supported for UEs in RRC_CONNECTED state.</w:t>
      </w:r>
    </w:p>
    <w:p w14:paraId="6405F25E" w14:textId="77777777" w:rsidR="00B777C1" w:rsidRPr="007D66B6" w:rsidRDefault="00B777C1" w:rsidP="00AA1005">
      <w:pPr>
        <w:pStyle w:val="Doc-text2"/>
        <w:numPr>
          <w:ilvl w:val="0"/>
          <w:numId w:val="45"/>
        </w:numPr>
        <w:overflowPunct/>
        <w:autoSpaceDE/>
        <w:autoSpaceDN/>
        <w:adjustRightInd/>
        <w:textAlignment w:val="auto"/>
      </w:pPr>
      <w:r w:rsidRPr="007D66B6">
        <w:t>TTP support on demand SIB19 for connected state</w:t>
      </w:r>
    </w:p>
    <w:p w14:paraId="532FDE8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E79E8B1" w14:textId="77777777" w:rsidR="00B777C1" w:rsidRPr="007D66B6" w:rsidRDefault="00B777C1" w:rsidP="00B777C1">
      <w:pPr>
        <w:pStyle w:val="Comments"/>
      </w:pPr>
      <w:r w:rsidRPr="007D66B6">
        <w:t>Proposal 10: Add a clarification in the field description of si-BroadcastStatus that “This field can only be set to broadcasting for SIB19 in an NTN cell.”</w:t>
      </w:r>
    </w:p>
    <w:p w14:paraId="55E0B8D9" w14:textId="77777777" w:rsidR="00B777C1" w:rsidRPr="007D66B6" w:rsidRDefault="00B777C1" w:rsidP="00AA1005">
      <w:pPr>
        <w:pStyle w:val="Doc-text2"/>
        <w:numPr>
          <w:ilvl w:val="0"/>
          <w:numId w:val="45"/>
        </w:numPr>
        <w:overflowPunct/>
        <w:autoSpaceDE/>
        <w:autoSpaceDN/>
        <w:adjustRightInd/>
        <w:textAlignment w:val="auto"/>
      </w:pPr>
      <w:r w:rsidRPr="007D66B6">
        <w:t>NEC thinks the wording should refer to SI, not to SIB. HW agrees on the rewording.</w:t>
      </w:r>
    </w:p>
    <w:p w14:paraId="29204210" w14:textId="77777777" w:rsidR="00B777C1" w:rsidRPr="007D66B6" w:rsidRDefault="00B777C1" w:rsidP="00AA1005">
      <w:pPr>
        <w:pStyle w:val="Doc-text2"/>
        <w:numPr>
          <w:ilvl w:val="0"/>
          <w:numId w:val="45"/>
        </w:numPr>
        <w:overflowPunct/>
        <w:autoSpaceDE/>
        <w:autoSpaceDN/>
        <w:adjustRightInd/>
        <w:textAlignment w:val="auto"/>
      </w:pPr>
      <w:r w:rsidRPr="007D66B6">
        <w:t xml:space="preserve">Ericsson thinks it’s not necessary to limit the NW implementation. </w:t>
      </w:r>
    </w:p>
    <w:p w14:paraId="5593227F" w14:textId="77777777" w:rsidR="00B777C1" w:rsidRPr="007D66B6" w:rsidRDefault="00B777C1" w:rsidP="00AA1005">
      <w:pPr>
        <w:pStyle w:val="Doc-text2"/>
        <w:numPr>
          <w:ilvl w:val="0"/>
          <w:numId w:val="45"/>
        </w:numPr>
        <w:overflowPunct/>
        <w:autoSpaceDE/>
        <w:autoSpaceDN/>
        <w:adjustRightInd/>
        <w:textAlignment w:val="auto"/>
      </w:pPr>
      <w:r w:rsidRPr="007D66B6">
        <w:t xml:space="preserve">QC wonders about the cost for the UE to support this. </w:t>
      </w:r>
    </w:p>
    <w:p w14:paraId="089F554E"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LG thinks that CA/DC is not supported</w:t>
      </w:r>
    </w:p>
    <w:p w14:paraId="63984BC7"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4A00535" w14:textId="063211B5" w:rsidR="00B777C1" w:rsidRPr="007D66B6" w:rsidRDefault="00B777C1" w:rsidP="00B777C1">
      <w:pPr>
        <w:pStyle w:val="Comments"/>
      </w:pPr>
      <w:r w:rsidRPr="007D66B6">
        <w:t xml:space="preserve">(21/21) Proposal 11: The changes to Stage 2 spec in </w:t>
      </w:r>
      <w:hyperlink r:id="rId1880" w:history="1">
        <w:r w:rsidR="00916E86">
          <w:rPr>
            <w:rStyle w:val="Hyperlink"/>
          </w:rPr>
          <w:t>R2-2205754</w:t>
        </w:r>
      </w:hyperlink>
      <w:r w:rsidRPr="007D66B6">
        <w:t xml:space="preserve"> are not pursued.</w:t>
      </w:r>
    </w:p>
    <w:p w14:paraId="69F49C0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8123685" w14:textId="77777777" w:rsidR="00B777C1" w:rsidRPr="007D66B6" w:rsidRDefault="00B777C1" w:rsidP="00B777C1">
      <w:pPr>
        <w:pStyle w:val="Comments"/>
      </w:pPr>
      <w:r w:rsidRPr="007D66B6">
        <w:t>(20/22) Proposal 12: [C216] and [C217] are rejected.</w:t>
      </w:r>
    </w:p>
    <w:p w14:paraId="1DC269D4" w14:textId="77777777" w:rsidR="00B777C1" w:rsidRPr="007D66B6" w:rsidRDefault="00B777C1" w:rsidP="00AA1005">
      <w:pPr>
        <w:pStyle w:val="Doc-text2"/>
        <w:numPr>
          <w:ilvl w:val="0"/>
          <w:numId w:val="45"/>
        </w:numPr>
        <w:overflowPunct/>
        <w:autoSpaceDE/>
        <w:autoSpaceDN/>
        <w:adjustRightInd/>
        <w:textAlignment w:val="auto"/>
      </w:pPr>
      <w:r w:rsidRPr="007D66B6">
        <w:t>CATT has some concerns</w:t>
      </w:r>
    </w:p>
    <w:p w14:paraId="4662B7DE" w14:textId="77777777" w:rsidR="00B777C1" w:rsidRPr="007D66B6" w:rsidRDefault="00B777C1" w:rsidP="00AA1005">
      <w:pPr>
        <w:pStyle w:val="Doc-text2"/>
        <w:numPr>
          <w:ilvl w:val="0"/>
          <w:numId w:val="45"/>
        </w:numPr>
        <w:overflowPunct/>
        <w:autoSpaceDE/>
        <w:autoSpaceDN/>
        <w:adjustRightInd/>
        <w:textAlignment w:val="auto"/>
      </w:pPr>
      <w:r w:rsidRPr="007D66B6">
        <w:t>Nokia thinks this is in line with RAN1 agreement</w:t>
      </w:r>
    </w:p>
    <w:p w14:paraId="54348EEC"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F5BD450" w14:textId="77777777" w:rsidR="00B777C1" w:rsidRPr="007D66B6" w:rsidRDefault="00B777C1" w:rsidP="00B777C1">
      <w:pPr>
        <w:pStyle w:val="Comments"/>
      </w:pPr>
    </w:p>
    <w:p w14:paraId="00ED0670" w14:textId="77777777" w:rsidR="00B777C1" w:rsidRPr="007D66B6" w:rsidRDefault="00B777C1" w:rsidP="00B777C1">
      <w:pPr>
        <w:pStyle w:val="Comments"/>
      </w:pPr>
      <w:r w:rsidRPr="007D66B6">
        <w:t>For further discussion</w:t>
      </w:r>
    </w:p>
    <w:p w14:paraId="201CB674" w14:textId="77777777" w:rsidR="00B777C1" w:rsidRPr="007D66B6" w:rsidRDefault="00B777C1" w:rsidP="00B777C1">
      <w:pPr>
        <w:pStyle w:val="Comments"/>
      </w:pPr>
      <w:r w:rsidRPr="007D66B6">
        <w:t>Proposal 5: Regarding ephemeris, common TA parameters, epoch time (and validity duration, if P3 can be agreed), RAN2 determines the correct understanding of NW behaviour:</w:t>
      </w:r>
    </w:p>
    <w:p w14:paraId="089049BA" w14:textId="77777777" w:rsidR="00B777C1" w:rsidRPr="007D66B6" w:rsidRDefault="00B777C1" w:rsidP="00B777C1">
      <w:pPr>
        <w:pStyle w:val="Comments"/>
      </w:pPr>
      <w:r w:rsidRPr="007D66B6">
        <w:t>-</w:t>
      </w:r>
      <w:r w:rsidRPr="007D66B6">
        <w:tab/>
        <w:t>(10/20) Option 1): NW cannot trigger SI modification when the parameters are changed and validity timer has not expired.</w:t>
      </w:r>
    </w:p>
    <w:p w14:paraId="22690B6C" w14:textId="77777777" w:rsidR="00B777C1" w:rsidRPr="007D66B6" w:rsidRDefault="00B777C1" w:rsidP="00B777C1">
      <w:pPr>
        <w:pStyle w:val="Comments"/>
      </w:pPr>
      <w:r w:rsidRPr="007D66B6">
        <w:t>-</w:t>
      </w:r>
      <w:r w:rsidRPr="007D66B6">
        <w:tab/>
        <w:t>Revised Option 1): The parameters are not changed for the validity duration and SI modification procedure is not used to update them.</w:t>
      </w:r>
    </w:p>
    <w:p w14:paraId="32E7FBD3" w14:textId="77777777" w:rsidR="00B777C1" w:rsidRPr="007D66B6" w:rsidRDefault="00B777C1" w:rsidP="00B777C1">
      <w:pPr>
        <w:pStyle w:val="Comments"/>
      </w:pPr>
      <w:r w:rsidRPr="007D66B6">
        <w:t>-</w:t>
      </w:r>
      <w:r w:rsidRPr="007D66B6">
        <w:tab/>
        <w:t>(10/20) Option 3): UE consider the parameters as valid during validity duration, but the NW is still allowed to proactively trigger the SI modification if there is change.</w:t>
      </w:r>
    </w:p>
    <w:p w14:paraId="08B497B9"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32D49AC" w14:textId="77777777" w:rsidR="00B777C1" w:rsidRPr="007D66B6" w:rsidRDefault="00B777C1" w:rsidP="00B777C1">
      <w:pPr>
        <w:pStyle w:val="Comments"/>
      </w:pPr>
      <w:r w:rsidRPr="007D66B6">
        <w:t>Proposal 7: If the UE acquires SIB19 before validity timer expiry, RAN2 to discuss which option is preferred:</w:t>
      </w:r>
    </w:p>
    <w:p w14:paraId="4B7002D2" w14:textId="77777777" w:rsidR="00B777C1" w:rsidRPr="007D66B6" w:rsidRDefault="00B777C1" w:rsidP="00B777C1">
      <w:pPr>
        <w:pStyle w:val="Comments"/>
      </w:pPr>
      <w:r w:rsidRPr="007D66B6">
        <w:t>-</w:t>
      </w:r>
      <w:r w:rsidRPr="007D66B6">
        <w:tab/>
        <w:t>(12/22) Option 3) If epoch time is future, the UE applies the parameters until epoch time; if epoch time is past/present, UE applies the parameters immediately.</w:t>
      </w:r>
    </w:p>
    <w:p w14:paraId="2328FE61" w14:textId="77777777" w:rsidR="00B777C1" w:rsidRPr="007D66B6" w:rsidRDefault="00B777C1" w:rsidP="00B777C1">
      <w:pPr>
        <w:pStyle w:val="Comments"/>
      </w:pPr>
      <w:r w:rsidRPr="007D66B6">
        <w:t>-</w:t>
      </w:r>
      <w:r w:rsidRPr="007D66B6">
        <w:tab/>
        <w:t>(15/22) Option 4) When to apply latest parameters is left to UE implementation</w:t>
      </w:r>
    </w:p>
    <w:p w14:paraId="76B3A75A"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52818E9" w14:textId="77777777" w:rsidR="00B777C1" w:rsidRPr="007D66B6" w:rsidRDefault="00B777C1" w:rsidP="00B777C1">
      <w:pPr>
        <w:pStyle w:val="Comments"/>
      </w:pPr>
      <w:r w:rsidRPr="007D66B6">
        <w:t>(14/20) Proposal 13: During HO, the target cell’s epoch time (i.e. SFN and subframe number) is based on target cells’ timing.</w:t>
      </w:r>
    </w:p>
    <w:p w14:paraId="4E508E2B"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036AD434" w14:textId="77777777" w:rsidR="00B777C1" w:rsidRPr="007D66B6" w:rsidRDefault="00B777C1" w:rsidP="00B777C1">
      <w:pPr>
        <w:pStyle w:val="Doc-text2"/>
        <w:ind w:left="0" w:firstLine="0"/>
      </w:pPr>
    </w:p>
    <w:p w14:paraId="345B746E" w14:textId="77777777" w:rsidR="00B777C1" w:rsidRPr="007D66B6" w:rsidRDefault="00B777C1" w:rsidP="00B777C1">
      <w:pPr>
        <w:pStyle w:val="Doc-text2"/>
        <w:ind w:left="0" w:firstLine="0"/>
      </w:pPr>
    </w:p>
    <w:p w14:paraId="338E79E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7BE65F03" w14:textId="77777777" w:rsidR="00B777C1" w:rsidRPr="007D66B6" w:rsidRDefault="00B777C1" w:rsidP="00AA1005">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Ephemeris, common TA parameters and epoch time can be updated without invoking the SI modification procedure.</w:t>
      </w:r>
    </w:p>
    <w:p w14:paraId="4FD7F1B9" w14:textId="77777777" w:rsidR="00B777C1" w:rsidRPr="007D66B6" w:rsidRDefault="00B777C1" w:rsidP="00AA1005">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Remove the FFS in the field description of t-Service : FFS" This field is excluded when determining changes in system information, i.e. changes of t-Service should neither result in system information change notifications nor in a modification of valueTag in SIB1."</w:t>
      </w:r>
    </w:p>
    <w:p w14:paraId="2A6114F5" w14:textId="77777777" w:rsidR="00B777C1" w:rsidRPr="007D66B6" w:rsidRDefault="00B777C1" w:rsidP="00AA1005">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issue of possible ambiguity of cell-specific K_offset raised by RAN1 can be handled by gNB implementation</w:t>
      </w:r>
    </w:p>
    <w:p w14:paraId="696DD12B" w14:textId="77777777" w:rsidR="00B777C1" w:rsidRPr="007D66B6" w:rsidRDefault="00B777C1" w:rsidP="00AA1005">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On-demand SIB19 is not supported for UEs in RRC_IDLE/RRC_INACTIVE state.</w:t>
      </w:r>
    </w:p>
    <w:p w14:paraId="34FE5A7B" w14:textId="56E85D59" w:rsidR="00B777C1" w:rsidRPr="007D66B6" w:rsidRDefault="00B777C1" w:rsidP="00AA1005">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changes to Stage 2 spec in </w:t>
      </w:r>
      <w:hyperlink r:id="rId1881" w:history="1">
        <w:r w:rsidR="00916E86">
          <w:rPr>
            <w:rStyle w:val="Hyperlink"/>
          </w:rPr>
          <w:t>R2-2205754</w:t>
        </w:r>
      </w:hyperlink>
      <w:r w:rsidRPr="007D66B6">
        <w:t xml:space="preserve"> are not pursued.</w:t>
      </w:r>
    </w:p>
    <w:p w14:paraId="1CE1DDD4" w14:textId="77777777" w:rsidR="00B777C1" w:rsidRPr="007D66B6" w:rsidRDefault="00B777C1" w:rsidP="00AA1005">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[C216] and [C217] are rejected.</w:t>
      </w:r>
    </w:p>
    <w:p w14:paraId="2007C9E3" w14:textId="77777777" w:rsidR="00B777C1" w:rsidRPr="007D66B6" w:rsidRDefault="00B777C1" w:rsidP="00B777C1">
      <w:pPr>
        <w:pStyle w:val="Doc-comment"/>
      </w:pPr>
    </w:p>
    <w:p w14:paraId="65D8C1F5" w14:textId="77777777" w:rsidR="00B777C1" w:rsidRPr="007D66B6" w:rsidRDefault="00B777C1" w:rsidP="00B777C1">
      <w:pPr>
        <w:pStyle w:val="Doc-text2"/>
        <w:ind w:left="0" w:firstLine="0"/>
      </w:pPr>
    </w:p>
    <w:p w14:paraId="4795D28F" w14:textId="2FE9B511" w:rsidR="00B777C1" w:rsidRPr="007D66B6" w:rsidRDefault="00916E86" w:rsidP="00B777C1">
      <w:pPr>
        <w:pStyle w:val="Doc-title"/>
      </w:pPr>
      <w:hyperlink r:id="rId1882" w:history="1">
        <w:r>
          <w:rPr>
            <w:rStyle w:val="Hyperlink"/>
          </w:rPr>
          <w:t>R2-2206208</w:t>
        </w:r>
      </w:hyperlink>
      <w:r w:rsidR="00B777C1" w:rsidRPr="007D66B6">
        <w:tab/>
        <w:t>[offline-107] System Information – second round</w:t>
      </w:r>
      <w:r w:rsidR="00B777C1" w:rsidRPr="007D66B6">
        <w:tab/>
        <w:t>Huawei</w:t>
      </w:r>
      <w:r w:rsidR="00B777C1" w:rsidRPr="007D66B6">
        <w:tab/>
        <w:t>discussion</w:t>
      </w:r>
      <w:r w:rsidR="00B777C1" w:rsidRPr="007D66B6">
        <w:tab/>
        <w:t>Rel-17</w:t>
      </w:r>
      <w:r w:rsidR="00B777C1" w:rsidRPr="007D66B6">
        <w:tab/>
        <w:t>NR_NTN_solutions-Core</w:t>
      </w:r>
    </w:p>
    <w:p w14:paraId="59BB89C5" w14:textId="77777777" w:rsidR="00B777C1" w:rsidRPr="007D66B6" w:rsidRDefault="00B777C1" w:rsidP="00B777C1">
      <w:pPr>
        <w:pStyle w:val="Comments"/>
      </w:pPr>
      <w:r w:rsidRPr="007D66B6">
        <w:t>For email agreement</w:t>
      </w:r>
    </w:p>
    <w:p w14:paraId="0AA131E5" w14:textId="77777777" w:rsidR="00B777C1" w:rsidRPr="007D66B6" w:rsidRDefault="00B777C1" w:rsidP="00B777C1">
      <w:pPr>
        <w:pStyle w:val="Comments"/>
      </w:pPr>
      <w:r w:rsidRPr="007D66B6">
        <w:t>(16/22) Proposal 3: Add “validity duration” to Proposal 1.</w:t>
      </w:r>
    </w:p>
    <w:p w14:paraId="6503E42C" w14:textId="77777777" w:rsidR="00B777C1" w:rsidRPr="007D66B6" w:rsidRDefault="00B777C1" w:rsidP="00B777C1">
      <w:pPr>
        <w:pStyle w:val="Comments"/>
      </w:pPr>
      <w:r w:rsidRPr="007D66B6">
        <w:t>Note: If agreed, the agreement can be: Ephemeris, common TA parameters, epoch time and validity duration can be updated without invoking the SI modification procedure.</w:t>
      </w:r>
    </w:p>
    <w:p w14:paraId="61555ED9" w14:textId="77777777" w:rsidR="00B777C1" w:rsidRPr="007D66B6" w:rsidRDefault="00B777C1" w:rsidP="00AA1005">
      <w:pPr>
        <w:pStyle w:val="Doc-text2"/>
        <w:numPr>
          <w:ilvl w:val="0"/>
          <w:numId w:val="45"/>
        </w:numPr>
        <w:overflowPunct/>
        <w:autoSpaceDE/>
        <w:autoSpaceDN/>
        <w:adjustRightInd/>
        <w:textAlignment w:val="auto"/>
      </w:pPr>
      <w:r w:rsidRPr="007D66B6">
        <w:t>ZTE would like to further discuss p3 online. During offline, it is mentioned by some companies that NW might want to update validity duration (e.g.,shorten it) or update common TA related parameters together with the validity duration due to major changes, which might not be frequent but it is possible, in such case it is important for UE to know that the validity duration has changed and update accordingly. Otherwise there will be mismatch on the understanding between UE and NW. P3 is also related to revised P5. If P5 is not agreeable then validity duration shall trigger SI modification to keep to possibility for NW to proactively trigger the SI modification if there is change. Considering this, we think P3 and P5 shall be discussed together.</w:t>
      </w:r>
    </w:p>
    <w:p w14:paraId="23249622"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DA04E06" w14:textId="77777777" w:rsidR="00B777C1" w:rsidRPr="007D66B6" w:rsidRDefault="00B777C1" w:rsidP="00B777C1">
      <w:pPr>
        <w:pStyle w:val="Comments"/>
      </w:pPr>
      <w:r w:rsidRPr="007D66B6">
        <w:t>(14/19) Revised Proposal 5: Regarding ephemeris, common TA parameters, epoch time (and validity duration, if P3 can be agreed), UE consider the parameters as valid during validity duration, but the NW is still allowed to proactively trigger the SI modification if there is change.</w:t>
      </w:r>
    </w:p>
    <w:p w14:paraId="19DE1473" w14:textId="77777777" w:rsidR="00B777C1" w:rsidRPr="007D66B6" w:rsidRDefault="00B777C1" w:rsidP="00AA1005">
      <w:pPr>
        <w:pStyle w:val="Doc-text2"/>
        <w:numPr>
          <w:ilvl w:val="0"/>
          <w:numId w:val="45"/>
        </w:numPr>
        <w:overflowPunct/>
        <w:autoSpaceDE/>
        <w:autoSpaceDN/>
        <w:adjustRightInd/>
        <w:textAlignment w:val="auto"/>
      </w:pPr>
      <w:r w:rsidRPr="007D66B6">
        <w:t>QC thinks the network behavior proposed here should have no specification impact. Suggests to remove “but the NW is still allowed to proactively trigger the SI modification if there is change.”</w:t>
      </w:r>
    </w:p>
    <w:p w14:paraId="77C33233"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HW thinks that if we change as QC suggests, the proposal does not provide any additional information compared with what we agreed in the past. Maybe this can be solved by adding “(no additional spec impact is introduced)” at the end</w:t>
      </w:r>
    </w:p>
    <w:p w14:paraId="1669D819" w14:textId="77777777" w:rsidR="00B777C1" w:rsidRPr="007D66B6" w:rsidRDefault="00B777C1" w:rsidP="00AA1005">
      <w:pPr>
        <w:pStyle w:val="Doc-text2"/>
        <w:numPr>
          <w:ilvl w:val="0"/>
          <w:numId w:val="45"/>
        </w:numPr>
        <w:overflowPunct/>
        <w:autoSpaceDE/>
        <w:autoSpaceDN/>
        <w:adjustRightInd/>
        <w:textAlignment w:val="auto"/>
      </w:pPr>
      <w:r w:rsidRPr="007D66B6">
        <w:t>Samsung also has concerns on p5</w:t>
      </w:r>
    </w:p>
    <w:p w14:paraId="7593FD70" w14:textId="77777777" w:rsidR="00B777C1" w:rsidRPr="007D66B6" w:rsidRDefault="00B777C1" w:rsidP="00AA1005">
      <w:pPr>
        <w:pStyle w:val="Doc-text2"/>
        <w:numPr>
          <w:ilvl w:val="0"/>
          <w:numId w:val="45"/>
        </w:numPr>
        <w:overflowPunct/>
        <w:autoSpaceDE/>
        <w:autoSpaceDN/>
        <w:adjustRightInd/>
        <w:textAlignment w:val="auto"/>
      </w:pPr>
      <w:r w:rsidRPr="007D66B6">
        <w:t>HW thinks the intention of P5 is that normally there will be no SI modification procedure triggered for the changes of UL sync parameters, but if there is some major changes, the NW is not prevented from triggering the SI modification. I think P5 is just to confirm whether there is any further restriction on the NW, it does not intend to capture anything additional to the spec.</w:t>
      </w:r>
    </w:p>
    <w:p w14:paraId="496EA108" w14:textId="77777777" w:rsidR="00B777C1" w:rsidRPr="007D66B6" w:rsidRDefault="00B777C1" w:rsidP="00AA1005">
      <w:pPr>
        <w:pStyle w:val="Doc-text2"/>
        <w:numPr>
          <w:ilvl w:val="0"/>
          <w:numId w:val="45"/>
        </w:numPr>
        <w:overflowPunct/>
        <w:autoSpaceDE/>
        <w:autoSpaceDN/>
        <w:adjustRightInd/>
        <w:textAlignment w:val="auto"/>
      </w:pPr>
      <w:r w:rsidRPr="007D66B6">
        <w:t>Since there are different interpretations of the previous agreement, HW wonders it it’s agreeable to add a restriction to the NW?  Like: “NW cannot trigger SI modification when ephemeris and common TA information is changed and validity timer has not expired”. Samsung would support this.</w:t>
      </w:r>
    </w:p>
    <w:p w14:paraId="342486C0"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78523B3A" w14:textId="77777777" w:rsidR="00B777C1" w:rsidRPr="007D66B6" w:rsidRDefault="00B777C1" w:rsidP="00B777C1">
      <w:pPr>
        <w:pStyle w:val="Comments"/>
      </w:pPr>
      <w:r w:rsidRPr="007D66B6">
        <w:t>(20/22) Proposal 6: If the UE acquires SIB19 before validity timer expiry, there is no need for the UE to suspend or stop the validity timer</w:t>
      </w:r>
    </w:p>
    <w:p w14:paraId="05B72B3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F019C4B" w14:textId="77777777" w:rsidR="00B777C1" w:rsidRPr="007D66B6" w:rsidRDefault="00B777C1" w:rsidP="00B777C1">
      <w:pPr>
        <w:pStyle w:val="Comments"/>
      </w:pPr>
      <w:r w:rsidRPr="007D66B6">
        <w:t>(15/22) Revised Proposal 7: If the UE acquires SIB19 before validity timer expiry, when to apply latest parameters is left to UE implementation.</w:t>
      </w:r>
    </w:p>
    <w:p w14:paraId="5BD5D5BE" w14:textId="77777777" w:rsidR="00B777C1" w:rsidRPr="007D66B6" w:rsidRDefault="00B777C1" w:rsidP="00AA1005">
      <w:pPr>
        <w:pStyle w:val="Doc-comment"/>
        <w:numPr>
          <w:ilvl w:val="0"/>
          <w:numId w:val="45"/>
        </w:numPr>
        <w:overflowPunct/>
        <w:autoSpaceDE/>
        <w:autoSpaceDN/>
        <w:adjustRightInd/>
        <w:textAlignment w:val="auto"/>
        <w:rPr>
          <w:i w:val="0"/>
        </w:rPr>
      </w:pPr>
      <w:r w:rsidRPr="007D66B6">
        <w:rPr>
          <w:i w:val="0"/>
        </w:rPr>
        <w:t>Xiaomi thinks this is against majority view of RAN1 and that RAN1 would like to use epoch time pointing at future</w:t>
      </w:r>
    </w:p>
    <w:p w14:paraId="3575B476" w14:textId="77777777" w:rsidR="00B777C1" w:rsidRPr="007D66B6" w:rsidRDefault="00B777C1" w:rsidP="00AA1005">
      <w:pPr>
        <w:pStyle w:val="Doc-text2"/>
        <w:numPr>
          <w:ilvl w:val="0"/>
          <w:numId w:val="45"/>
        </w:numPr>
        <w:overflowPunct/>
        <w:autoSpaceDE/>
        <w:autoSpaceDN/>
        <w:adjustRightInd/>
        <w:textAlignment w:val="auto"/>
      </w:pPr>
      <w:r w:rsidRPr="007D66B6">
        <w:t>QC thinks this is not correct as there is epoch time which clearly tells UE when to apply the latest parameters. It is not UE implementation. Besides, QC also think it should be clarified the epoch time can be in the past or it always indicates future SFN.</w:t>
      </w:r>
    </w:p>
    <w:p w14:paraId="7F98F5EB" w14:textId="77777777" w:rsidR="00B777C1" w:rsidRPr="007D66B6" w:rsidRDefault="00B777C1" w:rsidP="00AA1005">
      <w:pPr>
        <w:pStyle w:val="Doc-text2"/>
        <w:numPr>
          <w:ilvl w:val="0"/>
          <w:numId w:val="45"/>
        </w:numPr>
        <w:overflowPunct/>
        <w:autoSpaceDE/>
        <w:autoSpaceDN/>
        <w:adjustRightInd/>
        <w:textAlignment w:val="auto"/>
      </w:pPr>
      <w:r w:rsidRPr="007D66B6">
        <w:t>Huawei does not think “RAN1 would like to use epoch time pointing at future”</w:t>
      </w:r>
    </w:p>
    <w:p w14:paraId="2A1F3D85"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0B87E89E" w14:textId="77777777" w:rsidR="00B777C1" w:rsidRPr="007D66B6" w:rsidRDefault="00B777C1" w:rsidP="00B777C1">
      <w:pPr>
        <w:pStyle w:val="Comments"/>
      </w:pPr>
      <w:r w:rsidRPr="007D66B6">
        <w:t xml:space="preserve"> (19/22) Proposal 9: On-demand SIB19 is not supported for UEs in RRC_CONNECTED state.</w:t>
      </w:r>
    </w:p>
    <w:p w14:paraId="77F3ABF1" w14:textId="77777777" w:rsidR="00B777C1" w:rsidRPr="007D66B6" w:rsidRDefault="00B777C1" w:rsidP="00AA1005">
      <w:pPr>
        <w:pStyle w:val="Doc-text2"/>
        <w:numPr>
          <w:ilvl w:val="0"/>
          <w:numId w:val="45"/>
        </w:numPr>
        <w:overflowPunct/>
        <w:autoSpaceDE/>
        <w:autoSpaceDN/>
        <w:adjustRightInd/>
        <w:textAlignment w:val="auto"/>
      </w:pPr>
      <w:r w:rsidRPr="007D66B6">
        <w:t>QC wonders why On-demand SIB19 cannot be supported for UEs in RRC_CONNECTED state? If proposal 14 is agreed, then this can also be supported.</w:t>
      </w:r>
    </w:p>
    <w:p w14:paraId="5A1845BE" w14:textId="77777777" w:rsidR="00B777C1" w:rsidRPr="007D66B6" w:rsidRDefault="00B777C1" w:rsidP="00AA1005">
      <w:pPr>
        <w:pStyle w:val="Doc-text2"/>
        <w:numPr>
          <w:ilvl w:val="0"/>
          <w:numId w:val="45"/>
        </w:numPr>
        <w:overflowPunct/>
        <w:autoSpaceDE/>
        <w:autoSpaceDN/>
        <w:adjustRightInd/>
        <w:textAlignment w:val="auto"/>
      </w:pPr>
      <w:r w:rsidRPr="007D66B6">
        <w:t>HW thinks the reason is that we have agreed on-demand SIB19 is not supported for Idle/Inactive UEs, and as a result the NW needs to always broadcast SIB19. If the Connected UE has a common search space, it can listen to the broadcasted SIB19; if not, SIB19 can be delivered via dedicated signaling (Proposal 14). Note that dedicated SIB delivery for UEs without common search space and on-demand SIB request for UEs in connected mode are separate functionalities. As clarified in the discussion document, the former is introduced in R15 while the latter is introduced in R16. Proposal 14 can work well with Proposal 9. In legacy mechanism, SIB6/7/8 are not supported for on-demand request by Connected UEs but they can be delivered to the UEs via RRC signaling, why the case for SIB19 cannot be the same? SIB19 is necessary for the UE to maintain UL synchronization, and the NW can transfer SIB19 to the UE without UE requesting.</w:t>
      </w:r>
    </w:p>
    <w:p w14:paraId="70387A57" w14:textId="77777777" w:rsidR="00B777C1" w:rsidRPr="007D66B6" w:rsidRDefault="00B777C1" w:rsidP="00AA1005">
      <w:pPr>
        <w:pStyle w:val="Doc-text2"/>
        <w:numPr>
          <w:ilvl w:val="0"/>
          <w:numId w:val="45"/>
        </w:numPr>
        <w:overflowPunct/>
        <w:autoSpaceDE/>
        <w:autoSpaceDN/>
        <w:adjustRightInd/>
        <w:textAlignment w:val="auto"/>
      </w:pPr>
      <w:r w:rsidRPr="007D66B6">
        <w:t>QC thinks the network may not know exactly when the UL synchronization timer will expire at UE. But the UE knows exactly when it expires and when it should acquire SIB19. Then what is your concern if the UE wants to let network know it is time to transfer SIB19?</w:t>
      </w:r>
    </w:p>
    <w:p w14:paraId="41BA4029" w14:textId="77777777" w:rsidR="00B777C1" w:rsidRPr="007D66B6" w:rsidRDefault="00B777C1" w:rsidP="00AA1005">
      <w:pPr>
        <w:pStyle w:val="Doc-text2"/>
        <w:numPr>
          <w:ilvl w:val="0"/>
          <w:numId w:val="45"/>
        </w:numPr>
        <w:overflowPunct/>
        <w:autoSpaceDE/>
        <w:autoSpaceDN/>
        <w:adjustRightInd/>
        <w:textAlignment w:val="auto"/>
      </w:pPr>
      <w:r w:rsidRPr="007D66B6">
        <w:t>HW thinks this can be left to NW implementation. For instance, the NW transfers SIB19 after the UE enters Connected mode (and the time is known by the NW) and transfers the updated SIB19 before the legacy one expires.</w:t>
      </w:r>
    </w:p>
    <w:p w14:paraId="213C35B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DE6937D" w14:textId="77777777" w:rsidR="00B777C1" w:rsidRPr="007D66B6" w:rsidRDefault="00B777C1" w:rsidP="00B777C1">
      <w:pPr>
        <w:pStyle w:val="Comments"/>
      </w:pPr>
      <w:r w:rsidRPr="007D66B6">
        <w:t xml:space="preserve"> (16/17) Revised Proposal 10: Add a clarification in the field description of si-BroadcastStatus that “si-BroadcastStatus of the SI where SIB19 is mapped is set to broadcasting.”</w:t>
      </w:r>
    </w:p>
    <w:p w14:paraId="31B4F79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68BBCF2" w14:textId="77777777" w:rsidR="00B777C1" w:rsidRPr="007D66B6" w:rsidRDefault="00B777C1" w:rsidP="00B777C1">
      <w:pPr>
        <w:pStyle w:val="Comments"/>
      </w:pPr>
      <w:r w:rsidRPr="007D66B6">
        <w:t>(15/20) Proposal 13: During HO, the target cell’s epoch time (i.e. SFN and subframe number) is based on target cells’ timing.</w:t>
      </w:r>
    </w:p>
    <w:p w14:paraId="39DC35E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00CBC47" w14:textId="77777777" w:rsidR="00B777C1" w:rsidRPr="007D66B6" w:rsidRDefault="00B777C1" w:rsidP="00B777C1">
      <w:pPr>
        <w:pStyle w:val="Comments"/>
      </w:pPr>
      <w:r w:rsidRPr="007D66B6">
        <w:t>(19/19) Proposal 14: dedicatedSystemInformationDelivery is used to provide SIB19 for the UE in RRC_CONNECTED mode with an active BWP not configured with common search space.</w:t>
      </w:r>
    </w:p>
    <w:p w14:paraId="139FD613" w14:textId="77777777" w:rsidR="00B777C1" w:rsidRPr="007D66B6" w:rsidRDefault="00B777C1" w:rsidP="00AA1005">
      <w:pPr>
        <w:pStyle w:val="Doc-text2"/>
        <w:numPr>
          <w:ilvl w:val="0"/>
          <w:numId w:val="45"/>
        </w:numPr>
        <w:overflowPunct/>
        <w:autoSpaceDE/>
        <w:autoSpaceDN/>
        <w:adjustRightInd/>
        <w:textAlignment w:val="auto"/>
      </w:pPr>
      <w:r w:rsidRPr="007D66B6">
        <w:t xml:space="preserve">Omnispace supports this </w:t>
      </w:r>
    </w:p>
    <w:p w14:paraId="75E4480D"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1AD20EB" w14:textId="77777777" w:rsidR="00B777C1" w:rsidRPr="007D66B6" w:rsidRDefault="00B777C1" w:rsidP="00B777C1">
      <w:pPr>
        <w:pStyle w:val="Comments"/>
      </w:pPr>
      <w:r w:rsidRPr="007D66B6">
        <w:t>(19/19) Proposal 15: If Proposal 14 is agreed, the field description of dedicatedSystemInformationDelivery is modified accordingly (i.e., add SIB19 after SIB8).</w:t>
      </w:r>
    </w:p>
    <w:p w14:paraId="79D4BD7F"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176A114" w14:textId="77777777" w:rsidR="00B777C1" w:rsidRPr="007D66B6" w:rsidRDefault="00B777C1" w:rsidP="00B777C1">
      <w:pPr>
        <w:pStyle w:val="Comments"/>
      </w:pPr>
    </w:p>
    <w:p w14:paraId="6F0E647D" w14:textId="77777777" w:rsidR="00B777C1" w:rsidRPr="007D66B6" w:rsidRDefault="00B777C1" w:rsidP="00B777C1">
      <w:pPr>
        <w:pStyle w:val="Comments"/>
      </w:pPr>
      <w:r w:rsidRPr="007D66B6">
        <w:t>For further discussion</w:t>
      </w:r>
    </w:p>
    <w:p w14:paraId="163202BA" w14:textId="77777777" w:rsidR="00B777C1" w:rsidRPr="007D66B6" w:rsidRDefault="00B777C1" w:rsidP="00B777C1">
      <w:pPr>
        <w:pStyle w:val="Comments"/>
      </w:pPr>
      <w:r w:rsidRPr="007D66B6">
        <w:t>None</w:t>
      </w:r>
    </w:p>
    <w:p w14:paraId="179F6207" w14:textId="77777777" w:rsidR="00B777C1" w:rsidRPr="007D66B6" w:rsidRDefault="00B777C1" w:rsidP="00B777C1">
      <w:pPr>
        <w:pStyle w:val="Doc-text2"/>
        <w:ind w:left="0" w:firstLine="0"/>
      </w:pPr>
    </w:p>
    <w:p w14:paraId="588072D2" w14:textId="77777777" w:rsidR="00B777C1" w:rsidRPr="007D66B6" w:rsidRDefault="00B777C1" w:rsidP="00B777C1">
      <w:pPr>
        <w:pStyle w:val="Doc-text2"/>
        <w:ind w:left="0" w:firstLine="0"/>
      </w:pPr>
    </w:p>
    <w:p w14:paraId="52C1B8AE"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107 – second round:</w:t>
      </w:r>
    </w:p>
    <w:p w14:paraId="6CD6D59B" w14:textId="77777777" w:rsidR="00B777C1" w:rsidRPr="007D66B6" w:rsidRDefault="00B777C1" w:rsidP="00AA1005">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If the UE acquires SIB19 before validity timer expiry, there is no need for the UE to suspend or stop the validity timer</w:t>
      </w:r>
    </w:p>
    <w:p w14:paraId="08CD98D1" w14:textId="77777777" w:rsidR="00B777C1" w:rsidRPr="007D66B6" w:rsidRDefault="00B777C1" w:rsidP="00AA1005">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a clarification in the field description of si-BroadcastStatus that “si-BroadcastStatus of the SI where SIB19 is mapped is set to broadcasting.”</w:t>
      </w:r>
    </w:p>
    <w:p w14:paraId="526C46FE" w14:textId="77777777" w:rsidR="00B777C1" w:rsidRPr="007D66B6" w:rsidRDefault="00B777C1" w:rsidP="00AA1005">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During HO, the target cell’s epoch time (i.e. SFN and subframe number) is based on target cells’ timing.</w:t>
      </w:r>
    </w:p>
    <w:p w14:paraId="1EEC598A" w14:textId="77777777" w:rsidR="00B777C1" w:rsidRPr="007D66B6" w:rsidRDefault="00B777C1" w:rsidP="00AA1005">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dedicatedSystemInformationDelivery is used to provide SIB19 for the UE in RRC_CONNECTED mode with an active BWP not configured with common search space.</w:t>
      </w:r>
    </w:p>
    <w:p w14:paraId="6C33BFBF" w14:textId="77777777" w:rsidR="00B777C1" w:rsidRPr="007D66B6" w:rsidRDefault="00B777C1" w:rsidP="00AA1005">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field description of dedicatedSystemInformationDelivery is modified accordingly (i.e., add SIB19 after SIB8).</w:t>
      </w:r>
    </w:p>
    <w:p w14:paraId="18500092" w14:textId="77777777" w:rsidR="00B777C1" w:rsidRPr="007D66B6" w:rsidRDefault="00B777C1" w:rsidP="00B777C1">
      <w:pPr>
        <w:pStyle w:val="Doc-text2"/>
        <w:ind w:left="0" w:firstLine="0"/>
      </w:pPr>
    </w:p>
    <w:p w14:paraId="50329005" w14:textId="77777777" w:rsidR="00B777C1" w:rsidRPr="007D66B6" w:rsidRDefault="00B777C1" w:rsidP="00B777C1">
      <w:pPr>
        <w:pStyle w:val="Doc-text2"/>
        <w:ind w:left="0" w:firstLine="0"/>
      </w:pPr>
    </w:p>
    <w:p w14:paraId="3ECBE563" w14:textId="2226F8A0" w:rsidR="00B777C1" w:rsidRPr="007D66B6" w:rsidRDefault="00916E86" w:rsidP="00B777C1">
      <w:pPr>
        <w:pStyle w:val="Doc-title"/>
      </w:pPr>
      <w:hyperlink r:id="rId1883" w:history="1">
        <w:r>
          <w:rPr>
            <w:rStyle w:val="Hyperlink"/>
          </w:rPr>
          <w:t>R2-2206413</w:t>
        </w:r>
      </w:hyperlink>
      <w:r w:rsidR="00B777C1" w:rsidRPr="007D66B6">
        <w:tab/>
        <w:t>[offline-107] System Information – third round</w:t>
      </w:r>
      <w:r w:rsidR="00B777C1" w:rsidRPr="007D66B6">
        <w:tab/>
        <w:t>Huawei</w:t>
      </w:r>
      <w:r w:rsidR="00B777C1" w:rsidRPr="007D66B6">
        <w:tab/>
        <w:t>discussion</w:t>
      </w:r>
      <w:r w:rsidR="00B777C1" w:rsidRPr="007D66B6">
        <w:tab/>
        <w:t>Rel-17</w:t>
      </w:r>
      <w:r w:rsidR="00B777C1" w:rsidRPr="007D66B6">
        <w:tab/>
        <w:t>NR_NTN_solutions-Core</w:t>
      </w:r>
    </w:p>
    <w:p w14:paraId="2F2BCB13" w14:textId="77777777" w:rsidR="00B777C1" w:rsidRPr="007D66B6" w:rsidRDefault="00B777C1" w:rsidP="00B777C1">
      <w:pPr>
        <w:pStyle w:val="Comments"/>
      </w:pPr>
      <w:r w:rsidRPr="007D66B6">
        <w:t>(20/22) Proposal 3: Add “validity duration” to Proposal 1.</w:t>
      </w:r>
    </w:p>
    <w:p w14:paraId="3E1A7603" w14:textId="77777777" w:rsidR="00B777C1" w:rsidRPr="007D66B6" w:rsidRDefault="00B777C1" w:rsidP="00B777C1">
      <w:pPr>
        <w:pStyle w:val="Comments"/>
      </w:pPr>
      <w:r w:rsidRPr="007D66B6">
        <w:t>Note: If agreed, the agreement can be: Ephemeris, common TA parameters, epoch time and validity duration can be updated without invoking the SI modification procedure.</w:t>
      </w:r>
    </w:p>
    <w:p w14:paraId="182E3054" w14:textId="77777777" w:rsidR="00B777C1" w:rsidRPr="007D66B6" w:rsidRDefault="00B777C1" w:rsidP="00AA1005">
      <w:pPr>
        <w:pStyle w:val="Doc-text2"/>
        <w:numPr>
          <w:ilvl w:val="0"/>
          <w:numId w:val="45"/>
        </w:numPr>
        <w:overflowPunct/>
        <w:autoSpaceDE/>
        <w:autoSpaceDN/>
        <w:adjustRightInd/>
        <w:textAlignment w:val="auto"/>
      </w:pPr>
      <w:r w:rsidRPr="007D66B6">
        <w:t>ZTE thinks that updating the validity duration is not very common and think that option 3 in p5 needs to be agreed at the same time</w:t>
      </w:r>
    </w:p>
    <w:p w14:paraId="3F00B4D2" w14:textId="77777777" w:rsidR="00B777C1" w:rsidRPr="007D66B6" w:rsidRDefault="00B777C1" w:rsidP="00AA1005">
      <w:pPr>
        <w:pStyle w:val="Doc-text2"/>
        <w:numPr>
          <w:ilvl w:val="0"/>
          <w:numId w:val="44"/>
        </w:numPr>
        <w:overflowPunct/>
        <w:autoSpaceDE/>
        <w:autoSpaceDN/>
        <w:adjustRightInd/>
        <w:textAlignment w:val="auto"/>
      </w:pPr>
      <w:r w:rsidRPr="007D66B6">
        <w:t>Ephemeris, common TA parameters, epoch time and validity duration can be updated without invoking the SI modification procedure</w:t>
      </w:r>
    </w:p>
    <w:p w14:paraId="1925BFDF" w14:textId="77777777" w:rsidR="00B777C1" w:rsidRPr="007D66B6" w:rsidRDefault="00B777C1" w:rsidP="00B777C1">
      <w:pPr>
        <w:pStyle w:val="Comments"/>
      </w:pPr>
    </w:p>
    <w:p w14:paraId="583E90D9" w14:textId="77777777" w:rsidR="00B777C1" w:rsidRPr="007D66B6" w:rsidRDefault="00B777C1" w:rsidP="00B777C1">
      <w:pPr>
        <w:pStyle w:val="Comments"/>
      </w:pPr>
      <w:r w:rsidRPr="007D66B6">
        <w:t>Updated Proposal 5: Regarding ephemeris, common TA parameters, epoch time (and validity duration, if P3 can be agreed), RAN2 to determine the correct understanding of NW behaviour:</w:t>
      </w:r>
    </w:p>
    <w:p w14:paraId="7347AF91" w14:textId="77777777" w:rsidR="00B777C1" w:rsidRPr="007D66B6" w:rsidRDefault="00B777C1" w:rsidP="00B777C1">
      <w:pPr>
        <w:pStyle w:val="Comments"/>
      </w:pPr>
      <w:r w:rsidRPr="007D66B6">
        <w:t>-</w:t>
      </w:r>
      <w:r w:rsidRPr="007D66B6">
        <w:tab/>
        <w:t>(3/22) Option 1): The parameters are not changed for the validity duration and SI modification procedure is not used to update them.</w:t>
      </w:r>
    </w:p>
    <w:p w14:paraId="20274C9B" w14:textId="77777777" w:rsidR="00B777C1" w:rsidRPr="007D66B6" w:rsidRDefault="00B777C1" w:rsidP="00B777C1">
      <w:pPr>
        <w:pStyle w:val="Comments"/>
      </w:pPr>
      <w:r w:rsidRPr="007D66B6">
        <w:t>-</w:t>
      </w:r>
      <w:r w:rsidRPr="007D66B6">
        <w:tab/>
        <w:t xml:space="preserve">(19/22) Option 3): UE considers the parameters as valid during validity duration, but the NW is not prevented from triggering the SI modification if there are major changes. No spec impact is introduced. </w:t>
      </w:r>
    </w:p>
    <w:p w14:paraId="1EB2A4C3" w14:textId="77777777" w:rsidR="00B777C1" w:rsidRPr="007D66B6" w:rsidRDefault="00B777C1" w:rsidP="00B777C1">
      <w:pPr>
        <w:pStyle w:val="Doc-text2"/>
      </w:pPr>
      <w:r w:rsidRPr="007D66B6">
        <w:t>-</w:t>
      </w:r>
      <w:r w:rsidRPr="007D66B6">
        <w:tab/>
        <w:t>QC could be fine but would like to clarify that the validity duration should not be changed alone</w:t>
      </w:r>
    </w:p>
    <w:p w14:paraId="46678722" w14:textId="77777777" w:rsidR="00B777C1" w:rsidRPr="007D66B6" w:rsidRDefault="00B777C1" w:rsidP="00B777C1">
      <w:pPr>
        <w:pStyle w:val="Doc-text2"/>
      </w:pPr>
      <w:r w:rsidRPr="007D66B6">
        <w:t>-</w:t>
      </w:r>
      <w:r w:rsidRPr="007D66B6">
        <w:tab/>
        <w:t xml:space="preserve">Samsung has concerns with option 3 </w:t>
      </w:r>
    </w:p>
    <w:p w14:paraId="0CB80955" w14:textId="77777777" w:rsidR="00B777C1" w:rsidRPr="007D66B6" w:rsidRDefault="00B777C1" w:rsidP="00AA1005">
      <w:pPr>
        <w:pStyle w:val="Doc-text2"/>
        <w:numPr>
          <w:ilvl w:val="0"/>
          <w:numId w:val="44"/>
        </w:numPr>
        <w:overflowPunct/>
        <w:autoSpaceDE/>
        <w:autoSpaceDN/>
        <w:adjustRightInd/>
        <w:textAlignment w:val="auto"/>
      </w:pPr>
      <w:r w:rsidRPr="007D66B6">
        <w:t>Regarding ephemeris, common TA parameters, epoch time and validity duration, UE considers the parameters as valid during validity duration, but the NW is not prevented from triggering the SI modification if there are major changes. No spec impact is introduced</w:t>
      </w:r>
    </w:p>
    <w:p w14:paraId="0B4ABD86" w14:textId="77777777" w:rsidR="00B777C1" w:rsidRPr="007D66B6" w:rsidRDefault="00B777C1" w:rsidP="00AA1005">
      <w:pPr>
        <w:pStyle w:val="Doc-text2"/>
        <w:numPr>
          <w:ilvl w:val="0"/>
          <w:numId w:val="44"/>
        </w:numPr>
        <w:overflowPunct/>
        <w:autoSpaceDE/>
        <w:autoSpaceDN/>
        <w:adjustRightInd/>
        <w:textAlignment w:val="auto"/>
      </w:pPr>
      <w:r w:rsidRPr="007D66B6">
        <w:t>RAN2 understands that the NW should not change validity duration alone</w:t>
      </w:r>
    </w:p>
    <w:p w14:paraId="4D5587A2" w14:textId="77777777" w:rsidR="00B777C1" w:rsidRPr="007D66B6" w:rsidRDefault="00B777C1" w:rsidP="00B777C1">
      <w:pPr>
        <w:pStyle w:val="Doc-text2"/>
      </w:pPr>
    </w:p>
    <w:p w14:paraId="65413667" w14:textId="77777777" w:rsidR="00B777C1" w:rsidRPr="007D66B6" w:rsidRDefault="00B777C1" w:rsidP="00B777C1">
      <w:pPr>
        <w:pStyle w:val="Comments"/>
      </w:pPr>
      <w:r w:rsidRPr="007D66B6">
        <w:t>Updated Proposal 7: If the UE acquires SIB19 before validity timer expiry, RAN2 to discuss which option is preferred:</w:t>
      </w:r>
    </w:p>
    <w:p w14:paraId="11D1047B" w14:textId="77777777" w:rsidR="00B777C1" w:rsidRPr="007D66B6" w:rsidRDefault="00B777C1" w:rsidP="00B777C1">
      <w:pPr>
        <w:pStyle w:val="Comments"/>
      </w:pPr>
      <w:r w:rsidRPr="007D66B6">
        <w:t>-</w:t>
      </w:r>
      <w:r w:rsidRPr="007D66B6">
        <w:tab/>
        <w:t>(4/22) Option 3) If epoch time is future, the UE applies the parameters at epoch time; if epoch time is past/present, UE applies the parameters immediately.</w:t>
      </w:r>
    </w:p>
    <w:p w14:paraId="1AA5AE37" w14:textId="77777777" w:rsidR="00B777C1" w:rsidRPr="007D66B6" w:rsidRDefault="00B777C1" w:rsidP="00B777C1">
      <w:pPr>
        <w:pStyle w:val="Comments"/>
      </w:pPr>
      <w:r w:rsidRPr="007D66B6">
        <w:t>-</w:t>
      </w:r>
      <w:r w:rsidRPr="007D66B6">
        <w:tab/>
        <w:t>(18/22) Option 4) When to apply latest parameters is left to UE implementation</w:t>
      </w:r>
      <w:r w:rsidRPr="007D66B6">
        <w:tab/>
      </w:r>
    </w:p>
    <w:p w14:paraId="61192B0D" w14:textId="77777777" w:rsidR="00B777C1" w:rsidRPr="007D66B6" w:rsidRDefault="00B777C1" w:rsidP="00AA1005">
      <w:pPr>
        <w:pStyle w:val="Doc-text2"/>
        <w:numPr>
          <w:ilvl w:val="0"/>
          <w:numId w:val="44"/>
        </w:numPr>
        <w:overflowPunct/>
        <w:autoSpaceDE/>
        <w:autoSpaceDN/>
        <w:adjustRightInd/>
        <w:textAlignment w:val="auto"/>
      </w:pPr>
      <w:r w:rsidRPr="007D66B6">
        <w:t>Wait for RAN1</w:t>
      </w:r>
    </w:p>
    <w:p w14:paraId="1D957EF8" w14:textId="77777777" w:rsidR="00B777C1" w:rsidRPr="007D66B6" w:rsidRDefault="00B777C1" w:rsidP="00B777C1">
      <w:pPr>
        <w:pStyle w:val="Comments"/>
      </w:pPr>
    </w:p>
    <w:p w14:paraId="0B34C37E" w14:textId="77777777" w:rsidR="00B777C1" w:rsidRPr="007D66B6" w:rsidRDefault="00B777C1" w:rsidP="00B777C1">
      <w:pPr>
        <w:pStyle w:val="Comments"/>
      </w:pPr>
      <w:r w:rsidRPr="007D66B6">
        <w:t>(21/22) Proposal 9: On-demand SIB19 is not supported for UEs in RRC_CONNECTED state.</w:t>
      </w:r>
    </w:p>
    <w:p w14:paraId="023C729F" w14:textId="77777777" w:rsidR="00B777C1" w:rsidRPr="007D66B6" w:rsidRDefault="00B777C1" w:rsidP="00AA1005">
      <w:pPr>
        <w:pStyle w:val="Doc-text2"/>
        <w:numPr>
          <w:ilvl w:val="0"/>
          <w:numId w:val="44"/>
        </w:numPr>
        <w:overflowPunct/>
        <w:autoSpaceDE/>
        <w:autoSpaceDN/>
        <w:adjustRightInd/>
        <w:textAlignment w:val="auto"/>
      </w:pPr>
      <w:r w:rsidRPr="007D66B6">
        <w:t>On-demand SIB19 is not supported for UEs in RRC_CONNECTED state in NR NTN Rel-17</w:t>
      </w:r>
    </w:p>
    <w:p w14:paraId="6405F9ED" w14:textId="77777777" w:rsidR="00B777C1" w:rsidRPr="007D66B6" w:rsidRDefault="00B777C1" w:rsidP="00B777C1">
      <w:pPr>
        <w:pStyle w:val="Comments"/>
      </w:pPr>
    </w:p>
    <w:p w14:paraId="5451F3D5" w14:textId="77777777" w:rsidR="00B777C1" w:rsidRPr="007D66B6" w:rsidRDefault="00B777C1" w:rsidP="00B777C1">
      <w:pPr>
        <w:pStyle w:val="Doc-text2"/>
        <w:ind w:left="0" w:firstLine="0"/>
      </w:pPr>
    </w:p>
    <w:p w14:paraId="67041116"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2210699D" w14:textId="77777777" w:rsidR="00B777C1" w:rsidRPr="007D66B6" w:rsidRDefault="00B777C1" w:rsidP="00AA1005">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Ephemeris, common TA parameters, epoch time and validity duration can be updated without invoking the SI modification procedure</w:t>
      </w:r>
    </w:p>
    <w:p w14:paraId="6AB05FBC" w14:textId="77777777" w:rsidR="00B777C1" w:rsidRPr="007D66B6" w:rsidRDefault="00B777C1" w:rsidP="00AA1005">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Regarding ephemeris, common TA parameters, epoch time and validity duration, UE considers the parameters as valid during validity duration, but the NW is not prevented from triggering the SI modification if there are major changes. No spec impact is introduced. RAN2 understands that the NW should not change validity duration alone</w:t>
      </w:r>
    </w:p>
    <w:p w14:paraId="0B5595E1" w14:textId="77777777" w:rsidR="00B777C1" w:rsidRPr="007D66B6" w:rsidRDefault="00B777C1" w:rsidP="00AA1005">
      <w:pPr>
        <w:pStyle w:val="Doc-text2"/>
        <w:numPr>
          <w:ilvl w:val="0"/>
          <w:numId w:val="7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On-demand SIB19 is not supported for UEs in RRC_CONNECTED state in NR NTN Rel-17</w:t>
      </w:r>
    </w:p>
    <w:p w14:paraId="6D637F66" w14:textId="77777777" w:rsidR="00B777C1" w:rsidRPr="007D66B6" w:rsidRDefault="00B777C1" w:rsidP="00B777C1">
      <w:pPr>
        <w:pStyle w:val="Doc-text2"/>
        <w:ind w:left="0" w:firstLine="0"/>
      </w:pPr>
    </w:p>
    <w:p w14:paraId="1D1B61C5" w14:textId="77777777" w:rsidR="00B777C1" w:rsidRPr="007D66B6" w:rsidRDefault="00B777C1" w:rsidP="00B777C1">
      <w:pPr>
        <w:pStyle w:val="Doc-text2"/>
        <w:ind w:left="0" w:firstLine="0"/>
      </w:pPr>
    </w:p>
    <w:p w14:paraId="3E8283D4" w14:textId="77777777" w:rsidR="00B777C1" w:rsidRPr="007D66B6" w:rsidRDefault="00B777C1" w:rsidP="00B777C1">
      <w:pPr>
        <w:pStyle w:val="Comments"/>
      </w:pPr>
      <w:r w:rsidRPr="007D66B6">
        <w:t>access barring and cell reselection (to be discussed in offline 111)</w:t>
      </w:r>
    </w:p>
    <w:p w14:paraId="30083DE0" w14:textId="5E5228ED" w:rsidR="00B777C1" w:rsidRPr="007D66B6" w:rsidRDefault="00916E86" w:rsidP="00B777C1">
      <w:pPr>
        <w:pStyle w:val="Doc-title"/>
      </w:pPr>
      <w:hyperlink r:id="rId1884" w:history="1">
        <w:r>
          <w:rPr>
            <w:rStyle w:val="Hyperlink"/>
          </w:rPr>
          <w:t>R2-2205571</w:t>
        </w:r>
      </w:hyperlink>
      <w:r w:rsidR="00B777C1" w:rsidRPr="007D66B6">
        <w:tab/>
        <w:t>Left over issues in idle and inactive mode in NTN</w:t>
      </w:r>
      <w:r w:rsidR="00B777C1" w:rsidRPr="007D66B6">
        <w:tab/>
        <w:t>ZTE corporation, Sanechips</w:t>
      </w:r>
      <w:r w:rsidR="00B777C1" w:rsidRPr="007D66B6">
        <w:tab/>
        <w:t>discussion</w:t>
      </w:r>
      <w:r w:rsidR="00B777C1" w:rsidRPr="007D66B6">
        <w:tab/>
        <w:t>Rel-17</w:t>
      </w:r>
      <w:r w:rsidR="00B777C1" w:rsidRPr="007D66B6">
        <w:tab/>
        <w:t>NR_NTN_solutions-Core</w:t>
      </w:r>
    </w:p>
    <w:p w14:paraId="473A7664" w14:textId="68B0E6C0" w:rsidR="00B777C1" w:rsidRPr="007D66B6" w:rsidRDefault="00916E86" w:rsidP="00B777C1">
      <w:pPr>
        <w:pStyle w:val="Doc-title"/>
      </w:pPr>
      <w:hyperlink r:id="rId1885" w:history="1">
        <w:r>
          <w:rPr>
            <w:rStyle w:val="Hyperlink"/>
          </w:rPr>
          <w:t>R2-2204592</w:t>
        </w:r>
      </w:hyperlink>
      <w:r w:rsidR="00B777C1" w:rsidRPr="007D66B6">
        <w:tab/>
        <w:t>Discussion on remaining issue of NTN idel/inactive mode</w:t>
      </w:r>
      <w:r w:rsidR="00B777C1" w:rsidRPr="007D66B6">
        <w:tab/>
        <w:t>Transsion Holdings</w:t>
      </w:r>
      <w:r w:rsidR="00B777C1" w:rsidRPr="007D66B6">
        <w:tab/>
        <w:t>discussion</w:t>
      </w:r>
      <w:r w:rsidR="00B777C1" w:rsidRPr="007D66B6">
        <w:tab/>
        <w:t>Rel-17</w:t>
      </w:r>
    </w:p>
    <w:p w14:paraId="28DCC720" w14:textId="77777777" w:rsidR="00B777C1" w:rsidRPr="007D66B6" w:rsidRDefault="00B777C1" w:rsidP="00B777C1">
      <w:pPr>
        <w:pStyle w:val="Comments"/>
      </w:pPr>
      <w:r w:rsidRPr="007D66B6">
        <w:t>Moved from 6.10.3</w:t>
      </w:r>
    </w:p>
    <w:p w14:paraId="38CFE693" w14:textId="4EF4268D" w:rsidR="00B777C1" w:rsidRPr="007D66B6" w:rsidRDefault="00916E86" w:rsidP="00B777C1">
      <w:pPr>
        <w:pStyle w:val="Doc-title"/>
      </w:pPr>
      <w:hyperlink r:id="rId1886" w:history="1">
        <w:r>
          <w:rPr>
            <w:rStyle w:val="Hyperlink"/>
          </w:rPr>
          <w:t>R2-2205110</w:t>
        </w:r>
      </w:hyperlink>
      <w:r w:rsidR="00B777C1" w:rsidRPr="007D66B6">
        <w:tab/>
        <w:t>Remaining issues on idle/inactive mode and RRC aspects</w:t>
      </w:r>
      <w:r w:rsidR="00B777C1" w:rsidRPr="007D66B6">
        <w:tab/>
        <w:t>LG Electronics France</w:t>
      </w:r>
      <w:r w:rsidR="00B777C1" w:rsidRPr="007D66B6">
        <w:tab/>
        <w:t>discussion</w:t>
      </w:r>
      <w:r w:rsidR="00B777C1" w:rsidRPr="007D66B6">
        <w:tab/>
        <w:t>Rel-17</w:t>
      </w:r>
      <w:r w:rsidR="00B777C1" w:rsidRPr="007D66B6">
        <w:tab/>
        <w:t>NR_NTN_solutions-Core</w:t>
      </w:r>
      <w:r w:rsidR="00B777C1" w:rsidRPr="007D66B6">
        <w:tab/>
      </w:r>
    </w:p>
    <w:p w14:paraId="1ACD67FA" w14:textId="5942FE51"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1887" w:history="1">
        <w:r w:rsidR="00916E86">
          <w:rPr>
            <w:rStyle w:val="Hyperlink"/>
          </w:rPr>
          <w:t>R2-2206035</w:t>
        </w:r>
      </w:hyperlink>
    </w:p>
    <w:p w14:paraId="551A9BBD" w14:textId="3D1E45BC" w:rsidR="00B777C1" w:rsidRPr="007D66B6" w:rsidRDefault="00916E86" w:rsidP="00B777C1">
      <w:pPr>
        <w:pStyle w:val="Doc-title"/>
      </w:pPr>
      <w:hyperlink r:id="rId1888" w:history="1">
        <w:r>
          <w:rPr>
            <w:rStyle w:val="Hyperlink"/>
          </w:rPr>
          <w:t>R2-2206035</w:t>
        </w:r>
      </w:hyperlink>
      <w:r w:rsidR="00B777C1" w:rsidRPr="007D66B6">
        <w:tab/>
        <w:t>Remaining issues on idle/inactive mode and RRC aspects</w:t>
      </w:r>
      <w:r w:rsidR="00B777C1" w:rsidRPr="007D66B6">
        <w:tab/>
        <w:t>LG Electronics France</w:t>
      </w:r>
      <w:r w:rsidR="00B777C1" w:rsidRPr="007D66B6">
        <w:tab/>
        <w:t>discussion</w:t>
      </w:r>
      <w:r w:rsidR="00B777C1" w:rsidRPr="007D66B6">
        <w:tab/>
        <w:t>Rel-17</w:t>
      </w:r>
      <w:r w:rsidR="00B777C1" w:rsidRPr="007D66B6">
        <w:tab/>
        <w:t>NR_NTN_solutions-Core</w:t>
      </w:r>
      <w:r w:rsidR="00B777C1" w:rsidRPr="007D66B6">
        <w:tab/>
      </w:r>
      <w:hyperlink r:id="rId1889" w:history="1">
        <w:r>
          <w:rPr>
            <w:rStyle w:val="Hyperlink"/>
          </w:rPr>
          <w:t>R2-2205110</w:t>
        </w:r>
      </w:hyperlink>
      <w:r w:rsidR="00B777C1" w:rsidRPr="007D66B6">
        <w:tab/>
        <w:t>Late</w:t>
      </w:r>
    </w:p>
    <w:p w14:paraId="78D58B28" w14:textId="77777777" w:rsidR="00B777C1" w:rsidRPr="007D66B6" w:rsidRDefault="00B777C1" w:rsidP="00B777C1">
      <w:pPr>
        <w:pStyle w:val="Comments"/>
      </w:pPr>
    </w:p>
    <w:p w14:paraId="33487425" w14:textId="77777777" w:rsidR="00B777C1" w:rsidRPr="007D66B6" w:rsidRDefault="00B777C1" w:rsidP="00B777C1">
      <w:pPr>
        <w:pStyle w:val="Comments"/>
      </w:pPr>
      <w:r w:rsidRPr="007D66B6">
        <w:t>access barring (to be discussed in offline 111)</w:t>
      </w:r>
    </w:p>
    <w:p w14:paraId="7D9C7798" w14:textId="14E8EA27" w:rsidR="00B777C1" w:rsidRPr="007D66B6" w:rsidRDefault="00916E86" w:rsidP="00B777C1">
      <w:pPr>
        <w:pStyle w:val="Doc-title"/>
      </w:pPr>
      <w:hyperlink r:id="rId1890" w:history="1">
        <w:r>
          <w:rPr>
            <w:rStyle w:val="Hyperlink"/>
          </w:rPr>
          <w:t>R2-2204563</w:t>
        </w:r>
      </w:hyperlink>
      <w:r w:rsidR="00B777C1" w:rsidRPr="007D66B6">
        <w:tab/>
        <w:t>Remaining issue on access barring for NTN</w:t>
      </w:r>
      <w:r w:rsidR="00B777C1" w:rsidRPr="007D66B6">
        <w:tab/>
        <w:t>vivo</w:t>
      </w:r>
      <w:r w:rsidR="00B777C1" w:rsidRPr="007D66B6">
        <w:tab/>
        <w:t>discussion</w:t>
      </w:r>
      <w:r w:rsidR="00B777C1" w:rsidRPr="007D66B6">
        <w:tab/>
        <w:t>NR_NTN_enh-Core</w:t>
      </w:r>
    </w:p>
    <w:p w14:paraId="76A4FF59" w14:textId="1DB5811E" w:rsidR="00B777C1" w:rsidRPr="007D66B6" w:rsidRDefault="00916E86" w:rsidP="00B777C1">
      <w:pPr>
        <w:pStyle w:val="Doc-title"/>
      </w:pPr>
      <w:hyperlink r:id="rId1891" w:history="1">
        <w:r>
          <w:rPr>
            <w:rStyle w:val="Hyperlink"/>
          </w:rPr>
          <w:t>R2-2204658</w:t>
        </w:r>
      </w:hyperlink>
      <w:r w:rsidR="00B777C1" w:rsidRPr="007D66B6">
        <w:tab/>
        <w:t>TN NTN barring mechanism</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2986</w:t>
      </w:r>
      <w:r w:rsidR="00B777C1" w:rsidRPr="007D66B6">
        <w:tab/>
        <w:t>-</w:t>
      </w:r>
      <w:r w:rsidR="00B777C1" w:rsidRPr="007D66B6">
        <w:tab/>
        <w:t>F</w:t>
      </w:r>
      <w:r w:rsidR="00B777C1" w:rsidRPr="007D66B6">
        <w:tab/>
        <w:t>NR_NTN_solutions-Core</w:t>
      </w:r>
    </w:p>
    <w:p w14:paraId="32E4E05C" w14:textId="2BD17C90" w:rsidR="00B777C1" w:rsidRPr="007D66B6" w:rsidRDefault="00916E86" w:rsidP="00B777C1">
      <w:pPr>
        <w:pStyle w:val="Doc-title"/>
      </w:pPr>
      <w:hyperlink r:id="rId1892" w:history="1">
        <w:r>
          <w:rPr>
            <w:rStyle w:val="Hyperlink"/>
          </w:rPr>
          <w:t>R2-2205237</w:t>
        </w:r>
      </w:hyperlink>
      <w:r w:rsidR="00B777C1" w:rsidRPr="007D66B6">
        <w:tab/>
        <w:t>Discussion on the access barring in NTN</w:t>
      </w:r>
      <w:r w:rsidR="00B777C1" w:rsidRPr="007D66B6">
        <w:tab/>
        <w:t>CATT</w:t>
      </w:r>
      <w:r w:rsidR="00B777C1" w:rsidRPr="007D66B6">
        <w:tab/>
        <w:t>discussion</w:t>
      </w:r>
      <w:r w:rsidR="00B777C1" w:rsidRPr="007D66B6">
        <w:tab/>
        <w:t>Rel-17</w:t>
      </w:r>
      <w:r w:rsidR="00B777C1" w:rsidRPr="007D66B6">
        <w:tab/>
        <w:t>NR_NTN_solutions-Core</w:t>
      </w:r>
    </w:p>
    <w:p w14:paraId="117FF9F9" w14:textId="25698DA6" w:rsidR="00B777C1" w:rsidRPr="007D66B6" w:rsidRDefault="00916E86" w:rsidP="00B777C1">
      <w:pPr>
        <w:pStyle w:val="Doc-title"/>
      </w:pPr>
      <w:hyperlink r:id="rId1893" w:history="1">
        <w:r>
          <w:rPr>
            <w:rStyle w:val="Hyperlink"/>
          </w:rPr>
          <w:t>R2-2205302</w:t>
        </w:r>
      </w:hyperlink>
      <w:r w:rsidR="00B777C1" w:rsidRPr="007D66B6">
        <w:tab/>
        <w:t>Discussion on access barring</w:t>
      </w:r>
      <w:r w:rsidR="00B777C1" w:rsidRPr="007D66B6">
        <w:tab/>
        <w:t>Huawei, HiSilicon</w:t>
      </w:r>
      <w:r w:rsidR="00B777C1" w:rsidRPr="007D66B6">
        <w:tab/>
        <w:t>discussion</w:t>
      </w:r>
      <w:r w:rsidR="00B777C1" w:rsidRPr="007D66B6">
        <w:tab/>
        <w:t>Rel-17</w:t>
      </w:r>
      <w:r w:rsidR="00B777C1" w:rsidRPr="007D66B6">
        <w:tab/>
        <w:t>NR_NTN_solutions-Core</w:t>
      </w:r>
    </w:p>
    <w:p w14:paraId="75A5830C" w14:textId="160F6377" w:rsidR="00B777C1" w:rsidRPr="007D66B6" w:rsidRDefault="00916E86" w:rsidP="00B777C1">
      <w:pPr>
        <w:pStyle w:val="Doc-title"/>
      </w:pPr>
      <w:hyperlink r:id="rId1894" w:history="1">
        <w:r>
          <w:rPr>
            <w:rStyle w:val="Hyperlink"/>
          </w:rPr>
          <w:t>R2-2205753</w:t>
        </w:r>
      </w:hyperlink>
      <w:r w:rsidR="00B777C1" w:rsidRPr="007D66B6">
        <w:tab/>
        <w:t>NTN Access barring and UE behaviour</w:t>
      </w:r>
      <w:r w:rsidR="00B777C1" w:rsidRPr="007D66B6">
        <w:tab/>
        <w:t>NEC Telecom MODUS Ltd.</w:t>
      </w:r>
      <w:r w:rsidR="00B777C1" w:rsidRPr="007D66B6">
        <w:tab/>
        <w:t>discussion</w:t>
      </w:r>
    </w:p>
    <w:p w14:paraId="69A14909" w14:textId="0210A7CC" w:rsidR="00B777C1" w:rsidRPr="007D66B6" w:rsidRDefault="00916E86" w:rsidP="00B777C1">
      <w:pPr>
        <w:pStyle w:val="Doc-title"/>
      </w:pPr>
      <w:hyperlink r:id="rId1895" w:history="1">
        <w:r>
          <w:rPr>
            <w:rStyle w:val="Hyperlink"/>
          </w:rPr>
          <w:t>R2-2205865</w:t>
        </w:r>
      </w:hyperlink>
      <w:r w:rsidR="00B777C1" w:rsidRPr="007D66B6">
        <w:tab/>
        <w:t>NR NTN idle mode issues</w:t>
      </w:r>
      <w:r w:rsidR="00B777C1" w:rsidRPr="007D66B6">
        <w:tab/>
        <w:t>Ericsson</w:t>
      </w:r>
      <w:r w:rsidR="00B777C1" w:rsidRPr="007D66B6">
        <w:tab/>
        <w:t>discussion</w:t>
      </w:r>
      <w:r w:rsidR="00B777C1" w:rsidRPr="007D66B6">
        <w:tab/>
        <w:t>NR_NTN_solutions-Core</w:t>
      </w:r>
    </w:p>
    <w:p w14:paraId="6B7BCAD7" w14:textId="77777777" w:rsidR="00B777C1" w:rsidRPr="007D66B6" w:rsidRDefault="00B777C1" w:rsidP="00B777C1">
      <w:pPr>
        <w:pStyle w:val="Doc-text2"/>
        <w:ind w:left="0" w:firstLine="0"/>
      </w:pPr>
    </w:p>
    <w:p w14:paraId="07217B84" w14:textId="77777777" w:rsidR="00B777C1" w:rsidRPr="007D66B6" w:rsidRDefault="00B777C1" w:rsidP="00B777C1">
      <w:pPr>
        <w:pStyle w:val="Comments"/>
      </w:pPr>
      <w:r w:rsidRPr="007D66B6">
        <w:t>cell reselection (to be discussed in offline 111)</w:t>
      </w:r>
    </w:p>
    <w:p w14:paraId="2A8C2F87" w14:textId="3FAFDD2A" w:rsidR="00B777C1" w:rsidRPr="007D66B6" w:rsidRDefault="00916E86" w:rsidP="00B777C1">
      <w:pPr>
        <w:pStyle w:val="Doc-title"/>
      </w:pPr>
      <w:hyperlink r:id="rId1896" w:history="1">
        <w:r>
          <w:rPr>
            <w:rStyle w:val="Hyperlink"/>
          </w:rPr>
          <w:t>R2-2204709</w:t>
        </w:r>
      </w:hyperlink>
      <w:r w:rsidR="00B777C1" w:rsidRPr="007D66B6">
        <w:tab/>
        <w:t>Discussion on location-based cell reselection in NTN</w:t>
      </w:r>
      <w:r w:rsidR="00B777C1" w:rsidRPr="007D66B6">
        <w:tab/>
        <w:t>OPPO</w:t>
      </w:r>
      <w:r w:rsidR="00B777C1" w:rsidRPr="007D66B6">
        <w:tab/>
        <w:t>discussion</w:t>
      </w:r>
      <w:r w:rsidR="00B777C1" w:rsidRPr="007D66B6">
        <w:tab/>
        <w:t>Rel-17</w:t>
      </w:r>
      <w:r w:rsidR="00B777C1" w:rsidRPr="007D66B6">
        <w:tab/>
        <w:t>NR_NTN_solutions-Core</w:t>
      </w:r>
    </w:p>
    <w:p w14:paraId="5F0806D6" w14:textId="77777777" w:rsidR="00B777C1" w:rsidRPr="007D66B6" w:rsidRDefault="00B777C1" w:rsidP="00B777C1">
      <w:pPr>
        <w:pStyle w:val="Comments"/>
      </w:pPr>
      <w:r w:rsidRPr="007D66B6">
        <w:t>Moved here from 6.10.3.1.2</w:t>
      </w:r>
    </w:p>
    <w:p w14:paraId="51FB33CE" w14:textId="4E028851" w:rsidR="00B777C1" w:rsidRPr="007D66B6" w:rsidRDefault="00916E86" w:rsidP="00B777C1">
      <w:pPr>
        <w:pStyle w:val="Doc-title"/>
      </w:pPr>
      <w:hyperlink r:id="rId1897" w:history="1">
        <w:r>
          <w:rPr>
            <w:rStyle w:val="Hyperlink"/>
          </w:rPr>
          <w:t>R2-2205029</w:t>
        </w:r>
      </w:hyperlink>
      <w:r w:rsidR="00B777C1" w:rsidRPr="007D66B6">
        <w:tab/>
        <w:t>Discussion on cell reselection</w:t>
      </w:r>
      <w:r w:rsidR="00B777C1" w:rsidRPr="007D66B6">
        <w:tab/>
        <w:t>CMCC</w:t>
      </w:r>
      <w:r w:rsidR="00B777C1" w:rsidRPr="007D66B6">
        <w:tab/>
        <w:t>discussion</w:t>
      </w:r>
      <w:r w:rsidR="00B777C1" w:rsidRPr="007D66B6">
        <w:tab/>
        <w:t>Rel-17</w:t>
      </w:r>
      <w:r w:rsidR="00B777C1" w:rsidRPr="007D66B6">
        <w:tab/>
        <w:t>NR_NTN_solutions-Core</w:t>
      </w:r>
    </w:p>
    <w:p w14:paraId="2CFF4D8A" w14:textId="3C0DBDEC" w:rsidR="00B777C1" w:rsidRPr="007D66B6" w:rsidRDefault="00916E86" w:rsidP="00B777C1">
      <w:pPr>
        <w:pStyle w:val="Doc-title"/>
      </w:pPr>
      <w:hyperlink r:id="rId1898" w:history="1">
        <w:r>
          <w:rPr>
            <w:rStyle w:val="Hyperlink"/>
          </w:rPr>
          <w:t>R2-2205094</w:t>
        </w:r>
      </w:hyperlink>
      <w:r w:rsidR="00B777C1" w:rsidRPr="007D66B6">
        <w:tab/>
        <w:t>Remaining issue on idle/inactive mode</w:t>
      </w:r>
      <w:r w:rsidR="00B777C1" w:rsidRPr="007D66B6">
        <w:tab/>
        <w:t>ITL</w:t>
      </w:r>
      <w:r w:rsidR="00B777C1" w:rsidRPr="007D66B6">
        <w:tab/>
        <w:t>discussion</w:t>
      </w:r>
      <w:r w:rsidR="00B777C1" w:rsidRPr="007D66B6">
        <w:tab/>
        <w:t>Rel-17</w:t>
      </w:r>
    </w:p>
    <w:p w14:paraId="594E6998" w14:textId="02DB1D2D" w:rsidR="00B777C1" w:rsidRPr="007D66B6" w:rsidRDefault="00916E86" w:rsidP="00B777C1">
      <w:pPr>
        <w:pStyle w:val="Doc-title"/>
      </w:pPr>
      <w:hyperlink r:id="rId1899" w:history="1">
        <w:r>
          <w:rPr>
            <w:rStyle w:val="Hyperlink"/>
          </w:rPr>
          <w:t>R2-2205236</w:t>
        </w:r>
      </w:hyperlink>
      <w:r w:rsidR="00B777C1" w:rsidRPr="007D66B6">
        <w:tab/>
        <w:t>Further Discussion on Cell Reselection</w:t>
      </w:r>
      <w:r w:rsidR="00B777C1" w:rsidRPr="007D66B6">
        <w:tab/>
        <w:t>CATT</w:t>
      </w:r>
      <w:r w:rsidR="00B777C1" w:rsidRPr="007D66B6">
        <w:tab/>
        <w:t>discussion</w:t>
      </w:r>
      <w:r w:rsidR="00B777C1" w:rsidRPr="007D66B6">
        <w:tab/>
        <w:t>Rel-17</w:t>
      </w:r>
      <w:r w:rsidR="00B777C1" w:rsidRPr="007D66B6">
        <w:tab/>
        <w:t>NR_NTN_solutions-Core</w:t>
      </w:r>
      <w:r w:rsidR="00B777C1" w:rsidRPr="007D66B6">
        <w:tab/>
        <w:t>Withdrawn</w:t>
      </w:r>
    </w:p>
    <w:p w14:paraId="3035CA7B" w14:textId="7A04819C" w:rsidR="00B777C1" w:rsidRPr="007D66B6" w:rsidRDefault="00916E86" w:rsidP="00B777C1">
      <w:pPr>
        <w:pStyle w:val="Doc-title"/>
      </w:pPr>
      <w:hyperlink r:id="rId1900" w:history="1">
        <w:r>
          <w:rPr>
            <w:rStyle w:val="Hyperlink"/>
          </w:rPr>
          <w:t>R2-2205371</w:t>
        </w:r>
      </w:hyperlink>
      <w:r w:rsidR="00B777C1" w:rsidRPr="007D66B6">
        <w:tab/>
        <w:t>Discussion on remaining issues on RRC idle mode</w:t>
      </w:r>
      <w:r w:rsidR="00B777C1" w:rsidRPr="007D66B6">
        <w:tab/>
        <w:t>Xiaomi</w:t>
      </w:r>
      <w:r w:rsidR="00B777C1" w:rsidRPr="007D66B6">
        <w:tab/>
        <w:t>discussion</w:t>
      </w:r>
    </w:p>
    <w:p w14:paraId="1AA5977E" w14:textId="06F1934D" w:rsidR="00B777C1" w:rsidRPr="007D66B6" w:rsidRDefault="00916E86" w:rsidP="00B777C1">
      <w:pPr>
        <w:pStyle w:val="Doc-title"/>
      </w:pPr>
      <w:hyperlink r:id="rId1901" w:history="1">
        <w:r>
          <w:rPr>
            <w:rStyle w:val="Hyperlink"/>
          </w:rPr>
          <w:t>R2-2205405</w:t>
        </w:r>
      </w:hyperlink>
      <w:r w:rsidR="00B777C1" w:rsidRPr="007D66B6">
        <w:tab/>
        <w:t>Further Discussion on Cell Reselection</w:t>
      </w:r>
      <w:r w:rsidR="00B777C1" w:rsidRPr="007D66B6">
        <w:tab/>
        <w:t>CATT</w:t>
      </w:r>
      <w:r w:rsidR="00B777C1" w:rsidRPr="007D66B6">
        <w:tab/>
        <w:t>discussion</w:t>
      </w:r>
      <w:r w:rsidR="00B777C1" w:rsidRPr="007D66B6">
        <w:tab/>
        <w:t>Rel-17</w:t>
      </w:r>
      <w:r w:rsidR="00B777C1" w:rsidRPr="007D66B6">
        <w:tab/>
        <w:t>NR_NTN_solutions-Core</w:t>
      </w:r>
    </w:p>
    <w:p w14:paraId="5DB18933" w14:textId="26836323" w:rsidR="00B777C1" w:rsidRPr="007D66B6" w:rsidRDefault="00916E86" w:rsidP="00B777C1">
      <w:pPr>
        <w:pStyle w:val="Doc-title"/>
      </w:pPr>
      <w:hyperlink r:id="rId1902" w:history="1">
        <w:r>
          <w:rPr>
            <w:rStyle w:val="Hyperlink"/>
          </w:rPr>
          <w:t>R2-2205533</w:t>
        </w:r>
      </w:hyperlink>
      <w:r w:rsidR="00B777C1" w:rsidRPr="007D66B6">
        <w:tab/>
        <w:t>Cell reselection with distance threshold</w:t>
      </w:r>
      <w:r w:rsidR="00B777C1" w:rsidRPr="007D66B6">
        <w:tab/>
        <w:t>Samsung</w:t>
      </w:r>
      <w:r w:rsidR="00B777C1" w:rsidRPr="007D66B6">
        <w:tab/>
        <w:t>discussion</w:t>
      </w:r>
    </w:p>
    <w:p w14:paraId="7EE94DDA" w14:textId="4BF2086F" w:rsidR="00B777C1" w:rsidRPr="007D66B6" w:rsidRDefault="00916E86" w:rsidP="00B777C1">
      <w:pPr>
        <w:pStyle w:val="Doc-title"/>
      </w:pPr>
      <w:hyperlink r:id="rId1903" w:history="1">
        <w:r>
          <w:rPr>
            <w:rStyle w:val="Hyperlink"/>
          </w:rPr>
          <w:t>R2-2205740</w:t>
        </w:r>
      </w:hyperlink>
      <w:r w:rsidR="00B777C1" w:rsidRPr="007D66B6">
        <w:tab/>
        <w:t>Distance based cell reselection</w:t>
      </w:r>
      <w:r w:rsidR="00B777C1" w:rsidRPr="007D66B6">
        <w:tab/>
        <w:t>NEC Telecom MODUS Ltd.</w:t>
      </w:r>
      <w:r w:rsidR="00B777C1" w:rsidRPr="007D66B6">
        <w:tab/>
        <w:t>discussion</w:t>
      </w:r>
    </w:p>
    <w:p w14:paraId="575CACB7" w14:textId="77777777" w:rsidR="00B777C1" w:rsidRPr="007D66B6" w:rsidRDefault="00B777C1" w:rsidP="00B777C1">
      <w:pPr>
        <w:pStyle w:val="Doc-text2"/>
        <w:ind w:left="0" w:firstLine="0"/>
      </w:pPr>
    </w:p>
    <w:p w14:paraId="195AC086" w14:textId="77777777" w:rsidR="00B777C1" w:rsidRPr="007D66B6" w:rsidRDefault="00B777C1" w:rsidP="00B777C1">
      <w:pPr>
        <w:pStyle w:val="Doc-text2"/>
      </w:pPr>
    </w:p>
    <w:p w14:paraId="49989891" w14:textId="77777777" w:rsidR="00B777C1" w:rsidRPr="007D66B6" w:rsidRDefault="00B777C1" w:rsidP="00B777C1">
      <w:pPr>
        <w:pStyle w:val="EmailDiscussion"/>
        <w:overflowPunct/>
        <w:autoSpaceDE/>
        <w:autoSpaceDN/>
        <w:adjustRightInd/>
        <w:ind w:left="1619" w:hanging="360"/>
        <w:textAlignment w:val="auto"/>
      </w:pPr>
      <w:r w:rsidRPr="007D66B6">
        <w:t>[AT118-e][111][NTN] Idle mode (ZTE)</w:t>
      </w:r>
    </w:p>
    <w:p w14:paraId="7E21BBE1" w14:textId="77777777" w:rsidR="00B777C1" w:rsidRPr="007D66B6" w:rsidRDefault="00B777C1" w:rsidP="00B777C1">
      <w:pPr>
        <w:pStyle w:val="EmailDiscussion2"/>
      </w:pPr>
      <w:r w:rsidRPr="007D66B6">
        <w:tab/>
        <w:t>Initial scope: based on contributions in 6.10.3.1.1 discuss access barring and cell reselection issues</w:t>
      </w:r>
    </w:p>
    <w:p w14:paraId="6F319255" w14:textId="77777777" w:rsidR="00B777C1" w:rsidRPr="007D66B6" w:rsidRDefault="00B777C1" w:rsidP="00B777C1">
      <w:pPr>
        <w:pStyle w:val="EmailDiscussion2"/>
      </w:pPr>
      <w:r w:rsidRPr="007D66B6">
        <w:tab/>
        <w:t>Initial intended outcome: Summary of the offline discussion with e.g.:</w:t>
      </w:r>
    </w:p>
    <w:p w14:paraId="5BC7C0C9"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193BCD3E"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263D7E6B"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20279FDF" w14:textId="77777777" w:rsidR="00B777C1" w:rsidRPr="007D66B6" w:rsidRDefault="00B777C1" w:rsidP="00B777C1">
      <w:pPr>
        <w:pStyle w:val="EmailDiscussion2"/>
      </w:pPr>
      <w:r w:rsidRPr="007D66B6">
        <w:tab/>
        <w:t>Deadline (for companies' feedback):  Friday 2022-05-13 00:00 UTC</w:t>
      </w:r>
    </w:p>
    <w:p w14:paraId="2B2CEF0D" w14:textId="3A8FD3BD" w:rsidR="00B777C1" w:rsidRPr="007D66B6" w:rsidRDefault="00B777C1" w:rsidP="00B777C1">
      <w:pPr>
        <w:pStyle w:val="EmailDiscussion2"/>
      </w:pPr>
      <w:r w:rsidRPr="007D66B6">
        <w:tab/>
        <w:t xml:space="preserve">Deadline (for rapporteur's summary in </w:t>
      </w:r>
      <w:hyperlink r:id="rId1904" w:history="1">
        <w:r w:rsidR="00916E86">
          <w:rPr>
            <w:rStyle w:val="Hyperlink"/>
          </w:rPr>
          <w:t>R2-2206201</w:t>
        </w:r>
      </w:hyperlink>
      <w:r w:rsidRPr="007D66B6">
        <w:t>):  Friday 2022-05-13 02:00 UTC</w:t>
      </w:r>
    </w:p>
    <w:p w14:paraId="75DB92AC" w14:textId="3EE50342" w:rsidR="00B777C1" w:rsidRPr="007D66B6" w:rsidRDefault="00B777C1" w:rsidP="00B777C1">
      <w:pPr>
        <w:pStyle w:val="EmailDiscussion2"/>
        <w:ind w:left="1619" w:firstLine="0"/>
      </w:pPr>
      <w:r w:rsidRPr="007D66B6">
        <w:t xml:space="preserve">Proposals marked "for agreement" in </w:t>
      </w:r>
      <w:hyperlink r:id="rId1905" w:history="1">
        <w:r w:rsidR="00916E86">
          <w:rPr>
            <w:rStyle w:val="Hyperlink"/>
          </w:rPr>
          <w:t>R2-2206201</w:t>
        </w:r>
      </w:hyperlink>
      <w:r w:rsidRPr="007D66B6">
        <w:t xml:space="preserve"> not challenged until Friday 2022-05-13 14:00 UTC will be declared as agreed via email by the session chair (for the rest the discussion might continue offline).</w:t>
      </w:r>
    </w:p>
    <w:p w14:paraId="0396BF3B" w14:textId="3C038E96" w:rsidR="00B777C1" w:rsidRPr="007D66B6" w:rsidRDefault="00B777C1" w:rsidP="00B777C1">
      <w:pPr>
        <w:pStyle w:val="EmailDiscussion2"/>
        <w:ind w:left="1619" w:firstLine="0"/>
        <w:rPr>
          <w:rStyle w:val="Hyperlink"/>
          <w:color w:val="auto"/>
          <w:u w:val="none"/>
        </w:rPr>
      </w:pPr>
      <w:r w:rsidRPr="007D66B6">
        <w:t xml:space="preserve">Final scope: Update the 38.304 CR, reflecting the meeting (and also considering </w:t>
      </w:r>
      <w:hyperlink r:id="rId1906" w:history="1">
        <w:r w:rsidR="00916E86">
          <w:rPr>
            <w:rStyle w:val="Hyperlink"/>
          </w:rPr>
          <w:t>R2-2205531</w:t>
        </w:r>
      </w:hyperlink>
      <w:r w:rsidRPr="007D66B6">
        <w:t>)</w:t>
      </w:r>
    </w:p>
    <w:p w14:paraId="4932FFE4" w14:textId="77777777" w:rsidR="00B777C1" w:rsidRPr="007D66B6" w:rsidRDefault="00B777C1" w:rsidP="00B777C1">
      <w:pPr>
        <w:pStyle w:val="EmailDiscussion2"/>
        <w:ind w:left="1619" w:firstLine="0"/>
      </w:pPr>
      <w:r w:rsidRPr="007D66B6">
        <w:t>Intended outcome: Agreeable 38.304 CR</w:t>
      </w:r>
    </w:p>
    <w:p w14:paraId="448FB647" w14:textId="77777777" w:rsidR="00B777C1" w:rsidRPr="007D66B6" w:rsidRDefault="00B777C1" w:rsidP="00B777C1">
      <w:pPr>
        <w:pStyle w:val="EmailDiscussion2"/>
        <w:ind w:left="1619" w:firstLine="0"/>
      </w:pPr>
      <w:r w:rsidRPr="007D66B6">
        <w:t>Deadline (for companies' feedback):  Thursday 2022-05-19 12:00 UTC</w:t>
      </w:r>
    </w:p>
    <w:p w14:paraId="5850A393" w14:textId="37AD1CB2" w:rsidR="00B777C1" w:rsidRPr="007D66B6" w:rsidRDefault="00B777C1" w:rsidP="00B777C1">
      <w:pPr>
        <w:pStyle w:val="EmailDiscussion2"/>
        <w:ind w:left="1619" w:firstLine="0"/>
      </w:pPr>
      <w:r w:rsidRPr="007D66B6">
        <w:t xml:space="preserve">Deadline (for final CR in </w:t>
      </w:r>
      <w:hyperlink r:id="rId1907" w:history="1">
        <w:r w:rsidR="00916E86">
          <w:rPr>
            <w:rStyle w:val="Hyperlink"/>
          </w:rPr>
          <w:t>R2-2206500</w:t>
        </w:r>
      </w:hyperlink>
      <w:r w:rsidRPr="007D66B6">
        <w:t>):  Friday 2022-05-20 08:00 UTC</w:t>
      </w:r>
    </w:p>
    <w:p w14:paraId="28A019D1" w14:textId="77777777" w:rsidR="00B777C1" w:rsidRPr="007D66B6" w:rsidRDefault="00B777C1" w:rsidP="00B777C1">
      <w:pPr>
        <w:pStyle w:val="EmailDiscussion2"/>
      </w:pPr>
    </w:p>
    <w:p w14:paraId="210B317B" w14:textId="77777777" w:rsidR="00B777C1" w:rsidRPr="007D66B6" w:rsidRDefault="00B777C1" w:rsidP="00B777C1">
      <w:pPr>
        <w:pStyle w:val="Doc-text2"/>
      </w:pPr>
    </w:p>
    <w:p w14:paraId="45760B42" w14:textId="4F032665" w:rsidR="00B777C1" w:rsidRPr="007D66B6" w:rsidRDefault="00916E86" w:rsidP="00B777C1">
      <w:pPr>
        <w:pStyle w:val="Doc-title"/>
      </w:pPr>
      <w:hyperlink r:id="rId1908" w:history="1">
        <w:r>
          <w:rPr>
            <w:rStyle w:val="Hyperlink"/>
          </w:rPr>
          <w:t>R2-2206201</w:t>
        </w:r>
      </w:hyperlink>
      <w:r w:rsidR="00B777C1" w:rsidRPr="007D66B6">
        <w:tab/>
        <w:t>[offline-110] Idle mode</w:t>
      </w:r>
      <w:r w:rsidR="00B777C1" w:rsidRPr="007D66B6">
        <w:tab/>
        <w:t>ZTE Corporation</w:t>
      </w:r>
      <w:r w:rsidR="00B777C1" w:rsidRPr="007D66B6">
        <w:tab/>
        <w:t>discussion</w:t>
      </w:r>
      <w:r w:rsidR="00B777C1" w:rsidRPr="007D66B6">
        <w:tab/>
        <w:t>Rel-17</w:t>
      </w:r>
      <w:r w:rsidR="00B777C1" w:rsidRPr="007D66B6">
        <w:tab/>
        <w:t>NR_NTN_solutions-Core</w:t>
      </w:r>
    </w:p>
    <w:p w14:paraId="5C9AB911" w14:textId="77777777" w:rsidR="00B777C1" w:rsidRPr="007D66B6" w:rsidRDefault="00B777C1" w:rsidP="00B777C1">
      <w:pPr>
        <w:pStyle w:val="Comments"/>
      </w:pPr>
      <w:r w:rsidRPr="007D66B6">
        <w:rPr>
          <w:rFonts w:hint="eastAsia"/>
        </w:rPr>
        <w:t>P</w:t>
      </w:r>
      <w:r w:rsidRPr="007D66B6">
        <w:t>roposals for agreement:</w:t>
      </w:r>
    </w:p>
    <w:p w14:paraId="36BAB611" w14:textId="77777777" w:rsidR="00B777C1" w:rsidRPr="007D66B6" w:rsidRDefault="00B777C1" w:rsidP="00B777C1">
      <w:pPr>
        <w:pStyle w:val="Comments"/>
      </w:pPr>
      <w:r w:rsidRPr="007D66B6">
        <w:t>[13/15] Proposal 0: Confirm the working assumption that new bit, e.g. cellBarred-NTN, is introduced for NR-NTN in SIB1.</w:t>
      </w:r>
    </w:p>
    <w:p w14:paraId="33E76B7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011898B" w14:textId="77777777" w:rsidR="00B777C1" w:rsidRPr="007D66B6" w:rsidRDefault="00B777C1" w:rsidP="00B777C1">
      <w:pPr>
        <w:pStyle w:val="Comments"/>
      </w:pPr>
      <w:r w:rsidRPr="007D66B6">
        <w:t>[12/15] Proposal 1a: NTN UE consider the cell to be barred for NTN access if cellBarredNTN is set to “barred”.</w:t>
      </w:r>
    </w:p>
    <w:p w14:paraId="4BD67BE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E5B2D2B" w14:textId="77777777" w:rsidR="00B777C1" w:rsidRPr="007D66B6" w:rsidRDefault="00B777C1" w:rsidP="00B777C1">
      <w:pPr>
        <w:pStyle w:val="Comments"/>
      </w:pPr>
      <w:r w:rsidRPr="007D66B6">
        <w:lastRenderedPageBreak/>
        <w:t>[12/15] Proposal 1b: NTN UE consider the cell to be allowed for NTN access if cellBarredNTN is set to “not barred”.</w:t>
      </w:r>
    </w:p>
    <w:p w14:paraId="0AE0C0F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B566378" w14:textId="77777777" w:rsidR="00B777C1" w:rsidRPr="007D66B6" w:rsidRDefault="00B777C1" w:rsidP="00B777C1">
      <w:pPr>
        <w:pStyle w:val="Comments"/>
      </w:pPr>
      <w:r w:rsidRPr="007D66B6">
        <w:t>[12/15] Proposal 1c: NTN UE follows the legacy cellBarred for TN access if cellBarredNTN is not present.</w:t>
      </w:r>
    </w:p>
    <w:p w14:paraId="6C32D9D8" w14:textId="77777777" w:rsidR="00B777C1" w:rsidRPr="007D66B6" w:rsidRDefault="00B777C1" w:rsidP="00AA1005">
      <w:pPr>
        <w:pStyle w:val="Doc-text2"/>
        <w:numPr>
          <w:ilvl w:val="0"/>
          <w:numId w:val="45"/>
        </w:numPr>
        <w:overflowPunct/>
        <w:autoSpaceDE/>
        <w:autoSpaceDN/>
        <w:adjustRightInd/>
        <w:textAlignment w:val="auto"/>
      </w:pPr>
      <w:r w:rsidRPr="007D66B6">
        <w:t>QC thinks suggests to clarify as: “NTN UE follows the legacy cellBarred for TN access and considers the cell does not support NTN if cellBarredNTN is not present.”</w:t>
      </w:r>
    </w:p>
    <w:p w14:paraId="75DC18FE" w14:textId="77777777" w:rsidR="00B777C1" w:rsidRPr="007D66B6" w:rsidRDefault="00B777C1" w:rsidP="00AA1005">
      <w:pPr>
        <w:pStyle w:val="Doc-text2"/>
        <w:numPr>
          <w:ilvl w:val="0"/>
          <w:numId w:val="45"/>
        </w:numPr>
        <w:overflowPunct/>
        <w:autoSpaceDE/>
        <w:autoSpaceDN/>
        <w:adjustRightInd/>
        <w:textAlignment w:val="auto"/>
      </w:pPr>
      <w:r w:rsidRPr="007D66B6">
        <w:t>Samsung thinks we need to need to discuss the added clarification online</w:t>
      </w:r>
    </w:p>
    <w:p w14:paraId="17B7CD46" w14:textId="77777777" w:rsidR="00B777C1" w:rsidRPr="007D66B6" w:rsidRDefault="00B777C1" w:rsidP="00AA1005">
      <w:pPr>
        <w:pStyle w:val="Doc-text2"/>
        <w:numPr>
          <w:ilvl w:val="0"/>
          <w:numId w:val="45"/>
        </w:numPr>
        <w:overflowPunct/>
        <w:autoSpaceDE/>
        <w:autoSpaceDN/>
        <w:adjustRightInd/>
        <w:textAlignment w:val="auto"/>
      </w:pPr>
      <w:r w:rsidRPr="007D66B6">
        <w:t>ZTE (rapporteur) suggest to consider the following rewording: “NTN UE follows the legacy cellBarred for TN access and consider the cell is not allowed for NTN access if cellBarredNTN is not present.”. QC and Samsung are fine with this.</w:t>
      </w:r>
    </w:p>
    <w:p w14:paraId="014AB9CB" w14:textId="77777777" w:rsidR="00B777C1" w:rsidRPr="007D66B6" w:rsidRDefault="00B777C1" w:rsidP="00AA1005">
      <w:pPr>
        <w:pStyle w:val="Doc-text2"/>
        <w:numPr>
          <w:ilvl w:val="0"/>
          <w:numId w:val="44"/>
        </w:numPr>
        <w:overflowPunct/>
        <w:autoSpaceDE/>
        <w:autoSpaceDN/>
        <w:adjustRightInd/>
        <w:textAlignment w:val="auto"/>
      </w:pPr>
      <w:r w:rsidRPr="007D66B6">
        <w:t>Agreed as: “NTN UE follows the legacy cellBarred for TN access and consider the cell is not allowed for NTN access if cellBarredNTN is not present.”</w:t>
      </w:r>
    </w:p>
    <w:p w14:paraId="2AC65F8A" w14:textId="77777777" w:rsidR="00B777C1" w:rsidRPr="007D66B6" w:rsidRDefault="00B777C1" w:rsidP="00B777C1">
      <w:pPr>
        <w:pStyle w:val="Doc-text2"/>
        <w:ind w:left="0" w:firstLine="0"/>
      </w:pPr>
    </w:p>
    <w:p w14:paraId="174BECDB" w14:textId="77777777" w:rsidR="00B777C1" w:rsidRPr="007D66B6" w:rsidRDefault="00B777C1" w:rsidP="00B777C1">
      <w:pPr>
        <w:pStyle w:val="Doc-text2"/>
        <w:ind w:left="0" w:firstLine="0"/>
      </w:pPr>
    </w:p>
    <w:p w14:paraId="56CA439E"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110:</w:t>
      </w:r>
    </w:p>
    <w:p w14:paraId="2890F37B" w14:textId="77777777" w:rsidR="00B777C1" w:rsidRPr="007D66B6" w:rsidRDefault="00B777C1" w:rsidP="00AA1005">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working assumption that new bit, e.g. cellBarred-NTN, is introduced for NR-NTN in SIB1 is confirmed</w:t>
      </w:r>
    </w:p>
    <w:p w14:paraId="5BD98734" w14:textId="77777777" w:rsidR="00B777C1" w:rsidRPr="007D66B6" w:rsidRDefault="00B777C1" w:rsidP="00AA1005">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NTN UE consider the cell to be barred for NTN access if cellBarredNTN is set to “barred”.</w:t>
      </w:r>
    </w:p>
    <w:p w14:paraId="4324C7B5" w14:textId="77777777" w:rsidR="00B777C1" w:rsidRPr="007D66B6" w:rsidRDefault="00B777C1" w:rsidP="00AA1005">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NTN UE consider the cell to be allowed for NTN access if cellBarredNTN is set to “not barred”.</w:t>
      </w:r>
    </w:p>
    <w:p w14:paraId="750E4138" w14:textId="77777777" w:rsidR="00B777C1" w:rsidRPr="007D66B6" w:rsidRDefault="00B777C1" w:rsidP="00AA1005">
      <w:pPr>
        <w:pStyle w:val="Doc-text2"/>
        <w:numPr>
          <w:ilvl w:val="0"/>
          <w:numId w:val="6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NTN UE follows the legacy cellBarred for TN access and consider the cell is not allowed for NTN access if cellBarredNTN is not present.</w:t>
      </w:r>
    </w:p>
    <w:p w14:paraId="3EE8F2B6" w14:textId="77777777" w:rsidR="00B777C1" w:rsidRPr="007D66B6" w:rsidRDefault="00B777C1" w:rsidP="00B777C1">
      <w:pPr>
        <w:pStyle w:val="Doc-text2"/>
        <w:ind w:left="0" w:firstLine="0"/>
      </w:pPr>
    </w:p>
    <w:p w14:paraId="09B40337" w14:textId="77777777" w:rsidR="00B777C1" w:rsidRPr="007D66B6" w:rsidRDefault="00B777C1" w:rsidP="00B777C1">
      <w:pPr>
        <w:pStyle w:val="Doc-text2"/>
        <w:ind w:left="0" w:firstLine="0"/>
      </w:pPr>
    </w:p>
    <w:p w14:paraId="59EC1950" w14:textId="77777777" w:rsidR="00B777C1" w:rsidRPr="007D66B6" w:rsidRDefault="00B777C1" w:rsidP="00B777C1">
      <w:pPr>
        <w:pStyle w:val="Comments"/>
      </w:pPr>
      <w:r w:rsidRPr="007D66B6">
        <w:t>Location based cell reselection</w:t>
      </w:r>
    </w:p>
    <w:p w14:paraId="51940514" w14:textId="07013D1E" w:rsidR="00B777C1" w:rsidRPr="007D66B6" w:rsidRDefault="00B777C1" w:rsidP="00B777C1">
      <w:pPr>
        <w:pStyle w:val="Comments"/>
      </w:pPr>
      <w:r w:rsidRPr="007D66B6">
        <w:t xml:space="preserve">Options from </w:t>
      </w:r>
      <w:hyperlink r:id="rId1909" w:history="1">
        <w:r w:rsidR="00916E86">
          <w:rPr>
            <w:rStyle w:val="Hyperlink"/>
          </w:rPr>
          <w:t>R2-2206201</w:t>
        </w:r>
      </w:hyperlink>
      <w:r w:rsidRPr="007D66B6">
        <w:t>:</w:t>
      </w:r>
    </w:p>
    <w:p w14:paraId="3693A323" w14:textId="77777777" w:rsidR="00B777C1" w:rsidRPr="007D66B6" w:rsidRDefault="00B777C1" w:rsidP="00B777C1">
      <w:pPr>
        <w:pStyle w:val="Comments"/>
      </w:pPr>
    </w:p>
    <w:p w14:paraId="58E64B82" w14:textId="77777777" w:rsidR="00B777C1" w:rsidRPr="007D66B6" w:rsidRDefault="00B777C1" w:rsidP="00B777C1">
      <w:pPr>
        <w:pStyle w:val="Comments"/>
      </w:pPr>
      <w:r w:rsidRPr="007D66B6">
        <w:t xml:space="preserve">Option 1: Introduce a distance threshold. Cell ranked on R-criterion first and then the distance threshold applies to down scope the candidate cells for reselection. </w:t>
      </w:r>
    </w:p>
    <w:p w14:paraId="15EB933F" w14:textId="77777777" w:rsidR="00B777C1" w:rsidRPr="007D66B6" w:rsidRDefault="00B777C1" w:rsidP="00B777C1">
      <w:pPr>
        <w:pStyle w:val="Comments"/>
      </w:pPr>
      <w:r w:rsidRPr="007D66B6">
        <w:t>-</w:t>
      </w:r>
      <w:r w:rsidRPr="007D66B6">
        <w:tab/>
        <w:t>For cells not provided with reference location:</w:t>
      </w:r>
    </w:p>
    <w:p w14:paraId="097C8346" w14:textId="77777777" w:rsidR="00B777C1" w:rsidRPr="007D66B6" w:rsidRDefault="00B777C1" w:rsidP="00B777C1">
      <w:pPr>
        <w:pStyle w:val="Comments"/>
        <w:ind w:firstLine="720"/>
      </w:pPr>
      <w:r w:rsidRPr="007D66B6">
        <w:t>Alt.1: Not considered as candidate cell for reselection</w:t>
      </w:r>
    </w:p>
    <w:p w14:paraId="08C4CE6E" w14:textId="77777777" w:rsidR="00B777C1" w:rsidRPr="007D66B6" w:rsidRDefault="00B777C1" w:rsidP="00B777C1">
      <w:pPr>
        <w:pStyle w:val="Comments"/>
        <w:ind w:firstLine="720"/>
      </w:pPr>
      <w:r w:rsidRPr="007D66B6">
        <w:t xml:space="preserve">Alt.2: Considered as candidate cell for reselection </w:t>
      </w:r>
    </w:p>
    <w:p w14:paraId="012FF5B5" w14:textId="77777777" w:rsidR="00B777C1" w:rsidRPr="007D66B6" w:rsidRDefault="00B777C1" w:rsidP="00B777C1">
      <w:pPr>
        <w:pStyle w:val="Comments"/>
      </w:pPr>
      <w:r w:rsidRPr="007D66B6">
        <w:t>Option 2: Introduce a distance threshold. Distance threshold applies to decide the candidate cells and then rank the candidate cells based on R-criterion to decide the target cell for reselection.</w:t>
      </w:r>
    </w:p>
    <w:p w14:paraId="27F1C685" w14:textId="77777777" w:rsidR="00B777C1" w:rsidRPr="007D66B6" w:rsidRDefault="00B777C1" w:rsidP="00B777C1">
      <w:pPr>
        <w:pStyle w:val="Comments"/>
      </w:pPr>
      <w:r w:rsidRPr="007D66B6">
        <w:t>-</w:t>
      </w:r>
      <w:r w:rsidRPr="007D66B6">
        <w:tab/>
        <w:t>For cells not provided with reference location:</w:t>
      </w:r>
    </w:p>
    <w:p w14:paraId="0159A4C7" w14:textId="77777777" w:rsidR="00B777C1" w:rsidRPr="007D66B6" w:rsidRDefault="00B777C1" w:rsidP="00B777C1">
      <w:pPr>
        <w:pStyle w:val="Comments"/>
        <w:ind w:firstLine="720"/>
      </w:pPr>
      <w:r w:rsidRPr="007D66B6">
        <w:t>Alt.1: Not considered as candidate cell for reselection</w:t>
      </w:r>
    </w:p>
    <w:p w14:paraId="671317B5" w14:textId="77777777" w:rsidR="00B777C1" w:rsidRPr="007D66B6" w:rsidRDefault="00B777C1" w:rsidP="00B777C1">
      <w:pPr>
        <w:pStyle w:val="Comments"/>
        <w:ind w:firstLine="720"/>
      </w:pPr>
      <w:r w:rsidRPr="007D66B6">
        <w:t xml:space="preserve">Alt.2: Considered as candidate cell for reselection </w:t>
      </w:r>
    </w:p>
    <w:p w14:paraId="62815FCB" w14:textId="77777777" w:rsidR="00B777C1" w:rsidRPr="007D66B6" w:rsidRDefault="00B777C1" w:rsidP="00B777C1">
      <w:pPr>
        <w:pStyle w:val="Comments"/>
      </w:pPr>
      <w:r w:rsidRPr="007D66B6">
        <w:t xml:space="preserve">Option 3: Cell ranked on R-criterion first and then the distance criteria applies to decide the target cell for reselection. </w:t>
      </w:r>
    </w:p>
    <w:p w14:paraId="1844E510" w14:textId="77777777" w:rsidR="00B777C1" w:rsidRPr="007D66B6" w:rsidRDefault="00B777C1" w:rsidP="00B777C1">
      <w:pPr>
        <w:pStyle w:val="Comments"/>
      </w:pPr>
      <w:r w:rsidRPr="007D66B6">
        <w:t xml:space="preserve">Option 4: None </w:t>
      </w:r>
    </w:p>
    <w:p w14:paraId="26144306" w14:textId="77777777" w:rsidR="00B777C1" w:rsidRPr="007D66B6" w:rsidRDefault="00B777C1" w:rsidP="00B777C1">
      <w:pPr>
        <w:pStyle w:val="Doc-text2"/>
        <w:ind w:left="0" w:firstLine="0"/>
      </w:pPr>
    </w:p>
    <w:p w14:paraId="725BF719" w14:textId="77777777" w:rsidR="00B777C1" w:rsidRPr="007D66B6" w:rsidRDefault="00B777C1" w:rsidP="00B777C1">
      <w:pPr>
        <w:pStyle w:val="Comments"/>
      </w:pPr>
      <w:r w:rsidRPr="007D66B6">
        <w:t>VC suggests to organize the discussion based on the following questions:</w:t>
      </w:r>
    </w:p>
    <w:p w14:paraId="4D236395" w14:textId="77777777" w:rsidR="00B777C1" w:rsidRPr="007D66B6" w:rsidRDefault="00B777C1" w:rsidP="00B777C1">
      <w:pPr>
        <w:pStyle w:val="Comments"/>
      </w:pPr>
      <w:r w:rsidRPr="007D66B6">
        <w:t>Q1: should a location based cell reselection method be introduce in NR NTN Rel-17?</w:t>
      </w:r>
    </w:p>
    <w:p w14:paraId="61B01B60" w14:textId="77777777" w:rsidR="00B777C1" w:rsidRPr="007D66B6" w:rsidRDefault="00B777C1" w:rsidP="00B777C1">
      <w:pPr>
        <w:pStyle w:val="Comments"/>
      </w:pPr>
      <w:r w:rsidRPr="007D66B6">
        <w:t>Yes: sony, Oppo, Samsung, ZTE, Intel, LG, IDC, CMCC</w:t>
      </w:r>
    </w:p>
    <w:p w14:paraId="3C172052" w14:textId="77777777" w:rsidR="00B777C1" w:rsidRPr="007D66B6" w:rsidRDefault="00B777C1" w:rsidP="00B777C1">
      <w:pPr>
        <w:pStyle w:val="Comments"/>
        <w:rPr>
          <w:lang w:val="it-IT"/>
        </w:rPr>
      </w:pPr>
      <w:r w:rsidRPr="007D66B6">
        <w:rPr>
          <w:lang w:val="it-IT"/>
        </w:rPr>
        <w:t>No: CATT, QC, Nokia, Mediatek, Xiaomi, Apple, Lenovo, vivo</w:t>
      </w:r>
    </w:p>
    <w:p w14:paraId="5E3FB996" w14:textId="77777777" w:rsidR="00B777C1" w:rsidRPr="007D66B6" w:rsidRDefault="00B777C1" w:rsidP="00AA1005">
      <w:pPr>
        <w:pStyle w:val="Doc-text2"/>
        <w:numPr>
          <w:ilvl w:val="0"/>
          <w:numId w:val="44"/>
        </w:numPr>
        <w:overflowPunct/>
        <w:autoSpaceDE/>
        <w:autoSpaceDN/>
        <w:adjustRightInd/>
        <w:textAlignment w:val="auto"/>
        <w:rPr>
          <w:lang w:val="en-US"/>
        </w:rPr>
      </w:pPr>
      <w:r w:rsidRPr="007D66B6">
        <w:t>location based cell reselection method is not introduced in NR NTN Rel-17</w:t>
      </w:r>
    </w:p>
    <w:p w14:paraId="4DBF9A7D" w14:textId="77777777" w:rsidR="00B777C1" w:rsidRPr="007D66B6" w:rsidRDefault="00B777C1" w:rsidP="00B777C1">
      <w:pPr>
        <w:pStyle w:val="Comments"/>
        <w:rPr>
          <w:lang w:val="en-US"/>
        </w:rPr>
      </w:pPr>
    </w:p>
    <w:p w14:paraId="4A9695EF" w14:textId="77777777" w:rsidR="00B777C1" w:rsidRPr="007D66B6" w:rsidRDefault="00B777C1" w:rsidP="00B777C1">
      <w:pPr>
        <w:pStyle w:val="Comments"/>
      </w:pPr>
      <w:r w:rsidRPr="007D66B6">
        <w:t xml:space="preserve">Q2: if the answer to Q1 is yes, which option is preferred between option 1/2 (Alt2) (which lead to the same result) and option 3? </w:t>
      </w:r>
    </w:p>
    <w:p w14:paraId="0E02DA94" w14:textId="77777777" w:rsidR="00B777C1" w:rsidRPr="007D66B6" w:rsidRDefault="00B777C1" w:rsidP="00B777C1">
      <w:pPr>
        <w:pStyle w:val="Comments"/>
      </w:pPr>
    </w:p>
    <w:p w14:paraId="1E8810B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64F54797" w14:textId="77777777" w:rsidR="00B777C1" w:rsidRPr="007D66B6" w:rsidRDefault="00B777C1" w:rsidP="00AA1005">
      <w:pPr>
        <w:pStyle w:val="Doc-text2"/>
        <w:numPr>
          <w:ilvl w:val="0"/>
          <w:numId w:val="72"/>
        </w:numPr>
        <w:pBdr>
          <w:top w:val="single" w:sz="4" w:space="1" w:color="auto"/>
          <w:left w:val="single" w:sz="4" w:space="4" w:color="auto"/>
          <w:bottom w:val="single" w:sz="4" w:space="1" w:color="auto"/>
          <w:right w:val="single" w:sz="4" w:space="4" w:color="auto"/>
        </w:pBdr>
        <w:overflowPunct/>
        <w:autoSpaceDE/>
        <w:autoSpaceDN/>
        <w:adjustRightInd/>
        <w:textAlignment w:val="auto"/>
        <w:rPr>
          <w:lang w:val="en-US"/>
        </w:rPr>
      </w:pPr>
      <w:r w:rsidRPr="007D66B6">
        <w:t>Location based cell reselection method is not introduced in NR NTN Rel-17</w:t>
      </w:r>
    </w:p>
    <w:p w14:paraId="30C85E46" w14:textId="77777777" w:rsidR="00B777C1" w:rsidRPr="007D66B6" w:rsidRDefault="00B777C1" w:rsidP="00B777C1">
      <w:pPr>
        <w:pStyle w:val="Comments"/>
        <w:rPr>
          <w:lang w:val="en-US"/>
        </w:rPr>
      </w:pPr>
    </w:p>
    <w:p w14:paraId="11D564EC" w14:textId="77777777" w:rsidR="00B777C1" w:rsidRPr="007D66B6" w:rsidRDefault="00B777C1" w:rsidP="00B777C1">
      <w:pPr>
        <w:pStyle w:val="Doc-text2"/>
        <w:ind w:left="0" w:firstLine="0"/>
      </w:pPr>
    </w:p>
    <w:p w14:paraId="428D5BC5" w14:textId="77777777" w:rsidR="00B777C1" w:rsidRPr="007D66B6" w:rsidRDefault="00B777C1" w:rsidP="00B777C1">
      <w:pPr>
        <w:pStyle w:val="Comments"/>
      </w:pPr>
      <w:r w:rsidRPr="007D66B6">
        <w:t>assistance for SMTC adjustment</w:t>
      </w:r>
    </w:p>
    <w:p w14:paraId="44066A96" w14:textId="38F099ED" w:rsidR="00B777C1" w:rsidRPr="007D66B6" w:rsidRDefault="00916E86" w:rsidP="00B777C1">
      <w:pPr>
        <w:pStyle w:val="Doc-title"/>
      </w:pPr>
      <w:hyperlink r:id="rId1910" w:history="1">
        <w:r>
          <w:rPr>
            <w:rStyle w:val="Hyperlink"/>
          </w:rPr>
          <w:t>R2-2205530</w:t>
        </w:r>
      </w:hyperlink>
      <w:r w:rsidR="00B777C1" w:rsidRPr="007D66B6">
        <w:tab/>
        <w:t>Assistance information for UE-based SMTC adjustment in idle and inactive mode</w:t>
      </w:r>
      <w:r w:rsidR="00B777C1" w:rsidRPr="007D66B6">
        <w:tab/>
        <w:t>Nokia, Nokia Shanghai Bell</w:t>
      </w:r>
      <w:r w:rsidR="00B777C1" w:rsidRPr="007D66B6">
        <w:tab/>
        <w:t>discussion</w:t>
      </w:r>
      <w:r w:rsidR="00B777C1" w:rsidRPr="007D66B6">
        <w:tab/>
        <w:t>Rel-17</w:t>
      </w:r>
      <w:r w:rsidR="00B777C1" w:rsidRPr="007D66B6">
        <w:tab/>
        <w:t>NR_NTN_solutions-Core</w:t>
      </w:r>
    </w:p>
    <w:p w14:paraId="4533C40C"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106</w:t>
      </w:r>
    </w:p>
    <w:p w14:paraId="6DF4EC1B" w14:textId="431BF1F6" w:rsidR="00B777C1" w:rsidRPr="007D66B6" w:rsidRDefault="00916E86" w:rsidP="00B777C1">
      <w:pPr>
        <w:pStyle w:val="Doc-title"/>
        <w:rPr>
          <w:rStyle w:val="Hyperlink"/>
          <w:color w:val="auto"/>
          <w:u w:val="none"/>
        </w:rPr>
      </w:pPr>
      <w:hyperlink r:id="rId1911" w:history="1">
        <w:r>
          <w:rPr>
            <w:rStyle w:val="Hyperlink"/>
          </w:rPr>
          <w:t>R2-2206029</w:t>
        </w:r>
      </w:hyperlink>
      <w:r w:rsidR="00B777C1" w:rsidRPr="007D66B6">
        <w:tab/>
        <w:t>UE based SMTC adjustment</w:t>
      </w:r>
      <w:r w:rsidR="00B777C1" w:rsidRPr="007D66B6">
        <w:tab/>
        <w:t>LG Electronics Inc.</w:t>
      </w:r>
      <w:r w:rsidR="00B777C1" w:rsidRPr="007D66B6">
        <w:tab/>
        <w:t>discussion</w:t>
      </w:r>
      <w:r w:rsidR="00B777C1" w:rsidRPr="007D66B6">
        <w:tab/>
        <w:t>Rel-17</w:t>
      </w:r>
    </w:p>
    <w:p w14:paraId="6812A94A"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106</w:t>
      </w:r>
    </w:p>
    <w:p w14:paraId="2EF561DD" w14:textId="77777777" w:rsidR="00B777C1" w:rsidRPr="007D66B6" w:rsidRDefault="00B777C1" w:rsidP="00B777C1">
      <w:pPr>
        <w:pStyle w:val="Doc-text2"/>
      </w:pPr>
    </w:p>
    <w:p w14:paraId="16B816EE" w14:textId="77777777" w:rsidR="00B777C1" w:rsidRPr="007D66B6" w:rsidRDefault="00B777C1" w:rsidP="00B777C1">
      <w:pPr>
        <w:pStyle w:val="Comments"/>
      </w:pPr>
      <w:r w:rsidRPr="007D66B6">
        <w:t>38.304 CRs</w:t>
      </w:r>
    </w:p>
    <w:p w14:paraId="2F54726B" w14:textId="228CA1D7" w:rsidR="00B777C1" w:rsidRPr="007D66B6" w:rsidRDefault="00916E86" w:rsidP="00B777C1">
      <w:pPr>
        <w:pStyle w:val="Doc-title"/>
      </w:pPr>
      <w:hyperlink r:id="rId1912" w:history="1">
        <w:r>
          <w:rPr>
            <w:rStyle w:val="Hyperlink"/>
          </w:rPr>
          <w:t>R2-2205531</w:t>
        </w:r>
      </w:hyperlink>
      <w:r w:rsidR="00B777C1" w:rsidRPr="007D66B6">
        <w:tab/>
        <w:t>Rel-17 NTN corrections to 38.304</w:t>
      </w:r>
      <w:r w:rsidR="00B777C1" w:rsidRPr="007D66B6">
        <w:tab/>
        <w:t>Nokia, Nokia Shanghai Bell</w:t>
      </w:r>
      <w:r w:rsidR="00B777C1" w:rsidRPr="007D66B6">
        <w:tab/>
        <w:t>CR</w:t>
      </w:r>
      <w:r w:rsidR="00B777C1" w:rsidRPr="007D66B6">
        <w:tab/>
        <w:t>Rel-17</w:t>
      </w:r>
      <w:r w:rsidR="00B777C1" w:rsidRPr="007D66B6">
        <w:tab/>
        <w:t>38.304</w:t>
      </w:r>
      <w:r w:rsidR="00B777C1" w:rsidRPr="007D66B6">
        <w:tab/>
        <w:t>17.0.0</w:t>
      </w:r>
      <w:r w:rsidR="00B777C1" w:rsidRPr="007D66B6">
        <w:tab/>
        <w:t>0245</w:t>
      </w:r>
      <w:r w:rsidR="00B777C1" w:rsidRPr="007D66B6">
        <w:tab/>
        <w:t>-</w:t>
      </w:r>
      <w:r w:rsidR="00B777C1" w:rsidRPr="007D66B6">
        <w:tab/>
        <w:t>F</w:t>
      </w:r>
      <w:r w:rsidR="00B777C1" w:rsidRPr="007D66B6">
        <w:tab/>
        <w:t>NR_NTN_solutions-Core</w:t>
      </w:r>
    </w:p>
    <w:p w14:paraId="55B63110"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Discussed in offline 111</w:t>
      </w:r>
    </w:p>
    <w:p w14:paraId="49850383" w14:textId="77777777" w:rsidR="00B777C1" w:rsidRPr="007D66B6" w:rsidRDefault="00B777C1" w:rsidP="00B777C1">
      <w:pPr>
        <w:pStyle w:val="Comments"/>
      </w:pPr>
    </w:p>
    <w:p w14:paraId="0EE4841F" w14:textId="77777777" w:rsidR="00B777C1" w:rsidRPr="007D66B6" w:rsidRDefault="00B777C1" w:rsidP="00B777C1">
      <w:pPr>
        <w:pStyle w:val="Comments"/>
      </w:pPr>
      <w:r w:rsidRPr="007D66B6">
        <w:t>38.331 CRs</w:t>
      </w:r>
    </w:p>
    <w:p w14:paraId="6FAD5055" w14:textId="488E2A83" w:rsidR="00B777C1" w:rsidRPr="007D66B6" w:rsidRDefault="00916E86" w:rsidP="00B777C1">
      <w:pPr>
        <w:pStyle w:val="Doc-title"/>
      </w:pPr>
      <w:hyperlink r:id="rId1913" w:history="1">
        <w:r>
          <w:rPr>
            <w:rStyle w:val="Hyperlink"/>
          </w:rPr>
          <w:t>R2-2205691</w:t>
        </w:r>
      </w:hyperlink>
      <w:r w:rsidR="00B777C1" w:rsidRPr="007D66B6">
        <w:tab/>
        <w:t>Adding SMTC4 for idle/inactive state</w:t>
      </w:r>
      <w:r w:rsidR="00B777C1" w:rsidRPr="007D66B6">
        <w:tab/>
        <w:t>Apple</w:t>
      </w:r>
      <w:r w:rsidR="00B777C1" w:rsidRPr="007D66B6">
        <w:tab/>
        <w:t>CR</w:t>
      </w:r>
      <w:r w:rsidR="00B777C1" w:rsidRPr="007D66B6">
        <w:tab/>
        <w:t>Rel-17</w:t>
      </w:r>
      <w:r w:rsidR="00B777C1" w:rsidRPr="007D66B6">
        <w:tab/>
        <w:t>38.331</w:t>
      </w:r>
      <w:r w:rsidR="00B777C1" w:rsidRPr="007D66B6">
        <w:tab/>
        <w:t>17.0.0</w:t>
      </w:r>
      <w:r w:rsidR="00B777C1" w:rsidRPr="007D66B6">
        <w:tab/>
        <w:t>3114</w:t>
      </w:r>
      <w:r w:rsidR="00B777C1" w:rsidRPr="007D66B6">
        <w:tab/>
        <w:t>-</w:t>
      </w:r>
      <w:r w:rsidR="00B777C1" w:rsidRPr="007D66B6">
        <w:tab/>
        <w:t>F</w:t>
      </w:r>
      <w:r w:rsidR="00B777C1" w:rsidRPr="007D66B6">
        <w:tab/>
        <w:t>NR_NTN_solutions-Core</w:t>
      </w:r>
    </w:p>
    <w:p w14:paraId="66EFBA1F" w14:textId="77777777" w:rsidR="00B777C1" w:rsidRPr="007D66B6" w:rsidRDefault="00B777C1" w:rsidP="00B777C1">
      <w:pPr>
        <w:pStyle w:val="Comments"/>
      </w:pPr>
    </w:p>
    <w:p w14:paraId="15C4312C" w14:textId="77777777" w:rsidR="00B777C1" w:rsidRPr="007D66B6" w:rsidRDefault="00B777C1" w:rsidP="00B777C1">
      <w:pPr>
        <w:pStyle w:val="Comments"/>
      </w:pPr>
      <w:r w:rsidRPr="007D66B6">
        <w:t>Other</w:t>
      </w:r>
    </w:p>
    <w:p w14:paraId="229F2CC5" w14:textId="38AB2363" w:rsidR="00B777C1" w:rsidRPr="007D66B6" w:rsidRDefault="00916E86" w:rsidP="00B777C1">
      <w:pPr>
        <w:pStyle w:val="Doc-title"/>
      </w:pPr>
      <w:hyperlink r:id="rId1914" w:history="1">
        <w:r>
          <w:rPr>
            <w:rStyle w:val="Hyperlink"/>
          </w:rPr>
          <w:t>R2-2205573</w:t>
        </w:r>
      </w:hyperlink>
      <w:r w:rsidR="00B777C1" w:rsidRPr="007D66B6">
        <w:tab/>
        <w:t>Reporting UE location to the Network in NTN</w:t>
      </w:r>
      <w:r w:rsidR="00B777C1" w:rsidRPr="007D66B6">
        <w:tab/>
        <w:t>Samsung R&amp;D Institute UK</w:t>
      </w:r>
      <w:r w:rsidR="00B777C1" w:rsidRPr="007D66B6">
        <w:tab/>
        <w:t>discussion</w:t>
      </w:r>
    </w:p>
    <w:p w14:paraId="4F85357E" w14:textId="77777777" w:rsidR="00B777C1" w:rsidRPr="007D66B6" w:rsidRDefault="00B777C1" w:rsidP="00B777C1">
      <w:pPr>
        <w:pStyle w:val="Doc-text2"/>
        <w:ind w:left="0" w:firstLine="0"/>
      </w:pPr>
    </w:p>
    <w:p w14:paraId="4461F7E4" w14:textId="77777777" w:rsidR="00B777C1" w:rsidRPr="007D66B6" w:rsidRDefault="00B777C1" w:rsidP="00B777C1">
      <w:pPr>
        <w:pStyle w:val="Heading5"/>
      </w:pPr>
      <w:bookmarkStart w:id="455" w:name="_Toc105622248"/>
      <w:bookmarkStart w:id="456" w:name="_Toc111585506"/>
      <w:r w:rsidRPr="007D66B6">
        <w:t>6.10.3.1.2</w:t>
      </w:r>
      <w:r w:rsidRPr="007D66B6">
        <w:tab/>
        <w:t>Other</w:t>
      </w:r>
      <w:bookmarkEnd w:id="455"/>
      <w:bookmarkEnd w:id="456"/>
    </w:p>
    <w:p w14:paraId="7D6FCCDA" w14:textId="77777777" w:rsidR="00B777C1" w:rsidRPr="007D66B6" w:rsidRDefault="00B777C1" w:rsidP="00B777C1">
      <w:pPr>
        <w:pStyle w:val="Comments"/>
      </w:pPr>
      <w:r w:rsidRPr="007D66B6">
        <w:t xml:space="preserve">Contributions on any other idle/inactive mode issues. </w:t>
      </w:r>
    </w:p>
    <w:p w14:paraId="4512BE08" w14:textId="4FC7DA1A" w:rsidR="00B777C1" w:rsidRPr="007D66B6" w:rsidRDefault="00916E86" w:rsidP="00B777C1">
      <w:pPr>
        <w:pStyle w:val="Doc-title"/>
      </w:pPr>
      <w:hyperlink r:id="rId1915" w:history="1">
        <w:r>
          <w:rPr>
            <w:rStyle w:val="Hyperlink"/>
          </w:rPr>
          <w:t>R2-2205471</w:t>
        </w:r>
      </w:hyperlink>
      <w:r w:rsidR="00B777C1" w:rsidRPr="007D66B6">
        <w:tab/>
        <w:t>RIL V313 and PLMN aspects</w:t>
      </w:r>
      <w:r w:rsidR="00B777C1" w:rsidRPr="007D66B6">
        <w:tab/>
        <w:t>Ericsson</w:t>
      </w:r>
      <w:r w:rsidR="00B777C1" w:rsidRPr="007D66B6">
        <w:tab/>
        <w:t>discussion</w:t>
      </w:r>
      <w:r w:rsidR="00B777C1" w:rsidRPr="007D66B6">
        <w:tab/>
        <w:t>NR_NTN_solutions-Core</w:t>
      </w:r>
      <w:r w:rsidR="00B777C1" w:rsidRPr="007D66B6">
        <w:tab/>
        <w:t>Late</w:t>
      </w:r>
    </w:p>
    <w:p w14:paraId="7B11160A"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101</w:t>
      </w:r>
    </w:p>
    <w:p w14:paraId="5987755E" w14:textId="77777777" w:rsidR="00B777C1" w:rsidRPr="007D66B6" w:rsidRDefault="00B777C1" w:rsidP="00B777C1">
      <w:pPr>
        <w:pStyle w:val="Doc-text2"/>
      </w:pPr>
    </w:p>
    <w:p w14:paraId="3CAE7B2E" w14:textId="77777777" w:rsidR="00B777C1" w:rsidRPr="007D66B6" w:rsidRDefault="00B777C1" w:rsidP="00B777C1">
      <w:pPr>
        <w:pStyle w:val="Heading4"/>
      </w:pPr>
      <w:bookmarkStart w:id="457" w:name="_Toc105622249"/>
      <w:bookmarkStart w:id="458" w:name="_Toc111585507"/>
      <w:r w:rsidRPr="007D66B6">
        <w:t>6.10.3.2</w:t>
      </w:r>
      <w:r w:rsidRPr="007D66B6">
        <w:tab/>
        <w:t>RRC aspects</w:t>
      </w:r>
      <w:bookmarkEnd w:id="457"/>
      <w:bookmarkEnd w:id="458"/>
      <w:r w:rsidRPr="007D66B6">
        <w:t xml:space="preserve"> </w:t>
      </w:r>
    </w:p>
    <w:p w14:paraId="0CB859FF" w14:textId="77777777" w:rsidR="00B777C1" w:rsidRPr="007D66B6" w:rsidRDefault="00B777C1" w:rsidP="00B777C1">
      <w:pPr>
        <w:pStyle w:val="Heading5"/>
      </w:pPr>
      <w:bookmarkStart w:id="459" w:name="_Toc105622250"/>
      <w:bookmarkStart w:id="460" w:name="_Toc111585508"/>
      <w:r w:rsidRPr="007D66B6">
        <w:t>6.10.3.2.1</w:t>
      </w:r>
      <w:r w:rsidRPr="007D66B6">
        <w:tab/>
        <w:t>Known Corrections</w:t>
      </w:r>
      <w:bookmarkEnd w:id="459"/>
      <w:bookmarkEnd w:id="460"/>
    </w:p>
    <w:p w14:paraId="17614DA7" w14:textId="77777777" w:rsidR="00B777C1" w:rsidRPr="007D66B6" w:rsidRDefault="00B777C1" w:rsidP="00B777C1">
      <w:pPr>
        <w:pStyle w:val="Comments"/>
      </w:pPr>
      <w:r w:rsidRPr="007D66B6">
        <w:t>Corrections/clarifications for already known issues, e.g. RRC signaling for: HARQ RTT timer extension, assistance information (e.g., differential propagation delay) for SMTC configuration and neighbor cell satellite information; further details for measurement/location reports; CHO configuration after T2 expiry</w:t>
      </w:r>
    </w:p>
    <w:p w14:paraId="0AECB41F" w14:textId="5164D322" w:rsidR="00B777C1" w:rsidRPr="007D66B6" w:rsidRDefault="00916E86" w:rsidP="00B777C1">
      <w:pPr>
        <w:pStyle w:val="Doc-title"/>
      </w:pPr>
      <w:hyperlink r:id="rId1916" w:history="1">
        <w:r>
          <w:rPr>
            <w:rStyle w:val="Hyperlink"/>
          </w:rPr>
          <w:t>R2-2204560</w:t>
        </w:r>
      </w:hyperlink>
      <w:r w:rsidR="00B777C1" w:rsidRPr="007D66B6">
        <w:tab/>
        <w:t>[V320] CGI reporting in R17 NR NTN</w:t>
      </w:r>
      <w:r w:rsidR="00B777C1" w:rsidRPr="007D66B6">
        <w:tab/>
        <w:t>vivo</w:t>
      </w:r>
      <w:r w:rsidR="00B777C1" w:rsidRPr="007D66B6">
        <w:tab/>
        <w:t>discussion</w:t>
      </w:r>
      <w:r w:rsidR="00B777C1" w:rsidRPr="007D66B6">
        <w:tab/>
        <w:t>NR_NTN_enh-Core</w:t>
      </w:r>
    </w:p>
    <w:p w14:paraId="35C6C26F"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101</w:t>
      </w:r>
    </w:p>
    <w:p w14:paraId="251DE681" w14:textId="64DB8A31" w:rsidR="00B777C1" w:rsidRPr="007D66B6" w:rsidRDefault="00916E86" w:rsidP="00B777C1">
      <w:pPr>
        <w:pStyle w:val="Doc-title"/>
      </w:pPr>
      <w:hyperlink r:id="rId1917" w:history="1">
        <w:r>
          <w:rPr>
            <w:rStyle w:val="Hyperlink"/>
          </w:rPr>
          <w:t>R2-2204562</w:t>
        </w:r>
      </w:hyperlink>
      <w:r w:rsidR="00B777C1" w:rsidRPr="007D66B6">
        <w:tab/>
        <w:t>[V313] On the issue for RAN area code configuration in NR NTN</w:t>
      </w:r>
      <w:r w:rsidR="00B777C1" w:rsidRPr="007D66B6">
        <w:tab/>
        <w:t>vivo</w:t>
      </w:r>
      <w:r w:rsidR="00B777C1" w:rsidRPr="007D66B6">
        <w:tab/>
        <w:t>discussion</w:t>
      </w:r>
      <w:r w:rsidR="00B777C1" w:rsidRPr="007D66B6">
        <w:tab/>
        <w:t>NR_NTN_enh-Core</w:t>
      </w:r>
    </w:p>
    <w:p w14:paraId="0720B5F6"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101</w:t>
      </w:r>
    </w:p>
    <w:p w14:paraId="0CF162B5" w14:textId="77777777" w:rsidR="00B777C1" w:rsidRPr="007D66B6" w:rsidRDefault="00B777C1" w:rsidP="00B777C1">
      <w:pPr>
        <w:pStyle w:val="Doc-text2"/>
      </w:pPr>
    </w:p>
    <w:p w14:paraId="2364600B" w14:textId="69F63964" w:rsidR="00B777C1" w:rsidRPr="007D66B6" w:rsidRDefault="00916E86" w:rsidP="00B777C1">
      <w:pPr>
        <w:pStyle w:val="Doc-title"/>
      </w:pPr>
      <w:hyperlink r:id="rId1918" w:history="1">
        <w:r>
          <w:rPr>
            <w:rStyle w:val="Hyperlink"/>
          </w:rPr>
          <w:t>R2-2204713</w:t>
        </w:r>
      </w:hyperlink>
      <w:r w:rsidR="00B777C1" w:rsidRPr="007D66B6">
        <w:tab/>
        <w:t>Discussion on implementing HARQ RTT timer extension</w:t>
      </w:r>
      <w:r w:rsidR="00B777C1" w:rsidRPr="007D66B6">
        <w:tab/>
        <w:t>OPPO</w:t>
      </w:r>
      <w:r w:rsidR="00B777C1" w:rsidRPr="007D66B6">
        <w:tab/>
        <w:t>discussion</w:t>
      </w:r>
      <w:r w:rsidR="00B777C1" w:rsidRPr="007D66B6">
        <w:tab/>
        <w:t>Rel-17</w:t>
      </w:r>
      <w:r w:rsidR="00B777C1" w:rsidRPr="007D66B6">
        <w:tab/>
        <w:t>NR_NTN_solutions-Core</w:t>
      </w:r>
    </w:p>
    <w:p w14:paraId="5CC558DE" w14:textId="750190F7" w:rsidR="00B777C1" w:rsidRPr="007D66B6" w:rsidRDefault="00916E86" w:rsidP="00B777C1">
      <w:pPr>
        <w:pStyle w:val="Doc-title"/>
      </w:pPr>
      <w:hyperlink r:id="rId1919" w:history="1">
        <w:r>
          <w:rPr>
            <w:rStyle w:val="Hyperlink"/>
          </w:rPr>
          <w:t>R2-2204717</w:t>
        </w:r>
      </w:hyperlink>
      <w:r w:rsidR="00B777C1" w:rsidRPr="007D66B6">
        <w:tab/>
        <w:t>[O358] NTN RRC correction</w:t>
      </w:r>
      <w:r w:rsidR="00B777C1" w:rsidRPr="007D66B6">
        <w:tab/>
        <w:t>OPPO</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NR_NTN_solutions-Core</w:t>
      </w:r>
    </w:p>
    <w:p w14:paraId="19EF1272" w14:textId="587C00F8" w:rsidR="00B777C1" w:rsidRPr="007D66B6" w:rsidRDefault="00916E86" w:rsidP="00B777C1">
      <w:pPr>
        <w:pStyle w:val="Doc-title"/>
      </w:pPr>
      <w:hyperlink r:id="rId1920" w:history="1">
        <w:r>
          <w:rPr>
            <w:rStyle w:val="Hyperlink"/>
          </w:rPr>
          <w:t>R2-2204718</w:t>
        </w:r>
      </w:hyperlink>
      <w:r w:rsidR="00B777C1" w:rsidRPr="007D66B6">
        <w:tab/>
        <w:t>[O355] NTN RRC correction</w:t>
      </w:r>
      <w:r w:rsidR="00B777C1" w:rsidRPr="007D66B6">
        <w:tab/>
        <w:t>OPPO</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NR_NTN_solutions-Core</w:t>
      </w:r>
    </w:p>
    <w:p w14:paraId="03A35212" w14:textId="672A2DBF" w:rsidR="00B777C1" w:rsidRPr="007D66B6" w:rsidRDefault="00916E86" w:rsidP="00B777C1">
      <w:pPr>
        <w:pStyle w:val="Doc-title"/>
      </w:pPr>
      <w:hyperlink r:id="rId1921" w:history="1">
        <w:r>
          <w:rPr>
            <w:rStyle w:val="Hyperlink"/>
          </w:rPr>
          <w:t>R2-2204719</w:t>
        </w:r>
      </w:hyperlink>
      <w:r w:rsidR="00B777C1" w:rsidRPr="007D66B6">
        <w:tab/>
        <w:t>[O354] NTN RRC correction</w:t>
      </w:r>
      <w:r w:rsidR="00B777C1" w:rsidRPr="007D66B6">
        <w:tab/>
        <w:t>OPPO</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NR_NTN_solutions-Core</w:t>
      </w:r>
    </w:p>
    <w:p w14:paraId="2B9027ED" w14:textId="7374A089" w:rsidR="00B777C1" w:rsidRPr="007D66B6" w:rsidRDefault="00916E86" w:rsidP="00B777C1">
      <w:pPr>
        <w:pStyle w:val="Doc-title"/>
      </w:pPr>
      <w:hyperlink r:id="rId1922" w:history="1">
        <w:r>
          <w:rPr>
            <w:rStyle w:val="Hyperlink"/>
          </w:rPr>
          <w:t>R2-2204720</w:t>
        </w:r>
      </w:hyperlink>
      <w:r w:rsidR="00B777C1" w:rsidRPr="007D66B6">
        <w:tab/>
        <w:t>[O350] NTN RRC correction</w:t>
      </w:r>
      <w:r w:rsidR="00B777C1" w:rsidRPr="007D66B6">
        <w:tab/>
        <w:t>OPPO</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NR_NTN_solutions-Core</w:t>
      </w:r>
    </w:p>
    <w:p w14:paraId="54586917" w14:textId="6FDB5E76" w:rsidR="00B777C1" w:rsidRPr="007D66B6" w:rsidRDefault="00916E86" w:rsidP="00B777C1">
      <w:pPr>
        <w:pStyle w:val="Doc-title"/>
      </w:pPr>
      <w:hyperlink r:id="rId1923" w:history="1">
        <w:r>
          <w:rPr>
            <w:rStyle w:val="Hyperlink"/>
          </w:rPr>
          <w:t>R2-2204750</w:t>
        </w:r>
      </w:hyperlink>
      <w:r w:rsidR="00B777C1" w:rsidRPr="007D66B6">
        <w:tab/>
        <w:t>Acquiring the ephemeris of neighbour cell</w:t>
      </w:r>
      <w:r w:rsidR="00B777C1" w:rsidRPr="007D66B6">
        <w:tab/>
        <w:t>Spreadtrum Communications</w:t>
      </w:r>
      <w:r w:rsidR="00B777C1" w:rsidRPr="007D66B6">
        <w:tab/>
        <w:t>discussion</w:t>
      </w:r>
      <w:r w:rsidR="00B777C1" w:rsidRPr="007D66B6">
        <w:tab/>
        <w:t>Rel-17</w:t>
      </w:r>
    </w:p>
    <w:p w14:paraId="5EC487D2" w14:textId="6DEFDE38" w:rsidR="00B777C1" w:rsidRPr="007D66B6" w:rsidRDefault="00916E86" w:rsidP="00B777C1">
      <w:pPr>
        <w:pStyle w:val="Doc-title"/>
      </w:pPr>
      <w:hyperlink r:id="rId1924" w:history="1">
        <w:r>
          <w:rPr>
            <w:rStyle w:val="Hyperlink"/>
          </w:rPr>
          <w:t>R2-2205230</w:t>
        </w:r>
      </w:hyperlink>
      <w:r w:rsidR="00B777C1" w:rsidRPr="007D66B6">
        <w:tab/>
        <w:t>Correction on HARQ RTT Timer extension in TS38.331</w:t>
      </w:r>
      <w:r w:rsidR="00B777C1" w:rsidRPr="007D66B6">
        <w:tab/>
        <w:t>CATT</w:t>
      </w:r>
      <w:r w:rsidR="00B777C1" w:rsidRPr="007D66B6">
        <w:tab/>
        <w:t>draftCR</w:t>
      </w:r>
      <w:r w:rsidR="00B777C1" w:rsidRPr="007D66B6">
        <w:tab/>
        <w:t>Rel-17</w:t>
      </w:r>
      <w:r w:rsidR="00B777C1" w:rsidRPr="007D66B6">
        <w:tab/>
        <w:t>38.331</w:t>
      </w:r>
      <w:r w:rsidR="00B777C1" w:rsidRPr="007D66B6">
        <w:tab/>
        <w:t>17.0.0</w:t>
      </w:r>
      <w:r w:rsidR="00B777C1" w:rsidRPr="007D66B6">
        <w:tab/>
        <w:t>NR_NTN_solutions-Core</w:t>
      </w:r>
    </w:p>
    <w:p w14:paraId="349B75C8" w14:textId="4AD2B9DF" w:rsidR="00B777C1" w:rsidRPr="007D66B6" w:rsidRDefault="00916E86" w:rsidP="00B777C1">
      <w:pPr>
        <w:pStyle w:val="Doc-title"/>
      </w:pPr>
      <w:hyperlink r:id="rId1925" w:history="1">
        <w:r>
          <w:rPr>
            <w:rStyle w:val="Hyperlink"/>
          </w:rPr>
          <w:t>R2-2205305</w:t>
        </w:r>
      </w:hyperlink>
      <w:r w:rsidR="00B777C1" w:rsidRPr="007D66B6">
        <w:tab/>
        <w:t>Discussion on time/location based mobility</w:t>
      </w:r>
      <w:r w:rsidR="00B777C1" w:rsidRPr="007D66B6">
        <w:tab/>
        <w:t>Huawei, HiSilicon</w:t>
      </w:r>
      <w:r w:rsidR="00B777C1" w:rsidRPr="007D66B6">
        <w:tab/>
        <w:t>discussion</w:t>
      </w:r>
      <w:r w:rsidR="00B777C1" w:rsidRPr="007D66B6">
        <w:tab/>
        <w:t>Rel-17</w:t>
      </w:r>
      <w:r w:rsidR="00B777C1" w:rsidRPr="007D66B6">
        <w:tab/>
        <w:t>NR_NTN_solutions-Core</w:t>
      </w:r>
    </w:p>
    <w:p w14:paraId="4B02421D" w14:textId="2B3C5D8E" w:rsidR="00B777C1" w:rsidRPr="007D66B6" w:rsidRDefault="00916E86" w:rsidP="00B777C1">
      <w:pPr>
        <w:pStyle w:val="Doc-title"/>
      </w:pPr>
      <w:hyperlink r:id="rId1926" w:history="1">
        <w:r>
          <w:rPr>
            <w:rStyle w:val="Hyperlink"/>
          </w:rPr>
          <w:t>R2-2205342</w:t>
        </w:r>
      </w:hyperlink>
      <w:r w:rsidR="00B777C1" w:rsidRPr="007D66B6">
        <w:tab/>
        <w:t>Event triggered location reporting in NTN</w:t>
      </w:r>
      <w:r w:rsidR="00B777C1" w:rsidRPr="007D66B6">
        <w:tab/>
        <w:t>Sony</w:t>
      </w:r>
      <w:r w:rsidR="00B777C1" w:rsidRPr="007D66B6">
        <w:tab/>
        <w:t>discussion</w:t>
      </w:r>
      <w:r w:rsidR="00B777C1" w:rsidRPr="007D66B6">
        <w:tab/>
        <w:t>Rel-17</w:t>
      </w:r>
      <w:r w:rsidR="00B777C1" w:rsidRPr="007D66B6">
        <w:tab/>
        <w:t>NR_NTN_solutions-Core</w:t>
      </w:r>
    </w:p>
    <w:p w14:paraId="30AF1ED0" w14:textId="63387B3B" w:rsidR="00B777C1" w:rsidRPr="007D66B6" w:rsidRDefault="00916E86" w:rsidP="00B777C1">
      <w:pPr>
        <w:pStyle w:val="Doc-title"/>
      </w:pPr>
      <w:hyperlink r:id="rId1927" w:history="1">
        <w:r>
          <w:rPr>
            <w:rStyle w:val="Hyperlink"/>
          </w:rPr>
          <w:t>R2-2205401</w:t>
        </w:r>
      </w:hyperlink>
      <w:r w:rsidR="00B777C1" w:rsidRPr="007D66B6">
        <w:tab/>
        <w:t>Further details for coarse location report for NR NTN</w:t>
      </w:r>
      <w:r w:rsidR="00B777C1" w:rsidRPr="007D66B6">
        <w:tab/>
        <w:t>Xiaomi</w:t>
      </w:r>
      <w:r w:rsidR="00B777C1" w:rsidRPr="007D66B6">
        <w:tab/>
        <w:t>discussion</w:t>
      </w:r>
      <w:r w:rsidR="00B777C1" w:rsidRPr="007D66B6">
        <w:tab/>
        <w:t>Rel-17</w:t>
      </w:r>
    </w:p>
    <w:p w14:paraId="493DE7F4" w14:textId="2B0AA8C6" w:rsidR="00B777C1" w:rsidRPr="007D66B6" w:rsidRDefault="00916E86" w:rsidP="00B777C1">
      <w:pPr>
        <w:pStyle w:val="Doc-title"/>
      </w:pPr>
      <w:hyperlink r:id="rId1928" w:history="1">
        <w:r>
          <w:rPr>
            <w:rStyle w:val="Hyperlink"/>
          </w:rPr>
          <w:t>R2-2205402</w:t>
        </w:r>
      </w:hyperlink>
      <w:r w:rsidR="00B777C1" w:rsidRPr="007D66B6">
        <w:tab/>
        <w:t>[RIL]X601/O350/M403: Introducing NTN validity timer in RRC</w:t>
      </w:r>
      <w:r w:rsidR="00B777C1" w:rsidRPr="007D66B6">
        <w:tab/>
        <w:t>Xiaomi</w:t>
      </w:r>
      <w:r w:rsidR="00B777C1" w:rsidRPr="007D66B6">
        <w:tab/>
        <w:t>discussion</w:t>
      </w:r>
      <w:r w:rsidR="00B777C1" w:rsidRPr="007D66B6">
        <w:tab/>
        <w:t>Rel-17</w:t>
      </w:r>
    </w:p>
    <w:p w14:paraId="66F86609" w14:textId="11629A67"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1929" w:history="1">
        <w:r w:rsidR="00916E86">
          <w:rPr>
            <w:rStyle w:val="Hyperlink"/>
          </w:rPr>
          <w:t>R2-2206057</w:t>
        </w:r>
      </w:hyperlink>
    </w:p>
    <w:p w14:paraId="626F64C6" w14:textId="4FACBDED" w:rsidR="00B777C1" w:rsidRPr="007D66B6" w:rsidRDefault="00916E86" w:rsidP="00B777C1">
      <w:pPr>
        <w:pStyle w:val="Doc-title"/>
      </w:pPr>
      <w:hyperlink r:id="rId1930" w:history="1">
        <w:r>
          <w:rPr>
            <w:rStyle w:val="Hyperlink"/>
          </w:rPr>
          <w:t>R2-2206057</w:t>
        </w:r>
      </w:hyperlink>
      <w:r w:rsidR="00B777C1" w:rsidRPr="007D66B6">
        <w:tab/>
        <w:t>[RIL]X601/O350/M403: Introducing NTN validity timer in RRC</w:t>
      </w:r>
      <w:r w:rsidR="00B777C1" w:rsidRPr="007D66B6">
        <w:tab/>
        <w:t>Xiaomi, MediaTek</w:t>
      </w:r>
      <w:r w:rsidR="00B777C1" w:rsidRPr="007D66B6">
        <w:tab/>
        <w:t>discussion</w:t>
      </w:r>
      <w:r w:rsidR="00B777C1" w:rsidRPr="007D66B6">
        <w:tab/>
        <w:t>Rel-17</w:t>
      </w:r>
    </w:p>
    <w:p w14:paraId="6679E348" w14:textId="3E731725" w:rsidR="00B777C1" w:rsidRPr="007D66B6" w:rsidRDefault="00916E86" w:rsidP="00B777C1">
      <w:pPr>
        <w:pStyle w:val="Doc-title"/>
      </w:pPr>
      <w:hyperlink r:id="rId1931" w:history="1">
        <w:r>
          <w:rPr>
            <w:rStyle w:val="Hyperlink"/>
          </w:rPr>
          <w:t>R2-2205404</w:t>
        </w:r>
      </w:hyperlink>
      <w:r w:rsidR="00B777C1" w:rsidRPr="007D66B6">
        <w:tab/>
        <w:t>Discussion on Neighbor Cell Satellite Information</w:t>
      </w:r>
      <w:r w:rsidR="00B777C1" w:rsidRPr="007D66B6">
        <w:tab/>
        <w:t>CATT</w:t>
      </w:r>
      <w:r w:rsidR="00B777C1" w:rsidRPr="007D66B6">
        <w:tab/>
        <w:t>discussion</w:t>
      </w:r>
      <w:r w:rsidR="00B777C1" w:rsidRPr="007D66B6">
        <w:tab/>
        <w:t>Rel-17</w:t>
      </w:r>
      <w:r w:rsidR="00B777C1" w:rsidRPr="007D66B6">
        <w:tab/>
        <w:t>NR_NTN_solutions-Core</w:t>
      </w:r>
    </w:p>
    <w:p w14:paraId="6D113BD0" w14:textId="6BA3C78D" w:rsidR="00B777C1" w:rsidRPr="007D66B6" w:rsidRDefault="00916E86" w:rsidP="00B777C1">
      <w:pPr>
        <w:pStyle w:val="Doc-title"/>
      </w:pPr>
      <w:hyperlink r:id="rId1932" w:history="1">
        <w:r>
          <w:rPr>
            <w:rStyle w:val="Hyperlink"/>
          </w:rPr>
          <w:t>R2-2205958</w:t>
        </w:r>
      </w:hyperlink>
      <w:r w:rsidR="00B777C1" w:rsidRPr="007D66B6">
        <w:tab/>
        <w:t>Configuration of Timing Advance reporting in TS 38.331</w:t>
      </w:r>
      <w:r w:rsidR="00B777C1" w:rsidRPr="007D66B6">
        <w:tab/>
        <w:t>InterDigital</w:t>
      </w:r>
      <w:r w:rsidR="00B777C1" w:rsidRPr="007D66B6">
        <w:tab/>
        <w:t>discussion</w:t>
      </w:r>
      <w:r w:rsidR="00B777C1" w:rsidRPr="007D66B6">
        <w:tab/>
        <w:t>Rel-17</w:t>
      </w:r>
      <w:r w:rsidR="00B777C1" w:rsidRPr="007D66B6">
        <w:tab/>
        <w:t>NR_NTN_solutions-Core</w:t>
      </w:r>
    </w:p>
    <w:p w14:paraId="493081AA" w14:textId="2F0AB703" w:rsidR="00B777C1" w:rsidRPr="007D66B6" w:rsidRDefault="00916E86" w:rsidP="00B777C1">
      <w:pPr>
        <w:pStyle w:val="Doc-title"/>
      </w:pPr>
      <w:hyperlink r:id="rId1933" w:history="1">
        <w:r>
          <w:rPr>
            <w:rStyle w:val="Hyperlink"/>
          </w:rPr>
          <w:t>R2-2206030</w:t>
        </w:r>
      </w:hyperlink>
      <w:r w:rsidR="00B777C1" w:rsidRPr="007D66B6">
        <w:tab/>
        <w:t>Propagation delay difference reporting</w:t>
      </w:r>
      <w:r w:rsidR="00B777C1" w:rsidRPr="007D66B6">
        <w:tab/>
        <w:t>LG Electronics Inc.</w:t>
      </w:r>
      <w:r w:rsidR="00B777C1" w:rsidRPr="007D66B6">
        <w:tab/>
        <w:t>discussion</w:t>
      </w:r>
      <w:r w:rsidR="00B777C1" w:rsidRPr="007D66B6">
        <w:tab/>
        <w:t>Rel-17</w:t>
      </w:r>
      <w:r w:rsidR="00B777C1" w:rsidRPr="007D66B6">
        <w:tab/>
        <w:t>Late</w:t>
      </w:r>
    </w:p>
    <w:p w14:paraId="64EB2E32" w14:textId="0D9649FC" w:rsidR="00B777C1" w:rsidRPr="007D66B6" w:rsidRDefault="00916E86" w:rsidP="00B777C1">
      <w:pPr>
        <w:pStyle w:val="Doc-title"/>
      </w:pPr>
      <w:hyperlink r:id="rId1934" w:history="1">
        <w:r>
          <w:rPr>
            <w:rStyle w:val="Hyperlink"/>
          </w:rPr>
          <w:t>R2-2206090</w:t>
        </w:r>
      </w:hyperlink>
      <w:r w:rsidR="00B777C1" w:rsidRPr="007D66B6">
        <w:tab/>
        <w:t>[O350][X601][L014][L015][M403]Correction on maintenance of validity timer</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3167</w:t>
      </w:r>
      <w:r w:rsidR="00B777C1" w:rsidRPr="007D66B6">
        <w:tab/>
        <w:t>-</w:t>
      </w:r>
      <w:r w:rsidR="00B777C1" w:rsidRPr="007D66B6">
        <w:tab/>
        <w:t>F</w:t>
      </w:r>
      <w:r w:rsidR="00B777C1" w:rsidRPr="007D66B6">
        <w:tab/>
        <w:t>NR_NTN_solutions-Core</w:t>
      </w:r>
    </w:p>
    <w:p w14:paraId="2D583365" w14:textId="77777777" w:rsidR="00B777C1" w:rsidRPr="007D66B6" w:rsidRDefault="00B777C1" w:rsidP="00B777C1">
      <w:pPr>
        <w:pStyle w:val="Doc-text2"/>
        <w:ind w:left="0" w:firstLine="0"/>
      </w:pPr>
    </w:p>
    <w:p w14:paraId="2BB86D81" w14:textId="77777777" w:rsidR="00B777C1" w:rsidRPr="007D66B6" w:rsidRDefault="00B777C1" w:rsidP="00B777C1">
      <w:pPr>
        <w:pStyle w:val="Doc-text2"/>
      </w:pPr>
    </w:p>
    <w:p w14:paraId="5D4DB019" w14:textId="77777777" w:rsidR="00B777C1" w:rsidRPr="007D66B6" w:rsidRDefault="00B777C1" w:rsidP="00B777C1">
      <w:pPr>
        <w:pStyle w:val="EmailDiscussion"/>
        <w:overflowPunct/>
        <w:autoSpaceDE/>
        <w:autoSpaceDN/>
        <w:adjustRightInd/>
        <w:ind w:left="1619" w:hanging="360"/>
        <w:textAlignment w:val="auto"/>
        <w:rPr>
          <w:lang w:val="en-US"/>
        </w:rPr>
      </w:pPr>
      <w:r w:rsidRPr="007D66B6">
        <w:rPr>
          <w:lang w:val="en-US"/>
        </w:rPr>
        <w:t>[AT118-e][101][NTN] RRC CR (Ericsson)</w:t>
      </w:r>
    </w:p>
    <w:p w14:paraId="08699ECE" w14:textId="77777777" w:rsidR="00B777C1" w:rsidRPr="007D66B6" w:rsidRDefault="00B777C1" w:rsidP="00B777C1">
      <w:pPr>
        <w:pStyle w:val="EmailDiscussion2"/>
        <w:ind w:left="1619" w:firstLine="0"/>
      </w:pPr>
      <w:r w:rsidRPr="007D66B6">
        <w:t>Initial scope: continue the discussion on the NR NTN WI-specific RILs, also considering the submitted contributions</w:t>
      </w:r>
    </w:p>
    <w:p w14:paraId="56FDF1A4" w14:textId="77777777" w:rsidR="00B777C1" w:rsidRPr="007D66B6" w:rsidRDefault="00B777C1" w:rsidP="00B777C1">
      <w:pPr>
        <w:pStyle w:val="EmailDiscussion2"/>
        <w:ind w:left="1619" w:firstLine="0"/>
      </w:pPr>
      <w:r w:rsidRPr="007D66B6">
        <w:t>Initial intended outcome: Summary of the offline discussion with e.g.:</w:t>
      </w:r>
    </w:p>
    <w:p w14:paraId="672C123E" w14:textId="77777777" w:rsidR="00B777C1" w:rsidRPr="007D66B6" w:rsidRDefault="00B777C1" w:rsidP="00AA1005">
      <w:pPr>
        <w:pStyle w:val="EmailDiscussion2"/>
        <w:numPr>
          <w:ilvl w:val="0"/>
          <w:numId w:val="43"/>
        </w:numPr>
        <w:overflowPunct/>
        <w:autoSpaceDE/>
        <w:autoSpaceDN/>
        <w:adjustRightInd/>
        <w:textAlignment w:val="auto"/>
      </w:pPr>
      <w:r w:rsidRPr="007D66B6">
        <w:t>List of resolved RILs</w:t>
      </w:r>
    </w:p>
    <w:p w14:paraId="20C4C36B"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online discussion</w:t>
      </w:r>
    </w:p>
    <w:p w14:paraId="3789B31E"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further offline discussion</w:t>
      </w:r>
    </w:p>
    <w:p w14:paraId="38A9582C" w14:textId="77777777" w:rsidR="00B777C1" w:rsidRPr="007D66B6" w:rsidRDefault="00B777C1" w:rsidP="00B777C1">
      <w:pPr>
        <w:pStyle w:val="EmailDiscussion2"/>
        <w:ind w:left="1619" w:firstLine="0"/>
      </w:pPr>
      <w:r w:rsidRPr="007D66B6">
        <w:t>Deadline (for companies' feedback): Tuesday 2022-05-10 0800 UTC</w:t>
      </w:r>
    </w:p>
    <w:p w14:paraId="53A85465" w14:textId="7024DB9A" w:rsidR="00B777C1" w:rsidRPr="007D66B6" w:rsidRDefault="00B777C1" w:rsidP="00B777C1">
      <w:pPr>
        <w:pStyle w:val="EmailDiscussion2"/>
        <w:ind w:left="1619" w:firstLine="0"/>
      </w:pPr>
      <w:r w:rsidRPr="007D66B6">
        <w:t>Deadline (for rapporteur's summary in </w:t>
      </w:r>
      <w:hyperlink r:id="rId1935" w:history="1">
        <w:r w:rsidR="00916E86">
          <w:rPr>
            <w:rStyle w:val="Hyperlink"/>
          </w:rPr>
          <w:t>R2-2206191</w:t>
        </w:r>
      </w:hyperlink>
      <w:r w:rsidRPr="007D66B6">
        <w:t>): Tuesday 2022-05-10 1000 UTC</w:t>
      </w:r>
    </w:p>
    <w:p w14:paraId="7BBA7A4F" w14:textId="77777777" w:rsidR="00B777C1" w:rsidRPr="007D66B6" w:rsidRDefault="00B777C1" w:rsidP="00B777C1">
      <w:pPr>
        <w:pStyle w:val="EmailDiscussion2"/>
        <w:ind w:left="1619" w:firstLine="0"/>
      </w:pPr>
      <w:r w:rsidRPr="007D66B6">
        <w:t>Scope: continue the discussion on the NR NTN WI-specific RILs, also considering the submitted contributions</w:t>
      </w:r>
    </w:p>
    <w:p w14:paraId="3BF31DD0" w14:textId="77777777" w:rsidR="00B777C1" w:rsidRPr="007D66B6" w:rsidRDefault="00B777C1" w:rsidP="00B777C1">
      <w:pPr>
        <w:pStyle w:val="EmailDiscussion2"/>
        <w:ind w:left="1619" w:firstLine="0"/>
      </w:pPr>
      <w:r w:rsidRPr="007D66B6">
        <w:t>Intended outcome: Summary of the offline discussion with e.g.:</w:t>
      </w:r>
    </w:p>
    <w:p w14:paraId="78CB8ACD"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3398DD4C"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0A6E8C26"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4E03319F" w14:textId="77777777" w:rsidR="00B777C1" w:rsidRPr="007D66B6" w:rsidRDefault="00B777C1" w:rsidP="00B777C1">
      <w:pPr>
        <w:pStyle w:val="EmailDiscussion2"/>
      </w:pPr>
      <w:r w:rsidRPr="007D66B6">
        <w:tab/>
        <w:t>Deadline (for companies' feedback):  Monday 2022-05-16 16:00 UTC</w:t>
      </w:r>
    </w:p>
    <w:p w14:paraId="6B9373DB" w14:textId="7B70E447" w:rsidR="00B777C1" w:rsidRPr="007D66B6" w:rsidRDefault="00B777C1" w:rsidP="00B777C1">
      <w:pPr>
        <w:pStyle w:val="EmailDiscussion2"/>
      </w:pPr>
      <w:r w:rsidRPr="007D66B6">
        <w:tab/>
        <w:t xml:space="preserve">Deadline (for rapporteur's summary in </w:t>
      </w:r>
      <w:hyperlink r:id="rId1936" w:history="1">
        <w:r w:rsidR="00916E86">
          <w:rPr>
            <w:rStyle w:val="Hyperlink"/>
          </w:rPr>
          <w:t>R2-2206209</w:t>
        </w:r>
      </w:hyperlink>
      <w:r w:rsidRPr="007D66B6">
        <w:t>):  Monday 2022-05-16 18:00 UTC</w:t>
      </w:r>
    </w:p>
    <w:p w14:paraId="12D08342" w14:textId="4E43B6A9" w:rsidR="00B777C1" w:rsidRPr="007D66B6" w:rsidRDefault="00B777C1" w:rsidP="00B777C1">
      <w:pPr>
        <w:pStyle w:val="EmailDiscussion2"/>
        <w:ind w:left="1619" w:firstLine="0"/>
        <w:rPr>
          <w:rStyle w:val="Hyperlink"/>
          <w:color w:val="auto"/>
          <w:u w:val="none"/>
        </w:rPr>
      </w:pPr>
      <w:r w:rsidRPr="007D66B6">
        <w:t xml:space="preserve">Updated scope: continue the discussion on p7~p9 from </w:t>
      </w:r>
      <w:hyperlink r:id="rId1937" w:history="1">
        <w:r w:rsidR="00916E86">
          <w:rPr>
            <w:rStyle w:val="Hyperlink"/>
          </w:rPr>
          <w:t>R2-2206209</w:t>
        </w:r>
      </w:hyperlink>
    </w:p>
    <w:p w14:paraId="644847A0" w14:textId="77777777" w:rsidR="00B777C1" w:rsidRPr="007D66B6" w:rsidRDefault="00B777C1" w:rsidP="00B777C1">
      <w:pPr>
        <w:pStyle w:val="EmailDiscussion2"/>
        <w:ind w:left="1619" w:firstLine="0"/>
      </w:pPr>
      <w:r w:rsidRPr="007D66B6">
        <w:t>Updated intended outcome: Summary of the offline discussion with e.g.:</w:t>
      </w:r>
    </w:p>
    <w:p w14:paraId="43F0BE5C"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05C3A53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3DA607FF" w14:textId="77777777" w:rsidR="00B777C1" w:rsidRPr="007D66B6" w:rsidRDefault="00B777C1" w:rsidP="00B777C1">
      <w:pPr>
        <w:pStyle w:val="EmailDiscussion2"/>
        <w:ind w:left="1619" w:firstLine="0"/>
      </w:pPr>
      <w:r w:rsidRPr="007D66B6">
        <w:t>Deadline (for companies' feedback):  Wednesday 2022-05-18 18:00 UTC</w:t>
      </w:r>
    </w:p>
    <w:p w14:paraId="258D9363" w14:textId="1779491B" w:rsidR="00B777C1" w:rsidRPr="007D66B6" w:rsidRDefault="00B777C1" w:rsidP="00B777C1">
      <w:pPr>
        <w:pStyle w:val="EmailDiscussion2"/>
        <w:ind w:left="1619" w:firstLine="0"/>
      </w:pPr>
      <w:r w:rsidRPr="007D66B6">
        <w:t xml:space="preserve">Deadline (for rapporteur's summary in </w:t>
      </w:r>
      <w:hyperlink r:id="rId1938" w:history="1">
        <w:r w:rsidR="00916E86">
          <w:rPr>
            <w:rStyle w:val="Hyperlink"/>
          </w:rPr>
          <w:t>R2-2206508</w:t>
        </w:r>
      </w:hyperlink>
      <w:r w:rsidRPr="007D66B6">
        <w:t>):  Wednesday 2022-05-18 20:00 UTC</w:t>
      </w:r>
    </w:p>
    <w:p w14:paraId="435BF6F6" w14:textId="77777777" w:rsidR="00B777C1" w:rsidRPr="007D66B6" w:rsidRDefault="00B777C1" w:rsidP="00B777C1">
      <w:pPr>
        <w:pStyle w:val="EmailDiscussion2"/>
        <w:ind w:left="1619" w:firstLine="0"/>
      </w:pPr>
      <w:r w:rsidRPr="007D66B6">
        <w:t>Final scope: Update the 38.331 CR reflecting the meeting agreements</w:t>
      </w:r>
    </w:p>
    <w:p w14:paraId="3A1E0579" w14:textId="77777777" w:rsidR="00B777C1" w:rsidRPr="007D66B6" w:rsidRDefault="00B777C1" w:rsidP="00B777C1">
      <w:pPr>
        <w:pStyle w:val="EmailDiscussion2"/>
        <w:ind w:left="1619" w:firstLine="0"/>
      </w:pPr>
      <w:r w:rsidRPr="007D66B6">
        <w:t>Final intended outcome: Draft 38.331 CR (initial input for 1-week Post118-e email discussion)</w:t>
      </w:r>
    </w:p>
    <w:p w14:paraId="2CC4BF16" w14:textId="77777777" w:rsidR="00B777C1" w:rsidRPr="007D66B6" w:rsidRDefault="00B777C1" w:rsidP="00B777C1">
      <w:pPr>
        <w:pStyle w:val="EmailDiscussion2"/>
        <w:ind w:left="1619" w:firstLine="0"/>
      </w:pPr>
      <w:r w:rsidRPr="007D66B6">
        <w:t>Deadline (for companies' feedback to CR):  Friday 2022-05-20 08:00 UTC</w:t>
      </w:r>
    </w:p>
    <w:p w14:paraId="12E37773" w14:textId="7A433579" w:rsidR="00B777C1" w:rsidRPr="007D66B6" w:rsidRDefault="00B777C1" w:rsidP="00B777C1">
      <w:pPr>
        <w:pStyle w:val="EmailDiscussion2"/>
        <w:ind w:left="1619" w:firstLine="0"/>
      </w:pPr>
      <w:r w:rsidRPr="007D66B6">
        <w:t xml:space="preserve">Deadline (for final CR in </w:t>
      </w:r>
      <w:hyperlink r:id="rId1939" w:history="1">
        <w:r w:rsidR="00916E86">
          <w:rPr>
            <w:rStyle w:val="Hyperlink"/>
          </w:rPr>
          <w:t>R2-2206502</w:t>
        </w:r>
      </w:hyperlink>
      <w:r w:rsidRPr="007D66B6">
        <w:t>):  Friday 2022-05-20 10:00 UTC</w:t>
      </w:r>
    </w:p>
    <w:p w14:paraId="3B6A430E" w14:textId="77777777" w:rsidR="00B777C1" w:rsidRPr="007D66B6" w:rsidRDefault="00B777C1" w:rsidP="00B777C1">
      <w:pPr>
        <w:pStyle w:val="Doc-text2"/>
      </w:pPr>
    </w:p>
    <w:p w14:paraId="769B467A" w14:textId="77777777" w:rsidR="00B777C1" w:rsidRPr="007D66B6" w:rsidRDefault="00B777C1" w:rsidP="00B777C1">
      <w:pPr>
        <w:pStyle w:val="Doc-text2"/>
      </w:pPr>
    </w:p>
    <w:p w14:paraId="3DEBA0B8" w14:textId="6AE918C2" w:rsidR="00B777C1" w:rsidRPr="007D66B6" w:rsidRDefault="00916E86" w:rsidP="00B777C1">
      <w:pPr>
        <w:pStyle w:val="Doc-title"/>
      </w:pPr>
      <w:hyperlink r:id="rId1940" w:history="1">
        <w:r>
          <w:rPr>
            <w:rStyle w:val="Hyperlink"/>
          </w:rPr>
          <w:t>R2-2206191</w:t>
        </w:r>
      </w:hyperlink>
      <w:r w:rsidR="00B777C1" w:rsidRPr="007D66B6">
        <w:tab/>
        <w:t>[offline-101] RRC CR</w:t>
      </w:r>
      <w:r w:rsidR="00B777C1" w:rsidRPr="007D66B6">
        <w:tab/>
        <w:t>Ericsson</w:t>
      </w:r>
      <w:r w:rsidR="00B777C1" w:rsidRPr="007D66B6">
        <w:tab/>
        <w:t>discussion</w:t>
      </w:r>
      <w:r w:rsidR="00B777C1" w:rsidRPr="007D66B6">
        <w:tab/>
        <w:t>Rel-17</w:t>
      </w:r>
      <w:r w:rsidR="00B777C1" w:rsidRPr="007D66B6">
        <w:tab/>
        <w:t>NR_NTN_solutions-Core</w:t>
      </w:r>
    </w:p>
    <w:p w14:paraId="138189FD" w14:textId="27919A31" w:rsidR="00B777C1" w:rsidRPr="007D66B6" w:rsidRDefault="00B777C1" w:rsidP="00B777C1">
      <w:pPr>
        <w:pStyle w:val="Comments"/>
      </w:pPr>
      <w:r w:rsidRPr="007D66B6">
        <w:t xml:space="preserve">Proposal 1 RAN2 to agree on resolution of E017 as presented in </w:t>
      </w:r>
      <w:hyperlink r:id="rId1941" w:history="1">
        <w:r w:rsidR="00916E86">
          <w:rPr>
            <w:rStyle w:val="Hyperlink"/>
          </w:rPr>
          <w:t>R2-2205463</w:t>
        </w:r>
      </w:hyperlink>
      <w:r w:rsidRPr="007D66B6">
        <w:t xml:space="preserve">  </w:t>
      </w:r>
    </w:p>
    <w:p w14:paraId="6B976BE6" w14:textId="77777777" w:rsidR="00B777C1" w:rsidRPr="007D66B6" w:rsidRDefault="00B777C1" w:rsidP="00AA1005">
      <w:pPr>
        <w:pStyle w:val="Doc-text2"/>
        <w:numPr>
          <w:ilvl w:val="0"/>
          <w:numId w:val="45"/>
        </w:numPr>
        <w:overflowPunct/>
        <w:autoSpaceDE/>
        <w:autoSpaceDN/>
        <w:adjustRightInd/>
        <w:textAlignment w:val="auto"/>
      </w:pPr>
      <w:r w:rsidRPr="007D66B6">
        <w:t>Lenovo would like not to use “shall”</w:t>
      </w:r>
    </w:p>
    <w:p w14:paraId="2B135137"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F1F6BCC" w14:textId="77777777" w:rsidR="00B777C1" w:rsidRPr="007D66B6" w:rsidRDefault="00B777C1" w:rsidP="00B777C1">
      <w:pPr>
        <w:pStyle w:val="Comments"/>
      </w:pPr>
      <w:r w:rsidRPr="007D66B6">
        <w:t>Proposal 2 RAN2 to conclude reject on RIL V313</w:t>
      </w:r>
    </w:p>
    <w:p w14:paraId="1377292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D72B846" w14:textId="77777777" w:rsidR="00B777C1" w:rsidRPr="007D66B6" w:rsidRDefault="00B777C1" w:rsidP="00B777C1">
      <w:pPr>
        <w:pStyle w:val="Comments"/>
      </w:pPr>
      <w:r w:rsidRPr="007D66B6">
        <w:t>Proposal 3 RAN2 to conclude reject on RIL V320</w:t>
      </w:r>
    </w:p>
    <w:p w14:paraId="15143FFB" w14:textId="77777777" w:rsidR="00B777C1" w:rsidRPr="007D66B6" w:rsidRDefault="00B777C1" w:rsidP="00AA1005">
      <w:pPr>
        <w:pStyle w:val="Doc-text2"/>
        <w:numPr>
          <w:ilvl w:val="0"/>
          <w:numId w:val="45"/>
        </w:numPr>
        <w:overflowPunct/>
        <w:autoSpaceDE/>
        <w:autoSpaceDN/>
        <w:adjustRightInd/>
        <w:textAlignment w:val="auto"/>
      </w:pPr>
      <w:r w:rsidRPr="007D66B6">
        <w:t>Vivo cannot agree on this</w:t>
      </w:r>
    </w:p>
    <w:p w14:paraId="44E73EE6" w14:textId="77777777" w:rsidR="00B777C1" w:rsidRPr="007D66B6" w:rsidRDefault="00B777C1" w:rsidP="00AA1005">
      <w:pPr>
        <w:pStyle w:val="Doc-text2"/>
        <w:numPr>
          <w:ilvl w:val="0"/>
          <w:numId w:val="44"/>
        </w:numPr>
        <w:overflowPunct/>
        <w:autoSpaceDE/>
        <w:autoSpaceDN/>
        <w:adjustRightInd/>
        <w:textAlignment w:val="auto"/>
      </w:pPr>
      <w:r w:rsidRPr="007D66B6">
        <w:t xml:space="preserve">Continue offline </w:t>
      </w:r>
    </w:p>
    <w:p w14:paraId="7664D8AA" w14:textId="77777777" w:rsidR="00B777C1" w:rsidRPr="007D66B6" w:rsidRDefault="00B777C1" w:rsidP="00B777C1">
      <w:pPr>
        <w:pStyle w:val="Comments"/>
      </w:pPr>
      <w:r w:rsidRPr="007D66B6">
        <w:t>Proposal 4 RAN2 to conclude on the operation of triggering event D1</w:t>
      </w:r>
    </w:p>
    <w:p w14:paraId="15D8ED2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E0F4464" w14:textId="77777777" w:rsidR="00B777C1" w:rsidRPr="007D66B6" w:rsidRDefault="00B777C1" w:rsidP="00B777C1">
      <w:pPr>
        <w:pStyle w:val="Comments"/>
      </w:pPr>
      <w:r w:rsidRPr="007D66B6">
        <w:t>Proposal 5 RAN2 to agree on report on leave for event D1</w:t>
      </w:r>
    </w:p>
    <w:p w14:paraId="6ABF8BE3"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1668251" w14:textId="77777777" w:rsidR="00B777C1" w:rsidRPr="007D66B6" w:rsidRDefault="00B777C1" w:rsidP="00B777C1">
      <w:pPr>
        <w:pStyle w:val="Doc-text2"/>
      </w:pPr>
    </w:p>
    <w:p w14:paraId="64A24B1E" w14:textId="77777777" w:rsidR="00B777C1" w:rsidRPr="007D66B6" w:rsidRDefault="00B777C1" w:rsidP="00B777C1">
      <w:pPr>
        <w:pStyle w:val="Doc-text2"/>
      </w:pPr>
    </w:p>
    <w:p w14:paraId="4128BB1B"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 xml:space="preserve">Agreements: </w:t>
      </w:r>
    </w:p>
    <w:p w14:paraId="529EC24A" w14:textId="77777777" w:rsidR="00B777C1" w:rsidRPr="007D66B6" w:rsidRDefault="00B777C1" w:rsidP="00AA1005">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V313 is rejected</w:t>
      </w:r>
    </w:p>
    <w:p w14:paraId="2F9075AA" w14:textId="77777777" w:rsidR="00B777C1" w:rsidRPr="007D66B6" w:rsidRDefault="00B777C1" w:rsidP="00AA1005">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to conclude on the operation of triggering event D1</w:t>
      </w:r>
    </w:p>
    <w:p w14:paraId="53FEB9FF" w14:textId="77777777" w:rsidR="00B777C1" w:rsidRPr="007D66B6" w:rsidRDefault="00B777C1" w:rsidP="00AA1005">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report on leave for event D1 is agreed</w:t>
      </w:r>
    </w:p>
    <w:p w14:paraId="6E325129" w14:textId="77777777" w:rsidR="00B777C1" w:rsidRPr="007D66B6" w:rsidRDefault="00B777C1" w:rsidP="00B777C1">
      <w:pPr>
        <w:pStyle w:val="Doc-text2"/>
        <w:ind w:left="1259" w:firstLine="0"/>
      </w:pPr>
    </w:p>
    <w:p w14:paraId="1B6096D2" w14:textId="77777777" w:rsidR="00B777C1" w:rsidRPr="007D66B6" w:rsidRDefault="00B777C1" w:rsidP="00B777C1">
      <w:pPr>
        <w:pStyle w:val="Doc-text2"/>
        <w:ind w:left="0" w:firstLine="0"/>
      </w:pPr>
    </w:p>
    <w:p w14:paraId="6386B2C1" w14:textId="5E057DFF" w:rsidR="00B777C1" w:rsidRPr="007D66B6" w:rsidRDefault="00916E86" w:rsidP="00B777C1">
      <w:pPr>
        <w:pStyle w:val="Doc-title"/>
      </w:pPr>
      <w:hyperlink r:id="rId1942" w:history="1">
        <w:r>
          <w:rPr>
            <w:rStyle w:val="Hyperlink"/>
          </w:rPr>
          <w:t>R2-2206209</w:t>
        </w:r>
      </w:hyperlink>
      <w:r w:rsidR="00B777C1" w:rsidRPr="007D66B6">
        <w:tab/>
        <w:t>[offline-101] RRC CR – second round</w:t>
      </w:r>
      <w:r w:rsidR="00B777C1" w:rsidRPr="007D66B6">
        <w:tab/>
        <w:t>Ericsson</w:t>
      </w:r>
      <w:r w:rsidR="00B777C1" w:rsidRPr="007D66B6">
        <w:tab/>
        <w:t>discussion</w:t>
      </w:r>
      <w:r w:rsidR="00B777C1" w:rsidRPr="007D66B6">
        <w:tab/>
        <w:t>Rel-17</w:t>
      </w:r>
      <w:r w:rsidR="00B777C1" w:rsidRPr="007D66B6">
        <w:tab/>
        <w:t>NR_NTN_solutions-Core</w:t>
      </w:r>
    </w:p>
    <w:p w14:paraId="4184865B" w14:textId="77777777" w:rsidR="00B777C1" w:rsidRPr="007D66B6" w:rsidRDefault="00B777C1" w:rsidP="00B777C1">
      <w:pPr>
        <w:pStyle w:val="Comments"/>
      </w:pPr>
      <w:r w:rsidRPr="007D66B6">
        <w:t>T</w:t>
      </w:r>
      <w:r w:rsidRPr="007D66B6">
        <w:rPr>
          <w:rFonts w:hint="eastAsia"/>
        </w:rPr>
        <w:t>o Agree:</w:t>
      </w:r>
    </w:p>
    <w:p w14:paraId="14232EA6" w14:textId="4B97A860" w:rsidR="00B777C1" w:rsidRPr="007D66B6" w:rsidRDefault="00B777C1" w:rsidP="00B777C1">
      <w:pPr>
        <w:pStyle w:val="Comments"/>
      </w:pPr>
      <w:r w:rsidRPr="007D66B6">
        <w:t xml:space="preserve">Proposal 1 RAN2 to agree on Txxx implementation based on </w:t>
      </w:r>
      <w:hyperlink r:id="rId1943" w:history="1">
        <w:r w:rsidR="00916E86">
          <w:rPr>
            <w:rStyle w:val="Hyperlink"/>
          </w:rPr>
          <w:t>R2-2206057</w:t>
        </w:r>
      </w:hyperlink>
      <w:r w:rsidRPr="007D66B6">
        <w:t xml:space="preserve"> </w:t>
      </w:r>
      <w:hyperlink r:id="rId1944" w:history="1">
        <w:r w:rsidR="00916E86">
          <w:rPr>
            <w:rStyle w:val="Hyperlink"/>
          </w:rPr>
          <w:t>R2-2205403</w:t>
        </w:r>
      </w:hyperlink>
      <w:r w:rsidRPr="007D66B6">
        <w:t xml:space="preserve"> as implemented in CR3088 (_118_V01) in draft folder.</w:t>
      </w:r>
    </w:p>
    <w:p w14:paraId="24C144C3" w14:textId="77777777" w:rsidR="00B777C1" w:rsidRPr="007D66B6" w:rsidRDefault="00B777C1" w:rsidP="00AA1005">
      <w:pPr>
        <w:pStyle w:val="Doc-text2"/>
        <w:numPr>
          <w:ilvl w:val="0"/>
          <w:numId w:val="45"/>
        </w:numPr>
        <w:overflowPunct/>
        <w:autoSpaceDE/>
        <w:autoSpaceDN/>
        <w:adjustRightInd/>
        <w:textAlignment w:val="auto"/>
      </w:pPr>
      <w:r w:rsidRPr="007D66B6">
        <w:t>Huawei thinks that we should reflect that the validity duration is optional.</w:t>
      </w:r>
    </w:p>
    <w:p w14:paraId="2577B7FF" w14:textId="77777777" w:rsidR="00B777C1" w:rsidRPr="007D66B6" w:rsidRDefault="00B777C1" w:rsidP="00AA1005">
      <w:pPr>
        <w:pStyle w:val="Doc-text2"/>
        <w:numPr>
          <w:ilvl w:val="0"/>
          <w:numId w:val="45"/>
        </w:numPr>
        <w:overflowPunct/>
        <w:autoSpaceDE/>
        <w:autoSpaceDN/>
        <w:adjustRightInd/>
        <w:textAlignment w:val="auto"/>
      </w:pPr>
      <w:r w:rsidRPr="007D66B6">
        <w:t>Mediatek/Oppo thinks it should be mandatory.</w:t>
      </w:r>
    </w:p>
    <w:p w14:paraId="7CDA6C3A"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Nokia thinks it’s OK to have it mandatory, but provided it does not cause the problem to dedicated signalling</w:t>
      </w:r>
    </w:p>
    <w:p w14:paraId="6276EEEB" w14:textId="77777777" w:rsidR="00B777C1" w:rsidRPr="007D66B6" w:rsidRDefault="00B777C1" w:rsidP="00AA1005">
      <w:pPr>
        <w:pStyle w:val="Doc-text2"/>
        <w:numPr>
          <w:ilvl w:val="0"/>
          <w:numId w:val="45"/>
        </w:numPr>
        <w:overflowPunct/>
        <w:autoSpaceDE/>
        <w:autoSpaceDN/>
        <w:adjustRightInd/>
        <w:textAlignment w:val="auto"/>
      </w:pPr>
      <w:r w:rsidRPr="007D66B6">
        <w:t>Xiaomi wonders if this is needed for HAPS.</w:t>
      </w:r>
    </w:p>
    <w:p w14:paraId="07B8A556" w14:textId="1FC1E2E1" w:rsidR="00B777C1" w:rsidRPr="007D66B6" w:rsidRDefault="00B777C1" w:rsidP="00AA1005">
      <w:pPr>
        <w:pStyle w:val="Doc-text2"/>
        <w:numPr>
          <w:ilvl w:val="0"/>
          <w:numId w:val="44"/>
        </w:numPr>
        <w:overflowPunct/>
        <w:autoSpaceDE/>
        <w:autoSpaceDN/>
        <w:adjustRightInd/>
        <w:textAlignment w:val="auto"/>
      </w:pPr>
      <w:r w:rsidRPr="007D66B6">
        <w:t xml:space="preserve">Txxx implementation based on </w:t>
      </w:r>
      <w:hyperlink r:id="rId1945" w:history="1">
        <w:r w:rsidR="00916E86">
          <w:rPr>
            <w:rStyle w:val="Hyperlink"/>
          </w:rPr>
          <w:t>R2-2206057</w:t>
        </w:r>
      </w:hyperlink>
      <w:r w:rsidRPr="007D66B6">
        <w:t xml:space="preserve"> </w:t>
      </w:r>
      <w:hyperlink r:id="rId1946" w:history="1">
        <w:r w:rsidR="00916E86">
          <w:rPr>
            <w:rStyle w:val="Hyperlink"/>
          </w:rPr>
          <w:t>R2-2205403</w:t>
        </w:r>
      </w:hyperlink>
      <w:r w:rsidRPr="007D66B6">
        <w:t xml:space="preserve"> as implemented in CR3088 (_118_V01) in draft folder agreed as baseline</w:t>
      </w:r>
    </w:p>
    <w:p w14:paraId="51AB804D" w14:textId="77777777" w:rsidR="00B777C1" w:rsidRPr="007D66B6" w:rsidRDefault="00B777C1" w:rsidP="00AA1005">
      <w:pPr>
        <w:pStyle w:val="Doc-text2"/>
        <w:numPr>
          <w:ilvl w:val="0"/>
          <w:numId w:val="44"/>
        </w:numPr>
        <w:overflowPunct/>
        <w:autoSpaceDE/>
        <w:autoSpaceDN/>
        <w:adjustRightInd/>
        <w:textAlignment w:val="auto"/>
      </w:pPr>
      <w:r w:rsidRPr="007D66B6">
        <w:t>Update the TP reflecting the fact that this is mandatory for broadcasting in SIB19 (still keep it optional in ASN.1)</w:t>
      </w:r>
    </w:p>
    <w:p w14:paraId="3B65DC52" w14:textId="77777777" w:rsidR="00B777C1" w:rsidRPr="007D66B6" w:rsidRDefault="00B777C1" w:rsidP="00B777C1">
      <w:pPr>
        <w:pStyle w:val="Comments"/>
      </w:pPr>
      <w:r w:rsidRPr="007D66B6">
        <w:t>Proposal 2 RAN2 to agree that RILs H029, H030, H031 O355 are resolved and can be marked proagree. Field description is not updated as exact resolution is under discussion in offline 107 third round</w:t>
      </w:r>
    </w:p>
    <w:p w14:paraId="4DC2012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6B39E1F" w14:textId="1E6DCAA2" w:rsidR="00B777C1" w:rsidRPr="007D66B6" w:rsidRDefault="00B777C1" w:rsidP="00B777C1">
      <w:pPr>
        <w:pStyle w:val="Comments"/>
      </w:pPr>
      <w:r w:rsidRPr="007D66B6">
        <w:t>Proposal 3 </w:t>
      </w:r>
      <w:r w:rsidRPr="007D66B6">
        <w:rPr>
          <w:rFonts w:hint="eastAsia"/>
        </w:rPr>
        <w:t xml:space="preserve">Agree resolution of RILs X704 as presented in CR3088 (_118_V01) based on TP in </w:t>
      </w:r>
      <w:hyperlink r:id="rId1947" w:history="1">
        <w:r w:rsidR="00916E86">
          <w:rPr>
            <w:rStyle w:val="Hyperlink"/>
          </w:rPr>
          <w:t>R2-2205224</w:t>
        </w:r>
      </w:hyperlink>
      <w:r w:rsidRPr="007D66B6">
        <w:rPr>
          <w:rFonts w:hint="eastAsia"/>
        </w:rPr>
        <w:t>(Xiaomi)</w:t>
      </w:r>
    </w:p>
    <w:p w14:paraId="53C5DA63"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857DA9C" w14:textId="77777777" w:rsidR="00B777C1" w:rsidRPr="007D66B6" w:rsidRDefault="00B777C1" w:rsidP="00B777C1">
      <w:pPr>
        <w:pStyle w:val="Comments"/>
      </w:pPr>
      <w:r w:rsidRPr="007D66B6">
        <w:t>Proposal 4 Agree on the above proposed resolution for PLMN-IdentityInfo field description as also implemented in </w:t>
      </w:r>
      <w:r w:rsidRPr="007D66B6">
        <w:rPr>
          <w:rFonts w:hint="eastAsia"/>
        </w:rPr>
        <w:t>CR3088 (_118_V01) </w:t>
      </w:r>
      <w:r w:rsidRPr="007D66B6">
        <w:t>in draft folder.</w:t>
      </w:r>
    </w:p>
    <w:p w14:paraId="0D6A79ED" w14:textId="77777777" w:rsidR="00B777C1" w:rsidRPr="007D66B6" w:rsidRDefault="00B777C1" w:rsidP="00AA1005">
      <w:pPr>
        <w:pStyle w:val="Doc-text2"/>
        <w:numPr>
          <w:ilvl w:val="0"/>
          <w:numId w:val="44"/>
        </w:numPr>
        <w:overflowPunct/>
        <w:autoSpaceDE/>
        <w:autoSpaceDN/>
        <w:adjustRightInd/>
        <w:textAlignment w:val="auto"/>
      </w:pPr>
      <w:r w:rsidRPr="007D66B6">
        <w:t>Agreed (can come back if a simple optimization to reduce signalling overhead can be found)</w:t>
      </w:r>
    </w:p>
    <w:p w14:paraId="48D4381D" w14:textId="77777777" w:rsidR="00B777C1" w:rsidRPr="007D66B6" w:rsidRDefault="00B777C1" w:rsidP="00B777C1">
      <w:pPr>
        <w:pStyle w:val="Comments"/>
      </w:pPr>
      <w:r w:rsidRPr="007D66B6">
        <w:t>Proposal 10 RAN2 to agree to Propreject RIL M413</w:t>
      </w:r>
    </w:p>
    <w:p w14:paraId="1079812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05CC675" w14:textId="77777777" w:rsidR="00B777C1" w:rsidRPr="007D66B6" w:rsidRDefault="00B777C1" w:rsidP="00B777C1">
      <w:pPr>
        <w:shd w:val="clear" w:color="auto" w:fill="FFFFFF"/>
        <w:rPr>
          <w:rFonts w:ascii="SimSun" w:eastAsia="SimSun" w:hAnsi="SimSun"/>
        </w:rPr>
      </w:pPr>
    </w:p>
    <w:p w14:paraId="223631B3" w14:textId="77777777" w:rsidR="00B777C1" w:rsidRPr="007D66B6" w:rsidRDefault="00B777C1" w:rsidP="00B777C1">
      <w:pPr>
        <w:pStyle w:val="Comments"/>
      </w:pPr>
      <w:r w:rsidRPr="007D66B6">
        <w:rPr>
          <w:rFonts w:hint="eastAsia"/>
        </w:rPr>
        <w:t>To discuss:</w:t>
      </w:r>
    </w:p>
    <w:p w14:paraId="141D668A" w14:textId="77777777" w:rsidR="00B777C1" w:rsidRPr="007D66B6" w:rsidRDefault="00B777C1" w:rsidP="00B777C1">
      <w:pPr>
        <w:pStyle w:val="Comments"/>
      </w:pPr>
      <w:r w:rsidRPr="007D66B6">
        <w:t>Proposal 6 Add 5&gt;  include trackingAreaList if available; in procedure for CGI reporting for an NR cell. No other Spec change is needed.</w:t>
      </w:r>
    </w:p>
    <w:p w14:paraId="46F36CB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39D6A64" w14:textId="77777777" w:rsidR="00B777C1" w:rsidRPr="007D66B6" w:rsidRDefault="00B777C1" w:rsidP="00B777C1">
      <w:pPr>
        <w:pStyle w:val="Comments"/>
      </w:pPr>
      <w:r w:rsidRPr="007D66B6">
        <w:t>Proposal 7 RAN2 to agree to Propreject RIL H801</w:t>
      </w:r>
    </w:p>
    <w:p w14:paraId="4907389F"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101 until Thursday CB session</w:t>
      </w:r>
    </w:p>
    <w:p w14:paraId="351411BD" w14:textId="77777777" w:rsidR="00B777C1" w:rsidRPr="007D66B6" w:rsidRDefault="00B777C1" w:rsidP="00B777C1">
      <w:pPr>
        <w:pStyle w:val="Comments"/>
      </w:pPr>
      <w:r w:rsidRPr="007D66B6">
        <w:t>Proposal 8 For concluding on L001 discuss whether there is agreed definition for </w:t>
      </w:r>
      <w:r w:rsidRPr="007D66B6">
        <w:rPr>
          <w:rFonts w:hint="eastAsia"/>
        </w:rPr>
        <w:t>“cell meeting event D1” and if not, agree to propreject RIL L011</w:t>
      </w:r>
    </w:p>
    <w:p w14:paraId="5DF961AA"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101 until Thursday CB session</w:t>
      </w:r>
    </w:p>
    <w:p w14:paraId="4324A713" w14:textId="77777777" w:rsidR="00B777C1" w:rsidRPr="007D66B6" w:rsidRDefault="00B777C1" w:rsidP="00B777C1">
      <w:pPr>
        <w:pStyle w:val="Comments"/>
      </w:pPr>
      <w:r w:rsidRPr="007D66B6">
        <w:t>Proposal 9 RAN2 to agree to Propreject RIL H800</w:t>
      </w:r>
    </w:p>
    <w:p w14:paraId="702A6874"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101 until Thursday CB session</w:t>
      </w:r>
    </w:p>
    <w:p w14:paraId="25F62134" w14:textId="77777777" w:rsidR="00B777C1" w:rsidRPr="007D66B6" w:rsidRDefault="00B777C1" w:rsidP="00B777C1">
      <w:pPr>
        <w:pStyle w:val="Doc-text2"/>
        <w:ind w:left="0" w:firstLine="0"/>
        <w:rPr>
          <w:lang w:val="en-US"/>
        </w:rPr>
      </w:pPr>
    </w:p>
    <w:p w14:paraId="6E64937E" w14:textId="77777777" w:rsidR="00B777C1" w:rsidRPr="007D66B6" w:rsidRDefault="00B777C1" w:rsidP="00B777C1">
      <w:pPr>
        <w:pStyle w:val="Doc-text2"/>
        <w:ind w:left="0" w:firstLine="0"/>
      </w:pPr>
    </w:p>
    <w:p w14:paraId="237B2D2E"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101 – second round:</w:t>
      </w:r>
    </w:p>
    <w:p w14:paraId="47810079" w14:textId="77777777" w:rsidR="00B777C1" w:rsidRPr="007D66B6" w:rsidRDefault="00B777C1" w:rsidP="00AA1005">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agrees that RILs H029, H030, H031 O355 are resolved and can be marked proagree. Field description is not updated as exact resolution is under discussion in offline 107 third round</w:t>
      </w:r>
    </w:p>
    <w:p w14:paraId="3AFBF5BA" w14:textId="7A1C8832" w:rsidR="00B777C1" w:rsidRPr="007D66B6" w:rsidRDefault="00B777C1" w:rsidP="00AA1005">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RAN2 agrees </w:t>
      </w:r>
      <w:r w:rsidRPr="007D66B6">
        <w:rPr>
          <w:rFonts w:hint="eastAsia"/>
        </w:rPr>
        <w:t xml:space="preserve">resolution of RILs X704 as presented in CR3088 (_118_V01) based on TP in </w:t>
      </w:r>
      <w:hyperlink r:id="rId1948" w:history="1">
        <w:r w:rsidR="00916E86">
          <w:rPr>
            <w:rStyle w:val="Hyperlink"/>
          </w:rPr>
          <w:t>R2-2205224</w:t>
        </w:r>
      </w:hyperlink>
    </w:p>
    <w:p w14:paraId="6F0EBD41" w14:textId="77777777" w:rsidR="00B777C1" w:rsidRPr="007D66B6" w:rsidRDefault="00B777C1" w:rsidP="00AA1005">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agrees the proposed resolution for PLMN-IdentityInfo field description as also implemented in </w:t>
      </w:r>
      <w:r w:rsidRPr="007D66B6">
        <w:rPr>
          <w:rFonts w:hint="eastAsia"/>
        </w:rPr>
        <w:t>CR3088 (_118_V01) </w:t>
      </w:r>
      <w:r w:rsidRPr="007D66B6">
        <w:t>in draft folder (can come back if a simple optimization to reduce signalling overhead can be found)</w:t>
      </w:r>
    </w:p>
    <w:p w14:paraId="237F5AE7" w14:textId="77777777" w:rsidR="00B777C1" w:rsidRPr="007D66B6" w:rsidRDefault="00B777C1" w:rsidP="00AA1005">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agrees to Propreject RIL M413</w:t>
      </w:r>
    </w:p>
    <w:p w14:paraId="67CF2629" w14:textId="77777777" w:rsidR="00B777C1" w:rsidRPr="007D66B6" w:rsidRDefault="00B777C1" w:rsidP="00B777C1">
      <w:pPr>
        <w:pStyle w:val="Doc-text2"/>
        <w:ind w:left="0" w:firstLine="0"/>
      </w:pPr>
    </w:p>
    <w:p w14:paraId="10F7CF5C" w14:textId="77777777" w:rsidR="00B777C1" w:rsidRPr="007D66B6" w:rsidRDefault="00B777C1" w:rsidP="00B777C1">
      <w:pPr>
        <w:pStyle w:val="Doc-text2"/>
        <w:ind w:left="0" w:firstLine="0"/>
      </w:pPr>
    </w:p>
    <w:p w14:paraId="0DDAB57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online:</w:t>
      </w:r>
    </w:p>
    <w:p w14:paraId="1A6F92A9" w14:textId="08B8ECE8" w:rsidR="00B777C1" w:rsidRPr="007D66B6" w:rsidRDefault="00B777C1" w:rsidP="00AA1005">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Txxx implementation based on </w:t>
      </w:r>
      <w:hyperlink r:id="rId1949" w:history="1">
        <w:r w:rsidR="00916E86">
          <w:rPr>
            <w:rStyle w:val="Hyperlink"/>
          </w:rPr>
          <w:t>R2-2206057</w:t>
        </w:r>
      </w:hyperlink>
      <w:r w:rsidRPr="007D66B6">
        <w:t xml:space="preserve"> </w:t>
      </w:r>
      <w:hyperlink r:id="rId1950" w:history="1">
        <w:r w:rsidR="00916E86">
          <w:rPr>
            <w:rStyle w:val="Hyperlink"/>
          </w:rPr>
          <w:t>R2-2205403</w:t>
        </w:r>
      </w:hyperlink>
      <w:r w:rsidRPr="007D66B6">
        <w:t xml:space="preserve"> as implemented in CR3088 (_118_V01) in draft folder agreed as baseline. Update the TP reflecting the fact that this is mandatory for broadcasting in SIB19 (still keep it optional in ASN.1)</w:t>
      </w:r>
    </w:p>
    <w:p w14:paraId="455A125E" w14:textId="77777777" w:rsidR="00B777C1" w:rsidRPr="007D66B6" w:rsidRDefault="00B777C1" w:rsidP="00AA1005">
      <w:pPr>
        <w:pStyle w:val="Doc-text2"/>
        <w:numPr>
          <w:ilvl w:val="0"/>
          <w:numId w:val="7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5&gt;  include trackingAreaList if available; in procedure for CGI reporting for an NR cell. No other Spec change is needed.</w:t>
      </w:r>
    </w:p>
    <w:p w14:paraId="2B7F8A19" w14:textId="77777777" w:rsidR="00B777C1" w:rsidRPr="007D66B6" w:rsidRDefault="00B777C1" w:rsidP="00B777C1">
      <w:pPr>
        <w:pStyle w:val="Doc-text2"/>
        <w:ind w:left="0" w:firstLine="0"/>
      </w:pPr>
    </w:p>
    <w:p w14:paraId="56E1B4C7" w14:textId="77777777" w:rsidR="00B777C1" w:rsidRPr="007D66B6" w:rsidRDefault="00B777C1" w:rsidP="00B777C1">
      <w:pPr>
        <w:pStyle w:val="Doc-text2"/>
        <w:ind w:left="0" w:firstLine="0"/>
      </w:pPr>
    </w:p>
    <w:p w14:paraId="2BE10C03" w14:textId="5394AB71" w:rsidR="00B777C1" w:rsidRPr="007D66B6" w:rsidRDefault="00916E86" w:rsidP="00B777C1">
      <w:pPr>
        <w:pStyle w:val="Doc-title"/>
      </w:pPr>
      <w:hyperlink r:id="rId1951" w:history="1">
        <w:r>
          <w:rPr>
            <w:rStyle w:val="Hyperlink"/>
          </w:rPr>
          <w:t>R2-2206508</w:t>
        </w:r>
      </w:hyperlink>
      <w:r w:rsidR="00B777C1" w:rsidRPr="007D66B6">
        <w:tab/>
        <w:t>[offline-101] RRC CR – third round</w:t>
      </w:r>
      <w:r w:rsidR="00B777C1" w:rsidRPr="007D66B6">
        <w:tab/>
        <w:t>Ericsson</w:t>
      </w:r>
      <w:r w:rsidR="00B777C1" w:rsidRPr="007D66B6">
        <w:tab/>
        <w:t>discussion</w:t>
      </w:r>
      <w:r w:rsidR="00B777C1" w:rsidRPr="007D66B6">
        <w:tab/>
        <w:t>Rel-17</w:t>
      </w:r>
      <w:r w:rsidR="00B777C1" w:rsidRPr="007D66B6">
        <w:tab/>
        <w:t>NR_NTN_solutions-Core</w:t>
      </w:r>
    </w:p>
    <w:p w14:paraId="7396A122" w14:textId="77777777" w:rsidR="00B777C1" w:rsidRPr="007D66B6" w:rsidRDefault="00B777C1" w:rsidP="00B777C1">
      <w:pPr>
        <w:pStyle w:val="Comments"/>
      </w:pPr>
      <w:r w:rsidRPr="007D66B6">
        <w:t>Proposal 1 RAN2 to continue reviewing whether current specification has an issue with the approach of not confirming the WA, hence ”have UE to report only location when UE has MO associated only with eventD1”</w:t>
      </w:r>
    </w:p>
    <w:p w14:paraId="74B09194" w14:textId="77777777" w:rsidR="00B777C1" w:rsidRPr="007D66B6" w:rsidRDefault="00B777C1" w:rsidP="00B777C1">
      <w:pPr>
        <w:pStyle w:val="Comments"/>
      </w:pPr>
      <w:r w:rsidRPr="007D66B6">
        <w:t>Proposal 2 RAN2 to agree to reject RILs 801, L011, H800</w:t>
      </w:r>
    </w:p>
    <w:p w14:paraId="34CDE143" w14:textId="77777777" w:rsidR="00B777C1" w:rsidRPr="007D66B6" w:rsidRDefault="00B777C1" w:rsidP="00AA1005">
      <w:pPr>
        <w:pStyle w:val="Doc-text2"/>
        <w:numPr>
          <w:ilvl w:val="0"/>
          <w:numId w:val="45"/>
        </w:numPr>
        <w:overflowPunct/>
        <w:autoSpaceDE/>
        <w:autoSpaceDN/>
        <w:adjustRightInd/>
        <w:textAlignment w:val="auto"/>
      </w:pPr>
      <w:r w:rsidRPr="007D66B6">
        <w:t>HW wonders whether we can capture that RAN2 understands that the reference location of TN cell should not be broadcast</w:t>
      </w:r>
    </w:p>
    <w:p w14:paraId="5947A2FA" w14:textId="77777777" w:rsidR="00B777C1" w:rsidRPr="007D66B6" w:rsidRDefault="00B777C1" w:rsidP="00AA1005">
      <w:pPr>
        <w:pStyle w:val="Doc-text2"/>
        <w:numPr>
          <w:ilvl w:val="0"/>
          <w:numId w:val="45"/>
        </w:numPr>
        <w:overflowPunct/>
        <w:autoSpaceDE/>
        <w:autoSpaceDN/>
        <w:adjustRightInd/>
        <w:textAlignment w:val="auto"/>
      </w:pPr>
      <w:r w:rsidRPr="007D66B6">
        <w:t>Samsung, Xiaomi, Intel, Apple think we should leave this to NW implementation</w:t>
      </w:r>
    </w:p>
    <w:p w14:paraId="2C443048" w14:textId="77777777" w:rsidR="00B777C1" w:rsidRPr="007D66B6" w:rsidRDefault="00B777C1" w:rsidP="00AA1005">
      <w:pPr>
        <w:pStyle w:val="Doc-text2"/>
        <w:numPr>
          <w:ilvl w:val="0"/>
          <w:numId w:val="45"/>
        </w:numPr>
        <w:overflowPunct/>
        <w:autoSpaceDE/>
        <w:autoSpaceDN/>
        <w:adjustRightInd/>
        <w:textAlignment w:val="auto"/>
      </w:pPr>
      <w:r w:rsidRPr="007D66B6">
        <w:t>LG thinks:</w:t>
      </w:r>
    </w:p>
    <w:p w14:paraId="4EFCFD5E" w14:textId="77777777" w:rsidR="00B777C1" w:rsidRPr="007D66B6" w:rsidRDefault="00B777C1" w:rsidP="00B777C1">
      <w:pPr>
        <w:pStyle w:val="Doc-text2"/>
        <w:ind w:left="1619" w:firstLine="0"/>
      </w:pPr>
      <w:r w:rsidRPr="007D66B6">
        <w:t xml:space="preserve">- Absence of neighbor cell measurement results at all in MR triggered by event D1 is sub-optimal, but we share the view that there is no big problem with that, since network can configure </w:t>
      </w:r>
      <w:r w:rsidRPr="007D66B6">
        <w:lastRenderedPageBreak/>
        <w:t>other measurement reporting configurations as per its need. In this sense, I am fine with not agreeing to proposal in L011.</w:t>
      </w:r>
    </w:p>
    <w:p w14:paraId="5A90D65D" w14:textId="77777777" w:rsidR="00B777C1" w:rsidRPr="007D66B6" w:rsidRDefault="00B777C1" w:rsidP="00B777C1">
      <w:pPr>
        <w:pStyle w:val="Doc-text2"/>
        <w:ind w:left="1619" w:firstLine="0"/>
      </w:pPr>
      <w:r w:rsidRPr="007D66B6">
        <w:t>- What the intend to address now is whether the current spec (v17.0.0 has the problem that UE is required to include cells in the cellTriggeredList when constructing the MR triggered by event D1 as described in phase 3 discussion over email and below, i.e. whether the current spec is error-free for event D1 or not. There seems no technical/direct input so far on whether the problem is correct or not. There might be no serious issue in the end, but without checking it, we cannot be confident if the current MR procedure is error-free for event D1.</w:t>
      </w:r>
    </w:p>
    <w:p w14:paraId="017C981D" w14:textId="77777777" w:rsidR="00B777C1" w:rsidRPr="007D66B6" w:rsidRDefault="00B777C1" w:rsidP="00B777C1">
      <w:pPr>
        <w:pStyle w:val="Doc-text2"/>
      </w:pPr>
      <w:r w:rsidRPr="007D66B6">
        <w:t>-</w:t>
      </w:r>
      <w:r w:rsidRPr="007D66B6">
        <w:tab/>
        <w:t>LG thinks there are easy solutions for this, e.g. add ”if available”</w:t>
      </w:r>
    </w:p>
    <w:p w14:paraId="23E43A5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59F2973" w14:textId="77777777" w:rsidR="00B777C1" w:rsidRPr="007D66B6" w:rsidRDefault="00B777C1" w:rsidP="00AA1005">
      <w:pPr>
        <w:pStyle w:val="Doc-text2"/>
        <w:numPr>
          <w:ilvl w:val="0"/>
          <w:numId w:val="44"/>
        </w:numPr>
        <w:overflowPunct/>
        <w:autoSpaceDE/>
        <w:autoSpaceDN/>
        <w:adjustRightInd/>
        <w:textAlignment w:val="auto"/>
      </w:pPr>
      <w:r w:rsidRPr="007D66B6">
        <w:t>RAN2 understands that Event D1 is not optimized for moving cells scenario</w:t>
      </w:r>
    </w:p>
    <w:p w14:paraId="4605D9D6" w14:textId="77777777" w:rsidR="00B777C1" w:rsidRPr="007D66B6" w:rsidRDefault="00B777C1" w:rsidP="00AA1005">
      <w:pPr>
        <w:pStyle w:val="Doc-text2"/>
        <w:numPr>
          <w:ilvl w:val="0"/>
          <w:numId w:val="44"/>
        </w:numPr>
        <w:overflowPunct/>
        <w:autoSpaceDE/>
        <w:autoSpaceDN/>
        <w:adjustRightInd/>
        <w:textAlignment w:val="auto"/>
      </w:pPr>
      <w:r w:rsidRPr="007D66B6">
        <w:t>Discuss in the CR updating phase how to address the issue raised by LG</w:t>
      </w:r>
    </w:p>
    <w:p w14:paraId="6982B9A6" w14:textId="77777777" w:rsidR="00B777C1" w:rsidRPr="007D66B6" w:rsidRDefault="00B777C1" w:rsidP="00B777C1">
      <w:pPr>
        <w:pStyle w:val="Doc-text2"/>
        <w:ind w:left="1619" w:firstLine="0"/>
      </w:pPr>
    </w:p>
    <w:p w14:paraId="571901CD" w14:textId="77777777" w:rsidR="00B777C1" w:rsidRPr="007D66B6" w:rsidRDefault="00B777C1" w:rsidP="00B777C1">
      <w:pPr>
        <w:pStyle w:val="Doc-text2"/>
        <w:ind w:left="1619" w:firstLine="0"/>
      </w:pPr>
    </w:p>
    <w:p w14:paraId="7566EFE8"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ind w:left="1619" w:firstLine="0"/>
      </w:pPr>
      <w:r w:rsidRPr="007D66B6">
        <w:t>Agreements:</w:t>
      </w:r>
    </w:p>
    <w:p w14:paraId="090EA0B4" w14:textId="77777777" w:rsidR="00B777C1" w:rsidRPr="007D66B6" w:rsidRDefault="00B777C1" w:rsidP="00AA1005">
      <w:pPr>
        <w:pStyle w:val="Doc-text2"/>
        <w:numPr>
          <w:ilvl w:val="0"/>
          <w:numId w:val="8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agrees to Propreject RILs 801, L011, H800</w:t>
      </w:r>
    </w:p>
    <w:p w14:paraId="1137D1F7" w14:textId="77777777" w:rsidR="00B777C1" w:rsidRPr="007D66B6" w:rsidRDefault="00B777C1" w:rsidP="00B777C1">
      <w:pPr>
        <w:pStyle w:val="Doc-text2"/>
        <w:ind w:left="0" w:firstLine="0"/>
      </w:pPr>
    </w:p>
    <w:p w14:paraId="257EA987" w14:textId="77777777" w:rsidR="00B777C1" w:rsidRPr="007D66B6" w:rsidRDefault="00B777C1" w:rsidP="00B777C1">
      <w:pPr>
        <w:pStyle w:val="Doc-text2"/>
        <w:ind w:left="0" w:firstLine="0"/>
      </w:pPr>
    </w:p>
    <w:p w14:paraId="073A6DBF" w14:textId="77777777" w:rsidR="00B777C1" w:rsidRPr="007D66B6" w:rsidRDefault="00B777C1" w:rsidP="00B777C1">
      <w:pPr>
        <w:pStyle w:val="Comments"/>
      </w:pPr>
      <w:r w:rsidRPr="007D66B6">
        <w:t>CHO @ T2 expiry; assistance information for SMTC and neighbour cell information (to be discussed in offline 106)</w:t>
      </w:r>
    </w:p>
    <w:p w14:paraId="6790F9B9" w14:textId="0D2287D4" w:rsidR="00B777C1" w:rsidRPr="007D66B6" w:rsidRDefault="00916E86" w:rsidP="00B777C1">
      <w:pPr>
        <w:pStyle w:val="Doc-title"/>
      </w:pPr>
      <w:hyperlink r:id="rId1952" w:history="1">
        <w:r>
          <w:rPr>
            <w:rStyle w:val="Hyperlink"/>
          </w:rPr>
          <w:t>R2-2204561</w:t>
        </w:r>
      </w:hyperlink>
      <w:r w:rsidR="00B777C1" w:rsidRPr="007D66B6">
        <w:tab/>
        <w:t>[V319][V305][V310] Remaining issues on signalling design and corresponding procedures for neighbour cell assistance information in NR NTN</w:t>
      </w:r>
      <w:r w:rsidR="00B777C1" w:rsidRPr="007D66B6">
        <w:tab/>
        <w:t>vivo</w:t>
      </w:r>
      <w:r w:rsidR="00B777C1" w:rsidRPr="007D66B6">
        <w:tab/>
        <w:t>discussion</w:t>
      </w:r>
      <w:r w:rsidR="00B777C1" w:rsidRPr="007D66B6">
        <w:tab/>
        <w:t>NR_NTN_enh-Core</w:t>
      </w:r>
    </w:p>
    <w:p w14:paraId="3FC91708" w14:textId="3A6531CC" w:rsidR="00B777C1" w:rsidRPr="007D66B6" w:rsidRDefault="00916E86" w:rsidP="00B777C1">
      <w:pPr>
        <w:pStyle w:val="Doc-title"/>
      </w:pPr>
      <w:hyperlink r:id="rId1953" w:history="1">
        <w:r>
          <w:rPr>
            <w:rStyle w:val="Hyperlink"/>
          </w:rPr>
          <w:t>R2-2204659</w:t>
        </w:r>
      </w:hyperlink>
      <w:r w:rsidR="00B777C1" w:rsidRPr="007D66B6">
        <w:tab/>
        <w:t>Time-based CHO after T2</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2987</w:t>
      </w:r>
      <w:r w:rsidR="00B777C1" w:rsidRPr="007D66B6">
        <w:tab/>
        <w:t>-</w:t>
      </w:r>
      <w:r w:rsidR="00B777C1" w:rsidRPr="007D66B6">
        <w:tab/>
        <w:t>F</w:t>
      </w:r>
      <w:r w:rsidR="00B777C1" w:rsidRPr="007D66B6">
        <w:tab/>
        <w:t>NR_NTN_solutions-Core</w:t>
      </w:r>
    </w:p>
    <w:p w14:paraId="20856C2B" w14:textId="0000799B" w:rsidR="00B777C1" w:rsidRPr="007D66B6" w:rsidRDefault="00916E86" w:rsidP="00B777C1">
      <w:pPr>
        <w:pStyle w:val="Doc-title"/>
      </w:pPr>
      <w:hyperlink r:id="rId1954" w:history="1">
        <w:r>
          <w:rPr>
            <w:rStyle w:val="Hyperlink"/>
          </w:rPr>
          <w:t>R2-2204660</w:t>
        </w:r>
      </w:hyperlink>
      <w:r w:rsidR="00B777C1" w:rsidRPr="007D66B6">
        <w:tab/>
        <w:t>Assistance information for IDLE mode measurements in NTN</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2988</w:t>
      </w:r>
      <w:r w:rsidR="00B777C1" w:rsidRPr="007D66B6">
        <w:tab/>
        <w:t>-</w:t>
      </w:r>
      <w:r w:rsidR="00B777C1" w:rsidRPr="007D66B6">
        <w:tab/>
        <w:t>F</w:t>
      </w:r>
      <w:r w:rsidR="00B777C1" w:rsidRPr="007D66B6">
        <w:tab/>
        <w:t>NR_NTN_solutions-Core</w:t>
      </w:r>
    </w:p>
    <w:p w14:paraId="3993746E" w14:textId="09273E66" w:rsidR="00B777C1" w:rsidRPr="007D66B6" w:rsidRDefault="00916E86" w:rsidP="00B777C1">
      <w:pPr>
        <w:pStyle w:val="Doc-title"/>
      </w:pPr>
      <w:hyperlink r:id="rId1955" w:history="1">
        <w:r>
          <w:rPr>
            <w:rStyle w:val="Hyperlink"/>
          </w:rPr>
          <w:t>R2-2204663</w:t>
        </w:r>
      </w:hyperlink>
      <w:r w:rsidR="00B777C1" w:rsidRPr="007D66B6">
        <w:tab/>
        <w:t>SMTC and MG configuration</w:t>
      </w:r>
      <w:r w:rsidR="00B777C1" w:rsidRPr="007D66B6">
        <w:tab/>
        <w:t>Qualcomm Incorporated</w:t>
      </w:r>
      <w:r w:rsidR="00B777C1" w:rsidRPr="007D66B6">
        <w:tab/>
        <w:t>discussion</w:t>
      </w:r>
      <w:r w:rsidR="00B777C1" w:rsidRPr="007D66B6">
        <w:tab/>
        <w:t>Rel-17</w:t>
      </w:r>
      <w:r w:rsidR="00B777C1" w:rsidRPr="007D66B6">
        <w:tab/>
        <w:t>NR_NTN_solutions-Core</w:t>
      </w:r>
      <w:r w:rsidR="00B777C1" w:rsidRPr="007D66B6">
        <w:tab/>
      </w:r>
      <w:hyperlink r:id="rId1956" w:history="1">
        <w:r>
          <w:rPr>
            <w:rStyle w:val="Hyperlink"/>
          </w:rPr>
          <w:t>R2-2202564</w:t>
        </w:r>
      </w:hyperlink>
    </w:p>
    <w:p w14:paraId="68E66C63" w14:textId="0E8BBD33" w:rsidR="00B777C1" w:rsidRPr="007D66B6" w:rsidRDefault="00916E86" w:rsidP="00B777C1">
      <w:pPr>
        <w:pStyle w:val="Doc-title"/>
      </w:pPr>
      <w:hyperlink r:id="rId1957" w:history="1">
        <w:r>
          <w:rPr>
            <w:rStyle w:val="Hyperlink"/>
          </w:rPr>
          <w:t>R2-2204715</w:t>
        </w:r>
      </w:hyperlink>
      <w:r w:rsidR="00B777C1" w:rsidRPr="007D66B6">
        <w:tab/>
        <w:t>Discussion on assistance information for IDLE mode and CONNECTED mode measurement</w:t>
      </w:r>
      <w:r w:rsidR="00B777C1" w:rsidRPr="007D66B6">
        <w:tab/>
        <w:t>OPPO</w:t>
      </w:r>
      <w:r w:rsidR="00B777C1" w:rsidRPr="007D66B6">
        <w:tab/>
        <w:t>discussion</w:t>
      </w:r>
      <w:r w:rsidR="00B777C1" w:rsidRPr="007D66B6">
        <w:tab/>
        <w:t>Rel-17</w:t>
      </w:r>
      <w:r w:rsidR="00B777C1" w:rsidRPr="007D66B6">
        <w:tab/>
        <w:t>NR_NTN_solutions-Core</w:t>
      </w:r>
    </w:p>
    <w:p w14:paraId="6AD8F64B" w14:textId="26B18B6E" w:rsidR="00B777C1" w:rsidRPr="007D66B6" w:rsidRDefault="00916E86" w:rsidP="00B777C1">
      <w:pPr>
        <w:pStyle w:val="Doc-title"/>
      </w:pPr>
      <w:hyperlink r:id="rId1958" w:history="1">
        <w:r>
          <w:rPr>
            <w:rStyle w:val="Hyperlink"/>
          </w:rPr>
          <w:t>R2-2204963</w:t>
        </w:r>
      </w:hyperlink>
      <w:r w:rsidR="00B777C1" w:rsidRPr="007D66B6">
        <w:tab/>
        <w:t>Remaining issues of provisioning neighbor cell satellite information</w:t>
      </w:r>
      <w:r w:rsidR="00B777C1" w:rsidRPr="007D66B6">
        <w:tab/>
        <w:t>Lenovo</w:t>
      </w:r>
      <w:r w:rsidR="00B777C1" w:rsidRPr="007D66B6">
        <w:tab/>
        <w:t>discussion</w:t>
      </w:r>
      <w:r w:rsidR="00B777C1" w:rsidRPr="007D66B6">
        <w:tab/>
        <w:t>Rel-17</w:t>
      </w:r>
    </w:p>
    <w:p w14:paraId="206D7D68" w14:textId="09ACE288" w:rsidR="00B777C1" w:rsidRPr="007D66B6" w:rsidRDefault="00916E86" w:rsidP="00B777C1">
      <w:pPr>
        <w:pStyle w:val="Doc-title"/>
      </w:pPr>
      <w:hyperlink r:id="rId1959" w:history="1">
        <w:r>
          <w:rPr>
            <w:rStyle w:val="Hyperlink"/>
          </w:rPr>
          <w:t>R2-2204964</w:t>
        </w:r>
      </w:hyperlink>
      <w:r w:rsidR="00B777C1" w:rsidRPr="007D66B6">
        <w:tab/>
        <w:t>Remaining details of UE assistance reporting and CHO</w:t>
      </w:r>
      <w:r w:rsidR="00B777C1" w:rsidRPr="007D66B6">
        <w:tab/>
        <w:t>Lenovo</w:t>
      </w:r>
      <w:r w:rsidR="00B777C1" w:rsidRPr="007D66B6">
        <w:tab/>
        <w:t>discussion</w:t>
      </w:r>
      <w:r w:rsidR="00B777C1" w:rsidRPr="007D66B6">
        <w:tab/>
        <w:t>Rel-17</w:t>
      </w:r>
    </w:p>
    <w:p w14:paraId="2370B076" w14:textId="3A50B192" w:rsidR="00B777C1" w:rsidRPr="007D66B6" w:rsidRDefault="00916E86" w:rsidP="00B777C1">
      <w:pPr>
        <w:pStyle w:val="Doc-title"/>
      </w:pPr>
      <w:hyperlink r:id="rId1960" w:history="1">
        <w:r>
          <w:rPr>
            <w:rStyle w:val="Hyperlink"/>
          </w:rPr>
          <w:t>R2-2205225</w:t>
        </w:r>
      </w:hyperlink>
      <w:r w:rsidR="00B777C1" w:rsidRPr="007D66B6">
        <w:tab/>
        <w:t>Remaining issues of NTN CHO</w:t>
      </w:r>
      <w:r w:rsidR="00B777C1" w:rsidRPr="007D66B6">
        <w:tab/>
        <w:t>Xiaomi Communications</w:t>
      </w:r>
      <w:r w:rsidR="00B777C1" w:rsidRPr="007D66B6">
        <w:tab/>
        <w:t>discussion</w:t>
      </w:r>
      <w:r w:rsidR="00B777C1" w:rsidRPr="007D66B6">
        <w:tab/>
        <w:t>Rel-17</w:t>
      </w:r>
    </w:p>
    <w:p w14:paraId="352E62C1" w14:textId="2463CC08" w:rsidR="00B777C1" w:rsidRPr="007D66B6" w:rsidRDefault="00916E86" w:rsidP="00B777C1">
      <w:pPr>
        <w:pStyle w:val="Doc-title"/>
      </w:pPr>
      <w:hyperlink r:id="rId1961" w:history="1">
        <w:r>
          <w:rPr>
            <w:rStyle w:val="Hyperlink"/>
          </w:rPr>
          <w:t>R2-2205233</w:t>
        </w:r>
      </w:hyperlink>
      <w:r w:rsidR="00B777C1" w:rsidRPr="007D66B6">
        <w:tab/>
        <w:t>Discussion on Neighbor Cell Satellite Information</w:t>
      </w:r>
      <w:r w:rsidR="00B777C1" w:rsidRPr="007D66B6">
        <w:tab/>
        <w:t>CATT</w:t>
      </w:r>
      <w:r w:rsidR="00B777C1" w:rsidRPr="007D66B6">
        <w:tab/>
        <w:t>discussion</w:t>
      </w:r>
      <w:r w:rsidR="00B777C1" w:rsidRPr="007D66B6">
        <w:tab/>
        <w:t>Rel-17</w:t>
      </w:r>
      <w:r w:rsidR="00B777C1" w:rsidRPr="007D66B6">
        <w:tab/>
        <w:t>NR_NTN_solutions-Core</w:t>
      </w:r>
      <w:r w:rsidR="00B777C1" w:rsidRPr="007D66B6">
        <w:tab/>
        <w:t>Withdrawn</w:t>
      </w:r>
    </w:p>
    <w:p w14:paraId="4F8F4F51" w14:textId="6820B53A" w:rsidR="00B777C1" w:rsidRPr="007D66B6" w:rsidRDefault="00916E86" w:rsidP="00B777C1">
      <w:pPr>
        <w:pStyle w:val="Doc-title"/>
      </w:pPr>
      <w:hyperlink r:id="rId1962" w:history="1">
        <w:r>
          <w:rPr>
            <w:rStyle w:val="Hyperlink"/>
          </w:rPr>
          <w:t>R2-2205235</w:t>
        </w:r>
      </w:hyperlink>
      <w:r w:rsidR="00B777C1" w:rsidRPr="007D66B6">
        <w:tab/>
        <w:t>Further Discussion on CHO</w:t>
      </w:r>
      <w:r w:rsidR="00B777C1" w:rsidRPr="007D66B6">
        <w:tab/>
        <w:t>CATT</w:t>
      </w:r>
      <w:r w:rsidR="00B777C1" w:rsidRPr="007D66B6">
        <w:tab/>
        <w:t>discussion</w:t>
      </w:r>
      <w:r w:rsidR="00B777C1" w:rsidRPr="007D66B6">
        <w:tab/>
        <w:t>Rel-17</w:t>
      </w:r>
      <w:r w:rsidR="00B777C1" w:rsidRPr="007D66B6">
        <w:tab/>
        <w:t>NR_NTN_solutions-Core</w:t>
      </w:r>
    </w:p>
    <w:p w14:paraId="47E2C206" w14:textId="634B3DFA" w:rsidR="00B777C1" w:rsidRPr="007D66B6" w:rsidRDefault="00916E86" w:rsidP="00B777C1">
      <w:pPr>
        <w:pStyle w:val="Doc-title"/>
      </w:pPr>
      <w:hyperlink r:id="rId1963" w:history="1">
        <w:r>
          <w:rPr>
            <w:rStyle w:val="Hyperlink"/>
          </w:rPr>
          <w:t>R2-2205304</w:t>
        </w:r>
      </w:hyperlink>
      <w:r w:rsidR="00B777C1" w:rsidRPr="007D66B6">
        <w:tab/>
        <w:t>Discussion on SMTC and gaps</w:t>
      </w:r>
      <w:r w:rsidR="00B777C1" w:rsidRPr="007D66B6">
        <w:tab/>
        <w:t>Huawei, HiSilicon</w:t>
      </w:r>
      <w:r w:rsidR="00B777C1" w:rsidRPr="007D66B6">
        <w:tab/>
        <w:t>discussion</w:t>
      </w:r>
      <w:r w:rsidR="00B777C1" w:rsidRPr="007D66B6">
        <w:tab/>
        <w:t>Rel-17</w:t>
      </w:r>
      <w:r w:rsidR="00B777C1" w:rsidRPr="007D66B6">
        <w:tab/>
        <w:t>NR_NTN_solutions-Core</w:t>
      </w:r>
    </w:p>
    <w:p w14:paraId="613A33B9" w14:textId="5BFC2E5F" w:rsidR="00B777C1" w:rsidRPr="007D66B6" w:rsidRDefault="00916E86" w:rsidP="00B777C1">
      <w:pPr>
        <w:pStyle w:val="Doc-title"/>
      </w:pPr>
      <w:hyperlink r:id="rId1964" w:history="1">
        <w:r>
          <w:rPr>
            <w:rStyle w:val="Hyperlink"/>
          </w:rPr>
          <w:t>R2-2205341</w:t>
        </w:r>
      </w:hyperlink>
      <w:r w:rsidR="00B777C1" w:rsidRPr="007D66B6">
        <w:tab/>
        <w:t>CHO configuration after T2 expiry</w:t>
      </w:r>
      <w:r w:rsidR="00B777C1" w:rsidRPr="007D66B6">
        <w:tab/>
        <w:t>Sony</w:t>
      </w:r>
      <w:r w:rsidR="00B777C1" w:rsidRPr="007D66B6">
        <w:tab/>
        <w:t>discussion</w:t>
      </w:r>
      <w:r w:rsidR="00B777C1" w:rsidRPr="007D66B6">
        <w:tab/>
        <w:t>Rel-17</w:t>
      </w:r>
      <w:r w:rsidR="00B777C1" w:rsidRPr="007D66B6">
        <w:tab/>
        <w:t>NR_NTN_solutions-Core</w:t>
      </w:r>
    </w:p>
    <w:p w14:paraId="10DF2E5B" w14:textId="3288ED41" w:rsidR="00B777C1" w:rsidRPr="007D66B6" w:rsidRDefault="00916E86" w:rsidP="00B777C1">
      <w:pPr>
        <w:pStyle w:val="Doc-title"/>
      </w:pPr>
      <w:hyperlink r:id="rId1965" w:history="1">
        <w:r>
          <w:rPr>
            <w:rStyle w:val="Hyperlink"/>
          </w:rPr>
          <w:t>R2-2205372</w:t>
        </w:r>
      </w:hyperlink>
      <w:r w:rsidR="00B777C1" w:rsidRPr="007D66B6">
        <w:tab/>
        <w:t>Assistance information for neighbour cell measurement</w:t>
      </w:r>
      <w:r w:rsidR="00B777C1" w:rsidRPr="007D66B6">
        <w:tab/>
        <w:t>Xiaomi</w:t>
      </w:r>
      <w:r w:rsidR="00B777C1" w:rsidRPr="007D66B6">
        <w:tab/>
        <w:t>discussion</w:t>
      </w:r>
    </w:p>
    <w:p w14:paraId="5D020CFC" w14:textId="33A4DF26" w:rsidR="00B777C1" w:rsidRPr="007D66B6" w:rsidRDefault="00916E86" w:rsidP="00B777C1">
      <w:pPr>
        <w:pStyle w:val="Doc-title"/>
      </w:pPr>
      <w:hyperlink r:id="rId1966" w:history="1">
        <w:r>
          <w:rPr>
            <w:rStyle w:val="Hyperlink"/>
          </w:rPr>
          <w:t>R2-2205436</w:t>
        </w:r>
      </w:hyperlink>
      <w:r w:rsidR="00B777C1" w:rsidRPr="007D66B6">
        <w:tab/>
        <w:t xml:space="preserve">RIL: M404, V318, Z550 CHO configuration discarded or retained after T2 </w:t>
      </w:r>
      <w:r w:rsidR="00B777C1" w:rsidRPr="007D66B6">
        <w:tab/>
        <w:t>Ericsson</w:t>
      </w:r>
      <w:r w:rsidR="00B777C1" w:rsidRPr="007D66B6">
        <w:tab/>
        <w:t>discussion</w:t>
      </w:r>
      <w:r w:rsidR="00B777C1" w:rsidRPr="007D66B6">
        <w:tab/>
        <w:t>Rel-17</w:t>
      </w:r>
      <w:r w:rsidR="00B777C1" w:rsidRPr="007D66B6">
        <w:tab/>
        <w:t>NR_NTN_solutions-Core</w:t>
      </w:r>
    </w:p>
    <w:p w14:paraId="32B8F4AB" w14:textId="08F1AE9C" w:rsidR="00B777C1" w:rsidRPr="007D66B6" w:rsidRDefault="00916E86" w:rsidP="00B777C1">
      <w:pPr>
        <w:pStyle w:val="Doc-title"/>
      </w:pPr>
      <w:hyperlink r:id="rId1967" w:history="1">
        <w:r>
          <w:rPr>
            <w:rStyle w:val="Hyperlink"/>
          </w:rPr>
          <w:t>R2-2205438</w:t>
        </w:r>
      </w:hyperlink>
      <w:r w:rsidR="00B777C1" w:rsidRPr="007D66B6">
        <w:tab/>
        <w:t>SMTC for RRC_IDLE and RRC_INACTIVE state in NR NTN</w:t>
      </w:r>
      <w:r w:rsidR="00B777C1" w:rsidRPr="007D66B6">
        <w:tab/>
        <w:t>Ericsson</w:t>
      </w:r>
      <w:r w:rsidR="00B777C1" w:rsidRPr="007D66B6">
        <w:tab/>
        <w:t>discussion</w:t>
      </w:r>
      <w:r w:rsidR="00B777C1" w:rsidRPr="007D66B6">
        <w:tab/>
        <w:t>NR_NTN_solutions-Core</w:t>
      </w:r>
    </w:p>
    <w:p w14:paraId="7C8F04C8" w14:textId="5F174BA5" w:rsidR="00B777C1" w:rsidRPr="007D66B6" w:rsidRDefault="00916E86" w:rsidP="00B777C1">
      <w:pPr>
        <w:pStyle w:val="Doc-title"/>
      </w:pPr>
      <w:hyperlink r:id="rId1968" w:history="1">
        <w:r>
          <w:rPr>
            <w:rStyle w:val="Hyperlink"/>
          </w:rPr>
          <w:t>R2-2205529</w:t>
        </w:r>
      </w:hyperlink>
      <w:r w:rsidR="00B777C1" w:rsidRPr="007D66B6">
        <w:tab/>
        <w:t>Resolving open NTN issues for CONNECTED mode</w:t>
      </w:r>
      <w:r w:rsidR="00B777C1" w:rsidRPr="007D66B6">
        <w:tab/>
        <w:t>Nokia, Nokia Shanghai Bell</w:t>
      </w:r>
      <w:r w:rsidR="00B777C1" w:rsidRPr="007D66B6">
        <w:tab/>
        <w:t>discussion</w:t>
      </w:r>
      <w:r w:rsidR="00B777C1" w:rsidRPr="007D66B6">
        <w:tab/>
        <w:t>Rel-17</w:t>
      </w:r>
      <w:r w:rsidR="00B777C1" w:rsidRPr="007D66B6">
        <w:tab/>
        <w:t>NR_NTN_solutions-Core</w:t>
      </w:r>
    </w:p>
    <w:p w14:paraId="15B7637F" w14:textId="0DF9ADFA" w:rsidR="00B777C1" w:rsidRPr="007D66B6" w:rsidRDefault="00916E86" w:rsidP="00B777C1">
      <w:pPr>
        <w:pStyle w:val="Doc-title"/>
      </w:pPr>
      <w:hyperlink r:id="rId1969" w:history="1">
        <w:r>
          <w:rPr>
            <w:rStyle w:val="Hyperlink"/>
          </w:rPr>
          <w:t>R2-2205589</w:t>
        </w:r>
      </w:hyperlink>
      <w:r w:rsidR="00B777C1" w:rsidRPr="007D66B6">
        <w:tab/>
        <w:t>SMTC Offset and Change Rate</w:t>
      </w:r>
      <w:r w:rsidR="00B777C1" w:rsidRPr="007D66B6">
        <w:tab/>
        <w:t>Google Inc.</w:t>
      </w:r>
      <w:r w:rsidR="00B777C1" w:rsidRPr="007D66B6">
        <w:tab/>
        <w:t>discussion</w:t>
      </w:r>
      <w:r w:rsidR="00B777C1" w:rsidRPr="007D66B6">
        <w:tab/>
        <w:t>Rel-17</w:t>
      </w:r>
    </w:p>
    <w:p w14:paraId="3770B5E9" w14:textId="0C95B50B" w:rsidR="00B777C1" w:rsidRPr="007D66B6" w:rsidRDefault="00916E86" w:rsidP="00B777C1">
      <w:pPr>
        <w:pStyle w:val="Doc-title"/>
      </w:pPr>
      <w:hyperlink r:id="rId1970" w:history="1">
        <w:r>
          <w:rPr>
            <w:rStyle w:val="Hyperlink"/>
          </w:rPr>
          <w:t>R2-2205697</w:t>
        </w:r>
      </w:hyperlink>
      <w:r w:rsidR="00B777C1" w:rsidRPr="007D66B6">
        <w:tab/>
        <w:t>Discussion on CHO open issues</w:t>
      </w:r>
      <w:r w:rsidR="00B777C1" w:rsidRPr="007D66B6">
        <w:tab/>
        <w:t>Samsung Research America</w:t>
      </w:r>
      <w:r w:rsidR="00B777C1" w:rsidRPr="007D66B6">
        <w:tab/>
        <w:t>discussion</w:t>
      </w:r>
      <w:r w:rsidR="00B777C1" w:rsidRPr="007D66B6">
        <w:tab/>
        <w:t>NR_NTN_solutions-Core</w:t>
      </w:r>
    </w:p>
    <w:p w14:paraId="79FF7D03" w14:textId="4E54EE01" w:rsidR="00B777C1" w:rsidRPr="007D66B6" w:rsidRDefault="00916E86" w:rsidP="00B777C1">
      <w:pPr>
        <w:pStyle w:val="Doc-title"/>
      </w:pPr>
      <w:hyperlink r:id="rId1971" w:history="1">
        <w:r>
          <w:rPr>
            <w:rStyle w:val="Hyperlink"/>
          </w:rPr>
          <w:t>R2-2205698</w:t>
        </w:r>
      </w:hyperlink>
      <w:r w:rsidR="00B777C1" w:rsidRPr="007D66B6">
        <w:tab/>
        <w:t>Discussion on SMTC open issues</w:t>
      </w:r>
      <w:r w:rsidR="00B777C1" w:rsidRPr="007D66B6">
        <w:tab/>
        <w:t>Samsung Research America</w:t>
      </w:r>
      <w:r w:rsidR="00B777C1" w:rsidRPr="007D66B6">
        <w:tab/>
        <w:t>discussion</w:t>
      </w:r>
      <w:r w:rsidR="00B777C1" w:rsidRPr="007D66B6">
        <w:tab/>
        <w:t>NR_NTN_solutions-Core</w:t>
      </w:r>
    </w:p>
    <w:p w14:paraId="596BE655" w14:textId="002D3D9D" w:rsidR="00B777C1" w:rsidRPr="007D66B6" w:rsidRDefault="00916E86" w:rsidP="00B777C1">
      <w:pPr>
        <w:pStyle w:val="Doc-title"/>
      </w:pPr>
      <w:hyperlink r:id="rId1972" w:history="1">
        <w:r>
          <w:rPr>
            <w:rStyle w:val="Hyperlink"/>
          </w:rPr>
          <w:t>R2-2205957</w:t>
        </w:r>
      </w:hyperlink>
      <w:r w:rsidR="00B777C1" w:rsidRPr="007D66B6">
        <w:tab/>
        <w:t>Time-based CHO configuration after T2</w:t>
      </w:r>
      <w:r w:rsidR="00B777C1" w:rsidRPr="007D66B6">
        <w:tab/>
        <w:t>InterDigital</w:t>
      </w:r>
      <w:r w:rsidR="00B777C1" w:rsidRPr="007D66B6">
        <w:tab/>
        <w:t>discussion</w:t>
      </w:r>
      <w:r w:rsidR="00B777C1" w:rsidRPr="007D66B6">
        <w:tab/>
        <w:t>Rel-17</w:t>
      </w:r>
      <w:r w:rsidR="00B777C1" w:rsidRPr="007D66B6">
        <w:tab/>
        <w:t>NR_NTN_solutions-Core</w:t>
      </w:r>
    </w:p>
    <w:p w14:paraId="1B7029AA" w14:textId="77777777" w:rsidR="00B777C1" w:rsidRPr="007D66B6" w:rsidRDefault="00B777C1" w:rsidP="00B777C1">
      <w:pPr>
        <w:pStyle w:val="Comments"/>
      </w:pPr>
    </w:p>
    <w:p w14:paraId="38FB2FFB" w14:textId="77777777" w:rsidR="00B777C1" w:rsidRPr="007D66B6" w:rsidRDefault="00B777C1" w:rsidP="00B777C1">
      <w:pPr>
        <w:pStyle w:val="Doc-text2"/>
      </w:pPr>
    </w:p>
    <w:p w14:paraId="176C8621"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[AT118-e][106][NTN] CP issues (Nokia)</w:t>
      </w:r>
    </w:p>
    <w:p w14:paraId="39626094" w14:textId="77777777" w:rsidR="00B777C1" w:rsidRPr="007D66B6" w:rsidRDefault="00B777C1" w:rsidP="00B777C1">
      <w:pPr>
        <w:pStyle w:val="EmailDiscussion2"/>
        <w:ind w:left="1619" w:firstLine="0"/>
      </w:pPr>
      <w:r w:rsidRPr="007D66B6">
        <w:t>Initial scope: based on contributions in 6.10.3, discuss CHO @ T2 expiry; assistance information for SMTC and neighbour cell information/ephemeris</w:t>
      </w:r>
    </w:p>
    <w:p w14:paraId="0E1FD746" w14:textId="77777777" w:rsidR="00B777C1" w:rsidRPr="007D66B6" w:rsidRDefault="00B777C1" w:rsidP="00B777C1">
      <w:pPr>
        <w:pStyle w:val="EmailDiscussion2"/>
        <w:ind w:left="1619" w:firstLine="0"/>
      </w:pPr>
      <w:r w:rsidRPr="007D66B6">
        <w:lastRenderedPageBreak/>
        <w:t>Initial intended outcome: Summary of the offline discussion with e.g.:</w:t>
      </w:r>
    </w:p>
    <w:p w14:paraId="7692532C"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668DA86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63828D7F"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227B3AAC" w14:textId="77777777" w:rsidR="00B777C1" w:rsidRPr="007D66B6" w:rsidRDefault="00B777C1" w:rsidP="00B777C1">
      <w:pPr>
        <w:pStyle w:val="EmailDiscussion2"/>
        <w:ind w:left="1619" w:firstLine="0"/>
      </w:pPr>
      <w:r w:rsidRPr="007D66B6">
        <w:t>Deadline (for companies' feedback): Tuesday 2022-05-10 0800 UTC</w:t>
      </w:r>
    </w:p>
    <w:p w14:paraId="6C86A3C9" w14:textId="72358A25" w:rsidR="00B777C1" w:rsidRPr="007D66B6" w:rsidRDefault="00B777C1" w:rsidP="00B777C1">
      <w:pPr>
        <w:pStyle w:val="EmailDiscussion2"/>
        <w:ind w:left="1619" w:firstLine="0"/>
      </w:pPr>
      <w:r w:rsidRPr="007D66B6">
        <w:t>Deadline (for rapporteur's summary in </w:t>
      </w:r>
      <w:hyperlink r:id="rId1973" w:history="1">
        <w:r w:rsidR="00916E86">
          <w:rPr>
            <w:rStyle w:val="Hyperlink"/>
          </w:rPr>
          <w:t>R2-2206196</w:t>
        </w:r>
      </w:hyperlink>
      <w:r w:rsidRPr="007D66B6">
        <w:t>): Tuesday 2022-05-10 1000 UTC</w:t>
      </w:r>
    </w:p>
    <w:p w14:paraId="044644EB" w14:textId="23E5BA16" w:rsidR="00B777C1" w:rsidRPr="007D66B6" w:rsidRDefault="00B777C1" w:rsidP="00B777C1">
      <w:pPr>
        <w:pStyle w:val="EmailDiscussion2"/>
        <w:ind w:left="1619" w:firstLine="0"/>
      </w:pPr>
      <w:r w:rsidRPr="007D66B6">
        <w:t xml:space="preserve">Scope: continue the discussion based on </w:t>
      </w:r>
      <w:hyperlink r:id="rId1974" w:history="1">
        <w:r w:rsidR="00916E86">
          <w:rPr>
            <w:rStyle w:val="Hyperlink"/>
          </w:rPr>
          <w:t>R2-2206196</w:t>
        </w:r>
      </w:hyperlink>
    </w:p>
    <w:p w14:paraId="16CE9842" w14:textId="77777777" w:rsidR="00B777C1" w:rsidRPr="007D66B6" w:rsidRDefault="00B777C1" w:rsidP="00B777C1">
      <w:pPr>
        <w:pStyle w:val="EmailDiscussion2"/>
        <w:ind w:left="1619" w:firstLine="0"/>
      </w:pPr>
      <w:r w:rsidRPr="007D66B6">
        <w:t>Intended outcome: Summary of the offline discussion with e.g.:</w:t>
      </w:r>
    </w:p>
    <w:p w14:paraId="0EB3C7E3"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220813E0"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2AEF4BFF"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39434463" w14:textId="77777777" w:rsidR="00B777C1" w:rsidRPr="007D66B6" w:rsidRDefault="00B777C1" w:rsidP="00B777C1">
      <w:pPr>
        <w:pStyle w:val="EmailDiscussion2"/>
      </w:pPr>
      <w:r w:rsidRPr="007D66B6">
        <w:tab/>
        <w:t>Deadline (for companies' feedback):  Friday 2022-05-13 04:00 UTC</w:t>
      </w:r>
    </w:p>
    <w:p w14:paraId="64A36021" w14:textId="77B90473" w:rsidR="00B777C1" w:rsidRPr="007D66B6" w:rsidRDefault="00B777C1" w:rsidP="00B777C1">
      <w:pPr>
        <w:pStyle w:val="EmailDiscussion2"/>
      </w:pPr>
      <w:r w:rsidRPr="007D66B6">
        <w:tab/>
        <w:t xml:space="preserve">Deadline (for rapporteur's summary in </w:t>
      </w:r>
      <w:hyperlink r:id="rId1975" w:history="1">
        <w:r w:rsidR="00916E86">
          <w:rPr>
            <w:rStyle w:val="Hyperlink"/>
          </w:rPr>
          <w:t>R2-2206210</w:t>
        </w:r>
      </w:hyperlink>
      <w:r w:rsidRPr="007D66B6">
        <w:t>):  Friday 2022-05-13 06:00 UTC</w:t>
      </w:r>
    </w:p>
    <w:p w14:paraId="6AABCDD8" w14:textId="18E90272" w:rsidR="00B777C1" w:rsidRPr="007D66B6" w:rsidRDefault="00B777C1" w:rsidP="00B777C1">
      <w:pPr>
        <w:pStyle w:val="EmailDiscussion2"/>
        <w:ind w:left="1619" w:firstLine="0"/>
      </w:pPr>
      <w:r w:rsidRPr="007D66B6">
        <w:t xml:space="preserve">Final scope: continue the discussion on remaining proposals from </w:t>
      </w:r>
      <w:hyperlink r:id="rId1976" w:history="1">
        <w:r w:rsidR="00916E86">
          <w:rPr>
            <w:rStyle w:val="Hyperlink"/>
          </w:rPr>
          <w:t>R2-2206210</w:t>
        </w:r>
      </w:hyperlink>
      <w:r w:rsidRPr="007D66B6">
        <w:t xml:space="preserve"> (and in </w:t>
      </w:r>
      <w:hyperlink r:id="rId1977" w:history="1">
        <w:r w:rsidR="00916E86">
          <w:rPr>
            <w:rStyle w:val="Hyperlink"/>
          </w:rPr>
          <w:t>R2-2204715</w:t>
        </w:r>
      </w:hyperlink>
      <w:r w:rsidRPr="007D66B6">
        <w:rPr>
          <w:rStyle w:val="Hyperlink"/>
          <w:color w:val="auto"/>
          <w:u w:val="none"/>
        </w:rPr>
        <w:t>)</w:t>
      </w:r>
    </w:p>
    <w:p w14:paraId="5C04BAF9" w14:textId="77777777" w:rsidR="00B777C1" w:rsidRPr="007D66B6" w:rsidRDefault="00B777C1" w:rsidP="00B777C1">
      <w:pPr>
        <w:pStyle w:val="EmailDiscussion2"/>
        <w:ind w:left="1619" w:firstLine="0"/>
      </w:pPr>
      <w:r w:rsidRPr="007D66B6">
        <w:t>Final intended outcome: Summary of the offline discussion with e.g.:</w:t>
      </w:r>
    </w:p>
    <w:p w14:paraId="3C85C4B0"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72D772CB"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4E5BD44D"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33EC5FDF" w14:textId="77777777" w:rsidR="00B777C1" w:rsidRPr="007D66B6" w:rsidRDefault="00B777C1" w:rsidP="00B777C1">
      <w:pPr>
        <w:pStyle w:val="EmailDiscussion2"/>
      </w:pPr>
      <w:r w:rsidRPr="007D66B6">
        <w:tab/>
        <w:t>Deadline (for companies' feedback):  Tuesday 2022-05-17 08:00 UTC</w:t>
      </w:r>
    </w:p>
    <w:p w14:paraId="0E26B5F2" w14:textId="6C467B2A" w:rsidR="00B777C1" w:rsidRPr="007D66B6" w:rsidRDefault="00B777C1" w:rsidP="00B777C1">
      <w:pPr>
        <w:pStyle w:val="EmailDiscussion2"/>
      </w:pPr>
      <w:r w:rsidRPr="007D66B6">
        <w:tab/>
        <w:t xml:space="preserve">Deadline (for rapporteur's summary in </w:t>
      </w:r>
      <w:hyperlink r:id="rId1978" w:history="1">
        <w:r w:rsidR="00916E86">
          <w:rPr>
            <w:rStyle w:val="Hyperlink"/>
          </w:rPr>
          <w:t>R2-2206501</w:t>
        </w:r>
      </w:hyperlink>
      <w:r w:rsidRPr="007D66B6">
        <w:t>):  Tuesday 2022-05-17 10:00 UTC</w:t>
      </w:r>
    </w:p>
    <w:p w14:paraId="7E1EC6C6" w14:textId="77777777" w:rsidR="00B777C1" w:rsidRPr="007D66B6" w:rsidRDefault="00B777C1" w:rsidP="00B777C1">
      <w:pPr>
        <w:pStyle w:val="EmailDiscussion2"/>
        <w:ind w:left="1619" w:firstLine="0"/>
      </w:pPr>
      <w:r w:rsidRPr="007D66B6">
        <w:t xml:space="preserve">Final scope: continue the discussion on assistance information for SMTC/measurement gap adjustments. During the discussion, proponents of the propagation delay difference approach and of the (coarse) UE location information approach should provide a Stage 3 TP to describe the details of the triggering events, etc. </w:t>
      </w:r>
    </w:p>
    <w:p w14:paraId="7DBC8D2A" w14:textId="77777777" w:rsidR="00B777C1" w:rsidRPr="007D66B6" w:rsidRDefault="00B777C1" w:rsidP="00B777C1">
      <w:pPr>
        <w:pStyle w:val="EmailDiscussion2"/>
        <w:ind w:left="1619" w:firstLine="0"/>
      </w:pPr>
      <w:r w:rsidRPr="007D66B6">
        <w:t>Final intended outcome: Summary of the offline discussion with list of proposals</w:t>
      </w:r>
    </w:p>
    <w:p w14:paraId="4580928C" w14:textId="77777777" w:rsidR="00B777C1" w:rsidRPr="007D66B6" w:rsidRDefault="00B777C1" w:rsidP="00B777C1">
      <w:pPr>
        <w:pStyle w:val="EmailDiscussion2"/>
        <w:ind w:left="1619" w:firstLine="0"/>
      </w:pPr>
      <w:r w:rsidRPr="007D66B6">
        <w:t>Deadline (for companies' feedback):  Wednesday 2022-05-18 18:00 UTC</w:t>
      </w:r>
    </w:p>
    <w:p w14:paraId="7082DC4C" w14:textId="60A055FE" w:rsidR="00B777C1" w:rsidRPr="007D66B6" w:rsidRDefault="00B777C1" w:rsidP="00B777C1">
      <w:pPr>
        <w:pStyle w:val="EmailDiscussion2"/>
        <w:ind w:left="1619" w:firstLine="0"/>
      </w:pPr>
      <w:r w:rsidRPr="007D66B6">
        <w:t xml:space="preserve">Deadline (for rapporteur's summary in </w:t>
      </w:r>
      <w:hyperlink r:id="rId1979" w:history="1">
        <w:r w:rsidR="00916E86">
          <w:rPr>
            <w:rStyle w:val="Hyperlink"/>
          </w:rPr>
          <w:t>R2-2206505</w:t>
        </w:r>
      </w:hyperlink>
      <w:r w:rsidRPr="007D66B6">
        <w:t>):  Wednesday 2022-05-18 20:00 UTC</w:t>
      </w:r>
    </w:p>
    <w:p w14:paraId="674A4ED6" w14:textId="77777777" w:rsidR="00B777C1" w:rsidRPr="007D66B6" w:rsidRDefault="00B777C1" w:rsidP="00B777C1">
      <w:pPr>
        <w:pStyle w:val="EmailDiscussion2"/>
      </w:pPr>
    </w:p>
    <w:p w14:paraId="28BF5211" w14:textId="77777777" w:rsidR="00B777C1" w:rsidRPr="007D66B6" w:rsidRDefault="00B777C1" w:rsidP="00B777C1">
      <w:pPr>
        <w:pStyle w:val="Doc-text2"/>
      </w:pPr>
    </w:p>
    <w:p w14:paraId="4EBC2659" w14:textId="77777777" w:rsidR="00B777C1" w:rsidRPr="007D66B6" w:rsidRDefault="00B777C1" w:rsidP="00B777C1">
      <w:pPr>
        <w:pStyle w:val="Doc-text2"/>
      </w:pPr>
    </w:p>
    <w:p w14:paraId="23180BCF" w14:textId="365EC18C" w:rsidR="00B777C1" w:rsidRPr="007D66B6" w:rsidRDefault="00916E86" w:rsidP="00B777C1">
      <w:pPr>
        <w:pStyle w:val="Doc-title"/>
      </w:pPr>
      <w:hyperlink r:id="rId1980" w:history="1">
        <w:r>
          <w:rPr>
            <w:rStyle w:val="Hyperlink"/>
          </w:rPr>
          <w:t>R2-2206196</w:t>
        </w:r>
      </w:hyperlink>
      <w:r w:rsidR="00B777C1" w:rsidRPr="007D66B6">
        <w:tab/>
        <w:t>[offline-106] CP issues</w:t>
      </w:r>
      <w:r w:rsidR="00B777C1" w:rsidRPr="007D66B6">
        <w:tab/>
        <w:t>Nokia</w:t>
      </w:r>
      <w:r w:rsidR="00B777C1" w:rsidRPr="007D66B6">
        <w:tab/>
        <w:t>discussion</w:t>
      </w:r>
      <w:r w:rsidR="00B777C1" w:rsidRPr="007D66B6">
        <w:tab/>
        <w:t>Rel-17</w:t>
      </w:r>
      <w:r w:rsidR="00B777C1" w:rsidRPr="007D66B6">
        <w:tab/>
        <w:t>NR_NTN_solutions-Core</w:t>
      </w:r>
    </w:p>
    <w:p w14:paraId="6C89D81E" w14:textId="77777777" w:rsidR="00B777C1" w:rsidRPr="007D66B6" w:rsidRDefault="00B777C1" w:rsidP="00B777C1">
      <w:pPr>
        <w:pStyle w:val="Comments"/>
      </w:pPr>
      <w:bookmarkStart w:id="461" w:name="_Hlk86648014"/>
      <w:r w:rsidRPr="007D66B6">
        <w:t>Proposals for agreement:</w:t>
      </w:r>
    </w:p>
    <w:p w14:paraId="7F34E185" w14:textId="77777777" w:rsidR="00B777C1" w:rsidRPr="007D66B6" w:rsidRDefault="00B777C1" w:rsidP="00B777C1">
      <w:pPr>
        <w:pStyle w:val="Comments"/>
      </w:pPr>
      <w:r w:rsidRPr="007D66B6">
        <w:t>Proposal 1: During CHO recovery in NTN the UE checks if the timer T2 has not expired before it can use CHO configuration for recovery. FFS if the same principle applies to location-based CHO triggering event.</w:t>
      </w:r>
    </w:p>
    <w:p w14:paraId="2ABC9771" w14:textId="77777777" w:rsidR="00B777C1" w:rsidRPr="007D66B6" w:rsidRDefault="00B777C1" w:rsidP="00AA1005">
      <w:pPr>
        <w:pStyle w:val="Doc-text2"/>
        <w:numPr>
          <w:ilvl w:val="0"/>
          <w:numId w:val="45"/>
        </w:numPr>
        <w:overflowPunct/>
        <w:autoSpaceDE/>
        <w:autoSpaceDN/>
        <w:adjustRightInd/>
        <w:textAlignment w:val="auto"/>
      </w:pPr>
      <w:r w:rsidRPr="007D66B6">
        <w:t xml:space="preserve">Oppo wonders what the implication is in the spec, shall we say that the UE removes the configuration? Nokia thinks this is a valid question. </w:t>
      </w:r>
    </w:p>
    <w:p w14:paraId="200A81BA" w14:textId="77777777" w:rsidR="00B777C1" w:rsidRPr="007D66B6" w:rsidRDefault="00B777C1" w:rsidP="00AA1005">
      <w:pPr>
        <w:pStyle w:val="Doc-text2"/>
        <w:numPr>
          <w:ilvl w:val="0"/>
          <w:numId w:val="45"/>
        </w:numPr>
        <w:overflowPunct/>
        <w:autoSpaceDE/>
        <w:autoSpaceDN/>
        <w:adjustRightInd/>
        <w:textAlignment w:val="auto"/>
      </w:pPr>
      <w:r w:rsidRPr="007D66B6">
        <w:t>Vivo thinks this is related to whether the UE releases the configuration.</w:t>
      </w:r>
    </w:p>
    <w:p w14:paraId="4E1F6E79" w14:textId="77777777" w:rsidR="00B777C1" w:rsidRPr="007D66B6" w:rsidRDefault="00B777C1" w:rsidP="00AA1005">
      <w:pPr>
        <w:pStyle w:val="Doc-text2"/>
        <w:numPr>
          <w:ilvl w:val="0"/>
          <w:numId w:val="45"/>
        </w:numPr>
        <w:overflowPunct/>
        <w:autoSpaceDE/>
        <w:autoSpaceDN/>
        <w:adjustRightInd/>
        <w:textAlignment w:val="auto"/>
      </w:pPr>
      <w:r w:rsidRPr="007D66B6">
        <w:t xml:space="preserve">QC thinks there is no need to release the configuration to implement p1. </w:t>
      </w:r>
    </w:p>
    <w:p w14:paraId="26DDF0C0" w14:textId="77777777" w:rsidR="00B777C1" w:rsidRPr="007D66B6" w:rsidRDefault="00B777C1" w:rsidP="00AA1005">
      <w:pPr>
        <w:pStyle w:val="Doc-text2"/>
        <w:numPr>
          <w:ilvl w:val="0"/>
          <w:numId w:val="44"/>
        </w:numPr>
        <w:overflowPunct/>
        <w:autoSpaceDE/>
        <w:autoSpaceDN/>
        <w:adjustRightInd/>
        <w:textAlignment w:val="auto"/>
      </w:pPr>
      <w:r w:rsidRPr="007D66B6">
        <w:t>Agreed. FFS the stage-3 details (i.e. whether the UE releases the configuration)</w:t>
      </w:r>
    </w:p>
    <w:p w14:paraId="2B69B298" w14:textId="77777777" w:rsidR="00B777C1" w:rsidRPr="007D66B6" w:rsidRDefault="00B777C1" w:rsidP="00B777C1">
      <w:pPr>
        <w:pStyle w:val="Comments"/>
        <w:rPr>
          <w:iCs/>
        </w:rPr>
      </w:pPr>
      <w:r w:rsidRPr="007D66B6">
        <w:rPr>
          <w:iCs/>
        </w:rPr>
        <w:t>Proposal 2: Common TA and Kmac of the neighbour cell are used to support IDLE/Inactive UEs in NTN to perform SMTC adjustments.</w:t>
      </w:r>
    </w:p>
    <w:p w14:paraId="10F53794"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A61F1BF" w14:textId="77777777" w:rsidR="00B777C1" w:rsidRPr="007D66B6" w:rsidRDefault="00B777C1" w:rsidP="00B777C1">
      <w:pPr>
        <w:pStyle w:val="Comments"/>
      </w:pPr>
      <w:r w:rsidRPr="007D66B6">
        <w:t xml:space="preserve">Proposal 4: The following IEs/parameters are broadcast for neighbour cell in NTN: </w:t>
      </w:r>
    </w:p>
    <w:p w14:paraId="0A840315" w14:textId="77777777" w:rsidR="00B777C1" w:rsidRPr="007D66B6" w:rsidRDefault="00B777C1" w:rsidP="00B777C1">
      <w:pPr>
        <w:pStyle w:val="Comments"/>
        <w:rPr>
          <w:rFonts w:ascii="Times New Roman" w:hAnsi="Times New Roman"/>
          <w:sz w:val="20"/>
        </w:rPr>
      </w:pPr>
      <w:r w:rsidRPr="007D66B6">
        <w:rPr>
          <w:rFonts w:ascii="Times New Roman" w:hAnsi="Times New Roman"/>
          <w:sz w:val="20"/>
        </w:rPr>
        <w:t xml:space="preserve">Ephemeris, </w:t>
      </w:r>
    </w:p>
    <w:p w14:paraId="0576F62E" w14:textId="77777777" w:rsidR="00B777C1" w:rsidRPr="007D66B6" w:rsidRDefault="00B777C1" w:rsidP="00B777C1">
      <w:pPr>
        <w:pStyle w:val="Comments"/>
        <w:rPr>
          <w:rFonts w:ascii="Times New Roman" w:hAnsi="Times New Roman"/>
          <w:sz w:val="20"/>
        </w:rPr>
      </w:pPr>
      <w:r w:rsidRPr="007D66B6">
        <w:rPr>
          <w:rFonts w:ascii="Times New Roman" w:hAnsi="Times New Roman"/>
          <w:sz w:val="20"/>
        </w:rPr>
        <w:t>DL and UL polarization,</w:t>
      </w:r>
    </w:p>
    <w:p w14:paraId="3FCEE301" w14:textId="77777777" w:rsidR="00B777C1" w:rsidRPr="007D66B6" w:rsidRDefault="00B777C1" w:rsidP="00B777C1">
      <w:pPr>
        <w:pStyle w:val="Comments"/>
        <w:rPr>
          <w:rFonts w:ascii="Times New Roman" w:hAnsi="Times New Roman"/>
          <w:sz w:val="20"/>
        </w:rPr>
      </w:pPr>
      <w:r w:rsidRPr="007D66B6">
        <w:rPr>
          <w:rFonts w:ascii="Times New Roman" w:hAnsi="Times New Roman"/>
          <w:sz w:val="20"/>
        </w:rPr>
        <w:t>Epoch time of assistance information</w:t>
      </w:r>
    </w:p>
    <w:p w14:paraId="7EE78237" w14:textId="77777777" w:rsidR="00B777C1" w:rsidRPr="007D66B6" w:rsidRDefault="00B777C1" w:rsidP="00B777C1">
      <w:pPr>
        <w:pStyle w:val="Comments"/>
        <w:rPr>
          <w:rFonts w:ascii="Times New Roman" w:hAnsi="Times New Roman"/>
          <w:sz w:val="20"/>
        </w:rPr>
      </w:pPr>
      <w:r w:rsidRPr="007D66B6">
        <w:rPr>
          <w:rFonts w:ascii="Times New Roman" w:hAnsi="Times New Roman"/>
          <w:sz w:val="20"/>
        </w:rPr>
        <w:t>Validity duration</w:t>
      </w:r>
    </w:p>
    <w:p w14:paraId="127B648E" w14:textId="77777777" w:rsidR="00B777C1" w:rsidRPr="007D66B6" w:rsidRDefault="00B777C1" w:rsidP="00AA1005">
      <w:pPr>
        <w:pStyle w:val="Doc-text2"/>
        <w:numPr>
          <w:ilvl w:val="0"/>
          <w:numId w:val="45"/>
        </w:numPr>
        <w:overflowPunct/>
        <w:autoSpaceDE/>
        <w:autoSpaceDN/>
        <w:adjustRightInd/>
        <w:textAlignment w:val="auto"/>
      </w:pPr>
      <w:r w:rsidRPr="007D66B6">
        <w:t>Samsung wonders about the validity duration</w:t>
      </w:r>
    </w:p>
    <w:p w14:paraId="22CD56B5" w14:textId="77777777" w:rsidR="00B777C1" w:rsidRPr="007D66B6" w:rsidRDefault="00B777C1" w:rsidP="00AA1005">
      <w:pPr>
        <w:pStyle w:val="Doc-text2"/>
        <w:numPr>
          <w:ilvl w:val="0"/>
          <w:numId w:val="44"/>
        </w:numPr>
        <w:overflowPunct/>
        <w:autoSpaceDE/>
        <w:autoSpaceDN/>
        <w:adjustRightInd/>
        <w:textAlignment w:val="auto"/>
      </w:pPr>
      <w:r w:rsidRPr="007D66B6">
        <w:t>Agreed, where the configuration is per cell. FFS how to handle the validity timer for neighbour cell. FFS if epoch time can be same or different. FFS about other parameters.</w:t>
      </w:r>
    </w:p>
    <w:p w14:paraId="3A841D4B" w14:textId="77777777" w:rsidR="00B777C1" w:rsidRPr="007D66B6" w:rsidRDefault="00B777C1" w:rsidP="00B777C1">
      <w:pPr>
        <w:pStyle w:val="Comments"/>
      </w:pPr>
      <w:r w:rsidRPr="007D66B6">
        <w:t>Proposal 6: Support the signaling overhead reduction for the orbital part of the neighbour cell ephemeris, at least for the case of cells belonging to the same satellite, or satellite orbit. FFS on the Stage-3 details.</w:t>
      </w:r>
    </w:p>
    <w:p w14:paraId="7964A148"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48C3B99" w14:textId="77777777" w:rsidR="00B777C1" w:rsidRPr="007D66B6" w:rsidRDefault="00B777C1" w:rsidP="00B777C1">
      <w:pPr>
        <w:pStyle w:val="Comments"/>
      </w:pPr>
    </w:p>
    <w:p w14:paraId="32D71A8D" w14:textId="77777777" w:rsidR="00B777C1" w:rsidRPr="007D66B6" w:rsidRDefault="00B777C1" w:rsidP="00B777C1">
      <w:pPr>
        <w:pStyle w:val="Comments"/>
      </w:pPr>
      <w:r w:rsidRPr="007D66B6">
        <w:t>Proposals for discussion:</w:t>
      </w:r>
    </w:p>
    <w:p w14:paraId="01224F05" w14:textId="77777777" w:rsidR="00B777C1" w:rsidRPr="007D66B6" w:rsidRDefault="00B777C1" w:rsidP="00B777C1">
      <w:pPr>
        <w:pStyle w:val="Comments"/>
        <w:rPr>
          <w:iCs/>
        </w:rPr>
      </w:pPr>
      <w:r w:rsidRPr="007D66B6">
        <w:rPr>
          <w:iCs/>
        </w:rPr>
        <w:t>Proposal 3: Discuss further if neighbour’s SMTC assistance information for IDLE/Inactive mode is provided via new SIB or via SIB19.</w:t>
      </w:r>
    </w:p>
    <w:p w14:paraId="1C3E2459"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7052049" w14:textId="77777777" w:rsidR="00B777C1" w:rsidRPr="007D66B6" w:rsidRDefault="00B777C1" w:rsidP="00B777C1">
      <w:pPr>
        <w:pStyle w:val="Comments"/>
      </w:pPr>
      <w:r w:rsidRPr="007D66B6">
        <w:t>Proposal 5: Discuss further if neighbour cell’s assistance information for NTN is provided via new SIB or via SIB19.</w:t>
      </w:r>
      <w:bookmarkEnd w:id="461"/>
    </w:p>
    <w:p w14:paraId="3AB4471B"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3118A9F1" w14:textId="77777777" w:rsidR="00B777C1" w:rsidRPr="007D66B6" w:rsidRDefault="00B777C1" w:rsidP="00B777C1">
      <w:pPr>
        <w:pStyle w:val="Doc-text2"/>
      </w:pPr>
    </w:p>
    <w:p w14:paraId="1A3C5D84" w14:textId="77777777" w:rsidR="00B777C1" w:rsidRPr="007D66B6" w:rsidRDefault="00B777C1" w:rsidP="00B777C1">
      <w:pPr>
        <w:pStyle w:val="Doc-text2"/>
      </w:pPr>
    </w:p>
    <w:p w14:paraId="18DC581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582B1FC0" w14:textId="77777777" w:rsidR="00B777C1" w:rsidRPr="007D66B6" w:rsidRDefault="00B777C1" w:rsidP="00AA1005">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During CHO recovery in NTN the UE checks if the timer T2 has not expired before it can use CHO configuration for recovery. FFS if the same principle applies to location-based CHO triggering event. FFS the stage-3 details (i.e. whether the UE releases the configuration)</w:t>
      </w:r>
    </w:p>
    <w:p w14:paraId="096DDC99" w14:textId="77777777" w:rsidR="00B777C1" w:rsidRPr="007D66B6" w:rsidRDefault="00B777C1" w:rsidP="00AA1005">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following IEs/parameters are broadcast per neighbour cell in NTN: </w:t>
      </w:r>
    </w:p>
    <w:p w14:paraId="56B496DF"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ind w:left="1259" w:firstLine="0"/>
      </w:pPr>
      <w:r w:rsidRPr="007D66B6">
        <w:tab/>
        <w:t xml:space="preserve">Ephemeris, </w:t>
      </w:r>
    </w:p>
    <w:p w14:paraId="690CD92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DL and UL polarization,</w:t>
      </w:r>
    </w:p>
    <w:p w14:paraId="2CF49054"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Epoch time of assistance information</w:t>
      </w:r>
    </w:p>
    <w:p w14:paraId="3D51BF75"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Validity duration</w:t>
      </w:r>
    </w:p>
    <w:p w14:paraId="042AB649"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FFS how to handle the validity timer for neighbour cell. FFS if epoch time can be same or different. FFS about other parameters</w:t>
      </w:r>
    </w:p>
    <w:p w14:paraId="759FCCA2" w14:textId="77777777" w:rsidR="00B777C1" w:rsidRPr="007D66B6" w:rsidRDefault="00B777C1" w:rsidP="00B777C1">
      <w:pPr>
        <w:pStyle w:val="Doc-text2"/>
      </w:pPr>
    </w:p>
    <w:p w14:paraId="0E7A52F3" w14:textId="77777777" w:rsidR="00B777C1" w:rsidRPr="007D66B6" w:rsidRDefault="00B777C1" w:rsidP="00B777C1">
      <w:pPr>
        <w:rPr>
          <w:b/>
          <w:bCs/>
        </w:rPr>
      </w:pPr>
    </w:p>
    <w:p w14:paraId="05CCDD91" w14:textId="666D7ABA" w:rsidR="00B777C1" w:rsidRPr="007D66B6" w:rsidRDefault="00916E86" w:rsidP="00B777C1">
      <w:pPr>
        <w:pStyle w:val="Doc-title"/>
      </w:pPr>
      <w:hyperlink r:id="rId1981" w:history="1">
        <w:r>
          <w:rPr>
            <w:rStyle w:val="Hyperlink"/>
          </w:rPr>
          <w:t>R2-2206210</w:t>
        </w:r>
      </w:hyperlink>
      <w:r w:rsidR="00B777C1" w:rsidRPr="007D66B6">
        <w:tab/>
        <w:t>[offline-106] CP issues – second round</w:t>
      </w:r>
      <w:r w:rsidR="00B777C1" w:rsidRPr="007D66B6">
        <w:tab/>
        <w:t>Nokia</w:t>
      </w:r>
      <w:r w:rsidR="00B777C1" w:rsidRPr="007D66B6">
        <w:tab/>
        <w:t>discussion</w:t>
      </w:r>
      <w:r w:rsidR="00B777C1" w:rsidRPr="007D66B6">
        <w:tab/>
        <w:t>Rel-17</w:t>
      </w:r>
      <w:r w:rsidR="00B777C1" w:rsidRPr="007D66B6">
        <w:tab/>
        <w:t>NR_NTN_solutions-Core</w:t>
      </w:r>
    </w:p>
    <w:p w14:paraId="1F5CBA60" w14:textId="77777777" w:rsidR="00B777C1" w:rsidRPr="007D66B6" w:rsidRDefault="00B777C1" w:rsidP="00B777C1">
      <w:pPr>
        <w:pStyle w:val="Comments"/>
      </w:pPr>
      <w:r w:rsidRPr="007D66B6">
        <w:t>Proposals for agreement:</w:t>
      </w:r>
    </w:p>
    <w:p w14:paraId="4366BF47" w14:textId="331717FF" w:rsidR="00B777C1" w:rsidRPr="007D66B6" w:rsidRDefault="00B777C1" w:rsidP="00B777C1">
      <w:pPr>
        <w:pStyle w:val="Comments"/>
      </w:pPr>
      <w:r w:rsidRPr="007D66B6">
        <w:t xml:space="preserve">Proposal 5.1-1: Adopt the changes in </w:t>
      </w:r>
      <w:hyperlink r:id="rId1982" w:history="1">
        <w:r w:rsidR="00916E86">
          <w:rPr>
            <w:rStyle w:val="Hyperlink"/>
          </w:rPr>
          <w:t>R2-2204659</w:t>
        </w:r>
      </w:hyperlink>
      <w:r w:rsidRPr="007D66B6">
        <w:t xml:space="preserve"> to ensure CHO recovery is not executed after timer T2 expires. FFS if the entering condition (timer T1) needs to be considered either.</w:t>
      </w:r>
    </w:p>
    <w:p w14:paraId="57C4EEC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909C015" w14:textId="77777777" w:rsidR="00B777C1" w:rsidRPr="007D66B6" w:rsidRDefault="00B777C1" w:rsidP="00B777C1">
      <w:pPr>
        <w:pStyle w:val="Comments"/>
      </w:pPr>
      <w:r w:rsidRPr="007D66B6">
        <w:t>Proposal 5.1-2: In case the UE was configured with condEventD1 the UE does not check if the condEventD1 expired when CHO recovery is executed. No specification impact to CHO recovery procedure description.</w:t>
      </w:r>
    </w:p>
    <w:p w14:paraId="461AB36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9616517" w14:textId="77777777" w:rsidR="00B777C1" w:rsidRPr="007D66B6" w:rsidRDefault="00B777C1" w:rsidP="00B777C1">
      <w:pPr>
        <w:pStyle w:val="Comments"/>
      </w:pPr>
      <w:r w:rsidRPr="007D66B6">
        <w:t>Proposal 5.2-1: RAN2 signalling supports having the epoch time of the serving cell applicable to the neighbour cell’s assistance information (i.e. the same epoch time can be used for both cells).</w:t>
      </w:r>
    </w:p>
    <w:p w14:paraId="786FE1B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732484C" w14:textId="77777777" w:rsidR="00B777C1" w:rsidRPr="007D66B6" w:rsidRDefault="00B777C1" w:rsidP="00B777C1">
      <w:pPr>
        <w:pStyle w:val="Comments"/>
      </w:pPr>
      <w:r w:rsidRPr="007D66B6">
        <w:t>Proposal 5.2-2: Neighbour cell assistance information for NTN, including SMTC assistance information, is provided via SIB19.</w:t>
      </w:r>
    </w:p>
    <w:p w14:paraId="5F0C755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BFE231B" w14:textId="77777777" w:rsidR="00B777C1" w:rsidRPr="007D66B6" w:rsidRDefault="00B777C1" w:rsidP="00B777C1">
      <w:pPr>
        <w:pStyle w:val="Comments"/>
      </w:pPr>
      <w:r w:rsidRPr="007D66B6">
        <w:t>Proposal 5.3-1: Common TA parameters and Kmac of the neighbour cell are used to support IDLE/Inactive UEs in NTN to perform SMTC adjustments.</w:t>
      </w:r>
    </w:p>
    <w:p w14:paraId="5F95ABD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BEEE3E0" w14:textId="77777777" w:rsidR="00B777C1" w:rsidRPr="007D66B6" w:rsidRDefault="00B777C1" w:rsidP="00B777C1">
      <w:pPr>
        <w:pStyle w:val="Comments"/>
      </w:pPr>
      <w:r w:rsidRPr="007D66B6">
        <w:t>Proposal 5.3-3: Target cell’s polarization information is provided via ntn-PolarizationDL-r17 and ntn-PolarizationUL-r17 in NTN-Config-r17 included in RRCReconfiguration comprising reconfigurationWithSync.</w:t>
      </w:r>
    </w:p>
    <w:p w14:paraId="66A8D0C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55D67C8" w14:textId="77777777" w:rsidR="00B777C1" w:rsidRPr="007D66B6" w:rsidRDefault="00B777C1" w:rsidP="00B777C1">
      <w:pPr>
        <w:pStyle w:val="Comments"/>
      </w:pPr>
    </w:p>
    <w:p w14:paraId="1B636489" w14:textId="77777777" w:rsidR="00B777C1" w:rsidRPr="007D66B6" w:rsidRDefault="00B777C1" w:rsidP="00B777C1">
      <w:pPr>
        <w:pStyle w:val="Comments"/>
      </w:pPr>
      <w:r w:rsidRPr="007D66B6">
        <w:t>Proposals for discussion:</w:t>
      </w:r>
    </w:p>
    <w:p w14:paraId="4F149F6E" w14:textId="77777777" w:rsidR="00B777C1" w:rsidRPr="007D66B6" w:rsidRDefault="00B777C1" w:rsidP="00B777C1">
      <w:pPr>
        <w:pStyle w:val="Comments"/>
      </w:pPr>
      <w:r w:rsidRPr="007D66B6">
        <w:t>Proposal 5.3-2: Discuss further if to reduce and how to reduce the signaling overhead for the orbital part of the neighbour cell ephemeris, at least for the case of cells belonging to the same satellite, or satellite orbit.</w:t>
      </w:r>
    </w:p>
    <w:p w14:paraId="6535199F" w14:textId="77777777" w:rsidR="00B777C1" w:rsidRPr="007D66B6" w:rsidRDefault="00B777C1" w:rsidP="00B777C1">
      <w:pPr>
        <w:pStyle w:val="Comments"/>
      </w:pPr>
      <w:r w:rsidRPr="007D66B6">
        <w:t>Proposal 5.3-4: Discuss if the polarization information for RRM measurement purposes is provided via ntn-PolarizationDL-r17 and ntn-PolarizationUL-r17 in measurement configuration or can be known from the neighbour’s system information (where NTN-Config is provided).</w:t>
      </w:r>
    </w:p>
    <w:p w14:paraId="4124E0B9" w14:textId="77777777" w:rsidR="00B777C1" w:rsidRPr="007D66B6" w:rsidRDefault="00B777C1" w:rsidP="00B777C1">
      <w:pPr>
        <w:pStyle w:val="Comments"/>
      </w:pPr>
    </w:p>
    <w:p w14:paraId="3ECDEBA1" w14:textId="77777777" w:rsidR="00B777C1" w:rsidRPr="007D66B6" w:rsidRDefault="00B777C1" w:rsidP="00B777C1">
      <w:pPr>
        <w:pStyle w:val="Comments"/>
      </w:pPr>
    </w:p>
    <w:p w14:paraId="7CD551D5"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106 – second round:</w:t>
      </w:r>
    </w:p>
    <w:p w14:paraId="1EB14A1F" w14:textId="3C278302" w:rsidR="00B777C1" w:rsidRPr="007D66B6" w:rsidRDefault="00B777C1" w:rsidP="00AA1005">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Adopt the changes in </w:t>
      </w:r>
      <w:hyperlink r:id="rId1983" w:history="1">
        <w:r w:rsidR="00916E86">
          <w:rPr>
            <w:rStyle w:val="Hyperlink"/>
          </w:rPr>
          <w:t>R2-2204659</w:t>
        </w:r>
      </w:hyperlink>
      <w:r w:rsidRPr="007D66B6">
        <w:t xml:space="preserve"> to ensure CHO recovery is not executed after timer T2 expires. FFS if the entering condition (timer T1) needs to be considered either.</w:t>
      </w:r>
    </w:p>
    <w:p w14:paraId="127556EA" w14:textId="77777777" w:rsidR="00B777C1" w:rsidRPr="007D66B6" w:rsidRDefault="00B777C1" w:rsidP="00AA1005">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In case the UE was configured with condEventD1 the UE does not check if the condEventD1 expired when CHO recovery is executed. No specification impact to CHO recovery procedure description.</w:t>
      </w:r>
    </w:p>
    <w:p w14:paraId="3A9405B5" w14:textId="77777777" w:rsidR="00B777C1" w:rsidRPr="007D66B6" w:rsidRDefault="00B777C1" w:rsidP="00AA1005">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signalling supports having the epoch time of the serving cell applicable to the neighbour cell’s assistance information (i.e. the same epoch time can be used for both cells).</w:t>
      </w:r>
    </w:p>
    <w:p w14:paraId="5BABBB28" w14:textId="77777777" w:rsidR="00B777C1" w:rsidRPr="007D66B6" w:rsidRDefault="00B777C1" w:rsidP="00AA1005">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Neighbour cell assistance information for NTN, including SMTC assistance information, is provided via SIB19.</w:t>
      </w:r>
    </w:p>
    <w:p w14:paraId="6637D588" w14:textId="77777777" w:rsidR="00B777C1" w:rsidRPr="007D66B6" w:rsidRDefault="00B777C1" w:rsidP="00AA1005">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Common TA parameters and Kmac of the neighbour cell are used to support IDLE/Inactive UEs in NTN to perform SMTC adjustments.</w:t>
      </w:r>
    </w:p>
    <w:p w14:paraId="0707A0BF" w14:textId="77777777" w:rsidR="00B777C1" w:rsidRPr="007D66B6" w:rsidRDefault="00B777C1" w:rsidP="00AA1005">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Target cell’s polarization information is provided via ntn-PolarizationDL-r17 and ntn-PolarizationUL-r17 in NTN-Config-r17 included in RRCReconfiguration comprising reconfigurationWithSync.</w:t>
      </w:r>
    </w:p>
    <w:p w14:paraId="4AAE66CC" w14:textId="77777777" w:rsidR="00B777C1" w:rsidRPr="007D66B6" w:rsidRDefault="00B777C1" w:rsidP="00B777C1">
      <w:pPr>
        <w:pStyle w:val="Comments"/>
      </w:pPr>
    </w:p>
    <w:p w14:paraId="1FAA8EC8" w14:textId="77777777" w:rsidR="00B777C1" w:rsidRPr="007D66B6" w:rsidRDefault="00B777C1" w:rsidP="00B777C1">
      <w:pPr>
        <w:pStyle w:val="Comments"/>
      </w:pPr>
    </w:p>
    <w:p w14:paraId="6D344CFF" w14:textId="55BA9E98" w:rsidR="00B777C1" w:rsidRPr="007D66B6" w:rsidRDefault="00916E86" w:rsidP="00B777C1">
      <w:pPr>
        <w:pStyle w:val="Doc-title"/>
      </w:pPr>
      <w:hyperlink r:id="rId1984" w:history="1">
        <w:r>
          <w:rPr>
            <w:rStyle w:val="Hyperlink"/>
          </w:rPr>
          <w:t>R2-2206501</w:t>
        </w:r>
      </w:hyperlink>
      <w:r w:rsidR="00B777C1" w:rsidRPr="007D66B6">
        <w:tab/>
        <w:t>[offline-106] CP issues – third round</w:t>
      </w:r>
      <w:r w:rsidR="00B777C1" w:rsidRPr="007D66B6">
        <w:tab/>
        <w:t>Nokia</w:t>
      </w:r>
      <w:r w:rsidR="00B777C1" w:rsidRPr="007D66B6">
        <w:tab/>
        <w:t>discussion</w:t>
      </w:r>
      <w:r w:rsidR="00B777C1" w:rsidRPr="007D66B6">
        <w:tab/>
        <w:t>Rel-17</w:t>
      </w:r>
      <w:r w:rsidR="00B777C1" w:rsidRPr="007D66B6">
        <w:tab/>
        <w:t>NR_NTN_solutions-Core</w:t>
      </w:r>
    </w:p>
    <w:p w14:paraId="0A7AB146" w14:textId="77777777" w:rsidR="00B777C1" w:rsidRPr="007D66B6" w:rsidRDefault="00B777C1" w:rsidP="00B777C1">
      <w:pPr>
        <w:pStyle w:val="Comments"/>
      </w:pPr>
      <w:r w:rsidRPr="007D66B6">
        <w:lastRenderedPageBreak/>
        <w:t>Proposals for agreement:</w:t>
      </w:r>
    </w:p>
    <w:p w14:paraId="1FEF8DCB" w14:textId="77777777" w:rsidR="00B777C1" w:rsidRPr="007D66B6" w:rsidRDefault="00B777C1" w:rsidP="00B777C1">
      <w:pPr>
        <w:pStyle w:val="Comments"/>
      </w:pPr>
      <w:r w:rsidRPr="007D66B6">
        <w:t>Proposal 6.1-1: No specification changes are pursued to prevent the UE from using CHO configurations for recovery, if this happens before time T1.</w:t>
      </w:r>
    </w:p>
    <w:p w14:paraId="441F638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33A60DB" w14:textId="77777777" w:rsidR="00B777C1" w:rsidRPr="007D66B6" w:rsidRDefault="00B777C1" w:rsidP="00B777C1">
      <w:pPr>
        <w:pStyle w:val="Comments"/>
      </w:pPr>
      <w:r w:rsidRPr="007D66B6">
        <w:t>Proposal 6.2-2: Assistance information for SMTC/measurement gap adjustments in CONNECTED mode is event-triggered. Stage-3 details to be resolved when the type of assistance information is decided.</w:t>
      </w:r>
    </w:p>
    <w:p w14:paraId="71A25C1D" w14:textId="77777777" w:rsidR="00B777C1" w:rsidRPr="007D66B6" w:rsidRDefault="00B777C1" w:rsidP="00AA1005">
      <w:pPr>
        <w:pStyle w:val="Doc-text2"/>
        <w:numPr>
          <w:ilvl w:val="0"/>
          <w:numId w:val="45"/>
        </w:numPr>
        <w:overflowPunct/>
        <w:autoSpaceDE/>
        <w:autoSpaceDN/>
        <w:adjustRightInd/>
        <w:textAlignment w:val="auto"/>
      </w:pPr>
      <w:r w:rsidRPr="007D66B6">
        <w:t xml:space="preserve">LG has some concern is the information is about delay propagation difference </w:t>
      </w:r>
    </w:p>
    <w:p w14:paraId="7CB4CB55" w14:textId="77777777" w:rsidR="00B777C1" w:rsidRPr="007D66B6" w:rsidRDefault="00B777C1" w:rsidP="00AA1005">
      <w:pPr>
        <w:pStyle w:val="Doc-text2"/>
        <w:numPr>
          <w:ilvl w:val="0"/>
          <w:numId w:val="45"/>
        </w:numPr>
        <w:overflowPunct/>
        <w:autoSpaceDE/>
        <w:autoSpaceDN/>
        <w:adjustRightInd/>
        <w:textAlignment w:val="auto"/>
      </w:pPr>
      <w:r w:rsidRPr="007D66B6">
        <w:t>Oppo reminds we already agreed on this in RAN2#116: “UE assistance information for NTN SMTC adjustments is event-triggered. Details of the triggering event are FFS (pending the decision on supported assistance information type)”</w:t>
      </w:r>
    </w:p>
    <w:p w14:paraId="3EE963F4" w14:textId="77777777" w:rsidR="00B777C1" w:rsidRPr="007D66B6" w:rsidRDefault="00B777C1" w:rsidP="00AA1005">
      <w:pPr>
        <w:pStyle w:val="Doc-text2"/>
        <w:numPr>
          <w:ilvl w:val="0"/>
          <w:numId w:val="44"/>
        </w:numPr>
        <w:overflowPunct/>
        <w:autoSpaceDE/>
        <w:autoSpaceDN/>
        <w:adjustRightInd/>
        <w:textAlignment w:val="auto"/>
      </w:pPr>
      <w:r w:rsidRPr="007D66B6">
        <w:t>No need to further discuss this.</w:t>
      </w:r>
    </w:p>
    <w:p w14:paraId="1AAC6D05" w14:textId="77777777" w:rsidR="00B777C1" w:rsidRPr="007D66B6" w:rsidRDefault="00B777C1" w:rsidP="00B777C1">
      <w:pPr>
        <w:pStyle w:val="Comments"/>
      </w:pPr>
      <w:r w:rsidRPr="007D66B6">
        <w:t>Proposal 6.3-1: Polarization information for RRM measurement purposes is provided via ntn-PolarizationDL-r17 and ntn-PolarizationUL-r17 in measurement configuration.</w:t>
      </w:r>
    </w:p>
    <w:p w14:paraId="63DF297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345989D" w14:textId="77777777" w:rsidR="00B777C1" w:rsidRPr="007D66B6" w:rsidRDefault="00B777C1" w:rsidP="00B777C1">
      <w:pPr>
        <w:pStyle w:val="Comments"/>
      </w:pPr>
      <w:r w:rsidRPr="007D66B6">
        <w:t xml:space="preserve"> </w:t>
      </w:r>
    </w:p>
    <w:p w14:paraId="1FFC7A3B" w14:textId="77777777" w:rsidR="00B777C1" w:rsidRPr="007D66B6" w:rsidRDefault="00B777C1" w:rsidP="00B777C1">
      <w:pPr>
        <w:pStyle w:val="Comments"/>
      </w:pPr>
      <w:r w:rsidRPr="007D66B6">
        <w:t>Proposals for discussion:</w:t>
      </w:r>
    </w:p>
    <w:p w14:paraId="33E9EFF2" w14:textId="77777777" w:rsidR="00B777C1" w:rsidRPr="007D66B6" w:rsidRDefault="00B777C1" w:rsidP="00B777C1">
      <w:pPr>
        <w:pStyle w:val="Comments"/>
      </w:pPr>
      <w:r w:rsidRPr="007D66B6">
        <w:t>Proposal 6.2-1: Discuss if the Connected mode UE reports assistance information for SMTC/measurement gap adjustments in the form of a propagation delay or UE assistance information. Clarify if the UE can be requested to report its location in CONNECTED mode.</w:t>
      </w:r>
    </w:p>
    <w:p w14:paraId="30A6DE79" w14:textId="77777777" w:rsidR="00B777C1" w:rsidRPr="007D66B6" w:rsidRDefault="00B777C1" w:rsidP="00AA1005">
      <w:pPr>
        <w:pStyle w:val="Doc-text2"/>
        <w:numPr>
          <w:ilvl w:val="0"/>
          <w:numId w:val="45"/>
        </w:numPr>
        <w:overflowPunct/>
        <w:autoSpaceDE/>
        <w:autoSpaceDN/>
        <w:adjustRightInd/>
        <w:textAlignment w:val="auto"/>
      </w:pPr>
      <w:r w:rsidRPr="007D66B6">
        <w:t xml:space="preserve">VC reminds that, at RAN2#117 it was also agreed that: “RAN2 reconfirms that, in connected mode, UE location information can be sent to the NG-RAN. FFS if full UE location information based on user consent or coarse UE location information”. At the same time it’s clear that many companies want to wait for SA3 feedback on the user consent to send the full UE location information. VC then suggests first of all to: </w:t>
      </w:r>
    </w:p>
    <w:p w14:paraId="0CB18D58" w14:textId="77777777" w:rsidR="00B777C1" w:rsidRPr="007D66B6" w:rsidRDefault="00B777C1" w:rsidP="00B777C1">
      <w:pPr>
        <w:pStyle w:val="Doc-text2"/>
        <w:ind w:left="1619" w:firstLine="0"/>
      </w:pPr>
      <w:r w:rsidRPr="007D66B6">
        <w:t>-</w:t>
      </w:r>
      <w:r w:rsidRPr="007D66B6">
        <w:tab/>
        <w:t>Agree that propagation delay difference can be used as assistance information for SMTC/measurement gap adjustments</w:t>
      </w:r>
    </w:p>
    <w:p w14:paraId="12882417" w14:textId="77777777" w:rsidR="00B777C1" w:rsidRPr="007D66B6" w:rsidRDefault="00B777C1" w:rsidP="00B777C1">
      <w:pPr>
        <w:pStyle w:val="Doc-text2"/>
        <w:ind w:left="1619" w:firstLine="0"/>
      </w:pPr>
      <w:r w:rsidRPr="007D66B6">
        <w:t>And then check whether we can also agree on using coarse UE location information as assistance information for SMTC/measurement gap adjustments</w:t>
      </w:r>
    </w:p>
    <w:p w14:paraId="0BDD45E6" w14:textId="77777777" w:rsidR="00B777C1" w:rsidRPr="007D66B6" w:rsidRDefault="00B777C1" w:rsidP="00AA1005">
      <w:pPr>
        <w:pStyle w:val="Doc-text2"/>
        <w:numPr>
          <w:ilvl w:val="0"/>
          <w:numId w:val="45"/>
        </w:numPr>
        <w:overflowPunct/>
        <w:autoSpaceDE/>
        <w:autoSpaceDN/>
        <w:adjustRightInd/>
        <w:textAlignment w:val="auto"/>
      </w:pPr>
      <w:r w:rsidRPr="007D66B6">
        <w:t xml:space="preserve">LG thinks the NW cannot calculate the UE location based on propagation delay difference. </w:t>
      </w:r>
    </w:p>
    <w:p w14:paraId="42CF3D3B" w14:textId="77777777" w:rsidR="00B777C1" w:rsidRPr="007D66B6" w:rsidRDefault="00B777C1" w:rsidP="00AA1005">
      <w:pPr>
        <w:pStyle w:val="Doc-text2"/>
        <w:numPr>
          <w:ilvl w:val="0"/>
          <w:numId w:val="45"/>
        </w:numPr>
        <w:overflowPunct/>
        <w:autoSpaceDE/>
        <w:autoSpaceDN/>
        <w:adjustRightInd/>
        <w:textAlignment w:val="auto"/>
      </w:pPr>
      <w:r w:rsidRPr="007D66B6">
        <w:t>Xiaomi would like to check with SA3 if it’s possible to use the propagation delay difference. Oppo and others don’t think a LS to SA3 is needed.</w:t>
      </w:r>
    </w:p>
    <w:p w14:paraId="236CCE83" w14:textId="77777777" w:rsidR="00B777C1" w:rsidRPr="007D66B6" w:rsidRDefault="00B777C1" w:rsidP="00AA1005">
      <w:pPr>
        <w:pStyle w:val="Doc-text2"/>
        <w:numPr>
          <w:ilvl w:val="0"/>
          <w:numId w:val="45"/>
        </w:numPr>
        <w:overflowPunct/>
        <w:autoSpaceDE/>
        <w:autoSpaceDN/>
        <w:adjustRightInd/>
        <w:textAlignment w:val="auto"/>
      </w:pPr>
      <w:r w:rsidRPr="007D66B6">
        <w:t>Nokia thinks this propagation delay difference will work effectively, unless it is reported very often. Otherwise the NW will not be able to adjust the SMTC accurately</w:t>
      </w:r>
    </w:p>
    <w:p w14:paraId="203B3568" w14:textId="77777777" w:rsidR="00B777C1" w:rsidRPr="007D66B6" w:rsidRDefault="00B777C1" w:rsidP="00AA1005">
      <w:pPr>
        <w:pStyle w:val="Doc-text2"/>
        <w:numPr>
          <w:ilvl w:val="0"/>
          <w:numId w:val="45"/>
        </w:numPr>
        <w:overflowPunct/>
        <w:autoSpaceDE/>
        <w:autoSpaceDN/>
        <w:adjustRightInd/>
        <w:textAlignment w:val="auto"/>
      </w:pPr>
      <w:r w:rsidRPr="007D66B6">
        <w:t>Huawei wonders what we do if SA3 thinks that UE location info can be sent</w:t>
      </w:r>
    </w:p>
    <w:p w14:paraId="1A7CAB01" w14:textId="77777777" w:rsidR="00B777C1" w:rsidRPr="007D66B6" w:rsidRDefault="00B777C1" w:rsidP="00AA1005">
      <w:pPr>
        <w:pStyle w:val="Doc-text2"/>
        <w:numPr>
          <w:ilvl w:val="0"/>
          <w:numId w:val="45"/>
        </w:numPr>
        <w:overflowPunct/>
        <w:autoSpaceDE/>
        <w:autoSpaceDN/>
        <w:adjustRightInd/>
        <w:textAlignment w:val="auto"/>
      </w:pPr>
      <w:r w:rsidRPr="007D66B6">
        <w:t>Huawei thinks propagation delay difference will not work well and we need to clarify the event</w:t>
      </w:r>
    </w:p>
    <w:p w14:paraId="3BB8FF22" w14:textId="77777777" w:rsidR="00B777C1" w:rsidRPr="007D66B6" w:rsidRDefault="00B777C1" w:rsidP="00AA1005">
      <w:pPr>
        <w:pStyle w:val="Doc-text2"/>
        <w:numPr>
          <w:ilvl w:val="0"/>
          <w:numId w:val="45"/>
        </w:numPr>
        <w:overflowPunct/>
        <w:autoSpaceDE/>
        <w:autoSpaceDN/>
        <w:adjustRightInd/>
        <w:textAlignment w:val="auto"/>
      </w:pPr>
      <w:r w:rsidRPr="007D66B6">
        <w:t>LG thinks we need to report the delay between the serving and the target cell</w:t>
      </w:r>
    </w:p>
    <w:p w14:paraId="432096EA" w14:textId="77777777" w:rsidR="00B777C1" w:rsidRPr="007D66B6" w:rsidRDefault="00B777C1" w:rsidP="00AA1005">
      <w:pPr>
        <w:pStyle w:val="Doc-text2"/>
        <w:numPr>
          <w:ilvl w:val="0"/>
          <w:numId w:val="44"/>
        </w:numPr>
        <w:overflowPunct/>
        <w:autoSpaceDE/>
        <w:autoSpaceDN/>
        <w:adjustRightInd/>
        <w:textAlignment w:val="auto"/>
      </w:pPr>
      <w:r w:rsidRPr="007D66B6">
        <w:t>Working Assumption: Propagation delay difference between serving cell and neighbour cell can be used as assistance information for SMTC/measurement gap adjustments. We come back on Thursday to see if proponents can provide a TP with all Stage 3 details. If this is not possible we will reconsider whether other methods can be used (e.g. coarse UE location info).</w:t>
      </w:r>
    </w:p>
    <w:p w14:paraId="544A677F" w14:textId="77777777" w:rsidR="00B777C1" w:rsidRPr="007D66B6" w:rsidRDefault="00B777C1" w:rsidP="00B777C1">
      <w:pPr>
        <w:pStyle w:val="Doc-text2"/>
      </w:pPr>
    </w:p>
    <w:p w14:paraId="457160D5" w14:textId="77777777" w:rsidR="00B777C1" w:rsidRPr="007D66B6" w:rsidRDefault="00B777C1" w:rsidP="00B777C1">
      <w:pPr>
        <w:pStyle w:val="Comments"/>
      </w:pPr>
      <w:r w:rsidRPr="007D66B6">
        <w:t>Proposal 6.4-1: Discuss which option to choose for reducing the signalling overhead for the orbital part of the neighbour cell ephemeris, at least for the case of cells belonging to the same satellite, or satellite orbit:</w:t>
      </w:r>
    </w:p>
    <w:p w14:paraId="299CA239" w14:textId="77777777" w:rsidR="00B777C1" w:rsidRPr="007D66B6" w:rsidRDefault="00B777C1" w:rsidP="00B777C1">
      <w:pPr>
        <w:pStyle w:val="Comments"/>
      </w:pPr>
      <w:r w:rsidRPr="007D66B6">
        <w:t>Using an indication within the configuration for each neighbour whether it can reuse the serving’s ephemeris</w:t>
      </w:r>
    </w:p>
    <w:p w14:paraId="79082C2F" w14:textId="77777777" w:rsidR="00B777C1" w:rsidRPr="007D66B6" w:rsidRDefault="00B777C1" w:rsidP="00B777C1">
      <w:pPr>
        <w:pStyle w:val="Comments"/>
      </w:pPr>
      <w:r w:rsidRPr="007D66B6">
        <w:t>Using a list of configurations and each cell having a pointer to a specific position in the list</w:t>
      </w:r>
    </w:p>
    <w:p w14:paraId="49941237" w14:textId="77777777" w:rsidR="00B777C1" w:rsidRPr="007D66B6" w:rsidRDefault="00B777C1" w:rsidP="00AA1005">
      <w:pPr>
        <w:pStyle w:val="Doc-text2"/>
        <w:numPr>
          <w:ilvl w:val="0"/>
          <w:numId w:val="44"/>
        </w:numPr>
        <w:overflowPunct/>
        <w:autoSpaceDE/>
        <w:autoSpaceDN/>
        <w:adjustRightInd/>
        <w:textAlignment w:val="auto"/>
      </w:pPr>
      <w:r w:rsidRPr="007D66B6">
        <w:t>Solutions for reducing signalling overhead for the orbital part of the neighbour cell ephemeris will not be further discussed in NR NTNT Rel-17.</w:t>
      </w:r>
    </w:p>
    <w:p w14:paraId="508BADA8" w14:textId="77777777" w:rsidR="00B777C1" w:rsidRPr="007D66B6" w:rsidRDefault="00B777C1" w:rsidP="00B777C1">
      <w:pPr>
        <w:pStyle w:val="Comments"/>
      </w:pPr>
    </w:p>
    <w:p w14:paraId="1991F288" w14:textId="77777777" w:rsidR="00B777C1" w:rsidRPr="007D66B6" w:rsidRDefault="00B777C1" w:rsidP="00B777C1">
      <w:pPr>
        <w:pStyle w:val="Comments"/>
      </w:pPr>
    </w:p>
    <w:p w14:paraId="0F11FF7C"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4082F4BD" w14:textId="77777777" w:rsidR="00B777C1" w:rsidRPr="007D66B6" w:rsidRDefault="00B777C1" w:rsidP="00AA1005">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No specification changes are pursued to prevent the UE from using CHO configurations for recovery, if this happens before time T1.</w:t>
      </w:r>
    </w:p>
    <w:p w14:paraId="7AF3D571" w14:textId="77777777" w:rsidR="00B777C1" w:rsidRPr="007D66B6" w:rsidRDefault="00B777C1" w:rsidP="00AA1005">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Polarization information for RRM measurement purposes is provided via ntn-PolarizationDL-r17 and ntn-PolarizationUL-r17 in measurement configuration.</w:t>
      </w:r>
    </w:p>
    <w:p w14:paraId="775047A2" w14:textId="77777777" w:rsidR="00B777C1" w:rsidRPr="007D66B6" w:rsidRDefault="00B777C1" w:rsidP="00AA1005">
      <w:pPr>
        <w:pStyle w:val="Doc-text2"/>
        <w:numPr>
          <w:ilvl w:val="0"/>
          <w:numId w:val="7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Solutions for reducing signalling overhead for the orbital part of the neighbour cell ephemeris will not be further discussed in NR NTNT Rel-17</w:t>
      </w:r>
    </w:p>
    <w:p w14:paraId="5DD90E28"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ind w:left="1259" w:firstLine="0"/>
      </w:pPr>
      <w:r w:rsidRPr="007D66B6">
        <w:t xml:space="preserve">Working Assumption: </w:t>
      </w:r>
    </w:p>
    <w:p w14:paraId="6B00FB8E" w14:textId="77777777" w:rsidR="00B777C1" w:rsidRPr="007D66B6" w:rsidRDefault="00B777C1" w:rsidP="00AA1005">
      <w:pPr>
        <w:pStyle w:val="Doc-text2"/>
        <w:numPr>
          <w:ilvl w:val="0"/>
          <w:numId w:val="7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Propagation delay difference between serving cell and neighbour cell can be used as assistance information for SMTC/measurement gap adjustments. We come back on Thursday to see if proponents can provide a TP with all Stage 3 details. If this is not possible we will reconsider whether other methods can be used (e.g. coarse UE location info).</w:t>
      </w:r>
    </w:p>
    <w:p w14:paraId="1FBF6D6D" w14:textId="77777777" w:rsidR="00B777C1" w:rsidRPr="007D66B6" w:rsidRDefault="00B777C1" w:rsidP="00B777C1">
      <w:pPr>
        <w:pStyle w:val="Comments"/>
      </w:pPr>
    </w:p>
    <w:p w14:paraId="0DD5A560" w14:textId="77777777" w:rsidR="00B777C1" w:rsidRPr="007D66B6" w:rsidRDefault="00B777C1" w:rsidP="00B777C1">
      <w:pPr>
        <w:pStyle w:val="Comments"/>
      </w:pPr>
    </w:p>
    <w:p w14:paraId="5835FEE2" w14:textId="3E2CB8E6" w:rsidR="00B777C1" w:rsidRPr="007D66B6" w:rsidRDefault="00916E86" w:rsidP="00B777C1">
      <w:pPr>
        <w:pStyle w:val="Doc-title"/>
      </w:pPr>
      <w:hyperlink r:id="rId1985" w:history="1">
        <w:r>
          <w:rPr>
            <w:rStyle w:val="Hyperlink"/>
          </w:rPr>
          <w:t>R2-2206505</w:t>
        </w:r>
      </w:hyperlink>
      <w:r w:rsidR="00B777C1" w:rsidRPr="007D66B6">
        <w:tab/>
        <w:t>[offline-106] CP issues – fourth round</w:t>
      </w:r>
      <w:r w:rsidR="00B777C1" w:rsidRPr="007D66B6">
        <w:tab/>
        <w:t>Nokia</w:t>
      </w:r>
      <w:r w:rsidR="00B777C1" w:rsidRPr="007D66B6">
        <w:tab/>
        <w:t>discussion</w:t>
      </w:r>
      <w:r w:rsidR="00B777C1" w:rsidRPr="007D66B6">
        <w:tab/>
        <w:t>Rel-17</w:t>
      </w:r>
      <w:r w:rsidR="00B777C1" w:rsidRPr="007D66B6">
        <w:tab/>
        <w:t>NR_NTN_solutions-Core</w:t>
      </w:r>
    </w:p>
    <w:p w14:paraId="2A8007FC" w14:textId="5A53878E" w:rsidR="00B777C1" w:rsidRPr="007D66B6" w:rsidRDefault="00B777C1" w:rsidP="00B777C1">
      <w:pPr>
        <w:pStyle w:val="Comments"/>
      </w:pPr>
      <w:r w:rsidRPr="007D66B6">
        <w:t xml:space="preserve">Proposal 7.1: RAN2 adopts the following solution for assisting the NW in adjusting SMTCs in CONNECTED mode: propagation delay difference between the serving and each configured neighbour NTN cell is reported via UE Assistance Information. The reporting occurs when the propagation delay difference between the serving and any configured neighbour NTN cell becomes by offset smaller/larger than the value reported previously. Further Stage-3 details as provided by OPPO to Q7.1 in </w:t>
      </w:r>
      <w:hyperlink r:id="rId1986" w:history="1">
        <w:r w:rsidR="00916E86">
          <w:rPr>
            <w:rStyle w:val="Hyperlink"/>
          </w:rPr>
          <w:t>R2-2206505</w:t>
        </w:r>
      </w:hyperlink>
      <w:r w:rsidRPr="007D66B6">
        <w:t>.</w:t>
      </w:r>
    </w:p>
    <w:p w14:paraId="0CBF06E5" w14:textId="77777777" w:rsidR="00B777C1" w:rsidRPr="007D66B6" w:rsidRDefault="00B777C1" w:rsidP="00AA1005">
      <w:pPr>
        <w:pStyle w:val="Doc-text2"/>
        <w:numPr>
          <w:ilvl w:val="0"/>
          <w:numId w:val="45"/>
        </w:numPr>
        <w:overflowPunct/>
        <w:autoSpaceDE/>
        <w:autoSpaceDN/>
        <w:adjustRightInd/>
        <w:textAlignment w:val="auto"/>
      </w:pPr>
      <w:r w:rsidRPr="007D66B6">
        <w:t>Samsung think there were two main options in the offline: Oppo’s version and relying on RRM measurements. LGE agrees</w:t>
      </w:r>
    </w:p>
    <w:p w14:paraId="17784973" w14:textId="77777777" w:rsidR="00B777C1" w:rsidRPr="007D66B6" w:rsidRDefault="00B777C1" w:rsidP="00AA1005">
      <w:pPr>
        <w:pStyle w:val="Doc-text2"/>
        <w:numPr>
          <w:ilvl w:val="0"/>
          <w:numId w:val="45"/>
        </w:numPr>
        <w:overflowPunct/>
        <w:autoSpaceDE/>
        <w:autoSpaceDN/>
        <w:adjustRightInd/>
        <w:textAlignment w:val="auto"/>
      </w:pPr>
      <w:r w:rsidRPr="007D66B6">
        <w:t>HW thinks we can use SFTD reporting</w:t>
      </w:r>
    </w:p>
    <w:p w14:paraId="7CA67479" w14:textId="77777777" w:rsidR="00B777C1" w:rsidRPr="007D66B6" w:rsidRDefault="00B777C1" w:rsidP="00AA1005">
      <w:pPr>
        <w:pStyle w:val="Doc-text2"/>
        <w:numPr>
          <w:ilvl w:val="0"/>
          <w:numId w:val="45"/>
        </w:numPr>
        <w:overflowPunct/>
        <w:autoSpaceDE/>
        <w:autoSpaceDN/>
        <w:adjustRightInd/>
        <w:textAlignment w:val="auto"/>
      </w:pPr>
      <w:r w:rsidRPr="007D66B6">
        <w:t>QC preferred RRM reports but are ok to go for majority. QC assumes that in this case the NW would provide ephemeris of neighbour cells. Also wonders how frequently the UE has to check. LG agrees</w:t>
      </w:r>
    </w:p>
    <w:p w14:paraId="18CF52E6" w14:textId="77777777" w:rsidR="00B777C1" w:rsidRPr="007D66B6" w:rsidRDefault="00B777C1" w:rsidP="00AA1005">
      <w:pPr>
        <w:pStyle w:val="Doc-text2"/>
        <w:numPr>
          <w:ilvl w:val="0"/>
          <w:numId w:val="45"/>
        </w:numPr>
        <w:overflowPunct/>
        <w:autoSpaceDE/>
        <w:autoSpaceDN/>
        <w:adjustRightInd/>
        <w:textAlignment w:val="auto"/>
      </w:pPr>
      <w:r w:rsidRPr="007D66B6">
        <w:t xml:space="preserve">Samsung can also accept this approach </w:t>
      </w:r>
    </w:p>
    <w:p w14:paraId="64AC0EA7" w14:textId="77777777" w:rsidR="00B777C1" w:rsidRPr="007D66B6" w:rsidRDefault="00B777C1" w:rsidP="00AA1005">
      <w:pPr>
        <w:pStyle w:val="Doc-text2"/>
        <w:numPr>
          <w:ilvl w:val="0"/>
          <w:numId w:val="45"/>
        </w:numPr>
        <w:overflowPunct/>
        <w:autoSpaceDE/>
        <w:autoSpaceDN/>
        <w:adjustRightInd/>
        <w:textAlignment w:val="auto"/>
      </w:pPr>
      <w:r w:rsidRPr="007D66B6">
        <w:t>Nokia thinks we cannot leave the frequency to UE implementation</w:t>
      </w:r>
    </w:p>
    <w:p w14:paraId="37BB1959" w14:textId="77777777" w:rsidR="00B777C1" w:rsidRPr="007D66B6" w:rsidRDefault="00B777C1" w:rsidP="00AA1005">
      <w:pPr>
        <w:pStyle w:val="Doc-text2"/>
        <w:numPr>
          <w:ilvl w:val="0"/>
          <w:numId w:val="45"/>
        </w:numPr>
        <w:overflowPunct/>
        <w:autoSpaceDE/>
        <w:autoSpaceDN/>
        <w:adjustRightInd/>
        <w:textAlignment w:val="auto"/>
      </w:pPr>
      <w:r w:rsidRPr="007D66B6">
        <w:t>QC is also fine not to capture anything for this. Oppo agrees</w:t>
      </w:r>
    </w:p>
    <w:p w14:paraId="1FC84EC4" w14:textId="77777777" w:rsidR="00B777C1" w:rsidRPr="007D66B6" w:rsidRDefault="00B777C1" w:rsidP="00AA1005">
      <w:pPr>
        <w:pStyle w:val="Doc-text2"/>
        <w:numPr>
          <w:ilvl w:val="0"/>
          <w:numId w:val="45"/>
        </w:numPr>
        <w:overflowPunct/>
        <w:autoSpaceDE/>
        <w:autoSpaceDN/>
        <w:adjustRightInd/>
        <w:textAlignment w:val="auto"/>
      </w:pPr>
      <w:r w:rsidRPr="007D66B6">
        <w:t>Intel thinks we have agreed it's essential for NGSO, and optional for GSO. This is not yet in the capability CR because we are waiting for RAN4. Huawei thinks what we agreed is on the SMTC support, not on the UE assistance information</w:t>
      </w:r>
    </w:p>
    <w:p w14:paraId="62826A1A" w14:textId="77777777" w:rsidR="00B777C1" w:rsidRPr="007D66B6" w:rsidRDefault="00B777C1" w:rsidP="00AA1005">
      <w:pPr>
        <w:pStyle w:val="Doc-text2"/>
        <w:numPr>
          <w:ilvl w:val="0"/>
          <w:numId w:val="44"/>
        </w:numPr>
        <w:overflowPunct/>
        <w:autoSpaceDE/>
        <w:autoSpaceDN/>
        <w:adjustRightInd/>
        <w:textAlignment w:val="auto"/>
      </w:pPr>
      <w:r w:rsidRPr="007D66B6">
        <w:t>Service link Propagation delay difference between serving cell and neighbour cell can be used as assistance information for SMTC/measurement gap adjustments. This is an optional feature</w:t>
      </w:r>
    </w:p>
    <w:p w14:paraId="402D4A6D" w14:textId="77777777" w:rsidR="00B777C1" w:rsidRPr="007D66B6" w:rsidRDefault="00B777C1" w:rsidP="00AA1005">
      <w:pPr>
        <w:pStyle w:val="Doc-text2"/>
        <w:numPr>
          <w:ilvl w:val="0"/>
          <w:numId w:val="44"/>
        </w:numPr>
        <w:overflowPunct/>
        <w:autoSpaceDE/>
        <w:autoSpaceDN/>
        <w:adjustRightInd/>
        <w:textAlignment w:val="auto"/>
      </w:pPr>
      <w:r w:rsidRPr="007D66B6">
        <w:t>P 7.1 is agreed.</w:t>
      </w:r>
    </w:p>
    <w:p w14:paraId="248D0F6A" w14:textId="77777777" w:rsidR="00B777C1" w:rsidRPr="007D66B6" w:rsidRDefault="00B777C1" w:rsidP="00AA1005">
      <w:pPr>
        <w:pStyle w:val="Doc-text2"/>
        <w:numPr>
          <w:ilvl w:val="0"/>
          <w:numId w:val="44"/>
        </w:numPr>
        <w:overflowPunct/>
        <w:autoSpaceDE/>
        <w:autoSpaceDN/>
        <w:adjustRightInd/>
        <w:textAlignment w:val="auto"/>
      </w:pPr>
      <w:r w:rsidRPr="007D66B6">
        <w:t xml:space="preserve">RAN2 understands that the NW would provide ephemeris of neighbour cells and the UE should report it when the neighbor cell ephemeris is provided. </w:t>
      </w:r>
    </w:p>
    <w:p w14:paraId="52952ADA" w14:textId="77777777" w:rsidR="00B777C1" w:rsidRPr="007D66B6" w:rsidRDefault="00B777C1" w:rsidP="00AA1005">
      <w:pPr>
        <w:pStyle w:val="Doc-text2"/>
        <w:numPr>
          <w:ilvl w:val="0"/>
          <w:numId w:val="45"/>
        </w:numPr>
        <w:overflowPunct/>
        <w:autoSpaceDE/>
        <w:autoSpaceDN/>
        <w:adjustRightInd/>
        <w:textAlignment w:val="auto"/>
      </w:pPr>
      <w:r w:rsidRPr="007D66B6">
        <w:t xml:space="preserve">Oppo thinks it’s ok to further check the details </w:t>
      </w:r>
    </w:p>
    <w:p w14:paraId="3F99C2C4" w14:textId="77777777" w:rsidR="00B777C1" w:rsidRPr="007D66B6" w:rsidRDefault="00B777C1" w:rsidP="00AA1005">
      <w:pPr>
        <w:pStyle w:val="Doc-text2"/>
        <w:numPr>
          <w:ilvl w:val="0"/>
          <w:numId w:val="44"/>
        </w:numPr>
        <w:overflowPunct/>
        <w:autoSpaceDE/>
        <w:autoSpaceDN/>
        <w:adjustRightInd/>
        <w:textAlignment w:val="auto"/>
      </w:pPr>
      <w:r w:rsidRPr="007D66B6">
        <w:t xml:space="preserve">Discuss in offline 120 (1-day offline) to finalize a TP for 38.331  </w:t>
      </w:r>
    </w:p>
    <w:p w14:paraId="08D19D51" w14:textId="77777777" w:rsidR="00B777C1" w:rsidRPr="007D66B6" w:rsidRDefault="00B777C1" w:rsidP="00B777C1">
      <w:pPr>
        <w:pStyle w:val="Comments"/>
      </w:pPr>
    </w:p>
    <w:p w14:paraId="6C8CE42C" w14:textId="77777777" w:rsidR="00B777C1" w:rsidRPr="007D66B6" w:rsidRDefault="00B777C1" w:rsidP="00B777C1">
      <w:pPr>
        <w:pStyle w:val="Comments"/>
      </w:pPr>
    </w:p>
    <w:p w14:paraId="741A4B37"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2FC47817" w14:textId="43D30E17" w:rsidR="00B777C1" w:rsidRPr="007D66B6" w:rsidRDefault="00B777C1" w:rsidP="00AA1005">
      <w:pPr>
        <w:pStyle w:val="Doc-text2"/>
        <w:numPr>
          <w:ilvl w:val="0"/>
          <w:numId w:val="8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RAN2 adopts the following solution, as an optional feature, for assisting the NW in adjusting SMTCs in CONNECTED mode: service link propagation delay difference between the serving and each configured neighbour NTN cell is reported via UE Assistance Information. The reporting occurs when the propagation delay difference between the serving and any configured neighbour NTN cell becomes by offset smaller/larger than the value reported previously. Further Stage-3 details to be discussed based on what provided by OPPO to Q7.1 in </w:t>
      </w:r>
      <w:hyperlink r:id="rId1987" w:history="1">
        <w:r w:rsidR="00916E86">
          <w:rPr>
            <w:rStyle w:val="Hyperlink"/>
          </w:rPr>
          <w:t>R2-2206505</w:t>
        </w:r>
      </w:hyperlink>
      <w:r w:rsidRPr="007D66B6">
        <w:t>.</w:t>
      </w:r>
    </w:p>
    <w:p w14:paraId="1F3FCE9E" w14:textId="77777777" w:rsidR="00B777C1" w:rsidRPr="007D66B6" w:rsidRDefault="00B777C1" w:rsidP="00B777C1">
      <w:pPr>
        <w:pStyle w:val="Comments"/>
      </w:pPr>
    </w:p>
    <w:p w14:paraId="6DE64914" w14:textId="77777777" w:rsidR="00B777C1" w:rsidRPr="007D66B6" w:rsidRDefault="00B777C1" w:rsidP="00B777C1">
      <w:pPr>
        <w:pStyle w:val="Comments"/>
      </w:pPr>
    </w:p>
    <w:p w14:paraId="368E819F"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[AT118-e][120][NTN] UE assistance for SMTC (Oppo)</w:t>
      </w:r>
    </w:p>
    <w:p w14:paraId="140F8642" w14:textId="108776BC" w:rsidR="00B777C1" w:rsidRPr="007D66B6" w:rsidRDefault="00B777C1" w:rsidP="00B777C1">
      <w:pPr>
        <w:pStyle w:val="EmailDiscussion2"/>
        <w:ind w:left="1619" w:firstLine="0"/>
      </w:pPr>
      <w:r w:rsidRPr="007D66B6">
        <w:t xml:space="preserve">Scope: finalize the 38.331 TP for UE assistance for STMC adjustment, based on what provided by OPPO to Q7.1 in </w:t>
      </w:r>
      <w:hyperlink r:id="rId1988" w:history="1">
        <w:r w:rsidR="00916E86">
          <w:rPr>
            <w:rStyle w:val="Hyperlink"/>
          </w:rPr>
          <w:t>R2-2206505</w:t>
        </w:r>
      </w:hyperlink>
    </w:p>
    <w:p w14:paraId="329E4F1F" w14:textId="77777777" w:rsidR="00B777C1" w:rsidRPr="007D66B6" w:rsidRDefault="00B777C1" w:rsidP="00B777C1">
      <w:pPr>
        <w:pStyle w:val="EmailDiscussion2"/>
        <w:ind w:left="1619" w:firstLine="0"/>
      </w:pPr>
      <w:r w:rsidRPr="007D66B6">
        <w:t>Final intended outcome: Endorsable TP</w:t>
      </w:r>
    </w:p>
    <w:p w14:paraId="7E4E1420" w14:textId="77777777" w:rsidR="00B777C1" w:rsidRPr="007D66B6" w:rsidRDefault="00B777C1" w:rsidP="00B777C1">
      <w:pPr>
        <w:pStyle w:val="EmailDiscussion2"/>
        <w:ind w:left="1619" w:firstLine="0"/>
      </w:pPr>
      <w:r w:rsidRPr="007D66B6">
        <w:t>Deadline (for companies' feedback):  Friday 2022-05-20 08:00 UTC</w:t>
      </w:r>
    </w:p>
    <w:p w14:paraId="146714DA" w14:textId="77D585AB" w:rsidR="00B777C1" w:rsidRPr="007D66B6" w:rsidRDefault="00B777C1" w:rsidP="00B777C1">
      <w:pPr>
        <w:pStyle w:val="EmailDiscussion2"/>
        <w:ind w:left="1619" w:firstLine="0"/>
      </w:pPr>
      <w:r w:rsidRPr="007D66B6">
        <w:t xml:space="preserve">Deadline (for TP in </w:t>
      </w:r>
      <w:hyperlink r:id="rId1989" w:history="1">
        <w:r w:rsidR="00916E86">
          <w:rPr>
            <w:rStyle w:val="Hyperlink"/>
          </w:rPr>
          <w:t>R2-2206617</w:t>
        </w:r>
      </w:hyperlink>
      <w:r w:rsidRPr="007D66B6">
        <w:t>):  Friday 2022-05-20 10:00 UTC</w:t>
      </w:r>
    </w:p>
    <w:p w14:paraId="5197A12C" w14:textId="77777777" w:rsidR="00B777C1" w:rsidRPr="007D66B6" w:rsidRDefault="00B777C1" w:rsidP="00B777C1">
      <w:pPr>
        <w:pStyle w:val="Comments"/>
      </w:pPr>
    </w:p>
    <w:p w14:paraId="410EF4BE" w14:textId="77777777" w:rsidR="00B777C1" w:rsidRPr="007D66B6" w:rsidRDefault="00B777C1" w:rsidP="00B777C1">
      <w:pPr>
        <w:pStyle w:val="Comments"/>
        <w:ind w:left="720"/>
      </w:pPr>
    </w:p>
    <w:p w14:paraId="75CFFC1B" w14:textId="7C40EC7D" w:rsidR="00B777C1" w:rsidRPr="007D66B6" w:rsidRDefault="00916E86" w:rsidP="00B777C1">
      <w:pPr>
        <w:pStyle w:val="Doc-title"/>
      </w:pPr>
      <w:hyperlink r:id="rId1990" w:history="1">
        <w:r>
          <w:rPr>
            <w:rStyle w:val="Hyperlink"/>
          </w:rPr>
          <w:t>R2-2206617</w:t>
        </w:r>
      </w:hyperlink>
      <w:r w:rsidR="00B777C1" w:rsidRPr="007D66B6">
        <w:tab/>
        <w:t>[offline-120] UE assistance for SMTC</w:t>
      </w:r>
      <w:r w:rsidR="00B777C1" w:rsidRPr="007D66B6">
        <w:tab/>
        <w:t>Oppo</w:t>
      </w:r>
      <w:r w:rsidR="00B777C1" w:rsidRPr="007D66B6">
        <w:tab/>
        <w:t>discussion</w:t>
      </w:r>
      <w:r w:rsidR="00B777C1" w:rsidRPr="007D66B6">
        <w:tab/>
        <w:t>Rel-17</w:t>
      </w:r>
      <w:r w:rsidR="00B777C1" w:rsidRPr="007D66B6">
        <w:tab/>
        <w:t>NR_NTN_solutions-Core</w:t>
      </w:r>
    </w:p>
    <w:p w14:paraId="470784E7" w14:textId="77777777" w:rsidR="00B777C1" w:rsidRPr="007D66B6" w:rsidRDefault="00B777C1" w:rsidP="00AA1005">
      <w:pPr>
        <w:pStyle w:val="Doc-text2"/>
        <w:numPr>
          <w:ilvl w:val="0"/>
          <w:numId w:val="44"/>
        </w:numPr>
        <w:overflowPunct/>
        <w:autoSpaceDE/>
        <w:autoSpaceDN/>
        <w:adjustRightInd/>
        <w:textAlignment w:val="auto"/>
      </w:pPr>
      <w:r w:rsidRPr="007D66B6">
        <w:t>Endorsed as a baseline for inclusion in the RRC CR</w:t>
      </w:r>
    </w:p>
    <w:p w14:paraId="06827DBE" w14:textId="77777777" w:rsidR="00B777C1" w:rsidRPr="007D66B6" w:rsidRDefault="00B777C1" w:rsidP="00B777C1">
      <w:pPr>
        <w:pStyle w:val="Comments"/>
      </w:pPr>
    </w:p>
    <w:p w14:paraId="571EA41C" w14:textId="77777777" w:rsidR="00B777C1" w:rsidRPr="007D66B6" w:rsidRDefault="00B777C1" w:rsidP="00B777C1">
      <w:pPr>
        <w:pStyle w:val="Comments"/>
      </w:pPr>
    </w:p>
    <w:p w14:paraId="4D8AA7F4" w14:textId="77777777" w:rsidR="00B777C1" w:rsidRPr="007D66B6" w:rsidRDefault="00B777C1" w:rsidP="00B777C1">
      <w:pPr>
        <w:pStyle w:val="Comments"/>
      </w:pPr>
      <w:r w:rsidRPr="007D66B6">
        <w:t>Coarse UE location</w:t>
      </w:r>
    </w:p>
    <w:p w14:paraId="5B5A170D" w14:textId="19722032" w:rsidR="00B777C1" w:rsidRPr="007D66B6" w:rsidRDefault="00916E86" w:rsidP="00B777C1">
      <w:pPr>
        <w:pStyle w:val="Doc-title"/>
      </w:pPr>
      <w:hyperlink r:id="rId1991" w:history="1">
        <w:r>
          <w:rPr>
            <w:rStyle w:val="Hyperlink"/>
          </w:rPr>
          <w:t>R2-2205574</w:t>
        </w:r>
      </w:hyperlink>
      <w:r w:rsidR="00B777C1" w:rsidRPr="007D66B6">
        <w:tab/>
        <w:t>Coarse location format</w:t>
      </w:r>
      <w:r w:rsidR="00B777C1" w:rsidRPr="007D66B6">
        <w:tab/>
        <w:t>Ericsson</w:t>
      </w:r>
      <w:r w:rsidR="00B777C1" w:rsidRPr="007D66B6">
        <w:tab/>
        <w:t>discussion</w:t>
      </w:r>
      <w:r w:rsidR="00B777C1" w:rsidRPr="007D66B6">
        <w:tab/>
        <w:t>NR_NTN_solutions-Core</w:t>
      </w:r>
    </w:p>
    <w:p w14:paraId="2A333EA4" w14:textId="77777777" w:rsidR="00B777C1" w:rsidRPr="007D66B6" w:rsidRDefault="00B777C1" w:rsidP="00B777C1">
      <w:pPr>
        <w:pStyle w:val="Doc-text2"/>
      </w:pPr>
    </w:p>
    <w:p w14:paraId="0AF6E928" w14:textId="77777777" w:rsidR="00B777C1" w:rsidRPr="007D66B6" w:rsidRDefault="00B777C1" w:rsidP="00AA1005">
      <w:pPr>
        <w:pStyle w:val="Doc-text2"/>
        <w:numPr>
          <w:ilvl w:val="0"/>
          <w:numId w:val="44"/>
        </w:numPr>
        <w:overflowPunct/>
        <w:autoSpaceDE/>
        <w:autoSpaceDN/>
        <w:adjustRightInd/>
        <w:textAlignment w:val="auto"/>
      </w:pPr>
      <w:r w:rsidRPr="007D66B6">
        <w:t xml:space="preserve">Upon network request, after AS security/connected mode is established, a UE can report its coarse UE location information (coarse GNSS coordinates) to the NG-RAN, with a possible reported value referring to "no coarse GNSS location available" (which the UE can set if it cannot/does not want to provide its coarse GNSS coordinates). RAN2 puts this in the specs in this meeting. If/when SA3 will provide feedback that this is not possible, we will remove/void this from RAN2 specs. RAN2 will consider any other feedback from SA3 and adapt accordingly. </w:t>
      </w:r>
    </w:p>
    <w:p w14:paraId="3D5B5343" w14:textId="77777777" w:rsidR="00B777C1" w:rsidRPr="007D66B6" w:rsidRDefault="00B777C1" w:rsidP="00AA1005">
      <w:pPr>
        <w:pStyle w:val="Doc-text2"/>
        <w:numPr>
          <w:ilvl w:val="0"/>
          <w:numId w:val="45"/>
        </w:numPr>
        <w:overflowPunct/>
        <w:autoSpaceDE/>
        <w:autoSpaceDN/>
        <w:adjustRightInd/>
        <w:textAlignment w:val="auto"/>
      </w:pPr>
      <w:r w:rsidRPr="007D66B6">
        <w:t>QC is still not happy with this.</w:t>
      </w:r>
    </w:p>
    <w:p w14:paraId="7395FFDD" w14:textId="77777777" w:rsidR="00B777C1" w:rsidRPr="007D66B6" w:rsidRDefault="00B777C1" w:rsidP="00B777C1">
      <w:pPr>
        <w:pStyle w:val="Doc-text2"/>
        <w:ind w:left="0" w:firstLine="0"/>
      </w:pPr>
    </w:p>
    <w:p w14:paraId="5C85A8E9" w14:textId="77777777" w:rsidR="00B777C1" w:rsidRPr="007D66B6" w:rsidRDefault="00B777C1" w:rsidP="00B777C1">
      <w:pPr>
        <w:pStyle w:val="Comments"/>
      </w:pPr>
      <w:r w:rsidRPr="007D66B6">
        <w:lastRenderedPageBreak/>
        <w:t>Observation 1</w:t>
      </w:r>
      <w:r w:rsidRPr="007D66B6">
        <w:tab/>
        <w:t>The definition of EllipsoidPoinWithAltitude in TS 37.355 can be used as a baseline for a definition of a coarse UE location format.</w:t>
      </w:r>
    </w:p>
    <w:p w14:paraId="0EADD494" w14:textId="77777777" w:rsidR="00B777C1" w:rsidRPr="007D66B6" w:rsidRDefault="00B777C1" w:rsidP="00B777C1">
      <w:pPr>
        <w:pStyle w:val="Comments"/>
      </w:pPr>
      <w:r w:rsidRPr="007D66B6">
        <w:t>Observation 2</w:t>
      </w:r>
      <w:r w:rsidRPr="007D66B6">
        <w:tab/>
        <w:t>The usefulness of an altitude indication in the coarse UE location representation format depends on what the reported coarse UE location will be used for.</w:t>
      </w:r>
    </w:p>
    <w:p w14:paraId="3DC0F4C1" w14:textId="77777777" w:rsidR="00B777C1" w:rsidRPr="007D66B6" w:rsidRDefault="00B777C1" w:rsidP="00B777C1">
      <w:pPr>
        <w:pStyle w:val="Comments"/>
      </w:pPr>
      <w:r w:rsidRPr="007D66B6">
        <w:t>Observation 3</w:t>
      </w:r>
      <w:r w:rsidRPr="007D66B6">
        <w:tab/>
        <w:t>Longitudes are denser closer to the poles than at the equator.</w:t>
      </w:r>
    </w:p>
    <w:p w14:paraId="2E7A526D" w14:textId="77777777" w:rsidR="00B777C1" w:rsidRPr="007D66B6" w:rsidRDefault="00B777C1" w:rsidP="00B777C1">
      <w:pPr>
        <w:pStyle w:val="Comments"/>
      </w:pPr>
    </w:p>
    <w:p w14:paraId="25B8EFEC" w14:textId="77777777" w:rsidR="00B777C1" w:rsidRPr="007D66B6" w:rsidRDefault="00B777C1" w:rsidP="00B777C1">
      <w:pPr>
        <w:pStyle w:val="Comments"/>
      </w:pPr>
      <w:r w:rsidRPr="007D66B6">
        <w:t>Proposal 1</w:t>
      </w:r>
      <w:r w:rsidRPr="007D66B6">
        <w:tab/>
        <w:t>When defining a coarse UE location representation format, use the definition of EllipsoidPoinWithAltitude in TS 37.355 and round the coordinates to fewer bits to achieve a suitable accuracy.</w:t>
      </w:r>
    </w:p>
    <w:p w14:paraId="42D8FFC9" w14:textId="77777777" w:rsidR="00B777C1" w:rsidRPr="007D66B6" w:rsidRDefault="00B777C1" w:rsidP="00B777C1">
      <w:pPr>
        <w:pStyle w:val="Comments"/>
      </w:pPr>
      <w:r w:rsidRPr="007D66B6">
        <w:t>Proposal 2</w:t>
      </w:r>
      <w:r w:rsidRPr="007D66B6">
        <w:tab/>
        <w:t>Make it configurable whether an indication of the altitude should be included in a report of a coarse UE location.</w:t>
      </w:r>
    </w:p>
    <w:p w14:paraId="19D98DB3" w14:textId="77777777" w:rsidR="00B777C1" w:rsidRPr="007D66B6" w:rsidRDefault="00B777C1" w:rsidP="00B777C1">
      <w:pPr>
        <w:pStyle w:val="Comments"/>
      </w:pPr>
      <w:r w:rsidRPr="007D66B6">
        <w:t>Proposal 3</w:t>
      </w:r>
      <w:r w:rsidRPr="007D66B6">
        <w:tab/>
        <w:t>Compensate for the different longitude density at different latitudes, so that a reported coarse UE location cannot be too accurate.</w:t>
      </w:r>
    </w:p>
    <w:p w14:paraId="4A1DD109" w14:textId="77777777" w:rsidR="00B777C1" w:rsidRPr="007D66B6" w:rsidRDefault="00B777C1" w:rsidP="00B777C1">
      <w:pPr>
        <w:pStyle w:val="Comments"/>
      </w:pPr>
      <w:r w:rsidRPr="007D66B6">
        <w:t>Proposal 4</w:t>
      </w:r>
      <w:r w:rsidRPr="007D66B6">
        <w:tab/>
        <w:t>Adopt the above table for the definition of the representation format of a coarse UE location.</w:t>
      </w:r>
    </w:p>
    <w:p w14:paraId="74E92B45" w14:textId="77777777" w:rsidR="00B777C1" w:rsidRPr="007D66B6" w:rsidRDefault="00B777C1" w:rsidP="00B777C1">
      <w:pPr>
        <w:pStyle w:val="Comments"/>
      </w:pPr>
      <w:r w:rsidRPr="007D66B6">
        <w:t>Proposal 5</w:t>
      </w:r>
      <w:r w:rsidRPr="007D66B6">
        <w:tab/>
        <w:t>For representing a coarse UE location, use 12 bits for the latitude (where one bit indicates “north”/”south”), 3-13 bits for the longitude (where the number of bits depends on the latitude), and 4 bits for the optional altitude (where one bit is used to indicate “height”/”depth”).</w:t>
      </w:r>
    </w:p>
    <w:p w14:paraId="302DF093" w14:textId="77777777" w:rsidR="00B777C1" w:rsidRPr="007D66B6" w:rsidRDefault="00B777C1" w:rsidP="00B777C1">
      <w:pPr>
        <w:pStyle w:val="Comments"/>
      </w:pPr>
      <w:r w:rsidRPr="007D66B6">
        <w:t>Proposal 6</w:t>
      </w:r>
      <w:r w:rsidRPr="007D66B6">
        <w:tab/>
        <w:t>Either adopt the above ASN.1 code for the CoarseEllipsoidPointWithOptionalAltitude IE or the ASN.1 code for the CoarseEllipsoidPointWithAltitude IE and the CoarseEllipsoidPoint IE as the definition of the representation format for a coarse UE location.</w:t>
      </w:r>
    </w:p>
    <w:p w14:paraId="6D7310A4" w14:textId="77777777" w:rsidR="00B777C1" w:rsidRPr="007D66B6" w:rsidRDefault="00B777C1" w:rsidP="00AA1005">
      <w:pPr>
        <w:pStyle w:val="Doc-text2"/>
        <w:numPr>
          <w:ilvl w:val="0"/>
          <w:numId w:val="44"/>
        </w:numPr>
        <w:overflowPunct/>
        <w:autoSpaceDE/>
        <w:autoSpaceDN/>
        <w:adjustRightInd/>
        <w:textAlignment w:val="auto"/>
      </w:pPr>
      <w:r w:rsidRPr="007D66B6">
        <w:t>Discuss in offline 119</w:t>
      </w:r>
    </w:p>
    <w:p w14:paraId="72524A3A" w14:textId="77777777" w:rsidR="00B777C1" w:rsidRPr="007D66B6" w:rsidRDefault="00B777C1" w:rsidP="00B777C1">
      <w:pPr>
        <w:pStyle w:val="Comments"/>
      </w:pPr>
    </w:p>
    <w:p w14:paraId="59F68D94" w14:textId="77777777" w:rsidR="00B777C1" w:rsidRPr="007D66B6" w:rsidRDefault="00B777C1" w:rsidP="00B777C1">
      <w:pPr>
        <w:pStyle w:val="Comments"/>
      </w:pPr>
    </w:p>
    <w:p w14:paraId="62A24001"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[AT118-e][119][NTN] Coarse UE location info (Thales)</w:t>
      </w:r>
    </w:p>
    <w:p w14:paraId="057E4D05" w14:textId="77777777" w:rsidR="00B777C1" w:rsidRPr="007D66B6" w:rsidRDefault="00B777C1" w:rsidP="00B777C1">
      <w:pPr>
        <w:pStyle w:val="EmailDiscussion2"/>
        <w:ind w:left="1619" w:firstLine="0"/>
      </w:pPr>
      <w:r w:rsidRPr="007D66B6">
        <w:t xml:space="preserve">Scope: 1. Discuss the coarse UE location information format, based on meeting agreements, and the reporting mechanism (e.g. reuse the mechanism for reporting commonLocationInfo), 2. Finalize the corresponding 38.331 TP </w:t>
      </w:r>
    </w:p>
    <w:p w14:paraId="595D6672" w14:textId="77777777" w:rsidR="00B777C1" w:rsidRPr="007D66B6" w:rsidRDefault="00B777C1" w:rsidP="00B777C1">
      <w:pPr>
        <w:pStyle w:val="EmailDiscussion2"/>
        <w:ind w:left="1619" w:firstLine="0"/>
      </w:pPr>
      <w:r w:rsidRPr="007D66B6">
        <w:t>Intended outcome: 1. Summary of the offline discussion with list of proposals, 2. Endorsable TP</w:t>
      </w:r>
    </w:p>
    <w:p w14:paraId="6F301501" w14:textId="77777777" w:rsidR="00B777C1" w:rsidRPr="007D66B6" w:rsidRDefault="00B777C1" w:rsidP="00B777C1">
      <w:pPr>
        <w:pStyle w:val="EmailDiscussion2"/>
        <w:ind w:left="1619" w:firstLine="0"/>
      </w:pPr>
      <w:r w:rsidRPr="007D66B6">
        <w:t>Deadline1 (for companies' feedback):  Thursday 2022-05-19 08:00 UTC</w:t>
      </w:r>
    </w:p>
    <w:p w14:paraId="22A2AF4A" w14:textId="69A2AEAE" w:rsidR="00B777C1" w:rsidRPr="007D66B6" w:rsidRDefault="00B777C1" w:rsidP="00B777C1">
      <w:pPr>
        <w:pStyle w:val="EmailDiscussion2"/>
        <w:ind w:left="1619" w:firstLine="0"/>
      </w:pPr>
      <w:r w:rsidRPr="007D66B6">
        <w:t xml:space="preserve">Deadline1 (for rapporteur's summary in </w:t>
      </w:r>
      <w:hyperlink r:id="rId1992" w:history="1">
        <w:r w:rsidR="00916E86">
          <w:rPr>
            <w:rStyle w:val="Hyperlink"/>
          </w:rPr>
          <w:t>R2-2206506</w:t>
        </w:r>
      </w:hyperlink>
      <w:r w:rsidRPr="007D66B6">
        <w:t>):  Thursday 2022-05-19 10:00 UTC</w:t>
      </w:r>
    </w:p>
    <w:p w14:paraId="562B8153" w14:textId="3279CF37" w:rsidR="00B777C1" w:rsidRPr="007D66B6" w:rsidRDefault="00B777C1" w:rsidP="00B777C1">
      <w:pPr>
        <w:pStyle w:val="EmailDiscussion2"/>
        <w:ind w:left="1619" w:firstLine="0"/>
      </w:pPr>
      <w:r w:rsidRPr="007D66B6">
        <w:t xml:space="preserve">Proposals marked "for agreement" in </w:t>
      </w:r>
      <w:hyperlink r:id="rId1993" w:history="1">
        <w:r w:rsidR="00916E86">
          <w:rPr>
            <w:rStyle w:val="Hyperlink"/>
          </w:rPr>
          <w:t>R2-2206506</w:t>
        </w:r>
      </w:hyperlink>
      <w:r w:rsidRPr="007D66B6">
        <w:t xml:space="preserve"> not challenged until Thursday 2022-05-19 20:00 UTC will be declared as agreed via email by the session chair.</w:t>
      </w:r>
    </w:p>
    <w:p w14:paraId="5E0D2604" w14:textId="77777777" w:rsidR="00B777C1" w:rsidRPr="007D66B6" w:rsidRDefault="00B777C1" w:rsidP="00B777C1">
      <w:pPr>
        <w:pStyle w:val="EmailDiscussion2"/>
        <w:ind w:left="1619" w:firstLine="0"/>
      </w:pPr>
      <w:r w:rsidRPr="007D66B6">
        <w:t>Deadline2 (for companies' feedback):  Friday 2022-05-20 08:00 UTC</w:t>
      </w:r>
    </w:p>
    <w:p w14:paraId="397851A1" w14:textId="2A4151DD" w:rsidR="00B777C1" w:rsidRPr="007D66B6" w:rsidRDefault="00B777C1" w:rsidP="00B777C1">
      <w:pPr>
        <w:pStyle w:val="EmailDiscussion2"/>
        <w:ind w:left="1619" w:firstLine="0"/>
      </w:pPr>
      <w:r w:rsidRPr="007D66B6">
        <w:t xml:space="preserve">Deadline2 (for TP in </w:t>
      </w:r>
      <w:hyperlink r:id="rId1994" w:history="1">
        <w:r w:rsidR="00916E86">
          <w:rPr>
            <w:rStyle w:val="Hyperlink"/>
          </w:rPr>
          <w:t>R2-2206619</w:t>
        </w:r>
      </w:hyperlink>
      <w:r w:rsidRPr="007D66B6">
        <w:t>):  Friday 2022-05-20 10:00 UTC</w:t>
      </w:r>
    </w:p>
    <w:p w14:paraId="57E04FB9" w14:textId="77777777" w:rsidR="00B777C1" w:rsidRPr="007D66B6" w:rsidRDefault="00B777C1" w:rsidP="00B777C1">
      <w:pPr>
        <w:pStyle w:val="Comments"/>
      </w:pPr>
    </w:p>
    <w:p w14:paraId="535F5BED" w14:textId="77777777" w:rsidR="00B777C1" w:rsidRPr="007D66B6" w:rsidRDefault="00B777C1" w:rsidP="00B777C1">
      <w:pPr>
        <w:pStyle w:val="Comments"/>
      </w:pPr>
    </w:p>
    <w:p w14:paraId="0C566646" w14:textId="77777777" w:rsidR="00B777C1" w:rsidRPr="007D66B6" w:rsidRDefault="00B777C1" w:rsidP="00B777C1">
      <w:pPr>
        <w:pStyle w:val="Comments"/>
      </w:pPr>
      <w:r w:rsidRPr="007D66B6">
        <w:t>From online discussion in the Thursday 2022-05-19 04:00 UTC GTW session:</w:t>
      </w:r>
    </w:p>
    <w:p w14:paraId="699E305E" w14:textId="77777777" w:rsidR="00B777C1" w:rsidRPr="007D66B6" w:rsidRDefault="00B777C1" w:rsidP="00B777C1">
      <w:pPr>
        <w:shd w:val="clear" w:color="auto" w:fill="FFFFFF"/>
        <w:spacing w:line="191" w:lineRule="atLeast"/>
        <w:rPr>
          <w:rFonts w:cs="Arial"/>
          <w:i/>
          <w:iCs/>
          <w:sz w:val="18"/>
          <w:szCs w:val="18"/>
        </w:rPr>
      </w:pPr>
      <w:r w:rsidRPr="007D66B6">
        <w:rPr>
          <w:rFonts w:cs="Arial"/>
          <w:i/>
          <w:iCs/>
          <w:sz w:val="18"/>
          <w:szCs w:val="18"/>
        </w:rPr>
        <w:t>Proposal 1           When defining a coarse UE location representation format, use the definition of EllipsoidPointWithAltitude in TS 37.355 and round the coordinates to fewer bits to achieve a suitable accuracy.</w:t>
      </w:r>
    </w:p>
    <w:p w14:paraId="74B2750A" w14:textId="77777777" w:rsidR="00B777C1" w:rsidRPr="007D66B6" w:rsidRDefault="00B777C1" w:rsidP="00AA1005">
      <w:pPr>
        <w:pStyle w:val="Doc-text2"/>
        <w:numPr>
          <w:ilvl w:val="0"/>
          <w:numId w:val="45"/>
        </w:numPr>
        <w:overflowPunct/>
        <w:autoSpaceDE/>
        <w:autoSpaceDN/>
        <w:adjustRightInd/>
        <w:textAlignment w:val="auto"/>
      </w:pPr>
      <w:r w:rsidRPr="007D66B6">
        <w:t>Thales indicated there are several fields in this, but altitude can be skipped. Ericsson confirms</w:t>
      </w:r>
    </w:p>
    <w:p w14:paraId="7D40FA3D" w14:textId="77777777" w:rsidR="00B777C1" w:rsidRPr="007D66B6" w:rsidRDefault="00B777C1" w:rsidP="00AA1005">
      <w:pPr>
        <w:pStyle w:val="Doc-text2"/>
        <w:numPr>
          <w:ilvl w:val="0"/>
          <w:numId w:val="44"/>
        </w:numPr>
        <w:overflowPunct/>
        <w:autoSpaceDE/>
        <w:autoSpaceDN/>
        <w:adjustRightInd/>
        <w:textAlignment w:val="auto"/>
        <w:rPr>
          <w:rFonts w:ascii="Times New Roman" w:hAnsi="Times New Roman"/>
          <w:sz w:val="24"/>
        </w:rPr>
      </w:pPr>
      <w:r w:rsidRPr="007D66B6">
        <w:t>Agreed in principle. The actual name could be the existing EllipsoidPoint (no altitude included) or CoarseEllipsoidPoint. Continue the discussion in offline 119</w:t>
      </w:r>
    </w:p>
    <w:p w14:paraId="40CCEEDF" w14:textId="77777777" w:rsidR="00B777C1" w:rsidRPr="007D66B6" w:rsidRDefault="00B777C1" w:rsidP="00AA1005">
      <w:pPr>
        <w:pStyle w:val="Doc-text2"/>
        <w:numPr>
          <w:ilvl w:val="0"/>
          <w:numId w:val="45"/>
        </w:numPr>
        <w:overflowPunct/>
        <w:autoSpaceDE/>
        <w:autoSpaceDN/>
        <w:adjustRightInd/>
        <w:textAlignment w:val="auto"/>
        <w:rPr>
          <w:rFonts w:ascii="Times New Roman" w:hAnsi="Times New Roman"/>
          <w:sz w:val="24"/>
        </w:rPr>
      </w:pPr>
      <w:r w:rsidRPr="007D66B6">
        <w:t>QC thinks if we change the name we need a CR for 37.355 as well.</w:t>
      </w:r>
    </w:p>
    <w:p w14:paraId="10F4AC78" w14:textId="77777777" w:rsidR="00B777C1" w:rsidRPr="007D66B6" w:rsidRDefault="00B777C1" w:rsidP="00AA1005">
      <w:pPr>
        <w:pStyle w:val="Doc-text2"/>
        <w:numPr>
          <w:ilvl w:val="0"/>
          <w:numId w:val="44"/>
        </w:numPr>
        <w:overflowPunct/>
        <w:autoSpaceDE/>
        <w:autoSpaceDN/>
        <w:adjustRightInd/>
        <w:textAlignment w:val="auto"/>
        <w:rPr>
          <w:rFonts w:ascii="Times New Roman" w:hAnsi="Times New Roman"/>
          <w:sz w:val="24"/>
        </w:rPr>
      </w:pPr>
      <w:r w:rsidRPr="007D66B6">
        <w:t>Also discuss whether a CR for 37.355 in offline 119 (which will be extended to provide a TP for 38.331 and CR for 37.355 (if needed))</w:t>
      </w:r>
    </w:p>
    <w:p w14:paraId="158927B3" w14:textId="77777777" w:rsidR="00B777C1" w:rsidRPr="007D66B6" w:rsidRDefault="00B777C1" w:rsidP="00B777C1">
      <w:pPr>
        <w:pStyle w:val="Comments"/>
      </w:pPr>
      <w:r w:rsidRPr="007D66B6">
        <w:t>Proposal 2</w:t>
      </w:r>
      <w:r w:rsidRPr="007D66B6">
        <w:tab/>
        <w:t>No altitude is reported     </w:t>
      </w:r>
    </w:p>
    <w:p w14:paraId="49C4C908" w14:textId="77777777" w:rsidR="00B777C1" w:rsidRPr="007D66B6" w:rsidRDefault="00B777C1" w:rsidP="00AA1005">
      <w:pPr>
        <w:pStyle w:val="Doc-text2"/>
        <w:numPr>
          <w:ilvl w:val="0"/>
          <w:numId w:val="44"/>
        </w:numPr>
        <w:overflowPunct/>
        <w:autoSpaceDE/>
        <w:autoSpaceDN/>
        <w:adjustRightInd/>
        <w:textAlignment w:val="auto"/>
        <w:rPr>
          <w:rFonts w:ascii="Times New Roman" w:hAnsi="Times New Roman"/>
          <w:sz w:val="24"/>
        </w:rPr>
      </w:pPr>
      <w:r w:rsidRPr="007D66B6">
        <w:t>Agreed</w:t>
      </w:r>
    </w:p>
    <w:p w14:paraId="1D610AEE" w14:textId="77777777" w:rsidR="00B777C1" w:rsidRPr="007D66B6" w:rsidRDefault="00B777C1" w:rsidP="00B777C1">
      <w:pPr>
        <w:pStyle w:val="Comments"/>
      </w:pPr>
    </w:p>
    <w:p w14:paraId="2EED09D4" w14:textId="77777777" w:rsidR="00B777C1" w:rsidRPr="007D66B6" w:rsidRDefault="00B777C1" w:rsidP="00B777C1">
      <w:pPr>
        <w:pStyle w:val="Comments"/>
      </w:pPr>
    </w:p>
    <w:p w14:paraId="569EDAC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273C49E1" w14:textId="77777777" w:rsidR="00B777C1" w:rsidRPr="007D66B6" w:rsidRDefault="00B777C1" w:rsidP="00AA1005">
      <w:pPr>
        <w:pStyle w:val="Doc-text2"/>
        <w:numPr>
          <w:ilvl w:val="0"/>
          <w:numId w:val="8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When defining a coarse UE location representation format, RAN2 agrees in principle to use the definition of EllipsoidPointWithAltitude in TS 37.355 and round the coordinates to fewer bits to achieve a suitable accuracy. No altitude is reported. The actual name could be the existing EllipsoidPoint (no altitude included) or CoarseEllipsoidPoint.</w:t>
      </w:r>
    </w:p>
    <w:p w14:paraId="4EEB160D" w14:textId="77777777" w:rsidR="00B777C1" w:rsidRPr="007D66B6" w:rsidRDefault="00B777C1" w:rsidP="00B777C1">
      <w:pPr>
        <w:pStyle w:val="Comments"/>
      </w:pPr>
    </w:p>
    <w:p w14:paraId="2BB9DE58" w14:textId="77777777" w:rsidR="00B777C1" w:rsidRPr="007D66B6" w:rsidRDefault="00B777C1" w:rsidP="00B777C1">
      <w:pPr>
        <w:pStyle w:val="Comments"/>
      </w:pPr>
    </w:p>
    <w:p w14:paraId="1493A5D8" w14:textId="0F7C087C" w:rsidR="00B777C1" w:rsidRPr="007D66B6" w:rsidRDefault="00916E86" w:rsidP="00B777C1">
      <w:pPr>
        <w:pStyle w:val="Doc-title"/>
      </w:pPr>
      <w:hyperlink r:id="rId1995" w:history="1">
        <w:r>
          <w:rPr>
            <w:rStyle w:val="Hyperlink"/>
          </w:rPr>
          <w:t>R2-2206506</w:t>
        </w:r>
      </w:hyperlink>
      <w:r w:rsidR="00B777C1" w:rsidRPr="007D66B6">
        <w:tab/>
        <w:t>[offline-119] Summary for coarse UE location info</w:t>
      </w:r>
      <w:r w:rsidR="00B777C1" w:rsidRPr="007D66B6">
        <w:tab/>
        <w:t>Thales</w:t>
      </w:r>
      <w:r w:rsidR="00B777C1" w:rsidRPr="007D66B6">
        <w:tab/>
        <w:t>discussion</w:t>
      </w:r>
      <w:r w:rsidR="00B777C1" w:rsidRPr="007D66B6">
        <w:tab/>
        <w:t>NR_NTN_solutions-Core</w:t>
      </w:r>
    </w:p>
    <w:p w14:paraId="7F4E1B11" w14:textId="77777777" w:rsidR="00B777C1" w:rsidRPr="007D66B6" w:rsidRDefault="00B777C1" w:rsidP="00B777C1">
      <w:pPr>
        <w:pStyle w:val="Comments"/>
      </w:pPr>
      <w:r w:rsidRPr="007D66B6">
        <w:t xml:space="preserve">Proposal 3.1: The coarse UE location representation format is based on the existing IE EllipsoidPoint </w:t>
      </w:r>
    </w:p>
    <w:p w14:paraId="727165F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360B7AE" w14:textId="77777777" w:rsidR="00B777C1" w:rsidRPr="007D66B6" w:rsidRDefault="00B777C1" w:rsidP="00B777C1">
      <w:pPr>
        <w:pStyle w:val="Comments"/>
      </w:pPr>
      <w:r w:rsidRPr="007D66B6">
        <w:t>Proposal 3.2.1: By implementation, the UE generates the coarse UE location which include X bits of Most Significant Bits of the GNSS coordinates. Different length of Least Significant Bits of the longitude and of the latitude are set to zero based on the accuracy requirement to compensate for the different longitude density</w:t>
      </w:r>
    </w:p>
    <w:p w14:paraId="30733BB2"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Agreed</w:t>
      </w:r>
    </w:p>
    <w:p w14:paraId="4FC5D8F4" w14:textId="77777777" w:rsidR="00B777C1" w:rsidRPr="007D66B6" w:rsidRDefault="00B777C1" w:rsidP="00B777C1">
      <w:pPr>
        <w:pStyle w:val="Comments"/>
      </w:pPr>
      <w:r w:rsidRPr="007D66B6">
        <w:t>Proposal 3.2.2: In Rel-17, the accuracy requirement is that the UE location should be provided with a granularity of approximately 2 km.</w:t>
      </w:r>
    </w:p>
    <w:p w14:paraId="7420F8CE" w14:textId="77777777" w:rsidR="00B777C1" w:rsidRPr="007D66B6" w:rsidRDefault="00B777C1" w:rsidP="00AA1005">
      <w:pPr>
        <w:pStyle w:val="Doc-text2"/>
        <w:numPr>
          <w:ilvl w:val="0"/>
          <w:numId w:val="44"/>
        </w:numPr>
        <w:overflowPunct/>
        <w:autoSpaceDE/>
        <w:autoSpaceDN/>
        <w:adjustRightInd/>
        <w:textAlignment w:val="auto"/>
      </w:pPr>
      <w:r w:rsidRPr="007D66B6">
        <w:t>Agreed (however the wording on “approximately 2 km” can be further discussed to ensure the granularity is never lower than 2 km)</w:t>
      </w:r>
    </w:p>
    <w:p w14:paraId="2FF5F3D1" w14:textId="77777777" w:rsidR="00B777C1" w:rsidRPr="007D66B6" w:rsidRDefault="00B777C1" w:rsidP="00B777C1">
      <w:pPr>
        <w:pStyle w:val="Comments"/>
      </w:pPr>
      <w:r w:rsidRPr="007D66B6">
        <w:t xml:space="preserve">Proposal 3.3: After AS security is established, gNB can obtain a GNSS-based coarse location information from the UE by adding coarseLocationRequest-r17 and coarseLocationInfo in respectively the UEInformationRequest and the UEInformationResponse </w:t>
      </w:r>
    </w:p>
    <w:p w14:paraId="099771DF"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1F81C6E" w14:textId="77777777" w:rsidR="00B777C1" w:rsidRPr="007D66B6" w:rsidRDefault="00B777C1" w:rsidP="00B777C1">
      <w:pPr>
        <w:pStyle w:val="Comments"/>
      </w:pPr>
      <w:r w:rsidRPr="007D66B6">
        <w:t>Proposal 3.3bis: Additionally, after AS security is established, gNB can obtain a GNSS-based coarse location information (coarseLocationInfo) from the UE in an event triggered or periodical manner  by configuring coarseLocationRequest in reportConfigNR</w:t>
      </w:r>
    </w:p>
    <w:p w14:paraId="76676613" w14:textId="77777777" w:rsidR="00B777C1" w:rsidRPr="007D66B6" w:rsidRDefault="00B777C1" w:rsidP="00AA1005">
      <w:pPr>
        <w:pStyle w:val="Doc-text2"/>
        <w:numPr>
          <w:ilvl w:val="0"/>
          <w:numId w:val="44"/>
        </w:numPr>
        <w:overflowPunct/>
        <w:autoSpaceDE/>
        <w:autoSpaceDN/>
        <w:adjustRightInd/>
        <w:textAlignment w:val="auto"/>
      </w:pPr>
      <w:r w:rsidRPr="007D66B6">
        <w:t xml:space="preserve">Agreed </w:t>
      </w:r>
    </w:p>
    <w:p w14:paraId="77C3D6FE" w14:textId="77777777" w:rsidR="00B777C1" w:rsidRPr="007D66B6" w:rsidRDefault="00B777C1" w:rsidP="00B777C1">
      <w:pPr>
        <w:pStyle w:val="Comments"/>
      </w:pPr>
      <w:r w:rsidRPr="007D66B6">
        <w:t>Proposal 3.4: The requirement for coarse location report are captured in TS 38.331 directly in the field description of the IE coarseLocationInfo</w:t>
      </w:r>
    </w:p>
    <w:p w14:paraId="2F1BC44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74601A8" w14:textId="77777777" w:rsidR="00B777C1" w:rsidRPr="007D66B6" w:rsidRDefault="00B777C1" w:rsidP="00B777C1">
      <w:pPr>
        <w:pStyle w:val="Comments"/>
      </w:pPr>
    </w:p>
    <w:p w14:paraId="33BA5B68" w14:textId="7C6BBF3B" w:rsidR="00B777C1" w:rsidRPr="007D66B6" w:rsidRDefault="00B777C1" w:rsidP="00B777C1">
      <w:pPr>
        <w:pStyle w:val="Comments"/>
      </w:pPr>
      <w:r w:rsidRPr="007D66B6">
        <w:t xml:space="preserve">Proposal 3.5: TP in </w:t>
      </w:r>
      <w:hyperlink r:id="rId1996" w:history="1">
        <w:r w:rsidR="00916E86">
          <w:rPr>
            <w:rStyle w:val="Hyperlink"/>
          </w:rPr>
          <w:t>R2-2206619</w:t>
        </w:r>
      </w:hyperlink>
      <w:r w:rsidRPr="007D66B6">
        <w:t xml:space="preserve"> is for approval</w:t>
      </w:r>
    </w:p>
    <w:p w14:paraId="0F51624D" w14:textId="77777777" w:rsidR="00B777C1" w:rsidRPr="007D66B6" w:rsidRDefault="00B777C1" w:rsidP="00B777C1">
      <w:pPr>
        <w:pStyle w:val="Doc-text2"/>
      </w:pPr>
    </w:p>
    <w:p w14:paraId="4034DC52" w14:textId="77777777" w:rsidR="00B777C1" w:rsidRPr="007D66B6" w:rsidRDefault="00B777C1" w:rsidP="00B777C1">
      <w:pPr>
        <w:pStyle w:val="Doc-text2"/>
      </w:pPr>
    </w:p>
    <w:p w14:paraId="46F5000B"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rPr>
          <w:rStyle w:val="Strong"/>
          <w:b w:val="0"/>
          <w:bCs w:val="0"/>
        </w:rPr>
      </w:pPr>
      <w:r w:rsidRPr="007D66B6">
        <w:rPr>
          <w:rStyle w:val="Strong"/>
          <w:b w:val="0"/>
          <w:bCs w:val="0"/>
        </w:rPr>
        <w:t>Agreements via email – from offline 119:</w:t>
      </w:r>
    </w:p>
    <w:p w14:paraId="400F800F"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pPr>
      <w:r w:rsidRPr="007D66B6">
        <w:rPr>
          <w:rStyle w:val="Strong"/>
          <w:b w:val="0"/>
          <w:bCs w:val="0"/>
        </w:rPr>
        <w:t>1</w:t>
      </w:r>
      <w:r w:rsidRPr="007D66B6">
        <w:rPr>
          <w:rStyle w:val="Strong"/>
          <w:b w:val="0"/>
          <w:bCs w:val="0"/>
        </w:rPr>
        <w:tab/>
        <w:t xml:space="preserve">The coarse UE location representation format is based on the existing IE EllipsoidPoint </w:t>
      </w:r>
    </w:p>
    <w:p w14:paraId="2DB0A607"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pPr>
      <w:r w:rsidRPr="007D66B6">
        <w:rPr>
          <w:rStyle w:val="Strong"/>
          <w:b w:val="0"/>
          <w:bCs w:val="0"/>
        </w:rPr>
        <w:t>2.</w:t>
      </w:r>
      <w:r w:rsidRPr="007D66B6">
        <w:rPr>
          <w:rStyle w:val="Strong"/>
          <w:b w:val="0"/>
          <w:bCs w:val="0"/>
        </w:rPr>
        <w:tab/>
        <w:t xml:space="preserve">By implementation, the UE generates the coarse UE location </w:t>
      </w:r>
      <w:r w:rsidRPr="007D66B6">
        <w:t>which include X bits of Most Significant Bits of the GNSS coordinates.</w:t>
      </w:r>
      <w:r w:rsidRPr="007D66B6">
        <w:rPr>
          <w:rStyle w:val="Strong"/>
          <w:b w:val="0"/>
          <w:bCs w:val="0"/>
        </w:rPr>
        <w:t xml:space="preserve"> Different length of Least Significant Bits of the longitude and of the latitude </w:t>
      </w:r>
      <w:r w:rsidRPr="007D66B6">
        <w:t xml:space="preserve">are set to zero </w:t>
      </w:r>
      <w:r w:rsidRPr="007D66B6">
        <w:rPr>
          <w:rStyle w:val="Strong"/>
          <w:b w:val="0"/>
          <w:bCs w:val="0"/>
        </w:rPr>
        <w:t xml:space="preserve">based on the accuracy requirement to compensate for the different longitude density </w:t>
      </w:r>
      <w:r w:rsidRPr="007D66B6">
        <w:t>(however the wording on “approximately 2 km” can be further discussed to ensure the granularity is never lower than 2 km)</w:t>
      </w:r>
    </w:p>
    <w:p w14:paraId="6CDE2791"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pPr>
      <w:r w:rsidRPr="007D66B6">
        <w:rPr>
          <w:rStyle w:val="Strong"/>
          <w:b w:val="0"/>
          <w:bCs w:val="0"/>
        </w:rPr>
        <w:t>3.</w:t>
      </w:r>
      <w:r w:rsidRPr="007D66B6">
        <w:rPr>
          <w:rStyle w:val="Strong"/>
          <w:b w:val="0"/>
          <w:bCs w:val="0"/>
        </w:rPr>
        <w:tab/>
        <w:t xml:space="preserve">In Rel-17, the accuracy requirement is </w:t>
      </w:r>
      <w:r w:rsidRPr="007D66B6">
        <w:t xml:space="preserve">that the UE location should be provided with a granularity of </w:t>
      </w:r>
      <w:r w:rsidRPr="007D66B6">
        <w:rPr>
          <w:rStyle w:val="Strong"/>
          <w:b w:val="0"/>
          <w:bCs w:val="0"/>
        </w:rPr>
        <w:t xml:space="preserve">approximately 2 km. </w:t>
      </w:r>
      <w:r w:rsidRPr="007D66B6">
        <w:t>(however the wording on “approximately 2 km” can be further discussed to ensure the granularity is never lower than 2 km)</w:t>
      </w:r>
    </w:p>
    <w:p w14:paraId="21A0DB64"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pPr>
      <w:r w:rsidRPr="007D66B6">
        <w:t>4.</w:t>
      </w:r>
      <w:r w:rsidRPr="007D66B6">
        <w:tab/>
        <w:t>After AS security is established, gNB can obtain a GNSS-based coarse location information from the UE by adding coarseLocationRequest-r17 and coarseLocationInfo in respectively the UEInformationRequest and the UEInformationResponse.</w:t>
      </w:r>
      <w:r w:rsidRPr="007D66B6">
        <w:tab/>
        <w:t>Additionally, after AS security is established, gNB can obtain a GNSS-based coarse location information (coarseLocationInfo) from the UE in an event triggered or periodical manner by configuring coarseLocationRequest in reportConfigNR (however it can be further discussed whether only one approach is sufficient)</w:t>
      </w:r>
    </w:p>
    <w:p w14:paraId="330D4C97"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pPr>
      <w:r w:rsidRPr="007D66B6">
        <w:rPr>
          <w:rStyle w:val="Strong"/>
          <w:b w:val="0"/>
          <w:bCs w:val="0"/>
        </w:rPr>
        <w:t>5.</w:t>
      </w:r>
      <w:r w:rsidRPr="007D66B6">
        <w:rPr>
          <w:rStyle w:val="Strong"/>
          <w:b w:val="0"/>
          <w:bCs w:val="0"/>
        </w:rPr>
        <w:tab/>
        <w:t>The requirement for coarse location report are captured in TS 38.331 directly in the field description of the IE coarseLocationInfo</w:t>
      </w:r>
    </w:p>
    <w:p w14:paraId="20401EB7" w14:textId="77777777" w:rsidR="00B777C1" w:rsidRPr="007D66B6" w:rsidRDefault="00B777C1" w:rsidP="00B777C1">
      <w:pPr>
        <w:pStyle w:val="Doc-text2"/>
      </w:pPr>
    </w:p>
    <w:p w14:paraId="56E70E7F" w14:textId="77777777" w:rsidR="00B777C1" w:rsidRPr="007D66B6" w:rsidRDefault="00B777C1" w:rsidP="00B777C1">
      <w:pPr>
        <w:pStyle w:val="Doc-text2"/>
      </w:pPr>
    </w:p>
    <w:p w14:paraId="79240AEE" w14:textId="77777777" w:rsidR="00B777C1" w:rsidRPr="007D66B6" w:rsidRDefault="00B777C1" w:rsidP="00B777C1">
      <w:pPr>
        <w:pStyle w:val="Doc-text2"/>
      </w:pPr>
    </w:p>
    <w:p w14:paraId="76C442C5" w14:textId="7D42C68D" w:rsidR="00B777C1" w:rsidRPr="007D66B6" w:rsidRDefault="00916E86" w:rsidP="00B777C1">
      <w:pPr>
        <w:pStyle w:val="Doc-title"/>
      </w:pPr>
      <w:hyperlink r:id="rId1997" w:history="1">
        <w:r>
          <w:rPr>
            <w:rStyle w:val="Hyperlink"/>
          </w:rPr>
          <w:t>R2-2206619</w:t>
        </w:r>
      </w:hyperlink>
      <w:r w:rsidR="00B777C1" w:rsidRPr="007D66B6">
        <w:tab/>
        <w:t>[offline-119] TP for Coarse UE location info</w:t>
      </w:r>
      <w:r w:rsidR="00B777C1" w:rsidRPr="007D66B6">
        <w:tab/>
        <w:t>Thales</w:t>
      </w:r>
      <w:r w:rsidR="00B777C1" w:rsidRPr="007D66B6">
        <w:tab/>
        <w:t>discussion</w:t>
      </w:r>
      <w:r w:rsidR="00B777C1" w:rsidRPr="007D66B6">
        <w:tab/>
        <w:t>NR_NTN_solutions-Core</w:t>
      </w:r>
    </w:p>
    <w:p w14:paraId="62427893" w14:textId="77777777" w:rsidR="00B777C1" w:rsidRPr="007D66B6" w:rsidRDefault="00B777C1" w:rsidP="00AA1005">
      <w:pPr>
        <w:pStyle w:val="Doc-text2"/>
        <w:numPr>
          <w:ilvl w:val="0"/>
          <w:numId w:val="44"/>
        </w:numPr>
        <w:overflowPunct/>
        <w:autoSpaceDE/>
        <w:autoSpaceDN/>
        <w:adjustRightInd/>
        <w:textAlignment w:val="auto"/>
      </w:pPr>
      <w:r w:rsidRPr="007D66B6">
        <w:t>Endorsed as a baseline for inclusion in the RRC CR</w:t>
      </w:r>
    </w:p>
    <w:p w14:paraId="2B1886BB" w14:textId="77777777" w:rsidR="00B777C1" w:rsidRPr="007D66B6" w:rsidRDefault="00B777C1" w:rsidP="00B777C1">
      <w:pPr>
        <w:pStyle w:val="Doc-text2"/>
      </w:pPr>
    </w:p>
    <w:p w14:paraId="66F579EA" w14:textId="77777777" w:rsidR="00B777C1" w:rsidRPr="007D66B6" w:rsidRDefault="00B777C1" w:rsidP="00B777C1">
      <w:pPr>
        <w:pStyle w:val="Comments"/>
        <w:rPr>
          <w:lang w:val="en-US"/>
        </w:rPr>
      </w:pPr>
    </w:p>
    <w:p w14:paraId="7252F8DF" w14:textId="77777777" w:rsidR="00B777C1" w:rsidRPr="007D66B6" w:rsidRDefault="00B777C1" w:rsidP="00B777C1">
      <w:pPr>
        <w:pStyle w:val="Heading5"/>
      </w:pPr>
      <w:bookmarkStart w:id="462" w:name="_Toc105622251"/>
      <w:bookmarkStart w:id="463" w:name="_Toc111585509"/>
      <w:r w:rsidRPr="007D66B6">
        <w:t>6.10.3.2.2</w:t>
      </w:r>
      <w:r w:rsidRPr="007D66B6">
        <w:tab/>
        <w:t>Other</w:t>
      </w:r>
      <w:bookmarkEnd w:id="462"/>
      <w:bookmarkEnd w:id="463"/>
    </w:p>
    <w:p w14:paraId="74226E4E" w14:textId="77777777" w:rsidR="00B777C1" w:rsidRPr="007D66B6" w:rsidRDefault="00B777C1" w:rsidP="00B777C1">
      <w:pPr>
        <w:pStyle w:val="Comments"/>
      </w:pPr>
      <w:r w:rsidRPr="007D66B6">
        <w:t xml:space="preserve">Contributions on any other RRC issues. </w:t>
      </w:r>
    </w:p>
    <w:p w14:paraId="67EEAABB" w14:textId="77777777" w:rsidR="00B777C1" w:rsidRPr="007D66B6" w:rsidRDefault="00B777C1" w:rsidP="00B777C1">
      <w:pPr>
        <w:pStyle w:val="Comments"/>
      </w:pPr>
    </w:p>
    <w:p w14:paraId="4A18C6A3" w14:textId="77777777" w:rsidR="00B777C1" w:rsidRPr="007D66B6" w:rsidRDefault="00B777C1" w:rsidP="00B777C1">
      <w:pPr>
        <w:pStyle w:val="Comments"/>
      </w:pPr>
      <w:r w:rsidRPr="007D66B6">
        <w:t>Event D1</w:t>
      </w:r>
    </w:p>
    <w:p w14:paraId="33893AF9" w14:textId="77777777" w:rsidR="00B777C1" w:rsidRPr="007D66B6" w:rsidRDefault="00B777C1" w:rsidP="00B777C1">
      <w:pPr>
        <w:pStyle w:val="Comments"/>
      </w:pPr>
      <w:r w:rsidRPr="007D66B6">
        <w:t>Moved here from 6.10.3.2.1</w:t>
      </w:r>
    </w:p>
    <w:p w14:paraId="32A8418B" w14:textId="3AD73552" w:rsidR="00B777C1" w:rsidRPr="007D66B6" w:rsidRDefault="00916E86" w:rsidP="00B777C1">
      <w:pPr>
        <w:pStyle w:val="Doc-title"/>
      </w:pPr>
      <w:hyperlink r:id="rId1998" w:history="1">
        <w:r>
          <w:rPr>
            <w:rStyle w:val="Hyperlink"/>
          </w:rPr>
          <w:t>R2-2205224</w:t>
        </w:r>
      </w:hyperlink>
      <w:r w:rsidR="00B777C1" w:rsidRPr="007D66B6">
        <w:tab/>
        <w:t>[X704] Correction for Event D1</w:t>
      </w:r>
      <w:r w:rsidR="00B777C1" w:rsidRPr="007D66B6">
        <w:tab/>
        <w:t>Xiaomi Communications</w:t>
      </w:r>
      <w:r w:rsidR="00B777C1" w:rsidRPr="007D66B6">
        <w:tab/>
        <w:t>discussion</w:t>
      </w:r>
      <w:r w:rsidR="00B777C1" w:rsidRPr="007D66B6">
        <w:tab/>
        <w:t>Rel-17</w:t>
      </w:r>
    </w:p>
    <w:p w14:paraId="7BE7383A"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101</w:t>
      </w:r>
    </w:p>
    <w:p w14:paraId="7064F4E4" w14:textId="6C3A4F14" w:rsidR="00B777C1" w:rsidRPr="007D66B6" w:rsidRDefault="00916E86" w:rsidP="00B777C1">
      <w:pPr>
        <w:pStyle w:val="Doc-title"/>
      </w:pPr>
      <w:hyperlink r:id="rId1999" w:history="1">
        <w:r>
          <w:rPr>
            <w:rStyle w:val="Hyperlink"/>
          </w:rPr>
          <w:t>R2-2205621</w:t>
        </w:r>
      </w:hyperlink>
      <w:r w:rsidR="00B777C1" w:rsidRPr="007D66B6">
        <w:tab/>
        <w:t>[L011] TP on MR triggered by event D1</w:t>
      </w:r>
      <w:r w:rsidR="00B777C1" w:rsidRPr="007D66B6">
        <w:tab/>
        <w:t>LG Electronics France</w:t>
      </w:r>
      <w:r w:rsidR="00B777C1" w:rsidRPr="007D66B6">
        <w:tab/>
        <w:t>discussion</w:t>
      </w:r>
    </w:p>
    <w:p w14:paraId="6C13B75A"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101</w:t>
      </w:r>
    </w:p>
    <w:p w14:paraId="4B6DE085" w14:textId="52847677" w:rsidR="00B777C1" w:rsidRPr="007D66B6" w:rsidRDefault="00916E86" w:rsidP="00B777C1">
      <w:pPr>
        <w:pStyle w:val="Doc-title"/>
      </w:pPr>
      <w:hyperlink r:id="rId2000" w:history="1">
        <w:r>
          <w:rPr>
            <w:rStyle w:val="Hyperlink"/>
          </w:rPr>
          <w:t>R2-2206069</w:t>
        </w:r>
      </w:hyperlink>
      <w:r w:rsidR="00B777C1" w:rsidRPr="007D66B6">
        <w:tab/>
        <w:t>[H801] Corrections on eventD1</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3155</w:t>
      </w:r>
      <w:r w:rsidR="00B777C1" w:rsidRPr="007D66B6">
        <w:tab/>
        <w:t>F</w:t>
      </w:r>
      <w:r w:rsidR="00B777C1" w:rsidRPr="007D66B6">
        <w:tab/>
        <w:t>NR_NTN_solutions-Core</w:t>
      </w:r>
    </w:p>
    <w:p w14:paraId="514B2CA7"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101</w:t>
      </w:r>
    </w:p>
    <w:p w14:paraId="4BFCD071" w14:textId="77777777" w:rsidR="00B777C1" w:rsidRPr="007D66B6" w:rsidRDefault="00B777C1" w:rsidP="00B777C1">
      <w:pPr>
        <w:pStyle w:val="Comments"/>
      </w:pPr>
    </w:p>
    <w:p w14:paraId="3CD56DB8" w14:textId="3C64216C" w:rsidR="00B777C1" w:rsidRPr="007D66B6" w:rsidRDefault="00916E86" w:rsidP="00B777C1">
      <w:pPr>
        <w:pStyle w:val="Doc-title"/>
      </w:pPr>
      <w:hyperlink r:id="rId2001" w:history="1">
        <w:r>
          <w:rPr>
            <w:rStyle w:val="Hyperlink"/>
          </w:rPr>
          <w:t>R2-2204661</w:t>
        </w:r>
      </w:hyperlink>
      <w:r w:rsidR="00B777C1" w:rsidRPr="007D66B6">
        <w:tab/>
        <w:t>Reporting SMTC issue in measurement results</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2989</w:t>
      </w:r>
      <w:r w:rsidR="00B777C1" w:rsidRPr="007D66B6">
        <w:tab/>
        <w:t>-</w:t>
      </w:r>
      <w:r w:rsidR="00B777C1" w:rsidRPr="007D66B6">
        <w:tab/>
        <w:t>F</w:t>
      </w:r>
      <w:r w:rsidR="00B777C1" w:rsidRPr="007D66B6">
        <w:tab/>
        <w:t>NR_NTN_solutions-Core</w:t>
      </w:r>
    </w:p>
    <w:p w14:paraId="62DF108C" w14:textId="23357A47" w:rsidR="00B777C1" w:rsidRPr="007D66B6" w:rsidRDefault="00916E86" w:rsidP="00B777C1">
      <w:pPr>
        <w:pStyle w:val="Doc-title"/>
      </w:pPr>
      <w:hyperlink r:id="rId2002" w:history="1">
        <w:r>
          <w:rPr>
            <w:rStyle w:val="Hyperlink"/>
          </w:rPr>
          <w:t>R2-2204716</w:t>
        </w:r>
      </w:hyperlink>
      <w:r w:rsidR="00B777C1" w:rsidRPr="007D66B6">
        <w:tab/>
        <w:t>Discussion on connected mode measurement start</w:t>
      </w:r>
      <w:r w:rsidR="00B777C1" w:rsidRPr="007D66B6">
        <w:tab/>
        <w:t>OPPO</w:t>
      </w:r>
      <w:r w:rsidR="00B777C1" w:rsidRPr="007D66B6">
        <w:tab/>
        <w:t>discussion</w:t>
      </w:r>
      <w:r w:rsidR="00B777C1" w:rsidRPr="007D66B6">
        <w:tab/>
        <w:t>Rel-17</w:t>
      </w:r>
      <w:r w:rsidR="00B777C1" w:rsidRPr="007D66B6">
        <w:tab/>
        <w:t>NR_NTN_solutions-Core</w:t>
      </w:r>
    </w:p>
    <w:p w14:paraId="228AA97F" w14:textId="0FC9CC48" w:rsidR="00B777C1" w:rsidRPr="007D66B6" w:rsidRDefault="00916E86" w:rsidP="00B777C1">
      <w:pPr>
        <w:pStyle w:val="Doc-title"/>
      </w:pPr>
      <w:hyperlink r:id="rId2003" w:history="1">
        <w:r>
          <w:rPr>
            <w:rStyle w:val="Hyperlink"/>
          </w:rPr>
          <w:t>R2-2205030</w:t>
        </w:r>
      </w:hyperlink>
      <w:r w:rsidR="00B777C1" w:rsidRPr="007D66B6">
        <w:tab/>
        <w:t>Discussion on SMTC and MG configuration for connected mode in NTN</w:t>
      </w:r>
      <w:r w:rsidR="00B777C1" w:rsidRPr="007D66B6">
        <w:tab/>
        <w:t>CMCC</w:t>
      </w:r>
      <w:r w:rsidR="00B777C1" w:rsidRPr="007D66B6">
        <w:tab/>
        <w:t>discussion</w:t>
      </w:r>
      <w:r w:rsidR="00B777C1" w:rsidRPr="007D66B6">
        <w:tab/>
        <w:t>Rel-17</w:t>
      </w:r>
      <w:r w:rsidR="00B777C1" w:rsidRPr="007D66B6">
        <w:tab/>
        <w:t>NR_NTN_solutions-Core</w:t>
      </w:r>
      <w:r w:rsidR="00B777C1" w:rsidRPr="007D66B6">
        <w:tab/>
        <w:t>Revised</w:t>
      </w:r>
    </w:p>
    <w:p w14:paraId="3C95306C" w14:textId="39EF4436" w:rsidR="00B777C1" w:rsidRPr="007D66B6" w:rsidRDefault="00916E86" w:rsidP="00B777C1">
      <w:pPr>
        <w:pStyle w:val="Doc-title"/>
      </w:pPr>
      <w:hyperlink r:id="rId2004" w:history="1">
        <w:r>
          <w:rPr>
            <w:rStyle w:val="Hyperlink"/>
          </w:rPr>
          <w:t>R2-2205226</w:t>
        </w:r>
      </w:hyperlink>
      <w:r w:rsidR="00B777C1" w:rsidRPr="007D66B6">
        <w:tab/>
        <w:t>Discussion on performing measurements for NTN CHO</w:t>
      </w:r>
      <w:r w:rsidR="00B777C1" w:rsidRPr="007D66B6">
        <w:tab/>
        <w:t>Xiaomi Communications</w:t>
      </w:r>
      <w:r w:rsidR="00B777C1" w:rsidRPr="007D66B6">
        <w:tab/>
        <w:t>discussion</w:t>
      </w:r>
      <w:r w:rsidR="00B777C1" w:rsidRPr="007D66B6">
        <w:tab/>
        <w:t>Rel-17</w:t>
      </w:r>
    </w:p>
    <w:p w14:paraId="426F7D6B" w14:textId="7A5F8C77" w:rsidR="00B777C1" w:rsidRPr="007D66B6" w:rsidRDefault="00916E86" w:rsidP="00B777C1">
      <w:pPr>
        <w:pStyle w:val="Doc-title"/>
      </w:pPr>
      <w:hyperlink r:id="rId2005" w:history="1">
        <w:r>
          <w:rPr>
            <w:rStyle w:val="Hyperlink"/>
          </w:rPr>
          <w:t>R2-2205592</w:t>
        </w:r>
      </w:hyperlink>
      <w:r w:rsidR="00B777C1" w:rsidRPr="007D66B6">
        <w:tab/>
        <w:t>Essential system information missing for NTN</w:t>
      </w:r>
      <w:r w:rsidR="00B777C1" w:rsidRPr="007D66B6">
        <w:tab/>
        <w:t>Interdigital, Inc.</w:t>
      </w:r>
      <w:r w:rsidR="00B777C1" w:rsidRPr="007D66B6">
        <w:tab/>
        <w:t>discussion</w:t>
      </w:r>
      <w:r w:rsidR="00B777C1" w:rsidRPr="007D66B6">
        <w:tab/>
        <w:t>Rel-17</w:t>
      </w:r>
      <w:r w:rsidR="00B777C1" w:rsidRPr="007D66B6">
        <w:tab/>
        <w:t>NR_NTN_solutions-Core</w:t>
      </w:r>
    </w:p>
    <w:p w14:paraId="4A2B5813" w14:textId="05931C7F" w:rsidR="00B777C1" w:rsidRPr="007D66B6" w:rsidRDefault="00916E86" w:rsidP="00B777C1">
      <w:pPr>
        <w:pStyle w:val="Doc-title"/>
      </w:pPr>
      <w:hyperlink r:id="rId2006" w:history="1">
        <w:r>
          <w:rPr>
            <w:rStyle w:val="Hyperlink"/>
          </w:rPr>
          <w:t>R2-2205623</w:t>
        </w:r>
      </w:hyperlink>
      <w:r w:rsidR="00B777C1" w:rsidRPr="007D66B6">
        <w:tab/>
        <w:t>[L014] TP on Ul sync assist info validity</w:t>
      </w:r>
      <w:r w:rsidR="00B777C1" w:rsidRPr="007D66B6">
        <w:tab/>
        <w:t>LG Electronics France</w:t>
      </w:r>
      <w:r w:rsidR="00B777C1" w:rsidRPr="007D66B6">
        <w:tab/>
        <w:t>discussion</w:t>
      </w:r>
    </w:p>
    <w:p w14:paraId="7BDEA172" w14:textId="34EE10DD" w:rsidR="00B777C1" w:rsidRPr="007D66B6" w:rsidRDefault="00916E86" w:rsidP="00B777C1">
      <w:pPr>
        <w:pStyle w:val="Doc-title"/>
      </w:pPr>
      <w:hyperlink r:id="rId2007" w:history="1">
        <w:r>
          <w:rPr>
            <w:rStyle w:val="Hyperlink"/>
          </w:rPr>
          <w:t>R2-2206036</w:t>
        </w:r>
      </w:hyperlink>
      <w:r w:rsidR="00B777C1" w:rsidRPr="007D66B6">
        <w:tab/>
        <w:t>Discussion on SMTC and MG configuration for connected mode in NTN</w:t>
      </w:r>
      <w:r w:rsidR="00B777C1" w:rsidRPr="007D66B6">
        <w:tab/>
        <w:t>CMCC</w:t>
      </w:r>
      <w:r w:rsidR="00B777C1" w:rsidRPr="007D66B6">
        <w:tab/>
        <w:t>discussion</w:t>
      </w:r>
      <w:r w:rsidR="00B777C1" w:rsidRPr="007D66B6">
        <w:tab/>
        <w:t>Rel-17</w:t>
      </w:r>
      <w:r w:rsidR="00B777C1" w:rsidRPr="007D66B6">
        <w:tab/>
        <w:t>NR_NTN_solutions-Core</w:t>
      </w:r>
      <w:r w:rsidR="00B777C1" w:rsidRPr="007D66B6">
        <w:tab/>
      </w:r>
      <w:hyperlink r:id="rId2008" w:history="1">
        <w:r>
          <w:rPr>
            <w:rStyle w:val="Hyperlink"/>
          </w:rPr>
          <w:t>R2-2205030</w:t>
        </w:r>
      </w:hyperlink>
      <w:r w:rsidR="00B777C1" w:rsidRPr="007D66B6">
        <w:tab/>
        <w:t>Late</w:t>
      </w:r>
    </w:p>
    <w:p w14:paraId="26E49CBC" w14:textId="269F0431" w:rsidR="00B777C1" w:rsidRPr="007D66B6" w:rsidRDefault="00916E86" w:rsidP="00B777C1">
      <w:pPr>
        <w:pStyle w:val="Doc-title"/>
      </w:pPr>
      <w:hyperlink r:id="rId2009" w:history="1">
        <w:r>
          <w:rPr>
            <w:rStyle w:val="Hyperlink"/>
          </w:rPr>
          <w:t>R2-2206068</w:t>
        </w:r>
      </w:hyperlink>
      <w:r w:rsidR="00B777C1" w:rsidRPr="007D66B6">
        <w:tab/>
        <w:t>[H800] Discussion on condEventD1</w:t>
      </w:r>
      <w:r w:rsidR="00B777C1" w:rsidRPr="007D66B6">
        <w:tab/>
        <w:t>Huawei, HiSilicon</w:t>
      </w:r>
      <w:r w:rsidR="00B777C1" w:rsidRPr="007D66B6">
        <w:tab/>
        <w:t>discussion</w:t>
      </w:r>
      <w:r w:rsidR="00B777C1" w:rsidRPr="007D66B6">
        <w:tab/>
        <w:t>Rel-17</w:t>
      </w:r>
      <w:r w:rsidR="00B777C1" w:rsidRPr="007D66B6">
        <w:tab/>
        <w:t>NR_NTN_solutions-Core</w:t>
      </w:r>
    </w:p>
    <w:p w14:paraId="2B5D97C3" w14:textId="05434047" w:rsidR="00B777C1" w:rsidRPr="007D66B6" w:rsidRDefault="00916E86" w:rsidP="00B777C1">
      <w:pPr>
        <w:pStyle w:val="Doc-title"/>
      </w:pPr>
      <w:hyperlink r:id="rId2010" w:history="1">
        <w:r>
          <w:rPr>
            <w:rStyle w:val="Hyperlink"/>
          </w:rPr>
          <w:t>R2-2206112</w:t>
        </w:r>
      </w:hyperlink>
      <w:r w:rsidR="00B777C1" w:rsidRPr="007D66B6">
        <w:tab/>
        <w:t>[H024] Adding a conditional presence to ntn-UlSyncValidityDuration</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3172</w:t>
      </w:r>
      <w:r w:rsidR="00B777C1" w:rsidRPr="007D66B6">
        <w:tab/>
        <w:t>-</w:t>
      </w:r>
      <w:r w:rsidR="00B777C1" w:rsidRPr="007D66B6">
        <w:tab/>
        <w:t>F</w:t>
      </w:r>
      <w:r w:rsidR="00B777C1" w:rsidRPr="007D66B6">
        <w:tab/>
        <w:t>NR_NTN_solutions-Core</w:t>
      </w:r>
    </w:p>
    <w:p w14:paraId="4093E7E9" w14:textId="77777777" w:rsidR="00B777C1" w:rsidRPr="007D66B6" w:rsidRDefault="00B777C1" w:rsidP="00B777C1">
      <w:pPr>
        <w:pStyle w:val="Doc-title"/>
      </w:pPr>
    </w:p>
    <w:p w14:paraId="0534A7D8" w14:textId="77777777" w:rsidR="00B777C1" w:rsidRPr="007D66B6" w:rsidRDefault="00B777C1" w:rsidP="00B777C1">
      <w:pPr>
        <w:pStyle w:val="Heading3"/>
      </w:pPr>
      <w:bookmarkStart w:id="464" w:name="_Toc105622252"/>
      <w:bookmarkStart w:id="465" w:name="_Toc111585510"/>
      <w:r w:rsidRPr="007D66B6">
        <w:t>6.10.4</w:t>
      </w:r>
      <w:r w:rsidRPr="007D66B6">
        <w:tab/>
        <w:t>UE capabilities</w:t>
      </w:r>
      <w:bookmarkEnd w:id="464"/>
      <w:bookmarkEnd w:id="465"/>
    </w:p>
    <w:p w14:paraId="5017C6E9" w14:textId="77777777" w:rsidR="00B777C1" w:rsidRPr="007D66B6" w:rsidRDefault="00B777C1" w:rsidP="00B777C1">
      <w:pPr>
        <w:pStyle w:val="Heading4"/>
      </w:pPr>
      <w:bookmarkStart w:id="466" w:name="_Toc105622253"/>
      <w:bookmarkStart w:id="467" w:name="_Toc111585511"/>
      <w:r w:rsidRPr="007D66B6">
        <w:t>6.10.4.1</w:t>
      </w:r>
      <w:r w:rsidRPr="007D66B6">
        <w:tab/>
        <w:t>Known remaining issues</w:t>
      </w:r>
      <w:bookmarkEnd w:id="466"/>
      <w:bookmarkEnd w:id="467"/>
    </w:p>
    <w:p w14:paraId="3B36B063" w14:textId="77777777" w:rsidR="00B777C1" w:rsidRPr="007D66B6" w:rsidRDefault="00B777C1" w:rsidP="00B777C1">
      <w:pPr>
        <w:pStyle w:val="Comments"/>
      </w:pPr>
      <w:r w:rsidRPr="007D66B6">
        <w:t>Corrections/clarifications for already known issues, e.g. structure, IoT bits, Fixed Dish type UE without GNSS module but with GNSS coordinates</w:t>
      </w:r>
    </w:p>
    <w:p w14:paraId="3C199457" w14:textId="300A398D" w:rsidR="00B777C1" w:rsidRPr="007D66B6" w:rsidRDefault="00916E86" w:rsidP="00B777C1">
      <w:pPr>
        <w:pStyle w:val="Doc-title"/>
      </w:pPr>
      <w:hyperlink r:id="rId2011" w:history="1">
        <w:r>
          <w:rPr>
            <w:rStyle w:val="Hyperlink"/>
          </w:rPr>
          <w:t>R2-2204662</w:t>
        </w:r>
      </w:hyperlink>
      <w:r w:rsidR="00B777C1" w:rsidRPr="007D66B6">
        <w:tab/>
        <w:t>NTN UE capability signalling</w:t>
      </w:r>
      <w:r w:rsidR="00B777C1" w:rsidRPr="007D66B6">
        <w:tab/>
        <w:t>Qualcomm Incorporated</w:t>
      </w:r>
      <w:r w:rsidR="00B777C1" w:rsidRPr="007D66B6">
        <w:tab/>
        <w:t>CR</w:t>
      </w:r>
      <w:r w:rsidR="00B777C1" w:rsidRPr="007D66B6">
        <w:tab/>
        <w:t>Rel-17</w:t>
      </w:r>
      <w:r w:rsidR="00B777C1" w:rsidRPr="007D66B6">
        <w:tab/>
        <w:t>38.331</w:t>
      </w:r>
      <w:r w:rsidR="00B777C1" w:rsidRPr="007D66B6">
        <w:tab/>
        <w:t>17.0.0</w:t>
      </w:r>
      <w:r w:rsidR="00B777C1" w:rsidRPr="007D66B6">
        <w:tab/>
        <w:t>2990</w:t>
      </w:r>
      <w:r w:rsidR="00B777C1" w:rsidRPr="007D66B6">
        <w:tab/>
        <w:t>-</w:t>
      </w:r>
      <w:r w:rsidR="00B777C1" w:rsidRPr="007D66B6">
        <w:tab/>
        <w:t>F</w:t>
      </w:r>
      <w:r w:rsidR="00B777C1" w:rsidRPr="007D66B6">
        <w:tab/>
        <w:t>NR_NTN_solutions-Core</w:t>
      </w:r>
    </w:p>
    <w:p w14:paraId="3C5CA74C" w14:textId="727A3C6D" w:rsidR="00B777C1" w:rsidRPr="007D66B6" w:rsidRDefault="00916E86" w:rsidP="00B777C1">
      <w:pPr>
        <w:pStyle w:val="Doc-title"/>
      </w:pPr>
      <w:hyperlink r:id="rId2012" w:history="1">
        <w:r>
          <w:rPr>
            <w:rStyle w:val="Hyperlink"/>
          </w:rPr>
          <w:t>R2-2204843</w:t>
        </w:r>
      </w:hyperlink>
      <w:r w:rsidR="00B777C1" w:rsidRPr="007D66B6">
        <w:tab/>
        <w:t>Discussion on remaining issues on NTN UE capabilities</w:t>
      </w:r>
      <w:r w:rsidR="00B777C1" w:rsidRPr="007D66B6">
        <w:tab/>
        <w:t>Intel Corporation, THALES</w:t>
      </w:r>
      <w:r w:rsidR="00B777C1" w:rsidRPr="007D66B6">
        <w:tab/>
        <w:t>discussion</w:t>
      </w:r>
      <w:r w:rsidR="00B777C1" w:rsidRPr="007D66B6">
        <w:tab/>
        <w:t>Rel-17</w:t>
      </w:r>
      <w:r w:rsidR="00B777C1" w:rsidRPr="007D66B6">
        <w:tab/>
        <w:t>NR_NTN_solutions-Core</w:t>
      </w:r>
    </w:p>
    <w:p w14:paraId="498AD258" w14:textId="7FFDCE74" w:rsidR="00B777C1" w:rsidRPr="007D66B6" w:rsidRDefault="00916E86" w:rsidP="00B777C1">
      <w:pPr>
        <w:pStyle w:val="Doc-title"/>
      </w:pPr>
      <w:hyperlink r:id="rId2013" w:history="1">
        <w:r>
          <w:rPr>
            <w:rStyle w:val="Hyperlink"/>
          </w:rPr>
          <w:t>R2-2205306</w:t>
        </w:r>
      </w:hyperlink>
      <w:r w:rsidR="00B777C1" w:rsidRPr="007D66B6">
        <w:tab/>
        <w:t>Discussion on UE capabilities for NTN</w:t>
      </w:r>
      <w:r w:rsidR="00B777C1" w:rsidRPr="007D66B6">
        <w:tab/>
        <w:t>Huawei, HiSilicon</w:t>
      </w:r>
      <w:r w:rsidR="00B777C1" w:rsidRPr="007D66B6">
        <w:tab/>
        <w:t>discussion</w:t>
      </w:r>
      <w:r w:rsidR="00B777C1" w:rsidRPr="007D66B6">
        <w:tab/>
        <w:t>Rel-17</w:t>
      </w:r>
      <w:r w:rsidR="00B777C1" w:rsidRPr="007D66B6">
        <w:tab/>
        <w:t>NR_NTN_solutions-Core</w:t>
      </w:r>
    </w:p>
    <w:p w14:paraId="6DB45B99" w14:textId="77777777" w:rsidR="00B777C1" w:rsidRPr="007D66B6" w:rsidRDefault="00B777C1" w:rsidP="00B777C1">
      <w:pPr>
        <w:pStyle w:val="Comments"/>
      </w:pPr>
      <w:r w:rsidRPr="007D66B6">
        <w:t>Moved from 6.10.4</w:t>
      </w:r>
    </w:p>
    <w:p w14:paraId="3B2AF06C" w14:textId="7D13CCED" w:rsidR="00B777C1" w:rsidRPr="007D66B6" w:rsidRDefault="00916E86" w:rsidP="00B777C1">
      <w:pPr>
        <w:pStyle w:val="Doc-title"/>
      </w:pPr>
      <w:hyperlink r:id="rId2014" w:history="1">
        <w:r>
          <w:rPr>
            <w:rStyle w:val="Hyperlink"/>
          </w:rPr>
          <w:t>R2-2205572</w:t>
        </w:r>
      </w:hyperlink>
      <w:r w:rsidR="00B777C1" w:rsidRPr="007D66B6">
        <w:tab/>
        <w:t>On NTN capabilities</w:t>
      </w:r>
      <w:r w:rsidR="00B777C1" w:rsidRPr="007D66B6">
        <w:tab/>
        <w:t>Ericsson</w:t>
      </w:r>
      <w:r w:rsidR="00B777C1" w:rsidRPr="007D66B6">
        <w:tab/>
        <w:t>discussion</w:t>
      </w:r>
      <w:r w:rsidR="00B777C1" w:rsidRPr="007D66B6">
        <w:tab/>
        <w:t>NR_NTN_solutions-Core</w:t>
      </w:r>
      <w:r w:rsidR="00B777C1" w:rsidRPr="007D66B6">
        <w:tab/>
        <w:t>Late</w:t>
      </w:r>
    </w:p>
    <w:p w14:paraId="7956322D" w14:textId="7493155F" w:rsidR="00B777C1" w:rsidRPr="007D66B6" w:rsidRDefault="00916E86" w:rsidP="00B777C1">
      <w:pPr>
        <w:pStyle w:val="Doc-title"/>
      </w:pPr>
      <w:hyperlink r:id="rId2015" w:history="1">
        <w:r>
          <w:rPr>
            <w:rStyle w:val="Hyperlink"/>
          </w:rPr>
          <w:t>R2-2205593</w:t>
        </w:r>
      </w:hyperlink>
      <w:r w:rsidR="00B777C1" w:rsidRPr="007D66B6">
        <w:tab/>
        <w:t>NTN-only UE</w:t>
      </w:r>
      <w:r w:rsidR="00B777C1" w:rsidRPr="007D66B6">
        <w:tab/>
        <w:t>Interdigital, Inc.</w:t>
      </w:r>
      <w:r w:rsidR="00B777C1" w:rsidRPr="007D66B6">
        <w:tab/>
        <w:t>discussion</w:t>
      </w:r>
      <w:r w:rsidR="00B777C1" w:rsidRPr="007D66B6">
        <w:tab/>
        <w:t>Rel-17</w:t>
      </w:r>
      <w:r w:rsidR="00B777C1" w:rsidRPr="007D66B6">
        <w:tab/>
        <w:t>NR_NTN_solutions-Core</w:t>
      </w:r>
    </w:p>
    <w:p w14:paraId="7ACFEB78" w14:textId="36DEDC35" w:rsidR="00B777C1" w:rsidRPr="007D66B6" w:rsidRDefault="00916E86" w:rsidP="00B777C1">
      <w:pPr>
        <w:pStyle w:val="Doc-title"/>
      </w:pPr>
      <w:hyperlink r:id="rId2016" w:history="1">
        <w:r>
          <w:rPr>
            <w:rStyle w:val="Hyperlink"/>
          </w:rPr>
          <w:t>R2-2205701</w:t>
        </w:r>
      </w:hyperlink>
      <w:r w:rsidR="00B777C1" w:rsidRPr="007D66B6">
        <w:tab/>
        <w:t>Open issues on UE capabilities</w:t>
      </w:r>
      <w:r w:rsidR="00B777C1" w:rsidRPr="007D66B6">
        <w:tab/>
        <w:t>Samsung Research America</w:t>
      </w:r>
      <w:r w:rsidR="00B777C1" w:rsidRPr="007D66B6">
        <w:tab/>
        <w:t>discussion</w:t>
      </w:r>
      <w:r w:rsidR="00B777C1" w:rsidRPr="007D66B6">
        <w:tab/>
        <w:t>Rel-17</w:t>
      </w:r>
      <w:r w:rsidR="00B777C1" w:rsidRPr="007D66B6">
        <w:tab/>
        <w:t>NR_NTN_solutions-Core</w:t>
      </w:r>
    </w:p>
    <w:p w14:paraId="15895601" w14:textId="77777777" w:rsidR="00B777C1" w:rsidRPr="007D66B6" w:rsidRDefault="00B777C1" w:rsidP="00B777C1">
      <w:pPr>
        <w:pStyle w:val="Doc-title"/>
      </w:pPr>
    </w:p>
    <w:p w14:paraId="50B51E22" w14:textId="77777777" w:rsidR="00B777C1" w:rsidRPr="007D66B6" w:rsidRDefault="00B777C1" w:rsidP="00B777C1">
      <w:pPr>
        <w:pStyle w:val="Doc-text2"/>
      </w:pPr>
    </w:p>
    <w:p w14:paraId="4F51D9EA"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[AT118-e][108][NTN] UE capabilities (Intel)</w:t>
      </w:r>
    </w:p>
    <w:p w14:paraId="1221BE80" w14:textId="77777777" w:rsidR="00B777C1" w:rsidRPr="007D66B6" w:rsidRDefault="00B777C1" w:rsidP="00B777C1">
      <w:pPr>
        <w:pStyle w:val="EmailDiscussion2"/>
        <w:ind w:left="1619" w:firstLine="0"/>
      </w:pPr>
      <w:r w:rsidRPr="007D66B6">
        <w:t>Initial scope: discuss UE capabilities based on contributions in 6.10.4</w:t>
      </w:r>
    </w:p>
    <w:p w14:paraId="3395FBD5" w14:textId="77777777" w:rsidR="00B777C1" w:rsidRPr="007D66B6" w:rsidRDefault="00B777C1" w:rsidP="00B777C1">
      <w:pPr>
        <w:pStyle w:val="EmailDiscussion2"/>
        <w:ind w:left="1619" w:firstLine="0"/>
      </w:pPr>
      <w:r w:rsidRPr="007D66B6">
        <w:t>Initial intended outcome: Summary of the offline discussion with e.g.:</w:t>
      </w:r>
    </w:p>
    <w:p w14:paraId="1BEAF139"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1F34DF31"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4A631937"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56CB3895" w14:textId="77777777" w:rsidR="00B777C1" w:rsidRPr="007D66B6" w:rsidRDefault="00B777C1" w:rsidP="00B777C1">
      <w:pPr>
        <w:pStyle w:val="EmailDiscussion2"/>
        <w:ind w:left="1619" w:firstLine="0"/>
      </w:pPr>
      <w:r w:rsidRPr="007D66B6">
        <w:t>Deadline (for companies' feedback): Tuesday 2022-05-10 0800 UTC</w:t>
      </w:r>
    </w:p>
    <w:p w14:paraId="4D4691A8" w14:textId="43D252A0" w:rsidR="00B777C1" w:rsidRPr="007D66B6" w:rsidRDefault="00B777C1" w:rsidP="00B777C1">
      <w:pPr>
        <w:pStyle w:val="EmailDiscussion2"/>
        <w:ind w:left="1619" w:firstLine="0"/>
      </w:pPr>
      <w:r w:rsidRPr="007D66B6">
        <w:t>Deadline (for rapporteur's summary in </w:t>
      </w:r>
      <w:hyperlink r:id="rId2017" w:history="1">
        <w:r w:rsidR="00916E86">
          <w:rPr>
            <w:rStyle w:val="Hyperlink"/>
          </w:rPr>
          <w:t>R2-2206198</w:t>
        </w:r>
      </w:hyperlink>
      <w:r w:rsidRPr="007D66B6">
        <w:t>): Tuesday 2022-05-10 1000 UTC</w:t>
      </w:r>
    </w:p>
    <w:p w14:paraId="274EB898" w14:textId="366A6758" w:rsidR="00B777C1" w:rsidRPr="007D66B6" w:rsidRDefault="00B777C1" w:rsidP="00B777C1">
      <w:pPr>
        <w:pStyle w:val="EmailDiscussion2"/>
        <w:ind w:left="1619" w:firstLine="0"/>
      </w:pPr>
      <w:r w:rsidRPr="007D66B6">
        <w:t xml:space="preserve">Scope: continue the discussion based on </w:t>
      </w:r>
      <w:hyperlink r:id="rId2018" w:history="1">
        <w:r w:rsidR="00916E86">
          <w:rPr>
            <w:rStyle w:val="Hyperlink"/>
          </w:rPr>
          <w:t>R2-2206198</w:t>
        </w:r>
      </w:hyperlink>
    </w:p>
    <w:p w14:paraId="120C5B8A" w14:textId="77777777" w:rsidR="00B777C1" w:rsidRPr="007D66B6" w:rsidRDefault="00B777C1" w:rsidP="00B777C1">
      <w:pPr>
        <w:pStyle w:val="EmailDiscussion2"/>
        <w:ind w:left="1619" w:firstLine="0"/>
      </w:pPr>
      <w:r w:rsidRPr="007D66B6">
        <w:t>Intended outcome: Summary of the offline discussion with e.g.:</w:t>
      </w:r>
    </w:p>
    <w:p w14:paraId="7F207912"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1BD1B3BC"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56E8E114"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3F0F956E" w14:textId="77777777" w:rsidR="00B777C1" w:rsidRPr="007D66B6" w:rsidRDefault="00B777C1" w:rsidP="00B777C1">
      <w:pPr>
        <w:pStyle w:val="EmailDiscussion2"/>
      </w:pPr>
      <w:r w:rsidRPr="007D66B6">
        <w:tab/>
        <w:t>Deadline (for companies' feedback):  Monday 2022-05-16 22:00 UTC</w:t>
      </w:r>
    </w:p>
    <w:p w14:paraId="53E47CA5" w14:textId="22C9AB2E" w:rsidR="00B777C1" w:rsidRPr="007D66B6" w:rsidRDefault="00B777C1" w:rsidP="00B777C1">
      <w:pPr>
        <w:pStyle w:val="EmailDiscussion2"/>
      </w:pPr>
      <w:r w:rsidRPr="007D66B6">
        <w:tab/>
        <w:t xml:space="preserve">Deadline (for rapporteur's summary in </w:t>
      </w:r>
      <w:hyperlink r:id="rId2019" w:history="1">
        <w:r w:rsidR="00916E86">
          <w:rPr>
            <w:rStyle w:val="Hyperlink"/>
          </w:rPr>
          <w:t>R2-2206211</w:t>
        </w:r>
      </w:hyperlink>
      <w:r w:rsidRPr="007D66B6">
        <w:t>):  Tuesday 2022-05-17 00:00 UTC</w:t>
      </w:r>
    </w:p>
    <w:p w14:paraId="7F8E9E0E" w14:textId="74EA4304" w:rsidR="00B777C1" w:rsidRPr="007D66B6" w:rsidRDefault="00B777C1" w:rsidP="00B777C1">
      <w:pPr>
        <w:pStyle w:val="EmailDiscussion2"/>
        <w:ind w:left="1619" w:firstLine="0"/>
        <w:rPr>
          <w:rStyle w:val="Hyperlink"/>
          <w:color w:val="auto"/>
          <w:u w:val="none"/>
        </w:rPr>
      </w:pPr>
      <w:r w:rsidRPr="007D66B6">
        <w:t xml:space="preserve">Final scope: Update the UE capability CRs, reflecting the meeting agreements (and also trying to resolve the remaining issue in p6 from </w:t>
      </w:r>
      <w:hyperlink r:id="rId2020" w:history="1">
        <w:r w:rsidR="00916E86">
          <w:rPr>
            <w:rStyle w:val="Hyperlink"/>
          </w:rPr>
          <w:t>R2-2206211</w:t>
        </w:r>
      </w:hyperlink>
      <w:r w:rsidRPr="007D66B6">
        <w:t xml:space="preserve">) </w:t>
      </w:r>
    </w:p>
    <w:p w14:paraId="1D52704E" w14:textId="77777777" w:rsidR="00B777C1" w:rsidRPr="007D66B6" w:rsidRDefault="00B777C1" w:rsidP="00B777C1">
      <w:pPr>
        <w:pStyle w:val="EmailDiscussion2"/>
        <w:ind w:left="1619" w:firstLine="0"/>
      </w:pPr>
      <w:r w:rsidRPr="007D66B6">
        <w:t>Final intended outcome: Endorsable UE capability CRs</w:t>
      </w:r>
    </w:p>
    <w:p w14:paraId="7EAB257E" w14:textId="77777777" w:rsidR="00B777C1" w:rsidRPr="007D66B6" w:rsidRDefault="00B777C1" w:rsidP="00B777C1">
      <w:pPr>
        <w:pStyle w:val="EmailDiscussion2"/>
        <w:ind w:left="1619" w:firstLine="0"/>
      </w:pPr>
      <w:r w:rsidRPr="007D66B6">
        <w:t xml:space="preserve">Deadline (for companies' feedback):  Friday 2022-05-20 08:00 UTC </w:t>
      </w:r>
    </w:p>
    <w:p w14:paraId="06CA45B8" w14:textId="301803EF" w:rsidR="00B777C1" w:rsidRPr="007D66B6" w:rsidRDefault="00B777C1" w:rsidP="00B777C1">
      <w:pPr>
        <w:pStyle w:val="EmailDiscussion2"/>
        <w:ind w:left="1619" w:firstLine="0"/>
      </w:pPr>
      <w:r w:rsidRPr="007D66B6">
        <w:t xml:space="preserve">Deadline (for final CRs in </w:t>
      </w:r>
      <w:hyperlink r:id="rId2021" w:history="1">
        <w:r w:rsidR="00916E86">
          <w:rPr>
            <w:rStyle w:val="Hyperlink"/>
          </w:rPr>
          <w:t>R2-2206613</w:t>
        </w:r>
      </w:hyperlink>
      <w:r w:rsidRPr="007D66B6">
        <w:t xml:space="preserve"> and </w:t>
      </w:r>
      <w:hyperlink r:id="rId2022" w:history="1">
        <w:r w:rsidR="00916E86">
          <w:rPr>
            <w:rStyle w:val="Hyperlink"/>
          </w:rPr>
          <w:t>R2-2206614</w:t>
        </w:r>
      </w:hyperlink>
      <w:r w:rsidRPr="007D66B6">
        <w:t>):  Friday 2022-05-20 10:00 UTC</w:t>
      </w:r>
    </w:p>
    <w:p w14:paraId="18E14989" w14:textId="77777777" w:rsidR="00B777C1" w:rsidRPr="007D66B6" w:rsidRDefault="00B777C1" w:rsidP="00B777C1">
      <w:pPr>
        <w:pStyle w:val="Doc-text2"/>
      </w:pPr>
    </w:p>
    <w:p w14:paraId="15CECE42" w14:textId="77777777" w:rsidR="00B777C1" w:rsidRPr="007D66B6" w:rsidRDefault="00B777C1" w:rsidP="00B777C1">
      <w:pPr>
        <w:pStyle w:val="Doc-text2"/>
      </w:pPr>
    </w:p>
    <w:p w14:paraId="39CB8A60" w14:textId="7E2B3AC5" w:rsidR="00B777C1" w:rsidRPr="007D66B6" w:rsidRDefault="00916E86" w:rsidP="00B777C1">
      <w:pPr>
        <w:pStyle w:val="Doc-title"/>
      </w:pPr>
      <w:hyperlink r:id="rId2023" w:history="1">
        <w:r>
          <w:rPr>
            <w:rStyle w:val="Hyperlink"/>
          </w:rPr>
          <w:t>R2-2206198</w:t>
        </w:r>
      </w:hyperlink>
      <w:r w:rsidR="00B777C1" w:rsidRPr="007D66B6">
        <w:tab/>
        <w:t>[offline-108] UE capabilities</w:t>
      </w:r>
      <w:r w:rsidR="00B777C1" w:rsidRPr="007D66B6">
        <w:tab/>
        <w:t>Intel</w:t>
      </w:r>
      <w:r w:rsidR="00B777C1" w:rsidRPr="007D66B6">
        <w:tab/>
        <w:t>discussion</w:t>
      </w:r>
      <w:r w:rsidR="00B777C1" w:rsidRPr="007D66B6">
        <w:tab/>
        <w:t>Rel-17</w:t>
      </w:r>
      <w:r w:rsidR="00B777C1" w:rsidRPr="007D66B6">
        <w:tab/>
        <w:t>NR_NTN_solutions-Core</w:t>
      </w:r>
    </w:p>
    <w:p w14:paraId="50885AE4" w14:textId="77777777" w:rsidR="00B777C1" w:rsidRPr="007D66B6" w:rsidRDefault="00B777C1" w:rsidP="00B777C1">
      <w:pPr>
        <w:pStyle w:val="Comments"/>
      </w:pPr>
      <w:r w:rsidRPr="007D66B6">
        <w:t>List of proposals for agreement:</w:t>
      </w:r>
    </w:p>
    <w:p w14:paraId="1A13CAC0" w14:textId="77777777" w:rsidR="00B777C1" w:rsidRPr="007D66B6" w:rsidRDefault="00B777C1" w:rsidP="00B777C1">
      <w:pPr>
        <w:pStyle w:val="Comments"/>
      </w:pPr>
      <w:r w:rsidRPr="007D66B6">
        <w:t>Proposal 1: RAN2 to confirm “The discussion on whether existing TN capabilities need separate NTN capabilities or IoT bits is focused on per-UE capabilities”.</w:t>
      </w:r>
    </w:p>
    <w:p w14:paraId="0455ED23" w14:textId="77777777" w:rsidR="00B777C1" w:rsidRPr="007D66B6" w:rsidRDefault="00B777C1" w:rsidP="00AA1005">
      <w:pPr>
        <w:pStyle w:val="Comments"/>
        <w:numPr>
          <w:ilvl w:val="0"/>
          <w:numId w:val="44"/>
        </w:numPr>
        <w:overflowPunct/>
        <w:autoSpaceDE/>
        <w:autoSpaceDN/>
        <w:adjustRightInd/>
        <w:textAlignment w:val="auto"/>
        <w:rPr>
          <w:i w:val="0"/>
        </w:rPr>
      </w:pPr>
      <w:r w:rsidRPr="007D66B6">
        <w:rPr>
          <w:i w:val="0"/>
        </w:rPr>
        <w:t>Whether existing TN capabilities need separate NTN capabilities or IoT bits is focused on per-UE capabilities</w:t>
      </w:r>
    </w:p>
    <w:p w14:paraId="6F7712D5" w14:textId="77777777" w:rsidR="00B777C1" w:rsidRPr="007D66B6" w:rsidRDefault="00B777C1" w:rsidP="00B777C1">
      <w:pPr>
        <w:pStyle w:val="Comments"/>
      </w:pPr>
      <w:r w:rsidRPr="007D66B6">
        <w:t>Proposal 2: Add separate IoT bits to convey a subset of UE Radio Access Capability Parameters differently for NR NTN. It also implies that other per-UE UE capabilities not within this list are applicable to both TN and NTN.</w:t>
      </w:r>
    </w:p>
    <w:p w14:paraId="461A5B4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C2CB431" w14:textId="77777777" w:rsidR="00B777C1" w:rsidRPr="007D66B6" w:rsidRDefault="00B777C1" w:rsidP="00B777C1">
      <w:pPr>
        <w:pStyle w:val="Comments"/>
      </w:pPr>
      <w:r w:rsidRPr="007D66B6">
        <w:t>Proposal 3: at least the following existing TN UE capabilities need separate IoT bits for NTN:</w:t>
      </w:r>
    </w:p>
    <w:p w14:paraId="5A09B03D" w14:textId="77777777" w:rsidR="00B777C1" w:rsidRPr="007D66B6" w:rsidRDefault="00B777C1" w:rsidP="00B777C1">
      <w:pPr>
        <w:pStyle w:val="Comments"/>
      </w:pPr>
      <w:r w:rsidRPr="007D66B6">
        <w:t xml:space="preserve">1) mac-Parameters; </w:t>
      </w:r>
    </w:p>
    <w:p w14:paraId="40BAF87D" w14:textId="77777777" w:rsidR="00B777C1" w:rsidRPr="007D66B6" w:rsidRDefault="00B777C1" w:rsidP="00B777C1">
      <w:pPr>
        <w:pStyle w:val="Comments"/>
      </w:pPr>
      <w:r w:rsidRPr="007D66B6">
        <w:t xml:space="preserve">2) phy-Parameters; </w:t>
      </w:r>
    </w:p>
    <w:p w14:paraId="5FDBB591" w14:textId="77777777" w:rsidR="00B777C1" w:rsidRPr="007D66B6" w:rsidRDefault="00B777C1" w:rsidP="00B777C1">
      <w:pPr>
        <w:pStyle w:val="Comments"/>
      </w:pPr>
      <w:r w:rsidRPr="007D66B6">
        <w:t xml:space="preserve">3) measAndMobParameters; </w:t>
      </w:r>
    </w:p>
    <w:p w14:paraId="0AD15392" w14:textId="77777777" w:rsidR="00B777C1" w:rsidRPr="007D66B6" w:rsidRDefault="00B777C1" w:rsidP="00B777C1">
      <w:pPr>
        <w:pStyle w:val="Comments"/>
      </w:pPr>
      <w:r w:rsidRPr="007D66B6">
        <w:t xml:space="preserve">4) fdd-Add-UE-NR-Capabilities; </w:t>
      </w:r>
    </w:p>
    <w:p w14:paraId="1B7FBDFD" w14:textId="77777777" w:rsidR="00B777C1" w:rsidRPr="007D66B6" w:rsidRDefault="00B777C1" w:rsidP="00B777C1">
      <w:pPr>
        <w:pStyle w:val="Comments"/>
      </w:pPr>
      <w:r w:rsidRPr="007D66B6">
        <w:t>5) fr1-Add-UE-NR-Capabilities</w:t>
      </w:r>
    </w:p>
    <w:p w14:paraId="0EA8645C" w14:textId="77777777" w:rsidR="00B777C1" w:rsidRPr="007D66B6" w:rsidRDefault="00B777C1" w:rsidP="00B777C1">
      <w:pPr>
        <w:pStyle w:val="Comments"/>
      </w:pPr>
      <w:r w:rsidRPr="007D66B6">
        <w:t>6) SON/MDT related capabilities.</w:t>
      </w:r>
    </w:p>
    <w:p w14:paraId="6D1EE1E7" w14:textId="77777777" w:rsidR="00B777C1" w:rsidRPr="007D66B6" w:rsidRDefault="00B777C1" w:rsidP="00B777C1">
      <w:pPr>
        <w:pStyle w:val="Comments"/>
      </w:pPr>
      <w:r w:rsidRPr="007D66B6">
        <w:t xml:space="preserve">7) at least inactiveState </w:t>
      </w:r>
    </w:p>
    <w:p w14:paraId="54CD5BDE" w14:textId="77777777" w:rsidR="00B777C1" w:rsidRPr="007D66B6" w:rsidRDefault="00B777C1" w:rsidP="00B777C1">
      <w:pPr>
        <w:pStyle w:val="Doc-text2"/>
      </w:pPr>
      <w:r w:rsidRPr="007D66B6">
        <w:t>=&gt;</w:t>
      </w:r>
      <w:r w:rsidRPr="007D66B6">
        <w:tab/>
        <w:t>Agreed</w:t>
      </w:r>
    </w:p>
    <w:p w14:paraId="654A44B7" w14:textId="77777777" w:rsidR="00B777C1" w:rsidRPr="007D66B6" w:rsidRDefault="00B777C1" w:rsidP="00B777C1">
      <w:pPr>
        <w:pStyle w:val="Comments"/>
      </w:pPr>
      <w:r w:rsidRPr="007D66B6">
        <w:t>Proposal 4: “ntn-ScenarioSupport-r17 is used for both essential and optional NTN capabilities”.</w:t>
      </w:r>
    </w:p>
    <w:p w14:paraId="6D3AFDFD"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B2EC721" w14:textId="77777777" w:rsidR="00B777C1" w:rsidRPr="007D66B6" w:rsidRDefault="00B777C1" w:rsidP="00B777C1">
      <w:pPr>
        <w:pStyle w:val="Comments"/>
      </w:pPr>
      <w:r w:rsidRPr="007D66B6">
        <w:t>Proposal 6: NTN-only UE is not supported.</w:t>
      </w:r>
    </w:p>
    <w:p w14:paraId="1C99E5FA" w14:textId="77777777" w:rsidR="00B777C1" w:rsidRPr="007D66B6" w:rsidRDefault="00B777C1" w:rsidP="00AA1005">
      <w:pPr>
        <w:pStyle w:val="Doc-text2"/>
        <w:numPr>
          <w:ilvl w:val="0"/>
          <w:numId w:val="45"/>
        </w:numPr>
        <w:overflowPunct/>
        <w:autoSpaceDE/>
        <w:autoSpaceDN/>
        <w:adjustRightInd/>
        <w:textAlignment w:val="auto"/>
      </w:pPr>
      <w:r w:rsidRPr="007D66B6">
        <w:t>Intel received a comment to add that “NTN-capable UEs also support TN mandatory features”</w:t>
      </w:r>
    </w:p>
    <w:p w14:paraId="57186902"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5E814C9D" w14:textId="77777777" w:rsidR="00B777C1" w:rsidRPr="007D66B6" w:rsidRDefault="00B777C1" w:rsidP="00B777C1">
      <w:pPr>
        <w:pStyle w:val="Comments"/>
      </w:pPr>
      <w:r w:rsidRPr="007D66B6">
        <w:t>Proposal 7: The SMTC enhancements (event-triggered assistance information reporting, 2 SMTC in parallel) are optional for GSO capable UE.</w:t>
      </w:r>
    </w:p>
    <w:p w14:paraId="2165098A"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3C2BB931" w14:textId="77777777" w:rsidR="00B777C1" w:rsidRPr="007D66B6" w:rsidRDefault="00B777C1" w:rsidP="00B777C1">
      <w:pPr>
        <w:pStyle w:val="Comments"/>
      </w:pPr>
    </w:p>
    <w:p w14:paraId="746C6045" w14:textId="77777777" w:rsidR="00B777C1" w:rsidRPr="007D66B6" w:rsidRDefault="00B777C1" w:rsidP="00B777C1">
      <w:pPr>
        <w:pStyle w:val="Comments"/>
      </w:pPr>
      <w:r w:rsidRPr="007D66B6">
        <w:t>List of proposals that require online discussions:</w:t>
      </w:r>
    </w:p>
    <w:p w14:paraId="7CB61E3D" w14:textId="77777777" w:rsidR="00B777C1" w:rsidRPr="007D66B6" w:rsidRDefault="00B777C1" w:rsidP="00B777C1">
      <w:pPr>
        <w:pStyle w:val="Comments"/>
      </w:pPr>
      <w:r w:rsidRPr="007D66B6">
        <w:t>Proposal 5: postpone the discussion on UEs without GNSS receiver to Release 18.</w:t>
      </w:r>
    </w:p>
    <w:p w14:paraId="71B30F01"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7D539B83" w14:textId="77777777" w:rsidR="00B777C1" w:rsidRPr="007D66B6" w:rsidRDefault="00B777C1" w:rsidP="00B777C1">
      <w:pPr>
        <w:pStyle w:val="Comments"/>
      </w:pPr>
      <w:r w:rsidRPr="007D66B6">
        <w:t>Proposal 8: the following spec change is used to capture RAN2 agreement “Incorporate event-triggered TA reporting feature into TA reporting UE capability defined in RAN1 feature list”.</w:t>
      </w:r>
    </w:p>
    <w:p w14:paraId="0B81DE10" w14:textId="77777777" w:rsidR="00B777C1" w:rsidRPr="007D66B6" w:rsidRDefault="00B777C1" w:rsidP="00B777C1">
      <w:pPr>
        <w:pStyle w:val="Comments"/>
      </w:pPr>
      <w:r w:rsidRPr="007D66B6">
        <w:t>uplink-TA-Reporting-r17</w:t>
      </w:r>
    </w:p>
    <w:p w14:paraId="1030CDD4" w14:textId="77777777" w:rsidR="00B777C1" w:rsidRPr="007D66B6" w:rsidRDefault="00B777C1" w:rsidP="00B777C1">
      <w:pPr>
        <w:pStyle w:val="Comments"/>
      </w:pPr>
      <w:r w:rsidRPr="007D66B6">
        <w:rPr>
          <w:rFonts w:cs="Arial"/>
          <w:bCs/>
          <w:iCs/>
          <w:szCs w:val="18"/>
        </w:rPr>
        <w:t xml:space="preserve">Indicates whether the UE supports UE reporting of information related to TA pre-compensation, i.e., event-triggered TA reporting in RRC connected mode and </w:t>
      </w:r>
      <w:r w:rsidRPr="007D66B6">
        <w:rPr>
          <w:sz w:val="20"/>
          <w:lang w:eastAsia="zh-CN"/>
        </w:rPr>
        <w:t>TA reporting during initial access in RRC_IDLE/RRC_INACTIVE</w:t>
      </w:r>
      <w:r w:rsidRPr="007D66B6">
        <w:t xml:space="preserve">. </w:t>
      </w:r>
      <w:r w:rsidRPr="007D66B6">
        <w:rPr>
          <w:bCs/>
          <w:iCs/>
        </w:rPr>
        <w:t xml:space="preserve">UE indicating support of this feature shall also indicate support of </w:t>
      </w:r>
      <w:r w:rsidRPr="007D66B6">
        <w:t xml:space="preserve">uplinkPreCompensation-r17 </w:t>
      </w:r>
      <w:r w:rsidRPr="007D66B6">
        <w:rPr>
          <w:iCs/>
        </w:rPr>
        <w:t>for this band</w:t>
      </w:r>
      <w:r w:rsidRPr="007D66B6">
        <w:t>.</w:t>
      </w:r>
    </w:p>
    <w:p w14:paraId="3B54F277"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4E69EC4" w14:textId="77777777" w:rsidR="00B777C1" w:rsidRPr="007D66B6" w:rsidRDefault="00B777C1" w:rsidP="00B777C1">
      <w:pPr>
        <w:pStyle w:val="Comments"/>
      </w:pPr>
    </w:p>
    <w:p w14:paraId="5E658F61" w14:textId="77777777" w:rsidR="00B777C1" w:rsidRPr="007D66B6" w:rsidRDefault="00B777C1" w:rsidP="00B777C1">
      <w:pPr>
        <w:pStyle w:val="Comments"/>
      </w:pPr>
    </w:p>
    <w:p w14:paraId="793A75B2"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Agreements:</w:t>
      </w:r>
    </w:p>
    <w:p w14:paraId="52C2185C" w14:textId="77777777" w:rsidR="00B777C1" w:rsidRPr="007D66B6" w:rsidRDefault="00B777C1" w:rsidP="00AA1005">
      <w:pPr>
        <w:pStyle w:val="Doc-comment"/>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7D66B6">
        <w:rPr>
          <w:i w:val="0"/>
        </w:rPr>
        <w:t>Whether existing TN capabilities need separate NTN capabilities or IoT bits is focused on per-UE capabilities</w:t>
      </w:r>
    </w:p>
    <w:p w14:paraId="7B2D746F" w14:textId="77777777" w:rsidR="00B777C1" w:rsidRPr="007D66B6" w:rsidRDefault="00B777C1" w:rsidP="00AA1005">
      <w:pPr>
        <w:pStyle w:val="Doc-comment"/>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7D66B6">
        <w:rPr>
          <w:i w:val="0"/>
        </w:rPr>
        <w:t>Add separate IoT bits to convey a subset of UE Radio Access Capability Parameters differently for NR NTN. It also implies that other per-UE UE capabilities not within this list are applicable to both TN and NTN.</w:t>
      </w:r>
    </w:p>
    <w:p w14:paraId="19D8BF90" w14:textId="77777777" w:rsidR="00B777C1" w:rsidRPr="007D66B6" w:rsidRDefault="00B777C1" w:rsidP="00AA1005">
      <w:pPr>
        <w:pStyle w:val="Doc-comment"/>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7D66B6">
        <w:rPr>
          <w:i w:val="0"/>
        </w:rPr>
        <w:t>Proposal 3: at least the following existing TN UE capabilities need separate IoT bits for NTN:</w:t>
      </w:r>
    </w:p>
    <w:p w14:paraId="2B39A6E5"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ind w:left="1259" w:firstLine="0"/>
        <w:rPr>
          <w:i w:val="0"/>
        </w:rPr>
      </w:pPr>
      <w:r w:rsidRPr="007D66B6">
        <w:rPr>
          <w:i w:val="0"/>
        </w:rPr>
        <w:tab/>
        <w:t xml:space="preserve">1) mac-Parameters; </w:t>
      </w:r>
    </w:p>
    <w:p w14:paraId="5DC45FC7"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b/>
        <w:t xml:space="preserve">2) phy-Parameters; </w:t>
      </w:r>
    </w:p>
    <w:p w14:paraId="519B4529"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b/>
        <w:t xml:space="preserve">3) measAndMobParameters; </w:t>
      </w:r>
    </w:p>
    <w:p w14:paraId="4CB91700"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b/>
        <w:t xml:space="preserve">4) fdd-Add-UE-NR-Capabilities; </w:t>
      </w:r>
    </w:p>
    <w:p w14:paraId="73B4446C"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b/>
        <w:t>5) fr1-Add-UE-NR-Capabilities</w:t>
      </w:r>
    </w:p>
    <w:p w14:paraId="65B1D2E0"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b/>
        <w:t>6) SON/MDT related capabilities.</w:t>
      </w:r>
    </w:p>
    <w:p w14:paraId="71F3CE16" w14:textId="77777777" w:rsidR="00B777C1" w:rsidRPr="007D66B6" w:rsidRDefault="00B777C1" w:rsidP="00B777C1">
      <w:pPr>
        <w:pStyle w:val="Doc-comment"/>
        <w:pBdr>
          <w:top w:val="single" w:sz="4" w:space="1" w:color="auto"/>
          <w:left w:val="single" w:sz="4" w:space="4" w:color="auto"/>
          <w:bottom w:val="single" w:sz="4" w:space="1" w:color="auto"/>
          <w:right w:val="single" w:sz="4" w:space="4" w:color="auto"/>
        </w:pBdr>
        <w:rPr>
          <w:i w:val="0"/>
        </w:rPr>
      </w:pPr>
      <w:r w:rsidRPr="007D66B6">
        <w:rPr>
          <w:i w:val="0"/>
        </w:rPr>
        <w:tab/>
        <w:t xml:space="preserve">7) at least inactiveState </w:t>
      </w:r>
    </w:p>
    <w:p w14:paraId="313625B8"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4.</w:t>
      </w:r>
      <w:r w:rsidRPr="007D66B6">
        <w:tab/>
        <w:t>“ntn-ScenarioSupport-r17 is used for both essential and optional NTN capabilities”.</w:t>
      </w:r>
    </w:p>
    <w:p w14:paraId="0551C3E9" w14:textId="77777777" w:rsidR="00B777C1" w:rsidRPr="007D66B6" w:rsidRDefault="00B777C1" w:rsidP="00B777C1">
      <w:pPr>
        <w:pStyle w:val="Comments"/>
      </w:pPr>
    </w:p>
    <w:p w14:paraId="2CD580BC" w14:textId="77777777" w:rsidR="00B777C1" w:rsidRPr="007D66B6" w:rsidRDefault="00B777C1" w:rsidP="00B777C1">
      <w:pPr>
        <w:pStyle w:val="Comments"/>
      </w:pPr>
    </w:p>
    <w:p w14:paraId="15B883E4" w14:textId="0F46D75D" w:rsidR="00B777C1" w:rsidRPr="007D66B6" w:rsidRDefault="00916E86" w:rsidP="00B777C1">
      <w:pPr>
        <w:pStyle w:val="Doc-title"/>
      </w:pPr>
      <w:hyperlink r:id="rId2024" w:history="1">
        <w:r>
          <w:rPr>
            <w:rStyle w:val="Hyperlink"/>
          </w:rPr>
          <w:t>R2-2206211</w:t>
        </w:r>
      </w:hyperlink>
      <w:r w:rsidR="00B777C1" w:rsidRPr="007D66B6">
        <w:tab/>
        <w:t>[offline-108] UE capabilities – second round</w:t>
      </w:r>
      <w:r w:rsidR="00B777C1" w:rsidRPr="007D66B6">
        <w:tab/>
        <w:t>Intel</w:t>
      </w:r>
      <w:r w:rsidR="00B777C1" w:rsidRPr="007D66B6">
        <w:tab/>
        <w:t>discussion</w:t>
      </w:r>
      <w:r w:rsidR="00B777C1" w:rsidRPr="007D66B6">
        <w:tab/>
        <w:t>Rel-17</w:t>
      </w:r>
      <w:r w:rsidR="00B777C1" w:rsidRPr="007D66B6">
        <w:tab/>
        <w:t>NR_NTN_solutions-Core</w:t>
      </w:r>
    </w:p>
    <w:p w14:paraId="62A88244" w14:textId="77777777" w:rsidR="00B777C1" w:rsidRPr="007D66B6" w:rsidRDefault="00B777C1" w:rsidP="00B777C1">
      <w:pPr>
        <w:pStyle w:val="Comments"/>
      </w:pPr>
      <w:r w:rsidRPr="007D66B6">
        <w:t>List of proposals for agreement:</w:t>
      </w:r>
    </w:p>
    <w:p w14:paraId="759A4CA2" w14:textId="77777777" w:rsidR="00B777C1" w:rsidRPr="007D66B6" w:rsidRDefault="00B777C1" w:rsidP="00B777C1">
      <w:pPr>
        <w:pStyle w:val="Comments"/>
      </w:pPr>
      <w:r w:rsidRPr="007D66B6">
        <w:t>Proposal 1: No other specification efforts in Rel-17 on UEs without GNSS receiver.</w:t>
      </w:r>
    </w:p>
    <w:p w14:paraId="3B7ACC3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0F8A959" w14:textId="77777777" w:rsidR="00B777C1" w:rsidRPr="007D66B6" w:rsidRDefault="00B777C1" w:rsidP="00B777C1">
      <w:pPr>
        <w:pStyle w:val="Comments"/>
      </w:pPr>
      <w:r w:rsidRPr="007D66B6">
        <w:lastRenderedPageBreak/>
        <w:t>Proposal 3: RAN2 to confirm NTN-capable UEs also support TN mandatory (without capability signalling) features, and whether TN mandatory features (with capability signalling) are supported can be indicated by IoT bits. No further spec impacts other than IoT bits.</w:t>
      </w:r>
    </w:p>
    <w:p w14:paraId="0E85BFF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C21E0F6" w14:textId="77777777" w:rsidR="00B777C1" w:rsidRPr="007D66B6" w:rsidRDefault="00B777C1" w:rsidP="00B777C1">
      <w:pPr>
        <w:pStyle w:val="Comments"/>
      </w:pPr>
      <w:r w:rsidRPr="007D66B6">
        <w:t>Proposal 4: The SMTC enhancements (event-triggered assistance information reporting, 2 SMTC in parallel) are optional for GSO capable UE.</w:t>
      </w:r>
    </w:p>
    <w:p w14:paraId="7AC017BA"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65B3D05" w14:textId="77777777" w:rsidR="00B777C1" w:rsidRPr="007D66B6" w:rsidRDefault="00B777C1" w:rsidP="00B777C1">
      <w:pPr>
        <w:pStyle w:val="Comments"/>
      </w:pPr>
      <w:r w:rsidRPr="007D66B6">
        <w:t>Proposal 5: update the field description of uplink-TA-Reporting-r17 as below:</w:t>
      </w:r>
    </w:p>
    <w:p w14:paraId="6540CBCB" w14:textId="77777777" w:rsidR="00B777C1" w:rsidRPr="007D66B6" w:rsidRDefault="00B777C1" w:rsidP="00B777C1">
      <w:pPr>
        <w:pStyle w:val="Comments"/>
      </w:pPr>
      <w:r w:rsidRPr="007D66B6">
        <w:t>uplink-TA-Reporting-r17</w:t>
      </w:r>
    </w:p>
    <w:p w14:paraId="01D728EE" w14:textId="77777777" w:rsidR="00B777C1" w:rsidRPr="007D66B6" w:rsidRDefault="00B777C1" w:rsidP="00B777C1">
      <w:pPr>
        <w:pStyle w:val="Comments"/>
      </w:pPr>
      <w:r w:rsidRPr="007D66B6">
        <w:t>Indicates whether the UE supports UE reporting of information related to TA pre-compensation as specified in TS 38.321 [8]. UE indicating support of this feature shall also indicate support of uplinkPreCompensation-r17 for this band.</w:t>
      </w:r>
    </w:p>
    <w:p w14:paraId="3649E171" w14:textId="77777777" w:rsidR="00B777C1" w:rsidRPr="007D66B6" w:rsidRDefault="00B777C1" w:rsidP="00AA1005">
      <w:pPr>
        <w:pStyle w:val="Doc-text2"/>
        <w:numPr>
          <w:ilvl w:val="0"/>
          <w:numId w:val="44"/>
        </w:numPr>
        <w:overflowPunct/>
        <w:autoSpaceDE/>
        <w:autoSpaceDN/>
        <w:adjustRightInd/>
        <w:textAlignment w:val="auto"/>
      </w:pPr>
      <w:r w:rsidRPr="007D66B6">
        <w:t xml:space="preserve"> Agreed</w:t>
      </w:r>
    </w:p>
    <w:p w14:paraId="4B5A819F" w14:textId="77777777" w:rsidR="00B777C1" w:rsidRPr="007D66B6" w:rsidRDefault="00B777C1" w:rsidP="00B777C1">
      <w:pPr>
        <w:pStyle w:val="Comments"/>
      </w:pPr>
    </w:p>
    <w:p w14:paraId="6A2B8BDF" w14:textId="77777777" w:rsidR="00B777C1" w:rsidRPr="007D66B6" w:rsidRDefault="00B777C1" w:rsidP="00B777C1">
      <w:pPr>
        <w:pStyle w:val="Comments"/>
      </w:pPr>
      <w:r w:rsidRPr="007D66B6">
        <w:t>List of proposals that require online discussions:</w:t>
      </w:r>
    </w:p>
    <w:p w14:paraId="23A1E56C" w14:textId="77777777" w:rsidR="00B777C1" w:rsidRPr="007D66B6" w:rsidRDefault="00B777C1" w:rsidP="00B777C1">
      <w:pPr>
        <w:pStyle w:val="Comments"/>
      </w:pPr>
      <w:r w:rsidRPr="007D66B6">
        <w:t>Proposal 2: RAN2 to discuss whether to add a clarification in a note in stage 2 spec, i.e., dish type UE (static “VSAT” type NTN capable UE without GNSS module but with GNSS coordinates) can also be supported in Rel-17.</w:t>
      </w:r>
    </w:p>
    <w:p w14:paraId="14EB19EF" w14:textId="77777777" w:rsidR="00B777C1" w:rsidRPr="007D66B6" w:rsidRDefault="00B777C1" w:rsidP="00AA1005">
      <w:pPr>
        <w:pStyle w:val="Doc-text2"/>
        <w:numPr>
          <w:ilvl w:val="0"/>
          <w:numId w:val="44"/>
        </w:numPr>
        <w:overflowPunct/>
        <w:autoSpaceDE/>
        <w:autoSpaceDN/>
        <w:adjustRightInd/>
        <w:textAlignment w:val="auto"/>
      </w:pPr>
      <w:r w:rsidRPr="007D66B6">
        <w:t>Discuss in offline 112</w:t>
      </w:r>
    </w:p>
    <w:p w14:paraId="1A4E940F" w14:textId="77777777" w:rsidR="00B777C1" w:rsidRPr="007D66B6" w:rsidRDefault="00B777C1" w:rsidP="00B777C1">
      <w:pPr>
        <w:pStyle w:val="Comments"/>
      </w:pPr>
      <w:r w:rsidRPr="007D66B6">
        <w:t>Proposal 6: RAN2 to discuss whether the TA reporting during initial access should be optional without capability signalling, or conditionally mandatory for UEs supporting uplink-TA-Reporting-r17.</w:t>
      </w:r>
    </w:p>
    <w:p w14:paraId="5392B9B2"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3EEACEFC" w14:textId="77777777" w:rsidR="00B777C1" w:rsidRPr="007D66B6" w:rsidRDefault="00B777C1" w:rsidP="00B777C1">
      <w:pPr>
        <w:pStyle w:val="Comments"/>
      </w:pPr>
    </w:p>
    <w:p w14:paraId="511373E9" w14:textId="77777777" w:rsidR="00B777C1" w:rsidRPr="007D66B6" w:rsidRDefault="00B777C1" w:rsidP="00B777C1">
      <w:pPr>
        <w:pStyle w:val="Comments"/>
      </w:pPr>
    </w:p>
    <w:p w14:paraId="72528DBB"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108 – second round:</w:t>
      </w:r>
    </w:p>
    <w:p w14:paraId="641421D6" w14:textId="77777777" w:rsidR="00B777C1" w:rsidRPr="007D66B6" w:rsidRDefault="00B777C1" w:rsidP="00AA1005">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No other specification efforts in Rel-17 on UEs without GNSS receiver.</w:t>
      </w:r>
    </w:p>
    <w:p w14:paraId="736305F3" w14:textId="77777777" w:rsidR="00B777C1" w:rsidRPr="007D66B6" w:rsidRDefault="00B777C1" w:rsidP="00AA1005">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to confirm NTN-capable UEs also support TN mandatory (without capability signalling) features, and whether TN mandatory features (with capability signalling) are supported can be indicated by IoT bits. No further spec impacts other than IoT bits.</w:t>
      </w:r>
    </w:p>
    <w:p w14:paraId="38E83B1B" w14:textId="77777777" w:rsidR="00B777C1" w:rsidRPr="007D66B6" w:rsidRDefault="00B777C1" w:rsidP="00AA1005">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SMTC enhancements (event-triggered assistance information reporting, 2 SMTC in parallel) are optional for GSO capable UE.</w:t>
      </w:r>
    </w:p>
    <w:p w14:paraId="40305027" w14:textId="77777777" w:rsidR="00B777C1" w:rsidRPr="007D66B6" w:rsidRDefault="00B777C1" w:rsidP="00AA1005">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update the field description of uplink-TA-Reporting-r17 as below:</w:t>
      </w:r>
    </w:p>
    <w:p w14:paraId="187FBDB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uplink-TA-Reporting-r17</w:t>
      </w:r>
    </w:p>
    <w:p w14:paraId="779EBFC4"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Indicates whether the UE supports UE reporting of information related to TA pre-compensation as specified in TS 38.321 [8]. UE indicating support of this feature shall also indicate support of uplinkPreCompensation-r17 for this band.</w:t>
      </w:r>
    </w:p>
    <w:p w14:paraId="202FC6AE" w14:textId="77777777" w:rsidR="00B777C1" w:rsidRPr="007D66B6" w:rsidRDefault="00B777C1" w:rsidP="00B777C1">
      <w:pPr>
        <w:pStyle w:val="Comments"/>
      </w:pPr>
    </w:p>
    <w:p w14:paraId="63E5BA14" w14:textId="77777777" w:rsidR="00B777C1" w:rsidRPr="007D66B6" w:rsidRDefault="00B777C1" w:rsidP="00B777C1">
      <w:pPr>
        <w:pStyle w:val="Heading4"/>
      </w:pPr>
      <w:bookmarkStart w:id="468" w:name="_Toc105622254"/>
      <w:bookmarkStart w:id="469" w:name="_Toc111585512"/>
      <w:r w:rsidRPr="007D66B6">
        <w:t>6.10.4.2</w:t>
      </w:r>
      <w:r w:rsidRPr="007D66B6">
        <w:tab/>
        <w:t>Other</w:t>
      </w:r>
      <w:bookmarkEnd w:id="468"/>
      <w:bookmarkEnd w:id="469"/>
    </w:p>
    <w:p w14:paraId="7F208C4B" w14:textId="77777777" w:rsidR="00B777C1" w:rsidRPr="007D66B6" w:rsidRDefault="00B777C1" w:rsidP="00B777C1">
      <w:pPr>
        <w:pStyle w:val="Comments"/>
      </w:pPr>
      <w:r w:rsidRPr="007D66B6">
        <w:t xml:space="preserve">Contributions on any other issues. </w:t>
      </w:r>
    </w:p>
    <w:p w14:paraId="1EB32331" w14:textId="77777777" w:rsidR="00B777C1" w:rsidRPr="007D66B6" w:rsidRDefault="00B777C1" w:rsidP="00B777C1">
      <w:pPr>
        <w:pStyle w:val="Comments"/>
      </w:pPr>
    </w:p>
    <w:p w14:paraId="5959D1B6" w14:textId="7CDFC8F6" w:rsidR="00B777C1" w:rsidRPr="007D66B6" w:rsidRDefault="00916E86" w:rsidP="00B777C1">
      <w:pPr>
        <w:pStyle w:val="Doc-title"/>
      </w:pPr>
      <w:hyperlink r:id="rId2025" w:history="1">
        <w:r>
          <w:rPr>
            <w:rStyle w:val="Hyperlink"/>
          </w:rPr>
          <w:t>R2-2204842</w:t>
        </w:r>
      </w:hyperlink>
      <w:r w:rsidR="00B777C1" w:rsidRPr="007D66B6">
        <w:tab/>
        <w:t>Clarification on TA reporting UE capability</w:t>
      </w:r>
      <w:r w:rsidR="00B777C1" w:rsidRPr="007D66B6">
        <w:tab/>
        <w:t>Intel Corporation</w:t>
      </w:r>
      <w:r w:rsidR="00B777C1" w:rsidRPr="007D66B6">
        <w:tab/>
        <w:t>draftCR</w:t>
      </w:r>
      <w:r w:rsidR="00B777C1" w:rsidRPr="007D66B6">
        <w:tab/>
        <w:t>Rel-17</w:t>
      </w:r>
      <w:r w:rsidR="00B777C1" w:rsidRPr="007D66B6">
        <w:tab/>
        <w:t>38.306</w:t>
      </w:r>
      <w:r w:rsidR="00B777C1" w:rsidRPr="007D66B6">
        <w:tab/>
        <w:t>17.0.0</w:t>
      </w:r>
      <w:r w:rsidR="00B777C1" w:rsidRPr="007D66B6">
        <w:tab/>
        <w:t>F</w:t>
      </w:r>
      <w:r w:rsidR="00B777C1" w:rsidRPr="007D66B6">
        <w:tab/>
        <w:t>NR_NTN_solutions-Core</w:t>
      </w:r>
    </w:p>
    <w:p w14:paraId="65CF14D2" w14:textId="77777777" w:rsidR="00B777C1" w:rsidRPr="007D66B6" w:rsidRDefault="00B777C1" w:rsidP="00B777C1">
      <w:pPr>
        <w:pStyle w:val="Doc-text2"/>
        <w:ind w:left="0" w:firstLine="0"/>
      </w:pPr>
    </w:p>
    <w:p w14:paraId="2140859E" w14:textId="77777777" w:rsidR="00AF1050" w:rsidRPr="007D66B6" w:rsidRDefault="00AF1050" w:rsidP="00AF1050">
      <w:pPr>
        <w:pStyle w:val="Heading2"/>
      </w:pPr>
      <w:bookmarkStart w:id="470" w:name="_Toc105622255"/>
      <w:bookmarkStart w:id="471" w:name="_Toc111585513"/>
      <w:r w:rsidRPr="007D66B6">
        <w:t>6.11</w:t>
      </w:r>
      <w:r w:rsidRPr="007D66B6">
        <w:tab/>
        <w:t>NR positioning enhancements</w:t>
      </w:r>
      <w:bookmarkEnd w:id="470"/>
      <w:bookmarkEnd w:id="471"/>
    </w:p>
    <w:p w14:paraId="4352C92D" w14:textId="77777777" w:rsidR="00AF1050" w:rsidRPr="007D66B6" w:rsidRDefault="00AF1050" w:rsidP="00AF1050">
      <w:pPr>
        <w:pStyle w:val="Comments"/>
      </w:pPr>
      <w:r w:rsidRPr="007D66B6">
        <w:t>(NR_pos_enh-Core; leading WG: RAN1; REL-17; WID: RP-210903)</w:t>
      </w:r>
    </w:p>
    <w:p w14:paraId="59FCA7D3" w14:textId="77777777" w:rsidR="00AF1050" w:rsidRPr="007D66B6" w:rsidRDefault="00AF1050" w:rsidP="00AF1050">
      <w:pPr>
        <w:pStyle w:val="Comments"/>
      </w:pPr>
      <w:r w:rsidRPr="007D66B6">
        <w:t>WI has been declared 100% complete.</w:t>
      </w:r>
    </w:p>
    <w:p w14:paraId="303A0848" w14:textId="77777777" w:rsidR="003F0845" w:rsidRPr="007D66B6" w:rsidRDefault="003F0845" w:rsidP="003F0845">
      <w:pPr>
        <w:pStyle w:val="Heading3"/>
      </w:pPr>
      <w:bookmarkStart w:id="472" w:name="_Toc105622256"/>
      <w:bookmarkStart w:id="473" w:name="_Toc111585514"/>
      <w:r w:rsidRPr="007D66B6">
        <w:t>6.11.1</w:t>
      </w:r>
      <w:r w:rsidRPr="007D66B6">
        <w:tab/>
        <w:t>Organizational</w:t>
      </w:r>
      <w:bookmarkEnd w:id="472"/>
      <w:bookmarkEnd w:id="473"/>
    </w:p>
    <w:p w14:paraId="3D5C81E1" w14:textId="77777777" w:rsidR="003F0845" w:rsidRPr="007D66B6" w:rsidRDefault="003F0845" w:rsidP="003F0845">
      <w:pPr>
        <w:pStyle w:val="Comments"/>
      </w:pPr>
      <w:r w:rsidRPr="007D66B6">
        <w:t>Rapporteur input. Incoming LS etc. This AI is reserved for rapporteur and organizational inputs.  For LSes that need action or have impact beyond taking into account by CR rapporteurs: One tdoc by contact company (one company) to address the LS and potential reply is considered Rapporteur Input and may be provided.  Related documents and proposed responses from companies other than the contact company should be submitted to the corresponding technical agenda item.</w:t>
      </w:r>
    </w:p>
    <w:p w14:paraId="20EF78C5" w14:textId="77777777" w:rsidR="003F0845" w:rsidRPr="007D66B6" w:rsidRDefault="003F0845" w:rsidP="003F0845">
      <w:pPr>
        <w:pStyle w:val="Comments"/>
      </w:pPr>
    </w:p>
    <w:p w14:paraId="1DF8E3DA" w14:textId="77777777" w:rsidR="003F0845" w:rsidRPr="007D66B6" w:rsidRDefault="003F0845" w:rsidP="003F0845">
      <w:pPr>
        <w:pStyle w:val="Comments"/>
      </w:pPr>
      <w:r w:rsidRPr="007D66B6">
        <w:t>Incoming LSs with RAN2 in Cc:</w:t>
      </w:r>
    </w:p>
    <w:p w14:paraId="7049E434" w14:textId="1804E9D8" w:rsidR="003F0845" w:rsidRPr="007D66B6" w:rsidRDefault="00916E86" w:rsidP="003F0845">
      <w:pPr>
        <w:pStyle w:val="Doc-title"/>
      </w:pPr>
      <w:hyperlink r:id="rId2026" w:history="1">
        <w:r>
          <w:rPr>
            <w:rStyle w:val="Hyperlink"/>
          </w:rPr>
          <w:t>R2-2204477</w:t>
        </w:r>
      </w:hyperlink>
      <w:r w:rsidR="003F0845" w:rsidRPr="007D66B6">
        <w:tab/>
        <w:t>LS on lower Rx beam sweeping factor for latency improvement (R4-2206980; contact: Intel)</w:t>
      </w:r>
      <w:r w:rsidR="003F0845" w:rsidRPr="007D66B6">
        <w:tab/>
        <w:t>RAN4</w:t>
      </w:r>
      <w:r w:rsidR="003F0845" w:rsidRPr="007D66B6">
        <w:tab/>
        <w:t>LS in</w:t>
      </w:r>
      <w:r w:rsidR="003F0845" w:rsidRPr="007D66B6">
        <w:tab/>
        <w:t>Rel-17</w:t>
      </w:r>
      <w:r w:rsidR="003F0845" w:rsidRPr="007D66B6">
        <w:tab/>
        <w:t>To:RAN1</w:t>
      </w:r>
      <w:r w:rsidR="003F0845" w:rsidRPr="007D66B6">
        <w:tab/>
        <w:t>Cc:RAN2</w:t>
      </w:r>
    </w:p>
    <w:p w14:paraId="5DC4A011"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5B3D8BB5" w14:textId="77777777" w:rsidR="003F0845" w:rsidRPr="007D66B6" w:rsidRDefault="003F0845" w:rsidP="003F0845">
      <w:pPr>
        <w:pStyle w:val="Doc-title"/>
      </w:pPr>
    </w:p>
    <w:p w14:paraId="63258F4B" w14:textId="77777777" w:rsidR="003F0845" w:rsidRPr="007D66B6" w:rsidRDefault="003F0845" w:rsidP="003F0845">
      <w:pPr>
        <w:pStyle w:val="Comments"/>
      </w:pPr>
      <w:r w:rsidRPr="007D66B6">
        <w:t>Incoming LSs with RAN2 in To: and “take into account” action</w:t>
      </w:r>
    </w:p>
    <w:p w14:paraId="32F729B5" w14:textId="7AB88C0F" w:rsidR="003F0845" w:rsidRPr="007D66B6" w:rsidRDefault="00916E86" w:rsidP="003F0845">
      <w:pPr>
        <w:pStyle w:val="Doc-title"/>
      </w:pPr>
      <w:hyperlink r:id="rId2027" w:history="1">
        <w:r>
          <w:rPr>
            <w:rStyle w:val="Hyperlink"/>
          </w:rPr>
          <w:t>R2-2204420</w:t>
        </w:r>
      </w:hyperlink>
      <w:r w:rsidR="003F0845" w:rsidRPr="007D66B6">
        <w:tab/>
        <w:t>Reply LS on positioning issues needing further input (R1-2202849; contact: CATT)</w:t>
      </w:r>
      <w:r w:rsidR="003F0845" w:rsidRPr="007D66B6">
        <w:tab/>
        <w:t>RAN1</w:t>
      </w:r>
      <w:r w:rsidR="003F0845" w:rsidRPr="007D66B6">
        <w:tab/>
        <w:t>LS in</w:t>
      </w:r>
      <w:r w:rsidR="003F0845" w:rsidRPr="007D66B6">
        <w:tab/>
        <w:t>Rel-17</w:t>
      </w:r>
      <w:r w:rsidR="003F0845" w:rsidRPr="007D66B6">
        <w:tab/>
        <w:t>To:RAN2</w:t>
      </w:r>
      <w:r w:rsidR="003F0845" w:rsidRPr="007D66B6">
        <w:tab/>
        <w:t>Cc:RAN3</w:t>
      </w:r>
    </w:p>
    <w:p w14:paraId="4F07C917"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78BA4401" w14:textId="77777777" w:rsidR="003F0845" w:rsidRPr="007D66B6" w:rsidRDefault="003F0845" w:rsidP="003F0845">
      <w:pPr>
        <w:pStyle w:val="Doc-title"/>
      </w:pPr>
    </w:p>
    <w:p w14:paraId="1CCFD39A" w14:textId="439A6632" w:rsidR="003F0845" w:rsidRPr="007D66B6" w:rsidRDefault="00916E86" w:rsidP="003F0845">
      <w:pPr>
        <w:pStyle w:val="Doc-title"/>
      </w:pPr>
      <w:hyperlink r:id="rId2028" w:history="1">
        <w:r>
          <w:rPr>
            <w:rStyle w:val="Hyperlink"/>
          </w:rPr>
          <w:t>R2-2204424</w:t>
        </w:r>
      </w:hyperlink>
      <w:r w:rsidR="003F0845" w:rsidRPr="007D66B6">
        <w:tab/>
        <w:t>Reply LS on Positioning Reference Units (PRUs) for enhancing positioning performance (R1-2202912; contact: CATT)</w:t>
      </w:r>
      <w:r w:rsidR="003F0845" w:rsidRPr="007D66B6">
        <w:tab/>
        <w:t>RAN1</w:t>
      </w:r>
      <w:r w:rsidR="003F0845" w:rsidRPr="007D66B6">
        <w:tab/>
        <w:t>LS in</w:t>
      </w:r>
      <w:r w:rsidR="003F0845" w:rsidRPr="007D66B6">
        <w:tab/>
        <w:t>Rel-17</w:t>
      </w:r>
      <w:r w:rsidR="003F0845" w:rsidRPr="007D66B6">
        <w:tab/>
        <w:t>To:RAN2</w:t>
      </w:r>
      <w:r w:rsidR="003F0845" w:rsidRPr="007D66B6">
        <w:tab/>
        <w:t>Cc:RAN3, SA2</w:t>
      </w:r>
    </w:p>
    <w:p w14:paraId="6BF56A86"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41047DA2" w14:textId="77777777" w:rsidR="003F0845" w:rsidRPr="007D66B6" w:rsidRDefault="003F0845" w:rsidP="003F0845">
      <w:pPr>
        <w:pStyle w:val="Doc-title"/>
      </w:pPr>
    </w:p>
    <w:p w14:paraId="64547981" w14:textId="15D76251" w:rsidR="003F0845" w:rsidRPr="007D66B6" w:rsidRDefault="00916E86" w:rsidP="003F0845">
      <w:pPr>
        <w:pStyle w:val="Doc-title"/>
      </w:pPr>
      <w:hyperlink r:id="rId2029" w:history="1">
        <w:r>
          <w:rPr>
            <w:rStyle w:val="Hyperlink"/>
          </w:rPr>
          <w:t>R2-2204425</w:t>
        </w:r>
      </w:hyperlink>
      <w:r w:rsidR="003F0845" w:rsidRPr="007D66B6">
        <w:tab/>
        <w:t>LS on multiple measurement instances (R1-2202922; contact: CATT)</w:t>
      </w:r>
      <w:r w:rsidR="003F0845" w:rsidRPr="007D66B6">
        <w:tab/>
        <w:t>RAN1</w:t>
      </w:r>
      <w:r w:rsidR="003F0845" w:rsidRPr="007D66B6">
        <w:tab/>
        <w:t>LS in</w:t>
      </w:r>
      <w:r w:rsidR="003F0845" w:rsidRPr="007D66B6">
        <w:tab/>
        <w:t>Rel-17</w:t>
      </w:r>
      <w:r w:rsidR="003F0845" w:rsidRPr="007D66B6">
        <w:tab/>
        <w:t>To:RAN2, RAN3</w:t>
      </w:r>
    </w:p>
    <w:p w14:paraId="17C638E9"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2A81FD77" w14:textId="77777777" w:rsidR="003F0845" w:rsidRPr="007D66B6" w:rsidRDefault="003F0845" w:rsidP="003F0845">
      <w:pPr>
        <w:pStyle w:val="Doc-title"/>
      </w:pPr>
    </w:p>
    <w:p w14:paraId="57E58842" w14:textId="69603E59" w:rsidR="003F0845" w:rsidRPr="007D66B6" w:rsidRDefault="00916E86" w:rsidP="003F0845">
      <w:pPr>
        <w:pStyle w:val="Doc-title"/>
      </w:pPr>
      <w:hyperlink r:id="rId2030" w:history="1">
        <w:r>
          <w:rPr>
            <w:rStyle w:val="Hyperlink"/>
          </w:rPr>
          <w:t>R2-2204441</w:t>
        </w:r>
      </w:hyperlink>
      <w:r w:rsidR="003F0845" w:rsidRPr="007D66B6">
        <w:tab/>
        <w:t>Response LS on determination of location estimates in local co-ordinates (S2-2201545; contact: Ericsson)</w:t>
      </w:r>
      <w:r w:rsidR="003F0845" w:rsidRPr="007D66B6">
        <w:tab/>
        <w:t>SA2</w:t>
      </w:r>
      <w:r w:rsidR="003F0845" w:rsidRPr="007D66B6">
        <w:tab/>
        <w:t>LS in</w:t>
      </w:r>
      <w:r w:rsidR="003F0845" w:rsidRPr="007D66B6">
        <w:tab/>
        <w:t>Rel-17</w:t>
      </w:r>
      <w:r w:rsidR="003F0845" w:rsidRPr="007D66B6">
        <w:tab/>
        <w:t>To:RAN2</w:t>
      </w:r>
      <w:r w:rsidR="003F0845" w:rsidRPr="007D66B6">
        <w:tab/>
        <w:t>Cc:RAN1, RAN3</w:t>
      </w:r>
    </w:p>
    <w:p w14:paraId="1BA93780"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45C2F614" w14:textId="77777777" w:rsidR="003F0845" w:rsidRPr="007D66B6" w:rsidRDefault="003F0845" w:rsidP="003F0845">
      <w:pPr>
        <w:pStyle w:val="Doc-title"/>
      </w:pPr>
    </w:p>
    <w:p w14:paraId="6367292B" w14:textId="6C40FE1E" w:rsidR="003F0845" w:rsidRPr="007D66B6" w:rsidRDefault="00916E86" w:rsidP="003F0845">
      <w:pPr>
        <w:pStyle w:val="Doc-title"/>
      </w:pPr>
      <w:hyperlink r:id="rId2031" w:history="1">
        <w:r>
          <w:rPr>
            <w:rStyle w:val="Hyperlink"/>
          </w:rPr>
          <w:t>R2-2204464</w:t>
        </w:r>
      </w:hyperlink>
      <w:r w:rsidR="003F0845" w:rsidRPr="007D66B6">
        <w:tab/>
        <w:t>LS on frequency information of SRS for positioning resources (R1-2202847; contact: CATT)</w:t>
      </w:r>
      <w:r w:rsidR="003F0845" w:rsidRPr="007D66B6">
        <w:tab/>
        <w:t>RAN1</w:t>
      </w:r>
      <w:r w:rsidR="003F0845" w:rsidRPr="007D66B6">
        <w:tab/>
        <w:t>LS in</w:t>
      </w:r>
      <w:r w:rsidR="003F0845" w:rsidRPr="007D66B6">
        <w:tab/>
        <w:t>Rel-17</w:t>
      </w:r>
      <w:r w:rsidR="003F0845" w:rsidRPr="007D66B6">
        <w:tab/>
        <w:t>To:RAN2, RAN3</w:t>
      </w:r>
    </w:p>
    <w:p w14:paraId="07A3308A"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1A89D06A" w14:textId="77777777" w:rsidR="003F0845" w:rsidRPr="007D66B6" w:rsidRDefault="003F0845" w:rsidP="003F0845">
      <w:pPr>
        <w:pStyle w:val="Doc-title"/>
      </w:pPr>
    </w:p>
    <w:p w14:paraId="340D216A" w14:textId="425FEC6F" w:rsidR="003F0845" w:rsidRPr="007D66B6" w:rsidRDefault="00916E86" w:rsidP="003F0845">
      <w:pPr>
        <w:pStyle w:val="Doc-title"/>
      </w:pPr>
      <w:hyperlink r:id="rId2032" w:history="1">
        <w:r>
          <w:rPr>
            <w:rStyle w:val="Hyperlink"/>
          </w:rPr>
          <w:t>R2-2204508</w:t>
        </w:r>
      </w:hyperlink>
      <w:r w:rsidR="003F0845" w:rsidRPr="007D66B6">
        <w:tab/>
        <w:t>Reply LS on latency improvement for PRS measurement with MG (R4-2207088; contact: Huawei)</w:t>
      </w:r>
      <w:r w:rsidR="003F0845" w:rsidRPr="007D66B6">
        <w:tab/>
        <w:t>RAN4</w:t>
      </w:r>
      <w:r w:rsidR="003F0845" w:rsidRPr="007D66B6">
        <w:tab/>
        <w:t>LS in</w:t>
      </w:r>
      <w:r w:rsidR="003F0845" w:rsidRPr="007D66B6">
        <w:tab/>
        <w:t>Rel-17</w:t>
      </w:r>
      <w:r w:rsidR="003F0845" w:rsidRPr="007D66B6">
        <w:tab/>
        <w:t>To:RAN2, RAN1</w:t>
      </w:r>
      <w:r w:rsidR="003F0845" w:rsidRPr="007D66B6">
        <w:tab/>
        <w:t>Cc:RAN3</w:t>
      </w:r>
    </w:p>
    <w:p w14:paraId="76C7AE1B"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656F3067" w14:textId="77777777" w:rsidR="003F0845" w:rsidRPr="007D66B6" w:rsidRDefault="003F0845" w:rsidP="003F0845">
      <w:pPr>
        <w:pStyle w:val="Doc-title"/>
      </w:pPr>
    </w:p>
    <w:p w14:paraId="75A0BD26" w14:textId="51822A02" w:rsidR="003F0845" w:rsidRPr="007D66B6" w:rsidRDefault="00916E86" w:rsidP="003F0845">
      <w:pPr>
        <w:pStyle w:val="Doc-title"/>
      </w:pPr>
      <w:hyperlink r:id="rId2033" w:history="1">
        <w:r>
          <w:rPr>
            <w:rStyle w:val="Hyperlink"/>
          </w:rPr>
          <w:t>R2-2204521</w:t>
        </w:r>
      </w:hyperlink>
      <w:r w:rsidR="003F0845" w:rsidRPr="007D66B6">
        <w:tab/>
        <w:t>Reply LS on Positioning in RRC_INACTIVE State (S2-2203250; contact: Huawei)</w:t>
      </w:r>
      <w:r w:rsidR="003F0845" w:rsidRPr="007D66B6">
        <w:tab/>
        <w:t>SA2</w:t>
      </w:r>
      <w:r w:rsidR="003F0845" w:rsidRPr="007D66B6">
        <w:tab/>
        <w:t>LS in</w:t>
      </w:r>
      <w:r w:rsidR="003F0845" w:rsidRPr="007D66B6">
        <w:tab/>
        <w:t>Rel-17</w:t>
      </w:r>
      <w:r w:rsidR="003F0845" w:rsidRPr="007D66B6">
        <w:tab/>
        <w:t>To:RAN2</w:t>
      </w:r>
      <w:r w:rsidR="003F0845" w:rsidRPr="007D66B6">
        <w:tab/>
        <w:t>Cc:RAN3</w:t>
      </w:r>
    </w:p>
    <w:p w14:paraId="328563ED"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42573E29" w14:textId="77777777" w:rsidR="003F0845" w:rsidRPr="007D66B6" w:rsidRDefault="003F0845" w:rsidP="003F0845">
      <w:pPr>
        <w:pStyle w:val="Doc-title"/>
      </w:pPr>
    </w:p>
    <w:p w14:paraId="27F8742D" w14:textId="77777777" w:rsidR="003F0845" w:rsidRPr="007D66B6" w:rsidRDefault="003F0845" w:rsidP="003F0845">
      <w:pPr>
        <w:pStyle w:val="Comments"/>
      </w:pPr>
      <w:r w:rsidRPr="007D66B6">
        <w:t>Incoming LSs with RAN2 in To: and other action</w:t>
      </w:r>
    </w:p>
    <w:p w14:paraId="018DAE8E" w14:textId="1C92E1A0" w:rsidR="003F0845" w:rsidRPr="007D66B6" w:rsidRDefault="00916E86" w:rsidP="003F0845">
      <w:pPr>
        <w:pStyle w:val="Doc-title"/>
      </w:pPr>
      <w:hyperlink r:id="rId2034" w:history="1">
        <w:r>
          <w:rPr>
            <w:rStyle w:val="Hyperlink"/>
          </w:rPr>
          <w:t>R2-2204478</w:t>
        </w:r>
      </w:hyperlink>
      <w:r w:rsidR="003F0845" w:rsidRPr="007D66B6">
        <w:tab/>
        <w:t>LS on the UE/TRP TEG framework (R4-2206998; contact: CATT)</w:t>
      </w:r>
      <w:r w:rsidR="003F0845" w:rsidRPr="007D66B6">
        <w:tab/>
        <w:t>RAN4</w:t>
      </w:r>
      <w:r w:rsidR="003F0845" w:rsidRPr="007D66B6">
        <w:tab/>
        <w:t>LS in</w:t>
      </w:r>
      <w:r w:rsidR="003F0845" w:rsidRPr="007D66B6">
        <w:tab/>
        <w:t>Rel-17</w:t>
      </w:r>
      <w:r w:rsidR="003F0845" w:rsidRPr="007D66B6">
        <w:tab/>
        <w:t>To:RAN1, RAN2</w:t>
      </w:r>
    </w:p>
    <w:p w14:paraId="336E26A6" w14:textId="77777777" w:rsidR="003F0845" w:rsidRPr="007D66B6" w:rsidRDefault="003F0845" w:rsidP="003F0845">
      <w:pPr>
        <w:pStyle w:val="Doc-text2"/>
      </w:pPr>
    </w:p>
    <w:p w14:paraId="23CD7677" w14:textId="77777777" w:rsidR="003F0845" w:rsidRPr="007D66B6" w:rsidRDefault="003F0845" w:rsidP="003F0845">
      <w:pPr>
        <w:pStyle w:val="EmailDiscussion"/>
        <w:overflowPunct/>
        <w:autoSpaceDE/>
        <w:autoSpaceDN/>
        <w:adjustRightInd/>
        <w:ind w:left="1619" w:hanging="360"/>
        <w:textAlignment w:val="auto"/>
      </w:pPr>
      <w:r w:rsidRPr="007D66B6">
        <w:t>[AT118-e][626][POS] LS on TEG framework (CATT)</w:t>
      </w:r>
    </w:p>
    <w:p w14:paraId="1C466F23" w14:textId="75DDEB6D" w:rsidR="003F0845" w:rsidRPr="007D66B6" w:rsidRDefault="003F0845" w:rsidP="003F0845">
      <w:pPr>
        <w:pStyle w:val="EmailDiscussion2"/>
      </w:pPr>
      <w:r w:rsidRPr="007D66B6">
        <w:tab/>
        <w:t xml:space="preserve">Scope: Handle the LS in </w:t>
      </w:r>
      <w:hyperlink r:id="rId2035" w:history="1">
        <w:r w:rsidR="00916E86">
          <w:rPr>
            <w:rStyle w:val="Hyperlink"/>
          </w:rPr>
          <w:t>R2-2204478</w:t>
        </w:r>
      </w:hyperlink>
      <w:r w:rsidRPr="007D66B6">
        <w:t>, determine a way forward, and draft a reply.</w:t>
      </w:r>
    </w:p>
    <w:p w14:paraId="552260E0" w14:textId="6462B8FC" w:rsidR="003F0845" w:rsidRPr="007D66B6" w:rsidRDefault="003F0845" w:rsidP="003F0845">
      <w:pPr>
        <w:pStyle w:val="EmailDiscussion2"/>
      </w:pPr>
      <w:r w:rsidRPr="007D66B6">
        <w:tab/>
        <w:t xml:space="preserve">Intended outcome: Approved LS (without CB if possible) in </w:t>
      </w:r>
      <w:hyperlink r:id="rId2036" w:history="1">
        <w:r w:rsidR="00916E86">
          <w:rPr>
            <w:rStyle w:val="Hyperlink"/>
          </w:rPr>
          <w:t>R2-2206249</w:t>
        </w:r>
      </w:hyperlink>
    </w:p>
    <w:p w14:paraId="22EB5AB0" w14:textId="77777777" w:rsidR="003F0845" w:rsidRPr="007D66B6" w:rsidRDefault="003F0845" w:rsidP="003F0845">
      <w:pPr>
        <w:pStyle w:val="EmailDiscussion2"/>
      </w:pPr>
      <w:r w:rsidRPr="007D66B6">
        <w:tab/>
        <w:t>Deadline:  Friday 2022-05-13 1800 UTC</w:t>
      </w:r>
    </w:p>
    <w:p w14:paraId="3A02E3E9" w14:textId="77777777" w:rsidR="003F0845" w:rsidRPr="007D66B6" w:rsidRDefault="003F0845" w:rsidP="003F0845">
      <w:pPr>
        <w:pStyle w:val="EmailDiscussion2"/>
      </w:pPr>
    </w:p>
    <w:p w14:paraId="1BEE308C" w14:textId="129913B3" w:rsidR="003F0845" w:rsidRPr="007D66B6" w:rsidRDefault="00916E86" w:rsidP="003F0845">
      <w:pPr>
        <w:pStyle w:val="Doc-title"/>
      </w:pPr>
      <w:hyperlink r:id="rId2037" w:history="1">
        <w:r>
          <w:rPr>
            <w:rStyle w:val="Hyperlink"/>
          </w:rPr>
          <w:t>R2-2206385</w:t>
        </w:r>
      </w:hyperlink>
      <w:r w:rsidR="003F0845" w:rsidRPr="007D66B6">
        <w:tab/>
        <w:t>[AT118-e][626][POS] LS on TEG framework (CATT)</w:t>
      </w:r>
      <w:r w:rsidR="003F0845" w:rsidRPr="007D66B6">
        <w:tab/>
        <w:t>CATT</w:t>
      </w:r>
      <w:r w:rsidR="003F0845" w:rsidRPr="007D66B6">
        <w:tab/>
        <w:t>discussion</w:t>
      </w:r>
    </w:p>
    <w:p w14:paraId="1BC9289A"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w:t>
      </w:r>
    </w:p>
    <w:p w14:paraId="0F276933" w14:textId="77777777" w:rsidR="003F0845" w:rsidRPr="007D66B6" w:rsidRDefault="003F0845" w:rsidP="003F0845">
      <w:pPr>
        <w:pStyle w:val="Doc-title"/>
      </w:pPr>
    </w:p>
    <w:p w14:paraId="75FB876A" w14:textId="77777777" w:rsidR="003F0845" w:rsidRPr="007D66B6" w:rsidRDefault="003F0845" w:rsidP="003F0845">
      <w:pPr>
        <w:pStyle w:val="EmailDiscussion2"/>
        <w:pBdr>
          <w:top w:val="single" w:sz="4" w:space="1" w:color="auto"/>
          <w:left w:val="single" w:sz="4" w:space="4" w:color="auto"/>
          <w:bottom w:val="single" w:sz="4" w:space="1" w:color="auto"/>
          <w:right w:val="single" w:sz="4" w:space="4" w:color="auto"/>
        </w:pBdr>
      </w:pPr>
      <w:r w:rsidRPr="007D66B6">
        <w:t>Agreement:</w:t>
      </w:r>
    </w:p>
    <w:p w14:paraId="4D86EF0F" w14:textId="77777777" w:rsidR="003F0845" w:rsidRPr="007D66B6" w:rsidRDefault="003F0845" w:rsidP="003F0845">
      <w:pPr>
        <w:pStyle w:val="EmailDiscussion2"/>
        <w:pBdr>
          <w:top w:val="single" w:sz="4" w:space="1" w:color="auto"/>
          <w:left w:val="single" w:sz="4" w:space="4" w:color="auto"/>
          <w:bottom w:val="single" w:sz="4" w:space="1" w:color="auto"/>
          <w:right w:val="single" w:sz="4" w:space="4" w:color="auto"/>
        </w:pBdr>
      </w:pPr>
      <w:r w:rsidRPr="007D66B6">
        <w:t>Delete the timingErrorMargin in LPP and wait for guidance from RAN4 (decision of email discussion [AT118-e][626]).</w:t>
      </w:r>
    </w:p>
    <w:p w14:paraId="4C8DEE89" w14:textId="77777777" w:rsidR="003F0845" w:rsidRPr="007D66B6" w:rsidRDefault="003F0845" w:rsidP="003F0845">
      <w:pPr>
        <w:pStyle w:val="EmailDiscussion2"/>
      </w:pPr>
    </w:p>
    <w:p w14:paraId="7C04E0AC" w14:textId="729FC401" w:rsidR="003F0845" w:rsidRPr="007D66B6" w:rsidRDefault="00916E86" w:rsidP="003F0845">
      <w:pPr>
        <w:pStyle w:val="Doc-title"/>
      </w:pPr>
      <w:hyperlink r:id="rId2038" w:history="1">
        <w:r>
          <w:rPr>
            <w:rStyle w:val="Hyperlink"/>
          </w:rPr>
          <w:t>R2-2206249</w:t>
        </w:r>
      </w:hyperlink>
      <w:r w:rsidR="003F0845" w:rsidRPr="007D66B6">
        <w:tab/>
        <w:t>Reply LS on the UE/TRP TEG framework (R4-2206998; contact: CATT)</w:t>
      </w:r>
      <w:r w:rsidR="003F0845" w:rsidRPr="007D66B6">
        <w:tab/>
        <w:t>CATT</w:t>
      </w:r>
      <w:r w:rsidR="003F0845" w:rsidRPr="007D66B6">
        <w:tab/>
        <w:t>LS out</w:t>
      </w:r>
      <w:r w:rsidR="003F0845" w:rsidRPr="007D66B6">
        <w:tab/>
        <w:t>Rel-17</w:t>
      </w:r>
      <w:r w:rsidR="003F0845" w:rsidRPr="007D66B6">
        <w:tab/>
        <w:t>To:RAN4</w:t>
      </w:r>
      <w:r w:rsidR="003F0845" w:rsidRPr="007D66B6">
        <w:tab/>
        <w:t>Cc:RAN1,RAN3</w:t>
      </w:r>
    </w:p>
    <w:p w14:paraId="622C1DB2" w14:textId="77777777" w:rsidR="003F0845" w:rsidRPr="007D66B6" w:rsidRDefault="003F0845" w:rsidP="00AA1005">
      <w:pPr>
        <w:pStyle w:val="Doc-text2"/>
        <w:numPr>
          <w:ilvl w:val="0"/>
          <w:numId w:val="101"/>
        </w:numPr>
        <w:overflowPunct/>
        <w:autoSpaceDE/>
        <w:autoSpaceDN/>
        <w:adjustRightInd/>
        <w:textAlignment w:val="auto"/>
      </w:pPr>
      <w:r w:rsidRPr="007D66B6">
        <w:t>Not provided (email discussion [AT118-e][626] concluded that no LS is needed)</w:t>
      </w:r>
    </w:p>
    <w:p w14:paraId="517C0F34" w14:textId="77777777" w:rsidR="003F0845" w:rsidRPr="007D66B6" w:rsidRDefault="003F0845" w:rsidP="003F0845">
      <w:pPr>
        <w:pStyle w:val="EmailDiscussion2"/>
      </w:pPr>
    </w:p>
    <w:p w14:paraId="1F601A0E" w14:textId="77777777" w:rsidR="003F0845" w:rsidRPr="007D66B6" w:rsidRDefault="003F0845" w:rsidP="003F0845">
      <w:pPr>
        <w:pStyle w:val="Doc-text2"/>
      </w:pPr>
    </w:p>
    <w:p w14:paraId="44D44E99" w14:textId="1E378BD9" w:rsidR="003F0845" w:rsidRPr="007D66B6" w:rsidRDefault="00916E86" w:rsidP="003F0845">
      <w:pPr>
        <w:pStyle w:val="Doc-title"/>
      </w:pPr>
      <w:hyperlink r:id="rId2039" w:history="1">
        <w:r>
          <w:rPr>
            <w:rStyle w:val="Hyperlink"/>
          </w:rPr>
          <w:t>R2-2204491</w:t>
        </w:r>
      </w:hyperlink>
      <w:r w:rsidR="003F0845" w:rsidRPr="007D66B6">
        <w:tab/>
        <w:t>Questions concerning the implementation of RAN1 agreements in NRPPa (R3-222721; contact: Ericsson</w:t>
      </w:r>
      <w:r w:rsidR="00C14851" w:rsidRPr="007D66B6">
        <w:t>)</w:t>
      </w:r>
      <w:r w:rsidR="003F0845" w:rsidRPr="007D66B6">
        <w:tab/>
        <w:t>RAN3</w:t>
      </w:r>
      <w:r w:rsidR="003F0845" w:rsidRPr="007D66B6">
        <w:tab/>
        <w:t>LS in</w:t>
      </w:r>
      <w:r w:rsidR="003F0845" w:rsidRPr="007D66B6">
        <w:tab/>
        <w:t>Rel-17</w:t>
      </w:r>
      <w:r w:rsidR="003F0845" w:rsidRPr="007D66B6">
        <w:tab/>
        <w:t>To:RAN1, RAN2</w:t>
      </w:r>
      <w:r w:rsidR="003F0845" w:rsidRPr="007D66B6">
        <w:tab/>
        <w:t>Cc:RAN4</w:t>
      </w:r>
    </w:p>
    <w:p w14:paraId="1FD81050" w14:textId="77777777" w:rsidR="003F0845" w:rsidRPr="007D66B6" w:rsidRDefault="003F0845" w:rsidP="003F0845">
      <w:pPr>
        <w:pStyle w:val="Doc-text2"/>
      </w:pPr>
    </w:p>
    <w:p w14:paraId="3EF6808A" w14:textId="77777777" w:rsidR="003F0845" w:rsidRPr="007D66B6" w:rsidRDefault="003F0845" w:rsidP="003F0845">
      <w:pPr>
        <w:pStyle w:val="EmailDiscussion"/>
        <w:overflowPunct/>
        <w:autoSpaceDE/>
        <w:autoSpaceDN/>
        <w:adjustRightInd/>
        <w:ind w:left="1619" w:hanging="360"/>
        <w:textAlignment w:val="auto"/>
      </w:pPr>
      <w:r w:rsidRPr="007D66B6">
        <w:t>[AT118-e][630][POS] LS on DL-AoD signalling load (Ericsson)</w:t>
      </w:r>
    </w:p>
    <w:p w14:paraId="11ADFFCF" w14:textId="7DC1EDB5" w:rsidR="003F0845" w:rsidRPr="007D66B6" w:rsidRDefault="003F0845" w:rsidP="003F0845">
      <w:pPr>
        <w:pStyle w:val="EmailDiscussion2"/>
      </w:pPr>
      <w:r w:rsidRPr="007D66B6">
        <w:tab/>
        <w:t xml:space="preserve">Scope: Discuss the concern on signalling load raised in </w:t>
      </w:r>
      <w:hyperlink r:id="rId2040" w:history="1">
        <w:r w:rsidR="00916E86">
          <w:rPr>
            <w:rStyle w:val="Hyperlink"/>
          </w:rPr>
          <w:t>R2-2204491</w:t>
        </w:r>
      </w:hyperlink>
      <w:r w:rsidRPr="007D66B6">
        <w:t xml:space="preserve"> and draft a reply.</w:t>
      </w:r>
    </w:p>
    <w:p w14:paraId="5B3B5B39" w14:textId="4C007E4A" w:rsidR="003F0845" w:rsidRPr="007D66B6" w:rsidRDefault="003F0845" w:rsidP="003F0845">
      <w:pPr>
        <w:pStyle w:val="EmailDiscussion2"/>
      </w:pPr>
      <w:r w:rsidRPr="007D66B6">
        <w:tab/>
        <w:t xml:space="preserve">Intended outcome: Approved LS (without CB if possible) in </w:t>
      </w:r>
      <w:hyperlink r:id="rId2041" w:history="1">
        <w:r w:rsidR="00916E86">
          <w:rPr>
            <w:rStyle w:val="Hyperlink"/>
          </w:rPr>
          <w:t>R2-2206251</w:t>
        </w:r>
      </w:hyperlink>
    </w:p>
    <w:p w14:paraId="0F278E4C" w14:textId="77777777" w:rsidR="003F0845" w:rsidRPr="007D66B6" w:rsidRDefault="003F0845" w:rsidP="003F0845">
      <w:pPr>
        <w:pStyle w:val="EmailDiscussion2"/>
      </w:pPr>
      <w:r w:rsidRPr="007D66B6">
        <w:tab/>
        <w:t>Deadline:  Tuesday 2022-05-17 1800 UTC</w:t>
      </w:r>
    </w:p>
    <w:p w14:paraId="7B8AC55C" w14:textId="77777777" w:rsidR="003F0845" w:rsidRPr="007D66B6" w:rsidRDefault="003F0845" w:rsidP="003F0845">
      <w:pPr>
        <w:pStyle w:val="Doc-text2"/>
      </w:pPr>
    </w:p>
    <w:p w14:paraId="15C24CC4" w14:textId="0239EDD3" w:rsidR="003F0845" w:rsidRPr="007D66B6" w:rsidRDefault="00916E86" w:rsidP="003F0845">
      <w:pPr>
        <w:pStyle w:val="Doc-title"/>
      </w:pPr>
      <w:hyperlink r:id="rId2042" w:history="1">
        <w:r>
          <w:rPr>
            <w:rStyle w:val="Hyperlink"/>
          </w:rPr>
          <w:t>R2-2206251</w:t>
        </w:r>
      </w:hyperlink>
      <w:r w:rsidR="003F0845" w:rsidRPr="007D66B6">
        <w:tab/>
        <w:t>(LS from [630])</w:t>
      </w:r>
      <w:r w:rsidR="003F0845" w:rsidRPr="007D66B6">
        <w:tab/>
        <w:t>Ericsson</w:t>
      </w:r>
      <w:r w:rsidR="003F0845" w:rsidRPr="007D66B6">
        <w:tab/>
        <w:t>LS out</w:t>
      </w:r>
      <w:r w:rsidR="003F0845" w:rsidRPr="007D66B6">
        <w:tab/>
        <w:t>Rel-17</w:t>
      </w:r>
      <w:r w:rsidR="003F0845" w:rsidRPr="007D66B6">
        <w:tab/>
        <w:t>To:RAN3</w:t>
      </w:r>
      <w:r w:rsidR="003F0845" w:rsidRPr="007D66B6">
        <w:tab/>
        <w:t>Cc:RAN1</w:t>
      </w:r>
    </w:p>
    <w:p w14:paraId="5A07B5DF" w14:textId="77777777" w:rsidR="003F0845" w:rsidRPr="007D66B6" w:rsidRDefault="003F0845" w:rsidP="00AA1005">
      <w:pPr>
        <w:pStyle w:val="Doc-text2"/>
        <w:numPr>
          <w:ilvl w:val="0"/>
          <w:numId w:val="101"/>
        </w:numPr>
        <w:overflowPunct/>
        <w:autoSpaceDE/>
        <w:autoSpaceDN/>
        <w:adjustRightInd/>
        <w:textAlignment w:val="auto"/>
      </w:pPr>
      <w:r w:rsidRPr="007D66B6">
        <w:t>Not provided (email discussion [AT118-e][630])</w:t>
      </w:r>
    </w:p>
    <w:p w14:paraId="74D90E77" w14:textId="77777777" w:rsidR="003F0845" w:rsidRPr="007D66B6" w:rsidRDefault="003F0845" w:rsidP="003F0845">
      <w:pPr>
        <w:pStyle w:val="Doc-text2"/>
      </w:pPr>
    </w:p>
    <w:p w14:paraId="460CDEFF" w14:textId="2D9BE5E9" w:rsidR="003F0845" w:rsidRPr="007D66B6" w:rsidRDefault="00916E86" w:rsidP="003F0845">
      <w:pPr>
        <w:pStyle w:val="Doc-title"/>
      </w:pPr>
      <w:hyperlink r:id="rId2043" w:history="1">
        <w:r>
          <w:rPr>
            <w:rStyle w:val="Hyperlink"/>
          </w:rPr>
          <w:t>R2-2206150</w:t>
        </w:r>
      </w:hyperlink>
      <w:r w:rsidR="003F0845" w:rsidRPr="007D66B6">
        <w:tab/>
        <w:t>Response LS to RTCM SC134 on GNSS integrity (RTCM; contact: ESA)</w:t>
      </w:r>
      <w:r w:rsidR="003F0845" w:rsidRPr="007D66B6">
        <w:tab/>
        <w:t>RTCM</w:t>
      </w:r>
      <w:r w:rsidR="003F0845" w:rsidRPr="007D66B6">
        <w:tab/>
        <w:t>LS in</w:t>
      </w:r>
      <w:r w:rsidR="003F0845" w:rsidRPr="007D66B6">
        <w:tab/>
        <w:t>Rel-17</w:t>
      </w:r>
      <w:r w:rsidR="003F0845" w:rsidRPr="007D66B6">
        <w:tab/>
        <w:t>NR_pos_enh-Core</w:t>
      </w:r>
      <w:r w:rsidR="003F0845" w:rsidRPr="007D66B6">
        <w:tab/>
        <w:t>To:RAN2</w:t>
      </w:r>
    </w:p>
    <w:p w14:paraId="76D3A889" w14:textId="77777777" w:rsidR="003F0845" w:rsidRPr="007D66B6" w:rsidRDefault="003F0845" w:rsidP="00AA1005">
      <w:pPr>
        <w:pStyle w:val="Doc-text2"/>
        <w:numPr>
          <w:ilvl w:val="0"/>
          <w:numId w:val="101"/>
        </w:numPr>
        <w:overflowPunct/>
        <w:autoSpaceDE/>
        <w:autoSpaceDN/>
        <w:adjustRightInd/>
        <w:textAlignment w:val="auto"/>
      </w:pPr>
      <w:r w:rsidRPr="007D66B6">
        <w:t>Postponed (email discussion [AT118-e][600])</w:t>
      </w:r>
    </w:p>
    <w:p w14:paraId="30F5900C" w14:textId="77777777" w:rsidR="003F0845" w:rsidRPr="007D66B6" w:rsidRDefault="003F0845" w:rsidP="003F0845">
      <w:pPr>
        <w:pStyle w:val="Doc-text2"/>
      </w:pPr>
    </w:p>
    <w:p w14:paraId="57A3F500" w14:textId="77777777" w:rsidR="003F0845" w:rsidRPr="007D66B6" w:rsidRDefault="003F0845" w:rsidP="003F0845">
      <w:pPr>
        <w:pStyle w:val="Comments"/>
      </w:pPr>
      <w:r w:rsidRPr="007D66B6">
        <w:t>Draft replies</w:t>
      </w:r>
    </w:p>
    <w:p w14:paraId="47FAD645" w14:textId="060468C0" w:rsidR="003F0845" w:rsidRPr="007D66B6" w:rsidRDefault="00916E86" w:rsidP="003F0845">
      <w:pPr>
        <w:pStyle w:val="Doc-title"/>
      </w:pPr>
      <w:hyperlink r:id="rId2044" w:history="1">
        <w:r>
          <w:rPr>
            <w:rStyle w:val="Hyperlink"/>
          </w:rPr>
          <w:t>R2-2204684</w:t>
        </w:r>
      </w:hyperlink>
      <w:r w:rsidR="003F0845" w:rsidRPr="007D66B6">
        <w:tab/>
        <w:t>[Draft] Reply LS on the response of the positioning issues from RAN1(R1-2202849; contact: CATT)</w:t>
      </w:r>
      <w:r w:rsidR="003F0845" w:rsidRPr="007D66B6">
        <w:tab/>
        <w:t>CATT</w:t>
      </w:r>
      <w:r w:rsidR="003F0845" w:rsidRPr="007D66B6">
        <w:tab/>
        <w:t>LS out</w:t>
      </w:r>
      <w:r w:rsidR="003F0845" w:rsidRPr="007D66B6">
        <w:tab/>
        <w:t>Rel-17</w:t>
      </w:r>
      <w:r w:rsidR="003F0845" w:rsidRPr="007D66B6">
        <w:tab/>
        <w:t>To:RAN1</w:t>
      </w:r>
      <w:r w:rsidR="003F0845" w:rsidRPr="007D66B6">
        <w:tab/>
        <w:t>Cc:RAN3</w:t>
      </w:r>
    </w:p>
    <w:p w14:paraId="7CFAE3AA" w14:textId="06E334B3" w:rsidR="003F0845" w:rsidRPr="007D66B6" w:rsidRDefault="00916E86" w:rsidP="003F0845">
      <w:pPr>
        <w:pStyle w:val="Doc-title"/>
      </w:pPr>
      <w:hyperlink r:id="rId2045" w:history="1">
        <w:r>
          <w:rPr>
            <w:rStyle w:val="Hyperlink"/>
          </w:rPr>
          <w:t>R2-2204685</w:t>
        </w:r>
      </w:hyperlink>
      <w:r w:rsidR="003F0845" w:rsidRPr="007D66B6">
        <w:tab/>
        <w:t>Reply LS on the reply LS on Positioning Reference Units (PRUs) for enhancing positioning performance (R1-2202912; contact: CATT)</w:t>
      </w:r>
      <w:r w:rsidR="003F0845" w:rsidRPr="007D66B6">
        <w:tab/>
        <w:t>CATT</w:t>
      </w:r>
      <w:r w:rsidR="003F0845" w:rsidRPr="007D66B6">
        <w:tab/>
        <w:t>LS out</w:t>
      </w:r>
      <w:r w:rsidR="003F0845" w:rsidRPr="007D66B6">
        <w:tab/>
        <w:t>Rel-17</w:t>
      </w:r>
      <w:r w:rsidR="003F0845" w:rsidRPr="007D66B6">
        <w:tab/>
        <w:t>To:RAN1</w:t>
      </w:r>
      <w:r w:rsidR="003F0845" w:rsidRPr="007D66B6">
        <w:tab/>
        <w:t>Cc:RAN3, SA2</w:t>
      </w:r>
    </w:p>
    <w:p w14:paraId="3FFCDF5A" w14:textId="463EB861" w:rsidR="003F0845" w:rsidRPr="007D66B6" w:rsidRDefault="00916E86" w:rsidP="003F0845">
      <w:pPr>
        <w:pStyle w:val="Doc-title"/>
      </w:pPr>
      <w:hyperlink r:id="rId2046" w:history="1">
        <w:r>
          <w:rPr>
            <w:rStyle w:val="Hyperlink"/>
          </w:rPr>
          <w:t>R2-2204686</w:t>
        </w:r>
      </w:hyperlink>
      <w:r w:rsidR="003F0845" w:rsidRPr="007D66B6">
        <w:tab/>
        <w:t>Reply LS on multiple measurement instances (R1-2202922; contact: CATT)</w:t>
      </w:r>
      <w:r w:rsidR="003F0845" w:rsidRPr="007D66B6">
        <w:tab/>
        <w:t>CATT</w:t>
      </w:r>
      <w:r w:rsidR="003F0845" w:rsidRPr="007D66B6">
        <w:tab/>
        <w:t>LS out</w:t>
      </w:r>
      <w:r w:rsidR="003F0845" w:rsidRPr="007D66B6">
        <w:tab/>
        <w:t>Rel-17</w:t>
      </w:r>
      <w:r w:rsidR="003F0845" w:rsidRPr="007D66B6">
        <w:tab/>
        <w:t>To:RAN1</w:t>
      </w:r>
      <w:r w:rsidR="003F0845" w:rsidRPr="007D66B6">
        <w:tab/>
        <w:t>Cc:RAN3</w:t>
      </w:r>
    </w:p>
    <w:p w14:paraId="63115D6E" w14:textId="4CB8C499" w:rsidR="003F0845" w:rsidRPr="007D66B6" w:rsidRDefault="00916E86" w:rsidP="003F0845">
      <w:pPr>
        <w:pStyle w:val="Doc-title"/>
      </w:pPr>
      <w:hyperlink r:id="rId2047" w:history="1">
        <w:r>
          <w:rPr>
            <w:rStyle w:val="Hyperlink"/>
          </w:rPr>
          <w:t>R2-2204688</w:t>
        </w:r>
      </w:hyperlink>
      <w:r w:rsidR="003F0845" w:rsidRPr="007D66B6">
        <w:tab/>
        <w:t>Reply LS on the UE/TRP TEG framework (R4-2206998; contact: CATT)</w:t>
      </w:r>
      <w:r w:rsidR="003F0845" w:rsidRPr="007D66B6">
        <w:tab/>
        <w:t>CATT</w:t>
      </w:r>
      <w:r w:rsidR="003F0845" w:rsidRPr="007D66B6">
        <w:tab/>
        <w:t>LS out</w:t>
      </w:r>
      <w:r w:rsidR="003F0845" w:rsidRPr="007D66B6">
        <w:tab/>
        <w:t>Rel-17</w:t>
      </w:r>
      <w:r w:rsidR="003F0845" w:rsidRPr="007D66B6">
        <w:tab/>
        <w:t>To:RAN4</w:t>
      </w:r>
      <w:r w:rsidR="003F0845" w:rsidRPr="007D66B6">
        <w:tab/>
        <w:t>Cc:RAN1,RAN3</w:t>
      </w:r>
    </w:p>
    <w:p w14:paraId="2C3A27B8" w14:textId="77777777" w:rsidR="003F0845" w:rsidRPr="007D66B6" w:rsidRDefault="003F0845" w:rsidP="003F0845">
      <w:pPr>
        <w:pStyle w:val="Doc-text2"/>
      </w:pPr>
    </w:p>
    <w:p w14:paraId="4E1280C1" w14:textId="77777777" w:rsidR="003F0845" w:rsidRPr="007D66B6" w:rsidRDefault="003F0845" w:rsidP="003F0845">
      <w:pPr>
        <w:pStyle w:val="Comments"/>
      </w:pPr>
      <w:r w:rsidRPr="007D66B6">
        <w:t>Rapporteur work plan</w:t>
      </w:r>
    </w:p>
    <w:p w14:paraId="36E24DD2" w14:textId="6896FD94" w:rsidR="003F0845" w:rsidRPr="007D66B6" w:rsidRDefault="00916E86" w:rsidP="003F0845">
      <w:pPr>
        <w:pStyle w:val="Doc-title"/>
      </w:pPr>
      <w:hyperlink r:id="rId2048" w:history="1">
        <w:r>
          <w:rPr>
            <w:rStyle w:val="Hyperlink"/>
          </w:rPr>
          <w:t>R2-2204934</w:t>
        </w:r>
      </w:hyperlink>
      <w:r w:rsidR="003F0845" w:rsidRPr="007D66B6">
        <w:tab/>
        <w:t>Known corrections/issues for the correction phase on Rel-17 positioning WI</w:t>
      </w:r>
      <w:r w:rsidR="003F0845" w:rsidRPr="007D66B6">
        <w:tab/>
        <w:t>Intel Corporation</w:t>
      </w:r>
      <w:r w:rsidR="003F0845" w:rsidRPr="007D66B6">
        <w:tab/>
        <w:t>discussion</w:t>
      </w:r>
      <w:r w:rsidR="003F0845" w:rsidRPr="007D66B6">
        <w:tab/>
        <w:t>Rel-17</w:t>
      </w:r>
      <w:r w:rsidR="003F0845" w:rsidRPr="007D66B6">
        <w:tab/>
        <w:t>NR_pos_enh-Core</w:t>
      </w:r>
    </w:p>
    <w:p w14:paraId="22D045BC" w14:textId="77777777" w:rsidR="003F0845" w:rsidRPr="007D66B6" w:rsidRDefault="003F0845" w:rsidP="00AA1005">
      <w:pPr>
        <w:pStyle w:val="Doc-text2"/>
        <w:numPr>
          <w:ilvl w:val="0"/>
          <w:numId w:val="101"/>
        </w:numPr>
        <w:overflowPunct/>
        <w:autoSpaceDE/>
        <w:autoSpaceDN/>
        <w:adjustRightInd/>
        <w:textAlignment w:val="auto"/>
      </w:pPr>
      <w:r w:rsidRPr="007D66B6">
        <w:t>Noted without presentation (email discussion [AT118-e][600])</w:t>
      </w:r>
    </w:p>
    <w:p w14:paraId="2B100BF9" w14:textId="77777777" w:rsidR="003F0845" w:rsidRPr="007D66B6" w:rsidRDefault="003F0845" w:rsidP="003F0845">
      <w:pPr>
        <w:pStyle w:val="Doc-title"/>
      </w:pPr>
    </w:p>
    <w:p w14:paraId="21A81EA9" w14:textId="77777777" w:rsidR="003F0845" w:rsidRPr="007D66B6" w:rsidRDefault="003F0845" w:rsidP="003F0845">
      <w:pPr>
        <w:pStyle w:val="Comments"/>
      </w:pPr>
      <w:r w:rsidRPr="007D66B6">
        <w:t>Stage 2</w:t>
      </w:r>
    </w:p>
    <w:p w14:paraId="49ACECA5" w14:textId="77E393DF" w:rsidR="003F0845" w:rsidRPr="007D66B6" w:rsidRDefault="00916E86" w:rsidP="003F0845">
      <w:pPr>
        <w:pStyle w:val="Doc-title"/>
      </w:pPr>
      <w:hyperlink r:id="rId2049" w:history="1">
        <w:r>
          <w:rPr>
            <w:rStyle w:val="Hyperlink"/>
          </w:rPr>
          <w:t>R2-2204930</w:t>
        </w:r>
      </w:hyperlink>
      <w:r w:rsidR="003F0845" w:rsidRPr="007D66B6">
        <w:tab/>
        <w:t>Open issues on TS38.305</w:t>
      </w:r>
      <w:r w:rsidR="003F0845" w:rsidRPr="007D66B6">
        <w:tab/>
        <w:t>Intel Corporation</w:t>
      </w:r>
      <w:r w:rsidR="003F0845" w:rsidRPr="007D66B6">
        <w:tab/>
        <w:t>discussion</w:t>
      </w:r>
      <w:r w:rsidR="003F0845" w:rsidRPr="007D66B6">
        <w:tab/>
        <w:t>Rel-17</w:t>
      </w:r>
      <w:r w:rsidR="003F0845" w:rsidRPr="007D66B6">
        <w:tab/>
        <w:t>NR_pos_enh-Core</w:t>
      </w:r>
    </w:p>
    <w:p w14:paraId="09FF5913" w14:textId="1ECC60A3" w:rsidR="003F0845" w:rsidRPr="007D66B6" w:rsidRDefault="00916E86" w:rsidP="003F0845">
      <w:pPr>
        <w:pStyle w:val="Doc-title"/>
      </w:pPr>
      <w:hyperlink r:id="rId2050" w:history="1">
        <w:r>
          <w:rPr>
            <w:rStyle w:val="Hyperlink"/>
          </w:rPr>
          <w:t>R2-2204931</w:t>
        </w:r>
      </w:hyperlink>
      <w:r w:rsidR="003F0845" w:rsidRPr="007D66B6">
        <w:tab/>
        <w:t>38.305 CR for Positioning WI</w:t>
      </w:r>
      <w:r w:rsidR="003F0845" w:rsidRPr="007D66B6">
        <w:tab/>
        <w:t>Intel Corporation</w:t>
      </w:r>
      <w:r w:rsidR="003F0845" w:rsidRPr="007D66B6">
        <w:tab/>
        <w:t>draftCR</w:t>
      </w:r>
      <w:r w:rsidR="003F0845" w:rsidRPr="007D66B6">
        <w:tab/>
        <w:t>Rel-17</w:t>
      </w:r>
      <w:r w:rsidR="003F0845" w:rsidRPr="007D66B6">
        <w:tab/>
        <w:t>38.305</w:t>
      </w:r>
      <w:r w:rsidR="003F0845" w:rsidRPr="007D66B6">
        <w:tab/>
        <w:t>17.0.0</w:t>
      </w:r>
      <w:r w:rsidR="003F0845" w:rsidRPr="007D66B6">
        <w:tab/>
        <w:t>F</w:t>
      </w:r>
      <w:r w:rsidR="003F0845" w:rsidRPr="007D66B6">
        <w:tab/>
        <w:t>NR_pos_enh-Core</w:t>
      </w:r>
    </w:p>
    <w:p w14:paraId="2408ED4B" w14:textId="041DB417" w:rsidR="003F0845" w:rsidRPr="007D66B6" w:rsidRDefault="00916E86" w:rsidP="003F0845">
      <w:pPr>
        <w:pStyle w:val="Doc-title"/>
      </w:pPr>
      <w:hyperlink r:id="rId2051" w:history="1">
        <w:r>
          <w:rPr>
            <w:rStyle w:val="Hyperlink"/>
          </w:rPr>
          <w:t>R2-2204995</w:t>
        </w:r>
      </w:hyperlink>
      <w:r w:rsidR="003F0845" w:rsidRPr="007D66B6">
        <w:tab/>
        <w:t>Corrections on stage 2 for path RSRP</w:t>
      </w:r>
      <w:r w:rsidR="003F0845" w:rsidRPr="007D66B6">
        <w:tab/>
        <w:t>Huawei, HiSilicon</w:t>
      </w:r>
      <w:r w:rsidR="003F0845" w:rsidRPr="007D66B6">
        <w:tab/>
        <w:t>CR</w:t>
      </w:r>
      <w:r w:rsidR="003F0845" w:rsidRPr="007D66B6">
        <w:tab/>
        <w:t>Rel-17</w:t>
      </w:r>
      <w:r w:rsidR="003F0845" w:rsidRPr="007D66B6">
        <w:tab/>
        <w:t>38.305</w:t>
      </w:r>
      <w:r w:rsidR="003F0845" w:rsidRPr="007D66B6">
        <w:tab/>
        <w:t>17.0.0</w:t>
      </w:r>
      <w:r w:rsidR="003F0845" w:rsidRPr="007D66B6">
        <w:tab/>
        <w:t>0092</w:t>
      </w:r>
      <w:r w:rsidR="003F0845" w:rsidRPr="007D66B6">
        <w:tab/>
        <w:t>-</w:t>
      </w:r>
      <w:r w:rsidR="003F0845" w:rsidRPr="007D66B6">
        <w:tab/>
        <w:t>F</w:t>
      </w:r>
      <w:r w:rsidR="003F0845" w:rsidRPr="007D66B6">
        <w:tab/>
        <w:t>NR_pos_enh-Core</w:t>
      </w:r>
    </w:p>
    <w:p w14:paraId="0584235A" w14:textId="77777777" w:rsidR="003F0845" w:rsidRPr="007D66B6" w:rsidRDefault="003F0845" w:rsidP="003F0845">
      <w:pPr>
        <w:pStyle w:val="Doc-text2"/>
      </w:pPr>
    </w:p>
    <w:p w14:paraId="394CE3A6" w14:textId="77777777" w:rsidR="003F0845" w:rsidRPr="007D66B6" w:rsidRDefault="003F0845" w:rsidP="003F0845">
      <w:pPr>
        <w:pStyle w:val="Comments"/>
      </w:pPr>
      <w:r w:rsidRPr="007D66B6">
        <w:t>38.331</w:t>
      </w:r>
    </w:p>
    <w:p w14:paraId="55C63ABC" w14:textId="47E40A1D" w:rsidR="003F0845" w:rsidRPr="007D66B6" w:rsidRDefault="00916E86" w:rsidP="003F0845">
      <w:pPr>
        <w:pStyle w:val="Doc-title"/>
      </w:pPr>
      <w:hyperlink r:id="rId2052" w:history="1">
        <w:r>
          <w:rPr>
            <w:rStyle w:val="Hyperlink"/>
          </w:rPr>
          <w:t>R2-2205859</w:t>
        </w:r>
      </w:hyperlink>
      <w:r w:rsidR="003F0845" w:rsidRPr="007D66B6">
        <w:tab/>
        <w:t>Correction based upon Positioning RILs</w:t>
      </w:r>
      <w:r w:rsidR="003F0845" w:rsidRPr="007D66B6">
        <w:tab/>
        <w:t>Ericsson</w:t>
      </w:r>
      <w:r w:rsidR="003F0845" w:rsidRPr="007D66B6">
        <w:tab/>
        <w:t>CR</w:t>
      </w:r>
      <w:r w:rsidR="003F0845" w:rsidRPr="007D66B6">
        <w:tab/>
        <w:t>Rel-17</w:t>
      </w:r>
      <w:r w:rsidR="003F0845" w:rsidRPr="007D66B6">
        <w:tab/>
        <w:t>38.331</w:t>
      </w:r>
      <w:r w:rsidR="003F0845" w:rsidRPr="007D66B6">
        <w:tab/>
        <w:t>17.0.0</w:t>
      </w:r>
      <w:r w:rsidR="003F0845" w:rsidRPr="007D66B6">
        <w:tab/>
        <w:t>3121</w:t>
      </w:r>
      <w:r w:rsidR="003F0845" w:rsidRPr="007D66B6">
        <w:tab/>
        <w:t>-</w:t>
      </w:r>
      <w:r w:rsidR="003F0845" w:rsidRPr="007D66B6">
        <w:tab/>
        <w:t>F</w:t>
      </w:r>
      <w:r w:rsidR="003F0845" w:rsidRPr="007D66B6">
        <w:tab/>
        <w:t>NR_pos_enh-Core</w:t>
      </w:r>
      <w:r w:rsidR="003F0845" w:rsidRPr="007D66B6">
        <w:tab/>
        <w:t>Late</w:t>
      </w:r>
    </w:p>
    <w:p w14:paraId="30C81990" w14:textId="77777777" w:rsidR="003F0845" w:rsidRPr="007D66B6" w:rsidRDefault="003F0845" w:rsidP="003F0845">
      <w:pPr>
        <w:pStyle w:val="Comments"/>
      </w:pPr>
    </w:p>
    <w:p w14:paraId="078965EF" w14:textId="77777777" w:rsidR="003F0845" w:rsidRPr="007D66B6" w:rsidRDefault="003F0845" w:rsidP="003F0845">
      <w:pPr>
        <w:pStyle w:val="Comments"/>
      </w:pPr>
      <w:r w:rsidRPr="007D66B6">
        <w:t>37.355</w:t>
      </w:r>
    </w:p>
    <w:p w14:paraId="3D183347" w14:textId="7B360C02" w:rsidR="003F0845" w:rsidRPr="007D66B6" w:rsidRDefault="00916E86" w:rsidP="003F0845">
      <w:pPr>
        <w:pStyle w:val="Doc-title"/>
      </w:pPr>
      <w:hyperlink r:id="rId2053" w:history="1">
        <w:r>
          <w:rPr>
            <w:rStyle w:val="Hyperlink"/>
          </w:rPr>
          <w:t>R2-2205828</w:t>
        </w:r>
      </w:hyperlink>
      <w:r w:rsidR="003F0845" w:rsidRPr="007D66B6">
        <w:tab/>
        <w:t>Summary of LPP Updates and Open Issues</w:t>
      </w:r>
      <w:r w:rsidR="003F0845" w:rsidRPr="007D66B6">
        <w:tab/>
        <w:t>Qualcomm Incorporated</w:t>
      </w:r>
      <w:r w:rsidR="003F0845" w:rsidRPr="007D66B6">
        <w:tab/>
        <w:t>discussion</w:t>
      </w:r>
    </w:p>
    <w:p w14:paraId="64740022" w14:textId="48FE3071" w:rsidR="003F0845" w:rsidRPr="007D66B6" w:rsidRDefault="00916E86" w:rsidP="003F0845">
      <w:pPr>
        <w:pStyle w:val="Doc-title"/>
      </w:pPr>
      <w:hyperlink r:id="rId2054" w:history="1">
        <w:r>
          <w:rPr>
            <w:rStyle w:val="Hyperlink"/>
          </w:rPr>
          <w:t>R2-2205829</w:t>
        </w:r>
      </w:hyperlink>
      <w:r w:rsidR="003F0845" w:rsidRPr="007D66B6">
        <w:tab/>
        <w:t>LPP Updates</w:t>
      </w:r>
      <w:r w:rsidR="003F0845" w:rsidRPr="007D66B6">
        <w:tab/>
        <w:t>Qualcomm Incorporated</w:t>
      </w:r>
      <w:r w:rsidR="003F0845" w:rsidRPr="007D66B6">
        <w:tab/>
        <w:t>draftCR</w:t>
      </w:r>
      <w:r w:rsidR="003F0845" w:rsidRPr="007D66B6">
        <w:tab/>
        <w:t>Rel-17</w:t>
      </w:r>
      <w:r w:rsidR="003F0845" w:rsidRPr="007D66B6">
        <w:tab/>
        <w:t>37.355</w:t>
      </w:r>
      <w:r w:rsidR="003F0845" w:rsidRPr="007D66B6">
        <w:tab/>
        <w:t>17.0.0</w:t>
      </w:r>
      <w:r w:rsidR="003F0845" w:rsidRPr="007D66B6">
        <w:tab/>
        <w:t>F</w:t>
      </w:r>
      <w:r w:rsidR="003F0845" w:rsidRPr="007D66B6">
        <w:tab/>
        <w:t>NR_pos_enh-Core</w:t>
      </w:r>
    </w:p>
    <w:p w14:paraId="51361448" w14:textId="77777777" w:rsidR="003F0845" w:rsidRPr="007D66B6" w:rsidRDefault="003F0845" w:rsidP="003F0845">
      <w:pPr>
        <w:pStyle w:val="Doc-title"/>
      </w:pPr>
    </w:p>
    <w:p w14:paraId="22B4F8A2" w14:textId="77777777" w:rsidR="003F0845" w:rsidRPr="007D66B6" w:rsidRDefault="003F0845" w:rsidP="003F0845">
      <w:pPr>
        <w:pStyle w:val="EmailDiscussion"/>
        <w:overflowPunct/>
        <w:autoSpaceDE/>
        <w:autoSpaceDN/>
        <w:adjustRightInd/>
        <w:ind w:left="1619" w:hanging="360"/>
        <w:textAlignment w:val="auto"/>
      </w:pPr>
      <w:r w:rsidRPr="007D66B6">
        <w:t>[AT118-e][622][POS] 38305 positioning CR (Intel)</w:t>
      </w:r>
    </w:p>
    <w:p w14:paraId="13B3169A" w14:textId="1042ABEC" w:rsidR="003F0845" w:rsidRPr="007D66B6" w:rsidRDefault="003F0845" w:rsidP="003F0845">
      <w:pPr>
        <w:pStyle w:val="EmailDiscussion2"/>
      </w:pPr>
      <w:r w:rsidRPr="007D66B6">
        <w:tab/>
        <w:t>Scope: Review and update the rapporteur CR (</w:t>
      </w:r>
      <w:hyperlink r:id="rId2055" w:history="1">
        <w:r w:rsidR="00916E86">
          <w:rPr>
            <w:rStyle w:val="Hyperlink"/>
          </w:rPr>
          <w:t>R2-2204931</w:t>
        </w:r>
      </w:hyperlink>
      <w:r w:rsidRPr="007D66B6">
        <w:t xml:space="preserve">), also taking into account proposals in the stage 2 related tdocs: </w:t>
      </w:r>
      <w:hyperlink r:id="rId2056" w:history="1">
        <w:r w:rsidR="00916E86">
          <w:rPr>
            <w:rStyle w:val="Hyperlink"/>
          </w:rPr>
          <w:t>R2-2205655</w:t>
        </w:r>
      </w:hyperlink>
      <w:r w:rsidRPr="007D66B6">
        <w:t xml:space="preserve">, </w:t>
      </w:r>
      <w:hyperlink r:id="rId2057" w:history="1">
        <w:r w:rsidR="00916E86">
          <w:rPr>
            <w:rStyle w:val="Hyperlink"/>
          </w:rPr>
          <w:t>R2-2204690</w:t>
        </w:r>
      </w:hyperlink>
      <w:r w:rsidRPr="007D66B6">
        <w:t xml:space="preserve">, </w:t>
      </w:r>
      <w:hyperlink r:id="rId2058" w:history="1">
        <w:r w:rsidR="00916E86">
          <w:rPr>
            <w:rStyle w:val="Hyperlink"/>
          </w:rPr>
          <w:t>R2-2205017</w:t>
        </w:r>
      </w:hyperlink>
      <w:r w:rsidRPr="007D66B6">
        <w:t xml:space="preserve">, </w:t>
      </w:r>
      <w:hyperlink r:id="rId2059" w:history="1">
        <w:r w:rsidR="00916E86">
          <w:rPr>
            <w:rStyle w:val="Hyperlink"/>
          </w:rPr>
          <w:t>R2-2205488</w:t>
        </w:r>
      </w:hyperlink>
      <w:r w:rsidRPr="007D66B6">
        <w:t xml:space="preserve">, </w:t>
      </w:r>
      <w:hyperlink r:id="rId2060" w:history="1">
        <w:r w:rsidR="00916E86">
          <w:rPr>
            <w:rStyle w:val="Hyperlink"/>
          </w:rPr>
          <w:t>R2-2205805</w:t>
        </w:r>
      </w:hyperlink>
      <w:r w:rsidRPr="007D66B6">
        <w:t xml:space="preserve">, stage 2 proposals from AI 6.11.2.1.  Also check the CR in </w:t>
      </w:r>
      <w:hyperlink r:id="rId2061" w:history="1">
        <w:r w:rsidR="00916E86">
          <w:rPr>
            <w:rStyle w:val="Hyperlink"/>
          </w:rPr>
          <w:t>R2-2204689</w:t>
        </w:r>
      </w:hyperlink>
      <w:r w:rsidRPr="007D66B6">
        <w:t xml:space="preserve"> to 36.305.  Discussion should coordinate with the handling of agenda item summaries.</w:t>
      </w:r>
    </w:p>
    <w:p w14:paraId="5876CAD1" w14:textId="2E920106" w:rsidR="003F0845" w:rsidRPr="007D66B6" w:rsidRDefault="003F0845" w:rsidP="003F0845">
      <w:pPr>
        <w:pStyle w:val="EmailDiscussion2"/>
      </w:pPr>
      <w:r w:rsidRPr="007D66B6">
        <w:tab/>
        <w:t xml:space="preserve">Intended outcome: Agreed CRs to 38.305 in </w:t>
      </w:r>
      <w:hyperlink r:id="rId2062" w:history="1">
        <w:r w:rsidR="00916E86">
          <w:rPr>
            <w:rStyle w:val="Hyperlink"/>
          </w:rPr>
          <w:t>R2-2206244</w:t>
        </w:r>
      </w:hyperlink>
      <w:r w:rsidRPr="007D66B6">
        <w:t xml:space="preserve"> and 36.305 in </w:t>
      </w:r>
      <w:hyperlink r:id="rId2063" w:history="1">
        <w:r w:rsidR="00916E86">
          <w:rPr>
            <w:rStyle w:val="Hyperlink"/>
          </w:rPr>
          <w:t>R2-2206245</w:t>
        </w:r>
      </w:hyperlink>
      <w:r w:rsidRPr="007D66B6">
        <w:t xml:space="preserve"> (without CBs if possible)</w:t>
      </w:r>
    </w:p>
    <w:p w14:paraId="604F8898" w14:textId="77777777" w:rsidR="003F0845" w:rsidRPr="007D66B6" w:rsidRDefault="003F0845" w:rsidP="003F0845">
      <w:pPr>
        <w:pStyle w:val="EmailDiscussion2"/>
      </w:pPr>
      <w:r w:rsidRPr="007D66B6">
        <w:tab/>
        <w:t>Deadline:  Tuesday 2022-05-17 1800 UTC</w:t>
      </w:r>
    </w:p>
    <w:p w14:paraId="663812CC" w14:textId="77777777" w:rsidR="003F0845" w:rsidRPr="007D66B6" w:rsidRDefault="003F0845" w:rsidP="003F0845">
      <w:pPr>
        <w:pStyle w:val="EmailDiscussion2"/>
      </w:pPr>
    </w:p>
    <w:p w14:paraId="10360550" w14:textId="13A1D9D6" w:rsidR="003F0845" w:rsidRPr="007D66B6" w:rsidRDefault="00916E86" w:rsidP="003F0845">
      <w:pPr>
        <w:pStyle w:val="Doc-title"/>
      </w:pPr>
      <w:hyperlink r:id="rId2064" w:history="1">
        <w:r>
          <w:rPr>
            <w:rStyle w:val="Hyperlink"/>
          </w:rPr>
          <w:t>R2-2206386</w:t>
        </w:r>
      </w:hyperlink>
      <w:r w:rsidR="003F0845" w:rsidRPr="007D66B6">
        <w:tab/>
        <w:t>Report of [AT118-e][622][POS] 38305 positioning CR (Intel)</w:t>
      </w:r>
      <w:r w:rsidR="003F0845" w:rsidRPr="007D66B6">
        <w:tab/>
        <w:t>Intel Corporation</w:t>
      </w:r>
      <w:r w:rsidR="003F0845" w:rsidRPr="007D66B6">
        <w:tab/>
        <w:t>discussion</w:t>
      </w:r>
    </w:p>
    <w:p w14:paraId="03768271" w14:textId="77777777" w:rsidR="003F0845" w:rsidRPr="007D66B6" w:rsidRDefault="003F0845" w:rsidP="00AA1005">
      <w:pPr>
        <w:pStyle w:val="Doc-text2"/>
        <w:numPr>
          <w:ilvl w:val="0"/>
          <w:numId w:val="101"/>
        </w:numPr>
        <w:overflowPunct/>
        <w:autoSpaceDE/>
        <w:autoSpaceDN/>
        <w:adjustRightInd/>
        <w:textAlignment w:val="auto"/>
      </w:pPr>
      <w:r w:rsidRPr="007D66B6">
        <w:t>Noted (email discussion [AT118-e][622])</w:t>
      </w:r>
    </w:p>
    <w:p w14:paraId="7476DB40" w14:textId="77777777" w:rsidR="003F0845" w:rsidRPr="007D66B6" w:rsidRDefault="003F0845" w:rsidP="003F0845">
      <w:pPr>
        <w:pStyle w:val="Doc-title"/>
      </w:pPr>
    </w:p>
    <w:p w14:paraId="0EC61AEB" w14:textId="4D8065B1" w:rsidR="003F0845" w:rsidRPr="007D66B6" w:rsidRDefault="00916E86" w:rsidP="003F0845">
      <w:pPr>
        <w:pStyle w:val="Doc-title"/>
        <w:ind w:left="1260" w:hanging="1260"/>
      </w:pPr>
      <w:hyperlink r:id="rId2065" w:history="1">
        <w:r>
          <w:rPr>
            <w:rStyle w:val="Hyperlink"/>
          </w:rPr>
          <w:t>R2-2206244</w:t>
        </w:r>
      </w:hyperlink>
      <w:r w:rsidR="003F0845" w:rsidRPr="007D66B6">
        <w:tab/>
        <w:t>38.305 CR for Positioning WI</w:t>
      </w:r>
      <w:r w:rsidR="003F0845" w:rsidRPr="007D66B6">
        <w:tab/>
        <w:t>Intel Corporation</w:t>
      </w:r>
      <w:r w:rsidR="003F0845" w:rsidRPr="007D66B6">
        <w:tab/>
        <w:t>CR</w:t>
      </w:r>
      <w:r w:rsidR="003F0845" w:rsidRPr="007D66B6">
        <w:tab/>
        <w:t>Rel-17</w:t>
      </w:r>
      <w:r w:rsidR="003F0845" w:rsidRPr="007D66B6">
        <w:tab/>
        <w:t>38.305</w:t>
      </w:r>
      <w:r w:rsidR="003F0845" w:rsidRPr="007D66B6">
        <w:tab/>
        <w:t>17.0.0</w:t>
      </w:r>
      <w:r w:rsidR="003F0845" w:rsidRPr="007D66B6">
        <w:tab/>
        <w:t>0099</w:t>
      </w:r>
      <w:r w:rsidR="003F0845" w:rsidRPr="007D66B6">
        <w:tab/>
        <w:t>-F</w:t>
      </w:r>
      <w:r w:rsidR="003F0845" w:rsidRPr="007D66B6">
        <w:tab/>
        <w:t>NR_pos_enh-Core</w:t>
      </w:r>
    </w:p>
    <w:p w14:paraId="610355CD" w14:textId="77777777" w:rsidR="003F0845" w:rsidRPr="007D66B6" w:rsidRDefault="003F0845" w:rsidP="00AA1005">
      <w:pPr>
        <w:pStyle w:val="Doc-text2"/>
        <w:numPr>
          <w:ilvl w:val="0"/>
          <w:numId w:val="101"/>
        </w:numPr>
        <w:overflowPunct/>
        <w:autoSpaceDE/>
        <w:autoSpaceDN/>
        <w:adjustRightInd/>
        <w:textAlignment w:val="auto"/>
      </w:pPr>
      <w:r w:rsidRPr="007D66B6">
        <w:t>Agreed (email discussion [AT118-e][622])</w:t>
      </w:r>
    </w:p>
    <w:p w14:paraId="57FF8EA9" w14:textId="77777777" w:rsidR="003F0845" w:rsidRPr="007D66B6" w:rsidRDefault="003F0845" w:rsidP="003F0845">
      <w:pPr>
        <w:pStyle w:val="EmailDiscussion2"/>
      </w:pPr>
    </w:p>
    <w:p w14:paraId="0210C689" w14:textId="45F2C68A" w:rsidR="003F0845" w:rsidRPr="007D66B6" w:rsidRDefault="00916E86" w:rsidP="003F0845">
      <w:pPr>
        <w:pStyle w:val="Doc-title"/>
        <w:ind w:left="1260" w:hanging="1260"/>
      </w:pPr>
      <w:hyperlink r:id="rId2066" w:history="1">
        <w:r>
          <w:rPr>
            <w:rStyle w:val="Hyperlink"/>
          </w:rPr>
          <w:t>R2-2206245</w:t>
        </w:r>
      </w:hyperlink>
      <w:r w:rsidR="003F0845" w:rsidRPr="007D66B6">
        <w:tab/>
        <w:t>36.305 CR for Positioning WI</w:t>
      </w:r>
      <w:r w:rsidR="003F0845" w:rsidRPr="007D66B6">
        <w:tab/>
        <w:t>Intel Corporation</w:t>
      </w:r>
      <w:r w:rsidR="003F0845" w:rsidRPr="007D66B6">
        <w:tab/>
        <w:t>CR</w:t>
      </w:r>
      <w:r w:rsidR="003F0845" w:rsidRPr="007D66B6">
        <w:tab/>
        <w:t>Rel-17</w:t>
      </w:r>
      <w:r w:rsidR="003F0845" w:rsidRPr="007D66B6">
        <w:tab/>
        <w:t>36.305</w:t>
      </w:r>
      <w:r w:rsidR="003F0845" w:rsidRPr="007D66B6">
        <w:tab/>
        <w:t>17.0.0</w:t>
      </w:r>
      <w:r w:rsidR="003F0845" w:rsidRPr="007D66B6">
        <w:tab/>
        <w:t>0109</w:t>
      </w:r>
      <w:r w:rsidR="003F0845" w:rsidRPr="007D66B6">
        <w:tab/>
        <w:t>-F</w:t>
      </w:r>
      <w:r w:rsidR="003F0845" w:rsidRPr="007D66B6">
        <w:tab/>
        <w:t>NR_pos_enh-Core</w:t>
      </w:r>
    </w:p>
    <w:p w14:paraId="589D20C7" w14:textId="77777777" w:rsidR="003F0845" w:rsidRPr="007D66B6" w:rsidRDefault="003F0845" w:rsidP="00AA1005">
      <w:pPr>
        <w:pStyle w:val="Doc-text2"/>
        <w:numPr>
          <w:ilvl w:val="0"/>
          <w:numId w:val="101"/>
        </w:numPr>
        <w:overflowPunct/>
        <w:autoSpaceDE/>
        <w:autoSpaceDN/>
        <w:adjustRightInd/>
        <w:textAlignment w:val="auto"/>
      </w:pPr>
      <w:r w:rsidRPr="007D66B6">
        <w:t>Agreed (email discussion [AT118-e][622])</w:t>
      </w:r>
    </w:p>
    <w:p w14:paraId="1EFF562D" w14:textId="77777777" w:rsidR="003F0845" w:rsidRPr="007D66B6" w:rsidRDefault="003F0845" w:rsidP="003F0845">
      <w:pPr>
        <w:pStyle w:val="EmailDiscussion2"/>
      </w:pPr>
    </w:p>
    <w:p w14:paraId="4499CBB2" w14:textId="77777777" w:rsidR="003F0845" w:rsidRPr="007D66B6" w:rsidRDefault="003F0845" w:rsidP="003F0845">
      <w:pPr>
        <w:pStyle w:val="EmailDiscussion"/>
        <w:overflowPunct/>
        <w:autoSpaceDE/>
        <w:adjustRightInd/>
        <w:ind w:left="1619" w:hanging="360"/>
        <w:textAlignment w:val="auto"/>
      </w:pPr>
      <w:r w:rsidRPr="007D66B6">
        <w:t>[AT118-e][623][POS] 38331 positioning CR (Ericsson)</w:t>
      </w:r>
    </w:p>
    <w:p w14:paraId="5B285337" w14:textId="77777777" w:rsidR="003F0845" w:rsidRPr="007D66B6" w:rsidRDefault="003F0845" w:rsidP="003F0845">
      <w:pPr>
        <w:pStyle w:val="EmailDiscussion2"/>
        <w:rPr>
          <w:lang w:val="en-US"/>
        </w:rPr>
      </w:pPr>
      <w:r w:rsidRPr="007D66B6">
        <w:t>      Scope: Review and update the rapporteur CR, taking into account decisions of this meeting.  Discussion should coordinate with the handling of agenda item summaries.  Tdocs related to the RRC ASN.1 review from AI 6.11.2.9 can also be taken into account where discussion is needed on the rapporteur handling of a RIL item.</w:t>
      </w:r>
    </w:p>
    <w:p w14:paraId="350D3FDF" w14:textId="78AAC2CA" w:rsidR="003F0845" w:rsidRPr="007D66B6" w:rsidRDefault="003F0845" w:rsidP="003F0845">
      <w:pPr>
        <w:pStyle w:val="EmailDiscussion2"/>
      </w:pPr>
      <w:r w:rsidRPr="007D66B6">
        <w:t xml:space="preserve">      Intended outcome: Agreeable CR in </w:t>
      </w:r>
      <w:hyperlink r:id="rId2067" w:history="1">
        <w:r w:rsidR="00916E86">
          <w:rPr>
            <w:rStyle w:val="Hyperlink"/>
          </w:rPr>
          <w:t>R2-2206246</w:t>
        </w:r>
      </w:hyperlink>
      <w:r w:rsidRPr="007D66B6">
        <w:t xml:space="preserve"> and report in </w:t>
      </w:r>
      <w:hyperlink r:id="rId2068" w:history="1">
        <w:r w:rsidR="00916E86">
          <w:rPr>
            <w:rStyle w:val="Hyperlink"/>
          </w:rPr>
          <w:t>R2-2206383</w:t>
        </w:r>
      </w:hyperlink>
    </w:p>
    <w:p w14:paraId="58580E26" w14:textId="77777777" w:rsidR="003F0845" w:rsidRPr="007D66B6" w:rsidRDefault="003F0845" w:rsidP="003F0845">
      <w:pPr>
        <w:pStyle w:val="EmailDiscussion2"/>
      </w:pPr>
      <w:r w:rsidRPr="007D66B6">
        <w:t>      Deadline:  Tuesday 2022-05-17 1800 UTC</w:t>
      </w:r>
    </w:p>
    <w:p w14:paraId="4523B43A" w14:textId="77777777" w:rsidR="003F0845" w:rsidRPr="007D66B6" w:rsidRDefault="003F0845" w:rsidP="003F0845">
      <w:pPr>
        <w:pStyle w:val="EmailDiscussion2"/>
      </w:pPr>
    </w:p>
    <w:p w14:paraId="05C5E88B" w14:textId="72A16A77" w:rsidR="003F0845" w:rsidRPr="007D66B6" w:rsidRDefault="00916E86" w:rsidP="003F0845">
      <w:pPr>
        <w:pStyle w:val="Doc-title"/>
      </w:pPr>
      <w:hyperlink r:id="rId2069" w:history="1">
        <w:r>
          <w:rPr>
            <w:rStyle w:val="Hyperlink"/>
          </w:rPr>
          <w:t>R2-2206383</w:t>
        </w:r>
      </w:hyperlink>
      <w:r w:rsidR="003F0845" w:rsidRPr="007D66B6">
        <w:tab/>
        <w:t>[AT118-e][623][POS] 38331 positioning CR (Ericsson)</w:t>
      </w:r>
      <w:r w:rsidR="003F0845" w:rsidRPr="007D66B6">
        <w:tab/>
        <w:t>Ericsson</w:t>
      </w:r>
      <w:r w:rsidR="003F0845" w:rsidRPr="007D66B6">
        <w:tab/>
        <w:t>discussion</w:t>
      </w:r>
    </w:p>
    <w:p w14:paraId="1476DD50" w14:textId="77777777" w:rsidR="003F0845" w:rsidRPr="007D66B6" w:rsidRDefault="003F0845" w:rsidP="003F0845">
      <w:pPr>
        <w:pStyle w:val="Doc-text2"/>
      </w:pPr>
    </w:p>
    <w:p w14:paraId="2F14FE1C" w14:textId="77777777" w:rsidR="003F0845" w:rsidRPr="007D66B6" w:rsidRDefault="003F0845" w:rsidP="003F0845">
      <w:pPr>
        <w:pStyle w:val="Doc-text2"/>
      </w:pPr>
      <w:r w:rsidRPr="007D66B6">
        <w:t>Proposal 1</w:t>
      </w:r>
      <w:r w:rsidRPr="007D66B6">
        <w:tab/>
        <w:t>RIL E064 is agreed; i.e TEG reporting config is decoupled from SRS-Config</w:t>
      </w:r>
    </w:p>
    <w:p w14:paraId="53654CEA" w14:textId="77777777" w:rsidR="003F0845" w:rsidRPr="007D66B6" w:rsidRDefault="003F0845" w:rsidP="003F0845">
      <w:pPr>
        <w:pStyle w:val="Doc-text2"/>
      </w:pPr>
      <w:r w:rsidRPr="007D66B6">
        <w:t>Proposal 2</w:t>
      </w:r>
      <w:r w:rsidRPr="007D66B6">
        <w:tab/>
        <w:t>The procedure text for periodic TEG reporting does not need further change as suggested by RIL H568.</w:t>
      </w:r>
    </w:p>
    <w:p w14:paraId="7044978E" w14:textId="77777777" w:rsidR="003F0845" w:rsidRPr="007D66B6" w:rsidRDefault="003F0845" w:rsidP="003F0845">
      <w:pPr>
        <w:pStyle w:val="Doc-text2"/>
      </w:pPr>
      <w:r w:rsidRPr="007D66B6">
        <w:t>Proposal 3</w:t>
      </w:r>
      <w:r w:rsidRPr="007D66B6">
        <w:tab/>
        <w:t>E066 is not agreed; i.e delta signalling structure of TEG reporting is not introduced.</w:t>
      </w:r>
    </w:p>
    <w:p w14:paraId="127707AB" w14:textId="77777777" w:rsidR="003F0845" w:rsidRPr="007D66B6" w:rsidRDefault="003F0845" w:rsidP="003F0845">
      <w:pPr>
        <w:pStyle w:val="Doc-text2"/>
      </w:pPr>
      <w:r w:rsidRPr="007D66B6">
        <w:t>Proposal 4</w:t>
      </w:r>
      <w:r w:rsidRPr="007D66B6">
        <w:tab/>
        <w:t>Serving cell ID is used for the frequency information for TEG reporting.</w:t>
      </w:r>
    </w:p>
    <w:p w14:paraId="7B6DDFF1" w14:textId="77777777" w:rsidR="003F0845" w:rsidRPr="007D66B6" w:rsidRDefault="003F0845" w:rsidP="003F0845">
      <w:pPr>
        <w:pStyle w:val="Doc-text2"/>
      </w:pPr>
    </w:p>
    <w:p w14:paraId="413522ED" w14:textId="77777777" w:rsidR="003F0845" w:rsidRPr="007D66B6" w:rsidRDefault="003F0845" w:rsidP="003F0845">
      <w:pPr>
        <w:pStyle w:val="Doc-text2"/>
      </w:pPr>
      <w:r w:rsidRPr="007D66B6">
        <w:t>Discussion:</w:t>
      </w:r>
    </w:p>
    <w:p w14:paraId="2E89BA09" w14:textId="77777777" w:rsidR="003F0845" w:rsidRPr="007D66B6" w:rsidRDefault="003F0845" w:rsidP="003F0845">
      <w:pPr>
        <w:pStyle w:val="Doc-text2"/>
      </w:pPr>
      <w:r w:rsidRPr="007D66B6">
        <w:t>Huawei think on P2, the UE needs to know how to set the contents of the report, and they are not completely sure if the current RRC procedure is clear on this.</w:t>
      </w:r>
    </w:p>
    <w:p w14:paraId="74B2C03C" w14:textId="77777777" w:rsidR="003F0845" w:rsidRPr="007D66B6" w:rsidRDefault="003F0845" w:rsidP="003F0845">
      <w:pPr>
        <w:pStyle w:val="Doc-text2"/>
      </w:pPr>
      <w:r w:rsidRPr="007D66B6">
        <w:t>Ericsson think P2 is somewhat obviated by the previous discussion on TEG reporting.</w:t>
      </w:r>
    </w:p>
    <w:p w14:paraId="0885BD41" w14:textId="77777777" w:rsidR="003F0845" w:rsidRPr="007D66B6" w:rsidRDefault="003F0845" w:rsidP="003F0845">
      <w:pPr>
        <w:pStyle w:val="Doc-text2"/>
      </w:pPr>
      <w:r w:rsidRPr="007D66B6">
        <w:t>On P4, Qualcomm think this may be OK for RRC, but it would not work in LPP where the LMF is not guaranteed to know the serving cell.  In LPP, they have used the ARFCN and they agree with vivo’s contribution that the offset from Point A is also needed.  vivo agree that P4 only works for RRC.</w:t>
      </w:r>
    </w:p>
    <w:p w14:paraId="0DBA190B" w14:textId="77777777" w:rsidR="003F0845" w:rsidRPr="007D66B6" w:rsidRDefault="003F0845" w:rsidP="003F0845">
      <w:pPr>
        <w:pStyle w:val="Doc-text2"/>
      </w:pPr>
      <w:r w:rsidRPr="007D66B6">
        <w:t>Huawei agree with Qualcomm that only the gNB knows the serving cell ID, so it is only useful for RRC; they also wonder if the RAN3 spec is compatible with this, since the gNB needs to convert the information to a similar format as LPP, but this is outside RAN2 scope.  Qualcomm indicate they checked NRPPa and found that they have the ARFCN+offsetFromPointA.</w:t>
      </w:r>
    </w:p>
    <w:p w14:paraId="375F77D7" w14:textId="77777777" w:rsidR="003F0845" w:rsidRPr="007D66B6" w:rsidRDefault="003F0845" w:rsidP="003F0845">
      <w:pPr>
        <w:pStyle w:val="Doc-text2"/>
      </w:pPr>
    </w:p>
    <w:p w14:paraId="64853976"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65FA5335"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1</w:t>
      </w:r>
      <w:r w:rsidRPr="007D66B6">
        <w:tab/>
        <w:t>RIL E064 is agreed; i.e TEG reporting config is decoupled from SRS-Config</w:t>
      </w:r>
    </w:p>
    <w:p w14:paraId="4F57154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3</w:t>
      </w:r>
      <w:r w:rsidRPr="007D66B6">
        <w:tab/>
        <w:t>E066 is not agreed; i.e delta signalling structure of TEG reporting is not introduced.</w:t>
      </w:r>
    </w:p>
    <w:p w14:paraId="5AD9579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4 (modified)</w:t>
      </w:r>
      <w:r w:rsidRPr="007D66B6">
        <w:tab/>
        <w:t>Serving cell ID is used for the frequency information for TEG reporting in RRC.</w:t>
      </w:r>
    </w:p>
    <w:p w14:paraId="5F02C254" w14:textId="77777777" w:rsidR="003F0845" w:rsidRPr="007D66B6" w:rsidRDefault="003F0845" w:rsidP="003F0845">
      <w:pPr>
        <w:pStyle w:val="Doc-title"/>
      </w:pPr>
    </w:p>
    <w:p w14:paraId="07E5F55F" w14:textId="77777777" w:rsidR="003F0845" w:rsidRPr="007D66B6" w:rsidRDefault="003F0845" w:rsidP="003F0845">
      <w:pPr>
        <w:pStyle w:val="Doc-text2"/>
      </w:pPr>
    </w:p>
    <w:p w14:paraId="1C0303B9" w14:textId="57F9117E" w:rsidR="003F0845" w:rsidRPr="007D66B6" w:rsidRDefault="00916E86" w:rsidP="003F0845">
      <w:pPr>
        <w:pStyle w:val="Doc-title"/>
      </w:pPr>
      <w:hyperlink r:id="rId2070" w:history="1">
        <w:r>
          <w:rPr>
            <w:rStyle w:val="Hyperlink"/>
          </w:rPr>
          <w:t>R2-2206246</w:t>
        </w:r>
      </w:hyperlink>
      <w:r w:rsidR="003F0845" w:rsidRPr="007D66B6">
        <w:tab/>
        <w:t>Correction based upon Positioning RILs</w:t>
      </w:r>
      <w:r w:rsidR="003F0845" w:rsidRPr="007D66B6">
        <w:tab/>
        <w:t>Ericsson</w:t>
      </w:r>
      <w:r w:rsidR="003F0845" w:rsidRPr="007D66B6">
        <w:tab/>
        <w:t>CR</w:t>
      </w:r>
      <w:r w:rsidR="003F0845" w:rsidRPr="007D66B6">
        <w:tab/>
        <w:t>Rel-17</w:t>
      </w:r>
      <w:r w:rsidR="003F0845" w:rsidRPr="007D66B6">
        <w:tab/>
        <w:t>38.331</w:t>
      </w:r>
      <w:r w:rsidR="003F0845" w:rsidRPr="007D66B6">
        <w:tab/>
        <w:t>17.0.0</w:t>
      </w:r>
      <w:r w:rsidR="003F0845" w:rsidRPr="007D66B6">
        <w:tab/>
        <w:t>3121</w:t>
      </w:r>
      <w:r w:rsidR="003F0845" w:rsidRPr="007D66B6">
        <w:tab/>
        <w:t>1</w:t>
      </w:r>
      <w:r w:rsidR="003F0845" w:rsidRPr="007D66B6">
        <w:tab/>
        <w:t>F</w:t>
      </w:r>
      <w:r w:rsidR="003F0845" w:rsidRPr="007D66B6">
        <w:tab/>
        <w:t>NR_pos_enh-Core</w:t>
      </w:r>
    </w:p>
    <w:p w14:paraId="3AB28B40" w14:textId="77777777" w:rsidR="003F0845" w:rsidRPr="007D66B6" w:rsidRDefault="003F0845" w:rsidP="003F0845">
      <w:pPr>
        <w:pStyle w:val="Doc-text2"/>
      </w:pPr>
    </w:p>
    <w:p w14:paraId="6E94F52E" w14:textId="77777777" w:rsidR="003F0845" w:rsidRPr="007D66B6" w:rsidRDefault="003F0845" w:rsidP="003F0845">
      <w:pPr>
        <w:pStyle w:val="Doc-text2"/>
      </w:pPr>
    </w:p>
    <w:p w14:paraId="638EEB3B" w14:textId="77777777" w:rsidR="003F0845" w:rsidRPr="007D66B6" w:rsidRDefault="003F0845" w:rsidP="003F0845">
      <w:pPr>
        <w:pStyle w:val="EmailDiscussion"/>
        <w:overflowPunct/>
        <w:autoSpaceDE/>
        <w:autoSpaceDN/>
        <w:adjustRightInd/>
        <w:ind w:left="1619" w:hanging="360"/>
        <w:textAlignment w:val="auto"/>
      </w:pPr>
      <w:r w:rsidRPr="007D66B6">
        <w:t>[Post118-e][602][POS] 38.331 positioning CR (Ericsson)</w:t>
      </w:r>
    </w:p>
    <w:p w14:paraId="7CE32AA5" w14:textId="42FC6602" w:rsidR="003F0845" w:rsidRPr="007D66B6" w:rsidRDefault="003F0845" w:rsidP="003F0845">
      <w:pPr>
        <w:pStyle w:val="EmailDiscussion2"/>
      </w:pPr>
      <w:r w:rsidRPr="007D66B6">
        <w:tab/>
        <w:t xml:space="preserve">Scope: Update and check the CR in </w:t>
      </w:r>
      <w:hyperlink r:id="rId2071" w:history="1">
        <w:r w:rsidR="00916E86">
          <w:rPr>
            <w:rStyle w:val="Hyperlink"/>
          </w:rPr>
          <w:t>R2-2206246</w:t>
        </w:r>
      </w:hyperlink>
      <w:r w:rsidRPr="007D66B6">
        <w:t>.</w:t>
      </w:r>
    </w:p>
    <w:p w14:paraId="31E7F194" w14:textId="77777777" w:rsidR="003F0845" w:rsidRPr="007D66B6" w:rsidRDefault="003F0845" w:rsidP="003F0845">
      <w:pPr>
        <w:pStyle w:val="EmailDiscussion2"/>
      </w:pPr>
      <w:r w:rsidRPr="007D66B6">
        <w:tab/>
        <w:t>Intended outcome: Agreed CR</w:t>
      </w:r>
    </w:p>
    <w:p w14:paraId="2A2B9B80" w14:textId="77777777" w:rsidR="003F0845" w:rsidRPr="007D66B6" w:rsidRDefault="003F0845" w:rsidP="003F0845">
      <w:pPr>
        <w:pStyle w:val="EmailDiscussion2"/>
      </w:pPr>
      <w:r w:rsidRPr="007D66B6">
        <w:tab/>
        <w:t>Deadline:  Short (for RP)</w:t>
      </w:r>
    </w:p>
    <w:p w14:paraId="7005D7C8" w14:textId="17BE147D" w:rsidR="00673736" w:rsidRPr="007D66B6" w:rsidRDefault="00673736" w:rsidP="00673736">
      <w:pPr>
        <w:pStyle w:val="EmailDiscussion2"/>
      </w:pPr>
      <w:r w:rsidRPr="007D66B6">
        <w:t xml:space="preserve">=&gt; Agreed in </w:t>
      </w:r>
      <w:hyperlink r:id="rId2072" w:history="1">
        <w:r w:rsidR="00916E86">
          <w:rPr>
            <w:rStyle w:val="Hyperlink"/>
          </w:rPr>
          <w:t>R2-2206814</w:t>
        </w:r>
      </w:hyperlink>
    </w:p>
    <w:p w14:paraId="26B5B784" w14:textId="77777777" w:rsidR="003F0845" w:rsidRPr="007D66B6" w:rsidRDefault="003F0845" w:rsidP="003F0845">
      <w:pPr>
        <w:pStyle w:val="Doc-text2"/>
      </w:pPr>
    </w:p>
    <w:p w14:paraId="244E0D49" w14:textId="77777777" w:rsidR="003F0845" w:rsidRPr="007D66B6" w:rsidRDefault="003F0845" w:rsidP="003F0845">
      <w:pPr>
        <w:pStyle w:val="EmailDiscussion2"/>
      </w:pPr>
    </w:p>
    <w:p w14:paraId="61606430" w14:textId="77777777" w:rsidR="003F0845" w:rsidRPr="007D66B6" w:rsidRDefault="003F0845" w:rsidP="003F0845">
      <w:pPr>
        <w:pStyle w:val="EmailDiscussion"/>
        <w:overflowPunct/>
        <w:autoSpaceDE/>
        <w:autoSpaceDN/>
        <w:adjustRightInd/>
        <w:ind w:left="1619" w:hanging="360"/>
        <w:textAlignment w:val="auto"/>
      </w:pPr>
      <w:r w:rsidRPr="007D66B6">
        <w:t>[AT118-e][624][POS] 37355 positioning CR (Qualcomm)</w:t>
      </w:r>
    </w:p>
    <w:p w14:paraId="49F067E5" w14:textId="24B6954A" w:rsidR="003F0845" w:rsidRPr="007D66B6" w:rsidRDefault="003F0845" w:rsidP="003F0845">
      <w:pPr>
        <w:pStyle w:val="EmailDiscussion2"/>
      </w:pPr>
      <w:r w:rsidRPr="007D66B6">
        <w:tab/>
        <w:t>Scope: Review and update the rapporteur CR (</w:t>
      </w:r>
      <w:hyperlink r:id="rId2073" w:history="1">
        <w:r w:rsidR="00916E86">
          <w:rPr>
            <w:rStyle w:val="Hyperlink"/>
          </w:rPr>
          <w:t>R2-2205829</w:t>
        </w:r>
      </w:hyperlink>
      <w:r w:rsidRPr="007D66B6">
        <w:t>), taking into account decisions of this meeting.  Discussion should coordinate with the handling of agenda item summaries.</w:t>
      </w:r>
    </w:p>
    <w:p w14:paraId="26CE8998" w14:textId="271FEC5A" w:rsidR="003F0845" w:rsidRPr="007D66B6" w:rsidRDefault="003F0845" w:rsidP="003F0845">
      <w:pPr>
        <w:pStyle w:val="EmailDiscussion2"/>
      </w:pPr>
      <w:r w:rsidRPr="007D66B6">
        <w:tab/>
        <w:t xml:space="preserve">Intended outcome: Agreeable CR in </w:t>
      </w:r>
      <w:hyperlink r:id="rId2074" w:history="1">
        <w:r w:rsidR="00916E86">
          <w:rPr>
            <w:rStyle w:val="Hyperlink"/>
          </w:rPr>
          <w:t>R2-2206247</w:t>
        </w:r>
      </w:hyperlink>
      <w:r w:rsidRPr="007D66B6">
        <w:t xml:space="preserve"> and report in </w:t>
      </w:r>
      <w:hyperlink r:id="rId2075" w:history="1">
        <w:r w:rsidR="00916E86">
          <w:rPr>
            <w:rStyle w:val="Hyperlink"/>
          </w:rPr>
          <w:t>R2-2206593</w:t>
        </w:r>
      </w:hyperlink>
    </w:p>
    <w:p w14:paraId="5C81580B" w14:textId="77777777" w:rsidR="003F0845" w:rsidRPr="007D66B6" w:rsidRDefault="003F0845" w:rsidP="003F0845">
      <w:pPr>
        <w:pStyle w:val="EmailDiscussion2"/>
      </w:pPr>
      <w:r w:rsidRPr="007D66B6">
        <w:tab/>
        <w:t>Deadline:  Tuesday 2022-05-17 1800 UTC</w:t>
      </w:r>
    </w:p>
    <w:p w14:paraId="691B974E" w14:textId="77777777" w:rsidR="003F0845" w:rsidRPr="007D66B6" w:rsidRDefault="003F0845" w:rsidP="003F0845">
      <w:pPr>
        <w:pStyle w:val="EmailDiscussion2"/>
      </w:pPr>
    </w:p>
    <w:p w14:paraId="62886818" w14:textId="54684F46" w:rsidR="003F0845" w:rsidRPr="007D66B6" w:rsidRDefault="00916E86" w:rsidP="003F0845">
      <w:pPr>
        <w:pStyle w:val="Doc-title"/>
      </w:pPr>
      <w:hyperlink r:id="rId2076" w:history="1">
        <w:r>
          <w:rPr>
            <w:rStyle w:val="Hyperlink"/>
          </w:rPr>
          <w:t>R2-2206593</w:t>
        </w:r>
      </w:hyperlink>
      <w:r w:rsidR="003F0845" w:rsidRPr="007D66B6">
        <w:tab/>
        <w:t>Summary of [AT118-e][624][POS] 37355 positioning CR (Qualcomm)</w:t>
      </w:r>
      <w:r w:rsidR="003F0845" w:rsidRPr="007D66B6">
        <w:tab/>
        <w:t>Qualcomm Incorporated</w:t>
      </w:r>
      <w:r w:rsidR="003F0845" w:rsidRPr="007D66B6">
        <w:tab/>
        <w:t>discussion</w:t>
      </w:r>
    </w:p>
    <w:p w14:paraId="260E5BFA" w14:textId="77777777" w:rsidR="003F0845" w:rsidRPr="007D66B6" w:rsidRDefault="003F0845" w:rsidP="003F0845">
      <w:pPr>
        <w:pStyle w:val="Doc-text2"/>
      </w:pPr>
    </w:p>
    <w:p w14:paraId="0FEB57F2" w14:textId="77777777" w:rsidR="003F0845" w:rsidRPr="007D66B6" w:rsidRDefault="003F0845" w:rsidP="003F0845">
      <w:pPr>
        <w:pStyle w:val="Doc-text2"/>
      </w:pPr>
      <w:r w:rsidRPr="007D66B6">
        <w:t>Discussion:</w:t>
      </w:r>
    </w:p>
    <w:p w14:paraId="52999563" w14:textId="77777777" w:rsidR="003F0845" w:rsidRPr="007D66B6" w:rsidRDefault="003F0845" w:rsidP="003F0845">
      <w:pPr>
        <w:pStyle w:val="Doc-text2"/>
      </w:pPr>
      <w:r w:rsidRPr="007D66B6">
        <w:t>Qualcomm indicate that the requested changes are implemented in the current CR.</w:t>
      </w:r>
    </w:p>
    <w:p w14:paraId="6904D2D3" w14:textId="77777777" w:rsidR="003F0845" w:rsidRPr="007D66B6" w:rsidRDefault="003F0845" w:rsidP="00AA1005">
      <w:pPr>
        <w:pStyle w:val="Doc-text2"/>
        <w:numPr>
          <w:ilvl w:val="0"/>
          <w:numId w:val="101"/>
        </w:numPr>
        <w:overflowPunct/>
        <w:autoSpaceDE/>
        <w:autoSpaceDN/>
        <w:adjustRightInd/>
        <w:textAlignment w:val="auto"/>
      </w:pPr>
      <w:r w:rsidRPr="007D66B6">
        <w:t>Noted</w:t>
      </w:r>
    </w:p>
    <w:p w14:paraId="7918DD03" w14:textId="77777777" w:rsidR="003F0845" w:rsidRPr="007D66B6" w:rsidRDefault="003F0845" w:rsidP="003F0845">
      <w:pPr>
        <w:pStyle w:val="Doc-title"/>
      </w:pPr>
    </w:p>
    <w:p w14:paraId="49E3BFAA" w14:textId="35296984" w:rsidR="003F0845" w:rsidRPr="007D66B6" w:rsidRDefault="00916E86" w:rsidP="003F0845">
      <w:pPr>
        <w:pStyle w:val="Doc-title"/>
      </w:pPr>
      <w:hyperlink r:id="rId2077" w:history="1">
        <w:r>
          <w:rPr>
            <w:rStyle w:val="Hyperlink"/>
          </w:rPr>
          <w:t>R2-2206247</w:t>
        </w:r>
      </w:hyperlink>
      <w:r w:rsidR="003F0845" w:rsidRPr="007D66B6">
        <w:tab/>
        <w:t>LPP Updates</w:t>
      </w:r>
      <w:r w:rsidR="003F0845" w:rsidRPr="007D66B6">
        <w:tab/>
        <w:t>Qualcomm Incorporated</w:t>
      </w:r>
      <w:r w:rsidR="003F0845" w:rsidRPr="007D66B6">
        <w:tab/>
        <w:t>draftCR</w:t>
      </w:r>
      <w:r w:rsidR="003F0845" w:rsidRPr="007D66B6">
        <w:tab/>
        <w:t>Rel-17</w:t>
      </w:r>
      <w:r w:rsidR="003F0845" w:rsidRPr="007D66B6">
        <w:tab/>
        <w:t>37.355</w:t>
      </w:r>
      <w:r w:rsidR="003F0845" w:rsidRPr="007D66B6">
        <w:tab/>
        <w:t>17.0.0</w:t>
      </w:r>
      <w:r w:rsidR="003F0845" w:rsidRPr="007D66B6">
        <w:tab/>
        <w:t>F</w:t>
      </w:r>
      <w:r w:rsidR="003F0845" w:rsidRPr="007D66B6">
        <w:tab/>
        <w:t>NR_pos_enh-Core</w:t>
      </w:r>
    </w:p>
    <w:p w14:paraId="413CB519" w14:textId="77777777" w:rsidR="003F0845" w:rsidRPr="007D66B6" w:rsidRDefault="003F0845" w:rsidP="003F0845">
      <w:pPr>
        <w:pStyle w:val="Doc-text2"/>
      </w:pPr>
    </w:p>
    <w:p w14:paraId="50FC5FD7" w14:textId="77777777" w:rsidR="003F0845" w:rsidRPr="007D66B6" w:rsidRDefault="003F0845" w:rsidP="003F0845">
      <w:pPr>
        <w:pStyle w:val="Doc-text2"/>
      </w:pPr>
    </w:p>
    <w:p w14:paraId="7CF59A30" w14:textId="77777777" w:rsidR="003F0845" w:rsidRPr="007D66B6" w:rsidRDefault="003F0845" w:rsidP="003F0845">
      <w:pPr>
        <w:pStyle w:val="EmailDiscussion"/>
        <w:overflowPunct/>
        <w:autoSpaceDE/>
        <w:autoSpaceDN/>
        <w:adjustRightInd/>
        <w:ind w:left="1619" w:hanging="360"/>
        <w:textAlignment w:val="auto"/>
      </w:pPr>
      <w:r w:rsidRPr="007D66B6">
        <w:t>[Post118-e][603][POS] 37.355 positioning CR (Qualcomm)</w:t>
      </w:r>
    </w:p>
    <w:p w14:paraId="75291088" w14:textId="11CC4339" w:rsidR="003F0845" w:rsidRPr="007D66B6" w:rsidRDefault="003F0845" w:rsidP="003F0845">
      <w:pPr>
        <w:pStyle w:val="EmailDiscussion2"/>
      </w:pPr>
      <w:r w:rsidRPr="007D66B6">
        <w:tab/>
        <w:t xml:space="preserve">Scope: Update and check the CR in </w:t>
      </w:r>
      <w:hyperlink r:id="rId2078" w:history="1">
        <w:r w:rsidR="00916E86">
          <w:rPr>
            <w:rStyle w:val="Hyperlink"/>
          </w:rPr>
          <w:t>R2-2206247</w:t>
        </w:r>
      </w:hyperlink>
      <w:r w:rsidRPr="007D66B6">
        <w:t>.</w:t>
      </w:r>
    </w:p>
    <w:p w14:paraId="436C1D3A" w14:textId="77777777" w:rsidR="003F0845" w:rsidRPr="007D66B6" w:rsidRDefault="003F0845" w:rsidP="003F0845">
      <w:pPr>
        <w:pStyle w:val="EmailDiscussion2"/>
      </w:pPr>
      <w:r w:rsidRPr="007D66B6">
        <w:tab/>
        <w:t>Intended outcome: Agreed CR</w:t>
      </w:r>
    </w:p>
    <w:p w14:paraId="25AA2299" w14:textId="1E96E345" w:rsidR="003F0845" w:rsidRPr="007D66B6" w:rsidRDefault="003F0845" w:rsidP="003F0845">
      <w:pPr>
        <w:pStyle w:val="EmailDiscussion2"/>
      </w:pPr>
      <w:r w:rsidRPr="007D66B6">
        <w:tab/>
        <w:t>Deadline:  Short (for RP)</w:t>
      </w:r>
    </w:p>
    <w:p w14:paraId="1D99878A" w14:textId="77777777" w:rsidR="00673736" w:rsidRPr="007D66B6" w:rsidRDefault="00673736" w:rsidP="003F0845">
      <w:pPr>
        <w:pStyle w:val="EmailDiscussion2"/>
      </w:pPr>
    </w:p>
    <w:p w14:paraId="43AD1808" w14:textId="09D8BDCF" w:rsidR="00673736" w:rsidRPr="007D66B6" w:rsidRDefault="00673736" w:rsidP="00673736">
      <w:pPr>
        <w:pStyle w:val="EmailDiscussion2"/>
      </w:pPr>
      <w:r w:rsidRPr="007D66B6">
        <w:t xml:space="preserve">=&gt; Agreed in </w:t>
      </w:r>
      <w:hyperlink r:id="rId2079" w:history="1">
        <w:r w:rsidR="00916E86">
          <w:rPr>
            <w:rStyle w:val="Hyperlink"/>
          </w:rPr>
          <w:t>R2-2205847</w:t>
        </w:r>
      </w:hyperlink>
    </w:p>
    <w:p w14:paraId="627FB742" w14:textId="465E71DF" w:rsidR="00673736" w:rsidRPr="007D66B6" w:rsidRDefault="00673736" w:rsidP="00673736">
      <w:pPr>
        <w:pStyle w:val="EmailDiscussion2"/>
      </w:pPr>
      <w:r w:rsidRPr="007D66B6">
        <w:t xml:space="preserve">=&gt; Noted in </w:t>
      </w:r>
      <w:hyperlink r:id="rId2080" w:history="1">
        <w:r w:rsidR="00916E86">
          <w:rPr>
            <w:rStyle w:val="Hyperlink"/>
          </w:rPr>
          <w:t>R2-2206264</w:t>
        </w:r>
      </w:hyperlink>
    </w:p>
    <w:p w14:paraId="0AFE09F9" w14:textId="77777777" w:rsidR="003F0845" w:rsidRPr="007D66B6" w:rsidRDefault="003F0845" w:rsidP="003F0845">
      <w:pPr>
        <w:pStyle w:val="EmailDiscussion2"/>
      </w:pPr>
    </w:p>
    <w:p w14:paraId="4D860EE5" w14:textId="77777777" w:rsidR="003F0845" w:rsidRPr="007D66B6" w:rsidRDefault="003F0845" w:rsidP="003F0845">
      <w:pPr>
        <w:pStyle w:val="EmailDiscussion2"/>
      </w:pPr>
    </w:p>
    <w:p w14:paraId="2AF6333F" w14:textId="77777777" w:rsidR="003F0845" w:rsidRPr="007D66B6" w:rsidRDefault="003F0845" w:rsidP="003F0845">
      <w:pPr>
        <w:pStyle w:val="EmailDiscussion"/>
        <w:overflowPunct/>
        <w:autoSpaceDE/>
        <w:autoSpaceDN/>
        <w:adjustRightInd/>
        <w:ind w:left="1619" w:hanging="360"/>
        <w:textAlignment w:val="auto"/>
      </w:pPr>
      <w:r w:rsidRPr="007D66B6">
        <w:t>[AT118-e][625][POS] 38321 positioning CR (Huawei)</w:t>
      </w:r>
    </w:p>
    <w:p w14:paraId="4218B960" w14:textId="77777777" w:rsidR="003F0845" w:rsidRPr="007D66B6" w:rsidRDefault="003F0845" w:rsidP="003F0845">
      <w:pPr>
        <w:pStyle w:val="EmailDiscussion2"/>
      </w:pPr>
      <w:r w:rsidRPr="007D66B6">
        <w:tab/>
        <w:t>Scope: Develop a rapporteur CR, taking into account decisions of this meeting.  Discussion should coordinate with the handling of agenda item summaries.</w:t>
      </w:r>
    </w:p>
    <w:p w14:paraId="498C6846" w14:textId="1B2CAC4D" w:rsidR="003F0845" w:rsidRPr="007D66B6" w:rsidRDefault="003F0845" w:rsidP="003F0845">
      <w:pPr>
        <w:pStyle w:val="EmailDiscussion2"/>
      </w:pPr>
      <w:r w:rsidRPr="007D66B6">
        <w:tab/>
        <w:t xml:space="preserve">Intended outcome: Agreeable CR in </w:t>
      </w:r>
      <w:hyperlink r:id="rId2081" w:history="1">
        <w:r w:rsidR="00916E86">
          <w:rPr>
            <w:rStyle w:val="Hyperlink"/>
          </w:rPr>
          <w:t>R2-2206248</w:t>
        </w:r>
      </w:hyperlink>
      <w:r w:rsidRPr="007D66B6">
        <w:t xml:space="preserve"> and report in </w:t>
      </w:r>
      <w:hyperlink r:id="rId2082" w:history="1">
        <w:r w:rsidR="00916E86">
          <w:rPr>
            <w:rStyle w:val="Hyperlink"/>
          </w:rPr>
          <w:t>R2-2206392</w:t>
        </w:r>
      </w:hyperlink>
    </w:p>
    <w:p w14:paraId="2A891B73" w14:textId="77777777" w:rsidR="003F0845" w:rsidRPr="007D66B6" w:rsidRDefault="003F0845" w:rsidP="003F0845">
      <w:pPr>
        <w:pStyle w:val="EmailDiscussion2"/>
      </w:pPr>
      <w:r w:rsidRPr="007D66B6">
        <w:tab/>
        <w:t>Deadline:  Tuesday 2022-05-17 1800 UTC</w:t>
      </w:r>
    </w:p>
    <w:p w14:paraId="68EED255" w14:textId="77777777" w:rsidR="003F0845" w:rsidRPr="007D66B6" w:rsidRDefault="003F0845" w:rsidP="003F0845">
      <w:pPr>
        <w:pStyle w:val="EmailDiscussion2"/>
      </w:pPr>
    </w:p>
    <w:p w14:paraId="2D07F2A1" w14:textId="3605D8A7" w:rsidR="003F0845" w:rsidRPr="007D66B6" w:rsidRDefault="00916E86" w:rsidP="003F0845">
      <w:pPr>
        <w:pStyle w:val="Doc-title"/>
      </w:pPr>
      <w:hyperlink r:id="rId2083" w:history="1">
        <w:r>
          <w:rPr>
            <w:rStyle w:val="Hyperlink"/>
          </w:rPr>
          <w:t>R2-2206392</w:t>
        </w:r>
      </w:hyperlink>
      <w:r w:rsidR="003F0845" w:rsidRPr="007D66B6">
        <w:tab/>
        <w:t>Summary for [AT118-e][625][POS] 38321 positioning CR (Huawei)</w:t>
      </w:r>
      <w:r w:rsidR="003F0845" w:rsidRPr="007D66B6">
        <w:tab/>
        <w:t>Huawei, HiSilicon</w:t>
      </w:r>
      <w:r w:rsidR="003F0845" w:rsidRPr="007D66B6">
        <w:tab/>
        <w:t>discussion</w:t>
      </w:r>
    </w:p>
    <w:p w14:paraId="24F3C59C" w14:textId="77777777" w:rsidR="003F0845" w:rsidRPr="007D66B6" w:rsidRDefault="003F0845" w:rsidP="003F0845">
      <w:pPr>
        <w:pStyle w:val="Doc-text2"/>
      </w:pPr>
    </w:p>
    <w:p w14:paraId="36F0B136" w14:textId="77777777" w:rsidR="003F0845" w:rsidRPr="007D66B6" w:rsidRDefault="003F0845" w:rsidP="003F0845">
      <w:pPr>
        <w:pStyle w:val="Doc-text2"/>
      </w:pPr>
      <w:r w:rsidRPr="007D66B6">
        <w:t>Proposal1: Regarding the format of the DL MAC CE for PPW activation/deactivation, confirm on the following:</w:t>
      </w:r>
    </w:p>
    <w:p w14:paraId="4ACB3FA8" w14:textId="77777777" w:rsidR="003F0845" w:rsidRPr="007D66B6" w:rsidRDefault="003F0845" w:rsidP="003F0845">
      <w:pPr>
        <w:pStyle w:val="Doc-text2"/>
      </w:pPr>
      <w:r w:rsidRPr="007D66B6">
        <w:t></w:t>
      </w:r>
      <w:r w:rsidRPr="007D66B6">
        <w:tab/>
        <w:t>Scell index is needed in the MAC CE</w:t>
      </w:r>
    </w:p>
    <w:p w14:paraId="7255DE1B" w14:textId="77777777" w:rsidR="003F0845" w:rsidRPr="007D66B6" w:rsidRDefault="003F0845" w:rsidP="003F0845">
      <w:pPr>
        <w:pStyle w:val="Doc-text2"/>
      </w:pPr>
      <w:r w:rsidRPr="007D66B6">
        <w:t></w:t>
      </w:r>
      <w:r w:rsidRPr="007D66B6">
        <w:tab/>
        <w:t>The length of the PPW id is 2 bit</w:t>
      </w:r>
    </w:p>
    <w:p w14:paraId="633695FC" w14:textId="77777777" w:rsidR="003F0845" w:rsidRPr="007D66B6" w:rsidRDefault="003F0845" w:rsidP="003F0845">
      <w:pPr>
        <w:pStyle w:val="Doc-text2"/>
      </w:pPr>
      <w:r w:rsidRPr="007D66B6">
        <w:t></w:t>
      </w:r>
      <w:r w:rsidRPr="007D66B6">
        <w:tab/>
        <w:t>Only a single PPW can be activated/deactivated by the MAC CE</w:t>
      </w:r>
    </w:p>
    <w:p w14:paraId="4024DF34" w14:textId="77777777" w:rsidR="003F0845" w:rsidRPr="007D66B6" w:rsidRDefault="003F0845" w:rsidP="003F0845">
      <w:pPr>
        <w:pStyle w:val="Doc-text2"/>
      </w:pPr>
    </w:p>
    <w:p w14:paraId="6193B4FD" w14:textId="67BABEBE" w:rsidR="003F0845" w:rsidRPr="007D66B6" w:rsidRDefault="003F0845" w:rsidP="003F0845">
      <w:pPr>
        <w:pStyle w:val="Doc-text2"/>
      </w:pPr>
      <w:r w:rsidRPr="007D66B6">
        <w:t xml:space="preserve">Proposal2: Adopt the TP in </w:t>
      </w:r>
      <w:hyperlink r:id="rId2084" w:history="1">
        <w:r w:rsidR="00916E86">
          <w:rPr>
            <w:rStyle w:val="Hyperlink"/>
          </w:rPr>
          <w:t>R2-2204996</w:t>
        </w:r>
      </w:hyperlink>
      <w:r w:rsidRPr="007D66B6">
        <w:t xml:space="preserve"> for the MAC CE for MG activation/deactivation command/request but remove the wording "has a fixed 8-bit size". (10/11)</w:t>
      </w:r>
    </w:p>
    <w:p w14:paraId="7A934BB6" w14:textId="77777777" w:rsidR="003F0845" w:rsidRPr="007D66B6" w:rsidRDefault="003F0845" w:rsidP="003F0845">
      <w:pPr>
        <w:pStyle w:val="Doc-text2"/>
      </w:pPr>
    </w:p>
    <w:p w14:paraId="7FCC8458" w14:textId="77777777" w:rsidR="003F0845" w:rsidRPr="007D66B6" w:rsidRDefault="003F0845" w:rsidP="003F0845">
      <w:pPr>
        <w:pStyle w:val="Doc-text2"/>
      </w:pPr>
      <w:r w:rsidRPr="007D66B6">
        <w:t>Proposal3: Conditions for cancelling triggered MAC CE from the upper layer does not need to be captured in the MAC spec. (6/9)</w:t>
      </w:r>
    </w:p>
    <w:p w14:paraId="63FE0E4A" w14:textId="77777777" w:rsidR="003F0845" w:rsidRPr="007D66B6" w:rsidRDefault="003F0845" w:rsidP="003F0845">
      <w:pPr>
        <w:pStyle w:val="Doc-text2"/>
      </w:pPr>
    </w:p>
    <w:p w14:paraId="2477237F" w14:textId="77777777" w:rsidR="003F0845" w:rsidRPr="007D66B6" w:rsidRDefault="003F0845" w:rsidP="003F0845">
      <w:pPr>
        <w:pStyle w:val="Doc-text2"/>
      </w:pPr>
      <w:r w:rsidRPr="007D66B6">
        <w:t>Discussion:</w:t>
      </w:r>
    </w:p>
    <w:p w14:paraId="09998739" w14:textId="77777777" w:rsidR="003F0845" w:rsidRPr="007D66B6" w:rsidRDefault="003F0845" w:rsidP="003F0845">
      <w:pPr>
        <w:pStyle w:val="Doc-text2"/>
      </w:pPr>
      <w:r w:rsidRPr="007D66B6">
        <w:t>Huawei indicate a comment was received that the third bullet of P1 may be reverted by RAN1, so perhaps it would be safer to keep our current format and take only the first two bullets.</w:t>
      </w:r>
    </w:p>
    <w:p w14:paraId="61E53F24" w14:textId="77777777" w:rsidR="003F0845" w:rsidRPr="007D66B6" w:rsidRDefault="003F0845" w:rsidP="003F0845">
      <w:pPr>
        <w:pStyle w:val="Doc-text2"/>
      </w:pPr>
      <w:r w:rsidRPr="007D66B6">
        <w:t>Qualcomm ask if the PPW ID is really unambiguous with 2 bits if the UE has 4 PPWs per BWP; does the UE know which BWP the ID refers to?</w:t>
      </w:r>
    </w:p>
    <w:p w14:paraId="32B43314" w14:textId="77777777" w:rsidR="003F0845" w:rsidRPr="007D66B6" w:rsidRDefault="003F0845" w:rsidP="003F0845">
      <w:pPr>
        <w:pStyle w:val="Doc-text2"/>
      </w:pPr>
      <w:r w:rsidRPr="007D66B6">
        <w:t>Huawei understand that 2 bits is enough within the scope of a BWP, and if we know which BWP is activated, we do not need to know the BWP ID, only the PPW ID within the active BWP.  Qualcomm wonder if we activate 4 PPWs at once, it would be clear which ID refers to which PPW.  Huawei think if multiple BWPs are active, they would be distinguished by serving cell, and the PPW can only be activated/deactivated within the active BWP.</w:t>
      </w:r>
    </w:p>
    <w:p w14:paraId="4618486D" w14:textId="77777777" w:rsidR="003F0845" w:rsidRPr="007D66B6" w:rsidRDefault="003F0845" w:rsidP="003F0845">
      <w:pPr>
        <w:pStyle w:val="Doc-text2"/>
      </w:pPr>
      <w:r w:rsidRPr="007D66B6">
        <w:t>Huawei indicate that P2 is editorial and not controversial.</w:t>
      </w:r>
    </w:p>
    <w:p w14:paraId="2C9F6659" w14:textId="77777777" w:rsidR="003F0845" w:rsidRPr="007D66B6" w:rsidRDefault="003F0845" w:rsidP="003F0845">
      <w:pPr>
        <w:pStyle w:val="Doc-text2"/>
      </w:pPr>
      <w:r w:rsidRPr="007D66B6">
        <w:t>On P3, Huawei indicate that if cancellation is triggered by the MAC layer itself, it does need to be captured in the MAC spec, and this is in line with the proposal, which only refers to the upper layer trigger.  They think having the RRC layer trigger the MAC layer to cancel does not need to be specified.</w:t>
      </w:r>
    </w:p>
    <w:p w14:paraId="7A263B9F" w14:textId="77777777" w:rsidR="003F0845" w:rsidRPr="007D66B6" w:rsidRDefault="003F0845" w:rsidP="003F0845">
      <w:pPr>
        <w:pStyle w:val="Doc-text2"/>
      </w:pPr>
      <w:r w:rsidRPr="007D66B6">
        <w:t>ZTE acknowledge that this is a corner case, but they think the previous agreement does need to be captured in the MAC spec that if there is an indication from upper layers, it will be carried out by the MAC layer.</w:t>
      </w:r>
    </w:p>
    <w:p w14:paraId="27CA340E" w14:textId="77777777" w:rsidR="003F0845" w:rsidRPr="007D66B6" w:rsidRDefault="003F0845" w:rsidP="003F0845">
      <w:pPr>
        <w:pStyle w:val="Doc-text2"/>
      </w:pPr>
      <w:r w:rsidRPr="007D66B6">
        <w:t>Samsung also prefer to capture the previous agreement, but they have some sympathy with the view that the current cancel procedure implicitly captures it; they suggest a NOTE as a compromise, to explain some possible reasons for cancellation.</w:t>
      </w:r>
    </w:p>
    <w:p w14:paraId="133BC924" w14:textId="77777777" w:rsidR="003F0845" w:rsidRPr="007D66B6" w:rsidRDefault="003F0845" w:rsidP="003F0845">
      <w:pPr>
        <w:pStyle w:val="Doc-text2"/>
      </w:pPr>
      <w:r w:rsidRPr="007D66B6">
        <w:lastRenderedPageBreak/>
        <w:t>Xiaomi think if we agree to P3, we can agree that MAC manages the MAC CE for positioning MG in accordance with upper layer requests.</w:t>
      </w:r>
    </w:p>
    <w:p w14:paraId="77A02B90" w14:textId="77777777" w:rsidR="003F0845" w:rsidRPr="007D66B6" w:rsidRDefault="003F0845" w:rsidP="003F0845">
      <w:pPr>
        <w:pStyle w:val="Doc-text2"/>
      </w:pPr>
      <w:r w:rsidRPr="007D66B6">
        <w:t>Huawei think if we add a NOTE, it should be in the RRC spec instead of the MAC.  They understand that the MAC just follows orders from RRC.  They think Xiaomi’s comment is OK.</w:t>
      </w:r>
    </w:p>
    <w:p w14:paraId="56B42A13" w14:textId="77777777" w:rsidR="003F0845" w:rsidRPr="007D66B6" w:rsidRDefault="003F0845" w:rsidP="003F0845">
      <w:pPr>
        <w:pStyle w:val="Doc-text2"/>
      </w:pPr>
      <w:r w:rsidRPr="007D66B6">
        <w:t>Ericsson think we should take some time rather than creating a NOTE on the fly; it could be fixed next meeting.</w:t>
      </w:r>
    </w:p>
    <w:p w14:paraId="58BEF0FE" w14:textId="77777777" w:rsidR="003F0845" w:rsidRPr="007D66B6" w:rsidRDefault="003F0845" w:rsidP="003F0845">
      <w:pPr>
        <w:pStyle w:val="Doc-text2"/>
      </w:pPr>
      <w:r w:rsidRPr="007D66B6">
        <w:t>OPPO wonder about P1; they do not see why the serving cell index is needed.  Huawei indicate that it is because the PPW is configured per BWP, and this is what disambiguates the BWPs.</w:t>
      </w:r>
    </w:p>
    <w:p w14:paraId="3030352A" w14:textId="77777777" w:rsidR="003F0845" w:rsidRPr="007D66B6" w:rsidRDefault="003F0845" w:rsidP="003F0845">
      <w:pPr>
        <w:pStyle w:val="Doc-text2"/>
      </w:pPr>
    </w:p>
    <w:p w14:paraId="44744D85"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3CCEC92C"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Proposal1 (modified): Regarding the format of the DL MAC CE for PPW activation/deactivation, confirm on the following:</w:t>
      </w:r>
    </w:p>
    <w:p w14:paraId="64087F5D"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w:t>
      </w:r>
      <w:r w:rsidRPr="007D66B6">
        <w:tab/>
        <w:t>Serving cell index is needed in the MAC CE</w:t>
      </w:r>
    </w:p>
    <w:p w14:paraId="350AFF95"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w:t>
      </w:r>
      <w:r w:rsidRPr="007D66B6">
        <w:tab/>
        <w:t>The length of the PPW id is 2 bit</w:t>
      </w:r>
    </w:p>
    <w:p w14:paraId="01FBC715" w14:textId="037AE095"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Proposal2: Adopt the TP in </w:t>
      </w:r>
      <w:hyperlink r:id="rId2085" w:history="1">
        <w:r w:rsidR="00916E86">
          <w:rPr>
            <w:rStyle w:val="Hyperlink"/>
          </w:rPr>
          <w:t>R2-2204996</w:t>
        </w:r>
      </w:hyperlink>
      <w:r w:rsidRPr="007D66B6">
        <w:t xml:space="preserve"> for the MAC CE for MG activation/deactivation command/request but remove the wording "has a fixed 8-bit size". (10/11)</w:t>
      </w:r>
    </w:p>
    <w:p w14:paraId="33111CD6"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Proposal3 (modified): Detailed conditions for cancelling triggered MAC CE from the upper layer does not need to be captured in normative text in the MAC spec.  Indicate in the cancellation procedure that MAC follows requests from upper layer.</w:t>
      </w:r>
    </w:p>
    <w:p w14:paraId="328C1E07" w14:textId="77777777" w:rsidR="003F0845" w:rsidRPr="007D66B6" w:rsidRDefault="003F0845" w:rsidP="003F0845">
      <w:pPr>
        <w:pStyle w:val="Doc-text2"/>
      </w:pPr>
    </w:p>
    <w:p w14:paraId="4468CCAF" w14:textId="77777777" w:rsidR="003F0845" w:rsidRPr="007D66B6" w:rsidRDefault="003F0845" w:rsidP="003F0845">
      <w:pPr>
        <w:pStyle w:val="Doc-title"/>
      </w:pPr>
    </w:p>
    <w:p w14:paraId="03811CC3" w14:textId="3DE414B6" w:rsidR="003F0845" w:rsidRPr="007D66B6" w:rsidRDefault="00916E86" w:rsidP="003F0845">
      <w:pPr>
        <w:pStyle w:val="Doc-title"/>
      </w:pPr>
      <w:hyperlink r:id="rId2086" w:history="1">
        <w:r>
          <w:rPr>
            <w:rStyle w:val="Hyperlink"/>
          </w:rPr>
          <w:t>R2-2206248</w:t>
        </w:r>
      </w:hyperlink>
      <w:r w:rsidR="003F0845" w:rsidRPr="007D66B6">
        <w:tab/>
        <w:t>Correction to MAC spec for positioning enhancement</w:t>
      </w:r>
      <w:r w:rsidR="003F0845" w:rsidRPr="007D66B6">
        <w:tab/>
        <w:t>Huawei, HiSilicon</w:t>
      </w:r>
      <w:r w:rsidR="003F0845" w:rsidRPr="007D66B6">
        <w:tab/>
        <w:t>CR</w:t>
      </w:r>
      <w:r w:rsidR="003F0845" w:rsidRPr="007D66B6">
        <w:tab/>
        <w:t>Rel-17</w:t>
      </w:r>
      <w:r w:rsidR="003F0845" w:rsidRPr="007D66B6">
        <w:tab/>
        <w:t>38.321</w:t>
      </w:r>
      <w:r w:rsidR="003F0845" w:rsidRPr="007D66B6">
        <w:tab/>
        <w:t>17.0.0</w:t>
      </w:r>
      <w:r w:rsidR="003F0845" w:rsidRPr="007D66B6">
        <w:tab/>
        <w:t>1298</w:t>
      </w:r>
      <w:r w:rsidR="003F0845" w:rsidRPr="007D66B6">
        <w:tab/>
        <w:t>-</w:t>
      </w:r>
      <w:r w:rsidR="003F0845" w:rsidRPr="007D66B6">
        <w:tab/>
        <w:t>F</w:t>
      </w:r>
      <w:r w:rsidR="003F0845" w:rsidRPr="007D66B6">
        <w:tab/>
        <w:t>NR_pos_enh-Core</w:t>
      </w:r>
    </w:p>
    <w:p w14:paraId="0B390763" w14:textId="77777777" w:rsidR="003F0845" w:rsidRPr="007D66B6" w:rsidRDefault="003F0845" w:rsidP="003F0845">
      <w:pPr>
        <w:pStyle w:val="Doc-text2"/>
      </w:pPr>
    </w:p>
    <w:p w14:paraId="25DD0A54" w14:textId="77777777" w:rsidR="003F0845" w:rsidRPr="007D66B6" w:rsidRDefault="003F0845" w:rsidP="003F0845">
      <w:pPr>
        <w:pStyle w:val="Doc-text2"/>
      </w:pPr>
    </w:p>
    <w:p w14:paraId="2BE1F62F" w14:textId="77777777" w:rsidR="003F0845" w:rsidRPr="007D66B6" w:rsidRDefault="003F0845" w:rsidP="003F0845">
      <w:pPr>
        <w:pStyle w:val="EmailDiscussion"/>
        <w:overflowPunct/>
        <w:autoSpaceDE/>
        <w:autoSpaceDN/>
        <w:adjustRightInd/>
        <w:ind w:left="1619" w:hanging="360"/>
        <w:textAlignment w:val="auto"/>
      </w:pPr>
      <w:r w:rsidRPr="007D66B6">
        <w:t>[Post118-e][604][POS] 38.321 positioning CR (Huawei)</w:t>
      </w:r>
    </w:p>
    <w:p w14:paraId="16AE2F5C" w14:textId="540AD814" w:rsidR="003F0845" w:rsidRPr="007D66B6" w:rsidRDefault="003F0845" w:rsidP="003F0845">
      <w:pPr>
        <w:pStyle w:val="EmailDiscussion2"/>
      </w:pPr>
      <w:r w:rsidRPr="007D66B6">
        <w:tab/>
        <w:t xml:space="preserve">Scope: Update and check the CR in </w:t>
      </w:r>
      <w:hyperlink r:id="rId2087" w:history="1">
        <w:r w:rsidR="00916E86">
          <w:rPr>
            <w:rStyle w:val="Hyperlink"/>
          </w:rPr>
          <w:t>R2-2206248</w:t>
        </w:r>
      </w:hyperlink>
    </w:p>
    <w:p w14:paraId="335B9E6F" w14:textId="77777777" w:rsidR="003F0845" w:rsidRPr="007D66B6" w:rsidRDefault="003F0845" w:rsidP="003F0845">
      <w:pPr>
        <w:pStyle w:val="EmailDiscussion2"/>
      </w:pPr>
      <w:r w:rsidRPr="007D66B6">
        <w:tab/>
        <w:t>Intended outcome: Agreed CR</w:t>
      </w:r>
    </w:p>
    <w:p w14:paraId="5CD9E323" w14:textId="77777777" w:rsidR="003F0845" w:rsidRPr="007D66B6" w:rsidRDefault="003F0845" w:rsidP="003F0845">
      <w:pPr>
        <w:pStyle w:val="EmailDiscussion2"/>
      </w:pPr>
      <w:r w:rsidRPr="007D66B6">
        <w:tab/>
        <w:t>Deadline:  Short (for RP)</w:t>
      </w:r>
    </w:p>
    <w:p w14:paraId="2DEB9540" w14:textId="77777777" w:rsidR="003F0845" w:rsidRPr="007D66B6" w:rsidRDefault="003F0845" w:rsidP="003F0845">
      <w:pPr>
        <w:pStyle w:val="EmailDiscussion2"/>
      </w:pPr>
    </w:p>
    <w:p w14:paraId="28CB6B8A" w14:textId="59DF095D" w:rsidR="00673736" w:rsidRPr="007D66B6" w:rsidRDefault="00673736" w:rsidP="00673736">
      <w:pPr>
        <w:pStyle w:val="EmailDiscussion2"/>
      </w:pPr>
      <w:r w:rsidRPr="007D66B6">
        <w:t xml:space="preserve">=&gt; Agreed in </w:t>
      </w:r>
      <w:hyperlink r:id="rId2088" w:history="1">
        <w:r w:rsidR="00916E86">
          <w:rPr>
            <w:rStyle w:val="Hyperlink"/>
          </w:rPr>
          <w:t>R2-2206248</w:t>
        </w:r>
      </w:hyperlink>
    </w:p>
    <w:p w14:paraId="1EE94BB3" w14:textId="5E15A434" w:rsidR="00673736" w:rsidRPr="007D66B6" w:rsidRDefault="00673736" w:rsidP="00673736">
      <w:pPr>
        <w:pStyle w:val="EmailDiscussion2"/>
      </w:pPr>
      <w:r w:rsidRPr="007D66B6">
        <w:t xml:space="preserve">=&gt; Noted in </w:t>
      </w:r>
      <w:hyperlink r:id="rId2089" w:history="1">
        <w:r w:rsidR="00916E86">
          <w:rPr>
            <w:rStyle w:val="Hyperlink"/>
          </w:rPr>
          <w:t>R2-2206261</w:t>
        </w:r>
      </w:hyperlink>
    </w:p>
    <w:p w14:paraId="41C9826E" w14:textId="77777777" w:rsidR="003F0845" w:rsidRPr="007D66B6" w:rsidRDefault="003F0845" w:rsidP="003F0845">
      <w:pPr>
        <w:pStyle w:val="Doc-text2"/>
      </w:pPr>
    </w:p>
    <w:p w14:paraId="6A9D890E" w14:textId="77777777" w:rsidR="003F0845" w:rsidRPr="007D66B6" w:rsidRDefault="003F0845" w:rsidP="003F0845">
      <w:pPr>
        <w:pStyle w:val="Doc-text2"/>
      </w:pPr>
    </w:p>
    <w:p w14:paraId="389FC8C9" w14:textId="77777777" w:rsidR="003F0845" w:rsidRPr="007D66B6" w:rsidRDefault="003F0845" w:rsidP="003F0845">
      <w:pPr>
        <w:pStyle w:val="Comments"/>
      </w:pPr>
      <w:r w:rsidRPr="007D66B6">
        <w:t>Withdrawn/Not available</w:t>
      </w:r>
    </w:p>
    <w:p w14:paraId="64E693AB" w14:textId="3218E1E3" w:rsidR="003F0845" w:rsidRPr="007D66B6" w:rsidRDefault="00916E86" w:rsidP="003F0845">
      <w:pPr>
        <w:pStyle w:val="Doc-title"/>
      </w:pPr>
      <w:hyperlink r:id="rId2090" w:history="1">
        <w:r>
          <w:rPr>
            <w:rStyle w:val="Hyperlink"/>
          </w:rPr>
          <w:t>R2-2204687</w:t>
        </w:r>
      </w:hyperlink>
      <w:r w:rsidR="003F0845" w:rsidRPr="007D66B6">
        <w:tab/>
        <w:t>Reply LS on frequency information of SRS for positioning resources (R1-2202847; contact: CATT)</w:t>
      </w:r>
      <w:r w:rsidR="003F0845" w:rsidRPr="007D66B6">
        <w:tab/>
        <w:t>CATT</w:t>
      </w:r>
      <w:r w:rsidR="003F0845" w:rsidRPr="007D66B6">
        <w:tab/>
        <w:t>LS out</w:t>
      </w:r>
      <w:r w:rsidR="003F0845" w:rsidRPr="007D66B6">
        <w:tab/>
        <w:t>Rel-17</w:t>
      </w:r>
      <w:r w:rsidR="003F0845" w:rsidRPr="007D66B6">
        <w:tab/>
        <w:t>To:RAN1</w:t>
      </w:r>
      <w:r w:rsidR="003F0845" w:rsidRPr="007D66B6">
        <w:tab/>
        <w:t>Cc:RAN3</w:t>
      </w:r>
      <w:r w:rsidR="003F0845" w:rsidRPr="007D66B6">
        <w:tab/>
        <w:t>Late</w:t>
      </w:r>
    </w:p>
    <w:p w14:paraId="7CBC005A" w14:textId="77777777" w:rsidR="003F0845" w:rsidRPr="007D66B6" w:rsidRDefault="003F0845" w:rsidP="003F0845">
      <w:pPr>
        <w:pStyle w:val="Doc-text2"/>
      </w:pPr>
      <w:r w:rsidRPr="007D66B6">
        <w:t>=&gt; Withdrawn</w:t>
      </w:r>
    </w:p>
    <w:p w14:paraId="536678DA" w14:textId="77777777" w:rsidR="003F0845" w:rsidRPr="007D66B6" w:rsidRDefault="003F0845" w:rsidP="003F0845">
      <w:pPr>
        <w:pStyle w:val="Heading3"/>
      </w:pPr>
      <w:bookmarkStart w:id="474" w:name="_Toc105622257"/>
      <w:bookmarkStart w:id="475" w:name="_Toc111585515"/>
      <w:r w:rsidRPr="007D66B6">
        <w:t>6.11.2</w:t>
      </w:r>
      <w:r w:rsidRPr="007D66B6">
        <w:tab/>
        <w:t>Essential corrections</w:t>
      </w:r>
      <w:bookmarkEnd w:id="474"/>
      <w:bookmarkEnd w:id="475"/>
    </w:p>
    <w:p w14:paraId="1D371C4A" w14:textId="77777777" w:rsidR="003F0845" w:rsidRPr="007D66B6" w:rsidRDefault="003F0845" w:rsidP="003F0845">
      <w:pPr>
        <w:pStyle w:val="Comments"/>
      </w:pPr>
      <w:r w:rsidRPr="007D66B6">
        <w:t>No documents should be submitted to 6.11.2.  Please submit to 6.11.2.x.</w:t>
      </w:r>
    </w:p>
    <w:p w14:paraId="6644F53C" w14:textId="77777777" w:rsidR="003F0845" w:rsidRPr="007D66B6" w:rsidRDefault="003F0845" w:rsidP="003F0845">
      <w:pPr>
        <w:pStyle w:val="Heading4"/>
      </w:pPr>
      <w:bookmarkStart w:id="476" w:name="_Toc105622258"/>
      <w:bookmarkStart w:id="477" w:name="_Toc111585516"/>
      <w:r w:rsidRPr="007D66B6">
        <w:t>6.11.2.1</w:t>
      </w:r>
      <w:r w:rsidRPr="007D66B6">
        <w:tab/>
        <w:t>Latency enhancements</w:t>
      </w:r>
      <w:bookmarkEnd w:id="476"/>
      <w:bookmarkEnd w:id="477"/>
    </w:p>
    <w:p w14:paraId="7E80DB08" w14:textId="77777777" w:rsidR="003F0845" w:rsidRPr="007D66B6" w:rsidRDefault="003F0845" w:rsidP="003F0845">
      <w:pPr>
        <w:pStyle w:val="Comments"/>
      </w:pPr>
      <w:r w:rsidRPr="007D66B6">
        <w:t>Enhancements of signalling, and procedures for improving positioning latency of the Rel-16 NR positioning methods, for DL and DL+UL positioning methods.</w:t>
      </w:r>
    </w:p>
    <w:p w14:paraId="305FB2C0" w14:textId="77777777" w:rsidR="003F0845" w:rsidRPr="007D66B6" w:rsidRDefault="003F0845" w:rsidP="003F0845">
      <w:pPr>
        <w:pStyle w:val="Comments"/>
      </w:pPr>
    </w:p>
    <w:p w14:paraId="62593881" w14:textId="77777777" w:rsidR="003F0845" w:rsidRPr="007D66B6" w:rsidRDefault="003F0845" w:rsidP="003F0845">
      <w:pPr>
        <w:pStyle w:val="Comments"/>
      </w:pPr>
      <w:r w:rsidRPr="007D66B6">
        <w:t>Summary document</w:t>
      </w:r>
    </w:p>
    <w:p w14:paraId="13D99504" w14:textId="50569DEF" w:rsidR="003F0845" w:rsidRPr="007D66B6" w:rsidRDefault="00916E86" w:rsidP="003F0845">
      <w:pPr>
        <w:pStyle w:val="Doc-title"/>
      </w:pPr>
      <w:hyperlink r:id="rId2091" w:history="1">
        <w:r>
          <w:rPr>
            <w:rStyle w:val="Hyperlink"/>
          </w:rPr>
          <w:t>R2-2206147</w:t>
        </w:r>
      </w:hyperlink>
      <w:r w:rsidR="003F0845" w:rsidRPr="007D66B6">
        <w:tab/>
        <w:t>Summary of AI 6.11.2.1 on latency</w:t>
      </w:r>
      <w:r w:rsidR="003F0845" w:rsidRPr="007D66B6">
        <w:tab/>
        <w:t>ZTE Corporation</w:t>
      </w:r>
      <w:r w:rsidR="003F0845" w:rsidRPr="007D66B6">
        <w:tab/>
        <w:t>discussion</w:t>
      </w:r>
      <w:r w:rsidR="003F0845" w:rsidRPr="007D66B6">
        <w:tab/>
        <w:t>Rel-17</w:t>
      </w:r>
      <w:r w:rsidR="003F0845" w:rsidRPr="007D66B6">
        <w:tab/>
        <w:t>NR_pos_enh-Core</w:t>
      </w:r>
    </w:p>
    <w:p w14:paraId="1D36805D" w14:textId="2B2AA5D5" w:rsidR="003F0845" w:rsidRPr="007D66B6" w:rsidRDefault="003F0845" w:rsidP="00AA1005">
      <w:pPr>
        <w:pStyle w:val="Doc-text2"/>
        <w:numPr>
          <w:ilvl w:val="0"/>
          <w:numId w:val="100"/>
        </w:numPr>
        <w:overflowPunct/>
        <w:autoSpaceDE/>
        <w:autoSpaceDN/>
        <w:adjustRightInd/>
        <w:textAlignment w:val="auto"/>
      </w:pPr>
      <w:r w:rsidRPr="007D66B6">
        <w:t xml:space="preserve">Revised in </w:t>
      </w:r>
      <w:hyperlink r:id="rId2092" w:history="1">
        <w:r w:rsidR="00916E86">
          <w:rPr>
            <w:rStyle w:val="Hyperlink"/>
          </w:rPr>
          <w:t>R2-2206340</w:t>
        </w:r>
      </w:hyperlink>
    </w:p>
    <w:p w14:paraId="4EE73551" w14:textId="42626970" w:rsidR="003F0845" w:rsidRPr="007D66B6" w:rsidRDefault="00916E86" w:rsidP="003F0845">
      <w:pPr>
        <w:pStyle w:val="Doc-title"/>
      </w:pPr>
      <w:hyperlink r:id="rId2093" w:history="1">
        <w:r>
          <w:rPr>
            <w:rStyle w:val="Hyperlink"/>
          </w:rPr>
          <w:t>R2-2206340</w:t>
        </w:r>
      </w:hyperlink>
      <w:r w:rsidR="003F0845" w:rsidRPr="007D66B6">
        <w:tab/>
        <w:t>Summary of AI 6.11.2.1 on latency</w:t>
      </w:r>
      <w:r w:rsidR="003F0845" w:rsidRPr="007D66B6">
        <w:tab/>
        <w:t>ZTE, Sanechips</w:t>
      </w:r>
      <w:r w:rsidR="003F0845" w:rsidRPr="007D66B6">
        <w:tab/>
        <w:t>discussion</w:t>
      </w:r>
      <w:r w:rsidR="003F0845" w:rsidRPr="007D66B6">
        <w:tab/>
        <w:t>Rel-17</w:t>
      </w:r>
      <w:r w:rsidR="003F0845" w:rsidRPr="007D66B6">
        <w:tab/>
        <w:t>NR_pos_enh-Core</w:t>
      </w:r>
    </w:p>
    <w:p w14:paraId="16F553D9" w14:textId="77777777" w:rsidR="003F0845" w:rsidRPr="007D66B6" w:rsidRDefault="003F0845" w:rsidP="003F0845">
      <w:pPr>
        <w:pStyle w:val="Doc-text2"/>
      </w:pPr>
    </w:p>
    <w:p w14:paraId="5C9E6321" w14:textId="77777777" w:rsidR="003F0845" w:rsidRPr="007D66B6" w:rsidRDefault="003F0845" w:rsidP="003F0845">
      <w:pPr>
        <w:pStyle w:val="Doc-text2"/>
      </w:pPr>
      <w:r w:rsidRPr="007D66B6">
        <w:t>ASN.1 issues:</w:t>
      </w:r>
    </w:p>
    <w:p w14:paraId="434DC4C7" w14:textId="77777777" w:rsidR="003F0845" w:rsidRPr="007D66B6" w:rsidRDefault="003F0845" w:rsidP="003F0845">
      <w:pPr>
        <w:pStyle w:val="Doc-text2"/>
      </w:pPr>
      <w:r w:rsidRPr="007D66B6">
        <w:t>Proposal 14: Support to delete the area-id-r17 in current LPP spec. FFS whether the associated cell list is valid.</w:t>
      </w:r>
    </w:p>
    <w:p w14:paraId="1982CD54" w14:textId="77777777" w:rsidR="003F0845" w:rsidRPr="007D66B6" w:rsidRDefault="003F0845" w:rsidP="003F0845">
      <w:pPr>
        <w:pStyle w:val="Doc-text2"/>
      </w:pPr>
    </w:p>
    <w:p w14:paraId="4A0BCA7C" w14:textId="77777777" w:rsidR="003F0845" w:rsidRPr="007D66B6" w:rsidRDefault="003F0845" w:rsidP="003F0845">
      <w:pPr>
        <w:pStyle w:val="Doc-text2"/>
      </w:pPr>
      <w:r w:rsidRPr="007D66B6">
        <w:t>Discussion:</w:t>
      </w:r>
    </w:p>
    <w:p w14:paraId="4163CF03" w14:textId="77777777" w:rsidR="003F0845" w:rsidRPr="007D66B6" w:rsidRDefault="003F0845" w:rsidP="003F0845">
      <w:pPr>
        <w:pStyle w:val="Doc-text2"/>
      </w:pPr>
      <w:r w:rsidRPr="007D66B6">
        <w:lastRenderedPageBreak/>
        <w:t>Qualcomm think the deletion is OK but are not sure what the FFS means.  They also wonder in P16, what we would broadcast if we delete the area ID.  They understand the area ID is just an index into the list of cells and can be handled by implementation without signalling it.</w:t>
      </w:r>
    </w:p>
    <w:p w14:paraId="2D09895F" w14:textId="77777777" w:rsidR="003F0845" w:rsidRPr="007D66B6" w:rsidRDefault="003F0845" w:rsidP="003F0845">
      <w:pPr>
        <w:pStyle w:val="Doc-text2"/>
      </w:pPr>
      <w:r w:rsidRPr="007D66B6">
        <w:t>Huawei understand that we do not need the area ID but we do need the cell list; Apple agree.  Huawei think there are some issues in the CR for P16, including handling of the posSIB content in the RRC CR when it should be in LPP.</w:t>
      </w:r>
    </w:p>
    <w:p w14:paraId="61E7CED6" w14:textId="77777777" w:rsidR="003F0845" w:rsidRPr="007D66B6" w:rsidRDefault="003F0845" w:rsidP="003F0845">
      <w:pPr>
        <w:pStyle w:val="Doc-text2"/>
      </w:pPr>
      <w:r w:rsidRPr="007D66B6">
        <w:t>Ericsson understand that the network should be allowed to broadcast cell lists for multiple areas and some form of ID is needed for this.</w:t>
      </w:r>
    </w:p>
    <w:p w14:paraId="14F6D2F8" w14:textId="77777777" w:rsidR="003F0845" w:rsidRPr="007D66B6" w:rsidRDefault="003F0845" w:rsidP="003F0845">
      <w:pPr>
        <w:pStyle w:val="Doc-text2"/>
      </w:pPr>
      <w:r w:rsidRPr="007D66B6">
        <w:t>Intel wonder if the intention is to use the cell list to let the UE know if the preconfigured AD should be stored, or to indicate “if you are in this area then use this AD”.  They note that we have a requirement for the UE to be able to obtain SFN from some cell in the AD for DL-TDOA, and there should now be a similar requirement that the UE can only use the preconfigured AD if it can acquire the SFN from some cell in the validity list.  So they wonder if the serving cell must always be included in the list to guarantee availability of the SFN.</w:t>
      </w:r>
    </w:p>
    <w:p w14:paraId="5C0824CC" w14:textId="77777777" w:rsidR="003F0845" w:rsidRPr="007D66B6" w:rsidRDefault="003F0845" w:rsidP="003F0845">
      <w:pPr>
        <w:pStyle w:val="Doc-text2"/>
      </w:pPr>
      <w:r w:rsidRPr="007D66B6">
        <w:t>Huawei understand that when the UE moves to a certain area, if it has stored AD with associated cell IDs valid in that area, it will check if the current cell is in the associated cell list; if so, it can use the AD.  So they think the SFN issue mentioned by Intel is not related to the preconfigured AD.</w:t>
      </w:r>
    </w:p>
    <w:p w14:paraId="3F78827F" w14:textId="77777777" w:rsidR="003F0845" w:rsidRPr="007D66B6" w:rsidRDefault="003F0845" w:rsidP="003F0845">
      <w:pPr>
        <w:pStyle w:val="Doc-text2"/>
      </w:pPr>
      <w:r w:rsidRPr="007D66B6">
        <w:t>OPPO think we should keep the cell list.</w:t>
      </w:r>
    </w:p>
    <w:p w14:paraId="0D331A8E" w14:textId="77777777" w:rsidR="003F0845" w:rsidRPr="007D66B6" w:rsidRDefault="003F0845" w:rsidP="003F0845">
      <w:pPr>
        <w:pStyle w:val="Doc-text2"/>
      </w:pPr>
      <w:r w:rsidRPr="007D66B6">
        <w:t>Apple have the same understanding as Huawei about how the preconfigured AD work.</w:t>
      </w:r>
    </w:p>
    <w:p w14:paraId="7C8E79F2" w14:textId="77777777" w:rsidR="003F0845" w:rsidRPr="007D66B6" w:rsidRDefault="003F0845" w:rsidP="003F0845">
      <w:pPr>
        <w:pStyle w:val="Doc-text2"/>
      </w:pPr>
      <w:r w:rsidRPr="007D66B6">
        <w:t>Fraunhofer think the area ID could be used to request AD for a specific area, and the cell list could be optional with the area ID used as a shorthand if the cell list has already been provided.</w:t>
      </w:r>
    </w:p>
    <w:p w14:paraId="00E93A3F" w14:textId="77777777" w:rsidR="003F0845" w:rsidRPr="007D66B6" w:rsidRDefault="003F0845" w:rsidP="003F0845">
      <w:pPr>
        <w:pStyle w:val="Doc-text2"/>
      </w:pPr>
      <w:r w:rsidRPr="007D66B6">
        <w:t>Nokia think tracking the cell lists without an explicit ID may be an implementation problem on the network side.</w:t>
      </w:r>
    </w:p>
    <w:p w14:paraId="0E6C23C9" w14:textId="77777777" w:rsidR="003F0845" w:rsidRPr="007D66B6" w:rsidRDefault="003F0845" w:rsidP="003F0845">
      <w:pPr>
        <w:pStyle w:val="Doc-text2"/>
      </w:pPr>
      <w:r w:rsidRPr="007D66B6">
        <w:t>Fraunhofer think the area ID can be OPTIONAL but do not see value in deleting it.  Chair asks what the use case is if the UE cannot request an area; Fraunhofer think that if AD are broadcasted for multiple areas (i.e. P16), the ID can distinguish instances, and it can avoid repeating a cell list.</w:t>
      </w:r>
    </w:p>
    <w:p w14:paraId="65A57F87" w14:textId="77777777" w:rsidR="003F0845" w:rsidRPr="007D66B6" w:rsidRDefault="003F0845" w:rsidP="003F0845">
      <w:pPr>
        <w:pStyle w:val="Doc-text2"/>
      </w:pPr>
      <w:r w:rsidRPr="007D66B6">
        <w:t>Nokia think the deletion is not due to a critical problem but is more of a signalling optimisation.</w:t>
      </w:r>
    </w:p>
    <w:p w14:paraId="191A5B83" w14:textId="77777777" w:rsidR="003F0845" w:rsidRPr="007D66B6" w:rsidRDefault="003F0845" w:rsidP="003F0845">
      <w:pPr>
        <w:pStyle w:val="Doc-text2"/>
      </w:pPr>
      <w:r w:rsidRPr="007D66B6">
        <w:t>Huawei do not understand Nokia’s concern with the management of AD on the network side.  Intel agree with Huawei, and think we agreed last meeting to the list-based approach and the area ID is superfluous.</w:t>
      </w:r>
    </w:p>
    <w:p w14:paraId="23357D52" w14:textId="77777777" w:rsidR="003F0845" w:rsidRPr="007D66B6" w:rsidRDefault="003F0845" w:rsidP="003F0845">
      <w:pPr>
        <w:pStyle w:val="Doc-text2"/>
      </w:pPr>
    </w:p>
    <w:p w14:paraId="56156644" w14:textId="77777777" w:rsidR="003F0845" w:rsidRPr="007D66B6" w:rsidRDefault="003F0845" w:rsidP="003F0845">
      <w:pPr>
        <w:pStyle w:val="Doc-text2"/>
      </w:pPr>
      <w:r w:rsidRPr="007D66B6">
        <w:t>Proposal 15: Support UE to request pre-configured assistance data associated with area validity in each positioning method AD request.</w:t>
      </w:r>
    </w:p>
    <w:p w14:paraId="0E011061" w14:textId="77777777" w:rsidR="003F0845" w:rsidRPr="007D66B6" w:rsidRDefault="003F0845" w:rsidP="003F0845">
      <w:pPr>
        <w:pStyle w:val="Doc-text2"/>
      </w:pPr>
    </w:p>
    <w:p w14:paraId="59DE0C43" w14:textId="77777777" w:rsidR="003F0845" w:rsidRPr="007D66B6" w:rsidRDefault="003F0845" w:rsidP="003F0845">
      <w:pPr>
        <w:pStyle w:val="Doc-text2"/>
      </w:pPr>
      <w:r w:rsidRPr="007D66B6">
        <w:t>Discussion:</w:t>
      </w:r>
    </w:p>
    <w:p w14:paraId="36895AEE" w14:textId="77777777" w:rsidR="003F0845" w:rsidRPr="007D66B6" w:rsidRDefault="003F0845" w:rsidP="003F0845">
      <w:pPr>
        <w:pStyle w:val="Doc-text2"/>
      </w:pPr>
      <w:r w:rsidRPr="007D66B6">
        <w:t>Chair wonders if this is really a correction.  Qualcomm indicate that if the network provides AD for multiple areas, the UE eventually has to request new AD, and it can only use the legacy format.  On Fraunhofer’s concern about the area ID, Qualcomm are not sure how the UE would know which area to request for.</w:t>
      </w:r>
    </w:p>
    <w:p w14:paraId="4E722836" w14:textId="77777777" w:rsidR="003F0845" w:rsidRPr="007D66B6" w:rsidRDefault="003F0845" w:rsidP="003F0845">
      <w:pPr>
        <w:pStyle w:val="Doc-text2"/>
      </w:pPr>
      <w:r w:rsidRPr="007D66B6">
        <w:t>Ericsson support the proposal and think it can be LMF implementation to select the area.</w:t>
      </w:r>
    </w:p>
    <w:p w14:paraId="0C7D91F6" w14:textId="77777777" w:rsidR="003F0845" w:rsidRPr="007D66B6" w:rsidRDefault="003F0845" w:rsidP="003F0845">
      <w:pPr>
        <w:pStyle w:val="Doc-text2"/>
      </w:pPr>
      <w:r w:rsidRPr="007D66B6">
        <w:t>Intel are not against the proposal but would like to understand how/if the UE determines which area it wants AD for, and how the LMF can determine if it should trust the UE decision.</w:t>
      </w:r>
    </w:p>
    <w:p w14:paraId="485544E3" w14:textId="77777777" w:rsidR="003F0845" w:rsidRPr="007D66B6" w:rsidRDefault="003F0845" w:rsidP="003F0845">
      <w:pPr>
        <w:pStyle w:val="Doc-text2"/>
      </w:pPr>
      <w:r w:rsidRPr="007D66B6">
        <w:t>Nokia view this proposal as new functionality; they think if area-based AD are available at the UE for the current cell, the UE will use that AD, and otherwise it issues the legacy request.</w:t>
      </w:r>
    </w:p>
    <w:p w14:paraId="0A408CFD" w14:textId="77777777" w:rsidR="003F0845" w:rsidRPr="007D66B6" w:rsidRDefault="003F0845" w:rsidP="003F0845">
      <w:pPr>
        <w:pStyle w:val="Doc-text2"/>
      </w:pPr>
      <w:r w:rsidRPr="007D66B6">
        <w:t>Apple think Ericsson’s description is OK, but the proposal as written with the inclusion of an area ID would be new functionality.</w:t>
      </w:r>
    </w:p>
    <w:p w14:paraId="696D7530" w14:textId="77777777" w:rsidR="003F0845" w:rsidRPr="007D66B6" w:rsidRDefault="003F0845" w:rsidP="003F0845">
      <w:pPr>
        <w:pStyle w:val="Doc-text2"/>
      </w:pPr>
      <w:r w:rsidRPr="007D66B6">
        <w:t>Huawei agree with Qualcomm about the symmetry between request and response in LPP, but would like to understand the relation of the request with the current PCell; they understand that the current PCell is already a kind of area indicator that the network can use to guide the selection of AD.  So they think a boolean value would be sufficient.</w:t>
      </w:r>
    </w:p>
    <w:p w14:paraId="2735A3E1" w14:textId="77777777" w:rsidR="003F0845" w:rsidRPr="007D66B6" w:rsidRDefault="003F0845" w:rsidP="003F0845">
      <w:pPr>
        <w:pStyle w:val="Doc-text2"/>
      </w:pPr>
      <w:r w:rsidRPr="007D66B6">
        <w:t>vivo see this as an optimisation and think the LMF can provide the preconfiguration to the UE based on capability without the need for an explicit request.</w:t>
      </w:r>
    </w:p>
    <w:p w14:paraId="4FDCC8BA" w14:textId="77777777" w:rsidR="003F0845" w:rsidRPr="007D66B6" w:rsidRDefault="003F0845" w:rsidP="003F0845">
      <w:pPr>
        <w:pStyle w:val="Doc-text2"/>
      </w:pPr>
      <w:r w:rsidRPr="007D66B6">
        <w:t>ZTE agree with Huawei’s comment that a boolean value would be sufficient.</w:t>
      </w:r>
    </w:p>
    <w:p w14:paraId="640D672D" w14:textId="77777777" w:rsidR="003F0845" w:rsidRPr="007D66B6" w:rsidRDefault="003F0845" w:rsidP="003F0845">
      <w:pPr>
        <w:pStyle w:val="Doc-text2"/>
      </w:pPr>
      <w:r w:rsidRPr="007D66B6">
        <w:t>Intel agree with Nokia and think we should not introduce new functionality.</w:t>
      </w:r>
    </w:p>
    <w:p w14:paraId="713C20DB" w14:textId="77777777" w:rsidR="003F0845" w:rsidRPr="007D66B6" w:rsidRDefault="003F0845" w:rsidP="003F0845">
      <w:pPr>
        <w:pStyle w:val="Doc-text2"/>
      </w:pPr>
      <w:r w:rsidRPr="007D66B6">
        <w:t>Qualcomm think there is some confusion: The input contributions included a proposal with an included number of areas (similar to the proposal for a boolean indication), and also a proposal that the UE requests a specific area.  For the latter, they do not see how the UE knows which area ID to request.  They do not see this as an optimisation because we always have request/provide symmetry.</w:t>
      </w:r>
    </w:p>
    <w:p w14:paraId="2AC566E6" w14:textId="77777777" w:rsidR="003F0845" w:rsidRPr="007D66B6" w:rsidRDefault="003F0845" w:rsidP="003F0845">
      <w:pPr>
        <w:pStyle w:val="Doc-text2"/>
      </w:pPr>
      <w:r w:rsidRPr="007D66B6">
        <w:t>Ericsson can accept the boolean indicator.  OPPO and Apple think boolean is enough.</w:t>
      </w:r>
    </w:p>
    <w:p w14:paraId="72094A69" w14:textId="77777777" w:rsidR="003F0845" w:rsidRPr="007D66B6" w:rsidRDefault="003F0845" w:rsidP="003F0845">
      <w:pPr>
        <w:pStyle w:val="Doc-text2"/>
      </w:pPr>
      <w:r w:rsidRPr="007D66B6">
        <w:t>CATT doubt if the UE can get the area ID for the request.</w:t>
      </w:r>
    </w:p>
    <w:p w14:paraId="69789B93" w14:textId="77777777" w:rsidR="003F0845" w:rsidRPr="007D66B6" w:rsidRDefault="003F0845" w:rsidP="003F0845">
      <w:pPr>
        <w:pStyle w:val="Doc-text2"/>
      </w:pPr>
    </w:p>
    <w:p w14:paraId="52F532F0" w14:textId="77777777" w:rsidR="003F0845" w:rsidRPr="007D66B6" w:rsidRDefault="003F0845" w:rsidP="003F0845">
      <w:pPr>
        <w:pStyle w:val="Doc-text2"/>
      </w:pPr>
      <w:r w:rsidRPr="007D66B6">
        <w:t>Proposal 16: Support to introduce a new posSIB to include the area validity of pre-configured AD.</w:t>
      </w:r>
    </w:p>
    <w:p w14:paraId="23B0078B" w14:textId="77777777" w:rsidR="003F0845" w:rsidRPr="007D66B6" w:rsidRDefault="003F0845" w:rsidP="003F0845">
      <w:pPr>
        <w:pStyle w:val="Doc-text2"/>
      </w:pPr>
    </w:p>
    <w:p w14:paraId="331E179E" w14:textId="77777777" w:rsidR="003F0845" w:rsidRPr="007D66B6" w:rsidRDefault="003F0845" w:rsidP="003F0845">
      <w:pPr>
        <w:pStyle w:val="Doc-text2"/>
      </w:pPr>
      <w:r w:rsidRPr="007D66B6">
        <w:t>Discussion:</w:t>
      </w:r>
    </w:p>
    <w:p w14:paraId="247CE41D" w14:textId="77777777" w:rsidR="003F0845" w:rsidRPr="007D66B6" w:rsidRDefault="003F0845" w:rsidP="003F0845">
      <w:pPr>
        <w:pStyle w:val="Doc-text2"/>
      </w:pPr>
      <w:r w:rsidRPr="007D66B6">
        <w:t>Ericsson think this would be aligned with how LPP is designed and the new AD need to be reflected in a posSIB so it can be provided via broadcast.</w:t>
      </w:r>
    </w:p>
    <w:p w14:paraId="6647EC99" w14:textId="77777777" w:rsidR="003F0845" w:rsidRPr="007D66B6" w:rsidRDefault="003F0845" w:rsidP="003F0845">
      <w:pPr>
        <w:pStyle w:val="Doc-text2"/>
      </w:pPr>
      <w:r w:rsidRPr="007D66B6">
        <w:t>Nokia think the proposal makes some sense but was not brought during the main part of the WI, and they are hesitant to add last-minute functionality.</w:t>
      </w:r>
    </w:p>
    <w:p w14:paraId="704C8F08" w14:textId="77777777" w:rsidR="003F0845" w:rsidRPr="007D66B6" w:rsidRDefault="003F0845" w:rsidP="003F0845">
      <w:pPr>
        <w:pStyle w:val="Doc-text2"/>
      </w:pPr>
      <w:r w:rsidRPr="007D66B6">
        <w:t>Huawei think another solution would be to add the cell list to the DL-PRS assistance data, which is already broadcasted.</w:t>
      </w:r>
    </w:p>
    <w:p w14:paraId="441823DC" w14:textId="77777777" w:rsidR="003F0845" w:rsidRPr="007D66B6" w:rsidRDefault="003F0845" w:rsidP="003F0845">
      <w:pPr>
        <w:pStyle w:val="Doc-text2"/>
      </w:pPr>
      <w:r w:rsidRPr="007D66B6">
        <w:t>Qualcomm think the proposal from Huawei to include the area ID in the DL-PRS AD is not necessary because it suggests that each cell broadcasts AD, which would then be available to the UE anyhow from reading the broadcast.  They also see impact to RRC and NRPPa that would require further changes.</w:t>
      </w:r>
    </w:p>
    <w:p w14:paraId="6D2495CC" w14:textId="77777777" w:rsidR="003F0845" w:rsidRPr="007D66B6" w:rsidRDefault="003F0845" w:rsidP="003F0845">
      <w:pPr>
        <w:pStyle w:val="Doc-text2"/>
      </w:pPr>
      <w:r w:rsidRPr="007D66B6">
        <w:t>Ericsson think the change is minor compared to the number of SIBs already added.</w:t>
      </w:r>
    </w:p>
    <w:p w14:paraId="2F939C03" w14:textId="77777777" w:rsidR="003F0845" w:rsidRPr="007D66B6" w:rsidRDefault="003F0845" w:rsidP="003F0845">
      <w:pPr>
        <w:pStyle w:val="Doc-text2"/>
      </w:pPr>
      <w:r w:rsidRPr="007D66B6">
        <w:t>CATT think the proposal is not necessary.</w:t>
      </w:r>
    </w:p>
    <w:p w14:paraId="4CD4DDF4" w14:textId="77777777" w:rsidR="003F0845" w:rsidRPr="007D66B6" w:rsidRDefault="003F0845" w:rsidP="003F0845">
      <w:pPr>
        <w:pStyle w:val="Doc-text2"/>
      </w:pPr>
      <w:r w:rsidRPr="007D66B6">
        <w:t>Fraunhofer would prefer to have the broadcast available.</w:t>
      </w:r>
    </w:p>
    <w:p w14:paraId="1D53C2B1" w14:textId="77777777" w:rsidR="003F0845" w:rsidRPr="007D66B6" w:rsidRDefault="003F0845" w:rsidP="003F0845">
      <w:pPr>
        <w:pStyle w:val="Doc-text2"/>
      </w:pPr>
      <w:r w:rsidRPr="007D66B6">
        <w:t>On Qualcomm’s concern, Ericsson do not see that the broadcast AD can provide area-associated AD.</w:t>
      </w:r>
    </w:p>
    <w:p w14:paraId="3160CD1A" w14:textId="77777777" w:rsidR="003F0845" w:rsidRPr="007D66B6" w:rsidRDefault="003F0845" w:rsidP="003F0845">
      <w:pPr>
        <w:pStyle w:val="Doc-text2"/>
      </w:pPr>
      <w:r w:rsidRPr="007D66B6">
        <w:t>Ericsson think the UE can avoid the latency/power cost of reading the posSIB.  Fraunhofer and vivo have a similar understanding.</w:t>
      </w:r>
    </w:p>
    <w:p w14:paraId="69A93F40" w14:textId="77777777" w:rsidR="003F0845" w:rsidRPr="007D66B6" w:rsidRDefault="003F0845" w:rsidP="003F0845">
      <w:pPr>
        <w:pStyle w:val="Doc-text2"/>
      </w:pPr>
    </w:p>
    <w:p w14:paraId="1CEC6E2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354B1B06"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14 (modified): Deletion of the area-id-r17 in current LPP spec to be checked in LPP CR discussion (not related to broadcast).</w:t>
      </w:r>
    </w:p>
    <w:p w14:paraId="1D587FE3"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15 (modified): Support UE to request pre-configured assistance data associated with area validity in each positioning method AD request.  The indicator is a boolean flag but not an explicit area ID.</w:t>
      </w:r>
    </w:p>
    <w:p w14:paraId="672EDE9C" w14:textId="77777777" w:rsidR="003F0845" w:rsidRPr="007D66B6" w:rsidRDefault="003F0845" w:rsidP="003F0845">
      <w:pPr>
        <w:pStyle w:val="Doc-text2"/>
      </w:pPr>
    </w:p>
    <w:p w14:paraId="0C1EFAE4" w14:textId="77777777" w:rsidR="003F0845" w:rsidRPr="007D66B6" w:rsidRDefault="003F0845" w:rsidP="003F0845">
      <w:pPr>
        <w:pStyle w:val="Doc-text2"/>
      </w:pPr>
      <w:r w:rsidRPr="007D66B6">
        <w:t>Important procedure issues:</w:t>
      </w:r>
    </w:p>
    <w:p w14:paraId="1B8BA5BE" w14:textId="77777777" w:rsidR="003F0845" w:rsidRPr="007D66B6" w:rsidRDefault="003F0845" w:rsidP="003F0845">
      <w:pPr>
        <w:pStyle w:val="Doc-text2"/>
      </w:pPr>
    </w:p>
    <w:p w14:paraId="5762243E" w14:textId="77777777" w:rsidR="003F0845" w:rsidRPr="007D66B6" w:rsidRDefault="003F0845" w:rsidP="003F0845">
      <w:pPr>
        <w:pStyle w:val="Doc-text2"/>
      </w:pPr>
      <w:r w:rsidRPr="007D66B6">
        <w:t>Measurement gaps in MAC:</w:t>
      </w:r>
    </w:p>
    <w:p w14:paraId="6B153D88" w14:textId="1E2D528E" w:rsidR="003F0845" w:rsidRPr="007D66B6" w:rsidRDefault="003F0845" w:rsidP="003F0845">
      <w:pPr>
        <w:pStyle w:val="Doc-text2"/>
      </w:pPr>
      <w:r w:rsidRPr="007D66B6">
        <w:t xml:space="preserve">Proposal 1: RAN2 to agree the change in 38.321 draft CR </w:t>
      </w:r>
      <w:hyperlink r:id="rId2094" w:history="1">
        <w:r w:rsidR="00916E86">
          <w:rPr>
            <w:rStyle w:val="Hyperlink"/>
          </w:rPr>
          <w:t>R2-2204700</w:t>
        </w:r>
      </w:hyperlink>
      <w:r w:rsidRPr="007D66B6">
        <w:t xml:space="preserve"> and </w:t>
      </w:r>
      <w:hyperlink r:id="rId2095" w:history="1">
        <w:r w:rsidR="00916E86">
          <w:rPr>
            <w:rStyle w:val="Hyperlink"/>
          </w:rPr>
          <w:t>R2-2205656</w:t>
        </w:r>
      </w:hyperlink>
      <w:r w:rsidRPr="007D66B6">
        <w:t xml:space="preserve"> for pre-configured MG MAC CE activation/deactivation request/command design.</w:t>
      </w:r>
    </w:p>
    <w:p w14:paraId="28E67089" w14:textId="234A8A7C" w:rsidR="003F0845" w:rsidRPr="007D66B6" w:rsidRDefault="003F0845" w:rsidP="003F0845">
      <w:pPr>
        <w:pStyle w:val="Doc-text2"/>
      </w:pPr>
      <w:r w:rsidRPr="007D66B6">
        <w:t xml:space="preserve">Proposal 8: RAN2 to agree the change in draft CR </w:t>
      </w:r>
      <w:hyperlink r:id="rId2096" w:history="1">
        <w:r w:rsidR="00916E86">
          <w:rPr>
            <w:rStyle w:val="Hyperlink"/>
          </w:rPr>
          <w:t>R2-2205309</w:t>
        </w:r>
      </w:hyperlink>
      <w:r w:rsidRPr="007D66B6">
        <w:t xml:space="preserve"> for capturing the cancellation procedure of UL MAC CE for pre-configured MG in 38.321.</w:t>
      </w:r>
    </w:p>
    <w:p w14:paraId="2B78016D" w14:textId="77777777" w:rsidR="003F0845" w:rsidRPr="007D66B6" w:rsidRDefault="003F0845" w:rsidP="00AA1005">
      <w:pPr>
        <w:pStyle w:val="Doc-text2"/>
        <w:numPr>
          <w:ilvl w:val="0"/>
          <w:numId w:val="100"/>
        </w:numPr>
        <w:overflowPunct/>
        <w:autoSpaceDE/>
        <w:autoSpaceDN/>
        <w:adjustRightInd/>
        <w:textAlignment w:val="auto"/>
      </w:pPr>
      <w:r w:rsidRPr="007D66B6">
        <w:t>P1 and P8 to be checked in MAC CR discussion [AT118-e][625].</w:t>
      </w:r>
    </w:p>
    <w:p w14:paraId="35DB7B47" w14:textId="77777777" w:rsidR="003F0845" w:rsidRPr="007D66B6" w:rsidRDefault="003F0845" w:rsidP="003F0845">
      <w:pPr>
        <w:pStyle w:val="Doc-text2"/>
      </w:pPr>
    </w:p>
    <w:p w14:paraId="401533FA" w14:textId="77777777" w:rsidR="003F0845" w:rsidRPr="007D66B6" w:rsidRDefault="003F0845" w:rsidP="003F0845">
      <w:pPr>
        <w:pStyle w:val="Doc-text2"/>
      </w:pPr>
    </w:p>
    <w:p w14:paraId="0877C7DA" w14:textId="77777777" w:rsidR="003F0845" w:rsidRPr="007D66B6" w:rsidRDefault="003F0845" w:rsidP="003F0845">
      <w:pPr>
        <w:pStyle w:val="Doc-text2"/>
      </w:pPr>
      <w:r w:rsidRPr="007D66B6">
        <w:t>Measurement gaps in RRC:</w:t>
      </w:r>
    </w:p>
    <w:p w14:paraId="763ABB5A" w14:textId="41F52A63" w:rsidR="003F0845" w:rsidRPr="007D66B6" w:rsidRDefault="003F0845" w:rsidP="003F0845">
      <w:pPr>
        <w:pStyle w:val="Doc-text2"/>
      </w:pPr>
      <w:r w:rsidRPr="007D66B6">
        <w:t xml:space="preserve">Proposal 4: RAN2 to agree that UE considers the activated preconfigured measurement gaps to be in deactivated state when HO happens, and takes </w:t>
      </w:r>
      <w:hyperlink r:id="rId2097" w:history="1">
        <w:r w:rsidR="00916E86">
          <w:rPr>
            <w:rStyle w:val="Hyperlink"/>
          </w:rPr>
          <w:t>R2-2205048</w:t>
        </w:r>
      </w:hyperlink>
      <w:r w:rsidRPr="007D66B6">
        <w:t xml:space="preserve"> TP of 38.331, section 5.3.5.5.2 as baseline.</w:t>
      </w:r>
    </w:p>
    <w:p w14:paraId="46325EA3" w14:textId="1BEC8BF0" w:rsidR="003F0845" w:rsidRPr="007D66B6" w:rsidRDefault="003F0845" w:rsidP="003F0845">
      <w:pPr>
        <w:pStyle w:val="Doc-text2"/>
      </w:pPr>
      <w:r w:rsidRPr="007D66B6">
        <w:t xml:space="preserve">Proposal 5: RAN2 to discuss that after a positoning measurment gap is deactivated due to handover, RRC triggers the lower layer to send another request for MG activation. If agreed, adopt CR of </w:t>
      </w:r>
      <w:hyperlink r:id="rId2098" w:history="1">
        <w:r w:rsidR="00916E86">
          <w:rPr>
            <w:rStyle w:val="Hyperlink"/>
          </w:rPr>
          <w:t>R2-2205048</w:t>
        </w:r>
      </w:hyperlink>
      <w:r w:rsidRPr="007D66B6">
        <w:t>, section 5.5.6.2 part as baseline.</w:t>
      </w:r>
    </w:p>
    <w:p w14:paraId="15655F45" w14:textId="77777777" w:rsidR="003F0845" w:rsidRPr="007D66B6" w:rsidRDefault="003F0845" w:rsidP="003F0845">
      <w:pPr>
        <w:pStyle w:val="Doc-text2"/>
      </w:pPr>
      <w:r w:rsidRPr="007D66B6">
        <w:t>Proposal 6: For pre-configured MG, the UL MAC CE deactivation procedure triggered by upper layer should be captured in 38.331, specifically in:</w:t>
      </w:r>
    </w:p>
    <w:p w14:paraId="6D049B8D" w14:textId="77777777" w:rsidR="003F0845" w:rsidRPr="007D66B6" w:rsidRDefault="003F0845" w:rsidP="003F0845">
      <w:pPr>
        <w:pStyle w:val="Doc-text2"/>
      </w:pPr>
      <w:r w:rsidRPr="007D66B6">
        <w:t>Option 1: section 5.5.6.2, i.e., the initiation of Location Measurement Indication procedure.</w:t>
      </w:r>
    </w:p>
    <w:p w14:paraId="64D066FB" w14:textId="3610C1BB" w:rsidR="003F0845" w:rsidRPr="007D66B6" w:rsidRDefault="003F0845" w:rsidP="003F0845">
      <w:pPr>
        <w:pStyle w:val="Doc-text2"/>
      </w:pPr>
      <w:r w:rsidRPr="007D66B6">
        <w:t xml:space="preserve">FFS: whether </w:t>
      </w:r>
      <w:hyperlink r:id="rId2099" w:history="1">
        <w:r w:rsidR="00916E86">
          <w:rPr>
            <w:rStyle w:val="Hyperlink"/>
          </w:rPr>
          <w:t>R2-2205000</w:t>
        </w:r>
      </w:hyperlink>
      <w:r w:rsidRPr="007D66B6">
        <w:t xml:space="preserve"> can be supported</w:t>
      </w:r>
    </w:p>
    <w:p w14:paraId="2A0BA7A4" w14:textId="77777777" w:rsidR="003F0845" w:rsidRPr="007D66B6" w:rsidRDefault="003F0845" w:rsidP="003F0845">
      <w:pPr>
        <w:pStyle w:val="Doc-text2"/>
      </w:pPr>
      <w:r w:rsidRPr="007D66B6">
        <w:t>Option 2: a new section, e.g, section 5.5.2.x parallel to the measurement gap configuration procedure.</w:t>
      </w:r>
    </w:p>
    <w:p w14:paraId="1C2B0D1B" w14:textId="5D40B0B3" w:rsidR="003F0845" w:rsidRPr="007D66B6" w:rsidRDefault="003F0845" w:rsidP="003F0845">
      <w:pPr>
        <w:pStyle w:val="Doc-text2"/>
      </w:pPr>
      <w:r w:rsidRPr="007D66B6">
        <w:t xml:space="preserve">FFS: whether corresponding changes in </w:t>
      </w:r>
      <w:hyperlink r:id="rId2100" w:history="1">
        <w:r w:rsidR="00916E86">
          <w:rPr>
            <w:rStyle w:val="Hyperlink"/>
          </w:rPr>
          <w:t>R2-2205310</w:t>
        </w:r>
      </w:hyperlink>
      <w:r w:rsidRPr="007D66B6">
        <w:t xml:space="preserve"> can be supported</w:t>
      </w:r>
    </w:p>
    <w:p w14:paraId="3AA28612" w14:textId="77777777" w:rsidR="003F0845" w:rsidRPr="007D66B6" w:rsidRDefault="003F0845" w:rsidP="003F0845">
      <w:pPr>
        <w:pStyle w:val="Doc-text2"/>
      </w:pPr>
      <w:r w:rsidRPr="007D66B6">
        <w:t>Proposal 7: For pre-configured MG, the UL MAC CE cancellation procedure triggered by upper layer should be captured in 38.331, specifically in:</w:t>
      </w:r>
    </w:p>
    <w:p w14:paraId="07FE4266" w14:textId="77777777" w:rsidR="003F0845" w:rsidRPr="007D66B6" w:rsidRDefault="003F0845" w:rsidP="003F0845">
      <w:pPr>
        <w:pStyle w:val="Doc-text2"/>
      </w:pPr>
      <w:r w:rsidRPr="007D66B6">
        <w:t>Option 1: section 5.5.6.2, i.e., the initiation of Location Measurement Indication procedure.</w:t>
      </w:r>
    </w:p>
    <w:p w14:paraId="4045FF13" w14:textId="4B0288F2" w:rsidR="003F0845" w:rsidRPr="007D66B6" w:rsidRDefault="003F0845" w:rsidP="003F0845">
      <w:pPr>
        <w:pStyle w:val="Doc-text2"/>
      </w:pPr>
      <w:r w:rsidRPr="007D66B6">
        <w:t xml:space="preserve">FFS: whether </w:t>
      </w:r>
      <w:hyperlink r:id="rId2101" w:history="1">
        <w:r w:rsidR="00916E86">
          <w:rPr>
            <w:rStyle w:val="Hyperlink"/>
          </w:rPr>
          <w:t>R2-2204703</w:t>
        </w:r>
      </w:hyperlink>
      <w:r w:rsidRPr="007D66B6">
        <w:t xml:space="preserve"> can be supported</w:t>
      </w:r>
    </w:p>
    <w:p w14:paraId="58574255" w14:textId="77777777" w:rsidR="003F0845" w:rsidRPr="007D66B6" w:rsidRDefault="003F0845" w:rsidP="003F0845">
      <w:pPr>
        <w:pStyle w:val="Doc-text2"/>
      </w:pPr>
      <w:r w:rsidRPr="007D66B6">
        <w:t>Option 2: a new section, e.g, section 5.5.2.x parallel to the measurement gap configuration procedure.</w:t>
      </w:r>
    </w:p>
    <w:p w14:paraId="2698AD31" w14:textId="490395C9" w:rsidR="003F0845" w:rsidRPr="007D66B6" w:rsidRDefault="003F0845" w:rsidP="003F0845">
      <w:pPr>
        <w:pStyle w:val="Doc-text2"/>
      </w:pPr>
      <w:r w:rsidRPr="007D66B6">
        <w:t xml:space="preserve">FFS: whether corresponding changes in </w:t>
      </w:r>
      <w:hyperlink r:id="rId2102" w:history="1">
        <w:r w:rsidR="00916E86">
          <w:rPr>
            <w:rStyle w:val="Hyperlink"/>
          </w:rPr>
          <w:t>R2-2205310</w:t>
        </w:r>
      </w:hyperlink>
      <w:r w:rsidRPr="007D66B6">
        <w:t xml:space="preserve"> can be supported</w:t>
      </w:r>
    </w:p>
    <w:p w14:paraId="4A39035F" w14:textId="77777777" w:rsidR="003F0845" w:rsidRPr="007D66B6" w:rsidRDefault="003F0845" w:rsidP="003F0845">
      <w:pPr>
        <w:pStyle w:val="Doc-text2"/>
      </w:pPr>
    </w:p>
    <w:p w14:paraId="084333CC" w14:textId="77777777" w:rsidR="003F0845" w:rsidRPr="007D66B6" w:rsidRDefault="003F0845" w:rsidP="003F0845">
      <w:pPr>
        <w:pStyle w:val="Doc-text2"/>
      </w:pPr>
      <w:r w:rsidRPr="007D66B6">
        <w:t>PPW:</w:t>
      </w:r>
    </w:p>
    <w:p w14:paraId="1526DC40" w14:textId="53D6A4C5" w:rsidR="003F0845" w:rsidRPr="007D66B6" w:rsidRDefault="003F0845" w:rsidP="003F0845">
      <w:pPr>
        <w:pStyle w:val="Doc-text2"/>
      </w:pPr>
      <w:r w:rsidRPr="007D66B6">
        <w:t xml:space="preserve">Proposal 10: RAN2 to agree the change in 38.321 draft CR </w:t>
      </w:r>
      <w:hyperlink r:id="rId2103" w:history="1">
        <w:r w:rsidR="00916E86">
          <w:rPr>
            <w:rStyle w:val="Hyperlink"/>
          </w:rPr>
          <w:t>R2-2204742</w:t>
        </w:r>
      </w:hyperlink>
      <w:r w:rsidRPr="007D66B6">
        <w:t xml:space="preserve"> to delete ‘consists of a single octet’, clarify the UE behaviour when PPW is activated should follow the clause 5.24, and </w:t>
      </w:r>
      <w:r w:rsidRPr="007D66B6">
        <w:lastRenderedPageBreak/>
        <w:t>modify the numEntry field.  Huawei understand the proposal is correct because there can be 4 PPWs activated at the same time; Qualcomm understand that the MAC CE can only activate/deactivate one at a time.</w:t>
      </w:r>
    </w:p>
    <w:p w14:paraId="0EDC2D23" w14:textId="77777777" w:rsidR="003F0845" w:rsidRPr="007D66B6" w:rsidRDefault="003F0845" w:rsidP="00AA1005">
      <w:pPr>
        <w:pStyle w:val="Doc-text2"/>
        <w:numPr>
          <w:ilvl w:val="0"/>
          <w:numId w:val="100"/>
        </w:numPr>
        <w:overflowPunct/>
        <w:autoSpaceDE/>
        <w:autoSpaceDN/>
        <w:adjustRightInd/>
        <w:textAlignment w:val="auto"/>
      </w:pPr>
      <w:r w:rsidRPr="007D66B6">
        <w:t>To be checked in the MAC discussion (confirm consistency with RAN1 parameter list).</w:t>
      </w:r>
    </w:p>
    <w:p w14:paraId="2FBC5FCC" w14:textId="77777777" w:rsidR="003F0845" w:rsidRPr="007D66B6" w:rsidRDefault="003F0845" w:rsidP="003F0845">
      <w:pPr>
        <w:pStyle w:val="Doc-text2"/>
      </w:pPr>
    </w:p>
    <w:p w14:paraId="68B3E4E8" w14:textId="77777777" w:rsidR="003F0845" w:rsidRPr="007D66B6" w:rsidRDefault="003F0845" w:rsidP="003F0845">
      <w:pPr>
        <w:pStyle w:val="Doc-text2"/>
      </w:pPr>
      <w:r w:rsidRPr="007D66B6">
        <w:t>Discussion:</w:t>
      </w:r>
    </w:p>
    <w:p w14:paraId="58618347" w14:textId="77777777" w:rsidR="003F0845" w:rsidRPr="007D66B6" w:rsidRDefault="003F0845" w:rsidP="003F0845">
      <w:pPr>
        <w:pStyle w:val="Doc-text2"/>
      </w:pPr>
      <w:r w:rsidRPr="007D66B6">
        <w:t>Qualcomm think the PPW is not fully aligned with RAN1 and the single octet size may be correct.  In general they see mismatches between RAN1/RRC/MAC.</w:t>
      </w:r>
    </w:p>
    <w:p w14:paraId="2FF62352" w14:textId="77777777" w:rsidR="003F0845" w:rsidRPr="007D66B6" w:rsidRDefault="003F0845" w:rsidP="003F0845">
      <w:pPr>
        <w:pStyle w:val="Doc-text2"/>
      </w:pPr>
    </w:p>
    <w:p w14:paraId="10B5C32E" w14:textId="77777777" w:rsidR="003F0845" w:rsidRPr="007D66B6" w:rsidRDefault="003F0845" w:rsidP="003F0845">
      <w:pPr>
        <w:pStyle w:val="Doc-text2"/>
      </w:pPr>
      <w:r w:rsidRPr="007D66B6">
        <w:t>Proposal 11: Support to adopt the same procedure for pre-configured PPW and pre-configured MG. The RAN2 changes including:</w:t>
      </w:r>
    </w:p>
    <w:p w14:paraId="280D6CA4" w14:textId="77777777" w:rsidR="003F0845" w:rsidRPr="007D66B6" w:rsidRDefault="003F0845" w:rsidP="003F0845">
      <w:pPr>
        <w:pStyle w:val="Doc-text2"/>
      </w:pPr>
      <w:r w:rsidRPr="007D66B6">
        <w:t>•</w:t>
      </w:r>
      <w:r w:rsidRPr="007D66B6">
        <w:tab/>
        <w:t>Introduce a new UL MAC CE for PPW activation/deactivation request;</w:t>
      </w:r>
    </w:p>
    <w:p w14:paraId="260D9A82" w14:textId="77777777" w:rsidR="003F0845" w:rsidRPr="007D66B6" w:rsidRDefault="003F0845" w:rsidP="003F0845">
      <w:pPr>
        <w:pStyle w:val="Doc-text2"/>
      </w:pPr>
      <w:r w:rsidRPr="007D66B6">
        <w:t>•</w:t>
      </w:r>
      <w:r w:rsidRPr="007D66B6">
        <w:tab/>
        <w:t>Add UE capabilities for UL/DL MAC-CE based PPW activation.</w:t>
      </w:r>
    </w:p>
    <w:p w14:paraId="72ED3947" w14:textId="77777777" w:rsidR="003F0845" w:rsidRPr="007D66B6" w:rsidRDefault="003F0845" w:rsidP="003F0845">
      <w:pPr>
        <w:pStyle w:val="Doc-text2"/>
      </w:pPr>
      <w:r w:rsidRPr="007D66B6">
        <w:t>The RAN3 changes including:</w:t>
      </w:r>
    </w:p>
    <w:p w14:paraId="11BB40A6" w14:textId="77777777" w:rsidR="003F0845" w:rsidRPr="007D66B6" w:rsidRDefault="003F0845" w:rsidP="003F0845">
      <w:pPr>
        <w:pStyle w:val="Doc-text2"/>
      </w:pPr>
      <w:r w:rsidRPr="007D66B6">
        <w:t>•</w:t>
      </w:r>
      <w:r w:rsidRPr="007D66B6">
        <w:tab/>
        <w:t>Include the UE DL-PRS processing capability outside measurement gaps in the NRPPa MEASUREMENT PRECONFIGURATION REQUIRED message.</w:t>
      </w:r>
    </w:p>
    <w:p w14:paraId="57ABCA7D" w14:textId="77777777" w:rsidR="003F0845" w:rsidRPr="007D66B6" w:rsidRDefault="003F0845" w:rsidP="003F0845">
      <w:pPr>
        <w:pStyle w:val="Doc-text2"/>
      </w:pPr>
      <w:r w:rsidRPr="007D66B6">
        <w:t>•</w:t>
      </w:r>
      <w:r w:rsidRPr="007D66B6">
        <w:tab/>
        <w:t>Include information on what has been preconfigured in the target device (MGs and/or PPW) in the NRPPa MEASUREMENT PRECONFIGURATION CONFIRM message.</w:t>
      </w:r>
    </w:p>
    <w:p w14:paraId="7484015D" w14:textId="77777777" w:rsidR="003F0845" w:rsidRPr="007D66B6" w:rsidRDefault="003F0845" w:rsidP="003F0845">
      <w:pPr>
        <w:pStyle w:val="Doc-text2"/>
      </w:pPr>
      <w:r w:rsidRPr="007D66B6">
        <w:t>•</w:t>
      </w:r>
      <w:r w:rsidRPr="007D66B6">
        <w:tab/>
        <w:t>Enable the NRPPa MEASUREMENT ACTIVATION message to activate/deactivate preconfigured PRS processing windows.</w:t>
      </w:r>
    </w:p>
    <w:p w14:paraId="07353277" w14:textId="2585E0C1" w:rsidR="003F0845" w:rsidRPr="007D66B6" w:rsidRDefault="003F0845" w:rsidP="003F0845">
      <w:pPr>
        <w:pStyle w:val="Doc-text2"/>
      </w:pPr>
      <w:r w:rsidRPr="007D66B6">
        <w:t xml:space="preserve">If agreed, adopt TPs of 38.305, 38.321, 38.331, 37.355 in </w:t>
      </w:r>
      <w:hyperlink r:id="rId2104" w:history="1">
        <w:r w:rsidR="00916E86">
          <w:rPr>
            <w:rStyle w:val="Hyperlink"/>
          </w:rPr>
          <w:t>R2-2205764</w:t>
        </w:r>
      </w:hyperlink>
      <w:r w:rsidRPr="007D66B6">
        <w:t xml:space="preserve"> as baseline. Send LS to RAN1 and RAN3 for confirmation.</w:t>
      </w:r>
    </w:p>
    <w:p w14:paraId="1EDDC571" w14:textId="77777777" w:rsidR="003F0845" w:rsidRPr="007D66B6" w:rsidRDefault="003F0845" w:rsidP="003F0845">
      <w:pPr>
        <w:pStyle w:val="Doc-text2"/>
      </w:pPr>
    </w:p>
    <w:p w14:paraId="3CEC3B18" w14:textId="77777777" w:rsidR="003F0845" w:rsidRPr="007D66B6" w:rsidRDefault="003F0845" w:rsidP="003F0845">
      <w:pPr>
        <w:pStyle w:val="Doc-text2"/>
      </w:pPr>
      <w:r w:rsidRPr="007D66B6">
        <w:t>Discussion:</w:t>
      </w:r>
    </w:p>
    <w:p w14:paraId="4DA3E6A7" w14:textId="77777777" w:rsidR="003F0845" w:rsidRPr="007D66B6" w:rsidRDefault="003F0845" w:rsidP="003F0845">
      <w:pPr>
        <w:pStyle w:val="Doc-text2"/>
      </w:pPr>
      <w:r w:rsidRPr="007D66B6">
        <w:t>Ericsson think RAN1 did not ask for this.  Qualcomm understand that RAN2 were asked to design the procedure and we need this functionality.</w:t>
      </w:r>
    </w:p>
    <w:p w14:paraId="23D473D4" w14:textId="77777777" w:rsidR="003F0845" w:rsidRPr="007D66B6" w:rsidRDefault="003F0845" w:rsidP="003F0845">
      <w:pPr>
        <w:pStyle w:val="Doc-text2"/>
      </w:pPr>
    </w:p>
    <w:p w14:paraId="286C59B8" w14:textId="77777777" w:rsidR="003F0845" w:rsidRPr="007D66B6" w:rsidRDefault="003F0845" w:rsidP="003F0845">
      <w:pPr>
        <w:pStyle w:val="Doc-text2"/>
      </w:pPr>
      <w:r w:rsidRPr="007D66B6">
        <w:t>Proposal 12: Regarding UE capability of PPW, UE only needs to report whether PPW is supported or not to LMF.</w:t>
      </w:r>
    </w:p>
    <w:p w14:paraId="5FBAA92E" w14:textId="77777777" w:rsidR="003F0845" w:rsidRPr="007D66B6" w:rsidRDefault="003F0845" w:rsidP="00AA1005">
      <w:pPr>
        <w:pStyle w:val="Doc-text2"/>
        <w:numPr>
          <w:ilvl w:val="0"/>
          <w:numId w:val="100"/>
        </w:numPr>
        <w:overflowPunct/>
        <w:autoSpaceDE/>
        <w:autoSpaceDN/>
        <w:adjustRightInd/>
        <w:textAlignment w:val="auto"/>
      </w:pPr>
      <w:r w:rsidRPr="007D66B6">
        <w:t>Any related concern can be raised in the capability discussion [AT118-e][627].</w:t>
      </w:r>
    </w:p>
    <w:p w14:paraId="16F9328A" w14:textId="77777777" w:rsidR="003F0845" w:rsidRPr="007D66B6" w:rsidRDefault="003F0845" w:rsidP="003F0845">
      <w:pPr>
        <w:pStyle w:val="Doc-text2"/>
      </w:pPr>
    </w:p>
    <w:p w14:paraId="71149007" w14:textId="77777777" w:rsidR="003F0845" w:rsidRPr="007D66B6" w:rsidRDefault="003F0845" w:rsidP="003F0845">
      <w:pPr>
        <w:pStyle w:val="Doc-text2"/>
      </w:pPr>
      <w:r w:rsidRPr="007D66B6">
        <w:t>Discussion:</w:t>
      </w:r>
    </w:p>
    <w:p w14:paraId="3CE649B7" w14:textId="77777777" w:rsidR="003F0845" w:rsidRPr="007D66B6" w:rsidRDefault="003F0845" w:rsidP="003F0845">
      <w:pPr>
        <w:pStyle w:val="Doc-text2"/>
      </w:pPr>
      <w:r w:rsidRPr="007D66B6">
        <w:t>Qualcomm understand that there are additional PPW capabilities in the RAN1 agreements (both in RRC and LPP).</w:t>
      </w:r>
    </w:p>
    <w:p w14:paraId="69A6BDFB" w14:textId="77777777" w:rsidR="003F0845" w:rsidRPr="007D66B6" w:rsidRDefault="003F0845" w:rsidP="003F0845">
      <w:pPr>
        <w:pStyle w:val="Doc-text2"/>
      </w:pPr>
      <w:r w:rsidRPr="007D66B6">
        <w:t>ZTE think P12 can be discussed together with P11.  Ericsson agree.  Intel think we should follow the RAN1 feature list.</w:t>
      </w:r>
    </w:p>
    <w:p w14:paraId="3CD3317B" w14:textId="77777777" w:rsidR="003F0845" w:rsidRPr="007D66B6" w:rsidRDefault="003F0845" w:rsidP="003F0845">
      <w:pPr>
        <w:pStyle w:val="Doc-text2"/>
      </w:pPr>
    </w:p>
    <w:p w14:paraId="0D1E19B9" w14:textId="77777777" w:rsidR="003F0845" w:rsidRPr="007D66B6" w:rsidRDefault="003F0845" w:rsidP="003F0845">
      <w:pPr>
        <w:pStyle w:val="Doc-text2"/>
      </w:pPr>
    </w:p>
    <w:p w14:paraId="56CD801C" w14:textId="77777777" w:rsidR="003F0845" w:rsidRPr="007D66B6" w:rsidRDefault="003F0845" w:rsidP="003F0845">
      <w:pPr>
        <w:pStyle w:val="Doc-text2"/>
      </w:pPr>
    </w:p>
    <w:p w14:paraId="24B88AF7" w14:textId="77777777" w:rsidR="003F0845" w:rsidRPr="007D66B6" w:rsidRDefault="003F0845" w:rsidP="003F0845">
      <w:pPr>
        <w:pStyle w:val="Doc-text2"/>
      </w:pPr>
    </w:p>
    <w:p w14:paraId="56B7E292" w14:textId="77777777" w:rsidR="003F0845" w:rsidRPr="007D66B6" w:rsidRDefault="003F0845" w:rsidP="003F0845">
      <w:pPr>
        <w:pStyle w:val="Doc-text2"/>
      </w:pPr>
      <w:r w:rsidRPr="007D66B6">
        <w:t>Other optimization/stage-2 changes:</w:t>
      </w:r>
    </w:p>
    <w:p w14:paraId="677BE7C2" w14:textId="77777777" w:rsidR="003F0845" w:rsidRPr="007D66B6" w:rsidRDefault="003F0845" w:rsidP="003F0845">
      <w:pPr>
        <w:pStyle w:val="Doc-text2"/>
      </w:pPr>
      <w:r w:rsidRPr="007D66B6">
        <w:t>Proposal 2: Support to use a RRC signalling to indicate UE which protocol layer is used for transmitting measurement gap request (RRC or MAC).</w:t>
      </w:r>
    </w:p>
    <w:p w14:paraId="1776ECD3" w14:textId="77777777" w:rsidR="003F0845" w:rsidRPr="007D66B6" w:rsidRDefault="003F0845" w:rsidP="003F0845">
      <w:pPr>
        <w:pStyle w:val="Doc-text2"/>
      </w:pPr>
      <w:r w:rsidRPr="007D66B6">
        <w:t>Proposal 3: RAN2 to discuss UL MAC CE for pre-configured measurement gap has the provision to include BSR.</w:t>
      </w:r>
    </w:p>
    <w:p w14:paraId="48680AFB" w14:textId="04382858" w:rsidR="003F0845" w:rsidRPr="007D66B6" w:rsidRDefault="003F0845" w:rsidP="003F0845">
      <w:pPr>
        <w:pStyle w:val="Doc-text2"/>
      </w:pPr>
      <w:r w:rsidRPr="007D66B6">
        <w:t xml:space="preserve">Proposal 9: RAN2 to agree the changes in 38.305 draft CR </w:t>
      </w:r>
      <w:hyperlink r:id="rId2105" w:history="1">
        <w:r w:rsidR="00916E86">
          <w:rPr>
            <w:rStyle w:val="Hyperlink"/>
          </w:rPr>
          <w:t>R2-2205810</w:t>
        </w:r>
      </w:hyperlink>
      <w:r w:rsidRPr="007D66B6">
        <w:t xml:space="preserve"> on pre-configured PPW and MG.</w:t>
      </w:r>
    </w:p>
    <w:p w14:paraId="5A7A1F17" w14:textId="77777777" w:rsidR="003F0845" w:rsidRPr="007D66B6" w:rsidRDefault="003F0845" w:rsidP="003F0845">
      <w:pPr>
        <w:pStyle w:val="Doc-text2"/>
      </w:pPr>
      <w:r w:rsidRPr="007D66B6">
        <w:t>Proposal 13: Support UE to deactivate PPW via UL RRC message, i.e., in UEPositioningAssistanceInfo.</w:t>
      </w:r>
    </w:p>
    <w:p w14:paraId="1A07A261" w14:textId="77777777" w:rsidR="003F0845" w:rsidRPr="007D66B6" w:rsidRDefault="003F0845" w:rsidP="003F0845">
      <w:pPr>
        <w:pStyle w:val="Comments"/>
      </w:pPr>
    </w:p>
    <w:p w14:paraId="31ED21BB" w14:textId="77777777" w:rsidR="003F0845" w:rsidRPr="007D66B6" w:rsidRDefault="003F0845" w:rsidP="003F0845">
      <w:pPr>
        <w:pStyle w:val="Comments"/>
      </w:pPr>
    </w:p>
    <w:p w14:paraId="7133C924" w14:textId="77777777" w:rsidR="003F0845" w:rsidRPr="007D66B6" w:rsidRDefault="003F0845" w:rsidP="003F0845">
      <w:pPr>
        <w:pStyle w:val="EmailDiscussion"/>
        <w:overflowPunct/>
        <w:autoSpaceDE/>
        <w:autoSpaceDN/>
        <w:adjustRightInd/>
        <w:ind w:left="1619" w:hanging="360"/>
        <w:textAlignment w:val="auto"/>
      </w:pPr>
      <w:r w:rsidRPr="007D66B6">
        <w:t>[AT118-e][635][POS] Cross-group alignment for PPW (Qualcomm)</w:t>
      </w:r>
    </w:p>
    <w:p w14:paraId="6AB84B7C" w14:textId="6E4969FB" w:rsidR="003F0845" w:rsidRPr="007D66B6" w:rsidRDefault="003F0845" w:rsidP="003F0845">
      <w:pPr>
        <w:pStyle w:val="EmailDiscussion2"/>
      </w:pPr>
      <w:r w:rsidRPr="007D66B6">
        <w:tab/>
        <w:t xml:space="preserve">Scope: Check P11 from </w:t>
      </w:r>
      <w:hyperlink r:id="rId2106" w:history="1">
        <w:r w:rsidR="00916E86">
          <w:rPr>
            <w:rStyle w:val="Hyperlink"/>
          </w:rPr>
          <w:t>R2-2206147</w:t>
        </w:r>
      </w:hyperlink>
      <w:r w:rsidRPr="007D66B6">
        <w:t xml:space="preserve"> and determine whether to align the PPW/MG procedures.</w:t>
      </w:r>
    </w:p>
    <w:p w14:paraId="3B34B2FB" w14:textId="277DBAEA" w:rsidR="003F0845" w:rsidRPr="007D66B6" w:rsidRDefault="003F0845" w:rsidP="003F0845">
      <w:pPr>
        <w:pStyle w:val="EmailDiscussion2"/>
      </w:pPr>
      <w:r w:rsidRPr="007D66B6">
        <w:tab/>
        <w:t xml:space="preserve">Intended outcome: Report to Wednesday CB session in </w:t>
      </w:r>
      <w:hyperlink r:id="rId2107" w:history="1">
        <w:r w:rsidR="00916E86">
          <w:rPr>
            <w:rStyle w:val="Hyperlink"/>
          </w:rPr>
          <w:t>R2-2206256</w:t>
        </w:r>
      </w:hyperlink>
    </w:p>
    <w:p w14:paraId="6FC32657" w14:textId="77777777" w:rsidR="003F0845" w:rsidRPr="007D66B6" w:rsidRDefault="003F0845" w:rsidP="003F0845">
      <w:pPr>
        <w:pStyle w:val="EmailDiscussion2"/>
      </w:pPr>
      <w:r w:rsidRPr="007D66B6">
        <w:tab/>
        <w:t>Deadline:  Tuesday 2022-05-17 1800 UTC</w:t>
      </w:r>
    </w:p>
    <w:p w14:paraId="2CA2CBAC" w14:textId="77777777" w:rsidR="003F0845" w:rsidRPr="007D66B6" w:rsidRDefault="003F0845" w:rsidP="003F0845">
      <w:pPr>
        <w:pStyle w:val="EmailDiscussion2"/>
      </w:pPr>
    </w:p>
    <w:p w14:paraId="7C6C46E5" w14:textId="65E26B8A" w:rsidR="003F0845" w:rsidRPr="007D66B6" w:rsidRDefault="00916E86" w:rsidP="003F0845">
      <w:pPr>
        <w:pStyle w:val="Doc-title"/>
      </w:pPr>
      <w:hyperlink r:id="rId2108" w:history="1">
        <w:r>
          <w:rPr>
            <w:rStyle w:val="Hyperlink"/>
          </w:rPr>
          <w:t>R2-2206256</w:t>
        </w:r>
      </w:hyperlink>
      <w:r w:rsidR="003F0845" w:rsidRPr="007D66B6">
        <w:tab/>
        <w:t>[AT118-e][635][POS] Cross-group alignment for PPW (Qualcomm)</w:t>
      </w:r>
      <w:r w:rsidR="003F0845" w:rsidRPr="007D66B6">
        <w:tab/>
        <w:t>Qualcomm Incorporated</w:t>
      </w:r>
      <w:r w:rsidR="003F0845" w:rsidRPr="007D66B6">
        <w:tab/>
        <w:t>discussion</w:t>
      </w:r>
      <w:r w:rsidR="003F0845" w:rsidRPr="007D66B6">
        <w:tab/>
        <w:t>Rel-17</w:t>
      </w:r>
      <w:r w:rsidR="003F0845" w:rsidRPr="007D66B6">
        <w:tab/>
        <w:t>NR_pos_enh-Core</w:t>
      </w:r>
    </w:p>
    <w:p w14:paraId="60E8AEFC" w14:textId="77777777" w:rsidR="003F0845" w:rsidRPr="007D66B6" w:rsidRDefault="003F0845" w:rsidP="00AA1005">
      <w:pPr>
        <w:pStyle w:val="Doc-text2"/>
        <w:numPr>
          <w:ilvl w:val="0"/>
          <w:numId w:val="100"/>
        </w:numPr>
        <w:overflowPunct/>
        <w:autoSpaceDE/>
        <w:autoSpaceDN/>
        <w:adjustRightInd/>
        <w:textAlignment w:val="auto"/>
      </w:pPr>
      <w:r w:rsidRPr="007D66B6">
        <w:t>Noted (email discussion [AT118-e][635])</w:t>
      </w:r>
    </w:p>
    <w:p w14:paraId="598DD3AF" w14:textId="77777777" w:rsidR="003F0845" w:rsidRPr="007D66B6" w:rsidRDefault="003F0845" w:rsidP="003F0845">
      <w:pPr>
        <w:pStyle w:val="Comments"/>
      </w:pPr>
    </w:p>
    <w:p w14:paraId="30FECE1F" w14:textId="77777777" w:rsidR="003F0845" w:rsidRPr="007D66B6" w:rsidRDefault="003F0845" w:rsidP="003F0845">
      <w:pPr>
        <w:pStyle w:val="EmailDiscussion"/>
        <w:overflowPunct/>
        <w:autoSpaceDE/>
        <w:autoSpaceDN/>
        <w:adjustRightInd/>
        <w:ind w:left="1619" w:hanging="360"/>
        <w:textAlignment w:val="auto"/>
      </w:pPr>
      <w:r w:rsidRPr="007D66B6">
        <w:t>[AT118-e][634][POS] Measurement gap RRC aspects (Huawei)</w:t>
      </w:r>
    </w:p>
    <w:p w14:paraId="3A36442B" w14:textId="323A6140" w:rsidR="003F0845" w:rsidRPr="007D66B6" w:rsidRDefault="003F0845" w:rsidP="003F0845">
      <w:pPr>
        <w:pStyle w:val="EmailDiscussion2"/>
      </w:pPr>
      <w:r w:rsidRPr="007D66B6">
        <w:lastRenderedPageBreak/>
        <w:tab/>
        <w:t xml:space="preserve">Scope: Conclude on remaining RRC issues on measurement gaps, taking into account P4-P7 in the summary </w:t>
      </w:r>
      <w:hyperlink r:id="rId2109" w:history="1">
        <w:r w:rsidR="00916E86">
          <w:rPr>
            <w:rStyle w:val="Hyperlink"/>
          </w:rPr>
          <w:t>R2-2206340</w:t>
        </w:r>
      </w:hyperlink>
      <w:r w:rsidRPr="007D66B6">
        <w:t xml:space="preserve"> as well as the related tdocs </w:t>
      </w:r>
      <w:hyperlink r:id="rId2110" w:history="1">
        <w:r w:rsidR="00916E86">
          <w:rPr>
            <w:rStyle w:val="Hyperlink"/>
          </w:rPr>
          <w:t>R2-2204543</w:t>
        </w:r>
      </w:hyperlink>
      <w:r w:rsidRPr="007D66B6">
        <w:t xml:space="preserve">, </w:t>
      </w:r>
      <w:hyperlink r:id="rId2111" w:history="1">
        <w:r w:rsidR="00916E86">
          <w:rPr>
            <w:rStyle w:val="Hyperlink"/>
          </w:rPr>
          <w:t>R2-2205267</w:t>
        </w:r>
      </w:hyperlink>
      <w:r w:rsidRPr="007D66B6">
        <w:t xml:space="preserve">, </w:t>
      </w:r>
      <w:hyperlink r:id="rId2112" w:history="1">
        <w:r w:rsidR="00916E86">
          <w:rPr>
            <w:rStyle w:val="Hyperlink"/>
          </w:rPr>
          <w:t>R2-2205291</w:t>
        </w:r>
      </w:hyperlink>
      <w:r w:rsidRPr="007D66B6">
        <w:t xml:space="preserve">, and </w:t>
      </w:r>
      <w:hyperlink r:id="rId2113" w:history="1">
        <w:r w:rsidR="00916E86">
          <w:rPr>
            <w:rStyle w:val="Hyperlink"/>
          </w:rPr>
          <w:t>R2-2205726</w:t>
        </w:r>
      </w:hyperlink>
      <w:r w:rsidRPr="007D66B6">
        <w:t>.  Related MAC issues can be considered in the MAC CR discussion.</w:t>
      </w:r>
    </w:p>
    <w:p w14:paraId="4EE1F558" w14:textId="43BE495E" w:rsidR="003F0845" w:rsidRPr="007D66B6" w:rsidRDefault="003F0845" w:rsidP="003F0845">
      <w:pPr>
        <w:pStyle w:val="EmailDiscussion2"/>
      </w:pPr>
      <w:r w:rsidRPr="007D66B6">
        <w:tab/>
        <w:t xml:space="preserve">Intended outcome: Report to Monday week 2 session in </w:t>
      </w:r>
      <w:hyperlink r:id="rId2114" w:history="1">
        <w:r w:rsidR="00916E86">
          <w:rPr>
            <w:rStyle w:val="Hyperlink"/>
          </w:rPr>
          <w:t>R2-2206255</w:t>
        </w:r>
      </w:hyperlink>
    </w:p>
    <w:p w14:paraId="4D8E14FF" w14:textId="77777777" w:rsidR="003F0845" w:rsidRPr="007D66B6" w:rsidRDefault="003F0845" w:rsidP="003F0845">
      <w:pPr>
        <w:pStyle w:val="EmailDiscussion2"/>
      </w:pPr>
      <w:r w:rsidRPr="007D66B6">
        <w:tab/>
        <w:t>Deadline:  Friday 2022-05-13 1800 UTC</w:t>
      </w:r>
    </w:p>
    <w:p w14:paraId="5EC86748" w14:textId="77777777" w:rsidR="003F0845" w:rsidRPr="007D66B6" w:rsidRDefault="003F0845" w:rsidP="003F0845">
      <w:pPr>
        <w:pStyle w:val="EmailDiscussion2"/>
      </w:pPr>
    </w:p>
    <w:p w14:paraId="492F1D88" w14:textId="0EB0722C" w:rsidR="003F0845" w:rsidRPr="007D66B6" w:rsidRDefault="00916E86" w:rsidP="003F0845">
      <w:pPr>
        <w:pStyle w:val="Doc-title"/>
      </w:pPr>
      <w:hyperlink r:id="rId2115" w:history="1">
        <w:r>
          <w:rPr>
            <w:rStyle w:val="Hyperlink"/>
          </w:rPr>
          <w:t>R2-2206255</w:t>
        </w:r>
      </w:hyperlink>
      <w:r w:rsidR="003F0845" w:rsidRPr="007D66B6">
        <w:tab/>
        <w:t>Email discussion for Positioning Measurement Gap</w:t>
      </w:r>
      <w:r w:rsidR="003F0845" w:rsidRPr="007D66B6">
        <w:tab/>
        <w:t>Huawei, HiSilicon</w:t>
      </w:r>
      <w:r w:rsidR="003F0845" w:rsidRPr="007D66B6">
        <w:tab/>
        <w:t>discussion</w:t>
      </w:r>
      <w:r w:rsidR="003F0845" w:rsidRPr="007D66B6">
        <w:tab/>
        <w:t>Rel-17</w:t>
      </w:r>
      <w:r w:rsidR="003F0845" w:rsidRPr="007D66B6">
        <w:tab/>
        <w:t>NR_pos_enh-Core</w:t>
      </w:r>
    </w:p>
    <w:p w14:paraId="2F8CC538" w14:textId="77777777" w:rsidR="003F0845" w:rsidRPr="007D66B6" w:rsidRDefault="003F0845" w:rsidP="003F0845">
      <w:pPr>
        <w:pStyle w:val="Doc-text2"/>
      </w:pPr>
    </w:p>
    <w:p w14:paraId="4676D4E1" w14:textId="77777777" w:rsidR="003F0845" w:rsidRPr="007D66B6" w:rsidRDefault="003F0845" w:rsidP="003F0845">
      <w:pPr>
        <w:pStyle w:val="Doc-text2"/>
      </w:pPr>
      <w:r w:rsidRPr="007D66B6">
        <w:t>Proposals potentially easy-to-agree:</w:t>
      </w:r>
    </w:p>
    <w:p w14:paraId="57D185EB" w14:textId="77777777" w:rsidR="003F0845" w:rsidRPr="007D66B6" w:rsidRDefault="003F0845" w:rsidP="003F0845">
      <w:pPr>
        <w:pStyle w:val="Doc-text2"/>
      </w:pPr>
      <w:r w:rsidRPr="007D66B6">
        <w:t>Proposal1: If a UE wants to perform PRS measurement and a certain pre-configured measurement gap (not a pre-configured positioning measurement gap) is not always activated, this measurement gap is considered as “insufficient”. (9/10)</w:t>
      </w:r>
    </w:p>
    <w:p w14:paraId="1C0B5B78" w14:textId="77777777" w:rsidR="003F0845" w:rsidRPr="007D66B6" w:rsidRDefault="003F0845" w:rsidP="003F0845">
      <w:pPr>
        <w:pStyle w:val="Doc-text2"/>
      </w:pPr>
      <w:r w:rsidRPr="007D66B6">
        <w:t>Proposal2: a NOTE can be added in 38.331 5.5.6.2 for the definition of “sufficient” preconfigured measurement gap and reuse the previous trigger for location measurement indication. (12/12)</w:t>
      </w:r>
    </w:p>
    <w:p w14:paraId="7AC0CEED" w14:textId="77777777" w:rsidR="003F0845" w:rsidRPr="007D66B6" w:rsidRDefault="003F0845" w:rsidP="003F0845">
      <w:pPr>
        <w:pStyle w:val="Doc-text2"/>
      </w:pPr>
      <w:r w:rsidRPr="007D66B6">
        <w:t>NOTE 2:</w:t>
      </w:r>
      <w:r w:rsidRPr="007D66B6">
        <w:tab/>
        <w:t>When indication is received from upper layers for performing location measurement and there is pre-configured measurement gap configured (not preconfigured positioning measurement gap), the UE considers this pre-configured measurement gap to be not sufficient if the measurement gap is not considered to be always activated according to clause 9.1.7.2 of TS 38.133 [14].</w:t>
      </w:r>
    </w:p>
    <w:p w14:paraId="51CF4D1D" w14:textId="77777777" w:rsidR="003F0845" w:rsidRPr="007D66B6" w:rsidRDefault="003F0845" w:rsidP="003F0845">
      <w:pPr>
        <w:pStyle w:val="Doc-text2"/>
      </w:pPr>
      <w:r w:rsidRPr="007D66B6">
        <w:t>Proposal3: After LocationMeasurmentIndiation is transmitted, the UE always follow the network configuration and it is up to the network to configure proper measurement gap for PRS measurement. No spec change is needed for this. (12/12)</w:t>
      </w:r>
    </w:p>
    <w:p w14:paraId="18CE247C" w14:textId="77777777" w:rsidR="003F0845" w:rsidRPr="007D66B6" w:rsidRDefault="003F0845" w:rsidP="003F0845">
      <w:pPr>
        <w:pStyle w:val="Doc-text2"/>
      </w:pPr>
      <w:r w:rsidRPr="007D66B6">
        <w:t>Proposal4: UE only activates the pre-configured measurement that that are suitable for PRS measurement. (12/12)</w:t>
      </w:r>
    </w:p>
    <w:p w14:paraId="375A5F72" w14:textId="77777777" w:rsidR="003F0845" w:rsidRPr="007D66B6" w:rsidRDefault="003F0845" w:rsidP="003F0845">
      <w:pPr>
        <w:pStyle w:val="Doc-text2"/>
      </w:pPr>
    </w:p>
    <w:p w14:paraId="210C6D4F" w14:textId="77777777" w:rsidR="003F0845" w:rsidRPr="007D66B6" w:rsidRDefault="003F0845" w:rsidP="003F0845">
      <w:pPr>
        <w:pStyle w:val="Doc-text2"/>
      </w:pPr>
      <w:r w:rsidRPr="007D66B6">
        <w:t>Discussion:</w:t>
      </w:r>
    </w:p>
    <w:p w14:paraId="74CA41D1" w14:textId="77777777" w:rsidR="003F0845" w:rsidRPr="007D66B6" w:rsidRDefault="003F0845" w:rsidP="003F0845">
      <w:pPr>
        <w:pStyle w:val="Doc-text2"/>
      </w:pPr>
      <w:r w:rsidRPr="007D66B6">
        <w:t>ZTE understand that RAN4 have not captured a detailed definition of what is sufficient.</w:t>
      </w:r>
    </w:p>
    <w:p w14:paraId="0E4BF221" w14:textId="77777777" w:rsidR="003F0845" w:rsidRPr="007D66B6" w:rsidRDefault="003F0845" w:rsidP="003F0845">
      <w:pPr>
        <w:pStyle w:val="Doc-text2"/>
      </w:pPr>
      <w:r w:rsidRPr="007D66B6">
        <w:t>CATT think we could postpone P4 and wait for RAN4.</w:t>
      </w:r>
    </w:p>
    <w:p w14:paraId="12949191" w14:textId="77777777" w:rsidR="003F0845" w:rsidRPr="007D66B6" w:rsidRDefault="003F0845" w:rsidP="003F0845">
      <w:pPr>
        <w:pStyle w:val="Doc-text2"/>
      </w:pPr>
      <w:r w:rsidRPr="007D66B6">
        <w:t>Huawei think an LS is needed.  Intel agree with ZTE and CATT and think we could wait for RAN4.  vivo agree; also Ericsson, OPPO.</w:t>
      </w:r>
    </w:p>
    <w:p w14:paraId="68A11647" w14:textId="77777777" w:rsidR="003F0845" w:rsidRPr="007D66B6" w:rsidRDefault="003F0845" w:rsidP="003F0845">
      <w:pPr>
        <w:pStyle w:val="Doc-text2"/>
      </w:pPr>
      <w:r w:rsidRPr="007D66B6">
        <w:t>ZTE understand that P3 should have a precondition “after LMI used for requesting a new MG is transmitted”.  Huawei agree that this can be added to P3.</w:t>
      </w:r>
    </w:p>
    <w:p w14:paraId="06E0A140" w14:textId="77777777" w:rsidR="003F0845" w:rsidRPr="007D66B6" w:rsidRDefault="003F0845" w:rsidP="003F0845">
      <w:pPr>
        <w:pStyle w:val="Doc-text2"/>
      </w:pPr>
      <w:r w:rsidRPr="007D66B6">
        <w:t>Xiaomi wonder if the UE can avoid sending LMI in case the pre-configured measurement gap is always activated; they understand that RAN4 only specify how the UE determines if the gap is activated or deactivated.  Huawei understand this is one criterion for the gap to be “sufficient”.  Xiaomi are not sure how the UE determines this.  ZTE understand that if the network does not configure all the BWPs to have the preconfigured MG activated, this is considered not “always activated”; if all the BWPs have an activated MG, then the gap is always activated.</w:t>
      </w:r>
    </w:p>
    <w:p w14:paraId="7296C699" w14:textId="77777777" w:rsidR="003F0845" w:rsidRPr="007D66B6" w:rsidRDefault="003F0845" w:rsidP="003F0845">
      <w:pPr>
        <w:pStyle w:val="Doc-text2"/>
      </w:pPr>
      <w:r w:rsidRPr="007D66B6">
        <w:t>CATT indicate that the UE may still consider an always activated MG to be not sufficient (e.g. gap is not good for DL-PRS measurements).  OPPO have the same understanding.</w:t>
      </w:r>
    </w:p>
    <w:p w14:paraId="1D4DDE2F" w14:textId="77777777" w:rsidR="003F0845" w:rsidRPr="007D66B6" w:rsidRDefault="003F0845" w:rsidP="003F0845">
      <w:pPr>
        <w:pStyle w:val="Doc-text2"/>
      </w:pPr>
      <w:r w:rsidRPr="007D66B6">
        <w:t>Huawei think the issue on P5 is separate and most companies felt an LS to RAN4 was needed.</w:t>
      </w:r>
    </w:p>
    <w:p w14:paraId="4F517BA1" w14:textId="77777777" w:rsidR="003F0845" w:rsidRPr="007D66B6" w:rsidRDefault="003F0845" w:rsidP="003F0845">
      <w:pPr>
        <w:pStyle w:val="Doc-text2"/>
      </w:pPr>
      <w:r w:rsidRPr="007D66B6">
        <w:t>Intel understand that P4 has no ASN.1 impact and we can wait for clarification from RAN4, and on P1-P3 they also see some divergence of understanding.  So they think we could check with RAN4 on all points and conclude after they reply.  Huawei understand it is already in RAN4 specs; vivo agree.</w:t>
      </w:r>
    </w:p>
    <w:p w14:paraId="04009F11" w14:textId="77777777" w:rsidR="003F0845" w:rsidRPr="007D66B6" w:rsidRDefault="003F0845" w:rsidP="003F0845">
      <w:pPr>
        <w:pStyle w:val="Doc-text2"/>
      </w:pPr>
      <w:r w:rsidRPr="007D66B6">
        <w:t>ZTE are OK with P1 but think “always activated” needs clarification.</w:t>
      </w:r>
    </w:p>
    <w:p w14:paraId="26E2FEE8" w14:textId="77777777" w:rsidR="003F0845" w:rsidRPr="007D66B6" w:rsidRDefault="003F0845" w:rsidP="003F0845">
      <w:pPr>
        <w:pStyle w:val="Doc-text2"/>
      </w:pPr>
    </w:p>
    <w:p w14:paraId="6D59D8C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2ADF3E77"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Proposal1: If a UE wants to perform PRS measurement and a certain pre-configured measurement gap (not a pre-configured positioning measurement gap) is not always activated, this measurement gap is considered as “insufficient”. (9/10)</w:t>
      </w:r>
    </w:p>
    <w:p w14:paraId="516C16CC"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Proposal2: a NOTE can be added in 38.331 5.5.6.2 for the definition of “sufficient” preconfigured measurement gap and reuse the previous trigger for location measurement indication. (12/12)</w:t>
      </w:r>
    </w:p>
    <w:p w14:paraId="3AB37976"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NOTE 2:</w:t>
      </w:r>
      <w:r w:rsidRPr="007D66B6">
        <w:tab/>
        <w:t>When indication is received from upper layers for performing location measurement and there is pre-configured measurement gap configured (not preconfigured positioning measurement gap), the UE considers this pre-configured measurement gap to be not sufficient if the measurement gap is not considered to be always activated according to clause 9.1.7.2 of TS 38.133 [14].</w:t>
      </w:r>
    </w:p>
    <w:p w14:paraId="1247662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Proposal3 (modified): After LocationMeasurementIndication to request a new measurement gap is transmitted, the UE always follow the network configuration and it is up to the network to </w:t>
      </w:r>
      <w:r w:rsidRPr="007D66B6">
        <w:lastRenderedPageBreak/>
        <w:t>configure proper measurement gap for PRS measurement. No spec change is needed for this. (12/12)</w:t>
      </w:r>
    </w:p>
    <w:p w14:paraId="5827C308" w14:textId="77777777" w:rsidR="003F0845" w:rsidRPr="007D66B6" w:rsidRDefault="003F0845" w:rsidP="003F0845">
      <w:pPr>
        <w:pStyle w:val="Doc-text2"/>
      </w:pPr>
    </w:p>
    <w:p w14:paraId="0871FF53" w14:textId="77777777" w:rsidR="003F0845" w:rsidRPr="007D66B6" w:rsidRDefault="003F0845" w:rsidP="003F0845">
      <w:pPr>
        <w:pStyle w:val="Doc-text2"/>
      </w:pPr>
    </w:p>
    <w:p w14:paraId="185CB878" w14:textId="77777777" w:rsidR="003F0845" w:rsidRPr="007D66B6" w:rsidRDefault="003F0845" w:rsidP="003F0845">
      <w:pPr>
        <w:pStyle w:val="Doc-text2"/>
      </w:pPr>
    </w:p>
    <w:p w14:paraId="381D989B" w14:textId="77777777" w:rsidR="003F0845" w:rsidRPr="007D66B6" w:rsidRDefault="003F0845" w:rsidP="003F0845">
      <w:pPr>
        <w:pStyle w:val="Doc-text2"/>
      </w:pPr>
      <w:r w:rsidRPr="007D66B6">
        <w:t>Proposal5: R2 should send a LS to R4 to confirm: (9/12)</w:t>
      </w:r>
    </w:p>
    <w:p w14:paraId="627430F2" w14:textId="77777777" w:rsidR="003F0845" w:rsidRPr="007D66B6" w:rsidRDefault="003F0845" w:rsidP="003F0845">
      <w:pPr>
        <w:pStyle w:val="Doc-text2"/>
      </w:pPr>
      <w:r w:rsidRPr="007D66B6">
        <w:t></w:t>
      </w:r>
      <w:r w:rsidRPr="007D66B6">
        <w:tab/>
        <w:t>Whether the config in LocationMeasurementIndication can be mapped to a certain pre-configured measurement gap</w:t>
      </w:r>
    </w:p>
    <w:p w14:paraId="1E86AE6D" w14:textId="77777777" w:rsidR="003F0845" w:rsidRPr="007D66B6" w:rsidRDefault="003F0845" w:rsidP="003F0845">
      <w:pPr>
        <w:pStyle w:val="Doc-text2"/>
      </w:pPr>
      <w:r w:rsidRPr="007D66B6">
        <w:t></w:t>
      </w:r>
      <w:r w:rsidRPr="007D66B6">
        <w:tab/>
        <w:t>if so, whether the UE should only activate the pre-configured measurement gap indicated by LocationMeasurementIndication</w:t>
      </w:r>
    </w:p>
    <w:p w14:paraId="2FDE3E66" w14:textId="77777777" w:rsidR="003F0845" w:rsidRPr="007D66B6" w:rsidRDefault="003F0845" w:rsidP="003F0845">
      <w:pPr>
        <w:pStyle w:val="Doc-text2"/>
      </w:pPr>
    </w:p>
    <w:p w14:paraId="7C0CAEBC" w14:textId="77777777" w:rsidR="003F0845" w:rsidRPr="007D66B6" w:rsidRDefault="003F0845" w:rsidP="003F0845">
      <w:pPr>
        <w:pStyle w:val="Doc-text2"/>
      </w:pPr>
      <w:r w:rsidRPr="007D66B6">
        <w:t>Discussion:</w:t>
      </w:r>
    </w:p>
    <w:p w14:paraId="0D9860C7" w14:textId="77777777" w:rsidR="003F0845" w:rsidRPr="007D66B6" w:rsidRDefault="003F0845" w:rsidP="003F0845">
      <w:pPr>
        <w:pStyle w:val="Doc-text2"/>
      </w:pPr>
      <w:r w:rsidRPr="007D66B6">
        <w:t>Ericsson think RAN4 are already discussing this and will have further input.</w:t>
      </w:r>
    </w:p>
    <w:p w14:paraId="29C57D26" w14:textId="77777777" w:rsidR="003F0845" w:rsidRPr="007D66B6" w:rsidRDefault="003F0845" w:rsidP="003F0845">
      <w:pPr>
        <w:pStyle w:val="Doc-text2"/>
      </w:pPr>
      <w:r w:rsidRPr="007D66B6">
        <w:t>Intel think we should ask if the current contents of LMI are sufficient.</w:t>
      </w:r>
    </w:p>
    <w:p w14:paraId="185EDFE4" w14:textId="77777777" w:rsidR="003F0845" w:rsidRPr="007D66B6" w:rsidRDefault="003F0845" w:rsidP="003F0845">
      <w:pPr>
        <w:pStyle w:val="Doc-text2"/>
      </w:pPr>
      <w:r w:rsidRPr="007D66B6">
        <w:t>Huawei think we need to be clear about what we want to ask and the UE behaviour needs to be clear; they think the potential changes to the LMI are encompassed in the first question.</w:t>
      </w:r>
    </w:p>
    <w:p w14:paraId="0ABFF371" w14:textId="77777777" w:rsidR="003F0845" w:rsidRPr="007D66B6" w:rsidRDefault="003F0845" w:rsidP="003F0845">
      <w:pPr>
        <w:pStyle w:val="Doc-text2"/>
      </w:pPr>
    </w:p>
    <w:p w14:paraId="00EADFB7" w14:textId="77777777" w:rsidR="003F0845" w:rsidRPr="007D66B6" w:rsidRDefault="003F0845" w:rsidP="003F0845">
      <w:pPr>
        <w:pStyle w:val="Doc-text2"/>
      </w:pPr>
    </w:p>
    <w:p w14:paraId="4D9522A8" w14:textId="77777777" w:rsidR="003F0845" w:rsidRPr="007D66B6" w:rsidRDefault="003F0845" w:rsidP="003F0845">
      <w:pPr>
        <w:pStyle w:val="Doc-text2"/>
      </w:pPr>
    </w:p>
    <w:p w14:paraId="6D5F6331" w14:textId="77777777" w:rsidR="003F0845" w:rsidRPr="007D66B6" w:rsidRDefault="003F0845" w:rsidP="003F0845">
      <w:pPr>
        <w:pStyle w:val="Doc-text2"/>
      </w:pPr>
      <w:r w:rsidRPr="007D66B6">
        <w:t>Proposal7: It is up to the network implementation whether the pre-configured measurement gap is activated/deactivated during handover. No spec change is needed (10/12)</w:t>
      </w:r>
    </w:p>
    <w:p w14:paraId="7F6D4423" w14:textId="4C9E2A4B" w:rsidR="003F0845" w:rsidRPr="007D66B6" w:rsidRDefault="003F0845" w:rsidP="003F0845">
      <w:pPr>
        <w:pStyle w:val="Doc-text2"/>
      </w:pPr>
      <w:r w:rsidRPr="007D66B6">
        <w:t xml:space="preserve">Proposal8: After a positioning measurement gap is deactivated due to handover, RRC does not need to triggers the lower layer to send another request for MG activation. Hence, no need to adopt CR of </w:t>
      </w:r>
      <w:hyperlink r:id="rId2116" w:history="1">
        <w:r w:rsidR="00916E86">
          <w:rPr>
            <w:rStyle w:val="Hyperlink"/>
          </w:rPr>
          <w:t>R2-2205048</w:t>
        </w:r>
      </w:hyperlink>
      <w:r w:rsidRPr="007D66B6">
        <w:t>, section 5.5.6.2. (10/12)</w:t>
      </w:r>
    </w:p>
    <w:p w14:paraId="1DDBDDF1" w14:textId="77777777" w:rsidR="003F0845" w:rsidRPr="007D66B6" w:rsidRDefault="003F0845" w:rsidP="003F0845">
      <w:pPr>
        <w:pStyle w:val="Doc-text2"/>
      </w:pPr>
    </w:p>
    <w:p w14:paraId="16DE1755" w14:textId="77777777" w:rsidR="003F0845" w:rsidRPr="007D66B6" w:rsidRDefault="003F0845" w:rsidP="003F0845">
      <w:pPr>
        <w:pStyle w:val="Doc-text2"/>
      </w:pPr>
      <w:r w:rsidRPr="007D66B6">
        <w:t>Discussion:</w:t>
      </w:r>
    </w:p>
    <w:p w14:paraId="6131D4DE" w14:textId="77777777" w:rsidR="003F0845" w:rsidRPr="007D66B6" w:rsidRDefault="003F0845" w:rsidP="003F0845">
      <w:pPr>
        <w:pStyle w:val="Doc-text2"/>
      </w:pPr>
      <w:r w:rsidRPr="007D66B6">
        <w:t>Samsung think on P7, the current RRC CR lets the target gNB modify or release the configuration via RRC signalling; they want to confirm that this means the target gNB in HO always needs to send a preconfigured MG configuration, even when there is no need to modify or release.</w:t>
      </w:r>
    </w:p>
    <w:p w14:paraId="4FC0434E" w14:textId="77777777" w:rsidR="003F0845" w:rsidRPr="007D66B6" w:rsidRDefault="003F0845" w:rsidP="003F0845">
      <w:pPr>
        <w:pStyle w:val="Doc-text2"/>
      </w:pPr>
      <w:r w:rsidRPr="007D66B6">
        <w:t>Huawei understand that the target gNB determines whether the MG configuration should be activated, and this can be left to gNB implementation as in the proposals.</w:t>
      </w:r>
    </w:p>
    <w:p w14:paraId="1DE2EE71" w14:textId="77777777" w:rsidR="003F0845" w:rsidRPr="007D66B6" w:rsidRDefault="003F0845" w:rsidP="003F0845">
      <w:pPr>
        <w:pStyle w:val="Doc-text2"/>
      </w:pPr>
      <w:r w:rsidRPr="007D66B6">
        <w:t>CATT think HO has not been discussed in the positioning context, and they do not want to specify anything for it.</w:t>
      </w:r>
    </w:p>
    <w:p w14:paraId="25E21621" w14:textId="77777777" w:rsidR="003F0845" w:rsidRPr="007D66B6" w:rsidRDefault="003F0845" w:rsidP="003F0845">
      <w:pPr>
        <w:pStyle w:val="Doc-text2"/>
      </w:pPr>
      <w:r w:rsidRPr="007D66B6">
        <w:t>Ericsson think the target gNB may not support the pre-configured MG.  They do not see a need to change the spec; the target gNB will configure what it supports and wants to configure based on the legacy framework.</w:t>
      </w:r>
    </w:p>
    <w:p w14:paraId="6D77C8DA" w14:textId="77777777" w:rsidR="003F0845" w:rsidRPr="007D66B6" w:rsidRDefault="003F0845" w:rsidP="003F0845">
      <w:pPr>
        <w:pStyle w:val="Doc-text2"/>
      </w:pPr>
    </w:p>
    <w:p w14:paraId="27613D5F" w14:textId="77777777" w:rsidR="003F0845" w:rsidRPr="007D66B6" w:rsidRDefault="003F0845" w:rsidP="003F0845">
      <w:pPr>
        <w:pStyle w:val="Doc-text2"/>
      </w:pPr>
      <w:r w:rsidRPr="007D66B6">
        <w:t>Proposal9: The deactivation request from RRC to MAC should be removed from the RRC spec per TP above when (12/12)</w:t>
      </w:r>
    </w:p>
    <w:p w14:paraId="587C27D2" w14:textId="77777777" w:rsidR="003F0845" w:rsidRPr="007D66B6" w:rsidRDefault="003F0845" w:rsidP="003F0845">
      <w:pPr>
        <w:pStyle w:val="Doc-text2"/>
      </w:pPr>
      <w:r w:rsidRPr="007D66B6">
        <w:t></w:t>
      </w:r>
      <w:r w:rsidRPr="007D66B6">
        <w:tab/>
        <w:t xml:space="preserve">if a request from upper layers to transmit either a new preConfigGapID or to modify the current measGapConfig is received; or </w:t>
      </w:r>
    </w:p>
    <w:p w14:paraId="2E1099FA" w14:textId="77777777" w:rsidR="003F0845" w:rsidRPr="007D66B6" w:rsidRDefault="003F0845" w:rsidP="003F0845">
      <w:pPr>
        <w:pStyle w:val="Doc-text2"/>
      </w:pPr>
      <w:r w:rsidRPr="007D66B6">
        <w:t></w:t>
      </w:r>
      <w:r w:rsidRPr="007D66B6">
        <w:tab/>
        <w:t>if a request from upper layers indicate that the current gap is not needed</w:t>
      </w:r>
    </w:p>
    <w:p w14:paraId="4DEFDADE" w14:textId="1C57DE94" w:rsidR="003F0845" w:rsidRPr="007D66B6" w:rsidRDefault="003F0845" w:rsidP="003F0845">
      <w:pPr>
        <w:pStyle w:val="Doc-text2"/>
      </w:pPr>
      <w:r w:rsidRPr="007D66B6">
        <w:t xml:space="preserve">Proposal10: For triggering the UL MAC CE for MG activation/deactivation request: Added in the paragraph in 5.5.6.2 for triggering LocationMeasurementIndication such that the UE can choose between the RRC message and UL MAC CE as in </w:t>
      </w:r>
      <w:hyperlink r:id="rId2117" w:history="1">
        <w:r w:rsidR="00916E86">
          <w:rPr>
            <w:rStyle w:val="Hyperlink"/>
          </w:rPr>
          <w:t>R2-2205000</w:t>
        </w:r>
      </w:hyperlink>
      <w:r w:rsidRPr="007D66B6">
        <w:t>. (11/12)</w:t>
      </w:r>
    </w:p>
    <w:p w14:paraId="05AC68B1" w14:textId="77777777" w:rsidR="003F0845" w:rsidRPr="007D66B6" w:rsidRDefault="003F0845" w:rsidP="003F0845">
      <w:pPr>
        <w:pStyle w:val="Doc-text2"/>
      </w:pPr>
    </w:p>
    <w:p w14:paraId="4239134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22A6A2B4"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Proposal7: It is up to the network implementation whether the pre-configured measurement gap is activated/deactivated during handover. No spec change is needed (10/12)</w:t>
      </w:r>
    </w:p>
    <w:p w14:paraId="6DBCA788" w14:textId="2207DEED"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Proposal8: After a positioning measurement gap is deactivated due to handover, RRC does not need to triggers the lower layer to send another request for MG activation. Hence, no need to adopt CR of </w:t>
      </w:r>
      <w:hyperlink r:id="rId2118" w:history="1">
        <w:r w:rsidR="00916E86">
          <w:rPr>
            <w:rStyle w:val="Hyperlink"/>
          </w:rPr>
          <w:t>R2-2205048</w:t>
        </w:r>
      </w:hyperlink>
      <w:r w:rsidRPr="007D66B6">
        <w:t>, section 5.5.6.2. (10/12)</w:t>
      </w:r>
    </w:p>
    <w:p w14:paraId="79740BE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Proposal9: The deactivation request from RRC to MAC should be removed from the RRC spec per TP above when (12/12)</w:t>
      </w:r>
    </w:p>
    <w:p w14:paraId="73FAAFA8"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w:t>
      </w:r>
      <w:r w:rsidRPr="007D66B6">
        <w:tab/>
        <w:t xml:space="preserve">if a request from upper layers to transmit either a new preConfigGapID or to modify the current measGapConfig is received; or </w:t>
      </w:r>
    </w:p>
    <w:p w14:paraId="7331A628"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w:t>
      </w:r>
      <w:r w:rsidRPr="007D66B6">
        <w:tab/>
        <w:t>if a request from upper layers indicate that the current gap is not needed</w:t>
      </w:r>
    </w:p>
    <w:p w14:paraId="52C03C8C" w14:textId="1B16C0CF"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Proposal10: For triggering the UL MAC CE for MG activation/deactivation request: Added in the paragraph in 5.5.6.2 for triggering LocationMeasurementIndication such that the UE can choose between the RRC message and UL MAC CE as in </w:t>
      </w:r>
      <w:hyperlink r:id="rId2119" w:history="1">
        <w:r w:rsidR="00916E86">
          <w:rPr>
            <w:rStyle w:val="Hyperlink"/>
          </w:rPr>
          <w:t>R2-2205000</w:t>
        </w:r>
      </w:hyperlink>
      <w:r w:rsidRPr="007D66B6">
        <w:t>. (11/12)</w:t>
      </w:r>
    </w:p>
    <w:p w14:paraId="33DFB5FB" w14:textId="77777777" w:rsidR="003F0845" w:rsidRPr="007D66B6" w:rsidRDefault="003F0845" w:rsidP="003F0845">
      <w:pPr>
        <w:pStyle w:val="Doc-text2"/>
      </w:pPr>
    </w:p>
    <w:p w14:paraId="28551FF9" w14:textId="77777777" w:rsidR="003F0845" w:rsidRPr="007D66B6" w:rsidRDefault="003F0845" w:rsidP="003F0845">
      <w:pPr>
        <w:pStyle w:val="Doc-text2"/>
      </w:pPr>
    </w:p>
    <w:p w14:paraId="64B8595D" w14:textId="77777777" w:rsidR="003F0845" w:rsidRPr="007D66B6" w:rsidRDefault="003F0845" w:rsidP="003F0845">
      <w:pPr>
        <w:pStyle w:val="Doc-text2"/>
      </w:pPr>
      <w:r w:rsidRPr="007D66B6">
        <w:lastRenderedPageBreak/>
        <w:t>Proposals need further discussion</w:t>
      </w:r>
    </w:p>
    <w:p w14:paraId="0F4930AF" w14:textId="77777777" w:rsidR="003F0845" w:rsidRPr="007D66B6" w:rsidRDefault="003F0845" w:rsidP="003F0845">
      <w:pPr>
        <w:pStyle w:val="Doc-text2"/>
      </w:pPr>
      <w:r w:rsidRPr="007D66B6">
        <w:t>Proposal6: Wait for R4 conclusion for whether the pre-configured measurement gap should be activated/deactivated, only after the LocationMeasurmentIndication is successfully transmitted. FFS how is it considered to be “successfully transmitted” (5/12)</w:t>
      </w:r>
    </w:p>
    <w:p w14:paraId="05DD72A2" w14:textId="77777777" w:rsidR="003F0845" w:rsidRPr="007D66B6" w:rsidRDefault="003F0845" w:rsidP="003F0845">
      <w:pPr>
        <w:pStyle w:val="Doc-text2"/>
      </w:pPr>
    </w:p>
    <w:p w14:paraId="1B836827" w14:textId="77777777" w:rsidR="003F0845" w:rsidRPr="007D66B6" w:rsidRDefault="003F0845" w:rsidP="003F0845">
      <w:pPr>
        <w:pStyle w:val="Doc-text2"/>
      </w:pPr>
      <w:r w:rsidRPr="007D66B6">
        <w:t>Discussion:</w:t>
      </w:r>
    </w:p>
    <w:p w14:paraId="1B3F5598" w14:textId="77777777" w:rsidR="003F0845" w:rsidRPr="007D66B6" w:rsidRDefault="003F0845" w:rsidP="003F0845">
      <w:pPr>
        <w:pStyle w:val="Doc-text2"/>
      </w:pPr>
      <w:r w:rsidRPr="007D66B6">
        <w:t>Huawei do not understand what we would be waiting for from RAN4 and think this is in RAN2 scope.  They think the other option is to consider the MG to be activated as soon as the message is sent, even if it is not “successful”.  From RRC perspective they see some difficulty in defining “successfully transmitted”.</w:t>
      </w:r>
    </w:p>
    <w:p w14:paraId="67C36F40" w14:textId="77777777" w:rsidR="003F0845" w:rsidRPr="007D66B6" w:rsidRDefault="003F0845" w:rsidP="003F0845">
      <w:pPr>
        <w:pStyle w:val="Doc-text2"/>
      </w:pPr>
      <w:r w:rsidRPr="007D66B6">
        <w:t>ZTE think for the rule-based mechanism, RAN4 have included sending the LMI as a precondition, and we would be waiting for confirmation that the condition is still there and whether the criterion is transmission or success.  So they suggest waiting for RAN4.</w:t>
      </w:r>
    </w:p>
    <w:p w14:paraId="4F8FCB95" w14:textId="77777777" w:rsidR="003F0845" w:rsidRPr="007D66B6" w:rsidRDefault="003F0845" w:rsidP="003F0845">
      <w:pPr>
        <w:pStyle w:val="Doc-text2"/>
      </w:pPr>
      <w:r w:rsidRPr="007D66B6">
        <w:t>vivo understand that RAN4 are discussing whether to revert this precondition anyway.</w:t>
      </w:r>
    </w:p>
    <w:p w14:paraId="5A81EB18" w14:textId="77777777" w:rsidR="003F0845" w:rsidRPr="007D66B6" w:rsidRDefault="003F0845" w:rsidP="003F0845">
      <w:pPr>
        <w:pStyle w:val="Doc-text2"/>
      </w:pPr>
      <w:r w:rsidRPr="007D66B6">
        <w:t>CATT think the FFS is not needed, because RLC AM provides a mechanism for detecting whether transmission is successful; if it fails, the radio link will be re-established.  So they think the only issue is whether to revert the precondition, which they understand is discussed in RAN4.</w:t>
      </w:r>
    </w:p>
    <w:p w14:paraId="4524DB00" w14:textId="77777777" w:rsidR="003F0845" w:rsidRPr="007D66B6" w:rsidRDefault="003F0845" w:rsidP="003F0845">
      <w:pPr>
        <w:pStyle w:val="Doc-text2"/>
      </w:pPr>
      <w:r w:rsidRPr="007D66B6">
        <w:t>OPPO agree with CATT and think we can delete “successfully”.</w:t>
      </w:r>
    </w:p>
    <w:p w14:paraId="31F25C54" w14:textId="77777777" w:rsidR="003F0845" w:rsidRPr="007D66B6" w:rsidRDefault="003F0845" w:rsidP="003F0845">
      <w:pPr>
        <w:pStyle w:val="Doc-text2"/>
      </w:pPr>
    </w:p>
    <w:p w14:paraId="39CCC760" w14:textId="77777777" w:rsidR="003F0845" w:rsidRPr="007D66B6" w:rsidRDefault="003F0845" w:rsidP="003F0845">
      <w:pPr>
        <w:pStyle w:val="Doc-text2"/>
      </w:pPr>
      <w:r w:rsidRPr="007D66B6">
        <w:t>Proposal11: Acknowledge that to cancel a UL MAC CE for MG activation/deactivation that has not been transmitted is a corner case and don’t capture it in RRC/MAC. (6/11)</w:t>
      </w:r>
    </w:p>
    <w:p w14:paraId="000984F2" w14:textId="77777777" w:rsidR="003F0845" w:rsidRPr="007D66B6" w:rsidRDefault="003F0845" w:rsidP="003F0845">
      <w:pPr>
        <w:pStyle w:val="Doc-text2"/>
      </w:pPr>
    </w:p>
    <w:p w14:paraId="083DEDF1" w14:textId="77777777" w:rsidR="003F0845" w:rsidRPr="007D66B6" w:rsidRDefault="003F0845" w:rsidP="003F0845">
      <w:pPr>
        <w:pStyle w:val="Doc-text2"/>
      </w:pPr>
      <w:r w:rsidRPr="007D66B6">
        <w:t>Discussion:</w:t>
      </w:r>
    </w:p>
    <w:p w14:paraId="4ADDE89B" w14:textId="77777777" w:rsidR="003F0845" w:rsidRPr="007D66B6" w:rsidRDefault="003F0845" w:rsidP="003F0845">
      <w:pPr>
        <w:pStyle w:val="Doc-text2"/>
      </w:pPr>
      <w:r w:rsidRPr="007D66B6">
        <w:t>Samsung think we already have an agreement on the transmission conditions for the MAC CE, and there is no reason to revert it; we should rather discuss how to capture the agreement, which they understand was made from MAC perspective, and it is already under discussion in the MAC CR.  ZTE have the same understanding.</w:t>
      </w:r>
    </w:p>
    <w:p w14:paraId="3E315054" w14:textId="77777777" w:rsidR="003F0845" w:rsidRPr="007D66B6" w:rsidRDefault="003F0845" w:rsidP="003F0845">
      <w:pPr>
        <w:pStyle w:val="Doc-text2"/>
      </w:pPr>
      <w:r w:rsidRPr="007D66B6">
        <w:t>CATT think we could discuss this case next meeting and do not support the “don’t capture” conclusion.</w:t>
      </w:r>
    </w:p>
    <w:p w14:paraId="04E37BDD" w14:textId="77777777" w:rsidR="003F0845" w:rsidRPr="007D66B6" w:rsidRDefault="003F0845" w:rsidP="003F0845">
      <w:pPr>
        <w:pStyle w:val="Doc-text2"/>
      </w:pPr>
      <w:r w:rsidRPr="007D66B6">
        <w:t>Chair suggests continuing to discuss in the MAC CR for now.</w:t>
      </w:r>
    </w:p>
    <w:p w14:paraId="26137C7E" w14:textId="77777777" w:rsidR="003F0845" w:rsidRPr="007D66B6" w:rsidRDefault="003F0845" w:rsidP="003F0845">
      <w:pPr>
        <w:pStyle w:val="Doc-text2"/>
      </w:pPr>
    </w:p>
    <w:p w14:paraId="549BB1E2" w14:textId="77777777" w:rsidR="003F0845" w:rsidRPr="007D66B6" w:rsidRDefault="003F0845" w:rsidP="003F0845">
      <w:pPr>
        <w:pStyle w:val="EmailDiscussion"/>
        <w:overflowPunct/>
        <w:autoSpaceDE/>
        <w:autoSpaceDN/>
        <w:adjustRightInd/>
        <w:ind w:left="1619" w:hanging="360"/>
        <w:textAlignment w:val="auto"/>
      </w:pPr>
      <w:r w:rsidRPr="007D66B6">
        <w:t>[AT118-e][642][POS] LS to RAN4 on LocationMeasurementIndication contents and measurement gap parameters (Huawei)</w:t>
      </w:r>
    </w:p>
    <w:p w14:paraId="74040935" w14:textId="77777777" w:rsidR="003F0845" w:rsidRPr="007D66B6" w:rsidRDefault="003F0845" w:rsidP="003F0845">
      <w:pPr>
        <w:pStyle w:val="EmailDiscussion2"/>
      </w:pPr>
      <w:r w:rsidRPr="007D66B6">
        <w:tab/>
        <w:t>Scope: Draft an LS to RAN4 to confirm:</w:t>
      </w:r>
    </w:p>
    <w:p w14:paraId="59E23BDA" w14:textId="77777777" w:rsidR="003F0845" w:rsidRPr="007D66B6" w:rsidRDefault="003F0845" w:rsidP="003F0845">
      <w:pPr>
        <w:pStyle w:val="Doc-text2"/>
      </w:pPr>
      <w:r w:rsidRPr="007D66B6">
        <w:tab/>
      </w:r>
      <w:r w:rsidRPr="007D66B6">
        <w:t></w:t>
      </w:r>
      <w:r w:rsidRPr="007D66B6">
        <w:tab/>
        <w:t>Whether the config in LocationMeasurementIndication can be mapped to a certain pre-configured measurement gap</w:t>
      </w:r>
    </w:p>
    <w:p w14:paraId="571EEEF0" w14:textId="77777777" w:rsidR="003F0845" w:rsidRPr="007D66B6" w:rsidRDefault="003F0845" w:rsidP="003F0845">
      <w:pPr>
        <w:pStyle w:val="Doc-text2"/>
      </w:pPr>
      <w:r w:rsidRPr="007D66B6">
        <w:tab/>
      </w:r>
      <w:r w:rsidRPr="007D66B6">
        <w:t></w:t>
      </w:r>
      <w:r w:rsidRPr="007D66B6">
        <w:tab/>
        <w:t>if so, whether the UE should only activate the pre-configured measurement gap indicated by LocationMeasurementIndication</w:t>
      </w:r>
    </w:p>
    <w:p w14:paraId="58C157BC" w14:textId="77777777" w:rsidR="003F0845" w:rsidRPr="007D66B6" w:rsidRDefault="003F0845" w:rsidP="003F0845">
      <w:pPr>
        <w:pStyle w:val="Doc-text2"/>
      </w:pPr>
      <w:r w:rsidRPr="007D66B6">
        <w:tab/>
      </w:r>
      <w:r w:rsidRPr="007D66B6">
        <w:t></w:t>
      </w:r>
      <w:r w:rsidRPr="007D66B6">
        <w:tab/>
        <w:t>if anything needs to be added to the current contents of the LocationMeasurementIndication</w:t>
      </w:r>
    </w:p>
    <w:p w14:paraId="0C4FAC61" w14:textId="54B15EF9" w:rsidR="003F0845" w:rsidRPr="007D66B6" w:rsidRDefault="003F0845" w:rsidP="003F0845">
      <w:pPr>
        <w:pStyle w:val="EmailDiscussion2"/>
      </w:pPr>
      <w:r w:rsidRPr="007D66B6">
        <w:tab/>
        <w:t xml:space="preserve">Intended outcome: Approved LS (without CB if possible) in </w:t>
      </w:r>
      <w:hyperlink r:id="rId2120" w:history="1">
        <w:r w:rsidR="00916E86">
          <w:rPr>
            <w:rStyle w:val="Hyperlink"/>
          </w:rPr>
          <w:t>R2-2206388</w:t>
        </w:r>
      </w:hyperlink>
    </w:p>
    <w:p w14:paraId="6794B9FC" w14:textId="77777777" w:rsidR="003F0845" w:rsidRPr="007D66B6" w:rsidRDefault="003F0845" w:rsidP="003F0845">
      <w:pPr>
        <w:pStyle w:val="EmailDiscussion2"/>
      </w:pPr>
      <w:r w:rsidRPr="007D66B6">
        <w:tab/>
        <w:t>Deadline:  Thursday 2022-05-19 0400 UTC</w:t>
      </w:r>
    </w:p>
    <w:p w14:paraId="4FAFF3F4" w14:textId="77777777" w:rsidR="003F0845" w:rsidRPr="007D66B6" w:rsidRDefault="003F0845" w:rsidP="003F0845">
      <w:pPr>
        <w:pStyle w:val="EmailDiscussion2"/>
      </w:pPr>
    </w:p>
    <w:p w14:paraId="2C2EB7B3" w14:textId="469C1899" w:rsidR="003F0845" w:rsidRPr="007D66B6" w:rsidRDefault="00916E86" w:rsidP="003F0845">
      <w:pPr>
        <w:pStyle w:val="Doc-title"/>
      </w:pPr>
      <w:hyperlink r:id="rId2121" w:history="1">
        <w:r>
          <w:rPr>
            <w:rStyle w:val="Hyperlink"/>
          </w:rPr>
          <w:t>R2-2206388</w:t>
        </w:r>
      </w:hyperlink>
      <w:r w:rsidR="003F0845" w:rsidRPr="007D66B6">
        <w:tab/>
        <w:t>LS on LocationMeasurementIndication contents and measurement gap parameters</w:t>
      </w:r>
      <w:r w:rsidR="003F0845" w:rsidRPr="007D66B6">
        <w:tab/>
        <w:t>RAN2</w:t>
      </w:r>
      <w:r w:rsidR="003F0845" w:rsidRPr="007D66B6">
        <w:tab/>
        <w:t>LS out</w:t>
      </w:r>
      <w:r w:rsidR="003F0845" w:rsidRPr="007D66B6">
        <w:tab/>
        <w:t>Rel-17</w:t>
      </w:r>
      <w:r w:rsidR="003F0845" w:rsidRPr="007D66B6">
        <w:tab/>
        <w:t>To:RAN4</w:t>
      </w:r>
    </w:p>
    <w:p w14:paraId="174A22A0" w14:textId="77777777" w:rsidR="003F0845" w:rsidRPr="007D66B6" w:rsidRDefault="003F0845" w:rsidP="00AA1005">
      <w:pPr>
        <w:pStyle w:val="Doc-text2"/>
        <w:numPr>
          <w:ilvl w:val="0"/>
          <w:numId w:val="100"/>
        </w:numPr>
        <w:overflowPunct/>
        <w:autoSpaceDE/>
        <w:autoSpaceDN/>
        <w:adjustRightInd/>
        <w:textAlignment w:val="auto"/>
      </w:pPr>
      <w:r w:rsidRPr="007D66B6">
        <w:t>Approved (email discussion [AT118-e][642])</w:t>
      </w:r>
    </w:p>
    <w:p w14:paraId="121F0A60" w14:textId="77777777" w:rsidR="003F0845" w:rsidRPr="007D66B6" w:rsidRDefault="003F0845" w:rsidP="003F0845">
      <w:pPr>
        <w:pStyle w:val="Doc-text2"/>
      </w:pPr>
    </w:p>
    <w:p w14:paraId="4BDDCBD5" w14:textId="77777777" w:rsidR="003F0845" w:rsidRPr="007D66B6" w:rsidRDefault="003F0845" w:rsidP="003F0845">
      <w:pPr>
        <w:pStyle w:val="Doc-text2"/>
      </w:pPr>
    </w:p>
    <w:p w14:paraId="16E184BF" w14:textId="77777777" w:rsidR="003F0845" w:rsidRPr="007D66B6" w:rsidRDefault="003F0845" w:rsidP="003F0845">
      <w:pPr>
        <w:pStyle w:val="Comments"/>
      </w:pPr>
      <w:r w:rsidRPr="007D66B6">
        <w:t>The following documents will not be individually treated</w:t>
      </w:r>
    </w:p>
    <w:p w14:paraId="64AE491C" w14:textId="5C738AD3" w:rsidR="003F0845" w:rsidRPr="007D66B6" w:rsidRDefault="00916E86" w:rsidP="003F0845">
      <w:pPr>
        <w:pStyle w:val="Doc-title"/>
      </w:pPr>
      <w:hyperlink r:id="rId2122" w:history="1">
        <w:r>
          <w:rPr>
            <w:rStyle w:val="Hyperlink"/>
          </w:rPr>
          <w:t>R2-2204699</w:t>
        </w:r>
      </w:hyperlink>
      <w:r w:rsidR="003F0845" w:rsidRPr="007D66B6">
        <w:tab/>
        <w:t>Discussion on the positioning MG activation deactivation MAC CE</w:t>
      </w:r>
      <w:r w:rsidR="003F0845" w:rsidRPr="007D66B6">
        <w:tab/>
        <w:t>CATT</w:t>
      </w:r>
      <w:r w:rsidR="003F0845" w:rsidRPr="007D66B6">
        <w:tab/>
        <w:t>discussion</w:t>
      </w:r>
      <w:r w:rsidR="003F0845" w:rsidRPr="007D66B6">
        <w:tab/>
        <w:t>Rel-17</w:t>
      </w:r>
      <w:r w:rsidR="003F0845" w:rsidRPr="007D66B6">
        <w:tab/>
        <w:t>NR_pos_enh-Core</w:t>
      </w:r>
    </w:p>
    <w:p w14:paraId="0D379A15" w14:textId="65553B29" w:rsidR="003F0845" w:rsidRPr="007D66B6" w:rsidRDefault="00916E86" w:rsidP="003F0845">
      <w:pPr>
        <w:pStyle w:val="Doc-title"/>
      </w:pPr>
      <w:hyperlink r:id="rId2123" w:history="1">
        <w:r>
          <w:rPr>
            <w:rStyle w:val="Hyperlink"/>
          </w:rPr>
          <w:t>R2-2204700</w:t>
        </w:r>
      </w:hyperlink>
      <w:r w:rsidR="003F0845" w:rsidRPr="007D66B6">
        <w:tab/>
        <w:t>Correction on the positioning MG activation deactivation MAC CE</w:t>
      </w:r>
      <w:r w:rsidR="003F0845" w:rsidRPr="007D66B6">
        <w:tab/>
        <w:t>CATT</w:t>
      </w:r>
      <w:r w:rsidR="003F0845" w:rsidRPr="007D66B6">
        <w:tab/>
        <w:t>CR</w:t>
      </w:r>
      <w:r w:rsidR="003F0845" w:rsidRPr="007D66B6">
        <w:tab/>
        <w:t>Rel-17</w:t>
      </w:r>
      <w:r w:rsidR="003F0845" w:rsidRPr="007D66B6">
        <w:tab/>
        <w:t>38.321</w:t>
      </w:r>
      <w:r w:rsidR="003F0845" w:rsidRPr="007D66B6">
        <w:tab/>
        <w:t>17.0.0</w:t>
      </w:r>
      <w:r w:rsidR="003F0845" w:rsidRPr="007D66B6">
        <w:tab/>
        <w:t>1229</w:t>
      </w:r>
      <w:r w:rsidR="003F0845" w:rsidRPr="007D66B6">
        <w:tab/>
        <w:t>-</w:t>
      </w:r>
      <w:r w:rsidR="003F0845" w:rsidRPr="007D66B6">
        <w:tab/>
        <w:t>F</w:t>
      </w:r>
      <w:r w:rsidR="003F0845" w:rsidRPr="007D66B6">
        <w:tab/>
        <w:t>NR_pos_enh-Core</w:t>
      </w:r>
    </w:p>
    <w:p w14:paraId="291EC21D" w14:textId="2049DB04" w:rsidR="003F0845" w:rsidRPr="007D66B6" w:rsidRDefault="00916E86" w:rsidP="003F0845">
      <w:pPr>
        <w:pStyle w:val="Doc-title"/>
      </w:pPr>
      <w:hyperlink r:id="rId2124" w:history="1">
        <w:r>
          <w:rPr>
            <w:rStyle w:val="Hyperlink"/>
          </w:rPr>
          <w:t>R2-2204701</w:t>
        </w:r>
      </w:hyperlink>
      <w:r w:rsidR="003F0845" w:rsidRPr="007D66B6">
        <w:tab/>
        <w:t>Discussion on the cancel conditions of the triggered UL positioning MG activation/deactivation MAC CE</w:t>
      </w:r>
      <w:r w:rsidR="003F0845" w:rsidRPr="007D66B6">
        <w:tab/>
        <w:t>CATT</w:t>
      </w:r>
      <w:r w:rsidR="003F0845" w:rsidRPr="007D66B6">
        <w:tab/>
        <w:t>discussion</w:t>
      </w:r>
      <w:r w:rsidR="003F0845" w:rsidRPr="007D66B6">
        <w:tab/>
        <w:t>Rel-17</w:t>
      </w:r>
      <w:r w:rsidR="003F0845" w:rsidRPr="007D66B6">
        <w:tab/>
        <w:t>NR_pos_enh-Core</w:t>
      </w:r>
    </w:p>
    <w:p w14:paraId="1C09AC01" w14:textId="4957A958" w:rsidR="003F0845" w:rsidRPr="007D66B6" w:rsidRDefault="00916E86" w:rsidP="003F0845">
      <w:pPr>
        <w:pStyle w:val="Doc-title"/>
      </w:pPr>
      <w:hyperlink r:id="rId2125" w:history="1">
        <w:r>
          <w:rPr>
            <w:rStyle w:val="Hyperlink"/>
          </w:rPr>
          <w:t>R2-2204702</w:t>
        </w:r>
      </w:hyperlink>
      <w:r w:rsidR="003F0845" w:rsidRPr="007D66B6">
        <w:tab/>
        <w:t>Correction on the cancel conditions of the triggered UL positioning MG activation/deactivation MAC CE</w:t>
      </w:r>
      <w:r w:rsidR="003F0845" w:rsidRPr="007D66B6">
        <w:tab/>
        <w:t>CATT</w:t>
      </w:r>
      <w:r w:rsidR="003F0845" w:rsidRPr="007D66B6">
        <w:tab/>
        <w:t>CR</w:t>
      </w:r>
      <w:r w:rsidR="003F0845" w:rsidRPr="007D66B6">
        <w:tab/>
        <w:t>Rel-17</w:t>
      </w:r>
      <w:r w:rsidR="003F0845" w:rsidRPr="007D66B6">
        <w:tab/>
        <w:t>38.321</w:t>
      </w:r>
      <w:r w:rsidR="003F0845" w:rsidRPr="007D66B6">
        <w:tab/>
        <w:t>17.0.0</w:t>
      </w:r>
      <w:r w:rsidR="003F0845" w:rsidRPr="007D66B6">
        <w:tab/>
        <w:t>1230</w:t>
      </w:r>
      <w:r w:rsidR="003F0845" w:rsidRPr="007D66B6">
        <w:tab/>
        <w:t>-</w:t>
      </w:r>
      <w:r w:rsidR="003F0845" w:rsidRPr="007D66B6">
        <w:tab/>
        <w:t>F</w:t>
      </w:r>
      <w:r w:rsidR="003F0845" w:rsidRPr="007D66B6">
        <w:tab/>
        <w:t>NR_pos_enh-Core</w:t>
      </w:r>
    </w:p>
    <w:p w14:paraId="3A185132" w14:textId="0A72E7C7" w:rsidR="003F0845" w:rsidRPr="007D66B6" w:rsidRDefault="00916E86" w:rsidP="003F0845">
      <w:pPr>
        <w:pStyle w:val="Doc-title"/>
      </w:pPr>
      <w:hyperlink r:id="rId2126" w:history="1">
        <w:r>
          <w:rPr>
            <w:rStyle w:val="Hyperlink"/>
          </w:rPr>
          <w:t>R2-2204703</w:t>
        </w:r>
      </w:hyperlink>
      <w:r w:rsidR="003F0845" w:rsidRPr="007D66B6">
        <w:tab/>
        <w:t>Correction on the cancel conditions of the triggered UL positioning MG activation/deactivation MAC CE</w:t>
      </w:r>
      <w:r w:rsidR="003F0845" w:rsidRPr="007D66B6">
        <w:tab/>
        <w:t>CATT</w:t>
      </w:r>
      <w:r w:rsidR="003F0845" w:rsidRPr="007D66B6">
        <w:tab/>
        <w:t>CR</w:t>
      </w:r>
      <w:r w:rsidR="003F0845" w:rsidRPr="007D66B6">
        <w:tab/>
        <w:t>Rel-17</w:t>
      </w:r>
      <w:r w:rsidR="003F0845" w:rsidRPr="007D66B6">
        <w:tab/>
        <w:t>38.331</w:t>
      </w:r>
      <w:r w:rsidR="003F0845" w:rsidRPr="007D66B6">
        <w:tab/>
        <w:t>17.0.0</w:t>
      </w:r>
      <w:r w:rsidR="003F0845" w:rsidRPr="007D66B6">
        <w:tab/>
        <w:t>2996</w:t>
      </w:r>
      <w:r w:rsidR="003F0845" w:rsidRPr="007D66B6">
        <w:tab/>
        <w:t>-</w:t>
      </w:r>
      <w:r w:rsidR="003F0845" w:rsidRPr="007D66B6">
        <w:tab/>
        <w:t>F</w:t>
      </w:r>
      <w:r w:rsidR="003F0845" w:rsidRPr="007D66B6">
        <w:tab/>
        <w:t>NR_pos_enh-Core</w:t>
      </w:r>
    </w:p>
    <w:p w14:paraId="51EFB2CB" w14:textId="0CD792DA" w:rsidR="003F0845" w:rsidRPr="007D66B6" w:rsidRDefault="00916E86" w:rsidP="003F0845">
      <w:pPr>
        <w:pStyle w:val="Doc-title"/>
      </w:pPr>
      <w:hyperlink r:id="rId2127" w:history="1">
        <w:r>
          <w:rPr>
            <w:rStyle w:val="Hyperlink"/>
          </w:rPr>
          <w:t>R2-2204742</w:t>
        </w:r>
      </w:hyperlink>
      <w:r w:rsidR="003F0845" w:rsidRPr="007D66B6">
        <w:tab/>
        <w:t>Corrections on the TS38.321</w:t>
      </w:r>
      <w:r w:rsidR="003F0845" w:rsidRPr="007D66B6">
        <w:tab/>
        <w:t>CATT</w:t>
      </w:r>
      <w:r w:rsidR="003F0845" w:rsidRPr="007D66B6">
        <w:tab/>
        <w:t>CR</w:t>
      </w:r>
      <w:r w:rsidR="003F0845" w:rsidRPr="007D66B6">
        <w:tab/>
        <w:t>Rel-17</w:t>
      </w:r>
      <w:r w:rsidR="003F0845" w:rsidRPr="007D66B6">
        <w:tab/>
        <w:t>38.321</w:t>
      </w:r>
      <w:r w:rsidR="003F0845" w:rsidRPr="007D66B6">
        <w:tab/>
        <w:t>17.0.0</w:t>
      </w:r>
      <w:r w:rsidR="003F0845" w:rsidRPr="007D66B6">
        <w:tab/>
        <w:t>1228</w:t>
      </w:r>
      <w:r w:rsidR="003F0845" w:rsidRPr="007D66B6">
        <w:tab/>
        <w:t>-</w:t>
      </w:r>
      <w:r w:rsidR="003F0845" w:rsidRPr="007D66B6">
        <w:tab/>
        <w:t>F</w:t>
      </w:r>
      <w:r w:rsidR="003F0845" w:rsidRPr="007D66B6">
        <w:tab/>
        <w:t>NR_pos_enh-Core</w:t>
      </w:r>
    </w:p>
    <w:p w14:paraId="73AB0875" w14:textId="0164570F" w:rsidR="003F0845" w:rsidRPr="007D66B6" w:rsidRDefault="00916E86" w:rsidP="003F0845">
      <w:pPr>
        <w:pStyle w:val="Doc-title"/>
      </w:pPr>
      <w:hyperlink r:id="rId2128" w:history="1">
        <w:r>
          <w:rPr>
            <w:rStyle w:val="Hyperlink"/>
          </w:rPr>
          <w:t>R2-2204996</w:t>
        </w:r>
      </w:hyperlink>
      <w:r w:rsidR="003F0845" w:rsidRPr="007D66B6">
        <w:tab/>
        <w:t>Corrections on MAC CE for Positioning Measurement Gap</w:t>
      </w:r>
      <w:r w:rsidR="003F0845" w:rsidRPr="007D66B6">
        <w:tab/>
        <w:t>Huawei, HiSilicon</w:t>
      </w:r>
      <w:r w:rsidR="003F0845" w:rsidRPr="007D66B6">
        <w:tab/>
        <w:t>CR</w:t>
      </w:r>
      <w:r w:rsidR="003F0845" w:rsidRPr="007D66B6">
        <w:tab/>
        <w:t>Rel-17</w:t>
      </w:r>
      <w:r w:rsidR="003F0845" w:rsidRPr="007D66B6">
        <w:tab/>
        <w:t>38.321</w:t>
      </w:r>
      <w:r w:rsidR="003F0845" w:rsidRPr="007D66B6">
        <w:tab/>
        <w:t>17.0.0</w:t>
      </w:r>
      <w:r w:rsidR="003F0845" w:rsidRPr="007D66B6">
        <w:tab/>
        <w:t>1244</w:t>
      </w:r>
      <w:r w:rsidR="003F0845" w:rsidRPr="007D66B6">
        <w:tab/>
        <w:t>-</w:t>
      </w:r>
      <w:r w:rsidR="003F0845" w:rsidRPr="007D66B6">
        <w:tab/>
        <w:t>F</w:t>
      </w:r>
      <w:r w:rsidR="003F0845" w:rsidRPr="007D66B6">
        <w:tab/>
        <w:t>NR_pos_enh-Core</w:t>
      </w:r>
    </w:p>
    <w:p w14:paraId="0370743B" w14:textId="3F60117E" w:rsidR="003F0845" w:rsidRPr="007D66B6" w:rsidRDefault="00916E86" w:rsidP="003F0845">
      <w:pPr>
        <w:pStyle w:val="Doc-title"/>
      </w:pPr>
      <w:hyperlink r:id="rId2129" w:history="1">
        <w:r>
          <w:rPr>
            <w:rStyle w:val="Hyperlink"/>
          </w:rPr>
          <w:t>R2-2205309</w:t>
        </w:r>
      </w:hyperlink>
      <w:r w:rsidR="003F0845" w:rsidRPr="007D66B6">
        <w:tab/>
        <w:t>Correction on pre-configured MG procedure in 38.321</w:t>
      </w:r>
      <w:r w:rsidR="003F0845" w:rsidRPr="007D66B6">
        <w:tab/>
        <w:t>ZTE, Sanechips</w:t>
      </w:r>
      <w:r w:rsidR="003F0845" w:rsidRPr="007D66B6">
        <w:tab/>
        <w:t>CR</w:t>
      </w:r>
      <w:r w:rsidR="003F0845" w:rsidRPr="007D66B6">
        <w:tab/>
        <w:t>Rel-17</w:t>
      </w:r>
      <w:r w:rsidR="003F0845" w:rsidRPr="007D66B6">
        <w:tab/>
        <w:t>38.321</w:t>
      </w:r>
      <w:r w:rsidR="003F0845" w:rsidRPr="007D66B6">
        <w:tab/>
        <w:t>17.0.0</w:t>
      </w:r>
      <w:r w:rsidR="003F0845" w:rsidRPr="007D66B6">
        <w:tab/>
        <w:t>1271</w:t>
      </w:r>
      <w:r w:rsidR="003F0845" w:rsidRPr="007D66B6">
        <w:tab/>
        <w:t>-</w:t>
      </w:r>
      <w:r w:rsidR="003F0845" w:rsidRPr="007D66B6">
        <w:tab/>
        <w:t>F</w:t>
      </w:r>
      <w:r w:rsidR="003F0845" w:rsidRPr="007D66B6">
        <w:tab/>
        <w:t>NR_pos_enh-Core</w:t>
      </w:r>
    </w:p>
    <w:p w14:paraId="0C27BB80" w14:textId="7105DF9D" w:rsidR="003F0845" w:rsidRPr="007D66B6" w:rsidRDefault="00916E86" w:rsidP="003F0845">
      <w:pPr>
        <w:pStyle w:val="Doc-title"/>
      </w:pPr>
      <w:hyperlink r:id="rId2130" w:history="1">
        <w:r>
          <w:rPr>
            <w:rStyle w:val="Hyperlink"/>
          </w:rPr>
          <w:t>R2-2205311</w:t>
        </w:r>
      </w:hyperlink>
      <w:r w:rsidR="003F0845" w:rsidRPr="007D66B6">
        <w:tab/>
        <w:t>Discussion on the pre-configured MG signaling</w:t>
      </w:r>
      <w:r w:rsidR="003F0845" w:rsidRPr="007D66B6">
        <w:tab/>
        <w:t>ZTE, Sanechips</w:t>
      </w:r>
      <w:r w:rsidR="003F0845" w:rsidRPr="007D66B6">
        <w:tab/>
        <w:t>discussion</w:t>
      </w:r>
      <w:r w:rsidR="003F0845" w:rsidRPr="007D66B6">
        <w:tab/>
        <w:t>Rel-17</w:t>
      </w:r>
      <w:r w:rsidR="003F0845" w:rsidRPr="007D66B6">
        <w:tab/>
        <w:t>NR_pos_enh-Core</w:t>
      </w:r>
    </w:p>
    <w:p w14:paraId="6B50DC96" w14:textId="552C1104" w:rsidR="003F0845" w:rsidRPr="007D66B6" w:rsidRDefault="00916E86" w:rsidP="003F0845">
      <w:pPr>
        <w:pStyle w:val="Doc-title"/>
      </w:pPr>
      <w:hyperlink r:id="rId2131" w:history="1">
        <w:r>
          <w:rPr>
            <w:rStyle w:val="Hyperlink"/>
          </w:rPr>
          <w:t>R2-2205579</w:t>
        </w:r>
      </w:hyperlink>
      <w:r w:rsidR="003F0845" w:rsidRPr="007D66B6">
        <w:tab/>
        <w:t>Discussion on the handling of pre-MG for positioning</w:t>
      </w:r>
      <w:r w:rsidR="003F0845" w:rsidRPr="007D66B6">
        <w:tab/>
        <w:t>vivo</w:t>
      </w:r>
      <w:r w:rsidR="003F0845" w:rsidRPr="007D66B6">
        <w:tab/>
        <w:t>discussion</w:t>
      </w:r>
      <w:r w:rsidR="003F0845" w:rsidRPr="007D66B6">
        <w:tab/>
        <w:t>Rel-17</w:t>
      </w:r>
      <w:r w:rsidR="003F0845" w:rsidRPr="007D66B6">
        <w:tab/>
        <w:t>NR_pos_enh-Core</w:t>
      </w:r>
    </w:p>
    <w:p w14:paraId="182B6473" w14:textId="7C5C1658" w:rsidR="003F0845" w:rsidRPr="007D66B6" w:rsidRDefault="00916E86" w:rsidP="003F0845">
      <w:pPr>
        <w:pStyle w:val="Doc-title"/>
      </w:pPr>
      <w:hyperlink r:id="rId2132" w:history="1">
        <w:r>
          <w:rPr>
            <w:rStyle w:val="Hyperlink"/>
          </w:rPr>
          <w:t>R2-2205656</w:t>
        </w:r>
      </w:hyperlink>
      <w:r w:rsidR="003F0845" w:rsidRPr="007D66B6">
        <w:tab/>
        <w:t>Definition of positioning measurement gap activation/deactivation MAC CE</w:t>
      </w:r>
      <w:r w:rsidR="003F0845" w:rsidRPr="007D66B6">
        <w:tab/>
        <w:t>Apple</w:t>
      </w:r>
      <w:r w:rsidR="003F0845" w:rsidRPr="007D66B6">
        <w:tab/>
        <w:t>CR</w:t>
      </w:r>
      <w:r w:rsidR="003F0845" w:rsidRPr="007D66B6">
        <w:tab/>
        <w:t>Rel-17</w:t>
      </w:r>
      <w:r w:rsidR="003F0845" w:rsidRPr="007D66B6">
        <w:tab/>
        <w:t>38.321</w:t>
      </w:r>
      <w:r w:rsidR="003F0845" w:rsidRPr="007D66B6">
        <w:tab/>
        <w:t>17.0.0</w:t>
      </w:r>
      <w:r w:rsidR="003F0845" w:rsidRPr="007D66B6">
        <w:tab/>
        <w:t>1278</w:t>
      </w:r>
      <w:r w:rsidR="003F0845" w:rsidRPr="007D66B6">
        <w:tab/>
        <w:t>-</w:t>
      </w:r>
      <w:r w:rsidR="003F0845" w:rsidRPr="007D66B6">
        <w:tab/>
        <w:t>F</w:t>
      </w:r>
      <w:r w:rsidR="003F0845" w:rsidRPr="007D66B6">
        <w:tab/>
        <w:t>NR_pos_enh-Core</w:t>
      </w:r>
    </w:p>
    <w:p w14:paraId="53B9504A" w14:textId="4A4D733E" w:rsidR="003F0845" w:rsidRPr="007D66B6" w:rsidRDefault="00916E86" w:rsidP="003F0845">
      <w:pPr>
        <w:pStyle w:val="Doc-title"/>
      </w:pPr>
      <w:hyperlink r:id="rId2133" w:history="1">
        <w:r>
          <w:rPr>
            <w:rStyle w:val="Hyperlink"/>
          </w:rPr>
          <w:t>R2-2205764</w:t>
        </w:r>
      </w:hyperlink>
      <w:r w:rsidR="003F0845" w:rsidRPr="007D66B6">
        <w:tab/>
        <w:t>Issues with PRS Processing Window Procedures</w:t>
      </w:r>
      <w:r w:rsidR="003F0845" w:rsidRPr="007D66B6">
        <w:tab/>
        <w:t>Qualcomm Incorporated</w:t>
      </w:r>
      <w:r w:rsidR="003F0845" w:rsidRPr="007D66B6">
        <w:tab/>
        <w:t>discussion</w:t>
      </w:r>
    </w:p>
    <w:p w14:paraId="074A0FC9" w14:textId="314F7927" w:rsidR="003F0845" w:rsidRPr="007D66B6" w:rsidRDefault="00916E86" w:rsidP="003F0845">
      <w:pPr>
        <w:pStyle w:val="Doc-title"/>
      </w:pPr>
      <w:hyperlink r:id="rId2134" w:history="1">
        <w:r>
          <w:rPr>
            <w:rStyle w:val="Hyperlink"/>
          </w:rPr>
          <w:t>R2-2205766</w:t>
        </w:r>
      </w:hyperlink>
      <w:r w:rsidR="003F0845" w:rsidRPr="007D66B6">
        <w:tab/>
        <w:t>Assistance Data Request for Multiple Area IDs</w:t>
      </w:r>
      <w:r w:rsidR="003F0845" w:rsidRPr="007D66B6">
        <w:tab/>
        <w:t>Qualcomm Incorporated</w:t>
      </w:r>
      <w:r w:rsidR="003F0845" w:rsidRPr="007D66B6">
        <w:tab/>
        <w:t>discussion</w:t>
      </w:r>
    </w:p>
    <w:p w14:paraId="3F4C50E2" w14:textId="24457945" w:rsidR="003F0845" w:rsidRPr="007D66B6" w:rsidRDefault="00916E86" w:rsidP="003F0845">
      <w:pPr>
        <w:pStyle w:val="Doc-title"/>
      </w:pPr>
      <w:hyperlink r:id="rId2135" w:history="1">
        <w:r>
          <w:rPr>
            <w:rStyle w:val="Hyperlink"/>
          </w:rPr>
          <w:t>R2-2205804</w:t>
        </w:r>
      </w:hyperlink>
      <w:r w:rsidR="003F0845" w:rsidRPr="007D66B6">
        <w:tab/>
        <w:t>Text Proposal to address UE request of Area Info and Broadcast of Area</w:t>
      </w:r>
      <w:r w:rsidR="003F0845" w:rsidRPr="007D66B6">
        <w:tab/>
        <w:t>Ericsson, Fraunhofer IIS, Fraunhofer HHI, Lenovo, Motorola Mobility</w:t>
      </w:r>
      <w:r w:rsidR="003F0845" w:rsidRPr="007D66B6">
        <w:tab/>
        <w:t>discussion</w:t>
      </w:r>
      <w:r w:rsidR="003F0845" w:rsidRPr="007D66B6">
        <w:tab/>
        <w:t>Rel-17</w:t>
      </w:r>
    </w:p>
    <w:p w14:paraId="6DC7D726" w14:textId="7F7EC80D" w:rsidR="003F0845" w:rsidRPr="007D66B6" w:rsidRDefault="003F0845" w:rsidP="00AA1005">
      <w:pPr>
        <w:pStyle w:val="Doc-text2"/>
        <w:numPr>
          <w:ilvl w:val="0"/>
          <w:numId w:val="99"/>
        </w:numPr>
        <w:overflowPunct/>
        <w:autoSpaceDE/>
        <w:autoSpaceDN/>
        <w:adjustRightInd/>
        <w:textAlignment w:val="auto"/>
      </w:pPr>
      <w:r w:rsidRPr="007D66B6">
        <w:t xml:space="preserve">Revised in </w:t>
      </w:r>
      <w:hyperlink r:id="rId2136" w:history="1">
        <w:r w:rsidR="00916E86">
          <w:rPr>
            <w:rStyle w:val="Hyperlink"/>
          </w:rPr>
          <w:t>R2-2206331</w:t>
        </w:r>
      </w:hyperlink>
    </w:p>
    <w:p w14:paraId="2695BFF9" w14:textId="38ACCF34" w:rsidR="003F0845" w:rsidRPr="007D66B6" w:rsidRDefault="00916E86" w:rsidP="003F0845">
      <w:pPr>
        <w:pStyle w:val="Doc-title"/>
      </w:pPr>
      <w:hyperlink r:id="rId2137" w:history="1">
        <w:r>
          <w:rPr>
            <w:rStyle w:val="Hyperlink"/>
          </w:rPr>
          <w:t>R2-2206331</w:t>
        </w:r>
      </w:hyperlink>
      <w:r w:rsidR="003F0845" w:rsidRPr="007D66B6">
        <w:tab/>
        <w:t>Text Proposal to address UE request of Area Info and Broadcast of Area</w:t>
      </w:r>
      <w:r w:rsidR="003F0845" w:rsidRPr="007D66B6">
        <w:tab/>
        <w:t>Ericsson, Fraunhofer IIS, Fraunhofer HHI, Lenovo, Motorola Mobility</w:t>
      </w:r>
      <w:r w:rsidR="003F0845" w:rsidRPr="007D66B6">
        <w:tab/>
        <w:t>discussion</w:t>
      </w:r>
      <w:r w:rsidR="003F0845" w:rsidRPr="007D66B6">
        <w:tab/>
        <w:t>Rel-17</w:t>
      </w:r>
    </w:p>
    <w:p w14:paraId="59F26DFA" w14:textId="3A7ED55B" w:rsidR="003F0845" w:rsidRPr="007D66B6" w:rsidRDefault="00916E86" w:rsidP="003F0845">
      <w:pPr>
        <w:pStyle w:val="Doc-title"/>
      </w:pPr>
      <w:hyperlink r:id="rId2138" w:history="1">
        <w:r>
          <w:rPr>
            <w:rStyle w:val="Hyperlink"/>
          </w:rPr>
          <w:t>R2-2205808</w:t>
        </w:r>
      </w:hyperlink>
      <w:r w:rsidR="003F0845" w:rsidRPr="007D66B6">
        <w:tab/>
        <w:t>Correction to activate pre-configured PPW Signaling</w:t>
      </w:r>
      <w:r w:rsidR="003F0845" w:rsidRPr="007D66B6">
        <w:tab/>
        <w:t>Ericsson</w:t>
      </w:r>
      <w:r w:rsidR="003F0845" w:rsidRPr="007D66B6">
        <w:tab/>
        <w:t>CR</w:t>
      </w:r>
      <w:r w:rsidR="003F0845" w:rsidRPr="007D66B6">
        <w:tab/>
        <w:t>Rel-17</w:t>
      </w:r>
      <w:r w:rsidR="003F0845" w:rsidRPr="007D66B6">
        <w:tab/>
        <w:t>38.305</w:t>
      </w:r>
      <w:r w:rsidR="003F0845" w:rsidRPr="007D66B6">
        <w:tab/>
        <w:t>17.0.0</w:t>
      </w:r>
      <w:r w:rsidR="003F0845" w:rsidRPr="007D66B6">
        <w:tab/>
        <w:t>0097</w:t>
      </w:r>
      <w:r w:rsidR="003F0845" w:rsidRPr="007D66B6">
        <w:tab/>
        <w:t>-</w:t>
      </w:r>
      <w:r w:rsidR="003F0845" w:rsidRPr="007D66B6">
        <w:tab/>
        <w:t>F</w:t>
      </w:r>
      <w:r w:rsidR="003F0845" w:rsidRPr="007D66B6">
        <w:tab/>
        <w:t>NR_pos_enh-Core</w:t>
      </w:r>
    </w:p>
    <w:p w14:paraId="4471E457" w14:textId="07EB9E89" w:rsidR="003F0845" w:rsidRPr="007D66B6" w:rsidRDefault="00916E86" w:rsidP="003F0845">
      <w:pPr>
        <w:pStyle w:val="Doc-title"/>
      </w:pPr>
      <w:hyperlink r:id="rId2139" w:history="1">
        <w:r>
          <w:rPr>
            <w:rStyle w:val="Hyperlink"/>
          </w:rPr>
          <w:t>R2-2205809</w:t>
        </w:r>
      </w:hyperlink>
      <w:r w:rsidR="003F0845" w:rsidRPr="007D66B6">
        <w:tab/>
        <w:t>Correction of PPW Activation/Deactivation Command MAC CE size description</w:t>
      </w:r>
      <w:r w:rsidR="003F0845" w:rsidRPr="007D66B6">
        <w:tab/>
        <w:t>Ericsson</w:t>
      </w:r>
      <w:r w:rsidR="003F0845" w:rsidRPr="007D66B6">
        <w:tab/>
        <w:t>CR</w:t>
      </w:r>
      <w:r w:rsidR="003F0845" w:rsidRPr="007D66B6">
        <w:tab/>
        <w:t>Rel-17</w:t>
      </w:r>
      <w:r w:rsidR="003F0845" w:rsidRPr="007D66B6">
        <w:tab/>
        <w:t>38.321</w:t>
      </w:r>
      <w:r w:rsidR="003F0845" w:rsidRPr="007D66B6">
        <w:tab/>
        <w:t>17.0.0</w:t>
      </w:r>
      <w:r w:rsidR="003F0845" w:rsidRPr="007D66B6">
        <w:tab/>
        <w:t>1285</w:t>
      </w:r>
      <w:r w:rsidR="003F0845" w:rsidRPr="007D66B6">
        <w:tab/>
        <w:t>-</w:t>
      </w:r>
      <w:r w:rsidR="003F0845" w:rsidRPr="007D66B6">
        <w:tab/>
        <w:t>F</w:t>
      </w:r>
      <w:r w:rsidR="003F0845" w:rsidRPr="007D66B6">
        <w:tab/>
        <w:t>NR_pos_enh-Core</w:t>
      </w:r>
    </w:p>
    <w:p w14:paraId="6051B33F" w14:textId="68E929E3" w:rsidR="003F0845" w:rsidRPr="007D66B6" w:rsidRDefault="00916E86" w:rsidP="003F0845">
      <w:pPr>
        <w:pStyle w:val="Doc-title"/>
      </w:pPr>
      <w:hyperlink r:id="rId2140" w:history="1">
        <w:r>
          <w:rPr>
            <w:rStyle w:val="Hyperlink"/>
          </w:rPr>
          <w:t>R2-2205810</w:t>
        </w:r>
      </w:hyperlink>
      <w:r w:rsidR="003F0845" w:rsidRPr="007D66B6">
        <w:tab/>
        <w:t>Clarification on PPW and MG configuration to the same UE and miscellaneous corrections</w:t>
      </w:r>
      <w:r w:rsidR="003F0845" w:rsidRPr="007D66B6">
        <w:tab/>
        <w:t>Ericsson</w:t>
      </w:r>
      <w:r w:rsidR="003F0845" w:rsidRPr="007D66B6">
        <w:tab/>
        <w:t>CR</w:t>
      </w:r>
      <w:r w:rsidR="003F0845" w:rsidRPr="007D66B6">
        <w:tab/>
        <w:t>Rel-17</w:t>
      </w:r>
      <w:r w:rsidR="003F0845" w:rsidRPr="007D66B6">
        <w:tab/>
        <w:t>38.305</w:t>
      </w:r>
      <w:r w:rsidR="003F0845" w:rsidRPr="007D66B6">
        <w:tab/>
        <w:t>17.0.0</w:t>
      </w:r>
      <w:r w:rsidR="003F0845" w:rsidRPr="007D66B6">
        <w:tab/>
        <w:t>0098</w:t>
      </w:r>
      <w:r w:rsidR="003F0845" w:rsidRPr="007D66B6">
        <w:tab/>
        <w:t>-</w:t>
      </w:r>
      <w:r w:rsidR="003F0845" w:rsidRPr="007D66B6">
        <w:tab/>
        <w:t>F</w:t>
      </w:r>
      <w:r w:rsidR="003F0845" w:rsidRPr="007D66B6">
        <w:tab/>
        <w:t>NR_pos_enh-Core</w:t>
      </w:r>
    </w:p>
    <w:p w14:paraId="39566954" w14:textId="4117C87E" w:rsidR="003F0845" w:rsidRPr="007D66B6" w:rsidRDefault="00916E86" w:rsidP="003F0845">
      <w:pPr>
        <w:pStyle w:val="Doc-title"/>
      </w:pPr>
      <w:hyperlink r:id="rId2141" w:history="1">
        <w:r>
          <w:rPr>
            <w:rStyle w:val="Hyperlink"/>
          </w:rPr>
          <w:t>R2-2205812</w:t>
        </w:r>
      </w:hyperlink>
      <w:r w:rsidR="003F0845" w:rsidRPr="007D66B6">
        <w:tab/>
        <w:t>UL MAC CE for preconfigured MG</w:t>
      </w:r>
      <w:r w:rsidR="003F0845" w:rsidRPr="007D66B6">
        <w:tab/>
        <w:t>Ericsson</w:t>
      </w:r>
      <w:r w:rsidR="003F0845" w:rsidRPr="007D66B6">
        <w:tab/>
        <w:t>discussion</w:t>
      </w:r>
      <w:r w:rsidR="003F0845" w:rsidRPr="007D66B6">
        <w:tab/>
        <w:t>Rel-17</w:t>
      </w:r>
    </w:p>
    <w:p w14:paraId="43139581" w14:textId="07F13866" w:rsidR="003F0845" w:rsidRPr="007D66B6" w:rsidRDefault="00916E86" w:rsidP="003F0845">
      <w:pPr>
        <w:pStyle w:val="Doc-title"/>
      </w:pPr>
      <w:hyperlink r:id="rId2142" w:history="1">
        <w:r>
          <w:rPr>
            <w:rStyle w:val="Hyperlink"/>
          </w:rPr>
          <w:t>R2-2205814</w:t>
        </w:r>
      </w:hyperlink>
      <w:r w:rsidR="003F0845" w:rsidRPr="007D66B6">
        <w:tab/>
        <w:t>On PPW Configuration Release assistance info</w:t>
      </w:r>
      <w:r w:rsidR="003F0845" w:rsidRPr="007D66B6">
        <w:tab/>
        <w:t>Ericsson</w:t>
      </w:r>
      <w:r w:rsidR="003F0845" w:rsidRPr="007D66B6">
        <w:tab/>
        <w:t>discussion</w:t>
      </w:r>
      <w:r w:rsidR="003F0845" w:rsidRPr="007D66B6">
        <w:tab/>
        <w:t>Rel-17</w:t>
      </w:r>
    </w:p>
    <w:p w14:paraId="615B5578" w14:textId="77777777" w:rsidR="003F0845" w:rsidRPr="007D66B6" w:rsidRDefault="003F0845" w:rsidP="003F0845">
      <w:pPr>
        <w:pStyle w:val="Doc-title"/>
      </w:pPr>
    </w:p>
    <w:p w14:paraId="07EAD41C" w14:textId="77777777" w:rsidR="003F0845" w:rsidRPr="007D66B6" w:rsidRDefault="003F0845" w:rsidP="003F0845">
      <w:pPr>
        <w:pStyle w:val="Comments"/>
      </w:pPr>
      <w:r w:rsidRPr="007D66B6">
        <w:t>Withdrawn/Not available</w:t>
      </w:r>
    </w:p>
    <w:p w14:paraId="56D7DEC8" w14:textId="6403BF4B" w:rsidR="003F0845" w:rsidRPr="007D66B6" w:rsidRDefault="00916E86" w:rsidP="003F0845">
      <w:pPr>
        <w:pStyle w:val="Doc-title"/>
      </w:pPr>
      <w:hyperlink r:id="rId2143" w:history="1">
        <w:r>
          <w:rPr>
            <w:rStyle w:val="Hyperlink"/>
          </w:rPr>
          <w:t>R2-2204704</w:t>
        </w:r>
      </w:hyperlink>
      <w:r w:rsidR="003F0845" w:rsidRPr="007D66B6">
        <w:tab/>
        <w:t>Corrections on the TS38.305</w:t>
      </w:r>
      <w:r w:rsidR="003F0845" w:rsidRPr="007D66B6">
        <w:tab/>
        <w:t>CATT</w:t>
      </w:r>
      <w:r w:rsidR="003F0845" w:rsidRPr="007D66B6">
        <w:tab/>
        <w:t>CR</w:t>
      </w:r>
      <w:r w:rsidR="003F0845" w:rsidRPr="007D66B6">
        <w:tab/>
        <w:t>Rel-17</w:t>
      </w:r>
      <w:r w:rsidR="003F0845" w:rsidRPr="007D66B6">
        <w:tab/>
        <w:t>38.305</w:t>
      </w:r>
      <w:r w:rsidR="003F0845" w:rsidRPr="007D66B6">
        <w:tab/>
        <w:t>17.0.0</w:t>
      </w:r>
      <w:r w:rsidR="003F0845" w:rsidRPr="007D66B6">
        <w:tab/>
        <w:t>0090</w:t>
      </w:r>
      <w:r w:rsidR="003F0845" w:rsidRPr="007D66B6">
        <w:tab/>
        <w:t>-</w:t>
      </w:r>
      <w:r w:rsidR="003F0845" w:rsidRPr="007D66B6">
        <w:tab/>
        <w:t>F</w:t>
      </w:r>
      <w:r w:rsidR="003F0845" w:rsidRPr="007D66B6">
        <w:tab/>
        <w:t>NR_pos_enh-Core</w:t>
      </w:r>
      <w:r w:rsidR="003F0845" w:rsidRPr="007D66B6">
        <w:tab/>
        <w:t>Late</w:t>
      </w:r>
    </w:p>
    <w:p w14:paraId="328A89BB" w14:textId="77777777" w:rsidR="003F0845" w:rsidRPr="007D66B6" w:rsidRDefault="003F0845" w:rsidP="00AA1005">
      <w:pPr>
        <w:pStyle w:val="Doc-text2"/>
        <w:numPr>
          <w:ilvl w:val="0"/>
          <w:numId w:val="97"/>
        </w:numPr>
        <w:overflowPunct/>
        <w:autoSpaceDE/>
        <w:autoSpaceDN/>
        <w:adjustRightInd/>
        <w:textAlignment w:val="auto"/>
      </w:pPr>
      <w:r w:rsidRPr="007D66B6">
        <w:t>Withdrawn</w:t>
      </w:r>
    </w:p>
    <w:p w14:paraId="07D29411" w14:textId="77777777" w:rsidR="003F0845" w:rsidRPr="007D66B6" w:rsidRDefault="003F0845" w:rsidP="003F0845">
      <w:pPr>
        <w:pStyle w:val="Doc-text2"/>
      </w:pPr>
    </w:p>
    <w:p w14:paraId="34870E71" w14:textId="77777777" w:rsidR="003F0845" w:rsidRPr="007D66B6" w:rsidRDefault="003F0845" w:rsidP="003F0845">
      <w:pPr>
        <w:pStyle w:val="Heading4"/>
      </w:pPr>
      <w:bookmarkStart w:id="478" w:name="_Toc105622259"/>
      <w:bookmarkStart w:id="479" w:name="_Toc111585517"/>
      <w:r w:rsidRPr="007D66B6">
        <w:t>6.11.2.2</w:t>
      </w:r>
      <w:r w:rsidRPr="007D66B6">
        <w:tab/>
        <w:t>RRC_INACTIVE</w:t>
      </w:r>
      <w:bookmarkEnd w:id="478"/>
      <w:bookmarkEnd w:id="479"/>
    </w:p>
    <w:p w14:paraId="3C41DCB8" w14:textId="77777777" w:rsidR="003F0845" w:rsidRPr="007D66B6" w:rsidRDefault="003F0845" w:rsidP="003F0845">
      <w:pPr>
        <w:pStyle w:val="Comments"/>
      </w:pPr>
      <w:r w:rsidRPr="007D66B6">
        <w:t>Methods, measurements, signalling and procedures to support positioning for UEs in RRC_ INACTIVE state, for UE-based and UE-assisted positioning solutions.  UL and DL+UL NR positioning methods and gNB positioning measurements for UEs in RRC_INACTIVE are treated at lower priority.</w:t>
      </w:r>
    </w:p>
    <w:p w14:paraId="45BD4640" w14:textId="77777777" w:rsidR="003F0845" w:rsidRPr="007D66B6" w:rsidRDefault="003F0845" w:rsidP="003F0845">
      <w:pPr>
        <w:pStyle w:val="Comments"/>
      </w:pPr>
    </w:p>
    <w:p w14:paraId="093CE310" w14:textId="77777777" w:rsidR="003F0845" w:rsidRPr="007D66B6" w:rsidRDefault="003F0845" w:rsidP="003F0845">
      <w:pPr>
        <w:pStyle w:val="Comments"/>
      </w:pPr>
    </w:p>
    <w:p w14:paraId="7FDFA02B" w14:textId="77777777" w:rsidR="003F0845" w:rsidRPr="007D66B6" w:rsidRDefault="003F0845" w:rsidP="003F0845">
      <w:pPr>
        <w:pStyle w:val="Comments"/>
      </w:pPr>
    </w:p>
    <w:p w14:paraId="41109D23" w14:textId="25F6CE7B" w:rsidR="003F0845" w:rsidRPr="007D66B6" w:rsidRDefault="003F0845" w:rsidP="003F0845">
      <w:pPr>
        <w:pStyle w:val="Doc-text2"/>
      </w:pPr>
      <w:r w:rsidRPr="007D66B6">
        <w:t xml:space="preserve">Chair’s note: Companies’ attention is drawn to email discussion [AT118-e][501], where the discussion of document </w:t>
      </w:r>
      <w:hyperlink r:id="rId2144" w:history="1">
        <w:r w:rsidR="00916E86">
          <w:rPr>
            <w:rStyle w:val="Hyperlink"/>
          </w:rPr>
          <w:t>R2-2205824</w:t>
        </w:r>
      </w:hyperlink>
      <w:r w:rsidRPr="007D66B6">
        <w:t xml:space="preserve"> for RRC RIL I512 is handled.  The proposal is to change the ASN.1 structure around the positioning-related field srs-PosRRC-InactiveConfig-r17.  It is assumed that the conclusion will be captured by the positioning RRC rapporteur.</w:t>
      </w:r>
    </w:p>
    <w:p w14:paraId="356929F2" w14:textId="77777777" w:rsidR="003F0845" w:rsidRPr="007D66B6" w:rsidRDefault="003F0845" w:rsidP="003F0845">
      <w:pPr>
        <w:pStyle w:val="Doc-text2"/>
      </w:pPr>
    </w:p>
    <w:p w14:paraId="1E7B07C7" w14:textId="77777777" w:rsidR="003F0845" w:rsidRPr="007D66B6" w:rsidRDefault="003F0845" w:rsidP="003F0845">
      <w:pPr>
        <w:pStyle w:val="Comments"/>
      </w:pPr>
      <w:r w:rsidRPr="007D66B6">
        <w:t>Summary document</w:t>
      </w:r>
    </w:p>
    <w:p w14:paraId="70E60F1E" w14:textId="36223B77" w:rsidR="003F0845" w:rsidRPr="007D66B6" w:rsidRDefault="00916E86" w:rsidP="003F0845">
      <w:pPr>
        <w:pStyle w:val="Doc-title"/>
      </w:pPr>
      <w:hyperlink r:id="rId2145" w:history="1">
        <w:r>
          <w:rPr>
            <w:rStyle w:val="Hyperlink"/>
          </w:rPr>
          <w:t>R2-2206052</w:t>
        </w:r>
      </w:hyperlink>
      <w:r w:rsidR="003F0845" w:rsidRPr="007D66B6">
        <w:tab/>
        <w:t>Summary of AI 6.11.2.2 on RRC_INACTIVE</w:t>
      </w:r>
      <w:r w:rsidR="003F0845" w:rsidRPr="007D66B6">
        <w:tab/>
        <w:t>vivo</w:t>
      </w:r>
      <w:r w:rsidR="003F0845" w:rsidRPr="007D66B6">
        <w:tab/>
        <w:t>discussion</w:t>
      </w:r>
      <w:r w:rsidR="003F0845" w:rsidRPr="007D66B6">
        <w:tab/>
        <w:t>Rel-17</w:t>
      </w:r>
      <w:r w:rsidR="003F0845" w:rsidRPr="007D66B6">
        <w:tab/>
        <w:t>NR_pos_enh-Core</w:t>
      </w:r>
    </w:p>
    <w:p w14:paraId="44DEEA15" w14:textId="77777777" w:rsidR="003F0845" w:rsidRPr="007D66B6" w:rsidRDefault="003F0845" w:rsidP="003F0845">
      <w:pPr>
        <w:pStyle w:val="Doc-text2"/>
      </w:pPr>
    </w:p>
    <w:p w14:paraId="36C70EF5" w14:textId="77777777" w:rsidR="003F0845" w:rsidRPr="007D66B6" w:rsidRDefault="003F0845" w:rsidP="003F0845">
      <w:pPr>
        <w:pStyle w:val="Doc-text2"/>
      </w:pPr>
      <w:r w:rsidRPr="007D66B6">
        <w:t>Easy agreement</w:t>
      </w:r>
    </w:p>
    <w:p w14:paraId="0D9592FE" w14:textId="167A8F2F" w:rsidR="003F0845" w:rsidRPr="007D66B6" w:rsidRDefault="003F0845" w:rsidP="003F0845">
      <w:pPr>
        <w:pStyle w:val="Doc-text2"/>
      </w:pPr>
      <w:r w:rsidRPr="007D66B6">
        <w:t xml:space="preserve">Proposal 2a: Agree on </w:t>
      </w:r>
      <w:hyperlink r:id="rId2146" w:history="1">
        <w:r w:rsidR="00916E86">
          <w:rPr>
            <w:rStyle w:val="Hyperlink"/>
          </w:rPr>
          <w:t>R2-2205012</w:t>
        </w:r>
      </w:hyperlink>
      <w:r w:rsidRPr="007D66B6">
        <w:t xml:space="preserve"> as a baseline to remove the detailed pathloss derivation and beam consolidation procedure, and only add the reference to 38.133 and 38.331.</w:t>
      </w:r>
    </w:p>
    <w:p w14:paraId="3E34C06A" w14:textId="23A5166A" w:rsidR="003F0845" w:rsidRPr="007D66B6" w:rsidRDefault="003F0845" w:rsidP="003F0845">
      <w:pPr>
        <w:pStyle w:val="Doc-text2"/>
      </w:pPr>
      <w:r w:rsidRPr="007D66B6">
        <w:t xml:space="preserve">Proposal 3: Agree on </w:t>
      </w:r>
      <w:hyperlink r:id="rId2147" w:history="1">
        <w:r w:rsidR="00916E86">
          <w:rPr>
            <w:rStyle w:val="Hyperlink"/>
          </w:rPr>
          <w:t>R2-2205368</w:t>
        </w:r>
      </w:hyperlink>
      <w:r w:rsidRPr="007D66B6">
        <w:t xml:space="preserve"> to update the maintenance of the uplink time alignment procedure, with revised punctuation.</w:t>
      </w:r>
    </w:p>
    <w:p w14:paraId="08C66772" w14:textId="23BAE2CF" w:rsidR="003F0845" w:rsidRPr="007D66B6" w:rsidRDefault="003F0845" w:rsidP="003F0845">
      <w:pPr>
        <w:pStyle w:val="Doc-text2"/>
      </w:pPr>
      <w:r w:rsidRPr="007D66B6">
        <w:t xml:space="preserve">Proposal 4a: Agree on </w:t>
      </w:r>
      <w:hyperlink r:id="rId2148" w:history="1">
        <w:r w:rsidR="00916E86">
          <w:rPr>
            <w:rStyle w:val="Hyperlink"/>
          </w:rPr>
          <w:t>R2-2205580</w:t>
        </w:r>
      </w:hyperlink>
      <w:r w:rsidRPr="007D66B6">
        <w:t xml:space="preserve"> to remove the description of the UE behavior when performing connection resumption in a different cell than the cell where srs-PosRRC-InactiveConfig was configured.</w:t>
      </w:r>
    </w:p>
    <w:p w14:paraId="3E7B3816" w14:textId="7734549F" w:rsidR="003F0845" w:rsidRPr="007D66B6" w:rsidRDefault="003F0845" w:rsidP="003F0845">
      <w:pPr>
        <w:pStyle w:val="Doc-text2"/>
      </w:pPr>
      <w:r w:rsidRPr="007D66B6">
        <w:t xml:space="preserve">Proposal 4b: Agree on </w:t>
      </w:r>
      <w:hyperlink r:id="rId2149" w:history="1">
        <w:r w:rsidR="00916E86">
          <w:rPr>
            <w:rStyle w:val="Hyperlink"/>
          </w:rPr>
          <w:t>R2-2205580</w:t>
        </w:r>
      </w:hyperlink>
      <w:r w:rsidRPr="007D66B6">
        <w:t xml:space="preserve"> to add the description of the UE behavior upon cell reselection, i.e., to instruct MAC to stop the srs-TimeAlignmentTimer.</w:t>
      </w:r>
    </w:p>
    <w:p w14:paraId="18237C43" w14:textId="77777777" w:rsidR="003F0845" w:rsidRPr="007D66B6" w:rsidRDefault="003F0845" w:rsidP="003F0845">
      <w:pPr>
        <w:pStyle w:val="Doc-text2"/>
      </w:pPr>
    </w:p>
    <w:p w14:paraId="2462C8C5" w14:textId="77777777" w:rsidR="003F0845" w:rsidRPr="007D66B6" w:rsidRDefault="003F0845" w:rsidP="003F0845">
      <w:pPr>
        <w:pStyle w:val="Doc-text2"/>
      </w:pPr>
      <w:r w:rsidRPr="007D66B6">
        <w:t>Discussion:</w:t>
      </w:r>
    </w:p>
    <w:p w14:paraId="7CBCEA68" w14:textId="77777777" w:rsidR="003F0845" w:rsidRPr="007D66B6" w:rsidRDefault="003F0845" w:rsidP="003F0845">
      <w:pPr>
        <w:pStyle w:val="Doc-text2"/>
      </w:pPr>
      <w:r w:rsidRPr="007D66B6">
        <w:t>Xiaomi have a concern on P4a; they think it implies that the UE will not release the SRS configuration, and they think we should explicitly specify the UE behaviour for the case of resuming in the same cell.</w:t>
      </w:r>
    </w:p>
    <w:p w14:paraId="76798480" w14:textId="77777777" w:rsidR="003F0845" w:rsidRPr="007D66B6" w:rsidRDefault="003F0845" w:rsidP="003F0845">
      <w:pPr>
        <w:pStyle w:val="Doc-text2"/>
      </w:pPr>
      <w:r w:rsidRPr="007D66B6">
        <w:t>Intel understand that the intention is that the UE should delete the SRS configuration on resume, but not on reselect.  So they understand that we should remove the configuration deletion from the reselection case but not from the resume procedure.</w:t>
      </w:r>
    </w:p>
    <w:p w14:paraId="2EDD11EB" w14:textId="77777777" w:rsidR="003F0845" w:rsidRPr="007D66B6" w:rsidRDefault="003F0845" w:rsidP="003F0845">
      <w:pPr>
        <w:pStyle w:val="Doc-text2"/>
      </w:pPr>
      <w:r w:rsidRPr="007D66B6">
        <w:t>Huawei think P4a is reasonable, because when the UE reselects a cell, it cannot do positioning with the previous SRS configuration, and when it resumes with the other cell it should discard the procedure.</w:t>
      </w:r>
    </w:p>
    <w:p w14:paraId="7205421B" w14:textId="77777777" w:rsidR="003F0845" w:rsidRPr="007D66B6" w:rsidRDefault="003F0845" w:rsidP="003F0845">
      <w:pPr>
        <w:pStyle w:val="Doc-text2"/>
      </w:pPr>
    </w:p>
    <w:p w14:paraId="4EC5E890"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1977C5BD" w14:textId="0E361B69"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 2a (modified): Agree on the changes in </w:t>
      </w:r>
      <w:hyperlink r:id="rId2150" w:history="1">
        <w:r w:rsidR="00916E86">
          <w:rPr>
            <w:rStyle w:val="Hyperlink"/>
          </w:rPr>
          <w:t>R2-2205012</w:t>
        </w:r>
      </w:hyperlink>
      <w:r w:rsidRPr="007D66B6">
        <w:t xml:space="preserve"> as a baseline to remove the detailed pathloss derivation and beam consolidation procedure, and only add the reference to 38.133 and 38.331.</w:t>
      </w:r>
    </w:p>
    <w:p w14:paraId="22E9ACF1" w14:textId="47C335E9"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 3 (modified): Agree on the changes </w:t>
      </w:r>
      <w:hyperlink r:id="rId2151" w:history="1">
        <w:r w:rsidR="00916E86">
          <w:rPr>
            <w:rStyle w:val="Hyperlink"/>
          </w:rPr>
          <w:t>R2-2205368</w:t>
        </w:r>
      </w:hyperlink>
      <w:r w:rsidRPr="007D66B6">
        <w:t xml:space="preserve"> to update the maintenance of the uplink time alignment procedure, with revised punctuation.</w:t>
      </w:r>
    </w:p>
    <w:p w14:paraId="799C65C0" w14:textId="4619ACEC"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 4b (modified): Agree on the changes in </w:t>
      </w:r>
      <w:hyperlink r:id="rId2152" w:history="1">
        <w:r w:rsidR="00916E86">
          <w:rPr>
            <w:rStyle w:val="Hyperlink"/>
          </w:rPr>
          <w:t>R2-2205580</w:t>
        </w:r>
      </w:hyperlink>
      <w:r w:rsidRPr="007D66B6">
        <w:t xml:space="preserve"> to add the description of the UE behavior upon cell reselection, i.e., to instruct MAC to stop the srs-TimeAlignmentTimer.</w:t>
      </w:r>
    </w:p>
    <w:p w14:paraId="7FF86C89"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Changes to be captured by rapporteurs.</w:t>
      </w:r>
    </w:p>
    <w:p w14:paraId="7868B249" w14:textId="77777777" w:rsidR="003F0845" w:rsidRPr="007D66B6" w:rsidRDefault="003F0845" w:rsidP="003F0845">
      <w:pPr>
        <w:pStyle w:val="Doc-text2"/>
      </w:pPr>
    </w:p>
    <w:p w14:paraId="638C97B9" w14:textId="77777777" w:rsidR="003F0845" w:rsidRPr="007D66B6" w:rsidRDefault="003F0845" w:rsidP="003F0845">
      <w:pPr>
        <w:pStyle w:val="Doc-text2"/>
      </w:pPr>
      <w:r w:rsidRPr="007D66B6">
        <w:t>For further discussion</w:t>
      </w:r>
    </w:p>
    <w:p w14:paraId="23A58221" w14:textId="77777777" w:rsidR="003F0845" w:rsidRPr="007D66B6" w:rsidRDefault="003F0845" w:rsidP="003F0845">
      <w:pPr>
        <w:pStyle w:val="Doc-text2"/>
      </w:pPr>
      <w:r w:rsidRPr="007D66B6">
        <w:t>[Chair’s note: P2b is cross-WI with SDT.  If the proposal is agreeable from positioning point of view, changes are to be handled by the RRC rapporteur, subject to companies checking to confirm compatibility with SDT.  Any concern should be raised in email discussion [AT118-e][623].]</w:t>
      </w:r>
    </w:p>
    <w:p w14:paraId="1F7DF160" w14:textId="62150315" w:rsidR="003F0845" w:rsidRPr="007D66B6" w:rsidRDefault="003F0845" w:rsidP="003F0845">
      <w:pPr>
        <w:pStyle w:val="Doc-text2"/>
      </w:pPr>
      <w:r w:rsidRPr="007D66B6">
        <w:t xml:space="preserve">Proposal 1: Discuss whether to follow the SDT mechanism to keep the positioning SRS configuration for RRC_INACTIVE when the inactivePosSRS-TimeAlignmentTimer expires to support delta configuration. If yes, agree on </w:t>
      </w:r>
      <w:hyperlink r:id="rId2153" w:history="1">
        <w:r w:rsidR="00916E86">
          <w:rPr>
            <w:rStyle w:val="Hyperlink"/>
          </w:rPr>
          <w:t>R2-2204693</w:t>
        </w:r>
      </w:hyperlink>
      <w:r w:rsidRPr="007D66B6">
        <w:t>.</w:t>
      </w:r>
    </w:p>
    <w:p w14:paraId="3DA1AAFE" w14:textId="50DF91BA" w:rsidR="003F0845" w:rsidRPr="007D66B6" w:rsidRDefault="003F0845" w:rsidP="003F0845">
      <w:pPr>
        <w:pStyle w:val="Doc-text2"/>
      </w:pPr>
      <w:r w:rsidRPr="007D66B6">
        <w:t xml:space="preserve">Proposal 2b: Discuss whether to add a new clause for pathloss derivation for posSRS transmission and CG-SDT in RRC_INACTIVE to RRC spec. If yes, agree on </w:t>
      </w:r>
      <w:hyperlink r:id="rId2154" w:history="1">
        <w:r w:rsidR="00916E86">
          <w:rPr>
            <w:rStyle w:val="Hyperlink"/>
          </w:rPr>
          <w:t>R2-2205013</w:t>
        </w:r>
      </w:hyperlink>
      <w:r w:rsidRPr="007D66B6">
        <w:t xml:space="preserve"> as a baseline.</w:t>
      </w:r>
    </w:p>
    <w:p w14:paraId="7E29B82C" w14:textId="5036F219" w:rsidR="003F0845" w:rsidRPr="007D66B6" w:rsidRDefault="003F0845" w:rsidP="003F0845">
      <w:pPr>
        <w:pStyle w:val="Doc-text2"/>
      </w:pPr>
      <w:r w:rsidRPr="007D66B6">
        <w:t xml:space="preserve">Proposal 4c: Discuss whether to move the procedure of posSRS handling upon cell reselection in section 5.7.15 to section 5.3.13.6 and remove section 5.7.15. If yes, agree on </w:t>
      </w:r>
      <w:hyperlink r:id="rId2155" w:history="1">
        <w:r w:rsidR="00916E86">
          <w:rPr>
            <w:rStyle w:val="Hyperlink"/>
          </w:rPr>
          <w:t>R2-2204999</w:t>
        </w:r>
      </w:hyperlink>
      <w:r w:rsidRPr="007D66B6">
        <w:t xml:space="preserve"> as a baseline.</w:t>
      </w:r>
    </w:p>
    <w:p w14:paraId="218B7163" w14:textId="77777777" w:rsidR="003F0845" w:rsidRPr="007D66B6" w:rsidRDefault="003F0845" w:rsidP="003F0845">
      <w:pPr>
        <w:pStyle w:val="Doc-text2"/>
      </w:pPr>
      <w:r w:rsidRPr="007D66B6">
        <w:t>Note: Proposal 4c shall be skipped if it is handled by the RRC rapporteur.</w:t>
      </w:r>
    </w:p>
    <w:p w14:paraId="7D89B11D" w14:textId="77777777" w:rsidR="003F0845" w:rsidRPr="007D66B6" w:rsidRDefault="003F0845" w:rsidP="003F0845">
      <w:pPr>
        <w:pStyle w:val="Doc-text2"/>
      </w:pPr>
      <w:r w:rsidRPr="007D66B6">
        <w:t>Proposal 5a: If RAN2 would reply to the LS to SA2 on positioning in RRC_INACTIVE, add the suggestion of deleting the pre-condition “when the UE is in RRC INACTIVE state”.</w:t>
      </w:r>
    </w:p>
    <w:p w14:paraId="265C90AF" w14:textId="77777777" w:rsidR="003F0845" w:rsidRPr="007D66B6" w:rsidRDefault="003F0845" w:rsidP="003F0845">
      <w:pPr>
        <w:pStyle w:val="Doc-text2"/>
      </w:pPr>
      <w:r w:rsidRPr="007D66B6">
        <w:t>Proposal 5b: Discuss whether to add a new nr-UL-RequestAssistanceData IE in the RequestAssistanceData to support UE initiated SRS configuration request for UL only positioning.</w:t>
      </w:r>
    </w:p>
    <w:p w14:paraId="482759D2" w14:textId="77777777" w:rsidR="003F0845" w:rsidRPr="007D66B6" w:rsidRDefault="003F0845" w:rsidP="003F0845">
      <w:pPr>
        <w:pStyle w:val="Doc-text2"/>
      </w:pPr>
    </w:p>
    <w:p w14:paraId="28ADBBBC" w14:textId="77777777" w:rsidR="003F0845" w:rsidRPr="007D66B6" w:rsidRDefault="003F0845" w:rsidP="003F0845">
      <w:pPr>
        <w:pStyle w:val="Doc-text2"/>
      </w:pPr>
      <w:r w:rsidRPr="007D66B6">
        <w:t>Discussion:</w:t>
      </w:r>
    </w:p>
    <w:p w14:paraId="2C07EB19" w14:textId="77777777" w:rsidR="003F0845" w:rsidRPr="007D66B6" w:rsidRDefault="003F0845" w:rsidP="003F0845">
      <w:pPr>
        <w:pStyle w:val="Doc-text2"/>
      </w:pPr>
      <w:r w:rsidRPr="007D66B6">
        <w:t>Ericsson confirm that P4c is handled in the RRC CR.</w:t>
      </w:r>
    </w:p>
    <w:p w14:paraId="46D2E2B7" w14:textId="77777777" w:rsidR="003F0845" w:rsidRPr="007D66B6" w:rsidRDefault="003F0845" w:rsidP="003F0845">
      <w:pPr>
        <w:pStyle w:val="Doc-text2"/>
      </w:pPr>
    </w:p>
    <w:p w14:paraId="23506F02" w14:textId="77777777" w:rsidR="003F0845" w:rsidRPr="007D66B6" w:rsidRDefault="003F0845" w:rsidP="003F0845">
      <w:pPr>
        <w:pStyle w:val="Doc-text2"/>
      </w:pPr>
    </w:p>
    <w:p w14:paraId="5FBF621D" w14:textId="77777777" w:rsidR="003F0845" w:rsidRPr="007D66B6" w:rsidRDefault="003F0845" w:rsidP="003F0845">
      <w:pPr>
        <w:pStyle w:val="EmailDiscussion"/>
        <w:overflowPunct/>
        <w:autoSpaceDE/>
        <w:autoSpaceDN/>
        <w:adjustRightInd/>
        <w:ind w:left="1619" w:hanging="360"/>
        <w:textAlignment w:val="auto"/>
      </w:pPr>
      <w:r w:rsidRPr="007D66B6">
        <w:t>[AT118-e][636][POS] Proposals for discussion from RRC_INACTIVE summary (vivo)</w:t>
      </w:r>
    </w:p>
    <w:p w14:paraId="4C23C9D4" w14:textId="55317C1B" w:rsidR="003F0845" w:rsidRPr="007D66B6" w:rsidRDefault="003F0845" w:rsidP="003F0845">
      <w:pPr>
        <w:pStyle w:val="EmailDiscussion2"/>
      </w:pPr>
      <w:r w:rsidRPr="007D66B6">
        <w:tab/>
        <w:t xml:space="preserve">Scope: Discuss P1/P2b/P4a/P5a/P5b from </w:t>
      </w:r>
      <w:hyperlink r:id="rId2156" w:history="1">
        <w:r w:rsidR="00916E86">
          <w:rPr>
            <w:rStyle w:val="Hyperlink"/>
          </w:rPr>
          <w:t>R2-2206052</w:t>
        </w:r>
      </w:hyperlink>
      <w:r w:rsidRPr="007D66B6">
        <w:t xml:space="preserve"> and attempt to conclude.  P2b should be checked for compatibility with SDT.</w:t>
      </w:r>
    </w:p>
    <w:p w14:paraId="140294F2" w14:textId="6CA67B46" w:rsidR="003F0845" w:rsidRPr="007D66B6" w:rsidRDefault="003F0845" w:rsidP="003F0845">
      <w:pPr>
        <w:pStyle w:val="EmailDiscussion2"/>
      </w:pPr>
      <w:r w:rsidRPr="007D66B6">
        <w:tab/>
        <w:t xml:space="preserve">Intended outcome: Report to Monday week 2 session in </w:t>
      </w:r>
      <w:hyperlink r:id="rId2157" w:history="1">
        <w:r w:rsidR="00916E86">
          <w:rPr>
            <w:rStyle w:val="Hyperlink"/>
          </w:rPr>
          <w:t>R2-2206257</w:t>
        </w:r>
      </w:hyperlink>
    </w:p>
    <w:p w14:paraId="4218D3F7" w14:textId="77777777" w:rsidR="003F0845" w:rsidRPr="007D66B6" w:rsidRDefault="003F0845" w:rsidP="003F0845">
      <w:pPr>
        <w:pStyle w:val="EmailDiscussion2"/>
      </w:pPr>
      <w:r w:rsidRPr="007D66B6">
        <w:tab/>
        <w:t>Deadline:  Friday 2022-05-13 1800 UTC</w:t>
      </w:r>
    </w:p>
    <w:p w14:paraId="4D889295" w14:textId="77777777" w:rsidR="003F0845" w:rsidRPr="007D66B6" w:rsidRDefault="003F0845" w:rsidP="003F0845">
      <w:pPr>
        <w:pStyle w:val="EmailDiscussion2"/>
      </w:pPr>
    </w:p>
    <w:p w14:paraId="0B6C2E88" w14:textId="2695F2F2" w:rsidR="003F0845" w:rsidRPr="007D66B6" w:rsidRDefault="00916E86" w:rsidP="003F0845">
      <w:pPr>
        <w:pStyle w:val="Doc-title"/>
      </w:pPr>
      <w:hyperlink r:id="rId2158" w:history="1">
        <w:r>
          <w:rPr>
            <w:rStyle w:val="Hyperlink"/>
          </w:rPr>
          <w:t>R2-2206257</w:t>
        </w:r>
      </w:hyperlink>
      <w:r w:rsidR="003F0845" w:rsidRPr="007D66B6">
        <w:tab/>
        <w:t>Report of [AT118-e][636][POS] Proposals for discussion from RRC_INACTIVE summary</w:t>
      </w:r>
      <w:r w:rsidR="003F0845" w:rsidRPr="007D66B6">
        <w:tab/>
        <w:t>vivo</w:t>
      </w:r>
      <w:r w:rsidR="003F0845" w:rsidRPr="007D66B6">
        <w:tab/>
        <w:t>discussion</w:t>
      </w:r>
      <w:r w:rsidR="003F0845" w:rsidRPr="007D66B6">
        <w:tab/>
        <w:t>Rel-17</w:t>
      </w:r>
      <w:r w:rsidR="003F0845" w:rsidRPr="007D66B6">
        <w:tab/>
        <w:t>NR_pos_enh-Core</w:t>
      </w:r>
    </w:p>
    <w:p w14:paraId="5041C70F" w14:textId="77777777" w:rsidR="003F0845" w:rsidRPr="007D66B6" w:rsidRDefault="003F0845" w:rsidP="003F0845">
      <w:pPr>
        <w:pStyle w:val="Doc-text2"/>
      </w:pPr>
    </w:p>
    <w:p w14:paraId="067E785F" w14:textId="77777777" w:rsidR="003F0845" w:rsidRPr="007D66B6" w:rsidRDefault="003F0845" w:rsidP="003F0845">
      <w:pPr>
        <w:pStyle w:val="Doc-text2"/>
      </w:pPr>
      <w:r w:rsidRPr="007D66B6">
        <w:t>Proposal 1 (7/11): The UE shall release the SRSp configuration for RRC_INACTIVE when the inactivePosSRS-TimeAlignmentTimer expires. (Maintain the existing description in MAC and RRC spec)</w:t>
      </w:r>
    </w:p>
    <w:p w14:paraId="3CDC99E5" w14:textId="77777777" w:rsidR="003F0845" w:rsidRPr="007D66B6" w:rsidRDefault="003F0845" w:rsidP="003F0845">
      <w:pPr>
        <w:pStyle w:val="Doc-text2"/>
      </w:pPr>
      <w:r w:rsidRPr="007D66B6">
        <w:t>Proposal 2 (8/10): The UE shall release the SRSp configuration for RRC_INACTIVE upon cell re-selection. Correspondingly, remove the description of the UE behavior when performing connection resumption in a different cell than the cell where srs-PosRRC-InactiveConfig was configured in RRC spec.</w:t>
      </w:r>
    </w:p>
    <w:p w14:paraId="7608C7AC" w14:textId="77777777" w:rsidR="003F0845" w:rsidRPr="007D66B6" w:rsidRDefault="003F0845" w:rsidP="003F0845">
      <w:pPr>
        <w:pStyle w:val="Doc-text2"/>
      </w:pPr>
    </w:p>
    <w:p w14:paraId="49E0F763" w14:textId="77777777" w:rsidR="003F0845" w:rsidRPr="007D66B6" w:rsidRDefault="003F0845" w:rsidP="003F0845">
      <w:pPr>
        <w:pStyle w:val="Doc-text2"/>
      </w:pPr>
      <w:r w:rsidRPr="007D66B6">
        <w:lastRenderedPageBreak/>
        <w:t>Discussion:</w:t>
      </w:r>
    </w:p>
    <w:p w14:paraId="567F6C00" w14:textId="77777777" w:rsidR="003F0845" w:rsidRPr="007D66B6" w:rsidRDefault="003F0845" w:rsidP="003F0845">
      <w:pPr>
        <w:pStyle w:val="Doc-text2"/>
      </w:pPr>
      <w:r w:rsidRPr="007D66B6">
        <w:t>CATT do not support P1 and P2, because they see delta signalling as useful and releasing the configuration would create an inconsistency between the UE and the network, where the gNB will store the configuration but the UE will discard it.</w:t>
      </w:r>
    </w:p>
    <w:p w14:paraId="715F3070" w14:textId="77777777" w:rsidR="003F0845" w:rsidRPr="007D66B6" w:rsidRDefault="003F0845" w:rsidP="003F0845">
      <w:pPr>
        <w:pStyle w:val="Doc-text2"/>
      </w:pPr>
      <w:r w:rsidRPr="007D66B6">
        <w:t>Huawei think the network side also maintains the TAT and will release the configuration at the same time, so there is no misalignment.  Regarding delta configuration, they think we have not agreed to support this for SRS and it is better not to add it now.</w:t>
      </w:r>
    </w:p>
    <w:p w14:paraId="6BD21CDD" w14:textId="77777777" w:rsidR="003F0845" w:rsidRPr="007D66B6" w:rsidRDefault="003F0845" w:rsidP="003F0845">
      <w:pPr>
        <w:pStyle w:val="Doc-text2"/>
      </w:pPr>
      <w:r w:rsidRPr="007D66B6">
        <w:t>Ericsson also understand that the network will stay in sync, and if the UE can transmit SRS after the TAT expires it raises RAN1 issues.</w:t>
      </w:r>
    </w:p>
    <w:p w14:paraId="76AA44F1" w14:textId="77777777" w:rsidR="003F0845" w:rsidRPr="007D66B6" w:rsidRDefault="003F0845" w:rsidP="003F0845">
      <w:pPr>
        <w:pStyle w:val="Doc-text2"/>
      </w:pPr>
      <w:r w:rsidRPr="007D66B6">
        <w:t>Intel think the benefit of P2 is that if the UE moves back to the original cell, it can use the original configuration, but they agree with Huawei that this is not something we agreed to support, so they can accept P1/P2.</w:t>
      </w:r>
    </w:p>
    <w:p w14:paraId="7D23B8B9" w14:textId="77777777" w:rsidR="003F0845" w:rsidRPr="007D66B6" w:rsidRDefault="003F0845" w:rsidP="003F0845">
      <w:pPr>
        <w:pStyle w:val="Doc-text2"/>
      </w:pPr>
      <w:r w:rsidRPr="007D66B6">
        <w:t>CATT understand that the current ASN.1 has a ToAddMod for the SRS configuration, which allows delta configuration.  Huawei agree this is there from the signalling pov, but we do not have an agreement to support it functionally.</w:t>
      </w:r>
    </w:p>
    <w:p w14:paraId="5E72960E" w14:textId="77777777" w:rsidR="003F0845" w:rsidRPr="007D66B6" w:rsidRDefault="003F0845" w:rsidP="003F0845">
      <w:pPr>
        <w:pStyle w:val="Doc-text2"/>
      </w:pPr>
      <w:r w:rsidRPr="007D66B6">
        <w:t>Huawei understand that if the UE moves, the SRS configuration needs to change constantly, so the gain from delta signalling is marginal.</w:t>
      </w:r>
    </w:p>
    <w:p w14:paraId="6CF372DF" w14:textId="77777777" w:rsidR="003F0845" w:rsidRPr="007D66B6" w:rsidRDefault="003F0845" w:rsidP="003F0845">
      <w:pPr>
        <w:pStyle w:val="Doc-text2"/>
      </w:pPr>
      <w:r w:rsidRPr="007D66B6">
        <w:t>Chair understands that the delta signalling is usable while the SRS configuration is valid.  vivo and Ericsson agree.</w:t>
      </w:r>
    </w:p>
    <w:p w14:paraId="528AC268" w14:textId="77777777" w:rsidR="003F0845" w:rsidRPr="007D66B6" w:rsidRDefault="003F0845" w:rsidP="003F0845">
      <w:pPr>
        <w:pStyle w:val="Doc-text2"/>
      </w:pPr>
    </w:p>
    <w:p w14:paraId="3050F11D" w14:textId="77777777" w:rsidR="003F0845" w:rsidRPr="007D66B6" w:rsidRDefault="003F0845" w:rsidP="003F0845">
      <w:pPr>
        <w:pStyle w:val="Doc-text2"/>
      </w:pPr>
      <w:r w:rsidRPr="007D66B6">
        <w:t>Proposal 3 (9/9): Add a new field description in SIB2 and a new clause for pathloss derivation for TA validation of SRSp transmission and CG-SDT in RRC_INACTIVE.</w:t>
      </w:r>
    </w:p>
    <w:p w14:paraId="2C3EBD81" w14:textId="77777777" w:rsidR="003F0845" w:rsidRPr="007D66B6" w:rsidRDefault="003F0845" w:rsidP="003F0845">
      <w:pPr>
        <w:pStyle w:val="Doc-text2"/>
      </w:pPr>
      <w:r w:rsidRPr="007D66B6">
        <w:t>Proposal 4 (9/10): No need to send a reply LS to SA2 on removing the phrase “when the UE is in RRC_INACTIVE”.</w:t>
      </w:r>
    </w:p>
    <w:p w14:paraId="7DF8BAC7" w14:textId="77777777" w:rsidR="003F0845" w:rsidRPr="007D66B6" w:rsidRDefault="003F0845" w:rsidP="003F0845">
      <w:pPr>
        <w:pStyle w:val="Doc-text2"/>
      </w:pPr>
      <w:r w:rsidRPr="007D66B6">
        <w:t>Proposal 5 (8/11): Not to support UE initiated SRS configuration request for UL only positioning in LPP message in R17.</w:t>
      </w:r>
    </w:p>
    <w:p w14:paraId="4A2257FB" w14:textId="77777777" w:rsidR="003F0845" w:rsidRPr="007D66B6" w:rsidRDefault="003F0845" w:rsidP="003F0845">
      <w:pPr>
        <w:pStyle w:val="Doc-text2"/>
      </w:pPr>
    </w:p>
    <w:p w14:paraId="22962368" w14:textId="77777777" w:rsidR="003F0845" w:rsidRPr="007D66B6" w:rsidRDefault="003F0845" w:rsidP="003F0845">
      <w:pPr>
        <w:pStyle w:val="Doc-text2"/>
      </w:pPr>
      <w:r w:rsidRPr="007D66B6">
        <w:t>Discussion:</w:t>
      </w:r>
    </w:p>
    <w:p w14:paraId="74D923D8" w14:textId="77777777" w:rsidR="003F0845" w:rsidRPr="007D66B6" w:rsidRDefault="003F0845" w:rsidP="003F0845">
      <w:pPr>
        <w:pStyle w:val="Doc-text2"/>
      </w:pPr>
      <w:r w:rsidRPr="007D66B6">
        <w:t>Huawei think if we agree on P3, there is SDT impact, because the new clause would be used for SDT as well.</w:t>
      </w:r>
    </w:p>
    <w:p w14:paraId="49411838" w14:textId="77777777" w:rsidR="003F0845" w:rsidRPr="007D66B6" w:rsidRDefault="003F0845" w:rsidP="003F0845">
      <w:pPr>
        <w:pStyle w:val="Doc-text2"/>
      </w:pPr>
      <w:r w:rsidRPr="007D66B6">
        <w:t>Ericsson understood the point of P3 was to have a common section for positioning and SDT.</w:t>
      </w:r>
    </w:p>
    <w:p w14:paraId="614AF4D5" w14:textId="77777777" w:rsidR="003F0845" w:rsidRPr="007D66B6" w:rsidRDefault="003F0845" w:rsidP="003F0845">
      <w:pPr>
        <w:pStyle w:val="Doc-text2"/>
      </w:pPr>
    </w:p>
    <w:p w14:paraId="139F7D14"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688E18B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1 (7/11): The UE shall release the SRSp configuration for RRC_INACTIVE when the inactivePosSRS-TimeAlignmentTimer expires. (Maintain the existing description in MAC and RRC spec)</w:t>
      </w:r>
    </w:p>
    <w:p w14:paraId="2E581ED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2 (8/10): The UE shall release the SRSp configuration for RRC_INACTIVE upon cell re-selection. Correspondingly, remove the description of the UE behavior when performing connection resumption in a different cell than the cell where srs-PosRRC-InactiveConfig was configured in RRC spec.</w:t>
      </w:r>
    </w:p>
    <w:p w14:paraId="05A50F6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3 (modified): Add a new field description in SIB2 and a new clause for pathloss derivation for TA validation of SRSp transmission.  No conclusion now on whether this clause can also be used for CG-SDT in RRC_INACTIVE.</w:t>
      </w:r>
    </w:p>
    <w:p w14:paraId="284DAE34"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4 (9/10): No need to send a reply LS to SA2 on removing the phrase “when the UE is in RRC_INACTIVE”.</w:t>
      </w:r>
    </w:p>
    <w:p w14:paraId="4720C00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5 (8/11): Not to support UE initiated SRS configuration request for UL only positioning in LPP message in R17.</w:t>
      </w:r>
    </w:p>
    <w:p w14:paraId="4E74B7A5" w14:textId="77777777" w:rsidR="003F0845" w:rsidRPr="007D66B6" w:rsidRDefault="003F0845" w:rsidP="003F0845">
      <w:pPr>
        <w:pStyle w:val="Doc-text2"/>
      </w:pPr>
    </w:p>
    <w:p w14:paraId="6EB6179F" w14:textId="77777777" w:rsidR="003F0845" w:rsidRPr="007D66B6" w:rsidRDefault="003F0845" w:rsidP="003F0845">
      <w:pPr>
        <w:pStyle w:val="Doc-text2"/>
      </w:pPr>
    </w:p>
    <w:p w14:paraId="5AB51111" w14:textId="6E471FE2" w:rsidR="003F0845" w:rsidRPr="007D66B6" w:rsidRDefault="00916E86" w:rsidP="003F0845">
      <w:pPr>
        <w:pStyle w:val="Doc-title"/>
      </w:pPr>
      <w:hyperlink r:id="rId2159" w:history="1">
        <w:r>
          <w:rPr>
            <w:rStyle w:val="Hyperlink"/>
          </w:rPr>
          <w:t>R2-2206384</w:t>
        </w:r>
      </w:hyperlink>
      <w:r w:rsidR="003F0845" w:rsidRPr="007D66B6">
        <w:tab/>
        <w:t>[I512] [I010] SRS Positioning configuration provided for SDT</w:t>
      </w:r>
      <w:r w:rsidR="003F0845" w:rsidRPr="007D66B6">
        <w:tab/>
        <w:t>Intel Corporation, Ericsson</w:t>
      </w:r>
      <w:r w:rsidR="003F0845" w:rsidRPr="007D66B6">
        <w:tab/>
        <w:t>discussion</w:t>
      </w:r>
      <w:r w:rsidR="003F0845" w:rsidRPr="007D66B6">
        <w:tab/>
        <w:t>Rel-17</w:t>
      </w:r>
      <w:r w:rsidR="003F0845" w:rsidRPr="007D66B6">
        <w:tab/>
        <w:t>NR_pos_enh-Core</w:t>
      </w:r>
    </w:p>
    <w:p w14:paraId="6F5C9F00" w14:textId="77777777" w:rsidR="003F0845" w:rsidRPr="007D66B6" w:rsidRDefault="003F0845" w:rsidP="003F0845">
      <w:pPr>
        <w:pStyle w:val="Doc-text2"/>
      </w:pPr>
    </w:p>
    <w:p w14:paraId="4F4CBD6F" w14:textId="77777777" w:rsidR="003F0845" w:rsidRPr="007D66B6" w:rsidRDefault="003F0845" w:rsidP="003F0845">
      <w:pPr>
        <w:pStyle w:val="Doc-text2"/>
      </w:pPr>
      <w:r w:rsidRPr="007D66B6">
        <w:t>Proposal 1.</w:t>
      </w:r>
      <w:r w:rsidRPr="007D66B6">
        <w:tab/>
        <w:t>RAN2 assumes that DU can set the configuration associated to SRS-PosRRC-InactiveConfig-r17 and should be provided in a container as part of the corresponding ASN.1.</w:t>
      </w:r>
    </w:p>
    <w:p w14:paraId="4E0C1DAB" w14:textId="77777777" w:rsidR="003F0845" w:rsidRPr="007D66B6" w:rsidRDefault="003F0845" w:rsidP="003F0845">
      <w:pPr>
        <w:pStyle w:val="Doc-text2"/>
      </w:pPr>
    </w:p>
    <w:p w14:paraId="41DB1ADD" w14:textId="77777777" w:rsidR="003F0845" w:rsidRPr="007D66B6" w:rsidRDefault="003F0845" w:rsidP="003F0845">
      <w:pPr>
        <w:pStyle w:val="Doc-text2"/>
      </w:pPr>
      <w:r w:rsidRPr="007D66B6">
        <w:t>Proposal 2.</w:t>
      </w:r>
      <w:r w:rsidRPr="007D66B6">
        <w:tab/>
        <w:t>If Proposal 1 is agreed, to inform RAN3 via an LS about this agreement highlighting the following:</w:t>
      </w:r>
    </w:p>
    <w:p w14:paraId="0DA25FCA" w14:textId="77777777" w:rsidR="003F0845" w:rsidRPr="007D66B6" w:rsidRDefault="003F0845" w:rsidP="003F0845">
      <w:pPr>
        <w:pStyle w:val="Doc-text2"/>
      </w:pPr>
      <w:r w:rsidRPr="007D66B6">
        <w:t>Proposal 2.1.</w:t>
      </w:r>
      <w:r w:rsidRPr="007D66B6">
        <w:tab/>
        <w:t>RAN3 is asked to define a new F1-AP container to convey the container SRS-PosRRC-InactiveConfig-r17 from DU to CU.</w:t>
      </w:r>
    </w:p>
    <w:p w14:paraId="29417125" w14:textId="77777777" w:rsidR="003F0845" w:rsidRPr="007D66B6" w:rsidRDefault="003F0845" w:rsidP="003F0845">
      <w:pPr>
        <w:pStyle w:val="Doc-text2"/>
      </w:pPr>
      <w:r w:rsidRPr="007D66B6">
        <w:t>Proposal 2.2.</w:t>
      </w:r>
      <w:r w:rsidRPr="007D66B6">
        <w:tab/>
        <w:t>RAN3 is requested to confirm that the configuration of the new SDT related parameters defined as part of RRCRelease message can be set by DU (i.e.,  SRS-PosRRC-InactiveConfig-r17 and SDT-MAC-PHY-CG-Config). This includes for example, srs-</w:t>
      </w:r>
      <w:r w:rsidRPr="007D66B6">
        <w:lastRenderedPageBreak/>
        <w:t>TimeAlignmentTimer-r17, inactivePosSRS-RSRP-changeThresh-r17, srs-NrofSS-BlocksToAverage-r17, inactivePosSRS-AbsThreshSS-BlocksConsolidation-r17, cg-SDT-TimeAlignmentTimer, cg-SDT-RSRP-ThresholdSSB-r17 and cg-SDT-RSRP-ChangeThreshold-r17 .</w:t>
      </w:r>
    </w:p>
    <w:p w14:paraId="4E9E6B16" w14:textId="77777777" w:rsidR="003F0845" w:rsidRPr="007D66B6" w:rsidRDefault="003F0845" w:rsidP="003F0845">
      <w:pPr>
        <w:pStyle w:val="Doc-text2"/>
      </w:pPr>
      <w:r w:rsidRPr="007D66B6">
        <w:t>Proposal 3.</w:t>
      </w:r>
      <w:r w:rsidRPr="007D66B6">
        <w:tab/>
        <w:t xml:space="preserve">If Proposal 1 is agreed, to adopt the TP available in section 4.1 of Annex. </w:t>
      </w:r>
    </w:p>
    <w:p w14:paraId="2E7F123F" w14:textId="77777777" w:rsidR="003F0845" w:rsidRPr="007D66B6" w:rsidRDefault="003F0845" w:rsidP="003F0845">
      <w:pPr>
        <w:pStyle w:val="Doc-text2"/>
      </w:pPr>
    </w:p>
    <w:p w14:paraId="5BEBB9E6" w14:textId="77777777" w:rsidR="003F0845" w:rsidRPr="007D66B6" w:rsidRDefault="003F0845" w:rsidP="003F0845">
      <w:pPr>
        <w:pStyle w:val="Doc-text2"/>
      </w:pPr>
      <w:r w:rsidRPr="007D66B6">
        <w:t>Discussion:</w:t>
      </w:r>
    </w:p>
    <w:p w14:paraId="7D47A38A" w14:textId="77777777" w:rsidR="003F0845" w:rsidRPr="007D66B6" w:rsidRDefault="003F0845" w:rsidP="003F0845">
      <w:pPr>
        <w:pStyle w:val="Doc-text2"/>
      </w:pPr>
      <w:r w:rsidRPr="007D66B6">
        <w:t>Intel understand that RAN3 are having a parallel discussion and think we may not need an LS; companies can coordinate internally.</w:t>
      </w:r>
    </w:p>
    <w:p w14:paraId="4059D00E" w14:textId="77777777" w:rsidR="003F0845" w:rsidRPr="007D66B6" w:rsidRDefault="003F0845" w:rsidP="003F0845">
      <w:pPr>
        <w:pStyle w:val="Doc-text2"/>
      </w:pPr>
      <w:r w:rsidRPr="007D66B6">
        <w:t>Nokia would rather make sure RAN3 are aligned.</w:t>
      </w:r>
    </w:p>
    <w:p w14:paraId="508F8AB8" w14:textId="77777777" w:rsidR="003F0845" w:rsidRPr="007D66B6" w:rsidRDefault="003F0845" w:rsidP="003F0845">
      <w:pPr>
        <w:pStyle w:val="Doc-text2"/>
      </w:pPr>
    </w:p>
    <w:p w14:paraId="2DC98252"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w:t>
      </w:r>
    </w:p>
    <w:p w14:paraId="26995696" w14:textId="34BF50F0"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RAN2 assumes that DU can set the configuration associated to SRS-PosRRC-InactiveConfig-r17 and should be provided in a container as part of the corresponding ASN.1.  Details to be confirmed in the RRC CR discussion, with the TP from section 4.1 of the Annex of </w:t>
      </w:r>
      <w:hyperlink r:id="rId2160" w:history="1">
        <w:r w:rsidR="00916E86">
          <w:rPr>
            <w:rStyle w:val="Hyperlink"/>
          </w:rPr>
          <w:t>R2-2206384</w:t>
        </w:r>
      </w:hyperlink>
      <w:r w:rsidRPr="007D66B6">
        <w:t xml:space="preserve"> as a baseline.</w:t>
      </w:r>
    </w:p>
    <w:p w14:paraId="639B8751" w14:textId="77777777" w:rsidR="003F0845" w:rsidRPr="007D66B6" w:rsidRDefault="003F0845" w:rsidP="003F0845">
      <w:pPr>
        <w:pStyle w:val="Comments"/>
      </w:pPr>
    </w:p>
    <w:p w14:paraId="60A30B8F" w14:textId="77777777" w:rsidR="003F0845" w:rsidRPr="007D66B6" w:rsidRDefault="003F0845" w:rsidP="003F0845">
      <w:pPr>
        <w:pStyle w:val="Comments"/>
      </w:pPr>
    </w:p>
    <w:p w14:paraId="69FF64AF" w14:textId="77777777" w:rsidR="003F0845" w:rsidRPr="007D66B6" w:rsidRDefault="003F0845" w:rsidP="003F0845">
      <w:pPr>
        <w:pStyle w:val="EmailDiscussion"/>
        <w:overflowPunct/>
        <w:autoSpaceDE/>
        <w:autoSpaceDN/>
        <w:adjustRightInd/>
        <w:ind w:left="1619" w:hanging="360"/>
        <w:textAlignment w:val="auto"/>
      </w:pPr>
      <w:r w:rsidRPr="007D66B6">
        <w:t>[AT118-e][641][POS] LS to RAN3 on container for SRS configuration for positioning (Intel)</w:t>
      </w:r>
    </w:p>
    <w:p w14:paraId="05C67175" w14:textId="77777777" w:rsidR="003F0845" w:rsidRPr="007D66B6" w:rsidRDefault="003F0845" w:rsidP="003F0845">
      <w:pPr>
        <w:pStyle w:val="EmailDiscussion2"/>
      </w:pPr>
      <w:r w:rsidRPr="007D66B6">
        <w:tab/>
        <w:t>Scope: Draft an LS to notify RAN3 of the RAN2 agreement on containerising the configuration associated with SRS-PosRRC-InactiveConfig-r17.</w:t>
      </w:r>
    </w:p>
    <w:p w14:paraId="28FB4DDA" w14:textId="1500DBAD" w:rsidR="003F0845" w:rsidRPr="007D66B6" w:rsidRDefault="003F0845" w:rsidP="003F0845">
      <w:pPr>
        <w:pStyle w:val="EmailDiscussion2"/>
      </w:pPr>
      <w:r w:rsidRPr="007D66B6">
        <w:tab/>
        <w:t xml:space="preserve">Intended outcome: Approved LS (without CB if possible) in </w:t>
      </w:r>
      <w:hyperlink r:id="rId2161" w:history="1">
        <w:r w:rsidR="00916E86">
          <w:rPr>
            <w:rStyle w:val="Hyperlink"/>
          </w:rPr>
          <w:t>R2-2206387</w:t>
        </w:r>
      </w:hyperlink>
    </w:p>
    <w:p w14:paraId="4BE66E73" w14:textId="77777777" w:rsidR="003F0845" w:rsidRPr="007D66B6" w:rsidRDefault="003F0845" w:rsidP="003F0845">
      <w:pPr>
        <w:pStyle w:val="EmailDiscussion2"/>
      </w:pPr>
      <w:r w:rsidRPr="007D66B6">
        <w:tab/>
        <w:t>Deadline:  Thursday 2022-05-19 0400 UTC</w:t>
      </w:r>
    </w:p>
    <w:p w14:paraId="62280BD7" w14:textId="77777777" w:rsidR="003F0845" w:rsidRPr="007D66B6" w:rsidRDefault="003F0845" w:rsidP="003F0845">
      <w:pPr>
        <w:pStyle w:val="EmailDiscussion2"/>
      </w:pPr>
    </w:p>
    <w:p w14:paraId="355B1DAF" w14:textId="74018783" w:rsidR="003F0845" w:rsidRPr="007D66B6" w:rsidRDefault="00916E86" w:rsidP="003F0845">
      <w:pPr>
        <w:pStyle w:val="Doc-title"/>
      </w:pPr>
      <w:hyperlink r:id="rId2162" w:history="1">
        <w:r>
          <w:rPr>
            <w:rStyle w:val="Hyperlink"/>
          </w:rPr>
          <w:t>R2-2206387</w:t>
        </w:r>
      </w:hyperlink>
      <w:r w:rsidR="003F0845" w:rsidRPr="007D66B6">
        <w:tab/>
        <w:t>Draft LS to RAN3 on container for SRS configuration for positioning</w:t>
      </w:r>
      <w:r w:rsidR="003F0845" w:rsidRPr="007D66B6">
        <w:tab/>
        <w:t>Intel Corporation</w:t>
      </w:r>
      <w:r w:rsidR="003F0845" w:rsidRPr="007D66B6">
        <w:tab/>
        <w:t>LS out</w:t>
      </w:r>
      <w:r w:rsidR="003F0845" w:rsidRPr="007D66B6">
        <w:tab/>
        <w:t>Rel-17</w:t>
      </w:r>
      <w:r w:rsidR="003F0845" w:rsidRPr="007D66B6">
        <w:tab/>
        <w:t>To:RAN3</w:t>
      </w:r>
    </w:p>
    <w:p w14:paraId="038E8F9B" w14:textId="5CBA8357" w:rsidR="003F0845" w:rsidRPr="007D66B6" w:rsidRDefault="003F0845" w:rsidP="00AA1005">
      <w:pPr>
        <w:pStyle w:val="Doc-text2"/>
        <w:numPr>
          <w:ilvl w:val="0"/>
          <w:numId w:val="97"/>
        </w:numPr>
        <w:overflowPunct/>
        <w:autoSpaceDE/>
        <w:autoSpaceDN/>
        <w:adjustRightInd/>
        <w:textAlignment w:val="auto"/>
      </w:pPr>
      <w:r w:rsidRPr="007D66B6">
        <w:t xml:space="preserve">Approved as </w:t>
      </w:r>
      <w:hyperlink r:id="rId2163" w:history="1">
        <w:r w:rsidR="00916E86">
          <w:rPr>
            <w:rStyle w:val="Hyperlink"/>
          </w:rPr>
          <w:t>R2-2206678</w:t>
        </w:r>
      </w:hyperlink>
      <w:r w:rsidRPr="007D66B6">
        <w:t xml:space="preserve"> (email discussion [AT118-e][641])</w:t>
      </w:r>
    </w:p>
    <w:p w14:paraId="0F27D64C" w14:textId="77777777" w:rsidR="003F0845" w:rsidRPr="007D66B6" w:rsidRDefault="003F0845" w:rsidP="003F0845">
      <w:pPr>
        <w:pStyle w:val="Doc-text2"/>
      </w:pPr>
    </w:p>
    <w:p w14:paraId="0654E2CD" w14:textId="77777777" w:rsidR="003F0845" w:rsidRPr="007D66B6" w:rsidRDefault="003F0845" w:rsidP="003F0845">
      <w:pPr>
        <w:pStyle w:val="Comments"/>
      </w:pPr>
    </w:p>
    <w:p w14:paraId="018D8700" w14:textId="77777777" w:rsidR="003F0845" w:rsidRPr="007D66B6" w:rsidRDefault="003F0845" w:rsidP="003F0845">
      <w:pPr>
        <w:pStyle w:val="Comments"/>
      </w:pPr>
      <w:r w:rsidRPr="007D66B6">
        <w:t>The following documents will not be individually treated</w:t>
      </w:r>
    </w:p>
    <w:p w14:paraId="2D80CB24" w14:textId="2CE93C0F" w:rsidR="003F0845" w:rsidRPr="007D66B6" w:rsidRDefault="00916E86" w:rsidP="003F0845">
      <w:pPr>
        <w:pStyle w:val="Doc-title"/>
      </w:pPr>
      <w:hyperlink r:id="rId2164" w:history="1">
        <w:r>
          <w:rPr>
            <w:rStyle w:val="Hyperlink"/>
          </w:rPr>
          <w:t>R2-2204691</w:t>
        </w:r>
      </w:hyperlink>
      <w:r w:rsidR="003F0845" w:rsidRPr="007D66B6">
        <w:tab/>
        <w:t>Further consideration on Periodic and Triggered 5GC-MT-LR Procedure in RRC INACTIVE state</w:t>
      </w:r>
      <w:r w:rsidR="003F0845" w:rsidRPr="007D66B6">
        <w:tab/>
        <w:t>CATT</w:t>
      </w:r>
      <w:r w:rsidR="003F0845" w:rsidRPr="007D66B6">
        <w:tab/>
        <w:t>discussion</w:t>
      </w:r>
    </w:p>
    <w:p w14:paraId="40FDEA23" w14:textId="122764D4" w:rsidR="003F0845" w:rsidRPr="007D66B6" w:rsidRDefault="00916E86" w:rsidP="003F0845">
      <w:pPr>
        <w:pStyle w:val="Doc-title"/>
      </w:pPr>
      <w:hyperlink r:id="rId2165" w:history="1">
        <w:r>
          <w:rPr>
            <w:rStyle w:val="Hyperlink"/>
          </w:rPr>
          <w:t>R2-2204692</w:t>
        </w:r>
      </w:hyperlink>
      <w:r w:rsidR="003F0845" w:rsidRPr="007D66B6">
        <w:tab/>
        <w:t>[Draft] Rely LS on Positioning in RRC_INACTIVE</w:t>
      </w:r>
      <w:r w:rsidR="003F0845" w:rsidRPr="007D66B6">
        <w:tab/>
        <w:t>CATT</w:t>
      </w:r>
      <w:r w:rsidR="003F0845" w:rsidRPr="007D66B6">
        <w:tab/>
        <w:t>LS out</w:t>
      </w:r>
      <w:r w:rsidR="003F0845" w:rsidRPr="007D66B6">
        <w:tab/>
        <w:t>Rel-17</w:t>
      </w:r>
      <w:r w:rsidR="003F0845" w:rsidRPr="007D66B6">
        <w:tab/>
        <w:t>To:SA2</w:t>
      </w:r>
      <w:r w:rsidR="003F0845" w:rsidRPr="007D66B6">
        <w:tab/>
        <w:t>Cc:RAN3</w:t>
      </w:r>
    </w:p>
    <w:p w14:paraId="680C1FAF" w14:textId="574F1F9E" w:rsidR="003F0845" w:rsidRPr="007D66B6" w:rsidRDefault="00916E86" w:rsidP="003F0845">
      <w:pPr>
        <w:pStyle w:val="Doc-title"/>
      </w:pPr>
      <w:hyperlink r:id="rId2166" w:history="1">
        <w:r>
          <w:rPr>
            <w:rStyle w:val="Hyperlink"/>
          </w:rPr>
          <w:t>R2-2204693</w:t>
        </w:r>
      </w:hyperlink>
      <w:r w:rsidR="003F0845" w:rsidRPr="007D66B6">
        <w:tab/>
        <w:t>Consideration on positioning SRS configuration for RRC_INACTIVE</w:t>
      </w:r>
      <w:r w:rsidR="003F0845" w:rsidRPr="007D66B6">
        <w:tab/>
        <w:t>CATT</w:t>
      </w:r>
      <w:r w:rsidR="003F0845" w:rsidRPr="007D66B6">
        <w:tab/>
        <w:t>discussion</w:t>
      </w:r>
    </w:p>
    <w:p w14:paraId="3428725D" w14:textId="75DD5B37" w:rsidR="003F0845" w:rsidRPr="007D66B6" w:rsidRDefault="00916E86" w:rsidP="003F0845">
      <w:pPr>
        <w:pStyle w:val="Doc-title"/>
      </w:pPr>
      <w:hyperlink r:id="rId2167" w:history="1">
        <w:r>
          <w:rPr>
            <w:rStyle w:val="Hyperlink"/>
          </w:rPr>
          <w:t>R2-2205012</w:t>
        </w:r>
      </w:hyperlink>
      <w:r w:rsidR="003F0845" w:rsidRPr="007D66B6">
        <w:tab/>
        <w:t>Correction to beam consolidation for posSRS in RRC_INACTIVE</w:t>
      </w:r>
      <w:r w:rsidR="003F0845" w:rsidRPr="007D66B6">
        <w:tab/>
        <w:t>Huawei, HiSilicon</w:t>
      </w:r>
      <w:r w:rsidR="003F0845" w:rsidRPr="007D66B6">
        <w:tab/>
        <w:t>CR</w:t>
      </w:r>
      <w:r w:rsidR="003F0845" w:rsidRPr="007D66B6">
        <w:tab/>
        <w:t>Rel-17</w:t>
      </w:r>
      <w:r w:rsidR="003F0845" w:rsidRPr="007D66B6">
        <w:tab/>
        <w:t>38.321</w:t>
      </w:r>
      <w:r w:rsidR="003F0845" w:rsidRPr="007D66B6">
        <w:tab/>
        <w:t>17.0.0</w:t>
      </w:r>
      <w:r w:rsidR="003F0845" w:rsidRPr="007D66B6">
        <w:tab/>
        <w:t>1245</w:t>
      </w:r>
      <w:r w:rsidR="003F0845" w:rsidRPr="007D66B6">
        <w:tab/>
        <w:t>-</w:t>
      </w:r>
      <w:r w:rsidR="003F0845" w:rsidRPr="007D66B6">
        <w:tab/>
        <w:t>F</w:t>
      </w:r>
      <w:r w:rsidR="003F0845" w:rsidRPr="007D66B6">
        <w:tab/>
        <w:t>NR_pos_enh-Core</w:t>
      </w:r>
    </w:p>
    <w:p w14:paraId="0EB821F2" w14:textId="04E95474" w:rsidR="003F0845" w:rsidRPr="007D66B6" w:rsidRDefault="00916E86" w:rsidP="003F0845">
      <w:pPr>
        <w:pStyle w:val="Doc-title"/>
      </w:pPr>
      <w:hyperlink r:id="rId2168" w:history="1">
        <w:r>
          <w:rPr>
            <w:rStyle w:val="Hyperlink"/>
          </w:rPr>
          <w:t>R2-2205013</w:t>
        </w:r>
      </w:hyperlink>
      <w:r w:rsidR="003F0845" w:rsidRPr="007D66B6">
        <w:tab/>
        <w:t>[H572] Correction for beam consolidation for TA validation in RRC_INACTIVE</w:t>
      </w:r>
      <w:r w:rsidR="003F0845" w:rsidRPr="007D66B6">
        <w:tab/>
        <w:t>Huawei, HiSilicon</w:t>
      </w:r>
      <w:r w:rsidR="003F0845" w:rsidRPr="007D66B6">
        <w:tab/>
        <w:t>CR</w:t>
      </w:r>
      <w:r w:rsidR="003F0845" w:rsidRPr="007D66B6">
        <w:tab/>
        <w:t>Rel-17</w:t>
      </w:r>
      <w:r w:rsidR="003F0845" w:rsidRPr="007D66B6">
        <w:tab/>
        <w:t>38.331</w:t>
      </w:r>
      <w:r w:rsidR="003F0845" w:rsidRPr="007D66B6">
        <w:tab/>
        <w:t>17.0.0</w:t>
      </w:r>
      <w:r w:rsidR="003F0845" w:rsidRPr="007D66B6">
        <w:tab/>
        <w:t>3030</w:t>
      </w:r>
      <w:r w:rsidR="003F0845" w:rsidRPr="007D66B6">
        <w:tab/>
        <w:t>-</w:t>
      </w:r>
      <w:r w:rsidR="003F0845" w:rsidRPr="007D66B6">
        <w:tab/>
        <w:t>F</w:t>
      </w:r>
      <w:r w:rsidR="003F0845" w:rsidRPr="007D66B6">
        <w:tab/>
        <w:t>NR_pos_enh-Core</w:t>
      </w:r>
    </w:p>
    <w:p w14:paraId="48FAF151" w14:textId="6F63557A" w:rsidR="003F0845" w:rsidRPr="007D66B6" w:rsidRDefault="00916E86" w:rsidP="003F0845">
      <w:pPr>
        <w:pStyle w:val="Doc-title"/>
      </w:pPr>
      <w:hyperlink r:id="rId2169" w:history="1">
        <w:r>
          <w:rPr>
            <w:rStyle w:val="Hyperlink"/>
          </w:rPr>
          <w:t>R2-2205368</w:t>
        </w:r>
      </w:hyperlink>
      <w:r w:rsidR="003F0845" w:rsidRPr="007D66B6">
        <w:tab/>
        <w:t>Corrections on Maintenance of Uplink Time Alignment</w:t>
      </w:r>
      <w:r w:rsidR="003F0845" w:rsidRPr="007D66B6">
        <w:tab/>
        <w:t>Xiaomi</w:t>
      </w:r>
      <w:r w:rsidR="003F0845" w:rsidRPr="007D66B6">
        <w:tab/>
        <w:t>discussion</w:t>
      </w:r>
    </w:p>
    <w:p w14:paraId="5E08974D" w14:textId="5C1FBA65" w:rsidR="003F0845" w:rsidRPr="007D66B6" w:rsidRDefault="00916E86" w:rsidP="003F0845">
      <w:pPr>
        <w:pStyle w:val="Doc-title"/>
      </w:pPr>
      <w:hyperlink r:id="rId2170" w:history="1">
        <w:r>
          <w:rPr>
            <w:rStyle w:val="Hyperlink"/>
          </w:rPr>
          <w:t>R2-2205580</w:t>
        </w:r>
      </w:hyperlink>
      <w:r w:rsidR="003F0845" w:rsidRPr="007D66B6">
        <w:tab/>
        <w:t>Discussion on the remaining issue about positioning in RRC_INACTIVE</w:t>
      </w:r>
      <w:r w:rsidR="003F0845" w:rsidRPr="007D66B6">
        <w:tab/>
        <w:t>vivo</w:t>
      </w:r>
      <w:r w:rsidR="003F0845" w:rsidRPr="007D66B6">
        <w:tab/>
        <w:t>discussion</w:t>
      </w:r>
      <w:r w:rsidR="003F0845" w:rsidRPr="007D66B6">
        <w:tab/>
        <w:t>Rel-17</w:t>
      </w:r>
      <w:r w:rsidR="003F0845" w:rsidRPr="007D66B6">
        <w:tab/>
        <w:t>NR_pos_enh-Core</w:t>
      </w:r>
    </w:p>
    <w:p w14:paraId="0AA14DE0" w14:textId="77777777" w:rsidR="003F0845" w:rsidRPr="007D66B6" w:rsidRDefault="003F0845" w:rsidP="003F0845">
      <w:pPr>
        <w:pStyle w:val="Doc-title"/>
      </w:pPr>
    </w:p>
    <w:p w14:paraId="6935493D" w14:textId="77777777" w:rsidR="003F0845" w:rsidRPr="007D66B6" w:rsidRDefault="003F0845" w:rsidP="003F0845">
      <w:pPr>
        <w:pStyle w:val="Doc-text2"/>
      </w:pPr>
    </w:p>
    <w:p w14:paraId="3C479236" w14:textId="77777777" w:rsidR="003F0845" w:rsidRPr="007D66B6" w:rsidRDefault="003F0845" w:rsidP="003F0845">
      <w:pPr>
        <w:pStyle w:val="Heading4"/>
      </w:pPr>
      <w:bookmarkStart w:id="480" w:name="_Toc105622260"/>
      <w:bookmarkStart w:id="481" w:name="_Toc111585518"/>
      <w:r w:rsidRPr="007D66B6">
        <w:t>6.11.2.3</w:t>
      </w:r>
      <w:r w:rsidRPr="007D66B6">
        <w:tab/>
        <w:t>On-demand PRS</w:t>
      </w:r>
      <w:bookmarkEnd w:id="480"/>
      <w:bookmarkEnd w:id="481"/>
    </w:p>
    <w:p w14:paraId="20C0EE6C" w14:textId="77777777" w:rsidR="003F0845" w:rsidRPr="007D66B6" w:rsidRDefault="003F0845" w:rsidP="003F0845">
      <w:pPr>
        <w:pStyle w:val="Comments"/>
      </w:pPr>
      <w:r w:rsidRPr="007D66B6">
        <w:t>Specify UE-initiated and LMF-initiated on-demand transmission and reception of DL PRS for DL and DL+UL positioning for UE-based and UE-assisted positioning solutions.</w:t>
      </w:r>
    </w:p>
    <w:p w14:paraId="24875FAE" w14:textId="77777777" w:rsidR="003F0845" w:rsidRPr="007D66B6" w:rsidRDefault="003F0845" w:rsidP="003F0845">
      <w:pPr>
        <w:pStyle w:val="Comments"/>
      </w:pPr>
    </w:p>
    <w:p w14:paraId="786E63C2" w14:textId="77777777" w:rsidR="003F0845" w:rsidRPr="007D66B6" w:rsidRDefault="003F0845" w:rsidP="003F0845">
      <w:pPr>
        <w:pStyle w:val="Comments"/>
      </w:pPr>
      <w:r w:rsidRPr="007D66B6">
        <w:t>Summary document</w:t>
      </w:r>
    </w:p>
    <w:p w14:paraId="3DF6099B" w14:textId="2F541DCA" w:rsidR="003F0845" w:rsidRPr="007D66B6" w:rsidRDefault="00916E86" w:rsidP="003F0845">
      <w:pPr>
        <w:pStyle w:val="Doc-title"/>
      </w:pPr>
      <w:hyperlink r:id="rId2171" w:history="1">
        <w:r>
          <w:rPr>
            <w:rStyle w:val="Hyperlink"/>
          </w:rPr>
          <w:t>R2-2206058</w:t>
        </w:r>
      </w:hyperlink>
      <w:r w:rsidR="003F0845" w:rsidRPr="007D66B6">
        <w:tab/>
        <w:t>[Pre118-e][605][POS] Summary of AI 6.11.2.3 on on-demand PRS (Huawei)</w:t>
      </w:r>
      <w:r w:rsidR="003F0845" w:rsidRPr="007D66B6">
        <w:tab/>
        <w:t>Huawei, HiSilicon</w:t>
      </w:r>
      <w:r w:rsidR="003F0845" w:rsidRPr="007D66B6">
        <w:tab/>
        <w:t>discussion</w:t>
      </w:r>
      <w:r w:rsidR="003F0845" w:rsidRPr="007D66B6">
        <w:tab/>
        <w:t>Rel-17</w:t>
      </w:r>
      <w:r w:rsidR="003F0845" w:rsidRPr="007D66B6">
        <w:tab/>
        <w:t>NR_pos_enh-Core</w:t>
      </w:r>
    </w:p>
    <w:p w14:paraId="22DB4A2A" w14:textId="77777777" w:rsidR="003F0845" w:rsidRPr="007D66B6" w:rsidRDefault="003F0845" w:rsidP="003F0845">
      <w:pPr>
        <w:pStyle w:val="Doc-text2"/>
      </w:pPr>
    </w:p>
    <w:p w14:paraId="51B8F257" w14:textId="77777777" w:rsidR="003F0845" w:rsidRPr="007D66B6" w:rsidRDefault="003F0845" w:rsidP="003F0845">
      <w:pPr>
        <w:pStyle w:val="Doc-text2"/>
      </w:pPr>
      <w:r w:rsidRPr="007D66B6">
        <w:t>Proposal1: [H011] TRP configuration should also be provided in on-demand PRS configuration for index-based on-demand PRS request.</w:t>
      </w:r>
    </w:p>
    <w:p w14:paraId="3F35DF94" w14:textId="77777777" w:rsidR="003F0845" w:rsidRPr="007D66B6" w:rsidRDefault="003F0845" w:rsidP="003F0845">
      <w:pPr>
        <w:pStyle w:val="Doc-text2"/>
      </w:pPr>
    </w:p>
    <w:p w14:paraId="10CF00CB" w14:textId="77777777" w:rsidR="003F0845" w:rsidRPr="007D66B6" w:rsidRDefault="003F0845" w:rsidP="003F0845">
      <w:pPr>
        <w:pStyle w:val="Doc-text2"/>
      </w:pPr>
      <w:r w:rsidRPr="007D66B6">
        <w:t>Discussion:</w:t>
      </w:r>
    </w:p>
    <w:p w14:paraId="705E1EEB" w14:textId="77777777" w:rsidR="003F0845" w:rsidRPr="007D66B6" w:rsidRDefault="003F0845" w:rsidP="003F0845">
      <w:pPr>
        <w:pStyle w:val="Doc-text2"/>
      </w:pPr>
      <w:r w:rsidRPr="007D66B6">
        <w:t>CATT prefer not to provide the TRP configuration, because the PRS configuration will be eventually provided to the UE in the response message along with the SSB information.  They also think we could provide the whole configuration, as defined in Rel-16, to the UE directly.</w:t>
      </w:r>
    </w:p>
    <w:p w14:paraId="65D51FE5" w14:textId="77777777" w:rsidR="003F0845" w:rsidRPr="007D66B6" w:rsidRDefault="003F0845" w:rsidP="003F0845">
      <w:pPr>
        <w:pStyle w:val="Doc-text2"/>
      </w:pPr>
      <w:r w:rsidRPr="007D66B6">
        <w:lastRenderedPageBreak/>
        <w:t>Qualcomm do not fully understand the proposal: The TRP configuration includes positioning-method-dependent information, while the request is generic to the PRS assistance data.</w:t>
      </w:r>
    </w:p>
    <w:p w14:paraId="3C357E37" w14:textId="77777777" w:rsidR="003F0845" w:rsidRPr="007D66B6" w:rsidRDefault="003F0845" w:rsidP="003F0845">
      <w:pPr>
        <w:pStyle w:val="Doc-text2"/>
      </w:pPr>
      <w:r w:rsidRPr="007D66B6">
        <w:t>Nokia agree with Qualcomm and do not see the justification for the change; they understand that what we provide now is the actual attributes of the PRS.</w:t>
      </w:r>
    </w:p>
    <w:p w14:paraId="6B37DEA4" w14:textId="77777777" w:rsidR="003F0845" w:rsidRPr="007D66B6" w:rsidRDefault="003F0845" w:rsidP="003F0845">
      <w:pPr>
        <w:pStyle w:val="Doc-text2"/>
      </w:pPr>
      <w:r w:rsidRPr="007D66B6">
        <w:t>Huawei indicate that in the current response, the LMF can only provide an index to the PRS configuration, but the current PRS configuration is incomplete without the TRP configuration.  With the proposal, the index can indicate to the UE the complete configuration.</w:t>
      </w:r>
    </w:p>
    <w:p w14:paraId="59653189" w14:textId="77777777" w:rsidR="003F0845" w:rsidRPr="007D66B6" w:rsidRDefault="003F0845" w:rsidP="003F0845">
      <w:pPr>
        <w:pStyle w:val="Doc-text2"/>
      </w:pPr>
      <w:r w:rsidRPr="007D66B6">
        <w:t>vivo understand that P1 is related to Alt 2 in P3; if we agree on Alt 2, then P1 is not necessary.  Huawei think there is no relation because the current configuration is incomplete.</w:t>
      </w:r>
    </w:p>
    <w:p w14:paraId="1A2A4DA2" w14:textId="77777777" w:rsidR="003F0845" w:rsidRPr="007D66B6" w:rsidRDefault="003F0845" w:rsidP="003F0845">
      <w:pPr>
        <w:pStyle w:val="Doc-text2"/>
      </w:pPr>
    </w:p>
    <w:p w14:paraId="63F0F2CD" w14:textId="77777777" w:rsidR="003F0845" w:rsidRPr="007D66B6" w:rsidRDefault="003F0845" w:rsidP="003F0845">
      <w:pPr>
        <w:pStyle w:val="Doc-text2"/>
      </w:pPr>
      <w:r w:rsidRPr="007D66B6">
        <w:t xml:space="preserve">Proposal2: [H057] For UE-initiated on-demand PRS request by explicit parameter, allow the network to provide a list of parameters to the UE that the UE should only request within the scope of the list, when such configuration is provided. </w:t>
      </w:r>
    </w:p>
    <w:p w14:paraId="2D9F9018" w14:textId="77777777" w:rsidR="003F0845" w:rsidRPr="007D66B6" w:rsidRDefault="003F0845" w:rsidP="003F0845">
      <w:pPr>
        <w:pStyle w:val="Doc-text2"/>
      </w:pPr>
    </w:p>
    <w:p w14:paraId="5D67B897" w14:textId="77777777" w:rsidR="003F0845" w:rsidRPr="007D66B6" w:rsidRDefault="003F0845" w:rsidP="003F0845">
      <w:pPr>
        <w:pStyle w:val="Doc-text2"/>
      </w:pPr>
      <w:r w:rsidRPr="007D66B6">
        <w:t>Proposal3: RAN2 to discuss and fix the mismatch issue of on-demand PRS between RAN2 and RAN3, the following alternatives can be considered:</w:t>
      </w:r>
    </w:p>
    <w:p w14:paraId="6F216AD2" w14:textId="77777777" w:rsidR="003F0845" w:rsidRPr="007D66B6" w:rsidRDefault="003F0845" w:rsidP="003F0845">
      <w:pPr>
        <w:pStyle w:val="Doc-text2"/>
      </w:pPr>
      <w:r w:rsidRPr="007D66B6">
        <w:t>-</w:t>
      </w:r>
      <w:r w:rsidRPr="007D66B6">
        <w:tab/>
        <w:t>Alt 1: The pre-defined PRS configuration from LMF to UE includes a list of complete PRS configurations (maintaining the status quo), then the following changes are essential:</w:t>
      </w:r>
    </w:p>
    <w:p w14:paraId="700BDEB1" w14:textId="77777777" w:rsidR="003F0845" w:rsidRPr="007D66B6" w:rsidRDefault="003F0845" w:rsidP="003F0845">
      <w:pPr>
        <w:pStyle w:val="Doc-text2"/>
      </w:pPr>
      <w:r w:rsidRPr="007D66B6">
        <w:t>o</w:t>
      </w:r>
      <w:r w:rsidRPr="007D66B6">
        <w:tab/>
        <w:t>In step 0, the possible On-Demand PRS configuration from gNB to LMF shall include a list of complete PRS configurations, each associated with a PRS configuration ID;</w:t>
      </w:r>
    </w:p>
    <w:p w14:paraId="126B156E" w14:textId="77777777" w:rsidR="003F0845" w:rsidRPr="007D66B6" w:rsidRDefault="003F0845" w:rsidP="003F0845">
      <w:pPr>
        <w:pStyle w:val="Doc-text2"/>
      </w:pPr>
      <w:r w:rsidRPr="007D66B6">
        <w:t>o</w:t>
      </w:r>
      <w:r w:rsidRPr="007D66B6">
        <w:tab/>
        <w:t>In step 3, the PRS CONFIGURATION REQUEST from LMF to gNB shall include PRS configuration ID;</w:t>
      </w:r>
    </w:p>
    <w:p w14:paraId="3121CA72" w14:textId="77777777" w:rsidR="003F0845" w:rsidRPr="007D66B6" w:rsidRDefault="003F0845" w:rsidP="003F0845">
      <w:pPr>
        <w:pStyle w:val="Doc-text2"/>
      </w:pPr>
      <w:r w:rsidRPr="007D66B6">
        <w:t>o</w:t>
      </w:r>
      <w:r w:rsidRPr="007D66B6">
        <w:tab/>
        <w:t>In step 6, the on-demand PRS response from LMF to UE shall include the PRS configuration ID that is successfully activated.</w:t>
      </w:r>
    </w:p>
    <w:p w14:paraId="786034B4" w14:textId="77777777" w:rsidR="003F0845" w:rsidRPr="007D66B6" w:rsidRDefault="003F0845" w:rsidP="003F0845">
      <w:pPr>
        <w:pStyle w:val="Doc-text2"/>
      </w:pPr>
      <w:r w:rsidRPr="007D66B6">
        <w:t>-</w:t>
      </w:r>
      <w:r w:rsidRPr="007D66B6">
        <w:tab/>
        <w:t>Alt 2: The pre-defined PRS configuration from LMF to UE only includes a list of allowed values for the parameters that can be requested by the UE.</w:t>
      </w:r>
    </w:p>
    <w:p w14:paraId="1DD2CD90" w14:textId="77777777" w:rsidR="003F0845" w:rsidRPr="007D66B6" w:rsidRDefault="003F0845" w:rsidP="003F0845">
      <w:pPr>
        <w:pStyle w:val="Doc-text2"/>
      </w:pPr>
    </w:p>
    <w:p w14:paraId="3B24BDA4" w14:textId="77777777" w:rsidR="003F0845" w:rsidRPr="007D66B6" w:rsidRDefault="003F0845" w:rsidP="003F0845">
      <w:pPr>
        <w:pStyle w:val="Doc-text2"/>
      </w:pPr>
    </w:p>
    <w:p w14:paraId="0B8C1C7D" w14:textId="77777777" w:rsidR="003F0845" w:rsidRPr="007D66B6" w:rsidRDefault="003F0845" w:rsidP="003F0845">
      <w:pPr>
        <w:pStyle w:val="Doc-text2"/>
      </w:pPr>
    </w:p>
    <w:p w14:paraId="192DAE12" w14:textId="77777777" w:rsidR="003F0845" w:rsidRPr="007D66B6" w:rsidRDefault="003F0845" w:rsidP="003F0845">
      <w:pPr>
        <w:pStyle w:val="Doc-text2"/>
      </w:pPr>
    </w:p>
    <w:p w14:paraId="087BA708" w14:textId="77777777" w:rsidR="003F0845" w:rsidRPr="007D66B6" w:rsidRDefault="003F0845" w:rsidP="003F0845">
      <w:pPr>
        <w:pStyle w:val="Doc-text2"/>
      </w:pPr>
      <w:r w:rsidRPr="007D66B6">
        <w:t>[Stage 2, not freeze-critical]</w:t>
      </w:r>
    </w:p>
    <w:p w14:paraId="0AC3A41E" w14:textId="77777777" w:rsidR="003F0845" w:rsidRPr="007D66B6" w:rsidRDefault="003F0845" w:rsidP="003F0845">
      <w:pPr>
        <w:pStyle w:val="Doc-text2"/>
      </w:pPr>
      <w:r w:rsidRPr="007D66B6">
        <w:t>Proposal4: Add a note for explaining measurements that is needed for the assistance of LMF/UE-initiated on-demand PRS request.</w:t>
      </w:r>
    </w:p>
    <w:p w14:paraId="0E7BCDF2" w14:textId="77777777" w:rsidR="003F0845" w:rsidRPr="007D66B6" w:rsidRDefault="003F0845" w:rsidP="003F0845">
      <w:pPr>
        <w:pStyle w:val="Doc-text2"/>
      </w:pPr>
      <w:r w:rsidRPr="007D66B6">
        <w:t></w:t>
      </w:r>
      <w:r w:rsidRPr="007D66B6">
        <w:tab/>
        <w:t>NOTE 3:</w:t>
      </w:r>
      <w:r w:rsidRPr="007D66B6">
        <w:tab/>
        <w:t>In case of LMF-initiated On-Demand PRS or UE-initiated On-Demand PRS, the LMF may obtain measurements from the UE using some existing positioning methods to assist step 3 e.g., the LMF may obtain SSB/CSI-RS RSRP measurements (NR-ECID) or DL-PRS RSRP measurements (DL-AoD).</w:t>
      </w:r>
    </w:p>
    <w:p w14:paraId="3E98757C" w14:textId="77777777" w:rsidR="003F0845" w:rsidRPr="007D66B6" w:rsidRDefault="003F0845" w:rsidP="003F0845">
      <w:pPr>
        <w:pStyle w:val="Doc-text2"/>
      </w:pPr>
    </w:p>
    <w:p w14:paraId="79DFF534" w14:textId="77777777" w:rsidR="003F0845" w:rsidRPr="007D66B6" w:rsidRDefault="003F0845" w:rsidP="003F0845">
      <w:pPr>
        <w:pStyle w:val="Doc-text2"/>
      </w:pPr>
      <w:r w:rsidRPr="007D66B6">
        <w:t>[Already covered in LPP CR]</w:t>
      </w:r>
    </w:p>
    <w:p w14:paraId="1FCEBFF5" w14:textId="77777777" w:rsidR="003F0845" w:rsidRPr="007D66B6" w:rsidRDefault="003F0845" w:rsidP="003F0845">
      <w:pPr>
        <w:pStyle w:val="Doc-text2"/>
      </w:pPr>
      <w:r w:rsidRPr="007D66B6">
        <w:t>Proposal5: [C012] Remove the definition of the nr-On-Demand-DL-PRS-Configurations-Selected-IndexList-r17 within each DL and multi-RTT positioning method, and make it as a common IE, which is referred by DL and multi-RTT positioning method.</w:t>
      </w:r>
    </w:p>
    <w:p w14:paraId="59A6DB6A" w14:textId="77777777" w:rsidR="003F0845" w:rsidRPr="007D66B6" w:rsidRDefault="003F0845" w:rsidP="003F0845">
      <w:pPr>
        <w:pStyle w:val="Comments"/>
      </w:pPr>
    </w:p>
    <w:p w14:paraId="713C614C" w14:textId="77777777" w:rsidR="003F0845" w:rsidRPr="007D66B6" w:rsidRDefault="003F0845" w:rsidP="003F0845">
      <w:pPr>
        <w:pStyle w:val="EmailDiscussion"/>
        <w:overflowPunct/>
        <w:autoSpaceDE/>
        <w:autoSpaceDN/>
        <w:adjustRightInd/>
        <w:ind w:left="1619" w:hanging="360"/>
        <w:textAlignment w:val="auto"/>
      </w:pPr>
      <w:r w:rsidRPr="007D66B6">
        <w:t>[AT118-e][637][POS] Proposals for discussion on on-demand PRS (Huawei)</w:t>
      </w:r>
    </w:p>
    <w:p w14:paraId="346DA11D" w14:textId="35C4E829" w:rsidR="003F0845" w:rsidRPr="007D66B6" w:rsidRDefault="003F0845" w:rsidP="003F0845">
      <w:pPr>
        <w:pStyle w:val="EmailDiscussion2"/>
      </w:pPr>
      <w:r w:rsidRPr="007D66B6">
        <w:tab/>
        <w:t xml:space="preserve">Scope: Discuss P1/P2/P3 from </w:t>
      </w:r>
      <w:hyperlink r:id="rId2172" w:history="1">
        <w:r w:rsidR="00916E86">
          <w:rPr>
            <w:rStyle w:val="Hyperlink"/>
          </w:rPr>
          <w:t>R2-2206058</w:t>
        </w:r>
      </w:hyperlink>
      <w:r w:rsidRPr="007D66B6">
        <w:t>.</w:t>
      </w:r>
    </w:p>
    <w:p w14:paraId="6CCA9CCA" w14:textId="7074EB6C" w:rsidR="003F0845" w:rsidRPr="007D66B6" w:rsidRDefault="003F0845" w:rsidP="003F0845">
      <w:pPr>
        <w:pStyle w:val="EmailDiscussion2"/>
      </w:pPr>
      <w:r w:rsidRPr="007D66B6">
        <w:tab/>
        <w:t xml:space="preserve">Intended outcome: Report to CB session in </w:t>
      </w:r>
      <w:hyperlink r:id="rId2173" w:history="1">
        <w:r w:rsidR="00916E86">
          <w:rPr>
            <w:rStyle w:val="Hyperlink"/>
          </w:rPr>
          <w:t>R2-2206258</w:t>
        </w:r>
      </w:hyperlink>
    </w:p>
    <w:p w14:paraId="33EDE79F" w14:textId="77777777" w:rsidR="003F0845" w:rsidRPr="007D66B6" w:rsidRDefault="003F0845" w:rsidP="003F0845">
      <w:pPr>
        <w:pStyle w:val="EmailDiscussion2"/>
      </w:pPr>
      <w:r w:rsidRPr="007D66B6">
        <w:tab/>
        <w:t>Deadline:  Tuesday 2022-05-17 1800 UTC</w:t>
      </w:r>
    </w:p>
    <w:p w14:paraId="48DB8A84" w14:textId="77777777" w:rsidR="003F0845" w:rsidRPr="007D66B6" w:rsidRDefault="003F0845" w:rsidP="003F0845">
      <w:pPr>
        <w:pStyle w:val="EmailDiscussion2"/>
      </w:pPr>
    </w:p>
    <w:p w14:paraId="295DB5EF" w14:textId="01133CDC" w:rsidR="003F0845" w:rsidRPr="007D66B6" w:rsidRDefault="00916E86" w:rsidP="003F0845">
      <w:pPr>
        <w:pStyle w:val="Doc-title"/>
      </w:pPr>
      <w:hyperlink r:id="rId2174" w:history="1">
        <w:r>
          <w:rPr>
            <w:rStyle w:val="Hyperlink"/>
          </w:rPr>
          <w:t>R2-2206258</w:t>
        </w:r>
      </w:hyperlink>
      <w:r w:rsidR="003F0845" w:rsidRPr="007D66B6">
        <w:tab/>
        <w:t>Email discussion for on-demand PRS</w:t>
      </w:r>
      <w:r w:rsidR="003F0845" w:rsidRPr="007D66B6">
        <w:tab/>
        <w:t>Huawei, HiSilicon</w:t>
      </w:r>
      <w:r w:rsidR="003F0845" w:rsidRPr="007D66B6">
        <w:tab/>
        <w:t>discussion</w:t>
      </w:r>
      <w:r w:rsidR="003F0845" w:rsidRPr="007D66B6">
        <w:tab/>
        <w:t>Rel-17</w:t>
      </w:r>
      <w:r w:rsidR="003F0845" w:rsidRPr="007D66B6">
        <w:tab/>
        <w:t>NR_pos_enh-Core</w:t>
      </w:r>
    </w:p>
    <w:p w14:paraId="0B194C59" w14:textId="77777777" w:rsidR="003F0845" w:rsidRPr="007D66B6" w:rsidRDefault="003F0845" w:rsidP="003F0845">
      <w:pPr>
        <w:pStyle w:val="Doc-text2"/>
      </w:pPr>
    </w:p>
    <w:p w14:paraId="6492A07C" w14:textId="77777777" w:rsidR="003F0845" w:rsidRPr="007D66B6" w:rsidRDefault="003F0845" w:rsidP="003F0845">
      <w:pPr>
        <w:pStyle w:val="Doc-text2"/>
      </w:pPr>
      <w:r w:rsidRPr="007D66B6">
        <w:t>Proposal1: For DL-PRS configuration provision by indexing to on-demand DL-PRS configuration, TRP-related information in on-demand PRS configuration does not need to be added. (10/12 supports it)</w:t>
      </w:r>
    </w:p>
    <w:p w14:paraId="6823B10D" w14:textId="77777777" w:rsidR="003F0845" w:rsidRPr="007D66B6" w:rsidRDefault="003F0845" w:rsidP="003F0845">
      <w:pPr>
        <w:pStyle w:val="Doc-text2"/>
      </w:pPr>
    </w:p>
    <w:p w14:paraId="3C4C312A" w14:textId="77777777" w:rsidR="003F0845" w:rsidRPr="007D66B6" w:rsidRDefault="003F0845" w:rsidP="003F0845">
      <w:pPr>
        <w:pStyle w:val="Doc-text2"/>
      </w:pPr>
      <w:r w:rsidRPr="007D66B6">
        <w:t xml:space="preserve">Proposal3: Leave the discussion to RAN3 on whether there is gap between </w:t>
      </w:r>
    </w:p>
    <w:p w14:paraId="5206F23F" w14:textId="77777777" w:rsidR="003F0845" w:rsidRPr="007D66B6" w:rsidRDefault="003F0845" w:rsidP="003F0845">
      <w:pPr>
        <w:pStyle w:val="Doc-text2"/>
      </w:pPr>
      <w:r w:rsidRPr="007D66B6">
        <w:t xml:space="preserve">(a) the partial set of PRS parameters in TRP INFORMATION RESPONSE and the complete on-demand PRS configuration in ProvideAssistanceData; and </w:t>
      </w:r>
    </w:p>
    <w:p w14:paraId="6F883A7E" w14:textId="77777777" w:rsidR="003F0845" w:rsidRPr="007D66B6" w:rsidRDefault="003F0845" w:rsidP="003F0845">
      <w:pPr>
        <w:pStyle w:val="Doc-text2"/>
      </w:pPr>
      <w:r w:rsidRPr="007D66B6">
        <w:t xml:space="preserve">(b) the partial set of PRS parameters in PRS CONFIGURATION REQUEST and the complete PRS configuration in PRS CONFIGURATION RESPONSE. </w:t>
      </w:r>
    </w:p>
    <w:p w14:paraId="5838EB48" w14:textId="77777777" w:rsidR="003F0845" w:rsidRPr="007D66B6" w:rsidRDefault="003F0845" w:rsidP="003F0845">
      <w:pPr>
        <w:pStyle w:val="Doc-text2"/>
      </w:pPr>
      <w:r w:rsidRPr="007D66B6">
        <w:t>FFS whether to inform this concern to RAN3. (5/12)</w:t>
      </w:r>
    </w:p>
    <w:p w14:paraId="1AA71E92" w14:textId="77777777" w:rsidR="003F0845" w:rsidRPr="007D66B6" w:rsidRDefault="003F0845" w:rsidP="003F0845">
      <w:pPr>
        <w:pStyle w:val="Comments"/>
      </w:pPr>
    </w:p>
    <w:p w14:paraId="184C92B8" w14:textId="77777777" w:rsidR="003F0845" w:rsidRPr="007D66B6" w:rsidRDefault="003F0845" w:rsidP="003F0845">
      <w:pPr>
        <w:pStyle w:val="Doc-text2"/>
      </w:pPr>
      <w:r w:rsidRPr="007D66B6">
        <w:lastRenderedPageBreak/>
        <w:t>Proposal2: RAN2 to further discuss: For UE-initiated on-demand PRS request by explicit parameter, whether the network can provide a list of parameters to the UE that the UE should only request within the scope of the list when such configuration is provided. (5/10)</w:t>
      </w:r>
    </w:p>
    <w:p w14:paraId="4CA561DA" w14:textId="77777777" w:rsidR="003F0845" w:rsidRPr="007D66B6" w:rsidRDefault="003F0845" w:rsidP="003F0845">
      <w:pPr>
        <w:pStyle w:val="Doc-text2"/>
      </w:pPr>
    </w:p>
    <w:p w14:paraId="7FA7CD32" w14:textId="77777777" w:rsidR="003F0845" w:rsidRPr="007D66B6" w:rsidRDefault="003F0845" w:rsidP="003F0845">
      <w:pPr>
        <w:pStyle w:val="Doc-text2"/>
      </w:pPr>
      <w:r w:rsidRPr="007D66B6">
        <w:t>Discussion:</w:t>
      </w:r>
    </w:p>
    <w:p w14:paraId="6377F1AC" w14:textId="77777777" w:rsidR="003F0845" w:rsidRPr="007D66B6" w:rsidRDefault="003F0845" w:rsidP="003F0845">
      <w:pPr>
        <w:pStyle w:val="Doc-text2"/>
      </w:pPr>
      <w:r w:rsidRPr="007D66B6">
        <w:t>Huawei do not have a strong view on P1, but they think there are still issues that need to be clarified about how the UE knows the information.  Qualcomm indicate that the response to the message is a Provide Assistance Data with the DL-PRS assistance data, which does not indicate the AD by index; so they understand that the LMF can map the AD to indices while making sure the PRS parameters are as requested by the UE.</w:t>
      </w:r>
    </w:p>
    <w:p w14:paraId="0B7F2CBA" w14:textId="77777777" w:rsidR="003F0845" w:rsidRPr="007D66B6" w:rsidRDefault="003F0845" w:rsidP="003F0845">
      <w:pPr>
        <w:pStyle w:val="Doc-text2"/>
      </w:pPr>
      <w:r w:rsidRPr="007D66B6">
        <w:t>Nokia are fine with P1, but think it should be clarified that this is for predefined DL-PRS configurations.</w:t>
      </w:r>
    </w:p>
    <w:p w14:paraId="28E39BDC" w14:textId="77777777" w:rsidR="003F0845" w:rsidRPr="007D66B6" w:rsidRDefault="003F0845" w:rsidP="003F0845">
      <w:pPr>
        <w:pStyle w:val="Doc-text2"/>
      </w:pPr>
      <w:r w:rsidRPr="007D66B6">
        <w:t>On P3, vivo think RAN2 should identify the issue and provide alternatives, but since RAN2 introduced the information in the predefined OD-PRS configuration, they think RAN2 should resolve it.  Given P1, they think we cannot rely on RAN3 to solve this.</w:t>
      </w:r>
    </w:p>
    <w:p w14:paraId="3EDF1AEB" w14:textId="77777777" w:rsidR="003F0845" w:rsidRPr="007D66B6" w:rsidRDefault="003F0845" w:rsidP="003F0845">
      <w:pPr>
        <w:pStyle w:val="Doc-text2"/>
      </w:pPr>
      <w:r w:rsidRPr="007D66B6">
        <w:t>Intel understand that RAN2 information defined in LPP just reflected RAN1 decision, and RAN3 should have sufficient information.  vivo think that some of the information was out of RAN1 scope to define and was introduced by RAN2.</w:t>
      </w:r>
    </w:p>
    <w:p w14:paraId="1018749A" w14:textId="77777777" w:rsidR="003F0845" w:rsidRPr="007D66B6" w:rsidRDefault="003F0845" w:rsidP="003F0845">
      <w:pPr>
        <w:pStyle w:val="Doc-text2"/>
      </w:pPr>
      <w:r w:rsidRPr="007D66B6">
        <w:t>Ericsson think the gNB can provide the LMF with all the needed parameters, and there is no problem except perhaps in RAN3 scope.</w:t>
      </w:r>
    </w:p>
    <w:p w14:paraId="153DF983" w14:textId="77777777" w:rsidR="003F0845" w:rsidRPr="007D66B6" w:rsidRDefault="003F0845" w:rsidP="003F0845">
      <w:pPr>
        <w:pStyle w:val="Doc-text2"/>
      </w:pPr>
      <w:r w:rsidRPr="007D66B6">
        <w:t>Apple and Nokia agree with Intel.</w:t>
      </w:r>
    </w:p>
    <w:p w14:paraId="0599C799" w14:textId="77777777" w:rsidR="003F0845" w:rsidRPr="007D66B6" w:rsidRDefault="003F0845" w:rsidP="003F0845">
      <w:pPr>
        <w:pStyle w:val="Doc-text2"/>
      </w:pPr>
      <w:r w:rsidRPr="007D66B6">
        <w:t>Huawei have some sympathy for vivo’s comment; in the TRP information exchange, when the gNB sends a response to the LMF, it selects only certain parameters, and with this selected parameter list the LMF may not be able to generate the whole OD-PRS configuration.  They think it would be helpful for us to notify RAN3 and we could use the existing LS in discussion [641].  Intel does not see a strong connection to [641] and think it is not clear if companies agree there is a problem, without consensus to notify RAN3.</w:t>
      </w:r>
    </w:p>
    <w:p w14:paraId="778AE41D" w14:textId="77777777" w:rsidR="003F0845" w:rsidRPr="007D66B6" w:rsidRDefault="003F0845" w:rsidP="003F0845">
      <w:pPr>
        <w:pStyle w:val="Doc-text2"/>
      </w:pPr>
      <w:r w:rsidRPr="007D66B6">
        <w:t>Qualcomm think even if we send an LS, RAN3 will not do anything in this meeting.  They agree there may be a mismatch, but companies should raise it in RAN3 directly.  Intel agree.</w:t>
      </w:r>
    </w:p>
    <w:p w14:paraId="265E1AD5" w14:textId="77777777" w:rsidR="003F0845" w:rsidRPr="007D66B6" w:rsidRDefault="003F0845" w:rsidP="003F0845">
      <w:pPr>
        <w:pStyle w:val="Doc-text2"/>
      </w:pPr>
      <w:r w:rsidRPr="007D66B6">
        <w:t>vivo wonder what we will do if the RAN2 spec is wrong.  Chair understands we could take such contributions in future meetings.</w:t>
      </w:r>
    </w:p>
    <w:p w14:paraId="03381F3F" w14:textId="77777777" w:rsidR="003F0845" w:rsidRPr="007D66B6" w:rsidRDefault="003F0845" w:rsidP="003F0845">
      <w:pPr>
        <w:pStyle w:val="Doc-text2"/>
      </w:pPr>
      <w:r w:rsidRPr="007D66B6">
        <w:t>On P2, Ericsson think if the network has not provided predefined configurations but wants to indicate what the network can change dynamically, providing parameters is useful.</w:t>
      </w:r>
    </w:p>
    <w:p w14:paraId="1B135A67" w14:textId="77777777" w:rsidR="003F0845" w:rsidRPr="007D66B6" w:rsidRDefault="003F0845" w:rsidP="003F0845">
      <w:pPr>
        <w:pStyle w:val="Doc-text2"/>
      </w:pPr>
      <w:r w:rsidRPr="007D66B6">
        <w:t>Huawei think the system is not broken if we do not introduce this feature, because the UE can do a blind request.  However, they think we also agreed that if the network provides a configuration, the UE should request within the configuration, so they see this proposal as following previous agreements.</w:t>
      </w:r>
    </w:p>
    <w:p w14:paraId="507FE2D5" w14:textId="77777777" w:rsidR="003F0845" w:rsidRPr="007D66B6" w:rsidRDefault="003F0845" w:rsidP="003F0845">
      <w:pPr>
        <w:pStyle w:val="Doc-text2"/>
      </w:pPr>
      <w:r w:rsidRPr="007D66B6">
        <w:t>OPPO think we should have a common understanding on what the UE can request, so it is preferred to have this network guidance.</w:t>
      </w:r>
    </w:p>
    <w:p w14:paraId="552DE5D0" w14:textId="77777777" w:rsidR="003F0845" w:rsidRPr="007D66B6" w:rsidRDefault="003F0845" w:rsidP="003F0845">
      <w:pPr>
        <w:pStyle w:val="Doc-text2"/>
      </w:pPr>
      <w:r w:rsidRPr="007D66B6">
        <w:t>CATT indicate the current LPP signalling already supports explicit parameters from the UE.</w:t>
      </w:r>
    </w:p>
    <w:p w14:paraId="5CD62DA2" w14:textId="77777777" w:rsidR="003F0845" w:rsidRPr="007D66B6" w:rsidRDefault="003F0845" w:rsidP="003F0845">
      <w:pPr>
        <w:pStyle w:val="Doc-text2"/>
      </w:pPr>
      <w:r w:rsidRPr="007D66B6">
        <w:t>ZTE agree with Huawei that the previous agreement has already captured this, but the spec may not be clear.  They think we should not add a new list but add in the field description that if the network provides a configuration, the UE should request explicit parameters within the configuration.</w:t>
      </w:r>
    </w:p>
    <w:p w14:paraId="1FA18E39" w14:textId="77777777" w:rsidR="003F0845" w:rsidRPr="007D66B6" w:rsidRDefault="003F0845" w:rsidP="003F0845">
      <w:pPr>
        <w:pStyle w:val="Doc-text2"/>
      </w:pPr>
      <w:r w:rsidRPr="007D66B6">
        <w:t>Qualcomm understood the previous agreement differently: We have predefined configurations, or the UE can send an explicit list, and if the predefined configurations are there, the UE can only request within the scope of the predefined configuration parameters.  They think the stage 2 is aligned with this, and if we add a new list, it is not minor work.  So they see that nothing is broken with the current specification.  They are not sure why the UE would request explicit parameters if the predefined configurations are there, because the LMF is unlikely to grant it.</w:t>
      </w:r>
    </w:p>
    <w:p w14:paraId="13D9E98A" w14:textId="77777777" w:rsidR="003F0845" w:rsidRPr="007D66B6" w:rsidRDefault="003F0845" w:rsidP="003F0845">
      <w:pPr>
        <w:pStyle w:val="Doc-text2"/>
      </w:pPr>
      <w:r w:rsidRPr="007D66B6">
        <w:t>Nokia do not see value in a new list; they think if there is a predefined configuration list, that list can be used for scope restriction, and they think this aligns with the previous agreement.</w:t>
      </w:r>
    </w:p>
    <w:p w14:paraId="29E11BE4" w14:textId="77777777" w:rsidR="003F0845" w:rsidRPr="007D66B6" w:rsidRDefault="003F0845" w:rsidP="003F0845">
      <w:pPr>
        <w:pStyle w:val="Doc-text2"/>
      </w:pPr>
    </w:p>
    <w:p w14:paraId="3BF7BB9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29E5624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Proposal1 (modified): For predefined on-demand DL-PRS configuration, TRP-related information does not need to be added.</w:t>
      </w:r>
    </w:p>
    <w:p w14:paraId="5FF9363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Proposal3: Leave the discussion to RAN3 on whether there is gap between </w:t>
      </w:r>
    </w:p>
    <w:p w14:paraId="76A264D9"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(a) the partial set of PRS parameters in TRP INFORMATION RESPONSE and the complete on-demand PRS configuration in ProvideAssistanceData; and </w:t>
      </w:r>
    </w:p>
    <w:p w14:paraId="4F03DCD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(b) the partial set of PRS parameters in PRS CONFIGURATION REQUEST and the complete PRS configuration in PRS CONFIGURATION RESPONSE. </w:t>
      </w:r>
    </w:p>
    <w:p w14:paraId="623C997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lastRenderedPageBreak/>
        <w:t>Proposal2 (modified): For UE-initiated on-demand PRS request by explicit parameter, no new list is added to the signalling for the network to provide a list of parameters to the UE that the UE should only request within the scope of the list when such configuration is provided.  If the network provides predefined OD-PRS configurations, the UE can only request explicit parameters within the scope of those configurations; can discuss in the LPP CR if something needs to be captured for this.</w:t>
      </w:r>
    </w:p>
    <w:p w14:paraId="49D9721B" w14:textId="77777777" w:rsidR="003F0845" w:rsidRPr="007D66B6" w:rsidRDefault="003F0845" w:rsidP="003F0845">
      <w:pPr>
        <w:pStyle w:val="Doc-text2"/>
      </w:pPr>
    </w:p>
    <w:p w14:paraId="35FB4EE6" w14:textId="77777777" w:rsidR="003F0845" w:rsidRPr="007D66B6" w:rsidRDefault="003F0845" w:rsidP="003F0845">
      <w:pPr>
        <w:pStyle w:val="Doc-text2"/>
      </w:pPr>
    </w:p>
    <w:p w14:paraId="050EA646" w14:textId="77777777" w:rsidR="003F0845" w:rsidRPr="007D66B6" w:rsidRDefault="003F0845" w:rsidP="003F0845">
      <w:pPr>
        <w:pStyle w:val="Doc-text2"/>
      </w:pPr>
    </w:p>
    <w:p w14:paraId="1E0D814E" w14:textId="77777777" w:rsidR="003F0845" w:rsidRPr="007D66B6" w:rsidRDefault="003F0845" w:rsidP="003F0845">
      <w:pPr>
        <w:pStyle w:val="Comments"/>
      </w:pPr>
      <w:r w:rsidRPr="007D66B6">
        <w:t>The following documents will not be individually treated</w:t>
      </w:r>
    </w:p>
    <w:p w14:paraId="072657D2" w14:textId="0A1D9CBE" w:rsidR="003F0845" w:rsidRPr="007D66B6" w:rsidRDefault="00916E86" w:rsidP="003F0845">
      <w:pPr>
        <w:pStyle w:val="Doc-title"/>
      </w:pPr>
      <w:hyperlink r:id="rId2175" w:history="1">
        <w:r>
          <w:rPr>
            <w:rStyle w:val="Hyperlink"/>
          </w:rPr>
          <w:t>R2-2205007</w:t>
        </w:r>
      </w:hyperlink>
      <w:r w:rsidR="003F0845" w:rsidRPr="007D66B6">
        <w:tab/>
        <w:t>[H011] TRP config for on-demand PRS</w:t>
      </w:r>
      <w:r w:rsidR="003F0845" w:rsidRPr="007D66B6">
        <w:tab/>
        <w:t>Huawei, HiSilicon</w:t>
      </w:r>
      <w:r w:rsidR="003F0845" w:rsidRPr="007D66B6">
        <w:tab/>
        <w:t>CR</w:t>
      </w:r>
      <w:r w:rsidR="003F0845" w:rsidRPr="007D66B6">
        <w:tab/>
        <w:t>Rel-17</w:t>
      </w:r>
      <w:r w:rsidR="003F0845" w:rsidRPr="007D66B6">
        <w:tab/>
        <w:t>37.355</w:t>
      </w:r>
      <w:r w:rsidR="003F0845" w:rsidRPr="007D66B6">
        <w:tab/>
        <w:t>17.0.0</w:t>
      </w:r>
      <w:r w:rsidR="003F0845" w:rsidRPr="007D66B6">
        <w:tab/>
        <w:t>0342</w:t>
      </w:r>
      <w:r w:rsidR="003F0845" w:rsidRPr="007D66B6">
        <w:tab/>
        <w:t>-</w:t>
      </w:r>
      <w:r w:rsidR="003F0845" w:rsidRPr="007D66B6">
        <w:tab/>
        <w:t>F</w:t>
      </w:r>
      <w:r w:rsidR="003F0845" w:rsidRPr="007D66B6">
        <w:tab/>
        <w:t>NR_pos_enh-Core</w:t>
      </w:r>
    </w:p>
    <w:p w14:paraId="6503B588" w14:textId="6CB5D80F" w:rsidR="003F0845" w:rsidRPr="007D66B6" w:rsidRDefault="00916E86" w:rsidP="003F0845">
      <w:pPr>
        <w:pStyle w:val="Doc-title"/>
      </w:pPr>
      <w:hyperlink r:id="rId2176" w:history="1">
        <w:r>
          <w:rPr>
            <w:rStyle w:val="Hyperlink"/>
          </w:rPr>
          <w:t>R2-2205011</w:t>
        </w:r>
      </w:hyperlink>
      <w:r w:rsidR="003F0845" w:rsidRPr="007D66B6">
        <w:tab/>
        <w:t>[H057] Discussion on UE-initiated on-demand PRS</w:t>
      </w:r>
      <w:r w:rsidR="003F0845" w:rsidRPr="007D66B6">
        <w:tab/>
        <w:t>Huawei, HiSilicon</w:t>
      </w:r>
      <w:r w:rsidR="003F0845" w:rsidRPr="007D66B6">
        <w:tab/>
        <w:t>discussion</w:t>
      </w:r>
      <w:r w:rsidR="003F0845" w:rsidRPr="007D66B6">
        <w:tab/>
        <w:t>Rel-17</w:t>
      </w:r>
      <w:r w:rsidR="003F0845" w:rsidRPr="007D66B6">
        <w:tab/>
        <w:t>NR_pos_enh-Core</w:t>
      </w:r>
    </w:p>
    <w:p w14:paraId="5A57FC9E" w14:textId="512BE153" w:rsidR="003F0845" w:rsidRPr="007D66B6" w:rsidRDefault="00916E86" w:rsidP="003F0845">
      <w:pPr>
        <w:pStyle w:val="Doc-title"/>
      </w:pPr>
      <w:hyperlink r:id="rId2177" w:history="1">
        <w:r>
          <w:rPr>
            <w:rStyle w:val="Hyperlink"/>
          </w:rPr>
          <w:t>R2-2205581</w:t>
        </w:r>
      </w:hyperlink>
      <w:r w:rsidR="003F0845" w:rsidRPr="007D66B6">
        <w:tab/>
        <w:t>Discussion on the mismatch between the on-demand PRS procedure of RAN2 and RAN3</w:t>
      </w:r>
      <w:r w:rsidR="003F0845" w:rsidRPr="007D66B6">
        <w:tab/>
        <w:t>vivo</w:t>
      </w:r>
      <w:r w:rsidR="003F0845" w:rsidRPr="007D66B6">
        <w:tab/>
        <w:t>discussion</w:t>
      </w:r>
      <w:r w:rsidR="003F0845" w:rsidRPr="007D66B6">
        <w:tab/>
        <w:t>Rel-17</w:t>
      </w:r>
      <w:r w:rsidR="003F0845" w:rsidRPr="007D66B6">
        <w:tab/>
        <w:t>NR_pos_enh-Core</w:t>
      </w:r>
    </w:p>
    <w:p w14:paraId="7C832DE9" w14:textId="152EBC25" w:rsidR="003F0845" w:rsidRPr="007D66B6" w:rsidRDefault="00916E86" w:rsidP="003F0845">
      <w:pPr>
        <w:pStyle w:val="Doc-title"/>
      </w:pPr>
      <w:hyperlink r:id="rId2178" w:history="1">
        <w:r>
          <w:rPr>
            <w:rStyle w:val="Hyperlink"/>
          </w:rPr>
          <w:t>R2-2205805</w:t>
        </w:r>
      </w:hyperlink>
      <w:r w:rsidR="003F0845" w:rsidRPr="007D66B6">
        <w:tab/>
        <w:t>On UE measurements to allow On-Demand PRS</w:t>
      </w:r>
      <w:r w:rsidR="003F0845" w:rsidRPr="007D66B6">
        <w:tab/>
        <w:t>Ericsson, Nokia, Fraunhofer IIS, Fraunhofer HHI, Lenovo, Motorola Mobility</w:t>
      </w:r>
      <w:r w:rsidR="003F0845" w:rsidRPr="007D66B6">
        <w:tab/>
        <w:t>CR</w:t>
      </w:r>
      <w:r w:rsidR="003F0845" w:rsidRPr="007D66B6">
        <w:tab/>
        <w:t>Rel-17</w:t>
      </w:r>
      <w:r w:rsidR="003F0845" w:rsidRPr="007D66B6">
        <w:tab/>
        <w:t>38.305</w:t>
      </w:r>
      <w:r w:rsidR="003F0845" w:rsidRPr="007D66B6">
        <w:tab/>
        <w:t>17.0.0</w:t>
      </w:r>
      <w:r w:rsidR="003F0845" w:rsidRPr="007D66B6">
        <w:tab/>
        <w:t>0095</w:t>
      </w:r>
      <w:r w:rsidR="003F0845" w:rsidRPr="007D66B6">
        <w:tab/>
        <w:t>-</w:t>
      </w:r>
      <w:r w:rsidR="003F0845" w:rsidRPr="007D66B6">
        <w:tab/>
        <w:t>F</w:t>
      </w:r>
      <w:r w:rsidR="003F0845" w:rsidRPr="007D66B6">
        <w:tab/>
        <w:t>NR_pos_enh-Core</w:t>
      </w:r>
    </w:p>
    <w:p w14:paraId="4F852ECB" w14:textId="77777777" w:rsidR="003F0845" w:rsidRPr="007D66B6" w:rsidRDefault="003F0845" w:rsidP="003F0845">
      <w:pPr>
        <w:pStyle w:val="Doc-title"/>
      </w:pPr>
    </w:p>
    <w:p w14:paraId="4360F1FF" w14:textId="77777777" w:rsidR="003F0845" w:rsidRPr="007D66B6" w:rsidRDefault="003F0845" w:rsidP="003F0845">
      <w:pPr>
        <w:pStyle w:val="Doc-text2"/>
      </w:pPr>
    </w:p>
    <w:p w14:paraId="79308BB7" w14:textId="77777777" w:rsidR="003F0845" w:rsidRPr="007D66B6" w:rsidRDefault="003F0845" w:rsidP="003F0845">
      <w:pPr>
        <w:pStyle w:val="Heading4"/>
      </w:pPr>
      <w:bookmarkStart w:id="482" w:name="_Toc105622261"/>
      <w:bookmarkStart w:id="483" w:name="_Toc111585519"/>
      <w:r w:rsidRPr="007D66B6">
        <w:t>6.11.2.4</w:t>
      </w:r>
      <w:r w:rsidRPr="007D66B6">
        <w:tab/>
        <w:t>GNSS positioning integrity</w:t>
      </w:r>
      <w:bookmarkEnd w:id="482"/>
      <w:bookmarkEnd w:id="483"/>
    </w:p>
    <w:p w14:paraId="566CE1A4" w14:textId="77777777" w:rsidR="003F0845" w:rsidRPr="007D66B6" w:rsidRDefault="003F0845" w:rsidP="003F0845">
      <w:pPr>
        <w:pStyle w:val="Comments"/>
      </w:pPr>
      <w:r w:rsidRPr="007D66B6">
        <w:t>Signalling and procedures to support GNSS positioning integrity determination.</w:t>
      </w:r>
    </w:p>
    <w:p w14:paraId="2A193BA7" w14:textId="77777777" w:rsidR="003F0845" w:rsidRPr="007D66B6" w:rsidRDefault="003F0845" w:rsidP="003F0845">
      <w:pPr>
        <w:pStyle w:val="Comments"/>
      </w:pPr>
    </w:p>
    <w:p w14:paraId="25123ECD" w14:textId="77777777" w:rsidR="003F0845" w:rsidRPr="007D66B6" w:rsidRDefault="003F0845" w:rsidP="003F0845">
      <w:pPr>
        <w:pStyle w:val="Comments"/>
      </w:pPr>
      <w:r w:rsidRPr="007D66B6">
        <w:t>Summary document</w:t>
      </w:r>
    </w:p>
    <w:p w14:paraId="47FFFCBD" w14:textId="222480BC" w:rsidR="003F0845" w:rsidRPr="007D66B6" w:rsidRDefault="00916E86" w:rsidP="003F0845">
      <w:pPr>
        <w:pStyle w:val="Doc-title"/>
      </w:pPr>
      <w:hyperlink r:id="rId2179" w:history="1">
        <w:r>
          <w:rPr>
            <w:rStyle w:val="Hyperlink"/>
          </w:rPr>
          <w:t>R2-2206092</w:t>
        </w:r>
      </w:hyperlink>
      <w:r w:rsidR="003F0845" w:rsidRPr="007D66B6">
        <w:tab/>
        <w:t>Summary of GNSS Positioning Integrity AI 6.11.2.4</w:t>
      </w:r>
      <w:r w:rsidR="003F0845" w:rsidRPr="007D66B6">
        <w:tab/>
        <w:t>Ericsson</w:t>
      </w:r>
      <w:r w:rsidR="003F0845" w:rsidRPr="007D66B6">
        <w:tab/>
        <w:t>discussion</w:t>
      </w:r>
      <w:r w:rsidR="003F0845" w:rsidRPr="007D66B6">
        <w:tab/>
        <w:t>Rel-17</w:t>
      </w:r>
      <w:r w:rsidR="003F0845" w:rsidRPr="007D66B6">
        <w:tab/>
        <w:t>NR_pos_enh-Core</w:t>
      </w:r>
    </w:p>
    <w:p w14:paraId="428FB654" w14:textId="77777777" w:rsidR="003F0845" w:rsidRPr="007D66B6" w:rsidRDefault="003F0845" w:rsidP="003F0845">
      <w:pPr>
        <w:pStyle w:val="Doc-text2"/>
      </w:pPr>
    </w:p>
    <w:p w14:paraId="1E527BED" w14:textId="77777777" w:rsidR="003F0845" w:rsidRPr="007D66B6" w:rsidRDefault="003F0845" w:rsidP="003F0845">
      <w:pPr>
        <w:pStyle w:val="Doc-text2"/>
      </w:pPr>
    </w:p>
    <w:p w14:paraId="5D68EA8B" w14:textId="77777777" w:rsidR="003F0845" w:rsidRPr="007D66B6" w:rsidRDefault="003F0845" w:rsidP="003F0845">
      <w:pPr>
        <w:pStyle w:val="EmailDiscussion"/>
        <w:overflowPunct/>
        <w:autoSpaceDE/>
        <w:autoSpaceDN/>
        <w:adjustRightInd/>
        <w:ind w:left="1619" w:hanging="360"/>
        <w:textAlignment w:val="auto"/>
      </w:pPr>
      <w:r w:rsidRPr="007D66B6">
        <w:t>[AT118-e][639][POS] Collection of views on integrity proposals (Ericsson)</w:t>
      </w:r>
    </w:p>
    <w:p w14:paraId="1CFAC039" w14:textId="631C1C90" w:rsidR="003F0845" w:rsidRPr="007D66B6" w:rsidRDefault="003F0845" w:rsidP="003F0845">
      <w:pPr>
        <w:pStyle w:val="EmailDiscussion2"/>
      </w:pPr>
      <w:r w:rsidRPr="007D66B6">
        <w:tab/>
        <w:t xml:space="preserve">Scope: Take comments on the proposals from </w:t>
      </w:r>
      <w:hyperlink r:id="rId2180" w:history="1">
        <w:r w:rsidR="00916E86">
          <w:rPr>
            <w:rStyle w:val="Hyperlink"/>
          </w:rPr>
          <w:t>R2-2206092</w:t>
        </w:r>
      </w:hyperlink>
      <w:r w:rsidRPr="007D66B6">
        <w:t>, focussing on which topics are critical to treat.</w:t>
      </w:r>
    </w:p>
    <w:p w14:paraId="5AAD097F" w14:textId="78F1C150" w:rsidR="003F0845" w:rsidRPr="007D66B6" w:rsidRDefault="003F0845" w:rsidP="003F0845">
      <w:pPr>
        <w:pStyle w:val="EmailDiscussion2"/>
      </w:pPr>
      <w:r w:rsidRPr="007D66B6">
        <w:tab/>
        <w:t xml:space="preserve">Intended outcome: Report to Monday week 2 session in </w:t>
      </w:r>
      <w:hyperlink r:id="rId2181" w:history="1">
        <w:r w:rsidR="00916E86">
          <w:rPr>
            <w:rStyle w:val="Hyperlink"/>
          </w:rPr>
          <w:t>R2-2206260</w:t>
        </w:r>
      </w:hyperlink>
    </w:p>
    <w:p w14:paraId="3B522F38" w14:textId="77777777" w:rsidR="003F0845" w:rsidRPr="007D66B6" w:rsidRDefault="003F0845" w:rsidP="003F0845">
      <w:pPr>
        <w:pStyle w:val="EmailDiscussion2"/>
      </w:pPr>
      <w:r w:rsidRPr="007D66B6">
        <w:tab/>
        <w:t>Deadline:  Friday 2022-05-13 1800 UTC – extended to Thursday 2022-05-19 0400 UTC</w:t>
      </w:r>
    </w:p>
    <w:p w14:paraId="5AEA4844" w14:textId="77777777" w:rsidR="003F0845" w:rsidRPr="007D66B6" w:rsidRDefault="003F0845" w:rsidP="003F0845">
      <w:pPr>
        <w:pStyle w:val="EmailDiscussion2"/>
      </w:pPr>
    </w:p>
    <w:p w14:paraId="68E33922" w14:textId="45ECE28F" w:rsidR="003F0845" w:rsidRPr="007D66B6" w:rsidRDefault="00916E86" w:rsidP="003F0845">
      <w:pPr>
        <w:pStyle w:val="Doc-title"/>
      </w:pPr>
      <w:hyperlink r:id="rId2182" w:history="1">
        <w:r>
          <w:rPr>
            <w:rStyle w:val="Hyperlink"/>
          </w:rPr>
          <w:t>R2-2206260</w:t>
        </w:r>
      </w:hyperlink>
      <w:r w:rsidR="003F0845" w:rsidRPr="007D66B6">
        <w:tab/>
        <w:t>[AT118-e][639][POS] Collection of views on integrity proposals (Ericsson)</w:t>
      </w:r>
      <w:r w:rsidR="003F0845" w:rsidRPr="007D66B6">
        <w:tab/>
        <w:t>Ericsson</w:t>
      </w:r>
      <w:r w:rsidR="003F0845" w:rsidRPr="007D66B6">
        <w:tab/>
        <w:t>discussion</w:t>
      </w:r>
      <w:r w:rsidR="003F0845" w:rsidRPr="007D66B6">
        <w:tab/>
        <w:t>Rel-17</w:t>
      </w:r>
      <w:r w:rsidR="003F0845" w:rsidRPr="007D66B6">
        <w:tab/>
        <w:t>NR_pos_enh-Core</w:t>
      </w:r>
    </w:p>
    <w:p w14:paraId="7013C4C9" w14:textId="77777777" w:rsidR="003F0845" w:rsidRPr="007D66B6" w:rsidRDefault="003F0845" w:rsidP="003F0845">
      <w:pPr>
        <w:pStyle w:val="Doc-text2"/>
      </w:pPr>
    </w:p>
    <w:p w14:paraId="41714164" w14:textId="77777777" w:rsidR="003F0845" w:rsidRPr="007D66B6" w:rsidRDefault="003F0845" w:rsidP="003F0845">
      <w:pPr>
        <w:pStyle w:val="Doc-text2"/>
      </w:pPr>
      <w:r w:rsidRPr="007D66B6">
        <w:t>Proposal 1</w:t>
      </w:r>
      <w:r w:rsidRPr="007D66B6">
        <w:tab/>
        <w:t>Support Option 1 – keep the existing definition of PL</w:t>
      </w:r>
    </w:p>
    <w:p w14:paraId="30E6623C" w14:textId="77777777" w:rsidR="003F0845" w:rsidRPr="007D66B6" w:rsidRDefault="003F0845" w:rsidP="003F0845">
      <w:pPr>
        <w:pStyle w:val="Doc-text2"/>
      </w:pPr>
      <w:r w:rsidRPr="007D66B6">
        <w:t>Proposal 2</w:t>
      </w:r>
      <w:r w:rsidRPr="007D66B6">
        <w:tab/>
        <w:t>Add horizontal and vertical AL as optional parameters to IntegrityInformationRequest-r17</w:t>
      </w:r>
    </w:p>
    <w:p w14:paraId="11536786" w14:textId="77777777" w:rsidR="003F0845" w:rsidRPr="007D66B6" w:rsidRDefault="003F0845" w:rsidP="003F0845">
      <w:pPr>
        <w:pStyle w:val="Doc-text2"/>
      </w:pPr>
      <w:r w:rsidRPr="007D66B6">
        <w:t>Proposal 3</w:t>
      </w:r>
      <w:r w:rsidRPr="007D66B6">
        <w:tab/>
        <w:t>Move the PL definition to TS 38.305</w:t>
      </w:r>
    </w:p>
    <w:p w14:paraId="47B73D58" w14:textId="77777777" w:rsidR="003F0845" w:rsidRPr="007D66B6" w:rsidRDefault="003F0845" w:rsidP="003F0845">
      <w:pPr>
        <w:pStyle w:val="Doc-text2"/>
      </w:pPr>
      <w:r w:rsidRPr="007D66B6">
        <w:t>Proposal 4</w:t>
      </w:r>
      <w:r w:rsidRPr="007D66B6">
        <w:tab/>
        <w:t>Support appending “protection level and achievable target integrity risk” to 38.305 Section 7.3.4, step 1 paragraph</w:t>
      </w:r>
    </w:p>
    <w:p w14:paraId="5BB9459D" w14:textId="77777777" w:rsidR="003F0845" w:rsidRPr="007D66B6" w:rsidRDefault="003F0845" w:rsidP="003F0845">
      <w:pPr>
        <w:pStyle w:val="Doc-text2"/>
      </w:pPr>
    </w:p>
    <w:p w14:paraId="6DB08068" w14:textId="77777777" w:rsidR="003F0845" w:rsidRPr="007D66B6" w:rsidRDefault="003F0845" w:rsidP="003F0845">
      <w:pPr>
        <w:pStyle w:val="Doc-text2"/>
      </w:pPr>
      <w:r w:rsidRPr="007D66B6">
        <w:t>Proposal 5</w:t>
      </w:r>
      <w:r w:rsidRPr="007D66B6">
        <w:tab/>
        <w:t>Support the suggested change to Table 8.1.2.1b-1.</w:t>
      </w:r>
    </w:p>
    <w:p w14:paraId="273B16F6" w14:textId="77777777" w:rsidR="003F0845" w:rsidRPr="007D66B6" w:rsidRDefault="003F0845" w:rsidP="003F0845">
      <w:pPr>
        <w:pStyle w:val="Doc-text2"/>
      </w:pPr>
      <w:r w:rsidRPr="007D66B6">
        <w:t>[Chair’s note: This proposal refers to the changes as amended by Swift in the email discussion; see the report for full changes]</w:t>
      </w:r>
    </w:p>
    <w:p w14:paraId="20EC948A" w14:textId="77777777" w:rsidR="003F0845" w:rsidRPr="007D66B6" w:rsidRDefault="003F0845" w:rsidP="003F0845">
      <w:pPr>
        <w:pStyle w:val="Doc-text2"/>
      </w:pPr>
    </w:p>
    <w:p w14:paraId="2F0B3C50" w14:textId="77777777" w:rsidR="003F0845" w:rsidRPr="007D66B6" w:rsidRDefault="003F0845" w:rsidP="003F0845">
      <w:pPr>
        <w:pStyle w:val="Doc-text2"/>
      </w:pPr>
      <w:r w:rsidRPr="007D66B6">
        <w:t>Discussion:</w:t>
      </w:r>
    </w:p>
    <w:p w14:paraId="5D159C28" w14:textId="77777777" w:rsidR="003F0845" w:rsidRPr="007D66B6" w:rsidRDefault="003F0845" w:rsidP="003F0845">
      <w:pPr>
        <w:pStyle w:val="Doc-text2"/>
      </w:pPr>
      <w:r w:rsidRPr="007D66B6">
        <w:t>CATT want to understand the issue on the definition of PL; they find that the current definition includes the AL, and think this cannot be supported.  If we have P2, they wonder what the value range of AL would be.</w:t>
      </w:r>
    </w:p>
    <w:p w14:paraId="2114953B" w14:textId="77777777" w:rsidR="003F0845" w:rsidRPr="007D66B6" w:rsidRDefault="003F0845" w:rsidP="003F0845">
      <w:pPr>
        <w:pStyle w:val="Doc-text2"/>
      </w:pPr>
      <w:r w:rsidRPr="007D66B6">
        <w:t>Ericsson think there was a strong majority for P1, but companies acknowledge that the AL is included in the definition.  CATT clarify that the specification of how to calculate the PL includes the AL, but the LMF does not provide the AL to the UE, so it is not clear how the UE can calculate the PL.</w:t>
      </w:r>
    </w:p>
    <w:p w14:paraId="2DADC516" w14:textId="77777777" w:rsidR="003F0845" w:rsidRPr="007D66B6" w:rsidRDefault="003F0845" w:rsidP="003F0845">
      <w:pPr>
        <w:pStyle w:val="Doc-text2"/>
      </w:pPr>
      <w:r w:rsidRPr="007D66B6">
        <w:lastRenderedPageBreak/>
        <w:t>Ericsson think if AL is not provided, the PL could be calculated by an alternative formula.  They think there is a reasonable case for using the same value range for AL and PL, but this was not discussed in detail.</w:t>
      </w:r>
    </w:p>
    <w:p w14:paraId="7E6EAFDC" w14:textId="77777777" w:rsidR="003F0845" w:rsidRPr="007D66B6" w:rsidRDefault="003F0845" w:rsidP="003F0845">
      <w:pPr>
        <w:pStyle w:val="Doc-text2"/>
      </w:pPr>
      <w:r w:rsidRPr="007D66B6">
        <w:t>Qualcomm think we agreed last meeting that the AL is not needed; they think we should not revert this.  They think the UE can send the TIR and the LMF can calculate the PL.</w:t>
      </w:r>
    </w:p>
    <w:p w14:paraId="775D8713" w14:textId="77777777" w:rsidR="003F0845" w:rsidRPr="007D66B6" w:rsidRDefault="003F0845" w:rsidP="003F0845">
      <w:pPr>
        <w:pStyle w:val="Doc-text2"/>
      </w:pPr>
      <w:r w:rsidRPr="007D66B6">
        <w:t>Ericsson understand that what was excluded was the device reporting AL as part of the KPIs.</w:t>
      </w:r>
    </w:p>
    <w:p w14:paraId="5A13E35B" w14:textId="77777777" w:rsidR="003F0845" w:rsidRPr="007D66B6" w:rsidRDefault="003F0845" w:rsidP="003F0845">
      <w:pPr>
        <w:pStyle w:val="Doc-text2"/>
      </w:pPr>
      <w:r w:rsidRPr="007D66B6">
        <w:t>u-blox agree with Qualcomm that mode 1 does not require the AL for calculation of the PL; it is calculated based on the TIR and the LMF makes the final decision.</w:t>
      </w:r>
    </w:p>
    <w:p w14:paraId="4805F2D9" w14:textId="77777777" w:rsidR="003F0845" w:rsidRPr="007D66B6" w:rsidRDefault="003F0845" w:rsidP="003F0845">
      <w:pPr>
        <w:pStyle w:val="Doc-text2"/>
      </w:pPr>
      <w:r w:rsidRPr="007D66B6">
        <w:t>CATT think the current formula for calculating the PL is confusing.  For the MT-LR case, even for UE-based integrity, they think the UE cannot get the AL.  Qualcomm think the UE does not need the AL to calculate the PL, only to check if the TIR is exceeded, which is done by the LMF.</w:t>
      </w:r>
    </w:p>
    <w:p w14:paraId="2742520A" w14:textId="77777777" w:rsidR="003F0845" w:rsidRPr="007D66B6" w:rsidRDefault="003F0845" w:rsidP="003F0845">
      <w:pPr>
        <w:pStyle w:val="Doc-text2"/>
      </w:pPr>
      <w:r w:rsidRPr="007D66B6">
        <w:t>Swift think we could clarify in a NOTE that the PL inequality is valid for all values of the AL, and this addresses CATT’s concern.  CATT think this is similar to their proposal, but Swift think it would be wrong to replace the AL entirely.</w:t>
      </w:r>
    </w:p>
    <w:p w14:paraId="36520FFE" w14:textId="77777777" w:rsidR="003F0845" w:rsidRPr="007D66B6" w:rsidRDefault="003F0845" w:rsidP="003F0845">
      <w:pPr>
        <w:pStyle w:val="Doc-text2"/>
      </w:pPr>
      <w:r w:rsidRPr="007D66B6">
        <w:t>Ericsson think there are two aspects, one about the reporting and one about the configuration of the device.  They think the dependency on the AL is correct for configuring the behaviour of the device, and this is independent of the mode 1/mode 2 discussion which is about the reporting.</w:t>
      </w:r>
    </w:p>
    <w:p w14:paraId="053C4C42" w14:textId="77777777" w:rsidR="003F0845" w:rsidRPr="007D66B6" w:rsidRDefault="003F0845" w:rsidP="003F0845">
      <w:pPr>
        <w:pStyle w:val="Doc-text2"/>
      </w:pPr>
      <w:r w:rsidRPr="007D66B6">
        <w:t>Intel understand P3/P5 are also applicable to 36.305.</w:t>
      </w:r>
    </w:p>
    <w:p w14:paraId="7546304D" w14:textId="77777777" w:rsidR="003F0845" w:rsidRPr="007D66B6" w:rsidRDefault="003F0845" w:rsidP="003F0845">
      <w:pPr>
        <w:pStyle w:val="Doc-text2"/>
      </w:pPr>
    </w:p>
    <w:p w14:paraId="20B8003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4DEE378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3 (modified)</w:t>
      </w:r>
      <w:r w:rsidRPr="007D66B6">
        <w:tab/>
        <w:t>Move the PL definition to TS 38.305/36.305.</w:t>
      </w:r>
    </w:p>
    <w:p w14:paraId="46D5B459"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4</w:t>
      </w:r>
      <w:r w:rsidRPr="007D66B6">
        <w:tab/>
        <w:t>Support appending “protection level and achievable target integrity risk” to 38.305 Section 7.3.4, step 1 paragraph</w:t>
      </w:r>
    </w:p>
    <w:p w14:paraId="0F74A6E8"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5 (modified)</w:t>
      </w:r>
      <w:r w:rsidRPr="007D66B6">
        <w:tab/>
        <w:t>Support the suggested change to Table 8.1.2.1b-1 and equivalent table in 36.305.</w:t>
      </w:r>
    </w:p>
    <w:p w14:paraId="0933CD54"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[Chair’s note: This proposal refers to the changes as amended by Swift in the email discussion; see the report for full changes]</w:t>
      </w:r>
    </w:p>
    <w:p w14:paraId="2358C817"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36.305 changes to be merged into rapporteur CR.</w:t>
      </w:r>
    </w:p>
    <w:p w14:paraId="2000D327" w14:textId="77777777" w:rsidR="003F0845" w:rsidRPr="007D66B6" w:rsidRDefault="003F0845" w:rsidP="003F0845">
      <w:pPr>
        <w:pStyle w:val="Doc-text2"/>
      </w:pPr>
    </w:p>
    <w:p w14:paraId="5AB14CDE" w14:textId="77777777" w:rsidR="003F0845" w:rsidRPr="007D66B6" w:rsidRDefault="003F0845" w:rsidP="003F0845">
      <w:pPr>
        <w:pStyle w:val="Doc-text2"/>
      </w:pPr>
      <w:r w:rsidRPr="007D66B6">
        <w:t>Proposal 1</w:t>
      </w:r>
      <w:r w:rsidRPr="007D66B6">
        <w:tab/>
        <w:t>Support Option 1 – keep the existing definition of PL</w:t>
      </w:r>
    </w:p>
    <w:p w14:paraId="5EDEC859" w14:textId="77777777" w:rsidR="003F0845" w:rsidRPr="007D66B6" w:rsidRDefault="003F0845" w:rsidP="003F0845">
      <w:pPr>
        <w:pStyle w:val="Doc-text2"/>
      </w:pPr>
      <w:r w:rsidRPr="007D66B6">
        <w:t>Proposal 2</w:t>
      </w:r>
      <w:r w:rsidRPr="007D66B6">
        <w:tab/>
        <w:t>Add horizontal and vertical AL as optional parameters to IntegrityInformationRequest-r17</w:t>
      </w:r>
    </w:p>
    <w:p w14:paraId="23B8E729" w14:textId="77777777" w:rsidR="003F0845" w:rsidRPr="007D66B6" w:rsidRDefault="003F0845" w:rsidP="003F0845">
      <w:pPr>
        <w:pStyle w:val="Doc-text2"/>
      </w:pPr>
    </w:p>
    <w:p w14:paraId="0788C7C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w:t>
      </w:r>
    </w:p>
    <w:p w14:paraId="25657D8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Keep the definition of PL, and clarify in a NOTE that the PL inequality is valid for all values of the AL.</w:t>
      </w:r>
    </w:p>
    <w:p w14:paraId="418E7D03"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Extend discussion to Thursday 2022-05-19 0400 UTC to discuss whether P2 is needed.</w:t>
      </w:r>
    </w:p>
    <w:p w14:paraId="125EC06C" w14:textId="77777777" w:rsidR="003F0845" w:rsidRPr="007D66B6" w:rsidRDefault="003F0845" w:rsidP="003F0845">
      <w:pPr>
        <w:pStyle w:val="Doc-text2"/>
      </w:pPr>
    </w:p>
    <w:p w14:paraId="5808AB07" w14:textId="034946E8" w:rsidR="003F0845" w:rsidRPr="007D66B6" w:rsidRDefault="003F0845" w:rsidP="003F0845">
      <w:pPr>
        <w:pStyle w:val="Doc-text2"/>
      </w:pPr>
      <w:r w:rsidRPr="007D66B6">
        <w:t>Proposal 6</w:t>
      </w:r>
      <w:r w:rsidRPr="007D66B6">
        <w:tab/>
        <w:t xml:space="preserve">Support the suggestion in </w:t>
      </w:r>
      <w:hyperlink r:id="rId2183" w:history="1">
        <w:r w:rsidR="00916E86">
          <w:rPr>
            <w:rStyle w:val="Hyperlink"/>
          </w:rPr>
          <w:t>R2-2204997</w:t>
        </w:r>
      </w:hyperlink>
      <w:r w:rsidRPr="007D66B6">
        <w:t xml:space="preserve"> and </w:t>
      </w:r>
      <w:hyperlink r:id="rId2184" w:history="1">
        <w:r w:rsidR="00916E86">
          <w:rPr>
            <w:rStyle w:val="Hyperlink"/>
          </w:rPr>
          <w:t>R2-2205815</w:t>
        </w:r>
      </w:hyperlink>
      <w:r w:rsidRPr="007D66B6">
        <w:t xml:space="preserve"> to send an LS to relevant WGs about the agreements for integrity</w:t>
      </w:r>
    </w:p>
    <w:p w14:paraId="5F96036F" w14:textId="77777777" w:rsidR="003F0845" w:rsidRPr="007D66B6" w:rsidRDefault="003F0845" w:rsidP="003F0845">
      <w:pPr>
        <w:pStyle w:val="Doc-text2"/>
      </w:pPr>
    </w:p>
    <w:p w14:paraId="190E95A3" w14:textId="77777777" w:rsidR="003F0845" w:rsidRPr="007D66B6" w:rsidRDefault="003F0845" w:rsidP="003F0845">
      <w:pPr>
        <w:pStyle w:val="Doc-text2"/>
      </w:pPr>
      <w:r w:rsidRPr="007D66B6">
        <w:t>Discussion:</w:t>
      </w:r>
    </w:p>
    <w:p w14:paraId="5F8F5FA9" w14:textId="77777777" w:rsidR="003F0845" w:rsidRPr="007D66B6" w:rsidRDefault="003F0845" w:rsidP="003F0845">
      <w:pPr>
        <w:pStyle w:val="Doc-text2"/>
      </w:pPr>
      <w:r w:rsidRPr="007D66B6">
        <w:t>Huawei think we need to include SA1 on the LS because we have taken decisions on the use cases and KPIs.  They think SA1 can still capture the Rel-17 impact.  On the LS to CT4, they think we would normally go through SA2 and let SA2 take the stage 2 decisions and notify CT4.</w:t>
      </w:r>
    </w:p>
    <w:p w14:paraId="1A55C13F" w14:textId="77777777" w:rsidR="003F0845" w:rsidRPr="007D66B6" w:rsidRDefault="003F0845" w:rsidP="003F0845">
      <w:pPr>
        <w:pStyle w:val="Doc-text2"/>
      </w:pPr>
      <w:r w:rsidRPr="007D66B6">
        <w:t>Ericsson think SA1 text already captures this and they may not need to act.</w:t>
      </w:r>
    </w:p>
    <w:p w14:paraId="66E3421C" w14:textId="77777777" w:rsidR="003F0845" w:rsidRPr="007D66B6" w:rsidRDefault="003F0845" w:rsidP="003F0845">
      <w:pPr>
        <w:pStyle w:val="Doc-text2"/>
      </w:pPr>
    </w:p>
    <w:p w14:paraId="376C1D2A" w14:textId="77777777" w:rsidR="003F0845" w:rsidRPr="007D66B6" w:rsidRDefault="003F0845" w:rsidP="003F0845">
      <w:pPr>
        <w:pStyle w:val="EmailDiscussion"/>
        <w:overflowPunct/>
        <w:autoSpaceDE/>
        <w:autoSpaceDN/>
        <w:adjustRightInd/>
        <w:ind w:left="1619" w:hanging="360"/>
        <w:textAlignment w:val="auto"/>
      </w:pPr>
      <w:r w:rsidRPr="007D66B6">
        <w:t>[AT118-e][643][POS] LS to SA1/SA2 on integrity (Huawei)</w:t>
      </w:r>
    </w:p>
    <w:p w14:paraId="49A7AACD" w14:textId="77777777" w:rsidR="003F0845" w:rsidRPr="007D66B6" w:rsidRDefault="003F0845" w:rsidP="003F0845">
      <w:pPr>
        <w:pStyle w:val="EmailDiscussion2"/>
      </w:pPr>
      <w:r w:rsidRPr="007D66B6">
        <w:tab/>
        <w:t>Scope: Draft an LS to SA1 and SA2 updating them on RAN2’s integrity decisions.  Discuss also if CT4 should be included.</w:t>
      </w:r>
    </w:p>
    <w:p w14:paraId="40504C72" w14:textId="70DFA49A" w:rsidR="003F0845" w:rsidRPr="007D66B6" w:rsidRDefault="003F0845" w:rsidP="003F0845">
      <w:pPr>
        <w:pStyle w:val="EmailDiscussion2"/>
      </w:pPr>
      <w:r w:rsidRPr="007D66B6">
        <w:tab/>
        <w:t xml:space="preserve">Intended outcome: Approved LS (without CB if possible) in </w:t>
      </w:r>
      <w:hyperlink r:id="rId2185" w:history="1">
        <w:r w:rsidR="00916E86">
          <w:rPr>
            <w:rStyle w:val="Hyperlink"/>
          </w:rPr>
          <w:t>R2-2206389</w:t>
        </w:r>
      </w:hyperlink>
    </w:p>
    <w:p w14:paraId="63918050" w14:textId="77777777" w:rsidR="003F0845" w:rsidRPr="007D66B6" w:rsidRDefault="003F0845" w:rsidP="003F0845">
      <w:pPr>
        <w:pStyle w:val="EmailDiscussion2"/>
      </w:pPr>
      <w:r w:rsidRPr="007D66B6">
        <w:tab/>
        <w:t>Deadline:  Thursday 2022-05-19 0400 UTC</w:t>
      </w:r>
    </w:p>
    <w:p w14:paraId="5FF4612A" w14:textId="77777777" w:rsidR="003F0845" w:rsidRPr="007D66B6" w:rsidRDefault="003F0845" w:rsidP="003F0845">
      <w:pPr>
        <w:pStyle w:val="EmailDiscussion2"/>
      </w:pPr>
    </w:p>
    <w:p w14:paraId="3D407BDF" w14:textId="0586F6DB" w:rsidR="003F0845" w:rsidRPr="007D66B6" w:rsidRDefault="00916E86" w:rsidP="003F0845">
      <w:pPr>
        <w:pStyle w:val="Doc-title"/>
      </w:pPr>
      <w:hyperlink r:id="rId2186" w:history="1">
        <w:r>
          <w:rPr>
            <w:rStyle w:val="Hyperlink"/>
          </w:rPr>
          <w:t>R2-2206389</w:t>
        </w:r>
      </w:hyperlink>
      <w:r w:rsidR="003F0845" w:rsidRPr="007D66B6">
        <w:tab/>
        <w:t>Draft LS to SA1/SA2 on GNSS integrity</w:t>
      </w:r>
      <w:r w:rsidR="003F0845" w:rsidRPr="007D66B6">
        <w:tab/>
        <w:t>Huawei, HiSilicon</w:t>
      </w:r>
      <w:r w:rsidR="003F0845" w:rsidRPr="007D66B6">
        <w:tab/>
        <w:t>LS out</w:t>
      </w:r>
      <w:r w:rsidR="003F0845" w:rsidRPr="007D66B6">
        <w:tab/>
        <w:t>Rel-17</w:t>
      </w:r>
      <w:r w:rsidR="003F0845" w:rsidRPr="007D66B6">
        <w:tab/>
        <w:t>NR_pos_enh-Core</w:t>
      </w:r>
      <w:r w:rsidR="003F0845" w:rsidRPr="007D66B6">
        <w:tab/>
        <w:t>To:SA1, SA2</w:t>
      </w:r>
      <w:r w:rsidR="003F0845" w:rsidRPr="007D66B6">
        <w:tab/>
        <w:t>Cc:CT1,CT4</w:t>
      </w:r>
    </w:p>
    <w:p w14:paraId="6DDCFE43" w14:textId="77777777" w:rsidR="003F0845" w:rsidRPr="007D66B6" w:rsidRDefault="003F0845" w:rsidP="00AA1005">
      <w:pPr>
        <w:pStyle w:val="Doc-text2"/>
        <w:numPr>
          <w:ilvl w:val="0"/>
          <w:numId w:val="97"/>
        </w:numPr>
        <w:overflowPunct/>
        <w:autoSpaceDE/>
        <w:autoSpaceDN/>
        <w:adjustRightInd/>
        <w:textAlignment w:val="auto"/>
      </w:pPr>
      <w:r w:rsidRPr="007D66B6">
        <w:t>Approved (email discussion [AT118-e][643])</w:t>
      </w:r>
    </w:p>
    <w:p w14:paraId="521351E4" w14:textId="77777777" w:rsidR="003F0845" w:rsidRPr="007D66B6" w:rsidRDefault="003F0845" w:rsidP="003F0845">
      <w:pPr>
        <w:pStyle w:val="Doc-text2"/>
      </w:pPr>
    </w:p>
    <w:p w14:paraId="4A3973EA" w14:textId="2E628FC7" w:rsidR="003F0845" w:rsidRPr="007D66B6" w:rsidRDefault="00916E86" w:rsidP="003F0845">
      <w:pPr>
        <w:pStyle w:val="Doc-title"/>
      </w:pPr>
      <w:hyperlink r:id="rId2187" w:history="1">
        <w:r>
          <w:rPr>
            <w:rStyle w:val="Hyperlink"/>
          </w:rPr>
          <w:t>R2-2206681</w:t>
        </w:r>
      </w:hyperlink>
      <w:r w:rsidR="003F0845" w:rsidRPr="007D66B6">
        <w:tab/>
        <w:t>[AT118-e][639][POS] Collection of views on integrity proposals (Ericsson)</w:t>
      </w:r>
      <w:r w:rsidR="003F0845" w:rsidRPr="007D66B6">
        <w:tab/>
        <w:t>Ericsson</w:t>
      </w:r>
      <w:r w:rsidR="003F0845" w:rsidRPr="007D66B6">
        <w:tab/>
        <w:t>discussion</w:t>
      </w:r>
      <w:r w:rsidR="003F0845" w:rsidRPr="007D66B6">
        <w:tab/>
        <w:t>Rel-17</w:t>
      </w:r>
      <w:r w:rsidR="003F0845" w:rsidRPr="007D66B6">
        <w:tab/>
        <w:t>NR_pos_enh-Core</w:t>
      </w:r>
    </w:p>
    <w:p w14:paraId="1920BAEA" w14:textId="77777777" w:rsidR="003F0845" w:rsidRPr="007D66B6" w:rsidRDefault="003F0845" w:rsidP="00AA1005">
      <w:pPr>
        <w:pStyle w:val="Doc-text2"/>
        <w:numPr>
          <w:ilvl w:val="0"/>
          <w:numId w:val="97"/>
        </w:numPr>
        <w:overflowPunct/>
        <w:autoSpaceDE/>
        <w:autoSpaceDN/>
        <w:adjustRightInd/>
        <w:textAlignment w:val="auto"/>
      </w:pPr>
      <w:r w:rsidRPr="007D66B6">
        <w:t>Noted (email discussion [AT118-e][639])</w:t>
      </w:r>
    </w:p>
    <w:p w14:paraId="17AF73DC" w14:textId="77777777" w:rsidR="003F0845" w:rsidRPr="007D66B6" w:rsidRDefault="003F0845" w:rsidP="003F0845">
      <w:pPr>
        <w:pStyle w:val="Comments"/>
      </w:pPr>
    </w:p>
    <w:p w14:paraId="40FC7206" w14:textId="77777777" w:rsidR="003F0845" w:rsidRPr="007D66B6" w:rsidRDefault="003F0845" w:rsidP="003F0845">
      <w:pPr>
        <w:pStyle w:val="Comments"/>
      </w:pPr>
      <w:r w:rsidRPr="007D66B6">
        <w:t>The following documents will not be individually treated</w:t>
      </w:r>
    </w:p>
    <w:p w14:paraId="2FAF2560" w14:textId="6135FB2C" w:rsidR="003F0845" w:rsidRPr="007D66B6" w:rsidRDefault="00916E86" w:rsidP="003F0845">
      <w:pPr>
        <w:pStyle w:val="Doc-title"/>
      </w:pPr>
      <w:hyperlink r:id="rId2188" w:history="1">
        <w:r>
          <w:rPr>
            <w:rStyle w:val="Hyperlink"/>
          </w:rPr>
          <w:t>R2-2204997</w:t>
        </w:r>
      </w:hyperlink>
      <w:r w:rsidR="003F0845" w:rsidRPr="007D66B6">
        <w:tab/>
        <w:t>Draft LS to SA1/SA2 on GNSS integrity</w:t>
      </w:r>
      <w:r w:rsidR="003F0845" w:rsidRPr="007D66B6">
        <w:tab/>
        <w:t>Huawei, HiSilicon</w:t>
      </w:r>
      <w:r w:rsidR="003F0845" w:rsidRPr="007D66B6">
        <w:tab/>
        <w:t>LS out</w:t>
      </w:r>
      <w:r w:rsidR="003F0845" w:rsidRPr="007D66B6">
        <w:tab/>
        <w:t>Rel-17</w:t>
      </w:r>
      <w:r w:rsidR="003F0845" w:rsidRPr="007D66B6">
        <w:tab/>
        <w:t>NR_pos_enh-Core</w:t>
      </w:r>
      <w:r w:rsidR="003F0845" w:rsidRPr="007D66B6">
        <w:tab/>
        <w:t>To:RAN1</w:t>
      </w:r>
    </w:p>
    <w:p w14:paraId="6D399B81" w14:textId="28D172FE" w:rsidR="003F0845" w:rsidRPr="007D66B6" w:rsidRDefault="00916E86" w:rsidP="003F0845">
      <w:pPr>
        <w:pStyle w:val="Doc-title"/>
      </w:pPr>
      <w:hyperlink r:id="rId2189" w:history="1">
        <w:r>
          <w:rPr>
            <w:rStyle w:val="Hyperlink"/>
          </w:rPr>
          <w:t>R2-2205017</w:t>
        </w:r>
      </w:hyperlink>
      <w:r w:rsidR="003F0845" w:rsidRPr="007D66B6">
        <w:tab/>
        <w:t>Correction to stage2 on service level support for GNSS integrity</w:t>
      </w:r>
      <w:r w:rsidR="003F0845" w:rsidRPr="007D66B6">
        <w:tab/>
        <w:t>Huawei, HiSilicon</w:t>
      </w:r>
      <w:r w:rsidR="003F0845" w:rsidRPr="007D66B6">
        <w:tab/>
        <w:t>CR</w:t>
      </w:r>
      <w:r w:rsidR="003F0845" w:rsidRPr="007D66B6">
        <w:tab/>
        <w:t>Rel-17</w:t>
      </w:r>
      <w:r w:rsidR="003F0845" w:rsidRPr="007D66B6">
        <w:tab/>
        <w:t>38.305</w:t>
      </w:r>
      <w:r w:rsidR="003F0845" w:rsidRPr="007D66B6">
        <w:tab/>
        <w:t>17.0.0</w:t>
      </w:r>
      <w:r w:rsidR="003F0845" w:rsidRPr="007D66B6">
        <w:tab/>
        <w:t>0093</w:t>
      </w:r>
      <w:r w:rsidR="003F0845" w:rsidRPr="007D66B6">
        <w:tab/>
        <w:t>-</w:t>
      </w:r>
      <w:r w:rsidR="003F0845" w:rsidRPr="007D66B6">
        <w:tab/>
        <w:t>F</w:t>
      </w:r>
      <w:r w:rsidR="003F0845" w:rsidRPr="007D66B6">
        <w:tab/>
        <w:t>NR_pos_enh-Core</w:t>
      </w:r>
    </w:p>
    <w:p w14:paraId="560F9694" w14:textId="0EB13F3F" w:rsidR="003F0845" w:rsidRPr="007D66B6" w:rsidRDefault="00916E86" w:rsidP="003F0845">
      <w:pPr>
        <w:pStyle w:val="Doc-title"/>
      </w:pPr>
      <w:hyperlink r:id="rId2190" w:history="1">
        <w:r>
          <w:rPr>
            <w:rStyle w:val="Hyperlink"/>
          </w:rPr>
          <w:t>R2-2205488</w:t>
        </w:r>
      </w:hyperlink>
      <w:r w:rsidR="003F0845" w:rsidRPr="007D66B6">
        <w:tab/>
        <w:t>Corrections on Positioning Integrity parameter table</w:t>
      </w:r>
      <w:r w:rsidR="003F0845" w:rsidRPr="007D66B6">
        <w:tab/>
        <w:t>Samsung R&amp;D Institute UK</w:t>
      </w:r>
      <w:r w:rsidR="003F0845" w:rsidRPr="007D66B6">
        <w:tab/>
        <w:t>draftCR</w:t>
      </w:r>
      <w:r w:rsidR="003F0845" w:rsidRPr="007D66B6">
        <w:tab/>
        <w:t>Rel-17</w:t>
      </w:r>
      <w:r w:rsidR="003F0845" w:rsidRPr="007D66B6">
        <w:tab/>
        <w:t>38.305</w:t>
      </w:r>
      <w:r w:rsidR="003F0845" w:rsidRPr="007D66B6">
        <w:tab/>
        <w:t>17.0.0</w:t>
      </w:r>
      <w:r w:rsidR="003F0845" w:rsidRPr="007D66B6">
        <w:tab/>
        <w:t>NR_pos_enh-Core</w:t>
      </w:r>
    </w:p>
    <w:p w14:paraId="2F108934" w14:textId="696A6096" w:rsidR="003F0845" w:rsidRPr="007D66B6" w:rsidRDefault="00916E86" w:rsidP="003F0845">
      <w:pPr>
        <w:pStyle w:val="Doc-title"/>
      </w:pPr>
      <w:hyperlink r:id="rId2191" w:history="1">
        <w:r>
          <w:rPr>
            <w:rStyle w:val="Hyperlink"/>
          </w:rPr>
          <w:t>R2-2205815</w:t>
        </w:r>
      </w:hyperlink>
      <w:r w:rsidR="003F0845" w:rsidRPr="007D66B6">
        <w:tab/>
        <w:t>Remaining issues for integrity</w:t>
      </w:r>
      <w:r w:rsidR="003F0845" w:rsidRPr="007D66B6">
        <w:tab/>
        <w:t>Ericsson</w:t>
      </w:r>
      <w:r w:rsidR="003F0845" w:rsidRPr="007D66B6">
        <w:tab/>
        <w:t>discussion</w:t>
      </w:r>
      <w:r w:rsidR="003F0845" w:rsidRPr="007D66B6">
        <w:tab/>
        <w:t>Rel-17</w:t>
      </w:r>
    </w:p>
    <w:p w14:paraId="286C56C6" w14:textId="36F6A1FC" w:rsidR="003F0845" w:rsidRPr="007D66B6" w:rsidRDefault="00916E86" w:rsidP="003F0845">
      <w:pPr>
        <w:pStyle w:val="Doc-title"/>
      </w:pPr>
      <w:hyperlink r:id="rId2192" w:history="1">
        <w:r>
          <w:rPr>
            <w:rStyle w:val="Hyperlink"/>
          </w:rPr>
          <w:t>R2-2206037</w:t>
        </w:r>
      </w:hyperlink>
      <w:r w:rsidR="003F0845" w:rsidRPr="007D66B6">
        <w:tab/>
        <w:t>[C002] Correction on the Note of the Protection Level (PL)</w:t>
      </w:r>
      <w:r w:rsidR="003F0845" w:rsidRPr="007D66B6">
        <w:tab/>
        <w:t>CATT</w:t>
      </w:r>
      <w:r w:rsidR="003F0845" w:rsidRPr="007D66B6">
        <w:tab/>
        <w:t>CR</w:t>
      </w:r>
      <w:r w:rsidR="003F0845" w:rsidRPr="007D66B6">
        <w:tab/>
        <w:t>Rel-17</w:t>
      </w:r>
      <w:r w:rsidR="003F0845" w:rsidRPr="007D66B6">
        <w:tab/>
        <w:t>37.355</w:t>
      </w:r>
      <w:r w:rsidR="003F0845" w:rsidRPr="007D66B6">
        <w:tab/>
        <w:t>17.0.0</w:t>
      </w:r>
      <w:r w:rsidR="003F0845" w:rsidRPr="007D66B6">
        <w:tab/>
        <w:t>0348</w:t>
      </w:r>
      <w:r w:rsidR="003F0845" w:rsidRPr="007D66B6">
        <w:tab/>
        <w:t>-</w:t>
      </w:r>
      <w:r w:rsidR="003F0845" w:rsidRPr="007D66B6">
        <w:tab/>
        <w:t>F</w:t>
      </w:r>
      <w:r w:rsidR="003F0845" w:rsidRPr="007D66B6">
        <w:tab/>
        <w:t>NR_pos_enh-Core</w:t>
      </w:r>
    </w:p>
    <w:p w14:paraId="5F49BD53" w14:textId="68AC99FF" w:rsidR="003F0845" w:rsidRPr="007D66B6" w:rsidRDefault="003F0845" w:rsidP="003F0845">
      <w:pPr>
        <w:pStyle w:val="Doc-text2"/>
      </w:pPr>
      <w:r w:rsidRPr="007D66B6">
        <w:t xml:space="preserve">=&gt; Revised in </w:t>
      </w:r>
      <w:hyperlink r:id="rId2193" w:history="1">
        <w:r w:rsidR="00916E86">
          <w:rPr>
            <w:rStyle w:val="Hyperlink"/>
          </w:rPr>
          <w:t>R2-2206067</w:t>
        </w:r>
      </w:hyperlink>
    </w:p>
    <w:p w14:paraId="2AF0F95D" w14:textId="26090F6A" w:rsidR="003F0845" w:rsidRPr="007D66B6" w:rsidRDefault="00916E86" w:rsidP="003F0845">
      <w:pPr>
        <w:pStyle w:val="Doc-title"/>
      </w:pPr>
      <w:hyperlink r:id="rId2194" w:history="1">
        <w:r>
          <w:rPr>
            <w:rStyle w:val="Hyperlink"/>
          </w:rPr>
          <w:t>R2-2206067</w:t>
        </w:r>
      </w:hyperlink>
      <w:r w:rsidR="003F0845" w:rsidRPr="007D66B6">
        <w:tab/>
        <w:t>[C002] Correction on the Note of the Protection Level (PL)</w:t>
      </w:r>
      <w:r w:rsidR="003F0845" w:rsidRPr="007D66B6">
        <w:tab/>
        <w:t>CATT</w:t>
      </w:r>
      <w:r w:rsidR="003F0845" w:rsidRPr="007D66B6">
        <w:tab/>
        <w:t>CR</w:t>
      </w:r>
      <w:r w:rsidR="003F0845" w:rsidRPr="007D66B6">
        <w:tab/>
        <w:t>Rel-17</w:t>
      </w:r>
      <w:r w:rsidR="003F0845" w:rsidRPr="007D66B6">
        <w:tab/>
        <w:t>37.355</w:t>
      </w:r>
      <w:r w:rsidR="003F0845" w:rsidRPr="007D66B6">
        <w:tab/>
        <w:t>17.0.0</w:t>
      </w:r>
      <w:r w:rsidR="003F0845" w:rsidRPr="007D66B6">
        <w:tab/>
        <w:t>0348</w:t>
      </w:r>
      <w:r w:rsidR="003F0845" w:rsidRPr="007D66B6">
        <w:tab/>
        <w:t>1</w:t>
      </w:r>
      <w:r w:rsidR="003F0845" w:rsidRPr="007D66B6">
        <w:tab/>
        <w:t>F</w:t>
      </w:r>
      <w:r w:rsidR="003F0845" w:rsidRPr="007D66B6">
        <w:tab/>
        <w:t>NR_pos_enh-Core</w:t>
      </w:r>
    </w:p>
    <w:p w14:paraId="799B20F3" w14:textId="77777777" w:rsidR="003F0845" w:rsidRPr="007D66B6" w:rsidRDefault="003F0845" w:rsidP="003F0845">
      <w:pPr>
        <w:pStyle w:val="Doc-title"/>
      </w:pPr>
    </w:p>
    <w:p w14:paraId="4F4C0502" w14:textId="77777777" w:rsidR="003F0845" w:rsidRPr="007D66B6" w:rsidRDefault="003F0845" w:rsidP="003F0845">
      <w:pPr>
        <w:pStyle w:val="Doc-text2"/>
      </w:pPr>
    </w:p>
    <w:p w14:paraId="32690BF2" w14:textId="77777777" w:rsidR="003F0845" w:rsidRPr="007D66B6" w:rsidRDefault="003F0845" w:rsidP="003F0845">
      <w:pPr>
        <w:pStyle w:val="Heading4"/>
      </w:pPr>
      <w:bookmarkStart w:id="484" w:name="_Toc105622262"/>
      <w:bookmarkStart w:id="485" w:name="_Toc111585520"/>
      <w:r w:rsidRPr="007D66B6">
        <w:t>6.11.2.5</w:t>
      </w:r>
      <w:r w:rsidRPr="007D66B6">
        <w:tab/>
        <w:t>A-GNSS enhancements</w:t>
      </w:r>
      <w:bookmarkEnd w:id="484"/>
      <w:bookmarkEnd w:id="485"/>
    </w:p>
    <w:p w14:paraId="02FC242D" w14:textId="77777777" w:rsidR="003F0845" w:rsidRPr="007D66B6" w:rsidRDefault="003F0845" w:rsidP="003F0845">
      <w:pPr>
        <w:pStyle w:val="Comments"/>
      </w:pPr>
      <w:r w:rsidRPr="007D66B6">
        <w:t>Including support of BDS B2a and B3I signals and support of NavIC.</w:t>
      </w:r>
    </w:p>
    <w:p w14:paraId="1E047CFC" w14:textId="597992B5" w:rsidR="003F0845" w:rsidRPr="007D66B6" w:rsidRDefault="00916E86" w:rsidP="003F0845">
      <w:pPr>
        <w:pStyle w:val="Doc-title"/>
      </w:pPr>
      <w:hyperlink r:id="rId2195" w:history="1">
        <w:r>
          <w:rPr>
            <w:rStyle w:val="Hyperlink"/>
          </w:rPr>
          <w:t>R2-2204689</w:t>
        </w:r>
      </w:hyperlink>
      <w:r w:rsidR="003F0845" w:rsidRPr="007D66B6">
        <w:tab/>
        <w:t>Correction on the reference file of BDS Signal B3I</w:t>
      </w:r>
      <w:r w:rsidR="003F0845" w:rsidRPr="007D66B6">
        <w:tab/>
        <w:t>CATT, CAICT</w:t>
      </w:r>
      <w:r w:rsidR="003F0845" w:rsidRPr="007D66B6">
        <w:tab/>
        <w:t>CR</w:t>
      </w:r>
      <w:r w:rsidR="003F0845" w:rsidRPr="007D66B6">
        <w:tab/>
        <w:t>Rel-17</w:t>
      </w:r>
      <w:r w:rsidR="003F0845" w:rsidRPr="007D66B6">
        <w:tab/>
        <w:t>36.305</w:t>
      </w:r>
      <w:r w:rsidR="003F0845" w:rsidRPr="007D66B6">
        <w:tab/>
        <w:t>17.0.0</w:t>
      </w:r>
      <w:r w:rsidR="003F0845" w:rsidRPr="007D66B6">
        <w:tab/>
        <w:t>0108</w:t>
      </w:r>
      <w:r w:rsidR="003F0845" w:rsidRPr="007D66B6">
        <w:tab/>
        <w:t>-</w:t>
      </w:r>
      <w:r w:rsidR="003F0845" w:rsidRPr="007D66B6">
        <w:tab/>
        <w:t>F</w:t>
      </w:r>
      <w:r w:rsidR="003F0845" w:rsidRPr="007D66B6">
        <w:tab/>
        <w:t>NR_pos_enh-Core</w:t>
      </w:r>
    </w:p>
    <w:p w14:paraId="2D3B9097" w14:textId="5EA74020" w:rsidR="003F0845" w:rsidRPr="007D66B6" w:rsidRDefault="00916E86" w:rsidP="003F0845">
      <w:pPr>
        <w:pStyle w:val="Doc-title"/>
      </w:pPr>
      <w:hyperlink r:id="rId2196" w:history="1">
        <w:r>
          <w:rPr>
            <w:rStyle w:val="Hyperlink"/>
          </w:rPr>
          <w:t>R2-2204690</w:t>
        </w:r>
      </w:hyperlink>
      <w:r w:rsidR="003F0845" w:rsidRPr="007D66B6">
        <w:tab/>
        <w:t>Correction on the reference file of BDS Signal B3I</w:t>
      </w:r>
      <w:r w:rsidR="003F0845" w:rsidRPr="007D66B6">
        <w:tab/>
        <w:t>CATT, CAICT</w:t>
      </w:r>
      <w:r w:rsidR="003F0845" w:rsidRPr="007D66B6">
        <w:tab/>
        <w:t>CR</w:t>
      </w:r>
      <w:r w:rsidR="003F0845" w:rsidRPr="007D66B6">
        <w:tab/>
        <w:t>Rel-17</w:t>
      </w:r>
      <w:r w:rsidR="003F0845" w:rsidRPr="007D66B6">
        <w:tab/>
        <w:t>38.305</w:t>
      </w:r>
      <w:r w:rsidR="003F0845" w:rsidRPr="007D66B6">
        <w:tab/>
        <w:t>17.0.0</w:t>
      </w:r>
      <w:r w:rsidR="003F0845" w:rsidRPr="007D66B6">
        <w:tab/>
        <w:t>0087</w:t>
      </w:r>
      <w:r w:rsidR="003F0845" w:rsidRPr="007D66B6">
        <w:tab/>
        <w:t>-</w:t>
      </w:r>
      <w:r w:rsidR="003F0845" w:rsidRPr="007D66B6">
        <w:tab/>
        <w:t>F</w:t>
      </w:r>
      <w:r w:rsidR="003F0845" w:rsidRPr="007D66B6">
        <w:tab/>
        <w:t>NR_pos_enh-Core</w:t>
      </w:r>
    </w:p>
    <w:p w14:paraId="6126AE72" w14:textId="77777777" w:rsidR="003F0845" w:rsidRPr="007D66B6" w:rsidRDefault="003F0845" w:rsidP="003F0845">
      <w:pPr>
        <w:pStyle w:val="Doc-title"/>
      </w:pPr>
    </w:p>
    <w:p w14:paraId="23FF3118" w14:textId="77777777" w:rsidR="003F0845" w:rsidRPr="007D66B6" w:rsidRDefault="003F0845" w:rsidP="003F0845">
      <w:pPr>
        <w:pStyle w:val="Doc-text2"/>
      </w:pPr>
    </w:p>
    <w:p w14:paraId="100B2BDB" w14:textId="77777777" w:rsidR="003F0845" w:rsidRPr="007D66B6" w:rsidRDefault="003F0845" w:rsidP="003F0845">
      <w:pPr>
        <w:pStyle w:val="Heading4"/>
      </w:pPr>
      <w:bookmarkStart w:id="486" w:name="_Toc105622263"/>
      <w:bookmarkStart w:id="487" w:name="_Toc111585521"/>
      <w:r w:rsidRPr="007D66B6">
        <w:t>6.11.2.6</w:t>
      </w:r>
      <w:r w:rsidRPr="007D66B6">
        <w:tab/>
        <w:t>Accuracy enhancements</w:t>
      </w:r>
      <w:bookmarkEnd w:id="486"/>
      <w:bookmarkEnd w:id="487"/>
    </w:p>
    <w:p w14:paraId="179E24A3" w14:textId="77777777" w:rsidR="003F0845" w:rsidRPr="007D66B6" w:rsidRDefault="003F0845" w:rsidP="003F0845">
      <w:pPr>
        <w:pStyle w:val="Comments"/>
      </w:pPr>
      <w:r w:rsidRPr="007D66B6">
        <w:t>Input on the accuracy enhancement objectives led by RAN1.</w:t>
      </w:r>
    </w:p>
    <w:p w14:paraId="28F03DE9" w14:textId="77777777" w:rsidR="003F0845" w:rsidRPr="007D66B6" w:rsidRDefault="003F0845" w:rsidP="003F0845">
      <w:pPr>
        <w:pStyle w:val="Comments"/>
      </w:pPr>
    </w:p>
    <w:p w14:paraId="2383CC11" w14:textId="77777777" w:rsidR="003F0845" w:rsidRPr="007D66B6" w:rsidRDefault="003F0845" w:rsidP="003F0845">
      <w:pPr>
        <w:pStyle w:val="Comments"/>
      </w:pPr>
      <w:r w:rsidRPr="007D66B6">
        <w:t>Summary document</w:t>
      </w:r>
    </w:p>
    <w:p w14:paraId="12387967" w14:textId="6E422406" w:rsidR="003F0845" w:rsidRPr="007D66B6" w:rsidRDefault="00916E86" w:rsidP="003F0845">
      <w:pPr>
        <w:pStyle w:val="Doc-title"/>
      </w:pPr>
      <w:hyperlink r:id="rId2197" w:history="1">
        <w:r>
          <w:rPr>
            <w:rStyle w:val="Hyperlink"/>
          </w:rPr>
          <w:t>R2-2206083</w:t>
        </w:r>
      </w:hyperlink>
      <w:r w:rsidR="003F0845" w:rsidRPr="007D66B6">
        <w:tab/>
        <w:t>[Pre118-e][607][POS] Summary of AI 6.11.2.6 on accuracy (CATT)</w:t>
      </w:r>
      <w:r w:rsidR="003F0845" w:rsidRPr="007D66B6">
        <w:tab/>
        <w:t>CATT</w:t>
      </w:r>
      <w:r w:rsidR="003F0845" w:rsidRPr="007D66B6">
        <w:tab/>
        <w:t>discussion</w:t>
      </w:r>
      <w:r w:rsidR="003F0845" w:rsidRPr="007D66B6">
        <w:tab/>
        <w:t>Rel-17</w:t>
      </w:r>
    </w:p>
    <w:p w14:paraId="1B961400" w14:textId="58DAAE43" w:rsidR="003F0845" w:rsidRPr="007D66B6" w:rsidRDefault="003F0845" w:rsidP="00AA1005">
      <w:pPr>
        <w:pStyle w:val="Doc-text2"/>
        <w:numPr>
          <w:ilvl w:val="0"/>
          <w:numId w:val="97"/>
        </w:numPr>
        <w:overflowPunct/>
        <w:autoSpaceDE/>
        <w:autoSpaceDN/>
        <w:adjustRightInd/>
        <w:textAlignment w:val="auto"/>
      </w:pPr>
      <w:r w:rsidRPr="007D66B6">
        <w:t xml:space="preserve">Revised in </w:t>
      </w:r>
      <w:hyperlink r:id="rId2198" w:history="1">
        <w:r w:rsidR="00916E86">
          <w:rPr>
            <w:rStyle w:val="Hyperlink"/>
          </w:rPr>
          <w:t>R2-2206333</w:t>
        </w:r>
      </w:hyperlink>
    </w:p>
    <w:p w14:paraId="678A0496" w14:textId="7AFD7B55" w:rsidR="003F0845" w:rsidRPr="007D66B6" w:rsidRDefault="00916E86" w:rsidP="003F0845">
      <w:pPr>
        <w:pStyle w:val="Doc-title"/>
      </w:pPr>
      <w:hyperlink r:id="rId2199" w:history="1">
        <w:r>
          <w:rPr>
            <w:rStyle w:val="Hyperlink"/>
          </w:rPr>
          <w:t>R2-2206333</w:t>
        </w:r>
      </w:hyperlink>
      <w:r w:rsidR="003F0845" w:rsidRPr="007D66B6">
        <w:tab/>
        <w:t>[Pre118-e][607][POS] Summary of AI 6.11.2.6 on accuracy (CATT)</w:t>
      </w:r>
      <w:r w:rsidR="003F0845" w:rsidRPr="007D66B6">
        <w:tab/>
        <w:t>CATT</w:t>
      </w:r>
      <w:r w:rsidR="003F0845" w:rsidRPr="007D66B6">
        <w:tab/>
        <w:t>discussion</w:t>
      </w:r>
      <w:r w:rsidR="003F0845" w:rsidRPr="007D66B6">
        <w:tab/>
        <w:t>Rel-17</w:t>
      </w:r>
    </w:p>
    <w:p w14:paraId="34DEDE5C" w14:textId="77777777" w:rsidR="003F0845" w:rsidRPr="007D66B6" w:rsidRDefault="003F0845" w:rsidP="003F0845">
      <w:pPr>
        <w:pStyle w:val="Doc-text2"/>
      </w:pPr>
    </w:p>
    <w:p w14:paraId="65055087" w14:textId="77777777" w:rsidR="003F0845" w:rsidRPr="007D66B6" w:rsidRDefault="003F0845" w:rsidP="003F0845">
      <w:pPr>
        <w:pStyle w:val="Doc-text2"/>
      </w:pPr>
      <w:r w:rsidRPr="007D66B6">
        <w:t>Potentially easy to agree</w:t>
      </w:r>
    </w:p>
    <w:p w14:paraId="17EF3478" w14:textId="77777777" w:rsidR="003F0845" w:rsidRPr="007D66B6" w:rsidRDefault="003F0845" w:rsidP="003F0845">
      <w:pPr>
        <w:pStyle w:val="Doc-text2"/>
      </w:pPr>
    </w:p>
    <w:p w14:paraId="4EBCA8E0" w14:textId="77777777" w:rsidR="003F0845" w:rsidRPr="007D66B6" w:rsidRDefault="003F0845" w:rsidP="003F0845">
      <w:pPr>
        <w:pStyle w:val="Doc-text2"/>
      </w:pPr>
      <w:r w:rsidRPr="007D66B6">
        <w:t>beam antenna information for UE-based DL-AoD:</w:t>
      </w:r>
    </w:p>
    <w:p w14:paraId="36A76594" w14:textId="33E41092" w:rsidR="003F0845" w:rsidRPr="007D66B6" w:rsidRDefault="003F0845" w:rsidP="003F0845">
      <w:pPr>
        <w:pStyle w:val="Doc-text2"/>
      </w:pPr>
      <w:r w:rsidRPr="007D66B6">
        <w:t>Proposal 2a:  RAN2 to agree merge the CR [</w:t>
      </w:r>
      <w:hyperlink r:id="rId2200" w:history="1">
        <w:r w:rsidR="00916E86">
          <w:rPr>
            <w:rStyle w:val="Hyperlink"/>
          </w:rPr>
          <w:t>R2-2204987</w:t>
        </w:r>
      </w:hyperlink>
      <w:r w:rsidRPr="007D66B6">
        <w:t>] and parts of CR [</w:t>
      </w:r>
      <w:hyperlink r:id="rId2201" w:history="1">
        <w:r w:rsidR="00916E86">
          <w:rPr>
            <w:rStyle w:val="Hyperlink"/>
          </w:rPr>
          <w:t>R2-2205008</w:t>
        </w:r>
      </w:hyperlink>
      <w:r w:rsidRPr="007D66B6">
        <w:t xml:space="preserve">] to the LPP CR, i.e., add the reference TRP which shall be absent in case that the nr-TRP-BeamAntennaAngles is present, and update the power granularity of the relative power of the DL-PRS resource to align with RAN1 agreement. </w:t>
      </w:r>
    </w:p>
    <w:p w14:paraId="4EF0AE30" w14:textId="2A8BDE36" w:rsidR="003F0845" w:rsidRPr="007D66B6" w:rsidRDefault="003F0845" w:rsidP="003F0845">
      <w:pPr>
        <w:pStyle w:val="Doc-text2"/>
      </w:pPr>
      <w:r w:rsidRPr="007D66B6">
        <w:t>Proposal 2b:  RAN2 to agree the CR [</w:t>
      </w:r>
      <w:hyperlink r:id="rId2202" w:history="1">
        <w:r w:rsidR="00916E86">
          <w:rPr>
            <w:rStyle w:val="Hyperlink"/>
          </w:rPr>
          <w:t>R2-2205008</w:t>
        </w:r>
      </w:hyperlink>
      <w:r w:rsidRPr="007D66B6">
        <w:t>] to clarify that the relative power value is absent for the first element in the beamPowerList.</w:t>
      </w:r>
    </w:p>
    <w:p w14:paraId="025755F6" w14:textId="77777777" w:rsidR="003F0845" w:rsidRPr="007D66B6" w:rsidRDefault="003F0845" w:rsidP="003F0845">
      <w:pPr>
        <w:pStyle w:val="Doc-text2"/>
      </w:pPr>
    </w:p>
    <w:p w14:paraId="6B896EC5" w14:textId="77777777" w:rsidR="003F0845" w:rsidRPr="007D66B6" w:rsidRDefault="003F0845" w:rsidP="003F0845">
      <w:pPr>
        <w:pStyle w:val="Doc-text2"/>
      </w:pPr>
      <w:r w:rsidRPr="007D66B6">
        <w:t>Additional Measurement for DL-AoD:</w:t>
      </w:r>
    </w:p>
    <w:p w14:paraId="126B6273" w14:textId="73DFE853" w:rsidR="003F0845" w:rsidRPr="007D66B6" w:rsidRDefault="003F0845" w:rsidP="003F0845">
      <w:pPr>
        <w:pStyle w:val="Doc-text2"/>
      </w:pPr>
      <w:r w:rsidRPr="007D66B6">
        <w:t>Proposal 2d:  RAN2 to agree the CR [</w:t>
      </w:r>
      <w:hyperlink r:id="rId2203" w:history="1">
        <w:r w:rsidR="00916E86">
          <w:rPr>
            <w:rStyle w:val="Hyperlink"/>
          </w:rPr>
          <w:t>R2-2205016</w:t>
        </w:r>
      </w:hyperlink>
      <w:r w:rsidRPr="007D66B6">
        <w:t xml:space="preserve">] to update the measurement report information for DL-AoD according to LS </w:t>
      </w:r>
      <w:hyperlink r:id="rId2204" w:history="1">
        <w:r w:rsidR="00916E86">
          <w:rPr>
            <w:rStyle w:val="Hyperlink"/>
          </w:rPr>
          <w:t>R2-2204420</w:t>
        </w:r>
      </w:hyperlink>
      <w:r w:rsidRPr="007D66B6">
        <w:t xml:space="preserve"> (issue 6), i.e., for Rel-17 DL-AoD, the first RSRP measurement is mandatory, while the additional RSRP measurements and all the RSRPP measurements are optional.</w:t>
      </w:r>
    </w:p>
    <w:p w14:paraId="3CAC88F4" w14:textId="77777777" w:rsidR="003F0845" w:rsidRPr="007D66B6" w:rsidRDefault="003F0845" w:rsidP="003F0845">
      <w:pPr>
        <w:pStyle w:val="Doc-text2"/>
      </w:pPr>
    </w:p>
    <w:p w14:paraId="420ED4CD" w14:textId="77777777" w:rsidR="003F0845" w:rsidRPr="007D66B6" w:rsidRDefault="003F0845" w:rsidP="003F0845">
      <w:pPr>
        <w:pStyle w:val="Doc-text2"/>
      </w:pPr>
      <w:r w:rsidRPr="007D66B6">
        <w:t>Measurement report:</w:t>
      </w:r>
    </w:p>
    <w:p w14:paraId="4E06A659" w14:textId="77777777" w:rsidR="003F0845" w:rsidRPr="007D66B6" w:rsidRDefault="003F0845" w:rsidP="003F0845">
      <w:pPr>
        <w:pStyle w:val="Doc-text2"/>
      </w:pPr>
      <w:r w:rsidRPr="007D66B6">
        <w:t>Proposal 4b: RAN2 to agree the updates on measurement instances by LPP rapporteur and wait for the value of maximum number of measurement instances in a report from RAN1 later.</w:t>
      </w:r>
    </w:p>
    <w:p w14:paraId="7028710E" w14:textId="77777777" w:rsidR="003F0845" w:rsidRPr="007D66B6" w:rsidRDefault="003F0845" w:rsidP="003F0845">
      <w:pPr>
        <w:pStyle w:val="Doc-text2"/>
      </w:pPr>
      <w:r w:rsidRPr="007D66B6">
        <w:t>Proposal 4a: RAN2 to agree to reply an LS to RAN4 to notice that RAN2 wait for further notice of RxTEG exact values from RAN4.</w:t>
      </w:r>
    </w:p>
    <w:p w14:paraId="5A862649" w14:textId="77777777" w:rsidR="003F0845" w:rsidRPr="007D66B6" w:rsidRDefault="003F0845" w:rsidP="003F0845">
      <w:pPr>
        <w:pStyle w:val="Doc-text2"/>
      </w:pPr>
    </w:p>
    <w:p w14:paraId="6777B6A1" w14:textId="77777777" w:rsidR="003F0845" w:rsidRPr="007D66B6" w:rsidRDefault="003F0845" w:rsidP="003F0845">
      <w:pPr>
        <w:pStyle w:val="Doc-text2"/>
      </w:pPr>
      <w:r w:rsidRPr="007D66B6">
        <w:t>Discussion:</w:t>
      </w:r>
    </w:p>
    <w:p w14:paraId="76A61ED8" w14:textId="54BA7F32" w:rsidR="003F0845" w:rsidRPr="007D66B6" w:rsidRDefault="003F0845" w:rsidP="003F0845">
      <w:pPr>
        <w:pStyle w:val="Doc-text2"/>
      </w:pPr>
      <w:r w:rsidRPr="007D66B6">
        <w:t xml:space="preserve">Qualcomm think </w:t>
      </w:r>
      <w:hyperlink r:id="rId2205" w:history="1">
        <w:r w:rsidR="00916E86">
          <w:rPr>
            <w:rStyle w:val="Hyperlink"/>
          </w:rPr>
          <w:t>R2-2204987</w:t>
        </w:r>
      </w:hyperlink>
      <w:r w:rsidRPr="007D66B6">
        <w:t xml:space="preserve"> is not clear (regarding P2a) and the current running CR is in line with the RAN1 guidance; they are also not sure which parts of </w:t>
      </w:r>
      <w:hyperlink r:id="rId2206" w:history="1">
        <w:r w:rsidR="00916E86">
          <w:rPr>
            <w:rStyle w:val="Hyperlink"/>
          </w:rPr>
          <w:t>R2-2205008</w:t>
        </w:r>
      </w:hyperlink>
      <w:r w:rsidRPr="007D66B6">
        <w:t xml:space="preserve"> should be implemented, but in any case aligning with RAN1 should not require an explicit agreement.</w:t>
      </w:r>
    </w:p>
    <w:p w14:paraId="5DFA34EF" w14:textId="178FA86F" w:rsidR="003F0845" w:rsidRPr="007D66B6" w:rsidRDefault="003F0845" w:rsidP="003F0845">
      <w:pPr>
        <w:pStyle w:val="Doc-text2"/>
      </w:pPr>
      <w:r w:rsidRPr="007D66B6">
        <w:lastRenderedPageBreak/>
        <w:t xml:space="preserve">CATT indicate that </w:t>
      </w:r>
      <w:hyperlink r:id="rId2207" w:history="1">
        <w:r w:rsidR="00916E86">
          <w:rPr>
            <w:rStyle w:val="Hyperlink"/>
          </w:rPr>
          <w:t>R2-2204987</w:t>
        </w:r>
      </w:hyperlink>
      <w:r w:rsidRPr="007D66B6">
        <w:t xml:space="preserve"> is covered by the current LPP CR, albeit not with identical implementation.  Regarding </w:t>
      </w:r>
      <w:hyperlink r:id="rId2208" w:history="1">
        <w:r w:rsidR="00916E86">
          <w:rPr>
            <w:rStyle w:val="Hyperlink"/>
          </w:rPr>
          <w:t>R2-2205008</w:t>
        </w:r>
      </w:hyperlink>
      <w:r w:rsidRPr="007D66B6">
        <w:t>, they think the relevant changes are also captured in LPP.  So they understand that P2a is no longer needed.  They also think P2d is captured in LPP.</w:t>
      </w:r>
    </w:p>
    <w:p w14:paraId="62CDA763" w14:textId="77777777" w:rsidR="003F0845" w:rsidRPr="007D66B6" w:rsidRDefault="003F0845" w:rsidP="003F0845">
      <w:pPr>
        <w:pStyle w:val="Doc-text2"/>
      </w:pPr>
      <w:r w:rsidRPr="007D66B6">
        <w:t>Ericsson think E603 and E604 are relevant to the combination of the TRP ID and the rotation angles; they think it has been implemented incorrectly in LPP.</w:t>
      </w:r>
    </w:p>
    <w:p w14:paraId="069B76C2" w14:textId="77777777" w:rsidR="003F0845" w:rsidRPr="007D66B6" w:rsidRDefault="003F0845" w:rsidP="003F0845">
      <w:pPr>
        <w:pStyle w:val="Doc-text2"/>
      </w:pPr>
      <w:r w:rsidRPr="007D66B6">
        <w:t>Qualcomm are not sure P2b is a good idea; they understand that we provide a list of elements, and the first element is the reference, by definition 0dB power.  The proposal here is to signal not the first one but only the relative ones, and they think this introduces 24 optionality bits to save a 6-bit field.  Ericsson and CATT agree with Qualcomm.  Huawei think we can discuss signalling overhead in the LPP CR.</w:t>
      </w:r>
    </w:p>
    <w:p w14:paraId="15279246" w14:textId="77777777" w:rsidR="003F0845" w:rsidRPr="007D66B6" w:rsidRDefault="003F0845" w:rsidP="003F0845">
      <w:pPr>
        <w:pStyle w:val="Doc-text2"/>
      </w:pPr>
    </w:p>
    <w:p w14:paraId="2A2337D6"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2421CD42" w14:textId="0B7182C6"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2d (modified):  RAN2 to agree the contents of the CR [</w:t>
      </w:r>
      <w:hyperlink r:id="rId2209" w:history="1">
        <w:r w:rsidR="00916E86">
          <w:rPr>
            <w:rStyle w:val="Hyperlink"/>
          </w:rPr>
          <w:t>R2-2205016</w:t>
        </w:r>
      </w:hyperlink>
      <w:r w:rsidRPr="007D66B6">
        <w:t xml:space="preserve">] to update the measurement report information for DL-AoD according to LS </w:t>
      </w:r>
      <w:hyperlink r:id="rId2210" w:history="1">
        <w:r w:rsidR="00916E86">
          <w:rPr>
            <w:rStyle w:val="Hyperlink"/>
          </w:rPr>
          <w:t>R2-2204420</w:t>
        </w:r>
      </w:hyperlink>
      <w:r w:rsidRPr="007D66B6">
        <w:t xml:space="preserve"> (issue 6), i.e., for Rel-17 DL-AoD, the first RSRP measurement is mandatory, while the additional RSRP measurements and all the RSRPP measurements are optional.</w:t>
      </w:r>
    </w:p>
    <w:p w14:paraId="3FCC1F83"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4b: RAN2 to agree the updates on measurement instances by LPP rapporteur and wait for the value of maximum number of measurement instances in a report from RAN1 later.</w:t>
      </w:r>
    </w:p>
    <w:p w14:paraId="14E1C9D2" w14:textId="77777777" w:rsidR="003F0845" w:rsidRPr="007D66B6" w:rsidRDefault="003F0845" w:rsidP="003F0845">
      <w:pPr>
        <w:pStyle w:val="Doc-text2"/>
      </w:pPr>
    </w:p>
    <w:p w14:paraId="35083FFA" w14:textId="77777777" w:rsidR="003F0845" w:rsidRPr="007D66B6" w:rsidRDefault="003F0845" w:rsidP="003F0845">
      <w:pPr>
        <w:pStyle w:val="Doc-text2"/>
      </w:pPr>
    </w:p>
    <w:p w14:paraId="188B26A0" w14:textId="77777777" w:rsidR="003F0845" w:rsidRPr="007D66B6" w:rsidRDefault="003F0845" w:rsidP="003F0845">
      <w:pPr>
        <w:pStyle w:val="Doc-text2"/>
      </w:pPr>
      <w:r w:rsidRPr="007D66B6">
        <w:t>Need further discussion:</w:t>
      </w:r>
    </w:p>
    <w:p w14:paraId="2D558292" w14:textId="77777777" w:rsidR="003F0845" w:rsidRPr="007D66B6" w:rsidRDefault="003F0845" w:rsidP="003F0845">
      <w:pPr>
        <w:pStyle w:val="Doc-text2"/>
      </w:pPr>
    </w:p>
    <w:p w14:paraId="447EE897" w14:textId="77777777" w:rsidR="003F0845" w:rsidRPr="007D66B6" w:rsidRDefault="003F0845" w:rsidP="003F0845">
      <w:pPr>
        <w:pStyle w:val="Doc-text2"/>
      </w:pPr>
      <w:r w:rsidRPr="007D66B6">
        <w:t>TxTEG report in RRC and LPP</w:t>
      </w:r>
    </w:p>
    <w:p w14:paraId="53ADC29E" w14:textId="77777777" w:rsidR="003F0845" w:rsidRPr="007D66B6" w:rsidRDefault="003F0845" w:rsidP="003F0845">
      <w:pPr>
        <w:pStyle w:val="Doc-text2"/>
      </w:pPr>
    </w:p>
    <w:p w14:paraId="4C101877" w14:textId="77777777" w:rsidR="003F0845" w:rsidRPr="007D66B6" w:rsidRDefault="003F0845" w:rsidP="003F0845">
      <w:pPr>
        <w:pStyle w:val="Doc-text2"/>
      </w:pPr>
      <w:r w:rsidRPr="007D66B6">
        <w:t>TxTEG report mechanism in RRC aspect:</w:t>
      </w:r>
    </w:p>
    <w:p w14:paraId="20876ABE" w14:textId="77777777" w:rsidR="003F0845" w:rsidRPr="007D66B6" w:rsidRDefault="003F0845" w:rsidP="003F0845">
      <w:pPr>
        <w:pStyle w:val="Doc-text2"/>
      </w:pPr>
      <w:r w:rsidRPr="007D66B6">
        <w:t>Proposal 1a: RAN2 to agree configuring event triggered reporting for UL-TDOA to enable reporting of the association between UE TxTEG ID and SRSp resources when a change in the association is identified.</w:t>
      </w:r>
    </w:p>
    <w:p w14:paraId="0616C8E1" w14:textId="77777777" w:rsidR="003F0845" w:rsidRPr="007D66B6" w:rsidRDefault="003F0845" w:rsidP="003F0845">
      <w:pPr>
        <w:pStyle w:val="Doc-text2"/>
      </w:pPr>
      <w:r w:rsidRPr="007D66B6">
        <w:t>Proposal 1b:  RAN2 to agree update the asn.1 of UE-TxTEG-RequestUL-TDOA-Config-r17 in RRC as event triggered reporting as below:</w:t>
      </w:r>
    </w:p>
    <w:p w14:paraId="332508A6" w14:textId="77777777" w:rsidR="003F0845" w:rsidRPr="007D66B6" w:rsidRDefault="003F0845" w:rsidP="003F0845">
      <w:pPr>
        <w:pStyle w:val="Doc-text2"/>
      </w:pPr>
    </w:p>
    <w:p w14:paraId="2EC9A8E3" w14:textId="77777777" w:rsidR="003F0845" w:rsidRPr="007D66B6" w:rsidRDefault="003F0845" w:rsidP="003F0845">
      <w:pPr>
        <w:pStyle w:val="Doc-text2"/>
      </w:pPr>
      <w:r w:rsidRPr="007D66B6">
        <w:t>EventTriggerConfig-r17::=   SEQUENCE {</w:t>
      </w:r>
    </w:p>
    <w:p w14:paraId="0960EB7A" w14:textId="77777777" w:rsidR="003F0845" w:rsidRPr="007D66B6" w:rsidRDefault="003F0845" w:rsidP="003F0845">
      <w:pPr>
        <w:pStyle w:val="Doc-text2"/>
      </w:pPr>
      <w:r w:rsidRPr="007D66B6">
        <w:t xml:space="preserve">    reportInterval-r7       ENUMERATED {ms120, ms240, ms480, ms640, ms1024, ms2048, ms5120, ms10240}</w:t>
      </w:r>
    </w:p>
    <w:p w14:paraId="66366715" w14:textId="77777777" w:rsidR="003F0845" w:rsidRPr="007D66B6" w:rsidRDefault="003F0845" w:rsidP="003F0845">
      <w:pPr>
        <w:pStyle w:val="Doc-text2"/>
      </w:pPr>
      <w:r w:rsidRPr="007D66B6">
        <w:t xml:space="preserve">    reportAmount-r17        ENUMERATED {1, infinity},</w:t>
      </w:r>
    </w:p>
    <w:p w14:paraId="501D8092" w14:textId="77777777" w:rsidR="003F0845" w:rsidRPr="007D66B6" w:rsidRDefault="003F0845" w:rsidP="003F0845">
      <w:pPr>
        <w:pStyle w:val="Doc-text2"/>
      </w:pPr>
      <w:r w:rsidRPr="007D66B6">
        <w:t xml:space="preserve">    ...</w:t>
      </w:r>
    </w:p>
    <w:p w14:paraId="16DA491E" w14:textId="77777777" w:rsidR="003F0845" w:rsidRPr="007D66B6" w:rsidRDefault="003F0845" w:rsidP="003F0845">
      <w:pPr>
        <w:pStyle w:val="Doc-text2"/>
      </w:pPr>
      <w:r w:rsidRPr="007D66B6">
        <w:t>}</w:t>
      </w:r>
    </w:p>
    <w:p w14:paraId="4F33C2D6" w14:textId="77777777" w:rsidR="003F0845" w:rsidRPr="007D66B6" w:rsidRDefault="003F0845" w:rsidP="003F0845">
      <w:pPr>
        <w:pStyle w:val="Doc-text2"/>
      </w:pPr>
    </w:p>
    <w:p w14:paraId="0FC67BC3" w14:textId="77777777" w:rsidR="003F0845" w:rsidRPr="007D66B6" w:rsidRDefault="003F0845" w:rsidP="003F0845">
      <w:pPr>
        <w:pStyle w:val="Doc-text2"/>
      </w:pPr>
      <w:r w:rsidRPr="007D66B6">
        <w:t xml:space="preserve"> UE-TxTEG-RequestUL-TDOA-Config-r17 ::= CHOICE {</w:t>
      </w:r>
    </w:p>
    <w:p w14:paraId="4C86B085" w14:textId="77777777" w:rsidR="003F0845" w:rsidRPr="007D66B6" w:rsidRDefault="003F0845" w:rsidP="003F0845">
      <w:pPr>
        <w:pStyle w:val="Doc-text2"/>
      </w:pPr>
      <w:r w:rsidRPr="007D66B6">
        <w:t xml:space="preserve">    oneShot-r17                            NULL,</w:t>
      </w:r>
    </w:p>
    <w:p w14:paraId="662EBF7F" w14:textId="77777777" w:rsidR="003F0845" w:rsidRPr="007D66B6" w:rsidRDefault="003F0845" w:rsidP="003F0845">
      <w:pPr>
        <w:pStyle w:val="Doc-text2"/>
      </w:pPr>
      <w:r w:rsidRPr="007D66B6">
        <w:t xml:space="preserve">    periodicReporting-r17                  ENUMERATED {ms120, ms240, ms480, ms640, ms1024, ms2048, ms5120, ms10240}</w:t>
      </w:r>
    </w:p>
    <w:p w14:paraId="2A755B88" w14:textId="77777777" w:rsidR="003F0845" w:rsidRPr="007D66B6" w:rsidRDefault="003F0845" w:rsidP="003F0845">
      <w:pPr>
        <w:pStyle w:val="Doc-text2"/>
      </w:pPr>
      <w:r w:rsidRPr="007D66B6">
        <w:t>}</w:t>
      </w:r>
    </w:p>
    <w:p w14:paraId="73453590" w14:textId="77777777" w:rsidR="003F0845" w:rsidRPr="007D66B6" w:rsidRDefault="003F0845" w:rsidP="003F0845">
      <w:pPr>
        <w:pStyle w:val="Doc-text2"/>
      </w:pPr>
    </w:p>
    <w:p w14:paraId="4124C841" w14:textId="77777777" w:rsidR="003F0845" w:rsidRPr="007D66B6" w:rsidRDefault="003F0845" w:rsidP="003F0845">
      <w:pPr>
        <w:pStyle w:val="Doc-text2"/>
      </w:pPr>
      <w:r w:rsidRPr="007D66B6">
        <w:t>TxTEG report of asn.1 issues in RRC and LPP:</w:t>
      </w:r>
    </w:p>
    <w:p w14:paraId="3B2331AB" w14:textId="77777777" w:rsidR="003F0845" w:rsidRPr="007D66B6" w:rsidRDefault="003F0845" w:rsidP="003F0845">
      <w:pPr>
        <w:pStyle w:val="Doc-text2"/>
      </w:pPr>
      <w:r w:rsidRPr="007D66B6">
        <w:t xml:space="preserve">Proposal 1c: </w:t>
      </w:r>
      <w:r w:rsidRPr="007D66B6">
        <w:tab/>
        <w:t>RAN2 to agree the max numbers of TEG-IDs in one RRC message and maxTxTEG-Sets-r17 in LPP message is 64. And send the agreement to RAN1 and RAN4 for confirmation.</w:t>
      </w:r>
    </w:p>
    <w:p w14:paraId="50352E9C" w14:textId="77777777" w:rsidR="003F0845" w:rsidRPr="007D66B6" w:rsidRDefault="003F0845" w:rsidP="003F0845">
      <w:pPr>
        <w:pStyle w:val="Doc-text2"/>
      </w:pPr>
      <w:r w:rsidRPr="007D66B6">
        <w:t>Proposal 1d: RAN2 to agree the asn.1 update in LPP on UE TxTEG:</w:t>
      </w:r>
    </w:p>
    <w:p w14:paraId="2349E712" w14:textId="77777777" w:rsidR="003F0845" w:rsidRPr="007D66B6" w:rsidRDefault="003F0845" w:rsidP="003F0845">
      <w:pPr>
        <w:pStyle w:val="Doc-text2"/>
      </w:pPr>
      <w:r w:rsidRPr="007D66B6">
        <w:t>-</w:t>
      </w:r>
      <w:r w:rsidRPr="007D66B6">
        <w:tab/>
        <w:t xml:space="preserve">Delete the condition in nr-SRS-TxTEG-Set-r17 </w:t>
      </w:r>
    </w:p>
    <w:p w14:paraId="6532738E" w14:textId="77777777" w:rsidR="003F0845" w:rsidRPr="007D66B6" w:rsidRDefault="003F0845" w:rsidP="003F0845">
      <w:pPr>
        <w:pStyle w:val="Doc-text2"/>
      </w:pPr>
      <w:r w:rsidRPr="007D66B6">
        <w:t>-</w:t>
      </w:r>
      <w:r w:rsidRPr="007D66B6">
        <w:tab/>
        <w:t>Change the structure of NR-UE-RxTx-TEG-Info-r17 from choice to sequence</w:t>
      </w:r>
    </w:p>
    <w:p w14:paraId="5B87FC81" w14:textId="77777777" w:rsidR="003F0845" w:rsidRPr="007D66B6" w:rsidRDefault="003F0845" w:rsidP="003F0845">
      <w:pPr>
        <w:pStyle w:val="Doc-text2"/>
      </w:pPr>
      <w:r w:rsidRPr="007D66B6">
        <w:t>-</w:t>
      </w:r>
      <w:r w:rsidRPr="007D66B6">
        <w:tab/>
        <w:t>Delete the FFSs in NR-UE-RxTx-TEG-Info-r17</w:t>
      </w:r>
    </w:p>
    <w:p w14:paraId="0AEECC9D" w14:textId="77777777" w:rsidR="003F0845" w:rsidRPr="007D66B6" w:rsidRDefault="003F0845" w:rsidP="003F0845">
      <w:pPr>
        <w:pStyle w:val="Doc-text2"/>
      </w:pPr>
    </w:p>
    <w:p w14:paraId="062C5E28" w14:textId="77777777" w:rsidR="003F0845" w:rsidRPr="007D66B6" w:rsidRDefault="003F0845" w:rsidP="003F0845">
      <w:pPr>
        <w:pStyle w:val="Doc-text2"/>
      </w:pPr>
      <w:r w:rsidRPr="007D66B6">
        <w:t>Failure report mechanism Tx/Rx TEG in RRC and LPP:</w:t>
      </w:r>
    </w:p>
    <w:p w14:paraId="6F24E411" w14:textId="09BD501E" w:rsidR="003F0845" w:rsidRPr="007D66B6" w:rsidRDefault="003F0845" w:rsidP="003F0845">
      <w:pPr>
        <w:pStyle w:val="Doc-text2"/>
      </w:pPr>
      <w:r w:rsidRPr="007D66B6">
        <w:t xml:space="preserve">Proposal 1e: </w:t>
      </w:r>
      <w:r w:rsidRPr="007D66B6">
        <w:tab/>
        <w:t>RAN2 to discuss whether the failure report mechanism Tx/Rx TEG in RRC and LPP is essential correction and discuss the CR[</w:t>
      </w:r>
      <w:hyperlink r:id="rId2211" w:history="1">
        <w:r w:rsidR="00916E86">
          <w:rPr>
            <w:rStyle w:val="Hyperlink"/>
          </w:rPr>
          <w:t>R2-2205806</w:t>
        </w:r>
      </w:hyperlink>
      <w:r w:rsidRPr="007D66B6">
        <w:t>] in detail via offline.</w:t>
      </w:r>
    </w:p>
    <w:p w14:paraId="754E6193" w14:textId="77777777" w:rsidR="003F0845" w:rsidRPr="007D66B6" w:rsidRDefault="003F0845" w:rsidP="003F0845">
      <w:pPr>
        <w:pStyle w:val="Doc-text2"/>
      </w:pPr>
    </w:p>
    <w:p w14:paraId="5B0238EA" w14:textId="77777777" w:rsidR="003F0845" w:rsidRPr="007D66B6" w:rsidRDefault="003F0845" w:rsidP="003F0845">
      <w:pPr>
        <w:pStyle w:val="Doc-text2"/>
      </w:pPr>
    </w:p>
    <w:p w14:paraId="7F4E543A" w14:textId="77777777" w:rsidR="003F0845" w:rsidRPr="007D66B6" w:rsidRDefault="003F0845" w:rsidP="003F0845">
      <w:pPr>
        <w:pStyle w:val="Doc-text2"/>
      </w:pPr>
      <w:r w:rsidRPr="007D66B6">
        <w:t>DL-AoD related enhancement</w:t>
      </w:r>
    </w:p>
    <w:p w14:paraId="7B02327F" w14:textId="77777777" w:rsidR="003F0845" w:rsidRPr="007D66B6" w:rsidRDefault="003F0845" w:rsidP="003F0845">
      <w:pPr>
        <w:pStyle w:val="Doc-text2"/>
      </w:pPr>
    </w:p>
    <w:p w14:paraId="1E58350A" w14:textId="77777777" w:rsidR="003F0845" w:rsidRPr="007D66B6" w:rsidRDefault="003F0845" w:rsidP="003F0845">
      <w:pPr>
        <w:pStyle w:val="Doc-text2"/>
      </w:pPr>
      <w:r w:rsidRPr="007D66B6">
        <w:t>Adjacent beam assistance data for UE-assisted DL-AoD:</w:t>
      </w:r>
    </w:p>
    <w:p w14:paraId="38F780B2" w14:textId="58B0CE30" w:rsidR="003F0845" w:rsidRPr="007D66B6" w:rsidRDefault="003F0845" w:rsidP="003F0845">
      <w:pPr>
        <w:pStyle w:val="Doc-text2"/>
      </w:pPr>
      <w:r w:rsidRPr="007D66B6">
        <w:lastRenderedPageBreak/>
        <w:t>Proposal 2c: RAN2 to further discuss the CR [</w:t>
      </w:r>
      <w:hyperlink r:id="rId2212" w:history="1">
        <w:r w:rsidR="00916E86">
          <w:rPr>
            <w:rStyle w:val="Hyperlink"/>
          </w:rPr>
          <w:t>R2-2205005</w:t>
        </w:r>
      </w:hyperlink>
      <w:r w:rsidRPr="007D66B6">
        <w:t xml:space="preserve">] with consideration on RAN1’s agreement that the PRS subset and PRS boresight can be configured at the same time for UE-assisted DL-AoD. </w:t>
      </w:r>
    </w:p>
    <w:p w14:paraId="0A11121F" w14:textId="77777777" w:rsidR="003F0845" w:rsidRPr="007D66B6" w:rsidRDefault="003F0845" w:rsidP="003F0845">
      <w:pPr>
        <w:pStyle w:val="Doc-text2"/>
      </w:pPr>
    </w:p>
    <w:p w14:paraId="4BF0E07D" w14:textId="77777777" w:rsidR="003F0845" w:rsidRPr="007D66B6" w:rsidRDefault="003F0845" w:rsidP="003F0845">
      <w:pPr>
        <w:pStyle w:val="Doc-text2"/>
      </w:pPr>
      <w:r w:rsidRPr="007D66B6">
        <w:t>Discussion:</w:t>
      </w:r>
    </w:p>
    <w:p w14:paraId="72E10236" w14:textId="77777777" w:rsidR="003F0845" w:rsidRPr="007D66B6" w:rsidRDefault="003F0845" w:rsidP="003F0845">
      <w:pPr>
        <w:pStyle w:val="Doc-text2"/>
      </w:pPr>
      <w:r w:rsidRPr="007D66B6">
        <w:t>Qualcomm think nothing is needed.  The RAN1 conclusion is already in the CR.</w:t>
      </w:r>
    </w:p>
    <w:p w14:paraId="3D1EB38D" w14:textId="77777777" w:rsidR="003F0845" w:rsidRPr="007D66B6" w:rsidRDefault="003F0845" w:rsidP="003F0845">
      <w:pPr>
        <w:pStyle w:val="Doc-text2"/>
      </w:pPr>
    </w:p>
    <w:p w14:paraId="5DDAEB48" w14:textId="77777777" w:rsidR="003F0845" w:rsidRPr="007D66B6" w:rsidRDefault="003F0845" w:rsidP="003F0845">
      <w:pPr>
        <w:pStyle w:val="Doc-text2"/>
      </w:pPr>
      <w:r w:rsidRPr="007D66B6">
        <w:t>LOS/NLOS related enhancement</w:t>
      </w:r>
    </w:p>
    <w:p w14:paraId="328118CD" w14:textId="77777777" w:rsidR="003F0845" w:rsidRPr="007D66B6" w:rsidRDefault="003F0845" w:rsidP="003F0845">
      <w:pPr>
        <w:pStyle w:val="Doc-text2"/>
      </w:pPr>
      <w:r w:rsidRPr="007D66B6">
        <w:t>Proposal 3a: RAN2 to discuss if the los/nlos indicator is designed as choice of per TRP or per resource in measurement report.</w:t>
      </w:r>
    </w:p>
    <w:p w14:paraId="1DA13CAD" w14:textId="77777777" w:rsidR="003F0845" w:rsidRPr="007D66B6" w:rsidRDefault="003F0845" w:rsidP="003F0845">
      <w:pPr>
        <w:pStyle w:val="Doc-text2"/>
      </w:pPr>
    </w:p>
    <w:p w14:paraId="4DA18845" w14:textId="77777777" w:rsidR="003F0845" w:rsidRPr="007D66B6" w:rsidRDefault="003F0845" w:rsidP="003F0845">
      <w:pPr>
        <w:pStyle w:val="Doc-text2"/>
      </w:pPr>
      <w:r w:rsidRPr="007D66B6">
        <w:t>NR-DL-TDOA-MeasElement-r16 ::= SEQUENCE {</w:t>
      </w:r>
    </w:p>
    <w:p w14:paraId="48F5AD96" w14:textId="77777777" w:rsidR="003F0845" w:rsidRPr="007D66B6" w:rsidRDefault="003F0845" w:rsidP="003F0845">
      <w:pPr>
        <w:pStyle w:val="Doc-text2"/>
      </w:pPr>
      <w:r w:rsidRPr="007D66B6">
        <w:t>nr-LOS-NLOS-Indicator-r17</w:t>
      </w:r>
      <w:r w:rsidRPr="007D66B6">
        <w:tab/>
      </w:r>
      <w:r w:rsidRPr="007D66B6">
        <w:tab/>
        <w:t>CHOICE {</w:t>
      </w:r>
    </w:p>
    <w:p w14:paraId="14112A43" w14:textId="77777777" w:rsidR="003F0845" w:rsidRPr="007D66B6" w:rsidRDefault="003F0845" w:rsidP="003F0845">
      <w:pPr>
        <w:pStyle w:val="Doc-text2"/>
      </w:pPr>
      <w:r w:rsidRPr="007D66B6">
        <w:tab/>
      </w:r>
      <w:r w:rsidRPr="007D66B6">
        <w:tab/>
      </w:r>
      <w:r w:rsidRPr="007D66B6">
        <w:tab/>
        <w:t>perTRP</w:t>
      </w:r>
      <w:r w:rsidRPr="007D66B6">
        <w:tab/>
      </w:r>
      <w:r w:rsidRPr="007D66B6">
        <w:tab/>
      </w:r>
      <w:r w:rsidRPr="007D66B6">
        <w:tab/>
      </w:r>
      <w:r w:rsidRPr="007D66B6">
        <w:tab/>
      </w:r>
      <w:r w:rsidRPr="007D66B6">
        <w:tab/>
      </w:r>
      <w:r w:rsidRPr="007D66B6">
        <w:tab/>
        <w:t>LOS-NLOS-Indicator-r17,</w:t>
      </w:r>
    </w:p>
    <w:p w14:paraId="718F0CDA" w14:textId="77777777" w:rsidR="003F0845" w:rsidRPr="007D66B6" w:rsidRDefault="003F0845" w:rsidP="003F0845">
      <w:pPr>
        <w:pStyle w:val="Doc-text2"/>
      </w:pPr>
      <w:r w:rsidRPr="007D66B6">
        <w:tab/>
      </w:r>
      <w:r w:rsidRPr="007D66B6">
        <w:tab/>
      </w:r>
      <w:r w:rsidRPr="007D66B6">
        <w:tab/>
        <w:t>perResource</w:t>
      </w:r>
      <w:r w:rsidRPr="007D66B6">
        <w:tab/>
      </w:r>
      <w:r w:rsidRPr="007D66B6">
        <w:tab/>
      </w:r>
      <w:r w:rsidRPr="007D66B6">
        <w:tab/>
      </w:r>
      <w:r w:rsidRPr="007D66B6">
        <w:tab/>
      </w:r>
      <w:r w:rsidRPr="007D66B6">
        <w:tab/>
        <w:t>LOS-NLOS-Indicator-r17</w:t>
      </w:r>
    </w:p>
    <w:p w14:paraId="17ECF019" w14:textId="77777777" w:rsidR="003F0845" w:rsidRPr="007D66B6" w:rsidRDefault="003F0845" w:rsidP="003F0845">
      <w:pPr>
        <w:pStyle w:val="Doc-text2"/>
      </w:pPr>
      <w:r w:rsidRPr="007D66B6">
        <w:tab/>
        <w:t>}</w:t>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r>
      <w:r w:rsidRPr="007D66B6">
        <w:tab/>
        <w:t>OPTIONAL,</w:t>
      </w:r>
    </w:p>
    <w:p w14:paraId="77C3ADF2" w14:textId="77777777" w:rsidR="003F0845" w:rsidRPr="007D66B6" w:rsidRDefault="003F0845" w:rsidP="003F0845">
      <w:pPr>
        <w:pStyle w:val="Doc-text2"/>
      </w:pPr>
      <w:r w:rsidRPr="007D66B6">
        <w:tab/>
        <w:t>nr-los-nlos-Indicator-r17</w:t>
      </w:r>
      <w:r w:rsidRPr="007D66B6">
        <w:tab/>
      </w:r>
      <w:r w:rsidRPr="007D66B6">
        <w:tab/>
      </w:r>
      <w:r w:rsidRPr="007D66B6">
        <w:tab/>
        <w:t>LOS-NLOS-Indicator-r17</w:t>
      </w:r>
      <w:r w:rsidRPr="007D66B6">
        <w:tab/>
      </w:r>
      <w:r w:rsidRPr="007D66B6">
        <w:tab/>
      </w:r>
      <w:r w:rsidRPr="007D66B6">
        <w:tab/>
      </w:r>
      <w:r w:rsidRPr="007D66B6">
        <w:tab/>
      </w:r>
      <w:r w:rsidRPr="007D66B6">
        <w:tab/>
      </w:r>
      <w:r w:rsidRPr="007D66B6">
        <w:tab/>
        <w:t>OPTIONAL,</w:t>
      </w:r>
    </w:p>
    <w:p w14:paraId="28F505F7" w14:textId="77777777" w:rsidR="003F0845" w:rsidRPr="007D66B6" w:rsidRDefault="003F0845" w:rsidP="003F0845">
      <w:pPr>
        <w:pStyle w:val="Doc-text2"/>
      </w:pPr>
    </w:p>
    <w:p w14:paraId="5AF2A1AE" w14:textId="79A16F8A" w:rsidR="003F0845" w:rsidRPr="007D66B6" w:rsidRDefault="003F0845" w:rsidP="003F0845">
      <w:pPr>
        <w:pStyle w:val="Doc-text2"/>
      </w:pPr>
      <w:r w:rsidRPr="007D66B6">
        <w:t xml:space="preserve">Proposal 3b: RAN2 to further discuss if the corrections in </w:t>
      </w:r>
      <w:hyperlink r:id="rId2213" w:history="1">
        <w:r w:rsidR="00916E86">
          <w:rPr>
            <w:rStyle w:val="Hyperlink"/>
          </w:rPr>
          <w:t>R2-2205004</w:t>
        </w:r>
      </w:hyperlink>
      <w:r w:rsidRPr="007D66B6">
        <w:t xml:space="preserve"> and </w:t>
      </w:r>
      <w:hyperlink r:id="rId2214" w:history="1">
        <w:r w:rsidR="00916E86">
          <w:rPr>
            <w:rStyle w:val="Hyperlink"/>
          </w:rPr>
          <w:t>R2-2205307</w:t>
        </w:r>
      </w:hyperlink>
      <w:r w:rsidRPr="007D66B6">
        <w:t xml:space="preserve"> are essential corrections via offline.</w:t>
      </w:r>
    </w:p>
    <w:p w14:paraId="29317EF5" w14:textId="77777777" w:rsidR="003F0845" w:rsidRPr="007D66B6" w:rsidRDefault="003F0845" w:rsidP="003F0845">
      <w:pPr>
        <w:pStyle w:val="Doc-text2"/>
      </w:pPr>
    </w:p>
    <w:p w14:paraId="6AE0424F" w14:textId="77777777" w:rsidR="003F0845" w:rsidRPr="007D66B6" w:rsidRDefault="003F0845" w:rsidP="003F0845">
      <w:pPr>
        <w:pStyle w:val="Doc-text2"/>
      </w:pPr>
      <w:r w:rsidRPr="007D66B6">
        <w:t>Measurement report</w:t>
      </w:r>
    </w:p>
    <w:p w14:paraId="385CD194" w14:textId="29CD60DA" w:rsidR="003F0845" w:rsidRPr="007D66B6" w:rsidRDefault="003F0845" w:rsidP="003F0845">
      <w:pPr>
        <w:pStyle w:val="Doc-text2"/>
      </w:pPr>
      <w:r w:rsidRPr="007D66B6">
        <w:t>Proposal 4c: RAN2 to further discuss if the CR [</w:t>
      </w:r>
      <w:hyperlink r:id="rId2215" w:history="1">
        <w:r w:rsidR="00916E86">
          <w:rPr>
            <w:rStyle w:val="Hyperlink"/>
          </w:rPr>
          <w:t>R2-2205003</w:t>
        </w:r>
      </w:hyperlink>
      <w:r w:rsidRPr="007D66B6">
        <w:t>] is an essential correction via offline.</w:t>
      </w:r>
    </w:p>
    <w:p w14:paraId="5BE0DE6D" w14:textId="77777777" w:rsidR="003F0845" w:rsidRPr="007D66B6" w:rsidRDefault="003F0845" w:rsidP="003F0845">
      <w:pPr>
        <w:pStyle w:val="Doc-text2"/>
      </w:pPr>
    </w:p>
    <w:p w14:paraId="5CC1D642" w14:textId="77777777" w:rsidR="003F0845" w:rsidRPr="007D66B6" w:rsidRDefault="003F0845" w:rsidP="003F0845">
      <w:pPr>
        <w:pStyle w:val="Doc-text2"/>
      </w:pPr>
      <w:r w:rsidRPr="007D66B6">
        <w:t>Discussion:</w:t>
      </w:r>
    </w:p>
    <w:p w14:paraId="134599F1" w14:textId="77777777" w:rsidR="003F0845" w:rsidRPr="007D66B6" w:rsidRDefault="003F0845" w:rsidP="003F0845">
      <w:pPr>
        <w:pStyle w:val="Doc-text2"/>
      </w:pPr>
      <w:r w:rsidRPr="007D66B6">
        <w:t>Huawei think the change is essential.</w:t>
      </w:r>
    </w:p>
    <w:p w14:paraId="702F5E9B" w14:textId="77777777" w:rsidR="003F0845" w:rsidRPr="007D66B6" w:rsidRDefault="003F0845" w:rsidP="003F0845">
      <w:pPr>
        <w:pStyle w:val="Doc-text2"/>
      </w:pPr>
      <w:r w:rsidRPr="007D66B6">
        <w:t>Can be discussed in LPP offline.</w:t>
      </w:r>
    </w:p>
    <w:p w14:paraId="644D5904" w14:textId="77777777" w:rsidR="003F0845" w:rsidRPr="007D66B6" w:rsidRDefault="003F0845" w:rsidP="003F0845">
      <w:pPr>
        <w:pStyle w:val="Doc-text2"/>
      </w:pPr>
    </w:p>
    <w:p w14:paraId="065CE046" w14:textId="77777777" w:rsidR="003F0845" w:rsidRPr="007D66B6" w:rsidRDefault="003F0845" w:rsidP="003F0845">
      <w:pPr>
        <w:pStyle w:val="Doc-text2"/>
      </w:pPr>
      <w:r w:rsidRPr="007D66B6">
        <w:t xml:space="preserve">Align the stage 2 specification to introduce the NRPPa enhancement </w:t>
      </w:r>
    </w:p>
    <w:p w14:paraId="34148D89" w14:textId="1BC5F59B" w:rsidR="003F0845" w:rsidRPr="007D66B6" w:rsidRDefault="003F0845" w:rsidP="003F0845">
      <w:pPr>
        <w:pStyle w:val="Doc-text2"/>
      </w:pPr>
      <w:r w:rsidRPr="007D66B6">
        <w:t xml:space="preserve">Proposal 5a: RAN2 to further discuss on how to capture the R17 NRPPa related positioning enhancement via offline, based on the CR in </w:t>
      </w:r>
      <w:hyperlink r:id="rId2216" w:history="1">
        <w:r w:rsidR="00916E86">
          <w:rPr>
            <w:rStyle w:val="Hyperlink"/>
          </w:rPr>
          <w:t>R2-2204697</w:t>
        </w:r>
      </w:hyperlink>
      <w:r w:rsidRPr="007D66B6">
        <w:t xml:space="preserve"> and </w:t>
      </w:r>
      <w:hyperlink r:id="rId2217" w:history="1">
        <w:r w:rsidR="00916E86">
          <w:rPr>
            <w:rStyle w:val="Hyperlink"/>
          </w:rPr>
          <w:t>R2-2205807</w:t>
        </w:r>
      </w:hyperlink>
      <w:r w:rsidRPr="007D66B6">
        <w:t>.</w:t>
      </w:r>
    </w:p>
    <w:p w14:paraId="13868BC7" w14:textId="07837F54" w:rsidR="003F0845" w:rsidRPr="007D66B6" w:rsidRDefault="003F0845" w:rsidP="003F0845">
      <w:pPr>
        <w:pStyle w:val="Doc-text2"/>
      </w:pPr>
      <w:r w:rsidRPr="007D66B6">
        <w:t xml:space="preserve">Proposal 5b: RAN2 to further discuss whether to send LS on the stage-2 update to RAN3 for confirmation, and the LS in </w:t>
      </w:r>
      <w:hyperlink r:id="rId2218" w:history="1">
        <w:r w:rsidR="00916E86">
          <w:rPr>
            <w:rStyle w:val="Hyperlink"/>
          </w:rPr>
          <w:t>R2-2204698</w:t>
        </w:r>
      </w:hyperlink>
      <w:r w:rsidRPr="007D66B6">
        <w:t xml:space="preserve"> can be taken as baseline if needed.</w:t>
      </w:r>
    </w:p>
    <w:p w14:paraId="2BACFDF4" w14:textId="77777777" w:rsidR="003F0845" w:rsidRPr="007D66B6" w:rsidRDefault="003F0845" w:rsidP="00AA1005">
      <w:pPr>
        <w:pStyle w:val="Doc-text2"/>
        <w:numPr>
          <w:ilvl w:val="0"/>
          <w:numId w:val="97"/>
        </w:numPr>
        <w:overflowPunct/>
        <w:autoSpaceDE/>
        <w:autoSpaceDN/>
        <w:adjustRightInd/>
        <w:textAlignment w:val="auto"/>
      </w:pPr>
      <w:r w:rsidRPr="007D66B6">
        <w:t>Postponed (stage 2)</w:t>
      </w:r>
    </w:p>
    <w:p w14:paraId="26973702" w14:textId="77777777" w:rsidR="003F0845" w:rsidRPr="007D66B6" w:rsidRDefault="003F0845" w:rsidP="003F0845">
      <w:pPr>
        <w:pStyle w:val="Doc-text2"/>
      </w:pPr>
    </w:p>
    <w:p w14:paraId="12261881" w14:textId="77777777" w:rsidR="003F0845" w:rsidRPr="007D66B6" w:rsidRDefault="003F0845" w:rsidP="003F0845">
      <w:pPr>
        <w:pStyle w:val="Doc-text2"/>
      </w:pPr>
      <w:r w:rsidRPr="007D66B6">
        <w:t>PRU</w:t>
      </w:r>
    </w:p>
    <w:p w14:paraId="5A86B8FF" w14:textId="77777777" w:rsidR="003F0845" w:rsidRPr="007D66B6" w:rsidRDefault="003F0845" w:rsidP="003F0845">
      <w:pPr>
        <w:pStyle w:val="Doc-text2"/>
      </w:pPr>
      <w:r w:rsidRPr="007D66B6">
        <w:t>Proposal 6a: RAN2 to discuss if there is no further specification enhancement on PRU in RAN2, postpone the PRU to later release, and send a reply LS to RAN1.</w:t>
      </w:r>
    </w:p>
    <w:p w14:paraId="7D73E7F3" w14:textId="77777777" w:rsidR="003F0845" w:rsidRPr="007D66B6" w:rsidRDefault="003F0845" w:rsidP="003F0845">
      <w:pPr>
        <w:pStyle w:val="Doc-text2"/>
      </w:pPr>
    </w:p>
    <w:p w14:paraId="629642E5" w14:textId="77777777" w:rsidR="003F0845" w:rsidRPr="007D66B6" w:rsidRDefault="003F0845" w:rsidP="003F0845">
      <w:pPr>
        <w:pStyle w:val="Doc-text2"/>
      </w:pPr>
      <w:r w:rsidRPr="007D66B6">
        <w:t>Discussion:</w:t>
      </w:r>
    </w:p>
    <w:p w14:paraId="39914181" w14:textId="77777777" w:rsidR="003F0845" w:rsidRPr="007D66B6" w:rsidRDefault="003F0845" w:rsidP="003F0845">
      <w:pPr>
        <w:pStyle w:val="Doc-text2"/>
      </w:pPr>
      <w:r w:rsidRPr="007D66B6">
        <w:t>Ericsson do not think we need to do anything with P6a.</w:t>
      </w:r>
    </w:p>
    <w:p w14:paraId="148AC470" w14:textId="77777777" w:rsidR="003F0845" w:rsidRPr="007D66B6" w:rsidRDefault="003F0845" w:rsidP="003F0845">
      <w:pPr>
        <w:pStyle w:val="Doc-text2"/>
      </w:pPr>
      <w:r w:rsidRPr="007D66B6">
        <w:t>Intel think we can discuss the stage 2 handling in the 38.305 CR discussion, and RAN1 already indicated they will not do anything, so we do not need to send anything to them.</w:t>
      </w:r>
    </w:p>
    <w:p w14:paraId="2A9EB69C" w14:textId="77777777" w:rsidR="003F0845" w:rsidRPr="007D66B6" w:rsidRDefault="003F0845" w:rsidP="003F0845">
      <w:pPr>
        <w:pStyle w:val="Doc-text2"/>
      </w:pPr>
    </w:p>
    <w:p w14:paraId="25D041CF" w14:textId="77777777" w:rsidR="003F0845" w:rsidRPr="007D66B6" w:rsidRDefault="003F0845" w:rsidP="003F0845">
      <w:pPr>
        <w:pStyle w:val="EmailDiscussion"/>
        <w:overflowPunct/>
        <w:autoSpaceDE/>
        <w:autoSpaceDN/>
        <w:adjustRightInd/>
        <w:ind w:left="1619" w:hanging="360"/>
        <w:textAlignment w:val="auto"/>
      </w:pPr>
      <w:r w:rsidRPr="007D66B6">
        <w:t>[AT118-e][638][POS] Tx TEG and LOS/NLOS aspects (CATT)</w:t>
      </w:r>
    </w:p>
    <w:p w14:paraId="41797273" w14:textId="6910D28B" w:rsidR="003F0845" w:rsidRPr="007D66B6" w:rsidRDefault="003F0845" w:rsidP="003F0845">
      <w:pPr>
        <w:pStyle w:val="EmailDiscussion2"/>
      </w:pPr>
      <w:r w:rsidRPr="007D66B6">
        <w:tab/>
        <w:t xml:space="preserve">Scope: Discuss P1a-P1e and P3a/P3b of </w:t>
      </w:r>
      <w:hyperlink r:id="rId2219" w:history="1">
        <w:r w:rsidR="00916E86">
          <w:rPr>
            <w:rStyle w:val="Hyperlink"/>
          </w:rPr>
          <w:t>R2-2206333</w:t>
        </w:r>
      </w:hyperlink>
      <w:r w:rsidRPr="007D66B6">
        <w:t>.</w:t>
      </w:r>
    </w:p>
    <w:p w14:paraId="6B286DDB" w14:textId="1E343719" w:rsidR="003F0845" w:rsidRPr="007D66B6" w:rsidRDefault="003F0845" w:rsidP="003F0845">
      <w:pPr>
        <w:pStyle w:val="EmailDiscussion2"/>
      </w:pPr>
      <w:r w:rsidRPr="007D66B6">
        <w:tab/>
        <w:t xml:space="preserve">Intended outcome: Report to CB session in </w:t>
      </w:r>
      <w:hyperlink r:id="rId2220" w:history="1">
        <w:r w:rsidR="00916E86">
          <w:rPr>
            <w:rStyle w:val="Hyperlink"/>
          </w:rPr>
          <w:t>R2-2206259</w:t>
        </w:r>
      </w:hyperlink>
    </w:p>
    <w:p w14:paraId="090B60B9" w14:textId="77777777" w:rsidR="003F0845" w:rsidRPr="007D66B6" w:rsidRDefault="003F0845" w:rsidP="003F0845">
      <w:pPr>
        <w:pStyle w:val="EmailDiscussion2"/>
      </w:pPr>
      <w:r w:rsidRPr="007D66B6">
        <w:tab/>
        <w:t>Deadline:  Tuesday 2022-05-17 1800 UTC</w:t>
      </w:r>
    </w:p>
    <w:p w14:paraId="148A5DEB" w14:textId="77777777" w:rsidR="003F0845" w:rsidRPr="007D66B6" w:rsidRDefault="003F0845" w:rsidP="003F0845">
      <w:pPr>
        <w:pStyle w:val="EmailDiscussion2"/>
      </w:pPr>
    </w:p>
    <w:p w14:paraId="1B41C981" w14:textId="37A77DEA" w:rsidR="003F0845" w:rsidRPr="007D66B6" w:rsidRDefault="00916E86" w:rsidP="003F0845">
      <w:pPr>
        <w:pStyle w:val="Doc-title"/>
      </w:pPr>
      <w:hyperlink r:id="rId2221" w:history="1">
        <w:r>
          <w:rPr>
            <w:rStyle w:val="Hyperlink"/>
          </w:rPr>
          <w:t>R2-2206259</w:t>
        </w:r>
      </w:hyperlink>
      <w:r w:rsidR="003F0845" w:rsidRPr="007D66B6">
        <w:tab/>
        <w:t>[AT118-e][638][POS] Tx TEG and LOS/NLOS aspects (CATT)</w:t>
      </w:r>
      <w:r w:rsidR="003F0845" w:rsidRPr="007D66B6">
        <w:tab/>
        <w:t>CATT</w:t>
      </w:r>
      <w:r w:rsidR="003F0845" w:rsidRPr="007D66B6">
        <w:tab/>
        <w:t>discussion</w:t>
      </w:r>
      <w:r w:rsidR="003F0845" w:rsidRPr="007D66B6">
        <w:tab/>
        <w:t>Rel-17</w:t>
      </w:r>
    </w:p>
    <w:p w14:paraId="45DC1821" w14:textId="77777777" w:rsidR="003F0845" w:rsidRPr="007D66B6" w:rsidRDefault="003F0845" w:rsidP="003F0845">
      <w:pPr>
        <w:pStyle w:val="Doc-text2"/>
      </w:pPr>
    </w:p>
    <w:p w14:paraId="279681A8" w14:textId="77777777" w:rsidR="003F0845" w:rsidRPr="007D66B6" w:rsidRDefault="003F0845" w:rsidP="003F0845">
      <w:pPr>
        <w:pStyle w:val="Doc-text2"/>
      </w:pPr>
      <w:r w:rsidRPr="007D66B6">
        <w:t>Easy to agree</w:t>
      </w:r>
    </w:p>
    <w:p w14:paraId="53F8D170" w14:textId="5B940293" w:rsidR="003F0845" w:rsidRPr="007D66B6" w:rsidRDefault="003F0845" w:rsidP="003F0845">
      <w:pPr>
        <w:pStyle w:val="Doc-text2"/>
      </w:pPr>
      <w:r w:rsidRPr="007D66B6">
        <w:t xml:space="preserve">[Chair’s note: For P5/P6/P3, see </w:t>
      </w:r>
      <w:hyperlink r:id="rId2222" w:history="1">
        <w:r w:rsidR="00916E86">
          <w:rPr>
            <w:rStyle w:val="Hyperlink"/>
          </w:rPr>
          <w:t>R2-2206259</w:t>
        </w:r>
      </w:hyperlink>
      <w:r w:rsidRPr="007D66B6">
        <w:t xml:space="preserve"> for ASN.1 details]</w:t>
      </w:r>
    </w:p>
    <w:p w14:paraId="0B879380" w14:textId="77777777" w:rsidR="003F0845" w:rsidRPr="007D66B6" w:rsidRDefault="003F0845" w:rsidP="003F0845">
      <w:pPr>
        <w:pStyle w:val="Doc-text2"/>
      </w:pPr>
    </w:p>
    <w:p w14:paraId="6B3258DC" w14:textId="77777777" w:rsidR="003F0845" w:rsidRPr="007D66B6" w:rsidRDefault="003F0845" w:rsidP="003F0845">
      <w:pPr>
        <w:pStyle w:val="Doc-text2"/>
      </w:pPr>
      <w:r w:rsidRPr="007D66B6">
        <w:t>Proposal 5: RAN2 to update the TP of nr-LOS-NLOS-Indicator-r17 in LPP (8/9).</w:t>
      </w:r>
    </w:p>
    <w:p w14:paraId="0587D514" w14:textId="77777777" w:rsidR="003F0845" w:rsidRPr="007D66B6" w:rsidRDefault="003F0845" w:rsidP="003F0845">
      <w:pPr>
        <w:pStyle w:val="Doc-text2"/>
      </w:pPr>
    </w:p>
    <w:p w14:paraId="47061C22" w14:textId="77777777" w:rsidR="003F0845" w:rsidRPr="007D66B6" w:rsidRDefault="003F0845" w:rsidP="003F0845">
      <w:pPr>
        <w:pStyle w:val="Doc-text2"/>
      </w:pPr>
      <w:r w:rsidRPr="007D66B6">
        <w:t xml:space="preserve">Proposal 6: RAN2 to agree the #2 and #3 corrections on LoS/NLoS indicator in LPP (9/9). </w:t>
      </w:r>
    </w:p>
    <w:p w14:paraId="50722336" w14:textId="77777777" w:rsidR="003F0845" w:rsidRPr="007D66B6" w:rsidRDefault="003F0845" w:rsidP="003F0845">
      <w:pPr>
        <w:pStyle w:val="Doc-text2"/>
      </w:pPr>
      <w:r w:rsidRPr="007D66B6">
        <w:t>-----------------------------TP of corrections------------------------------------------------------------------------------------------</w:t>
      </w:r>
    </w:p>
    <w:p w14:paraId="45BDA6CF" w14:textId="77777777" w:rsidR="003F0845" w:rsidRPr="007D66B6" w:rsidRDefault="003F0845" w:rsidP="003F0845">
      <w:pPr>
        <w:pStyle w:val="Doc-text2"/>
      </w:pPr>
      <w:r w:rsidRPr="007D66B6">
        <w:lastRenderedPageBreak/>
        <w:t>Correction #2/ Add in the field description that in spite of the request from the network in RLI, the UE can choose its LOS-NLOS reporting by TRP or by resource.</w:t>
      </w:r>
    </w:p>
    <w:p w14:paraId="17B52506" w14:textId="77777777" w:rsidR="003F0845" w:rsidRPr="007D66B6" w:rsidRDefault="003F0845" w:rsidP="003F0845">
      <w:pPr>
        <w:pStyle w:val="Doc-text2"/>
      </w:pPr>
      <w:r w:rsidRPr="007D66B6">
        <w:t>Correction #3/ Change the name to nr-LOS-NLOS-IndicatorPerResource to differentiate it with the per TRP/perResource Indication</w:t>
      </w:r>
    </w:p>
    <w:p w14:paraId="1B5A1825" w14:textId="77777777" w:rsidR="003F0845" w:rsidRPr="007D66B6" w:rsidRDefault="003F0845" w:rsidP="003F0845">
      <w:pPr>
        <w:pStyle w:val="Doc-text2"/>
      </w:pPr>
    </w:p>
    <w:p w14:paraId="6A5D096C" w14:textId="77777777" w:rsidR="003F0845" w:rsidRPr="007D66B6" w:rsidRDefault="003F0845" w:rsidP="003F0845">
      <w:pPr>
        <w:pStyle w:val="Doc-text2"/>
      </w:pPr>
      <w:r w:rsidRPr="007D66B6">
        <w:t>Proposal 3: RAN2 to agree to send an LS to RAN1 on the maximum number of reported TxTEG-IDs in one RRC and LPP message with below questions (8/8):</w:t>
      </w:r>
    </w:p>
    <w:p w14:paraId="0E3F671A" w14:textId="77777777" w:rsidR="003F0845" w:rsidRPr="007D66B6" w:rsidRDefault="003F0845" w:rsidP="003F0845">
      <w:pPr>
        <w:pStyle w:val="Doc-text2"/>
      </w:pPr>
      <w:r w:rsidRPr="007D66B6">
        <w:t>-</w:t>
      </w:r>
      <w:r w:rsidRPr="007D66B6">
        <w:tab/>
        <w:t>How many Tx TEG/SRS association changes in a single NR-Multi-RTT-SignalMeasurementInformation-r16 instance? 8 timestamps with 8 TEGs per time stamp is the current number in LPP, resulting in 64 elements.</w:t>
      </w:r>
    </w:p>
    <w:p w14:paraId="31631561" w14:textId="77777777" w:rsidR="003F0845" w:rsidRPr="007D66B6" w:rsidRDefault="003F0845" w:rsidP="003F0845">
      <w:pPr>
        <w:pStyle w:val="Doc-text2"/>
      </w:pPr>
      <w:r w:rsidRPr="007D66B6">
        <w:t>-</w:t>
      </w:r>
      <w:r w:rsidRPr="007D66B6">
        <w:tab/>
        <w:t>How many Tx TEG/SRS association changes in a single RRC message report?</w:t>
      </w:r>
    </w:p>
    <w:p w14:paraId="41380846" w14:textId="77777777" w:rsidR="003F0845" w:rsidRPr="007D66B6" w:rsidRDefault="003F0845" w:rsidP="003F0845">
      <w:pPr>
        <w:pStyle w:val="Doc-text2"/>
      </w:pPr>
    </w:p>
    <w:p w14:paraId="1DA23DB3" w14:textId="77777777" w:rsidR="003F0845" w:rsidRPr="007D66B6" w:rsidRDefault="003F0845" w:rsidP="003F0845">
      <w:pPr>
        <w:pStyle w:val="Doc-text2"/>
      </w:pPr>
      <w:r w:rsidRPr="007D66B6">
        <w:t>Proposal 4: RAN2 not to support Failure report mechanism of Tx/Rx TEG in RRC and LPP (9/10).</w:t>
      </w:r>
    </w:p>
    <w:p w14:paraId="7425AE74" w14:textId="77777777" w:rsidR="003F0845" w:rsidRPr="007D66B6" w:rsidRDefault="003F0845" w:rsidP="003F0845">
      <w:pPr>
        <w:pStyle w:val="Doc-text2"/>
      </w:pPr>
    </w:p>
    <w:p w14:paraId="64A27B58" w14:textId="77777777" w:rsidR="003F0845" w:rsidRPr="007D66B6" w:rsidRDefault="003F0845" w:rsidP="003F0845">
      <w:pPr>
        <w:pStyle w:val="Doc-text2"/>
      </w:pPr>
      <w:r w:rsidRPr="007D66B6">
        <w:t>Discussion:</w:t>
      </w:r>
    </w:p>
    <w:p w14:paraId="4862CBB1" w14:textId="77777777" w:rsidR="003F0845" w:rsidRPr="007D66B6" w:rsidRDefault="003F0845" w:rsidP="003F0845">
      <w:pPr>
        <w:pStyle w:val="Doc-text2"/>
      </w:pPr>
      <w:r w:rsidRPr="007D66B6">
        <w:t>On P3, Ericsson are OK to send an LS but think we will not get a reply before the freeze, so they think we should try for some consensus on how to capture the range in ASN.1.  CATT think we could set a high value such as 128.</w:t>
      </w:r>
    </w:p>
    <w:p w14:paraId="112D0E49" w14:textId="77777777" w:rsidR="003F0845" w:rsidRPr="007D66B6" w:rsidRDefault="003F0845" w:rsidP="003F0845">
      <w:pPr>
        <w:pStyle w:val="Doc-text2"/>
      </w:pPr>
      <w:r w:rsidRPr="007D66B6">
        <w:t>Nokia are fine with the proposal but think P5 could be more explicit.</w:t>
      </w:r>
    </w:p>
    <w:p w14:paraId="0889B6DA" w14:textId="77777777" w:rsidR="003F0845" w:rsidRPr="007D66B6" w:rsidRDefault="003F0845" w:rsidP="003F0845">
      <w:pPr>
        <w:pStyle w:val="Doc-text2"/>
      </w:pPr>
      <w:r w:rsidRPr="007D66B6">
        <w:t>Qualcomm think P5 is already reflected in the CR and does not need to be re-agreed; they think it was a non-controversial PropAgree RIL.</w:t>
      </w:r>
    </w:p>
    <w:p w14:paraId="263882BE" w14:textId="77777777" w:rsidR="003F0845" w:rsidRPr="007D66B6" w:rsidRDefault="003F0845" w:rsidP="003F0845">
      <w:pPr>
        <w:pStyle w:val="Doc-text2"/>
      </w:pPr>
      <w:r w:rsidRPr="007D66B6">
        <w:t>Ericsson understand there were two options in the RRC signalling for P3.  Qualcomm have the same understanding, and think we do not need to send an LS if we can agree on an upper bound for the size; they understand that all companies were willing to agree to 64, but they think setting a higher number and confirming with RAN1 would be fine as well.  In LPP, Qualcomm think the issue is only the number itself, but in RRC we have periodic reporting of the TEGs, and if something happens between periodic reports it cannot be reported, i.e., we can only report the most recent change of TEG association.  They understand that RAN4 indicated we should just report what has happened in the past, and RRC only allows reporting one value but not the history; this would be addressed by having the same SEQUENCE OF structure in RRC that we have in LPP.</w:t>
      </w:r>
    </w:p>
    <w:p w14:paraId="60FC79AE" w14:textId="77777777" w:rsidR="003F0845" w:rsidRPr="007D66B6" w:rsidRDefault="003F0845" w:rsidP="003F0845">
      <w:pPr>
        <w:pStyle w:val="Doc-text2"/>
      </w:pPr>
      <w:r w:rsidRPr="007D66B6">
        <w:t>Huawei agree with Qualcomm and think the number of timestamps should be able to adapt to the periodicity, so maybe we should allow more than 8 timestamps.  They think if we set the number of timestamps high, and RAN1 agree on another number, this could impact ASN.1 decoding.</w:t>
      </w:r>
    </w:p>
    <w:p w14:paraId="50D4ED10" w14:textId="77777777" w:rsidR="003F0845" w:rsidRPr="007D66B6" w:rsidRDefault="003F0845" w:rsidP="003F0845">
      <w:pPr>
        <w:pStyle w:val="Doc-text2"/>
      </w:pPr>
      <w:r w:rsidRPr="007D66B6">
        <w:t>Apple are OK with a high number (e.g. 128) in LPP, but for RRC, they indicate there is a proposal to have event-triggered signalling as well, and this would address the issue of events between reporting occasions.  They think periodic reporting for RRC is a mistake.</w:t>
      </w:r>
    </w:p>
    <w:p w14:paraId="13976B63" w14:textId="77777777" w:rsidR="003F0845" w:rsidRPr="007D66B6" w:rsidRDefault="003F0845" w:rsidP="003F0845">
      <w:pPr>
        <w:pStyle w:val="Doc-text2"/>
      </w:pPr>
      <w:r w:rsidRPr="007D66B6">
        <w:t>ZTE think RAN1 are converging on a maximum number of 256 per measurement report, but this is different from the number per instance.</w:t>
      </w:r>
    </w:p>
    <w:p w14:paraId="32FF7002" w14:textId="77777777" w:rsidR="003F0845" w:rsidRPr="007D66B6" w:rsidRDefault="003F0845" w:rsidP="003F0845">
      <w:pPr>
        <w:pStyle w:val="Doc-text2"/>
      </w:pPr>
      <w:r w:rsidRPr="007D66B6">
        <w:t>Qualcomm think having 8 TEGs and 32 instances would align with having 256 timestamps, and we can always reduce.  Even if we need to increase, we could add another list.</w:t>
      </w:r>
    </w:p>
    <w:p w14:paraId="0C78DBAA" w14:textId="77777777" w:rsidR="003F0845" w:rsidRPr="007D66B6" w:rsidRDefault="003F0845" w:rsidP="003F0845">
      <w:pPr>
        <w:pStyle w:val="Doc-text2"/>
      </w:pPr>
      <w:r w:rsidRPr="007D66B6">
        <w:t>Intel have the same understanding as ZTE.</w:t>
      </w:r>
    </w:p>
    <w:p w14:paraId="138FC18E" w14:textId="77777777" w:rsidR="003F0845" w:rsidRPr="007D66B6" w:rsidRDefault="003F0845" w:rsidP="003F0845">
      <w:pPr>
        <w:pStyle w:val="Doc-text2"/>
      </w:pPr>
    </w:p>
    <w:p w14:paraId="0D01324A"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bookmarkStart w:id="488" w:name="_Hlk103841573"/>
      <w:r w:rsidRPr="007D66B6">
        <w:t>Agreements:</w:t>
      </w:r>
    </w:p>
    <w:p w14:paraId="01F30239"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Introduce in RRC a SEQUENCE OF structure for reporting Tx TEG/SRS association changes, similar to the current signalling in LPP.  The UE reports all the association changes during the reporting period.</w:t>
      </w:r>
    </w:p>
    <w:p w14:paraId="62A9072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Maximum size of the reported list is 256.</w:t>
      </w:r>
    </w:p>
    <w:p w14:paraId="0984DAE3"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p>
    <w:p w14:paraId="48CDEDE9"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 xml:space="preserve">Proposal 6: RAN2 to agree the #2 and #3 corrections on LoS/NLoS indicator in LPP (9/9). </w:t>
      </w:r>
    </w:p>
    <w:p w14:paraId="1F2CED5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Correction #2/ Add in the field description that in spite of the request from the network in RLI, the UE can choose its LOS-NLOS reporting by TRP or by resource.</w:t>
      </w:r>
    </w:p>
    <w:p w14:paraId="199B144E"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Correction #3/ Change the name to nr-LOS-NLOS-IndicatorPerResource to differentiate it with the per TRP/perResource Indication</w:t>
      </w:r>
    </w:p>
    <w:p w14:paraId="6D66B00D"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p>
    <w:p w14:paraId="177CDA03"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4: RAN2 not to support Failure report mechanism of Tx/Rx TEG in RRC and LPP (9/10).</w:t>
      </w:r>
    </w:p>
    <w:p w14:paraId="2BC45F29" w14:textId="77777777" w:rsidR="003F0845" w:rsidRPr="007D66B6" w:rsidRDefault="003F0845" w:rsidP="003F0845">
      <w:pPr>
        <w:pStyle w:val="Doc-text2"/>
      </w:pPr>
    </w:p>
    <w:p w14:paraId="278378F8" w14:textId="77777777" w:rsidR="003F0845" w:rsidRPr="007D66B6" w:rsidRDefault="003F0845" w:rsidP="003F0845">
      <w:pPr>
        <w:pStyle w:val="Doc-text2"/>
      </w:pPr>
      <w:r w:rsidRPr="007D66B6">
        <w:t>Need further discussion:</w:t>
      </w:r>
    </w:p>
    <w:p w14:paraId="79C48A19" w14:textId="77777777" w:rsidR="003F0845" w:rsidRPr="007D66B6" w:rsidRDefault="003F0845" w:rsidP="003F0845">
      <w:pPr>
        <w:pStyle w:val="Doc-text2"/>
      </w:pPr>
      <w:r w:rsidRPr="007D66B6">
        <w:t>Proposal 1: RAN2 to agree no event triggered reporting for UL-TDOA to enable reporting of the association between UE Tx TEG ID and SRSp resources when a change in the association is identified (7/11).</w:t>
      </w:r>
    </w:p>
    <w:p w14:paraId="03F2D048" w14:textId="77777777" w:rsidR="003F0845" w:rsidRPr="007D66B6" w:rsidRDefault="003F0845" w:rsidP="003F0845">
      <w:pPr>
        <w:pStyle w:val="Doc-text2"/>
      </w:pPr>
      <w:r w:rsidRPr="007D66B6">
        <w:lastRenderedPageBreak/>
        <w:t>Proposal 2: RAN2 to agree to keep the current asn.1 of UE-TxTEG-RequestUL-TDOA-Config-r17 in RRC (7/11).</w:t>
      </w:r>
    </w:p>
    <w:p w14:paraId="152CFC8D" w14:textId="77777777" w:rsidR="003F0845" w:rsidRPr="007D66B6" w:rsidRDefault="003F0845" w:rsidP="003F0845">
      <w:pPr>
        <w:pStyle w:val="Doc-text2"/>
      </w:pPr>
    </w:p>
    <w:bookmarkEnd w:id="488"/>
    <w:p w14:paraId="79E16F02" w14:textId="77777777" w:rsidR="003F0845" w:rsidRPr="007D66B6" w:rsidRDefault="003F0845" w:rsidP="003F0845">
      <w:pPr>
        <w:pStyle w:val="Doc-text2"/>
      </w:pPr>
      <w:r w:rsidRPr="007D66B6">
        <w:t>Discussion:</w:t>
      </w:r>
    </w:p>
    <w:p w14:paraId="586C8BFF" w14:textId="77777777" w:rsidR="003F0845" w:rsidRPr="007D66B6" w:rsidRDefault="003F0845" w:rsidP="003F0845">
      <w:pPr>
        <w:pStyle w:val="Doc-text2"/>
      </w:pPr>
      <w:r w:rsidRPr="007D66B6">
        <w:t>Huawei think P1 is OK, but for P2 they are not sure: Within the report, the frequency information can be indicated, but the report is per UE, and they wonder if the signalling really should be per BWP instead of per UE.  If two BWPs have different configurations, how does the UE coordinate?</w:t>
      </w:r>
    </w:p>
    <w:p w14:paraId="5743A19B" w14:textId="77777777" w:rsidR="003F0845" w:rsidRPr="007D66B6" w:rsidRDefault="003F0845" w:rsidP="003F0845">
      <w:pPr>
        <w:pStyle w:val="Doc-text2"/>
      </w:pPr>
      <w:r w:rsidRPr="007D66B6">
        <w:t>Ericsson think Huawei’s comment is not quite about the current P2, and the intention of P2 is just to follow P1.  They understand that the per-UE vs. per-BWP configuration is discussed in the CR.</w:t>
      </w:r>
    </w:p>
    <w:p w14:paraId="589BADB2" w14:textId="77777777" w:rsidR="003F0845" w:rsidRPr="007D66B6" w:rsidRDefault="003F0845" w:rsidP="003F0845">
      <w:pPr>
        <w:pStyle w:val="Doc-text2"/>
      </w:pPr>
      <w:r w:rsidRPr="007D66B6">
        <w:t>Apple think nothing is broken but the signalling is inefficient.</w:t>
      </w:r>
    </w:p>
    <w:p w14:paraId="67635F34" w14:textId="77777777" w:rsidR="003F0845" w:rsidRPr="007D66B6" w:rsidRDefault="003F0845" w:rsidP="003F0845">
      <w:pPr>
        <w:pStyle w:val="Doc-text2"/>
      </w:pPr>
      <w:r w:rsidRPr="007D66B6">
        <w:t>InterDigital have the same understanding as Apple; they prefer having event-triggered reporting and think it would address the issues discussed above with periodic reporting, but they can accept the proposal.</w:t>
      </w:r>
    </w:p>
    <w:p w14:paraId="6A482A0D" w14:textId="77777777" w:rsidR="003F0845" w:rsidRPr="007D66B6" w:rsidRDefault="003F0845" w:rsidP="003F0845">
      <w:pPr>
        <w:pStyle w:val="Doc-text2"/>
      </w:pPr>
      <w:r w:rsidRPr="007D66B6">
        <w:t>Qualcomm think there was a proposal on the frequency information on SRS that was missed in the summary, with a related contribution from vivo.  Ericsson indicate this is covered under the RRC discussion.</w:t>
      </w:r>
    </w:p>
    <w:p w14:paraId="6D821E98" w14:textId="77777777" w:rsidR="003F0845" w:rsidRPr="007D66B6" w:rsidRDefault="003F0845" w:rsidP="003F0845">
      <w:pPr>
        <w:pStyle w:val="Doc-text2"/>
      </w:pPr>
    </w:p>
    <w:p w14:paraId="33DCA04F"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w:t>
      </w:r>
    </w:p>
    <w:p w14:paraId="31FED08A"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1: RAN2 to agree no event triggered reporting for UL-TDOA to enable reporting of the association between UE Tx TEG ID and SRSp resources when a change in the association is identified (7/11).</w:t>
      </w:r>
    </w:p>
    <w:p w14:paraId="17930FCF" w14:textId="77777777" w:rsidR="003F0845" w:rsidRPr="007D66B6" w:rsidRDefault="003F0845" w:rsidP="003F0845">
      <w:pPr>
        <w:pStyle w:val="Doc-text2"/>
      </w:pPr>
    </w:p>
    <w:p w14:paraId="7FD22B39" w14:textId="77777777" w:rsidR="003F0845" w:rsidRPr="007D66B6" w:rsidRDefault="003F0845" w:rsidP="003F0845">
      <w:pPr>
        <w:pStyle w:val="Comments"/>
      </w:pPr>
    </w:p>
    <w:p w14:paraId="3CD11E4C" w14:textId="77777777" w:rsidR="003F0845" w:rsidRPr="007D66B6" w:rsidRDefault="003F0845" w:rsidP="003F0845">
      <w:pPr>
        <w:pStyle w:val="Comments"/>
      </w:pPr>
      <w:r w:rsidRPr="007D66B6">
        <w:t>The following documents will not be individually treated</w:t>
      </w:r>
    </w:p>
    <w:p w14:paraId="3D84155D" w14:textId="334B1C8A" w:rsidR="003F0845" w:rsidRPr="007D66B6" w:rsidRDefault="00916E86" w:rsidP="003F0845">
      <w:pPr>
        <w:pStyle w:val="Doc-title"/>
      </w:pPr>
      <w:hyperlink r:id="rId2223" w:history="1">
        <w:r>
          <w:rPr>
            <w:rStyle w:val="Hyperlink"/>
          </w:rPr>
          <w:t>R2-2204696</w:t>
        </w:r>
      </w:hyperlink>
      <w:r w:rsidR="003F0845" w:rsidRPr="007D66B6">
        <w:tab/>
        <w:t>Discussion on R17 positioning enhancement impacts on stage-2 specification</w:t>
      </w:r>
      <w:r w:rsidR="003F0845" w:rsidRPr="007D66B6">
        <w:tab/>
        <w:t>CATT</w:t>
      </w:r>
      <w:r w:rsidR="003F0845" w:rsidRPr="007D66B6">
        <w:tab/>
        <w:t>discussion</w:t>
      </w:r>
      <w:r w:rsidR="003F0845" w:rsidRPr="007D66B6">
        <w:tab/>
        <w:t>Rel-17</w:t>
      </w:r>
      <w:r w:rsidR="003F0845" w:rsidRPr="007D66B6">
        <w:tab/>
        <w:t>NR_pos_enh-Core</w:t>
      </w:r>
    </w:p>
    <w:p w14:paraId="0F345CC4" w14:textId="24E08F7D" w:rsidR="003F0845" w:rsidRPr="007D66B6" w:rsidRDefault="00916E86" w:rsidP="003F0845">
      <w:pPr>
        <w:pStyle w:val="Doc-title"/>
      </w:pPr>
      <w:hyperlink r:id="rId2224" w:history="1">
        <w:r>
          <w:rPr>
            <w:rStyle w:val="Hyperlink"/>
          </w:rPr>
          <w:t>R2-2204697</w:t>
        </w:r>
      </w:hyperlink>
      <w:r w:rsidR="003F0845" w:rsidRPr="007D66B6">
        <w:tab/>
        <w:t>Introduction of R17 NRPPa related positioning enhancement to TS38.305</w:t>
      </w:r>
      <w:r w:rsidR="003F0845" w:rsidRPr="007D66B6">
        <w:tab/>
        <w:t>CATT</w:t>
      </w:r>
      <w:r w:rsidR="003F0845" w:rsidRPr="007D66B6">
        <w:tab/>
        <w:t>CR</w:t>
      </w:r>
      <w:r w:rsidR="003F0845" w:rsidRPr="007D66B6">
        <w:tab/>
        <w:t>Rel-17</w:t>
      </w:r>
      <w:r w:rsidR="003F0845" w:rsidRPr="007D66B6">
        <w:tab/>
        <w:t>38.305</w:t>
      </w:r>
      <w:r w:rsidR="003F0845" w:rsidRPr="007D66B6">
        <w:tab/>
        <w:t>17.0.0</w:t>
      </w:r>
      <w:r w:rsidR="003F0845" w:rsidRPr="007D66B6">
        <w:tab/>
        <w:t>0091</w:t>
      </w:r>
      <w:r w:rsidR="003F0845" w:rsidRPr="007D66B6">
        <w:tab/>
        <w:t>-</w:t>
      </w:r>
      <w:r w:rsidR="003F0845" w:rsidRPr="007D66B6">
        <w:tab/>
        <w:t>F</w:t>
      </w:r>
      <w:r w:rsidR="003F0845" w:rsidRPr="007D66B6">
        <w:tab/>
        <w:t>NR_pos_enh-Core</w:t>
      </w:r>
    </w:p>
    <w:p w14:paraId="66D785B8" w14:textId="6F6F9BE6" w:rsidR="003F0845" w:rsidRPr="007D66B6" w:rsidRDefault="00916E86" w:rsidP="003F0845">
      <w:pPr>
        <w:pStyle w:val="Doc-title"/>
      </w:pPr>
      <w:hyperlink r:id="rId2225" w:history="1">
        <w:r>
          <w:rPr>
            <w:rStyle w:val="Hyperlink"/>
          </w:rPr>
          <w:t>R2-2204698</w:t>
        </w:r>
      </w:hyperlink>
      <w:r w:rsidR="003F0845" w:rsidRPr="007D66B6">
        <w:tab/>
        <w:t>[Draft] LS to RAN3 on introduction of R17 NRPPa related positioning enhancement to TS38.305</w:t>
      </w:r>
      <w:r w:rsidR="003F0845" w:rsidRPr="007D66B6">
        <w:tab/>
        <w:t>CATT</w:t>
      </w:r>
      <w:r w:rsidR="003F0845" w:rsidRPr="007D66B6">
        <w:tab/>
        <w:t>LS out</w:t>
      </w:r>
      <w:r w:rsidR="003F0845" w:rsidRPr="007D66B6">
        <w:tab/>
        <w:t>Rel-17</w:t>
      </w:r>
      <w:r w:rsidR="003F0845" w:rsidRPr="007D66B6">
        <w:tab/>
        <w:t>To:RAN3</w:t>
      </w:r>
    </w:p>
    <w:p w14:paraId="7531DEB9" w14:textId="4D291459" w:rsidR="003F0845" w:rsidRPr="007D66B6" w:rsidRDefault="00916E86" w:rsidP="003F0845">
      <w:pPr>
        <w:pStyle w:val="Doc-title"/>
      </w:pPr>
      <w:hyperlink r:id="rId2226" w:history="1">
        <w:r>
          <w:rPr>
            <w:rStyle w:val="Hyperlink"/>
          </w:rPr>
          <w:t>R2-2204705</w:t>
        </w:r>
      </w:hyperlink>
      <w:r w:rsidR="003F0845" w:rsidRPr="007D66B6">
        <w:tab/>
        <w:t>Discussion on the LS on the framework of UE/TRP Rx TEG</w:t>
      </w:r>
      <w:r w:rsidR="003F0845" w:rsidRPr="007D66B6">
        <w:tab/>
        <w:t>CATT</w:t>
      </w:r>
      <w:r w:rsidR="003F0845" w:rsidRPr="007D66B6">
        <w:tab/>
        <w:t>discussion</w:t>
      </w:r>
      <w:r w:rsidR="003F0845" w:rsidRPr="007D66B6">
        <w:tab/>
        <w:t>Rel-17</w:t>
      </w:r>
    </w:p>
    <w:p w14:paraId="153A5B37" w14:textId="133E473C" w:rsidR="003F0845" w:rsidRPr="007D66B6" w:rsidRDefault="00916E86" w:rsidP="003F0845">
      <w:pPr>
        <w:pStyle w:val="Doc-title"/>
      </w:pPr>
      <w:hyperlink r:id="rId2227" w:history="1">
        <w:r>
          <w:rPr>
            <w:rStyle w:val="Hyperlink"/>
          </w:rPr>
          <w:t>R2-2204706</w:t>
        </w:r>
      </w:hyperlink>
      <w:r w:rsidR="003F0845" w:rsidRPr="007D66B6">
        <w:tab/>
        <w:t>Discussion on the left issues on UE TxTEG report in RRC and LPP protocols</w:t>
      </w:r>
      <w:r w:rsidR="003F0845" w:rsidRPr="007D66B6">
        <w:tab/>
        <w:t>CATT</w:t>
      </w:r>
      <w:r w:rsidR="003F0845" w:rsidRPr="007D66B6">
        <w:tab/>
        <w:t>discussion</w:t>
      </w:r>
    </w:p>
    <w:p w14:paraId="7ACA1821" w14:textId="3E576F90" w:rsidR="003F0845" w:rsidRPr="007D66B6" w:rsidRDefault="00916E86" w:rsidP="003F0845">
      <w:pPr>
        <w:pStyle w:val="Doc-title"/>
      </w:pPr>
      <w:hyperlink r:id="rId2228" w:history="1">
        <w:r>
          <w:rPr>
            <w:rStyle w:val="Hyperlink"/>
          </w:rPr>
          <w:t>R2-2204707</w:t>
        </w:r>
      </w:hyperlink>
      <w:r w:rsidR="003F0845" w:rsidRPr="007D66B6">
        <w:tab/>
        <w:t>[C243] Correction on the UE TxTEG report in TS 38.331</w:t>
      </w:r>
      <w:r w:rsidR="003F0845" w:rsidRPr="007D66B6">
        <w:tab/>
        <w:t>CATT</w:t>
      </w:r>
      <w:r w:rsidR="003F0845" w:rsidRPr="007D66B6">
        <w:tab/>
        <w:t>CR</w:t>
      </w:r>
      <w:r w:rsidR="003F0845" w:rsidRPr="007D66B6">
        <w:tab/>
        <w:t>Rel-17</w:t>
      </w:r>
      <w:r w:rsidR="003F0845" w:rsidRPr="007D66B6">
        <w:tab/>
        <w:t>38.331</w:t>
      </w:r>
      <w:r w:rsidR="003F0845" w:rsidRPr="007D66B6">
        <w:tab/>
        <w:t>17.0.0</w:t>
      </w:r>
      <w:r w:rsidR="003F0845" w:rsidRPr="007D66B6">
        <w:tab/>
        <w:t>2994</w:t>
      </w:r>
      <w:r w:rsidR="003F0845" w:rsidRPr="007D66B6">
        <w:tab/>
        <w:t>-</w:t>
      </w:r>
      <w:r w:rsidR="003F0845" w:rsidRPr="007D66B6">
        <w:tab/>
        <w:t>F</w:t>
      </w:r>
      <w:r w:rsidR="003F0845" w:rsidRPr="007D66B6">
        <w:tab/>
        <w:t>NR_pos_enh-Core</w:t>
      </w:r>
    </w:p>
    <w:p w14:paraId="360CB14F" w14:textId="277CC7DD" w:rsidR="003F0845" w:rsidRPr="007D66B6" w:rsidRDefault="00916E86" w:rsidP="003F0845">
      <w:pPr>
        <w:pStyle w:val="Doc-title"/>
      </w:pPr>
      <w:hyperlink r:id="rId2229" w:history="1">
        <w:r>
          <w:rPr>
            <w:rStyle w:val="Hyperlink"/>
          </w:rPr>
          <w:t>R2-2204708</w:t>
        </w:r>
      </w:hyperlink>
      <w:r w:rsidR="003F0845" w:rsidRPr="007D66B6">
        <w:tab/>
        <w:t>[C013][C014][C015][C016][C017]Corrections on the UE TxTEG report in TS 37.355</w:t>
      </w:r>
      <w:r w:rsidR="003F0845" w:rsidRPr="007D66B6">
        <w:tab/>
        <w:t>CATT</w:t>
      </w:r>
      <w:r w:rsidR="003F0845" w:rsidRPr="007D66B6">
        <w:tab/>
        <w:t>CR</w:t>
      </w:r>
      <w:r w:rsidR="003F0845" w:rsidRPr="007D66B6">
        <w:tab/>
        <w:t>Rel-17</w:t>
      </w:r>
      <w:r w:rsidR="003F0845" w:rsidRPr="007D66B6">
        <w:tab/>
        <w:t>37.355</w:t>
      </w:r>
      <w:r w:rsidR="003F0845" w:rsidRPr="007D66B6">
        <w:tab/>
        <w:t>17.0.0</w:t>
      </w:r>
      <w:r w:rsidR="003F0845" w:rsidRPr="007D66B6">
        <w:tab/>
        <w:t>0335</w:t>
      </w:r>
      <w:r w:rsidR="003F0845" w:rsidRPr="007D66B6">
        <w:tab/>
        <w:t>-</w:t>
      </w:r>
      <w:r w:rsidR="003F0845" w:rsidRPr="007D66B6">
        <w:tab/>
        <w:t>F</w:t>
      </w:r>
      <w:r w:rsidR="003F0845" w:rsidRPr="007D66B6">
        <w:tab/>
        <w:t>NR_pos_enh-Core</w:t>
      </w:r>
    </w:p>
    <w:p w14:paraId="1FFAFF57" w14:textId="7C993B86" w:rsidR="003F0845" w:rsidRPr="007D66B6" w:rsidRDefault="00916E86" w:rsidP="003F0845">
      <w:pPr>
        <w:pStyle w:val="Doc-title"/>
      </w:pPr>
      <w:hyperlink r:id="rId2230" w:history="1">
        <w:r>
          <w:rPr>
            <w:rStyle w:val="Hyperlink"/>
          </w:rPr>
          <w:t>R2-2204987</w:t>
        </w:r>
      </w:hyperlink>
      <w:r w:rsidR="003F0845" w:rsidRPr="007D66B6">
        <w:tab/>
        <w:t>[C011] Correction on the beam antenna information for DL-AoD</w:t>
      </w:r>
      <w:r w:rsidR="003F0845" w:rsidRPr="007D66B6">
        <w:tab/>
        <w:t>CATT</w:t>
      </w:r>
      <w:r w:rsidR="003F0845" w:rsidRPr="007D66B6">
        <w:tab/>
        <w:t>CR</w:t>
      </w:r>
      <w:r w:rsidR="003F0845" w:rsidRPr="007D66B6">
        <w:tab/>
        <w:t>Rel-17</w:t>
      </w:r>
      <w:r w:rsidR="003F0845" w:rsidRPr="007D66B6">
        <w:tab/>
        <w:t>37.355</w:t>
      </w:r>
      <w:r w:rsidR="003F0845" w:rsidRPr="007D66B6">
        <w:tab/>
        <w:t>17.0.0</w:t>
      </w:r>
      <w:r w:rsidR="003F0845" w:rsidRPr="007D66B6">
        <w:tab/>
        <w:t>0336</w:t>
      </w:r>
      <w:r w:rsidR="003F0845" w:rsidRPr="007D66B6">
        <w:tab/>
        <w:t>-</w:t>
      </w:r>
      <w:r w:rsidR="003F0845" w:rsidRPr="007D66B6">
        <w:tab/>
        <w:t>F</w:t>
      </w:r>
      <w:r w:rsidR="003F0845" w:rsidRPr="007D66B6">
        <w:tab/>
        <w:t>NR_pos_enh-Core</w:t>
      </w:r>
    </w:p>
    <w:p w14:paraId="7B2265B3" w14:textId="31BFE63F" w:rsidR="003F0845" w:rsidRPr="007D66B6" w:rsidRDefault="00916E86" w:rsidP="003F0845">
      <w:pPr>
        <w:pStyle w:val="Doc-title"/>
      </w:pPr>
      <w:hyperlink r:id="rId2231" w:history="1">
        <w:r>
          <w:rPr>
            <w:rStyle w:val="Hyperlink"/>
          </w:rPr>
          <w:t>R2-2204988</w:t>
        </w:r>
      </w:hyperlink>
      <w:r w:rsidR="003F0845" w:rsidRPr="007D66B6">
        <w:tab/>
        <w:t>[C012] Correction on the selected on-demand PRS configuration for hybrid positioning</w:t>
      </w:r>
      <w:r w:rsidR="003F0845" w:rsidRPr="007D66B6">
        <w:tab/>
        <w:t>CATT</w:t>
      </w:r>
      <w:r w:rsidR="003F0845" w:rsidRPr="007D66B6">
        <w:tab/>
        <w:t>CR</w:t>
      </w:r>
      <w:r w:rsidR="003F0845" w:rsidRPr="007D66B6">
        <w:tab/>
        <w:t>Rel-17</w:t>
      </w:r>
      <w:r w:rsidR="003F0845" w:rsidRPr="007D66B6">
        <w:tab/>
        <w:t>37.355</w:t>
      </w:r>
      <w:r w:rsidR="003F0845" w:rsidRPr="007D66B6">
        <w:tab/>
        <w:t>17.0.0</w:t>
      </w:r>
      <w:r w:rsidR="003F0845" w:rsidRPr="007D66B6">
        <w:tab/>
        <w:t>0337</w:t>
      </w:r>
      <w:r w:rsidR="003F0845" w:rsidRPr="007D66B6">
        <w:tab/>
        <w:t>-</w:t>
      </w:r>
      <w:r w:rsidR="003F0845" w:rsidRPr="007D66B6">
        <w:tab/>
        <w:t>F</w:t>
      </w:r>
      <w:r w:rsidR="003F0845" w:rsidRPr="007D66B6">
        <w:tab/>
        <w:t>NR_pos_enh-Core</w:t>
      </w:r>
    </w:p>
    <w:p w14:paraId="71A46D99" w14:textId="6C788D4A" w:rsidR="003F0845" w:rsidRPr="007D66B6" w:rsidRDefault="00916E86" w:rsidP="003F0845">
      <w:pPr>
        <w:pStyle w:val="Doc-title"/>
      </w:pPr>
      <w:hyperlink r:id="rId2232" w:history="1">
        <w:r>
          <w:rPr>
            <w:rStyle w:val="Hyperlink"/>
          </w:rPr>
          <w:t>R2-2205003</w:t>
        </w:r>
      </w:hyperlink>
      <w:r w:rsidR="003F0845" w:rsidRPr="007D66B6">
        <w:tab/>
        <w:t>[H028] Correction to measurement with multiple TEGs</w:t>
      </w:r>
      <w:r w:rsidR="003F0845" w:rsidRPr="007D66B6">
        <w:tab/>
        <w:t>Huawei, HiSilicon</w:t>
      </w:r>
      <w:r w:rsidR="003F0845" w:rsidRPr="007D66B6">
        <w:tab/>
        <w:t>CR</w:t>
      </w:r>
      <w:r w:rsidR="003F0845" w:rsidRPr="007D66B6">
        <w:tab/>
        <w:t>Rel-17</w:t>
      </w:r>
      <w:r w:rsidR="003F0845" w:rsidRPr="007D66B6">
        <w:tab/>
        <w:t>37.355</w:t>
      </w:r>
      <w:r w:rsidR="003F0845" w:rsidRPr="007D66B6">
        <w:tab/>
        <w:t>17.0.0</w:t>
      </w:r>
      <w:r w:rsidR="003F0845" w:rsidRPr="007D66B6">
        <w:tab/>
        <w:t>0338</w:t>
      </w:r>
      <w:r w:rsidR="003F0845" w:rsidRPr="007D66B6">
        <w:tab/>
        <w:t>-</w:t>
      </w:r>
      <w:r w:rsidR="003F0845" w:rsidRPr="007D66B6">
        <w:tab/>
        <w:t>F</w:t>
      </w:r>
      <w:r w:rsidR="003F0845" w:rsidRPr="007D66B6">
        <w:tab/>
        <w:t>NR_pos_enh-Core</w:t>
      </w:r>
    </w:p>
    <w:p w14:paraId="4C0D843D" w14:textId="4C7E853D" w:rsidR="003F0845" w:rsidRPr="007D66B6" w:rsidRDefault="00916E86" w:rsidP="003F0845">
      <w:pPr>
        <w:pStyle w:val="Doc-title"/>
      </w:pPr>
      <w:hyperlink r:id="rId2233" w:history="1">
        <w:r>
          <w:rPr>
            <w:rStyle w:val="Hyperlink"/>
          </w:rPr>
          <w:t>R2-2205004</w:t>
        </w:r>
      </w:hyperlink>
      <w:r w:rsidR="003F0845" w:rsidRPr="007D66B6">
        <w:tab/>
        <w:t>[H026][H027][H029][H030] Correction to LOS-NLOS indication</w:t>
      </w:r>
      <w:r w:rsidR="003F0845" w:rsidRPr="007D66B6">
        <w:tab/>
        <w:t>Huawei, HiSilicon</w:t>
      </w:r>
      <w:r w:rsidR="003F0845" w:rsidRPr="007D66B6">
        <w:tab/>
        <w:t>CR</w:t>
      </w:r>
      <w:r w:rsidR="003F0845" w:rsidRPr="007D66B6">
        <w:tab/>
        <w:t>Rel-17</w:t>
      </w:r>
      <w:r w:rsidR="003F0845" w:rsidRPr="007D66B6">
        <w:tab/>
        <w:t>37.355</w:t>
      </w:r>
      <w:r w:rsidR="003F0845" w:rsidRPr="007D66B6">
        <w:tab/>
        <w:t>17.0.0</w:t>
      </w:r>
      <w:r w:rsidR="003F0845" w:rsidRPr="007D66B6">
        <w:tab/>
        <w:t>0339</w:t>
      </w:r>
      <w:r w:rsidR="003F0845" w:rsidRPr="007D66B6">
        <w:tab/>
        <w:t>-</w:t>
      </w:r>
      <w:r w:rsidR="003F0845" w:rsidRPr="007D66B6">
        <w:tab/>
        <w:t>F</w:t>
      </w:r>
      <w:r w:rsidR="003F0845" w:rsidRPr="007D66B6">
        <w:tab/>
        <w:t>NR_pos_enh-Core</w:t>
      </w:r>
    </w:p>
    <w:p w14:paraId="3D96E32A" w14:textId="7F5AFE51" w:rsidR="003F0845" w:rsidRPr="007D66B6" w:rsidRDefault="00916E86" w:rsidP="003F0845">
      <w:pPr>
        <w:pStyle w:val="Doc-title"/>
      </w:pPr>
      <w:hyperlink r:id="rId2234" w:history="1">
        <w:r>
          <w:rPr>
            <w:rStyle w:val="Hyperlink"/>
          </w:rPr>
          <w:t>R2-2205005</w:t>
        </w:r>
      </w:hyperlink>
      <w:r w:rsidR="003F0845" w:rsidRPr="007D66B6">
        <w:tab/>
        <w:t>[H006][H040] Correction to adjacent beam assistance data</w:t>
      </w:r>
      <w:r w:rsidR="003F0845" w:rsidRPr="007D66B6">
        <w:tab/>
        <w:t>Huawei, HiSilicon</w:t>
      </w:r>
      <w:r w:rsidR="003F0845" w:rsidRPr="007D66B6">
        <w:tab/>
        <w:t>CR</w:t>
      </w:r>
      <w:r w:rsidR="003F0845" w:rsidRPr="007D66B6">
        <w:tab/>
        <w:t>Rel-17</w:t>
      </w:r>
      <w:r w:rsidR="003F0845" w:rsidRPr="007D66B6">
        <w:tab/>
        <w:t>37.355</w:t>
      </w:r>
      <w:r w:rsidR="003F0845" w:rsidRPr="007D66B6">
        <w:tab/>
        <w:t>17.0.0</w:t>
      </w:r>
      <w:r w:rsidR="003F0845" w:rsidRPr="007D66B6">
        <w:tab/>
        <w:t>0340</w:t>
      </w:r>
      <w:r w:rsidR="003F0845" w:rsidRPr="007D66B6">
        <w:tab/>
        <w:t>-</w:t>
      </w:r>
      <w:r w:rsidR="003F0845" w:rsidRPr="007D66B6">
        <w:tab/>
        <w:t>F</w:t>
      </w:r>
      <w:r w:rsidR="003F0845" w:rsidRPr="007D66B6">
        <w:tab/>
        <w:t>NR_pos_enh-Core</w:t>
      </w:r>
    </w:p>
    <w:p w14:paraId="60959547" w14:textId="55220248" w:rsidR="003F0845" w:rsidRPr="007D66B6" w:rsidRDefault="00916E86" w:rsidP="003F0845">
      <w:pPr>
        <w:pStyle w:val="Doc-title"/>
      </w:pPr>
      <w:hyperlink r:id="rId2235" w:history="1">
        <w:r>
          <w:rPr>
            <w:rStyle w:val="Hyperlink"/>
          </w:rPr>
          <w:t>R2-2205008</w:t>
        </w:r>
      </w:hyperlink>
      <w:r w:rsidR="003F0845" w:rsidRPr="007D66B6">
        <w:tab/>
        <w:t>[H013] Correction to TRP beam antenna info</w:t>
      </w:r>
      <w:r w:rsidR="003F0845" w:rsidRPr="007D66B6">
        <w:tab/>
        <w:t>Huawei, HiSilicon</w:t>
      </w:r>
      <w:r w:rsidR="003F0845" w:rsidRPr="007D66B6">
        <w:tab/>
        <w:t>CR</w:t>
      </w:r>
      <w:r w:rsidR="003F0845" w:rsidRPr="007D66B6">
        <w:tab/>
        <w:t>Rel-17</w:t>
      </w:r>
      <w:r w:rsidR="003F0845" w:rsidRPr="007D66B6">
        <w:tab/>
        <w:t>37.355</w:t>
      </w:r>
      <w:r w:rsidR="003F0845" w:rsidRPr="007D66B6">
        <w:tab/>
        <w:t>17.0.0</w:t>
      </w:r>
      <w:r w:rsidR="003F0845" w:rsidRPr="007D66B6">
        <w:tab/>
        <w:t>0343</w:t>
      </w:r>
      <w:r w:rsidR="003F0845" w:rsidRPr="007D66B6">
        <w:tab/>
        <w:t>-</w:t>
      </w:r>
      <w:r w:rsidR="003F0845" w:rsidRPr="007D66B6">
        <w:tab/>
        <w:t>F</w:t>
      </w:r>
      <w:r w:rsidR="003F0845" w:rsidRPr="007D66B6">
        <w:tab/>
        <w:t>NR_pos_enh-Core</w:t>
      </w:r>
    </w:p>
    <w:p w14:paraId="658CA885" w14:textId="371EE9E9" w:rsidR="003F0845" w:rsidRPr="007D66B6" w:rsidRDefault="00916E86" w:rsidP="003F0845">
      <w:pPr>
        <w:pStyle w:val="Doc-title"/>
      </w:pPr>
      <w:hyperlink r:id="rId2236" w:history="1">
        <w:r>
          <w:rPr>
            <w:rStyle w:val="Hyperlink"/>
          </w:rPr>
          <w:t>R2-2205016</w:t>
        </w:r>
      </w:hyperlink>
      <w:r w:rsidR="003F0845" w:rsidRPr="007D66B6">
        <w:tab/>
        <w:t>[H060] Correction on DL-AoD additional measurement</w:t>
      </w:r>
      <w:r w:rsidR="003F0845" w:rsidRPr="007D66B6">
        <w:tab/>
        <w:t>Huawei, HiSilicon</w:t>
      </w:r>
      <w:r w:rsidR="003F0845" w:rsidRPr="007D66B6">
        <w:tab/>
        <w:t>CR</w:t>
      </w:r>
      <w:r w:rsidR="003F0845" w:rsidRPr="007D66B6">
        <w:tab/>
        <w:t>Rel-17</w:t>
      </w:r>
      <w:r w:rsidR="003F0845" w:rsidRPr="007D66B6">
        <w:tab/>
        <w:t>38.331</w:t>
      </w:r>
      <w:r w:rsidR="003F0845" w:rsidRPr="007D66B6">
        <w:tab/>
        <w:t>17.0.0</w:t>
      </w:r>
      <w:r w:rsidR="003F0845" w:rsidRPr="007D66B6">
        <w:tab/>
        <w:t>3033</w:t>
      </w:r>
      <w:r w:rsidR="003F0845" w:rsidRPr="007D66B6">
        <w:tab/>
        <w:t>-</w:t>
      </w:r>
      <w:r w:rsidR="003F0845" w:rsidRPr="007D66B6">
        <w:tab/>
        <w:t>F</w:t>
      </w:r>
      <w:r w:rsidR="003F0845" w:rsidRPr="007D66B6">
        <w:tab/>
        <w:t>NR_pos_enh-Core</w:t>
      </w:r>
    </w:p>
    <w:p w14:paraId="6029ED73" w14:textId="1A2EDFDC" w:rsidR="003F0845" w:rsidRPr="007D66B6" w:rsidRDefault="00916E86" w:rsidP="003F0845">
      <w:pPr>
        <w:pStyle w:val="Doc-title"/>
      </w:pPr>
      <w:hyperlink r:id="rId2237" w:history="1">
        <w:r>
          <w:rPr>
            <w:rStyle w:val="Hyperlink"/>
          </w:rPr>
          <w:t>R2-2205307</w:t>
        </w:r>
      </w:hyperlink>
      <w:r w:rsidR="003F0845" w:rsidRPr="007D66B6">
        <w:tab/>
        <w:t>[H026][H029][Z004]Discussion on LOS NLOS indicator in LPP spec</w:t>
      </w:r>
      <w:r w:rsidR="003F0845" w:rsidRPr="007D66B6">
        <w:tab/>
        <w:t>ZTE, Sanechips</w:t>
      </w:r>
      <w:r w:rsidR="003F0845" w:rsidRPr="007D66B6">
        <w:tab/>
        <w:t>CR</w:t>
      </w:r>
      <w:r w:rsidR="003F0845" w:rsidRPr="007D66B6">
        <w:tab/>
        <w:t>Rel-17</w:t>
      </w:r>
      <w:r w:rsidR="003F0845" w:rsidRPr="007D66B6">
        <w:tab/>
        <w:t>37.355</w:t>
      </w:r>
      <w:r w:rsidR="003F0845" w:rsidRPr="007D66B6">
        <w:tab/>
        <w:t>17.0.0</w:t>
      </w:r>
      <w:r w:rsidR="003F0845" w:rsidRPr="007D66B6">
        <w:tab/>
        <w:t>0344</w:t>
      </w:r>
      <w:r w:rsidR="003F0845" w:rsidRPr="007D66B6">
        <w:tab/>
        <w:t>-</w:t>
      </w:r>
      <w:r w:rsidR="003F0845" w:rsidRPr="007D66B6">
        <w:tab/>
        <w:t>F</w:t>
      </w:r>
      <w:r w:rsidR="003F0845" w:rsidRPr="007D66B6">
        <w:tab/>
        <w:t>NR_pos_enh-Core</w:t>
      </w:r>
    </w:p>
    <w:p w14:paraId="43874DA3" w14:textId="7246459E" w:rsidR="003F0845" w:rsidRPr="007D66B6" w:rsidRDefault="003F0845" w:rsidP="003F0845">
      <w:pPr>
        <w:pStyle w:val="Doc-text2"/>
      </w:pPr>
      <w:r w:rsidRPr="007D66B6">
        <w:t xml:space="preserve">=&gt; </w:t>
      </w:r>
      <w:r w:rsidRPr="007D66B6">
        <w:rPr>
          <w:noProof/>
        </w:rPr>
        <w:t xml:space="preserve">Revised in </w:t>
      </w:r>
      <w:hyperlink r:id="rId2238" w:history="1">
        <w:r w:rsidR="00916E86">
          <w:rPr>
            <w:rStyle w:val="Hyperlink"/>
            <w:noProof/>
          </w:rPr>
          <w:t>R2-2206051</w:t>
        </w:r>
      </w:hyperlink>
    </w:p>
    <w:p w14:paraId="38BA3F88" w14:textId="6FE89357" w:rsidR="003F0845" w:rsidRPr="007D66B6" w:rsidRDefault="00916E86" w:rsidP="003F0845">
      <w:pPr>
        <w:pStyle w:val="Doc-title"/>
      </w:pPr>
      <w:hyperlink r:id="rId2239" w:history="1">
        <w:r>
          <w:rPr>
            <w:rStyle w:val="Hyperlink"/>
          </w:rPr>
          <w:t>R2-2206051</w:t>
        </w:r>
      </w:hyperlink>
      <w:r w:rsidR="003F0845" w:rsidRPr="007D66B6">
        <w:tab/>
        <w:t>[H026][H029][Z004]Discussion on LOS NLOS indicator in LPP spec</w:t>
      </w:r>
      <w:r w:rsidR="003F0845" w:rsidRPr="007D66B6">
        <w:tab/>
        <w:t>ZTE, Sanechips</w:t>
      </w:r>
      <w:r w:rsidR="003F0845" w:rsidRPr="007D66B6">
        <w:tab/>
        <w:t>CR</w:t>
      </w:r>
      <w:r w:rsidR="003F0845" w:rsidRPr="007D66B6">
        <w:tab/>
        <w:t>Rel-17</w:t>
      </w:r>
      <w:r w:rsidR="003F0845" w:rsidRPr="007D66B6">
        <w:tab/>
        <w:t>37.355</w:t>
      </w:r>
      <w:r w:rsidR="003F0845" w:rsidRPr="007D66B6">
        <w:tab/>
        <w:t>17.0.0</w:t>
      </w:r>
      <w:r w:rsidR="003F0845" w:rsidRPr="007D66B6">
        <w:tab/>
        <w:t>0344</w:t>
      </w:r>
      <w:r w:rsidR="003F0845" w:rsidRPr="007D66B6">
        <w:tab/>
        <w:t>1</w:t>
      </w:r>
      <w:r w:rsidR="003F0845" w:rsidRPr="007D66B6">
        <w:tab/>
        <w:t>F</w:t>
      </w:r>
      <w:r w:rsidR="003F0845" w:rsidRPr="007D66B6">
        <w:tab/>
        <w:t>NR_pos_enh-Core</w:t>
      </w:r>
    </w:p>
    <w:p w14:paraId="5C240BA9" w14:textId="0356825F" w:rsidR="003F0845" w:rsidRPr="007D66B6" w:rsidRDefault="00916E86" w:rsidP="003F0845">
      <w:pPr>
        <w:pStyle w:val="Doc-title"/>
      </w:pPr>
      <w:hyperlink r:id="rId2240" w:history="1">
        <w:r>
          <w:rPr>
            <w:rStyle w:val="Hyperlink"/>
          </w:rPr>
          <w:t>R2-2205308</w:t>
        </w:r>
      </w:hyperlink>
      <w:r w:rsidR="003F0845" w:rsidRPr="007D66B6">
        <w:tab/>
        <w:t>[Z003][H025]Signaling of measurement instances</w:t>
      </w:r>
      <w:r w:rsidR="003F0845" w:rsidRPr="007D66B6">
        <w:tab/>
        <w:t>ZTE, Sanechips</w:t>
      </w:r>
      <w:r w:rsidR="003F0845" w:rsidRPr="007D66B6">
        <w:tab/>
        <w:t>CR</w:t>
      </w:r>
      <w:r w:rsidR="003F0845" w:rsidRPr="007D66B6">
        <w:tab/>
        <w:t>Rel-17</w:t>
      </w:r>
      <w:r w:rsidR="003F0845" w:rsidRPr="007D66B6">
        <w:tab/>
        <w:t>37.355</w:t>
      </w:r>
      <w:r w:rsidR="003F0845" w:rsidRPr="007D66B6">
        <w:tab/>
        <w:t>17.0.0</w:t>
      </w:r>
      <w:r w:rsidR="003F0845" w:rsidRPr="007D66B6">
        <w:tab/>
        <w:t>0345</w:t>
      </w:r>
      <w:r w:rsidR="003F0845" w:rsidRPr="007D66B6">
        <w:tab/>
        <w:t>-</w:t>
      </w:r>
      <w:r w:rsidR="003F0845" w:rsidRPr="007D66B6">
        <w:tab/>
        <w:t>F</w:t>
      </w:r>
      <w:r w:rsidR="003F0845" w:rsidRPr="007D66B6">
        <w:tab/>
        <w:t>NR_pos_enh-Core</w:t>
      </w:r>
    </w:p>
    <w:p w14:paraId="6DE048A1" w14:textId="7AEC2D68" w:rsidR="003F0845" w:rsidRPr="007D66B6" w:rsidRDefault="00916E86" w:rsidP="003F0845">
      <w:pPr>
        <w:pStyle w:val="Doc-title"/>
      </w:pPr>
      <w:hyperlink r:id="rId2241" w:history="1">
        <w:r>
          <w:rPr>
            <w:rStyle w:val="Hyperlink"/>
          </w:rPr>
          <w:t>R2-2205369</w:t>
        </w:r>
      </w:hyperlink>
      <w:r w:rsidR="003F0845" w:rsidRPr="007D66B6">
        <w:tab/>
        <w:t>Discussion on the Periodic Tx TEG reporting and preconfigured MG</w:t>
      </w:r>
      <w:r w:rsidR="003F0845" w:rsidRPr="007D66B6">
        <w:tab/>
        <w:t>Xiaomi</w:t>
      </w:r>
      <w:r w:rsidR="003F0845" w:rsidRPr="007D66B6">
        <w:tab/>
        <w:t>discussion</w:t>
      </w:r>
    </w:p>
    <w:p w14:paraId="504F3A74" w14:textId="1B2AC3EB" w:rsidR="003F0845" w:rsidRPr="007D66B6" w:rsidRDefault="00916E86" w:rsidP="003F0845">
      <w:pPr>
        <w:pStyle w:val="Doc-title"/>
      </w:pPr>
      <w:hyperlink r:id="rId2242" w:history="1">
        <w:r>
          <w:rPr>
            <w:rStyle w:val="Hyperlink"/>
          </w:rPr>
          <w:t>R2-2205370</w:t>
        </w:r>
      </w:hyperlink>
      <w:r w:rsidR="003F0845" w:rsidRPr="007D66B6">
        <w:tab/>
        <w:t>Remaining issues on positioning reference unit</w:t>
      </w:r>
      <w:r w:rsidR="003F0845" w:rsidRPr="007D66B6">
        <w:tab/>
        <w:t>Xiaomi</w:t>
      </w:r>
      <w:r w:rsidR="003F0845" w:rsidRPr="007D66B6">
        <w:tab/>
        <w:t>discussion</w:t>
      </w:r>
    </w:p>
    <w:p w14:paraId="0A8258A0" w14:textId="3405AC0D" w:rsidR="003F0845" w:rsidRPr="007D66B6" w:rsidRDefault="00916E86" w:rsidP="003F0845">
      <w:pPr>
        <w:pStyle w:val="Doc-title"/>
      </w:pPr>
      <w:hyperlink r:id="rId2243" w:history="1">
        <w:r>
          <w:rPr>
            <w:rStyle w:val="Hyperlink"/>
          </w:rPr>
          <w:t>R2-2205582</w:t>
        </w:r>
      </w:hyperlink>
      <w:r w:rsidR="003F0845" w:rsidRPr="007D66B6">
        <w:tab/>
        <w:t>Discussion on remaining issue about accuracy enhancements</w:t>
      </w:r>
      <w:r w:rsidR="003F0845" w:rsidRPr="007D66B6">
        <w:tab/>
        <w:t>vivo</w:t>
      </w:r>
      <w:r w:rsidR="003F0845" w:rsidRPr="007D66B6">
        <w:tab/>
        <w:t>discussion</w:t>
      </w:r>
      <w:r w:rsidR="003F0845" w:rsidRPr="007D66B6">
        <w:tab/>
        <w:t>Rel-17</w:t>
      </w:r>
      <w:r w:rsidR="003F0845" w:rsidRPr="007D66B6">
        <w:tab/>
        <w:t>NR_pos_enh-Core</w:t>
      </w:r>
    </w:p>
    <w:p w14:paraId="458E957E" w14:textId="58E6BCF5" w:rsidR="003F0845" w:rsidRPr="007D66B6" w:rsidRDefault="00916E86" w:rsidP="003F0845">
      <w:pPr>
        <w:pStyle w:val="Doc-title"/>
      </w:pPr>
      <w:hyperlink r:id="rId2244" w:history="1">
        <w:r>
          <w:rPr>
            <w:rStyle w:val="Hyperlink"/>
          </w:rPr>
          <w:t>R2-2205654</w:t>
        </w:r>
      </w:hyperlink>
      <w:r w:rsidR="003F0845" w:rsidRPr="007D66B6">
        <w:tab/>
        <w:t>On periodic UE Tx TEG reporting</w:t>
      </w:r>
      <w:r w:rsidR="003F0845" w:rsidRPr="007D66B6">
        <w:tab/>
        <w:t>Apple</w:t>
      </w:r>
      <w:r w:rsidR="003F0845" w:rsidRPr="007D66B6">
        <w:tab/>
        <w:t>discussion</w:t>
      </w:r>
      <w:r w:rsidR="003F0845" w:rsidRPr="007D66B6">
        <w:tab/>
        <w:t>Rel-17</w:t>
      </w:r>
      <w:r w:rsidR="003F0845" w:rsidRPr="007D66B6">
        <w:tab/>
        <w:t>NR_pos_enh-Core</w:t>
      </w:r>
    </w:p>
    <w:p w14:paraId="0A09D26D" w14:textId="57D06F03" w:rsidR="003F0845" w:rsidRPr="007D66B6" w:rsidRDefault="00916E86" w:rsidP="003F0845">
      <w:pPr>
        <w:pStyle w:val="Doc-title"/>
      </w:pPr>
      <w:hyperlink r:id="rId2245" w:history="1">
        <w:r>
          <w:rPr>
            <w:rStyle w:val="Hyperlink"/>
          </w:rPr>
          <w:t>R2-2205730</w:t>
        </w:r>
      </w:hyperlink>
      <w:r w:rsidR="003F0845" w:rsidRPr="007D66B6">
        <w:tab/>
        <w:t>Discussion on UE TX TEG association reporting</w:t>
      </w:r>
      <w:r w:rsidR="003F0845" w:rsidRPr="007D66B6">
        <w:tab/>
        <w:t>InterDigital, Inc.</w:t>
      </w:r>
      <w:r w:rsidR="003F0845" w:rsidRPr="007D66B6">
        <w:tab/>
        <w:t>discussion</w:t>
      </w:r>
      <w:r w:rsidR="003F0845" w:rsidRPr="007D66B6">
        <w:tab/>
        <w:t>Rel-17</w:t>
      </w:r>
    </w:p>
    <w:p w14:paraId="35DA564C" w14:textId="74E1CE53" w:rsidR="003F0845" w:rsidRPr="007D66B6" w:rsidRDefault="00916E86" w:rsidP="003F0845">
      <w:pPr>
        <w:pStyle w:val="Doc-title"/>
      </w:pPr>
      <w:hyperlink r:id="rId2246" w:history="1">
        <w:r>
          <w:rPr>
            <w:rStyle w:val="Hyperlink"/>
          </w:rPr>
          <w:t>R2-2205806</w:t>
        </w:r>
      </w:hyperlink>
      <w:r w:rsidR="003F0845" w:rsidRPr="007D66B6">
        <w:tab/>
        <w:t>Remaining Issues on TEG reporting; failure Handling</w:t>
      </w:r>
      <w:r w:rsidR="003F0845" w:rsidRPr="007D66B6">
        <w:tab/>
        <w:t>Ericsson</w:t>
      </w:r>
      <w:r w:rsidR="003F0845" w:rsidRPr="007D66B6">
        <w:tab/>
        <w:t>discussion</w:t>
      </w:r>
      <w:r w:rsidR="003F0845" w:rsidRPr="007D66B6">
        <w:tab/>
        <w:t>Rel-17</w:t>
      </w:r>
    </w:p>
    <w:p w14:paraId="142D6C04" w14:textId="02618866" w:rsidR="003F0845" w:rsidRPr="007D66B6" w:rsidRDefault="00916E86" w:rsidP="003F0845">
      <w:pPr>
        <w:pStyle w:val="Doc-title"/>
      </w:pPr>
      <w:hyperlink r:id="rId2247" w:history="1">
        <w:r>
          <w:rPr>
            <w:rStyle w:val="Hyperlink"/>
          </w:rPr>
          <w:t>R2-2205807</w:t>
        </w:r>
      </w:hyperlink>
      <w:r w:rsidR="003F0845" w:rsidRPr="007D66B6">
        <w:tab/>
        <w:t>Update of signalling in stage 2 to align with NRPPa</w:t>
      </w:r>
      <w:r w:rsidR="003F0845" w:rsidRPr="007D66B6">
        <w:tab/>
        <w:t>Ericsson</w:t>
      </w:r>
      <w:r w:rsidR="003F0845" w:rsidRPr="007D66B6">
        <w:tab/>
        <w:t>CR</w:t>
      </w:r>
      <w:r w:rsidR="003F0845" w:rsidRPr="007D66B6">
        <w:tab/>
        <w:t>Rel-17</w:t>
      </w:r>
      <w:r w:rsidR="003F0845" w:rsidRPr="007D66B6">
        <w:tab/>
        <w:t>38.305</w:t>
      </w:r>
      <w:r w:rsidR="003F0845" w:rsidRPr="007D66B6">
        <w:tab/>
        <w:t>17.0.0</w:t>
      </w:r>
      <w:r w:rsidR="003F0845" w:rsidRPr="007D66B6">
        <w:tab/>
        <w:t>0096</w:t>
      </w:r>
      <w:r w:rsidR="003F0845" w:rsidRPr="007D66B6">
        <w:tab/>
        <w:t>-</w:t>
      </w:r>
      <w:r w:rsidR="003F0845" w:rsidRPr="007D66B6">
        <w:tab/>
        <w:t>B</w:t>
      </w:r>
      <w:r w:rsidR="003F0845" w:rsidRPr="007D66B6">
        <w:tab/>
        <w:t>NR_pos_enh-Core</w:t>
      </w:r>
    </w:p>
    <w:p w14:paraId="2D959717" w14:textId="77777777" w:rsidR="003F0845" w:rsidRPr="007D66B6" w:rsidRDefault="003F0845" w:rsidP="003F0845">
      <w:pPr>
        <w:pStyle w:val="Doc-title"/>
      </w:pPr>
    </w:p>
    <w:p w14:paraId="5ED22BB0" w14:textId="77777777" w:rsidR="003F0845" w:rsidRPr="007D66B6" w:rsidRDefault="003F0845" w:rsidP="003F0845">
      <w:pPr>
        <w:pStyle w:val="Doc-text2"/>
      </w:pPr>
    </w:p>
    <w:p w14:paraId="3FE2F314" w14:textId="77777777" w:rsidR="003F0845" w:rsidRPr="007D66B6" w:rsidRDefault="003F0845" w:rsidP="003F0845">
      <w:pPr>
        <w:pStyle w:val="Heading4"/>
      </w:pPr>
      <w:bookmarkStart w:id="489" w:name="_Toc105622264"/>
      <w:bookmarkStart w:id="490" w:name="_Toc111585522"/>
      <w:r w:rsidRPr="007D66B6">
        <w:t>6.11.2.7</w:t>
      </w:r>
      <w:r w:rsidRPr="007D66B6">
        <w:tab/>
        <w:t>UE capabilities</w:t>
      </w:r>
      <w:bookmarkEnd w:id="489"/>
      <w:bookmarkEnd w:id="490"/>
    </w:p>
    <w:p w14:paraId="00940E93" w14:textId="58FC9869" w:rsidR="003F0845" w:rsidRPr="007D66B6" w:rsidRDefault="00916E86" w:rsidP="003F0845">
      <w:pPr>
        <w:pStyle w:val="Doc-title"/>
      </w:pPr>
      <w:hyperlink r:id="rId2248" w:history="1">
        <w:r>
          <w:rPr>
            <w:rStyle w:val="Hyperlink"/>
          </w:rPr>
          <w:t>R2-2204933</w:t>
        </w:r>
      </w:hyperlink>
      <w:r w:rsidR="003F0845" w:rsidRPr="007D66B6">
        <w:tab/>
        <w:t>Positioning UE capabilities</w:t>
      </w:r>
      <w:r w:rsidR="003F0845" w:rsidRPr="007D66B6">
        <w:tab/>
        <w:t>Intel Corporation</w:t>
      </w:r>
      <w:r w:rsidR="003F0845" w:rsidRPr="007D66B6">
        <w:tab/>
        <w:t>discussion</w:t>
      </w:r>
      <w:r w:rsidR="003F0845" w:rsidRPr="007D66B6">
        <w:tab/>
        <w:t>Rel-17</w:t>
      </w:r>
      <w:r w:rsidR="003F0845" w:rsidRPr="007D66B6">
        <w:tab/>
        <w:t>NR_pos_enh-Core</w:t>
      </w:r>
    </w:p>
    <w:p w14:paraId="4AFFDBBE" w14:textId="02187669" w:rsidR="003F0845" w:rsidRPr="007D66B6" w:rsidRDefault="00916E86" w:rsidP="003F0845">
      <w:pPr>
        <w:pStyle w:val="Doc-title"/>
      </w:pPr>
      <w:hyperlink r:id="rId2249" w:history="1">
        <w:r>
          <w:rPr>
            <w:rStyle w:val="Hyperlink"/>
          </w:rPr>
          <w:t>R2-2205009</w:t>
        </w:r>
      </w:hyperlink>
      <w:r w:rsidR="003F0845" w:rsidRPr="007D66B6">
        <w:tab/>
        <w:t>[H022] Summary of R2-agreed capabilities for R17 POSenh</w:t>
      </w:r>
      <w:r w:rsidR="003F0845" w:rsidRPr="007D66B6">
        <w:tab/>
        <w:t>Huawei, HiSilicon</w:t>
      </w:r>
      <w:r w:rsidR="003F0845" w:rsidRPr="007D66B6">
        <w:tab/>
        <w:t>CR</w:t>
      </w:r>
      <w:r w:rsidR="003F0845" w:rsidRPr="007D66B6">
        <w:tab/>
        <w:t>Rel-17</w:t>
      </w:r>
      <w:r w:rsidR="003F0845" w:rsidRPr="007D66B6">
        <w:tab/>
        <w:t>38.822</w:t>
      </w:r>
      <w:r w:rsidR="003F0845" w:rsidRPr="007D66B6">
        <w:tab/>
        <w:t>16.3.0</w:t>
      </w:r>
      <w:r w:rsidR="003F0845" w:rsidRPr="007D66B6">
        <w:tab/>
        <w:t>0010</w:t>
      </w:r>
      <w:r w:rsidR="003F0845" w:rsidRPr="007D66B6">
        <w:tab/>
        <w:t>-</w:t>
      </w:r>
      <w:r w:rsidR="003F0845" w:rsidRPr="007D66B6">
        <w:tab/>
        <w:t>B</w:t>
      </w:r>
      <w:r w:rsidR="003F0845" w:rsidRPr="007D66B6">
        <w:tab/>
        <w:t>NR_pos_enh-Core</w:t>
      </w:r>
    </w:p>
    <w:p w14:paraId="549DE6A8" w14:textId="23644378" w:rsidR="003F0845" w:rsidRPr="007D66B6" w:rsidRDefault="00916E86" w:rsidP="003F0845">
      <w:pPr>
        <w:pStyle w:val="Doc-title"/>
      </w:pPr>
      <w:hyperlink r:id="rId2250" w:history="1">
        <w:r>
          <w:rPr>
            <w:rStyle w:val="Hyperlink"/>
          </w:rPr>
          <w:t>R2-2206330</w:t>
        </w:r>
      </w:hyperlink>
      <w:r w:rsidR="003F0845" w:rsidRPr="007D66B6">
        <w:tab/>
        <w:t>On Resolving PPW Capability discrepancy</w:t>
      </w:r>
      <w:r w:rsidR="003F0845" w:rsidRPr="007D66B6">
        <w:tab/>
        <w:t>Ericsson</w:t>
      </w:r>
      <w:r w:rsidR="003F0845" w:rsidRPr="007D66B6">
        <w:tab/>
        <w:t>discussion</w:t>
      </w:r>
    </w:p>
    <w:p w14:paraId="48A6B025" w14:textId="77777777" w:rsidR="003F0845" w:rsidRPr="007D66B6" w:rsidRDefault="003F0845" w:rsidP="003F0845">
      <w:pPr>
        <w:pStyle w:val="Doc-title"/>
      </w:pPr>
    </w:p>
    <w:p w14:paraId="3DC0519C" w14:textId="77777777" w:rsidR="003F0845" w:rsidRPr="007D66B6" w:rsidRDefault="003F0845" w:rsidP="003F0845">
      <w:pPr>
        <w:pStyle w:val="EmailDiscussion"/>
        <w:overflowPunct/>
        <w:autoSpaceDE/>
        <w:autoSpaceDN/>
        <w:adjustRightInd/>
        <w:ind w:left="1619" w:hanging="360"/>
        <w:textAlignment w:val="auto"/>
      </w:pPr>
      <w:r w:rsidRPr="007D66B6">
        <w:t>[AT118-e][627][POS] Positioning UE capabilities (Intel)</w:t>
      </w:r>
    </w:p>
    <w:p w14:paraId="1607A32B" w14:textId="58FA942B" w:rsidR="003F0845" w:rsidRPr="007D66B6" w:rsidRDefault="003F0845" w:rsidP="003F0845">
      <w:pPr>
        <w:pStyle w:val="EmailDiscussion2"/>
      </w:pPr>
      <w:r w:rsidRPr="007D66B6">
        <w:tab/>
        <w:t xml:space="preserve">Scope: Discuss proposals on UE capabilities, taking into account the related tdocs: </w:t>
      </w:r>
      <w:hyperlink r:id="rId2251" w:history="1">
        <w:r w:rsidR="00916E86">
          <w:rPr>
            <w:rStyle w:val="Hyperlink"/>
          </w:rPr>
          <w:t>R2-2204933</w:t>
        </w:r>
      </w:hyperlink>
      <w:r w:rsidRPr="007D66B6">
        <w:t xml:space="preserve">, </w:t>
      </w:r>
      <w:hyperlink r:id="rId2252" w:history="1">
        <w:r w:rsidR="00916E86">
          <w:rPr>
            <w:rStyle w:val="Hyperlink"/>
          </w:rPr>
          <w:t>R2-2205009</w:t>
        </w:r>
      </w:hyperlink>
      <w:r w:rsidRPr="007D66B6">
        <w:t xml:space="preserve">, </w:t>
      </w:r>
      <w:hyperlink r:id="rId2253" w:history="1">
        <w:r w:rsidR="00916E86">
          <w:rPr>
            <w:rStyle w:val="Hyperlink"/>
          </w:rPr>
          <w:t>R2-2206330</w:t>
        </w:r>
      </w:hyperlink>
      <w:r w:rsidRPr="007D66B6">
        <w:t>.</w:t>
      </w:r>
    </w:p>
    <w:p w14:paraId="3E0B65C3" w14:textId="1AE4772E" w:rsidR="003F0845" w:rsidRPr="007D66B6" w:rsidRDefault="003F0845" w:rsidP="003F0845">
      <w:pPr>
        <w:pStyle w:val="EmailDiscussion2"/>
      </w:pPr>
      <w:r w:rsidRPr="007D66B6">
        <w:tab/>
        <w:t xml:space="preserve">Intended outcome: Endorsed TPs to some or all of 37.355, 38.331, 38.306, 38.822 (without CBs if possible) and report in </w:t>
      </w:r>
      <w:hyperlink r:id="rId2254" w:history="1">
        <w:r w:rsidR="00916E86">
          <w:rPr>
            <w:rStyle w:val="Hyperlink"/>
          </w:rPr>
          <w:t>R2-2206393</w:t>
        </w:r>
      </w:hyperlink>
    </w:p>
    <w:p w14:paraId="564BCC12" w14:textId="77777777" w:rsidR="003F0845" w:rsidRPr="007D66B6" w:rsidRDefault="003F0845" w:rsidP="003F0845">
      <w:pPr>
        <w:pStyle w:val="EmailDiscussion2"/>
      </w:pPr>
      <w:r w:rsidRPr="007D66B6">
        <w:tab/>
        <w:t>Deadline:  Tuesday 2022-05-17 1800 UTC – extended to Friday 2022-05-20 1000 UTC for endorsement of draft CRs</w:t>
      </w:r>
    </w:p>
    <w:p w14:paraId="34E0AD66" w14:textId="77777777" w:rsidR="003F0845" w:rsidRPr="007D66B6" w:rsidRDefault="003F0845" w:rsidP="003F0845">
      <w:pPr>
        <w:pStyle w:val="EmailDiscussion2"/>
      </w:pPr>
    </w:p>
    <w:p w14:paraId="2A68FA3F" w14:textId="0A12B723" w:rsidR="003F0845" w:rsidRPr="007D66B6" w:rsidRDefault="00916E86" w:rsidP="003F0845">
      <w:pPr>
        <w:pStyle w:val="Doc-title"/>
      </w:pPr>
      <w:hyperlink r:id="rId2255" w:history="1">
        <w:r>
          <w:rPr>
            <w:rStyle w:val="Hyperlink"/>
          </w:rPr>
          <w:t>R2-2206393</w:t>
        </w:r>
      </w:hyperlink>
      <w:r w:rsidR="003F0845" w:rsidRPr="007D66B6">
        <w:tab/>
        <w:t>Report of [AT118-e][627][POS] Positioning UE capabilities (Intel)</w:t>
      </w:r>
      <w:r w:rsidR="003F0845" w:rsidRPr="007D66B6">
        <w:tab/>
        <w:t>Intel Corporation</w:t>
      </w:r>
      <w:r w:rsidR="003F0845" w:rsidRPr="007D66B6">
        <w:tab/>
        <w:t>discussion</w:t>
      </w:r>
      <w:r w:rsidR="003F0845" w:rsidRPr="007D66B6">
        <w:tab/>
        <w:t>Rel-17</w:t>
      </w:r>
      <w:r w:rsidR="003F0845" w:rsidRPr="007D66B6">
        <w:tab/>
        <w:t>NR_pos_enh-Core</w:t>
      </w:r>
    </w:p>
    <w:p w14:paraId="185514B6" w14:textId="77777777" w:rsidR="003F0845" w:rsidRPr="007D66B6" w:rsidRDefault="003F0845" w:rsidP="00AA1005">
      <w:pPr>
        <w:pStyle w:val="Doc-text2"/>
        <w:numPr>
          <w:ilvl w:val="0"/>
          <w:numId w:val="97"/>
        </w:numPr>
        <w:overflowPunct/>
        <w:autoSpaceDE/>
        <w:autoSpaceDN/>
        <w:adjustRightInd/>
        <w:textAlignment w:val="auto"/>
      </w:pPr>
      <w:r w:rsidRPr="007D66B6">
        <w:t>Noted</w:t>
      </w:r>
    </w:p>
    <w:p w14:paraId="13084B15" w14:textId="77777777" w:rsidR="003F0845" w:rsidRPr="007D66B6" w:rsidRDefault="003F0845" w:rsidP="003F0845">
      <w:pPr>
        <w:pStyle w:val="Doc-text2"/>
      </w:pPr>
    </w:p>
    <w:p w14:paraId="40352A9D" w14:textId="63EC44B4" w:rsidR="003F0845" w:rsidRPr="007D66B6" w:rsidRDefault="00916E86" w:rsidP="003F0845">
      <w:pPr>
        <w:pStyle w:val="Doc-title"/>
      </w:pPr>
      <w:hyperlink r:id="rId2256" w:history="1">
        <w:r>
          <w:rPr>
            <w:rStyle w:val="Hyperlink"/>
          </w:rPr>
          <w:t>R2-2206396</w:t>
        </w:r>
      </w:hyperlink>
      <w:r w:rsidR="003F0845" w:rsidRPr="007D66B6">
        <w:tab/>
        <w:t>37.355 CR for the positioning capablities</w:t>
      </w:r>
      <w:r w:rsidR="003F0845" w:rsidRPr="007D66B6">
        <w:tab/>
        <w:t>Intel Corporation</w:t>
      </w:r>
      <w:r w:rsidR="003F0845" w:rsidRPr="007D66B6">
        <w:tab/>
        <w:t>draftCR</w:t>
      </w:r>
      <w:r w:rsidR="003F0845" w:rsidRPr="007D66B6">
        <w:tab/>
        <w:t>Rel-17</w:t>
      </w:r>
      <w:r w:rsidR="003F0845" w:rsidRPr="007D66B6">
        <w:tab/>
        <w:t>37.355</w:t>
      </w:r>
      <w:r w:rsidR="003F0845" w:rsidRPr="007D66B6">
        <w:tab/>
        <w:t>17.0.0</w:t>
      </w:r>
      <w:r w:rsidR="003F0845" w:rsidRPr="007D66B6">
        <w:tab/>
        <w:t>F</w:t>
      </w:r>
      <w:r w:rsidR="003F0845" w:rsidRPr="007D66B6">
        <w:tab/>
        <w:t>NR_pos_enh-Core</w:t>
      </w:r>
    </w:p>
    <w:p w14:paraId="52B09589" w14:textId="77777777" w:rsidR="003F0845" w:rsidRPr="007D66B6" w:rsidRDefault="003F0845" w:rsidP="00AA1005">
      <w:pPr>
        <w:pStyle w:val="Doc-text2"/>
        <w:numPr>
          <w:ilvl w:val="0"/>
          <w:numId w:val="97"/>
        </w:numPr>
        <w:overflowPunct/>
        <w:autoSpaceDE/>
        <w:autoSpaceDN/>
        <w:adjustRightInd/>
        <w:textAlignment w:val="auto"/>
      </w:pPr>
      <w:r w:rsidRPr="007D66B6">
        <w:t>Endorsed (for merge into 37.355 rapporteur CR)</w:t>
      </w:r>
    </w:p>
    <w:p w14:paraId="5B659411" w14:textId="77777777" w:rsidR="003F0845" w:rsidRPr="007D66B6" w:rsidRDefault="003F0845" w:rsidP="003F0845">
      <w:pPr>
        <w:pStyle w:val="Doc-text2"/>
      </w:pPr>
    </w:p>
    <w:p w14:paraId="62EE2E35" w14:textId="7E411EC9" w:rsidR="003F0845" w:rsidRPr="007D66B6" w:rsidRDefault="00916E86" w:rsidP="003F0845">
      <w:pPr>
        <w:pStyle w:val="Doc-title"/>
      </w:pPr>
      <w:hyperlink r:id="rId2257" w:history="1">
        <w:r>
          <w:rPr>
            <w:rStyle w:val="Hyperlink"/>
          </w:rPr>
          <w:t>R2-2206397</w:t>
        </w:r>
      </w:hyperlink>
      <w:r w:rsidR="003F0845" w:rsidRPr="007D66B6">
        <w:tab/>
        <w:t>38.331 CR for the positioning capablities</w:t>
      </w:r>
      <w:r w:rsidR="003F0845" w:rsidRPr="007D66B6">
        <w:tab/>
        <w:t>Intel Corporation</w:t>
      </w:r>
      <w:r w:rsidR="003F0845" w:rsidRPr="007D66B6">
        <w:tab/>
        <w:t>draftCR</w:t>
      </w:r>
      <w:r w:rsidR="003F0845" w:rsidRPr="007D66B6">
        <w:tab/>
        <w:t>Rel-17</w:t>
      </w:r>
      <w:r w:rsidR="003F0845" w:rsidRPr="007D66B6">
        <w:tab/>
        <w:t>38.331</w:t>
      </w:r>
      <w:r w:rsidR="003F0845" w:rsidRPr="007D66B6">
        <w:tab/>
        <w:t>17.0.0</w:t>
      </w:r>
      <w:r w:rsidR="003F0845" w:rsidRPr="007D66B6">
        <w:tab/>
        <w:t>F</w:t>
      </w:r>
      <w:r w:rsidR="003F0845" w:rsidRPr="007D66B6">
        <w:tab/>
        <w:t>NR_pos_enh-Core</w:t>
      </w:r>
    </w:p>
    <w:p w14:paraId="666FA5E1" w14:textId="77777777" w:rsidR="003F0845" w:rsidRPr="007D66B6" w:rsidRDefault="003F0845" w:rsidP="00AA1005">
      <w:pPr>
        <w:pStyle w:val="Doc-text2"/>
        <w:numPr>
          <w:ilvl w:val="0"/>
          <w:numId w:val="97"/>
        </w:numPr>
        <w:overflowPunct/>
        <w:autoSpaceDE/>
        <w:autoSpaceDN/>
        <w:adjustRightInd/>
        <w:textAlignment w:val="auto"/>
      </w:pPr>
      <w:r w:rsidRPr="007D66B6">
        <w:t>Endorsed (for merge into 38.331 mega CR)</w:t>
      </w:r>
    </w:p>
    <w:p w14:paraId="643BA7E4" w14:textId="77777777" w:rsidR="003F0845" w:rsidRPr="007D66B6" w:rsidRDefault="003F0845" w:rsidP="003F0845">
      <w:pPr>
        <w:pStyle w:val="Doc-text2"/>
      </w:pPr>
    </w:p>
    <w:p w14:paraId="5FA4B908" w14:textId="1E51D8DA" w:rsidR="003F0845" w:rsidRPr="007D66B6" w:rsidRDefault="00916E86" w:rsidP="003F0845">
      <w:pPr>
        <w:pStyle w:val="Doc-title"/>
      </w:pPr>
      <w:hyperlink r:id="rId2258" w:history="1">
        <w:r>
          <w:rPr>
            <w:rStyle w:val="Hyperlink"/>
          </w:rPr>
          <w:t>R2-2206398</w:t>
        </w:r>
      </w:hyperlink>
      <w:r w:rsidR="003F0845" w:rsidRPr="007D66B6">
        <w:tab/>
        <w:t>38.306 CR for the positioning capablities</w:t>
      </w:r>
      <w:r w:rsidR="003F0845" w:rsidRPr="007D66B6">
        <w:tab/>
        <w:t>Intel Corporation</w:t>
      </w:r>
      <w:r w:rsidR="003F0845" w:rsidRPr="007D66B6">
        <w:tab/>
        <w:t>draftCR</w:t>
      </w:r>
      <w:r w:rsidR="003F0845" w:rsidRPr="007D66B6">
        <w:tab/>
        <w:t>Rel-17</w:t>
      </w:r>
      <w:r w:rsidR="003F0845" w:rsidRPr="007D66B6">
        <w:tab/>
        <w:t>38.306</w:t>
      </w:r>
      <w:r w:rsidR="003F0845" w:rsidRPr="007D66B6">
        <w:tab/>
        <w:t>17.0.0</w:t>
      </w:r>
      <w:r w:rsidR="003F0845" w:rsidRPr="007D66B6">
        <w:tab/>
        <w:t>F</w:t>
      </w:r>
      <w:r w:rsidR="003F0845" w:rsidRPr="007D66B6">
        <w:tab/>
        <w:t>NR_pos_enh-Core</w:t>
      </w:r>
    </w:p>
    <w:p w14:paraId="4D5B54A0" w14:textId="77777777" w:rsidR="003F0845" w:rsidRPr="007D66B6" w:rsidRDefault="003F0845" w:rsidP="00AA1005">
      <w:pPr>
        <w:pStyle w:val="Doc-text2"/>
        <w:numPr>
          <w:ilvl w:val="0"/>
          <w:numId w:val="97"/>
        </w:numPr>
        <w:overflowPunct/>
        <w:autoSpaceDE/>
        <w:autoSpaceDN/>
        <w:adjustRightInd/>
        <w:textAlignment w:val="auto"/>
      </w:pPr>
      <w:r w:rsidRPr="007D66B6">
        <w:t>Endorsed (for merge into 38.306 mega CR)</w:t>
      </w:r>
    </w:p>
    <w:p w14:paraId="43CA6D78" w14:textId="77777777" w:rsidR="003F0845" w:rsidRPr="007D66B6" w:rsidRDefault="003F0845" w:rsidP="003F0845">
      <w:pPr>
        <w:pStyle w:val="Doc-text2"/>
      </w:pPr>
    </w:p>
    <w:p w14:paraId="47D66B49" w14:textId="77777777" w:rsidR="003F0845" w:rsidRPr="007D66B6" w:rsidRDefault="003F0845" w:rsidP="003F0845">
      <w:pPr>
        <w:pStyle w:val="Doc-text2"/>
      </w:pPr>
    </w:p>
    <w:p w14:paraId="07DEAF6E" w14:textId="77777777" w:rsidR="003F0845" w:rsidRPr="007D66B6" w:rsidRDefault="003F0845" w:rsidP="003F0845">
      <w:pPr>
        <w:pStyle w:val="Heading4"/>
      </w:pPr>
      <w:bookmarkStart w:id="491" w:name="_Toc105622265"/>
      <w:bookmarkStart w:id="492" w:name="_Toc111585523"/>
      <w:r w:rsidRPr="007D66B6">
        <w:t>6.11.2.8</w:t>
      </w:r>
      <w:r w:rsidRPr="007D66B6">
        <w:tab/>
        <w:t>LPP ASN.1 issues</w:t>
      </w:r>
      <w:bookmarkEnd w:id="491"/>
      <w:bookmarkEnd w:id="492"/>
    </w:p>
    <w:p w14:paraId="04FCD59F" w14:textId="77777777" w:rsidR="003F0845" w:rsidRPr="007D66B6" w:rsidRDefault="003F0845" w:rsidP="003F0845">
      <w:pPr>
        <w:pStyle w:val="Comments"/>
      </w:pPr>
      <w:r w:rsidRPr="007D66B6">
        <w:t>Any contributions related only to the details of ASN.1 in 37.355.  CRs should not be submitted to this agenda item except by the specification rapporteur.</w:t>
      </w:r>
    </w:p>
    <w:p w14:paraId="729BF340" w14:textId="77777777" w:rsidR="003F0845" w:rsidRPr="007D66B6" w:rsidRDefault="003F0845" w:rsidP="003F0845">
      <w:pPr>
        <w:pStyle w:val="Comments"/>
      </w:pPr>
    </w:p>
    <w:p w14:paraId="63CFCAD2" w14:textId="77777777" w:rsidR="003F0845" w:rsidRPr="007D66B6" w:rsidRDefault="003F0845" w:rsidP="003F0845">
      <w:pPr>
        <w:pStyle w:val="Comments"/>
      </w:pPr>
      <w:r w:rsidRPr="007D66B6">
        <w:t>ASN.1 review process documents</w:t>
      </w:r>
    </w:p>
    <w:p w14:paraId="35A4BBC6" w14:textId="519D1905" w:rsidR="003F0845" w:rsidRPr="007D66B6" w:rsidRDefault="00916E86" w:rsidP="003F0845">
      <w:pPr>
        <w:pStyle w:val="Doc-title"/>
      </w:pPr>
      <w:hyperlink r:id="rId2259" w:history="1">
        <w:r>
          <w:rPr>
            <w:rStyle w:val="Hyperlink"/>
          </w:rPr>
          <w:t>R2-2205843</w:t>
        </w:r>
      </w:hyperlink>
      <w:r w:rsidR="003F0845" w:rsidRPr="007D66B6">
        <w:tab/>
        <w:t>Rel-17 LPP RIL</w:t>
      </w:r>
      <w:r w:rsidR="003F0845" w:rsidRPr="007D66B6">
        <w:tab/>
        <w:t>Qualcomm Incorporated</w:t>
      </w:r>
      <w:r w:rsidR="003F0845" w:rsidRPr="007D66B6">
        <w:tab/>
        <w:t>discussion</w:t>
      </w:r>
    </w:p>
    <w:p w14:paraId="0BC45A79" w14:textId="5D55EC54" w:rsidR="003F0845" w:rsidRPr="007D66B6" w:rsidRDefault="003F0845" w:rsidP="00AA1005">
      <w:pPr>
        <w:pStyle w:val="Doc-text2"/>
        <w:numPr>
          <w:ilvl w:val="0"/>
          <w:numId w:val="97"/>
        </w:numPr>
        <w:overflowPunct/>
        <w:autoSpaceDE/>
        <w:autoSpaceDN/>
        <w:adjustRightInd/>
        <w:textAlignment w:val="auto"/>
      </w:pPr>
      <w:r w:rsidRPr="007D66B6">
        <w:t xml:space="preserve">Revised in </w:t>
      </w:r>
      <w:hyperlink r:id="rId2260" w:history="1">
        <w:r w:rsidR="00916E86">
          <w:rPr>
            <w:rStyle w:val="Hyperlink"/>
          </w:rPr>
          <w:t>R2-2206326</w:t>
        </w:r>
      </w:hyperlink>
    </w:p>
    <w:p w14:paraId="06CF88A3" w14:textId="416FB8D5" w:rsidR="003F0845" w:rsidRPr="007D66B6" w:rsidRDefault="00916E86" w:rsidP="003F0845">
      <w:pPr>
        <w:pStyle w:val="Doc-title"/>
      </w:pPr>
      <w:hyperlink r:id="rId2261" w:history="1">
        <w:r>
          <w:rPr>
            <w:rStyle w:val="Hyperlink"/>
          </w:rPr>
          <w:t>R2-2206326</w:t>
        </w:r>
      </w:hyperlink>
      <w:r w:rsidR="003F0845" w:rsidRPr="007D66B6">
        <w:tab/>
        <w:t>Rel-17 LPP RIL</w:t>
      </w:r>
      <w:r w:rsidR="003F0845" w:rsidRPr="007D66B6">
        <w:tab/>
        <w:t>Qualcomm Incorporated</w:t>
      </w:r>
      <w:r w:rsidR="003F0845" w:rsidRPr="007D66B6">
        <w:tab/>
        <w:t>discussion</w:t>
      </w:r>
    </w:p>
    <w:p w14:paraId="62B97CED" w14:textId="1AF13842" w:rsidR="003F0845" w:rsidRPr="007D66B6" w:rsidRDefault="00916E86" w:rsidP="003F0845">
      <w:pPr>
        <w:pStyle w:val="Doc-title"/>
      </w:pPr>
      <w:hyperlink r:id="rId2262" w:history="1">
        <w:r>
          <w:rPr>
            <w:rStyle w:val="Hyperlink"/>
          </w:rPr>
          <w:t>R2-2205844</w:t>
        </w:r>
      </w:hyperlink>
      <w:r w:rsidR="003F0845" w:rsidRPr="007D66B6">
        <w:tab/>
        <w:t>Rel-17 LPP ASN1 Review File</w:t>
      </w:r>
      <w:r w:rsidR="003F0845" w:rsidRPr="007D66B6">
        <w:tab/>
        <w:t>Qualcomm Incorporated</w:t>
      </w:r>
      <w:r w:rsidR="003F0845" w:rsidRPr="007D66B6">
        <w:tab/>
        <w:t>discussion</w:t>
      </w:r>
    </w:p>
    <w:p w14:paraId="00FA7448" w14:textId="487C8867" w:rsidR="003F0845" w:rsidRPr="007D66B6" w:rsidRDefault="003F0845" w:rsidP="00AA1005">
      <w:pPr>
        <w:pStyle w:val="Doc-text2"/>
        <w:numPr>
          <w:ilvl w:val="0"/>
          <w:numId w:val="97"/>
        </w:numPr>
        <w:overflowPunct/>
        <w:autoSpaceDE/>
        <w:autoSpaceDN/>
        <w:adjustRightInd/>
        <w:textAlignment w:val="auto"/>
      </w:pPr>
      <w:r w:rsidRPr="007D66B6">
        <w:t xml:space="preserve">Revised in </w:t>
      </w:r>
      <w:hyperlink r:id="rId2263" w:history="1">
        <w:r w:rsidR="00916E86">
          <w:rPr>
            <w:rStyle w:val="Hyperlink"/>
          </w:rPr>
          <w:t>R2-2206327</w:t>
        </w:r>
      </w:hyperlink>
    </w:p>
    <w:p w14:paraId="234B9C04" w14:textId="45924FEA" w:rsidR="003F0845" w:rsidRPr="007D66B6" w:rsidRDefault="00916E86" w:rsidP="003F0845">
      <w:pPr>
        <w:pStyle w:val="Doc-title"/>
      </w:pPr>
      <w:hyperlink r:id="rId2264" w:history="1">
        <w:r>
          <w:rPr>
            <w:rStyle w:val="Hyperlink"/>
          </w:rPr>
          <w:t>R2-2206327</w:t>
        </w:r>
      </w:hyperlink>
      <w:r w:rsidR="003F0845" w:rsidRPr="007D66B6">
        <w:tab/>
        <w:t>Rel-17 LPP ASN1 Review File</w:t>
      </w:r>
      <w:r w:rsidR="003F0845" w:rsidRPr="007D66B6">
        <w:tab/>
        <w:t>Qualcomm Incorporated</w:t>
      </w:r>
      <w:r w:rsidR="003F0845" w:rsidRPr="007D66B6">
        <w:tab/>
        <w:t>discussion</w:t>
      </w:r>
    </w:p>
    <w:p w14:paraId="26ACFF3A" w14:textId="221962EE" w:rsidR="003F0845" w:rsidRPr="007D66B6" w:rsidRDefault="00916E86" w:rsidP="003F0845">
      <w:pPr>
        <w:pStyle w:val="Doc-title"/>
      </w:pPr>
      <w:hyperlink r:id="rId2265" w:history="1">
        <w:r>
          <w:rPr>
            <w:rStyle w:val="Hyperlink"/>
          </w:rPr>
          <w:t>R2-2205846</w:t>
        </w:r>
      </w:hyperlink>
      <w:r w:rsidR="003F0845" w:rsidRPr="007D66B6">
        <w:tab/>
        <w:t>Editorial Corrections</w:t>
      </w:r>
      <w:r w:rsidR="003F0845" w:rsidRPr="007D66B6">
        <w:tab/>
        <w:t>Qualcomm Incorporated</w:t>
      </w:r>
      <w:r w:rsidR="003F0845" w:rsidRPr="007D66B6">
        <w:tab/>
        <w:t>draftCR</w:t>
      </w:r>
      <w:r w:rsidR="003F0845" w:rsidRPr="007D66B6">
        <w:tab/>
        <w:t>Rel-17</w:t>
      </w:r>
      <w:r w:rsidR="003F0845" w:rsidRPr="007D66B6">
        <w:tab/>
        <w:t>37.355</w:t>
      </w:r>
      <w:r w:rsidR="003F0845" w:rsidRPr="007D66B6">
        <w:tab/>
        <w:t>17.0.0</w:t>
      </w:r>
      <w:r w:rsidR="003F0845" w:rsidRPr="007D66B6">
        <w:tab/>
        <w:t>F</w:t>
      </w:r>
      <w:r w:rsidR="003F0845" w:rsidRPr="007D66B6">
        <w:tab/>
        <w:t>NR_pos_enh-Core</w:t>
      </w:r>
    </w:p>
    <w:p w14:paraId="55C814C5" w14:textId="023CEF69" w:rsidR="003F0845" w:rsidRPr="007D66B6" w:rsidRDefault="00916E86" w:rsidP="003F0845">
      <w:pPr>
        <w:pStyle w:val="Doc-title"/>
      </w:pPr>
      <w:hyperlink r:id="rId2266" w:history="1">
        <w:r>
          <w:rPr>
            <w:rStyle w:val="Hyperlink"/>
          </w:rPr>
          <w:t>R2-2205847</w:t>
        </w:r>
      </w:hyperlink>
      <w:r w:rsidR="003F0845" w:rsidRPr="007D66B6">
        <w:tab/>
        <w:t>LPP Updates and ASN.1 Corrections</w:t>
      </w:r>
      <w:r w:rsidR="003F0845" w:rsidRPr="007D66B6">
        <w:tab/>
        <w:t>Qualcomm Incorporated</w:t>
      </w:r>
      <w:r w:rsidR="003F0845" w:rsidRPr="007D66B6">
        <w:tab/>
        <w:t>CR</w:t>
      </w:r>
      <w:r w:rsidR="003F0845" w:rsidRPr="007D66B6">
        <w:tab/>
        <w:t>Rel-17</w:t>
      </w:r>
      <w:r w:rsidR="003F0845" w:rsidRPr="007D66B6">
        <w:tab/>
        <w:t>37.355</w:t>
      </w:r>
      <w:r w:rsidR="003F0845" w:rsidRPr="007D66B6">
        <w:tab/>
        <w:t>17.0.0</w:t>
      </w:r>
      <w:r w:rsidR="003F0845" w:rsidRPr="007D66B6">
        <w:tab/>
        <w:t>0347</w:t>
      </w:r>
      <w:r w:rsidR="003F0845" w:rsidRPr="007D66B6">
        <w:tab/>
        <w:t>-</w:t>
      </w:r>
      <w:r w:rsidR="003F0845" w:rsidRPr="007D66B6">
        <w:tab/>
        <w:t>F</w:t>
      </w:r>
      <w:r w:rsidR="003F0845" w:rsidRPr="007D66B6">
        <w:tab/>
        <w:t>NR_pos_enh-Core</w:t>
      </w:r>
      <w:r w:rsidR="003F0845" w:rsidRPr="007D66B6">
        <w:tab/>
        <w:t>Late</w:t>
      </w:r>
    </w:p>
    <w:p w14:paraId="77D1B0B4" w14:textId="692A6961" w:rsidR="003F0845" w:rsidRPr="007D66B6" w:rsidRDefault="00916E86" w:rsidP="003F0845">
      <w:pPr>
        <w:pStyle w:val="Doc-title"/>
      </w:pPr>
      <w:hyperlink r:id="rId2267" w:history="1">
        <w:r>
          <w:rPr>
            <w:rStyle w:val="Hyperlink"/>
          </w:rPr>
          <w:t>R2-2206328</w:t>
        </w:r>
      </w:hyperlink>
      <w:r w:rsidR="003F0845" w:rsidRPr="007D66B6">
        <w:tab/>
        <w:t>LPP Updates and ASN.1 Review</w:t>
      </w:r>
      <w:r w:rsidR="003F0845" w:rsidRPr="007D66B6">
        <w:tab/>
        <w:t>Qualcomm Incorporated</w:t>
      </w:r>
      <w:r w:rsidR="003F0845" w:rsidRPr="007D66B6">
        <w:tab/>
        <w:t>draftCR</w:t>
      </w:r>
      <w:r w:rsidR="003F0845" w:rsidRPr="007D66B6">
        <w:tab/>
        <w:t>Rel-17</w:t>
      </w:r>
      <w:r w:rsidR="003F0845" w:rsidRPr="007D66B6">
        <w:tab/>
        <w:t>37.355</w:t>
      </w:r>
      <w:r w:rsidR="003F0845" w:rsidRPr="007D66B6">
        <w:tab/>
        <w:t>17.0.0</w:t>
      </w:r>
      <w:r w:rsidR="003F0845" w:rsidRPr="007D66B6">
        <w:tab/>
        <w:t>F</w:t>
      </w:r>
      <w:r w:rsidR="003F0845" w:rsidRPr="007D66B6">
        <w:tab/>
        <w:t>NR_pos_enh-Core</w:t>
      </w:r>
    </w:p>
    <w:p w14:paraId="4274D789" w14:textId="77777777" w:rsidR="003F0845" w:rsidRPr="007D66B6" w:rsidRDefault="003F0845" w:rsidP="003F0845">
      <w:pPr>
        <w:pStyle w:val="Doc-text2"/>
      </w:pPr>
    </w:p>
    <w:p w14:paraId="177D7D36" w14:textId="77777777" w:rsidR="003F0845" w:rsidRPr="007D66B6" w:rsidRDefault="003F0845" w:rsidP="003F0845">
      <w:pPr>
        <w:pStyle w:val="EmailDiscussion"/>
        <w:overflowPunct/>
        <w:autoSpaceDE/>
        <w:autoSpaceDN/>
        <w:adjustRightInd/>
        <w:ind w:left="1619" w:hanging="360"/>
        <w:textAlignment w:val="auto"/>
      </w:pPr>
      <w:r w:rsidRPr="007D66B6">
        <w:t>[AT118-e][631][POS] Remaining PropDisc LPP RIL items (Qualcomm)</w:t>
      </w:r>
    </w:p>
    <w:p w14:paraId="44393D4F" w14:textId="77777777" w:rsidR="003F0845" w:rsidRPr="007D66B6" w:rsidRDefault="003F0845" w:rsidP="003F0845">
      <w:pPr>
        <w:pStyle w:val="EmailDiscussion2"/>
      </w:pPr>
      <w:r w:rsidRPr="007D66B6">
        <w:tab/>
        <w:t>Scope: Check company views and discuss the RIL items marked for discussion and not covered by contributions:</w:t>
      </w:r>
    </w:p>
    <w:p w14:paraId="62F1DE7B" w14:textId="77777777" w:rsidR="003F0845" w:rsidRPr="007D66B6" w:rsidRDefault="003F0845" w:rsidP="00AA1005">
      <w:pPr>
        <w:pStyle w:val="EmailDiscussion2"/>
        <w:numPr>
          <w:ilvl w:val="0"/>
          <w:numId w:val="98"/>
        </w:numPr>
        <w:overflowPunct/>
        <w:autoSpaceDE/>
        <w:autoSpaceDN/>
        <w:adjustRightInd/>
        <w:textAlignment w:val="auto"/>
      </w:pPr>
      <w:r w:rsidRPr="007D66B6">
        <w:t>H004: Expected AoA/AoD per TRP or per resource</w:t>
      </w:r>
    </w:p>
    <w:p w14:paraId="73F10C44" w14:textId="77777777" w:rsidR="003F0845" w:rsidRPr="007D66B6" w:rsidRDefault="003F0845" w:rsidP="00AA1005">
      <w:pPr>
        <w:pStyle w:val="EmailDiscussion2"/>
        <w:numPr>
          <w:ilvl w:val="0"/>
          <w:numId w:val="98"/>
        </w:numPr>
        <w:overflowPunct/>
        <w:autoSpaceDE/>
        <w:autoSpaceDN/>
        <w:adjustRightInd/>
        <w:textAlignment w:val="auto"/>
      </w:pPr>
      <w:r w:rsidRPr="007D66B6">
        <w:t>N013: Uncertainty mandatory or optional for expected AoA/AoD</w:t>
      </w:r>
    </w:p>
    <w:p w14:paraId="01708903" w14:textId="77777777" w:rsidR="003F0845" w:rsidRPr="007D66B6" w:rsidRDefault="003F0845" w:rsidP="00AA1005">
      <w:pPr>
        <w:pStyle w:val="EmailDiscussion2"/>
        <w:numPr>
          <w:ilvl w:val="0"/>
          <w:numId w:val="98"/>
        </w:numPr>
        <w:overflowPunct/>
        <w:autoSpaceDE/>
        <w:autoSpaceDN/>
        <w:adjustRightInd/>
        <w:textAlignment w:val="auto"/>
      </w:pPr>
      <w:r w:rsidRPr="007D66B6">
        <w:t>H059: DL-PRS ID in the TEG timestamp</w:t>
      </w:r>
    </w:p>
    <w:p w14:paraId="5544F8C1" w14:textId="77777777" w:rsidR="003F0845" w:rsidRPr="007D66B6" w:rsidRDefault="003F0845" w:rsidP="00AA1005">
      <w:pPr>
        <w:pStyle w:val="EmailDiscussion2"/>
        <w:numPr>
          <w:ilvl w:val="0"/>
          <w:numId w:val="98"/>
        </w:numPr>
        <w:overflowPunct/>
        <w:autoSpaceDE/>
        <w:autoSpaceDN/>
        <w:adjustRightInd/>
        <w:textAlignment w:val="auto"/>
      </w:pPr>
      <w:r w:rsidRPr="007D66B6">
        <w:t>H024, H032, H033, H046: BIT STRING for UE-based assistance data per method</w:t>
      </w:r>
    </w:p>
    <w:p w14:paraId="5207D496" w14:textId="260CE9EE" w:rsidR="003F0845" w:rsidRPr="007D66B6" w:rsidRDefault="003F0845" w:rsidP="003F0845">
      <w:pPr>
        <w:pStyle w:val="EmailDiscussion2"/>
      </w:pPr>
      <w:r w:rsidRPr="007D66B6">
        <w:tab/>
        <w:t xml:space="preserve">Intended outcome: Report to Monday (week 2) session in </w:t>
      </w:r>
      <w:hyperlink r:id="rId2268" w:history="1">
        <w:r w:rsidR="00916E86">
          <w:rPr>
            <w:rStyle w:val="Hyperlink"/>
          </w:rPr>
          <w:t>R2-2206252</w:t>
        </w:r>
      </w:hyperlink>
    </w:p>
    <w:p w14:paraId="117366F2" w14:textId="77777777" w:rsidR="003F0845" w:rsidRPr="007D66B6" w:rsidRDefault="003F0845" w:rsidP="003F0845">
      <w:pPr>
        <w:pStyle w:val="EmailDiscussion2"/>
      </w:pPr>
      <w:r w:rsidRPr="007D66B6">
        <w:tab/>
        <w:t>Deadline:  Friday 2022-05-13 1800 UTC</w:t>
      </w:r>
    </w:p>
    <w:p w14:paraId="13410D56" w14:textId="77777777" w:rsidR="003F0845" w:rsidRPr="007D66B6" w:rsidRDefault="003F0845" w:rsidP="003F0845">
      <w:pPr>
        <w:pStyle w:val="EmailDiscussion2"/>
      </w:pPr>
    </w:p>
    <w:p w14:paraId="41A9514B" w14:textId="0A03D901" w:rsidR="003F0845" w:rsidRPr="007D66B6" w:rsidRDefault="00916E86" w:rsidP="003F0845">
      <w:pPr>
        <w:pStyle w:val="Doc-title"/>
      </w:pPr>
      <w:hyperlink r:id="rId2269" w:history="1">
        <w:r>
          <w:rPr>
            <w:rStyle w:val="Hyperlink"/>
          </w:rPr>
          <w:t>R2-2206252</w:t>
        </w:r>
      </w:hyperlink>
      <w:r w:rsidR="003F0845" w:rsidRPr="007D66B6">
        <w:tab/>
        <w:t>[AT118-e][631][POS] Remaining PropDisc LPP RIL items (Qualcomm)</w:t>
      </w:r>
      <w:r w:rsidR="003F0845" w:rsidRPr="007D66B6">
        <w:tab/>
        <w:t>Qualcomm Incorporated</w:t>
      </w:r>
      <w:r w:rsidR="003F0845" w:rsidRPr="007D66B6">
        <w:tab/>
        <w:t>discussion</w:t>
      </w:r>
    </w:p>
    <w:p w14:paraId="17A074CD" w14:textId="77777777" w:rsidR="003F0845" w:rsidRPr="007D66B6" w:rsidRDefault="003F0845" w:rsidP="003F0845">
      <w:pPr>
        <w:pStyle w:val="Doc-text2"/>
      </w:pPr>
    </w:p>
    <w:p w14:paraId="01ADAC0D" w14:textId="77777777" w:rsidR="003F0845" w:rsidRPr="007D66B6" w:rsidRDefault="003F0845" w:rsidP="003F0845">
      <w:pPr>
        <w:pStyle w:val="Doc-text2"/>
      </w:pPr>
      <w:r w:rsidRPr="007D66B6">
        <w:t>Proposal 1:</w:t>
      </w:r>
      <w:r w:rsidRPr="007D66B6">
        <w:tab/>
        <w:t>Regarding H004 (Expected AoA/AoD per TRP or per resource), keep the angle assistance information (expected angle value and uncertainty (NR-DL-PRS-ExpectedAoD-or-AoA-r17)) per TRP (as in current LPP) and send an LS to RAN1 asking for clarification/confirmation.</w:t>
      </w:r>
    </w:p>
    <w:p w14:paraId="7EAE1E73" w14:textId="77777777" w:rsidR="003F0845" w:rsidRPr="007D66B6" w:rsidRDefault="003F0845" w:rsidP="003F0845">
      <w:pPr>
        <w:pStyle w:val="Doc-text2"/>
      </w:pPr>
      <w:r w:rsidRPr="007D66B6">
        <w:t>Proposal 2:</w:t>
      </w:r>
      <w:r w:rsidRPr="007D66B6">
        <w:tab/>
        <w:t>Regarding N013 (uncertainty mandatory or optional for expected AoA/AoD), keep the uncertainty of expected AoA/AoD mandatory present as implemented in current LPP and send an LS to RAN1 asking for clarification/confirmation.</w:t>
      </w:r>
    </w:p>
    <w:p w14:paraId="78D316AA" w14:textId="77777777" w:rsidR="003F0845" w:rsidRPr="007D66B6" w:rsidRDefault="003F0845" w:rsidP="003F0845">
      <w:pPr>
        <w:pStyle w:val="Doc-text2"/>
      </w:pPr>
    </w:p>
    <w:p w14:paraId="55197676"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4CE26CB3"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1:</w:t>
      </w:r>
      <w:r w:rsidRPr="007D66B6">
        <w:tab/>
        <w:t>Regarding H004 (Expected AoA/AoD per TRP or per resource), keep the angle assistance information (expected angle value and uncertainty (NR-DL-PRS-ExpectedAoD-or-AoA-r17)) per TRP (as in current LPP) and send an LS to RAN1 asking for clarification/confirmation.</w:t>
      </w:r>
    </w:p>
    <w:p w14:paraId="2570F515"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2:</w:t>
      </w:r>
      <w:r w:rsidRPr="007D66B6">
        <w:tab/>
        <w:t>Regarding N013 (uncertainty mandatory or optional for expected AoA/AoD), keep the uncertainty of expected AoA/AoD mandatory present as implemented in current LPP and send an LS to RAN1 asking for clarification/confirmation.</w:t>
      </w:r>
    </w:p>
    <w:p w14:paraId="7976E93D" w14:textId="77777777" w:rsidR="003F0845" w:rsidRPr="007D66B6" w:rsidRDefault="003F0845" w:rsidP="003F0845">
      <w:pPr>
        <w:pStyle w:val="Doc-text2"/>
      </w:pPr>
    </w:p>
    <w:p w14:paraId="61DEB55B" w14:textId="77777777" w:rsidR="003F0845" w:rsidRPr="007D66B6" w:rsidRDefault="003F0845" w:rsidP="003F0845">
      <w:pPr>
        <w:pStyle w:val="Doc-text2"/>
      </w:pPr>
    </w:p>
    <w:p w14:paraId="37E048FD" w14:textId="77777777" w:rsidR="003F0845" w:rsidRPr="007D66B6" w:rsidRDefault="003F0845" w:rsidP="003F0845">
      <w:pPr>
        <w:pStyle w:val="Doc-text2"/>
      </w:pPr>
    </w:p>
    <w:p w14:paraId="325CDF16" w14:textId="77777777" w:rsidR="003F0845" w:rsidRPr="007D66B6" w:rsidRDefault="003F0845" w:rsidP="003F0845">
      <w:pPr>
        <w:pStyle w:val="Doc-text2"/>
      </w:pPr>
    </w:p>
    <w:p w14:paraId="2FE72C47" w14:textId="77777777" w:rsidR="003F0845" w:rsidRPr="007D66B6" w:rsidRDefault="003F0845" w:rsidP="003F0845">
      <w:pPr>
        <w:pStyle w:val="Doc-text2"/>
      </w:pPr>
      <w:r w:rsidRPr="007D66B6">
        <w:t>Proposal 3:</w:t>
      </w:r>
      <w:r w:rsidRPr="007D66B6">
        <w:tab/>
        <w:t>Regarding H059 (TEG timestamp), no change is needed and the current LPP implementation is kept.</w:t>
      </w:r>
    </w:p>
    <w:p w14:paraId="529A7F1A" w14:textId="77777777" w:rsidR="003F0845" w:rsidRPr="007D66B6" w:rsidRDefault="003F0845" w:rsidP="003F0845">
      <w:pPr>
        <w:pStyle w:val="Doc-text2"/>
      </w:pPr>
      <w:r w:rsidRPr="007D66B6">
        <w:t>Proposal 4:</w:t>
      </w:r>
      <w:r w:rsidRPr="007D66B6">
        <w:tab/>
        <w:t>Regarding H024 (Rel-16 Assistance Data in Request BIT STRING), no change is needed and the current LPP implementation is kept.</w:t>
      </w:r>
    </w:p>
    <w:p w14:paraId="0C0AE416" w14:textId="77777777" w:rsidR="003F0845" w:rsidRPr="007D66B6" w:rsidRDefault="003F0845" w:rsidP="003F0845">
      <w:pPr>
        <w:pStyle w:val="Doc-text2"/>
      </w:pPr>
      <w:r w:rsidRPr="007D66B6">
        <w:t>Proposal 5:</w:t>
      </w:r>
      <w:r w:rsidRPr="007D66B6">
        <w:tab/>
        <w:t>Regarding H032 (beam antenna information support for DL-TDOA), remove the beam antenna information capability for DL-TDOA. Remove the corresponding bit from the nr-PosCalcAssistanceRequest-r17) for DL-TDOA.</w:t>
      </w:r>
    </w:p>
    <w:p w14:paraId="18DCD917" w14:textId="77777777" w:rsidR="003F0845" w:rsidRPr="007D66B6" w:rsidRDefault="003F0845" w:rsidP="003F0845">
      <w:pPr>
        <w:pStyle w:val="Doc-text2"/>
      </w:pPr>
      <w:r w:rsidRPr="007D66B6">
        <w:t>Proposal 6:</w:t>
      </w:r>
      <w:r w:rsidRPr="007D66B6">
        <w:tab/>
        <w:t>Regarding H033 (losNlosInfoSup in nr-PosCalcAsssitanceSupport), remove the losNlosInfoSup from nr-PosCalcAssistanceSupport-r17 for DL-TDOA and DL-AoD.</w:t>
      </w:r>
    </w:p>
    <w:p w14:paraId="6B810A90" w14:textId="77777777" w:rsidR="003F0845" w:rsidRPr="007D66B6" w:rsidRDefault="003F0845" w:rsidP="003F0845">
      <w:pPr>
        <w:pStyle w:val="Doc-text2"/>
      </w:pPr>
      <w:r w:rsidRPr="007D66B6">
        <w:t>Proposal 7:</w:t>
      </w:r>
      <w:r w:rsidRPr="007D66B6">
        <w:tab/>
        <w:t>Regarding H046 (trpTEG-InfoSup for DL-AoD), remove the TRP TEG capability for DL-AoD. Remove the corresponding bit from the nr-PosCalcAssistanceRequest-r17) for DL-AoD.</w:t>
      </w:r>
    </w:p>
    <w:p w14:paraId="507F33E4" w14:textId="77777777" w:rsidR="003F0845" w:rsidRPr="007D66B6" w:rsidRDefault="003F0845" w:rsidP="003F0845">
      <w:pPr>
        <w:pStyle w:val="Doc-text2"/>
      </w:pPr>
    </w:p>
    <w:p w14:paraId="3AF69C27"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Agreements:</w:t>
      </w:r>
    </w:p>
    <w:p w14:paraId="21D15458"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3:</w:t>
      </w:r>
      <w:r w:rsidRPr="007D66B6">
        <w:tab/>
        <w:t>Regarding H059 (TEG timestamp), no change is needed and the current LPP implementation is kept.</w:t>
      </w:r>
    </w:p>
    <w:p w14:paraId="769D7514"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4:</w:t>
      </w:r>
      <w:r w:rsidRPr="007D66B6">
        <w:tab/>
        <w:t>Regarding H024 (Rel-16 Assistance Data in Request BIT STRING), no change is needed and the current LPP implementation is kept.</w:t>
      </w:r>
    </w:p>
    <w:p w14:paraId="11A17A8D"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5:</w:t>
      </w:r>
      <w:r w:rsidRPr="007D66B6">
        <w:tab/>
        <w:t>Regarding H032 (beam antenna information support for DL-TDOA), remove the beam antenna information capability for DL-TDOA. Remove the corresponding bit from the nr-PosCalcAssistanceRequest-r17) for DL-TDOA.</w:t>
      </w:r>
    </w:p>
    <w:p w14:paraId="7AE7377B"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lastRenderedPageBreak/>
        <w:t>Proposal 6:</w:t>
      </w:r>
      <w:r w:rsidRPr="007D66B6">
        <w:tab/>
        <w:t>Regarding H033 (losNlosInfoSup in nr-PosCalcAsssitanceSupport), remove the losNlosInfoSup from nr-PosCalcAssistanceSupport-r17 for DL-TDOA and DL-AoD.</w:t>
      </w:r>
    </w:p>
    <w:p w14:paraId="134855BC" w14:textId="77777777" w:rsidR="003F0845" w:rsidRPr="007D66B6" w:rsidRDefault="003F0845" w:rsidP="003F0845">
      <w:pPr>
        <w:pStyle w:val="Doc-text2"/>
        <w:pBdr>
          <w:top w:val="single" w:sz="4" w:space="1" w:color="auto"/>
          <w:left w:val="single" w:sz="4" w:space="4" w:color="auto"/>
          <w:bottom w:val="single" w:sz="4" w:space="1" w:color="auto"/>
          <w:right w:val="single" w:sz="4" w:space="4" w:color="auto"/>
        </w:pBdr>
      </w:pPr>
      <w:r w:rsidRPr="007D66B6">
        <w:t>Proposal 7:</w:t>
      </w:r>
      <w:r w:rsidRPr="007D66B6">
        <w:tab/>
        <w:t>Regarding H046 (trpTEG-InfoSup for DL-AoD), remove the TRP TEG capability for DL-AoD. Remove the corresponding bit from the nr-PosCalcAssistanceRequest-r17) for DL-AoD.</w:t>
      </w:r>
    </w:p>
    <w:p w14:paraId="590DBE13" w14:textId="77777777" w:rsidR="003F0845" w:rsidRPr="007D66B6" w:rsidRDefault="003F0845" w:rsidP="003F0845">
      <w:pPr>
        <w:pStyle w:val="Doc-text2"/>
      </w:pPr>
    </w:p>
    <w:p w14:paraId="7F41C241" w14:textId="77777777" w:rsidR="003F0845" w:rsidRPr="007D66B6" w:rsidRDefault="003F0845" w:rsidP="003F0845">
      <w:pPr>
        <w:pStyle w:val="Doc-text2"/>
      </w:pPr>
    </w:p>
    <w:p w14:paraId="18C63246" w14:textId="2E9FA45A" w:rsidR="003F0845" w:rsidRPr="007D66B6" w:rsidRDefault="003F0845" w:rsidP="003F0845">
      <w:pPr>
        <w:pStyle w:val="Doc-text2"/>
      </w:pPr>
      <w:r w:rsidRPr="007D66B6">
        <w:t>Proposal 8:</w:t>
      </w:r>
      <w:r w:rsidRPr="007D66B6">
        <w:tab/>
        <w:t xml:space="preserve">Regarding H028 (measurement report with multiple TEGs as proposed in </w:t>
      </w:r>
      <w:hyperlink r:id="rId2270" w:history="1">
        <w:r w:rsidR="00916E86">
          <w:rPr>
            <w:rStyle w:val="Hyperlink"/>
          </w:rPr>
          <w:t>R2-2205003</w:t>
        </w:r>
      </w:hyperlink>
      <w:r w:rsidRPr="007D66B6">
        <w:t xml:space="preserve">), discuss and decide whether to keep the current structure or adopt the structure in </w:t>
      </w:r>
      <w:hyperlink r:id="rId2271" w:history="1">
        <w:r w:rsidR="00916E86">
          <w:rPr>
            <w:rStyle w:val="Hyperlink"/>
          </w:rPr>
          <w:t>R2-2205003</w:t>
        </w:r>
      </w:hyperlink>
      <w:r w:rsidRPr="007D66B6">
        <w:t>.</w:t>
      </w:r>
    </w:p>
    <w:p w14:paraId="0683683F" w14:textId="77777777" w:rsidR="003F0845" w:rsidRPr="007D66B6" w:rsidRDefault="003F0845" w:rsidP="003F0845">
      <w:pPr>
        <w:pStyle w:val="Doc-text2"/>
      </w:pPr>
    </w:p>
    <w:p w14:paraId="7A42F0EE" w14:textId="77777777" w:rsidR="003F0845" w:rsidRPr="007D66B6" w:rsidRDefault="003F0845" w:rsidP="003F0845">
      <w:pPr>
        <w:pStyle w:val="Doc-text2"/>
      </w:pPr>
      <w:r w:rsidRPr="007D66B6">
        <w:t>Discussion:</w:t>
      </w:r>
    </w:p>
    <w:p w14:paraId="7521D591" w14:textId="77777777" w:rsidR="003F0845" w:rsidRPr="007D66B6" w:rsidRDefault="003F0845" w:rsidP="003F0845">
      <w:pPr>
        <w:pStyle w:val="Doc-text2"/>
      </w:pPr>
      <w:r w:rsidRPr="007D66B6">
        <w:t>Chair understands that there was a split with no consensus to make a change.</w:t>
      </w:r>
    </w:p>
    <w:p w14:paraId="2E0B064D" w14:textId="77777777" w:rsidR="003F0845" w:rsidRPr="007D66B6" w:rsidRDefault="003F0845" w:rsidP="003F0845">
      <w:pPr>
        <w:pStyle w:val="Doc-text2"/>
      </w:pPr>
      <w:r w:rsidRPr="007D66B6">
        <w:t>Huawei think this is a signalling optimisation that can be handled by the rapporteur.  They think there may only be field description impact to clarify the association.</w:t>
      </w:r>
    </w:p>
    <w:p w14:paraId="77FD7DBA" w14:textId="77777777" w:rsidR="003F0845" w:rsidRPr="007D66B6" w:rsidRDefault="003F0845" w:rsidP="003F0845">
      <w:pPr>
        <w:pStyle w:val="Doc-text2"/>
      </w:pPr>
    </w:p>
    <w:p w14:paraId="52CD4CE5" w14:textId="77777777" w:rsidR="003F0845" w:rsidRPr="007D66B6" w:rsidRDefault="003F0845" w:rsidP="003F0845">
      <w:pPr>
        <w:pStyle w:val="EmailDiscussion"/>
        <w:overflowPunct/>
        <w:autoSpaceDE/>
        <w:autoSpaceDN/>
        <w:adjustRightInd/>
        <w:ind w:left="1619" w:hanging="360"/>
        <w:textAlignment w:val="auto"/>
      </w:pPr>
      <w:r w:rsidRPr="007D66B6">
        <w:t>[AT118-e][644][POS] LS to RAN1 on expected AoA/AoD parameters (Huawei)</w:t>
      </w:r>
    </w:p>
    <w:p w14:paraId="290BBEA4" w14:textId="1F6C2359" w:rsidR="003F0845" w:rsidRPr="007D66B6" w:rsidRDefault="003F0845" w:rsidP="003F0845">
      <w:pPr>
        <w:pStyle w:val="EmailDiscussion2"/>
      </w:pPr>
      <w:r w:rsidRPr="007D66B6">
        <w:tab/>
        <w:t xml:space="preserve">Scope: Draft an urgent LS to RAN1 to check P1/P2 of </w:t>
      </w:r>
      <w:hyperlink r:id="rId2272" w:history="1">
        <w:r w:rsidR="00916E86">
          <w:rPr>
            <w:rStyle w:val="Hyperlink"/>
          </w:rPr>
          <w:t>R2-2206252</w:t>
        </w:r>
      </w:hyperlink>
      <w:r w:rsidRPr="007D66B6">
        <w:t>.</w:t>
      </w:r>
    </w:p>
    <w:p w14:paraId="429D5E10" w14:textId="03320FA5" w:rsidR="003F0845" w:rsidRPr="007D66B6" w:rsidRDefault="003F0845" w:rsidP="003F0845">
      <w:pPr>
        <w:pStyle w:val="EmailDiscussion2"/>
      </w:pPr>
      <w:r w:rsidRPr="007D66B6">
        <w:tab/>
        <w:t xml:space="preserve">Intended outcome: Approved LS (without CB) in </w:t>
      </w:r>
      <w:hyperlink r:id="rId2273" w:history="1">
        <w:r w:rsidR="00916E86">
          <w:rPr>
            <w:rStyle w:val="Hyperlink"/>
          </w:rPr>
          <w:t>R2-2206390</w:t>
        </w:r>
      </w:hyperlink>
    </w:p>
    <w:p w14:paraId="2A2E6667" w14:textId="77777777" w:rsidR="003F0845" w:rsidRPr="007D66B6" w:rsidRDefault="003F0845" w:rsidP="003F0845">
      <w:pPr>
        <w:pStyle w:val="EmailDiscussion2"/>
      </w:pPr>
      <w:r w:rsidRPr="007D66B6">
        <w:tab/>
        <w:t>Deadline:  Wednesday 2022-05-18 0400 UTC</w:t>
      </w:r>
    </w:p>
    <w:p w14:paraId="511B480C" w14:textId="77777777" w:rsidR="003F0845" w:rsidRPr="007D66B6" w:rsidRDefault="003F0845" w:rsidP="003F0845">
      <w:pPr>
        <w:pStyle w:val="EmailDiscussion2"/>
      </w:pPr>
    </w:p>
    <w:p w14:paraId="1EA7CAE7" w14:textId="73865561" w:rsidR="003F0845" w:rsidRPr="007D66B6" w:rsidRDefault="00916E86" w:rsidP="003F0845">
      <w:pPr>
        <w:pStyle w:val="Doc-title"/>
      </w:pPr>
      <w:hyperlink r:id="rId2274" w:history="1">
        <w:r>
          <w:rPr>
            <w:rStyle w:val="Hyperlink"/>
          </w:rPr>
          <w:t>R2-2206390</w:t>
        </w:r>
      </w:hyperlink>
      <w:r w:rsidR="003F0845" w:rsidRPr="007D66B6">
        <w:tab/>
        <w:t>LS on expected AoA and AoD parameters</w:t>
      </w:r>
      <w:r w:rsidR="003F0845" w:rsidRPr="007D66B6">
        <w:tab/>
        <w:t>RAN2</w:t>
      </w:r>
      <w:r w:rsidR="003F0845" w:rsidRPr="007D66B6">
        <w:tab/>
        <w:t>LS out</w:t>
      </w:r>
      <w:r w:rsidR="003F0845" w:rsidRPr="007D66B6">
        <w:tab/>
        <w:t>Rel-17</w:t>
      </w:r>
      <w:r w:rsidR="003F0845" w:rsidRPr="007D66B6">
        <w:tab/>
        <w:t>NR_pos_enh-Core</w:t>
      </w:r>
      <w:r w:rsidR="003F0845" w:rsidRPr="007D66B6">
        <w:tab/>
        <w:t>To:RAN1</w:t>
      </w:r>
      <w:r w:rsidR="003F0845" w:rsidRPr="007D66B6">
        <w:tab/>
        <w:t>Cc:RAN3</w:t>
      </w:r>
    </w:p>
    <w:p w14:paraId="261FD1E4" w14:textId="77777777" w:rsidR="003F0845" w:rsidRPr="007D66B6" w:rsidRDefault="003F0845" w:rsidP="00AA1005">
      <w:pPr>
        <w:pStyle w:val="Doc-text2"/>
        <w:numPr>
          <w:ilvl w:val="0"/>
          <w:numId w:val="97"/>
        </w:numPr>
        <w:overflowPunct/>
        <w:autoSpaceDE/>
        <w:autoSpaceDN/>
        <w:adjustRightInd/>
        <w:textAlignment w:val="auto"/>
      </w:pPr>
      <w:r w:rsidRPr="007D66B6">
        <w:t>Approved (email discussion [AT118-e][644])</w:t>
      </w:r>
    </w:p>
    <w:p w14:paraId="2DC3E6BB" w14:textId="77777777" w:rsidR="003F0845" w:rsidRPr="007D66B6" w:rsidRDefault="003F0845" w:rsidP="003F0845">
      <w:pPr>
        <w:pStyle w:val="Comments"/>
      </w:pPr>
    </w:p>
    <w:p w14:paraId="4F7751AD" w14:textId="77777777" w:rsidR="003F0845" w:rsidRPr="007D66B6" w:rsidRDefault="003F0845" w:rsidP="003F0845">
      <w:pPr>
        <w:pStyle w:val="Comments"/>
      </w:pPr>
      <w:r w:rsidRPr="007D66B6">
        <w:t>Proposals on RIL issues</w:t>
      </w:r>
    </w:p>
    <w:p w14:paraId="2F85271A" w14:textId="3504E8AB" w:rsidR="003F0845" w:rsidRPr="007D66B6" w:rsidRDefault="00916E86" w:rsidP="003F0845">
      <w:pPr>
        <w:pStyle w:val="Doc-title"/>
      </w:pPr>
      <w:hyperlink r:id="rId2275" w:history="1">
        <w:r>
          <w:rPr>
            <w:rStyle w:val="Hyperlink"/>
          </w:rPr>
          <w:t>R2-2204932</w:t>
        </w:r>
      </w:hyperlink>
      <w:r w:rsidR="003F0845" w:rsidRPr="007D66B6">
        <w:tab/>
        <w:t>I004 Validity area for preconfigured AD</w:t>
      </w:r>
      <w:r w:rsidR="003F0845" w:rsidRPr="007D66B6">
        <w:tab/>
        <w:t>Intel Corporation</w:t>
      </w:r>
      <w:r w:rsidR="003F0845" w:rsidRPr="007D66B6">
        <w:tab/>
        <w:t>discussion</w:t>
      </w:r>
      <w:r w:rsidR="003F0845" w:rsidRPr="007D66B6">
        <w:tab/>
        <w:t>Rel-17</w:t>
      </w:r>
      <w:r w:rsidR="003F0845" w:rsidRPr="007D66B6">
        <w:tab/>
        <w:t>NR_pos_enh-Core</w:t>
      </w:r>
    </w:p>
    <w:p w14:paraId="2239CE57" w14:textId="2E3BEE38" w:rsidR="003F0845" w:rsidRPr="007D66B6" w:rsidRDefault="00916E86" w:rsidP="003F0845">
      <w:pPr>
        <w:pStyle w:val="Doc-title"/>
      </w:pPr>
      <w:hyperlink r:id="rId2276" w:history="1">
        <w:r>
          <w:rPr>
            <w:rStyle w:val="Hyperlink"/>
          </w:rPr>
          <w:t>R2-2205010</w:t>
        </w:r>
      </w:hyperlink>
      <w:r w:rsidR="003F0845" w:rsidRPr="007D66B6">
        <w:tab/>
        <w:t>[H042][H004][H012][H025] Draft LS to R1 for remaining issues</w:t>
      </w:r>
      <w:r w:rsidR="003F0845" w:rsidRPr="007D66B6">
        <w:tab/>
        <w:t>Huawei, HiSilicon</w:t>
      </w:r>
      <w:r w:rsidR="003F0845" w:rsidRPr="007D66B6">
        <w:tab/>
        <w:t>LS out</w:t>
      </w:r>
      <w:r w:rsidR="003F0845" w:rsidRPr="007D66B6">
        <w:tab/>
        <w:t>Rel-17</w:t>
      </w:r>
      <w:r w:rsidR="003F0845" w:rsidRPr="007D66B6">
        <w:tab/>
        <w:t>NR_pos_enh-Core</w:t>
      </w:r>
      <w:r w:rsidR="003F0845" w:rsidRPr="007D66B6">
        <w:tab/>
        <w:t>To:SA1, SA2</w:t>
      </w:r>
    </w:p>
    <w:p w14:paraId="1EAD946F" w14:textId="00D859F6" w:rsidR="003F0845" w:rsidRPr="007D66B6" w:rsidRDefault="00916E86" w:rsidP="003F0845">
      <w:pPr>
        <w:pStyle w:val="Doc-title"/>
      </w:pPr>
      <w:hyperlink r:id="rId2277" w:history="1">
        <w:r>
          <w:rPr>
            <w:rStyle w:val="Hyperlink"/>
          </w:rPr>
          <w:t>R2-2205430</w:t>
        </w:r>
      </w:hyperlink>
      <w:r w:rsidR="003F0845" w:rsidRPr="007D66B6">
        <w:tab/>
        <w:t>Discussion of the need of the area ID for the pre-configured assistance data</w:t>
      </w:r>
      <w:r w:rsidR="003F0845" w:rsidRPr="007D66B6">
        <w:tab/>
        <w:t>OPPO</w:t>
      </w:r>
      <w:r w:rsidR="003F0845" w:rsidRPr="007D66B6">
        <w:tab/>
        <w:t>discussion</w:t>
      </w:r>
      <w:r w:rsidR="003F0845" w:rsidRPr="007D66B6">
        <w:tab/>
        <w:t>Rel-17</w:t>
      </w:r>
      <w:r w:rsidR="003F0845" w:rsidRPr="007D66B6">
        <w:tab/>
        <w:t>NR_pos_enh-Core</w:t>
      </w:r>
    </w:p>
    <w:p w14:paraId="04241BFA" w14:textId="23877B32" w:rsidR="003F0845" w:rsidRPr="007D66B6" w:rsidRDefault="00916E86" w:rsidP="003F0845">
      <w:pPr>
        <w:pStyle w:val="Doc-title"/>
      </w:pPr>
      <w:hyperlink r:id="rId2278" w:history="1">
        <w:r>
          <w:rPr>
            <w:rStyle w:val="Hyperlink"/>
          </w:rPr>
          <w:t>R2-2205583</w:t>
        </w:r>
      </w:hyperlink>
      <w:r w:rsidR="003F0845" w:rsidRPr="007D66B6">
        <w:tab/>
        <w:t>[V003] Discussion on the format of pre-configuration</w:t>
      </w:r>
      <w:r w:rsidR="003F0845" w:rsidRPr="007D66B6">
        <w:tab/>
        <w:t>vivo</w:t>
      </w:r>
      <w:r w:rsidR="003F0845" w:rsidRPr="007D66B6">
        <w:tab/>
        <w:t>discussion</w:t>
      </w:r>
      <w:r w:rsidR="003F0845" w:rsidRPr="007D66B6">
        <w:tab/>
        <w:t>Rel-17</w:t>
      </w:r>
      <w:r w:rsidR="003F0845" w:rsidRPr="007D66B6">
        <w:tab/>
        <w:t>NR_pos_enh-Core</w:t>
      </w:r>
    </w:p>
    <w:p w14:paraId="7851FB64" w14:textId="62601A15" w:rsidR="003F0845" w:rsidRPr="007D66B6" w:rsidRDefault="00916E86" w:rsidP="003F0845">
      <w:pPr>
        <w:pStyle w:val="Doc-title"/>
      </w:pPr>
      <w:hyperlink r:id="rId2279" w:history="1">
        <w:r>
          <w:rPr>
            <w:rStyle w:val="Hyperlink"/>
          </w:rPr>
          <w:t>R2-2205584</w:t>
        </w:r>
      </w:hyperlink>
      <w:r w:rsidR="003F0845" w:rsidRPr="007D66B6">
        <w:tab/>
        <w:t>[V004][V006]Discussion on LPP ASN.1 issues</w:t>
      </w:r>
      <w:r w:rsidR="003F0845" w:rsidRPr="007D66B6">
        <w:tab/>
        <w:t>vivo</w:t>
      </w:r>
      <w:r w:rsidR="003F0845" w:rsidRPr="007D66B6">
        <w:tab/>
        <w:t>discussion</w:t>
      </w:r>
      <w:r w:rsidR="003F0845" w:rsidRPr="007D66B6">
        <w:tab/>
        <w:t>Rel-17</w:t>
      </w:r>
      <w:r w:rsidR="003F0845" w:rsidRPr="007D66B6">
        <w:tab/>
        <w:t>NR_pos_enh-Core</w:t>
      </w:r>
    </w:p>
    <w:p w14:paraId="7C2626A8" w14:textId="7903BAD0" w:rsidR="003F0845" w:rsidRPr="007D66B6" w:rsidRDefault="00916E86" w:rsidP="003F0845">
      <w:pPr>
        <w:pStyle w:val="Doc-title"/>
      </w:pPr>
      <w:hyperlink r:id="rId2280" w:history="1">
        <w:r>
          <w:rPr>
            <w:rStyle w:val="Hyperlink"/>
          </w:rPr>
          <w:t>R2-2205813</w:t>
        </w:r>
      </w:hyperlink>
      <w:r w:rsidR="003F0845" w:rsidRPr="007D66B6">
        <w:tab/>
        <w:t>LPP RIL E603 and 604 on associated TRP</w:t>
      </w:r>
      <w:r w:rsidR="003F0845" w:rsidRPr="007D66B6">
        <w:tab/>
        <w:t>Ericsson</w:t>
      </w:r>
      <w:r w:rsidR="003F0845" w:rsidRPr="007D66B6">
        <w:tab/>
        <w:t>discussion</w:t>
      </w:r>
      <w:r w:rsidR="003F0845" w:rsidRPr="007D66B6">
        <w:tab/>
        <w:t>Rel-17</w:t>
      </w:r>
      <w:r w:rsidR="003F0845" w:rsidRPr="007D66B6">
        <w:tab/>
        <w:t>37.355</w:t>
      </w:r>
      <w:r w:rsidR="003F0845" w:rsidRPr="007D66B6">
        <w:tab/>
        <w:t>Late</w:t>
      </w:r>
    </w:p>
    <w:p w14:paraId="5EA5FAA2" w14:textId="77777777" w:rsidR="003F0845" w:rsidRPr="007D66B6" w:rsidRDefault="003F0845" w:rsidP="003F0845">
      <w:pPr>
        <w:pStyle w:val="Doc-title"/>
      </w:pPr>
    </w:p>
    <w:p w14:paraId="208CFF95" w14:textId="77777777" w:rsidR="003F0845" w:rsidRPr="007D66B6" w:rsidRDefault="003F0845" w:rsidP="003F0845">
      <w:pPr>
        <w:pStyle w:val="Doc-text2"/>
      </w:pPr>
    </w:p>
    <w:p w14:paraId="5C35ABBA" w14:textId="77777777" w:rsidR="003F0845" w:rsidRPr="007D66B6" w:rsidRDefault="003F0845" w:rsidP="003F0845">
      <w:pPr>
        <w:pStyle w:val="Heading4"/>
      </w:pPr>
      <w:bookmarkStart w:id="493" w:name="_Toc105622266"/>
      <w:bookmarkStart w:id="494" w:name="_Toc111585524"/>
      <w:r w:rsidRPr="007D66B6">
        <w:t>6.11.2.9</w:t>
      </w:r>
      <w:r w:rsidRPr="007D66B6">
        <w:tab/>
        <w:t>Positioning RRC ASN.1 issues</w:t>
      </w:r>
      <w:bookmarkEnd w:id="493"/>
      <w:bookmarkEnd w:id="494"/>
    </w:p>
    <w:p w14:paraId="1209EC0B" w14:textId="77777777" w:rsidR="003F0845" w:rsidRPr="007D66B6" w:rsidRDefault="003F0845" w:rsidP="003F0845">
      <w:pPr>
        <w:pStyle w:val="Comments"/>
      </w:pPr>
      <w:r w:rsidRPr="007D66B6">
        <w:t>Any contributions related only to the details of positioning-specific ASN.1 in 38.331.</w:t>
      </w:r>
    </w:p>
    <w:p w14:paraId="21B123EF" w14:textId="77777777" w:rsidR="003F0845" w:rsidRPr="007D66B6" w:rsidRDefault="003F0845" w:rsidP="003F0845">
      <w:pPr>
        <w:pStyle w:val="Comments"/>
      </w:pPr>
    </w:p>
    <w:p w14:paraId="23BC5BAC" w14:textId="77777777" w:rsidR="003F0845" w:rsidRPr="007D66B6" w:rsidRDefault="003F0845" w:rsidP="003F0845">
      <w:pPr>
        <w:pStyle w:val="Comments"/>
      </w:pPr>
      <w:r w:rsidRPr="007D66B6">
        <w:t>ASN.1 review process documents</w:t>
      </w:r>
    </w:p>
    <w:p w14:paraId="0C1592C7" w14:textId="2B09010C" w:rsidR="003F0845" w:rsidRPr="007D66B6" w:rsidRDefault="00916E86" w:rsidP="003F0845">
      <w:pPr>
        <w:pStyle w:val="Doc-title"/>
      </w:pPr>
      <w:hyperlink r:id="rId2281" w:history="1">
        <w:r>
          <w:rPr>
            <w:rStyle w:val="Hyperlink"/>
          </w:rPr>
          <w:t>R2-2205857</w:t>
        </w:r>
      </w:hyperlink>
      <w:r w:rsidR="003F0845" w:rsidRPr="007D66B6">
        <w:tab/>
        <w:t>RRC Positioning RIL Summary</w:t>
      </w:r>
      <w:r w:rsidR="003F0845" w:rsidRPr="007D66B6">
        <w:tab/>
        <w:t>Ericsson</w:t>
      </w:r>
      <w:r w:rsidR="003F0845" w:rsidRPr="007D66B6">
        <w:tab/>
        <w:t>discussion</w:t>
      </w:r>
      <w:r w:rsidR="003F0845" w:rsidRPr="007D66B6">
        <w:tab/>
        <w:t>Rel-17</w:t>
      </w:r>
      <w:r w:rsidR="003F0845" w:rsidRPr="007D66B6">
        <w:tab/>
        <w:t>Late</w:t>
      </w:r>
    </w:p>
    <w:p w14:paraId="32ACA619" w14:textId="3215FB16" w:rsidR="003F0845" w:rsidRPr="007D66B6" w:rsidRDefault="003F0845" w:rsidP="00AA1005">
      <w:pPr>
        <w:pStyle w:val="Doc-text2"/>
        <w:numPr>
          <w:ilvl w:val="0"/>
          <w:numId w:val="97"/>
        </w:numPr>
        <w:overflowPunct/>
        <w:autoSpaceDE/>
        <w:autoSpaceDN/>
        <w:adjustRightInd/>
        <w:textAlignment w:val="auto"/>
      </w:pPr>
      <w:r w:rsidRPr="007D66B6">
        <w:t xml:space="preserve">Revised in </w:t>
      </w:r>
      <w:hyperlink r:id="rId2282" w:history="1">
        <w:r w:rsidR="00916E86">
          <w:rPr>
            <w:rStyle w:val="Hyperlink"/>
          </w:rPr>
          <w:t>R2-2206400</w:t>
        </w:r>
      </w:hyperlink>
    </w:p>
    <w:p w14:paraId="246CE3B3" w14:textId="526BAF6C" w:rsidR="003F0845" w:rsidRPr="007D66B6" w:rsidRDefault="00916E86" w:rsidP="003F0845">
      <w:pPr>
        <w:pStyle w:val="Doc-title"/>
      </w:pPr>
      <w:hyperlink r:id="rId2283" w:history="1">
        <w:r>
          <w:rPr>
            <w:rStyle w:val="Hyperlink"/>
          </w:rPr>
          <w:t>R2-2206400</w:t>
        </w:r>
      </w:hyperlink>
      <w:r w:rsidR="003F0845" w:rsidRPr="007D66B6">
        <w:tab/>
        <w:t>RRC Positioning RIL Summary</w:t>
      </w:r>
      <w:r w:rsidR="003F0845" w:rsidRPr="007D66B6">
        <w:tab/>
        <w:t>Ericsson</w:t>
      </w:r>
      <w:r w:rsidR="003F0845" w:rsidRPr="007D66B6">
        <w:tab/>
        <w:t>discussion</w:t>
      </w:r>
      <w:r w:rsidR="003F0845" w:rsidRPr="007D66B6">
        <w:tab/>
        <w:t>Rel-17</w:t>
      </w:r>
    </w:p>
    <w:p w14:paraId="006822F9" w14:textId="77777777" w:rsidR="003F0845" w:rsidRPr="007D66B6" w:rsidRDefault="003F0845" w:rsidP="003F0845">
      <w:pPr>
        <w:pStyle w:val="Comments"/>
      </w:pPr>
    </w:p>
    <w:p w14:paraId="36124EE0" w14:textId="77777777" w:rsidR="003F0845" w:rsidRPr="007D66B6" w:rsidRDefault="003F0845" w:rsidP="003F0845">
      <w:pPr>
        <w:pStyle w:val="Comments"/>
      </w:pPr>
      <w:r w:rsidRPr="007D66B6">
        <w:t>Measurement gap issues</w:t>
      </w:r>
    </w:p>
    <w:p w14:paraId="7768A57D" w14:textId="6D558DC9" w:rsidR="003F0845" w:rsidRPr="007D66B6" w:rsidRDefault="00916E86" w:rsidP="003F0845">
      <w:pPr>
        <w:pStyle w:val="Doc-title"/>
      </w:pPr>
      <w:hyperlink r:id="rId2284" w:history="1">
        <w:r>
          <w:rPr>
            <w:rStyle w:val="Hyperlink"/>
          </w:rPr>
          <w:t>R2-2205000</w:t>
        </w:r>
      </w:hyperlink>
      <w:r w:rsidR="003F0845" w:rsidRPr="007D66B6">
        <w:tab/>
        <w:t>[H566][H567] Correction for Location Measurement Indication</w:t>
      </w:r>
      <w:r w:rsidR="003F0845" w:rsidRPr="007D66B6">
        <w:tab/>
        <w:t>Huawei, HiSilicon</w:t>
      </w:r>
      <w:r w:rsidR="003F0845" w:rsidRPr="007D66B6">
        <w:tab/>
        <w:t>CR</w:t>
      </w:r>
      <w:r w:rsidR="003F0845" w:rsidRPr="007D66B6">
        <w:tab/>
        <w:t>Rel-17</w:t>
      </w:r>
      <w:r w:rsidR="003F0845" w:rsidRPr="007D66B6">
        <w:tab/>
        <w:t>38.331</w:t>
      </w:r>
      <w:r w:rsidR="003F0845" w:rsidRPr="007D66B6">
        <w:tab/>
        <w:t>17.0.0</w:t>
      </w:r>
      <w:r w:rsidR="003F0845" w:rsidRPr="007D66B6">
        <w:tab/>
        <w:t>3027</w:t>
      </w:r>
      <w:r w:rsidR="003F0845" w:rsidRPr="007D66B6">
        <w:tab/>
        <w:t>-</w:t>
      </w:r>
      <w:r w:rsidR="003F0845" w:rsidRPr="007D66B6">
        <w:tab/>
        <w:t>F</w:t>
      </w:r>
      <w:r w:rsidR="003F0845" w:rsidRPr="007D66B6">
        <w:tab/>
        <w:t>NR_pos_enh-Core</w:t>
      </w:r>
    </w:p>
    <w:p w14:paraId="04A1AAE5" w14:textId="681FC74A" w:rsidR="003F0845" w:rsidRPr="007D66B6" w:rsidRDefault="00916E86" w:rsidP="003F0845">
      <w:pPr>
        <w:pStyle w:val="Doc-title"/>
      </w:pPr>
      <w:hyperlink r:id="rId2285" w:history="1">
        <w:r>
          <w:rPr>
            <w:rStyle w:val="Hyperlink"/>
          </w:rPr>
          <w:t>R2-2205048</w:t>
        </w:r>
      </w:hyperlink>
      <w:r w:rsidR="003F0845" w:rsidRPr="007D66B6">
        <w:tab/>
        <w:t>[S854][S855][S856] Handling preconfigured gaps for POS upon a handover</w:t>
      </w:r>
      <w:r w:rsidR="003F0845" w:rsidRPr="007D66B6">
        <w:tab/>
        <w:t>Samsung</w:t>
      </w:r>
      <w:r w:rsidR="003F0845" w:rsidRPr="007D66B6">
        <w:tab/>
        <w:t>discussion</w:t>
      </w:r>
      <w:r w:rsidR="003F0845" w:rsidRPr="007D66B6">
        <w:tab/>
        <w:t>Rel-17</w:t>
      </w:r>
      <w:r w:rsidR="003F0845" w:rsidRPr="007D66B6">
        <w:tab/>
        <w:t>NR_pos_enh-Core</w:t>
      </w:r>
    </w:p>
    <w:p w14:paraId="4925B7AE" w14:textId="4477656C" w:rsidR="003F0845" w:rsidRPr="007D66B6" w:rsidRDefault="00916E86" w:rsidP="003F0845">
      <w:pPr>
        <w:pStyle w:val="Doc-title"/>
      </w:pPr>
      <w:hyperlink r:id="rId2286" w:history="1">
        <w:r>
          <w:rPr>
            <w:rStyle w:val="Hyperlink"/>
          </w:rPr>
          <w:t>R2-2205310</w:t>
        </w:r>
      </w:hyperlink>
      <w:r w:rsidR="003F0845" w:rsidRPr="007D66B6">
        <w:tab/>
        <w:t>Correction on pre-configured MG procedure in 38.331</w:t>
      </w:r>
      <w:r w:rsidR="003F0845" w:rsidRPr="007D66B6">
        <w:tab/>
        <w:t>ZTE, Sanechips</w:t>
      </w:r>
      <w:r w:rsidR="003F0845" w:rsidRPr="007D66B6">
        <w:tab/>
        <w:t>CR</w:t>
      </w:r>
      <w:r w:rsidR="003F0845" w:rsidRPr="007D66B6">
        <w:tab/>
        <w:t>Rel-17</w:t>
      </w:r>
      <w:r w:rsidR="003F0845" w:rsidRPr="007D66B6">
        <w:tab/>
        <w:t>38.331</w:t>
      </w:r>
      <w:r w:rsidR="003F0845" w:rsidRPr="007D66B6">
        <w:tab/>
        <w:t>17.0.0</w:t>
      </w:r>
      <w:r w:rsidR="003F0845" w:rsidRPr="007D66B6">
        <w:tab/>
        <w:t>3066</w:t>
      </w:r>
      <w:r w:rsidR="003F0845" w:rsidRPr="007D66B6">
        <w:tab/>
        <w:t>-</w:t>
      </w:r>
      <w:r w:rsidR="003F0845" w:rsidRPr="007D66B6">
        <w:tab/>
        <w:t>F</w:t>
      </w:r>
      <w:r w:rsidR="003F0845" w:rsidRPr="007D66B6">
        <w:tab/>
        <w:t>NR_pos_enh-Core</w:t>
      </w:r>
    </w:p>
    <w:p w14:paraId="470479A8" w14:textId="77777777" w:rsidR="003F0845" w:rsidRPr="007D66B6" w:rsidRDefault="003F0845" w:rsidP="003F0845">
      <w:pPr>
        <w:pStyle w:val="Comments"/>
      </w:pPr>
    </w:p>
    <w:p w14:paraId="11BC0E02" w14:textId="77777777" w:rsidR="003F0845" w:rsidRPr="007D66B6" w:rsidRDefault="003F0845" w:rsidP="003F0845">
      <w:pPr>
        <w:pStyle w:val="Comments"/>
      </w:pPr>
      <w:r w:rsidRPr="007D66B6">
        <w:t>RILs marked as ToDisc</w:t>
      </w:r>
    </w:p>
    <w:p w14:paraId="76720C62" w14:textId="33C1E0C9" w:rsidR="003F0845" w:rsidRPr="007D66B6" w:rsidRDefault="00916E86" w:rsidP="003F0845">
      <w:pPr>
        <w:pStyle w:val="Doc-title"/>
      </w:pPr>
      <w:hyperlink r:id="rId2287" w:history="1">
        <w:r>
          <w:rPr>
            <w:rStyle w:val="Hyperlink"/>
          </w:rPr>
          <w:t>R2-2204999</w:t>
        </w:r>
      </w:hyperlink>
      <w:r w:rsidR="003F0845" w:rsidRPr="007D66B6">
        <w:tab/>
        <w:t>[H570] Correction for cell reselection for SRS in RRC_INACTIVE</w:t>
      </w:r>
      <w:r w:rsidR="003F0845" w:rsidRPr="007D66B6">
        <w:tab/>
        <w:t>Huawei, HiSilicon</w:t>
      </w:r>
      <w:r w:rsidR="003F0845" w:rsidRPr="007D66B6">
        <w:tab/>
        <w:t>CR</w:t>
      </w:r>
      <w:r w:rsidR="003F0845" w:rsidRPr="007D66B6">
        <w:tab/>
        <w:t>Rel-17</w:t>
      </w:r>
      <w:r w:rsidR="003F0845" w:rsidRPr="007D66B6">
        <w:tab/>
        <w:t>38.331</w:t>
      </w:r>
      <w:r w:rsidR="003F0845" w:rsidRPr="007D66B6">
        <w:tab/>
        <w:t>17.0.0</w:t>
      </w:r>
      <w:r w:rsidR="003F0845" w:rsidRPr="007D66B6">
        <w:tab/>
        <w:t>3026</w:t>
      </w:r>
      <w:r w:rsidR="003F0845" w:rsidRPr="007D66B6">
        <w:tab/>
        <w:t>-</w:t>
      </w:r>
      <w:r w:rsidR="003F0845" w:rsidRPr="007D66B6">
        <w:tab/>
        <w:t>F</w:t>
      </w:r>
      <w:r w:rsidR="003F0845" w:rsidRPr="007D66B6">
        <w:tab/>
        <w:t>NR_pos_enh-Core</w:t>
      </w:r>
    </w:p>
    <w:p w14:paraId="10520B82" w14:textId="78740907" w:rsidR="003F0845" w:rsidRPr="007D66B6" w:rsidRDefault="00916E86" w:rsidP="003F0845">
      <w:pPr>
        <w:pStyle w:val="Doc-title"/>
      </w:pPr>
      <w:hyperlink r:id="rId2288" w:history="1">
        <w:r>
          <w:rPr>
            <w:rStyle w:val="Hyperlink"/>
          </w:rPr>
          <w:t>R2-2205811</w:t>
        </w:r>
      </w:hyperlink>
      <w:r w:rsidR="003F0845" w:rsidRPr="007D66B6">
        <w:tab/>
        <w:t>[RILE064] Moving TEG Reporting Configuration from SRS-Config to RRCReconfig</w:t>
      </w:r>
      <w:r w:rsidR="003F0845" w:rsidRPr="007D66B6">
        <w:tab/>
        <w:t>Ericsson</w:t>
      </w:r>
      <w:r w:rsidR="003F0845" w:rsidRPr="007D66B6">
        <w:tab/>
        <w:t>CR</w:t>
      </w:r>
      <w:r w:rsidR="003F0845" w:rsidRPr="007D66B6">
        <w:tab/>
        <w:t>Rel-17</w:t>
      </w:r>
      <w:r w:rsidR="003F0845" w:rsidRPr="007D66B6">
        <w:tab/>
        <w:t>38.331</w:t>
      </w:r>
      <w:r w:rsidR="003F0845" w:rsidRPr="007D66B6">
        <w:tab/>
        <w:t>17.0.0</w:t>
      </w:r>
      <w:r w:rsidR="003F0845" w:rsidRPr="007D66B6">
        <w:tab/>
        <w:t>3118</w:t>
      </w:r>
      <w:r w:rsidR="003F0845" w:rsidRPr="007D66B6">
        <w:tab/>
        <w:t>-</w:t>
      </w:r>
      <w:r w:rsidR="003F0845" w:rsidRPr="007D66B6">
        <w:tab/>
        <w:t>F</w:t>
      </w:r>
      <w:r w:rsidR="003F0845" w:rsidRPr="007D66B6">
        <w:tab/>
        <w:t>NR_pos_enh-Core</w:t>
      </w:r>
    </w:p>
    <w:p w14:paraId="3690301A" w14:textId="0F5395A0" w:rsidR="003F0845" w:rsidRPr="007D66B6" w:rsidRDefault="00916E86" w:rsidP="003F0845">
      <w:pPr>
        <w:pStyle w:val="Doc-title"/>
      </w:pPr>
      <w:hyperlink r:id="rId2289" w:history="1">
        <w:r>
          <w:rPr>
            <w:rStyle w:val="Hyperlink"/>
          </w:rPr>
          <w:t>R2-2205816</w:t>
        </w:r>
      </w:hyperlink>
      <w:r w:rsidR="003F0845" w:rsidRPr="007D66B6">
        <w:tab/>
        <w:t>[RIL E060] On removal of Editors' Note for SRS Inactive mode procedure during RRC Resume</w:t>
      </w:r>
      <w:r w:rsidR="003F0845" w:rsidRPr="007D66B6">
        <w:tab/>
        <w:t>Ericsson</w:t>
      </w:r>
      <w:r w:rsidR="003F0845" w:rsidRPr="007D66B6">
        <w:tab/>
        <w:t>discussion</w:t>
      </w:r>
      <w:r w:rsidR="003F0845" w:rsidRPr="007D66B6">
        <w:tab/>
        <w:t>Rel-17</w:t>
      </w:r>
      <w:r w:rsidR="003F0845" w:rsidRPr="007D66B6">
        <w:tab/>
        <w:t>38.331</w:t>
      </w:r>
      <w:r w:rsidR="003F0845" w:rsidRPr="007D66B6">
        <w:tab/>
        <w:t>Late</w:t>
      </w:r>
    </w:p>
    <w:p w14:paraId="54921FEC" w14:textId="429E9DA6" w:rsidR="003F0845" w:rsidRPr="007D66B6" w:rsidRDefault="00916E86" w:rsidP="003F0845">
      <w:pPr>
        <w:pStyle w:val="Doc-title"/>
      </w:pPr>
      <w:hyperlink r:id="rId2290" w:history="1">
        <w:r>
          <w:rPr>
            <w:rStyle w:val="Hyperlink"/>
          </w:rPr>
          <w:t>R2-2205817</w:t>
        </w:r>
      </w:hyperlink>
      <w:r w:rsidR="003F0845" w:rsidRPr="007D66B6">
        <w:tab/>
        <w:t>[RIL E060] Editors Note Discussion on RRC Procedure Structure on section</w:t>
      </w:r>
      <w:r w:rsidR="003F0845" w:rsidRPr="007D66B6">
        <w:tab/>
        <w:t>Ericsson</w:t>
      </w:r>
      <w:r w:rsidR="003F0845" w:rsidRPr="007D66B6">
        <w:tab/>
        <w:t>discussion</w:t>
      </w:r>
      <w:r w:rsidR="003F0845" w:rsidRPr="007D66B6">
        <w:tab/>
        <w:t>Late</w:t>
      </w:r>
    </w:p>
    <w:p w14:paraId="04DF8FB5" w14:textId="77777777" w:rsidR="003F0845" w:rsidRPr="007D66B6" w:rsidRDefault="003F0845" w:rsidP="003F0845">
      <w:pPr>
        <w:pStyle w:val="Comments"/>
      </w:pPr>
    </w:p>
    <w:p w14:paraId="0F98C69C" w14:textId="77777777" w:rsidR="003F0845" w:rsidRPr="007D66B6" w:rsidRDefault="003F0845" w:rsidP="003F0845">
      <w:pPr>
        <w:pStyle w:val="Comments"/>
      </w:pPr>
      <w:r w:rsidRPr="007D66B6">
        <w:t>Documents on other RIL issues</w:t>
      </w:r>
    </w:p>
    <w:p w14:paraId="7307F675" w14:textId="66E15C66" w:rsidR="003F0845" w:rsidRPr="007D66B6" w:rsidRDefault="00916E86" w:rsidP="003F0845">
      <w:pPr>
        <w:pStyle w:val="Doc-title"/>
      </w:pPr>
      <w:hyperlink r:id="rId2291" w:history="1">
        <w:r>
          <w:rPr>
            <w:rStyle w:val="Hyperlink"/>
          </w:rPr>
          <w:t>R2-2204998</w:t>
        </w:r>
      </w:hyperlink>
      <w:r w:rsidR="003F0845" w:rsidRPr="007D66B6">
        <w:tab/>
        <w:t>[H568] Correction for periodic TEG reporting</w:t>
      </w:r>
      <w:r w:rsidR="003F0845" w:rsidRPr="007D66B6">
        <w:tab/>
        <w:t>Huawei, HiSilicon</w:t>
      </w:r>
      <w:r w:rsidR="003F0845" w:rsidRPr="007D66B6">
        <w:tab/>
        <w:t>CR</w:t>
      </w:r>
      <w:r w:rsidR="003F0845" w:rsidRPr="007D66B6">
        <w:tab/>
        <w:t>Rel-17</w:t>
      </w:r>
      <w:r w:rsidR="003F0845" w:rsidRPr="007D66B6">
        <w:tab/>
        <w:t>38.331</w:t>
      </w:r>
      <w:r w:rsidR="003F0845" w:rsidRPr="007D66B6">
        <w:tab/>
        <w:t>17.0.0</w:t>
      </w:r>
      <w:r w:rsidR="003F0845" w:rsidRPr="007D66B6">
        <w:tab/>
        <w:t>3025</w:t>
      </w:r>
      <w:r w:rsidR="003F0845" w:rsidRPr="007D66B6">
        <w:tab/>
        <w:t>-</w:t>
      </w:r>
      <w:r w:rsidR="003F0845" w:rsidRPr="007D66B6">
        <w:tab/>
        <w:t>F</w:t>
      </w:r>
      <w:r w:rsidR="003F0845" w:rsidRPr="007D66B6">
        <w:tab/>
        <w:t>NR_pos_enh-Core</w:t>
      </w:r>
    </w:p>
    <w:p w14:paraId="1386D1A8" w14:textId="216ABFF3" w:rsidR="003F0845" w:rsidRPr="007D66B6" w:rsidRDefault="00916E86" w:rsidP="003F0845">
      <w:pPr>
        <w:pStyle w:val="Doc-title"/>
      </w:pPr>
      <w:hyperlink r:id="rId2292" w:history="1">
        <w:r>
          <w:rPr>
            <w:rStyle w:val="Hyperlink"/>
          </w:rPr>
          <w:t>R2-2205001</w:t>
        </w:r>
      </w:hyperlink>
      <w:r w:rsidR="003F0845" w:rsidRPr="007D66B6">
        <w:tab/>
        <w:t>[H563]Correction for reception of RRCRelease by the UE</w:t>
      </w:r>
      <w:r w:rsidR="003F0845" w:rsidRPr="007D66B6">
        <w:tab/>
        <w:t>Huawei, HiSilicon</w:t>
      </w:r>
      <w:r w:rsidR="003F0845" w:rsidRPr="007D66B6">
        <w:tab/>
        <w:t>CR</w:t>
      </w:r>
      <w:r w:rsidR="003F0845" w:rsidRPr="007D66B6">
        <w:tab/>
        <w:t>Rel-17</w:t>
      </w:r>
      <w:r w:rsidR="003F0845" w:rsidRPr="007D66B6">
        <w:tab/>
        <w:t>38.331</w:t>
      </w:r>
      <w:r w:rsidR="003F0845" w:rsidRPr="007D66B6">
        <w:tab/>
        <w:t>17.0.0</w:t>
      </w:r>
      <w:r w:rsidR="003F0845" w:rsidRPr="007D66B6">
        <w:tab/>
        <w:t>3028</w:t>
      </w:r>
      <w:r w:rsidR="003F0845" w:rsidRPr="007D66B6">
        <w:tab/>
        <w:t>-</w:t>
      </w:r>
      <w:r w:rsidR="003F0845" w:rsidRPr="007D66B6">
        <w:tab/>
        <w:t>F</w:t>
      </w:r>
      <w:r w:rsidR="003F0845" w:rsidRPr="007D66B6">
        <w:tab/>
        <w:t>NR_pos_enh-Core</w:t>
      </w:r>
    </w:p>
    <w:p w14:paraId="3625C3EB" w14:textId="37922CC3" w:rsidR="003F0845" w:rsidRPr="007D66B6" w:rsidRDefault="00916E86" w:rsidP="003F0845">
      <w:pPr>
        <w:pStyle w:val="Doc-title"/>
      </w:pPr>
      <w:hyperlink r:id="rId2293" w:history="1">
        <w:r>
          <w:rPr>
            <w:rStyle w:val="Hyperlink"/>
          </w:rPr>
          <w:t>R2-2205049</w:t>
        </w:r>
      </w:hyperlink>
      <w:r w:rsidR="003F0845" w:rsidRPr="007D66B6">
        <w:tab/>
        <w:t>[S851][S852][S853] Type and priority configuration of PPW</w:t>
      </w:r>
      <w:r w:rsidR="003F0845" w:rsidRPr="007D66B6">
        <w:tab/>
        <w:t>Samsung</w:t>
      </w:r>
      <w:r w:rsidR="003F0845" w:rsidRPr="007D66B6">
        <w:tab/>
        <w:t>discussion</w:t>
      </w:r>
      <w:r w:rsidR="003F0845" w:rsidRPr="007D66B6">
        <w:tab/>
        <w:t>Rel-17</w:t>
      </w:r>
      <w:r w:rsidR="003F0845" w:rsidRPr="007D66B6">
        <w:tab/>
        <w:t>NR_pos_enh-Core</w:t>
      </w:r>
    </w:p>
    <w:p w14:paraId="61D9D673" w14:textId="2720B52C" w:rsidR="003F0845" w:rsidRPr="007D66B6" w:rsidRDefault="00916E86" w:rsidP="003F0845">
      <w:pPr>
        <w:pStyle w:val="Doc-title"/>
      </w:pPr>
      <w:hyperlink r:id="rId2294" w:history="1">
        <w:r>
          <w:rPr>
            <w:rStyle w:val="Hyperlink"/>
          </w:rPr>
          <w:t>R2-2205498</w:t>
        </w:r>
      </w:hyperlink>
      <w:r w:rsidR="003F0845" w:rsidRPr="007D66B6">
        <w:tab/>
        <w:t>[E066] Correction on structure of UEPositioningAssistInfo message contents for reducing unnecessary data transmission</w:t>
      </w:r>
      <w:r w:rsidR="003F0845" w:rsidRPr="007D66B6">
        <w:tab/>
        <w:t>Samsung R&amp;D Institute UK</w:t>
      </w:r>
      <w:r w:rsidR="003F0845" w:rsidRPr="007D66B6">
        <w:tab/>
        <w:t>discussion</w:t>
      </w:r>
    </w:p>
    <w:p w14:paraId="7D04EFF0" w14:textId="2123A250" w:rsidR="003F0845" w:rsidRPr="007D66B6" w:rsidRDefault="00916E86" w:rsidP="003F0845">
      <w:pPr>
        <w:pStyle w:val="Doc-title"/>
      </w:pPr>
      <w:hyperlink r:id="rId2295" w:history="1">
        <w:r>
          <w:rPr>
            <w:rStyle w:val="Hyperlink"/>
          </w:rPr>
          <w:t>R2-2205585</w:t>
        </w:r>
      </w:hyperlink>
      <w:r w:rsidR="003F0845" w:rsidRPr="007D66B6">
        <w:tab/>
        <w:t>Discussion on positioning RRC ASN.1 issues</w:t>
      </w:r>
      <w:r w:rsidR="003F0845" w:rsidRPr="007D66B6">
        <w:tab/>
        <w:t>vivo</w:t>
      </w:r>
      <w:r w:rsidR="003F0845" w:rsidRPr="007D66B6">
        <w:tab/>
        <w:t>discussion</w:t>
      </w:r>
      <w:r w:rsidR="003F0845" w:rsidRPr="007D66B6">
        <w:tab/>
        <w:t>Rel-17</w:t>
      </w:r>
      <w:r w:rsidR="003F0845" w:rsidRPr="007D66B6">
        <w:tab/>
        <w:t>NR_pos_enh-Core</w:t>
      </w:r>
    </w:p>
    <w:p w14:paraId="35995279" w14:textId="77777777" w:rsidR="003F0845" w:rsidRPr="007D66B6" w:rsidRDefault="003F0845" w:rsidP="003F0845">
      <w:pPr>
        <w:pStyle w:val="Doc-text2"/>
      </w:pPr>
    </w:p>
    <w:p w14:paraId="5BB4B499" w14:textId="77777777" w:rsidR="003F0845" w:rsidRPr="007D66B6" w:rsidRDefault="003F0845" w:rsidP="003F0845">
      <w:pPr>
        <w:pStyle w:val="Doc-text2"/>
      </w:pPr>
    </w:p>
    <w:p w14:paraId="3E813A55" w14:textId="77777777" w:rsidR="003F0845" w:rsidRPr="007D66B6" w:rsidRDefault="003F0845" w:rsidP="003F0845">
      <w:pPr>
        <w:pStyle w:val="Heading3"/>
      </w:pPr>
      <w:bookmarkStart w:id="495" w:name="_Toc105622267"/>
      <w:bookmarkStart w:id="496" w:name="_Toc111585525"/>
      <w:r w:rsidRPr="007D66B6">
        <w:t>6.11.3</w:t>
      </w:r>
      <w:r w:rsidRPr="007D66B6">
        <w:tab/>
        <w:t>Other</w:t>
      </w:r>
      <w:bookmarkEnd w:id="495"/>
      <w:bookmarkEnd w:id="496"/>
    </w:p>
    <w:p w14:paraId="7EA7A62B" w14:textId="77777777" w:rsidR="003F0845" w:rsidRPr="007D66B6" w:rsidRDefault="003F0845" w:rsidP="003F0845">
      <w:pPr>
        <w:pStyle w:val="Comments"/>
      </w:pPr>
      <w:r w:rsidRPr="007D66B6">
        <w:t>Any other topics on NR positioning enhancements.</w:t>
      </w:r>
    </w:p>
    <w:p w14:paraId="009EB0EB" w14:textId="0DE4E699" w:rsidR="003F0845" w:rsidRPr="007D66B6" w:rsidRDefault="00916E86" w:rsidP="003F0845">
      <w:pPr>
        <w:pStyle w:val="Doc-title"/>
      </w:pPr>
      <w:hyperlink r:id="rId2296" w:history="1">
        <w:r>
          <w:rPr>
            <w:rStyle w:val="Hyperlink"/>
          </w:rPr>
          <w:t>R2-2205006</w:t>
        </w:r>
      </w:hyperlink>
      <w:r w:rsidR="003F0845" w:rsidRPr="007D66B6">
        <w:tab/>
        <w:t>[H056] Correction to need code in posSIB_R17</w:t>
      </w:r>
      <w:r w:rsidR="003F0845" w:rsidRPr="007D66B6">
        <w:tab/>
        <w:t>Huawei, HiSilicon</w:t>
      </w:r>
      <w:r w:rsidR="003F0845" w:rsidRPr="007D66B6">
        <w:tab/>
        <w:t>CR</w:t>
      </w:r>
      <w:r w:rsidR="003F0845" w:rsidRPr="007D66B6">
        <w:tab/>
        <w:t>Rel-17</w:t>
      </w:r>
      <w:r w:rsidR="003F0845" w:rsidRPr="007D66B6">
        <w:tab/>
        <w:t>37.355</w:t>
      </w:r>
      <w:r w:rsidR="003F0845" w:rsidRPr="007D66B6">
        <w:tab/>
        <w:t>17.0.0</w:t>
      </w:r>
      <w:r w:rsidR="003F0845" w:rsidRPr="007D66B6">
        <w:tab/>
        <w:t>0341</w:t>
      </w:r>
      <w:r w:rsidR="003F0845" w:rsidRPr="007D66B6">
        <w:tab/>
        <w:t>-</w:t>
      </w:r>
      <w:r w:rsidR="003F0845" w:rsidRPr="007D66B6">
        <w:tab/>
        <w:t>F</w:t>
      </w:r>
      <w:r w:rsidR="003F0845" w:rsidRPr="007D66B6">
        <w:tab/>
        <w:t>NR_pos_enh-Core</w:t>
      </w:r>
    </w:p>
    <w:p w14:paraId="62F5CD0F" w14:textId="436FE645" w:rsidR="003F0845" w:rsidRPr="007D66B6" w:rsidRDefault="00916E86" w:rsidP="003F0845">
      <w:pPr>
        <w:pStyle w:val="Doc-title"/>
      </w:pPr>
      <w:hyperlink r:id="rId2297" w:history="1">
        <w:r>
          <w:rPr>
            <w:rStyle w:val="Hyperlink"/>
          </w:rPr>
          <w:t>R2-2205655</w:t>
        </w:r>
      </w:hyperlink>
      <w:r w:rsidR="003F0845" w:rsidRPr="007D66B6">
        <w:tab/>
        <w:t>Stage-2 positioning corrections</w:t>
      </w:r>
      <w:r w:rsidR="003F0845" w:rsidRPr="007D66B6">
        <w:tab/>
        <w:t>Apple</w:t>
      </w:r>
      <w:r w:rsidR="003F0845" w:rsidRPr="007D66B6">
        <w:tab/>
        <w:t>CR</w:t>
      </w:r>
      <w:r w:rsidR="003F0845" w:rsidRPr="007D66B6">
        <w:tab/>
        <w:t>Rel-17</w:t>
      </w:r>
      <w:r w:rsidR="003F0845" w:rsidRPr="007D66B6">
        <w:tab/>
        <w:t>38.305</w:t>
      </w:r>
      <w:r w:rsidR="003F0845" w:rsidRPr="007D66B6">
        <w:tab/>
        <w:t>17.0.0</w:t>
      </w:r>
      <w:r w:rsidR="003F0845" w:rsidRPr="007D66B6">
        <w:tab/>
        <w:t>0094</w:t>
      </w:r>
      <w:r w:rsidR="003F0845" w:rsidRPr="007D66B6">
        <w:tab/>
        <w:t>-</w:t>
      </w:r>
      <w:r w:rsidR="003F0845" w:rsidRPr="007D66B6">
        <w:tab/>
        <w:t>F</w:t>
      </w:r>
      <w:r w:rsidR="003F0845" w:rsidRPr="007D66B6">
        <w:tab/>
        <w:t>NR_pos_enh-Core</w:t>
      </w:r>
    </w:p>
    <w:p w14:paraId="6B84F49C" w14:textId="77777777" w:rsidR="00AF1050" w:rsidRPr="007D66B6" w:rsidRDefault="00AF1050" w:rsidP="00AF1050">
      <w:pPr>
        <w:pStyle w:val="Doc-text2"/>
      </w:pPr>
    </w:p>
    <w:p w14:paraId="66A8FD61" w14:textId="55FDCB0A" w:rsidR="00AF1050" w:rsidRPr="007D66B6" w:rsidRDefault="00AF1050" w:rsidP="00AF1050">
      <w:pPr>
        <w:pStyle w:val="Heading2"/>
      </w:pPr>
      <w:bookmarkStart w:id="497" w:name="_Toc105622268"/>
      <w:bookmarkStart w:id="498" w:name="_Toc111585526"/>
      <w:r w:rsidRPr="007D66B6">
        <w:t>6.12</w:t>
      </w:r>
      <w:r w:rsidRPr="007D66B6">
        <w:tab/>
        <w:t>Reduced Capability</w:t>
      </w:r>
      <w:bookmarkEnd w:id="497"/>
      <w:bookmarkEnd w:id="498"/>
    </w:p>
    <w:p w14:paraId="7C0D640D" w14:textId="77777777" w:rsidR="00AF1050" w:rsidRPr="007D66B6" w:rsidRDefault="00AF1050" w:rsidP="00AF1050">
      <w:pPr>
        <w:pStyle w:val="Comments"/>
      </w:pPr>
      <w:r w:rsidRPr="007D66B6">
        <w:t>(NR_redcap-Core; leading WG: RAN1; REL-17; WID: RP-211574)</w:t>
      </w:r>
    </w:p>
    <w:p w14:paraId="28C4438E" w14:textId="77777777" w:rsidR="00AF1050" w:rsidRPr="007D66B6" w:rsidRDefault="00AF1050" w:rsidP="00AF1050">
      <w:pPr>
        <w:pStyle w:val="Comments"/>
      </w:pPr>
      <w:r w:rsidRPr="007D66B6">
        <w:t xml:space="preserve">WI is considered as 100% complete from RAN2 perspective. Exception Sheet in RP-220965 contains RAN4 items. </w:t>
      </w:r>
    </w:p>
    <w:p w14:paraId="0C6069BE" w14:textId="77777777" w:rsidR="00AF1050" w:rsidRPr="007D66B6" w:rsidRDefault="00AF1050" w:rsidP="00AF1050">
      <w:pPr>
        <w:pStyle w:val="Comments"/>
      </w:pPr>
      <w:r w:rsidRPr="007D66B6">
        <w:t>Tdoc Limitation: 5 tdocs</w:t>
      </w:r>
    </w:p>
    <w:p w14:paraId="2564F1E4" w14:textId="77777777" w:rsidR="00B777C1" w:rsidRPr="007D66B6" w:rsidRDefault="00B777C1" w:rsidP="00B777C1">
      <w:pPr>
        <w:pStyle w:val="Heading3"/>
      </w:pPr>
      <w:bookmarkStart w:id="499" w:name="_Toc105622269"/>
      <w:bookmarkStart w:id="500" w:name="_Toc111585527"/>
      <w:r w:rsidRPr="007D66B6">
        <w:t>6.12.1</w:t>
      </w:r>
      <w:r w:rsidRPr="007D66B6">
        <w:tab/>
        <w:t>Organizational</w:t>
      </w:r>
      <w:bookmarkEnd w:id="499"/>
      <w:bookmarkEnd w:id="500"/>
    </w:p>
    <w:p w14:paraId="2CA07233" w14:textId="77777777" w:rsidR="00B777C1" w:rsidRPr="007D66B6" w:rsidRDefault="00B777C1" w:rsidP="00B777C1">
      <w:pPr>
        <w:pStyle w:val="Comments"/>
      </w:pPr>
      <w:r w:rsidRPr="007D66B6">
        <w:t>LSs, rapporteur inputs and other organizational documents. Rapporteur inputs and other pre-assigned documents in this AI do not count towards the tdoc limitation.</w:t>
      </w:r>
    </w:p>
    <w:p w14:paraId="2249D51D" w14:textId="77777777" w:rsidR="00B777C1" w:rsidRPr="007D66B6" w:rsidRDefault="00B777C1" w:rsidP="00B777C1">
      <w:pPr>
        <w:pStyle w:val="Heading4"/>
      </w:pPr>
      <w:bookmarkStart w:id="501" w:name="_Toc105622270"/>
      <w:bookmarkStart w:id="502" w:name="_Toc111585528"/>
      <w:r w:rsidRPr="007D66B6">
        <w:t>6.12.1.1</w:t>
      </w:r>
      <w:r w:rsidRPr="007D66B6">
        <w:tab/>
        <w:t>LS in</w:t>
      </w:r>
      <w:bookmarkEnd w:id="501"/>
      <w:bookmarkEnd w:id="502"/>
    </w:p>
    <w:p w14:paraId="05817110" w14:textId="77777777" w:rsidR="00B777C1" w:rsidRPr="007D66B6" w:rsidRDefault="00B777C1" w:rsidP="00B777C1">
      <w:pPr>
        <w:pStyle w:val="Comments"/>
      </w:pPr>
      <w:r w:rsidRPr="007D66B6">
        <w:t>For LSes that need action: one tdoc by contact company to address the LS and potential reply is considered.</w:t>
      </w:r>
    </w:p>
    <w:p w14:paraId="51DB16C7" w14:textId="77777777" w:rsidR="00B777C1" w:rsidRPr="007D66B6" w:rsidRDefault="00B777C1" w:rsidP="00B777C1">
      <w:pPr>
        <w:pStyle w:val="Comments"/>
      </w:pPr>
      <w:r w:rsidRPr="007D66B6">
        <w:t>Rapporteur input may be provided.</w:t>
      </w:r>
    </w:p>
    <w:p w14:paraId="5D05B153" w14:textId="77777777" w:rsidR="00B777C1" w:rsidRPr="007D66B6" w:rsidRDefault="00B777C1" w:rsidP="00B777C1">
      <w:pPr>
        <w:pStyle w:val="Comments"/>
      </w:pPr>
    </w:p>
    <w:p w14:paraId="3E709F9C" w14:textId="77777777" w:rsidR="00B777C1" w:rsidRPr="007D66B6" w:rsidRDefault="00B777C1" w:rsidP="00B777C1">
      <w:pPr>
        <w:pStyle w:val="Comments"/>
      </w:pPr>
      <w:r w:rsidRPr="007D66B6">
        <w:t>NCD-SSB</w:t>
      </w:r>
    </w:p>
    <w:p w14:paraId="01A7F114" w14:textId="4BBECD88" w:rsidR="00B777C1" w:rsidRPr="007D66B6" w:rsidRDefault="00916E86" w:rsidP="00B777C1">
      <w:pPr>
        <w:pStyle w:val="Doc-title"/>
      </w:pPr>
      <w:hyperlink r:id="rId2298" w:history="1">
        <w:r>
          <w:rPr>
            <w:rStyle w:val="Hyperlink"/>
          </w:rPr>
          <w:t>R2-2204486</w:t>
        </w:r>
      </w:hyperlink>
      <w:r w:rsidR="00B777C1" w:rsidRPr="007D66B6">
        <w:tab/>
        <w:t>LS on NCD-SSB issues for RedCap UE (R4-2207104; contact: Ericsson)</w:t>
      </w:r>
      <w:r w:rsidR="00B777C1" w:rsidRPr="007D66B6">
        <w:tab/>
        <w:t>RAN4</w:t>
      </w:r>
      <w:r w:rsidR="00B777C1" w:rsidRPr="007D66B6">
        <w:tab/>
        <w:t>LS in</w:t>
      </w:r>
      <w:r w:rsidR="00B777C1" w:rsidRPr="007D66B6">
        <w:tab/>
        <w:t>Rel-17</w:t>
      </w:r>
      <w:r w:rsidR="00B777C1" w:rsidRPr="007D66B6">
        <w:tab/>
        <w:t>NR_redcap-Core</w:t>
      </w:r>
      <w:r w:rsidR="00B777C1" w:rsidRPr="007D66B6">
        <w:tab/>
        <w:t>To:RAN2</w:t>
      </w:r>
    </w:p>
    <w:p w14:paraId="22D831BB"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5AF8A5E1" w14:textId="163535AE" w:rsidR="00B777C1" w:rsidRPr="007D66B6" w:rsidRDefault="00B777C1" w:rsidP="00AA1005">
      <w:pPr>
        <w:pStyle w:val="Doc-text2"/>
        <w:numPr>
          <w:ilvl w:val="0"/>
          <w:numId w:val="44"/>
        </w:numPr>
        <w:overflowPunct/>
        <w:autoSpaceDE/>
        <w:autoSpaceDN/>
        <w:adjustRightInd/>
        <w:textAlignment w:val="auto"/>
      </w:pPr>
      <w:r w:rsidRPr="007D66B6">
        <w:t xml:space="preserve">Reply LS in </w:t>
      </w:r>
      <w:hyperlink r:id="rId2299" w:history="1">
        <w:r w:rsidR="00916E86">
          <w:rPr>
            <w:rStyle w:val="Hyperlink"/>
          </w:rPr>
          <w:t>R2-2206417</w:t>
        </w:r>
      </w:hyperlink>
    </w:p>
    <w:p w14:paraId="10009101" w14:textId="478414DA" w:rsidR="00B777C1" w:rsidRPr="007D66B6" w:rsidRDefault="00916E86" w:rsidP="00B777C1">
      <w:pPr>
        <w:pStyle w:val="Doc-title"/>
      </w:pPr>
      <w:hyperlink r:id="rId2300" w:history="1">
        <w:r>
          <w:rPr>
            <w:rStyle w:val="Hyperlink"/>
          </w:rPr>
          <w:t>R2-2206417</w:t>
        </w:r>
      </w:hyperlink>
      <w:r w:rsidR="00B777C1" w:rsidRPr="007D66B6">
        <w:tab/>
        <w:t>Reply LS on NCD-SSB issues for RedCap UE</w:t>
      </w:r>
      <w:r w:rsidR="00B777C1" w:rsidRPr="007D66B6">
        <w:tab/>
        <w:t>Ericsson</w:t>
      </w:r>
      <w:r w:rsidR="00B777C1" w:rsidRPr="007D66B6">
        <w:tab/>
        <w:t>LS out</w:t>
      </w:r>
      <w:r w:rsidR="00B777C1" w:rsidRPr="007D66B6">
        <w:tab/>
        <w:t>Rel-17</w:t>
      </w:r>
      <w:r w:rsidR="00B777C1" w:rsidRPr="007D66B6">
        <w:tab/>
        <w:t>NR_redcap-Core</w:t>
      </w:r>
      <w:r w:rsidR="00B777C1" w:rsidRPr="007D66B6">
        <w:tab/>
        <w:t>To:RAN4</w:t>
      </w:r>
    </w:p>
    <w:p w14:paraId="00C79082" w14:textId="09721F42"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01" w:history="1">
        <w:r w:rsidR="00916E86">
          <w:rPr>
            <w:rStyle w:val="Hyperlink"/>
          </w:rPr>
          <w:t>R2-2206662</w:t>
        </w:r>
      </w:hyperlink>
      <w:r w:rsidRPr="007D66B6">
        <w:t xml:space="preserve"> to remove draft &amp; put RAN2 as Source</w:t>
      </w:r>
    </w:p>
    <w:p w14:paraId="02FF8719" w14:textId="6BEBC493" w:rsidR="00B777C1" w:rsidRPr="007D66B6" w:rsidRDefault="00916E86" w:rsidP="00B777C1">
      <w:pPr>
        <w:pStyle w:val="Doc-title"/>
      </w:pPr>
      <w:hyperlink r:id="rId2302" w:history="1">
        <w:r>
          <w:rPr>
            <w:rStyle w:val="Hyperlink"/>
          </w:rPr>
          <w:t>R2-2206662</w:t>
        </w:r>
      </w:hyperlink>
      <w:r w:rsidR="00B777C1" w:rsidRPr="007D66B6">
        <w:tab/>
        <w:t>Reply LS on NCD-SSB issues for RedCap UE</w:t>
      </w:r>
      <w:r w:rsidR="00B777C1" w:rsidRPr="007D66B6">
        <w:tab/>
        <w:t>Ericsson</w:t>
      </w:r>
      <w:r w:rsidR="00B777C1" w:rsidRPr="007D66B6">
        <w:tab/>
        <w:t>LS out</w:t>
      </w:r>
      <w:r w:rsidR="00B777C1" w:rsidRPr="007D66B6">
        <w:tab/>
        <w:t>Rel-17</w:t>
      </w:r>
      <w:r w:rsidR="00B777C1" w:rsidRPr="007D66B6">
        <w:tab/>
        <w:t>NR_redcap-Core</w:t>
      </w:r>
      <w:r w:rsidR="00B777C1" w:rsidRPr="007D66B6">
        <w:tab/>
        <w:t>To:RAN4</w:t>
      </w:r>
    </w:p>
    <w:p w14:paraId="1FEE8295" w14:textId="77777777" w:rsidR="00B777C1" w:rsidRPr="007D66B6" w:rsidRDefault="00B777C1" w:rsidP="00AA1005">
      <w:pPr>
        <w:pStyle w:val="Doc-text2"/>
        <w:numPr>
          <w:ilvl w:val="0"/>
          <w:numId w:val="44"/>
        </w:numPr>
        <w:overflowPunct/>
        <w:autoSpaceDE/>
        <w:autoSpaceDN/>
        <w:adjustRightInd/>
        <w:textAlignment w:val="auto"/>
      </w:pPr>
      <w:r w:rsidRPr="007D66B6">
        <w:t>Approved</w:t>
      </w:r>
    </w:p>
    <w:p w14:paraId="1C144B75" w14:textId="77777777" w:rsidR="00B777C1" w:rsidRPr="007D66B6" w:rsidRDefault="00B777C1" w:rsidP="00B777C1">
      <w:pPr>
        <w:pStyle w:val="Doc-text2"/>
      </w:pPr>
    </w:p>
    <w:p w14:paraId="519F90F8" w14:textId="5F14AC72" w:rsidR="00B777C1" w:rsidRPr="007D66B6" w:rsidRDefault="00916E86" w:rsidP="00B777C1">
      <w:pPr>
        <w:pStyle w:val="Doc-title"/>
      </w:pPr>
      <w:hyperlink r:id="rId2303" w:history="1">
        <w:r>
          <w:rPr>
            <w:rStyle w:val="Hyperlink"/>
          </w:rPr>
          <w:t>R2-2206019</w:t>
        </w:r>
      </w:hyperlink>
      <w:r w:rsidR="00B777C1" w:rsidRPr="007D66B6">
        <w:tab/>
        <w:t>[DRAFT] Reply LS on NCD-SSB issues for RedCap UE</w:t>
      </w:r>
      <w:r w:rsidR="00B777C1" w:rsidRPr="007D66B6">
        <w:tab/>
        <w:t>Ericsson</w:t>
      </w:r>
      <w:r w:rsidR="00B777C1" w:rsidRPr="007D66B6">
        <w:tab/>
        <w:t>LS out</w:t>
      </w:r>
      <w:r w:rsidR="00B777C1" w:rsidRPr="007D66B6">
        <w:tab/>
        <w:t>Rel-17</w:t>
      </w:r>
      <w:r w:rsidR="00B777C1" w:rsidRPr="007D66B6">
        <w:tab/>
        <w:t>NR_redcap-Core</w:t>
      </w:r>
      <w:r w:rsidR="00B777C1" w:rsidRPr="007D66B6">
        <w:tab/>
        <w:t>To:RAN4</w:t>
      </w:r>
    </w:p>
    <w:p w14:paraId="71896AE5"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3FD6D1D2" w14:textId="77777777" w:rsidR="00B777C1" w:rsidRPr="007D66B6" w:rsidRDefault="00B777C1" w:rsidP="00B777C1">
      <w:pPr>
        <w:pStyle w:val="Doc-text2"/>
        <w:ind w:left="1259" w:firstLine="0"/>
      </w:pPr>
    </w:p>
    <w:p w14:paraId="2F3C3E3B" w14:textId="77777777" w:rsidR="00B777C1" w:rsidRPr="007D66B6" w:rsidRDefault="00B777C1" w:rsidP="00B777C1">
      <w:pPr>
        <w:pStyle w:val="Doc-text2"/>
        <w:ind w:left="1619" w:firstLine="0"/>
      </w:pPr>
    </w:p>
    <w:p w14:paraId="352C2837" w14:textId="77777777" w:rsidR="00B777C1" w:rsidRPr="007D66B6" w:rsidRDefault="00B777C1" w:rsidP="00B777C1">
      <w:pPr>
        <w:pStyle w:val="Comments"/>
      </w:pPr>
      <w:r w:rsidRPr="007D66B6">
        <w:t>RRM relaxation</w:t>
      </w:r>
    </w:p>
    <w:p w14:paraId="7A0F8418" w14:textId="270E4EC3" w:rsidR="00B777C1" w:rsidRPr="007D66B6" w:rsidRDefault="00916E86" w:rsidP="00B777C1">
      <w:pPr>
        <w:pStyle w:val="Doc-title"/>
      </w:pPr>
      <w:hyperlink r:id="rId2304" w:history="1">
        <w:r>
          <w:rPr>
            <w:rStyle w:val="Hyperlink"/>
          </w:rPr>
          <w:t>R2-2204487</w:t>
        </w:r>
      </w:hyperlink>
      <w:r w:rsidR="00B777C1" w:rsidRPr="007D66B6">
        <w:tab/>
        <w:t>LS on RRM relaxation for Redcap (R4-2207109; contact: vivo)</w:t>
      </w:r>
      <w:r w:rsidR="00B777C1" w:rsidRPr="007D66B6">
        <w:tab/>
        <w:t>RAN4</w:t>
      </w:r>
      <w:r w:rsidR="00B777C1" w:rsidRPr="007D66B6">
        <w:tab/>
        <w:t>LS in</w:t>
      </w:r>
      <w:r w:rsidR="00B777C1" w:rsidRPr="007D66B6">
        <w:tab/>
        <w:t>Rel-17</w:t>
      </w:r>
      <w:r w:rsidR="00B777C1" w:rsidRPr="007D66B6">
        <w:tab/>
        <w:t>NR_redcap-Core</w:t>
      </w:r>
      <w:r w:rsidR="00B777C1" w:rsidRPr="007D66B6">
        <w:tab/>
        <w:t>To:RAN2</w:t>
      </w:r>
    </w:p>
    <w:p w14:paraId="404B7CD0"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109</w:t>
      </w:r>
    </w:p>
    <w:p w14:paraId="2B000736" w14:textId="100E9928" w:rsidR="00B777C1" w:rsidRPr="007D66B6" w:rsidRDefault="00B777C1" w:rsidP="00AA1005">
      <w:pPr>
        <w:pStyle w:val="Doc-text2"/>
        <w:numPr>
          <w:ilvl w:val="0"/>
          <w:numId w:val="44"/>
        </w:numPr>
        <w:overflowPunct/>
        <w:autoSpaceDE/>
        <w:autoSpaceDN/>
        <w:adjustRightInd/>
        <w:textAlignment w:val="auto"/>
      </w:pPr>
      <w:r w:rsidRPr="007D66B6">
        <w:t xml:space="preserve">Reply LS in </w:t>
      </w:r>
      <w:hyperlink r:id="rId2305" w:history="1">
        <w:r w:rsidR="00916E86">
          <w:rPr>
            <w:rStyle w:val="Hyperlink"/>
          </w:rPr>
          <w:t>R2-2206418</w:t>
        </w:r>
      </w:hyperlink>
    </w:p>
    <w:p w14:paraId="3B217FAE" w14:textId="0C0E5DB0" w:rsidR="00B777C1" w:rsidRPr="007D66B6" w:rsidRDefault="00916E86" w:rsidP="00B777C1">
      <w:pPr>
        <w:pStyle w:val="Doc-title"/>
      </w:pPr>
      <w:hyperlink r:id="rId2306" w:history="1">
        <w:r>
          <w:rPr>
            <w:rStyle w:val="Hyperlink"/>
          </w:rPr>
          <w:t>R2-2206418</w:t>
        </w:r>
      </w:hyperlink>
      <w:r w:rsidR="00B777C1" w:rsidRPr="007D66B6">
        <w:tab/>
        <w:t>Reply LS to RAN4 on RRM relaxation</w:t>
      </w:r>
      <w:r w:rsidR="00B777C1" w:rsidRPr="007D66B6">
        <w:tab/>
        <w:t>vivo</w:t>
      </w:r>
      <w:r w:rsidR="00B777C1" w:rsidRPr="007D66B6">
        <w:tab/>
        <w:t>LS out</w:t>
      </w:r>
      <w:r w:rsidR="00B777C1" w:rsidRPr="007D66B6">
        <w:tab/>
        <w:t>Rel-17</w:t>
      </w:r>
      <w:r w:rsidR="00B777C1" w:rsidRPr="007D66B6">
        <w:tab/>
        <w:t>NR_redcap-Core</w:t>
      </w:r>
      <w:r w:rsidR="00B777C1" w:rsidRPr="007D66B6">
        <w:tab/>
        <w:t>To:RAN4</w:t>
      </w:r>
    </w:p>
    <w:p w14:paraId="0F2C009E" w14:textId="77777777" w:rsidR="00B777C1" w:rsidRPr="007D66B6" w:rsidRDefault="00B777C1" w:rsidP="00AA1005">
      <w:pPr>
        <w:pStyle w:val="Doc-text2"/>
        <w:numPr>
          <w:ilvl w:val="0"/>
          <w:numId w:val="44"/>
        </w:numPr>
        <w:overflowPunct/>
        <w:autoSpaceDE/>
        <w:autoSpaceDN/>
        <w:adjustRightInd/>
        <w:textAlignment w:val="auto"/>
      </w:pPr>
      <w:r w:rsidRPr="007D66B6">
        <w:t>Approved</w:t>
      </w:r>
    </w:p>
    <w:p w14:paraId="26206F0A" w14:textId="77777777" w:rsidR="00B777C1" w:rsidRPr="007D66B6" w:rsidRDefault="00B777C1" w:rsidP="00B777C1">
      <w:pPr>
        <w:pStyle w:val="Doc-text2"/>
      </w:pPr>
    </w:p>
    <w:p w14:paraId="45508A9B" w14:textId="49D16E5E" w:rsidR="00B777C1" w:rsidRPr="007D66B6" w:rsidRDefault="00916E86" w:rsidP="00B777C1">
      <w:pPr>
        <w:pStyle w:val="Doc-title"/>
      </w:pPr>
      <w:hyperlink r:id="rId2307" w:history="1">
        <w:r>
          <w:rPr>
            <w:rStyle w:val="Hyperlink"/>
          </w:rPr>
          <w:t>R2-2204620</w:t>
        </w:r>
      </w:hyperlink>
      <w:r w:rsidR="00B777C1" w:rsidRPr="007D66B6">
        <w:tab/>
        <w:t>Discussion on RAN4 LS on RRM Relaxation for RedCap</w:t>
      </w:r>
      <w:r w:rsidR="00B777C1" w:rsidRPr="007D66B6">
        <w:tab/>
        <w:t>Futurewei Technologies, Xiaomi Communications, OPPO, Vivo, Ericsson, Qualcomm</w:t>
      </w:r>
      <w:r w:rsidR="00B777C1" w:rsidRPr="007D66B6">
        <w:tab/>
        <w:t>discussion</w:t>
      </w:r>
      <w:r w:rsidR="00B777C1" w:rsidRPr="007D66B6">
        <w:tab/>
        <w:t>Rel-17</w:t>
      </w:r>
      <w:r w:rsidR="00B777C1" w:rsidRPr="007D66B6">
        <w:tab/>
        <w:t>NR_redcap-Core</w:t>
      </w:r>
    </w:p>
    <w:p w14:paraId="3DE22A16"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109</w:t>
      </w:r>
    </w:p>
    <w:p w14:paraId="2875564D" w14:textId="2C16EFAA" w:rsidR="00B777C1" w:rsidRPr="007D66B6" w:rsidRDefault="00916E86" w:rsidP="00B777C1">
      <w:pPr>
        <w:pStyle w:val="Doc-title"/>
      </w:pPr>
      <w:hyperlink r:id="rId2308" w:history="1">
        <w:r>
          <w:rPr>
            <w:rStyle w:val="Hyperlink"/>
          </w:rPr>
          <w:t>R2-2204810</w:t>
        </w:r>
      </w:hyperlink>
      <w:r w:rsidR="00B777C1" w:rsidRPr="007D66B6">
        <w:tab/>
        <w:t>[Draft] Reply LS to RAN4 on RRM relaxation</w:t>
      </w:r>
      <w:r w:rsidR="00B777C1" w:rsidRPr="007D66B6">
        <w:tab/>
        <w:t>vivo</w:t>
      </w:r>
      <w:r w:rsidR="00B777C1" w:rsidRPr="007D66B6">
        <w:tab/>
        <w:t>LS out</w:t>
      </w:r>
      <w:r w:rsidR="00B777C1" w:rsidRPr="007D66B6">
        <w:tab/>
        <w:t>Rel-17</w:t>
      </w:r>
      <w:r w:rsidR="00B777C1" w:rsidRPr="007D66B6">
        <w:tab/>
        <w:t>NR_redcap-Core</w:t>
      </w:r>
      <w:r w:rsidR="00B777C1" w:rsidRPr="007D66B6">
        <w:tab/>
        <w:t>To:RAN4</w:t>
      </w:r>
    </w:p>
    <w:p w14:paraId="387C8650"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109</w:t>
      </w:r>
    </w:p>
    <w:p w14:paraId="1C3989B3" w14:textId="77777777" w:rsidR="00B777C1" w:rsidRPr="007D66B6" w:rsidRDefault="00B777C1" w:rsidP="00B777C1">
      <w:pPr>
        <w:pStyle w:val="Doc-text2"/>
      </w:pPr>
    </w:p>
    <w:p w14:paraId="66645B50" w14:textId="77777777" w:rsidR="00B777C1" w:rsidRPr="007D66B6" w:rsidRDefault="00B777C1" w:rsidP="00B777C1">
      <w:pPr>
        <w:pStyle w:val="Comments"/>
      </w:pPr>
      <w:r w:rsidRPr="007D66B6">
        <w:t xml:space="preserve">FR2 </w:t>
      </w:r>
    </w:p>
    <w:p w14:paraId="330FEA40" w14:textId="51FCA6D4" w:rsidR="00B777C1" w:rsidRPr="007D66B6" w:rsidRDefault="00916E86" w:rsidP="00B777C1">
      <w:pPr>
        <w:pStyle w:val="Doc-title"/>
      </w:pPr>
      <w:hyperlink r:id="rId2309" w:history="1">
        <w:r>
          <w:rPr>
            <w:rStyle w:val="Hyperlink"/>
          </w:rPr>
          <w:t>R2-2204502</w:t>
        </w:r>
      </w:hyperlink>
      <w:r w:rsidR="00B777C1" w:rsidRPr="007D66B6">
        <w:tab/>
        <w:t>LS on FR2 RedCap UE (R4-2206545; contact: Ericsson)</w:t>
      </w:r>
      <w:r w:rsidR="00B777C1" w:rsidRPr="007D66B6">
        <w:tab/>
        <w:t>RAN4</w:t>
      </w:r>
      <w:r w:rsidR="00B777C1" w:rsidRPr="007D66B6">
        <w:tab/>
        <w:t>LS in</w:t>
      </w:r>
      <w:r w:rsidR="00B777C1" w:rsidRPr="007D66B6">
        <w:tab/>
        <w:t>Rel-17</w:t>
      </w:r>
      <w:r w:rsidR="00B777C1" w:rsidRPr="007D66B6">
        <w:tab/>
        <w:t>NR_redcap-Core</w:t>
      </w:r>
      <w:r w:rsidR="00B777C1" w:rsidRPr="007D66B6">
        <w:tab/>
        <w:t>To:RAN2</w:t>
      </w:r>
      <w:r w:rsidR="00B777C1" w:rsidRPr="007D66B6">
        <w:tab/>
        <w:t>Cc:RAN1</w:t>
      </w:r>
    </w:p>
    <w:p w14:paraId="049A5918"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110</w:t>
      </w:r>
    </w:p>
    <w:p w14:paraId="305897E8"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51C85CDF" w14:textId="70777A11" w:rsidR="00B777C1" w:rsidRPr="007D66B6" w:rsidRDefault="00916E86" w:rsidP="00B777C1">
      <w:pPr>
        <w:pStyle w:val="Doc-title"/>
      </w:pPr>
      <w:hyperlink r:id="rId2310" w:history="1">
        <w:r>
          <w:rPr>
            <w:rStyle w:val="Hyperlink"/>
          </w:rPr>
          <w:t>R2-2204619</w:t>
        </w:r>
      </w:hyperlink>
      <w:r w:rsidR="00B777C1" w:rsidRPr="007D66B6">
        <w:tab/>
        <w:t>Discussion on RAN4 LS on FR2 RedCap UE</w:t>
      </w:r>
      <w:r w:rsidR="00B777C1" w:rsidRPr="007D66B6">
        <w:tab/>
        <w:t>Futurewei Technologies</w:t>
      </w:r>
      <w:r w:rsidR="00B777C1" w:rsidRPr="007D66B6">
        <w:tab/>
        <w:t>discussion</w:t>
      </w:r>
      <w:r w:rsidR="00B777C1" w:rsidRPr="007D66B6">
        <w:tab/>
        <w:t>Rel-17</w:t>
      </w:r>
      <w:r w:rsidR="00B777C1" w:rsidRPr="007D66B6">
        <w:tab/>
        <w:t>38.306</w:t>
      </w:r>
      <w:r w:rsidR="00B777C1" w:rsidRPr="007D66B6">
        <w:tab/>
        <w:t>NR_redcap-Core</w:t>
      </w:r>
    </w:p>
    <w:p w14:paraId="0E9FBCB1"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110</w:t>
      </w:r>
    </w:p>
    <w:p w14:paraId="21169870" w14:textId="2C672B51" w:rsidR="00B777C1" w:rsidRPr="007D66B6" w:rsidRDefault="00916E86" w:rsidP="00B777C1">
      <w:pPr>
        <w:pStyle w:val="Doc-title"/>
      </w:pPr>
      <w:hyperlink r:id="rId2311" w:history="1">
        <w:r>
          <w:rPr>
            <w:rStyle w:val="Hyperlink"/>
          </w:rPr>
          <w:t>R2-2206020</w:t>
        </w:r>
      </w:hyperlink>
      <w:r w:rsidR="00B777C1" w:rsidRPr="007D66B6">
        <w:tab/>
        <w:t>[DRAFT] Reply LS on FR2 RedCap UE</w:t>
      </w:r>
      <w:r w:rsidR="00B777C1" w:rsidRPr="007D66B6">
        <w:tab/>
        <w:t>Ericsson</w:t>
      </w:r>
      <w:r w:rsidR="00B777C1" w:rsidRPr="007D66B6">
        <w:tab/>
        <w:t>LS out</w:t>
      </w:r>
      <w:r w:rsidR="00B777C1" w:rsidRPr="007D66B6">
        <w:tab/>
        <w:t>Rel-17</w:t>
      </w:r>
      <w:r w:rsidR="00B777C1" w:rsidRPr="007D66B6">
        <w:tab/>
        <w:t>NR_redcap-Core</w:t>
      </w:r>
      <w:r w:rsidR="00B777C1" w:rsidRPr="007D66B6">
        <w:tab/>
        <w:t>To:RAN4</w:t>
      </w:r>
      <w:r w:rsidR="00B777C1" w:rsidRPr="007D66B6">
        <w:tab/>
        <w:t>Cc:RAN1</w:t>
      </w:r>
    </w:p>
    <w:p w14:paraId="7AE2B4C2"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110</w:t>
      </w:r>
    </w:p>
    <w:p w14:paraId="663D7FE5" w14:textId="77777777" w:rsidR="00B777C1" w:rsidRPr="007D66B6" w:rsidRDefault="00B777C1" w:rsidP="00B777C1">
      <w:pPr>
        <w:pStyle w:val="Doc-text2"/>
        <w:ind w:left="0" w:firstLine="0"/>
      </w:pPr>
    </w:p>
    <w:p w14:paraId="60605320" w14:textId="77777777" w:rsidR="00B777C1" w:rsidRPr="007D66B6" w:rsidRDefault="00B777C1" w:rsidP="00B777C1">
      <w:pPr>
        <w:pStyle w:val="Doc-text2"/>
      </w:pPr>
    </w:p>
    <w:p w14:paraId="6A61D1C8" w14:textId="77777777" w:rsidR="00B777C1" w:rsidRPr="007D66B6" w:rsidRDefault="00B777C1" w:rsidP="00B777C1">
      <w:pPr>
        <w:pStyle w:val="Comments"/>
      </w:pPr>
      <w:r w:rsidRPr="007D66B6">
        <w:t>RSRP threshold offset for 1Rx UE</w:t>
      </w:r>
    </w:p>
    <w:p w14:paraId="45B9D9B8" w14:textId="216F9BA7" w:rsidR="00B777C1" w:rsidRPr="007D66B6" w:rsidRDefault="00916E86" w:rsidP="00B777C1">
      <w:pPr>
        <w:pStyle w:val="Doc-title"/>
      </w:pPr>
      <w:hyperlink r:id="rId2312" w:history="1">
        <w:r>
          <w:rPr>
            <w:rStyle w:val="Hyperlink"/>
          </w:rPr>
          <w:t>R2-2204475</w:t>
        </w:r>
      </w:hyperlink>
      <w:r w:rsidR="00B777C1" w:rsidRPr="007D66B6">
        <w:tab/>
        <w:t>LS on configuring margin for 1 Rx RedCap UEs (R4-2206951; contact: Ericsson)</w:t>
      </w:r>
      <w:r w:rsidR="00B777C1" w:rsidRPr="007D66B6">
        <w:tab/>
        <w:t>RAN4</w:t>
      </w:r>
      <w:r w:rsidR="00B777C1" w:rsidRPr="007D66B6">
        <w:tab/>
        <w:t>LS in</w:t>
      </w:r>
      <w:r w:rsidR="00B777C1" w:rsidRPr="007D66B6">
        <w:tab/>
        <w:t>Rel-17</w:t>
      </w:r>
      <w:r w:rsidR="00B777C1" w:rsidRPr="007D66B6">
        <w:tab/>
        <w:t>NR_redcap-Core</w:t>
      </w:r>
      <w:r w:rsidR="00B777C1" w:rsidRPr="007D66B6">
        <w:tab/>
        <w:t>To:RAN2</w:t>
      </w:r>
    </w:p>
    <w:p w14:paraId="05E24F8C" w14:textId="77777777" w:rsidR="00B777C1" w:rsidRPr="007D66B6" w:rsidRDefault="00B777C1" w:rsidP="00AA1005">
      <w:pPr>
        <w:pStyle w:val="Doc-text2"/>
        <w:numPr>
          <w:ilvl w:val="0"/>
          <w:numId w:val="45"/>
        </w:numPr>
        <w:overflowPunct/>
        <w:autoSpaceDE/>
        <w:autoSpaceDN/>
        <w:adjustRightInd/>
        <w:textAlignment w:val="auto"/>
      </w:pPr>
      <w:r w:rsidRPr="007D66B6">
        <w:t>Nokia thinks there are many other threshold offsets which are needed.</w:t>
      </w:r>
    </w:p>
    <w:p w14:paraId="56127052" w14:textId="77777777" w:rsidR="00B777C1" w:rsidRPr="007D66B6" w:rsidRDefault="00B777C1" w:rsidP="00AA1005">
      <w:pPr>
        <w:pStyle w:val="Doc-text2"/>
        <w:numPr>
          <w:ilvl w:val="0"/>
          <w:numId w:val="45"/>
        </w:numPr>
        <w:overflowPunct/>
        <w:autoSpaceDE/>
        <w:autoSpaceDN/>
        <w:adjustRightInd/>
        <w:textAlignment w:val="auto"/>
      </w:pPr>
      <w:r w:rsidRPr="007D66B6">
        <w:t>Mediatek wonders whether this should be fixed or a configurable parameter</w:t>
      </w:r>
    </w:p>
    <w:p w14:paraId="1C6BD80D" w14:textId="77777777" w:rsidR="00B777C1" w:rsidRPr="007D66B6" w:rsidRDefault="00B777C1" w:rsidP="00AA1005">
      <w:pPr>
        <w:pStyle w:val="Doc-text2"/>
        <w:numPr>
          <w:ilvl w:val="0"/>
          <w:numId w:val="44"/>
        </w:numPr>
        <w:overflowPunct/>
        <w:autoSpaceDE/>
        <w:autoSpaceDN/>
        <w:adjustRightInd/>
        <w:textAlignment w:val="auto"/>
      </w:pPr>
      <w:r w:rsidRPr="007D66B6">
        <w:t>RAN2 understands that an offset is needed. FFS if fixed or configurable</w:t>
      </w:r>
    </w:p>
    <w:p w14:paraId="704C3187" w14:textId="1528A621" w:rsidR="00B777C1" w:rsidRPr="007D66B6" w:rsidRDefault="00B777C1" w:rsidP="00AA1005">
      <w:pPr>
        <w:pStyle w:val="Doc-text2"/>
        <w:numPr>
          <w:ilvl w:val="0"/>
          <w:numId w:val="44"/>
        </w:numPr>
        <w:overflowPunct/>
        <w:autoSpaceDE/>
        <w:autoSpaceDN/>
        <w:adjustRightInd/>
        <w:textAlignment w:val="auto"/>
      </w:pPr>
      <w:r w:rsidRPr="007D66B6">
        <w:t xml:space="preserve">Reply LS in </w:t>
      </w:r>
      <w:hyperlink r:id="rId2313" w:history="1">
        <w:r w:rsidR="00916E86">
          <w:rPr>
            <w:rStyle w:val="Hyperlink"/>
          </w:rPr>
          <w:t>R2-2206504</w:t>
        </w:r>
      </w:hyperlink>
    </w:p>
    <w:p w14:paraId="3614FAD6" w14:textId="5D15BCEC" w:rsidR="00B777C1" w:rsidRPr="007D66B6" w:rsidRDefault="00916E86" w:rsidP="00B777C1">
      <w:pPr>
        <w:pStyle w:val="Doc-title"/>
      </w:pPr>
      <w:hyperlink r:id="rId2314" w:history="1">
        <w:r>
          <w:rPr>
            <w:rStyle w:val="Hyperlink"/>
          </w:rPr>
          <w:t>R2-2206504</w:t>
        </w:r>
      </w:hyperlink>
      <w:r w:rsidR="00B777C1" w:rsidRPr="007D66B6">
        <w:tab/>
        <w:t>Reply LS on configuring margin for 1 Rx RedCap UEs</w:t>
      </w:r>
      <w:r w:rsidR="00B777C1" w:rsidRPr="007D66B6">
        <w:tab/>
        <w:t>Ericsson</w:t>
      </w:r>
      <w:r w:rsidR="00B777C1" w:rsidRPr="007D66B6">
        <w:tab/>
        <w:t>LS out</w:t>
      </w:r>
      <w:r w:rsidR="00B777C1" w:rsidRPr="007D66B6">
        <w:tab/>
        <w:t>Rel-17</w:t>
      </w:r>
      <w:r w:rsidR="00B777C1" w:rsidRPr="007D66B6">
        <w:tab/>
        <w:t>NR_redcap-Core</w:t>
      </w:r>
      <w:r w:rsidR="00B777C1" w:rsidRPr="007D66B6">
        <w:tab/>
        <w:t>To:RAN4</w:t>
      </w:r>
    </w:p>
    <w:p w14:paraId="5DE7A1B5" w14:textId="77777777" w:rsidR="00B777C1" w:rsidRPr="007D66B6" w:rsidRDefault="00B777C1" w:rsidP="00AA1005">
      <w:pPr>
        <w:pStyle w:val="Doc-text2"/>
        <w:numPr>
          <w:ilvl w:val="0"/>
          <w:numId w:val="44"/>
        </w:numPr>
        <w:overflowPunct/>
        <w:autoSpaceDE/>
        <w:autoSpaceDN/>
        <w:adjustRightInd/>
        <w:textAlignment w:val="auto"/>
      </w:pPr>
      <w:r w:rsidRPr="007D66B6">
        <w:t>Discussed in [POST118-e][105][RedCap] LS on 1RX RedCap UEs (Ericsson)</w:t>
      </w:r>
    </w:p>
    <w:p w14:paraId="6E116E22" w14:textId="14E993E0" w:rsidR="003951F3" w:rsidRPr="007D66B6" w:rsidRDefault="003951F3" w:rsidP="00AA1005">
      <w:pPr>
        <w:pStyle w:val="EmailDiscussion2"/>
        <w:numPr>
          <w:ilvl w:val="0"/>
          <w:numId w:val="44"/>
        </w:numPr>
      </w:pPr>
      <w:r w:rsidRPr="007D66B6">
        <w:t>Approved</w:t>
      </w:r>
    </w:p>
    <w:p w14:paraId="1A337EEA" w14:textId="77777777" w:rsidR="00B777C1" w:rsidRPr="007D66B6" w:rsidRDefault="00B777C1" w:rsidP="00B777C1">
      <w:pPr>
        <w:pStyle w:val="Doc-text2"/>
        <w:ind w:left="1619" w:firstLine="0"/>
      </w:pPr>
    </w:p>
    <w:p w14:paraId="44988889" w14:textId="1C931B8D" w:rsidR="00B777C1" w:rsidRPr="007D66B6" w:rsidRDefault="00916E86" w:rsidP="00B777C1">
      <w:pPr>
        <w:pStyle w:val="Doc-title"/>
      </w:pPr>
      <w:hyperlink r:id="rId2315" w:history="1">
        <w:r>
          <w:rPr>
            <w:rStyle w:val="Hyperlink"/>
          </w:rPr>
          <w:t>R2-2206018</w:t>
        </w:r>
      </w:hyperlink>
      <w:r w:rsidR="00B777C1" w:rsidRPr="007D66B6">
        <w:tab/>
        <w:t>[DRAFT] Reply LS on configuring margin for 1 Rx RedCap UEs</w:t>
      </w:r>
      <w:r w:rsidR="00B777C1" w:rsidRPr="007D66B6">
        <w:tab/>
        <w:t>Ericsson</w:t>
      </w:r>
      <w:r w:rsidR="00B777C1" w:rsidRPr="007D66B6">
        <w:tab/>
        <w:t>LS out</w:t>
      </w:r>
      <w:r w:rsidR="00B777C1" w:rsidRPr="007D66B6">
        <w:tab/>
        <w:t>Rel-17</w:t>
      </w:r>
      <w:r w:rsidR="00B777C1" w:rsidRPr="007D66B6">
        <w:tab/>
        <w:t>NR_redcap-Core</w:t>
      </w:r>
      <w:r w:rsidR="00B777C1" w:rsidRPr="007D66B6">
        <w:tab/>
        <w:t>To:RAN4</w:t>
      </w:r>
    </w:p>
    <w:p w14:paraId="2ABACC15" w14:textId="77777777" w:rsidR="00B777C1" w:rsidRPr="007D66B6" w:rsidRDefault="00B777C1" w:rsidP="00B777C1">
      <w:pPr>
        <w:pStyle w:val="Doc-text2"/>
        <w:ind w:left="0" w:firstLine="0"/>
        <w:rPr>
          <w:noProof/>
        </w:rPr>
      </w:pPr>
    </w:p>
    <w:p w14:paraId="5B341313" w14:textId="77777777" w:rsidR="00B777C1" w:rsidRPr="007D66B6" w:rsidRDefault="00B777C1" w:rsidP="00B777C1">
      <w:pPr>
        <w:pStyle w:val="Doc-text2"/>
        <w:ind w:left="0" w:firstLine="0"/>
      </w:pPr>
    </w:p>
    <w:p w14:paraId="77CCAABF" w14:textId="77777777" w:rsidR="00B777C1" w:rsidRPr="007D66B6" w:rsidRDefault="00B777C1" w:rsidP="00B777C1">
      <w:pPr>
        <w:pStyle w:val="Comments"/>
      </w:pPr>
      <w:r w:rsidRPr="007D66B6">
        <w:t>Coordination between gNBs</w:t>
      </w:r>
    </w:p>
    <w:p w14:paraId="01BF6258" w14:textId="18BE3921" w:rsidR="00B777C1" w:rsidRPr="007D66B6" w:rsidRDefault="00916E86" w:rsidP="00B777C1">
      <w:pPr>
        <w:pStyle w:val="Doc-title"/>
      </w:pPr>
      <w:hyperlink r:id="rId2316" w:history="1">
        <w:r>
          <w:rPr>
            <w:rStyle w:val="Hyperlink"/>
          </w:rPr>
          <w:t>R2-2204410</w:t>
        </w:r>
      </w:hyperlink>
      <w:r w:rsidR="00B777C1" w:rsidRPr="007D66B6">
        <w:tab/>
        <w:t>LS reply on the coordination between gNBs supporting RedCap UEs (R3-221396; contact: Ericsson)</w:t>
      </w:r>
      <w:r w:rsidR="00B777C1" w:rsidRPr="007D66B6">
        <w:tab/>
        <w:t>RAN3</w:t>
      </w:r>
      <w:r w:rsidR="00B777C1" w:rsidRPr="007D66B6">
        <w:tab/>
        <w:t>LS in</w:t>
      </w:r>
      <w:r w:rsidR="00B777C1" w:rsidRPr="007D66B6">
        <w:tab/>
        <w:t>Rel-17</w:t>
      </w:r>
      <w:r w:rsidR="00B777C1" w:rsidRPr="007D66B6">
        <w:tab/>
        <w:t>NR_redcap-Core</w:t>
      </w:r>
      <w:r w:rsidR="00B777C1" w:rsidRPr="007D66B6">
        <w:tab/>
        <w:t>To:RAN2</w:t>
      </w:r>
    </w:p>
    <w:p w14:paraId="262C6E50" w14:textId="77777777" w:rsidR="00B777C1" w:rsidRPr="007D66B6" w:rsidRDefault="00B777C1" w:rsidP="00AA1005">
      <w:pPr>
        <w:pStyle w:val="Doc-text2"/>
        <w:numPr>
          <w:ilvl w:val="0"/>
          <w:numId w:val="45"/>
        </w:numPr>
        <w:overflowPunct/>
        <w:autoSpaceDE/>
        <w:autoSpaceDN/>
        <w:adjustRightInd/>
        <w:textAlignment w:val="auto"/>
      </w:pPr>
      <w:r w:rsidRPr="007D66B6">
        <w:t>ZTE thinks that more information might need to be added and then we need to ask RAN3 to do so</w:t>
      </w:r>
    </w:p>
    <w:p w14:paraId="1190AA37" w14:textId="77777777" w:rsidR="00B777C1" w:rsidRPr="007D66B6" w:rsidRDefault="00B777C1" w:rsidP="00AA1005">
      <w:pPr>
        <w:pStyle w:val="Doc-text2"/>
        <w:numPr>
          <w:ilvl w:val="0"/>
          <w:numId w:val="45"/>
        </w:numPr>
        <w:overflowPunct/>
        <w:autoSpaceDE/>
        <w:autoSpaceDN/>
        <w:adjustRightInd/>
        <w:textAlignment w:val="auto"/>
      </w:pPr>
      <w:r w:rsidRPr="007D66B6">
        <w:t>Ericsson wonders if this refers to HD-FDD. ZTE confirms</w:t>
      </w:r>
    </w:p>
    <w:p w14:paraId="75DEBE78" w14:textId="77777777" w:rsidR="00B777C1" w:rsidRPr="007D66B6" w:rsidRDefault="00B777C1" w:rsidP="00AA1005">
      <w:pPr>
        <w:pStyle w:val="Doc-text2"/>
        <w:numPr>
          <w:ilvl w:val="0"/>
          <w:numId w:val="45"/>
        </w:numPr>
        <w:overflowPunct/>
        <w:autoSpaceDE/>
        <w:autoSpaceDN/>
        <w:adjustRightInd/>
        <w:textAlignment w:val="auto"/>
      </w:pPr>
      <w:r w:rsidRPr="007D66B6">
        <w:t>Nokia thinks that RAN3 is discussing this already</w:t>
      </w:r>
    </w:p>
    <w:p w14:paraId="7D3DEE29" w14:textId="77777777" w:rsidR="00B777C1" w:rsidRPr="007D66B6" w:rsidRDefault="00B777C1" w:rsidP="00AA1005">
      <w:pPr>
        <w:pStyle w:val="Doc-text2"/>
        <w:numPr>
          <w:ilvl w:val="0"/>
          <w:numId w:val="44"/>
        </w:numPr>
        <w:overflowPunct/>
        <w:autoSpaceDE/>
        <w:autoSpaceDN/>
        <w:adjustRightInd/>
        <w:textAlignment w:val="auto"/>
      </w:pPr>
      <w:r w:rsidRPr="007D66B6">
        <w:t>Noted (can come back if we realize we need to communicate something that RAN3 does not know yet)</w:t>
      </w:r>
    </w:p>
    <w:p w14:paraId="4BE6A2BD" w14:textId="77777777" w:rsidR="00B777C1" w:rsidRPr="007D66B6" w:rsidRDefault="00B777C1" w:rsidP="00B777C1">
      <w:pPr>
        <w:pStyle w:val="Doc-text2"/>
      </w:pPr>
    </w:p>
    <w:p w14:paraId="69FE12A3" w14:textId="77777777" w:rsidR="00B777C1" w:rsidRPr="007D66B6" w:rsidRDefault="00B777C1" w:rsidP="00B777C1">
      <w:pPr>
        <w:pStyle w:val="Comments"/>
      </w:pPr>
      <w:r w:rsidRPr="007D66B6">
        <w:lastRenderedPageBreak/>
        <w:t>Operation with and without SSB</w:t>
      </w:r>
    </w:p>
    <w:p w14:paraId="531DD938" w14:textId="077C4B23" w:rsidR="00B777C1" w:rsidRPr="007D66B6" w:rsidRDefault="00916E86" w:rsidP="00B777C1">
      <w:pPr>
        <w:pStyle w:val="Doc-title"/>
      </w:pPr>
      <w:hyperlink r:id="rId2317" w:history="1">
        <w:r>
          <w:rPr>
            <w:rStyle w:val="Hyperlink"/>
          </w:rPr>
          <w:t>R2-2204422</w:t>
        </w:r>
      </w:hyperlink>
      <w:r w:rsidR="00B777C1" w:rsidRPr="007D66B6">
        <w:tab/>
        <w:t>LS on operation with and without SSB for RedCap UE (R1-2202886; contact: Ericsson)</w:t>
      </w:r>
      <w:r w:rsidR="00B777C1" w:rsidRPr="007D66B6">
        <w:tab/>
        <w:t>RAN1</w:t>
      </w:r>
      <w:r w:rsidR="00B777C1" w:rsidRPr="007D66B6">
        <w:tab/>
        <w:t>LS in</w:t>
      </w:r>
      <w:r w:rsidR="00B777C1" w:rsidRPr="007D66B6">
        <w:tab/>
        <w:t>Rel-17</w:t>
      </w:r>
      <w:r w:rsidR="00B777C1" w:rsidRPr="007D66B6">
        <w:tab/>
        <w:t>NR_redcap-Core</w:t>
      </w:r>
      <w:r w:rsidR="00B777C1" w:rsidRPr="007D66B6">
        <w:tab/>
        <w:t>To:RAN2, RAN4</w:t>
      </w:r>
    </w:p>
    <w:p w14:paraId="3B2329A9"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4F021CF3" w14:textId="443937FF" w:rsidR="00B777C1" w:rsidRPr="007D66B6" w:rsidRDefault="00B777C1" w:rsidP="00AA1005">
      <w:pPr>
        <w:pStyle w:val="Doc-text2"/>
        <w:numPr>
          <w:ilvl w:val="0"/>
          <w:numId w:val="44"/>
        </w:numPr>
        <w:overflowPunct/>
        <w:autoSpaceDE/>
        <w:autoSpaceDN/>
        <w:adjustRightInd/>
        <w:textAlignment w:val="auto"/>
      </w:pPr>
      <w:r w:rsidRPr="007D66B6">
        <w:t xml:space="preserve">Reply LS </w:t>
      </w:r>
      <w:hyperlink r:id="rId2318" w:history="1">
        <w:r w:rsidR="00916E86">
          <w:rPr>
            <w:rStyle w:val="Hyperlink"/>
          </w:rPr>
          <w:t>R2-2206419</w:t>
        </w:r>
      </w:hyperlink>
    </w:p>
    <w:p w14:paraId="1F1D66FA" w14:textId="190560E1" w:rsidR="00B777C1" w:rsidRPr="007D66B6" w:rsidRDefault="00916E86" w:rsidP="00B777C1">
      <w:pPr>
        <w:pStyle w:val="Doc-title"/>
      </w:pPr>
      <w:hyperlink r:id="rId2319" w:history="1">
        <w:r>
          <w:rPr>
            <w:rStyle w:val="Hyperlink"/>
          </w:rPr>
          <w:t>R2-2206419</w:t>
        </w:r>
      </w:hyperlink>
      <w:r w:rsidR="00B777C1" w:rsidRPr="007D66B6">
        <w:tab/>
        <w:t>Draft Reply LS on operation with and without SSB for RedCap UE</w:t>
      </w:r>
      <w:r w:rsidR="00B777C1" w:rsidRPr="007D66B6">
        <w:tab/>
        <w:t>ZTE</w:t>
      </w:r>
      <w:r w:rsidR="00B777C1" w:rsidRPr="007D66B6">
        <w:tab/>
        <w:t>LS out</w:t>
      </w:r>
      <w:r w:rsidR="00B777C1" w:rsidRPr="007D66B6">
        <w:tab/>
        <w:t>Rel-17</w:t>
      </w:r>
      <w:r w:rsidR="00B777C1" w:rsidRPr="007D66B6">
        <w:tab/>
        <w:t>NR_redcap-Core</w:t>
      </w:r>
      <w:r w:rsidR="00B777C1" w:rsidRPr="007D66B6">
        <w:tab/>
        <w:t>To:RAN1, RAN4</w:t>
      </w:r>
    </w:p>
    <w:p w14:paraId="46045059" w14:textId="16E6B0F3"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20" w:history="1">
        <w:r w:rsidR="00916E86">
          <w:rPr>
            <w:rStyle w:val="Hyperlink"/>
          </w:rPr>
          <w:t>R2-2206611</w:t>
        </w:r>
      </w:hyperlink>
      <w:r w:rsidRPr="007D66B6">
        <w:t xml:space="preserve"> to remove draft &amp; put RAN2 as Source</w:t>
      </w:r>
    </w:p>
    <w:p w14:paraId="2E8B43C5" w14:textId="4B59A996" w:rsidR="00B777C1" w:rsidRPr="007D66B6" w:rsidRDefault="00916E86" w:rsidP="00B777C1">
      <w:pPr>
        <w:pStyle w:val="Doc-title"/>
      </w:pPr>
      <w:hyperlink r:id="rId2321" w:history="1">
        <w:r>
          <w:rPr>
            <w:rStyle w:val="Hyperlink"/>
          </w:rPr>
          <w:t>R2-2206611</w:t>
        </w:r>
      </w:hyperlink>
      <w:r w:rsidR="00B777C1" w:rsidRPr="007D66B6">
        <w:tab/>
        <w:t>Draft Reply LS on operation with and without SSB for RedCap UE</w:t>
      </w:r>
      <w:r w:rsidR="00B777C1" w:rsidRPr="007D66B6">
        <w:tab/>
        <w:t>ZTE</w:t>
      </w:r>
      <w:r w:rsidR="00B777C1" w:rsidRPr="007D66B6">
        <w:tab/>
        <w:t>LS out</w:t>
      </w:r>
      <w:r w:rsidR="00B777C1" w:rsidRPr="007D66B6">
        <w:tab/>
        <w:t>Rel-17</w:t>
      </w:r>
      <w:r w:rsidR="00B777C1" w:rsidRPr="007D66B6">
        <w:tab/>
        <w:t>NR_redcap-Core</w:t>
      </w:r>
      <w:r w:rsidR="00B777C1" w:rsidRPr="007D66B6">
        <w:tab/>
        <w:t>To:RAN1, RAN4</w:t>
      </w:r>
    </w:p>
    <w:p w14:paraId="2FB3A373" w14:textId="77777777" w:rsidR="00B777C1" w:rsidRPr="007D66B6" w:rsidRDefault="00B777C1" w:rsidP="00AA1005">
      <w:pPr>
        <w:pStyle w:val="Doc-text2"/>
        <w:numPr>
          <w:ilvl w:val="0"/>
          <w:numId w:val="44"/>
        </w:numPr>
        <w:overflowPunct/>
        <w:autoSpaceDE/>
        <w:autoSpaceDN/>
        <w:adjustRightInd/>
        <w:textAlignment w:val="auto"/>
      </w:pPr>
      <w:r w:rsidRPr="007D66B6">
        <w:t>Approved</w:t>
      </w:r>
    </w:p>
    <w:p w14:paraId="1992462D" w14:textId="77777777" w:rsidR="00B777C1" w:rsidRPr="007D66B6" w:rsidRDefault="00B777C1" w:rsidP="00B777C1">
      <w:pPr>
        <w:pStyle w:val="Doc-text2"/>
        <w:ind w:left="0" w:firstLine="0"/>
      </w:pPr>
    </w:p>
    <w:p w14:paraId="1B9AE632" w14:textId="77777777" w:rsidR="00B777C1" w:rsidRPr="007D66B6" w:rsidRDefault="00B777C1" w:rsidP="00B777C1">
      <w:pPr>
        <w:pStyle w:val="Comments"/>
      </w:pPr>
      <w:r w:rsidRPr="007D66B6">
        <w:t>UE capabilities from RRM perspective</w:t>
      </w:r>
    </w:p>
    <w:p w14:paraId="207DC855" w14:textId="7E2E0F12" w:rsidR="00B777C1" w:rsidRPr="007D66B6" w:rsidRDefault="00916E86" w:rsidP="00B777C1">
      <w:pPr>
        <w:pStyle w:val="Doc-title"/>
      </w:pPr>
      <w:hyperlink r:id="rId2322" w:history="1">
        <w:r>
          <w:rPr>
            <w:rStyle w:val="Hyperlink"/>
          </w:rPr>
          <w:t>R2-2204476</w:t>
        </w:r>
      </w:hyperlink>
      <w:r w:rsidR="00B777C1" w:rsidRPr="007D66B6">
        <w:tab/>
        <w:t>Reply LS on UE capabilities for RedCap from RRM perspective (R4-2206977; contact: Ericsson)</w:t>
      </w:r>
      <w:r w:rsidR="00B777C1" w:rsidRPr="007D66B6">
        <w:tab/>
        <w:t>RAN4</w:t>
      </w:r>
      <w:r w:rsidR="00B777C1" w:rsidRPr="007D66B6">
        <w:tab/>
        <w:t>LS in</w:t>
      </w:r>
      <w:r w:rsidR="00B777C1" w:rsidRPr="007D66B6">
        <w:tab/>
        <w:t>Rel-17</w:t>
      </w:r>
      <w:r w:rsidR="00B777C1" w:rsidRPr="007D66B6">
        <w:tab/>
        <w:t>NR_redcap-Core</w:t>
      </w:r>
      <w:r w:rsidR="00B777C1" w:rsidRPr="007D66B6">
        <w:tab/>
        <w:t>To:RAN2</w:t>
      </w:r>
      <w:r w:rsidR="00B777C1" w:rsidRPr="007D66B6">
        <w:tab/>
        <w:t>Cc:RAN1</w:t>
      </w:r>
    </w:p>
    <w:p w14:paraId="147B3940"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565013F5" w14:textId="77777777" w:rsidR="00B777C1" w:rsidRPr="007D66B6" w:rsidRDefault="00B777C1" w:rsidP="00B777C1">
      <w:pPr>
        <w:pStyle w:val="Doc-text2"/>
        <w:ind w:left="0" w:firstLine="0"/>
      </w:pPr>
    </w:p>
    <w:p w14:paraId="591A7153" w14:textId="77777777" w:rsidR="00B777C1" w:rsidRPr="007D66B6" w:rsidRDefault="00B777C1" w:rsidP="00B777C1">
      <w:pPr>
        <w:pStyle w:val="Heading4"/>
      </w:pPr>
      <w:bookmarkStart w:id="503" w:name="_Toc105622271"/>
      <w:bookmarkStart w:id="504" w:name="_Toc111585529"/>
      <w:r w:rsidRPr="007D66B6">
        <w:t>6.12.1.2</w:t>
      </w:r>
      <w:r w:rsidRPr="007D66B6">
        <w:tab/>
        <w:t>Rapporteur CRs</w:t>
      </w:r>
      <w:bookmarkEnd w:id="503"/>
      <w:bookmarkEnd w:id="504"/>
      <w:r w:rsidRPr="007D66B6">
        <w:t xml:space="preserve"> </w:t>
      </w:r>
    </w:p>
    <w:p w14:paraId="667A5664" w14:textId="77777777" w:rsidR="00B777C1" w:rsidRPr="007D66B6" w:rsidRDefault="00B777C1" w:rsidP="00B777C1">
      <w:pPr>
        <w:pStyle w:val="Comments"/>
      </w:pPr>
      <w:r w:rsidRPr="007D66B6">
        <w:t xml:space="preserve">CR Rapporteurs to provide input CRs, if needed. </w:t>
      </w:r>
    </w:p>
    <w:p w14:paraId="7E5120FA" w14:textId="77777777" w:rsidR="00B777C1" w:rsidRPr="007D66B6" w:rsidRDefault="00B777C1" w:rsidP="00B777C1">
      <w:pPr>
        <w:pStyle w:val="Doc-title"/>
        <w:ind w:left="0" w:firstLine="0"/>
        <w:rPr>
          <w:rStyle w:val="Hyperlink"/>
          <w:color w:val="auto"/>
          <w:u w:val="none"/>
        </w:rPr>
      </w:pPr>
    </w:p>
    <w:p w14:paraId="096B112F" w14:textId="77777777" w:rsidR="00B777C1" w:rsidRPr="007D66B6" w:rsidRDefault="00B777C1" w:rsidP="00B777C1">
      <w:pPr>
        <w:pStyle w:val="Comments"/>
        <w:rPr>
          <w:rStyle w:val="Hyperlink"/>
          <w:color w:val="auto"/>
          <w:u w:val="none"/>
        </w:rPr>
      </w:pPr>
      <w:r w:rsidRPr="007D66B6">
        <w:t>Stage-2 CR</w:t>
      </w:r>
    </w:p>
    <w:p w14:paraId="6B7EDD03" w14:textId="6FF9EA6B" w:rsidR="00B777C1" w:rsidRPr="007D66B6" w:rsidRDefault="00916E86" w:rsidP="00B777C1">
      <w:pPr>
        <w:pStyle w:val="Doc-title"/>
      </w:pPr>
      <w:hyperlink r:id="rId2323" w:history="1">
        <w:r>
          <w:rPr>
            <w:rStyle w:val="Hyperlink"/>
          </w:rPr>
          <w:t>R2-2205784</w:t>
        </w:r>
      </w:hyperlink>
      <w:r w:rsidR="00B777C1" w:rsidRPr="007D66B6">
        <w:tab/>
        <w:t>Corrections on RedCap in TS 38.300</w:t>
      </w:r>
      <w:r w:rsidR="00B777C1" w:rsidRPr="007D66B6">
        <w:tab/>
        <w:t>Nokia, Nokia Shanghai Bell, Huawei</w:t>
      </w:r>
      <w:r w:rsidR="00B777C1" w:rsidRPr="007D66B6">
        <w:tab/>
        <w:t>CR</w:t>
      </w:r>
      <w:r w:rsidR="00B777C1" w:rsidRPr="007D66B6">
        <w:tab/>
        <w:t>Rel-17</w:t>
      </w:r>
      <w:r w:rsidR="00B777C1" w:rsidRPr="007D66B6">
        <w:tab/>
        <w:t>38.300</w:t>
      </w:r>
      <w:r w:rsidR="00B777C1" w:rsidRPr="007D66B6">
        <w:tab/>
        <w:t>17.0.0</w:t>
      </w:r>
      <w:r w:rsidR="00B777C1" w:rsidRPr="007D66B6">
        <w:tab/>
        <w:t>0464</w:t>
      </w:r>
      <w:r w:rsidR="00B777C1" w:rsidRPr="007D66B6">
        <w:tab/>
        <w:t>-</w:t>
      </w:r>
      <w:r w:rsidR="00B777C1" w:rsidRPr="007D66B6">
        <w:tab/>
        <w:t>F</w:t>
      </w:r>
      <w:r w:rsidR="00B777C1" w:rsidRPr="007D66B6">
        <w:tab/>
        <w:t>NR_redcap-Core</w:t>
      </w:r>
    </w:p>
    <w:p w14:paraId="7CF1AAFB" w14:textId="393D0413"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24" w:history="1">
        <w:r w:rsidR="00916E86">
          <w:rPr>
            <w:rStyle w:val="Hyperlink"/>
          </w:rPr>
          <w:t>R2-2206203</w:t>
        </w:r>
      </w:hyperlink>
    </w:p>
    <w:p w14:paraId="5E3958CA" w14:textId="0CDFAC8E" w:rsidR="00B777C1" w:rsidRPr="007D66B6" w:rsidRDefault="00916E86" w:rsidP="00B777C1">
      <w:pPr>
        <w:pStyle w:val="Doc-title"/>
      </w:pPr>
      <w:hyperlink r:id="rId2325" w:history="1">
        <w:r>
          <w:rPr>
            <w:rStyle w:val="Hyperlink"/>
          </w:rPr>
          <w:t>R2-2206203</w:t>
        </w:r>
      </w:hyperlink>
      <w:r w:rsidR="00B777C1" w:rsidRPr="007D66B6">
        <w:tab/>
        <w:t>Corrections on RedCap in TS 38.300</w:t>
      </w:r>
      <w:r w:rsidR="00B777C1" w:rsidRPr="007D66B6">
        <w:tab/>
        <w:t>Nokia, Nokia Shanghai Bell, Huawei</w:t>
      </w:r>
      <w:r w:rsidR="00B777C1" w:rsidRPr="007D66B6">
        <w:tab/>
        <w:t>CR</w:t>
      </w:r>
      <w:r w:rsidR="00B777C1" w:rsidRPr="007D66B6">
        <w:tab/>
        <w:t>Rel-17</w:t>
      </w:r>
      <w:r w:rsidR="00B777C1" w:rsidRPr="007D66B6">
        <w:tab/>
        <w:t>38.300</w:t>
      </w:r>
      <w:r w:rsidR="00B777C1" w:rsidRPr="007D66B6">
        <w:tab/>
        <w:t>17.0.0</w:t>
      </w:r>
      <w:r w:rsidR="00B777C1" w:rsidRPr="007D66B6">
        <w:tab/>
        <w:t>0464</w:t>
      </w:r>
      <w:r w:rsidR="00B777C1" w:rsidRPr="007D66B6">
        <w:tab/>
        <w:t>1</w:t>
      </w:r>
      <w:r w:rsidR="00B777C1" w:rsidRPr="007D66B6">
        <w:tab/>
        <w:t>F</w:t>
      </w:r>
      <w:r w:rsidR="00B777C1" w:rsidRPr="007D66B6">
        <w:tab/>
        <w:t>NR_redcap-Core</w:t>
      </w:r>
    </w:p>
    <w:p w14:paraId="5910361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DF80218" w14:textId="77777777" w:rsidR="00B777C1" w:rsidRPr="007D66B6" w:rsidRDefault="00B777C1" w:rsidP="00B777C1">
      <w:pPr>
        <w:pStyle w:val="Doc-text2"/>
      </w:pPr>
    </w:p>
    <w:p w14:paraId="0E754896" w14:textId="77777777" w:rsidR="00B777C1" w:rsidRPr="007D66B6" w:rsidRDefault="00B777C1" w:rsidP="00B777C1">
      <w:pPr>
        <w:pStyle w:val="Doc-text2"/>
      </w:pPr>
    </w:p>
    <w:p w14:paraId="446E4B41" w14:textId="77777777" w:rsidR="00B777C1" w:rsidRPr="007D66B6" w:rsidRDefault="00B777C1" w:rsidP="00B777C1">
      <w:pPr>
        <w:pStyle w:val="EmailDiscussion"/>
        <w:overflowPunct/>
        <w:autoSpaceDE/>
        <w:autoSpaceDN/>
        <w:adjustRightInd/>
        <w:ind w:left="1619" w:hanging="360"/>
        <w:textAlignment w:val="auto"/>
      </w:pPr>
      <w:r w:rsidRPr="007D66B6">
        <w:t>[AT118-e][113][RedCap] Stage-2 CR (Nokia)</w:t>
      </w:r>
    </w:p>
    <w:p w14:paraId="5649CF42" w14:textId="77777777" w:rsidR="00B777C1" w:rsidRPr="007D66B6" w:rsidRDefault="00B777C1" w:rsidP="00B777C1">
      <w:pPr>
        <w:pStyle w:val="EmailDiscussion2"/>
      </w:pPr>
      <w:r w:rsidRPr="007D66B6">
        <w:tab/>
        <w:t>Scope: continue the discussion on the Stage-2 CR, also considering Stage-2 text proposals in submitted contributions</w:t>
      </w:r>
    </w:p>
    <w:p w14:paraId="68A0FE3A" w14:textId="77777777" w:rsidR="00B777C1" w:rsidRPr="007D66B6" w:rsidRDefault="00B777C1" w:rsidP="00B777C1">
      <w:pPr>
        <w:pStyle w:val="EmailDiscussion2"/>
      </w:pPr>
      <w:r w:rsidRPr="007D66B6">
        <w:tab/>
        <w:t>Intended outcome: Agreeable Stage-2 CR</w:t>
      </w:r>
    </w:p>
    <w:p w14:paraId="0345DC74" w14:textId="77777777" w:rsidR="00B777C1" w:rsidRPr="007D66B6" w:rsidRDefault="00B777C1" w:rsidP="00B777C1">
      <w:pPr>
        <w:pStyle w:val="EmailDiscussion2"/>
      </w:pPr>
      <w:r w:rsidRPr="007D66B6">
        <w:tab/>
        <w:t>Deadline (for companies' feedback):  Thursday 2022-05-19 18:00 UTC</w:t>
      </w:r>
    </w:p>
    <w:p w14:paraId="2A26F867" w14:textId="4ED110A3" w:rsidR="00B777C1" w:rsidRPr="007D66B6" w:rsidRDefault="00B777C1" w:rsidP="00B777C1">
      <w:pPr>
        <w:pStyle w:val="EmailDiscussion2"/>
      </w:pPr>
      <w:r w:rsidRPr="007D66B6">
        <w:tab/>
        <w:t xml:space="preserve">Deadline (for final CR in </w:t>
      </w:r>
      <w:hyperlink r:id="rId2326" w:history="1">
        <w:r w:rsidR="00916E86">
          <w:rPr>
            <w:rStyle w:val="Hyperlink"/>
          </w:rPr>
          <w:t>R2-2206203</w:t>
        </w:r>
      </w:hyperlink>
      <w:r w:rsidRPr="007D66B6">
        <w:t>):  Friday 2022-05-20 08:00 UTC</w:t>
      </w:r>
    </w:p>
    <w:p w14:paraId="34144BFB" w14:textId="77777777" w:rsidR="00B777C1" w:rsidRPr="007D66B6" w:rsidRDefault="00B777C1" w:rsidP="00B777C1">
      <w:pPr>
        <w:pStyle w:val="Doc-text2"/>
      </w:pPr>
    </w:p>
    <w:p w14:paraId="09B3AE62" w14:textId="77777777" w:rsidR="00B777C1" w:rsidRPr="007D66B6" w:rsidRDefault="00B777C1" w:rsidP="00B777C1">
      <w:pPr>
        <w:pStyle w:val="Doc-text2"/>
      </w:pPr>
    </w:p>
    <w:p w14:paraId="4D35A30B" w14:textId="77777777" w:rsidR="00B777C1" w:rsidRPr="007D66B6" w:rsidRDefault="00B777C1" w:rsidP="00B777C1">
      <w:pPr>
        <w:pStyle w:val="Comments"/>
      </w:pPr>
      <w:r w:rsidRPr="007D66B6">
        <w:t>38.331 CR</w:t>
      </w:r>
    </w:p>
    <w:p w14:paraId="1DBCB4BD" w14:textId="3E4CFB07" w:rsidR="00B777C1" w:rsidRPr="007D66B6" w:rsidRDefault="00916E86" w:rsidP="00B777C1">
      <w:pPr>
        <w:pStyle w:val="Doc-title"/>
      </w:pPr>
      <w:hyperlink r:id="rId2327" w:history="1">
        <w:r>
          <w:rPr>
            <w:rStyle w:val="Hyperlink"/>
          </w:rPr>
          <w:t>R2-2206021</w:t>
        </w:r>
      </w:hyperlink>
      <w:r w:rsidR="00B777C1" w:rsidRPr="007D66B6">
        <w:tab/>
        <w:t>Miscellaneous corrections for RedCap WI</w:t>
      </w:r>
      <w:r w:rsidR="00B777C1" w:rsidRPr="007D66B6">
        <w:tab/>
        <w:t>Ericsson</w:t>
      </w:r>
      <w:r w:rsidR="00B777C1" w:rsidRPr="007D66B6">
        <w:tab/>
        <w:t>CR</w:t>
      </w:r>
      <w:r w:rsidR="00B777C1" w:rsidRPr="007D66B6">
        <w:tab/>
        <w:t>Rel-17</w:t>
      </w:r>
      <w:r w:rsidR="00B777C1" w:rsidRPr="007D66B6">
        <w:tab/>
        <w:t>38.331</w:t>
      </w:r>
      <w:r w:rsidR="00B777C1" w:rsidRPr="007D66B6">
        <w:tab/>
        <w:t>17.0.0</w:t>
      </w:r>
      <w:r w:rsidR="00B777C1" w:rsidRPr="007D66B6">
        <w:tab/>
        <w:t>3151</w:t>
      </w:r>
      <w:r w:rsidR="00B777C1" w:rsidRPr="007D66B6">
        <w:tab/>
        <w:t>-</w:t>
      </w:r>
      <w:r w:rsidR="00B777C1" w:rsidRPr="007D66B6">
        <w:tab/>
        <w:t>F</w:t>
      </w:r>
      <w:r w:rsidR="00B777C1" w:rsidRPr="007D66B6">
        <w:tab/>
        <w:t>NR_redcap-Core</w:t>
      </w:r>
      <w:r w:rsidR="00B777C1" w:rsidRPr="007D66B6">
        <w:tab/>
        <w:t>Late</w:t>
      </w:r>
    </w:p>
    <w:p w14:paraId="6B6E8508" w14:textId="365917BE"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28" w:history="1">
        <w:r w:rsidR="00916E86">
          <w:rPr>
            <w:rStyle w:val="Hyperlink"/>
          </w:rPr>
          <w:t>R2-2206215</w:t>
        </w:r>
      </w:hyperlink>
    </w:p>
    <w:p w14:paraId="09F283F6" w14:textId="3EAE067D" w:rsidR="00B777C1" w:rsidRPr="007D66B6" w:rsidRDefault="00916E86" w:rsidP="00B777C1">
      <w:pPr>
        <w:pStyle w:val="Doc-title"/>
      </w:pPr>
      <w:hyperlink r:id="rId2329" w:history="1">
        <w:r>
          <w:rPr>
            <w:rStyle w:val="Hyperlink"/>
          </w:rPr>
          <w:t>R2-2206215</w:t>
        </w:r>
      </w:hyperlink>
      <w:r w:rsidR="00B777C1" w:rsidRPr="007D66B6">
        <w:tab/>
        <w:t>Miscellaneous corrections for RedCap WI</w:t>
      </w:r>
      <w:r w:rsidR="00B777C1" w:rsidRPr="007D66B6">
        <w:tab/>
        <w:t>Ericsson</w:t>
      </w:r>
      <w:r w:rsidR="00B777C1" w:rsidRPr="007D66B6">
        <w:tab/>
        <w:t>CR</w:t>
      </w:r>
      <w:r w:rsidR="00B777C1" w:rsidRPr="007D66B6">
        <w:tab/>
        <w:t>Rel-17</w:t>
      </w:r>
      <w:r w:rsidR="00B777C1" w:rsidRPr="007D66B6">
        <w:tab/>
        <w:t>38.331</w:t>
      </w:r>
      <w:r w:rsidR="00B777C1" w:rsidRPr="007D66B6">
        <w:tab/>
        <w:t>17.0.0</w:t>
      </w:r>
      <w:r w:rsidR="00B777C1" w:rsidRPr="007D66B6">
        <w:tab/>
        <w:t>3151</w:t>
      </w:r>
      <w:r w:rsidR="00B777C1" w:rsidRPr="007D66B6">
        <w:tab/>
        <w:t>1</w:t>
      </w:r>
      <w:r w:rsidR="00B777C1" w:rsidRPr="007D66B6">
        <w:tab/>
        <w:t>F</w:t>
      </w:r>
      <w:r w:rsidR="00B777C1" w:rsidRPr="007D66B6">
        <w:tab/>
        <w:t>NR_redcap-Core</w:t>
      </w:r>
      <w:r w:rsidR="00B777C1" w:rsidRPr="007D66B6">
        <w:tab/>
        <w:t>Late</w:t>
      </w:r>
    </w:p>
    <w:p w14:paraId="37BD382E" w14:textId="77777777" w:rsidR="00B777C1" w:rsidRPr="007D66B6" w:rsidRDefault="00B777C1" w:rsidP="00AA1005">
      <w:pPr>
        <w:pStyle w:val="Doc-text2"/>
        <w:numPr>
          <w:ilvl w:val="0"/>
          <w:numId w:val="44"/>
        </w:numPr>
        <w:overflowPunct/>
        <w:autoSpaceDE/>
        <w:autoSpaceDN/>
        <w:adjustRightInd/>
        <w:textAlignment w:val="auto"/>
      </w:pPr>
      <w:r w:rsidRPr="007D66B6">
        <w:t>Discussed in [POST118-e][102][RedCap] RRC CR (Ericsson)</w:t>
      </w:r>
    </w:p>
    <w:p w14:paraId="7120FEF2" w14:textId="5181B9D2" w:rsidR="00B777C1" w:rsidRPr="007D66B6" w:rsidRDefault="00B777C1" w:rsidP="00B777C1">
      <w:pPr>
        <w:pStyle w:val="Doc-text2"/>
      </w:pPr>
    </w:p>
    <w:p w14:paraId="5A64E78C" w14:textId="77777777" w:rsidR="003951F3" w:rsidRPr="007D66B6" w:rsidRDefault="003951F3" w:rsidP="003951F3">
      <w:pPr>
        <w:pStyle w:val="EmailDiscussion"/>
        <w:overflowPunct/>
        <w:autoSpaceDE/>
        <w:autoSpaceDN/>
        <w:adjustRightInd/>
        <w:ind w:left="1619" w:hanging="360"/>
        <w:textAlignment w:val="auto"/>
        <w:rPr>
          <w:lang w:val="en-US"/>
        </w:rPr>
      </w:pPr>
      <w:r w:rsidRPr="007D66B6">
        <w:rPr>
          <w:lang w:val="en-US"/>
        </w:rPr>
        <w:t>[POST118-e][102][RedCap] RRC CR (Ericsson)</w:t>
      </w:r>
    </w:p>
    <w:p w14:paraId="6C13C2D8" w14:textId="77777777" w:rsidR="003951F3" w:rsidRPr="007D66B6" w:rsidRDefault="003951F3" w:rsidP="003951F3">
      <w:pPr>
        <w:pStyle w:val="EmailDiscussion2"/>
        <w:ind w:left="1619" w:firstLine="0"/>
      </w:pPr>
      <w:r w:rsidRPr="007D66B6">
        <w:t>Scope: Update the 38.331 CR reflecting the meeting agreements</w:t>
      </w:r>
    </w:p>
    <w:p w14:paraId="4D26C244" w14:textId="44199CBB" w:rsidR="003951F3" w:rsidRPr="007D66B6" w:rsidRDefault="003951F3" w:rsidP="003951F3">
      <w:pPr>
        <w:pStyle w:val="EmailDiscussion2"/>
        <w:ind w:left="1619" w:firstLine="0"/>
      </w:pPr>
      <w:r w:rsidRPr="007D66B6">
        <w:t xml:space="preserve">Intended outcome: Agreeable 38.331 CR in in </w:t>
      </w:r>
      <w:hyperlink r:id="rId2330" w:history="1">
        <w:r w:rsidR="00916E86">
          <w:rPr>
            <w:rStyle w:val="Hyperlink"/>
          </w:rPr>
          <w:t>R2-2206215</w:t>
        </w:r>
      </w:hyperlink>
    </w:p>
    <w:p w14:paraId="62F796D3" w14:textId="77777777" w:rsidR="003951F3" w:rsidRPr="007D66B6" w:rsidRDefault="003951F3" w:rsidP="003951F3">
      <w:pPr>
        <w:pStyle w:val="EmailDiscussion2"/>
        <w:ind w:left="1619" w:firstLine="0"/>
      </w:pPr>
      <w:r w:rsidRPr="007D66B6">
        <w:t>Deadline (for companies' feedback): Thursday 2022-05-26 20:00 UTC</w:t>
      </w:r>
    </w:p>
    <w:p w14:paraId="4F61FA9D" w14:textId="77777777" w:rsidR="003951F3" w:rsidRPr="007D66B6" w:rsidRDefault="003951F3" w:rsidP="003951F3">
      <w:pPr>
        <w:pStyle w:val="EmailDiscussion2"/>
        <w:ind w:left="1619" w:firstLine="0"/>
      </w:pPr>
      <w:r w:rsidRPr="007D66B6">
        <w:t>Deadline (for final CR): Friday 2022-05-27 10:00 UTC</w:t>
      </w:r>
    </w:p>
    <w:p w14:paraId="7CD82A54" w14:textId="3D4FA072" w:rsidR="003951F3" w:rsidRPr="007D66B6" w:rsidRDefault="003951F3" w:rsidP="003951F3">
      <w:pPr>
        <w:pStyle w:val="EmailDiscussion2"/>
        <w:ind w:left="1619" w:firstLine="0"/>
      </w:pPr>
      <w:r w:rsidRPr="007D66B6">
        <w:t xml:space="preserve">=&gt; Approved in </w:t>
      </w:r>
      <w:hyperlink r:id="rId2331" w:history="1">
        <w:r w:rsidR="00916E86">
          <w:rPr>
            <w:rStyle w:val="Hyperlink"/>
          </w:rPr>
          <w:t>R2-2206267</w:t>
        </w:r>
      </w:hyperlink>
      <w:r w:rsidRPr="007D66B6">
        <w:t xml:space="preserve"> (LSout)</w:t>
      </w:r>
    </w:p>
    <w:p w14:paraId="0BDCDBCB" w14:textId="333BC9B5" w:rsidR="003951F3" w:rsidRPr="007D66B6" w:rsidRDefault="003951F3" w:rsidP="003951F3">
      <w:pPr>
        <w:pStyle w:val="EmailDiscussion2"/>
        <w:ind w:left="1619" w:firstLine="0"/>
      </w:pPr>
      <w:r w:rsidRPr="007D66B6">
        <w:t xml:space="preserve">=&gt; Agreed in </w:t>
      </w:r>
      <w:hyperlink r:id="rId2332" w:history="1">
        <w:r w:rsidR="00916E86">
          <w:rPr>
            <w:rStyle w:val="Hyperlink"/>
          </w:rPr>
          <w:t>R2-2206215</w:t>
        </w:r>
      </w:hyperlink>
      <w:r w:rsidRPr="007D66B6">
        <w:t xml:space="preserve"> (38.331)</w:t>
      </w:r>
    </w:p>
    <w:p w14:paraId="78C28B3F" w14:textId="77777777" w:rsidR="003951F3" w:rsidRPr="007D66B6" w:rsidRDefault="003951F3" w:rsidP="00B777C1">
      <w:pPr>
        <w:pStyle w:val="Doc-text2"/>
      </w:pPr>
    </w:p>
    <w:p w14:paraId="19E179A3" w14:textId="77777777" w:rsidR="00B777C1" w:rsidRPr="007D66B6" w:rsidRDefault="00B777C1" w:rsidP="00B777C1">
      <w:pPr>
        <w:pStyle w:val="Doc-text2"/>
        <w:ind w:left="0" w:firstLine="0"/>
      </w:pPr>
    </w:p>
    <w:p w14:paraId="7A040F18" w14:textId="28C8DD2A" w:rsidR="00B777C1" w:rsidRPr="007D66B6" w:rsidRDefault="00916E86" w:rsidP="00B777C1">
      <w:pPr>
        <w:pStyle w:val="Doc-title"/>
      </w:pPr>
      <w:hyperlink r:id="rId2333" w:history="1">
        <w:r>
          <w:rPr>
            <w:rStyle w:val="Hyperlink"/>
          </w:rPr>
          <w:t>R2-2206022</w:t>
        </w:r>
      </w:hyperlink>
      <w:r w:rsidR="00B777C1" w:rsidRPr="007D66B6">
        <w:tab/>
        <w:t>RedCap WI ASN1 RIL list</w:t>
      </w:r>
      <w:r w:rsidR="00B777C1" w:rsidRPr="007D66B6">
        <w:tab/>
        <w:t>Ericsson</w:t>
      </w:r>
      <w:r w:rsidR="00B777C1" w:rsidRPr="007D66B6">
        <w:tab/>
        <w:t>discussion</w:t>
      </w:r>
      <w:r w:rsidR="00B777C1" w:rsidRPr="007D66B6">
        <w:tab/>
        <w:t>Rel-17</w:t>
      </w:r>
      <w:r w:rsidR="00B777C1" w:rsidRPr="007D66B6">
        <w:tab/>
        <w:t>NR_redcap-Core</w:t>
      </w:r>
      <w:r w:rsidR="00B777C1" w:rsidRPr="007D66B6">
        <w:tab/>
        <w:t>Late</w:t>
      </w:r>
    </w:p>
    <w:p w14:paraId="08C4045B"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102</w:t>
      </w:r>
    </w:p>
    <w:p w14:paraId="62E7DB9E" w14:textId="77777777" w:rsidR="00B777C1" w:rsidRPr="007D66B6" w:rsidRDefault="00B777C1" w:rsidP="00B777C1">
      <w:pPr>
        <w:pStyle w:val="Doc-title"/>
        <w:rPr>
          <w:rStyle w:val="Hyperlink"/>
          <w:color w:val="auto"/>
          <w:u w:val="none"/>
        </w:rPr>
      </w:pPr>
    </w:p>
    <w:p w14:paraId="73E11DF4" w14:textId="77777777" w:rsidR="00B777C1" w:rsidRPr="007D66B6" w:rsidRDefault="00B777C1" w:rsidP="00B777C1">
      <w:pPr>
        <w:pStyle w:val="Doc-text2"/>
      </w:pPr>
    </w:p>
    <w:p w14:paraId="1E470684" w14:textId="77777777" w:rsidR="00B777C1" w:rsidRPr="007D66B6" w:rsidRDefault="00B777C1" w:rsidP="00B777C1">
      <w:pPr>
        <w:pStyle w:val="Comments"/>
        <w:rPr>
          <w:rStyle w:val="Hyperlink"/>
          <w:color w:val="auto"/>
          <w:u w:val="none"/>
        </w:rPr>
      </w:pPr>
      <w:r w:rsidRPr="007D66B6">
        <w:lastRenderedPageBreak/>
        <w:t>38.304 CR</w:t>
      </w:r>
    </w:p>
    <w:p w14:paraId="25D1A695" w14:textId="49AFA77E" w:rsidR="00B777C1" w:rsidRPr="007D66B6" w:rsidRDefault="00916E86" w:rsidP="00B777C1">
      <w:pPr>
        <w:pStyle w:val="Doc-title"/>
      </w:pPr>
      <w:hyperlink r:id="rId2334" w:history="1">
        <w:r>
          <w:rPr>
            <w:rStyle w:val="Hyperlink"/>
          </w:rPr>
          <w:t>R2-2206023</w:t>
        </w:r>
      </w:hyperlink>
      <w:r w:rsidR="00B777C1" w:rsidRPr="007D66B6">
        <w:tab/>
        <w:t>Miscellaneous corrections for RedCap WI</w:t>
      </w:r>
      <w:r w:rsidR="00B777C1" w:rsidRPr="007D66B6">
        <w:tab/>
        <w:t>Ericsson</w:t>
      </w:r>
      <w:r w:rsidR="00B777C1" w:rsidRPr="007D66B6">
        <w:tab/>
        <w:t>CR</w:t>
      </w:r>
      <w:r w:rsidR="00B777C1" w:rsidRPr="007D66B6">
        <w:tab/>
        <w:t>Rel-17</w:t>
      </w:r>
      <w:r w:rsidR="00B777C1" w:rsidRPr="007D66B6">
        <w:tab/>
        <w:t>38.304</w:t>
      </w:r>
      <w:r w:rsidR="00B777C1" w:rsidRPr="007D66B6">
        <w:tab/>
        <w:t>17.0.0</w:t>
      </w:r>
      <w:r w:rsidR="00B777C1" w:rsidRPr="007D66B6">
        <w:tab/>
        <w:t>0252</w:t>
      </w:r>
      <w:r w:rsidR="00B777C1" w:rsidRPr="007D66B6">
        <w:tab/>
        <w:t>-</w:t>
      </w:r>
      <w:r w:rsidR="00B777C1" w:rsidRPr="007D66B6">
        <w:tab/>
        <w:t>F</w:t>
      </w:r>
      <w:r w:rsidR="00B777C1" w:rsidRPr="007D66B6">
        <w:tab/>
        <w:t>NR_redcap-Core</w:t>
      </w:r>
    </w:p>
    <w:p w14:paraId="76F0778B" w14:textId="4DEF50E8"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35" w:history="1">
        <w:r w:rsidR="00916E86">
          <w:rPr>
            <w:rStyle w:val="Hyperlink"/>
          </w:rPr>
          <w:t>R2-2206216</w:t>
        </w:r>
      </w:hyperlink>
    </w:p>
    <w:p w14:paraId="02271266" w14:textId="1671BC3B" w:rsidR="00B777C1" w:rsidRPr="007D66B6" w:rsidRDefault="00916E86" w:rsidP="00B777C1">
      <w:pPr>
        <w:pStyle w:val="Doc-title"/>
      </w:pPr>
      <w:hyperlink r:id="rId2336" w:history="1">
        <w:r>
          <w:rPr>
            <w:rStyle w:val="Hyperlink"/>
          </w:rPr>
          <w:t>R2-2206216</w:t>
        </w:r>
      </w:hyperlink>
      <w:r w:rsidR="00B777C1" w:rsidRPr="007D66B6">
        <w:tab/>
        <w:t>Miscellaneous corrections for RedCap WI</w:t>
      </w:r>
      <w:r w:rsidR="00B777C1" w:rsidRPr="007D66B6">
        <w:tab/>
        <w:t>Ericsson</w:t>
      </w:r>
      <w:r w:rsidR="00B777C1" w:rsidRPr="007D66B6">
        <w:tab/>
        <w:t>CR</w:t>
      </w:r>
      <w:r w:rsidR="00B777C1" w:rsidRPr="007D66B6">
        <w:tab/>
        <w:t>Rel-17</w:t>
      </w:r>
      <w:r w:rsidR="00B777C1" w:rsidRPr="007D66B6">
        <w:tab/>
        <w:t>38.304</w:t>
      </w:r>
      <w:r w:rsidR="00B777C1" w:rsidRPr="007D66B6">
        <w:tab/>
        <w:t>17.0.0</w:t>
      </w:r>
      <w:r w:rsidR="00B777C1" w:rsidRPr="007D66B6">
        <w:tab/>
        <w:t>0252</w:t>
      </w:r>
      <w:r w:rsidR="00B777C1" w:rsidRPr="007D66B6">
        <w:tab/>
        <w:t>1</w:t>
      </w:r>
      <w:r w:rsidR="00B777C1" w:rsidRPr="007D66B6">
        <w:tab/>
        <w:t>F</w:t>
      </w:r>
      <w:r w:rsidR="00B777C1" w:rsidRPr="007D66B6">
        <w:tab/>
        <w:t>NR_redcap-Core</w:t>
      </w:r>
    </w:p>
    <w:p w14:paraId="2FF9931F" w14:textId="77777777" w:rsidR="00B777C1" w:rsidRPr="007D66B6" w:rsidRDefault="00B777C1" w:rsidP="00AA1005">
      <w:pPr>
        <w:pStyle w:val="Doc-text2"/>
        <w:numPr>
          <w:ilvl w:val="0"/>
          <w:numId w:val="44"/>
        </w:numPr>
        <w:overflowPunct/>
        <w:autoSpaceDE/>
        <w:autoSpaceDN/>
        <w:adjustRightInd/>
        <w:textAlignment w:val="auto"/>
      </w:pPr>
      <w:r w:rsidRPr="007D66B6">
        <w:t>Endorsed as a baseline for discussion in [POST118-e][115][RedCap] 38.304 CR (Samsung)</w:t>
      </w:r>
    </w:p>
    <w:p w14:paraId="148DCB5B" w14:textId="04A83CE1"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37" w:history="1">
        <w:r w:rsidR="00916E86">
          <w:rPr>
            <w:rStyle w:val="Hyperlink"/>
          </w:rPr>
          <w:t>R2-2206706</w:t>
        </w:r>
      </w:hyperlink>
    </w:p>
    <w:p w14:paraId="1EBF2A4B" w14:textId="2D0D1D56" w:rsidR="00B777C1" w:rsidRPr="007D66B6" w:rsidRDefault="00916E86" w:rsidP="00B777C1">
      <w:pPr>
        <w:pStyle w:val="Doc-title"/>
      </w:pPr>
      <w:hyperlink r:id="rId2338" w:history="1">
        <w:r>
          <w:rPr>
            <w:rStyle w:val="Hyperlink"/>
          </w:rPr>
          <w:t>R2-2206706</w:t>
        </w:r>
      </w:hyperlink>
      <w:r w:rsidR="00B777C1" w:rsidRPr="007D66B6">
        <w:tab/>
        <w:t>Miscellaneous corrections for RedCap WI</w:t>
      </w:r>
      <w:r w:rsidR="00B777C1" w:rsidRPr="007D66B6">
        <w:tab/>
        <w:t>Ericsson, Samsung</w:t>
      </w:r>
      <w:r w:rsidR="00B777C1" w:rsidRPr="007D66B6">
        <w:tab/>
        <w:t>CR</w:t>
      </w:r>
      <w:r w:rsidR="00B777C1" w:rsidRPr="007D66B6">
        <w:tab/>
        <w:t>Rel-17</w:t>
      </w:r>
      <w:r w:rsidR="00B777C1" w:rsidRPr="007D66B6">
        <w:tab/>
        <w:t>38.304</w:t>
      </w:r>
      <w:r w:rsidR="00B777C1" w:rsidRPr="007D66B6">
        <w:tab/>
        <w:t>17.0.0</w:t>
      </w:r>
      <w:r w:rsidR="00B777C1" w:rsidRPr="007D66B6">
        <w:tab/>
        <w:t>0252</w:t>
      </w:r>
      <w:r w:rsidR="00B777C1" w:rsidRPr="007D66B6">
        <w:tab/>
        <w:t>2</w:t>
      </w:r>
      <w:r w:rsidR="00B777C1" w:rsidRPr="007D66B6">
        <w:tab/>
        <w:t>F</w:t>
      </w:r>
      <w:r w:rsidR="00B777C1" w:rsidRPr="007D66B6">
        <w:tab/>
        <w:t>NR_redcap-Core</w:t>
      </w:r>
    </w:p>
    <w:p w14:paraId="26C6369F" w14:textId="2342C69D" w:rsidR="00B777C1" w:rsidRPr="007D66B6" w:rsidRDefault="00B777C1" w:rsidP="00AA1005">
      <w:pPr>
        <w:pStyle w:val="Doc-text2"/>
        <w:numPr>
          <w:ilvl w:val="0"/>
          <w:numId w:val="44"/>
        </w:numPr>
        <w:overflowPunct/>
        <w:autoSpaceDE/>
        <w:autoSpaceDN/>
        <w:adjustRightInd/>
        <w:textAlignment w:val="auto"/>
      </w:pPr>
      <w:r w:rsidRPr="007D66B6">
        <w:t>Discussed in [POST118-e][115][RedCap] 38.304 CR (Samsung)</w:t>
      </w:r>
    </w:p>
    <w:p w14:paraId="53CA394B" w14:textId="63DE77E1" w:rsidR="003951F3" w:rsidRPr="007D66B6" w:rsidRDefault="003951F3" w:rsidP="003951F3">
      <w:pPr>
        <w:pStyle w:val="Doc-text2"/>
        <w:overflowPunct/>
        <w:autoSpaceDE/>
        <w:autoSpaceDN/>
        <w:adjustRightInd/>
        <w:textAlignment w:val="auto"/>
      </w:pPr>
    </w:p>
    <w:p w14:paraId="56450DFD" w14:textId="77777777" w:rsidR="003951F3" w:rsidRPr="007D66B6" w:rsidRDefault="003951F3" w:rsidP="003951F3">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[POST118-e][115][RedCap] 38.304 CR (Samsung)</w:t>
      </w:r>
    </w:p>
    <w:p w14:paraId="323675B5" w14:textId="5F42BFD4" w:rsidR="003951F3" w:rsidRPr="007D66B6" w:rsidRDefault="003951F3" w:rsidP="003951F3">
      <w:pPr>
        <w:pStyle w:val="EmailDiscussion2"/>
        <w:ind w:left="1619" w:firstLine="0"/>
        <w:rPr>
          <w:rStyle w:val="Hyperlink"/>
          <w:color w:val="auto"/>
        </w:rPr>
      </w:pPr>
      <w:r w:rsidRPr="007D66B6">
        <w:t xml:space="preserve">Scope: Update the 38.304 CR based on </w:t>
      </w:r>
      <w:hyperlink r:id="rId2339" w:history="1">
        <w:r w:rsidR="00916E86">
          <w:rPr>
            <w:rStyle w:val="Hyperlink"/>
          </w:rPr>
          <w:t>R2-2206216</w:t>
        </w:r>
      </w:hyperlink>
      <w:r w:rsidRPr="007D66B6">
        <w:t>, reflecting the meeting agreements</w:t>
      </w:r>
    </w:p>
    <w:p w14:paraId="6E4E6F93" w14:textId="07F29504" w:rsidR="003951F3" w:rsidRPr="007D66B6" w:rsidRDefault="003951F3" w:rsidP="003951F3">
      <w:pPr>
        <w:pStyle w:val="EmailDiscussion2"/>
        <w:ind w:left="1619" w:firstLine="0"/>
      </w:pPr>
      <w:r w:rsidRPr="007D66B6">
        <w:t xml:space="preserve">Intended outcome: Agreeable 38.304 CR in </w:t>
      </w:r>
      <w:hyperlink r:id="rId2340" w:history="1">
        <w:r w:rsidR="00916E86">
          <w:rPr>
            <w:rStyle w:val="Hyperlink"/>
          </w:rPr>
          <w:t>R2-2206706</w:t>
        </w:r>
      </w:hyperlink>
    </w:p>
    <w:p w14:paraId="521B5DE7" w14:textId="77777777" w:rsidR="003951F3" w:rsidRPr="007D66B6" w:rsidRDefault="003951F3" w:rsidP="003951F3">
      <w:pPr>
        <w:pStyle w:val="EmailDiscussion2"/>
        <w:ind w:left="1619" w:firstLine="0"/>
      </w:pPr>
      <w:r w:rsidRPr="007D66B6">
        <w:t>Deadline (for companies' feedback): Thursday 2022-05-26 20:00 UTC</w:t>
      </w:r>
    </w:p>
    <w:p w14:paraId="7EEE385D" w14:textId="77777777" w:rsidR="003951F3" w:rsidRPr="007D66B6" w:rsidRDefault="003951F3" w:rsidP="003951F3">
      <w:pPr>
        <w:pStyle w:val="EmailDiscussion2"/>
        <w:ind w:left="1619" w:firstLine="0"/>
      </w:pPr>
      <w:r w:rsidRPr="007D66B6">
        <w:t>Deadline (for final CR): Friday 2022-05-27 10:00 UTC</w:t>
      </w:r>
    </w:p>
    <w:p w14:paraId="13F532A3" w14:textId="3B1EAE06" w:rsidR="003951F3" w:rsidRPr="007D66B6" w:rsidRDefault="003951F3" w:rsidP="003951F3">
      <w:pPr>
        <w:pStyle w:val="EmailDiscussion2"/>
      </w:pPr>
      <w:r w:rsidRPr="007D66B6">
        <w:t xml:space="preserve">=&gt; Agreed in </w:t>
      </w:r>
      <w:hyperlink r:id="rId2341" w:history="1">
        <w:r w:rsidR="00916E86">
          <w:rPr>
            <w:rStyle w:val="Hyperlink"/>
          </w:rPr>
          <w:t>R2-2206706</w:t>
        </w:r>
      </w:hyperlink>
    </w:p>
    <w:p w14:paraId="68A9D45E" w14:textId="636ECF4F" w:rsidR="003951F3" w:rsidRPr="007D66B6" w:rsidRDefault="003951F3" w:rsidP="003951F3">
      <w:pPr>
        <w:pStyle w:val="Doc-text2"/>
        <w:overflowPunct/>
        <w:autoSpaceDE/>
        <w:autoSpaceDN/>
        <w:adjustRightInd/>
        <w:textAlignment w:val="auto"/>
      </w:pPr>
    </w:p>
    <w:p w14:paraId="2D14040F" w14:textId="77777777" w:rsidR="003951F3" w:rsidRPr="007D66B6" w:rsidRDefault="003951F3" w:rsidP="003951F3">
      <w:pPr>
        <w:pStyle w:val="Doc-text2"/>
        <w:overflowPunct/>
        <w:autoSpaceDE/>
        <w:autoSpaceDN/>
        <w:adjustRightInd/>
        <w:textAlignment w:val="auto"/>
      </w:pPr>
    </w:p>
    <w:p w14:paraId="15A80BC3" w14:textId="77777777" w:rsidR="00B777C1" w:rsidRPr="007D66B6" w:rsidRDefault="00B777C1" w:rsidP="00B777C1">
      <w:pPr>
        <w:pStyle w:val="Comments"/>
      </w:pPr>
      <w:r w:rsidRPr="007D66B6">
        <w:t>38.231 CR</w:t>
      </w:r>
    </w:p>
    <w:p w14:paraId="6AD7E5EB" w14:textId="1CDF0464" w:rsidR="00B777C1" w:rsidRPr="007D66B6" w:rsidRDefault="00916E86" w:rsidP="00B777C1">
      <w:pPr>
        <w:pStyle w:val="Doc-title"/>
      </w:pPr>
      <w:hyperlink r:id="rId2342" w:history="1">
        <w:r>
          <w:rPr>
            <w:rStyle w:val="Hyperlink"/>
          </w:rPr>
          <w:t>R2-2204811</w:t>
        </w:r>
      </w:hyperlink>
      <w:r w:rsidR="00B777C1" w:rsidRPr="007D66B6">
        <w:tab/>
        <w:t>Miscellaneous CR on TS 38.321 for RedCap</w:t>
      </w:r>
      <w:r w:rsidR="00B777C1" w:rsidRPr="007D66B6">
        <w:tab/>
        <w:t>vivo</w:t>
      </w:r>
      <w:r w:rsidR="00B777C1" w:rsidRPr="007D66B6">
        <w:tab/>
        <w:t>CR</w:t>
      </w:r>
      <w:r w:rsidR="00B777C1" w:rsidRPr="007D66B6">
        <w:tab/>
        <w:t>Rel-17</w:t>
      </w:r>
      <w:r w:rsidR="00B777C1" w:rsidRPr="007D66B6">
        <w:tab/>
        <w:t>38.321</w:t>
      </w:r>
      <w:r w:rsidR="00B777C1" w:rsidRPr="007D66B6">
        <w:tab/>
        <w:t>17.0.0</w:t>
      </w:r>
      <w:r w:rsidR="00B777C1" w:rsidRPr="007D66B6">
        <w:tab/>
        <w:t>1238</w:t>
      </w:r>
      <w:r w:rsidR="00B777C1" w:rsidRPr="007D66B6">
        <w:tab/>
        <w:t>-</w:t>
      </w:r>
      <w:r w:rsidR="00B777C1" w:rsidRPr="007D66B6">
        <w:tab/>
        <w:t>F</w:t>
      </w:r>
      <w:r w:rsidR="00B777C1" w:rsidRPr="007D66B6">
        <w:tab/>
        <w:t>NR_redcap-Core</w:t>
      </w:r>
    </w:p>
    <w:p w14:paraId="779C5D68" w14:textId="16D1612D"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43" w:history="1">
        <w:r w:rsidR="00916E86">
          <w:rPr>
            <w:rStyle w:val="Hyperlink"/>
          </w:rPr>
          <w:t>R2-2206217</w:t>
        </w:r>
      </w:hyperlink>
    </w:p>
    <w:p w14:paraId="44B8547E" w14:textId="14B2D956" w:rsidR="00B777C1" w:rsidRPr="007D66B6" w:rsidRDefault="00916E86" w:rsidP="00B777C1">
      <w:pPr>
        <w:pStyle w:val="Doc-title"/>
      </w:pPr>
      <w:hyperlink r:id="rId2344" w:history="1">
        <w:r>
          <w:rPr>
            <w:rStyle w:val="Hyperlink"/>
          </w:rPr>
          <w:t>R2-2206217</w:t>
        </w:r>
      </w:hyperlink>
      <w:r w:rsidR="00B777C1" w:rsidRPr="007D66B6">
        <w:tab/>
        <w:t>Miscellaneous CR on TS 38.321 for RedCap</w:t>
      </w:r>
      <w:r w:rsidR="00B777C1" w:rsidRPr="007D66B6">
        <w:tab/>
        <w:t>vivo</w:t>
      </w:r>
      <w:r w:rsidR="00B777C1" w:rsidRPr="007D66B6">
        <w:tab/>
        <w:t>CR</w:t>
      </w:r>
      <w:r w:rsidR="00B777C1" w:rsidRPr="007D66B6">
        <w:tab/>
        <w:t>Rel-17</w:t>
      </w:r>
      <w:r w:rsidR="00B777C1" w:rsidRPr="007D66B6">
        <w:tab/>
        <w:t>38.321</w:t>
      </w:r>
      <w:r w:rsidR="00B777C1" w:rsidRPr="007D66B6">
        <w:tab/>
        <w:t>17.0.0</w:t>
      </w:r>
      <w:r w:rsidR="00B777C1" w:rsidRPr="007D66B6">
        <w:tab/>
        <w:t>1238</w:t>
      </w:r>
      <w:r w:rsidR="00B777C1" w:rsidRPr="007D66B6">
        <w:tab/>
        <w:t>1</w:t>
      </w:r>
      <w:r w:rsidR="00B777C1" w:rsidRPr="007D66B6">
        <w:tab/>
        <w:t>F</w:t>
      </w:r>
      <w:r w:rsidR="00B777C1" w:rsidRPr="007D66B6">
        <w:tab/>
        <w:t>NR_redcap-Core</w:t>
      </w:r>
    </w:p>
    <w:p w14:paraId="6E8E4D66" w14:textId="77777777" w:rsidR="00B777C1" w:rsidRPr="007D66B6" w:rsidRDefault="00B777C1" w:rsidP="00AA1005">
      <w:pPr>
        <w:pStyle w:val="Doc-text2"/>
        <w:numPr>
          <w:ilvl w:val="0"/>
          <w:numId w:val="44"/>
        </w:numPr>
        <w:overflowPunct/>
        <w:autoSpaceDE/>
        <w:autoSpaceDN/>
        <w:adjustRightInd/>
        <w:textAlignment w:val="auto"/>
      </w:pPr>
      <w:r w:rsidRPr="007D66B6">
        <w:t>Discussed in [POST118-e][116][RedCap] MAC CR (vivo)</w:t>
      </w:r>
    </w:p>
    <w:p w14:paraId="643C23E9" w14:textId="07AD1E3A" w:rsidR="00B777C1" w:rsidRPr="007D66B6" w:rsidRDefault="00B777C1" w:rsidP="00B777C1">
      <w:pPr>
        <w:pStyle w:val="Doc-text2"/>
      </w:pPr>
    </w:p>
    <w:p w14:paraId="547BC96E" w14:textId="77777777" w:rsidR="003951F3" w:rsidRPr="007D66B6" w:rsidRDefault="003951F3" w:rsidP="003951F3">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[POST118-e][116][RedCap] MAC aspects (vivo)</w:t>
      </w:r>
    </w:p>
    <w:p w14:paraId="2BEB678A" w14:textId="77777777" w:rsidR="003951F3" w:rsidRPr="007D66B6" w:rsidRDefault="003951F3" w:rsidP="003951F3">
      <w:pPr>
        <w:pStyle w:val="EmailDiscussion2"/>
        <w:ind w:left="1619" w:firstLine="0"/>
      </w:pPr>
      <w:r w:rsidRPr="007D66B6">
        <w:t>Scope: Update 38.321 CR, reflecting the meeting agreements</w:t>
      </w:r>
    </w:p>
    <w:p w14:paraId="00EFE62A" w14:textId="57DEA3D6" w:rsidR="003951F3" w:rsidRPr="007D66B6" w:rsidRDefault="003951F3" w:rsidP="003951F3">
      <w:pPr>
        <w:pStyle w:val="EmailDiscussion2"/>
        <w:ind w:left="1619" w:firstLine="0"/>
      </w:pPr>
      <w:r w:rsidRPr="007D66B6">
        <w:t xml:space="preserve">Intended outcome: Agreeable MAC CR in </w:t>
      </w:r>
      <w:hyperlink r:id="rId2345" w:history="1">
        <w:r w:rsidR="00916E86">
          <w:rPr>
            <w:rStyle w:val="Hyperlink"/>
          </w:rPr>
          <w:t>R2-2206217</w:t>
        </w:r>
      </w:hyperlink>
    </w:p>
    <w:p w14:paraId="0E5D823F" w14:textId="77777777" w:rsidR="003951F3" w:rsidRPr="007D66B6" w:rsidRDefault="003951F3" w:rsidP="003951F3">
      <w:pPr>
        <w:pStyle w:val="EmailDiscussion2"/>
        <w:ind w:left="1619" w:firstLine="0"/>
      </w:pPr>
      <w:r w:rsidRPr="007D66B6">
        <w:t>Deadline (for companies' feedback): Thursday 2022-05-26 20:00 UTC</w:t>
      </w:r>
    </w:p>
    <w:p w14:paraId="345A6C14" w14:textId="77777777" w:rsidR="003951F3" w:rsidRPr="007D66B6" w:rsidRDefault="003951F3" w:rsidP="003951F3">
      <w:pPr>
        <w:pStyle w:val="EmailDiscussion2"/>
        <w:ind w:left="1619" w:firstLine="0"/>
      </w:pPr>
      <w:r w:rsidRPr="007D66B6">
        <w:t>Deadline (for final CR): Friday 2022-05-27 10:00 UTC</w:t>
      </w:r>
    </w:p>
    <w:p w14:paraId="0BF0FB4C" w14:textId="7A123C87" w:rsidR="003951F3" w:rsidRPr="007D66B6" w:rsidRDefault="003951F3" w:rsidP="003951F3">
      <w:pPr>
        <w:pStyle w:val="EmailDiscussion2"/>
      </w:pPr>
      <w:r w:rsidRPr="007D66B6">
        <w:t xml:space="preserve">=&gt; Agreed in </w:t>
      </w:r>
      <w:hyperlink r:id="rId2346" w:history="1">
        <w:r w:rsidR="00916E86">
          <w:rPr>
            <w:rStyle w:val="Hyperlink"/>
          </w:rPr>
          <w:t>R2-2206217</w:t>
        </w:r>
      </w:hyperlink>
    </w:p>
    <w:p w14:paraId="176D3AF7" w14:textId="77777777" w:rsidR="003951F3" w:rsidRPr="007D66B6" w:rsidRDefault="003951F3" w:rsidP="00B777C1">
      <w:pPr>
        <w:pStyle w:val="Doc-text2"/>
      </w:pPr>
    </w:p>
    <w:p w14:paraId="723A842C" w14:textId="77777777" w:rsidR="00B777C1" w:rsidRPr="007D66B6" w:rsidRDefault="00B777C1" w:rsidP="00B777C1">
      <w:pPr>
        <w:pStyle w:val="Doc-text2"/>
      </w:pPr>
    </w:p>
    <w:p w14:paraId="49ED86B7" w14:textId="77777777" w:rsidR="00B777C1" w:rsidRPr="007D66B6" w:rsidRDefault="00B777C1" w:rsidP="00B777C1">
      <w:pPr>
        <w:pStyle w:val="Comments"/>
      </w:pPr>
      <w:r w:rsidRPr="007D66B6">
        <w:t>Capability CRs (moved here 6.12.4.1)</w:t>
      </w:r>
    </w:p>
    <w:p w14:paraId="385608B3" w14:textId="27E5554A" w:rsidR="00B777C1" w:rsidRPr="007D66B6" w:rsidRDefault="00916E86" w:rsidP="00B777C1">
      <w:pPr>
        <w:pStyle w:val="Doc-title"/>
      </w:pPr>
      <w:hyperlink r:id="rId2347" w:history="1">
        <w:r>
          <w:rPr>
            <w:rStyle w:val="Hyperlink"/>
          </w:rPr>
          <w:t>R2-2204926</w:t>
        </w:r>
      </w:hyperlink>
      <w:r w:rsidR="00B777C1" w:rsidRPr="007D66B6">
        <w:tab/>
        <w:t>Draft 38.306 CR for the RedCap capablities</w:t>
      </w:r>
      <w:r w:rsidR="00B777C1" w:rsidRPr="007D66B6">
        <w:tab/>
        <w:t>Intel Corporation</w:t>
      </w:r>
      <w:r w:rsidR="00B777C1" w:rsidRPr="007D66B6">
        <w:tab/>
        <w:t>draftCR</w:t>
      </w:r>
      <w:r w:rsidR="00B777C1" w:rsidRPr="007D66B6">
        <w:tab/>
        <w:t>Rel-17</w:t>
      </w:r>
      <w:r w:rsidR="00B777C1" w:rsidRPr="007D66B6">
        <w:tab/>
        <w:t>38.306</w:t>
      </w:r>
      <w:r w:rsidR="00B777C1" w:rsidRPr="007D66B6">
        <w:tab/>
        <w:t>17.0.0</w:t>
      </w:r>
      <w:r w:rsidR="00B777C1" w:rsidRPr="007D66B6">
        <w:tab/>
        <w:t>F</w:t>
      </w:r>
      <w:r w:rsidR="00B777C1" w:rsidRPr="007D66B6">
        <w:tab/>
        <w:t>NR_redcap</w:t>
      </w:r>
    </w:p>
    <w:p w14:paraId="57989C48" w14:textId="3C95C6BB"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48" w:history="1">
        <w:r w:rsidR="00916E86">
          <w:rPr>
            <w:rStyle w:val="Hyperlink"/>
          </w:rPr>
          <w:t>R2-2206615</w:t>
        </w:r>
      </w:hyperlink>
    </w:p>
    <w:p w14:paraId="14B06D85" w14:textId="4E9B9F59" w:rsidR="00B777C1" w:rsidRPr="007D66B6" w:rsidRDefault="00916E86" w:rsidP="00B777C1">
      <w:pPr>
        <w:pStyle w:val="Doc-title"/>
      </w:pPr>
      <w:hyperlink r:id="rId2349" w:history="1">
        <w:r>
          <w:rPr>
            <w:rStyle w:val="Hyperlink"/>
          </w:rPr>
          <w:t>R2-2206615</w:t>
        </w:r>
      </w:hyperlink>
      <w:r w:rsidR="00B777C1" w:rsidRPr="007D66B6">
        <w:tab/>
        <w:t>Draft 38.306 CR for the RedCap capablities</w:t>
      </w:r>
      <w:r w:rsidR="00B777C1" w:rsidRPr="007D66B6">
        <w:tab/>
        <w:t>Intel Corporation</w:t>
      </w:r>
      <w:r w:rsidR="00B777C1" w:rsidRPr="007D66B6">
        <w:tab/>
        <w:t>draftCR</w:t>
      </w:r>
      <w:r w:rsidR="00B777C1" w:rsidRPr="007D66B6">
        <w:tab/>
        <w:t>Rel-17</w:t>
      </w:r>
      <w:r w:rsidR="00B777C1" w:rsidRPr="007D66B6">
        <w:tab/>
        <w:t>38.306</w:t>
      </w:r>
      <w:r w:rsidR="00B777C1" w:rsidRPr="007D66B6">
        <w:tab/>
        <w:t>17.0.0</w:t>
      </w:r>
      <w:r w:rsidR="00B777C1" w:rsidRPr="007D66B6">
        <w:tab/>
        <w:t>F</w:t>
      </w:r>
      <w:r w:rsidR="00B777C1" w:rsidRPr="007D66B6">
        <w:tab/>
        <w:t>NR_redcap</w:t>
      </w:r>
    </w:p>
    <w:p w14:paraId="4F66485B" w14:textId="77777777" w:rsidR="00B777C1" w:rsidRPr="007D66B6" w:rsidRDefault="00B777C1" w:rsidP="00AA1005">
      <w:pPr>
        <w:pStyle w:val="Doc-text2"/>
        <w:numPr>
          <w:ilvl w:val="0"/>
          <w:numId w:val="44"/>
        </w:numPr>
        <w:overflowPunct/>
        <w:autoSpaceDE/>
        <w:autoSpaceDN/>
        <w:adjustRightInd/>
        <w:textAlignment w:val="auto"/>
      </w:pPr>
      <w:r w:rsidRPr="007D66B6">
        <w:t>Endorsed for inclusion in the capability mega CR</w:t>
      </w:r>
    </w:p>
    <w:p w14:paraId="21F29803" w14:textId="77777777" w:rsidR="00B777C1" w:rsidRPr="007D66B6" w:rsidRDefault="00B777C1" w:rsidP="00B777C1">
      <w:pPr>
        <w:pStyle w:val="Doc-text2"/>
        <w:ind w:left="0" w:firstLine="0"/>
      </w:pPr>
    </w:p>
    <w:p w14:paraId="72BE7378" w14:textId="02DC8E65" w:rsidR="00B777C1" w:rsidRPr="007D66B6" w:rsidRDefault="00916E86" w:rsidP="00B777C1">
      <w:pPr>
        <w:pStyle w:val="Doc-title"/>
      </w:pPr>
      <w:hyperlink r:id="rId2350" w:history="1">
        <w:r>
          <w:rPr>
            <w:rStyle w:val="Hyperlink"/>
          </w:rPr>
          <w:t>R2-2204927</w:t>
        </w:r>
      </w:hyperlink>
      <w:r w:rsidR="00B777C1" w:rsidRPr="007D66B6">
        <w:tab/>
        <w:t>Draft 38.331 CR for the RedCap capablities</w:t>
      </w:r>
      <w:r w:rsidR="00B777C1" w:rsidRPr="007D66B6">
        <w:tab/>
        <w:t>Intel Corporation</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NR_redcap</w:t>
      </w:r>
    </w:p>
    <w:p w14:paraId="0F60AE45" w14:textId="4AC47F10"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2351" w:history="1">
        <w:r w:rsidR="00916E86">
          <w:rPr>
            <w:rStyle w:val="Hyperlink"/>
          </w:rPr>
          <w:t>R2-2206616</w:t>
        </w:r>
      </w:hyperlink>
    </w:p>
    <w:p w14:paraId="0B0A414C" w14:textId="370031FE" w:rsidR="00B777C1" w:rsidRPr="007D66B6" w:rsidRDefault="00916E86" w:rsidP="00B777C1">
      <w:pPr>
        <w:pStyle w:val="Doc-title"/>
      </w:pPr>
      <w:hyperlink r:id="rId2352" w:history="1">
        <w:r>
          <w:rPr>
            <w:rStyle w:val="Hyperlink"/>
          </w:rPr>
          <w:t>R2-2206616</w:t>
        </w:r>
      </w:hyperlink>
      <w:r w:rsidR="00B777C1" w:rsidRPr="007D66B6">
        <w:tab/>
        <w:t>Draft 38.331 CR for the RedCap capablities</w:t>
      </w:r>
      <w:r w:rsidR="00B777C1" w:rsidRPr="007D66B6">
        <w:tab/>
        <w:t>Intel Corporation</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NR_redcap</w:t>
      </w:r>
    </w:p>
    <w:p w14:paraId="2377A4E0" w14:textId="77777777" w:rsidR="00B777C1" w:rsidRPr="007D66B6" w:rsidRDefault="00B777C1" w:rsidP="00AA1005">
      <w:pPr>
        <w:pStyle w:val="Doc-text2"/>
        <w:numPr>
          <w:ilvl w:val="0"/>
          <w:numId w:val="44"/>
        </w:numPr>
        <w:overflowPunct/>
        <w:autoSpaceDE/>
        <w:autoSpaceDN/>
        <w:adjustRightInd/>
        <w:textAlignment w:val="auto"/>
      </w:pPr>
      <w:r w:rsidRPr="007D66B6">
        <w:t>Endorsed for inclusion in the capability mega CR</w:t>
      </w:r>
    </w:p>
    <w:p w14:paraId="3FFCFBEB" w14:textId="77777777" w:rsidR="00B777C1" w:rsidRPr="007D66B6" w:rsidRDefault="00B777C1" w:rsidP="00B777C1">
      <w:pPr>
        <w:pStyle w:val="Doc-text2"/>
      </w:pPr>
    </w:p>
    <w:p w14:paraId="67593857" w14:textId="77777777" w:rsidR="00B777C1" w:rsidRPr="007D66B6" w:rsidRDefault="00B777C1" w:rsidP="00B777C1">
      <w:pPr>
        <w:pStyle w:val="Doc-text2"/>
      </w:pPr>
    </w:p>
    <w:p w14:paraId="64D356DE" w14:textId="77777777" w:rsidR="00B777C1" w:rsidRPr="007D66B6" w:rsidRDefault="00B777C1" w:rsidP="00B777C1">
      <w:pPr>
        <w:pStyle w:val="Heading3"/>
      </w:pPr>
      <w:bookmarkStart w:id="505" w:name="_Toc105622272"/>
      <w:bookmarkStart w:id="506" w:name="_Toc111585530"/>
      <w:r w:rsidRPr="007D66B6">
        <w:t>6.12.2</w:t>
      </w:r>
      <w:r w:rsidRPr="007D66B6">
        <w:tab/>
        <w:t>Control Plane</w:t>
      </w:r>
      <w:bookmarkEnd w:id="505"/>
      <w:bookmarkEnd w:id="506"/>
      <w:r w:rsidRPr="007D66B6">
        <w:t xml:space="preserve"> </w:t>
      </w:r>
    </w:p>
    <w:p w14:paraId="1AB866C1" w14:textId="77777777" w:rsidR="00B777C1" w:rsidRPr="007D66B6" w:rsidRDefault="00B777C1" w:rsidP="00B777C1">
      <w:pPr>
        <w:pStyle w:val="Heading4"/>
      </w:pPr>
      <w:bookmarkStart w:id="507" w:name="_Toc105622273"/>
      <w:bookmarkStart w:id="508" w:name="_Toc111585531"/>
      <w:r w:rsidRPr="007D66B6">
        <w:t>6.12.2.1</w:t>
      </w:r>
      <w:r w:rsidRPr="007D66B6">
        <w:tab/>
        <w:t>NCD-SSB aspects</w:t>
      </w:r>
      <w:bookmarkEnd w:id="507"/>
      <w:bookmarkEnd w:id="508"/>
    </w:p>
    <w:p w14:paraId="2F4AC75E" w14:textId="77777777" w:rsidR="00B777C1" w:rsidRPr="007D66B6" w:rsidRDefault="00B777C1" w:rsidP="00B777C1">
      <w:pPr>
        <w:pStyle w:val="Comments"/>
      </w:pPr>
      <w:r w:rsidRPr="007D66B6">
        <w:t>Corrections/clarifications on NCD-SSB aspects</w:t>
      </w:r>
    </w:p>
    <w:p w14:paraId="62CF1F0A" w14:textId="3BEEF903" w:rsidR="00B777C1" w:rsidRPr="007D66B6" w:rsidRDefault="00916E86" w:rsidP="00B777C1">
      <w:pPr>
        <w:pStyle w:val="Doc-title"/>
      </w:pPr>
      <w:hyperlink r:id="rId2353" w:history="1">
        <w:r>
          <w:rPr>
            <w:rStyle w:val="Hyperlink"/>
          </w:rPr>
          <w:t>R2-2204544</w:t>
        </w:r>
      </w:hyperlink>
      <w:r w:rsidR="00B777C1" w:rsidRPr="007D66B6">
        <w:tab/>
        <w:t>Handover to BWP without CD-SSB</w:t>
      </w:r>
      <w:r w:rsidR="00B777C1" w:rsidRPr="007D66B6">
        <w:tab/>
        <w:t>ZTE Corporation, Sanechips</w:t>
      </w:r>
      <w:r w:rsidR="00B777C1" w:rsidRPr="007D66B6">
        <w:tab/>
        <w:t>discussion</w:t>
      </w:r>
      <w:r w:rsidR="00B777C1" w:rsidRPr="007D66B6">
        <w:tab/>
        <w:t>Rel-17</w:t>
      </w:r>
      <w:r w:rsidR="00B777C1" w:rsidRPr="007D66B6">
        <w:tab/>
        <w:t>NR_redcap-Core</w:t>
      </w:r>
    </w:p>
    <w:p w14:paraId="3EE69DD2" w14:textId="5D15C02E" w:rsidR="00B777C1" w:rsidRPr="007D66B6" w:rsidRDefault="00916E86" w:rsidP="00B777C1">
      <w:pPr>
        <w:pStyle w:val="Doc-title"/>
      </w:pPr>
      <w:hyperlink r:id="rId2354" w:history="1">
        <w:r>
          <w:rPr>
            <w:rStyle w:val="Hyperlink"/>
          </w:rPr>
          <w:t>R2-2204547</w:t>
        </w:r>
      </w:hyperlink>
      <w:r w:rsidR="00B777C1" w:rsidRPr="007D66B6">
        <w:tab/>
        <w:t>Discussion on serving cell measurements on NCD-SSB</w:t>
      </w:r>
      <w:r w:rsidR="00B777C1" w:rsidRPr="007D66B6">
        <w:tab/>
        <w:t>ZTE Corporation, Sanechips</w:t>
      </w:r>
      <w:r w:rsidR="00B777C1" w:rsidRPr="007D66B6">
        <w:tab/>
        <w:t>discussion</w:t>
      </w:r>
      <w:r w:rsidR="00B777C1" w:rsidRPr="007D66B6">
        <w:tab/>
        <w:t>Rel-17</w:t>
      </w:r>
      <w:r w:rsidR="00B777C1" w:rsidRPr="007D66B6">
        <w:tab/>
        <w:t>NR_redcap-Core</w:t>
      </w:r>
    </w:p>
    <w:p w14:paraId="30415D4D" w14:textId="6290E3B0" w:rsidR="00B777C1" w:rsidRPr="007D66B6" w:rsidRDefault="00916E86" w:rsidP="00B777C1">
      <w:pPr>
        <w:pStyle w:val="Doc-title"/>
      </w:pPr>
      <w:hyperlink r:id="rId2355" w:history="1">
        <w:r>
          <w:rPr>
            <w:rStyle w:val="Hyperlink"/>
          </w:rPr>
          <w:t>R2-2204812</w:t>
        </w:r>
      </w:hyperlink>
      <w:r w:rsidR="00B777C1" w:rsidRPr="007D66B6">
        <w:tab/>
        <w:t>Discussion on NCD-SSB for RedCap UEs</w:t>
      </w:r>
      <w:r w:rsidR="00B777C1" w:rsidRPr="007D66B6">
        <w:tab/>
        <w:t>vivo, Guangdong Genius</w:t>
      </w:r>
      <w:r w:rsidR="00B777C1" w:rsidRPr="007D66B6">
        <w:tab/>
        <w:t>discussion</w:t>
      </w:r>
      <w:r w:rsidR="00B777C1" w:rsidRPr="007D66B6">
        <w:tab/>
        <w:t>Rel-17</w:t>
      </w:r>
      <w:r w:rsidR="00B777C1" w:rsidRPr="007D66B6">
        <w:tab/>
        <w:t>NR_redcap-Core</w:t>
      </w:r>
    </w:p>
    <w:p w14:paraId="56A52EE9" w14:textId="18805D86" w:rsidR="00B777C1" w:rsidRPr="007D66B6" w:rsidRDefault="00916E86" w:rsidP="00B777C1">
      <w:pPr>
        <w:pStyle w:val="Doc-title"/>
      </w:pPr>
      <w:hyperlink r:id="rId2356" w:history="1">
        <w:r>
          <w:rPr>
            <w:rStyle w:val="Hyperlink"/>
          </w:rPr>
          <w:t>R2-2205038</w:t>
        </w:r>
      </w:hyperlink>
      <w:r w:rsidR="00B777C1" w:rsidRPr="007D66B6">
        <w:tab/>
        <w:t>Discussion on NCD-SSB aspects for RedCap UE</w:t>
      </w:r>
      <w:r w:rsidR="00B777C1" w:rsidRPr="007D66B6">
        <w:tab/>
        <w:t>Huawei, HiSilicon</w:t>
      </w:r>
      <w:r w:rsidR="00B777C1" w:rsidRPr="007D66B6">
        <w:tab/>
        <w:t>discussion</w:t>
      </w:r>
      <w:r w:rsidR="00B777C1" w:rsidRPr="007D66B6">
        <w:tab/>
        <w:t>Rel-17</w:t>
      </w:r>
      <w:r w:rsidR="00B777C1" w:rsidRPr="007D66B6">
        <w:tab/>
        <w:t>NR_redcap-Core</w:t>
      </w:r>
    </w:p>
    <w:p w14:paraId="1A05759E" w14:textId="36748DA2" w:rsidR="00B777C1" w:rsidRPr="007D66B6" w:rsidRDefault="00916E86" w:rsidP="00B777C1">
      <w:pPr>
        <w:pStyle w:val="Doc-title"/>
      </w:pPr>
      <w:hyperlink r:id="rId2357" w:history="1">
        <w:r>
          <w:rPr>
            <w:rStyle w:val="Hyperlink"/>
          </w:rPr>
          <w:t>R2-2205285</w:t>
        </w:r>
      </w:hyperlink>
      <w:r w:rsidR="00B777C1" w:rsidRPr="007D66B6">
        <w:tab/>
        <w:t>[J002] Clarification on reference value in connected RRM relaxation critrion</w:t>
      </w:r>
      <w:r w:rsidR="00B777C1" w:rsidRPr="007D66B6">
        <w:tab/>
        <w:t>Sharp</w:t>
      </w:r>
      <w:r w:rsidR="00B777C1" w:rsidRPr="007D66B6">
        <w:tab/>
        <w:t>discussion</w:t>
      </w:r>
      <w:r w:rsidR="00B777C1" w:rsidRPr="007D66B6">
        <w:tab/>
        <w:t>Rel-17</w:t>
      </w:r>
    </w:p>
    <w:p w14:paraId="5E7DE120" w14:textId="7C0F3490" w:rsidR="00B777C1" w:rsidRPr="007D66B6" w:rsidRDefault="00916E86" w:rsidP="00B777C1">
      <w:pPr>
        <w:pStyle w:val="Doc-title"/>
      </w:pPr>
      <w:hyperlink r:id="rId2358" w:history="1">
        <w:r>
          <w:rPr>
            <w:rStyle w:val="Hyperlink"/>
          </w:rPr>
          <w:t>R2-2205522</w:t>
        </w:r>
      </w:hyperlink>
      <w:r w:rsidR="00B777C1" w:rsidRPr="007D66B6">
        <w:tab/>
        <w:t>Aspects related to the use of NCD-SSB</w:t>
      </w:r>
      <w:r w:rsidR="00B777C1" w:rsidRPr="007D66B6">
        <w:tab/>
        <w:t>MediaTek Inc.</w:t>
      </w:r>
      <w:r w:rsidR="00B777C1" w:rsidRPr="007D66B6">
        <w:tab/>
        <w:t>discussion</w:t>
      </w:r>
      <w:r w:rsidR="00B777C1" w:rsidRPr="007D66B6">
        <w:tab/>
        <w:t>Rel-17</w:t>
      </w:r>
      <w:r w:rsidR="00B777C1" w:rsidRPr="007D66B6">
        <w:tab/>
        <w:t>NR_redcap-Core</w:t>
      </w:r>
    </w:p>
    <w:p w14:paraId="1E326158" w14:textId="0B8B000A" w:rsidR="00B777C1" w:rsidRPr="007D66B6" w:rsidRDefault="00916E86" w:rsidP="00B777C1">
      <w:pPr>
        <w:pStyle w:val="Doc-title"/>
      </w:pPr>
      <w:hyperlink r:id="rId2359" w:history="1">
        <w:r>
          <w:rPr>
            <w:rStyle w:val="Hyperlink"/>
          </w:rPr>
          <w:t>R2-2205636</w:t>
        </w:r>
      </w:hyperlink>
      <w:r w:rsidR="00B777C1" w:rsidRPr="007D66B6">
        <w:tab/>
        <w:t>Discussion on NCD-SSB handling at handover</w:t>
      </w:r>
      <w:r w:rsidR="00B777C1" w:rsidRPr="007D66B6">
        <w:tab/>
        <w:t>Apple</w:t>
      </w:r>
      <w:r w:rsidR="00B777C1" w:rsidRPr="007D66B6">
        <w:tab/>
        <w:t>discussion</w:t>
      </w:r>
      <w:r w:rsidR="00B777C1" w:rsidRPr="007D66B6">
        <w:tab/>
        <w:t>Rel-17</w:t>
      </w:r>
      <w:r w:rsidR="00B777C1" w:rsidRPr="007D66B6">
        <w:tab/>
        <w:t>NR_redcap-Core</w:t>
      </w:r>
    </w:p>
    <w:p w14:paraId="0DCD22D8" w14:textId="4FAF619F" w:rsidR="00B777C1" w:rsidRPr="007D66B6" w:rsidRDefault="00916E86" w:rsidP="00B777C1">
      <w:pPr>
        <w:pStyle w:val="Doc-title"/>
      </w:pPr>
      <w:hyperlink r:id="rId2360" w:history="1">
        <w:r>
          <w:rPr>
            <w:rStyle w:val="Hyperlink"/>
          </w:rPr>
          <w:t>R2-2205771</w:t>
        </w:r>
      </w:hyperlink>
      <w:r w:rsidR="00B777C1" w:rsidRPr="007D66B6">
        <w:tab/>
        <w:t>About paging monitoring in BWP#0 without CD-SSB</w:t>
      </w:r>
      <w:r w:rsidR="00B777C1" w:rsidRPr="007D66B6">
        <w:tab/>
        <w:t>ZTE Corporation, Sanechips</w:t>
      </w:r>
      <w:r w:rsidR="00B777C1" w:rsidRPr="007D66B6">
        <w:tab/>
        <w:t>discussion</w:t>
      </w:r>
      <w:r w:rsidR="00B777C1" w:rsidRPr="007D66B6">
        <w:tab/>
        <w:t>Rel-17</w:t>
      </w:r>
      <w:r w:rsidR="00B777C1" w:rsidRPr="007D66B6">
        <w:tab/>
        <w:t>NR_redcap-Core</w:t>
      </w:r>
      <w:r w:rsidR="00B777C1" w:rsidRPr="007D66B6">
        <w:tab/>
        <w:t>Late</w:t>
      </w:r>
    </w:p>
    <w:p w14:paraId="11BE82F3" w14:textId="77777777" w:rsidR="00B777C1" w:rsidRPr="007D66B6" w:rsidRDefault="00B777C1" w:rsidP="00B777C1">
      <w:pPr>
        <w:pStyle w:val="Comments"/>
      </w:pPr>
      <w:r w:rsidRPr="007D66B6">
        <w:t>Moved here from 6.12.2.2.1</w:t>
      </w:r>
    </w:p>
    <w:p w14:paraId="54B26CE2" w14:textId="11641E4B" w:rsidR="00B777C1" w:rsidRPr="007D66B6" w:rsidRDefault="00916E86" w:rsidP="00B777C1">
      <w:pPr>
        <w:pStyle w:val="Doc-title"/>
      </w:pPr>
      <w:hyperlink r:id="rId2361" w:history="1">
        <w:r>
          <w:rPr>
            <w:rStyle w:val="Hyperlink"/>
          </w:rPr>
          <w:t>R2-2206032</w:t>
        </w:r>
      </w:hyperlink>
      <w:r w:rsidR="00B777C1" w:rsidRPr="007D66B6">
        <w:tab/>
        <w:t>Further discussion on SI acquisition in RedCap-specific BWP</w:t>
      </w:r>
      <w:r w:rsidR="00B777C1" w:rsidRPr="007D66B6">
        <w:tab/>
        <w:t>Qualcomm Incorporated</w:t>
      </w:r>
      <w:r w:rsidR="00B777C1" w:rsidRPr="007D66B6">
        <w:tab/>
        <w:t>discussion</w:t>
      </w:r>
      <w:r w:rsidR="00B777C1" w:rsidRPr="007D66B6">
        <w:tab/>
        <w:t>Rel-17</w:t>
      </w:r>
      <w:r w:rsidR="00B777C1" w:rsidRPr="007D66B6">
        <w:tab/>
        <w:t>NR_redcap-Core</w:t>
      </w:r>
    </w:p>
    <w:p w14:paraId="5C07F450" w14:textId="77777777" w:rsidR="00B777C1" w:rsidRPr="007D66B6" w:rsidRDefault="00B777C1" w:rsidP="00B777C1">
      <w:pPr>
        <w:pStyle w:val="Comments"/>
      </w:pPr>
      <w:r w:rsidRPr="007D66B6">
        <w:t>Moved here from 6.12.2.2.1</w:t>
      </w:r>
    </w:p>
    <w:p w14:paraId="38349594" w14:textId="1FB074F3" w:rsidR="00B777C1" w:rsidRPr="007D66B6" w:rsidRDefault="00916E86" w:rsidP="00B777C1">
      <w:pPr>
        <w:pStyle w:val="Doc-title"/>
      </w:pPr>
      <w:hyperlink r:id="rId2362" w:history="1">
        <w:r>
          <w:rPr>
            <w:rStyle w:val="Hyperlink"/>
          </w:rPr>
          <w:t>R2-2206033</w:t>
        </w:r>
      </w:hyperlink>
      <w:r w:rsidR="00B777C1" w:rsidRPr="007D66B6">
        <w:tab/>
        <w:t>Measurement object configuration with NCD-SSB</w:t>
      </w:r>
      <w:r w:rsidR="00B777C1" w:rsidRPr="007D66B6">
        <w:tab/>
        <w:t>Qualcomm Incorporated</w:t>
      </w:r>
      <w:r w:rsidR="00B777C1" w:rsidRPr="007D66B6">
        <w:tab/>
        <w:t>discussion</w:t>
      </w:r>
      <w:r w:rsidR="00B777C1" w:rsidRPr="007D66B6">
        <w:tab/>
        <w:t>Rel-17</w:t>
      </w:r>
      <w:r w:rsidR="00B777C1" w:rsidRPr="007D66B6">
        <w:tab/>
        <w:t>NR_redcap-Core</w:t>
      </w:r>
    </w:p>
    <w:p w14:paraId="545B138D" w14:textId="77777777" w:rsidR="00B777C1" w:rsidRPr="007D66B6" w:rsidRDefault="00B777C1" w:rsidP="00B777C1">
      <w:pPr>
        <w:pStyle w:val="Doc-text2"/>
      </w:pPr>
    </w:p>
    <w:p w14:paraId="4509D852" w14:textId="4325CD9E" w:rsidR="00B777C1" w:rsidRPr="007D66B6" w:rsidRDefault="00916E86" w:rsidP="00B777C1">
      <w:pPr>
        <w:pStyle w:val="Doc-title"/>
      </w:pPr>
      <w:hyperlink r:id="rId2363" w:history="1">
        <w:r>
          <w:rPr>
            <w:rStyle w:val="Hyperlink"/>
          </w:rPr>
          <w:t>R2-2206143</w:t>
        </w:r>
      </w:hyperlink>
      <w:r w:rsidR="00B777C1" w:rsidRPr="007D66B6">
        <w:tab/>
        <w:t>[Pre118-e][105][RedCap] Summary of AI 6.12.2.1 on NCD-SSB aspects</w:t>
      </w:r>
      <w:r w:rsidR="00B777C1" w:rsidRPr="007D66B6">
        <w:tab/>
        <w:t>ZTE Corporation</w:t>
      </w:r>
      <w:r w:rsidR="00B777C1" w:rsidRPr="007D66B6">
        <w:tab/>
        <w:t>report</w:t>
      </w:r>
      <w:r w:rsidR="00B777C1" w:rsidRPr="007D66B6">
        <w:tab/>
        <w:t>Rel-17</w:t>
      </w:r>
      <w:r w:rsidR="00B777C1" w:rsidRPr="007D66B6">
        <w:tab/>
        <w:t>NR_redcap-Core</w:t>
      </w:r>
    </w:p>
    <w:p w14:paraId="25BCA24C"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50AB15A6" w14:textId="77777777" w:rsidR="00B777C1" w:rsidRPr="007D66B6" w:rsidRDefault="00B777C1" w:rsidP="00B777C1">
      <w:pPr>
        <w:pStyle w:val="Doc-text2"/>
        <w:ind w:left="1619" w:firstLine="0"/>
      </w:pPr>
    </w:p>
    <w:p w14:paraId="4E6A6B8D" w14:textId="77777777" w:rsidR="00B777C1" w:rsidRPr="007D66B6" w:rsidRDefault="00B777C1" w:rsidP="00B777C1">
      <w:pPr>
        <w:pStyle w:val="Doc-text2"/>
      </w:pPr>
    </w:p>
    <w:p w14:paraId="63ACEFCA" w14:textId="77777777" w:rsidR="00B777C1" w:rsidRPr="007D66B6" w:rsidRDefault="00B777C1" w:rsidP="00B777C1">
      <w:pPr>
        <w:pStyle w:val="EmailDiscussion"/>
        <w:overflowPunct/>
        <w:autoSpaceDE/>
        <w:autoSpaceDN/>
        <w:adjustRightInd/>
        <w:ind w:left="1619" w:hanging="360"/>
        <w:textAlignment w:val="auto"/>
        <w:rPr>
          <w:bCs/>
          <w:lang w:val="en-US"/>
        </w:rPr>
      </w:pPr>
      <w:r w:rsidRPr="007D66B6">
        <w:rPr>
          <w:bCs/>
          <w:lang w:val="en-US"/>
        </w:rPr>
        <w:t>[AT118-e][105][RedCap] NCD-SSB aspects (ZTE)</w:t>
      </w:r>
    </w:p>
    <w:p w14:paraId="7C7803FA" w14:textId="59BBB2CB" w:rsidR="00B777C1" w:rsidRPr="007D66B6" w:rsidRDefault="00B777C1" w:rsidP="00B777C1">
      <w:pPr>
        <w:pStyle w:val="EmailDiscussion2"/>
        <w:ind w:left="1619" w:firstLine="0"/>
      </w:pPr>
      <w:r w:rsidRPr="007D66B6">
        <w:t xml:space="preserve">Initial scope: Continue the discussion on NCD-SSB aspects, based on </w:t>
      </w:r>
      <w:hyperlink r:id="rId2364" w:history="1">
        <w:r w:rsidR="00916E86">
          <w:rPr>
            <w:rStyle w:val="Hyperlink"/>
          </w:rPr>
          <w:t>R2-2206143</w:t>
        </w:r>
      </w:hyperlink>
      <w:r w:rsidRPr="007D66B6">
        <w:t xml:space="preserve">, including a possible reply LS to </w:t>
      </w:r>
      <w:hyperlink r:id="rId2365" w:history="1">
        <w:r w:rsidR="00916E86">
          <w:rPr>
            <w:rStyle w:val="Hyperlink"/>
          </w:rPr>
          <w:t>R2-2204486</w:t>
        </w:r>
      </w:hyperlink>
      <w:r w:rsidRPr="007D66B6">
        <w:rPr>
          <w:rStyle w:val="Hyperlink"/>
          <w:color w:val="auto"/>
          <w:u w:val="none"/>
        </w:rPr>
        <w:t xml:space="preserve"> </w:t>
      </w:r>
    </w:p>
    <w:p w14:paraId="233D87BB" w14:textId="77777777" w:rsidR="00B777C1" w:rsidRPr="007D66B6" w:rsidRDefault="00B777C1" w:rsidP="00B777C1">
      <w:pPr>
        <w:pStyle w:val="EmailDiscussion2"/>
        <w:ind w:left="1619" w:firstLine="0"/>
      </w:pPr>
      <w:r w:rsidRPr="007D66B6">
        <w:t>Initial intended outcome: Summary of the offline discussion with e.g.:</w:t>
      </w:r>
    </w:p>
    <w:p w14:paraId="0A8CD8CB" w14:textId="41A32B07" w:rsidR="00B777C1" w:rsidRPr="007D66B6" w:rsidRDefault="00B777C1" w:rsidP="00AA1005">
      <w:pPr>
        <w:pStyle w:val="EmailDiscussion2"/>
        <w:numPr>
          <w:ilvl w:val="0"/>
          <w:numId w:val="43"/>
        </w:numPr>
        <w:overflowPunct/>
        <w:autoSpaceDE/>
        <w:autoSpaceDN/>
        <w:adjustRightInd/>
        <w:textAlignment w:val="auto"/>
      </w:pPr>
      <w:r w:rsidRPr="007D66B6">
        <w:t>Text/proposals for a possible reply LS to </w:t>
      </w:r>
      <w:hyperlink r:id="rId2366" w:history="1">
        <w:r w:rsidR="00916E86">
          <w:rPr>
            <w:rStyle w:val="Hyperlink"/>
          </w:rPr>
          <w:t>R2-2204486</w:t>
        </w:r>
      </w:hyperlink>
    </w:p>
    <w:p w14:paraId="58659EA3"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4D83CA93"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53FF50CD"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04CBBBCB" w14:textId="77777777" w:rsidR="00B777C1" w:rsidRPr="007D66B6" w:rsidRDefault="00B777C1" w:rsidP="00B777C1">
      <w:pPr>
        <w:pStyle w:val="EmailDiscussion2"/>
        <w:ind w:left="1619" w:firstLine="0"/>
      </w:pPr>
      <w:r w:rsidRPr="007D66B6">
        <w:t>Deadline (for companies' feedback): Tuesday 2022-05-10 0800 UTC</w:t>
      </w:r>
    </w:p>
    <w:p w14:paraId="16EFFCC4" w14:textId="398C5C79" w:rsidR="00B777C1" w:rsidRPr="007D66B6" w:rsidRDefault="00B777C1" w:rsidP="00B777C1">
      <w:pPr>
        <w:pStyle w:val="EmailDiscussion2"/>
        <w:ind w:left="1619" w:firstLine="0"/>
      </w:pPr>
      <w:r w:rsidRPr="007D66B6">
        <w:t>Deadline (for rapporteur's summary in </w:t>
      </w:r>
      <w:hyperlink r:id="rId2367" w:history="1">
        <w:r w:rsidR="00916E86">
          <w:rPr>
            <w:rStyle w:val="Hyperlink"/>
          </w:rPr>
          <w:t>R2-2206195</w:t>
        </w:r>
      </w:hyperlink>
      <w:r w:rsidRPr="007D66B6">
        <w:t>): Tuesday 2022-05-10 1000 UTC</w:t>
      </w:r>
    </w:p>
    <w:p w14:paraId="0FC0B084" w14:textId="2DD577FC" w:rsidR="00B777C1" w:rsidRPr="007D66B6" w:rsidRDefault="00B777C1" w:rsidP="00B777C1">
      <w:pPr>
        <w:pStyle w:val="EmailDiscussion2"/>
        <w:ind w:left="1619" w:firstLine="0"/>
      </w:pPr>
      <w:r w:rsidRPr="007D66B6">
        <w:t xml:space="preserve">Scope: Continue the discussion on NCD-SSB aspects, including a possible reply LS to </w:t>
      </w:r>
      <w:hyperlink r:id="rId2368" w:history="1">
        <w:r w:rsidR="00916E86">
          <w:rPr>
            <w:rStyle w:val="Hyperlink"/>
          </w:rPr>
          <w:t>R2-2204486</w:t>
        </w:r>
      </w:hyperlink>
      <w:r w:rsidRPr="007D66B6">
        <w:rPr>
          <w:rStyle w:val="Hyperlink"/>
          <w:color w:val="auto"/>
          <w:u w:val="none"/>
        </w:rPr>
        <w:t xml:space="preserve"> </w:t>
      </w:r>
    </w:p>
    <w:p w14:paraId="6E406C1A" w14:textId="77777777" w:rsidR="00B777C1" w:rsidRPr="007D66B6" w:rsidRDefault="00B777C1" w:rsidP="00B777C1">
      <w:pPr>
        <w:pStyle w:val="EmailDiscussion2"/>
        <w:ind w:left="1619" w:firstLine="0"/>
      </w:pPr>
      <w:r w:rsidRPr="007D66B6">
        <w:t>Intended outcome: Summary of the offline discussion with e.g.:</w:t>
      </w:r>
    </w:p>
    <w:p w14:paraId="38800B78" w14:textId="6E143302" w:rsidR="00B777C1" w:rsidRPr="007D66B6" w:rsidRDefault="00B777C1" w:rsidP="00AA1005">
      <w:pPr>
        <w:pStyle w:val="EmailDiscussion2"/>
        <w:numPr>
          <w:ilvl w:val="0"/>
          <w:numId w:val="43"/>
        </w:numPr>
        <w:overflowPunct/>
        <w:autoSpaceDE/>
        <w:autoSpaceDN/>
        <w:adjustRightInd/>
        <w:textAlignment w:val="auto"/>
      </w:pPr>
      <w:r w:rsidRPr="007D66B6">
        <w:t>Text/proposals for a possible reply LS to </w:t>
      </w:r>
      <w:hyperlink r:id="rId2369" w:history="1">
        <w:r w:rsidR="00916E86">
          <w:rPr>
            <w:rStyle w:val="Hyperlink"/>
          </w:rPr>
          <w:t>R2-2204486</w:t>
        </w:r>
      </w:hyperlink>
    </w:p>
    <w:p w14:paraId="2344D556"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22B8F672"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2CD341B7"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3F8CDC34" w14:textId="77777777" w:rsidR="00B777C1" w:rsidRPr="007D66B6" w:rsidRDefault="00B777C1" w:rsidP="00B777C1">
      <w:pPr>
        <w:pStyle w:val="EmailDiscussion2"/>
      </w:pPr>
      <w:r w:rsidRPr="007D66B6">
        <w:tab/>
        <w:t>Deadline (for companies' feedback):  Friday 2022-05-13 02:00 UTC</w:t>
      </w:r>
    </w:p>
    <w:p w14:paraId="19E87EC0" w14:textId="342A1E71" w:rsidR="00B777C1" w:rsidRPr="007D66B6" w:rsidRDefault="00B777C1" w:rsidP="00B777C1">
      <w:pPr>
        <w:pStyle w:val="EmailDiscussion2"/>
      </w:pPr>
      <w:r w:rsidRPr="007D66B6">
        <w:tab/>
        <w:t xml:space="preserve">Deadline (for rapporteur's summary in </w:t>
      </w:r>
      <w:hyperlink r:id="rId2370" w:history="1">
        <w:r w:rsidR="00916E86">
          <w:rPr>
            <w:rStyle w:val="Hyperlink"/>
          </w:rPr>
          <w:t>R2-2206204</w:t>
        </w:r>
      </w:hyperlink>
      <w:r w:rsidRPr="007D66B6">
        <w:t>):  Friday 2022-05-13 04:00 UTC</w:t>
      </w:r>
    </w:p>
    <w:p w14:paraId="075346A6" w14:textId="609F4C66" w:rsidR="00B777C1" w:rsidRPr="007D66B6" w:rsidRDefault="00B777C1" w:rsidP="00B777C1">
      <w:pPr>
        <w:pStyle w:val="EmailDiscussion2"/>
        <w:ind w:left="1619" w:firstLine="0"/>
      </w:pPr>
      <w:r w:rsidRPr="007D66B6">
        <w:t xml:space="preserve">Final scope: Continue the discussion on p4 and on the issue (RIL 520 related) raised by Samsung. Also draft reply LSs to </w:t>
      </w:r>
      <w:hyperlink r:id="rId2371" w:history="1">
        <w:r w:rsidR="00916E86">
          <w:rPr>
            <w:rStyle w:val="Hyperlink"/>
          </w:rPr>
          <w:t>R2-2204476</w:t>
        </w:r>
      </w:hyperlink>
      <w:r w:rsidRPr="007D66B6">
        <w:rPr>
          <w:rStyle w:val="Hyperlink"/>
          <w:color w:val="auto"/>
          <w:u w:val="none"/>
        </w:rPr>
        <w:t xml:space="preserve"> </w:t>
      </w:r>
      <w:r w:rsidRPr="007D66B6">
        <w:t xml:space="preserve">(to RAN1) and to </w:t>
      </w:r>
      <w:hyperlink r:id="rId2372" w:history="1">
        <w:r w:rsidR="00916E86">
          <w:rPr>
            <w:rStyle w:val="Hyperlink"/>
          </w:rPr>
          <w:t>R2-2204486</w:t>
        </w:r>
      </w:hyperlink>
      <w:r w:rsidRPr="007D66B6">
        <w:t xml:space="preserve"> (RAN4) based on meeting agreements</w:t>
      </w:r>
    </w:p>
    <w:p w14:paraId="20C9F8F1" w14:textId="77777777" w:rsidR="00B777C1" w:rsidRPr="007D66B6" w:rsidRDefault="00B777C1" w:rsidP="00B777C1">
      <w:pPr>
        <w:pStyle w:val="EmailDiscussion2"/>
        <w:ind w:left="1619" w:firstLine="0"/>
      </w:pPr>
      <w:r w:rsidRPr="007D66B6">
        <w:t>Final intended outcome: Summary of the offline discussion with e.g.:</w:t>
      </w:r>
    </w:p>
    <w:p w14:paraId="7F5FF696"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1F83CBCF"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1E2E8CA8" w14:textId="77777777" w:rsidR="00B777C1" w:rsidRPr="007D66B6" w:rsidRDefault="00B777C1" w:rsidP="00AA1005">
      <w:pPr>
        <w:pStyle w:val="EmailDiscussion2"/>
        <w:numPr>
          <w:ilvl w:val="0"/>
          <w:numId w:val="43"/>
        </w:numPr>
        <w:overflowPunct/>
        <w:autoSpaceDE/>
        <w:autoSpaceDN/>
        <w:adjustRightInd/>
        <w:textAlignment w:val="auto"/>
        <w:rPr>
          <w:rStyle w:val="Hyperlink"/>
          <w:color w:val="auto"/>
          <w:u w:val="none"/>
        </w:rPr>
      </w:pPr>
      <w:r w:rsidRPr="007D66B6">
        <w:t>text proposals for reply LSs to RAN1 and RAN4</w:t>
      </w:r>
    </w:p>
    <w:p w14:paraId="7AD6D54E" w14:textId="77777777" w:rsidR="00B777C1" w:rsidRPr="007D66B6" w:rsidRDefault="00B777C1" w:rsidP="00B777C1">
      <w:pPr>
        <w:pStyle w:val="EmailDiscussion2"/>
        <w:ind w:left="1619" w:firstLine="0"/>
      </w:pPr>
      <w:r w:rsidRPr="007D66B6">
        <w:t>Deadline (for companies' feedback): Wednesday 2022-05-18 08:00 UTC</w:t>
      </w:r>
    </w:p>
    <w:p w14:paraId="1EC20E18" w14:textId="6DE007F7" w:rsidR="00B777C1" w:rsidRPr="007D66B6" w:rsidRDefault="00B777C1" w:rsidP="00B777C1">
      <w:pPr>
        <w:pStyle w:val="EmailDiscussion2"/>
        <w:ind w:left="1619" w:firstLine="0"/>
      </w:pPr>
      <w:r w:rsidRPr="007D66B6">
        <w:t xml:space="preserve">Deadline (for rapporteur's summary in </w:t>
      </w:r>
      <w:hyperlink r:id="rId2373" w:history="1">
        <w:r w:rsidR="00916E86">
          <w:rPr>
            <w:rStyle w:val="Hyperlink"/>
          </w:rPr>
          <w:t>R2-2206414</w:t>
        </w:r>
      </w:hyperlink>
      <w:r w:rsidRPr="007D66B6">
        <w:t>):  Wednesday 2022-05-18 10:00 UTC</w:t>
      </w:r>
    </w:p>
    <w:p w14:paraId="15A372D5" w14:textId="77777777" w:rsidR="00B777C1" w:rsidRPr="007D66B6" w:rsidRDefault="00B777C1" w:rsidP="00B777C1">
      <w:pPr>
        <w:pStyle w:val="EmailDiscussion2"/>
        <w:ind w:left="0" w:firstLine="0"/>
      </w:pPr>
    </w:p>
    <w:p w14:paraId="3A790D20" w14:textId="77777777" w:rsidR="00B777C1" w:rsidRPr="007D66B6" w:rsidRDefault="00B777C1" w:rsidP="00B777C1">
      <w:pPr>
        <w:pStyle w:val="Doc-text2"/>
      </w:pPr>
    </w:p>
    <w:p w14:paraId="50F963DC" w14:textId="75F34596" w:rsidR="00B777C1" w:rsidRPr="007D66B6" w:rsidRDefault="00916E86" w:rsidP="00B777C1">
      <w:pPr>
        <w:pStyle w:val="Doc-title"/>
      </w:pPr>
      <w:hyperlink r:id="rId2374" w:history="1">
        <w:r>
          <w:rPr>
            <w:rStyle w:val="Hyperlink"/>
          </w:rPr>
          <w:t>R2-2206195</w:t>
        </w:r>
      </w:hyperlink>
      <w:r w:rsidR="00B777C1" w:rsidRPr="007D66B6">
        <w:tab/>
        <w:t>[offline-105] NCD-SSB aspects</w:t>
      </w:r>
      <w:r w:rsidR="00B777C1" w:rsidRPr="007D66B6">
        <w:tab/>
        <w:t>ZTE Corporation</w:t>
      </w:r>
      <w:r w:rsidR="00B777C1" w:rsidRPr="007D66B6">
        <w:tab/>
        <w:t>discussion</w:t>
      </w:r>
      <w:r w:rsidR="00B777C1" w:rsidRPr="007D66B6">
        <w:tab/>
        <w:t>Rel-17</w:t>
      </w:r>
      <w:r w:rsidR="00B777C1" w:rsidRPr="007D66B6">
        <w:tab/>
        <w:t>NR_redcap-Core</w:t>
      </w:r>
    </w:p>
    <w:p w14:paraId="0A78C398" w14:textId="77777777" w:rsidR="00B777C1" w:rsidRPr="007D66B6" w:rsidRDefault="00B777C1" w:rsidP="00B777C1">
      <w:pPr>
        <w:pStyle w:val="Comments"/>
      </w:pPr>
      <w:r w:rsidRPr="007D66B6">
        <w:t>Proposals for easy agreements:</w:t>
      </w:r>
    </w:p>
    <w:p w14:paraId="55F45B6F" w14:textId="3B8AEBBF" w:rsidR="00B777C1" w:rsidRPr="007D66B6" w:rsidRDefault="00B777C1" w:rsidP="00B777C1">
      <w:pPr>
        <w:pStyle w:val="Comments"/>
      </w:pPr>
      <w:r w:rsidRPr="007D66B6">
        <w:t xml:space="preserve">Proposal 4: (16/17) For the first measurement related question in </w:t>
      </w:r>
      <w:hyperlink r:id="rId2375" w:history="1">
        <w:r w:rsidR="00916E86">
          <w:rPr>
            <w:rStyle w:val="Hyperlink"/>
          </w:rPr>
          <w:t>R2-2204486</w:t>
        </w:r>
      </w:hyperlink>
      <w:r w:rsidRPr="007D66B6">
        <w:t xml:space="preserve">, reply to RAN4 with the following RAN2 understandings. </w:t>
      </w:r>
    </w:p>
    <w:p w14:paraId="1A649A87" w14:textId="77777777" w:rsidR="00B777C1" w:rsidRPr="007D66B6" w:rsidRDefault="00B777C1" w:rsidP="00B777C1">
      <w:pPr>
        <w:pStyle w:val="Comments"/>
      </w:pPr>
      <w:r w:rsidRPr="007D66B6">
        <w:lastRenderedPageBreak/>
        <w:t>•</w:t>
      </w:r>
      <w:r w:rsidRPr="007D66B6">
        <w:tab/>
        <w:t>CD-SSB and/or multiple NCD-SSBs can be configured for serving cell measurements, with the restriction that only one SSB (CD-SSB or NCD-SSB) can be used for serving cell measurements at a given time.</w:t>
      </w:r>
    </w:p>
    <w:p w14:paraId="2088E16C" w14:textId="77777777" w:rsidR="00B777C1" w:rsidRPr="007D66B6" w:rsidRDefault="00B777C1" w:rsidP="00B777C1">
      <w:pPr>
        <w:pStyle w:val="Comments"/>
      </w:pPr>
      <w:r w:rsidRPr="007D66B6">
        <w:t>•</w:t>
      </w:r>
      <w:r w:rsidRPr="007D66B6">
        <w:tab/>
        <w:t>The SSB used for serving cell measurements may be changed upon BWP switching.</w:t>
      </w:r>
    </w:p>
    <w:p w14:paraId="3E3C9E70" w14:textId="77777777" w:rsidR="00B777C1" w:rsidRPr="007D66B6" w:rsidRDefault="00B777C1" w:rsidP="00B777C1">
      <w:pPr>
        <w:pStyle w:val="Comments"/>
      </w:pPr>
      <w:r w:rsidRPr="007D66B6">
        <w:t>•</w:t>
      </w:r>
      <w:r w:rsidRPr="007D66B6">
        <w:tab/>
        <w:t>The outcome of Proposal 1.</w:t>
      </w:r>
    </w:p>
    <w:p w14:paraId="3696FCFD" w14:textId="77777777" w:rsidR="00B777C1" w:rsidRPr="007D66B6" w:rsidRDefault="00B777C1" w:rsidP="00AA1005">
      <w:pPr>
        <w:pStyle w:val="Doc-text2"/>
        <w:numPr>
          <w:ilvl w:val="0"/>
          <w:numId w:val="45"/>
        </w:numPr>
        <w:overflowPunct/>
        <w:autoSpaceDE/>
        <w:autoSpaceDN/>
        <w:adjustRightInd/>
        <w:textAlignment w:val="auto"/>
      </w:pPr>
      <w:r w:rsidRPr="007D66B6">
        <w:t>ZTE clarifies that the only change with respect to the original proposal is “at a given time” in the first sub-bullet</w:t>
      </w:r>
    </w:p>
    <w:p w14:paraId="597448A1" w14:textId="77777777" w:rsidR="00B777C1" w:rsidRPr="007D66B6" w:rsidRDefault="00B777C1" w:rsidP="00AA1005">
      <w:pPr>
        <w:pStyle w:val="Doc-text2"/>
        <w:numPr>
          <w:ilvl w:val="0"/>
          <w:numId w:val="45"/>
        </w:numPr>
        <w:overflowPunct/>
        <w:autoSpaceDE/>
        <w:autoSpaceDN/>
        <w:adjustRightInd/>
        <w:textAlignment w:val="auto"/>
      </w:pPr>
      <w:r w:rsidRPr="007D66B6">
        <w:t>Regarding the second sub-bullet wonders if it’s up to the NW or to the UE. ZTE thinks this is discussed in p1</w:t>
      </w:r>
    </w:p>
    <w:p w14:paraId="5D1336B5"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5269F03" w14:textId="4ACC361C" w:rsidR="00B777C1" w:rsidRPr="007D66B6" w:rsidRDefault="00B777C1" w:rsidP="00B777C1">
      <w:pPr>
        <w:pStyle w:val="Comments"/>
      </w:pPr>
      <w:r w:rsidRPr="007D66B6">
        <w:t xml:space="preserve">Proposal 5: (16/17) For the second measurement related question in </w:t>
      </w:r>
      <w:hyperlink r:id="rId2376" w:history="1">
        <w:r w:rsidR="00916E86">
          <w:rPr>
            <w:rStyle w:val="Hyperlink"/>
          </w:rPr>
          <w:t>R2-2204486</w:t>
        </w:r>
      </w:hyperlink>
      <w:r w:rsidRPr="007D66B6">
        <w:t xml:space="preserve">, reply to RAN4 with the following RAN2 understandings. </w:t>
      </w:r>
    </w:p>
    <w:p w14:paraId="75AF0716" w14:textId="77777777" w:rsidR="00B777C1" w:rsidRPr="007D66B6" w:rsidRDefault="00B777C1" w:rsidP="00B777C1">
      <w:pPr>
        <w:pStyle w:val="Comments"/>
      </w:pPr>
      <w:r w:rsidRPr="007D66B6">
        <w:t>•</w:t>
      </w:r>
      <w:r w:rsidRPr="007D66B6">
        <w:tab/>
        <w:t xml:space="preserve">From RAN2 signalling point of view, the NW and the UE always know which SSB is the reference SSB to be used for serving cell measurements at a given point in time. This reference SSB can be used to define intra-frequency measurements. This reference SSB may change with BWP switching. </w:t>
      </w:r>
    </w:p>
    <w:p w14:paraId="56AFBE64"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F27F5A5" w14:textId="77777777" w:rsidR="00B777C1" w:rsidRPr="007D66B6" w:rsidRDefault="00B777C1" w:rsidP="00B777C1">
      <w:pPr>
        <w:pStyle w:val="Comments"/>
      </w:pPr>
      <w:r w:rsidRPr="007D66B6">
        <w:t xml:space="preserve">Proposal 6: (16/17) From RAN2 perspective, handover scenario 1 is supported. </w:t>
      </w:r>
    </w:p>
    <w:p w14:paraId="2B078353" w14:textId="77777777" w:rsidR="00B777C1" w:rsidRPr="007D66B6" w:rsidRDefault="00B777C1" w:rsidP="00B777C1">
      <w:pPr>
        <w:pStyle w:val="Comments"/>
      </w:pPr>
      <w:r w:rsidRPr="007D66B6">
        <w:t>•</w:t>
      </w:r>
      <w:r w:rsidRPr="007D66B6">
        <w:tab/>
        <w:t>Scenario 1: Handover to a target cell’s specific Redcap BWP associated with NCD-SSB directly other than to the initial BWP associated with CD-SSB (i.e. UE directly sync to the NCD-SSB and perform RACH on that BWP)</w:t>
      </w:r>
    </w:p>
    <w:p w14:paraId="5A45CC76"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2C1A561" w14:textId="77777777" w:rsidR="00B777C1" w:rsidRPr="007D66B6" w:rsidRDefault="00B777C1" w:rsidP="00B777C1">
      <w:pPr>
        <w:pStyle w:val="Comments"/>
      </w:pPr>
      <w:r w:rsidRPr="007D66B6">
        <w:t xml:space="preserve">Proposal 8: (15/17) From RAN2 perspective, handover scenario 2 is not supported. </w:t>
      </w:r>
    </w:p>
    <w:p w14:paraId="19F26444" w14:textId="77777777" w:rsidR="00B777C1" w:rsidRPr="007D66B6" w:rsidRDefault="00B777C1" w:rsidP="00B777C1">
      <w:pPr>
        <w:pStyle w:val="Comments"/>
      </w:pPr>
      <w:r w:rsidRPr="007D66B6">
        <w:t>•</w:t>
      </w:r>
      <w:r w:rsidRPr="007D66B6">
        <w:tab/>
        <w:t>Scenario 2: Handover to a target cell’s initial BWP and further switch to the specific Redcap BWP to send the RACH (i.e. UE first sync to the CD-SSB and then autonomously switch to first active BWP to perform RACH)</w:t>
      </w:r>
    </w:p>
    <w:p w14:paraId="02FD3902"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780ACF6" w14:textId="77777777" w:rsidR="00B777C1" w:rsidRPr="007D66B6" w:rsidRDefault="00B777C1" w:rsidP="00B777C1">
      <w:pPr>
        <w:pStyle w:val="Comments"/>
      </w:pPr>
      <w:r w:rsidRPr="007D66B6">
        <w:t>Proposal 9: (17/17)During handover, if dedicatedSIB1-Delivery IE is not included in the handover command and the first active BWP in the target cell does not contain CD-SSB, UE is expected to acquire SI only within the first active BWP either from CSS for SIBs or via dedicated signaling (same as legacy)</w:t>
      </w:r>
    </w:p>
    <w:p w14:paraId="2E782BCB" w14:textId="77777777" w:rsidR="00B777C1" w:rsidRPr="007D66B6" w:rsidRDefault="00B777C1" w:rsidP="00AA1005">
      <w:pPr>
        <w:pStyle w:val="Doc-comment"/>
        <w:numPr>
          <w:ilvl w:val="0"/>
          <w:numId w:val="45"/>
        </w:numPr>
        <w:overflowPunct/>
        <w:autoSpaceDE/>
        <w:autoSpaceDN/>
        <w:adjustRightInd/>
        <w:textAlignment w:val="auto"/>
        <w:rPr>
          <w:i w:val="0"/>
        </w:rPr>
      </w:pPr>
      <w:r w:rsidRPr="007D66B6">
        <w:rPr>
          <w:i w:val="0"/>
        </w:rPr>
        <w:t>Ericsson wonders if the UE needs to do anything if dedicatedSIB1-Delivery IE is not included in the handover command</w:t>
      </w:r>
    </w:p>
    <w:p w14:paraId="5334CDBB" w14:textId="77777777" w:rsidR="00B777C1" w:rsidRPr="007D66B6" w:rsidRDefault="00B777C1" w:rsidP="00AA1005">
      <w:pPr>
        <w:pStyle w:val="Doc-text2"/>
        <w:numPr>
          <w:ilvl w:val="0"/>
          <w:numId w:val="45"/>
        </w:numPr>
        <w:overflowPunct/>
        <w:autoSpaceDE/>
        <w:autoSpaceDN/>
        <w:adjustRightInd/>
        <w:textAlignment w:val="auto"/>
      </w:pPr>
      <w:r w:rsidRPr="007D66B6">
        <w:t>Vivo agrees as this is legacy behaviour</w:t>
      </w:r>
    </w:p>
    <w:p w14:paraId="2BC5679C" w14:textId="77777777" w:rsidR="00B777C1" w:rsidRPr="007D66B6" w:rsidRDefault="00B777C1" w:rsidP="00AA1005">
      <w:pPr>
        <w:pStyle w:val="Doc-text2"/>
        <w:numPr>
          <w:ilvl w:val="0"/>
          <w:numId w:val="45"/>
        </w:numPr>
        <w:overflowPunct/>
        <w:autoSpaceDE/>
        <w:autoSpaceDN/>
        <w:adjustRightInd/>
        <w:textAlignment w:val="auto"/>
      </w:pPr>
      <w:r w:rsidRPr="007D66B6">
        <w:t>QC thinks that in legacy is too open ended. The intention of this proposal is to limit the possibilities</w:t>
      </w:r>
    </w:p>
    <w:p w14:paraId="4F249BF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A8154B0" w14:textId="77777777" w:rsidR="00B777C1" w:rsidRPr="007D66B6" w:rsidRDefault="00B777C1" w:rsidP="00B777C1">
      <w:pPr>
        <w:pStyle w:val="Comments"/>
      </w:pPr>
      <w:r w:rsidRPr="007D66B6">
        <w:t>Proposal 10: (17/17)RAN2 confirm that RedCap UEs in RRC Connected only need to support the following three options for acquiring SI update or ETWS/CMAS message in a dedicated DL BWP that does not contain CD-SSB:</w:t>
      </w:r>
    </w:p>
    <w:p w14:paraId="5E9AAF9D" w14:textId="77777777" w:rsidR="00B777C1" w:rsidRPr="007D66B6" w:rsidRDefault="00B777C1" w:rsidP="00B777C1">
      <w:pPr>
        <w:pStyle w:val="Comments"/>
      </w:pPr>
      <w:r w:rsidRPr="007D66B6">
        <w:t>•</w:t>
      </w:r>
      <w:r w:rsidRPr="007D66B6">
        <w:tab/>
        <w:t xml:space="preserve">From CSS for SIBs configured within this DL BWP;  </w:t>
      </w:r>
    </w:p>
    <w:p w14:paraId="6F500568" w14:textId="77777777" w:rsidR="00B777C1" w:rsidRPr="007D66B6" w:rsidRDefault="00B777C1" w:rsidP="00B777C1">
      <w:pPr>
        <w:pStyle w:val="Comments"/>
      </w:pPr>
      <w:r w:rsidRPr="007D66B6">
        <w:t>•</w:t>
      </w:r>
      <w:r w:rsidRPr="007D66B6">
        <w:tab/>
        <w:t>Via dedicated signaling;</w:t>
      </w:r>
    </w:p>
    <w:p w14:paraId="6BEC4BC8" w14:textId="77777777" w:rsidR="00B777C1" w:rsidRPr="007D66B6" w:rsidRDefault="00B777C1" w:rsidP="00B777C1">
      <w:pPr>
        <w:pStyle w:val="Comments"/>
      </w:pPr>
      <w:r w:rsidRPr="007D66B6">
        <w:t>•</w:t>
      </w:r>
      <w:r w:rsidRPr="007D66B6">
        <w:tab/>
        <w:t>Switched by network (either DCI or RRC) to an initial DL BWP where SIBs are sent.</w:t>
      </w:r>
    </w:p>
    <w:p w14:paraId="6324322A"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EA54E7E" w14:textId="77777777" w:rsidR="00B777C1" w:rsidRPr="007D66B6" w:rsidRDefault="00B777C1" w:rsidP="00B777C1">
      <w:pPr>
        <w:pStyle w:val="Comments"/>
      </w:pPr>
      <w:r w:rsidRPr="007D66B6">
        <w:t>Proposal 11: (15/16) Clarify in the RRC field description that the paging search space is configured in an initial BWP only if that BWP includes the CD-SSB.</w:t>
      </w:r>
    </w:p>
    <w:p w14:paraId="26C144CA"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5F78CD87" w14:textId="77777777" w:rsidR="00B777C1" w:rsidRPr="007D66B6" w:rsidRDefault="00B777C1" w:rsidP="00B777C1">
      <w:pPr>
        <w:pStyle w:val="Comments"/>
      </w:pPr>
      <w:r w:rsidRPr="007D66B6">
        <w:t>Proposal 12: (15/15) RAN2 confirms for a separate initial DL BWP which does not contain CD-SSB and CORESET#0, the BWP will not be configured for paging no matter the RedCap UE is in RRC_IDLE/INACTIVE or RRC_CONNECTED state</w:t>
      </w:r>
    </w:p>
    <w:p w14:paraId="38718D35" w14:textId="77777777" w:rsidR="00B777C1" w:rsidRPr="007D66B6" w:rsidRDefault="00B777C1" w:rsidP="00AA1005">
      <w:pPr>
        <w:pStyle w:val="Doc-text2"/>
        <w:numPr>
          <w:ilvl w:val="0"/>
          <w:numId w:val="45"/>
        </w:numPr>
        <w:overflowPunct/>
        <w:autoSpaceDE/>
        <w:autoSpaceDN/>
        <w:adjustRightInd/>
        <w:textAlignment w:val="auto"/>
      </w:pPr>
      <w:r w:rsidRPr="007D66B6">
        <w:t>Intel understands the intention but suggests to reword the proposal. ZTE thinks we can provide a longer justification in the reply LS but the proposal is ok as it is</w:t>
      </w:r>
    </w:p>
    <w:p w14:paraId="774309E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1E1144D" w14:textId="77777777" w:rsidR="00B777C1" w:rsidRPr="007D66B6" w:rsidRDefault="00B777C1" w:rsidP="00B777C1">
      <w:pPr>
        <w:pStyle w:val="Comments"/>
      </w:pPr>
      <w:r w:rsidRPr="007D66B6">
        <w:t>Proposal 13: (15/15) Reply to RAN1 and explain there is no need to support paging connected RedCap UEs in case the separate initial DL BWP does not contain CD-SSB and CORESET#0.</w:t>
      </w:r>
    </w:p>
    <w:p w14:paraId="12D4BF31"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06B77FE3" w14:textId="77777777" w:rsidR="00B777C1" w:rsidRPr="007D66B6" w:rsidRDefault="00B777C1" w:rsidP="00B777C1">
      <w:pPr>
        <w:pStyle w:val="Comments"/>
      </w:pPr>
      <w:r w:rsidRPr="007D66B6">
        <w:t>Proposal 14: (17/17) In Rel-17, from UE perspective, one configured BWP can only contain up to one SSB (CD-SSB or NCD-SSB).</w:t>
      </w:r>
    </w:p>
    <w:p w14:paraId="48B1ED13"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CE0C1EC" w14:textId="77777777" w:rsidR="00B777C1" w:rsidRPr="007D66B6" w:rsidRDefault="00B777C1" w:rsidP="00B777C1">
      <w:pPr>
        <w:pStyle w:val="Comments"/>
      </w:pPr>
    </w:p>
    <w:p w14:paraId="057C7AA4" w14:textId="77777777" w:rsidR="00B777C1" w:rsidRPr="007D66B6" w:rsidRDefault="00B777C1" w:rsidP="00B777C1">
      <w:pPr>
        <w:pStyle w:val="Comments"/>
      </w:pPr>
      <w:r w:rsidRPr="007D66B6">
        <w:t>Proposals for online discussion:</w:t>
      </w:r>
    </w:p>
    <w:p w14:paraId="13799B74" w14:textId="77777777" w:rsidR="00B777C1" w:rsidRPr="007D66B6" w:rsidRDefault="00B777C1" w:rsidP="00B777C1">
      <w:pPr>
        <w:pStyle w:val="Comments"/>
      </w:pPr>
      <w:r w:rsidRPr="007D66B6">
        <w:t>Proposal 1: (15/18) RAN2 confirms when RedCap UE’s activate BWP contains NCD-SSB, the UE can be configured to perform serving cell measurements on CD-SSB.</w:t>
      </w:r>
    </w:p>
    <w:p w14:paraId="3B4D7B9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68C4B5E" w14:textId="77777777" w:rsidR="00B777C1" w:rsidRPr="007D66B6" w:rsidRDefault="00B777C1" w:rsidP="00B777C1">
      <w:pPr>
        <w:pStyle w:val="Comments"/>
      </w:pPr>
      <w:r w:rsidRPr="007D66B6">
        <w:t xml:space="preserve">Proposal 2: (11 vs 5 vs 2) For how to indicate serving cell MO for RedCap UE, to adopt solution A-1. </w:t>
      </w:r>
    </w:p>
    <w:p w14:paraId="6F342F5C" w14:textId="77777777" w:rsidR="00B777C1" w:rsidRPr="007D66B6" w:rsidRDefault="00B777C1" w:rsidP="00B777C1">
      <w:pPr>
        <w:pStyle w:val="Comments"/>
      </w:pPr>
      <w:r w:rsidRPr="007D66B6">
        <w:t></w:t>
      </w:r>
      <w:r w:rsidRPr="007D66B6">
        <w:tab/>
        <w:t>Solution A-1: Reuse existing servingCellMO IE (based on the assumption that RRCReconfiguration is always needed (e.g. to reconfigure UE CBW) when switching from a BWP associated with CD-SSB and a BWP associated with NCD-SSB).</w:t>
      </w:r>
    </w:p>
    <w:p w14:paraId="4009D0F0"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53A14C0C" w14:textId="77777777" w:rsidR="00B777C1" w:rsidRPr="007D66B6" w:rsidRDefault="00B777C1" w:rsidP="00B777C1">
      <w:pPr>
        <w:pStyle w:val="Comments"/>
      </w:pPr>
      <w:r w:rsidRPr="007D66B6">
        <w:t xml:space="preserve">Proposal 3: (13/17) For neighbour cell measurements, the existing RRM mechanism is applied, further enhancement is not needed. </w:t>
      </w:r>
    </w:p>
    <w:p w14:paraId="6DEF3F6C"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Continue offline</w:t>
      </w:r>
    </w:p>
    <w:p w14:paraId="0E6114FD" w14:textId="77777777" w:rsidR="00B777C1" w:rsidRPr="007D66B6" w:rsidRDefault="00B777C1" w:rsidP="00B777C1">
      <w:pPr>
        <w:pStyle w:val="Comments"/>
      </w:pPr>
      <w:r w:rsidRPr="007D66B6">
        <w:t>Proposal 7: (14/17) For scenario 1, in handover command, if the first active BWP is associated with NCD-SSB, the smtc field included reconfigurationWithSync is configured according to the NCD-SSB of target cell.</w:t>
      </w:r>
    </w:p>
    <w:p w14:paraId="3D6EE00A" w14:textId="77777777" w:rsidR="00B777C1" w:rsidRPr="007D66B6" w:rsidRDefault="00B777C1" w:rsidP="00B777C1">
      <w:pPr>
        <w:pStyle w:val="Comments"/>
      </w:pPr>
      <w:r w:rsidRPr="007D66B6">
        <w:t>Proposal 15: To discuss whether only one NCD-SSB can be configured (per-UE) in Rel-17 (revisit previous RAN2 agreement).</w:t>
      </w:r>
    </w:p>
    <w:p w14:paraId="6195A6F6"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5332893" w14:textId="77777777" w:rsidR="00B777C1" w:rsidRPr="007D66B6" w:rsidRDefault="00B777C1" w:rsidP="00B777C1">
      <w:pPr>
        <w:pStyle w:val="Comments"/>
      </w:pPr>
    </w:p>
    <w:p w14:paraId="56A856E2" w14:textId="77777777" w:rsidR="00B777C1" w:rsidRPr="007D66B6" w:rsidRDefault="00B777C1" w:rsidP="00B777C1">
      <w:pPr>
        <w:pStyle w:val="Comments"/>
      </w:pPr>
    </w:p>
    <w:p w14:paraId="131A00E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67A09D57" w14:textId="77777777" w:rsidR="00B777C1" w:rsidRPr="007D66B6" w:rsidRDefault="00B777C1" w:rsidP="00AA1005">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RedCap UEs in RRC Connected only need to support the following three options for acquiring SI update or ETWS/CMAS message in a dedicated DL BWP that does not contain CD-SSB:</w:t>
      </w:r>
    </w:p>
    <w:p w14:paraId="17C0F823"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w:t>
      </w:r>
      <w:r w:rsidRPr="007D66B6">
        <w:tab/>
        <w:t xml:space="preserve">From CSS for SIBs configured within this DL BWP;  </w:t>
      </w:r>
    </w:p>
    <w:p w14:paraId="60FC0EE9"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w:t>
      </w:r>
      <w:r w:rsidRPr="007D66B6">
        <w:tab/>
        <w:t>Via dedicated signaling;</w:t>
      </w:r>
    </w:p>
    <w:p w14:paraId="40D4E353"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w:t>
      </w:r>
      <w:r w:rsidRPr="007D66B6">
        <w:tab/>
        <w:t>Switched by network (either DCI or RRC) to an initial DL BWP where SIBs are sent.</w:t>
      </w:r>
    </w:p>
    <w:p w14:paraId="4221C975" w14:textId="77777777" w:rsidR="00B777C1" w:rsidRPr="007D66B6" w:rsidRDefault="00B777C1" w:rsidP="00B777C1">
      <w:pPr>
        <w:pStyle w:val="Comments"/>
      </w:pPr>
    </w:p>
    <w:p w14:paraId="253A7355" w14:textId="77777777" w:rsidR="00B777C1" w:rsidRPr="007D66B6" w:rsidRDefault="00B777C1" w:rsidP="00B777C1">
      <w:pPr>
        <w:pStyle w:val="Comments"/>
      </w:pPr>
    </w:p>
    <w:p w14:paraId="4E6757F3" w14:textId="406D2422" w:rsidR="00B777C1" w:rsidRPr="007D66B6" w:rsidRDefault="00916E86" w:rsidP="00B777C1">
      <w:pPr>
        <w:pStyle w:val="Doc-title"/>
      </w:pPr>
      <w:hyperlink r:id="rId2377" w:history="1">
        <w:r>
          <w:rPr>
            <w:rStyle w:val="Hyperlink"/>
          </w:rPr>
          <w:t>R2-2206204</w:t>
        </w:r>
      </w:hyperlink>
      <w:r w:rsidR="00B777C1" w:rsidRPr="007D66B6">
        <w:tab/>
        <w:t>[offline-105] NCD-SSB aspects – second round</w:t>
      </w:r>
      <w:r w:rsidR="00B777C1" w:rsidRPr="007D66B6">
        <w:tab/>
        <w:t>ZTE Corporation</w:t>
      </w:r>
      <w:r w:rsidR="00B777C1" w:rsidRPr="007D66B6">
        <w:tab/>
        <w:t>discussion</w:t>
      </w:r>
      <w:r w:rsidR="00B777C1" w:rsidRPr="007D66B6">
        <w:tab/>
        <w:t>Rel-17</w:t>
      </w:r>
      <w:r w:rsidR="00B777C1" w:rsidRPr="007D66B6">
        <w:tab/>
        <w:t>NR_redcap-Core</w:t>
      </w:r>
    </w:p>
    <w:p w14:paraId="6DA5D779" w14:textId="77777777" w:rsidR="00B777C1" w:rsidRPr="007D66B6" w:rsidRDefault="00B777C1" w:rsidP="00B777C1">
      <w:pPr>
        <w:pStyle w:val="Comments"/>
      </w:pPr>
      <w:r w:rsidRPr="007D66B6">
        <w:t>Proposals for easy agreements:</w:t>
      </w:r>
    </w:p>
    <w:p w14:paraId="0E4820C4" w14:textId="77777777" w:rsidR="00B777C1" w:rsidRPr="007D66B6" w:rsidRDefault="00B777C1" w:rsidP="00B777C1">
      <w:pPr>
        <w:pStyle w:val="Comments"/>
      </w:pPr>
      <w:r w:rsidRPr="007D66B6">
        <w:t>Proposal 1: RAN2 confirms that when RedCap UE’s active BWP contains NCD-SSB, it is up to network configuration whether the UE performs serving cell measurements on NCD-SSB or CD-SSB.</w:t>
      </w:r>
    </w:p>
    <w:p w14:paraId="001DB09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E0C1282" w14:textId="77777777" w:rsidR="00B777C1" w:rsidRPr="007D66B6" w:rsidRDefault="00B777C1" w:rsidP="00B777C1">
      <w:pPr>
        <w:pStyle w:val="Comments"/>
      </w:pPr>
      <w:r w:rsidRPr="007D66B6">
        <w:t xml:space="preserve">Proposal 2: For how to indicate serving cell MO for RedCap UE, to adopt solution A-2. </w:t>
      </w:r>
    </w:p>
    <w:p w14:paraId="002EB88F" w14:textId="77777777" w:rsidR="00B777C1" w:rsidRPr="007D66B6" w:rsidRDefault="00B777C1" w:rsidP="00B777C1">
      <w:pPr>
        <w:pStyle w:val="Comments"/>
      </w:pPr>
      <w:r w:rsidRPr="007D66B6">
        <w:t></w:t>
      </w:r>
      <w:r w:rsidRPr="007D66B6">
        <w:tab/>
        <w:t>Solution A-2: Optionally configures a BWP-specific servingCellMO under BWP-DownlinkDedicated IE when the BWP-DownlinkDedicated contains nonCellDefiningSSB-r17. If the field is present, the UE uses this servingCellMO for serving cell measurements, otherwise, the UE uses legacy servingCellMO IE under ServingCellConfig.</w:t>
      </w:r>
    </w:p>
    <w:p w14:paraId="1B6AF1B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0C6D19F" w14:textId="73744F72" w:rsidR="00B777C1" w:rsidRPr="007D66B6" w:rsidRDefault="00B777C1" w:rsidP="00B777C1">
      <w:pPr>
        <w:pStyle w:val="Comments"/>
      </w:pPr>
      <w:r w:rsidRPr="007D66B6">
        <w:t xml:space="preserve">Proposal 4: (16/17) For the first measurement related question in </w:t>
      </w:r>
      <w:hyperlink r:id="rId2378" w:history="1">
        <w:r w:rsidR="00916E86">
          <w:rPr>
            <w:rStyle w:val="Hyperlink"/>
          </w:rPr>
          <w:t>R2-2204486</w:t>
        </w:r>
      </w:hyperlink>
      <w:r w:rsidRPr="007D66B6">
        <w:t xml:space="preserve">, reply to RAN4 with the following RAN2 understandings. </w:t>
      </w:r>
    </w:p>
    <w:p w14:paraId="1664B59E" w14:textId="77777777" w:rsidR="00B777C1" w:rsidRPr="007D66B6" w:rsidRDefault="00B777C1" w:rsidP="00B777C1">
      <w:pPr>
        <w:pStyle w:val="Comments"/>
      </w:pPr>
      <w:r w:rsidRPr="007D66B6">
        <w:t>•</w:t>
      </w:r>
      <w:r w:rsidRPr="007D66B6">
        <w:tab/>
        <w:t>Either CD-SSB or NCD-SSB can be configured for serving cell measurements, with the restriction that only one SSB (CD-SSB or NCD-SSB) can be used for serving cell measurements at a given time.</w:t>
      </w:r>
    </w:p>
    <w:p w14:paraId="30981909" w14:textId="77777777" w:rsidR="00B777C1" w:rsidRPr="007D66B6" w:rsidRDefault="00B777C1" w:rsidP="00B777C1">
      <w:pPr>
        <w:pStyle w:val="Comments"/>
      </w:pPr>
      <w:r w:rsidRPr="007D66B6">
        <w:t>•</w:t>
      </w:r>
      <w:r w:rsidRPr="007D66B6">
        <w:tab/>
        <w:t>The SSB used for serving cell measurements is configured by the network, the SSB can be different when the UE in different active BWPs.</w:t>
      </w:r>
    </w:p>
    <w:p w14:paraId="56052F4E" w14:textId="77777777" w:rsidR="00B777C1" w:rsidRPr="007D66B6" w:rsidRDefault="00B777C1" w:rsidP="00B777C1">
      <w:pPr>
        <w:pStyle w:val="Comments"/>
      </w:pPr>
      <w:r w:rsidRPr="007D66B6">
        <w:t>•</w:t>
      </w:r>
      <w:r w:rsidRPr="007D66B6">
        <w:tab/>
        <w:t>When RedCap UE’s active BWP contains NCD-SSB, it is up to network configuration whether the UE performs serving cell measurements on NCD-SSB or CD-SSB.</w:t>
      </w:r>
    </w:p>
    <w:p w14:paraId="1FF4B6A7" w14:textId="77777777" w:rsidR="00B777C1" w:rsidRPr="007D66B6" w:rsidRDefault="00B777C1" w:rsidP="00AA1005">
      <w:pPr>
        <w:pStyle w:val="Doc-text2"/>
        <w:numPr>
          <w:ilvl w:val="0"/>
          <w:numId w:val="45"/>
        </w:numPr>
        <w:overflowPunct/>
        <w:autoSpaceDE/>
        <w:autoSpaceDN/>
        <w:adjustRightInd/>
        <w:textAlignment w:val="auto"/>
      </w:pPr>
      <w:r w:rsidRPr="007D66B6">
        <w:t>Ericsson thinks the intention is not fully clear and suggests that 2nd bullet can be removed from Proposal 4.</w:t>
      </w:r>
    </w:p>
    <w:p w14:paraId="0A0FED0D"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005D109" w14:textId="5A4F7661" w:rsidR="00B777C1" w:rsidRPr="007D66B6" w:rsidRDefault="00B777C1" w:rsidP="00B777C1">
      <w:pPr>
        <w:pStyle w:val="Comments"/>
      </w:pPr>
      <w:r w:rsidRPr="007D66B6">
        <w:t xml:space="preserve">Proposal 5: (16/17) For the second measurement related question in </w:t>
      </w:r>
      <w:hyperlink r:id="rId2379" w:history="1">
        <w:r w:rsidR="00916E86">
          <w:rPr>
            <w:rStyle w:val="Hyperlink"/>
          </w:rPr>
          <w:t>R2-2204486</w:t>
        </w:r>
      </w:hyperlink>
      <w:r w:rsidRPr="007D66B6">
        <w:t xml:space="preserve">, reply to RAN4 with the following RAN2 understandings. </w:t>
      </w:r>
    </w:p>
    <w:p w14:paraId="1A30FA6C" w14:textId="77777777" w:rsidR="00B777C1" w:rsidRPr="007D66B6" w:rsidRDefault="00B777C1" w:rsidP="00B777C1">
      <w:pPr>
        <w:pStyle w:val="Comments"/>
      </w:pPr>
      <w:r w:rsidRPr="007D66B6">
        <w:t>•</w:t>
      </w:r>
      <w:r w:rsidRPr="007D66B6">
        <w:tab/>
        <w:t>From RAN2 signalling point of view, a BWP-specific servingCellMO is defined under BWP-DownlinkDedicated, the SSB defined in this servingCellMO is the reference SSB to be used for serving cell measurements when the UE is in this active BWP; if the field is absent, SSB defined in servingCellMO under ServingCellConfig is the reference SSB to be used for serving cell measurements. This reference SSB is used to define intra-frequency measurements.</w:t>
      </w:r>
    </w:p>
    <w:p w14:paraId="6403C4E5" w14:textId="77777777" w:rsidR="00B777C1" w:rsidRPr="007D66B6" w:rsidRDefault="00B777C1" w:rsidP="00AA1005">
      <w:pPr>
        <w:pStyle w:val="Doc-text2"/>
        <w:numPr>
          <w:ilvl w:val="0"/>
          <w:numId w:val="45"/>
        </w:numPr>
        <w:overflowPunct/>
        <w:autoSpaceDE/>
        <w:autoSpaceDN/>
        <w:adjustRightInd/>
        <w:textAlignment w:val="auto"/>
      </w:pPr>
      <w:r w:rsidRPr="007D66B6">
        <w:t>Huawei has concerns on p5. Suggest to delete last sentence “This reference SSB is used to define intra-frequency measurements”.</w:t>
      </w:r>
    </w:p>
    <w:p w14:paraId="7FA55FDA" w14:textId="77777777" w:rsidR="00B777C1" w:rsidRPr="007D66B6" w:rsidRDefault="00B777C1" w:rsidP="00AA1005">
      <w:pPr>
        <w:pStyle w:val="Doc-text2"/>
        <w:numPr>
          <w:ilvl w:val="0"/>
          <w:numId w:val="45"/>
        </w:numPr>
        <w:overflowPunct/>
        <w:autoSpaceDE/>
        <w:autoSpaceDN/>
        <w:adjustRightInd/>
        <w:textAlignment w:val="auto"/>
      </w:pPr>
      <w:r w:rsidRPr="007D66B6">
        <w:t>After further discussion Huawei can compromise and accept p5</w:t>
      </w:r>
    </w:p>
    <w:p w14:paraId="065B262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1D39F06" w14:textId="77777777" w:rsidR="00B777C1" w:rsidRPr="007D66B6" w:rsidRDefault="00B777C1" w:rsidP="00B777C1">
      <w:pPr>
        <w:pStyle w:val="Comments"/>
      </w:pPr>
      <w:r w:rsidRPr="007D66B6">
        <w:t xml:space="preserve">Proposal 6: (16/17) From RAN2 perspective, handover scenario 1 is supported. </w:t>
      </w:r>
    </w:p>
    <w:p w14:paraId="5E88A8DB" w14:textId="77777777" w:rsidR="00B777C1" w:rsidRPr="007D66B6" w:rsidRDefault="00B777C1" w:rsidP="00B777C1">
      <w:pPr>
        <w:pStyle w:val="Comments"/>
      </w:pPr>
      <w:r w:rsidRPr="007D66B6">
        <w:t>•</w:t>
      </w:r>
      <w:r w:rsidRPr="007D66B6">
        <w:tab/>
        <w:t>Scenario 1: Handover to a target cell’s specific Redcap BWP associated with NCD-SSB besides to the initial BWP associated with CD-SSB (i.e. UE directly sync to the NCD-SSB and perform RACH on that BWP)</w:t>
      </w:r>
    </w:p>
    <w:p w14:paraId="3BC2C72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A5FFF96" w14:textId="77777777" w:rsidR="00B777C1" w:rsidRPr="007D66B6" w:rsidRDefault="00B777C1" w:rsidP="00B777C1">
      <w:pPr>
        <w:pStyle w:val="Comments"/>
      </w:pPr>
      <w:r w:rsidRPr="007D66B6">
        <w:t xml:space="preserve">Proposal 8: (15/17) From RAN2 perspective, handover scenario 2 is not supported. </w:t>
      </w:r>
    </w:p>
    <w:p w14:paraId="0FDCE919" w14:textId="77777777" w:rsidR="00B777C1" w:rsidRPr="007D66B6" w:rsidRDefault="00B777C1" w:rsidP="00B777C1">
      <w:pPr>
        <w:pStyle w:val="Comments"/>
      </w:pPr>
      <w:r w:rsidRPr="007D66B6">
        <w:t>•</w:t>
      </w:r>
      <w:r w:rsidRPr="007D66B6">
        <w:tab/>
        <w:t>Scenario 2: Handover to a target cell’s initial BWP and further switch to the specific Redcap BWP to send the RACH (i.e. UE first sync to the CD-SSB and then autonomously switch to first active BWP to perform RACH)</w:t>
      </w:r>
    </w:p>
    <w:p w14:paraId="28E7222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614E863" w14:textId="77777777" w:rsidR="00B777C1" w:rsidRPr="007D66B6" w:rsidRDefault="00B777C1" w:rsidP="00B777C1">
      <w:pPr>
        <w:pStyle w:val="Comments"/>
      </w:pPr>
      <w:r w:rsidRPr="007D66B6">
        <w:t>Proposal 9: (17/17)During handover, if dedicatedSIB1-Delivery IE is not included in the handover command and the first active BWP in the target cell does not contain CD-SSB, UE is expected to acquire SI only within the first active BWP either from CSS for SIBs or via dedicated signaling.</w:t>
      </w:r>
    </w:p>
    <w:p w14:paraId="2B23F1BC" w14:textId="77777777" w:rsidR="00B777C1" w:rsidRPr="007D66B6" w:rsidRDefault="00B777C1" w:rsidP="00AA1005">
      <w:pPr>
        <w:pStyle w:val="Doc-text2"/>
        <w:numPr>
          <w:ilvl w:val="0"/>
          <w:numId w:val="45"/>
        </w:numPr>
        <w:overflowPunct/>
        <w:autoSpaceDE/>
        <w:autoSpaceDN/>
        <w:adjustRightInd/>
        <w:textAlignment w:val="auto"/>
      </w:pPr>
      <w:r w:rsidRPr="007D66B6">
        <w:t>Ericsson needs more time to check this</w:t>
      </w:r>
    </w:p>
    <w:p w14:paraId="1CFD95FC"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476FB279" w14:textId="77777777" w:rsidR="00B777C1" w:rsidRPr="007D66B6" w:rsidRDefault="00B777C1" w:rsidP="00AA1005">
      <w:pPr>
        <w:pStyle w:val="Doc-text2"/>
        <w:numPr>
          <w:ilvl w:val="0"/>
          <w:numId w:val="45"/>
        </w:numPr>
        <w:overflowPunct/>
        <w:autoSpaceDE/>
        <w:autoSpaceDN/>
        <w:adjustRightInd/>
        <w:textAlignment w:val="auto"/>
      </w:pPr>
      <w:r w:rsidRPr="007D66B6">
        <w:t>Apple thinks this is the consequence of RAN1 agreement</w:t>
      </w:r>
    </w:p>
    <w:p w14:paraId="231EA234"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QC/Apple suggest to reword as: “During handover, if dedicatedSIB1-Delivery IE is not included in the handover command and the first active BWP in the target cell does not contain CD-SSB, UE can only acquire SI, if needed, only within the first active BWP either from CSS for SIBs or via dedicated signaling.”</w:t>
      </w:r>
    </w:p>
    <w:p w14:paraId="69415AFD" w14:textId="77777777" w:rsidR="00B777C1" w:rsidRPr="007D66B6" w:rsidRDefault="00B777C1" w:rsidP="00AA1005">
      <w:pPr>
        <w:pStyle w:val="Doc-text2"/>
        <w:numPr>
          <w:ilvl w:val="0"/>
          <w:numId w:val="44"/>
        </w:numPr>
        <w:overflowPunct/>
        <w:autoSpaceDE/>
        <w:autoSpaceDN/>
        <w:adjustRightInd/>
        <w:textAlignment w:val="auto"/>
      </w:pPr>
      <w:r w:rsidRPr="007D66B6">
        <w:t>Agreed as: “During handover, if dedicatedSIB1-Delivery IE is not included in the handover command and the first active BWP in the target cell does not contain CD-SSB, UE can only acquire SI, if needed, only within the first active BWP either from CSS for SIBs or via dedicated signaling.”</w:t>
      </w:r>
    </w:p>
    <w:p w14:paraId="0B4C7B4C" w14:textId="77777777" w:rsidR="00B777C1" w:rsidRPr="007D66B6" w:rsidRDefault="00B777C1" w:rsidP="00B777C1">
      <w:pPr>
        <w:pStyle w:val="Comments"/>
      </w:pPr>
      <w:r w:rsidRPr="007D66B6">
        <w:t>Proposal 11: (15/16) Clarify in the RRC field description that the paging search space is configured in an initial BWP only if that BWP includes the CD-SSB.</w:t>
      </w:r>
    </w:p>
    <w:p w14:paraId="1022CED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2665C89" w14:textId="77777777" w:rsidR="00B777C1" w:rsidRPr="007D66B6" w:rsidRDefault="00B777C1" w:rsidP="00B777C1">
      <w:pPr>
        <w:pStyle w:val="Comments"/>
      </w:pPr>
      <w:r w:rsidRPr="007D66B6">
        <w:t xml:space="preserve">Proposal 12: (15/15) RAN2 confirms that if RedCap-specific initial DL BWP does not contain CD-SSB and CORESET#0, then this BWP will not be configured with a paging search space in any RRC state. In this case, the RedCap UE in RRC_CONNECTED state is not required to read paging. </w:t>
      </w:r>
    </w:p>
    <w:p w14:paraId="4BF8B75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F9EF1C1" w14:textId="77777777" w:rsidR="00B777C1" w:rsidRPr="007D66B6" w:rsidRDefault="00B777C1" w:rsidP="00B777C1">
      <w:pPr>
        <w:pStyle w:val="Comments"/>
      </w:pPr>
      <w:r w:rsidRPr="007D66B6">
        <w:t>Proposal 13: (15/15) Reply to RAN1 and explain there is no need to support paging connected RedCap UEs in a RedCap-specific initial DL BWP which does not contain CD-SSB and CORESET#0.</w:t>
      </w:r>
    </w:p>
    <w:p w14:paraId="2FAD4ED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6B6136D" w14:textId="77777777" w:rsidR="00B777C1" w:rsidRPr="007D66B6" w:rsidRDefault="00B777C1" w:rsidP="00B777C1">
      <w:pPr>
        <w:pStyle w:val="Comments"/>
      </w:pPr>
      <w:r w:rsidRPr="007D66B6">
        <w:t>Proposal 14: (17/17) In Rel-17, from UE perspective, one configured BWP can only contain up to one SSB (CD-SSB or NCD-SSB).</w:t>
      </w:r>
    </w:p>
    <w:p w14:paraId="3214127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7153F37" w14:textId="77777777" w:rsidR="00B777C1" w:rsidRPr="007D66B6" w:rsidRDefault="00B777C1" w:rsidP="00B777C1">
      <w:pPr>
        <w:pStyle w:val="Comments"/>
      </w:pPr>
    </w:p>
    <w:p w14:paraId="1526EE9C" w14:textId="77777777" w:rsidR="00B777C1" w:rsidRPr="007D66B6" w:rsidRDefault="00B777C1" w:rsidP="00B777C1">
      <w:pPr>
        <w:pStyle w:val="Comments"/>
      </w:pPr>
      <w:r w:rsidRPr="007D66B6">
        <w:t>Proposals for online discussion:</w:t>
      </w:r>
    </w:p>
    <w:p w14:paraId="119C910B" w14:textId="77777777" w:rsidR="00B777C1" w:rsidRPr="007D66B6" w:rsidRDefault="00B777C1" w:rsidP="00B777C1">
      <w:pPr>
        <w:pStyle w:val="Comments"/>
      </w:pPr>
      <w:r w:rsidRPr="007D66B6">
        <w:t>Proposal 3: (13/17) For neighbour cell measurements, the existing RRM mechanism is applied, further enhancement is not needed.</w:t>
      </w:r>
    </w:p>
    <w:p w14:paraId="3E751994"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2D6320A7" w14:textId="77777777" w:rsidR="00B777C1" w:rsidRPr="007D66B6" w:rsidRDefault="00B777C1" w:rsidP="00AA1005">
      <w:pPr>
        <w:pStyle w:val="Doc-text2"/>
        <w:numPr>
          <w:ilvl w:val="0"/>
          <w:numId w:val="44"/>
        </w:numPr>
        <w:overflowPunct/>
        <w:autoSpaceDE/>
        <w:autoSpaceDN/>
        <w:adjustRightInd/>
        <w:textAlignment w:val="auto"/>
      </w:pPr>
      <w:r w:rsidRPr="007D66B6">
        <w:t>No agreement at this meeting</w:t>
      </w:r>
    </w:p>
    <w:p w14:paraId="4EE870FF" w14:textId="77777777" w:rsidR="00B777C1" w:rsidRPr="007D66B6" w:rsidRDefault="00B777C1" w:rsidP="00B777C1">
      <w:pPr>
        <w:pStyle w:val="Comments"/>
      </w:pPr>
      <w:r w:rsidRPr="007D66B6">
        <w:t>Proposal 7: (14/17) For scenario 1, in handover command, if the first active BWP is associated with NCD-SSB, the smtc field included reconfigurationWithSync is configured according to the NCD-SSB of target cell.</w:t>
      </w:r>
    </w:p>
    <w:p w14:paraId="4643C7AB"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314FCD94" w14:textId="77777777" w:rsidR="00B777C1" w:rsidRPr="007D66B6" w:rsidRDefault="00B777C1" w:rsidP="00AA1005">
      <w:pPr>
        <w:pStyle w:val="Doc-text2"/>
        <w:numPr>
          <w:ilvl w:val="0"/>
          <w:numId w:val="45"/>
        </w:numPr>
        <w:overflowPunct/>
        <w:autoSpaceDE/>
        <w:autoSpaceDN/>
        <w:adjustRightInd/>
        <w:textAlignment w:val="auto"/>
      </w:pPr>
      <w:r w:rsidRPr="007D66B6">
        <w:t>ZTE think this was applicable if we agreed scenario 2, but we didn’t. So we can agree on it</w:t>
      </w:r>
    </w:p>
    <w:p w14:paraId="5D8E742A" w14:textId="77777777" w:rsidR="00B777C1" w:rsidRPr="007D66B6" w:rsidRDefault="00B777C1" w:rsidP="00AA1005">
      <w:pPr>
        <w:pStyle w:val="Doc-text2"/>
        <w:numPr>
          <w:ilvl w:val="0"/>
          <w:numId w:val="45"/>
        </w:numPr>
        <w:overflowPunct/>
        <w:autoSpaceDE/>
        <w:autoSpaceDN/>
        <w:adjustRightInd/>
        <w:textAlignment w:val="auto"/>
      </w:pPr>
      <w:r w:rsidRPr="007D66B6">
        <w:t>Huawei wonders whether this is critical. ZTE thinks this is needed, the UE needs to get the SMTC value in reconfigurationWithSync</w:t>
      </w:r>
    </w:p>
    <w:p w14:paraId="3D0B6173" w14:textId="77777777" w:rsidR="00B777C1" w:rsidRPr="007D66B6" w:rsidRDefault="00B777C1" w:rsidP="00AA1005">
      <w:pPr>
        <w:pStyle w:val="Doc-text2"/>
        <w:numPr>
          <w:ilvl w:val="0"/>
          <w:numId w:val="45"/>
        </w:numPr>
        <w:overflowPunct/>
        <w:autoSpaceDE/>
        <w:autoSpaceDN/>
        <w:adjustRightInd/>
        <w:textAlignment w:val="auto"/>
      </w:pPr>
      <w:r w:rsidRPr="007D66B6">
        <w:t>Apple agrees. QC agrees. Vivo agrees</w:t>
      </w:r>
    </w:p>
    <w:p w14:paraId="78A64BB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EB3D4F8" w14:textId="77777777" w:rsidR="00B777C1" w:rsidRPr="007D66B6" w:rsidRDefault="00B777C1" w:rsidP="00B777C1">
      <w:pPr>
        <w:pStyle w:val="Comments"/>
      </w:pPr>
      <w:r w:rsidRPr="007D66B6">
        <w:t>Proposal 15: To discuss whether only one NCD-SSB can be configured (per-UE) in Rel-17 (revisit previous RAN2 agreement).</w:t>
      </w:r>
    </w:p>
    <w:p w14:paraId="73FE0322"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72CB35C5" w14:textId="77777777" w:rsidR="00B777C1" w:rsidRPr="007D66B6" w:rsidRDefault="00B777C1" w:rsidP="00AA1005">
      <w:pPr>
        <w:pStyle w:val="Doc-text2"/>
        <w:numPr>
          <w:ilvl w:val="0"/>
          <w:numId w:val="45"/>
        </w:numPr>
        <w:overflowPunct/>
        <w:autoSpaceDE/>
        <w:autoSpaceDN/>
        <w:adjustRightInd/>
        <w:textAlignment w:val="auto"/>
      </w:pPr>
      <w:r w:rsidRPr="007D66B6">
        <w:t>Apple thinks this would be better for Rel-17</w:t>
      </w:r>
    </w:p>
    <w:p w14:paraId="78DAC1AC" w14:textId="77777777" w:rsidR="00B777C1" w:rsidRPr="007D66B6" w:rsidRDefault="00B777C1" w:rsidP="00AA1005">
      <w:pPr>
        <w:pStyle w:val="Doc-text2"/>
        <w:numPr>
          <w:ilvl w:val="0"/>
          <w:numId w:val="45"/>
        </w:numPr>
        <w:overflowPunct/>
        <w:autoSpaceDE/>
        <w:autoSpaceDN/>
        <w:adjustRightInd/>
        <w:textAlignment w:val="auto"/>
      </w:pPr>
      <w:r w:rsidRPr="007D66B6">
        <w:t>Vivo wonders if the UE can still be configured with a NCD-SSB and CD-SSB</w:t>
      </w:r>
    </w:p>
    <w:p w14:paraId="7B44CE1B" w14:textId="77777777" w:rsidR="00B777C1" w:rsidRPr="007D66B6" w:rsidRDefault="00B777C1" w:rsidP="00AA1005">
      <w:pPr>
        <w:pStyle w:val="Doc-text2"/>
        <w:numPr>
          <w:ilvl w:val="0"/>
          <w:numId w:val="45"/>
        </w:numPr>
        <w:overflowPunct/>
        <w:autoSpaceDE/>
        <w:autoSpaceDN/>
        <w:adjustRightInd/>
        <w:textAlignment w:val="auto"/>
      </w:pPr>
      <w:r w:rsidRPr="007D66B6">
        <w:t>Apple thinks we agreed that each BWP can have its own SSB but think it should point to the same time/freq resource</w:t>
      </w:r>
    </w:p>
    <w:p w14:paraId="19A3CDEF" w14:textId="77777777" w:rsidR="00B777C1" w:rsidRPr="007D66B6" w:rsidRDefault="00B777C1" w:rsidP="00AA1005">
      <w:pPr>
        <w:pStyle w:val="Doc-text2"/>
        <w:numPr>
          <w:ilvl w:val="0"/>
          <w:numId w:val="45"/>
        </w:numPr>
        <w:overflowPunct/>
        <w:autoSpaceDE/>
        <w:autoSpaceDN/>
        <w:adjustRightInd/>
        <w:textAlignment w:val="auto"/>
      </w:pPr>
      <w:r w:rsidRPr="007D66B6">
        <w:t>HW thinks we should allow multiple NCD-SSB</w:t>
      </w:r>
    </w:p>
    <w:p w14:paraId="3C20017F" w14:textId="77777777" w:rsidR="00B777C1" w:rsidRPr="007D66B6" w:rsidRDefault="00B777C1" w:rsidP="00AA1005">
      <w:pPr>
        <w:pStyle w:val="Doc-text2"/>
        <w:numPr>
          <w:ilvl w:val="0"/>
          <w:numId w:val="45"/>
        </w:numPr>
        <w:overflowPunct/>
        <w:autoSpaceDE/>
        <w:autoSpaceDN/>
        <w:adjustRightInd/>
        <w:textAlignment w:val="auto"/>
      </w:pPr>
      <w:r w:rsidRPr="007D66B6">
        <w:t>QC thinks we can agree on this without consultation with RAN1</w:t>
      </w:r>
    </w:p>
    <w:p w14:paraId="32E63D67" w14:textId="77777777" w:rsidR="00B777C1" w:rsidRPr="007D66B6" w:rsidRDefault="00B777C1" w:rsidP="00AA1005">
      <w:pPr>
        <w:pStyle w:val="Doc-text2"/>
        <w:numPr>
          <w:ilvl w:val="0"/>
          <w:numId w:val="44"/>
        </w:numPr>
        <w:overflowPunct/>
        <w:autoSpaceDE/>
        <w:autoSpaceDN/>
        <w:adjustRightInd/>
        <w:textAlignment w:val="auto"/>
      </w:pPr>
      <w:r w:rsidRPr="007D66B6">
        <w:t>No agreement at this meeting on this</w:t>
      </w:r>
    </w:p>
    <w:p w14:paraId="45CE7135" w14:textId="77777777" w:rsidR="00B777C1" w:rsidRPr="007D66B6" w:rsidRDefault="00B777C1" w:rsidP="00B777C1">
      <w:pPr>
        <w:pStyle w:val="Comments"/>
      </w:pPr>
    </w:p>
    <w:p w14:paraId="1BD9E176" w14:textId="77777777" w:rsidR="00B777C1" w:rsidRPr="007D66B6" w:rsidRDefault="00B777C1" w:rsidP="00B777C1">
      <w:pPr>
        <w:pStyle w:val="Comments"/>
      </w:pPr>
    </w:p>
    <w:p w14:paraId="10AB323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105 – second round:</w:t>
      </w:r>
    </w:p>
    <w:p w14:paraId="12B2A40E"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confirms that when RedCap UE’s active BWP contains NCD-SSB, it is up to network configuration whether the UE performs serving cell measurements on NCD-SSB or CD-SSB.</w:t>
      </w:r>
    </w:p>
    <w:p w14:paraId="6A4C5D6A"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For how to indicate serving cell MO for RedCap UE, adopt solution A-2. </w:t>
      </w:r>
    </w:p>
    <w:p w14:paraId="0EA88B6B"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Solution A-2: Optionally configures a BWP-specific servingCellMO under BWP-DownlinkDedicated IE when the BWP-DownlinkDedicated contains nonCellDefiningSSB-r17. If the field is present, the UE uses this servingCellMO for serving cell measurements, otherwise, the UE uses legacy servingCellMO IE under ServingCellConfig.</w:t>
      </w:r>
    </w:p>
    <w:p w14:paraId="72F94E87" w14:textId="24CBD49B"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For the second measurement related question in </w:t>
      </w:r>
      <w:hyperlink r:id="rId2380" w:history="1">
        <w:r w:rsidR="00916E86">
          <w:rPr>
            <w:rStyle w:val="Hyperlink"/>
          </w:rPr>
          <w:t>R2-2204486</w:t>
        </w:r>
      </w:hyperlink>
      <w:r w:rsidRPr="007D66B6">
        <w:t xml:space="preserve">, reply to RAN4 with the following RAN2 understandings: </w:t>
      </w:r>
    </w:p>
    <w:p w14:paraId="614675E5"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From RAN2 signalling point of view, a BWP-specific servingCellMO is defined under BWP-DownlinkDedicated, the SSB defined in this servingCellMO is the reference SSB to be used for serving cell measurements when the UE is in this active BWP; if the field is absent, SSB defined in servingCellMO under ServingCellConfig is the reference SSB to be used for serving cell measurements. This reference SSB is used to define intra-frequency measurements.</w:t>
      </w:r>
    </w:p>
    <w:p w14:paraId="6725BEE9"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From RAN2 perspective, handover scenario 1 is supported. </w:t>
      </w:r>
    </w:p>
    <w:p w14:paraId="2E19DFF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lastRenderedPageBreak/>
        <w:tab/>
        <w:t>Scenario 1: Handover to a target cell’s specific Redcap BWP associated with NCD-SSB besides to the initial BWP associated with CD-SSB (i.e. UE directly sync to the NCD-SSB and perform RACH on that BWP)</w:t>
      </w:r>
    </w:p>
    <w:p w14:paraId="31B2C39A"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From RAN2 perspective, handover scenario 2 is not supported. </w:t>
      </w:r>
    </w:p>
    <w:p w14:paraId="3206CADB"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Scenario 2: Handover to a target cell’s initial BWP and further switch to the specific Redcap BWP to send the RACH (i.e. UE first sync to the CD-SSB and then autonomously switch to first active BWP to perform RACH)</w:t>
      </w:r>
    </w:p>
    <w:p w14:paraId="49A0FA37"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Clarify in the RRC field description that the paging search space is configured in an initial BWP only if that BWP includes the CD-SSB.</w:t>
      </w:r>
    </w:p>
    <w:p w14:paraId="3FABF4D6"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RAN2 confirms that if RedCap-specific initial DL BWP does not contain CD-SSB and CORESET#0, then this BWP will not be configured with a paging search space in any RRC state. In this case, the RedCap UE in RRC_CONNECTED state is not required to read paging. </w:t>
      </w:r>
    </w:p>
    <w:p w14:paraId="42DC7BF3"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 Reply to RAN1 and explain there is no need to support paging connected RedCap UEs in a RedCap-specific initial DL BWP which does not contain CD-SSB and CORESET#0.</w:t>
      </w:r>
    </w:p>
    <w:p w14:paraId="1F8BFAB0" w14:textId="77777777" w:rsidR="00B777C1" w:rsidRPr="007D66B6" w:rsidRDefault="00B777C1" w:rsidP="00AA1005">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In Rel-17, from UE perspective, one configured BWP can only contain up to one SSB (CD-SSB or NCD-SSB).</w:t>
      </w:r>
    </w:p>
    <w:p w14:paraId="581CEA82" w14:textId="77777777" w:rsidR="00B777C1" w:rsidRPr="007D66B6" w:rsidRDefault="00B777C1" w:rsidP="00B777C1">
      <w:pPr>
        <w:pStyle w:val="Comments"/>
      </w:pPr>
    </w:p>
    <w:p w14:paraId="685D5C62" w14:textId="77777777" w:rsidR="00B777C1" w:rsidRPr="007D66B6" w:rsidRDefault="00B777C1" w:rsidP="00B777C1">
      <w:pPr>
        <w:pStyle w:val="Comments"/>
      </w:pPr>
    </w:p>
    <w:p w14:paraId="60AE0FA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online:</w:t>
      </w:r>
    </w:p>
    <w:p w14:paraId="109BD476" w14:textId="77777777" w:rsidR="00B777C1" w:rsidRPr="007D66B6" w:rsidRDefault="00B777C1" w:rsidP="00AA1005">
      <w:pPr>
        <w:pStyle w:val="Doc-text2"/>
        <w:numPr>
          <w:ilvl w:val="0"/>
          <w:numId w:val="8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During handover, if dedicatedSIB1-Delivery IE is not included in the handover command and the first active BWP in the target cell does not contain CD-SSB, UE can only acquire SI, if needed, only within the first active BWP either from CSS for SIBs or via dedicated signaling.</w:t>
      </w:r>
    </w:p>
    <w:p w14:paraId="45327554" w14:textId="77777777" w:rsidR="00B777C1" w:rsidRPr="007D66B6" w:rsidRDefault="00B777C1" w:rsidP="00AA1005">
      <w:pPr>
        <w:pStyle w:val="Doc-text2"/>
        <w:numPr>
          <w:ilvl w:val="0"/>
          <w:numId w:val="8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For scenario 1, in handover command, if the first active BWP is associated with NCD-SSB, the smtc field included reconfigurationWithSync is configured according to the NCD-SSB of target cell.</w:t>
      </w:r>
    </w:p>
    <w:p w14:paraId="3BCBF5C7" w14:textId="77777777" w:rsidR="00B777C1" w:rsidRPr="007D66B6" w:rsidRDefault="00B777C1" w:rsidP="00B777C1">
      <w:pPr>
        <w:pStyle w:val="Comments"/>
      </w:pPr>
    </w:p>
    <w:p w14:paraId="1AA09A1A" w14:textId="77777777" w:rsidR="00B777C1" w:rsidRPr="007D66B6" w:rsidRDefault="00B777C1" w:rsidP="00B777C1">
      <w:pPr>
        <w:pStyle w:val="Comments"/>
      </w:pPr>
    </w:p>
    <w:p w14:paraId="1E44A3E0" w14:textId="2E61E8DB" w:rsidR="00B777C1" w:rsidRPr="007D66B6" w:rsidRDefault="00916E86" w:rsidP="00B777C1">
      <w:pPr>
        <w:pStyle w:val="Doc-title"/>
      </w:pPr>
      <w:hyperlink r:id="rId2381" w:history="1">
        <w:r>
          <w:rPr>
            <w:rStyle w:val="Hyperlink"/>
          </w:rPr>
          <w:t>R2-2206414</w:t>
        </w:r>
      </w:hyperlink>
      <w:r w:rsidR="00B777C1" w:rsidRPr="007D66B6">
        <w:tab/>
        <w:t>[offline-105] NCD-SSB aspects – second round</w:t>
      </w:r>
      <w:r w:rsidR="00B777C1" w:rsidRPr="007D66B6">
        <w:tab/>
        <w:t>ZTE Corporation</w:t>
      </w:r>
      <w:r w:rsidR="00B777C1" w:rsidRPr="007D66B6">
        <w:tab/>
        <w:t>discussion</w:t>
      </w:r>
      <w:r w:rsidR="00B777C1" w:rsidRPr="007D66B6">
        <w:tab/>
        <w:t>Rel-17</w:t>
      </w:r>
      <w:r w:rsidR="00B777C1" w:rsidRPr="007D66B6">
        <w:tab/>
        <w:t>NR_redcap-Core</w:t>
      </w:r>
    </w:p>
    <w:p w14:paraId="4A4F8657" w14:textId="77777777" w:rsidR="00B777C1" w:rsidRPr="007D66B6" w:rsidRDefault="00B777C1" w:rsidP="00B777C1">
      <w:pPr>
        <w:pStyle w:val="Comments"/>
      </w:pPr>
      <w:r w:rsidRPr="007D66B6">
        <w:t>Proposals for easy agreements:</w:t>
      </w:r>
    </w:p>
    <w:p w14:paraId="67E199C2" w14:textId="30EB3474" w:rsidR="00B777C1" w:rsidRPr="007D66B6" w:rsidRDefault="00B777C1" w:rsidP="00B777C1">
      <w:pPr>
        <w:pStyle w:val="Comments"/>
      </w:pPr>
      <w:r w:rsidRPr="007D66B6">
        <w:t xml:space="preserve">Proposal 4  (12/15) For the first measurement related question in </w:t>
      </w:r>
      <w:hyperlink r:id="rId2382" w:history="1">
        <w:r w:rsidR="00916E86">
          <w:rPr>
            <w:rStyle w:val="Hyperlink"/>
          </w:rPr>
          <w:t>R2-2204486</w:t>
        </w:r>
      </w:hyperlink>
      <w:r w:rsidRPr="007D66B6">
        <w:t>, reply to RAN4 with the following RAN2 understandings. (Note: the 2nd bullet is removed based on the assumption that it is already covered by the agreed Proposal 5)</w:t>
      </w:r>
    </w:p>
    <w:p w14:paraId="54D4A5BB" w14:textId="77777777" w:rsidR="00B777C1" w:rsidRPr="007D66B6" w:rsidRDefault="00B777C1" w:rsidP="00B777C1">
      <w:pPr>
        <w:pStyle w:val="Comments"/>
      </w:pPr>
      <w:r w:rsidRPr="007D66B6">
        <w:t>·       Either CD-SSB or NCD-SSB can be configured for serving cell measurements, with the restriction that only one SSB (CD-SSB or NCD-SSB) can be used for serving cell measurements at a given time.</w:t>
      </w:r>
    </w:p>
    <w:p w14:paraId="7CE6D33E" w14:textId="77777777" w:rsidR="00B777C1" w:rsidRPr="007D66B6" w:rsidRDefault="00B777C1" w:rsidP="00B777C1">
      <w:pPr>
        <w:pStyle w:val="Comments"/>
      </w:pPr>
      <w:r w:rsidRPr="007D66B6">
        <w:t>·       When RedCap UE’s active BWP contains NCD-SSB, it is up to network configuration whether the UE performs serving cell measurements on NCD-SSB or CD-SSB.</w:t>
      </w:r>
    </w:p>
    <w:p w14:paraId="3E42E95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7FE4CCE" w14:textId="77777777" w:rsidR="00B777C1" w:rsidRPr="007D66B6" w:rsidRDefault="00B777C1" w:rsidP="00B777C1">
      <w:pPr>
        <w:pStyle w:val="Comments"/>
      </w:pPr>
      <w:r w:rsidRPr="007D66B6">
        <w:t>Proposal 18: (15/15) RedCap UE in idle/inactive mode monitors paging in the RedCap-specific initial DL BWP if RedCap-specific initial DL BWP contains CD-SSB and the RedCap-specific initial DL BWP is configured with search space for paging (i.e. pagingSearchSpace).</w:t>
      </w:r>
    </w:p>
    <w:p w14:paraId="61D53607"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B86976A" w14:textId="77777777" w:rsidR="00B777C1" w:rsidRPr="007D66B6" w:rsidRDefault="00B777C1" w:rsidP="00B777C1">
      <w:pPr>
        <w:pStyle w:val="Comments"/>
      </w:pPr>
      <w:r w:rsidRPr="007D66B6">
        <w:t>Proposal 19: (12/15) If paging and OSI search space are configured in the RedCap-specific initial DL BWP which contains CD-SSB, the associated physical time/frequency domain resources can be the same as the ones in the legacy initial DL BWP.</w:t>
      </w:r>
    </w:p>
    <w:p w14:paraId="056B946E" w14:textId="77777777" w:rsidR="00B777C1" w:rsidRPr="007D66B6" w:rsidRDefault="00B777C1" w:rsidP="00AA1005">
      <w:pPr>
        <w:pStyle w:val="Doc-text2"/>
        <w:numPr>
          <w:ilvl w:val="0"/>
          <w:numId w:val="45"/>
        </w:numPr>
        <w:overflowPunct/>
        <w:autoSpaceDE/>
        <w:autoSpaceDN/>
        <w:adjustRightInd/>
        <w:ind w:left="1259" w:firstLine="0"/>
        <w:textAlignment w:val="auto"/>
      </w:pPr>
      <w:r w:rsidRPr="007D66B6">
        <w:t>Samsung prefers to change into “can be the same as or different from”</w:t>
      </w:r>
    </w:p>
    <w:p w14:paraId="0B29E80D" w14:textId="77777777" w:rsidR="00B777C1" w:rsidRPr="007D66B6" w:rsidRDefault="00B777C1" w:rsidP="00AA1005">
      <w:pPr>
        <w:pStyle w:val="Doc-text2"/>
        <w:numPr>
          <w:ilvl w:val="0"/>
          <w:numId w:val="45"/>
        </w:numPr>
        <w:overflowPunct/>
        <w:autoSpaceDE/>
        <w:autoSpaceDN/>
        <w:adjustRightInd/>
        <w:textAlignment w:val="auto"/>
      </w:pPr>
      <w:r w:rsidRPr="007D66B6">
        <w:t>Mediatek wonders if there is any real reason for this to be different if they're overlapping BWPs?</w:t>
      </w:r>
    </w:p>
    <w:p w14:paraId="61B7F504" w14:textId="77777777" w:rsidR="00B777C1" w:rsidRPr="007D66B6" w:rsidRDefault="00B777C1" w:rsidP="00AA1005">
      <w:pPr>
        <w:pStyle w:val="Doc-text2"/>
        <w:numPr>
          <w:ilvl w:val="0"/>
          <w:numId w:val="45"/>
        </w:numPr>
        <w:overflowPunct/>
        <w:autoSpaceDE/>
        <w:autoSpaceDN/>
        <w:adjustRightInd/>
        <w:textAlignment w:val="auto"/>
      </w:pPr>
      <w:r w:rsidRPr="007D66B6">
        <w:t>ZTE thinks that even in Rel15, the network is allowed to configure separate Paging search space even if both contain CD-SSB. Huawei agree</w:t>
      </w:r>
    </w:p>
    <w:p w14:paraId="693F806E" w14:textId="77777777" w:rsidR="00B777C1" w:rsidRPr="007D66B6" w:rsidRDefault="00B777C1" w:rsidP="00AA1005">
      <w:pPr>
        <w:pStyle w:val="Doc-text2"/>
        <w:numPr>
          <w:ilvl w:val="0"/>
          <w:numId w:val="45"/>
        </w:numPr>
        <w:overflowPunct/>
        <w:autoSpaceDE/>
        <w:autoSpaceDN/>
        <w:adjustRightInd/>
        <w:textAlignment w:val="auto"/>
      </w:pPr>
      <w:r w:rsidRPr="007D66B6">
        <w:t>Mediatek thinks we need to update the field description to clarify this. ZTE thinks the field description already allows this interpretation</w:t>
      </w:r>
    </w:p>
    <w:p w14:paraId="442EDDF8" w14:textId="77777777" w:rsidR="00B777C1" w:rsidRPr="007D66B6" w:rsidRDefault="00B777C1" w:rsidP="00AA1005">
      <w:pPr>
        <w:pStyle w:val="Doc-text2"/>
        <w:numPr>
          <w:ilvl w:val="0"/>
          <w:numId w:val="45"/>
        </w:numPr>
        <w:overflowPunct/>
        <w:autoSpaceDE/>
        <w:autoSpaceDN/>
        <w:adjustRightInd/>
        <w:textAlignment w:val="auto"/>
      </w:pPr>
      <w:r w:rsidRPr="007D66B6">
        <w:t>Xiaomi does not see the motivation</w:t>
      </w:r>
    </w:p>
    <w:p w14:paraId="55063D0C" w14:textId="77777777" w:rsidR="00B777C1" w:rsidRPr="007D66B6" w:rsidRDefault="00B777C1" w:rsidP="00AA1005">
      <w:pPr>
        <w:pStyle w:val="Doc-text2"/>
        <w:numPr>
          <w:ilvl w:val="0"/>
          <w:numId w:val="45"/>
        </w:numPr>
        <w:overflowPunct/>
        <w:autoSpaceDE/>
        <w:autoSpaceDN/>
        <w:adjustRightInd/>
        <w:textAlignment w:val="auto"/>
      </w:pPr>
      <w:r w:rsidRPr="007D66B6">
        <w:t>Apple thinks this is from redcap specific init BWP...but anyway UE does not cross-check whether its same PHY resources or not, the UE just follows. Vivo/QC agree</w:t>
      </w:r>
    </w:p>
    <w:p w14:paraId="6B60D9E9" w14:textId="77777777" w:rsidR="00B777C1" w:rsidRPr="007D66B6" w:rsidRDefault="00B777C1" w:rsidP="00AA1005">
      <w:pPr>
        <w:pStyle w:val="Doc-text2"/>
        <w:numPr>
          <w:ilvl w:val="0"/>
          <w:numId w:val="44"/>
        </w:numPr>
        <w:overflowPunct/>
        <w:autoSpaceDE/>
        <w:autoSpaceDN/>
        <w:adjustRightInd/>
        <w:textAlignment w:val="auto"/>
      </w:pPr>
      <w:r w:rsidRPr="007D66B6">
        <w:t>Agreed as: “If paging and OSI search space are configured in the RedCap-specific initial DL BWP which contains CD-SSB, it is up to NW configuration whether the associated physical time/frequency domain resources can be the same as or different from the ones in the legacy initial DL BWP (FFS whether we need to update the field description)”</w:t>
      </w:r>
    </w:p>
    <w:p w14:paraId="7D94B6B4" w14:textId="77777777" w:rsidR="00B777C1" w:rsidRPr="007D66B6" w:rsidRDefault="00B777C1" w:rsidP="00B777C1">
      <w:pPr>
        <w:pStyle w:val="Comments"/>
      </w:pPr>
    </w:p>
    <w:p w14:paraId="4D32095B" w14:textId="77777777" w:rsidR="00B777C1" w:rsidRPr="007D66B6" w:rsidRDefault="00B777C1" w:rsidP="00B777C1">
      <w:pPr>
        <w:pStyle w:val="Comments"/>
      </w:pPr>
    </w:p>
    <w:p w14:paraId="139DCC8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27BC93DD" w14:textId="26F20BF1" w:rsidR="00B777C1" w:rsidRPr="007D66B6" w:rsidRDefault="00B777C1" w:rsidP="00AA1005">
      <w:pPr>
        <w:pStyle w:val="Doc-text2"/>
        <w:numPr>
          <w:ilvl w:val="0"/>
          <w:numId w:val="8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For the first measurement related question in </w:t>
      </w:r>
      <w:hyperlink r:id="rId2383" w:history="1">
        <w:r w:rsidR="00916E86">
          <w:rPr>
            <w:rStyle w:val="Hyperlink"/>
          </w:rPr>
          <w:t>R2-2204486</w:t>
        </w:r>
      </w:hyperlink>
      <w:r w:rsidRPr="007D66B6">
        <w:t>, reply to RAN4 with the following RAN2 understandings.</w:t>
      </w:r>
    </w:p>
    <w:p w14:paraId="088154F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lastRenderedPageBreak/>
        <w:tab/>
        <w:t>- Either CD-SSB or NCD-SSB can be configured for serving cell measurements, with the restriction that only one SSB (CD-SSB or NCD-SSB) can be used for serving cell measurements at a given time.</w:t>
      </w:r>
    </w:p>
    <w:p w14:paraId="64A431E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 When RedCap UE’s active BWP contains NCD-SSB, it is up to network configuration whether the UE performs serving cell measurements on NCD-SSB or CD-SSB.</w:t>
      </w:r>
    </w:p>
    <w:p w14:paraId="0A1A9BDF"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2.</w:t>
      </w:r>
      <w:r w:rsidRPr="007D66B6">
        <w:tab/>
        <w:t>RedCap UE in idle/inactive mode monitors paging in the RedCap-specific initial DL BWP if RedCap-specific initial DL BWP contains CD-SSB and the RedCap-specific initial DL BWP is configured with search space for paging (i.e. pagingSearchSpace).</w:t>
      </w:r>
    </w:p>
    <w:p w14:paraId="39DA7BA6"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3.</w:t>
      </w:r>
      <w:r w:rsidRPr="007D66B6">
        <w:tab/>
        <w:t>If paging and OSI search space are configured in the RedCap-specific initial DL BWP which contains CD-SSB, it is up to NW configuration whether the associated physical time/frequency domain resources can be the same as or different from the ones in the legacy initial DL BWP (FFS whether we need to update the field description)</w:t>
      </w:r>
    </w:p>
    <w:p w14:paraId="0DC66DA5" w14:textId="77777777" w:rsidR="00B777C1" w:rsidRPr="007D66B6" w:rsidRDefault="00B777C1" w:rsidP="00B777C1">
      <w:pPr>
        <w:pStyle w:val="Comments"/>
      </w:pPr>
    </w:p>
    <w:p w14:paraId="1068FA5B" w14:textId="77777777" w:rsidR="00B777C1" w:rsidRPr="007D66B6" w:rsidRDefault="00B777C1" w:rsidP="00B777C1">
      <w:pPr>
        <w:pStyle w:val="Doc-text2"/>
      </w:pPr>
    </w:p>
    <w:p w14:paraId="26593D5E" w14:textId="77777777" w:rsidR="00B777C1" w:rsidRPr="007D66B6" w:rsidRDefault="00B777C1" w:rsidP="00B777C1">
      <w:pPr>
        <w:pStyle w:val="Comments"/>
      </w:pPr>
      <w:r w:rsidRPr="007D66B6">
        <w:t>BWP operation without bandwidth restriction and NCD SSB support for all UEs</w:t>
      </w:r>
    </w:p>
    <w:p w14:paraId="4893FD7D" w14:textId="189D8A36" w:rsidR="00B777C1" w:rsidRPr="007D66B6" w:rsidRDefault="00916E86" w:rsidP="00B777C1">
      <w:pPr>
        <w:pStyle w:val="Doc-title"/>
      </w:pPr>
      <w:hyperlink r:id="rId2384" w:history="1">
        <w:r>
          <w:rPr>
            <w:rStyle w:val="Hyperlink"/>
          </w:rPr>
          <w:t>R2-2205512</w:t>
        </w:r>
      </w:hyperlink>
      <w:r w:rsidR="00B777C1" w:rsidRPr="007D66B6">
        <w:tab/>
        <w:t>Discussion on BWP operation without bandwidth restriction and NCD SSB</w:t>
      </w:r>
      <w:r w:rsidR="00B777C1" w:rsidRPr="007D66B6">
        <w:tab/>
        <w:t xml:space="preserve">Vodafone GmbH, Deutsche Telekom, Qualcomm </w:t>
      </w:r>
      <w:r w:rsidR="00B777C1" w:rsidRPr="007D66B6">
        <w:tab/>
        <w:t>discussion</w:t>
      </w:r>
      <w:r w:rsidR="00B777C1" w:rsidRPr="007D66B6">
        <w:tab/>
        <w:t>Rel-17</w:t>
      </w:r>
    </w:p>
    <w:p w14:paraId="7070830B" w14:textId="77777777" w:rsidR="00B777C1" w:rsidRPr="007D66B6" w:rsidRDefault="00B777C1" w:rsidP="00AA1005">
      <w:pPr>
        <w:pStyle w:val="Doc-text2"/>
        <w:numPr>
          <w:ilvl w:val="0"/>
          <w:numId w:val="44"/>
        </w:numPr>
        <w:overflowPunct/>
        <w:autoSpaceDE/>
        <w:autoSpaceDN/>
        <w:adjustRightInd/>
        <w:textAlignment w:val="auto"/>
      </w:pPr>
      <w:r w:rsidRPr="007D66B6">
        <w:t>To be discussed in Wednesday 2022-05-18 GTW session</w:t>
      </w:r>
    </w:p>
    <w:p w14:paraId="276026A6" w14:textId="77777777" w:rsidR="00B777C1" w:rsidRPr="007D66B6" w:rsidRDefault="00B777C1" w:rsidP="00B777C1">
      <w:pPr>
        <w:pStyle w:val="Comments"/>
      </w:pPr>
      <w:r w:rsidRPr="007D66B6">
        <w:t>Proposal 1:</w:t>
      </w:r>
    </w:p>
    <w:p w14:paraId="2EB76647" w14:textId="77777777" w:rsidR="00B777C1" w:rsidRPr="007D66B6" w:rsidRDefault="00B777C1" w:rsidP="00B777C1">
      <w:pPr>
        <w:pStyle w:val="Comments"/>
      </w:pPr>
      <w:r w:rsidRPr="007D66B6">
        <w:t xml:space="preserve">From the co-signed companies’ point of view, we would like to ensure that the conditions to support FG 6.1a (bwp-WithoutRestriction) are clarified (e.g. if it is mandatory for the UE to support CSI-RS based BM/RLM/BFD measurement on the active BWP part or it is required for the UE to return to the initial BWP with SSB for all measurements).  </w:t>
      </w:r>
    </w:p>
    <w:p w14:paraId="4CDB7F91" w14:textId="77777777" w:rsidR="00B777C1" w:rsidRPr="007D66B6" w:rsidRDefault="00B777C1" w:rsidP="00B777C1">
      <w:pPr>
        <w:pStyle w:val="Comments"/>
      </w:pPr>
    </w:p>
    <w:p w14:paraId="1BB9CC59" w14:textId="77777777" w:rsidR="00B777C1" w:rsidRPr="007D66B6" w:rsidRDefault="00B777C1" w:rsidP="00B777C1">
      <w:pPr>
        <w:pStyle w:val="Comments"/>
      </w:pPr>
      <w:r w:rsidRPr="007D66B6">
        <w:t>Proposal 2:</w:t>
      </w:r>
    </w:p>
    <w:p w14:paraId="41E130AC" w14:textId="77777777" w:rsidR="00B777C1" w:rsidRPr="007D66B6" w:rsidRDefault="00B777C1" w:rsidP="00B777C1">
      <w:pPr>
        <w:pStyle w:val="Comments"/>
      </w:pPr>
      <w:r w:rsidRPr="007D66B6">
        <w:t xml:space="preserve">We do not currently see any reason to restrict the NCD SSBs to the RedCap UEs only, but the benefits to allow it to use for all customers and would like to consider this feature for Rel 17. </w:t>
      </w:r>
    </w:p>
    <w:p w14:paraId="7715151E" w14:textId="77777777" w:rsidR="00B777C1" w:rsidRPr="007D66B6" w:rsidRDefault="00B777C1" w:rsidP="00AA1005">
      <w:pPr>
        <w:pStyle w:val="Doc-text2"/>
        <w:numPr>
          <w:ilvl w:val="0"/>
          <w:numId w:val="45"/>
        </w:numPr>
        <w:overflowPunct/>
        <w:autoSpaceDE/>
        <w:autoSpaceDN/>
        <w:adjustRightInd/>
        <w:textAlignment w:val="auto"/>
      </w:pPr>
      <w:r w:rsidRPr="007D66B6">
        <w:t>Ericsson wonders if this is a RAN2 only decision, with no impacts on RAN1 and RAN4</w:t>
      </w:r>
    </w:p>
    <w:p w14:paraId="7ED8098B" w14:textId="77777777" w:rsidR="00B777C1" w:rsidRPr="007D66B6" w:rsidRDefault="00B777C1" w:rsidP="00AA1005">
      <w:pPr>
        <w:pStyle w:val="Doc-text2"/>
        <w:numPr>
          <w:ilvl w:val="0"/>
          <w:numId w:val="45"/>
        </w:numPr>
        <w:overflowPunct/>
        <w:autoSpaceDE/>
        <w:autoSpaceDN/>
        <w:adjustRightInd/>
        <w:textAlignment w:val="auto"/>
      </w:pPr>
      <w:r w:rsidRPr="007D66B6">
        <w:t>Apple agrees Ericsson and thinks there are RAN2 impacts (e.g. how to handle two SSBs) and think this can be brought back later as TEI17. Mediatek also agrees and thinks we should first of all stabilize Rel-17 first. Samsung/IDC/Huawei also agrees</w:t>
      </w:r>
    </w:p>
    <w:p w14:paraId="40F31E32" w14:textId="77777777" w:rsidR="00B777C1" w:rsidRPr="007D66B6" w:rsidRDefault="00B777C1" w:rsidP="00AA1005">
      <w:pPr>
        <w:pStyle w:val="Doc-text2"/>
        <w:numPr>
          <w:ilvl w:val="0"/>
          <w:numId w:val="45"/>
        </w:numPr>
        <w:overflowPunct/>
        <w:autoSpaceDE/>
        <w:autoSpaceDN/>
        <w:adjustRightInd/>
        <w:textAlignment w:val="auto"/>
      </w:pPr>
      <w:r w:rsidRPr="007D66B6">
        <w:t>Vivo supports this proposal, there is no additional effort on the NW side and it could be beneficial for normal UEs</w:t>
      </w:r>
    </w:p>
    <w:p w14:paraId="49DA3204" w14:textId="77777777" w:rsidR="00B777C1" w:rsidRPr="007D66B6" w:rsidRDefault="00B777C1" w:rsidP="00AA1005">
      <w:pPr>
        <w:pStyle w:val="Doc-text2"/>
        <w:numPr>
          <w:ilvl w:val="0"/>
          <w:numId w:val="45"/>
        </w:numPr>
        <w:overflowPunct/>
        <w:autoSpaceDE/>
        <w:autoSpaceDN/>
        <w:adjustRightInd/>
        <w:textAlignment w:val="auto"/>
      </w:pPr>
      <w:r w:rsidRPr="007D66B6">
        <w:t>ZTE thinks the proposal is to extend NCD-SSB, not separate initial BWP.</w:t>
      </w:r>
    </w:p>
    <w:p w14:paraId="52BD92BA" w14:textId="77777777" w:rsidR="00B777C1" w:rsidRPr="007D66B6" w:rsidRDefault="00B777C1" w:rsidP="00AA1005">
      <w:pPr>
        <w:pStyle w:val="Doc-text2"/>
        <w:numPr>
          <w:ilvl w:val="0"/>
          <w:numId w:val="45"/>
        </w:numPr>
        <w:overflowPunct/>
        <w:autoSpaceDE/>
        <w:autoSpaceDN/>
        <w:adjustRightInd/>
        <w:textAlignment w:val="auto"/>
      </w:pPr>
      <w:r w:rsidRPr="007D66B6">
        <w:t>BT supports p2. There seems to be nothing blocking this</w:t>
      </w:r>
    </w:p>
    <w:p w14:paraId="4DB2CA27" w14:textId="77777777" w:rsidR="00B777C1" w:rsidRPr="007D66B6" w:rsidRDefault="00B777C1" w:rsidP="00AA1005">
      <w:pPr>
        <w:pStyle w:val="Doc-text2"/>
        <w:numPr>
          <w:ilvl w:val="0"/>
          <w:numId w:val="44"/>
        </w:numPr>
        <w:overflowPunct/>
        <w:autoSpaceDE/>
        <w:autoSpaceDN/>
        <w:adjustRightInd/>
        <w:textAlignment w:val="auto"/>
      </w:pPr>
      <w:r w:rsidRPr="007D66B6">
        <w:t>RAN2 cannot agree there would be additional RAN2 impacts to extend NCD SSB support to non-RedCap UEs (apart from a new UE capability indicating NCD-SSB support), however RAN2 thinks that other groups (e.g. RAN4 and RAN1) could be impacted and then in case a RAN plenary decision is needed to introduce this, either as a late correction for the RedCap WI or as TEI-17</w:t>
      </w:r>
    </w:p>
    <w:p w14:paraId="5F02192D" w14:textId="77777777" w:rsidR="00B777C1" w:rsidRPr="007D66B6" w:rsidRDefault="00B777C1" w:rsidP="00B777C1">
      <w:pPr>
        <w:pStyle w:val="Comments"/>
      </w:pPr>
    </w:p>
    <w:p w14:paraId="6E8CB979" w14:textId="77777777" w:rsidR="00B777C1" w:rsidRPr="007D66B6" w:rsidRDefault="00B777C1" w:rsidP="00B777C1">
      <w:pPr>
        <w:pStyle w:val="Comments"/>
      </w:pPr>
      <w:r w:rsidRPr="007D66B6">
        <w:t xml:space="preserve">Proposal 2a: </w:t>
      </w:r>
    </w:p>
    <w:p w14:paraId="27B446E7" w14:textId="77777777" w:rsidR="00B777C1" w:rsidRPr="007D66B6" w:rsidRDefault="00B777C1" w:rsidP="00B777C1">
      <w:pPr>
        <w:pStyle w:val="Comments"/>
      </w:pPr>
      <w:r w:rsidRPr="007D66B6">
        <w:t>If the proposal 2 is adapted we would like to introduce a separate capability for NCD SSB based measurements not associated with redcap capabilities.</w:t>
      </w:r>
    </w:p>
    <w:p w14:paraId="4A10CDC8" w14:textId="77777777" w:rsidR="00B777C1" w:rsidRPr="007D66B6" w:rsidRDefault="00B777C1" w:rsidP="00B777C1">
      <w:pPr>
        <w:pStyle w:val="Doc-text2"/>
        <w:ind w:left="0" w:firstLine="0"/>
      </w:pPr>
    </w:p>
    <w:p w14:paraId="01B33E89" w14:textId="77777777" w:rsidR="00B777C1" w:rsidRPr="007D66B6" w:rsidRDefault="00B777C1" w:rsidP="00B777C1">
      <w:pPr>
        <w:pStyle w:val="Heading4"/>
      </w:pPr>
      <w:bookmarkStart w:id="509" w:name="_Toc105622274"/>
      <w:bookmarkStart w:id="510" w:name="_Toc111585532"/>
      <w:r w:rsidRPr="007D66B6">
        <w:t>6.12.2.2</w:t>
      </w:r>
      <w:r w:rsidRPr="007D66B6">
        <w:tab/>
        <w:t>Other CP aspects</w:t>
      </w:r>
      <w:bookmarkEnd w:id="509"/>
      <w:bookmarkEnd w:id="510"/>
      <w:r w:rsidRPr="007D66B6">
        <w:t xml:space="preserve"> </w:t>
      </w:r>
    </w:p>
    <w:p w14:paraId="5472CF2E" w14:textId="77777777" w:rsidR="00B777C1" w:rsidRPr="007D66B6" w:rsidRDefault="00B777C1" w:rsidP="00B777C1">
      <w:pPr>
        <w:pStyle w:val="Heading5"/>
      </w:pPr>
      <w:bookmarkStart w:id="511" w:name="_Toc105622275"/>
      <w:bookmarkStart w:id="512" w:name="_Toc111585533"/>
      <w:r w:rsidRPr="007D66B6">
        <w:t>6.12.2.2.1</w:t>
      </w:r>
      <w:r w:rsidRPr="007D66B6">
        <w:tab/>
        <w:t>Known Corrections</w:t>
      </w:r>
      <w:bookmarkEnd w:id="511"/>
      <w:bookmarkEnd w:id="512"/>
    </w:p>
    <w:p w14:paraId="53830781" w14:textId="77777777" w:rsidR="00B777C1" w:rsidRPr="007D66B6" w:rsidRDefault="00B777C1" w:rsidP="00B777C1">
      <w:pPr>
        <w:pStyle w:val="Comments"/>
      </w:pPr>
      <w:r w:rsidRPr="007D66B6">
        <w:t>Corrections/clarifications for already known issues (non NCD-SSB related), eg. inter-RAT mobility from LTE to NR, capability for support for Rx branches inclusion in the UERadioPagingInformation inter-node message</w:t>
      </w:r>
    </w:p>
    <w:p w14:paraId="64C3D101" w14:textId="77777777" w:rsidR="00B777C1" w:rsidRPr="007D66B6" w:rsidRDefault="00B777C1" w:rsidP="00B777C1">
      <w:pPr>
        <w:pStyle w:val="Comments"/>
      </w:pPr>
    </w:p>
    <w:p w14:paraId="4735F7D8" w14:textId="77777777" w:rsidR="00B777C1" w:rsidRPr="007D66B6" w:rsidRDefault="00B777C1" w:rsidP="00B777C1">
      <w:pPr>
        <w:pStyle w:val="Comments"/>
      </w:pPr>
      <w:r w:rsidRPr="007D66B6">
        <w:t>ASN.1 review related papers (to be discussed in offline 102)</w:t>
      </w:r>
    </w:p>
    <w:p w14:paraId="7C71E332" w14:textId="66667B97" w:rsidR="00B777C1" w:rsidRPr="007D66B6" w:rsidRDefault="00916E86" w:rsidP="00B777C1">
      <w:pPr>
        <w:pStyle w:val="Doc-title"/>
      </w:pPr>
      <w:hyperlink r:id="rId2385" w:history="1">
        <w:r>
          <w:rPr>
            <w:rStyle w:val="Hyperlink"/>
          </w:rPr>
          <w:t>R2-2204725</w:t>
        </w:r>
      </w:hyperlink>
      <w:r w:rsidR="00B777C1" w:rsidRPr="007D66B6">
        <w:tab/>
        <w:t>[O374] correction on RedCap UE’s cell barring</w:t>
      </w:r>
      <w:r w:rsidR="00B777C1" w:rsidRPr="007D66B6">
        <w:tab/>
        <w:t>OPPO</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NR_redcap-Core</w:t>
      </w:r>
    </w:p>
    <w:p w14:paraId="3825EB2D" w14:textId="0F12AF91" w:rsidR="00B777C1" w:rsidRPr="007D66B6" w:rsidRDefault="00916E86" w:rsidP="00B777C1">
      <w:pPr>
        <w:pStyle w:val="Doc-title"/>
      </w:pPr>
      <w:hyperlink r:id="rId2386" w:history="1">
        <w:r>
          <w:rPr>
            <w:rStyle w:val="Hyperlink"/>
          </w:rPr>
          <w:t>R2-2205770</w:t>
        </w:r>
      </w:hyperlink>
      <w:r w:rsidR="00B777C1" w:rsidRPr="007D66B6">
        <w:tab/>
        <w:t>Consideration on RedCap access indication</w:t>
      </w:r>
      <w:r w:rsidR="00B777C1" w:rsidRPr="007D66B6">
        <w:tab/>
        <w:t>ZTE Corporation, Sanechips</w:t>
      </w:r>
      <w:r w:rsidR="00B777C1" w:rsidRPr="007D66B6">
        <w:tab/>
        <w:t>discussion</w:t>
      </w:r>
      <w:r w:rsidR="00B777C1" w:rsidRPr="007D66B6">
        <w:tab/>
        <w:t>Rel-17</w:t>
      </w:r>
      <w:r w:rsidR="00B777C1" w:rsidRPr="007D66B6">
        <w:tab/>
        <w:t>NR_redcap-Core</w:t>
      </w:r>
    </w:p>
    <w:p w14:paraId="21BBFA7C" w14:textId="0910E5C6" w:rsidR="00B777C1" w:rsidRPr="007D66B6" w:rsidRDefault="00916E86" w:rsidP="00B777C1">
      <w:pPr>
        <w:pStyle w:val="Doc-title"/>
      </w:pPr>
      <w:hyperlink r:id="rId2387" w:history="1">
        <w:r>
          <w:rPr>
            <w:rStyle w:val="Hyperlink"/>
          </w:rPr>
          <w:t>R2-2206059</w:t>
        </w:r>
      </w:hyperlink>
      <w:r w:rsidR="00B777C1" w:rsidRPr="007D66B6">
        <w:tab/>
        <w:t>[X115]38.331 Corrections on UE's behaviour of getting SIB1 for Redcap</w:t>
      </w:r>
      <w:r w:rsidR="00B777C1" w:rsidRPr="007D66B6">
        <w:tab/>
        <w:t>Xiaomi Communications</w:t>
      </w:r>
      <w:r w:rsidR="00B777C1" w:rsidRPr="007D66B6">
        <w:tab/>
        <w:t>draftCR</w:t>
      </w:r>
      <w:r w:rsidR="00B777C1" w:rsidRPr="007D66B6">
        <w:tab/>
        <w:t>Rel-17</w:t>
      </w:r>
      <w:r w:rsidR="00B777C1" w:rsidRPr="007D66B6">
        <w:tab/>
        <w:t>38.331</w:t>
      </w:r>
      <w:r w:rsidR="00B777C1" w:rsidRPr="007D66B6">
        <w:tab/>
        <w:t>17.0.0</w:t>
      </w:r>
      <w:r w:rsidR="00B777C1" w:rsidRPr="007D66B6">
        <w:tab/>
        <w:t>NR_redcap-Core</w:t>
      </w:r>
    </w:p>
    <w:p w14:paraId="4385386B" w14:textId="664C6107" w:rsidR="00B777C1" w:rsidRPr="007D66B6" w:rsidRDefault="00916E86" w:rsidP="00B777C1">
      <w:pPr>
        <w:pStyle w:val="Doc-title"/>
      </w:pPr>
      <w:hyperlink r:id="rId2388" w:history="1">
        <w:r>
          <w:rPr>
            <w:rStyle w:val="Hyperlink"/>
          </w:rPr>
          <w:t>R2-2206060</w:t>
        </w:r>
      </w:hyperlink>
      <w:r w:rsidR="00B777C1" w:rsidRPr="007D66B6">
        <w:tab/>
        <w:t>[X119][X114]Discussion on PDCCH-ConfigCommon for Redcap</w:t>
      </w:r>
      <w:r w:rsidR="00B777C1" w:rsidRPr="007D66B6">
        <w:tab/>
        <w:t>Xiaomi Communications</w:t>
      </w:r>
      <w:r w:rsidR="00B777C1" w:rsidRPr="007D66B6">
        <w:tab/>
        <w:t>discussion</w:t>
      </w:r>
    </w:p>
    <w:p w14:paraId="68D244C0" w14:textId="7B2EAAA8" w:rsidR="00B777C1" w:rsidRPr="007D66B6" w:rsidRDefault="00916E86" w:rsidP="00B777C1">
      <w:pPr>
        <w:pStyle w:val="Doc-title"/>
      </w:pPr>
      <w:hyperlink r:id="rId2389" w:history="1">
        <w:r>
          <w:rPr>
            <w:rStyle w:val="Hyperlink"/>
          </w:rPr>
          <w:t>R2-2206061</w:t>
        </w:r>
      </w:hyperlink>
      <w:r w:rsidR="00B777C1" w:rsidRPr="007D66B6">
        <w:tab/>
        <w:t>[X119][X114]38.331 Corrections on PDCCH-ConfigCommon for Redcap</w:t>
      </w:r>
      <w:r w:rsidR="00B777C1" w:rsidRPr="007D66B6">
        <w:tab/>
        <w:t>Xiaomi Communications</w:t>
      </w:r>
      <w:r w:rsidR="00B777C1" w:rsidRPr="007D66B6">
        <w:tab/>
        <w:t>draftCR</w:t>
      </w:r>
      <w:r w:rsidR="00B777C1" w:rsidRPr="007D66B6">
        <w:tab/>
        <w:t>Rel-17</w:t>
      </w:r>
      <w:r w:rsidR="00B777C1" w:rsidRPr="007D66B6">
        <w:tab/>
        <w:t>38.331</w:t>
      </w:r>
      <w:r w:rsidR="00B777C1" w:rsidRPr="007D66B6">
        <w:tab/>
        <w:t>17.0.0</w:t>
      </w:r>
      <w:r w:rsidR="00B777C1" w:rsidRPr="007D66B6">
        <w:tab/>
        <w:t>NR_redcap-Core</w:t>
      </w:r>
    </w:p>
    <w:p w14:paraId="65A45875" w14:textId="0BF35D74" w:rsidR="00B777C1" w:rsidRPr="007D66B6" w:rsidRDefault="00916E86" w:rsidP="00B777C1">
      <w:pPr>
        <w:pStyle w:val="Doc-title"/>
      </w:pPr>
      <w:hyperlink r:id="rId2390" w:history="1">
        <w:r>
          <w:rPr>
            <w:rStyle w:val="Hyperlink"/>
          </w:rPr>
          <w:t>R2-2206062</w:t>
        </w:r>
      </w:hyperlink>
      <w:r w:rsidR="00B777C1" w:rsidRPr="007D66B6">
        <w:tab/>
        <w:t>[X120]38.331 Corrections on Need code of RedCap-specific initial DL BWP for handover</w:t>
      </w:r>
      <w:r w:rsidR="00B777C1" w:rsidRPr="007D66B6">
        <w:tab/>
        <w:t>Xiaomi Communications</w:t>
      </w:r>
      <w:r w:rsidR="00B777C1" w:rsidRPr="007D66B6">
        <w:tab/>
        <w:t>draftCR</w:t>
      </w:r>
      <w:r w:rsidR="00B777C1" w:rsidRPr="007D66B6">
        <w:tab/>
        <w:t>Rel-17</w:t>
      </w:r>
      <w:r w:rsidR="00B777C1" w:rsidRPr="007D66B6">
        <w:tab/>
        <w:t>38.331</w:t>
      </w:r>
      <w:r w:rsidR="00B777C1" w:rsidRPr="007D66B6">
        <w:tab/>
        <w:t>17.0.0</w:t>
      </w:r>
      <w:r w:rsidR="00B777C1" w:rsidRPr="007D66B6">
        <w:tab/>
        <w:t>NR_redcap-Core</w:t>
      </w:r>
    </w:p>
    <w:p w14:paraId="6CE2711E" w14:textId="77777777" w:rsidR="00B777C1" w:rsidRPr="007D66B6" w:rsidRDefault="00B777C1" w:rsidP="00B777C1">
      <w:pPr>
        <w:pStyle w:val="Doc-title"/>
      </w:pPr>
    </w:p>
    <w:p w14:paraId="461A8C53" w14:textId="77777777" w:rsidR="00B777C1" w:rsidRPr="007D66B6" w:rsidRDefault="00B777C1" w:rsidP="00B777C1">
      <w:pPr>
        <w:pStyle w:val="Doc-text2"/>
      </w:pPr>
    </w:p>
    <w:p w14:paraId="038632E2" w14:textId="77777777" w:rsidR="00B777C1" w:rsidRPr="007D66B6" w:rsidRDefault="00B777C1" w:rsidP="00B777C1">
      <w:pPr>
        <w:pStyle w:val="EmailDiscussion"/>
        <w:overflowPunct/>
        <w:autoSpaceDE/>
        <w:autoSpaceDN/>
        <w:adjustRightInd/>
        <w:ind w:left="1619" w:hanging="360"/>
        <w:textAlignment w:val="auto"/>
        <w:rPr>
          <w:lang w:val="en-US"/>
        </w:rPr>
      </w:pPr>
      <w:r w:rsidRPr="007D66B6">
        <w:rPr>
          <w:lang w:val="en-US"/>
        </w:rPr>
        <w:t>[AT118-e][102][RedCap] RRC CR (Ericsson)</w:t>
      </w:r>
    </w:p>
    <w:p w14:paraId="4E5ABCB3" w14:textId="77777777" w:rsidR="00B777C1" w:rsidRPr="007D66B6" w:rsidRDefault="00B777C1" w:rsidP="00B777C1">
      <w:pPr>
        <w:pStyle w:val="EmailDiscussion2"/>
        <w:ind w:left="1619" w:firstLine="0"/>
      </w:pPr>
      <w:r w:rsidRPr="007D66B6">
        <w:t>Initial scope: continue the discussion on the RedCap WI-specific RILs, also considering the submitted contributions</w:t>
      </w:r>
    </w:p>
    <w:p w14:paraId="0A060C80" w14:textId="77777777" w:rsidR="00B777C1" w:rsidRPr="007D66B6" w:rsidRDefault="00B777C1" w:rsidP="00B777C1">
      <w:pPr>
        <w:pStyle w:val="EmailDiscussion2"/>
        <w:ind w:left="1619" w:firstLine="0"/>
      </w:pPr>
      <w:r w:rsidRPr="007D66B6">
        <w:t>Initial intended outcome: Summary of the offline discussion with e.g.:</w:t>
      </w:r>
    </w:p>
    <w:p w14:paraId="251A4C70" w14:textId="77777777" w:rsidR="00B777C1" w:rsidRPr="007D66B6" w:rsidRDefault="00B777C1" w:rsidP="00AA1005">
      <w:pPr>
        <w:pStyle w:val="EmailDiscussion2"/>
        <w:numPr>
          <w:ilvl w:val="0"/>
          <w:numId w:val="43"/>
        </w:numPr>
        <w:overflowPunct/>
        <w:autoSpaceDE/>
        <w:autoSpaceDN/>
        <w:adjustRightInd/>
        <w:textAlignment w:val="auto"/>
      </w:pPr>
      <w:r w:rsidRPr="007D66B6">
        <w:t>List of resolved RILs</w:t>
      </w:r>
    </w:p>
    <w:p w14:paraId="7CF33887"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online discussion</w:t>
      </w:r>
    </w:p>
    <w:p w14:paraId="19CC9D10"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further offline discussion</w:t>
      </w:r>
    </w:p>
    <w:p w14:paraId="59B238C4" w14:textId="77777777" w:rsidR="00B777C1" w:rsidRPr="007D66B6" w:rsidRDefault="00B777C1" w:rsidP="00B777C1">
      <w:pPr>
        <w:pStyle w:val="EmailDiscussion2"/>
        <w:ind w:left="1619" w:firstLine="0"/>
      </w:pPr>
      <w:r w:rsidRPr="007D66B6">
        <w:t>Deadline (for companies' feedback): Wednesday 2022-05-11 2000 UTC</w:t>
      </w:r>
    </w:p>
    <w:p w14:paraId="25389BC2" w14:textId="2824792C" w:rsidR="00B777C1" w:rsidRPr="007D66B6" w:rsidRDefault="00B777C1" w:rsidP="00B777C1">
      <w:pPr>
        <w:pStyle w:val="EmailDiscussion2"/>
        <w:ind w:left="1619" w:firstLine="0"/>
      </w:pPr>
      <w:r w:rsidRPr="007D66B6">
        <w:t>Deadline (for rapporteur's summary in </w:t>
      </w:r>
      <w:hyperlink r:id="rId2391" w:history="1">
        <w:r w:rsidR="00916E86">
          <w:rPr>
            <w:rStyle w:val="Hyperlink"/>
          </w:rPr>
          <w:t>R2-2206192</w:t>
        </w:r>
      </w:hyperlink>
      <w:r w:rsidRPr="007D66B6">
        <w:t>): Wednesday 2022-05-11 2200 UTC</w:t>
      </w:r>
    </w:p>
    <w:p w14:paraId="07BC322E" w14:textId="68BC5FAC" w:rsidR="00B777C1" w:rsidRPr="007D66B6" w:rsidRDefault="00B777C1" w:rsidP="00B777C1">
      <w:pPr>
        <w:pStyle w:val="EmailDiscussion2"/>
        <w:ind w:left="1619" w:firstLine="0"/>
      </w:pPr>
      <w:r w:rsidRPr="007D66B6">
        <w:t xml:space="preserve">Updated scope: 1. continue the discussion on the remaining RedCap WI-specific RILs, based on </w:t>
      </w:r>
      <w:hyperlink r:id="rId2392" w:history="1">
        <w:r w:rsidR="00916E86">
          <w:rPr>
            <w:rStyle w:val="Hyperlink"/>
          </w:rPr>
          <w:t>R2-2206192</w:t>
        </w:r>
      </w:hyperlink>
      <w:r w:rsidRPr="007D66B6">
        <w:t>; 2. For inter-RAT mobility from LTE to NR, discuss what happens if the UE accesses a 20MHz non-RedCap cell / whether it’s acceptable not to specify a new UE behaviour; 3. For RSRP threshold offset for 1Rx UE, discuss whether the offset should be configurable (vs hard-coded in RAN4 spec) and also draft the LS to RAN4 according to agreements.</w:t>
      </w:r>
    </w:p>
    <w:p w14:paraId="59DDB3E0" w14:textId="77777777" w:rsidR="00B777C1" w:rsidRPr="007D66B6" w:rsidRDefault="00B777C1" w:rsidP="00B777C1">
      <w:pPr>
        <w:pStyle w:val="EmailDiscussion2"/>
        <w:ind w:left="1619" w:firstLine="0"/>
      </w:pPr>
      <w:r w:rsidRPr="007D66B6">
        <w:t>Updated intended outcome: Summary of the offline discussion with:</w:t>
      </w:r>
    </w:p>
    <w:p w14:paraId="294A75D0"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email agreement</w:t>
      </w:r>
    </w:p>
    <w:p w14:paraId="28967372"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online discussion</w:t>
      </w:r>
    </w:p>
    <w:p w14:paraId="2ED7AFD0" w14:textId="77777777" w:rsidR="00B777C1" w:rsidRPr="007D66B6" w:rsidRDefault="00B777C1" w:rsidP="00AA1005">
      <w:pPr>
        <w:pStyle w:val="EmailDiscussion2"/>
        <w:numPr>
          <w:ilvl w:val="0"/>
          <w:numId w:val="43"/>
        </w:numPr>
        <w:overflowPunct/>
        <w:autoSpaceDE/>
        <w:autoSpaceDN/>
        <w:adjustRightInd/>
        <w:textAlignment w:val="auto"/>
      </w:pPr>
      <w:r w:rsidRPr="007D66B6">
        <w:t>Conclusion on UE behaviour when the UE is handed  over to a 20MHz non-RedCap cell</w:t>
      </w:r>
    </w:p>
    <w:p w14:paraId="23807869" w14:textId="77777777" w:rsidR="00B777C1" w:rsidRPr="007D66B6" w:rsidRDefault="00B777C1" w:rsidP="00AA1005">
      <w:pPr>
        <w:pStyle w:val="EmailDiscussion2"/>
        <w:numPr>
          <w:ilvl w:val="0"/>
          <w:numId w:val="43"/>
        </w:numPr>
        <w:overflowPunct/>
        <w:autoSpaceDE/>
        <w:autoSpaceDN/>
        <w:adjustRightInd/>
        <w:textAlignment w:val="auto"/>
      </w:pPr>
      <w:r w:rsidRPr="007D66B6">
        <w:t>Conclusion on configurability for offset for 1Rx UE</w:t>
      </w:r>
    </w:p>
    <w:p w14:paraId="12981051" w14:textId="77777777" w:rsidR="00B777C1" w:rsidRPr="007D66B6" w:rsidRDefault="00B777C1" w:rsidP="00AA1005">
      <w:pPr>
        <w:pStyle w:val="EmailDiscussion2"/>
        <w:numPr>
          <w:ilvl w:val="0"/>
          <w:numId w:val="43"/>
        </w:numPr>
        <w:overflowPunct/>
        <w:autoSpaceDE/>
        <w:autoSpaceDN/>
        <w:adjustRightInd/>
        <w:textAlignment w:val="auto"/>
      </w:pPr>
      <w:r w:rsidRPr="007D66B6">
        <w:t>Draft LS to RAN4</w:t>
      </w:r>
    </w:p>
    <w:p w14:paraId="6EB6A16E" w14:textId="77777777" w:rsidR="00B777C1" w:rsidRPr="007D66B6" w:rsidRDefault="00B777C1" w:rsidP="00B777C1">
      <w:pPr>
        <w:pStyle w:val="EmailDiscussion2"/>
        <w:ind w:left="1619" w:firstLine="0"/>
      </w:pPr>
      <w:r w:rsidRPr="007D66B6">
        <w:t>Deadline (for companies' feedback): Tuesday 2022-05-17 20:00 UTC</w:t>
      </w:r>
    </w:p>
    <w:p w14:paraId="6F5BE707" w14:textId="6724C17D" w:rsidR="00B777C1" w:rsidRPr="007D66B6" w:rsidRDefault="00B777C1" w:rsidP="00B777C1">
      <w:pPr>
        <w:pStyle w:val="EmailDiscussion2"/>
        <w:ind w:left="1619" w:firstLine="0"/>
      </w:pPr>
      <w:r w:rsidRPr="007D66B6">
        <w:t xml:space="preserve">Deadline (for rapporteur's summary in </w:t>
      </w:r>
      <w:hyperlink r:id="rId2393" w:history="1">
        <w:r w:rsidR="00916E86">
          <w:rPr>
            <w:rStyle w:val="Hyperlink"/>
          </w:rPr>
          <w:t>R2-2206218</w:t>
        </w:r>
      </w:hyperlink>
      <w:r w:rsidRPr="007D66B6">
        <w:t>): Tuesday 2022-05-17 22:00 UTC</w:t>
      </w:r>
    </w:p>
    <w:p w14:paraId="33BAF14D" w14:textId="69C73E45" w:rsidR="00B777C1" w:rsidRPr="007D66B6" w:rsidRDefault="00B777C1" w:rsidP="00B777C1">
      <w:pPr>
        <w:pStyle w:val="EmailDiscussion2"/>
        <w:ind w:left="1619" w:firstLine="0"/>
      </w:pPr>
      <w:r w:rsidRPr="007D66B6">
        <w:t xml:space="preserve">Final scope: 1. Draft reply LS to RAN4 (for </w:t>
      </w:r>
      <w:hyperlink r:id="rId2394" w:history="1">
        <w:r w:rsidR="00916E86">
          <w:rPr>
            <w:rStyle w:val="Hyperlink"/>
          </w:rPr>
          <w:t>R2-2204475</w:t>
        </w:r>
      </w:hyperlink>
      <w:r w:rsidRPr="007D66B6">
        <w:rPr>
          <w:rStyle w:val="Hyperlink"/>
          <w:color w:val="auto"/>
          <w:u w:val="none"/>
        </w:rPr>
        <w:t>)</w:t>
      </w:r>
      <w:r w:rsidRPr="007D66B6">
        <w:t xml:space="preserve"> and 2. update the 38.331 CR reflecting the meeting agreements</w:t>
      </w:r>
    </w:p>
    <w:p w14:paraId="25C7F742" w14:textId="77777777" w:rsidR="00B777C1" w:rsidRPr="007D66B6" w:rsidRDefault="00B777C1" w:rsidP="00B777C1">
      <w:pPr>
        <w:pStyle w:val="EmailDiscussion2"/>
        <w:ind w:left="1619" w:firstLine="0"/>
      </w:pPr>
      <w:r w:rsidRPr="007D66B6">
        <w:t>Final intended outcome:</w:t>
      </w:r>
    </w:p>
    <w:p w14:paraId="0365621E" w14:textId="77777777" w:rsidR="00B777C1" w:rsidRPr="007D66B6" w:rsidRDefault="00B777C1" w:rsidP="00B777C1">
      <w:pPr>
        <w:pStyle w:val="EmailDiscussion2"/>
        <w:ind w:left="1619" w:firstLine="0"/>
      </w:pPr>
      <w:r w:rsidRPr="007D66B6">
        <w:t>1) Reply LS</w:t>
      </w:r>
    </w:p>
    <w:p w14:paraId="6371C2C8" w14:textId="77777777" w:rsidR="00B777C1" w:rsidRPr="007D66B6" w:rsidRDefault="00B777C1" w:rsidP="00B777C1">
      <w:pPr>
        <w:pStyle w:val="EmailDiscussion2"/>
        <w:ind w:left="1619" w:firstLine="0"/>
      </w:pPr>
      <w:r w:rsidRPr="007D66B6">
        <w:t xml:space="preserve">2) Agreeable 38.331 CR </w:t>
      </w:r>
    </w:p>
    <w:p w14:paraId="1E4A611A" w14:textId="77777777" w:rsidR="00B777C1" w:rsidRPr="007D66B6" w:rsidRDefault="00B777C1" w:rsidP="00B777C1">
      <w:pPr>
        <w:pStyle w:val="EmailDiscussion2"/>
        <w:ind w:left="1619" w:firstLine="0"/>
      </w:pPr>
      <w:r w:rsidRPr="007D66B6">
        <w:t>1) Deadline (for companies' feedback to draft reply LS):  Thursday 2022-05-19 16:00 UTC</w:t>
      </w:r>
    </w:p>
    <w:p w14:paraId="267BF23F" w14:textId="2C738C3D" w:rsidR="00B777C1" w:rsidRPr="007D66B6" w:rsidRDefault="00B777C1" w:rsidP="00B777C1">
      <w:pPr>
        <w:pStyle w:val="EmailDiscussion2"/>
        <w:ind w:left="1619" w:firstLine="0"/>
      </w:pPr>
      <w:r w:rsidRPr="007D66B6">
        <w:t xml:space="preserve">1) Deadline (for reply LS </w:t>
      </w:r>
      <w:hyperlink r:id="rId2395" w:history="1">
        <w:r w:rsidR="00916E86">
          <w:rPr>
            <w:rStyle w:val="Hyperlink"/>
          </w:rPr>
          <w:t>R2-2206504</w:t>
        </w:r>
      </w:hyperlink>
      <w:r w:rsidRPr="007D66B6">
        <w:t>):  Thursday 2022-05-19 18:00 UTC</w:t>
      </w:r>
    </w:p>
    <w:p w14:paraId="7C091F85" w14:textId="77777777" w:rsidR="00B777C1" w:rsidRPr="007D66B6" w:rsidRDefault="00B777C1" w:rsidP="00B777C1">
      <w:pPr>
        <w:pStyle w:val="EmailDiscussion2"/>
        <w:ind w:left="1619" w:firstLine="0"/>
      </w:pPr>
      <w:r w:rsidRPr="007D66B6">
        <w:t>2) Deadline (for companies' feedback to CR):  Friday 2022-05-20 08:00 UTC</w:t>
      </w:r>
    </w:p>
    <w:p w14:paraId="050B19D8" w14:textId="7EB81B11" w:rsidR="00B777C1" w:rsidRPr="007D66B6" w:rsidRDefault="00B777C1" w:rsidP="00B777C1">
      <w:pPr>
        <w:pStyle w:val="EmailDiscussion2"/>
        <w:ind w:left="1619" w:firstLine="0"/>
      </w:pPr>
      <w:r w:rsidRPr="007D66B6">
        <w:t xml:space="preserve">2) Deadline (for final CR in </w:t>
      </w:r>
      <w:hyperlink r:id="rId2396" w:history="1">
        <w:r w:rsidR="00916E86">
          <w:rPr>
            <w:rStyle w:val="Hyperlink"/>
          </w:rPr>
          <w:t>R2-2206215</w:t>
        </w:r>
      </w:hyperlink>
      <w:r w:rsidRPr="007D66B6">
        <w:t>):  Friday 2022-05-20 10:00 UTC</w:t>
      </w:r>
    </w:p>
    <w:p w14:paraId="15EB35EF" w14:textId="77777777" w:rsidR="00B777C1" w:rsidRPr="007D66B6" w:rsidRDefault="00B777C1" w:rsidP="00B777C1">
      <w:pPr>
        <w:pStyle w:val="EmailDiscussion2"/>
        <w:ind w:left="1619" w:firstLine="0"/>
      </w:pPr>
      <w:r w:rsidRPr="007D66B6">
        <w:t>(Deadlines for CR are indicative. It’s likely that this discussion will move to a Post118-e discussion)</w:t>
      </w:r>
    </w:p>
    <w:p w14:paraId="7B80C9B8" w14:textId="77777777" w:rsidR="00B777C1" w:rsidRPr="007D66B6" w:rsidRDefault="00B777C1" w:rsidP="00B777C1">
      <w:pPr>
        <w:pStyle w:val="Doc-text2"/>
      </w:pPr>
    </w:p>
    <w:p w14:paraId="16C78504" w14:textId="77777777" w:rsidR="00B777C1" w:rsidRPr="007D66B6" w:rsidRDefault="00B777C1" w:rsidP="00B777C1">
      <w:pPr>
        <w:pStyle w:val="Doc-text2"/>
      </w:pPr>
    </w:p>
    <w:p w14:paraId="7F46B6F4" w14:textId="77443731" w:rsidR="00B777C1" w:rsidRPr="007D66B6" w:rsidRDefault="00916E86" w:rsidP="00B777C1">
      <w:pPr>
        <w:pStyle w:val="Doc-title"/>
      </w:pPr>
      <w:hyperlink r:id="rId2397" w:history="1">
        <w:r>
          <w:rPr>
            <w:rStyle w:val="Hyperlink"/>
          </w:rPr>
          <w:t>R2-2206192</w:t>
        </w:r>
      </w:hyperlink>
      <w:r w:rsidR="00B777C1" w:rsidRPr="007D66B6">
        <w:tab/>
        <w:t>[offline-102] RRC CR</w:t>
      </w:r>
      <w:r w:rsidR="00B777C1" w:rsidRPr="007D66B6">
        <w:tab/>
        <w:t>Ericsson</w:t>
      </w:r>
      <w:r w:rsidR="00B777C1" w:rsidRPr="007D66B6">
        <w:tab/>
        <w:t>discussion</w:t>
      </w:r>
      <w:r w:rsidR="00B777C1" w:rsidRPr="007D66B6">
        <w:tab/>
        <w:t>Rel-17</w:t>
      </w:r>
      <w:r w:rsidR="00B777C1" w:rsidRPr="007D66B6">
        <w:tab/>
        <w:t>NR_redcap-Core</w:t>
      </w:r>
    </w:p>
    <w:p w14:paraId="56E599F0" w14:textId="77777777" w:rsidR="00B777C1" w:rsidRPr="007D66B6" w:rsidRDefault="00B777C1" w:rsidP="00B777C1">
      <w:pPr>
        <w:pStyle w:val="Comments"/>
      </w:pPr>
      <w:r w:rsidRPr="007D66B6">
        <w:t>For agreement:</w:t>
      </w:r>
    </w:p>
    <w:p w14:paraId="414F6A39" w14:textId="70F47ECF" w:rsidR="00B777C1" w:rsidRPr="007D66B6" w:rsidRDefault="00B777C1" w:rsidP="00B777C1">
      <w:pPr>
        <w:pStyle w:val="Comments"/>
      </w:pPr>
      <w:r w:rsidRPr="007D66B6">
        <w:t xml:space="preserve">Proposal 1           The following RILs are agreed: H506, V163, H509, H514, Z033, H515, M608, H517, V161, Z034, H522 (as captured in </w:t>
      </w:r>
      <w:hyperlink r:id="rId2398" w:history="1">
        <w:r w:rsidR="00916E86">
          <w:rPr>
            <w:rStyle w:val="Hyperlink"/>
          </w:rPr>
          <w:t>R2-2206021</w:t>
        </w:r>
      </w:hyperlink>
      <w:r w:rsidRPr="007D66B6">
        <w:t>)</w:t>
      </w:r>
    </w:p>
    <w:p w14:paraId="1EAAE4FA" w14:textId="77777777" w:rsidR="00B777C1" w:rsidRPr="007D66B6" w:rsidRDefault="00B777C1" w:rsidP="00AA1005">
      <w:pPr>
        <w:pStyle w:val="Doc-text2"/>
        <w:numPr>
          <w:ilvl w:val="0"/>
          <w:numId w:val="44"/>
        </w:numPr>
        <w:overflowPunct/>
        <w:autoSpaceDE/>
        <w:autoSpaceDN/>
        <w:adjustRightInd/>
        <w:textAlignment w:val="auto"/>
      </w:pPr>
      <w:r w:rsidRPr="007D66B6">
        <w:t>Agreed (the RRC CR can be further reviewed)</w:t>
      </w:r>
    </w:p>
    <w:p w14:paraId="1D1EFD40" w14:textId="47252DA6" w:rsidR="00B777C1" w:rsidRPr="007D66B6" w:rsidRDefault="00B777C1" w:rsidP="00B777C1">
      <w:pPr>
        <w:pStyle w:val="Comments"/>
      </w:pPr>
      <w:r w:rsidRPr="007D66B6">
        <w:t xml:space="preserve">Proposal 2           The following RILs are agreed: V168, V169 (as captured in </w:t>
      </w:r>
      <w:hyperlink r:id="rId2399" w:history="1">
        <w:r w:rsidR="00916E86">
          <w:rPr>
            <w:rStyle w:val="Hyperlink"/>
          </w:rPr>
          <w:t>R2-2206021</w:t>
        </w:r>
      </w:hyperlink>
      <w:r w:rsidRPr="007D66B6">
        <w:t>)</w:t>
      </w:r>
    </w:p>
    <w:p w14:paraId="48E63D17" w14:textId="77777777" w:rsidR="00B777C1" w:rsidRPr="007D66B6" w:rsidRDefault="00B777C1" w:rsidP="00AA1005">
      <w:pPr>
        <w:pStyle w:val="Doc-text2"/>
        <w:numPr>
          <w:ilvl w:val="0"/>
          <w:numId w:val="45"/>
        </w:numPr>
        <w:overflowPunct/>
        <w:autoSpaceDE/>
        <w:autoSpaceDN/>
        <w:adjustRightInd/>
        <w:textAlignment w:val="auto"/>
      </w:pPr>
      <w:r w:rsidRPr="007D66B6">
        <w:t>For P2, Samsung propose to remove halfDuplexRedCapAllowed-r17 from SIB1, instead of agreeing P2</w:t>
      </w:r>
    </w:p>
    <w:p w14:paraId="43C28814" w14:textId="77777777" w:rsidR="00B777C1" w:rsidRPr="007D66B6" w:rsidRDefault="00B777C1" w:rsidP="00AA1005">
      <w:pPr>
        <w:pStyle w:val="Doc-text2"/>
        <w:numPr>
          <w:ilvl w:val="0"/>
          <w:numId w:val="45"/>
        </w:numPr>
        <w:overflowPunct/>
        <w:autoSpaceDE/>
        <w:autoSpaceDN/>
        <w:adjustRightInd/>
        <w:textAlignment w:val="auto"/>
      </w:pPr>
      <w:r w:rsidRPr="007D66B6">
        <w:t>Ericsson thinks we already discussed this and rejected. ZTE/Nokia/vivo agrees</w:t>
      </w:r>
    </w:p>
    <w:p w14:paraId="18EB304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1A6B795" w14:textId="6901BDE4" w:rsidR="00B777C1" w:rsidRPr="007D66B6" w:rsidRDefault="00B777C1" w:rsidP="00B777C1">
      <w:pPr>
        <w:pStyle w:val="Comments"/>
      </w:pPr>
      <w:r w:rsidRPr="007D66B6">
        <w:t xml:space="preserve">Proposal 4           The following RIL is agreed: H705 (as captured in </w:t>
      </w:r>
      <w:hyperlink r:id="rId2400" w:history="1">
        <w:r w:rsidR="00916E86">
          <w:rPr>
            <w:rStyle w:val="Hyperlink"/>
          </w:rPr>
          <w:t>R2-2206021</w:t>
        </w:r>
      </w:hyperlink>
      <w:r w:rsidRPr="007D66B6">
        <w:t>).</w:t>
      </w:r>
    </w:p>
    <w:p w14:paraId="43DD88AD" w14:textId="77777777" w:rsidR="00B777C1" w:rsidRPr="007D66B6" w:rsidRDefault="00B777C1" w:rsidP="00AA1005">
      <w:pPr>
        <w:pStyle w:val="Doc-text2"/>
        <w:numPr>
          <w:ilvl w:val="0"/>
          <w:numId w:val="45"/>
        </w:numPr>
        <w:overflowPunct/>
        <w:autoSpaceDE/>
        <w:autoSpaceDN/>
        <w:adjustRightInd/>
        <w:textAlignment w:val="auto"/>
      </w:pPr>
      <w:r w:rsidRPr="007D66B6">
        <w:t>Apple suggests to postpone this as not essential.</w:t>
      </w:r>
    </w:p>
    <w:p w14:paraId="24D11B82" w14:textId="77777777" w:rsidR="00B777C1" w:rsidRPr="007D66B6" w:rsidRDefault="00B777C1" w:rsidP="00AA1005">
      <w:pPr>
        <w:pStyle w:val="Doc-text2"/>
        <w:numPr>
          <w:ilvl w:val="0"/>
          <w:numId w:val="44"/>
        </w:numPr>
        <w:overflowPunct/>
        <w:autoSpaceDE/>
        <w:autoSpaceDN/>
        <w:adjustRightInd/>
        <w:textAlignment w:val="auto"/>
      </w:pPr>
      <w:r w:rsidRPr="007D66B6">
        <w:t>Continue offline (or even postpone)</w:t>
      </w:r>
    </w:p>
    <w:p w14:paraId="051908B8" w14:textId="77777777" w:rsidR="00B777C1" w:rsidRPr="007D66B6" w:rsidRDefault="00B777C1" w:rsidP="00B777C1">
      <w:pPr>
        <w:pStyle w:val="Comments"/>
      </w:pPr>
      <w:r w:rsidRPr="007D66B6">
        <w:t>Proposal 6           The following RILs are not pursued: X115, X112, V165, H525, H526.</w:t>
      </w:r>
    </w:p>
    <w:p w14:paraId="2C70410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97C7121" w14:textId="77777777" w:rsidR="00B777C1" w:rsidRPr="007D66B6" w:rsidRDefault="00B777C1" w:rsidP="00B777C1">
      <w:pPr>
        <w:pStyle w:val="Comments"/>
      </w:pPr>
      <w:r w:rsidRPr="007D66B6">
        <w:t>Proposal 7           The following RILs are agreed: X110, X111.</w:t>
      </w:r>
    </w:p>
    <w:p w14:paraId="660CDDEC"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6AA85E5" w14:textId="77777777" w:rsidR="00B777C1" w:rsidRPr="007D66B6" w:rsidRDefault="00B777C1" w:rsidP="00B777C1">
      <w:pPr>
        <w:pStyle w:val="Comments"/>
      </w:pPr>
      <w:r w:rsidRPr="007D66B6">
        <w:t>Proposal 9           O374 is not pursued.</w:t>
      </w:r>
    </w:p>
    <w:p w14:paraId="26DF6FE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4D46587" w14:textId="77777777" w:rsidR="00B777C1" w:rsidRPr="007D66B6" w:rsidRDefault="00B777C1" w:rsidP="00B777C1">
      <w:pPr>
        <w:pStyle w:val="Comments"/>
      </w:pPr>
      <w:r w:rsidRPr="007D66B6">
        <w:t>Proposal 10        V162 is agreed with the following change; replace “consider“ with “perform</w:t>
      </w:r>
    </w:p>
    <w:p w14:paraId="4347D4DE"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Mediatek suggests to adopt the TP in their comment</w:t>
      </w:r>
    </w:p>
    <w:p w14:paraId="35BE26E9" w14:textId="77777777" w:rsidR="00B777C1" w:rsidRPr="007D66B6" w:rsidRDefault="00B777C1" w:rsidP="00AA1005">
      <w:pPr>
        <w:pStyle w:val="Doc-text2"/>
        <w:numPr>
          <w:ilvl w:val="0"/>
          <w:numId w:val="44"/>
        </w:numPr>
        <w:overflowPunct/>
        <w:autoSpaceDE/>
        <w:autoSpaceDN/>
        <w:adjustRightInd/>
        <w:textAlignment w:val="auto"/>
      </w:pPr>
      <w:r w:rsidRPr="007D66B6">
        <w:t xml:space="preserve">Continue offline </w:t>
      </w:r>
    </w:p>
    <w:p w14:paraId="5AE77F73" w14:textId="77777777" w:rsidR="00B777C1" w:rsidRPr="007D66B6" w:rsidRDefault="00B777C1" w:rsidP="00B777C1">
      <w:pPr>
        <w:pStyle w:val="Comments"/>
      </w:pPr>
      <w:r w:rsidRPr="007D66B6">
        <w:t>Proposal 11        X116 is not pursued.</w:t>
      </w:r>
    </w:p>
    <w:p w14:paraId="7E11519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9730C00" w14:textId="77777777" w:rsidR="00B777C1" w:rsidRPr="007D66B6" w:rsidRDefault="00B777C1" w:rsidP="00B777C1">
      <w:pPr>
        <w:pStyle w:val="Comments"/>
      </w:pPr>
      <w:r w:rsidRPr="007D66B6">
        <w:t>Proposal 13        RIL 510 is agreed.</w:t>
      </w:r>
    </w:p>
    <w:p w14:paraId="4DA0649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D3FFA28" w14:textId="77777777" w:rsidR="00B777C1" w:rsidRPr="007D66B6" w:rsidRDefault="00B777C1" w:rsidP="00B777C1">
      <w:pPr>
        <w:pStyle w:val="Comments"/>
      </w:pPr>
      <w:r w:rsidRPr="007D66B6">
        <w:t>Proposal 14        FW001 is agreed.</w:t>
      </w:r>
    </w:p>
    <w:p w14:paraId="3A6C895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0DD2937" w14:textId="77777777" w:rsidR="00B777C1" w:rsidRPr="007D66B6" w:rsidRDefault="00B777C1" w:rsidP="00B777C1">
      <w:pPr>
        <w:pStyle w:val="Comments"/>
      </w:pPr>
      <w:r w:rsidRPr="007D66B6">
        <w:t>Proposal 15        S952 is not pursued</w:t>
      </w:r>
    </w:p>
    <w:p w14:paraId="6F830AA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13D9E0A" w14:textId="77777777" w:rsidR="00B777C1" w:rsidRPr="007D66B6" w:rsidRDefault="00B777C1" w:rsidP="00B777C1">
      <w:pPr>
        <w:pStyle w:val="Comments"/>
      </w:pPr>
      <w:r w:rsidRPr="007D66B6">
        <w:t>Proposal 18        Z035 is agreed with the following change:</w:t>
      </w:r>
    </w:p>
    <w:p w14:paraId="03E49D9C" w14:textId="77777777" w:rsidR="00B777C1" w:rsidRPr="007D66B6" w:rsidRDefault="00B777C1" w:rsidP="00B777C1">
      <w:pPr>
        <w:pStyle w:val="Comments"/>
      </w:pPr>
      <w:r w:rsidRPr="007D66B6">
        <w:t>"The NW configures SSB-based RA (and hence RACH-ConfigCommon) only for UL BWPs if the linked DL BWPs (same bwp-Id as UL-BWP) are the initial DL BWPs or DL BWPs containing the SSB associated to the initial DL BWP or for RedCap UEs DL BWPs associated with nonCellDefiningSSB."</w:t>
      </w:r>
    </w:p>
    <w:p w14:paraId="747F111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9BF414C" w14:textId="77777777" w:rsidR="00B777C1" w:rsidRPr="007D66B6" w:rsidRDefault="00B777C1" w:rsidP="00B777C1">
      <w:pPr>
        <w:pStyle w:val="Comments"/>
      </w:pPr>
      <w:r w:rsidRPr="007D66B6">
        <w:t>Proposal 21        V164 is not pursued.</w:t>
      </w:r>
    </w:p>
    <w:p w14:paraId="4938E563"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6C4EC92" w14:textId="77777777" w:rsidR="00B777C1" w:rsidRPr="007D66B6" w:rsidRDefault="00B777C1" w:rsidP="00B777C1">
      <w:pPr>
        <w:pStyle w:val="Comments"/>
      </w:pPr>
      <w:r w:rsidRPr="007D66B6">
        <w:t>Proposal 22        H513 and H516 are not pursued.</w:t>
      </w:r>
    </w:p>
    <w:p w14:paraId="6BB45C3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1421574" w14:textId="77777777" w:rsidR="00B777C1" w:rsidRPr="007D66B6" w:rsidRDefault="00B777C1" w:rsidP="00B777C1">
      <w:pPr>
        <w:pStyle w:val="Comments"/>
      </w:pPr>
      <w:r w:rsidRPr="007D66B6">
        <w:t>Proposal 23        H518 is not pursued.</w:t>
      </w:r>
    </w:p>
    <w:p w14:paraId="5F3DBF9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EEC8D8D" w14:textId="77777777" w:rsidR="00B777C1" w:rsidRPr="007D66B6" w:rsidRDefault="00B777C1" w:rsidP="00B777C1">
      <w:pPr>
        <w:pStyle w:val="Comments"/>
      </w:pPr>
      <w:r w:rsidRPr="007D66B6">
        <w:t>Proposal 24        X119-2 is not pursued.</w:t>
      </w:r>
    </w:p>
    <w:p w14:paraId="33FF434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2C4A13B" w14:textId="77777777" w:rsidR="00B777C1" w:rsidRPr="007D66B6" w:rsidRDefault="00B777C1" w:rsidP="00B777C1">
      <w:pPr>
        <w:pStyle w:val="Comments"/>
      </w:pPr>
      <w:r w:rsidRPr="007D66B6">
        <w:t>Proposal 27        V166 is not pursued.</w:t>
      </w:r>
    </w:p>
    <w:p w14:paraId="2C6A353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1895914" w14:textId="77777777" w:rsidR="00B777C1" w:rsidRPr="007D66B6" w:rsidRDefault="00B777C1" w:rsidP="00B777C1">
      <w:pPr>
        <w:pStyle w:val="Comments"/>
      </w:pPr>
      <w:r w:rsidRPr="007D66B6">
        <w:t>Proposal 28        Number of Rx supported by a RedCap UE is provided in UERadioPagingInformation.</w:t>
      </w:r>
    </w:p>
    <w:p w14:paraId="0D2B07AB"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6D1F5D3" w14:textId="77777777" w:rsidR="00B777C1" w:rsidRPr="007D66B6" w:rsidRDefault="00B777C1" w:rsidP="00B777C1">
      <w:pPr>
        <w:pStyle w:val="Doc-text2"/>
      </w:pPr>
    </w:p>
    <w:p w14:paraId="7FD088A9" w14:textId="77777777" w:rsidR="00B777C1" w:rsidRPr="007D66B6" w:rsidRDefault="00B777C1" w:rsidP="00B777C1">
      <w:pPr>
        <w:pStyle w:val="Doc-text2"/>
      </w:pPr>
    </w:p>
    <w:p w14:paraId="7E17BE37"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6FE949E0"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following RILs are agreed: H506, V163, H509, H514, Z033, H515, M608, H517, V161, Z034, H522</w:t>
      </w:r>
    </w:p>
    <w:p w14:paraId="63C406FE"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following RILs are agreed: V168, V169</w:t>
      </w:r>
    </w:p>
    <w:p w14:paraId="724D1869"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following RILs are not pursued: X115, X112, V165, H525, H526.</w:t>
      </w:r>
    </w:p>
    <w:p w14:paraId="12AE61B1"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O374 is not pursued.</w:t>
      </w:r>
    </w:p>
    <w:p w14:paraId="46E68C5B"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X116 is not pursued.</w:t>
      </w:r>
    </w:p>
    <w:p w14:paraId="15A35CB9"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510 is agreed.</w:t>
      </w:r>
    </w:p>
    <w:p w14:paraId="3728DAA2"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FW001 is agreed.</w:t>
      </w:r>
    </w:p>
    <w:p w14:paraId="35583FE2"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S952 is not pursued</w:t>
      </w:r>
    </w:p>
    <w:p w14:paraId="1597A270"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Z035 is agreed with the following change: "The NW configures SSB-based RA (and hence RACH-ConfigCommon) only for UL BWPs if the linked DL BWPs (same bwp-Id as UL-BWP) are the initial DL BWPs or DL BWPs containing the SSB associated to the initial DL BWP or for RedCap UEs DL BWPs associated with nonCellDefiningSSB."</w:t>
      </w:r>
    </w:p>
    <w:p w14:paraId="753F544A"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V164 is not pursued.</w:t>
      </w:r>
    </w:p>
    <w:p w14:paraId="19917E2A"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H513 and H516 are not pursued.</w:t>
      </w:r>
    </w:p>
    <w:p w14:paraId="7DA1DEA8"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H518 is not pursued.</w:t>
      </w:r>
    </w:p>
    <w:p w14:paraId="45E7C539"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X119-2 is not pursued.</w:t>
      </w:r>
    </w:p>
    <w:p w14:paraId="6785EEA7"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V166 is not pursued.</w:t>
      </w:r>
    </w:p>
    <w:p w14:paraId="1821596F" w14:textId="77777777" w:rsidR="00B777C1" w:rsidRPr="007D66B6" w:rsidRDefault="00B777C1" w:rsidP="00AA1005">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Number of Rx supported by a RedCap UE is provided in UERadioPagingInformation.</w:t>
      </w:r>
    </w:p>
    <w:p w14:paraId="5270A5DB" w14:textId="77777777" w:rsidR="00B777C1" w:rsidRPr="007D66B6" w:rsidRDefault="00B777C1" w:rsidP="00B777C1">
      <w:pPr>
        <w:pStyle w:val="Doc-text2"/>
      </w:pPr>
    </w:p>
    <w:p w14:paraId="469794AE" w14:textId="77777777" w:rsidR="00B777C1" w:rsidRPr="007D66B6" w:rsidRDefault="00B777C1" w:rsidP="00B777C1">
      <w:pPr>
        <w:pStyle w:val="Doc-text2"/>
      </w:pPr>
    </w:p>
    <w:p w14:paraId="402FB40C" w14:textId="77777777" w:rsidR="00B777C1" w:rsidRPr="007D66B6" w:rsidRDefault="00B777C1" w:rsidP="00B777C1">
      <w:pPr>
        <w:pStyle w:val="Comments"/>
      </w:pPr>
      <w:r w:rsidRPr="007D66B6">
        <w:t>For discussion:</w:t>
      </w:r>
    </w:p>
    <w:p w14:paraId="011B0C3A" w14:textId="77777777" w:rsidR="00B777C1" w:rsidRPr="007D66B6" w:rsidRDefault="00B777C1" w:rsidP="00B777C1">
      <w:pPr>
        <w:pStyle w:val="Comments"/>
      </w:pPr>
      <w:r w:rsidRPr="007D66B6">
        <w:t>Proposal 3           Discuss H704.</w:t>
      </w:r>
    </w:p>
    <w:p w14:paraId="05B0B4B6" w14:textId="77777777" w:rsidR="00B777C1" w:rsidRPr="007D66B6" w:rsidRDefault="00B777C1" w:rsidP="00AA1005">
      <w:pPr>
        <w:pStyle w:val="Doc-text2"/>
        <w:numPr>
          <w:ilvl w:val="0"/>
          <w:numId w:val="44"/>
        </w:numPr>
        <w:overflowPunct/>
        <w:autoSpaceDE/>
        <w:autoSpaceDN/>
        <w:adjustRightInd/>
        <w:textAlignment w:val="auto"/>
      </w:pPr>
      <w:r w:rsidRPr="007D66B6">
        <w:t>Continue online in week2</w:t>
      </w:r>
    </w:p>
    <w:p w14:paraId="671160F7" w14:textId="77777777" w:rsidR="00B777C1" w:rsidRPr="007D66B6" w:rsidRDefault="00B777C1" w:rsidP="00B777C1">
      <w:pPr>
        <w:pStyle w:val="Comments"/>
      </w:pPr>
      <w:r w:rsidRPr="007D66B6">
        <w:t>Proposal 5           For H520 wait until the related discussion in offline 105 is concluded.</w:t>
      </w:r>
    </w:p>
    <w:p w14:paraId="20C1C792" w14:textId="77777777" w:rsidR="00B777C1" w:rsidRPr="007D66B6" w:rsidRDefault="00B777C1" w:rsidP="00B777C1">
      <w:pPr>
        <w:pStyle w:val="Comments"/>
      </w:pPr>
      <w:r w:rsidRPr="007D66B6">
        <w:t>Proposal 8           Discuss I051 and N016.</w:t>
      </w:r>
    </w:p>
    <w:p w14:paraId="4511EC7A" w14:textId="77777777" w:rsidR="00B777C1" w:rsidRPr="007D66B6" w:rsidRDefault="00B777C1" w:rsidP="00AA1005">
      <w:pPr>
        <w:pStyle w:val="Doc-text2"/>
        <w:numPr>
          <w:ilvl w:val="0"/>
          <w:numId w:val="45"/>
        </w:numPr>
        <w:overflowPunct/>
        <w:autoSpaceDE/>
        <w:autoSpaceDN/>
        <w:adjustRightInd/>
        <w:textAlignment w:val="auto"/>
      </w:pPr>
      <w:r w:rsidRPr="007D66B6">
        <w:t>Mediatek is ok with the changes, as it is much better approach</w:t>
      </w:r>
    </w:p>
    <w:p w14:paraId="5BA9E640" w14:textId="77777777" w:rsidR="00B777C1" w:rsidRPr="007D66B6" w:rsidRDefault="00B777C1" w:rsidP="00AA1005">
      <w:pPr>
        <w:pStyle w:val="Doc-text2"/>
        <w:numPr>
          <w:ilvl w:val="0"/>
          <w:numId w:val="45"/>
        </w:numPr>
        <w:overflowPunct/>
        <w:autoSpaceDE/>
        <w:autoSpaceDN/>
        <w:adjustRightInd/>
        <w:textAlignment w:val="auto"/>
      </w:pPr>
      <w:r w:rsidRPr="007D66B6">
        <w:t>HW thinks this will imply a functional change. ZTE also does not support this</w:t>
      </w:r>
    </w:p>
    <w:p w14:paraId="1FF30E9A"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A83EC42" w14:textId="77777777" w:rsidR="00B777C1" w:rsidRPr="007D66B6" w:rsidRDefault="00B777C1" w:rsidP="00B777C1">
      <w:pPr>
        <w:pStyle w:val="Comments"/>
      </w:pPr>
      <w:r w:rsidRPr="007D66B6">
        <w:t>Proposal 12        H507 is agreed in principle; discuss how to implement the change, i.e., NOTE and/or normative text.</w:t>
      </w:r>
    </w:p>
    <w:p w14:paraId="420B704D"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BE00906" w14:textId="77777777" w:rsidR="00B777C1" w:rsidRPr="007D66B6" w:rsidRDefault="00B777C1" w:rsidP="00B777C1">
      <w:pPr>
        <w:pStyle w:val="Comments"/>
      </w:pPr>
      <w:r w:rsidRPr="007D66B6">
        <w:lastRenderedPageBreak/>
        <w:t>Proposal 16        Discuss H511/ C271 regarding whether the parameter should indicate “allow” or “reject”.</w:t>
      </w:r>
    </w:p>
    <w:p w14:paraId="6CC6F6DB"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7F91AEF" w14:textId="77777777" w:rsidR="00B777C1" w:rsidRPr="007D66B6" w:rsidRDefault="00B777C1" w:rsidP="00B777C1">
      <w:pPr>
        <w:pStyle w:val="Comments"/>
      </w:pPr>
      <w:r w:rsidRPr="007D66B6">
        <w:t>Proposal 17        For H512 wait until the related discussion in offline 105 is concluded.</w:t>
      </w:r>
    </w:p>
    <w:p w14:paraId="1A8B018B"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61C6E63E" w14:textId="77777777" w:rsidR="00B777C1" w:rsidRPr="007D66B6" w:rsidRDefault="00B777C1" w:rsidP="00B777C1">
      <w:pPr>
        <w:pStyle w:val="Comments"/>
      </w:pPr>
      <w:r w:rsidRPr="007D66B6">
        <w:t>Proposal 19        Discuss Z036, N107, and H523.</w:t>
      </w:r>
    </w:p>
    <w:p w14:paraId="267BD3E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777E3184" w14:textId="77777777" w:rsidR="00B777C1" w:rsidRPr="007D66B6" w:rsidRDefault="00B777C1" w:rsidP="00B777C1">
      <w:pPr>
        <w:pStyle w:val="Comments"/>
      </w:pPr>
      <w:r w:rsidRPr="007D66B6">
        <w:t>Proposal 20        Discuss X119-1.</w:t>
      </w:r>
    </w:p>
    <w:p w14:paraId="3F3E8FE9"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5E23BA54" w14:textId="77777777" w:rsidR="00B777C1" w:rsidRPr="007D66B6" w:rsidRDefault="00B777C1" w:rsidP="00B777C1">
      <w:pPr>
        <w:pStyle w:val="Comments"/>
      </w:pPr>
      <w:r w:rsidRPr="007D66B6">
        <w:t>Proposal 25        Discuss X114.</w:t>
      </w:r>
    </w:p>
    <w:p w14:paraId="1BB01CC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E4DE114" w14:textId="77777777" w:rsidR="00B777C1" w:rsidRPr="007D66B6" w:rsidRDefault="00B777C1" w:rsidP="00B777C1">
      <w:pPr>
        <w:pStyle w:val="Comments"/>
      </w:pPr>
      <w:r w:rsidRPr="007D66B6">
        <w:t>Proposal 26        Discuss S953.</w:t>
      </w:r>
    </w:p>
    <w:p w14:paraId="1CC098BB"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3AFF6F5" w14:textId="77777777" w:rsidR="00B777C1" w:rsidRPr="007D66B6" w:rsidRDefault="00B777C1" w:rsidP="00B777C1">
      <w:pPr>
        <w:pStyle w:val="Comments"/>
      </w:pPr>
      <w:r w:rsidRPr="007D66B6">
        <w:t>Proposal 29        Regarding the indication for DRX support in idle and inactive mode; wait until the related discussion in offline 110 is concluded.</w:t>
      </w:r>
    </w:p>
    <w:p w14:paraId="30A1D13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4AE53939" w14:textId="77777777" w:rsidR="00B777C1" w:rsidRPr="007D66B6" w:rsidRDefault="00B777C1" w:rsidP="00B777C1">
      <w:pPr>
        <w:pStyle w:val="Comments"/>
      </w:pPr>
      <w:r w:rsidRPr="007D66B6">
        <w:t>Proposal 30        Discuss whether UEs configured with eDRX should consider stored system information to be invalid after 24 hours.</w:t>
      </w:r>
    </w:p>
    <w:p w14:paraId="56D129A8"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3137E5BA" w14:textId="77777777" w:rsidR="00B777C1" w:rsidRPr="007D66B6" w:rsidRDefault="00B777C1" w:rsidP="00B777C1">
      <w:pPr>
        <w:pStyle w:val="Comments"/>
      </w:pPr>
    </w:p>
    <w:p w14:paraId="4874E64A" w14:textId="7DAB3FEE" w:rsidR="00B777C1" w:rsidRPr="007D66B6" w:rsidRDefault="00916E86" w:rsidP="00B777C1">
      <w:pPr>
        <w:pStyle w:val="Doc-title"/>
      </w:pPr>
      <w:hyperlink r:id="rId2401" w:history="1">
        <w:r>
          <w:rPr>
            <w:rStyle w:val="Hyperlink"/>
          </w:rPr>
          <w:t>R2-2206218</w:t>
        </w:r>
      </w:hyperlink>
      <w:r w:rsidR="00B777C1" w:rsidRPr="007D66B6">
        <w:tab/>
        <w:t>[offline-102] RRC CR – second round</w:t>
      </w:r>
      <w:r w:rsidR="00B777C1" w:rsidRPr="007D66B6">
        <w:tab/>
        <w:t>Ericsson</w:t>
      </w:r>
      <w:r w:rsidR="00B777C1" w:rsidRPr="007D66B6">
        <w:tab/>
        <w:t>discussion</w:t>
      </w:r>
      <w:r w:rsidR="00B777C1" w:rsidRPr="007D66B6">
        <w:tab/>
        <w:t>Rel-17</w:t>
      </w:r>
      <w:r w:rsidR="00B777C1" w:rsidRPr="007D66B6">
        <w:tab/>
        <w:t>NR_redcap-Core</w:t>
      </w:r>
    </w:p>
    <w:p w14:paraId="47B376EE" w14:textId="77777777" w:rsidR="00B777C1" w:rsidRPr="007D66B6" w:rsidRDefault="00B777C1" w:rsidP="00B777C1">
      <w:pPr>
        <w:pStyle w:val="Comments"/>
      </w:pPr>
      <w:r w:rsidRPr="007D66B6">
        <w:t>For agreement:</w:t>
      </w:r>
    </w:p>
    <w:p w14:paraId="4AE65E54" w14:textId="77777777" w:rsidR="00B777C1" w:rsidRPr="007D66B6" w:rsidRDefault="00B777C1" w:rsidP="00B777C1">
      <w:pPr>
        <w:pStyle w:val="Comments"/>
      </w:pPr>
      <w:r w:rsidRPr="007D66B6">
        <w:t>Proposal 1           H704 is not pursued</w:t>
      </w:r>
    </w:p>
    <w:p w14:paraId="02BD9C81" w14:textId="77777777" w:rsidR="00B777C1" w:rsidRPr="007D66B6" w:rsidRDefault="00B777C1" w:rsidP="00AA1005">
      <w:pPr>
        <w:pStyle w:val="Doc-text2"/>
        <w:numPr>
          <w:ilvl w:val="0"/>
          <w:numId w:val="45"/>
        </w:numPr>
        <w:overflowPunct/>
        <w:autoSpaceDE/>
        <w:autoSpaceDN/>
        <w:adjustRightInd/>
        <w:textAlignment w:val="auto"/>
      </w:pPr>
      <w:r w:rsidRPr="007D66B6">
        <w:t>Given the discussion on Q2.1.1 and the conclusion, Mediatek understands H704 should be pursued (since H704 implements the opposite of the question asked)?</w:t>
      </w:r>
    </w:p>
    <w:p w14:paraId="3F29A820" w14:textId="77777777" w:rsidR="00B777C1" w:rsidRPr="007D66B6" w:rsidRDefault="00B777C1" w:rsidP="00AA1005">
      <w:pPr>
        <w:pStyle w:val="Doc-text2"/>
        <w:numPr>
          <w:ilvl w:val="0"/>
          <w:numId w:val="45"/>
        </w:numPr>
        <w:overflowPunct/>
        <w:autoSpaceDE/>
        <w:autoSpaceDN/>
        <w:adjustRightInd/>
        <w:textAlignment w:val="auto"/>
      </w:pPr>
      <w:r w:rsidRPr="007D66B6">
        <w:t>Huawei wants to clarify that the H704 is propose NOT to support NCD-SSB for non-RedCap UE. And phase 1 question is “do you think it should be possible to apply the NCD-SSB functionality to non-RedCap UEs?” But the summary is “3 companies support the proposal whereas 6 companies think otherwise.” So, I think the proposal should be H704 is agreed.</w:t>
      </w:r>
    </w:p>
    <w:p w14:paraId="3C23B45C" w14:textId="77777777" w:rsidR="00B777C1" w:rsidRPr="007D66B6" w:rsidRDefault="00B777C1" w:rsidP="00AA1005">
      <w:pPr>
        <w:pStyle w:val="Doc-text2"/>
        <w:numPr>
          <w:ilvl w:val="0"/>
          <w:numId w:val="45"/>
        </w:numPr>
        <w:overflowPunct/>
        <w:autoSpaceDE/>
        <w:autoSpaceDN/>
        <w:adjustRightInd/>
        <w:textAlignment w:val="auto"/>
      </w:pPr>
      <w:r w:rsidRPr="007D66B6">
        <w:t>Ericsson agrees this is a typo: p1 should read that H704 is agreed</w:t>
      </w:r>
    </w:p>
    <w:p w14:paraId="40CB0B02" w14:textId="588D419E" w:rsidR="00B777C1" w:rsidRPr="007D66B6" w:rsidRDefault="00B777C1" w:rsidP="00AA1005">
      <w:pPr>
        <w:pStyle w:val="Doc-text2"/>
        <w:numPr>
          <w:ilvl w:val="0"/>
          <w:numId w:val="45"/>
        </w:numPr>
        <w:overflowPunct/>
        <w:autoSpaceDE/>
        <w:autoSpaceDN/>
        <w:adjustRightInd/>
        <w:textAlignment w:val="auto"/>
      </w:pPr>
      <w:r w:rsidRPr="007D66B6">
        <w:t xml:space="preserve">VC thinks this anyway needs to be discussed with </w:t>
      </w:r>
      <w:hyperlink r:id="rId2402" w:history="1">
        <w:r w:rsidR="00916E86">
          <w:rPr>
            <w:rStyle w:val="Hyperlink"/>
          </w:rPr>
          <w:t>R2-2205512</w:t>
        </w:r>
      </w:hyperlink>
    </w:p>
    <w:p w14:paraId="4872208C" w14:textId="2ADD7CF0" w:rsidR="00B777C1" w:rsidRPr="007D66B6" w:rsidRDefault="00B777C1" w:rsidP="00AA1005">
      <w:pPr>
        <w:pStyle w:val="Doc-text2"/>
        <w:numPr>
          <w:ilvl w:val="0"/>
          <w:numId w:val="44"/>
        </w:numPr>
        <w:overflowPunct/>
        <w:autoSpaceDE/>
        <w:autoSpaceDN/>
        <w:adjustRightInd/>
        <w:textAlignment w:val="auto"/>
        <w:rPr>
          <w:rStyle w:val="Hyperlink"/>
          <w:color w:val="auto"/>
          <w:u w:val="none"/>
        </w:rPr>
      </w:pPr>
      <w:r w:rsidRPr="007D66B6">
        <w:t xml:space="preserve">Discuss with </w:t>
      </w:r>
      <w:hyperlink r:id="rId2403" w:history="1">
        <w:r w:rsidR="00916E86">
          <w:rPr>
            <w:rStyle w:val="Hyperlink"/>
          </w:rPr>
          <w:t>R2-2205512</w:t>
        </w:r>
      </w:hyperlink>
    </w:p>
    <w:p w14:paraId="5D576603" w14:textId="165E36F2" w:rsidR="00B777C1" w:rsidRPr="007D66B6" w:rsidRDefault="00B777C1" w:rsidP="00B777C1">
      <w:pPr>
        <w:pStyle w:val="Comments"/>
        <w:rPr>
          <w:rStyle w:val="Hyperlink"/>
          <w:color w:val="auto"/>
          <w:u w:val="none"/>
        </w:rPr>
      </w:pPr>
      <w:r w:rsidRPr="007D66B6">
        <w:t xml:space="preserve">After discussion of </w:t>
      </w:r>
      <w:hyperlink r:id="rId2404" w:history="1">
        <w:r w:rsidR="00916E86">
          <w:rPr>
            <w:rStyle w:val="Hyperlink"/>
          </w:rPr>
          <w:t>R2-2205512</w:t>
        </w:r>
      </w:hyperlink>
    </w:p>
    <w:p w14:paraId="7CF1620B" w14:textId="77777777" w:rsidR="00B777C1" w:rsidRPr="007D66B6" w:rsidRDefault="00B777C1" w:rsidP="00AA1005">
      <w:pPr>
        <w:pStyle w:val="Doc-text2"/>
        <w:numPr>
          <w:ilvl w:val="0"/>
          <w:numId w:val="44"/>
        </w:numPr>
        <w:overflowPunct/>
        <w:autoSpaceDE/>
        <w:autoSpaceDN/>
        <w:adjustRightInd/>
        <w:textAlignment w:val="auto"/>
      </w:pPr>
      <w:r w:rsidRPr="007D66B6">
        <w:t>H704 is agreed</w:t>
      </w:r>
    </w:p>
    <w:p w14:paraId="534B41D9" w14:textId="728C4714" w:rsidR="00B777C1" w:rsidRPr="007D66B6" w:rsidRDefault="00B777C1" w:rsidP="00B777C1">
      <w:pPr>
        <w:pStyle w:val="Comments"/>
      </w:pPr>
      <w:r w:rsidRPr="007D66B6">
        <w:t xml:space="preserve">Proposal 2           H705 as implemented in </w:t>
      </w:r>
      <w:hyperlink r:id="rId2405" w:history="1">
        <w:r w:rsidR="00916E86">
          <w:rPr>
            <w:rStyle w:val="Hyperlink"/>
          </w:rPr>
          <w:t>R2-2206021</w:t>
        </w:r>
      </w:hyperlink>
      <w:r w:rsidRPr="007D66B6">
        <w:t xml:space="preserve"> is agreed.</w:t>
      </w:r>
    </w:p>
    <w:p w14:paraId="0929F36F"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96C9562" w14:textId="60DDCCC5" w:rsidR="00B777C1" w:rsidRPr="007D66B6" w:rsidRDefault="00B777C1" w:rsidP="00B777C1">
      <w:pPr>
        <w:pStyle w:val="Comments"/>
      </w:pPr>
      <w:r w:rsidRPr="007D66B6">
        <w:t xml:space="preserve">Proposal 3           H520 as implemented in </w:t>
      </w:r>
      <w:hyperlink r:id="rId2406" w:history="1">
        <w:r w:rsidR="00916E86">
          <w:rPr>
            <w:rStyle w:val="Hyperlink"/>
          </w:rPr>
          <w:t>R2-2206021</w:t>
        </w:r>
      </w:hyperlink>
      <w:r w:rsidRPr="007D66B6">
        <w:t xml:space="preserve"> is agreed.</w:t>
      </w:r>
    </w:p>
    <w:p w14:paraId="45ABA2F3" w14:textId="77777777" w:rsidR="00B777C1" w:rsidRPr="007D66B6" w:rsidRDefault="00B777C1" w:rsidP="00AA1005">
      <w:pPr>
        <w:pStyle w:val="Doc-text2"/>
        <w:numPr>
          <w:ilvl w:val="0"/>
          <w:numId w:val="45"/>
        </w:numPr>
        <w:overflowPunct/>
        <w:autoSpaceDE/>
        <w:autoSpaceDN/>
        <w:adjustRightInd/>
        <w:textAlignment w:val="auto"/>
      </w:pPr>
      <w:r w:rsidRPr="007D66B6">
        <w:t>For H520 (which says: If the RedCap specific DL BWP does NOT include CD-SSB and the entire CORESET#0, the search space for SIB1/OSI/Paging should be absent for the RedCap specific BWP.) Xiaomi agrees that paging search space will not be configured on RedCap-specific initial DL BWP not containing CD-SSB and CORESET#0. The question is whether Redcap UE need to read the SS for paging, SI from PDCCH-ConfigCommon configuration from legacy initial BWP in case RedCap-specific initial DL BWP NOT contains CORESET#0. In Last meeting, it was agreed that: “In case RedCap-specific initial DL BWP contains CD-SSB and CORESET#0, PDCCH-ConfigCommon is included in the configuration of RedCap-specific initial DL BWP. RedCap UEs don't need to read the PDCCH-ConfigCommon configuration from legacy initial BWP if RedCap-specific initial BWP is signalled”. If the UE need to read the SS for paging, SI from PDCCH-ConfigCommon configuration from legacy initial BWP in case RedCap-specific initial DL BWP NOT contains CORESET#0, it seems we have introduced a different behavior for UE. And it also means that if a field in RedCap-specific initial BWP is absent, the UE should follow the field signalled in legacy initial BWP. Note this was excluded in last meeting considering the great effort that we need to identify the absence of a parameter means “release” or means “using the one from legacy” thus we have agreed that RedCap-specific BWP, both common and dedicated configurations are provided using full configuration, i.e., delta configuration is not supported as captured in RAN2#117 meeting minutes. So we think it is better that UEs read the PDCCH-ConfigCommon configuration from its RedCap-specific initial BWP to follow what agreed in RAN2 117 as a unified solution.</w:t>
      </w:r>
    </w:p>
    <w:p w14:paraId="64970FA7"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12406F89" w14:textId="77777777" w:rsidR="00B777C1" w:rsidRPr="007D66B6" w:rsidRDefault="00B777C1" w:rsidP="00AA1005">
      <w:pPr>
        <w:pStyle w:val="Doc-text2"/>
        <w:numPr>
          <w:ilvl w:val="0"/>
          <w:numId w:val="45"/>
        </w:numPr>
        <w:overflowPunct/>
        <w:autoSpaceDE/>
        <w:autoSpaceDN/>
        <w:adjustRightInd/>
        <w:textAlignment w:val="auto"/>
      </w:pPr>
      <w:r w:rsidRPr="007D66B6">
        <w:t xml:space="preserve">Samsung wonders which part of H520 we are agreeing to. </w:t>
      </w:r>
    </w:p>
    <w:p w14:paraId="4D038388" w14:textId="77777777" w:rsidR="00B777C1" w:rsidRPr="007D66B6" w:rsidRDefault="00B777C1" w:rsidP="00AA1005">
      <w:pPr>
        <w:pStyle w:val="Doc-text2"/>
        <w:numPr>
          <w:ilvl w:val="0"/>
          <w:numId w:val="44"/>
        </w:numPr>
        <w:overflowPunct/>
        <w:autoSpaceDE/>
        <w:autoSpaceDN/>
        <w:adjustRightInd/>
        <w:textAlignment w:val="auto"/>
      </w:pPr>
      <w:r w:rsidRPr="007D66B6">
        <w:t xml:space="preserve">Agreed </w:t>
      </w:r>
    </w:p>
    <w:p w14:paraId="1AD9CB0E" w14:textId="77777777" w:rsidR="00B777C1" w:rsidRPr="007D66B6" w:rsidRDefault="00B777C1" w:rsidP="00B777C1">
      <w:pPr>
        <w:pStyle w:val="Comments"/>
      </w:pPr>
      <w:r w:rsidRPr="007D66B6">
        <w:t>Proposal 4           The following is addressed in offline 105: “whether paging search space should be configured with the same value as the one in initialDownlinkBWP, if provided in the RedCap specific initial DL BWP.”</w:t>
      </w:r>
    </w:p>
    <w:p w14:paraId="304F98FA" w14:textId="77777777" w:rsidR="00B777C1" w:rsidRPr="007D66B6" w:rsidRDefault="00B777C1" w:rsidP="00AA1005">
      <w:pPr>
        <w:pStyle w:val="Doc-text2"/>
        <w:numPr>
          <w:ilvl w:val="0"/>
          <w:numId w:val="44"/>
        </w:numPr>
        <w:overflowPunct/>
        <w:autoSpaceDE/>
        <w:autoSpaceDN/>
        <w:adjustRightInd/>
        <w:textAlignment w:val="auto"/>
      </w:pPr>
      <w:r w:rsidRPr="007D66B6">
        <w:t>Agreed (to be addressed in offline 105)</w:t>
      </w:r>
    </w:p>
    <w:p w14:paraId="78AC6DD5" w14:textId="77777777" w:rsidR="00B777C1" w:rsidRPr="007D66B6" w:rsidRDefault="00B777C1" w:rsidP="00B777C1">
      <w:pPr>
        <w:pStyle w:val="Comments"/>
      </w:pPr>
      <w:r w:rsidRPr="007D66B6">
        <w:lastRenderedPageBreak/>
        <w:t>Proposal 5           X110 and X111 are agreed.</w:t>
      </w:r>
    </w:p>
    <w:p w14:paraId="09FE7B5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2CF89B6" w14:textId="77777777" w:rsidR="00B777C1" w:rsidRPr="007D66B6" w:rsidRDefault="00B777C1" w:rsidP="00B777C1">
      <w:pPr>
        <w:pStyle w:val="Comments"/>
      </w:pPr>
      <w:r w:rsidRPr="007D66B6">
        <w:t>Proposal 8           H507 is agreed.</w:t>
      </w:r>
    </w:p>
    <w:p w14:paraId="6EE2C64F" w14:textId="77777777" w:rsidR="00B777C1" w:rsidRPr="007D66B6" w:rsidRDefault="00B777C1" w:rsidP="00AA1005">
      <w:pPr>
        <w:pStyle w:val="Doc-text2"/>
        <w:numPr>
          <w:ilvl w:val="0"/>
          <w:numId w:val="45"/>
        </w:numPr>
        <w:overflowPunct/>
        <w:autoSpaceDE/>
        <w:autoSpaceDN/>
        <w:adjustRightInd/>
        <w:textAlignment w:val="auto"/>
      </w:pPr>
      <w:r w:rsidRPr="007D66B6">
        <w:t>While Mediatek agrees with the intention, a Note as suggested in H507 cannot override existing normative text. The normative text needs to be modified to fix this issue</w:t>
      </w:r>
    </w:p>
    <w:p w14:paraId="0CDEB193"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564F1BF5" w14:textId="77777777" w:rsidR="00B777C1" w:rsidRPr="007D66B6" w:rsidRDefault="00B777C1" w:rsidP="00AA1005">
      <w:pPr>
        <w:pStyle w:val="Doc-text2"/>
        <w:numPr>
          <w:ilvl w:val="0"/>
          <w:numId w:val="45"/>
        </w:numPr>
        <w:overflowPunct/>
        <w:autoSpaceDE/>
        <w:autoSpaceDN/>
        <w:adjustRightInd/>
        <w:textAlignment w:val="auto"/>
      </w:pPr>
      <w:r w:rsidRPr="007D66B6">
        <w:t>Huawei is fine with normative text</w:t>
      </w:r>
    </w:p>
    <w:p w14:paraId="33F071C0" w14:textId="77777777" w:rsidR="00B777C1" w:rsidRPr="007D66B6" w:rsidRDefault="00B777C1" w:rsidP="00AA1005">
      <w:pPr>
        <w:pStyle w:val="Doc-text2"/>
        <w:numPr>
          <w:ilvl w:val="0"/>
          <w:numId w:val="44"/>
        </w:numPr>
        <w:overflowPunct/>
        <w:autoSpaceDE/>
        <w:autoSpaceDN/>
        <w:adjustRightInd/>
        <w:textAlignment w:val="auto"/>
      </w:pPr>
      <w:r w:rsidRPr="007D66B6">
        <w:t>The intention of H507 is agreed but this should be put as normative text. Continue in the CR updating phase.</w:t>
      </w:r>
    </w:p>
    <w:p w14:paraId="2A48B43C" w14:textId="77777777" w:rsidR="00B777C1" w:rsidRPr="007D66B6" w:rsidRDefault="00B777C1" w:rsidP="00B777C1">
      <w:pPr>
        <w:pStyle w:val="Comments"/>
      </w:pPr>
      <w:r w:rsidRPr="007D66B6">
        <w:t>Proposal 9           H511 and C271 are agreed.</w:t>
      </w:r>
    </w:p>
    <w:p w14:paraId="4237215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806BB47" w14:textId="77777777" w:rsidR="00B777C1" w:rsidRPr="007D66B6" w:rsidRDefault="00B777C1" w:rsidP="00B777C1">
      <w:pPr>
        <w:pStyle w:val="Comments"/>
      </w:pPr>
      <w:r w:rsidRPr="007D66B6">
        <w:t>Proposal 10        Z036, N107, and H523 are not pursued.</w:t>
      </w:r>
    </w:p>
    <w:p w14:paraId="154B873C" w14:textId="77777777" w:rsidR="00B777C1" w:rsidRPr="007D66B6" w:rsidRDefault="00B777C1" w:rsidP="00AA1005">
      <w:pPr>
        <w:pStyle w:val="Doc-text2"/>
        <w:numPr>
          <w:ilvl w:val="0"/>
          <w:numId w:val="45"/>
        </w:numPr>
        <w:overflowPunct/>
        <w:autoSpaceDE/>
        <w:autoSpaceDN/>
        <w:adjustRightInd/>
        <w:textAlignment w:val="auto"/>
      </w:pPr>
      <w:r w:rsidRPr="007D66B6">
        <w:t>On p10/p11, Xiaomi agrees that RedCap specific BWP field is not mandatory for HO case. But still wonders whether this field is mandatory in some case. We admit that NW may choose not to configure a RedCap specific initial BWP if the legacy initial BWP is &lt;20MHz and can be used for RedCap operation. How about other case: If the legacy BWP exceeds the RedCap UE’s maximum bandwidth.</w:t>
      </w:r>
    </w:p>
    <w:p w14:paraId="0D8FC69E"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5FC34941" w14:textId="77777777" w:rsidR="00B777C1" w:rsidRPr="007D66B6" w:rsidRDefault="00B777C1" w:rsidP="00AA1005">
      <w:pPr>
        <w:pStyle w:val="Doc-text2"/>
        <w:numPr>
          <w:ilvl w:val="0"/>
          <w:numId w:val="45"/>
        </w:numPr>
        <w:overflowPunct/>
        <w:autoSpaceDE/>
        <w:autoSpaceDN/>
        <w:adjustRightInd/>
        <w:textAlignment w:val="auto"/>
      </w:pPr>
      <w:r w:rsidRPr="007D66B6">
        <w:t>ZTE thinks Need R is sufficient, it supports all scenarios</w:t>
      </w:r>
    </w:p>
    <w:p w14:paraId="61DE22BF" w14:textId="77777777" w:rsidR="00B777C1" w:rsidRPr="007D66B6" w:rsidRDefault="00B777C1" w:rsidP="00AA1005">
      <w:pPr>
        <w:pStyle w:val="Doc-text2"/>
        <w:numPr>
          <w:ilvl w:val="0"/>
          <w:numId w:val="45"/>
        </w:numPr>
        <w:overflowPunct/>
        <w:autoSpaceDE/>
        <w:autoSpaceDN/>
        <w:adjustRightInd/>
        <w:textAlignment w:val="auto"/>
      </w:pPr>
      <w:r w:rsidRPr="007D66B6">
        <w:t>Huawei thinks current text is Need R, which allows NW implementation. Clarification some case is mandatory seems not critical.</w:t>
      </w:r>
    </w:p>
    <w:p w14:paraId="21E7D4F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5E146C4" w14:textId="77777777" w:rsidR="00B777C1" w:rsidRPr="007D66B6" w:rsidRDefault="00B777C1" w:rsidP="00B777C1">
      <w:pPr>
        <w:pStyle w:val="Comments"/>
      </w:pPr>
      <w:r w:rsidRPr="007D66B6">
        <w:t>Proposal 11        X119-1 is not pursued.</w:t>
      </w:r>
    </w:p>
    <w:p w14:paraId="3E64BAE6"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3962E06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147708A" w14:textId="77777777" w:rsidR="00B777C1" w:rsidRPr="007D66B6" w:rsidRDefault="00B777C1" w:rsidP="00B777C1">
      <w:pPr>
        <w:pStyle w:val="Comments"/>
      </w:pPr>
      <w:r w:rsidRPr="007D66B6">
        <w:t>Proposal 12        X114 is not pursued.</w:t>
      </w:r>
    </w:p>
    <w:p w14:paraId="4CB51C8C" w14:textId="77777777" w:rsidR="00B777C1" w:rsidRPr="007D66B6" w:rsidRDefault="00B777C1" w:rsidP="00AA1005">
      <w:pPr>
        <w:pStyle w:val="Doc-comment"/>
        <w:numPr>
          <w:ilvl w:val="0"/>
          <w:numId w:val="45"/>
        </w:numPr>
        <w:overflowPunct/>
        <w:autoSpaceDE/>
        <w:autoSpaceDN/>
        <w:adjustRightInd/>
        <w:textAlignment w:val="auto"/>
        <w:rPr>
          <w:i w:val="0"/>
        </w:rPr>
      </w:pPr>
      <w:r w:rsidRPr="007D66B6">
        <w:rPr>
          <w:i w:val="0"/>
        </w:rPr>
        <w:t>Huawei thinks it’s more accurate to say “X114 is postponed” based on the companies comment to consider further discussion on this.</w:t>
      </w:r>
    </w:p>
    <w:p w14:paraId="5B150C76"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518BF065" w14:textId="77777777" w:rsidR="00B777C1" w:rsidRPr="007D66B6" w:rsidRDefault="00B777C1" w:rsidP="00AA1005">
      <w:pPr>
        <w:pStyle w:val="Doc-text2"/>
        <w:numPr>
          <w:ilvl w:val="0"/>
          <w:numId w:val="45"/>
        </w:numPr>
        <w:overflowPunct/>
        <w:autoSpaceDE/>
        <w:autoSpaceDN/>
        <w:adjustRightInd/>
        <w:textAlignment w:val="auto"/>
      </w:pPr>
      <w:r w:rsidRPr="007D66B6">
        <w:t>ZTE clarifies this is only related to field description. So it’s fine to postpone</w:t>
      </w:r>
    </w:p>
    <w:p w14:paraId="00923141" w14:textId="77777777" w:rsidR="00B777C1" w:rsidRPr="007D66B6" w:rsidRDefault="00B777C1" w:rsidP="00AA1005">
      <w:pPr>
        <w:pStyle w:val="Doc-text2"/>
        <w:numPr>
          <w:ilvl w:val="0"/>
          <w:numId w:val="44"/>
        </w:numPr>
        <w:overflowPunct/>
        <w:autoSpaceDE/>
        <w:autoSpaceDN/>
        <w:adjustRightInd/>
        <w:textAlignment w:val="auto"/>
      </w:pPr>
      <w:r w:rsidRPr="007D66B6">
        <w:t>Postponed. Companies are invited to check with their RAN1 colleagues</w:t>
      </w:r>
    </w:p>
    <w:p w14:paraId="037846EF" w14:textId="77777777" w:rsidR="00B777C1" w:rsidRPr="007D66B6" w:rsidRDefault="00B777C1" w:rsidP="00B777C1">
      <w:pPr>
        <w:pStyle w:val="Comments"/>
      </w:pPr>
      <w:r w:rsidRPr="007D66B6">
        <w:t>Proposal 13        S953 is not pursued.</w:t>
      </w:r>
    </w:p>
    <w:p w14:paraId="3845FAC5" w14:textId="77777777" w:rsidR="00B777C1" w:rsidRPr="007D66B6" w:rsidRDefault="00B777C1" w:rsidP="00AA1005">
      <w:pPr>
        <w:pStyle w:val="Doc-text2"/>
        <w:numPr>
          <w:ilvl w:val="0"/>
          <w:numId w:val="45"/>
        </w:numPr>
        <w:overflowPunct/>
        <w:autoSpaceDE/>
        <w:autoSpaceDN/>
        <w:adjustRightInd/>
        <w:textAlignment w:val="auto"/>
      </w:pPr>
      <w:r w:rsidRPr="007D66B6">
        <w:t>Samsung would like to flag on Proposal 13 as it depends on the conclusion in the following RedCap MAC discussion, i.e., [116] Proposal 5</w:t>
      </w:r>
    </w:p>
    <w:p w14:paraId="6FB22286" w14:textId="77777777" w:rsidR="00B777C1" w:rsidRPr="007D66B6" w:rsidRDefault="00B777C1" w:rsidP="00AA1005">
      <w:pPr>
        <w:pStyle w:val="Doc-text2"/>
        <w:numPr>
          <w:ilvl w:val="0"/>
          <w:numId w:val="45"/>
        </w:numPr>
        <w:overflowPunct/>
        <w:autoSpaceDE/>
        <w:autoSpaceDN/>
        <w:adjustRightInd/>
        <w:textAlignment w:val="auto"/>
      </w:pPr>
      <w:r w:rsidRPr="007D66B6">
        <w:t>Intel agrees we can discuss based on p5 in offline 116</w:t>
      </w:r>
    </w:p>
    <w:p w14:paraId="1FE37028"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73528392" w14:textId="77777777" w:rsidR="00B777C1" w:rsidRPr="007D66B6" w:rsidRDefault="00B777C1" w:rsidP="00AA1005">
      <w:pPr>
        <w:pStyle w:val="Doc-text2"/>
        <w:numPr>
          <w:ilvl w:val="0"/>
          <w:numId w:val="45"/>
        </w:numPr>
        <w:overflowPunct/>
        <w:autoSpaceDE/>
        <w:autoSpaceDN/>
        <w:adjustRightInd/>
        <w:textAlignment w:val="auto"/>
      </w:pPr>
      <w:r w:rsidRPr="007D66B6">
        <w:t>Ericsson thinks we could agree independently</w:t>
      </w:r>
    </w:p>
    <w:p w14:paraId="3F8E7E76" w14:textId="77777777" w:rsidR="00B777C1" w:rsidRPr="007D66B6" w:rsidRDefault="00B777C1" w:rsidP="00AA1005">
      <w:pPr>
        <w:pStyle w:val="Doc-text2"/>
        <w:numPr>
          <w:ilvl w:val="0"/>
          <w:numId w:val="45"/>
        </w:numPr>
        <w:overflowPunct/>
        <w:autoSpaceDE/>
        <w:autoSpaceDN/>
        <w:adjustRightInd/>
        <w:textAlignment w:val="auto"/>
      </w:pPr>
      <w:r w:rsidRPr="007D66B6">
        <w:t>Vivo thinks this depends on whether we adopt option 1 in p5 in offline 116</w:t>
      </w:r>
    </w:p>
    <w:p w14:paraId="5896499C" w14:textId="77777777" w:rsidR="00B777C1" w:rsidRPr="007D66B6" w:rsidRDefault="00B777C1" w:rsidP="00AA1005">
      <w:pPr>
        <w:pStyle w:val="Doc-text2"/>
        <w:numPr>
          <w:ilvl w:val="0"/>
          <w:numId w:val="44"/>
        </w:numPr>
        <w:overflowPunct/>
        <w:autoSpaceDE/>
        <w:autoSpaceDN/>
        <w:adjustRightInd/>
        <w:textAlignment w:val="auto"/>
      </w:pPr>
      <w:r w:rsidRPr="007D66B6">
        <w:t>Continue based on p5 in offline 116</w:t>
      </w:r>
    </w:p>
    <w:p w14:paraId="1892D039" w14:textId="77777777" w:rsidR="00B777C1" w:rsidRPr="007D66B6" w:rsidRDefault="00B777C1" w:rsidP="00B777C1">
      <w:pPr>
        <w:pStyle w:val="Comments"/>
      </w:pPr>
      <w:r w:rsidRPr="007D66B6">
        <w:t>Proposal 14        Indication for DRX support in idle and inactive mode is discussed in offline 110.</w:t>
      </w:r>
    </w:p>
    <w:p w14:paraId="534AD96C" w14:textId="77777777" w:rsidR="00B777C1" w:rsidRPr="007D66B6" w:rsidRDefault="00B777C1" w:rsidP="00AA1005">
      <w:pPr>
        <w:pStyle w:val="Doc-text2"/>
        <w:numPr>
          <w:ilvl w:val="0"/>
          <w:numId w:val="44"/>
        </w:numPr>
        <w:overflowPunct/>
        <w:autoSpaceDE/>
        <w:autoSpaceDN/>
        <w:adjustRightInd/>
        <w:textAlignment w:val="auto"/>
      </w:pPr>
      <w:r w:rsidRPr="007D66B6">
        <w:t>Agreed (discussion moved to offline 110)</w:t>
      </w:r>
    </w:p>
    <w:p w14:paraId="7983DF58" w14:textId="77777777" w:rsidR="00B777C1" w:rsidRPr="007D66B6" w:rsidRDefault="00B777C1" w:rsidP="00B777C1">
      <w:pPr>
        <w:pStyle w:val="Comments"/>
      </w:pPr>
      <w:r w:rsidRPr="007D66B6">
        <w:t>Proposal 15        The following proposal is not pursued: “UEs configured with eDRX should consider stored system information to be invalid after 24 hours.”</w:t>
      </w:r>
    </w:p>
    <w:p w14:paraId="531C2E6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B2BF901" w14:textId="77777777" w:rsidR="00B777C1" w:rsidRPr="007D66B6" w:rsidRDefault="00B777C1" w:rsidP="00B777C1">
      <w:pPr>
        <w:pStyle w:val="Comments"/>
      </w:pPr>
      <w:r w:rsidRPr="007D66B6">
        <w:t>Proposal 16        UE behaviour is not specified to address the case for inter-RAT mobility from LTE to NR for RedCap UEs.</w:t>
      </w:r>
    </w:p>
    <w:p w14:paraId="60FC9D4A" w14:textId="77777777" w:rsidR="00B777C1" w:rsidRPr="007D66B6" w:rsidRDefault="00B777C1" w:rsidP="00AA1005">
      <w:pPr>
        <w:pStyle w:val="Doc-text2"/>
        <w:numPr>
          <w:ilvl w:val="0"/>
          <w:numId w:val="45"/>
        </w:numPr>
        <w:overflowPunct/>
        <w:autoSpaceDE/>
        <w:autoSpaceDN/>
        <w:adjustRightInd/>
        <w:textAlignment w:val="auto"/>
      </w:pPr>
      <w:r w:rsidRPr="007D66B6">
        <w:t>Huawei thinks this will not cause any NBC issue by some UE options, even it is introduced in next meeting. We suggest to postpone this issue to next meeting. And no agreement on this for now.</w:t>
      </w:r>
    </w:p>
    <w:p w14:paraId="562AF886" w14:textId="77777777" w:rsidR="00B777C1" w:rsidRPr="007D66B6" w:rsidRDefault="00B777C1" w:rsidP="00AA1005">
      <w:pPr>
        <w:pStyle w:val="Doc-text2"/>
        <w:numPr>
          <w:ilvl w:val="0"/>
          <w:numId w:val="45"/>
        </w:numPr>
        <w:overflowPunct/>
        <w:autoSpaceDE/>
        <w:autoSpaceDN/>
        <w:adjustRightInd/>
        <w:textAlignment w:val="auto"/>
      </w:pPr>
      <w:r w:rsidRPr="007D66B6">
        <w:t>QC, Oppo, Apple think we need to take a decision</w:t>
      </w:r>
    </w:p>
    <w:p w14:paraId="498D01F3" w14:textId="77777777" w:rsidR="00B777C1" w:rsidRPr="007D66B6" w:rsidRDefault="00B777C1" w:rsidP="00AA1005">
      <w:pPr>
        <w:pStyle w:val="Doc-text2"/>
        <w:numPr>
          <w:ilvl w:val="0"/>
          <w:numId w:val="45"/>
        </w:numPr>
        <w:overflowPunct/>
        <w:autoSpaceDE/>
        <w:autoSpaceDN/>
        <w:adjustRightInd/>
        <w:textAlignment w:val="auto"/>
      </w:pPr>
      <w:r w:rsidRPr="007D66B6">
        <w:t>VDF thinks we need a sentence on the UE behaviour.</w:t>
      </w:r>
    </w:p>
    <w:p w14:paraId="419095E1" w14:textId="77777777" w:rsidR="00B777C1" w:rsidRPr="007D66B6" w:rsidRDefault="00B777C1" w:rsidP="00AA1005">
      <w:pPr>
        <w:pStyle w:val="Doc-text2"/>
        <w:numPr>
          <w:ilvl w:val="0"/>
          <w:numId w:val="44"/>
        </w:numPr>
        <w:overflowPunct/>
        <w:autoSpaceDE/>
        <w:autoSpaceDN/>
        <w:adjustRightInd/>
        <w:textAlignment w:val="auto"/>
      </w:pPr>
      <w:r w:rsidRPr="007D66B6">
        <w:t>Come back in the next meeting to check whether a different note in Stage2 can be agreed.</w:t>
      </w:r>
    </w:p>
    <w:p w14:paraId="62D2A0F8" w14:textId="77777777" w:rsidR="00B777C1" w:rsidRPr="007D66B6" w:rsidRDefault="00B777C1" w:rsidP="00AA1005">
      <w:pPr>
        <w:pStyle w:val="Doc-text2"/>
        <w:numPr>
          <w:ilvl w:val="0"/>
          <w:numId w:val="44"/>
        </w:numPr>
        <w:overflowPunct/>
        <w:autoSpaceDE/>
        <w:autoSpaceDN/>
        <w:adjustRightInd/>
        <w:textAlignment w:val="auto"/>
      </w:pPr>
      <w:r w:rsidRPr="007D66B6">
        <w:t>No Stage-3 impact will be considered because of this</w:t>
      </w:r>
    </w:p>
    <w:p w14:paraId="457627D4" w14:textId="77777777" w:rsidR="00B777C1" w:rsidRPr="007D66B6" w:rsidRDefault="00B777C1" w:rsidP="00B777C1">
      <w:pPr>
        <w:pStyle w:val="Comments"/>
      </w:pPr>
      <w:r w:rsidRPr="007D66B6">
        <w:t>Proposal 17        A configurable parameter is not introduced in SIB1 to indicate RSRP offset for UEs with 1 Rx branch.</w:t>
      </w:r>
    </w:p>
    <w:p w14:paraId="60E2D2C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8BCB8D6" w14:textId="77777777" w:rsidR="00B777C1" w:rsidRPr="007D66B6" w:rsidRDefault="00B777C1" w:rsidP="00B777C1">
      <w:pPr>
        <w:pStyle w:val="Comments"/>
      </w:pPr>
      <w:r w:rsidRPr="007D66B6">
        <w:t xml:space="preserve"> </w:t>
      </w:r>
    </w:p>
    <w:p w14:paraId="7B0BF1CF" w14:textId="77777777" w:rsidR="00B777C1" w:rsidRPr="007D66B6" w:rsidRDefault="00B777C1" w:rsidP="00B777C1">
      <w:pPr>
        <w:pStyle w:val="Comments"/>
      </w:pPr>
      <w:r w:rsidRPr="007D66B6">
        <w:t>For discussion:</w:t>
      </w:r>
    </w:p>
    <w:p w14:paraId="14488D02" w14:textId="77777777" w:rsidR="00B777C1" w:rsidRPr="007D66B6" w:rsidRDefault="00B777C1" w:rsidP="00B777C1">
      <w:pPr>
        <w:pStyle w:val="Comments"/>
      </w:pPr>
      <w:r w:rsidRPr="007D66B6">
        <w:t>Proposal 6           Discuss I051 and N016.</w:t>
      </w:r>
    </w:p>
    <w:p w14:paraId="3E56547A" w14:textId="77777777" w:rsidR="00B777C1" w:rsidRPr="007D66B6" w:rsidRDefault="00B777C1" w:rsidP="00AA1005">
      <w:pPr>
        <w:pStyle w:val="Doc-text2"/>
        <w:numPr>
          <w:ilvl w:val="0"/>
          <w:numId w:val="45"/>
        </w:numPr>
        <w:overflowPunct/>
        <w:autoSpaceDE/>
        <w:autoSpaceDN/>
        <w:adjustRightInd/>
        <w:textAlignment w:val="auto"/>
      </w:pPr>
      <w:r w:rsidRPr="007D66B6">
        <w:t>Ericsson thinks it’s a bit late to revert agreements. ZTE/Apple/Huawei agree, it’s late and the benefit is limited.</w:t>
      </w:r>
    </w:p>
    <w:p w14:paraId="10F3A27E" w14:textId="77777777" w:rsidR="00B777C1" w:rsidRPr="007D66B6" w:rsidRDefault="00B777C1" w:rsidP="00AA1005">
      <w:pPr>
        <w:pStyle w:val="Doc-text2"/>
        <w:numPr>
          <w:ilvl w:val="0"/>
          <w:numId w:val="45"/>
        </w:numPr>
        <w:overflowPunct/>
        <w:autoSpaceDE/>
        <w:autoSpaceDN/>
        <w:adjustRightInd/>
        <w:textAlignment w:val="auto"/>
      </w:pPr>
      <w:r w:rsidRPr="007D66B6">
        <w:t>Intel is fine to go with the majority</w:t>
      </w:r>
    </w:p>
    <w:p w14:paraId="6DAD6AE7" w14:textId="77777777" w:rsidR="00B777C1" w:rsidRPr="007D66B6" w:rsidRDefault="00B777C1" w:rsidP="00AA1005">
      <w:pPr>
        <w:pStyle w:val="Doc-text2"/>
        <w:numPr>
          <w:ilvl w:val="0"/>
          <w:numId w:val="44"/>
        </w:numPr>
        <w:overflowPunct/>
        <w:autoSpaceDE/>
        <w:autoSpaceDN/>
        <w:adjustRightInd/>
        <w:textAlignment w:val="auto"/>
      </w:pPr>
      <w:r w:rsidRPr="007D66B6">
        <w:t>I051 and N016 are not pursued</w:t>
      </w:r>
    </w:p>
    <w:p w14:paraId="30EB036D" w14:textId="77777777" w:rsidR="00B777C1" w:rsidRPr="007D66B6" w:rsidRDefault="00B777C1" w:rsidP="00B777C1">
      <w:pPr>
        <w:pStyle w:val="Comments"/>
      </w:pPr>
      <w:r w:rsidRPr="007D66B6">
        <w:t>Proposal 7           Discuss V162.</w:t>
      </w:r>
    </w:p>
    <w:p w14:paraId="42EF2877"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Huawei thinks we should list the options:</w:t>
      </w:r>
    </w:p>
    <w:p w14:paraId="6BF03C16" w14:textId="77777777" w:rsidR="00B777C1" w:rsidRPr="007D66B6" w:rsidRDefault="00B777C1" w:rsidP="00B777C1">
      <w:pPr>
        <w:pStyle w:val="Doc-text2"/>
        <w:ind w:left="1619" w:firstLine="0"/>
      </w:pPr>
      <w:r w:rsidRPr="007D66B6">
        <w:t xml:space="preserve">Option 1: “perform barring based on intraFreqReselectionRedCap as specified in TS 38.304 [20]” </w:t>
      </w:r>
    </w:p>
    <w:p w14:paraId="7A3E168B" w14:textId="77777777" w:rsidR="00B777C1" w:rsidRPr="007D66B6" w:rsidRDefault="00B777C1" w:rsidP="00B777C1">
      <w:pPr>
        <w:pStyle w:val="Doc-text2"/>
        <w:ind w:left="1619" w:firstLine="0"/>
      </w:pPr>
      <w:r w:rsidRPr="007D66B6">
        <w:t xml:space="preserve">Option 2: “perform barring in accordance with intraFreqReselectionRedCap as specified in TS 38.304 [20]” </w:t>
      </w:r>
    </w:p>
    <w:p w14:paraId="3AF3CAC2" w14:textId="77777777" w:rsidR="00B777C1" w:rsidRPr="007D66B6" w:rsidRDefault="00B777C1" w:rsidP="00AA1005">
      <w:pPr>
        <w:pStyle w:val="Doc-text2"/>
        <w:numPr>
          <w:ilvl w:val="0"/>
          <w:numId w:val="45"/>
        </w:numPr>
        <w:overflowPunct/>
        <w:autoSpaceDE/>
        <w:autoSpaceDN/>
        <w:adjustRightInd/>
        <w:textAlignment w:val="auto"/>
      </w:pPr>
      <w:r w:rsidRPr="007D66B6">
        <w:t>Ericsson thinks there is a split on whether we should support different options</w:t>
      </w:r>
    </w:p>
    <w:p w14:paraId="35B63C7C" w14:textId="77777777" w:rsidR="00B777C1" w:rsidRPr="007D66B6" w:rsidRDefault="00B777C1" w:rsidP="00AA1005">
      <w:pPr>
        <w:pStyle w:val="Doc-text2"/>
        <w:numPr>
          <w:ilvl w:val="0"/>
          <w:numId w:val="45"/>
        </w:numPr>
        <w:overflowPunct/>
        <w:autoSpaceDE/>
        <w:autoSpaceDN/>
        <w:adjustRightInd/>
        <w:textAlignment w:val="auto"/>
      </w:pPr>
      <w:r w:rsidRPr="007D66B6">
        <w:t>Mediatek/Intel/Apple either is fine but we need to adopt one of the options</w:t>
      </w:r>
    </w:p>
    <w:p w14:paraId="2B3B29E1" w14:textId="77777777" w:rsidR="00B777C1" w:rsidRPr="007D66B6" w:rsidRDefault="00B777C1" w:rsidP="00AA1005">
      <w:pPr>
        <w:pStyle w:val="Doc-text2"/>
        <w:numPr>
          <w:ilvl w:val="0"/>
          <w:numId w:val="44"/>
        </w:numPr>
        <w:overflowPunct/>
        <w:autoSpaceDE/>
        <w:autoSpaceDN/>
        <w:adjustRightInd/>
        <w:textAlignment w:val="auto"/>
      </w:pPr>
      <w:r w:rsidRPr="007D66B6">
        <w:t>Option 1 is agreed: “perform barring based on intraFreqReselectionRedCap as specified in TS 38.304 [20]”</w:t>
      </w:r>
    </w:p>
    <w:p w14:paraId="17C2657F" w14:textId="77777777" w:rsidR="00B777C1" w:rsidRPr="007D66B6" w:rsidRDefault="00B777C1" w:rsidP="00B777C1">
      <w:pPr>
        <w:pStyle w:val="Comments"/>
      </w:pPr>
      <w:r w:rsidRPr="007D66B6">
        <w:t>Proposal 18        Discuss whether optional configuration of RedCap specific Qrxlevmin_1Rx and Qqualmin_1Rx. should be supported.</w:t>
      </w:r>
    </w:p>
    <w:p w14:paraId="17BC7AED" w14:textId="77777777" w:rsidR="00B777C1" w:rsidRPr="007D66B6" w:rsidRDefault="00B777C1" w:rsidP="00AA1005">
      <w:pPr>
        <w:pStyle w:val="Doc-text2"/>
        <w:numPr>
          <w:ilvl w:val="0"/>
          <w:numId w:val="45"/>
        </w:numPr>
        <w:overflowPunct/>
        <w:autoSpaceDE/>
        <w:autoSpaceDN/>
        <w:adjustRightInd/>
        <w:textAlignment w:val="auto"/>
      </w:pPr>
      <w:r w:rsidRPr="007D66B6">
        <w:t>ZTE thinks the fixed offset can be applied to these thresholds</w:t>
      </w:r>
    </w:p>
    <w:p w14:paraId="34C49C02" w14:textId="77777777" w:rsidR="00B777C1" w:rsidRPr="007D66B6" w:rsidRDefault="00B777C1" w:rsidP="00AA1005">
      <w:pPr>
        <w:pStyle w:val="Doc-text2"/>
        <w:numPr>
          <w:ilvl w:val="0"/>
          <w:numId w:val="45"/>
        </w:numPr>
        <w:overflowPunct/>
        <w:autoSpaceDE/>
        <w:autoSpaceDN/>
        <w:adjustRightInd/>
        <w:textAlignment w:val="auto"/>
      </w:pPr>
      <w:r w:rsidRPr="007D66B6">
        <w:t>Huawei agree with Ericsson that R4 does not touch this cell selection case</w:t>
      </w:r>
    </w:p>
    <w:p w14:paraId="75A1BE42" w14:textId="77777777" w:rsidR="00B777C1" w:rsidRPr="007D66B6" w:rsidRDefault="00B777C1" w:rsidP="00AA1005">
      <w:pPr>
        <w:pStyle w:val="Doc-text2"/>
        <w:numPr>
          <w:ilvl w:val="0"/>
          <w:numId w:val="45"/>
        </w:numPr>
        <w:overflowPunct/>
        <w:autoSpaceDE/>
        <w:autoSpaceDN/>
        <w:adjustRightInd/>
        <w:textAlignment w:val="auto"/>
      </w:pPr>
      <w:r w:rsidRPr="007D66B6">
        <w:t>QC thinks we could have RedCap specific threshold, not just for 1rx. ZTE thinks we already ruled out this</w:t>
      </w:r>
    </w:p>
    <w:p w14:paraId="590CD965" w14:textId="77777777" w:rsidR="00B777C1" w:rsidRPr="007D66B6" w:rsidRDefault="00B777C1" w:rsidP="00AA1005">
      <w:pPr>
        <w:pStyle w:val="Doc-text2"/>
        <w:numPr>
          <w:ilvl w:val="0"/>
          <w:numId w:val="44"/>
        </w:numPr>
        <w:overflowPunct/>
        <w:autoSpaceDE/>
        <w:autoSpaceDN/>
        <w:adjustRightInd/>
        <w:textAlignment w:val="auto"/>
      </w:pPr>
      <w:r w:rsidRPr="007D66B6">
        <w:t>Include a question on this (whether these specific thresholds can be configurable) in the LS to RAN4.</w:t>
      </w:r>
    </w:p>
    <w:p w14:paraId="5CFCD56D" w14:textId="77777777" w:rsidR="00B777C1" w:rsidRPr="007D66B6" w:rsidRDefault="00B777C1" w:rsidP="00B777C1">
      <w:pPr>
        <w:pStyle w:val="Doc-text2"/>
        <w:ind w:left="1619" w:firstLine="0"/>
      </w:pPr>
    </w:p>
    <w:p w14:paraId="6A94995A" w14:textId="77777777" w:rsidR="00B777C1" w:rsidRPr="007D66B6" w:rsidRDefault="00B777C1" w:rsidP="00B777C1">
      <w:pPr>
        <w:pStyle w:val="Comments"/>
      </w:pPr>
    </w:p>
    <w:p w14:paraId="61CBFAF8"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102 – second round:</w:t>
      </w:r>
    </w:p>
    <w:p w14:paraId="6967DDCC" w14:textId="1BDAF1CF" w:rsidR="00B777C1" w:rsidRPr="007D66B6" w:rsidRDefault="00B777C1" w:rsidP="00AA1005">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H705 as implemented in </w:t>
      </w:r>
      <w:hyperlink r:id="rId2407" w:history="1">
        <w:r w:rsidR="00916E86">
          <w:rPr>
            <w:rStyle w:val="Hyperlink"/>
          </w:rPr>
          <w:t>R2-2206021</w:t>
        </w:r>
      </w:hyperlink>
      <w:r w:rsidRPr="007D66B6">
        <w:t xml:space="preserve"> is agreed.</w:t>
      </w:r>
    </w:p>
    <w:p w14:paraId="50B4D5EB" w14:textId="77777777" w:rsidR="00B777C1" w:rsidRPr="007D66B6" w:rsidRDefault="00B777C1" w:rsidP="00AA1005">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X110 and X111 are agreed.</w:t>
      </w:r>
    </w:p>
    <w:p w14:paraId="447F670C" w14:textId="77777777" w:rsidR="00B777C1" w:rsidRPr="007D66B6" w:rsidRDefault="00B777C1" w:rsidP="00AA1005">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H511 and C271 are agreed.</w:t>
      </w:r>
    </w:p>
    <w:p w14:paraId="66A1068E" w14:textId="77777777" w:rsidR="00B777C1" w:rsidRPr="007D66B6" w:rsidRDefault="00B777C1" w:rsidP="00AA1005">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following proposal is not pursued: “UEs configured with eDRX should consider stored system information to be invalid after 24 hours.”</w:t>
      </w:r>
    </w:p>
    <w:p w14:paraId="4A857590" w14:textId="77777777" w:rsidR="00B777C1" w:rsidRPr="007D66B6" w:rsidRDefault="00B777C1" w:rsidP="00AA1005">
      <w:pPr>
        <w:pStyle w:val="Doc-text2"/>
        <w:numPr>
          <w:ilvl w:val="0"/>
          <w:numId w:val="7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 configurable parameter is not introduced in SIB1 to indicate RSRP offset for UEs with 1 Rx branch.</w:t>
      </w:r>
    </w:p>
    <w:p w14:paraId="7CFBF870" w14:textId="77777777" w:rsidR="00B777C1" w:rsidRPr="007D66B6" w:rsidRDefault="00B777C1" w:rsidP="00B777C1">
      <w:pPr>
        <w:pStyle w:val="Comments"/>
      </w:pPr>
    </w:p>
    <w:p w14:paraId="6976ECCD" w14:textId="77777777" w:rsidR="00B777C1" w:rsidRPr="007D66B6" w:rsidRDefault="00B777C1" w:rsidP="00B777C1">
      <w:pPr>
        <w:pStyle w:val="Comments"/>
      </w:pPr>
    </w:p>
    <w:p w14:paraId="12676817" w14:textId="77777777" w:rsidR="00B777C1" w:rsidRPr="007D66B6" w:rsidRDefault="00B777C1" w:rsidP="00B777C1">
      <w:pPr>
        <w:pStyle w:val="Doc-text2"/>
        <w:pBdr>
          <w:top w:val="single" w:sz="4" w:space="1" w:color="auto"/>
          <w:left w:val="single" w:sz="4" w:space="1" w:color="auto"/>
          <w:bottom w:val="single" w:sz="4" w:space="1" w:color="auto"/>
          <w:right w:val="single" w:sz="4" w:space="1" w:color="auto"/>
        </w:pBdr>
      </w:pPr>
      <w:r w:rsidRPr="007D66B6">
        <w:t>Agreements online:</w:t>
      </w:r>
    </w:p>
    <w:p w14:paraId="2410F840"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H704 is agreed</w:t>
      </w:r>
    </w:p>
    <w:p w14:paraId="3A106413" w14:textId="52FED47A"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 xml:space="preserve">H520 as implemented in </w:t>
      </w:r>
      <w:hyperlink r:id="rId2408" w:history="1">
        <w:r w:rsidR="00916E86">
          <w:rPr>
            <w:rStyle w:val="Hyperlink"/>
          </w:rPr>
          <w:t>R2-2206021</w:t>
        </w:r>
      </w:hyperlink>
      <w:r w:rsidRPr="007D66B6">
        <w:t xml:space="preserve"> is agreed.</w:t>
      </w:r>
    </w:p>
    <w:p w14:paraId="21DC08EB"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The intention of H507 is agreed but this should be put as normative text. Continue in the CR updating phase.</w:t>
      </w:r>
    </w:p>
    <w:p w14:paraId="114ED4F3"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Z036, N107, and H523 are not pursued.</w:t>
      </w:r>
    </w:p>
    <w:p w14:paraId="184C1CE3"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X119-1 is not pursued.</w:t>
      </w:r>
    </w:p>
    <w:p w14:paraId="3AFCE331"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Regarding possible UE behaviour for inter-RAT mobility from LTE to NR for RedCap UEs: Come back in the next meeting to check whether a different note in Stage2 can be agreed. In any case no Stage-3 impact will be considered because of this</w:t>
      </w:r>
    </w:p>
    <w:p w14:paraId="12A4A785"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I051 and N016 are not pursued</w:t>
      </w:r>
    </w:p>
    <w:p w14:paraId="51BB4F30"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Regarding V162, option 1 is agreed: “perform barring based on intraFreqReselectionRedCap as specified in TS 38.304 [20]</w:t>
      </w:r>
    </w:p>
    <w:p w14:paraId="19D9D548" w14:textId="77777777" w:rsidR="00B777C1" w:rsidRPr="007D66B6" w:rsidRDefault="00B777C1" w:rsidP="00AA1005">
      <w:pPr>
        <w:pStyle w:val="Doc-text2"/>
        <w:numPr>
          <w:ilvl w:val="0"/>
          <w:numId w:val="79"/>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Include a question on whether RedCap specific configurable Qrxlevmin_1Rx and Qqualmin_1Rx should be supported in the LS to RAN4</w:t>
      </w:r>
    </w:p>
    <w:p w14:paraId="54D7F3C3" w14:textId="77777777" w:rsidR="00B777C1" w:rsidRPr="007D66B6" w:rsidRDefault="00B777C1" w:rsidP="00B777C1">
      <w:pPr>
        <w:pStyle w:val="Comments"/>
      </w:pPr>
    </w:p>
    <w:p w14:paraId="7BAF5A0D" w14:textId="77777777" w:rsidR="00B777C1" w:rsidRPr="007D66B6" w:rsidRDefault="00B777C1" w:rsidP="00B777C1">
      <w:pPr>
        <w:pStyle w:val="Comments"/>
      </w:pPr>
    </w:p>
    <w:p w14:paraId="111E993D" w14:textId="77777777" w:rsidR="00B777C1" w:rsidRPr="007D66B6" w:rsidRDefault="00B777C1" w:rsidP="00B777C1">
      <w:pPr>
        <w:pStyle w:val="Comments"/>
      </w:pPr>
      <w:r w:rsidRPr="007D66B6">
        <w:t>RRM relaxation</w:t>
      </w:r>
    </w:p>
    <w:p w14:paraId="5DE97E05" w14:textId="30218717" w:rsidR="00B777C1" w:rsidRPr="007D66B6" w:rsidRDefault="00916E86" w:rsidP="00B777C1">
      <w:pPr>
        <w:pStyle w:val="Doc-title"/>
      </w:pPr>
      <w:hyperlink r:id="rId2409" w:history="1">
        <w:r>
          <w:rPr>
            <w:rStyle w:val="Hyperlink"/>
          </w:rPr>
          <w:t>R2-2204736</w:t>
        </w:r>
      </w:hyperlink>
      <w:r w:rsidR="00B777C1" w:rsidRPr="007D66B6">
        <w:tab/>
        <w:t>[O372] Discussion on prohibit timer for UAI for RRM relaxation fulfilment indication</w:t>
      </w:r>
      <w:r w:rsidR="00B777C1" w:rsidRPr="007D66B6">
        <w:tab/>
        <w:t>OPPO</w:t>
      </w:r>
      <w:r w:rsidR="00B777C1" w:rsidRPr="007D66B6">
        <w:tab/>
        <w:t>discussion</w:t>
      </w:r>
      <w:r w:rsidR="00B777C1" w:rsidRPr="007D66B6">
        <w:tab/>
        <w:t>Rel-17</w:t>
      </w:r>
      <w:r w:rsidR="00B777C1" w:rsidRPr="007D66B6">
        <w:tab/>
        <w:t>NR_redcap-Core</w:t>
      </w:r>
    </w:p>
    <w:p w14:paraId="61945CE2"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13BC267E" w14:textId="2C58C084" w:rsidR="00B777C1" w:rsidRPr="007D66B6" w:rsidRDefault="00916E86" w:rsidP="00B777C1">
      <w:pPr>
        <w:pStyle w:val="Doc-title"/>
      </w:pPr>
      <w:hyperlink r:id="rId2410" w:history="1">
        <w:r>
          <w:rPr>
            <w:rStyle w:val="Hyperlink"/>
          </w:rPr>
          <w:t>R2-2204737</w:t>
        </w:r>
      </w:hyperlink>
      <w:r w:rsidR="00B777C1" w:rsidRPr="007D66B6">
        <w:tab/>
        <w:t>[O377] Correction to 38.331 on UAI for RRM relaxation fulfilment indication</w:t>
      </w:r>
      <w:r w:rsidR="00B777C1" w:rsidRPr="007D66B6">
        <w:tab/>
        <w:t>OPPO</w:t>
      </w:r>
      <w:r w:rsidR="00B777C1" w:rsidRPr="007D66B6">
        <w:tab/>
        <w:t>draftCR</w:t>
      </w:r>
      <w:r w:rsidR="00B777C1" w:rsidRPr="007D66B6">
        <w:tab/>
        <w:t>Rel-17</w:t>
      </w:r>
      <w:r w:rsidR="00B777C1" w:rsidRPr="007D66B6">
        <w:tab/>
        <w:t>38.331</w:t>
      </w:r>
      <w:r w:rsidR="00B777C1" w:rsidRPr="007D66B6">
        <w:tab/>
        <w:t>17.0.0</w:t>
      </w:r>
      <w:r w:rsidR="00B777C1" w:rsidRPr="007D66B6">
        <w:tab/>
        <w:t>F</w:t>
      </w:r>
      <w:r w:rsidR="00B777C1" w:rsidRPr="007D66B6">
        <w:tab/>
        <w:t>NR_redcap-Core</w:t>
      </w:r>
    </w:p>
    <w:p w14:paraId="341D61D4"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663EC261" w14:textId="77777777" w:rsidR="00B777C1" w:rsidRPr="007D66B6" w:rsidRDefault="00B777C1" w:rsidP="00B777C1">
      <w:pPr>
        <w:pStyle w:val="Comments"/>
      </w:pPr>
      <w:r w:rsidRPr="007D66B6">
        <w:t>All following docs moved here from 6.12.2.2.2</w:t>
      </w:r>
    </w:p>
    <w:p w14:paraId="10B3DE34" w14:textId="52C2B863" w:rsidR="00B777C1" w:rsidRPr="007D66B6" w:rsidRDefault="00916E86" w:rsidP="00B777C1">
      <w:pPr>
        <w:pStyle w:val="Doc-title"/>
      </w:pPr>
      <w:hyperlink r:id="rId2411" w:history="1">
        <w:r>
          <w:rPr>
            <w:rStyle w:val="Hyperlink"/>
          </w:rPr>
          <w:t>R2-2204815</w:t>
        </w:r>
      </w:hyperlink>
      <w:r w:rsidR="00B777C1" w:rsidRPr="007D66B6">
        <w:tab/>
        <w:t>Coexistence of Rel-16 and Rel-17 RRM relaxation criteria</w:t>
      </w:r>
      <w:r w:rsidR="00B777C1" w:rsidRPr="007D66B6">
        <w:tab/>
        <w:t>vivo, Guangdong Genius</w:t>
      </w:r>
      <w:r w:rsidR="00B777C1" w:rsidRPr="007D66B6">
        <w:tab/>
        <w:t>discussion</w:t>
      </w:r>
      <w:r w:rsidR="00B777C1" w:rsidRPr="007D66B6">
        <w:tab/>
        <w:t>Rel-17</w:t>
      </w:r>
      <w:r w:rsidR="00B777C1" w:rsidRPr="007D66B6">
        <w:tab/>
        <w:t>NR_redcap-Core</w:t>
      </w:r>
    </w:p>
    <w:p w14:paraId="5F6037FF"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095119F1" w14:textId="33393581" w:rsidR="00B777C1" w:rsidRPr="007D66B6" w:rsidRDefault="00916E86" w:rsidP="00B777C1">
      <w:pPr>
        <w:pStyle w:val="Doc-title"/>
      </w:pPr>
      <w:hyperlink r:id="rId2412" w:history="1">
        <w:r>
          <w:rPr>
            <w:rStyle w:val="Hyperlink"/>
          </w:rPr>
          <w:t>R2-2205089</w:t>
        </w:r>
      </w:hyperlink>
      <w:r w:rsidR="00B777C1" w:rsidRPr="007D66B6">
        <w:tab/>
        <w:t>Co-existence of Rel-16 and Rel-17 RRM relaxation</w:t>
      </w:r>
      <w:r w:rsidR="00B777C1" w:rsidRPr="007D66B6">
        <w:tab/>
        <w:t>Samsung</w:t>
      </w:r>
      <w:r w:rsidR="00B777C1" w:rsidRPr="007D66B6">
        <w:tab/>
        <w:t>discussion</w:t>
      </w:r>
      <w:r w:rsidR="00B777C1" w:rsidRPr="007D66B6">
        <w:tab/>
        <w:t>Rel-17</w:t>
      </w:r>
    </w:p>
    <w:p w14:paraId="075CE009"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110B7690" w14:textId="4C36B5B3" w:rsidR="00B777C1" w:rsidRPr="007D66B6" w:rsidRDefault="00916E86" w:rsidP="00B777C1">
      <w:pPr>
        <w:pStyle w:val="Doc-title"/>
      </w:pPr>
      <w:hyperlink r:id="rId2413" w:history="1">
        <w:r>
          <w:rPr>
            <w:rStyle w:val="Hyperlink"/>
          </w:rPr>
          <w:t>R2-2205091</w:t>
        </w:r>
      </w:hyperlink>
      <w:r w:rsidR="00B777C1" w:rsidRPr="007D66B6">
        <w:tab/>
        <w:t>Correction on RRM relaxation in RRC_CONNECTED (RIL#:951)</w:t>
      </w:r>
      <w:r w:rsidR="00B777C1" w:rsidRPr="007D66B6">
        <w:tab/>
        <w:t>Samsung</w:t>
      </w:r>
      <w:r w:rsidR="00B777C1" w:rsidRPr="007D66B6">
        <w:tab/>
        <w:t>CR</w:t>
      </w:r>
      <w:r w:rsidR="00B777C1" w:rsidRPr="007D66B6">
        <w:tab/>
        <w:t>Rel-17</w:t>
      </w:r>
      <w:r w:rsidR="00B777C1" w:rsidRPr="007D66B6">
        <w:tab/>
        <w:t>38.331</w:t>
      </w:r>
      <w:r w:rsidR="00B777C1" w:rsidRPr="007D66B6">
        <w:tab/>
        <w:t>17.0.0</w:t>
      </w:r>
      <w:r w:rsidR="00B777C1" w:rsidRPr="007D66B6">
        <w:tab/>
        <w:t>3045</w:t>
      </w:r>
      <w:r w:rsidR="00B777C1" w:rsidRPr="007D66B6">
        <w:tab/>
        <w:t>-</w:t>
      </w:r>
      <w:r w:rsidR="00B777C1" w:rsidRPr="007D66B6">
        <w:tab/>
        <w:t>F</w:t>
      </w:r>
      <w:r w:rsidR="00B777C1" w:rsidRPr="007D66B6">
        <w:tab/>
        <w:t>NR_redcap-Core</w:t>
      </w:r>
    </w:p>
    <w:p w14:paraId="7FD03C1D"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Discussed in offline 105</w:t>
      </w:r>
    </w:p>
    <w:p w14:paraId="729F2183" w14:textId="7A5F9295" w:rsidR="00B777C1" w:rsidRPr="007D66B6" w:rsidRDefault="00916E86" w:rsidP="00B777C1">
      <w:pPr>
        <w:pStyle w:val="Doc-title"/>
      </w:pPr>
      <w:hyperlink r:id="rId2414" w:history="1">
        <w:r>
          <w:rPr>
            <w:rStyle w:val="Hyperlink"/>
          </w:rPr>
          <w:t>R2-2205284</w:t>
        </w:r>
      </w:hyperlink>
      <w:r w:rsidR="00B777C1" w:rsidRPr="007D66B6">
        <w:tab/>
        <w:t>[J001] Correction on Srxlev in connected RRM relaxation critrion</w:t>
      </w:r>
      <w:r w:rsidR="00B777C1" w:rsidRPr="007D66B6">
        <w:tab/>
        <w:t>Sharp, Huawei, HiSilicon</w:t>
      </w:r>
      <w:r w:rsidR="00B777C1" w:rsidRPr="007D66B6">
        <w:tab/>
        <w:t>discussion</w:t>
      </w:r>
      <w:r w:rsidR="00B777C1" w:rsidRPr="007D66B6">
        <w:tab/>
        <w:t>Rel-17</w:t>
      </w:r>
    </w:p>
    <w:p w14:paraId="5DD59DE4"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105</w:t>
      </w:r>
    </w:p>
    <w:p w14:paraId="6717250B" w14:textId="77777777" w:rsidR="00B777C1" w:rsidRPr="007D66B6" w:rsidRDefault="00B777C1" w:rsidP="00B777C1">
      <w:pPr>
        <w:pStyle w:val="Doc-text2"/>
      </w:pPr>
    </w:p>
    <w:p w14:paraId="7DF50271" w14:textId="77777777" w:rsidR="00B777C1" w:rsidRPr="007D66B6" w:rsidRDefault="00B777C1" w:rsidP="00B777C1">
      <w:pPr>
        <w:pStyle w:val="Doc-text2"/>
      </w:pPr>
    </w:p>
    <w:p w14:paraId="3B6B9506"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[AT118-e][109][RedCap] RRM relaxation (vivo)</w:t>
      </w:r>
    </w:p>
    <w:p w14:paraId="2940D748" w14:textId="1C97EA34" w:rsidR="00B777C1" w:rsidRPr="007D66B6" w:rsidRDefault="00B777C1" w:rsidP="00B777C1">
      <w:pPr>
        <w:pStyle w:val="EmailDiscussion2"/>
        <w:ind w:left="1619" w:firstLine="0"/>
      </w:pPr>
      <w:r w:rsidRPr="007D66B6">
        <w:t>Initial scope: discuss incoming LS in </w:t>
      </w:r>
      <w:hyperlink r:id="rId2415" w:history="1">
        <w:r w:rsidR="00916E86">
          <w:rPr>
            <w:rStyle w:val="Hyperlink"/>
          </w:rPr>
          <w:t>R2-2204487</w:t>
        </w:r>
      </w:hyperlink>
      <w:r w:rsidRPr="007D66B6">
        <w:t xml:space="preserve"> and the need/content of a possible reply LS (also considering </w:t>
      </w:r>
      <w:hyperlink r:id="rId2416" w:history="1">
        <w:r w:rsidR="00916E86">
          <w:rPr>
            <w:rStyle w:val="Hyperlink"/>
          </w:rPr>
          <w:t>R2-2204620</w:t>
        </w:r>
      </w:hyperlink>
      <w:r w:rsidRPr="007D66B6">
        <w:rPr>
          <w:rStyle w:val="Hyperlink"/>
          <w:color w:val="auto"/>
          <w:u w:val="none"/>
        </w:rPr>
        <w:t>)</w:t>
      </w:r>
      <w:r w:rsidRPr="007D66B6">
        <w:t>. Also discuss corrections for RRM relaxation based on </w:t>
      </w:r>
      <w:hyperlink r:id="rId2417" w:history="1">
        <w:r w:rsidR="00916E86">
          <w:rPr>
            <w:rStyle w:val="Hyperlink"/>
          </w:rPr>
          <w:t>R2-2204736</w:t>
        </w:r>
      </w:hyperlink>
      <w:r w:rsidRPr="007D66B6">
        <w:t>, </w:t>
      </w:r>
      <w:hyperlink r:id="rId2418" w:history="1">
        <w:r w:rsidR="00916E86">
          <w:rPr>
            <w:rStyle w:val="Hyperlink"/>
          </w:rPr>
          <w:t>R2-2204737</w:t>
        </w:r>
      </w:hyperlink>
      <w:r w:rsidRPr="007D66B6">
        <w:t>, </w:t>
      </w:r>
      <w:hyperlink r:id="rId2419" w:history="1">
        <w:r w:rsidR="00916E86">
          <w:rPr>
            <w:rStyle w:val="Hyperlink"/>
          </w:rPr>
          <w:t>R2-2204815</w:t>
        </w:r>
      </w:hyperlink>
      <w:r w:rsidRPr="007D66B6">
        <w:t>, </w:t>
      </w:r>
      <w:hyperlink r:id="rId2420" w:history="1">
        <w:r w:rsidR="00916E86">
          <w:rPr>
            <w:rStyle w:val="Hyperlink"/>
          </w:rPr>
          <w:t>R2-2205089</w:t>
        </w:r>
      </w:hyperlink>
      <w:r w:rsidRPr="007D66B6">
        <w:t xml:space="preserve">, </w:t>
      </w:r>
      <w:hyperlink r:id="rId2421" w:history="1">
        <w:r w:rsidR="00916E86">
          <w:rPr>
            <w:rStyle w:val="Hyperlink"/>
          </w:rPr>
          <w:t>R2-2205091</w:t>
        </w:r>
      </w:hyperlink>
      <w:r w:rsidRPr="007D66B6">
        <w:t>, </w:t>
      </w:r>
      <w:hyperlink r:id="rId2422" w:history="1">
        <w:r w:rsidR="00916E86">
          <w:rPr>
            <w:rStyle w:val="Hyperlink"/>
          </w:rPr>
          <w:t>R2-2205284</w:t>
        </w:r>
      </w:hyperlink>
      <w:r w:rsidRPr="007D66B6">
        <w:t>. </w:t>
      </w:r>
    </w:p>
    <w:p w14:paraId="378F9F4D" w14:textId="77777777" w:rsidR="00B777C1" w:rsidRPr="007D66B6" w:rsidRDefault="00B777C1" w:rsidP="00B777C1">
      <w:pPr>
        <w:pStyle w:val="EmailDiscussion2"/>
        <w:ind w:left="1619" w:firstLine="0"/>
      </w:pPr>
      <w:r w:rsidRPr="007D66B6">
        <w:t>Initial intended outcome: Summary of the offline discussion with e.g.:</w:t>
      </w:r>
    </w:p>
    <w:p w14:paraId="1BDF2504" w14:textId="0D325058" w:rsidR="00B777C1" w:rsidRPr="007D66B6" w:rsidRDefault="00B777C1" w:rsidP="00AA1005">
      <w:pPr>
        <w:pStyle w:val="EmailDiscussion2"/>
        <w:numPr>
          <w:ilvl w:val="0"/>
          <w:numId w:val="43"/>
        </w:numPr>
        <w:overflowPunct/>
        <w:autoSpaceDE/>
        <w:autoSpaceDN/>
        <w:adjustRightInd/>
        <w:textAlignment w:val="auto"/>
      </w:pPr>
      <w:r w:rsidRPr="007D66B6">
        <w:t>Text/proposals for a possible reply LS to </w:t>
      </w:r>
      <w:hyperlink r:id="rId2423" w:history="1">
        <w:r w:rsidR="00916E86">
          <w:rPr>
            <w:rStyle w:val="Hyperlink"/>
          </w:rPr>
          <w:t>R2-2204487</w:t>
        </w:r>
      </w:hyperlink>
      <w:r w:rsidRPr="007D66B6">
        <w:t xml:space="preserve"> (if needed)</w:t>
      </w:r>
    </w:p>
    <w:p w14:paraId="5A9BCE56"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proposals/CRs for agreement (if any)</w:t>
      </w:r>
    </w:p>
    <w:p w14:paraId="2647A8D0"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2623F8CC"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4D0C7DA7" w14:textId="77777777" w:rsidR="00B777C1" w:rsidRPr="007D66B6" w:rsidRDefault="00B777C1" w:rsidP="00B777C1">
      <w:pPr>
        <w:pStyle w:val="EmailDiscussion2"/>
        <w:ind w:left="1619" w:firstLine="0"/>
      </w:pPr>
      <w:r w:rsidRPr="007D66B6">
        <w:t>Deadline (for companies' feedback): Tuesday 2022-05-10 0800 UTC</w:t>
      </w:r>
    </w:p>
    <w:p w14:paraId="733D5DCF" w14:textId="46A58060" w:rsidR="00B777C1" w:rsidRPr="007D66B6" w:rsidRDefault="00B777C1" w:rsidP="00B777C1">
      <w:pPr>
        <w:pStyle w:val="EmailDiscussion2"/>
        <w:ind w:left="1619" w:firstLine="0"/>
      </w:pPr>
      <w:r w:rsidRPr="007D66B6">
        <w:t>Deadline (for rapporteur's summary in </w:t>
      </w:r>
      <w:hyperlink r:id="rId2424" w:history="1">
        <w:r w:rsidR="00916E86">
          <w:rPr>
            <w:rStyle w:val="Hyperlink"/>
          </w:rPr>
          <w:t>R2-2206199</w:t>
        </w:r>
      </w:hyperlink>
      <w:r w:rsidRPr="007D66B6">
        <w:t>): Tuesday 2022-05-10 1000 UTC</w:t>
      </w:r>
    </w:p>
    <w:p w14:paraId="1444CEDB" w14:textId="41AC1E43" w:rsidR="00B777C1" w:rsidRPr="007D66B6" w:rsidRDefault="00B777C1" w:rsidP="00B777C1">
      <w:pPr>
        <w:pStyle w:val="EmailDiscussion2"/>
        <w:ind w:left="1619" w:firstLine="0"/>
      </w:pPr>
      <w:r w:rsidRPr="007D66B6">
        <w:t xml:space="preserve">Scope: Continue the discussion on RRM relaxation, based on the discussion </w:t>
      </w:r>
      <w:hyperlink r:id="rId2425" w:history="1">
        <w:r w:rsidR="00916E86">
          <w:rPr>
            <w:rStyle w:val="Hyperlink"/>
          </w:rPr>
          <w:t>R2-2206199</w:t>
        </w:r>
      </w:hyperlink>
    </w:p>
    <w:p w14:paraId="2EC05664" w14:textId="77777777" w:rsidR="00B777C1" w:rsidRPr="007D66B6" w:rsidRDefault="00B777C1" w:rsidP="00B777C1">
      <w:pPr>
        <w:pStyle w:val="EmailDiscussion2"/>
        <w:ind w:left="1619" w:firstLine="0"/>
      </w:pPr>
      <w:r w:rsidRPr="007D66B6">
        <w:t>Summary of the offline discussion with e.g.:</w:t>
      </w:r>
    </w:p>
    <w:p w14:paraId="23BF01F6" w14:textId="615C8457" w:rsidR="00B777C1" w:rsidRPr="007D66B6" w:rsidRDefault="00B777C1" w:rsidP="00AA1005">
      <w:pPr>
        <w:pStyle w:val="EmailDiscussion2"/>
        <w:numPr>
          <w:ilvl w:val="0"/>
          <w:numId w:val="43"/>
        </w:numPr>
        <w:overflowPunct/>
        <w:autoSpaceDE/>
        <w:autoSpaceDN/>
        <w:adjustRightInd/>
        <w:textAlignment w:val="auto"/>
      </w:pPr>
      <w:r w:rsidRPr="007D66B6">
        <w:t>Text/proposals for a possible reply LS to </w:t>
      </w:r>
      <w:hyperlink r:id="rId2426" w:history="1">
        <w:r w:rsidR="00916E86">
          <w:rPr>
            <w:rStyle w:val="Hyperlink"/>
          </w:rPr>
          <w:t>R2-2204487</w:t>
        </w:r>
      </w:hyperlink>
      <w:r w:rsidRPr="007D66B6">
        <w:t xml:space="preserve"> </w:t>
      </w:r>
    </w:p>
    <w:p w14:paraId="71BB06B7"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2EFD9E35"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52AB1751"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08AA63E2" w14:textId="77777777" w:rsidR="00B777C1" w:rsidRPr="007D66B6" w:rsidRDefault="00B777C1" w:rsidP="00B777C1">
      <w:pPr>
        <w:pStyle w:val="EmailDiscussion2"/>
        <w:ind w:left="1619" w:firstLine="0"/>
      </w:pPr>
      <w:r w:rsidRPr="007D66B6">
        <w:t>Deadline (for companies' feedback):  Friday 2022-05-13 02:00 UTC</w:t>
      </w:r>
    </w:p>
    <w:p w14:paraId="0BC68655" w14:textId="308C46C0" w:rsidR="00B777C1" w:rsidRPr="007D66B6" w:rsidRDefault="00B777C1" w:rsidP="00B777C1">
      <w:pPr>
        <w:pStyle w:val="EmailDiscussion2"/>
        <w:ind w:left="1619" w:firstLine="0"/>
      </w:pPr>
      <w:r w:rsidRPr="007D66B6">
        <w:t xml:space="preserve">Deadline (for rapporteur's summary in </w:t>
      </w:r>
      <w:hyperlink r:id="rId2427" w:history="1">
        <w:r w:rsidR="00916E86">
          <w:rPr>
            <w:rStyle w:val="Hyperlink"/>
          </w:rPr>
          <w:t>R2-2206205</w:t>
        </w:r>
      </w:hyperlink>
      <w:r w:rsidRPr="007D66B6">
        <w:t>):  Friday 2022-05-13 04:00 UTC</w:t>
      </w:r>
    </w:p>
    <w:p w14:paraId="5A1C2B51" w14:textId="6E7BFE96" w:rsidR="00B777C1" w:rsidRPr="007D66B6" w:rsidRDefault="00B777C1" w:rsidP="00B777C1">
      <w:pPr>
        <w:pStyle w:val="EmailDiscussion2"/>
        <w:ind w:left="1619" w:firstLine="0"/>
      </w:pPr>
      <w:r w:rsidRPr="007D66B6">
        <w:t xml:space="preserve">Updated scope: continue the discussion on new p1 and p6b from </w:t>
      </w:r>
      <w:hyperlink r:id="rId2428" w:history="1">
        <w:r w:rsidR="00916E86">
          <w:rPr>
            <w:rStyle w:val="Hyperlink"/>
          </w:rPr>
          <w:t>R2-2206205</w:t>
        </w:r>
      </w:hyperlink>
      <w:r w:rsidRPr="007D66B6">
        <w:t>.</w:t>
      </w:r>
    </w:p>
    <w:p w14:paraId="05B6A45C" w14:textId="77777777" w:rsidR="00B777C1" w:rsidRPr="007D66B6" w:rsidRDefault="00B777C1" w:rsidP="00B777C1">
      <w:pPr>
        <w:pStyle w:val="EmailDiscussion2"/>
        <w:ind w:left="1619" w:firstLine="0"/>
      </w:pPr>
      <w:r w:rsidRPr="007D66B6">
        <w:t>Updated intended outcome: Summary of the offline discussion with e.g.:</w:t>
      </w:r>
    </w:p>
    <w:p w14:paraId="4ACC206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14041E76"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7D113ED3" w14:textId="65F29FE5" w:rsidR="00B777C1" w:rsidRPr="007D66B6" w:rsidRDefault="00B777C1" w:rsidP="00AA1005">
      <w:pPr>
        <w:pStyle w:val="EmailDiscussion2"/>
        <w:numPr>
          <w:ilvl w:val="0"/>
          <w:numId w:val="43"/>
        </w:numPr>
        <w:overflowPunct/>
        <w:autoSpaceDE/>
        <w:autoSpaceDN/>
        <w:adjustRightInd/>
        <w:textAlignment w:val="auto"/>
        <w:rPr>
          <w:rStyle w:val="Hyperlink"/>
          <w:color w:val="auto"/>
          <w:u w:val="none"/>
        </w:rPr>
      </w:pPr>
      <w:r w:rsidRPr="007D66B6">
        <w:t>Text proposal for a reply LS to </w:t>
      </w:r>
      <w:hyperlink r:id="rId2429" w:history="1">
        <w:r w:rsidR="00916E86">
          <w:rPr>
            <w:rStyle w:val="Hyperlink"/>
          </w:rPr>
          <w:t>R2-2204487</w:t>
        </w:r>
      </w:hyperlink>
    </w:p>
    <w:p w14:paraId="19A41A11" w14:textId="77777777" w:rsidR="00B777C1" w:rsidRPr="007D66B6" w:rsidRDefault="00B777C1" w:rsidP="00B777C1">
      <w:pPr>
        <w:pStyle w:val="EmailDiscussion2"/>
        <w:ind w:left="1619" w:firstLine="0"/>
      </w:pPr>
      <w:r w:rsidRPr="007D66B6">
        <w:t>Deadline (for companies' feedback):  Wednesday 2022-05-18 08:00 UTC</w:t>
      </w:r>
    </w:p>
    <w:p w14:paraId="4788C9EE" w14:textId="0F833AB3" w:rsidR="00B777C1" w:rsidRPr="007D66B6" w:rsidRDefault="00B777C1" w:rsidP="00B777C1">
      <w:pPr>
        <w:pStyle w:val="EmailDiscussion2"/>
        <w:ind w:left="1619" w:firstLine="0"/>
      </w:pPr>
      <w:r w:rsidRPr="007D66B6">
        <w:t xml:space="preserve">Deadline (for rapporteur's summary in </w:t>
      </w:r>
      <w:hyperlink r:id="rId2430" w:history="1">
        <w:r w:rsidR="00916E86">
          <w:rPr>
            <w:rStyle w:val="Hyperlink"/>
          </w:rPr>
          <w:t>R2-2206415</w:t>
        </w:r>
      </w:hyperlink>
      <w:r w:rsidRPr="007D66B6">
        <w:t>):  Wednesday 2022-05-18 10:00 UTC</w:t>
      </w:r>
    </w:p>
    <w:p w14:paraId="65B77B70" w14:textId="3A54B944" w:rsidR="00B777C1" w:rsidRPr="007D66B6" w:rsidRDefault="00B777C1" w:rsidP="00B777C1">
      <w:pPr>
        <w:pStyle w:val="EmailDiscussion2"/>
        <w:ind w:left="1619" w:firstLine="0"/>
        <w:rPr>
          <w:rStyle w:val="Hyperlink"/>
          <w:color w:val="auto"/>
          <w:u w:val="none"/>
        </w:rPr>
      </w:pPr>
      <w:r w:rsidRPr="007D66B6">
        <w:t>Final scope: draft a reply LS to </w:t>
      </w:r>
      <w:hyperlink r:id="rId2431" w:history="1">
        <w:r w:rsidR="00916E86">
          <w:rPr>
            <w:rStyle w:val="Hyperlink"/>
          </w:rPr>
          <w:t>R2-2204487</w:t>
        </w:r>
      </w:hyperlink>
    </w:p>
    <w:p w14:paraId="4B075892" w14:textId="4032588B" w:rsidR="00B777C1" w:rsidRPr="007D66B6" w:rsidRDefault="00B777C1" w:rsidP="00B777C1">
      <w:pPr>
        <w:pStyle w:val="EmailDiscussion2"/>
        <w:ind w:left="1619" w:firstLine="0"/>
        <w:rPr>
          <w:rStyle w:val="Hyperlink"/>
          <w:color w:val="auto"/>
          <w:u w:val="none"/>
        </w:rPr>
      </w:pPr>
      <w:r w:rsidRPr="007D66B6">
        <w:t xml:space="preserve">Final intended outcome: reply LS in </w:t>
      </w:r>
      <w:hyperlink r:id="rId2432" w:history="1">
        <w:r w:rsidR="00916E86">
          <w:rPr>
            <w:rStyle w:val="Hyperlink"/>
          </w:rPr>
          <w:t>R2-2206418</w:t>
        </w:r>
      </w:hyperlink>
    </w:p>
    <w:p w14:paraId="73DDAD8E" w14:textId="77777777" w:rsidR="00B777C1" w:rsidRPr="007D66B6" w:rsidRDefault="00B777C1" w:rsidP="00B777C1">
      <w:pPr>
        <w:pStyle w:val="EmailDiscussion2"/>
        <w:ind w:left="1619" w:firstLine="0"/>
      </w:pPr>
      <w:r w:rsidRPr="007D66B6">
        <w:t>Deadline (for companies' feedback):  Thursday 2022-05-19 12:00 UTC</w:t>
      </w:r>
    </w:p>
    <w:p w14:paraId="1A581C98" w14:textId="66CE13F2" w:rsidR="00B777C1" w:rsidRPr="007D66B6" w:rsidRDefault="00B777C1" w:rsidP="00B777C1">
      <w:pPr>
        <w:pStyle w:val="EmailDiscussion2"/>
        <w:ind w:left="1619" w:firstLine="0"/>
      </w:pPr>
      <w:r w:rsidRPr="007D66B6">
        <w:t xml:space="preserve">Deadline (for LS in </w:t>
      </w:r>
      <w:hyperlink r:id="rId2433" w:history="1">
        <w:r w:rsidR="00916E86">
          <w:rPr>
            <w:rStyle w:val="Hyperlink"/>
          </w:rPr>
          <w:t>R2-2206418</w:t>
        </w:r>
      </w:hyperlink>
      <w:r w:rsidRPr="007D66B6">
        <w:t>):  Thursday 2022-05-19 14:00 UTC</w:t>
      </w:r>
    </w:p>
    <w:p w14:paraId="414DBE5F" w14:textId="77777777" w:rsidR="00B777C1" w:rsidRPr="007D66B6" w:rsidRDefault="00B777C1" w:rsidP="00B777C1">
      <w:pPr>
        <w:pStyle w:val="Doc-text2"/>
        <w:ind w:left="0" w:firstLine="0"/>
      </w:pPr>
    </w:p>
    <w:p w14:paraId="5E8D2378" w14:textId="77777777" w:rsidR="00B777C1" w:rsidRPr="007D66B6" w:rsidRDefault="00B777C1" w:rsidP="00B777C1">
      <w:pPr>
        <w:pStyle w:val="Doc-text2"/>
      </w:pPr>
    </w:p>
    <w:p w14:paraId="67968E14" w14:textId="2D4B7093" w:rsidR="00B777C1" w:rsidRPr="007D66B6" w:rsidRDefault="00916E86" w:rsidP="00B777C1">
      <w:pPr>
        <w:pStyle w:val="Doc-title"/>
      </w:pPr>
      <w:hyperlink r:id="rId2434" w:history="1">
        <w:r>
          <w:rPr>
            <w:rStyle w:val="Hyperlink"/>
          </w:rPr>
          <w:t>R2-2206199</w:t>
        </w:r>
      </w:hyperlink>
      <w:r w:rsidR="00B777C1" w:rsidRPr="007D66B6">
        <w:tab/>
        <w:t>[offline-109] RRM relaxation</w:t>
      </w:r>
      <w:r w:rsidR="00B777C1" w:rsidRPr="007D66B6">
        <w:tab/>
        <w:t>vivo</w:t>
      </w:r>
      <w:r w:rsidR="00B777C1" w:rsidRPr="007D66B6">
        <w:tab/>
        <w:t>discussion</w:t>
      </w:r>
      <w:r w:rsidR="00B777C1" w:rsidRPr="007D66B6">
        <w:tab/>
        <w:t>Rel-17</w:t>
      </w:r>
      <w:r w:rsidR="00B777C1" w:rsidRPr="007D66B6">
        <w:tab/>
        <w:t>NR_redcap-Core</w:t>
      </w:r>
    </w:p>
    <w:p w14:paraId="15D58D27" w14:textId="77777777" w:rsidR="00B777C1" w:rsidRPr="007D66B6" w:rsidRDefault="00B777C1" w:rsidP="00B777C1">
      <w:pPr>
        <w:pStyle w:val="Comments"/>
      </w:pPr>
      <w:r w:rsidRPr="007D66B6">
        <w:t>Proposals for easy agreement</w:t>
      </w:r>
    </w:p>
    <w:p w14:paraId="3C94DC9F" w14:textId="77777777" w:rsidR="00B777C1" w:rsidRPr="007D66B6" w:rsidRDefault="00B777C1" w:rsidP="00B777C1">
      <w:pPr>
        <w:pStyle w:val="Comments"/>
      </w:pPr>
      <w:r w:rsidRPr="007D66B6">
        <w:t>Proposal 1: [To agree] [16/16] RAN2 send an LS to RAN4 to clarify the following [Detailed wording may be updated when drafting reply LS]:</w:t>
      </w:r>
    </w:p>
    <w:p w14:paraId="35E0963B" w14:textId="77777777" w:rsidR="00B777C1" w:rsidRPr="007D66B6" w:rsidRDefault="00B777C1" w:rsidP="00B777C1">
      <w:pPr>
        <w:pStyle w:val="Comments"/>
      </w:pPr>
      <w:r w:rsidRPr="007D66B6">
        <w:t>•</w:t>
      </w:r>
      <w:r w:rsidRPr="007D66B6">
        <w:tab/>
        <w:t>Simultaneous configuration of R16 not-at-cell-edge criterion and R17 stationary criterion for idle/inactive mode is a valid configuration from the network’s PoV, where the network supports RRM relaxation for both R16 and R17 UEs in idle/inactive mode.</w:t>
      </w:r>
    </w:p>
    <w:p w14:paraId="03F02071" w14:textId="77777777" w:rsidR="00B777C1" w:rsidRPr="007D66B6" w:rsidRDefault="00B777C1" w:rsidP="00B777C1">
      <w:pPr>
        <w:pStyle w:val="Comments"/>
      </w:pPr>
      <w:r w:rsidRPr="007D66B6">
        <w:t>•</w:t>
      </w:r>
      <w:r w:rsidRPr="007D66B6">
        <w:tab/>
        <w:t>From signalling’s PoV, any R16 RRM relaxation criterion and any R17 RRM relaxation criterion for idle/inactive mode can be configured in a same cell at a same time, as independent criteria (i.e., without requiring a UE to fulfil both the R16 and the R17 criteria in order to relax its RRM measurements).</w:t>
      </w:r>
    </w:p>
    <w:p w14:paraId="2E193BB6" w14:textId="77777777" w:rsidR="00B777C1" w:rsidRPr="007D66B6" w:rsidRDefault="00B777C1" w:rsidP="00B777C1">
      <w:pPr>
        <w:pStyle w:val="Comments"/>
      </w:pPr>
      <w:r w:rsidRPr="007D66B6">
        <w:t>•</w:t>
      </w:r>
      <w:r w:rsidRPr="007D66B6">
        <w:tab/>
        <w:t>If combined with a not-at-cell-edge criterion, the R17 stationary criterion can only be combined with the R17 not-at-cell-edge criterion, not with the R16 one.</w:t>
      </w:r>
    </w:p>
    <w:p w14:paraId="1914727C" w14:textId="77777777" w:rsidR="00B777C1" w:rsidRPr="007D66B6" w:rsidRDefault="00B777C1" w:rsidP="00AA1005">
      <w:pPr>
        <w:pStyle w:val="Doc-text2"/>
        <w:numPr>
          <w:ilvl w:val="0"/>
          <w:numId w:val="45"/>
        </w:numPr>
        <w:overflowPunct/>
        <w:autoSpaceDE/>
        <w:autoSpaceDN/>
        <w:adjustRightInd/>
        <w:textAlignment w:val="auto"/>
      </w:pPr>
      <w:r w:rsidRPr="007D66B6">
        <w:t>Samsung would like to check with RAN4 if their discussion is only based on RAN2 feedback. Vivo is fine to further discuss this in the reply LS</w:t>
      </w:r>
    </w:p>
    <w:p w14:paraId="4078CFD2" w14:textId="77777777" w:rsidR="00B777C1" w:rsidRPr="007D66B6" w:rsidRDefault="00B777C1" w:rsidP="00AA1005">
      <w:pPr>
        <w:pStyle w:val="Doc-text2"/>
        <w:numPr>
          <w:ilvl w:val="0"/>
          <w:numId w:val="44"/>
        </w:numPr>
        <w:overflowPunct/>
        <w:autoSpaceDE/>
        <w:autoSpaceDN/>
        <w:adjustRightInd/>
        <w:textAlignment w:val="auto"/>
      </w:pPr>
      <w:r w:rsidRPr="007D66B6">
        <w:t>Agreed with the addition that “detailed wording may be updated when drafting reply LS”</w:t>
      </w:r>
    </w:p>
    <w:p w14:paraId="75C97DC8" w14:textId="77777777" w:rsidR="00B777C1" w:rsidRPr="007D66B6" w:rsidRDefault="00B777C1" w:rsidP="00B777C1">
      <w:pPr>
        <w:pStyle w:val="Comments"/>
      </w:pPr>
      <w:r w:rsidRPr="007D66B6">
        <w:t xml:space="preserve">Proposal 2: [To agree] [16/16] In the LS sent, RAN2 also request RAN4 to consider supporting cases #8 and #9 [Detailed wording could be discussed when drafting reply LS]. </w:t>
      </w:r>
    </w:p>
    <w:p w14:paraId="4DEB615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A01E77F" w14:textId="77777777" w:rsidR="00B777C1" w:rsidRPr="007D66B6" w:rsidRDefault="00B777C1" w:rsidP="00B777C1">
      <w:pPr>
        <w:pStyle w:val="Comments"/>
      </w:pPr>
      <w:r w:rsidRPr="007D66B6">
        <w:t xml:space="preserve">Proposal 4: [To agree] [15/15] RAN2 to send a reply LS to RAN4, the detailed content in the LS is further discussed based on the conclusions of DP1/2(/3/4). </w:t>
      </w:r>
    </w:p>
    <w:p w14:paraId="161AE96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177D37B" w14:textId="77777777" w:rsidR="00B777C1" w:rsidRPr="007D66B6" w:rsidRDefault="00B777C1" w:rsidP="00B777C1">
      <w:pPr>
        <w:pStyle w:val="Comments"/>
      </w:pPr>
      <w:r w:rsidRPr="007D66B6">
        <w:t>Proposal 5: [To agree] [13/15] When the type of measured SSB is changed, the UE won’t set the value of SrxlevRefStationaryConnected to the current Srxlev value of the serving cell, i.e. no change to the current specification.</w:t>
      </w:r>
    </w:p>
    <w:p w14:paraId="0CF8D3BA"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Continue offline</w:t>
      </w:r>
    </w:p>
    <w:p w14:paraId="40DF4955" w14:textId="77777777" w:rsidR="00B777C1" w:rsidRPr="007D66B6" w:rsidRDefault="00B777C1" w:rsidP="00B777C1">
      <w:pPr>
        <w:pStyle w:val="Comments"/>
      </w:pPr>
      <w:r w:rsidRPr="007D66B6">
        <w:t>Proposal 6: [To agree] [14/17] No prohibit timer will be introduced for UAI for RRM relaxation fulfilment status indication.</w:t>
      </w:r>
    </w:p>
    <w:p w14:paraId="510D15A6"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7E045DFD" w14:textId="787DF824" w:rsidR="00B777C1" w:rsidRPr="007D66B6" w:rsidRDefault="00B777C1" w:rsidP="00B777C1">
      <w:pPr>
        <w:pStyle w:val="Comments"/>
      </w:pPr>
      <w:r w:rsidRPr="007D66B6">
        <w:t xml:space="preserve">Proposal 7: [To agree] [14/14]: Other changes (i.e. changes in section 5.3.7.2, 5.3.7.3, 5.3.13.2) on UAI for RRM relaxation fulfilment indication in </w:t>
      </w:r>
      <w:hyperlink r:id="rId2435" w:history="1">
        <w:r w:rsidR="00916E86">
          <w:rPr>
            <w:rStyle w:val="Hyperlink"/>
          </w:rPr>
          <w:t>R2-2204737</w:t>
        </w:r>
      </w:hyperlink>
      <w:r w:rsidRPr="007D66B6">
        <w:t xml:space="preserve"> is agreeable and merged into RRC CR.</w:t>
      </w:r>
    </w:p>
    <w:p w14:paraId="0896A73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69925C6" w14:textId="09659954" w:rsidR="00B777C1" w:rsidRPr="007D66B6" w:rsidRDefault="00B777C1" w:rsidP="00B777C1">
      <w:pPr>
        <w:pStyle w:val="Comments"/>
      </w:pPr>
      <w:r w:rsidRPr="007D66B6">
        <w:t xml:space="preserve">Proposal 8: [To agree] [15/15]: Other changes (i.e. changes in section 5.7.4.2) on UAI for RRM relaxation fulfilment indication in </w:t>
      </w:r>
      <w:hyperlink r:id="rId2436" w:history="1">
        <w:r w:rsidR="00916E86">
          <w:rPr>
            <w:rStyle w:val="Hyperlink"/>
          </w:rPr>
          <w:t>R2-2205091</w:t>
        </w:r>
      </w:hyperlink>
      <w:r w:rsidRPr="007D66B6">
        <w:t xml:space="preserve"> is agreeable and merged into RRC CR. FFS on which one is better “if it is configured to do so” or “if it was configured to do so”. </w:t>
      </w:r>
    </w:p>
    <w:p w14:paraId="0C4AD30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D8E92EE" w14:textId="77777777" w:rsidR="00B777C1" w:rsidRPr="007D66B6" w:rsidRDefault="00B777C1" w:rsidP="00B777C1">
      <w:pPr>
        <w:pStyle w:val="Comments"/>
      </w:pPr>
    </w:p>
    <w:p w14:paraId="51A770B4" w14:textId="77777777" w:rsidR="00B777C1" w:rsidRPr="007D66B6" w:rsidRDefault="00B777C1" w:rsidP="00B777C1">
      <w:pPr>
        <w:pStyle w:val="Comments"/>
      </w:pPr>
      <w:r w:rsidRPr="007D66B6">
        <w:t>Proposals need further online discussion:</w:t>
      </w:r>
    </w:p>
    <w:p w14:paraId="1F9B84BB" w14:textId="77777777" w:rsidR="00B777C1" w:rsidRPr="007D66B6" w:rsidRDefault="00B777C1" w:rsidP="00B777C1">
      <w:pPr>
        <w:pStyle w:val="Comments"/>
      </w:pPr>
      <w:r w:rsidRPr="007D66B6">
        <w:t>Proposal 3: [To discuss] [8 vs. 7] RAN2 to discuss whether to remove the NOTE2 in clause 5.2.4.9.0 in TS 38.304, i.e., NOTE2: It is up to UE implementation which relaxation method to perform based on the “allowed” cases as specified in TS 38.133 [8] for RRC Idle/Inactive if multiple methods are configured.</w:t>
      </w:r>
    </w:p>
    <w:p w14:paraId="2C3FBD85"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4566B03" w14:textId="702E0AE8" w:rsidR="00B777C1" w:rsidRPr="007D66B6" w:rsidRDefault="00B777C1" w:rsidP="00B777C1">
      <w:pPr>
        <w:pStyle w:val="Comments"/>
      </w:pPr>
      <w:r w:rsidRPr="007D66B6">
        <w:t xml:space="preserve">Proposal 9: [To discuss] [10 vs 6]: Change the Srxlev in stationary criterion to SS-RSRP and agree the TP in </w:t>
      </w:r>
      <w:hyperlink r:id="rId2437" w:history="1">
        <w:r w:rsidR="00916E86">
          <w:rPr>
            <w:rStyle w:val="Hyperlink"/>
          </w:rPr>
          <w:t>R2-2205284</w:t>
        </w:r>
      </w:hyperlink>
      <w:r w:rsidRPr="007D66B6">
        <w:t>.</w:t>
      </w:r>
    </w:p>
    <w:p w14:paraId="225427C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1880240" w14:textId="77777777" w:rsidR="00B777C1" w:rsidRPr="007D66B6" w:rsidRDefault="00B777C1" w:rsidP="00B777C1">
      <w:pPr>
        <w:pStyle w:val="Comments"/>
      </w:pPr>
    </w:p>
    <w:p w14:paraId="29CB00C2" w14:textId="77777777" w:rsidR="00B777C1" w:rsidRPr="007D66B6" w:rsidRDefault="00B777C1" w:rsidP="00B777C1">
      <w:pPr>
        <w:pStyle w:val="Comments"/>
      </w:pPr>
    </w:p>
    <w:p w14:paraId="6BE8CC18" w14:textId="77777777" w:rsidR="00B777C1" w:rsidRPr="007D66B6" w:rsidRDefault="00B777C1" w:rsidP="00B777C1">
      <w:pPr>
        <w:pStyle w:val="Doc-comment"/>
        <w:pBdr>
          <w:top w:val="single" w:sz="4" w:space="1" w:color="auto"/>
          <w:left w:val="single" w:sz="4" w:space="1" w:color="auto"/>
          <w:bottom w:val="single" w:sz="4" w:space="1" w:color="auto"/>
          <w:right w:val="single" w:sz="4" w:space="1" w:color="auto"/>
        </w:pBdr>
        <w:rPr>
          <w:i w:val="0"/>
        </w:rPr>
      </w:pPr>
      <w:r w:rsidRPr="007D66B6">
        <w:rPr>
          <w:i w:val="0"/>
        </w:rPr>
        <w:t>Agreements:</w:t>
      </w:r>
    </w:p>
    <w:p w14:paraId="5CEAA8B5" w14:textId="77777777" w:rsidR="00B777C1" w:rsidRPr="007D66B6" w:rsidRDefault="00B777C1" w:rsidP="00AA1005">
      <w:pPr>
        <w:pStyle w:val="Doc-comment"/>
        <w:numPr>
          <w:ilvl w:val="0"/>
          <w:numId w:val="48"/>
        </w:numPr>
        <w:pBdr>
          <w:top w:val="single" w:sz="4" w:space="1" w:color="auto"/>
          <w:left w:val="single" w:sz="4" w:space="1" w:color="auto"/>
          <w:bottom w:val="single" w:sz="4" w:space="1" w:color="auto"/>
          <w:right w:val="single" w:sz="4" w:space="1" w:color="auto"/>
        </w:pBdr>
        <w:overflowPunct/>
        <w:autoSpaceDE/>
        <w:autoSpaceDN/>
        <w:adjustRightInd/>
        <w:textAlignment w:val="auto"/>
        <w:rPr>
          <w:i w:val="0"/>
        </w:rPr>
      </w:pPr>
      <w:r w:rsidRPr="007D66B6">
        <w:rPr>
          <w:i w:val="0"/>
        </w:rPr>
        <w:t>RAN2 send an LS to RAN4 to clarify the following [Detailed wording may be updated when drafting reply LS]:</w:t>
      </w:r>
    </w:p>
    <w:p w14:paraId="3157087D" w14:textId="77777777" w:rsidR="00B777C1" w:rsidRPr="007D66B6" w:rsidRDefault="00B777C1" w:rsidP="00B777C1">
      <w:pPr>
        <w:pStyle w:val="Doc-comment"/>
        <w:pBdr>
          <w:top w:val="single" w:sz="4" w:space="1" w:color="auto"/>
          <w:left w:val="single" w:sz="4" w:space="1" w:color="auto"/>
          <w:bottom w:val="single" w:sz="4" w:space="1" w:color="auto"/>
          <w:right w:val="single" w:sz="4" w:space="1" w:color="auto"/>
        </w:pBdr>
        <w:rPr>
          <w:i w:val="0"/>
        </w:rPr>
      </w:pPr>
      <w:r w:rsidRPr="007D66B6">
        <w:rPr>
          <w:i w:val="0"/>
        </w:rPr>
        <w:tab/>
        <w:t>•</w:t>
      </w:r>
      <w:r w:rsidRPr="007D66B6">
        <w:rPr>
          <w:i w:val="0"/>
        </w:rPr>
        <w:tab/>
        <w:t>Simultaneous configuration of R16 not-at-cell-edge criterion and R17 stationary criterion for idle/inactive mode is a valid configuration from the network’s PoV, where the network supports RRM relaxation for both R16 and R17 UEs in idle/inactive mode.</w:t>
      </w:r>
    </w:p>
    <w:p w14:paraId="72ED69FD" w14:textId="77777777" w:rsidR="00B777C1" w:rsidRPr="007D66B6" w:rsidRDefault="00B777C1" w:rsidP="00B777C1">
      <w:pPr>
        <w:pStyle w:val="Doc-comment"/>
        <w:pBdr>
          <w:top w:val="single" w:sz="4" w:space="1" w:color="auto"/>
          <w:left w:val="single" w:sz="4" w:space="1" w:color="auto"/>
          <w:bottom w:val="single" w:sz="4" w:space="1" w:color="auto"/>
          <w:right w:val="single" w:sz="4" w:space="1" w:color="auto"/>
        </w:pBdr>
        <w:rPr>
          <w:i w:val="0"/>
        </w:rPr>
      </w:pPr>
      <w:r w:rsidRPr="007D66B6">
        <w:rPr>
          <w:i w:val="0"/>
        </w:rPr>
        <w:tab/>
        <w:t>•</w:t>
      </w:r>
      <w:r w:rsidRPr="007D66B6">
        <w:rPr>
          <w:i w:val="0"/>
        </w:rPr>
        <w:tab/>
        <w:t>From signalling’s PoV, any R16 RRM relaxation criterion and any R17 RRM relaxation criterion for idle/inactive mode can be configured in a same cell at a same time, as independent criteria (i.e., without requiring a UE to fulfil both the R16 and the R17 criteria in order to relax its RRM measurements).</w:t>
      </w:r>
    </w:p>
    <w:p w14:paraId="19081329" w14:textId="77777777" w:rsidR="00B777C1" w:rsidRPr="007D66B6" w:rsidRDefault="00B777C1" w:rsidP="00B777C1">
      <w:pPr>
        <w:pStyle w:val="Doc-comment"/>
        <w:pBdr>
          <w:top w:val="single" w:sz="4" w:space="1" w:color="auto"/>
          <w:left w:val="single" w:sz="4" w:space="1" w:color="auto"/>
          <w:bottom w:val="single" w:sz="4" w:space="1" w:color="auto"/>
          <w:right w:val="single" w:sz="4" w:space="1" w:color="auto"/>
        </w:pBdr>
        <w:rPr>
          <w:i w:val="0"/>
        </w:rPr>
      </w:pPr>
      <w:r w:rsidRPr="007D66B6">
        <w:rPr>
          <w:i w:val="0"/>
        </w:rPr>
        <w:tab/>
        <w:t>•</w:t>
      </w:r>
      <w:r w:rsidRPr="007D66B6">
        <w:rPr>
          <w:i w:val="0"/>
        </w:rPr>
        <w:tab/>
        <w:t>If combined with a not-at-cell-edge criterion, the R17 stationary criterion can only be combined with the R17 not-at-cell-edge criterion, not with the R16 one.</w:t>
      </w:r>
    </w:p>
    <w:p w14:paraId="65D3D64C" w14:textId="77777777" w:rsidR="00B777C1" w:rsidRPr="007D66B6" w:rsidRDefault="00B777C1" w:rsidP="00AA1005">
      <w:pPr>
        <w:pStyle w:val="Doc-comment"/>
        <w:numPr>
          <w:ilvl w:val="0"/>
          <w:numId w:val="48"/>
        </w:numPr>
        <w:pBdr>
          <w:top w:val="single" w:sz="4" w:space="1" w:color="auto"/>
          <w:left w:val="single" w:sz="4" w:space="1" w:color="auto"/>
          <w:bottom w:val="single" w:sz="4" w:space="1" w:color="auto"/>
          <w:right w:val="single" w:sz="4" w:space="1" w:color="auto"/>
        </w:pBdr>
        <w:overflowPunct/>
        <w:autoSpaceDE/>
        <w:autoSpaceDN/>
        <w:adjustRightInd/>
        <w:textAlignment w:val="auto"/>
        <w:rPr>
          <w:i w:val="0"/>
        </w:rPr>
      </w:pPr>
      <w:r w:rsidRPr="007D66B6">
        <w:rPr>
          <w:i w:val="0"/>
        </w:rPr>
        <w:t xml:space="preserve">In the LS, RAN2 also request RAN4 to consider supporting cases #8 and #9 [Detailed wording could be discussed when drafting reply LS]. </w:t>
      </w:r>
    </w:p>
    <w:p w14:paraId="0AD1099D" w14:textId="199F7475" w:rsidR="00B777C1" w:rsidRPr="007D66B6" w:rsidRDefault="00B777C1" w:rsidP="00AA1005">
      <w:pPr>
        <w:pStyle w:val="Doc-text2"/>
        <w:numPr>
          <w:ilvl w:val="0"/>
          <w:numId w:val="48"/>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 xml:space="preserve">Changes in section 5.3.7.2, 5.3.7.3, 5.3.13.2 on UAI for RRM relaxation fulfilment indication in </w:t>
      </w:r>
      <w:hyperlink r:id="rId2438" w:history="1">
        <w:r w:rsidR="00916E86">
          <w:rPr>
            <w:rStyle w:val="Hyperlink"/>
          </w:rPr>
          <w:t>R2-2204737</w:t>
        </w:r>
      </w:hyperlink>
      <w:r w:rsidRPr="007D66B6">
        <w:t xml:space="preserve"> are agreeable and merged into RRC CR.</w:t>
      </w:r>
    </w:p>
    <w:p w14:paraId="106A8403" w14:textId="0F2DDEC3" w:rsidR="00B777C1" w:rsidRPr="007D66B6" w:rsidRDefault="00B777C1" w:rsidP="00AA1005">
      <w:pPr>
        <w:pStyle w:val="Doc-text2"/>
        <w:numPr>
          <w:ilvl w:val="0"/>
          <w:numId w:val="48"/>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7D66B6">
        <w:t xml:space="preserve">Changes in section 5.7.4.2 on UAI for RRM relaxation fulfilment indication in </w:t>
      </w:r>
      <w:hyperlink r:id="rId2439" w:history="1">
        <w:r w:rsidR="00916E86">
          <w:rPr>
            <w:rStyle w:val="Hyperlink"/>
          </w:rPr>
          <w:t>R2-2205091</w:t>
        </w:r>
      </w:hyperlink>
      <w:r w:rsidRPr="007D66B6">
        <w:t xml:space="preserve"> are agreeable and merged into RRC CR. FFS on which one is better “if it is configured to do so” or “if it was configured to do so”. </w:t>
      </w:r>
    </w:p>
    <w:p w14:paraId="61570E80" w14:textId="77777777" w:rsidR="00B777C1" w:rsidRPr="007D66B6" w:rsidRDefault="00B777C1" w:rsidP="00B777C1">
      <w:pPr>
        <w:pStyle w:val="Doc-text2"/>
      </w:pPr>
    </w:p>
    <w:p w14:paraId="63D4332B" w14:textId="77777777" w:rsidR="00B777C1" w:rsidRPr="007D66B6" w:rsidRDefault="00B777C1" w:rsidP="00B777C1">
      <w:pPr>
        <w:pStyle w:val="Comments"/>
      </w:pPr>
    </w:p>
    <w:p w14:paraId="5EBBDD53" w14:textId="3B65FB71" w:rsidR="00B777C1" w:rsidRPr="007D66B6" w:rsidRDefault="00916E86" w:rsidP="00B777C1">
      <w:pPr>
        <w:pStyle w:val="Doc-title"/>
      </w:pPr>
      <w:hyperlink r:id="rId2440" w:history="1">
        <w:r>
          <w:rPr>
            <w:rStyle w:val="Hyperlink"/>
          </w:rPr>
          <w:t>R2-2206205</w:t>
        </w:r>
      </w:hyperlink>
      <w:r w:rsidR="00B777C1" w:rsidRPr="007D66B6">
        <w:tab/>
        <w:t>[offline-109] RRM relaxation – second round</w:t>
      </w:r>
      <w:r w:rsidR="00B777C1" w:rsidRPr="007D66B6">
        <w:tab/>
        <w:t>vivo</w:t>
      </w:r>
      <w:r w:rsidR="00B777C1" w:rsidRPr="007D66B6">
        <w:tab/>
        <w:t>discussion</w:t>
      </w:r>
      <w:r w:rsidR="00B777C1" w:rsidRPr="007D66B6">
        <w:tab/>
        <w:t>Rel-17</w:t>
      </w:r>
      <w:r w:rsidR="00B777C1" w:rsidRPr="007D66B6">
        <w:tab/>
        <w:t>NR_redcap-Core</w:t>
      </w:r>
    </w:p>
    <w:p w14:paraId="682697C9" w14:textId="77777777" w:rsidR="00B777C1" w:rsidRPr="007D66B6" w:rsidRDefault="00B777C1" w:rsidP="00B777C1">
      <w:pPr>
        <w:pStyle w:val="Comments"/>
      </w:pPr>
      <w:r w:rsidRPr="007D66B6">
        <w:t>Proposals for agreement:</w:t>
      </w:r>
    </w:p>
    <w:p w14:paraId="2B99E3AC" w14:textId="77777777" w:rsidR="00B777C1" w:rsidRPr="007D66B6" w:rsidRDefault="00B777C1" w:rsidP="00B777C1">
      <w:pPr>
        <w:pStyle w:val="Comments"/>
      </w:pPr>
      <w:r w:rsidRPr="007D66B6">
        <w:t>Proposal 2: [To agree] [14/14] In the reply LS, RAN2 inform RAN4 it is up to RAN4 to make the final decision on whether support case#8 and case#9, for example, considering other reason, if any.</w:t>
      </w:r>
    </w:p>
    <w:p w14:paraId="49BFF54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4329789" w14:textId="77777777" w:rsidR="00B777C1" w:rsidRPr="007D66B6" w:rsidRDefault="00B777C1" w:rsidP="00B777C1">
      <w:pPr>
        <w:pStyle w:val="Comments"/>
      </w:pPr>
      <w:r w:rsidRPr="007D66B6">
        <w:t>Proposal 3: [To agree] [14/14] [RIL: J002] is not agreed.</w:t>
      </w:r>
    </w:p>
    <w:p w14:paraId="03EC59AF"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D394C2B" w14:textId="77777777" w:rsidR="00B777C1" w:rsidRPr="007D66B6" w:rsidRDefault="00B777C1" w:rsidP="00B777C1">
      <w:pPr>
        <w:pStyle w:val="Comments"/>
      </w:pPr>
      <w:r w:rsidRPr="007D66B6">
        <w:t>Proposal 4: [To agree] [12/13] No prohibit timer will be introduced for UAI for RRM relaxation fulfilment status indication.</w:t>
      </w:r>
    </w:p>
    <w:p w14:paraId="3A2BCCF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D61D952" w14:textId="77777777" w:rsidR="00B777C1" w:rsidRPr="007D66B6" w:rsidRDefault="00B777C1" w:rsidP="00B777C1">
      <w:pPr>
        <w:pStyle w:val="Comments"/>
      </w:pPr>
      <w:r w:rsidRPr="007D66B6">
        <w:t>Proposal 5: [To agree] [12/13] Update the previous agreement by removing the FFS part as below:</w:t>
      </w:r>
    </w:p>
    <w:p w14:paraId="6DDAF93A" w14:textId="5EA070B5" w:rsidR="00B777C1" w:rsidRPr="007D66B6" w:rsidRDefault="00B777C1" w:rsidP="00B777C1">
      <w:pPr>
        <w:pStyle w:val="Comments"/>
        <w:rPr>
          <w:strike/>
        </w:rPr>
      </w:pPr>
      <w:r w:rsidRPr="007D66B6">
        <w:t xml:space="preserve">Changes in section 5.7.4.2 on UAI for RRM relaxation fulfilment indication in </w:t>
      </w:r>
      <w:hyperlink r:id="rId2441" w:history="1">
        <w:r w:rsidR="00916E86">
          <w:rPr>
            <w:rStyle w:val="Hyperlink"/>
          </w:rPr>
          <w:t>R2-2205091</w:t>
        </w:r>
      </w:hyperlink>
      <w:r w:rsidRPr="007D66B6">
        <w:t xml:space="preserve"> are agreeable and merged into RRC CR. </w:t>
      </w:r>
      <w:r w:rsidRPr="007D66B6">
        <w:rPr>
          <w:strike/>
        </w:rPr>
        <w:t>FFS on which one is better “if it is configured to do so” or “if it was configured to do so”.</w:t>
      </w:r>
    </w:p>
    <w:p w14:paraId="04980921"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57A2EF8F" w14:textId="77777777" w:rsidR="00B777C1" w:rsidRPr="007D66B6" w:rsidRDefault="00B777C1" w:rsidP="00B777C1">
      <w:pPr>
        <w:pStyle w:val="Comments"/>
      </w:pPr>
      <w:r w:rsidRPr="007D66B6">
        <w:t>Proposal 6a: [To agree] [10/13] RAN2 assume to change the Srxlev for stationary criterion to SS-RSRP in RRC_CONNECTED.</w:t>
      </w:r>
    </w:p>
    <w:p w14:paraId="20CD201C"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8559FDF" w14:textId="77777777" w:rsidR="00B777C1" w:rsidRPr="007D66B6" w:rsidRDefault="00B777C1" w:rsidP="00B777C1">
      <w:pPr>
        <w:pStyle w:val="Comments"/>
      </w:pPr>
    </w:p>
    <w:p w14:paraId="07E315B7" w14:textId="77777777" w:rsidR="00B777C1" w:rsidRPr="007D66B6" w:rsidRDefault="00B777C1" w:rsidP="00B777C1">
      <w:pPr>
        <w:pStyle w:val="Comments"/>
      </w:pPr>
      <w:r w:rsidRPr="007D66B6">
        <w:t>Proposals need further online discussion:</w:t>
      </w:r>
    </w:p>
    <w:p w14:paraId="2DC4CFF1" w14:textId="77777777" w:rsidR="00B777C1" w:rsidRPr="007D66B6" w:rsidRDefault="00B777C1" w:rsidP="00B777C1">
      <w:pPr>
        <w:pStyle w:val="Comments"/>
      </w:pPr>
      <w:r w:rsidRPr="007D66B6">
        <w:t>Proposal 1a: [To discuss] [7 vs. 6] RAN2 to discuss whether to remove the NOTE2 in clause 5.2.4.9.0 in TS 38.304, i.e., NOTE2: It is up to UE implementation which relaxation method to perform based on the “allowed” cases as specified in TS 38.133 [8] for RRC Idle/Inactive if multiple methods are configured.</w:t>
      </w:r>
    </w:p>
    <w:p w14:paraId="726A2ECF"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 xml:space="preserve">LGE thinks P1a is still controversial. Not sure if online discussion is useful for progress. Instead, we can indicate this Note in the LS to RAN4 to ask if this is in line with RAN4 understanding and if so, if this is already clear from RAN4 spec. Given this, we are fine with keeping the Note for now. </w:t>
      </w:r>
    </w:p>
    <w:p w14:paraId="6E92A85E" w14:textId="77777777" w:rsidR="00B777C1" w:rsidRPr="007D66B6" w:rsidRDefault="00B777C1" w:rsidP="00AA1005">
      <w:pPr>
        <w:pStyle w:val="Doc-text2"/>
        <w:numPr>
          <w:ilvl w:val="0"/>
          <w:numId w:val="45"/>
        </w:numPr>
        <w:overflowPunct/>
        <w:autoSpaceDE/>
        <w:autoSpaceDN/>
        <w:adjustRightInd/>
        <w:textAlignment w:val="auto"/>
      </w:pPr>
      <w:r w:rsidRPr="007D66B6">
        <w:t xml:space="preserve">Vivo (rapporteur) is fine to indicate this to RAN4 to ask if it is in line with RAN4 understanding, and if it is already clear from RAN4 spec or any contradiction (by also addressing concern from the other side). Vivo suggests to try the new proposal (replacing P1a and P1b) below. </w:t>
      </w:r>
    </w:p>
    <w:p w14:paraId="0B521104" w14:textId="77777777" w:rsidR="00B777C1" w:rsidRPr="007D66B6" w:rsidRDefault="00B777C1" w:rsidP="00B777C1">
      <w:pPr>
        <w:pStyle w:val="Doc-text2"/>
        <w:ind w:left="1619" w:firstLine="0"/>
      </w:pPr>
      <w:r w:rsidRPr="007D66B6">
        <w:t>“Proposal 1’: [To discuss] RAN2 to check with RAN4 whether the below Note in RAN2 specification is in line with RAN4 understanding or any contradiction, and whether it is clear from RAN4 specification.</w:t>
      </w:r>
    </w:p>
    <w:p w14:paraId="66638B76" w14:textId="77777777" w:rsidR="00B777C1" w:rsidRPr="007D66B6" w:rsidRDefault="00B777C1" w:rsidP="00B777C1">
      <w:pPr>
        <w:pStyle w:val="Doc-text2"/>
      </w:pPr>
      <w:r w:rsidRPr="007D66B6">
        <w:tab/>
        <w:t>NOTE2: It is up to UE implementation which relaxation method to perform based on the “allowed” cases as specified in TS 38.133 [8] for RRC Idle/Inactive if multiple methods are configured.”</w:t>
      </w:r>
    </w:p>
    <w:p w14:paraId="13EA12E0"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5E2C929" w14:textId="77777777" w:rsidR="00B777C1" w:rsidRPr="007D66B6" w:rsidRDefault="00B777C1" w:rsidP="00B777C1">
      <w:pPr>
        <w:pStyle w:val="Comments"/>
      </w:pPr>
      <w:r w:rsidRPr="007D66B6">
        <w:t>Proposal 1b: [To discuss] RAN2 to discuss whether to check with RAN4 which of below options is their understanding:</w:t>
      </w:r>
    </w:p>
    <w:p w14:paraId="384BDCB2" w14:textId="77777777" w:rsidR="00B777C1" w:rsidRPr="007D66B6" w:rsidRDefault="00B777C1" w:rsidP="00B777C1">
      <w:pPr>
        <w:pStyle w:val="Comments"/>
      </w:pPr>
      <w:r w:rsidRPr="007D66B6">
        <w:t>-</w:t>
      </w:r>
      <w:r w:rsidRPr="007D66B6">
        <w:tab/>
        <w:t>Option 1) UE is allowed to perform more relaxed measurement method and, UE is “not” allowed to perform less relaxed measurement method.</w:t>
      </w:r>
    </w:p>
    <w:p w14:paraId="515E7859" w14:textId="77777777" w:rsidR="00B777C1" w:rsidRPr="007D66B6" w:rsidRDefault="00B777C1" w:rsidP="00B777C1">
      <w:pPr>
        <w:pStyle w:val="Comments"/>
      </w:pPr>
      <w:r w:rsidRPr="007D66B6">
        <w:t>-</w:t>
      </w:r>
      <w:r w:rsidRPr="007D66B6">
        <w:tab/>
        <w:t>Option 2) UE is allowed to perform more relaxed measurement method and, UE is “also” allowed to perform less relaxed measurement method.</w:t>
      </w:r>
    </w:p>
    <w:p w14:paraId="303BC673" w14:textId="77777777" w:rsidR="00B777C1" w:rsidRPr="007D66B6" w:rsidRDefault="00B777C1" w:rsidP="00B777C1">
      <w:pPr>
        <w:pStyle w:val="Doc-text2"/>
      </w:pPr>
      <w:r w:rsidRPr="007D66B6">
        <w:t>-</w:t>
      </w:r>
      <w:r w:rsidRPr="007D66B6">
        <w:tab/>
        <w:t>Regarding option 2, Futurewei thinks we should recognize that the UE is also allowed not to relax its RRM measurements at all today and that should continue to be the case (for IDLE/INACTIVE mode) going forward.</w:t>
      </w:r>
    </w:p>
    <w:p w14:paraId="0038F4A3" w14:textId="77777777" w:rsidR="00B777C1" w:rsidRPr="007D66B6" w:rsidRDefault="00B777C1" w:rsidP="00B777C1">
      <w:pPr>
        <w:pStyle w:val="Doc-text2"/>
      </w:pPr>
      <w:r w:rsidRPr="007D66B6">
        <w:t>-</w:t>
      </w:r>
      <w:r w:rsidRPr="007D66B6">
        <w:tab/>
        <w:t>LGE thinks that if UE is allowed to perform ‘more’ relaxed measurement method, it is up to UE whether it fully exploits the relaxation or it does not, since ‘less’ relaxed measurements necessarily meets the requirements for ‘more’ relaxed measurements, which is already clear. So LGE thinks proposal1b can be omitted.</w:t>
      </w:r>
    </w:p>
    <w:p w14:paraId="240DAFF0"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3C234FCC" w14:textId="13A78389" w:rsidR="00B777C1" w:rsidRPr="007D66B6" w:rsidRDefault="00B777C1" w:rsidP="00B777C1">
      <w:pPr>
        <w:pStyle w:val="Comments"/>
      </w:pPr>
      <w:r w:rsidRPr="007D66B6">
        <w:t xml:space="preserve">Proposal 6b: [To discuss] RAN2 to discuss: agree the TP in </w:t>
      </w:r>
      <w:hyperlink r:id="rId2442" w:history="1">
        <w:r w:rsidR="00916E86">
          <w:rPr>
            <w:rStyle w:val="Hyperlink"/>
          </w:rPr>
          <w:t>R2-2205284</w:t>
        </w:r>
      </w:hyperlink>
      <w:r w:rsidRPr="007D66B6">
        <w:t xml:space="preserve"> now or consult RAN4 that whether RAN2 assumption to change the Srxlev for stationary criterion to SS-RSRP in RRC_CONNECTED is reasonable.</w:t>
      </w:r>
    </w:p>
    <w:p w14:paraId="31B92385"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26947A10" w14:textId="77777777" w:rsidR="00B777C1" w:rsidRPr="007D66B6" w:rsidRDefault="00B777C1" w:rsidP="00B777C1">
      <w:pPr>
        <w:pStyle w:val="Comments"/>
      </w:pPr>
    </w:p>
    <w:p w14:paraId="291B7C00" w14:textId="77777777" w:rsidR="00B777C1" w:rsidRPr="007D66B6" w:rsidRDefault="00B777C1" w:rsidP="00B777C1">
      <w:pPr>
        <w:pStyle w:val="Comments"/>
      </w:pPr>
    </w:p>
    <w:p w14:paraId="1E70CAB8"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vie email – from offline 109:</w:t>
      </w:r>
    </w:p>
    <w:p w14:paraId="681DA997" w14:textId="77777777" w:rsidR="00B777C1" w:rsidRPr="007D66B6" w:rsidRDefault="00B777C1" w:rsidP="00AA1005">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In the reply LS, RAN2 inform RAN4 it is up to RAN4 to make the final decision on whether support case#8 and case#9, for example, considering other reason, if any.</w:t>
      </w:r>
    </w:p>
    <w:p w14:paraId="55000143" w14:textId="77777777" w:rsidR="00B777C1" w:rsidRPr="007D66B6" w:rsidRDefault="00B777C1" w:rsidP="00AA1005">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J002] is not agreed.</w:t>
      </w:r>
    </w:p>
    <w:p w14:paraId="7C3D4765" w14:textId="77777777" w:rsidR="00B777C1" w:rsidRPr="007D66B6" w:rsidRDefault="00B777C1" w:rsidP="00AA1005">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No prohibit timer will be introduced for UAI for RRM relaxation fulfilment status indication.</w:t>
      </w:r>
    </w:p>
    <w:p w14:paraId="55E8E8A6" w14:textId="77777777" w:rsidR="00B777C1" w:rsidRPr="007D66B6" w:rsidRDefault="00B777C1" w:rsidP="00AA1005">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Update the previous agreement by removing the FFS part as below:</w:t>
      </w:r>
    </w:p>
    <w:p w14:paraId="633204FD" w14:textId="000F227E" w:rsidR="00B777C1" w:rsidRPr="007D66B6" w:rsidRDefault="00B777C1" w:rsidP="00B777C1">
      <w:pPr>
        <w:pStyle w:val="Doc-text2"/>
        <w:pBdr>
          <w:top w:val="single" w:sz="4" w:space="1" w:color="auto"/>
          <w:left w:val="single" w:sz="4" w:space="4" w:color="auto"/>
          <w:bottom w:val="single" w:sz="4" w:space="1" w:color="auto"/>
          <w:right w:val="single" w:sz="4" w:space="4" w:color="auto"/>
        </w:pBdr>
        <w:rPr>
          <w:strike/>
        </w:rPr>
      </w:pPr>
      <w:r w:rsidRPr="007D66B6">
        <w:tab/>
        <w:t xml:space="preserve">Changes in section 5.7.4.2 on UAI for RRM relaxation fulfilment indication in </w:t>
      </w:r>
      <w:hyperlink r:id="rId2443" w:history="1">
        <w:r w:rsidR="00916E86">
          <w:rPr>
            <w:rStyle w:val="Hyperlink"/>
          </w:rPr>
          <w:t>R2-2205091</w:t>
        </w:r>
      </w:hyperlink>
      <w:r w:rsidRPr="007D66B6">
        <w:t xml:space="preserve"> are agreeable and merged into RRC CR. </w:t>
      </w:r>
      <w:r w:rsidRPr="007D66B6">
        <w:rPr>
          <w:strike/>
        </w:rPr>
        <w:t>FFS on which one is better “if it is configured to do so” or “if it was configured to do so”.</w:t>
      </w:r>
    </w:p>
    <w:p w14:paraId="10F65234" w14:textId="77777777" w:rsidR="00B777C1" w:rsidRPr="007D66B6" w:rsidRDefault="00B777C1" w:rsidP="00AA1005">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RAN2 assume to change the Srxlev for stationary criterion to SS-RSRP in RRC_CONNECTED.</w:t>
      </w:r>
    </w:p>
    <w:p w14:paraId="54BC44C5" w14:textId="77777777" w:rsidR="00B777C1" w:rsidRPr="007D66B6" w:rsidRDefault="00B777C1" w:rsidP="00B777C1">
      <w:pPr>
        <w:pStyle w:val="Comments"/>
      </w:pPr>
    </w:p>
    <w:p w14:paraId="55A71607" w14:textId="77777777" w:rsidR="00B777C1" w:rsidRPr="007D66B6" w:rsidRDefault="00B777C1" w:rsidP="00B777C1">
      <w:pPr>
        <w:pStyle w:val="Comments"/>
      </w:pPr>
    </w:p>
    <w:p w14:paraId="0604E9EE" w14:textId="48B3EA4F" w:rsidR="00B777C1" w:rsidRPr="007D66B6" w:rsidRDefault="00916E86" w:rsidP="00B777C1">
      <w:pPr>
        <w:pStyle w:val="Doc-title"/>
      </w:pPr>
      <w:hyperlink r:id="rId2444" w:history="1">
        <w:r>
          <w:rPr>
            <w:rStyle w:val="Hyperlink"/>
          </w:rPr>
          <w:t>R2-2206415</w:t>
        </w:r>
      </w:hyperlink>
      <w:r w:rsidR="00B777C1" w:rsidRPr="007D66B6">
        <w:tab/>
        <w:t>[offline-109] RRM relaxation – third round</w:t>
      </w:r>
      <w:r w:rsidR="00B777C1" w:rsidRPr="007D66B6">
        <w:tab/>
        <w:t>vivo</w:t>
      </w:r>
      <w:r w:rsidR="00B777C1" w:rsidRPr="007D66B6">
        <w:tab/>
        <w:t>discussion</w:t>
      </w:r>
      <w:r w:rsidR="00B777C1" w:rsidRPr="007D66B6">
        <w:tab/>
        <w:t>Rel-17</w:t>
      </w:r>
      <w:r w:rsidR="00B777C1" w:rsidRPr="007D66B6">
        <w:tab/>
        <w:t>NR_redcap-Core</w:t>
      </w:r>
    </w:p>
    <w:p w14:paraId="058F0BB5" w14:textId="6C1FA27D" w:rsidR="00B777C1" w:rsidRPr="007D66B6" w:rsidRDefault="00B777C1" w:rsidP="00B777C1">
      <w:pPr>
        <w:pStyle w:val="Comments"/>
      </w:pPr>
      <w:r w:rsidRPr="007D66B6">
        <w:t xml:space="preserve">Proposal 2: [To agree] [15/18] The TP in </w:t>
      </w:r>
      <w:hyperlink r:id="rId2445" w:history="1">
        <w:r w:rsidR="00916E86">
          <w:rPr>
            <w:rStyle w:val="Hyperlink"/>
          </w:rPr>
          <w:t>R2-2205284</w:t>
        </w:r>
      </w:hyperlink>
      <w:r w:rsidRPr="007D66B6">
        <w:t xml:space="preserve"> is agreeable and merged into RRC CR. Update the previous agreement to: RAN2 assume to change the Srxlev for stationary criterion to SS-RSRP in RRC_CONNECTED, pending confirmation by RAN4. Include this agreement in the LS to RAN4 and ask them to confirm whether it is reasonable.</w:t>
      </w:r>
    </w:p>
    <w:p w14:paraId="5BC0D3BA"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F877086" w14:textId="77777777" w:rsidR="00B777C1" w:rsidRPr="007D66B6" w:rsidRDefault="00B777C1" w:rsidP="00B777C1">
      <w:pPr>
        <w:pStyle w:val="Doc-text2"/>
        <w:ind w:left="1619" w:firstLine="0"/>
      </w:pPr>
    </w:p>
    <w:p w14:paraId="59F47203" w14:textId="77777777" w:rsidR="00B777C1" w:rsidRPr="007D66B6" w:rsidRDefault="00B777C1" w:rsidP="00B777C1">
      <w:pPr>
        <w:pStyle w:val="Comments"/>
      </w:pPr>
      <w:r w:rsidRPr="007D66B6">
        <w:t>Proposals need further online discussion:</w:t>
      </w:r>
    </w:p>
    <w:p w14:paraId="11C6B2D0" w14:textId="77777777" w:rsidR="00B777C1" w:rsidRPr="007D66B6" w:rsidRDefault="00B777C1" w:rsidP="00B777C1">
      <w:pPr>
        <w:pStyle w:val="Comments"/>
      </w:pPr>
      <w:r w:rsidRPr="007D66B6">
        <w:t>Proposal 1: [To discuss] [12/18] RAN2 to check with RAN4 whether the below Note in RAN2 specification is in line with RAN4 understanding.</w:t>
      </w:r>
    </w:p>
    <w:p w14:paraId="0EC68140" w14:textId="77777777" w:rsidR="00B777C1" w:rsidRPr="007D66B6" w:rsidRDefault="00B777C1" w:rsidP="00B777C1">
      <w:pPr>
        <w:pStyle w:val="Comments"/>
      </w:pPr>
      <w:r w:rsidRPr="007D66B6">
        <w:t>NOTE2 (i.e., It is up to UE implementation which relaxation method to perform based on the “allowed” cases as specified in TS 38.133 [8] for RRC Idle/Inactive if multiple methods are configured.) in clause 5.2.4.9.0 in TS 38.304.</w:t>
      </w:r>
    </w:p>
    <w:p w14:paraId="705923C0" w14:textId="77777777" w:rsidR="00B777C1" w:rsidRPr="007D66B6" w:rsidRDefault="00B777C1" w:rsidP="00AA1005">
      <w:pPr>
        <w:pStyle w:val="Doc-text2"/>
        <w:numPr>
          <w:ilvl w:val="0"/>
          <w:numId w:val="45"/>
        </w:numPr>
        <w:overflowPunct/>
        <w:autoSpaceDE/>
        <w:autoSpaceDN/>
        <w:adjustRightInd/>
        <w:textAlignment w:val="auto"/>
      </w:pPr>
      <w:r w:rsidRPr="007D66B6">
        <w:t>ZTE thinks the note is ok but no need to send LS. Ericsson agrees</w:t>
      </w:r>
    </w:p>
    <w:p w14:paraId="26BD8319" w14:textId="77777777" w:rsidR="00B777C1" w:rsidRPr="007D66B6" w:rsidRDefault="00B777C1" w:rsidP="00AA1005">
      <w:pPr>
        <w:pStyle w:val="Doc-text2"/>
        <w:numPr>
          <w:ilvl w:val="0"/>
          <w:numId w:val="45"/>
        </w:numPr>
        <w:overflowPunct/>
        <w:autoSpaceDE/>
        <w:autoSpaceDN/>
        <w:adjustRightInd/>
        <w:textAlignment w:val="auto"/>
      </w:pPr>
      <w:r w:rsidRPr="007D66B6">
        <w:t>VDF wonder if this contradicts RAN4 specs</w:t>
      </w:r>
    </w:p>
    <w:p w14:paraId="4F5B23C8" w14:textId="77777777" w:rsidR="00B777C1" w:rsidRPr="007D66B6" w:rsidRDefault="00B777C1" w:rsidP="00AA1005">
      <w:pPr>
        <w:pStyle w:val="Doc-text2"/>
        <w:numPr>
          <w:ilvl w:val="0"/>
          <w:numId w:val="45"/>
        </w:numPr>
        <w:overflowPunct/>
        <w:autoSpaceDE/>
        <w:autoSpaceDN/>
        <w:adjustRightInd/>
        <w:textAlignment w:val="auto"/>
      </w:pPr>
      <w:r w:rsidRPr="007D66B6">
        <w:t>Oppo suggests to remove the note</w:t>
      </w:r>
    </w:p>
    <w:p w14:paraId="7678975B" w14:textId="77777777" w:rsidR="00B777C1" w:rsidRPr="007D66B6" w:rsidRDefault="00B777C1" w:rsidP="00AA1005">
      <w:pPr>
        <w:pStyle w:val="Doc-text2"/>
        <w:numPr>
          <w:ilvl w:val="0"/>
          <w:numId w:val="45"/>
        </w:numPr>
        <w:overflowPunct/>
        <w:autoSpaceDE/>
        <w:autoSpaceDN/>
        <w:adjustRightInd/>
        <w:textAlignment w:val="auto"/>
      </w:pPr>
      <w:r w:rsidRPr="007D66B6">
        <w:t>Samsung prefers to remove the note, but fine to check with RAN4, due to RAN2's split understanding on it</w:t>
      </w:r>
    </w:p>
    <w:p w14:paraId="0B5366E3" w14:textId="77777777" w:rsidR="00B777C1" w:rsidRPr="007D66B6" w:rsidRDefault="00B777C1" w:rsidP="00AA1005">
      <w:pPr>
        <w:pStyle w:val="Doc-text2"/>
        <w:numPr>
          <w:ilvl w:val="0"/>
          <w:numId w:val="45"/>
        </w:numPr>
        <w:overflowPunct/>
        <w:autoSpaceDE/>
        <w:autoSpaceDN/>
        <w:adjustRightInd/>
        <w:textAlignment w:val="auto"/>
      </w:pPr>
      <w:r w:rsidRPr="007D66B6">
        <w:t>Mediatek thinks this does not contradict RAN4 requirements</w:t>
      </w:r>
    </w:p>
    <w:p w14:paraId="199ECA70" w14:textId="77777777" w:rsidR="00B777C1" w:rsidRPr="007D66B6" w:rsidRDefault="00B777C1" w:rsidP="00B777C1">
      <w:pPr>
        <w:pStyle w:val="Doc-text2"/>
        <w:ind w:left="1619" w:firstLine="0"/>
      </w:pPr>
    </w:p>
    <w:p w14:paraId="7BC8F876" w14:textId="77777777" w:rsidR="00B777C1" w:rsidRPr="007D66B6" w:rsidRDefault="00B777C1" w:rsidP="00B777C1">
      <w:pPr>
        <w:pStyle w:val="Comments"/>
      </w:pPr>
    </w:p>
    <w:p w14:paraId="67F0B589"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18712D8D" w14:textId="38C2DCAD" w:rsidR="00B777C1" w:rsidRPr="007D66B6" w:rsidRDefault="00B777C1" w:rsidP="00AA1005">
      <w:pPr>
        <w:pStyle w:val="Doc-text2"/>
        <w:numPr>
          <w:ilvl w:val="0"/>
          <w:numId w:val="8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TP in </w:t>
      </w:r>
      <w:hyperlink r:id="rId2446" w:history="1">
        <w:r w:rsidR="00916E86">
          <w:rPr>
            <w:rStyle w:val="Hyperlink"/>
          </w:rPr>
          <w:t>R2-2205284</w:t>
        </w:r>
      </w:hyperlink>
      <w:r w:rsidRPr="007D66B6">
        <w:t xml:space="preserve"> is agreeable and merged into RRC CR. Update the previous agreement to: RAN2 assume to change the Srxlev for stationary criterion to SS-RSRP in RRC_CONNECTED, pending confirmation by RAN4. Include this agreement in the LS to RAN4 and ask them to confirm whether it is reasonable.</w:t>
      </w:r>
    </w:p>
    <w:p w14:paraId="48ED3976" w14:textId="77777777" w:rsidR="00B777C1" w:rsidRPr="007D66B6" w:rsidRDefault="00B777C1" w:rsidP="00B777C1">
      <w:pPr>
        <w:pStyle w:val="Comments"/>
      </w:pPr>
    </w:p>
    <w:p w14:paraId="4FC24965" w14:textId="77777777" w:rsidR="00B777C1" w:rsidRPr="007D66B6" w:rsidRDefault="00B777C1" w:rsidP="00B777C1">
      <w:pPr>
        <w:pStyle w:val="Comments"/>
      </w:pPr>
    </w:p>
    <w:p w14:paraId="6B868640" w14:textId="77777777" w:rsidR="00B777C1" w:rsidRPr="007D66B6" w:rsidRDefault="00B777C1" w:rsidP="00B777C1">
      <w:pPr>
        <w:pStyle w:val="Comments"/>
      </w:pPr>
      <w:r w:rsidRPr="007D66B6">
        <w:t>inter-RAT mobility from LTE to NR</w:t>
      </w:r>
    </w:p>
    <w:p w14:paraId="22D927EF" w14:textId="49B08BF7" w:rsidR="00B777C1" w:rsidRPr="007D66B6" w:rsidRDefault="00916E86" w:rsidP="00B777C1">
      <w:pPr>
        <w:pStyle w:val="Doc-title"/>
      </w:pPr>
      <w:hyperlink r:id="rId2447" w:history="1">
        <w:r>
          <w:rPr>
            <w:rStyle w:val="Hyperlink"/>
          </w:rPr>
          <w:t>R2-2204814</w:t>
        </w:r>
      </w:hyperlink>
      <w:r w:rsidR="00B777C1" w:rsidRPr="007D66B6">
        <w:tab/>
        <w:t>[V170] Discussion on Inter-RAT Mobility from LTE to NR for RedCap</w:t>
      </w:r>
      <w:r w:rsidR="00B777C1" w:rsidRPr="007D66B6">
        <w:tab/>
        <w:t>vivo, Guangdong Genius</w:t>
      </w:r>
      <w:r w:rsidR="00B777C1" w:rsidRPr="007D66B6">
        <w:tab/>
        <w:t>discussion</w:t>
      </w:r>
      <w:r w:rsidR="00B777C1" w:rsidRPr="007D66B6">
        <w:tab/>
        <w:t>Rel-17</w:t>
      </w:r>
      <w:r w:rsidR="00B777C1" w:rsidRPr="007D66B6">
        <w:tab/>
        <w:t>NR_redcap-Core</w:t>
      </w:r>
    </w:p>
    <w:p w14:paraId="7FDDB7D7" w14:textId="77777777" w:rsidR="00B777C1" w:rsidRPr="007D66B6" w:rsidRDefault="00B777C1" w:rsidP="00B777C1">
      <w:pPr>
        <w:pStyle w:val="Comments"/>
      </w:pPr>
      <w:r w:rsidRPr="007D66B6">
        <w:t xml:space="preserve">Proposal1: A new trigger for RRC re-establishment procedure should be captured, i.e. if a RedCap UE finds the serving NR cell doesn’t support RedCap after inter-RAT handover from LTE.  </w:t>
      </w:r>
    </w:p>
    <w:p w14:paraId="77E29FE6" w14:textId="77777777" w:rsidR="00B777C1" w:rsidRPr="007D66B6" w:rsidRDefault="00B777C1" w:rsidP="00AA1005">
      <w:pPr>
        <w:pStyle w:val="Doc-text2"/>
        <w:numPr>
          <w:ilvl w:val="0"/>
          <w:numId w:val="45"/>
        </w:numPr>
        <w:overflowPunct/>
        <w:autoSpaceDE/>
        <w:autoSpaceDN/>
        <w:adjustRightInd/>
        <w:textAlignment w:val="auto"/>
      </w:pPr>
      <w:r w:rsidRPr="007D66B6">
        <w:t>Oppo thinks it’s sufficient to leave to NW implementation</w:t>
      </w:r>
    </w:p>
    <w:p w14:paraId="4C1D30DE" w14:textId="77777777" w:rsidR="00B777C1" w:rsidRPr="007D66B6" w:rsidRDefault="00B777C1" w:rsidP="00AA1005">
      <w:pPr>
        <w:pStyle w:val="Doc-text2"/>
        <w:numPr>
          <w:ilvl w:val="0"/>
          <w:numId w:val="45"/>
        </w:numPr>
        <w:overflowPunct/>
        <w:autoSpaceDE/>
        <w:autoSpaceDN/>
        <w:adjustRightInd/>
        <w:textAlignment w:val="auto"/>
      </w:pPr>
      <w:r w:rsidRPr="007D66B6">
        <w:t>QC/Intel/Interdigital/CATT are ok to leave to NW implementation</w:t>
      </w:r>
    </w:p>
    <w:p w14:paraId="16E8874C" w14:textId="77777777" w:rsidR="00B777C1" w:rsidRPr="007D66B6" w:rsidRDefault="00B777C1" w:rsidP="00AA1005">
      <w:pPr>
        <w:pStyle w:val="Doc-text2"/>
        <w:numPr>
          <w:ilvl w:val="0"/>
          <w:numId w:val="45"/>
        </w:numPr>
        <w:overflowPunct/>
        <w:autoSpaceDE/>
        <w:autoSpaceDN/>
        <w:adjustRightInd/>
        <w:textAlignment w:val="auto"/>
      </w:pPr>
      <w:r w:rsidRPr="007D66B6">
        <w:t>VDF thinks that something more is needed than NW implementation</w:t>
      </w:r>
    </w:p>
    <w:p w14:paraId="719B2F7F" w14:textId="77777777" w:rsidR="00B777C1" w:rsidRPr="007D66B6" w:rsidRDefault="00B777C1" w:rsidP="00AA1005">
      <w:pPr>
        <w:pStyle w:val="Doc-text2"/>
        <w:numPr>
          <w:ilvl w:val="0"/>
          <w:numId w:val="45"/>
        </w:numPr>
        <w:overflowPunct/>
        <w:autoSpaceDE/>
        <w:autoSpaceDN/>
        <w:adjustRightInd/>
        <w:textAlignment w:val="auto"/>
      </w:pPr>
      <w:r w:rsidRPr="007D66B6">
        <w:t>HW thinks that we need UE behaviour so we should agree on both proposals. Vivo agrees</w:t>
      </w:r>
    </w:p>
    <w:p w14:paraId="697A0083" w14:textId="77777777" w:rsidR="00B777C1" w:rsidRPr="007D66B6" w:rsidRDefault="00B777C1" w:rsidP="00AA1005">
      <w:pPr>
        <w:pStyle w:val="Doc-text2"/>
        <w:numPr>
          <w:ilvl w:val="0"/>
          <w:numId w:val="45"/>
        </w:numPr>
        <w:overflowPunct/>
        <w:autoSpaceDE/>
        <w:autoSpaceDN/>
        <w:adjustRightInd/>
        <w:textAlignment w:val="auto"/>
      </w:pPr>
      <w:r w:rsidRPr="007D66B6">
        <w:t>ZTE thinks we need this</w:t>
      </w:r>
    </w:p>
    <w:p w14:paraId="087298A8" w14:textId="77777777" w:rsidR="00B777C1" w:rsidRPr="007D66B6" w:rsidRDefault="00B777C1" w:rsidP="00AA1005">
      <w:pPr>
        <w:pStyle w:val="Doc-text2"/>
        <w:numPr>
          <w:ilvl w:val="0"/>
          <w:numId w:val="45"/>
        </w:numPr>
        <w:overflowPunct/>
        <w:autoSpaceDE/>
        <w:autoSpaceDN/>
        <w:adjustRightInd/>
        <w:textAlignment w:val="auto"/>
      </w:pPr>
      <w:r w:rsidRPr="007D66B6">
        <w:t>BT thinks we cannot fully rely on the NW implementation, so something is needed on the UE side</w:t>
      </w:r>
    </w:p>
    <w:p w14:paraId="2F570A32" w14:textId="77777777" w:rsidR="00B777C1" w:rsidRPr="007D66B6" w:rsidRDefault="00B777C1" w:rsidP="00AA1005">
      <w:pPr>
        <w:pStyle w:val="Doc-text2"/>
        <w:numPr>
          <w:ilvl w:val="0"/>
          <w:numId w:val="45"/>
        </w:numPr>
        <w:overflowPunct/>
        <w:autoSpaceDE/>
        <w:autoSpaceDN/>
        <w:adjustRightInd/>
        <w:textAlignment w:val="auto"/>
      </w:pPr>
      <w:r w:rsidRPr="007D66B6">
        <w:t>ZTE thinks it depends whether operator want to see a RedCap access a 20MHz non-RedCap cell</w:t>
      </w:r>
    </w:p>
    <w:p w14:paraId="392EFD9A" w14:textId="77777777" w:rsidR="00B777C1" w:rsidRPr="007D66B6" w:rsidRDefault="00B777C1" w:rsidP="00AA1005">
      <w:pPr>
        <w:pStyle w:val="Doc-text2"/>
        <w:numPr>
          <w:ilvl w:val="0"/>
          <w:numId w:val="44"/>
        </w:numPr>
        <w:overflowPunct/>
        <w:autoSpaceDE/>
        <w:autoSpaceDN/>
        <w:adjustRightInd/>
        <w:textAlignment w:val="auto"/>
      </w:pPr>
      <w:r w:rsidRPr="007D66B6">
        <w:t>Continue offline to check what happens if the UE accesses a 20MHz non-RedCap cell</w:t>
      </w:r>
    </w:p>
    <w:p w14:paraId="5AC3C3D3" w14:textId="01647AE7" w:rsidR="00B777C1" w:rsidRPr="007D66B6" w:rsidRDefault="00916E86" w:rsidP="00B777C1">
      <w:pPr>
        <w:pStyle w:val="Doc-title"/>
      </w:pPr>
      <w:hyperlink r:id="rId2448" w:history="1">
        <w:r>
          <w:rPr>
            <w:rStyle w:val="Hyperlink"/>
          </w:rPr>
          <w:t>R2-2205904</w:t>
        </w:r>
      </w:hyperlink>
      <w:r w:rsidR="00B777C1" w:rsidRPr="007D66B6">
        <w:tab/>
        <w:t>Handover from E-UTRA from legacy eNB to legacy gNB</w:t>
      </w:r>
      <w:r w:rsidR="00B777C1" w:rsidRPr="007D66B6">
        <w:tab/>
        <w:t>Ericsson</w:t>
      </w:r>
      <w:r w:rsidR="00B777C1" w:rsidRPr="007D66B6">
        <w:tab/>
        <w:t>discussion</w:t>
      </w:r>
      <w:r w:rsidR="00B777C1" w:rsidRPr="007D66B6">
        <w:tab/>
        <w:t>Rel-17</w:t>
      </w:r>
      <w:r w:rsidR="00B777C1" w:rsidRPr="007D66B6">
        <w:tab/>
        <w:t>NR_redcap</w:t>
      </w:r>
    </w:p>
    <w:p w14:paraId="233C6F6A" w14:textId="77777777" w:rsidR="00B777C1" w:rsidRPr="007D66B6" w:rsidRDefault="00B777C1" w:rsidP="00B777C1">
      <w:pPr>
        <w:pStyle w:val="Comments"/>
      </w:pPr>
      <w:r w:rsidRPr="007D66B6">
        <w:t>Proposal 1</w:t>
      </w:r>
      <w:r w:rsidRPr="007D66B6">
        <w:tab/>
        <w:t>It is up to network implementation to avoid handover attempts from source eNB to legacy gNB that does not support RedCap.</w:t>
      </w:r>
    </w:p>
    <w:p w14:paraId="608AEF5A" w14:textId="77777777" w:rsidR="00B777C1" w:rsidRPr="007D66B6" w:rsidRDefault="00B777C1" w:rsidP="00AA1005">
      <w:pPr>
        <w:pStyle w:val="Comments"/>
        <w:numPr>
          <w:ilvl w:val="0"/>
          <w:numId w:val="44"/>
        </w:numPr>
        <w:overflowPunct/>
        <w:autoSpaceDE/>
        <w:autoSpaceDN/>
        <w:adjustRightInd/>
        <w:textAlignment w:val="auto"/>
        <w:rPr>
          <w:i w:val="0"/>
        </w:rPr>
      </w:pPr>
      <w:r w:rsidRPr="007D66B6">
        <w:rPr>
          <w:i w:val="0"/>
        </w:rPr>
        <w:t>Network implementation should avoid handover attempts from source eNB to legacy gNB that does not support RedCap. FFS is specific UE behaviour should also be specified</w:t>
      </w:r>
    </w:p>
    <w:p w14:paraId="4D0D323A" w14:textId="77777777" w:rsidR="00B777C1" w:rsidRPr="007D66B6" w:rsidRDefault="00B777C1" w:rsidP="00AA1005">
      <w:pPr>
        <w:pStyle w:val="Comments"/>
        <w:numPr>
          <w:ilvl w:val="0"/>
          <w:numId w:val="44"/>
        </w:numPr>
        <w:overflowPunct/>
        <w:autoSpaceDE/>
        <w:autoSpaceDN/>
        <w:adjustRightInd/>
        <w:textAlignment w:val="auto"/>
        <w:rPr>
          <w:i w:val="0"/>
        </w:rPr>
      </w:pPr>
      <w:r w:rsidRPr="007D66B6">
        <w:rPr>
          <w:i w:val="0"/>
        </w:rPr>
        <w:t xml:space="preserve">Discuss in offline 113 if the NW behaviour above can be covered as a Note in Stage 2. </w:t>
      </w:r>
    </w:p>
    <w:p w14:paraId="0E4CAF71" w14:textId="77777777" w:rsidR="00B777C1" w:rsidRPr="007D66B6" w:rsidRDefault="00B777C1" w:rsidP="00B777C1">
      <w:pPr>
        <w:pStyle w:val="Comments"/>
        <w:ind w:left="1619"/>
        <w:rPr>
          <w:i w:val="0"/>
        </w:rPr>
      </w:pPr>
    </w:p>
    <w:p w14:paraId="2EF349C2" w14:textId="77777777" w:rsidR="00B777C1" w:rsidRPr="007D66B6" w:rsidRDefault="00B777C1" w:rsidP="00B777C1">
      <w:pPr>
        <w:pStyle w:val="Comments"/>
        <w:ind w:left="1619"/>
        <w:rPr>
          <w:i w:val="0"/>
        </w:rPr>
      </w:pPr>
    </w:p>
    <w:p w14:paraId="46616ACC" w14:textId="77777777" w:rsidR="00B777C1" w:rsidRPr="007D66B6" w:rsidRDefault="00B777C1" w:rsidP="00B777C1">
      <w:pPr>
        <w:pStyle w:val="Comments"/>
        <w:pBdr>
          <w:top w:val="single" w:sz="4" w:space="1" w:color="auto"/>
          <w:left w:val="single" w:sz="4" w:space="4" w:color="auto"/>
          <w:bottom w:val="single" w:sz="4" w:space="1" w:color="auto"/>
          <w:right w:val="single" w:sz="4" w:space="4" w:color="auto"/>
        </w:pBdr>
        <w:ind w:left="1619"/>
        <w:rPr>
          <w:i w:val="0"/>
        </w:rPr>
      </w:pPr>
      <w:r w:rsidRPr="007D66B6">
        <w:rPr>
          <w:i w:val="0"/>
        </w:rPr>
        <w:t>Agreements:</w:t>
      </w:r>
    </w:p>
    <w:p w14:paraId="224AED5A" w14:textId="77777777" w:rsidR="00B777C1" w:rsidRPr="007D66B6" w:rsidRDefault="00B777C1" w:rsidP="00AA1005">
      <w:pPr>
        <w:pStyle w:val="Comments"/>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7D66B6">
        <w:rPr>
          <w:i w:val="0"/>
        </w:rPr>
        <w:t>Network implementation should avoid handover attempts from source eNB to legacy gNB that does not support RedCap. FFS is specific UE behaviour should also be specified</w:t>
      </w:r>
    </w:p>
    <w:p w14:paraId="2F8055FC" w14:textId="77777777" w:rsidR="00B777C1" w:rsidRPr="007D66B6" w:rsidRDefault="00B777C1" w:rsidP="00B777C1">
      <w:pPr>
        <w:pStyle w:val="Doc-title"/>
        <w:rPr>
          <w:rStyle w:val="Hyperlink"/>
          <w:color w:val="auto"/>
          <w:u w:val="none"/>
        </w:rPr>
      </w:pPr>
    </w:p>
    <w:p w14:paraId="696F788A" w14:textId="77777777" w:rsidR="00B777C1" w:rsidRPr="007D66B6" w:rsidRDefault="00B777C1" w:rsidP="00B777C1">
      <w:pPr>
        <w:pStyle w:val="Doc-text2"/>
      </w:pPr>
    </w:p>
    <w:p w14:paraId="747037B9" w14:textId="1C351FD8" w:rsidR="00B777C1" w:rsidRPr="007D66B6" w:rsidRDefault="00916E86" w:rsidP="00B777C1">
      <w:pPr>
        <w:pStyle w:val="Doc-title"/>
      </w:pPr>
      <w:hyperlink r:id="rId2449" w:history="1">
        <w:r>
          <w:rPr>
            <w:rStyle w:val="Hyperlink"/>
          </w:rPr>
          <w:t>R2-2204723</w:t>
        </w:r>
      </w:hyperlink>
      <w:r w:rsidR="00B777C1" w:rsidRPr="007D66B6">
        <w:tab/>
        <w:t>Discussion on inter-RAT mobility from LTE to NR</w:t>
      </w:r>
      <w:r w:rsidR="00B777C1" w:rsidRPr="007D66B6">
        <w:tab/>
        <w:t>OPPO</w:t>
      </w:r>
      <w:r w:rsidR="00B777C1" w:rsidRPr="007D66B6">
        <w:tab/>
        <w:t>discussion</w:t>
      </w:r>
      <w:r w:rsidR="00B777C1" w:rsidRPr="007D66B6">
        <w:tab/>
        <w:t>Rel-17</w:t>
      </w:r>
      <w:r w:rsidR="00B777C1" w:rsidRPr="007D66B6">
        <w:tab/>
        <w:t>NR_redcap-Cor</w:t>
      </w:r>
    </w:p>
    <w:p w14:paraId="10169C23" w14:textId="0B16543E" w:rsidR="00B777C1" w:rsidRPr="007D66B6" w:rsidRDefault="00916E86" w:rsidP="00B777C1">
      <w:pPr>
        <w:pStyle w:val="Doc-title"/>
      </w:pPr>
      <w:hyperlink r:id="rId2450" w:history="1">
        <w:r>
          <w:rPr>
            <w:rStyle w:val="Hyperlink"/>
          </w:rPr>
          <w:t>R2-2204929</w:t>
        </w:r>
      </w:hyperlink>
      <w:r w:rsidR="00B777C1" w:rsidRPr="007D66B6">
        <w:tab/>
        <w:t>RRC open issues on Rel17 RedCap WI</w:t>
      </w:r>
      <w:r w:rsidR="00B777C1" w:rsidRPr="007D66B6">
        <w:tab/>
        <w:t>Intel Corporation</w:t>
      </w:r>
      <w:r w:rsidR="00B777C1" w:rsidRPr="007D66B6">
        <w:tab/>
        <w:t>discussion</w:t>
      </w:r>
      <w:r w:rsidR="00B777C1" w:rsidRPr="007D66B6">
        <w:tab/>
        <w:t>Rel-17</w:t>
      </w:r>
      <w:r w:rsidR="00B777C1" w:rsidRPr="007D66B6">
        <w:tab/>
        <w:t>NR_redcap</w:t>
      </w:r>
    </w:p>
    <w:p w14:paraId="4E709BCB" w14:textId="0C8975E3" w:rsidR="00B777C1" w:rsidRPr="007D66B6" w:rsidRDefault="00916E86" w:rsidP="00B777C1">
      <w:pPr>
        <w:pStyle w:val="Doc-title"/>
      </w:pPr>
      <w:hyperlink r:id="rId2451" w:history="1">
        <w:r>
          <w:rPr>
            <w:rStyle w:val="Hyperlink"/>
          </w:rPr>
          <w:t>R2-2205036</w:t>
        </w:r>
      </w:hyperlink>
      <w:r w:rsidR="00B777C1" w:rsidRPr="007D66B6">
        <w:tab/>
        <w:t>Inter-RAT mobility from LTE to NR</w:t>
      </w:r>
      <w:r w:rsidR="00B777C1" w:rsidRPr="007D66B6">
        <w:tab/>
        <w:t>Huawei, HiSilicon</w:t>
      </w:r>
      <w:r w:rsidR="00B777C1" w:rsidRPr="007D66B6">
        <w:tab/>
        <w:t>discussion</w:t>
      </w:r>
      <w:r w:rsidR="00B777C1" w:rsidRPr="007D66B6">
        <w:tab/>
        <w:t>Rel-17</w:t>
      </w:r>
      <w:r w:rsidR="00B777C1" w:rsidRPr="007D66B6">
        <w:tab/>
        <w:t>NR_redcap-Core</w:t>
      </w:r>
    </w:p>
    <w:p w14:paraId="5115939C" w14:textId="77777777" w:rsidR="00B777C1" w:rsidRPr="007D66B6" w:rsidRDefault="00B777C1" w:rsidP="00B777C1">
      <w:pPr>
        <w:pStyle w:val="Doc-text2"/>
      </w:pPr>
    </w:p>
    <w:p w14:paraId="43CCB1D8" w14:textId="77777777" w:rsidR="00B777C1" w:rsidRPr="007D66B6" w:rsidRDefault="00B777C1" w:rsidP="00B777C1">
      <w:pPr>
        <w:pStyle w:val="Doc-text2"/>
      </w:pPr>
    </w:p>
    <w:p w14:paraId="1ECF9412" w14:textId="77777777" w:rsidR="00B777C1" w:rsidRPr="007D66B6" w:rsidRDefault="00B777C1" w:rsidP="00B777C1">
      <w:pPr>
        <w:pStyle w:val="Comments"/>
      </w:pPr>
      <w:r w:rsidRPr="007D66B6">
        <w:t>RedCap Capability in the UERadioPagingInformation</w:t>
      </w:r>
    </w:p>
    <w:p w14:paraId="1C703FE5" w14:textId="3F533812" w:rsidR="00B777C1" w:rsidRPr="007D66B6" w:rsidRDefault="00916E86" w:rsidP="00B777C1">
      <w:pPr>
        <w:pStyle w:val="Doc-title"/>
      </w:pPr>
      <w:hyperlink r:id="rId2452" w:history="1">
        <w:r>
          <w:rPr>
            <w:rStyle w:val="Hyperlink"/>
          </w:rPr>
          <w:t>R2-2204724</w:t>
        </w:r>
      </w:hyperlink>
      <w:r w:rsidR="00B777C1" w:rsidRPr="007D66B6">
        <w:tab/>
        <w:t>Discussion on including RedCap UE’s capability in the UERadioPagingInformation inter-node message</w:t>
      </w:r>
      <w:r w:rsidR="00B777C1" w:rsidRPr="007D66B6">
        <w:tab/>
        <w:t>OPPO</w:t>
      </w:r>
      <w:r w:rsidR="00B777C1" w:rsidRPr="007D66B6">
        <w:tab/>
        <w:t>discussion</w:t>
      </w:r>
      <w:r w:rsidR="00B777C1" w:rsidRPr="007D66B6">
        <w:tab/>
        <w:t>Rel-17</w:t>
      </w:r>
      <w:r w:rsidR="00B777C1" w:rsidRPr="007D66B6">
        <w:tab/>
        <w:t>NR_redcap-Core</w:t>
      </w:r>
    </w:p>
    <w:p w14:paraId="1950075D" w14:textId="77777777" w:rsidR="00B777C1" w:rsidRPr="007D66B6" w:rsidRDefault="00B777C1" w:rsidP="00B777C1">
      <w:pPr>
        <w:pStyle w:val="Comments"/>
      </w:pPr>
      <w:r w:rsidRPr="007D66B6">
        <w:t>Proposal 1</w:t>
      </w:r>
      <w:r w:rsidRPr="007D66B6">
        <w:tab/>
        <w:t>Capabilities for support for Rx branches and HD-FDD-only are included in the UERadioPagingInformation inter-node message.</w:t>
      </w:r>
    </w:p>
    <w:p w14:paraId="2E374617" w14:textId="77777777" w:rsidR="00B777C1" w:rsidRPr="007D66B6" w:rsidRDefault="00B777C1" w:rsidP="00AA1005">
      <w:pPr>
        <w:pStyle w:val="Doc-text2"/>
        <w:numPr>
          <w:ilvl w:val="0"/>
          <w:numId w:val="45"/>
        </w:numPr>
        <w:overflowPunct/>
        <w:autoSpaceDE/>
        <w:autoSpaceDN/>
        <w:adjustRightInd/>
        <w:textAlignment w:val="auto"/>
      </w:pPr>
      <w:r w:rsidRPr="007D66B6">
        <w:t>HW thinks we already on RX branches</w:t>
      </w:r>
    </w:p>
    <w:p w14:paraId="1988A8E4" w14:textId="77777777" w:rsidR="00B777C1" w:rsidRPr="007D66B6" w:rsidRDefault="00B777C1" w:rsidP="00AA1005">
      <w:pPr>
        <w:pStyle w:val="Doc-text2"/>
        <w:numPr>
          <w:ilvl w:val="0"/>
          <w:numId w:val="45"/>
        </w:numPr>
        <w:overflowPunct/>
        <w:autoSpaceDE/>
        <w:autoSpaceDN/>
        <w:adjustRightInd/>
        <w:textAlignment w:val="auto"/>
      </w:pPr>
      <w:r w:rsidRPr="007D66B6">
        <w:t>Intel is ok to add HD-FDD only. ZTE/QC/vivo/Nokia is ok</w:t>
      </w:r>
    </w:p>
    <w:p w14:paraId="2AC3DFB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376A1B64" w14:textId="6557496F" w:rsidR="00B777C1" w:rsidRPr="007D66B6" w:rsidRDefault="00916E86" w:rsidP="00B777C1">
      <w:pPr>
        <w:pStyle w:val="Doc-title"/>
      </w:pPr>
      <w:hyperlink r:id="rId2453" w:history="1">
        <w:r>
          <w:rPr>
            <w:rStyle w:val="Hyperlink"/>
          </w:rPr>
          <w:t>R2-2204813</w:t>
        </w:r>
      </w:hyperlink>
      <w:r w:rsidR="00B777C1" w:rsidRPr="007D66B6">
        <w:tab/>
        <w:t>[V166] Including RedCap Capability in the UERadioPagingInformation Inter-Node Message</w:t>
      </w:r>
      <w:r w:rsidR="00B777C1" w:rsidRPr="007D66B6">
        <w:tab/>
        <w:t>vivo, Guangdong Genius</w:t>
      </w:r>
      <w:r w:rsidR="00B777C1" w:rsidRPr="007D66B6">
        <w:tab/>
        <w:t>discussion</w:t>
      </w:r>
      <w:r w:rsidR="00B777C1" w:rsidRPr="007D66B6">
        <w:tab/>
        <w:t>Rel-17</w:t>
      </w:r>
      <w:r w:rsidR="00B777C1" w:rsidRPr="007D66B6">
        <w:tab/>
        <w:t>NR_redcap-Core</w:t>
      </w:r>
    </w:p>
    <w:p w14:paraId="7CA98FBC" w14:textId="0A8B974D" w:rsidR="00B777C1" w:rsidRPr="007D66B6" w:rsidRDefault="00916E86" w:rsidP="00B777C1">
      <w:pPr>
        <w:pStyle w:val="Doc-title"/>
      </w:pPr>
      <w:hyperlink r:id="rId2454" w:history="1">
        <w:r>
          <w:rPr>
            <w:rStyle w:val="Hyperlink"/>
          </w:rPr>
          <w:t>R2-2205037</w:t>
        </w:r>
      </w:hyperlink>
      <w:r w:rsidR="00B777C1" w:rsidRPr="007D66B6">
        <w:tab/>
        <w:t>Paging capability and cell selection related to R4 LS</w:t>
      </w:r>
      <w:r w:rsidR="00B777C1" w:rsidRPr="007D66B6">
        <w:tab/>
        <w:t>Huawei, HiSilicon</w:t>
      </w:r>
      <w:r w:rsidR="00B777C1" w:rsidRPr="007D66B6">
        <w:tab/>
        <w:t>discussion</w:t>
      </w:r>
      <w:r w:rsidR="00B777C1" w:rsidRPr="007D66B6">
        <w:tab/>
        <w:t>Rel-17</w:t>
      </w:r>
      <w:r w:rsidR="00B777C1" w:rsidRPr="007D66B6">
        <w:tab/>
        <w:t>NR_redcap-Core</w:t>
      </w:r>
    </w:p>
    <w:p w14:paraId="0FFC1949" w14:textId="77777777" w:rsidR="00B777C1" w:rsidRPr="007D66B6" w:rsidRDefault="00B777C1" w:rsidP="00B777C1">
      <w:pPr>
        <w:pStyle w:val="Doc-text2"/>
        <w:ind w:left="0" w:firstLine="0"/>
      </w:pPr>
    </w:p>
    <w:p w14:paraId="5562ADE8" w14:textId="77777777" w:rsidR="00B777C1" w:rsidRPr="007D66B6" w:rsidRDefault="00B777C1" w:rsidP="00B777C1">
      <w:pPr>
        <w:pStyle w:val="Doc-text2"/>
      </w:pPr>
    </w:p>
    <w:p w14:paraId="45B67373"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0377D846" w14:textId="77777777" w:rsidR="00B777C1" w:rsidRPr="007D66B6" w:rsidRDefault="00B777C1" w:rsidP="00AA1005">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lastRenderedPageBreak/>
        <w:t>Capabilities for support for Rx branches and HD-FDD-only are included in the UERadioPagingInformation inter-node message.</w:t>
      </w:r>
    </w:p>
    <w:p w14:paraId="27B0B293" w14:textId="77777777" w:rsidR="00B777C1" w:rsidRPr="007D66B6" w:rsidRDefault="00B777C1" w:rsidP="00B777C1">
      <w:pPr>
        <w:pStyle w:val="Doc-text2"/>
      </w:pPr>
    </w:p>
    <w:p w14:paraId="40BF6D45" w14:textId="77777777" w:rsidR="00B777C1" w:rsidRPr="007D66B6" w:rsidRDefault="00B777C1" w:rsidP="00B777C1">
      <w:pPr>
        <w:pStyle w:val="Doc-text2"/>
      </w:pPr>
    </w:p>
    <w:p w14:paraId="0ACFCEEE" w14:textId="77777777" w:rsidR="00B777C1" w:rsidRPr="007D66B6" w:rsidRDefault="00B777C1" w:rsidP="00B777C1">
      <w:pPr>
        <w:pStyle w:val="Comments"/>
      </w:pPr>
      <w:r w:rsidRPr="007D66B6">
        <w:t>Withdrawn</w:t>
      </w:r>
    </w:p>
    <w:p w14:paraId="61423249" w14:textId="5A37B2F5" w:rsidR="00B777C1" w:rsidRPr="007D66B6" w:rsidRDefault="00916E86" w:rsidP="00B777C1">
      <w:pPr>
        <w:pStyle w:val="Doc-title"/>
      </w:pPr>
      <w:hyperlink r:id="rId2455" w:history="1">
        <w:r>
          <w:rPr>
            <w:rStyle w:val="Hyperlink"/>
          </w:rPr>
          <w:t>R2-2205047</w:t>
        </w:r>
      </w:hyperlink>
      <w:r w:rsidR="00B777C1" w:rsidRPr="007D66B6">
        <w:tab/>
        <w:t>Correction on the DRX cycle of the UE for eDRX</w:t>
      </w:r>
      <w:r w:rsidR="00B777C1" w:rsidRPr="007D66B6">
        <w:tab/>
        <w:t>NEC</w:t>
      </w:r>
      <w:r w:rsidR="00B777C1" w:rsidRPr="007D66B6">
        <w:tab/>
        <w:t>CR</w:t>
      </w:r>
      <w:r w:rsidR="00B777C1" w:rsidRPr="007D66B6">
        <w:tab/>
        <w:t>Rel-17</w:t>
      </w:r>
      <w:r w:rsidR="00B777C1" w:rsidRPr="007D66B6">
        <w:tab/>
        <w:t>38.321</w:t>
      </w:r>
      <w:r w:rsidR="00B777C1" w:rsidRPr="007D66B6">
        <w:tab/>
        <w:t>17.0.0</w:t>
      </w:r>
      <w:r w:rsidR="00B777C1" w:rsidRPr="007D66B6">
        <w:tab/>
        <w:t>1249</w:t>
      </w:r>
      <w:r w:rsidR="00B777C1" w:rsidRPr="007D66B6">
        <w:tab/>
        <w:t>-</w:t>
      </w:r>
      <w:r w:rsidR="00B777C1" w:rsidRPr="007D66B6">
        <w:tab/>
        <w:t>F</w:t>
      </w:r>
      <w:r w:rsidR="00B777C1" w:rsidRPr="007D66B6">
        <w:tab/>
        <w:t>NR_redcap-Core</w:t>
      </w:r>
      <w:r w:rsidR="00B777C1" w:rsidRPr="007D66B6">
        <w:tab/>
        <w:t>Withdrawn</w:t>
      </w:r>
    </w:p>
    <w:p w14:paraId="439012B4" w14:textId="77777777" w:rsidR="00B777C1" w:rsidRPr="007D66B6" w:rsidRDefault="00B777C1" w:rsidP="00B777C1">
      <w:pPr>
        <w:pStyle w:val="Doc-text2"/>
      </w:pPr>
    </w:p>
    <w:p w14:paraId="092A6AB8" w14:textId="77777777" w:rsidR="00B777C1" w:rsidRPr="007D66B6" w:rsidRDefault="00B777C1" w:rsidP="00B777C1">
      <w:pPr>
        <w:pStyle w:val="Heading5"/>
      </w:pPr>
      <w:bookmarkStart w:id="513" w:name="_Toc105622276"/>
      <w:bookmarkStart w:id="514" w:name="_Toc111585534"/>
      <w:r w:rsidRPr="007D66B6">
        <w:t>6.12.2.2.2</w:t>
      </w:r>
      <w:r w:rsidRPr="007D66B6">
        <w:tab/>
        <w:t>Other</w:t>
      </w:r>
      <w:bookmarkEnd w:id="513"/>
      <w:bookmarkEnd w:id="514"/>
    </w:p>
    <w:p w14:paraId="3B4CDAD4" w14:textId="77777777" w:rsidR="00B777C1" w:rsidRPr="007D66B6" w:rsidRDefault="00B777C1" w:rsidP="00B777C1">
      <w:pPr>
        <w:pStyle w:val="Comments"/>
      </w:pPr>
      <w:r w:rsidRPr="007D66B6">
        <w:t xml:space="preserve">Contributions on any other CP issues. </w:t>
      </w:r>
    </w:p>
    <w:p w14:paraId="0E73C385" w14:textId="77777777" w:rsidR="00B777C1" w:rsidRPr="007D66B6" w:rsidRDefault="00B777C1" w:rsidP="00B777C1">
      <w:pPr>
        <w:pStyle w:val="Comments"/>
      </w:pPr>
    </w:p>
    <w:p w14:paraId="0A208A41" w14:textId="77777777" w:rsidR="00B777C1" w:rsidRPr="007D66B6" w:rsidRDefault="00B777C1" w:rsidP="00B777C1">
      <w:pPr>
        <w:pStyle w:val="Comments"/>
      </w:pPr>
      <w:r w:rsidRPr="007D66B6">
        <w:t>ASN.1 review related papers (to be discussed in offline 102)</w:t>
      </w:r>
    </w:p>
    <w:p w14:paraId="1D64974A" w14:textId="235CD437" w:rsidR="00B777C1" w:rsidRPr="007D66B6" w:rsidRDefault="00916E86" w:rsidP="00B777C1">
      <w:pPr>
        <w:pStyle w:val="Doc-title"/>
      </w:pPr>
      <w:hyperlink r:id="rId2456" w:history="1">
        <w:r>
          <w:rPr>
            <w:rStyle w:val="Hyperlink"/>
          </w:rPr>
          <w:t>R2-2204541</w:t>
        </w:r>
      </w:hyperlink>
      <w:r w:rsidR="00B777C1" w:rsidRPr="007D66B6">
        <w:tab/>
        <w:t>[S953] SI Request for RedCap UEs</w:t>
      </w:r>
      <w:r w:rsidR="00B777C1" w:rsidRPr="007D66B6">
        <w:tab/>
        <w:t>Samsung Electronics Co., Ltd</w:t>
      </w:r>
      <w:r w:rsidR="00B777C1" w:rsidRPr="007D66B6">
        <w:tab/>
        <w:t>discussion</w:t>
      </w:r>
      <w:r w:rsidR="00B777C1" w:rsidRPr="007D66B6">
        <w:tab/>
        <w:t>Rel-17</w:t>
      </w:r>
      <w:r w:rsidR="00B777C1" w:rsidRPr="007D66B6">
        <w:tab/>
        <w:t>NR_redcap-Core</w:t>
      </w:r>
    </w:p>
    <w:p w14:paraId="370CA3C9" w14:textId="466C3A38" w:rsidR="00B777C1" w:rsidRPr="007D66B6" w:rsidRDefault="00916E86" w:rsidP="00B777C1">
      <w:pPr>
        <w:pStyle w:val="Doc-title"/>
      </w:pPr>
      <w:hyperlink r:id="rId2457" w:history="1">
        <w:r>
          <w:rPr>
            <w:rStyle w:val="Hyperlink"/>
          </w:rPr>
          <w:t>R2-2204819</w:t>
        </w:r>
      </w:hyperlink>
      <w:r w:rsidR="00B777C1" w:rsidRPr="007D66B6">
        <w:tab/>
        <w:t>UE Capability and System Information for eDRX</w:t>
      </w:r>
      <w:r w:rsidR="00B777C1" w:rsidRPr="007D66B6">
        <w:tab/>
        <w:t>vivo, Guangdong Genius</w:t>
      </w:r>
      <w:r w:rsidR="00B777C1" w:rsidRPr="007D66B6">
        <w:tab/>
        <w:t>discussion</w:t>
      </w:r>
      <w:r w:rsidR="00B777C1" w:rsidRPr="007D66B6">
        <w:tab/>
        <w:t>Rel-17</w:t>
      </w:r>
      <w:r w:rsidR="00B777C1" w:rsidRPr="007D66B6">
        <w:tab/>
        <w:t>NR_redcap-Core</w:t>
      </w:r>
    </w:p>
    <w:p w14:paraId="7AF42ECE" w14:textId="66AD2EC3" w:rsidR="00B777C1" w:rsidRPr="007D66B6" w:rsidRDefault="00916E86" w:rsidP="00B777C1">
      <w:pPr>
        <w:pStyle w:val="Doc-title"/>
      </w:pPr>
      <w:hyperlink r:id="rId2458" w:history="1">
        <w:r>
          <w:rPr>
            <w:rStyle w:val="Hyperlink"/>
          </w:rPr>
          <w:t>R2-2204936</w:t>
        </w:r>
      </w:hyperlink>
      <w:r w:rsidR="00B777C1" w:rsidRPr="007D66B6">
        <w:tab/>
        <w:t>I051 support of RedCap based on intraFreqReselectionRedCap</w:t>
      </w:r>
      <w:r w:rsidR="00B777C1" w:rsidRPr="007D66B6">
        <w:tab/>
        <w:t>Intel Corporation</w:t>
      </w:r>
      <w:r w:rsidR="00B777C1" w:rsidRPr="007D66B6">
        <w:tab/>
        <w:t>discussion</w:t>
      </w:r>
      <w:r w:rsidR="00B777C1" w:rsidRPr="007D66B6">
        <w:tab/>
        <w:t>Rel-17</w:t>
      </w:r>
      <w:r w:rsidR="00B777C1" w:rsidRPr="007D66B6">
        <w:tab/>
        <w:t>NR_redcap</w:t>
      </w:r>
    </w:p>
    <w:p w14:paraId="04B49E69" w14:textId="2A31C98C" w:rsidR="00B777C1" w:rsidRPr="007D66B6" w:rsidRDefault="00916E86" w:rsidP="00B777C1">
      <w:pPr>
        <w:pStyle w:val="Doc-title"/>
      </w:pPr>
      <w:hyperlink r:id="rId2459" w:history="1">
        <w:r>
          <w:rPr>
            <w:rStyle w:val="Hyperlink"/>
          </w:rPr>
          <w:t>R2-2204979</w:t>
        </w:r>
      </w:hyperlink>
      <w:r w:rsidR="00B777C1" w:rsidRPr="007D66B6">
        <w:tab/>
        <w:t>Cell reselection priority for RedCap (RIL#: S952)</w:t>
      </w:r>
      <w:r w:rsidR="00B777C1" w:rsidRPr="007D66B6">
        <w:tab/>
        <w:t>Samsung</w:t>
      </w:r>
      <w:r w:rsidR="00B777C1" w:rsidRPr="007D66B6">
        <w:tab/>
        <w:t>discussion</w:t>
      </w:r>
      <w:r w:rsidR="00B777C1" w:rsidRPr="007D66B6">
        <w:tab/>
        <w:t>Rel-17</w:t>
      </w:r>
      <w:r w:rsidR="00B777C1" w:rsidRPr="007D66B6">
        <w:tab/>
        <w:t>NR_redcap-Core</w:t>
      </w:r>
    </w:p>
    <w:p w14:paraId="202DC224" w14:textId="5ACC6EF6" w:rsidR="00B777C1" w:rsidRPr="007D66B6" w:rsidRDefault="00916E86" w:rsidP="00B777C1">
      <w:pPr>
        <w:pStyle w:val="Doc-title"/>
      </w:pPr>
      <w:hyperlink r:id="rId2460" w:history="1">
        <w:r>
          <w:rPr>
            <w:rStyle w:val="Hyperlink"/>
          </w:rPr>
          <w:t>R2-2205523</w:t>
        </w:r>
      </w:hyperlink>
      <w:r w:rsidR="00B777C1" w:rsidRPr="007D66B6">
        <w:tab/>
        <w:t>SIB validity with eDRX</w:t>
      </w:r>
      <w:r w:rsidR="00B777C1" w:rsidRPr="007D66B6">
        <w:tab/>
        <w:t>MediaTek Inc.</w:t>
      </w:r>
      <w:r w:rsidR="00B777C1" w:rsidRPr="007D66B6">
        <w:tab/>
        <w:t>discussion</w:t>
      </w:r>
      <w:r w:rsidR="00B777C1" w:rsidRPr="007D66B6">
        <w:tab/>
        <w:t>Rel-17</w:t>
      </w:r>
      <w:r w:rsidR="00B777C1" w:rsidRPr="007D66B6">
        <w:tab/>
        <w:t>NR_redcap-Core</w:t>
      </w:r>
    </w:p>
    <w:p w14:paraId="167DA810" w14:textId="125596BA" w:rsidR="00B777C1" w:rsidRPr="007D66B6" w:rsidRDefault="00916E86" w:rsidP="00B777C1">
      <w:pPr>
        <w:pStyle w:val="Doc-title"/>
      </w:pPr>
      <w:hyperlink r:id="rId2461" w:history="1">
        <w:r>
          <w:rPr>
            <w:rStyle w:val="Hyperlink"/>
          </w:rPr>
          <w:t>R2-2205783</w:t>
        </w:r>
      </w:hyperlink>
      <w:r w:rsidR="00B777C1" w:rsidRPr="007D66B6">
        <w:tab/>
        <w:t>Miscellaneous RedCap corrections</w:t>
      </w:r>
      <w:r w:rsidR="00B777C1" w:rsidRPr="007D66B6">
        <w:tab/>
        <w:t>Nokia, Nokia Shanghai Bell</w:t>
      </w:r>
      <w:r w:rsidR="00B777C1" w:rsidRPr="007D66B6">
        <w:tab/>
        <w:t>CR</w:t>
      </w:r>
      <w:r w:rsidR="00B777C1" w:rsidRPr="007D66B6">
        <w:tab/>
        <w:t>Rel-17</w:t>
      </w:r>
      <w:r w:rsidR="00B777C1" w:rsidRPr="007D66B6">
        <w:tab/>
        <w:t>38.331</w:t>
      </w:r>
      <w:r w:rsidR="00B777C1" w:rsidRPr="007D66B6">
        <w:tab/>
        <w:t>17.0.0</w:t>
      </w:r>
      <w:r w:rsidR="00B777C1" w:rsidRPr="007D66B6">
        <w:tab/>
        <w:t>3117</w:t>
      </w:r>
      <w:r w:rsidR="00B777C1" w:rsidRPr="007D66B6">
        <w:tab/>
        <w:t>-</w:t>
      </w:r>
      <w:r w:rsidR="00B777C1" w:rsidRPr="007D66B6">
        <w:tab/>
        <w:t>F</w:t>
      </w:r>
      <w:r w:rsidR="00B777C1" w:rsidRPr="007D66B6">
        <w:tab/>
        <w:t>NR_redcap-Core</w:t>
      </w:r>
    </w:p>
    <w:p w14:paraId="6DA51E24" w14:textId="763A66E1" w:rsidR="00B777C1" w:rsidRPr="007D66B6" w:rsidRDefault="00916E86" w:rsidP="00B777C1">
      <w:pPr>
        <w:pStyle w:val="Doc-title"/>
      </w:pPr>
      <w:hyperlink r:id="rId2462" w:history="1">
        <w:r>
          <w:rPr>
            <w:rStyle w:val="Hyperlink"/>
          </w:rPr>
          <w:t>R2-2205785</w:t>
        </w:r>
      </w:hyperlink>
      <w:r w:rsidR="00B777C1" w:rsidRPr="007D66B6">
        <w:tab/>
        <w:t>HD-FDD RedCap support in system information</w:t>
      </w:r>
      <w:r w:rsidR="00B777C1" w:rsidRPr="007D66B6">
        <w:tab/>
        <w:t>Nokia, Nokia Shanghai Bell</w:t>
      </w:r>
      <w:r w:rsidR="00B777C1" w:rsidRPr="007D66B6">
        <w:tab/>
        <w:t>discussion</w:t>
      </w:r>
      <w:r w:rsidR="00B777C1" w:rsidRPr="007D66B6">
        <w:tab/>
        <w:t>Rel-17</w:t>
      </w:r>
      <w:r w:rsidR="00B777C1" w:rsidRPr="007D66B6">
        <w:tab/>
        <w:t>NR_redcap-Core</w:t>
      </w:r>
    </w:p>
    <w:p w14:paraId="72822AFC" w14:textId="5B2885A0" w:rsidR="00B777C1" w:rsidRPr="007D66B6" w:rsidRDefault="00916E86" w:rsidP="00B777C1">
      <w:pPr>
        <w:pStyle w:val="Doc-title"/>
      </w:pPr>
      <w:hyperlink r:id="rId2463" w:history="1">
        <w:r>
          <w:rPr>
            <w:rStyle w:val="Hyperlink"/>
          </w:rPr>
          <w:t>R2-2206080</w:t>
        </w:r>
      </w:hyperlink>
      <w:r w:rsidR="00B777C1" w:rsidRPr="007D66B6">
        <w:tab/>
        <w:t>[H507] Corrections on cell re-selection measurements during RRC setup/resume</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3161</w:t>
      </w:r>
      <w:r w:rsidR="00B777C1" w:rsidRPr="007D66B6">
        <w:tab/>
        <w:t>F</w:t>
      </w:r>
      <w:r w:rsidR="00B777C1" w:rsidRPr="007D66B6">
        <w:tab/>
        <w:t>NR_redcap-Core</w:t>
      </w:r>
    </w:p>
    <w:p w14:paraId="06B7F292" w14:textId="49C4096D" w:rsidR="00B777C1" w:rsidRPr="007D66B6" w:rsidRDefault="00916E86" w:rsidP="00B777C1">
      <w:pPr>
        <w:pStyle w:val="Doc-title"/>
      </w:pPr>
      <w:hyperlink r:id="rId2464" w:history="1">
        <w:r>
          <w:rPr>
            <w:rStyle w:val="Hyperlink"/>
          </w:rPr>
          <w:t>R2-2206081</w:t>
        </w:r>
      </w:hyperlink>
      <w:r w:rsidR="00B777C1" w:rsidRPr="007D66B6">
        <w:tab/>
        <w:t>[H511] Corrections on redcapAccessRejected</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3162</w:t>
      </w:r>
      <w:r w:rsidR="00B777C1" w:rsidRPr="007D66B6">
        <w:tab/>
        <w:t>F</w:t>
      </w:r>
      <w:r w:rsidR="00B777C1" w:rsidRPr="007D66B6">
        <w:tab/>
        <w:t>NR_redcap-Core</w:t>
      </w:r>
    </w:p>
    <w:p w14:paraId="59E1899A" w14:textId="56DD0D56" w:rsidR="00B777C1" w:rsidRPr="007D66B6" w:rsidRDefault="00916E86" w:rsidP="00B777C1">
      <w:pPr>
        <w:pStyle w:val="Doc-title"/>
      </w:pPr>
      <w:hyperlink r:id="rId2465" w:history="1">
        <w:r>
          <w:rPr>
            <w:rStyle w:val="Hyperlink"/>
          </w:rPr>
          <w:t>R2-2206082</w:t>
        </w:r>
      </w:hyperlink>
      <w:r w:rsidR="00B777C1" w:rsidRPr="007D66B6">
        <w:tab/>
        <w:t>[H513 H516 H520 H524 H525 H526 H527] Corrections on RedCap initial BWP</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3163</w:t>
      </w:r>
      <w:r w:rsidR="00B777C1" w:rsidRPr="007D66B6">
        <w:tab/>
        <w:t>F</w:t>
      </w:r>
      <w:r w:rsidR="00B777C1" w:rsidRPr="007D66B6">
        <w:tab/>
        <w:t>NR_redcap-Core</w:t>
      </w:r>
    </w:p>
    <w:p w14:paraId="3C68CC7C" w14:textId="77777777" w:rsidR="00B777C1" w:rsidRPr="007D66B6" w:rsidRDefault="00B777C1" w:rsidP="00B777C1">
      <w:pPr>
        <w:pStyle w:val="Doc-text2"/>
        <w:ind w:left="0" w:firstLine="0"/>
      </w:pPr>
    </w:p>
    <w:p w14:paraId="1B798E56" w14:textId="77777777" w:rsidR="00B777C1" w:rsidRPr="007D66B6" w:rsidRDefault="00B777C1" w:rsidP="00B777C1">
      <w:pPr>
        <w:pStyle w:val="Comments"/>
      </w:pPr>
      <w:r w:rsidRPr="007D66B6">
        <w:t>RSRP threshold offset for 1Rx UE</w:t>
      </w:r>
    </w:p>
    <w:p w14:paraId="21563231" w14:textId="30AF5C9E" w:rsidR="00B777C1" w:rsidRPr="007D66B6" w:rsidRDefault="00916E86" w:rsidP="00B777C1">
      <w:pPr>
        <w:pStyle w:val="Doc-title"/>
      </w:pPr>
      <w:hyperlink r:id="rId2466" w:history="1">
        <w:r>
          <w:rPr>
            <w:rStyle w:val="Hyperlink"/>
          </w:rPr>
          <w:t>R2-2205786</w:t>
        </w:r>
      </w:hyperlink>
      <w:r w:rsidR="00B777C1" w:rsidRPr="007D66B6">
        <w:tab/>
        <w:t>RSRP thresholds for 1 Rx RedCap Ues</w:t>
      </w:r>
      <w:r w:rsidR="00B777C1" w:rsidRPr="007D66B6">
        <w:tab/>
        <w:t>Nokia, Nokia Shanghai Bell</w:t>
      </w:r>
      <w:r w:rsidR="00B777C1" w:rsidRPr="007D66B6">
        <w:tab/>
        <w:t>discussion</w:t>
      </w:r>
      <w:r w:rsidR="00B777C1" w:rsidRPr="007D66B6">
        <w:tab/>
        <w:t>Rel-17</w:t>
      </w:r>
      <w:r w:rsidR="00B777C1" w:rsidRPr="007D66B6">
        <w:tab/>
        <w:t>NR_redcap-Core</w:t>
      </w:r>
    </w:p>
    <w:p w14:paraId="02D03714" w14:textId="77777777" w:rsidR="00B777C1" w:rsidRPr="007D66B6" w:rsidRDefault="00B777C1" w:rsidP="00B777C1">
      <w:pPr>
        <w:pStyle w:val="Comments"/>
      </w:pPr>
      <w:r w:rsidRPr="007D66B6">
        <w:t>Proposal 1: RedCap UE with 1 Rx branch applies offset to the RSRP thresholds which are applicable to RedCap</w:t>
      </w:r>
    </w:p>
    <w:p w14:paraId="08DDB35D" w14:textId="77777777" w:rsidR="00B777C1" w:rsidRPr="007D66B6" w:rsidRDefault="00B777C1" w:rsidP="00AA1005">
      <w:pPr>
        <w:pStyle w:val="Doc-text2"/>
        <w:numPr>
          <w:ilvl w:val="0"/>
          <w:numId w:val="44"/>
        </w:numPr>
        <w:overflowPunct/>
        <w:autoSpaceDE/>
        <w:autoSpaceDN/>
        <w:adjustRightInd/>
        <w:textAlignment w:val="auto"/>
      </w:pPr>
      <w:r w:rsidRPr="007D66B6">
        <w:t>RAN2 understands that RedCap UE with 1 Rx branch applies offset to the all RSRP thresholds which are applicable to RedCap (not only the thresholds explicitly mentioned in the incoming RAN4 LS). Ask RAN4 for confirmation</w:t>
      </w:r>
    </w:p>
    <w:p w14:paraId="3C36BA00" w14:textId="77777777" w:rsidR="00B777C1" w:rsidRPr="007D66B6" w:rsidRDefault="00B777C1" w:rsidP="00B777C1">
      <w:pPr>
        <w:pStyle w:val="Comments"/>
      </w:pPr>
      <w:r w:rsidRPr="007D66B6">
        <w:t xml:space="preserve">Proposal 2: RedCap UE with 1 Rx branch applies offset at least to the following RSRP thresholds: rsrp-ThresholdSSB, rsrp-ThresholdCSI-RS, msgA-RSRP-ThresholdSSB, msgA-RSRP-Threshold, rsrp-ThresholdBFR, cg-SDT-RSRP-ThresholdSSB, sdt-RSRP-Threshold </w:t>
      </w:r>
    </w:p>
    <w:p w14:paraId="1A8A59D9" w14:textId="77777777" w:rsidR="00B777C1" w:rsidRPr="007D66B6" w:rsidRDefault="00B777C1" w:rsidP="00B777C1">
      <w:pPr>
        <w:pStyle w:val="Comments"/>
      </w:pPr>
      <w:r w:rsidRPr="007D66B6">
        <w:t>Proposal 3: RedCap UE with 1 Rx branch applies offset to REL-16 low mobility and/or not at cell edge conditions.</w:t>
      </w:r>
    </w:p>
    <w:p w14:paraId="48A5ABCE" w14:textId="77777777" w:rsidR="00B777C1" w:rsidRPr="007D66B6" w:rsidRDefault="00B777C1" w:rsidP="00AA1005">
      <w:pPr>
        <w:pStyle w:val="Doc-text2"/>
        <w:numPr>
          <w:ilvl w:val="0"/>
          <w:numId w:val="45"/>
        </w:numPr>
        <w:overflowPunct/>
        <w:autoSpaceDE/>
        <w:autoSpaceDN/>
        <w:adjustRightInd/>
        <w:textAlignment w:val="auto"/>
      </w:pPr>
      <w:r w:rsidRPr="007D66B6">
        <w:t>QC thinks we need to discuss this with RAN4.</w:t>
      </w:r>
    </w:p>
    <w:p w14:paraId="16BCCCBD" w14:textId="77777777" w:rsidR="00B777C1" w:rsidRPr="007D66B6" w:rsidRDefault="00B777C1" w:rsidP="00AA1005">
      <w:pPr>
        <w:pStyle w:val="Doc-text2"/>
        <w:numPr>
          <w:ilvl w:val="0"/>
          <w:numId w:val="45"/>
        </w:numPr>
        <w:overflowPunct/>
        <w:autoSpaceDE/>
        <w:autoSpaceDN/>
        <w:adjustRightInd/>
        <w:textAlignment w:val="auto"/>
      </w:pPr>
      <w:r w:rsidRPr="007D66B6">
        <w:t xml:space="preserve">Mediatek thinks this should not apply to low mobility  </w:t>
      </w:r>
    </w:p>
    <w:p w14:paraId="64072C66" w14:textId="77777777" w:rsidR="00B777C1" w:rsidRPr="007D66B6" w:rsidRDefault="00B777C1" w:rsidP="00AA1005">
      <w:pPr>
        <w:pStyle w:val="Doc-text2"/>
        <w:numPr>
          <w:ilvl w:val="0"/>
          <w:numId w:val="44"/>
        </w:numPr>
        <w:overflowPunct/>
        <w:autoSpaceDE/>
        <w:autoSpaceDN/>
        <w:adjustRightInd/>
        <w:textAlignment w:val="auto"/>
      </w:pPr>
      <w:r w:rsidRPr="007D66B6">
        <w:t>In the LS also ask RAN4 about their view on whether RedCap UE with 1 Rx branch applies offset to REL-16 low mobility and/or not at cell edge conditions (indicating that RAN2 is not sure about the low mobility condition)</w:t>
      </w:r>
    </w:p>
    <w:p w14:paraId="023F38AC" w14:textId="77777777" w:rsidR="00B777C1" w:rsidRPr="007D66B6" w:rsidRDefault="00B777C1" w:rsidP="00B777C1">
      <w:pPr>
        <w:pStyle w:val="Comments"/>
      </w:pPr>
    </w:p>
    <w:p w14:paraId="4E6DDC60" w14:textId="493681A0" w:rsidR="00B777C1" w:rsidRPr="007D66B6" w:rsidRDefault="00916E86" w:rsidP="00B777C1">
      <w:pPr>
        <w:pStyle w:val="Doc-title"/>
      </w:pPr>
      <w:hyperlink r:id="rId2467" w:history="1">
        <w:r>
          <w:rPr>
            <w:rStyle w:val="Hyperlink"/>
          </w:rPr>
          <w:t>R2-2206024</w:t>
        </w:r>
      </w:hyperlink>
      <w:r w:rsidR="00B777C1" w:rsidRPr="007D66B6">
        <w:tab/>
        <w:t>Configuring margin for 1 Rx RedCap UEs</w:t>
      </w:r>
      <w:r w:rsidR="00B777C1" w:rsidRPr="007D66B6">
        <w:tab/>
        <w:t>Ericsson</w:t>
      </w:r>
      <w:r w:rsidR="00B777C1" w:rsidRPr="007D66B6">
        <w:tab/>
        <w:t>discussion</w:t>
      </w:r>
      <w:r w:rsidR="00B777C1" w:rsidRPr="007D66B6">
        <w:tab/>
        <w:t>Rel-17</w:t>
      </w:r>
      <w:r w:rsidR="00B777C1" w:rsidRPr="007D66B6">
        <w:tab/>
        <w:t>NR_redcap-Core</w:t>
      </w:r>
    </w:p>
    <w:p w14:paraId="67AC2A10" w14:textId="77777777" w:rsidR="00B777C1" w:rsidRPr="007D66B6" w:rsidRDefault="00B777C1" w:rsidP="00B777C1">
      <w:pPr>
        <w:pStyle w:val="Doc-text2"/>
        <w:ind w:left="0" w:firstLine="0"/>
        <w:rPr>
          <w:i/>
        </w:rPr>
      </w:pPr>
      <w:r w:rsidRPr="007D66B6">
        <w:rPr>
          <w:i/>
        </w:rPr>
        <w:t>Proposal 1</w:t>
      </w:r>
      <w:r w:rsidRPr="007D66B6">
        <w:rPr>
          <w:i/>
        </w:rPr>
        <w:tab/>
        <w:t>Introduce a configurable parameter in SIB1 that indicates RSRP offset for UEs with 1 Rx branch.</w:t>
      </w:r>
    </w:p>
    <w:p w14:paraId="52D69AD4" w14:textId="77777777" w:rsidR="00B777C1" w:rsidRPr="007D66B6" w:rsidRDefault="00B777C1" w:rsidP="00AA1005">
      <w:pPr>
        <w:pStyle w:val="Doc-text2"/>
        <w:numPr>
          <w:ilvl w:val="0"/>
          <w:numId w:val="44"/>
        </w:numPr>
        <w:overflowPunct/>
        <w:autoSpaceDE/>
        <w:autoSpaceDN/>
        <w:adjustRightInd/>
        <w:textAlignment w:val="auto"/>
      </w:pPr>
      <w:r w:rsidRPr="007D66B6">
        <w:t>Continue offline (depending on the outcome of the discussion, more questions might have to be asked to RAN4)</w:t>
      </w:r>
    </w:p>
    <w:p w14:paraId="0DFE89E4" w14:textId="77777777" w:rsidR="00B777C1" w:rsidRPr="007D66B6" w:rsidRDefault="00B777C1" w:rsidP="00B777C1">
      <w:pPr>
        <w:pStyle w:val="Comments"/>
      </w:pPr>
      <w:r w:rsidRPr="007D66B6">
        <w:t>Observation 3</w:t>
      </w:r>
      <w:r w:rsidRPr="007D66B6">
        <w:tab/>
        <w:t>Coverage compensation for 1Rx RedCap UEs is not fully beneficial if idle mode procedures are not updated accordingly.</w:t>
      </w:r>
    </w:p>
    <w:p w14:paraId="78FC9F41" w14:textId="77777777" w:rsidR="00B777C1" w:rsidRPr="007D66B6" w:rsidRDefault="00B777C1" w:rsidP="00B777C1">
      <w:pPr>
        <w:pStyle w:val="Comments"/>
      </w:pPr>
      <w:r w:rsidRPr="007D66B6">
        <w:t>Observation 4</w:t>
      </w:r>
      <w:r w:rsidRPr="007D66B6">
        <w:tab/>
        <w:t>With no RedCap specific cell (re-)selection criteria, 1 Rx RedCap UEs would experience a smaller cell size than 2 Rx RedCap and legacy UEs.</w:t>
      </w:r>
    </w:p>
    <w:p w14:paraId="0E767FFF" w14:textId="77777777" w:rsidR="00B777C1" w:rsidRPr="007D66B6" w:rsidRDefault="00B777C1" w:rsidP="00B777C1">
      <w:pPr>
        <w:pStyle w:val="Comments"/>
      </w:pPr>
      <w:r w:rsidRPr="007D66B6">
        <w:lastRenderedPageBreak/>
        <w:t>Observation 5</w:t>
      </w:r>
      <w:r w:rsidRPr="007D66B6">
        <w:tab/>
        <w:t>Introducing cell (re)selection compensation for 1 Rx RedCap UEs does not add complexity in Rel-17; if introduced in later releases, backwards compatibility issues would arise if done in later releases.</w:t>
      </w:r>
    </w:p>
    <w:p w14:paraId="73190504" w14:textId="77777777" w:rsidR="00B777C1" w:rsidRPr="007D66B6" w:rsidRDefault="00B777C1" w:rsidP="00B777C1">
      <w:pPr>
        <w:pStyle w:val="Comments"/>
      </w:pPr>
      <w:r w:rsidRPr="007D66B6">
        <w:t>Proposal 3</w:t>
      </w:r>
      <w:r w:rsidRPr="007D66B6">
        <w:tab/>
        <w:t>Support optional configuration of RedCap specific Qrxlevmin_1Rx and Qqualmin_1Rx.</w:t>
      </w:r>
    </w:p>
    <w:p w14:paraId="21E2712D" w14:textId="77777777" w:rsidR="00B777C1" w:rsidRPr="007D66B6" w:rsidRDefault="00B777C1" w:rsidP="00B777C1">
      <w:pPr>
        <w:pStyle w:val="Doc-text2"/>
        <w:ind w:left="0" w:firstLine="0"/>
      </w:pPr>
    </w:p>
    <w:p w14:paraId="071C959B" w14:textId="77777777" w:rsidR="00B777C1" w:rsidRPr="007D66B6" w:rsidRDefault="00B777C1" w:rsidP="00B777C1">
      <w:pPr>
        <w:pStyle w:val="Doc-text2"/>
        <w:ind w:left="0" w:firstLine="0"/>
      </w:pPr>
    </w:p>
    <w:p w14:paraId="6EA40F02"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26E0A64E"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1</w:t>
      </w:r>
      <w:r w:rsidRPr="007D66B6">
        <w:tab/>
        <w:t>Send an LS to RAN4 saying that RAN2 understands that RedCap UE with 1 Rx branch applies offset to the all RSRP thresholds which are applicable to RedCap (not only the thresholds explicitly mentioned in the incoming RAN4 LS), asking RAN4 for confirmation. In the LS, also ask RAN4 about their view on whether RedCap UE with 1 Rx branch applies offset to REL-16 low mobility and/or not at cell edge conditions (indicating that RAN2 is not sure about the low mobility condition). FFS if anything else needs to be included in the LS</w:t>
      </w:r>
    </w:p>
    <w:p w14:paraId="1358CB71" w14:textId="77777777" w:rsidR="00B777C1" w:rsidRPr="007D66B6" w:rsidRDefault="00B777C1" w:rsidP="00B777C1">
      <w:pPr>
        <w:pStyle w:val="Doc-text2"/>
        <w:ind w:left="0" w:firstLine="0"/>
      </w:pPr>
    </w:p>
    <w:p w14:paraId="50815E01" w14:textId="77777777" w:rsidR="00B777C1" w:rsidRPr="007D66B6" w:rsidRDefault="00B777C1" w:rsidP="00B777C1">
      <w:pPr>
        <w:pStyle w:val="Doc-text2"/>
        <w:ind w:left="0" w:firstLine="0"/>
      </w:pPr>
    </w:p>
    <w:p w14:paraId="0E002FCC" w14:textId="77777777" w:rsidR="00B777C1" w:rsidRPr="007D66B6" w:rsidRDefault="00B777C1" w:rsidP="00B777C1">
      <w:pPr>
        <w:pStyle w:val="Comments"/>
      </w:pPr>
      <w:r w:rsidRPr="007D66B6">
        <w:t>Stage 2 CRs</w:t>
      </w:r>
    </w:p>
    <w:p w14:paraId="38365A02" w14:textId="70990D9C" w:rsidR="00B777C1" w:rsidRPr="007D66B6" w:rsidRDefault="00916E86" w:rsidP="00B777C1">
      <w:pPr>
        <w:pStyle w:val="Doc-title"/>
      </w:pPr>
      <w:hyperlink r:id="rId2468" w:history="1">
        <w:r>
          <w:rPr>
            <w:rStyle w:val="Hyperlink"/>
          </w:rPr>
          <w:t>R2-2204816</w:t>
        </w:r>
      </w:hyperlink>
      <w:r w:rsidR="00B777C1" w:rsidRPr="007D66B6">
        <w:tab/>
        <w:t>Correction on RLM for RedCap</w:t>
      </w:r>
      <w:r w:rsidR="00B777C1" w:rsidRPr="007D66B6">
        <w:tab/>
        <w:t>vivo, Guangdong Genius</w:t>
      </w:r>
      <w:r w:rsidR="00B777C1" w:rsidRPr="007D66B6">
        <w:tab/>
        <w:t>CR</w:t>
      </w:r>
      <w:r w:rsidR="00B777C1" w:rsidRPr="007D66B6">
        <w:tab/>
        <w:t>Rel-17</w:t>
      </w:r>
      <w:r w:rsidR="00B777C1" w:rsidRPr="007D66B6">
        <w:tab/>
        <w:t>38.300</w:t>
      </w:r>
      <w:r w:rsidR="00B777C1" w:rsidRPr="007D66B6">
        <w:tab/>
        <w:t>17.0.0</w:t>
      </w:r>
      <w:r w:rsidR="00B777C1" w:rsidRPr="007D66B6">
        <w:tab/>
        <w:t>0446</w:t>
      </w:r>
      <w:r w:rsidR="00B777C1" w:rsidRPr="007D66B6">
        <w:tab/>
        <w:t>-</w:t>
      </w:r>
      <w:r w:rsidR="00B777C1" w:rsidRPr="007D66B6">
        <w:tab/>
        <w:t>F</w:t>
      </w:r>
      <w:r w:rsidR="00B777C1" w:rsidRPr="007D66B6">
        <w:tab/>
        <w:t>NR_redcap-Core</w:t>
      </w:r>
    </w:p>
    <w:p w14:paraId="1827E1B6"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113</w:t>
      </w:r>
    </w:p>
    <w:p w14:paraId="4D0AB492" w14:textId="77777777" w:rsidR="00B777C1" w:rsidRPr="007D66B6" w:rsidRDefault="00B777C1" w:rsidP="00B777C1">
      <w:pPr>
        <w:pStyle w:val="Doc-text2"/>
      </w:pPr>
    </w:p>
    <w:p w14:paraId="2EBE1A62" w14:textId="77777777" w:rsidR="00B777C1" w:rsidRPr="007D66B6" w:rsidRDefault="00B777C1" w:rsidP="00B777C1">
      <w:pPr>
        <w:pStyle w:val="Comments"/>
      </w:pPr>
      <w:r w:rsidRPr="007D66B6">
        <w:t>38.304 CRs</w:t>
      </w:r>
    </w:p>
    <w:p w14:paraId="4E06F72B" w14:textId="77777777" w:rsidR="00B777C1" w:rsidRPr="007D66B6" w:rsidRDefault="00B777C1" w:rsidP="00B777C1">
      <w:pPr>
        <w:pStyle w:val="Comments"/>
      </w:pPr>
      <w:r w:rsidRPr="007D66B6">
        <w:t>eDRX</w:t>
      </w:r>
    </w:p>
    <w:p w14:paraId="7C451717" w14:textId="0C578DBD" w:rsidR="00B777C1" w:rsidRPr="007D66B6" w:rsidRDefault="00916E86" w:rsidP="00B777C1">
      <w:pPr>
        <w:pStyle w:val="Doc-title"/>
      </w:pPr>
      <w:hyperlink r:id="rId2469" w:history="1">
        <w:r>
          <w:rPr>
            <w:rStyle w:val="Hyperlink"/>
          </w:rPr>
          <w:t>R2-2205090</w:t>
        </w:r>
      </w:hyperlink>
      <w:r w:rsidR="00B777C1" w:rsidRPr="007D66B6">
        <w:tab/>
        <w:t>Corrections on eDRX</w:t>
      </w:r>
      <w:r w:rsidR="00B777C1" w:rsidRPr="007D66B6">
        <w:tab/>
        <w:t>Samsung</w:t>
      </w:r>
      <w:r w:rsidR="00B777C1" w:rsidRPr="007D66B6">
        <w:tab/>
        <w:t>CR</w:t>
      </w:r>
      <w:r w:rsidR="00B777C1" w:rsidRPr="007D66B6">
        <w:tab/>
        <w:t>Rel-17</w:t>
      </w:r>
      <w:r w:rsidR="00B777C1" w:rsidRPr="007D66B6">
        <w:tab/>
        <w:t>38.304</w:t>
      </w:r>
      <w:r w:rsidR="00B777C1" w:rsidRPr="007D66B6">
        <w:tab/>
        <w:t>17.0.0</w:t>
      </w:r>
      <w:r w:rsidR="00B777C1" w:rsidRPr="007D66B6">
        <w:tab/>
        <w:t>0242</w:t>
      </w:r>
      <w:r w:rsidR="00B777C1" w:rsidRPr="007D66B6">
        <w:tab/>
        <w:t>-</w:t>
      </w:r>
      <w:r w:rsidR="00B777C1" w:rsidRPr="007D66B6">
        <w:tab/>
        <w:t>F</w:t>
      </w:r>
      <w:r w:rsidR="00B777C1" w:rsidRPr="007D66B6">
        <w:tab/>
        <w:t>NR_redcap-Core</w:t>
      </w:r>
    </w:p>
    <w:p w14:paraId="0193D1D5" w14:textId="77777777" w:rsidR="00B777C1" w:rsidRPr="007D66B6" w:rsidRDefault="00B777C1" w:rsidP="00B777C1">
      <w:pPr>
        <w:pStyle w:val="Comments"/>
      </w:pPr>
    </w:p>
    <w:p w14:paraId="1EE59140" w14:textId="17F020EC" w:rsidR="00B777C1" w:rsidRPr="007D66B6" w:rsidRDefault="00916E86" w:rsidP="00B777C1">
      <w:pPr>
        <w:pStyle w:val="Doc-title"/>
      </w:pPr>
      <w:hyperlink r:id="rId2470" w:history="1">
        <w:r>
          <w:rPr>
            <w:rStyle w:val="Hyperlink"/>
          </w:rPr>
          <w:t>R2-2204928</w:t>
        </w:r>
      </w:hyperlink>
      <w:r w:rsidR="00B777C1" w:rsidRPr="007D66B6">
        <w:tab/>
        <w:t>Draft 38.304 CR for the eDRX handling</w:t>
      </w:r>
      <w:r w:rsidR="00B777C1" w:rsidRPr="007D66B6">
        <w:tab/>
        <w:t>Intel Corporation</w:t>
      </w:r>
      <w:r w:rsidR="00B777C1" w:rsidRPr="007D66B6">
        <w:tab/>
        <w:t>draftCR</w:t>
      </w:r>
      <w:r w:rsidR="00B777C1" w:rsidRPr="007D66B6">
        <w:tab/>
        <w:t>Rel-17</w:t>
      </w:r>
      <w:r w:rsidR="00B777C1" w:rsidRPr="007D66B6">
        <w:tab/>
        <w:t>38.304</w:t>
      </w:r>
      <w:r w:rsidR="00B777C1" w:rsidRPr="007D66B6">
        <w:tab/>
        <w:t>17.0.0</w:t>
      </w:r>
      <w:r w:rsidR="00B777C1" w:rsidRPr="007D66B6">
        <w:tab/>
        <w:t>F</w:t>
      </w:r>
      <w:r w:rsidR="00B777C1" w:rsidRPr="007D66B6">
        <w:tab/>
        <w:t>NR_redcap</w:t>
      </w:r>
    </w:p>
    <w:p w14:paraId="680218EB" w14:textId="77777777" w:rsidR="00B777C1" w:rsidRPr="007D66B6" w:rsidRDefault="00B777C1" w:rsidP="00B777C1">
      <w:pPr>
        <w:pStyle w:val="Comments"/>
      </w:pPr>
      <w:r w:rsidRPr="007D66B6">
        <w:t>Moved from 6.12.2.2.1</w:t>
      </w:r>
    </w:p>
    <w:p w14:paraId="3382DE74" w14:textId="7AC997D7" w:rsidR="00B777C1" w:rsidRPr="007D66B6" w:rsidRDefault="00916E86" w:rsidP="00B777C1">
      <w:pPr>
        <w:pStyle w:val="Doc-title"/>
      </w:pPr>
      <w:hyperlink r:id="rId2471" w:history="1">
        <w:r>
          <w:rPr>
            <w:rStyle w:val="Hyperlink"/>
          </w:rPr>
          <w:t>R2-2205150</w:t>
        </w:r>
      </w:hyperlink>
      <w:r w:rsidR="00B777C1" w:rsidRPr="007D66B6">
        <w:tab/>
        <w:t>Correction on DRX cycle of the UE for eDRX</w:t>
      </w:r>
      <w:r w:rsidR="00B777C1" w:rsidRPr="007D66B6">
        <w:tab/>
        <w:t>NEC</w:t>
      </w:r>
      <w:r w:rsidR="00B777C1" w:rsidRPr="007D66B6">
        <w:tab/>
        <w:t>CR</w:t>
      </w:r>
      <w:r w:rsidR="00B777C1" w:rsidRPr="007D66B6">
        <w:tab/>
        <w:t>Rel-17</w:t>
      </w:r>
      <w:r w:rsidR="00B777C1" w:rsidRPr="007D66B6">
        <w:tab/>
        <w:t>38.304</w:t>
      </w:r>
      <w:r w:rsidR="00B777C1" w:rsidRPr="007D66B6">
        <w:tab/>
        <w:t>17.0.0</w:t>
      </w:r>
      <w:r w:rsidR="00B777C1" w:rsidRPr="007D66B6">
        <w:tab/>
        <w:t>0243</w:t>
      </w:r>
      <w:r w:rsidR="00B777C1" w:rsidRPr="007D66B6">
        <w:tab/>
        <w:t>-</w:t>
      </w:r>
      <w:r w:rsidR="00B777C1" w:rsidRPr="007D66B6">
        <w:tab/>
        <w:t>F</w:t>
      </w:r>
      <w:r w:rsidR="00B777C1" w:rsidRPr="007D66B6">
        <w:tab/>
        <w:t>NR_redcap-Core</w:t>
      </w:r>
    </w:p>
    <w:p w14:paraId="3E9CD9AA" w14:textId="6573BD7D" w:rsidR="00B777C1" w:rsidRPr="007D66B6" w:rsidRDefault="00916E86" w:rsidP="00B777C1">
      <w:pPr>
        <w:pStyle w:val="Doc-title"/>
      </w:pPr>
      <w:hyperlink r:id="rId2472" w:history="1">
        <w:r>
          <w:rPr>
            <w:rStyle w:val="Hyperlink"/>
          </w:rPr>
          <w:t>R2-2205769</w:t>
        </w:r>
      </w:hyperlink>
      <w:r w:rsidR="00B777C1" w:rsidRPr="007D66B6">
        <w:tab/>
        <w:t>Corrections on eDRX</w:t>
      </w:r>
      <w:r w:rsidR="00B777C1" w:rsidRPr="007D66B6">
        <w:tab/>
        <w:t>ZTE Corporation, Sanechips</w:t>
      </w:r>
      <w:r w:rsidR="00B777C1" w:rsidRPr="007D66B6">
        <w:tab/>
        <w:t>draftCR</w:t>
      </w:r>
      <w:r w:rsidR="00B777C1" w:rsidRPr="007D66B6">
        <w:tab/>
        <w:t>Rel-17</w:t>
      </w:r>
      <w:r w:rsidR="00B777C1" w:rsidRPr="007D66B6">
        <w:tab/>
        <w:t>38.304</w:t>
      </w:r>
      <w:r w:rsidR="00B777C1" w:rsidRPr="007D66B6">
        <w:tab/>
        <w:t>17.0.0</w:t>
      </w:r>
      <w:r w:rsidR="00B777C1" w:rsidRPr="007D66B6">
        <w:tab/>
        <w:t>F</w:t>
      </w:r>
      <w:r w:rsidR="00B777C1" w:rsidRPr="007D66B6">
        <w:tab/>
        <w:t>NR_redcap-Core</w:t>
      </w:r>
    </w:p>
    <w:p w14:paraId="22571A36" w14:textId="7CE460CF" w:rsidR="00B777C1" w:rsidRPr="007D66B6" w:rsidRDefault="00916E86" w:rsidP="00B777C1">
      <w:pPr>
        <w:pStyle w:val="Doc-title"/>
      </w:pPr>
      <w:hyperlink r:id="rId2473" w:history="1">
        <w:r>
          <w:rPr>
            <w:rStyle w:val="Hyperlink"/>
          </w:rPr>
          <w:t>R2-2205337</w:t>
        </w:r>
      </w:hyperlink>
      <w:r w:rsidR="00B777C1" w:rsidRPr="007D66B6">
        <w:tab/>
        <w:t>Other CP aspects for DRX cycle</w:t>
      </w:r>
      <w:r w:rsidR="00B777C1" w:rsidRPr="007D66B6">
        <w:tab/>
        <w:t>LG Electronics Finland</w:t>
      </w:r>
      <w:r w:rsidR="00B777C1" w:rsidRPr="007D66B6">
        <w:tab/>
        <w:t>discussion</w:t>
      </w:r>
      <w:r w:rsidR="00B777C1" w:rsidRPr="007D66B6">
        <w:tab/>
        <w:t>NR_redcap-Core</w:t>
      </w:r>
    </w:p>
    <w:p w14:paraId="02956017" w14:textId="77777777" w:rsidR="00B777C1" w:rsidRPr="007D66B6" w:rsidRDefault="00B777C1" w:rsidP="00B777C1">
      <w:pPr>
        <w:pStyle w:val="Comments"/>
      </w:pPr>
      <w:r w:rsidRPr="007D66B6">
        <w:t>Cell barring</w:t>
      </w:r>
    </w:p>
    <w:p w14:paraId="3793F6FF" w14:textId="67ED1FBE" w:rsidR="00B777C1" w:rsidRPr="007D66B6" w:rsidRDefault="00916E86" w:rsidP="00B777C1">
      <w:pPr>
        <w:pStyle w:val="Doc-title"/>
      </w:pPr>
      <w:hyperlink r:id="rId2474" w:history="1">
        <w:r>
          <w:rPr>
            <w:rStyle w:val="Hyperlink"/>
          </w:rPr>
          <w:t>R2-2205613</w:t>
        </w:r>
      </w:hyperlink>
      <w:r w:rsidR="00B777C1" w:rsidRPr="007D66B6">
        <w:tab/>
        <w:t>38.304  Corrections on Redcap UE's behavior on cellbar</w:t>
      </w:r>
      <w:r w:rsidR="00B777C1" w:rsidRPr="007D66B6">
        <w:tab/>
        <w:t>Xiaomi Communications,Huawei, HiSilicon</w:t>
      </w:r>
      <w:r w:rsidR="00B777C1" w:rsidRPr="007D66B6">
        <w:tab/>
        <w:t>draftCR</w:t>
      </w:r>
      <w:r w:rsidR="00B777C1" w:rsidRPr="007D66B6">
        <w:tab/>
        <w:t>Rel-17</w:t>
      </w:r>
      <w:r w:rsidR="00B777C1" w:rsidRPr="007D66B6">
        <w:tab/>
        <w:t>38.304</w:t>
      </w:r>
      <w:r w:rsidR="00B777C1" w:rsidRPr="007D66B6">
        <w:tab/>
        <w:t>17.0.0</w:t>
      </w:r>
      <w:r w:rsidR="00B777C1" w:rsidRPr="007D66B6">
        <w:tab/>
        <w:t>NR_redcap-Core</w:t>
      </w:r>
    </w:p>
    <w:p w14:paraId="427767A9" w14:textId="77777777" w:rsidR="00B777C1" w:rsidRPr="007D66B6" w:rsidRDefault="00B777C1" w:rsidP="00B777C1">
      <w:pPr>
        <w:pStyle w:val="Doc-text2"/>
        <w:ind w:left="0" w:firstLine="0"/>
      </w:pPr>
    </w:p>
    <w:p w14:paraId="79D092C3" w14:textId="77777777" w:rsidR="00B777C1" w:rsidRPr="007D66B6" w:rsidRDefault="00B777C1" w:rsidP="00B777C1">
      <w:pPr>
        <w:pStyle w:val="Doc-text2"/>
        <w:ind w:left="0" w:firstLine="0"/>
      </w:pPr>
    </w:p>
    <w:p w14:paraId="519B30E9"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[AT118-e][115][RedCap] 38.304 CR (Samsung)</w:t>
      </w:r>
    </w:p>
    <w:p w14:paraId="49B02E0A" w14:textId="22268878" w:rsidR="00B777C1" w:rsidRPr="007D66B6" w:rsidRDefault="00B777C1" w:rsidP="00B777C1">
      <w:pPr>
        <w:pStyle w:val="EmailDiscussion2"/>
        <w:ind w:left="1619" w:firstLine="0"/>
      </w:pPr>
      <w:r w:rsidRPr="007D66B6">
        <w:rPr>
          <w:lang w:val="en-US"/>
        </w:rPr>
        <w:t>Initial s</w:t>
      </w:r>
      <w:r w:rsidRPr="007D66B6">
        <w:t xml:space="preserve">cope: Discuss 1. eDRX corrections for 38.304 (considering the latest 38.304 version in </w:t>
      </w:r>
      <w:hyperlink r:id="rId2475" w:history="1">
        <w:r w:rsidR="00916E86">
          <w:rPr>
            <w:rStyle w:val="Hyperlink"/>
          </w:rPr>
          <w:t>R2-2206023</w:t>
        </w:r>
      </w:hyperlink>
      <w:r w:rsidRPr="007D66B6">
        <w:t xml:space="preserve">), e.g. based on </w:t>
      </w:r>
      <w:hyperlink r:id="rId2476" w:history="1">
        <w:r w:rsidR="00916E86">
          <w:rPr>
            <w:rStyle w:val="Hyperlink"/>
          </w:rPr>
          <w:t>R2-2205090</w:t>
        </w:r>
      </w:hyperlink>
      <w:r w:rsidRPr="007D66B6">
        <w:t xml:space="preserve">, and 2. cell barring corrections, based on </w:t>
      </w:r>
      <w:hyperlink r:id="rId2477" w:history="1">
        <w:r w:rsidR="00916E86">
          <w:rPr>
            <w:rStyle w:val="Hyperlink"/>
          </w:rPr>
          <w:t>R2-2205613</w:t>
        </w:r>
      </w:hyperlink>
    </w:p>
    <w:p w14:paraId="06E315D8" w14:textId="77777777" w:rsidR="00B777C1" w:rsidRPr="007D66B6" w:rsidRDefault="00B777C1" w:rsidP="00B777C1">
      <w:pPr>
        <w:pStyle w:val="EmailDiscussion2"/>
        <w:ind w:left="1619" w:firstLine="0"/>
      </w:pPr>
      <w:r w:rsidRPr="007D66B6">
        <w:t>Initial intended outcome: Summary of the offline discussion with agreeable proposals/TP for 38.304</w:t>
      </w:r>
    </w:p>
    <w:p w14:paraId="50C9BBA3" w14:textId="77777777" w:rsidR="00B777C1" w:rsidRPr="007D66B6" w:rsidRDefault="00B777C1" w:rsidP="00B777C1">
      <w:pPr>
        <w:pStyle w:val="EmailDiscussion2"/>
        <w:ind w:left="1619" w:firstLine="0"/>
      </w:pPr>
      <w:r w:rsidRPr="007D66B6">
        <w:t>Deadline (for companies' feedback): Tuesday 2022-05-17 22:00 UTC</w:t>
      </w:r>
    </w:p>
    <w:p w14:paraId="66303095" w14:textId="0C775B0D" w:rsidR="00B777C1" w:rsidRPr="007D66B6" w:rsidRDefault="00B777C1" w:rsidP="00B777C1">
      <w:pPr>
        <w:pStyle w:val="EmailDiscussion2"/>
        <w:ind w:left="1619" w:firstLine="0"/>
      </w:pPr>
      <w:r w:rsidRPr="007D66B6">
        <w:t xml:space="preserve">Deadline (for rapporteur's summary in </w:t>
      </w:r>
      <w:hyperlink r:id="rId2478" w:history="1">
        <w:r w:rsidR="00916E86">
          <w:rPr>
            <w:rStyle w:val="Hyperlink"/>
          </w:rPr>
          <w:t>R2-2206213</w:t>
        </w:r>
      </w:hyperlink>
      <w:r w:rsidRPr="007D66B6">
        <w:t>): Tuesday 2022-05-17 23:00 UTC</w:t>
      </w:r>
    </w:p>
    <w:p w14:paraId="61C4B232" w14:textId="6D216F6E" w:rsidR="00B777C1" w:rsidRPr="007D66B6" w:rsidRDefault="00B777C1" w:rsidP="00B777C1">
      <w:pPr>
        <w:pStyle w:val="EmailDiscussion2"/>
        <w:ind w:left="1619" w:firstLine="0"/>
        <w:rPr>
          <w:rStyle w:val="Hyperlink"/>
          <w:color w:val="auto"/>
          <w:u w:val="none"/>
        </w:rPr>
      </w:pPr>
      <w:r w:rsidRPr="007D66B6">
        <w:t xml:space="preserve">Final scope: continue the discussion on p1, p4 and p5 from </w:t>
      </w:r>
      <w:hyperlink r:id="rId2479" w:history="1">
        <w:r w:rsidR="00916E86">
          <w:rPr>
            <w:rStyle w:val="Hyperlink"/>
          </w:rPr>
          <w:t>R2-2206213</w:t>
        </w:r>
      </w:hyperlink>
      <w:r w:rsidRPr="007D66B6">
        <w:t xml:space="preserve"> and update the 38.304 CR, also reflecting other meeting agreements</w:t>
      </w:r>
    </w:p>
    <w:p w14:paraId="51F521D9" w14:textId="77777777" w:rsidR="00B777C1" w:rsidRPr="007D66B6" w:rsidRDefault="00B777C1" w:rsidP="00B777C1">
      <w:pPr>
        <w:pStyle w:val="EmailDiscussion2"/>
        <w:ind w:left="1619" w:firstLine="0"/>
      </w:pPr>
      <w:r w:rsidRPr="007D66B6">
        <w:t>Intended outcome: Agreeable 38.304 CR</w:t>
      </w:r>
    </w:p>
    <w:p w14:paraId="44205B12" w14:textId="77777777" w:rsidR="00B777C1" w:rsidRPr="007D66B6" w:rsidRDefault="00B777C1" w:rsidP="00B777C1">
      <w:pPr>
        <w:pStyle w:val="EmailDiscussion2"/>
        <w:ind w:left="1619" w:firstLine="0"/>
      </w:pPr>
      <w:r w:rsidRPr="007D66B6">
        <w:t>Deadline (for companies' feedback):  Friday 2022-05-20 08:00 UTC</w:t>
      </w:r>
    </w:p>
    <w:p w14:paraId="2852A831" w14:textId="36F529DC" w:rsidR="00B777C1" w:rsidRPr="007D66B6" w:rsidRDefault="00B777C1" w:rsidP="00B777C1">
      <w:pPr>
        <w:pStyle w:val="EmailDiscussion2"/>
        <w:ind w:left="1619" w:firstLine="0"/>
      </w:pPr>
      <w:r w:rsidRPr="007D66B6">
        <w:t xml:space="preserve">Deadline (for final CR in </w:t>
      </w:r>
      <w:hyperlink r:id="rId2480" w:history="1">
        <w:r w:rsidR="00916E86">
          <w:rPr>
            <w:rStyle w:val="Hyperlink"/>
          </w:rPr>
          <w:t>R2-2206216</w:t>
        </w:r>
      </w:hyperlink>
      <w:r w:rsidRPr="007D66B6">
        <w:t>):  Friday 2022-05-20 10:00 UTC</w:t>
      </w:r>
    </w:p>
    <w:p w14:paraId="060B33CD" w14:textId="77777777" w:rsidR="00B777C1" w:rsidRPr="007D66B6" w:rsidRDefault="00B777C1" w:rsidP="00B777C1">
      <w:pPr>
        <w:pStyle w:val="EmailDiscussion2"/>
        <w:ind w:left="1619" w:firstLine="0"/>
      </w:pPr>
      <w:r w:rsidRPr="007D66B6">
        <w:t>(Deadlines for CR are indicative. It’s likely that this discussion will move to a Post118-e discussion)</w:t>
      </w:r>
    </w:p>
    <w:p w14:paraId="76CEE456" w14:textId="77777777" w:rsidR="00B777C1" w:rsidRPr="007D66B6" w:rsidRDefault="00B777C1" w:rsidP="00B777C1">
      <w:pPr>
        <w:pStyle w:val="EmailDiscussion2"/>
        <w:ind w:left="1619" w:firstLine="0"/>
      </w:pPr>
    </w:p>
    <w:p w14:paraId="7A1A9F2A" w14:textId="77777777" w:rsidR="00B777C1" w:rsidRPr="007D66B6" w:rsidRDefault="00B777C1" w:rsidP="00B777C1">
      <w:pPr>
        <w:pStyle w:val="EmailDiscussion2"/>
        <w:ind w:left="1619" w:firstLine="0"/>
      </w:pPr>
    </w:p>
    <w:p w14:paraId="6A590C0F" w14:textId="35AB1637" w:rsidR="00B777C1" w:rsidRPr="007D66B6" w:rsidRDefault="00916E86" w:rsidP="00B777C1">
      <w:pPr>
        <w:pStyle w:val="Doc-title"/>
      </w:pPr>
      <w:hyperlink r:id="rId2481" w:history="1">
        <w:r>
          <w:rPr>
            <w:rStyle w:val="Hyperlink"/>
          </w:rPr>
          <w:t>R2-2206213</w:t>
        </w:r>
      </w:hyperlink>
      <w:r w:rsidR="00B777C1" w:rsidRPr="007D66B6">
        <w:tab/>
        <w:t>[offline-115] 38.304 CR</w:t>
      </w:r>
      <w:r w:rsidR="00B777C1" w:rsidRPr="007D66B6">
        <w:tab/>
        <w:t>Samsung</w:t>
      </w:r>
      <w:r w:rsidR="00B777C1" w:rsidRPr="007D66B6">
        <w:tab/>
        <w:t>discussion</w:t>
      </w:r>
      <w:r w:rsidR="00B777C1" w:rsidRPr="007D66B6">
        <w:tab/>
        <w:t>Rel-17</w:t>
      </w:r>
      <w:r w:rsidR="00B777C1" w:rsidRPr="007D66B6">
        <w:tab/>
        <w:t>NR_redcap-Core</w:t>
      </w:r>
    </w:p>
    <w:p w14:paraId="75309AC0" w14:textId="77777777" w:rsidR="00B777C1" w:rsidRPr="007D66B6" w:rsidRDefault="00B777C1" w:rsidP="00B777C1">
      <w:pPr>
        <w:pStyle w:val="Comments"/>
      </w:pPr>
      <w:r w:rsidRPr="007D66B6">
        <w:t>For agreements:</w:t>
      </w:r>
    </w:p>
    <w:p w14:paraId="64ADA8E4" w14:textId="70E6100D" w:rsidR="00B777C1" w:rsidRPr="007D66B6" w:rsidRDefault="00B777C1" w:rsidP="00B777C1">
      <w:pPr>
        <w:pStyle w:val="Comments"/>
      </w:pPr>
      <w:r w:rsidRPr="007D66B6">
        <w:t xml:space="preserve">Proposal 2. (13/13) (To agree) Adopt proposed TP2 in </w:t>
      </w:r>
      <w:hyperlink r:id="rId2482" w:history="1">
        <w:r w:rsidR="00916E86">
          <w:rPr>
            <w:rStyle w:val="Hyperlink"/>
          </w:rPr>
          <w:t>R2-2206213</w:t>
        </w:r>
      </w:hyperlink>
      <w:r w:rsidRPr="007D66B6">
        <w:t>.</w:t>
      </w:r>
    </w:p>
    <w:p w14:paraId="75351774" w14:textId="77926894" w:rsidR="00B777C1" w:rsidRPr="007D66B6" w:rsidRDefault="00B777C1" w:rsidP="00AA1005">
      <w:pPr>
        <w:pStyle w:val="Doc-text2"/>
        <w:numPr>
          <w:ilvl w:val="0"/>
          <w:numId w:val="45"/>
        </w:numPr>
        <w:overflowPunct/>
        <w:autoSpaceDE/>
        <w:autoSpaceDN/>
        <w:adjustRightInd/>
        <w:textAlignment w:val="auto"/>
      </w:pPr>
      <w:r w:rsidRPr="007D66B6">
        <w:t xml:space="preserve">Huawei doesn’t mean to flag P2, but we need to be clear that the TP2 is actually based on </w:t>
      </w:r>
      <w:hyperlink r:id="rId2483" w:history="1">
        <w:r w:rsidR="00916E86">
          <w:rPr>
            <w:rStyle w:val="Hyperlink"/>
          </w:rPr>
          <w:t>R2-2206023</w:t>
        </w:r>
      </w:hyperlink>
      <w:r w:rsidRPr="007D66B6">
        <w:t xml:space="preserve"> rather the current spec:</w:t>
      </w:r>
    </w:p>
    <w:p w14:paraId="10D1BB2C" w14:textId="597A80B9" w:rsidR="00B777C1" w:rsidRPr="007D66B6" w:rsidRDefault="00B777C1" w:rsidP="00B777C1">
      <w:pPr>
        <w:pStyle w:val="Doc-text2"/>
      </w:pPr>
      <w:r w:rsidRPr="007D66B6">
        <w:tab/>
        <w:t xml:space="preserve">Proposal 2. (13/13) (To agree) Adopt proposed TP2 in </w:t>
      </w:r>
      <w:hyperlink r:id="rId2484" w:history="1">
        <w:r w:rsidR="00916E86">
          <w:rPr>
            <w:rStyle w:val="Hyperlink"/>
          </w:rPr>
          <w:t>R2-2206213</w:t>
        </w:r>
      </w:hyperlink>
      <w:r w:rsidRPr="007D66B6">
        <w:t xml:space="preserve">, in addition to the change in </w:t>
      </w:r>
      <w:hyperlink r:id="rId2485" w:history="1">
        <w:r w:rsidR="00916E86">
          <w:rPr>
            <w:rStyle w:val="Hyperlink"/>
          </w:rPr>
          <w:t>R2-2206023</w:t>
        </w:r>
      </w:hyperlink>
      <w:r w:rsidRPr="007D66B6">
        <w:t>.</w:t>
      </w:r>
    </w:p>
    <w:p w14:paraId="59064E8A" w14:textId="7AF8A8D5" w:rsidR="00B777C1" w:rsidRPr="007D66B6" w:rsidRDefault="00B777C1" w:rsidP="00AA1005">
      <w:pPr>
        <w:pStyle w:val="Doc-text2"/>
        <w:numPr>
          <w:ilvl w:val="0"/>
          <w:numId w:val="44"/>
        </w:numPr>
        <w:overflowPunct/>
        <w:autoSpaceDE/>
        <w:autoSpaceDN/>
        <w:adjustRightInd/>
        <w:textAlignment w:val="auto"/>
      </w:pPr>
      <w:r w:rsidRPr="007D66B6">
        <w:lastRenderedPageBreak/>
        <w:t xml:space="preserve">Agreed as: Adopt proposed TP2 in </w:t>
      </w:r>
      <w:hyperlink r:id="rId2486" w:history="1">
        <w:r w:rsidR="00916E86">
          <w:rPr>
            <w:rStyle w:val="Hyperlink"/>
          </w:rPr>
          <w:t>R2-2206213</w:t>
        </w:r>
      </w:hyperlink>
      <w:r w:rsidRPr="007D66B6">
        <w:t xml:space="preserve">, on top of changes in </w:t>
      </w:r>
      <w:hyperlink r:id="rId2487" w:history="1">
        <w:r w:rsidR="00916E86">
          <w:rPr>
            <w:rStyle w:val="Hyperlink"/>
          </w:rPr>
          <w:t>R2-2206023</w:t>
        </w:r>
      </w:hyperlink>
      <w:r w:rsidRPr="007D66B6">
        <w:t>.</w:t>
      </w:r>
    </w:p>
    <w:p w14:paraId="61FFEFE1" w14:textId="77777777" w:rsidR="00B777C1" w:rsidRPr="007D66B6" w:rsidRDefault="00B777C1" w:rsidP="00B777C1">
      <w:pPr>
        <w:pStyle w:val="Doc-text2"/>
      </w:pPr>
    </w:p>
    <w:p w14:paraId="32A26C39" w14:textId="77777777" w:rsidR="00B777C1" w:rsidRPr="007D66B6" w:rsidRDefault="00B777C1" w:rsidP="00B777C1">
      <w:pPr>
        <w:pStyle w:val="Comments"/>
      </w:pPr>
      <w:r w:rsidRPr="007D66B6">
        <w:t>Proposal 5. (11/13) (To agree). Adopt the following TP in clause 5.3.1 in TS 38.304:</w:t>
      </w:r>
    </w:p>
    <w:p w14:paraId="1C1E8640" w14:textId="77777777" w:rsidR="00B777C1" w:rsidRPr="007D66B6" w:rsidRDefault="00B777C1" w:rsidP="00B777C1">
      <w:pPr>
        <w:pStyle w:val="Comments"/>
      </w:pPr>
      <w:r w:rsidRPr="007D66B6">
        <w:t>- If the cell is to be treated as if the cell status is "barred" due to not supporting RedCap UEs, or due to being unable to acquire the SIB1:</w:t>
      </w:r>
    </w:p>
    <w:p w14:paraId="5A10F9EC" w14:textId="77777777" w:rsidR="00B777C1" w:rsidRPr="007D66B6" w:rsidRDefault="00B777C1" w:rsidP="00AA1005">
      <w:pPr>
        <w:pStyle w:val="Doc-text2"/>
        <w:numPr>
          <w:ilvl w:val="0"/>
          <w:numId w:val="45"/>
        </w:numPr>
        <w:overflowPunct/>
        <w:autoSpaceDE/>
        <w:autoSpaceDN/>
        <w:adjustRightInd/>
        <w:textAlignment w:val="auto"/>
      </w:pPr>
      <w:r w:rsidRPr="007D66B6">
        <w:t>Regarding P5, the reason that Futurewei suggested moving the case of "barred" due to not supporting RedCap UEs to the “else” branch is because if we keep it in the “if” branch, that text says that “the UE may exclude the barred cell …”. That means the UE may still select to camp in the cell, which doesn’t support RedCap. Then, the UE may not get paged, or even when the UE gets paged, it won’t be able to access the cell anyway. By moving the case to the “else” branch, the RedCap UE shall exclude the cell for at least 5 min (and may come back and re-evaluate the cell later). We have no argument against using “may exclude” for missing SIB1. But knowing a cell doesn’t support RedCap, we think the UE “shall exclude” the cell for at least 5 min. Thanks.</w:t>
      </w:r>
    </w:p>
    <w:p w14:paraId="5850C72C" w14:textId="77777777" w:rsidR="00B777C1" w:rsidRPr="007D66B6" w:rsidRDefault="00B777C1" w:rsidP="00AA1005">
      <w:pPr>
        <w:pStyle w:val="Doc-text2"/>
        <w:numPr>
          <w:ilvl w:val="0"/>
          <w:numId w:val="45"/>
        </w:numPr>
        <w:overflowPunct/>
        <w:autoSpaceDE/>
        <w:autoSpaceDN/>
        <w:adjustRightInd/>
        <w:textAlignment w:val="auto"/>
      </w:pPr>
      <w:r w:rsidRPr="007D66B6">
        <w:t>Samsung agrees with Futurewei and suggests to reword as follows:</w:t>
      </w:r>
    </w:p>
    <w:p w14:paraId="2DF5C72A" w14:textId="77777777" w:rsidR="00B777C1" w:rsidRPr="007D66B6" w:rsidRDefault="00B777C1" w:rsidP="00B777C1">
      <w:pPr>
        <w:pStyle w:val="Comments"/>
        <w:rPr>
          <w:rFonts w:ascii="Malgun Gothic" w:hAnsi="Malgun Gothic"/>
        </w:rPr>
      </w:pPr>
      <w:r w:rsidRPr="007D66B6">
        <w:t>Proposal 5. (?/13) (To discuss). Adopt the following TP in clause 5.3.1 in TS 38.304:</w:t>
      </w:r>
    </w:p>
    <w:p w14:paraId="48E66A7A" w14:textId="77777777" w:rsidR="00B777C1" w:rsidRPr="007D66B6" w:rsidRDefault="00B777C1" w:rsidP="00B777C1">
      <w:pPr>
        <w:pStyle w:val="Comments"/>
      </w:pPr>
      <w:r w:rsidRPr="007D66B6">
        <w:t>- If the cell is to be treated as if the cell status is "barred"</w:t>
      </w:r>
      <w:r w:rsidRPr="007D66B6">
        <w:rPr>
          <w:rStyle w:val="apple-converted-space"/>
          <w:b/>
          <w:bCs/>
        </w:rPr>
        <w:t> </w:t>
      </w:r>
      <w:r w:rsidRPr="007D66B6">
        <w:rPr>
          <w:strike/>
        </w:rPr>
        <w:t>due to not supporting RedCap UEs, or</w:t>
      </w:r>
      <w:r w:rsidRPr="007D66B6">
        <w:rPr>
          <w:rStyle w:val="apple-converted-space"/>
          <w:b/>
          <w:bCs/>
          <w:strike/>
        </w:rPr>
        <w:t> </w:t>
      </w:r>
      <w:r w:rsidRPr="007D66B6">
        <w:t>due to being unable to acquire the</w:t>
      </w:r>
      <w:r w:rsidRPr="007D66B6">
        <w:rPr>
          <w:rStyle w:val="apple-converted-space"/>
          <w:b/>
          <w:bCs/>
        </w:rPr>
        <w:t> </w:t>
      </w:r>
      <w:r w:rsidRPr="007D66B6">
        <w:rPr>
          <w:iCs/>
        </w:rPr>
        <w:t>SIB1</w:t>
      </w:r>
      <w:r w:rsidRPr="007D66B6">
        <w:t>:</w:t>
      </w:r>
    </w:p>
    <w:p w14:paraId="4A8FAA74" w14:textId="77777777" w:rsidR="00B777C1" w:rsidRPr="007D66B6" w:rsidRDefault="00B777C1" w:rsidP="00B777C1">
      <w:pPr>
        <w:pStyle w:val="Doc-text2"/>
      </w:pPr>
      <w:r w:rsidRPr="007D66B6">
        <w:t>-</w:t>
      </w:r>
      <w:r w:rsidRPr="007D66B6">
        <w:tab/>
        <w:t>Samsung suggests to add the following to the TP:</w:t>
      </w:r>
    </w:p>
    <w:p w14:paraId="048AFFB5" w14:textId="77777777" w:rsidR="00B777C1" w:rsidRPr="007D66B6" w:rsidRDefault="00B777C1" w:rsidP="00B777C1">
      <w:pPr>
        <w:pStyle w:val="Comments"/>
      </w:pPr>
      <w:r w:rsidRPr="007D66B6">
        <w:t>-     If the field</w:t>
      </w:r>
      <w:r w:rsidRPr="007D66B6">
        <w:rPr>
          <w:rStyle w:val="apple-converted-space"/>
        </w:rPr>
        <w:t> </w:t>
      </w:r>
      <w:r w:rsidRPr="007D66B6">
        <w:t>intraFreqReselectionRedCap</w:t>
      </w:r>
      <w:r w:rsidRPr="007D66B6">
        <w:rPr>
          <w:rStyle w:val="apple-converted-space"/>
        </w:rPr>
        <w:t> </w:t>
      </w:r>
      <w:r w:rsidRPr="007D66B6">
        <w:t>in</w:t>
      </w:r>
      <w:r w:rsidRPr="007D66B6">
        <w:rPr>
          <w:rStyle w:val="apple-converted-space"/>
        </w:rPr>
        <w:t> </w:t>
      </w:r>
      <w:r w:rsidRPr="007D66B6">
        <w:t>SIB1</w:t>
      </w:r>
      <w:r w:rsidRPr="007D66B6">
        <w:rPr>
          <w:rStyle w:val="apple-converted-space"/>
        </w:rPr>
        <w:t> </w:t>
      </w:r>
      <w:r w:rsidRPr="007D66B6">
        <w:t>message is set to "allowed", including the case that</w:t>
      </w:r>
      <w:r w:rsidRPr="007D66B6">
        <w:rPr>
          <w:rStyle w:val="apple-converted-space"/>
        </w:rPr>
        <w:t> </w:t>
      </w:r>
      <w:r w:rsidRPr="007D66B6">
        <w:rPr>
          <w:rFonts w:hint="eastAsia"/>
        </w:rPr>
        <w:t>intraFreqReselectionRedCap</w:t>
      </w:r>
      <w:r w:rsidRPr="007D66B6">
        <w:rPr>
          <w:rStyle w:val="apple-converted-space"/>
          <w:rFonts w:hint="eastAsia"/>
        </w:rPr>
        <w:t> </w:t>
      </w:r>
      <w:r w:rsidRPr="007D66B6">
        <w:rPr>
          <w:rFonts w:hint="eastAsia"/>
        </w:rPr>
        <w:t>is not present in</w:t>
      </w:r>
      <w:r w:rsidRPr="007D66B6">
        <w:rPr>
          <w:rStyle w:val="apple-converted-space"/>
          <w:rFonts w:hint="eastAsia"/>
        </w:rPr>
        <w:t> </w:t>
      </w:r>
      <w:r w:rsidRPr="007D66B6">
        <w:rPr>
          <w:rFonts w:hint="eastAsia"/>
        </w:rPr>
        <w:t>SIB1</w:t>
      </w:r>
      <w:r w:rsidRPr="007D66B6">
        <w:rPr>
          <w:rStyle w:val="apple-converted-space"/>
          <w:rFonts w:hint="eastAsia"/>
        </w:rPr>
        <w:t> </w:t>
      </w:r>
      <w:r w:rsidRPr="007D66B6">
        <w:rPr>
          <w:rFonts w:hint="eastAsia"/>
        </w:rPr>
        <w:t>as specified in TS 38.331</w:t>
      </w:r>
      <w:r w:rsidRPr="007D66B6">
        <w:t>:</w:t>
      </w:r>
    </w:p>
    <w:p w14:paraId="638074E1"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5210C96F" w14:textId="77777777" w:rsidR="00B777C1" w:rsidRPr="007D66B6" w:rsidRDefault="00B777C1" w:rsidP="00AA1005">
      <w:pPr>
        <w:pStyle w:val="Doc-text2"/>
        <w:numPr>
          <w:ilvl w:val="0"/>
          <w:numId w:val="45"/>
        </w:numPr>
        <w:overflowPunct/>
        <w:autoSpaceDE/>
        <w:autoSpaceDN/>
        <w:adjustRightInd/>
        <w:textAlignment w:val="auto"/>
      </w:pPr>
      <w:r w:rsidRPr="007D66B6">
        <w:t>Huawei thinks this is ok as a baseline</w:t>
      </w:r>
    </w:p>
    <w:p w14:paraId="690C7E2A" w14:textId="77777777" w:rsidR="00B777C1" w:rsidRPr="007D66B6" w:rsidRDefault="00B777C1" w:rsidP="00AA1005">
      <w:pPr>
        <w:pStyle w:val="Doc-text2"/>
        <w:numPr>
          <w:ilvl w:val="0"/>
          <w:numId w:val="45"/>
        </w:numPr>
        <w:overflowPunct/>
        <w:autoSpaceDE/>
        <w:autoSpaceDN/>
        <w:adjustRightInd/>
        <w:textAlignment w:val="auto"/>
      </w:pPr>
      <w:r w:rsidRPr="007D66B6">
        <w:t>Xiaomi is fine as well</w:t>
      </w:r>
    </w:p>
    <w:p w14:paraId="1F50FF1B" w14:textId="77777777" w:rsidR="00B777C1" w:rsidRPr="007D66B6" w:rsidRDefault="00B777C1" w:rsidP="00AA1005">
      <w:pPr>
        <w:pStyle w:val="Doc-text2"/>
        <w:numPr>
          <w:ilvl w:val="0"/>
          <w:numId w:val="44"/>
        </w:numPr>
        <w:overflowPunct/>
        <w:autoSpaceDE/>
        <w:autoSpaceDN/>
        <w:adjustRightInd/>
        <w:textAlignment w:val="auto"/>
      </w:pPr>
      <w:r w:rsidRPr="007D66B6">
        <w:t>Continue the discussion in CR updating phase based on the latest proposal from Samsung</w:t>
      </w:r>
    </w:p>
    <w:p w14:paraId="01576D3A" w14:textId="77777777" w:rsidR="00B777C1" w:rsidRPr="007D66B6" w:rsidRDefault="00B777C1" w:rsidP="00B777C1">
      <w:pPr>
        <w:pStyle w:val="Comments"/>
      </w:pPr>
    </w:p>
    <w:p w14:paraId="12060950" w14:textId="77777777" w:rsidR="00B777C1" w:rsidRPr="007D66B6" w:rsidRDefault="00B777C1" w:rsidP="00B777C1">
      <w:pPr>
        <w:pStyle w:val="Comments"/>
      </w:pPr>
      <w:r w:rsidRPr="007D66B6">
        <w:t>For discussion:</w:t>
      </w:r>
    </w:p>
    <w:p w14:paraId="0CA0013B" w14:textId="2D6546A3" w:rsidR="00B777C1" w:rsidRPr="007D66B6" w:rsidRDefault="00B777C1" w:rsidP="00B777C1">
      <w:pPr>
        <w:pStyle w:val="Comments"/>
      </w:pPr>
      <w:r w:rsidRPr="007D66B6">
        <w:t xml:space="preserve">Proposal 1. (8/13) (To discuss) Adopt proposed TP1 in </w:t>
      </w:r>
      <w:hyperlink r:id="rId2488" w:history="1">
        <w:r w:rsidR="00916E86">
          <w:rPr>
            <w:rStyle w:val="Hyperlink"/>
          </w:rPr>
          <w:t>R2-2206213</w:t>
        </w:r>
      </w:hyperlink>
      <w:r w:rsidRPr="007D66B6">
        <w:t xml:space="preserve"> as baseline. This can be updated based on result of offline [110] (i.e., whether to introduce separate bits in SIB1).</w:t>
      </w:r>
    </w:p>
    <w:p w14:paraId="715BF821" w14:textId="77777777" w:rsidR="00B777C1" w:rsidRPr="007D66B6" w:rsidRDefault="00B777C1" w:rsidP="00AA1005">
      <w:pPr>
        <w:pStyle w:val="Doc-text2"/>
        <w:numPr>
          <w:ilvl w:val="0"/>
          <w:numId w:val="44"/>
        </w:numPr>
        <w:overflowPunct/>
        <w:autoSpaceDE/>
        <w:autoSpaceDN/>
        <w:adjustRightInd/>
        <w:textAlignment w:val="auto"/>
      </w:pPr>
      <w:r w:rsidRPr="007D66B6">
        <w:t>Continue the discussion in CR updating phase</w:t>
      </w:r>
    </w:p>
    <w:p w14:paraId="704AFB51" w14:textId="77777777" w:rsidR="00B777C1" w:rsidRPr="007D66B6" w:rsidRDefault="00B777C1" w:rsidP="00B777C1">
      <w:pPr>
        <w:pStyle w:val="Comments"/>
      </w:pPr>
      <w:r w:rsidRPr="007D66B6">
        <w:t>Proposal 3. (6/8) (To discuss) Not capture the table for determination of T in TS 38.304.</w:t>
      </w:r>
    </w:p>
    <w:p w14:paraId="07983543" w14:textId="77777777" w:rsidR="00B777C1" w:rsidRPr="007D66B6" w:rsidRDefault="00B777C1" w:rsidP="00AA1005">
      <w:pPr>
        <w:pStyle w:val="Doc-text2"/>
        <w:numPr>
          <w:ilvl w:val="0"/>
          <w:numId w:val="44"/>
        </w:numPr>
        <w:overflowPunct/>
        <w:autoSpaceDE/>
        <w:autoSpaceDN/>
        <w:adjustRightInd/>
        <w:textAlignment w:val="auto"/>
      </w:pPr>
      <w:r w:rsidRPr="007D66B6">
        <w:t>At least at this meeting we don’t capture the table for determination of T in TS 38.304</w:t>
      </w:r>
    </w:p>
    <w:p w14:paraId="753FEEEE" w14:textId="77777777" w:rsidR="00B777C1" w:rsidRPr="007D66B6" w:rsidRDefault="00B777C1" w:rsidP="00B777C1">
      <w:pPr>
        <w:pStyle w:val="Comments"/>
      </w:pPr>
      <w:r w:rsidRPr="007D66B6">
        <w:t>Proposal 4. (4/13) (To discuss). Adopt the following TP in clause 5.3.1 in TS 38.304:</w:t>
      </w:r>
    </w:p>
    <w:p w14:paraId="30BE0504" w14:textId="77777777" w:rsidR="00B777C1" w:rsidRPr="007D66B6" w:rsidRDefault="00B777C1" w:rsidP="00B777C1">
      <w:pPr>
        <w:pStyle w:val="Comments"/>
      </w:pPr>
      <w:r w:rsidRPr="007D66B6">
        <w:t>-     If the UE is a RedCap UE, the UE shall acquire SIB1 and, in the remainder of this procedure, consider 'intraFreqReselection in MIB' for non-RedCap UEs to be 'intraFreqReselectionRedCap in SIB1' for RedCap UEs, if available.</w:t>
      </w:r>
    </w:p>
    <w:p w14:paraId="04D33B4E" w14:textId="77777777" w:rsidR="00B777C1" w:rsidRPr="007D66B6" w:rsidRDefault="00B777C1" w:rsidP="00B777C1">
      <w:pPr>
        <w:pStyle w:val="Comments"/>
      </w:pPr>
      <w:r w:rsidRPr="007D66B6">
        <w:t>-     If the field intraFreqReselection in MIB message for non-RedCap UEs is set to "allowed":</w:t>
      </w:r>
    </w:p>
    <w:p w14:paraId="3696D270" w14:textId="77777777" w:rsidR="00B777C1" w:rsidRPr="007D66B6" w:rsidRDefault="00B777C1" w:rsidP="00B777C1">
      <w:pPr>
        <w:pStyle w:val="Comments"/>
      </w:pPr>
      <w:r w:rsidRPr="007D66B6">
        <w:t>(…)</w:t>
      </w:r>
    </w:p>
    <w:p w14:paraId="5313E7E1" w14:textId="77777777" w:rsidR="00B777C1" w:rsidRPr="007D66B6" w:rsidRDefault="00B777C1" w:rsidP="00B777C1">
      <w:pPr>
        <w:pStyle w:val="Comments"/>
      </w:pPr>
      <w:r w:rsidRPr="007D66B6">
        <w:t>-     If the field intraFreqReselection in MIB message for non-RedCap UEs is set to "not allowed":</w:t>
      </w:r>
    </w:p>
    <w:p w14:paraId="3DB390BC" w14:textId="77777777" w:rsidR="00B777C1" w:rsidRPr="007D66B6" w:rsidRDefault="00B777C1" w:rsidP="00B777C1">
      <w:pPr>
        <w:pStyle w:val="Doc-text2"/>
      </w:pPr>
      <w:r w:rsidRPr="007D66B6">
        <w:t>-</w:t>
      </w:r>
      <w:r w:rsidRPr="007D66B6">
        <w:tab/>
        <w:t>Huawei thinks the proposed change only addresses the ambiguity of “remainder of this procedure”. But the original intention of the Todc is to add “If not available, RedCap UE skips the remainder of this procedure.” This is still needed to clarify that UE should skip remainder, if not available.</w:t>
      </w:r>
    </w:p>
    <w:p w14:paraId="2CC448A6" w14:textId="77777777" w:rsidR="00B777C1" w:rsidRPr="007D66B6" w:rsidRDefault="00B777C1" w:rsidP="00B777C1">
      <w:pPr>
        <w:pStyle w:val="Doc-text2"/>
      </w:pPr>
      <w:r w:rsidRPr="007D66B6">
        <w:t>-</w:t>
      </w:r>
      <w:r w:rsidRPr="007D66B6">
        <w:tab/>
        <w:t>Samsung thinks that, if intraFreqReselectionRedCap in SIB1 is not available, since the last parts are “for non-RedCap UEs”, Redcap UEs will skip them.</w:t>
      </w:r>
    </w:p>
    <w:p w14:paraId="0123E5AB" w14:textId="77777777" w:rsidR="00B777C1" w:rsidRPr="007D66B6" w:rsidRDefault="00B777C1" w:rsidP="00B777C1">
      <w:pPr>
        <w:pStyle w:val="Doc-text2"/>
      </w:pPr>
      <w:r w:rsidRPr="007D66B6">
        <w:t>-</w:t>
      </w:r>
      <w:r w:rsidRPr="007D66B6">
        <w:tab/>
        <w:t xml:space="preserve">Huawei thinks that “for non-RedCap UEs” only clarifies the field is the legacy one for non-RedCap UE, but does not clarify RedCap UE should skip. </w:t>
      </w:r>
    </w:p>
    <w:p w14:paraId="592E9109" w14:textId="77777777" w:rsidR="00B777C1" w:rsidRPr="007D66B6" w:rsidRDefault="00B777C1" w:rsidP="00B777C1">
      <w:pPr>
        <w:pStyle w:val="Doc-text2"/>
      </w:pPr>
      <w:r w:rsidRPr="007D66B6">
        <w:t>-</w:t>
      </w:r>
      <w:r w:rsidRPr="007D66B6">
        <w:tab/>
        <w:t xml:space="preserve">Samsung suggests to add the following after the first “if” </w:t>
      </w:r>
    </w:p>
    <w:p w14:paraId="6A7EDDC9" w14:textId="77777777" w:rsidR="00B777C1" w:rsidRPr="007D66B6" w:rsidRDefault="00B777C1" w:rsidP="00B777C1">
      <w:pPr>
        <w:pStyle w:val="Comments"/>
      </w:pPr>
      <w:r w:rsidRPr="007D66B6">
        <w:t>-     If the UE is a non-RedCap UE, or</w:t>
      </w:r>
      <w:r w:rsidRPr="007D66B6">
        <w:rPr>
          <w:rStyle w:val="apple-converted-space"/>
        </w:rPr>
        <w:t> </w:t>
      </w:r>
      <w:r w:rsidRPr="007D66B6">
        <w:t>the</w:t>
      </w:r>
      <w:r w:rsidRPr="007D66B6">
        <w:rPr>
          <w:rStyle w:val="apple-converted-space"/>
        </w:rPr>
        <w:t> </w:t>
      </w:r>
      <w:r w:rsidRPr="007D66B6">
        <w:t>UE is a RedCap UE and</w:t>
      </w:r>
      <w:r w:rsidRPr="007D66B6">
        <w:rPr>
          <w:rStyle w:val="apple-converted-space"/>
        </w:rPr>
        <w:t> </w:t>
      </w:r>
      <w:r w:rsidRPr="007D66B6">
        <w:t>intraFreqReselectionRedCap</w:t>
      </w:r>
      <w:r w:rsidRPr="007D66B6">
        <w:rPr>
          <w:rStyle w:val="apple-converted-space"/>
        </w:rPr>
        <w:t> </w:t>
      </w:r>
      <w:r w:rsidRPr="007D66B6">
        <w:t>in SIB1 is available:</w:t>
      </w:r>
    </w:p>
    <w:p w14:paraId="200F5352" w14:textId="77777777" w:rsidR="00B777C1" w:rsidRPr="007D66B6" w:rsidRDefault="00B777C1" w:rsidP="00AA1005">
      <w:pPr>
        <w:pStyle w:val="Doc-text2"/>
        <w:numPr>
          <w:ilvl w:val="0"/>
          <w:numId w:val="44"/>
        </w:numPr>
        <w:overflowPunct/>
        <w:autoSpaceDE/>
        <w:autoSpaceDN/>
        <w:adjustRightInd/>
        <w:textAlignment w:val="auto"/>
      </w:pPr>
      <w:r w:rsidRPr="007D66B6">
        <w:t>Continue online</w:t>
      </w:r>
    </w:p>
    <w:p w14:paraId="06FC2877" w14:textId="77777777" w:rsidR="00B777C1" w:rsidRPr="007D66B6" w:rsidRDefault="00B777C1" w:rsidP="00AA1005">
      <w:pPr>
        <w:pStyle w:val="Doc-text2"/>
        <w:numPr>
          <w:ilvl w:val="0"/>
          <w:numId w:val="45"/>
        </w:numPr>
        <w:overflowPunct/>
        <w:autoSpaceDE/>
        <w:autoSpaceDN/>
        <w:adjustRightInd/>
        <w:textAlignment w:val="auto"/>
      </w:pPr>
      <w:r w:rsidRPr="007D66B6">
        <w:t>Huawei and Xiaomi are ok with this</w:t>
      </w:r>
    </w:p>
    <w:p w14:paraId="12A90F23" w14:textId="77777777" w:rsidR="00B777C1" w:rsidRPr="007D66B6" w:rsidRDefault="00B777C1" w:rsidP="00AA1005">
      <w:pPr>
        <w:pStyle w:val="Doc-text2"/>
        <w:numPr>
          <w:ilvl w:val="0"/>
          <w:numId w:val="44"/>
        </w:numPr>
        <w:overflowPunct/>
        <w:autoSpaceDE/>
        <w:autoSpaceDN/>
        <w:adjustRightInd/>
        <w:textAlignment w:val="auto"/>
      </w:pPr>
      <w:r w:rsidRPr="007D66B6">
        <w:t>Continue the discussion in CR updating phase based on the latest proposal from Samsung</w:t>
      </w:r>
    </w:p>
    <w:p w14:paraId="7AB66423" w14:textId="77777777" w:rsidR="00B777C1" w:rsidRPr="007D66B6" w:rsidRDefault="00B777C1" w:rsidP="00B777C1">
      <w:pPr>
        <w:pStyle w:val="Doc-text2"/>
        <w:ind w:left="0" w:firstLine="0"/>
      </w:pPr>
    </w:p>
    <w:p w14:paraId="422C9C49" w14:textId="77777777" w:rsidR="00B777C1" w:rsidRPr="007D66B6" w:rsidRDefault="00B777C1" w:rsidP="00B777C1">
      <w:pPr>
        <w:pStyle w:val="Doc-text2"/>
        <w:ind w:left="0" w:firstLine="0"/>
      </w:pPr>
    </w:p>
    <w:p w14:paraId="447462E1"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115:</w:t>
      </w:r>
    </w:p>
    <w:p w14:paraId="40021AB8" w14:textId="247E598E"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1.</w:t>
      </w:r>
      <w:r w:rsidRPr="007D66B6">
        <w:tab/>
        <w:t xml:space="preserve">Adopt proposed TP2 in </w:t>
      </w:r>
      <w:hyperlink r:id="rId2489" w:history="1">
        <w:r w:rsidR="00916E86">
          <w:rPr>
            <w:rStyle w:val="Hyperlink"/>
          </w:rPr>
          <w:t>R2-2206213</w:t>
        </w:r>
      </w:hyperlink>
      <w:r w:rsidRPr="007D66B6">
        <w:t xml:space="preserve">, on top of changes in </w:t>
      </w:r>
      <w:hyperlink r:id="rId2490" w:history="1">
        <w:r w:rsidR="00916E86">
          <w:rPr>
            <w:rStyle w:val="Hyperlink"/>
          </w:rPr>
          <w:t>R2-2206023</w:t>
        </w:r>
      </w:hyperlink>
      <w:r w:rsidRPr="007D66B6">
        <w:t>.</w:t>
      </w:r>
    </w:p>
    <w:p w14:paraId="2BC7DB8A" w14:textId="77777777" w:rsidR="00B777C1" w:rsidRPr="007D66B6" w:rsidRDefault="00B777C1" w:rsidP="00B777C1">
      <w:pPr>
        <w:pStyle w:val="Doc-text2"/>
        <w:ind w:left="0" w:firstLine="0"/>
      </w:pPr>
    </w:p>
    <w:p w14:paraId="2D3DF6AE" w14:textId="77777777" w:rsidR="00B777C1" w:rsidRPr="007D66B6" w:rsidRDefault="00B777C1" w:rsidP="00B777C1">
      <w:pPr>
        <w:pStyle w:val="Doc-text2"/>
        <w:ind w:left="0" w:firstLine="0"/>
      </w:pPr>
    </w:p>
    <w:p w14:paraId="3D2D37DE" w14:textId="77777777" w:rsidR="00B777C1" w:rsidRPr="007D66B6" w:rsidRDefault="00B777C1" w:rsidP="00B777C1">
      <w:pPr>
        <w:pStyle w:val="Doc-text2"/>
        <w:ind w:left="0" w:firstLine="0"/>
      </w:pPr>
    </w:p>
    <w:p w14:paraId="0AC52481" w14:textId="38C32A83" w:rsidR="00B777C1" w:rsidRPr="007D66B6" w:rsidRDefault="00916E86" w:rsidP="00B777C1">
      <w:pPr>
        <w:pStyle w:val="Doc-title"/>
      </w:pPr>
      <w:hyperlink r:id="rId2491" w:history="1">
        <w:r>
          <w:rPr>
            <w:rStyle w:val="Hyperlink"/>
          </w:rPr>
          <w:t>R2-2206688</w:t>
        </w:r>
      </w:hyperlink>
      <w:r w:rsidR="00B777C1" w:rsidRPr="007D66B6">
        <w:tab/>
        <w:t>[offline-115] 38.304 CR</w:t>
      </w:r>
      <w:r w:rsidR="00B777C1" w:rsidRPr="007D66B6">
        <w:tab/>
        <w:t>Samsung</w:t>
      </w:r>
      <w:r w:rsidR="00B777C1" w:rsidRPr="007D66B6">
        <w:tab/>
        <w:t>discussion</w:t>
      </w:r>
      <w:r w:rsidR="00B777C1" w:rsidRPr="007D66B6">
        <w:tab/>
        <w:t>Rel-17</w:t>
      </w:r>
      <w:r w:rsidR="00B777C1" w:rsidRPr="007D66B6">
        <w:tab/>
        <w:t>NR_redcap-Core</w:t>
      </w:r>
    </w:p>
    <w:p w14:paraId="48162F12"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1618A6F3" w14:textId="77777777" w:rsidR="00B777C1" w:rsidRPr="007D66B6" w:rsidRDefault="00B777C1" w:rsidP="00B777C1">
      <w:pPr>
        <w:pStyle w:val="Doc-text2"/>
        <w:ind w:left="0" w:firstLine="0"/>
      </w:pPr>
    </w:p>
    <w:p w14:paraId="4AC970D9" w14:textId="77777777" w:rsidR="00B777C1" w:rsidRPr="007D66B6" w:rsidRDefault="00B777C1" w:rsidP="00B777C1">
      <w:pPr>
        <w:pStyle w:val="Comments"/>
      </w:pPr>
      <w:r w:rsidRPr="007D66B6">
        <w:t>Draft LS out</w:t>
      </w:r>
    </w:p>
    <w:p w14:paraId="2CFB13FE" w14:textId="648F3525" w:rsidR="00B777C1" w:rsidRPr="007D66B6" w:rsidRDefault="00916E86" w:rsidP="00B777C1">
      <w:pPr>
        <w:pStyle w:val="Doc-title"/>
      </w:pPr>
      <w:hyperlink r:id="rId2492" w:history="1">
        <w:r>
          <w:rPr>
            <w:rStyle w:val="Hyperlink"/>
          </w:rPr>
          <w:t>R2-2205039</w:t>
        </w:r>
      </w:hyperlink>
      <w:r w:rsidR="00B777C1" w:rsidRPr="007D66B6">
        <w:tab/>
        <w:t>[Draft] LS on the maximum PTW length of IDLE eDRX</w:t>
      </w:r>
      <w:r w:rsidR="00B777C1" w:rsidRPr="007D66B6">
        <w:tab/>
        <w:t>Huawei, HiSilicon</w:t>
      </w:r>
      <w:r w:rsidR="00B777C1" w:rsidRPr="007D66B6">
        <w:tab/>
        <w:t>LS out</w:t>
      </w:r>
      <w:r w:rsidR="00B777C1" w:rsidRPr="007D66B6">
        <w:tab/>
        <w:t>To:RAN3, CT1</w:t>
      </w:r>
    </w:p>
    <w:p w14:paraId="373AC4FA" w14:textId="77777777" w:rsidR="00B777C1" w:rsidRPr="007D66B6" w:rsidRDefault="00B777C1" w:rsidP="00AA1005">
      <w:pPr>
        <w:pStyle w:val="Doc-text2"/>
        <w:numPr>
          <w:ilvl w:val="0"/>
          <w:numId w:val="44"/>
        </w:numPr>
        <w:overflowPunct/>
        <w:autoSpaceDE/>
        <w:autoSpaceDN/>
        <w:adjustRightInd/>
        <w:textAlignment w:val="auto"/>
      </w:pPr>
      <w:r w:rsidRPr="007D66B6">
        <w:t>discuss in offline 122 (1-day offline)</w:t>
      </w:r>
    </w:p>
    <w:p w14:paraId="64A36C28" w14:textId="77777777" w:rsidR="00B777C1" w:rsidRPr="007D66B6" w:rsidRDefault="00B777C1" w:rsidP="00B777C1">
      <w:pPr>
        <w:pStyle w:val="Doc-text2"/>
      </w:pPr>
    </w:p>
    <w:p w14:paraId="6C79235B" w14:textId="77777777" w:rsidR="00B777C1" w:rsidRPr="007D66B6" w:rsidRDefault="00B777C1" w:rsidP="00B777C1">
      <w:pPr>
        <w:pStyle w:val="Doc-text2"/>
      </w:pPr>
    </w:p>
    <w:p w14:paraId="7E4E3851"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 xml:space="preserve">[AT118-e][122][RedCap] </w:t>
      </w:r>
      <w:r w:rsidRPr="007D66B6">
        <w:t xml:space="preserve">LS on the maximum PTW length </w:t>
      </w:r>
      <w:r w:rsidRPr="007D66B6">
        <w:rPr>
          <w:lang w:val="en-US"/>
        </w:rPr>
        <w:t>(Huawei)</w:t>
      </w:r>
    </w:p>
    <w:p w14:paraId="19D368C0" w14:textId="494E81DD" w:rsidR="00B777C1" w:rsidRPr="007D66B6" w:rsidRDefault="00B777C1" w:rsidP="00B777C1">
      <w:pPr>
        <w:pStyle w:val="EmailDiscussion2"/>
        <w:ind w:left="1619" w:firstLine="0"/>
      </w:pPr>
      <w:r w:rsidRPr="007D66B6">
        <w:t xml:space="preserve">Scope: Discuss a LS to RAN3/CT1 on maximum PTW length of IDLE eDRX, based on </w:t>
      </w:r>
      <w:hyperlink r:id="rId2493" w:history="1">
        <w:r w:rsidR="00916E86">
          <w:rPr>
            <w:rStyle w:val="Hyperlink"/>
          </w:rPr>
          <w:t>R2-2205039</w:t>
        </w:r>
      </w:hyperlink>
    </w:p>
    <w:p w14:paraId="5E6641D3" w14:textId="77777777" w:rsidR="00B777C1" w:rsidRPr="007D66B6" w:rsidRDefault="00B777C1" w:rsidP="00B777C1">
      <w:pPr>
        <w:pStyle w:val="EmailDiscussion2"/>
        <w:ind w:left="1619" w:firstLine="0"/>
      </w:pPr>
      <w:r w:rsidRPr="007D66B6">
        <w:t>Final intended outcome: LS to RAN3/CT1</w:t>
      </w:r>
    </w:p>
    <w:p w14:paraId="13F81EB6" w14:textId="77777777" w:rsidR="00B777C1" w:rsidRPr="007D66B6" w:rsidRDefault="00B777C1" w:rsidP="00B777C1">
      <w:pPr>
        <w:pStyle w:val="EmailDiscussion2"/>
        <w:ind w:left="1619" w:firstLine="0"/>
      </w:pPr>
      <w:r w:rsidRPr="007D66B6">
        <w:t>Deadline (for companies' feedback):  Friday 2022-05-20 08:00 UTC</w:t>
      </w:r>
    </w:p>
    <w:p w14:paraId="30BEE48A" w14:textId="2360AB56" w:rsidR="00B777C1" w:rsidRPr="007D66B6" w:rsidRDefault="00B777C1" w:rsidP="00B777C1">
      <w:pPr>
        <w:pStyle w:val="EmailDiscussion2"/>
        <w:ind w:left="1619" w:firstLine="0"/>
      </w:pPr>
      <w:r w:rsidRPr="007D66B6">
        <w:t xml:space="preserve">Deadline (for LS in </w:t>
      </w:r>
      <w:hyperlink r:id="rId2494" w:history="1">
        <w:r w:rsidR="00916E86">
          <w:rPr>
            <w:rStyle w:val="Hyperlink"/>
          </w:rPr>
          <w:t>R2-2206620</w:t>
        </w:r>
      </w:hyperlink>
      <w:r w:rsidRPr="007D66B6">
        <w:t>):  Friday 2022-05-20 10:00 UTC</w:t>
      </w:r>
    </w:p>
    <w:p w14:paraId="2652535B" w14:textId="77777777" w:rsidR="00B777C1" w:rsidRPr="007D66B6" w:rsidRDefault="00B777C1" w:rsidP="00B777C1">
      <w:pPr>
        <w:pStyle w:val="EmailDiscussion2"/>
        <w:ind w:left="1619" w:firstLine="0"/>
      </w:pPr>
    </w:p>
    <w:p w14:paraId="3F54A000" w14:textId="77777777" w:rsidR="00B777C1" w:rsidRPr="007D66B6" w:rsidRDefault="00B777C1" w:rsidP="00B777C1">
      <w:pPr>
        <w:pStyle w:val="EmailDiscussion2"/>
        <w:ind w:left="1619" w:firstLine="0"/>
      </w:pPr>
    </w:p>
    <w:p w14:paraId="2C8B06F4" w14:textId="17393F53" w:rsidR="00B777C1" w:rsidRPr="007D66B6" w:rsidRDefault="00916E86" w:rsidP="00B777C1">
      <w:pPr>
        <w:pStyle w:val="Doc-title"/>
      </w:pPr>
      <w:hyperlink r:id="rId2495" w:history="1">
        <w:r>
          <w:rPr>
            <w:rStyle w:val="Hyperlink"/>
          </w:rPr>
          <w:t>R2-2206620</w:t>
        </w:r>
      </w:hyperlink>
      <w:r w:rsidR="00B777C1" w:rsidRPr="007D66B6">
        <w:tab/>
        <w:t>LS on the maximum PTW length of IDLE eDRX</w:t>
      </w:r>
      <w:r w:rsidR="00B777C1" w:rsidRPr="007D66B6">
        <w:tab/>
        <w:t>Huawei, HiSilicon</w:t>
      </w:r>
      <w:r w:rsidR="00B777C1" w:rsidRPr="007D66B6">
        <w:tab/>
        <w:t>LS out</w:t>
      </w:r>
      <w:r w:rsidR="00B777C1" w:rsidRPr="007D66B6">
        <w:tab/>
        <w:t>To:RAN3, CT1</w:t>
      </w:r>
    </w:p>
    <w:p w14:paraId="6C968825" w14:textId="77777777" w:rsidR="00B777C1" w:rsidRPr="007D66B6" w:rsidRDefault="00B777C1" w:rsidP="00AA1005">
      <w:pPr>
        <w:pStyle w:val="Doc-text2"/>
        <w:numPr>
          <w:ilvl w:val="0"/>
          <w:numId w:val="44"/>
        </w:numPr>
        <w:overflowPunct/>
        <w:autoSpaceDE/>
        <w:autoSpaceDN/>
        <w:adjustRightInd/>
        <w:textAlignment w:val="auto"/>
      </w:pPr>
      <w:r w:rsidRPr="007D66B6">
        <w:t>Approved</w:t>
      </w:r>
    </w:p>
    <w:p w14:paraId="65F1D48C" w14:textId="77777777" w:rsidR="00B777C1" w:rsidRPr="007D66B6" w:rsidRDefault="00B777C1" w:rsidP="00B777C1">
      <w:pPr>
        <w:pStyle w:val="EmailDiscussion2"/>
        <w:ind w:left="1619" w:firstLine="0"/>
      </w:pPr>
    </w:p>
    <w:p w14:paraId="0973E84A" w14:textId="77777777" w:rsidR="00B777C1" w:rsidRPr="007D66B6" w:rsidRDefault="00B777C1" w:rsidP="00B777C1">
      <w:pPr>
        <w:pStyle w:val="Doc-text2"/>
      </w:pPr>
    </w:p>
    <w:p w14:paraId="3EA301CD" w14:textId="77777777" w:rsidR="00B777C1" w:rsidRPr="007D66B6" w:rsidRDefault="00B777C1" w:rsidP="00B777C1">
      <w:pPr>
        <w:pStyle w:val="Heading3"/>
      </w:pPr>
      <w:bookmarkStart w:id="515" w:name="_Toc105622277"/>
      <w:bookmarkStart w:id="516" w:name="_Toc111585535"/>
      <w:r w:rsidRPr="007D66B6">
        <w:t>6.12.3</w:t>
      </w:r>
      <w:r w:rsidRPr="007D66B6">
        <w:tab/>
        <w:t>User Plane</w:t>
      </w:r>
      <w:bookmarkEnd w:id="515"/>
      <w:bookmarkEnd w:id="516"/>
    </w:p>
    <w:p w14:paraId="0E88E1AE" w14:textId="77777777" w:rsidR="00B777C1" w:rsidRPr="007D66B6" w:rsidRDefault="00B777C1" w:rsidP="00B777C1">
      <w:pPr>
        <w:pStyle w:val="Heading4"/>
      </w:pPr>
      <w:bookmarkStart w:id="517" w:name="_Toc105622278"/>
      <w:bookmarkStart w:id="518" w:name="_Toc111585536"/>
      <w:r w:rsidRPr="007D66B6">
        <w:t>6.12.3.1</w:t>
      </w:r>
      <w:r w:rsidRPr="007D66B6">
        <w:tab/>
        <w:t>MAC aspects</w:t>
      </w:r>
      <w:bookmarkEnd w:id="517"/>
      <w:bookmarkEnd w:id="518"/>
    </w:p>
    <w:p w14:paraId="34467946" w14:textId="55E1B2D0" w:rsidR="00B777C1" w:rsidRPr="007D66B6" w:rsidRDefault="00916E86" w:rsidP="00B777C1">
      <w:pPr>
        <w:pStyle w:val="Doc-title"/>
      </w:pPr>
      <w:hyperlink r:id="rId2496" w:history="1">
        <w:r>
          <w:rPr>
            <w:rStyle w:val="Hyperlink"/>
          </w:rPr>
          <w:t>R2-2204817</w:t>
        </w:r>
      </w:hyperlink>
      <w:r w:rsidR="00B777C1" w:rsidRPr="007D66B6">
        <w:tab/>
        <w:t>Discussion on MAC aspects for RedCap</w:t>
      </w:r>
      <w:r w:rsidR="00B777C1" w:rsidRPr="007D66B6">
        <w:tab/>
        <w:t>vivo, Guangdong Genius</w:t>
      </w:r>
      <w:r w:rsidR="00B777C1" w:rsidRPr="007D66B6">
        <w:tab/>
        <w:t>discussion</w:t>
      </w:r>
      <w:r w:rsidR="00B777C1" w:rsidRPr="007D66B6">
        <w:tab/>
        <w:t>Rel-17</w:t>
      </w:r>
      <w:r w:rsidR="00B777C1" w:rsidRPr="007D66B6">
        <w:tab/>
        <w:t>NR_redcap-Core</w:t>
      </w:r>
    </w:p>
    <w:p w14:paraId="0EA73A97" w14:textId="15264CF9" w:rsidR="00B777C1" w:rsidRPr="007D66B6" w:rsidRDefault="00916E86" w:rsidP="00B777C1">
      <w:pPr>
        <w:pStyle w:val="Doc-title"/>
      </w:pPr>
      <w:hyperlink r:id="rId2497" w:history="1">
        <w:r>
          <w:rPr>
            <w:rStyle w:val="Hyperlink"/>
          </w:rPr>
          <w:t>R2-2205040</w:t>
        </w:r>
      </w:hyperlink>
      <w:r w:rsidR="00B777C1" w:rsidRPr="007D66B6">
        <w:tab/>
        <w:t>Discussion on MAC RACH related issues for RedCap UE</w:t>
      </w:r>
      <w:r w:rsidR="00B777C1" w:rsidRPr="007D66B6">
        <w:tab/>
        <w:t>Huawei, HiSilicon</w:t>
      </w:r>
      <w:r w:rsidR="00B777C1" w:rsidRPr="007D66B6">
        <w:tab/>
        <w:t>discussion</w:t>
      </w:r>
      <w:r w:rsidR="00B777C1" w:rsidRPr="007D66B6">
        <w:tab/>
        <w:t>Rel-17</w:t>
      </w:r>
      <w:r w:rsidR="00B777C1" w:rsidRPr="007D66B6">
        <w:tab/>
        <w:t>NR_redcap-Core</w:t>
      </w:r>
    </w:p>
    <w:p w14:paraId="407F6342" w14:textId="3EDD9BD1" w:rsidR="00B777C1" w:rsidRPr="007D66B6" w:rsidRDefault="00916E86" w:rsidP="00B777C1">
      <w:pPr>
        <w:pStyle w:val="Doc-title"/>
      </w:pPr>
      <w:hyperlink r:id="rId2498" w:history="1">
        <w:r>
          <w:rPr>
            <w:rStyle w:val="Hyperlink"/>
          </w:rPr>
          <w:t>R2-2205487</w:t>
        </w:r>
      </w:hyperlink>
      <w:r w:rsidR="00B777C1" w:rsidRPr="007D66B6">
        <w:tab/>
        <w:t>Corrections on BWP operation for RedCap UE</w:t>
      </w:r>
      <w:r w:rsidR="00B777C1" w:rsidRPr="007D66B6">
        <w:tab/>
        <w:t>LG Electronics Inc.</w:t>
      </w:r>
      <w:r w:rsidR="00B777C1" w:rsidRPr="007D66B6">
        <w:tab/>
        <w:t>discussion</w:t>
      </w:r>
      <w:r w:rsidR="00B777C1" w:rsidRPr="007D66B6">
        <w:tab/>
        <w:t>Rel-17</w:t>
      </w:r>
      <w:r w:rsidR="00B777C1" w:rsidRPr="007D66B6">
        <w:tab/>
        <w:t>NR_redcap-Core</w:t>
      </w:r>
    </w:p>
    <w:p w14:paraId="720FC1DA" w14:textId="77777777" w:rsidR="00B777C1" w:rsidRPr="007D66B6" w:rsidRDefault="00B777C1" w:rsidP="00B777C1">
      <w:pPr>
        <w:pStyle w:val="Doc-title"/>
        <w:ind w:left="0" w:firstLine="0"/>
      </w:pPr>
    </w:p>
    <w:p w14:paraId="618CB118" w14:textId="77777777" w:rsidR="00B777C1" w:rsidRPr="007D66B6" w:rsidRDefault="00B777C1" w:rsidP="00B777C1">
      <w:pPr>
        <w:pStyle w:val="Doc-text2"/>
      </w:pPr>
    </w:p>
    <w:p w14:paraId="6D72CAF2"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[AT118-e][116][RedCap] MAC aspects (vivo)</w:t>
      </w:r>
    </w:p>
    <w:p w14:paraId="67E08EF6" w14:textId="77777777" w:rsidR="00B777C1" w:rsidRPr="007D66B6" w:rsidRDefault="00B777C1" w:rsidP="00B777C1">
      <w:pPr>
        <w:pStyle w:val="EmailDiscussion2"/>
        <w:ind w:left="1619" w:firstLine="0"/>
      </w:pPr>
      <w:r w:rsidRPr="007D66B6">
        <w:t>Initial scope: Discuss MAC aspects, e.g. based on contributions in 6.12.3.1</w:t>
      </w:r>
    </w:p>
    <w:p w14:paraId="2CD966AF" w14:textId="77777777" w:rsidR="00B777C1" w:rsidRPr="007D66B6" w:rsidRDefault="00B777C1" w:rsidP="00B777C1">
      <w:pPr>
        <w:pStyle w:val="EmailDiscussion2"/>
        <w:ind w:left="1619" w:firstLine="0"/>
      </w:pPr>
      <w:r w:rsidRPr="007D66B6">
        <w:t>Initial intended outcome: Summary of the offline discussion with agreeable proposals/TP for 38.321</w:t>
      </w:r>
    </w:p>
    <w:p w14:paraId="2B450FF5" w14:textId="77777777" w:rsidR="00B777C1" w:rsidRPr="007D66B6" w:rsidRDefault="00B777C1" w:rsidP="00B777C1">
      <w:pPr>
        <w:pStyle w:val="EmailDiscussion2"/>
        <w:ind w:left="1619" w:firstLine="0"/>
      </w:pPr>
      <w:r w:rsidRPr="007D66B6">
        <w:t>Deadline (for companies' feedback):  Tuesday 2022-05-17 22:00 UTC</w:t>
      </w:r>
    </w:p>
    <w:p w14:paraId="1381EF51" w14:textId="5A1B1B60" w:rsidR="00B777C1" w:rsidRPr="007D66B6" w:rsidRDefault="00B777C1" w:rsidP="00B777C1">
      <w:pPr>
        <w:pStyle w:val="EmailDiscussion2"/>
        <w:ind w:left="1619" w:firstLine="0"/>
      </w:pPr>
      <w:r w:rsidRPr="007D66B6">
        <w:t xml:space="preserve">Deadline (for rapporteur's summary in </w:t>
      </w:r>
      <w:hyperlink r:id="rId2499" w:history="1">
        <w:r w:rsidR="00916E86">
          <w:rPr>
            <w:rStyle w:val="Hyperlink"/>
          </w:rPr>
          <w:t>R2-2206214</w:t>
        </w:r>
      </w:hyperlink>
      <w:r w:rsidRPr="007D66B6">
        <w:t>): Wednesday 2022-05-18 00:00 UTC</w:t>
      </w:r>
    </w:p>
    <w:p w14:paraId="7AC6AA93" w14:textId="77777777" w:rsidR="00B777C1" w:rsidRPr="007D66B6" w:rsidRDefault="00B777C1" w:rsidP="00B777C1">
      <w:pPr>
        <w:pStyle w:val="EmailDiscussion2"/>
        <w:ind w:left="1619" w:firstLine="0"/>
      </w:pPr>
      <w:r w:rsidRPr="007D66B6">
        <w:t>Final scope: Update MAC CR considering the submitted contributions</w:t>
      </w:r>
    </w:p>
    <w:p w14:paraId="328AB36D" w14:textId="77777777" w:rsidR="00B777C1" w:rsidRPr="007D66B6" w:rsidRDefault="00B777C1" w:rsidP="00B777C1">
      <w:pPr>
        <w:pStyle w:val="EmailDiscussion2"/>
        <w:ind w:left="1619" w:firstLine="0"/>
      </w:pPr>
      <w:r w:rsidRPr="007D66B6">
        <w:t>Final Intended outcome: Agreeable MAC CR</w:t>
      </w:r>
    </w:p>
    <w:p w14:paraId="0E123757" w14:textId="77777777" w:rsidR="00B777C1" w:rsidRPr="007D66B6" w:rsidRDefault="00B777C1" w:rsidP="00B777C1">
      <w:pPr>
        <w:pStyle w:val="EmailDiscussion2"/>
        <w:ind w:left="1619" w:firstLine="0"/>
      </w:pPr>
      <w:r w:rsidRPr="007D66B6">
        <w:t>Deadline (for companies' feedback):  Friday 2022-05-20 08:00 UTC</w:t>
      </w:r>
    </w:p>
    <w:p w14:paraId="6BE1B6CE" w14:textId="704F03AD" w:rsidR="00B777C1" w:rsidRPr="007D66B6" w:rsidRDefault="00B777C1" w:rsidP="00B777C1">
      <w:pPr>
        <w:pStyle w:val="EmailDiscussion2"/>
        <w:ind w:left="1619" w:firstLine="0"/>
      </w:pPr>
      <w:r w:rsidRPr="007D66B6">
        <w:t xml:space="preserve">Deadline (for final CR in </w:t>
      </w:r>
      <w:hyperlink r:id="rId2500" w:history="1">
        <w:r w:rsidR="00916E86">
          <w:rPr>
            <w:rStyle w:val="Hyperlink"/>
          </w:rPr>
          <w:t>R2-2206217</w:t>
        </w:r>
      </w:hyperlink>
      <w:r w:rsidRPr="007D66B6">
        <w:t>):  Friday 2022-05-20 10:00 UTC</w:t>
      </w:r>
    </w:p>
    <w:p w14:paraId="4D2EF180" w14:textId="77777777" w:rsidR="00B777C1" w:rsidRPr="007D66B6" w:rsidRDefault="00B777C1" w:rsidP="00B777C1">
      <w:pPr>
        <w:pStyle w:val="EmailDiscussion2"/>
        <w:ind w:left="1619" w:firstLine="0"/>
      </w:pPr>
      <w:r w:rsidRPr="007D66B6">
        <w:t>(Deadlines for CR are indicative. It’s likely that this discussion will move to a Post118-e discussion)</w:t>
      </w:r>
    </w:p>
    <w:p w14:paraId="1CF38E4C" w14:textId="77777777" w:rsidR="00B777C1" w:rsidRPr="007D66B6" w:rsidRDefault="00B777C1" w:rsidP="00B777C1">
      <w:pPr>
        <w:pStyle w:val="Doc-text2"/>
        <w:ind w:left="0" w:firstLine="0"/>
      </w:pPr>
    </w:p>
    <w:p w14:paraId="46A6C86F" w14:textId="77777777" w:rsidR="00B777C1" w:rsidRPr="007D66B6" w:rsidRDefault="00B777C1" w:rsidP="00B777C1">
      <w:pPr>
        <w:pStyle w:val="Doc-text2"/>
      </w:pPr>
    </w:p>
    <w:p w14:paraId="07642777" w14:textId="449BA710" w:rsidR="00B777C1" w:rsidRPr="007D66B6" w:rsidRDefault="00916E86" w:rsidP="00B777C1">
      <w:pPr>
        <w:pStyle w:val="Doc-title"/>
      </w:pPr>
      <w:hyperlink r:id="rId2501" w:history="1">
        <w:r>
          <w:rPr>
            <w:rStyle w:val="Hyperlink"/>
          </w:rPr>
          <w:t>R2-2206214</w:t>
        </w:r>
      </w:hyperlink>
      <w:r w:rsidR="00B777C1" w:rsidRPr="007D66B6">
        <w:tab/>
        <w:t>[offline-116] MAC aspects</w:t>
      </w:r>
      <w:r w:rsidR="00B777C1" w:rsidRPr="007D66B6">
        <w:tab/>
        <w:t>vivo</w:t>
      </w:r>
      <w:r w:rsidR="00B777C1" w:rsidRPr="007D66B6">
        <w:tab/>
        <w:t>discussion</w:t>
      </w:r>
      <w:r w:rsidR="00B777C1" w:rsidRPr="007D66B6">
        <w:tab/>
        <w:t>Rel-17</w:t>
      </w:r>
      <w:r w:rsidR="00B777C1" w:rsidRPr="007D66B6">
        <w:tab/>
        <w:t>NR_redcap-Core</w:t>
      </w:r>
    </w:p>
    <w:p w14:paraId="284AAB3E" w14:textId="77777777" w:rsidR="00B777C1" w:rsidRPr="007D66B6" w:rsidRDefault="00B777C1" w:rsidP="00B777C1">
      <w:pPr>
        <w:pStyle w:val="Comments"/>
      </w:pPr>
      <w:r w:rsidRPr="007D66B6">
        <w:t>Proposals for easy agreement:</w:t>
      </w:r>
    </w:p>
    <w:p w14:paraId="5398270A" w14:textId="261A0963" w:rsidR="00B777C1" w:rsidRPr="007D66B6" w:rsidRDefault="00B777C1" w:rsidP="00B777C1">
      <w:pPr>
        <w:pStyle w:val="Comments"/>
      </w:pPr>
      <w:r w:rsidRPr="007D66B6">
        <w:t>Proposal 1: [To agree] [12/12]: When the bwp-InactivityTimer is expired and the default BWP is not configured for a RedCap UE, the RedCap UE should switch to initialDownlinkBWP-RedCap, if configured. The corresponding TP provided in [</w:t>
      </w:r>
      <w:hyperlink r:id="rId2502" w:history="1">
        <w:r w:rsidR="00916E86">
          <w:rPr>
            <w:rStyle w:val="Hyperlink"/>
          </w:rPr>
          <w:t>R2-2204811</w:t>
        </w:r>
      </w:hyperlink>
      <w:r w:rsidRPr="007D66B6">
        <w:t>] is agreed.</w:t>
      </w:r>
    </w:p>
    <w:p w14:paraId="0F1E895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187BF3A" w14:textId="77777777" w:rsidR="00B777C1" w:rsidRPr="007D66B6" w:rsidRDefault="00B777C1" w:rsidP="00B777C1">
      <w:pPr>
        <w:pStyle w:val="Comments"/>
      </w:pPr>
      <w:r w:rsidRPr="007D66B6">
        <w:t>Proposal 2: [To agree] [12/12]: For RedCap UEs in idle/inactive mode, if the RedCap-specific initial BWP is not configured, the legacy initial BWP should be used to perform RACH as legacy.</w:t>
      </w:r>
    </w:p>
    <w:p w14:paraId="6FBFC7C5"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2B5FB725" w14:textId="14F83452" w:rsidR="00B777C1" w:rsidRPr="007D66B6" w:rsidRDefault="00B777C1" w:rsidP="00B777C1">
      <w:pPr>
        <w:pStyle w:val="Comments"/>
      </w:pPr>
      <w:r w:rsidRPr="007D66B6">
        <w:t>Proposal 3: [To agree] [11/12]: When a RedCap UE is in RRC_IDLE/RRC_INACTIVE, selection of the initial UL BWP and initial DL BWP are captured separately in the spec. Take the corresponding TP in [</w:t>
      </w:r>
      <w:hyperlink r:id="rId2503" w:history="1">
        <w:r w:rsidR="00916E86">
          <w:rPr>
            <w:rStyle w:val="Hyperlink"/>
          </w:rPr>
          <w:t>R2-2205487</w:t>
        </w:r>
      </w:hyperlink>
      <w:r w:rsidRPr="007D66B6">
        <w:t>] as the starting point when drafting CR.</w:t>
      </w:r>
    </w:p>
    <w:p w14:paraId="1201D38C"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B1D51D0" w14:textId="77777777" w:rsidR="00B777C1" w:rsidRPr="007D66B6" w:rsidRDefault="00B777C1" w:rsidP="00B777C1">
      <w:pPr>
        <w:pStyle w:val="Comments"/>
      </w:pPr>
      <w:r w:rsidRPr="007D66B6">
        <w:t xml:space="preserve"> </w:t>
      </w:r>
    </w:p>
    <w:p w14:paraId="5ED87BFE" w14:textId="77777777" w:rsidR="00B777C1" w:rsidRPr="007D66B6" w:rsidRDefault="00B777C1" w:rsidP="00B777C1">
      <w:pPr>
        <w:pStyle w:val="Comments"/>
      </w:pPr>
      <w:r w:rsidRPr="007D66B6">
        <w:t>Proposals need further online discussion:</w:t>
      </w:r>
    </w:p>
    <w:p w14:paraId="32199A9D" w14:textId="77777777" w:rsidR="00B777C1" w:rsidRPr="007D66B6" w:rsidRDefault="00B777C1" w:rsidP="00B777C1">
      <w:pPr>
        <w:pStyle w:val="Comments"/>
      </w:pPr>
      <w:r w:rsidRPr="007D66B6">
        <w:t>Proposal 4: [To discuss] [7/12]: RA partitioning is assumed as mandatory for RedCap UE (i.e. no capability signalling).</w:t>
      </w:r>
    </w:p>
    <w:p w14:paraId="1B4D3C9F" w14:textId="77777777" w:rsidR="00B777C1" w:rsidRPr="007D66B6" w:rsidRDefault="00B777C1" w:rsidP="00AA1005">
      <w:pPr>
        <w:pStyle w:val="Doc-text2"/>
        <w:numPr>
          <w:ilvl w:val="0"/>
          <w:numId w:val="45"/>
        </w:numPr>
        <w:overflowPunct/>
        <w:autoSpaceDE/>
        <w:autoSpaceDN/>
        <w:adjustRightInd/>
        <w:textAlignment w:val="auto"/>
      </w:pPr>
      <w:r w:rsidRPr="007D66B6">
        <w:lastRenderedPageBreak/>
        <w:t>QC thinks it would be better to have optional capability, but at least mandatory with signalling capability. Vivo shares the same view</w:t>
      </w:r>
    </w:p>
    <w:p w14:paraId="7D1B7374" w14:textId="77777777" w:rsidR="00B777C1" w:rsidRPr="007D66B6" w:rsidRDefault="00B777C1" w:rsidP="00AA1005">
      <w:pPr>
        <w:pStyle w:val="Doc-text2"/>
        <w:numPr>
          <w:ilvl w:val="0"/>
          <w:numId w:val="45"/>
        </w:numPr>
        <w:overflowPunct/>
        <w:autoSpaceDE/>
        <w:autoSpaceDN/>
        <w:adjustRightInd/>
        <w:textAlignment w:val="auto"/>
      </w:pPr>
      <w:r w:rsidRPr="007D66B6">
        <w:t>HW thinks we cannot have capability signalling in IDLE initial access. IDC/Intel agree. Ericsson agrees: what is the NW supposed to do with this capability?</w:t>
      </w:r>
    </w:p>
    <w:p w14:paraId="2129253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285CDC1" w14:textId="77777777" w:rsidR="00B777C1" w:rsidRPr="007D66B6" w:rsidRDefault="00B777C1" w:rsidP="00B777C1">
      <w:pPr>
        <w:pStyle w:val="Comments"/>
      </w:pPr>
    </w:p>
    <w:p w14:paraId="22333AFC" w14:textId="77777777" w:rsidR="00B777C1" w:rsidRPr="007D66B6" w:rsidRDefault="00B777C1" w:rsidP="00B777C1">
      <w:pPr>
        <w:pStyle w:val="Comments"/>
      </w:pPr>
      <w:r w:rsidRPr="007D66B6">
        <w:t>Proposal 5: [To discuss]: Regarding SI request for RedCap UE, RAN2 to discuss the below options:</w:t>
      </w:r>
    </w:p>
    <w:p w14:paraId="226A8F2B" w14:textId="77777777" w:rsidR="00B777C1" w:rsidRPr="007D66B6" w:rsidRDefault="00B777C1" w:rsidP="00B777C1">
      <w:pPr>
        <w:pStyle w:val="Comments"/>
      </w:pPr>
      <w:r w:rsidRPr="007D66B6">
        <w:t>Option 1 (6): If the RedCap-specific initial UL BWP is configured, UE transmits SI request (Msg1 or Msg3 based) on RedCap-specific initial UL BWP.</w:t>
      </w:r>
    </w:p>
    <w:p w14:paraId="6D03323F" w14:textId="77777777" w:rsidR="00B777C1" w:rsidRPr="007D66B6" w:rsidRDefault="00B777C1" w:rsidP="00B777C1">
      <w:pPr>
        <w:pStyle w:val="Comments"/>
      </w:pPr>
      <w:r w:rsidRPr="007D66B6">
        <w:t>Option 2 (5): RedCap UEs always use the legacy initial UL BWP for Msg1 based SI request, if it does not exceed the RedCap UE maximum bandwidth. Otherwise, RedCap UEs use Msg3 based SI request.</w:t>
      </w:r>
    </w:p>
    <w:p w14:paraId="2EAB7B9F" w14:textId="77777777" w:rsidR="00B777C1" w:rsidRPr="007D66B6" w:rsidRDefault="00B777C1" w:rsidP="00B777C1">
      <w:pPr>
        <w:pStyle w:val="Comments"/>
      </w:pPr>
      <w:r w:rsidRPr="007D66B6">
        <w:t xml:space="preserve">Option 3 (1): RedCap UEs use the legacy initial UL BWP for Msg1 based SI request, even if it </w:t>
      </w:r>
      <w:r w:rsidRPr="007D66B6">
        <w:rPr>
          <w:strike/>
        </w:rPr>
        <w:t>does not</w:t>
      </w:r>
      <w:r w:rsidRPr="007D66B6">
        <w:t xml:space="preserve"> exceeds the RedCap UE maximum bandwidth.</w:t>
      </w:r>
    </w:p>
    <w:p w14:paraId="03B2496C" w14:textId="77777777" w:rsidR="00B777C1" w:rsidRPr="007D66B6" w:rsidRDefault="00B777C1" w:rsidP="00AA1005">
      <w:pPr>
        <w:pStyle w:val="Doc-text2"/>
        <w:numPr>
          <w:ilvl w:val="0"/>
          <w:numId w:val="45"/>
        </w:numPr>
        <w:overflowPunct/>
        <w:autoSpaceDE/>
        <w:autoSpaceDN/>
        <w:adjustRightInd/>
        <w:textAlignment w:val="auto"/>
      </w:pPr>
      <w:r w:rsidRPr="007D66B6">
        <w:t>Samsung thinks it’s not clear on where to send Msg3-based SI request. So option 2/3 should be updated as follows:</w:t>
      </w:r>
    </w:p>
    <w:p w14:paraId="69B772B9" w14:textId="77777777" w:rsidR="00B777C1" w:rsidRPr="007D66B6" w:rsidRDefault="00B777C1" w:rsidP="00B777C1">
      <w:pPr>
        <w:pStyle w:val="Comments"/>
      </w:pPr>
      <w:r w:rsidRPr="007D66B6">
        <w:t>Option 2 (5): RedCap UEs always use the legacy initial UL BWP for Msg1 based SI request, if it does not exceed the RedCap UE maximum bandwidth. Otherwise, RedCap UEs use Msg3 based SI request.</w:t>
      </w:r>
    </w:p>
    <w:p w14:paraId="3DB90FC7" w14:textId="77777777" w:rsidR="00B777C1" w:rsidRPr="007D66B6" w:rsidRDefault="00B777C1" w:rsidP="00B777C1">
      <w:pPr>
        <w:pStyle w:val="Comments"/>
      </w:pPr>
      <w:r w:rsidRPr="007D66B6">
        <w:t>2-1: RedCap UEs always use the legacy initial UL BWP for Msg3 based SI request, if it does not exceed the RedCap UE maximum bandwidth. Otherwise, RedCap-specific initial UL BWP is used for Msg3 based SI request.</w:t>
      </w:r>
    </w:p>
    <w:p w14:paraId="7F9F26B2" w14:textId="77777777" w:rsidR="00B777C1" w:rsidRPr="007D66B6" w:rsidRDefault="00B777C1" w:rsidP="00B777C1">
      <w:pPr>
        <w:pStyle w:val="Comments"/>
      </w:pPr>
      <w:r w:rsidRPr="007D66B6">
        <w:t>2-2: RedCap UEs always use the RedCap-specific initial UL BWP for Msg3 based SI request, if configured. Otherwise, legacy initial UL BWP is used for Msg3 based SI request</w:t>
      </w:r>
    </w:p>
    <w:p w14:paraId="179C7FF7" w14:textId="77777777" w:rsidR="00B777C1" w:rsidRPr="007D66B6" w:rsidRDefault="00B777C1" w:rsidP="00B777C1">
      <w:pPr>
        <w:pStyle w:val="Comments"/>
      </w:pPr>
      <w:r w:rsidRPr="007D66B6">
        <w:t>Option 3 (1): RedCap UEs use the legacy initial UL BWP for Msg1 based SI request, even if it exceeds the RedCap UE maximum bandwidth.</w:t>
      </w:r>
    </w:p>
    <w:p w14:paraId="69E5DF99" w14:textId="77777777" w:rsidR="00B777C1" w:rsidRPr="007D66B6" w:rsidRDefault="00B777C1" w:rsidP="00B777C1">
      <w:pPr>
        <w:pStyle w:val="Comments"/>
      </w:pPr>
      <w:r w:rsidRPr="007D66B6">
        <w:t>3-1: RedCap UEs always use the legacy initial UL BWP for Msg3 based SI request (even if it exceeds the RedCap UE maximum bandwidth)</w:t>
      </w:r>
    </w:p>
    <w:p w14:paraId="32BFEB9E" w14:textId="77777777" w:rsidR="00B777C1" w:rsidRPr="007D66B6" w:rsidRDefault="00B777C1" w:rsidP="00B777C1">
      <w:pPr>
        <w:pStyle w:val="Comments"/>
      </w:pPr>
      <w:r w:rsidRPr="007D66B6">
        <w:t>3-2: RedCap UEs always use the RedCap-specific initial UL BWP for Msg3 based SI request, if configured. Otherwise, legacy initial UL BWP is used for Msg3 based SI request</w:t>
      </w:r>
    </w:p>
    <w:p w14:paraId="07BEC99E" w14:textId="77777777" w:rsidR="00B777C1" w:rsidRPr="007D66B6" w:rsidRDefault="00B777C1" w:rsidP="00AA1005">
      <w:pPr>
        <w:pStyle w:val="Doc-text2"/>
        <w:numPr>
          <w:ilvl w:val="0"/>
          <w:numId w:val="45"/>
        </w:numPr>
        <w:overflowPunct/>
        <w:autoSpaceDE/>
        <w:autoSpaceDN/>
        <w:adjustRightInd/>
        <w:textAlignment w:val="auto"/>
      </w:pPr>
      <w:r w:rsidRPr="007D66B6">
        <w:t>Samsung thinks we already agreed that RedCap specific BWP would be used for RACH, if configured</w:t>
      </w:r>
    </w:p>
    <w:p w14:paraId="3D49753C" w14:textId="77777777" w:rsidR="00B777C1" w:rsidRPr="007D66B6" w:rsidRDefault="00B777C1" w:rsidP="00AA1005">
      <w:pPr>
        <w:pStyle w:val="Doc-text2"/>
        <w:numPr>
          <w:ilvl w:val="0"/>
          <w:numId w:val="45"/>
        </w:numPr>
        <w:overflowPunct/>
        <w:autoSpaceDE/>
        <w:autoSpaceDN/>
        <w:adjustRightInd/>
        <w:textAlignment w:val="auto"/>
      </w:pPr>
      <w:r w:rsidRPr="007D66B6">
        <w:t>Vivo, QC, Apple, LG, Mediatek, Nokia are ok with option1</w:t>
      </w:r>
    </w:p>
    <w:p w14:paraId="46235989" w14:textId="77777777" w:rsidR="00B777C1" w:rsidRPr="007D66B6" w:rsidRDefault="00B777C1" w:rsidP="00AA1005">
      <w:pPr>
        <w:pStyle w:val="Doc-text2"/>
        <w:numPr>
          <w:ilvl w:val="0"/>
          <w:numId w:val="45"/>
        </w:numPr>
        <w:overflowPunct/>
        <w:autoSpaceDE/>
        <w:autoSpaceDN/>
        <w:adjustRightInd/>
        <w:textAlignment w:val="auto"/>
      </w:pPr>
      <w:r w:rsidRPr="007D66B6">
        <w:t>ZTE/Xiaomi think option 3 is sufficient</w:t>
      </w:r>
    </w:p>
    <w:p w14:paraId="552EB555" w14:textId="77777777" w:rsidR="00B777C1" w:rsidRPr="007D66B6" w:rsidRDefault="00B777C1" w:rsidP="00AA1005">
      <w:pPr>
        <w:pStyle w:val="Doc-text2"/>
        <w:numPr>
          <w:ilvl w:val="0"/>
          <w:numId w:val="45"/>
        </w:numPr>
        <w:overflowPunct/>
        <w:autoSpaceDE/>
        <w:autoSpaceDN/>
        <w:adjustRightInd/>
        <w:textAlignment w:val="auto"/>
      </w:pPr>
      <w:r w:rsidRPr="007D66B6">
        <w:t xml:space="preserve">ZTE thinks option 1 requires UE to switch to separate BWP to send Msg1 and then switches back to legacy BWP to receive SIB. </w:t>
      </w:r>
    </w:p>
    <w:p w14:paraId="7BEF728A" w14:textId="77777777" w:rsidR="00B777C1" w:rsidRPr="007D66B6" w:rsidRDefault="00B777C1" w:rsidP="00AA1005">
      <w:pPr>
        <w:pStyle w:val="Doc-text2"/>
        <w:numPr>
          <w:ilvl w:val="0"/>
          <w:numId w:val="45"/>
        </w:numPr>
        <w:overflowPunct/>
        <w:autoSpaceDE/>
        <w:autoSpaceDN/>
        <w:adjustRightInd/>
        <w:textAlignment w:val="auto"/>
      </w:pPr>
      <w:r w:rsidRPr="007D66B6">
        <w:t>Samsung thinks UL and DL BWP are separately configured and thinks there is no new issue.</w:t>
      </w:r>
    </w:p>
    <w:p w14:paraId="2C0A1138" w14:textId="77777777" w:rsidR="00B777C1" w:rsidRPr="007D66B6" w:rsidRDefault="00B777C1" w:rsidP="00AA1005">
      <w:pPr>
        <w:pStyle w:val="Doc-text2"/>
        <w:numPr>
          <w:ilvl w:val="0"/>
          <w:numId w:val="45"/>
        </w:numPr>
        <w:overflowPunct/>
        <w:autoSpaceDE/>
        <w:autoSpaceDN/>
        <w:adjustRightInd/>
        <w:textAlignment w:val="auto"/>
      </w:pPr>
      <w:r w:rsidRPr="007D66B6">
        <w:t>ZTE agrees it’s feasible but not necessary</w:t>
      </w:r>
    </w:p>
    <w:p w14:paraId="19435934" w14:textId="77777777" w:rsidR="00B777C1" w:rsidRPr="007D66B6" w:rsidRDefault="00B777C1" w:rsidP="00AA1005">
      <w:pPr>
        <w:pStyle w:val="Doc-text2"/>
        <w:numPr>
          <w:ilvl w:val="0"/>
          <w:numId w:val="45"/>
        </w:numPr>
        <w:overflowPunct/>
        <w:autoSpaceDE/>
        <w:autoSpaceDN/>
        <w:adjustRightInd/>
        <w:textAlignment w:val="auto"/>
      </w:pPr>
      <w:r w:rsidRPr="007D66B6">
        <w:t>Mediatek thinks that option 3 ends up in the case where we need to switch to other BWP</w:t>
      </w:r>
    </w:p>
    <w:p w14:paraId="47C1DAC9" w14:textId="77777777" w:rsidR="00B777C1" w:rsidRPr="007D66B6" w:rsidRDefault="00B777C1" w:rsidP="00AA1005">
      <w:pPr>
        <w:pStyle w:val="Doc-text2"/>
        <w:numPr>
          <w:ilvl w:val="0"/>
          <w:numId w:val="45"/>
        </w:numPr>
        <w:overflowPunct/>
        <w:autoSpaceDE/>
        <w:autoSpaceDN/>
        <w:adjustRightInd/>
        <w:textAlignment w:val="auto"/>
      </w:pPr>
      <w:r w:rsidRPr="007D66B6">
        <w:t>HW thinks ASN.1 changes are needed for option 1</w:t>
      </w:r>
    </w:p>
    <w:p w14:paraId="72F32204" w14:textId="77777777" w:rsidR="00B777C1" w:rsidRPr="007D66B6" w:rsidRDefault="00B777C1" w:rsidP="00AA1005">
      <w:pPr>
        <w:pStyle w:val="Doc-text2"/>
        <w:numPr>
          <w:ilvl w:val="0"/>
          <w:numId w:val="45"/>
        </w:numPr>
        <w:overflowPunct/>
        <w:autoSpaceDE/>
        <w:autoSpaceDN/>
        <w:adjustRightInd/>
        <w:textAlignment w:val="auto"/>
      </w:pPr>
      <w:r w:rsidRPr="007D66B6">
        <w:t>HW think option 1 first, if we can converge on the ASN.1. Otherwise, we fallback to other option 2/3.</w:t>
      </w:r>
    </w:p>
    <w:p w14:paraId="746CDADA" w14:textId="77777777" w:rsidR="00B777C1" w:rsidRPr="007D66B6" w:rsidRDefault="00B777C1" w:rsidP="00AA1005">
      <w:pPr>
        <w:pStyle w:val="Doc-text2"/>
        <w:numPr>
          <w:ilvl w:val="0"/>
          <w:numId w:val="45"/>
        </w:numPr>
        <w:overflowPunct/>
        <w:autoSpaceDE/>
        <w:autoSpaceDN/>
        <w:adjustRightInd/>
        <w:textAlignment w:val="auto"/>
      </w:pPr>
      <w:r w:rsidRPr="007D66B6">
        <w:t>ZTE thinks there is no problem with channel bandwidth, as RAR fits in any case.</w:t>
      </w:r>
    </w:p>
    <w:p w14:paraId="0F14D083" w14:textId="77777777" w:rsidR="00B777C1" w:rsidRPr="007D66B6" w:rsidRDefault="00B777C1" w:rsidP="00AA1005">
      <w:pPr>
        <w:pStyle w:val="Doc-text2"/>
        <w:numPr>
          <w:ilvl w:val="0"/>
          <w:numId w:val="44"/>
        </w:numPr>
        <w:overflowPunct/>
        <w:autoSpaceDE/>
        <w:autoSpaceDN/>
        <w:adjustRightInd/>
        <w:textAlignment w:val="auto"/>
      </w:pPr>
      <w:r w:rsidRPr="007D66B6">
        <w:t>Adopt Option 1 for this.</w:t>
      </w:r>
    </w:p>
    <w:p w14:paraId="2C8FFA0C" w14:textId="77777777" w:rsidR="00B777C1" w:rsidRPr="007D66B6" w:rsidRDefault="00B777C1" w:rsidP="00AA1005">
      <w:pPr>
        <w:pStyle w:val="Doc-text2"/>
        <w:numPr>
          <w:ilvl w:val="0"/>
          <w:numId w:val="44"/>
        </w:numPr>
        <w:overflowPunct/>
        <w:autoSpaceDE/>
        <w:autoSpaceDN/>
        <w:adjustRightInd/>
        <w:textAlignment w:val="auto"/>
      </w:pPr>
      <w:r w:rsidRPr="007D66B6">
        <w:t xml:space="preserve">Discuss in offline 121 (1-day offline) to provide a TP for 38.331  </w:t>
      </w:r>
    </w:p>
    <w:p w14:paraId="2A786AA3" w14:textId="77777777" w:rsidR="00B777C1" w:rsidRPr="007D66B6" w:rsidRDefault="00B777C1" w:rsidP="00B777C1">
      <w:pPr>
        <w:pStyle w:val="Doc-text2"/>
        <w:ind w:left="0" w:firstLine="0"/>
      </w:pPr>
    </w:p>
    <w:p w14:paraId="689FC59B" w14:textId="77777777" w:rsidR="00B777C1" w:rsidRPr="007D66B6" w:rsidRDefault="00B777C1" w:rsidP="00B777C1">
      <w:pPr>
        <w:pStyle w:val="Comments"/>
      </w:pPr>
    </w:p>
    <w:p w14:paraId="546CB5B5"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116;</w:t>
      </w:r>
    </w:p>
    <w:p w14:paraId="6983B7E5" w14:textId="3205F5D1" w:rsidR="00B777C1" w:rsidRPr="007D66B6" w:rsidRDefault="00B777C1" w:rsidP="00AA1005">
      <w:pPr>
        <w:pStyle w:val="Doc-text2"/>
        <w:numPr>
          <w:ilvl w:val="0"/>
          <w:numId w:val="7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When the bwp-InactivityTimer is expired and the default BWP is not configured for a RedCap UE, the RedCap UE should switch to initialDownlinkBWP-RedCap, if configured. The corresponding TP provided in [</w:t>
      </w:r>
      <w:hyperlink r:id="rId2504" w:history="1">
        <w:r w:rsidR="00916E86">
          <w:rPr>
            <w:rStyle w:val="Hyperlink"/>
          </w:rPr>
          <w:t>R2-2204811</w:t>
        </w:r>
      </w:hyperlink>
      <w:r w:rsidRPr="007D66B6">
        <w:t>] is agreed.</w:t>
      </w:r>
    </w:p>
    <w:p w14:paraId="7D32AF8B" w14:textId="77777777" w:rsidR="00B777C1" w:rsidRPr="007D66B6" w:rsidRDefault="00B777C1" w:rsidP="00AA1005">
      <w:pPr>
        <w:pStyle w:val="Doc-text2"/>
        <w:numPr>
          <w:ilvl w:val="0"/>
          <w:numId w:val="7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For RedCap UEs in idle/inactive mode, if the RedCap-specific initial BWP is not configured, the legacy initial BWP should be used to perform RACH as legacy.</w:t>
      </w:r>
    </w:p>
    <w:p w14:paraId="1C856228" w14:textId="08DA5883" w:rsidR="00B777C1" w:rsidRPr="007D66B6" w:rsidRDefault="00B777C1" w:rsidP="00AA1005">
      <w:pPr>
        <w:pStyle w:val="Doc-text2"/>
        <w:numPr>
          <w:ilvl w:val="0"/>
          <w:numId w:val="7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When a RedCap UE is in RRC_IDLE/RRC_INACTIVE, selection of the initial UL BWP and initial DL BWP are captured separately in the spec. Take the corresponding TP in [</w:t>
      </w:r>
      <w:hyperlink r:id="rId2505" w:history="1">
        <w:r w:rsidR="00916E86">
          <w:rPr>
            <w:rStyle w:val="Hyperlink"/>
          </w:rPr>
          <w:t>R2-2205487</w:t>
        </w:r>
      </w:hyperlink>
      <w:r w:rsidRPr="007D66B6">
        <w:t>] as the starting point when drafting CR.</w:t>
      </w:r>
    </w:p>
    <w:p w14:paraId="44135958" w14:textId="77777777" w:rsidR="00B777C1" w:rsidRPr="007D66B6" w:rsidRDefault="00B777C1" w:rsidP="00B777C1">
      <w:pPr>
        <w:pStyle w:val="Doc-text2"/>
        <w:ind w:left="0" w:firstLine="0"/>
      </w:pPr>
    </w:p>
    <w:p w14:paraId="35576361" w14:textId="77777777" w:rsidR="00B777C1" w:rsidRPr="007D66B6" w:rsidRDefault="00B777C1" w:rsidP="00B777C1">
      <w:pPr>
        <w:pStyle w:val="Doc-text2"/>
      </w:pPr>
    </w:p>
    <w:p w14:paraId="748C54FB"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online:</w:t>
      </w:r>
    </w:p>
    <w:p w14:paraId="46A50BBB" w14:textId="77777777" w:rsidR="00B777C1" w:rsidRPr="007D66B6" w:rsidRDefault="00B777C1" w:rsidP="00AA1005">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RA partitioning is assumed as mandatory for RedCap UE (i.e. no capability signalling).</w:t>
      </w:r>
    </w:p>
    <w:p w14:paraId="44BFEA29" w14:textId="77777777" w:rsidR="00B777C1" w:rsidRPr="007D66B6" w:rsidRDefault="00B777C1" w:rsidP="00AA1005">
      <w:pPr>
        <w:pStyle w:val="Doc-text2"/>
        <w:numPr>
          <w:ilvl w:val="0"/>
          <w:numId w:val="8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Regarding SI request for RedCap UE, if the RedCap-specific initial UL BWP is configured, UE transmits SI request (Msg1 or Msg3 based) on RedCap-specific initial UL BWP</w:t>
      </w:r>
    </w:p>
    <w:p w14:paraId="11870FF2" w14:textId="77777777" w:rsidR="00B777C1" w:rsidRPr="007D66B6" w:rsidRDefault="00B777C1" w:rsidP="00B777C1">
      <w:pPr>
        <w:pStyle w:val="Doc-text2"/>
        <w:ind w:left="1619" w:firstLine="0"/>
      </w:pPr>
    </w:p>
    <w:p w14:paraId="057B83B8" w14:textId="77777777" w:rsidR="00B777C1" w:rsidRPr="007D66B6" w:rsidRDefault="00B777C1" w:rsidP="00B777C1">
      <w:pPr>
        <w:pStyle w:val="Doc-text2"/>
      </w:pPr>
    </w:p>
    <w:p w14:paraId="6E78E449"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[AT118-e][121][RedCap] SI request (Samsung)</w:t>
      </w:r>
    </w:p>
    <w:p w14:paraId="2EDAB86F" w14:textId="42ADAA83" w:rsidR="00B777C1" w:rsidRPr="007D66B6" w:rsidRDefault="00B777C1" w:rsidP="00B777C1">
      <w:pPr>
        <w:pStyle w:val="EmailDiscussion2"/>
        <w:ind w:left="1619" w:firstLine="0"/>
      </w:pPr>
      <w:r w:rsidRPr="007D66B6">
        <w:lastRenderedPageBreak/>
        <w:t xml:space="preserve">Scope: finalize the 38.331 TP for SI request, to reflect option 1 in </w:t>
      </w:r>
      <w:hyperlink r:id="rId2506" w:history="1">
        <w:r w:rsidR="00916E86">
          <w:rPr>
            <w:rStyle w:val="Hyperlink"/>
          </w:rPr>
          <w:t>R2-2206214</w:t>
        </w:r>
      </w:hyperlink>
      <w:r w:rsidRPr="007D66B6">
        <w:t xml:space="preserve"> </w:t>
      </w:r>
    </w:p>
    <w:p w14:paraId="17E2542A" w14:textId="77777777" w:rsidR="00B777C1" w:rsidRPr="007D66B6" w:rsidRDefault="00B777C1" w:rsidP="00B777C1">
      <w:pPr>
        <w:pStyle w:val="EmailDiscussion2"/>
        <w:ind w:left="1619" w:firstLine="0"/>
      </w:pPr>
      <w:r w:rsidRPr="007D66B6">
        <w:t>Final intended outcome: Endorsable TP</w:t>
      </w:r>
    </w:p>
    <w:p w14:paraId="60C3A0EE" w14:textId="77777777" w:rsidR="00B777C1" w:rsidRPr="007D66B6" w:rsidRDefault="00B777C1" w:rsidP="00B777C1">
      <w:pPr>
        <w:pStyle w:val="EmailDiscussion2"/>
        <w:ind w:left="1619" w:firstLine="0"/>
      </w:pPr>
      <w:r w:rsidRPr="007D66B6">
        <w:t>Deadline (for companies' feedback):  Friday 2022-05-20 08:00 UTC</w:t>
      </w:r>
    </w:p>
    <w:p w14:paraId="4C01A3DA" w14:textId="11455366" w:rsidR="00B777C1" w:rsidRPr="007D66B6" w:rsidRDefault="00B777C1" w:rsidP="00B777C1">
      <w:pPr>
        <w:pStyle w:val="EmailDiscussion2"/>
        <w:ind w:left="1619" w:firstLine="0"/>
      </w:pPr>
      <w:r w:rsidRPr="007D66B6">
        <w:t xml:space="preserve">Deadline (for TP in </w:t>
      </w:r>
      <w:hyperlink r:id="rId2507" w:history="1">
        <w:r w:rsidR="00916E86">
          <w:rPr>
            <w:rStyle w:val="Hyperlink"/>
          </w:rPr>
          <w:t>R2-2206618</w:t>
        </w:r>
      </w:hyperlink>
      <w:r w:rsidRPr="007D66B6">
        <w:t>):  Friday 2022-05-20 10:00 UTC</w:t>
      </w:r>
    </w:p>
    <w:p w14:paraId="75F7B06B" w14:textId="77777777" w:rsidR="00B777C1" w:rsidRPr="007D66B6" w:rsidRDefault="00B777C1" w:rsidP="00B777C1">
      <w:pPr>
        <w:pStyle w:val="Doc-text2"/>
      </w:pPr>
    </w:p>
    <w:p w14:paraId="3A37EAFD" w14:textId="77777777" w:rsidR="00B777C1" w:rsidRPr="007D66B6" w:rsidRDefault="00B777C1" w:rsidP="00B777C1">
      <w:pPr>
        <w:pStyle w:val="Doc-text2"/>
      </w:pPr>
    </w:p>
    <w:p w14:paraId="0E3EB7F7" w14:textId="63D3F186" w:rsidR="00B777C1" w:rsidRPr="007D66B6" w:rsidRDefault="00916E86" w:rsidP="00B777C1">
      <w:pPr>
        <w:pStyle w:val="Doc-title"/>
      </w:pPr>
      <w:hyperlink r:id="rId2508" w:history="1">
        <w:r>
          <w:rPr>
            <w:rStyle w:val="Hyperlink"/>
          </w:rPr>
          <w:t>R2-2206618</w:t>
        </w:r>
      </w:hyperlink>
      <w:r w:rsidR="00B777C1" w:rsidRPr="007D66B6">
        <w:tab/>
        <w:t>[offline-121] TP for SI request</w:t>
      </w:r>
      <w:r w:rsidR="00B777C1" w:rsidRPr="007D66B6">
        <w:tab/>
        <w:t>Samsung</w:t>
      </w:r>
      <w:r w:rsidR="00B777C1" w:rsidRPr="007D66B6">
        <w:tab/>
        <w:t>discussion</w:t>
      </w:r>
      <w:r w:rsidR="00B777C1" w:rsidRPr="007D66B6">
        <w:tab/>
        <w:t>NR_redcap-Core</w:t>
      </w:r>
    </w:p>
    <w:p w14:paraId="17244038" w14:textId="77777777" w:rsidR="00B777C1" w:rsidRPr="007D66B6" w:rsidRDefault="00B777C1" w:rsidP="00AA1005">
      <w:pPr>
        <w:pStyle w:val="Doc-text2"/>
        <w:numPr>
          <w:ilvl w:val="0"/>
          <w:numId w:val="44"/>
        </w:numPr>
        <w:overflowPunct/>
        <w:autoSpaceDE/>
        <w:autoSpaceDN/>
        <w:adjustRightInd/>
        <w:textAlignment w:val="auto"/>
      </w:pPr>
      <w:r w:rsidRPr="007D66B6">
        <w:t>Endorsed as a baseline for inclusion in the RRC CR</w:t>
      </w:r>
    </w:p>
    <w:p w14:paraId="64C074BD" w14:textId="77777777" w:rsidR="00B777C1" w:rsidRPr="007D66B6" w:rsidRDefault="00B777C1" w:rsidP="00B777C1">
      <w:pPr>
        <w:pStyle w:val="Doc-text2"/>
      </w:pPr>
    </w:p>
    <w:p w14:paraId="464B730B" w14:textId="77777777" w:rsidR="00B777C1" w:rsidRPr="007D66B6" w:rsidRDefault="00B777C1" w:rsidP="00B777C1">
      <w:pPr>
        <w:pStyle w:val="Heading3"/>
      </w:pPr>
      <w:bookmarkStart w:id="519" w:name="_Toc105622279"/>
      <w:bookmarkStart w:id="520" w:name="_Toc111585537"/>
      <w:r w:rsidRPr="007D66B6">
        <w:t>6.12.4</w:t>
      </w:r>
      <w:r w:rsidRPr="007D66B6">
        <w:tab/>
        <w:t>UE capabilities</w:t>
      </w:r>
      <w:bookmarkEnd w:id="519"/>
      <w:bookmarkEnd w:id="520"/>
    </w:p>
    <w:p w14:paraId="5789348D" w14:textId="77777777" w:rsidR="00B777C1" w:rsidRPr="007D66B6" w:rsidRDefault="00B777C1" w:rsidP="00B777C1">
      <w:pPr>
        <w:pStyle w:val="Heading4"/>
      </w:pPr>
      <w:bookmarkStart w:id="521" w:name="_Toc105622280"/>
      <w:bookmarkStart w:id="522" w:name="_Toc111585538"/>
      <w:r w:rsidRPr="007D66B6">
        <w:t>6.12.4.1</w:t>
      </w:r>
      <w:r w:rsidRPr="007D66B6">
        <w:tab/>
        <w:t>Known remaining issues</w:t>
      </w:r>
      <w:bookmarkEnd w:id="521"/>
      <w:bookmarkEnd w:id="522"/>
    </w:p>
    <w:p w14:paraId="45B1F0F8" w14:textId="29856245" w:rsidR="00B777C1" w:rsidRPr="007D66B6" w:rsidRDefault="00B777C1" w:rsidP="00B777C1">
      <w:pPr>
        <w:pStyle w:val="Comments"/>
      </w:pPr>
      <w:r w:rsidRPr="007D66B6">
        <w:t xml:space="preserve">Corrections/clarifications for already known issues, e.g. those not concluded in the discussion for </w:t>
      </w:r>
      <w:hyperlink r:id="rId2509" w:history="1">
        <w:r w:rsidR="00916E86">
          <w:rPr>
            <w:rStyle w:val="Hyperlink"/>
          </w:rPr>
          <w:t>R2-2203563</w:t>
        </w:r>
      </w:hyperlink>
      <w:r w:rsidRPr="007D66B6">
        <w:t>.</w:t>
      </w:r>
    </w:p>
    <w:p w14:paraId="56763B93" w14:textId="296E9DB8" w:rsidR="00B777C1" w:rsidRPr="007D66B6" w:rsidRDefault="00916E86" w:rsidP="00B777C1">
      <w:pPr>
        <w:pStyle w:val="Doc-title"/>
      </w:pPr>
      <w:hyperlink r:id="rId2510" w:history="1">
        <w:r>
          <w:rPr>
            <w:rStyle w:val="Hyperlink"/>
          </w:rPr>
          <w:t>R2-2204738</w:t>
        </w:r>
      </w:hyperlink>
      <w:r w:rsidR="00B777C1" w:rsidRPr="007D66B6">
        <w:tab/>
        <w:t>Clarification on HD-FDD support for RedCap</w:t>
      </w:r>
      <w:r w:rsidR="00B777C1" w:rsidRPr="007D66B6">
        <w:tab/>
        <w:t>OPPO</w:t>
      </w:r>
      <w:r w:rsidR="00B777C1" w:rsidRPr="007D66B6">
        <w:tab/>
        <w:t>discussion</w:t>
      </w:r>
      <w:r w:rsidR="00B777C1" w:rsidRPr="007D66B6">
        <w:tab/>
        <w:t>Rel-17</w:t>
      </w:r>
      <w:r w:rsidR="00B777C1" w:rsidRPr="007D66B6">
        <w:tab/>
        <w:t>NR_redcap-Core</w:t>
      </w:r>
    </w:p>
    <w:p w14:paraId="10D85C4F" w14:textId="47389B8B" w:rsidR="00B777C1" w:rsidRPr="007D66B6" w:rsidRDefault="00916E86" w:rsidP="00B777C1">
      <w:pPr>
        <w:pStyle w:val="Doc-title"/>
      </w:pPr>
      <w:hyperlink r:id="rId2511" w:history="1">
        <w:r>
          <w:rPr>
            <w:rStyle w:val="Hyperlink"/>
          </w:rPr>
          <w:t>R2-2204818</w:t>
        </w:r>
      </w:hyperlink>
      <w:r w:rsidR="00B777C1" w:rsidRPr="007D66B6">
        <w:tab/>
        <w:t>Discussion on capability for RedCap</w:t>
      </w:r>
      <w:r w:rsidR="00B777C1" w:rsidRPr="007D66B6">
        <w:tab/>
        <w:t>vivo, Guangdong Genius</w:t>
      </w:r>
      <w:r w:rsidR="00B777C1" w:rsidRPr="007D66B6">
        <w:tab/>
        <w:t>discussion</w:t>
      </w:r>
      <w:r w:rsidR="00B777C1" w:rsidRPr="007D66B6">
        <w:tab/>
        <w:t>Rel-17</w:t>
      </w:r>
      <w:r w:rsidR="00B777C1" w:rsidRPr="007D66B6">
        <w:tab/>
        <w:t>NR_redcap-Core</w:t>
      </w:r>
    </w:p>
    <w:p w14:paraId="5759F75F" w14:textId="4A9E17AB" w:rsidR="00B777C1" w:rsidRPr="007D66B6" w:rsidRDefault="00916E86" w:rsidP="00B777C1">
      <w:pPr>
        <w:pStyle w:val="Doc-title"/>
      </w:pPr>
      <w:hyperlink r:id="rId2512" w:history="1">
        <w:r>
          <w:rPr>
            <w:rStyle w:val="Hyperlink"/>
          </w:rPr>
          <w:t>R2-2204925</w:t>
        </w:r>
      </w:hyperlink>
      <w:r w:rsidR="00B777C1" w:rsidRPr="007D66B6">
        <w:tab/>
        <w:t>Open issues on RedCap capabilities</w:t>
      </w:r>
      <w:r w:rsidR="00B777C1" w:rsidRPr="007D66B6">
        <w:tab/>
        <w:t>Intel Corporation</w:t>
      </w:r>
      <w:r w:rsidR="00B777C1" w:rsidRPr="007D66B6">
        <w:tab/>
        <w:t>discussion</w:t>
      </w:r>
      <w:r w:rsidR="00B777C1" w:rsidRPr="007D66B6">
        <w:tab/>
        <w:t>Rel-17</w:t>
      </w:r>
      <w:r w:rsidR="00B777C1" w:rsidRPr="007D66B6">
        <w:tab/>
        <w:t>NR_redcap</w:t>
      </w:r>
    </w:p>
    <w:p w14:paraId="3173EBF4" w14:textId="77777777" w:rsidR="00B777C1" w:rsidRPr="007D66B6" w:rsidRDefault="00B777C1" w:rsidP="00B777C1">
      <w:pPr>
        <w:pStyle w:val="Doc-text2"/>
      </w:pPr>
    </w:p>
    <w:p w14:paraId="472FAD75" w14:textId="77777777" w:rsidR="00B777C1" w:rsidRPr="007D66B6" w:rsidRDefault="00B777C1" w:rsidP="00B777C1">
      <w:pPr>
        <w:pStyle w:val="Comments"/>
      </w:pPr>
      <w:r w:rsidRPr="007D66B6">
        <w:t>Moved here from 6.12.2.2.2</w:t>
      </w:r>
    </w:p>
    <w:p w14:paraId="0B1E35BA" w14:textId="5EC7F9BE" w:rsidR="00B777C1" w:rsidRPr="007D66B6" w:rsidRDefault="00916E86" w:rsidP="00B777C1">
      <w:pPr>
        <w:pStyle w:val="Doc-title"/>
      </w:pPr>
      <w:hyperlink r:id="rId2513" w:history="1">
        <w:r>
          <w:rPr>
            <w:rStyle w:val="Hyperlink"/>
          </w:rPr>
          <w:t>R2-2205637</w:t>
        </w:r>
      </w:hyperlink>
      <w:r w:rsidR="00B777C1" w:rsidRPr="007D66B6">
        <w:tab/>
        <w:t>RedCap UE power class 7 signaling</w:t>
      </w:r>
      <w:r w:rsidR="00B777C1" w:rsidRPr="007D66B6">
        <w:tab/>
        <w:t>Apple</w:t>
      </w:r>
      <w:r w:rsidR="00B777C1" w:rsidRPr="007D66B6">
        <w:tab/>
        <w:t>CR</w:t>
      </w:r>
      <w:r w:rsidR="00B777C1" w:rsidRPr="007D66B6">
        <w:tab/>
        <w:t>Rel-17</w:t>
      </w:r>
      <w:r w:rsidR="00B777C1" w:rsidRPr="007D66B6">
        <w:tab/>
        <w:t>38.331</w:t>
      </w:r>
      <w:r w:rsidR="00B777C1" w:rsidRPr="007D66B6">
        <w:tab/>
        <w:t>17.0.0</w:t>
      </w:r>
      <w:r w:rsidR="00B777C1" w:rsidRPr="007D66B6">
        <w:tab/>
        <w:t>3107</w:t>
      </w:r>
      <w:r w:rsidR="00B777C1" w:rsidRPr="007D66B6">
        <w:tab/>
        <w:t>-</w:t>
      </w:r>
      <w:r w:rsidR="00B777C1" w:rsidRPr="007D66B6">
        <w:tab/>
        <w:t>F</w:t>
      </w:r>
      <w:r w:rsidR="00B777C1" w:rsidRPr="007D66B6">
        <w:tab/>
        <w:t>NR_redcap-Core</w:t>
      </w:r>
    </w:p>
    <w:p w14:paraId="20FFDA58" w14:textId="5C3A6A75" w:rsidR="00B777C1" w:rsidRPr="007D66B6" w:rsidRDefault="00916E86" w:rsidP="00B777C1">
      <w:pPr>
        <w:pStyle w:val="Doc-title"/>
      </w:pPr>
      <w:hyperlink r:id="rId2514" w:history="1">
        <w:r>
          <w:rPr>
            <w:rStyle w:val="Hyperlink"/>
          </w:rPr>
          <w:t>R2-2205638</w:t>
        </w:r>
      </w:hyperlink>
      <w:r w:rsidR="00B777C1" w:rsidRPr="007D66B6">
        <w:tab/>
        <w:t>RedCap UE power class 7 signaling</w:t>
      </w:r>
      <w:r w:rsidR="00B777C1" w:rsidRPr="007D66B6">
        <w:tab/>
        <w:t>Apple</w:t>
      </w:r>
      <w:r w:rsidR="00B777C1" w:rsidRPr="007D66B6">
        <w:tab/>
        <w:t>CR</w:t>
      </w:r>
      <w:r w:rsidR="00B777C1" w:rsidRPr="007D66B6">
        <w:tab/>
        <w:t>Rel-17</w:t>
      </w:r>
      <w:r w:rsidR="00B777C1" w:rsidRPr="007D66B6">
        <w:tab/>
        <w:t>38.306</w:t>
      </w:r>
      <w:r w:rsidR="00B777C1" w:rsidRPr="007D66B6">
        <w:tab/>
        <w:t>17.0.0</w:t>
      </w:r>
      <w:r w:rsidR="00B777C1" w:rsidRPr="007D66B6">
        <w:tab/>
        <w:t>0724</w:t>
      </w:r>
      <w:r w:rsidR="00B777C1" w:rsidRPr="007D66B6">
        <w:tab/>
        <w:t>-</w:t>
      </w:r>
      <w:r w:rsidR="00B777C1" w:rsidRPr="007D66B6">
        <w:tab/>
        <w:t>F</w:t>
      </w:r>
      <w:r w:rsidR="00B777C1" w:rsidRPr="007D66B6">
        <w:tab/>
        <w:t>NR_redcap-Core</w:t>
      </w:r>
    </w:p>
    <w:p w14:paraId="1268172C" w14:textId="77777777" w:rsidR="00B777C1" w:rsidRPr="007D66B6" w:rsidRDefault="00B777C1" w:rsidP="00B777C1">
      <w:pPr>
        <w:pStyle w:val="Doc-text2"/>
        <w:ind w:left="0" w:firstLine="0"/>
      </w:pPr>
    </w:p>
    <w:p w14:paraId="3E4DA51D" w14:textId="0C199CC2" w:rsidR="00B777C1" w:rsidRPr="007D66B6" w:rsidRDefault="00916E86" w:rsidP="00B777C1">
      <w:pPr>
        <w:pStyle w:val="Doc-title"/>
      </w:pPr>
      <w:hyperlink r:id="rId2515" w:history="1">
        <w:r>
          <w:rPr>
            <w:rStyle w:val="Hyperlink"/>
          </w:rPr>
          <w:t>R2-2205787</w:t>
        </w:r>
      </w:hyperlink>
      <w:r w:rsidR="00B777C1" w:rsidRPr="007D66B6">
        <w:tab/>
        <w:t>On RedCap UE capabilities</w:t>
      </w:r>
      <w:r w:rsidR="00B777C1" w:rsidRPr="007D66B6">
        <w:tab/>
        <w:t>Nokia, Nokia Shanghai Bell</w:t>
      </w:r>
      <w:r w:rsidR="00B777C1" w:rsidRPr="007D66B6">
        <w:tab/>
        <w:t>discussion</w:t>
      </w:r>
      <w:r w:rsidR="00B777C1" w:rsidRPr="007D66B6">
        <w:tab/>
        <w:t>Rel-17</w:t>
      </w:r>
      <w:r w:rsidR="00B777C1" w:rsidRPr="007D66B6">
        <w:tab/>
        <w:t>NR_redcap-Core</w:t>
      </w:r>
    </w:p>
    <w:p w14:paraId="43C410DE" w14:textId="54A8ABC5" w:rsidR="00B777C1" w:rsidRPr="007D66B6" w:rsidRDefault="00916E86" w:rsidP="00B777C1">
      <w:pPr>
        <w:pStyle w:val="Doc-title"/>
      </w:pPr>
      <w:hyperlink r:id="rId2516" w:history="1">
        <w:r>
          <w:rPr>
            <w:rStyle w:val="Hyperlink"/>
          </w:rPr>
          <w:t>R2-2206025</w:t>
        </w:r>
      </w:hyperlink>
      <w:r w:rsidR="00B777C1" w:rsidRPr="007D66B6">
        <w:tab/>
        <w:t>Introduction of FR2 RedCap UE</w:t>
      </w:r>
      <w:r w:rsidR="00B777C1" w:rsidRPr="007D66B6">
        <w:tab/>
        <w:t>Ericsson</w:t>
      </w:r>
      <w:r w:rsidR="00B777C1" w:rsidRPr="007D66B6">
        <w:tab/>
        <w:t>CR</w:t>
      </w:r>
      <w:r w:rsidR="00B777C1" w:rsidRPr="007D66B6">
        <w:tab/>
        <w:t>Rel-17</w:t>
      </w:r>
      <w:r w:rsidR="00B777C1" w:rsidRPr="007D66B6">
        <w:tab/>
        <w:t>38.304</w:t>
      </w:r>
      <w:r w:rsidR="00B777C1" w:rsidRPr="007D66B6">
        <w:tab/>
        <w:t>17.0.0</w:t>
      </w:r>
      <w:r w:rsidR="00B777C1" w:rsidRPr="007D66B6">
        <w:tab/>
        <w:t>0253</w:t>
      </w:r>
      <w:r w:rsidR="00B777C1" w:rsidRPr="007D66B6">
        <w:tab/>
        <w:t>-</w:t>
      </w:r>
      <w:r w:rsidR="00B777C1" w:rsidRPr="007D66B6">
        <w:tab/>
        <w:t>F</w:t>
      </w:r>
      <w:r w:rsidR="00B777C1" w:rsidRPr="007D66B6">
        <w:tab/>
        <w:t>NR_redcap-Core</w:t>
      </w:r>
    </w:p>
    <w:p w14:paraId="53C7EB7D" w14:textId="581BC68E" w:rsidR="00B777C1" w:rsidRPr="007D66B6" w:rsidRDefault="00916E86" w:rsidP="00B777C1">
      <w:pPr>
        <w:pStyle w:val="Doc-title"/>
      </w:pPr>
      <w:hyperlink r:id="rId2517" w:history="1">
        <w:r>
          <w:rPr>
            <w:rStyle w:val="Hyperlink"/>
          </w:rPr>
          <w:t>R2-2206026</w:t>
        </w:r>
      </w:hyperlink>
      <w:r w:rsidR="00B777C1" w:rsidRPr="007D66B6">
        <w:tab/>
        <w:t>Introduction of FR2 RedCap UE</w:t>
      </w:r>
      <w:r w:rsidR="00B777C1" w:rsidRPr="007D66B6">
        <w:tab/>
        <w:t>Ericsson</w:t>
      </w:r>
      <w:r w:rsidR="00B777C1" w:rsidRPr="007D66B6">
        <w:tab/>
        <w:t>CR</w:t>
      </w:r>
      <w:r w:rsidR="00B777C1" w:rsidRPr="007D66B6">
        <w:tab/>
        <w:t>Rel-17</w:t>
      </w:r>
      <w:r w:rsidR="00B777C1" w:rsidRPr="007D66B6">
        <w:tab/>
        <w:t>38.306</w:t>
      </w:r>
      <w:r w:rsidR="00B777C1" w:rsidRPr="007D66B6">
        <w:tab/>
        <w:t>17.0.0</w:t>
      </w:r>
      <w:r w:rsidR="00B777C1" w:rsidRPr="007D66B6">
        <w:tab/>
        <w:t>0739</w:t>
      </w:r>
      <w:r w:rsidR="00B777C1" w:rsidRPr="007D66B6">
        <w:tab/>
        <w:t>-</w:t>
      </w:r>
      <w:r w:rsidR="00B777C1" w:rsidRPr="007D66B6">
        <w:tab/>
        <w:t>F</w:t>
      </w:r>
      <w:r w:rsidR="00B777C1" w:rsidRPr="007D66B6">
        <w:tab/>
        <w:t>NR_redcap-Core</w:t>
      </w:r>
    </w:p>
    <w:p w14:paraId="37A20842" w14:textId="7C2E0CF2" w:rsidR="00B777C1" w:rsidRPr="007D66B6" w:rsidRDefault="00916E86" w:rsidP="00B777C1">
      <w:pPr>
        <w:pStyle w:val="Doc-title"/>
      </w:pPr>
      <w:hyperlink r:id="rId2518" w:history="1">
        <w:r>
          <w:rPr>
            <w:rStyle w:val="Hyperlink"/>
          </w:rPr>
          <w:t>R2-2206027</w:t>
        </w:r>
      </w:hyperlink>
      <w:r w:rsidR="00B777C1" w:rsidRPr="007D66B6">
        <w:tab/>
        <w:t>Introduction of FR2 RedCap UE</w:t>
      </w:r>
      <w:r w:rsidR="00B777C1" w:rsidRPr="007D66B6">
        <w:tab/>
        <w:t>Ericsson</w:t>
      </w:r>
      <w:r w:rsidR="00B777C1" w:rsidRPr="007D66B6">
        <w:tab/>
        <w:t>CR</w:t>
      </w:r>
      <w:r w:rsidR="00B777C1" w:rsidRPr="007D66B6">
        <w:tab/>
        <w:t>Rel-17</w:t>
      </w:r>
      <w:r w:rsidR="00B777C1" w:rsidRPr="007D66B6">
        <w:tab/>
        <w:t>38.331</w:t>
      </w:r>
      <w:r w:rsidR="00B777C1" w:rsidRPr="007D66B6">
        <w:tab/>
        <w:t>17.0.0</w:t>
      </w:r>
      <w:r w:rsidR="00B777C1" w:rsidRPr="007D66B6">
        <w:tab/>
        <w:t>3152</w:t>
      </w:r>
      <w:r w:rsidR="00B777C1" w:rsidRPr="007D66B6">
        <w:tab/>
        <w:t>-</w:t>
      </w:r>
      <w:r w:rsidR="00B777C1" w:rsidRPr="007D66B6">
        <w:tab/>
        <w:t>F</w:t>
      </w:r>
      <w:r w:rsidR="00B777C1" w:rsidRPr="007D66B6">
        <w:tab/>
        <w:t>NR_redcap-Core</w:t>
      </w:r>
    </w:p>
    <w:p w14:paraId="5E238A64" w14:textId="77777777" w:rsidR="00B777C1" w:rsidRPr="007D66B6" w:rsidRDefault="00B777C1" w:rsidP="00B777C1">
      <w:pPr>
        <w:pStyle w:val="Doc-title"/>
      </w:pPr>
    </w:p>
    <w:p w14:paraId="148103EF" w14:textId="77777777" w:rsidR="00B777C1" w:rsidRPr="007D66B6" w:rsidRDefault="00B777C1" w:rsidP="00B777C1">
      <w:pPr>
        <w:pStyle w:val="Doc-text2"/>
      </w:pPr>
    </w:p>
    <w:p w14:paraId="3480A6FD" w14:textId="77777777" w:rsidR="00B777C1" w:rsidRPr="007D66B6" w:rsidRDefault="00B777C1" w:rsidP="00B777C1">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[AT118-e][110][RedCap] UE capabilities (Intel)</w:t>
      </w:r>
    </w:p>
    <w:p w14:paraId="46931678" w14:textId="44562CA0" w:rsidR="00B777C1" w:rsidRPr="007D66B6" w:rsidRDefault="00B777C1" w:rsidP="00B777C1">
      <w:pPr>
        <w:pStyle w:val="EmailDiscussion2"/>
        <w:ind w:left="1619" w:firstLine="0"/>
      </w:pPr>
      <w:r w:rsidRPr="007D66B6">
        <w:t xml:space="preserve">Initial scope: discuss incoming LSs on UE capabilities and other UE capabilities aspects based on contributions in 6.12.4 (and in other AIs, e.g. </w:t>
      </w:r>
      <w:hyperlink r:id="rId2519" w:history="1">
        <w:r w:rsidR="00916E86">
          <w:rPr>
            <w:rStyle w:val="Hyperlink"/>
          </w:rPr>
          <w:t>R2-2204619</w:t>
        </w:r>
      </w:hyperlink>
      <w:r w:rsidRPr="007D66B6">
        <w:rPr>
          <w:rStyle w:val="Hyperlink"/>
          <w:color w:val="auto"/>
          <w:u w:val="none"/>
        </w:rPr>
        <w:t xml:space="preserve">, </w:t>
      </w:r>
      <w:hyperlink r:id="rId2520" w:history="1">
        <w:r w:rsidR="00916E86">
          <w:rPr>
            <w:rStyle w:val="Hyperlink"/>
          </w:rPr>
          <w:t>R2-2205637</w:t>
        </w:r>
      </w:hyperlink>
      <w:r w:rsidRPr="007D66B6">
        <w:rPr>
          <w:rStyle w:val="Hyperlink"/>
          <w:color w:val="auto"/>
          <w:u w:val="none"/>
        </w:rPr>
        <w:t xml:space="preserve">, </w:t>
      </w:r>
      <w:hyperlink r:id="rId2521" w:history="1">
        <w:r w:rsidR="00916E86">
          <w:rPr>
            <w:rStyle w:val="Hyperlink"/>
          </w:rPr>
          <w:t>R2-2205638</w:t>
        </w:r>
      </w:hyperlink>
      <w:r w:rsidRPr="007D66B6">
        <w:rPr>
          <w:rStyle w:val="Hyperlink"/>
          <w:color w:val="auto"/>
          <w:u w:val="none"/>
        </w:rPr>
        <w:t>)</w:t>
      </w:r>
    </w:p>
    <w:p w14:paraId="13D1DC47" w14:textId="77777777" w:rsidR="00B777C1" w:rsidRPr="007D66B6" w:rsidRDefault="00B777C1" w:rsidP="00B777C1">
      <w:pPr>
        <w:pStyle w:val="EmailDiscussion2"/>
        <w:ind w:left="1619" w:firstLine="0"/>
      </w:pPr>
      <w:r w:rsidRPr="007D66B6">
        <w:t>Initial intended outcome: Summary of the offline discussion with e.g.:</w:t>
      </w:r>
    </w:p>
    <w:p w14:paraId="74FC4BBC"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0DF25121"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241F0CC6"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5639BABB" w14:textId="77777777" w:rsidR="00B777C1" w:rsidRPr="007D66B6" w:rsidRDefault="00B777C1" w:rsidP="00B777C1">
      <w:pPr>
        <w:pStyle w:val="EmailDiscussion2"/>
        <w:ind w:left="1619" w:firstLine="0"/>
      </w:pPr>
      <w:r w:rsidRPr="007D66B6">
        <w:t>Deadline (for companies' feedback): Wednesday 2022-05-11 1400 UTC</w:t>
      </w:r>
    </w:p>
    <w:p w14:paraId="7FBD779D" w14:textId="41B48711" w:rsidR="00B777C1" w:rsidRPr="007D66B6" w:rsidRDefault="00B777C1" w:rsidP="00B777C1">
      <w:pPr>
        <w:pStyle w:val="EmailDiscussion2"/>
        <w:ind w:left="1619" w:firstLine="0"/>
      </w:pPr>
      <w:r w:rsidRPr="007D66B6">
        <w:t>Deadline (for rapporteur's summary in </w:t>
      </w:r>
      <w:hyperlink r:id="rId2522" w:history="1">
        <w:r w:rsidR="00916E86">
          <w:rPr>
            <w:rStyle w:val="Hyperlink"/>
          </w:rPr>
          <w:t>R2-2206200</w:t>
        </w:r>
      </w:hyperlink>
      <w:r w:rsidRPr="007D66B6">
        <w:t>): Wednesday 2022-05-11 1500 UTC</w:t>
      </w:r>
    </w:p>
    <w:p w14:paraId="22A2C084" w14:textId="0B066A52" w:rsidR="00B777C1" w:rsidRPr="007D66B6" w:rsidRDefault="00B777C1" w:rsidP="00B777C1">
      <w:pPr>
        <w:pStyle w:val="EmailDiscussion2"/>
        <w:ind w:left="1619" w:firstLine="0"/>
      </w:pPr>
      <w:r w:rsidRPr="007D66B6">
        <w:t xml:space="preserve">Updated scope: Continue the discussion on UE capabilities aspects based on </w:t>
      </w:r>
      <w:hyperlink r:id="rId2523" w:history="1">
        <w:r w:rsidR="00916E86">
          <w:rPr>
            <w:rStyle w:val="Hyperlink"/>
          </w:rPr>
          <w:t>R2-2206200</w:t>
        </w:r>
      </w:hyperlink>
    </w:p>
    <w:p w14:paraId="58C052CE" w14:textId="77777777" w:rsidR="00B777C1" w:rsidRPr="007D66B6" w:rsidRDefault="00B777C1" w:rsidP="00B777C1">
      <w:pPr>
        <w:pStyle w:val="EmailDiscussion2"/>
        <w:ind w:left="1619" w:firstLine="0"/>
      </w:pPr>
      <w:r w:rsidRPr="007D66B6">
        <w:t>Updated intended outcome: Summary of the offline discussion with e.g.:</w:t>
      </w:r>
    </w:p>
    <w:p w14:paraId="65359448"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for agreement (if any)</w:t>
      </w:r>
    </w:p>
    <w:p w14:paraId="53867A21"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require online discussions</w:t>
      </w:r>
    </w:p>
    <w:p w14:paraId="69081402" w14:textId="77777777" w:rsidR="00B777C1" w:rsidRPr="007D66B6" w:rsidRDefault="00B777C1" w:rsidP="00AA1005">
      <w:pPr>
        <w:pStyle w:val="EmailDiscussion2"/>
        <w:numPr>
          <w:ilvl w:val="0"/>
          <w:numId w:val="43"/>
        </w:numPr>
        <w:overflowPunct/>
        <w:autoSpaceDE/>
        <w:autoSpaceDN/>
        <w:adjustRightInd/>
        <w:textAlignment w:val="auto"/>
      </w:pPr>
      <w:r w:rsidRPr="007D66B6">
        <w:t>List of proposals that should not be pursued (if any)</w:t>
      </w:r>
    </w:p>
    <w:p w14:paraId="75F490A0" w14:textId="77777777" w:rsidR="00B777C1" w:rsidRPr="007D66B6" w:rsidRDefault="00B777C1" w:rsidP="00B777C1">
      <w:pPr>
        <w:pStyle w:val="EmailDiscussion2"/>
        <w:ind w:left="1619" w:firstLine="0"/>
      </w:pPr>
      <w:r w:rsidRPr="007D66B6">
        <w:t>Deadline (for companies' feedback):  Tuesday 2022-05-17 22:00 UTC</w:t>
      </w:r>
    </w:p>
    <w:p w14:paraId="425D4CA6" w14:textId="5716DA17" w:rsidR="00B777C1" w:rsidRPr="007D66B6" w:rsidRDefault="00B777C1" w:rsidP="00B777C1">
      <w:pPr>
        <w:pStyle w:val="EmailDiscussion2"/>
        <w:ind w:left="1619" w:firstLine="0"/>
      </w:pPr>
      <w:r w:rsidRPr="007D66B6">
        <w:t xml:space="preserve">Deadline (for rapporteur's summary in </w:t>
      </w:r>
      <w:hyperlink r:id="rId2524" w:history="1">
        <w:r w:rsidR="00916E86">
          <w:rPr>
            <w:rStyle w:val="Hyperlink"/>
          </w:rPr>
          <w:t>R2-2206219</w:t>
        </w:r>
      </w:hyperlink>
      <w:r w:rsidRPr="007D66B6">
        <w:t>): Wednesday 2022-05-18 00:00 UTC</w:t>
      </w:r>
    </w:p>
    <w:p w14:paraId="10526655" w14:textId="77777777" w:rsidR="00B777C1" w:rsidRPr="007D66B6" w:rsidRDefault="00B777C1" w:rsidP="00B777C1">
      <w:pPr>
        <w:pStyle w:val="EmailDiscussion2"/>
        <w:ind w:left="1619" w:firstLine="0"/>
        <w:rPr>
          <w:rStyle w:val="Hyperlink"/>
          <w:color w:val="auto"/>
          <w:u w:val="none"/>
        </w:rPr>
      </w:pPr>
      <w:r w:rsidRPr="007D66B6">
        <w:t>Final scope: Update the UE capability CRs, reflecting the meeting agreements</w:t>
      </w:r>
    </w:p>
    <w:p w14:paraId="442C7F2E" w14:textId="77777777" w:rsidR="00B777C1" w:rsidRPr="007D66B6" w:rsidRDefault="00B777C1" w:rsidP="00B777C1">
      <w:pPr>
        <w:pStyle w:val="EmailDiscussion2"/>
        <w:ind w:left="1619" w:firstLine="0"/>
      </w:pPr>
      <w:r w:rsidRPr="007D66B6">
        <w:t>Final intended outcome: Endorsable UE capability CRs</w:t>
      </w:r>
    </w:p>
    <w:p w14:paraId="7A17D94E" w14:textId="77777777" w:rsidR="00B777C1" w:rsidRPr="007D66B6" w:rsidRDefault="00B777C1" w:rsidP="00B777C1">
      <w:pPr>
        <w:pStyle w:val="EmailDiscussion2"/>
        <w:ind w:left="1619" w:firstLine="0"/>
      </w:pPr>
      <w:r w:rsidRPr="007D66B6">
        <w:t xml:space="preserve">Deadline (for companies' feedback):  Friday 2022-05-20 08:00 UTC </w:t>
      </w:r>
    </w:p>
    <w:p w14:paraId="7FF87E1E" w14:textId="2DAA3FF9" w:rsidR="00B777C1" w:rsidRPr="007D66B6" w:rsidRDefault="00B777C1" w:rsidP="00B777C1">
      <w:pPr>
        <w:pStyle w:val="EmailDiscussion2"/>
        <w:ind w:left="1619" w:firstLine="0"/>
      </w:pPr>
      <w:r w:rsidRPr="007D66B6">
        <w:t xml:space="preserve">Deadline (for final CRs in </w:t>
      </w:r>
      <w:hyperlink r:id="rId2525" w:history="1">
        <w:r w:rsidR="00916E86">
          <w:rPr>
            <w:rStyle w:val="Hyperlink"/>
          </w:rPr>
          <w:t>R2-2206615</w:t>
        </w:r>
      </w:hyperlink>
      <w:r w:rsidRPr="007D66B6">
        <w:t xml:space="preserve"> and </w:t>
      </w:r>
      <w:hyperlink r:id="rId2526" w:history="1">
        <w:r w:rsidR="00916E86">
          <w:rPr>
            <w:rStyle w:val="Hyperlink"/>
          </w:rPr>
          <w:t>R2-2206616</w:t>
        </w:r>
      </w:hyperlink>
      <w:r w:rsidRPr="007D66B6">
        <w:t>):  Friday 2022-05-20 10:00 UTC</w:t>
      </w:r>
    </w:p>
    <w:p w14:paraId="7B0B3D9B" w14:textId="77777777" w:rsidR="00B777C1" w:rsidRPr="007D66B6" w:rsidRDefault="00B777C1" w:rsidP="00B777C1">
      <w:pPr>
        <w:pStyle w:val="Doc-text2"/>
      </w:pPr>
    </w:p>
    <w:p w14:paraId="7947551F" w14:textId="77777777" w:rsidR="00B777C1" w:rsidRPr="007D66B6" w:rsidRDefault="00B777C1" w:rsidP="00B777C1">
      <w:pPr>
        <w:pStyle w:val="Doc-text2"/>
      </w:pPr>
    </w:p>
    <w:p w14:paraId="4099832B" w14:textId="48783B81" w:rsidR="00B777C1" w:rsidRPr="007D66B6" w:rsidRDefault="00916E86" w:rsidP="00B777C1">
      <w:pPr>
        <w:pStyle w:val="Doc-title"/>
      </w:pPr>
      <w:hyperlink r:id="rId2527" w:history="1">
        <w:r>
          <w:rPr>
            <w:rStyle w:val="Hyperlink"/>
          </w:rPr>
          <w:t>R2-2206200</w:t>
        </w:r>
      </w:hyperlink>
      <w:r w:rsidR="00B777C1" w:rsidRPr="007D66B6">
        <w:tab/>
        <w:t>[offline-110] UE capabilities</w:t>
      </w:r>
      <w:r w:rsidR="00B777C1" w:rsidRPr="007D66B6">
        <w:tab/>
        <w:t>Intel</w:t>
      </w:r>
      <w:r w:rsidR="00B777C1" w:rsidRPr="007D66B6">
        <w:tab/>
        <w:t>discussion</w:t>
      </w:r>
      <w:r w:rsidR="00B777C1" w:rsidRPr="007D66B6">
        <w:tab/>
        <w:t>Rel-17</w:t>
      </w:r>
      <w:r w:rsidR="00B777C1" w:rsidRPr="007D66B6">
        <w:tab/>
        <w:t>NR_redcap-Core</w:t>
      </w:r>
    </w:p>
    <w:p w14:paraId="5C49DAAB" w14:textId="77777777" w:rsidR="00B777C1" w:rsidRPr="007D66B6" w:rsidRDefault="00B777C1" w:rsidP="00B777C1">
      <w:pPr>
        <w:pStyle w:val="Comments"/>
      </w:pPr>
      <w:r w:rsidRPr="007D66B6">
        <w:t>For agreement:</w:t>
      </w:r>
    </w:p>
    <w:p w14:paraId="1856A7FE" w14:textId="77777777" w:rsidR="00B777C1" w:rsidRPr="007D66B6" w:rsidRDefault="00B777C1" w:rsidP="00B777C1">
      <w:pPr>
        <w:pStyle w:val="Comments"/>
      </w:pPr>
      <w:r w:rsidRPr="007D66B6">
        <w:t xml:space="preserve">Proposal 1: Easy agreement (13/15): </w:t>
      </w:r>
    </w:p>
    <w:p w14:paraId="4F7774E5" w14:textId="77777777" w:rsidR="00B777C1" w:rsidRPr="007D66B6" w:rsidRDefault="00B777C1" w:rsidP="00B777C1">
      <w:pPr>
        <w:pStyle w:val="Comments"/>
      </w:pPr>
      <w:r w:rsidRPr="007D66B6">
        <w:t xml:space="preserve">For extended long DRX for RRC_INACTIVE, introduce a new capability bit extendedDRX-r17 covering DRX values of 2.56s, 5.12s and 10.24s; </w:t>
      </w:r>
    </w:p>
    <w:p w14:paraId="34CC42D1" w14:textId="77777777" w:rsidR="00B777C1" w:rsidRPr="007D66B6" w:rsidRDefault="00B777C1" w:rsidP="00B777C1">
      <w:pPr>
        <w:pStyle w:val="Comment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7D66B6" w:rsidRPr="007D66B6" w14:paraId="64EEE6D9" w14:textId="77777777" w:rsidTr="00FF38E2">
        <w:trPr>
          <w:cantSplit/>
        </w:trPr>
        <w:tc>
          <w:tcPr>
            <w:tcW w:w="7088" w:type="dxa"/>
          </w:tcPr>
          <w:p w14:paraId="1B2C2CA9" w14:textId="77777777" w:rsidR="00B777C1" w:rsidRPr="007D66B6" w:rsidRDefault="00B777C1" w:rsidP="00FF38E2">
            <w:pPr>
              <w:keepNext/>
              <w:keepLines/>
              <w:jc w:val="center"/>
              <w:rPr>
                <w:rFonts w:cs="Arial"/>
                <w:b/>
                <w:sz w:val="18"/>
                <w:szCs w:val="18"/>
              </w:rPr>
            </w:pPr>
            <w:r w:rsidRPr="007D66B6">
              <w:rPr>
                <w:rFonts w:cs="Arial"/>
                <w:b/>
                <w:sz w:val="18"/>
                <w:szCs w:val="18"/>
              </w:rPr>
              <w:t>Definitions for parameters</w:t>
            </w:r>
          </w:p>
        </w:tc>
        <w:tc>
          <w:tcPr>
            <w:tcW w:w="567" w:type="dxa"/>
          </w:tcPr>
          <w:p w14:paraId="08BA15FB" w14:textId="77777777" w:rsidR="00B777C1" w:rsidRPr="007D66B6" w:rsidRDefault="00B777C1" w:rsidP="00FF38E2">
            <w:pPr>
              <w:keepNext/>
              <w:keepLines/>
              <w:jc w:val="center"/>
              <w:rPr>
                <w:rFonts w:cs="Arial"/>
                <w:b/>
                <w:sz w:val="18"/>
                <w:szCs w:val="18"/>
              </w:rPr>
            </w:pPr>
            <w:r w:rsidRPr="007D66B6">
              <w:rPr>
                <w:rFonts w:cs="Arial"/>
                <w:b/>
                <w:sz w:val="18"/>
                <w:szCs w:val="18"/>
              </w:rPr>
              <w:t>Per</w:t>
            </w:r>
          </w:p>
        </w:tc>
        <w:tc>
          <w:tcPr>
            <w:tcW w:w="567" w:type="dxa"/>
          </w:tcPr>
          <w:p w14:paraId="65E9F5B4" w14:textId="77777777" w:rsidR="00B777C1" w:rsidRPr="007D66B6" w:rsidRDefault="00B777C1" w:rsidP="00FF38E2">
            <w:pPr>
              <w:keepNext/>
              <w:keepLines/>
              <w:jc w:val="center"/>
              <w:rPr>
                <w:rFonts w:cs="Arial"/>
                <w:b/>
                <w:sz w:val="18"/>
                <w:szCs w:val="18"/>
              </w:rPr>
            </w:pPr>
            <w:r w:rsidRPr="007D66B6">
              <w:rPr>
                <w:rFonts w:cs="Arial"/>
                <w:b/>
                <w:sz w:val="18"/>
                <w:szCs w:val="18"/>
              </w:rPr>
              <w:t>M</w:t>
            </w:r>
          </w:p>
        </w:tc>
        <w:tc>
          <w:tcPr>
            <w:tcW w:w="709" w:type="dxa"/>
          </w:tcPr>
          <w:p w14:paraId="5B83EB15" w14:textId="77777777" w:rsidR="00B777C1" w:rsidRPr="007D66B6" w:rsidRDefault="00B777C1" w:rsidP="00FF38E2">
            <w:pPr>
              <w:keepNext/>
              <w:keepLines/>
              <w:jc w:val="center"/>
              <w:rPr>
                <w:rFonts w:cs="Arial"/>
                <w:b/>
                <w:sz w:val="18"/>
                <w:szCs w:val="18"/>
              </w:rPr>
            </w:pPr>
            <w:r w:rsidRPr="007D66B6">
              <w:rPr>
                <w:rFonts w:cs="Arial"/>
                <w:b/>
                <w:sz w:val="18"/>
                <w:szCs w:val="18"/>
              </w:rPr>
              <w:t>FDD-TDD DIFF</w:t>
            </w:r>
          </w:p>
        </w:tc>
        <w:tc>
          <w:tcPr>
            <w:tcW w:w="708" w:type="dxa"/>
          </w:tcPr>
          <w:p w14:paraId="6EDE65A9" w14:textId="77777777" w:rsidR="00B777C1" w:rsidRPr="007D66B6" w:rsidRDefault="00B777C1" w:rsidP="00FF38E2">
            <w:pPr>
              <w:keepNext/>
              <w:keepLines/>
              <w:jc w:val="center"/>
              <w:rPr>
                <w:rFonts w:cs="Arial"/>
                <w:b/>
                <w:sz w:val="18"/>
                <w:szCs w:val="18"/>
              </w:rPr>
            </w:pPr>
            <w:r w:rsidRPr="007D66B6">
              <w:rPr>
                <w:rFonts w:cs="Arial"/>
                <w:b/>
                <w:sz w:val="18"/>
                <w:szCs w:val="18"/>
              </w:rPr>
              <w:t>FR1-FR2 DIFF</w:t>
            </w:r>
          </w:p>
        </w:tc>
      </w:tr>
      <w:tr w:rsidR="00B777C1" w:rsidRPr="007D66B6" w14:paraId="439D6AFF" w14:textId="77777777" w:rsidTr="00FF38E2">
        <w:trPr>
          <w:cantSplit/>
        </w:trPr>
        <w:tc>
          <w:tcPr>
            <w:tcW w:w="7088" w:type="dxa"/>
          </w:tcPr>
          <w:p w14:paraId="3C1B06BF" w14:textId="77777777" w:rsidR="00B777C1" w:rsidRPr="007D66B6" w:rsidRDefault="00B777C1" w:rsidP="00FF38E2">
            <w:pPr>
              <w:keepNext/>
              <w:keepLines/>
              <w:rPr>
                <w:rFonts w:cs="Arial"/>
                <w:b/>
                <w:bCs/>
                <w:i/>
                <w:iCs/>
                <w:sz w:val="18"/>
                <w:szCs w:val="18"/>
              </w:rPr>
            </w:pPr>
            <w:r w:rsidRPr="007D66B6">
              <w:rPr>
                <w:rFonts w:cs="Arial"/>
                <w:b/>
                <w:bCs/>
                <w:i/>
                <w:iCs/>
                <w:sz w:val="18"/>
                <w:szCs w:val="18"/>
              </w:rPr>
              <w:t>extendedDRX-Cycle-r17</w:t>
            </w:r>
          </w:p>
          <w:p w14:paraId="73DEA726" w14:textId="77777777" w:rsidR="00B777C1" w:rsidRPr="007D66B6" w:rsidRDefault="00B777C1" w:rsidP="00FF38E2">
            <w:pPr>
              <w:keepNext/>
              <w:keepLines/>
              <w:rPr>
                <w:rFonts w:cs="Arial"/>
                <w:b/>
                <w:bCs/>
                <w:i/>
                <w:iCs/>
                <w:sz w:val="18"/>
                <w:szCs w:val="18"/>
              </w:rPr>
            </w:pPr>
            <w:r w:rsidRPr="007D66B6">
              <w:rPr>
                <w:rFonts w:cs="Arial"/>
                <w:sz w:val="18"/>
                <w:szCs w:val="22"/>
              </w:rPr>
              <w:t>Indicates whether UE in RRC_INACTIVE supports the extended DRX values of 256, 512 and 1024 radio frames as specified in TS 38.331 [9]. The UE may indicate support for eDRX in RRC_INACTIVE only if it supports eDRX in RRC_IDLE.</w:t>
            </w:r>
          </w:p>
        </w:tc>
        <w:tc>
          <w:tcPr>
            <w:tcW w:w="567" w:type="dxa"/>
          </w:tcPr>
          <w:p w14:paraId="3FBF4DDF" w14:textId="77777777" w:rsidR="00B777C1" w:rsidRPr="007D66B6" w:rsidRDefault="00B777C1" w:rsidP="00FF38E2">
            <w:pPr>
              <w:keepNext/>
              <w:keepLines/>
              <w:jc w:val="center"/>
              <w:rPr>
                <w:rFonts w:cs="Arial"/>
                <w:bCs/>
                <w:iCs/>
                <w:sz w:val="18"/>
                <w:szCs w:val="18"/>
              </w:rPr>
            </w:pPr>
            <w:r w:rsidRPr="007D66B6">
              <w:rPr>
                <w:rFonts w:cs="Arial"/>
                <w:bCs/>
                <w:iCs/>
                <w:sz w:val="18"/>
                <w:szCs w:val="18"/>
              </w:rPr>
              <w:t>UE</w:t>
            </w:r>
          </w:p>
        </w:tc>
        <w:tc>
          <w:tcPr>
            <w:tcW w:w="567" w:type="dxa"/>
          </w:tcPr>
          <w:p w14:paraId="291B4199" w14:textId="77777777" w:rsidR="00B777C1" w:rsidRPr="007D66B6" w:rsidRDefault="00B777C1" w:rsidP="00FF38E2">
            <w:pPr>
              <w:keepNext/>
              <w:keepLines/>
              <w:jc w:val="center"/>
              <w:rPr>
                <w:rFonts w:cs="Arial"/>
                <w:bCs/>
                <w:iCs/>
                <w:sz w:val="18"/>
                <w:szCs w:val="18"/>
              </w:rPr>
            </w:pPr>
            <w:r w:rsidRPr="007D66B6">
              <w:rPr>
                <w:rFonts w:cs="Arial"/>
                <w:bCs/>
                <w:iCs/>
                <w:sz w:val="18"/>
                <w:szCs w:val="18"/>
              </w:rPr>
              <w:t>No</w:t>
            </w:r>
          </w:p>
        </w:tc>
        <w:tc>
          <w:tcPr>
            <w:tcW w:w="709" w:type="dxa"/>
          </w:tcPr>
          <w:p w14:paraId="15B05F67" w14:textId="77777777" w:rsidR="00B777C1" w:rsidRPr="007D66B6" w:rsidRDefault="00B777C1" w:rsidP="00FF38E2">
            <w:pPr>
              <w:keepNext/>
              <w:keepLines/>
              <w:jc w:val="center"/>
              <w:rPr>
                <w:rFonts w:cs="Arial"/>
                <w:bCs/>
                <w:iCs/>
                <w:sz w:val="18"/>
                <w:szCs w:val="18"/>
              </w:rPr>
            </w:pPr>
            <w:r w:rsidRPr="007D66B6">
              <w:rPr>
                <w:rFonts w:cs="Arial"/>
                <w:bCs/>
                <w:iCs/>
                <w:sz w:val="18"/>
                <w:szCs w:val="18"/>
              </w:rPr>
              <w:t>No</w:t>
            </w:r>
          </w:p>
        </w:tc>
        <w:tc>
          <w:tcPr>
            <w:tcW w:w="708" w:type="dxa"/>
          </w:tcPr>
          <w:p w14:paraId="2A48BD93" w14:textId="77777777" w:rsidR="00B777C1" w:rsidRPr="007D66B6" w:rsidRDefault="00B777C1" w:rsidP="00FF38E2">
            <w:pPr>
              <w:keepNext/>
              <w:keepLines/>
              <w:jc w:val="center"/>
              <w:rPr>
                <w:rFonts w:cs="Arial"/>
                <w:bCs/>
                <w:iCs/>
                <w:sz w:val="18"/>
                <w:szCs w:val="18"/>
              </w:rPr>
            </w:pPr>
            <w:r w:rsidRPr="007D66B6">
              <w:rPr>
                <w:rFonts w:cs="Arial"/>
                <w:bCs/>
                <w:iCs/>
                <w:sz w:val="18"/>
                <w:szCs w:val="18"/>
              </w:rPr>
              <w:t>No</w:t>
            </w:r>
          </w:p>
        </w:tc>
      </w:tr>
    </w:tbl>
    <w:p w14:paraId="091E9421" w14:textId="77777777" w:rsidR="00B777C1" w:rsidRPr="007D66B6" w:rsidRDefault="00B777C1" w:rsidP="00B777C1">
      <w:pPr>
        <w:pStyle w:val="Comments"/>
      </w:pPr>
    </w:p>
    <w:p w14:paraId="75256125" w14:textId="77777777" w:rsidR="00B777C1" w:rsidRPr="007D66B6" w:rsidRDefault="00B777C1" w:rsidP="00AA1005">
      <w:pPr>
        <w:pStyle w:val="Doc-comment"/>
        <w:numPr>
          <w:ilvl w:val="0"/>
          <w:numId w:val="45"/>
        </w:numPr>
        <w:overflowPunct/>
        <w:autoSpaceDE/>
        <w:autoSpaceDN/>
        <w:adjustRightInd/>
        <w:textAlignment w:val="auto"/>
        <w:rPr>
          <w:i w:val="0"/>
        </w:rPr>
      </w:pPr>
      <w:r w:rsidRPr="007D66B6">
        <w:rPr>
          <w:i w:val="0"/>
        </w:rPr>
        <w:t xml:space="preserve">Nokia thinks that P1 and P2 needs to be discussed together as it was discussed in the e-mail discussion. According to proposal 1 companies seems to agree to have separate optional UE capabilities for IDLE and INACTIVE eDRX. We think that similar flexibility is needed for the network side (Proposal 2). It would not be very constructive to mandate the network to support INACTIVE eDRX in case IDLE eDRX is supported. It should be noted that there can be large amount of cells in the notification area and cells can be even from different vendor in case of NW sharing and it is possible that not all the cells supports both IDLE and INACTIVE eDRX. In addition IOT testing may not available at the same time for both IDLE and INACTIVE eDRX. Therefore our proposal would be to agree p1 together with modified p2: </w:t>
      </w:r>
    </w:p>
    <w:p w14:paraId="360CBA42" w14:textId="77777777" w:rsidR="00B777C1" w:rsidRPr="007D66B6" w:rsidRDefault="00B777C1" w:rsidP="00B777C1">
      <w:pPr>
        <w:pStyle w:val="Doc-text2"/>
        <w:ind w:left="1619" w:firstLine="0"/>
      </w:pPr>
      <w:r w:rsidRPr="007D66B6">
        <w:t>Proposal 2: Introduce separate bits in SIB1 to indicate whether IDLE eDRX and/or INACTIVE eDRX are enabled.</w:t>
      </w:r>
    </w:p>
    <w:p w14:paraId="21524C85" w14:textId="77777777" w:rsidR="00B777C1" w:rsidRPr="007D66B6" w:rsidRDefault="00B777C1" w:rsidP="00AA1005">
      <w:pPr>
        <w:pStyle w:val="Doc-text2"/>
        <w:numPr>
          <w:ilvl w:val="0"/>
          <w:numId w:val="44"/>
        </w:numPr>
        <w:overflowPunct/>
        <w:autoSpaceDE/>
        <w:autoSpaceDN/>
        <w:adjustRightInd/>
        <w:textAlignment w:val="auto"/>
      </w:pPr>
      <w:r w:rsidRPr="007D66B6">
        <w:t>Continue offline: check if the combined proposals below are ok:</w:t>
      </w:r>
    </w:p>
    <w:p w14:paraId="6D4E5C49" w14:textId="77777777" w:rsidR="00B777C1" w:rsidRPr="007D66B6" w:rsidRDefault="00B777C1" w:rsidP="00B777C1">
      <w:pPr>
        <w:pStyle w:val="Doc-text2"/>
        <w:ind w:left="1619" w:firstLine="0"/>
      </w:pPr>
      <w:r w:rsidRPr="007D66B6">
        <w:t>-</w:t>
      </w:r>
      <w:r w:rsidRPr="007D66B6">
        <w:tab/>
        <w:t xml:space="preserve">For extended long DRX for RRC_INACTIVE, introduce a new capability bit extendedDRX-r17 covering DRX values of 2.56s, 5.12s and 10.24s; </w:t>
      </w:r>
    </w:p>
    <w:p w14:paraId="723751C8" w14:textId="77777777" w:rsidR="00B777C1" w:rsidRPr="007D66B6" w:rsidRDefault="00B777C1" w:rsidP="00B777C1">
      <w:pPr>
        <w:pStyle w:val="Doc-text2"/>
      </w:pPr>
      <w:r w:rsidRPr="007D66B6">
        <w:tab/>
        <w:t>-</w:t>
      </w:r>
      <w:r w:rsidRPr="007D66B6">
        <w:tab/>
        <w:t>Introduce separate bits in SIB1 to indicate whether IDLE eDRX and/or INACTIVE eDRX are enabled. Inactive eDRX may be enabled only if Idle eDRX is enabled</w:t>
      </w:r>
    </w:p>
    <w:p w14:paraId="4F4949D6" w14:textId="77777777" w:rsidR="00B777C1" w:rsidRPr="007D66B6" w:rsidRDefault="00B777C1" w:rsidP="00B777C1">
      <w:pPr>
        <w:pStyle w:val="Doc-text2"/>
      </w:pPr>
    </w:p>
    <w:p w14:paraId="49A26B09" w14:textId="77777777" w:rsidR="00B777C1" w:rsidRPr="007D66B6" w:rsidRDefault="00B777C1" w:rsidP="00B777C1">
      <w:pPr>
        <w:pStyle w:val="Comments"/>
      </w:pPr>
      <w:r w:rsidRPr="007D66B6">
        <w:t xml:space="preserve">Proposal 3: Easy agreement (13/15): </w:t>
      </w:r>
    </w:p>
    <w:p w14:paraId="76F11F5E" w14:textId="77777777" w:rsidR="00B777C1" w:rsidRPr="007D66B6" w:rsidRDefault="00B777C1" w:rsidP="00B777C1">
      <w:pPr>
        <w:pStyle w:val="Comments"/>
      </w:pPr>
      <w:r w:rsidRPr="007D66B6">
        <w:t xml:space="preserve">Rel-17 RRM relaxation for RRC_CONNECTED UEs is captured in TS38.306 as optional feature with capability signaling, i.e. introduce a capability bit on this; </w:t>
      </w:r>
    </w:p>
    <w:p w14:paraId="1B4D56F5" w14:textId="77777777" w:rsidR="00B777C1" w:rsidRPr="007D66B6" w:rsidRDefault="00B777C1" w:rsidP="00B777C1">
      <w:pPr>
        <w:pStyle w:val="Comment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088"/>
        <w:gridCol w:w="567"/>
        <w:gridCol w:w="567"/>
        <w:gridCol w:w="709"/>
        <w:gridCol w:w="708"/>
      </w:tblGrid>
      <w:tr w:rsidR="007D66B6" w:rsidRPr="007D66B6" w14:paraId="50DDAD9F" w14:textId="77777777" w:rsidTr="00FF38E2">
        <w:trPr>
          <w:cantSplit/>
        </w:trPr>
        <w:tc>
          <w:tcPr>
            <w:tcW w:w="7088" w:type="dxa"/>
          </w:tcPr>
          <w:p w14:paraId="010DA796" w14:textId="77777777" w:rsidR="00B777C1" w:rsidRPr="007D66B6" w:rsidRDefault="00B777C1" w:rsidP="00FF38E2">
            <w:pPr>
              <w:pStyle w:val="TAH"/>
              <w:rPr>
                <w:rFonts w:cs="Arial"/>
                <w:szCs w:val="18"/>
              </w:rPr>
            </w:pPr>
            <w:r w:rsidRPr="007D66B6">
              <w:rPr>
                <w:rFonts w:cs="Arial"/>
                <w:szCs w:val="18"/>
              </w:rPr>
              <w:t>Definitions for parameters</w:t>
            </w:r>
          </w:p>
        </w:tc>
        <w:tc>
          <w:tcPr>
            <w:tcW w:w="567" w:type="dxa"/>
          </w:tcPr>
          <w:p w14:paraId="03E2C9E9" w14:textId="77777777" w:rsidR="00B777C1" w:rsidRPr="007D66B6" w:rsidRDefault="00B777C1" w:rsidP="00FF38E2">
            <w:pPr>
              <w:pStyle w:val="TAH"/>
              <w:rPr>
                <w:rFonts w:cs="Arial"/>
                <w:szCs w:val="18"/>
              </w:rPr>
            </w:pPr>
            <w:r w:rsidRPr="007D66B6">
              <w:rPr>
                <w:rFonts w:cs="Arial"/>
                <w:szCs w:val="18"/>
              </w:rPr>
              <w:t>Per</w:t>
            </w:r>
          </w:p>
        </w:tc>
        <w:tc>
          <w:tcPr>
            <w:tcW w:w="567" w:type="dxa"/>
          </w:tcPr>
          <w:p w14:paraId="2E68ADC3" w14:textId="77777777" w:rsidR="00B777C1" w:rsidRPr="007D66B6" w:rsidRDefault="00B777C1" w:rsidP="00FF38E2">
            <w:pPr>
              <w:pStyle w:val="TAH"/>
              <w:rPr>
                <w:rFonts w:cs="Arial"/>
                <w:szCs w:val="18"/>
              </w:rPr>
            </w:pPr>
            <w:r w:rsidRPr="007D66B6">
              <w:rPr>
                <w:rFonts w:cs="Arial"/>
                <w:szCs w:val="18"/>
              </w:rPr>
              <w:t>M</w:t>
            </w:r>
          </w:p>
        </w:tc>
        <w:tc>
          <w:tcPr>
            <w:tcW w:w="709" w:type="dxa"/>
          </w:tcPr>
          <w:p w14:paraId="00DEE712" w14:textId="77777777" w:rsidR="00B777C1" w:rsidRPr="007D66B6" w:rsidRDefault="00B777C1" w:rsidP="00FF38E2">
            <w:pPr>
              <w:pStyle w:val="TAH"/>
              <w:rPr>
                <w:rFonts w:cs="Arial"/>
                <w:szCs w:val="18"/>
              </w:rPr>
            </w:pPr>
            <w:r w:rsidRPr="007D66B6">
              <w:rPr>
                <w:rFonts w:cs="Arial"/>
                <w:szCs w:val="18"/>
              </w:rPr>
              <w:t>FDD-TDD DIFF</w:t>
            </w:r>
          </w:p>
        </w:tc>
        <w:tc>
          <w:tcPr>
            <w:tcW w:w="708" w:type="dxa"/>
          </w:tcPr>
          <w:p w14:paraId="02534DD6" w14:textId="77777777" w:rsidR="00B777C1" w:rsidRPr="007D66B6" w:rsidRDefault="00B777C1" w:rsidP="00FF38E2">
            <w:pPr>
              <w:pStyle w:val="TAH"/>
              <w:rPr>
                <w:rFonts w:cs="Arial"/>
                <w:szCs w:val="18"/>
              </w:rPr>
            </w:pPr>
            <w:r w:rsidRPr="007D66B6">
              <w:rPr>
                <w:rFonts w:cs="Arial"/>
                <w:szCs w:val="18"/>
              </w:rPr>
              <w:t>FR1-FR2 DIFF</w:t>
            </w:r>
          </w:p>
        </w:tc>
      </w:tr>
      <w:tr w:rsidR="00B777C1" w:rsidRPr="007D66B6" w14:paraId="4612ECF7" w14:textId="77777777" w:rsidTr="00FF38E2">
        <w:trPr>
          <w:cantSplit/>
        </w:trPr>
        <w:tc>
          <w:tcPr>
            <w:tcW w:w="7088" w:type="dxa"/>
          </w:tcPr>
          <w:p w14:paraId="635A9429" w14:textId="77777777" w:rsidR="00B777C1" w:rsidRPr="007D66B6" w:rsidRDefault="00B777C1" w:rsidP="00FF38E2">
            <w:pPr>
              <w:pStyle w:val="TAL"/>
              <w:rPr>
                <w:b/>
                <w:bCs/>
                <w:i/>
                <w:iCs/>
                <w:szCs w:val="18"/>
              </w:rPr>
            </w:pPr>
            <w:r w:rsidRPr="007D66B6">
              <w:rPr>
                <w:b/>
                <w:bCs/>
                <w:i/>
                <w:iCs/>
                <w:szCs w:val="18"/>
              </w:rPr>
              <w:t>rrm-RelaxationRRC-ConnectedRedCap-r17</w:t>
            </w:r>
          </w:p>
          <w:p w14:paraId="24F2C535" w14:textId="77777777" w:rsidR="00B777C1" w:rsidRPr="007D66B6" w:rsidRDefault="00B777C1" w:rsidP="00FF38E2">
            <w:pPr>
              <w:pStyle w:val="TAL"/>
              <w:rPr>
                <w:b/>
                <w:bCs/>
                <w:i/>
                <w:iCs/>
                <w:szCs w:val="18"/>
              </w:rPr>
            </w:pPr>
            <w:r w:rsidRPr="007D66B6">
              <w:t>Indicates whether UE supports Rel-17 relaxed RRM measurements in RRC_CONNECTED as specified in TS 38.331 [9].</w:t>
            </w:r>
          </w:p>
        </w:tc>
        <w:tc>
          <w:tcPr>
            <w:tcW w:w="567" w:type="dxa"/>
          </w:tcPr>
          <w:p w14:paraId="108453B4" w14:textId="77777777" w:rsidR="00B777C1" w:rsidRPr="007D66B6" w:rsidRDefault="00B777C1" w:rsidP="00FF38E2">
            <w:pPr>
              <w:pStyle w:val="TAL"/>
              <w:jc w:val="center"/>
              <w:rPr>
                <w:szCs w:val="18"/>
              </w:rPr>
            </w:pPr>
            <w:r w:rsidRPr="007D66B6">
              <w:rPr>
                <w:szCs w:val="18"/>
              </w:rPr>
              <w:t>UE</w:t>
            </w:r>
          </w:p>
        </w:tc>
        <w:tc>
          <w:tcPr>
            <w:tcW w:w="567" w:type="dxa"/>
          </w:tcPr>
          <w:p w14:paraId="3F8BE4E0" w14:textId="77777777" w:rsidR="00B777C1" w:rsidRPr="007D66B6" w:rsidRDefault="00B777C1" w:rsidP="00FF38E2">
            <w:pPr>
              <w:pStyle w:val="TAL"/>
              <w:jc w:val="center"/>
              <w:rPr>
                <w:szCs w:val="18"/>
              </w:rPr>
            </w:pPr>
            <w:r w:rsidRPr="007D66B6">
              <w:rPr>
                <w:szCs w:val="18"/>
              </w:rPr>
              <w:t>No</w:t>
            </w:r>
          </w:p>
        </w:tc>
        <w:tc>
          <w:tcPr>
            <w:tcW w:w="709" w:type="dxa"/>
          </w:tcPr>
          <w:p w14:paraId="74D83FF6" w14:textId="77777777" w:rsidR="00B777C1" w:rsidRPr="007D66B6" w:rsidRDefault="00B777C1" w:rsidP="00FF38E2">
            <w:pPr>
              <w:pStyle w:val="TAL"/>
              <w:jc w:val="center"/>
              <w:rPr>
                <w:szCs w:val="18"/>
              </w:rPr>
            </w:pPr>
            <w:r w:rsidRPr="007D66B6">
              <w:rPr>
                <w:szCs w:val="18"/>
              </w:rPr>
              <w:t>No</w:t>
            </w:r>
          </w:p>
        </w:tc>
        <w:tc>
          <w:tcPr>
            <w:tcW w:w="708" w:type="dxa"/>
          </w:tcPr>
          <w:p w14:paraId="271AB15C" w14:textId="77777777" w:rsidR="00B777C1" w:rsidRPr="007D66B6" w:rsidRDefault="00B777C1" w:rsidP="00FF38E2">
            <w:pPr>
              <w:pStyle w:val="TAL"/>
              <w:jc w:val="center"/>
              <w:rPr>
                <w:szCs w:val="18"/>
              </w:rPr>
            </w:pPr>
            <w:r w:rsidRPr="007D66B6">
              <w:rPr>
                <w:szCs w:val="18"/>
              </w:rPr>
              <w:t>No</w:t>
            </w:r>
          </w:p>
        </w:tc>
      </w:tr>
    </w:tbl>
    <w:p w14:paraId="5F1991B3" w14:textId="77777777" w:rsidR="00B777C1" w:rsidRPr="007D66B6" w:rsidRDefault="00B777C1" w:rsidP="00B777C1">
      <w:pPr>
        <w:pStyle w:val="Comments"/>
      </w:pPr>
    </w:p>
    <w:p w14:paraId="72F7754A"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A5B7BFD" w14:textId="77777777" w:rsidR="00B777C1" w:rsidRPr="007D66B6" w:rsidRDefault="00B777C1" w:rsidP="00B777C1">
      <w:pPr>
        <w:pStyle w:val="Comments"/>
      </w:pPr>
    </w:p>
    <w:p w14:paraId="42B06629" w14:textId="77777777" w:rsidR="00B777C1" w:rsidRPr="007D66B6" w:rsidRDefault="00B777C1" w:rsidP="00B777C1">
      <w:pPr>
        <w:pStyle w:val="Comments"/>
      </w:pPr>
      <w:r w:rsidRPr="007D66B6">
        <w:t xml:space="preserve">Proposal 5: Easy agreement (14/14): </w:t>
      </w:r>
    </w:p>
    <w:p w14:paraId="044C1727" w14:textId="77777777" w:rsidR="00B777C1" w:rsidRPr="007D66B6" w:rsidRDefault="00B777C1" w:rsidP="00B777C1">
      <w:pPr>
        <w:pStyle w:val="Comments"/>
      </w:pPr>
      <w:r w:rsidRPr="007D66B6">
        <w:t>To add Separate initial UL BWP for RedCap Ues and Separate initial DL BWP for RedCap Ues in the field description of supportOfRedCap-r17</w:t>
      </w:r>
    </w:p>
    <w:p w14:paraId="7620E7FD" w14:textId="77777777" w:rsidR="00B777C1" w:rsidRPr="007D66B6" w:rsidRDefault="00B777C1" w:rsidP="00B777C1">
      <w:pPr>
        <w:pStyle w:val="Comments"/>
      </w:pP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7290"/>
        <w:gridCol w:w="720"/>
        <w:gridCol w:w="630"/>
        <w:gridCol w:w="990"/>
      </w:tblGrid>
      <w:tr w:rsidR="00B777C1" w:rsidRPr="007D66B6" w14:paraId="37463957" w14:textId="77777777" w:rsidTr="00FF38E2">
        <w:trPr>
          <w:cantSplit/>
        </w:trPr>
        <w:tc>
          <w:tcPr>
            <w:tcW w:w="7290" w:type="dxa"/>
          </w:tcPr>
          <w:p w14:paraId="6770D749" w14:textId="77777777" w:rsidR="00B777C1" w:rsidRPr="007D66B6" w:rsidRDefault="00B777C1" w:rsidP="00FF38E2">
            <w:pPr>
              <w:pStyle w:val="TAL"/>
              <w:rPr>
                <w:b/>
                <w:bCs/>
                <w:i/>
                <w:iCs/>
                <w:szCs w:val="18"/>
              </w:rPr>
            </w:pPr>
            <w:r w:rsidRPr="007D66B6">
              <w:rPr>
                <w:b/>
                <w:bCs/>
                <w:i/>
                <w:iCs/>
                <w:szCs w:val="18"/>
              </w:rPr>
              <w:t>supportOfRedCap-r17</w:t>
            </w:r>
          </w:p>
          <w:p w14:paraId="6EFFE774" w14:textId="77777777" w:rsidR="00B777C1" w:rsidRPr="007D66B6" w:rsidRDefault="00B777C1" w:rsidP="00FF38E2">
            <w:pPr>
              <w:pStyle w:val="TAL"/>
              <w:rPr>
                <w:szCs w:val="18"/>
              </w:rPr>
            </w:pPr>
            <w:r w:rsidRPr="007D66B6">
              <w:rPr>
                <w:szCs w:val="18"/>
              </w:rPr>
              <w:t>Indicates that the UE is a RedCap UE with comprised of at least the following functional components:</w:t>
            </w:r>
          </w:p>
          <w:p w14:paraId="6A5F4878" w14:textId="77777777" w:rsidR="00B777C1" w:rsidRPr="007D66B6" w:rsidRDefault="00B777C1" w:rsidP="00AA1005">
            <w:pPr>
              <w:pStyle w:val="TAL"/>
              <w:numPr>
                <w:ilvl w:val="0"/>
                <w:numId w:val="54"/>
              </w:numPr>
              <w:spacing w:before="0"/>
              <w:rPr>
                <w:szCs w:val="18"/>
              </w:rPr>
            </w:pPr>
            <w:r w:rsidRPr="007D66B6">
              <w:rPr>
                <w:szCs w:val="18"/>
              </w:rPr>
              <w:t>Maximum FR1 RedCap UE bandwidth is 20 MHz;</w:t>
            </w:r>
          </w:p>
          <w:p w14:paraId="646C2332" w14:textId="77777777" w:rsidR="00B777C1" w:rsidRPr="007D66B6" w:rsidRDefault="00B777C1" w:rsidP="00AA1005">
            <w:pPr>
              <w:pStyle w:val="TAL"/>
              <w:numPr>
                <w:ilvl w:val="0"/>
                <w:numId w:val="54"/>
              </w:numPr>
              <w:spacing w:before="0"/>
              <w:rPr>
                <w:szCs w:val="18"/>
              </w:rPr>
            </w:pPr>
            <w:r w:rsidRPr="007D66B6">
              <w:rPr>
                <w:szCs w:val="18"/>
              </w:rPr>
              <w:t>Maximum FR2 RedCap UE bandwidth is 100 MHz;</w:t>
            </w:r>
          </w:p>
          <w:p w14:paraId="238F1BD1" w14:textId="77777777" w:rsidR="00B777C1" w:rsidRPr="007D66B6" w:rsidRDefault="00B777C1" w:rsidP="00AA1005">
            <w:pPr>
              <w:pStyle w:val="TAL"/>
              <w:numPr>
                <w:ilvl w:val="0"/>
                <w:numId w:val="54"/>
              </w:numPr>
              <w:spacing w:before="0"/>
              <w:rPr>
                <w:szCs w:val="18"/>
              </w:rPr>
            </w:pPr>
            <w:r w:rsidRPr="007D66B6">
              <w:rPr>
                <w:szCs w:val="18"/>
              </w:rPr>
              <w:t>Support of RedCap early indication based on Msg1, MsgA and Msg3 for random access;</w:t>
            </w:r>
          </w:p>
          <w:p w14:paraId="442AF4EC" w14:textId="77777777" w:rsidR="00B777C1" w:rsidRPr="007D66B6" w:rsidRDefault="00B777C1" w:rsidP="00AA1005">
            <w:pPr>
              <w:pStyle w:val="TAL"/>
              <w:numPr>
                <w:ilvl w:val="0"/>
                <w:numId w:val="54"/>
              </w:numPr>
              <w:spacing w:before="0"/>
              <w:rPr>
                <w:szCs w:val="18"/>
              </w:rPr>
            </w:pPr>
            <w:r w:rsidRPr="007D66B6">
              <w:rPr>
                <w:szCs w:val="18"/>
              </w:rPr>
              <w:t>Separate initial UL BWP for RedCap Ues;</w:t>
            </w:r>
          </w:p>
          <w:p w14:paraId="3F02CCF6" w14:textId="77777777" w:rsidR="00B777C1" w:rsidRPr="007D66B6" w:rsidRDefault="00B777C1" w:rsidP="00AA1005">
            <w:pPr>
              <w:pStyle w:val="TAL"/>
              <w:numPr>
                <w:ilvl w:val="0"/>
                <w:numId w:val="54"/>
              </w:numPr>
              <w:spacing w:before="0"/>
              <w:rPr>
                <w:szCs w:val="18"/>
              </w:rPr>
            </w:pPr>
            <w:r w:rsidRPr="007D66B6">
              <w:rPr>
                <w:szCs w:val="18"/>
              </w:rPr>
              <w:t>Separate initial DL BWP for RedCap Ues .</w:t>
            </w:r>
          </w:p>
          <w:p w14:paraId="697DE14A" w14:textId="77777777" w:rsidR="00B777C1" w:rsidRPr="007D66B6" w:rsidRDefault="00B777C1" w:rsidP="00FF38E2">
            <w:pPr>
              <w:pStyle w:val="TAL"/>
              <w:rPr>
                <w:b/>
                <w:bCs/>
                <w:i/>
                <w:iCs/>
                <w:szCs w:val="18"/>
              </w:rPr>
            </w:pPr>
            <w:r w:rsidRPr="007D66B6">
              <w:rPr>
                <w:szCs w:val="18"/>
              </w:rPr>
              <w:t xml:space="preserve">A RedCap UE shall </w:t>
            </w:r>
            <w:r w:rsidRPr="007D66B6">
              <w:t xml:space="preserve">set the field to </w:t>
            </w:r>
            <w:r w:rsidRPr="007D66B6">
              <w:rPr>
                <w:i/>
                <w:iCs/>
              </w:rPr>
              <w:t>supported</w:t>
            </w:r>
            <w:r w:rsidRPr="007D66B6">
              <w:rPr>
                <w:szCs w:val="18"/>
              </w:rPr>
              <w:t>.</w:t>
            </w:r>
          </w:p>
        </w:tc>
        <w:tc>
          <w:tcPr>
            <w:tcW w:w="720" w:type="dxa"/>
          </w:tcPr>
          <w:p w14:paraId="1D38D19D" w14:textId="77777777" w:rsidR="00B777C1" w:rsidRPr="007D66B6" w:rsidRDefault="00B777C1" w:rsidP="00FF38E2">
            <w:pPr>
              <w:pStyle w:val="TAL"/>
              <w:jc w:val="center"/>
              <w:rPr>
                <w:szCs w:val="18"/>
              </w:rPr>
            </w:pPr>
            <w:r w:rsidRPr="007D66B6">
              <w:rPr>
                <w:szCs w:val="18"/>
              </w:rPr>
              <w:t>UE</w:t>
            </w:r>
          </w:p>
        </w:tc>
        <w:tc>
          <w:tcPr>
            <w:tcW w:w="630" w:type="dxa"/>
          </w:tcPr>
          <w:p w14:paraId="27CE45EF" w14:textId="77777777" w:rsidR="00B777C1" w:rsidRPr="007D66B6" w:rsidRDefault="00B777C1" w:rsidP="00FF38E2">
            <w:pPr>
              <w:pStyle w:val="TAL"/>
              <w:jc w:val="center"/>
              <w:rPr>
                <w:szCs w:val="18"/>
              </w:rPr>
            </w:pPr>
            <w:r w:rsidRPr="007D66B6">
              <w:rPr>
                <w:szCs w:val="18"/>
              </w:rPr>
              <w:t>No</w:t>
            </w:r>
          </w:p>
        </w:tc>
        <w:tc>
          <w:tcPr>
            <w:tcW w:w="990" w:type="dxa"/>
          </w:tcPr>
          <w:p w14:paraId="2F5DA9C2" w14:textId="77777777" w:rsidR="00B777C1" w:rsidRPr="007D66B6" w:rsidRDefault="00B777C1" w:rsidP="00FF38E2">
            <w:pPr>
              <w:pStyle w:val="TAL"/>
              <w:jc w:val="center"/>
              <w:rPr>
                <w:szCs w:val="18"/>
              </w:rPr>
            </w:pPr>
            <w:r w:rsidRPr="007D66B6">
              <w:rPr>
                <w:szCs w:val="18"/>
              </w:rPr>
              <w:t>No</w:t>
            </w:r>
          </w:p>
        </w:tc>
      </w:tr>
    </w:tbl>
    <w:p w14:paraId="1C128B7C" w14:textId="77777777" w:rsidR="00B777C1" w:rsidRPr="007D66B6" w:rsidRDefault="00B777C1" w:rsidP="00B777C1">
      <w:pPr>
        <w:pStyle w:val="Comments"/>
      </w:pPr>
    </w:p>
    <w:p w14:paraId="0E7DD576"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C72D94D" w14:textId="77777777" w:rsidR="00B777C1" w:rsidRPr="007D66B6" w:rsidRDefault="00B777C1" w:rsidP="00B777C1">
      <w:pPr>
        <w:pStyle w:val="Comments"/>
      </w:pPr>
    </w:p>
    <w:p w14:paraId="2D0712C0" w14:textId="77777777" w:rsidR="00B777C1" w:rsidRPr="007D66B6" w:rsidRDefault="00B777C1" w:rsidP="00B777C1">
      <w:pPr>
        <w:pStyle w:val="Comments"/>
      </w:pPr>
      <w:r w:rsidRPr="007D66B6">
        <w:t xml:space="preserve">Proposal 6: Easy agreement (14/14): Full-duplex FDD is an optional feature for RedCap UEs. </w:t>
      </w:r>
    </w:p>
    <w:p w14:paraId="036716F0"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Agreed</w:t>
      </w:r>
    </w:p>
    <w:p w14:paraId="24E797BB" w14:textId="77777777" w:rsidR="00B777C1" w:rsidRPr="007D66B6" w:rsidRDefault="00B777C1" w:rsidP="00B777C1">
      <w:pPr>
        <w:pStyle w:val="Doc-text2"/>
        <w:ind w:left="1619" w:firstLine="0"/>
      </w:pPr>
    </w:p>
    <w:p w14:paraId="63B4B0A8" w14:textId="77777777" w:rsidR="00B777C1" w:rsidRPr="007D66B6" w:rsidRDefault="00B777C1" w:rsidP="00B777C1">
      <w:pPr>
        <w:pStyle w:val="Comments"/>
      </w:pPr>
      <w:r w:rsidRPr="007D66B6">
        <w:t xml:space="preserve">Proposal 7: Easy agreement (13/14): halfDuplexRedCapAllowed-r17 is kept in SIB1 and corresponding FFS “—FFS whether halfDuplexRedCapAllowed is kept, remove also from related procedure” is removed. FFS on whether further clarification is needed since HD-FDD is per band capability. </w:t>
      </w:r>
    </w:p>
    <w:p w14:paraId="25EA0110"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1D378919" w14:textId="77777777" w:rsidR="00B777C1" w:rsidRPr="007D66B6" w:rsidRDefault="00B777C1" w:rsidP="00B777C1">
      <w:pPr>
        <w:pStyle w:val="Comments"/>
      </w:pPr>
    </w:p>
    <w:p w14:paraId="76934617" w14:textId="77777777" w:rsidR="00B777C1" w:rsidRPr="007D66B6" w:rsidRDefault="00B777C1" w:rsidP="00B777C1">
      <w:pPr>
        <w:pStyle w:val="Comments"/>
      </w:pPr>
      <w:r w:rsidRPr="007D66B6">
        <w:t>Proposal 8: Easy agreement (12/14): Capture RAN4 agreements as</w:t>
      </w:r>
    </w:p>
    <w:p w14:paraId="0AF4E189" w14:textId="77777777" w:rsidR="00B777C1" w:rsidRPr="007D66B6" w:rsidRDefault="00B777C1" w:rsidP="00B777C1">
      <w:pPr>
        <w:pStyle w:val="Comments"/>
      </w:pPr>
    </w:p>
    <w:p w14:paraId="6F7CFDF0" w14:textId="77777777" w:rsidR="00B777C1" w:rsidRPr="007D66B6" w:rsidRDefault="00B777C1" w:rsidP="00AA1005">
      <w:pPr>
        <w:pStyle w:val="B1"/>
        <w:numPr>
          <w:ilvl w:val="0"/>
          <w:numId w:val="54"/>
        </w:numPr>
        <w:overflowPunct/>
        <w:autoSpaceDE/>
        <w:autoSpaceDN/>
        <w:adjustRightInd/>
        <w:spacing w:before="0" w:after="180"/>
        <w:textAlignment w:val="auto"/>
        <w:rPr>
          <w:rFonts w:cs="Arial"/>
          <w:i/>
          <w:sz w:val="18"/>
          <w:szCs w:val="18"/>
          <w:lang w:val="en-US"/>
        </w:rPr>
      </w:pPr>
      <w:r w:rsidRPr="007D66B6">
        <w:rPr>
          <w:rFonts w:cs="Arial"/>
          <w:i/>
          <w:sz w:val="18"/>
          <w:szCs w:val="18"/>
          <w:lang w:val="en-US"/>
        </w:rPr>
        <w:t xml:space="preserve">For FR1, 1 DL MIMO layer if 1 Rx branch is supported, and 2 DL MIMO layers if 2 Rx branches are supported; For FR2, either 1 or 2 DL MIMO layers can be supported, while 2 Rx branches are always supported. For FR1 and FR2, UE features and corresponding capabilities related to more than 2 UE Rx branches </w:t>
      </w:r>
      <w:r w:rsidRPr="007D66B6">
        <w:rPr>
          <w:rFonts w:cs="Arial"/>
          <w:i/>
          <w:strike/>
          <w:sz w:val="18"/>
          <w:szCs w:val="18"/>
          <w:lang w:val="en-US"/>
        </w:rPr>
        <w:t>and</w:t>
      </w:r>
      <w:r w:rsidRPr="007D66B6">
        <w:rPr>
          <w:rFonts w:cs="Arial"/>
          <w:i/>
          <w:sz w:val="18"/>
          <w:szCs w:val="18"/>
          <w:lang w:val="en-US"/>
        </w:rPr>
        <w:t xml:space="preserve"> or more than 2 DL MIMO layers, as well as UE features and capabilities related to more than 2 UE Tx branches </w:t>
      </w:r>
      <w:r w:rsidRPr="007D66B6">
        <w:rPr>
          <w:rFonts w:cs="Arial"/>
          <w:i/>
          <w:strike/>
          <w:sz w:val="18"/>
          <w:szCs w:val="18"/>
          <w:lang w:val="en-US"/>
        </w:rPr>
        <w:t>and</w:t>
      </w:r>
      <w:r w:rsidRPr="007D66B6">
        <w:rPr>
          <w:rFonts w:cs="Arial"/>
          <w:i/>
          <w:sz w:val="18"/>
          <w:szCs w:val="18"/>
          <w:lang w:val="en-US"/>
        </w:rPr>
        <w:t xml:space="preserve"> or more than 2 UL MIMO layers are not supported by RedCap UEs;</w:t>
      </w:r>
    </w:p>
    <w:p w14:paraId="2926D0BB" w14:textId="77777777" w:rsidR="00B777C1" w:rsidRPr="007D66B6" w:rsidRDefault="00B777C1" w:rsidP="00B777C1">
      <w:pPr>
        <w:pStyle w:val="Doc-text2"/>
        <w:rPr>
          <w:rFonts w:eastAsia="Malgun Gothic" w:cs="Arial"/>
          <w:sz w:val="18"/>
          <w:szCs w:val="18"/>
        </w:rPr>
      </w:pPr>
      <w:r w:rsidRPr="007D66B6">
        <w:t>-</w:t>
      </w:r>
      <w:r w:rsidRPr="007D66B6">
        <w:tab/>
        <w:t xml:space="preserve">Huawei is not </w:t>
      </w:r>
      <w:r w:rsidRPr="007D66B6">
        <w:rPr>
          <w:rFonts w:eastAsia="Malgun Gothic" w:cs="Arial"/>
          <w:sz w:val="18"/>
          <w:szCs w:val="18"/>
        </w:rPr>
        <w:t>sure on “1 DL MIMO layer for FR2 2RX UE”. There is still on-going discussion on this in R4 offline [103-e][133] NR_RedCap Issue 3-2. We suggest to add “Capture RAN4 agreements as (can be revisited based on R1/4 latest conclusion)”.</w:t>
      </w:r>
    </w:p>
    <w:p w14:paraId="5122692E"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3029DBFC" w14:textId="77777777" w:rsidR="00B777C1" w:rsidRPr="007D66B6" w:rsidRDefault="00B777C1" w:rsidP="00B777C1">
      <w:pPr>
        <w:pStyle w:val="Doc-text2"/>
        <w:ind w:left="1619" w:firstLine="0"/>
      </w:pPr>
    </w:p>
    <w:p w14:paraId="50E916F5" w14:textId="77777777" w:rsidR="00B777C1" w:rsidRPr="007D66B6" w:rsidRDefault="00B777C1" w:rsidP="00B777C1">
      <w:pPr>
        <w:pStyle w:val="Comments"/>
      </w:pPr>
      <w:r w:rsidRPr="007D66B6">
        <w:t>Proposal 9: Easy agreement: introduce new UE power class pc7 as</w:t>
      </w:r>
    </w:p>
    <w:p w14:paraId="192288A0" w14:textId="77777777" w:rsidR="00B777C1" w:rsidRPr="007D66B6" w:rsidRDefault="00B777C1" w:rsidP="00B777C1">
      <w:pPr>
        <w:pStyle w:val="Comments"/>
      </w:pPr>
    </w:p>
    <w:p w14:paraId="5CE030E0" w14:textId="77777777" w:rsidR="00B777C1" w:rsidRPr="007D66B6" w:rsidRDefault="00B777C1" w:rsidP="00B777C1">
      <w:pPr>
        <w:pStyle w:val="Comments"/>
      </w:pPr>
      <w:r w:rsidRPr="007D66B6">
        <w:t>Ue-PowerClass-v1700                       ENUMERATED {pc5,pc6, pc7}                         OPTIONAL,</w:t>
      </w:r>
    </w:p>
    <w:p w14:paraId="1FBFD78B" w14:textId="77777777" w:rsidR="00B777C1" w:rsidRPr="007D66B6" w:rsidRDefault="00B777C1" w:rsidP="00B777C1">
      <w:pPr>
        <w:pStyle w:val="Comments"/>
      </w:pPr>
    </w:p>
    <w:p w14:paraId="1DBCC4F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DDE016A" w14:textId="77777777" w:rsidR="00B777C1" w:rsidRPr="007D66B6" w:rsidRDefault="00B777C1" w:rsidP="00B777C1">
      <w:pPr>
        <w:pStyle w:val="Comments"/>
      </w:pPr>
    </w:p>
    <w:p w14:paraId="78E921BC" w14:textId="6E4B2A76" w:rsidR="00B777C1" w:rsidRPr="007D66B6" w:rsidRDefault="00B777C1" w:rsidP="00B777C1">
      <w:pPr>
        <w:pStyle w:val="Comments"/>
      </w:pPr>
      <w:r w:rsidRPr="007D66B6">
        <w:t xml:space="preserve">Proposal 10: Easy agreement, The changes in  </w:t>
      </w:r>
      <w:hyperlink r:id="rId2528" w:history="1">
        <w:r w:rsidR="00916E86">
          <w:rPr>
            <w:rStyle w:val="Hyperlink"/>
          </w:rPr>
          <w:t>R2-2206025</w:t>
        </w:r>
      </w:hyperlink>
      <w:r w:rsidRPr="007D66B6">
        <w:t xml:space="preserve">  is not pursued.</w:t>
      </w:r>
    </w:p>
    <w:p w14:paraId="22C02E99"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41C85C74" w14:textId="77777777" w:rsidR="00B777C1" w:rsidRPr="007D66B6" w:rsidRDefault="00B777C1" w:rsidP="00B777C1">
      <w:pPr>
        <w:pStyle w:val="Comments"/>
      </w:pPr>
    </w:p>
    <w:p w14:paraId="3E8FA2CF" w14:textId="77777777" w:rsidR="00B777C1" w:rsidRPr="007D66B6" w:rsidRDefault="00B777C1" w:rsidP="00B777C1">
      <w:pPr>
        <w:pStyle w:val="Comments"/>
      </w:pPr>
      <w:r w:rsidRPr="007D66B6">
        <w:t xml:space="preserve">Proposal 12: Easy agreement, Add abbreviation CPAC in TS38.306. </w:t>
      </w:r>
    </w:p>
    <w:p w14:paraId="2765C2C8"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05EE357F" w14:textId="77777777" w:rsidR="00B777C1" w:rsidRPr="007D66B6" w:rsidRDefault="00B777C1" w:rsidP="00B777C1">
      <w:pPr>
        <w:pStyle w:val="Comments"/>
      </w:pPr>
    </w:p>
    <w:p w14:paraId="1E86FD84" w14:textId="77777777" w:rsidR="00B777C1" w:rsidRPr="007D66B6" w:rsidRDefault="00B777C1" w:rsidP="00B777C1">
      <w:pPr>
        <w:pStyle w:val="Comments"/>
      </w:pPr>
      <w:r w:rsidRPr="007D66B6">
        <w:t xml:space="preserve">Proposal 13: Easy agreement, to update No to CY for supportOfRedCap-r17. i.e. </w:t>
      </w:r>
    </w:p>
    <w:p w14:paraId="3BB86328" w14:textId="77777777" w:rsidR="00B777C1" w:rsidRPr="007D66B6" w:rsidRDefault="00B777C1" w:rsidP="00B777C1">
      <w:pPr>
        <w:pStyle w:val="Comments"/>
      </w:pPr>
    </w:p>
    <w:tbl>
      <w:tblPr>
        <w:tblW w:w="9630" w:type="dxa"/>
        <w:tblInd w:w="108" w:type="dxa"/>
        <w:tblCellMar>
          <w:left w:w="0" w:type="dxa"/>
          <w:right w:w="0" w:type="dxa"/>
        </w:tblCellMar>
        <w:tblLook w:val="04A0" w:firstRow="1" w:lastRow="0" w:firstColumn="1" w:lastColumn="0" w:noHBand="0" w:noVBand="1"/>
      </w:tblPr>
      <w:tblGrid>
        <w:gridCol w:w="7290"/>
        <w:gridCol w:w="720"/>
        <w:gridCol w:w="630"/>
        <w:gridCol w:w="990"/>
      </w:tblGrid>
      <w:tr w:rsidR="00B777C1" w:rsidRPr="007D66B6" w14:paraId="4D72A332" w14:textId="77777777" w:rsidTr="00FF38E2">
        <w:trPr>
          <w:cantSplit/>
        </w:trPr>
        <w:tc>
          <w:tcPr>
            <w:tcW w:w="7290"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tcPr>
          <w:p w14:paraId="2BC0C3D5" w14:textId="77777777" w:rsidR="00B777C1" w:rsidRPr="007D66B6" w:rsidRDefault="00B777C1" w:rsidP="00FF38E2">
            <w:pPr>
              <w:pStyle w:val="TAL"/>
              <w:rPr>
                <w:b/>
                <w:bCs/>
                <w:i/>
                <w:iCs/>
                <w:szCs w:val="18"/>
              </w:rPr>
            </w:pPr>
            <w:r w:rsidRPr="007D66B6">
              <w:rPr>
                <w:b/>
                <w:bCs/>
                <w:i/>
                <w:iCs/>
              </w:rPr>
              <w:t>supportOfRedCap-r17</w:t>
            </w:r>
          </w:p>
          <w:p w14:paraId="1D25951A" w14:textId="77777777" w:rsidR="00B777C1" w:rsidRPr="007D66B6" w:rsidRDefault="00B777C1" w:rsidP="00FF38E2">
            <w:pPr>
              <w:pStyle w:val="TAL"/>
              <w:rPr>
                <w:sz w:val="20"/>
              </w:rPr>
            </w:pPr>
            <w:r w:rsidRPr="007D66B6">
              <w:t>Indicates that the UE is a RedCap UE with comprised of at least the following functional components:</w:t>
            </w:r>
          </w:p>
          <w:p w14:paraId="45D5CE4D" w14:textId="77777777" w:rsidR="00B777C1" w:rsidRPr="007D66B6" w:rsidRDefault="00B777C1" w:rsidP="00AA1005">
            <w:pPr>
              <w:pStyle w:val="TAL"/>
              <w:keepLines w:val="0"/>
              <w:numPr>
                <w:ilvl w:val="0"/>
                <w:numId w:val="54"/>
              </w:numPr>
              <w:adjustRightInd/>
              <w:spacing w:before="0"/>
            </w:pPr>
            <w:r w:rsidRPr="007D66B6">
              <w:t>Maximum FR1 RedCap UE bandwidth is 20 MHz;</w:t>
            </w:r>
          </w:p>
          <w:p w14:paraId="3658413B" w14:textId="77777777" w:rsidR="00B777C1" w:rsidRPr="007D66B6" w:rsidRDefault="00B777C1" w:rsidP="00AA1005">
            <w:pPr>
              <w:pStyle w:val="TAL"/>
              <w:keepLines w:val="0"/>
              <w:numPr>
                <w:ilvl w:val="0"/>
                <w:numId w:val="54"/>
              </w:numPr>
              <w:adjustRightInd/>
              <w:spacing w:before="0"/>
            </w:pPr>
            <w:r w:rsidRPr="007D66B6">
              <w:t>Maximum FR2 RedCap UE bandwidth is 100 MHz;</w:t>
            </w:r>
          </w:p>
          <w:p w14:paraId="72CB456E" w14:textId="77777777" w:rsidR="00B777C1" w:rsidRPr="007D66B6" w:rsidRDefault="00B777C1" w:rsidP="00AA1005">
            <w:pPr>
              <w:pStyle w:val="TAL"/>
              <w:keepLines w:val="0"/>
              <w:numPr>
                <w:ilvl w:val="0"/>
                <w:numId w:val="54"/>
              </w:numPr>
              <w:adjustRightInd/>
              <w:spacing w:before="0"/>
            </w:pPr>
            <w:r w:rsidRPr="007D66B6">
              <w:t>Support of RedCap early indication based on Msg1, MsgA and Msg3 for random access;</w:t>
            </w:r>
          </w:p>
          <w:p w14:paraId="7B33745C" w14:textId="77777777" w:rsidR="00B777C1" w:rsidRPr="007D66B6" w:rsidRDefault="00B777C1" w:rsidP="00FF38E2">
            <w:pPr>
              <w:pStyle w:val="TAL"/>
              <w:rPr>
                <w:rFonts w:eastAsiaTheme="minorEastAsia"/>
              </w:rPr>
            </w:pPr>
            <w:r w:rsidRPr="007D66B6">
              <w:t xml:space="preserve">A RedCap UE shall always set the capability to “supported”. </w:t>
            </w:r>
          </w:p>
          <w:p w14:paraId="0003E0BE" w14:textId="77777777" w:rsidR="00B777C1" w:rsidRPr="007D66B6" w:rsidRDefault="00B777C1" w:rsidP="00FF38E2">
            <w:pPr>
              <w:pStyle w:val="TAL"/>
              <w:rPr>
                <w:b/>
                <w:bCs/>
                <w:i/>
                <w:iCs/>
              </w:rPr>
            </w:pPr>
          </w:p>
        </w:tc>
        <w:tc>
          <w:tcPr>
            <w:tcW w:w="720" w:type="dxa"/>
            <w:tcBorders>
              <w:top w:val="single" w:sz="8" w:space="0" w:color="808080"/>
              <w:left w:val="nil"/>
              <w:bottom w:val="single" w:sz="8" w:space="0" w:color="808080"/>
              <w:right w:val="single" w:sz="8" w:space="0" w:color="808080"/>
            </w:tcBorders>
            <w:tcMar>
              <w:top w:w="0" w:type="dxa"/>
              <w:left w:w="108" w:type="dxa"/>
              <w:bottom w:w="0" w:type="dxa"/>
              <w:right w:w="108" w:type="dxa"/>
            </w:tcMar>
            <w:hideMark/>
          </w:tcPr>
          <w:p w14:paraId="2FD17B1E" w14:textId="77777777" w:rsidR="00B777C1" w:rsidRPr="007D66B6" w:rsidRDefault="00B777C1" w:rsidP="00FF38E2">
            <w:pPr>
              <w:pStyle w:val="TAL"/>
              <w:jc w:val="center"/>
            </w:pPr>
            <w:r w:rsidRPr="007D66B6">
              <w:t>UE</w:t>
            </w:r>
          </w:p>
        </w:tc>
        <w:tc>
          <w:tcPr>
            <w:tcW w:w="630" w:type="dxa"/>
            <w:tcBorders>
              <w:top w:val="single" w:sz="8" w:space="0" w:color="808080"/>
              <w:left w:val="nil"/>
              <w:bottom w:val="single" w:sz="8" w:space="0" w:color="808080"/>
              <w:right w:val="single" w:sz="8" w:space="0" w:color="808080"/>
            </w:tcBorders>
            <w:tcMar>
              <w:top w:w="0" w:type="dxa"/>
              <w:left w:w="108" w:type="dxa"/>
              <w:bottom w:w="0" w:type="dxa"/>
              <w:right w:w="108" w:type="dxa"/>
            </w:tcMar>
            <w:hideMark/>
          </w:tcPr>
          <w:p w14:paraId="126CFA2E" w14:textId="77777777" w:rsidR="00B777C1" w:rsidRPr="007D66B6" w:rsidRDefault="00B777C1" w:rsidP="00FF38E2">
            <w:pPr>
              <w:pStyle w:val="TAL"/>
              <w:jc w:val="center"/>
            </w:pPr>
            <w:r w:rsidRPr="007D66B6">
              <w:rPr>
                <w:strike/>
              </w:rPr>
              <w:t>No</w:t>
            </w:r>
            <w:r w:rsidRPr="007D66B6">
              <w:t xml:space="preserve"> CY</w:t>
            </w:r>
          </w:p>
        </w:tc>
        <w:tc>
          <w:tcPr>
            <w:tcW w:w="990" w:type="dxa"/>
            <w:tcBorders>
              <w:top w:val="single" w:sz="8" w:space="0" w:color="808080"/>
              <w:left w:val="nil"/>
              <w:bottom w:val="single" w:sz="8" w:space="0" w:color="808080"/>
              <w:right w:val="single" w:sz="8" w:space="0" w:color="808080"/>
            </w:tcBorders>
            <w:tcMar>
              <w:top w:w="0" w:type="dxa"/>
              <w:left w:w="108" w:type="dxa"/>
              <w:bottom w:w="0" w:type="dxa"/>
              <w:right w:w="108" w:type="dxa"/>
            </w:tcMar>
            <w:hideMark/>
          </w:tcPr>
          <w:p w14:paraId="79C67490" w14:textId="77777777" w:rsidR="00B777C1" w:rsidRPr="007D66B6" w:rsidRDefault="00B777C1" w:rsidP="00FF38E2">
            <w:pPr>
              <w:pStyle w:val="TAL"/>
              <w:jc w:val="center"/>
            </w:pPr>
            <w:r w:rsidRPr="007D66B6">
              <w:t>No</w:t>
            </w:r>
          </w:p>
        </w:tc>
      </w:tr>
    </w:tbl>
    <w:p w14:paraId="41EBA688" w14:textId="77777777" w:rsidR="00B777C1" w:rsidRPr="007D66B6" w:rsidRDefault="00B777C1" w:rsidP="00B777C1">
      <w:pPr>
        <w:pStyle w:val="Comments"/>
      </w:pPr>
    </w:p>
    <w:p w14:paraId="0860826E"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79787353" w14:textId="77777777" w:rsidR="00B777C1" w:rsidRPr="007D66B6" w:rsidRDefault="00B777C1" w:rsidP="00B777C1">
      <w:pPr>
        <w:pStyle w:val="Comments"/>
      </w:pPr>
    </w:p>
    <w:p w14:paraId="1CED2E4A" w14:textId="77777777" w:rsidR="00B777C1" w:rsidRPr="007D66B6" w:rsidRDefault="00B777C1" w:rsidP="00B777C1">
      <w:pPr>
        <w:pStyle w:val="Comments"/>
      </w:pPr>
      <w:r w:rsidRPr="007D66B6">
        <w:t>Proposal 14: Easy agreement, remove the EN “Editor’s Note:</w:t>
      </w:r>
      <w:r w:rsidRPr="007D66B6">
        <w:tab/>
        <w:t>May be updated based on latest RAN1 and RAN4 agreements.”</w:t>
      </w:r>
    </w:p>
    <w:p w14:paraId="52159F87" w14:textId="77777777" w:rsidR="00B777C1" w:rsidRPr="007D66B6" w:rsidRDefault="00B777C1" w:rsidP="00B777C1">
      <w:pPr>
        <w:pStyle w:val="Comments"/>
      </w:pPr>
    </w:p>
    <w:p w14:paraId="2295E54C"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B8A539F" w14:textId="77777777" w:rsidR="00B777C1" w:rsidRPr="007D66B6" w:rsidRDefault="00B777C1" w:rsidP="00B777C1">
      <w:pPr>
        <w:pStyle w:val="Comments"/>
      </w:pPr>
    </w:p>
    <w:p w14:paraId="34B6F1C0" w14:textId="77777777" w:rsidR="00B777C1" w:rsidRPr="007D66B6" w:rsidRDefault="00B777C1" w:rsidP="00B777C1">
      <w:pPr>
        <w:pStyle w:val="Comments"/>
      </w:pPr>
      <w:r w:rsidRPr="007D66B6">
        <w:t>Online discussion:</w:t>
      </w:r>
    </w:p>
    <w:p w14:paraId="6965174F" w14:textId="77777777" w:rsidR="00B777C1" w:rsidRPr="007D66B6" w:rsidRDefault="00B777C1" w:rsidP="00B777C1">
      <w:pPr>
        <w:pStyle w:val="Comments"/>
      </w:pPr>
    </w:p>
    <w:p w14:paraId="663C1341" w14:textId="77777777" w:rsidR="00B777C1" w:rsidRPr="007D66B6" w:rsidRDefault="00B777C1" w:rsidP="00B777C1">
      <w:pPr>
        <w:pStyle w:val="Comments"/>
      </w:pPr>
      <w:r w:rsidRPr="007D66B6">
        <w:t>Proposal 2: For discussion, RAN2 to discuss whether introduce separate bits in SIB1 to indicate whether IDLE eDRX and/or INACTIVE eDRX are enabled.</w:t>
      </w:r>
    </w:p>
    <w:p w14:paraId="29BB917C"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BC918F7" w14:textId="77777777" w:rsidR="00B777C1" w:rsidRPr="007D66B6" w:rsidRDefault="00B777C1" w:rsidP="00B777C1">
      <w:pPr>
        <w:pStyle w:val="Comments"/>
      </w:pPr>
      <w:r w:rsidRPr="007D66B6">
        <w:t xml:space="preserve">Proposal 4: For discussion (6/14): </w:t>
      </w:r>
    </w:p>
    <w:p w14:paraId="0CCF8A2F" w14:textId="77777777" w:rsidR="00B777C1" w:rsidRPr="007D66B6" w:rsidRDefault="00B777C1" w:rsidP="00B777C1">
      <w:pPr>
        <w:pStyle w:val="Comments"/>
      </w:pPr>
      <w:r w:rsidRPr="007D66B6">
        <w:t>Remove  “A RedCap UE shall set the field to supported. Editor’s Note:</w:t>
      </w:r>
      <w:r w:rsidRPr="007D66B6">
        <w:tab/>
        <w:t xml:space="preserve">FFS on whether the change is needed.” From the field description of shorts and am-WithShortSN and capture “A RedCap UE shall set the field to supported” in the RAN2 Chairman notes . </w:t>
      </w:r>
    </w:p>
    <w:p w14:paraId="10F4E75F" w14:textId="77777777" w:rsidR="00B777C1" w:rsidRPr="007D66B6" w:rsidRDefault="00B777C1" w:rsidP="00AA1005">
      <w:pPr>
        <w:pStyle w:val="Doc-text2"/>
        <w:numPr>
          <w:ilvl w:val="0"/>
          <w:numId w:val="44"/>
        </w:numPr>
        <w:overflowPunct/>
        <w:autoSpaceDE/>
        <w:autoSpaceDN/>
        <w:adjustRightInd/>
        <w:textAlignment w:val="auto"/>
      </w:pPr>
      <w:r w:rsidRPr="007D66B6">
        <w:t>Continue offline</w:t>
      </w:r>
    </w:p>
    <w:p w14:paraId="1E5CE721" w14:textId="77777777" w:rsidR="00B777C1" w:rsidRPr="007D66B6" w:rsidRDefault="00B777C1" w:rsidP="00B777C1">
      <w:pPr>
        <w:pStyle w:val="Comments"/>
      </w:pPr>
      <w:r w:rsidRPr="007D66B6">
        <w:t xml:space="preserve">Proposal 11: For discussion, reportAddNeighMeasForPeriodic-r16  is not applied for RedCap UEs since it is related to CA operation. Remove  It is optional for RedCap Ues. From the field description. </w:t>
      </w:r>
    </w:p>
    <w:p w14:paraId="6D1B98A1" w14:textId="77777777" w:rsidR="00B777C1" w:rsidRPr="007D66B6" w:rsidRDefault="00B777C1" w:rsidP="00AA1005">
      <w:pPr>
        <w:pStyle w:val="Doc-text2"/>
        <w:numPr>
          <w:ilvl w:val="0"/>
          <w:numId w:val="44"/>
        </w:numPr>
        <w:overflowPunct/>
        <w:autoSpaceDE/>
        <w:autoSpaceDN/>
        <w:adjustRightInd/>
        <w:textAlignment w:val="auto"/>
      </w:pPr>
      <w:r w:rsidRPr="007D66B6">
        <w:lastRenderedPageBreak/>
        <w:t>Continue offline</w:t>
      </w:r>
    </w:p>
    <w:p w14:paraId="56BB48CE" w14:textId="77777777" w:rsidR="00B777C1" w:rsidRPr="007D66B6" w:rsidRDefault="00B777C1" w:rsidP="00B777C1">
      <w:pPr>
        <w:pStyle w:val="Doc-text2"/>
      </w:pPr>
    </w:p>
    <w:p w14:paraId="69E4EB76" w14:textId="77777777" w:rsidR="00B777C1" w:rsidRPr="007D66B6" w:rsidRDefault="00B777C1" w:rsidP="00B777C1">
      <w:pPr>
        <w:pStyle w:val="Doc-text2"/>
      </w:pPr>
    </w:p>
    <w:p w14:paraId="0E2A0BE6"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110;</w:t>
      </w:r>
    </w:p>
    <w:p w14:paraId="7E173DF5"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Rel-17 RRM relaxation for RRC_CONNECTED UEs is captured in TS38.306 as optional feature with capability signalling</w:t>
      </w:r>
    </w:p>
    <w:p w14:paraId="5CB0E42D"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Separate initial UL BWP for RedCap Ues and Separate initial DL BWP for RedCap Ues in the field description of supportOfRedCap-r17</w:t>
      </w:r>
    </w:p>
    <w:p w14:paraId="092E7C13"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Full-duplex FDD is an optional feature for RedCap Ues. </w:t>
      </w:r>
    </w:p>
    <w:p w14:paraId="575AA3B1"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halfDuplexRedCapAllowed-r17 is kept in SIB1 and corresponding FFS “—FFS whether halfDuplexRedCapAllowed is kept, remove also from related procedure” is removed. FFS on whether further clarification is needed since HD-FDD is per band capability. </w:t>
      </w:r>
    </w:p>
    <w:p w14:paraId="4B469F62"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Introduce new UE power class pc7 as: </w:t>
      </w:r>
    </w:p>
    <w:p w14:paraId="6F5D4386"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ind w:left="1259" w:firstLine="0"/>
      </w:pPr>
      <w:r w:rsidRPr="007D66B6">
        <w:tab/>
        <w:t>Ue-PowerClass-v1700                       ENUMERATED {pc5,pc6, pc7}                         OPTIONAL,</w:t>
      </w:r>
    </w:p>
    <w:p w14:paraId="67F44C1C" w14:textId="1BB498A6"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The changes in  </w:t>
      </w:r>
      <w:hyperlink r:id="rId2529" w:history="1">
        <w:r w:rsidR="00916E86">
          <w:rPr>
            <w:rStyle w:val="Hyperlink"/>
          </w:rPr>
          <w:t>R2-2206025</w:t>
        </w:r>
      </w:hyperlink>
      <w:r w:rsidRPr="007D66B6">
        <w:t xml:space="preserve"> are not pursued</w:t>
      </w:r>
    </w:p>
    <w:p w14:paraId="2218C5AF"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abbreviation CPAC in TS38.306</w:t>
      </w:r>
    </w:p>
    <w:p w14:paraId="2B64998D" w14:textId="77777777" w:rsidR="00B777C1" w:rsidRPr="007D66B6" w:rsidRDefault="00B777C1" w:rsidP="00AA1005">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Update No to CY for supportOfRedCap-r17</w:t>
      </w:r>
    </w:p>
    <w:p w14:paraId="4D637AEE"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9.</w:t>
      </w:r>
      <w:r w:rsidRPr="007D66B6">
        <w:tab/>
        <w:t>Remove the EN “Editor’s Note:</w:t>
      </w:r>
      <w:r w:rsidRPr="007D66B6">
        <w:tab/>
        <w:t>May be updated based on latest RAN1 and RAN4 agreements.”</w:t>
      </w:r>
    </w:p>
    <w:p w14:paraId="7C6FEBF3" w14:textId="77777777" w:rsidR="00B777C1" w:rsidRPr="007D66B6" w:rsidRDefault="00B777C1" w:rsidP="00B777C1">
      <w:pPr>
        <w:pStyle w:val="Doc-text2"/>
      </w:pPr>
    </w:p>
    <w:p w14:paraId="6CBBD444" w14:textId="77777777" w:rsidR="00B777C1" w:rsidRPr="007D66B6" w:rsidRDefault="00B777C1" w:rsidP="00B777C1">
      <w:pPr>
        <w:pStyle w:val="Doc-text2"/>
      </w:pPr>
    </w:p>
    <w:p w14:paraId="7CCB32CE" w14:textId="51239AB2" w:rsidR="00B777C1" w:rsidRPr="007D66B6" w:rsidRDefault="00916E86" w:rsidP="00B777C1">
      <w:pPr>
        <w:pStyle w:val="Doc-title"/>
      </w:pPr>
      <w:hyperlink r:id="rId2530" w:history="1">
        <w:r>
          <w:rPr>
            <w:rStyle w:val="Hyperlink"/>
          </w:rPr>
          <w:t>R2-2206219</w:t>
        </w:r>
      </w:hyperlink>
      <w:r w:rsidR="00B777C1" w:rsidRPr="007D66B6">
        <w:tab/>
        <w:t>[offline-110] UE capabilities – second round</w:t>
      </w:r>
      <w:r w:rsidR="00B777C1" w:rsidRPr="007D66B6">
        <w:tab/>
        <w:t>Intel</w:t>
      </w:r>
      <w:r w:rsidR="00B777C1" w:rsidRPr="007D66B6">
        <w:tab/>
        <w:t>discussion</w:t>
      </w:r>
      <w:r w:rsidR="00B777C1" w:rsidRPr="007D66B6">
        <w:tab/>
        <w:t>Rel-17</w:t>
      </w:r>
      <w:r w:rsidR="00B777C1" w:rsidRPr="007D66B6">
        <w:tab/>
        <w:t>NR_redcap-Core</w:t>
      </w:r>
    </w:p>
    <w:p w14:paraId="1A68FDA7" w14:textId="77777777" w:rsidR="00B777C1" w:rsidRPr="007D66B6" w:rsidRDefault="00B777C1" w:rsidP="00B777C1">
      <w:pPr>
        <w:pStyle w:val="Doc-text2"/>
      </w:pPr>
    </w:p>
    <w:p w14:paraId="48D7AA09" w14:textId="77777777" w:rsidR="00B777C1" w:rsidRPr="007D66B6" w:rsidRDefault="00B777C1" w:rsidP="00B777C1">
      <w:pPr>
        <w:pStyle w:val="Comments"/>
        <w:rPr>
          <w:rFonts w:ascii="Calibri" w:hAnsi="Calibri" w:cs="Calibri"/>
          <w:sz w:val="22"/>
          <w:szCs w:val="22"/>
        </w:rPr>
      </w:pPr>
      <w:r w:rsidRPr="007D66B6">
        <w:t>For agreement:</w:t>
      </w:r>
    </w:p>
    <w:p w14:paraId="14A30838" w14:textId="77777777" w:rsidR="00B777C1" w:rsidRPr="007D66B6" w:rsidRDefault="00B777C1" w:rsidP="00B777C1">
      <w:pPr>
        <w:pStyle w:val="Comments"/>
        <w:rPr>
          <w:rFonts w:cs="Arial"/>
          <w:iCs/>
          <w:szCs w:val="18"/>
        </w:rPr>
      </w:pPr>
      <w:r w:rsidRPr="007D66B6">
        <w:rPr>
          <w:rFonts w:cs="Arial"/>
          <w:iCs/>
          <w:szCs w:val="18"/>
        </w:rPr>
        <w:t>Proposal-ph2-1: [For agreements] For extended DRX for RRC_INACTIVE, introduce a new capability bit extendedDRX-r17 covering DRX values of 2.56s, 5.12s and 10.24s;</w:t>
      </w:r>
    </w:p>
    <w:tbl>
      <w:tblPr>
        <w:tblW w:w="9639" w:type="dxa"/>
        <w:tblInd w:w="108" w:type="dxa"/>
        <w:shd w:val="clear" w:color="auto" w:fill="FFFFFF"/>
        <w:tblCellMar>
          <w:left w:w="0" w:type="dxa"/>
          <w:right w:w="0" w:type="dxa"/>
        </w:tblCellMar>
        <w:tblLook w:val="04A0" w:firstRow="1" w:lastRow="0" w:firstColumn="1" w:lastColumn="0" w:noHBand="0" w:noVBand="1"/>
      </w:tblPr>
      <w:tblGrid>
        <w:gridCol w:w="7088"/>
        <w:gridCol w:w="567"/>
        <w:gridCol w:w="567"/>
        <w:gridCol w:w="709"/>
        <w:gridCol w:w="708"/>
      </w:tblGrid>
      <w:tr w:rsidR="007D66B6" w:rsidRPr="007D66B6" w14:paraId="581B1F71" w14:textId="77777777" w:rsidTr="00FF38E2">
        <w:trPr>
          <w:cantSplit/>
        </w:trPr>
        <w:tc>
          <w:tcPr>
            <w:tcW w:w="7088" w:type="dxa"/>
            <w:tcBorders>
              <w:top w:val="single" w:sz="8" w:space="0" w:color="808080"/>
              <w:left w:val="single" w:sz="8" w:space="0" w:color="808080"/>
              <w:bottom w:val="single" w:sz="8" w:space="0" w:color="808080"/>
              <w:right w:val="single" w:sz="8" w:space="0" w:color="808080"/>
            </w:tcBorders>
            <w:shd w:val="clear" w:color="auto" w:fill="FFFFFF"/>
            <w:tcMar>
              <w:top w:w="0" w:type="dxa"/>
              <w:left w:w="108" w:type="dxa"/>
              <w:bottom w:w="0" w:type="dxa"/>
              <w:right w:w="108" w:type="dxa"/>
            </w:tcMar>
            <w:hideMark/>
          </w:tcPr>
          <w:p w14:paraId="4D7F03DD"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b/>
                <w:bCs/>
                <w:sz w:val="18"/>
                <w:szCs w:val="18"/>
              </w:rPr>
              <w:t>Definitions for parameters</w:t>
            </w:r>
          </w:p>
        </w:tc>
        <w:tc>
          <w:tcPr>
            <w:tcW w:w="567" w:type="dxa"/>
            <w:tcBorders>
              <w:top w:val="single" w:sz="8" w:space="0" w:color="808080"/>
              <w:left w:val="nil"/>
              <w:bottom w:val="single" w:sz="8" w:space="0" w:color="808080"/>
              <w:right w:val="single" w:sz="8" w:space="0" w:color="808080"/>
            </w:tcBorders>
            <w:shd w:val="clear" w:color="auto" w:fill="FFFFFF"/>
            <w:tcMar>
              <w:top w:w="0" w:type="dxa"/>
              <w:left w:w="108" w:type="dxa"/>
              <w:bottom w:w="0" w:type="dxa"/>
              <w:right w:w="108" w:type="dxa"/>
            </w:tcMar>
            <w:hideMark/>
          </w:tcPr>
          <w:p w14:paraId="1CC425FB"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b/>
                <w:bCs/>
                <w:sz w:val="18"/>
                <w:szCs w:val="18"/>
              </w:rPr>
              <w:t>Per</w:t>
            </w:r>
          </w:p>
        </w:tc>
        <w:tc>
          <w:tcPr>
            <w:tcW w:w="567" w:type="dxa"/>
            <w:tcBorders>
              <w:top w:val="single" w:sz="8" w:space="0" w:color="808080"/>
              <w:left w:val="nil"/>
              <w:bottom w:val="single" w:sz="8" w:space="0" w:color="808080"/>
              <w:right w:val="single" w:sz="8" w:space="0" w:color="808080"/>
            </w:tcBorders>
            <w:shd w:val="clear" w:color="auto" w:fill="FFFFFF"/>
            <w:tcMar>
              <w:top w:w="0" w:type="dxa"/>
              <w:left w:w="108" w:type="dxa"/>
              <w:bottom w:w="0" w:type="dxa"/>
              <w:right w:w="108" w:type="dxa"/>
            </w:tcMar>
            <w:hideMark/>
          </w:tcPr>
          <w:p w14:paraId="2BF1C8DB"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b/>
                <w:bCs/>
                <w:sz w:val="18"/>
                <w:szCs w:val="18"/>
              </w:rPr>
              <w:t>M</w:t>
            </w:r>
          </w:p>
        </w:tc>
        <w:tc>
          <w:tcPr>
            <w:tcW w:w="709" w:type="dxa"/>
            <w:tcBorders>
              <w:top w:val="single" w:sz="8" w:space="0" w:color="808080"/>
              <w:left w:val="nil"/>
              <w:bottom w:val="single" w:sz="8" w:space="0" w:color="808080"/>
              <w:right w:val="single" w:sz="8" w:space="0" w:color="808080"/>
            </w:tcBorders>
            <w:shd w:val="clear" w:color="auto" w:fill="FFFFFF"/>
            <w:tcMar>
              <w:top w:w="0" w:type="dxa"/>
              <w:left w:w="108" w:type="dxa"/>
              <w:bottom w:w="0" w:type="dxa"/>
              <w:right w:w="108" w:type="dxa"/>
            </w:tcMar>
            <w:hideMark/>
          </w:tcPr>
          <w:p w14:paraId="75B335A6"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b/>
                <w:bCs/>
                <w:sz w:val="18"/>
                <w:szCs w:val="18"/>
              </w:rPr>
              <w:t>FDD-TDD DIFF</w:t>
            </w:r>
          </w:p>
        </w:tc>
        <w:tc>
          <w:tcPr>
            <w:tcW w:w="708" w:type="dxa"/>
            <w:tcBorders>
              <w:top w:val="single" w:sz="8" w:space="0" w:color="808080"/>
              <w:left w:val="nil"/>
              <w:bottom w:val="single" w:sz="8" w:space="0" w:color="808080"/>
              <w:right w:val="single" w:sz="8" w:space="0" w:color="808080"/>
            </w:tcBorders>
            <w:shd w:val="clear" w:color="auto" w:fill="FFFFFF"/>
            <w:tcMar>
              <w:top w:w="0" w:type="dxa"/>
              <w:left w:w="108" w:type="dxa"/>
              <w:bottom w:w="0" w:type="dxa"/>
              <w:right w:w="108" w:type="dxa"/>
            </w:tcMar>
            <w:hideMark/>
          </w:tcPr>
          <w:p w14:paraId="771E1511"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b/>
                <w:bCs/>
                <w:sz w:val="18"/>
                <w:szCs w:val="18"/>
              </w:rPr>
              <w:t>FR1-FR2 DIFF</w:t>
            </w:r>
          </w:p>
        </w:tc>
      </w:tr>
      <w:tr w:rsidR="007D66B6" w:rsidRPr="007D66B6" w14:paraId="225CF1D2" w14:textId="77777777" w:rsidTr="00FF38E2">
        <w:trPr>
          <w:cantSplit/>
        </w:trPr>
        <w:tc>
          <w:tcPr>
            <w:tcW w:w="7088" w:type="dxa"/>
            <w:tcBorders>
              <w:top w:val="nil"/>
              <w:left w:val="single" w:sz="8" w:space="0" w:color="808080"/>
              <w:bottom w:val="single" w:sz="8" w:space="0" w:color="808080"/>
              <w:right w:val="single" w:sz="8" w:space="0" w:color="808080"/>
            </w:tcBorders>
            <w:shd w:val="clear" w:color="auto" w:fill="FFFFFF"/>
            <w:tcMar>
              <w:top w:w="0" w:type="dxa"/>
              <w:left w:w="108" w:type="dxa"/>
              <w:bottom w:w="0" w:type="dxa"/>
              <w:right w:w="108" w:type="dxa"/>
            </w:tcMar>
            <w:hideMark/>
          </w:tcPr>
          <w:p w14:paraId="23920C0B" w14:textId="77777777" w:rsidR="00B777C1" w:rsidRPr="007D66B6" w:rsidRDefault="00B777C1" w:rsidP="00FF38E2">
            <w:pPr>
              <w:keepNext/>
              <w:spacing w:line="300" w:lineRule="atLeast"/>
              <w:rPr>
                <w:rFonts w:ascii="Calibri" w:hAnsi="Calibri" w:cs="Calibri"/>
                <w:sz w:val="22"/>
                <w:szCs w:val="22"/>
              </w:rPr>
            </w:pPr>
            <w:r w:rsidRPr="007D66B6">
              <w:rPr>
                <w:rFonts w:cs="Arial"/>
                <w:b/>
                <w:bCs/>
                <w:i/>
                <w:iCs/>
                <w:sz w:val="18"/>
                <w:szCs w:val="18"/>
              </w:rPr>
              <w:t>extendedDRX-Cycle-r17</w:t>
            </w:r>
          </w:p>
          <w:p w14:paraId="34E4BB3E" w14:textId="77777777" w:rsidR="00B777C1" w:rsidRPr="007D66B6" w:rsidRDefault="00B777C1" w:rsidP="00FF38E2">
            <w:pPr>
              <w:keepNext/>
              <w:spacing w:line="300" w:lineRule="atLeast"/>
              <w:rPr>
                <w:rFonts w:ascii="Calibri" w:hAnsi="Calibri" w:cs="Calibri"/>
                <w:sz w:val="22"/>
                <w:szCs w:val="22"/>
              </w:rPr>
            </w:pPr>
            <w:r w:rsidRPr="007D66B6">
              <w:rPr>
                <w:rFonts w:cs="Arial"/>
                <w:sz w:val="18"/>
                <w:szCs w:val="18"/>
              </w:rPr>
              <w:t>Indicates whether UE in RRC_INACTIVE supports the extended DRX values of 256, 512 and 1024 radio frames as specified in TS 38.331 [9]. The UE may indicate support for eDRX in RRC_INACTIVE only if it supports eDRX in RRC_IDLE.</w:t>
            </w:r>
          </w:p>
        </w:tc>
        <w:tc>
          <w:tcPr>
            <w:tcW w:w="567" w:type="dxa"/>
            <w:tcBorders>
              <w:top w:val="nil"/>
              <w:left w:val="nil"/>
              <w:bottom w:val="single" w:sz="8" w:space="0" w:color="808080"/>
              <w:right w:val="single" w:sz="8" w:space="0" w:color="808080"/>
            </w:tcBorders>
            <w:shd w:val="clear" w:color="auto" w:fill="FFFFFF"/>
            <w:tcMar>
              <w:top w:w="0" w:type="dxa"/>
              <w:left w:w="108" w:type="dxa"/>
              <w:bottom w:w="0" w:type="dxa"/>
              <w:right w:w="108" w:type="dxa"/>
            </w:tcMar>
            <w:hideMark/>
          </w:tcPr>
          <w:p w14:paraId="45F00AAC"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sz w:val="18"/>
                <w:szCs w:val="18"/>
              </w:rPr>
              <w:t>UE</w:t>
            </w:r>
          </w:p>
        </w:tc>
        <w:tc>
          <w:tcPr>
            <w:tcW w:w="567" w:type="dxa"/>
            <w:tcBorders>
              <w:top w:val="nil"/>
              <w:left w:val="nil"/>
              <w:bottom w:val="single" w:sz="8" w:space="0" w:color="808080"/>
              <w:right w:val="single" w:sz="8" w:space="0" w:color="808080"/>
            </w:tcBorders>
            <w:shd w:val="clear" w:color="auto" w:fill="FFFFFF"/>
            <w:tcMar>
              <w:top w:w="0" w:type="dxa"/>
              <w:left w:w="108" w:type="dxa"/>
              <w:bottom w:w="0" w:type="dxa"/>
              <w:right w:w="108" w:type="dxa"/>
            </w:tcMar>
            <w:hideMark/>
          </w:tcPr>
          <w:p w14:paraId="24D63776"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sz w:val="18"/>
                <w:szCs w:val="18"/>
              </w:rPr>
              <w:t>No</w:t>
            </w:r>
          </w:p>
        </w:tc>
        <w:tc>
          <w:tcPr>
            <w:tcW w:w="709" w:type="dxa"/>
            <w:tcBorders>
              <w:top w:val="nil"/>
              <w:left w:val="nil"/>
              <w:bottom w:val="single" w:sz="8" w:space="0" w:color="808080"/>
              <w:right w:val="single" w:sz="8" w:space="0" w:color="808080"/>
            </w:tcBorders>
            <w:shd w:val="clear" w:color="auto" w:fill="FFFFFF"/>
            <w:tcMar>
              <w:top w:w="0" w:type="dxa"/>
              <w:left w:w="108" w:type="dxa"/>
              <w:bottom w:w="0" w:type="dxa"/>
              <w:right w:w="108" w:type="dxa"/>
            </w:tcMar>
            <w:hideMark/>
          </w:tcPr>
          <w:p w14:paraId="491A6E94"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sz w:val="18"/>
                <w:szCs w:val="18"/>
              </w:rPr>
              <w:t>No</w:t>
            </w:r>
          </w:p>
        </w:tc>
        <w:tc>
          <w:tcPr>
            <w:tcW w:w="708" w:type="dxa"/>
            <w:tcBorders>
              <w:top w:val="nil"/>
              <w:left w:val="nil"/>
              <w:bottom w:val="single" w:sz="8" w:space="0" w:color="808080"/>
              <w:right w:val="single" w:sz="8" w:space="0" w:color="808080"/>
            </w:tcBorders>
            <w:shd w:val="clear" w:color="auto" w:fill="FFFFFF"/>
            <w:tcMar>
              <w:top w:w="0" w:type="dxa"/>
              <w:left w:w="108" w:type="dxa"/>
              <w:bottom w:w="0" w:type="dxa"/>
              <w:right w:w="108" w:type="dxa"/>
            </w:tcMar>
            <w:hideMark/>
          </w:tcPr>
          <w:p w14:paraId="1610ECE6" w14:textId="77777777" w:rsidR="00B777C1" w:rsidRPr="007D66B6" w:rsidRDefault="00B777C1" w:rsidP="00FF38E2">
            <w:pPr>
              <w:keepNext/>
              <w:spacing w:line="300" w:lineRule="atLeast"/>
              <w:jc w:val="center"/>
              <w:rPr>
                <w:rFonts w:ascii="Calibri" w:hAnsi="Calibri" w:cs="Calibri"/>
                <w:sz w:val="22"/>
                <w:szCs w:val="22"/>
              </w:rPr>
            </w:pPr>
            <w:r w:rsidRPr="007D66B6">
              <w:rPr>
                <w:rFonts w:cs="Arial"/>
                <w:sz w:val="18"/>
                <w:szCs w:val="18"/>
              </w:rPr>
              <w:t>No</w:t>
            </w:r>
          </w:p>
        </w:tc>
      </w:tr>
    </w:tbl>
    <w:p w14:paraId="62B5DCF4" w14:textId="77777777" w:rsidR="00B777C1" w:rsidRPr="007D66B6" w:rsidRDefault="00B777C1" w:rsidP="00AA1005">
      <w:pPr>
        <w:pStyle w:val="Doc-text2"/>
        <w:numPr>
          <w:ilvl w:val="0"/>
          <w:numId w:val="44"/>
        </w:numPr>
        <w:overflowPunct/>
        <w:autoSpaceDE/>
        <w:autoSpaceDN/>
        <w:adjustRightInd/>
        <w:textAlignment w:val="auto"/>
      </w:pPr>
      <w:r w:rsidRPr="007D66B6">
        <w:t>Agreed </w:t>
      </w:r>
    </w:p>
    <w:p w14:paraId="75EA6A68" w14:textId="77777777" w:rsidR="00B777C1" w:rsidRPr="007D66B6" w:rsidRDefault="00B777C1" w:rsidP="00B777C1">
      <w:pPr>
        <w:pStyle w:val="Comments"/>
        <w:rPr>
          <w:rFonts w:cs="Arial"/>
          <w:iCs/>
          <w:szCs w:val="18"/>
        </w:rPr>
      </w:pPr>
      <w:r w:rsidRPr="007D66B6">
        <w:t>Proposal-ph2-2:[For agreements] Introduce separate bits in SIB1 to indicate whether IDLE eDRX and/or INACTIVE eDRX are enabled. The INACTIVE eDRX may be enabled only if IDLE eDRX is enabled.</w:t>
      </w:r>
    </w:p>
    <w:p w14:paraId="3D011BF5" w14:textId="77777777" w:rsidR="00B777C1" w:rsidRPr="007D66B6" w:rsidRDefault="00B777C1" w:rsidP="00AA1005">
      <w:pPr>
        <w:pStyle w:val="Doc-text2"/>
        <w:numPr>
          <w:ilvl w:val="0"/>
          <w:numId w:val="44"/>
        </w:numPr>
        <w:overflowPunct/>
        <w:autoSpaceDE/>
        <w:autoSpaceDN/>
        <w:adjustRightInd/>
        <w:textAlignment w:val="auto"/>
      </w:pPr>
      <w:r w:rsidRPr="007D66B6">
        <w:rPr>
          <w:i/>
        </w:rPr>
        <w:t> </w:t>
      </w:r>
      <w:r w:rsidRPr="007D66B6">
        <w:t>Agreed </w:t>
      </w:r>
    </w:p>
    <w:p w14:paraId="6E9A495D" w14:textId="77777777" w:rsidR="00B777C1" w:rsidRPr="007D66B6" w:rsidRDefault="00B777C1" w:rsidP="00B777C1">
      <w:pPr>
        <w:pStyle w:val="Comments"/>
      </w:pPr>
      <w:r w:rsidRPr="007D66B6">
        <w:t>Proposal-ph2-4:[For agreements]</w:t>
      </w:r>
    </w:p>
    <w:p w14:paraId="2FFD59F1" w14:textId="77777777" w:rsidR="00B777C1" w:rsidRPr="007D66B6" w:rsidRDefault="00B777C1" w:rsidP="00B777C1">
      <w:pPr>
        <w:pStyle w:val="Comments"/>
        <w:rPr>
          <w:rFonts w:ascii="Calibri" w:hAnsi="Calibri" w:cs="Calibri"/>
          <w:sz w:val="22"/>
          <w:szCs w:val="22"/>
        </w:rPr>
      </w:pPr>
      <w:r w:rsidRPr="007D66B6">
        <w:rPr>
          <w:sz w:val="20"/>
        </w:rPr>
        <w:t>Capture RAN4 agreements as</w:t>
      </w:r>
      <w:r w:rsidRPr="007D66B6">
        <w:rPr>
          <w:rStyle w:val="apple-converted-space"/>
          <w:b/>
          <w:bCs/>
          <w:sz w:val="20"/>
        </w:rPr>
        <w:t> </w:t>
      </w:r>
      <w:r w:rsidRPr="007D66B6">
        <w:rPr>
          <w:sz w:val="20"/>
        </w:rPr>
        <w:t>(can be revisited based on R1/4 latest conclusion):</w:t>
      </w:r>
    </w:p>
    <w:p w14:paraId="25702E6C" w14:textId="77777777" w:rsidR="00B777C1" w:rsidRPr="007D66B6" w:rsidRDefault="00B777C1" w:rsidP="00B777C1">
      <w:pPr>
        <w:pStyle w:val="Comments"/>
        <w:rPr>
          <w:sz w:val="20"/>
        </w:rPr>
      </w:pPr>
      <w:r w:rsidRPr="007D66B6">
        <w:rPr>
          <w:rFonts w:ascii="Courier New" w:hAnsi="Courier New" w:cs="Courier New"/>
          <w:sz w:val="20"/>
        </w:rPr>
        <w:t>-</w:t>
      </w:r>
      <w:r w:rsidRPr="007D66B6">
        <w:rPr>
          <w:sz w:val="14"/>
          <w:szCs w:val="14"/>
        </w:rPr>
        <w:t>  </w:t>
      </w:r>
      <w:r w:rsidRPr="007D66B6">
        <w:rPr>
          <w:rStyle w:val="apple-converted-space"/>
          <w:sz w:val="14"/>
          <w:szCs w:val="14"/>
        </w:rPr>
        <w:t> </w:t>
      </w:r>
      <w:r w:rsidRPr="007D66B6">
        <w:rPr>
          <w:sz w:val="20"/>
        </w:rPr>
        <w:t>For FR1, 1 DL MIMO layer if 1 Rx branch is supported, and 2 DL MIMO layers if 2 Rx branches are supported; For FR2, either 1 or 2 DL MIMO layers can be supported, while 2 Rx branches are always supported.</w:t>
      </w:r>
      <w:r w:rsidRPr="007D66B6">
        <w:rPr>
          <w:rStyle w:val="apple-converted-space"/>
          <w:sz w:val="20"/>
        </w:rPr>
        <w:t> </w:t>
      </w:r>
      <w:r w:rsidRPr="007D66B6">
        <w:rPr>
          <w:sz w:val="20"/>
        </w:rPr>
        <w:t>For FR1 and FR2,</w:t>
      </w:r>
      <w:r w:rsidRPr="007D66B6">
        <w:rPr>
          <w:rStyle w:val="apple-converted-space"/>
          <w:sz w:val="20"/>
        </w:rPr>
        <w:t> </w:t>
      </w:r>
      <w:r w:rsidRPr="007D66B6">
        <w:rPr>
          <w:sz w:val="20"/>
        </w:rPr>
        <w:t>UE features and corresponding capabilities related to more than 2 UE Rx branches</w:t>
      </w:r>
      <w:r w:rsidRPr="007D66B6">
        <w:rPr>
          <w:rStyle w:val="apple-converted-space"/>
          <w:sz w:val="20"/>
        </w:rPr>
        <w:t> </w:t>
      </w:r>
      <w:r w:rsidRPr="007D66B6">
        <w:rPr>
          <w:strike/>
          <w:sz w:val="20"/>
        </w:rPr>
        <w:t>and</w:t>
      </w:r>
      <w:r w:rsidRPr="007D66B6">
        <w:rPr>
          <w:rStyle w:val="apple-converted-space"/>
          <w:sz w:val="20"/>
        </w:rPr>
        <w:t> </w:t>
      </w:r>
      <w:r w:rsidRPr="007D66B6">
        <w:rPr>
          <w:sz w:val="20"/>
        </w:rPr>
        <w:t>or</w:t>
      </w:r>
      <w:r w:rsidRPr="007D66B6">
        <w:rPr>
          <w:rStyle w:val="apple-converted-space"/>
          <w:sz w:val="20"/>
        </w:rPr>
        <w:t> </w:t>
      </w:r>
      <w:r w:rsidRPr="007D66B6">
        <w:rPr>
          <w:sz w:val="20"/>
        </w:rPr>
        <w:t>more than 2 DL MIMO layers, as well as UE features and capabilities related to more than 2 UE Tx branches</w:t>
      </w:r>
      <w:r w:rsidRPr="007D66B6">
        <w:rPr>
          <w:rStyle w:val="apple-converted-space"/>
          <w:sz w:val="20"/>
        </w:rPr>
        <w:t> </w:t>
      </w:r>
      <w:r w:rsidRPr="007D66B6">
        <w:rPr>
          <w:strike/>
          <w:sz w:val="20"/>
        </w:rPr>
        <w:t>and</w:t>
      </w:r>
      <w:r w:rsidRPr="007D66B6">
        <w:rPr>
          <w:rStyle w:val="apple-converted-space"/>
          <w:sz w:val="20"/>
        </w:rPr>
        <w:t> </w:t>
      </w:r>
      <w:r w:rsidRPr="007D66B6">
        <w:rPr>
          <w:sz w:val="20"/>
        </w:rPr>
        <w:t>or</w:t>
      </w:r>
      <w:r w:rsidRPr="007D66B6">
        <w:t> </w:t>
      </w:r>
      <w:r w:rsidRPr="007D66B6">
        <w:rPr>
          <w:sz w:val="20"/>
        </w:rPr>
        <w:t>more than 2 UL MIMO layers are not supported by RedCap UE</w:t>
      </w:r>
      <w:r w:rsidRPr="007D66B6">
        <w:rPr>
          <w:strike/>
          <w:sz w:val="20"/>
        </w:rPr>
        <w:t>e</w:t>
      </w:r>
      <w:r w:rsidRPr="007D66B6">
        <w:rPr>
          <w:sz w:val="20"/>
        </w:rPr>
        <w:t>s;</w:t>
      </w:r>
    </w:p>
    <w:p w14:paraId="5BB19DBB" w14:textId="77777777" w:rsidR="00B777C1" w:rsidRPr="007D66B6" w:rsidRDefault="00B777C1" w:rsidP="00AA1005">
      <w:pPr>
        <w:pStyle w:val="Doc-text2"/>
        <w:numPr>
          <w:ilvl w:val="0"/>
          <w:numId w:val="44"/>
        </w:numPr>
        <w:overflowPunct/>
        <w:autoSpaceDE/>
        <w:autoSpaceDN/>
        <w:adjustRightInd/>
        <w:textAlignment w:val="auto"/>
      </w:pPr>
      <w:r w:rsidRPr="007D66B6">
        <w:t>Agreed </w:t>
      </w:r>
    </w:p>
    <w:p w14:paraId="47FCE720" w14:textId="77777777" w:rsidR="00B777C1" w:rsidRPr="007D66B6" w:rsidRDefault="00B777C1" w:rsidP="00B777C1">
      <w:pPr>
        <w:pStyle w:val="Comments"/>
      </w:pPr>
      <w:r w:rsidRPr="007D66B6">
        <w:t>Proposal-ph2-5:[For agreements]</w:t>
      </w:r>
    </w:p>
    <w:p w14:paraId="4C3B8872" w14:textId="77777777" w:rsidR="00B777C1" w:rsidRPr="007D66B6" w:rsidRDefault="00B777C1" w:rsidP="00B777C1">
      <w:pPr>
        <w:pStyle w:val="Comments"/>
        <w:rPr>
          <w:sz w:val="20"/>
        </w:rPr>
      </w:pPr>
      <w:r w:rsidRPr="007D66B6">
        <w:rPr>
          <w:sz w:val="20"/>
        </w:rPr>
        <w:t>ReportAddNeighMeasForPeriodic-r16  is optional for RedCap UEs. Keep  “It is optional for RedCap UEs.” From the field description.</w:t>
      </w:r>
    </w:p>
    <w:p w14:paraId="22EE64BE" w14:textId="77777777" w:rsidR="00B777C1" w:rsidRPr="007D66B6" w:rsidRDefault="00B777C1" w:rsidP="00AA1005">
      <w:pPr>
        <w:pStyle w:val="Doc-text2"/>
        <w:numPr>
          <w:ilvl w:val="0"/>
          <w:numId w:val="44"/>
        </w:numPr>
        <w:overflowPunct/>
        <w:autoSpaceDE/>
        <w:autoSpaceDN/>
        <w:adjustRightInd/>
        <w:textAlignment w:val="auto"/>
      </w:pPr>
      <w:r w:rsidRPr="007D66B6">
        <w:t>Agreed </w:t>
      </w:r>
    </w:p>
    <w:p w14:paraId="2E9B9302" w14:textId="77777777" w:rsidR="00B777C1" w:rsidRPr="007D66B6" w:rsidRDefault="00B777C1" w:rsidP="00B777C1">
      <w:pPr>
        <w:pStyle w:val="Comments"/>
        <w:rPr>
          <w:rFonts w:ascii="Calibri" w:hAnsi="Calibri" w:cs="Calibri"/>
          <w:sz w:val="22"/>
          <w:szCs w:val="22"/>
        </w:rPr>
      </w:pPr>
      <w:r w:rsidRPr="007D66B6">
        <w:rPr>
          <w:rFonts w:ascii="Calibri" w:hAnsi="Calibri" w:cs="Calibri"/>
          <w:sz w:val="22"/>
          <w:szCs w:val="22"/>
        </w:rPr>
        <w:t> </w:t>
      </w:r>
      <w:r w:rsidRPr="007D66B6">
        <w:rPr>
          <w:sz w:val="20"/>
        </w:rPr>
        <w:t> </w:t>
      </w:r>
    </w:p>
    <w:p w14:paraId="2163803B" w14:textId="77777777" w:rsidR="00B777C1" w:rsidRPr="007D66B6" w:rsidRDefault="00B777C1" w:rsidP="00B777C1">
      <w:pPr>
        <w:pStyle w:val="Comments"/>
        <w:rPr>
          <w:rFonts w:ascii="Calibri" w:hAnsi="Calibri" w:cs="Calibri"/>
          <w:sz w:val="22"/>
          <w:szCs w:val="22"/>
        </w:rPr>
      </w:pPr>
      <w:r w:rsidRPr="007D66B6">
        <w:rPr>
          <w:sz w:val="20"/>
        </w:rPr>
        <w:t>Online discussion:</w:t>
      </w:r>
    </w:p>
    <w:p w14:paraId="013B1C5F" w14:textId="77777777" w:rsidR="00B777C1" w:rsidRPr="007D66B6" w:rsidRDefault="00B777C1" w:rsidP="00B777C1">
      <w:pPr>
        <w:pStyle w:val="Comments"/>
      </w:pPr>
      <w:r w:rsidRPr="007D66B6">
        <w:t>Proposal-ph2-3:[Online discussion] [7/10]  Remove  “A RedCap UE shall set the field to supported. Editor’s Note:               FFS on whether the change is needed.” From the field description of shorts and am-WithShortSN and capture “A RedCap UE shall set the field to supported” in the RAN2 Chairman notes .</w:t>
      </w:r>
    </w:p>
    <w:p w14:paraId="53BC202F" w14:textId="77777777" w:rsidR="00B777C1" w:rsidRPr="007D66B6" w:rsidRDefault="00B777C1" w:rsidP="00AA1005">
      <w:pPr>
        <w:pStyle w:val="Doc-text2"/>
        <w:numPr>
          <w:ilvl w:val="0"/>
          <w:numId w:val="44"/>
        </w:numPr>
        <w:overflowPunct/>
        <w:autoSpaceDE/>
        <w:autoSpaceDN/>
        <w:adjustRightInd/>
        <w:textAlignment w:val="auto"/>
      </w:pPr>
      <w:r w:rsidRPr="007D66B6">
        <w:t>Agreed </w:t>
      </w:r>
    </w:p>
    <w:p w14:paraId="732B8357" w14:textId="77777777" w:rsidR="00B777C1" w:rsidRPr="007D66B6" w:rsidRDefault="00B777C1" w:rsidP="00AA1005">
      <w:pPr>
        <w:pStyle w:val="Doc-text2"/>
        <w:numPr>
          <w:ilvl w:val="0"/>
          <w:numId w:val="44"/>
        </w:numPr>
        <w:overflowPunct/>
        <w:autoSpaceDE/>
        <w:autoSpaceDN/>
        <w:adjustRightInd/>
        <w:textAlignment w:val="auto"/>
      </w:pPr>
      <w:r w:rsidRPr="007D66B6">
        <w:t>A RedCap UE shall set the fields shortSN and am-WithShortSN to supported</w:t>
      </w:r>
    </w:p>
    <w:p w14:paraId="675A84DC" w14:textId="77777777" w:rsidR="00B777C1" w:rsidRPr="007D66B6" w:rsidRDefault="00B777C1" w:rsidP="00B777C1">
      <w:pPr>
        <w:pStyle w:val="Comments"/>
      </w:pPr>
    </w:p>
    <w:p w14:paraId="16A7C743" w14:textId="77777777" w:rsidR="00B777C1" w:rsidRPr="007D66B6" w:rsidRDefault="00B777C1" w:rsidP="00B777C1">
      <w:pPr>
        <w:pStyle w:val="Comments"/>
      </w:pPr>
    </w:p>
    <w:p w14:paraId="3D9418ED"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 via email – from offline 110:</w:t>
      </w:r>
    </w:p>
    <w:p w14:paraId="758D0FCA" w14:textId="77777777" w:rsidR="00B777C1" w:rsidRPr="007D66B6" w:rsidRDefault="00B777C1" w:rsidP="00AA1005">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For extended DRX for RRC_INACTIVE, introduce a new capability bit extendedDRX-r17 covering DRX values of 2.56s, 5.12s and 10.24s;</w:t>
      </w:r>
    </w:p>
    <w:p w14:paraId="3FA3B477" w14:textId="77777777" w:rsidR="00B777C1" w:rsidRPr="007D66B6" w:rsidRDefault="00B777C1" w:rsidP="00AA1005">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Introduce separate bits in SIB1 to indicate whether IDLE eDRX and/or INACTIVE eDRX are enabled. The INACTIVE eDRX may be enabled only if IDLE eDRX is enabled.</w:t>
      </w:r>
    </w:p>
    <w:p w14:paraId="064F0B48" w14:textId="77777777" w:rsidR="00B777C1" w:rsidRPr="007D66B6" w:rsidRDefault="00B777C1" w:rsidP="00AA1005">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Capture RAN4 agreements as</w:t>
      </w:r>
      <w:r w:rsidRPr="007D66B6">
        <w:rPr>
          <w:rStyle w:val="apple-converted-space"/>
          <w:b/>
          <w:bCs/>
        </w:rPr>
        <w:t> </w:t>
      </w:r>
      <w:r w:rsidRPr="007D66B6">
        <w:t>(can be revisited based on R1/4 latest conclusion):</w:t>
      </w:r>
    </w:p>
    <w:p w14:paraId="217078AA"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b/>
        <w:t>For FR1, 1 DL MIMO layer if 1 Rx branch is supported, and 2 DL MIMO layers if 2 Rx branches are supported; For FR2, either 1 or 2 DL MIMO layers can be supported, while 2 Rx branches are always supported.</w:t>
      </w:r>
      <w:r w:rsidRPr="007D66B6">
        <w:rPr>
          <w:rStyle w:val="apple-converted-space"/>
        </w:rPr>
        <w:t> </w:t>
      </w:r>
      <w:r w:rsidRPr="007D66B6">
        <w:t>For FR1 and FR2,</w:t>
      </w:r>
      <w:r w:rsidRPr="007D66B6">
        <w:rPr>
          <w:rStyle w:val="apple-converted-space"/>
        </w:rPr>
        <w:t> </w:t>
      </w:r>
      <w:r w:rsidRPr="007D66B6">
        <w:t>UE features and corresponding capabilities related to more than 2 UE Rx branches</w:t>
      </w:r>
      <w:r w:rsidRPr="007D66B6">
        <w:rPr>
          <w:rStyle w:val="apple-converted-space"/>
        </w:rPr>
        <w:t> </w:t>
      </w:r>
      <w:r w:rsidRPr="007D66B6">
        <w:t>or</w:t>
      </w:r>
      <w:r w:rsidRPr="007D66B6">
        <w:rPr>
          <w:rStyle w:val="apple-converted-space"/>
        </w:rPr>
        <w:t> </w:t>
      </w:r>
      <w:r w:rsidRPr="007D66B6">
        <w:t>more than 2 DL MIMO layers, as well as UE features and capabilities related to more than 2 UE Tx branches</w:t>
      </w:r>
      <w:r w:rsidRPr="007D66B6">
        <w:rPr>
          <w:rStyle w:val="apple-converted-space"/>
        </w:rPr>
        <w:t> </w:t>
      </w:r>
      <w:r w:rsidRPr="007D66B6">
        <w:t>or more than 2 UL MIMO layers are not supported by RedCap UEs;</w:t>
      </w:r>
    </w:p>
    <w:p w14:paraId="72D1CB60" w14:textId="77777777" w:rsidR="00B777C1" w:rsidRPr="007D66B6" w:rsidRDefault="00B777C1" w:rsidP="00AA1005">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ReportAddNeighMeasForPeriodic-r16  is optional for RedCap UEs. Keep “It is optional for RedCap UEs.” From the field description.</w:t>
      </w:r>
    </w:p>
    <w:p w14:paraId="757415DC" w14:textId="77777777" w:rsidR="00B777C1" w:rsidRPr="007D66B6" w:rsidRDefault="00B777C1" w:rsidP="00AA1005">
      <w:pPr>
        <w:pStyle w:val="Doc-text2"/>
        <w:numPr>
          <w:ilvl w:val="0"/>
          <w:numId w:val="7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Remove “A RedCap UE shall set the field to supported. Editor’s Note: FFS on whether the change is needed.” From the field description of shortSN and am-WithShortSN and capture “A RedCap UE shall set the fields shortSN and am-WithShortSN to supported” in the RAN2 Chairman notes</w:t>
      </w:r>
    </w:p>
    <w:p w14:paraId="0177A006" w14:textId="77777777" w:rsidR="00B777C1" w:rsidRPr="007D66B6" w:rsidRDefault="00B777C1" w:rsidP="00B777C1">
      <w:pPr>
        <w:pStyle w:val="Doc-text2"/>
      </w:pPr>
    </w:p>
    <w:p w14:paraId="6542A679" w14:textId="77777777" w:rsidR="00B777C1" w:rsidRPr="007D66B6" w:rsidRDefault="00B777C1" w:rsidP="00B777C1">
      <w:pPr>
        <w:pStyle w:val="Heading4"/>
      </w:pPr>
      <w:bookmarkStart w:id="523" w:name="_Toc105622281"/>
      <w:bookmarkStart w:id="524" w:name="_Toc111585539"/>
      <w:r w:rsidRPr="007D66B6">
        <w:t>6.12.4.2</w:t>
      </w:r>
      <w:r w:rsidRPr="007D66B6">
        <w:tab/>
        <w:t>Other</w:t>
      </w:r>
      <w:bookmarkEnd w:id="523"/>
      <w:bookmarkEnd w:id="524"/>
    </w:p>
    <w:p w14:paraId="48F954D0" w14:textId="77777777" w:rsidR="00B777C1" w:rsidRPr="007D66B6" w:rsidRDefault="00B777C1" w:rsidP="00B777C1">
      <w:pPr>
        <w:pStyle w:val="Doc-title"/>
      </w:pPr>
    </w:p>
    <w:p w14:paraId="2037813D" w14:textId="7BD83990" w:rsidR="00B777C1" w:rsidRPr="007D66B6" w:rsidRDefault="00B777C1" w:rsidP="00B777C1">
      <w:pPr>
        <w:pStyle w:val="Comments"/>
      </w:pPr>
      <w:r w:rsidRPr="007D66B6">
        <w:t>Contributions on any other issues.</w:t>
      </w:r>
    </w:p>
    <w:p w14:paraId="3125508F" w14:textId="77777777" w:rsidR="00B777C1" w:rsidRPr="007D66B6" w:rsidRDefault="00B777C1" w:rsidP="00B777C1">
      <w:pPr>
        <w:pStyle w:val="Comments"/>
      </w:pPr>
    </w:p>
    <w:p w14:paraId="4781978A" w14:textId="77777777" w:rsidR="00AF1050" w:rsidRPr="007D66B6" w:rsidRDefault="00AF1050" w:rsidP="00AF1050">
      <w:pPr>
        <w:pStyle w:val="Heading2"/>
      </w:pPr>
      <w:bookmarkStart w:id="525" w:name="_Toc105622282"/>
      <w:bookmarkStart w:id="526" w:name="_Toc111585540"/>
      <w:r w:rsidRPr="007D66B6">
        <w:t>6.13</w:t>
      </w:r>
      <w:r w:rsidRPr="007D66B6">
        <w:tab/>
        <w:t>SON/MDT</w:t>
      </w:r>
      <w:bookmarkEnd w:id="525"/>
      <w:bookmarkEnd w:id="526"/>
    </w:p>
    <w:p w14:paraId="519F660B" w14:textId="77777777" w:rsidR="00AF1050" w:rsidRPr="007D66B6" w:rsidRDefault="00AF1050" w:rsidP="00AF1050">
      <w:pPr>
        <w:pStyle w:val="Comments"/>
      </w:pPr>
      <w:r w:rsidRPr="007D66B6">
        <w:t>(NR_ENDC_SON_MDT_enh-Core; leading WG: RAN3; REL-17; WID: RP-201281)</w:t>
      </w:r>
    </w:p>
    <w:p w14:paraId="6B1A96D3" w14:textId="77777777" w:rsidR="00AF1050" w:rsidRPr="007D66B6" w:rsidRDefault="00AF1050" w:rsidP="00AF1050">
      <w:pPr>
        <w:pStyle w:val="Comments"/>
      </w:pPr>
      <w:r w:rsidRPr="007D66B6">
        <w:t>Tdoc Limitation: 5 tdocs</w:t>
      </w:r>
    </w:p>
    <w:p w14:paraId="76190CE4" w14:textId="77777777" w:rsidR="00AF1050" w:rsidRPr="007D66B6" w:rsidRDefault="00AF1050" w:rsidP="00AF1050">
      <w:pPr>
        <w:pStyle w:val="Comments"/>
      </w:pPr>
      <w:r w:rsidRPr="007D66B6">
        <w:t>WI is declared 100% complete</w:t>
      </w:r>
    </w:p>
    <w:p w14:paraId="0D4A7E2F" w14:textId="77777777" w:rsidR="008E6B6D" w:rsidRPr="007D66B6" w:rsidRDefault="008E6B6D" w:rsidP="008E6B6D">
      <w:pPr>
        <w:pStyle w:val="Heading3"/>
      </w:pPr>
      <w:bookmarkStart w:id="527" w:name="_Toc105622283"/>
      <w:bookmarkStart w:id="528" w:name="_Toc111585541"/>
      <w:r w:rsidRPr="007D66B6">
        <w:t>6.13.1</w:t>
      </w:r>
      <w:r w:rsidRPr="007D66B6">
        <w:tab/>
        <w:t>Organizational</w:t>
      </w:r>
      <w:bookmarkEnd w:id="527"/>
      <w:bookmarkEnd w:id="528"/>
    </w:p>
    <w:p w14:paraId="7DD780A6" w14:textId="77777777" w:rsidR="008E6B6D" w:rsidRPr="007D66B6" w:rsidRDefault="008E6B6D" w:rsidP="008E6B6D">
      <w:pPr>
        <w:pStyle w:val="Comments"/>
      </w:pPr>
      <w:r w:rsidRPr="007D66B6">
        <w:t>Tdoc Limitation: 0</w:t>
      </w:r>
    </w:p>
    <w:p w14:paraId="4F6F6D9E" w14:textId="77777777" w:rsidR="008E6B6D" w:rsidRPr="007D66B6" w:rsidRDefault="008E6B6D" w:rsidP="008E6B6D">
      <w:pPr>
        <w:pStyle w:val="Comments"/>
      </w:pPr>
      <w:r w:rsidRPr="007D66B6">
        <w:t>LS in etc</w:t>
      </w:r>
    </w:p>
    <w:p w14:paraId="00CD366C" w14:textId="77777777" w:rsidR="008E6B6D" w:rsidRPr="007D66B6" w:rsidRDefault="008E6B6D" w:rsidP="008E6B6D">
      <w:pPr>
        <w:pStyle w:val="Doc-title"/>
      </w:pPr>
    </w:p>
    <w:p w14:paraId="5BAD6F8D" w14:textId="77777777" w:rsidR="008E6B6D" w:rsidRPr="007D66B6" w:rsidRDefault="008E6B6D" w:rsidP="008E6B6D">
      <w:pPr>
        <w:pStyle w:val="Doc-text2"/>
      </w:pPr>
      <w:r w:rsidRPr="007D66B6">
        <w:t>=&gt;</w:t>
      </w:r>
      <w:r w:rsidRPr="007D66B6">
        <w:tab/>
        <w:t>The following LSs are noted through email and without online presentation.</w:t>
      </w:r>
    </w:p>
    <w:p w14:paraId="279D5568" w14:textId="77777777" w:rsidR="008E6B6D" w:rsidRPr="007D66B6" w:rsidRDefault="008E6B6D" w:rsidP="008E6B6D">
      <w:pPr>
        <w:pStyle w:val="Doc-text2"/>
      </w:pPr>
    </w:p>
    <w:p w14:paraId="59E24C46" w14:textId="070DAC77" w:rsidR="008E6B6D" w:rsidRPr="007D66B6" w:rsidRDefault="00916E86" w:rsidP="008E6B6D">
      <w:pPr>
        <w:pStyle w:val="Doc-title"/>
      </w:pPr>
      <w:hyperlink r:id="rId2531" w:history="1">
        <w:r>
          <w:rPr>
            <w:rStyle w:val="Hyperlink"/>
          </w:rPr>
          <w:t>R2-2204405</w:t>
        </w:r>
      </w:hyperlink>
      <w:r w:rsidR="008E6B6D" w:rsidRPr="007D66B6">
        <w:tab/>
        <w:t>Reply LS on UE context keeping in the source cell (R3-212944; contact: Ericsson)</w:t>
      </w:r>
      <w:r w:rsidR="008E6B6D" w:rsidRPr="007D66B6">
        <w:tab/>
        <w:t>RAN3</w:t>
      </w:r>
      <w:r w:rsidR="008E6B6D" w:rsidRPr="007D66B6">
        <w:tab/>
        <w:t>LS in</w:t>
      </w:r>
      <w:r w:rsidR="008E6B6D" w:rsidRPr="007D66B6">
        <w:tab/>
        <w:t>Rel-17</w:t>
      </w:r>
      <w:r w:rsidR="008E6B6D" w:rsidRPr="007D66B6">
        <w:tab/>
        <w:t>To:RAN2</w:t>
      </w:r>
    </w:p>
    <w:p w14:paraId="5994FCEF" w14:textId="26CA46C1" w:rsidR="008E6B6D" w:rsidRPr="007D66B6" w:rsidRDefault="00916E86" w:rsidP="008E6B6D">
      <w:pPr>
        <w:pStyle w:val="Doc-title"/>
      </w:pPr>
      <w:hyperlink r:id="rId2532" w:history="1">
        <w:r>
          <w:rPr>
            <w:rStyle w:val="Hyperlink"/>
          </w:rPr>
          <w:t>R2-2204406</w:t>
        </w:r>
      </w:hyperlink>
      <w:r w:rsidR="008E6B6D" w:rsidRPr="007D66B6">
        <w:tab/>
        <w:t>LS Reply on the details of logging forms reported by the gNB-CU-CP, gNB-CU-UP and gNB-DU under measurement pollution conditions (R3-214429; contact: Ericsson)</w:t>
      </w:r>
      <w:r w:rsidR="008E6B6D" w:rsidRPr="007D66B6">
        <w:tab/>
        <w:t>RAN3</w:t>
      </w:r>
      <w:r w:rsidR="008E6B6D" w:rsidRPr="007D66B6">
        <w:tab/>
        <w:t>LS in</w:t>
      </w:r>
      <w:r w:rsidR="008E6B6D" w:rsidRPr="007D66B6">
        <w:tab/>
        <w:t>Rel-17</w:t>
      </w:r>
      <w:r w:rsidR="008E6B6D" w:rsidRPr="007D66B6">
        <w:tab/>
        <w:t>To:SA5, RAN2</w:t>
      </w:r>
    </w:p>
    <w:p w14:paraId="43B83F0E" w14:textId="323D83B1" w:rsidR="008E6B6D" w:rsidRPr="007D66B6" w:rsidRDefault="00916E86" w:rsidP="008E6B6D">
      <w:pPr>
        <w:pStyle w:val="Doc-title"/>
      </w:pPr>
      <w:hyperlink r:id="rId2533" w:history="1">
        <w:r>
          <w:rPr>
            <w:rStyle w:val="Hyperlink"/>
          </w:rPr>
          <w:t>R2-2204407</w:t>
        </w:r>
      </w:hyperlink>
      <w:r w:rsidR="008E6B6D" w:rsidRPr="007D66B6">
        <w:tab/>
        <w:t>Reply LS on scenarios need to be supported for MRO in SCG Failure Report (R3-216159; contact: Samsung)</w:t>
      </w:r>
      <w:r w:rsidR="008E6B6D" w:rsidRPr="007D66B6">
        <w:tab/>
        <w:t>RAN3</w:t>
      </w:r>
      <w:r w:rsidR="008E6B6D" w:rsidRPr="007D66B6">
        <w:tab/>
        <w:t>LS in</w:t>
      </w:r>
      <w:r w:rsidR="008E6B6D" w:rsidRPr="007D66B6">
        <w:tab/>
        <w:t>Rel-17</w:t>
      </w:r>
      <w:r w:rsidR="008E6B6D" w:rsidRPr="007D66B6">
        <w:tab/>
        <w:t>To:RAN2</w:t>
      </w:r>
    </w:p>
    <w:p w14:paraId="0E57DAF3" w14:textId="26073275" w:rsidR="008E6B6D" w:rsidRPr="007D66B6" w:rsidRDefault="00916E86" w:rsidP="008E6B6D">
      <w:pPr>
        <w:pStyle w:val="Doc-title"/>
      </w:pPr>
      <w:hyperlink r:id="rId2534" w:history="1">
        <w:r>
          <w:rPr>
            <w:rStyle w:val="Hyperlink"/>
          </w:rPr>
          <w:t>R2-2204408</w:t>
        </w:r>
      </w:hyperlink>
      <w:r w:rsidR="008E6B6D" w:rsidRPr="007D66B6">
        <w:tab/>
        <w:t>Reply LS on Area scope configuration and Frequency band info in MDT configuration (R3-221178; contact: Huawei)</w:t>
      </w:r>
      <w:r w:rsidR="008E6B6D" w:rsidRPr="007D66B6">
        <w:tab/>
        <w:t>RAN3</w:t>
      </w:r>
      <w:r w:rsidR="008E6B6D" w:rsidRPr="007D66B6">
        <w:tab/>
        <w:t>LS in</w:t>
      </w:r>
      <w:r w:rsidR="008E6B6D" w:rsidRPr="007D66B6">
        <w:tab/>
        <w:t>Rel-17</w:t>
      </w:r>
      <w:r w:rsidR="008E6B6D" w:rsidRPr="007D66B6">
        <w:tab/>
        <w:t>To:RAN2</w:t>
      </w:r>
    </w:p>
    <w:p w14:paraId="5B774E1A" w14:textId="5B4A85AC" w:rsidR="008E6B6D" w:rsidRPr="007D66B6" w:rsidRDefault="00916E86" w:rsidP="008E6B6D">
      <w:pPr>
        <w:pStyle w:val="Doc-title"/>
      </w:pPr>
      <w:hyperlink r:id="rId2535" w:history="1">
        <w:r>
          <w:rPr>
            <w:rStyle w:val="Hyperlink"/>
          </w:rPr>
          <w:t>R2-2204409</w:t>
        </w:r>
      </w:hyperlink>
      <w:r w:rsidR="008E6B6D" w:rsidRPr="007D66B6">
        <w:tab/>
        <w:t>Reply LS to SA5 on beam measurement reports (R3-221383; contact Ericsson)</w:t>
      </w:r>
      <w:r w:rsidR="008E6B6D" w:rsidRPr="007D66B6">
        <w:tab/>
        <w:t>RAN3</w:t>
      </w:r>
      <w:r w:rsidR="008E6B6D" w:rsidRPr="007D66B6">
        <w:tab/>
        <w:t>LS in</w:t>
      </w:r>
      <w:r w:rsidR="008E6B6D" w:rsidRPr="007D66B6">
        <w:tab/>
        <w:t>Rel-17</w:t>
      </w:r>
      <w:r w:rsidR="008E6B6D" w:rsidRPr="007D66B6">
        <w:tab/>
        <w:t>To:SA5</w:t>
      </w:r>
      <w:r w:rsidR="008E6B6D" w:rsidRPr="007D66B6">
        <w:tab/>
        <w:t>Cc:RAN2</w:t>
      </w:r>
    </w:p>
    <w:p w14:paraId="0AFC33A2" w14:textId="5946279F" w:rsidR="008E6B6D" w:rsidRPr="007D66B6" w:rsidRDefault="00916E86" w:rsidP="008E6B6D">
      <w:pPr>
        <w:pStyle w:val="Doc-title"/>
      </w:pPr>
      <w:hyperlink r:id="rId2536" w:history="1">
        <w:r>
          <w:rPr>
            <w:rStyle w:val="Hyperlink"/>
          </w:rPr>
          <w:t>R2-2204412</w:t>
        </w:r>
      </w:hyperlink>
      <w:r w:rsidR="008E6B6D" w:rsidRPr="007D66B6">
        <w:tab/>
        <w:t>Reply LS on the details of logging forms reported by the gNB-CU-CP, gNB-CU-UP and gNB-DU under measurement pollution conditions (S5-213499; contact: Ericsson)</w:t>
      </w:r>
      <w:r w:rsidR="008E6B6D" w:rsidRPr="007D66B6">
        <w:tab/>
        <w:t>SA5</w:t>
      </w:r>
      <w:r w:rsidR="008E6B6D" w:rsidRPr="007D66B6">
        <w:tab/>
        <w:t>LS in</w:t>
      </w:r>
      <w:r w:rsidR="008E6B6D" w:rsidRPr="007D66B6">
        <w:tab/>
        <w:t>Rel-17</w:t>
      </w:r>
      <w:r w:rsidR="008E6B6D" w:rsidRPr="007D66B6">
        <w:tab/>
        <w:t>To:RAN3</w:t>
      </w:r>
      <w:r w:rsidR="008E6B6D" w:rsidRPr="007D66B6">
        <w:tab/>
        <w:t>Cc:RAN2</w:t>
      </w:r>
    </w:p>
    <w:p w14:paraId="08558ED1" w14:textId="3C474CA8" w:rsidR="008E6B6D" w:rsidRPr="007D66B6" w:rsidRDefault="00916E86" w:rsidP="008E6B6D">
      <w:pPr>
        <w:pStyle w:val="Doc-title"/>
      </w:pPr>
      <w:hyperlink r:id="rId2537" w:history="1">
        <w:r>
          <w:rPr>
            <w:rStyle w:val="Hyperlink"/>
          </w:rPr>
          <w:t>R2-2204413</w:t>
        </w:r>
      </w:hyperlink>
      <w:r w:rsidR="008E6B6D" w:rsidRPr="007D66B6">
        <w:tab/>
        <w:t>Reply LS on Report Amount for M4, M5, M6, M7 measurements (S5-214523; contact: Nokia)</w:t>
      </w:r>
      <w:r w:rsidR="008E6B6D" w:rsidRPr="007D66B6">
        <w:tab/>
        <w:t>SA5</w:t>
      </w:r>
      <w:r w:rsidR="008E6B6D" w:rsidRPr="007D66B6">
        <w:tab/>
        <w:t>LS in</w:t>
      </w:r>
      <w:r w:rsidR="008E6B6D" w:rsidRPr="007D66B6">
        <w:tab/>
        <w:t>Rel-17</w:t>
      </w:r>
      <w:r w:rsidR="008E6B6D" w:rsidRPr="007D66B6">
        <w:tab/>
        <w:t>To:RAN3</w:t>
      </w:r>
      <w:r w:rsidR="008E6B6D" w:rsidRPr="007D66B6">
        <w:tab/>
        <w:t>Cc:RAN2</w:t>
      </w:r>
    </w:p>
    <w:p w14:paraId="5554ADE8" w14:textId="3A3C29EF" w:rsidR="008E6B6D" w:rsidRPr="007D66B6" w:rsidRDefault="00916E86" w:rsidP="008E6B6D">
      <w:pPr>
        <w:pStyle w:val="Doc-title"/>
      </w:pPr>
      <w:hyperlink r:id="rId2538" w:history="1">
        <w:r>
          <w:rPr>
            <w:rStyle w:val="Hyperlink"/>
          </w:rPr>
          <w:t>R2-2204414</w:t>
        </w:r>
      </w:hyperlink>
      <w:r w:rsidR="008E6B6D" w:rsidRPr="007D66B6">
        <w:tab/>
        <w:t>Reply LS on the details of logging forms reported by the gNB-CU-CP, gNB-CU-UP and gNB-DU under measurement pollution conditions (S5-215493; contact: Ericsson)</w:t>
      </w:r>
      <w:r w:rsidR="008E6B6D" w:rsidRPr="007D66B6">
        <w:tab/>
        <w:t>SA5</w:t>
      </w:r>
      <w:r w:rsidR="008E6B6D" w:rsidRPr="007D66B6">
        <w:tab/>
        <w:t>LS in</w:t>
      </w:r>
      <w:r w:rsidR="008E6B6D" w:rsidRPr="007D66B6">
        <w:tab/>
        <w:t>Rel-17</w:t>
      </w:r>
      <w:r w:rsidR="008E6B6D" w:rsidRPr="007D66B6">
        <w:tab/>
        <w:t>To:RAN3</w:t>
      </w:r>
      <w:r w:rsidR="008E6B6D" w:rsidRPr="007D66B6">
        <w:tab/>
        <w:t>Cc:RAN2</w:t>
      </w:r>
    </w:p>
    <w:p w14:paraId="2CA09026" w14:textId="00AE8073" w:rsidR="008E6B6D" w:rsidRPr="007D66B6" w:rsidRDefault="00916E86" w:rsidP="008E6B6D">
      <w:pPr>
        <w:pStyle w:val="Doc-title"/>
      </w:pPr>
      <w:hyperlink r:id="rId2539" w:history="1">
        <w:r>
          <w:rPr>
            <w:rStyle w:val="Hyperlink"/>
          </w:rPr>
          <w:t>R2-2204415</w:t>
        </w:r>
      </w:hyperlink>
      <w:r w:rsidR="008E6B6D" w:rsidRPr="007D66B6">
        <w:tab/>
        <w:t>Reply LS on the Beam measurement reports for the MDT measurements (S5-216628; contact: Ericsson)</w:t>
      </w:r>
      <w:r w:rsidR="008E6B6D" w:rsidRPr="007D66B6">
        <w:tab/>
        <w:t>SA5</w:t>
      </w:r>
      <w:r w:rsidR="008E6B6D" w:rsidRPr="007D66B6">
        <w:tab/>
        <w:t>LS in</w:t>
      </w:r>
      <w:r w:rsidR="008E6B6D" w:rsidRPr="007D66B6">
        <w:tab/>
        <w:t>Rel-17</w:t>
      </w:r>
      <w:r w:rsidR="008E6B6D" w:rsidRPr="007D66B6">
        <w:tab/>
        <w:t>To:RAN3</w:t>
      </w:r>
      <w:r w:rsidR="008E6B6D" w:rsidRPr="007D66B6">
        <w:tab/>
        <w:t>Cc:RAN2</w:t>
      </w:r>
    </w:p>
    <w:p w14:paraId="26C6C6BE" w14:textId="536773F4" w:rsidR="008E6B6D" w:rsidRPr="007D66B6" w:rsidRDefault="00916E86" w:rsidP="008E6B6D">
      <w:pPr>
        <w:pStyle w:val="Doc-title"/>
      </w:pPr>
      <w:hyperlink r:id="rId2540" w:history="1">
        <w:r>
          <w:rPr>
            <w:rStyle w:val="Hyperlink"/>
          </w:rPr>
          <w:t>R2-2204448</w:t>
        </w:r>
      </w:hyperlink>
      <w:r w:rsidR="008E6B6D" w:rsidRPr="007D66B6">
        <w:tab/>
        <w:t>LS on UP measurements for Successful Handover Report (R3-212935; contact: Ericsson)</w:t>
      </w:r>
      <w:r w:rsidR="008E6B6D" w:rsidRPr="007D66B6">
        <w:tab/>
        <w:t>RAN3</w:t>
      </w:r>
      <w:r w:rsidR="008E6B6D" w:rsidRPr="007D66B6">
        <w:tab/>
        <w:t>LS in</w:t>
      </w:r>
      <w:r w:rsidR="008E6B6D" w:rsidRPr="007D66B6">
        <w:tab/>
        <w:t>Rel-17</w:t>
      </w:r>
      <w:r w:rsidR="008E6B6D" w:rsidRPr="007D66B6">
        <w:tab/>
        <w:t>To:RAN2</w:t>
      </w:r>
    </w:p>
    <w:p w14:paraId="32C31EB2" w14:textId="72A5B919" w:rsidR="008E6B6D" w:rsidRPr="007D66B6" w:rsidRDefault="00916E86" w:rsidP="008E6B6D">
      <w:pPr>
        <w:pStyle w:val="Doc-title"/>
      </w:pPr>
      <w:hyperlink r:id="rId2541" w:history="1">
        <w:r>
          <w:rPr>
            <w:rStyle w:val="Hyperlink"/>
          </w:rPr>
          <w:t>R2-2204498</w:t>
        </w:r>
      </w:hyperlink>
      <w:r w:rsidR="008E6B6D" w:rsidRPr="007D66B6">
        <w:tab/>
        <w:t>Reply LS on MDT M6 calculation for split bearers in MR-DC (R3-222868; contact: Ericsson)</w:t>
      </w:r>
      <w:r w:rsidR="008E6B6D" w:rsidRPr="007D66B6">
        <w:tab/>
        <w:t>RAN3</w:t>
      </w:r>
      <w:r w:rsidR="008E6B6D" w:rsidRPr="007D66B6">
        <w:tab/>
        <w:t>LS in</w:t>
      </w:r>
      <w:r w:rsidR="008E6B6D" w:rsidRPr="007D66B6">
        <w:tab/>
        <w:t>Rel-17</w:t>
      </w:r>
      <w:r w:rsidR="008E6B6D" w:rsidRPr="007D66B6">
        <w:tab/>
        <w:t>To:RAN2, SA5</w:t>
      </w:r>
    </w:p>
    <w:p w14:paraId="027D6AEF" w14:textId="77777777" w:rsidR="008E6B6D" w:rsidRPr="007D66B6" w:rsidRDefault="008E6B6D" w:rsidP="008E6B6D">
      <w:pPr>
        <w:pStyle w:val="Doc-title"/>
      </w:pPr>
    </w:p>
    <w:p w14:paraId="207C0541" w14:textId="77777777" w:rsidR="008E6B6D" w:rsidRPr="007D66B6" w:rsidRDefault="008E6B6D" w:rsidP="008E6B6D">
      <w:pPr>
        <w:pStyle w:val="Doc-text2"/>
      </w:pPr>
    </w:p>
    <w:p w14:paraId="50E24B75" w14:textId="77777777" w:rsidR="008E6B6D" w:rsidRPr="007D66B6" w:rsidRDefault="008E6B6D" w:rsidP="008E6B6D">
      <w:pPr>
        <w:pStyle w:val="Heading3"/>
      </w:pPr>
      <w:bookmarkStart w:id="529" w:name="_Toc105622284"/>
      <w:bookmarkStart w:id="530" w:name="_Toc111585542"/>
      <w:r w:rsidRPr="007D66B6">
        <w:t>6.13.2</w:t>
      </w:r>
      <w:r w:rsidRPr="007D66B6">
        <w:tab/>
        <w:t>CRs and Rapporteur Resolutions</w:t>
      </w:r>
      <w:bookmarkEnd w:id="529"/>
      <w:bookmarkEnd w:id="530"/>
    </w:p>
    <w:p w14:paraId="1475A4DE" w14:textId="77777777" w:rsidR="008E6B6D" w:rsidRPr="007D66B6" w:rsidRDefault="008E6B6D" w:rsidP="008E6B6D">
      <w:pPr>
        <w:pStyle w:val="Comments"/>
      </w:pPr>
      <w:r w:rsidRPr="007D66B6">
        <w:t>Tdoc Limitation: 0.</w:t>
      </w:r>
    </w:p>
    <w:p w14:paraId="00429891" w14:textId="77777777" w:rsidR="008E6B6D" w:rsidRPr="007D66B6" w:rsidRDefault="008E6B6D" w:rsidP="008E6B6D">
      <w:pPr>
        <w:pStyle w:val="Comments"/>
      </w:pPr>
      <w:r w:rsidRPr="007D66B6">
        <w:t>CR Rapporteurs to provide input CRs, and Provide resolution proposals for smaller and editorial corrections.</w:t>
      </w:r>
    </w:p>
    <w:p w14:paraId="15E3A3D5" w14:textId="02017B5B" w:rsidR="008E6B6D" w:rsidRPr="007D66B6" w:rsidRDefault="00916E86" w:rsidP="008E6B6D">
      <w:pPr>
        <w:pStyle w:val="Doc-title"/>
      </w:pPr>
      <w:hyperlink r:id="rId2542" w:history="1">
        <w:r>
          <w:rPr>
            <w:rStyle w:val="Hyperlink"/>
          </w:rPr>
          <w:t>R2-2205903</w:t>
        </w:r>
      </w:hyperlink>
      <w:r w:rsidR="008E6B6D" w:rsidRPr="007D66B6">
        <w:tab/>
        <w:t>Miscellaneous rapporteur corrections for SON-MDT</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3136</w:t>
      </w:r>
      <w:r w:rsidR="008E6B6D" w:rsidRPr="007D66B6">
        <w:tab/>
        <w:t>-</w:t>
      </w:r>
      <w:r w:rsidR="008E6B6D" w:rsidRPr="007D66B6">
        <w:tab/>
        <w:t>F</w:t>
      </w:r>
      <w:r w:rsidR="008E6B6D" w:rsidRPr="007D66B6">
        <w:tab/>
        <w:t>NR_ENDC_SON_MDT_enh-Core</w:t>
      </w:r>
    </w:p>
    <w:p w14:paraId="5910DBD9" w14:textId="77777777" w:rsidR="008E6B6D" w:rsidRPr="007D66B6" w:rsidRDefault="008E6B6D" w:rsidP="008E6B6D">
      <w:pPr>
        <w:pStyle w:val="Doc-title"/>
      </w:pPr>
    </w:p>
    <w:p w14:paraId="76CF0840" w14:textId="77777777" w:rsidR="008E6B6D" w:rsidRPr="007D66B6" w:rsidRDefault="008E6B6D" w:rsidP="008E6B6D">
      <w:pPr>
        <w:pStyle w:val="Doc-text2"/>
      </w:pPr>
    </w:p>
    <w:p w14:paraId="7F7C6B4B" w14:textId="77777777" w:rsidR="008E6B6D" w:rsidRPr="007D66B6" w:rsidRDefault="008E6B6D" w:rsidP="008E6B6D">
      <w:pPr>
        <w:pStyle w:val="Heading3"/>
      </w:pPr>
      <w:bookmarkStart w:id="531" w:name="_Toc105622285"/>
      <w:bookmarkStart w:id="532" w:name="_Toc111585543"/>
      <w:r w:rsidRPr="007D66B6">
        <w:t>6.13.3</w:t>
      </w:r>
      <w:r w:rsidRPr="007D66B6">
        <w:tab/>
        <w:t>SON Corrections</w:t>
      </w:r>
      <w:bookmarkEnd w:id="531"/>
      <w:bookmarkEnd w:id="532"/>
    </w:p>
    <w:p w14:paraId="632D19C0" w14:textId="77777777" w:rsidR="008E6B6D" w:rsidRPr="007D66B6" w:rsidRDefault="008E6B6D" w:rsidP="008E6B6D">
      <w:pPr>
        <w:pStyle w:val="Doc-title"/>
      </w:pPr>
    </w:p>
    <w:p w14:paraId="5441BE2E" w14:textId="77777777" w:rsidR="008E6B6D" w:rsidRPr="007D66B6" w:rsidRDefault="008E6B6D" w:rsidP="008E6B6D">
      <w:pPr>
        <w:pStyle w:val="Doc-text2"/>
      </w:pPr>
    </w:p>
    <w:p w14:paraId="7929C5F8" w14:textId="77777777" w:rsidR="008E6B6D" w:rsidRPr="007D66B6" w:rsidRDefault="008E6B6D" w:rsidP="008E6B6D">
      <w:pPr>
        <w:pStyle w:val="Doc-text2"/>
      </w:pPr>
    </w:p>
    <w:p w14:paraId="529CC470" w14:textId="77777777" w:rsidR="008E6B6D" w:rsidRPr="007D66B6" w:rsidRDefault="008E6B6D" w:rsidP="008E6B6D">
      <w:pPr>
        <w:pStyle w:val="Doc-text2"/>
        <w:numPr>
          <w:ilvl w:val="0"/>
          <w:numId w:val="3"/>
        </w:numPr>
        <w:tabs>
          <w:tab w:val="clear" w:pos="1619"/>
          <w:tab w:val="left" w:pos="1622"/>
        </w:tabs>
        <w:overflowPunct/>
        <w:autoSpaceDE/>
        <w:autoSpaceDN/>
        <w:adjustRightInd/>
        <w:textAlignment w:val="auto"/>
        <w:rPr>
          <w:b/>
        </w:rPr>
      </w:pPr>
      <w:r w:rsidRPr="007D66B6">
        <w:rPr>
          <w:b/>
        </w:rPr>
        <w:t>[AT118e][801][SON/MDT] Summary of RILs discussion (Ericsson, Huawei)</w:t>
      </w:r>
    </w:p>
    <w:p w14:paraId="6328D494" w14:textId="77777777" w:rsidR="008E6B6D" w:rsidRPr="007D66B6" w:rsidRDefault="008E6B6D" w:rsidP="008E6B6D">
      <w:pPr>
        <w:pStyle w:val="Doc-text2"/>
        <w:ind w:left="1619" w:firstLine="0"/>
      </w:pPr>
      <w:r w:rsidRPr="007D66B6">
        <w:t>For 1</w:t>
      </w:r>
      <w:r w:rsidRPr="007D66B6">
        <w:rPr>
          <w:vertAlign w:val="superscript"/>
        </w:rPr>
        <w:t>st</w:t>
      </w:r>
      <w:r w:rsidRPr="007D66B6">
        <w:t xml:space="preserve"> round: Based on pre118 #801 email discussion, figure out the controversial RILs and RILs with easy agreeable proposals.</w:t>
      </w:r>
    </w:p>
    <w:p w14:paraId="30700E14" w14:textId="1CE27ABE" w:rsidR="008E6B6D" w:rsidRPr="007D66B6" w:rsidRDefault="008E6B6D" w:rsidP="008E6B6D">
      <w:pPr>
        <w:pStyle w:val="Doc-text2"/>
        <w:ind w:left="1619" w:firstLine="0"/>
      </w:pPr>
      <w:r w:rsidRPr="007D66B6">
        <w:t>For 2</w:t>
      </w:r>
      <w:r w:rsidRPr="007D66B6">
        <w:rPr>
          <w:vertAlign w:val="superscript"/>
        </w:rPr>
        <w:t>nd</w:t>
      </w:r>
      <w:r w:rsidRPr="007D66B6">
        <w:t xml:space="preserve"> round: Discuss NOKIA094, H073, Z422 and proposal 3-19 in </w:t>
      </w:r>
      <w:hyperlink r:id="rId2543" w:history="1">
        <w:r w:rsidR="00916E86">
          <w:rPr>
            <w:rStyle w:val="Hyperlink"/>
          </w:rPr>
          <w:t>R2-2206344</w:t>
        </w:r>
      </w:hyperlink>
      <w:r w:rsidRPr="007D66B6">
        <w:t xml:space="preserve"> and try to get consensus on these issues.</w:t>
      </w:r>
    </w:p>
    <w:p w14:paraId="55D8E6B6" w14:textId="77777777" w:rsidR="008E6B6D" w:rsidRPr="007D66B6" w:rsidRDefault="008E6B6D" w:rsidP="008E6B6D">
      <w:pPr>
        <w:pStyle w:val="Doc-text2"/>
        <w:ind w:left="1619" w:firstLine="0"/>
      </w:pPr>
      <w:r w:rsidRPr="007D66B6">
        <w:t>For 3</w:t>
      </w:r>
      <w:r w:rsidRPr="007D66B6">
        <w:rPr>
          <w:vertAlign w:val="superscript"/>
        </w:rPr>
        <w:t>rd</w:t>
      </w:r>
      <w:r w:rsidRPr="007D66B6">
        <w:t xml:space="preserve"> round: “To be discussed how/where information associated to the visited PSCells [ensuring the chronological order] should be captured in the spec”</w:t>
      </w:r>
    </w:p>
    <w:p w14:paraId="7D17BEF6" w14:textId="77777777" w:rsidR="008E6B6D" w:rsidRPr="007D66B6" w:rsidRDefault="008E6B6D" w:rsidP="008E6B6D">
      <w:pPr>
        <w:pStyle w:val="Doc-text2"/>
        <w:ind w:left="1619" w:firstLine="0"/>
      </w:pPr>
      <w:r w:rsidRPr="007D66B6">
        <w:t>For 4</w:t>
      </w:r>
      <w:r w:rsidRPr="007D66B6">
        <w:rPr>
          <w:vertAlign w:val="superscript"/>
        </w:rPr>
        <w:t>th</w:t>
      </w:r>
      <w:r w:rsidRPr="007D66B6">
        <w:t xml:space="preserve"> round: running the big CR to capture all the agreements on RILs from this meeting. Please don’t forget the agreed changes in 5.4.</w:t>
      </w:r>
    </w:p>
    <w:p w14:paraId="1305E452" w14:textId="77777777" w:rsidR="008E6B6D" w:rsidRPr="007D66B6" w:rsidRDefault="008E6B6D" w:rsidP="008E6B6D">
      <w:pPr>
        <w:pStyle w:val="Doc-text2"/>
      </w:pPr>
      <w:r w:rsidRPr="007D66B6">
        <w:tab/>
        <w:t>1</w:t>
      </w:r>
      <w:r w:rsidRPr="007D66B6">
        <w:rPr>
          <w:vertAlign w:val="superscript"/>
        </w:rPr>
        <w:t>st</w:t>
      </w:r>
      <w:r w:rsidRPr="007D66B6">
        <w:t xml:space="preserve"> round  Intended outcome: Report full of proposals…</w:t>
      </w:r>
    </w:p>
    <w:p w14:paraId="6414E87E" w14:textId="77777777" w:rsidR="008E6B6D" w:rsidRPr="007D66B6" w:rsidRDefault="008E6B6D" w:rsidP="008E6B6D">
      <w:pPr>
        <w:pStyle w:val="Doc-text2"/>
        <w:rPr>
          <w:vertAlign w:val="superscript"/>
        </w:rPr>
      </w:pPr>
      <w:r w:rsidRPr="007D66B6">
        <w:tab/>
        <w:t>1</w:t>
      </w:r>
      <w:r w:rsidRPr="007D66B6">
        <w:rPr>
          <w:vertAlign w:val="superscript"/>
        </w:rPr>
        <w:t>st</w:t>
      </w:r>
      <w:r w:rsidRPr="007D66B6">
        <w:t xml:space="preserve"> round Deadline: 11:23 UTC, Tuesday May 10</w:t>
      </w:r>
      <w:r w:rsidRPr="007D66B6">
        <w:rPr>
          <w:vertAlign w:val="superscript"/>
        </w:rPr>
        <w:t>th</w:t>
      </w:r>
    </w:p>
    <w:p w14:paraId="1128074A" w14:textId="77777777" w:rsidR="008E6B6D" w:rsidRPr="007D66B6" w:rsidRDefault="008E6B6D" w:rsidP="008E6B6D">
      <w:pPr>
        <w:pStyle w:val="Doc-text2"/>
        <w:rPr>
          <w:vertAlign w:val="superscript"/>
        </w:rPr>
      </w:pPr>
      <w:r w:rsidRPr="007D66B6">
        <w:tab/>
        <w:t>2</w:t>
      </w:r>
      <w:r w:rsidRPr="007D66B6">
        <w:rPr>
          <w:vertAlign w:val="superscript"/>
        </w:rPr>
        <w:t>nd</w:t>
      </w:r>
      <w:r w:rsidRPr="007D66B6">
        <w:t xml:space="preserve"> round  Intended outcome: Report full of proposals…</w:t>
      </w:r>
    </w:p>
    <w:p w14:paraId="47AC495F" w14:textId="77777777" w:rsidR="008E6B6D" w:rsidRPr="007D66B6" w:rsidRDefault="008E6B6D" w:rsidP="008E6B6D">
      <w:pPr>
        <w:pStyle w:val="Doc-text2"/>
        <w:rPr>
          <w:vertAlign w:val="superscript"/>
        </w:rPr>
      </w:pPr>
      <w:r w:rsidRPr="007D66B6">
        <w:tab/>
        <w:t>2</w:t>
      </w:r>
      <w:r w:rsidRPr="007D66B6">
        <w:rPr>
          <w:vertAlign w:val="superscript"/>
        </w:rPr>
        <w:t>nd</w:t>
      </w:r>
      <w:r w:rsidRPr="007D66B6">
        <w:t xml:space="preserve"> round Deadline: 11:23 UTC, Monday May 16</w:t>
      </w:r>
      <w:r w:rsidRPr="007D66B6">
        <w:rPr>
          <w:vertAlign w:val="superscript"/>
        </w:rPr>
        <w:t>th</w:t>
      </w:r>
    </w:p>
    <w:p w14:paraId="378790C9" w14:textId="77777777" w:rsidR="008E6B6D" w:rsidRPr="007D66B6" w:rsidRDefault="008E6B6D" w:rsidP="008E6B6D">
      <w:pPr>
        <w:pStyle w:val="Doc-text2"/>
        <w:rPr>
          <w:vertAlign w:val="superscript"/>
        </w:rPr>
      </w:pPr>
      <w:r w:rsidRPr="007D66B6">
        <w:tab/>
        <w:t>3</w:t>
      </w:r>
      <w:r w:rsidRPr="007D66B6">
        <w:rPr>
          <w:vertAlign w:val="superscript"/>
        </w:rPr>
        <w:t>rd</w:t>
      </w:r>
      <w:r w:rsidRPr="007D66B6">
        <w:t xml:space="preserve"> round  Intended outcome: Report with only one proposal…</w:t>
      </w:r>
    </w:p>
    <w:p w14:paraId="66CA4F9A" w14:textId="77777777" w:rsidR="008E6B6D" w:rsidRPr="007D66B6" w:rsidRDefault="008E6B6D" w:rsidP="008E6B6D">
      <w:pPr>
        <w:pStyle w:val="Doc-text2"/>
        <w:rPr>
          <w:vertAlign w:val="superscript"/>
        </w:rPr>
      </w:pPr>
      <w:r w:rsidRPr="007D66B6">
        <w:tab/>
        <w:t>3</w:t>
      </w:r>
      <w:r w:rsidRPr="007D66B6">
        <w:rPr>
          <w:vertAlign w:val="superscript"/>
        </w:rPr>
        <w:t>rd</w:t>
      </w:r>
      <w:r w:rsidRPr="007D66B6">
        <w:t xml:space="preserve"> round Deadline: 11:23 UTC, Wed May 18</w:t>
      </w:r>
      <w:r w:rsidRPr="007D66B6">
        <w:rPr>
          <w:vertAlign w:val="superscript"/>
        </w:rPr>
        <w:t>th</w:t>
      </w:r>
    </w:p>
    <w:p w14:paraId="7A5CA5F3" w14:textId="77777777" w:rsidR="008E6B6D" w:rsidRPr="007D66B6" w:rsidRDefault="008E6B6D" w:rsidP="008E6B6D">
      <w:pPr>
        <w:pStyle w:val="Doc-text2"/>
      </w:pPr>
      <w:r w:rsidRPr="007D66B6">
        <w:tab/>
        <w:t>4</w:t>
      </w:r>
      <w:r w:rsidRPr="007D66B6">
        <w:rPr>
          <w:vertAlign w:val="superscript"/>
        </w:rPr>
        <w:t>th</w:t>
      </w:r>
      <w:r w:rsidRPr="007D66B6">
        <w:t xml:space="preserve"> round Intended outcome: Endorsed running CR</w:t>
      </w:r>
    </w:p>
    <w:p w14:paraId="4F5767C4" w14:textId="77777777" w:rsidR="008E6B6D" w:rsidRPr="007D66B6" w:rsidRDefault="008E6B6D" w:rsidP="008E6B6D">
      <w:pPr>
        <w:pStyle w:val="Doc-text2"/>
      </w:pPr>
      <w:r w:rsidRPr="007D66B6">
        <w:tab/>
        <w:t>4</w:t>
      </w:r>
      <w:r w:rsidRPr="007D66B6">
        <w:rPr>
          <w:vertAlign w:val="superscript"/>
        </w:rPr>
        <w:t>th</w:t>
      </w:r>
      <w:r w:rsidRPr="007D66B6">
        <w:t xml:space="preserve"> round Deadline: 13:57 UTC, Wed May 25</w:t>
      </w:r>
      <w:r w:rsidRPr="007D66B6">
        <w:rPr>
          <w:vertAlign w:val="superscript"/>
        </w:rPr>
        <w:t>th</w:t>
      </w:r>
    </w:p>
    <w:p w14:paraId="6734BA38" w14:textId="36A1D894" w:rsidR="008E6B6D" w:rsidRPr="007D66B6" w:rsidRDefault="008E6B6D" w:rsidP="008E6B6D">
      <w:pPr>
        <w:pStyle w:val="Doc-text2"/>
      </w:pPr>
    </w:p>
    <w:p w14:paraId="24EE65E2" w14:textId="77777777" w:rsidR="00A34DAB" w:rsidRPr="007D66B6" w:rsidRDefault="00A34DAB" w:rsidP="00A34DAB">
      <w:pPr>
        <w:pStyle w:val="EmailDiscussion"/>
        <w:overflowPunct/>
        <w:autoSpaceDE/>
        <w:autoSpaceDN/>
        <w:adjustRightInd/>
        <w:ind w:left="1619" w:hanging="360"/>
        <w:textAlignment w:val="auto"/>
      </w:pPr>
      <w:r w:rsidRPr="007D66B6">
        <w:t>[Post118-e][801][SON/MDT] Summary of RILs discussion (Ericsson, Huawei)</w:t>
      </w:r>
    </w:p>
    <w:p w14:paraId="68C75B4D" w14:textId="77777777" w:rsidR="00A34DAB" w:rsidRPr="007D66B6" w:rsidRDefault="00A34DAB" w:rsidP="00A34DAB">
      <w:pPr>
        <w:pStyle w:val="EmailDiscussion2"/>
      </w:pPr>
      <w:r w:rsidRPr="007D66B6">
        <w:t>Continue [AT118-e][801]</w:t>
      </w:r>
    </w:p>
    <w:p w14:paraId="43068EC3" w14:textId="77777777" w:rsidR="00A34DAB" w:rsidRPr="007D66B6" w:rsidRDefault="00A34DAB" w:rsidP="00A34DAB">
      <w:pPr>
        <w:pStyle w:val="EmailDiscussion2"/>
      </w:pPr>
      <w:r w:rsidRPr="007D66B6">
        <w:t>For 4</w:t>
      </w:r>
      <w:r w:rsidRPr="007D66B6">
        <w:rPr>
          <w:vertAlign w:val="superscript"/>
        </w:rPr>
        <w:t>th</w:t>
      </w:r>
      <w:r w:rsidRPr="007D66B6">
        <w:t xml:space="preserve"> round: running the big CR to capture all the agreements on RILs from this meeting. Please don’t forget the agreed changes in 5.4.</w:t>
      </w:r>
    </w:p>
    <w:p w14:paraId="6D9F96FE" w14:textId="77777777" w:rsidR="00A34DAB" w:rsidRPr="007D66B6" w:rsidRDefault="00A34DAB" w:rsidP="00A34DAB">
      <w:pPr>
        <w:pStyle w:val="EmailDiscussion2"/>
      </w:pPr>
      <w:r w:rsidRPr="007D66B6">
        <w:tab/>
        <w:t>4</w:t>
      </w:r>
      <w:r w:rsidRPr="007D66B6">
        <w:rPr>
          <w:vertAlign w:val="superscript"/>
        </w:rPr>
        <w:t>th</w:t>
      </w:r>
      <w:r w:rsidRPr="007D66B6">
        <w:t xml:space="preserve"> round Intended outcome: Endorsed running CR</w:t>
      </w:r>
    </w:p>
    <w:p w14:paraId="1E708B68" w14:textId="77777777" w:rsidR="00A34DAB" w:rsidRPr="007D66B6" w:rsidRDefault="00A34DAB" w:rsidP="00A34DAB">
      <w:pPr>
        <w:pStyle w:val="EmailDiscussion2"/>
        <w:rPr>
          <w:vertAlign w:val="superscript"/>
        </w:rPr>
      </w:pPr>
      <w:r w:rsidRPr="007D66B6">
        <w:tab/>
        <w:t>4</w:t>
      </w:r>
      <w:r w:rsidRPr="007D66B6">
        <w:rPr>
          <w:vertAlign w:val="superscript"/>
        </w:rPr>
        <w:t>th</w:t>
      </w:r>
      <w:r w:rsidRPr="007D66B6">
        <w:t xml:space="preserve"> round Deadline: 13:57 UTC, Wed May 25</w:t>
      </w:r>
      <w:r w:rsidRPr="007D66B6">
        <w:rPr>
          <w:vertAlign w:val="superscript"/>
        </w:rPr>
        <w:t>th</w:t>
      </w:r>
    </w:p>
    <w:p w14:paraId="5EA0D571" w14:textId="58FF600C" w:rsidR="00A34DAB" w:rsidRPr="007D66B6" w:rsidRDefault="00A34DAB" w:rsidP="00A34DAB">
      <w:pPr>
        <w:pStyle w:val="EmailDiscussion2"/>
      </w:pPr>
      <w:r w:rsidRPr="007D66B6">
        <w:t xml:space="preserve">=&gt; Agreed in </w:t>
      </w:r>
      <w:hyperlink r:id="rId2544" w:history="1">
        <w:r w:rsidR="00916E86">
          <w:rPr>
            <w:rStyle w:val="Hyperlink"/>
          </w:rPr>
          <w:t>R2-2206345</w:t>
        </w:r>
      </w:hyperlink>
    </w:p>
    <w:p w14:paraId="20F6DC6F" w14:textId="0B7E877A" w:rsidR="00523890" w:rsidRPr="007D66B6" w:rsidRDefault="00523890" w:rsidP="00A34DAB">
      <w:pPr>
        <w:pStyle w:val="EmailDiscussion2"/>
      </w:pPr>
      <w:r w:rsidRPr="007D66B6">
        <w:t>=&gt; Coversheet revision by MCC (updated summary of change, revision marks in the cover sheet).</w:t>
      </w:r>
    </w:p>
    <w:p w14:paraId="10201543" w14:textId="39DC58D2" w:rsidR="00523890" w:rsidRPr="007D66B6" w:rsidRDefault="00523890" w:rsidP="00A34DAB">
      <w:pPr>
        <w:pStyle w:val="EmailDiscussion2"/>
      </w:pPr>
    </w:p>
    <w:p w14:paraId="554853F1" w14:textId="5546901B" w:rsidR="00523890" w:rsidRPr="007D66B6" w:rsidRDefault="00916E86" w:rsidP="00523890">
      <w:pPr>
        <w:pStyle w:val="Doc-title"/>
      </w:pPr>
      <w:hyperlink r:id="rId2545" w:history="1">
        <w:r>
          <w:rPr>
            <w:rStyle w:val="Hyperlink"/>
          </w:rPr>
          <w:t>R2-2206863</w:t>
        </w:r>
      </w:hyperlink>
      <w:r w:rsidR="00523890" w:rsidRPr="007D66B6">
        <w:tab/>
        <w:t>Miscellaneous rapporteur corrections for SON-MDT</w:t>
      </w:r>
      <w:r w:rsidR="00523890" w:rsidRPr="007D66B6">
        <w:tab/>
        <w:t>Ericsson</w:t>
      </w:r>
      <w:r w:rsidR="00523890" w:rsidRPr="007D66B6">
        <w:tab/>
        <w:t>CR</w:t>
      </w:r>
      <w:r w:rsidR="00523890" w:rsidRPr="007D66B6">
        <w:tab/>
        <w:t>Rel-17</w:t>
      </w:r>
      <w:r w:rsidR="00523890" w:rsidRPr="007D66B6">
        <w:tab/>
        <w:t>38.331</w:t>
      </w:r>
      <w:r w:rsidR="00523890" w:rsidRPr="007D66B6">
        <w:tab/>
        <w:t>17.0.0</w:t>
      </w:r>
      <w:r w:rsidR="00523890" w:rsidRPr="007D66B6">
        <w:tab/>
        <w:t>3136</w:t>
      </w:r>
      <w:r w:rsidR="00523890" w:rsidRPr="007D66B6">
        <w:tab/>
        <w:t>2</w:t>
      </w:r>
      <w:r w:rsidR="00523890" w:rsidRPr="007D66B6">
        <w:tab/>
        <w:t>F</w:t>
      </w:r>
      <w:r w:rsidR="00523890" w:rsidRPr="007D66B6">
        <w:tab/>
        <w:t>NR_ENDC_SON_MDT_enh-Core</w:t>
      </w:r>
    </w:p>
    <w:p w14:paraId="767E825B" w14:textId="157C2416" w:rsidR="00523890" w:rsidRPr="007D66B6" w:rsidRDefault="00523890" w:rsidP="00523890">
      <w:pPr>
        <w:pStyle w:val="Doc-text2"/>
      </w:pPr>
      <w:r w:rsidRPr="007D66B6">
        <w:t>=&gt; Agreed</w:t>
      </w:r>
    </w:p>
    <w:p w14:paraId="6CD8E563" w14:textId="77777777" w:rsidR="008E6B6D" w:rsidRPr="007D66B6" w:rsidRDefault="008E6B6D" w:rsidP="008E6B6D">
      <w:pPr>
        <w:pStyle w:val="Doc-text2"/>
      </w:pPr>
    </w:p>
    <w:p w14:paraId="57E4E825" w14:textId="7BA4293E" w:rsidR="008E6B6D" w:rsidRPr="007D66B6" w:rsidRDefault="00916E86" w:rsidP="008E6B6D">
      <w:pPr>
        <w:pStyle w:val="Doc-title"/>
      </w:pPr>
      <w:hyperlink r:id="rId2546" w:history="1">
        <w:r>
          <w:rPr>
            <w:rStyle w:val="Hyperlink"/>
          </w:rPr>
          <w:t>R2-2206344</w:t>
        </w:r>
      </w:hyperlink>
      <w:r w:rsidR="008E6B6D" w:rsidRPr="007D66B6">
        <w:tab/>
        <w:t>Summary of RAN2-118 #801 offline discussion</w:t>
      </w:r>
      <w:r w:rsidR="008E6B6D" w:rsidRPr="007D66B6">
        <w:tab/>
        <w:t>Ericsson  Rel-17</w:t>
      </w:r>
      <w:r w:rsidR="008E6B6D" w:rsidRPr="007D66B6">
        <w:tab/>
        <w:t>NR_ENDC_SON_MDT_enh-Core</w:t>
      </w:r>
    </w:p>
    <w:p w14:paraId="03AAC3EA" w14:textId="77777777" w:rsidR="008E6B6D" w:rsidRPr="007D66B6" w:rsidRDefault="008E6B6D" w:rsidP="008E6B6D">
      <w:pPr>
        <w:pStyle w:val="Doc-text2"/>
      </w:pPr>
    </w:p>
    <w:p w14:paraId="492A8DC5" w14:textId="77777777" w:rsidR="008E6B6D" w:rsidRPr="007D66B6" w:rsidRDefault="008E6B6D" w:rsidP="008E6B6D">
      <w:pPr>
        <w:pStyle w:val="Doc-text2"/>
      </w:pPr>
      <w:r w:rsidRPr="007D66B6">
        <w:t>The following RILs are FFS through email discussion: NOKIA094, H073, Z422.</w:t>
      </w:r>
    </w:p>
    <w:p w14:paraId="008DAD64" w14:textId="77777777" w:rsidR="008E6B6D" w:rsidRPr="007D66B6" w:rsidRDefault="008E6B6D" w:rsidP="008E6B6D">
      <w:pPr>
        <w:pStyle w:val="Doc-text2"/>
      </w:pPr>
    </w:p>
    <w:p w14:paraId="56417B3E"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Agreements:</w:t>
      </w:r>
    </w:p>
    <w:p w14:paraId="2921CFEB"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w:t>
      </w:r>
      <w:r w:rsidRPr="007D66B6">
        <w:tab/>
      </w:r>
      <w:r w:rsidRPr="007D66B6">
        <w:rPr>
          <w:rFonts w:hint="eastAsia"/>
        </w:rPr>
        <w:t>T</w:t>
      </w:r>
      <w:r w:rsidRPr="007D66B6">
        <w:t>he changes associated to the following RILs (as captured in the rapporteur CR):</w:t>
      </w:r>
    </w:p>
    <w:p w14:paraId="113239E0"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lastRenderedPageBreak/>
        <w:t>•</w:t>
      </w:r>
      <w:r w:rsidRPr="007D66B6">
        <w:tab/>
        <w:t>E070, E071, E072, E142, E113, E075, E078, E115, E116, E117, E118, E119, E123, E137, E069</w:t>
      </w:r>
    </w:p>
    <w:p w14:paraId="4EE2EF23"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S712, S703, S706, S713, S714, S707, S709, S710, S716 (Z413, E123)</w:t>
      </w:r>
    </w:p>
    <w:p w14:paraId="72FCE45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Z403, Z404, Z405, Z414, Z416, Z417, Z420, Z413, Z424, Z418, Z415, Z421</w:t>
      </w:r>
    </w:p>
    <w:p w14:paraId="6AD184A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H069, H070, H075, H588, H077, H079, H070, H098, H101, H195, H100, H076</w:t>
      </w:r>
    </w:p>
    <w:p w14:paraId="02DBA004"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rPr>
          <w:lang w:val="fi-FI"/>
        </w:rPr>
      </w:pPr>
      <w:r w:rsidRPr="007D66B6">
        <w:rPr>
          <w:lang w:val="fi-FI"/>
        </w:rPr>
        <w:t>•</w:t>
      </w:r>
      <w:r w:rsidRPr="007D66B6">
        <w:rPr>
          <w:lang w:val="fi-FI"/>
        </w:rPr>
        <w:tab/>
        <w:t>N025, N029, N030, N091, NOKIA095, NOKIA100,</w:t>
      </w:r>
    </w:p>
    <w:p w14:paraId="3E9671BA"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rPr>
          <w:lang w:val="fi-FI"/>
        </w:rPr>
      </w:pPr>
      <w:r w:rsidRPr="007D66B6">
        <w:rPr>
          <w:lang w:val="fi-FI"/>
        </w:rPr>
        <w:t>•</w:t>
      </w:r>
      <w:r w:rsidRPr="007D66B6">
        <w:rPr>
          <w:lang w:val="fi-FI"/>
        </w:rPr>
        <w:tab/>
        <w:t>C301, C310, C308, C303, C304, C305, C320, C311, C312, C321, C329</w:t>
      </w:r>
    </w:p>
    <w:p w14:paraId="2C95AFD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I044, I006</w:t>
      </w:r>
    </w:p>
    <w:p w14:paraId="058859C0"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B181</w:t>
      </w:r>
    </w:p>
    <w:p w14:paraId="5AE7D185"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2</w:t>
      </w:r>
      <w:r w:rsidRPr="007D66B6">
        <w:tab/>
        <w:t>RAN2 to reject the changes associated to the following RILs:</w:t>
      </w:r>
    </w:p>
    <w:p w14:paraId="0A5DD30E"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S701, S702, S704, S705, S708, S715</w:t>
      </w:r>
    </w:p>
    <w:p w14:paraId="4C767D9A"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W006</w:t>
      </w:r>
    </w:p>
    <w:p w14:paraId="78BD5BA7"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N027, N025, N028, NOKIA093, N029, N092, NOKIA097</w:t>
      </w:r>
    </w:p>
    <w:p w14:paraId="1372064A"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H071, H072, H104, H108</w:t>
      </w:r>
    </w:p>
    <w:p w14:paraId="1867F8A9"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C316</w:t>
      </w:r>
    </w:p>
    <w:p w14:paraId="67BB3293"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O700, O701</w:t>
      </w:r>
    </w:p>
    <w:p w14:paraId="139020A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B180</w:t>
      </w:r>
    </w:p>
    <w:p w14:paraId="1B423636"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56267348" w14:textId="77777777" w:rsidR="008E6B6D" w:rsidRPr="007D66B6" w:rsidRDefault="008E6B6D" w:rsidP="008E6B6D">
      <w:pPr>
        <w:pStyle w:val="Doc-text2"/>
        <w:ind w:left="0" w:firstLine="0"/>
      </w:pPr>
    </w:p>
    <w:p w14:paraId="1C217DCE" w14:textId="77777777" w:rsidR="008E6B6D" w:rsidRPr="007D66B6" w:rsidRDefault="008E6B6D" w:rsidP="008E6B6D">
      <w:pPr>
        <w:pStyle w:val="Doc-text2"/>
      </w:pPr>
    </w:p>
    <w:p w14:paraId="4BE409D9" w14:textId="5ED63C2F" w:rsidR="008E6B6D" w:rsidRPr="007D66B6" w:rsidRDefault="00916E86" w:rsidP="008E6B6D">
      <w:pPr>
        <w:pStyle w:val="Doc-title"/>
      </w:pPr>
      <w:hyperlink r:id="rId2547" w:history="1">
        <w:r>
          <w:rPr>
            <w:rStyle w:val="Hyperlink"/>
          </w:rPr>
          <w:t>R2-2206464</w:t>
        </w:r>
      </w:hyperlink>
      <w:r w:rsidR="008E6B6D" w:rsidRPr="007D66B6">
        <w:tab/>
        <w:t>Summary of RILs discussion</w:t>
      </w:r>
      <w:r w:rsidR="008E6B6D" w:rsidRPr="007D66B6">
        <w:tab/>
        <w:t>Ericsson, Huawei</w:t>
      </w:r>
    </w:p>
    <w:p w14:paraId="065AA4A6" w14:textId="77777777" w:rsidR="008E6B6D" w:rsidRPr="007D66B6" w:rsidRDefault="008E6B6D" w:rsidP="008E6B6D">
      <w:pPr>
        <w:pStyle w:val="Doc-text2"/>
      </w:pPr>
    </w:p>
    <w:p w14:paraId="5E6B2D79"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Agreements:</w:t>
      </w:r>
    </w:p>
    <w:p w14:paraId="50BC6B80"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w:t>
      </w:r>
      <w:r w:rsidRPr="007D66B6">
        <w:tab/>
        <w:t>The following options provides more information to protect the signalling based MDT configuration and result.</w:t>
      </w:r>
    </w:p>
    <w:p w14:paraId="6774E098"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b/>
        <w:t>•</w:t>
      </w:r>
      <w:r w:rsidRPr="007D66B6">
        <w:tab/>
        <w:t>BOOLEAN OPTIONAL</w:t>
      </w:r>
    </w:p>
    <w:p w14:paraId="09D911E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67913105"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2</w:t>
      </w:r>
      <w:r w:rsidRPr="007D66B6">
        <w:tab/>
        <w:t>For the Rel.17 PSCell MHI, the PSCells visited while connected to a certain PCell X are appended to the certain PCell X List in the MHI in the nested structure when the corresponding PCell X related entries are appended to the MHI. To be discussed how/where information associated to the visited PSCells [ensuring the chronological order] should be captured in the spec.</w:t>
      </w:r>
    </w:p>
    <w:p w14:paraId="4812860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3</w:t>
      </w:r>
      <w:r w:rsidRPr="007D66B6">
        <w:tab/>
        <w:t xml:space="preserve">RAN2 agree to stick to the agreement reached in RAN2#117, on the inclusion of CHO configuration in the RLF report for the case of too late CHO, unless a new LS is received from RAN3. </w:t>
      </w:r>
    </w:p>
    <w:p w14:paraId="09AD7685"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4</w:t>
      </w:r>
      <w:r w:rsidRPr="007D66B6">
        <w:tab/>
        <w:t>RAN2 agree to keep the current implementation in the rapporteur CR i.e., UE logs the HO type at the time of handover failure.</w:t>
      </w:r>
    </w:p>
    <w:p w14:paraId="5EA87EF7"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5</w:t>
      </w:r>
      <w:r w:rsidRPr="007D66B6">
        <w:tab/>
        <w:t>[H588]  RAN2 postpone the inclusion of all the Rel-17 SIBs in the RA report for SI request to the next release.</w:t>
      </w:r>
    </w:p>
    <w:p w14:paraId="011BC1D8"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20E83577" w14:textId="77777777" w:rsidR="008E6B6D" w:rsidRPr="007D66B6" w:rsidRDefault="008E6B6D" w:rsidP="008E6B6D">
      <w:pPr>
        <w:pStyle w:val="Doc-text2"/>
      </w:pPr>
    </w:p>
    <w:p w14:paraId="0757E057" w14:textId="77777777" w:rsidR="008E6B6D" w:rsidRPr="007D66B6" w:rsidRDefault="008E6B6D" w:rsidP="008E6B6D">
      <w:pPr>
        <w:pStyle w:val="Doc-text2"/>
      </w:pPr>
      <w:r w:rsidRPr="007D66B6">
        <w:t>FFS on “To be discussed how/where information associated to the visited PSCells [ensuring the chronological order] should be captured in the spec.” related to the above agreement 2 through email #801.</w:t>
      </w:r>
    </w:p>
    <w:p w14:paraId="51461ADF" w14:textId="77777777" w:rsidR="008E6B6D" w:rsidRPr="007D66B6" w:rsidRDefault="008E6B6D" w:rsidP="008E6B6D">
      <w:pPr>
        <w:pStyle w:val="Doc-text2"/>
      </w:pPr>
    </w:p>
    <w:p w14:paraId="0981B41F"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4FE7AFA0"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Agreements:</w:t>
      </w:r>
    </w:p>
    <w:p w14:paraId="064966F8"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48FFE367"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4</w:t>
      </w:r>
      <w:r w:rsidRPr="007D66B6">
        <w:tab/>
        <w:t xml:space="preserve">  No need to pursue [Z422], the msgA-SCS-From-prach-ConfigurationIndex is kept.</w:t>
      </w:r>
    </w:p>
    <w:p w14:paraId="1BC3BFCF"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Proposal 5</w:t>
      </w:r>
      <w:r w:rsidRPr="007D66B6">
        <w:tab/>
        <w:t xml:space="preserve">  [E079] is not pursued in Rel-17, i.e. UE does not need to log the RA-InformationCommon of the RACH performed toward source cell during the DAPS HO, in the RLF report.</w:t>
      </w:r>
    </w:p>
    <w:p w14:paraId="3FA2366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6</w:t>
      </w:r>
      <w:r w:rsidRPr="007D66B6">
        <w:tab/>
        <w:t xml:space="preserve">  [H099] is not pursued in Rel-17 i.e., RAN2 agree that separately handling the SN and MN related RACH report is not supported.</w:t>
      </w:r>
    </w:p>
    <w:p w14:paraId="4D0EBF5A"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7</w:t>
      </w:r>
      <w:r w:rsidRPr="007D66B6">
        <w:tab/>
        <w:t xml:space="preserve">  [H073] UE checks the availability of the SHR, at the time of reporting.</w:t>
      </w:r>
    </w:p>
    <w:p w14:paraId="49CFABA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8</w:t>
      </w:r>
      <w:r w:rsidRPr="007D66B6">
        <w:tab/>
        <w:t xml:space="preserve">  RAN2 postpone [C327] (i.e., the Inter-RAT mobility (MobilityFromNR) failure when the UE is configured with CHO configuration) to the next release.</w:t>
      </w:r>
    </w:p>
    <w:p w14:paraId="3EF9C65E"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9</w:t>
      </w:r>
      <w:r w:rsidRPr="007D66B6">
        <w:tab/>
        <w:t xml:space="preserve">  RAN2 agree that the UE logs the timeSinceFailure for each CEF report as a time elapsed between the point in time of the last CEF occurrence for a given entry in the CEF report list to the point in time that CEF report list is fetched by the network (i.e., until UE Information Response procedure)</w:t>
      </w:r>
    </w:p>
    <w:p w14:paraId="0F3BD8A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10</w:t>
      </w:r>
      <w:r w:rsidRPr="007D66B6">
        <w:tab/>
        <w:t xml:space="preserve">  RAN2 agree to update the procedural text to include CHO and DAPS related RLF report contents in the RLF report based on UE capability</w:t>
      </w:r>
    </w:p>
    <w:p w14:paraId="05F3EDC5"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lastRenderedPageBreak/>
        <w:t>12</w:t>
      </w:r>
      <w:r w:rsidRPr="007D66B6">
        <w:tab/>
        <w:t xml:space="preserve">  [Z410] is not pursued i.e., no change to the current specification. </w:t>
      </w:r>
    </w:p>
    <w:p w14:paraId="79F54347"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13</w:t>
      </w:r>
      <w:r w:rsidRPr="007D66B6">
        <w:tab/>
        <w:t xml:space="preserve">  [H074] RAN2 agree that UE includes the UPInterruptionTimeATHO only if a PDCP PDU was received from the source cell of the concerned HO, and a non-duplicated PDCP PDU was received from the target cell of the concerned HO.</w:t>
      </w:r>
    </w:p>
    <w:p w14:paraId="5122FB25"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14</w:t>
      </w:r>
      <w:r w:rsidRPr="007D66B6">
        <w:tab/>
        <w:t xml:space="preserve">  [NOKIA096] RAN2 agree that all the SHR triggering thresholds including T304, T310 and T312 thresholds are applicable to the DAPS HO, beside the sourceDAPS-FailureReporting (i.e., no changes to the current spec needed).</w:t>
      </w:r>
    </w:p>
    <w:p w14:paraId="46099A20"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15</w:t>
      </w:r>
      <w:r w:rsidRPr="007D66B6">
        <w:tab/>
        <w:t xml:space="preserve">  [C326] not pursued. RAN2 agree to stick to the current agreement that the CHOCandidateCellList are not included in the SHR.</w:t>
      </w:r>
    </w:p>
    <w:p w14:paraId="796A95B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16</w:t>
      </w:r>
      <w:r w:rsidRPr="007D66B6">
        <w:tab/>
        <w:t xml:space="preserve">  [H106] RAN2 agree that timeSinceCHOReconfig will be logged when configuration of conditional handover is available in VarConditionalReconfig at the moment of declaring the radio link failure, or handover failure (i.e., no changes to the current spec).</w:t>
      </w:r>
    </w:p>
    <w:p w14:paraId="08FF64E1"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17</w:t>
      </w:r>
      <w:r w:rsidRPr="007D66B6">
        <w:tab/>
        <w:t xml:space="preserve">  [C322 and E076] RAN agree that setting of the 2-step parameters can be moved before the setting of the 4-step RA parameters.</w:t>
      </w:r>
    </w:p>
    <w:p w14:paraId="48CDD0E6"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18</w:t>
      </w:r>
      <w:r w:rsidRPr="007D66B6">
        <w:tab/>
        <w:t xml:space="preserve">  [H099] RAN2 agree to postpone the issue related to the splitting the IF condition for the setting of the msg1-SubcarrierSpacing. RAN2 can revisit it if needed</w:t>
      </w:r>
    </w:p>
    <w:p w14:paraId="1AD3D422"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4B7DE841" w14:textId="77777777" w:rsidR="008E6B6D" w:rsidRPr="007D66B6" w:rsidRDefault="008E6B6D" w:rsidP="008E6B6D">
      <w:pPr>
        <w:pStyle w:val="Doc-text2"/>
      </w:pPr>
    </w:p>
    <w:p w14:paraId="3843DF87" w14:textId="77777777" w:rsidR="008E6B6D" w:rsidRPr="007D66B6" w:rsidRDefault="008E6B6D" w:rsidP="008E6B6D">
      <w:pPr>
        <w:pStyle w:val="Doc-text2"/>
      </w:pPr>
    </w:p>
    <w:p w14:paraId="1EE316AF" w14:textId="3DBAA968" w:rsidR="008E6B6D" w:rsidRPr="007D66B6" w:rsidRDefault="00916E86" w:rsidP="008E6B6D">
      <w:pPr>
        <w:pStyle w:val="Doc-title"/>
      </w:pPr>
      <w:hyperlink r:id="rId2548" w:history="1">
        <w:r>
          <w:rPr>
            <w:rStyle w:val="Hyperlink"/>
          </w:rPr>
          <w:t>R2-2206569</w:t>
        </w:r>
      </w:hyperlink>
      <w:r w:rsidR="008E6B6D" w:rsidRPr="007D66B6">
        <w:tab/>
        <w:t>Summary of RILs discussion – Phase 3</w:t>
      </w:r>
      <w:r w:rsidR="008E6B6D" w:rsidRPr="007D66B6">
        <w:tab/>
        <w:t xml:space="preserve">Ericsson </w:t>
      </w:r>
    </w:p>
    <w:p w14:paraId="08EA0CD9" w14:textId="77777777" w:rsidR="008E6B6D" w:rsidRPr="007D66B6" w:rsidRDefault="008E6B6D" w:rsidP="008E6B6D">
      <w:pPr>
        <w:pStyle w:val="Doc-text2"/>
      </w:pPr>
    </w:p>
    <w:p w14:paraId="15FB8912"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Agreements:</w:t>
      </w:r>
    </w:p>
    <w:p w14:paraId="6DC63FC4"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1</w:t>
      </w:r>
      <w:r w:rsidRPr="007D66B6">
        <w:tab/>
        <w:t>The UE should log in the PSCell nested structure the following entries in chronological order:</w:t>
      </w:r>
    </w:p>
    <w:p w14:paraId="6989464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One entry for each visited PSCell (including the timeSpent with the PSCell and the PSCell ID)</w:t>
      </w:r>
    </w:p>
    <w:p w14:paraId="525ADAC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w:t>
      </w:r>
      <w:r w:rsidRPr="007D66B6">
        <w:tab/>
        <w:t>One entry for each time interval without PSCells (including the time spent without PSCell)</w:t>
      </w:r>
    </w:p>
    <w:p w14:paraId="0288DAB8"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573B7C11"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2</w:t>
      </w:r>
      <w:r w:rsidRPr="007D66B6">
        <w:tab/>
        <w:t>How to address agreement 1 in RRC spec could be further studied at next meeting.</w:t>
      </w:r>
    </w:p>
    <w:p w14:paraId="20136D00"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244954CB" w14:textId="77777777" w:rsidR="008E6B6D" w:rsidRPr="007D66B6" w:rsidRDefault="008E6B6D" w:rsidP="008E6B6D">
      <w:pPr>
        <w:pStyle w:val="Doc-text2"/>
      </w:pPr>
    </w:p>
    <w:p w14:paraId="2C46C7A3" w14:textId="4903DD04" w:rsidR="008E6B6D" w:rsidRPr="007D66B6" w:rsidRDefault="00916E86" w:rsidP="008E6B6D">
      <w:pPr>
        <w:pStyle w:val="Doc-title"/>
      </w:pPr>
      <w:hyperlink r:id="rId2549" w:history="1">
        <w:r>
          <w:rPr>
            <w:rStyle w:val="Hyperlink"/>
          </w:rPr>
          <w:t>R2-2205363</w:t>
        </w:r>
      </w:hyperlink>
      <w:r w:rsidR="008E6B6D" w:rsidRPr="007D66B6">
        <w:tab/>
        <w:t>[Z408] Consideration on RLF-report for CHO-DAPS</w:t>
      </w:r>
      <w:r w:rsidR="008E6B6D" w:rsidRPr="007D66B6">
        <w:tab/>
        <w:t>ZTE Corporation, Sanechips</w:t>
      </w:r>
      <w:r w:rsidR="008E6B6D" w:rsidRPr="007D66B6">
        <w:tab/>
        <w:t>discussion</w:t>
      </w:r>
      <w:r w:rsidR="008E6B6D" w:rsidRPr="007D66B6">
        <w:tab/>
        <w:t>Rel-17</w:t>
      </w:r>
      <w:r w:rsidR="008E6B6D" w:rsidRPr="007D66B6">
        <w:tab/>
        <w:t>NR_ENDC_SON_MDT_enh-Core</w:t>
      </w:r>
    </w:p>
    <w:p w14:paraId="32659487" w14:textId="551AED93" w:rsidR="008E6B6D" w:rsidRPr="007D66B6" w:rsidRDefault="00916E86" w:rsidP="008E6B6D">
      <w:pPr>
        <w:pStyle w:val="Doc-title"/>
      </w:pPr>
      <w:hyperlink r:id="rId2550" w:history="1">
        <w:r>
          <w:rPr>
            <w:rStyle w:val="Hyperlink"/>
          </w:rPr>
          <w:t>R2-2204942</w:t>
        </w:r>
      </w:hyperlink>
      <w:r w:rsidR="008E6B6D" w:rsidRPr="007D66B6">
        <w:tab/>
        <w:t>[C328] Clarification on CHO Information Logging in Neighbour Cell Measurement in RLF Report</w:t>
      </w:r>
      <w:r w:rsidR="008E6B6D" w:rsidRPr="007D66B6">
        <w:tab/>
        <w:t>CATT</w:t>
      </w:r>
      <w:r w:rsidR="008E6B6D" w:rsidRPr="007D66B6">
        <w:tab/>
        <w:t>draftCR</w:t>
      </w:r>
      <w:r w:rsidR="008E6B6D" w:rsidRPr="007D66B6">
        <w:tab/>
        <w:t>Rel-17</w:t>
      </w:r>
      <w:r w:rsidR="008E6B6D" w:rsidRPr="007D66B6">
        <w:tab/>
        <w:t>38.331</w:t>
      </w:r>
      <w:r w:rsidR="008E6B6D" w:rsidRPr="007D66B6">
        <w:tab/>
        <w:t>17.0.0</w:t>
      </w:r>
      <w:r w:rsidR="008E6B6D" w:rsidRPr="007D66B6">
        <w:tab/>
        <w:t>NR_ENDC_SON_MDT_enh-Core</w:t>
      </w:r>
    </w:p>
    <w:p w14:paraId="7DFFD07D" w14:textId="21F4393D" w:rsidR="008E6B6D" w:rsidRPr="007D66B6" w:rsidRDefault="00916E86" w:rsidP="008E6B6D">
      <w:pPr>
        <w:pStyle w:val="Doc-title"/>
      </w:pPr>
      <w:hyperlink r:id="rId2551" w:history="1">
        <w:r>
          <w:rPr>
            <w:rStyle w:val="Hyperlink"/>
          </w:rPr>
          <w:t>R2-2205894</w:t>
        </w:r>
      </w:hyperlink>
      <w:r w:rsidR="008E6B6D" w:rsidRPr="007D66B6">
        <w:tab/>
        <w:t>Corrections to mobility history information reporting [E120, E121, E122]</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3131</w:t>
      </w:r>
      <w:r w:rsidR="008E6B6D" w:rsidRPr="007D66B6">
        <w:tab/>
        <w:t>-</w:t>
      </w:r>
      <w:r w:rsidR="008E6B6D" w:rsidRPr="007D66B6">
        <w:tab/>
        <w:t>F</w:t>
      </w:r>
      <w:r w:rsidR="008E6B6D" w:rsidRPr="007D66B6">
        <w:tab/>
        <w:t>NR_ENDC_SON_MDT_enh-Core</w:t>
      </w:r>
    </w:p>
    <w:p w14:paraId="59EE3642" w14:textId="7849757E" w:rsidR="008E6B6D" w:rsidRPr="007D66B6" w:rsidRDefault="00916E86" w:rsidP="008E6B6D">
      <w:pPr>
        <w:pStyle w:val="Doc-title"/>
      </w:pPr>
      <w:hyperlink r:id="rId2552" w:history="1">
        <w:r>
          <w:rPr>
            <w:rStyle w:val="Hyperlink"/>
          </w:rPr>
          <w:t>R2-2204880</w:t>
        </w:r>
      </w:hyperlink>
      <w:r w:rsidR="008E6B6D" w:rsidRPr="007D66B6">
        <w:tab/>
        <w:t>Clarification on SHR for DAPS HO</w:t>
      </w:r>
      <w:r w:rsidR="008E6B6D" w:rsidRPr="007D66B6">
        <w:tab/>
        <w:t>Nokia, Nokia Shanghai Bell</w:t>
      </w:r>
      <w:r w:rsidR="008E6B6D" w:rsidRPr="007D66B6">
        <w:tab/>
        <w:t>discussion</w:t>
      </w:r>
      <w:r w:rsidR="008E6B6D" w:rsidRPr="007D66B6">
        <w:tab/>
        <w:t>Rel-17</w:t>
      </w:r>
      <w:r w:rsidR="008E6B6D" w:rsidRPr="007D66B6">
        <w:tab/>
        <w:t>NR_ENDC_SON_MDT_enh-Core</w:t>
      </w:r>
    </w:p>
    <w:p w14:paraId="22A45CB8" w14:textId="77777777" w:rsidR="008E6B6D" w:rsidRPr="007D66B6" w:rsidRDefault="008E6B6D" w:rsidP="008E6B6D">
      <w:pPr>
        <w:pStyle w:val="Doc-text2"/>
      </w:pPr>
    </w:p>
    <w:p w14:paraId="1685B10C" w14:textId="77777777" w:rsidR="008E6B6D" w:rsidRPr="007D66B6" w:rsidRDefault="008E6B6D" w:rsidP="008E6B6D">
      <w:pPr>
        <w:pStyle w:val="Doc-text2"/>
      </w:pPr>
    </w:p>
    <w:p w14:paraId="21E5E7A9" w14:textId="194116B0" w:rsidR="008E6B6D" w:rsidRPr="007D66B6" w:rsidRDefault="00916E86" w:rsidP="008E6B6D">
      <w:pPr>
        <w:pStyle w:val="Doc-title"/>
      </w:pPr>
      <w:hyperlink r:id="rId2553" w:history="1">
        <w:r>
          <w:rPr>
            <w:rStyle w:val="Hyperlink"/>
          </w:rPr>
          <w:t>R2-2204876</w:t>
        </w:r>
      </w:hyperlink>
      <w:r w:rsidR="008E6B6D" w:rsidRPr="007D66B6">
        <w:tab/>
        <w:t>[N030] Correction to conditions determining successful handover report</w:t>
      </w:r>
      <w:r w:rsidR="008E6B6D" w:rsidRPr="007D66B6">
        <w:tab/>
        <w:t>Nokia, Nokia Shanghai Bell</w:t>
      </w:r>
      <w:r w:rsidR="008E6B6D" w:rsidRPr="007D66B6">
        <w:tab/>
        <w:t>CR</w:t>
      </w:r>
      <w:r w:rsidR="008E6B6D" w:rsidRPr="007D66B6">
        <w:tab/>
        <w:t>Rel-17</w:t>
      </w:r>
      <w:r w:rsidR="008E6B6D" w:rsidRPr="007D66B6">
        <w:tab/>
        <w:t>38.331</w:t>
      </w:r>
      <w:r w:rsidR="008E6B6D" w:rsidRPr="007D66B6">
        <w:tab/>
        <w:t>17.0.0</w:t>
      </w:r>
      <w:r w:rsidR="008E6B6D" w:rsidRPr="007D66B6">
        <w:tab/>
        <w:t>3011</w:t>
      </w:r>
      <w:r w:rsidR="008E6B6D" w:rsidRPr="007D66B6">
        <w:tab/>
        <w:t>-</w:t>
      </w:r>
      <w:r w:rsidR="008E6B6D" w:rsidRPr="007D66B6">
        <w:tab/>
        <w:t>F</w:t>
      </w:r>
      <w:r w:rsidR="008E6B6D" w:rsidRPr="007D66B6">
        <w:tab/>
        <w:t>NR_ENDC_SON_MDT_enh-Core</w:t>
      </w:r>
    </w:p>
    <w:p w14:paraId="0BF5111E" w14:textId="3D5ED7DF" w:rsidR="008E6B6D" w:rsidRPr="007D66B6" w:rsidRDefault="00916E86" w:rsidP="008E6B6D">
      <w:pPr>
        <w:pStyle w:val="Doc-title"/>
      </w:pPr>
      <w:hyperlink r:id="rId2554" w:history="1">
        <w:r>
          <w:rPr>
            <w:rStyle w:val="Hyperlink"/>
          </w:rPr>
          <w:t>R2-2204877</w:t>
        </w:r>
      </w:hyperlink>
      <w:r w:rsidR="008E6B6D" w:rsidRPr="007D66B6">
        <w:tab/>
        <w:t>[N028] Correction to SuccessHO-Config</w:t>
      </w:r>
      <w:r w:rsidR="008E6B6D" w:rsidRPr="007D66B6">
        <w:tab/>
        <w:t>Nokia, Nokia Shanghai Bell</w:t>
      </w:r>
      <w:r w:rsidR="008E6B6D" w:rsidRPr="007D66B6">
        <w:tab/>
        <w:t>CR</w:t>
      </w:r>
      <w:r w:rsidR="008E6B6D" w:rsidRPr="007D66B6">
        <w:tab/>
        <w:t>Rel-17</w:t>
      </w:r>
      <w:r w:rsidR="008E6B6D" w:rsidRPr="007D66B6">
        <w:tab/>
        <w:t>38.331</w:t>
      </w:r>
      <w:r w:rsidR="008E6B6D" w:rsidRPr="007D66B6">
        <w:tab/>
        <w:t>17.0.0</w:t>
      </w:r>
      <w:r w:rsidR="008E6B6D" w:rsidRPr="007D66B6">
        <w:tab/>
        <w:t>3012</w:t>
      </w:r>
      <w:r w:rsidR="008E6B6D" w:rsidRPr="007D66B6">
        <w:tab/>
        <w:t>-</w:t>
      </w:r>
      <w:r w:rsidR="008E6B6D" w:rsidRPr="007D66B6">
        <w:tab/>
        <w:t>F</w:t>
      </w:r>
      <w:r w:rsidR="008E6B6D" w:rsidRPr="007D66B6">
        <w:tab/>
        <w:t>NR_ENDC_SON_MDT_enh-Core</w:t>
      </w:r>
    </w:p>
    <w:p w14:paraId="539E73C1" w14:textId="1A001E03" w:rsidR="008E6B6D" w:rsidRPr="007D66B6" w:rsidRDefault="00916E86" w:rsidP="008E6B6D">
      <w:pPr>
        <w:pStyle w:val="Doc-title"/>
      </w:pPr>
      <w:hyperlink r:id="rId2555" w:history="1">
        <w:r>
          <w:rPr>
            <w:rStyle w:val="Hyperlink"/>
          </w:rPr>
          <w:t>R2-2204878</w:t>
        </w:r>
      </w:hyperlink>
      <w:r w:rsidR="008E6B6D" w:rsidRPr="007D66B6">
        <w:tab/>
        <w:t>Correction to Mobility History Information setting [N094][N095][E122][H072]</w:t>
      </w:r>
      <w:r w:rsidR="008E6B6D" w:rsidRPr="007D66B6">
        <w:tab/>
        <w:t>Nokia, Nokia Shanghai Bell</w:t>
      </w:r>
      <w:r w:rsidR="008E6B6D" w:rsidRPr="007D66B6">
        <w:tab/>
        <w:t>CR</w:t>
      </w:r>
      <w:r w:rsidR="008E6B6D" w:rsidRPr="007D66B6">
        <w:tab/>
        <w:t>Rel-17</w:t>
      </w:r>
      <w:r w:rsidR="008E6B6D" w:rsidRPr="007D66B6">
        <w:tab/>
        <w:t>38.331</w:t>
      </w:r>
      <w:r w:rsidR="008E6B6D" w:rsidRPr="007D66B6">
        <w:tab/>
        <w:t>17.0.0</w:t>
      </w:r>
      <w:r w:rsidR="008E6B6D" w:rsidRPr="007D66B6">
        <w:tab/>
        <w:t>3013</w:t>
      </w:r>
      <w:r w:rsidR="008E6B6D" w:rsidRPr="007D66B6">
        <w:tab/>
        <w:t>-</w:t>
      </w:r>
      <w:r w:rsidR="008E6B6D" w:rsidRPr="007D66B6">
        <w:tab/>
        <w:t>F</w:t>
      </w:r>
      <w:r w:rsidR="008E6B6D" w:rsidRPr="007D66B6">
        <w:tab/>
        <w:t>NR_ENDC_SON_MDT_enh-Core</w:t>
      </w:r>
      <w:r w:rsidR="008E6B6D" w:rsidRPr="007D66B6">
        <w:tab/>
        <w:t>Late</w:t>
      </w:r>
    </w:p>
    <w:p w14:paraId="00CB9460" w14:textId="5DD50F05" w:rsidR="008E6B6D" w:rsidRPr="007D66B6" w:rsidRDefault="00916E86" w:rsidP="008E6B6D">
      <w:pPr>
        <w:pStyle w:val="Doc-title"/>
      </w:pPr>
      <w:hyperlink r:id="rId2556" w:history="1">
        <w:r>
          <w:rPr>
            <w:rStyle w:val="Hyperlink"/>
          </w:rPr>
          <w:t>R2-2204879</w:t>
        </w:r>
      </w:hyperlink>
      <w:r w:rsidR="008E6B6D" w:rsidRPr="007D66B6">
        <w:tab/>
        <w:t>Corrections on Rel-17 RLFreport</w:t>
      </w:r>
      <w:r w:rsidR="008E6B6D" w:rsidRPr="007D66B6">
        <w:tab/>
        <w:t>Nokia, Nokia Shanghai Bell</w:t>
      </w:r>
      <w:r w:rsidR="008E6B6D" w:rsidRPr="007D66B6">
        <w:tab/>
        <w:t>discussion</w:t>
      </w:r>
      <w:r w:rsidR="008E6B6D" w:rsidRPr="007D66B6">
        <w:tab/>
        <w:t>Rel-17</w:t>
      </w:r>
      <w:r w:rsidR="008E6B6D" w:rsidRPr="007D66B6">
        <w:tab/>
        <w:t>NR_ENDC_SON_MDT_enh-Core</w:t>
      </w:r>
    </w:p>
    <w:p w14:paraId="1D07D183" w14:textId="5629A8BD" w:rsidR="008E6B6D" w:rsidRPr="007D66B6" w:rsidRDefault="00916E86" w:rsidP="008E6B6D">
      <w:pPr>
        <w:pStyle w:val="Doc-title"/>
      </w:pPr>
      <w:hyperlink r:id="rId2557" w:history="1">
        <w:r>
          <w:rPr>
            <w:rStyle w:val="Hyperlink"/>
          </w:rPr>
          <w:t>R2-2204883</w:t>
        </w:r>
      </w:hyperlink>
      <w:r w:rsidR="008E6B6D" w:rsidRPr="007D66B6">
        <w:tab/>
        <w:t>RIL: [S702] [S703] [S704] [S705] [S706] [S707] [S708]</w:t>
      </w:r>
      <w:r w:rsidR="008E6B6D" w:rsidRPr="007D66B6">
        <w:tab/>
        <w:t>Samsung</w:t>
      </w:r>
      <w:r w:rsidR="008E6B6D" w:rsidRPr="007D66B6">
        <w:tab/>
        <w:t>discussion</w:t>
      </w:r>
      <w:r w:rsidR="008E6B6D" w:rsidRPr="007D66B6">
        <w:tab/>
        <w:t>NR_ENDC_SON_MDT_enh-Core</w:t>
      </w:r>
    </w:p>
    <w:p w14:paraId="4FFD4FA1" w14:textId="011005C9" w:rsidR="008E6B6D" w:rsidRPr="007D66B6" w:rsidRDefault="00916E86" w:rsidP="008E6B6D">
      <w:pPr>
        <w:pStyle w:val="Doc-title"/>
      </w:pPr>
      <w:hyperlink r:id="rId2558" w:history="1">
        <w:r>
          <w:rPr>
            <w:rStyle w:val="Hyperlink"/>
          </w:rPr>
          <w:t>R2-2204884</w:t>
        </w:r>
      </w:hyperlink>
      <w:r w:rsidR="008E6B6D" w:rsidRPr="007D66B6">
        <w:tab/>
        <w:t>RIL: [S709][S710][S711][S712]</w:t>
      </w:r>
      <w:r w:rsidR="008E6B6D" w:rsidRPr="007D66B6">
        <w:tab/>
        <w:t>Samsung</w:t>
      </w:r>
      <w:r w:rsidR="008E6B6D" w:rsidRPr="007D66B6">
        <w:tab/>
        <w:t>discussion</w:t>
      </w:r>
      <w:r w:rsidR="008E6B6D" w:rsidRPr="007D66B6">
        <w:tab/>
        <w:t>NR_ENDC_SON_MDT_enh-Core</w:t>
      </w:r>
    </w:p>
    <w:p w14:paraId="43E4ABF1" w14:textId="6D55364D" w:rsidR="008E6B6D" w:rsidRPr="007D66B6" w:rsidRDefault="00916E86" w:rsidP="008E6B6D">
      <w:pPr>
        <w:pStyle w:val="Doc-title"/>
      </w:pPr>
      <w:hyperlink r:id="rId2559" w:history="1">
        <w:r>
          <w:rPr>
            <w:rStyle w:val="Hyperlink"/>
          </w:rPr>
          <w:t>R2-2204885</w:t>
        </w:r>
      </w:hyperlink>
      <w:r w:rsidR="008E6B6D" w:rsidRPr="007D66B6">
        <w:tab/>
        <w:t>RIL: [S713][S714][S715]Using ENUMERATED {true} instead of BOOLEAN</w:t>
      </w:r>
      <w:r w:rsidR="008E6B6D" w:rsidRPr="007D66B6">
        <w:tab/>
        <w:t>Samsung</w:t>
      </w:r>
      <w:r w:rsidR="008E6B6D" w:rsidRPr="007D66B6">
        <w:tab/>
        <w:t>discussion</w:t>
      </w:r>
      <w:r w:rsidR="008E6B6D" w:rsidRPr="007D66B6">
        <w:tab/>
        <w:t>NR_ENDC_SON_MDT_enh-Core</w:t>
      </w:r>
    </w:p>
    <w:p w14:paraId="36A5139E" w14:textId="3B0B2F96" w:rsidR="008E6B6D" w:rsidRPr="007D66B6" w:rsidRDefault="00916E86" w:rsidP="008E6B6D">
      <w:pPr>
        <w:pStyle w:val="Doc-title"/>
      </w:pPr>
      <w:hyperlink r:id="rId2560" w:history="1">
        <w:r>
          <w:rPr>
            <w:rStyle w:val="Hyperlink"/>
          </w:rPr>
          <w:t>R2-2204938</w:t>
        </w:r>
      </w:hyperlink>
      <w:r w:rsidR="008E6B6D" w:rsidRPr="007D66B6">
        <w:tab/>
        <w:t>[C320] Add SgNB RA Report related Information</w:t>
      </w:r>
      <w:r w:rsidR="008E6B6D" w:rsidRPr="007D66B6">
        <w:tab/>
        <w:t>CATT</w:t>
      </w:r>
      <w:r w:rsidR="008E6B6D" w:rsidRPr="007D66B6">
        <w:tab/>
        <w:t>draftCR</w:t>
      </w:r>
      <w:r w:rsidR="008E6B6D" w:rsidRPr="007D66B6">
        <w:tab/>
        <w:t>Rel-17</w:t>
      </w:r>
      <w:r w:rsidR="008E6B6D" w:rsidRPr="007D66B6">
        <w:tab/>
        <w:t>38.331</w:t>
      </w:r>
      <w:r w:rsidR="008E6B6D" w:rsidRPr="007D66B6">
        <w:tab/>
        <w:t>17.0.0</w:t>
      </w:r>
      <w:r w:rsidR="008E6B6D" w:rsidRPr="007D66B6">
        <w:tab/>
        <w:t>NR_ENDC_SON_MDT_enh-Core</w:t>
      </w:r>
    </w:p>
    <w:p w14:paraId="75EE70C8" w14:textId="48ACBC85" w:rsidR="008E6B6D" w:rsidRPr="007D66B6" w:rsidRDefault="00916E86" w:rsidP="008E6B6D">
      <w:pPr>
        <w:pStyle w:val="Doc-title"/>
      </w:pPr>
      <w:hyperlink r:id="rId2561" w:history="1">
        <w:r>
          <w:rPr>
            <w:rStyle w:val="Hyperlink"/>
          </w:rPr>
          <w:t>R2-2204939</w:t>
        </w:r>
      </w:hyperlink>
      <w:r w:rsidR="008E6B6D" w:rsidRPr="007D66B6">
        <w:tab/>
        <w:t>Addition of SON Features Enhancement in Stage 2</w:t>
      </w:r>
      <w:r w:rsidR="008E6B6D" w:rsidRPr="007D66B6">
        <w:tab/>
        <w:t>CATT</w:t>
      </w:r>
      <w:r w:rsidR="008E6B6D" w:rsidRPr="007D66B6">
        <w:tab/>
        <w:t>draftCR</w:t>
      </w:r>
      <w:r w:rsidR="008E6B6D" w:rsidRPr="007D66B6">
        <w:tab/>
        <w:t>Rel-17</w:t>
      </w:r>
      <w:r w:rsidR="008E6B6D" w:rsidRPr="007D66B6">
        <w:tab/>
        <w:t>38.300</w:t>
      </w:r>
      <w:r w:rsidR="008E6B6D" w:rsidRPr="007D66B6">
        <w:tab/>
        <w:t>17.0.0</w:t>
      </w:r>
      <w:r w:rsidR="008E6B6D" w:rsidRPr="007D66B6">
        <w:tab/>
        <w:t>NR_ENDC_SON_MDT_enh-Core</w:t>
      </w:r>
    </w:p>
    <w:p w14:paraId="5769A76F" w14:textId="425A304A" w:rsidR="008E6B6D" w:rsidRPr="007D66B6" w:rsidRDefault="00916E86" w:rsidP="008E6B6D">
      <w:pPr>
        <w:pStyle w:val="Doc-title"/>
      </w:pPr>
      <w:hyperlink r:id="rId2562" w:history="1">
        <w:r>
          <w:rPr>
            <w:rStyle w:val="Hyperlink"/>
          </w:rPr>
          <w:t>R2-2204940</w:t>
        </w:r>
      </w:hyperlink>
      <w:r w:rsidR="008E6B6D" w:rsidRPr="007D66B6">
        <w:tab/>
        <w:t>[C326] Clarification on CHO Candidate Cell List in SHR</w:t>
      </w:r>
      <w:r w:rsidR="008E6B6D" w:rsidRPr="007D66B6">
        <w:tab/>
        <w:t>CATT</w:t>
      </w:r>
      <w:r w:rsidR="008E6B6D" w:rsidRPr="007D66B6">
        <w:tab/>
        <w:t>draftCR</w:t>
      </w:r>
      <w:r w:rsidR="008E6B6D" w:rsidRPr="007D66B6">
        <w:tab/>
        <w:t>Rel-17</w:t>
      </w:r>
      <w:r w:rsidR="008E6B6D" w:rsidRPr="007D66B6">
        <w:tab/>
        <w:t>38.331</w:t>
      </w:r>
      <w:r w:rsidR="008E6B6D" w:rsidRPr="007D66B6">
        <w:tab/>
        <w:t>17.0.0</w:t>
      </w:r>
      <w:r w:rsidR="008E6B6D" w:rsidRPr="007D66B6">
        <w:tab/>
        <w:t>NR_ENDC_SON_MDT_enh-Core</w:t>
      </w:r>
    </w:p>
    <w:p w14:paraId="0B49340E" w14:textId="4A2660A9" w:rsidR="008E6B6D" w:rsidRPr="007D66B6" w:rsidRDefault="00916E86" w:rsidP="008E6B6D">
      <w:pPr>
        <w:pStyle w:val="Doc-title"/>
      </w:pPr>
      <w:hyperlink r:id="rId2563" w:history="1">
        <w:r>
          <w:rPr>
            <w:rStyle w:val="Hyperlink"/>
          </w:rPr>
          <w:t>R2-2204941</w:t>
        </w:r>
      </w:hyperlink>
      <w:r w:rsidR="008E6B6D" w:rsidRPr="007D66B6">
        <w:tab/>
        <w:t>[C327] Correction on CHO Information Logging for Mobility from NR Failure</w:t>
      </w:r>
      <w:r w:rsidR="008E6B6D" w:rsidRPr="007D66B6">
        <w:tab/>
        <w:t>CATT</w:t>
      </w:r>
      <w:r w:rsidR="008E6B6D" w:rsidRPr="007D66B6">
        <w:tab/>
        <w:t>draftCR</w:t>
      </w:r>
      <w:r w:rsidR="008E6B6D" w:rsidRPr="007D66B6">
        <w:tab/>
        <w:t>Rel-17</w:t>
      </w:r>
      <w:r w:rsidR="008E6B6D" w:rsidRPr="007D66B6">
        <w:tab/>
        <w:t>38.331</w:t>
      </w:r>
      <w:r w:rsidR="008E6B6D" w:rsidRPr="007D66B6">
        <w:tab/>
        <w:t>17.0.0</w:t>
      </w:r>
      <w:r w:rsidR="008E6B6D" w:rsidRPr="007D66B6">
        <w:tab/>
        <w:t>NR_ENDC_SON_MDT_enh-Core</w:t>
      </w:r>
    </w:p>
    <w:p w14:paraId="125EB1B0" w14:textId="3D5A7C7E" w:rsidR="008E6B6D" w:rsidRPr="007D66B6" w:rsidRDefault="00916E86" w:rsidP="008E6B6D">
      <w:pPr>
        <w:pStyle w:val="Doc-title"/>
      </w:pPr>
      <w:hyperlink r:id="rId2564" w:history="1">
        <w:r>
          <w:rPr>
            <w:rStyle w:val="Hyperlink"/>
          </w:rPr>
          <w:t>R2-2204966</w:t>
        </w:r>
      </w:hyperlink>
      <w:r w:rsidR="008E6B6D" w:rsidRPr="007D66B6">
        <w:tab/>
        <w:t>[B180] TP for reporting CHO execution condition in RLF report</w:t>
      </w:r>
      <w:r w:rsidR="008E6B6D" w:rsidRPr="007D66B6">
        <w:tab/>
        <w:t>Lenovo</w:t>
      </w:r>
      <w:r w:rsidR="008E6B6D" w:rsidRPr="007D66B6">
        <w:tab/>
        <w:t>discussion</w:t>
      </w:r>
      <w:r w:rsidR="008E6B6D" w:rsidRPr="007D66B6">
        <w:tab/>
        <w:t>Rel-17</w:t>
      </w:r>
    </w:p>
    <w:p w14:paraId="55D3740B" w14:textId="1A8F3C3D" w:rsidR="008E6B6D" w:rsidRPr="007D66B6" w:rsidRDefault="00916E86" w:rsidP="008E6B6D">
      <w:pPr>
        <w:pStyle w:val="Doc-title"/>
      </w:pPr>
      <w:hyperlink r:id="rId2565" w:history="1">
        <w:r>
          <w:rPr>
            <w:rStyle w:val="Hyperlink"/>
          </w:rPr>
          <w:t>R2-2204967</w:t>
        </w:r>
      </w:hyperlink>
      <w:r w:rsidR="008E6B6D" w:rsidRPr="007D66B6">
        <w:tab/>
        <w:t>[B181] TP for reporting time information for SCG failure</w:t>
      </w:r>
      <w:r w:rsidR="008E6B6D" w:rsidRPr="007D66B6">
        <w:tab/>
        <w:t>Lenovo</w:t>
      </w:r>
      <w:r w:rsidR="008E6B6D" w:rsidRPr="007D66B6">
        <w:tab/>
        <w:t>discussion</w:t>
      </w:r>
      <w:r w:rsidR="008E6B6D" w:rsidRPr="007D66B6">
        <w:tab/>
        <w:t>Rel-17</w:t>
      </w:r>
    </w:p>
    <w:p w14:paraId="2C17B24C" w14:textId="285327CC" w:rsidR="008E6B6D" w:rsidRPr="007D66B6" w:rsidRDefault="00916E86" w:rsidP="008E6B6D">
      <w:pPr>
        <w:pStyle w:val="Doc-title"/>
      </w:pPr>
      <w:hyperlink r:id="rId2566" w:history="1">
        <w:r>
          <w:rPr>
            <w:rStyle w:val="Hyperlink"/>
          </w:rPr>
          <w:t>R2-2205046</w:t>
        </w:r>
      </w:hyperlink>
      <w:r w:rsidR="008E6B6D" w:rsidRPr="007D66B6">
        <w:tab/>
        <w:t>[W006] Correction on the generation and discarding of SHR</w:t>
      </w:r>
      <w:r w:rsidR="008E6B6D" w:rsidRPr="007D66B6">
        <w:tab/>
        <w:t>NEC</w:t>
      </w:r>
      <w:r w:rsidR="008E6B6D" w:rsidRPr="007D66B6">
        <w:tab/>
        <w:t>CR</w:t>
      </w:r>
      <w:r w:rsidR="008E6B6D" w:rsidRPr="007D66B6">
        <w:tab/>
        <w:t>Rel-17</w:t>
      </w:r>
      <w:r w:rsidR="008E6B6D" w:rsidRPr="007D66B6">
        <w:tab/>
        <w:t>38.331</w:t>
      </w:r>
      <w:r w:rsidR="008E6B6D" w:rsidRPr="007D66B6">
        <w:tab/>
        <w:t>17.0.0</w:t>
      </w:r>
      <w:r w:rsidR="008E6B6D" w:rsidRPr="007D66B6">
        <w:tab/>
        <w:t>3035</w:t>
      </w:r>
      <w:r w:rsidR="008E6B6D" w:rsidRPr="007D66B6">
        <w:tab/>
        <w:t>-</w:t>
      </w:r>
      <w:r w:rsidR="008E6B6D" w:rsidRPr="007D66B6">
        <w:tab/>
        <w:t>F</w:t>
      </w:r>
      <w:r w:rsidR="008E6B6D" w:rsidRPr="007D66B6">
        <w:tab/>
        <w:t>NR_ENDC_SON_MDT_enh-Core</w:t>
      </w:r>
    </w:p>
    <w:p w14:paraId="241FE175" w14:textId="37B18AD1" w:rsidR="008E6B6D" w:rsidRPr="007D66B6" w:rsidRDefault="00916E86" w:rsidP="008E6B6D">
      <w:pPr>
        <w:pStyle w:val="Doc-title"/>
      </w:pPr>
      <w:hyperlink r:id="rId2567" w:history="1">
        <w:r>
          <w:rPr>
            <w:rStyle w:val="Hyperlink"/>
          </w:rPr>
          <w:t>R2-2205072</w:t>
        </w:r>
      </w:hyperlink>
      <w:r w:rsidR="008E6B6D" w:rsidRPr="007D66B6">
        <w:tab/>
        <w:t>Discussion on SON with DAPS [S704]</w:t>
      </w:r>
      <w:r w:rsidR="008E6B6D" w:rsidRPr="007D66B6">
        <w:tab/>
        <w:t>Huawei, HiSilicon</w:t>
      </w:r>
      <w:r w:rsidR="008E6B6D" w:rsidRPr="007D66B6">
        <w:tab/>
        <w:t>discussion</w:t>
      </w:r>
      <w:r w:rsidR="008E6B6D" w:rsidRPr="007D66B6">
        <w:tab/>
        <w:t>Rel-17</w:t>
      </w:r>
      <w:r w:rsidR="008E6B6D" w:rsidRPr="007D66B6">
        <w:tab/>
        <w:t>NR_ENDC_SON_MDT_enh-Core</w:t>
      </w:r>
    </w:p>
    <w:p w14:paraId="761902CB" w14:textId="59A1B786" w:rsidR="008E6B6D" w:rsidRPr="007D66B6" w:rsidRDefault="00916E86" w:rsidP="008E6B6D">
      <w:pPr>
        <w:pStyle w:val="Doc-title"/>
      </w:pPr>
      <w:hyperlink r:id="rId2568" w:history="1">
        <w:r>
          <w:rPr>
            <w:rStyle w:val="Hyperlink"/>
          </w:rPr>
          <w:t>R2-2205074</w:t>
        </w:r>
      </w:hyperlink>
      <w:r w:rsidR="008E6B6D" w:rsidRPr="007D66B6">
        <w:tab/>
        <w:t>Introduction of SHR in TS 38.300</w:t>
      </w:r>
      <w:r w:rsidR="008E6B6D" w:rsidRPr="007D66B6">
        <w:tab/>
        <w:t>Huawei, HiSilicon</w:t>
      </w:r>
      <w:r w:rsidR="008E6B6D" w:rsidRPr="007D66B6">
        <w:tab/>
        <w:t>CR</w:t>
      </w:r>
      <w:r w:rsidR="008E6B6D" w:rsidRPr="007D66B6">
        <w:tab/>
        <w:t>Rel-17</w:t>
      </w:r>
      <w:r w:rsidR="008E6B6D" w:rsidRPr="007D66B6">
        <w:tab/>
        <w:t>38.300</w:t>
      </w:r>
      <w:r w:rsidR="008E6B6D" w:rsidRPr="007D66B6">
        <w:tab/>
        <w:t>17.0.0</w:t>
      </w:r>
      <w:r w:rsidR="008E6B6D" w:rsidRPr="007D66B6">
        <w:tab/>
        <w:t>0453</w:t>
      </w:r>
      <w:r w:rsidR="008E6B6D" w:rsidRPr="007D66B6">
        <w:tab/>
        <w:t>-</w:t>
      </w:r>
      <w:r w:rsidR="008E6B6D" w:rsidRPr="007D66B6">
        <w:tab/>
        <w:t>F</w:t>
      </w:r>
      <w:r w:rsidR="008E6B6D" w:rsidRPr="007D66B6">
        <w:tab/>
        <w:t>NR_ENDC_SON_MDT_enh-Core</w:t>
      </w:r>
    </w:p>
    <w:p w14:paraId="388D15EA" w14:textId="057123C1" w:rsidR="008E6B6D" w:rsidRPr="007D66B6" w:rsidRDefault="00916E86" w:rsidP="008E6B6D">
      <w:pPr>
        <w:pStyle w:val="Doc-title"/>
      </w:pPr>
      <w:hyperlink r:id="rId2569" w:history="1">
        <w:r>
          <w:rPr>
            <w:rStyle w:val="Hyperlink"/>
          </w:rPr>
          <w:t>R2-2205075</w:t>
        </w:r>
      </w:hyperlink>
      <w:r w:rsidR="008E6B6D" w:rsidRPr="007D66B6">
        <w:tab/>
        <w:t>Corrections on TS 37.320 for SON and MDT</w:t>
      </w:r>
      <w:r w:rsidR="008E6B6D" w:rsidRPr="007D66B6">
        <w:tab/>
        <w:t>Huawei, HiSilicon</w:t>
      </w:r>
      <w:r w:rsidR="008E6B6D" w:rsidRPr="007D66B6">
        <w:tab/>
        <w:t>CR</w:t>
      </w:r>
      <w:r w:rsidR="008E6B6D" w:rsidRPr="007D66B6">
        <w:tab/>
        <w:t>Rel-17</w:t>
      </w:r>
      <w:r w:rsidR="008E6B6D" w:rsidRPr="007D66B6">
        <w:tab/>
        <w:t>37.320</w:t>
      </w:r>
      <w:r w:rsidR="008E6B6D" w:rsidRPr="007D66B6">
        <w:tab/>
        <w:t>17.0.0</w:t>
      </w:r>
      <w:r w:rsidR="008E6B6D" w:rsidRPr="007D66B6">
        <w:tab/>
        <w:t>0118</w:t>
      </w:r>
      <w:r w:rsidR="008E6B6D" w:rsidRPr="007D66B6">
        <w:tab/>
        <w:t>-</w:t>
      </w:r>
      <w:r w:rsidR="008E6B6D" w:rsidRPr="007D66B6">
        <w:tab/>
        <w:t>F</w:t>
      </w:r>
      <w:r w:rsidR="008E6B6D" w:rsidRPr="007D66B6">
        <w:tab/>
        <w:t>NR_ENDC_SON_MDT_enh-Core</w:t>
      </w:r>
    </w:p>
    <w:p w14:paraId="178E88B4" w14:textId="58C2F83B" w:rsidR="008E6B6D" w:rsidRPr="007D66B6" w:rsidRDefault="00916E86" w:rsidP="008E6B6D">
      <w:pPr>
        <w:pStyle w:val="Doc-title"/>
      </w:pPr>
      <w:hyperlink r:id="rId2570" w:history="1">
        <w:r>
          <w:rPr>
            <w:rStyle w:val="Hyperlink"/>
          </w:rPr>
          <w:t>R2-2205361</w:t>
        </w:r>
      </w:hyperlink>
      <w:r w:rsidR="008E6B6D" w:rsidRPr="007D66B6">
        <w:tab/>
        <w:t>[Z401][Z413] Consideration on multiple CEF report</w:t>
      </w:r>
      <w:r w:rsidR="008E6B6D" w:rsidRPr="007D66B6">
        <w:tab/>
        <w:t>ZTE Corporation, Sanechips</w:t>
      </w:r>
      <w:r w:rsidR="008E6B6D" w:rsidRPr="007D66B6">
        <w:tab/>
        <w:t>discussion</w:t>
      </w:r>
      <w:r w:rsidR="008E6B6D" w:rsidRPr="007D66B6">
        <w:tab/>
        <w:t>Rel-17</w:t>
      </w:r>
      <w:r w:rsidR="008E6B6D" w:rsidRPr="007D66B6">
        <w:tab/>
        <w:t>NR_ENDC_SON_MDT_enh-Core</w:t>
      </w:r>
    </w:p>
    <w:p w14:paraId="521F1AEF" w14:textId="125D1862" w:rsidR="008E6B6D" w:rsidRPr="007D66B6" w:rsidRDefault="00916E86" w:rsidP="008E6B6D">
      <w:pPr>
        <w:pStyle w:val="Doc-title"/>
      </w:pPr>
      <w:hyperlink r:id="rId2571" w:history="1">
        <w:r>
          <w:rPr>
            <w:rStyle w:val="Hyperlink"/>
          </w:rPr>
          <w:t>R2-2205362</w:t>
        </w:r>
      </w:hyperlink>
      <w:r w:rsidR="008E6B6D" w:rsidRPr="007D66B6">
        <w:tab/>
        <w:t>[Z421] Consideration on RA report</w:t>
      </w:r>
      <w:r w:rsidR="008E6B6D" w:rsidRPr="007D66B6">
        <w:tab/>
        <w:t>ZTE Corporation, Sanechips</w:t>
      </w:r>
      <w:r w:rsidR="008E6B6D" w:rsidRPr="007D66B6">
        <w:tab/>
        <w:t>discussion</w:t>
      </w:r>
      <w:r w:rsidR="008E6B6D" w:rsidRPr="007D66B6">
        <w:tab/>
        <w:t>Rel-17</w:t>
      </w:r>
      <w:r w:rsidR="008E6B6D" w:rsidRPr="007D66B6">
        <w:tab/>
        <w:t>NR_ENDC_SON_MDT_enh-Core</w:t>
      </w:r>
    </w:p>
    <w:p w14:paraId="0E592FD9" w14:textId="79CCA08E" w:rsidR="008E6B6D" w:rsidRPr="007D66B6" w:rsidRDefault="00916E86" w:rsidP="008E6B6D">
      <w:pPr>
        <w:pStyle w:val="Doc-title"/>
      </w:pPr>
      <w:hyperlink r:id="rId2572" w:history="1">
        <w:r>
          <w:rPr>
            <w:rStyle w:val="Hyperlink"/>
          </w:rPr>
          <w:t>R2-2205364</w:t>
        </w:r>
      </w:hyperlink>
      <w:r w:rsidR="008E6B6D" w:rsidRPr="007D66B6">
        <w:tab/>
        <w:t>Draft CR to 38331 on RLF-report</w:t>
      </w:r>
      <w:r w:rsidR="008E6B6D" w:rsidRPr="007D66B6">
        <w:tab/>
        <w:t>ZTE Corporation, Sanechips</w:t>
      </w:r>
      <w:r w:rsidR="008E6B6D" w:rsidRPr="007D66B6">
        <w:tab/>
        <w:t>draftCR</w:t>
      </w:r>
      <w:r w:rsidR="008E6B6D" w:rsidRPr="007D66B6">
        <w:tab/>
        <w:t>Rel-17</w:t>
      </w:r>
      <w:r w:rsidR="008E6B6D" w:rsidRPr="007D66B6">
        <w:tab/>
        <w:t>38.331</w:t>
      </w:r>
      <w:r w:rsidR="008E6B6D" w:rsidRPr="007D66B6">
        <w:tab/>
        <w:t>17.0.0</w:t>
      </w:r>
      <w:r w:rsidR="008E6B6D" w:rsidRPr="007D66B6">
        <w:tab/>
        <w:t>F</w:t>
      </w:r>
      <w:r w:rsidR="008E6B6D" w:rsidRPr="007D66B6">
        <w:tab/>
        <w:t>NR_ENDC_SON_MDT_enh-Core</w:t>
      </w:r>
    </w:p>
    <w:p w14:paraId="0E8D5653" w14:textId="63D10794" w:rsidR="008E6B6D" w:rsidRPr="007D66B6" w:rsidRDefault="00916E86" w:rsidP="008E6B6D">
      <w:pPr>
        <w:pStyle w:val="Doc-title"/>
      </w:pPr>
      <w:hyperlink r:id="rId2573" w:history="1">
        <w:r>
          <w:rPr>
            <w:rStyle w:val="Hyperlink"/>
          </w:rPr>
          <w:t>R2-2205704</w:t>
        </w:r>
      </w:hyperlink>
      <w:r w:rsidR="008E6B6D" w:rsidRPr="007D66B6">
        <w:tab/>
        <w:t xml:space="preserve">HO related SON corrections </w:t>
      </w:r>
      <w:r w:rsidR="008E6B6D" w:rsidRPr="007D66B6">
        <w:tab/>
        <w:t xml:space="preserve">Qualcomm Incorporated </w:t>
      </w:r>
      <w:r w:rsidR="008E6B6D" w:rsidRPr="007D66B6">
        <w:tab/>
        <w:t>discussion</w:t>
      </w:r>
      <w:r w:rsidR="008E6B6D" w:rsidRPr="007D66B6">
        <w:tab/>
        <w:t>Rel-17</w:t>
      </w:r>
    </w:p>
    <w:p w14:paraId="5F35745C" w14:textId="228DC27A" w:rsidR="008E6B6D" w:rsidRPr="007D66B6" w:rsidRDefault="00916E86" w:rsidP="008E6B6D">
      <w:pPr>
        <w:pStyle w:val="Doc-title"/>
      </w:pPr>
      <w:hyperlink r:id="rId2574" w:history="1">
        <w:r>
          <w:rPr>
            <w:rStyle w:val="Hyperlink"/>
          </w:rPr>
          <w:t>R2-2205892</w:t>
        </w:r>
      </w:hyperlink>
      <w:r w:rsidR="008E6B6D" w:rsidRPr="007D66B6">
        <w:tab/>
        <w:t>Corrections to 2-step RA Report [E076][E078]</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3130</w:t>
      </w:r>
      <w:r w:rsidR="008E6B6D" w:rsidRPr="007D66B6">
        <w:tab/>
        <w:t>-</w:t>
      </w:r>
      <w:r w:rsidR="008E6B6D" w:rsidRPr="007D66B6">
        <w:tab/>
        <w:t>F</w:t>
      </w:r>
      <w:r w:rsidR="008E6B6D" w:rsidRPr="007D66B6">
        <w:tab/>
        <w:t>NR_ENDC_SON_MDT_enh-Core</w:t>
      </w:r>
    </w:p>
    <w:p w14:paraId="20BDCED5" w14:textId="2B846658" w:rsidR="008E6B6D" w:rsidRPr="007D66B6" w:rsidRDefault="00916E86" w:rsidP="008E6B6D">
      <w:pPr>
        <w:pStyle w:val="Doc-title"/>
      </w:pPr>
      <w:hyperlink r:id="rId2575" w:history="1">
        <w:r>
          <w:rPr>
            <w:rStyle w:val="Hyperlink"/>
          </w:rPr>
          <w:t>R2-2205893</w:t>
        </w:r>
      </w:hyperlink>
      <w:r w:rsidR="008E6B6D" w:rsidRPr="007D66B6">
        <w:tab/>
        <w:t>Corrections to Mobility History Information [E120][E121][E122]</w:t>
      </w:r>
      <w:r w:rsidR="008E6B6D" w:rsidRPr="007D66B6">
        <w:tab/>
        <w:t>Ericsson</w:t>
      </w:r>
      <w:r w:rsidR="008E6B6D" w:rsidRPr="007D66B6">
        <w:tab/>
        <w:t>discussion</w:t>
      </w:r>
      <w:r w:rsidR="008E6B6D" w:rsidRPr="007D66B6">
        <w:tab/>
        <w:t>NR_ENDC_SON_MDT_enh-Core</w:t>
      </w:r>
    </w:p>
    <w:p w14:paraId="2CB479F4" w14:textId="456B9A9E" w:rsidR="008E6B6D" w:rsidRPr="007D66B6" w:rsidRDefault="00916E86" w:rsidP="008E6B6D">
      <w:pPr>
        <w:pStyle w:val="Doc-title"/>
      </w:pPr>
      <w:hyperlink r:id="rId2576" w:history="1">
        <w:r>
          <w:rPr>
            <w:rStyle w:val="Hyperlink"/>
          </w:rPr>
          <w:t>R2-2205901</w:t>
        </w:r>
      </w:hyperlink>
      <w:r w:rsidR="008E6B6D" w:rsidRPr="007D66B6">
        <w:tab/>
        <w:t>Including source-related RA-Information in SHR [E079]</w:t>
      </w:r>
      <w:r w:rsidR="008E6B6D" w:rsidRPr="007D66B6">
        <w:tab/>
        <w:t>Ericsson</w:t>
      </w:r>
      <w:r w:rsidR="008E6B6D" w:rsidRPr="007D66B6">
        <w:tab/>
        <w:t>CR</w:t>
      </w:r>
      <w:r w:rsidR="008E6B6D" w:rsidRPr="007D66B6">
        <w:tab/>
        <w:t>Rel-17</w:t>
      </w:r>
      <w:r w:rsidR="008E6B6D" w:rsidRPr="007D66B6">
        <w:tab/>
        <w:t>38.331</w:t>
      </w:r>
      <w:r w:rsidR="008E6B6D" w:rsidRPr="007D66B6">
        <w:tab/>
        <w:t>17.0.0</w:t>
      </w:r>
      <w:r w:rsidR="008E6B6D" w:rsidRPr="007D66B6">
        <w:tab/>
        <w:t>3135</w:t>
      </w:r>
      <w:r w:rsidR="008E6B6D" w:rsidRPr="007D66B6">
        <w:tab/>
        <w:t>-</w:t>
      </w:r>
      <w:r w:rsidR="008E6B6D" w:rsidRPr="007D66B6">
        <w:tab/>
        <w:t>F</w:t>
      </w:r>
      <w:r w:rsidR="008E6B6D" w:rsidRPr="007D66B6">
        <w:tab/>
        <w:t>NR_ENDC_SON_MDT_enh-Core</w:t>
      </w:r>
    </w:p>
    <w:p w14:paraId="6AE31C63" w14:textId="77777777" w:rsidR="008E6B6D" w:rsidRPr="007D66B6" w:rsidRDefault="008E6B6D" w:rsidP="008E6B6D">
      <w:pPr>
        <w:pStyle w:val="Doc-text2"/>
      </w:pPr>
    </w:p>
    <w:p w14:paraId="25C4E9AB" w14:textId="77777777" w:rsidR="008E6B6D" w:rsidRPr="007D66B6" w:rsidRDefault="008E6B6D" w:rsidP="008E6B6D">
      <w:pPr>
        <w:pStyle w:val="Heading3"/>
      </w:pPr>
      <w:bookmarkStart w:id="533" w:name="_Toc105622286"/>
      <w:bookmarkStart w:id="534" w:name="_Toc111585544"/>
      <w:r w:rsidRPr="007D66B6">
        <w:t>6.13.4</w:t>
      </w:r>
      <w:r w:rsidRPr="007D66B6">
        <w:tab/>
        <w:t>MDT Corrections</w:t>
      </w:r>
      <w:bookmarkEnd w:id="533"/>
      <w:bookmarkEnd w:id="534"/>
    </w:p>
    <w:p w14:paraId="0E450796" w14:textId="77777777" w:rsidR="008E6B6D" w:rsidRPr="007D66B6" w:rsidRDefault="008E6B6D" w:rsidP="008E6B6D">
      <w:pPr>
        <w:pStyle w:val="Doc-text2"/>
      </w:pPr>
    </w:p>
    <w:p w14:paraId="0940BD64" w14:textId="64E10A19" w:rsidR="008E6B6D" w:rsidRPr="007D66B6" w:rsidRDefault="00916E86" w:rsidP="008E6B6D">
      <w:pPr>
        <w:pStyle w:val="Doc-title"/>
      </w:pPr>
      <w:hyperlink r:id="rId2577" w:history="1">
        <w:r>
          <w:rPr>
            <w:rStyle w:val="Hyperlink"/>
          </w:rPr>
          <w:t>R2-2204943</w:t>
        </w:r>
      </w:hyperlink>
      <w:r w:rsidR="008E6B6D" w:rsidRPr="007D66B6">
        <w:tab/>
        <w:t>The Correction on TS37.320</w:t>
      </w:r>
      <w:r w:rsidR="008E6B6D" w:rsidRPr="007D66B6">
        <w:tab/>
        <w:t>CATT</w:t>
      </w:r>
      <w:r w:rsidR="008E6B6D" w:rsidRPr="007D66B6">
        <w:tab/>
        <w:t>discussion</w:t>
      </w:r>
      <w:r w:rsidR="008E6B6D" w:rsidRPr="007D66B6">
        <w:tab/>
        <w:t>Rel-17</w:t>
      </w:r>
      <w:r w:rsidR="008E6B6D" w:rsidRPr="007D66B6">
        <w:tab/>
        <w:t>37.320</w:t>
      </w:r>
      <w:r w:rsidR="008E6B6D" w:rsidRPr="007D66B6">
        <w:tab/>
        <w:t>NR_ENDC_SON_MDT_enh-Core</w:t>
      </w:r>
    </w:p>
    <w:p w14:paraId="13AE6C23" w14:textId="77777777" w:rsidR="008E6B6D" w:rsidRPr="007D66B6" w:rsidRDefault="008E6B6D" w:rsidP="008E6B6D">
      <w:pPr>
        <w:pStyle w:val="Doc-text2"/>
      </w:pPr>
      <w:r w:rsidRPr="007D66B6">
        <w:t>=&gt; The TP is agreed.</w:t>
      </w:r>
    </w:p>
    <w:p w14:paraId="25774725" w14:textId="77777777" w:rsidR="008E6B6D" w:rsidRPr="007D66B6" w:rsidRDefault="008E6B6D" w:rsidP="008E6B6D">
      <w:pPr>
        <w:pStyle w:val="Doc-text2"/>
      </w:pPr>
    </w:p>
    <w:p w14:paraId="6BF11468" w14:textId="77777777" w:rsidR="008E6B6D" w:rsidRPr="007D66B6" w:rsidRDefault="008E6B6D" w:rsidP="008E6B6D">
      <w:pPr>
        <w:pStyle w:val="Doc-text2"/>
        <w:numPr>
          <w:ilvl w:val="0"/>
          <w:numId w:val="3"/>
        </w:numPr>
        <w:tabs>
          <w:tab w:val="clear" w:pos="1619"/>
          <w:tab w:val="left" w:pos="1622"/>
        </w:tabs>
        <w:overflowPunct/>
        <w:autoSpaceDE/>
        <w:autoSpaceDN/>
        <w:adjustRightInd/>
        <w:textAlignment w:val="auto"/>
        <w:rPr>
          <w:b/>
        </w:rPr>
      </w:pPr>
      <w:r w:rsidRPr="007D66B6">
        <w:rPr>
          <w:b/>
        </w:rPr>
        <w:t>[AT118e][886][SON/MDT] Correction on TS37.320 (CATT)</w:t>
      </w:r>
    </w:p>
    <w:p w14:paraId="1AA8BBF1" w14:textId="5AEAAFF7" w:rsidR="008E6B6D" w:rsidRPr="007D66B6" w:rsidRDefault="008E6B6D" w:rsidP="008E6B6D">
      <w:pPr>
        <w:pStyle w:val="Doc-text2"/>
        <w:ind w:left="1619" w:firstLine="0"/>
      </w:pPr>
      <w:r w:rsidRPr="007D66B6">
        <w:t xml:space="preserve">Provide formal CR of the agreed TP of  </w:t>
      </w:r>
      <w:hyperlink r:id="rId2578" w:history="1">
        <w:r w:rsidR="00916E86">
          <w:rPr>
            <w:rStyle w:val="Hyperlink"/>
          </w:rPr>
          <w:t>R2-2204943</w:t>
        </w:r>
      </w:hyperlink>
      <w:r w:rsidRPr="007D66B6">
        <w:t xml:space="preserve"> for reviewing</w:t>
      </w:r>
    </w:p>
    <w:p w14:paraId="563EBE3A" w14:textId="77777777" w:rsidR="008E6B6D" w:rsidRPr="007D66B6" w:rsidRDefault="008E6B6D" w:rsidP="008E6B6D">
      <w:pPr>
        <w:pStyle w:val="Doc-text2"/>
      </w:pPr>
      <w:r w:rsidRPr="007D66B6">
        <w:tab/>
        <w:t>Intended outcome: Agreed 38.320 CR</w:t>
      </w:r>
    </w:p>
    <w:p w14:paraId="4014A152" w14:textId="77777777" w:rsidR="008E6B6D" w:rsidRPr="007D66B6" w:rsidRDefault="008E6B6D" w:rsidP="008E6B6D">
      <w:pPr>
        <w:pStyle w:val="Doc-text2"/>
        <w:rPr>
          <w:vertAlign w:val="superscript"/>
        </w:rPr>
      </w:pPr>
      <w:r w:rsidRPr="007D66B6">
        <w:tab/>
        <w:t>Deadline: 04:44 UTC, Friday May 20</w:t>
      </w:r>
      <w:r w:rsidRPr="007D66B6">
        <w:rPr>
          <w:vertAlign w:val="superscript"/>
        </w:rPr>
        <w:t>th</w:t>
      </w:r>
    </w:p>
    <w:p w14:paraId="727D8FFE" w14:textId="38D101FE" w:rsidR="008E6B6D" w:rsidRPr="007D66B6" w:rsidRDefault="00916E86" w:rsidP="008E6B6D">
      <w:pPr>
        <w:pStyle w:val="Doc-title"/>
      </w:pPr>
      <w:hyperlink r:id="rId2579" w:history="1">
        <w:r>
          <w:rPr>
            <w:rStyle w:val="Hyperlink"/>
          </w:rPr>
          <w:t>R2-2206668</w:t>
        </w:r>
      </w:hyperlink>
      <w:r w:rsidR="008E6B6D" w:rsidRPr="007D66B6">
        <w:tab/>
      </w:r>
      <w:bookmarkStart w:id="535" w:name="OLE_LINK22"/>
      <w:bookmarkStart w:id="536" w:name="OLE_LINK23"/>
      <w:r w:rsidR="008E6B6D" w:rsidRPr="007D66B6">
        <w:rPr>
          <w:rFonts w:hint="eastAsia"/>
        </w:rPr>
        <w:t xml:space="preserve">Corrections on </w:t>
      </w:r>
      <w:bookmarkEnd w:id="535"/>
      <w:bookmarkEnd w:id="536"/>
      <w:r w:rsidR="008E6B6D" w:rsidRPr="007D66B6">
        <w:rPr>
          <w:rFonts w:hint="eastAsia"/>
        </w:rPr>
        <w:t>TS37.320</w:t>
      </w:r>
      <w:r w:rsidR="008E6B6D" w:rsidRPr="007D66B6">
        <w:tab/>
        <w:t>CATT</w:t>
      </w:r>
      <w:r w:rsidR="008E6B6D" w:rsidRPr="007D66B6">
        <w:tab/>
        <w:t>CR</w:t>
      </w:r>
      <w:r w:rsidR="008E6B6D" w:rsidRPr="007D66B6">
        <w:tab/>
        <w:t>Rel-17</w:t>
      </w:r>
      <w:r w:rsidR="008E6B6D" w:rsidRPr="007D66B6">
        <w:tab/>
        <w:t>37.320</w:t>
      </w:r>
      <w:r w:rsidR="008E6B6D" w:rsidRPr="007D66B6">
        <w:tab/>
        <w:t>17.0.0</w:t>
      </w:r>
      <w:r w:rsidR="008E6B6D" w:rsidRPr="007D66B6">
        <w:tab/>
        <w:t>0119</w:t>
      </w:r>
      <w:r w:rsidR="008E6B6D" w:rsidRPr="007D66B6">
        <w:tab/>
        <w:t>-</w:t>
      </w:r>
      <w:r w:rsidR="008E6B6D" w:rsidRPr="007D66B6">
        <w:tab/>
        <w:t>F</w:t>
      </w:r>
      <w:r w:rsidR="008E6B6D" w:rsidRPr="007D66B6">
        <w:tab/>
        <w:t>NR_ENDC_SON_MDT_enh-Core</w:t>
      </w:r>
    </w:p>
    <w:p w14:paraId="5609EEDF" w14:textId="77777777" w:rsidR="008E6B6D" w:rsidRPr="007D66B6" w:rsidRDefault="008E6B6D" w:rsidP="008E6B6D">
      <w:pPr>
        <w:pStyle w:val="Doc-text2"/>
      </w:pPr>
      <w:r w:rsidRPr="007D66B6">
        <w:t>=&gt;</w:t>
      </w:r>
      <w:r w:rsidRPr="007D66B6">
        <w:tab/>
        <w:t>CR is agreed.</w:t>
      </w:r>
    </w:p>
    <w:p w14:paraId="561DB48E" w14:textId="77777777" w:rsidR="008E6B6D" w:rsidRPr="007D66B6" w:rsidRDefault="008E6B6D" w:rsidP="008E6B6D">
      <w:pPr>
        <w:pStyle w:val="Doc-title"/>
      </w:pPr>
    </w:p>
    <w:p w14:paraId="4CA499BB" w14:textId="75245473" w:rsidR="008E6B6D" w:rsidRPr="007D66B6" w:rsidRDefault="00916E86" w:rsidP="008E6B6D">
      <w:pPr>
        <w:pStyle w:val="Doc-title"/>
      </w:pPr>
      <w:hyperlink r:id="rId2580" w:history="1">
        <w:r>
          <w:rPr>
            <w:rStyle w:val="Hyperlink"/>
          </w:rPr>
          <w:t>R2-2205076</w:t>
        </w:r>
      </w:hyperlink>
      <w:r w:rsidR="008E6B6D" w:rsidRPr="007D66B6">
        <w:tab/>
        <w:t>Corrections on TS.38.314 for the delay measurement for split bearer</w:t>
      </w:r>
      <w:r w:rsidR="008E6B6D" w:rsidRPr="007D66B6">
        <w:tab/>
        <w:t>Huawei, HiSilicon</w:t>
      </w:r>
      <w:r w:rsidR="008E6B6D" w:rsidRPr="007D66B6">
        <w:tab/>
        <w:t>CR</w:t>
      </w:r>
      <w:r w:rsidR="008E6B6D" w:rsidRPr="007D66B6">
        <w:tab/>
        <w:t>Rel-17</w:t>
      </w:r>
      <w:r w:rsidR="008E6B6D" w:rsidRPr="007D66B6">
        <w:tab/>
        <w:t>38.314</w:t>
      </w:r>
      <w:r w:rsidR="008E6B6D" w:rsidRPr="007D66B6">
        <w:tab/>
        <w:t>17.0.0</w:t>
      </w:r>
      <w:r w:rsidR="008E6B6D" w:rsidRPr="007D66B6">
        <w:tab/>
        <w:t>0023</w:t>
      </w:r>
      <w:r w:rsidR="008E6B6D" w:rsidRPr="007D66B6">
        <w:tab/>
        <w:t>-</w:t>
      </w:r>
      <w:r w:rsidR="008E6B6D" w:rsidRPr="007D66B6">
        <w:tab/>
        <w:t>F</w:t>
      </w:r>
      <w:r w:rsidR="008E6B6D" w:rsidRPr="007D66B6">
        <w:tab/>
        <w:t>NR_ENDC_SON_MDT_enh-Core</w:t>
      </w:r>
    </w:p>
    <w:p w14:paraId="61AA7538" w14:textId="77777777" w:rsidR="008E6B6D" w:rsidRPr="007D66B6" w:rsidRDefault="008E6B6D" w:rsidP="008E6B6D">
      <w:pPr>
        <w:pStyle w:val="Doc-text2"/>
      </w:pPr>
      <w:r w:rsidRPr="007D66B6">
        <w:t>=&gt;</w:t>
      </w:r>
      <w:r w:rsidRPr="007D66B6">
        <w:tab/>
        <w:t>Try to discuss offline #805 (Huawei)</w:t>
      </w:r>
    </w:p>
    <w:p w14:paraId="635FE0D3" w14:textId="2D0D00FD" w:rsidR="008E6B6D" w:rsidRPr="007D66B6" w:rsidRDefault="00916E86" w:rsidP="008E6B6D">
      <w:pPr>
        <w:pStyle w:val="Doc-title"/>
      </w:pPr>
      <w:hyperlink r:id="rId2581" w:history="1">
        <w:r>
          <w:rPr>
            <w:rStyle w:val="Hyperlink"/>
          </w:rPr>
          <w:t>R2-2205689</w:t>
        </w:r>
      </w:hyperlink>
      <w:r w:rsidR="008E6B6D" w:rsidRPr="007D66B6">
        <w:tab/>
        <w:t>TP on L2 measurements for total RAN delay calculation</w:t>
      </w:r>
      <w:r w:rsidR="008E6B6D" w:rsidRPr="007D66B6">
        <w:tab/>
        <w:t>Ericsson</w:t>
      </w:r>
      <w:r w:rsidR="008E6B6D" w:rsidRPr="007D66B6">
        <w:tab/>
        <w:t>discussion</w:t>
      </w:r>
      <w:r w:rsidR="008E6B6D" w:rsidRPr="007D66B6">
        <w:tab/>
        <w:t>NR_ENDC_SON_MDT_enh-Core</w:t>
      </w:r>
    </w:p>
    <w:p w14:paraId="7040E5AD" w14:textId="77777777" w:rsidR="008E6B6D" w:rsidRPr="007D66B6" w:rsidRDefault="008E6B6D" w:rsidP="008E6B6D">
      <w:pPr>
        <w:pStyle w:val="Doc-text2"/>
      </w:pPr>
      <w:r w:rsidRPr="007D66B6">
        <w:t>=&gt;</w:t>
      </w:r>
      <w:r w:rsidRPr="007D66B6">
        <w:tab/>
        <w:t>Try to discuss offline #805 (Huawei)</w:t>
      </w:r>
    </w:p>
    <w:p w14:paraId="04B814B0" w14:textId="774CB80B" w:rsidR="008E6B6D" w:rsidRPr="007D66B6" w:rsidRDefault="00916E86" w:rsidP="008E6B6D">
      <w:pPr>
        <w:pStyle w:val="Doc-title"/>
      </w:pPr>
      <w:hyperlink r:id="rId2582" w:history="1">
        <w:r>
          <w:rPr>
            <w:rStyle w:val="Hyperlink"/>
          </w:rPr>
          <w:t>R2-2204664</w:t>
        </w:r>
      </w:hyperlink>
      <w:r w:rsidR="008E6B6D" w:rsidRPr="007D66B6">
        <w:tab/>
        <w:t>CR to 38314 on RA preamble measurement</w:t>
      </w:r>
      <w:r w:rsidR="008E6B6D" w:rsidRPr="007D66B6">
        <w:tab/>
        <w:t>ZTE Corporation, Sanechips, CMCC</w:t>
      </w:r>
      <w:r w:rsidR="008E6B6D" w:rsidRPr="007D66B6">
        <w:tab/>
        <w:t>CR</w:t>
      </w:r>
      <w:r w:rsidR="008E6B6D" w:rsidRPr="007D66B6">
        <w:tab/>
        <w:t>Rel-17</w:t>
      </w:r>
      <w:r w:rsidR="008E6B6D" w:rsidRPr="007D66B6">
        <w:tab/>
        <w:t>38.314</w:t>
      </w:r>
      <w:r w:rsidR="008E6B6D" w:rsidRPr="007D66B6">
        <w:tab/>
        <w:t>17.0.0</w:t>
      </w:r>
      <w:r w:rsidR="008E6B6D" w:rsidRPr="007D66B6">
        <w:tab/>
        <w:t>0022</w:t>
      </w:r>
      <w:r w:rsidR="008E6B6D" w:rsidRPr="007D66B6">
        <w:tab/>
        <w:t>-</w:t>
      </w:r>
      <w:r w:rsidR="008E6B6D" w:rsidRPr="007D66B6">
        <w:tab/>
        <w:t>F</w:t>
      </w:r>
      <w:r w:rsidR="008E6B6D" w:rsidRPr="007D66B6">
        <w:tab/>
        <w:t>NR_ENDC_SON_MDT_enh-Core</w:t>
      </w:r>
    </w:p>
    <w:p w14:paraId="24FE5AB6" w14:textId="77777777" w:rsidR="008E6B6D" w:rsidRPr="007D66B6" w:rsidRDefault="008E6B6D" w:rsidP="008E6B6D">
      <w:pPr>
        <w:pStyle w:val="Doc-text2"/>
      </w:pPr>
      <w:r w:rsidRPr="007D66B6">
        <w:t>=&gt;</w:t>
      </w:r>
      <w:r w:rsidRPr="007D66B6">
        <w:tab/>
        <w:t>Try to discuss offline #805 (Huawei)</w:t>
      </w:r>
    </w:p>
    <w:p w14:paraId="4CEAC97D" w14:textId="77777777" w:rsidR="008E6B6D" w:rsidRPr="007D66B6" w:rsidRDefault="008E6B6D" w:rsidP="008E6B6D">
      <w:pPr>
        <w:pStyle w:val="Doc-text2"/>
      </w:pPr>
    </w:p>
    <w:p w14:paraId="6640A44A" w14:textId="77777777" w:rsidR="008E6B6D" w:rsidRPr="007D66B6" w:rsidRDefault="008E6B6D" w:rsidP="008E6B6D">
      <w:pPr>
        <w:pStyle w:val="Doc-text2"/>
        <w:numPr>
          <w:ilvl w:val="0"/>
          <w:numId w:val="3"/>
        </w:numPr>
        <w:tabs>
          <w:tab w:val="clear" w:pos="1619"/>
          <w:tab w:val="left" w:pos="1622"/>
        </w:tabs>
        <w:overflowPunct/>
        <w:autoSpaceDE/>
        <w:autoSpaceDN/>
        <w:adjustRightInd/>
        <w:textAlignment w:val="auto"/>
        <w:rPr>
          <w:b/>
        </w:rPr>
      </w:pPr>
      <w:r w:rsidRPr="007D66B6">
        <w:rPr>
          <w:b/>
        </w:rPr>
        <w:t>[AT118e][805][SON/MDT] Corrections on TS.38.314 (Huawei)</w:t>
      </w:r>
    </w:p>
    <w:p w14:paraId="58EB8997" w14:textId="1075F2E9" w:rsidR="008E6B6D" w:rsidRPr="007D66B6" w:rsidRDefault="008E6B6D" w:rsidP="008E6B6D">
      <w:pPr>
        <w:pStyle w:val="Doc-text2"/>
        <w:ind w:left="1619" w:firstLine="0"/>
      </w:pPr>
      <w:r w:rsidRPr="007D66B6">
        <w:t xml:space="preserve">Discussion on </w:t>
      </w:r>
      <w:hyperlink r:id="rId2583" w:history="1">
        <w:r w:rsidR="00916E86">
          <w:rPr>
            <w:rStyle w:val="Hyperlink"/>
          </w:rPr>
          <w:t>R2-2205076</w:t>
        </w:r>
      </w:hyperlink>
      <w:r w:rsidRPr="007D66B6">
        <w:t xml:space="preserve">, </w:t>
      </w:r>
      <w:hyperlink r:id="rId2584" w:history="1">
        <w:r w:rsidR="00916E86">
          <w:rPr>
            <w:rStyle w:val="Hyperlink"/>
          </w:rPr>
          <w:t>R2-2205689</w:t>
        </w:r>
      </w:hyperlink>
      <w:r w:rsidRPr="007D66B6">
        <w:t xml:space="preserve"> and </w:t>
      </w:r>
      <w:hyperlink r:id="rId2585" w:history="1">
        <w:r w:rsidR="00916E86">
          <w:rPr>
            <w:rStyle w:val="Hyperlink"/>
          </w:rPr>
          <w:t>R2-2204664</w:t>
        </w:r>
      </w:hyperlink>
      <w:r w:rsidRPr="007D66B6">
        <w:t xml:space="preserve"> and figure out the agreeable changes and provide the CR accordingly</w:t>
      </w:r>
    </w:p>
    <w:p w14:paraId="5F0A5679" w14:textId="77777777" w:rsidR="008E6B6D" w:rsidRPr="007D66B6" w:rsidRDefault="008E6B6D" w:rsidP="008E6B6D">
      <w:pPr>
        <w:pStyle w:val="Doc-text2"/>
      </w:pPr>
      <w:r w:rsidRPr="007D66B6">
        <w:tab/>
        <w:t>Intended outcome: Agreed 38.314 CR</w:t>
      </w:r>
    </w:p>
    <w:p w14:paraId="2AA43A06" w14:textId="77777777" w:rsidR="008E6B6D" w:rsidRPr="007D66B6" w:rsidRDefault="008E6B6D" w:rsidP="008E6B6D">
      <w:pPr>
        <w:pStyle w:val="Doc-text2"/>
        <w:rPr>
          <w:vertAlign w:val="superscript"/>
        </w:rPr>
      </w:pPr>
      <w:r w:rsidRPr="007D66B6">
        <w:lastRenderedPageBreak/>
        <w:tab/>
        <w:t>Deadline: 12:34 UTC, Friday May 20</w:t>
      </w:r>
      <w:r w:rsidRPr="007D66B6">
        <w:rPr>
          <w:vertAlign w:val="superscript"/>
        </w:rPr>
        <w:t>th</w:t>
      </w:r>
    </w:p>
    <w:p w14:paraId="7952B864" w14:textId="77777777" w:rsidR="008E6B6D" w:rsidRPr="007D66B6" w:rsidRDefault="008E6B6D" w:rsidP="008E6B6D">
      <w:pPr>
        <w:pStyle w:val="Doc-text2"/>
      </w:pPr>
    </w:p>
    <w:p w14:paraId="7578C7B7" w14:textId="21BC7930" w:rsidR="008E6B6D" w:rsidRPr="007D66B6" w:rsidRDefault="00916E86" w:rsidP="008E6B6D">
      <w:pPr>
        <w:pStyle w:val="Doc-title"/>
      </w:pPr>
      <w:hyperlink r:id="rId2586" w:history="1">
        <w:r>
          <w:rPr>
            <w:rStyle w:val="Hyperlink"/>
          </w:rPr>
          <w:t>R2-2206676</w:t>
        </w:r>
      </w:hyperlink>
      <w:r w:rsidR="008E6B6D" w:rsidRPr="007D66B6">
        <w:tab/>
        <w:t>Report of [AT118-e][805][SON/MDT] Corrections on TS.38.314</w:t>
      </w:r>
      <w:r w:rsidR="008E6B6D" w:rsidRPr="007D66B6">
        <w:tab/>
        <w:t>Huawei</w:t>
      </w:r>
    </w:p>
    <w:p w14:paraId="3592AD32" w14:textId="77777777" w:rsidR="008E6B6D" w:rsidRPr="007D66B6" w:rsidRDefault="008E6B6D" w:rsidP="008E6B6D">
      <w:pPr>
        <w:pStyle w:val="Doc-text2"/>
      </w:pPr>
    </w:p>
    <w:p w14:paraId="570B186D"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Agreement:</w:t>
      </w:r>
    </w:p>
    <w:p w14:paraId="5FB4EF74"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3B531786"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b/>
        <w:t>The previous RAN2 agreements should be captured in TS 38.314, and detailed changes are postponed to the next RAN2 meeting:</w:t>
      </w:r>
    </w:p>
    <w:p w14:paraId="7DBA361C"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b/>
      </w:r>
      <w:r w:rsidRPr="007D66B6">
        <w:tab/>
        <w:t>For QoS monitoring related delay reporting to CN, ‘weighted average (consider the number of packets) over MN and SN’ is used to calculate the total delay measurement M6 over MCG/SCG for split bearers WITHOUT PDCP duplication.</w:t>
      </w:r>
    </w:p>
    <w:p w14:paraId="6BBAC67B"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r w:rsidRPr="007D66B6">
        <w:tab/>
      </w:r>
      <w:r w:rsidRPr="007D66B6">
        <w:tab/>
        <w:t>For QoS monitoring related delay reporting to CN, the minimum value between two legs is defined as the total delay measurement M6 over MCG/SCG for split bearers WITH PDCP duplication.</w:t>
      </w:r>
    </w:p>
    <w:p w14:paraId="775D55B1" w14:textId="77777777" w:rsidR="008E6B6D" w:rsidRPr="007D66B6" w:rsidRDefault="008E6B6D" w:rsidP="008E6B6D">
      <w:pPr>
        <w:pStyle w:val="Doc-text2"/>
        <w:pBdr>
          <w:top w:val="single" w:sz="4" w:space="1" w:color="auto"/>
          <w:left w:val="single" w:sz="4" w:space="4" w:color="auto"/>
          <w:bottom w:val="single" w:sz="4" w:space="1" w:color="auto"/>
          <w:right w:val="single" w:sz="4" w:space="4" w:color="auto"/>
        </w:pBdr>
      </w:pPr>
    </w:p>
    <w:p w14:paraId="52AD4EA0" w14:textId="77777777" w:rsidR="008E6B6D" w:rsidRPr="007D66B6" w:rsidRDefault="008E6B6D" w:rsidP="008E6B6D">
      <w:pPr>
        <w:pStyle w:val="Doc-text2"/>
      </w:pPr>
    </w:p>
    <w:p w14:paraId="5DAE3C8B" w14:textId="7CF96F71" w:rsidR="008E6B6D" w:rsidRPr="007D66B6" w:rsidRDefault="00916E86" w:rsidP="008E6B6D">
      <w:pPr>
        <w:pStyle w:val="Doc-title"/>
      </w:pPr>
      <w:hyperlink r:id="rId2587" w:history="1">
        <w:r>
          <w:rPr>
            <w:rStyle w:val="Hyperlink"/>
          </w:rPr>
          <w:t>R2-2206667</w:t>
        </w:r>
      </w:hyperlink>
      <w:r w:rsidR="008E6B6D" w:rsidRPr="007D66B6">
        <w:tab/>
        <w:t>Corrections on TS 38.314</w:t>
      </w:r>
      <w:r w:rsidR="008E6B6D" w:rsidRPr="007D66B6">
        <w:tab/>
        <w:t>Huawei</w:t>
      </w:r>
      <w:r w:rsidR="008E6B6D" w:rsidRPr="007D66B6">
        <w:tab/>
        <w:t>CR</w:t>
      </w:r>
      <w:r w:rsidR="008E6B6D" w:rsidRPr="007D66B6">
        <w:tab/>
        <w:t>Rel-17</w:t>
      </w:r>
      <w:r w:rsidR="008E6B6D" w:rsidRPr="007D66B6">
        <w:tab/>
        <w:t>38.314</w:t>
      </w:r>
      <w:r w:rsidR="008E6B6D" w:rsidRPr="007D66B6">
        <w:tab/>
        <w:t>17.0.0</w:t>
      </w:r>
      <w:r w:rsidR="008E6B6D" w:rsidRPr="007D66B6">
        <w:tab/>
        <w:t>0023</w:t>
      </w:r>
      <w:r w:rsidR="008E6B6D" w:rsidRPr="007D66B6">
        <w:tab/>
        <w:t>-</w:t>
      </w:r>
      <w:r w:rsidR="008E6B6D" w:rsidRPr="007D66B6">
        <w:tab/>
        <w:t>F</w:t>
      </w:r>
      <w:r w:rsidR="008E6B6D" w:rsidRPr="007D66B6">
        <w:tab/>
        <w:t>NR_ENDC_SON_MDT_enh-Core</w:t>
      </w:r>
    </w:p>
    <w:p w14:paraId="00559A55" w14:textId="77777777" w:rsidR="008E6B6D" w:rsidRPr="007D66B6" w:rsidRDefault="008E6B6D" w:rsidP="008E6B6D">
      <w:pPr>
        <w:pStyle w:val="Doc-text2"/>
      </w:pPr>
      <w:r w:rsidRPr="007D66B6">
        <w:t>=&gt;</w:t>
      </w:r>
      <w:r w:rsidRPr="007D66B6">
        <w:tab/>
        <w:t>CR is Agreed</w:t>
      </w:r>
    </w:p>
    <w:p w14:paraId="17DFB7B7" w14:textId="77777777" w:rsidR="008E6B6D" w:rsidRPr="007D66B6" w:rsidRDefault="008E6B6D" w:rsidP="008E6B6D">
      <w:pPr>
        <w:pStyle w:val="Doc-text2"/>
      </w:pPr>
    </w:p>
    <w:p w14:paraId="7C97A43E" w14:textId="3AB9C1B4" w:rsidR="008E6B6D" w:rsidRPr="007D66B6" w:rsidRDefault="00916E86" w:rsidP="008E6B6D">
      <w:pPr>
        <w:pStyle w:val="Doc-title"/>
      </w:pPr>
      <w:hyperlink r:id="rId2588" w:history="1">
        <w:r>
          <w:rPr>
            <w:rStyle w:val="Hyperlink"/>
          </w:rPr>
          <w:t>R2-2205686</w:t>
        </w:r>
      </w:hyperlink>
      <w:r w:rsidR="008E6B6D" w:rsidRPr="007D66B6">
        <w:tab/>
        <w:t>TP on signalling based logged MDT override protection in inter-PLMN scenarios [RIL number E069]</w:t>
      </w:r>
      <w:r w:rsidR="008E6B6D" w:rsidRPr="007D66B6">
        <w:tab/>
        <w:t>Ericsson</w:t>
      </w:r>
      <w:r w:rsidR="008E6B6D" w:rsidRPr="007D66B6">
        <w:tab/>
        <w:t>discussion</w:t>
      </w:r>
      <w:r w:rsidR="008E6B6D" w:rsidRPr="007D66B6">
        <w:tab/>
        <w:t>NR_ENDC_SON_MDT_enh-Core</w:t>
      </w:r>
    </w:p>
    <w:p w14:paraId="6084EAA3" w14:textId="5D042B79" w:rsidR="008E6B6D" w:rsidRPr="007D66B6" w:rsidRDefault="00916E86" w:rsidP="008E6B6D">
      <w:pPr>
        <w:pStyle w:val="Doc-title"/>
      </w:pPr>
      <w:hyperlink r:id="rId2589" w:history="1">
        <w:r>
          <w:rPr>
            <w:rStyle w:val="Hyperlink"/>
          </w:rPr>
          <w:t>R2-2205687</w:t>
        </w:r>
      </w:hyperlink>
      <w:r w:rsidR="008E6B6D" w:rsidRPr="007D66B6">
        <w:tab/>
        <w:t>TP on IDC issues in logged MDT [RIL number E074]</w:t>
      </w:r>
      <w:r w:rsidR="008E6B6D" w:rsidRPr="007D66B6">
        <w:tab/>
        <w:t>Ericsson</w:t>
      </w:r>
      <w:r w:rsidR="008E6B6D" w:rsidRPr="007D66B6">
        <w:tab/>
        <w:t>discussion</w:t>
      </w:r>
      <w:r w:rsidR="008E6B6D" w:rsidRPr="007D66B6">
        <w:tab/>
        <w:t>NR_ENDC_SON_MDT_enh-Core</w:t>
      </w:r>
    </w:p>
    <w:p w14:paraId="662A62D4" w14:textId="26D9F530" w:rsidR="008E6B6D" w:rsidRPr="007D66B6" w:rsidRDefault="00916E86" w:rsidP="008E6B6D">
      <w:pPr>
        <w:pStyle w:val="Doc-title"/>
      </w:pPr>
      <w:hyperlink r:id="rId2590" w:history="1">
        <w:r>
          <w:rPr>
            <w:rStyle w:val="Hyperlink"/>
          </w:rPr>
          <w:t>R2-2205688</w:t>
        </w:r>
      </w:hyperlink>
      <w:r w:rsidR="008E6B6D" w:rsidRPr="007D66B6">
        <w:tab/>
        <w:t>TP on multiple CEF reports [RIL number E075 and E123]</w:t>
      </w:r>
      <w:r w:rsidR="008E6B6D" w:rsidRPr="007D66B6">
        <w:tab/>
        <w:t>Ericsson</w:t>
      </w:r>
      <w:r w:rsidR="008E6B6D" w:rsidRPr="007D66B6">
        <w:tab/>
        <w:t>discussion</w:t>
      </w:r>
      <w:r w:rsidR="008E6B6D" w:rsidRPr="007D66B6">
        <w:tab/>
        <w:t>NR_ENDC_SON_MDT_enh-Core</w:t>
      </w:r>
    </w:p>
    <w:p w14:paraId="031E4346" w14:textId="70E096EE" w:rsidR="008E6B6D" w:rsidRPr="007D66B6" w:rsidRDefault="00916E86" w:rsidP="008E6B6D">
      <w:pPr>
        <w:pStyle w:val="Doc-title"/>
      </w:pPr>
      <w:hyperlink r:id="rId2591" w:history="1">
        <w:r>
          <w:rPr>
            <w:rStyle w:val="Hyperlink"/>
          </w:rPr>
          <w:t>R2-2205736</w:t>
        </w:r>
      </w:hyperlink>
      <w:r w:rsidR="008E6B6D" w:rsidRPr="007D66B6">
        <w:tab/>
        <w:t>[S716] Remaining issues on multiple CEF reports</w:t>
      </w:r>
      <w:r w:rsidR="008E6B6D" w:rsidRPr="007D66B6">
        <w:tab/>
        <w:t>Samsung Electronics Co., Ltd</w:t>
      </w:r>
      <w:r w:rsidR="008E6B6D" w:rsidRPr="007D66B6">
        <w:tab/>
        <w:t>discussion</w:t>
      </w:r>
      <w:r w:rsidR="008E6B6D" w:rsidRPr="007D66B6">
        <w:tab/>
        <w:t>Rel-17</w:t>
      </w:r>
      <w:r w:rsidR="008E6B6D" w:rsidRPr="007D66B6">
        <w:tab/>
        <w:t>NR_ENDC_SON_MDT_enh-Core</w:t>
      </w:r>
    </w:p>
    <w:p w14:paraId="3B078941" w14:textId="49910C78" w:rsidR="008E6B6D" w:rsidRPr="007D66B6" w:rsidRDefault="00916E86" w:rsidP="008E6B6D">
      <w:pPr>
        <w:pStyle w:val="Doc-title"/>
      </w:pPr>
      <w:hyperlink r:id="rId2592" w:history="1">
        <w:r>
          <w:rPr>
            <w:rStyle w:val="Hyperlink"/>
          </w:rPr>
          <w:t>R2-2205738</w:t>
        </w:r>
      </w:hyperlink>
      <w:r w:rsidR="008E6B6D" w:rsidRPr="007D66B6">
        <w:tab/>
        <w:t>[S701] Remaining issues on signalling based MDT protection</w:t>
      </w:r>
      <w:r w:rsidR="008E6B6D" w:rsidRPr="007D66B6">
        <w:tab/>
        <w:t>Samsung Electronics Co., Ltd</w:t>
      </w:r>
      <w:r w:rsidR="008E6B6D" w:rsidRPr="007D66B6">
        <w:tab/>
        <w:t>discussion</w:t>
      </w:r>
      <w:r w:rsidR="008E6B6D" w:rsidRPr="007D66B6">
        <w:tab/>
        <w:t>Rel-17</w:t>
      </w:r>
      <w:r w:rsidR="008E6B6D" w:rsidRPr="007D66B6">
        <w:tab/>
        <w:t>NR_ENDC_SON_MDT_enh-Core</w:t>
      </w:r>
    </w:p>
    <w:p w14:paraId="2B295EA1" w14:textId="2A10D568" w:rsidR="008E6B6D" w:rsidRPr="007D66B6" w:rsidRDefault="00916E86" w:rsidP="008E6B6D">
      <w:pPr>
        <w:pStyle w:val="Doc-title"/>
      </w:pPr>
      <w:hyperlink r:id="rId2593" w:history="1">
        <w:r>
          <w:rPr>
            <w:rStyle w:val="Hyperlink"/>
          </w:rPr>
          <w:t>R2-2204672</w:t>
        </w:r>
      </w:hyperlink>
      <w:r w:rsidR="008E6B6D" w:rsidRPr="007D66B6">
        <w:tab/>
        <w:t>[O700][O701] RRC corrections for MDT</w:t>
      </w:r>
      <w:r w:rsidR="008E6B6D" w:rsidRPr="007D66B6">
        <w:tab/>
        <w:t>OPPO</w:t>
      </w:r>
      <w:r w:rsidR="008E6B6D" w:rsidRPr="007D66B6">
        <w:tab/>
        <w:t>discussion</w:t>
      </w:r>
      <w:r w:rsidR="008E6B6D" w:rsidRPr="007D66B6">
        <w:tab/>
        <w:t>Rel-17</w:t>
      </w:r>
      <w:r w:rsidR="008E6B6D" w:rsidRPr="007D66B6">
        <w:tab/>
        <w:t>NR_SON_MDT-Core</w:t>
      </w:r>
    </w:p>
    <w:p w14:paraId="6D201310" w14:textId="77777777" w:rsidR="008E6B6D" w:rsidRPr="007D66B6" w:rsidRDefault="008E6B6D" w:rsidP="008E6B6D">
      <w:pPr>
        <w:pStyle w:val="Doc-text2"/>
      </w:pPr>
    </w:p>
    <w:p w14:paraId="3FE8BC41" w14:textId="77777777" w:rsidR="008E6B6D" w:rsidRPr="007D66B6" w:rsidRDefault="008E6B6D" w:rsidP="008E6B6D">
      <w:pPr>
        <w:pStyle w:val="Doc-text2"/>
      </w:pPr>
    </w:p>
    <w:p w14:paraId="5E8AE939" w14:textId="77777777" w:rsidR="008E6B6D" w:rsidRPr="007D66B6" w:rsidRDefault="008E6B6D" w:rsidP="008E6B6D">
      <w:pPr>
        <w:pStyle w:val="Heading3"/>
      </w:pPr>
      <w:bookmarkStart w:id="537" w:name="_Toc105622287"/>
      <w:bookmarkStart w:id="538" w:name="_Toc111585545"/>
      <w:r w:rsidRPr="007D66B6">
        <w:t>6.13.5</w:t>
      </w:r>
      <w:r w:rsidRPr="007D66B6">
        <w:tab/>
        <w:t>UE Capabilities</w:t>
      </w:r>
      <w:bookmarkEnd w:id="537"/>
      <w:bookmarkEnd w:id="538"/>
    </w:p>
    <w:p w14:paraId="122217DC" w14:textId="77777777" w:rsidR="008E6B6D" w:rsidRPr="007D66B6" w:rsidRDefault="008E6B6D" w:rsidP="008E6B6D">
      <w:pPr>
        <w:pStyle w:val="Comments"/>
      </w:pPr>
      <w:r w:rsidRPr="007D66B6">
        <w:t>Initial discussion on Features / UE caps developed in RAN2, if any. Note that this AI is complementary to AI 6.0.2.</w:t>
      </w:r>
    </w:p>
    <w:p w14:paraId="40FA18D5" w14:textId="77777777" w:rsidR="008E6B6D" w:rsidRPr="007D66B6" w:rsidRDefault="008E6B6D" w:rsidP="008E6B6D">
      <w:pPr>
        <w:pStyle w:val="Comments"/>
      </w:pPr>
    </w:p>
    <w:p w14:paraId="559768E9" w14:textId="77777777" w:rsidR="008E6B6D" w:rsidRPr="007D66B6" w:rsidRDefault="008E6B6D" w:rsidP="008E6B6D">
      <w:pPr>
        <w:pStyle w:val="Doc-text2"/>
        <w:numPr>
          <w:ilvl w:val="0"/>
          <w:numId w:val="3"/>
        </w:numPr>
        <w:tabs>
          <w:tab w:val="clear" w:pos="1619"/>
          <w:tab w:val="left" w:pos="1622"/>
        </w:tabs>
        <w:overflowPunct/>
        <w:autoSpaceDE/>
        <w:autoSpaceDN/>
        <w:adjustRightInd/>
        <w:textAlignment w:val="auto"/>
        <w:rPr>
          <w:b/>
        </w:rPr>
      </w:pPr>
      <w:r w:rsidRPr="007D66B6">
        <w:rPr>
          <w:b/>
        </w:rPr>
        <w:t>[AT118e][802][SON/MDT] UE capabilities related to SONMDT (CATT)</w:t>
      </w:r>
    </w:p>
    <w:p w14:paraId="2CA0A210" w14:textId="1AB6BC76" w:rsidR="008E6B6D" w:rsidRPr="007D66B6" w:rsidRDefault="008E6B6D" w:rsidP="008E6B6D">
      <w:pPr>
        <w:pStyle w:val="Doc-text2"/>
        <w:ind w:left="1619" w:firstLine="0"/>
      </w:pPr>
      <w:r w:rsidRPr="007D66B6">
        <w:t xml:space="preserve">Based on </w:t>
      </w:r>
      <w:hyperlink r:id="rId2594" w:history="1">
        <w:r w:rsidR="00916E86">
          <w:rPr>
            <w:rStyle w:val="Hyperlink"/>
          </w:rPr>
          <w:t>R2-2204944</w:t>
        </w:r>
      </w:hyperlink>
      <w:r w:rsidRPr="007D66B6">
        <w:t xml:space="preserve">, R2-220494, </w:t>
      </w:r>
      <w:hyperlink r:id="rId2595" w:history="1">
        <w:r w:rsidR="00916E86">
          <w:rPr>
            <w:rStyle w:val="Hyperlink"/>
          </w:rPr>
          <w:t>R2-2205073</w:t>
        </w:r>
      </w:hyperlink>
      <w:r w:rsidRPr="007D66B6">
        <w:t xml:space="preserve"> and </w:t>
      </w:r>
      <w:hyperlink r:id="rId2596" w:history="1">
        <w:r w:rsidR="00916E86">
          <w:rPr>
            <w:rStyle w:val="Hyperlink"/>
          </w:rPr>
          <w:t>R2-2205705</w:t>
        </w:r>
      </w:hyperlink>
      <w:r w:rsidRPr="007D66B6">
        <w:t>, discuss the necessary changes to 38.306 and 38.331</w:t>
      </w:r>
    </w:p>
    <w:p w14:paraId="29761D79" w14:textId="77777777" w:rsidR="008E6B6D" w:rsidRPr="007D66B6" w:rsidRDefault="008E6B6D" w:rsidP="008E6B6D">
      <w:pPr>
        <w:pStyle w:val="Doc-text2"/>
        <w:rPr>
          <w:vertAlign w:val="superscript"/>
        </w:rPr>
      </w:pPr>
      <w:r w:rsidRPr="007D66B6">
        <w:tab/>
        <w:t>Intended outcome: Report and agreeable CRs</w:t>
      </w:r>
    </w:p>
    <w:p w14:paraId="335586BF" w14:textId="77777777" w:rsidR="008E6B6D" w:rsidRPr="007D66B6" w:rsidRDefault="008E6B6D" w:rsidP="008E6B6D">
      <w:pPr>
        <w:pStyle w:val="Doc-text2"/>
      </w:pPr>
      <w:r w:rsidRPr="007D66B6">
        <w:tab/>
        <w:t>Deadline: 11:23 UTC, Monday May 16</w:t>
      </w:r>
      <w:r w:rsidRPr="007D66B6">
        <w:rPr>
          <w:vertAlign w:val="superscript"/>
        </w:rPr>
        <w:t>th</w:t>
      </w:r>
    </w:p>
    <w:p w14:paraId="731F146A" w14:textId="77777777" w:rsidR="008E6B6D" w:rsidRPr="007D66B6" w:rsidRDefault="008E6B6D" w:rsidP="008E6B6D">
      <w:pPr>
        <w:pStyle w:val="Comments"/>
      </w:pPr>
    </w:p>
    <w:bookmarkStart w:id="539" w:name="OLE_LINK1"/>
    <w:bookmarkStart w:id="540" w:name="OLE_LINK2"/>
    <w:p w14:paraId="0A5F2E35" w14:textId="3ACD2A63" w:rsidR="008E6B6D" w:rsidRPr="007D66B6" w:rsidRDefault="00916E86" w:rsidP="008E6B6D">
      <w:pPr>
        <w:pStyle w:val="Doc-title"/>
        <w:ind w:left="0" w:firstLine="0"/>
      </w:pPr>
      <w:r>
        <w:fldChar w:fldCharType="begin"/>
      </w:r>
      <w:r>
        <w:instrText xml:space="preserve"> HYPERLINK "https://www.3gpp.org/ftp/TSG_RAN/WG2_RL2/TSGR2_118-e/Docs/R2-2206445.zip" </w:instrText>
      </w:r>
      <w:r>
        <w:fldChar w:fldCharType="separate"/>
      </w:r>
      <w:r>
        <w:rPr>
          <w:rStyle w:val="Hyperlink"/>
        </w:rPr>
        <w:t>R2-2206445</w:t>
      </w:r>
      <w:r>
        <w:fldChar w:fldCharType="end"/>
      </w:r>
      <w:r w:rsidR="008E6B6D" w:rsidRPr="007D66B6">
        <w:tab/>
      </w:r>
      <w:r w:rsidR="008E6B6D" w:rsidRPr="007D66B6">
        <w:rPr>
          <w:rFonts w:hint="eastAsia"/>
        </w:rPr>
        <w:t xml:space="preserve">Report of </w:t>
      </w:r>
      <w:r w:rsidR="008E6B6D" w:rsidRPr="007D66B6">
        <w:t>[AT118e][802][SON/MDT] UE capabilities related to SONMDT (CATT)</w:t>
      </w:r>
    </w:p>
    <w:p w14:paraId="007C58F0" w14:textId="77777777" w:rsidR="008E6B6D" w:rsidRPr="007D66B6" w:rsidRDefault="008E6B6D" w:rsidP="008E6B6D">
      <w:pPr>
        <w:pStyle w:val="Doc-text2"/>
      </w:pPr>
      <w:r w:rsidRPr="007D66B6">
        <w:t>=&gt;</w:t>
      </w:r>
      <w:r w:rsidRPr="007D66B6">
        <w:tab/>
        <w:t>Noted</w:t>
      </w:r>
    </w:p>
    <w:p w14:paraId="3D6C8CB6" w14:textId="1B23440B" w:rsidR="008E6B6D" w:rsidRPr="007D66B6" w:rsidRDefault="00916E86" w:rsidP="008E6B6D">
      <w:pPr>
        <w:pStyle w:val="Doc-title"/>
      </w:pPr>
      <w:hyperlink r:id="rId2597" w:history="1">
        <w:r>
          <w:rPr>
            <w:rStyle w:val="Hyperlink"/>
          </w:rPr>
          <w:t>R2-2206451</w:t>
        </w:r>
      </w:hyperlink>
      <w:r w:rsidR="008E6B6D" w:rsidRPr="007D66B6">
        <w:tab/>
        <w:t>Add Early Measurement related MDT UE Capability in TS38.3</w:t>
      </w:r>
      <w:r w:rsidR="008E6B6D" w:rsidRPr="007D66B6">
        <w:rPr>
          <w:rFonts w:hint="eastAsia"/>
        </w:rPr>
        <w:t>31</w:t>
      </w:r>
    </w:p>
    <w:p w14:paraId="085EEB54" w14:textId="77777777" w:rsidR="008E6B6D" w:rsidRPr="007D66B6" w:rsidRDefault="008E6B6D" w:rsidP="008E6B6D">
      <w:pPr>
        <w:pStyle w:val="Doc-text2"/>
      </w:pPr>
      <w:r w:rsidRPr="007D66B6">
        <w:t>=&gt;</w:t>
      </w:r>
      <w:r w:rsidRPr="007D66B6">
        <w:tab/>
        <w:t>The changes are agreed and will be merged into the big CR.</w:t>
      </w:r>
    </w:p>
    <w:p w14:paraId="3C769FDA" w14:textId="1CD1386F" w:rsidR="008E6B6D" w:rsidRPr="007D66B6" w:rsidRDefault="00916E86" w:rsidP="008E6B6D">
      <w:pPr>
        <w:pStyle w:val="Doc-title"/>
      </w:pPr>
      <w:hyperlink r:id="rId2598" w:history="1">
        <w:r>
          <w:rPr>
            <w:rStyle w:val="Hyperlink"/>
          </w:rPr>
          <w:t>R2-2206450</w:t>
        </w:r>
      </w:hyperlink>
      <w:r w:rsidR="008E6B6D" w:rsidRPr="007D66B6">
        <w:tab/>
        <w:t>Add Early Measurement related MDT UE Capability and Corrections in TS38.306</w:t>
      </w:r>
    </w:p>
    <w:p w14:paraId="2DDF39B9" w14:textId="77777777" w:rsidR="008E6B6D" w:rsidRPr="007D66B6" w:rsidRDefault="008E6B6D" w:rsidP="008E6B6D">
      <w:pPr>
        <w:pStyle w:val="Doc-text2"/>
      </w:pPr>
      <w:r w:rsidRPr="007D66B6">
        <w:t>=&gt;</w:t>
      </w:r>
      <w:r w:rsidRPr="007D66B6">
        <w:tab/>
        <w:t>The changes are agreed and will be merged into the big CR.</w:t>
      </w:r>
    </w:p>
    <w:bookmarkEnd w:id="539"/>
    <w:bookmarkEnd w:id="540"/>
    <w:p w14:paraId="67B64BA4" w14:textId="77777777" w:rsidR="008E6B6D" w:rsidRPr="007D66B6" w:rsidRDefault="008E6B6D" w:rsidP="008E6B6D">
      <w:pPr>
        <w:pStyle w:val="Doc-text2"/>
      </w:pPr>
    </w:p>
    <w:p w14:paraId="5780BFD3" w14:textId="7D03D30D" w:rsidR="008E6B6D" w:rsidRPr="007D66B6" w:rsidRDefault="00916E86" w:rsidP="008E6B6D">
      <w:pPr>
        <w:pStyle w:val="Doc-title"/>
      </w:pPr>
      <w:hyperlink r:id="rId2599" w:history="1">
        <w:r>
          <w:rPr>
            <w:rStyle w:val="Hyperlink"/>
          </w:rPr>
          <w:t>R2-2204944</w:t>
        </w:r>
      </w:hyperlink>
      <w:r w:rsidR="008E6B6D" w:rsidRPr="007D66B6">
        <w:tab/>
        <w:t>[C329] Add MDT related UE Capabilities of EMR</w:t>
      </w:r>
      <w:r w:rsidR="008E6B6D" w:rsidRPr="007D66B6">
        <w:tab/>
        <w:t>CATT</w:t>
      </w:r>
      <w:r w:rsidR="008E6B6D" w:rsidRPr="007D66B6">
        <w:tab/>
        <w:t>draftCR</w:t>
      </w:r>
      <w:r w:rsidR="008E6B6D" w:rsidRPr="007D66B6">
        <w:tab/>
        <w:t>Rel-17</w:t>
      </w:r>
      <w:r w:rsidR="008E6B6D" w:rsidRPr="007D66B6">
        <w:tab/>
        <w:t>38.331</w:t>
      </w:r>
      <w:r w:rsidR="008E6B6D" w:rsidRPr="007D66B6">
        <w:tab/>
        <w:t>17.0.0</w:t>
      </w:r>
      <w:r w:rsidR="008E6B6D" w:rsidRPr="007D66B6">
        <w:tab/>
        <w:t>NR_ENDC_SON_MDT_enh-Core</w:t>
      </w:r>
    </w:p>
    <w:p w14:paraId="014BD50D" w14:textId="2096B11D" w:rsidR="008E6B6D" w:rsidRPr="007D66B6" w:rsidRDefault="00916E86" w:rsidP="008E6B6D">
      <w:pPr>
        <w:pStyle w:val="Doc-title"/>
      </w:pPr>
      <w:hyperlink r:id="rId2600" w:history="1">
        <w:r>
          <w:rPr>
            <w:rStyle w:val="Hyperlink"/>
          </w:rPr>
          <w:t>R2-2204945</w:t>
        </w:r>
      </w:hyperlink>
      <w:r w:rsidR="008E6B6D" w:rsidRPr="007D66B6">
        <w:tab/>
        <w:t>Add MDT related UE Capabilities of EMR</w:t>
      </w:r>
      <w:r w:rsidR="008E6B6D" w:rsidRPr="007D66B6">
        <w:tab/>
        <w:t>CATT</w:t>
      </w:r>
      <w:r w:rsidR="008E6B6D" w:rsidRPr="007D66B6">
        <w:tab/>
        <w:t>draftCR</w:t>
      </w:r>
      <w:r w:rsidR="008E6B6D" w:rsidRPr="007D66B6">
        <w:tab/>
        <w:t>Rel-17</w:t>
      </w:r>
      <w:r w:rsidR="008E6B6D" w:rsidRPr="007D66B6">
        <w:tab/>
        <w:t>38.306</w:t>
      </w:r>
      <w:r w:rsidR="008E6B6D" w:rsidRPr="007D66B6">
        <w:tab/>
        <w:t>17.0.0</w:t>
      </w:r>
      <w:r w:rsidR="008E6B6D" w:rsidRPr="007D66B6">
        <w:tab/>
        <w:t>NR_ENDC_SON_MDT_enh-Core</w:t>
      </w:r>
    </w:p>
    <w:p w14:paraId="55390D91" w14:textId="3DE85579" w:rsidR="008E6B6D" w:rsidRPr="007D66B6" w:rsidRDefault="00916E86" w:rsidP="008E6B6D">
      <w:pPr>
        <w:pStyle w:val="Doc-title"/>
      </w:pPr>
      <w:hyperlink r:id="rId2601" w:history="1">
        <w:r>
          <w:rPr>
            <w:rStyle w:val="Hyperlink"/>
          </w:rPr>
          <w:t>R2-2205073</w:t>
        </w:r>
      </w:hyperlink>
      <w:r w:rsidR="008E6B6D" w:rsidRPr="007D66B6">
        <w:tab/>
        <w:t>Corrections on TS 38.306 for UE capabilities for SON and MDT</w:t>
      </w:r>
      <w:r w:rsidR="008E6B6D" w:rsidRPr="007D66B6">
        <w:tab/>
        <w:t>Huawei, HiSilicon</w:t>
      </w:r>
      <w:r w:rsidR="008E6B6D" w:rsidRPr="007D66B6">
        <w:tab/>
        <w:t>CR</w:t>
      </w:r>
      <w:r w:rsidR="008E6B6D" w:rsidRPr="007D66B6">
        <w:tab/>
        <w:t>Rel-17</w:t>
      </w:r>
      <w:r w:rsidR="008E6B6D" w:rsidRPr="007D66B6">
        <w:tab/>
        <w:t>38.306</w:t>
      </w:r>
      <w:r w:rsidR="008E6B6D" w:rsidRPr="007D66B6">
        <w:tab/>
        <w:t>17.0.0</w:t>
      </w:r>
      <w:r w:rsidR="008E6B6D" w:rsidRPr="007D66B6">
        <w:tab/>
        <w:t>0707</w:t>
      </w:r>
      <w:r w:rsidR="008E6B6D" w:rsidRPr="007D66B6">
        <w:tab/>
        <w:t>-</w:t>
      </w:r>
      <w:r w:rsidR="008E6B6D" w:rsidRPr="007D66B6">
        <w:tab/>
        <w:t>F</w:t>
      </w:r>
      <w:r w:rsidR="008E6B6D" w:rsidRPr="007D66B6">
        <w:tab/>
        <w:t>NR_ENDC_SON_MDT_enh-Core</w:t>
      </w:r>
    </w:p>
    <w:p w14:paraId="08CA5636" w14:textId="09DE9775" w:rsidR="008E6B6D" w:rsidRPr="007D66B6" w:rsidRDefault="00916E86" w:rsidP="008E6B6D">
      <w:pPr>
        <w:pStyle w:val="Doc-title"/>
      </w:pPr>
      <w:hyperlink r:id="rId2602" w:history="1">
        <w:r>
          <w:rPr>
            <w:rStyle w:val="Hyperlink"/>
          </w:rPr>
          <w:t>R2-2205705</w:t>
        </w:r>
      </w:hyperlink>
      <w:r w:rsidR="008E6B6D" w:rsidRPr="007D66B6">
        <w:tab/>
        <w:t xml:space="preserve">SON MDT UE Capabilities </w:t>
      </w:r>
      <w:r w:rsidR="008E6B6D" w:rsidRPr="007D66B6">
        <w:tab/>
        <w:t>Qualcomm Incorporated</w:t>
      </w:r>
      <w:r w:rsidR="008E6B6D" w:rsidRPr="007D66B6">
        <w:tab/>
        <w:t>discussion</w:t>
      </w:r>
      <w:r w:rsidR="008E6B6D" w:rsidRPr="007D66B6">
        <w:tab/>
        <w:t>Rel-17</w:t>
      </w:r>
    </w:p>
    <w:p w14:paraId="6352EBCE" w14:textId="77777777" w:rsidR="008E6B6D" w:rsidRPr="007D66B6" w:rsidRDefault="008E6B6D" w:rsidP="008E6B6D">
      <w:pPr>
        <w:pStyle w:val="Doc-text2"/>
      </w:pPr>
    </w:p>
    <w:p w14:paraId="09257FF9" w14:textId="77777777" w:rsidR="008E6B6D" w:rsidRPr="007D66B6" w:rsidRDefault="008E6B6D" w:rsidP="008E6B6D">
      <w:pPr>
        <w:pStyle w:val="Heading3"/>
      </w:pPr>
      <w:bookmarkStart w:id="541" w:name="_Toc105622288"/>
      <w:bookmarkStart w:id="542" w:name="_Toc111585546"/>
      <w:r w:rsidRPr="007D66B6">
        <w:lastRenderedPageBreak/>
        <w:t>6.13.6</w:t>
      </w:r>
      <w:r w:rsidRPr="007D66B6">
        <w:tab/>
        <w:t>Other</w:t>
      </w:r>
      <w:bookmarkEnd w:id="541"/>
      <w:bookmarkEnd w:id="542"/>
    </w:p>
    <w:p w14:paraId="7EAB395D" w14:textId="77777777" w:rsidR="008E6B6D" w:rsidRPr="007D66B6" w:rsidRDefault="008E6B6D" w:rsidP="008E6B6D">
      <w:pPr>
        <w:pStyle w:val="Comments"/>
      </w:pPr>
    </w:p>
    <w:p w14:paraId="09C490AF" w14:textId="4C5F957D" w:rsidR="008E6B6D" w:rsidRPr="007D66B6" w:rsidRDefault="00916E86" w:rsidP="008E6B6D">
      <w:pPr>
        <w:pStyle w:val="Doc-title"/>
      </w:pPr>
      <w:hyperlink r:id="rId2603" w:history="1">
        <w:r>
          <w:rPr>
            <w:rStyle w:val="Hyperlink"/>
          </w:rPr>
          <w:t>R2-2205222</w:t>
        </w:r>
      </w:hyperlink>
      <w:r w:rsidR="008E6B6D" w:rsidRPr="007D66B6">
        <w:tab/>
        <w:t>Discussion on PSCell MHI recording for RRC inactive state</w:t>
      </w:r>
      <w:r w:rsidR="008E6B6D" w:rsidRPr="007D66B6">
        <w:tab/>
        <w:t>Sharp</w:t>
      </w:r>
      <w:r w:rsidR="008E6B6D" w:rsidRPr="007D66B6">
        <w:tab/>
        <w:t>discussion</w:t>
      </w:r>
      <w:r w:rsidR="008E6B6D" w:rsidRPr="007D66B6">
        <w:tab/>
      </w:r>
      <w:hyperlink r:id="rId2604" w:history="1">
        <w:r>
          <w:rPr>
            <w:rStyle w:val="Hyperlink"/>
          </w:rPr>
          <w:t>R2-2202939</w:t>
        </w:r>
      </w:hyperlink>
    </w:p>
    <w:p w14:paraId="54EF52A1" w14:textId="02EE1A04" w:rsidR="008E6B6D" w:rsidRPr="007D66B6" w:rsidRDefault="00916E86" w:rsidP="008E6B6D">
      <w:pPr>
        <w:pStyle w:val="Doc-title"/>
      </w:pPr>
      <w:hyperlink r:id="rId2605" w:history="1">
        <w:r>
          <w:rPr>
            <w:rStyle w:val="Hyperlink"/>
          </w:rPr>
          <w:t>R2-2205567</w:t>
        </w:r>
      </w:hyperlink>
      <w:r w:rsidR="008E6B6D" w:rsidRPr="007D66B6">
        <w:tab/>
        <w:t>Addition of Last Serving Beam in RLF Report</w:t>
      </w:r>
      <w:r w:rsidR="008E6B6D" w:rsidRPr="007D66B6">
        <w:tab/>
        <w:t>Nokia, Nokia Shanghai Bell</w:t>
      </w:r>
      <w:r w:rsidR="008E6B6D" w:rsidRPr="007D66B6">
        <w:tab/>
        <w:t>discussion</w:t>
      </w:r>
      <w:r w:rsidR="008E6B6D" w:rsidRPr="007D66B6">
        <w:tab/>
        <w:t>Rel-17</w:t>
      </w:r>
      <w:r w:rsidR="008E6B6D" w:rsidRPr="007D66B6">
        <w:tab/>
        <w:t>NR_ENDC_SON_MDT_enh-Core</w:t>
      </w:r>
    </w:p>
    <w:p w14:paraId="7C41C825" w14:textId="0E553FB1" w:rsidR="008E6B6D" w:rsidRPr="007D66B6" w:rsidRDefault="00916E86" w:rsidP="008E6B6D">
      <w:pPr>
        <w:pStyle w:val="Doc-title"/>
      </w:pPr>
      <w:hyperlink r:id="rId2606" w:history="1">
        <w:r>
          <w:rPr>
            <w:rStyle w:val="Hyperlink"/>
          </w:rPr>
          <w:t>R2-2205566</w:t>
        </w:r>
      </w:hyperlink>
      <w:r w:rsidR="008E6B6D" w:rsidRPr="007D66B6">
        <w:tab/>
        <w:t>Inclusion of the CSI reports in MDT framework</w:t>
      </w:r>
      <w:r w:rsidR="008E6B6D" w:rsidRPr="007D66B6">
        <w:tab/>
        <w:t>Nokia, Nokia Shanghai Bell</w:t>
      </w:r>
      <w:r w:rsidR="008E6B6D" w:rsidRPr="007D66B6">
        <w:tab/>
        <w:t>discussion</w:t>
      </w:r>
      <w:r w:rsidR="008E6B6D" w:rsidRPr="007D66B6">
        <w:tab/>
        <w:t>Rel-17</w:t>
      </w:r>
      <w:r w:rsidR="008E6B6D" w:rsidRPr="007D66B6">
        <w:tab/>
        <w:t>TEI17</w:t>
      </w:r>
    </w:p>
    <w:p w14:paraId="15DC44B8" w14:textId="77777777" w:rsidR="00AF1050" w:rsidRPr="007D66B6" w:rsidRDefault="00AF1050" w:rsidP="00AF1050">
      <w:pPr>
        <w:pStyle w:val="Doc-text2"/>
      </w:pPr>
    </w:p>
    <w:p w14:paraId="3E4515F8" w14:textId="77777777" w:rsidR="00AF1050" w:rsidRPr="007D66B6" w:rsidRDefault="00AF1050" w:rsidP="00AF1050">
      <w:pPr>
        <w:pStyle w:val="Heading2"/>
      </w:pPr>
      <w:bookmarkStart w:id="543" w:name="_Toc105622289"/>
      <w:bookmarkStart w:id="544" w:name="_Toc111585547"/>
      <w:r w:rsidRPr="007D66B6">
        <w:t>6.14</w:t>
      </w:r>
      <w:r w:rsidRPr="007D66B6">
        <w:tab/>
        <w:t>NR QoE</w:t>
      </w:r>
      <w:bookmarkEnd w:id="543"/>
      <w:bookmarkEnd w:id="544"/>
    </w:p>
    <w:p w14:paraId="7B689DBD" w14:textId="77777777" w:rsidR="00AF1050" w:rsidRPr="007D66B6" w:rsidRDefault="00AF1050" w:rsidP="00AF1050">
      <w:pPr>
        <w:pStyle w:val="Comments"/>
      </w:pPr>
      <w:r w:rsidRPr="007D66B6">
        <w:t>(NR_QoE-Core; leading WG: RAN3; REL-17; WID: RP-211406)</w:t>
      </w:r>
    </w:p>
    <w:p w14:paraId="777842E9" w14:textId="77777777" w:rsidR="00AF1050" w:rsidRPr="007D66B6" w:rsidRDefault="00AF1050" w:rsidP="00AF1050">
      <w:pPr>
        <w:pStyle w:val="Comments"/>
      </w:pPr>
      <w:r w:rsidRPr="007D66B6">
        <w:t>Tdoc Limitation: 4 tdocs</w:t>
      </w:r>
    </w:p>
    <w:p w14:paraId="5BABCA2C" w14:textId="77777777" w:rsidR="00AF1050" w:rsidRPr="007D66B6" w:rsidRDefault="00AF1050" w:rsidP="00AF1050">
      <w:pPr>
        <w:pStyle w:val="Comments"/>
      </w:pPr>
      <w:r w:rsidRPr="007D66B6">
        <w:t>WI is declared 100% complete</w:t>
      </w:r>
    </w:p>
    <w:p w14:paraId="6877D89E" w14:textId="77777777" w:rsidR="00AF1050" w:rsidRPr="007D66B6" w:rsidRDefault="00AF1050" w:rsidP="00AF1050">
      <w:pPr>
        <w:pStyle w:val="Heading3"/>
      </w:pPr>
      <w:bookmarkStart w:id="545" w:name="_Toc105622290"/>
      <w:bookmarkStart w:id="546" w:name="_Toc111585548"/>
      <w:r w:rsidRPr="007D66B6">
        <w:t>6.14.1</w:t>
      </w:r>
      <w:r w:rsidRPr="007D66B6">
        <w:tab/>
        <w:t>General</w:t>
      </w:r>
      <w:bookmarkEnd w:id="545"/>
      <w:bookmarkEnd w:id="546"/>
    </w:p>
    <w:p w14:paraId="58BE0F0C" w14:textId="77777777" w:rsidR="00AF1050" w:rsidRPr="007D66B6" w:rsidRDefault="00AF1050" w:rsidP="00AF1050">
      <w:pPr>
        <w:pStyle w:val="Heading4"/>
      </w:pPr>
      <w:bookmarkStart w:id="547" w:name="_Toc105622291"/>
      <w:bookmarkStart w:id="548" w:name="_Toc111585549"/>
      <w:r w:rsidRPr="007D66B6">
        <w:t>6.14.1.1</w:t>
      </w:r>
      <w:r w:rsidRPr="007D66B6">
        <w:tab/>
        <w:t>Organizational</w:t>
      </w:r>
      <w:bookmarkEnd w:id="547"/>
      <w:bookmarkEnd w:id="548"/>
    </w:p>
    <w:p w14:paraId="0E541D8C" w14:textId="77777777" w:rsidR="00AF1050" w:rsidRPr="007D66B6" w:rsidRDefault="00AF1050" w:rsidP="00AF1050">
      <w:pPr>
        <w:pStyle w:val="Comments"/>
      </w:pPr>
      <w:r w:rsidRPr="007D66B6">
        <w:t>Tdoc Limitation: 0</w:t>
      </w:r>
    </w:p>
    <w:p w14:paraId="4BFE43B3" w14:textId="77777777" w:rsidR="00AF1050" w:rsidRPr="007D66B6" w:rsidRDefault="00AF1050" w:rsidP="00AF1050">
      <w:pPr>
        <w:pStyle w:val="Comments"/>
      </w:pPr>
      <w:r w:rsidRPr="007D66B6">
        <w:t>LS in, WI rapporteur guidance etc. For LSes that need action: One tdoc by contact company (one company) to address the LS and potential reply is considered Rapporteur Input and may be provided.</w:t>
      </w:r>
    </w:p>
    <w:p w14:paraId="7477FA93" w14:textId="435D9097" w:rsidR="00AF1050" w:rsidRPr="007D66B6" w:rsidRDefault="00916E86" w:rsidP="00AF1050">
      <w:pPr>
        <w:pStyle w:val="Doc-title"/>
      </w:pPr>
      <w:hyperlink r:id="rId2607" w:history="1">
        <w:r>
          <w:rPr>
            <w:rStyle w:val="Hyperlink"/>
          </w:rPr>
          <w:t>R2-2204449</w:t>
        </w:r>
      </w:hyperlink>
      <w:r w:rsidR="00AF1050" w:rsidRPr="007D66B6">
        <w:tab/>
        <w:t>LS on the specification of AT commands for NR QoE (C1-222058; contact: Ericsson)</w:t>
      </w:r>
      <w:r w:rsidR="00AF1050" w:rsidRPr="007D66B6">
        <w:tab/>
        <w:t>CT1</w:t>
      </w:r>
      <w:r w:rsidR="00AF1050" w:rsidRPr="007D66B6">
        <w:tab/>
        <w:t>LS in</w:t>
      </w:r>
      <w:r w:rsidR="00AF1050" w:rsidRPr="007D66B6">
        <w:tab/>
        <w:t>Rel-17</w:t>
      </w:r>
      <w:r w:rsidR="00AF1050" w:rsidRPr="007D66B6">
        <w:tab/>
        <w:t>TEI17, NR_QoE-Core</w:t>
      </w:r>
      <w:r w:rsidR="00AF1050" w:rsidRPr="007D66B6">
        <w:tab/>
        <w:t>To:RAN2, RAN3, SA5</w:t>
      </w:r>
      <w:r w:rsidR="00AF1050" w:rsidRPr="007D66B6">
        <w:tab/>
        <w:t>Cc:SA4</w:t>
      </w:r>
    </w:p>
    <w:p w14:paraId="39D4BD5B" w14:textId="5F3D9F10" w:rsidR="00AF1050" w:rsidRPr="007D66B6" w:rsidRDefault="00916E86" w:rsidP="00AF1050">
      <w:pPr>
        <w:pStyle w:val="Doc-title"/>
      </w:pPr>
      <w:hyperlink r:id="rId2608" w:history="1">
        <w:r>
          <w:rPr>
            <w:rStyle w:val="Hyperlink"/>
          </w:rPr>
          <w:t>R2-2204500</w:t>
        </w:r>
      </w:hyperlink>
      <w:r w:rsidR="00AF1050" w:rsidRPr="007D66B6">
        <w:tab/>
        <w:t>LS on RAN3 agreements for NR QoE (R3-222890; contact: China Unicom)</w:t>
      </w:r>
      <w:r w:rsidR="00AF1050" w:rsidRPr="007D66B6">
        <w:tab/>
        <w:t>RAN3</w:t>
      </w:r>
      <w:r w:rsidR="00AF1050" w:rsidRPr="007D66B6">
        <w:tab/>
        <w:t>LS in</w:t>
      </w:r>
      <w:r w:rsidR="00AF1050" w:rsidRPr="007D66B6">
        <w:tab/>
        <w:t>Rel-17</w:t>
      </w:r>
      <w:r w:rsidR="00AF1050" w:rsidRPr="007D66B6">
        <w:tab/>
        <w:t>NR_QoE-Core</w:t>
      </w:r>
      <w:r w:rsidR="00AF1050" w:rsidRPr="007D66B6">
        <w:tab/>
        <w:t>To:RAN2, SA4, SA5</w:t>
      </w:r>
    </w:p>
    <w:p w14:paraId="317131E3" w14:textId="566974FA" w:rsidR="00AF1050" w:rsidRPr="007D66B6" w:rsidRDefault="00916E86" w:rsidP="00AF1050">
      <w:pPr>
        <w:pStyle w:val="Doc-title"/>
      </w:pPr>
      <w:hyperlink r:id="rId2609" w:history="1">
        <w:r>
          <w:rPr>
            <w:rStyle w:val="Hyperlink"/>
          </w:rPr>
          <w:t>R2-2204528</w:t>
        </w:r>
      </w:hyperlink>
      <w:r w:rsidR="00AF1050" w:rsidRPr="007D66B6">
        <w:tab/>
        <w:t>Reply LS on UE capabilities for NR QoE (S4-220534; contact: Ericsson)</w:t>
      </w:r>
      <w:r w:rsidR="00AF1050" w:rsidRPr="007D66B6">
        <w:tab/>
        <w:t>SA4</w:t>
      </w:r>
      <w:r w:rsidR="00AF1050" w:rsidRPr="007D66B6">
        <w:tab/>
        <w:t>LS in</w:t>
      </w:r>
      <w:r w:rsidR="00AF1050" w:rsidRPr="007D66B6">
        <w:tab/>
        <w:t>Rel-17</w:t>
      </w:r>
      <w:r w:rsidR="00AF1050" w:rsidRPr="007D66B6">
        <w:tab/>
        <w:t>NR_QoE-Core</w:t>
      </w:r>
      <w:r w:rsidR="00AF1050" w:rsidRPr="007D66B6">
        <w:tab/>
        <w:t>To:RAN2, CT1</w:t>
      </w:r>
    </w:p>
    <w:p w14:paraId="5E93A58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3 LSes Noted</w:t>
      </w:r>
    </w:p>
    <w:p w14:paraId="61424AF7" w14:textId="77777777" w:rsidR="00AF1050" w:rsidRPr="007D66B6" w:rsidRDefault="00AF1050" w:rsidP="00AF1050">
      <w:pPr>
        <w:pStyle w:val="Doc-text2"/>
      </w:pPr>
    </w:p>
    <w:p w14:paraId="4742C989" w14:textId="77777777" w:rsidR="00AF1050" w:rsidRPr="007D66B6" w:rsidRDefault="00AF1050" w:rsidP="00AF1050">
      <w:pPr>
        <w:pStyle w:val="Heading4"/>
      </w:pPr>
      <w:bookmarkStart w:id="549" w:name="_Toc105622292"/>
      <w:bookmarkStart w:id="550" w:name="_Toc111585550"/>
      <w:r w:rsidRPr="007D66B6">
        <w:t>6.14.1.2</w:t>
      </w:r>
      <w:r w:rsidRPr="007D66B6">
        <w:tab/>
        <w:t>CR Rapporteur Resolutions</w:t>
      </w:r>
      <w:bookmarkEnd w:id="549"/>
      <w:bookmarkEnd w:id="550"/>
    </w:p>
    <w:p w14:paraId="683A6482" w14:textId="77777777" w:rsidR="00AF1050" w:rsidRPr="007D66B6" w:rsidRDefault="00AF1050" w:rsidP="00AF1050">
      <w:pPr>
        <w:pStyle w:val="Comments"/>
      </w:pPr>
      <w:r w:rsidRPr="007D66B6">
        <w:t xml:space="preserve">Tdoc Limitation: 0. </w:t>
      </w:r>
    </w:p>
    <w:p w14:paraId="232EC3F8" w14:textId="77777777" w:rsidR="00AF1050" w:rsidRPr="007D66B6" w:rsidRDefault="00AF1050" w:rsidP="00AF1050">
      <w:pPr>
        <w:pStyle w:val="Comments"/>
      </w:pPr>
      <w:r w:rsidRPr="007D66B6">
        <w:t xml:space="preserve">CR Rapporteurs to provide baseline correction CRs. For smaller corrections, text clarifications etc please contact CR Rapporteur. </w:t>
      </w:r>
    </w:p>
    <w:p w14:paraId="5420B46B" w14:textId="77777777" w:rsidR="00AF1050" w:rsidRPr="007D66B6" w:rsidRDefault="00AF1050" w:rsidP="00AF1050">
      <w:pPr>
        <w:pStyle w:val="Comments"/>
      </w:pPr>
    </w:p>
    <w:p w14:paraId="05B656F9" w14:textId="77777777" w:rsidR="00AF1050" w:rsidRPr="007D66B6" w:rsidRDefault="00AF1050" w:rsidP="00AF1050">
      <w:pPr>
        <w:pStyle w:val="EmailDiscussion"/>
        <w:overflowPunct/>
        <w:autoSpaceDE/>
        <w:autoSpaceDN/>
        <w:adjustRightInd/>
        <w:ind w:left="1619" w:hanging="360"/>
        <w:textAlignment w:val="auto"/>
      </w:pPr>
      <w:r w:rsidRPr="007D66B6">
        <w:t>[AT118-e][078][QoE] RRC (Ericsson)</w:t>
      </w:r>
    </w:p>
    <w:p w14:paraId="3F3349BA" w14:textId="77777777" w:rsidR="00AF1050" w:rsidRPr="007D66B6" w:rsidRDefault="00AF1050" w:rsidP="00AF1050">
      <w:pPr>
        <w:pStyle w:val="EmailDiscussion2"/>
      </w:pPr>
      <w:r w:rsidRPr="007D66B6">
        <w:tab/>
        <w:t>Scope: Take into account online progress, address offline FFSes non-treated proposals, and open RILs. Consider CR proposals, Review Rapporteur CR resolutions. Determine agreeable parts. Update CR to reflect agreeable part and agree CR. LS out acc to agreement</w:t>
      </w:r>
    </w:p>
    <w:p w14:paraId="2DA0320C" w14:textId="574CD880" w:rsidR="00AF1050" w:rsidRPr="007D66B6" w:rsidRDefault="00AF1050" w:rsidP="00AF1050">
      <w:pPr>
        <w:pStyle w:val="EmailDiscussion2"/>
      </w:pPr>
      <w:r w:rsidRPr="007D66B6">
        <w:tab/>
        <w:t xml:space="preserve">Consider: </w:t>
      </w:r>
      <w:hyperlink r:id="rId2610" w:history="1">
        <w:r w:rsidR="00916E86">
          <w:rPr>
            <w:rStyle w:val="Hyperlink"/>
          </w:rPr>
          <w:t>R2-2205439</w:t>
        </w:r>
      </w:hyperlink>
      <w:r w:rsidRPr="007D66B6">
        <w:t xml:space="preserve">, </w:t>
      </w:r>
      <w:hyperlink r:id="rId2611" w:history="1">
        <w:r w:rsidR="00916E86">
          <w:rPr>
            <w:rStyle w:val="Hyperlink"/>
          </w:rPr>
          <w:t>R2-2206119</w:t>
        </w:r>
      </w:hyperlink>
      <w:r w:rsidRPr="007D66B6">
        <w:t xml:space="preserve">, </w:t>
      </w:r>
      <w:hyperlink r:id="rId2612" w:history="1">
        <w:r w:rsidR="00916E86">
          <w:rPr>
            <w:rStyle w:val="Hyperlink"/>
          </w:rPr>
          <w:t>R2-2206130</w:t>
        </w:r>
      </w:hyperlink>
      <w:r w:rsidRPr="007D66B6">
        <w:t xml:space="preserve">, </w:t>
      </w:r>
      <w:hyperlink r:id="rId2613" w:history="1">
        <w:r w:rsidR="00916E86">
          <w:rPr>
            <w:rStyle w:val="Hyperlink"/>
          </w:rPr>
          <w:t>R2-2205442</w:t>
        </w:r>
      </w:hyperlink>
      <w:r w:rsidRPr="007D66B6">
        <w:t xml:space="preserve">, </w:t>
      </w:r>
      <w:hyperlink r:id="rId2614" w:history="1">
        <w:r w:rsidR="00916E86">
          <w:rPr>
            <w:rStyle w:val="Hyperlink"/>
          </w:rPr>
          <w:t>R2-2206129</w:t>
        </w:r>
      </w:hyperlink>
      <w:r w:rsidRPr="007D66B6">
        <w:t xml:space="preserve">, </w:t>
      </w:r>
      <w:hyperlink r:id="rId2615" w:history="1">
        <w:r w:rsidR="00916E86">
          <w:rPr>
            <w:rStyle w:val="Hyperlink"/>
          </w:rPr>
          <w:t>R2-2205441</w:t>
        </w:r>
      </w:hyperlink>
      <w:r w:rsidRPr="007D66B6">
        <w:t xml:space="preserve">, </w:t>
      </w:r>
      <w:hyperlink r:id="rId2616" w:history="1">
        <w:r w:rsidR="00916E86">
          <w:rPr>
            <w:rStyle w:val="Hyperlink"/>
          </w:rPr>
          <w:t>R2-2204874</w:t>
        </w:r>
      </w:hyperlink>
      <w:r w:rsidRPr="007D66B6">
        <w:t xml:space="preserve">, </w:t>
      </w:r>
      <w:hyperlink r:id="rId2617" w:history="1">
        <w:r w:rsidR="00916E86">
          <w:rPr>
            <w:rStyle w:val="Hyperlink"/>
          </w:rPr>
          <w:t>R2-2204875</w:t>
        </w:r>
      </w:hyperlink>
      <w:r w:rsidRPr="007D66B6">
        <w:t xml:space="preserve">, </w:t>
      </w:r>
      <w:hyperlink r:id="rId2618" w:history="1">
        <w:r w:rsidR="00916E86">
          <w:rPr>
            <w:rStyle w:val="Hyperlink"/>
          </w:rPr>
          <w:t>R2-2205443</w:t>
        </w:r>
      </w:hyperlink>
      <w:r w:rsidRPr="007D66B6">
        <w:t xml:space="preserve">, </w:t>
      </w:r>
      <w:hyperlink r:id="rId2619" w:history="1">
        <w:r w:rsidR="00916E86">
          <w:rPr>
            <w:rStyle w:val="Hyperlink"/>
          </w:rPr>
          <w:t>R2-2205085</w:t>
        </w:r>
      </w:hyperlink>
      <w:r w:rsidRPr="007D66B6">
        <w:t xml:space="preserve">, </w:t>
      </w:r>
      <w:hyperlink r:id="rId2620" w:history="1">
        <w:r w:rsidR="00916E86">
          <w:rPr>
            <w:rStyle w:val="Hyperlink"/>
          </w:rPr>
          <w:t>R2-2205087</w:t>
        </w:r>
      </w:hyperlink>
      <w:r w:rsidRPr="007D66B6">
        <w:t xml:space="preserve">, </w:t>
      </w:r>
      <w:hyperlink r:id="rId2621" w:history="1">
        <w:r w:rsidR="00916E86">
          <w:rPr>
            <w:rStyle w:val="Hyperlink"/>
          </w:rPr>
          <w:t>R2-2205088</w:t>
        </w:r>
      </w:hyperlink>
      <w:r w:rsidRPr="007D66B6">
        <w:t xml:space="preserve">, </w:t>
      </w:r>
      <w:hyperlink r:id="rId2622" w:history="1">
        <w:r w:rsidR="00916E86">
          <w:rPr>
            <w:rStyle w:val="Hyperlink"/>
          </w:rPr>
          <w:t>R2-2205086</w:t>
        </w:r>
      </w:hyperlink>
    </w:p>
    <w:p w14:paraId="75ACC927" w14:textId="77777777" w:rsidR="00AF1050" w:rsidRPr="007D66B6" w:rsidRDefault="00AF1050" w:rsidP="00AF1050">
      <w:pPr>
        <w:pStyle w:val="EmailDiscussion2"/>
      </w:pPr>
      <w:r w:rsidRPr="007D66B6">
        <w:tab/>
        <w:t>Intended outcome: Report, LS out, Agreed CR (in the end)</w:t>
      </w:r>
    </w:p>
    <w:p w14:paraId="00ADD25C" w14:textId="77777777" w:rsidR="00AF1050" w:rsidRPr="007D66B6" w:rsidRDefault="00AF1050" w:rsidP="00AF1050">
      <w:pPr>
        <w:pStyle w:val="EmailDiscussion2"/>
      </w:pPr>
      <w:r w:rsidRPr="007D66B6">
        <w:tab/>
        <w:t xml:space="preserve">Deadline: CB W2 Wed (and/or later), CR can be finally agreed in a post-meeting disc. </w:t>
      </w:r>
    </w:p>
    <w:p w14:paraId="276BCA32" w14:textId="77777777" w:rsidR="00AF1050" w:rsidRPr="007D66B6" w:rsidRDefault="00AF1050" w:rsidP="00AF1050">
      <w:pPr>
        <w:pStyle w:val="EmailDiscussion2"/>
      </w:pPr>
    </w:p>
    <w:p w14:paraId="6D38B189" w14:textId="77777777" w:rsidR="00AF1050" w:rsidRPr="007D66B6" w:rsidRDefault="00AF1050" w:rsidP="00AF1050">
      <w:pPr>
        <w:pStyle w:val="EmailDiscussion"/>
        <w:overflowPunct/>
        <w:autoSpaceDE/>
        <w:autoSpaceDN/>
        <w:adjustRightInd/>
        <w:ind w:left="1619" w:hanging="360"/>
        <w:textAlignment w:val="auto"/>
      </w:pPr>
      <w:bookmarkStart w:id="551" w:name="_Hlk103963573"/>
      <w:r w:rsidRPr="007D66B6">
        <w:t>[Post118-e][078][QoE] RRC (Ericsson)</w:t>
      </w:r>
    </w:p>
    <w:p w14:paraId="32FFC427" w14:textId="77777777" w:rsidR="00AF1050" w:rsidRPr="007D66B6" w:rsidRDefault="00AF1050" w:rsidP="00AF1050">
      <w:pPr>
        <w:pStyle w:val="EmailDiscussion2"/>
      </w:pPr>
      <w:r w:rsidRPr="007D66B6">
        <w:tab/>
        <w:t>Scope: LS out, RRC CR</w:t>
      </w:r>
    </w:p>
    <w:p w14:paraId="1914D347" w14:textId="77777777" w:rsidR="00AF1050" w:rsidRPr="007D66B6" w:rsidRDefault="00AF1050" w:rsidP="00AF1050">
      <w:pPr>
        <w:pStyle w:val="EmailDiscussion2"/>
      </w:pPr>
      <w:r w:rsidRPr="007D66B6">
        <w:tab/>
        <w:t>Intended outcome: Approved LS out, Agreed RRC CR</w:t>
      </w:r>
    </w:p>
    <w:p w14:paraId="4EFA0CBB" w14:textId="7AA4C731" w:rsidR="00AF1050" w:rsidRPr="007D66B6" w:rsidRDefault="00AF1050" w:rsidP="00AF1050">
      <w:pPr>
        <w:pStyle w:val="EmailDiscussion2"/>
      </w:pPr>
      <w:r w:rsidRPr="007D66B6">
        <w:tab/>
        <w:t>Deadline: Short</w:t>
      </w:r>
    </w:p>
    <w:p w14:paraId="0F31F2A4" w14:textId="03882146" w:rsidR="003951F3" w:rsidRPr="007D66B6" w:rsidRDefault="003951F3" w:rsidP="003951F3">
      <w:pPr>
        <w:pStyle w:val="EmailDiscussion2"/>
      </w:pPr>
      <w:r w:rsidRPr="007D66B6">
        <w:t xml:space="preserve">=&gt; Agreed in </w:t>
      </w:r>
      <w:hyperlink r:id="rId2623" w:history="1">
        <w:r w:rsidR="00916E86">
          <w:rPr>
            <w:rStyle w:val="Hyperlink"/>
          </w:rPr>
          <w:t>R2-2206846</w:t>
        </w:r>
      </w:hyperlink>
    </w:p>
    <w:p w14:paraId="0A36443D" w14:textId="4EE6A377" w:rsidR="003951F3" w:rsidRPr="007D66B6" w:rsidRDefault="003951F3" w:rsidP="003951F3">
      <w:pPr>
        <w:pStyle w:val="EmailDiscussion2"/>
      </w:pPr>
      <w:r w:rsidRPr="007D66B6">
        <w:t xml:space="preserve">=&gt; Approved in </w:t>
      </w:r>
      <w:hyperlink r:id="rId2624" w:history="1">
        <w:r w:rsidR="00916E86">
          <w:rPr>
            <w:rStyle w:val="Hyperlink"/>
          </w:rPr>
          <w:t>R2-2206833</w:t>
        </w:r>
      </w:hyperlink>
    </w:p>
    <w:bookmarkEnd w:id="551"/>
    <w:p w14:paraId="69C735C7" w14:textId="77777777" w:rsidR="00AF1050" w:rsidRPr="007D66B6" w:rsidRDefault="00AF1050" w:rsidP="00AF1050">
      <w:pPr>
        <w:pStyle w:val="EmailDiscussion2"/>
      </w:pPr>
    </w:p>
    <w:p w14:paraId="1A66F6F3" w14:textId="4AEA276B" w:rsidR="00AF1050" w:rsidRPr="007D66B6" w:rsidRDefault="00916E86" w:rsidP="00AF1050">
      <w:pPr>
        <w:pStyle w:val="Doc-title"/>
      </w:pPr>
      <w:hyperlink r:id="rId2625" w:history="1">
        <w:r>
          <w:rPr>
            <w:rStyle w:val="Hyperlink"/>
          </w:rPr>
          <w:t>R2-2206604</w:t>
        </w:r>
      </w:hyperlink>
      <w:r w:rsidR="00AF1050" w:rsidRPr="007D66B6">
        <w:tab/>
        <w:t>Summary of [AT118-e][078][QoE] RRC (Ericsson) for 6.14</w:t>
      </w:r>
      <w:r w:rsidR="00AF1050" w:rsidRPr="007D66B6">
        <w:tab/>
      </w:r>
      <w:r w:rsidR="00AF1050" w:rsidRPr="007D66B6">
        <w:tab/>
        <w:t>Ercisson</w:t>
      </w:r>
    </w:p>
    <w:p w14:paraId="7B1C9214" w14:textId="77777777" w:rsidR="00AF1050" w:rsidRPr="007D66B6" w:rsidRDefault="00AF1050" w:rsidP="00AF1050">
      <w:pPr>
        <w:pStyle w:val="EmailDiscussion2"/>
        <w:rPr>
          <w:lang w:val="sv-SE"/>
        </w:rPr>
      </w:pPr>
      <w:r w:rsidRPr="007D66B6">
        <w:rPr>
          <w:lang w:val="sv-SE"/>
        </w:rPr>
        <w:t>DISCUSSION W2 Wed</w:t>
      </w:r>
    </w:p>
    <w:p w14:paraId="121D0640" w14:textId="77777777" w:rsidR="00AF1050" w:rsidRPr="007D66B6" w:rsidRDefault="00AF1050" w:rsidP="00AF1050">
      <w:pPr>
        <w:pStyle w:val="EmailDiscussion2"/>
        <w:rPr>
          <w:lang w:val="sv-SE"/>
        </w:rPr>
      </w:pPr>
      <w:r w:rsidRPr="007D66B6">
        <w:rPr>
          <w:lang w:val="sv-SE"/>
        </w:rPr>
        <w:t>P1</w:t>
      </w:r>
    </w:p>
    <w:p w14:paraId="7E8577D3"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QC are ok if majority want to send LS, but think this is not critical.</w:t>
      </w:r>
    </w:p>
    <w:p w14:paraId="6152CACB"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 xml:space="preserve">Apple think SA4 indicated this in their LS. </w:t>
      </w:r>
    </w:p>
    <w:p w14:paraId="403AB260"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 xml:space="preserve">CU are ok to send an LS. </w:t>
      </w:r>
    </w:p>
    <w:p w14:paraId="26D9E48B"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lastRenderedPageBreak/>
        <w:t>Huawei think we need to ask also how it is suposed to work if not specified.</w:t>
      </w:r>
    </w:p>
    <w:p w14:paraId="10216FE8" w14:textId="77777777" w:rsidR="00AF1050" w:rsidRPr="007D66B6" w:rsidRDefault="00AF1050" w:rsidP="00AF1050">
      <w:pPr>
        <w:pStyle w:val="EmailDiscussion2"/>
        <w:ind w:left="1259" w:firstLine="0"/>
        <w:rPr>
          <w:lang w:val="sv-SE"/>
        </w:rPr>
      </w:pPr>
      <w:r w:rsidRPr="007D66B6">
        <w:rPr>
          <w:lang w:val="sv-SE"/>
        </w:rPr>
        <w:t>P5 P6</w:t>
      </w:r>
    </w:p>
    <w:p w14:paraId="6DCECEBA"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Huawei think is we remove we need to change the presence.</w:t>
      </w:r>
    </w:p>
    <w:p w14:paraId="31DD9F4C"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 xml:space="preserve">Ericsson think that the network will configure this always. </w:t>
      </w:r>
    </w:p>
    <w:p w14:paraId="1E34E57A"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QC think R3 is clear, that it should be optional. Think SA4 should be the receiver. Ericsson think the As layer need to know.</w:t>
      </w:r>
    </w:p>
    <w:p w14:paraId="6E543C01"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 xml:space="preserve">LGE think this is for the reporting from the application layer. Think that for RV QoE AS/RAN cannot control the meansurement reporting periodicity. </w:t>
      </w:r>
    </w:p>
    <w:p w14:paraId="308EE588" w14:textId="77777777" w:rsidR="00AF1050" w:rsidRPr="007D66B6" w:rsidRDefault="00AF1050" w:rsidP="00AA1005">
      <w:pPr>
        <w:pStyle w:val="EmailDiscussion2"/>
        <w:numPr>
          <w:ilvl w:val="0"/>
          <w:numId w:val="30"/>
        </w:numPr>
        <w:overflowPunct/>
        <w:autoSpaceDE/>
        <w:autoSpaceDN/>
        <w:adjustRightInd/>
        <w:textAlignment w:val="auto"/>
        <w:rPr>
          <w:lang w:val="sv-SE"/>
        </w:rPr>
      </w:pPr>
      <w:r w:rsidRPr="007D66B6">
        <w:rPr>
          <w:lang w:val="sv-SE"/>
        </w:rPr>
        <w:t xml:space="preserve">Lenovo think SA4 are aware and will update thsir TS if needed. HW think stage-2 is correct. H909 is to update stage-3. </w:t>
      </w:r>
    </w:p>
    <w:p w14:paraId="75084CEC" w14:textId="77777777" w:rsidR="00AF1050" w:rsidRPr="007D66B6" w:rsidRDefault="00AF1050" w:rsidP="00AF1050">
      <w:pPr>
        <w:pStyle w:val="EmailDiscussion2"/>
        <w:ind w:left="1619" w:firstLine="0"/>
        <w:rPr>
          <w:lang w:val="sv-SE"/>
        </w:rPr>
      </w:pPr>
    </w:p>
    <w:p w14:paraId="5A7BF49E"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 xml:space="preserve">Send an LS to RAN3 (cc SA4), refer to the SA4 LS and ask if sampling periodicity needs to be specified for buffer level reporting for RV QoE, and if so: its range, and if not: further information on how it would work. </w:t>
      </w:r>
    </w:p>
    <w:p w14:paraId="6064270A"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Keep the PDU session ID optional for now and ask RAN3 if it needs to be mandatory.</w:t>
      </w:r>
    </w:p>
    <w:p w14:paraId="7D3A9C12"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 xml:space="preserve">On P5P6, ask RAN3 (cc SA4) on the motivation why RV QoE shall be reported together with Container QoE, and whether the reporting periodicty for RV QoE can be considered mandatory instead. </w:t>
      </w:r>
    </w:p>
    <w:p w14:paraId="4C825EE4" w14:textId="77777777" w:rsidR="00AF1050" w:rsidRPr="007D66B6" w:rsidRDefault="00AF1050" w:rsidP="00AF1050">
      <w:pPr>
        <w:pStyle w:val="EmailDiscussion2"/>
        <w:rPr>
          <w:lang w:val="sv-SE"/>
        </w:rPr>
      </w:pPr>
    </w:p>
    <w:p w14:paraId="407F3083" w14:textId="77777777" w:rsidR="00AF1050" w:rsidRPr="007D66B6" w:rsidRDefault="00AF1050" w:rsidP="00AF1050">
      <w:pPr>
        <w:pStyle w:val="EmailDiscussion2"/>
        <w:rPr>
          <w:b/>
          <w:bCs/>
          <w:lang w:val="sv-SE"/>
        </w:rPr>
      </w:pPr>
      <w:bookmarkStart w:id="552" w:name="_Hlk103963432"/>
      <w:r w:rsidRPr="007D66B6">
        <w:rPr>
          <w:b/>
          <w:bCs/>
          <w:lang w:val="sv-SE"/>
        </w:rPr>
        <w:t>OFFLINE Continuation</w:t>
      </w:r>
    </w:p>
    <w:p w14:paraId="6A74E9B4"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[078] Implement handling of MeasurmentReportAppLayer message exceeding 9 kBytes if RRC segmentation is not enabled (RIL H054).</w:t>
      </w:r>
    </w:p>
    <w:p w14:paraId="22368F9C"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[078] The IE types for pauseReporting, transmissionOfSessionStartStop and reportPlayOutDelayForMediaStartup are specified as BOOLEAN OPTIONAL</w:t>
      </w:r>
    </w:p>
    <w:p w14:paraId="223018C2"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[078] Use Need R to release rrc-SegAllowed.</w:t>
      </w:r>
    </w:p>
    <w:p w14:paraId="2A329016"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[078] RIL S751 is not implemented.</w:t>
      </w:r>
    </w:p>
    <w:bookmarkEnd w:id="552"/>
    <w:p w14:paraId="70CE6C03" w14:textId="77777777" w:rsidR="00AF1050" w:rsidRPr="007D66B6" w:rsidRDefault="00AF1050" w:rsidP="00AF1050">
      <w:pPr>
        <w:pStyle w:val="EmailDiscussion2"/>
        <w:rPr>
          <w:lang w:val="sv-SE"/>
        </w:rPr>
      </w:pPr>
    </w:p>
    <w:p w14:paraId="3A12AEFE" w14:textId="77777777" w:rsidR="00AF1050" w:rsidRPr="007D66B6" w:rsidRDefault="00AF1050" w:rsidP="00AF1050">
      <w:pPr>
        <w:pStyle w:val="Doc-text2"/>
      </w:pPr>
    </w:p>
    <w:p w14:paraId="79D02282" w14:textId="008B8560" w:rsidR="00AF1050" w:rsidRPr="007D66B6" w:rsidRDefault="00916E86" w:rsidP="00AF1050">
      <w:pPr>
        <w:pStyle w:val="Doc-title"/>
      </w:pPr>
      <w:hyperlink r:id="rId2626" w:history="1">
        <w:r>
          <w:rPr>
            <w:rStyle w:val="Hyperlink"/>
          </w:rPr>
          <w:t>R2-2205439</w:t>
        </w:r>
      </w:hyperlink>
      <w:r w:rsidR="00AF1050" w:rsidRPr="007D66B6">
        <w:tab/>
        <w:t>Correction CR for QoE measurements</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3086</w:t>
      </w:r>
      <w:r w:rsidR="00AF1050" w:rsidRPr="007D66B6">
        <w:tab/>
        <w:t>-</w:t>
      </w:r>
      <w:r w:rsidR="00AF1050" w:rsidRPr="007D66B6">
        <w:tab/>
        <w:t>F</w:t>
      </w:r>
      <w:r w:rsidR="00AF1050" w:rsidRPr="007D66B6">
        <w:tab/>
        <w:t>NR_QoE-Core</w:t>
      </w:r>
      <w:r w:rsidR="00AF1050" w:rsidRPr="007D66B6">
        <w:tab/>
        <w:t>Late</w:t>
      </w:r>
    </w:p>
    <w:p w14:paraId="40C8C61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Baseline for further modifications</w:t>
      </w:r>
    </w:p>
    <w:p w14:paraId="7163694B" w14:textId="77777777" w:rsidR="00AF1050" w:rsidRPr="007D66B6" w:rsidRDefault="00AF1050" w:rsidP="00AF1050">
      <w:pPr>
        <w:pStyle w:val="Doc-text2"/>
      </w:pPr>
    </w:p>
    <w:p w14:paraId="0DCB4A66" w14:textId="0CB556DD" w:rsidR="00AF1050" w:rsidRPr="007D66B6" w:rsidRDefault="00916E86" w:rsidP="00AF1050">
      <w:pPr>
        <w:pStyle w:val="Doc-title"/>
      </w:pPr>
      <w:hyperlink r:id="rId2627" w:history="1">
        <w:r>
          <w:rPr>
            <w:rStyle w:val="Hyperlink"/>
          </w:rPr>
          <w:t>R2-2206119</w:t>
        </w:r>
      </w:hyperlink>
      <w:r w:rsidR="00AF1050" w:rsidRPr="007D66B6">
        <w:tab/>
        <w:t>RIL List v207 for QoE</w:t>
      </w:r>
      <w:r w:rsidR="00AF1050" w:rsidRPr="007D66B6">
        <w:tab/>
        <w:t>L.M. Ericsson Limited</w:t>
      </w:r>
      <w:r w:rsidR="00AF1050" w:rsidRPr="007D66B6">
        <w:tab/>
        <w:t>discussion</w:t>
      </w:r>
      <w:r w:rsidR="00AF1050" w:rsidRPr="007D66B6">
        <w:tab/>
        <w:t>NR_QoE-Core</w:t>
      </w:r>
    </w:p>
    <w:p w14:paraId="4AF1F11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RIL statuses propAgree, propReject are confirmed, except H909, I009, N014, S751 (which can be discussed. </w:t>
      </w:r>
    </w:p>
    <w:p w14:paraId="3EBBB901" w14:textId="77777777" w:rsidR="00AF1050" w:rsidRPr="007D66B6" w:rsidRDefault="00AF1050" w:rsidP="00AF1050">
      <w:pPr>
        <w:pStyle w:val="Doc-text2"/>
        <w:ind w:left="0" w:firstLine="0"/>
      </w:pPr>
    </w:p>
    <w:p w14:paraId="42B5428A" w14:textId="77777777" w:rsidR="00AF1050" w:rsidRPr="007D66B6" w:rsidRDefault="00AF1050" w:rsidP="00AF1050">
      <w:pPr>
        <w:pStyle w:val="Heading3"/>
      </w:pPr>
      <w:bookmarkStart w:id="553" w:name="_Toc105622293"/>
      <w:bookmarkStart w:id="554" w:name="_Toc111585551"/>
      <w:r w:rsidRPr="007D66B6">
        <w:t>6.14.3</w:t>
      </w:r>
      <w:r w:rsidRPr="007D66B6">
        <w:tab/>
        <w:t>Corrections</w:t>
      </w:r>
      <w:bookmarkEnd w:id="553"/>
      <w:bookmarkEnd w:id="554"/>
    </w:p>
    <w:p w14:paraId="3EC6868B" w14:textId="77777777" w:rsidR="00AF1050" w:rsidRPr="007D66B6" w:rsidRDefault="00AF1050" w:rsidP="00AF1050">
      <w:pPr>
        <w:pStyle w:val="Comments"/>
      </w:pPr>
      <w:r w:rsidRPr="007D66B6">
        <w:t>Online first</w:t>
      </w:r>
    </w:p>
    <w:p w14:paraId="6124573D" w14:textId="77777777" w:rsidR="00AF1050" w:rsidRPr="007D66B6" w:rsidRDefault="00AF1050" w:rsidP="00AF1050">
      <w:pPr>
        <w:pStyle w:val="Comments"/>
      </w:pPr>
    </w:p>
    <w:p w14:paraId="4A33A9B5" w14:textId="77777777" w:rsidR="00AF1050" w:rsidRPr="007D66B6" w:rsidRDefault="00AF1050" w:rsidP="00AF1050">
      <w:pPr>
        <w:pStyle w:val="Comments"/>
      </w:pPr>
      <w:r w:rsidRPr="007D66B6">
        <w:t>RV QoE etc</w:t>
      </w:r>
    </w:p>
    <w:p w14:paraId="3B0269D5" w14:textId="196B0E75" w:rsidR="00AF1050" w:rsidRPr="007D66B6" w:rsidRDefault="00916E86" w:rsidP="00AF1050">
      <w:pPr>
        <w:pStyle w:val="Doc-title"/>
        <w:rPr>
          <w:b/>
          <w:bCs/>
        </w:rPr>
      </w:pPr>
      <w:hyperlink r:id="rId2628" w:history="1">
        <w:r>
          <w:rPr>
            <w:rStyle w:val="Hyperlink"/>
          </w:rPr>
          <w:t>R2-2204848</w:t>
        </w:r>
      </w:hyperlink>
      <w:r w:rsidR="00AF1050" w:rsidRPr="007D66B6">
        <w:tab/>
        <w:t>Discussion on NR QoE issues</w:t>
      </w:r>
      <w:r w:rsidR="00AF1050" w:rsidRPr="007D66B6">
        <w:tab/>
        <w:t>Lenovo</w:t>
      </w:r>
      <w:r w:rsidR="00AF1050" w:rsidRPr="007D66B6">
        <w:tab/>
        <w:t>discussion</w:t>
      </w:r>
      <w:r w:rsidR="00AF1050" w:rsidRPr="007D66B6">
        <w:tab/>
        <w:t>Rel-17</w:t>
      </w:r>
      <w:r w:rsidR="00AF1050" w:rsidRPr="007D66B6">
        <w:tab/>
        <w:t>NR_QoE-Core</w:t>
      </w:r>
      <w:r w:rsidR="00AF1050" w:rsidRPr="007D66B6">
        <w:rPr>
          <w:b/>
          <w:bCs/>
        </w:rPr>
        <w:t xml:space="preserve"> </w:t>
      </w:r>
    </w:p>
    <w:p w14:paraId="66A2EB7D" w14:textId="77777777" w:rsidR="00AF1050" w:rsidRPr="007D66B6" w:rsidRDefault="00AF1050" w:rsidP="00AF1050">
      <w:pPr>
        <w:pStyle w:val="Doc-comment"/>
      </w:pPr>
      <w:r w:rsidRPr="007D66B6">
        <w:t xml:space="preserve">Chair: Some support for P2/P3 but requests to check, and wait for CT1 outcome, no action for now, considered FFS / to  be revisited </w:t>
      </w:r>
    </w:p>
    <w:p w14:paraId="133115D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FFS if RAN2 to agree to replace the RAN3 requirement in stage 2 saying “If there is no reporting periodicity defined in the RAN visible QoE configuration, RAN visible QoE reports should be sent together with the legacy QoE reports” by “If there is no reporting periodicity defined in the RAN visible QoE configuration, the reporting periodicity of the associated QoE measurement configuration shall be applied”.</w:t>
      </w:r>
    </w:p>
    <w:p w14:paraId="5D1ED2FB" w14:textId="77777777" w:rsidR="00AF1050" w:rsidRPr="007D66B6" w:rsidRDefault="00AF1050" w:rsidP="00AF1050">
      <w:pPr>
        <w:pStyle w:val="Doc-title"/>
      </w:pPr>
    </w:p>
    <w:p w14:paraId="0290E225" w14:textId="77777777" w:rsidR="00AF1050" w:rsidRPr="007D66B6" w:rsidRDefault="00AF1050" w:rsidP="00AF1050">
      <w:pPr>
        <w:pStyle w:val="Doc-text2"/>
      </w:pPr>
    </w:p>
    <w:p w14:paraId="0B405BB1" w14:textId="27FDCB96" w:rsidR="00AF1050" w:rsidRPr="007D66B6" w:rsidRDefault="00916E86" w:rsidP="00AF1050">
      <w:pPr>
        <w:pStyle w:val="Doc-title"/>
      </w:pPr>
      <w:hyperlink r:id="rId2629" w:history="1">
        <w:r>
          <w:rPr>
            <w:rStyle w:val="Hyperlink"/>
          </w:rPr>
          <w:t>R2-2206130</w:t>
        </w:r>
      </w:hyperlink>
      <w:r w:rsidR="00AF1050" w:rsidRPr="007D66B6">
        <w:tab/>
        <w:t>Corrections for RAN visible QoE (RIL: H089, H090, H909)</w:t>
      </w:r>
      <w:r w:rsidR="00AF1050" w:rsidRPr="007D66B6">
        <w:tab/>
        <w:t>Huawei, HiSilicon</w:t>
      </w:r>
      <w:r w:rsidR="00AF1050" w:rsidRPr="007D66B6">
        <w:tab/>
        <w:t>discussion</w:t>
      </w:r>
      <w:r w:rsidR="00AF1050" w:rsidRPr="007D66B6">
        <w:tab/>
        <w:t>Rel-17</w:t>
      </w:r>
      <w:r w:rsidR="00AF1050" w:rsidRPr="007D66B6">
        <w:tab/>
        <w:t>NR_QoE-Core</w:t>
      </w:r>
    </w:p>
    <w:p w14:paraId="3F0A5C43" w14:textId="77777777" w:rsidR="00AF1050" w:rsidRPr="007D66B6" w:rsidRDefault="00AF1050" w:rsidP="00AA1005">
      <w:pPr>
        <w:pStyle w:val="Doc-text2"/>
        <w:numPr>
          <w:ilvl w:val="0"/>
          <w:numId w:val="30"/>
        </w:numPr>
        <w:overflowPunct/>
        <w:autoSpaceDE/>
        <w:autoSpaceDN/>
        <w:adjustRightInd/>
        <w:textAlignment w:val="auto"/>
      </w:pPr>
      <w:r w:rsidRPr="007D66B6">
        <w:t>Proposed to agree P1</w:t>
      </w:r>
    </w:p>
    <w:p w14:paraId="0B824156" w14:textId="77777777" w:rsidR="00AF1050" w:rsidRPr="007D66B6" w:rsidRDefault="00AF1050" w:rsidP="00AA1005">
      <w:pPr>
        <w:pStyle w:val="Doc-text2"/>
        <w:numPr>
          <w:ilvl w:val="0"/>
          <w:numId w:val="30"/>
        </w:numPr>
        <w:overflowPunct/>
        <w:autoSpaceDE/>
        <w:autoSpaceDN/>
        <w:adjustRightInd/>
        <w:textAlignment w:val="auto"/>
      </w:pPr>
      <w:r w:rsidRPr="007D66B6">
        <w:t xml:space="preserve">Ericsson would like time to check, Chair: We can temporarily keep TBD, to allow checking, but if no more info we remove the TBD and make it agreed. </w:t>
      </w:r>
    </w:p>
    <w:p w14:paraId="1F1143F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iCs/>
        </w:rPr>
        <w:lastRenderedPageBreak/>
        <w:t>TBD if</w:t>
      </w:r>
      <w:r w:rsidRPr="007D66B6">
        <w:rPr>
          <w:i/>
        </w:rPr>
        <w:t xml:space="preserve"> pdu-SessionIdList</w:t>
      </w:r>
      <w:r w:rsidRPr="007D66B6">
        <w:t xml:space="preserve"> should be mandatory in </w:t>
      </w:r>
      <w:r w:rsidRPr="007D66B6">
        <w:rPr>
          <w:i/>
          <w:szCs w:val="22"/>
          <w:lang w:eastAsia="sv-SE"/>
        </w:rPr>
        <w:t>MeasurementReportAppLayer</w:t>
      </w:r>
      <w:r w:rsidRPr="007D66B6">
        <w:t xml:space="preserve"> and application layer should always provide at least one PDU session ID in the RAN visible application layer measurement report.</w:t>
      </w:r>
    </w:p>
    <w:p w14:paraId="7469AF73" w14:textId="77777777" w:rsidR="00AF1050" w:rsidRPr="007D66B6" w:rsidRDefault="00AF1050" w:rsidP="00AF1050">
      <w:pPr>
        <w:pStyle w:val="Doc-text2"/>
      </w:pPr>
    </w:p>
    <w:p w14:paraId="157CC29F" w14:textId="08EFACE5" w:rsidR="00AF1050" w:rsidRPr="007D66B6" w:rsidRDefault="00916E86" w:rsidP="00AF1050">
      <w:pPr>
        <w:pStyle w:val="Doc-title"/>
      </w:pPr>
      <w:hyperlink r:id="rId2630" w:history="1">
        <w:r>
          <w:rPr>
            <w:rStyle w:val="Hyperlink"/>
          </w:rPr>
          <w:t>R2-2205442</w:t>
        </w:r>
      </w:hyperlink>
      <w:r w:rsidR="00AF1050" w:rsidRPr="007D66B6">
        <w:tab/>
        <w:t>Discussion on RIL issues H088 and H089 related to RAN visible QoE</w:t>
      </w:r>
      <w:r w:rsidR="00AF1050" w:rsidRPr="007D66B6">
        <w:tab/>
        <w:t>Ericsson</w:t>
      </w:r>
      <w:r w:rsidR="00AF1050" w:rsidRPr="007D66B6">
        <w:tab/>
        <w:t>discussion</w:t>
      </w:r>
      <w:r w:rsidR="00AF1050" w:rsidRPr="007D66B6">
        <w:tab/>
        <w:t>Rel-17</w:t>
      </w:r>
      <w:r w:rsidR="00AF1050" w:rsidRPr="007D66B6">
        <w:tab/>
        <w:t>NR_QoE-Core</w:t>
      </w:r>
    </w:p>
    <w:p w14:paraId="6E42FA5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Keep the procedure text for reporting of buffer level values in RRC specification.</w:t>
      </w:r>
    </w:p>
    <w:p w14:paraId="1A8ADEB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Inform SA4 that the latest values of the buffer level need to be reported to the AS layer.</w:t>
      </w:r>
    </w:p>
    <w:p w14:paraId="5C8F80FA" w14:textId="77777777" w:rsidR="00AF1050" w:rsidRPr="007D66B6" w:rsidRDefault="00AF1050" w:rsidP="00AF1050">
      <w:pPr>
        <w:pStyle w:val="Doc-text2"/>
        <w:ind w:left="0" w:firstLine="0"/>
      </w:pPr>
    </w:p>
    <w:p w14:paraId="0853D6E2" w14:textId="148CFF60" w:rsidR="00AF1050" w:rsidRPr="007D66B6" w:rsidRDefault="00916E86" w:rsidP="00AF1050">
      <w:pPr>
        <w:pStyle w:val="Doc-title"/>
      </w:pPr>
      <w:hyperlink r:id="rId2631" w:history="1">
        <w:r>
          <w:rPr>
            <w:rStyle w:val="Hyperlink"/>
          </w:rPr>
          <w:t>R2-2206129</w:t>
        </w:r>
      </w:hyperlink>
      <w:r w:rsidR="00AF1050" w:rsidRPr="007D66B6">
        <w:tab/>
        <w:t>Clarifications for buffer level reporting (RIL: H088)</w:t>
      </w:r>
      <w:r w:rsidR="00AF1050" w:rsidRPr="007D66B6">
        <w:tab/>
        <w:t>Huawei, HiSilicon</w:t>
      </w:r>
      <w:r w:rsidR="00AF1050" w:rsidRPr="007D66B6">
        <w:tab/>
        <w:t>discussion</w:t>
      </w:r>
      <w:r w:rsidR="00AF1050" w:rsidRPr="007D66B6">
        <w:tab/>
        <w:t>Rel-17</w:t>
      </w:r>
      <w:r w:rsidR="00AF1050" w:rsidRPr="007D66B6">
        <w:tab/>
        <w:t>NR_QoE-Core</w:t>
      </w:r>
    </w:p>
    <w:p w14:paraId="13674A56" w14:textId="77777777" w:rsidR="00AF1050" w:rsidRPr="007D66B6" w:rsidRDefault="00AF1050" w:rsidP="00AA1005">
      <w:pPr>
        <w:pStyle w:val="Doc-text2"/>
        <w:numPr>
          <w:ilvl w:val="0"/>
          <w:numId w:val="30"/>
        </w:numPr>
        <w:overflowPunct/>
        <w:autoSpaceDE/>
        <w:autoSpaceDN/>
        <w:adjustRightInd/>
        <w:textAlignment w:val="auto"/>
      </w:pPr>
      <w:r w:rsidRPr="007D66B6">
        <w:t>HW proposes to agree 1. Nokia think this is just the measurement report periodicity. HW think this is more frequent, and one report can carry many measurement samples. Nokia think there is such periodicity in the container file already and it shall be reused. HW think SA4 requested us to specify this. Nokia not ready to agree. Chair: PL check, but we try to conclude this meeting, keep FFS for now (for checking).</w:t>
      </w:r>
    </w:p>
    <w:p w14:paraId="7C9B7B7D" w14:textId="77777777" w:rsidR="00AF1050" w:rsidRPr="007D66B6" w:rsidRDefault="00AF1050" w:rsidP="00AA1005">
      <w:pPr>
        <w:pStyle w:val="Doc-text2"/>
        <w:numPr>
          <w:ilvl w:val="0"/>
          <w:numId w:val="30"/>
        </w:numPr>
        <w:overflowPunct/>
        <w:autoSpaceDE/>
        <w:autoSpaceDN/>
        <w:adjustRightInd/>
        <w:textAlignment w:val="auto"/>
      </w:pPr>
      <w:r w:rsidRPr="007D66B6">
        <w:t xml:space="preserve">Samsung think that there is a general issue that the time or order of each measurement sample in the report cannot be known based on the current report, it should be known, request that we capture a general FFS on this and try to resolve. </w:t>
      </w:r>
    </w:p>
    <w:p w14:paraId="73DD57B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FFS if we P1: Specify buffer level measurement sample periodicity within RAN visible QoE configuration. FFS value range. </w:t>
      </w:r>
    </w:p>
    <w:p w14:paraId="0D7B7B6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FFS if we need to add something to allow receiver to know the order of / timing of measurement samples. </w:t>
      </w:r>
    </w:p>
    <w:p w14:paraId="5538CEA4" w14:textId="77777777" w:rsidR="00AF1050" w:rsidRPr="007D66B6" w:rsidRDefault="00AF1050" w:rsidP="00AF1050">
      <w:pPr>
        <w:pStyle w:val="Comments"/>
      </w:pPr>
      <w:r w:rsidRPr="007D66B6">
        <w:t>Mobility</w:t>
      </w:r>
    </w:p>
    <w:p w14:paraId="7F5C4F54" w14:textId="4003B1D3" w:rsidR="00AF1050" w:rsidRPr="007D66B6" w:rsidRDefault="00916E86" w:rsidP="00AF1050">
      <w:pPr>
        <w:pStyle w:val="Doc-title"/>
      </w:pPr>
      <w:hyperlink r:id="rId2632" w:history="1">
        <w:r>
          <w:rPr>
            <w:rStyle w:val="Hyperlink"/>
          </w:rPr>
          <w:t>R2-2205441</w:t>
        </w:r>
      </w:hyperlink>
      <w:r w:rsidR="00AF1050" w:rsidRPr="007D66B6">
        <w:tab/>
        <w:t>Discussion on RIL issue E138 related to handover</w:t>
      </w:r>
      <w:r w:rsidR="00AF1050" w:rsidRPr="007D66B6">
        <w:tab/>
        <w:t>Ericsson</w:t>
      </w:r>
      <w:r w:rsidR="00AF1050" w:rsidRPr="007D66B6">
        <w:tab/>
        <w:t>discussion</w:t>
      </w:r>
      <w:r w:rsidR="00AF1050" w:rsidRPr="007D66B6">
        <w:tab/>
        <w:t>Rel-17</w:t>
      </w:r>
      <w:r w:rsidR="00AF1050" w:rsidRPr="007D66B6">
        <w:tab/>
        <w:t>NR_QoE-Core</w:t>
      </w:r>
    </w:p>
    <w:p w14:paraId="135C3CF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The UE retransmits application layer measurement reports in the target node if a handover occurs during the transmission of the report</w:t>
      </w:r>
    </w:p>
    <w:p w14:paraId="549C3F93" w14:textId="77777777" w:rsidR="00AF1050" w:rsidRPr="007D66B6" w:rsidRDefault="00AF1050" w:rsidP="00AF1050">
      <w:pPr>
        <w:pStyle w:val="Doc-text2"/>
      </w:pPr>
    </w:p>
    <w:p w14:paraId="093FD4CE" w14:textId="6DC46625" w:rsidR="00AF1050" w:rsidRPr="007D66B6" w:rsidRDefault="00916E86" w:rsidP="00AF1050">
      <w:pPr>
        <w:pStyle w:val="Doc-title"/>
      </w:pPr>
      <w:hyperlink r:id="rId2633" w:history="1">
        <w:r>
          <w:rPr>
            <w:rStyle w:val="Hyperlink"/>
          </w:rPr>
          <w:t>R2-2205649</w:t>
        </w:r>
      </w:hyperlink>
      <w:r w:rsidR="00AF1050" w:rsidRPr="007D66B6">
        <w:tab/>
        <w:t>Area scope and mobility management</w:t>
      </w:r>
      <w:r w:rsidR="00AF1050" w:rsidRPr="007D66B6">
        <w:tab/>
        <w:t>Apple</w:t>
      </w:r>
      <w:r w:rsidR="00AF1050" w:rsidRPr="007D66B6">
        <w:tab/>
        <w:t>discussion</w:t>
      </w:r>
      <w:r w:rsidR="00AF1050" w:rsidRPr="007D66B6">
        <w:tab/>
        <w:t>Rel-17</w:t>
      </w:r>
      <w:r w:rsidR="00AF1050" w:rsidRPr="007D66B6">
        <w:tab/>
        <w:t>NR_QoE-Core</w:t>
      </w:r>
    </w:p>
    <w:p w14:paraId="70D3939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 sufficient support, not agreed</w:t>
      </w:r>
    </w:p>
    <w:p w14:paraId="7FD2D163" w14:textId="77777777" w:rsidR="00AF1050" w:rsidRPr="007D66B6" w:rsidRDefault="00AF1050" w:rsidP="00AF1050">
      <w:pPr>
        <w:pStyle w:val="Doc-text2"/>
      </w:pPr>
    </w:p>
    <w:p w14:paraId="55B7BDC5" w14:textId="77777777" w:rsidR="00AF1050" w:rsidRPr="007D66B6" w:rsidRDefault="00AF1050" w:rsidP="00AF1050">
      <w:pPr>
        <w:pStyle w:val="Comments"/>
      </w:pPr>
      <w:r w:rsidRPr="007D66B6">
        <w:t>Pause</w:t>
      </w:r>
    </w:p>
    <w:p w14:paraId="04F823AF" w14:textId="44BEAEF0" w:rsidR="00AF1050" w:rsidRPr="007D66B6" w:rsidRDefault="00916E86" w:rsidP="00AF1050">
      <w:pPr>
        <w:pStyle w:val="Doc-title"/>
      </w:pPr>
      <w:hyperlink r:id="rId2634" w:history="1">
        <w:r>
          <w:rPr>
            <w:rStyle w:val="Hyperlink"/>
          </w:rPr>
          <w:t>R2-2205283</w:t>
        </w:r>
      </w:hyperlink>
      <w:r w:rsidR="00AF1050" w:rsidRPr="007D66B6">
        <w:tab/>
        <w:t>Discussion on session stop during QoE reporting suspend</w:t>
      </w:r>
      <w:r w:rsidR="00AF1050" w:rsidRPr="007D66B6">
        <w:tab/>
        <w:t>Qualcomm Incorporated</w:t>
      </w:r>
      <w:r w:rsidR="00AF1050" w:rsidRPr="007D66B6">
        <w:tab/>
        <w:t>discussion</w:t>
      </w:r>
      <w:r w:rsidR="00AF1050" w:rsidRPr="007D66B6">
        <w:tab/>
        <w:t>NR_QoE_enh-Core</w:t>
      </w:r>
    </w:p>
    <w:p w14:paraId="3E7DA06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 sufficient support, not agreed</w:t>
      </w:r>
    </w:p>
    <w:p w14:paraId="747E7EBB" w14:textId="07293BC7" w:rsidR="00AF1050" w:rsidRPr="007D66B6" w:rsidRDefault="00916E86" w:rsidP="00AF1050">
      <w:pPr>
        <w:pStyle w:val="Doc-title"/>
      </w:pPr>
      <w:hyperlink r:id="rId2635" w:history="1">
        <w:r>
          <w:rPr>
            <w:rStyle w:val="Hyperlink"/>
          </w:rPr>
          <w:t>R2-2205334</w:t>
        </w:r>
      </w:hyperlink>
      <w:r w:rsidR="00AF1050" w:rsidRPr="007D66B6">
        <w:tab/>
        <w:t>Clarification on session stop during QoE reporting suspend</w:t>
      </w:r>
      <w:r w:rsidR="00AF1050" w:rsidRPr="007D66B6">
        <w:tab/>
        <w:t>Qualcomm Incorporated</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NR_QoE_enh-Core</w:t>
      </w:r>
    </w:p>
    <w:p w14:paraId="33D0AF7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 Pursued</w:t>
      </w:r>
    </w:p>
    <w:p w14:paraId="67E73DEB" w14:textId="77777777" w:rsidR="00AF1050" w:rsidRPr="007D66B6" w:rsidRDefault="00AF1050" w:rsidP="00AF1050">
      <w:pPr>
        <w:pStyle w:val="Doc-text2"/>
      </w:pPr>
    </w:p>
    <w:p w14:paraId="2D3F3F3B" w14:textId="77777777" w:rsidR="00AF1050" w:rsidRPr="007D66B6" w:rsidRDefault="00AF1050" w:rsidP="00AF1050">
      <w:pPr>
        <w:pStyle w:val="Comments"/>
      </w:pPr>
      <w:r w:rsidRPr="007D66B6">
        <w:t>Appl Layer Session Status</w:t>
      </w:r>
    </w:p>
    <w:p w14:paraId="6E69929F" w14:textId="7E476476" w:rsidR="00AF1050" w:rsidRPr="007D66B6" w:rsidRDefault="00916E86" w:rsidP="00AF1050">
      <w:pPr>
        <w:pStyle w:val="Doc-title"/>
      </w:pPr>
      <w:hyperlink r:id="rId2636" w:history="1">
        <w:r>
          <w:rPr>
            <w:rStyle w:val="Hyperlink"/>
          </w:rPr>
          <w:t>R2-2206128</w:t>
        </w:r>
      </w:hyperlink>
      <w:r w:rsidR="00AF1050" w:rsidRPr="007D66B6">
        <w:tab/>
        <w:t>Discussion on applicationLayerSessionStatus (RIL: H056)</w:t>
      </w:r>
      <w:r w:rsidR="00AF1050" w:rsidRPr="007D66B6">
        <w:tab/>
        <w:t>Huawei, HiSilicon</w:t>
      </w:r>
      <w:r w:rsidR="00AF1050" w:rsidRPr="007D66B6">
        <w:tab/>
        <w:t>discussion</w:t>
      </w:r>
      <w:r w:rsidR="00AF1050" w:rsidRPr="007D66B6">
        <w:tab/>
        <w:t>Rel-17</w:t>
      </w:r>
      <w:r w:rsidR="00AF1050" w:rsidRPr="007D66B6">
        <w:tab/>
        <w:t>NR_QoE-Core</w:t>
      </w:r>
    </w:p>
    <w:p w14:paraId="632AD5F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 sufficient support, not agreed (neither to change nor to clarify the current behaviour (in RAN2))</w:t>
      </w:r>
    </w:p>
    <w:p w14:paraId="7D5E8C3D" w14:textId="77777777" w:rsidR="00AF1050" w:rsidRPr="007D66B6" w:rsidRDefault="00AF1050" w:rsidP="00AF1050">
      <w:pPr>
        <w:pStyle w:val="Doc-text2"/>
      </w:pPr>
    </w:p>
    <w:p w14:paraId="2F36EC82" w14:textId="77777777" w:rsidR="00AF1050" w:rsidRPr="007D66B6" w:rsidRDefault="00AF1050" w:rsidP="00AF1050">
      <w:pPr>
        <w:pStyle w:val="Comments"/>
      </w:pPr>
      <w:r w:rsidRPr="007D66B6">
        <w:t>Terminology</w:t>
      </w:r>
    </w:p>
    <w:p w14:paraId="691C03E0" w14:textId="044041AF" w:rsidR="00AF1050" w:rsidRPr="007D66B6" w:rsidRDefault="00916E86" w:rsidP="00AF1050">
      <w:pPr>
        <w:pStyle w:val="Doc-title"/>
      </w:pPr>
      <w:hyperlink r:id="rId2637" w:history="1">
        <w:r>
          <w:rPr>
            <w:rStyle w:val="Hyperlink"/>
          </w:rPr>
          <w:t>R2-2205440</w:t>
        </w:r>
      </w:hyperlink>
      <w:r w:rsidR="00AF1050" w:rsidRPr="007D66B6">
        <w:tab/>
        <w:t>Discussion on naming of QoE measurements</w:t>
      </w:r>
      <w:r w:rsidR="00AF1050" w:rsidRPr="007D66B6">
        <w:tab/>
        <w:t>Ericsson</w:t>
      </w:r>
      <w:r w:rsidR="00AF1050" w:rsidRPr="007D66B6">
        <w:tab/>
        <w:t>discussion</w:t>
      </w:r>
      <w:r w:rsidR="00AF1050" w:rsidRPr="007D66B6">
        <w:tab/>
        <w:t>Rel-17</w:t>
      </w:r>
      <w:r w:rsidR="00AF1050" w:rsidRPr="007D66B6">
        <w:tab/>
        <w:t>NR_QoE-Core</w:t>
      </w:r>
    </w:p>
    <w:p w14:paraId="72CDA19B" w14:textId="77777777" w:rsidR="00AF1050" w:rsidRPr="007D66B6" w:rsidRDefault="00AF1050" w:rsidP="00AA1005">
      <w:pPr>
        <w:pStyle w:val="Doc-text2"/>
        <w:numPr>
          <w:ilvl w:val="0"/>
          <w:numId w:val="30"/>
        </w:numPr>
        <w:overflowPunct/>
        <w:autoSpaceDE/>
        <w:autoSpaceDN/>
        <w:adjustRightInd/>
        <w:textAlignment w:val="auto"/>
      </w:pPr>
      <w:r w:rsidRPr="007D66B6">
        <w:t xml:space="preserve">China Unicom think it is good to avoid words like legacy but think the naming can be further simplified. </w:t>
      </w:r>
    </w:p>
    <w:p w14:paraId="55BDB37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There is support to have more general names for two types of QoE measurements, e.g. OAM-QoE measurements and RAN visible QoE measurements, the exact Name FFS (addressed offline). </w:t>
      </w:r>
    </w:p>
    <w:p w14:paraId="699AB551" w14:textId="77777777" w:rsidR="00AF1050" w:rsidRPr="007D66B6" w:rsidRDefault="00AF1050" w:rsidP="00AF1050">
      <w:pPr>
        <w:pStyle w:val="Doc-text2"/>
        <w:ind w:left="0" w:firstLine="0"/>
      </w:pPr>
    </w:p>
    <w:p w14:paraId="6F2AE380" w14:textId="77777777" w:rsidR="00AF1050" w:rsidRPr="007D66B6" w:rsidRDefault="00AF1050" w:rsidP="00AF1050">
      <w:pPr>
        <w:pStyle w:val="Comments"/>
      </w:pPr>
      <w:r w:rsidRPr="007D66B6">
        <w:t>Pause</w:t>
      </w:r>
    </w:p>
    <w:p w14:paraId="5B66A819" w14:textId="19A40713" w:rsidR="00AF1050" w:rsidRPr="007D66B6" w:rsidRDefault="00916E86" w:rsidP="00AF1050">
      <w:pPr>
        <w:pStyle w:val="Doc-title"/>
      </w:pPr>
      <w:hyperlink r:id="rId2638" w:history="1">
        <w:r>
          <w:rPr>
            <w:rStyle w:val="Hyperlink"/>
          </w:rPr>
          <w:t>R2-2204874</w:t>
        </w:r>
      </w:hyperlink>
      <w:r w:rsidR="00AF1050" w:rsidRPr="007D66B6">
        <w:tab/>
        <w:t>[N024] Correction to storage of application layer measurements during Pause</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3009</w:t>
      </w:r>
      <w:r w:rsidR="00AF1050" w:rsidRPr="007D66B6">
        <w:tab/>
        <w:t>-</w:t>
      </w:r>
      <w:r w:rsidR="00AF1050" w:rsidRPr="007D66B6">
        <w:tab/>
        <w:t>F</w:t>
      </w:r>
      <w:r w:rsidR="00AF1050" w:rsidRPr="007D66B6">
        <w:tab/>
        <w:t>NR_QoE-Core</w:t>
      </w:r>
    </w:p>
    <w:p w14:paraId="0C4BB801" w14:textId="1B3C9AFF" w:rsidR="00AF1050" w:rsidRPr="007D66B6" w:rsidRDefault="00916E86" w:rsidP="00AF1050">
      <w:pPr>
        <w:pStyle w:val="Doc-title"/>
      </w:pPr>
      <w:hyperlink r:id="rId2639" w:history="1">
        <w:r>
          <w:rPr>
            <w:rStyle w:val="Hyperlink"/>
          </w:rPr>
          <w:t>R2-2204875</w:t>
        </w:r>
      </w:hyperlink>
      <w:r w:rsidR="00AF1050" w:rsidRPr="007D66B6">
        <w:tab/>
        <w:t>[N023] Correction to paused application layer measurements reporting</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3010</w:t>
      </w:r>
      <w:r w:rsidR="00AF1050" w:rsidRPr="007D66B6">
        <w:tab/>
        <w:t>-</w:t>
      </w:r>
      <w:r w:rsidR="00AF1050" w:rsidRPr="007D66B6">
        <w:tab/>
        <w:t>F</w:t>
      </w:r>
      <w:r w:rsidR="00AF1050" w:rsidRPr="007D66B6">
        <w:tab/>
        <w:t>NR_QoE-Core</w:t>
      </w:r>
    </w:p>
    <w:p w14:paraId="4FDEA793" w14:textId="77777777" w:rsidR="00AF1050" w:rsidRPr="007D66B6" w:rsidRDefault="00AF1050" w:rsidP="00AF1050">
      <w:pPr>
        <w:pStyle w:val="Comments"/>
      </w:pPr>
      <w:r w:rsidRPr="007D66B6">
        <w:t>Configuration</w:t>
      </w:r>
    </w:p>
    <w:p w14:paraId="2BCF887F" w14:textId="1DBCBA9D" w:rsidR="00AF1050" w:rsidRPr="007D66B6" w:rsidRDefault="00916E86" w:rsidP="00AF1050">
      <w:pPr>
        <w:pStyle w:val="Doc-title"/>
      </w:pPr>
      <w:hyperlink r:id="rId2640" w:history="1">
        <w:r>
          <w:rPr>
            <w:rStyle w:val="Hyperlink"/>
          </w:rPr>
          <w:t>R2-2205443</w:t>
        </w:r>
      </w:hyperlink>
      <w:r w:rsidR="00AF1050" w:rsidRPr="007D66B6">
        <w:tab/>
        <w:t>Discussion on other RIL issues</w:t>
      </w:r>
      <w:r w:rsidR="00AF1050" w:rsidRPr="007D66B6">
        <w:tab/>
        <w:t>Ericsson</w:t>
      </w:r>
      <w:r w:rsidR="00AF1050" w:rsidRPr="007D66B6">
        <w:tab/>
        <w:t>discussion</w:t>
      </w:r>
      <w:r w:rsidR="00AF1050" w:rsidRPr="007D66B6">
        <w:tab/>
        <w:t>Rel-17</w:t>
      </w:r>
      <w:r w:rsidR="00AF1050" w:rsidRPr="007D66B6">
        <w:tab/>
        <w:t>NR_QoE-Core</w:t>
      </w:r>
      <w:r w:rsidR="00AF1050" w:rsidRPr="007D66B6">
        <w:tab/>
        <w:t>Late</w:t>
      </w:r>
    </w:p>
    <w:p w14:paraId="53B43EA9" w14:textId="6F929C8A" w:rsidR="00AF1050" w:rsidRPr="007D66B6" w:rsidRDefault="00916E86" w:rsidP="00AF1050">
      <w:pPr>
        <w:pStyle w:val="Doc-title"/>
      </w:pPr>
      <w:hyperlink r:id="rId2641" w:history="1">
        <w:r>
          <w:rPr>
            <w:rStyle w:val="Hyperlink"/>
          </w:rPr>
          <w:t>R2-2205085</w:t>
        </w:r>
      </w:hyperlink>
      <w:r w:rsidR="00AF1050" w:rsidRPr="007D66B6">
        <w:tab/>
        <w:t>Correction on UE configuration for QoE (RIL#: S751)</w:t>
      </w:r>
      <w:r w:rsidR="00AF1050" w:rsidRPr="007D66B6">
        <w:tab/>
        <w:t>Samsung</w:t>
      </w:r>
      <w:r w:rsidR="00AF1050" w:rsidRPr="007D66B6">
        <w:tab/>
        <w:t>CR</w:t>
      </w:r>
      <w:r w:rsidR="00AF1050" w:rsidRPr="007D66B6">
        <w:tab/>
        <w:t>Rel-17</w:t>
      </w:r>
      <w:r w:rsidR="00AF1050" w:rsidRPr="007D66B6">
        <w:tab/>
        <w:t>38.331</w:t>
      </w:r>
      <w:r w:rsidR="00AF1050" w:rsidRPr="007D66B6">
        <w:tab/>
        <w:t>17.0.0</w:t>
      </w:r>
      <w:r w:rsidR="00AF1050" w:rsidRPr="007D66B6">
        <w:tab/>
        <w:t>3041</w:t>
      </w:r>
      <w:r w:rsidR="00AF1050" w:rsidRPr="007D66B6">
        <w:tab/>
        <w:t>-</w:t>
      </w:r>
      <w:r w:rsidR="00AF1050" w:rsidRPr="007D66B6">
        <w:tab/>
        <w:t>F</w:t>
      </w:r>
      <w:r w:rsidR="00AF1050" w:rsidRPr="007D66B6">
        <w:tab/>
        <w:t>NR_QoE-Core</w:t>
      </w:r>
    </w:p>
    <w:p w14:paraId="44D4C105" w14:textId="459ABF3E" w:rsidR="00AF1050" w:rsidRPr="007D66B6" w:rsidRDefault="00916E86" w:rsidP="00AF1050">
      <w:pPr>
        <w:pStyle w:val="Doc-title"/>
      </w:pPr>
      <w:hyperlink r:id="rId2642" w:history="1">
        <w:r>
          <w:rPr>
            <w:rStyle w:val="Hyperlink"/>
          </w:rPr>
          <w:t>R2-2205087</w:t>
        </w:r>
      </w:hyperlink>
      <w:r w:rsidR="00AF1050" w:rsidRPr="007D66B6">
        <w:tab/>
        <w:t>Further corrections on QoE configuration</w:t>
      </w:r>
      <w:r w:rsidR="00AF1050" w:rsidRPr="007D66B6">
        <w:tab/>
        <w:t>Samsung</w:t>
      </w:r>
      <w:r w:rsidR="00AF1050" w:rsidRPr="007D66B6">
        <w:tab/>
        <w:t>CR</w:t>
      </w:r>
      <w:r w:rsidR="00AF1050" w:rsidRPr="007D66B6">
        <w:tab/>
        <w:t>Rel-17</w:t>
      </w:r>
      <w:r w:rsidR="00AF1050" w:rsidRPr="007D66B6">
        <w:tab/>
        <w:t>38.331</w:t>
      </w:r>
      <w:r w:rsidR="00AF1050" w:rsidRPr="007D66B6">
        <w:tab/>
        <w:t>17.0.0</w:t>
      </w:r>
      <w:r w:rsidR="00AF1050" w:rsidRPr="007D66B6">
        <w:tab/>
        <w:t>3043</w:t>
      </w:r>
      <w:r w:rsidR="00AF1050" w:rsidRPr="007D66B6">
        <w:tab/>
        <w:t>-</w:t>
      </w:r>
      <w:r w:rsidR="00AF1050" w:rsidRPr="007D66B6">
        <w:tab/>
        <w:t>F</w:t>
      </w:r>
      <w:r w:rsidR="00AF1050" w:rsidRPr="007D66B6">
        <w:tab/>
        <w:t>NR_QoE-Core</w:t>
      </w:r>
    </w:p>
    <w:p w14:paraId="30FDBEAD" w14:textId="77777777" w:rsidR="00AF1050" w:rsidRPr="007D66B6" w:rsidRDefault="00AF1050" w:rsidP="00AF1050">
      <w:pPr>
        <w:pStyle w:val="Comments"/>
      </w:pPr>
      <w:r w:rsidRPr="007D66B6">
        <w:t>Reporting</w:t>
      </w:r>
    </w:p>
    <w:p w14:paraId="1188AEDE" w14:textId="0223683D" w:rsidR="00AF1050" w:rsidRPr="007D66B6" w:rsidRDefault="00916E86" w:rsidP="00AF1050">
      <w:pPr>
        <w:pStyle w:val="Doc-title"/>
      </w:pPr>
      <w:hyperlink r:id="rId2643" w:history="1">
        <w:r>
          <w:rPr>
            <w:rStyle w:val="Hyperlink"/>
          </w:rPr>
          <w:t>R2-2205088</w:t>
        </w:r>
      </w:hyperlink>
      <w:r w:rsidR="00AF1050" w:rsidRPr="007D66B6">
        <w:tab/>
        <w:t>Further corrections on QoE report</w:t>
      </w:r>
      <w:r w:rsidR="00AF1050" w:rsidRPr="007D66B6">
        <w:tab/>
        <w:t>Samsung</w:t>
      </w:r>
      <w:r w:rsidR="00AF1050" w:rsidRPr="007D66B6">
        <w:tab/>
        <w:t>CR</w:t>
      </w:r>
      <w:r w:rsidR="00AF1050" w:rsidRPr="007D66B6">
        <w:tab/>
        <w:t>Rel-17</w:t>
      </w:r>
      <w:r w:rsidR="00AF1050" w:rsidRPr="007D66B6">
        <w:tab/>
        <w:t>38.331</w:t>
      </w:r>
      <w:r w:rsidR="00AF1050" w:rsidRPr="007D66B6">
        <w:tab/>
        <w:t>17.0.0</w:t>
      </w:r>
      <w:r w:rsidR="00AF1050" w:rsidRPr="007D66B6">
        <w:tab/>
        <w:t>3044</w:t>
      </w:r>
      <w:r w:rsidR="00AF1050" w:rsidRPr="007D66B6">
        <w:tab/>
        <w:t>-</w:t>
      </w:r>
      <w:r w:rsidR="00AF1050" w:rsidRPr="007D66B6">
        <w:tab/>
        <w:t>F</w:t>
      </w:r>
      <w:r w:rsidR="00AF1050" w:rsidRPr="007D66B6">
        <w:tab/>
        <w:t>NR_QoE-Core</w:t>
      </w:r>
    </w:p>
    <w:p w14:paraId="43A94115" w14:textId="77777777" w:rsidR="00AF1050" w:rsidRPr="007D66B6" w:rsidRDefault="00AF1050" w:rsidP="00AF1050">
      <w:pPr>
        <w:pStyle w:val="Comments"/>
      </w:pPr>
      <w:r w:rsidRPr="007D66B6">
        <w:t xml:space="preserve">Class 0 </w:t>
      </w:r>
    </w:p>
    <w:p w14:paraId="4F329294" w14:textId="0B540DAB" w:rsidR="00AF1050" w:rsidRPr="007D66B6" w:rsidRDefault="00916E86" w:rsidP="00AF1050">
      <w:pPr>
        <w:pStyle w:val="Doc-title"/>
      </w:pPr>
      <w:hyperlink r:id="rId2644" w:history="1">
        <w:r>
          <w:rPr>
            <w:rStyle w:val="Hyperlink"/>
          </w:rPr>
          <w:t>R2-2205086</w:t>
        </w:r>
      </w:hyperlink>
      <w:r w:rsidR="00AF1050" w:rsidRPr="007D66B6">
        <w:tab/>
        <w:t>Class 0 corrections on QoE configuration and report</w:t>
      </w:r>
      <w:r w:rsidR="00AF1050" w:rsidRPr="007D66B6">
        <w:tab/>
        <w:t>Samsung</w:t>
      </w:r>
      <w:r w:rsidR="00AF1050" w:rsidRPr="007D66B6">
        <w:tab/>
        <w:t>CR</w:t>
      </w:r>
      <w:r w:rsidR="00AF1050" w:rsidRPr="007D66B6">
        <w:tab/>
        <w:t>Rel-17</w:t>
      </w:r>
      <w:r w:rsidR="00AF1050" w:rsidRPr="007D66B6">
        <w:tab/>
        <w:t>38.331</w:t>
      </w:r>
      <w:r w:rsidR="00AF1050" w:rsidRPr="007D66B6">
        <w:tab/>
        <w:t>17.0.0</w:t>
      </w:r>
      <w:r w:rsidR="00AF1050" w:rsidRPr="007D66B6">
        <w:tab/>
        <w:t>3042</w:t>
      </w:r>
      <w:r w:rsidR="00AF1050" w:rsidRPr="007D66B6">
        <w:tab/>
        <w:t>-</w:t>
      </w:r>
      <w:r w:rsidR="00AF1050" w:rsidRPr="007D66B6">
        <w:tab/>
        <w:t>F</w:t>
      </w:r>
      <w:r w:rsidR="00AF1050" w:rsidRPr="007D66B6">
        <w:tab/>
        <w:t>NR_QoE-Core</w:t>
      </w:r>
    </w:p>
    <w:p w14:paraId="622E0A5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[078] 7 tdocs noted</w:t>
      </w:r>
    </w:p>
    <w:p w14:paraId="1B4F6587" w14:textId="77777777" w:rsidR="00AF1050" w:rsidRPr="007D66B6" w:rsidRDefault="00AF1050" w:rsidP="00AF1050">
      <w:pPr>
        <w:pStyle w:val="BoldComments"/>
      </w:pPr>
      <w:r w:rsidRPr="007D66B6">
        <w:t xml:space="preserve">Stage-2 </w:t>
      </w:r>
    </w:p>
    <w:p w14:paraId="4FF6AF2E" w14:textId="77777777" w:rsidR="00AF1050" w:rsidRPr="007D66B6" w:rsidRDefault="00AF1050" w:rsidP="00AF1050">
      <w:pPr>
        <w:pStyle w:val="EmailDiscussion2"/>
      </w:pPr>
    </w:p>
    <w:p w14:paraId="45AB47F6" w14:textId="77777777" w:rsidR="00AF1050" w:rsidRPr="007D66B6" w:rsidRDefault="00AF1050" w:rsidP="00AF1050">
      <w:pPr>
        <w:pStyle w:val="EmailDiscussion"/>
        <w:overflowPunct/>
        <w:autoSpaceDE/>
        <w:autoSpaceDN/>
        <w:adjustRightInd/>
        <w:ind w:left="1619" w:hanging="360"/>
        <w:textAlignment w:val="auto"/>
      </w:pPr>
      <w:r w:rsidRPr="007D66B6">
        <w:t>[AT118-e][079][QoE] 38300 (China Unicom)</w:t>
      </w:r>
    </w:p>
    <w:p w14:paraId="56F47072" w14:textId="77777777" w:rsidR="00AF1050" w:rsidRPr="007D66B6" w:rsidRDefault="00AF1050" w:rsidP="00AF1050">
      <w:pPr>
        <w:pStyle w:val="EmailDiscussion2"/>
      </w:pPr>
      <w:r w:rsidRPr="007D66B6">
        <w:tab/>
        <w:t>Scope: Take into account online progress, address offline FFSes and non-treated proposals.  Consider CR proposals, Review Rapporteur CR resolutions. Determine agreeable parts. Update CR to reflect agreeable parts and agree CR. Can consider LS out if agreed to be needed.</w:t>
      </w:r>
    </w:p>
    <w:p w14:paraId="7A8ABB93" w14:textId="6AF774A6" w:rsidR="00AF1050" w:rsidRPr="007D66B6" w:rsidRDefault="00AF1050" w:rsidP="00AF1050">
      <w:pPr>
        <w:pStyle w:val="EmailDiscussion2"/>
      </w:pPr>
      <w:r w:rsidRPr="007D66B6">
        <w:tab/>
        <w:t xml:space="preserve">Consider: </w:t>
      </w:r>
      <w:hyperlink r:id="rId2645" w:history="1">
        <w:r w:rsidR="00916E86">
          <w:rPr>
            <w:rStyle w:val="Hyperlink"/>
          </w:rPr>
          <w:t>R2-2204591</w:t>
        </w:r>
      </w:hyperlink>
      <w:r w:rsidRPr="007D66B6">
        <w:t xml:space="preserve">, </w:t>
      </w:r>
      <w:hyperlink r:id="rId2646" w:history="1">
        <w:r w:rsidR="00916E86">
          <w:rPr>
            <w:rStyle w:val="Hyperlink"/>
          </w:rPr>
          <w:t>R2-2204848</w:t>
        </w:r>
      </w:hyperlink>
      <w:r w:rsidRPr="007D66B6">
        <w:t xml:space="preserve">, </w:t>
      </w:r>
      <w:hyperlink r:id="rId2647" w:history="1">
        <w:r w:rsidR="00916E86">
          <w:rPr>
            <w:rStyle w:val="Hyperlink"/>
          </w:rPr>
          <w:t>R2-2204847</w:t>
        </w:r>
      </w:hyperlink>
      <w:r w:rsidRPr="007D66B6">
        <w:t xml:space="preserve">, </w:t>
      </w:r>
      <w:hyperlink r:id="rId2648" w:history="1">
        <w:r w:rsidR="00916E86">
          <w:rPr>
            <w:rStyle w:val="Hyperlink"/>
          </w:rPr>
          <w:t>R2-2205440</w:t>
        </w:r>
      </w:hyperlink>
      <w:r w:rsidRPr="007D66B6">
        <w:t xml:space="preserve">, </w:t>
      </w:r>
      <w:hyperlink r:id="rId2649" w:history="1">
        <w:r w:rsidR="00916E86">
          <w:rPr>
            <w:rStyle w:val="Hyperlink"/>
          </w:rPr>
          <w:t>R2-2205943</w:t>
        </w:r>
      </w:hyperlink>
    </w:p>
    <w:p w14:paraId="374AE167" w14:textId="77777777" w:rsidR="00AF1050" w:rsidRPr="007D66B6" w:rsidRDefault="00AF1050" w:rsidP="00AF1050">
      <w:pPr>
        <w:pStyle w:val="EmailDiscussion2"/>
      </w:pPr>
      <w:r w:rsidRPr="007D66B6">
        <w:tab/>
        <w:t>Intended outcome: Report, Agreed CR (in the end)</w:t>
      </w:r>
    </w:p>
    <w:p w14:paraId="4EB5EE94" w14:textId="77777777" w:rsidR="00AF1050" w:rsidRPr="007D66B6" w:rsidRDefault="00AF1050" w:rsidP="00AF1050">
      <w:pPr>
        <w:pStyle w:val="EmailDiscussion2"/>
      </w:pPr>
      <w:r w:rsidRPr="007D66B6">
        <w:tab/>
        <w:t xml:space="preserve">Deadline: CB W2 Wed (if needed), CR can be finally agreed in a post-meeting disc. </w:t>
      </w:r>
    </w:p>
    <w:p w14:paraId="348E8C84" w14:textId="77777777" w:rsidR="00AF1050" w:rsidRPr="007D66B6" w:rsidRDefault="00AF1050" w:rsidP="00AF1050">
      <w:pPr>
        <w:pStyle w:val="EmailDiscussion2"/>
        <w:ind w:left="0" w:firstLine="0"/>
      </w:pPr>
    </w:p>
    <w:bookmarkStart w:id="555" w:name="_Hlk103961368"/>
    <w:p w14:paraId="5BB17B3E" w14:textId="58E83ACA" w:rsidR="00AF1050" w:rsidRPr="007D66B6" w:rsidRDefault="00916E86" w:rsidP="00AF1050">
      <w:pPr>
        <w:pStyle w:val="Doc-title"/>
      </w:pPr>
      <w:r>
        <w:fldChar w:fldCharType="begin"/>
      </w:r>
      <w:r>
        <w:instrText xml:space="preserve"> HYPERLINK "https://www.3gpp.org/ftp/TSG_RAN/WG2_RL2/TSGR2_118-e/Docs/R2-2206546.zip" </w:instrText>
      </w:r>
      <w:r>
        <w:fldChar w:fldCharType="separate"/>
      </w:r>
      <w:r>
        <w:rPr>
          <w:rStyle w:val="Hyperlink"/>
        </w:rPr>
        <w:t>R2-2206546</w:t>
      </w:r>
      <w:r>
        <w:fldChar w:fldCharType="end"/>
      </w:r>
      <w:r w:rsidR="00AF1050" w:rsidRPr="007D66B6">
        <w:tab/>
        <w:t>Report of [AT118-e][079][QoE] 38300</w:t>
      </w:r>
      <w:r w:rsidR="00AF1050" w:rsidRPr="007D66B6">
        <w:tab/>
        <w:t>China Unicom</w:t>
      </w:r>
    </w:p>
    <w:p w14:paraId="42D1EAD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Noted, Agreements reflected in the CR below</w:t>
      </w:r>
    </w:p>
    <w:p w14:paraId="0A2A1FFB" w14:textId="77777777" w:rsidR="00AF1050" w:rsidRPr="007D66B6" w:rsidRDefault="00AF1050" w:rsidP="00AF1050">
      <w:pPr>
        <w:pStyle w:val="Doc-text2"/>
      </w:pPr>
    </w:p>
    <w:p w14:paraId="0D19A1A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Agree to replace the term “higher layer” with “application layer” and replace the “measConfigAppLayerId” with “RRC identifier”. This change can also applies for other section of 38.300 for NR QoE.</w:t>
      </w:r>
    </w:p>
    <w:p w14:paraId="2B5C13E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[079] Agree to simplify the “pause/resume the reporting for all QoE reports or to pause/resume QoE reporting per QoE configuration” text with “pause/resume reporting of one or multiple QoE configurations”. </w:t>
      </w:r>
    </w:p>
    <w:p w14:paraId="06739B2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Agree to remove the whole bracket “(e.g., RAN visible QoE metrics, RAN visible QoE values)” from the sentence “RAN visible QoE measurements (e.g., RAN visible QoE metrics, RAN visible QoE values) could be utilized by the NG-RAN node for network optimization”.</w:t>
      </w:r>
    </w:p>
    <w:p w14:paraId="1C12BBD2" w14:textId="5249DA8B"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[079] It’s not needed to rewrite the text in the section 21.4 proposed by </w:t>
      </w:r>
      <w:hyperlink r:id="rId2650" w:history="1">
        <w:r w:rsidR="00916E86">
          <w:rPr>
            <w:rStyle w:val="Hyperlink"/>
          </w:rPr>
          <w:t>R2-2204847</w:t>
        </w:r>
      </w:hyperlink>
      <w:r w:rsidRPr="007D66B6">
        <w:t>.</w:t>
      </w:r>
    </w:p>
    <w:p w14:paraId="15BC2CAD" w14:textId="320A51E0"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[079] Agree to keep the original text “The UE continues to report the configured RAN visible application layer measurements, when the corresponding non RAN visible application layer measurement reporting is paused.” in the in the Rapp CR </w:t>
      </w:r>
      <w:hyperlink r:id="rId2651" w:history="1">
        <w:r w:rsidR="00916E86">
          <w:rPr>
            <w:rStyle w:val="Hyperlink"/>
          </w:rPr>
          <w:t>R2-2204591</w:t>
        </w:r>
      </w:hyperlink>
      <w:r w:rsidRPr="007D66B6">
        <w:t>.</w:t>
      </w:r>
    </w:p>
    <w:p w14:paraId="6F0AA3F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Agree to wait for RAN3’s decision on the naming of “regular” QoE, and then aligned among specs.</w:t>
      </w:r>
    </w:p>
    <w:p w14:paraId="064120A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Agree to remove "the purpose of RRM" text from “The RAN visible QoE measurements (e.g., RAN visible QoE metrics, RAN visible QoE values) can be utilized by the gNB for the purpose of RRM network optimization”.</w:t>
      </w:r>
    </w:p>
    <w:p w14:paraId="0B8DC1E5" w14:textId="77777777" w:rsidR="00AF1050" w:rsidRPr="007D66B6" w:rsidRDefault="00AF1050" w:rsidP="00AF1050">
      <w:pPr>
        <w:pStyle w:val="Comments"/>
      </w:pPr>
    </w:p>
    <w:p w14:paraId="585415E7" w14:textId="513E8CD8" w:rsidR="00AF1050" w:rsidRPr="007D66B6" w:rsidRDefault="00916E86" w:rsidP="00AF1050">
      <w:pPr>
        <w:pStyle w:val="Doc-title"/>
      </w:pPr>
      <w:hyperlink r:id="rId2652" w:history="1">
        <w:r>
          <w:rPr>
            <w:rStyle w:val="Hyperlink"/>
          </w:rPr>
          <w:t>R2-2205943</w:t>
        </w:r>
      </w:hyperlink>
      <w:r w:rsidR="00AF1050" w:rsidRPr="007D66B6">
        <w:tab/>
        <w:t>Corrections to TS 38.300 for NR QoE</w:t>
      </w:r>
      <w:r w:rsidR="00AF1050" w:rsidRPr="007D66B6">
        <w:tab/>
        <w:t>Huawei, HiSilicon</w:t>
      </w:r>
      <w:r w:rsidR="00AF1050" w:rsidRPr="007D66B6">
        <w:tab/>
        <w:t>draftCR</w:t>
      </w:r>
      <w:r w:rsidR="00AF1050" w:rsidRPr="007D66B6">
        <w:tab/>
        <w:t>Rel-17</w:t>
      </w:r>
      <w:r w:rsidR="00AF1050" w:rsidRPr="007D66B6">
        <w:tab/>
        <w:t>38.300</w:t>
      </w:r>
      <w:r w:rsidR="00AF1050" w:rsidRPr="007D66B6">
        <w:tab/>
        <w:t>17.0.0</w:t>
      </w:r>
      <w:r w:rsidR="00AF1050" w:rsidRPr="007D66B6">
        <w:tab/>
        <w:t>F</w:t>
      </w:r>
      <w:r w:rsidR="00AF1050" w:rsidRPr="007D66B6">
        <w:tab/>
        <w:t>NR_QoE-Core</w:t>
      </w:r>
    </w:p>
    <w:p w14:paraId="2CD9231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Noted</w:t>
      </w:r>
    </w:p>
    <w:p w14:paraId="21244A4E" w14:textId="69BC69BF" w:rsidR="00AF1050" w:rsidRPr="007D66B6" w:rsidRDefault="00916E86" w:rsidP="00AF1050">
      <w:pPr>
        <w:pStyle w:val="Doc-title"/>
      </w:pPr>
      <w:hyperlink r:id="rId2653" w:history="1">
        <w:r>
          <w:rPr>
            <w:rStyle w:val="Hyperlink"/>
          </w:rPr>
          <w:t>R2-2204847</w:t>
        </w:r>
      </w:hyperlink>
      <w:r w:rsidR="00AF1050" w:rsidRPr="007D66B6">
        <w:tab/>
        <w:t>Corrections to stage 2 NR QoE description</w:t>
      </w:r>
      <w:r w:rsidR="00AF1050" w:rsidRPr="007D66B6">
        <w:tab/>
        <w:t>Lenovo</w:t>
      </w:r>
      <w:r w:rsidR="00AF1050" w:rsidRPr="007D66B6">
        <w:tab/>
        <w:t>draftCR</w:t>
      </w:r>
      <w:r w:rsidR="00AF1050" w:rsidRPr="007D66B6">
        <w:tab/>
        <w:t>Rel-17</w:t>
      </w:r>
      <w:r w:rsidR="00AF1050" w:rsidRPr="007D66B6">
        <w:tab/>
        <w:t>38.300</w:t>
      </w:r>
      <w:r w:rsidR="00AF1050" w:rsidRPr="007D66B6">
        <w:tab/>
        <w:t>17.0.0</w:t>
      </w:r>
      <w:r w:rsidR="00AF1050" w:rsidRPr="007D66B6">
        <w:tab/>
        <w:t>NR_QoE-Core</w:t>
      </w:r>
    </w:p>
    <w:p w14:paraId="08434C1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[079] Noted</w:t>
      </w:r>
    </w:p>
    <w:p w14:paraId="18CB8360" w14:textId="77777777" w:rsidR="00AF1050" w:rsidRPr="007D66B6" w:rsidRDefault="00AF1050" w:rsidP="00AF1050">
      <w:pPr>
        <w:pStyle w:val="Comments"/>
      </w:pPr>
    </w:p>
    <w:p w14:paraId="527BAC00" w14:textId="3E15AC33" w:rsidR="00AF1050" w:rsidRPr="007D66B6" w:rsidRDefault="00916E86" w:rsidP="00AF1050">
      <w:pPr>
        <w:pStyle w:val="Doc-title"/>
      </w:pPr>
      <w:hyperlink r:id="rId2654" w:history="1">
        <w:r>
          <w:rPr>
            <w:rStyle w:val="Hyperlink"/>
          </w:rPr>
          <w:t>R2-2204591</w:t>
        </w:r>
      </w:hyperlink>
      <w:r w:rsidR="00AF1050" w:rsidRPr="007D66B6">
        <w:tab/>
        <w:t>38.300 CR Correction for Introduction of QoE measurements in NR</w:t>
      </w:r>
      <w:r w:rsidR="00AF1050" w:rsidRPr="007D66B6">
        <w:tab/>
        <w:t>China Unicom, Huawei, HiSilicon, Ericsson, Apple</w:t>
      </w:r>
      <w:r w:rsidR="00AF1050" w:rsidRPr="007D66B6">
        <w:tab/>
        <w:t>CR</w:t>
      </w:r>
      <w:r w:rsidR="00AF1050" w:rsidRPr="007D66B6">
        <w:tab/>
        <w:t>Rel-17</w:t>
      </w:r>
      <w:r w:rsidR="00AF1050" w:rsidRPr="007D66B6">
        <w:tab/>
        <w:t>38.300</w:t>
      </w:r>
      <w:r w:rsidR="00AF1050" w:rsidRPr="007D66B6">
        <w:tab/>
        <w:t>17.0.0</w:t>
      </w:r>
      <w:r w:rsidR="00AF1050" w:rsidRPr="007D66B6">
        <w:tab/>
        <w:t>0441</w:t>
      </w:r>
      <w:r w:rsidR="00AF1050" w:rsidRPr="007D66B6">
        <w:tab/>
        <w:t>-</w:t>
      </w:r>
      <w:r w:rsidR="00AF1050" w:rsidRPr="007D66B6">
        <w:tab/>
        <w:t>F</w:t>
      </w:r>
      <w:r w:rsidR="00AF1050" w:rsidRPr="007D66B6">
        <w:tab/>
        <w:t>NR_QoE-Core</w:t>
      </w:r>
    </w:p>
    <w:p w14:paraId="6D8269B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revised</w:t>
      </w:r>
    </w:p>
    <w:p w14:paraId="3F1DA882" w14:textId="5114C3EB" w:rsidR="00AF1050" w:rsidRPr="007D66B6" w:rsidRDefault="00916E86" w:rsidP="00AF1050">
      <w:pPr>
        <w:pStyle w:val="Doc-title"/>
      </w:pPr>
      <w:hyperlink r:id="rId2655" w:history="1">
        <w:r>
          <w:rPr>
            <w:rStyle w:val="Hyperlink"/>
          </w:rPr>
          <w:t>R2-2206547</w:t>
        </w:r>
      </w:hyperlink>
      <w:r w:rsidR="00AF1050" w:rsidRPr="007D66B6">
        <w:tab/>
        <w:t>38.300 CR Correction for Introduction of QoE measurements in NR</w:t>
      </w:r>
      <w:r w:rsidR="00AF1050" w:rsidRPr="007D66B6">
        <w:tab/>
        <w:t>China Unicom, Huawei, HiSilicon, Ericsson, Apple</w:t>
      </w:r>
      <w:r w:rsidR="00AF1050" w:rsidRPr="007D66B6">
        <w:tab/>
        <w:t>CR</w:t>
      </w:r>
      <w:r w:rsidR="00AF1050" w:rsidRPr="007D66B6">
        <w:tab/>
        <w:t>Rel-17</w:t>
      </w:r>
      <w:r w:rsidR="00AF1050" w:rsidRPr="007D66B6">
        <w:tab/>
        <w:t>38.300</w:t>
      </w:r>
      <w:r w:rsidR="00AF1050" w:rsidRPr="007D66B6">
        <w:tab/>
        <w:t>17.0.0</w:t>
      </w:r>
      <w:r w:rsidR="00AF1050" w:rsidRPr="007D66B6">
        <w:tab/>
        <w:t>0441</w:t>
      </w:r>
      <w:r w:rsidR="00AF1050" w:rsidRPr="007D66B6">
        <w:tab/>
        <w:t>1</w:t>
      </w:r>
      <w:r w:rsidR="00AF1050" w:rsidRPr="007D66B6">
        <w:tab/>
        <w:t>F</w:t>
      </w:r>
      <w:r w:rsidR="00AF1050" w:rsidRPr="007D66B6">
        <w:tab/>
        <w:t>NR_QoE-Core</w:t>
      </w:r>
    </w:p>
    <w:p w14:paraId="6FD64AC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[079] Agreed</w:t>
      </w:r>
    </w:p>
    <w:bookmarkEnd w:id="555"/>
    <w:p w14:paraId="0AFFC668" w14:textId="77777777" w:rsidR="00AF1050" w:rsidRPr="007D66B6" w:rsidRDefault="00AF1050" w:rsidP="00AF1050">
      <w:pPr>
        <w:pStyle w:val="Doc-text2"/>
        <w:ind w:left="0" w:firstLine="0"/>
      </w:pPr>
    </w:p>
    <w:p w14:paraId="116B3F0D" w14:textId="77777777" w:rsidR="00AF1050" w:rsidRPr="007D66B6" w:rsidRDefault="00AF1050" w:rsidP="00AF1050">
      <w:pPr>
        <w:pStyle w:val="Heading3"/>
      </w:pPr>
      <w:bookmarkStart w:id="556" w:name="_Toc105622294"/>
      <w:bookmarkStart w:id="557" w:name="_Toc111585552"/>
      <w:r w:rsidRPr="007D66B6">
        <w:t>6.14.4</w:t>
      </w:r>
      <w:r w:rsidRPr="007D66B6">
        <w:tab/>
        <w:t>UE capabilities</w:t>
      </w:r>
      <w:bookmarkEnd w:id="556"/>
      <w:bookmarkEnd w:id="557"/>
    </w:p>
    <w:p w14:paraId="5A5EA332" w14:textId="77777777" w:rsidR="00AF1050" w:rsidRPr="007D66B6" w:rsidRDefault="00AF1050" w:rsidP="00AF1050">
      <w:pPr>
        <w:pStyle w:val="Comments"/>
      </w:pPr>
      <w:r w:rsidRPr="007D66B6">
        <w:t xml:space="preserve">Features / UE caps developed in RAN2. Note that this AI is complementary to AI 6.0.2. </w:t>
      </w:r>
    </w:p>
    <w:p w14:paraId="7BA7AE52" w14:textId="77777777" w:rsidR="00AF1050" w:rsidRPr="007D66B6" w:rsidRDefault="00AF1050" w:rsidP="00AF1050">
      <w:pPr>
        <w:pStyle w:val="Comments"/>
      </w:pPr>
    </w:p>
    <w:p w14:paraId="6AD774FA" w14:textId="77777777" w:rsidR="00AF1050" w:rsidRPr="007D66B6" w:rsidRDefault="00AF1050" w:rsidP="00AF1050">
      <w:pPr>
        <w:pStyle w:val="EmailDiscussion"/>
        <w:overflowPunct/>
        <w:autoSpaceDE/>
        <w:autoSpaceDN/>
        <w:adjustRightInd/>
        <w:ind w:left="1619" w:hanging="360"/>
        <w:textAlignment w:val="auto"/>
      </w:pPr>
      <w:r w:rsidRPr="007D66B6">
        <w:t>[AT118-e][080][QoE] UE capabilities (CMCC)</w:t>
      </w:r>
    </w:p>
    <w:p w14:paraId="66AF77F4" w14:textId="0C000FC0" w:rsidR="00AF1050" w:rsidRPr="007D66B6" w:rsidRDefault="00AF1050" w:rsidP="00AF1050">
      <w:pPr>
        <w:pStyle w:val="Doc-text2"/>
      </w:pPr>
      <w:r w:rsidRPr="007D66B6">
        <w:tab/>
        <w:t xml:space="preserve">Scope: Treat </w:t>
      </w:r>
      <w:hyperlink r:id="rId2656" w:history="1">
        <w:r w:rsidR="00916E86">
          <w:rPr>
            <w:rStyle w:val="Hyperlink"/>
          </w:rPr>
          <w:t>R2-2205944</w:t>
        </w:r>
      </w:hyperlink>
      <w:r w:rsidRPr="007D66B6">
        <w:t xml:space="preserve">, </w:t>
      </w:r>
      <w:hyperlink r:id="rId2657" w:history="1">
        <w:r w:rsidR="00916E86">
          <w:rPr>
            <w:rStyle w:val="Hyperlink"/>
          </w:rPr>
          <w:t>R2-2204849</w:t>
        </w:r>
      </w:hyperlink>
      <w:r w:rsidRPr="007D66B6">
        <w:t xml:space="preserve">. Determine agreeable parts. Update CR to reflect agreeable part and agree CR.  </w:t>
      </w:r>
    </w:p>
    <w:p w14:paraId="7499C373" w14:textId="77777777" w:rsidR="00AF1050" w:rsidRPr="007D66B6" w:rsidRDefault="00AF1050" w:rsidP="00AF1050">
      <w:pPr>
        <w:pStyle w:val="EmailDiscussion2"/>
      </w:pPr>
      <w:r w:rsidRPr="007D66B6">
        <w:tab/>
        <w:t>Intended outcome: Report, Endorsed CR(s) for merge</w:t>
      </w:r>
    </w:p>
    <w:p w14:paraId="49EBFDA0" w14:textId="77777777" w:rsidR="00AF1050" w:rsidRPr="007D66B6" w:rsidRDefault="00AF1050" w:rsidP="00AF1050">
      <w:pPr>
        <w:pStyle w:val="EmailDiscussion2"/>
      </w:pPr>
      <w:r w:rsidRPr="007D66B6">
        <w:tab/>
        <w:t>Deadline: CB W2 Wed (if needed), EOM</w:t>
      </w:r>
    </w:p>
    <w:p w14:paraId="7D6DBDDC" w14:textId="77777777" w:rsidR="00AF1050" w:rsidRPr="007D66B6" w:rsidRDefault="00AF1050" w:rsidP="00AF1050">
      <w:pPr>
        <w:pStyle w:val="EmailDiscussion2"/>
      </w:pPr>
    </w:p>
    <w:bookmarkStart w:id="558" w:name="_Hlk103959388"/>
    <w:p w14:paraId="76199FD9" w14:textId="6AF251EC" w:rsidR="00AF1050" w:rsidRPr="007D66B6" w:rsidRDefault="00916E86" w:rsidP="00AF1050">
      <w:pPr>
        <w:pStyle w:val="Doc-title"/>
      </w:pPr>
      <w:r>
        <w:rPr>
          <w:sz w:val="21"/>
          <w:szCs w:val="21"/>
        </w:rPr>
        <w:fldChar w:fldCharType="begin"/>
      </w:r>
      <w:r>
        <w:rPr>
          <w:sz w:val="21"/>
          <w:szCs w:val="21"/>
        </w:rPr>
        <w:instrText xml:space="preserve"> HYPERLINK "https://www.3gpp.org/ftp/TSG_RAN/WG2_RL2/TSGR2_118-e/Docs/R2-2206536.zip" </w:instrText>
      </w:r>
      <w:r>
        <w:rPr>
          <w:sz w:val="21"/>
          <w:szCs w:val="21"/>
        </w:rPr>
      </w:r>
      <w:r>
        <w:rPr>
          <w:sz w:val="21"/>
          <w:szCs w:val="21"/>
        </w:rPr>
        <w:fldChar w:fldCharType="separate"/>
      </w:r>
      <w:r>
        <w:rPr>
          <w:rStyle w:val="Hyperlink"/>
          <w:sz w:val="21"/>
          <w:szCs w:val="21"/>
        </w:rPr>
        <w:t>R2-2206536</w:t>
      </w:r>
      <w:r>
        <w:rPr>
          <w:sz w:val="21"/>
          <w:szCs w:val="21"/>
        </w:rPr>
        <w:fldChar w:fldCharType="end"/>
      </w:r>
      <w:r w:rsidR="00AF1050" w:rsidRPr="007D66B6">
        <w:tab/>
        <w:t>Report for [AT118-e][080][QoE] UE capabilities (CMCC)</w:t>
      </w:r>
      <w:r w:rsidR="00AF1050" w:rsidRPr="007D66B6">
        <w:tab/>
        <w:t>CMCC</w:t>
      </w:r>
    </w:p>
    <w:p w14:paraId="50163CA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[080] Noted, agreements reflected below</w:t>
      </w:r>
    </w:p>
    <w:p w14:paraId="002166AE" w14:textId="77777777" w:rsidR="00AF1050" w:rsidRPr="007D66B6" w:rsidRDefault="00AF1050" w:rsidP="00AF1050">
      <w:pPr>
        <w:pStyle w:val="Doc-text2"/>
      </w:pPr>
    </w:p>
    <w:p w14:paraId="1C6CC16F" w14:textId="6CE27FCE" w:rsidR="00AF1050" w:rsidRPr="007D66B6" w:rsidRDefault="00916E86" w:rsidP="00AF1050">
      <w:pPr>
        <w:pStyle w:val="Doc-title"/>
      </w:pPr>
      <w:hyperlink r:id="rId2658" w:history="1">
        <w:r>
          <w:rPr>
            <w:rStyle w:val="Hyperlink"/>
          </w:rPr>
          <w:t>R2-2205944</w:t>
        </w:r>
      </w:hyperlink>
      <w:r w:rsidR="00AF1050" w:rsidRPr="007D66B6">
        <w:tab/>
        <w:t>Correction on QoE capabilities dependencies</w:t>
      </w:r>
      <w:r w:rsidR="00AF1050" w:rsidRPr="007D66B6">
        <w:tab/>
        <w:t>Huawei, HiSilicon</w:t>
      </w:r>
      <w:r w:rsidR="00AF1050" w:rsidRPr="007D66B6">
        <w:tab/>
        <w:t>draftCR</w:t>
      </w:r>
      <w:r w:rsidR="00AF1050" w:rsidRPr="007D66B6">
        <w:tab/>
        <w:t>Rel-17</w:t>
      </w:r>
      <w:r w:rsidR="00AF1050" w:rsidRPr="007D66B6">
        <w:tab/>
        <w:t>38.306</w:t>
      </w:r>
      <w:r w:rsidR="00AF1050" w:rsidRPr="007D66B6">
        <w:tab/>
        <w:t>17.0.0</w:t>
      </w:r>
      <w:r w:rsidR="00AF1050" w:rsidRPr="007D66B6">
        <w:tab/>
        <w:t>F</w:t>
      </w:r>
      <w:r w:rsidR="00AF1050" w:rsidRPr="007D66B6">
        <w:tab/>
        <w:t>NR_QoE-Core</w:t>
      </w:r>
    </w:p>
    <w:p w14:paraId="134576D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[080] noted</w:t>
      </w:r>
    </w:p>
    <w:p w14:paraId="6AED3B8B" w14:textId="4654D109" w:rsidR="00AF1050" w:rsidRPr="007D66B6" w:rsidRDefault="00916E86" w:rsidP="00AF1050">
      <w:pPr>
        <w:pStyle w:val="Doc-title"/>
      </w:pPr>
      <w:hyperlink r:id="rId2659" w:history="1">
        <w:r>
          <w:rPr>
            <w:rStyle w:val="Hyperlink"/>
          </w:rPr>
          <w:t>R2-2204849</w:t>
        </w:r>
      </w:hyperlink>
      <w:r w:rsidR="00AF1050" w:rsidRPr="007D66B6">
        <w:tab/>
        <w:t>Introduction of AS layer memory size for QoE paused measurement reports</w:t>
      </w:r>
      <w:r w:rsidR="00AF1050" w:rsidRPr="007D66B6">
        <w:tab/>
        <w:t>Lenovo</w:t>
      </w:r>
      <w:r w:rsidR="00AF1050" w:rsidRPr="007D66B6">
        <w:tab/>
        <w:t>draftCR</w:t>
      </w:r>
      <w:r w:rsidR="00AF1050" w:rsidRPr="007D66B6">
        <w:tab/>
        <w:t>Rel-17</w:t>
      </w:r>
      <w:r w:rsidR="00AF1050" w:rsidRPr="007D66B6">
        <w:tab/>
        <w:t>38.306</w:t>
      </w:r>
      <w:r w:rsidR="00AF1050" w:rsidRPr="007D66B6">
        <w:tab/>
        <w:t>17.0.0</w:t>
      </w:r>
      <w:r w:rsidR="00AF1050" w:rsidRPr="007D66B6">
        <w:tab/>
        <w:t>NR_QoE-Core</w:t>
      </w:r>
    </w:p>
    <w:p w14:paraId="2A12461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[080] noted</w:t>
      </w:r>
    </w:p>
    <w:p w14:paraId="1A17F7A3" w14:textId="77777777" w:rsidR="00AF1050" w:rsidRPr="007D66B6" w:rsidRDefault="00AF1050" w:rsidP="00AF1050">
      <w:pPr>
        <w:pStyle w:val="Doc-text2"/>
      </w:pPr>
    </w:p>
    <w:p w14:paraId="2483F7CA" w14:textId="084FAA77" w:rsidR="00AF1050" w:rsidRPr="007D66B6" w:rsidRDefault="00916E86" w:rsidP="00AF1050">
      <w:pPr>
        <w:pStyle w:val="Doc-title"/>
      </w:pPr>
      <w:hyperlink r:id="rId2660" w:history="1">
        <w:r>
          <w:rPr>
            <w:rStyle w:val="Hyperlink"/>
          </w:rPr>
          <w:t>R2-2206537</w:t>
        </w:r>
      </w:hyperlink>
      <w:r w:rsidR="00AF1050" w:rsidRPr="007D66B6">
        <w:t>    Minor changes to NR QoE UE capabilities CMCC</w:t>
      </w:r>
      <w:r w:rsidR="00AF1050" w:rsidRPr="007D66B6">
        <w:tab/>
        <w:t>draftCR</w:t>
      </w:r>
      <w:r w:rsidR="00AF1050" w:rsidRPr="007D66B6">
        <w:tab/>
        <w:t>Rel-17</w:t>
      </w:r>
      <w:r w:rsidR="00AF1050" w:rsidRPr="007D66B6">
        <w:tab/>
        <w:t>38.306</w:t>
      </w:r>
      <w:r w:rsidR="00AF1050" w:rsidRPr="007D66B6">
        <w:tab/>
        <w:t>17.0.0</w:t>
      </w:r>
      <w:r w:rsidR="00AF1050" w:rsidRPr="007D66B6">
        <w:tab/>
        <w:t>F</w:t>
      </w:r>
      <w:r w:rsidR="00AF1050" w:rsidRPr="007D66B6">
        <w:tab/>
        <w:t>NR_QoE-Core</w:t>
      </w:r>
    </w:p>
    <w:p w14:paraId="75C5D67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[080] endorsed, for merge with mega CR</w:t>
      </w:r>
      <w:bookmarkEnd w:id="558"/>
    </w:p>
    <w:p w14:paraId="41C1D4D8" w14:textId="77777777" w:rsidR="00AF1050" w:rsidRPr="007D66B6" w:rsidRDefault="00AF1050" w:rsidP="00AF1050">
      <w:pPr>
        <w:pStyle w:val="Heading3"/>
      </w:pPr>
      <w:bookmarkStart w:id="559" w:name="_Toc105622295"/>
      <w:bookmarkStart w:id="560" w:name="_Toc111585553"/>
      <w:r w:rsidRPr="007D66B6">
        <w:t>6.14.5</w:t>
      </w:r>
      <w:r w:rsidRPr="007D66B6">
        <w:tab/>
        <w:t>Other</w:t>
      </w:r>
      <w:bookmarkEnd w:id="559"/>
      <w:bookmarkEnd w:id="560"/>
    </w:p>
    <w:p w14:paraId="440F4A18" w14:textId="77777777" w:rsidR="00AF1050" w:rsidRPr="007D66B6" w:rsidRDefault="00AF1050" w:rsidP="00AF1050">
      <w:pPr>
        <w:pStyle w:val="Doc-text2"/>
      </w:pPr>
    </w:p>
    <w:p w14:paraId="199A5C94" w14:textId="77777777" w:rsidR="00AF1050" w:rsidRPr="007D66B6" w:rsidRDefault="00AF1050" w:rsidP="00AF1050">
      <w:pPr>
        <w:pStyle w:val="Heading2"/>
      </w:pPr>
      <w:bookmarkStart w:id="561" w:name="_Toc105622296"/>
      <w:bookmarkStart w:id="562" w:name="_Toc111585554"/>
      <w:r w:rsidRPr="007D66B6">
        <w:t>6.15</w:t>
      </w:r>
      <w:r w:rsidRPr="007D66B6">
        <w:tab/>
        <w:t>NR Sidelink enhancements</w:t>
      </w:r>
      <w:bookmarkEnd w:id="561"/>
      <w:bookmarkEnd w:id="562"/>
    </w:p>
    <w:p w14:paraId="51DE55C8" w14:textId="77777777" w:rsidR="00AF1050" w:rsidRPr="007D66B6" w:rsidRDefault="00AF1050" w:rsidP="00AF1050">
      <w:pPr>
        <w:pStyle w:val="Comments"/>
      </w:pPr>
      <w:r w:rsidRPr="007D66B6">
        <w:t>(NR_SL_enh-Core; leading WG: RAN1; REL-17; WID: RP-202846)</w:t>
      </w:r>
    </w:p>
    <w:p w14:paraId="598DC673" w14:textId="77777777" w:rsidR="00AF1050" w:rsidRPr="007D66B6" w:rsidRDefault="00AF1050" w:rsidP="00AF1050">
      <w:pPr>
        <w:pStyle w:val="Comments"/>
      </w:pPr>
      <w:r w:rsidRPr="007D66B6">
        <w:t xml:space="preserve">WI has been declared 100% complete </w:t>
      </w:r>
    </w:p>
    <w:p w14:paraId="2F032017" w14:textId="77777777" w:rsidR="00AF1050" w:rsidRPr="007D66B6" w:rsidRDefault="00AF1050" w:rsidP="00AF1050">
      <w:pPr>
        <w:pStyle w:val="Comments"/>
      </w:pPr>
      <w:r w:rsidRPr="007D66B6">
        <w:t>Note some agenda item(s) may use pre-meeting discussion based on a summary document.</w:t>
      </w:r>
    </w:p>
    <w:p w14:paraId="4452D1D1" w14:textId="77777777" w:rsidR="0064651D" w:rsidRPr="007D66B6" w:rsidRDefault="0064651D" w:rsidP="0064651D">
      <w:pPr>
        <w:pStyle w:val="Heading3"/>
      </w:pPr>
      <w:bookmarkStart w:id="563" w:name="_Toc105622297"/>
      <w:bookmarkStart w:id="564" w:name="_Toc111585555"/>
      <w:r w:rsidRPr="007D66B6">
        <w:t>6.15.1</w:t>
      </w:r>
      <w:r w:rsidRPr="007D66B6">
        <w:tab/>
        <w:t>Organizational</w:t>
      </w:r>
      <w:bookmarkEnd w:id="563"/>
      <w:bookmarkEnd w:id="564"/>
    </w:p>
    <w:p w14:paraId="384821F2" w14:textId="77777777" w:rsidR="0064651D" w:rsidRPr="007D66B6" w:rsidRDefault="0064651D" w:rsidP="0064651D">
      <w:pPr>
        <w:pStyle w:val="Comments"/>
      </w:pPr>
      <w:r w:rsidRPr="007D66B6">
        <w:t>Including incoming LSs, rapporteur inputs, etc.</w:t>
      </w:r>
    </w:p>
    <w:p w14:paraId="424B08FF" w14:textId="132CD2FA" w:rsidR="0064651D" w:rsidRPr="007D66B6" w:rsidRDefault="00916E86" w:rsidP="0064651D">
      <w:pPr>
        <w:pStyle w:val="Doc-title"/>
      </w:pPr>
      <w:hyperlink r:id="rId2661" w:history="1">
        <w:r>
          <w:rPr>
            <w:rStyle w:val="Hyperlink"/>
          </w:rPr>
          <w:t>R2-2204525</w:t>
        </w:r>
      </w:hyperlink>
      <w:r w:rsidR="0064651D" w:rsidRPr="007D66B6">
        <w:tab/>
        <w:t>Reply LS on Tx Profile (S2-2203595; contact: LGE)</w:t>
      </w:r>
      <w:r w:rsidR="0064651D" w:rsidRPr="007D66B6">
        <w:tab/>
        <w:t>SA2</w:t>
      </w:r>
      <w:r w:rsidR="0064651D" w:rsidRPr="007D66B6">
        <w:tab/>
        <w:t>LS in</w:t>
      </w:r>
      <w:r w:rsidR="0064651D" w:rsidRPr="007D66B6">
        <w:tab/>
        <w:t>Rel-17</w:t>
      </w:r>
      <w:r w:rsidR="0064651D" w:rsidRPr="007D66B6">
        <w:tab/>
        <w:t>NR_SL_enh-Core, 5G_ProSe, eV2XARC_Ph2</w:t>
      </w:r>
      <w:r w:rsidR="0064651D" w:rsidRPr="007D66B6">
        <w:tab/>
        <w:t>To:RAN2</w:t>
      </w:r>
      <w:r w:rsidR="0064651D" w:rsidRPr="007D66B6">
        <w:tab/>
        <w:t>Cc:CT1</w:t>
      </w:r>
    </w:p>
    <w:p w14:paraId="53A4EE6F" w14:textId="77777777" w:rsidR="0064651D" w:rsidRPr="007D66B6" w:rsidRDefault="0064651D" w:rsidP="00AA1005">
      <w:pPr>
        <w:pStyle w:val="Doc-text2"/>
        <w:numPr>
          <w:ilvl w:val="0"/>
          <w:numId w:val="23"/>
        </w:numPr>
        <w:overflowPunct/>
        <w:autoSpaceDE/>
        <w:autoSpaceDN/>
        <w:adjustRightInd/>
        <w:textAlignment w:val="auto"/>
      </w:pPr>
      <w:r w:rsidRPr="007D66B6">
        <w:t>Noted.</w:t>
      </w:r>
    </w:p>
    <w:p w14:paraId="795C0352" w14:textId="77777777" w:rsidR="0064651D" w:rsidRPr="007D66B6" w:rsidRDefault="0064651D" w:rsidP="0064651D">
      <w:pPr>
        <w:pStyle w:val="Doc-text2"/>
        <w:ind w:left="0" w:firstLine="0"/>
      </w:pPr>
    </w:p>
    <w:p w14:paraId="59F84950" w14:textId="77777777" w:rsidR="0064651D" w:rsidRPr="007D66B6" w:rsidRDefault="0064651D" w:rsidP="0064651D">
      <w:pPr>
        <w:pStyle w:val="EmailDiscussion"/>
        <w:overflowPunct/>
        <w:autoSpaceDE/>
        <w:autoSpaceDN/>
        <w:adjustRightInd/>
        <w:ind w:left="1619" w:hanging="360"/>
        <w:textAlignment w:val="auto"/>
      </w:pPr>
      <w:r w:rsidRPr="007D66B6">
        <w:t>[AT118-e][705][V2X/SL] Response LS on TX profile (Vivo)</w:t>
      </w:r>
    </w:p>
    <w:p w14:paraId="25216AE4" w14:textId="77777777" w:rsidR="0064651D" w:rsidRPr="007D66B6" w:rsidRDefault="0064651D" w:rsidP="0064651D">
      <w:pPr>
        <w:pStyle w:val="EmailDiscussion2"/>
      </w:pPr>
      <w:r w:rsidRPr="007D66B6">
        <w:tab/>
      </w:r>
      <w:r w:rsidRPr="007D66B6">
        <w:rPr>
          <w:b/>
        </w:rPr>
        <w:t>Scope:</w:t>
      </w:r>
      <w:r w:rsidRPr="007D66B6">
        <w:t xml:space="preserve"> Inform SA2 of RAN2 agreements on TX profile</w:t>
      </w:r>
    </w:p>
    <w:p w14:paraId="0E0E64BA" w14:textId="38541FB2" w:rsidR="0064651D" w:rsidRPr="007D66B6" w:rsidRDefault="0064651D" w:rsidP="0064651D">
      <w:pPr>
        <w:pStyle w:val="EmailDiscussion2"/>
      </w:pPr>
      <w:r w:rsidRPr="007D66B6">
        <w:tab/>
      </w:r>
      <w:r w:rsidRPr="007D66B6">
        <w:rPr>
          <w:b/>
        </w:rPr>
        <w:t>Intended outcome:</w:t>
      </w:r>
      <w:r w:rsidRPr="007D66B6">
        <w:t xml:space="preserve"> Approve the LS in </w:t>
      </w:r>
      <w:hyperlink r:id="rId2662" w:history="1">
        <w:r w:rsidR="00916E86">
          <w:rPr>
            <w:rStyle w:val="Hyperlink"/>
          </w:rPr>
          <w:t>R2-2206299</w:t>
        </w:r>
      </w:hyperlink>
      <w:r w:rsidRPr="007D66B6">
        <w:t xml:space="preserve">. Email approval. </w:t>
      </w:r>
    </w:p>
    <w:p w14:paraId="593AFA60" w14:textId="77777777" w:rsidR="0064651D" w:rsidRPr="007D66B6" w:rsidRDefault="0064651D" w:rsidP="0064651D">
      <w:pPr>
        <w:ind w:left="1608"/>
      </w:pPr>
      <w:r w:rsidRPr="007D66B6">
        <w:rPr>
          <w:b/>
        </w:rPr>
        <w:t xml:space="preserve">Deadline: </w:t>
      </w:r>
      <w:r w:rsidRPr="007D66B6">
        <w:t>5/20 10:00am UTC</w:t>
      </w:r>
    </w:p>
    <w:p w14:paraId="46A427AA" w14:textId="77777777" w:rsidR="0064651D" w:rsidRPr="007D66B6" w:rsidRDefault="0064651D" w:rsidP="0064651D">
      <w:pPr>
        <w:pStyle w:val="Doc-title"/>
      </w:pPr>
    </w:p>
    <w:p w14:paraId="22928917" w14:textId="6D6A8997" w:rsidR="0064651D" w:rsidRPr="007D66B6" w:rsidRDefault="00916E86" w:rsidP="0064651D">
      <w:pPr>
        <w:pStyle w:val="Doc-title"/>
      </w:pPr>
      <w:hyperlink r:id="rId2663" w:history="1">
        <w:r>
          <w:rPr>
            <w:rStyle w:val="Hyperlink"/>
          </w:rPr>
          <w:t>R2-2206299</w:t>
        </w:r>
      </w:hyperlink>
      <w:r w:rsidR="0064651D" w:rsidRPr="007D66B6">
        <w:tab/>
        <w:t>Reply LS on Tx Profile (</w:t>
      </w:r>
      <w:hyperlink r:id="rId2664" w:history="1">
        <w:r>
          <w:rPr>
            <w:rStyle w:val="Hyperlink"/>
          </w:rPr>
          <w:t>R2-2204525</w:t>
        </w:r>
      </w:hyperlink>
      <w:r w:rsidR="0064651D" w:rsidRPr="007D66B6">
        <w:t>/ S2-2203595)</w:t>
      </w:r>
      <w:r w:rsidR="0064651D" w:rsidRPr="007D66B6">
        <w:tab/>
      </w:r>
      <w:r w:rsidR="0064651D" w:rsidRPr="007D66B6">
        <w:tab/>
        <w:t>LS out</w:t>
      </w:r>
      <w:r w:rsidR="0064651D" w:rsidRPr="007D66B6">
        <w:tab/>
        <w:t>Rel-17</w:t>
      </w:r>
      <w:r w:rsidR="0064651D" w:rsidRPr="007D66B6">
        <w:tab/>
        <w:t>NR_SL_enh-Core, 5G_ProSe, eV2XARC_Ph2</w:t>
      </w:r>
      <w:r w:rsidR="0064651D" w:rsidRPr="007D66B6">
        <w:tab/>
        <w:t>To:SA2</w:t>
      </w:r>
      <w:r w:rsidR="0064651D" w:rsidRPr="007D66B6">
        <w:tab/>
        <w:t>Cc:CT1</w:t>
      </w:r>
    </w:p>
    <w:p w14:paraId="6AA1F325" w14:textId="4AE63C14" w:rsidR="0064651D" w:rsidRPr="007D66B6" w:rsidRDefault="0064651D" w:rsidP="00AA1005">
      <w:pPr>
        <w:pStyle w:val="Doc-text2"/>
        <w:numPr>
          <w:ilvl w:val="0"/>
          <w:numId w:val="23"/>
        </w:numPr>
        <w:overflowPunct/>
        <w:autoSpaceDE/>
        <w:autoSpaceDN/>
        <w:adjustRightInd/>
        <w:textAlignment w:val="auto"/>
      </w:pPr>
      <w:r w:rsidRPr="007D66B6">
        <w:lastRenderedPageBreak/>
        <w:t>Approved.</w:t>
      </w:r>
    </w:p>
    <w:p w14:paraId="61F9D0B2" w14:textId="77777777" w:rsidR="0064651D" w:rsidRPr="007D66B6" w:rsidRDefault="0064651D" w:rsidP="0064651D">
      <w:pPr>
        <w:pStyle w:val="Doc-text2"/>
        <w:ind w:left="0" w:firstLine="0"/>
      </w:pPr>
    </w:p>
    <w:p w14:paraId="47C818FA" w14:textId="77777777" w:rsidR="0064651D" w:rsidRPr="007D66B6" w:rsidRDefault="0064651D" w:rsidP="0064651D">
      <w:pPr>
        <w:pStyle w:val="Doc-text2"/>
      </w:pPr>
    </w:p>
    <w:p w14:paraId="62730044" w14:textId="77777777" w:rsidR="0064651D" w:rsidRPr="007D66B6" w:rsidRDefault="0064651D" w:rsidP="0064651D">
      <w:pPr>
        <w:pStyle w:val="EmailDiscussion"/>
        <w:overflowPunct/>
        <w:autoSpaceDE/>
        <w:autoSpaceDN/>
        <w:adjustRightInd/>
        <w:ind w:left="1619" w:hanging="360"/>
        <w:textAlignment w:val="auto"/>
      </w:pPr>
      <w:r w:rsidRPr="007D66B6">
        <w:t>[AT118-e][710][V2X/SL] Misc corrections (Huawei)</w:t>
      </w:r>
    </w:p>
    <w:p w14:paraId="70DE1B8C" w14:textId="656AC597" w:rsidR="0064651D" w:rsidRPr="007D66B6" w:rsidRDefault="0064651D" w:rsidP="0064651D">
      <w:pPr>
        <w:pStyle w:val="EmailDiscussion2"/>
      </w:pPr>
      <w:r w:rsidRPr="007D66B6">
        <w:tab/>
      </w:r>
      <w:r w:rsidRPr="007D66B6">
        <w:rPr>
          <w:b/>
        </w:rPr>
        <w:t>Scope:</w:t>
      </w:r>
      <w:r w:rsidRPr="007D66B6">
        <w:t xml:space="preserve"> Discuss </w:t>
      </w:r>
      <w:hyperlink r:id="rId2665" w:history="1">
        <w:r w:rsidR="00916E86">
          <w:rPr>
            <w:rStyle w:val="Hyperlink"/>
          </w:rPr>
          <w:t>R2-2206133</w:t>
        </w:r>
      </w:hyperlink>
      <w:r w:rsidRPr="007D66B6">
        <w:t xml:space="preserve"> and </w:t>
      </w:r>
      <w:hyperlink r:id="rId2666" w:history="1">
        <w:r w:rsidR="00916E86">
          <w:rPr>
            <w:rStyle w:val="Hyperlink"/>
          </w:rPr>
          <w:t>R2-2206134</w:t>
        </w:r>
      </w:hyperlink>
      <w:r w:rsidRPr="007D66B6">
        <w:t xml:space="preserve">. Prepare an agreeable CR. </w:t>
      </w:r>
    </w:p>
    <w:p w14:paraId="13D3CAD0" w14:textId="3C7007CA" w:rsidR="0064651D" w:rsidRPr="007D66B6" w:rsidRDefault="0064651D" w:rsidP="0064651D">
      <w:pPr>
        <w:pStyle w:val="EmailDiscussion2"/>
      </w:pPr>
      <w:r w:rsidRPr="007D66B6">
        <w:tab/>
      </w:r>
      <w:r w:rsidRPr="007D66B6">
        <w:rPr>
          <w:b/>
        </w:rPr>
        <w:t>Intended outcome:</w:t>
      </w:r>
      <w:r w:rsidRPr="007D66B6">
        <w:t xml:space="preserve"> Agree 38.331 CR in </w:t>
      </w:r>
      <w:hyperlink r:id="rId2667" w:history="1">
        <w:r w:rsidR="00916E86">
          <w:rPr>
            <w:rStyle w:val="Hyperlink"/>
          </w:rPr>
          <w:t>R2-2206306</w:t>
        </w:r>
      </w:hyperlink>
      <w:r w:rsidRPr="007D66B6">
        <w:t xml:space="preserve">. Email approval. </w:t>
      </w:r>
    </w:p>
    <w:p w14:paraId="3F185844" w14:textId="77777777" w:rsidR="0064651D" w:rsidRPr="007D66B6" w:rsidRDefault="0064651D" w:rsidP="0064651D">
      <w:pPr>
        <w:ind w:left="1608"/>
      </w:pPr>
      <w:r w:rsidRPr="007D66B6">
        <w:rPr>
          <w:b/>
        </w:rPr>
        <w:t xml:space="preserve">Deadline: </w:t>
      </w:r>
      <w:r w:rsidRPr="007D66B6">
        <w:t>5/16 10:00am UTC</w:t>
      </w:r>
    </w:p>
    <w:p w14:paraId="23FF0637" w14:textId="77777777" w:rsidR="0064651D" w:rsidRPr="007D66B6" w:rsidRDefault="0064651D" w:rsidP="0064651D">
      <w:pPr>
        <w:pStyle w:val="Doc-text2"/>
      </w:pPr>
    </w:p>
    <w:p w14:paraId="099E39D6" w14:textId="0B93349C" w:rsidR="0064651D" w:rsidRPr="007D66B6" w:rsidRDefault="00916E86" w:rsidP="0064651D">
      <w:pPr>
        <w:pStyle w:val="Doc-title"/>
      </w:pPr>
      <w:hyperlink r:id="rId2668" w:history="1">
        <w:r>
          <w:rPr>
            <w:rStyle w:val="Hyperlink"/>
          </w:rPr>
          <w:t>R2-2206133</w:t>
        </w:r>
      </w:hyperlink>
      <w:r w:rsidR="0064651D" w:rsidRPr="007D66B6">
        <w:tab/>
        <w:t>Misc Class 0 corrections on TS 38.331 for SL enhancement</w:t>
      </w:r>
      <w:r w:rsidR="0064651D" w:rsidRPr="007D66B6">
        <w:tab/>
        <w:t>Huawei, HiSilicon</w:t>
      </w:r>
      <w:r w:rsidR="0064651D" w:rsidRPr="007D66B6">
        <w:tab/>
        <w:t>CR</w:t>
      </w:r>
      <w:r w:rsidR="0064651D" w:rsidRPr="007D66B6">
        <w:tab/>
        <w:t>Rel-17</w:t>
      </w:r>
      <w:r w:rsidR="0064651D" w:rsidRPr="007D66B6">
        <w:tab/>
        <w:t>38.331</w:t>
      </w:r>
      <w:r w:rsidR="0064651D" w:rsidRPr="007D66B6">
        <w:tab/>
        <w:t>17.0.0</w:t>
      </w:r>
      <w:r w:rsidR="0064651D" w:rsidRPr="007D66B6">
        <w:tab/>
        <w:t>3174</w:t>
      </w:r>
      <w:r w:rsidR="0064651D" w:rsidRPr="007D66B6">
        <w:tab/>
        <w:t>-</w:t>
      </w:r>
      <w:r w:rsidR="0064651D" w:rsidRPr="007D66B6">
        <w:tab/>
        <w:t>D</w:t>
      </w:r>
      <w:r w:rsidR="0064651D" w:rsidRPr="007D66B6">
        <w:tab/>
        <w:t>NR_SL_enh-Core</w:t>
      </w:r>
    </w:p>
    <w:p w14:paraId="161D6FA8" w14:textId="03D1F6A1" w:rsidR="0064651D" w:rsidRPr="007D66B6" w:rsidRDefault="0064651D" w:rsidP="00AA1005">
      <w:pPr>
        <w:pStyle w:val="Doc-text2"/>
        <w:numPr>
          <w:ilvl w:val="0"/>
          <w:numId w:val="23"/>
        </w:numPr>
        <w:overflowPunct/>
        <w:autoSpaceDE/>
        <w:autoSpaceDN/>
        <w:adjustRightInd/>
        <w:textAlignment w:val="auto"/>
      </w:pPr>
      <w:r w:rsidRPr="007D66B6">
        <w:t xml:space="preserve">Changes as output of [AT118-e][710] are merged into </w:t>
      </w:r>
      <w:hyperlink r:id="rId2669" w:history="1">
        <w:r w:rsidR="00916E86">
          <w:rPr>
            <w:rStyle w:val="Hyperlink"/>
          </w:rPr>
          <w:t>R2-2206301</w:t>
        </w:r>
      </w:hyperlink>
    </w:p>
    <w:p w14:paraId="02513A41" w14:textId="77777777" w:rsidR="0064651D" w:rsidRPr="007D66B6" w:rsidRDefault="0064651D" w:rsidP="0064651D">
      <w:pPr>
        <w:pStyle w:val="Doc-text2"/>
      </w:pPr>
    </w:p>
    <w:p w14:paraId="01348843" w14:textId="6B21404F" w:rsidR="0064651D" w:rsidRPr="007D66B6" w:rsidRDefault="00916E86" w:rsidP="0064651D">
      <w:pPr>
        <w:pStyle w:val="Doc-title"/>
      </w:pPr>
      <w:hyperlink r:id="rId2670" w:history="1">
        <w:r>
          <w:rPr>
            <w:rStyle w:val="Hyperlink"/>
          </w:rPr>
          <w:t>R2-2206134</w:t>
        </w:r>
      </w:hyperlink>
      <w:r w:rsidR="0064651D" w:rsidRPr="007D66B6">
        <w:tab/>
        <w:t>Misc Class 1 Class 2 corrections on TS 38.331 for SL enhancement</w:t>
      </w:r>
      <w:r w:rsidR="0064651D" w:rsidRPr="007D66B6">
        <w:tab/>
        <w:t>Huawei, HiSilicon</w:t>
      </w:r>
      <w:r w:rsidR="0064651D" w:rsidRPr="007D66B6">
        <w:tab/>
        <w:t>CR</w:t>
      </w:r>
      <w:r w:rsidR="0064651D" w:rsidRPr="007D66B6">
        <w:tab/>
        <w:t>Rel-17</w:t>
      </w:r>
      <w:r w:rsidR="0064651D" w:rsidRPr="007D66B6">
        <w:tab/>
        <w:t>38.331</w:t>
      </w:r>
      <w:r w:rsidR="0064651D" w:rsidRPr="007D66B6">
        <w:tab/>
        <w:t>17.0.0</w:t>
      </w:r>
      <w:r w:rsidR="0064651D" w:rsidRPr="007D66B6">
        <w:tab/>
        <w:t>3175</w:t>
      </w:r>
      <w:r w:rsidR="0064651D" w:rsidRPr="007D66B6">
        <w:tab/>
        <w:t>-</w:t>
      </w:r>
      <w:r w:rsidR="0064651D" w:rsidRPr="007D66B6">
        <w:tab/>
        <w:t>F</w:t>
      </w:r>
      <w:r w:rsidR="0064651D" w:rsidRPr="007D66B6">
        <w:tab/>
        <w:t>NR_SL_enh-Core</w:t>
      </w:r>
    </w:p>
    <w:p w14:paraId="575C321B" w14:textId="44B12069" w:rsidR="0064651D" w:rsidRPr="007D66B6" w:rsidRDefault="0064651D" w:rsidP="00AA1005">
      <w:pPr>
        <w:pStyle w:val="Doc-text2"/>
        <w:numPr>
          <w:ilvl w:val="0"/>
          <w:numId w:val="23"/>
        </w:numPr>
        <w:overflowPunct/>
        <w:autoSpaceDE/>
        <w:autoSpaceDN/>
        <w:adjustRightInd/>
        <w:textAlignment w:val="auto"/>
      </w:pPr>
      <w:r w:rsidRPr="007D66B6">
        <w:t xml:space="preserve">Changes as output of [AT118-e][710] are merged into </w:t>
      </w:r>
      <w:hyperlink r:id="rId2671" w:history="1">
        <w:r w:rsidR="00916E86">
          <w:rPr>
            <w:rStyle w:val="Hyperlink"/>
          </w:rPr>
          <w:t>R2-2206301</w:t>
        </w:r>
      </w:hyperlink>
    </w:p>
    <w:p w14:paraId="06FB1664" w14:textId="77777777" w:rsidR="0064651D" w:rsidRPr="007D66B6" w:rsidRDefault="0064651D" w:rsidP="0064651D">
      <w:pPr>
        <w:pStyle w:val="Doc-text2"/>
      </w:pPr>
    </w:p>
    <w:p w14:paraId="69969FDD" w14:textId="51BFA51D" w:rsidR="0064651D" w:rsidRPr="007D66B6" w:rsidRDefault="00916E86" w:rsidP="0064651D">
      <w:pPr>
        <w:pStyle w:val="Doc-title"/>
      </w:pPr>
      <w:hyperlink r:id="rId2672" w:history="1">
        <w:r>
          <w:rPr>
            <w:rStyle w:val="Hyperlink"/>
          </w:rPr>
          <w:t>R2-2206135</w:t>
        </w:r>
      </w:hyperlink>
      <w:r w:rsidR="0064651D" w:rsidRPr="007D66B6">
        <w:tab/>
        <w:t>Summary of pre-discussion on RIL issues</w:t>
      </w:r>
      <w:r w:rsidR="0064651D" w:rsidRPr="007D66B6">
        <w:tab/>
        <w:t>Huawei, HiSilicon</w:t>
      </w:r>
      <w:r w:rsidR="0064651D" w:rsidRPr="007D66B6">
        <w:tab/>
        <w:t>discussion</w:t>
      </w:r>
      <w:r w:rsidR="0064651D" w:rsidRPr="007D66B6">
        <w:tab/>
        <w:t>Rel-17</w:t>
      </w:r>
      <w:r w:rsidR="0064651D" w:rsidRPr="007D66B6">
        <w:tab/>
        <w:t>NR_SL_enh-Core</w:t>
      </w:r>
    </w:p>
    <w:p w14:paraId="527FE190" w14:textId="5D4828F1" w:rsidR="0064651D" w:rsidRPr="007D66B6" w:rsidRDefault="00916E86" w:rsidP="0064651D">
      <w:pPr>
        <w:pStyle w:val="Doc-title"/>
      </w:pPr>
      <w:hyperlink r:id="rId2673" w:history="1">
        <w:r>
          <w:rPr>
            <w:rStyle w:val="Hyperlink"/>
          </w:rPr>
          <w:t>R2-2206138</w:t>
        </w:r>
      </w:hyperlink>
      <w:r w:rsidR="0064651D" w:rsidRPr="007D66B6">
        <w:tab/>
        <w:t>Rapporteur resolution for various RILs</w:t>
      </w:r>
      <w:r w:rsidR="0064651D" w:rsidRPr="007D66B6">
        <w:tab/>
        <w:t>Huawei, HiSilicon</w:t>
      </w:r>
      <w:r w:rsidR="0064651D" w:rsidRPr="007D66B6">
        <w:tab/>
        <w:t>discussion</w:t>
      </w:r>
      <w:r w:rsidR="0064651D" w:rsidRPr="007D66B6">
        <w:tab/>
        <w:t>Rel-17</w:t>
      </w:r>
      <w:r w:rsidR="0064651D" w:rsidRPr="007D66B6">
        <w:tab/>
        <w:t>NR_SL_enh-Core</w:t>
      </w:r>
    </w:p>
    <w:p w14:paraId="0EFD29F5" w14:textId="77777777" w:rsidR="0064651D" w:rsidRPr="007D66B6" w:rsidRDefault="0064651D" w:rsidP="0064651D">
      <w:pPr>
        <w:pStyle w:val="Doc-text2"/>
        <w:ind w:left="0" w:firstLine="0"/>
      </w:pPr>
    </w:p>
    <w:p w14:paraId="213F4AE9" w14:textId="77777777" w:rsidR="0064651D" w:rsidRPr="007D66B6" w:rsidRDefault="0064651D" w:rsidP="0064651D">
      <w:pPr>
        <w:pStyle w:val="Doc-text2"/>
      </w:pPr>
    </w:p>
    <w:p w14:paraId="14299B3F" w14:textId="77777777" w:rsidR="0064651D" w:rsidRPr="007D66B6" w:rsidRDefault="0064651D" w:rsidP="0064651D">
      <w:pPr>
        <w:pStyle w:val="EmailDiscussion"/>
        <w:overflowPunct/>
        <w:autoSpaceDE/>
        <w:autoSpaceDN/>
        <w:adjustRightInd/>
        <w:ind w:left="1619" w:hanging="360"/>
        <w:textAlignment w:val="auto"/>
      </w:pPr>
      <w:r w:rsidRPr="007D66B6">
        <w:t>[AT118-e][711][V2X/SL] UE capability (OPPO)</w:t>
      </w:r>
    </w:p>
    <w:p w14:paraId="1B35881F" w14:textId="486893AA" w:rsidR="0064651D" w:rsidRPr="007D66B6" w:rsidRDefault="0064651D" w:rsidP="0064651D">
      <w:pPr>
        <w:pStyle w:val="EmailDiscussion2"/>
      </w:pPr>
      <w:r w:rsidRPr="007D66B6">
        <w:tab/>
      </w:r>
      <w:r w:rsidRPr="007D66B6">
        <w:rPr>
          <w:b/>
        </w:rPr>
        <w:t>Scope:</w:t>
      </w:r>
      <w:r w:rsidRPr="007D66B6">
        <w:t xml:space="preserve"> 1st round: Discuss </w:t>
      </w:r>
      <w:hyperlink r:id="rId2674" w:history="1">
        <w:r w:rsidR="00916E86">
          <w:rPr>
            <w:rStyle w:val="Hyperlink"/>
          </w:rPr>
          <w:t>R2-2204644</w:t>
        </w:r>
      </w:hyperlink>
      <w:r w:rsidRPr="007D66B6">
        <w:t xml:space="preserve"> and </w:t>
      </w:r>
      <w:hyperlink r:id="rId2675" w:history="1">
        <w:r w:rsidR="00916E86">
          <w:rPr>
            <w:rStyle w:val="Hyperlink"/>
          </w:rPr>
          <w:t>R2-2204673</w:t>
        </w:r>
      </w:hyperlink>
      <w:r w:rsidRPr="007D66B6">
        <w:t xml:space="preserve">. Prepare an agreeable CR (with category F). =&gt; 2nd round: Continue the discussion for </w:t>
      </w:r>
      <w:hyperlink r:id="rId2676" w:history="1">
        <w:r w:rsidR="00916E86">
          <w:rPr>
            <w:rStyle w:val="Hyperlink"/>
          </w:rPr>
          <w:t>R2-2204673</w:t>
        </w:r>
      </w:hyperlink>
      <w:r w:rsidRPr="007D66B6">
        <w:t xml:space="preserve"> and prepare the CR (if needed)</w:t>
      </w:r>
    </w:p>
    <w:p w14:paraId="6FB3C4A2" w14:textId="5C922FF9" w:rsidR="0064651D" w:rsidRPr="007D66B6" w:rsidRDefault="0064651D" w:rsidP="0064651D">
      <w:pPr>
        <w:pStyle w:val="EmailDiscussion2"/>
      </w:pPr>
      <w:r w:rsidRPr="007D66B6">
        <w:tab/>
      </w:r>
      <w:r w:rsidRPr="007D66B6">
        <w:rPr>
          <w:b/>
        </w:rPr>
        <w:t>Intended outcome:</w:t>
      </w:r>
      <w:r w:rsidRPr="007D66B6">
        <w:t xml:space="preserve"> 1st round: Agree 36.331 CR in </w:t>
      </w:r>
      <w:hyperlink r:id="rId2677" w:history="1">
        <w:r w:rsidR="00916E86">
          <w:rPr>
            <w:rStyle w:val="Hyperlink"/>
          </w:rPr>
          <w:t>R2-2206307</w:t>
        </w:r>
      </w:hyperlink>
      <w:r w:rsidRPr="007D66B6">
        <w:t xml:space="preserve"> (if revision is needed) and discussion summary in </w:t>
      </w:r>
      <w:hyperlink r:id="rId2678" w:history="1">
        <w:r w:rsidR="00916E86">
          <w:rPr>
            <w:rStyle w:val="Hyperlink"/>
          </w:rPr>
          <w:t>R2-2206308</w:t>
        </w:r>
      </w:hyperlink>
      <w:r w:rsidRPr="007D66B6">
        <w:t xml:space="preserve"> (if needed). Email approval. =&gt; 2nd round: Discussion summary in </w:t>
      </w:r>
      <w:hyperlink r:id="rId2679" w:history="1">
        <w:r w:rsidR="00916E86">
          <w:rPr>
            <w:rStyle w:val="Hyperlink"/>
          </w:rPr>
          <w:t>R2-2206316</w:t>
        </w:r>
      </w:hyperlink>
      <w:r w:rsidRPr="007D66B6">
        <w:t xml:space="preserve"> and CR in </w:t>
      </w:r>
      <w:hyperlink r:id="rId2680" w:history="1">
        <w:r w:rsidR="00916E86">
          <w:rPr>
            <w:rStyle w:val="Hyperlink"/>
          </w:rPr>
          <w:t>R2-2206317</w:t>
        </w:r>
      </w:hyperlink>
      <w:r w:rsidRPr="007D66B6">
        <w:t xml:space="preserve"> (if needed). Note companies’ inputs on the discussion of the filter in </w:t>
      </w:r>
      <w:hyperlink r:id="rId2681" w:history="1">
        <w:r w:rsidR="00916E86">
          <w:rPr>
            <w:rStyle w:val="Hyperlink"/>
          </w:rPr>
          <w:t>R2-2206308</w:t>
        </w:r>
      </w:hyperlink>
      <w:r w:rsidRPr="007D66B6">
        <w:t xml:space="preserve"> will be inherited to </w:t>
      </w:r>
      <w:hyperlink r:id="rId2682" w:history="1">
        <w:r w:rsidR="00916E86">
          <w:rPr>
            <w:rStyle w:val="Hyperlink"/>
          </w:rPr>
          <w:t>R2-2206316</w:t>
        </w:r>
      </w:hyperlink>
      <w:r w:rsidRPr="007D66B6">
        <w:t xml:space="preserve"> (unless companies changes them). Email approval.</w:t>
      </w:r>
    </w:p>
    <w:p w14:paraId="5E8B5D9B" w14:textId="77777777" w:rsidR="0064651D" w:rsidRPr="007D66B6" w:rsidRDefault="0064651D" w:rsidP="0064651D">
      <w:pPr>
        <w:ind w:left="1608"/>
      </w:pPr>
      <w:r w:rsidRPr="007D66B6">
        <w:rPr>
          <w:b/>
        </w:rPr>
        <w:t xml:space="preserve">Deadline: </w:t>
      </w:r>
      <w:r w:rsidRPr="007D66B6">
        <w:t>1st round: 5/18 10:00am UTC =&gt; 2nd round: 5/20 10:00am UTC</w:t>
      </w:r>
    </w:p>
    <w:p w14:paraId="2392ECBC" w14:textId="77777777" w:rsidR="0064651D" w:rsidRPr="007D66B6" w:rsidRDefault="0064651D" w:rsidP="0064651D">
      <w:pPr>
        <w:pStyle w:val="Doc-text2"/>
      </w:pPr>
    </w:p>
    <w:p w14:paraId="5690B193" w14:textId="2FDBA840" w:rsidR="0064651D" w:rsidRPr="007D66B6" w:rsidRDefault="00916E86" w:rsidP="0064651D">
      <w:pPr>
        <w:pStyle w:val="Doc-title"/>
      </w:pPr>
      <w:hyperlink r:id="rId2683" w:history="1">
        <w:r>
          <w:rPr>
            <w:rStyle w:val="Hyperlink"/>
          </w:rPr>
          <w:t>R2-2204644</w:t>
        </w:r>
      </w:hyperlink>
      <w:r w:rsidR="0064651D" w:rsidRPr="007D66B6">
        <w:tab/>
        <w:t>Introduction of UE capability for Rel-17 sidelink</w:t>
      </w:r>
      <w:r w:rsidR="0064651D" w:rsidRPr="007D66B6">
        <w:tab/>
        <w:t>OPPO</w:t>
      </w:r>
      <w:r w:rsidR="0064651D" w:rsidRPr="007D66B6">
        <w:tab/>
        <w:t>CR</w:t>
      </w:r>
      <w:r w:rsidR="0064651D" w:rsidRPr="007D66B6">
        <w:tab/>
        <w:t>Rel-17</w:t>
      </w:r>
      <w:r w:rsidR="0064651D" w:rsidRPr="007D66B6">
        <w:tab/>
        <w:t>36.331</w:t>
      </w:r>
      <w:r w:rsidR="0064651D" w:rsidRPr="007D66B6">
        <w:tab/>
        <w:t>17.0.0</w:t>
      </w:r>
      <w:r w:rsidR="0064651D" w:rsidRPr="007D66B6">
        <w:tab/>
        <w:t>4781</w:t>
      </w:r>
      <w:r w:rsidR="0064651D" w:rsidRPr="007D66B6">
        <w:tab/>
        <w:t>-</w:t>
      </w:r>
      <w:r w:rsidR="0064651D" w:rsidRPr="007D66B6">
        <w:tab/>
        <w:t>B</w:t>
      </w:r>
      <w:r w:rsidR="0064651D" w:rsidRPr="007D66B6">
        <w:tab/>
        <w:t>NR_SL_enh-Core</w:t>
      </w:r>
    </w:p>
    <w:p w14:paraId="07F946F9" w14:textId="77777777" w:rsidR="0064651D" w:rsidRPr="007D66B6" w:rsidRDefault="0064651D" w:rsidP="0064651D">
      <w:pPr>
        <w:pStyle w:val="Doc-text2"/>
        <w:ind w:left="1253" w:firstLine="0"/>
      </w:pPr>
      <w:r w:rsidRPr="007D66B6">
        <w:t xml:space="preserve">[Apple]: Category should be changed to “F”. [Ericsson]: Is it related to SL relay? [OPPO]: It has nothing to do with SL relay. </w:t>
      </w:r>
    </w:p>
    <w:p w14:paraId="01246786" w14:textId="24E7050C" w:rsidR="0064651D" w:rsidRPr="007D66B6" w:rsidRDefault="00916E86" w:rsidP="0064651D">
      <w:pPr>
        <w:pStyle w:val="Doc-title"/>
      </w:pPr>
      <w:hyperlink r:id="rId2684" w:history="1">
        <w:r>
          <w:rPr>
            <w:rStyle w:val="Hyperlink"/>
          </w:rPr>
          <w:t>R2-2206307</w:t>
        </w:r>
      </w:hyperlink>
      <w:r w:rsidR="0064651D" w:rsidRPr="007D66B6">
        <w:tab/>
        <w:t>Introduction of UE capability for Rel-17 sidelink</w:t>
      </w:r>
      <w:r w:rsidR="0064651D" w:rsidRPr="007D66B6">
        <w:tab/>
        <w:t>OPPO</w:t>
      </w:r>
      <w:r w:rsidR="0064651D" w:rsidRPr="007D66B6">
        <w:tab/>
        <w:t>CR</w:t>
      </w:r>
      <w:r w:rsidR="0064651D" w:rsidRPr="007D66B6">
        <w:tab/>
        <w:t>Rel-17</w:t>
      </w:r>
      <w:r w:rsidR="0064651D" w:rsidRPr="007D66B6">
        <w:tab/>
        <w:t>36.331</w:t>
      </w:r>
      <w:r w:rsidR="0064651D" w:rsidRPr="007D66B6">
        <w:tab/>
        <w:t>17.0.0</w:t>
      </w:r>
      <w:r w:rsidR="0064651D" w:rsidRPr="007D66B6">
        <w:tab/>
        <w:t>4781</w:t>
      </w:r>
      <w:r w:rsidR="0064651D" w:rsidRPr="007D66B6">
        <w:tab/>
        <w:t>-</w:t>
      </w:r>
      <w:r w:rsidR="0064651D" w:rsidRPr="007D66B6">
        <w:tab/>
        <w:t>F</w:t>
      </w:r>
      <w:r w:rsidR="0064651D" w:rsidRPr="007D66B6">
        <w:tab/>
        <w:t>NR_SL_enh-Core</w:t>
      </w:r>
    </w:p>
    <w:p w14:paraId="6CA42178" w14:textId="77777777" w:rsidR="0064651D" w:rsidRPr="007D66B6" w:rsidRDefault="0064651D" w:rsidP="0064651D">
      <w:pPr>
        <w:pStyle w:val="Doc-text2"/>
      </w:pPr>
      <w:r w:rsidRPr="007D66B6">
        <w:t xml:space="preserve">[Session chair]: Revision number is missed. </w:t>
      </w:r>
    </w:p>
    <w:p w14:paraId="6FA4F5B9" w14:textId="77777777" w:rsidR="0064651D" w:rsidRPr="007D66B6" w:rsidRDefault="0064651D" w:rsidP="00AA1005">
      <w:pPr>
        <w:pStyle w:val="Doc-text2"/>
        <w:numPr>
          <w:ilvl w:val="0"/>
          <w:numId w:val="23"/>
        </w:numPr>
        <w:overflowPunct/>
        <w:autoSpaceDE/>
        <w:autoSpaceDN/>
        <w:adjustRightInd/>
        <w:textAlignment w:val="auto"/>
      </w:pPr>
      <w:r w:rsidRPr="007D66B6">
        <w:t xml:space="preserve">Revision number should be added. </w:t>
      </w:r>
    </w:p>
    <w:p w14:paraId="2673ACA0" w14:textId="33295ACC" w:rsidR="0064651D" w:rsidRPr="007D66B6" w:rsidRDefault="0064651D" w:rsidP="00AA1005">
      <w:pPr>
        <w:pStyle w:val="Doc-text2"/>
        <w:numPr>
          <w:ilvl w:val="0"/>
          <w:numId w:val="23"/>
        </w:numPr>
        <w:overflowPunct/>
        <w:autoSpaceDE/>
        <w:autoSpaceDN/>
        <w:adjustRightInd/>
        <w:textAlignment w:val="auto"/>
      </w:pPr>
      <w:r w:rsidRPr="007D66B6">
        <w:t xml:space="preserve">Agreed in </w:t>
      </w:r>
      <w:hyperlink r:id="rId2685" w:history="1">
        <w:r w:rsidR="00916E86">
          <w:rPr>
            <w:rStyle w:val="Hyperlink"/>
          </w:rPr>
          <w:t>R2-2206315</w:t>
        </w:r>
      </w:hyperlink>
      <w:r w:rsidRPr="007D66B6">
        <w:t xml:space="preserve"> with the above change.</w:t>
      </w:r>
    </w:p>
    <w:p w14:paraId="3EB237B0" w14:textId="77777777" w:rsidR="0064651D" w:rsidRPr="007D66B6" w:rsidRDefault="0064651D" w:rsidP="0064651D">
      <w:pPr>
        <w:pStyle w:val="Doc-text2"/>
      </w:pPr>
    </w:p>
    <w:p w14:paraId="560F324E" w14:textId="20608C40" w:rsidR="0064651D" w:rsidRPr="007D66B6" w:rsidRDefault="00916E86" w:rsidP="0064651D">
      <w:pPr>
        <w:pStyle w:val="Doc-title"/>
      </w:pPr>
      <w:hyperlink r:id="rId2686" w:history="1">
        <w:r>
          <w:rPr>
            <w:rStyle w:val="Hyperlink"/>
          </w:rPr>
          <w:t>R2-2206308</w:t>
        </w:r>
      </w:hyperlink>
      <w:r w:rsidR="0064651D" w:rsidRPr="007D66B6">
        <w:tab/>
        <w:t>Summary of [AT118-e][711][V2X/SL] UE capability (OPPO)</w:t>
      </w:r>
      <w:r w:rsidR="0064651D" w:rsidRPr="007D66B6">
        <w:tab/>
        <w:t>OPPO</w:t>
      </w:r>
      <w:r w:rsidR="0064651D" w:rsidRPr="007D66B6">
        <w:tab/>
        <w:t>discussion</w:t>
      </w:r>
      <w:r w:rsidR="0064651D" w:rsidRPr="007D66B6">
        <w:tab/>
        <w:t>Rel-17</w:t>
      </w:r>
      <w:r w:rsidR="0064651D" w:rsidRPr="007D66B6">
        <w:tab/>
        <w:t>NR_SL_enh-Core</w:t>
      </w:r>
    </w:p>
    <w:p w14:paraId="2009AC3C" w14:textId="77777777" w:rsidR="0064651D" w:rsidRPr="007D66B6" w:rsidRDefault="0064651D" w:rsidP="0064651D">
      <w:pPr>
        <w:pStyle w:val="Doc-text2"/>
        <w:ind w:left="1253" w:firstLine="0"/>
      </w:pPr>
      <w:r w:rsidRPr="007D66B6">
        <w:t>Proposal 1</w:t>
      </w:r>
      <w:r w:rsidRPr="007D66B6">
        <w:tab/>
        <w:t>Introduce a filter in NR to enable / disable the report of supportedBandCombinationListSidelinkEUTRA-NR-v17xy, and a filter in LTE to enable / disable the report of v2x-SupportedBandCombinationListEUTRA-NR-v17xy.</w:t>
      </w:r>
    </w:p>
    <w:p w14:paraId="2E2141BB"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4CE364CC" w14:textId="77777777" w:rsidR="0064651D" w:rsidRPr="007D66B6" w:rsidRDefault="0064651D" w:rsidP="0064651D">
      <w:pPr>
        <w:pStyle w:val="Doc-text2"/>
        <w:ind w:left="0" w:firstLine="0"/>
      </w:pPr>
    </w:p>
    <w:p w14:paraId="4A9EB2FC" w14:textId="27724BB6" w:rsidR="0064651D" w:rsidRPr="007D66B6" w:rsidRDefault="00916E86" w:rsidP="0064651D">
      <w:pPr>
        <w:pStyle w:val="Doc-title"/>
      </w:pPr>
      <w:hyperlink r:id="rId2687" w:history="1">
        <w:r>
          <w:rPr>
            <w:rStyle w:val="Hyperlink"/>
          </w:rPr>
          <w:t>R2-2206317</w:t>
        </w:r>
      </w:hyperlink>
      <w:r w:rsidR="0064651D" w:rsidRPr="007D66B6">
        <w:tab/>
        <w:t>Introduction of capability filter for Rel-17 sidelink</w:t>
      </w:r>
      <w:r w:rsidR="0064651D" w:rsidRPr="007D66B6">
        <w:tab/>
        <w:t>OPPO</w:t>
      </w:r>
      <w:r w:rsidR="0064651D" w:rsidRPr="007D66B6">
        <w:tab/>
        <w:t>CR</w:t>
      </w:r>
      <w:r w:rsidR="0064651D" w:rsidRPr="007D66B6">
        <w:tab/>
        <w:t>Rel-17</w:t>
      </w:r>
      <w:r w:rsidR="0064651D" w:rsidRPr="007D66B6">
        <w:tab/>
        <w:t>36.331</w:t>
      </w:r>
      <w:r w:rsidR="0064651D" w:rsidRPr="007D66B6">
        <w:tab/>
        <w:t>17.0.0</w:t>
      </w:r>
      <w:r w:rsidR="0064651D" w:rsidRPr="007D66B6">
        <w:tab/>
        <w:t>4824</w:t>
      </w:r>
      <w:r w:rsidR="0064651D" w:rsidRPr="007D66B6">
        <w:tab/>
        <w:t>-</w:t>
      </w:r>
      <w:r w:rsidR="0064651D" w:rsidRPr="007D66B6">
        <w:tab/>
        <w:t>F</w:t>
      </w:r>
      <w:r w:rsidR="0064651D" w:rsidRPr="007D66B6">
        <w:tab/>
        <w:t>NR_SL_enh-Core</w:t>
      </w:r>
    </w:p>
    <w:p w14:paraId="45455553"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0FE71A96" w14:textId="77777777" w:rsidR="0064651D" w:rsidRPr="007D66B6" w:rsidRDefault="0064651D" w:rsidP="0064651D">
      <w:pPr>
        <w:pStyle w:val="Doc-text2"/>
        <w:ind w:left="0" w:firstLine="0"/>
      </w:pPr>
    </w:p>
    <w:p w14:paraId="2FF3A045" w14:textId="2CC61D9B" w:rsidR="0064651D" w:rsidRPr="007D66B6" w:rsidRDefault="00916E86" w:rsidP="0064651D">
      <w:pPr>
        <w:pStyle w:val="Doc-title"/>
      </w:pPr>
      <w:hyperlink r:id="rId2688" w:history="1">
        <w:r>
          <w:rPr>
            <w:rStyle w:val="Hyperlink"/>
          </w:rPr>
          <w:t>R2-2206641</w:t>
        </w:r>
      </w:hyperlink>
      <w:r w:rsidR="0064651D" w:rsidRPr="007D66B6">
        <w:tab/>
        <w:t>Introduction of capability filter for Rel-17 sidelink</w:t>
      </w:r>
      <w:r w:rsidR="0064651D" w:rsidRPr="007D66B6">
        <w:tab/>
        <w:t>OPPO</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30583E40" w14:textId="77777777" w:rsidR="0064651D" w:rsidRPr="007D66B6" w:rsidRDefault="0064651D" w:rsidP="00AA1005">
      <w:pPr>
        <w:pStyle w:val="Doc-text2"/>
        <w:numPr>
          <w:ilvl w:val="0"/>
          <w:numId w:val="23"/>
        </w:numPr>
        <w:overflowPunct/>
        <w:autoSpaceDE/>
        <w:autoSpaceDN/>
        <w:adjustRightInd/>
        <w:textAlignment w:val="auto"/>
      </w:pPr>
      <w:r w:rsidRPr="007D66B6">
        <w:t>Endorsed.</w:t>
      </w:r>
    </w:p>
    <w:p w14:paraId="4458E628" w14:textId="77777777" w:rsidR="0064651D" w:rsidRPr="007D66B6" w:rsidRDefault="0064651D" w:rsidP="0064651D">
      <w:pPr>
        <w:pStyle w:val="Doc-text2"/>
      </w:pPr>
    </w:p>
    <w:p w14:paraId="21825C42" w14:textId="77777777" w:rsidR="0064651D" w:rsidRPr="007D66B6" w:rsidRDefault="0064651D" w:rsidP="0064651D">
      <w:pPr>
        <w:pStyle w:val="Doc-text2"/>
      </w:pPr>
    </w:p>
    <w:p w14:paraId="211A0DA5" w14:textId="77777777" w:rsidR="0064651D" w:rsidRPr="007D66B6" w:rsidRDefault="0064651D" w:rsidP="0064651D">
      <w:pPr>
        <w:pStyle w:val="EmailDiscussion"/>
        <w:overflowPunct/>
        <w:autoSpaceDE/>
        <w:autoSpaceDN/>
        <w:adjustRightInd/>
        <w:ind w:left="1619" w:hanging="360"/>
        <w:textAlignment w:val="auto"/>
      </w:pPr>
      <w:r w:rsidRPr="007D66B6">
        <w:lastRenderedPageBreak/>
        <w:t>[AT118-e][706][V2X/SL] RRC corrections (Huawei)</w:t>
      </w:r>
    </w:p>
    <w:p w14:paraId="7F8A3938" w14:textId="526857CE" w:rsidR="0064651D" w:rsidRPr="007D66B6" w:rsidRDefault="0064651D" w:rsidP="0064651D">
      <w:pPr>
        <w:pStyle w:val="EmailDiscussion2"/>
      </w:pPr>
      <w:r w:rsidRPr="007D66B6">
        <w:tab/>
      </w:r>
      <w:r w:rsidRPr="007D66B6">
        <w:rPr>
          <w:b/>
        </w:rPr>
        <w:t>Scope:</w:t>
      </w:r>
      <w:r w:rsidRPr="007D66B6">
        <w:t xml:space="preserve"> 1st round: Discuss proposals/corrections (including the need of proposals/corrections) proposed in </w:t>
      </w:r>
      <w:hyperlink r:id="rId2689" w:history="1">
        <w:r w:rsidR="00916E86">
          <w:rPr>
            <w:rStyle w:val="Hyperlink"/>
          </w:rPr>
          <w:t>R2-2204643</w:t>
        </w:r>
      </w:hyperlink>
      <w:r w:rsidRPr="007D66B6">
        <w:t xml:space="preserve">, </w:t>
      </w:r>
      <w:hyperlink r:id="rId2690" w:history="1">
        <w:r w:rsidR="00916E86">
          <w:rPr>
            <w:rStyle w:val="Hyperlink"/>
          </w:rPr>
          <w:t>R2-2205106</w:t>
        </w:r>
      </w:hyperlink>
      <w:r w:rsidRPr="007D66B6">
        <w:t xml:space="preserve">, </w:t>
      </w:r>
      <w:hyperlink r:id="rId2691" w:history="1">
        <w:r w:rsidR="00916E86">
          <w:rPr>
            <w:rStyle w:val="Hyperlink"/>
          </w:rPr>
          <w:t>R2-2205317</w:t>
        </w:r>
      </w:hyperlink>
      <w:r w:rsidRPr="007D66B6">
        <w:t xml:space="preserve">, </w:t>
      </w:r>
      <w:hyperlink r:id="rId2692" w:history="1">
        <w:r w:rsidR="00916E86">
          <w:rPr>
            <w:rStyle w:val="Hyperlink"/>
          </w:rPr>
          <w:t>R2-2205347</w:t>
        </w:r>
      </w:hyperlink>
      <w:r w:rsidRPr="007D66B6">
        <w:t xml:space="preserve">, </w:t>
      </w:r>
      <w:hyperlink r:id="rId2693" w:history="1">
        <w:r w:rsidR="00916E86">
          <w:rPr>
            <w:rStyle w:val="Hyperlink"/>
          </w:rPr>
          <w:t>R2-2205782</w:t>
        </w:r>
      </w:hyperlink>
      <w:r w:rsidRPr="007D66B6">
        <w:t xml:space="preserve">, </w:t>
      </w:r>
      <w:hyperlink r:id="rId2694" w:history="1">
        <w:r w:rsidR="00916E86">
          <w:rPr>
            <w:rStyle w:val="Hyperlink"/>
          </w:rPr>
          <w:t>R2-2206136</w:t>
        </w:r>
      </w:hyperlink>
      <w:r w:rsidRPr="007D66B6">
        <w:t xml:space="preserve">, </w:t>
      </w:r>
      <w:hyperlink r:id="rId2695" w:history="1">
        <w:r w:rsidR="00916E86">
          <w:rPr>
            <w:rStyle w:val="Hyperlink"/>
          </w:rPr>
          <w:t>R2-2206137</w:t>
        </w:r>
      </w:hyperlink>
      <w:r w:rsidRPr="007D66B6">
        <w:t xml:space="preserve">, </w:t>
      </w:r>
      <w:hyperlink r:id="rId2696" w:history="1">
        <w:r w:rsidR="00916E86">
          <w:rPr>
            <w:rStyle w:val="Hyperlink"/>
          </w:rPr>
          <w:t>R2-2204639</w:t>
        </w:r>
      </w:hyperlink>
      <w:r w:rsidRPr="007D66B6">
        <w:t xml:space="preserve">, </w:t>
      </w:r>
      <w:hyperlink r:id="rId2697" w:history="1">
        <w:r w:rsidR="00916E86">
          <w:rPr>
            <w:rStyle w:val="Hyperlink"/>
          </w:rPr>
          <w:t>R2-2204640</w:t>
        </w:r>
      </w:hyperlink>
      <w:r w:rsidRPr="007D66B6">
        <w:t xml:space="preserve">, </w:t>
      </w:r>
      <w:hyperlink r:id="rId2698" w:history="1">
        <w:r w:rsidR="00916E86">
          <w:rPr>
            <w:rStyle w:val="Hyperlink"/>
          </w:rPr>
          <w:t>R2-2205183</w:t>
        </w:r>
      </w:hyperlink>
      <w:r w:rsidRPr="007D66B6">
        <w:t xml:space="preserve">, </w:t>
      </w:r>
      <w:hyperlink r:id="rId2699" w:history="1">
        <w:r w:rsidR="00916E86">
          <w:rPr>
            <w:rStyle w:val="Hyperlink"/>
          </w:rPr>
          <w:t>R2-2205184</w:t>
        </w:r>
      </w:hyperlink>
      <w:r w:rsidRPr="007D66B6">
        <w:t xml:space="preserve">, </w:t>
      </w:r>
      <w:hyperlink r:id="rId2700" w:history="1">
        <w:r w:rsidR="00916E86">
          <w:rPr>
            <w:rStyle w:val="Hyperlink"/>
          </w:rPr>
          <w:t>R2-2205316</w:t>
        </w:r>
      </w:hyperlink>
      <w:r w:rsidRPr="007D66B6">
        <w:t xml:space="preserve">, </w:t>
      </w:r>
      <w:hyperlink r:id="rId2701" w:history="1">
        <w:r w:rsidR="00916E86">
          <w:rPr>
            <w:rStyle w:val="Hyperlink"/>
          </w:rPr>
          <w:t>R2-2205318</w:t>
        </w:r>
      </w:hyperlink>
      <w:r w:rsidRPr="007D66B6">
        <w:t xml:space="preserve">, </w:t>
      </w:r>
      <w:hyperlink r:id="rId2702" w:history="1">
        <w:r w:rsidR="00916E86">
          <w:rPr>
            <w:rStyle w:val="Hyperlink"/>
          </w:rPr>
          <w:t>R2-2205620</w:t>
        </w:r>
      </w:hyperlink>
      <w:r w:rsidRPr="007D66B6">
        <w:t xml:space="preserve">, </w:t>
      </w:r>
      <w:hyperlink r:id="rId2703" w:history="1">
        <w:r w:rsidR="00916E86">
          <w:rPr>
            <w:rStyle w:val="Hyperlink"/>
          </w:rPr>
          <w:t>R2-2205642</w:t>
        </w:r>
      </w:hyperlink>
      <w:r w:rsidRPr="007D66B6">
        <w:t xml:space="preserve">, </w:t>
      </w:r>
      <w:hyperlink r:id="rId2704" w:history="1">
        <w:r w:rsidR="00916E86">
          <w:rPr>
            <w:rStyle w:val="Hyperlink"/>
          </w:rPr>
          <w:t>R2-2205644</w:t>
        </w:r>
      </w:hyperlink>
      <w:r w:rsidRPr="007D66B6">
        <w:t xml:space="preserve">, </w:t>
      </w:r>
      <w:hyperlink r:id="rId2705" w:history="1">
        <w:r w:rsidR="00916E86">
          <w:rPr>
            <w:rStyle w:val="Hyperlink"/>
          </w:rPr>
          <w:t>R2-2204566</w:t>
        </w:r>
      </w:hyperlink>
      <w:r w:rsidRPr="007D66B6">
        <w:t xml:space="preserve">, </w:t>
      </w:r>
      <w:hyperlink r:id="rId2706" w:history="1">
        <w:r w:rsidR="00916E86">
          <w:rPr>
            <w:rStyle w:val="Hyperlink"/>
          </w:rPr>
          <w:t>R2-2204567</w:t>
        </w:r>
      </w:hyperlink>
      <w:r w:rsidRPr="007D66B6">
        <w:t xml:space="preserve">, </w:t>
      </w:r>
      <w:hyperlink r:id="rId2707" w:history="1">
        <w:r w:rsidR="00916E86">
          <w:rPr>
            <w:rStyle w:val="Hyperlink"/>
          </w:rPr>
          <w:t>R2-2204577</w:t>
        </w:r>
      </w:hyperlink>
      <w:r w:rsidRPr="007D66B6">
        <w:t xml:space="preserve">, </w:t>
      </w:r>
      <w:hyperlink r:id="rId2708" w:history="1">
        <w:r w:rsidR="00916E86">
          <w:rPr>
            <w:rStyle w:val="Hyperlink"/>
          </w:rPr>
          <w:t>R2-2204582</w:t>
        </w:r>
      </w:hyperlink>
      <w:r w:rsidRPr="007D66B6">
        <w:t xml:space="preserve">, </w:t>
      </w:r>
      <w:hyperlink r:id="rId2709" w:history="1">
        <w:r w:rsidR="00916E86">
          <w:rPr>
            <w:rStyle w:val="Hyperlink"/>
          </w:rPr>
          <w:t>R2-2204641</w:t>
        </w:r>
      </w:hyperlink>
      <w:r w:rsidRPr="007D66B6">
        <w:t xml:space="preserve"> and </w:t>
      </w:r>
      <w:hyperlink r:id="rId2710" w:history="1">
        <w:r w:rsidR="00916E86">
          <w:rPr>
            <w:rStyle w:val="Hyperlink"/>
          </w:rPr>
          <w:t>R2-2205102</w:t>
        </w:r>
      </w:hyperlink>
      <w:r w:rsidRPr="007D66B6">
        <w:t>. Prepare a merged CR for the agreeable proposals/corrections. Note rapporteur can add additional ones if it has higher priority issue from ASN.1 point of view. =&gt; 2nd round: Discuss residual RIL issues, prepare LS (LS as output of 1st round discussion), and endorse draft CR (if there is further agreement and change).</w:t>
      </w:r>
    </w:p>
    <w:p w14:paraId="74C22814" w14:textId="7A912508" w:rsidR="0064651D" w:rsidRPr="007D66B6" w:rsidRDefault="0064651D" w:rsidP="0064651D">
      <w:pPr>
        <w:pStyle w:val="EmailDiscussion2"/>
      </w:pPr>
      <w:r w:rsidRPr="007D66B6">
        <w:tab/>
      </w:r>
      <w:r w:rsidRPr="007D66B6">
        <w:rPr>
          <w:b/>
        </w:rPr>
        <w:t>Intended outcome:</w:t>
      </w:r>
      <w:r w:rsidRPr="007D66B6">
        <w:t xml:space="preserve"> 1st round: Discussion summsary in </w:t>
      </w:r>
      <w:hyperlink r:id="rId2711" w:history="1">
        <w:r w:rsidR="00916E86">
          <w:rPr>
            <w:rStyle w:val="Hyperlink"/>
          </w:rPr>
          <w:t>R2-2206300</w:t>
        </w:r>
      </w:hyperlink>
      <w:r w:rsidRPr="007D66B6">
        <w:t xml:space="preserve"> and 38.331 CR in </w:t>
      </w:r>
      <w:hyperlink r:id="rId2712" w:history="1">
        <w:r w:rsidR="00916E86">
          <w:rPr>
            <w:rStyle w:val="Hyperlink"/>
          </w:rPr>
          <w:t>R2-2206301</w:t>
        </w:r>
      </w:hyperlink>
      <w:r w:rsidRPr="007D66B6">
        <w:t xml:space="preserve">. Email approval. =&gt; 2nd round: Discussion summary in </w:t>
      </w:r>
      <w:hyperlink r:id="rId2713" w:history="1">
        <w:r w:rsidR="00916E86">
          <w:rPr>
            <w:rStyle w:val="Hyperlink"/>
          </w:rPr>
          <w:t>R2-2206310</w:t>
        </w:r>
      </w:hyperlink>
      <w:r w:rsidRPr="007D66B6">
        <w:t xml:space="preserve">, 38.331 draft CR in </w:t>
      </w:r>
      <w:hyperlink r:id="rId2714" w:history="1">
        <w:r w:rsidR="00916E86">
          <w:rPr>
            <w:rStyle w:val="Hyperlink"/>
          </w:rPr>
          <w:t>R2-2206311</w:t>
        </w:r>
      </w:hyperlink>
      <w:r w:rsidRPr="007D66B6">
        <w:t xml:space="preserve"> and LS in </w:t>
      </w:r>
      <w:hyperlink r:id="rId2715" w:history="1">
        <w:r w:rsidR="00916E86">
          <w:rPr>
            <w:rStyle w:val="Hyperlink"/>
          </w:rPr>
          <w:t>R2-2206312</w:t>
        </w:r>
      </w:hyperlink>
      <w:r w:rsidRPr="007D66B6">
        <w:t>. Email approval.</w:t>
      </w:r>
    </w:p>
    <w:p w14:paraId="57888884" w14:textId="77777777" w:rsidR="0064651D" w:rsidRPr="007D66B6" w:rsidRDefault="0064651D" w:rsidP="0064651D">
      <w:pPr>
        <w:ind w:left="1608"/>
        <w:rPr>
          <w:rFonts w:cs="Arial"/>
        </w:rPr>
      </w:pPr>
      <w:r w:rsidRPr="007D66B6">
        <w:rPr>
          <w:b/>
        </w:rPr>
        <w:t xml:space="preserve">Deadline: </w:t>
      </w:r>
      <w:r w:rsidRPr="007D66B6">
        <w:rPr>
          <w:rFonts w:cs="Arial"/>
        </w:rPr>
        <w:t>1st round: 5/16 10:00am UTC =&gt; 2nd round: 5/20 10am UTC</w:t>
      </w:r>
    </w:p>
    <w:p w14:paraId="2BEA1688" w14:textId="77777777" w:rsidR="0064651D" w:rsidRPr="007D66B6" w:rsidRDefault="0064651D" w:rsidP="0064651D">
      <w:pPr>
        <w:ind w:left="1608"/>
      </w:pPr>
    </w:p>
    <w:p w14:paraId="4E6F2C6F" w14:textId="62A1BC7D" w:rsidR="0064651D" w:rsidRPr="007D66B6" w:rsidRDefault="00916E86" w:rsidP="0064651D">
      <w:pPr>
        <w:pStyle w:val="Doc-title"/>
      </w:pPr>
      <w:hyperlink r:id="rId2716" w:history="1">
        <w:r>
          <w:rPr>
            <w:rStyle w:val="Hyperlink"/>
          </w:rPr>
          <w:t>R2-2206300</w:t>
        </w:r>
      </w:hyperlink>
      <w:r w:rsidR="0064651D" w:rsidRPr="007D66B6">
        <w:tab/>
        <w:t>Summary of [AT118-e][706][V2X/SL] RRC corrections (Huawei)</w:t>
      </w:r>
      <w:r w:rsidR="0064651D" w:rsidRPr="007D66B6">
        <w:tab/>
        <w:t>Huawei, HiSilicon</w:t>
      </w:r>
      <w:r w:rsidR="0064651D" w:rsidRPr="007D66B6">
        <w:tab/>
        <w:t>discussion</w:t>
      </w:r>
      <w:r w:rsidR="0064651D" w:rsidRPr="007D66B6">
        <w:tab/>
        <w:t>Rel-17</w:t>
      </w:r>
      <w:r w:rsidR="0064651D" w:rsidRPr="007D66B6">
        <w:tab/>
        <w:t>NR_SL_enh-Core</w:t>
      </w:r>
    </w:p>
    <w:p w14:paraId="1A086DAD" w14:textId="1FCA1DFD" w:rsidR="0064651D" w:rsidRPr="007D66B6" w:rsidRDefault="0064651D" w:rsidP="0064651D">
      <w:pPr>
        <w:pStyle w:val="Doc-text2"/>
        <w:ind w:left="1253" w:firstLine="0"/>
        <w:rPr>
          <w:lang w:val="en-US"/>
        </w:rPr>
      </w:pPr>
      <w:r w:rsidRPr="007D66B6">
        <w:rPr>
          <w:lang w:val="en-US"/>
        </w:rPr>
        <w:t xml:space="preserve">Based on the companies input and further discussion on RAN2 email reflector, the following proposals to be agreed via email, together with CR in </w:t>
      </w:r>
      <w:hyperlink r:id="rId2717" w:history="1">
        <w:r w:rsidR="00916E86">
          <w:rPr>
            <w:rStyle w:val="Hyperlink"/>
            <w:lang w:val="en-US"/>
          </w:rPr>
          <w:t>R2-2206301</w:t>
        </w:r>
      </w:hyperlink>
      <w:r w:rsidRPr="007D66B6">
        <w:rPr>
          <w:lang w:val="en-US"/>
        </w:rPr>
        <w:t xml:space="preserve"> based on those proposals:</w:t>
      </w:r>
    </w:p>
    <w:p w14:paraId="50644709" w14:textId="463DB411" w:rsidR="0064651D" w:rsidRPr="007D66B6" w:rsidRDefault="0064651D" w:rsidP="0064651D">
      <w:pPr>
        <w:pStyle w:val="Doc-text2"/>
        <w:ind w:left="1253" w:firstLine="0"/>
        <w:rPr>
          <w:lang w:val="en-US"/>
        </w:rPr>
      </w:pPr>
      <w:r w:rsidRPr="007D66B6">
        <w:rPr>
          <w:lang w:val="en-US"/>
        </w:rPr>
        <w:t xml:space="preserve">[Proposal 1] TP in </w:t>
      </w:r>
      <w:hyperlink r:id="rId2718" w:history="1">
        <w:r w:rsidR="00916E86">
          <w:rPr>
            <w:rStyle w:val="Hyperlink"/>
            <w:lang w:val="en-US"/>
          </w:rPr>
          <w:t>R2-2204643</w:t>
        </w:r>
      </w:hyperlink>
      <w:r w:rsidRPr="007D66B6">
        <w:rPr>
          <w:lang w:val="en-US"/>
        </w:rPr>
        <w:t xml:space="preserve"> for RILO099 is accepted, except “2&gt; configure lower layers to perform sidelink DRX operation according to sl-DRX-ConfigUC-PC5 for the associated destination as defined in TS 38.321 [3];” is to be used instead of “2&gt;      apply the configured sidelink DRX configuration”. (12/12)</w:t>
      </w:r>
    </w:p>
    <w:p w14:paraId="3205FF29" w14:textId="578C327F" w:rsidR="0064651D" w:rsidRPr="007D66B6" w:rsidRDefault="0064651D" w:rsidP="0064651D">
      <w:pPr>
        <w:pStyle w:val="Doc-text2"/>
        <w:ind w:left="1253" w:firstLine="0"/>
        <w:rPr>
          <w:lang w:val="en-US"/>
        </w:rPr>
      </w:pPr>
      <w:r w:rsidRPr="007D66B6">
        <w:rPr>
          <w:lang w:val="en-US"/>
        </w:rPr>
        <w:t xml:space="preserve">[Proposal 2] On RX UE reporting to its gNB, TP in </w:t>
      </w:r>
      <w:hyperlink r:id="rId2719" w:history="1">
        <w:r w:rsidR="00916E86">
          <w:rPr>
            <w:rStyle w:val="Hyperlink"/>
            <w:lang w:val="en-US"/>
          </w:rPr>
          <w:t>R2-2205317</w:t>
        </w:r>
      </w:hyperlink>
      <w:r w:rsidRPr="007D66B6">
        <w:rPr>
          <w:lang w:val="en-US"/>
        </w:rPr>
        <w:t xml:space="preserve"> is adopted (except RX UE reporting destination for received SL DRX from UC). </w:t>
      </w:r>
    </w:p>
    <w:p w14:paraId="2B1A8809" w14:textId="77777777" w:rsidR="0064651D" w:rsidRPr="007D66B6" w:rsidRDefault="0064651D" w:rsidP="0064651D">
      <w:pPr>
        <w:pStyle w:val="Doc-text2"/>
        <w:ind w:left="1253" w:firstLine="0"/>
        <w:rPr>
          <w:lang w:val="en-US"/>
        </w:rPr>
      </w:pPr>
      <w:r w:rsidRPr="007D66B6">
        <w:rPr>
          <w:lang w:val="en-US"/>
        </w:rPr>
        <w:t xml:space="preserve"> [Proposal 3] Cast type is not needed in RX UE reporting to its gNB. (9/12)</w:t>
      </w:r>
    </w:p>
    <w:p w14:paraId="33E18754" w14:textId="77777777" w:rsidR="0064651D" w:rsidRPr="007D66B6" w:rsidRDefault="0064651D" w:rsidP="0064651D">
      <w:pPr>
        <w:pStyle w:val="Doc-text2"/>
        <w:ind w:left="1253" w:firstLine="0"/>
        <w:rPr>
          <w:lang w:val="en-US"/>
        </w:rPr>
      </w:pPr>
      <w:r w:rsidRPr="007D66B6">
        <w:rPr>
          <w:lang w:val="en-US"/>
        </w:rPr>
        <w:t xml:space="preserve">[Proposal 4] Revise NOTE 3 as: </w:t>
      </w:r>
    </w:p>
    <w:p w14:paraId="6E1174FC" w14:textId="77777777" w:rsidR="0064651D" w:rsidRPr="007D66B6" w:rsidRDefault="0064651D" w:rsidP="0064651D">
      <w:pPr>
        <w:pStyle w:val="Doc-text2"/>
        <w:ind w:left="1253" w:firstLine="0"/>
        <w:rPr>
          <w:lang w:val="en-US"/>
        </w:rPr>
      </w:pPr>
      <w:r w:rsidRPr="007D66B6">
        <w:rPr>
          <w:lang w:val="en-US"/>
        </w:rPr>
        <w:t>NOTE 3:               It is up to UE implementation to determine, in accordance with TS 38.321[3], which resource pool to use if multiple resource pools are configured, and which resource allocation scheme is used in the AS based on UE capability (for a UE in RRC_IDLE/RRC_INACTIVE) and the allowed resource schemes sl-allowedResourceSelectionConfig in the resource pool configuration. (10/11)</w:t>
      </w:r>
    </w:p>
    <w:p w14:paraId="2EC1CEB9" w14:textId="77777777" w:rsidR="0064651D" w:rsidRPr="007D66B6" w:rsidRDefault="0064651D" w:rsidP="0064651D">
      <w:pPr>
        <w:pStyle w:val="Doc-text2"/>
        <w:ind w:left="1253" w:firstLine="0"/>
        <w:rPr>
          <w:lang w:val="en-US"/>
        </w:rPr>
      </w:pPr>
      <w:r w:rsidRPr="007D66B6">
        <w:rPr>
          <w:lang w:val="en-US"/>
        </w:rPr>
        <w:t>[Proposal 5] Remove the duplicated IEs related to power saving resource pool. (7/12)</w:t>
      </w:r>
    </w:p>
    <w:p w14:paraId="5C246DB1" w14:textId="77777777" w:rsidR="0064651D" w:rsidRPr="007D66B6" w:rsidRDefault="0064651D" w:rsidP="0064651D">
      <w:pPr>
        <w:pStyle w:val="Doc-text2"/>
        <w:ind w:left="1253" w:firstLine="0"/>
        <w:rPr>
          <w:lang w:val="en-US"/>
        </w:rPr>
      </w:pPr>
      <w:r w:rsidRPr="007D66B6">
        <w:rPr>
          <w:lang w:val="en-US"/>
        </w:rPr>
        <w:t>[Proposal 6] Add transmission/reception after "NR sidelink communication" instead of changing to "NR sidelink transmission/reception". (5/12)</w:t>
      </w:r>
    </w:p>
    <w:p w14:paraId="7C90FB02" w14:textId="27199042" w:rsidR="0064651D" w:rsidRPr="007D66B6" w:rsidRDefault="0064651D" w:rsidP="0064651D">
      <w:pPr>
        <w:pStyle w:val="Doc-text2"/>
        <w:ind w:left="1253" w:firstLine="0"/>
        <w:rPr>
          <w:lang w:val="en-US"/>
        </w:rPr>
      </w:pPr>
      <w:r w:rsidRPr="007D66B6">
        <w:rPr>
          <w:lang w:val="en-US"/>
        </w:rPr>
        <w:t xml:space="preserve">[Proposal 7] Place the condition “if sl-DRX-ConfigCommon-GC-BC is included in SIB12-IEs:” in both 5.8.3.2 and 5.8.3.3 as in </w:t>
      </w:r>
      <w:hyperlink r:id="rId2720" w:history="1">
        <w:r w:rsidR="00916E86">
          <w:rPr>
            <w:rStyle w:val="Hyperlink"/>
            <w:lang w:val="en-US"/>
          </w:rPr>
          <w:t>R2-2204640</w:t>
        </w:r>
      </w:hyperlink>
      <w:r w:rsidRPr="007D66B6">
        <w:rPr>
          <w:lang w:val="en-US"/>
        </w:rPr>
        <w:t>. (6/12)</w:t>
      </w:r>
    </w:p>
    <w:p w14:paraId="60FA8884" w14:textId="64ADB80B" w:rsidR="0064651D" w:rsidRPr="007D66B6" w:rsidRDefault="0064651D" w:rsidP="0064651D">
      <w:pPr>
        <w:pStyle w:val="Doc-text2"/>
        <w:ind w:left="1253" w:firstLine="0"/>
        <w:rPr>
          <w:lang w:val="en-US"/>
        </w:rPr>
      </w:pPr>
      <w:r w:rsidRPr="007D66B6">
        <w:rPr>
          <w:lang w:val="en-US"/>
        </w:rPr>
        <w:t xml:space="preserve">[Proposal 8] Send LS, based on </w:t>
      </w:r>
      <w:hyperlink r:id="rId2721" w:history="1">
        <w:r w:rsidR="00916E86">
          <w:rPr>
            <w:rStyle w:val="Hyperlink"/>
            <w:lang w:val="en-US"/>
          </w:rPr>
          <w:t>R2-2204582</w:t>
        </w:r>
      </w:hyperlink>
      <w:r w:rsidRPr="007D66B6">
        <w:rPr>
          <w:lang w:val="en-US"/>
        </w:rPr>
        <w:t>, to ask RAN1 on how to handle the duplicated defined R16/R17 default CBR parameters. (8/12)</w:t>
      </w:r>
    </w:p>
    <w:p w14:paraId="0654157C" w14:textId="68E622DA" w:rsidR="0064651D" w:rsidRPr="007D66B6" w:rsidRDefault="0064651D" w:rsidP="0064651D">
      <w:pPr>
        <w:pStyle w:val="Doc-text2"/>
        <w:ind w:left="1253" w:firstLine="0"/>
        <w:rPr>
          <w:lang w:val="en-US"/>
        </w:rPr>
      </w:pPr>
      <w:r w:rsidRPr="007D66B6">
        <w:rPr>
          <w:lang w:val="en-US"/>
        </w:rPr>
        <w:t xml:space="preserve">(modified) [Proposal 9] Regarding RILs A914, A918, A919, ask RAN1 with LS, based on </w:t>
      </w:r>
      <w:hyperlink r:id="rId2722" w:history="1">
        <w:r w:rsidR="00916E86">
          <w:rPr>
            <w:rStyle w:val="Hyperlink"/>
            <w:lang w:val="en-US"/>
          </w:rPr>
          <w:t>R2-2205643</w:t>
        </w:r>
      </w:hyperlink>
      <w:r w:rsidRPr="007D66B6">
        <w:rPr>
          <w:lang w:val="en-US"/>
        </w:rPr>
        <w:t xml:space="preserve"> except Q1. (8/12)</w:t>
      </w:r>
    </w:p>
    <w:p w14:paraId="62C8EE3E" w14:textId="77777777" w:rsidR="0064651D" w:rsidRPr="007D66B6" w:rsidRDefault="0064651D" w:rsidP="0064651D">
      <w:pPr>
        <w:pStyle w:val="Doc-text2"/>
        <w:ind w:left="1253" w:firstLine="0"/>
        <w:rPr>
          <w:lang w:val="en-US"/>
        </w:rPr>
      </w:pPr>
      <w:r w:rsidRPr="007D66B6">
        <w:rPr>
          <w:lang w:val="en-US"/>
        </w:rPr>
        <w:t>[Proposal 10] RILs X209, X210 are rejected. (10/12)</w:t>
      </w:r>
    </w:p>
    <w:p w14:paraId="5168A334" w14:textId="77777777" w:rsidR="0064651D" w:rsidRPr="007D66B6" w:rsidRDefault="0064651D" w:rsidP="0064651D">
      <w:pPr>
        <w:pStyle w:val="Doc-text2"/>
        <w:ind w:left="1253" w:firstLine="0"/>
        <w:rPr>
          <w:lang w:val="en-US"/>
        </w:rPr>
      </w:pPr>
      <w:r w:rsidRPr="007D66B6">
        <w:rPr>
          <w:lang w:val="en-US"/>
        </w:rPr>
        <w:t>[Proposal 11] RIL O074 is rejected. (10/11)</w:t>
      </w:r>
    </w:p>
    <w:p w14:paraId="3649E433" w14:textId="77777777" w:rsidR="0064651D" w:rsidRPr="007D66B6" w:rsidRDefault="0064651D" w:rsidP="0064651D">
      <w:pPr>
        <w:pStyle w:val="Doc-text2"/>
        <w:ind w:left="1253" w:firstLine="0"/>
        <w:rPr>
          <w:lang w:val="en-US"/>
        </w:rPr>
      </w:pPr>
      <w:r w:rsidRPr="007D66B6">
        <w:rPr>
          <w:lang w:val="en-US"/>
        </w:rPr>
        <w:t xml:space="preserve">[Proposal 12] Agree TP in Annex D for clause 5.8.9.6.3 description. (11/11). Remove " based on UE implementation" in the last sentence above NOTE. </w:t>
      </w:r>
    </w:p>
    <w:p w14:paraId="4BC437FE" w14:textId="77777777" w:rsidR="0064651D" w:rsidRPr="007D66B6" w:rsidRDefault="0064651D" w:rsidP="0064651D">
      <w:pPr>
        <w:pStyle w:val="Doc-text2"/>
        <w:ind w:left="1253" w:firstLine="0"/>
        <w:rPr>
          <w:lang w:val="en-US"/>
        </w:rPr>
      </w:pPr>
      <w:r w:rsidRPr="007D66B6">
        <w:rPr>
          <w:lang w:val="en-US"/>
        </w:rPr>
        <w:t>[Proposal 13] RIL Z684 is rejected. (8/11)</w:t>
      </w:r>
    </w:p>
    <w:p w14:paraId="41A4DF58" w14:textId="77777777" w:rsidR="0064651D" w:rsidRPr="007D66B6" w:rsidRDefault="0064651D" w:rsidP="0064651D">
      <w:pPr>
        <w:pStyle w:val="Doc-text2"/>
        <w:ind w:left="1253" w:firstLine="0"/>
        <w:rPr>
          <w:lang w:val="en-US"/>
        </w:rPr>
      </w:pPr>
    </w:p>
    <w:p w14:paraId="6D19052A" w14:textId="77777777" w:rsidR="0064651D" w:rsidRPr="007D66B6" w:rsidRDefault="0064651D" w:rsidP="00AA1005">
      <w:pPr>
        <w:pStyle w:val="Doc-text2"/>
        <w:numPr>
          <w:ilvl w:val="0"/>
          <w:numId w:val="23"/>
        </w:numPr>
        <w:overflowPunct/>
        <w:autoSpaceDE/>
        <w:autoSpaceDN/>
        <w:adjustRightInd/>
        <w:textAlignment w:val="auto"/>
        <w:rPr>
          <w:lang w:val="en-US"/>
        </w:rPr>
      </w:pPr>
      <w:r w:rsidRPr="007D66B6">
        <w:rPr>
          <w:lang w:val="en-US"/>
        </w:rPr>
        <w:t>All proposals from proposal 1 to proposal 13 are agreed.</w:t>
      </w:r>
    </w:p>
    <w:p w14:paraId="73E8000F" w14:textId="77777777" w:rsidR="0064651D" w:rsidRPr="007D66B6" w:rsidRDefault="0064651D" w:rsidP="0064651D">
      <w:pPr>
        <w:pStyle w:val="Doc-text2"/>
        <w:ind w:left="1253" w:firstLine="0"/>
        <w:rPr>
          <w:lang w:val="en-US"/>
        </w:rPr>
      </w:pPr>
    </w:p>
    <w:p w14:paraId="26573D8E" w14:textId="77777777" w:rsidR="0064651D" w:rsidRPr="007D66B6" w:rsidRDefault="0064651D" w:rsidP="0064651D">
      <w:pPr>
        <w:pStyle w:val="Doc-text2"/>
        <w:ind w:left="1253" w:firstLine="0"/>
        <w:rPr>
          <w:lang w:val="en-US"/>
        </w:rPr>
      </w:pPr>
      <w:r w:rsidRPr="007D66B6">
        <w:rPr>
          <w:lang w:val="en-US"/>
        </w:rPr>
        <w:t xml:space="preserve">The following proposals need further discussion, corresponding TP will be further discussed accordingly: </w:t>
      </w:r>
    </w:p>
    <w:p w14:paraId="7BE13F08" w14:textId="77777777" w:rsidR="0064651D" w:rsidRPr="007D66B6" w:rsidRDefault="0064651D" w:rsidP="0064651D">
      <w:pPr>
        <w:pStyle w:val="Doc-text2"/>
        <w:ind w:left="1253" w:firstLine="0"/>
        <w:rPr>
          <w:lang w:val="en-US"/>
        </w:rPr>
      </w:pPr>
      <w:r w:rsidRPr="007D66B6">
        <w:rPr>
          <w:lang w:val="en-US"/>
        </w:rPr>
        <w:t xml:space="preserve">[Proposal 2a] RX UE includes destination in reporting to its gNB. </w:t>
      </w:r>
    </w:p>
    <w:p w14:paraId="0B3C1CEE" w14:textId="77777777" w:rsidR="0064651D" w:rsidRPr="007D66B6" w:rsidRDefault="0064651D" w:rsidP="0064651D">
      <w:pPr>
        <w:pStyle w:val="Doc-text2"/>
        <w:ind w:left="1253" w:firstLine="0"/>
        <w:rPr>
          <w:lang w:val="en-US"/>
        </w:rPr>
      </w:pPr>
      <w:r w:rsidRPr="007D66B6">
        <w:rPr>
          <w:lang w:val="en-US"/>
        </w:rPr>
        <w:t xml:space="preserve">[Proposal 4a] RAN2 to confirm and revise field description of sl-AllowedResourceSelectionConfig accordingly: when sl-AllowedResourceSelectionConfig is absent in sl-TxPoolSelectedNormal or sl-TxPoolSelectedNormalPS, only full sensing is allowed in the corresponding resource pool. Discuss whether to ask RAN1 via LS. </w:t>
      </w:r>
    </w:p>
    <w:p w14:paraId="1C2E963A" w14:textId="77777777" w:rsidR="0064651D" w:rsidRPr="007D66B6" w:rsidRDefault="0064651D" w:rsidP="0064651D">
      <w:pPr>
        <w:pStyle w:val="Doc-text2"/>
        <w:ind w:left="1253" w:firstLine="0"/>
        <w:rPr>
          <w:lang w:val="en-US"/>
        </w:rPr>
      </w:pPr>
      <w:r w:rsidRPr="007D66B6">
        <w:rPr>
          <w:lang w:val="en-US"/>
        </w:rPr>
        <w:t xml:space="preserve">[Proposal 4b] RAN2 to confirm that UE first selects a resource pool, then selects RA scheme configured for the selected resource pool. Further revise NOTE 3 as: </w:t>
      </w:r>
    </w:p>
    <w:p w14:paraId="4245F8A6" w14:textId="77777777" w:rsidR="0064651D" w:rsidRPr="007D66B6" w:rsidRDefault="0064651D" w:rsidP="0064651D">
      <w:pPr>
        <w:pStyle w:val="Doc-text2"/>
        <w:ind w:left="1253" w:firstLine="0"/>
        <w:rPr>
          <w:lang w:val="en-US"/>
        </w:rPr>
      </w:pPr>
      <w:r w:rsidRPr="007D66B6">
        <w:rPr>
          <w:lang w:val="en-US"/>
        </w:rPr>
        <w:t>NOTE 3: It is up to UE implementation to determine, in accordance with TS 38.321[3], which resource pool to use if multiple resource pools are configured, and which resource allocation scheme is finally used in the AS based on UE capability (for a UE in RRC_IDLE/RRC_INACTIVE) and the allowed resource schemes sl-allowedResourceSelectionConfig in the selected resource pool.</w:t>
      </w:r>
    </w:p>
    <w:p w14:paraId="1160E062" w14:textId="77777777" w:rsidR="0064651D" w:rsidRPr="007D66B6" w:rsidRDefault="0064651D" w:rsidP="0064651D">
      <w:pPr>
        <w:rPr>
          <w:lang w:val="en-US"/>
        </w:rPr>
      </w:pPr>
    </w:p>
    <w:p w14:paraId="4C8CCE8A" w14:textId="4964258D" w:rsidR="0064651D" w:rsidRPr="007D66B6" w:rsidRDefault="00916E86" w:rsidP="0064651D">
      <w:pPr>
        <w:pStyle w:val="Doc-title"/>
      </w:pPr>
      <w:hyperlink r:id="rId2723" w:history="1">
        <w:r>
          <w:rPr>
            <w:rStyle w:val="Hyperlink"/>
          </w:rPr>
          <w:t>R2-2206301</w:t>
        </w:r>
      </w:hyperlink>
      <w:r w:rsidR="0064651D" w:rsidRPr="007D66B6">
        <w:tab/>
      </w:r>
      <w:r w:rsidR="0064651D" w:rsidRPr="007D66B6">
        <w:rPr>
          <w:lang w:eastAsia="zh-CN"/>
        </w:rPr>
        <w:t>Corrections for SL enhancements</w:t>
      </w:r>
      <w:r w:rsidR="0064651D" w:rsidRPr="007D66B6">
        <w:tab/>
        <w:t>Huawei, HiSilicon</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50DC7426" w14:textId="77777777" w:rsidR="0064651D" w:rsidRPr="007D66B6" w:rsidRDefault="0064651D" w:rsidP="00AA1005">
      <w:pPr>
        <w:pStyle w:val="Doc-text2"/>
        <w:numPr>
          <w:ilvl w:val="0"/>
          <w:numId w:val="23"/>
        </w:numPr>
        <w:overflowPunct/>
        <w:autoSpaceDE/>
        <w:autoSpaceDN/>
        <w:adjustRightInd/>
        <w:textAlignment w:val="auto"/>
      </w:pPr>
      <w:r w:rsidRPr="007D66B6">
        <w:t xml:space="preserve">Endorsed and will be merged with further agreements made this meeting. </w:t>
      </w:r>
    </w:p>
    <w:p w14:paraId="3460C4D9" w14:textId="77777777" w:rsidR="0064651D" w:rsidRPr="007D66B6" w:rsidRDefault="0064651D" w:rsidP="0064651D">
      <w:pPr>
        <w:pStyle w:val="Doc-text2"/>
      </w:pPr>
    </w:p>
    <w:p w14:paraId="7F6C9A03" w14:textId="6E4EFB13" w:rsidR="0064651D" w:rsidRPr="007D66B6" w:rsidRDefault="00916E86" w:rsidP="0064651D">
      <w:pPr>
        <w:pStyle w:val="Doc-title"/>
      </w:pPr>
      <w:hyperlink r:id="rId2724" w:history="1">
        <w:r>
          <w:rPr>
            <w:rStyle w:val="Hyperlink"/>
          </w:rPr>
          <w:t>R2-2206310</w:t>
        </w:r>
      </w:hyperlink>
      <w:r w:rsidR="0064651D" w:rsidRPr="007D66B6">
        <w:tab/>
        <w:t>Summary of 2nd round [AT118-e][706][V2X/SL] RRC corrections (Huawei)</w:t>
      </w:r>
      <w:r w:rsidR="0064651D" w:rsidRPr="007D66B6">
        <w:tab/>
        <w:t>Huawei, HiSilicon</w:t>
      </w:r>
      <w:r w:rsidR="0064651D" w:rsidRPr="007D66B6">
        <w:tab/>
        <w:t>discussion</w:t>
      </w:r>
      <w:r w:rsidR="0064651D" w:rsidRPr="007D66B6">
        <w:tab/>
        <w:t>Rel-17</w:t>
      </w:r>
      <w:r w:rsidR="0064651D" w:rsidRPr="007D66B6">
        <w:tab/>
        <w:t>NR_SL_enh-Core</w:t>
      </w:r>
    </w:p>
    <w:p w14:paraId="045D557C" w14:textId="77777777" w:rsidR="0064651D" w:rsidRPr="007D66B6" w:rsidRDefault="0064651D" w:rsidP="0064651D">
      <w:pPr>
        <w:pStyle w:val="Doc-text2"/>
        <w:ind w:left="1253" w:firstLine="0"/>
      </w:pPr>
      <w:r w:rsidRPr="007D66B6">
        <w:t>[Proposal 1] RIL E107 is rejected.</w:t>
      </w:r>
    </w:p>
    <w:p w14:paraId="0BA53B36" w14:textId="77777777" w:rsidR="0064651D" w:rsidRPr="007D66B6" w:rsidRDefault="0064651D" w:rsidP="0064651D">
      <w:pPr>
        <w:pStyle w:val="Doc-text2"/>
        <w:ind w:left="1253" w:firstLine="0"/>
      </w:pPr>
      <w:r w:rsidRPr="007D66B6">
        <w:t>[Proposal 2] RIL V401 is agreed with following change: for TX UE reporting assistance information to its gNB, add condition "when the UE is configured with sl-ScheduledConfig ".</w:t>
      </w:r>
    </w:p>
    <w:p w14:paraId="5CDD2CD4" w14:textId="77777777" w:rsidR="0064651D" w:rsidRPr="007D66B6" w:rsidRDefault="0064651D" w:rsidP="0064651D">
      <w:pPr>
        <w:pStyle w:val="Doc-text2"/>
        <w:ind w:left="1253" w:firstLine="0"/>
      </w:pPr>
      <w:r w:rsidRPr="007D66B6">
        <w:t xml:space="preserve">[Proposal 3] RIL Z676 is rejected. </w:t>
      </w:r>
    </w:p>
    <w:p w14:paraId="2C0DB348" w14:textId="77777777" w:rsidR="0064651D" w:rsidRPr="007D66B6" w:rsidRDefault="0064651D" w:rsidP="0064651D">
      <w:pPr>
        <w:pStyle w:val="Doc-text2"/>
        <w:ind w:left="1253" w:firstLine="0"/>
      </w:pPr>
      <w:r w:rsidRPr="007D66B6">
        <w:t>[Proposal 4] RIL E096 is rejected.</w:t>
      </w:r>
    </w:p>
    <w:p w14:paraId="24A3AB12" w14:textId="77777777" w:rsidR="0064651D" w:rsidRPr="007D66B6" w:rsidRDefault="0064651D" w:rsidP="0064651D">
      <w:pPr>
        <w:pStyle w:val="Doc-text2"/>
        <w:ind w:left="1253" w:firstLine="0"/>
      </w:pPr>
      <w:r w:rsidRPr="007D66B6">
        <w:t xml:space="preserve">[Proposal 5] RIL O098 is rejected. </w:t>
      </w:r>
    </w:p>
    <w:p w14:paraId="35E6AA2E" w14:textId="77777777" w:rsidR="0064651D" w:rsidRPr="007D66B6" w:rsidRDefault="0064651D" w:rsidP="0064651D">
      <w:pPr>
        <w:pStyle w:val="Doc-text2"/>
        <w:ind w:left="1253" w:firstLine="0"/>
      </w:pPr>
      <w:r w:rsidRPr="007D66B6">
        <w:t xml:space="preserve">[Proposal 6] RIL N035 is agreed, change "Need M" to "Need R". </w:t>
      </w:r>
    </w:p>
    <w:p w14:paraId="6D1B7BFA" w14:textId="77777777" w:rsidR="0064651D" w:rsidRPr="007D66B6" w:rsidRDefault="0064651D" w:rsidP="0064651D">
      <w:pPr>
        <w:pStyle w:val="Doc-text2"/>
        <w:ind w:left="1253" w:firstLine="0"/>
      </w:pPr>
      <w:r w:rsidRPr="007D66B6">
        <w:t xml:space="preserve">[Proposal 7] RIL B203 is rejected. </w:t>
      </w:r>
    </w:p>
    <w:p w14:paraId="52701AC8" w14:textId="77777777" w:rsidR="0064651D" w:rsidRPr="007D66B6" w:rsidRDefault="0064651D" w:rsidP="0064651D">
      <w:pPr>
        <w:pStyle w:val="Doc-text2"/>
        <w:ind w:left="1253" w:firstLine="0"/>
      </w:pPr>
      <w:r w:rsidRPr="007D66B6">
        <w:t xml:space="preserve">[Proposal 8] RIL O029 is agreed and to remove the current "empty" sentence. </w:t>
      </w:r>
    </w:p>
    <w:p w14:paraId="31C05954" w14:textId="77777777" w:rsidR="0064651D" w:rsidRPr="007D66B6" w:rsidRDefault="0064651D" w:rsidP="0064651D">
      <w:pPr>
        <w:pStyle w:val="Doc-text2"/>
        <w:ind w:left="1253" w:firstLine="0"/>
      </w:pPr>
      <w:r w:rsidRPr="007D66B6">
        <w:t xml:space="preserve">[Proposal 9] Not to support that RX UE includes destination in reporting to its gNB, for received SL DRX from UC. </w:t>
      </w:r>
    </w:p>
    <w:p w14:paraId="3B2FA9DB" w14:textId="77777777" w:rsidR="0064651D" w:rsidRPr="007D66B6" w:rsidRDefault="0064651D" w:rsidP="0064651D">
      <w:pPr>
        <w:pStyle w:val="Doc-text2"/>
        <w:ind w:left="1253" w:firstLine="0"/>
      </w:pPr>
      <w:r w:rsidRPr="007D66B6">
        <w:t>[(revised) P10]:  Ask RAN1 in LS:  "When sl-AllowedResourceSelectionConfig is absent in the configuration of sl-TxPoolSelectedNormal within sl-BWP-PoolConfig-r16 or sl-TxPoolSelectedNormal within sl-BWP-PoolConfigPS-r17, RAN2 understands the default UE behavior is full sensing in the corresponding resource pool. RAN2 respectfully ask RAN1 to confirm and feedback if any concern.” [Proposal 11] Not to specify in RRC on the UE order of selection, e.g. that UE first selects a resource pool, then selects RA scheme configured for the selected resource pool.</w:t>
      </w:r>
    </w:p>
    <w:p w14:paraId="2E941532" w14:textId="77777777" w:rsidR="0064651D" w:rsidRPr="007D66B6" w:rsidRDefault="0064651D" w:rsidP="0064651D">
      <w:pPr>
        <w:pStyle w:val="Doc-text2"/>
        <w:ind w:left="1253" w:firstLine="0"/>
      </w:pPr>
    </w:p>
    <w:p w14:paraId="01FDE274" w14:textId="77777777" w:rsidR="0064651D" w:rsidRPr="007D66B6" w:rsidRDefault="0064651D" w:rsidP="00AA1005">
      <w:pPr>
        <w:pStyle w:val="Doc-text2"/>
        <w:numPr>
          <w:ilvl w:val="0"/>
          <w:numId w:val="23"/>
        </w:numPr>
        <w:overflowPunct/>
        <w:autoSpaceDE/>
        <w:autoSpaceDN/>
        <w:adjustRightInd/>
        <w:textAlignment w:val="auto"/>
      </w:pPr>
      <w:r w:rsidRPr="007D66B6">
        <w:t>All proposals above are agreed.</w:t>
      </w:r>
    </w:p>
    <w:p w14:paraId="03E533F7" w14:textId="77777777" w:rsidR="0064651D" w:rsidRPr="007D66B6" w:rsidRDefault="0064651D" w:rsidP="0064651D">
      <w:pPr>
        <w:pStyle w:val="Doc-text2"/>
        <w:ind w:left="0" w:firstLine="0"/>
      </w:pPr>
    </w:p>
    <w:p w14:paraId="0B074A93" w14:textId="3A6E3634" w:rsidR="0064651D" w:rsidRPr="007D66B6" w:rsidRDefault="00916E86" w:rsidP="0064651D">
      <w:pPr>
        <w:pStyle w:val="Doc-title"/>
      </w:pPr>
      <w:hyperlink r:id="rId2725" w:history="1">
        <w:r>
          <w:rPr>
            <w:rStyle w:val="Hyperlink"/>
          </w:rPr>
          <w:t>R2-2206311</w:t>
        </w:r>
      </w:hyperlink>
      <w:r w:rsidR="0064651D" w:rsidRPr="007D66B6">
        <w:tab/>
      </w:r>
      <w:r w:rsidR="0064651D" w:rsidRPr="007D66B6">
        <w:rPr>
          <w:lang w:eastAsia="zh-CN"/>
        </w:rPr>
        <w:t>Corrections for SL enhancements</w:t>
      </w:r>
      <w:r w:rsidR="0064651D" w:rsidRPr="007D66B6">
        <w:tab/>
        <w:t>Huawei, HiSilicon</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31C4AA95" w14:textId="77777777" w:rsidR="0064651D" w:rsidRPr="007D66B6" w:rsidRDefault="0064651D" w:rsidP="00AA1005">
      <w:pPr>
        <w:pStyle w:val="Doc-text2"/>
        <w:numPr>
          <w:ilvl w:val="0"/>
          <w:numId w:val="23"/>
        </w:numPr>
        <w:overflowPunct/>
        <w:autoSpaceDE/>
        <w:autoSpaceDN/>
        <w:adjustRightInd/>
        <w:textAlignment w:val="auto"/>
      </w:pPr>
      <w:r w:rsidRPr="007D66B6">
        <w:t>Endorsed and will be merged with further agreements made this meeting.</w:t>
      </w:r>
    </w:p>
    <w:p w14:paraId="60D0E1C2" w14:textId="77777777" w:rsidR="0064651D" w:rsidRPr="007D66B6" w:rsidRDefault="0064651D" w:rsidP="0064651D">
      <w:pPr>
        <w:pStyle w:val="Doc-text2"/>
        <w:ind w:left="0" w:firstLine="0"/>
      </w:pPr>
    </w:p>
    <w:p w14:paraId="4871BB4C" w14:textId="23CE64A5" w:rsidR="0064651D" w:rsidRPr="007D66B6" w:rsidRDefault="00916E86" w:rsidP="0064651D">
      <w:pPr>
        <w:pStyle w:val="Doc-title"/>
      </w:pPr>
      <w:hyperlink r:id="rId2726" w:history="1">
        <w:r>
          <w:rPr>
            <w:rStyle w:val="Hyperlink"/>
          </w:rPr>
          <w:t>R2-2206312</w:t>
        </w:r>
      </w:hyperlink>
      <w:r w:rsidR="0064651D" w:rsidRPr="007D66B6">
        <w:tab/>
        <w:t>LS on RRC parameters for IUC Scheme 1 and default CBR configuration</w:t>
      </w:r>
      <w:r w:rsidR="0064651D" w:rsidRPr="007D66B6">
        <w:tab/>
        <w:t>LS out</w:t>
      </w:r>
      <w:r w:rsidR="0064651D" w:rsidRPr="007D66B6">
        <w:tab/>
        <w:t>Rel-17</w:t>
      </w:r>
      <w:r w:rsidR="0064651D" w:rsidRPr="007D66B6">
        <w:tab/>
        <w:t>NR_SL_enh-Core</w:t>
      </w:r>
      <w:r w:rsidR="0064651D" w:rsidRPr="007D66B6">
        <w:tab/>
        <w:t>To:RAN1</w:t>
      </w:r>
    </w:p>
    <w:p w14:paraId="4E2B3B0F" w14:textId="77777777" w:rsidR="0064651D" w:rsidRPr="007D66B6" w:rsidRDefault="0064651D" w:rsidP="00AA1005">
      <w:pPr>
        <w:pStyle w:val="Doc-text2"/>
        <w:numPr>
          <w:ilvl w:val="0"/>
          <w:numId w:val="23"/>
        </w:numPr>
        <w:overflowPunct/>
        <w:autoSpaceDE/>
        <w:autoSpaceDN/>
        <w:adjustRightInd/>
        <w:textAlignment w:val="auto"/>
      </w:pPr>
      <w:r w:rsidRPr="007D66B6">
        <w:t>Approved.</w:t>
      </w:r>
    </w:p>
    <w:p w14:paraId="6B85903A" w14:textId="77777777" w:rsidR="0064651D" w:rsidRPr="007D66B6" w:rsidRDefault="0064651D" w:rsidP="0064651D">
      <w:pPr>
        <w:pStyle w:val="Doc-title"/>
      </w:pPr>
    </w:p>
    <w:p w14:paraId="7DFB02D8" w14:textId="04A500FC" w:rsidR="0064651D" w:rsidRPr="007D66B6" w:rsidRDefault="0064651D" w:rsidP="0064651D">
      <w:pPr>
        <w:pStyle w:val="EmailDiscussion"/>
        <w:overflowPunct/>
        <w:autoSpaceDE/>
        <w:autoSpaceDN/>
        <w:adjustRightInd/>
        <w:ind w:left="1619" w:hanging="360"/>
        <w:textAlignment w:val="auto"/>
      </w:pPr>
      <w:r w:rsidRPr="007D66B6">
        <w:t xml:space="preserve">[POST118-e][716][V2X/SL] LS related to P10 in </w:t>
      </w:r>
      <w:hyperlink r:id="rId2727" w:history="1">
        <w:r w:rsidR="00916E86">
          <w:rPr>
            <w:rStyle w:val="Hyperlink"/>
          </w:rPr>
          <w:t>R2-2206310</w:t>
        </w:r>
      </w:hyperlink>
      <w:r w:rsidRPr="007D66B6">
        <w:t xml:space="preserve"> (Vivo)</w:t>
      </w:r>
    </w:p>
    <w:p w14:paraId="21A90963" w14:textId="77777777" w:rsidR="0064651D" w:rsidRPr="007D66B6" w:rsidRDefault="0064651D" w:rsidP="0064651D">
      <w:pPr>
        <w:pStyle w:val="EmailDiscussion2"/>
        <w:rPr>
          <w:rFonts w:eastAsia="Malgun Gothic"/>
          <w:lang w:eastAsia="ko-KR"/>
        </w:rPr>
      </w:pPr>
      <w:r w:rsidRPr="007D66B6">
        <w:tab/>
      </w:r>
      <w:r w:rsidRPr="007D66B6">
        <w:rPr>
          <w:b/>
        </w:rPr>
        <w:t>Scope:</w:t>
      </w:r>
      <w:r w:rsidRPr="007D66B6">
        <w:t xml:space="preserve"> Prepare LS to RAN1. </w:t>
      </w:r>
    </w:p>
    <w:p w14:paraId="6CD9EA9C" w14:textId="4E47ED64" w:rsidR="0064651D" w:rsidRPr="007D66B6" w:rsidRDefault="0064651D" w:rsidP="0064651D">
      <w:pPr>
        <w:pStyle w:val="EmailDiscussion2"/>
      </w:pPr>
      <w:r w:rsidRPr="007D66B6">
        <w:tab/>
      </w:r>
      <w:r w:rsidRPr="007D66B6">
        <w:rPr>
          <w:b/>
        </w:rPr>
        <w:t>Intended outcome:</w:t>
      </w:r>
      <w:r w:rsidRPr="007D66B6">
        <w:t xml:space="preserve"> Approve LS in </w:t>
      </w:r>
      <w:hyperlink r:id="rId2728" w:history="1">
        <w:r w:rsidR="00916E86">
          <w:rPr>
            <w:rStyle w:val="Hyperlink"/>
          </w:rPr>
          <w:t>R2-2206316</w:t>
        </w:r>
      </w:hyperlink>
      <w:r w:rsidRPr="007D66B6">
        <w:t xml:space="preserve">. Email approval. </w:t>
      </w:r>
    </w:p>
    <w:p w14:paraId="7F0A6618" w14:textId="77777777" w:rsidR="0064651D" w:rsidRPr="007D66B6" w:rsidRDefault="0064651D" w:rsidP="0064651D">
      <w:pPr>
        <w:ind w:left="1608"/>
      </w:pPr>
      <w:r w:rsidRPr="007D66B6">
        <w:rPr>
          <w:b/>
        </w:rPr>
        <w:t xml:space="preserve">Deadline: </w:t>
      </w:r>
      <w:r w:rsidRPr="007D66B6">
        <w:t>Short email discussion</w:t>
      </w:r>
    </w:p>
    <w:p w14:paraId="6B650A34" w14:textId="635762E8" w:rsidR="00A34DAB" w:rsidRPr="007D66B6" w:rsidRDefault="00A34DAB" w:rsidP="00A34DAB">
      <w:pPr>
        <w:pStyle w:val="EmailDiscussion2"/>
      </w:pPr>
      <w:r w:rsidRPr="007D66B6">
        <w:t xml:space="preserve">=&gt; Approved in </w:t>
      </w:r>
      <w:hyperlink r:id="rId2729" w:history="1">
        <w:r w:rsidR="00916E86">
          <w:rPr>
            <w:rStyle w:val="Hyperlink"/>
          </w:rPr>
          <w:t>R2-2206316</w:t>
        </w:r>
      </w:hyperlink>
    </w:p>
    <w:p w14:paraId="4CFB97A3" w14:textId="77777777" w:rsidR="0064651D" w:rsidRPr="007D66B6" w:rsidRDefault="0064651D" w:rsidP="0064651D">
      <w:pPr>
        <w:pStyle w:val="Doc-text2"/>
      </w:pPr>
    </w:p>
    <w:p w14:paraId="6AF517DC" w14:textId="77777777" w:rsidR="0064651D" w:rsidRPr="007D66B6" w:rsidRDefault="0064651D" w:rsidP="0064651D">
      <w:pPr>
        <w:pStyle w:val="Doc-text2"/>
      </w:pPr>
    </w:p>
    <w:p w14:paraId="57A15658" w14:textId="59CB422C" w:rsidR="0064651D" w:rsidRPr="007D66B6" w:rsidRDefault="00916E86" w:rsidP="0064651D">
      <w:pPr>
        <w:pStyle w:val="Doc-title"/>
      </w:pPr>
      <w:hyperlink r:id="rId2730" w:history="1">
        <w:r>
          <w:rPr>
            <w:rStyle w:val="Hyperlink"/>
          </w:rPr>
          <w:t>R2-2205952</w:t>
        </w:r>
      </w:hyperlink>
      <w:r w:rsidR="0064651D" w:rsidRPr="007D66B6">
        <w:tab/>
        <w:t>Miscellaneous Corrections to eSL</w:t>
      </w:r>
      <w:r w:rsidR="0064651D" w:rsidRPr="007D66B6">
        <w:tab/>
        <w:t>InterDigital (Rapporteur)</w:t>
      </w:r>
      <w:r w:rsidR="0064651D" w:rsidRPr="007D66B6">
        <w:tab/>
        <w:t>CR</w:t>
      </w:r>
      <w:r w:rsidR="0064651D" w:rsidRPr="007D66B6">
        <w:tab/>
        <w:t>Rel-17</w:t>
      </w:r>
      <w:r w:rsidR="0064651D" w:rsidRPr="007D66B6">
        <w:tab/>
        <w:t>38.300</w:t>
      </w:r>
      <w:r w:rsidR="0064651D" w:rsidRPr="007D66B6">
        <w:tab/>
        <w:t>17.0.0</w:t>
      </w:r>
      <w:r w:rsidR="0064651D" w:rsidRPr="007D66B6">
        <w:tab/>
        <w:t>0469</w:t>
      </w:r>
      <w:r w:rsidR="0064651D" w:rsidRPr="007D66B6">
        <w:tab/>
        <w:t>-</w:t>
      </w:r>
      <w:r w:rsidR="0064651D" w:rsidRPr="007D66B6">
        <w:tab/>
        <w:t>D</w:t>
      </w:r>
      <w:r w:rsidR="0064651D" w:rsidRPr="007D66B6">
        <w:tab/>
        <w:t>NR_SL_enh-Core</w:t>
      </w:r>
    </w:p>
    <w:p w14:paraId="637A5EE2" w14:textId="77777777" w:rsidR="0064651D" w:rsidRPr="007D66B6" w:rsidRDefault="0064651D" w:rsidP="0064651D">
      <w:pPr>
        <w:pStyle w:val="Doc-text2"/>
      </w:pPr>
    </w:p>
    <w:p w14:paraId="6896FA09" w14:textId="77777777" w:rsidR="0064651D" w:rsidRPr="007D66B6" w:rsidRDefault="0064651D" w:rsidP="0064651D">
      <w:pPr>
        <w:pStyle w:val="EmailDiscussion"/>
        <w:overflowPunct/>
        <w:autoSpaceDE/>
        <w:autoSpaceDN/>
        <w:adjustRightInd/>
        <w:ind w:left="1619" w:hanging="360"/>
        <w:textAlignment w:val="auto"/>
      </w:pPr>
      <w:r w:rsidRPr="007D66B6">
        <w:t>[POST118-e][713][V2X/SL] RRC CR (Huawei)</w:t>
      </w:r>
    </w:p>
    <w:p w14:paraId="030327BB" w14:textId="77777777" w:rsidR="0064651D" w:rsidRPr="007D66B6" w:rsidRDefault="0064651D" w:rsidP="0064651D">
      <w:pPr>
        <w:pStyle w:val="EmailDiscussion2"/>
        <w:rPr>
          <w:rFonts w:eastAsia="Malgun Gothic"/>
          <w:lang w:eastAsia="ko-KR"/>
        </w:rPr>
      </w:pPr>
      <w:r w:rsidRPr="007D66B6">
        <w:tab/>
      </w:r>
      <w:r w:rsidRPr="007D66B6">
        <w:rPr>
          <w:b/>
        </w:rPr>
        <w:t>Scope:</w:t>
      </w:r>
      <w:r w:rsidRPr="007D66B6">
        <w:t xml:space="preserve"> Prepare RRC CR capturing the agreements made this meeting. Note endorsed CR/TP will be merged. </w:t>
      </w:r>
    </w:p>
    <w:p w14:paraId="2B17D919" w14:textId="715B115D" w:rsidR="0064651D" w:rsidRPr="007D66B6" w:rsidRDefault="0064651D" w:rsidP="0064651D">
      <w:pPr>
        <w:pStyle w:val="EmailDiscussion2"/>
      </w:pPr>
      <w:r w:rsidRPr="007D66B6">
        <w:tab/>
      </w:r>
      <w:r w:rsidRPr="007D66B6">
        <w:rPr>
          <w:b/>
        </w:rPr>
        <w:t>Intended outcome:</w:t>
      </w:r>
      <w:r w:rsidRPr="007D66B6">
        <w:t xml:space="preserve"> Agree 38.331 CR in </w:t>
      </w:r>
      <w:hyperlink r:id="rId2731" w:history="1">
        <w:r w:rsidR="00916E86">
          <w:rPr>
            <w:rStyle w:val="Hyperlink"/>
          </w:rPr>
          <w:t>R2-2206318</w:t>
        </w:r>
      </w:hyperlink>
      <w:r w:rsidRPr="007D66B6">
        <w:t>. Email approval.</w:t>
      </w:r>
    </w:p>
    <w:p w14:paraId="4CF05559" w14:textId="1E4D3DDF" w:rsidR="0064651D" w:rsidRPr="007D66B6" w:rsidRDefault="0064651D" w:rsidP="0064651D">
      <w:pPr>
        <w:ind w:left="1608"/>
      </w:pPr>
      <w:r w:rsidRPr="007D66B6">
        <w:rPr>
          <w:b/>
        </w:rPr>
        <w:t xml:space="preserve">Deadline: </w:t>
      </w:r>
      <w:r w:rsidRPr="007D66B6">
        <w:t>Short email discussion</w:t>
      </w:r>
    </w:p>
    <w:p w14:paraId="286F67A9" w14:textId="3193A87F" w:rsidR="00A34DAB" w:rsidRPr="007D66B6" w:rsidRDefault="00A34DAB" w:rsidP="00A34DAB">
      <w:pPr>
        <w:pStyle w:val="EmailDiscussion2"/>
      </w:pPr>
      <w:r w:rsidRPr="007D66B6">
        <w:t xml:space="preserve">=&gt; Agreed in </w:t>
      </w:r>
      <w:hyperlink r:id="rId2732" w:history="1">
        <w:r w:rsidR="00916E86">
          <w:rPr>
            <w:rStyle w:val="Hyperlink"/>
          </w:rPr>
          <w:t>R2-2206378</w:t>
        </w:r>
      </w:hyperlink>
    </w:p>
    <w:p w14:paraId="2A7A8387" w14:textId="54D858CE" w:rsidR="00697AC5" w:rsidRPr="007D66B6" w:rsidRDefault="00697AC5" w:rsidP="00A34DAB">
      <w:pPr>
        <w:pStyle w:val="EmailDiscussion2"/>
      </w:pPr>
      <w:r w:rsidRPr="007D66B6">
        <w:t>=&gt; Coversheet revision by MCC (other specs affected clause without a CR number)</w:t>
      </w:r>
    </w:p>
    <w:p w14:paraId="72298CA7" w14:textId="59776A7F" w:rsidR="00697AC5" w:rsidRPr="007D66B6" w:rsidRDefault="00916E86" w:rsidP="00697AC5">
      <w:pPr>
        <w:pStyle w:val="Doc-title"/>
      </w:pPr>
      <w:hyperlink r:id="rId2733" w:history="1">
        <w:r>
          <w:rPr>
            <w:rStyle w:val="Hyperlink"/>
          </w:rPr>
          <w:t>R2-2206865</w:t>
        </w:r>
      </w:hyperlink>
      <w:r w:rsidR="00697AC5" w:rsidRPr="007D66B6">
        <w:tab/>
      </w:r>
      <w:r w:rsidR="00697AC5" w:rsidRPr="007D66B6">
        <w:rPr>
          <w:lang w:eastAsia="zh-CN"/>
        </w:rPr>
        <w:t>Corrections for SL enhancements</w:t>
      </w:r>
      <w:r w:rsidR="00697AC5" w:rsidRPr="007D66B6">
        <w:tab/>
        <w:t>Huawei, HiSilicon</w:t>
      </w:r>
      <w:r w:rsidR="00697AC5" w:rsidRPr="007D66B6">
        <w:tab/>
        <w:t>CR</w:t>
      </w:r>
      <w:r w:rsidR="00697AC5" w:rsidRPr="007D66B6">
        <w:tab/>
        <w:t>Rel-17</w:t>
      </w:r>
      <w:r w:rsidR="00697AC5" w:rsidRPr="007D66B6">
        <w:tab/>
        <w:t>38.331</w:t>
      </w:r>
      <w:r w:rsidR="00697AC5" w:rsidRPr="007D66B6">
        <w:tab/>
        <w:t>17.0.0</w:t>
      </w:r>
      <w:r w:rsidR="00697AC5" w:rsidRPr="007D66B6">
        <w:tab/>
        <w:t>3205</w:t>
      </w:r>
      <w:r w:rsidR="00697AC5" w:rsidRPr="007D66B6">
        <w:tab/>
        <w:t>1</w:t>
      </w:r>
      <w:r w:rsidR="00697AC5" w:rsidRPr="007D66B6">
        <w:tab/>
        <w:t>F</w:t>
      </w:r>
      <w:r w:rsidR="00697AC5" w:rsidRPr="007D66B6">
        <w:tab/>
        <w:t>NR_SL_enh-Core</w:t>
      </w:r>
    </w:p>
    <w:p w14:paraId="0AD3AF08" w14:textId="7D12D2DB" w:rsidR="00697AC5" w:rsidRPr="007D66B6" w:rsidRDefault="00697AC5" w:rsidP="00A34DAB">
      <w:pPr>
        <w:pStyle w:val="EmailDiscussion2"/>
      </w:pPr>
      <w:r w:rsidRPr="007D66B6">
        <w:t>=&gt; Agreed</w:t>
      </w:r>
    </w:p>
    <w:p w14:paraId="144B5102" w14:textId="77777777" w:rsidR="00A34DAB" w:rsidRPr="007D66B6" w:rsidRDefault="00A34DAB" w:rsidP="0064651D">
      <w:pPr>
        <w:ind w:left="1608"/>
      </w:pPr>
    </w:p>
    <w:p w14:paraId="1810E355" w14:textId="77777777" w:rsidR="0064651D" w:rsidRPr="007D66B6" w:rsidRDefault="0064651D" w:rsidP="0064651D">
      <w:pPr>
        <w:pStyle w:val="EmailDiscussion"/>
        <w:overflowPunct/>
        <w:autoSpaceDE/>
        <w:autoSpaceDN/>
        <w:adjustRightInd/>
        <w:ind w:left="1619" w:hanging="360"/>
        <w:textAlignment w:val="auto"/>
      </w:pPr>
      <w:r w:rsidRPr="007D66B6">
        <w:t>[POST118-e][714][V2X/SL] MAC CR (LG)</w:t>
      </w:r>
    </w:p>
    <w:p w14:paraId="5AEDFB22" w14:textId="77777777" w:rsidR="0064651D" w:rsidRPr="007D66B6" w:rsidRDefault="0064651D" w:rsidP="0064651D">
      <w:pPr>
        <w:pStyle w:val="EmailDiscussion2"/>
        <w:rPr>
          <w:rFonts w:eastAsia="Malgun Gothic"/>
          <w:lang w:eastAsia="ko-KR"/>
        </w:rPr>
      </w:pPr>
      <w:r w:rsidRPr="007D66B6">
        <w:tab/>
      </w:r>
      <w:r w:rsidRPr="007D66B6">
        <w:rPr>
          <w:b/>
        </w:rPr>
        <w:t>Scope:</w:t>
      </w:r>
      <w:r w:rsidRPr="007D66B6">
        <w:t xml:space="preserve"> Prepare MAC CR capturing the agreements made this meeting. Note endorsed CR/TP will be merged. </w:t>
      </w:r>
    </w:p>
    <w:p w14:paraId="76C83D96" w14:textId="2EB04AAF" w:rsidR="0064651D" w:rsidRPr="007D66B6" w:rsidRDefault="0064651D" w:rsidP="0064651D">
      <w:pPr>
        <w:pStyle w:val="EmailDiscussion2"/>
      </w:pPr>
      <w:r w:rsidRPr="007D66B6">
        <w:tab/>
      </w:r>
      <w:r w:rsidRPr="007D66B6">
        <w:rPr>
          <w:b/>
        </w:rPr>
        <w:t>Intended outcome:</w:t>
      </w:r>
      <w:r w:rsidRPr="007D66B6">
        <w:t xml:space="preserve"> Agree 38.321 CR in </w:t>
      </w:r>
      <w:hyperlink r:id="rId2734" w:history="1">
        <w:r w:rsidR="00916E86">
          <w:rPr>
            <w:rStyle w:val="Hyperlink"/>
          </w:rPr>
          <w:t>R2-2206319</w:t>
        </w:r>
      </w:hyperlink>
      <w:r w:rsidRPr="007D66B6">
        <w:t>. Email approval.</w:t>
      </w:r>
    </w:p>
    <w:p w14:paraId="7AEF9574" w14:textId="77777777" w:rsidR="0064651D" w:rsidRPr="007D66B6" w:rsidRDefault="0064651D" w:rsidP="0064651D">
      <w:pPr>
        <w:ind w:left="1608"/>
      </w:pPr>
      <w:r w:rsidRPr="007D66B6">
        <w:rPr>
          <w:b/>
        </w:rPr>
        <w:t xml:space="preserve">Deadline: </w:t>
      </w:r>
      <w:r w:rsidRPr="007D66B6">
        <w:t>Short email discussion</w:t>
      </w:r>
    </w:p>
    <w:p w14:paraId="2E3E20FF" w14:textId="5F853DF3" w:rsidR="00A34DAB" w:rsidRPr="007D66B6" w:rsidRDefault="00A34DAB" w:rsidP="00A34DAB">
      <w:pPr>
        <w:pStyle w:val="EmailDiscussion2"/>
      </w:pPr>
      <w:r w:rsidRPr="007D66B6">
        <w:lastRenderedPageBreak/>
        <w:t xml:space="preserve">=&gt; Agreed in </w:t>
      </w:r>
      <w:hyperlink r:id="rId2735" w:history="1">
        <w:r w:rsidR="00916E86">
          <w:rPr>
            <w:rStyle w:val="Hyperlink"/>
          </w:rPr>
          <w:t>R2-2206319</w:t>
        </w:r>
      </w:hyperlink>
    </w:p>
    <w:p w14:paraId="54458DFB" w14:textId="77777777" w:rsidR="0064651D" w:rsidRPr="007D66B6" w:rsidRDefault="0064651D" w:rsidP="0064651D">
      <w:pPr>
        <w:pStyle w:val="Doc-text2"/>
      </w:pPr>
    </w:p>
    <w:p w14:paraId="0B64C65B" w14:textId="77777777" w:rsidR="0064651D" w:rsidRPr="007D66B6" w:rsidRDefault="0064651D" w:rsidP="0064651D">
      <w:pPr>
        <w:pStyle w:val="EmailDiscussion"/>
        <w:overflowPunct/>
        <w:autoSpaceDE/>
        <w:autoSpaceDN/>
        <w:adjustRightInd/>
        <w:ind w:left="1619" w:hanging="360"/>
        <w:textAlignment w:val="auto"/>
      </w:pPr>
      <w:r w:rsidRPr="007D66B6">
        <w:t>[POST118-e][715][V2X/SL] Stage 2 CR (InterDigital)</w:t>
      </w:r>
    </w:p>
    <w:p w14:paraId="341A4150" w14:textId="771C6F3B" w:rsidR="0064651D" w:rsidRPr="007D66B6" w:rsidRDefault="0064651D" w:rsidP="0064651D">
      <w:pPr>
        <w:pStyle w:val="EmailDiscussion2"/>
        <w:rPr>
          <w:rFonts w:eastAsia="Malgun Gothic"/>
          <w:lang w:eastAsia="ko-KR"/>
        </w:rPr>
      </w:pPr>
      <w:r w:rsidRPr="007D66B6">
        <w:tab/>
      </w:r>
      <w:r w:rsidRPr="007D66B6">
        <w:rPr>
          <w:b/>
        </w:rPr>
        <w:t>Scope:</w:t>
      </w:r>
      <w:r w:rsidRPr="007D66B6">
        <w:t xml:space="preserve"> Prepare stage 2 CR capturing the agreements made this meeting. Note corrections in </w:t>
      </w:r>
      <w:hyperlink r:id="rId2736" w:history="1">
        <w:r w:rsidR="00916E86">
          <w:rPr>
            <w:rStyle w:val="Hyperlink"/>
          </w:rPr>
          <w:t>R2-2205952</w:t>
        </w:r>
      </w:hyperlink>
      <w:r w:rsidRPr="007D66B6">
        <w:t xml:space="preserve"> and </w:t>
      </w:r>
      <w:hyperlink r:id="rId2737" w:history="1">
        <w:r w:rsidR="00916E86">
          <w:rPr>
            <w:rStyle w:val="Hyperlink"/>
          </w:rPr>
          <w:t>R2-2205269</w:t>
        </w:r>
      </w:hyperlink>
      <w:r w:rsidRPr="007D66B6">
        <w:t xml:space="preserve"> can be also discussed. </w:t>
      </w:r>
    </w:p>
    <w:p w14:paraId="6E487300" w14:textId="337D49F3" w:rsidR="0064651D" w:rsidRPr="007D66B6" w:rsidRDefault="0064651D" w:rsidP="0064651D">
      <w:pPr>
        <w:pStyle w:val="EmailDiscussion2"/>
      </w:pPr>
      <w:r w:rsidRPr="007D66B6">
        <w:tab/>
      </w:r>
      <w:r w:rsidRPr="007D66B6">
        <w:rPr>
          <w:b/>
        </w:rPr>
        <w:t>Intended outcome:</w:t>
      </w:r>
      <w:r w:rsidRPr="007D66B6">
        <w:t xml:space="preserve"> Agree 38.300 CR in </w:t>
      </w:r>
      <w:hyperlink r:id="rId2738" w:history="1">
        <w:r w:rsidR="00916E86">
          <w:rPr>
            <w:rStyle w:val="Hyperlink"/>
          </w:rPr>
          <w:t>R2-2206320</w:t>
        </w:r>
      </w:hyperlink>
      <w:r w:rsidRPr="007D66B6">
        <w:t>. Email approval.</w:t>
      </w:r>
    </w:p>
    <w:p w14:paraId="6C70B824" w14:textId="77777777" w:rsidR="0064651D" w:rsidRPr="007D66B6" w:rsidRDefault="0064651D" w:rsidP="0064651D">
      <w:pPr>
        <w:ind w:left="1608"/>
      </w:pPr>
      <w:r w:rsidRPr="007D66B6">
        <w:rPr>
          <w:b/>
        </w:rPr>
        <w:t xml:space="preserve">Deadline: </w:t>
      </w:r>
      <w:r w:rsidRPr="007D66B6">
        <w:t>Short email discussion</w:t>
      </w:r>
    </w:p>
    <w:p w14:paraId="25BD93D4" w14:textId="54DFDB72" w:rsidR="00A34DAB" w:rsidRPr="007D66B6" w:rsidRDefault="00A34DAB" w:rsidP="00A34DAB">
      <w:pPr>
        <w:pStyle w:val="EmailDiscussion2"/>
      </w:pPr>
      <w:r w:rsidRPr="007D66B6">
        <w:t xml:space="preserve">=&gt; Agreed in </w:t>
      </w:r>
      <w:hyperlink r:id="rId2739" w:history="1">
        <w:r w:rsidR="00916E86">
          <w:rPr>
            <w:rStyle w:val="Hyperlink"/>
          </w:rPr>
          <w:t>R2-2206324</w:t>
        </w:r>
      </w:hyperlink>
    </w:p>
    <w:p w14:paraId="3B5521B5" w14:textId="77777777" w:rsidR="0064651D" w:rsidRPr="007D66B6" w:rsidRDefault="0064651D" w:rsidP="0064651D">
      <w:pPr>
        <w:pStyle w:val="Doc-text2"/>
      </w:pPr>
    </w:p>
    <w:p w14:paraId="4BFAF47F" w14:textId="77777777" w:rsidR="0064651D" w:rsidRPr="007D66B6" w:rsidRDefault="0064651D" w:rsidP="0064651D">
      <w:pPr>
        <w:pStyle w:val="Heading3"/>
      </w:pPr>
      <w:bookmarkStart w:id="565" w:name="_Toc105622298"/>
      <w:bookmarkStart w:id="566" w:name="_Toc111585556"/>
      <w:r w:rsidRPr="007D66B6">
        <w:t>6.15.2</w:t>
      </w:r>
      <w:r w:rsidRPr="007D66B6">
        <w:tab/>
        <w:t>Essential corrections</w:t>
      </w:r>
      <w:bookmarkEnd w:id="565"/>
      <w:bookmarkEnd w:id="566"/>
      <w:r w:rsidRPr="007D66B6">
        <w:t xml:space="preserve"> </w:t>
      </w:r>
    </w:p>
    <w:p w14:paraId="75827A82" w14:textId="77777777" w:rsidR="0064651D" w:rsidRPr="007D66B6" w:rsidRDefault="0064651D" w:rsidP="0064651D">
      <w:pPr>
        <w:pStyle w:val="Comments"/>
      </w:pPr>
      <w:r w:rsidRPr="007D66B6">
        <w:t>No documents should be submitted to 6.15.2.  Please submit to 6.15.2.x.</w:t>
      </w:r>
    </w:p>
    <w:p w14:paraId="29A2CD48" w14:textId="77777777" w:rsidR="0064651D" w:rsidRPr="007D66B6" w:rsidRDefault="0064651D" w:rsidP="0064651D">
      <w:pPr>
        <w:pStyle w:val="Heading4"/>
      </w:pPr>
      <w:bookmarkStart w:id="567" w:name="_Toc105622299"/>
      <w:bookmarkStart w:id="568" w:name="_Toc111585557"/>
      <w:r w:rsidRPr="007D66B6">
        <w:t>6.15.2.1</w:t>
      </w:r>
      <w:r w:rsidRPr="007D66B6">
        <w:tab/>
        <w:t>Control plane procedure for UC DRX</w:t>
      </w:r>
      <w:bookmarkEnd w:id="567"/>
      <w:bookmarkEnd w:id="568"/>
      <w:r w:rsidRPr="007D66B6">
        <w:t xml:space="preserve"> </w:t>
      </w:r>
    </w:p>
    <w:p w14:paraId="65AA06F7" w14:textId="77777777" w:rsidR="0064651D" w:rsidRPr="007D66B6" w:rsidRDefault="0064651D" w:rsidP="0064651D">
      <w:pPr>
        <w:pStyle w:val="Comments"/>
      </w:pPr>
      <w:r w:rsidRPr="007D66B6">
        <w:t xml:space="preserve">Including whether Rx-UE use the message of RRCReconfigurationCompleteSidelink or RRCReconfigurationFailureSidelink to reject a DRX configuration, default SL DRX configuration for non-initial SL DRX configuration when reject happens, whether the TX UE should keep in active time after sending RRCReconfigurationSL, detailed (configuration) information included into each PC5-RRC, etc. </w:t>
      </w:r>
    </w:p>
    <w:p w14:paraId="46DA1A55" w14:textId="77777777" w:rsidR="0064651D" w:rsidRPr="007D66B6" w:rsidRDefault="0064651D" w:rsidP="0064651D">
      <w:pPr>
        <w:pStyle w:val="Doc-title"/>
      </w:pPr>
    </w:p>
    <w:p w14:paraId="3830F83C" w14:textId="77777777" w:rsidR="0064651D" w:rsidRPr="007D66B6" w:rsidRDefault="0064651D" w:rsidP="0064651D">
      <w:pPr>
        <w:pStyle w:val="Doc-title"/>
        <w:ind w:hanging="539"/>
      </w:pPr>
      <w:r w:rsidRPr="007D66B6">
        <w:t xml:space="preserve">Need of inactivity timer in assistance information from RX UE? </w:t>
      </w:r>
    </w:p>
    <w:p w14:paraId="49AFE8F8" w14:textId="18D9E803" w:rsidR="0064651D" w:rsidRPr="007D66B6" w:rsidRDefault="0064651D" w:rsidP="00AA1005">
      <w:pPr>
        <w:pStyle w:val="Doc-text2"/>
        <w:numPr>
          <w:ilvl w:val="0"/>
          <w:numId w:val="107"/>
        </w:numPr>
        <w:overflowPunct/>
        <w:autoSpaceDE/>
        <w:autoSpaceDN/>
        <w:adjustRightInd/>
        <w:textAlignment w:val="auto"/>
      </w:pPr>
      <w:r w:rsidRPr="007D66B6">
        <w:t xml:space="preserve">Yes (e.g. in </w:t>
      </w:r>
      <w:hyperlink r:id="rId2740" w:history="1">
        <w:r w:rsidR="00916E86">
          <w:rPr>
            <w:rStyle w:val="Hyperlink"/>
          </w:rPr>
          <w:t>R2-2205099</w:t>
        </w:r>
      </w:hyperlink>
      <w:r w:rsidRPr="007D66B6">
        <w:t xml:space="preserve">) </w:t>
      </w:r>
    </w:p>
    <w:p w14:paraId="7C893D65" w14:textId="78DD55E7" w:rsidR="0064651D" w:rsidRPr="007D66B6" w:rsidRDefault="0064651D" w:rsidP="00AA1005">
      <w:pPr>
        <w:pStyle w:val="Doc-text2"/>
        <w:numPr>
          <w:ilvl w:val="0"/>
          <w:numId w:val="107"/>
        </w:numPr>
        <w:overflowPunct/>
        <w:autoSpaceDE/>
        <w:autoSpaceDN/>
        <w:adjustRightInd/>
        <w:textAlignment w:val="auto"/>
      </w:pPr>
      <w:r w:rsidRPr="007D66B6">
        <w:t xml:space="preserve">No (e.g. in </w:t>
      </w:r>
      <w:hyperlink r:id="rId2741" w:history="1">
        <w:r w:rsidR="00916E86">
          <w:rPr>
            <w:rStyle w:val="Hyperlink"/>
          </w:rPr>
          <w:t>R2-2204578</w:t>
        </w:r>
      </w:hyperlink>
      <w:r w:rsidRPr="007D66B6">
        <w:t>)</w:t>
      </w:r>
    </w:p>
    <w:p w14:paraId="38053A96" w14:textId="77777777" w:rsidR="0064651D" w:rsidRPr="007D66B6" w:rsidRDefault="0064651D" w:rsidP="0064651D">
      <w:pPr>
        <w:pStyle w:val="Doc-text2"/>
      </w:pPr>
    </w:p>
    <w:p w14:paraId="3BA55FBD" w14:textId="77777777" w:rsidR="0064651D" w:rsidRPr="007D66B6" w:rsidRDefault="0064651D" w:rsidP="00AA1005">
      <w:pPr>
        <w:pStyle w:val="Doc-text2"/>
        <w:numPr>
          <w:ilvl w:val="0"/>
          <w:numId w:val="23"/>
        </w:numPr>
        <w:overflowPunct/>
        <w:autoSpaceDE/>
        <w:autoSpaceDN/>
        <w:adjustRightInd/>
        <w:textAlignment w:val="auto"/>
      </w:pPr>
      <w:r w:rsidRPr="007D66B6">
        <w:t>No inactivity timer in assistance information from RX UE.</w:t>
      </w:r>
    </w:p>
    <w:p w14:paraId="5256A7EE" w14:textId="77777777" w:rsidR="0064651D" w:rsidRPr="007D66B6" w:rsidRDefault="0064651D" w:rsidP="0064651D">
      <w:pPr>
        <w:pStyle w:val="Doc-text2"/>
      </w:pPr>
    </w:p>
    <w:p w14:paraId="6175403B" w14:textId="77777777" w:rsidR="0064651D" w:rsidRPr="007D66B6" w:rsidRDefault="0064651D" w:rsidP="0064651D">
      <w:pPr>
        <w:pStyle w:val="Doc-text2"/>
        <w:ind w:left="1253" w:firstLine="0"/>
      </w:pPr>
      <w:r w:rsidRPr="007D66B6">
        <w:t>[Session chair]: Most companies supported “No” based on contributions. Can we go “No”? [Apple, ZTE]: Prefer having inactivity timer in assistance information. [Session chair]: Check company view:</w:t>
      </w:r>
    </w:p>
    <w:p w14:paraId="6A2E116A" w14:textId="77777777" w:rsidR="0064651D" w:rsidRPr="007D66B6" w:rsidRDefault="0064651D" w:rsidP="00AA1005">
      <w:pPr>
        <w:pStyle w:val="Doc-text2"/>
        <w:numPr>
          <w:ilvl w:val="0"/>
          <w:numId w:val="107"/>
        </w:numPr>
        <w:overflowPunct/>
        <w:autoSpaceDE/>
        <w:autoSpaceDN/>
        <w:adjustRightInd/>
        <w:textAlignment w:val="auto"/>
      </w:pPr>
      <w:r w:rsidRPr="007D66B6">
        <w:t>Yes: Apple, ZTE (2)</w:t>
      </w:r>
    </w:p>
    <w:p w14:paraId="045F04A0" w14:textId="77777777" w:rsidR="0064651D" w:rsidRPr="007D66B6" w:rsidRDefault="0064651D" w:rsidP="00AA1005">
      <w:pPr>
        <w:pStyle w:val="Doc-text2"/>
        <w:numPr>
          <w:ilvl w:val="0"/>
          <w:numId w:val="107"/>
        </w:numPr>
        <w:overflowPunct/>
        <w:autoSpaceDE/>
        <w:autoSpaceDN/>
        <w:adjustRightInd/>
        <w:textAlignment w:val="auto"/>
      </w:pPr>
      <w:r w:rsidRPr="007D66B6">
        <w:t>No: Ericsson, Xiaomi, Nokia, Qualcomm, OPPO, LG, IDT, Lenovo, Huawei, Samsung, Intel (11)</w:t>
      </w:r>
    </w:p>
    <w:p w14:paraId="4C411DEE" w14:textId="77777777" w:rsidR="0064651D" w:rsidRPr="007D66B6" w:rsidRDefault="0064651D" w:rsidP="0064651D">
      <w:pPr>
        <w:pStyle w:val="Doc-title"/>
        <w:ind w:left="0" w:firstLine="720"/>
      </w:pPr>
    </w:p>
    <w:p w14:paraId="792608F3" w14:textId="77777777" w:rsidR="0064651D" w:rsidRPr="007D66B6" w:rsidRDefault="0064651D" w:rsidP="0064651D">
      <w:pPr>
        <w:pStyle w:val="Doc-title"/>
        <w:ind w:left="0" w:firstLine="720"/>
      </w:pPr>
      <w:r w:rsidRPr="007D66B6">
        <w:t xml:space="preserve">How to signal multiple DRX settings in assistance information? </w:t>
      </w:r>
    </w:p>
    <w:p w14:paraId="43325C25" w14:textId="7BD056A7" w:rsidR="0064651D" w:rsidRPr="007D66B6" w:rsidRDefault="0064651D" w:rsidP="00AA1005">
      <w:pPr>
        <w:pStyle w:val="Doc-text2"/>
        <w:numPr>
          <w:ilvl w:val="0"/>
          <w:numId w:val="107"/>
        </w:numPr>
        <w:overflowPunct/>
        <w:autoSpaceDE/>
        <w:autoSpaceDN/>
        <w:adjustRightInd/>
        <w:textAlignment w:val="auto"/>
      </w:pPr>
      <w:r w:rsidRPr="007D66B6">
        <w:t xml:space="preserve">Option1: List of SL-PreferredDRXConfig-r17 w/o signalling optimization (e.g. in </w:t>
      </w:r>
      <w:hyperlink r:id="rId2742" w:history="1">
        <w:r w:rsidR="00916E86">
          <w:rPr>
            <w:rStyle w:val="Hyperlink"/>
          </w:rPr>
          <w:t>R2-2205537</w:t>
        </w:r>
      </w:hyperlink>
      <w:r w:rsidRPr="007D66B6">
        <w:t>):</w:t>
      </w:r>
    </w:p>
    <w:p w14:paraId="7E05D9AB" w14:textId="260726FD" w:rsidR="0064651D" w:rsidRPr="007D66B6" w:rsidRDefault="0064651D" w:rsidP="00AA1005">
      <w:pPr>
        <w:pStyle w:val="Doc-text2"/>
        <w:numPr>
          <w:ilvl w:val="0"/>
          <w:numId w:val="107"/>
        </w:numPr>
        <w:overflowPunct/>
        <w:autoSpaceDE/>
        <w:autoSpaceDN/>
        <w:adjustRightInd/>
        <w:textAlignment w:val="auto"/>
      </w:pPr>
      <w:r w:rsidRPr="007D66B6">
        <w:t xml:space="preserve">Option2: W/ signalling optimization (e.g. to use value range of each timer in </w:t>
      </w:r>
      <w:hyperlink r:id="rId2743" w:history="1">
        <w:r w:rsidR="00916E86">
          <w:rPr>
            <w:rStyle w:val="Hyperlink"/>
          </w:rPr>
          <w:t>R2-2204578</w:t>
        </w:r>
      </w:hyperlink>
      <w:r w:rsidRPr="007D66B6">
        <w:t>):</w:t>
      </w:r>
    </w:p>
    <w:p w14:paraId="417C7A58" w14:textId="77777777" w:rsidR="0064651D" w:rsidRPr="007D66B6" w:rsidRDefault="0064651D" w:rsidP="0064651D">
      <w:pPr>
        <w:pStyle w:val="Doc-title"/>
      </w:pPr>
    </w:p>
    <w:p w14:paraId="5F6E5A4F" w14:textId="7AE2B4D2" w:rsidR="0064651D" w:rsidRPr="007D66B6" w:rsidRDefault="0064651D" w:rsidP="00AA1005">
      <w:pPr>
        <w:pStyle w:val="Doc-text2"/>
        <w:numPr>
          <w:ilvl w:val="0"/>
          <w:numId w:val="23"/>
        </w:numPr>
        <w:overflowPunct/>
        <w:autoSpaceDE/>
        <w:autoSpaceDN/>
        <w:adjustRightInd/>
        <w:textAlignment w:val="auto"/>
      </w:pPr>
      <w:r w:rsidRPr="007D66B6">
        <w:t xml:space="preserve">List of SL-PreferredDRXConfig-r17 w/o signalling optimization is included in assistance information from RX UE (e.g. in </w:t>
      </w:r>
      <w:hyperlink r:id="rId2744" w:history="1">
        <w:r w:rsidR="00916E86">
          <w:rPr>
            <w:rStyle w:val="Hyperlink"/>
          </w:rPr>
          <w:t>R2-2205537</w:t>
        </w:r>
      </w:hyperlink>
      <w:r w:rsidRPr="007D66B6">
        <w:t>)</w:t>
      </w:r>
    </w:p>
    <w:p w14:paraId="278B6876" w14:textId="77777777" w:rsidR="0064651D" w:rsidRPr="007D66B6" w:rsidRDefault="0064651D" w:rsidP="0064651D">
      <w:pPr>
        <w:pStyle w:val="Doc-text2"/>
      </w:pPr>
    </w:p>
    <w:p w14:paraId="2A332F97" w14:textId="77777777" w:rsidR="0064651D" w:rsidRPr="007D66B6" w:rsidRDefault="0064651D" w:rsidP="0064651D">
      <w:pPr>
        <w:pStyle w:val="Doc-title"/>
        <w:ind w:firstLine="0"/>
      </w:pPr>
      <w:r w:rsidRPr="007D66B6">
        <w:t>[Session chair]: Check company view:</w:t>
      </w:r>
    </w:p>
    <w:p w14:paraId="08B57A97" w14:textId="77777777" w:rsidR="0064651D" w:rsidRPr="007D66B6" w:rsidRDefault="0064651D" w:rsidP="00AA1005">
      <w:pPr>
        <w:pStyle w:val="Doc-text2"/>
        <w:numPr>
          <w:ilvl w:val="0"/>
          <w:numId w:val="107"/>
        </w:numPr>
        <w:overflowPunct/>
        <w:autoSpaceDE/>
        <w:autoSpaceDN/>
        <w:adjustRightInd/>
        <w:textAlignment w:val="auto"/>
      </w:pPr>
      <w:r w:rsidRPr="007D66B6">
        <w:t>Option 1: LGE, CATT, Xiaomi, IDT, Samsung, Vivo, Lenovo, Huawei, Qualcomm (9)</w:t>
      </w:r>
    </w:p>
    <w:p w14:paraId="352CB851" w14:textId="77777777" w:rsidR="0064651D" w:rsidRPr="007D66B6" w:rsidRDefault="0064651D" w:rsidP="00AA1005">
      <w:pPr>
        <w:pStyle w:val="Doc-text2"/>
        <w:numPr>
          <w:ilvl w:val="0"/>
          <w:numId w:val="107"/>
        </w:numPr>
        <w:overflowPunct/>
        <w:autoSpaceDE/>
        <w:autoSpaceDN/>
        <w:adjustRightInd/>
        <w:textAlignment w:val="auto"/>
      </w:pPr>
      <w:r w:rsidRPr="007D66B6">
        <w:t>Option 2: Ericsson, Apple, ZTE, OPPO, Nokia, OPPO (6)</w:t>
      </w:r>
    </w:p>
    <w:p w14:paraId="0FA7BD84" w14:textId="77777777" w:rsidR="0064651D" w:rsidRPr="007D66B6" w:rsidRDefault="0064651D" w:rsidP="0064651D">
      <w:pPr>
        <w:pStyle w:val="Doc-title"/>
        <w:ind w:left="720" w:firstLine="0"/>
      </w:pPr>
    </w:p>
    <w:p w14:paraId="311E2C5F" w14:textId="77777777" w:rsidR="0064651D" w:rsidRPr="007D66B6" w:rsidRDefault="0064651D" w:rsidP="0064651D">
      <w:pPr>
        <w:pStyle w:val="Doc-title"/>
        <w:ind w:left="720" w:firstLine="0"/>
      </w:pPr>
      <w:r w:rsidRPr="007D66B6">
        <w:t xml:space="preserve">Which SL RRC message is used to reject SL DRX configuration (assuming all other configurations in RRC reconfiguration sidelink (e.g. SL radio bearer configurations, etc.) are ok)? </w:t>
      </w:r>
    </w:p>
    <w:p w14:paraId="6D9913EC" w14:textId="509D7FAB" w:rsidR="0064651D" w:rsidRPr="007D66B6" w:rsidRDefault="0064651D" w:rsidP="00AA1005">
      <w:pPr>
        <w:pStyle w:val="Doc-text2"/>
        <w:numPr>
          <w:ilvl w:val="0"/>
          <w:numId w:val="107"/>
        </w:numPr>
        <w:overflowPunct/>
        <w:autoSpaceDE/>
        <w:autoSpaceDN/>
        <w:adjustRightInd/>
        <w:textAlignment w:val="auto"/>
      </w:pPr>
      <w:r w:rsidRPr="007D66B6">
        <w:t xml:space="preserve">RRC reconfiguration complete sidelink (e.g. in </w:t>
      </w:r>
      <w:hyperlink r:id="rId2745" w:history="1">
        <w:r w:rsidR="00916E86">
          <w:rPr>
            <w:rStyle w:val="Hyperlink"/>
          </w:rPr>
          <w:t>R2-2204578</w:t>
        </w:r>
      </w:hyperlink>
      <w:r w:rsidRPr="007D66B6">
        <w:t xml:space="preserve">) </w:t>
      </w:r>
    </w:p>
    <w:p w14:paraId="249E35A7" w14:textId="77777777" w:rsidR="0064651D" w:rsidRPr="007D66B6" w:rsidRDefault="0064651D" w:rsidP="00AA1005">
      <w:pPr>
        <w:pStyle w:val="Doc-text2"/>
        <w:numPr>
          <w:ilvl w:val="1"/>
          <w:numId w:val="107"/>
        </w:numPr>
        <w:overflowPunct/>
        <w:autoSpaceDE/>
        <w:autoSpaceDN/>
        <w:adjustRightInd/>
        <w:textAlignment w:val="auto"/>
      </w:pPr>
      <w:r w:rsidRPr="007D66B6">
        <w:t>Option 1: W/ partial success/failure (only SL DRX configuration fails and others are configured)</w:t>
      </w:r>
    </w:p>
    <w:p w14:paraId="647D1751" w14:textId="7815193F" w:rsidR="0064651D" w:rsidRPr="007D66B6" w:rsidRDefault="0064651D" w:rsidP="00AA1005">
      <w:pPr>
        <w:pStyle w:val="Doc-text2"/>
        <w:numPr>
          <w:ilvl w:val="0"/>
          <w:numId w:val="107"/>
        </w:numPr>
        <w:overflowPunct/>
        <w:autoSpaceDE/>
        <w:autoSpaceDN/>
        <w:adjustRightInd/>
        <w:textAlignment w:val="auto"/>
      </w:pPr>
      <w:r w:rsidRPr="007D66B6">
        <w:t xml:space="preserve">RRC reconfiguration failure sidelink (e.g. in </w:t>
      </w:r>
      <w:hyperlink r:id="rId2746" w:history="1">
        <w:r w:rsidR="00916E86">
          <w:rPr>
            <w:rStyle w:val="Hyperlink"/>
          </w:rPr>
          <w:t>R2-2204954</w:t>
        </w:r>
      </w:hyperlink>
      <w:r w:rsidRPr="007D66B6">
        <w:t xml:space="preserve">) </w:t>
      </w:r>
    </w:p>
    <w:p w14:paraId="2DF45B7D" w14:textId="77777777" w:rsidR="0064651D" w:rsidRPr="007D66B6" w:rsidRDefault="0064651D" w:rsidP="00AA1005">
      <w:pPr>
        <w:pStyle w:val="Doc-text2"/>
        <w:numPr>
          <w:ilvl w:val="1"/>
          <w:numId w:val="107"/>
        </w:numPr>
        <w:overflowPunct/>
        <w:autoSpaceDE/>
        <w:autoSpaceDN/>
        <w:adjustRightInd/>
        <w:textAlignment w:val="auto"/>
      </w:pPr>
      <w:r w:rsidRPr="007D66B6">
        <w:t>Option 2: W/ partial success/failure</w:t>
      </w:r>
    </w:p>
    <w:p w14:paraId="126694D1" w14:textId="77777777" w:rsidR="0064651D" w:rsidRPr="007D66B6" w:rsidRDefault="0064651D" w:rsidP="00AA1005">
      <w:pPr>
        <w:pStyle w:val="Doc-text2"/>
        <w:numPr>
          <w:ilvl w:val="1"/>
          <w:numId w:val="107"/>
        </w:numPr>
        <w:overflowPunct/>
        <w:autoSpaceDE/>
        <w:autoSpaceDN/>
        <w:adjustRightInd/>
        <w:textAlignment w:val="auto"/>
      </w:pPr>
      <w:r w:rsidRPr="007D66B6">
        <w:t>Option 3: W/o partial success/failure</w:t>
      </w:r>
    </w:p>
    <w:p w14:paraId="0467D791" w14:textId="77777777" w:rsidR="0064651D" w:rsidRPr="007D66B6" w:rsidRDefault="0064651D" w:rsidP="0064651D">
      <w:pPr>
        <w:pStyle w:val="Doc-text2"/>
        <w:ind w:left="0" w:firstLine="0"/>
      </w:pPr>
    </w:p>
    <w:p w14:paraId="1EC58DA6" w14:textId="77777777" w:rsidR="0064651D" w:rsidRPr="007D66B6" w:rsidRDefault="0064651D" w:rsidP="00AA1005">
      <w:pPr>
        <w:pStyle w:val="Doc-text2"/>
        <w:numPr>
          <w:ilvl w:val="0"/>
          <w:numId w:val="23"/>
        </w:numPr>
        <w:overflowPunct/>
        <w:autoSpaceDE/>
        <w:autoSpaceDN/>
        <w:adjustRightInd/>
        <w:textAlignment w:val="auto"/>
      </w:pPr>
      <w:r w:rsidRPr="007D66B6">
        <w:t>Option 1 with an indication</w:t>
      </w:r>
    </w:p>
    <w:p w14:paraId="1BD7E715" w14:textId="77777777" w:rsidR="0064651D" w:rsidRPr="007D66B6" w:rsidRDefault="0064651D" w:rsidP="0064651D">
      <w:pPr>
        <w:pStyle w:val="Doc-text2"/>
        <w:ind w:left="0" w:firstLine="0"/>
      </w:pPr>
    </w:p>
    <w:p w14:paraId="44C8D8EF" w14:textId="77777777" w:rsidR="0064651D" w:rsidRPr="007D66B6" w:rsidRDefault="0064651D" w:rsidP="0064651D">
      <w:pPr>
        <w:pStyle w:val="Doc-title"/>
        <w:ind w:left="1253" w:firstLine="0"/>
      </w:pPr>
      <w:r w:rsidRPr="007D66B6">
        <w:t xml:space="preserve">[OPPO]: RRC reconfiguration complete is preferred. It seems more aligned with Uu case. [Session chair]: If we use RRC reconfiguration failure, SL communication itself will be delayed until RX UE likes it. Is it critical? [Apple]: Either way is ok, but key point is that we need an indication. Slightly prefer RRC reconfiguration complete sidelink. [LG]: We need to include an indication into both messages, e.g. when both SL RB configuration and SL DRX configuration fail, we still need an indication in RRC reconfiguration failure sidelink to inform SL DRX configuration is rejected. [Ericsson]: We don’t have any partial success/failure in Uu. Prefer RRC reconfiguration failure in that </w:t>
      </w:r>
      <w:r w:rsidRPr="007D66B6">
        <w:lastRenderedPageBreak/>
        <w:t>sense (whole SL configurations will fail although only SL DRX configuration fails while other configurations are ok) [Session chair]: Check company view:</w:t>
      </w:r>
    </w:p>
    <w:p w14:paraId="68372D87" w14:textId="77777777" w:rsidR="0064651D" w:rsidRPr="007D66B6" w:rsidRDefault="0064651D" w:rsidP="00AA1005">
      <w:pPr>
        <w:pStyle w:val="Doc-text2"/>
        <w:numPr>
          <w:ilvl w:val="0"/>
          <w:numId w:val="107"/>
        </w:numPr>
        <w:overflowPunct/>
        <w:autoSpaceDE/>
        <w:autoSpaceDN/>
        <w:adjustRightInd/>
        <w:textAlignment w:val="auto"/>
      </w:pPr>
      <w:r w:rsidRPr="007D66B6">
        <w:t>Option 1: OPPO, Huawei, Apple, Xiaomi, IDT, NEC, Intel, Samsung (8)</w:t>
      </w:r>
    </w:p>
    <w:p w14:paraId="27DA72AE" w14:textId="77777777" w:rsidR="0064651D" w:rsidRPr="007D66B6" w:rsidRDefault="0064651D" w:rsidP="00AA1005">
      <w:pPr>
        <w:pStyle w:val="Doc-text2"/>
        <w:numPr>
          <w:ilvl w:val="0"/>
          <w:numId w:val="107"/>
        </w:numPr>
        <w:overflowPunct/>
        <w:autoSpaceDE/>
        <w:autoSpaceDN/>
        <w:adjustRightInd/>
        <w:textAlignment w:val="auto"/>
      </w:pPr>
      <w:r w:rsidRPr="007D66B6">
        <w:t>Option 2: ZTE, Qualcomm, Lenovo, IDT, LGE, CATT (6)</w:t>
      </w:r>
    </w:p>
    <w:p w14:paraId="026E4080" w14:textId="77777777" w:rsidR="0064651D" w:rsidRPr="007D66B6" w:rsidRDefault="0064651D" w:rsidP="00AA1005">
      <w:pPr>
        <w:pStyle w:val="Doc-text2"/>
        <w:numPr>
          <w:ilvl w:val="0"/>
          <w:numId w:val="107"/>
        </w:numPr>
        <w:overflowPunct/>
        <w:autoSpaceDE/>
        <w:autoSpaceDN/>
        <w:adjustRightInd/>
        <w:textAlignment w:val="auto"/>
      </w:pPr>
      <w:r w:rsidRPr="007D66B6">
        <w:t>Option 3: Qualcomm, Nokia, Ericsson, CATT (4)</w:t>
      </w:r>
    </w:p>
    <w:p w14:paraId="5AAD2652" w14:textId="77777777" w:rsidR="0064651D" w:rsidRPr="007D66B6" w:rsidRDefault="0064651D" w:rsidP="0064651D">
      <w:pPr>
        <w:pStyle w:val="Doc-text2"/>
        <w:ind w:left="0" w:firstLine="0"/>
      </w:pPr>
    </w:p>
    <w:p w14:paraId="3FA3FDFE" w14:textId="77777777" w:rsidR="0064651D" w:rsidRPr="007D66B6" w:rsidRDefault="0064651D" w:rsidP="0064651D">
      <w:pPr>
        <w:pStyle w:val="Doc-title"/>
        <w:ind w:left="720" w:firstLine="0"/>
      </w:pPr>
      <w:r w:rsidRPr="007D66B6">
        <w:t>Which UL RRC Msg is used to forward SL DRX configuration reject (e.g. in case of mode 1) to the gNB?</w:t>
      </w:r>
    </w:p>
    <w:p w14:paraId="1153E0D4" w14:textId="2232EE72" w:rsidR="0064651D" w:rsidRPr="007D66B6" w:rsidRDefault="0064651D" w:rsidP="00AA1005">
      <w:pPr>
        <w:pStyle w:val="Doc-text2"/>
        <w:numPr>
          <w:ilvl w:val="0"/>
          <w:numId w:val="107"/>
        </w:numPr>
        <w:overflowPunct/>
        <w:autoSpaceDE/>
        <w:autoSpaceDN/>
        <w:adjustRightInd/>
        <w:textAlignment w:val="auto"/>
      </w:pPr>
      <w:r w:rsidRPr="007D66B6">
        <w:t xml:space="preserve">Sidelink UE Information NR (w/ indication) (e.g. in </w:t>
      </w:r>
      <w:hyperlink r:id="rId2747" w:history="1">
        <w:r w:rsidR="00916E86">
          <w:rPr>
            <w:rStyle w:val="Hyperlink"/>
          </w:rPr>
          <w:t>R2-2205097</w:t>
        </w:r>
      </w:hyperlink>
      <w:r w:rsidRPr="007D66B6">
        <w:t>)</w:t>
      </w:r>
    </w:p>
    <w:p w14:paraId="59E4D98A" w14:textId="77777777" w:rsidR="0064651D" w:rsidRPr="007D66B6" w:rsidRDefault="0064651D" w:rsidP="0064651D">
      <w:pPr>
        <w:pStyle w:val="Doc-text2"/>
      </w:pPr>
    </w:p>
    <w:p w14:paraId="3B7A69A3" w14:textId="77777777" w:rsidR="0064651D" w:rsidRPr="007D66B6" w:rsidRDefault="0064651D" w:rsidP="00AA1005">
      <w:pPr>
        <w:pStyle w:val="Doc-text2"/>
        <w:numPr>
          <w:ilvl w:val="0"/>
          <w:numId w:val="23"/>
        </w:numPr>
        <w:overflowPunct/>
        <w:autoSpaceDE/>
        <w:autoSpaceDN/>
        <w:adjustRightInd/>
        <w:textAlignment w:val="auto"/>
      </w:pPr>
      <w:r w:rsidRPr="007D66B6">
        <w:t>Sidelink UE Information NR with an indication.</w:t>
      </w:r>
    </w:p>
    <w:p w14:paraId="62335845" w14:textId="77777777" w:rsidR="0064651D" w:rsidRPr="007D66B6" w:rsidRDefault="0064651D" w:rsidP="0064651D">
      <w:pPr>
        <w:pStyle w:val="Doc-text2"/>
        <w:ind w:left="0" w:firstLine="0"/>
      </w:pPr>
    </w:p>
    <w:p w14:paraId="66CE48E6" w14:textId="77777777" w:rsidR="0064651D" w:rsidRPr="007D66B6" w:rsidRDefault="0064651D" w:rsidP="0064651D">
      <w:pPr>
        <w:pStyle w:val="Doc-title"/>
        <w:ind w:left="720" w:firstLine="0"/>
      </w:pPr>
      <w:r w:rsidRPr="007D66B6">
        <w:t>Default SL DRX configuration for non-initial SL DRX configuration if rejected?</w:t>
      </w:r>
    </w:p>
    <w:p w14:paraId="12CF86BC" w14:textId="5DFF780A" w:rsidR="0064651D" w:rsidRPr="007D66B6" w:rsidRDefault="0064651D" w:rsidP="00AA1005">
      <w:pPr>
        <w:pStyle w:val="Doc-text2"/>
        <w:numPr>
          <w:ilvl w:val="0"/>
          <w:numId w:val="107"/>
        </w:numPr>
        <w:overflowPunct/>
        <w:autoSpaceDE/>
        <w:autoSpaceDN/>
        <w:adjustRightInd/>
        <w:textAlignment w:val="auto"/>
      </w:pPr>
      <w:r w:rsidRPr="007D66B6">
        <w:t xml:space="preserve">Option1: No SL DRX (e.g. in </w:t>
      </w:r>
      <w:hyperlink r:id="rId2748" w:history="1">
        <w:r w:rsidR="00916E86">
          <w:rPr>
            <w:rStyle w:val="Hyperlink"/>
          </w:rPr>
          <w:t>R2-2204578</w:t>
        </w:r>
      </w:hyperlink>
      <w:r w:rsidRPr="007D66B6">
        <w:t>)</w:t>
      </w:r>
    </w:p>
    <w:p w14:paraId="3E709258" w14:textId="36903501" w:rsidR="0064651D" w:rsidRPr="007D66B6" w:rsidRDefault="0064651D" w:rsidP="00AA1005">
      <w:pPr>
        <w:pStyle w:val="Doc-text2"/>
        <w:numPr>
          <w:ilvl w:val="0"/>
          <w:numId w:val="107"/>
        </w:numPr>
        <w:overflowPunct/>
        <w:autoSpaceDE/>
        <w:autoSpaceDN/>
        <w:adjustRightInd/>
        <w:textAlignment w:val="auto"/>
      </w:pPr>
      <w:r w:rsidRPr="007D66B6">
        <w:t xml:space="preserve">Option2: Latest applied SL DRX configuration (e.g. in </w:t>
      </w:r>
      <w:hyperlink r:id="rId2749" w:history="1">
        <w:r w:rsidR="00916E86">
          <w:rPr>
            <w:rStyle w:val="Hyperlink"/>
          </w:rPr>
          <w:t>R2-2204861</w:t>
        </w:r>
      </w:hyperlink>
      <w:r w:rsidRPr="007D66B6">
        <w:t>)</w:t>
      </w:r>
    </w:p>
    <w:p w14:paraId="7FAB0EB6" w14:textId="66E76521" w:rsidR="0064651D" w:rsidRPr="007D66B6" w:rsidRDefault="0064651D" w:rsidP="00AA1005">
      <w:pPr>
        <w:pStyle w:val="Doc-text2"/>
        <w:numPr>
          <w:ilvl w:val="0"/>
          <w:numId w:val="107"/>
        </w:numPr>
        <w:overflowPunct/>
        <w:autoSpaceDE/>
        <w:autoSpaceDN/>
        <w:adjustRightInd/>
        <w:textAlignment w:val="auto"/>
      </w:pPr>
      <w:r w:rsidRPr="007D66B6">
        <w:t xml:space="preserve">Option3: Default SL DRX configuration for GC/BC (e.g. in </w:t>
      </w:r>
      <w:hyperlink r:id="rId2750" w:history="1">
        <w:r w:rsidR="00916E86">
          <w:rPr>
            <w:rStyle w:val="Hyperlink"/>
          </w:rPr>
          <w:t>R2-2204578</w:t>
        </w:r>
      </w:hyperlink>
      <w:r w:rsidRPr="007D66B6">
        <w:t>)</w:t>
      </w:r>
    </w:p>
    <w:p w14:paraId="606046AA" w14:textId="77777777" w:rsidR="0064651D" w:rsidRPr="007D66B6" w:rsidRDefault="0064651D" w:rsidP="0064651D">
      <w:pPr>
        <w:pStyle w:val="Doc-text2"/>
        <w:ind w:left="0" w:firstLine="0"/>
      </w:pPr>
    </w:p>
    <w:p w14:paraId="6883CCFC" w14:textId="77777777" w:rsidR="0064651D" w:rsidRPr="007D66B6" w:rsidRDefault="0064651D" w:rsidP="00AA1005">
      <w:pPr>
        <w:pStyle w:val="Doc-text2"/>
        <w:numPr>
          <w:ilvl w:val="0"/>
          <w:numId w:val="23"/>
        </w:numPr>
        <w:overflowPunct/>
        <w:autoSpaceDE/>
        <w:autoSpaceDN/>
        <w:adjustRightInd/>
        <w:textAlignment w:val="auto"/>
      </w:pPr>
      <w:r w:rsidRPr="007D66B6">
        <w:t>Option 1 is agreed.</w:t>
      </w:r>
    </w:p>
    <w:p w14:paraId="235BC899" w14:textId="77777777" w:rsidR="0064651D" w:rsidRPr="007D66B6" w:rsidRDefault="0064651D" w:rsidP="0064651D">
      <w:pPr>
        <w:pStyle w:val="Doc-text2"/>
        <w:ind w:left="0" w:firstLine="0"/>
      </w:pPr>
    </w:p>
    <w:p w14:paraId="132B6263" w14:textId="77777777" w:rsidR="0064651D" w:rsidRPr="007D66B6" w:rsidRDefault="0064651D" w:rsidP="0064651D">
      <w:pPr>
        <w:pStyle w:val="Doc-title"/>
        <w:ind w:firstLine="0"/>
      </w:pPr>
      <w:r w:rsidRPr="007D66B6">
        <w:t>[OPPO]: Critical issue for option 2 is how gNB/TX UE is aware of previously applied SL DRX configuration (e.g. in mode change). We need to discuss additional mechanism for the gNB/TX UE to be aware of it. [Qualcomm, Ericsson]: Previous SL DRX configuration should be informed to the gNB/TX UE. [IDT]: Another critical issue for option2 is it makes more difficult for the gNB/TX UE can reconfigure SL DRX configuration even though it is needed for some reasons in TX side.</w:t>
      </w:r>
    </w:p>
    <w:p w14:paraId="026A2A6A" w14:textId="77777777" w:rsidR="0064651D" w:rsidRPr="007D66B6" w:rsidRDefault="0064651D" w:rsidP="00AA1005">
      <w:pPr>
        <w:pStyle w:val="Doc-text2"/>
        <w:numPr>
          <w:ilvl w:val="0"/>
          <w:numId w:val="107"/>
        </w:numPr>
        <w:overflowPunct/>
        <w:autoSpaceDE/>
        <w:autoSpaceDN/>
        <w:adjustRightInd/>
        <w:textAlignment w:val="auto"/>
      </w:pPr>
      <w:r w:rsidRPr="007D66B6">
        <w:t>Option 1: OPPO, Vivo, IDT, Samsung, ASUSTek, NEC, CATT, Nokia, Ericsson (9)</w:t>
      </w:r>
    </w:p>
    <w:p w14:paraId="3DE9CBB2" w14:textId="77777777" w:rsidR="0064651D" w:rsidRPr="007D66B6" w:rsidRDefault="0064651D" w:rsidP="00AA1005">
      <w:pPr>
        <w:pStyle w:val="Doc-text2"/>
        <w:numPr>
          <w:ilvl w:val="0"/>
          <w:numId w:val="107"/>
        </w:numPr>
        <w:overflowPunct/>
        <w:autoSpaceDE/>
        <w:autoSpaceDN/>
        <w:adjustRightInd/>
        <w:textAlignment w:val="auto"/>
      </w:pPr>
      <w:r w:rsidRPr="007D66B6">
        <w:t>Option 2: Lenovo, LGE, Huawei, ZTE, Apple, Qualcomm, Intel (7)</w:t>
      </w:r>
    </w:p>
    <w:p w14:paraId="4D38456E" w14:textId="77777777" w:rsidR="0064651D" w:rsidRPr="007D66B6" w:rsidRDefault="0064651D" w:rsidP="00AA1005">
      <w:pPr>
        <w:pStyle w:val="Doc-text2"/>
        <w:numPr>
          <w:ilvl w:val="0"/>
          <w:numId w:val="107"/>
        </w:numPr>
        <w:overflowPunct/>
        <w:autoSpaceDE/>
        <w:autoSpaceDN/>
        <w:adjustRightInd/>
        <w:textAlignment w:val="auto"/>
      </w:pPr>
      <w:r w:rsidRPr="007D66B6">
        <w:t>Option 3: None</w:t>
      </w:r>
    </w:p>
    <w:p w14:paraId="02CC6EAC" w14:textId="77777777" w:rsidR="0064651D" w:rsidRPr="007D66B6" w:rsidRDefault="0064651D" w:rsidP="0064651D">
      <w:pPr>
        <w:pStyle w:val="Doc-text2"/>
        <w:ind w:left="0" w:firstLine="0"/>
      </w:pPr>
    </w:p>
    <w:p w14:paraId="77BE6A90" w14:textId="77777777" w:rsidR="0064651D" w:rsidRPr="007D66B6" w:rsidRDefault="0064651D" w:rsidP="0064651D">
      <w:pPr>
        <w:pStyle w:val="Doc-title"/>
        <w:ind w:firstLine="0"/>
      </w:pPr>
      <w:r w:rsidRPr="007D66B6">
        <w:t>[Ericsson]: We should maximize power saving gain, so prefer option 2. [IDT]: System operation should be prioritized over power saving. Power saving operation is done in the best-effort manner when it is ok to be applied in overall system point of view. [OPPO]: gNB/TX UE should be able to release SL DRX configuration. In this case, anyway option1 should be applied. We may consider option 1 for SL DRX configuration release/reset case and otherwise option 2 as compromise. [Huawei]: What about option 3 as compromise? The UE still can have power saving gain and some issue of option 2 will not exist. [Session chair]: Check companies’ views.</w:t>
      </w:r>
    </w:p>
    <w:p w14:paraId="5F0B0B5A" w14:textId="77777777" w:rsidR="0064651D" w:rsidRPr="007D66B6" w:rsidRDefault="0064651D" w:rsidP="00AA1005">
      <w:pPr>
        <w:pStyle w:val="Doc-text2"/>
        <w:numPr>
          <w:ilvl w:val="0"/>
          <w:numId w:val="107"/>
        </w:numPr>
        <w:overflowPunct/>
        <w:autoSpaceDE/>
        <w:autoSpaceDN/>
        <w:adjustRightInd/>
        <w:textAlignment w:val="auto"/>
      </w:pPr>
      <w:r w:rsidRPr="007D66B6">
        <w:t xml:space="preserve">Option 3: OPPO, Qualcomm, Huawei, IDT, ZTE, LGE (6) </w:t>
      </w:r>
    </w:p>
    <w:p w14:paraId="45BF61F9" w14:textId="77777777" w:rsidR="0064651D" w:rsidRPr="007D66B6" w:rsidRDefault="0064651D" w:rsidP="0064651D">
      <w:pPr>
        <w:pStyle w:val="Doc-title"/>
        <w:ind w:left="893" w:firstLine="360"/>
      </w:pPr>
      <w:r w:rsidRPr="007D66B6">
        <w:t>[Ericsson]: To make a progress, we are ok to support option 1.</w:t>
      </w:r>
    </w:p>
    <w:p w14:paraId="5A1E64F9" w14:textId="77777777" w:rsidR="0064651D" w:rsidRPr="007D66B6" w:rsidRDefault="0064651D" w:rsidP="0064651D">
      <w:pPr>
        <w:pStyle w:val="Doc-text2"/>
        <w:ind w:left="0" w:firstLine="0"/>
      </w:pPr>
    </w:p>
    <w:p w14:paraId="5B14844A" w14:textId="77777777" w:rsidR="0064651D" w:rsidRPr="007D66B6" w:rsidRDefault="0064651D" w:rsidP="0064651D">
      <w:pPr>
        <w:pStyle w:val="Doc-title"/>
        <w:ind w:left="720" w:firstLine="0"/>
      </w:pPr>
      <w:r w:rsidRPr="007D66B6">
        <w:t>Whether TX UE remains active for RRC reconfiguration complete/failure sidelink reception?</w:t>
      </w:r>
    </w:p>
    <w:p w14:paraId="3D23F0F0" w14:textId="44060A29" w:rsidR="0064651D" w:rsidRPr="007D66B6" w:rsidRDefault="0064651D" w:rsidP="00AA1005">
      <w:pPr>
        <w:pStyle w:val="Doc-text2"/>
        <w:numPr>
          <w:ilvl w:val="0"/>
          <w:numId w:val="107"/>
        </w:numPr>
        <w:overflowPunct/>
        <w:autoSpaceDE/>
        <w:autoSpaceDN/>
        <w:adjustRightInd/>
        <w:textAlignment w:val="auto"/>
      </w:pPr>
      <w:r w:rsidRPr="007D66B6">
        <w:t xml:space="preserve">Yes (e.g. in </w:t>
      </w:r>
      <w:hyperlink r:id="rId2751" w:history="1">
        <w:r w:rsidR="00916E86">
          <w:rPr>
            <w:rStyle w:val="Hyperlink"/>
          </w:rPr>
          <w:t>R2-2204862</w:t>
        </w:r>
      </w:hyperlink>
      <w:r w:rsidRPr="007D66B6">
        <w:t>)</w:t>
      </w:r>
    </w:p>
    <w:p w14:paraId="26DEE9CD" w14:textId="5A29D98E" w:rsidR="0064651D" w:rsidRPr="007D66B6" w:rsidRDefault="0064651D" w:rsidP="00AA1005">
      <w:pPr>
        <w:pStyle w:val="Doc-text2"/>
        <w:numPr>
          <w:ilvl w:val="0"/>
          <w:numId w:val="107"/>
        </w:numPr>
        <w:overflowPunct/>
        <w:autoSpaceDE/>
        <w:autoSpaceDN/>
        <w:adjustRightInd/>
        <w:textAlignment w:val="auto"/>
      </w:pPr>
      <w:r w:rsidRPr="007D66B6">
        <w:t xml:space="preserve">No (e.g. in </w:t>
      </w:r>
      <w:hyperlink r:id="rId2752" w:history="1">
        <w:r w:rsidR="00916E86">
          <w:rPr>
            <w:rStyle w:val="Hyperlink"/>
          </w:rPr>
          <w:t>R2-2204578</w:t>
        </w:r>
      </w:hyperlink>
      <w:r w:rsidRPr="007D66B6">
        <w:t>)</w:t>
      </w:r>
    </w:p>
    <w:p w14:paraId="50BC234E" w14:textId="77777777" w:rsidR="0064651D" w:rsidRPr="007D66B6" w:rsidRDefault="0064651D" w:rsidP="0064651D">
      <w:pPr>
        <w:pStyle w:val="Doc-text2"/>
        <w:ind w:left="0" w:firstLine="0"/>
      </w:pPr>
    </w:p>
    <w:p w14:paraId="5CA34C43" w14:textId="77777777" w:rsidR="0064651D" w:rsidRPr="007D66B6" w:rsidRDefault="0064651D" w:rsidP="00AA1005">
      <w:pPr>
        <w:pStyle w:val="Doc-text2"/>
        <w:numPr>
          <w:ilvl w:val="0"/>
          <w:numId w:val="23"/>
        </w:numPr>
        <w:overflowPunct/>
        <w:autoSpaceDE/>
        <w:autoSpaceDN/>
        <w:adjustRightInd/>
        <w:textAlignment w:val="auto"/>
      </w:pPr>
      <w:r w:rsidRPr="007D66B6">
        <w:t xml:space="preserve">TX UE remains active for RRC reconfiguration complete/failure sidelink reception (only for initial RRC reconfiguration sidelink case). If TX UE already applies SL DRX configuration in the direction (RX UE -&gt; TX UE), TX UE follows the current SL DRX configuration. </w:t>
      </w:r>
    </w:p>
    <w:p w14:paraId="7FB199E0" w14:textId="77777777" w:rsidR="0064651D" w:rsidRPr="007D66B6" w:rsidRDefault="0064651D" w:rsidP="0064651D">
      <w:pPr>
        <w:pStyle w:val="Doc-text2"/>
        <w:ind w:left="0" w:firstLine="0"/>
      </w:pPr>
    </w:p>
    <w:p w14:paraId="5B692A06" w14:textId="2FA83549" w:rsidR="0064651D" w:rsidRPr="007D66B6" w:rsidRDefault="0064651D" w:rsidP="0064651D">
      <w:pPr>
        <w:pStyle w:val="Doc-title"/>
        <w:ind w:firstLine="0"/>
      </w:pPr>
      <w:r w:rsidRPr="007D66B6">
        <w:t xml:space="preserve">[Session chair]: To </w:t>
      </w:r>
      <w:hyperlink r:id="rId2753" w:history="1">
        <w:r w:rsidR="00916E86">
          <w:rPr>
            <w:rStyle w:val="Hyperlink"/>
          </w:rPr>
          <w:t>R2-2204578</w:t>
        </w:r>
      </w:hyperlink>
      <w:r w:rsidRPr="007D66B6">
        <w:t>, we already agreed SL DRX for UC is per direction, which means “No” should be. [Qualcomm]: It may depend on how far two SL DRX configuration procedure are. If far away, the timer T400 may expire and it brings SL DRX configuration failure. [Vivo]: Agree with Qualcomm. Yes, SL DRX configuration failure can happen if T400 is too short. [OPPO]: WI is completed and if we go “No”, we don’t have any additional issues, but if we go “Yes”, we need to spend time for additional issues. For concerns from Qualcomm, we do not consider it is a critical issue to be handled in Rel-17. Prefers “No”. [Session chair]: Check companies’ views.</w:t>
      </w:r>
    </w:p>
    <w:p w14:paraId="6C7E0790" w14:textId="77777777" w:rsidR="0064651D" w:rsidRPr="007D66B6" w:rsidRDefault="0064651D" w:rsidP="0064651D">
      <w:pPr>
        <w:pStyle w:val="Doc-text2"/>
        <w:ind w:left="0" w:firstLine="0"/>
      </w:pPr>
    </w:p>
    <w:p w14:paraId="39F501EB" w14:textId="77777777" w:rsidR="0064651D" w:rsidRPr="007D66B6" w:rsidRDefault="0064651D" w:rsidP="00AA1005">
      <w:pPr>
        <w:pStyle w:val="Doc-text2"/>
        <w:numPr>
          <w:ilvl w:val="0"/>
          <w:numId w:val="107"/>
        </w:numPr>
        <w:overflowPunct/>
        <w:autoSpaceDE/>
        <w:autoSpaceDN/>
        <w:adjustRightInd/>
        <w:textAlignment w:val="auto"/>
      </w:pPr>
      <w:r w:rsidRPr="007D66B6">
        <w:t xml:space="preserve">Yes: Lenovo, Huawei, IDT, LG, Ericsson, Nokia, Apple, Intel, Vivo, Qualcomm (9) </w:t>
      </w:r>
    </w:p>
    <w:p w14:paraId="07576FB6" w14:textId="77777777" w:rsidR="0064651D" w:rsidRPr="007D66B6" w:rsidRDefault="0064651D" w:rsidP="00AA1005">
      <w:pPr>
        <w:pStyle w:val="Doc-text2"/>
        <w:numPr>
          <w:ilvl w:val="0"/>
          <w:numId w:val="107"/>
        </w:numPr>
        <w:overflowPunct/>
        <w:autoSpaceDE/>
        <w:autoSpaceDN/>
        <w:adjustRightInd/>
        <w:textAlignment w:val="auto"/>
      </w:pPr>
      <w:r w:rsidRPr="007D66B6">
        <w:t>No: OPPO, Samsung, Xiaomi, CATT, ZTE (5)</w:t>
      </w:r>
    </w:p>
    <w:p w14:paraId="40655CB4" w14:textId="77777777" w:rsidR="0064651D" w:rsidRPr="007D66B6" w:rsidRDefault="0064651D" w:rsidP="0064651D">
      <w:pPr>
        <w:pStyle w:val="Doc-text2"/>
        <w:ind w:left="360" w:firstLine="0"/>
      </w:pPr>
    </w:p>
    <w:p w14:paraId="0BA23917" w14:textId="77777777" w:rsidR="0064651D" w:rsidRPr="007D66B6" w:rsidRDefault="0064651D" w:rsidP="0064651D">
      <w:pPr>
        <w:pStyle w:val="Doc-title"/>
        <w:ind w:left="1253" w:firstLine="0"/>
      </w:pPr>
      <w:r w:rsidRPr="007D66B6">
        <w:t xml:space="preserve">[OPPO]: Does TX UE always remains active for all RRC reconfiguration complete/failure sidelink or only for initial one where SL DRX is not configured for the direction (RX UE -&gt; TX UE)? Do we need to define stop condition assuming waiting for RRC reconfiguration complete/failure sidelink in active time is considered as entering condition? [LG]: We may need to define which SL DRX configuration (between already configured one according to the direction (RX UE -&gt; TX UE) or remaining active for </w:t>
      </w:r>
      <w:r w:rsidRPr="007D66B6">
        <w:lastRenderedPageBreak/>
        <w:t>RRC reconfiguration complete/failure sidelink reception) will be used when SL DRX is already configured for the direction (RX UE -&gt; TX UE)? [Lenovo, Ericsson, Xiaomi, ZTE, Qualcomm, IDT]: Nothing special needs to be added. Only for initial RRC reconfiguration case, TX UE remains active. If TX UE already applies SL DRX configuration for the direction (RX UE -&gt; TX UE), it uses the current SL DRX configuration for RRC reconfiguration complete/failure sidelink reception. [Vivo]: It would be simpler to apply it to all case regardless of SL DRX configuration for the direction (RX UE -&gt; TX UE). [OPPO, Vivo, Lenovo, Ericsson]: Ok with the modified proposal.</w:t>
      </w:r>
    </w:p>
    <w:p w14:paraId="6974D6B5" w14:textId="77777777" w:rsidR="0064651D" w:rsidRPr="007D66B6" w:rsidRDefault="0064651D" w:rsidP="0064651D">
      <w:pPr>
        <w:pStyle w:val="Doc-text2"/>
        <w:ind w:left="0" w:firstLine="0"/>
        <w:rPr>
          <w:i/>
        </w:rPr>
      </w:pPr>
    </w:p>
    <w:p w14:paraId="425DD62A" w14:textId="2A83ADA3" w:rsidR="0064651D" w:rsidRPr="007D66B6" w:rsidRDefault="00916E86" w:rsidP="0064651D">
      <w:pPr>
        <w:pStyle w:val="Doc-title"/>
      </w:pPr>
      <w:hyperlink r:id="rId2754" w:history="1">
        <w:r>
          <w:rPr>
            <w:rStyle w:val="Hyperlink"/>
          </w:rPr>
          <w:t>R2-2204578</w:t>
        </w:r>
      </w:hyperlink>
      <w:r w:rsidR="0064651D" w:rsidRPr="007D66B6">
        <w:tab/>
        <w:t>Discussion on left issues on control plane procedure for UC DRX</w:t>
      </w:r>
      <w:r w:rsidR="0064651D" w:rsidRPr="007D66B6">
        <w:tab/>
        <w:t>OPPO</w:t>
      </w:r>
      <w:r w:rsidR="0064651D" w:rsidRPr="007D66B6">
        <w:tab/>
        <w:t>discussion</w:t>
      </w:r>
      <w:r w:rsidR="0064651D" w:rsidRPr="007D66B6">
        <w:tab/>
        <w:t>Rel-17</w:t>
      </w:r>
      <w:r w:rsidR="0064651D" w:rsidRPr="007D66B6">
        <w:tab/>
        <w:t>NR_SL_enh-Core</w:t>
      </w:r>
    </w:p>
    <w:p w14:paraId="24EDDF21" w14:textId="473354BA" w:rsidR="0064651D" w:rsidRPr="007D66B6" w:rsidRDefault="00916E86" w:rsidP="0064651D">
      <w:pPr>
        <w:pStyle w:val="Doc-title"/>
      </w:pPr>
      <w:hyperlink r:id="rId2755" w:history="1">
        <w:r>
          <w:rPr>
            <w:rStyle w:val="Hyperlink"/>
          </w:rPr>
          <w:t>R2-2204643</w:t>
        </w:r>
      </w:hyperlink>
      <w:r w:rsidR="0064651D" w:rsidRPr="007D66B6">
        <w:tab/>
        <w:t>Correction on [O099]</w:t>
      </w:r>
      <w:r w:rsidR="0064651D" w:rsidRPr="007D66B6">
        <w:tab/>
        <w:t>OPPO</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5495AE9B" w14:textId="59EFDBEB" w:rsidR="0064651D" w:rsidRPr="007D66B6" w:rsidRDefault="00916E86" w:rsidP="0064651D">
      <w:pPr>
        <w:pStyle w:val="Doc-title"/>
      </w:pPr>
      <w:hyperlink r:id="rId2756" w:history="1">
        <w:r>
          <w:rPr>
            <w:rStyle w:val="Hyperlink"/>
          </w:rPr>
          <w:t>R2-2204861</w:t>
        </w:r>
      </w:hyperlink>
      <w:r w:rsidR="0064651D" w:rsidRPr="007D66B6">
        <w:tab/>
        <w:t>Discussion and TP for correction on RX UE reject behaviour</w:t>
      </w:r>
      <w:r w:rsidR="0064651D" w:rsidRPr="007D66B6">
        <w:tab/>
        <w:t>Huawei, HiSilicon</w:t>
      </w:r>
      <w:r w:rsidR="0064651D" w:rsidRPr="007D66B6">
        <w:tab/>
        <w:t>discussion</w:t>
      </w:r>
      <w:r w:rsidR="0064651D" w:rsidRPr="007D66B6">
        <w:tab/>
        <w:t>Rel-17</w:t>
      </w:r>
      <w:r w:rsidR="0064651D" w:rsidRPr="007D66B6">
        <w:tab/>
        <w:t>NR_SL_enh-Core</w:t>
      </w:r>
    </w:p>
    <w:p w14:paraId="0D58644D" w14:textId="55929824" w:rsidR="0064651D" w:rsidRPr="007D66B6" w:rsidRDefault="00916E86" w:rsidP="0064651D">
      <w:pPr>
        <w:pStyle w:val="Doc-title"/>
      </w:pPr>
      <w:hyperlink r:id="rId2757" w:history="1">
        <w:r>
          <w:rPr>
            <w:rStyle w:val="Hyperlink"/>
          </w:rPr>
          <w:t>R2-2204862</w:t>
        </w:r>
      </w:hyperlink>
      <w:r w:rsidR="0064651D" w:rsidRPr="007D66B6">
        <w:tab/>
        <w:t>Consideration on active time during uincast connection establishment</w:t>
      </w:r>
      <w:r w:rsidR="0064651D" w:rsidRPr="007D66B6">
        <w:tab/>
        <w:t>Huawei, HiSilicon</w:t>
      </w:r>
      <w:r w:rsidR="0064651D" w:rsidRPr="007D66B6">
        <w:tab/>
        <w:t>discussion</w:t>
      </w:r>
      <w:r w:rsidR="0064651D" w:rsidRPr="007D66B6">
        <w:tab/>
        <w:t>Rel-17</w:t>
      </w:r>
      <w:r w:rsidR="0064651D" w:rsidRPr="007D66B6">
        <w:tab/>
        <w:t>NR_SL_enh-Core</w:t>
      </w:r>
    </w:p>
    <w:p w14:paraId="130C9858" w14:textId="7CDE6A51" w:rsidR="0064651D" w:rsidRPr="007D66B6" w:rsidRDefault="00916E86" w:rsidP="0064651D">
      <w:pPr>
        <w:pStyle w:val="Doc-title"/>
      </w:pPr>
      <w:hyperlink r:id="rId2758" w:history="1">
        <w:r>
          <w:rPr>
            <w:rStyle w:val="Hyperlink"/>
          </w:rPr>
          <w:t>R2-2204954</w:t>
        </w:r>
      </w:hyperlink>
      <w:r w:rsidR="0064651D" w:rsidRPr="007D66B6">
        <w:tab/>
        <w:t>Consideration for Control Plane Procedure for UC DRX</w:t>
      </w:r>
      <w:r w:rsidR="0064651D" w:rsidRPr="007D66B6">
        <w:tab/>
        <w:t>CATT</w:t>
      </w:r>
      <w:r w:rsidR="0064651D" w:rsidRPr="007D66B6">
        <w:tab/>
        <w:t>discussion</w:t>
      </w:r>
      <w:r w:rsidR="0064651D" w:rsidRPr="007D66B6">
        <w:tab/>
        <w:t>Rel-17</w:t>
      </w:r>
      <w:r w:rsidR="0064651D" w:rsidRPr="007D66B6">
        <w:tab/>
        <w:t>NR_SL_enh-Core</w:t>
      </w:r>
    </w:p>
    <w:p w14:paraId="653D2E8D" w14:textId="19171F63" w:rsidR="0064651D" w:rsidRPr="007D66B6" w:rsidRDefault="00916E86" w:rsidP="0064651D">
      <w:pPr>
        <w:pStyle w:val="Doc-title"/>
      </w:pPr>
      <w:hyperlink r:id="rId2759" w:history="1">
        <w:r>
          <w:rPr>
            <w:rStyle w:val="Hyperlink"/>
          </w:rPr>
          <w:t>R2-2204955</w:t>
        </w:r>
      </w:hyperlink>
      <w:r w:rsidR="0064651D" w:rsidRPr="007D66B6">
        <w:tab/>
        <w:t>Correction on the SL Active Time</w:t>
      </w:r>
      <w:r w:rsidR="0064651D" w:rsidRPr="007D66B6">
        <w:tab/>
        <w:t>CATT</w:t>
      </w:r>
      <w:r w:rsidR="0064651D" w:rsidRPr="007D66B6">
        <w:tab/>
        <w:t>draftCR</w:t>
      </w:r>
      <w:r w:rsidR="0064651D" w:rsidRPr="007D66B6">
        <w:tab/>
        <w:t>Rel-17</w:t>
      </w:r>
      <w:r w:rsidR="0064651D" w:rsidRPr="007D66B6">
        <w:tab/>
        <w:t>38.321</w:t>
      </w:r>
      <w:r w:rsidR="0064651D" w:rsidRPr="007D66B6">
        <w:tab/>
        <w:t>17.0.0</w:t>
      </w:r>
      <w:r w:rsidR="0064651D" w:rsidRPr="007D66B6">
        <w:tab/>
        <w:t>NR_SL_enh-Core</w:t>
      </w:r>
    </w:p>
    <w:p w14:paraId="772FB51B" w14:textId="677E8214" w:rsidR="0064651D" w:rsidRPr="007D66B6" w:rsidRDefault="00916E86" w:rsidP="0064651D">
      <w:pPr>
        <w:pStyle w:val="Doc-title"/>
      </w:pPr>
      <w:hyperlink r:id="rId2760" w:history="1">
        <w:r>
          <w:rPr>
            <w:rStyle w:val="Hyperlink"/>
          </w:rPr>
          <w:t>R2-2204970</w:t>
        </w:r>
      </w:hyperlink>
      <w:r w:rsidR="0064651D" w:rsidRPr="007D66B6">
        <w:tab/>
        <w:t>Remaining issues on SL DRX UC CP aspects for UC procedure</w:t>
      </w:r>
      <w:r w:rsidR="0064651D" w:rsidRPr="007D66B6">
        <w:tab/>
        <w:t>Lenovo</w:t>
      </w:r>
      <w:r w:rsidR="0064651D" w:rsidRPr="007D66B6">
        <w:tab/>
        <w:t>discussion</w:t>
      </w:r>
      <w:r w:rsidR="0064651D" w:rsidRPr="007D66B6">
        <w:tab/>
        <w:t>Rel-17</w:t>
      </w:r>
    </w:p>
    <w:p w14:paraId="7C43BD7F" w14:textId="537237A6" w:rsidR="0064651D" w:rsidRPr="007D66B6" w:rsidRDefault="00916E86" w:rsidP="0064651D">
      <w:pPr>
        <w:pStyle w:val="Doc-title"/>
      </w:pPr>
      <w:hyperlink r:id="rId2761" w:history="1">
        <w:r>
          <w:rPr>
            <w:rStyle w:val="Hyperlink"/>
          </w:rPr>
          <w:t>R2-2204971</w:t>
        </w:r>
      </w:hyperlink>
      <w:r w:rsidR="0064651D" w:rsidRPr="007D66B6">
        <w:tab/>
        <w:t>Remaining issues for user plane of sidelink enhancement</w:t>
      </w:r>
      <w:r w:rsidR="0064651D" w:rsidRPr="007D66B6">
        <w:tab/>
        <w:t>Lenovo</w:t>
      </w:r>
      <w:r w:rsidR="0064651D" w:rsidRPr="007D66B6">
        <w:tab/>
        <w:t>discussion</w:t>
      </w:r>
      <w:r w:rsidR="0064651D" w:rsidRPr="007D66B6">
        <w:tab/>
        <w:t>Rel-17</w:t>
      </w:r>
    </w:p>
    <w:p w14:paraId="4DC9B888" w14:textId="061AE856" w:rsidR="0064651D" w:rsidRPr="007D66B6" w:rsidRDefault="00916E86" w:rsidP="0064651D">
      <w:pPr>
        <w:pStyle w:val="Doc-title"/>
      </w:pPr>
      <w:hyperlink r:id="rId2762" w:history="1">
        <w:r>
          <w:rPr>
            <w:rStyle w:val="Hyperlink"/>
          </w:rPr>
          <w:t>R2-2205096</w:t>
        </w:r>
      </w:hyperlink>
      <w:r w:rsidR="0064651D" w:rsidRPr="007D66B6">
        <w:tab/>
        <w:t>Discussion on  the case that no SL DRX configuration is received from TX UE</w:t>
      </w:r>
      <w:r w:rsidR="0064651D" w:rsidRPr="007D66B6">
        <w:tab/>
        <w:t>ZTE Corporation, Sanechips</w:t>
      </w:r>
      <w:r w:rsidR="0064651D" w:rsidRPr="007D66B6">
        <w:tab/>
        <w:t>discussion</w:t>
      </w:r>
      <w:r w:rsidR="0064651D" w:rsidRPr="007D66B6">
        <w:tab/>
        <w:t>Rel-17</w:t>
      </w:r>
      <w:r w:rsidR="0064651D" w:rsidRPr="007D66B6">
        <w:tab/>
        <w:t>NR_SL_enh-Core</w:t>
      </w:r>
    </w:p>
    <w:p w14:paraId="4EB91BF0" w14:textId="2A980A69" w:rsidR="0064651D" w:rsidRPr="007D66B6" w:rsidRDefault="00916E86" w:rsidP="0064651D">
      <w:pPr>
        <w:pStyle w:val="Doc-title"/>
      </w:pPr>
      <w:hyperlink r:id="rId2763" w:history="1">
        <w:r>
          <w:rPr>
            <w:rStyle w:val="Hyperlink"/>
          </w:rPr>
          <w:t>R2-2205097</w:t>
        </w:r>
      </w:hyperlink>
      <w:r w:rsidR="0064651D" w:rsidRPr="007D66B6">
        <w:tab/>
        <w:t>Discussion on remaining issues for SL DRX rejection</w:t>
      </w:r>
      <w:r w:rsidR="0064651D" w:rsidRPr="007D66B6">
        <w:tab/>
        <w:t>ZTE Corporation, Sanechips</w:t>
      </w:r>
      <w:r w:rsidR="0064651D" w:rsidRPr="007D66B6">
        <w:tab/>
        <w:t>discussion</w:t>
      </w:r>
      <w:r w:rsidR="0064651D" w:rsidRPr="007D66B6">
        <w:tab/>
        <w:t>Rel-17</w:t>
      </w:r>
      <w:r w:rsidR="0064651D" w:rsidRPr="007D66B6">
        <w:tab/>
        <w:t>NR_SL_enh-Core</w:t>
      </w:r>
    </w:p>
    <w:p w14:paraId="2E719A8F" w14:textId="454F9542" w:rsidR="0064651D" w:rsidRPr="007D66B6" w:rsidRDefault="00916E86" w:rsidP="0064651D">
      <w:pPr>
        <w:pStyle w:val="Doc-title"/>
      </w:pPr>
      <w:hyperlink r:id="rId2764" w:history="1">
        <w:r>
          <w:rPr>
            <w:rStyle w:val="Hyperlink"/>
          </w:rPr>
          <w:t>R2-2205106</w:t>
        </w:r>
      </w:hyperlink>
      <w:r w:rsidR="0064651D" w:rsidRPr="007D66B6">
        <w:tab/>
        <w:t>[Z684]Correction on Destination ID list</w:t>
      </w:r>
      <w:r w:rsidR="0064651D" w:rsidRPr="007D66B6">
        <w:tab/>
        <w:t>ZTE Corporation, Sanechips</w:t>
      </w:r>
      <w:r w:rsidR="0064651D" w:rsidRPr="007D66B6">
        <w:tab/>
        <w:t>CR</w:t>
      </w:r>
      <w:r w:rsidR="0064651D" w:rsidRPr="007D66B6">
        <w:tab/>
        <w:t>Rel-17</w:t>
      </w:r>
      <w:r w:rsidR="0064651D" w:rsidRPr="007D66B6">
        <w:tab/>
        <w:t>38.331</w:t>
      </w:r>
      <w:r w:rsidR="0064651D" w:rsidRPr="007D66B6">
        <w:tab/>
        <w:t>17.0.0</w:t>
      </w:r>
      <w:r w:rsidR="0064651D" w:rsidRPr="007D66B6">
        <w:tab/>
        <w:t>3049</w:t>
      </w:r>
      <w:r w:rsidR="0064651D" w:rsidRPr="007D66B6">
        <w:tab/>
        <w:t>-</w:t>
      </w:r>
      <w:r w:rsidR="0064651D" w:rsidRPr="007D66B6">
        <w:tab/>
        <w:t>F</w:t>
      </w:r>
      <w:r w:rsidR="0064651D" w:rsidRPr="007D66B6">
        <w:tab/>
        <w:t>NR_SL_enh-Core</w:t>
      </w:r>
    </w:p>
    <w:p w14:paraId="574327A8" w14:textId="06FE8431" w:rsidR="0064651D" w:rsidRPr="007D66B6" w:rsidRDefault="00916E86" w:rsidP="0064651D">
      <w:pPr>
        <w:pStyle w:val="Doc-title"/>
      </w:pPr>
      <w:hyperlink r:id="rId2765" w:history="1">
        <w:r>
          <w:rPr>
            <w:rStyle w:val="Hyperlink"/>
          </w:rPr>
          <w:t>R2-2205116</w:t>
        </w:r>
      </w:hyperlink>
      <w:r w:rsidR="0064651D" w:rsidRPr="007D66B6">
        <w:tab/>
        <w:t>remaining issues for control plane procedure for UC DRX</w:t>
      </w:r>
      <w:r w:rsidR="0064651D" w:rsidRPr="007D66B6">
        <w:tab/>
        <w:t>LG Electronics France</w:t>
      </w:r>
      <w:r w:rsidR="0064651D" w:rsidRPr="007D66B6">
        <w:tab/>
        <w:t>discussion</w:t>
      </w:r>
    </w:p>
    <w:p w14:paraId="46552B5A" w14:textId="2503B7BE" w:rsidR="0064651D" w:rsidRPr="007D66B6" w:rsidRDefault="00916E86" w:rsidP="0064651D">
      <w:pPr>
        <w:pStyle w:val="Doc-title"/>
      </w:pPr>
      <w:hyperlink r:id="rId2766" w:history="1">
        <w:r>
          <w:rPr>
            <w:rStyle w:val="Hyperlink"/>
          </w:rPr>
          <w:t>R2-2205148</w:t>
        </w:r>
      </w:hyperlink>
      <w:r w:rsidR="0064651D" w:rsidRPr="007D66B6">
        <w:tab/>
        <w:t>Discussion on Rx UE’s rejection for SL DRX configuration</w:t>
      </w:r>
      <w:r w:rsidR="0064651D" w:rsidRPr="007D66B6">
        <w:tab/>
        <w:t>NEC Corporation</w:t>
      </w:r>
      <w:r w:rsidR="0064651D" w:rsidRPr="007D66B6">
        <w:tab/>
        <w:t>discussion</w:t>
      </w:r>
    </w:p>
    <w:p w14:paraId="4C6CF4EF" w14:textId="1E2F6DF1" w:rsidR="0064651D" w:rsidRPr="007D66B6" w:rsidRDefault="00916E86" w:rsidP="0064651D">
      <w:pPr>
        <w:pStyle w:val="Doc-title"/>
      </w:pPr>
      <w:hyperlink r:id="rId2767" w:history="1">
        <w:r>
          <w:rPr>
            <w:rStyle w:val="Hyperlink"/>
          </w:rPr>
          <w:t>R2-2205178</w:t>
        </w:r>
      </w:hyperlink>
      <w:r w:rsidR="0064651D" w:rsidRPr="007D66B6">
        <w:tab/>
        <w:t>Remaining control procedure of SL DRX</w:t>
      </w:r>
      <w:r w:rsidR="0064651D" w:rsidRPr="007D66B6">
        <w:tab/>
        <w:t>Ericsson</w:t>
      </w:r>
      <w:r w:rsidR="0064651D" w:rsidRPr="007D66B6">
        <w:tab/>
        <w:t>discussion</w:t>
      </w:r>
      <w:r w:rsidR="0064651D" w:rsidRPr="007D66B6">
        <w:tab/>
        <w:t>Rel-17</w:t>
      </w:r>
      <w:r w:rsidR="0064651D" w:rsidRPr="007D66B6">
        <w:tab/>
        <w:t>NR_SL_enh-Core</w:t>
      </w:r>
    </w:p>
    <w:p w14:paraId="0AFD5B7B" w14:textId="01761ECE" w:rsidR="0064651D" w:rsidRPr="007D66B6" w:rsidRDefault="00916E86" w:rsidP="0064651D">
      <w:pPr>
        <w:pStyle w:val="Doc-title"/>
      </w:pPr>
      <w:hyperlink r:id="rId2768" w:history="1">
        <w:r>
          <w:rPr>
            <w:rStyle w:val="Hyperlink"/>
          </w:rPr>
          <w:t>R2-2205263</w:t>
        </w:r>
      </w:hyperlink>
      <w:r w:rsidR="0064651D" w:rsidRPr="007D66B6">
        <w:tab/>
        <w:t>Remaining issues on CP procedure for UC DRX</w:t>
      </w:r>
      <w:r w:rsidR="0064651D" w:rsidRPr="007D66B6">
        <w:tab/>
        <w:t>vivo</w:t>
      </w:r>
      <w:r w:rsidR="0064651D" w:rsidRPr="007D66B6">
        <w:tab/>
        <w:t>discussion</w:t>
      </w:r>
      <w:r w:rsidR="0064651D" w:rsidRPr="007D66B6">
        <w:tab/>
        <w:t>Rel-17</w:t>
      </w:r>
    </w:p>
    <w:p w14:paraId="34AB2B51" w14:textId="002E0C41" w:rsidR="0064651D" w:rsidRPr="007D66B6" w:rsidRDefault="00916E86" w:rsidP="0064651D">
      <w:pPr>
        <w:pStyle w:val="Doc-title"/>
      </w:pPr>
      <w:hyperlink r:id="rId2769" w:history="1">
        <w:r>
          <w:rPr>
            <w:rStyle w:val="Hyperlink"/>
          </w:rPr>
          <w:t>R2-2205264</w:t>
        </w:r>
      </w:hyperlink>
      <w:r w:rsidR="0064651D" w:rsidRPr="007D66B6">
        <w:tab/>
        <w:t>Uu RRC impact by SL-DRX rejection from RX UE</w:t>
      </w:r>
      <w:r w:rsidR="0064651D" w:rsidRPr="007D66B6">
        <w:tab/>
        <w:t>vivo</w:t>
      </w:r>
      <w:r w:rsidR="0064651D" w:rsidRPr="007D66B6">
        <w:tab/>
        <w:t>discussion</w:t>
      </w:r>
      <w:r w:rsidR="0064651D" w:rsidRPr="007D66B6">
        <w:tab/>
        <w:t>Rel-17</w:t>
      </w:r>
    </w:p>
    <w:p w14:paraId="25A98DA8" w14:textId="0D131335" w:rsidR="0064651D" w:rsidRPr="007D66B6" w:rsidRDefault="00916E86" w:rsidP="0064651D">
      <w:pPr>
        <w:pStyle w:val="Doc-title"/>
      </w:pPr>
      <w:hyperlink r:id="rId2770" w:history="1">
        <w:r>
          <w:rPr>
            <w:rStyle w:val="Hyperlink"/>
          </w:rPr>
          <w:t>R2-2205315</w:t>
        </w:r>
      </w:hyperlink>
      <w:r w:rsidR="0064651D" w:rsidRPr="007D66B6">
        <w:tab/>
        <w:t>Discussion on UC sidelink DRX reject procedure</w:t>
      </w:r>
      <w:r w:rsidR="0064651D" w:rsidRPr="007D66B6">
        <w:tab/>
        <w:t>Xiaomi</w:t>
      </w:r>
      <w:r w:rsidR="0064651D" w:rsidRPr="007D66B6">
        <w:tab/>
        <w:t>discussion</w:t>
      </w:r>
    </w:p>
    <w:p w14:paraId="74AC2797" w14:textId="5021A186" w:rsidR="0064651D" w:rsidRPr="007D66B6" w:rsidRDefault="00916E86" w:rsidP="0064651D">
      <w:pPr>
        <w:pStyle w:val="Doc-title"/>
      </w:pPr>
      <w:hyperlink r:id="rId2771" w:history="1">
        <w:r>
          <w:rPr>
            <w:rStyle w:val="Hyperlink"/>
          </w:rPr>
          <w:t>R2-2205317</w:t>
        </w:r>
      </w:hyperlink>
      <w:r w:rsidR="0064651D" w:rsidRPr="007D66B6">
        <w:tab/>
        <w:t>[X202][H663] Discussion on how RX UE to report accepted SL DRX and interested QoS</w:t>
      </w:r>
      <w:r w:rsidR="0064651D" w:rsidRPr="007D66B6">
        <w:tab/>
        <w:t>Xiaomi</w:t>
      </w:r>
      <w:r w:rsidR="0064651D" w:rsidRPr="007D66B6">
        <w:tab/>
        <w:t>discussion</w:t>
      </w:r>
    </w:p>
    <w:p w14:paraId="0B77C997" w14:textId="2F67657E" w:rsidR="0064651D" w:rsidRPr="007D66B6" w:rsidRDefault="00916E86" w:rsidP="0064651D">
      <w:pPr>
        <w:pStyle w:val="Doc-title"/>
      </w:pPr>
      <w:hyperlink r:id="rId2772" w:history="1">
        <w:r>
          <w:rPr>
            <w:rStyle w:val="Hyperlink"/>
          </w:rPr>
          <w:t>R2-2205346</w:t>
        </w:r>
      </w:hyperlink>
      <w:r w:rsidR="0064651D" w:rsidRPr="007D66B6">
        <w:tab/>
        <w:t>Correction on control plane</w:t>
      </w:r>
      <w:r w:rsidR="0064651D" w:rsidRPr="007D66B6">
        <w:tab/>
        <w:t>ZTE Corporation, Sanechips</w:t>
      </w:r>
      <w:r w:rsidR="0064651D" w:rsidRPr="007D66B6">
        <w:tab/>
        <w:t>CR</w:t>
      </w:r>
      <w:r w:rsidR="0064651D" w:rsidRPr="007D66B6">
        <w:tab/>
        <w:t>Rel-17</w:t>
      </w:r>
      <w:r w:rsidR="0064651D" w:rsidRPr="007D66B6">
        <w:tab/>
        <w:t>38.331</w:t>
      </w:r>
      <w:r w:rsidR="0064651D" w:rsidRPr="007D66B6">
        <w:tab/>
        <w:t>17.0.0</w:t>
      </w:r>
      <w:r w:rsidR="0064651D" w:rsidRPr="007D66B6">
        <w:tab/>
        <w:t>3069</w:t>
      </w:r>
      <w:r w:rsidR="0064651D" w:rsidRPr="007D66B6">
        <w:tab/>
        <w:t>-</w:t>
      </w:r>
      <w:r w:rsidR="0064651D" w:rsidRPr="007D66B6">
        <w:tab/>
        <w:t>F</w:t>
      </w:r>
      <w:r w:rsidR="0064651D" w:rsidRPr="007D66B6">
        <w:tab/>
        <w:t>NR_SL_enh-Core</w:t>
      </w:r>
      <w:r w:rsidR="0064651D" w:rsidRPr="007D66B6">
        <w:tab/>
        <w:t>Late</w:t>
      </w:r>
    </w:p>
    <w:p w14:paraId="0D7D518B" w14:textId="6C26C5FE" w:rsidR="0064651D" w:rsidRPr="007D66B6" w:rsidRDefault="00916E86" w:rsidP="0064651D">
      <w:pPr>
        <w:pStyle w:val="Doc-title"/>
      </w:pPr>
      <w:hyperlink r:id="rId2773" w:history="1">
        <w:r>
          <w:rPr>
            <w:rStyle w:val="Hyperlink"/>
          </w:rPr>
          <w:t>R2-2205347</w:t>
        </w:r>
      </w:hyperlink>
      <w:r w:rsidR="0064651D" w:rsidRPr="007D66B6">
        <w:tab/>
        <w:t>Correction on [Z677,Z680]</w:t>
      </w:r>
      <w:r w:rsidR="0064651D" w:rsidRPr="007D66B6">
        <w:tab/>
        <w:t>ZTE Corporation, Sanechips</w:t>
      </w:r>
      <w:r w:rsidR="0064651D" w:rsidRPr="007D66B6">
        <w:tab/>
        <w:t>CR</w:t>
      </w:r>
      <w:r w:rsidR="0064651D" w:rsidRPr="007D66B6">
        <w:tab/>
        <w:t>Rel-17</w:t>
      </w:r>
      <w:r w:rsidR="0064651D" w:rsidRPr="007D66B6">
        <w:tab/>
        <w:t>38.331</w:t>
      </w:r>
      <w:r w:rsidR="0064651D" w:rsidRPr="007D66B6">
        <w:tab/>
        <w:t>17.0.0</w:t>
      </w:r>
      <w:r w:rsidR="0064651D" w:rsidRPr="007D66B6">
        <w:tab/>
        <w:t>3070</w:t>
      </w:r>
      <w:r w:rsidR="0064651D" w:rsidRPr="007D66B6">
        <w:tab/>
        <w:t>-</w:t>
      </w:r>
      <w:r w:rsidR="0064651D" w:rsidRPr="007D66B6">
        <w:tab/>
        <w:t>F</w:t>
      </w:r>
      <w:r w:rsidR="0064651D" w:rsidRPr="007D66B6">
        <w:tab/>
        <w:t>NR_SL_enh-Core</w:t>
      </w:r>
    </w:p>
    <w:p w14:paraId="1BADF101" w14:textId="5168BF75" w:rsidR="0064651D" w:rsidRPr="007D66B6" w:rsidRDefault="00916E86" w:rsidP="0064651D">
      <w:pPr>
        <w:pStyle w:val="Doc-title"/>
      </w:pPr>
      <w:hyperlink r:id="rId2774" w:history="1">
        <w:r>
          <w:rPr>
            <w:rStyle w:val="Hyperlink"/>
          </w:rPr>
          <w:t>R2-2205534</w:t>
        </w:r>
      </w:hyperlink>
      <w:r w:rsidR="0064651D" w:rsidRPr="007D66B6">
        <w:tab/>
        <w:t>DRX configuration reject</w:t>
      </w:r>
      <w:r w:rsidR="0064651D" w:rsidRPr="007D66B6">
        <w:tab/>
        <w:t>Samsung</w:t>
      </w:r>
      <w:r w:rsidR="0064651D" w:rsidRPr="007D66B6">
        <w:tab/>
        <w:t>discussion</w:t>
      </w:r>
    </w:p>
    <w:p w14:paraId="7B036CFB" w14:textId="44D14B85" w:rsidR="0064651D" w:rsidRPr="007D66B6" w:rsidRDefault="00916E86" w:rsidP="0064651D">
      <w:pPr>
        <w:pStyle w:val="Doc-title"/>
      </w:pPr>
      <w:hyperlink r:id="rId2775" w:history="1">
        <w:r>
          <w:rPr>
            <w:rStyle w:val="Hyperlink"/>
          </w:rPr>
          <w:t>R2-2205605</w:t>
        </w:r>
      </w:hyperlink>
      <w:r w:rsidR="0064651D" w:rsidRPr="007D66B6">
        <w:tab/>
        <w:t>Correction of SL DRX for SL discovery</w:t>
      </w:r>
      <w:r w:rsidR="0064651D" w:rsidRPr="007D66B6">
        <w:tab/>
        <w:t>Samsung</w:t>
      </w:r>
      <w:r w:rsidR="0064651D" w:rsidRPr="007D66B6">
        <w:tab/>
        <w:t>discussion</w:t>
      </w:r>
      <w:r w:rsidR="0064651D" w:rsidRPr="007D66B6">
        <w:tab/>
        <w:t>Rel-17</w:t>
      </w:r>
      <w:r w:rsidR="0064651D" w:rsidRPr="007D66B6">
        <w:tab/>
        <w:t>NR_SL_enh-Core</w:t>
      </w:r>
    </w:p>
    <w:p w14:paraId="4D78CD2C" w14:textId="2732488E" w:rsidR="0064651D" w:rsidRPr="007D66B6" w:rsidRDefault="00916E86" w:rsidP="0064651D">
      <w:pPr>
        <w:pStyle w:val="Doc-title"/>
      </w:pPr>
      <w:hyperlink r:id="rId2776" w:history="1">
        <w:r>
          <w:rPr>
            <w:rStyle w:val="Hyperlink"/>
          </w:rPr>
          <w:t>R2-2205606</w:t>
        </w:r>
      </w:hyperlink>
      <w:r w:rsidR="0064651D" w:rsidRPr="007D66B6">
        <w:tab/>
        <w:t>Correction of SL DRX for L2 U2N Relay</w:t>
      </w:r>
      <w:r w:rsidR="0064651D" w:rsidRPr="007D66B6">
        <w:tab/>
        <w:t>Samsung</w:t>
      </w:r>
      <w:r w:rsidR="0064651D" w:rsidRPr="007D66B6">
        <w:tab/>
        <w:t>discussion</w:t>
      </w:r>
      <w:r w:rsidR="0064651D" w:rsidRPr="007D66B6">
        <w:tab/>
        <w:t>Rel-17</w:t>
      </w:r>
      <w:r w:rsidR="0064651D" w:rsidRPr="007D66B6">
        <w:tab/>
        <w:t>NR_SL_enh-Core</w:t>
      </w:r>
    </w:p>
    <w:p w14:paraId="2E63F1B8" w14:textId="289E14B2" w:rsidR="0064651D" w:rsidRPr="007D66B6" w:rsidRDefault="00916E86" w:rsidP="0064651D">
      <w:pPr>
        <w:pStyle w:val="Doc-title"/>
      </w:pPr>
      <w:hyperlink r:id="rId2777" w:history="1">
        <w:r>
          <w:rPr>
            <w:rStyle w:val="Hyperlink"/>
          </w:rPr>
          <w:t>R2-2205706</w:t>
        </w:r>
      </w:hyperlink>
      <w:r w:rsidR="0064651D" w:rsidRPr="007D66B6">
        <w:tab/>
        <w:t xml:space="preserve">Discussion on Procedure for UC SL DRX  </w:t>
      </w:r>
      <w:r w:rsidR="0064651D" w:rsidRPr="007D66B6">
        <w:tab/>
        <w:t>Qualcomm India Pvt Ltd</w:t>
      </w:r>
      <w:r w:rsidR="0064651D" w:rsidRPr="007D66B6">
        <w:tab/>
        <w:t>discussion</w:t>
      </w:r>
    </w:p>
    <w:p w14:paraId="4B3CE66D" w14:textId="7E9B0249" w:rsidR="0064651D" w:rsidRPr="007D66B6" w:rsidRDefault="00916E86" w:rsidP="0064651D">
      <w:pPr>
        <w:pStyle w:val="Doc-title"/>
      </w:pPr>
      <w:hyperlink r:id="rId2778" w:history="1">
        <w:r>
          <w:rPr>
            <w:rStyle w:val="Hyperlink"/>
          </w:rPr>
          <w:t>R2-2205782</w:t>
        </w:r>
      </w:hyperlink>
      <w:r w:rsidR="0064651D" w:rsidRPr="007D66B6">
        <w:tab/>
        <w:t>[E101] Correction on resource pool handling</w:t>
      </w:r>
      <w:r w:rsidR="0064651D" w:rsidRPr="007D66B6">
        <w:tab/>
        <w:t>Ericsson</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7A60C17B" w14:textId="1D918040" w:rsidR="0064651D" w:rsidRPr="007D66B6" w:rsidRDefault="00916E86" w:rsidP="0064651D">
      <w:pPr>
        <w:pStyle w:val="Doc-title"/>
      </w:pPr>
      <w:hyperlink r:id="rId2779" w:history="1">
        <w:r>
          <w:rPr>
            <w:rStyle w:val="Hyperlink"/>
          </w:rPr>
          <w:t>R2-2205790</w:t>
        </w:r>
      </w:hyperlink>
      <w:r w:rsidR="0064651D" w:rsidRPr="007D66B6">
        <w:tab/>
        <w:t>Open issues for SL DRX</w:t>
      </w:r>
      <w:r w:rsidR="0064651D" w:rsidRPr="007D66B6">
        <w:tab/>
        <w:t>Intel Corporation</w:t>
      </w:r>
      <w:r w:rsidR="0064651D" w:rsidRPr="007D66B6">
        <w:tab/>
        <w:t>discussion</w:t>
      </w:r>
      <w:r w:rsidR="0064651D" w:rsidRPr="007D66B6">
        <w:tab/>
        <w:t>Rel-17</w:t>
      </w:r>
      <w:r w:rsidR="0064651D" w:rsidRPr="007D66B6">
        <w:tab/>
        <w:t>NR_SL_enh-Core</w:t>
      </w:r>
    </w:p>
    <w:p w14:paraId="6CEB7C60" w14:textId="2A630EAB" w:rsidR="0064651D" w:rsidRPr="007D66B6" w:rsidRDefault="00916E86" w:rsidP="0064651D">
      <w:pPr>
        <w:pStyle w:val="Doc-title"/>
      </w:pPr>
      <w:hyperlink r:id="rId2780" w:history="1">
        <w:r>
          <w:rPr>
            <w:rStyle w:val="Hyperlink"/>
          </w:rPr>
          <w:t>R2-2205913</w:t>
        </w:r>
      </w:hyperlink>
      <w:r w:rsidR="0064651D" w:rsidRPr="007D66B6">
        <w:tab/>
        <w:t>Open Issues on Signaling for Unicast DRX Configuration</w:t>
      </w:r>
      <w:r w:rsidR="0064651D" w:rsidRPr="007D66B6">
        <w:tab/>
        <w:t>InterDigital</w:t>
      </w:r>
      <w:r w:rsidR="0064651D" w:rsidRPr="007D66B6">
        <w:tab/>
        <w:t>discussion</w:t>
      </w:r>
      <w:r w:rsidR="0064651D" w:rsidRPr="007D66B6">
        <w:tab/>
        <w:t>Rel-17</w:t>
      </w:r>
      <w:r w:rsidR="0064651D" w:rsidRPr="007D66B6">
        <w:tab/>
        <w:t>NR_SL_enh-Core</w:t>
      </w:r>
    </w:p>
    <w:p w14:paraId="210F4FE9" w14:textId="76CD2165" w:rsidR="0064651D" w:rsidRPr="007D66B6" w:rsidRDefault="00916E86" w:rsidP="0064651D">
      <w:pPr>
        <w:pStyle w:val="Doc-title"/>
      </w:pPr>
      <w:hyperlink r:id="rId2781" w:history="1">
        <w:r>
          <w:rPr>
            <w:rStyle w:val="Hyperlink"/>
          </w:rPr>
          <w:t>R2-2205914</w:t>
        </w:r>
      </w:hyperlink>
      <w:r w:rsidR="0064651D" w:rsidRPr="007D66B6">
        <w:tab/>
        <w:t>Handling DRX Following DCR Message</w:t>
      </w:r>
      <w:r w:rsidR="0064651D" w:rsidRPr="007D66B6">
        <w:tab/>
        <w:t>InterDigital, Ericsson, Apple</w:t>
      </w:r>
      <w:r w:rsidR="0064651D" w:rsidRPr="007D66B6">
        <w:tab/>
        <w:t>discussion</w:t>
      </w:r>
      <w:r w:rsidR="0064651D" w:rsidRPr="007D66B6">
        <w:tab/>
        <w:t>Rel-17</w:t>
      </w:r>
      <w:r w:rsidR="0064651D" w:rsidRPr="007D66B6">
        <w:tab/>
        <w:t>NR_SL_enh-Core</w:t>
      </w:r>
    </w:p>
    <w:p w14:paraId="637959CF" w14:textId="220B3CF4" w:rsidR="0064651D" w:rsidRPr="007D66B6" w:rsidRDefault="00916E86" w:rsidP="0064651D">
      <w:pPr>
        <w:pStyle w:val="Doc-title"/>
      </w:pPr>
      <w:hyperlink r:id="rId2782" w:history="1">
        <w:r>
          <w:rPr>
            <w:rStyle w:val="Hyperlink"/>
          </w:rPr>
          <w:t>R2-2206136</w:t>
        </w:r>
      </w:hyperlink>
      <w:r w:rsidR="0064651D" w:rsidRPr="007D66B6">
        <w:tab/>
        <w:t>[H660][V402][V403] Discussion on actions related to reception of UEAssistanceInformationSidelink message</w:t>
      </w:r>
      <w:r w:rsidR="0064651D" w:rsidRPr="007D66B6">
        <w:tab/>
        <w:t>Huawei, HiSilicon</w:t>
      </w:r>
      <w:r w:rsidR="0064651D" w:rsidRPr="007D66B6">
        <w:tab/>
        <w:t>discussion</w:t>
      </w:r>
      <w:r w:rsidR="0064651D" w:rsidRPr="007D66B6">
        <w:tab/>
        <w:t>Rel-17</w:t>
      </w:r>
      <w:r w:rsidR="0064651D" w:rsidRPr="007D66B6">
        <w:tab/>
        <w:t>NR_SL_enh-Core</w:t>
      </w:r>
    </w:p>
    <w:p w14:paraId="417754EF" w14:textId="1DFD31FC" w:rsidR="0064651D" w:rsidRPr="007D66B6" w:rsidRDefault="00916E86" w:rsidP="0064651D">
      <w:pPr>
        <w:pStyle w:val="Doc-title"/>
      </w:pPr>
      <w:hyperlink r:id="rId2783" w:history="1">
        <w:r>
          <w:rPr>
            <w:rStyle w:val="Hyperlink"/>
          </w:rPr>
          <w:t>R2-2206137</w:t>
        </w:r>
      </w:hyperlink>
      <w:r w:rsidR="0064651D" w:rsidRPr="007D66B6">
        <w:tab/>
        <w:t>[H663] [Z679] [X202] Discussion on implementation of RX UE reporting information related to SL DRX</w:t>
      </w:r>
      <w:r w:rsidR="0064651D" w:rsidRPr="007D66B6">
        <w:tab/>
        <w:t>Huawei, HiSilicon</w:t>
      </w:r>
      <w:r w:rsidR="0064651D" w:rsidRPr="007D66B6">
        <w:tab/>
        <w:t>discussion</w:t>
      </w:r>
      <w:r w:rsidR="0064651D" w:rsidRPr="007D66B6">
        <w:tab/>
        <w:t>Rel-17</w:t>
      </w:r>
      <w:r w:rsidR="0064651D" w:rsidRPr="007D66B6">
        <w:tab/>
        <w:t>NR_SL_enh-Core</w:t>
      </w:r>
    </w:p>
    <w:p w14:paraId="1A021C89" w14:textId="77777777" w:rsidR="0064651D" w:rsidRPr="007D66B6" w:rsidRDefault="0064651D" w:rsidP="0064651D">
      <w:pPr>
        <w:pStyle w:val="Doc-text2"/>
      </w:pPr>
    </w:p>
    <w:p w14:paraId="5E0D60BA" w14:textId="77777777" w:rsidR="0064651D" w:rsidRPr="007D66B6" w:rsidRDefault="0064651D" w:rsidP="0064651D">
      <w:pPr>
        <w:pStyle w:val="Heading4"/>
      </w:pPr>
      <w:bookmarkStart w:id="569" w:name="_Toc105622300"/>
      <w:bookmarkStart w:id="570" w:name="_Toc111585558"/>
      <w:r w:rsidRPr="007D66B6">
        <w:t>6.15.2.2</w:t>
      </w:r>
      <w:r w:rsidRPr="007D66B6">
        <w:tab/>
        <w:t>Configuration aspects</w:t>
      </w:r>
      <w:bookmarkEnd w:id="569"/>
      <w:bookmarkEnd w:id="570"/>
    </w:p>
    <w:p w14:paraId="424498CF" w14:textId="77777777" w:rsidR="0064651D" w:rsidRPr="007D66B6" w:rsidRDefault="0064651D" w:rsidP="0064651D">
      <w:pPr>
        <w:pStyle w:val="Comments"/>
      </w:pPr>
      <w:r w:rsidRPr="007D66B6">
        <w:t>Including TX profile for GC/BC, detailed configuration aspects, value ranges of timers/offsets (including other SL DRX related parameters), etc.</w:t>
      </w:r>
    </w:p>
    <w:p w14:paraId="5CA723D9" w14:textId="77777777" w:rsidR="0064651D" w:rsidRPr="007D66B6" w:rsidRDefault="0064651D" w:rsidP="0064651D">
      <w:pPr>
        <w:pStyle w:val="Doc-title"/>
      </w:pPr>
    </w:p>
    <w:p w14:paraId="13173631" w14:textId="77777777" w:rsidR="0064651D" w:rsidRPr="007D66B6" w:rsidRDefault="0064651D" w:rsidP="0064651D">
      <w:pPr>
        <w:pStyle w:val="Doc-title"/>
        <w:ind w:left="720" w:firstLine="0"/>
      </w:pPr>
      <w:r w:rsidRPr="007D66B6">
        <w:t>Do not confirm the previous WAs</w:t>
      </w:r>
    </w:p>
    <w:p w14:paraId="7C86C107" w14:textId="77777777" w:rsidR="0064651D" w:rsidRPr="007D66B6" w:rsidRDefault="0064651D" w:rsidP="00AA1005">
      <w:pPr>
        <w:pStyle w:val="Doc-text2"/>
        <w:numPr>
          <w:ilvl w:val="0"/>
          <w:numId w:val="107"/>
        </w:numPr>
        <w:overflowPunct/>
        <w:autoSpaceDE/>
        <w:autoSpaceDN/>
        <w:adjustRightInd/>
        <w:textAlignment w:val="auto"/>
      </w:pPr>
      <w:r w:rsidRPr="007D66B6">
        <w:t>“No additional RAN2 work if SA2 confirms it’s feasible for Rel-17 SL DRX operation, L2 id is only associated with either DRX-based TX profile(s) or non-DRX based TX profile(s)”.</w:t>
      </w:r>
    </w:p>
    <w:p w14:paraId="58A81178" w14:textId="77777777" w:rsidR="0064651D" w:rsidRPr="007D66B6" w:rsidRDefault="0064651D" w:rsidP="00AA1005">
      <w:pPr>
        <w:pStyle w:val="Doc-text2"/>
        <w:numPr>
          <w:ilvl w:val="0"/>
          <w:numId w:val="107"/>
        </w:numPr>
        <w:overflowPunct/>
        <w:autoSpaceDE/>
        <w:autoSpaceDN/>
        <w:adjustRightInd/>
        <w:textAlignment w:val="auto"/>
      </w:pPr>
      <w:r w:rsidRPr="007D66B6">
        <w:t>“For GC, we will check with SA2 whether the mapping from L2 id to TX profile is feasible in the gNB (like what we did in LTE). Working assumption: no additional RAN2 work if SA2 confirms it’s feasible.”</w:t>
      </w:r>
    </w:p>
    <w:p w14:paraId="42B30009" w14:textId="77777777" w:rsidR="0064651D" w:rsidRPr="007D66B6" w:rsidRDefault="0064651D" w:rsidP="0064651D">
      <w:pPr>
        <w:pStyle w:val="Doc-text2"/>
        <w:rPr>
          <w:i/>
        </w:rPr>
      </w:pPr>
    </w:p>
    <w:p w14:paraId="68153222" w14:textId="77777777" w:rsidR="0064651D" w:rsidRPr="007D66B6" w:rsidRDefault="0064651D" w:rsidP="00AA1005">
      <w:pPr>
        <w:pStyle w:val="Doc-text2"/>
        <w:numPr>
          <w:ilvl w:val="0"/>
          <w:numId w:val="23"/>
        </w:numPr>
        <w:overflowPunct/>
        <w:autoSpaceDE/>
        <w:autoSpaceDN/>
        <w:adjustRightInd/>
        <w:textAlignment w:val="auto"/>
      </w:pPr>
      <w:r w:rsidRPr="007D66B6">
        <w:t xml:space="preserve">Working assumptions are not confirmed. </w:t>
      </w:r>
    </w:p>
    <w:p w14:paraId="10312C87" w14:textId="77777777" w:rsidR="0064651D" w:rsidRPr="007D66B6" w:rsidRDefault="0064651D" w:rsidP="00AA1005">
      <w:pPr>
        <w:pStyle w:val="Doc-text2"/>
        <w:numPr>
          <w:ilvl w:val="0"/>
          <w:numId w:val="23"/>
        </w:numPr>
        <w:overflowPunct/>
        <w:autoSpaceDE/>
        <w:autoSpaceDN/>
        <w:adjustRightInd/>
        <w:textAlignment w:val="auto"/>
      </w:pPr>
      <w:r w:rsidRPr="007D66B6">
        <w:t xml:space="preserve">RAN2 assumption: For a given L2 id, all TX and RX UEs should be configured with the same set of TX profile(s) (including DRX on/off). We need to check with SA2. </w:t>
      </w:r>
    </w:p>
    <w:p w14:paraId="4985F948" w14:textId="77777777" w:rsidR="0064651D" w:rsidRPr="007D66B6" w:rsidRDefault="0064651D" w:rsidP="0064651D">
      <w:pPr>
        <w:pStyle w:val="Doc-text2"/>
      </w:pPr>
    </w:p>
    <w:p w14:paraId="33B90883" w14:textId="77777777" w:rsidR="0064651D" w:rsidRPr="007D66B6" w:rsidRDefault="0064651D" w:rsidP="0064651D">
      <w:pPr>
        <w:pStyle w:val="Doc-title"/>
        <w:ind w:left="1253" w:firstLine="0"/>
      </w:pPr>
      <w:r w:rsidRPr="007D66B6">
        <w:t>[Apple]: For the first WA, we may still keep “no additional RAN2 work” if the upper layer provides the indication whether SL DRX is applied or not when multiple TX profiles are associated with a L2 id. [IDT, Vivo, Lenovo]: Many companies proposed a solution SL DRX is applied only when all TX profiles for a L2 id support SL DRX. Considering WI is completed, we should avoid further interactions with SA2 to make a decision. [Ericsson, Huawei, Qualcomm]: We should avoid complicated solution. Simple solution is ok. [LG]: Since QoS information is already provided in SUI, the information whether SL DRX is applied or not should be informed. [Apple]: For a L2 id, is it possible each group UE(s) has different TX profiles (e.g. UE#1 has 1st set of TX profiles and UE#2 has 2nd set of TX profiles that has different to the 1st set of TX profiles)? If allowed, we’re not sure how SL DRX can be supported. [Vivo, IDT, ZTE, Qualcomm, Ericsson, Xiaomi]: Assumption is for a given L2 id, all member UEs should be configured with the same set of TX profiles. [Ericsson, LG]: It should be for a given service type. [Lenovo, Apple]: From RAN2 point of view, it is for a L2 id. [OPPO]: We should also consider BC in addition to GC.</w:t>
      </w:r>
    </w:p>
    <w:p w14:paraId="5C885CC2" w14:textId="77777777" w:rsidR="0064651D" w:rsidRPr="007D66B6" w:rsidRDefault="0064651D" w:rsidP="0064651D">
      <w:pPr>
        <w:pStyle w:val="Doc-text2"/>
        <w:ind w:left="1253" w:firstLine="0"/>
      </w:pPr>
    </w:p>
    <w:p w14:paraId="765B7024" w14:textId="77777777" w:rsidR="0064651D" w:rsidRPr="007D66B6" w:rsidRDefault="0064651D" w:rsidP="0064651D">
      <w:pPr>
        <w:pStyle w:val="Doc-title"/>
        <w:ind w:hanging="539"/>
      </w:pPr>
      <w:r w:rsidRPr="007D66B6">
        <w:t xml:space="preserve">How can the gNB know L2 id and the corresponding TX profile? </w:t>
      </w:r>
    </w:p>
    <w:p w14:paraId="2CEA03F9" w14:textId="18B95051" w:rsidR="0064651D" w:rsidRPr="007D66B6" w:rsidRDefault="0064651D" w:rsidP="00AA1005">
      <w:pPr>
        <w:pStyle w:val="Doc-text2"/>
        <w:numPr>
          <w:ilvl w:val="0"/>
          <w:numId w:val="107"/>
        </w:numPr>
        <w:overflowPunct/>
        <w:autoSpaceDE/>
        <w:autoSpaceDN/>
        <w:adjustRightInd/>
        <w:textAlignment w:val="auto"/>
      </w:pPr>
      <w:r w:rsidRPr="007D66B6">
        <w:t xml:space="preserve">UE reports L2 id and the corresponding TX profile information (e.g. in </w:t>
      </w:r>
      <w:hyperlink r:id="rId2784" w:history="1">
        <w:r w:rsidR="00916E86">
          <w:rPr>
            <w:rStyle w:val="Hyperlink"/>
          </w:rPr>
          <w:t>R2-2204863</w:t>
        </w:r>
      </w:hyperlink>
      <w:r w:rsidRPr="007D66B6">
        <w:t>)</w:t>
      </w:r>
    </w:p>
    <w:p w14:paraId="28A73AB4" w14:textId="77777777" w:rsidR="0064651D" w:rsidRPr="007D66B6" w:rsidRDefault="0064651D" w:rsidP="00AA1005">
      <w:pPr>
        <w:pStyle w:val="Doc-text2"/>
        <w:numPr>
          <w:ilvl w:val="1"/>
          <w:numId w:val="107"/>
        </w:numPr>
        <w:overflowPunct/>
        <w:autoSpaceDE/>
        <w:autoSpaceDN/>
        <w:adjustRightInd/>
        <w:textAlignment w:val="auto"/>
      </w:pPr>
      <w:r w:rsidRPr="007D66B6">
        <w:t xml:space="preserve">What information for TX profile? </w:t>
      </w:r>
    </w:p>
    <w:p w14:paraId="3283DDAA" w14:textId="77777777" w:rsidR="0064651D" w:rsidRPr="007D66B6" w:rsidRDefault="0064651D" w:rsidP="00AA1005">
      <w:pPr>
        <w:pStyle w:val="Doc-text2"/>
        <w:numPr>
          <w:ilvl w:val="2"/>
          <w:numId w:val="107"/>
        </w:numPr>
        <w:overflowPunct/>
        <w:autoSpaceDE/>
        <w:autoSpaceDN/>
        <w:adjustRightInd/>
        <w:textAlignment w:val="auto"/>
      </w:pPr>
      <w:r w:rsidRPr="007D66B6">
        <w:t xml:space="preserve">QoS information? </w:t>
      </w:r>
    </w:p>
    <w:p w14:paraId="07DB872C" w14:textId="77777777" w:rsidR="0064651D" w:rsidRPr="007D66B6" w:rsidRDefault="0064651D" w:rsidP="00AA1005">
      <w:pPr>
        <w:pStyle w:val="Doc-text2"/>
        <w:numPr>
          <w:ilvl w:val="2"/>
          <w:numId w:val="107"/>
        </w:numPr>
        <w:overflowPunct/>
        <w:autoSpaceDE/>
        <w:autoSpaceDN/>
        <w:adjustRightInd/>
        <w:textAlignment w:val="auto"/>
      </w:pPr>
      <w:r w:rsidRPr="007D66B6">
        <w:t>SL DRX on/off?</w:t>
      </w:r>
    </w:p>
    <w:p w14:paraId="0BDD503F" w14:textId="77777777" w:rsidR="0064651D" w:rsidRPr="007D66B6" w:rsidRDefault="0064651D" w:rsidP="0064651D">
      <w:pPr>
        <w:pStyle w:val="Doc-text2"/>
        <w:ind w:left="1440" w:firstLine="0"/>
      </w:pPr>
    </w:p>
    <w:p w14:paraId="445C2946" w14:textId="77777777" w:rsidR="0064651D" w:rsidRPr="007D66B6" w:rsidRDefault="0064651D" w:rsidP="00AA1005">
      <w:pPr>
        <w:pStyle w:val="Doc-text2"/>
        <w:numPr>
          <w:ilvl w:val="0"/>
          <w:numId w:val="23"/>
        </w:numPr>
        <w:overflowPunct/>
        <w:autoSpaceDE/>
        <w:autoSpaceDN/>
        <w:adjustRightInd/>
        <w:textAlignment w:val="auto"/>
      </w:pPr>
      <w:r w:rsidRPr="007D66B6">
        <w:t xml:space="preserve">For GC, UE reports L2 id and SL DRX on/off indication to the gNB. </w:t>
      </w:r>
    </w:p>
    <w:p w14:paraId="1EA83899" w14:textId="77777777" w:rsidR="0064651D" w:rsidRPr="007D66B6" w:rsidRDefault="0064651D" w:rsidP="0064651D">
      <w:pPr>
        <w:pStyle w:val="Doc-text2"/>
      </w:pPr>
    </w:p>
    <w:p w14:paraId="36901B13" w14:textId="77777777" w:rsidR="0064651D" w:rsidRPr="007D66B6" w:rsidRDefault="0064651D" w:rsidP="0064651D">
      <w:pPr>
        <w:pStyle w:val="Doc-title"/>
        <w:ind w:left="1253" w:firstLine="0"/>
      </w:pPr>
      <w:r w:rsidRPr="007D66B6">
        <w:t>[Vivo]: Why we need QoS information? [Apple, Huawei]: QoS information is already reported in current SUI. [Ericsson]: QoS information is not part of TX profile information. [Session chair] Seems multiple companies assume L2 id and DRX on/off indication should be reported considering QoS information is already included in SUI. Can we go that direction? [Ericsson]: Why not simply agree with L2 id and the corresponding TX profile information? [Session chair]: Any difference between L2 id &amp; DRX on/off and L2 id &amp; TX profile information? [Ericsson]: No real difference based on the current TX profile. Ok with it.</w:t>
      </w:r>
    </w:p>
    <w:p w14:paraId="516B8B68" w14:textId="77777777" w:rsidR="0064651D" w:rsidRPr="007D66B6" w:rsidRDefault="0064651D" w:rsidP="0064651D">
      <w:pPr>
        <w:pStyle w:val="Doc-text2"/>
        <w:ind w:left="0" w:firstLine="0"/>
      </w:pPr>
    </w:p>
    <w:p w14:paraId="25CFF704" w14:textId="77777777" w:rsidR="0064651D" w:rsidRPr="007D66B6" w:rsidRDefault="0064651D" w:rsidP="0064651D">
      <w:pPr>
        <w:pStyle w:val="Doc-title"/>
        <w:ind w:hanging="539"/>
      </w:pPr>
      <w:r w:rsidRPr="007D66B6">
        <w:t xml:space="preserve">How to handle the case that multiple TX profiles (w/ SL DRX and w/o SL DRX) are mapped to a L2 id? </w:t>
      </w:r>
    </w:p>
    <w:p w14:paraId="36440CF3" w14:textId="168842C4" w:rsidR="0064651D" w:rsidRPr="007D66B6" w:rsidRDefault="0064651D" w:rsidP="00AA1005">
      <w:pPr>
        <w:pStyle w:val="Doc-title"/>
        <w:numPr>
          <w:ilvl w:val="0"/>
          <w:numId w:val="107"/>
        </w:numPr>
        <w:overflowPunct/>
        <w:autoSpaceDE/>
        <w:autoSpaceDN/>
        <w:adjustRightInd/>
        <w:textAlignment w:val="auto"/>
      </w:pPr>
      <w:r w:rsidRPr="007D66B6">
        <w:t xml:space="preserve">SL DRX is supported only when all TX profiles support SL DRX (e.g. in </w:t>
      </w:r>
      <w:hyperlink r:id="rId2785" w:history="1">
        <w:r w:rsidR="00916E86">
          <w:rPr>
            <w:rStyle w:val="Hyperlink"/>
          </w:rPr>
          <w:t>R2-2204579</w:t>
        </w:r>
      </w:hyperlink>
      <w:r w:rsidRPr="007D66B6">
        <w:t>)</w:t>
      </w:r>
    </w:p>
    <w:p w14:paraId="6BB19E77" w14:textId="77777777" w:rsidR="0064651D" w:rsidRPr="007D66B6" w:rsidRDefault="0064651D" w:rsidP="0064651D">
      <w:pPr>
        <w:pStyle w:val="Doc-text2"/>
      </w:pPr>
    </w:p>
    <w:p w14:paraId="1819336B"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19D650D6" w14:textId="77777777" w:rsidR="0064651D" w:rsidRPr="007D66B6" w:rsidRDefault="0064651D" w:rsidP="0064651D">
      <w:pPr>
        <w:pStyle w:val="Doc-text2"/>
      </w:pPr>
    </w:p>
    <w:p w14:paraId="4DE7E7BA" w14:textId="77777777" w:rsidR="0064651D" w:rsidRPr="007D66B6" w:rsidRDefault="0064651D" w:rsidP="0064651D">
      <w:pPr>
        <w:pStyle w:val="Doc-title"/>
        <w:ind w:hanging="539"/>
      </w:pPr>
      <w:r w:rsidRPr="007D66B6">
        <w:t>How to handle the case that no TX profile is mapped to a L2 id?</w:t>
      </w:r>
    </w:p>
    <w:p w14:paraId="54B19712" w14:textId="306DB98F" w:rsidR="0064651D" w:rsidRPr="007D66B6" w:rsidRDefault="0064651D" w:rsidP="00AA1005">
      <w:pPr>
        <w:pStyle w:val="Doc-title"/>
        <w:numPr>
          <w:ilvl w:val="0"/>
          <w:numId w:val="107"/>
        </w:numPr>
        <w:overflowPunct/>
        <w:autoSpaceDE/>
        <w:autoSpaceDN/>
        <w:adjustRightInd/>
        <w:textAlignment w:val="auto"/>
      </w:pPr>
      <w:r w:rsidRPr="007D66B6">
        <w:t xml:space="preserve">No SL DRX is applied (e.g. in </w:t>
      </w:r>
      <w:hyperlink r:id="rId2786" w:history="1">
        <w:r w:rsidR="00916E86">
          <w:rPr>
            <w:rStyle w:val="Hyperlink"/>
          </w:rPr>
          <w:t>R2-2204863</w:t>
        </w:r>
      </w:hyperlink>
      <w:r w:rsidRPr="007D66B6">
        <w:t xml:space="preserve">)  </w:t>
      </w:r>
    </w:p>
    <w:p w14:paraId="3BFD78D6" w14:textId="77777777" w:rsidR="0064651D" w:rsidRPr="007D66B6" w:rsidRDefault="0064651D" w:rsidP="0064651D">
      <w:pPr>
        <w:pStyle w:val="Doc-text2"/>
      </w:pPr>
    </w:p>
    <w:p w14:paraId="061187C8" w14:textId="77777777" w:rsidR="0064651D" w:rsidRPr="007D66B6" w:rsidRDefault="0064651D" w:rsidP="00AA1005">
      <w:pPr>
        <w:pStyle w:val="Doc-text2"/>
        <w:numPr>
          <w:ilvl w:val="0"/>
          <w:numId w:val="23"/>
        </w:numPr>
        <w:overflowPunct/>
        <w:autoSpaceDE/>
        <w:autoSpaceDN/>
        <w:adjustRightInd/>
        <w:textAlignment w:val="auto"/>
      </w:pPr>
      <w:r w:rsidRPr="007D66B6">
        <w:t>Agreed.</w:t>
      </w:r>
    </w:p>
    <w:p w14:paraId="6992B58E" w14:textId="77777777" w:rsidR="0064651D" w:rsidRPr="007D66B6" w:rsidRDefault="0064651D" w:rsidP="0064651D">
      <w:pPr>
        <w:pStyle w:val="Doc-text2"/>
        <w:ind w:left="0" w:firstLine="0"/>
      </w:pPr>
    </w:p>
    <w:p w14:paraId="3C4C07BD" w14:textId="77777777" w:rsidR="0064651D" w:rsidRPr="007D66B6" w:rsidRDefault="0064651D" w:rsidP="0064651D">
      <w:pPr>
        <w:pStyle w:val="Doc-title"/>
        <w:ind w:hanging="539"/>
      </w:pPr>
      <w:r w:rsidRPr="007D66B6">
        <w:t>Need of TX profile for a default SL DRX operation (e.g. for DCR)?</w:t>
      </w:r>
    </w:p>
    <w:p w14:paraId="4BD1C0DD" w14:textId="23338434" w:rsidR="0064651D" w:rsidRPr="007D66B6" w:rsidRDefault="0064651D" w:rsidP="00AA1005">
      <w:pPr>
        <w:pStyle w:val="Doc-text2"/>
        <w:numPr>
          <w:ilvl w:val="0"/>
          <w:numId w:val="107"/>
        </w:numPr>
        <w:overflowPunct/>
        <w:autoSpaceDE/>
        <w:autoSpaceDN/>
        <w:adjustRightInd/>
        <w:textAlignment w:val="auto"/>
      </w:pPr>
      <w:r w:rsidRPr="007D66B6">
        <w:lastRenderedPageBreak/>
        <w:t xml:space="preserve">Yes (e.g. in </w:t>
      </w:r>
      <w:hyperlink r:id="rId2787" w:history="1">
        <w:r w:rsidR="00916E86">
          <w:rPr>
            <w:rStyle w:val="Hyperlink"/>
          </w:rPr>
          <w:t>R2-2204863</w:t>
        </w:r>
      </w:hyperlink>
      <w:r w:rsidRPr="007D66B6">
        <w:t>)</w:t>
      </w:r>
    </w:p>
    <w:p w14:paraId="48E0CB02" w14:textId="7CF74E4D" w:rsidR="0064651D" w:rsidRPr="007D66B6" w:rsidRDefault="0064651D" w:rsidP="00AA1005">
      <w:pPr>
        <w:pStyle w:val="Doc-text2"/>
        <w:numPr>
          <w:ilvl w:val="0"/>
          <w:numId w:val="107"/>
        </w:numPr>
        <w:overflowPunct/>
        <w:autoSpaceDE/>
        <w:autoSpaceDN/>
        <w:adjustRightInd/>
        <w:textAlignment w:val="auto"/>
      </w:pPr>
      <w:r w:rsidRPr="007D66B6">
        <w:t xml:space="preserve">No (e.g. in </w:t>
      </w:r>
      <w:hyperlink r:id="rId2788" w:history="1">
        <w:r w:rsidR="00916E86">
          <w:rPr>
            <w:rStyle w:val="Hyperlink"/>
          </w:rPr>
          <w:t>R2-2204953</w:t>
        </w:r>
      </w:hyperlink>
      <w:r w:rsidRPr="007D66B6">
        <w:t>)</w:t>
      </w:r>
    </w:p>
    <w:p w14:paraId="72D8D4B4" w14:textId="77777777" w:rsidR="0064651D" w:rsidRPr="007D66B6" w:rsidRDefault="0064651D" w:rsidP="0064651D">
      <w:pPr>
        <w:pStyle w:val="Doc-title"/>
        <w:ind w:left="1979"/>
      </w:pPr>
    </w:p>
    <w:p w14:paraId="0364FA73" w14:textId="77777777" w:rsidR="0064651D" w:rsidRPr="007D66B6" w:rsidRDefault="0064651D" w:rsidP="00AA1005">
      <w:pPr>
        <w:pStyle w:val="Doc-text2"/>
        <w:numPr>
          <w:ilvl w:val="0"/>
          <w:numId w:val="23"/>
        </w:numPr>
        <w:overflowPunct/>
        <w:autoSpaceDE/>
        <w:autoSpaceDN/>
        <w:adjustRightInd/>
        <w:textAlignment w:val="auto"/>
      </w:pPr>
      <w:r w:rsidRPr="007D66B6">
        <w:t xml:space="preserve">For default SL DRX operation, SL DRX needs to be supported in the TX profile associated with service type(s)/L2 id which the UE is interested to receive. No need of special TX profile only for a default SL DRX operation.  </w:t>
      </w:r>
    </w:p>
    <w:p w14:paraId="53E8C765" w14:textId="77777777" w:rsidR="0064651D" w:rsidRPr="007D66B6" w:rsidRDefault="0064651D" w:rsidP="0064651D">
      <w:pPr>
        <w:pStyle w:val="Doc-text2"/>
      </w:pPr>
    </w:p>
    <w:p w14:paraId="243661AF" w14:textId="77777777" w:rsidR="0064651D" w:rsidRPr="007D66B6" w:rsidRDefault="0064651D" w:rsidP="0064651D">
      <w:pPr>
        <w:pStyle w:val="Doc-title"/>
        <w:ind w:left="1253" w:firstLine="0"/>
      </w:pPr>
      <w:r w:rsidRPr="007D66B6">
        <w:t xml:space="preserve">[CATT]: Want to understand how it works if two TX profiles are configured for a given L2 id. [OPPO]: It is not an issue. Whether SL DRX is applied or not will be determined based on whether all TX profiles support SL DRX or not. If SL DRX is applied, a default SL DRX operates for DCR reception. [Qualcomm]: Not prefer AS layer generates default TX profile. [OPPO]: Within a DCR message, we have service id information. It means when a DCR message is sent, service id is already known. No need of differentiation with other cases. [IDT]: Agree with OPPO. [Session chair]: SL DRX on/off is included in TX profile, and default SL DRX operation is applied only when SL DRX is on in the TX profile for the service type/L2 id which the UE is interested to receive. In that sense, shouldn’t TX profile be required for a default SL DRX operation? [Ericsson, Huawei, OPPO, ZTE, IDT, Lenovo]: Agree with session chair [Lenovo]: Note that TX profile is for the service type/L2 id which the UE is interested to receive so we don’t need special TX profile only for a default SL DRX operation. [Qualcomm]: Is the Service Type/L2 ID based Tx Profile also appliable to DCR in unicast? As we concluded earlier that Tx Profile is needed for broadcast and groupcast to address the backward compatibility issue. [ZTE]: </w:t>
      </w:r>
      <w:r w:rsidRPr="007D66B6">
        <w:rPr>
          <w:rFonts w:cs="Arial"/>
        </w:rPr>
        <w:t xml:space="preserve">DCR message can be transmitted via BC/UC manner. When DCR message is transmitted via BC manner, it means this may be the first time TX UE try to connect with the RX  UE. In this case, a configured L2 ID (not the L2 ID of RX UE) will be used. And also in this case, TX UE does not know whether RX UE is R16 UE or R17 UE and whether RX UE supports SL DRX or not. Therefore, NAS layer should provide the tx profile for this "configured L2 ID" for DCR message. [Ericsson]: Not clear how it works. [Session chair]: Before the reception of initial DCR message and UE capability message, RX UE doesn’t know whether TX UE is Rel-16 or Rel-17 UE. Whether default SL DRX operation is applied or not to for initial DCR message is based on TX profile associated with service type RX UE is interested. [OPPO]: Agree with session chair [LG]: Default SL DRX configuration can be different per service type? [Session chair]: No, we’re discussing here how RX UE determines if default SL DRX operation is applied or not for initial DCR message reception. Once determines to apply default SL DRX operation for initial DCR message reception, common SL DRX configuration is applied regardless of what service type is (as RAN2 agreed before). </w:t>
      </w:r>
    </w:p>
    <w:p w14:paraId="554E30F1" w14:textId="77777777" w:rsidR="0064651D" w:rsidRPr="007D66B6" w:rsidRDefault="0064651D" w:rsidP="0064651D">
      <w:pPr>
        <w:pStyle w:val="Doc-text2"/>
      </w:pPr>
    </w:p>
    <w:p w14:paraId="33B87A7F" w14:textId="3BEA7695" w:rsidR="0064651D" w:rsidRPr="007D66B6" w:rsidRDefault="00916E86" w:rsidP="0064651D">
      <w:pPr>
        <w:pStyle w:val="Doc-title"/>
      </w:pPr>
      <w:hyperlink r:id="rId2789" w:history="1">
        <w:r>
          <w:rPr>
            <w:rStyle w:val="Hyperlink"/>
          </w:rPr>
          <w:t>R2-2204579</w:t>
        </w:r>
      </w:hyperlink>
      <w:r w:rsidR="0064651D" w:rsidRPr="007D66B6">
        <w:tab/>
        <w:t>Discussion on DRX left issues for configuration aspects</w:t>
      </w:r>
      <w:r w:rsidR="0064651D" w:rsidRPr="007D66B6">
        <w:tab/>
        <w:t>OPPO</w:t>
      </w:r>
      <w:r w:rsidR="0064651D" w:rsidRPr="007D66B6">
        <w:tab/>
        <w:t>discussion</w:t>
      </w:r>
      <w:r w:rsidR="0064651D" w:rsidRPr="007D66B6">
        <w:tab/>
        <w:t>Rel-17</w:t>
      </w:r>
      <w:r w:rsidR="0064651D" w:rsidRPr="007D66B6">
        <w:tab/>
        <w:t>NR_SL_enh-Core</w:t>
      </w:r>
    </w:p>
    <w:p w14:paraId="47403806" w14:textId="10D2B28F" w:rsidR="0064651D" w:rsidRPr="007D66B6" w:rsidRDefault="00916E86" w:rsidP="0064651D">
      <w:pPr>
        <w:pStyle w:val="Doc-title"/>
      </w:pPr>
      <w:hyperlink r:id="rId2790" w:history="1">
        <w:r>
          <w:rPr>
            <w:rStyle w:val="Hyperlink"/>
          </w:rPr>
          <w:t>R2-2204639</w:t>
        </w:r>
      </w:hyperlink>
      <w:r w:rsidR="0064651D" w:rsidRPr="007D66B6">
        <w:tab/>
        <w:t>Discussion on Tx profile implementation [O074]</w:t>
      </w:r>
      <w:r w:rsidR="0064651D" w:rsidRPr="007D66B6">
        <w:tab/>
        <w:t>OPPO</w:t>
      </w:r>
      <w:r w:rsidR="0064651D" w:rsidRPr="007D66B6">
        <w:tab/>
        <w:t>discussion</w:t>
      </w:r>
      <w:r w:rsidR="0064651D" w:rsidRPr="007D66B6">
        <w:tab/>
        <w:t>Rel-17</w:t>
      </w:r>
      <w:r w:rsidR="0064651D" w:rsidRPr="007D66B6">
        <w:tab/>
        <w:t>NR_SL_enh-Core</w:t>
      </w:r>
    </w:p>
    <w:p w14:paraId="05B20883" w14:textId="54F10006" w:rsidR="0064651D" w:rsidRPr="007D66B6" w:rsidRDefault="00916E86" w:rsidP="0064651D">
      <w:pPr>
        <w:pStyle w:val="Doc-title"/>
      </w:pPr>
      <w:hyperlink r:id="rId2791" w:history="1">
        <w:r>
          <w:rPr>
            <w:rStyle w:val="Hyperlink"/>
          </w:rPr>
          <w:t>R2-2204640</w:t>
        </w:r>
      </w:hyperlink>
      <w:r w:rsidR="0064651D" w:rsidRPr="007D66B6">
        <w:tab/>
        <w:t>Correction on [O027, O028, O030, O031, O034-O046]</w:t>
      </w:r>
      <w:r w:rsidR="0064651D" w:rsidRPr="007D66B6">
        <w:tab/>
        <w:t>OPPO</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19FD4443" w14:textId="75D80E44" w:rsidR="0064651D" w:rsidRPr="007D66B6" w:rsidRDefault="00916E86" w:rsidP="0064651D">
      <w:pPr>
        <w:pStyle w:val="Doc-title"/>
      </w:pPr>
      <w:hyperlink r:id="rId2792" w:history="1">
        <w:r>
          <w:rPr>
            <w:rStyle w:val="Hyperlink"/>
          </w:rPr>
          <w:t>R2-2204863</w:t>
        </w:r>
      </w:hyperlink>
      <w:r w:rsidR="0064651D" w:rsidRPr="007D66B6">
        <w:tab/>
        <w:t>Discussion on TX profile for broadcast and groupcast</w:t>
      </w:r>
      <w:r w:rsidR="0064651D" w:rsidRPr="007D66B6">
        <w:tab/>
        <w:t>Huawei, HiSilicon</w:t>
      </w:r>
      <w:r w:rsidR="0064651D" w:rsidRPr="007D66B6">
        <w:tab/>
        <w:t>discussion</w:t>
      </w:r>
      <w:r w:rsidR="0064651D" w:rsidRPr="007D66B6">
        <w:tab/>
        <w:t>Rel-17</w:t>
      </w:r>
      <w:r w:rsidR="0064651D" w:rsidRPr="007D66B6">
        <w:tab/>
        <w:t>NR_SL_enh-Core</w:t>
      </w:r>
    </w:p>
    <w:p w14:paraId="24307A6F" w14:textId="12EE1189" w:rsidR="0064651D" w:rsidRPr="007D66B6" w:rsidRDefault="00916E86" w:rsidP="0064651D">
      <w:pPr>
        <w:pStyle w:val="Doc-title"/>
      </w:pPr>
      <w:hyperlink r:id="rId2793" w:history="1">
        <w:r>
          <w:rPr>
            <w:rStyle w:val="Hyperlink"/>
          </w:rPr>
          <w:t>R2-2204953</w:t>
        </w:r>
      </w:hyperlink>
      <w:r w:rsidR="0064651D" w:rsidRPr="007D66B6">
        <w:tab/>
        <w:t>Issues corresponding to TX Profile</w:t>
      </w:r>
      <w:r w:rsidR="0064651D" w:rsidRPr="007D66B6">
        <w:tab/>
        <w:t>CATT</w:t>
      </w:r>
      <w:r w:rsidR="0064651D" w:rsidRPr="007D66B6">
        <w:tab/>
        <w:t>discussion</w:t>
      </w:r>
      <w:r w:rsidR="0064651D" w:rsidRPr="007D66B6">
        <w:tab/>
        <w:t>Rel-17</w:t>
      </w:r>
      <w:r w:rsidR="0064651D" w:rsidRPr="007D66B6">
        <w:tab/>
        <w:t>NR_SL_enh-Core</w:t>
      </w:r>
    </w:p>
    <w:p w14:paraId="72D5C1B9" w14:textId="273FF90C" w:rsidR="0064651D" w:rsidRPr="007D66B6" w:rsidRDefault="00916E86" w:rsidP="0064651D">
      <w:pPr>
        <w:pStyle w:val="Doc-title"/>
      </w:pPr>
      <w:hyperlink r:id="rId2794" w:history="1">
        <w:r>
          <w:rPr>
            <w:rStyle w:val="Hyperlink"/>
          </w:rPr>
          <w:t>R2-2205098</w:t>
        </w:r>
      </w:hyperlink>
      <w:r w:rsidR="0064651D" w:rsidRPr="007D66B6">
        <w:tab/>
        <w:t>Discussion on Sidelink UE information</w:t>
      </w:r>
      <w:r w:rsidR="0064651D" w:rsidRPr="007D66B6">
        <w:tab/>
        <w:t>ZTE Corporation, Sanechips</w:t>
      </w:r>
      <w:r w:rsidR="0064651D" w:rsidRPr="007D66B6">
        <w:tab/>
        <w:t>discussion</w:t>
      </w:r>
      <w:r w:rsidR="0064651D" w:rsidRPr="007D66B6">
        <w:tab/>
        <w:t>Rel-17</w:t>
      </w:r>
      <w:r w:rsidR="0064651D" w:rsidRPr="007D66B6">
        <w:tab/>
        <w:t>NR_SL_enh-Core</w:t>
      </w:r>
    </w:p>
    <w:p w14:paraId="0D75C867" w14:textId="373D51FB" w:rsidR="0064651D" w:rsidRPr="007D66B6" w:rsidRDefault="00916E86" w:rsidP="0064651D">
      <w:pPr>
        <w:pStyle w:val="Doc-title"/>
      </w:pPr>
      <w:hyperlink r:id="rId2795" w:history="1">
        <w:r>
          <w:rPr>
            <w:rStyle w:val="Hyperlink"/>
          </w:rPr>
          <w:t>R2-2205099</w:t>
        </w:r>
      </w:hyperlink>
      <w:r w:rsidR="0064651D" w:rsidRPr="007D66B6">
        <w:tab/>
        <w:t>Discussion on SL DRX remaining issues for IE design</w:t>
      </w:r>
      <w:r w:rsidR="0064651D" w:rsidRPr="007D66B6">
        <w:tab/>
        <w:t>ZTE Corporation, Sanechips</w:t>
      </w:r>
      <w:r w:rsidR="0064651D" w:rsidRPr="007D66B6">
        <w:tab/>
        <w:t>discussion</w:t>
      </w:r>
      <w:r w:rsidR="0064651D" w:rsidRPr="007D66B6">
        <w:tab/>
        <w:t>Rel-17</w:t>
      </w:r>
      <w:r w:rsidR="0064651D" w:rsidRPr="007D66B6">
        <w:tab/>
        <w:t>NR_SL_enh-Core</w:t>
      </w:r>
    </w:p>
    <w:p w14:paraId="7A95C3FF" w14:textId="1D1A4616" w:rsidR="0064651D" w:rsidRPr="007D66B6" w:rsidRDefault="00916E86" w:rsidP="0064651D">
      <w:pPr>
        <w:pStyle w:val="Doc-title"/>
      </w:pPr>
      <w:hyperlink r:id="rId2796" w:history="1">
        <w:r>
          <w:rPr>
            <w:rStyle w:val="Hyperlink"/>
          </w:rPr>
          <w:t>R2-2205100</w:t>
        </w:r>
      </w:hyperlink>
      <w:r w:rsidR="0064651D" w:rsidRPr="007D66B6">
        <w:tab/>
        <w:t>Discussion on TX profile issues for SL DRX</w:t>
      </w:r>
      <w:r w:rsidR="0064651D" w:rsidRPr="007D66B6">
        <w:tab/>
        <w:t>ZTE Corporation, Sanechips</w:t>
      </w:r>
      <w:r w:rsidR="0064651D" w:rsidRPr="007D66B6">
        <w:tab/>
        <w:t>discussion</w:t>
      </w:r>
      <w:r w:rsidR="0064651D" w:rsidRPr="007D66B6">
        <w:tab/>
        <w:t>Rel-17</w:t>
      </w:r>
      <w:r w:rsidR="0064651D" w:rsidRPr="007D66B6">
        <w:tab/>
        <w:t>NR_SL_enh-Core</w:t>
      </w:r>
    </w:p>
    <w:p w14:paraId="5E8D10C2" w14:textId="66499703" w:rsidR="0064651D" w:rsidRPr="007D66B6" w:rsidRDefault="00916E86" w:rsidP="0064651D">
      <w:pPr>
        <w:pStyle w:val="Doc-title"/>
      </w:pPr>
      <w:hyperlink r:id="rId2797" w:history="1">
        <w:r>
          <w:rPr>
            <w:rStyle w:val="Hyperlink"/>
          </w:rPr>
          <w:t>R2-2205117</w:t>
        </w:r>
      </w:hyperlink>
      <w:r w:rsidR="0064651D" w:rsidRPr="007D66B6">
        <w:tab/>
        <w:t>remaining issues related to the TX profile</w:t>
      </w:r>
      <w:r w:rsidR="0064651D" w:rsidRPr="007D66B6">
        <w:tab/>
        <w:t>LG Electronics France</w:t>
      </w:r>
      <w:r w:rsidR="0064651D" w:rsidRPr="007D66B6">
        <w:tab/>
        <w:t>discussion</w:t>
      </w:r>
    </w:p>
    <w:p w14:paraId="64C8DDE2" w14:textId="19FFC3A5" w:rsidR="0064651D" w:rsidRPr="007D66B6" w:rsidRDefault="00916E86" w:rsidP="0064651D">
      <w:pPr>
        <w:pStyle w:val="Doc-title"/>
      </w:pPr>
      <w:hyperlink r:id="rId2798" w:history="1">
        <w:r>
          <w:rPr>
            <w:rStyle w:val="Hyperlink"/>
          </w:rPr>
          <w:t>R2-2205176</w:t>
        </w:r>
      </w:hyperlink>
      <w:r w:rsidR="0064651D" w:rsidRPr="007D66B6">
        <w:tab/>
        <w:t>Configuration aspects of SL DRX</w:t>
      </w:r>
      <w:r w:rsidR="0064651D" w:rsidRPr="007D66B6">
        <w:tab/>
        <w:t>Ericsson</w:t>
      </w:r>
      <w:r w:rsidR="0064651D" w:rsidRPr="007D66B6">
        <w:tab/>
        <w:t>discussion</w:t>
      </w:r>
      <w:r w:rsidR="0064651D" w:rsidRPr="007D66B6">
        <w:tab/>
        <w:t>Rel-17</w:t>
      </w:r>
      <w:r w:rsidR="0064651D" w:rsidRPr="007D66B6">
        <w:tab/>
        <w:t>NR_SL_enh-Core</w:t>
      </w:r>
    </w:p>
    <w:p w14:paraId="08F5072A" w14:textId="1BA7475A" w:rsidR="0064651D" w:rsidRPr="007D66B6" w:rsidRDefault="00916E86" w:rsidP="0064651D">
      <w:pPr>
        <w:pStyle w:val="Doc-title"/>
      </w:pPr>
      <w:hyperlink r:id="rId2799" w:history="1">
        <w:r>
          <w:rPr>
            <w:rStyle w:val="Hyperlink"/>
          </w:rPr>
          <w:t>R2-2205183</w:t>
        </w:r>
      </w:hyperlink>
      <w:r w:rsidR="0064651D" w:rsidRPr="007D66B6">
        <w:tab/>
        <w:t>Correction on RIL issue E042</w:t>
      </w:r>
      <w:r w:rsidR="0064651D" w:rsidRPr="007D66B6">
        <w:tab/>
        <w:t>Ericsson</w:t>
      </w:r>
      <w:r w:rsidR="0064651D" w:rsidRPr="007D66B6">
        <w:tab/>
        <w:t>draftCR</w:t>
      </w:r>
      <w:r w:rsidR="0064651D" w:rsidRPr="007D66B6">
        <w:tab/>
        <w:t>Rel-17</w:t>
      </w:r>
      <w:r w:rsidR="0064651D" w:rsidRPr="007D66B6">
        <w:tab/>
        <w:t>38.331</w:t>
      </w:r>
      <w:r w:rsidR="0064651D" w:rsidRPr="007D66B6">
        <w:tab/>
        <w:t>17.0.0</w:t>
      </w:r>
      <w:r w:rsidR="0064651D" w:rsidRPr="007D66B6">
        <w:tab/>
        <w:t>NR_SL_enh-Core</w:t>
      </w:r>
    </w:p>
    <w:p w14:paraId="3B20847D" w14:textId="41743B61" w:rsidR="0064651D" w:rsidRPr="007D66B6" w:rsidRDefault="00916E86" w:rsidP="0064651D">
      <w:pPr>
        <w:pStyle w:val="Doc-title"/>
      </w:pPr>
      <w:hyperlink r:id="rId2800" w:history="1">
        <w:r>
          <w:rPr>
            <w:rStyle w:val="Hyperlink"/>
          </w:rPr>
          <w:t>R2-2205184</w:t>
        </w:r>
      </w:hyperlink>
      <w:r w:rsidR="0064651D" w:rsidRPr="007D66B6">
        <w:tab/>
        <w:t>Correction on RIL issue E046</w:t>
      </w:r>
      <w:r w:rsidR="0064651D" w:rsidRPr="007D66B6">
        <w:tab/>
        <w:t>Ericsson</w:t>
      </w:r>
      <w:r w:rsidR="0064651D" w:rsidRPr="007D66B6">
        <w:tab/>
        <w:t>draftCR</w:t>
      </w:r>
      <w:r w:rsidR="0064651D" w:rsidRPr="007D66B6">
        <w:tab/>
        <w:t>Rel-17</w:t>
      </w:r>
      <w:r w:rsidR="0064651D" w:rsidRPr="007D66B6">
        <w:tab/>
        <w:t>38.331</w:t>
      </w:r>
      <w:r w:rsidR="0064651D" w:rsidRPr="007D66B6">
        <w:tab/>
        <w:t>17.0.0</w:t>
      </w:r>
      <w:r w:rsidR="0064651D" w:rsidRPr="007D66B6">
        <w:tab/>
        <w:t>NR_SL_enh-Core</w:t>
      </w:r>
    </w:p>
    <w:p w14:paraId="69878C05" w14:textId="43AC43EE" w:rsidR="0064651D" w:rsidRPr="007D66B6" w:rsidRDefault="00916E86" w:rsidP="0064651D">
      <w:pPr>
        <w:pStyle w:val="Doc-title"/>
      </w:pPr>
      <w:hyperlink r:id="rId2801" w:history="1">
        <w:r>
          <w:rPr>
            <w:rStyle w:val="Hyperlink"/>
          </w:rPr>
          <w:t>R2-2205185</w:t>
        </w:r>
      </w:hyperlink>
      <w:r w:rsidR="0064651D" w:rsidRPr="007D66B6">
        <w:tab/>
        <w:t>Correction on RIL issue E047</w:t>
      </w:r>
      <w:r w:rsidR="0064651D" w:rsidRPr="007D66B6">
        <w:tab/>
        <w:t>Ericsson</w:t>
      </w:r>
      <w:r w:rsidR="0064651D" w:rsidRPr="007D66B6">
        <w:tab/>
        <w:t>draftCR</w:t>
      </w:r>
      <w:r w:rsidR="0064651D" w:rsidRPr="007D66B6">
        <w:tab/>
        <w:t>Rel-17</w:t>
      </w:r>
      <w:r w:rsidR="0064651D" w:rsidRPr="007D66B6">
        <w:tab/>
        <w:t>38.331</w:t>
      </w:r>
      <w:r w:rsidR="0064651D" w:rsidRPr="007D66B6">
        <w:tab/>
        <w:t>17.0.0</w:t>
      </w:r>
      <w:r w:rsidR="0064651D" w:rsidRPr="007D66B6">
        <w:tab/>
        <w:t>NR_SL_enh-Core</w:t>
      </w:r>
    </w:p>
    <w:p w14:paraId="10138924" w14:textId="4875CFFC" w:rsidR="0064651D" w:rsidRPr="007D66B6" w:rsidRDefault="00916E86" w:rsidP="0064651D">
      <w:pPr>
        <w:pStyle w:val="Doc-title"/>
      </w:pPr>
      <w:hyperlink r:id="rId2802" w:history="1">
        <w:r>
          <w:rPr>
            <w:rStyle w:val="Hyperlink"/>
          </w:rPr>
          <w:t>R2-2205316</w:t>
        </w:r>
      </w:hyperlink>
      <w:r w:rsidR="0064651D" w:rsidRPr="007D66B6">
        <w:tab/>
        <w:t>[X209] Discussion on preconfigured GC/BC SL DRX usage</w:t>
      </w:r>
      <w:r w:rsidR="0064651D" w:rsidRPr="007D66B6">
        <w:tab/>
        <w:t>Xiaomi</w:t>
      </w:r>
      <w:r w:rsidR="0064651D" w:rsidRPr="007D66B6">
        <w:tab/>
        <w:t>discussion</w:t>
      </w:r>
    </w:p>
    <w:p w14:paraId="5880DE14" w14:textId="1A568239" w:rsidR="0064651D" w:rsidRPr="007D66B6" w:rsidRDefault="00916E86" w:rsidP="0064651D">
      <w:pPr>
        <w:pStyle w:val="Doc-title"/>
      </w:pPr>
      <w:hyperlink r:id="rId2803" w:history="1">
        <w:r>
          <w:rPr>
            <w:rStyle w:val="Hyperlink"/>
          </w:rPr>
          <w:t>R2-2205318</w:t>
        </w:r>
      </w:hyperlink>
      <w:r w:rsidR="0064651D" w:rsidRPr="007D66B6">
        <w:tab/>
        <w:t>[X210] Discussion on GC/BC sidelink DRX operation in partial coverage</w:t>
      </w:r>
      <w:r w:rsidR="0064651D" w:rsidRPr="007D66B6">
        <w:tab/>
        <w:t>Xiaomi</w:t>
      </w:r>
      <w:r w:rsidR="0064651D" w:rsidRPr="007D66B6">
        <w:tab/>
        <w:t>discussion</w:t>
      </w:r>
    </w:p>
    <w:p w14:paraId="62D4815A" w14:textId="72548C47" w:rsidR="0064651D" w:rsidRPr="007D66B6" w:rsidRDefault="00916E86" w:rsidP="0064651D">
      <w:pPr>
        <w:pStyle w:val="Doc-title"/>
      </w:pPr>
      <w:hyperlink r:id="rId2804" w:history="1">
        <w:r>
          <w:rPr>
            <w:rStyle w:val="Hyperlink"/>
          </w:rPr>
          <w:t>R2-2205335</w:t>
        </w:r>
      </w:hyperlink>
      <w:r w:rsidR="0064651D" w:rsidRPr="007D66B6">
        <w:tab/>
        <w:t>Reply LS to SA2 on Tx Profile</w:t>
      </w:r>
      <w:r w:rsidR="0064651D" w:rsidRPr="007D66B6">
        <w:tab/>
        <w:t>LG Electronics France</w:t>
      </w:r>
      <w:r w:rsidR="0064651D" w:rsidRPr="007D66B6">
        <w:tab/>
        <w:t>LS out</w:t>
      </w:r>
      <w:r w:rsidR="0064651D" w:rsidRPr="007D66B6">
        <w:tab/>
        <w:t>Rel-17</w:t>
      </w:r>
      <w:r w:rsidR="0064651D" w:rsidRPr="007D66B6">
        <w:tab/>
        <w:t>To:SA2</w:t>
      </w:r>
      <w:r w:rsidR="0064651D" w:rsidRPr="007D66B6">
        <w:tab/>
        <w:t>Late</w:t>
      </w:r>
    </w:p>
    <w:p w14:paraId="0D733C9B" w14:textId="36136D0C" w:rsidR="0064651D" w:rsidRPr="007D66B6" w:rsidRDefault="00916E86" w:rsidP="0064651D">
      <w:pPr>
        <w:pStyle w:val="Doc-title"/>
      </w:pPr>
      <w:hyperlink r:id="rId2805" w:history="1">
        <w:r>
          <w:rPr>
            <w:rStyle w:val="Hyperlink"/>
          </w:rPr>
          <w:t>R2-2205537</w:t>
        </w:r>
      </w:hyperlink>
      <w:r w:rsidR="0064651D" w:rsidRPr="007D66B6">
        <w:tab/>
        <w:t>Preferred DRX configuration</w:t>
      </w:r>
      <w:r w:rsidR="0064651D" w:rsidRPr="007D66B6">
        <w:tab/>
        <w:t>Samsung</w:t>
      </w:r>
      <w:r w:rsidR="0064651D" w:rsidRPr="007D66B6">
        <w:tab/>
        <w:t>discussion</w:t>
      </w:r>
    </w:p>
    <w:p w14:paraId="18E8B0CC" w14:textId="26D4A446" w:rsidR="0064651D" w:rsidRPr="007D66B6" w:rsidRDefault="00916E86" w:rsidP="0064651D">
      <w:pPr>
        <w:pStyle w:val="Doc-title"/>
      </w:pPr>
      <w:hyperlink r:id="rId2806" w:history="1">
        <w:r>
          <w:rPr>
            <w:rStyle w:val="Hyperlink"/>
          </w:rPr>
          <w:t>R2-2205538</w:t>
        </w:r>
      </w:hyperlink>
      <w:r w:rsidR="0064651D" w:rsidRPr="007D66B6">
        <w:tab/>
        <w:t>TX profile for GC/BC</w:t>
      </w:r>
      <w:r w:rsidR="0064651D" w:rsidRPr="007D66B6">
        <w:tab/>
        <w:t>Samsung</w:t>
      </w:r>
      <w:r w:rsidR="0064651D" w:rsidRPr="007D66B6">
        <w:tab/>
        <w:t>discussion</w:t>
      </w:r>
    </w:p>
    <w:p w14:paraId="31D33536" w14:textId="4D383091" w:rsidR="0064651D" w:rsidRPr="007D66B6" w:rsidRDefault="00916E86" w:rsidP="0064651D">
      <w:pPr>
        <w:pStyle w:val="Doc-title"/>
      </w:pPr>
      <w:hyperlink r:id="rId2807" w:history="1">
        <w:r>
          <w:rPr>
            <w:rStyle w:val="Hyperlink"/>
          </w:rPr>
          <w:t>R2-2205620</w:t>
        </w:r>
      </w:hyperlink>
      <w:r w:rsidR="0064651D" w:rsidRPr="007D66B6">
        <w:tab/>
        <w:t>[B200][B201][B202][B203]Some correction for SL DRX Configuration</w:t>
      </w:r>
      <w:r w:rsidR="0064651D" w:rsidRPr="007D66B6">
        <w:tab/>
        <w:t>Lenovo</w:t>
      </w:r>
      <w:r w:rsidR="0064651D" w:rsidRPr="007D66B6">
        <w:tab/>
        <w:t>discussion</w:t>
      </w:r>
      <w:r w:rsidR="0064651D" w:rsidRPr="007D66B6">
        <w:tab/>
        <w:t>NR_SL_enh-Core</w:t>
      </w:r>
    </w:p>
    <w:p w14:paraId="0EAD2DD0" w14:textId="780AC9A9" w:rsidR="0064651D" w:rsidRPr="007D66B6" w:rsidRDefault="00916E86" w:rsidP="0064651D">
      <w:pPr>
        <w:pStyle w:val="Doc-title"/>
      </w:pPr>
      <w:hyperlink r:id="rId2808" w:history="1">
        <w:r>
          <w:rPr>
            <w:rStyle w:val="Hyperlink"/>
          </w:rPr>
          <w:t>R2-2205642</w:t>
        </w:r>
      </w:hyperlink>
      <w:r w:rsidR="0064651D" w:rsidRPr="007D66B6">
        <w:tab/>
        <w:t>[A914][A918][A919] Discussion on corrections of IUC Scheme 1 configurations in RRC</w:t>
      </w:r>
      <w:r w:rsidR="0064651D" w:rsidRPr="007D66B6">
        <w:tab/>
        <w:t>Apple</w:t>
      </w:r>
      <w:r w:rsidR="0064651D" w:rsidRPr="007D66B6">
        <w:tab/>
        <w:t>discussion</w:t>
      </w:r>
      <w:r w:rsidR="0064651D" w:rsidRPr="007D66B6">
        <w:tab/>
        <w:t>Rel-17</w:t>
      </w:r>
      <w:r w:rsidR="0064651D" w:rsidRPr="007D66B6">
        <w:tab/>
        <w:t>NR_SL_enh-Core</w:t>
      </w:r>
    </w:p>
    <w:p w14:paraId="24C34C32" w14:textId="6B7973EF" w:rsidR="0064651D" w:rsidRPr="007D66B6" w:rsidRDefault="00916E86" w:rsidP="0064651D">
      <w:pPr>
        <w:pStyle w:val="Doc-title"/>
      </w:pPr>
      <w:hyperlink r:id="rId2809" w:history="1">
        <w:r>
          <w:rPr>
            <w:rStyle w:val="Hyperlink"/>
          </w:rPr>
          <w:t>R2-2205643</w:t>
        </w:r>
      </w:hyperlink>
      <w:r w:rsidR="0064651D" w:rsidRPr="007D66B6">
        <w:tab/>
        <w:t>[Draft] LS on RRC parameters for IUC Scheme 1</w:t>
      </w:r>
      <w:r w:rsidR="0064651D" w:rsidRPr="007D66B6">
        <w:tab/>
        <w:t>Apple</w:t>
      </w:r>
      <w:r w:rsidR="0064651D" w:rsidRPr="007D66B6">
        <w:tab/>
        <w:t>LS out</w:t>
      </w:r>
      <w:r w:rsidR="0064651D" w:rsidRPr="007D66B6">
        <w:tab/>
        <w:t>Rel-17</w:t>
      </w:r>
      <w:r w:rsidR="0064651D" w:rsidRPr="007D66B6">
        <w:tab/>
        <w:t>NR_SL_enh-Core</w:t>
      </w:r>
      <w:r w:rsidR="0064651D" w:rsidRPr="007D66B6">
        <w:tab/>
        <w:t>To:RAN1</w:t>
      </w:r>
    </w:p>
    <w:p w14:paraId="734EE683" w14:textId="22C8E338" w:rsidR="0064651D" w:rsidRPr="007D66B6" w:rsidRDefault="00916E86" w:rsidP="0064651D">
      <w:pPr>
        <w:pStyle w:val="Doc-title"/>
      </w:pPr>
      <w:hyperlink r:id="rId2810" w:history="1">
        <w:r>
          <w:rPr>
            <w:rStyle w:val="Hyperlink"/>
          </w:rPr>
          <w:t>R2-2205644</w:t>
        </w:r>
      </w:hyperlink>
      <w:r w:rsidR="0064651D" w:rsidRPr="007D66B6">
        <w:tab/>
        <w:t>[A904][A905][V380] Discussion on RRC configuration for power-saving resource pools</w:t>
      </w:r>
      <w:r w:rsidR="0064651D" w:rsidRPr="007D66B6">
        <w:tab/>
        <w:t>Apple</w:t>
      </w:r>
      <w:r w:rsidR="0064651D" w:rsidRPr="007D66B6">
        <w:tab/>
        <w:t>discussion</w:t>
      </w:r>
      <w:r w:rsidR="0064651D" w:rsidRPr="007D66B6">
        <w:tab/>
        <w:t>Rel-17</w:t>
      </w:r>
      <w:r w:rsidR="0064651D" w:rsidRPr="007D66B6">
        <w:tab/>
        <w:t>NR_SL_enh-Core</w:t>
      </w:r>
    </w:p>
    <w:p w14:paraId="34EE3351" w14:textId="5207EB48" w:rsidR="0064651D" w:rsidRPr="007D66B6" w:rsidRDefault="00916E86" w:rsidP="0064651D">
      <w:pPr>
        <w:pStyle w:val="Doc-title"/>
      </w:pPr>
      <w:hyperlink r:id="rId2811" w:history="1">
        <w:r>
          <w:rPr>
            <w:rStyle w:val="Hyperlink"/>
          </w:rPr>
          <w:t>R2-2205707</w:t>
        </w:r>
      </w:hyperlink>
      <w:r w:rsidR="0064651D" w:rsidRPr="007D66B6">
        <w:tab/>
        <w:t xml:space="preserve">Discussion on Configuration Aspects </w:t>
      </w:r>
      <w:r w:rsidR="0064651D" w:rsidRPr="007D66B6">
        <w:tab/>
        <w:t>Qualcomm India Pvt Ltd</w:t>
      </w:r>
      <w:r w:rsidR="0064651D" w:rsidRPr="007D66B6">
        <w:tab/>
        <w:t>discussion</w:t>
      </w:r>
    </w:p>
    <w:p w14:paraId="31336A7E" w14:textId="213137A6" w:rsidR="0064651D" w:rsidRPr="007D66B6" w:rsidRDefault="00916E86" w:rsidP="0064651D">
      <w:pPr>
        <w:pStyle w:val="Doc-title"/>
      </w:pPr>
      <w:hyperlink r:id="rId2812" w:history="1">
        <w:r>
          <w:rPr>
            <w:rStyle w:val="Hyperlink"/>
          </w:rPr>
          <w:t>R2-2206048</w:t>
        </w:r>
      </w:hyperlink>
      <w:r w:rsidR="0064651D" w:rsidRPr="007D66B6">
        <w:tab/>
        <w:t>On corrections of TX UE reporting reject related to [H654]</w:t>
      </w:r>
      <w:r w:rsidR="0064651D" w:rsidRPr="007D66B6">
        <w:tab/>
        <w:t>Huawei, HiSilicon</w:t>
      </w:r>
      <w:r w:rsidR="0064651D" w:rsidRPr="007D66B6">
        <w:tab/>
        <w:t>discussion</w:t>
      </w:r>
      <w:r w:rsidR="0064651D" w:rsidRPr="007D66B6">
        <w:tab/>
        <w:t>Rel-17</w:t>
      </w:r>
      <w:r w:rsidR="0064651D" w:rsidRPr="007D66B6">
        <w:tab/>
        <w:t>NR_SL_enh-Core</w:t>
      </w:r>
    </w:p>
    <w:p w14:paraId="1C8922DE" w14:textId="4F8866E6" w:rsidR="0064651D" w:rsidRPr="007D66B6" w:rsidRDefault="00916E86" w:rsidP="0064651D">
      <w:pPr>
        <w:pStyle w:val="Doc-title"/>
      </w:pPr>
      <w:hyperlink r:id="rId2813" w:history="1">
        <w:r>
          <w:rPr>
            <w:rStyle w:val="Hyperlink"/>
          </w:rPr>
          <w:t>R2-2205101</w:t>
        </w:r>
      </w:hyperlink>
      <w:r w:rsidR="0064651D" w:rsidRPr="007D66B6">
        <w:tab/>
        <w:t>(draft)Reply LS to SA2 on Tx Profile</w:t>
      </w:r>
      <w:r w:rsidR="0064651D" w:rsidRPr="007D66B6">
        <w:tab/>
        <w:t>ZTE Corporation, Sanechips</w:t>
      </w:r>
      <w:r w:rsidR="0064651D" w:rsidRPr="007D66B6">
        <w:tab/>
        <w:t>LS out</w:t>
      </w:r>
      <w:r w:rsidR="0064651D" w:rsidRPr="007D66B6">
        <w:tab/>
        <w:t>Rel-17</w:t>
      </w:r>
      <w:r w:rsidR="0064651D" w:rsidRPr="007D66B6">
        <w:tab/>
        <w:t>NR_SL_enh-Core</w:t>
      </w:r>
      <w:r w:rsidR="0064651D" w:rsidRPr="007D66B6">
        <w:tab/>
        <w:t>To:SA2</w:t>
      </w:r>
    </w:p>
    <w:p w14:paraId="540B4FE0" w14:textId="2997E025" w:rsidR="0064651D" w:rsidRPr="007D66B6" w:rsidRDefault="00916E86" w:rsidP="0064651D">
      <w:pPr>
        <w:pStyle w:val="Doc-title"/>
      </w:pPr>
      <w:hyperlink r:id="rId2814" w:history="1">
        <w:r>
          <w:rPr>
            <w:rStyle w:val="Hyperlink"/>
          </w:rPr>
          <w:t>R2-2205175</w:t>
        </w:r>
      </w:hyperlink>
      <w:r w:rsidR="0064651D" w:rsidRPr="007D66B6">
        <w:tab/>
        <w:t>Discussion on SA2 LS (S2-2203595)</w:t>
      </w:r>
      <w:r w:rsidR="0064651D" w:rsidRPr="007D66B6">
        <w:tab/>
        <w:t>Ericsson</w:t>
      </w:r>
      <w:r w:rsidR="0064651D" w:rsidRPr="007D66B6">
        <w:tab/>
        <w:t>discussion</w:t>
      </w:r>
      <w:r w:rsidR="0064651D" w:rsidRPr="007D66B6">
        <w:tab/>
        <w:t>Rel-17</w:t>
      </w:r>
      <w:r w:rsidR="0064651D" w:rsidRPr="007D66B6">
        <w:tab/>
        <w:t>NR_SL_enh-Core</w:t>
      </w:r>
    </w:p>
    <w:p w14:paraId="51042B2D" w14:textId="3A6BF36D" w:rsidR="0064651D" w:rsidRPr="007D66B6" w:rsidRDefault="00916E86" w:rsidP="0064651D">
      <w:pPr>
        <w:pStyle w:val="Doc-title"/>
      </w:pPr>
      <w:hyperlink r:id="rId2815" w:history="1">
        <w:r>
          <w:rPr>
            <w:rStyle w:val="Hyperlink"/>
          </w:rPr>
          <w:t>R2-2205262</w:t>
        </w:r>
      </w:hyperlink>
      <w:r w:rsidR="0064651D" w:rsidRPr="007D66B6">
        <w:tab/>
        <w:t>Discussion on SA2 reply LS about TX profile associated with L2 ID(s)</w:t>
      </w:r>
      <w:r w:rsidR="0064651D" w:rsidRPr="007D66B6">
        <w:tab/>
        <w:t>vivo</w:t>
      </w:r>
      <w:r w:rsidR="0064651D" w:rsidRPr="007D66B6">
        <w:tab/>
        <w:t>discussion</w:t>
      </w:r>
      <w:r w:rsidR="0064651D" w:rsidRPr="007D66B6">
        <w:tab/>
        <w:t>Rel-17</w:t>
      </w:r>
    </w:p>
    <w:p w14:paraId="27F93F48" w14:textId="69DEA631" w:rsidR="0064651D" w:rsidRPr="007D66B6" w:rsidRDefault="00916E86" w:rsidP="0064651D">
      <w:pPr>
        <w:pStyle w:val="Doc-title"/>
      </w:pPr>
      <w:hyperlink r:id="rId2816" w:history="1">
        <w:r>
          <w:rPr>
            <w:rStyle w:val="Hyperlink"/>
          </w:rPr>
          <w:t>R2-2205265</w:t>
        </w:r>
      </w:hyperlink>
      <w:r w:rsidR="0064651D" w:rsidRPr="007D66B6">
        <w:tab/>
        <w:t>Draft reply LS to SA2 on TX profile associated with L2 ID(s)</w:t>
      </w:r>
      <w:r w:rsidR="0064651D" w:rsidRPr="007D66B6">
        <w:tab/>
        <w:t>vivo</w:t>
      </w:r>
      <w:r w:rsidR="0064651D" w:rsidRPr="007D66B6">
        <w:tab/>
        <w:t>LS out</w:t>
      </w:r>
      <w:r w:rsidR="0064651D" w:rsidRPr="007D66B6">
        <w:tab/>
        <w:t>Rel-17</w:t>
      </w:r>
      <w:r w:rsidR="0064651D" w:rsidRPr="007D66B6">
        <w:tab/>
        <w:t>To:SA2</w:t>
      </w:r>
      <w:r w:rsidR="0064651D" w:rsidRPr="007D66B6">
        <w:tab/>
        <w:t>Cc:CT1</w:t>
      </w:r>
    </w:p>
    <w:p w14:paraId="1FFD7025" w14:textId="302379C1" w:rsidR="0064651D" w:rsidRPr="007D66B6" w:rsidRDefault="00916E86" w:rsidP="0064651D">
      <w:pPr>
        <w:pStyle w:val="Doc-title"/>
      </w:pPr>
      <w:hyperlink r:id="rId2817" w:history="1">
        <w:r>
          <w:rPr>
            <w:rStyle w:val="Hyperlink"/>
          </w:rPr>
          <w:t>R2-2206079</w:t>
        </w:r>
      </w:hyperlink>
      <w:r w:rsidR="0064651D" w:rsidRPr="007D66B6">
        <w:tab/>
        <w:t>(draft)Reply LS to SA2 on Tx Profile</w:t>
      </w:r>
      <w:r w:rsidR="0064651D" w:rsidRPr="007D66B6">
        <w:tab/>
        <w:t>ZTE Corporation, Sanechips</w:t>
      </w:r>
      <w:r w:rsidR="0064651D" w:rsidRPr="007D66B6">
        <w:tab/>
        <w:t>LS out</w:t>
      </w:r>
      <w:r w:rsidR="0064651D" w:rsidRPr="007D66B6">
        <w:tab/>
        <w:t>Rel-17</w:t>
      </w:r>
      <w:r w:rsidR="0064651D" w:rsidRPr="007D66B6">
        <w:tab/>
        <w:t>NR_SL_enh-Core</w:t>
      </w:r>
    </w:p>
    <w:p w14:paraId="58C3FDC0" w14:textId="77777777" w:rsidR="0064651D" w:rsidRPr="007D66B6" w:rsidRDefault="0064651D" w:rsidP="0064651D">
      <w:pPr>
        <w:pStyle w:val="Doc-text2"/>
      </w:pPr>
    </w:p>
    <w:p w14:paraId="71EAA56F" w14:textId="77777777" w:rsidR="0064651D" w:rsidRPr="007D66B6" w:rsidRDefault="0064651D" w:rsidP="0064651D">
      <w:pPr>
        <w:pStyle w:val="Heading4"/>
      </w:pPr>
      <w:bookmarkStart w:id="571" w:name="_Toc105622301"/>
      <w:bookmarkStart w:id="572" w:name="_Toc111585559"/>
      <w:r w:rsidRPr="007D66B6">
        <w:t>6.15.2.3</w:t>
      </w:r>
      <w:r w:rsidRPr="007D66B6">
        <w:tab/>
        <w:t>User plane aspects</w:t>
      </w:r>
      <w:bookmarkEnd w:id="571"/>
      <w:bookmarkEnd w:id="572"/>
    </w:p>
    <w:p w14:paraId="51D988BC" w14:textId="77777777" w:rsidR="0064651D" w:rsidRPr="007D66B6" w:rsidRDefault="0064651D" w:rsidP="0064651D">
      <w:pPr>
        <w:pStyle w:val="Comments"/>
      </w:pPr>
      <w:r w:rsidRPr="007D66B6">
        <w:t>Including detailed behavior for timers/offsets, resource reselection, HARQ A/N when grant is dropped due to no RX-UE in activet time, etc.</w:t>
      </w:r>
    </w:p>
    <w:p w14:paraId="215F866A" w14:textId="77777777" w:rsidR="0064651D" w:rsidRPr="007D66B6" w:rsidRDefault="0064651D" w:rsidP="0064651D">
      <w:pPr>
        <w:pStyle w:val="Comments"/>
      </w:pPr>
    </w:p>
    <w:p w14:paraId="68B45C7C" w14:textId="77777777" w:rsidR="0064651D" w:rsidRPr="007D66B6" w:rsidRDefault="0064651D" w:rsidP="0064651D">
      <w:pPr>
        <w:pStyle w:val="Doc-title"/>
        <w:ind w:hanging="539"/>
      </w:pPr>
      <w:r w:rsidRPr="007D66B6">
        <w:t>Confirm the previous WAs?</w:t>
      </w:r>
    </w:p>
    <w:p w14:paraId="6A4CE1ED" w14:textId="77777777" w:rsidR="0064651D" w:rsidRPr="007D66B6" w:rsidRDefault="0064651D" w:rsidP="00AA1005">
      <w:pPr>
        <w:pStyle w:val="Doc-text2"/>
        <w:numPr>
          <w:ilvl w:val="0"/>
          <w:numId w:val="107"/>
        </w:numPr>
        <w:overflowPunct/>
        <w:autoSpaceDE/>
        <w:autoSpaceDN/>
        <w:adjustRightInd/>
        <w:textAlignment w:val="auto"/>
      </w:pPr>
      <w:r w:rsidRPr="007D66B6">
        <w:t>“If there is no SL grant in the SL DRX active time of the destination that has data to be sent, trigger resource reselection.”.</w:t>
      </w:r>
    </w:p>
    <w:p w14:paraId="22843BFB" w14:textId="77777777" w:rsidR="0064651D" w:rsidRPr="007D66B6" w:rsidRDefault="0064651D" w:rsidP="00AA1005">
      <w:pPr>
        <w:pStyle w:val="Doc-text2"/>
        <w:numPr>
          <w:ilvl w:val="0"/>
          <w:numId w:val="107"/>
        </w:numPr>
        <w:overflowPunct/>
        <w:autoSpaceDE/>
        <w:autoSpaceDN/>
        <w:adjustRightInd/>
        <w:textAlignment w:val="auto"/>
      </w:pPr>
      <w:r w:rsidRPr="007D66B6">
        <w:t>“For mode-1 re-transmission grant, if the re-transmission grant is dropped due to no Rx-UE in active time, Tx-UE report NACK to network via PUCCH.”</w:t>
      </w:r>
    </w:p>
    <w:p w14:paraId="45FDE1D4" w14:textId="77777777" w:rsidR="0064651D" w:rsidRPr="007D66B6" w:rsidRDefault="0064651D" w:rsidP="0064651D">
      <w:pPr>
        <w:pStyle w:val="Comments"/>
      </w:pPr>
    </w:p>
    <w:p w14:paraId="37CD4D18" w14:textId="34B9AAF9" w:rsidR="0064651D" w:rsidRPr="007D66B6" w:rsidRDefault="0064651D" w:rsidP="0064651D">
      <w:pPr>
        <w:pStyle w:val="Doc-title"/>
        <w:ind w:left="720" w:firstLine="0"/>
      </w:pPr>
      <w:r w:rsidRPr="007D66B6">
        <w:t xml:space="preserve">Number of configured HARQ RTTs? (e.g. 2 timers in </w:t>
      </w:r>
      <w:hyperlink r:id="rId2818" w:history="1">
        <w:r w:rsidR="00916E86">
          <w:rPr>
            <w:rStyle w:val="Hyperlink"/>
          </w:rPr>
          <w:t>R2-2206138</w:t>
        </w:r>
      </w:hyperlink>
      <w:r w:rsidRPr="007D66B6">
        <w:t xml:space="preserve"> (same timer value for timer#2 and timer#3), 3 timers in </w:t>
      </w:r>
      <w:hyperlink r:id="rId2819" w:history="1">
        <w:r w:rsidR="00916E86">
          <w:rPr>
            <w:rStyle w:val="Hyperlink"/>
          </w:rPr>
          <w:t>R2-2204579</w:t>
        </w:r>
      </w:hyperlink>
      <w:r w:rsidRPr="007D66B6">
        <w:t xml:space="preserve">, 1 timer in </w:t>
      </w:r>
      <w:hyperlink r:id="rId2820" w:history="1">
        <w:r w:rsidR="00916E86">
          <w:rPr>
            <w:rStyle w:val="Hyperlink"/>
          </w:rPr>
          <w:t>R2-2205185</w:t>
        </w:r>
      </w:hyperlink>
      <w:r w:rsidRPr="007D66B6">
        <w:t xml:space="preserve"> (timer#1 only))</w:t>
      </w:r>
    </w:p>
    <w:p w14:paraId="5A136BB5" w14:textId="77777777" w:rsidR="0064651D" w:rsidRPr="007D66B6" w:rsidRDefault="0064651D" w:rsidP="00AA1005">
      <w:pPr>
        <w:pStyle w:val="Doc-text2"/>
        <w:numPr>
          <w:ilvl w:val="0"/>
          <w:numId w:val="107"/>
        </w:numPr>
        <w:overflowPunct/>
        <w:autoSpaceDE/>
        <w:autoSpaceDN/>
        <w:adjustRightInd/>
        <w:textAlignment w:val="auto"/>
      </w:pPr>
      <w:r w:rsidRPr="007D66B6">
        <w:t>Timer#1: HARQ enabled w/ PSFCH</w:t>
      </w:r>
    </w:p>
    <w:p w14:paraId="3617DE5D" w14:textId="77777777" w:rsidR="0064651D" w:rsidRPr="007D66B6" w:rsidRDefault="0064651D" w:rsidP="00AA1005">
      <w:pPr>
        <w:pStyle w:val="Doc-text2"/>
        <w:numPr>
          <w:ilvl w:val="0"/>
          <w:numId w:val="107"/>
        </w:numPr>
        <w:overflowPunct/>
        <w:autoSpaceDE/>
        <w:autoSpaceDN/>
        <w:adjustRightInd/>
        <w:textAlignment w:val="auto"/>
      </w:pPr>
      <w:r w:rsidRPr="007D66B6">
        <w:t>Timer#2: HARQ disabled w/ PSFCH</w:t>
      </w:r>
    </w:p>
    <w:p w14:paraId="4CBA66EF" w14:textId="77777777" w:rsidR="0064651D" w:rsidRPr="007D66B6" w:rsidRDefault="0064651D" w:rsidP="00AA1005">
      <w:pPr>
        <w:pStyle w:val="Doc-text2"/>
        <w:numPr>
          <w:ilvl w:val="0"/>
          <w:numId w:val="107"/>
        </w:numPr>
        <w:overflowPunct/>
        <w:autoSpaceDE/>
        <w:autoSpaceDN/>
        <w:adjustRightInd/>
        <w:textAlignment w:val="auto"/>
      </w:pPr>
      <w:r w:rsidRPr="007D66B6">
        <w:t>Timer#3: HARQ disabled w/o PSFCH</w:t>
      </w:r>
    </w:p>
    <w:p w14:paraId="260BADCD" w14:textId="77777777" w:rsidR="0064651D" w:rsidRPr="007D66B6" w:rsidRDefault="0064651D" w:rsidP="0064651D">
      <w:pPr>
        <w:pStyle w:val="Doc-text2"/>
        <w:ind w:left="0" w:firstLine="0"/>
        <w:rPr>
          <w:i/>
        </w:rPr>
      </w:pPr>
    </w:p>
    <w:p w14:paraId="2917562F" w14:textId="2D069C2E" w:rsidR="0064651D" w:rsidRPr="007D66B6" w:rsidRDefault="0064651D" w:rsidP="0064651D">
      <w:pPr>
        <w:pStyle w:val="Doc-title"/>
        <w:ind w:hanging="539"/>
      </w:pPr>
      <w:r w:rsidRPr="007D66B6">
        <w:t xml:space="preserve">Calculation of sl-drx-SlotOffset (e.g. in </w:t>
      </w:r>
      <w:hyperlink r:id="rId2821" w:history="1">
        <w:r w:rsidR="00916E86">
          <w:rPr>
            <w:rStyle w:val="Hyperlink"/>
          </w:rPr>
          <w:t>R2-2205136</w:t>
        </w:r>
      </w:hyperlink>
      <w:r w:rsidRPr="007D66B6">
        <w:t>)?</w:t>
      </w:r>
    </w:p>
    <w:p w14:paraId="7F521233" w14:textId="77777777" w:rsidR="0064651D" w:rsidRPr="007D66B6" w:rsidRDefault="0064651D" w:rsidP="0064651D">
      <w:pPr>
        <w:pStyle w:val="Doc-text2"/>
        <w:ind w:left="0" w:firstLine="0"/>
      </w:pPr>
    </w:p>
    <w:p w14:paraId="0A913986" w14:textId="467E1577" w:rsidR="0064651D" w:rsidRPr="007D66B6" w:rsidRDefault="0064651D" w:rsidP="0064651D">
      <w:pPr>
        <w:pStyle w:val="Doc-title"/>
        <w:ind w:hanging="539"/>
      </w:pPr>
      <w:r w:rsidRPr="007D66B6">
        <w:t xml:space="preserve">SL triggering for SL DRX command indication (e.g. in </w:t>
      </w:r>
      <w:hyperlink r:id="rId2822" w:history="1">
        <w:r w:rsidR="00916E86">
          <w:rPr>
            <w:rStyle w:val="Hyperlink"/>
          </w:rPr>
          <w:t>R2-2205136</w:t>
        </w:r>
      </w:hyperlink>
      <w:r w:rsidRPr="007D66B6">
        <w:t>)?</w:t>
      </w:r>
    </w:p>
    <w:p w14:paraId="00587B10" w14:textId="77777777" w:rsidR="0064651D" w:rsidRPr="007D66B6" w:rsidRDefault="0064651D" w:rsidP="0064651D">
      <w:pPr>
        <w:pStyle w:val="Doc-text2"/>
        <w:ind w:left="0" w:firstLine="0"/>
      </w:pPr>
    </w:p>
    <w:p w14:paraId="5D75BCD3" w14:textId="17795FAC" w:rsidR="0064651D" w:rsidRPr="007D66B6" w:rsidRDefault="0064651D" w:rsidP="0064651D">
      <w:pPr>
        <w:pStyle w:val="Doc-title"/>
        <w:ind w:hanging="539"/>
      </w:pPr>
      <w:r w:rsidRPr="007D66B6">
        <w:t xml:space="preserve">Need of active time extension after the announced periodic resource (e.g. in </w:t>
      </w:r>
      <w:hyperlink r:id="rId2823" w:history="1">
        <w:r w:rsidR="00916E86">
          <w:rPr>
            <w:rStyle w:val="Hyperlink"/>
          </w:rPr>
          <w:t>R2-2205833</w:t>
        </w:r>
      </w:hyperlink>
      <w:r w:rsidRPr="007D66B6">
        <w:t>)?</w:t>
      </w:r>
    </w:p>
    <w:p w14:paraId="08D9C459" w14:textId="77777777" w:rsidR="0064651D" w:rsidRPr="007D66B6" w:rsidRDefault="0064651D" w:rsidP="0064651D">
      <w:pPr>
        <w:pStyle w:val="Doc-text2"/>
        <w:ind w:left="0" w:firstLine="0"/>
        <w:rPr>
          <w:i/>
        </w:rPr>
      </w:pPr>
    </w:p>
    <w:p w14:paraId="254E3618" w14:textId="77777777" w:rsidR="0064651D" w:rsidRPr="007D66B6" w:rsidRDefault="0064651D" w:rsidP="0064651D">
      <w:pPr>
        <w:pStyle w:val="EmailDiscussion"/>
        <w:overflowPunct/>
        <w:autoSpaceDE/>
        <w:autoSpaceDN/>
        <w:adjustRightInd/>
        <w:ind w:left="1619" w:hanging="360"/>
        <w:textAlignment w:val="auto"/>
      </w:pPr>
      <w:r w:rsidRPr="007D66B6">
        <w:t>[AT118-e][712][V2X/SL] User plane discussion (OPPO)</w:t>
      </w:r>
    </w:p>
    <w:p w14:paraId="447DED31" w14:textId="77777777" w:rsidR="0064651D" w:rsidRPr="007D66B6" w:rsidRDefault="0064651D" w:rsidP="0064651D">
      <w:pPr>
        <w:pStyle w:val="EmailDiscussion2"/>
        <w:rPr>
          <w:rFonts w:eastAsia="Malgun Gothic"/>
          <w:lang w:eastAsia="ko-KR"/>
        </w:rPr>
      </w:pPr>
      <w:r w:rsidRPr="007D66B6">
        <w:tab/>
      </w:r>
      <w:r w:rsidRPr="007D66B6">
        <w:rPr>
          <w:b/>
        </w:rPr>
        <w:t>Scope:</w:t>
      </w:r>
      <w:r w:rsidRPr="007D66B6">
        <w:t xml:space="preserve"> Discuss and conclude pre-selected issues for online discussion above. </w:t>
      </w:r>
    </w:p>
    <w:p w14:paraId="2E014CAA" w14:textId="13C8F80C" w:rsidR="0064651D" w:rsidRPr="007D66B6" w:rsidRDefault="0064651D" w:rsidP="0064651D">
      <w:pPr>
        <w:pStyle w:val="EmailDiscussion2"/>
      </w:pPr>
      <w:r w:rsidRPr="007D66B6">
        <w:tab/>
      </w:r>
      <w:r w:rsidRPr="007D66B6">
        <w:rPr>
          <w:b/>
        </w:rPr>
        <w:t>Intended outcome:</w:t>
      </w:r>
      <w:r w:rsidRPr="007D66B6">
        <w:t xml:space="preserve"> Discussion summary in </w:t>
      </w:r>
      <w:hyperlink r:id="rId2824" w:history="1">
        <w:r w:rsidR="00916E86">
          <w:rPr>
            <w:rStyle w:val="Hyperlink"/>
          </w:rPr>
          <w:t>R2-2206309</w:t>
        </w:r>
      </w:hyperlink>
      <w:r w:rsidRPr="007D66B6">
        <w:t xml:space="preserve">. Email approval. </w:t>
      </w:r>
    </w:p>
    <w:p w14:paraId="02E6E3C3" w14:textId="77777777" w:rsidR="0064651D" w:rsidRPr="007D66B6" w:rsidRDefault="0064651D" w:rsidP="0064651D">
      <w:pPr>
        <w:ind w:left="1608"/>
      </w:pPr>
      <w:r w:rsidRPr="007D66B6">
        <w:rPr>
          <w:b/>
        </w:rPr>
        <w:t xml:space="preserve">Deadline: </w:t>
      </w:r>
      <w:r w:rsidRPr="007D66B6">
        <w:t>5/20 10:00am UTC</w:t>
      </w:r>
    </w:p>
    <w:p w14:paraId="6EBC66AF" w14:textId="77777777" w:rsidR="0064651D" w:rsidRPr="007D66B6" w:rsidRDefault="0064651D" w:rsidP="0064651D">
      <w:pPr>
        <w:rPr>
          <w:b/>
        </w:rPr>
      </w:pPr>
    </w:p>
    <w:p w14:paraId="4CBC4648" w14:textId="0061B384" w:rsidR="0064651D" w:rsidRPr="007D66B6" w:rsidRDefault="00916E86" w:rsidP="0064651D">
      <w:pPr>
        <w:pStyle w:val="Doc-title"/>
      </w:pPr>
      <w:hyperlink r:id="rId2825" w:history="1">
        <w:r>
          <w:rPr>
            <w:rStyle w:val="Hyperlink"/>
          </w:rPr>
          <w:t>R2-2206309</w:t>
        </w:r>
      </w:hyperlink>
      <w:r w:rsidR="0064651D" w:rsidRPr="007D66B6">
        <w:tab/>
        <w:t>Summary of [AT118-e][712][V2X/SL] User plane discussion (OPPO)</w:t>
      </w:r>
      <w:r w:rsidR="0064651D" w:rsidRPr="007D66B6">
        <w:tab/>
        <w:t>OPPO</w:t>
      </w:r>
      <w:r w:rsidR="0064651D" w:rsidRPr="007D66B6">
        <w:tab/>
        <w:t>discussion</w:t>
      </w:r>
      <w:r w:rsidR="0064651D" w:rsidRPr="007D66B6">
        <w:tab/>
        <w:t>Rel-17</w:t>
      </w:r>
      <w:r w:rsidR="0064651D" w:rsidRPr="007D66B6">
        <w:tab/>
        <w:t>NR_SL_enh-Core</w:t>
      </w:r>
    </w:p>
    <w:p w14:paraId="6DE1088D" w14:textId="77777777" w:rsidR="0064651D" w:rsidRPr="007D66B6" w:rsidRDefault="0064651D" w:rsidP="0064651D">
      <w:pPr>
        <w:pStyle w:val="Doc-text2"/>
        <w:ind w:left="1253" w:firstLine="0"/>
      </w:pPr>
      <w:r w:rsidRPr="007D66B6">
        <w:lastRenderedPageBreak/>
        <w:t>Proposal 1</w:t>
      </w:r>
      <w:r w:rsidRPr="007D66B6">
        <w:tab/>
        <w:t>Confirm the WA “if there is no SL grant in the SL DRX active time of the destination that has data to be sent, trigger resource reselection.”.</w:t>
      </w:r>
    </w:p>
    <w:p w14:paraId="6D12059A" w14:textId="77777777" w:rsidR="0064651D" w:rsidRPr="007D66B6" w:rsidRDefault="0064651D" w:rsidP="0064651D">
      <w:pPr>
        <w:pStyle w:val="Doc-text2"/>
        <w:ind w:left="1253" w:firstLine="0"/>
      </w:pPr>
      <w:r w:rsidRPr="007D66B6">
        <w:t>Proposal 2</w:t>
      </w:r>
      <w:r w:rsidRPr="007D66B6">
        <w:tab/>
        <w:t>Confirm the WA “For mode-1 re-transmission grant, if the re-transmission grant is dropped due to no Rx-UE in active time, Tx-UE report NACK to network via PUCCH.”.</w:t>
      </w:r>
    </w:p>
    <w:p w14:paraId="676DD2DD" w14:textId="77777777" w:rsidR="0064651D" w:rsidRPr="007D66B6" w:rsidRDefault="0064651D" w:rsidP="0064651D">
      <w:pPr>
        <w:pStyle w:val="Doc-text2"/>
        <w:ind w:left="1253" w:firstLine="0"/>
      </w:pPr>
      <w:r w:rsidRPr="007D66B6">
        <w:t>Proposal 3a     RAN2 is to agree on 2 configured RTT timers for the following 2 cases:</w:t>
      </w:r>
    </w:p>
    <w:p w14:paraId="7B3F541B" w14:textId="77777777" w:rsidR="0064651D" w:rsidRPr="007D66B6" w:rsidRDefault="0064651D" w:rsidP="0064651D">
      <w:pPr>
        <w:pStyle w:val="Doc-text2"/>
        <w:ind w:left="1253" w:firstLine="0"/>
      </w:pPr>
      <w:r w:rsidRPr="007D66B6">
        <w:t>•</w:t>
      </w:r>
      <w:r w:rsidRPr="007D66B6">
        <w:tab/>
        <w:t>RTT-timer1 for HARQ enabled case;</w:t>
      </w:r>
    </w:p>
    <w:p w14:paraId="478A7842" w14:textId="77777777" w:rsidR="0064651D" w:rsidRPr="007D66B6" w:rsidRDefault="0064651D" w:rsidP="0064651D">
      <w:pPr>
        <w:pStyle w:val="Doc-text2"/>
        <w:ind w:left="1253" w:firstLine="0"/>
      </w:pPr>
      <w:r w:rsidRPr="007D66B6">
        <w:t>•</w:t>
      </w:r>
      <w:r w:rsidRPr="007D66B6">
        <w:tab/>
        <w:t>RTT-timer2 for HARQ disabled and resource pool with PSFCH case;</w:t>
      </w:r>
    </w:p>
    <w:p w14:paraId="26345DE9" w14:textId="77777777" w:rsidR="0064651D" w:rsidRPr="007D66B6" w:rsidRDefault="0064651D" w:rsidP="0064651D">
      <w:pPr>
        <w:pStyle w:val="Doc-text2"/>
        <w:ind w:left="1253" w:firstLine="0"/>
      </w:pPr>
      <w:r w:rsidRPr="007D66B6">
        <w:t>Proposal 3b     RAN2 to discuss RTT timer for pools without PSFCH in the next meeting, via e.g., 1) configured time length, 2) fixing it to 0 without a configured timer.</w:t>
      </w:r>
    </w:p>
    <w:p w14:paraId="420376A1" w14:textId="77777777" w:rsidR="0064651D" w:rsidRPr="007D66B6" w:rsidRDefault="0064651D" w:rsidP="0064651D">
      <w:pPr>
        <w:pStyle w:val="Doc-text2"/>
        <w:ind w:left="1253" w:firstLine="0"/>
      </w:pPr>
      <w:r w:rsidRPr="007D66B6">
        <w:t>Proposal 4</w:t>
      </w:r>
      <w:r w:rsidRPr="007D66B6">
        <w:tab/>
        <w:t>sl-drx-SlotOffset is calculated as DST layer-2 ID modulo the number of slots in one subframe.</w:t>
      </w:r>
    </w:p>
    <w:p w14:paraId="19EAE72A" w14:textId="77777777" w:rsidR="0064651D" w:rsidRPr="007D66B6" w:rsidRDefault="0064651D" w:rsidP="0064651D">
      <w:pPr>
        <w:pStyle w:val="Doc-text2"/>
        <w:ind w:left="1253" w:firstLine="0"/>
      </w:pPr>
      <w:r w:rsidRPr="007D66B6">
        <w:t>Proposal 5</w:t>
      </w:r>
      <w:r w:rsidRPr="007D66B6">
        <w:tab/>
        <w:t>RAN2 confirm SL DRX Command indication can trigger a Scheduling Request.</w:t>
      </w:r>
    </w:p>
    <w:p w14:paraId="63B30694" w14:textId="77777777" w:rsidR="0064651D" w:rsidRPr="007D66B6" w:rsidRDefault="0064651D" w:rsidP="0064651D">
      <w:pPr>
        <w:pStyle w:val="Doc-text2"/>
        <w:ind w:left="1253" w:firstLine="0"/>
      </w:pPr>
      <w:r w:rsidRPr="007D66B6">
        <w:t>Proposal 5a     RAN2 aims at down-selection of SR configuration for SL DRX Command MAC CE between the following 2 options in next meeting:</w:t>
      </w:r>
    </w:p>
    <w:p w14:paraId="6610512D" w14:textId="77777777" w:rsidR="0064651D" w:rsidRPr="007D66B6" w:rsidRDefault="0064651D" w:rsidP="0064651D">
      <w:pPr>
        <w:pStyle w:val="Doc-text2"/>
        <w:ind w:left="1253" w:firstLine="0"/>
      </w:pPr>
      <w:r w:rsidRPr="007D66B6">
        <w:t>•</w:t>
      </w:r>
      <w:r w:rsidRPr="007D66B6">
        <w:tab/>
        <w:t>Option 1: Reuse the SR configuration for SL logical channel, and which logical channel triggered a Scheduling Request for SL DRX command indication is up to UE implementation.</w:t>
      </w:r>
    </w:p>
    <w:p w14:paraId="1B071D64" w14:textId="77777777" w:rsidR="0064651D" w:rsidRPr="007D66B6" w:rsidRDefault="0064651D" w:rsidP="0064651D">
      <w:pPr>
        <w:pStyle w:val="Doc-text2"/>
        <w:ind w:left="1253" w:firstLine="0"/>
      </w:pPr>
      <w:r w:rsidRPr="007D66B6">
        <w:t>•</w:t>
      </w:r>
      <w:r w:rsidRPr="007D66B6">
        <w:tab/>
        <w:t>Option 2: Reuse the SR configuration for CSI report.</w:t>
      </w:r>
    </w:p>
    <w:p w14:paraId="7AFF4A55" w14:textId="77777777" w:rsidR="0064651D" w:rsidRPr="007D66B6" w:rsidRDefault="0064651D" w:rsidP="0064651D">
      <w:pPr>
        <w:pStyle w:val="Doc-text2"/>
        <w:ind w:left="1253" w:firstLine="0"/>
      </w:pPr>
      <w:r w:rsidRPr="007D66B6">
        <w:t>Proposal 6</w:t>
      </w:r>
      <w:r w:rsidRPr="007D66B6">
        <w:tab/>
        <w:t>RAN2 not pursue extending the active time of SL DRX after the announced periodic transmission for pre-emption.</w:t>
      </w:r>
    </w:p>
    <w:p w14:paraId="2ED3AA3F" w14:textId="77777777" w:rsidR="0064651D" w:rsidRPr="007D66B6" w:rsidRDefault="0064651D" w:rsidP="0064651D">
      <w:pPr>
        <w:pStyle w:val="Doc-text2"/>
      </w:pPr>
    </w:p>
    <w:p w14:paraId="09370709" w14:textId="77777777" w:rsidR="0064651D" w:rsidRPr="007D66B6" w:rsidRDefault="0064651D" w:rsidP="00AA1005">
      <w:pPr>
        <w:pStyle w:val="Doc-text2"/>
        <w:numPr>
          <w:ilvl w:val="0"/>
          <w:numId w:val="23"/>
        </w:numPr>
        <w:overflowPunct/>
        <w:autoSpaceDE/>
        <w:autoSpaceDN/>
        <w:adjustRightInd/>
        <w:textAlignment w:val="auto"/>
      </w:pPr>
      <w:r w:rsidRPr="007D66B6">
        <w:t>All proposals above are agreed.</w:t>
      </w:r>
    </w:p>
    <w:p w14:paraId="1F159713" w14:textId="77777777" w:rsidR="0064651D" w:rsidRPr="007D66B6" w:rsidRDefault="0064651D" w:rsidP="0064651D">
      <w:pPr>
        <w:ind w:left="1608"/>
      </w:pPr>
    </w:p>
    <w:p w14:paraId="1A516D3A" w14:textId="77777777" w:rsidR="0064651D" w:rsidRPr="007D66B6" w:rsidRDefault="0064651D" w:rsidP="0064651D">
      <w:pPr>
        <w:pStyle w:val="Comments"/>
      </w:pPr>
    </w:p>
    <w:p w14:paraId="40D7FBD3" w14:textId="77777777" w:rsidR="0064651D" w:rsidRPr="007D66B6" w:rsidRDefault="0064651D" w:rsidP="0064651D">
      <w:pPr>
        <w:pStyle w:val="EmailDiscussion"/>
        <w:overflowPunct/>
        <w:autoSpaceDE/>
        <w:autoSpaceDN/>
        <w:adjustRightInd/>
        <w:ind w:left="1619" w:hanging="360"/>
        <w:textAlignment w:val="auto"/>
      </w:pPr>
      <w:r w:rsidRPr="007D66B6">
        <w:t>[AT118-e][707][V2X/SL] MAC corrections (LG)</w:t>
      </w:r>
    </w:p>
    <w:p w14:paraId="38E49882" w14:textId="77777777" w:rsidR="0064651D" w:rsidRPr="007D66B6" w:rsidRDefault="0064651D" w:rsidP="0064651D">
      <w:pPr>
        <w:pStyle w:val="EmailDiscussion2"/>
      </w:pPr>
      <w:r w:rsidRPr="007D66B6">
        <w:tab/>
      </w:r>
      <w:r w:rsidRPr="007D66B6">
        <w:rPr>
          <w:b/>
        </w:rPr>
        <w:t>Scope:</w:t>
      </w:r>
      <w:r w:rsidRPr="007D66B6">
        <w:t xml:space="preserve"> Discuss proposals/corrections in AI 6.15.2.3 (except the pre-selected issues for online discussion). Prepare a merged CR for the agreeable proposals/corrections. </w:t>
      </w:r>
    </w:p>
    <w:p w14:paraId="34BB7850" w14:textId="6507B9EC" w:rsidR="0064651D" w:rsidRPr="007D66B6" w:rsidRDefault="0064651D" w:rsidP="0064651D">
      <w:pPr>
        <w:pStyle w:val="EmailDiscussion2"/>
      </w:pPr>
      <w:r w:rsidRPr="007D66B6">
        <w:tab/>
      </w:r>
      <w:r w:rsidRPr="007D66B6">
        <w:rPr>
          <w:b/>
        </w:rPr>
        <w:t>Intended outcome:</w:t>
      </w:r>
      <w:r w:rsidRPr="007D66B6">
        <w:t xml:space="preserve"> Summary discussion in </w:t>
      </w:r>
      <w:hyperlink r:id="rId2826" w:history="1">
        <w:r w:rsidR="00916E86">
          <w:rPr>
            <w:rStyle w:val="Hyperlink"/>
          </w:rPr>
          <w:t>R2-2206302</w:t>
        </w:r>
      </w:hyperlink>
      <w:r w:rsidRPr="007D66B6">
        <w:t xml:space="preserve"> and 38.321 CR in </w:t>
      </w:r>
      <w:hyperlink r:id="rId2827" w:history="1">
        <w:r w:rsidR="00916E86">
          <w:rPr>
            <w:rStyle w:val="Hyperlink"/>
          </w:rPr>
          <w:t>R2-2206303</w:t>
        </w:r>
      </w:hyperlink>
      <w:r w:rsidRPr="007D66B6">
        <w:t xml:space="preserve">. Email approval. </w:t>
      </w:r>
    </w:p>
    <w:p w14:paraId="17035AAC" w14:textId="77777777" w:rsidR="0064651D" w:rsidRPr="007D66B6" w:rsidRDefault="0064651D" w:rsidP="0064651D">
      <w:pPr>
        <w:ind w:left="1608"/>
      </w:pPr>
      <w:r w:rsidRPr="007D66B6">
        <w:rPr>
          <w:b/>
        </w:rPr>
        <w:t xml:space="preserve">Deadline: </w:t>
      </w:r>
      <w:r w:rsidRPr="007D66B6">
        <w:t>5/16 10:00am UTC</w:t>
      </w:r>
    </w:p>
    <w:p w14:paraId="76BA4881" w14:textId="77777777" w:rsidR="0064651D" w:rsidRPr="007D66B6" w:rsidRDefault="0064651D" w:rsidP="0064651D">
      <w:pPr>
        <w:pStyle w:val="Doc-text2"/>
      </w:pPr>
    </w:p>
    <w:p w14:paraId="637C7CC4" w14:textId="3C700154" w:rsidR="0064651D" w:rsidRPr="007D66B6" w:rsidRDefault="00916E86" w:rsidP="0064651D">
      <w:pPr>
        <w:pStyle w:val="Doc-title"/>
      </w:pPr>
      <w:hyperlink r:id="rId2828" w:history="1">
        <w:r>
          <w:rPr>
            <w:rStyle w:val="Hyperlink"/>
          </w:rPr>
          <w:t>R2-2206302</w:t>
        </w:r>
      </w:hyperlink>
      <w:r w:rsidR="0064651D" w:rsidRPr="007D66B6">
        <w:tab/>
        <w:t>[AT118-e][707][V2X/SL] MAC corrections (LG)</w:t>
      </w:r>
      <w:r w:rsidR="0064651D" w:rsidRPr="007D66B6">
        <w:tab/>
        <w:t>LG (Rapporteur)</w:t>
      </w:r>
      <w:r w:rsidR="0064651D" w:rsidRPr="007D66B6">
        <w:tab/>
        <w:t>discussion</w:t>
      </w:r>
      <w:r w:rsidR="0064651D" w:rsidRPr="007D66B6">
        <w:tab/>
        <w:t>Rel-17</w:t>
      </w:r>
      <w:r w:rsidR="0064651D" w:rsidRPr="007D66B6">
        <w:tab/>
        <w:t>NR_SL_enh-Core</w:t>
      </w:r>
    </w:p>
    <w:p w14:paraId="39CB4771" w14:textId="77777777" w:rsidR="0064651D" w:rsidRPr="007D66B6" w:rsidRDefault="0064651D" w:rsidP="0064651D">
      <w:pPr>
        <w:pStyle w:val="Doc-text2"/>
      </w:pPr>
      <w:r w:rsidRPr="007D66B6">
        <w:t></w:t>
      </w:r>
      <w:r w:rsidRPr="007D66B6">
        <w:tab/>
        <w:t>Proposals</w:t>
      </w:r>
    </w:p>
    <w:p w14:paraId="46808488" w14:textId="07C485FA" w:rsidR="0064651D" w:rsidRPr="007D66B6" w:rsidRDefault="0064651D" w:rsidP="0064651D">
      <w:pPr>
        <w:pStyle w:val="Doc-text2"/>
        <w:ind w:left="1253" w:firstLine="0"/>
      </w:pPr>
      <w:r w:rsidRPr="007D66B6">
        <w:t xml:space="preserve">(4, 6) Proposal 1: RAN2 is to agree on the intention of the proposal 1 (“For resource re-selection of the pre-emption check in SL DRX, the time gap between the re-selected resource and the reported pre-empted resource is not larger than the duration of SL HARQ Retransmission timer.”) in the </w:t>
      </w:r>
      <w:hyperlink r:id="rId2829" w:history="1">
        <w:r w:rsidR="00916E86">
          <w:rPr>
            <w:rStyle w:val="Hyperlink"/>
          </w:rPr>
          <w:t>R2-2204552</w:t>
        </w:r>
      </w:hyperlink>
      <w:r w:rsidRPr="007D66B6">
        <w:t>, FFS on the detailed shape of the change.</w:t>
      </w:r>
    </w:p>
    <w:p w14:paraId="4B691E03" w14:textId="77777777" w:rsidR="0064651D" w:rsidRPr="007D66B6" w:rsidRDefault="0064651D" w:rsidP="0064651D">
      <w:pPr>
        <w:pStyle w:val="Doc-text2"/>
      </w:pPr>
    </w:p>
    <w:p w14:paraId="1AB1334E" w14:textId="18BDBF82" w:rsidR="0064651D" w:rsidRPr="007D66B6" w:rsidRDefault="0064651D" w:rsidP="0064651D">
      <w:pPr>
        <w:pStyle w:val="Doc-text2"/>
        <w:ind w:left="1253" w:firstLine="0"/>
      </w:pPr>
      <w:r w:rsidRPr="007D66B6">
        <w:t xml:space="preserve">(13, 0) Proposal 2: RAN2 is to agree on proposal 3 (“Add the starting condition of drx-RetransmissionTimerSL upon expiry of drx-HARQ-RTT-TimerSL in case both PSFCH and PUCCH are not configured.”) in the </w:t>
      </w:r>
      <w:hyperlink r:id="rId2830" w:history="1">
        <w:r w:rsidR="00916E86">
          <w:rPr>
            <w:rStyle w:val="Hyperlink"/>
          </w:rPr>
          <w:t>R2-2204580</w:t>
        </w:r>
      </w:hyperlink>
      <w:r w:rsidRPr="007D66B6">
        <w:t>.</w:t>
      </w:r>
    </w:p>
    <w:p w14:paraId="1B0A057D" w14:textId="77777777" w:rsidR="0064651D" w:rsidRPr="007D66B6" w:rsidRDefault="0064651D" w:rsidP="0064651D">
      <w:pPr>
        <w:pStyle w:val="Doc-text2"/>
        <w:ind w:left="1253" w:firstLine="0"/>
      </w:pPr>
    </w:p>
    <w:p w14:paraId="6A815131" w14:textId="571227CF" w:rsidR="0064651D" w:rsidRPr="007D66B6" w:rsidRDefault="0064651D" w:rsidP="0064651D">
      <w:pPr>
        <w:pStyle w:val="Doc-text2"/>
        <w:ind w:left="1253" w:firstLine="0"/>
      </w:pPr>
      <w:r w:rsidRPr="007D66B6">
        <w:t xml:space="preserve">(1, 12) Proposal 3: RAN2 is not to agree on proposal 1 (“TX UE should not multiplex between DRX SDU and non-DRX SDU associated with the same destination layer-2 ID.”) in the </w:t>
      </w:r>
      <w:hyperlink r:id="rId2831" w:history="1">
        <w:r w:rsidR="00916E86">
          <w:rPr>
            <w:rStyle w:val="Hyperlink"/>
          </w:rPr>
          <w:t>R2-2204782</w:t>
        </w:r>
      </w:hyperlink>
      <w:r w:rsidRPr="007D66B6">
        <w:t>.</w:t>
      </w:r>
    </w:p>
    <w:p w14:paraId="7E14BB42" w14:textId="77777777" w:rsidR="0064651D" w:rsidRPr="007D66B6" w:rsidRDefault="0064651D" w:rsidP="0064651D">
      <w:pPr>
        <w:pStyle w:val="Doc-text2"/>
        <w:ind w:left="1253" w:firstLine="0"/>
      </w:pPr>
    </w:p>
    <w:p w14:paraId="7C60D9D8" w14:textId="7F2874DD" w:rsidR="0064651D" w:rsidRPr="007D66B6" w:rsidRDefault="0064651D" w:rsidP="0064651D">
      <w:pPr>
        <w:pStyle w:val="Doc-text2"/>
        <w:ind w:left="1253" w:firstLine="0"/>
      </w:pPr>
      <w:r w:rsidRPr="007D66B6">
        <w:t xml:space="preserve">(4, 7) Proposal 4: RAN2 is not to agree on proposal 1 (“In SL groupcast, TX UE selects the resources for retransmission of a SL process within the assumed time when onduration timer, inactivity timer, or the retransmission timer of this SL process is running.”) in the </w:t>
      </w:r>
      <w:hyperlink r:id="rId2832" w:history="1">
        <w:r w:rsidR="00916E86">
          <w:rPr>
            <w:rStyle w:val="Hyperlink"/>
          </w:rPr>
          <w:t>R2-2204864</w:t>
        </w:r>
      </w:hyperlink>
      <w:r w:rsidRPr="007D66B6">
        <w:t>.</w:t>
      </w:r>
    </w:p>
    <w:p w14:paraId="2A9231E0" w14:textId="77777777" w:rsidR="0064651D" w:rsidRPr="007D66B6" w:rsidRDefault="0064651D" w:rsidP="0064651D">
      <w:pPr>
        <w:pStyle w:val="Doc-text2"/>
        <w:ind w:left="1253" w:firstLine="0"/>
      </w:pPr>
    </w:p>
    <w:p w14:paraId="45902256" w14:textId="66554E0A" w:rsidR="0064651D" w:rsidRPr="007D66B6" w:rsidRDefault="0064651D" w:rsidP="0064651D">
      <w:pPr>
        <w:pStyle w:val="Doc-text2"/>
        <w:ind w:left="1253" w:firstLine="0"/>
      </w:pPr>
      <w:r w:rsidRPr="007D66B6">
        <w:t xml:space="preserve">(1, 12) Proposal 5: RAN2 is not to agree on proposal 2 (“To avoid the packet loss in RX UE caused by SL HARQ feedback disabled, if RX UE receives a SCI indicating HARQ feedback disabled, RX UE starts SL retransmission timer upon SL HARQ RTT timer expiry regardless of whether the data is decoded successfully or not.”) in the </w:t>
      </w:r>
      <w:hyperlink r:id="rId2833" w:history="1">
        <w:r w:rsidR="00916E86">
          <w:rPr>
            <w:rStyle w:val="Hyperlink"/>
          </w:rPr>
          <w:t>R2-2204864</w:t>
        </w:r>
      </w:hyperlink>
      <w:r w:rsidRPr="007D66B6">
        <w:t>.</w:t>
      </w:r>
    </w:p>
    <w:p w14:paraId="45820D6A" w14:textId="77777777" w:rsidR="0064651D" w:rsidRPr="007D66B6" w:rsidRDefault="0064651D" w:rsidP="0064651D">
      <w:pPr>
        <w:pStyle w:val="Doc-text2"/>
        <w:ind w:left="1253" w:firstLine="0"/>
      </w:pPr>
    </w:p>
    <w:p w14:paraId="294982FC" w14:textId="284A3E2F" w:rsidR="0064651D" w:rsidRPr="007D66B6" w:rsidRDefault="0064651D" w:rsidP="0064651D">
      <w:pPr>
        <w:pStyle w:val="Doc-text2"/>
        <w:ind w:left="1253" w:firstLine="0"/>
      </w:pPr>
      <w:r w:rsidRPr="007D66B6">
        <w:t xml:space="preserve">(1, 12) Proposal 6: RAN2 is not to agree on proposal 3 (“add a NOTE to specify the TX UE selects the resources for the initial transmission/retransmission associated with any active time (e.g. on duration timer or inactivity timer, or retransmission timer corresponding to received PSFCH) at the RX UE.”) in the </w:t>
      </w:r>
      <w:hyperlink r:id="rId2834" w:history="1">
        <w:r w:rsidR="00916E86">
          <w:rPr>
            <w:rStyle w:val="Hyperlink"/>
          </w:rPr>
          <w:t>R2-2204864</w:t>
        </w:r>
      </w:hyperlink>
      <w:r w:rsidRPr="007D66B6">
        <w:t>.</w:t>
      </w:r>
    </w:p>
    <w:p w14:paraId="0432D178" w14:textId="77777777" w:rsidR="0064651D" w:rsidRPr="007D66B6" w:rsidRDefault="0064651D" w:rsidP="0064651D">
      <w:pPr>
        <w:pStyle w:val="Doc-text2"/>
        <w:ind w:left="1253" w:firstLine="0"/>
      </w:pPr>
    </w:p>
    <w:p w14:paraId="2C9AACDB" w14:textId="01298D84" w:rsidR="0064651D" w:rsidRPr="007D66B6" w:rsidRDefault="0064651D" w:rsidP="0064651D">
      <w:pPr>
        <w:pStyle w:val="Doc-text2"/>
        <w:ind w:left="1253" w:firstLine="0"/>
      </w:pPr>
      <w:r w:rsidRPr="007D66B6">
        <w:t xml:space="preserve">(8, 5) Proposal 7: RAN2 should discuss whether to agree or disagree with proposal 2 (“Capture in MAC spec, when the PUCCH resource is configured, the start time of drx-HARQ-RTT-TimerSL for configured sidelink grant reuses that for dynamic sidelink grant.”) of </w:t>
      </w:r>
      <w:hyperlink r:id="rId2835" w:history="1">
        <w:r w:rsidR="00916E86">
          <w:rPr>
            <w:rStyle w:val="Hyperlink"/>
          </w:rPr>
          <w:t>R2-2204865</w:t>
        </w:r>
      </w:hyperlink>
      <w:r w:rsidRPr="007D66B6">
        <w:t>.</w:t>
      </w:r>
    </w:p>
    <w:p w14:paraId="44E6133E" w14:textId="77777777" w:rsidR="0064651D" w:rsidRPr="007D66B6" w:rsidRDefault="0064651D" w:rsidP="0064651D">
      <w:pPr>
        <w:pStyle w:val="Doc-text2"/>
        <w:ind w:left="1253" w:firstLine="0"/>
      </w:pPr>
    </w:p>
    <w:p w14:paraId="497D0884" w14:textId="06AA5DE5" w:rsidR="0064651D" w:rsidRPr="007D66B6" w:rsidRDefault="0064651D" w:rsidP="0064651D">
      <w:pPr>
        <w:pStyle w:val="Doc-text2"/>
        <w:ind w:left="1253" w:firstLine="0"/>
      </w:pPr>
      <w:r w:rsidRPr="007D66B6">
        <w:t xml:space="preserve">(5, 7) Proposal 8: RAN2 discuss whether to agree or disagree with proposal 3 (“Capture in MAC spec, when the PUCCH resource is not configured, start the drx-HARQ-RTT-TimerSL for the corresponding HARQ process at the first symbol after end of PSSCH occasion for configured sidelink grant.”) in the </w:t>
      </w:r>
      <w:hyperlink r:id="rId2836" w:history="1">
        <w:r w:rsidR="00916E86">
          <w:rPr>
            <w:rStyle w:val="Hyperlink"/>
          </w:rPr>
          <w:t>R2-2204865</w:t>
        </w:r>
      </w:hyperlink>
      <w:r w:rsidRPr="007D66B6">
        <w:t>.</w:t>
      </w:r>
    </w:p>
    <w:p w14:paraId="5CBC855F" w14:textId="77777777" w:rsidR="0064651D" w:rsidRPr="007D66B6" w:rsidRDefault="0064651D" w:rsidP="0064651D">
      <w:pPr>
        <w:pStyle w:val="Doc-text2"/>
        <w:ind w:left="1253" w:firstLine="0"/>
      </w:pPr>
    </w:p>
    <w:p w14:paraId="47556A0C" w14:textId="6807B2DF" w:rsidR="0064651D" w:rsidRPr="007D66B6" w:rsidRDefault="0064651D" w:rsidP="0064651D">
      <w:pPr>
        <w:pStyle w:val="Doc-text2"/>
        <w:ind w:left="1253" w:firstLine="0"/>
      </w:pPr>
      <w:r w:rsidRPr="007D66B6">
        <w:t xml:space="preserve">(0, 13) Proposal 9: RAN2 is not to agree on proposal 3 (“It is suggested to re-use legacy UE behaviour and leave resource selection to UE implementation when SL DRX is configured.”) in the </w:t>
      </w:r>
      <w:hyperlink r:id="rId2837" w:history="1">
        <w:r w:rsidR="00916E86">
          <w:rPr>
            <w:rStyle w:val="Hyperlink"/>
          </w:rPr>
          <w:t>R2-2205105</w:t>
        </w:r>
      </w:hyperlink>
      <w:r w:rsidRPr="007D66B6">
        <w:t>.</w:t>
      </w:r>
    </w:p>
    <w:p w14:paraId="32D234B6" w14:textId="430B39A3" w:rsidR="0064651D" w:rsidRPr="007D66B6" w:rsidRDefault="0064651D" w:rsidP="0064651D">
      <w:pPr>
        <w:pStyle w:val="Doc-text2"/>
        <w:ind w:left="1253" w:firstLine="0"/>
      </w:pPr>
      <w:r w:rsidRPr="007D66B6">
        <w:t xml:space="preserve">Proposal 10. RAN2 discuss whether to agree or disagree with proposal 3 (“The UE should start HARQ RTT timer for the corresponding HARQ process in the first symbol after the end of corresponding PUCCH resource when the PUCCH is not transmitted due to a measurement gap or a LBT failure.”) in the </w:t>
      </w:r>
      <w:hyperlink r:id="rId2838" w:history="1">
        <w:r w:rsidR="00916E86">
          <w:rPr>
            <w:rStyle w:val="Hyperlink"/>
          </w:rPr>
          <w:t>R2-2205136</w:t>
        </w:r>
      </w:hyperlink>
      <w:r w:rsidRPr="007D66B6">
        <w:t>.</w:t>
      </w:r>
    </w:p>
    <w:p w14:paraId="453D089A" w14:textId="09B6D05E" w:rsidR="0064651D" w:rsidRPr="007D66B6" w:rsidRDefault="0064651D" w:rsidP="0064651D">
      <w:pPr>
        <w:pStyle w:val="Doc-text2"/>
        <w:ind w:left="1253" w:firstLine="0"/>
      </w:pPr>
      <w:r w:rsidRPr="007D66B6">
        <w:t xml:space="preserve">(0, 12) Proposal 11: RAN2 is not to agree on proposal 4 (“The UE should start drx-RetransmissionTimerSL in the first symbol after the expiry of drx-HARQ-RTT-TimerSL when the PUCCH is not transmitted due to a measurement gap or a LBT failure.”) in the </w:t>
      </w:r>
      <w:hyperlink r:id="rId2839" w:history="1">
        <w:r w:rsidR="00916E86">
          <w:rPr>
            <w:rStyle w:val="Hyperlink"/>
          </w:rPr>
          <w:t>R2-2205136</w:t>
        </w:r>
      </w:hyperlink>
      <w:r w:rsidRPr="007D66B6">
        <w:t>.</w:t>
      </w:r>
    </w:p>
    <w:p w14:paraId="517FD7A8" w14:textId="77777777" w:rsidR="0064651D" w:rsidRPr="007D66B6" w:rsidRDefault="0064651D" w:rsidP="0064651D">
      <w:pPr>
        <w:pStyle w:val="Doc-text2"/>
        <w:ind w:left="1253" w:firstLine="0"/>
      </w:pPr>
    </w:p>
    <w:p w14:paraId="30812E76" w14:textId="1E96A03E" w:rsidR="0064651D" w:rsidRPr="007D66B6" w:rsidRDefault="0064651D" w:rsidP="0064651D">
      <w:pPr>
        <w:pStyle w:val="Doc-text2"/>
        <w:ind w:left="1253" w:firstLine="0"/>
      </w:pPr>
      <w:r w:rsidRPr="007D66B6">
        <w:t xml:space="preserve">(2, 11) Proposal 12: RAN2 is not to agree on proposal 5 (“The UE does not stop SL DRX timers (i.e. sl-drx-onDurationTimer, sl-drx-InactivityTimer, sl-drx-RetransmissionTimer, sl-drx-HARQ-RTT-Timer) when resetting the MAC entity.”) in the </w:t>
      </w:r>
      <w:hyperlink r:id="rId2840" w:history="1">
        <w:r w:rsidR="00916E86">
          <w:rPr>
            <w:rStyle w:val="Hyperlink"/>
          </w:rPr>
          <w:t>R2-2205136</w:t>
        </w:r>
      </w:hyperlink>
      <w:r w:rsidRPr="007D66B6">
        <w:t>.</w:t>
      </w:r>
    </w:p>
    <w:p w14:paraId="66E023F4" w14:textId="77777777" w:rsidR="0064651D" w:rsidRPr="007D66B6" w:rsidRDefault="0064651D" w:rsidP="0064651D">
      <w:pPr>
        <w:pStyle w:val="Doc-text2"/>
        <w:ind w:left="1253" w:firstLine="0"/>
      </w:pPr>
    </w:p>
    <w:p w14:paraId="3FD04598" w14:textId="77777777" w:rsidR="0064651D" w:rsidRPr="007D66B6" w:rsidRDefault="0064651D" w:rsidP="0064651D">
      <w:pPr>
        <w:pStyle w:val="Doc-text2"/>
      </w:pPr>
    </w:p>
    <w:p w14:paraId="340ABF05" w14:textId="77777777" w:rsidR="0064651D" w:rsidRPr="007D66B6" w:rsidRDefault="0064651D" w:rsidP="0064651D">
      <w:pPr>
        <w:pStyle w:val="Doc-text2"/>
      </w:pPr>
      <w:r w:rsidRPr="007D66B6">
        <w:t></w:t>
      </w:r>
      <w:r w:rsidRPr="007D66B6">
        <w:tab/>
        <w:t>CRs</w:t>
      </w:r>
    </w:p>
    <w:p w14:paraId="1B4F04C0" w14:textId="3AC18A83" w:rsidR="0064651D" w:rsidRPr="007D66B6" w:rsidRDefault="0064651D" w:rsidP="0064651D">
      <w:pPr>
        <w:pStyle w:val="Doc-text2"/>
        <w:ind w:left="1253" w:firstLine="0"/>
      </w:pPr>
      <w:r w:rsidRPr="007D66B6">
        <w:t xml:space="preserve">(13, 0) Proposal 13: RAN2 is to agree on correction 1 (“In section 5.7, remove “and PSFCH is configured” to cover both the resource pool with and without PSFCH cases.”) in the </w:t>
      </w:r>
      <w:hyperlink r:id="rId2841" w:history="1">
        <w:r w:rsidR="00916E86">
          <w:rPr>
            <w:rStyle w:val="Hyperlink"/>
          </w:rPr>
          <w:t>R2-2204574</w:t>
        </w:r>
      </w:hyperlink>
      <w:r w:rsidRPr="007D66B6">
        <w:t>.</w:t>
      </w:r>
    </w:p>
    <w:p w14:paraId="4175FCBC" w14:textId="77777777" w:rsidR="0064651D" w:rsidRPr="007D66B6" w:rsidRDefault="0064651D" w:rsidP="0064651D">
      <w:pPr>
        <w:pStyle w:val="Doc-text2"/>
        <w:ind w:left="1253" w:firstLine="0"/>
      </w:pPr>
    </w:p>
    <w:p w14:paraId="666DA0F8" w14:textId="478E9260" w:rsidR="0064651D" w:rsidRPr="007D66B6" w:rsidRDefault="0064651D" w:rsidP="0064651D">
      <w:pPr>
        <w:pStyle w:val="Doc-text2"/>
        <w:ind w:left="1253" w:firstLine="0"/>
      </w:pPr>
      <w:r w:rsidRPr="007D66B6">
        <w:t xml:space="preserve">(7, 5) Proposal 14: RAN2 is not to agree on correction 2 (“In section 5.22.1.1, remove the text “5&gt; if selected resource for initial transmission occasion is not in the SL DRX Active time as specified in clause 5.28.1 of any destination that has data to be sent: 6&gt; use retransmission occasion(s) for initial transmission of PSCCH and PSSCH.”;”) in the </w:t>
      </w:r>
      <w:hyperlink r:id="rId2842" w:history="1">
        <w:r w:rsidR="00916E86">
          <w:rPr>
            <w:rStyle w:val="Hyperlink"/>
          </w:rPr>
          <w:t>R2-2204574</w:t>
        </w:r>
      </w:hyperlink>
    </w:p>
    <w:p w14:paraId="16C540C8" w14:textId="77777777" w:rsidR="0064651D" w:rsidRPr="007D66B6" w:rsidRDefault="0064651D" w:rsidP="0064651D">
      <w:pPr>
        <w:pStyle w:val="Doc-text2"/>
        <w:ind w:left="1253" w:firstLine="0"/>
      </w:pPr>
    </w:p>
    <w:p w14:paraId="285307B5" w14:textId="29BE8CB3" w:rsidR="0064651D" w:rsidRPr="007D66B6" w:rsidRDefault="0064651D" w:rsidP="0064651D">
      <w:pPr>
        <w:pStyle w:val="Doc-text2"/>
        <w:ind w:left="1253" w:firstLine="0"/>
      </w:pPr>
      <w:r w:rsidRPr="007D66B6">
        <w:t xml:space="preserve">(4, 8) Proposal 15: RAN2 is not to agree on correction 3 (“In section 5.22.1.3.1, remove the text “when PSCCH duration(s) and 2nd stage SCI on PSSCH of the previous sidelink grant is not in SL DRX Active time as specified in clause 5.x.1 of the destination that has data to be sent””) in the </w:t>
      </w:r>
      <w:hyperlink r:id="rId2843" w:history="1">
        <w:r w:rsidR="00916E86">
          <w:rPr>
            <w:rStyle w:val="Hyperlink"/>
          </w:rPr>
          <w:t>R2-2204574</w:t>
        </w:r>
      </w:hyperlink>
    </w:p>
    <w:p w14:paraId="145B766F" w14:textId="1821DAA8" w:rsidR="0064651D" w:rsidRPr="007D66B6" w:rsidRDefault="0064651D" w:rsidP="0064651D">
      <w:pPr>
        <w:pStyle w:val="Doc-text2"/>
        <w:ind w:left="1253" w:firstLine="0"/>
      </w:pPr>
      <w:r w:rsidRPr="007D66B6">
        <w:t>(3, 10) Proposal 16: RAN2 is not to agree on correction 4 (“In section 5.22.1.3.1, remove the text “2&gt; if all PSCCH duration(s) and PSSCH duration(s) for initial transmission …: 3&gt;</w:t>
      </w:r>
      <w:r w:rsidRPr="007D66B6">
        <w:tab/>
        <w:t xml:space="preserve">ignore the sidelink grant.” in 5.22.1.3.1.”) in the </w:t>
      </w:r>
      <w:hyperlink r:id="rId2844" w:history="1">
        <w:r w:rsidR="00916E86">
          <w:rPr>
            <w:rStyle w:val="Hyperlink"/>
          </w:rPr>
          <w:t>R2-2204574</w:t>
        </w:r>
      </w:hyperlink>
    </w:p>
    <w:p w14:paraId="13DB4556" w14:textId="77777777" w:rsidR="0064651D" w:rsidRPr="007D66B6" w:rsidRDefault="0064651D" w:rsidP="0064651D">
      <w:pPr>
        <w:pStyle w:val="Doc-text2"/>
        <w:ind w:left="1253" w:firstLine="0"/>
      </w:pPr>
    </w:p>
    <w:p w14:paraId="5DFFB2E1" w14:textId="2101B652" w:rsidR="0064651D" w:rsidRPr="007D66B6" w:rsidRDefault="0064651D" w:rsidP="0064651D">
      <w:pPr>
        <w:pStyle w:val="Doc-text2"/>
        <w:ind w:left="1253" w:firstLine="0"/>
      </w:pPr>
      <w:r w:rsidRPr="007D66B6">
        <w:t xml:space="preserve">(12, 0) Proposal 17. RAN2 is to agree on correction 5 (“In section 5.28.2, change “and” to “or””) in the </w:t>
      </w:r>
      <w:hyperlink r:id="rId2845" w:history="1">
        <w:r w:rsidR="00916E86">
          <w:rPr>
            <w:rStyle w:val="Hyperlink"/>
          </w:rPr>
          <w:t>R2-2204574</w:t>
        </w:r>
      </w:hyperlink>
      <w:r w:rsidRPr="007D66B6">
        <w:t>.</w:t>
      </w:r>
    </w:p>
    <w:p w14:paraId="357E5C3F" w14:textId="77777777" w:rsidR="0064651D" w:rsidRPr="007D66B6" w:rsidRDefault="0064651D" w:rsidP="0064651D">
      <w:pPr>
        <w:pStyle w:val="Doc-text2"/>
        <w:ind w:left="1253" w:firstLine="0"/>
      </w:pPr>
    </w:p>
    <w:p w14:paraId="4BA5B60D" w14:textId="320CD911" w:rsidR="0064651D" w:rsidRPr="007D66B6" w:rsidRDefault="0064651D" w:rsidP="0064651D">
      <w:pPr>
        <w:pStyle w:val="Doc-text2"/>
        <w:ind w:left="1253" w:firstLine="0"/>
      </w:pPr>
      <w:r w:rsidRPr="007D66B6">
        <w:t xml:space="preserve">(4, 7) Proposal 18: RAN2 is not to agree on correction 6 (“In section 5.28.2, remove the “if the HARQ feedback (i.e., negative acknowledgement) is not transmitted for unicast due to UL/SL prioritization” condition.”) in the </w:t>
      </w:r>
      <w:hyperlink r:id="rId2846" w:history="1">
        <w:r w:rsidR="00916E86">
          <w:rPr>
            <w:rStyle w:val="Hyperlink"/>
          </w:rPr>
          <w:t>R2-2204574</w:t>
        </w:r>
      </w:hyperlink>
      <w:r w:rsidRPr="007D66B6">
        <w:t>.</w:t>
      </w:r>
    </w:p>
    <w:p w14:paraId="2F45F068" w14:textId="77777777" w:rsidR="0064651D" w:rsidRPr="007D66B6" w:rsidRDefault="0064651D" w:rsidP="0064651D">
      <w:pPr>
        <w:pStyle w:val="Doc-text2"/>
        <w:ind w:left="1253" w:firstLine="0"/>
      </w:pPr>
    </w:p>
    <w:p w14:paraId="29249DE6" w14:textId="50067CA1" w:rsidR="0064651D" w:rsidRPr="007D66B6" w:rsidRDefault="0064651D" w:rsidP="0064651D">
      <w:pPr>
        <w:pStyle w:val="Doc-text2"/>
        <w:ind w:left="1253" w:firstLine="0"/>
      </w:pPr>
      <w:r w:rsidRPr="007D66B6">
        <w:t xml:space="preserve">(9, 1) Proposal 19: RAN2 discuss whether to agree or disagree with correction 7 (“In section 5.28.2, add the inactivity timer start condition when groupcast new data transmission happens.”) in the </w:t>
      </w:r>
      <w:hyperlink r:id="rId2847" w:history="1">
        <w:r w:rsidR="00916E86">
          <w:rPr>
            <w:rStyle w:val="Hyperlink"/>
          </w:rPr>
          <w:t>R2-2204574</w:t>
        </w:r>
      </w:hyperlink>
      <w:r w:rsidRPr="007D66B6">
        <w:t>.</w:t>
      </w:r>
    </w:p>
    <w:p w14:paraId="7CCA4B68" w14:textId="77777777" w:rsidR="0064651D" w:rsidRPr="007D66B6" w:rsidRDefault="0064651D" w:rsidP="0064651D">
      <w:pPr>
        <w:pStyle w:val="Doc-text2"/>
        <w:ind w:left="1253" w:firstLine="0"/>
      </w:pPr>
    </w:p>
    <w:p w14:paraId="77BBC03A" w14:textId="4B629D3B" w:rsidR="0064651D" w:rsidRPr="007D66B6" w:rsidRDefault="0064651D" w:rsidP="0064651D">
      <w:pPr>
        <w:pStyle w:val="Doc-text2"/>
        <w:ind w:left="1253" w:firstLine="0"/>
      </w:pPr>
      <w:r w:rsidRPr="007D66B6">
        <w:t xml:space="preserve">(6, 5) Proposal 20. RAN2 is not to agree on correction for relocating the down-selection of inactivity timer of groupcast in the </w:t>
      </w:r>
      <w:hyperlink r:id="rId2848" w:history="1">
        <w:r w:rsidR="00916E86">
          <w:rPr>
            <w:rStyle w:val="Hyperlink"/>
          </w:rPr>
          <w:t>R2-2204574</w:t>
        </w:r>
      </w:hyperlink>
      <w:r w:rsidRPr="007D66B6">
        <w:t>.</w:t>
      </w:r>
    </w:p>
    <w:p w14:paraId="78CA5D30" w14:textId="77777777" w:rsidR="0064651D" w:rsidRPr="007D66B6" w:rsidRDefault="0064651D" w:rsidP="0064651D">
      <w:pPr>
        <w:pStyle w:val="Doc-text2"/>
        <w:ind w:left="1253" w:firstLine="0"/>
      </w:pPr>
    </w:p>
    <w:p w14:paraId="0665FED7" w14:textId="497C1A2B" w:rsidR="0064651D" w:rsidRPr="007D66B6" w:rsidRDefault="0064651D" w:rsidP="0064651D">
      <w:pPr>
        <w:pStyle w:val="Doc-text2"/>
        <w:ind w:left="1253" w:firstLine="0"/>
      </w:pPr>
      <w:r w:rsidRPr="007D66B6">
        <w:t xml:space="preserve">(13, 0) Proposal 21. RAN2 is to agree on miscellaneous correction in the </w:t>
      </w:r>
      <w:hyperlink r:id="rId2849" w:history="1">
        <w:r w:rsidR="00916E86">
          <w:rPr>
            <w:rStyle w:val="Hyperlink"/>
          </w:rPr>
          <w:t>R2-2204575</w:t>
        </w:r>
      </w:hyperlink>
      <w:r w:rsidRPr="007D66B6">
        <w:t>. Some modifications of “active time”-related section are modified to 5.28.3, not 5.28.x.</w:t>
      </w:r>
    </w:p>
    <w:p w14:paraId="11EE3016" w14:textId="77777777" w:rsidR="0064651D" w:rsidRPr="007D66B6" w:rsidRDefault="0064651D" w:rsidP="0064651D">
      <w:pPr>
        <w:pStyle w:val="Doc-text2"/>
        <w:ind w:left="1253" w:firstLine="0"/>
      </w:pPr>
    </w:p>
    <w:p w14:paraId="79B77562" w14:textId="76ADE25D" w:rsidR="0064651D" w:rsidRPr="007D66B6" w:rsidRDefault="0064651D" w:rsidP="0064651D">
      <w:pPr>
        <w:pStyle w:val="Doc-text2"/>
        <w:ind w:left="1253" w:firstLine="0"/>
      </w:pPr>
      <w:r w:rsidRPr="007D66B6">
        <w:t xml:space="preserve">(7, 6) Proposal 22. RAN2 is not to agree on correction 1 (adding a NOTE: “For unicast, sl-drx-RetransmissionTimer is not started after expiry of sl-drx-HARQ-RTT-Timer when the PSFCH of ACK transmission is dropped.”) in the </w:t>
      </w:r>
      <w:hyperlink r:id="rId2850" w:history="1">
        <w:r w:rsidR="00916E86">
          <w:rPr>
            <w:rStyle w:val="Hyperlink"/>
          </w:rPr>
          <w:t>R2-2204781</w:t>
        </w:r>
      </w:hyperlink>
      <w:r w:rsidRPr="007D66B6">
        <w:t>.</w:t>
      </w:r>
    </w:p>
    <w:p w14:paraId="0E1F360D" w14:textId="77777777" w:rsidR="0064651D" w:rsidRPr="007D66B6" w:rsidRDefault="0064651D" w:rsidP="0064651D">
      <w:pPr>
        <w:pStyle w:val="Doc-text2"/>
        <w:ind w:left="1253" w:firstLine="0"/>
      </w:pPr>
    </w:p>
    <w:p w14:paraId="5E695787" w14:textId="119CC364" w:rsidR="0064651D" w:rsidRPr="007D66B6" w:rsidRDefault="0064651D" w:rsidP="0064651D">
      <w:pPr>
        <w:pStyle w:val="Doc-text2"/>
        <w:ind w:left="1253" w:firstLine="0"/>
      </w:pPr>
      <w:r w:rsidRPr="007D66B6">
        <w:t xml:space="preserve">(13, 0) Proposal 23. RAN2 is to agree on correction 2 (“fixing the LSB bit error of Source Layer-2 ID”) in the </w:t>
      </w:r>
      <w:hyperlink r:id="rId2851" w:history="1">
        <w:r w:rsidR="00916E86">
          <w:rPr>
            <w:rStyle w:val="Hyperlink"/>
          </w:rPr>
          <w:t>R2-2204781</w:t>
        </w:r>
      </w:hyperlink>
      <w:r w:rsidRPr="007D66B6">
        <w:t>.</w:t>
      </w:r>
    </w:p>
    <w:p w14:paraId="0A4FC8D6" w14:textId="77777777" w:rsidR="0064651D" w:rsidRPr="007D66B6" w:rsidRDefault="0064651D" w:rsidP="0064651D">
      <w:pPr>
        <w:pStyle w:val="Doc-text2"/>
        <w:ind w:left="1253" w:firstLine="0"/>
      </w:pPr>
    </w:p>
    <w:p w14:paraId="31D877B6" w14:textId="588BE1B3" w:rsidR="0064651D" w:rsidRPr="007D66B6" w:rsidRDefault="0064651D" w:rsidP="0064651D">
      <w:pPr>
        <w:pStyle w:val="Doc-text2"/>
        <w:ind w:left="1253" w:firstLine="0"/>
      </w:pPr>
      <w:r w:rsidRPr="007D66B6">
        <w:lastRenderedPageBreak/>
        <w:t xml:space="preserve">(13, 0) Proposal 24. RAN2 is to agree on correction of section 5.22.1.2 (“Tx resource (re-)selection check”) in the </w:t>
      </w:r>
      <w:hyperlink r:id="rId2852" w:history="1">
        <w:r w:rsidR="00916E86">
          <w:rPr>
            <w:rStyle w:val="Hyperlink"/>
          </w:rPr>
          <w:t>R2-2204922</w:t>
        </w:r>
      </w:hyperlink>
      <w:r w:rsidRPr="007D66B6">
        <w:t>.</w:t>
      </w:r>
    </w:p>
    <w:p w14:paraId="58753CE9" w14:textId="77777777" w:rsidR="0064651D" w:rsidRPr="007D66B6" w:rsidRDefault="0064651D" w:rsidP="0064651D">
      <w:pPr>
        <w:pStyle w:val="Doc-text2"/>
        <w:ind w:left="1253" w:firstLine="0"/>
      </w:pPr>
    </w:p>
    <w:p w14:paraId="24AE8E8A" w14:textId="3DE276BB" w:rsidR="0064651D" w:rsidRPr="007D66B6" w:rsidRDefault="0064651D" w:rsidP="0064651D">
      <w:pPr>
        <w:pStyle w:val="Doc-text2"/>
        <w:ind w:left="1253" w:firstLine="0"/>
      </w:pPr>
      <w:r w:rsidRPr="007D66B6">
        <w:t xml:space="preserve">(12, 0) Proposal 25. RAN2 is to agree on correction (i.e., “the destination” to “any destination”) of section 5.22.1.3.1 (“Sidelink HARQ Entity”) in the </w:t>
      </w:r>
      <w:hyperlink r:id="rId2853" w:history="1">
        <w:r w:rsidR="00916E86">
          <w:rPr>
            <w:rStyle w:val="Hyperlink"/>
          </w:rPr>
          <w:t>R2-2204922</w:t>
        </w:r>
      </w:hyperlink>
      <w:r w:rsidRPr="007D66B6">
        <w:t>.</w:t>
      </w:r>
    </w:p>
    <w:p w14:paraId="579EFA14" w14:textId="77777777" w:rsidR="0064651D" w:rsidRPr="007D66B6" w:rsidRDefault="0064651D" w:rsidP="0064651D">
      <w:pPr>
        <w:pStyle w:val="Doc-text2"/>
        <w:ind w:left="1253" w:firstLine="0"/>
      </w:pPr>
    </w:p>
    <w:p w14:paraId="08ECC914" w14:textId="03C0D6BA" w:rsidR="0064651D" w:rsidRPr="007D66B6" w:rsidRDefault="0064651D" w:rsidP="0064651D">
      <w:pPr>
        <w:pStyle w:val="Doc-text2"/>
        <w:ind w:left="1253" w:firstLine="0"/>
      </w:pPr>
      <w:r w:rsidRPr="007D66B6">
        <w:t xml:space="preserve">(3, 10) Proposal 26. RAN2 is not to agree on correction (“Move of SL DRX retransmission timer description”) in the </w:t>
      </w:r>
      <w:hyperlink r:id="rId2854" w:history="1">
        <w:r w:rsidR="00916E86">
          <w:rPr>
            <w:rStyle w:val="Hyperlink"/>
          </w:rPr>
          <w:t>R2-2204950</w:t>
        </w:r>
      </w:hyperlink>
      <w:r w:rsidRPr="007D66B6">
        <w:t>.</w:t>
      </w:r>
    </w:p>
    <w:p w14:paraId="7EEAC8BF" w14:textId="77777777" w:rsidR="0064651D" w:rsidRPr="007D66B6" w:rsidRDefault="0064651D" w:rsidP="0064651D">
      <w:pPr>
        <w:pStyle w:val="Doc-text2"/>
        <w:ind w:left="1253" w:firstLine="0"/>
      </w:pPr>
    </w:p>
    <w:p w14:paraId="10244857" w14:textId="72761834" w:rsidR="0064651D" w:rsidRPr="007D66B6" w:rsidRDefault="0064651D" w:rsidP="0064651D">
      <w:pPr>
        <w:pStyle w:val="Doc-text2"/>
        <w:ind w:left="1253" w:firstLine="0"/>
      </w:pPr>
      <w:r w:rsidRPr="007D66B6">
        <w:t xml:space="preserve">(8, 5) Proposal 27. RAN2 is not to agree on correction (“Modify the destination index description in 6.1.3.33”) in the </w:t>
      </w:r>
      <w:hyperlink r:id="rId2855" w:history="1">
        <w:r w:rsidR="00916E86">
          <w:rPr>
            <w:rStyle w:val="Hyperlink"/>
          </w:rPr>
          <w:t>R2-2205107</w:t>
        </w:r>
      </w:hyperlink>
      <w:r w:rsidRPr="007D66B6">
        <w:t>.</w:t>
      </w:r>
    </w:p>
    <w:p w14:paraId="5AF7FC4F" w14:textId="77777777" w:rsidR="0064651D" w:rsidRPr="007D66B6" w:rsidRDefault="0064651D" w:rsidP="0064651D">
      <w:pPr>
        <w:pStyle w:val="Doc-text2"/>
        <w:ind w:left="1253" w:firstLine="0"/>
      </w:pPr>
    </w:p>
    <w:p w14:paraId="76974035" w14:textId="47F08307" w:rsidR="0064651D" w:rsidRPr="007D66B6" w:rsidRDefault="0064651D" w:rsidP="0064651D">
      <w:pPr>
        <w:pStyle w:val="Doc-text2"/>
        <w:ind w:left="1253" w:firstLine="0"/>
      </w:pPr>
      <w:r w:rsidRPr="007D66B6">
        <w:t xml:space="preserve">(2, 11) Proposal 28. RAN2 is not to agree on correction 1 (“added to Note 1 in clause 5.7: “If Sidelink resource allocation mode 1 is configured by RRR for a pre-Rel. 17 UE, a DRX functionality is not configured.””) of section 5.7 in the </w:t>
      </w:r>
      <w:hyperlink r:id="rId2856" w:history="1">
        <w:r w:rsidR="00916E86">
          <w:rPr>
            <w:rStyle w:val="Hyperlink"/>
          </w:rPr>
          <w:t>R2-2205180</w:t>
        </w:r>
      </w:hyperlink>
      <w:r w:rsidRPr="007D66B6">
        <w:t>.</w:t>
      </w:r>
    </w:p>
    <w:p w14:paraId="23872578" w14:textId="77777777" w:rsidR="0064651D" w:rsidRPr="007D66B6" w:rsidRDefault="0064651D" w:rsidP="0064651D">
      <w:pPr>
        <w:pStyle w:val="Doc-text2"/>
        <w:ind w:left="1253" w:firstLine="0"/>
      </w:pPr>
    </w:p>
    <w:p w14:paraId="12B53BF2" w14:textId="7759B5D2" w:rsidR="0064651D" w:rsidRPr="007D66B6" w:rsidRDefault="0064651D" w:rsidP="0064651D">
      <w:pPr>
        <w:pStyle w:val="Doc-text2"/>
        <w:ind w:left="1253" w:firstLine="0"/>
      </w:pPr>
      <w:r w:rsidRPr="007D66B6">
        <w:t xml:space="preserve">(1, 10) Proposal 29. RAN2 is not to agree on correction 2 (“In clause 5.28.2 the text “ of the destination UE selected” is removed in a couple of places.”) in the </w:t>
      </w:r>
      <w:hyperlink r:id="rId2857" w:history="1">
        <w:r w:rsidR="00916E86">
          <w:rPr>
            <w:rStyle w:val="Hyperlink"/>
          </w:rPr>
          <w:t>R2-2205180</w:t>
        </w:r>
      </w:hyperlink>
      <w:r w:rsidRPr="007D66B6">
        <w:t>.</w:t>
      </w:r>
    </w:p>
    <w:p w14:paraId="4DC9741A" w14:textId="77777777" w:rsidR="0064651D" w:rsidRPr="007D66B6" w:rsidRDefault="0064651D" w:rsidP="0064651D">
      <w:pPr>
        <w:pStyle w:val="Doc-text2"/>
        <w:ind w:left="1253" w:firstLine="0"/>
      </w:pPr>
    </w:p>
    <w:p w14:paraId="4477E455" w14:textId="71C238FF" w:rsidR="0064651D" w:rsidRPr="007D66B6" w:rsidRDefault="0064651D" w:rsidP="0064651D">
      <w:pPr>
        <w:pStyle w:val="Doc-text2"/>
        <w:ind w:left="1253" w:firstLine="0"/>
      </w:pPr>
      <w:r w:rsidRPr="007D66B6">
        <w:t xml:space="preserve">(9, 0) Proposal 30. RAN2 is to agree on correction 3 (“Clause 5.22.1.8 is removed.”) in the </w:t>
      </w:r>
      <w:hyperlink r:id="rId2858" w:history="1">
        <w:r w:rsidR="00916E86">
          <w:rPr>
            <w:rStyle w:val="Hyperlink"/>
          </w:rPr>
          <w:t>R2-2205180</w:t>
        </w:r>
      </w:hyperlink>
      <w:r w:rsidRPr="007D66B6">
        <w:t>.</w:t>
      </w:r>
    </w:p>
    <w:p w14:paraId="467F7761" w14:textId="77777777" w:rsidR="0064651D" w:rsidRPr="007D66B6" w:rsidRDefault="0064651D" w:rsidP="0064651D">
      <w:pPr>
        <w:pStyle w:val="Doc-text2"/>
        <w:ind w:left="1253" w:firstLine="0"/>
      </w:pPr>
    </w:p>
    <w:p w14:paraId="2313B0A9" w14:textId="73FD0AB5" w:rsidR="0064651D" w:rsidRPr="007D66B6" w:rsidRDefault="0064651D" w:rsidP="0064651D">
      <w:pPr>
        <w:pStyle w:val="Doc-text2"/>
        <w:ind w:left="1253" w:firstLine="0"/>
      </w:pPr>
      <w:r w:rsidRPr="007D66B6">
        <w:t xml:space="preserve">(7, 6) Proposal 31. RAN2 is not to agree on correction of section 5.7 in the </w:t>
      </w:r>
      <w:hyperlink r:id="rId2859" w:history="1">
        <w:r w:rsidR="00916E86">
          <w:rPr>
            <w:rStyle w:val="Hyperlink"/>
          </w:rPr>
          <w:t>R2-2205181</w:t>
        </w:r>
      </w:hyperlink>
      <w:r w:rsidRPr="007D66B6">
        <w:t>.</w:t>
      </w:r>
    </w:p>
    <w:p w14:paraId="456D16DD" w14:textId="77777777" w:rsidR="0064651D" w:rsidRPr="007D66B6" w:rsidRDefault="0064651D" w:rsidP="0064651D">
      <w:pPr>
        <w:pStyle w:val="Doc-text2"/>
        <w:ind w:left="1253" w:firstLine="0"/>
      </w:pPr>
    </w:p>
    <w:p w14:paraId="05130377" w14:textId="6CA1F136" w:rsidR="0064651D" w:rsidRPr="007D66B6" w:rsidRDefault="0064651D" w:rsidP="0064651D">
      <w:pPr>
        <w:pStyle w:val="Doc-text2"/>
        <w:ind w:left="1253" w:firstLine="0"/>
      </w:pPr>
      <w:r w:rsidRPr="007D66B6">
        <w:t xml:space="preserve">(9, 2) Proposal 32. RAN2 is to agree on correction with some modification in the </w:t>
      </w:r>
      <w:hyperlink r:id="rId2860" w:history="1">
        <w:r w:rsidR="00916E86">
          <w:rPr>
            <w:rStyle w:val="Hyperlink"/>
          </w:rPr>
          <w:t>R2-2205622</w:t>
        </w:r>
      </w:hyperlink>
      <w:r w:rsidRPr="007D66B6">
        <w:t>.</w:t>
      </w:r>
    </w:p>
    <w:p w14:paraId="4578A447" w14:textId="77777777" w:rsidR="0064651D" w:rsidRPr="007D66B6" w:rsidRDefault="0064651D" w:rsidP="0064651D">
      <w:pPr>
        <w:pStyle w:val="Doc-text2"/>
        <w:ind w:left="1253" w:firstLine="0"/>
      </w:pPr>
    </w:p>
    <w:p w14:paraId="40430C8A" w14:textId="06223214" w:rsidR="0064651D" w:rsidRPr="007D66B6" w:rsidRDefault="0064651D" w:rsidP="0064651D">
      <w:pPr>
        <w:pStyle w:val="Doc-text2"/>
        <w:ind w:left="1253" w:firstLine="0"/>
      </w:pPr>
      <w:r w:rsidRPr="007D66B6">
        <w:t xml:space="preserve">(12, 1) Proposal 33. RAN2 is to agree on the intention of the correction in the </w:t>
      </w:r>
      <w:hyperlink r:id="rId2861" w:history="1">
        <w:r w:rsidR="00916E86">
          <w:rPr>
            <w:rStyle w:val="Hyperlink"/>
          </w:rPr>
          <w:t>R2-2205910</w:t>
        </w:r>
      </w:hyperlink>
      <w:r w:rsidRPr="007D66B6">
        <w:t>, FFS on the detailed shape of the change.</w:t>
      </w:r>
    </w:p>
    <w:p w14:paraId="6744CE51" w14:textId="77777777" w:rsidR="0064651D" w:rsidRPr="007D66B6" w:rsidRDefault="0064651D" w:rsidP="0064651D">
      <w:pPr>
        <w:pStyle w:val="Doc-text2"/>
        <w:ind w:left="1253" w:firstLine="0"/>
      </w:pPr>
    </w:p>
    <w:p w14:paraId="55ABDE81" w14:textId="05BF9A4A" w:rsidR="0064651D" w:rsidRPr="007D66B6" w:rsidRDefault="0064651D" w:rsidP="0064651D">
      <w:pPr>
        <w:pStyle w:val="Doc-text2"/>
        <w:ind w:left="1253" w:firstLine="0"/>
      </w:pPr>
      <w:r w:rsidRPr="007D66B6">
        <w:t xml:space="preserve">(8, 4) Proposal 34. RAN2 is not to agree on correction in the </w:t>
      </w:r>
      <w:hyperlink r:id="rId2862" w:history="1">
        <w:r w:rsidR="00916E86">
          <w:rPr>
            <w:rStyle w:val="Hyperlink"/>
          </w:rPr>
          <w:t>R2-2205912</w:t>
        </w:r>
      </w:hyperlink>
      <w:r w:rsidRPr="007D66B6">
        <w:t>.</w:t>
      </w:r>
    </w:p>
    <w:p w14:paraId="3D83D5FA" w14:textId="77777777" w:rsidR="0064651D" w:rsidRPr="007D66B6" w:rsidRDefault="0064651D" w:rsidP="0064651D">
      <w:pPr>
        <w:pStyle w:val="Doc-text2"/>
        <w:ind w:left="1253" w:firstLine="0"/>
      </w:pPr>
    </w:p>
    <w:p w14:paraId="05B4ACDE" w14:textId="77777777" w:rsidR="0064651D" w:rsidRPr="007D66B6" w:rsidRDefault="0064651D" w:rsidP="00AA1005">
      <w:pPr>
        <w:pStyle w:val="Doc-text2"/>
        <w:numPr>
          <w:ilvl w:val="0"/>
          <w:numId w:val="23"/>
        </w:numPr>
        <w:overflowPunct/>
        <w:autoSpaceDE/>
        <w:autoSpaceDN/>
        <w:adjustRightInd/>
        <w:textAlignment w:val="auto"/>
      </w:pPr>
      <w:r w:rsidRPr="007D66B6">
        <w:t>All proposals above (proposal 1 – proposal 34) are agreed.</w:t>
      </w:r>
    </w:p>
    <w:p w14:paraId="7F587A57" w14:textId="77777777" w:rsidR="0064651D" w:rsidRPr="007D66B6" w:rsidRDefault="0064651D" w:rsidP="0064651D">
      <w:pPr>
        <w:pStyle w:val="Doc-text2"/>
        <w:ind w:left="1253" w:firstLine="0"/>
      </w:pPr>
    </w:p>
    <w:p w14:paraId="005A5691" w14:textId="4A76BA13" w:rsidR="0064651D" w:rsidRPr="007D66B6" w:rsidRDefault="00916E86" w:rsidP="0064651D">
      <w:pPr>
        <w:pStyle w:val="Doc-title"/>
      </w:pPr>
      <w:hyperlink r:id="rId2863" w:history="1">
        <w:r>
          <w:rPr>
            <w:rStyle w:val="Hyperlink"/>
          </w:rPr>
          <w:t>R2-2206303</w:t>
        </w:r>
      </w:hyperlink>
      <w:r w:rsidR="0064651D" w:rsidRPr="007D66B6">
        <w:tab/>
      </w:r>
      <w:r w:rsidR="0064651D" w:rsidRPr="007D66B6">
        <w:rPr>
          <w:lang w:eastAsia="zh-CN"/>
        </w:rPr>
        <w:t>Merged CRs on user plane aspects for SL DRX</w:t>
      </w:r>
      <w:r w:rsidR="0064651D" w:rsidRPr="007D66B6">
        <w:tab/>
        <w:t>LG Electronics</w:t>
      </w:r>
      <w:r w:rsidR="0064651D" w:rsidRPr="007D66B6">
        <w:tab/>
        <w:t>CR</w:t>
      </w:r>
      <w:r w:rsidR="0064651D" w:rsidRPr="007D66B6">
        <w:tab/>
        <w:t>Rel-17</w:t>
      </w:r>
      <w:r w:rsidR="0064651D" w:rsidRPr="007D66B6">
        <w:tab/>
        <w:t>38.321</w:t>
      </w:r>
      <w:r w:rsidR="0064651D" w:rsidRPr="007D66B6">
        <w:tab/>
        <w:t>17.0.0</w:t>
      </w:r>
      <w:r w:rsidR="0064651D" w:rsidRPr="007D66B6">
        <w:tab/>
        <w:t>1294</w:t>
      </w:r>
      <w:r w:rsidR="0064651D" w:rsidRPr="007D66B6">
        <w:tab/>
        <w:t>-</w:t>
      </w:r>
      <w:r w:rsidR="0064651D" w:rsidRPr="007D66B6">
        <w:tab/>
        <w:t>F</w:t>
      </w:r>
      <w:r w:rsidR="0064651D" w:rsidRPr="007D66B6">
        <w:tab/>
        <w:t>NR_SL_enh-Core</w:t>
      </w:r>
    </w:p>
    <w:p w14:paraId="24B7AF00" w14:textId="77777777" w:rsidR="0064651D" w:rsidRPr="007D66B6" w:rsidRDefault="0064651D" w:rsidP="00AA1005">
      <w:pPr>
        <w:pStyle w:val="Doc-text2"/>
        <w:numPr>
          <w:ilvl w:val="0"/>
          <w:numId w:val="23"/>
        </w:numPr>
        <w:overflowPunct/>
        <w:autoSpaceDE/>
        <w:autoSpaceDN/>
        <w:adjustRightInd/>
        <w:textAlignment w:val="auto"/>
      </w:pPr>
      <w:r w:rsidRPr="007D66B6">
        <w:t>Endorsed and will be merged with further agreements made this meeting.</w:t>
      </w:r>
    </w:p>
    <w:p w14:paraId="35C160EE" w14:textId="77777777" w:rsidR="0064651D" w:rsidRPr="007D66B6" w:rsidRDefault="0064651D" w:rsidP="0064651D">
      <w:pPr>
        <w:pStyle w:val="Doc-text2"/>
      </w:pPr>
    </w:p>
    <w:p w14:paraId="56B048BA" w14:textId="0FE8927D" w:rsidR="0064651D" w:rsidRPr="007D66B6" w:rsidRDefault="00916E86" w:rsidP="0064651D">
      <w:pPr>
        <w:pStyle w:val="Doc-title"/>
      </w:pPr>
      <w:hyperlink r:id="rId2864" w:history="1">
        <w:r>
          <w:rPr>
            <w:rStyle w:val="Hyperlink"/>
          </w:rPr>
          <w:t>R2-2204552</w:t>
        </w:r>
      </w:hyperlink>
      <w:r w:rsidR="0064651D" w:rsidRPr="007D66B6">
        <w:tab/>
        <w:t>Clarification on resource re-selection for pre-empted resource with SL DRX</w:t>
      </w:r>
      <w:r w:rsidR="0064651D" w:rsidRPr="007D66B6">
        <w:tab/>
        <w:t>SHARP Corporation</w:t>
      </w:r>
      <w:r w:rsidR="0064651D" w:rsidRPr="007D66B6">
        <w:tab/>
        <w:t>discussion</w:t>
      </w:r>
      <w:r w:rsidR="0064651D" w:rsidRPr="007D66B6">
        <w:tab/>
        <w:t>NR_SL_enh-Core</w:t>
      </w:r>
    </w:p>
    <w:p w14:paraId="43E2DF3D" w14:textId="43493877" w:rsidR="0064651D" w:rsidRPr="007D66B6" w:rsidRDefault="00916E86" w:rsidP="0064651D">
      <w:pPr>
        <w:pStyle w:val="Doc-title"/>
      </w:pPr>
      <w:hyperlink r:id="rId2865" w:history="1">
        <w:r>
          <w:rPr>
            <w:rStyle w:val="Hyperlink"/>
          </w:rPr>
          <w:t>R2-2204574</w:t>
        </w:r>
      </w:hyperlink>
      <w:r w:rsidR="0064651D" w:rsidRPr="007D66B6">
        <w:tab/>
        <w:t>Correction on user plane aspects for SL DRX</w:t>
      </w:r>
      <w:r w:rsidR="0064651D" w:rsidRPr="007D66B6">
        <w:tab/>
        <w:t>OPPO</w:t>
      </w:r>
      <w:r w:rsidR="0064651D" w:rsidRPr="007D66B6">
        <w:tab/>
        <w:t>CR</w:t>
      </w:r>
      <w:r w:rsidR="0064651D" w:rsidRPr="007D66B6">
        <w:tab/>
        <w:t>Rel-17</w:t>
      </w:r>
      <w:r w:rsidR="0064651D" w:rsidRPr="007D66B6">
        <w:tab/>
        <w:t>38.321</w:t>
      </w:r>
      <w:r w:rsidR="0064651D" w:rsidRPr="007D66B6">
        <w:tab/>
        <w:t>17.0.0</w:t>
      </w:r>
      <w:r w:rsidR="0064651D" w:rsidRPr="007D66B6">
        <w:tab/>
        <w:t>1221</w:t>
      </w:r>
      <w:r w:rsidR="0064651D" w:rsidRPr="007D66B6">
        <w:tab/>
        <w:t>-</w:t>
      </w:r>
      <w:r w:rsidR="0064651D" w:rsidRPr="007D66B6">
        <w:tab/>
        <w:t>F</w:t>
      </w:r>
      <w:r w:rsidR="0064651D" w:rsidRPr="007D66B6">
        <w:tab/>
        <w:t>NR_SL_enh-Core</w:t>
      </w:r>
    </w:p>
    <w:p w14:paraId="719AEE90" w14:textId="026A216E" w:rsidR="0064651D" w:rsidRPr="007D66B6" w:rsidRDefault="00916E86" w:rsidP="0064651D">
      <w:pPr>
        <w:pStyle w:val="Doc-title"/>
      </w:pPr>
      <w:hyperlink r:id="rId2866" w:history="1">
        <w:r>
          <w:rPr>
            <w:rStyle w:val="Hyperlink"/>
          </w:rPr>
          <w:t>R2-2204575</w:t>
        </w:r>
      </w:hyperlink>
      <w:r w:rsidR="0064651D" w:rsidRPr="007D66B6">
        <w:tab/>
        <w:t>Miscellaneous correction on user plane aspects for SL DRX</w:t>
      </w:r>
      <w:r w:rsidR="0064651D" w:rsidRPr="007D66B6">
        <w:tab/>
        <w:t>OPPO</w:t>
      </w:r>
      <w:r w:rsidR="0064651D" w:rsidRPr="007D66B6">
        <w:tab/>
        <w:t>CR</w:t>
      </w:r>
      <w:r w:rsidR="0064651D" w:rsidRPr="007D66B6">
        <w:tab/>
        <w:t>Rel-17</w:t>
      </w:r>
      <w:r w:rsidR="0064651D" w:rsidRPr="007D66B6">
        <w:tab/>
        <w:t>38.321</w:t>
      </w:r>
      <w:r w:rsidR="0064651D" w:rsidRPr="007D66B6">
        <w:tab/>
        <w:t>17.0.0</w:t>
      </w:r>
      <w:r w:rsidR="0064651D" w:rsidRPr="007D66B6">
        <w:tab/>
        <w:t>1222</w:t>
      </w:r>
      <w:r w:rsidR="0064651D" w:rsidRPr="007D66B6">
        <w:tab/>
        <w:t>-</w:t>
      </w:r>
      <w:r w:rsidR="0064651D" w:rsidRPr="007D66B6">
        <w:tab/>
        <w:t>F</w:t>
      </w:r>
      <w:r w:rsidR="0064651D" w:rsidRPr="007D66B6">
        <w:tab/>
        <w:t>NR_SL_enh-Core</w:t>
      </w:r>
    </w:p>
    <w:p w14:paraId="5FBF0E7C" w14:textId="53D1AD17" w:rsidR="0064651D" w:rsidRPr="007D66B6" w:rsidRDefault="00916E86" w:rsidP="0064651D">
      <w:pPr>
        <w:pStyle w:val="Doc-title"/>
      </w:pPr>
      <w:hyperlink r:id="rId2867" w:history="1">
        <w:r>
          <w:rPr>
            <w:rStyle w:val="Hyperlink"/>
          </w:rPr>
          <w:t>R2-2204580</w:t>
        </w:r>
      </w:hyperlink>
      <w:r w:rsidR="0064651D" w:rsidRPr="007D66B6">
        <w:tab/>
        <w:t>Discussion on DRX left issues for user plane aspect</w:t>
      </w:r>
      <w:r w:rsidR="0064651D" w:rsidRPr="007D66B6">
        <w:tab/>
        <w:t>OPPO</w:t>
      </w:r>
      <w:r w:rsidR="0064651D" w:rsidRPr="007D66B6">
        <w:tab/>
        <w:t>discussion</w:t>
      </w:r>
      <w:r w:rsidR="0064651D" w:rsidRPr="007D66B6">
        <w:tab/>
        <w:t>Rel-17</w:t>
      </w:r>
      <w:r w:rsidR="0064651D" w:rsidRPr="007D66B6">
        <w:tab/>
        <w:t>NR_SL_enh-Core</w:t>
      </w:r>
    </w:p>
    <w:p w14:paraId="3F9B94C5" w14:textId="030A7C4F" w:rsidR="0064651D" w:rsidRPr="007D66B6" w:rsidRDefault="00916E86" w:rsidP="0064651D">
      <w:pPr>
        <w:pStyle w:val="Doc-title"/>
      </w:pPr>
      <w:hyperlink r:id="rId2868" w:history="1">
        <w:r>
          <w:rPr>
            <w:rStyle w:val="Hyperlink"/>
          </w:rPr>
          <w:t>R2-2204642</w:t>
        </w:r>
      </w:hyperlink>
      <w:r w:rsidR="0064651D" w:rsidRPr="007D66B6">
        <w:tab/>
        <w:t>Correction on [O069, O096, O097]</w:t>
      </w:r>
      <w:r w:rsidR="0064651D" w:rsidRPr="007D66B6">
        <w:tab/>
        <w:t>OPPO</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4EA72EB8" w14:textId="3B411A1B" w:rsidR="0064651D" w:rsidRPr="007D66B6" w:rsidRDefault="00916E86" w:rsidP="0064651D">
      <w:pPr>
        <w:pStyle w:val="Doc-title"/>
      </w:pPr>
      <w:hyperlink r:id="rId2869" w:history="1">
        <w:r>
          <w:rPr>
            <w:rStyle w:val="Hyperlink"/>
          </w:rPr>
          <w:t>R2-2204779</w:t>
        </w:r>
      </w:hyperlink>
      <w:r w:rsidR="0064651D" w:rsidRPr="007D66B6">
        <w:tab/>
        <w:t>Correction on user plane aspects for SL DRX (Rapporteur CR)</w:t>
      </w:r>
      <w:r w:rsidR="0064651D" w:rsidRPr="007D66B6">
        <w:tab/>
        <w:t>LG Electronics France</w:t>
      </w:r>
      <w:r w:rsidR="0064651D" w:rsidRPr="007D66B6">
        <w:tab/>
        <w:t>CR</w:t>
      </w:r>
      <w:r w:rsidR="0064651D" w:rsidRPr="007D66B6">
        <w:tab/>
        <w:t>Rel-17</w:t>
      </w:r>
      <w:r w:rsidR="0064651D" w:rsidRPr="007D66B6">
        <w:tab/>
        <w:t>38.321</w:t>
      </w:r>
      <w:r w:rsidR="0064651D" w:rsidRPr="007D66B6">
        <w:tab/>
        <w:t>17.0.0</w:t>
      </w:r>
      <w:r w:rsidR="0064651D" w:rsidRPr="007D66B6">
        <w:tab/>
        <w:t>1235</w:t>
      </w:r>
      <w:r w:rsidR="0064651D" w:rsidRPr="007D66B6">
        <w:tab/>
        <w:t>-</w:t>
      </w:r>
      <w:r w:rsidR="0064651D" w:rsidRPr="007D66B6">
        <w:tab/>
        <w:t>F</w:t>
      </w:r>
      <w:r w:rsidR="0064651D" w:rsidRPr="007D66B6">
        <w:tab/>
        <w:t>NR_SL_enh-Core</w:t>
      </w:r>
      <w:r w:rsidR="0064651D" w:rsidRPr="007D66B6">
        <w:tab/>
        <w:t>Late</w:t>
      </w:r>
    </w:p>
    <w:p w14:paraId="7EB82AEC" w14:textId="1A7ED2A8" w:rsidR="0064651D" w:rsidRPr="007D66B6" w:rsidRDefault="00916E86" w:rsidP="0064651D">
      <w:pPr>
        <w:pStyle w:val="Doc-title"/>
      </w:pPr>
      <w:hyperlink r:id="rId2870" w:history="1">
        <w:r>
          <w:rPr>
            <w:rStyle w:val="Hyperlink"/>
          </w:rPr>
          <w:t>R2-2204781</w:t>
        </w:r>
      </w:hyperlink>
      <w:r w:rsidR="0064651D" w:rsidRPr="007D66B6">
        <w:tab/>
        <w:t>Correction on user plane aspects for SL DRX</w:t>
      </w:r>
      <w:r w:rsidR="0064651D" w:rsidRPr="007D66B6">
        <w:tab/>
        <w:t>LG Electronics France</w:t>
      </w:r>
      <w:r w:rsidR="0064651D" w:rsidRPr="007D66B6">
        <w:tab/>
        <w:t>CR</w:t>
      </w:r>
      <w:r w:rsidR="0064651D" w:rsidRPr="007D66B6">
        <w:tab/>
        <w:t>Rel-17</w:t>
      </w:r>
      <w:r w:rsidR="0064651D" w:rsidRPr="007D66B6">
        <w:tab/>
        <w:t>38.321</w:t>
      </w:r>
      <w:r w:rsidR="0064651D" w:rsidRPr="007D66B6">
        <w:tab/>
        <w:t>17.0.0</w:t>
      </w:r>
      <w:r w:rsidR="0064651D" w:rsidRPr="007D66B6">
        <w:tab/>
        <w:t>1237</w:t>
      </w:r>
      <w:r w:rsidR="0064651D" w:rsidRPr="007D66B6">
        <w:tab/>
        <w:t>-</w:t>
      </w:r>
      <w:r w:rsidR="0064651D" w:rsidRPr="007D66B6">
        <w:tab/>
        <w:t>F</w:t>
      </w:r>
      <w:r w:rsidR="0064651D" w:rsidRPr="007D66B6">
        <w:tab/>
        <w:t>NR_SL_enh-Core</w:t>
      </w:r>
    </w:p>
    <w:p w14:paraId="7A539704" w14:textId="22B457AD" w:rsidR="0064651D" w:rsidRPr="007D66B6" w:rsidRDefault="00916E86" w:rsidP="0064651D">
      <w:pPr>
        <w:pStyle w:val="Doc-title"/>
      </w:pPr>
      <w:hyperlink r:id="rId2871" w:history="1">
        <w:r>
          <w:rPr>
            <w:rStyle w:val="Hyperlink"/>
          </w:rPr>
          <w:t>R2-2204782</w:t>
        </w:r>
      </w:hyperlink>
      <w:r w:rsidR="0064651D" w:rsidRPr="007D66B6">
        <w:tab/>
        <w:t xml:space="preserve">Discussion on remaining issues for user plane aspect </w:t>
      </w:r>
      <w:r w:rsidR="0064651D" w:rsidRPr="007D66B6">
        <w:tab/>
        <w:t>LG Electronics France</w:t>
      </w:r>
      <w:r w:rsidR="0064651D" w:rsidRPr="007D66B6">
        <w:tab/>
        <w:t>discussion</w:t>
      </w:r>
      <w:r w:rsidR="0064651D" w:rsidRPr="007D66B6">
        <w:tab/>
        <w:t>Rel-17</w:t>
      </w:r>
      <w:r w:rsidR="0064651D" w:rsidRPr="007D66B6">
        <w:tab/>
        <w:t>38.321</w:t>
      </w:r>
    </w:p>
    <w:p w14:paraId="73D57B3F" w14:textId="48F55A9D" w:rsidR="0064651D" w:rsidRPr="007D66B6" w:rsidRDefault="00916E86" w:rsidP="0064651D">
      <w:pPr>
        <w:pStyle w:val="Doc-title"/>
      </w:pPr>
      <w:hyperlink r:id="rId2872" w:history="1">
        <w:r>
          <w:rPr>
            <w:rStyle w:val="Hyperlink"/>
          </w:rPr>
          <w:t>R2-2204864</w:t>
        </w:r>
      </w:hyperlink>
      <w:r w:rsidR="0064651D" w:rsidRPr="007D66B6">
        <w:tab/>
        <w:t>Further consideration on SL DRX with TP for MAC spec corrections</w:t>
      </w:r>
      <w:r w:rsidR="0064651D" w:rsidRPr="007D66B6">
        <w:tab/>
        <w:t>Huawei, HiSilicon</w:t>
      </w:r>
      <w:r w:rsidR="0064651D" w:rsidRPr="007D66B6">
        <w:tab/>
        <w:t>discussion</w:t>
      </w:r>
      <w:r w:rsidR="0064651D" w:rsidRPr="007D66B6">
        <w:tab/>
        <w:t>Rel-17</w:t>
      </w:r>
      <w:r w:rsidR="0064651D" w:rsidRPr="007D66B6">
        <w:tab/>
        <w:t>NR_SL_enh-Core</w:t>
      </w:r>
    </w:p>
    <w:p w14:paraId="5FE61765" w14:textId="756EC353" w:rsidR="0064651D" w:rsidRPr="007D66B6" w:rsidRDefault="00916E86" w:rsidP="0064651D">
      <w:pPr>
        <w:pStyle w:val="Doc-title"/>
      </w:pPr>
      <w:hyperlink r:id="rId2873" w:history="1">
        <w:r>
          <w:rPr>
            <w:rStyle w:val="Hyperlink"/>
          </w:rPr>
          <w:t>R2-2204865</w:t>
        </w:r>
      </w:hyperlink>
      <w:r w:rsidR="0064651D" w:rsidRPr="007D66B6">
        <w:tab/>
        <w:t>Clarification on Uu DRX for SL communication</w:t>
      </w:r>
      <w:r w:rsidR="0064651D" w:rsidRPr="007D66B6">
        <w:tab/>
        <w:t>Huawei, HiSilicon</w:t>
      </w:r>
      <w:r w:rsidR="0064651D" w:rsidRPr="007D66B6">
        <w:tab/>
        <w:t>discussion</w:t>
      </w:r>
      <w:r w:rsidR="0064651D" w:rsidRPr="007D66B6">
        <w:tab/>
        <w:t>Rel-17</w:t>
      </w:r>
      <w:r w:rsidR="0064651D" w:rsidRPr="007D66B6">
        <w:tab/>
        <w:t>NR_SL_enh-Core</w:t>
      </w:r>
    </w:p>
    <w:p w14:paraId="191C731B" w14:textId="7C982E06" w:rsidR="0064651D" w:rsidRPr="007D66B6" w:rsidRDefault="00916E86" w:rsidP="0064651D">
      <w:pPr>
        <w:pStyle w:val="Doc-title"/>
      </w:pPr>
      <w:hyperlink r:id="rId2874" w:history="1">
        <w:r>
          <w:rPr>
            <w:rStyle w:val="Hyperlink"/>
          </w:rPr>
          <w:t>R2-2204922</w:t>
        </w:r>
      </w:hyperlink>
      <w:r w:rsidR="0064651D" w:rsidRPr="007D66B6">
        <w:tab/>
        <w:t>Miscellaneous correction on TS 38.321 for SL DRX</w:t>
      </w:r>
      <w:r w:rsidR="0064651D" w:rsidRPr="007D66B6">
        <w:tab/>
        <w:t>Huawei, HiSilicon</w:t>
      </w:r>
      <w:r w:rsidR="0064651D" w:rsidRPr="007D66B6">
        <w:tab/>
        <w:t>CR</w:t>
      </w:r>
      <w:r w:rsidR="0064651D" w:rsidRPr="007D66B6">
        <w:tab/>
        <w:t>Rel-17</w:t>
      </w:r>
      <w:r w:rsidR="0064651D" w:rsidRPr="007D66B6">
        <w:tab/>
        <w:t>38.321</w:t>
      </w:r>
      <w:r w:rsidR="0064651D" w:rsidRPr="007D66B6">
        <w:tab/>
        <w:t>17.0.0</w:t>
      </w:r>
      <w:r w:rsidR="0064651D" w:rsidRPr="007D66B6">
        <w:tab/>
        <w:t>1242</w:t>
      </w:r>
      <w:r w:rsidR="0064651D" w:rsidRPr="007D66B6">
        <w:tab/>
        <w:t>-</w:t>
      </w:r>
      <w:r w:rsidR="0064651D" w:rsidRPr="007D66B6">
        <w:tab/>
        <w:t>F</w:t>
      </w:r>
      <w:r w:rsidR="0064651D" w:rsidRPr="007D66B6">
        <w:tab/>
        <w:t>NR_SL_enh-Core</w:t>
      </w:r>
    </w:p>
    <w:p w14:paraId="73789E7C" w14:textId="1FE58FB5" w:rsidR="0064651D" w:rsidRPr="007D66B6" w:rsidRDefault="00916E86" w:rsidP="0064651D">
      <w:pPr>
        <w:pStyle w:val="Doc-title"/>
      </w:pPr>
      <w:hyperlink r:id="rId2875" w:history="1">
        <w:r>
          <w:rPr>
            <w:rStyle w:val="Hyperlink"/>
          </w:rPr>
          <w:t>R2-2204946</w:t>
        </w:r>
      </w:hyperlink>
      <w:r w:rsidR="0064651D" w:rsidRPr="007D66B6">
        <w:tab/>
        <w:t>Combination of SL DRX, Discovery and relay-related Communication</w:t>
      </w:r>
      <w:r w:rsidR="0064651D" w:rsidRPr="007D66B6">
        <w:tab/>
        <w:t>CATT</w:t>
      </w:r>
      <w:r w:rsidR="0064651D" w:rsidRPr="007D66B6">
        <w:tab/>
        <w:t>discussion</w:t>
      </w:r>
      <w:r w:rsidR="0064651D" w:rsidRPr="007D66B6">
        <w:tab/>
        <w:t>Rel-17</w:t>
      </w:r>
      <w:r w:rsidR="0064651D" w:rsidRPr="007D66B6">
        <w:tab/>
        <w:t>NR_SL_enh-Core</w:t>
      </w:r>
    </w:p>
    <w:p w14:paraId="7564E66B" w14:textId="39733025" w:rsidR="0064651D" w:rsidRPr="007D66B6" w:rsidRDefault="00916E86" w:rsidP="0064651D">
      <w:pPr>
        <w:pStyle w:val="Doc-title"/>
      </w:pPr>
      <w:hyperlink r:id="rId2876" w:history="1">
        <w:r>
          <w:rPr>
            <w:rStyle w:val="Hyperlink"/>
          </w:rPr>
          <w:t>R2-2204947</w:t>
        </w:r>
      </w:hyperlink>
      <w:r w:rsidR="0064651D" w:rsidRPr="007D66B6">
        <w:tab/>
        <w:t>Discussion on the SL DRX Inactivity Timer Maintenance</w:t>
      </w:r>
      <w:r w:rsidR="0064651D" w:rsidRPr="007D66B6">
        <w:tab/>
        <w:t>CATT</w:t>
      </w:r>
      <w:r w:rsidR="0064651D" w:rsidRPr="007D66B6">
        <w:tab/>
        <w:t>discussion</w:t>
      </w:r>
      <w:r w:rsidR="0064651D" w:rsidRPr="007D66B6">
        <w:tab/>
        <w:t>Rel-17</w:t>
      </w:r>
      <w:r w:rsidR="0064651D" w:rsidRPr="007D66B6">
        <w:tab/>
        <w:t>NR_SL_enh-Core</w:t>
      </w:r>
    </w:p>
    <w:p w14:paraId="3AE87BF3" w14:textId="30B24B5E" w:rsidR="0064651D" w:rsidRPr="007D66B6" w:rsidRDefault="00916E86" w:rsidP="0064651D">
      <w:pPr>
        <w:pStyle w:val="Doc-title"/>
      </w:pPr>
      <w:hyperlink r:id="rId2877" w:history="1">
        <w:r>
          <w:rPr>
            <w:rStyle w:val="Hyperlink"/>
          </w:rPr>
          <w:t>R2-2204948</w:t>
        </w:r>
      </w:hyperlink>
      <w:r w:rsidR="0064651D" w:rsidRPr="007D66B6">
        <w:tab/>
        <w:t>Correction on the SL DRX Inactivity Timer Maintenance</w:t>
      </w:r>
      <w:r w:rsidR="0064651D" w:rsidRPr="007D66B6">
        <w:tab/>
        <w:t>CATT</w:t>
      </w:r>
      <w:r w:rsidR="0064651D" w:rsidRPr="007D66B6">
        <w:tab/>
        <w:t>draftCR</w:t>
      </w:r>
      <w:r w:rsidR="0064651D" w:rsidRPr="007D66B6">
        <w:tab/>
        <w:t>Rel-17</w:t>
      </w:r>
      <w:r w:rsidR="0064651D" w:rsidRPr="007D66B6">
        <w:tab/>
        <w:t>38.321</w:t>
      </w:r>
      <w:r w:rsidR="0064651D" w:rsidRPr="007D66B6">
        <w:tab/>
        <w:t>17.0.0</w:t>
      </w:r>
      <w:r w:rsidR="0064651D" w:rsidRPr="007D66B6">
        <w:tab/>
        <w:t>NR_SL_enh-Core</w:t>
      </w:r>
    </w:p>
    <w:p w14:paraId="03E7F478" w14:textId="0939704D" w:rsidR="0064651D" w:rsidRPr="007D66B6" w:rsidRDefault="00916E86" w:rsidP="0064651D">
      <w:pPr>
        <w:pStyle w:val="Doc-title"/>
      </w:pPr>
      <w:hyperlink r:id="rId2878" w:history="1">
        <w:r>
          <w:rPr>
            <w:rStyle w:val="Hyperlink"/>
          </w:rPr>
          <w:t>R2-2204949</w:t>
        </w:r>
      </w:hyperlink>
      <w:r w:rsidR="0064651D" w:rsidRPr="007D66B6">
        <w:tab/>
        <w:t>Discussion on the SL DRX Retransmission Timer Maintenance</w:t>
      </w:r>
      <w:r w:rsidR="0064651D" w:rsidRPr="007D66B6">
        <w:tab/>
        <w:t>CATT</w:t>
      </w:r>
      <w:r w:rsidR="0064651D" w:rsidRPr="007D66B6">
        <w:tab/>
        <w:t>discussion</w:t>
      </w:r>
      <w:r w:rsidR="0064651D" w:rsidRPr="007D66B6">
        <w:tab/>
        <w:t>Rel-17</w:t>
      </w:r>
      <w:r w:rsidR="0064651D" w:rsidRPr="007D66B6">
        <w:tab/>
        <w:t>NR_SL_enh-Core</w:t>
      </w:r>
    </w:p>
    <w:p w14:paraId="749A553D" w14:textId="76839097" w:rsidR="0064651D" w:rsidRPr="007D66B6" w:rsidRDefault="00916E86" w:rsidP="0064651D">
      <w:pPr>
        <w:pStyle w:val="Doc-title"/>
      </w:pPr>
      <w:hyperlink r:id="rId2879" w:history="1">
        <w:r>
          <w:rPr>
            <w:rStyle w:val="Hyperlink"/>
          </w:rPr>
          <w:t>R2-2204950</w:t>
        </w:r>
      </w:hyperlink>
      <w:r w:rsidR="0064651D" w:rsidRPr="007D66B6">
        <w:tab/>
        <w:t>Correction on the SL DRX Retransmission Timer Maintenance</w:t>
      </w:r>
      <w:r w:rsidR="0064651D" w:rsidRPr="007D66B6">
        <w:tab/>
        <w:t>CATT</w:t>
      </w:r>
      <w:r w:rsidR="0064651D" w:rsidRPr="007D66B6">
        <w:tab/>
        <w:t>draftCR</w:t>
      </w:r>
      <w:r w:rsidR="0064651D" w:rsidRPr="007D66B6">
        <w:tab/>
        <w:t>Rel-17</w:t>
      </w:r>
      <w:r w:rsidR="0064651D" w:rsidRPr="007D66B6">
        <w:tab/>
        <w:t>38.321</w:t>
      </w:r>
      <w:r w:rsidR="0064651D" w:rsidRPr="007D66B6">
        <w:tab/>
        <w:t>17.0.0</w:t>
      </w:r>
      <w:r w:rsidR="0064651D" w:rsidRPr="007D66B6">
        <w:tab/>
        <w:t>NR_SL_enh-Core</w:t>
      </w:r>
    </w:p>
    <w:p w14:paraId="5FC50775" w14:textId="05DF71A9" w:rsidR="0064651D" w:rsidRPr="007D66B6" w:rsidRDefault="00916E86" w:rsidP="0064651D">
      <w:pPr>
        <w:pStyle w:val="Doc-title"/>
      </w:pPr>
      <w:hyperlink r:id="rId2880" w:history="1">
        <w:r>
          <w:rPr>
            <w:rStyle w:val="Hyperlink"/>
          </w:rPr>
          <w:t>R2-2204951</w:t>
        </w:r>
      </w:hyperlink>
      <w:r w:rsidR="0064651D" w:rsidRPr="007D66B6">
        <w:tab/>
        <w:t>Miscellaneous corrections on SL DRX</w:t>
      </w:r>
      <w:r w:rsidR="0064651D" w:rsidRPr="007D66B6">
        <w:tab/>
        <w:t>CATT</w:t>
      </w:r>
      <w:r w:rsidR="0064651D" w:rsidRPr="007D66B6">
        <w:tab/>
        <w:t>draftCR</w:t>
      </w:r>
      <w:r w:rsidR="0064651D" w:rsidRPr="007D66B6">
        <w:tab/>
        <w:t>Rel-17</w:t>
      </w:r>
      <w:r w:rsidR="0064651D" w:rsidRPr="007D66B6">
        <w:tab/>
        <w:t>38.321</w:t>
      </w:r>
      <w:r w:rsidR="0064651D" w:rsidRPr="007D66B6">
        <w:tab/>
        <w:t>17.0.0</w:t>
      </w:r>
      <w:r w:rsidR="0064651D" w:rsidRPr="007D66B6">
        <w:tab/>
        <w:t>NR_SL_enh-Core</w:t>
      </w:r>
    </w:p>
    <w:p w14:paraId="24BC0EEA" w14:textId="2CC89016" w:rsidR="0064651D" w:rsidRPr="007D66B6" w:rsidRDefault="00916E86" w:rsidP="0064651D">
      <w:pPr>
        <w:pStyle w:val="Doc-title"/>
      </w:pPr>
      <w:hyperlink r:id="rId2881" w:history="1">
        <w:r>
          <w:rPr>
            <w:rStyle w:val="Hyperlink"/>
          </w:rPr>
          <w:t>R2-2205104</w:t>
        </w:r>
      </w:hyperlink>
      <w:r w:rsidR="0064651D" w:rsidRPr="007D66B6">
        <w:tab/>
        <w:t>Correction on resource pool selection for IUC</w:t>
      </w:r>
      <w:r w:rsidR="0064651D" w:rsidRPr="007D66B6">
        <w:tab/>
        <w:t>ZTE Corporation, Sanechips</w:t>
      </w:r>
      <w:r w:rsidR="0064651D" w:rsidRPr="007D66B6">
        <w:tab/>
        <w:t>CR</w:t>
      </w:r>
      <w:r w:rsidR="0064651D" w:rsidRPr="007D66B6">
        <w:tab/>
        <w:t>Rel-17</w:t>
      </w:r>
      <w:r w:rsidR="0064651D" w:rsidRPr="007D66B6">
        <w:tab/>
        <w:t>38.321</w:t>
      </w:r>
      <w:r w:rsidR="0064651D" w:rsidRPr="007D66B6">
        <w:tab/>
        <w:t>17.0.0</w:t>
      </w:r>
      <w:r w:rsidR="0064651D" w:rsidRPr="007D66B6">
        <w:tab/>
        <w:t>1252</w:t>
      </w:r>
      <w:r w:rsidR="0064651D" w:rsidRPr="007D66B6">
        <w:tab/>
        <w:t>-</w:t>
      </w:r>
      <w:r w:rsidR="0064651D" w:rsidRPr="007D66B6">
        <w:tab/>
        <w:t>F</w:t>
      </w:r>
      <w:r w:rsidR="0064651D" w:rsidRPr="007D66B6">
        <w:tab/>
        <w:t>NR_SL_enh-Core</w:t>
      </w:r>
    </w:p>
    <w:p w14:paraId="5D94E0B3" w14:textId="2D2F9909" w:rsidR="0064651D" w:rsidRPr="007D66B6" w:rsidRDefault="00916E86" w:rsidP="0064651D">
      <w:pPr>
        <w:pStyle w:val="Doc-title"/>
      </w:pPr>
      <w:hyperlink r:id="rId2882" w:history="1">
        <w:r>
          <w:rPr>
            <w:rStyle w:val="Hyperlink"/>
          </w:rPr>
          <w:t>R2-2205105</w:t>
        </w:r>
      </w:hyperlink>
      <w:r w:rsidR="0064651D" w:rsidRPr="007D66B6">
        <w:tab/>
        <w:t>Discussion on user plane FFS issues for SL DRX</w:t>
      </w:r>
      <w:r w:rsidR="0064651D" w:rsidRPr="007D66B6">
        <w:tab/>
        <w:t>ZTE Corporation, Sanechips</w:t>
      </w:r>
      <w:r w:rsidR="0064651D" w:rsidRPr="007D66B6">
        <w:tab/>
        <w:t>discussion</w:t>
      </w:r>
      <w:r w:rsidR="0064651D" w:rsidRPr="007D66B6">
        <w:tab/>
        <w:t>Rel-17</w:t>
      </w:r>
      <w:r w:rsidR="0064651D" w:rsidRPr="007D66B6">
        <w:tab/>
        <w:t>NR_SL_enh-Core</w:t>
      </w:r>
    </w:p>
    <w:p w14:paraId="337D2DFC" w14:textId="4157CD0D" w:rsidR="0064651D" w:rsidRPr="007D66B6" w:rsidRDefault="00916E86" w:rsidP="0064651D">
      <w:pPr>
        <w:pStyle w:val="Doc-title"/>
      </w:pPr>
      <w:hyperlink r:id="rId2883" w:history="1">
        <w:r>
          <w:rPr>
            <w:rStyle w:val="Hyperlink"/>
          </w:rPr>
          <w:t>R2-2205107</w:t>
        </w:r>
      </w:hyperlink>
      <w:r w:rsidR="0064651D" w:rsidRPr="007D66B6">
        <w:tab/>
        <w:t>Correction on Destination ID index in SL BSR</w:t>
      </w:r>
      <w:r w:rsidR="0064651D" w:rsidRPr="007D66B6">
        <w:tab/>
        <w:t>ZTE Corporation, Sanechips</w:t>
      </w:r>
      <w:r w:rsidR="0064651D" w:rsidRPr="007D66B6">
        <w:tab/>
        <w:t>CR</w:t>
      </w:r>
      <w:r w:rsidR="0064651D" w:rsidRPr="007D66B6">
        <w:tab/>
        <w:t>Rel-17</w:t>
      </w:r>
      <w:r w:rsidR="0064651D" w:rsidRPr="007D66B6">
        <w:tab/>
        <w:t>38.321</w:t>
      </w:r>
      <w:r w:rsidR="0064651D" w:rsidRPr="007D66B6">
        <w:tab/>
        <w:t>17.0.0</w:t>
      </w:r>
      <w:r w:rsidR="0064651D" w:rsidRPr="007D66B6">
        <w:tab/>
        <w:t>1253</w:t>
      </w:r>
      <w:r w:rsidR="0064651D" w:rsidRPr="007D66B6">
        <w:tab/>
        <w:t>-</w:t>
      </w:r>
      <w:r w:rsidR="0064651D" w:rsidRPr="007D66B6">
        <w:tab/>
        <w:t>F</w:t>
      </w:r>
      <w:r w:rsidR="0064651D" w:rsidRPr="007D66B6">
        <w:tab/>
        <w:t>NR_SL_enh-Core</w:t>
      </w:r>
    </w:p>
    <w:p w14:paraId="6459F928" w14:textId="6EC3E116" w:rsidR="0064651D" w:rsidRPr="007D66B6" w:rsidRDefault="00916E86" w:rsidP="0064651D">
      <w:pPr>
        <w:pStyle w:val="Doc-title"/>
      </w:pPr>
      <w:hyperlink r:id="rId2884" w:history="1">
        <w:r>
          <w:rPr>
            <w:rStyle w:val="Hyperlink"/>
          </w:rPr>
          <w:t>R2-2205136</w:t>
        </w:r>
      </w:hyperlink>
      <w:r w:rsidR="0064651D" w:rsidRPr="007D66B6">
        <w:tab/>
        <w:t>Discussion on SL MAC aspects</w:t>
      </w:r>
      <w:r w:rsidR="0064651D" w:rsidRPr="007D66B6">
        <w:tab/>
        <w:t>ASUSTeK</w:t>
      </w:r>
      <w:r w:rsidR="0064651D" w:rsidRPr="007D66B6">
        <w:tab/>
        <w:t>discussion</w:t>
      </w:r>
      <w:r w:rsidR="0064651D" w:rsidRPr="007D66B6">
        <w:tab/>
        <w:t>Rel-17</w:t>
      </w:r>
      <w:r w:rsidR="0064651D" w:rsidRPr="007D66B6">
        <w:tab/>
        <w:t>38.321</w:t>
      </w:r>
      <w:r w:rsidR="0064651D" w:rsidRPr="007D66B6">
        <w:tab/>
        <w:t>NR_SL_enh-Core</w:t>
      </w:r>
    </w:p>
    <w:p w14:paraId="6AB860D9" w14:textId="0BB351AE" w:rsidR="0064651D" w:rsidRPr="007D66B6" w:rsidRDefault="00916E86" w:rsidP="0064651D">
      <w:pPr>
        <w:pStyle w:val="Doc-title"/>
      </w:pPr>
      <w:hyperlink r:id="rId2885" w:history="1">
        <w:r>
          <w:rPr>
            <w:rStyle w:val="Hyperlink"/>
          </w:rPr>
          <w:t>R2-2205180</w:t>
        </w:r>
      </w:hyperlink>
      <w:r w:rsidR="0064651D" w:rsidRPr="007D66B6">
        <w:tab/>
        <w:t>Corrections of 38.321 on TX resource selection</w:t>
      </w:r>
      <w:r w:rsidR="0064651D" w:rsidRPr="007D66B6">
        <w:tab/>
        <w:t>Ericsson</w:t>
      </w:r>
      <w:r w:rsidR="0064651D" w:rsidRPr="007D66B6">
        <w:tab/>
        <w:t>draftCR</w:t>
      </w:r>
      <w:r w:rsidR="0064651D" w:rsidRPr="007D66B6">
        <w:tab/>
        <w:t>Rel-17</w:t>
      </w:r>
      <w:r w:rsidR="0064651D" w:rsidRPr="007D66B6">
        <w:tab/>
        <w:t>38.321</w:t>
      </w:r>
      <w:r w:rsidR="0064651D" w:rsidRPr="007D66B6">
        <w:tab/>
        <w:t>17.0.0</w:t>
      </w:r>
      <w:r w:rsidR="0064651D" w:rsidRPr="007D66B6">
        <w:tab/>
        <w:t>F</w:t>
      </w:r>
      <w:r w:rsidR="0064651D" w:rsidRPr="007D66B6">
        <w:tab/>
        <w:t>NR_SL_enh-Core</w:t>
      </w:r>
    </w:p>
    <w:p w14:paraId="3E68658F" w14:textId="2677917F" w:rsidR="0064651D" w:rsidRPr="007D66B6" w:rsidRDefault="00916E86" w:rsidP="0064651D">
      <w:pPr>
        <w:pStyle w:val="Doc-title"/>
      </w:pPr>
      <w:hyperlink r:id="rId2886" w:history="1">
        <w:r>
          <w:rPr>
            <w:rStyle w:val="Hyperlink"/>
          </w:rPr>
          <w:t>R2-2205181</w:t>
        </w:r>
      </w:hyperlink>
      <w:r w:rsidR="0064651D" w:rsidRPr="007D66B6">
        <w:tab/>
        <w:t>Corrections of 38.321 on SL grant reception</w:t>
      </w:r>
      <w:r w:rsidR="0064651D" w:rsidRPr="007D66B6">
        <w:tab/>
        <w:t>Ericsson</w:t>
      </w:r>
      <w:r w:rsidR="0064651D" w:rsidRPr="007D66B6">
        <w:tab/>
        <w:t>draftCR</w:t>
      </w:r>
      <w:r w:rsidR="0064651D" w:rsidRPr="007D66B6">
        <w:tab/>
        <w:t>Rel-17</w:t>
      </w:r>
      <w:r w:rsidR="0064651D" w:rsidRPr="007D66B6">
        <w:tab/>
        <w:t>38.321</w:t>
      </w:r>
      <w:r w:rsidR="0064651D" w:rsidRPr="007D66B6">
        <w:tab/>
        <w:t>17.0.0</w:t>
      </w:r>
      <w:r w:rsidR="0064651D" w:rsidRPr="007D66B6">
        <w:tab/>
        <w:t>F</w:t>
      </w:r>
      <w:r w:rsidR="0064651D" w:rsidRPr="007D66B6">
        <w:tab/>
        <w:t>NR_SL_enh-Core</w:t>
      </w:r>
    </w:p>
    <w:p w14:paraId="460CFB09" w14:textId="499DE64E" w:rsidR="0064651D" w:rsidRPr="007D66B6" w:rsidRDefault="00916E86" w:rsidP="0064651D">
      <w:pPr>
        <w:pStyle w:val="Doc-title"/>
      </w:pPr>
      <w:hyperlink r:id="rId2887" w:history="1">
        <w:r>
          <w:rPr>
            <w:rStyle w:val="Hyperlink"/>
          </w:rPr>
          <w:t>R2-2205182</w:t>
        </w:r>
      </w:hyperlink>
      <w:r w:rsidR="0064651D" w:rsidRPr="007D66B6">
        <w:tab/>
        <w:t>Corrections of 38.321 on IUC MAC CE</w:t>
      </w:r>
      <w:r w:rsidR="0064651D" w:rsidRPr="007D66B6">
        <w:tab/>
        <w:t>Ericsson</w:t>
      </w:r>
      <w:r w:rsidR="0064651D" w:rsidRPr="007D66B6">
        <w:tab/>
        <w:t>draftCR</w:t>
      </w:r>
      <w:r w:rsidR="0064651D" w:rsidRPr="007D66B6">
        <w:tab/>
        <w:t>Rel-17</w:t>
      </w:r>
      <w:r w:rsidR="0064651D" w:rsidRPr="007D66B6">
        <w:tab/>
        <w:t>38.321</w:t>
      </w:r>
      <w:r w:rsidR="0064651D" w:rsidRPr="007D66B6">
        <w:tab/>
        <w:t>17.0.0</w:t>
      </w:r>
      <w:r w:rsidR="0064651D" w:rsidRPr="007D66B6">
        <w:tab/>
        <w:t>F</w:t>
      </w:r>
      <w:r w:rsidR="0064651D" w:rsidRPr="007D66B6">
        <w:tab/>
        <w:t>NR_SL_enh-Core</w:t>
      </w:r>
    </w:p>
    <w:p w14:paraId="7B076B2C" w14:textId="748181DE" w:rsidR="0064651D" w:rsidRPr="007D66B6" w:rsidRDefault="00916E86" w:rsidP="0064651D">
      <w:pPr>
        <w:pStyle w:val="Doc-title"/>
      </w:pPr>
      <w:hyperlink r:id="rId2888" w:history="1">
        <w:r>
          <w:rPr>
            <w:rStyle w:val="Hyperlink"/>
          </w:rPr>
          <w:t>R2-2205536</w:t>
        </w:r>
      </w:hyperlink>
      <w:r w:rsidR="0064651D" w:rsidRPr="007D66B6">
        <w:tab/>
        <w:t>MAC open issues</w:t>
      </w:r>
      <w:r w:rsidR="0064651D" w:rsidRPr="007D66B6">
        <w:tab/>
        <w:t>Samsung</w:t>
      </w:r>
      <w:r w:rsidR="0064651D" w:rsidRPr="007D66B6">
        <w:tab/>
        <w:t>discussion</w:t>
      </w:r>
    </w:p>
    <w:p w14:paraId="66A76E31" w14:textId="3C96B589" w:rsidR="0064651D" w:rsidRPr="007D66B6" w:rsidRDefault="00916E86" w:rsidP="0064651D">
      <w:pPr>
        <w:pStyle w:val="Doc-title"/>
      </w:pPr>
      <w:hyperlink r:id="rId2889" w:history="1">
        <w:r>
          <w:rPr>
            <w:rStyle w:val="Hyperlink"/>
          </w:rPr>
          <w:t>R2-2205622</w:t>
        </w:r>
      </w:hyperlink>
      <w:r w:rsidR="0064651D" w:rsidRPr="007D66B6">
        <w:tab/>
        <w:t>Aligning Parameter names for UC GC and BC</w:t>
      </w:r>
      <w:r w:rsidR="0064651D" w:rsidRPr="007D66B6">
        <w:tab/>
        <w:t>Lenovo</w:t>
      </w:r>
      <w:r w:rsidR="0064651D" w:rsidRPr="007D66B6">
        <w:tab/>
        <w:t>CR</w:t>
      </w:r>
      <w:r w:rsidR="0064651D" w:rsidRPr="007D66B6">
        <w:tab/>
        <w:t>Rel-17</w:t>
      </w:r>
      <w:r w:rsidR="0064651D" w:rsidRPr="007D66B6">
        <w:tab/>
        <w:t>38.321</w:t>
      </w:r>
      <w:r w:rsidR="0064651D" w:rsidRPr="007D66B6">
        <w:tab/>
        <w:t>17.0.0</w:t>
      </w:r>
      <w:r w:rsidR="0064651D" w:rsidRPr="007D66B6">
        <w:tab/>
        <w:t>1275</w:t>
      </w:r>
      <w:r w:rsidR="0064651D" w:rsidRPr="007D66B6">
        <w:tab/>
        <w:t>-</w:t>
      </w:r>
      <w:r w:rsidR="0064651D" w:rsidRPr="007D66B6">
        <w:tab/>
        <w:t>F</w:t>
      </w:r>
      <w:r w:rsidR="0064651D" w:rsidRPr="007D66B6">
        <w:tab/>
        <w:t>NR_SL_enh-Core</w:t>
      </w:r>
    </w:p>
    <w:p w14:paraId="403B4DB4" w14:textId="7124EB29" w:rsidR="0064651D" w:rsidRPr="007D66B6" w:rsidRDefault="00916E86" w:rsidP="0064651D">
      <w:pPr>
        <w:pStyle w:val="Doc-title"/>
      </w:pPr>
      <w:hyperlink r:id="rId2890" w:history="1">
        <w:r>
          <w:rPr>
            <w:rStyle w:val="Hyperlink"/>
          </w:rPr>
          <w:t>R2-2205833</w:t>
        </w:r>
      </w:hyperlink>
      <w:r w:rsidR="0064651D" w:rsidRPr="007D66B6">
        <w:tab/>
        <w:t>Discussion on active time of SL DRX for the announced periodic transmissions</w:t>
      </w:r>
      <w:r w:rsidR="0064651D" w:rsidRPr="007D66B6">
        <w:tab/>
        <w:t>Nokia, Nokia Shanghai Bell</w:t>
      </w:r>
      <w:r w:rsidR="0064651D" w:rsidRPr="007D66B6">
        <w:tab/>
        <w:t>discussion</w:t>
      </w:r>
      <w:r w:rsidR="0064651D" w:rsidRPr="007D66B6">
        <w:tab/>
        <w:t>NR_SL_enh-Core</w:t>
      </w:r>
    </w:p>
    <w:p w14:paraId="3E20CE8E" w14:textId="6218A3FF" w:rsidR="0064651D" w:rsidRPr="007D66B6" w:rsidRDefault="00916E86" w:rsidP="0064651D">
      <w:pPr>
        <w:pStyle w:val="Doc-title"/>
      </w:pPr>
      <w:hyperlink r:id="rId2891" w:history="1">
        <w:r>
          <w:rPr>
            <w:rStyle w:val="Hyperlink"/>
          </w:rPr>
          <w:t>R2-2205910</w:t>
        </w:r>
      </w:hyperlink>
      <w:r w:rsidR="0064651D" w:rsidRPr="007D66B6">
        <w:tab/>
        <w:t>Corrections on HARQ RTT Handling in MAC Specification</w:t>
      </w:r>
      <w:r w:rsidR="0064651D" w:rsidRPr="007D66B6">
        <w:tab/>
        <w:t>InterDigital, Ericsson, Apple</w:t>
      </w:r>
      <w:r w:rsidR="0064651D" w:rsidRPr="007D66B6">
        <w:tab/>
        <w:t>draftCR</w:t>
      </w:r>
      <w:r w:rsidR="0064651D" w:rsidRPr="007D66B6">
        <w:tab/>
        <w:t>Rel-17</w:t>
      </w:r>
      <w:r w:rsidR="0064651D" w:rsidRPr="007D66B6">
        <w:tab/>
        <w:t>38.331</w:t>
      </w:r>
      <w:r w:rsidR="0064651D" w:rsidRPr="007D66B6">
        <w:tab/>
        <w:t>17.0.0</w:t>
      </w:r>
      <w:r w:rsidR="0064651D" w:rsidRPr="007D66B6">
        <w:tab/>
        <w:t>NR_SL_enh-Core</w:t>
      </w:r>
    </w:p>
    <w:p w14:paraId="0BA0E11A" w14:textId="1C5305C6" w:rsidR="0064651D" w:rsidRPr="007D66B6" w:rsidRDefault="00916E86" w:rsidP="0064651D">
      <w:pPr>
        <w:pStyle w:val="Doc-title"/>
      </w:pPr>
      <w:hyperlink r:id="rId2892" w:history="1">
        <w:r>
          <w:rPr>
            <w:rStyle w:val="Hyperlink"/>
          </w:rPr>
          <w:t>R2-2205911</w:t>
        </w:r>
      </w:hyperlink>
      <w:r w:rsidR="0064651D" w:rsidRPr="007D66B6">
        <w:tab/>
        <w:t>Corrections on Inactivity Timer Resetting for Groupcast</w:t>
      </w:r>
      <w:r w:rsidR="0064651D" w:rsidRPr="007D66B6">
        <w:tab/>
        <w:t>InterDigital</w:t>
      </w:r>
      <w:r w:rsidR="0064651D" w:rsidRPr="007D66B6">
        <w:tab/>
        <w:t>draftCR</w:t>
      </w:r>
      <w:r w:rsidR="0064651D" w:rsidRPr="007D66B6">
        <w:tab/>
        <w:t>Rel-17</w:t>
      </w:r>
      <w:r w:rsidR="0064651D" w:rsidRPr="007D66B6">
        <w:tab/>
        <w:t>38.331</w:t>
      </w:r>
      <w:r w:rsidR="0064651D" w:rsidRPr="007D66B6">
        <w:tab/>
        <w:t>17.0.0</w:t>
      </w:r>
      <w:r w:rsidR="0064651D" w:rsidRPr="007D66B6">
        <w:tab/>
        <w:t>NR_SL_enh-Core</w:t>
      </w:r>
    </w:p>
    <w:p w14:paraId="35E848CF" w14:textId="5CD8A2E8" w:rsidR="0064651D" w:rsidRPr="007D66B6" w:rsidRDefault="00916E86" w:rsidP="0064651D">
      <w:pPr>
        <w:pStyle w:val="Doc-title"/>
      </w:pPr>
      <w:hyperlink r:id="rId2893" w:history="1">
        <w:r>
          <w:rPr>
            <w:rStyle w:val="Hyperlink"/>
          </w:rPr>
          <w:t>R2-2205912</w:t>
        </w:r>
      </w:hyperlink>
      <w:r w:rsidR="0064651D" w:rsidRPr="007D66B6">
        <w:tab/>
        <w:t>Corrections on Active Time Definition at the TX UE</w:t>
      </w:r>
      <w:r w:rsidR="0064651D" w:rsidRPr="007D66B6">
        <w:tab/>
        <w:t>InterDigital</w:t>
      </w:r>
      <w:r w:rsidR="0064651D" w:rsidRPr="007D66B6">
        <w:tab/>
        <w:t>draftCR</w:t>
      </w:r>
      <w:r w:rsidR="0064651D" w:rsidRPr="007D66B6">
        <w:tab/>
        <w:t>Rel-17</w:t>
      </w:r>
      <w:r w:rsidR="0064651D" w:rsidRPr="007D66B6">
        <w:tab/>
        <w:t>38.331</w:t>
      </w:r>
      <w:r w:rsidR="0064651D" w:rsidRPr="007D66B6">
        <w:tab/>
        <w:t>17.0.0</w:t>
      </w:r>
      <w:r w:rsidR="0064651D" w:rsidRPr="007D66B6">
        <w:tab/>
        <w:t>NR_SL_enh-Core</w:t>
      </w:r>
    </w:p>
    <w:p w14:paraId="2B3E070A" w14:textId="5E46131A" w:rsidR="0064651D" w:rsidRPr="007D66B6" w:rsidRDefault="00916E86" w:rsidP="0064651D">
      <w:pPr>
        <w:pStyle w:val="Doc-title"/>
      </w:pPr>
      <w:hyperlink r:id="rId2894" w:history="1">
        <w:r>
          <w:rPr>
            <w:rStyle w:val="Hyperlink"/>
          </w:rPr>
          <w:t>R2-2204783</w:t>
        </w:r>
      </w:hyperlink>
      <w:r w:rsidR="0064651D" w:rsidRPr="007D66B6">
        <w:tab/>
        <w:t xml:space="preserve">Discussion on remaining issues for user plane aspect </w:t>
      </w:r>
      <w:r w:rsidR="0064651D" w:rsidRPr="007D66B6">
        <w:tab/>
        <w:t>LG Electronics France</w:t>
      </w:r>
      <w:r w:rsidR="0064651D" w:rsidRPr="007D66B6">
        <w:tab/>
        <w:t>discussion</w:t>
      </w:r>
      <w:r w:rsidR="0064651D" w:rsidRPr="007D66B6">
        <w:tab/>
        <w:t>Rel-17</w:t>
      </w:r>
      <w:r w:rsidR="0064651D" w:rsidRPr="007D66B6">
        <w:tab/>
        <w:t>38.321</w:t>
      </w:r>
      <w:r w:rsidR="0064651D" w:rsidRPr="007D66B6">
        <w:tab/>
        <w:t>Withdrawn</w:t>
      </w:r>
    </w:p>
    <w:p w14:paraId="05A0DC4F" w14:textId="77777777" w:rsidR="0064651D" w:rsidRPr="007D66B6" w:rsidRDefault="0064651D" w:rsidP="0064651D">
      <w:pPr>
        <w:pStyle w:val="Doc-text2"/>
      </w:pPr>
    </w:p>
    <w:p w14:paraId="073075BB" w14:textId="77777777" w:rsidR="0064651D" w:rsidRPr="007D66B6" w:rsidRDefault="0064651D" w:rsidP="0064651D">
      <w:pPr>
        <w:pStyle w:val="Heading4"/>
      </w:pPr>
      <w:bookmarkStart w:id="573" w:name="_Toc105622302"/>
      <w:bookmarkStart w:id="574" w:name="_Toc111585560"/>
      <w:r w:rsidRPr="007D66B6">
        <w:t>6.15.2.4</w:t>
      </w:r>
      <w:r w:rsidRPr="007D66B6">
        <w:tab/>
        <w:t>Inter-UE Coordination</w:t>
      </w:r>
      <w:bookmarkEnd w:id="573"/>
      <w:bookmarkEnd w:id="574"/>
      <w:r w:rsidRPr="007D66B6">
        <w:t xml:space="preserve">  </w:t>
      </w:r>
    </w:p>
    <w:p w14:paraId="69212ECB" w14:textId="77777777" w:rsidR="0064651D" w:rsidRPr="007D66B6" w:rsidRDefault="0064651D" w:rsidP="0064651D">
      <w:pPr>
        <w:pStyle w:val="Comments"/>
      </w:pPr>
      <w:r w:rsidRPr="007D66B6">
        <w:t xml:space="preserve">Including priority order between IUC REQ and IUC MAC CEs, need of timer-based latency bound restriction for condition-based IUC (including details if needed), timer value, maximum number of resource combinations that can be included in IUC INFO MAC CE, etc. </w:t>
      </w:r>
    </w:p>
    <w:p w14:paraId="390D13DD" w14:textId="77777777" w:rsidR="0064651D" w:rsidRPr="007D66B6" w:rsidRDefault="0064651D" w:rsidP="0064651D">
      <w:pPr>
        <w:pStyle w:val="Doc-title"/>
      </w:pPr>
    </w:p>
    <w:p w14:paraId="45BFD143" w14:textId="77777777" w:rsidR="0064651D" w:rsidRPr="007D66B6" w:rsidRDefault="0064651D" w:rsidP="0064651D">
      <w:pPr>
        <w:pStyle w:val="Doc-title"/>
        <w:ind w:left="720" w:firstLine="0"/>
      </w:pPr>
      <w:r w:rsidRPr="007D66B6">
        <w:t xml:space="preserve">Confirm the previous WA “For explicit request based IUC procedure that UE-B sets timer value to UE-A through PC5 RRC signalling” ? </w:t>
      </w:r>
    </w:p>
    <w:p w14:paraId="6ACBD838" w14:textId="5ED9579D" w:rsidR="0064651D" w:rsidRPr="007D66B6" w:rsidRDefault="0064651D" w:rsidP="00AA1005">
      <w:pPr>
        <w:pStyle w:val="Doc-text2"/>
        <w:numPr>
          <w:ilvl w:val="0"/>
          <w:numId w:val="107"/>
        </w:numPr>
        <w:overflowPunct/>
        <w:autoSpaceDE/>
        <w:autoSpaceDN/>
        <w:adjustRightInd/>
        <w:textAlignment w:val="auto"/>
      </w:pPr>
      <w:r w:rsidRPr="007D66B6">
        <w:t xml:space="preserve">Yes (e.g. in </w:t>
      </w:r>
      <w:hyperlink r:id="rId2895" w:history="1">
        <w:r w:rsidR="00916E86">
          <w:rPr>
            <w:rStyle w:val="Hyperlink"/>
          </w:rPr>
          <w:t>R2-2205177</w:t>
        </w:r>
      </w:hyperlink>
      <w:r w:rsidRPr="007D66B6">
        <w:t>)</w:t>
      </w:r>
    </w:p>
    <w:p w14:paraId="2932D73A" w14:textId="4B0A25A3" w:rsidR="0064651D" w:rsidRPr="007D66B6" w:rsidRDefault="0064651D" w:rsidP="00AA1005">
      <w:pPr>
        <w:pStyle w:val="Doc-text2"/>
        <w:numPr>
          <w:ilvl w:val="0"/>
          <w:numId w:val="107"/>
        </w:numPr>
        <w:overflowPunct/>
        <w:autoSpaceDE/>
        <w:autoSpaceDN/>
        <w:adjustRightInd/>
        <w:textAlignment w:val="auto"/>
      </w:pPr>
      <w:r w:rsidRPr="007D66B6">
        <w:t xml:space="preserve">No? (e.g. in </w:t>
      </w:r>
      <w:hyperlink r:id="rId2896" w:history="1">
        <w:r w:rsidR="00916E86">
          <w:rPr>
            <w:rStyle w:val="Hyperlink"/>
          </w:rPr>
          <w:t>R2-2205640</w:t>
        </w:r>
      </w:hyperlink>
      <w:r w:rsidRPr="007D66B6">
        <w:t>)</w:t>
      </w:r>
    </w:p>
    <w:p w14:paraId="1E77A1B7" w14:textId="77777777" w:rsidR="0064651D" w:rsidRPr="007D66B6" w:rsidRDefault="0064651D" w:rsidP="0064651D">
      <w:pPr>
        <w:pStyle w:val="Doc-text2"/>
        <w:ind w:left="0" w:firstLine="0"/>
        <w:rPr>
          <w:i/>
          <w:noProof/>
        </w:rPr>
      </w:pPr>
    </w:p>
    <w:p w14:paraId="6E83B48E" w14:textId="77777777" w:rsidR="0064651D" w:rsidRPr="007D66B6" w:rsidRDefault="0064651D" w:rsidP="00AA1005">
      <w:pPr>
        <w:pStyle w:val="Doc-text2"/>
        <w:numPr>
          <w:ilvl w:val="0"/>
          <w:numId w:val="23"/>
        </w:numPr>
        <w:overflowPunct/>
        <w:autoSpaceDE/>
        <w:autoSpaceDN/>
        <w:adjustRightInd/>
        <w:textAlignment w:val="auto"/>
        <w:rPr>
          <w:noProof/>
        </w:rPr>
      </w:pPr>
      <w:r w:rsidRPr="007D66B6">
        <w:rPr>
          <w:noProof/>
        </w:rPr>
        <w:t>Confirm the working assumption “</w:t>
      </w:r>
      <w:r w:rsidRPr="007D66B6">
        <w:t>For explicit request based IUC procedure that UE-B sets timer value to UE-A through PC5 RRC signalling” as an agreement.</w:t>
      </w:r>
    </w:p>
    <w:p w14:paraId="4DB2ABF0" w14:textId="77777777" w:rsidR="0064651D" w:rsidRPr="007D66B6" w:rsidRDefault="0064651D" w:rsidP="0064651D">
      <w:pPr>
        <w:pStyle w:val="Doc-text2"/>
        <w:ind w:left="0" w:firstLine="0"/>
        <w:rPr>
          <w:i/>
          <w:noProof/>
        </w:rPr>
      </w:pPr>
    </w:p>
    <w:p w14:paraId="5A7AF5DF" w14:textId="4610868A" w:rsidR="0064651D" w:rsidRPr="007D66B6" w:rsidRDefault="00916E86" w:rsidP="0064651D">
      <w:pPr>
        <w:pStyle w:val="Doc-title"/>
        <w:ind w:firstLine="0"/>
      </w:pPr>
      <w:hyperlink r:id="rId2897" w:history="1">
        <w:r>
          <w:rPr>
            <w:rStyle w:val="Hyperlink"/>
          </w:rPr>
          <w:t>R2-2205640</w:t>
        </w:r>
      </w:hyperlink>
      <w:r w:rsidR="0064651D" w:rsidRPr="007D66B6">
        <w:t xml:space="preserve">: </w:t>
      </w:r>
      <w:r w:rsidR="0064651D" w:rsidRPr="007D66B6">
        <w:tab/>
      </w:r>
    </w:p>
    <w:p w14:paraId="3A374421" w14:textId="77777777" w:rsidR="0064651D" w:rsidRPr="007D66B6" w:rsidRDefault="0064651D" w:rsidP="0064651D">
      <w:pPr>
        <w:pStyle w:val="Doc-title"/>
        <w:ind w:firstLine="0"/>
      </w:pPr>
      <w:r w:rsidRPr="007D66B6">
        <w:lastRenderedPageBreak/>
        <w:t xml:space="preserve">Proposal 2  </w:t>
      </w:r>
      <w:r w:rsidRPr="007D66B6">
        <w:tab/>
        <w:t>For IUC INFO triggered by explicit request, set the value of sl-IUC-ReportTimer as the maximum of sl-LatencyBoundIUC-Report and “n+T1”.</w:t>
      </w:r>
    </w:p>
    <w:p w14:paraId="753D70D7" w14:textId="77777777" w:rsidR="0064651D" w:rsidRPr="007D66B6" w:rsidRDefault="0064651D" w:rsidP="0064651D">
      <w:pPr>
        <w:pStyle w:val="Doc-text2"/>
        <w:ind w:left="0" w:firstLine="0"/>
        <w:rPr>
          <w:i/>
          <w:noProof/>
        </w:rPr>
      </w:pPr>
    </w:p>
    <w:p w14:paraId="511ED38D" w14:textId="77777777" w:rsidR="0064651D" w:rsidRPr="007D66B6" w:rsidRDefault="0064651D" w:rsidP="0064651D">
      <w:pPr>
        <w:pStyle w:val="Doc-title"/>
        <w:ind w:left="1253" w:firstLine="0"/>
      </w:pPr>
      <w:r w:rsidRPr="007D66B6">
        <w:t>[Session chair]: With this proposal, it is not against to confirm WA. [Apple]: We still can confirm WA. [Lenovo]: Share similar understanding with Apple. [Huawei, Ericsson, Vivo, Qualcomm]: There is no conflict between RAN1 and RAN2. In RAN1, there is no restriction that UE-A should perform sensing until the start of resource window in UE-B. [ZTE]: Supports confirmation of WA. [Ericsson]: We can also rely on UE-B’s smart implementation. [LG]: Proposal 2 seems quite RAN1 specific since it is related to resource selection window. It should be discussed in RAN1 first.</w:t>
      </w:r>
    </w:p>
    <w:p w14:paraId="26A6B459" w14:textId="77777777" w:rsidR="0064651D" w:rsidRPr="007D66B6" w:rsidRDefault="0064651D" w:rsidP="0064651D">
      <w:pPr>
        <w:pStyle w:val="Doc-text2"/>
        <w:ind w:left="0" w:firstLine="0"/>
        <w:rPr>
          <w:noProof/>
        </w:rPr>
      </w:pPr>
    </w:p>
    <w:p w14:paraId="646171ED" w14:textId="77777777" w:rsidR="0064651D" w:rsidRPr="007D66B6" w:rsidRDefault="0064651D" w:rsidP="0064651D">
      <w:pPr>
        <w:pStyle w:val="Doc-title"/>
        <w:ind w:left="720" w:firstLine="0"/>
      </w:pPr>
      <w:r w:rsidRPr="007D66B6">
        <w:t xml:space="preserve">Priority order between IUC and IUC REQ? </w:t>
      </w:r>
    </w:p>
    <w:p w14:paraId="095C88C3" w14:textId="4C8A7AF0" w:rsidR="0064651D" w:rsidRPr="007D66B6" w:rsidRDefault="0064651D" w:rsidP="00AA1005">
      <w:pPr>
        <w:pStyle w:val="Doc-text2"/>
        <w:numPr>
          <w:ilvl w:val="0"/>
          <w:numId w:val="107"/>
        </w:numPr>
        <w:overflowPunct/>
        <w:autoSpaceDE/>
        <w:autoSpaceDN/>
        <w:adjustRightInd/>
        <w:textAlignment w:val="auto"/>
        <w:rPr>
          <w:noProof/>
        </w:rPr>
      </w:pPr>
      <w:r w:rsidRPr="007D66B6">
        <w:rPr>
          <w:noProof/>
        </w:rPr>
        <w:t xml:space="preserve">Same (e.g. in </w:t>
      </w:r>
      <w:hyperlink r:id="rId2898" w:history="1">
        <w:r w:rsidR="00916E86">
          <w:rPr>
            <w:rStyle w:val="Hyperlink"/>
            <w:noProof/>
          </w:rPr>
          <w:t>R2-2204923</w:t>
        </w:r>
      </w:hyperlink>
      <w:r w:rsidRPr="007D66B6">
        <w:rPr>
          <w:noProof/>
        </w:rPr>
        <w:t>): Ericsson, Apple, IDT, Samsung, Nokia, Intel, Huawei, ZTE, CATT, Vivo, Qualcomm (11)</w:t>
      </w:r>
    </w:p>
    <w:p w14:paraId="3DF75763" w14:textId="46883D74" w:rsidR="0064651D" w:rsidRPr="007D66B6" w:rsidRDefault="0064651D" w:rsidP="00AA1005">
      <w:pPr>
        <w:pStyle w:val="Doc-text2"/>
        <w:numPr>
          <w:ilvl w:val="0"/>
          <w:numId w:val="107"/>
        </w:numPr>
        <w:overflowPunct/>
        <w:autoSpaceDE/>
        <w:autoSpaceDN/>
        <w:adjustRightInd/>
        <w:textAlignment w:val="auto"/>
        <w:rPr>
          <w:noProof/>
        </w:rPr>
      </w:pPr>
      <w:r w:rsidRPr="007D66B6">
        <w:rPr>
          <w:noProof/>
        </w:rPr>
        <w:t xml:space="preserve">IUC REQ is higher (e.g. in </w:t>
      </w:r>
      <w:hyperlink r:id="rId2899" w:history="1">
        <w:r w:rsidR="00916E86">
          <w:rPr>
            <w:rStyle w:val="Hyperlink"/>
            <w:noProof/>
          </w:rPr>
          <w:t>R2-2204784</w:t>
        </w:r>
      </w:hyperlink>
      <w:r w:rsidRPr="007D66B6">
        <w:rPr>
          <w:noProof/>
        </w:rPr>
        <w:t>): LG (1)</w:t>
      </w:r>
    </w:p>
    <w:p w14:paraId="54E053CB" w14:textId="47175742" w:rsidR="0064651D" w:rsidRPr="007D66B6" w:rsidRDefault="0064651D" w:rsidP="00AA1005">
      <w:pPr>
        <w:pStyle w:val="Doc-text2"/>
        <w:numPr>
          <w:ilvl w:val="0"/>
          <w:numId w:val="107"/>
        </w:numPr>
        <w:overflowPunct/>
        <w:autoSpaceDE/>
        <w:autoSpaceDN/>
        <w:adjustRightInd/>
        <w:textAlignment w:val="auto"/>
        <w:rPr>
          <w:noProof/>
        </w:rPr>
      </w:pPr>
      <w:r w:rsidRPr="007D66B6">
        <w:rPr>
          <w:noProof/>
        </w:rPr>
        <w:t xml:space="preserve">IUC is higher (e.g. in </w:t>
      </w:r>
      <w:hyperlink r:id="rId2900" w:history="1">
        <w:r w:rsidR="00916E86">
          <w:rPr>
            <w:rStyle w:val="Hyperlink"/>
            <w:noProof/>
          </w:rPr>
          <w:t>R2-2205708</w:t>
        </w:r>
      </w:hyperlink>
      <w:r w:rsidRPr="007D66B6">
        <w:rPr>
          <w:noProof/>
        </w:rPr>
        <w:t>): Qualcomm, Xiaomi, Lenovo (3)</w:t>
      </w:r>
    </w:p>
    <w:p w14:paraId="3CFB82FD" w14:textId="77777777" w:rsidR="0064651D" w:rsidRPr="007D66B6" w:rsidRDefault="0064651D" w:rsidP="0064651D">
      <w:pPr>
        <w:pStyle w:val="Doc-text2"/>
        <w:ind w:left="0" w:firstLine="0"/>
      </w:pPr>
    </w:p>
    <w:p w14:paraId="17DD0180" w14:textId="77777777" w:rsidR="0064651D" w:rsidRPr="007D66B6" w:rsidRDefault="0064651D" w:rsidP="00AA1005">
      <w:pPr>
        <w:pStyle w:val="Doc-text2"/>
        <w:numPr>
          <w:ilvl w:val="0"/>
          <w:numId w:val="23"/>
        </w:numPr>
        <w:overflowPunct/>
        <w:autoSpaceDE/>
        <w:autoSpaceDN/>
        <w:adjustRightInd/>
        <w:textAlignment w:val="auto"/>
      </w:pPr>
      <w:r w:rsidRPr="007D66B6">
        <w:t xml:space="preserve">Same priority between IUC and IUC REQ and leave it to UE implementation if both IUC and IUC REQ cannot be fit into the resource. </w:t>
      </w:r>
    </w:p>
    <w:p w14:paraId="148F39F5" w14:textId="77777777" w:rsidR="0064651D" w:rsidRPr="007D66B6" w:rsidRDefault="0064651D" w:rsidP="0064651D">
      <w:pPr>
        <w:pStyle w:val="Doc-text2"/>
        <w:ind w:left="0" w:firstLine="0"/>
      </w:pPr>
    </w:p>
    <w:p w14:paraId="55AF3728" w14:textId="77777777" w:rsidR="0064651D" w:rsidRPr="007D66B6" w:rsidRDefault="0064651D" w:rsidP="0064651D">
      <w:pPr>
        <w:pStyle w:val="Doc-title"/>
        <w:ind w:left="1253" w:firstLine="0"/>
      </w:pPr>
      <w:r w:rsidRPr="007D66B6">
        <w:t>[Session chair]: Seems any option can work so would like to suggest to go towards majority companies’ views. [Ericsson]: Two messages are for the same purpose, so they should be handled with same priority. [Qualcomm]: Ok with Ericsson view, and we can leave it to UE implementation when two messages cannot fit into the resource.</w:t>
      </w:r>
    </w:p>
    <w:p w14:paraId="3DE3DA7D" w14:textId="77777777" w:rsidR="0064651D" w:rsidRPr="007D66B6" w:rsidRDefault="0064651D" w:rsidP="0064651D">
      <w:pPr>
        <w:pStyle w:val="Doc-text2"/>
        <w:ind w:left="0" w:firstLine="0"/>
      </w:pPr>
    </w:p>
    <w:p w14:paraId="6941C8E5" w14:textId="77777777" w:rsidR="0064651D" w:rsidRPr="007D66B6" w:rsidRDefault="0064651D" w:rsidP="0064651D">
      <w:pPr>
        <w:pStyle w:val="Doc-title"/>
        <w:ind w:left="720" w:firstLine="0"/>
      </w:pPr>
      <w:r w:rsidRPr="007D66B6">
        <w:t xml:space="preserve">Max number of resource combination in IUC? </w:t>
      </w:r>
    </w:p>
    <w:p w14:paraId="1BC4F114" w14:textId="51371083" w:rsidR="0064651D" w:rsidRPr="007D66B6" w:rsidRDefault="0064651D" w:rsidP="00AA1005">
      <w:pPr>
        <w:pStyle w:val="Doc-text2"/>
        <w:numPr>
          <w:ilvl w:val="0"/>
          <w:numId w:val="107"/>
        </w:numPr>
        <w:overflowPunct/>
        <w:autoSpaceDE/>
        <w:autoSpaceDN/>
        <w:adjustRightInd/>
        <w:textAlignment w:val="auto"/>
      </w:pPr>
      <w:r w:rsidRPr="007D66B6">
        <w:t xml:space="preserve">Fixed (e.g. in </w:t>
      </w:r>
      <w:hyperlink r:id="rId2901" w:history="1">
        <w:r w:rsidR="00916E86">
          <w:rPr>
            <w:rStyle w:val="Hyperlink"/>
          </w:rPr>
          <w:t>R2-2204581</w:t>
        </w:r>
      </w:hyperlink>
      <w:r w:rsidRPr="007D66B6">
        <w:t>)</w:t>
      </w:r>
    </w:p>
    <w:p w14:paraId="6D6157B7" w14:textId="366D01B3" w:rsidR="0064651D" w:rsidRPr="007D66B6" w:rsidRDefault="0064651D" w:rsidP="00AA1005">
      <w:pPr>
        <w:pStyle w:val="Doc-text2"/>
        <w:numPr>
          <w:ilvl w:val="0"/>
          <w:numId w:val="107"/>
        </w:numPr>
        <w:overflowPunct/>
        <w:autoSpaceDE/>
        <w:autoSpaceDN/>
        <w:adjustRightInd/>
        <w:textAlignment w:val="auto"/>
      </w:pPr>
      <w:r w:rsidRPr="007D66B6">
        <w:t xml:space="preserve">Variable with L field (e.g. in </w:t>
      </w:r>
      <w:hyperlink r:id="rId2902" w:history="1">
        <w:r w:rsidR="00916E86">
          <w:rPr>
            <w:rStyle w:val="Hyperlink"/>
          </w:rPr>
          <w:t>R2-2205639</w:t>
        </w:r>
      </w:hyperlink>
      <w:r w:rsidRPr="007D66B6">
        <w:t>)</w:t>
      </w:r>
    </w:p>
    <w:p w14:paraId="4A6F0450" w14:textId="48171B67" w:rsidR="0064651D" w:rsidRPr="007D66B6" w:rsidRDefault="0064651D" w:rsidP="00AA1005">
      <w:pPr>
        <w:pStyle w:val="Doc-text2"/>
        <w:numPr>
          <w:ilvl w:val="0"/>
          <w:numId w:val="107"/>
        </w:numPr>
        <w:overflowPunct/>
        <w:autoSpaceDE/>
        <w:autoSpaceDN/>
        <w:adjustRightInd/>
        <w:textAlignment w:val="auto"/>
      </w:pPr>
      <w:r w:rsidRPr="007D66B6">
        <w:t xml:space="preserve">Variable with configuration (e.g. in </w:t>
      </w:r>
      <w:hyperlink r:id="rId2903" w:history="1">
        <w:r w:rsidR="00916E86">
          <w:rPr>
            <w:rStyle w:val="Hyperlink"/>
          </w:rPr>
          <w:t>R2-2205103</w:t>
        </w:r>
      </w:hyperlink>
      <w:r w:rsidRPr="007D66B6">
        <w:t>)</w:t>
      </w:r>
    </w:p>
    <w:p w14:paraId="20053C38" w14:textId="77777777" w:rsidR="0064651D" w:rsidRPr="007D66B6" w:rsidRDefault="0064651D" w:rsidP="0064651D">
      <w:pPr>
        <w:pStyle w:val="Doc-text2"/>
        <w:ind w:left="0" w:firstLine="0"/>
      </w:pPr>
    </w:p>
    <w:p w14:paraId="03E3EAF1" w14:textId="466C2C3C" w:rsidR="0064651D" w:rsidRPr="007D66B6" w:rsidRDefault="00916E86" w:rsidP="0064651D">
      <w:pPr>
        <w:pStyle w:val="Doc-title"/>
        <w:ind w:left="1253" w:firstLine="0"/>
      </w:pPr>
      <w:hyperlink r:id="rId2904" w:history="1">
        <w:r>
          <w:rPr>
            <w:rStyle w:val="Hyperlink"/>
          </w:rPr>
          <w:t>R2-2205639</w:t>
        </w:r>
      </w:hyperlink>
      <w:r w:rsidR="0064651D" w:rsidRPr="007D66B6">
        <w:t>:</w:t>
      </w:r>
    </w:p>
    <w:p w14:paraId="59B8D4AC" w14:textId="77777777" w:rsidR="0064651D" w:rsidRPr="007D66B6" w:rsidRDefault="0064651D" w:rsidP="0064651D">
      <w:pPr>
        <w:pStyle w:val="Doc-title"/>
        <w:ind w:left="1253" w:firstLine="0"/>
      </w:pPr>
      <w:r w:rsidRPr="007D66B6">
        <w:t xml:space="preserve">Proposal 1  </w:t>
      </w:r>
      <w:r w:rsidRPr="007D66B6">
        <w:tab/>
        <w:t>Remove the maximal number of resource combination “8” from MAC specification and the number of RC is upper bounded by the “L” field in MAC subheader.</w:t>
      </w:r>
    </w:p>
    <w:p w14:paraId="22C3C25F" w14:textId="77777777" w:rsidR="0064651D" w:rsidRPr="007D66B6" w:rsidRDefault="0064651D" w:rsidP="0064651D">
      <w:pPr>
        <w:pStyle w:val="Doc-text2"/>
        <w:ind w:left="1253" w:firstLine="0"/>
      </w:pPr>
      <w:r w:rsidRPr="007D66B6">
        <w:t>Proposal 2</w:t>
      </w:r>
      <w:r w:rsidRPr="007D66B6">
        <w:tab/>
        <w:t>It is up to UE A implementation to decide whether and how to select a subset of RC(s) to be included in IUC INFO MAC CE</w:t>
      </w:r>
    </w:p>
    <w:p w14:paraId="4B0481F7" w14:textId="77777777" w:rsidR="0064651D" w:rsidRPr="007D66B6" w:rsidRDefault="0064651D" w:rsidP="0064651D">
      <w:pPr>
        <w:pStyle w:val="Doc-text2"/>
        <w:ind w:left="0" w:firstLine="0"/>
      </w:pPr>
    </w:p>
    <w:p w14:paraId="06FAB734" w14:textId="77777777" w:rsidR="0064651D" w:rsidRPr="007D66B6" w:rsidRDefault="0064651D" w:rsidP="00AA1005">
      <w:pPr>
        <w:pStyle w:val="Doc-text2"/>
        <w:numPr>
          <w:ilvl w:val="0"/>
          <w:numId w:val="23"/>
        </w:numPr>
        <w:overflowPunct/>
        <w:autoSpaceDE/>
        <w:autoSpaceDN/>
        <w:adjustRightInd/>
        <w:textAlignment w:val="auto"/>
      </w:pPr>
      <w:r w:rsidRPr="007D66B6">
        <w:t xml:space="preserve">Proposal 1 and proposal 2 are agreed. </w:t>
      </w:r>
    </w:p>
    <w:p w14:paraId="5B52EA87" w14:textId="77777777" w:rsidR="0064651D" w:rsidRPr="007D66B6" w:rsidRDefault="0064651D" w:rsidP="0064651D">
      <w:pPr>
        <w:pStyle w:val="Doc-text2"/>
        <w:ind w:left="0" w:firstLine="0"/>
      </w:pPr>
    </w:p>
    <w:p w14:paraId="16FC366E" w14:textId="77777777" w:rsidR="0064651D" w:rsidRPr="007D66B6" w:rsidRDefault="0064651D" w:rsidP="0064651D">
      <w:pPr>
        <w:pStyle w:val="Doc-title"/>
        <w:ind w:left="893" w:firstLine="360"/>
      </w:pPr>
      <w:r w:rsidRPr="007D66B6">
        <w:t>[Session chair]: Main arguments for variable and fixed size</w:t>
      </w:r>
    </w:p>
    <w:p w14:paraId="64C0D753" w14:textId="77777777" w:rsidR="0064651D" w:rsidRPr="007D66B6" w:rsidRDefault="0064651D" w:rsidP="00AA1005">
      <w:pPr>
        <w:pStyle w:val="Doc-text2"/>
        <w:numPr>
          <w:ilvl w:val="0"/>
          <w:numId w:val="107"/>
        </w:numPr>
        <w:overflowPunct/>
        <w:autoSpaceDE/>
        <w:autoSpaceDN/>
        <w:adjustRightInd/>
        <w:textAlignment w:val="auto"/>
      </w:pPr>
      <w:r w:rsidRPr="007D66B6">
        <w:t xml:space="preserve">Variable: </w:t>
      </w:r>
    </w:p>
    <w:p w14:paraId="5511824A" w14:textId="77777777" w:rsidR="0064651D" w:rsidRPr="007D66B6" w:rsidRDefault="0064651D" w:rsidP="00AA1005">
      <w:pPr>
        <w:pStyle w:val="Doc-text2"/>
        <w:numPr>
          <w:ilvl w:val="1"/>
          <w:numId w:val="107"/>
        </w:numPr>
        <w:overflowPunct/>
        <w:autoSpaceDE/>
        <w:autoSpaceDN/>
        <w:adjustRightInd/>
        <w:textAlignment w:val="auto"/>
      </w:pPr>
      <w:r w:rsidRPr="007D66B6">
        <w:t>8 RCs are not enough for IUC working well</w:t>
      </w:r>
    </w:p>
    <w:p w14:paraId="1BC02362" w14:textId="77777777" w:rsidR="0064651D" w:rsidRPr="007D66B6" w:rsidRDefault="0064651D" w:rsidP="00AA1005">
      <w:pPr>
        <w:pStyle w:val="Doc-text2"/>
        <w:numPr>
          <w:ilvl w:val="1"/>
          <w:numId w:val="107"/>
        </w:numPr>
        <w:overflowPunct/>
        <w:autoSpaceDE/>
        <w:autoSpaceDN/>
        <w:adjustRightInd/>
        <w:textAlignment w:val="auto"/>
      </w:pPr>
      <w:r w:rsidRPr="007D66B6">
        <w:t xml:space="preserve">Not easy to set fixed number of RCs in all cases. </w:t>
      </w:r>
    </w:p>
    <w:p w14:paraId="351A198E" w14:textId="77777777" w:rsidR="0064651D" w:rsidRPr="007D66B6" w:rsidRDefault="0064651D" w:rsidP="00AA1005">
      <w:pPr>
        <w:pStyle w:val="Doc-text2"/>
        <w:numPr>
          <w:ilvl w:val="1"/>
          <w:numId w:val="107"/>
        </w:numPr>
        <w:overflowPunct/>
        <w:autoSpaceDE/>
        <w:autoSpaceDN/>
        <w:adjustRightInd/>
        <w:textAlignment w:val="auto"/>
      </w:pPr>
      <w:r w:rsidRPr="007D66B6">
        <w:t>With multiple MAC CEs, it may bring more spec impact (e.g. cancellation of remaining MAC CEs).</w:t>
      </w:r>
    </w:p>
    <w:p w14:paraId="455323D8" w14:textId="77777777" w:rsidR="0064651D" w:rsidRPr="007D66B6" w:rsidRDefault="0064651D" w:rsidP="00AA1005">
      <w:pPr>
        <w:pStyle w:val="Doc-text2"/>
        <w:numPr>
          <w:ilvl w:val="0"/>
          <w:numId w:val="107"/>
        </w:numPr>
        <w:overflowPunct/>
        <w:autoSpaceDE/>
        <w:autoSpaceDN/>
        <w:adjustRightInd/>
        <w:textAlignment w:val="auto"/>
      </w:pPr>
      <w:r w:rsidRPr="007D66B6">
        <w:t>Fixed:</w:t>
      </w:r>
    </w:p>
    <w:p w14:paraId="2192E558" w14:textId="77777777" w:rsidR="0064651D" w:rsidRPr="007D66B6" w:rsidRDefault="0064651D" w:rsidP="00AA1005">
      <w:pPr>
        <w:pStyle w:val="Doc-text2"/>
        <w:numPr>
          <w:ilvl w:val="1"/>
          <w:numId w:val="107"/>
        </w:numPr>
        <w:overflowPunct/>
        <w:autoSpaceDE/>
        <w:autoSpaceDN/>
        <w:adjustRightInd/>
        <w:textAlignment w:val="auto"/>
      </w:pPr>
      <w:r w:rsidRPr="007D66B6">
        <w:t xml:space="preserve">Signalling overhead  </w:t>
      </w:r>
    </w:p>
    <w:p w14:paraId="1B752C93" w14:textId="77777777" w:rsidR="0064651D" w:rsidRPr="007D66B6" w:rsidRDefault="0064651D" w:rsidP="00AA1005">
      <w:pPr>
        <w:pStyle w:val="Doc-text2"/>
        <w:numPr>
          <w:ilvl w:val="1"/>
          <w:numId w:val="107"/>
        </w:numPr>
        <w:overflowPunct/>
        <w:autoSpaceDE/>
        <w:autoSpaceDN/>
        <w:adjustRightInd/>
        <w:textAlignment w:val="auto"/>
      </w:pPr>
      <w:r w:rsidRPr="007D66B6">
        <w:t>Multiple MAC CEs can be generated if needed</w:t>
      </w:r>
    </w:p>
    <w:p w14:paraId="793BC171" w14:textId="77777777" w:rsidR="0064651D" w:rsidRPr="007D66B6" w:rsidRDefault="0064651D" w:rsidP="0064651D">
      <w:pPr>
        <w:pStyle w:val="Doc-text2"/>
        <w:ind w:left="0" w:firstLine="0"/>
      </w:pPr>
    </w:p>
    <w:p w14:paraId="0478F52E" w14:textId="77777777" w:rsidR="0064651D" w:rsidRPr="007D66B6" w:rsidRDefault="0064651D" w:rsidP="0064651D">
      <w:pPr>
        <w:pStyle w:val="Doc-title"/>
        <w:ind w:left="1253" w:firstLine="0"/>
      </w:pPr>
      <w:r w:rsidRPr="007D66B6">
        <w:t>[LG]: Agree that 8 RCs are not enough, but do not support variable size. UE can transmit multiple MAC CEs if needed. [ZTE]: Cons of variable with L field can be reduced by configured variable option. [OPPO, Lenovo]: Ok with variable with L field. Assume a smart UE implementation will not include too many RCs, otherwise too much resources are required for IUC transmission. [Ericsson, Lenovo]: Prefer not allowing multiple MAC CEs, which will make complicated, e.g. introduction of cancelling of remaining MAC CEs.</w:t>
      </w:r>
    </w:p>
    <w:p w14:paraId="2F629332" w14:textId="77777777" w:rsidR="0064651D" w:rsidRPr="007D66B6" w:rsidRDefault="0064651D" w:rsidP="0064651D">
      <w:pPr>
        <w:pStyle w:val="Doc-title"/>
        <w:ind w:left="360" w:firstLine="0"/>
      </w:pPr>
    </w:p>
    <w:p w14:paraId="73B5A274" w14:textId="77777777" w:rsidR="0064651D" w:rsidRPr="007D66B6" w:rsidRDefault="0064651D" w:rsidP="0064651D">
      <w:pPr>
        <w:pStyle w:val="Doc-title"/>
        <w:ind w:left="720" w:firstLine="0"/>
      </w:pPr>
      <w:r w:rsidRPr="007D66B6">
        <w:t xml:space="preserve">Need of specified timer-based latency handling for condition-based IUC? </w:t>
      </w:r>
    </w:p>
    <w:p w14:paraId="1A262C50" w14:textId="720776E0" w:rsidR="0064651D" w:rsidRPr="007D66B6" w:rsidRDefault="0064651D" w:rsidP="00AA1005">
      <w:pPr>
        <w:pStyle w:val="Doc-text2"/>
        <w:numPr>
          <w:ilvl w:val="0"/>
          <w:numId w:val="107"/>
        </w:numPr>
        <w:overflowPunct/>
        <w:autoSpaceDE/>
        <w:autoSpaceDN/>
        <w:adjustRightInd/>
        <w:textAlignment w:val="auto"/>
      </w:pPr>
      <w:r w:rsidRPr="007D66B6">
        <w:t xml:space="preserve">Yes (e.g. in </w:t>
      </w:r>
      <w:hyperlink r:id="rId2905" w:history="1">
        <w:r w:rsidR="00916E86">
          <w:rPr>
            <w:rStyle w:val="Hyperlink"/>
          </w:rPr>
          <w:t>R2-2204952</w:t>
        </w:r>
      </w:hyperlink>
      <w:r w:rsidRPr="007D66B6">
        <w:t xml:space="preserve">): Lenovo, Ericsson, LG, IDT, CATT, Nokia (6) </w:t>
      </w:r>
    </w:p>
    <w:p w14:paraId="457EA964" w14:textId="476E5D3B" w:rsidR="0064651D" w:rsidRPr="007D66B6" w:rsidRDefault="0064651D" w:rsidP="00AA1005">
      <w:pPr>
        <w:pStyle w:val="Doc-text2"/>
        <w:numPr>
          <w:ilvl w:val="0"/>
          <w:numId w:val="107"/>
        </w:numPr>
        <w:overflowPunct/>
        <w:autoSpaceDE/>
        <w:autoSpaceDN/>
        <w:adjustRightInd/>
        <w:textAlignment w:val="auto"/>
      </w:pPr>
      <w:r w:rsidRPr="007D66B6">
        <w:t xml:space="preserve">No (e.g. in </w:t>
      </w:r>
      <w:hyperlink r:id="rId2906" w:history="1">
        <w:r w:rsidR="00916E86">
          <w:rPr>
            <w:rStyle w:val="Hyperlink"/>
          </w:rPr>
          <w:t>R2-2204581</w:t>
        </w:r>
      </w:hyperlink>
      <w:r w:rsidRPr="007D66B6">
        <w:t>): Huawei, OPPO, ZTE, Vivo, Samsung, Apple, Xiaomi, Qualcomm, NEC, Intel (10)</w:t>
      </w:r>
    </w:p>
    <w:p w14:paraId="2735413D" w14:textId="77777777" w:rsidR="0064651D" w:rsidRPr="007D66B6" w:rsidRDefault="0064651D" w:rsidP="0064651D">
      <w:pPr>
        <w:pStyle w:val="Doc-text2"/>
      </w:pPr>
    </w:p>
    <w:p w14:paraId="411487D1" w14:textId="77777777" w:rsidR="0064651D" w:rsidRPr="007D66B6" w:rsidRDefault="0064651D" w:rsidP="00AA1005">
      <w:pPr>
        <w:pStyle w:val="Doc-text2"/>
        <w:numPr>
          <w:ilvl w:val="0"/>
          <w:numId w:val="23"/>
        </w:numPr>
        <w:overflowPunct/>
        <w:autoSpaceDE/>
        <w:autoSpaceDN/>
        <w:adjustRightInd/>
        <w:textAlignment w:val="auto"/>
      </w:pPr>
      <w:r w:rsidRPr="007D66B6">
        <w:t>No timer-based latency handling for condition-based IUC</w:t>
      </w:r>
    </w:p>
    <w:p w14:paraId="4BAB41C7" w14:textId="77777777" w:rsidR="0064651D" w:rsidRPr="007D66B6" w:rsidRDefault="0064651D" w:rsidP="0064651D">
      <w:pPr>
        <w:pStyle w:val="Doc-text2"/>
      </w:pPr>
    </w:p>
    <w:p w14:paraId="04075BDE" w14:textId="77777777" w:rsidR="0064651D" w:rsidRPr="007D66B6" w:rsidRDefault="0064651D" w:rsidP="0064651D">
      <w:pPr>
        <w:pStyle w:val="Doc-title"/>
        <w:ind w:left="1253" w:firstLine="0"/>
      </w:pPr>
      <w:r w:rsidRPr="007D66B6">
        <w:t>[Ericsson, Lenovo, LG]: Do not see real difference between condition-based IUC and REQ-based IUC. [Session chair]: Suggest to go towards majority companies’ views.</w:t>
      </w:r>
    </w:p>
    <w:p w14:paraId="295C0EB2" w14:textId="77777777" w:rsidR="0064651D" w:rsidRPr="007D66B6" w:rsidRDefault="0064651D" w:rsidP="0064651D">
      <w:pPr>
        <w:pStyle w:val="Doc-text2"/>
      </w:pPr>
    </w:p>
    <w:p w14:paraId="4BAC7B3C" w14:textId="3FEE70B4" w:rsidR="0064651D" w:rsidRPr="007D66B6" w:rsidRDefault="0064651D" w:rsidP="0064651D">
      <w:pPr>
        <w:pStyle w:val="Doc-title"/>
        <w:ind w:left="720" w:firstLine="0"/>
      </w:pPr>
      <w:r w:rsidRPr="007D66B6">
        <w:t xml:space="preserve">IUC-based resource allocation and LCP (e.g. in </w:t>
      </w:r>
      <w:hyperlink r:id="rId2907" w:history="1">
        <w:r w:rsidR="00916E86">
          <w:rPr>
            <w:rStyle w:val="Hyperlink"/>
          </w:rPr>
          <w:t>R2-2204968</w:t>
        </w:r>
      </w:hyperlink>
      <w:r w:rsidRPr="007D66B6">
        <w:t xml:space="preserve">)? </w:t>
      </w:r>
    </w:p>
    <w:p w14:paraId="33008BF5" w14:textId="5DC42255" w:rsidR="0064651D" w:rsidRPr="007D66B6" w:rsidRDefault="00916E86" w:rsidP="0064651D">
      <w:pPr>
        <w:pStyle w:val="Doc-title"/>
        <w:ind w:left="1253" w:firstLine="0"/>
      </w:pPr>
      <w:hyperlink r:id="rId2908" w:history="1">
        <w:r>
          <w:rPr>
            <w:rStyle w:val="Hyperlink"/>
          </w:rPr>
          <w:t>R2-2204968</w:t>
        </w:r>
      </w:hyperlink>
      <w:r w:rsidR="0064651D" w:rsidRPr="007D66B6">
        <w:t>:</w:t>
      </w:r>
    </w:p>
    <w:p w14:paraId="370603B5" w14:textId="77777777" w:rsidR="0064651D" w:rsidRPr="007D66B6" w:rsidRDefault="0064651D" w:rsidP="0064651D">
      <w:pPr>
        <w:pStyle w:val="Doc-text2"/>
        <w:ind w:left="1253" w:firstLine="0"/>
      </w:pPr>
      <w:r w:rsidRPr="007D66B6">
        <w:t>Proposal 4: Destination selection step within the LCP needs to consider the IUC information used for sensing/resource selection. For example, PHY of UE-B indicates to MAC layer, that IUC information from UE-A was taking into account during the sensing/resource selection procedure. Correspondingly MAC would set the destination to the destination ID of UE-A while performing the LCP procedure.</w:t>
      </w:r>
    </w:p>
    <w:p w14:paraId="7CC8F817" w14:textId="77777777" w:rsidR="0064651D" w:rsidRPr="007D66B6" w:rsidRDefault="0064651D" w:rsidP="0064651D">
      <w:pPr>
        <w:pStyle w:val="Doc-text2"/>
        <w:ind w:left="0" w:firstLine="0"/>
      </w:pPr>
    </w:p>
    <w:p w14:paraId="44E2732E" w14:textId="77777777" w:rsidR="0064651D" w:rsidRPr="007D66B6" w:rsidRDefault="0064651D" w:rsidP="00AA1005">
      <w:pPr>
        <w:pStyle w:val="Doc-text2"/>
        <w:numPr>
          <w:ilvl w:val="0"/>
          <w:numId w:val="23"/>
        </w:numPr>
        <w:overflowPunct/>
        <w:autoSpaceDE/>
        <w:autoSpaceDN/>
        <w:adjustRightInd/>
        <w:textAlignment w:val="auto"/>
      </w:pPr>
      <w:r w:rsidRPr="007D66B6">
        <w:t xml:space="preserve">We can revisit it next meeting. </w:t>
      </w:r>
    </w:p>
    <w:p w14:paraId="3E698A0C" w14:textId="77777777" w:rsidR="0064651D" w:rsidRPr="007D66B6" w:rsidRDefault="0064651D" w:rsidP="0064651D">
      <w:pPr>
        <w:pStyle w:val="Doc-text2"/>
        <w:ind w:left="0" w:firstLine="0"/>
      </w:pPr>
    </w:p>
    <w:p w14:paraId="71E1BC22" w14:textId="77777777" w:rsidR="0064651D" w:rsidRPr="007D66B6" w:rsidRDefault="0064651D" w:rsidP="0064651D">
      <w:pPr>
        <w:pStyle w:val="Doc-title"/>
        <w:ind w:left="1253" w:firstLine="0"/>
      </w:pPr>
      <w:r w:rsidRPr="007D66B6">
        <w:t>[Session chair]: Does it propose a kind of LCP restriction considering IUC information (e.g. as part of destination id selection)? [Lenovo]: Could be a one way, but it’s also possible simply to have guideline (e.g. note). [OPPO, ZTE, LG, Qualcomm]: Seems the issue is valid, but not support LCP impact. It will make the current LCP procedure complicated. LCP is key aspect of QoS handling in MAC, so we should be very careful. Instead, we can reuse similar solution as what decided for SL DRX. [ZTE]: We should ask RAN1 to revert back their agreement, otherwise ok with OPPO’s suggestion. [Ericsson]: If MAC indicates IUC information for UE-A, UE-B should have data for UE-A. LCP modification may not be so complicated. [Apple]: It was discussed in [706] email discussion and no conclusion was made. The best way this meeting would be either to follow OPPO’s suggestion or to have more time. [Session chair]: It will be good to see TP/CR for proposed option to help people to see what the specification impacts.</w:t>
      </w:r>
    </w:p>
    <w:p w14:paraId="7BFB5304" w14:textId="77777777" w:rsidR="0064651D" w:rsidRPr="007D66B6" w:rsidRDefault="0064651D" w:rsidP="0064651D">
      <w:pPr>
        <w:pStyle w:val="Doc-text2"/>
        <w:ind w:left="0" w:firstLine="0"/>
      </w:pPr>
    </w:p>
    <w:p w14:paraId="73ACCB98" w14:textId="77777777" w:rsidR="0064651D" w:rsidRPr="007D66B6" w:rsidRDefault="0064651D" w:rsidP="0064651D">
      <w:pPr>
        <w:pStyle w:val="Doc-text2"/>
        <w:ind w:left="0" w:firstLine="0"/>
        <w:rPr>
          <w:i/>
        </w:rPr>
      </w:pPr>
    </w:p>
    <w:p w14:paraId="470B6BE5" w14:textId="77777777" w:rsidR="0064651D" w:rsidRPr="007D66B6" w:rsidRDefault="0064651D" w:rsidP="0064651D">
      <w:pPr>
        <w:pStyle w:val="EmailDiscussion"/>
        <w:overflowPunct/>
        <w:autoSpaceDE/>
        <w:autoSpaceDN/>
        <w:adjustRightInd/>
        <w:ind w:left="1619" w:hanging="360"/>
        <w:textAlignment w:val="auto"/>
      </w:pPr>
      <w:r w:rsidRPr="007D66B6">
        <w:t>[AT118-e][708][V2X/SL] Inter-UE coordination (Apple)</w:t>
      </w:r>
    </w:p>
    <w:p w14:paraId="1C371CC4" w14:textId="77777777" w:rsidR="0064651D" w:rsidRPr="007D66B6" w:rsidRDefault="0064651D" w:rsidP="0064651D">
      <w:pPr>
        <w:pStyle w:val="EmailDiscussion2"/>
      </w:pPr>
      <w:r w:rsidRPr="007D66B6">
        <w:tab/>
      </w:r>
      <w:r w:rsidRPr="007D66B6">
        <w:rPr>
          <w:b/>
        </w:rPr>
        <w:t>Scope:</w:t>
      </w:r>
      <w:r w:rsidRPr="007D66B6">
        <w:t xml:space="preserve"> 1st round: Discuss proposals/corrections in AI 6.15.2.4 (except the pre-selected issues for online discussion). =&gt; 2nd round: Discuss residual issues from the 1st round discussion and prepare LS (if needed)</w:t>
      </w:r>
    </w:p>
    <w:p w14:paraId="09574640" w14:textId="0F1C683F" w:rsidR="0064651D" w:rsidRPr="007D66B6" w:rsidRDefault="0064651D" w:rsidP="0064651D">
      <w:pPr>
        <w:pStyle w:val="EmailDiscussion2"/>
      </w:pPr>
      <w:r w:rsidRPr="007D66B6">
        <w:tab/>
      </w:r>
      <w:r w:rsidRPr="007D66B6">
        <w:rPr>
          <w:b/>
        </w:rPr>
        <w:t>Intended outcome:</w:t>
      </w:r>
      <w:r w:rsidRPr="007D66B6">
        <w:t xml:space="preserve"> 1st round: Discussion summary in </w:t>
      </w:r>
      <w:hyperlink r:id="rId2909" w:history="1">
        <w:r w:rsidR="00916E86">
          <w:rPr>
            <w:rStyle w:val="Hyperlink"/>
          </w:rPr>
          <w:t>R2-2206304</w:t>
        </w:r>
      </w:hyperlink>
      <w:r w:rsidRPr="007D66B6">
        <w:t xml:space="preserve">. Email approval. =&gt; 2nd round: Discussion summary in </w:t>
      </w:r>
      <w:hyperlink r:id="rId2910" w:history="1">
        <w:r w:rsidR="00916E86">
          <w:rPr>
            <w:rStyle w:val="Hyperlink"/>
          </w:rPr>
          <w:t>R2-2206313</w:t>
        </w:r>
      </w:hyperlink>
      <w:r w:rsidRPr="007D66B6">
        <w:t xml:space="preserve"> and LS in </w:t>
      </w:r>
      <w:hyperlink r:id="rId2911" w:history="1">
        <w:r w:rsidR="00916E86">
          <w:rPr>
            <w:rStyle w:val="Hyperlink"/>
          </w:rPr>
          <w:t>R2-2206314</w:t>
        </w:r>
      </w:hyperlink>
      <w:r w:rsidRPr="007D66B6">
        <w:t>. Email approval.</w:t>
      </w:r>
    </w:p>
    <w:p w14:paraId="742EBDD1" w14:textId="77777777" w:rsidR="0064651D" w:rsidRPr="007D66B6" w:rsidRDefault="0064651D" w:rsidP="0064651D">
      <w:pPr>
        <w:ind w:left="1608"/>
        <w:rPr>
          <w:rFonts w:cs="Arial"/>
        </w:rPr>
      </w:pPr>
      <w:r w:rsidRPr="007D66B6">
        <w:rPr>
          <w:b/>
        </w:rPr>
        <w:t xml:space="preserve">Deadline: </w:t>
      </w:r>
      <w:r w:rsidRPr="007D66B6">
        <w:rPr>
          <w:rFonts w:cs="Arial"/>
        </w:rPr>
        <w:t>1st round: 5/16 10:00am UTC =&gt; 2nd round: 5/20 10:00am UTC</w:t>
      </w:r>
    </w:p>
    <w:p w14:paraId="40350073" w14:textId="77777777" w:rsidR="0064651D" w:rsidRPr="007D66B6" w:rsidRDefault="0064651D" w:rsidP="0064651D">
      <w:pPr>
        <w:pStyle w:val="Doc-title"/>
      </w:pPr>
    </w:p>
    <w:p w14:paraId="4C5F09A1" w14:textId="2D449B4E" w:rsidR="0064651D" w:rsidRPr="007D66B6" w:rsidRDefault="00916E86" w:rsidP="0064651D">
      <w:pPr>
        <w:pStyle w:val="Doc-title"/>
      </w:pPr>
      <w:hyperlink r:id="rId2912" w:history="1">
        <w:r>
          <w:rPr>
            <w:rStyle w:val="Hyperlink"/>
          </w:rPr>
          <w:t>R2-2206304</w:t>
        </w:r>
      </w:hyperlink>
      <w:r w:rsidR="0064651D" w:rsidRPr="007D66B6">
        <w:tab/>
        <w:t>Summary of [AT118-e][708][V2X/SL] Inter-UE coordination (Apple)</w:t>
      </w:r>
      <w:r w:rsidR="0064651D" w:rsidRPr="007D66B6">
        <w:tab/>
      </w:r>
      <w:r w:rsidR="0064651D" w:rsidRPr="007D66B6">
        <w:tab/>
        <w:t>Apple</w:t>
      </w:r>
      <w:r w:rsidR="0064651D" w:rsidRPr="007D66B6">
        <w:tab/>
        <w:t>discussion</w:t>
      </w:r>
      <w:r w:rsidR="0064651D" w:rsidRPr="007D66B6">
        <w:tab/>
        <w:t>Rel-17</w:t>
      </w:r>
      <w:r w:rsidR="0064651D" w:rsidRPr="007D66B6">
        <w:tab/>
        <w:t>NR_SL_enh-Core</w:t>
      </w:r>
    </w:p>
    <w:p w14:paraId="750134C2" w14:textId="77777777" w:rsidR="0064651D" w:rsidRPr="007D66B6" w:rsidRDefault="0064651D" w:rsidP="0064651D">
      <w:pPr>
        <w:pStyle w:val="Doc-text2"/>
        <w:ind w:left="1253" w:firstLine="0"/>
      </w:pPr>
      <w:r w:rsidRPr="007D66B6">
        <w:t>[Easy Proposals for discussion papers]:</w:t>
      </w:r>
    </w:p>
    <w:p w14:paraId="4A51FD6C" w14:textId="77777777" w:rsidR="0064651D" w:rsidRPr="007D66B6" w:rsidRDefault="0064651D" w:rsidP="0064651D">
      <w:pPr>
        <w:pStyle w:val="Doc-text2"/>
        <w:ind w:left="1253" w:firstLine="0"/>
      </w:pPr>
      <w:r w:rsidRPr="007D66B6">
        <w:t xml:space="preserve">Proposal 1[14/17]: When UE-B receives multiple IUC-info from UE A, UE B’s behaviour is based on RAN1 agreements. </w:t>
      </w:r>
    </w:p>
    <w:p w14:paraId="4673F751" w14:textId="77777777" w:rsidR="0064651D" w:rsidRPr="007D66B6" w:rsidRDefault="0064651D" w:rsidP="0064651D">
      <w:pPr>
        <w:pStyle w:val="Doc-text2"/>
        <w:ind w:left="1253" w:firstLine="0"/>
      </w:pPr>
      <w:r w:rsidRPr="007D66B6">
        <w:t>Proposal 3 [15/16]: For Scheme 1, when UE-A determines the resources for IUC transmission upon explicit request from UE-B, it shall select the resources according to the latency requirement of the IUC transmission</w:t>
      </w:r>
    </w:p>
    <w:p w14:paraId="69E3CB85" w14:textId="77777777" w:rsidR="0064651D" w:rsidRPr="007D66B6" w:rsidRDefault="0064651D" w:rsidP="0064651D">
      <w:pPr>
        <w:pStyle w:val="Doc-text2"/>
        <w:ind w:left="1253" w:firstLine="0"/>
      </w:pPr>
      <w:r w:rsidRPr="007D66B6">
        <w:t>Proposal 5 (16/18): For IUC scheme-1, for non-preferred resource set, MAC indicates the non-preferred resource set (as carried in MAC CE) to PHY layer (except the no-sensing results case).</w:t>
      </w:r>
    </w:p>
    <w:p w14:paraId="63039923" w14:textId="77777777" w:rsidR="0064651D" w:rsidRPr="007D66B6" w:rsidRDefault="0064651D" w:rsidP="0064651D">
      <w:pPr>
        <w:pStyle w:val="Doc-text2"/>
        <w:ind w:left="1253" w:firstLine="0"/>
      </w:pPr>
      <w:r w:rsidRPr="007D66B6">
        <w:t>Proposal 7 (15/17): standalone SL DRX Command MAC CE or SL Inter-UE Coordination Request MAC CE or SL Inter-UE Coordination Information MAC CE can trigger to create a selected SL grant.</w:t>
      </w:r>
    </w:p>
    <w:p w14:paraId="1C16BC2B" w14:textId="77777777" w:rsidR="0064651D" w:rsidRPr="007D66B6" w:rsidRDefault="0064651D" w:rsidP="0064651D">
      <w:pPr>
        <w:pStyle w:val="Doc-text2"/>
        <w:ind w:left="1253" w:firstLine="0"/>
      </w:pPr>
      <w:r w:rsidRPr="007D66B6">
        <w:t>Proposal 8(18/18): Tx resource pool selection shall take the transmission of request MAC CE/IUC MAC CE into consideration. FFS to implement this as normative text or NOTE in the MAC spec.</w:t>
      </w:r>
    </w:p>
    <w:p w14:paraId="2F3D790A" w14:textId="77777777" w:rsidR="0064651D" w:rsidRPr="007D66B6" w:rsidRDefault="0064651D" w:rsidP="0064651D">
      <w:pPr>
        <w:pStyle w:val="Doc-text2"/>
        <w:ind w:left="1253" w:firstLine="0"/>
      </w:pPr>
    </w:p>
    <w:p w14:paraId="6459500B" w14:textId="77777777" w:rsidR="0064651D" w:rsidRPr="007D66B6" w:rsidRDefault="0064651D" w:rsidP="00AA1005">
      <w:pPr>
        <w:pStyle w:val="Doc-text2"/>
        <w:numPr>
          <w:ilvl w:val="0"/>
          <w:numId w:val="23"/>
        </w:numPr>
        <w:overflowPunct/>
        <w:autoSpaceDE/>
        <w:autoSpaceDN/>
        <w:adjustRightInd/>
        <w:textAlignment w:val="auto"/>
      </w:pPr>
      <w:r w:rsidRPr="007D66B6">
        <w:t>Proposal 1, 3, 5, 7 and 8 are agreed.</w:t>
      </w:r>
    </w:p>
    <w:p w14:paraId="5160A6EA" w14:textId="77777777" w:rsidR="0064651D" w:rsidRPr="007D66B6" w:rsidRDefault="0064651D" w:rsidP="0064651D">
      <w:pPr>
        <w:pStyle w:val="Doc-text2"/>
        <w:ind w:left="1253" w:firstLine="0"/>
      </w:pPr>
    </w:p>
    <w:p w14:paraId="03F02E96" w14:textId="77777777" w:rsidR="0064651D" w:rsidRPr="007D66B6" w:rsidRDefault="0064651D" w:rsidP="0064651D">
      <w:pPr>
        <w:pStyle w:val="Doc-text2"/>
        <w:ind w:left="1253" w:firstLine="0"/>
      </w:pPr>
      <w:r w:rsidRPr="007D66B6">
        <w:t>[Easy proposals from CRs]</w:t>
      </w:r>
    </w:p>
    <w:p w14:paraId="3037E039" w14:textId="2155F484" w:rsidR="0064651D" w:rsidRPr="007D66B6" w:rsidRDefault="0064651D" w:rsidP="0064651D">
      <w:pPr>
        <w:pStyle w:val="Doc-text2"/>
        <w:ind w:left="1253" w:firstLine="0"/>
      </w:pPr>
      <w:r w:rsidRPr="007D66B6">
        <w:t xml:space="preserve">Proposal 11: For </w:t>
      </w:r>
      <w:hyperlink r:id="rId2913" w:history="1">
        <w:r w:rsidR="00916E86">
          <w:rPr>
            <w:rStyle w:val="Hyperlink"/>
          </w:rPr>
          <w:t>R2-2205137</w:t>
        </w:r>
      </w:hyperlink>
      <w:r w:rsidRPr="007D66B6">
        <w:t>, 1st change is agreed.  Second change is modified to use “This field is ignored if the value of sl-DetermineResourceType is set to "uea" “ in the last sentence.</w:t>
      </w:r>
    </w:p>
    <w:p w14:paraId="6AA1B93B" w14:textId="64C2E9F1" w:rsidR="0064651D" w:rsidRPr="007D66B6" w:rsidRDefault="0064651D" w:rsidP="0064651D">
      <w:pPr>
        <w:pStyle w:val="Doc-text2"/>
        <w:ind w:left="1253" w:firstLine="0"/>
      </w:pPr>
      <w:r w:rsidRPr="007D66B6">
        <w:t xml:space="preserve">Proposal 12: MAC CR </w:t>
      </w:r>
      <w:hyperlink r:id="rId2914" w:history="1">
        <w:r w:rsidR="00916E86">
          <w:rPr>
            <w:rStyle w:val="Hyperlink"/>
          </w:rPr>
          <w:t>R2-2205604</w:t>
        </w:r>
      </w:hyperlink>
      <w:r w:rsidRPr="007D66B6">
        <w:t xml:space="preserve"> can be agreed.</w:t>
      </w:r>
    </w:p>
    <w:p w14:paraId="594BF40F" w14:textId="3F1FB157" w:rsidR="0064651D" w:rsidRPr="007D66B6" w:rsidRDefault="0064651D" w:rsidP="0064651D">
      <w:pPr>
        <w:pStyle w:val="Doc-text2"/>
        <w:ind w:left="1253" w:firstLine="0"/>
      </w:pPr>
      <w:r w:rsidRPr="007D66B6">
        <w:t xml:space="preserve">Proposal 13: Agree with the intention of first change in </w:t>
      </w:r>
      <w:hyperlink r:id="rId2915" w:history="1">
        <w:r w:rsidR="00916E86">
          <w:rPr>
            <w:rStyle w:val="Hyperlink"/>
          </w:rPr>
          <w:t>R2-2205881</w:t>
        </w:r>
      </w:hyperlink>
      <w:r w:rsidRPr="007D66B6">
        <w:t>. FFS detailed wording.</w:t>
      </w:r>
    </w:p>
    <w:p w14:paraId="51DEC54E" w14:textId="75E40771" w:rsidR="0064651D" w:rsidRPr="007D66B6" w:rsidRDefault="0064651D" w:rsidP="0064651D">
      <w:pPr>
        <w:pStyle w:val="Doc-text2"/>
        <w:ind w:left="1253" w:firstLine="0"/>
      </w:pPr>
      <w:r w:rsidRPr="007D66B6">
        <w:t xml:space="preserve">Proposal 14: Agree with the change for issue 4 and the first change “and-&gt;or” in issue 7 in </w:t>
      </w:r>
      <w:hyperlink r:id="rId2916" w:history="1">
        <w:r w:rsidR="00916E86">
          <w:rPr>
            <w:rStyle w:val="Hyperlink"/>
          </w:rPr>
          <w:t>R2-2205182</w:t>
        </w:r>
      </w:hyperlink>
      <w:r w:rsidRPr="007D66B6">
        <w:t>.</w:t>
      </w:r>
    </w:p>
    <w:p w14:paraId="6A4423B7" w14:textId="77777777" w:rsidR="0064651D" w:rsidRPr="007D66B6" w:rsidRDefault="0064651D" w:rsidP="0064651D">
      <w:pPr>
        <w:pStyle w:val="Doc-text2"/>
        <w:ind w:left="1253" w:firstLine="0"/>
      </w:pPr>
    </w:p>
    <w:p w14:paraId="531B1047" w14:textId="77777777" w:rsidR="0064651D" w:rsidRPr="007D66B6" w:rsidRDefault="0064651D" w:rsidP="00AA1005">
      <w:pPr>
        <w:pStyle w:val="Doc-text2"/>
        <w:numPr>
          <w:ilvl w:val="0"/>
          <w:numId w:val="23"/>
        </w:numPr>
        <w:overflowPunct/>
        <w:autoSpaceDE/>
        <w:autoSpaceDN/>
        <w:adjustRightInd/>
        <w:textAlignment w:val="auto"/>
      </w:pPr>
      <w:r w:rsidRPr="007D66B6">
        <w:t>Proposal 11, 12, 13 and 14 are agreed.</w:t>
      </w:r>
    </w:p>
    <w:p w14:paraId="504C43BE" w14:textId="77777777" w:rsidR="0064651D" w:rsidRPr="007D66B6" w:rsidRDefault="0064651D" w:rsidP="0064651D">
      <w:pPr>
        <w:pStyle w:val="Doc-text2"/>
        <w:ind w:left="1253" w:firstLine="0"/>
      </w:pPr>
    </w:p>
    <w:p w14:paraId="18CFA299" w14:textId="77777777" w:rsidR="0064651D" w:rsidRPr="007D66B6" w:rsidRDefault="0064651D" w:rsidP="0064651D">
      <w:pPr>
        <w:pStyle w:val="Doc-text2"/>
        <w:ind w:left="1253" w:firstLine="0"/>
      </w:pPr>
      <w:r w:rsidRPr="007D66B6">
        <w:t>[To be discussed proposals]:</w:t>
      </w:r>
    </w:p>
    <w:p w14:paraId="709D8180" w14:textId="77777777" w:rsidR="0064651D" w:rsidRPr="007D66B6" w:rsidRDefault="0064651D" w:rsidP="0064651D">
      <w:pPr>
        <w:pStyle w:val="Doc-text2"/>
        <w:ind w:left="1253" w:firstLine="0"/>
      </w:pPr>
      <w:r w:rsidRPr="007D66B6">
        <w:t xml:space="preserve">Proposal 2[10/17]: RAN2 can wait for RAN1 further discussion on the support of GC/BC in IUC. </w:t>
      </w:r>
    </w:p>
    <w:p w14:paraId="657DF4FF" w14:textId="5405F7DC" w:rsidR="0064651D" w:rsidRPr="007D66B6" w:rsidRDefault="0064651D" w:rsidP="0064651D">
      <w:pPr>
        <w:pStyle w:val="Doc-text2"/>
        <w:ind w:left="1253" w:firstLine="0"/>
      </w:pPr>
      <w:r w:rsidRPr="007D66B6">
        <w:t xml:space="preserve">Proposal 4 [10/16]: For Scheme 1, RAN2 agree RAN2 agree the intention of first change of </w:t>
      </w:r>
      <w:hyperlink r:id="rId2917" w:history="1">
        <w:r w:rsidR="00916E86">
          <w:rPr>
            <w:rStyle w:val="Hyperlink"/>
          </w:rPr>
          <w:t>R2-2205182</w:t>
        </w:r>
      </w:hyperlink>
      <w:r w:rsidRPr="007D66B6">
        <w:t xml:space="preserve"> as baseline to address “if no IUC-info received, UE-B shall follow the legacy behavior” scenario, but w/o mixing with DRX configuration. FFS detailed wording.</w:t>
      </w:r>
    </w:p>
    <w:p w14:paraId="2C2CD140" w14:textId="77777777" w:rsidR="0064651D" w:rsidRPr="007D66B6" w:rsidRDefault="0064651D" w:rsidP="0064651D">
      <w:pPr>
        <w:pStyle w:val="Doc-text2"/>
        <w:ind w:left="1253" w:firstLine="0"/>
      </w:pPr>
      <w:r w:rsidRPr="007D66B6">
        <w:t>Proposal 6 (11/17): Send a LS to RAN1 to check whether to support the non-preferred resource set w/o sensing results case in Scheme 1 or not. If yes, whether the exclusion is done in PHY or MAC specification.</w:t>
      </w:r>
    </w:p>
    <w:p w14:paraId="4E644C55" w14:textId="77777777" w:rsidR="0064651D" w:rsidRPr="007D66B6" w:rsidRDefault="0064651D" w:rsidP="0064651D">
      <w:pPr>
        <w:pStyle w:val="Doc-text2"/>
        <w:ind w:left="1253" w:firstLine="0"/>
      </w:pPr>
      <w:r w:rsidRPr="007D66B6">
        <w:t>Proposal 9(12/16): It is up to PHY layer of UE B to ensure IUC scheme 2 occurs in the right resource pool . FFS a LS to RAN1 is needed to confirm this.</w:t>
      </w:r>
    </w:p>
    <w:p w14:paraId="78D128AD" w14:textId="77777777" w:rsidR="0064651D" w:rsidRPr="007D66B6" w:rsidRDefault="0064651D" w:rsidP="0064651D">
      <w:pPr>
        <w:pStyle w:val="Doc-text2"/>
        <w:ind w:left="1253" w:firstLine="0"/>
      </w:pPr>
      <w:r w:rsidRPr="007D66B6">
        <w:t>Proposal 10: To further discuss how to handle the issue that destination selection procedure in LCP cannot guarantee the support of RAN1 agreement of “IUC-info from a particular UE A only to be used for select resource for traffic to that UE A.”.</w:t>
      </w:r>
    </w:p>
    <w:p w14:paraId="0B125FD9" w14:textId="77777777" w:rsidR="0064651D" w:rsidRPr="007D66B6" w:rsidRDefault="0064651D" w:rsidP="0064651D">
      <w:pPr>
        <w:pStyle w:val="Doc-text2"/>
      </w:pPr>
    </w:p>
    <w:p w14:paraId="5AF3C9FE" w14:textId="61C17BEE" w:rsidR="0064651D" w:rsidRPr="007D66B6" w:rsidRDefault="00916E86" w:rsidP="0064651D">
      <w:pPr>
        <w:pStyle w:val="Doc-title"/>
      </w:pPr>
      <w:hyperlink r:id="rId2918" w:history="1">
        <w:r>
          <w:rPr>
            <w:rStyle w:val="Hyperlink"/>
          </w:rPr>
          <w:t>R2-2206313</w:t>
        </w:r>
      </w:hyperlink>
      <w:r w:rsidR="0064651D" w:rsidRPr="007D66B6">
        <w:tab/>
        <w:t>Phase 2 Summary of [AT118-e][708][V2X/SL] Inter-UE coordination (Apple)</w:t>
      </w:r>
      <w:r w:rsidR="0064651D" w:rsidRPr="007D66B6">
        <w:tab/>
      </w:r>
      <w:r w:rsidR="0064651D" w:rsidRPr="007D66B6">
        <w:tab/>
        <w:t>Apple</w:t>
      </w:r>
      <w:r w:rsidR="0064651D" w:rsidRPr="007D66B6">
        <w:tab/>
        <w:t>discussion</w:t>
      </w:r>
      <w:r w:rsidR="0064651D" w:rsidRPr="007D66B6">
        <w:tab/>
        <w:t>Rel-17</w:t>
      </w:r>
      <w:r w:rsidR="0064651D" w:rsidRPr="007D66B6">
        <w:tab/>
        <w:t>NR_SL_enh-Core</w:t>
      </w:r>
    </w:p>
    <w:p w14:paraId="5598FE06" w14:textId="77777777" w:rsidR="0064651D" w:rsidRPr="007D66B6" w:rsidRDefault="0064651D" w:rsidP="0064651D">
      <w:pPr>
        <w:pStyle w:val="Doc-text2"/>
        <w:ind w:left="1253" w:firstLine="0"/>
      </w:pPr>
      <w:r w:rsidRPr="007D66B6">
        <w:t xml:space="preserve">Proposal 2[Easy]: </w:t>
      </w:r>
      <w:r w:rsidRPr="007D66B6">
        <w:tab/>
        <w:t>RAN2 can wait for RAN1 further discussion on the support of GC/BC in IUC.</w:t>
      </w:r>
    </w:p>
    <w:p w14:paraId="69560378" w14:textId="542357BF" w:rsidR="0064651D" w:rsidRPr="007D66B6" w:rsidRDefault="0064651D" w:rsidP="0064651D">
      <w:pPr>
        <w:pStyle w:val="Doc-text2"/>
        <w:ind w:left="1253" w:firstLine="0"/>
      </w:pPr>
      <w:r w:rsidRPr="007D66B6">
        <w:t>Proposal 4 (revised)[Easy]:</w:t>
      </w:r>
      <w:r w:rsidRPr="007D66B6">
        <w:tab/>
        <w:t xml:space="preserve"> To address “if no IUC-info received, UE-B shall follow the legacy behavior” scenario, adopt the first change of </w:t>
      </w:r>
      <w:hyperlink r:id="rId2919" w:history="1">
        <w:r w:rsidR="00916E86">
          <w:rPr>
            <w:rStyle w:val="Hyperlink"/>
          </w:rPr>
          <w:t>R2-2205182</w:t>
        </w:r>
      </w:hyperlink>
      <w:r w:rsidRPr="007D66B6">
        <w:t>, but place the text under a separate branch to de-couple with SL-DRX.</w:t>
      </w:r>
    </w:p>
    <w:p w14:paraId="23D003E3" w14:textId="77777777" w:rsidR="0064651D" w:rsidRPr="007D66B6" w:rsidRDefault="0064651D" w:rsidP="0064651D">
      <w:pPr>
        <w:pStyle w:val="Doc-text2"/>
        <w:ind w:left="1253" w:firstLine="0"/>
      </w:pPr>
      <w:r w:rsidRPr="007D66B6">
        <w:t>Proposal 6[Easy]:</w:t>
      </w:r>
      <w:r w:rsidRPr="007D66B6">
        <w:tab/>
        <w:t xml:space="preserve"> Send a LS to RAN1 to check whether to support the non-preferred resource set w/o sensing results case in Scheme 1 or not. If yes, whether the exclusion is done in PHY or MAC specification.</w:t>
      </w:r>
    </w:p>
    <w:p w14:paraId="7E31E783" w14:textId="77777777" w:rsidR="0064651D" w:rsidRPr="007D66B6" w:rsidRDefault="0064651D" w:rsidP="0064651D">
      <w:pPr>
        <w:pStyle w:val="Doc-text2"/>
        <w:ind w:left="1253" w:firstLine="0"/>
      </w:pPr>
    </w:p>
    <w:p w14:paraId="5B8B9ACD" w14:textId="77777777" w:rsidR="0064651D" w:rsidRPr="007D66B6" w:rsidRDefault="0064651D" w:rsidP="00AA1005">
      <w:pPr>
        <w:pStyle w:val="Doc-text2"/>
        <w:numPr>
          <w:ilvl w:val="0"/>
          <w:numId w:val="23"/>
        </w:numPr>
        <w:overflowPunct/>
        <w:autoSpaceDE/>
        <w:autoSpaceDN/>
        <w:adjustRightInd/>
        <w:textAlignment w:val="auto"/>
      </w:pPr>
      <w:r w:rsidRPr="007D66B6">
        <w:t>All proposals above are agreed.</w:t>
      </w:r>
    </w:p>
    <w:p w14:paraId="15BEA163" w14:textId="77777777" w:rsidR="0064651D" w:rsidRPr="007D66B6" w:rsidRDefault="0064651D" w:rsidP="0064651D">
      <w:pPr>
        <w:pStyle w:val="Doc-text2"/>
        <w:ind w:left="0" w:firstLine="0"/>
      </w:pPr>
    </w:p>
    <w:p w14:paraId="4D42108E" w14:textId="74289C6D" w:rsidR="0064651D" w:rsidRPr="007D66B6" w:rsidRDefault="00916E86" w:rsidP="0064651D">
      <w:pPr>
        <w:pStyle w:val="Doc-title"/>
      </w:pPr>
      <w:hyperlink r:id="rId2920" w:history="1">
        <w:r>
          <w:rPr>
            <w:rStyle w:val="Hyperlink"/>
          </w:rPr>
          <w:t>R2-2206314</w:t>
        </w:r>
      </w:hyperlink>
      <w:r w:rsidR="0064651D" w:rsidRPr="007D66B6">
        <w:tab/>
        <w:t>LS on IUC with non-preferred resource set</w:t>
      </w:r>
      <w:r w:rsidR="0064651D" w:rsidRPr="007D66B6">
        <w:tab/>
      </w:r>
      <w:r w:rsidR="0064651D" w:rsidRPr="007D66B6">
        <w:tab/>
        <w:t>LS out</w:t>
      </w:r>
      <w:r w:rsidR="0064651D" w:rsidRPr="007D66B6">
        <w:tab/>
        <w:t>Rel-17</w:t>
      </w:r>
      <w:r w:rsidR="0064651D" w:rsidRPr="007D66B6">
        <w:tab/>
        <w:t>NR_SL_enh-Core</w:t>
      </w:r>
      <w:r w:rsidR="0064651D" w:rsidRPr="007D66B6">
        <w:tab/>
        <w:t>To:RAN1</w:t>
      </w:r>
    </w:p>
    <w:p w14:paraId="7A81FD43" w14:textId="77777777" w:rsidR="0064651D" w:rsidRPr="007D66B6" w:rsidRDefault="0064651D" w:rsidP="00AA1005">
      <w:pPr>
        <w:pStyle w:val="Doc-text2"/>
        <w:numPr>
          <w:ilvl w:val="0"/>
          <w:numId w:val="23"/>
        </w:numPr>
        <w:overflowPunct/>
        <w:autoSpaceDE/>
        <w:autoSpaceDN/>
        <w:adjustRightInd/>
        <w:textAlignment w:val="auto"/>
      </w:pPr>
      <w:r w:rsidRPr="007D66B6">
        <w:t>Approved.</w:t>
      </w:r>
    </w:p>
    <w:p w14:paraId="67DDDFD5" w14:textId="77777777" w:rsidR="0064651D" w:rsidRPr="007D66B6" w:rsidRDefault="0064651D" w:rsidP="0064651D">
      <w:pPr>
        <w:pStyle w:val="Doc-title"/>
      </w:pPr>
    </w:p>
    <w:p w14:paraId="45E0EF2E" w14:textId="4828821F" w:rsidR="0064651D" w:rsidRPr="007D66B6" w:rsidRDefault="00916E86" w:rsidP="0064651D">
      <w:pPr>
        <w:pStyle w:val="Doc-title"/>
      </w:pPr>
      <w:hyperlink r:id="rId2921" w:history="1">
        <w:r>
          <w:rPr>
            <w:rStyle w:val="Hyperlink"/>
          </w:rPr>
          <w:t>R2-2204553</w:t>
        </w:r>
      </w:hyperlink>
      <w:r w:rsidR="0064651D" w:rsidRPr="007D66B6">
        <w:tab/>
        <w:t>Remaining issues on resource selection for Inter-UE coordination</w:t>
      </w:r>
      <w:r w:rsidR="0064651D" w:rsidRPr="007D66B6">
        <w:tab/>
        <w:t>SHARP Corporation</w:t>
      </w:r>
      <w:r w:rsidR="0064651D" w:rsidRPr="007D66B6">
        <w:tab/>
        <w:t>discussion</w:t>
      </w:r>
      <w:r w:rsidR="0064651D" w:rsidRPr="007D66B6">
        <w:tab/>
        <w:t>NR_SL_enh-Core</w:t>
      </w:r>
    </w:p>
    <w:p w14:paraId="61449AC4" w14:textId="0F9606BC" w:rsidR="0064651D" w:rsidRPr="007D66B6" w:rsidRDefault="00916E86" w:rsidP="0064651D">
      <w:pPr>
        <w:pStyle w:val="Doc-title"/>
      </w:pPr>
      <w:hyperlink r:id="rId2922" w:history="1">
        <w:r>
          <w:rPr>
            <w:rStyle w:val="Hyperlink"/>
          </w:rPr>
          <w:t>R2-2204576</w:t>
        </w:r>
      </w:hyperlink>
      <w:r w:rsidR="0064651D" w:rsidRPr="007D66B6">
        <w:tab/>
        <w:t>Correction on user plane aspects for inter-UE coordination</w:t>
      </w:r>
      <w:r w:rsidR="0064651D" w:rsidRPr="007D66B6">
        <w:tab/>
        <w:t>OPPO</w:t>
      </w:r>
      <w:r w:rsidR="0064651D" w:rsidRPr="007D66B6">
        <w:tab/>
        <w:t>CR</w:t>
      </w:r>
      <w:r w:rsidR="0064651D" w:rsidRPr="007D66B6">
        <w:tab/>
        <w:t>Rel-17</w:t>
      </w:r>
      <w:r w:rsidR="0064651D" w:rsidRPr="007D66B6">
        <w:tab/>
        <w:t>38.321</w:t>
      </w:r>
      <w:r w:rsidR="0064651D" w:rsidRPr="007D66B6">
        <w:tab/>
        <w:t>17.0.0</w:t>
      </w:r>
      <w:r w:rsidR="0064651D" w:rsidRPr="007D66B6">
        <w:tab/>
        <w:t>1223</w:t>
      </w:r>
      <w:r w:rsidR="0064651D" w:rsidRPr="007D66B6">
        <w:tab/>
        <w:t>-</w:t>
      </w:r>
      <w:r w:rsidR="0064651D" w:rsidRPr="007D66B6">
        <w:tab/>
        <w:t>F</w:t>
      </w:r>
      <w:r w:rsidR="0064651D" w:rsidRPr="007D66B6">
        <w:tab/>
        <w:t>NR_SL_enh-Core</w:t>
      </w:r>
    </w:p>
    <w:p w14:paraId="1FF22FFD" w14:textId="64AF069E" w:rsidR="0064651D" w:rsidRPr="007D66B6" w:rsidRDefault="00916E86" w:rsidP="0064651D">
      <w:pPr>
        <w:pStyle w:val="Doc-title"/>
      </w:pPr>
      <w:hyperlink r:id="rId2923" w:history="1">
        <w:r>
          <w:rPr>
            <w:rStyle w:val="Hyperlink"/>
          </w:rPr>
          <w:t>R2-2204581</w:t>
        </w:r>
      </w:hyperlink>
      <w:r w:rsidR="0064651D" w:rsidRPr="007D66B6">
        <w:tab/>
        <w:t>Discussion on left issue of inter-UE coordination</w:t>
      </w:r>
      <w:r w:rsidR="0064651D" w:rsidRPr="007D66B6">
        <w:tab/>
        <w:t>OPPO</w:t>
      </w:r>
      <w:r w:rsidR="0064651D" w:rsidRPr="007D66B6">
        <w:tab/>
        <w:t>discussion</w:t>
      </w:r>
      <w:r w:rsidR="0064651D" w:rsidRPr="007D66B6">
        <w:tab/>
        <w:t>Rel-17</w:t>
      </w:r>
      <w:r w:rsidR="0064651D" w:rsidRPr="007D66B6">
        <w:tab/>
        <w:t>NR_SL_enh-Core</w:t>
      </w:r>
    </w:p>
    <w:p w14:paraId="2927CE22" w14:textId="0B60EE40" w:rsidR="0064651D" w:rsidRPr="007D66B6" w:rsidRDefault="00916E86" w:rsidP="0064651D">
      <w:pPr>
        <w:pStyle w:val="Doc-title"/>
      </w:pPr>
      <w:hyperlink r:id="rId2924" w:history="1">
        <w:r>
          <w:rPr>
            <w:rStyle w:val="Hyperlink"/>
          </w:rPr>
          <w:t>R2-2204780</w:t>
        </w:r>
      </w:hyperlink>
      <w:r w:rsidR="0064651D" w:rsidRPr="007D66B6">
        <w:tab/>
        <w:t>Correction on user plane aspects for Inter-UE Coordination (Rapporteur CR)</w:t>
      </w:r>
      <w:r w:rsidR="0064651D" w:rsidRPr="007D66B6">
        <w:tab/>
        <w:t>LG Electronics France</w:t>
      </w:r>
      <w:r w:rsidR="0064651D" w:rsidRPr="007D66B6">
        <w:tab/>
        <w:t>CR</w:t>
      </w:r>
      <w:r w:rsidR="0064651D" w:rsidRPr="007D66B6">
        <w:tab/>
        <w:t>Rel-17</w:t>
      </w:r>
      <w:r w:rsidR="0064651D" w:rsidRPr="007D66B6">
        <w:tab/>
        <w:t>38.321</w:t>
      </w:r>
      <w:r w:rsidR="0064651D" w:rsidRPr="007D66B6">
        <w:tab/>
        <w:t>17.0.0</w:t>
      </w:r>
      <w:r w:rsidR="0064651D" w:rsidRPr="007D66B6">
        <w:tab/>
        <w:t>1236</w:t>
      </w:r>
      <w:r w:rsidR="0064651D" w:rsidRPr="007D66B6">
        <w:tab/>
        <w:t>-</w:t>
      </w:r>
      <w:r w:rsidR="0064651D" w:rsidRPr="007D66B6">
        <w:tab/>
        <w:t>F</w:t>
      </w:r>
      <w:r w:rsidR="0064651D" w:rsidRPr="007D66B6">
        <w:tab/>
        <w:t>NR_SL_enh-Core</w:t>
      </w:r>
      <w:r w:rsidR="0064651D" w:rsidRPr="007D66B6">
        <w:tab/>
        <w:t>Late</w:t>
      </w:r>
    </w:p>
    <w:p w14:paraId="771BC44B" w14:textId="61C2002C" w:rsidR="0064651D" w:rsidRPr="007D66B6" w:rsidRDefault="00916E86" w:rsidP="0064651D">
      <w:pPr>
        <w:pStyle w:val="Doc-title"/>
      </w:pPr>
      <w:hyperlink r:id="rId2925" w:history="1">
        <w:r>
          <w:rPr>
            <w:rStyle w:val="Hyperlink"/>
          </w:rPr>
          <w:t>R2-2204784</w:t>
        </w:r>
      </w:hyperlink>
      <w:r w:rsidR="0064651D" w:rsidRPr="007D66B6">
        <w:tab/>
        <w:t>Discussion on remaining issues for Inter-UE Coordination</w:t>
      </w:r>
      <w:r w:rsidR="0064651D" w:rsidRPr="007D66B6">
        <w:tab/>
        <w:t>LG Electronics France</w:t>
      </w:r>
      <w:r w:rsidR="0064651D" w:rsidRPr="007D66B6">
        <w:tab/>
        <w:t>discussion</w:t>
      </w:r>
      <w:r w:rsidR="0064651D" w:rsidRPr="007D66B6">
        <w:tab/>
        <w:t>Rel-17</w:t>
      </w:r>
      <w:r w:rsidR="0064651D" w:rsidRPr="007D66B6">
        <w:tab/>
        <w:t>38.321</w:t>
      </w:r>
    </w:p>
    <w:p w14:paraId="7F465832" w14:textId="48F3BAA3" w:rsidR="0064651D" w:rsidRPr="007D66B6" w:rsidRDefault="00916E86" w:rsidP="0064651D">
      <w:pPr>
        <w:pStyle w:val="Doc-title"/>
      </w:pPr>
      <w:hyperlink r:id="rId2926" w:history="1">
        <w:r>
          <w:rPr>
            <w:rStyle w:val="Hyperlink"/>
          </w:rPr>
          <w:t>R2-2204923</w:t>
        </w:r>
      </w:hyperlink>
      <w:r w:rsidR="0064651D" w:rsidRPr="007D66B6">
        <w:tab/>
        <w:t>Remaining issues on inter-UE coordination MAC CE</w:t>
      </w:r>
      <w:r w:rsidR="0064651D" w:rsidRPr="007D66B6">
        <w:tab/>
        <w:t>Huawei, HiSilicon</w:t>
      </w:r>
      <w:r w:rsidR="0064651D" w:rsidRPr="007D66B6">
        <w:tab/>
        <w:t>discussion</w:t>
      </w:r>
      <w:r w:rsidR="0064651D" w:rsidRPr="007D66B6">
        <w:tab/>
        <w:t>NR_SL_enh-Core</w:t>
      </w:r>
    </w:p>
    <w:p w14:paraId="48B2662F" w14:textId="6FB12008" w:rsidR="0064651D" w:rsidRPr="007D66B6" w:rsidRDefault="00916E86" w:rsidP="0064651D">
      <w:pPr>
        <w:pStyle w:val="Doc-title"/>
      </w:pPr>
      <w:hyperlink r:id="rId2927" w:history="1">
        <w:r>
          <w:rPr>
            <w:rStyle w:val="Hyperlink"/>
          </w:rPr>
          <w:t>R2-2204924</w:t>
        </w:r>
      </w:hyperlink>
      <w:r w:rsidR="0064651D" w:rsidRPr="007D66B6">
        <w:tab/>
        <w:t>Discussion on latency bound for inter-UE coordination</w:t>
      </w:r>
      <w:r w:rsidR="0064651D" w:rsidRPr="007D66B6">
        <w:tab/>
        <w:t>Huawei, HiSilicon</w:t>
      </w:r>
      <w:r w:rsidR="0064651D" w:rsidRPr="007D66B6">
        <w:tab/>
        <w:t>discussion</w:t>
      </w:r>
      <w:r w:rsidR="0064651D" w:rsidRPr="007D66B6">
        <w:tab/>
        <w:t>NR_SL_enh-Core</w:t>
      </w:r>
    </w:p>
    <w:p w14:paraId="7F06E1D3" w14:textId="64F005B8" w:rsidR="0064651D" w:rsidRPr="007D66B6" w:rsidRDefault="00916E86" w:rsidP="0064651D">
      <w:pPr>
        <w:pStyle w:val="Doc-title"/>
      </w:pPr>
      <w:hyperlink r:id="rId2928" w:history="1">
        <w:r>
          <w:rPr>
            <w:rStyle w:val="Hyperlink"/>
          </w:rPr>
          <w:t>R2-2204952</w:t>
        </w:r>
      </w:hyperlink>
      <w:r w:rsidR="0064651D" w:rsidRPr="007D66B6">
        <w:tab/>
        <w:t>Open Issues of Inter-UE Coordination</w:t>
      </w:r>
      <w:r w:rsidR="0064651D" w:rsidRPr="007D66B6">
        <w:tab/>
        <w:t>CATT</w:t>
      </w:r>
      <w:r w:rsidR="0064651D" w:rsidRPr="007D66B6">
        <w:tab/>
        <w:t>discussion</w:t>
      </w:r>
      <w:r w:rsidR="0064651D" w:rsidRPr="007D66B6">
        <w:tab/>
        <w:t>Rel-17</w:t>
      </w:r>
      <w:r w:rsidR="0064651D" w:rsidRPr="007D66B6">
        <w:tab/>
        <w:t>NR_SL_enh-Core</w:t>
      </w:r>
    </w:p>
    <w:p w14:paraId="46126A2A" w14:textId="26F48689" w:rsidR="0064651D" w:rsidRPr="007D66B6" w:rsidRDefault="00916E86" w:rsidP="0064651D">
      <w:pPr>
        <w:pStyle w:val="Doc-title"/>
      </w:pPr>
      <w:hyperlink r:id="rId2929" w:history="1">
        <w:r>
          <w:rPr>
            <w:rStyle w:val="Hyperlink"/>
          </w:rPr>
          <w:t>R2-2204968</w:t>
        </w:r>
      </w:hyperlink>
      <w:r w:rsidR="0064651D" w:rsidRPr="007D66B6">
        <w:tab/>
        <w:t>Remaining issues on inter-UE coordination</w:t>
      </w:r>
      <w:r w:rsidR="0064651D" w:rsidRPr="007D66B6">
        <w:tab/>
        <w:t>Lenovo</w:t>
      </w:r>
      <w:r w:rsidR="0064651D" w:rsidRPr="007D66B6">
        <w:tab/>
        <w:t>discussion</w:t>
      </w:r>
      <w:r w:rsidR="0064651D" w:rsidRPr="007D66B6">
        <w:tab/>
        <w:t>Rel-17</w:t>
      </w:r>
    </w:p>
    <w:p w14:paraId="4B7FB9AE" w14:textId="6FA0004D" w:rsidR="0064651D" w:rsidRPr="007D66B6" w:rsidRDefault="00916E86" w:rsidP="0064651D">
      <w:pPr>
        <w:pStyle w:val="Doc-title"/>
      </w:pPr>
      <w:hyperlink r:id="rId2930" w:history="1">
        <w:r>
          <w:rPr>
            <w:rStyle w:val="Hyperlink"/>
          </w:rPr>
          <w:t>R2-2205103</w:t>
        </w:r>
      </w:hyperlink>
      <w:r w:rsidR="0064651D" w:rsidRPr="007D66B6">
        <w:tab/>
        <w:t>Discussion on inter-UE coordination</w:t>
      </w:r>
      <w:r w:rsidR="0064651D" w:rsidRPr="007D66B6">
        <w:tab/>
        <w:t>ZTE Corporation, Sanechips</w:t>
      </w:r>
      <w:r w:rsidR="0064651D" w:rsidRPr="007D66B6">
        <w:tab/>
        <w:t>discussion</w:t>
      </w:r>
      <w:r w:rsidR="0064651D" w:rsidRPr="007D66B6">
        <w:tab/>
        <w:t>Rel-17</w:t>
      </w:r>
      <w:r w:rsidR="0064651D" w:rsidRPr="007D66B6">
        <w:tab/>
        <w:t>NR_SL_enh-Core</w:t>
      </w:r>
    </w:p>
    <w:p w14:paraId="7E031BAD" w14:textId="2F4C57F1" w:rsidR="0064651D" w:rsidRPr="007D66B6" w:rsidRDefault="00916E86" w:rsidP="0064651D">
      <w:pPr>
        <w:pStyle w:val="Doc-title"/>
      </w:pPr>
      <w:hyperlink r:id="rId2931" w:history="1">
        <w:r>
          <w:rPr>
            <w:rStyle w:val="Hyperlink"/>
          </w:rPr>
          <w:t>R2-2205137</w:t>
        </w:r>
      </w:hyperlink>
      <w:r w:rsidR="0064651D" w:rsidRPr="007D66B6">
        <w:tab/>
        <w:t>Correction on inter-UE coordination</w:t>
      </w:r>
      <w:r w:rsidR="0064651D" w:rsidRPr="007D66B6">
        <w:tab/>
        <w:t>ASUSTeK</w:t>
      </w:r>
      <w:r w:rsidR="0064651D" w:rsidRPr="007D66B6">
        <w:tab/>
        <w:t>CR</w:t>
      </w:r>
      <w:r w:rsidR="0064651D" w:rsidRPr="007D66B6">
        <w:tab/>
        <w:t>Rel-17</w:t>
      </w:r>
      <w:r w:rsidR="0064651D" w:rsidRPr="007D66B6">
        <w:tab/>
        <w:t>38.321</w:t>
      </w:r>
      <w:r w:rsidR="0064651D" w:rsidRPr="007D66B6">
        <w:tab/>
        <w:t>17.0.0</w:t>
      </w:r>
      <w:r w:rsidR="0064651D" w:rsidRPr="007D66B6">
        <w:tab/>
        <w:t>1258</w:t>
      </w:r>
      <w:r w:rsidR="0064651D" w:rsidRPr="007D66B6">
        <w:tab/>
        <w:t>-</w:t>
      </w:r>
      <w:r w:rsidR="0064651D" w:rsidRPr="007D66B6">
        <w:tab/>
        <w:t>F</w:t>
      </w:r>
      <w:r w:rsidR="0064651D" w:rsidRPr="007D66B6">
        <w:tab/>
        <w:t>NR_SL_enh-Core</w:t>
      </w:r>
    </w:p>
    <w:p w14:paraId="5849C963" w14:textId="1BFFA982" w:rsidR="0064651D" w:rsidRPr="007D66B6" w:rsidRDefault="00916E86" w:rsidP="0064651D">
      <w:pPr>
        <w:pStyle w:val="Doc-title"/>
      </w:pPr>
      <w:hyperlink r:id="rId2932" w:history="1">
        <w:r>
          <w:rPr>
            <w:rStyle w:val="Hyperlink"/>
          </w:rPr>
          <w:t>R2-2205141</w:t>
        </w:r>
      </w:hyperlink>
      <w:r w:rsidR="0064651D" w:rsidRPr="007D66B6">
        <w:tab/>
        <w:t>Discussion on need of timer-based latency bound restriction for condition-based scenario</w:t>
      </w:r>
      <w:r w:rsidR="0064651D" w:rsidRPr="007D66B6">
        <w:tab/>
        <w:t>NEC Corporation</w:t>
      </w:r>
      <w:r w:rsidR="0064651D" w:rsidRPr="007D66B6">
        <w:tab/>
        <w:t>discussion</w:t>
      </w:r>
      <w:r w:rsidR="0064651D" w:rsidRPr="007D66B6">
        <w:tab/>
        <w:t>Rel-17</w:t>
      </w:r>
    </w:p>
    <w:p w14:paraId="21BFB974" w14:textId="256E9134" w:rsidR="0064651D" w:rsidRPr="007D66B6" w:rsidRDefault="00916E86" w:rsidP="0064651D">
      <w:pPr>
        <w:pStyle w:val="Doc-title"/>
      </w:pPr>
      <w:hyperlink r:id="rId2933" w:history="1">
        <w:r>
          <w:rPr>
            <w:rStyle w:val="Hyperlink"/>
          </w:rPr>
          <w:t>R2-2205177</w:t>
        </w:r>
      </w:hyperlink>
      <w:r w:rsidR="0064651D" w:rsidRPr="007D66B6">
        <w:tab/>
        <w:t>Remaing issues of inter-UE coordination</w:t>
      </w:r>
      <w:r w:rsidR="0064651D" w:rsidRPr="007D66B6">
        <w:tab/>
        <w:t>Ericsson</w:t>
      </w:r>
      <w:r w:rsidR="0064651D" w:rsidRPr="007D66B6">
        <w:tab/>
        <w:t>discussion</w:t>
      </w:r>
      <w:r w:rsidR="0064651D" w:rsidRPr="007D66B6">
        <w:tab/>
        <w:t>Rel-17</w:t>
      </w:r>
      <w:r w:rsidR="0064651D" w:rsidRPr="007D66B6">
        <w:tab/>
        <w:t>NR_SL_enh-Core</w:t>
      </w:r>
    </w:p>
    <w:p w14:paraId="533A4C7D" w14:textId="7CBD5B05" w:rsidR="0064651D" w:rsidRPr="007D66B6" w:rsidRDefault="00916E86" w:rsidP="0064651D">
      <w:pPr>
        <w:pStyle w:val="Doc-title"/>
      </w:pPr>
      <w:hyperlink r:id="rId2934" w:history="1">
        <w:r>
          <w:rPr>
            <w:rStyle w:val="Hyperlink"/>
          </w:rPr>
          <w:t>R2-2205344</w:t>
        </w:r>
      </w:hyperlink>
      <w:r w:rsidR="0064651D" w:rsidRPr="007D66B6">
        <w:tab/>
        <w:t>Further Issues on Collision Avoidance of IUC messages</w:t>
      </w:r>
      <w:r w:rsidR="0064651D" w:rsidRPr="007D66B6">
        <w:tab/>
        <w:t>Nokia, Nokia Shanghai Bell</w:t>
      </w:r>
      <w:r w:rsidR="0064651D" w:rsidRPr="007D66B6">
        <w:tab/>
        <w:t>discussion</w:t>
      </w:r>
      <w:r w:rsidR="0064651D" w:rsidRPr="007D66B6">
        <w:tab/>
        <w:t>Rel-17</w:t>
      </w:r>
      <w:r w:rsidR="0064651D" w:rsidRPr="007D66B6">
        <w:tab/>
        <w:t>NR_SL_enh-Core</w:t>
      </w:r>
    </w:p>
    <w:p w14:paraId="7E953DD5" w14:textId="40E9269A" w:rsidR="0064651D" w:rsidRPr="007D66B6" w:rsidRDefault="00916E86" w:rsidP="0064651D">
      <w:pPr>
        <w:pStyle w:val="Doc-title"/>
      </w:pPr>
      <w:hyperlink r:id="rId2935" w:history="1">
        <w:r>
          <w:rPr>
            <w:rStyle w:val="Hyperlink"/>
          </w:rPr>
          <w:t>R2-2205366</w:t>
        </w:r>
      </w:hyperlink>
      <w:r w:rsidR="0064651D" w:rsidRPr="007D66B6">
        <w:tab/>
        <w:t>Validity of IUCInformation Messages</w:t>
      </w:r>
      <w:r w:rsidR="0064651D" w:rsidRPr="007D66B6">
        <w:tab/>
        <w:t>Nokia, Nokia Shanghai Bell</w:t>
      </w:r>
      <w:r w:rsidR="0064651D" w:rsidRPr="007D66B6">
        <w:tab/>
        <w:t>discussion</w:t>
      </w:r>
      <w:r w:rsidR="0064651D" w:rsidRPr="007D66B6">
        <w:tab/>
        <w:t>Rel-17</w:t>
      </w:r>
      <w:r w:rsidR="0064651D" w:rsidRPr="007D66B6">
        <w:tab/>
        <w:t>NR_SL_enh-Core</w:t>
      </w:r>
    </w:p>
    <w:p w14:paraId="3E722032" w14:textId="74EBD9A1" w:rsidR="0064651D" w:rsidRPr="007D66B6" w:rsidRDefault="00916E86" w:rsidP="0064651D">
      <w:pPr>
        <w:pStyle w:val="Doc-title"/>
      </w:pPr>
      <w:hyperlink r:id="rId2936" w:history="1">
        <w:r>
          <w:rPr>
            <w:rStyle w:val="Hyperlink"/>
          </w:rPr>
          <w:t>R2-2205535</w:t>
        </w:r>
      </w:hyperlink>
      <w:r w:rsidR="0064651D" w:rsidRPr="007D66B6">
        <w:tab/>
        <w:t>IUC open issues</w:t>
      </w:r>
      <w:r w:rsidR="0064651D" w:rsidRPr="007D66B6">
        <w:tab/>
        <w:t>Samsung</w:t>
      </w:r>
      <w:r w:rsidR="0064651D" w:rsidRPr="007D66B6">
        <w:tab/>
        <w:t>discussion</w:t>
      </w:r>
    </w:p>
    <w:p w14:paraId="3B49F5E8" w14:textId="3D090371" w:rsidR="0064651D" w:rsidRPr="007D66B6" w:rsidRDefault="00916E86" w:rsidP="0064651D">
      <w:pPr>
        <w:pStyle w:val="Doc-title"/>
      </w:pPr>
      <w:hyperlink r:id="rId2937" w:history="1">
        <w:r>
          <w:rPr>
            <w:rStyle w:val="Hyperlink"/>
          </w:rPr>
          <w:t>R2-2205604</w:t>
        </w:r>
      </w:hyperlink>
      <w:r w:rsidR="0064651D" w:rsidRPr="007D66B6">
        <w:tab/>
        <w:t>Correction on SL grant selection procedure for inter UE coordination</w:t>
      </w:r>
      <w:r w:rsidR="0064651D" w:rsidRPr="007D66B6">
        <w:tab/>
        <w:t>Samsung</w:t>
      </w:r>
      <w:r w:rsidR="0064651D" w:rsidRPr="007D66B6">
        <w:tab/>
        <w:t>CR</w:t>
      </w:r>
      <w:r w:rsidR="0064651D" w:rsidRPr="007D66B6">
        <w:tab/>
        <w:t>Rel-17</w:t>
      </w:r>
      <w:r w:rsidR="0064651D" w:rsidRPr="007D66B6">
        <w:tab/>
        <w:t>38.321</w:t>
      </w:r>
      <w:r w:rsidR="0064651D" w:rsidRPr="007D66B6">
        <w:tab/>
        <w:t>17.0.0</w:t>
      </w:r>
      <w:r w:rsidR="0064651D" w:rsidRPr="007D66B6">
        <w:tab/>
        <w:t>1274</w:t>
      </w:r>
      <w:r w:rsidR="0064651D" w:rsidRPr="007D66B6">
        <w:tab/>
        <w:t>-</w:t>
      </w:r>
      <w:r w:rsidR="0064651D" w:rsidRPr="007D66B6">
        <w:tab/>
        <w:t>F</w:t>
      </w:r>
      <w:r w:rsidR="0064651D" w:rsidRPr="007D66B6">
        <w:tab/>
        <w:t>NR_SL_enh-Core</w:t>
      </w:r>
    </w:p>
    <w:p w14:paraId="1F6B93A9" w14:textId="003B1441" w:rsidR="0064651D" w:rsidRPr="007D66B6" w:rsidRDefault="00916E86" w:rsidP="0064651D">
      <w:pPr>
        <w:pStyle w:val="Doc-title"/>
      </w:pPr>
      <w:hyperlink r:id="rId2938" w:history="1">
        <w:r>
          <w:rPr>
            <w:rStyle w:val="Hyperlink"/>
          </w:rPr>
          <w:t>R2-2205639</w:t>
        </w:r>
      </w:hyperlink>
      <w:r w:rsidR="0064651D" w:rsidRPr="007D66B6">
        <w:tab/>
        <w:t>Discussion on limit of resource combinations in IUC-info MAC CE</w:t>
      </w:r>
      <w:r w:rsidR="0064651D" w:rsidRPr="007D66B6">
        <w:tab/>
        <w:t>Apple, Ericsson, InterDigital, vivo</w:t>
      </w:r>
      <w:r w:rsidR="0064651D" w:rsidRPr="007D66B6">
        <w:tab/>
        <w:t>discussion</w:t>
      </w:r>
      <w:r w:rsidR="0064651D" w:rsidRPr="007D66B6">
        <w:tab/>
        <w:t>Rel-17</w:t>
      </w:r>
      <w:r w:rsidR="0064651D" w:rsidRPr="007D66B6">
        <w:tab/>
        <w:t>NR_SL_enh-Core</w:t>
      </w:r>
    </w:p>
    <w:p w14:paraId="7D0C6DB8" w14:textId="2252C02D" w:rsidR="0064651D" w:rsidRPr="007D66B6" w:rsidRDefault="00916E86" w:rsidP="0064651D">
      <w:pPr>
        <w:pStyle w:val="Doc-title"/>
      </w:pPr>
      <w:hyperlink r:id="rId2939" w:history="1">
        <w:r>
          <w:rPr>
            <w:rStyle w:val="Hyperlink"/>
          </w:rPr>
          <w:t>R2-2205641</w:t>
        </w:r>
      </w:hyperlink>
      <w:r w:rsidR="0064651D" w:rsidRPr="007D66B6">
        <w:tab/>
        <w:t>Lack of priority information for preferred resource set in IUC INFO</w:t>
      </w:r>
      <w:r w:rsidR="0064651D" w:rsidRPr="007D66B6">
        <w:tab/>
        <w:t>Apple</w:t>
      </w:r>
      <w:r w:rsidR="0064651D" w:rsidRPr="007D66B6">
        <w:tab/>
        <w:t>discussion</w:t>
      </w:r>
      <w:r w:rsidR="0064651D" w:rsidRPr="007D66B6">
        <w:tab/>
        <w:t>Rel-17</w:t>
      </w:r>
      <w:r w:rsidR="0064651D" w:rsidRPr="007D66B6">
        <w:tab/>
        <w:t>NR_SL_enh-Core</w:t>
      </w:r>
    </w:p>
    <w:p w14:paraId="60DA15F1" w14:textId="770F0B6A" w:rsidR="0064651D" w:rsidRPr="007D66B6" w:rsidRDefault="00916E86" w:rsidP="0064651D">
      <w:pPr>
        <w:pStyle w:val="Doc-title"/>
      </w:pPr>
      <w:hyperlink r:id="rId2940" w:history="1">
        <w:r>
          <w:rPr>
            <w:rStyle w:val="Hyperlink"/>
          </w:rPr>
          <w:t>R2-2205703</w:t>
        </w:r>
      </w:hyperlink>
      <w:r w:rsidR="0064651D" w:rsidRPr="007D66B6">
        <w:tab/>
        <w:t>Multiple MAC CE handling and remaining PDB related to inter-UE coordination</w:t>
      </w:r>
      <w:r w:rsidR="0064651D" w:rsidRPr="007D66B6">
        <w:tab/>
        <w:t>vivo</w:t>
      </w:r>
      <w:r w:rsidR="0064651D" w:rsidRPr="007D66B6">
        <w:tab/>
        <w:t>discussion</w:t>
      </w:r>
      <w:r w:rsidR="0064651D" w:rsidRPr="007D66B6">
        <w:tab/>
        <w:t>Rel-17</w:t>
      </w:r>
    </w:p>
    <w:p w14:paraId="2988A02F" w14:textId="26D7F32A" w:rsidR="0064651D" w:rsidRPr="007D66B6" w:rsidRDefault="00916E86" w:rsidP="0064651D">
      <w:pPr>
        <w:pStyle w:val="Doc-title"/>
      </w:pPr>
      <w:hyperlink r:id="rId2941" w:history="1">
        <w:r>
          <w:rPr>
            <w:rStyle w:val="Hyperlink"/>
          </w:rPr>
          <w:t>R2-2205708</w:t>
        </w:r>
      </w:hyperlink>
      <w:r w:rsidR="0064651D" w:rsidRPr="007D66B6">
        <w:tab/>
        <w:t>Discussion on Inter-UE Coordination</w:t>
      </w:r>
      <w:r w:rsidR="0064651D" w:rsidRPr="007D66B6">
        <w:tab/>
        <w:t>Qualcomm India Pvt Ltd</w:t>
      </w:r>
      <w:r w:rsidR="0064651D" w:rsidRPr="007D66B6">
        <w:tab/>
        <w:t>discussion</w:t>
      </w:r>
    </w:p>
    <w:p w14:paraId="7975F88C" w14:textId="03229276" w:rsidR="0064651D" w:rsidRPr="007D66B6" w:rsidRDefault="00916E86" w:rsidP="0064651D">
      <w:pPr>
        <w:pStyle w:val="Doc-title"/>
      </w:pPr>
      <w:hyperlink r:id="rId2942" w:history="1">
        <w:r>
          <w:rPr>
            <w:rStyle w:val="Hyperlink"/>
          </w:rPr>
          <w:t>R2-2205791</w:t>
        </w:r>
      </w:hyperlink>
      <w:r w:rsidR="0064651D" w:rsidRPr="007D66B6">
        <w:tab/>
        <w:t>Open issues for Inter-UE coordination</w:t>
      </w:r>
      <w:r w:rsidR="0064651D" w:rsidRPr="007D66B6">
        <w:tab/>
        <w:t>Intel Corporation</w:t>
      </w:r>
      <w:r w:rsidR="0064651D" w:rsidRPr="007D66B6">
        <w:tab/>
        <w:t>discussion</w:t>
      </w:r>
      <w:r w:rsidR="0064651D" w:rsidRPr="007D66B6">
        <w:tab/>
        <w:t>Rel-17</w:t>
      </w:r>
      <w:r w:rsidR="0064651D" w:rsidRPr="007D66B6">
        <w:tab/>
        <w:t>NR_SL_enh-Core</w:t>
      </w:r>
    </w:p>
    <w:p w14:paraId="3DCD0C05" w14:textId="566B3172" w:rsidR="0064651D" w:rsidRPr="007D66B6" w:rsidRDefault="00916E86" w:rsidP="0064651D">
      <w:pPr>
        <w:pStyle w:val="Doc-title"/>
      </w:pPr>
      <w:hyperlink r:id="rId2943" w:history="1">
        <w:r>
          <w:rPr>
            <w:rStyle w:val="Hyperlink"/>
          </w:rPr>
          <w:t>R2-2205881</w:t>
        </w:r>
      </w:hyperlink>
      <w:r w:rsidR="0064651D" w:rsidRPr="007D66B6">
        <w:tab/>
        <w:t>Enabling unsolicited transmission of IUC</w:t>
      </w:r>
      <w:r w:rsidR="0064651D" w:rsidRPr="007D66B6">
        <w:tab/>
        <w:t>Nokia, Nokia Shanghai Bell</w:t>
      </w:r>
      <w:r w:rsidR="0064651D" w:rsidRPr="007D66B6">
        <w:tab/>
        <w:t>draftCR</w:t>
      </w:r>
      <w:r w:rsidR="0064651D" w:rsidRPr="007D66B6">
        <w:tab/>
        <w:t>Rel-17</w:t>
      </w:r>
      <w:r w:rsidR="0064651D" w:rsidRPr="007D66B6">
        <w:tab/>
        <w:t>38.321</w:t>
      </w:r>
      <w:r w:rsidR="0064651D" w:rsidRPr="007D66B6">
        <w:tab/>
        <w:t>17.0.0</w:t>
      </w:r>
      <w:r w:rsidR="0064651D" w:rsidRPr="007D66B6">
        <w:tab/>
        <w:t>NR_SL_enh-Core</w:t>
      </w:r>
    </w:p>
    <w:p w14:paraId="7E52EAB6" w14:textId="77777777" w:rsidR="0064651D" w:rsidRPr="007D66B6" w:rsidRDefault="0064651D" w:rsidP="0064651D">
      <w:pPr>
        <w:pStyle w:val="Doc-text2"/>
      </w:pPr>
    </w:p>
    <w:p w14:paraId="4E035296" w14:textId="77777777" w:rsidR="0064651D" w:rsidRPr="007D66B6" w:rsidRDefault="0064651D" w:rsidP="0064651D">
      <w:pPr>
        <w:pStyle w:val="Heading4"/>
      </w:pPr>
      <w:bookmarkStart w:id="575" w:name="_Toc105622303"/>
      <w:bookmarkStart w:id="576" w:name="_Toc111585561"/>
      <w:r w:rsidRPr="007D66B6">
        <w:t>6.15.2.5</w:t>
      </w:r>
      <w:r w:rsidRPr="007D66B6">
        <w:tab/>
        <w:t>Power-saving resource allocation</w:t>
      </w:r>
      <w:bookmarkEnd w:id="575"/>
      <w:bookmarkEnd w:id="576"/>
    </w:p>
    <w:p w14:paraId="708411BE" w14:textId="77777777" w:rsidR="0064651D" w:rsidRPr="007D66B6" w:rsidRDefault="0064651D" w:rsidP="0064651D">
      <w:pPr>
        <w:pStyle w:val="Comments"/>
      </w:pPr>
      <w:r w:rsidRPr="007D66B6">
        <w:t xml:space="preserve">Including details of resource pool and partial-sensing based resource allocation/random selection. </w:t>
      </w:r>
    </w:p>
    <w:p w14:paraId="15A98A48" w14:textId="77777777" w:rsidR="0064651D" w:rsidRPr="007D66B6" w:rsidRDefault="0064651D" w:rsidP="0064651D">
      <w:pPr>
        <w:pStyle w:val="Doc-text2"/>
        <w:ind w:left="0" w:firstLine="0"/>
      </w:pPr>
    </w:p>
    <w:p w14:paraId="242AA122" w14:textId="77777777" w:rsidR="0064651D" w:rsidRPr="007D66B6" w:rsidRDefault="0064651D" w:rsidP="0064651D">
      <w:pPr>
        <w:pStyle w:val="Doc-title"/>
        <w:ind w:hanging="539"/>
      </w:pPr>
      <w:r w:rsidRPr="007D66B6">
        <w:t>Power-saving resource allocation can be applied to SL discovery?</w:t>
      </w:r>
    </w:p>
    <w:p w14:paraId="127458F1" w14:textId="778E3092" w:rsidR="0064651D" w:rsidRPr="007D66B6" w:rsidRDefault="0064651D" w:rsidP="00AA1005">
      <w:pPr>
        <w:pStyle w:val="Doc-title"/>
        <w:numPr>
          <w:ilvl w:val="0"/>
          <w:numId w:val="107"/>
        </w:numPr>
        <w:overflowPunct/>
        <w:autoSpaceDE/>
        <w:autoSpaceDN/>
        <w:adjustRightInd/>
        <w:textAlignment w:val="auto"/>
      </w:pPr>
      <w:r w:rsidRPr="007D66B6">
        <w:t xml:space="preserve">Yes (e.g. in </w:t>
      </w:r>
      <w:hyperlink r:id="rId2944" w:history="1">
        <w:r w:rsidR="00916E86">
          <w:rPr>
            <w:rStyle w:val="Hyperlink"/>
          </w:rPr>
          <w:t>R2-2204565</w:t>
        </w:r>
      </w:hyperlink>
      <w:r w:rsidRPr="007D66B6">
        <w:t xml:space="preserve">)  </w:t>
      </w:r>
    </w:p>
    <w:p w14:paraId="1484C2E3" w14:textId="77777777" w:rsidR="0064651D" w:rsidRPr="007D66B6" w:rsidRDefault="0064651D" w:rsidP="0064651D">
      <w:pPr>
        <w:pStyle w:val="Doc-title"/>
      </w:pPr>
    </w:p>
    <w:p w14:paraId="44352DD2" w14:textId="761448FA" w:rsidR="0064651D" w:rsidRPr="007D66B6" w:rsidRDefault="00916E86" w:rsidP="0064651D">
      <w:pPr>
        <w:pStyle w:val="Doc-text2"/>
      </w:pPr>
      <w:hyperlink r:id="rId2945" w:history="1">
        <w:r>
          <w:rPr>
            <w:rStyle w:val="Hyperlink"/>
          </w:rPr>
          <w:t>R2-2204565</w:t>
        </w:r>
      </w:hyperlink>
      <w:r w:rsidR="0064651D" w:rsidRPr="007D66B6">
        <w:t>:</w:t>
      </w:r>
    </w:p>
    <w:p w14:paraId="472BA356" w14:textId="77777777" w:rsidR="0064651D" w:rsidRPr="007D66B6" w:rsidRDefault="0064651D" w:rsidP="0064651D">
      <w:pPr>
        <w:pStyle w:val="Doc-text2"/>
        <w:ind w:left="1253" w:firstLine="0"/>
      </w:pPr>
      <w:r w:rsidRPr="007D66B6">
        <w:t>Proposal 1: RAN2 confirms that power-saving resource allocation schemes apply to NR SL discovery transmission at least for the shared discovery TX pool case.</w:t>
      </w:r>
    </w:p>
    <w:p w14:paraId="7025F01B" w14:textId="77777777" w:rsidR="0064651D" w:rsidRPr="007D66B6" w:rsidRDefault="0064651D" w:rsidP="0064651D">
      <w:pPr>
        <w:pStyle w:val="Doc-text2"/>
        <w:ind w:left="1253" w:firstLine="0"/>
      </w:pPr>
      <w:r w:rsidRPr="007D66B6">
        <w:t>Proposal 2: RAN2 confirms that power-saving resource allocation schemes apply to NR SL discovery transmission in the dedicated discovery TX pool(s).</w:t>
      </w:r>
    </w:p>
    <w:p w14:paraId="7A794227" w14:textId="77777777" w:rsidR="0064651D" w:rsidRPr="007D66B6" w:rsidRDefault="0064651D" w:rsidP="0064651D">
      <w:pPr>
        <w:pStyle w:val="Doc-text2"/>
        <w:ind w:left="0" w:firstLine="0"/>
      </w:pPr>
    </w:p>
    <w:p w14:paraId="18EBC63C" w14:textId="77777777" w:rsidR="0064651D" w:rsidRPr="007D66B6" w:rsidRDefault="0064651D" w:rsidP="00AA1005">
      <w:pPr>
        <w:pStyle w:val="Doc-text2"/>
        <w:numPr>
          <w:ilvl w:val="0"/>
          <w:numId w:val="23"/>
        </w:numPr>
        <w:overflowPunct/>
        <w:autoSpaceDE/>
        <w:autoSpaceDN/>
        <w:adjustRightInd/>
        <w:textAlignment w:val="auto"/>
      </w:pPr>
      <w:r w:rsidRPr="007D66B6">
        <w:t xml:space="preserve">Agree with proposal 1. </w:t>
      </w:r>
    </w:p>
    <w:p w14:paraId="2820AD36" w14:textId="77777777" w:rsidR="0064651D" w:rsidRPr="007D66B6" w:rsidRDefault="0064651D" w:rsidP="00AA1005">
      <w:pPr>
        <w:pStyle w:val="Doc-text2"/>
        <w:numPr>
          <w:ilvl w:val="0"/>
          <w:numId w:val="23"/>
        </w:numPr>
        <w:overflowPunct/>
        <w:autoSpaceDE/>
        <w:autoSpaceDN/>
        <w:adjustRightInd/>
        <w:textAlignment w:val="auto"/>
      </w:pPr>
      <w:r w:rsidRPr="007D66B6">
        <w:t>Working assumption: power-saving resource allocation schemes apply to NR SL discovery transmission in the dedicated discovery TX pool(s)</w:t>
      </w:r>
    </w:p>
    <w:p w14:paraId="08A1BA0D" w14:textId="77777777" w:rsidR="0064651D" w:rsidRPr="007D66B6" w:rsidRDefault="0064651D" w:rsidP="0064651D">
      <w:pPr>
        <w:pStyle w:val="Doc-text2"/>
        <w:ind w:left="0" w:firstLine="0"/>
      </w:pPr>
    </w:p>
    <w:p w14:paraId="3F6B3880" w14:textId="77777777" w:rsidR="0064651D" w:rsidRPr="007D66B6" w:rsidRDefault="0064651D" w:rsidP="0064651D">
      <w:pPr>
        <w:pStyle w:val="Doc-title"/>
        <w:ind w:left="1253" w:firstLine="0"/>
      </w:pPr>
      <w:r w:rsidRPr="007D66B6">
        <w:t xml:space="preserve">[Huawei]: Ok with proposal 1 and nothing needs to be changed. But for proposal 2, the agreement was for dedicated resource for SL discovery, it should follow Rel-16 resource allocation, which means it excludes power-saving resource allocation. [OPPO]: Do not understand Huawei’s argument for the second proposal. [Huawei]: it is based on the explicit agreement in the session note. [Vivo]: There was a kind of agreement in SL relay session sometimes ago, but it was because power-saving resource allocation was not considered at the moment. Do not see real differentiation between shared pool and dedicated resource pool. [IDT]: Is there any specification impact for proposal 2? [Vivo]: No real specification impact, but we need to consider it in CR implementation to capture the current RAN2 agreements. [Apple]: Supports the proposals. [Session chair]: Seems companies are at least ok with proposal 1 and some concern is expressed only for proposal 2. Let’s check how many companies have concern for proposal 2. </w:t>
      </w:r>
    </w:p>
    <w:p w14:paraId="0F634DAF" w14:textId="77777777" w:rsidR="0064651D" w:rsidRPr="007D66B6" w:rsidRDefault="0064651D" w:rsidP="00AA1005">
      <w:pPr>
        <w:pStyle w:val="Doc-text2"/>
        <w:numPr>
          <w:ilvl w:val="0"/>
          <w:numId w:val="107"/>
        </w:numPr>
        <w:overflowPunct/>
        <w:autoSpaceDE/>
        <w:autoSpaceDN/>
        <w:adjustRightInd/>
        <w:textAlignment w:val="auto"/>
      </w:pPr>
      <w:r w:rsidRPr="007D66B6">
        <w:t>Agree with proposal 2: ZTE, OPPO, Apple, Vivo, Samsung, LG (6)</w:t>
      </w:r>
    </w:p>
    <w:p w14:paraId="6FA7FB7A" w14:textId="77777777" w:rsidR="0064651D" w:rsidRPr="007D66B6" w:rsidRDefault="0064651D" w:rsidP="00AA1005">
      <w:pPr>
        <w:pStyle w:val="Doc-text2"/>
        <w:numPr>
          <w:ilvl w:val="0"/>
          <w:numId w:val="107"/>
        </w:numPr>
        <w:overflowPunct/>
        <w:autoSpaceDE/>
        <w:autoSpaceDN/>
        <w:adjustRightInd/>
        <w:textAlignment w:val="auto"/>
      </w:pPr>
      <w:r w:rsidRPr="007D66B6">
        <w:t>Disagree with proposal 2: Huawei (1)</w:t>
      </w:r>
    </w:p>
    <w:p w14:paraId="1A676D69" w14:textId="77777777" w:rsidR="0064651D" w:rsidRPr="007D66B6" w:rsidRDefault="0064651D" w:rsidP="0064651D">
      <w:pPr>
        <w:pStyle w:val="Doc-text2"/>
        <w:ind w:left="0" w:firstLine="0"/>
      </w:pPr>
    </w:p>
    <w:p w14:paraId="0CDD12D0" w14:textId="77777777" w:rsidR="0064651D" w:rsidRPr="007D66B6" w:rsidRDefault="0064651D" w:rsidP="0064651D">
      <w:pPr>
        <w:pStyle w:val="Doc-title"/>
        <w:ind w:left="1080" w:firstLine="0"/>
      </w:pPr>
      <w:r w:rsidRPr="007D66B6">
        <w:t>[Huawei]: Note it may also impact RAN1. Not convinced for specification impact. Also not many companies support the proposal 2. [OPPO]: In RAN1, power-saving resource allocation is applied regardless of what content is transmitted. No RAN1 impact and no blocking issue to stop it. [Huawei]: Still has concern to make a decision now. [Session chair]: What about setting WA now? [Huawei, Vivo, OPPO]: Ok with WA.</w:t>
      </w:r>
    </w:p>
    <w:p w14:paraId="18277BD9" w14:textId="77777777" w:rsidR="0064651D" w:rsidRPr="007D66B6" w:rsidRDefault="0064651D" w:rsidP="0064651D">
      <w:pPr>
        <w:pStyle w:val="Doc-text2"/>
        <w:ind w:left="0" w:firstLine="0"/>
      </w:pPr>
    </w:p>
    <w:p w14:paraId="3DC6F5D8" w14:textId="2A288B2E" w:rsidR="0064651D" w:rsidRPr="007D66B6" w:rsidRDefault="00916E86" w:rsidP="0064651D">
      <w:pPr>
        <w:pStyle w:val="Doc-title"/>
      </w:pPr>
      <w:hyperlink r:id="rId2946" w:history="1">
        <w:r>
          <w:rPr>
            <w:rStyle w:val="Hyperlink"/>
          </w:rPr>
          <w:t>R2-2204566</w:t>
        </w:r>
      </w:hyperlink>
      <w:r w:rsidR="0064651D" w:rsidRPr="007D66B6">
        <w:tab/>
        <w:t>[V351] On corrections to NR SL communication procedure using exceptional pool</w:t>
      </w:r>
      <w:r w:rsidR="0064651D" w:rsidRPr="007D66B6">
        <w:tab/>
        <w:t>vivo</w:t>
      </w:r>
      <w:r w:rsidR="0064651D" w:rsidRPr="007D66B6">
        <w:tab/>
        <w:t>discussion</w:t>
      </w:r>
    </w:p>
    <w:p w14:paraId="14D23A49" w14:textId="51611FA8" w:rsidR="0064651D" w:rsidRPr="007D66B6" w:rsidRDefault="00916E86" w:rsidP="0064651D">
      <w:pPr>
        <w:pStyle w:val="Doc-title"/>
      </w:pPr>
      <w:hyperlink r:id="rId2947" w:history="1">
        <w:r>
          <w:rPr>
            <w:rStyle w:val="Hyperlink"/>
          </w:rPr>
          <w:t>R2-2204567</w:t>
        </w:r>
      </w:hyperlink>
      <w:r w:rsidR="0064651D" w:rsidRPr="007D66B6">
        <w:tab/>
        <w:t>[V350] Corrections on NR SL communication transmission procedures in mode-2 normal pools</w:t>
      </w:r>
      <w:r w:rsidR="0064651D" w:rsidRPr="007D66B6">
        <w:tab/>
        <w:t>vivo</w:t>
      </w:r>
      <w:r w:rsidR="0064651D" w:rsidRPr="007D66B6">
        <w:tab/>
        <w:t>discussion</w:t>
      </w:r>
    </w:p>
    <w:p w14:paraId="6012BBB0" w14:textId="4417E452" w:rsidR="0064651D" w:rsidRPr="007D66B6" w:rsidRDefault="00916E86" w:rsidP="0064651D">
      <w:pPr>
        <w:pStyle w:val="Doc-title"/>
      </w:pPr>
      <w:hyperlink r:id="rId2948" w:history="1">
        <w:r>
          <w:rPr>
            <w:rStyle w:val="Hyperlink"/>
          </w:rPr>
          <w:t>R2-2204565</w:t>
        </w:r>
      </w:hyperlink>
      <w:r w:rsidR="0064651D" w:rsidRPr="007D66B6">
        <w:tab/>
        <w:t>[V380] Discussion on the applicability of power-saving resource allocation to NR SL discovery</w:t>
      </w:r>
      <w:r w:rsidR="0064651D" w:rsidRPr="007D66B6">
        <w:tab/>
        <w:t>vivo</w:t>
      </w:r>
      <w:r w:rsidR="0064651D" w:rsidRPr="007D66B6">
        <w:tab/>
        <w:t>discussion</w:t>
      </w:r>
      <w:r w:rsidR="0064651D" w:rsidRPr="007D66B6">
        <w:tab/>
      </w:r>
      <w:hyperlink r:id="rId2949" w:history="1">
        <w:r>
          <w:rPr>
            <w:rStyle w:val="Hyperlink"/>
          </w:rPr>
          <w:t>R2-2204323</w:t>
        </w:r>
      </w:hyperlink>
    </w:p>
    <w:p w14:paraId="49B73F7B" w14:textId="775D992F" w:rsidR="0064651D" w:rsidRPr="007D66B6" w:rsidRDefault="00916E86" w:rsidP="0064651D">
      <w:pPr>
        <w:pStyle w:val="Doc-title"/>
      </w:pPr>
      <w:hyperlink r:id="rId2950" w:history="1">
        <w:r>
          <w:rPr>
            <w:rStyle w:val="Hyperlink"/>
          </w:rPr>
          <w:t>R2-2204577</w:t>
        </w:r>
      </w:hyperlink>
      <w:r w:rsidR="0064651D" w:rsidRPr="007D66B6">
        <w:tab/>
        <w:t>[O092] Correction on default CBR configuration</w:t>
      </w:r>
      <w:r w:rsidR="0064651D" w:rsidRPr="007D66B6">
        <w:tab/>
        <w:t>OPPO</w:t>
      </w:r>
      <w:r w:rsidR="0064651D" w:rsidRPr="007D66B6">
        <w:tab/>
        <w:t>CR</w:t>
      </w:r>
      <w:r w:rsidR="0064651D" w:rsidRPr="007D66B6">
        <w:tab/>
        <w:t>Rel-17</w:t>
      </w:r>
      <w:r w:rsidR="0064651D" w:rsidRPr="007D66B6">
        <w:tab/>
        <w:t>38.331</w:t>
      </w:r>
      <w:r w:rsidR="0064651D" w:rsidRPr="007D66B6">
        <w:tab/>
        <w:t>17.0.0</w:t>
      </w:r>
      <w:r w:rsidR="0064651D" w:rsidRPr="007D66B6">
        <w:tab/>
        <w:t>2975</w:t>
      </w:r>
      <w:r w:rsidR="0064651D" w:rsidRPr="007D66B6">
        <w:tab/>
        <w:t>-</w:t>
      </w:r>
      <w:r w:rsidR="0064651D" w:rsidRPr="007D66B6">
        <w:tab/>
        <w:t>F</w:t>
      </w:r>
      <w:r w:rsidR="0064651D" w:rsidRPr="007D66B6">
        <w:tab/>
        <w:t>NR_SL_enh-Core</w:t>
      </w:r>
    </w:p>
    <w:p w14:paraId="160B24C8" w14:textId="724C255A" w:rsidR="0064651D" w:rsidRPr="007D66B6" w:rsidRDefault="00916E86" w:rsidP="0064651D">
      <w:pPr>
        <w:pStyle w:val="Doc-title"/>
      </w:pPr>
      <w:hyperlink r:id="rId2951" w:history="1">
        <w:r>
          <w:rPr>
            <w:rStyle w:val="Hyperlink"/>
          </w:rPr>
          <w:t>R2-2204582</w:t>
        </w:r>
      </w:hyperlink>
      <w:r w:rsidR="0064651D" w:rsidRPr="007D66B6">
        <w:tab/>
        <w:t>[O092] Discussion on default CBR measurement value</w:t>
      </w:r>
      <w:r w:rsidR="0064651D" w:rsidRPr="007D66B6">
        <w:tab/>
        <w:t>OPPO</w:t>
      </w:r>
      <w:r w:rsidR="0064651D" w:rsidRPr="007D66B6">
        <w:tab/>
        <w:t>discussion</w:t>
      </w:r>
      <w:r w:rsidR="0064651D" w:rsidRPr="007D66B6">
        <w:tab/>
        <w:t>Rel-17</w:t>
      </w:r>
      <w:r w:rsidR="0064651D" w:rsidRPr="007D66B6">
        <w:tab/>
        <w:t>NR_SL_enh-Core</w:t>
      </w:r>
    </w:p>
    <w:p w14:paraId="448ED0FE" w14:textId="7E5ABFC2" w:rsidR="0064651D" w:rsidRPr="007D66B6" w:rsidRDefault="00916E86" w:rsidP="0064651D">
      <w:pPr>
        <w:pStyle w:val="Doc-title"/>
      </w:pPr>
      <w:hyperlink r:id="rId2952" w:history="1">
        <w:r>
          <w:rPr>
            <w:rStyle w:val="Hyperlink"/>
          </w:rPr>
          <w:t>R2-2204641</w:t>
        </w:r>
      </w:hyperlink>
      <w:r w:rsidR="0064651D" w:rsidRPr="007D66B6">
        <w:tab/>
        <w:t>Correction on [O066, O067]</w:t>
      </w:r>
      <w:r w:rsidR="0064651D" w:rsidRPr="007D66B6">
        <w:tab/>
        <w:t>OPPO</w:t>
      </w:r>
      <w:r w:rsidR="0064651D" w:rsidRPr="007D66B6">
        <w:tab/>
        <w:t>draftCR</w:t>
      </w:r>
      <w:r w:rsidR="0064651D" w:rsidRPr="007D66B6">
        <w:tab/>
        <w:t>Rel-17</w:t>
      </w:r>
      <w:r w:rsidR="0064651D" w:rsidRPr="007D66B6">
        <w:tab/>
        <w:t>38.331</w:t>
      </w:r>
      <w:r w:rsidR="0064651D" w:rsidRPr="007D66B6">
        <w:tab/>
        <w:t>17.0.0</w:t>
      </w:r>
      <w:r w:rsidR="0064651D" w:rsidRPr="007D66B6">
        <w:tab/>
        <w:t>F</w:t>
      </w:r>
      <w:r w:rsidR="0064651D" w:rsidRPr="007D66B6">
        <w:tab/>
        <w:t>NR_SL_enh-Core</w:t>
      </w:r>
    </w:p>
    <w:p w14:paraId="35F46CED" w14:textId="3A5B3919" w:rsidR="0064651D" w:rsidRPr="007D66B6" w:rsidRDefault="00916E86" w:rsidP="0064651D">
      <w:pPr>
        <w:pStyle w:val="Doc-title"/>
      </w:pPr>
      <w:hyperlink r:id="rId2953" w:history="1">
        <w:r>
          <w:rPr>
            <w:rStyle w:val="Hyperlink"/>
          </w:rPr>
          <w:t>R2-2205102</w:t>
        </w:r>
      </w:hyperlink>
      <w:r w:rsidR="0064651D" w:rsidRPr="007D66B6">
        <w:tab/>
        <w:t>correction on exceptional resource pool for power saving</w:t>
      </w:r>
      <w:r w:rsidR="0064651D" w:rsidRPr="007D66B6">
        <w:tab/>
        <w:t>ZTE Corporation, Sanechips</w:t>
      </w:r>
      <w:r w:rsidR="0064651D" w:rsidRPr="007D66B6">
        <w:tab/>
        <w:t>CR</w:t>
      </w:r>
      <w:r w:rsidR="0064651D" w:rsidRPr="007D66B6">
        <w:tab/>
        <w:t>Rel-17</w:t>
      </w:r>
      <w:r w:rsidR="0064651D" w:rsidRPr="007D66B6">
        <w:tab/>
        <w:t>38.331</w:t>
      </w:r>
      <w:r w:rsidR="0064651D" w:rsidRPr="007D66B6">
        <w:tab/>
        <w:t>17.0.0</w:t>
      </w:r>
      <w:r w:rsidR="0064651D" w:rsidRPr="007D66B6">
        <w:tab/>
        <w:t>3048</w:t>
      </w:r>
      <w:r w:rsidR="0064651D" w:rsidRPr="007D66B6">
        <w:tab/>
        <w:t>-</w:t>
      </w:r>
      <w:r w:rsidR="0064651D" w:rsidRPr="007D66B6">
        <w:tab/>
        <w:t>F</w:t>
      </w:r>
      <w:r w:rsidR="0064651D" w:rsidRPr="007D66B6">
        <w:tab/>
        <w:t>NR_SL_enh-Core</w:t>
      </w:r>
    </w:p>
    <w:p w14:paraId="7D0392F7" w14:textId="420B7C74" w:rsidR="0064651D" w:rsidRPr="007D66B6" w:rsidRDefault="00916E86" w:rsidP="0064651D">
      <w:pPr>
        <w:pStyle w:val="Doc-title"/>
      </w:pPr>
      <w:hyperlink r:id="rId2954" w:history="1">
        <w:r>
          <w:rPr>
            <w:rStyle w:val="Hyperlink"/>
          </w:rPr>
          <w:t>R2-2205142</w:t>
        </w:r>
      </w:hyperlink>
      <w:r w:rsidR="0064651D" w:rsidRPr="007D66B6">
        <w:tab/>
        <w:t>Correction on user plane aspects for power saving (Rapporteur CR)</w:t>
      </w:r>
      <w:r w:rsidR="0064651D" w:rsidRPr="007D66B6">
        <w:tab/>
        <w:t>LG Electronics France</w:t>
      </w:r>
      <w:r w:rsidR="0064651D" w:rsidRPr="007D66B6">
        <w:tab/>
        <w:t>CR</w:t>
      </w:r>
      <w:r w:rsidR="0064651D" w:rsidRPr="007D66B6">
        <w:tab/>
        <w:t>Rel-17</w:t>
      </w:r>
      <w:r w:rsidR="0064651D" w:rsidRPr="007D66B6">
        <w:tab/>
        <w:t>38.321</w:t>
      </w:r>
      <w:r w:rsidR="0064651D" w:rsidRPr="007D66B6">
        <w:tab/>
        <w:t>17.0.0</w:t>
      </w:r>
      <w:r w:rsidR="0064651D" w:rsidRPr="007D66B6">
        <w:tab/>
        <w:t>1260</w:t>
      </w:r>
      <w:r w:rsidR="0064651D" w:rsidRPr="007D66B6">
        <w:tab/>
        <w:t>-</w:t>
      </w:r>
      <w:r w:rsidR="0064651D" w:rsidRPr="007D66B6">
        <w:tab/>
        <w:t>F</w:t>
      </w:r>
      <w:r w:rsidR="0064651D" w:rsidRPr="007D66B6">
        <w:tab/>
        <w:t>NR_SL_enh-Core</w:t>
      </w:r>
      <w:r w:rsidR="0064651D" w:rsidRPr="007D66B6">
        <w:tab/>
        <w:t>Late</w:t>
      </w:r>
    </w:p>
    <w:p w14:paraId="0D2A09E4" w14:textId="77777777" w:rsidR="0064651D" w:rsidRPr="007D66B6" w:rsidRDefault="0064651D" w:rsidP="0064651D">
      <w:pPr>
        <w:pStyle w:val="Doc-text2"/>
      </w:pPr>
      <w:r w:rsidRPr="007D66B6">
        <w:t>=&gt; Withdrawn</w:t>
      </w:r>
    </w:p>
    <w:p w14:paraId="20CA228F" w14:textId="1E1FD9E0" w:rsidR="0064651D" w:rsidRPr="007D66B6" w:rsidRDefault="00916E86" w:rsidP="0064651D">
      <w:pPr>
        <w:pStyle w:val="Doc-title"/>
      </w:pPr>
      <w:hyperlink r:id="rId2955" w:history="1">
        <w:r>
          <w:rPr>
            <w:rStyle w:val="Hyperlink"/>
          </w:rPr>
          <w:t>R2-2204568</w:t>
        </w:r>
      </w:hyperlink>
      <w:r w:rsidR="0064651D" w:rsidRPr="007D66B6">
        <w:tab/>
        <w:t>[O092] Clarification on the CBR related default parameters</w:t>
      </w:r>
      <w:r w:rsidR="0064651D" w:rsidRPr="007D66B6">
        <w:tab/>
        <w:t>vivo</w:t>
      </w:r>
      <w:r w:rsidR="0064651D" w:rsidRPr="007D66B6">
        <w:tab/>
        <w:t>discussion</w:t>
      </w:r>
      <w:r w:rsidR="0064651D" w:rsidRPr="007D66B6">
        <w:tab/>
        <w:t>Withdrawn</w:t>
      </w:r>
    </w:p>
    <w:p w14:paraId="059C7A4E" w14:textId="77777777" w:rsidR="0064651D" w:rsidRPr="007D66B6" w:rsidRDefault="0064651D" w:rsidP="0064651D">
      <w:pPr>
        <w:pStyle w:val="Doc-text2"/>
      </w:pPr>
    </w:p>
    <w:p w14:paraId="5F0CB835" w14:textId="77777777" w:rsidR="0064651D" w:rsidRPr="007D66B6" w:rsidRDefault="0064651D" w:rsidP="0064651D">
      <w:pPr>
        <w:pStyle w:val="Heading3"/>
      </w:pPr>
      <w:bookmarkStart w:id="577" w:name="_Toc105622304"/>
      <w:bookmarkStart w:id="578" w:name="_Toc111585562"/>
      <w:r w:rsidRPr="007D66B6">
        <w:t>6.15.3</w:t>
      </w:r>
      <w:r w:rsidRPr="007D66B6">
        <w:tab/>
        <w:t>Other</w:t>
      </w:r>
      <w:bookmarkEnd w:id="577"/>
      <w:bookmarkEnd w:id="578"/>
    </w:p>
    <w:p w14:paraId="0603BA1A" w14:textId="77777777" w:rsidR="0064651D" w:rsidRPr="007D66B6" w:rsidRDefault="0064651D" w:rsidP="0064651D">
      <w:pPr>
        <w:pStyle w:val="Comments"/>
      </w:pPr>
      <w:r w:rsidRPr="007D66B6">
        <w:t xml:space="preserve">Including any other corrections. </w:t>
      </w:r>
    </w:p>
    <w:p w14:paraId="580719B0" w14:textId="77777777" w:rsidR="0064651D" w:rsidRPr="007D66B6" w:rsidRDefault="0064651D" w:rsidP="0064651D">
      <w:pPr>
        <w:pStyle w:val="Comments"/>
      </w:pPr>
    </w:p>
    <w:p w14:paraId="23714F27" w14:textId="77777777" w:rsidR="0064651D" w:rsidRPr="007D66B6" w:rsidRDefault="0064651D" w:rsidP="0064651D">
      <w:pPr>
        <w:pStyle w:val="Doc-title"/>
        <w:ind w:hanging="539"/>
      </w:pPr>
      <w:r w:rsidRPr="007D66B6">
        <w:t xml:space="preserve">Whether SL DRX can be applied to L2 relay (including L2 relay discovery) ? </w:t>
      </w:r>
    </w:p>
    <w:p w14:paraId="4CF65951" w14:textId="5AC6CE41" w:rsidR="0064651D" w:rsidRPr="007D66B6" w:rsidRDefault="0064651D" w:rsidP="00AA1005">
      <w:pPr>
        <w:pStyle w:val="Doc-text2"/>
        <w:numPr>
          <w:ilvl w:val="0"/>
          <w:numId w:val="107"/>
        </w:numPr>
        <w:overflowPunct/>
        <w:autoSpaceDE/>
        <w:autoSpaceDN/>
        <w:adjustRightInd/>
        <w:textAlignment w:val="auto"/>
      </w:pPr>
      <w:r w:rsidRPr="007D66B6">
        <w:t xml:space="preserve">Yes (e.g. in </w:t>
      </w:r>
      <w:hyperlink r:id="rId2956" w:history="1">
        <w:r w:rsidR="00916E86">
          <w:rPr>
            <w:rStyle w:val="Hyperlink"/>
          </w:rPr>
          <w:t>R2-2204588</w:t>
        </w:r>
      </w:hyperlink>
      <w:r w:rsidRPr="007D66B6">
        <w:t>)</w:t>
      </w:r>
    </w:p>
    <w:p w14:paraId="21CD6393" w14:textId="1F7BE1F4" w:rsidR="0064651D" w:rsidRPr="007D66B6" w:rsidRDefault="0064651D" w:rsidP="00AA1005">
      <w:pPr>
        <w:pStyle w:val="Doc-text2"/>
        <w:numPr>
          <w:ilvl w:val="0"/>
          <w:numId w:val="107"/>
        </w:numPr>
        <w:overflowPunct/>
        <w:autoSpaceDE/>
        <w:autoSpaceDN/>
        <w:adjustRightInd/>
        <w:textAlignment w:val="auto"/>
      </w:pPr>
      <w:r w:rsidRPr="007D66B6">
        <w:t xml:space="preserve">No (e.g. in </w:t>
      </w:r>
      <w:hyperlink r:id="rId2957" w:history="1">
        <w:r w:rsidR="00916E86">
          <w:rPr>
            <w:rStyle w:val="Hyperlink"/>
          </w:rPr>
          <w:t>R2-2205179</w:t>
        </w:r>
      </w:hyperlink>
      <w:r w:rsidRPr="007D66B6">
        <w:t>)</w:t>
      </w:r>
    </w:p>
    <w:p w14:paraId="5F71CE80" w14:textId="77777777" w:rsidR="0064651D" w:rsidRPr="007D66B6" w:rsidRDefault="0064651D" w:rsidP="0064651D">
      <w:pPr>
        <w:pStyle w:val="Comments"/>
        <w:rPr>
          <w:i w:val="0"/>
        </w:rPr>
      </w:pPr>
    </w:p>
    <w:p w14:paraId="2C0BE502" w14:textId="77777777" w:rsidR="0064651D" w:rsidRPr="007D66B6" w:rsidRDefault="0064651D" w:rsidP="0064651D">
      <w:pPr>
        <w:pStyle w:val="EmailDiscussion"/>
        <w:overflowPunct/>
        <w:autoSpaceDE/>
        <w:autoSpaceDN/>
        <w:adjustRightInd/>
        <w:ind w:left="1619" w:hanging="360"/>
        <w:textAlignment w:val="auto"/>
      </w:pPr>
      <w:r w:rsidRPr="007D66B6">
        <w:t>[AT118-e][709][V2X/SL] SL DRX and L2 relay in Rel-17 (Ericsson)</w:t>
      </w:r>
    </w:p>
    <w:p w14:paraId="5F5D55C4" w14:textId="77777777" w:rsidR="0064651D" w:rsidRPr="007D66B6" w:rsidRDefault="0064651D" w:rsidP="0064651D">
      <w:pPr>
        <w:pStyle w:val="EmailDiscussion2"/>
        <w:rPr>
          <w:rFonts w:eastAsia="Malgun Gothic"/>
          <w:lang w:eastAsia="ko-KR"/>
        </w:rPr>
      </w:pPr>
      <w:r w:rsidRPr="007D66B6">
        <w:tab/>
      </w:r>
      <w:r w:rsidRPr="007D66B6">
        <w:rPr>
          <w:b/>
        </w:rPr>
        <w:t>Scope:</w:t>
      </w:r>
      <w:r w:rsidRPr="007D66B6">
        <w:t xml:space="preserve"> Discuss whether there are real technical blocking issues that cannot apply SL DRX into L2 relay. Companies not supporting SL DRX should identify the technical blocking issues and companies supporting SL DRX can argue why they’re not real technical blocking issues (or if they can be easily solved by CR implementation). Based on each side arguments and analysis, check companies’ views whether there is real technical blocking issue or not. </w:t>
      </w:r>
    </w:p>
    <w:p w14:paraId="1AB02A74" w14:textId="15D2BD66" w:rsidR="0064651D" w:rsidRPr="007D66B6" w:rsidRDefault="0064651D" w:rsidP="0064651D">
      <w:pPr>
        <w:pStyle w:val="EmailDiscussion2"/>
      </w:pPr>
      <w:r w:rsidRPr="007D66B6">
        <w:tab/>
      </w:r>
      <w:r w:rsidRPr="007D66B6">
        <w:rPr>
          <w:b/>
        </w:rPr>
        <w:t>Intended outcome:</w:t>
      </w:r>
      <w:r w:rsidRPr="007D66B6">
        <w:t xml:space="preserve"> Summary discussion in </w:t>
      </w:r>
      <w:hyperlink r:id="rId2958" w:history="1">
        <w:r w:rsidR="00916E86">
          <w:rPr>
            <w:rStyle w:val="Hyperlink"/>
          </w:rPr>
          <w:t>R2-2206305</w:t>
        </w:r>
      </w:hyperlink>
      <w:r w:rsidRPr="007D66B6">
        <w:t xml:space="preserve">. </w:t>
      </w:r>
    </w:p>
    <w:p w14:paraId="73596D58" w14:textId="77777777" w:rsidR="0064651D" w:rsidRPr="007D66B6" w:rsidRDefault="0064651D" w:rsidP="0064651D">
      <w:pPr>
        <w:ind w:left="1608"/>
      </w:pPr>
      <w:r w:rsidRPr="007D66B6">
        <w:rPr>
          <w:b/>
        </w:rPr>
        <w:t xml:space="preserve">Deadline: </w:t>
      </w:r>
      <w:r w:rsidRPr="007D66B6">
        <w:t>5/16 10:00am UTC</w:t>
      </w:r>
    </w:p>
    <w:p w14:paraId="48C4B491" w14:textId="77777777" w:rsidR="0064651D" w:rsidRPr="007D66B6" w:rsidRDefault="0064651D" w:rsidP="0064651D">
      <w:pPr>
        <w:pStyle w:val="Doc-text2"/>
      </w:pPr>
    </w:p>
    <w:p w14:paraId="3D4FF239" w14:textId="77777777" w:rsidR="0064651D" w:rsidRPr="007D66B6" w:rsidRDefault="0064651D" w:rsidP="0064651D">
      <w:pPr>
        <w:pStyle w:val="Doc-text2"/>
      </w:pPr>
      <w:r w:rsidRPr="007D66B6">
        <w:tab/>
        <w:t xml:space="preserve">[OPPO, ZTE]: Prefer some neutral company to lead this email discussion. [Ericsson]: Cannot accept any change of offline discussion rapporteur. Declare Ericsson will do this job very well in fair. [Ericsson]: There would be some more related contributions in relay session. [Session chair]: Let me know by email to determine whether it will be added into this session or not. [MediaTek]: This email discussion would be for Rel-17 or Rel-18? [Session chair]: Only for Rel-17. </w:t>
      </w:r>
    </w:p>
    <w:p w14:paraId="3F0C3C7D" w14:textId="77777777" w:rsidR="0064651D" w:rsidRPr="007D66B6" w:rsidRDefault="0064651D" w:rsidP="0064651D">
      <w:pPr>
        <w:pStyle w:val="Comments"/>
        <w:rPr>
          <w:i w:val="0"/>
        </w:rPr>
      </w:pPr>
    </w:p>
    <w:p w14:paraId="537961B3" w14:textId="2CEBD49C" w:rsidR="0064651D" w:rsidRPr="007D66B6" w:rsidRDefault="00916E86" w:rsidP="0064651D">
      <w:pPr>
        <w:pStyle w:val="Doc-title"/>
      </w:pPr>
      <w:hyperlink r:id="rId2959" w:history="1">
        <w:r>
          <w:rPr>
            <w:rStyle w:val="Hyperlink"/>
          </w:rPr>
          <w:t>R2-2206305</w:t>
        </w:r>
      </w:hyperlink>
      <w:r w:rsidR="0064651D" w:rsidRPr="007D66B6">
        <w:tab/>
        <w:t>Summary of [709][V2X/SL] SL DRX and L2 relay in Rel-17 (Ericsson)</w:t>
      </w:r>
      <w:r w:rsidR="0064651D" w:rsidRPr="007D66B6">
        <w:tab/>
        <w:t>Ericsson</w:t>
      </w:r>
      <w:r w:rsidR="0064651D" w:rsidRPr="007D66B6">
        <w:tab/>
        <w:t>discussion</w:t>
      </w:r>
      <w:r w:rsidR="0064651D" w:rsidRPr="007D66B6">
        <w:tab/>
        <w:t>Rel-17</w:t>
      </w:r>
      <w:r w:rsidR="0064651D" w:rsidRPr="007D66B6">
        <w:tab/>
        <w:t>NR_SL_enh-Core</w:t>
      </w:r>
    </w:p>
    <w:p w14:paraId="72A5E525" w14:textId="77777777" w:rsidR="0064651D" w:rsidRPr="007D66B6" w:rsidRDefault="0064651D" w:rsidP="0064651D">
      <w:pPr>
        <w:pStyle w:val="Doc-text2"/>
        <w:ind w:left="1253" w:firstLine="0"/>
      </w:pPr>
      <w:r w:rsidRPr="007D66B6">
        <w:t>Proposal 1</w:t>
      </w:r>
      <w:r w:rsidRPr="007D66B6">
        <w:tab/>
        <w:t>RAN2 to discuss how to support SL DRX for RRC signalling after the PC5 link established during RRC connection establishment for remote UE (9/15).</w:t>
      </w:r>
    </w:p>
    <w:p w14:paraId="6154A377" w14:textId="77777777" w:rsidR="0064651D" w:rsidRPr="007D66B6" w:rsidRDefault="0064651D" w:rsidP="0064651D">
      <w:pPr>
        <w:pStyle w:val="Doc-text2"/>
        <w:ind w:left="1253" w:firstLine="0"/>
      </w:pPr>
    </w:p>
    <w:p w14:paraId="07100325" w14:textId="77777777" w:rsidR="0064651D" w:rsidRPr="007D66B6" w:rsidRDefault="0064651D" w:rsidP="0064651D">
      <w:pPr>
        <w:pStyle w:val="Doc-text2"/>
        <w:ind w:left="1253" w:firstLine="0"/>
        <w:rPr>
          <w:rFonts w:eastAsiaTheme="minorEastAsia" w:cs="Arial"/>
        </w:rPr>
      </w:pPr>
      <w:r w:rsidRPr="007D66B6">
        <w:t xml:space="preserve">[Ericsson, IDT, CATT, Vivo, Qualcomm, Xiaomi]: May have delay issue with the current spec. [OPPO, MediaTek, Apple, Huawei, LG, ZTE, Intel, Vivo, Samsung, Nokia]: Considering </w:t>
      </w:r>
      <w:r w:rsidRPr="007D66B6">
        <w:rPr>
          <w:rFonts w:eastAsiaTheme="minorEastAsia" w:cs="Arial"/>
        </w:rPr>
        <w:t xml:space="preserve">SL-DRX setting for UC list does not differentiate between radio bearer(s) / RLC-channels (as in legacy Uu), SL DRX can work w/o new additional mechanism. </w:t>
      </w:r>
    </w:p>
    <w:p w14:paraId="0C556009" w14:textId="77777777" w:rsidR="0064651D" w:rsidRPr="007D66B6" w:rsidRDefault="0064651D" w:rsidP="0064651D">
      <w:pPr>
        <w:pStyle w:val="Doc-text2"/>
        <w:ind w:left="1253" w:firstLine="0"/>
      </w:pPr>
    </w:p>
    <w:p w14:paraId="4251F896" w14:textId="77777777" w:rsidR="0064651D" w:rsidRPr="007D66B6" w:rsidRDefault="0064651D" w:rsidP="0064651D">
      <w:pPr>
        <w:pStyle w:val="Doc-text2"/>
        <w:ind w:left="1253" w:firstLine="0"/>
      </w:pPr>
      <w:r w:rsidRPr="007D66B6">
        <w:t>Proposal 2</w:t>
      </w:r>
      <w:r w:rsidRPr="007D66B6">
        <w:tab/>
        <w:t>RAN2 to discuss whether it is sufficient that L2 U2N Relay UE configures SL DRX in mode 2 RA only using assistance information from remote UE and the PDB split information from gNB.(9/15)</w:t>
      </w:r>
    </w:p>
    <w:p w14:paraId="5DBA58A0" w14:textId="77777777" w:rsidR="0064651D" w:rsidRPr="007D66B6" w:rsidRDefault="0064651D" w:rsidP="0064651D">
      <w:pPr>
        <w:pStyle w:val="Doc-text2"/>
        <w:ind w:left="1253" w:firstLine="0"/>
      </w:pPr>
    </w:p>
    <w:p w14:paraId="50E6CC90" w14:textId="77777777" w:rsidR="0064651D" w:rsidRPr="007D66B6" w:rsidRDefault="0064651D" w:rsidP="0064651D">
      <w:pPr>
        <w:pStyle w:val="Doc-text2"/>
        <w:ind w:left="1253" w:firstLine="0"/>
      </w:pPr>
      <w:r w:rsidRPr="007D66B6">
        <w:t xml:space="preserve">[Ericsson, IDT, CATT, Vivo, Qualcomm, Xiaomi]: May not have appropriate SL DRX configuration without DL traffic pattern information. [OPPO, MediaTek, Apple, Huawei, LG, ZTE, Intel, Vivo, Samsung, Nokia]: Considering relay UE’s awareness of PDB split and assistance information from remote UE, SL DRX can work w/o new additional mechanism. Not knowing DL traffic pattern is not a blocker for SL DRX with L2 relay. </w:t>
      </w:r>
    </w:p>
    <w:p w14:paraId="4142935E" w14:textId="77777777" w:rsidR="0064651D" w:rsidRPr="007D66B6" w:rsidRDefault="0064651D" w:rsidP="0064651D">
      <w:pPr>
        <w:pStyle w:val="Doc-text2"/>
        <w:ind w:left="1253" w:firstLine="0"/>
      </w:pPr>
    </w:p>
    <w:p w14:paraId="321C5BEF" w14:textId="77777777" w:rsidR="0064651D" w:rsidRPr="007D66B6" w:rsidRDefault="0064651D" w:rsidP="0064651D">
      <w:pPr>
        <w:pStyle w:val="Doc-text2"/>
        <w:ind w:left="1253" w:firstLine="0"/>
      </w:pPr>
      <w:r w:rsidRPr="007D66B6">
        <w:lastRenderedPageBreak/>
        <w:t>Proposal 3</w:t>
      </w:r>
      <w:r w:rsidRPr="007D66B6">
        <w:tab/>
        <w:t>RAN2 to discuss whether it is sufficient that L2 U2N Relay UE derives the suitable SL-DRX setting for paging/SI forwarding for Remote UE only based on agreed R17 mechanisms (9/15).</w:t>
      </w:r>
    </w:p>
    <w:p w14:paraId="04FFB10D" w14:textId="77777777" w:rsidR="0064651D" w:rsidRPr="007D66B6" w:rsidRDefault="0064651D" w:rsidP="0064651D">
      <w:pPr>
        <w:pStyle w:val="Doc-text2"/>
        <w:ind w:left="1253" w:firstLine="0"/>
      </w:pPr>
    </w:p>
    <w:p w14:paraId="6037EF4D" w14:textId="77777777" w:rsidR="0064651D" w:rsidRPr="007D66B6" w:rsidRDefault="0064651D" w:rsidP="0064651D">
      <w:pPr>
        <w:pStyle w:val="Doc-text2"/>
        <w:ind w:left="1253" w:firstLine="0"/>
      </w:pPr>
      <w:r w:rsidRPr="007D66B6">
        <w:t xml:space="preserve">[Ericsson, IDT, CATT, Vivo, Xiaomi]: May not have appropriate SL DRX configuration aligning paging cycle, SL DRX cycle and/or Uu DRX cycle. [OPPO, MediaTek, Apple, Huawei, LG, ZTE, Intel, Vivo, Samsung, Nokia, Qualcomm]: Considering </w:t>
      </w:r>
      <w:r w:rsidRPr="007D66B6">
        <w:rPr>
          <w:rFonts w:eastAsiaTheme="minorEastAsia" w:cs="Arial"/>
        </w:rPr>
        <w:t xml:space="preserve">SL-DRX setting for UC list does not differentiate between radio bearer(s) / RLC-channels (as in legacy Uu), SL DRX can work w/o new additional mechanism. Relay UE also can take the received paging cycle information from remote UE into account SL DRX configuration. </w:t>
      </w:r>
    </w:p>
    <w:p w14:paraId="5CE443EC" w14:textId="77777777" w:rsidR="0064651D" w:rsidRPr="007D66B6" w:rsidRDefault="0064651D" w:rsidP="0064651D">
      <w:pPr>
        <w:pStyle w:val="Doc-text2"/>
        <w:ind w:left="1253" w:firstLine="0"/>
      </w:pPr>
    </w:p>
    <w:p w14:paraId="3C0EA49A" w14:textId="77777777" w:rsidR="0064651D" w:rsidRPr="007D66B6" w:rsidRDefault="0064651D" w:rsidP="0064651D">
      <w:pPr>
        <w:pStyle w:val="Doc-text2"/>
        <w:ind w:left="1253" w:firstLine="0"/>
      </w:pPr>
      <w:r w:rsidRPr="007D66B6">
        <w:t>Proposal 4</w:t>
      </w:r>
      <w:r w:rsidRPr="007D66B6">
        <w:tab/>
        <w:t>RAN2 to discuss whether the Rel-17 SL DRX applies to L2 U2N Relay.</w:t>
      </w:r>
    </w:p>
    <w:p w14:paraId="18CD890E" w14:textId="77777777" w:rsidR="0064651D" w:rsidRPr="007D66B6" w:rsidRDefault="0064651D" w:rsidP="0064651D">
      <w:pPr>
        <w:pStyle w:val="Doc-text2"/>
        <w:ind w:left="1253" w:firstLine="0"/>
      </w:pPr>
    </w:p>
    <w:p w14:paraId="200FA126" w14:textId="77777777" w:rsidR="0064651D" w:rsidRPr="007D66B6" w:rsidRDefault="0064651D" w:rsidP="00AA1005">
      <w:pPr>
        <w:pStyle w:val="Doc-text2"/>
        <w:numPr>
          <w:ilvl w:val="0"/>
          <w:numId w:val="23"/>
        </w:numPr>
        <w:overflowPunct/>
        <w:autoSpaceDE/>
        <w:autoSpaceDN/>
        <w:adjustRightInd/>
        <w:textAlignment w:val="auto"/>
        <w:rPr>
          <w:rFonts w:eastAsiaTheme="minorEastAsia" w:cs="Arial"/>
        </w:rPr>
      </w:pPr>
      <w:r w:rsidRPr="007D66B6">
        <w:rPr>
          <w:rFonts w:eastAsiaTheme="minorEastAsia" w:cs="Arial"/>
        </w:rPr>
        <w:t xml:space="preserve">R2 discussed whether there is any technical blocking issue for supporting SL-DRX for L2 relay and observed that majority companies (11/17) agree it is feasible to support it and some companies (7/17) disagree it is feasible due to some performance degradation (e.g. delay). </w:t>
      </w:r>
    </w:p>
    <w:p w14:paraId="12A5F816" w14:textId="77777777" w:rsidR="0064651D" w:rsidRPr="007D66B6" w:rsidRDefault="0064651D" w:rsidP="0064651D">
      <w:pPr>
        <w:pStyle w:val="Doc-text2"/>
        <w:ind w:left="0" w:firstLine="0"/>
      </w:pPr>
    </w:p>
    <w:p w14:paraId="042B3033" w14:textId="77777777" w:rsidR="0064651D" w:rsidRPr="007D66B6" w:rsidRDefault="0064651D" w:rsidP="0064651D">
      <w:pPr>
        <w:pStyle w:val="Doc-text2"/>
        <w:ind w:left="1253" w:firstLine="0"/>
        <w:rPr>
          <w:rFonts w:eastAsiaTheme="minorEastAsia" w:cs="Arial"/>
        </w:rPr>
      </w:pPr>
      <w:r w:rsidRPr="007D66B6">
        <w:rPr>
          <w:rFonts w:eastAsiaTheme="minorEastAsia" w:cs="Arial"/>
        </w:rPr>
        <w:t xml:space="preserve">[Ericsson]: RRC messages during RRC connection establishment does not have QoS. How to handle RRC messages w/o QoS is not clear. [OPPO, LG, Apple]: All arguments from opposite side are more about performance aspect, it’s not really about if it’s feasible or not for SL DRX with L2 relay. We should focus the discussion and conclude if SL DRX with L2 relay is feasible w/o breaking the system, which is decoupled with performance level. [LG]: Opposite side often mentions about the delay concern. Is the delay for RRC message transmission or until the optimized SL DRX configuration? We don’t really see the problem if the delay is for RRC message transmission. TX UE can set very conservative SL DRX configuration to reduce the delay (if the delay concern is valid). [OPPO, Apple]: In relay session, it is agreed that a network assigns PDB split and priority for each logical channel so they would be sufficient for QoS enforcement. [Ericsson]: RRC connection setup REQ is before the reception of them from the network. [Vivo]: Based on the current circumstance, it would be difficult to conclude if SL DRX with L2 relay is supported or not in Rel-17. However, it will be good at least to state exact RAN2 status. [Session chair]: Seems two options in the table. One option is to go towards majority companies’ views and another option is to capture exact RAN2 status if the first option is never acceptable to the opposite side. With the second option, the final decision is up to RAN. [ZTE]: Prefer to make a conclusion now based on majority companies’ view. [IDT]: Agree with Vivo. Let’s capture exact RAN2 status and ok to leave the final conclusion to RAN. [Lenovo]: Didn’t provide inputs during the email discussion, but now support that SL DRX with L2 relay is feasible. [Session chair]: Let’s double check if companies change mind after understanding key arguments from each side. </w:t>
      </w:r>
    </w:p>
    <w:p w14:paraId="07E4BD98" w14:textId="77777777" w:rsidR="0064651D" w:rsidRPr="007D66B6" w:rsidRDefault="0064651D" w:rsidP="00AA1005">
      <w:pPr>
        <w:pStyle w:val="Doc-text2"/>
        <w:numPr>
          <w:ilvl w:val="0"/>
          <w:numId w:val="107"/>
        </w:numPr>
        <w:overflowPunct/>
        <w:autoSpaceDE/>
        <w:autoSpaceDN/>
        <w:adjustRightInd/>
        <w:textAlignment w:val="auto"/>
        <w:rPr>
          <w:rFonts w:eastAsiaTheme="minorEastAsia" w:cs="Arial"/>
        </w:rPr>
      </w:pPr>
      <w:r w:rsidRPr="007D66B6">
        <w:rPr>
          <w:rFonts w:eastAsiaTheme="minorEastAsia" w:cs="Arial"/>
        </w:rPr>
        <w:t>Feasible (w/ some performance degradation): Nokia, MediaTek, Huawei, OPPO, Lenovo, LGE, Samsung, ZTE, Apple, Intel, Vivo (11)</w:t>
      </w:r>
    </w:p>
    <w:p w14:paraId="6D4A1202" w14:textId="77777777" w:rsidR="0064651D" w:rsidRPr="007D66B6" w:rsidRDefault="0064651D" w:rsidP="00AA1005">
      <w:pPr>
        <w:pStyle w:val="Doc-text2"/>
        <w:numPr>
          <w:ilvl w:val="0"/>
          <w:numId w:val="107"/>
        </w:numPr>
        <w:overflowPunct/>
        <w:autoSpaceDE/>
        <w:autoSpaceDN/>
        <w:adjustRightInd/>
        <w:textAlignment w:val="auto"/>
        <w:rPr>
          <w:rFonts w:eastAsiaTheme="minorEastAsia" w:cs="Arial"/>
        </w:rPr>
      </w:pPr>
      <w:r w:rsidRPr="007D66B6">
        <w:rPr>
          <w:rFonts w:eastAsiaTheme="minorEastAsia" w:cs="Arial"/>
        </w:rPr>
        <w:t>Not feasible: Ericsson, CATT, Qualcomm, Xiaomi, IDT, NEC, Vivo (7)</w:t>
      </w:r>
    </w:p>
    <w:p w14:paraId="4DA1D3DB" w14:textId="77777777" w:rsidR="0064651D" w:rsidRPr="007D66B6" w:rsidRDefault="0064651D" w:rsidP="0064651D">
      <w:pPr>
        <w:pStyle w:val="Doc-text2"/>
        <w:ind w:left="0" w:firstLine="0"/>
      </w:pPr>
    </w:p>
    <w:p w14:paraId="54495F96" w14:textId="77777777" w:rsidR="0064651D" w:rsidRPr="007D66B6" w:rsidRDefault="0064651D" w:rsidP="0064651D">
      <w:pPr>
        <w:pStyle w:val="Doc-text2"/>
        <w:ind w:left="0" w:firstLine="0"/>
      </w:pPr>
    </w:p>
    <w:p w14:paraId="1DE4CDF8" w14:textId="243F6829" w:rsidR="0064651D" w:rsidRPr="007D66B6" w:rsidRDefault="0064651D" w:rsidP="0064651D">
      <w:pPr>
        <w:pStyle w:val="Doc-text2"/>
        <w:ind w:left="1253" w:firstLine="0"/>
      </w:pPr>
      <w:r w:rsidRPr="007D66B6">
        <w:t xml:space="preserve">[Session chair]: How to implement the spec for SL-DRX agreements in the relation to relay operation? [OPPO]: For example, CR in </w:t>
      </w:r>
      <w:hyperlink r:id="rId2960" w:history="1">
        <w:r w:rsidR="00916E86">
          <w:rPr>
            <w:rStyle w:val="Hyperlink"/>
          </w:rPr>
          <w:t>R2-2206047</w:t>
        </w:r>
      </w:hyperlink>
      <w:r w:rsidRPr="007D66B6">
        <w:t xml:space="preserve">. </w:t>
      </w:r>
    </w:p>
    <w:p w14:paraId="6DBE59B7" w14:textId="77777777" w:rsidR="0064651D" w:rsidRPr="007D66B6" w:rsidRDefault="0064651D" w:rsidP="00AA1005">
      <w:pPr>
        <w:pStyle w:val="Doc-text2"/>
        <w:numPr>
          <w:ilvl w:val="0"/>
          <w:numId w:val="107"/>
        </w:numPr>
        <w:overflowPunct/>
        <w:autoSpaceDE/>
        <w:autoSpaceDN/>
        <w:adjustRightInd/>
        <w:textAlignment w:val="auto"/>
      </w:pPr>
      <w:r w:rsidRPr="007D66B6">
        <w:t>Option 1: The agreements are captured only for L3 relay</w:t>
      </w:r>
    </w:p>
    <w:p w14:paraId="3A84AB48" w14:textId="77777777" w:rsidR="0064651D" w:rsidRPr="007D66B6" w:rsidRDefault="0064651D" w:rsidP="00AA1005">
      <w:pPr>
        <w:pStyle w:val="Doc-text2"/>
        <w:numPr>
          <w:ilvl w:val="1"/>
          <w:numId w:val="107"/>
        </w:numPr>
        <w:overflowPunct/>
        <w:autoSpaceDE/>
        <w:autoSpaceDN/>
        <w:adjustRightInd/>
        <w:textAlignment w:val="auto"/>
      </w:pPr>
      <w:r w:rsidRPr="007D66B6">
        <w:t>None</w:t>
      </w:r>
    </w:p>
    <w:p w14:paraId="0EABAEEB" w14:textId="77777777" w:rsidR="0064651D" w:rsidRPr="007D66B6" w:rsidRDefault="0064651D" w:rsidP="00AA1005">
      <w:pPr>
        <w:pStyle w:val="Doc-text2"/>
        <w:numPr>
          <w:ilvl w:val="0"/>
          <w:numId w:val="107"/>
        </w:numPr>
        <w:overflowPunct/>
        <w:autoSpaceDE/>
        <w:autoSpaceDN/>
        <w:adjustRightInd/>
        <w:textAlignment w:val="auto"/>
      </w:pPr>
      <w:r w:rsidRPr="007D66B6">
        <w:t>Option 2: The agreements are captured in general not to exclude L2 relay</w:t>
      </w:r>
    </w:p>
    <w:p w14:paraId="6B6224F7" w14:textId="77777777" w:rsidR="0064651D" w:rsidRPr="007D66B6" w:rsidRDefault="0064651D" w:rsidP="00AA1005">
      <w:pPr>
        <w:pStyle w:val="Doc-text2"/>
        <w:numPr>
          <w:ilvl w:val="1"/>
          <w:numId w:val="107"/>
        </w:numPr>
        <w:overflowPunct/>
        <w:autoSpaceDE/>
        <w:autoSpaceDN/>
        <w:adjustRightInd/>
        <w:textAlignment w:val="auto"/>
      </w:pPr>
      <w:r w:rsidRPr="007D66B6">
        <w:t>OPPO, MediaTek, Huawei, LG, Lenovo, ZTE, Apple, Intel (8)</w:t>
      </w:r>
    </w:p>
    <w:p w14:paraId="2F310F64" w14:textId="77777777" w:rsidR="0064651D" w:rsidRPr="007D66B6" w:rsidRDefault="0064651D" w:rsidP="00AA1005">
      <w:pPr>
        <w:pStyle w:val="Doc-text2"/>
        <w:numPr>
          <w:ilvl w:val="0"/>
          <w:numId w:val="107"/>
        </w:numPr>
        <w:overflowPunct/>
        <w:autoSpaceDE/>
        <w:autoSpaceDN/>
        <w:adjustRightInd/>
        <w:textAlignment w:val="auto"/>
      </w:pPr>
      <w:r w:rsidRPr="007D66B6">
        <w:t>Option 3: The agreements are captured with no relation to any relay</w:t>
      </w:r>
    </w:p>
    <w:p w14:paraId="08284C51" w14:textId="77777777" w:rsidR="0064651D" w:rsidRPr="007D66B6" w:rsidRDefault="0064651D" w:rsidP="00AA1005">
      <w:pPr>
        <w:pStyle w:val="Doc-text2"/>
        <w:numPr>
          <w:ilvl w:val="1"/>
          <w:numId w:val="107"/>
        </w:numPr>
        <w:overflowPunct/>
        <w:autoSpaceDE/>
        <w:autoSpaceDN/>
        <w:adjustRightInd/>
        <w:textAlignment w:val="auto"/>
      </w:pPr>
      <w:r w:rsidRPr="007D66B6">
        <w:t>Ericsson, Vivo, CATT, Nokia, IDT, Xiaomi, Qualcomm, NEC (8)</w:t>
      </w:r>
    </w:p>
    <w:p w14:paraId="0D0482DD" w14:textId="77777777" w:rsidR="0064651D" w:rsidRPr="007D66B6" w:rsidRDefault="0064651D" w:rsidP="00AA1005">
      <w:pPr>
        <w:pStyle w:val="Doc-text2"/>
        <w:numPr>
          <w:ilvl w:val="0"/>
          <w:numId w:val="107"/>
        </w:numPr>
        <w:overflowPunct/>
        <w:autoSpaceDE/>
        <w:autoSpaceDN/>
        <w:adjustRightInd/>
        <w:textAlignment w:val="auto"/>
      </w:pPr>
      <w:r w:rsidRPr="007D66B6">
        <w:t>Option 4: Do nothing now and wait for RAN conclusion</w:t>
      </w:r>
    </w:p>
    <w:p w14:paraId="011D1E0C" w14:textId="77777777" w:rsidR="0064651D" w:rsidRPr="007D66B6" w:rsidRDefault="0064651D" w:rsidP="00AA1005">
      <w:pPr>
        <w:pStyle w:val="Doc-text2"/>
        <w:numPr>
          <w:ilvl w:val="1"/>
          <w:numId w:val="107"/>
        </w:numPr>
        <w:overflowPunct/>
        <w:autoSpaceDE/>
        <w:autoSpaceDN/>
        <w:adjustRightInd/>
        <w:textAlignment w:val="auto"/>
      </w:pPr>
      <w:r w:rsidRPr="007D66B6">
        <w:t>OPPO, Samsung, Apple, IDT, Nokia, LG, Ericsson, Xiaomi, Qualcomm, Lenovo (10)</w:t>
      </w:r>
    </w:p>
    <w:p w14:paraId="551669F5" w14:textId="77777777" w:rsidR="0064651D" w:rsidRPr="007D66B6" w:rsidRDefault="0064651D" w:rsidP="0064651D">
      <w:pPr>
        <w:pStyle w:val="Doc-text2"/>
        <w:ind w:left="0" w:firstLine="0"/>
      </w:pPr>
    </w:p>
    <w:p w14:paraId="57EBAD4D" w14:textId="45CF9604" w:rsidR="0064651D" w:rsidRPr="007D66B6" w:rsidRDefault="0064651D" w:rsidP="0064651D">
      <w:pPr>
        <w:pStyle w:val="Doc-text2"/>
        <w:ind w:left="1253" w:firstLine="0"/>
      </w:pPr>
      <w:r w:rsidRPr="007D66B6">
        <w:t xml:space="preserve">[Ericsson]: It was agreed there would be no additional specification impact even for L3 relay, option 3 should be considered. [Vivo]: Prefer option 3 like. We can simply specify whether L2 and/or L3 relay is supported with SL DRX in stage 2 spec, but no detailed differentiation in stage 3. [IDT]: Agree with Vivo. [OPPO]: Without stage 3 spec, we don’t think SL DRX even for L3 relay can work. We need to specify detailed UE behaviours in stage 3 spec. We can wait for RAN conclusion and revisit it once decided in RAN. [Ericsson, Vivo]: Agree to wait for RAN conclusion. We don’t need to make a decision for any related CR now considering this situation. If companies really want to push a related CR in this situation, they should submit it to RAN as company CR. [Huawei]: Can we agree with signalling (e.g. proposed signalling in </w:t>
      </w:r>
      <w:hyperlink r:id="rId2961" w:history="1">
        <w:r w:rsidR="00916E86">
          <w:rPr>
            <w:rStyle w:val="Hyperlink"/>
          </w:rPr>
          <w:t>R2-2206047</w:t>
        </w:r>
      </w:hyperlink>
      <w:r w:rsidRPr="007D66B6">
        <w:t xml:space="preserve">) with adding it is only applicable for L3 relay in the </w:t>
      </w:r>
      <w:r w:rsidRPr="007D66B6">
        <w:lastRenderedPageBreak/>
        <w:t xml:space="preserve">field description now, and dependent on RAN conclusion we can simply add L2 relay in the field description later. [Qualcomm, Ericsson, Samsung, CATT]: Difficult to agree with signalling now. </w:t>
      </w:r>
    </w:p>
    <w:p w14:paraId="07644B5A" w14:textId="77777777" w:rsidR="0064651D" w:rsidRPr="007D66B6" w:rsidRDefault="0064651D" w:rsidP="0064651D">
      <w:pPr>
        <w:pStyle w:val="Doc-text2"/>
        <w:ind w:left="1613" w:firstLine="0"/>
      </w:pPr>
      <w:r w:rsidRPr="007D66B6">
        <w:t xml:space="preserve"> </w:t>
      </w:r>
    </w:p>
    <w:p w14:paraId="2DAB7026" w14:textId="77777777" w:rsidR="0064651D" w:rsidRPr="007D66B6" w:rsidRDefault="0064651D" w:rsidP="00AA1005">
      <w:pPr>
        <w:pStyle w:val="Doc-text2"/>
        <w:numPr>
          <w:ilvl w:val="0"/>
          <w:numId w:val="23"/>
        </w:numPr>
        <w:overflowPunct/>
        <w:autoSpaceDE/>
        <w:autoSpaceDN/>
        <w:adjustRightInd/>
        <w:textAlignment w:val="auto"/>
      </w:pPr>
      <w:r w:rsidRPr="007D66B6">
        <w:t xml:space="preserve">RAN2 cannot reach consensus on whether to agree the CR for the relation between SL DRX and SL relay. Related CRs will be revisited once RAN conclusion is made. </w:t>
      </w:r>
    </w:p>
    <w:p w14:paraId="24FA1AFA" w14:textId="77777777" w:rsidR="0064651D" w:rsidRPr="007D66B6" w:rsidRDefault="0064651D" w:rsidP="0064651D">
      <w:pPr>
        <w:pStyle w:val="Comments"/>
        <w:rPr>
          <w:i w:val="0"/>
        </w:rPr>
      </w:pPr>
    </w:p>
    <w:p w14:paraId="29E9B300" w14:textId="41AA1F16" w:rsidR="0064651D" w:rsidRPr="007D66B6" w:rsidRDefault="00916E86" w:rsidP="0064651D">
      <w:pPr>
        <w:pStyle w:val="Doc-title"/>
      </w:pPr>
      <w:hyperlink r:id="rId2962" w:history="1">
        <w:r>
          <w:rPr>
            <w:rStyle w:val="Hyperlink"/>
          </w:rPr>
          <w:t>R2-2204588</w:t>
        </w:r>
      </w:hyperlink>
      <w:r w:rsidR="0064651D" w:rsidRPr="007D66B6">
        <w:tab/>
        <w:t>Discussion on Sidelink DRX for Sidelink Relay</w:t>
      </w:r>
      <w:r w:rsidR="0064651D" w:rsidRPr="007D66B6">
        <w:tab/>
        <w:t>MediaTek Inc., APPLE, OPPO</w:t>
      </w:r>
      <w:r w:rsidR="0064651D" w:rsidRPr="007D66B6">
        <w:tab/>
        <w:t>discussion</w:t>
      </w:r>
      <w:r w:rsidR="0064651D" w:rsidRPr="007D66B6">
        <w:tab/>
        <w:t>Rel-17</w:t>
      </w:r>
      <w:r w:rsidR="0064651D" w:rsidRPr="007D66B6">
        <w:tab/>
        <w:t>NR_SL_relay-Core</w:t>
      </w:r>
    </w:p>
    <w:p w14:paraId="0584DA19" w14:textId="2A167C6B" w:rsidR="0064651D" w:rsidRPr="007D66B6" w:rsidRDefault="00916E86" w:rsidP="0064651D">
      <w:pPr>
        <w:pStyle w:val="Doc-title"/>
      </w:pPr>
      <w:hyperlink r:id="rId2963" w:history="1">
        <w:r>
          <w:rPr>
            <w:rStyle w:val="Hyperlink"/>
          </w:rPr>
          <w:t>R2-2204673</w:t>
        </w:r>
      </w:hyperlink>
      <w:r w:rsidR="0064651D" w:rsidRPr="007D66B6">
        <w:tab/>
        <w:t>Discussion on the need of capability filter</w:t>
      </w:r>
      <w:r w:rsidR="0064651D" w:rsidRPr="007D66B6">
        <w:tab/>
        <w:t>OPPO</w:t>
      </w:r>
      <w:r w:rsidR="0064651D" w:rsidRPr="007D66B6">
        <w:tab/>
        <w:t>discussion</w:t>
      </w:r>
      <w:r w:rsidR="0064651D" w:rsidRPr="007D66B6">
        <w:tab/>
        <w:t>Rel-17</w:t>
      </w:r>
      <w:r w:rsidR="0064651D" w:rsidRPr="007D66B6">
        <w:tab/>
        <w:t>NR_SL_enh-Core</w:t>
      </w:r>
    </w:p>
    <w:p w14:paraId="54AFB56A" w14:textId="1473DC11" w:rsidR="0064651D" w:rsidRPr="007D66B6" w:rsidRDefault="00916E86" w:rsidP="0064651D">
      <w:pPr>
        <w:pStyle w:val="Doc-title"/>
      </w:pPr>
      <w:hyperlink r:id="rId2964" w:history="1">
        <w:r>
          <w:rPr>
            <w:rStyle w:val="Hyperlink"/>
          </w:rPr>
          <w:t>R2-2205179</w:t>
        </w:r>
      </w:hyperlink>
      <w:r w:rsidR="0064651D" w:rsidRPr="007D66B6">
        <w:tab/>
        <w:t>Issues of SL DRX for L2 U2N relay</w:t>
      </w:r>
      <w:r w:rsidR="0064651D" w:rsidRPr="007D66B6">
        <w:tab/>
        <w:t>Ericsson</w:t>
      </w:r>
      <w:r w:rsidR="0064651D" w:rsidRPr="007D66B6">
        <w:tab/>
        <w:t>discussion</w:t>
      </w:r>
      <w:r w:rsidR="0064651D" w:rsidRPr="007D66B6">
        <w:tab/>
        <w:t>Rel-17</w:t>
      </w:r>
      <w:r w:rsidR="0064651D" w:rsidRPr="007D66B6">
        <w:tab/>
        <w:t>NR_SL_enh-Core</w:t>
      </w:r>
    </w:p>
    <w:p w14:paraId="73CF9685" w14:textId="726A2133" w:rsidR="0064651D" w:rsidRPr="007D66B6" w:rsidRDefault="00916E86" w:rsidP="0064651D">
      <w:pPr>
        <w:pStyle w:val="Doc-title"/>
      </w:pPr>
      <w:hyperlink r:id="rId2965" w:history="1">
        <w:r>
          <w:rPr>
            <w:rStyle w:val="Hyperlink"/>
          </w:rPr>
          <w:t>R2-2205269</w:t>
        </w:r>
      </w:hyperlink>
      <w:r w:rsidR="0064651D" w:rsidRPr="007D66B6">
        <w:tab/>
        <w:t>Corrections on the Sidelink DRX</w:t>
      </w:r>
      <w:r w:rsidR="0064651D" w:rsidRPr="007D66B6">
        <w:tab/>
        <w:t>NEC Corporation</w:t>
      </w:r>
      <w:r w:rsidR="0064651D" w:rsidRPr="007D66B6">
        <w:tab/>
        <w:t>CR</w:t>
      </w:r>
      <w:r w:rsidR="0064651D" w:rsidRPr="007D66B6">
        <w:tab/>
        <w:t>Rel-17</w:t>
      </w:r>
      <w:r w:rsidR="0064651D" w:rsidRPr="007D66B6">
        <w:tab/>
        <w:t>38.300</w:t>
      </w:r>
      <w:r w:rsidR="0064651D" w:rsidRPr="007D66B6">
        <w:tab/>
        <w:t>17.0.0</w:t>
      </w:r>
      <w:r w:rsidR="0064651D" w:rsidRPr="007D66B6">
        <w:tab/>
        <w:t>0457</w:t>
      </w:r>
      <w:r w:rsidR="0064651D" w:rsidRPr="007D66B6">
        <w:tab/>
        <w:t>-</w:t>
      </w:r>
      <w:r w:rsidR="0064651D" w:rsidRPr="007D66B6">
        <w:tab/>
        <w:t>F</w:t>
      </w:r>
      <w:r w:rsidR="0064651D" w:rsidRPr="007D66B6">
        <w:tab/>
        <w:t>NR_SL_enh-Core</w:t>
      </w:r>
    </w:p>
    <w:p w14:paraId="7DCE658C" w14:textId="7D568B09" w:rsidR="0064651D" w:rsidRPr="007D66B6" w:rsidRDefault="00916E86" w:rsidP="0064651D">
      <w:pPr>
        <w:pStyle w:val="Doc-title"/>
      </w:pPr>
      <w:hyperlink r:id="rId2966" w:history="1">
        <w:r>
          <w:rPr>
            <w:rStyle w:val="Hyperlink"/>
          </w:rPr>
          <w:t>R2-2205272</w:t>
        </w:r>
      </w:hyperlink>
      <w:r w:rsidR="0064651D" w:rsidRPr="007D66B6">
        <w:tab/>
        <w:t>Way forward for Sidelink DRX configuration report for Relay purpose</w:t>
      </w:r>
      <w:r w:rsidR="0064651D" w:rsidRPr="007D66B6">
        <w:tab/>
        <w:t>MediaTek Inc.</w:t>
      </w:r>
      <w:r w:rsidR="0064651D" w:rsidRPr="007D66B6">
        <w:tab/>
        <w:t>discussion</w:t>
      </w:r>
      <w:r w:rsidR="0064651D" w:rsidRPr="007D66B6">
        <w:tab/>
        <w:t>Rel-17</w:t>
      </w:r>
      <w:r w:rsidR="0064651D" w:rsidRPr="007D66B6">
        <w:tab/>
        <w:t>NR_SL_relay-Core</w:t>
      </w:r>
      <w:r w:rsidR="0064651D" w:rsidRPr="007D66B6">
        <w:tab/>
        <w:t>Late</w:t>
      </w:r>
    </w:p>
    <w:p w14:paraId="721AA82A" w14:textId="501C540D" w:rsidR="0064651D" w:rsidRPr="007D66B6" w:rsidRDefault="00916E86" w:rsidP="0064651D">
      <w:pPr>
        <w:pStyle w:val="Doc-title"/>
      </w:pPr>
      <w:hyperlink r:id="rId2967" w:history="1">
        <w:r>
          <w:rPr>
            <w:rStyle w:val="Hyperlink"/>
          </w:rPr>
          <w:t>R2-2206047</w:t>
        </w:r>
      </w:hyperlink>
      <w:r w:rsidR="0064651D" w:rsidRPr="007D66B6">
        <w:tab/>
        <w:t>Correction on SL DRX configuration for SL Relay</w:t>
      </w:r>
      <w:r w:rsidR="0064651D" w:rsidRPr="007D66B6">
        <w:tab/>
        <w:t>MediaTek Inc., Huawei, ZTE, OPPO</w:t>
      </w:r>
      <w:r w:rsidR="0064651D" w:rsidRPr="007D66B6">
        <w:tab/>
        <w:t>draftCR</w:t>
      </w:r>
      <w:r w:rsidR="0064651D" w:rsidRPr="007D66B6">
        <w:tab/>
        <w:t>Rel-17</w:t>
      </w:r>
      <w:r w:rsidR="0064651D" w:rsidRPr="007D66B6">
        <w:tab/>
        <w:t>38.331</w:t>
      </w:r>
      <w:r w:rsidR="0064651D" w:rsidRPr="007D66B6">
        <w:tab/>
        <w:t>17.0.0</w:t>
      </w:r>
      <w:r w:rsidR="0064651D" w:rsidRPr="007D66B6">
        <w:tab/>
        <w:t>NR_SL_relay-Core</w:t>
      </w:r>
    </w:p>
    <w:p w14:paraId="03B23A4A" w14:textId="77777777" w:rsidR="0064651D" w:rsidRPr="007D66B6" w:rsidRDefault="0064651D" w:rsidP="0064651D">
      <w:pPr>
        <w:pStyle w:val="Doc-text2"/>
      </w:pPr>
    </w:p>
    <w:p w14:paraId="7F561A6F" w14:textId="77777777" w:rsidR="00AF1050" w:rsidRPr="007D66B6" w:rsidRDefault="00AF1050" w:rsidP="00AF1050">
      <w:pPr>
        <w:pStyle w:val="Doc-text2"/>
      </w:pPr>
    </w:p>
    <w:p w14:paraId="25410ACA" w14:textId="77777777" w:rsidR="00AF1050" w:rsidRPr="007D66B6" w:rsidRDefault="00AF1050" w:rsidP="00AF1050">
      <w:pPr>
        <w:pStyle w:val="Heading2"/>
      </w:pPr>
      <w:bookmarkStart w:id="579" w:name="_Toc105622305"/>
      <w:bookmarkStart w:id="580" w:name="_Toc111585563"/>
      <w:r w:rsidRPr="007D66B6">
        <w:t>6.16</w:t>
      </w:r>
      <w:r w:rsidRPr="007D66B6">
        <w:tab/>
        <w:t>NR Non-Public Network enhancements</w:t>
      </w:r>
      <w:bookmarkEnd w:id="579"/>
      <w:bookmarkEnd w:id="580"/>
    </w:p>
    <w:p w14:paraId="4B47A19A" w14:textId="77777777" w:rsidR="00AF1050" w:rsidRPr="007D66B6" w:rsidRDefault="00AF1050" w:rsidP="00AF1050">
      <w:pPr>
        <w:pStyle w:val="Comments"/>
      </w:pPr>
      <w:r w:rsidRPr="007D66B6">
        <w:t>(WI NG_RAN_PRN_enh-Core; leading WG: RAN3; REL-17; WID: RP-202363)</w:t>
      </w:r>
    </w:p>
    <w:p w14:paraId="160F6FF5" w14:textId="77777777" w:rsidR="00AF1050" w:rsidRPr="007D66B6" w:rsidRDefault="00AF1050" w:rsidP="00AF1050">
      <w:pPr>
        <w:pStyle w:val="Comments"/>
      </w:pPr>
      <w:r w:rsidRPr="007D66B6">
        <w:t xml:space="preserve">WI has been declared 100% complete </w:t>
      </w:r>
    </w:p>
    <w:p w14:paraId="6946C9C4" w14:textId="77777777" w:rsidR="00AF1050" w:rsidRPr="007D66B6" w:rsidRDefault="00AF1050" w:rsidP="00AF1050">
      <w:pPr>
        <w:pStyle w:val="EmailDiscussion2"/>
      </w:pPr>
      <w:bookmarkStart w:id="581" w:name="_Hlk102970702"/>
    </w:p>
    <w:p w14:paraId="5BB75425" w14:textId="77777777" w:rsidR="00AF1050" w:rsidRPr="007D66B6" w:rsidRDefault="00AF1050" w:rsidP="00AF1050">
      <w:pPr>
        <w:pStyle w:val="Heading3"/>
      </w:pPr>
      <w:bookmarkStart w:id="582" w:name="_Toc105622306"/>
      <w:bookmarkStart w:id="583" w:name="_Toc111585564"/>
      <w:bookmarkEnd w:id="581"/>
      <w:r w:rsidRPr="007D66B6">
        <w:t>6.16.1</w:t>
      </w:r>
      <w:r w:rsidRPr="007D66B6">
        <w:tab/>
        <w:t>General</w:t>
      </w:r>
      <w:bookmarkEnd w:id="582"/>
      <w:bookmarkEnd w:id="583"/>
    </w:p>
    <w:p w14:paraId="2323F785" w14:textId="77777777" w:rsidR="00AF1050" w:rsidRPr="007D66B6" w:rsidRDefault="00AF1050" w:rsidP="00AF1050">
      <w:pPr>
        <w:pStyle w:val="Heading4"/>
      </w:pPr>
      <w:bookmarkStart w:id="584" w:name="_Toc105622307"/>
      <w:bookmarkStart w:id="585" w:name="_Toc111585565"/>
      <w:r w:rsidRPr="007D66B6">
        <w:t>6.16.1.1</w:t>
      </w:r>
      <w:r w:rsidRPr="007D66B6">
        <w:tab/>
        <w:t>Organizational</w:t>
      </w:r>
      <w:bookmarkEnd w:id="584"/>
      <w:bookmarkEnd w:id="585"/>
    </w:p>
    <w:p w14:paraId="35DB6842" w14:textId="77777777" w:rsidR="00AF1050" w:rsidRPr="007D66B6" w:rsidRDefault="00AF1050" w:rsidP="00AF1050">
      <w:pPr>
        <w:pStyle w:val="Comments"/>
      </w:pPr>
      <w:r w:rsidRPr="007D66B6">
        <w:t>Tdoc Limitation: 0</w:t>
      </w:r>
    </w:p>
    <w:p w14:paraId="3D3B75A2" w14:textId="77777777" w:rsidR="00AF1050" w:rsidRPr="007D66B6" w:rsidRDefault="00AF1050" w:rsidP="00AF1050">
      <w:pPr>
        <w:pStyle w:val="Comments"/>
      </w:pPr>
      <w:r w:rsidRPr="007D66B6">
        <w:t xml:space="preserve">LS in, WI rapporteur guidance etc. </w:t>
      </w:r>
    </w:p>
    <w:p w14:paraId="2D1C9089" w14:textId="77777777" w:rsidR="00AF1050" w:rsidRPr="007D66B6" w:rsidRDefault="00AF1050" w:rsidP="00AF1050">
      <w:pPr>
        <w:pStyle w:val="Heading4"/>
      </w:pPr>
      <w:bookmarkStart w:id="586" w:name="_Toc105622308"/>
      <w:bookmarkStart w:id="587" w:name="_Toc111585566"/>
      <w:r w:rsidRPr="007D66B6">
        <w:t>6.16.1.2</w:t>
      </w:r>
      <w:r w:rsidRPr="007D66B6">
        <w:tab/>
        <w:t>CR Rapporteur Resolutions</w:t>
      </w:r>
      <w:bookmarkEnd w:id="586"/>
      <w:bookmarkEnd w:id="587"/>
    </w:p>
    <w:p w14:paraId="3BE19297" w14:textId="77777777" w:rsidR="00AF1050" w:rsidRPr="007D66B6" w:rsidRDefault="00AF1050" w:rsidP="00AF1050">
      <w:pPr>
        <w:pStyle w:val="Comments"/>
      </w:pPr>
      <w:r w:rsidRPr="007D66B6">
        <w:t xml:space="preserve">Tdoc Limitation: 0. </w:t>
      </w:r>
    </w:p>
    <w:p w14:paraId="57C174E2" w14:textId="77777777" w:rsidR="00AF1050" w:rsidRPr="007D66B6" w:rsidRDefault="00AF1050" w:rsidP="00AF1050">
      <w:pPr>
        <w:pStyle w:val="Comments"/>
      </w:pPr>
      <w:r w:rsidRPr="007D66B6">
        <w:t xml:space="preserve">CR Rapporteurs to provide baseline correction CRs. For smaller corrections, text clarifications etc please contact CR Rapporteur. </w:t>
      </w:r>
    </w:p>
    <w:p w14:paraId="33ADEDA0" w14:textId="77777777" w:rsidR="00AF1050" w:rsidRPr="007D66B6" w:rsidRDefault="00AF1050" w:rsidP="00AF1050">
      <w:pPr>
        <w:pStyle w:val="Comments"/>
      </w:pPr>
    </w:p>
    <w:p w14:paraId="3281DFB4" w14:textId="77777777" w:rsidR="00AF1050" w:rsidRPr="007D66B6" w:rsidRDefault="00AF1050" w:rsidP="00AF1050">
      <w:pPr>
        <w:pStyle w:val="EmailDiscussion"/>
        <w:overflowPunct/>
        <w:autoSpaceDE/>
        <w:autoSpaceDN/>
        <w:adjustRightInd/>
        <w:ind w:left="1619" w:hanging="360"/>
        <w:textAlignment w:val="auto"/>
      </w:pPr>
      <w:r w:rsidRPr="007D66B6">
        <w:t>[AT118-e][035][eNPN] Corrections (Nokia)</w:t>
      </w:r>
    </w:p>
    <w:p w14:paraId="3B6FC84B" w14:textId="77777777" w:rsidR="00AF1050" w:rsidRPr="007D66B6" w:rsidRDefault="00AF1050" w:rsidP="00AF1050">
      <w:pPr>
        <w:pStyle w:val="EmailDiscussion2"/>
      </w:pPr>
      <w:r w:rsidRPr="007D66B6">
        <w:tab/>
        <w:t xml:space="preserve">Scope: Treat all tdocs under 6.16. ph1 determine agreeable parts. Ph2 agree CRs. </w:t>
      </w:r>
    </w:p>
    <w:p w14:paraId="4A63BF29" w14:textId="77777777" w:rsidR="00AF1050" w:rsidRPr="007D66B6" w:rsidRDefault="00AF1050" w:rsidP="00AF1050">
      <w:pPr>
        <w:pStyle w:val="EmailDiscussion2"/>
      </w:pPr>
      <w:r w:rsidRPr="007D66B6">
        <w:tab/>
        <w:t>Intended outcome: Report, Agreed CRs</w:t>
      </w:r>
    </w:p>
    <w:p w14:paraId="6FA96088" w14:textId="77777777" w:rsidR="00AF1050" w:rsidRPr="007D66B6" w:rsidRDefault="00AF1050" w:rsidP="00AF1050">
      <w:pPr>
        <w:pStyle w:val="EmailDiscussion2"/>
      </w:pPr>
      <w:r w:rsidRPr="007D66B6">
        <w:tab/>
        <w:t>Deadline: Schedule 1</w:t>
      </w:r>
    </w:p>
    <w:p w14:paraId="4FE93D0A" w14:textId="77777777" w:rsidR="00AF1050" w:rsidRPr="007D66B6" w:rsidRDefault="00AF1050" w:rsidP="00AF1050">
      <w:pPr>
        <w:pStyle w:val="EmailDiscussion2"/>
      </w:pPr>
    </w:p>
    <w:bookmarkStart w:id="588" w:name="_Hlk103902136"/>
    <w:p w14:paraId="41D77762" w14:textId="7A4BECD9" w:rsidR="00AF1050" w:rsidRPr="007D66B6" w:rsidRDefault="00916E86" w:rsidP="00AF1050">
      <w:pPr>
        <w:pStyle w:val="Doc-title"/>
      </w:pPr>
      <w:r>
        <w:fldChar w:fldCharType="begin"/>
      </w:r>
      <w:r>
        <w:instrText xml:space="preserve"> HYPERLINK "https://www.3gpp.org/ftp/TSG_RAN/WG2_RL2/TSGR2_118-e/Docs/R2-2206429.zip" </w:instrText>
      </w:r>
      <w:r>
        <w:fldChar w:fldCharType="separate"/>
      </w:r>
      <w:r>
        <w:rPr>
          <w:rStyle w:val="Hyperlink"/>
        </w:rPr>
        <w:t>R2-2206429</w:t>
      </w:r>
      <w:r>
        <w:fldChar w:fldCharType="end"/>
      </w:r>
      <w:r w:rsidR="00AF1050" w:rsidRPr="007D66B6">
        <w:tab/>
        <w:t>Report from [AT118-e][035][eNPN] Corrections (Nokia)</w:t>
      </w:r>
      <w:r w:rsidR="00AF1050" w:rsidRPr="007D66B6">
        <w:tab/>
        <w:t>Nokia, Nokia Shanghai Bell</w:t>
      </w:r>
    </w:p>
    <w:p w14:paraId="020BC0C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[035] Noted, agreements reflected below</w:t>
      </w:r>
    </w:p>
    <w:p w14:paraId="17EF1B10" w14:textId="77777777" w:rsidR="00AF1050" w:rsidRPr="007D66B6" w:rsidRDefault="00AF1050" w:rsidP="00AF1050">
      <w:pPr>
        <w:pStyle w:val="Doc-text2"/>
      </w:pPr>
    </w:p>
    <w:p w14:paraId="4AEDF1F5" w14:textId="4B7E7C89" w:rsidR="00AF1050" w:rsidRPr="007D66B6" w:rsidRDefault="00916E86" w:rsidP="00AF1050">
      <w:pPr>
        <w:pStyle w:val="Doc-title"/>
      </w:pPr>
      <w:hyperlink r:id="rId2968" w:history="1">
        <w:r>
          <w:rPr>
            <w:rStyle w:val="Hyperlink"/>
          </w:rPr>
          <w:t>R2-2205490</w:t>
        </w:r>
      </w:hyperlink>
      <w:r w:rsidR="00AF1050" w:rsidRPr="007D66B6">
        <w:tab/>
        <w:t>Corrections for eNPN from RAN2#118</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3089</w:t>
      </w:r>
      <w:r w:rsidR="00AF1050" w:rsidRPr="007D66B6">
        <w:tab/>
        <w:t>-</w:t>
      </w:r>
      <w:r w:rsidR="00AF1050" w:rsidRPr="007D66B6">
        <w:tab/>
        <w:t>F</w:t>
      </w:r>
      <w:r w:rsidR="00AF1050" w:rsidRPr="007D66B6">
        <w:tab/>
        <w:t>NG_RAN_PRN_enh-Core</w:t>
      </w:r>
      <w:r w:rsidR="00AF1050" w:rsidRPr="007D66B6">
        <w:tab/>
        <w:t>Late</w:t>
      </w:r>
    </w:p>
    <w:p w14:paraId="256816E0" w14:textId="26F6B2FD" w:rsidR="00AF1050" w:rsidRPr="007D66B6" w:rsidRDefault="00916E86" w:rsidP="00AF1050">
      <w:pPr>
        <w:pStyle w:val="Doc-title"/>
      </w:pPr>
      <w:hyperlink r:id="rId2969" w:history="1">
        <w:r>
          <w:rPr>
            <w:rStyle w:val="Hyperlink"/>
          </w:rPr>
          <w:t>R2-2206430</w:t>
        </w:r>
      </w:hyperlink>
      <w:r w:rsidR="00AF1050" w:rsidRPr="007D66B6">
        <w:t xml:space="preserve"> </w:t>
      </w:r>
      <w:r w:rsidR="00AF1050" w:rsidRPr="007D66B6">
        <w:tab/>
        <w:t>Corrections for eNPN from RAN2#118</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3089</w:t>
      </w:r>
      <w:r w:rsidR="00AF1050" w:rsidRPr="007D66B6">
        <w:tab/>
        <w:t>1</w:t>
      </w:r>
      <w:r w:rsidR="00AF1050" w:rsidRPr="007D66B6">
        <w:tab/>
        <w:t>F</w:t>
      </w:r>
      <w:r w:rsidR="00AF1050" w:rsidRPr="007D66B6">
        <w:tab/>
        <w:t>NG_RAN_PRN_enh-Core</w:t>
      </w:r>
      <w:r w:rsidR="00AF1050" w:rsidRPr="007D66B6">
        <w:tab/>
        <w:t>Late</w:t>
      </w:r>
    </w:p>
    <w:p w14:paraId="2542652B" w14:textId="77777777" w:rsidR="00AF1050" w:rsidRPr="007D66B6" w:rsidRDefault="00AF1050" w:rsidP="00AA1005">
      <w:pPr>
        <w:pStyle w:val="Doc-text2"/>
        <w:numPr>
          <w:ilvl w:val="0"/>
          <w:numId w:val="30"/>
        </w:numPr>
        <w:overflowPunct/>
        <w:autoSpaceDE/>
        <w:autoSpaceDN/>
        <w:adjustRightInd/>
        <w:textAlignment w:val="auto"/>
      </w:pPr>
      <w:r w:rsidRPr="007D66B6">
        <w:t xml:space="preserve">[035] Rap: Not completely converged on discussion on Need Codes. </w:t>
      </w:r>
    </w:p>
    <w:p w14:paraId="7F2FFBA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[035] agreed</w:t>
      </w:r>
    </w:p>
    <w:p w14:paraId="6ED56DF6" w14:textId="77777777" w:rsidR="00AF1050" w:rsidRPr="007D66B6" w:rsidRDefault="00AF1050" w:rsidP="00AF1050">
      <w:pPr>
        <w:pStyle w:val="Comments"/>
      </w:pPr>
    </w:p>
    <w:p w14:paraId="0CE856CE" w14:textId="77777777" w:rsidR="00AF1050" w:rsidRPr="007D66B6" w:rsidRDefault="00AF1050" w:rsidP="00AF1050">
      <w:pPr>
        <w:pStyle w:val="Doc-text2"/>
      </w:pPr>
    </w:p>
    <w:p w14:paraId="4856C79F" w14:textId="77777777" w:rsidR="00AF1050" w:rsidRPr="007D66B6" w:rsidRDefault="00AF1050" w:rsidP="00AF1050">
      <w:pPr>
        <w:pStyle w:val="Comments"/>
      </w:pPr>
      <w:r w:rsidRPr="007D66B6">
        <w:t>Not available</w:t>
      </w:r>
    </w:p>
    <w:p w14:paraId="4434EDBC" w14:textId="55975EEF" w:rsidR="00AF1050" w:rsidRPr="007D66B6" w:rsidRDefault="00916E86" w:rsidP="00AF1050">
      <w:pPr>
        <w:pStyle w:val="Doc-title"/>
      </w:pPr>
      <w:hyperlink r:id="rId2970" w:history="1">
        <w:r>
          <w:rPr>
            <w:rStyle w:val="Hyperlink"/>
          </w:rPr>
          <w:t>R2-2205489</w:t>
        </w:r>
      </w:hyperlink>
      <w:r w:rsidR="00AF1050" w:rsidRPr="007D66B6">
        <w:tab/>
        <w:t>Corrections for eNPN from RAN2#118</w:t>
      </w:r>
      <w:r w:rsidR="00AF1050" w:rsidRPr="007D66B6">
        <w:tab/>
        <w:t>Nokia, Nokia Shanghai Bell</w:t>
      </w:r>
      <w:r w:rsidR="00AF1050" w:rsidRPr="007D66B6">
        <w:tab/>
        <w:t>CR</w:t>
      </w:r>
      <w:r w:rsidR="00AF1050" w:rsidRPr="007D66B6">
        <w:tab/>
        <w:t>Rel-17</w:t>
      </w:r>
      <w:r w:rsidR="00AF1050" w:rsidRPr="007D66B6">
        <w:tab/>
        <w:t>38.300</w:t>
      </w:r>
      <w:r w:rsidR="00AF1050" w:rsidRPr="007D66B6">
        <w:tab/>
        <w:t>17.0.0</w:t>
      </w:r>
      <w:r w:rsidR="00AF1050" w:rsidRPr="007D66B6">
        <w:tab/>
        <w:t>0461</w:t>
      </w:r>
      <w:r w:rsidR="00AF1050" w:rsidRPr="007D66B6">
        <w:tab/>
        <w:t>-</w:t>
      </w:r>
      <w:r w:rsidR="00AF1050" w:rsidRPr="007D66B6">
        <w:tab/>
        <w:t>F</w:t>
      </w:r>
      <w:r w:rsidR="00AF1050" w:rsidRPr="007D66B6">
        <w:tab/>
        <w:t>NG_RAN_PRN_enh-Core</w:t>
      </w:r>
      <w:r w:rsidR="00AF1050" w:rsidRPr="007D66B6">
        <w:tab/>
        <w:t>Late</w:t>
      </w:r>
    </w:p>
    <w:p w14:paraId="3D91305F" w14:textId="77777777" w:rsidR="00AF1050" w:rsidRPr="007D66B6" w:rsidRDefault="00AF1050" w:rsidP="00AF1050">
      <w:pPr>
        <w:pStyle w:val="Doc-text2"/>
      </w:pPr>
    </w:p>
    <w:p w14:paraId="05F975A5" w14:textId="77777777" w:rsidR="00AF1050" w:rsidRPr="007D66B6" w:rsidRDefault="00AF1050" w:rsidP="00AF1050">
      <w:pPr>
        <w:pStyle w:val="Heading3"/>
      </w:pPr>
      <w:bookmarkStart w:id="589" w:name="_Toc105622309"/>
      <w:bookmarkStart w:id="590" w:name="_Toc111585567"/>
      <w:r w:rsidRPr="007D66B6">
        <w:lastRenderedPageBreak/>
        <w:t>6.16.3</w:t>
      </w:r>
      <w:r w:rsidRPr="007D66B6">
        <w:tab/>
        <w:t>Corrections</w:t>
      </w:r>
      <w:bookmarkEnd w:id="589"/>
      <w:bookmarkEnd w:id="590"/>
    </w:p>
    <w:p w14:paraId="4E22F935" w14:textId="77777777" w:rsidR="00AF1050" w:rsidRPr="007D66B6" w:rsidRDefault="00AF1050" w:rsidP="00AF1050">
      <w:pPr>
        <w:pStyle w:val="Comments"/>
      </w:pPr>
    </w:p>
    <w:p w14:paraId="2EBF3DEC" w14:textId="3328413E" w:rsidR="00AF1050" w:rsidRPr="007D66B6" w:rsidRDefault="00916E86" w:rsidP="00AF1050">
      <w:pPr>
        <w:pStyle w:val="Doc-title"/>
      </w:pPr>
      <w:hyperlink r:id="rId2971" w:history="1">
        <w:r>
          <w:rPr>
            <w:rStyle w:val="Hyperlink"/>
          </w:rPr>
          <w:t>R2-2206012</w:t>
        </w:r>
      </w:hyperlink>
      <w:r w:rsidR="00AF1050" w:rsidRPr="007D66B6">
        <w:tab/>
        <w:t>[E036][E037] Corrections for eNPN</w:t>
      </w:r>
      <w:r w:rsidR="00AF1050" w:rsidRPr="007D66B6">
        <w:tab/>
        <w:t>Ericsson</w:t>
      </w:r>
      <w:r w:rsidR="00AF1050" w:rsidRPr="007D66B6">
        <w:tab/>
        <w:t>discussion</w:t>
      </w:r>
      <w:r w:rsidR="00AF1050" w:rsidRPr="007D66B6">
        <w:tab/>
        <w:t>Rel-17</w:t>
      </w:r>
      <w:r w:rsidR="00AF1050" w:rsidRPr="007D66B6">
        <w:tab/>
        <w:t>NG_RAN_PRN_enh-Core</w:t>
      </w:r>
    </w:p>
    <w:p w14:paraId="79B74E2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[035] Noted, Not agreed</w:t>
      </w:r>
    </w:p>
    <w:bookmarkEnd w:id="588"/>
    <w:p w14:paraId="083D98E4" w14:textId="77777777" w:rsidR="00AF1050" w:rsidRPr="007D66B6" w:rsidRDefault="00AF1050" w:rsidP="00AF1050">
      <w:pPr>
        <w:pStyle w:val="Doc-text2"/>
      </w:pPr>
    </w:p>
    <w:p w14:paraId="3E1F2630" w14:textId="77777777" w:rsidR="00AF1050" w:rsidRPr="007D66B6" w:rsidRDefault="00AF1050" w:rsidP="00AF1050">
      <w:pPr>
        <w:pStyle w:val="Heading2"/>
      </w:pPr>
      <w:bookmarkStart w:id="591" w:name="_Toc105622310"/>
      <w:bookmarkStart w:id="592" w:name="_Toc111585568"/>
      <w:r w:rsidRPr="007D66B6">
        <w:t>6.17</w:t>
      </w:r>
      <w:r w:rsidRPr="007D66B6">
        <w:tab/>
        <w:t>NR feMIMO</w:t>
      </w:r>
      <w:bookmarkEnd w:id="591"/>
      <w:bookmarkEnd w:id="592"/>
    </w:p>
    <w:p w14:paraId="4C08E497" w14:textId="77777777" w:rsidR="00AF1050" w:rsidRPr="007D66B6" w:rsidRDefault="00AF1050" w:rsidP="00AF1050">
      <w:pPr>
        <w:pStyle w:val="Comments"/>
      </w:pPr>
      <w:r w:rsidRPr="007D66B6">
        <w:t>(NR_feMIMO-Core; leading WG: RAN1; REL-17; WID: RP-212535)</w:t>
      </w:r>
    </w:p>
    <w:p w14:paraId="0C3656F1" w14:textId="77777777" w:rsidR="00AF1050" w:rsidRPr="007D66B6" w:rsidRDefault="00AF1050" w:rsidP="00AF1050">
      <w:pPr>
        <w:pStyle w:val="Comments"/>
      </w:pPr>
      <w:r w:rsidRPr="007D66B6">
        <w:t>Tdoc Limitation: 4 tdocs</w:t>
      </w:r>
    </w:p>
    <w:p w14:paraId="1BB2061D" w14:textId="77777777" w:rsidR="00AF1050" w:rsidRPr="007D66B6" w:rsidRDefault="00AF1050" w:rsidP="00AF1050">
      <w:pPr>
        <w:pStyle w:val="Comments"/>
      </w:pPr>
      <w:r w:rsidRPr="007D66B6">
        <w:t xml:space="preserve">WI has been declared 100% complete </w:t>
      </w:r>
    </w:p>
    <w:p w14:paraId="17A1409B" w14:textId="77777777" w:rsidR="00AF1050" w:rsidRPr="007D66B6" w:rsidRDefault="00AF1050" w:rsidP="00AF1050">
      <w:pPr>
        <w:pStyle w:val="Heading3"/>
      </w:pPr>
      <w:bookmarkStart w:id="593" w:name="_Toc105622311"/>
      <w:bookmarkStart w:id="594" w:name="_Toc111585569"/>
      <w:r w:rsidRPr="007D66B6">
        <w:t>6.17.1</w:t>
      </w:r>
      <w:r w:rsidRPr="007D66B6">
        <w:tab/>
        <w:t>General</w:t>
      </w:r>
      <w:bookmarkEnd w:id="593"/>
      <w:bookmarkEnd w:id="594"/>
    </w:p>
    <w:p w14:paraId="20384B62" w14:textId="77777777" w:rsidR="00AF1050" w:rsidRPr="007D66B6" w:rsidRDefault="00AF1050" w:rsidP="00AF1050">
      <w:pPr>
        <w:pStyle w:val="Heading4"/>
      </w:pPr>
      <w:bookmarkStart w:id="595" w:name="_Toc105622312"/>
      <w:bookmarkStart w:id="596" w:name="_Toc111585570"/>
      <w:r w:rsidRPr="007D66B6">
        <w:t>6.17.1.1</w:t>
      </w:r>
      <w:r w:rsidRPr="007D66B6">
        <w:tab/>
        <w:t>Organizational</w:t>
      </w:r>
      <w:bookmarkEnd w:id="595"/>
      <w:bookmarkEnd w:id="596"/>
    </w:p>
    <w:p w14:paraId="2AB0B69C" w14:textId="77777777" w:rsidR="00AF1050" w:rsidRPr="007D66B6" w:rsidRDefault="00AF1050" w:rsidP="00AF1050">
      <w:pPr>
        <w:pStyle w:val="Comments"/>
      </w:pPr>
      <w:r w:rsidRPr="007D66B6">
        <w:t>Tdoc Limitation: 0</w:t>
      </w:r>
    </w:p>
    <w:p w14:paraId="585A4780" w14:textId="77777777" w:rsidR="00AF1050" w:rsidRPr="007D66B6" w:rsidRDefault="00AF1050" w:rsidP="00AF1050">
      <w:pPr>
        <w:pStyle w:val="Comments"/>
      </w:pPr>
      <w:r w:rsidRPr="007D66B6">
        <w:t xml:space="preserve">LS in, WI rapporteur guidance etc. </w:t>
      </w:r>
    </w:p>
    <w:p w14:paraId="1A75E89F" w14:textId="77777777" w:rsidR="00AF1050" w:rsidRPr="007D66B6" w:rsidRDefault="00AF1050" w:rsidP="00AF1050">
      <w:pPr>
        <w:pStyle w:val="BoldComments"/>
      </w:pPr>
      <w:r w:rsidRPr="007D66B6">
        <w:t>New LS in</w:t>
      </w:r>
    </w:p>
    <w:p w14:paraId="3869DD8D" w14:textId="77777777" w:rsidR="00AF1050" w:rsidRPr="007D66B6" w:rsidRDefault="00AF1050" w:rsidP="00AF1050">
      <w:pPr>
        <w:pStyle w:val="Comments"/>
      </w:pPr>
      <w:r w:rsidRPr="007D66B6">
        <w:t>Take into account immediately in offline discussions</w:t>
      </w:r>
    </w:p>
    <w:p w14:paraId="50653021" w14:textId="3AD45B4D" w:rsidR="00AF1050" w:rsidRPr="007D66B6" w:rsidRDefault="00916E86" w:rsidP="00AF1050">
      <w:pPr>
        <w:pStyle w:val="Doc-title"/>
      </w:pPr>
      <w:hyperlink r:id="rId2972" w:history="1">
        <w:r>
          <w:rPr>
            <w:rStyle w:val="Hyperlink"/>
          </w:rPr>
          <w:t>R2-2206359</w:t>
        </w:r>
      </w:hyperlink>
      <w:r w:rsidR="00AF1050" w:rsidRPr="007D66B6">
        <w:tab/>
        <w:t>LS response on feMIMO RRC parameters (R1-2205168; contact: Samsung)</w:t>
      </w:r>
    </w:p>
    <w:p w14:paraId="54F44DE2" w14:textId="5E2C6FA6" w:rsidR="00AF1050" w:rsidRPr="007D66B6" w:rsidRDefault="00916E86" w:rsidP="00AF1050">
      <w:pPr>
        <w:pStyle w:val="Doc-title"/>
      </w:pPr>
      <w:hyperlink r:id="rId2973" w:history="1">
        <w:r>
          <w:rPr>
            <w:rStyle w:val="Hyperlink"/>
          </w:rPr>
          <w:t>R2-2206438</w:t>
        </w:r>
      </w:hyperlink>
      <w:r w:rsidR="00AF1050" w:rsidRPr="007D66B6">
        <w:tab/>
        <w:t>LS response on TCI state signalling for SRS resource (R1-2205247; contact: OPPO)</w:t>
      </w:r>
    </w:p>
    <w:p w14:paraId="3B5CC68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Both noted</w:t>
      </w:r>
    </w:p>
    <w:p w14:paraId="7138B9F9" w14:textId="77777777" w:rsidR="00AF1050" w:rsidRPr="007D66B6" w:rsidRDefault="00AF1050" w:rsidP="00AF1050">
      <w:pPr>
        <w:pStyle w:val="Doc-text2"/>
      </w:pPr>
    </w:p>
    <w:bookmarkStart w:id="597" w:name="_Hlk103595463"/>
    <w:p w14:paraId="2843879C" w14:textId="2250B54D" w:rsidR="00AF1050" w:rsidRPr="007D66B6" w:rsidRDefault="00916E86" w:rsidP="00AF1050">
      <w:pPr>
        <w:pStyle w:val="Doc-title"/>
      </w:pPr>
      <w:r>
        <w:fldChar w:fldCharType="begin"/>
      </w:r>
      <w:r>
        <w:instrText xml:space="preserve"> HYPERLINK "https://www.3gpp.org/ftp/TSG_RAN/WG2_RL2/TSGR2_118-e/Docs/R2-2206443.zip" </w:instrText>
      </w:r>
      <w:r>
        <w:fldChar w:fldCharType="separate"/>
      </w:r>
      <w:r>
        <w:rPr>
          <w:rStyle w:val="Hyperlink"/>
        </w:rPr>
        <w:t>R2-2206443</w:t>
      </w:r>
      <w:r>
        <w:fldChar w:fldCharType="end"/>
      </w:r>
      <w:r w:rsidR="00AF1050" w:rsidRPr="007D66B6">
        <w:tab/>
        <w:t>TCI State Indication for SRS Resource</w:t>
      </w:r>
      <w:r w:rsidR="00AF1050" w:rsidRPr="007D66B6">
        <w:tab/>
        <w:t>Samsung</w:t>
      </w:r>
      <w:r w:rsidR="00AF1050" w:rsidRPr="007D66B6">
        <w:tab/>
        <w:t>discussion</w:t>
      </w:r>
    </w:p>
    <w:p w14:paraId="41B632C7" w14:textId="0439DF9E" w:rsidR="00AF1050" w:rsidRPr="007D66B6" w:rsidRDefault="00AF1050" w:rsidP="00AF1050">
      <w:pPr>
        <w:pStyle w:val="Doc-comment"/>
        <w:rPr>
          <w:rStyle w:val="Hyperlink"/>
          <w:color w:val="auto"/>
          <w:u w:val="none"/>
        </w:rPr>
      </w:pPr>
      <w:r w:rsidRPr="007D66B6">
        <w:t xml:space="preserve">Discussion doc from WI rapporteur related to </w:t>
      </w:r>
      <w:hyperlink r:id="rId2974" w:history="1">
        <w:r w:rsidR="00916E86">
          <w:rPr>
            <w:rStyle w:val="Hyperlink"/>
          </w:rPr>
          <w:t>R2-2206438</w:t>
        </w:r>
      </w:hyperlink>
    </w:p>
    <w:p w14:paraId="05C6E49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bookmarkEnd w:id="597"/>
    <w:p w14:paraId="3A3C6F10" w14:textId="77777777" w:rsidR="00AF1050" w:rsidRPr="007D66B6" w:rsidRDefault="00AF1050" w:rsidP="00AF1050">
      <w:pPr>
        <w:pStyle w:val="BoldComments"/>
      </w:pPr>
      <w:r w:rsidRPr="007D66B6">
        <w:t>LS in</w:t>
      </w:r>
    </w:p>
    <w:p w14:paraId="3B7D9C78" w14:textId="4C394674" w:rsidR="00AF1050" w:rsidRPr="007D66B6" w:rsidRDefault="00916E86" w:rsidP="00AF1050">
      <w:pPr>
        <w:pStyle w:val="Doc-title"/>
      </w:pPr>
      <w:hyperlink r:id="rId2975" w:history="1">
        <w:r>
          <w:rPr>
            <w:rStyle w:val="Hyperlink"/>
          </w:rPr>
          <w:t>R2-2204429</w:t>
        </w:r>
      </w:hyperlink>
      <w:r w:rsidR="00AF1050" w:rsidRPr="007D66B6">
        <w:tab/>
        <w:t>Additional LS response to RAN2 on beam management for multi-TRP (R1-2202942; contact: CATT)</w:t>
      </w:r>
      <w:r w:rsidR="00AF1050" w:rsidRPr="007D66B6">
        <w:tab/>
        <w:t>RAN1</w:t>
      </w:r>
      <w:r w:rsidR="00AF1050" w:rsidRPr="007D66B6">
        <w:tab/>
        <w:t>LS in</w:t>
      </w:r>
      <w:r w:rsidR="00AF1050" w:rsidRPr="007D66B6">
        <w:tab/>
        <w:t>Rel-17</w:t>
      </w:r>
      <w:r w:rsidR="00AF1050" w:rsidRPr="007D66B6">
        <w:tab/>
        <w:t>NR_feMIMO-Core</w:t>
      </w:r>
      <w:r w:rsidR="00AF1050" w:rsidRPr="007D66B6">
        <w:tab/>
        <w:t>To:RAN2</w:t>
      </w:r>
    </w:p>
    <w:p w14:paraId="5CE8716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5C532CAC" w14:textId="77777777" w:rsidR="00AF1050" w:rsidRPr="007D66B6" w:rsidRDefault="00AF1050" w:rsidP="00AF1050">
      <w:pPr>
        <w:pStyle w:val="Doc-text2"/>
      </w:pPr>
    </w:p>
    <w:p w14:paraId="7DE59B6C" w14:textId="264AF0EF" w:rsidR="00AF1050" w:rsidRPr="007D66B6" w:rsidRDefault="00916E86" w:rsidP="00AF1050">
      <w:pPr>
        <w:pStyle w:val="Doc-title"/>
      </w:pPr>
      <w:hyperlink r:id="rId2976" w:history="1">
        <w:r>
          <w:rPr>
            <w:rStyle w:val="Hyperlink"/>
          </w:rPr>
          <w:t>R2-2204462</w:t>
        </w:r>
      </w:hyperlink>
      <w:r w:rsidR="00AF1050" w:rsidRPr="007D66B6">
        <w:tab/>
        <w:t>Reply LS on Enhanced TCI state indication for UE-specific PDCCH MAC CE (R1-2202810; contact: Intel)</w:t>
      </w:r>
      <w:r w:rsidR="00AF1050" w:rsidRPr="007D66B6">
        <w:tab/>
        <w:t>RAN1</w:t>
      </w:r>
      <w:r w:rsidR="00AF1050" w:rsidRPr="007D66B6">
        <w:tab/>
        <w:t>LS in</w:t>
      </w:r>
      <w:r w:rsidR="00AF1050" w:rsidRPr="007D66B6">
        <w:tab/>
        <w:t>Rel-17</w:t>
      </w:r>
      <w:r w:rsidR="00AF1050" w:rsidRPr="007D66B6">
        <w:tab/>
        <w:t xml:space="preserve">NR_feMIMO-Core </w:t>
      </w:r>
      <w:r w:rsidR="00AF1050" w:rsidRPr="007D66B6">
        <w:tab/>
        <w:t>To:RAN2</w:t>
      </w:r>
    </w:p>
    <w:p w14:paraId="6C886F6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49259A81" w14:textId="77777777" w:rsidR="00AF1050" w:rsidRPr="007D66B6" w:rsidRDefault="00AF1050" w:rsidP="00AF1050">
      <w:pPr>
        <w:pStyle w:val="Doc-text2"/>
      </w:pPr>
    </w:p>
    <w:p w14:paraId="42A51E9B" w14:textId="6EE0FD84" w:rsidR="00AF1050" w:rsidRPr="007D66B6" w:rsidRDefault="00916E86" w:rsidP="00AF1050">
      <w:pPr>
        <w:pStyle w:val="Doc-title"/>
      </w:pPr>
      <w:hyperlink r:id="rId2977" w:history="1">
        <w:r>
          <w:rPr>
            <w:rStyle w:val="Hyperlink"/>
          </w:rPr>
          <w:t>R2-2204465</w:t>
        </w:r>
      </w:hyperlink>
      <w:r w:rsidR="00AF1050" w:rsidRPr="007D66B6">
        <w:tab/>
        <w:t>LS on feMIMO RRC parameters (R1-2202903; contact: Ericsson)</w:t>
      </w:r>
      <w:r w:rsidR="00AF1050" w:rsidRPr="007D66B6">
        <w:tab/>
        <w:t>RAN1</w:t>
      </w:r>
      <w:r w:rsidR="00AF1050" w:rsidRPr="007D66B6">
        <w:tab/>
        <w:t>LS in</w:t>
      </w:r>
      <w:r w:rsidR="00AF1050" w:rsidRPr="007D66B6">
        <w:tab/>
        <w:t>Rel-17</w:t>
      </w:r>
      <w:r w:rsidR="00AF1050" w:rsidRPr="007D66B6">
        <w:tab/>
        <w:t xml:space="preserve">NR_feMIMO-Core </w:t>
      </w:r>
      <w:r w:rsidR="00AF1050" w:rsidRPr="007D66B6">
        <w:tab/>
        <w:t>To:RAN2</w:t>
      </w:r>
    </w:p>
    <w:p w14:paraId="5393EEAF" w14:textId="77777777" w:rsidR="00AF1050" w:rsidRPr="007D66B6" w:rsidRDefault="00AF1050" w:rsidP="00AA1005">
      <w:pPr>
        <w:pStyle w:val="Doc-text2"/>
        <w:numPr>
          <w:ilvl w:val="0"/>
          <w:numId w:val="28"/>
        </w:numPr>
        <w:overflowPunct/>
        <w:autoSpaceDE/>
        <w:autoSpaceDN/>
        <w:adjustRightInd/>
        <w:textAlignment w:val="auto"/>
      </w:pPr>
      <w:r w:rsidRPr="007D66B6">
        <w:t>Ericsson explains that all this has been taken into account</w:t>
      </w:r>
      <w:r w:rsidRPr="007D66B6">
        <w:tab/>
      </w:r>
    </w:p>
    <w:p w14:paraId="6D38894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2CF6B971" w14:textId="77777777" w:rsidR="00AF1050" w:rsidRPr="007D66B6" w:rsidRDefault="00AF1050" w:rsidP="00AF1050">
      <w:pPr>
        <w:pStyle w:val="Heading4"/>
      </w:pPr>
      <w:bookmarkStart w:id="598" w:name="_Toc105622313"/>
      <w:bookmarkStart w:id="599" w:name="_Toc111585571"/>
      <w:r w:rsidRPr="007D66B6">
        <w:t>6.17.1.2</w:t>
      </w:r>
      <w:r w:rsidRPr="007D66B6">
        <w:tab/>
        <w:t>CR Rapporteur Resolutions</w:t>
      </w:r>
      <w:bookmarkEnd w:id="598"/>
      <w:bookmarkEnd w:id="599"/>
    </w:p>
    <w:p w14:paraId="1034DF53" w14:textId="77777777" w:rsidR="00AF1050" w:rsidRPr="007D66B6" w:rsidRDefault="00AF1050" w:rsidP="00AF1050">
      <w:pPr>
        <w:pStyle w:val="Comments"/>
      </w:pPr>
      <w:r w:rsidRPr="007D66B6">
        <w:t xml:space="preserve">Tdoc Limitation: 0. </w:t>
      </w:r>
    </w:p>
    <w:p w14:paraId="57681A44" w14:textId="77777777" w:rsidR="00AF1050" w:rsidRPr="007D66B6" w:rsidRDefault="00AF1050" w:rsidP="00AF1050">
      <w:pPr>
        <w:pStyle w:val="Comments"/>
      </w:pPr>
      <w:r w:rsidRPr="007D66B6">
        <w:t xml:space="preserve">CR Rapporteurs to provide baseline correction CRs. For smaller corrections, text clarifications etc please contact CR editor. </w:t>
      </w:r>
    </w:p>
    <w:p w14:paraId="4FC47580" w14:textId="4F0C491B" w:rsidR="00AF1050" w:rsidRPr="007D66B6" w:rsidRDefault="00916E86" w:rsidP="00AF1050">
      <w:pPr>
        <w:pStyle w:val="Doc-title"/>
      </w:pPr>
      <w:hyperlink r:id="rId2978" w:history="1">
        <w:r>
          <w:rPr>
            <w:rStyle w:val="Hyperlink"/>
          </w:rPr>
          <w:t>R2-2205207</w:t>
        </w:r>
      </w:hyperlink>
      <w:r w:rsidR="00AF1050" w:rsidRPr="007D66B6">
        <w:tab/>
        <w:t>MAC Corrections on feMIMO</w:t>
      </w:r>
      <w:r w:rsidR="00AF1050" w:rsidRPr="007D66B6">
        <w:tab/>
        <w:t>Samsung</w:t>
      </w:r>
      <w:r w:rsidR="00AF1050" w:rsidRPr="007D66B6">
        <w:tab/>
        <w:t>CR</w:t>
      </w:r>
      <w:r w:rsidR="00AF1050" w:rsidRPr="007D66B6">
        <w:tab/>
        <w:t>Rel-17</w:t>
      </w:r>
      <w:r w:rsidR="00AF1050" w:rsidRPr="007D66B6">
        <w:tab/>
        <w:t>38.321</w:t>
      </w:r>
      <w:r w:rsidR="00AF1050" w:rsidRPr="007D66B6">
        <w:tab/>
        <w:t>17.0.0</w:t>
      </w:r>
      <w:r w:rsidR="00AF1050" w:rsidRPr="007D66B6">
        <w:tab/>
        <w:t>1261</w:t>
      </w:r>
      <w:r w:rsidR="00AF1050" w:rsidRPr="007D66B6">
        <w:tab/>
        <w:t>-</w:t>
      </w:r>
      <w:r w:rsidR="00AF1050" w:rsidRPr="007D66B6">
        <w:tab/>
        <w:t>F</w:t>
      </w:r>
      <w:r w:rsidR="00AF1050" w:rsidRPr="007D66B6">
        <w:tab/>
        <w:t>NR_feMIMO-Core</w:t>
      </w:r>
    </w:p>
    <w:p w14:paraId="3EDC7E5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SS: Just editorial corrections, no need to look at the details. </w:t>
      </w:r>
    </w:p>
    <w:p w14:paraId="2BE7134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Baseline for further updates</w:t>
      </w:r>
    </w:p>
    <w:p w14:paraId="5ADBCF41" w14:textId="77777777" w:rsidR="00AF1050" w:rsidRPr="007D66B6" w:rsidRDefault="00AF1050" w:rsidP="00AF1050">
      <w:pPr>
        <w:pStyle w:val="Doc-text2"/>
      </w:pPr>
    </w:p>
    <w:p w14:paraId="3DAAD47E" w14:textId="7281B7A9" w:rsidR="00AF1050" w:rsidRPr="007D66B6" w:rsidRDefault="00916E86" w:rsidP="00AF1050">
      <w:pPr>
        <w:pStyle w:val="Doc-title"/>
      </w:pPr>
      <w:hyperlink r:id="rId2979" w:history="1">
        <w:r>
          <w:rPr>
            <w:rStyle w:val="Hyperlink"/>
          </w:rPr>
          <w:t>R2-2205499</w:t>
        </w:r>
      </w:hyperlink>
      <w:r w:rsidR="00AF1050" w:rsidRPr="007D66B6">
        <w:tab/>
        <w:t>MIMO ASN1 RIL list</w:t>
      </w:r>
      <w:r w:rsidR="00AF1050" w:rsidRPr="007D66B6">
        <w:tab/>
        <w:t>Ericsson</w:t>
      </w:r>
      <w:r w:rsidR="00AF1050" w:rsidRPr="007D66B6">
        <w:tab/>
        <w:t>discussion</w:t>
      </w:r>
      <w:r w:rsidR="00AF1050" w:rsidRPr="007D66B6">
        <w:tab/>
        <w:t>Late</w:t>
      </w:r>
    </w:p>
    <w:p w14:paraId="5DA6C47B" w14:textId="77777777" w:rsidR="00AF1050" w:rsidRPr="007D66B6" w:rsidRDefault="00AF1050" w:rsidP="00AA1005">
      <w:pPr>
        <w:pStyle w:val="Doc-text2"/>
        <w:numPr>
          <w:ilvl w:val="0"/>
          <w:numId w:val="29"/>
        </w:numPr>
        <w:overflowPunct/>
        <w:autoSpaceDE/>
        <w:autoSpaceDN/>
        <w:adjustRightInd/>
        <w:textAlignment w:val="auto"/>
      </w:pPr>
      <w:r w:rsidRPr="007D66B6">
        <w:t>Chair asks to confirm the propAgree and propReject statuses (can still discuss details)</w:t>
      </w:r>
    </w:p>
    <w:p w14:paraId="61CC934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Catt think C619 is proposed reject but is highlighted. Ericsson explains that the high light is just new items added in a revision. </w:t>
      </w:r>
    </w:p>
    <w:p w14:paraId="003BCB0A" w14:textId="77777777" w:rsidR="00AF1050" w:rsidRPr="007D66B6" w:rsidRDefault="00AF1050" w:rsidP="00AA1005">
      <w:pPr>
        <w:pStyle w:val="Doc-text2"/>
        <w:numPr>
          <w:ilvl w:val="0"/>
          <w:numId w:val="29"/>
        </w:numPr>
        <w:overflowPunct/>
        <w:autoSpaceDE/>
        <w:autoSpaceDN/>
        <w:adjustRightInd/>
        <w:textAlignment w:val="auto"/>
      </w:pPr>
      <w:r w:rsidRPr="007D66B6">
        <w:lastRenderedPageBreak/>
        <w:t xml:space="preserve">Vivo wonder about V113 which is prop reject. Ericsson think the status maybe a mistake. </w:t>
      </w:r>
    </w:p>
    <w:p w14:paraId="10E8FED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Confirm the propAgree and propReject statuses, except for V113</w:t>
      </w:r>
    </w:p>
    <w:p w14:paraId="558597DC" w14:textId="77777777" w:rsidR="00AF1050" w:rsidRPr="007D66B6" w:rsidRDefault="00AF1050" w:rsidP="00AF1050">
      <w:pPr>
        <w:pStyle w:val="Doc-text2"/>
      </w:pPr>
    </w:p>
    <w:p w14:paraId="011FB0A5" w14:textId="5599E060" w:rsidR="00AF1050" w:rsidRPr="007D66B6" w:rsidRDefault="00916E86" w:rsidP="00AF1050">
      <w:pPr>
        <w:pStyle w:val="Doc-title"/>
      </w:pPr>
      <w:hyperlink r:id="rId2980" w:history="1">
        <w:r>
          <w:rPr>
            <w:rStyle w:val="Hyperlink"/>
          </w:rPr>
          <w:t>R2-2205497</w:t>
        </w:r>
      </w:hyperlink>
      <w:r w:rsidR="00AF1050" w:rsidRPr="007D66B6">
        <w:tab/>
        <w:t>Correction for feMIMO WI</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3090</w:t>
      </w:r>
      <w:r w:rsidR="00AF1050" w:rsidRPr="007D66B6">
        <w:tab/>
        <w:t>-</w:t>
      </w:r>
      <w:r w:rsidR="00AF1050" w:rsidRPr="007D66B6">
        <w:tab/>
        <w:t>F</w:t>
      </w:r>
      <w:r w:rsidR="00AF1050" w:rsidRPr="007D66B6">
        <w:tab/>
        <w:t>NR_feMIMO-Core</w:t>
      </w:r>
      <w:r w:rsidR="00AF1050" w:rsidRPr="007D66B6">
        <w:tab/>
        <w:t>Late</w:t>
      </w:r>
    </w:p>
    <w:p w14:paraId="37C847D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Baseline for further update</w:t>
      </w:r>
    </w:p>
    <w:p w14:paraId="1978C8CB" w14:textId="77777777" w:rsidR="00AF1050" w:rsidRPr="007D66B6" w:rsidRDefault="00AF1050" w:rsidP="00AF1050">
      <w:pPr>
        <w:pStyle w:val="Heading3"/>
      </w:pPr>
      <w:bookmarkStart w:id="600" w:name="_Toc105622314"/>
      <w:bookmarkStart w:id="601" w:name="_Toc111585572"/>
      <w:r w:rsidRPr="007D66B6">
        <w:t>6.17.3</w:t>
      </w:r>
      <w:r w:rsidRPr="007D66B6">
        <w:tab/>
        <w:t>Corrections</w:t>
      </w:r>
      <w:bookmarkEnd w:id="600"/>
      <w:bookmarkEnd w:id="601"/>
    </w:p>
    <w:p w14:paraId="49BBCFD7" w14:textId="77777777" w:rsidR="00AF1050" w:rsidRPr="007D66B6" w:rsidRDefault="00AF1050" w:rsidP="00AF1050">
      <w:pPr>
        <w:pStyle w:val="Doc-title"/>
      </w:pPr>
    </w:p>
    <w:p w14:paraId="45213882" w14:textId="77777777" w:rsidR="00AF1050" w:rsidRPr="007D66B6" w:rsidRDefault="00AF1050" w:rsidP="00AF1050">
      <w:pPr>
        <w:pStyle w:val="EmailDiscussion"/>
        <w:overflowPunct/>
        <w:autoSpaceDE/>
        <w:autoSpaceDN/>
        <w:adjustRightInd/>
        <w:ind w:left="1619" w:hanging="360"/>
        <w:textAlignment w:val="auto"/>
      </w:pPr>
      <w:bookmarkStart w:id="602" w:name="_Hlk103132409"/>
      <w:r w:rsidRPr="007D66B6">
        <w:t>[AT118-e][075][feMIMO] BFD Resource Handling (Apple)</w:t>
      </w:r>
    </w:p>
    <w:p w14:paraId="26819F0E" w14:textId="77777777" w:rsidR="00AF1050" w:rsidRPr="007D66B6" w:rsidRDefault="00AF1050" w:rsidP="00AF1050">
      <w:pPr>
        <w:pStyle w:val="EmailDiscussion2"/>
      </w:pPr>
      <w:r w:rsidRPr="007D66B6">
        <w:tab/>
        <w:t xml:space="preserve">Scope: Applies to MAC and RRC. Await info from RAN1. Take into account incoming LSes (or RAN1 decisions) when applicable/available. Address Open issues. Attempt to converge, Identify agreements and discussion points. The discussion should assume that R2 will follow R1 requests. </w:t>
      </w:r>
    </w:p>
    <w:p w14:paraId="55BFAF08" w14:textId="77777777" w:rsidR="00AF1050" w:rsidRPr="007D66B6" w:rsidRDefault="00AF1050" w:rsidP="00AF1050">
      <w:pPr>
        <w:pStyle w:val="EmailDiscussion2"/>
      </w:pPr>
      <w:r w:rsidRPr="007D66B6">
        <w:tab/>
        <w:t xml:space="preserve">Intended outcome: Report for CB (maybe multiple revisions, as it may need to be updated multiple times dep on R1 progress). </w:t>
      </w:r>
    </w:p>
    <w:p w14:paraId="35AAA2AB" w14:textId="77777777" w:rsidR="00AF1050" w:rsidRPr="007D66B6" w:rsidRDefault="00AF1050" w:rsidP="00AF1050">
      <w:pPr>
        <w:pStyle w:val="EmailDiscussion2"/>
      </w:pPr>
      <w:r w:rsidRPr="007D66B6">
        <w:tab/>
        <w:t xml:space="preserve">Deadline: Set by rapporteur, for CB W2 any day (notify Chair).  </w:t>
      </w:r>
    </w:p>
    <w:bookmarkEnd w:id="602"/>
    <w:p w14:paraId="6E2F4F03" w14:textId="77777777" w:rsidR="00AF1050" w:rsidRPr="007D66B6" w:rsidRDefault="00AF1050" w:rsidP="00AF1050">
      <w:pPr>
        <w:pStyle w:val="Doc-text2"/>
      </w:pPr>
    </w:p>
    <w:p w14:paraId="27F71E94" w14:textId="77777777" w:rsidR="00AF1050" w:rsidRPr="007D66B6" w:rsidRDefault="00AF1050" w:rsidP="00AF1050">
      <w:pPr>
        <w:pStyle w:val="Doc-text2"/>
      </w:pPr>
    </w:p>
    <w:p w14:paraId="4E5CCA3D" w14:textId="6DC669DB" w:rsidR="00AF1050" w:rsidRPr="007D66B6" w:rsidRDefault="00916E86" w:rsidP="00AF1050">
      <w:pPr>
        <w:pStyle w:val="Doc-title"/>
      </w:pPr>
      <w:hyperlink r:id="rId2981" w:history="1">
        <w:r>
          <w:rPr>
            <w:rStyle w:val="Hyperlink"/>
          </w:rPr>
          <w:t>R2-2206577</w:t>
        </w:r>
      </w:hyperlink>
      <w:r w:rsidR="00AF1050" w:rsidRPr="007D66B6">
        <w:tab/>
        <w:t>Summary of  [AT118-e][075][feMIMO] BFD Resource Handling (Apple)</w:t>
      </w:r>
      <w:r w:rsidR="00AF1050" w:rsidRPr="007D66B6">
        <w:tab/>
        <w:t>Apple</w:t>
      </w:r>
    </w:p>
    <w:p w14:paraId="58C76205" w14:textId="77777777" w:rsidR="00AF1050" w:rsidRPr="007D66B6" w:rsidRDefault="00AF1050" w:rsidP="00AF1050"/>
    <w:p w14:paraId="74084E2D" w14:textId="77777777" w:rsidR="00AF1050" w:rsidRPr="007D66B6" w:rsidRDefault="00AF1050" w:rsidP="00AF1050">
      <w:pPr>
        <w:pStyle w:val="Doc-text2"/>
      </w:pPr>
      <w:r w:rsidRPr="007D66B6">
        <w:t>DISCUSSION</w:t>
      </w:r>
    </w:p>
    <w:p w14:paraId="7DAC17EB" w14:textId="77777777" w:rsidR="00AF1050" w:rsidRPr="007D66B6" w:rsidRDefault="00AF1050" w:rsidP="00AF1050">
      <w:pPr>
        <w:pStyle w:val="Doc-text2"/>
      </w:pPr>
      <w:r w:rsidRPr="007D66B6">
        <w:t xml:space="preserve">RRC </w:t>
      </w:r>
    </w:p>
    <w:p w14:paraId="4E1E9113" w14:textId="77777777" w:rsidR="00AF1050" w:rsidRPr="007D66B6" w:rsidRDefault="00AF1050" w:rsidP="00AF1050">
      <w:pPr>
        <w:pStyle w:val="Doc-text2"/>
      </w:pPr>
      <w:r w:rsidRPr="007D66B6">
        <w:t>1a</w:t>
      </w:r>
    </w:p>
    <w:p w14:paraId="05B065B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would like to keep the Id. Apple think we can refer to set1 set2 instead, no need for an ID. Xiaomi agrees and think this is sufficient. </w:t>
      </w:r>
    </w:p>
    <w:p w14:paraId="5B3BC359" w14:textId="77777777" w:rsidR="00AF1050" w:rsidRPr="007D66B6" w:rsidRDefault="00AF1050" w:rsidP="00AF1050">
      <w:pPr>
        <w:pStyle w:val="Doc-text2"/>
        <w:rPr>
          <w:lang w:val="en-US"/>
        </w:rPr>
      </w:pPr>
      <w:r w:rsidRPr="007D66B6">
        <w:rPr>
          <w:lang w:val="en-US"/>
        </w:rPr>
        <w:t xml:space="preserve">P2 and P4a </w:t>
      </w:r>
    </w:p>
    <w:p w14:paraId="1EC2164F"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LGE wonder for P2, during the gap between RRC and MAC CE there is no resource? Apple confirms. </w:t>
      </w:r>
    </w:p>
    <w:p w14:paraId="16DE9A89"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Samsung think that if RRC configures then UE shall perform BFD, MAC CE shall just update the resource. Apple think R1 didn’t describe it this way in their LS. </w:t>
      </w:r>
    </w:p>
    <w:p w14:paraId="74DB3855"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ZTE think RRC message can be sent with MAC CE (same TB) and there is no issue. </w:t>
      </w:r>
    </w:p>
    <w:p w14:paraId="190D086C"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Intel think bec RRC processing delay gNB would send MAC CEs after RRC. Think in any case there is no issue.</w:t>
      </w:r>
    </w:p>
    <w:p w14:paraId="2408CE4F" w14:textId="77777777" w:rsidR="00AF1050" w:rsidRPr="007D66B6" w:rsidRDefault="00AF1050" w:rsidP="00AF1050">
      <w:pPr>
        <w:pStyle w:val="Doc-text2"/>
        <w:ind w:left="1259" w:firstLine="0"/>
      </w:pPr>
    </w:p>
    <w:p w14:paraId="00DF739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P1a, P3, P6 are agreed</w:t>
      </w:r>
    </w:p>
    <w:p w14:paraId="1761EE87"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P2, P4a, P4b, P5 are agreed</w:t>
      </w:r>
    </w:p>
    <w:p w14:paraId="23086AE4" w14:textId="77777777" w:rsidR="00AF1050" w:rsidRPr="007D66B6" w:rsidRDefault="00AF1050" w:rsidP="00AF1050">
      <w:pPr>
        <w:pStyle w:val="Doc-text2"/>
      </w:pPr>
    </w:p>
    <w:p w14:paraId="14F97480" w14:textId="77777777" w:rsidR="00AF1050" w:rsidRPr="007D66B6" w:rsidRDefault="00AF1050" w:rsidP="00AF1050">
      <w:pPr>
        <w:pStyle w:val="Heading4"/>
      </w:pPr>
      <w:bookmarkStart w:id="603" w:name="_Toc105622315"/>
      <w:bookmarkStart w:id="604" w:name="_Toc111585573"/>
      <w:r w:rsidRPr="007D66B6">
        <w:t>6.17.3.1</w:t>
      </w:r>
      <w:r w:rsidRPr="007D66B6">
        <w:tab/>
        <w:t>RRC centric</w:t>
      </w:r>
      <w:bookmarkEnd w:id="603"/>
      <w:bookmarkEnd w:id="604"/>
    </w:p>
    <w:p w14:paraId="40F70F28" w14:textId="77777777" w:rsidR="00AF1050" w:rsidRPr="007D66B6" w:rsidRDefault="00AF1050" w:rsidP="00AF1050">
      <w:pPr>
        <w:pStyle w:val="Comments"/>
      </w:pPr>
      <w:r w:rsidRPr="007D66B6">
        <w:t>FFSes: MPE reporting in ICBM (inter-cell beam management): It is not clear whether explicit additional PCI is needed or not. Epxected updated based on RAN1 reply; For ASN.1 details further input is expected: maxNrofCandidateBeams-r17 is not known yet, maxNrofBFDResourcePerSet-r17 is said in LS 64 but feature discussion might indicate just max 2 per set.</w:t>
      </w:r>
    </w:p>
    <w:p w14:paraId="610D39A6" w14:textId="77777777" w:rsidR="00AF1050" w:rsidRPr="007D66B6" w:rsidRDefault="00AF1050" w:rsidP="00AF1050">
      <w:pPr>
        <w:pStyle w:val="Comments"/>
      </w:pPr>
      <w:r w:rsidRPr="007D66B6">
        <w:t>Online first</w:t>
      </w:r>
    </w:p>
    <w:p w14:paraId="53697BCE" w14:textId="77777777" w:rsidR="00AF1050" w:rsidRPr="007D66B6" w:rsidRDefault="00AF1050" w:rsidP="00AF1050">
      <w:pPr>
        <w:pStyle w:val="EmailDiscussion2"/>
      </w:pPr>
      <w:bookmarkStart w:id="605" w:name="_Hlk103133202"/>
    </w:p>
    <w:bookmarkEnd w:id="605"/>
    <w:p w14:paraId="10BF7A43" w14:textId="77777777" w:rsidR="00AF1050" w:rsidRPr="007D66B6" w:rsidRDefault="00AF1050" w:rsidP="00AF1050">
      <w:pPr>
        <w:pStyle w:val="BoldComments"/>
      </w:pPr>
      <w:r w:rsidRPr="007D66B6">
        <w:t>Rapporteur</w:t>
      </w:r>
    </w:p>
    <w:p w14:paraId="1CC20973" w14:textId="6E47F081" w:rsidR="00AF1050" w:rsidRPr="007D66B6" w:rsidRDefault="00916E86" w:rsidP="00AF1050">
      <w:pPr>
        <w:pStyle w:val="Doc-title"/>
      </w:pPr>
      <w:hyperlink r:id="rId2982" w:history="1">
        <w:r>
          <w:rPr>
            <w:rStyle w:val="Hyperlink"/>
          </w:rPr>
          <w:t>R2-2205883</w:t>
        </w:r>
      </w:hyperlink>
      <w:r w:rsidR="00AF1050" w:rsidRPr="007D66B6">
        <w:tab/>
        <w:t>MIMO RILs discussion (V102, I115, TBD)</w:t>
      </w:r>
      <w:r w:rsidR="00AF1050" w:rsidRPr="007D66B6">
        <w:tab/>
        <w:t>Ericsson</w:t>
      </w:r>
      <w:r w:rsidR="00AF1050" w:rsidRPr="007D66B6">
        <w:tab/>
        <w:t>discussion</w:t>
      </w:r>
      <w:r w:rsidR="00AF1050" w:rsidRPr="007D66B6">
        <w:tab/>
        <w:t>NR_feMIMO-Core</w:t>
      </w:r>
      <w:r w:rsidR="00AF1050" w:rsidRPr="007D66B6">
        <w:tab/>
        <w:t>Late</w:t>
      </w:r>
    </w:p>
    <w:p w14:paraId="5AF14197" w14:textId="1AD56B99" w:rsidR="00AF1050" w:rsidRPr="007D66B6" w:rsidRDefault="00916E86" w:rsidP="00AF1050">
      <w:pPr>
        <w:pStyle w:val="Doc-title"/>
      </w:pPr>
      <w:hyperlink r:id="rId2983" w:history="1">
        <w:r>
          <w:rPr>
            <w:rStyle w:val="Hyperlink"/>
          </w:rPr>
          <w:t>R2-2206348</w:t>
        </w:r>
      </w:hyperlink>
      <w:r w:rsidR="00AF1050" w:rsidRPr="007D66B6">
        <w:tab/>
        <w:t>MIMO RILs discussion (V102, I115, TBD)</w:t>
      </w:r>
      <w:r w:rsidR="00AF1050" w:rsidRPr="007D66B6">
        <w:tab/>
        <w:t>Ericsson</w:t>
      </w:r>
      <w:r w:rsidR="00AF1050" w:rsidRPr="007D66B6">
        <w:tab/>
        <w:t>discussion</w:t>
      </w:r>
      <w:r w:rsidR="00AF1050" w:rsidRPr="007D66B6">
        <w:tab/>
        <w:t>NR_feMIMO-Core</w:t>
      </w:r>
      <w:r w:rsidR="00AF1050" w:rsidRPr="007D66B6">
        <w:tab/>
        <w:t>Later</w:t>
      </w:r>
    </w:p>
    <w:p w14:paraId="746E1C43" w14:textId="77777777" w:rsidR="00AF1050" w:rsidRPr="007D66B6" w:rsidRDefault="00AF1050" w:rsidP="00AF1050">
      <w:pPr>
        <w:pStyle w:val="Doc-text2"/>
      </w:pPr>
    </w:p>
    <w:p w14:paraId="3F3F3173" w14:textId="77777777" w:rsidR="00AF1050" w:rsidRPr="007D66B6" w:rsidRDefault="00AF1050" w:rsidP="00AF1050">
      <w:pPr>
        <w:pStyle w:val="Doc-text2"/>
      </w:pPr>
      <w:r w:rsidRPr="007D66B6">
        <w:t>DISCUSSION W1 Mon</w:t>
      </w:r>
    </w:p>
    <w:p w14:paraId="7658CD09" w14:textId="77777777" w:rsidR="00AF1050" w:rsidRPr="007D66B6" w:rsidRDefault="00AF1050" w:rsidP="00AA1005">
      <w:pPr>
        <w:pStyle w:val="Doc-text2"/>
        <w:numPr>
          <w:ilvl w:val="0"/>
          <w:numId w:val="29"/>
        </w:numPr>
        <w:overflowPunct/>
        <w:autoSpaceDE/>
        <w:autoSpaceDN/>
        <w:adjustRightInd/>
        <w:textAlignment w:val="auto"/>
      </w:pPr>
      <w:r w:rsidRPr="007D66B6">
        <w:t>Revision: Ericsson indicates that the only update was with N102 N123</w:t>
      </w:r>
    </w:p>
    <w:p w14:paraId="47BEBE51" w14:textId="77777777" w:rsidR="00AF1050" w:rsidRPr="007D66B6" w:rsidRDefault="00AF1050" w:rsidP="00AF1050">
      <w:pPr>
        <w:pStyle w:val="Doc-text2"/>
      </w:pPr>
      <w:r w:rsidRPr="007D66B6">
        <w:t>P1</w:t>
      </w:r>
    </w:p>
    <w:p w14:paraId="7B98009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LGE support. </w:t>
      </w:r>
    </w:p>
    <w:p w14:paraId="115A9E0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think that there are cases of SRS (Sp ap) where it is natural to have MAC CE support. Ericsson think this was not informed to RAN2, and there is no time. </w:t>
      </w:r>
    </w:p>
    <w:p w14:paraId="5C6D6D59" w14:textId="77777777" w:rsidR="00AF1050" w:rsidRPr="007D66B6" w:rsidRDefault="00AF1050" w:rsidP="00AA1005">
      <w:pPr>
        <w:pStyle w:val="Doc-text2"/>
        <w:numPr>
          <w:ilvl w:val="0"/>
          <w:numId w:val="29"/>
        </w:numPr>
        <w:overflowPunct/>
        <w:autoSpaceDE/>
        <w:autoSpaceDN/>
        <w:adjustRightInd/>
        <w:textAlignment w:val="auto"/>
      </w:pPr>
      <w:r w:rsidRPr="007D66B6">
        <w:lastRenderedPageBreak/>
        <w:t>Nokia agree with Rapp, in general. Think we should decide to not have MAC CE and just tell RAN1.</w:t>
      </w:r>
    </w:p>
    <w:p w14:paraId="6D08E45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Vivo agree the first part. Think for MAC CE we need to check with R1 to verify their intentions. If no further input from R1 can be excluded. </w:t>
      </w:r>
    </w:p>
    <w:p w14:paraId="092DDFB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also agree with first part. Think R1 has decided that MAC CE should be used, think the assumption is that R16 MAC CE can be reused, but with TCI ID. </w:t>
      </w:r>
    </w:p>
    <w:p w14:paraId="3FEC22CF" w14:textId="77777777" w:rsidR="00AF1050" w:rsidRPr="007D66B6" w:rsidRDefault="00AF1050" w:rsidP="00AA1005">
      <w:pPr>
        <w:pStyle w:val="Doc-text2"/>
        <w:numPr>
          <w:ilvl w:val="0"/>
          <w:numId w:val="29"/>
        </w:numPr>
        <w:overflowPunct/>
        <w:autoSpaceDE/>
        <w:autoSpaceDN/>
        <w:adjustRightInd/>
        <w:textAlignment w:val="auto"/>
      </w:pPr>
      <w:r w:rsidRPr="007D66B6">
        <w:t>Intel agrees that is it not clear how to reuse MAC CEs as in R1 agreement</w:t>
      </w:r>
    </w:p>
    <w:p w14:paraId="610022EF" w14:textId="2AF36567" w:rsidR="00AF1050" w:rsidRPr="007D66B6" w:rsidRDefault="00AF1050" w:rsidP="00AA1005">
      <w:pPr>
        <w:pStyle w:val="Doc-text2"/>
        <w:numPr>
          <w:ilvl w:val="0"/>
          <w:numId w:val="29"/>
        </w:numPr>
        <w:overflowPunct/>
        <w:autoSpaceDE/>
        <w:autoSpaceDN/>
        <w:adjustRightInd/>
        <w:textAlignment w:val="auto"/>
      </w:pPr>
      <w:r w:rsidRPr="007D66B6">
        <w:t xml:space="preserve">Chair think TP in </w:t>
      </w:r>
      <w:hyperlink r:id="rId2984" w:history="1">
        <w:r w:rsidR="00916E86">
          <w:rPr>
            <w:rStyle w:val="Hyperlink"/>
          </w:rPr>
          <w:t>R2-2205921</w:t>
        </w:r>
      </w:hyperlink>
      <w:r w:rsidRPr="007D66B6">
        <w:t xml:space="preserve"> is agreeable. OPPO think it is ok for periodic but not for other cases, prefer to wait until we have whole picture. </w:t>
      </w:r>
    </w:p>
    <w:p w14:paraId="5D490C7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that </w:t>
      </w:r>
    </w:p>
    <w:p w14:paraId="566FB1F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think that if R1 clearly explains that the consequences of not supporting MAC CEs are serious, then R2 can make some corresponding change. </w:t>
      </w:r>
    </w:p>
    <w:p w14:paraId="160BBCFB" w14:textId="77777777" w:rsidR="00AF1050" w:rsidRPr="007D66B6" w:rsidRDefault="00AF1050" w:rsidP="00AF1050">
      <w:pPr>
        <w:pStyle w:val="Doc-text2"/>
      </w:pPr>
      <w:r w:rsidRPr="007D66B6">
        <w:t>P4</w:t>
      </w:r>
    </w:p>
    <w:p w14:paraId="5B5DB80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we can maybe ask a very specific question to R1, e.g. give two options and ask which one is correct. </w:t>
      </w:r>
    </w:p>
    <w:p w14:paraId="356901DD" w14:textId="77777777" w:rsidR="00AF1050" w:rsidRPr="007D66B6" w:rsidRDefault="00AF1050" w:rsidP="00AF1050">
      <w:pPr>
        <w:pStyle w:val="Doc-text2"/>
      </w:pPr>
    </w:p>
    <w:p w14:paraId="18794CA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(on P1) LS to RAN1, ask what the intentions are, ask if only RRC update would be useful or sufficient, request immediate reply. Can also ask for more details to shorten the subsequent R2 discussion</w:t>
      </w:r>
    </w:p>
    <w:p w14:paraId="007EACE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(On P4), continue discussion offline to determine the potential interpretation (or two possibly interpretations, one acc to LS one acc to 38.214), </w:t>
      </w:r>
    </w:p>
    <w:p w14:paraId="16BC455B" w14:textId="77777777" w:rsidR="00AF1050" w:rsidRPr="007D66B6" w:rsidRDefault="00AF1050" w:rsidP="00AF1050">
      <w:pPr>
        <w:pStyle w:val="Doc-text2"/>
      </w:pPr>
    </w:p>
    <w:p w14:paraId="4FBD7E50" w14:textId="77777777" w:rsidR="00AF1050" w:rsidRPr="007D66B6" w:rsidRDefault="00AF1050" w:rsidP="00AF1050">
      <w:pPr>
        <w:pStyle w:val="EmailDiscussion"/>
        <w:overflowPunct/>
        <w:autoSpaceDE/>
        <w:autoSpaceDN/>
        <w:adjustRightInd/>
        <w:ind w:left="1619" w:hanging="360"/>
        <w:textAlignment w:val="auto"/>
      </w:pPr>
      <w:r w:rsidRPr="007D66B6">
        <w:t>[AT118-e][052][feMIMO] SRS TCI state (OPPO)</w:t>
      </w:r>
    </w:p>
    <w:p w14:paraId="33A3A8A1" w14:textId="3AA527E6" w:rsidR="00AF1050" w:rsidRPr="007D66B6" w:rsidRDefault="00AF1050" w:rsidP="00AF1050">
      <w:pPr>
        <w:pStyle w:val="EmailDiscussion2"/>
      </w:pPr>
      <w:r w:rsidRPr="007D66B6">
        <w:tab/>
        <w:t xml:space="preserve">Scope: Ref discussion on </w:t>
      </w:r>
      <w:hyperlink r:id="rId2985" w:history="1">
        <w:r w:rsidR="00916E86">
          <w:rPr>
            <w:rStyle w:val="Hyperlink"/>
          </w:rPr>
          <w:t>R2-2206348</w:t>
        </w:r>
      </w:hyperlink>
      <w:r w:rsidRPr="007D66B6">
        <w:t xml:space="preserve"> “(on P1) LS to RAN1, ask what the intentions are, ask if only RRC update would be useful or sufficient, request immediate reply. Can also ask for more details to shorten the subsequent R2 discussion”, gather comments and progress a draft LS out.</w:t>
      </w:r>
    </w:p>
    <w:p w14:paraId="2888F751" w14:textId="77777777" w:rsidR="00AF1050" w:rsidRPr="007D66B6" w:rsidRDefault="00AF1050" w:rsidP="00AF1050">
      <w:pPr>
        <w:pStyle w:val="EmailDiscussion2"/>
      </w:pPr>
      <w:r w:rsidRPr="007D66B6">
        <w:tab/>
        <w:t>Intended outcome: Agreeable Draft LS</w:t>
      </w:r>
    </w:p>
    <w:p w14:paraId="29849533" w14:textId="77777777" w:rsidR="00AF1050" w:rsidRPr="007D66B6" w:rsidRDefault="00AF1050" w:rsidP="00AF1050">
      <w:pPr>
        <w:pStyle w:val="Doc-text2"/>
      </w:pPr>
      <w:r w:rsidRPr="007D66B6">
        <w:tab/>
        <w:t>Deadline: CB online May 10 (tomorrow)</w:t>
      </w:r>
    </w:p>
    <w:p w14:paraId="5E5C96E6" w14:textId="77777777" w:rsidR="00AF1050" w:rsidRPr="007D66B6" w:rsidRDefault="00AF1050" w:rsidP="00AF1050">
      <w:pPr>
        <w:pStyle w:val="Doc-text2"/>
      </w:pPr>
      <w:r w:rsidRPr="007D66B6">
        <w:tab/>
        <w:t>CLOSED</w:t>
      </w:r>
    </w:p>
    <w:p w14:paraId="2115D970" w14:textId="77777777" w:rsidR="00AF1050" w:rsidRPr="007D66B6" w:rsidRDefault="00AF1050" w:rsidP="00AF1050">
      <w:pPr>
        <w:pStyle w:val="Doc-text2"/>
        <w:ind w:left="0" w:firstLine="0"/>
      </w:pPr>
    </w:p>
    <w:p w14:paraId="5E435608" w14:textId="77777777" w:rsidR="00AF1050" w:rsidRPr="007D66B6" w:rsidRDefault="00AF1050" w:rsidP="00AF1050">
      <w:pPr>
        <w:pStyle w:val="EmailDiscussion"/>
        <w:overflowPunct/>
        <w:autoSpaceDE/>
        <w:autoSpaceDN/>
        <w:adjustRightInd/>
        <w:ind w:left="1619" w:hanging="360"/>
        <w:textAlignment w:val="auto"/>
      </w:pPr>
      <w:r w:rsidRPr="007D66B6">
        <w:t>[AT118-e][053][feMIMO] PCI in TCI state (Ericsson)</w:t>
      </w:r>
    </w:p>
    <w:p w14:paraId="58486186" w14:textId="2E325D91" w:rsidR="00AF1050" w:rsidRPr="007D66B6" w:rsidRDefault="00AF1050" w:rsidP="00AF1050">
      <w:pPr>
        <w:pStyle w:val="EmailDiscussion2"/>
      </w:pPr>
      <w:r w:rsidRPr="007D66B6">
        <w:tab/>
        <w:t xml:space="preserve">Scope: Ref discussion on </w:t>
      </w:r>
      <w:hyperlink r:id="rId2986" w:history="1">
        <w:r w:rsidR="00916E86">
          <w:rPr>
            <w:rStyle w:val="Hyperlink"/>
          </w:rPr>
          <w:t>R2-2206348</w:t>
        </w:r>
      </w:hyperlink>
      <w:r w:rsidRPr="007D66B6">
        <w:t xml:space="preserve"> “(on P4) continue discussion offline to determine the potential interpretation (or two possible interpretations, one acc to LS one acc to 38.214)”. in case there really is an inconsistency, the result may be a LS to RAN1 asking which specific interpretation is correct.   </w:t>
      </w:r>
    </w:p>
    <w:p w14:paraId="6BD22BBE" w14:textId="77777777" w:rsidR="00AF1050" w:rsidRPr="007D66B6" w:rsidRDefault="00AF1050" w:rsidP="00AF1050">
      <w:pPr>
        <w:pStyle w:val="Doc-text2"/>
      </w:pPr>
      <w:r w:rsidRPr="007D66B6">
        <w:tab/>
        <w:t>Deadline: CB online May 10 (tomorrow)</w:t>
      </w:r>
    </w:p>
    <w:p w14:paraId="78E4FE99" w14:textId="77777777" w:rsidR="00AF1050" w:rsidRPr="007D66B6" w:rsidRDefault="00AF1050" w:rsidP="00AF1050">
      <w:pPr>
        <w:pStyle w:val="Doc-text2"/>
      </w:pPr>
      <w:r w:rsidRPr="007D66B6">
        <w:tab/>
        <w:t>CLOSED</w:t>
      </w:r>
    </w:p>
    <w:p w14:paraId="0408270D" w14:textId="77777777" w:rsidR="00AF1050" w:rsidRPr="007D66B6" w:rsidRDefault="00AF1050" w:rsidP="00AF1050">
      <w:pPr>
        <w:pStyle w:val="Doc-text2"/>
      </w:pPr>
    </w:p>
    <w:p w14:paraId="47CECDC0" w14:textId="77777777" w:rsidR="00AF1050" w:rsidRPr="007D66B6" w:rsidRDefault="00AF1050" w:rsidP="00AF1050">
      <w:pPr>
        <w:pStyle w:val="Doc-text2"/>
      </w:pPr>
      <w:r w:rsidRPr="007D66B6">
        <w:t>REPORT CB  [052], W1 TUE</w:t>
      </w:r>
    </w:p>
    <w:p w14:paraId="63B82925" w14:textId="77777777" w:rsidR="00AF1050" w:rsidRPr="007D66B6" w:rsidRDefault="00AF1050" w:rsidP="00AA1005">
      <w:pPr>
        <w:pStyle w:val="Doc-text2"/>
        <w:numPr>
          <w:ilvl w:val="0"/>
          <w:numId w:val="29"/>
        </w:numPr>
        <w:overflowPunct/>
        <w:autoSpaceDE/>
        <w:autoSpaceDN/>
        <w:adjustRightInd/>
        <w:textAlignment w:val="auto"/>
      </w:pPr>
      <w:r w:rsidRPr="007D66B6">
        <w:t>Outcome is the below LS out</w:t>
      </w:r>
    </w:p>
    <w:p w14:paraId="2B0F6DF3" w14:textId="77777777" w:rsidR="00AF1050" w:rsidRPr="007D66B6" w:rsidRDefault="00AF1050" w:rsidP="00AF1050">
      <w:pPr>
        <w:pStyle w:val="EmailDiscussion2"/>
      </w:pPr>
    </w:p>
    <w:p w14:paraId="09F9C046" w14:textId="08AA9200" w:rsidR="00AF1050" w:rsidRPr="007D66B6" w:rsidRDefault="00916E86" w:rsidP="00AF1050">
      <w:pPr>
        <w:pStyle w:val="Doc-title"/>
      </w:pPr>
      <w:hyperlink r:id="rId2987" w:history="1">
        <w:r>
          <w:rPr>
            <w:rStyle w:val="Hyperlink"/>
          </w:rPr>
          <w:t>R2-2206355</w:t>
        </w:r>
      </w:hyperlink>
      <w:r w:rsidR="00AF1050" w:rsidRPr="007D66B6">
        <w:tab/>
        <w:t>Draft LS on TCI state signalling for SRS resource</w:t>
      </w:r>
      <w:r w:rsidR="00AF1050" w:rsidRPr="007D66B6">
        <w:tab/>
        <w:t>LS out</w:t>
      </w:r>
      <w:r w:rsidR="00AF1050" w:rsidRPr="007D66B6">
        <w:tab/>
        <w:t>OPPO</w:t>
      </w:r>
    </w:p>
    <w:p w14:paraId="4D51EB5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wonder if we shall say that 1 and 2 have high priority and MAC CE can be later. OPPO think all is urgent. Ericsson think RRC dep on whether we have MAC CEs or not. </w:t>
      </w:r>
    </w:p>
    <w:p w14:paraId="5ABF0F8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R1 need to point out what is essential. </w:t>
      </w:r>
    </w:p>
    <w:p w14:paraId="6EC35F1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that the follow-flag not sure whether it is for SRS resource or SRS resource set. Think we can ask this as well. OPPO think this is not essential and is already hinted in the LS. Nokia is ok with current wording in the LS. ZTE agree with OPPO and think R1 design is deliberate, this is clear in R1 TS. LGE also agree with OPPO and ZTE. </w:t>
      </w:r>
    </w:p>
    <w:p w14:paraId="5825012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Vivo think we can do RRC CRs for this anyway. Think we can point out that we need reply by end of next week </w:t>
      </w:r>
    </w:p>
    <w:p w14:paraId="1EA912F3" w14:textId="5C0583EC"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The LS is approved in </w:t>
      </w:r>
      <w:hyperlink r:id="rId2988" w:history="1">
        <w:r w:rsidR="00916E86">
          <w:rPr>
            <w:rStyle w:val="Hyperlink"/>
          </w:rPr>
          <w:t>R2-2206356</w:t>
        </w:r>
      </w:hyperlink>
    </w:p>
    <w:p w14:paraId="5748C473" w14:textId="77777777" w:rsidR="00AF1050" w:rsidRPr="007D66B6" w:rsidRDefault="00AF1050" w:rsidP="00AF1050">
      <w:pPr>
        <w:pStyle w:val="Doc-text2"/>
      </w:pPr>
    </w:p>
    <w:p w14:paraId="1DA55741" w14:textId="77777777" w:rsidR="00AF1050" w:rsidRPr="007D66B6" w:rsidRDefault="00AF1050" w:rsidP="00AF1050">
      <w:pPr>
        <w:pStyle w:val="Doc-text2"/>
      </w:pPr>
      <w:r w:rsidRPr="007D66B6">
        <w:t>REPORT CB [053], W1 TUE:</w:t>
      </w:r>
    </w:p>
    <w:p w14:paraId="6B112C88" w14:textId="77777777" w:rsidR="00AF1050" w:rsidRPr="007D66B6" w:rsidRDefault="00AF1050" w:rsidP="00AF1050">
      <w:pPr>
        <w:pStyle w:val="Doc-text2"/>
      </w:pPr>
      <w:r w:rsidRPr="007D66B6">
        <w:t>DISCUSSION</w:t>
      </w:r>
    </w:p>
    <w:p w14:paraId="0CE64808" w14:textId="56389459" w:rsidR="00AF1050" w:rsidRPr="007D66B6" w:rsidRDefault="00AF1050" w:rsidP="00AA1005">
      <w:pPr>
        <w:pStyle w:val="Doc-text2"/>
        <w:numPr>
          <w:ilvl w:val="0"/>
          <w:numId w:val="29"/>
        </w:numPr>
        <w:overflowPunct/>
        <w:autoSpaceDE/>
        <w:autoSpaceDN/>
        <w:adjustRightInd/>
        <w:textAlignment w:val="auto"/>
      </w:pPr>
      <w:r w:rsidRPr="007D66B6">
        <w:t xml:space="preserve">Outcome Vocally presented: Ericsson reports that there is consensus to agree to the TP in </w:t>
      </w:r>
      <w:hyperlink r:id="rId2989" w:history="1">
        <w:r w:rsidR="00916E86">
          <w:rPr>
            <w:rStyle w:val="Hyperlink"/>
          </w:rPr>
          <w:t>R2-2205916</w:t>
        </w:r>
      </w:hyperlink>
      <w:r w:rsidRPr="007D66B6">
        <w:t xml:space="preserve">, and think that the TP gives good separation between serving cell and additional PCI, as functionality is different in several contexts. </w:t>
      </w:r>
    </w:p>
    <w:p w14:paraId="796620A9" w14:textId="77777777" w:rsidR="00AF1050" w:rsidRPr="007D66B6" w:rsidRDefault="00AF1050" w:rsidP="00AA1005">
      <w:pPr>
        <w:pStyle w:val="Doc-text2"/>
        <w:numPr>
          <w:ilvl w:val="0"/>
          <w:numId w:val="29"/>
        </w:numPr>
        <w:overflowPunct/>
        <w:autoSpaceDE/>
        <w:autoSpaceDN/>
        <w:adjustRightInd/>
        <w:textAlignment w:val="auto"/>
      </w:pPr>
      <w:r w:rsidRPr="007D66B6">
        <w:t>Nokia are now ok with this</w:t>
      </w:r>
    </w:p>
    <w:p w14:paraId="5DFFF7B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suggest to merge the TP first and then do general review on the main CR. </w:t>
      </w:r>
    </w:p>
    <w:p w14:paraId="3FCF1F4B" w14:textId="77777777" w:rsidR="00AF1050" w:rsidRPr="007D66B6" w:rsidRDefault="00AF1050" w:rsidP="00AA1005">
      <w:pPr>
        <w:pStyle w:val="Doc-text2"/>
        <w:numPr>
          <w:ilvl w:val="0"/>
          <w:numId w:val="29"/>
        </w:numPr>
        <w:overflowPunct/>
        <w:autoSpaceDE/>
        <w:autoSpaceDN/>
        <w:adjustRightInd/>
        <w:textAlignment w:val="auto"/>
      </w:pPr>
      <w:r w:rsidRPr="007D66B6">
        <w:t>Huawei think we don’t need to inform R1, others agree.</w:t>
      </w:r>
    </w:p>
    <w:p w14:paraId="07F044BC" w14:textId="77777777" w:rsidR="00AF1050" w:rsidRPr="007D66B6" w:rsidRDefault="00AF1050" w:rsidP="00AF1050">
      <w:pPr>
        <w:pStyle w:val="Doc-text2"/>
        <w:ind w:left="1619" w:firstLine="0"/>
      </w:pPr>
    </w:p>
    <w:p w14:paraId="27899486" w14:textId="5B3FFD59" w:rsidR="00AF1050" w:rsidRPr="007D66B6" w:rsidRDefault="00916E86" w:rsidP="00AF1050">
      <w:pPr>
        <w:pStyle w:val="Doc-title"/>
      </w:pPr>
      <w:hyperlink r:id="rId2990" w:history="1">
        <w:r>
          <w:rPr>
            <w:rStyle w:val="Hyperlink"/>
          </w:rPr>
          <w:t>R2-2205916</w:t>
        </w:r>
      </w:hyperlink>
      <w:r w:rsidR="00AF1050" w:rsidRPr="007D66B6">
        <w:tab/>
        <w:t>[H060] Inter-cell beam measurement configuration</w:t>
      </w:r>
      <w:r w:rsidR="00AF1050" w:rsidRPr="007D66B6">
        <w:tab/>
        <w:t>Huawei, HiSilicon</w:t>
      </w:r>
      <w:r w:rsidR="00AF1050" w:rsidRPr="007D66B6">
        <w:tab/>
        <w:t>discussion</w:t>
      </w:r>
      <w:r w:rsidR="00AF1050" w:rsidRPr="007D66B6">
        <w:tab/>
        <w:t>Rel-17</w:t>
      </w:r>
      <w:r w:rsidR="00AF1050" w:rsidRPr="007D66B6">
        <w:tab/>
        <w:t>NR_feMIMO-Core</w:t>
      </w:r>
      <w:r w:rsidR="00AF1050" w:rsidRPr="007D66B6">
        <w:tab/>
        <w:t>Late</w:t>
      </w:r>
    </w:p>
    <w:p w14:paraId="6413A34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TP is agreed (to be merged into the CR)</w:t>
      </w:r>
    </w:p>
    <w:p w14:paraId="606CE43D" w14:textId="77777777" w:rsidR="00AF1050" w:rsidRPr="007D66B6" w:rsidRDefault="00AF1050" w:rsidP="00AF1050">
      <w:pPr>
        <w:pStyle w:val="Doc-text2"/>
        <w:ind w:left="0" w:firstLine="0"/>
      </w:pPr>
    </w:p>
    <w:p w14:paraId="4C7CF07F" w14:textId="2A38B110" w:rsidR="00AF1050" w:rsidRPr="007D66B6" w:rsidRDefault="00AF1050" w:rsidP="00AF1050">
      <w:pPr>
        <w:pStyle w:val="Doc-text2"/>
      </w:pPr>
      <w:r w:rsidRPr="007D66B6">
        <w:t xml:space="preserve">Resume / Continue on </w:t>
      </w:r>
      <w:hyperlink r:id="rId2991" w:history="1">
        <w:r w:rsidR="00916E86">
          <w:rPr>
            <w:rStyle w:val="Hyperlink"/>
          </w:rPr>
          <w:t>R2-2206348</w:t>
        </w:r>
      </w:hyperlink>
      <w:r w:rsidRPr="007D66B6">
        <w:t xml:space="preserve"> W1 TUE</w:t>
      </w:r>
    </w:p>
    <w:p w14:paraId="70230709" w14:textId="77777777" w:rsidR="00AF1050" w:rsidRPr="007D66B6" w:rsidRDefault="00AF1050" w:rsidP="00AF1050">
      <w:pPr>
        <w:pStyle w:val="Doc-text2"/>
      </w:pPr>
      <w:r w:rsidRPr="007D66B6">
        <w:t xml:space="preserve">DISCUSSION </w:t>
      </w:r>
    </w:p>
    <w:p w14:paraId="0AD1C861" w14:textId="77777777" w:rsidR="00AF1050" w:rsidRPr="007D66B6" w:rsidRDefault="00AF1050" w:rsidP="00AF1050">
      <w:pPr>
        <w:pStyle w:val="Doc-text2"/>
      </w:pPr>
      <w:r w:rsidRPr="007D66B6">
        <w:t>ON DC + feMIMO</w:t>
      </w:r>
    </w:p>
    <w:p w14:paraId="2D00D82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think there are issues that need to be addressed for this. Think that SCG deactivation reactivation may bring issues if the physical resources needed for feMIMO may become unavailable. LGE think there are indeed issues. </w:t>
      </w:r>
    </w:p>
    <w:p w14:paraId="147027E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think that there are no additional issues, many others agree. </w:t>
      </w:r>
    </w:p>
    <w:p w14:paraId="2DB6BDE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that if we find that it doesn’t work then we don’t fix it in Rel17. Nokia agree that we should not optimize for such cross-feature handling. </w:t>
      </w:r>
    </w:p>
    <w:p w14:paraId="56A1091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think that if DC + feMIMO is supported there may need to be new R4 requirements, so this may bring extra work. Chair think it would be up to RAN4 is they choose to make requirements specific for such case (it may not make sense), </w:t>
      </w:r>
    </w:p>
    <w:p w14:paraId="7AE7531B" w14:textId="77777777" w:rsidR="00AF1050" w:rsidRPr="007D66B6" w:rsidRDefault="00AF1050" w:rsidP="00AF1050">
      <w:pPr>
        <w:pStyle w:val="Doc-text2"/>
        <w:ind w:left="1619" w:firstLine="0"/>
      </w:pPr>
    </w:p>
    <w:p w14:paraId="176C2E2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RAN2 assumes (for now) that Rel17 DC (Rel-17 DC is mainly SCG deactivation) and feMIMO may be configured at the same time (can revisit if issues are found).</w:t>
      </w:r>
    </w:p>
    <w:p w14:paraId="2C32F452" w14:textId="77777777" w:rsidR="00AF1050" w:rsidRPr="007D66B6" w:rsidRDefault="00AF1050" w:rsidP="00AF1050">
      <w:pPr>
        <w:pStyle w:val="Doc-text2"/>
      </w:pPr>
    </w:p>
    <w:p w14:paraId="39D3AE14" w14:textId="77777777" w:rsidR="00AF1050" w:rsidRPr="007D66B6" w:rsidRDefault="00AF1050" w:rsidP="00AF1050">
      <w:pPr>
        <w:pStyle w:val="Doc-text2"/>
      </w:pPr>
    </w:p>
    <w:p w14:paraId="08CA0944" w14:textId="77777777" w:rsidR="00AF1050" w:rsidRPr="007D66B6" w:rsidRDefault="00AF1050" w:rsidP="00AF1050">
      <w:pPr>
        <w:pStyle w:val="EmailDiscussion"/>
        <w:overflowPunct/>
        <w:autoSpaceDE/>
        <w:autoSpaceDN/>
        <w:adjustRightInd/>
        <w:ind w:left="1619" w:hanging="360"/>
        <w:textAlignment w:val="auto"/>
      </w:pPr>
      <w:r w:rsidRPr="007D66B6">
        <w:t>[AT118-e][076][feMIMO] RRC (Ericsson)</w:t>
      </w:r>
    </w:p>
    <w:p w14:paraId="49D21A91" w14:textId="77777777" w:rsidR="00AF1050" w:rsidRPr="007D66B6" w:rsidRDefault="00AF1050" w:rsidP="00AF1050">
      <w:pPr>
        <w:pStyle w:val="EmailDiscussion2"/>
      </w:pPr>
      <w:r w:rsidRPr="007D66B6">
        <w:tab/>
        <w:t>Scope: 1. Open issues. Take into account progress. Address open issues in submitted tdocs 6.17.3.1 and open RILs. Collect comments, Attempt to converge, identify agreements and discussion points that need online CB. Can take into account incoming LSes when applicable. 2. Progress the RRC CR.</w:t>
      </w:r>
    </w:p>
    <w:p w14:paraId="1C52149B" w14:textId="77777777" w:rsidR="00AF1050" w:rsidRPr="007D66B6" w:rsidRDefault="00AF1050" w:rsidP="00AF1050">
      <w:pPr>
        <w:pStyle w:val="EmailDiscussion2"/>
      </w:pPr>
      <w:r w:rsidRPr="007D66B6">
        <w:tab/>
        <w:t xml:space="preserve">Intended outcome: 1 Report for CB, 2. Agreed CR (in the end). </w:t>
      </w:r>
    </w:p>
    <w:p w14:paraId="13ED2F51" w14:textId="77777777" w:rsidR="00AF1050" w:rsidRPr="007D66B6" w:rsidRDefault="00AF1050" w:rsidP="00AF1050">
      <w:pPr>
        <w:pStyle w:val="EmailDiscussion2"/>
      </w:pPr>
      <w:r w:rsidRPr="007D66B6">
        <w:tab/>
        <w:t xml:space="preserve">Deadline: for CB W2 Wed, </w:t>
      </w:r>
    </w:p>
    <w:p w14:paraId="0D3CE1F6" w14:textId="77777777" w:rsidR="00AF1050" w:rsidRPr="007D66B6" w:rsidRDefault="00AF1050" w:rsidP="00AF1050">
      <w:pPr>
        <w:pStyle w:val="Doc-text2"/>
      </w:pPr>
    </w:p>
    <w:p w14:paraId="73B5624C" w14:textId="17B8D34D" w:rsidR="00AF1050" w:rsidRPr="007D66B6" w:rsidRDefault="00916E86" w:rsidP="00AF1050">
      <w:pPr>
        <w:pStyle w:val="Doc-title"/>
      </w:pPr>
      <w:hyperlink r:id="rId2992" w:history="1">
        <w:r>
          <w:rPr>
            <w:rStyle w:val="Hyperlink"/>
          </w:rPr>
          <w:t>R2-2206592</w:t>
        </w:r>
      </w:hyperlink>
      <w:r w:rsidR="00AF1050" w:rsidRPr="007D66B6">
        <w:tab/>
      </w:r>
      <w:bookmarkStart w:id="606" w:name="_Hlk103767868"/>
      <w:r w:rsidR="00AF1050" w:rsidRPr="007D66B6">
        <w:t>[AT118-e][076][feMIMO] RRC</w:t>
      </w:r>
      <w:bookmarkEnd w:id="606"/>
      <w:r w:rsidR="00AF1050" w:rsidRPr="007D66B6">
        <w:tab/>
        <w:t>Ericsson</w:t>
      </w:r>
    </w:p>
    <w:p w14:paraId="1088E5D6" w14:textId="77777777" w:rsidR="00AF1050" w:rsidRPr="007D66B6" w:rsidRDefault="00AF1050" w:rsidP="00AF1050">
      <w:pPr>
        <w:pStyle w:val="Doc-text2"/>
      </w:pPr>
      <w:r w:rsidRPr="007D66B6">
        <w:t>DISCUSSION W2 WEDNESDAY</w:t>
      </w:r>
    </w:p>
    <w:p w14:paraId="6EE60FB1" w14:textId="77777777" w:rsidR="00AF1050" w:rsidRPr="007D66B6" w:rsidRDefault="00AF1050" w:rsidP="00AF1050">
      <w:pPr>
        <w:pStyle w:val="Doc-text2"/>
      </w:pPr>
      <w:r w:rsidRPr="007D66B6">
        <w:t>P1</w:t>
      </w:r>
    </w:p>
    <w:p w14:paraId="0AF4E80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indicate that for SRS we don’t have multiple TCI states, so no switching needed. </w:t>
      </w:r>
    </w:p>
    <w:p w14:paraId="7076D9D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are hesitant to remove the MAC CEs as we might need to add them again. Ericsson think it would make sense to add both RRC part and MAC CEs at the same time (with a UE cap). Nokia agrees that R1 hasn’t done a good job, think SRS is a basis for other things. Think we need to add a note saying something is missing. </w:t>
      </w:r>
    </w:p>
    <w:p w14:paraId="1A8F0F6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think R1 has asked R2 to introduce MAC CEs, OPPO think semipersistent SRS cannot work without MAC CE activate deactivate. Ericsson think semipersistent can be supported with RRC but with a static configuration. ZTE agrees with OPPO, think in the LS R1 has made clear that static RRC config is only for periodic SRS. </w:t>
      </w:r>
    </w:p>
    <w:p w14:paraId="7D4DB7C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think we have 5 different types of SRS with different mechanisms for resource indication. Huawei assume that we didn’t need new parameter. </w:t>
      </w:r>
    </w:p>
    <w:p w14:paraId="29914330" w14:textId="77777777" w:rsidR="00AF1050" w:rsidRPr="007D66B6" w:rsidRDefault="00AF1050" w:rsidP="00AA1005">
      <w:pPr>
        <w:pStyle w:val="Doc-text2"/>
        <w:numPr>
          <w:ilvl w:val="0"/>
          <w:numId w:val="29"/>
        </w:numPr>
        <w:overflowPunct/>
        <w:autoSpaceDE/>
        <w:autoSpaceDN/>
        <w:adjustRightInd/>
        <w:textAlignment w:val="auto"/>
      </w:pPr>
      <w:r w:rsidRPr="007D66B6">
        <w:t>OPPO think R1 info is clear. Ericsson think it just indicate one TCI state, is a list required?</w:t>
      </w:r>
    </w:p>
    <w:p w14:paraId="44CB4AE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CATT think R1 LS asked for RRC change and MAC change, think we can start from the MAC change. </w:t>
      </w:r>
    </w:p>
    <w:p w14:paraId="460537D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maybe we introduce MAC CEs next meeting, the RRC change may be ok. </w:t>
      </w:r>
    </w:p>
    <w:p w14:paraId="513B13BB" w14:textId="77777777" w:rsidR="00AF1050" w:rsidRPr="007D66B6" w:rsidRDefault="00AF1050" w:rsidP="00AF1050">
      <w:pPr>
        <w:pStyle w:val="Doc-text2"/>
        <w:ind w:left="1259" w:firstLine="0"/>
        <w:rPr>
          <w:i/>
          <w:iCs/>
        </w:rPr>
      </w:pPr>
      <w:r w:rsidRPr="007D66B6">
        <w:rPr>
          <w:i/>
          <w:iCs/>
        </w:rPr>
        <w:t xml:space="preserve">Chair: We make another attempt to fix this, TBD if any LS to R1 is needed. </w:t>
      </w:r>
    </w:p>
    <w:p w14:paraId="6270DFB9" w14:textId="77777777" w:rsidR="00AF1050" w:rsidRPr="007D66B6" w:rsidRDefault="00AF1050" w:rsidP="00AF1050">
      <w:pPr>
        <w:pStyle w:val="Doc-text2"/>
      </w:pPr>
    </w:p>
    <w:p w14:paraId="1F43A08A" w14:textId="77777777" w:rsidR="00AF1050" w:rsidRPr="007D66B6" w:rsidRDefault="00AF1050" w:rsidP="00AF1050">
      <w:pPr>
        <w:pStyle w:val="Doc-text2"/>
      </w:pPr>
      <w:r w:rsidRPr="007D66B6">
        <w:t>P2</w:t>
      </w:r>
    </w:p>
    <w:p w14:paraId="007289E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think R1 requires range up to 8. Ericsson clarifies that the reason is that it is used in two places. Think that if we split it into two then we can keep one of them 0..7. OPPO think it should be ok to have text clarifying. </w:t>
      </w:r>
    </w:p>
    <w:p w14:paraId="452220F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we should split into two ranges, as we don’t do this normally. Samsung agrees. </w:t>
      </w:r>
    </w:p>
    <w:p w14:paraId="49586639" w14:textId="77777777" w:rsidR="00AF1050" w:rsidRPr="007D66B6" w:rsidRDefault="00AF1050" w:rsidP="00AF1050">
      <w:pPr>
        <w:pStyle w:val="Doc-text2"/>
      </w:pPr>
      <w:r w:rsidRPr="007D66B6">
        <w:t>P4</w:t>
      </w:r>
    </w:p>
    <w:p w14:paraId="5F56759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has comments, but can discuss details offline, in the CR discussion. </w:t>
      </w:r>
    </w:p>
    <w:p w14:paraId="12EB113B" w14:textId="77777777" w:rsidR="00AF1050" w:rsidRPr="007D66B6" w:rsidRDefault="00AF1050" w:rsidP="00AF1050">
      <w:pPr>
        <w:pStyle w:val="Doc-text2"/>
      </w:pPr>
      <w:r w:rsidRPr="007D66B6">
        <w:t>P7</w:t>
      </w:r>
    </w:p>
    <w:p w14:paraId="5F00CE50" w14:textId="77777777" w:rsidR="00AF1050" w:rsidRPr="007D66B6" w:rsidRDefault="00AF1050" w:rsidP="00AA1005">
      <w:pPr>
        <w:pStyle w:val="Doc-text2"/>
        <w:numPr>
          <w:ilvl w:val="0"/>
          <w:numId w:val="29"/>
        </w:numPr>
        <w:overflowPunct/>
        <w:autoSpaceDE/>
        <w:autoSpaceDN/>
        <w:adjustRightInd/>
        <w:textAlignment w:val="auto"/>
      </w:pPr>
      <w:r w:rsidRPr="007D66B6">
        <w:t>Currently in PHR config, should it be per cell? All cells?</w:t>
      </w:r>
    </w:p>
    <w:p w14:paraId="3CF7B0A6" w14:textId="77777777" w:rsidR="00AF1050" w:rsidRPr="007D66B6" w:rsidRDefault="00AF1050" w:rsidP="00AA1005">
      <w:pPr>
        <w:pStyle w:val="Doc-text2"/>
        <w:numPr>
          <w:ilvl w:val="0"/>
          <w:numId w:val="29"/>
        </w:numPr>
        <w:overflowPunct/>
        <w:autoSpaceDE/>
        <w:autoSpaceDN/>
        <w:adjustRightInd/>
        <w:textAlignment w:val="auto"/>
      </w:pPr>
      <w:r w:rsidRPr="007D66B6">
        <w:t>Intel proposed to change, due to R1 request, can also indicate BWP ID etc. Intel think R1 expectation is 64 per BWP</w:t>
      </w:r>
    </w:p>
    <w:p w14:paraId="0540A521" w14:textId="77777777" w:rsidR="00AF1050" w:rsidRPr="007D66B6" w:rsidRDefault="00AF1050" w:rsidP="00AA1005">
      <w:pPr>
        <w:pStyle w:val="Doc-text2"/>
        <w:numPr>
          <w:ilvl w:val="0"/>
          <w:numId w:val="29"/>
        </w:numPr>
        <w:overflowPunct/>
        <w:autoSpaceDE/>
        <w:autoSpaceDN/>
        <w:adjustRightInd/>
        <w:textAlignment w:val="auto"/>
      </w:pPr>
      <w:r w:rsidRPr="007D66B6">
        <w:lastRenderedPageBreak/>
        <w:t>Nokia think that BWP reconfig involves user plane interruption so a is preferred but both can work. Intel think this is not reconfigured frequently so no issue with UP interruption. .</w:t>
      </w:r>
    </w:p>
    <w:p w14:paraId="1C0B87C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both a and b are ok. </w:t>
      </w:r>
    </w:p>
    <w:p w14:paraId="0164BE4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prefer b as we can skip the association info. </w:t>
      </w:r>
    </w:p>
    <w:p w14:paraId="10E378BE" w14:textId="77777777" w:rsidR="00AF1050" w:rsidRPr="007D66B6" w:rsidRDefault="00AF1050" w:rsidP="00AF1050">
      <w:pPr>
        <w:pStyle w:val="Doc-text2"/>
        <w:ind w:left="0" w:firstLine="0"/>
      </w:pPr>
    </w:p>
    <w:p w14:paraId="019BBC3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We assume to follow R1 request to support MAC CEs</w:t>
      </w:r>
    </w:p>
    <w:p w14:paraId="4E8F2E0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P2: Split into two separate ID ranges (0..63) (0..7)</w:t>
      </w:r>
    </w:p>
    <w:p w14:paraId="65E5A7A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P7: b is agreed</w:t>
      </w:r>
    </w:p>
    <w:p w14:paraId="365DD55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CR to be additionally based on P3, P4, P5, P6, P8, P9, P10, P11, P12, P13 (they are agreed as baseline but details to be further reviewed) </w:t>
      </w:r>
    </w:p>
    <w:p w14:paraId="48CD2C83" w14:textId="77777777" w:rsidR="00AF1050" w:rsidRPr="007D66B6" w:rsidRDefault="00AF1050" w:rsidP="00AF1050">
      <w:pPr>
        <w:pStyle w:val="Doc-text2"/>
        <w:ind w:left="0" w:firstLine="0"/>
      </w:pPr>
    </w:p>
    <w:p w14:paraId="02317E40" w14:textId="77777777" w:rsidR="00AF1050" w:rsidRPr="007D66B6" w:rsidRDefault="00AF1050" w:rsidP="00AF1050">
      <w:pPr>
        <w:pStyle w:val="Doc-text2"/>
        <w:ind w:left="0" w:firstLine="0"/>
      </w:pPr>
    </w:p>
    <w:p w14:paraId="3FC51CDD" w14:textId="77777777" w:rsidR="00AF1050" w:rsidRPr="007D66B6" w:rsidRDefault="00AF1050" w:rsidP="00AF1050">
      <w:pPr>
        <w:pStyle w:val="EmailDiscussion"/>
        <w:overflowPunct/>
        <w:autoSpaceDE/>
        <w:autoSpaceDN/>
        <w:adjustRightInd/>
        <w:ind w:left="1619" w:hanging="360"/>
        <w:textAlignment w:val="auto"/>
      </w:pPr>
      <w:bookmarkStart w:id="607" w:name="_Hlk104029156"/>
      <w:r w:rsidRPr="007D66B6">
        <w:t>[Post118-e][076][feMIMO] RRC (Ericsson)</w:t>
      </w:r>
    </w:p>
    <w:p w14:paraId="07F12C4C" w14:textId="77777777" w:rsidR="00AF1050" w:rsidRPr="007D66B6" w:rsidRDefault="00AF1050" w:rsidP="00AF1050">
      <w:pPr>
        <w:pStyle w:val="EmailDiscussion2"/>
      </w:pPr>
      <w:r w:rsidRPr="007D66B6">
        <w:tab/>
        <w:t>Scope: RRC CR.</w:t>
      </w:r>
    </w:p>
    <w:p w14:paraId="4A3D1A34" w14:textId="77777777" w:rsidR="00AF1050" w:rsidRPr="007D66B6" w:rsidRDefault="00AF1050" w:rsidP="00AF1050">
      <w:pPr>
        <w:pStyle w:val="EmailDiscussion2"/>
      </w:pPr>
      <w:r w:rsidRPr="007D66B6">
        <w:tab/>
        <w:t xml:space="preserve">Intended outcome: Agreed RRC CR </w:t>
      </w:r>
    </w:p>
    <w:p w14:paraId="25231861" w14:textId="2816CD7A" w:rsidR="00AF1050" w:rsidRPr="007D66B6" w:rsidRDefault="00AF1050" w:rsidP="00AF1050">
      <w:pPr>
        <w:pStyle w:val="EmailDiscussion2"/>
      </w:pPr>
      <w:r w:rsidRPr="007D66B6">
        <w:tab/>
        <w:t>Deadline: Short</w:t>
      </w:r>
    </w:p>
    <w:bookmarkEnd w:id="607"/>
    <w:p w14:paraId="2C6614E3" w14:textId="1631A159" w:rsidR="003951F3" w:rsidRPr="007D66B6" w:rsidRDefault="003951F3" w:rsidP="003951F3">
      <w:pPr>
        <w:pStyle w:val="EmailDiscussion2"/>
      </w:pPr>
      <w:r w:rsidRPr="007D66B6">
        <w:t xml:space="preserve">=&gt; Agreed in </w:t>
      </w:r>
      <w:hyperlink r:id="rId2993" w:history="1">
        <w:r w:rsidR="00916E86">
          <w:rPr>
            <w:rStyle w:val="Hyperlink"/>
          </w:rPr>
          <w:t>R2-2206831</w:t>
        </w:r>
      </w:hyperlink>
    </w:p>
    <w:p w14:paraId="46FDFC83" w14:textId="426F6D3D" w:rsidR="00F415E3" w:rsidRPr="007D66B6" w:rsidRDefault="00F415E3" w:rsidP="003951F3">
      <w:pPr>
        <w:pStyle w:val="EmailDiscussion2"/>
      </w:pPr>
      <w:r w:rsidRPr="007D66B6">
        <w:t>=&gt; Coversheet revision by MCC (coversheet corrupted, revision marks in the coversheet)</w:t>
      </w:r>
    </w:p>
    <w:p w14:paraId="47BEA430" w14:textId="77777777" w:rsidR="00F415E3" w:rsidRPr="007D66B6" w:rsidRDefault="00F415E3" w:rsidP="003951F3">
      <w:pPr>
        <w:pStyle w:val="EmailDiscussion2"/>
      </w:pPr>
    </w:p>
    <w:p w14:paraId="260743D3" w14:textId="42508A76" w:rsidR="00F415E3" w:rsidRPr="007D66B6" w:rsidRDefault="00916E86" w:rsidP="00F415E3">
      <w:pPr>
        <w:pStyle w:val="Doc-title"/>
      </w:pPr>
      <w:hyperlink r:id="rId2994" w:history="1">
        <w:r>
          <w:rPr>
            <w:rStyle w:val="Hyperlink"/>
          </w:rPr>
          <w:t>R2-2206881</w:t>
        </w:r>
      </w:hyperlink>
      <w:r w:rsidR="00F415E3" w:rsidRPr="007D66B6">
        <w:tab/>
        <w:t>Correction for feMIMO WI</w:t>
      </w:r>
      <w:r w:rsidR="00F415E3" w:rsidRPr="007D66B6">
        <w:tab/>
        <w:t>Ericsson</w:t>
      </w:r>
      <w:r w:rsidR="00F415E3" w:rsidRPr="007D66B6">
        <w:tab/>
        <w:t>CR</w:t>
      </w:r>
      <w:r w:rsidR="00F415E3" w:rsidRPr="007D66B6">
        <w:tab/>
        <w:t>Rel-17</w:t>
      </w:r>
      <w:r w:rsidR="00F415E3" w:rsidRPr="007D66B6">
        <w:tab/>
        <w:t>38.331</w:t>
      </w:r>
      <w:r w:rsidR="00F415E3" w:rsidRPr="007D66B6">
        <w:tab/>
        <w:t>17.0.0</w:t>
      </w:r>
      <w:r w:rsidR="00F415E3" w:rsidRPr="007D66B6">
        <w:tab/>
        <w:t>3090</w:t>
      </w:r>
      <w:r w:rsidR="00F415E3" w:rsidRPr="007D66B6">
        <w:tab/>
        <w:t>2</w:t>
      </w:r>
      <w:r w:rsidR="00F415E3" w:rsidRPr="007D66B6">
        <w:tab/>
        <w:t>F</w:t>
      </w:r>
      <w:r w:rsidR="00F415E3" w:rsidRPr="007D66B6">
        <w:tab/>
        <w:t>NR_feMIMO-Core</w:t>
      </w:r>
    </w:p>
    <w:p w14:paraId="6A14D684" w14:textId="6BC367BB" w:rsidR="00F415E3" w:rsidRPr="007D66B6" w:rsidRDefault="00F415E3" w:rsidP="00F415E3">
      <w:pPr>
        <w:pStyle w:val="Doc-text2"/>
      </w:pPr>
      <w:r w:rsidRPr="007D66B6">
        <w:t>=&gt; Agreed</w:t>
      </w:r>
    </w:p>
    <w:p w14:paraId="4E6B12C2" w14:textId="77777777" w:rsidR="00AF1050" w:rsidRPr="007D66B6" w:rsidRDefault="00AF1050" w:rsidP="00AF1050">
      <w:pPr>
        <w:pStyle w:val="Doc-text2"/>
        <w:ind w:left="0" w:firstLine="0"/>
      </w:pPr>
    </w:p>
    <w:p w14:paraId="7CBB8E4A" w14:textId="77777777" w:rsidR="00AF1050" w:rsidRPr="007D66B6" w:rsidRDefault="00AF1050" w:rsidP="00AF1050">
      <w:pPr>
        <w:pStyle w:val="BoldComments"/>
      </w:pPr>
      <w:r w:rsidRPr="007D66B6">
        <w:t>SRS TCI State</w:t>
      </w:r>
    </w:p>
    <w:p w14:paraId="424EA9B7" w14:textId="3B2A654F" w:rsidR="00AF1050" w:rsidRPr="007D66B6" w:rsidRDefault="00916E86" w:rsidP="00AF1050">
      <w:pPr>
        <w:pStyle w:val="Doc-title"/>
      </w:pPr>
      <w:hyperlink r:id="rId2995" w:history="1">
        <w:r>
          <w:rPr>
            <w:rStyle w:val="Hyperlink"/>
          </w:rPr>
          <w:t>R2-2205921</w:t>
        </w:r>
      </w:hyperlink>
      <w:r w:rsidR="00AF1050" w:rsidRPr="007D66B6">
        <w:tab/>
        <w:t>[H103] SRS resource usage with unified TCI framework</w:t>
      </w:r>
      <w:r w:rsidR="00AF1050" w:rsidRPr="007D66B6">
        <w:tab/>
        <w:t>Huawei, HiSilicon</w:t>
      </w:r>
      <w:r w:rsidR="00AF1050" w:rsidRPr="007D66B6">
        <w:tab/>
        <w:t>discussion</w:t>
      </w:r>
      <w:r w:rsidR="00AF1050" w:rsidRPr="007D66B6">
        <w:tab/>
        <w:t>Rel-17</w:t>
      </w:r>
      <w:r w:rsidR="00AF1050" w:rsidRPr="007D66B6">
        <w:tab/>
        <w:t>NR_feMIMO-Core</w:t>
      </w:r>
      <w:r w:rsidR="00AF1050" w:rsidRPr="007D66B6">
        <w:tab/>
        <w:t>Late</w:t>
      </w:r>
    </w:p>
    <w:p w14:paraId="5ED19CA2" w14:textId="07CDFCFF" w:rsidR="00AF1050" w:rsidRPr="007D66B6" w:rsidRDefault="00916E86" w:rsidP="00AF1050">
      <w:pPr>
        <w:pStyle w:val="Doc-title"/>
      </w:pPr>
      <w:hyperlink r:id="rId2996" w:history="1">
        <w:r>
          <w:rPr>
            <w:rStyle w:val="Hyperlink"/>
          </w:rPr>
          <w:t>R2-2204599</w:t>
        </w:r>
      </w:hyperlink>
      <w:r w:rsidR="00AF1050" w:rsidRPr="007D66B6">
        <w:tab/>
        <w:t>Discussion on RILs:F001, F002, V101,V102,H059,H060, I105,V112,V109,I115,Z095</w:t>
      </w:r>
      <w:r w:rsidR="00AF1050" w:rsidRPr="007D66B6">
        <w:tab/>
        <w:t>OPPO</w:t>
      </w:r>
      <w:r w:rsidR="00AF1050" w:rsidRPr="007D66B6">
        <w:tab/>
        <w:t>discussion</w:t>
      </w:r>
      <w:r w:rsidR="00AF1050" w:rsidRPr="007D66B6">
        <w:tab/>
        <w:t>Rel-17</w:t>
      </w:r>
    </w:p>
    <w:p w14:paraId="2A72D3CF" w14:textId="2BFB78F0" w:rsidR="00AF1050" w:rsidRPr="007D66B6" w:rsidRDefault="00916E86" w:rsidP="00AF1050">
      <w:pPr>
        <w:pStyle w:val="Doc-title"/>
      </w:pPr>
      <w:hyperlink r:id="rId2997" w:history="1">
        <w:r>
          <w:rPr>
            <w:rStyle w:val="Hyperlink"/>
          </w:rPr>
          <w:t>R2-2205413</w:t>
        </w:r>
      </w:hyperlink>
      <w:r w:rsidR="00AF1050" w:rsidRPr="007D66B6">
        <w:tab/>
        <w:t>Consideration on the SRS TCI state for UnifiedTCIState</w:t>
      </w:r>
      <w:r w:rsidR="00AF1050" w:rsidRPr="007D66B6">
        <w:tab/>
        <w:t>ZTE Corporation,Sanechips</w:t>
      </w:r>
      <w:r w:rsidR="00AF1050" w:rsidRPr="007D66B6">
        <w:tab/>
        <w:t>discussion</w:t>
      </w:r>
      <w:r w:rsidR="00AF1050" w:rsidRPr="007D66B6">
        <w:tab/>
        <w:t>Rel-17</w:t>
      </w:r>
      <w:r w:rsidR="00AF1050" w:rsidRPr="007D66B6">
        <w:tab/>
        <w:t>NR_feMIMO-Core</w:t>
      </w:r>
    </w:p>
    <w:p w14:paraId="123487B1" w14:textId="77777777" w:rsidR="00AF1050" w:rsidRPr="007D66B6" w:rsidRDefault="00AF1050" w:rsidP="00AF1050">
      <w:pPr>
        <w:pStyle w:val="BoldComments"/>
      </w:pPr>
      <w:r w:rsidRPr="007D66B6">
        <w:t>MPE</w:t>
      </w:r>
    </w:p>
    <w:p w14:paraId="04463C77" w14:textId="1270A349" w:rsidR="00AF1050" w:rsidRPr="007D66B6" w:rsidRDefault="00916E86" w:rsidP="00AF1050">
      <w:pPr>
        <w:pStyle w:val="Doc-title"/>
      </w:pPr>
      <w:hyperlink r:id="rId2998" w:history="1">
        <w:r>
          <w:rPr>
            <w:rStyle w:val="Hyperlink"/>
          </w:rPr>
          <w:t>R2-2204598</w:t>
        </w:r>
      </w:hyperlink>
      <w:r w:rsidR="00AF1050" w:rsidRPr="007D66B6">
        <w:tab/>
        <w:t>Discussion open RRC  issues on MPE report and BFR</w:t>
      </w:r>
      <w:r w:rsidR="00AF1050" w:rsidRPr="007D66B6">
        <w:tab/>
        <w:t>OPPO</w:t>
      </w:r>
      <w:r w:rsidR="00AF1050" w:rsidRPr="007D66B6">
        <w:tab/>
        <w:t>discussion</w:t>
      </w:r>
      <w:r w:rsidR="00AF1050" w:rsidRPr="007D66B6">
        <w:tab/>
        <w:t>Rel-17</w:t>
      </w:r>
      <w:r w:rsidR="00AF1050" w:rsidRPr="007D66B6">
        <w:tab/>
        <w:t>NR_feMIMO-Core</w:t>
      </w:r>
    </w:p>
    <w:p w14:paraId="158A4653" w14:textId="6C5DA03B" w:rsidR="00AF1050" w:rsidRPr="007D66B6" w:rsidRDefault="00916E86" w:rsidP="00AF1050">
      <w:pPr>
        <w:pStyle w:val="Doc-title"/>
      </w:pPr>
      <w:hyperlink r:id="rId2999" w:history="1">
        <w:r>
          <w:rPr>
            <w:rStyle w:val="Hyperlink"/>
          </w:rPr>
          <w:t>R2-2204820</w:t>
        </w:r>
      </w:hyperlink>
      <w:r w:rsidR="00AF1050" w:rsidRPr="007D66B6">
        <w:tab/>
        <w:t>Discussion on MPE for ICBM</w:t>
      </w:r>
      <w:r w:rsidR="00AF1050" w:rsidRPr="007D66B6">
        <w:tab/>
        <w:t>vivo</w:t>
      </w:r>
      <w:r w:rsidR="00AF1050" w:rsidRPr="007D66B6">
        <w:tab/>
        <w:t>discussion</w:t>
      </w:r>
      <w:r w:rsidR="00AF1050" w:rsidRPr="007D66B6">
        <w:tab/>
        <w:t>Rel-17</w:t>
      </w:r>
      <w:r w:rsidR="00AF1050" w:rsidRPr="007D66B6">
        <w:tab/>
        <w:t>NR_feMIMO-Core</w:t>
      </w:r>
      <w:r w:rsidR="00AF1050" w:rsidRPr="007D66B6">
        <w:tab/>
        <w:t>Late</w:t>
      </w:r>
    </w:p>
    <w:p w14:paraId="74B88E41" w14:textId="40D0A008" w:rsidR="00AF1050" w:rsidRPr="007D66B6" w:rsidRDefault="00916E86" w:rsidP="00AF1050">
      <w:pPr>
        <w:pStyle w:val="Doc-title"/>
      </w:pPr>
      <w:hyperlink r:id="rId3000" w:history="1">
        <w:r>
          <w:rPr>
            <w:rStyle w:val="Hyperlink"/>
          </w:rPr>
          <w:t>R2-2205414</w:t>
        </w:r>
      </w:hyperlink>
      <w:r w:rsidR="00AF1050" w:rsidRPr="007D66B6">
        <w:tab/>
        <w:t>Further Consideration on [RILZ095] for Enhanced MPE</w:t>
      </w:r>
      <w:r w:rsidR="00AF1050" w:rsidRPr="007D66B6">
        <w:tab/>
        <w:t>ZTE Corporation,Sanechips</w:t>
      </w:r>
      <w:r w:rsidR="00AF1050" w:rsidRPr="007D66B6">
        <w:tab/>
        <w:t>discussion</w:t>
      </w:r>
      <w:r w:rsidR="00AF1050" w:rsidRPr="007D66B6">
        <w:tab/>
        <w:t>Rel-17</w:t>
      </w:r>
      <w:r w:rsidR="00AF1050" w:rsidRPr="007D66B6">
        <w:tab/>
        <w:t>NR_feMIMO-Core</w:t>
      </w:r>
    </w:p>
    <w:p w14:paraId="673644FA" w14:textId="044742ED" w:rsidR="00AF1050" w:rsidRPr="007D66B6" w:rsidRDefault="00916E86" w:rsidP="00AF1050">
      <w:pPr>
        <w:pStyle w:val="Doc-title"/>
      </w:pPr>
      <w:hyperlink r:id="rId3001" w:history="1">
        <w:r>
          <w:rPr>
            <w:rStyle w:val="Hyperlink"/>
          </w:rPr>
          <w:t>R2-2205789</w:t>
        </w:r>
      </w:hyperlink>
      <w:r w:rsidR="00AF1050" w:rsidRPr="007D66B6">
        <w:tab/>
        <w:t>Discussion on [I115], [I116, Z095], [I102]</w:t>
      </w:r>
      <w:r w:rsidR="00AF1050" w:rsidRPr="007D66B6">
        <w:tab/>
        <w:t>Intel Corporation</w:t>
      </w:r>
      <w:r w:rsidR="00AF1050" w:rsidRPr="007D66B6">
        <w:tab/>
        <w:t>discussion</w:t>
      </w:r>
      <w:r w:rsidR="00AF1050" w:rsidRPr="007D66B6">
        <w:tab/>
        <w:t>Rel-17</w:t>
      </w:r>
      <w:r w:rsidR="00AF1050" w:rsidRPr="007D66B6">
        <w:tab/>
        <w:t>NR_feMIMO-Corex</w:t>
      </w:r>
    </w:p>
    <w:p w14:paraId="28012448" w14:textId="689E4F10" w:rsidR="00AF1050" w:rsidRPr="007D66B6" w:rsidRDefault="00916E86" w:rsidP="00AF1050">
      <w:pPr>
        <w:pStyle w:val="Doc-title"/>
      </w:pPr>
      <w:hyperlink r:id="rId3002" w:history="1">
        <w:r>
          <w:rPr>
            <w:rStyle w:val="Hyperlink"/>
          </w:rPr>
          <w:t>R2-2205920</w:t>
        </w:r>
      </w:hyperlink>
      <w:r w:rsidR="00AF1050" w:rsidRPr="007D66B6">
        <w:tab/>
        <w:t>[Z095][I116] MPE RRC configuration</w:t>
      </w:r>
      <w:r w:rsidR="00AF1050" w:rsidRPr="007D66B6">
        <w:tab/>
        <w:t>Huawei, HiSilicon</w:t>
      </w:r>
      <w:r w:rsidR="00AF1050" w:rsidRPr="007D66B6">
        <w:tab/>
        <w:t>discussion</w:t>
      </w:r>
      <w:r w:rsidR="00AF1050" w:rsidRPr="007D66B6">
        <w:tab/>
        <w:t>Rel-17</w:t>
      </w:r>
      <w:r w:rsidR="00AF1050" w:rsidRPr="007D66B6">
        <w:tab/>
        <w:t>NR_feMIMO-Core</w:t>
      </w:r>
      <w:r w:rsidR="00AF1050" w:rsidRPr="007D66B6">
        <w:tab/>
        <w:t>Late</w:t>
      </w:r>
    </w:p>
    <w:p w14:paraId="4ED9A27E" w14:textId="77777777" w:rsidR="00AF1050" w:rsidRPr="007D66B6" w:rsidRDefault="00AF1050" w:rsidP="00AF1050">
      <w:pPr>
        <w:pStyle w:val="BoldComments"/>
      </w:pPr>
      <w:r w:rsidRPr="007D66B6">
        <w:t>BFD/BFR</w:t>
      </w:r>
    </w:p>
    <w:p w14:paraId="0E3B886E" w14:textId="5E930941" w:rsidR="00AF1050" w:rsidRPr="007D66B6" w:rsidRDefault="00916E86" w:rsidP="00AF1050">
      <w:pPr>
        <w:pStyle w:val="Doc-title"/>
      </w:pPr>
      <w:hyperlink r:id="rId3003" w:history="1">
        <w:r>
          <w:rPr>
            <w:rStyle w:val="Hyperlink"/>
          </w:rPr>
          <w:t>R2-2204914</w:t>
        </w:r>
      </w:hyperlink>
      <w:r w:rsidR="00AF1050" w:rsidRPr="007D66B6">
        <w:tab/>
        <w:t>RRC signaling for BFD-RS set configuration</w:t>
      </w:r>
      <w:r w:rsidR="00AF1050" w:rsidRPr="007D66B6">
        <w:tab/>
        <w:t>Fujitsu</w:t>
      </w:r>
      <w:r w:rsidR="00AF1050" w:rsidRPr="007D66B6">
        <w:tab/>
        <w:t>discussion</w:t>
      </w:r>
      <w:r w:rsidR="00AF1050" w:rsidRPr="007D66B6">
        <w:tab/>
        <w:t>Rel-17</w:t>
      </w:r>
      <w:r w:rsidR="00AF1050" w:rsidRPr="007D66B6">
        <w:tab/>
        <w:t>NR_feMIMO-Core</w:t>
      </w:r>
    </w:p>
    <w:p w14:paraId="1CED9079" w14:textId="28A60431" w:rsidR="00AF1050" w:rsidRPr="007D66B6" w:rsidRDefault="00916E86" w:rsidP="00AF1050">
      <w:pPr>
        <w:pStyle w:val="Doc-title"/>
      </w:pPr>
      <w:hyperlink r:id="rId3004" w:history="1">
        <w:r>
          <w:rPr>
            <w:rStyle w:val="Hyperlink"/>
          </w:rPr>
          <w:t>R2-2204915</w:t>
        </w:r>
      </w:hyperlink>
      <w:r w:rsidR="00AF1050" w:rsidRPr="007D66B6">
        <w:tab/>
        <w:t>[F002] Beam failure with iner-cell mTRP</w:t>
      </w:r>
      <w:r w:rsidR="00AF1050" w:rsidRPr="007D66B6">
        <w:tab/>
        <w:t>Fujitsu</w:t>
      </w:r>
      <w:r w:rsidR="00AF1050" w:rsidRPr="007D66B6">
        <w:tab/>
        <w:t>discussion</w:t>
      </w:r>
      <w:r w:rsidR="00AF1050" w:rsidRPr="007D66B6">
        <w:tab/>
        <w:t>Rel-17</w:t>
      </w:r>
      <w:r w:rsidR="00AF1050" w:rsidRPr="007D66B6">
        <w:tab/>
        <w:t>NR_feMIMO-Core</w:t>
      </w:r>
    </w:p>
    <w:p w14:paraId="60CC2163" w14:textId="77777777" w:rsidR="00AF1050" w:rsidRPr="007D66B6" w:rsidRDefault="00AF1050" w:rsidP="00AF1050">
      <w:pPr>
        <w:pStyle w:val="BoldComments"/>
      </w:pPr>
      <w:r w:rsidRPr="007D66B6">
        <w:t>PCI in TCI State</w:t>
      </w:r>
    </w:p>
    <w:p w14:paraId="1229ABFC" w14:textId="50FBDD93" w:rsidR="00AF1050" w:rsidRPr="007D66B6" w:rsidRDefault="00916E86" w:rsidP="00AF1050">
      <w:pPr>
        <w:pStyle w:val="Doc-title"/>
      </w:pPr>
      <w:hyperlink r:id="rId3005" w:history="1">
        <w:r>
          <w:rPr>
            <w:rStyle w:val="Hyperlink"/>
          </w:rPr>
          <w:t>R2-2205421</w:t>
        </w:r>
      </w:hyperlink>
      <w:r w:rsidR="00AF1050" w:rsidRPr="007D66B6">
        <w:tab/>
        <w:t>Discussion on Association of PCI index and TCI state</w:t>
      </w:r>
      <w:r w:rsidR="00AF1050" w:rsidRPr="007D66B6">
        <w:tab/>
        <w:t>CATT</w:t>
      </w:r>
      <w:r w:rsidR="00AF1050" w:rsidRPr="007D66B6">
        <w:tab/>
        <w:t>discussion</w:t>
      </w:r>
      <w:r w:rsidR="00AF1050" w:rsidRPr="007D66B6">
        <w:tab/>
        <w:t>Rel-17</w:t>
      </w:r>
      <w:r w:rsidR="00AF1050" w:rsidRPr="007D66B6">
        <w:tab/>
        <w:t>NR_feMIMO-Core</w:t>
      </w:r>
    </w:p>
    <w:p w14:paraId="63B78DEE" w14:textId="0482C623" w:rsidR="00AF1050" w:rsidRPr="007D66B6" w:rsidRDefault="00916E86" w:rsidP="00AF1050">
      <w:pPr>
        <w:pStyle w:val="Doc-title"/>
      </w:pPr>
      <w:hyperlink r:id="rId3006" w:history="1">
        <w:r>
          <w:rPr>
            <w:rStyle w:val="Hyperlink"/>
          </w:rPr>
          <w:t>R2-2204599</w:t>
        </w:r>
      </w:hyperlink>
      <w:r w:rsidR="00AF1050" w:rsidRPr="007D66B6">
        <w:tab/>
        <w:t>Discussion on RILs:F001, F002, V101,V102,H059,H060, I105,V112,V109,I115,Z095</w:t>
      </w:r>
      <w:r w:rsidR="00AF1050" w:rsidRPr="007D66B6">
        <w:tab/>
        <w:t>OPPO</w:t>
      </w:r>
      <w:r w:rsidR="00AF1050" w:rsidRPr="007D66B6">
        <w:tab/>
        <w:t>discussion</w:t>
      </w:r>
      <w:r w:rsidR="00AF1050" w:rsidRPr="007D66B6">
        <w:tab/>
        <w:t>Rel-17</w:t>
      </w:r>
    </w:p>
    <w:p w14:paraId="13CCC3D2" w14:textId="77777777" w:rsidR="00AF1050" w:rsidRPr="007D66B6" w:rsidRDefault="00AF1050" w:rsidP="00AF1050">
      <w:pPr>
        <w:pStyle w:val="BoldComments"/>
      </w:pPr>
      <w:r w:rsidRPr="007D66B6">
        <w:t>DC + mTRP (F001, F002)</w:t>
      </w:r>
    </w:p>
    <w:p w14:paraId="31811965" w14:textId="29A6DF45" w:rsidR="00AF1050" w:rsidRPr="007D66B6" w:rsidRDefault="00916E86" w:rsidP="00AF1050">
      <w:pPr>
        <w:pStyle w:val="Doc-title"/>
      </w:pPr>
      <w:hyperlink r:id="rId3007" w:history="1">
        <w:r>
          <w:rPr>
            <w:rStyle w:val="Hyperlink"/>
          </w:rPr>
          <w:t>R2-2204599</w:t>
        </w:r>
      </w:hyperlink>
      <w:r w:rsidR="00AF1050" w:rsidRPr="007D66B6">
        <w:tab/>
        <w:t>Discussion on RILs:F001, F002, V101,V102,H059,H060, I105,V112,V109,I115,Z095</w:t>
      </w:r>
      <w:r w:rsidR="00AF1050" w:rsidRPr="007D66B6">
        <w:tab/>
        <w:t>OPPO</w:t>
      </w:r>
      <w:r w:rsidR="00AF1050" w:rsidRPr="007D66B6">
        <w:tab/>
        <w:t>discussion</w:t>
      </w:r>
      <w:r w:rsidR="00AF1050" w:rsidRPr="007D66B6">
        <w:tab/>
        <w:t>Rel-17</w:t>
      </w:r>
    </w:p>
    <w:p w14:paraId="40B803D2" w14:textId="2CFC55FA" w:rsidR="00AF1050" w:rsidRPr="007D66B6" w:rsidRDefault="00916E86" w:rsidP="00AF1050">
      <w:pPr>
        <w:pStyle w:val="Doc-title"/>
      </w:pPr>
      <w:hyperlink r:id="rId3008" w:history="1">
        <w:r>
          <w:rPr>
            <w:rStyle w:val="Hyperlink"/>
          </w:rPr>
          <w:t>R2-2204915</w:t>
        </w:r>
      </w:hyperlink>
      <w:r w:rsidR="00AF1050" w:rsidRPr="007D66B6">
        <w:tab/>
        <w:t>[F002] Beam failure with iner-cell mTRP</w:t>
      </w:r>
      <w:r w:rsidR="00AF1050" w:rsidRPr="007D66B6">
        <w:tab/>
        <w:t>Fujitsu</w:t>
      </w:r>
      <w:r w:rsidR="00AF1050" w:rsidRPr="007D66B6">
        <w:tab/>
        <w:t>discussion</w:t>
      </w:r>
      <w:r w:rsidR="00AF1050" w:rsidRPr="007D66B6">
        <w:tab/>
        <w:t>Rel-17</w:t>
      </w:r>
      <w:r w:rsidR="00AF1050" w:rsidRPr="007D66B6">
        <w:tab/>
        <w:t>NR_feMIMO-Core</w:t>
      </w:r>
    </w:p>
    <w:p w14:paraId="6E7757BE" w14:textId="77777777" w:rsidR="00AF1050" w:rsidRPr="007D66B6" w:rsidRDefault="00AF1050" w:rsidP="00AF1050">
      <w:pPr>
        <w:pStyle w:val="BoldComments"/>
      </w:pPr>
      <w:r w:rsidRPr="007D66B6">
        <w:t>Misc</w:t>
      </w:r>
    </w:p>
    <w:p w14:paraId="736E06A9" w14:textId="487CA346" w:rsidR="00AF1050" w:rsidRPr="007D66B6" w:rsidRDefault="00916E86" w:rsidP="00AF1050">
      <w:pPr>
        <w:pStyle w:val="Doc-title"/>
      </w:pPr>
      <w:hyperlink r:id="rId3009" w:history="1">
        <w:r>
          <w:rPr>
            <w:rStyle w:val="Hyperlink"/>
          </w:rPr>
          <w:t>R2-2205922</w:t>
        </w:r>
      </w:hyperlink>
      <w:r w:rsidR="00AF1050" w:rsidRPr="007D66B6">
        <w:tab/>
        <w:t>[H102] Replace PUCCH-SRS with IE</w:t>
      </w:r>
      <w:r w:rsidR="00AF1050" w:rsidRPr="007D66B6">
        <w:tab/>
        <w:t>Huawei, HiSilicon</w:t>
      </w:r>
      <w:r w:rsidR="00AF1050" w:rsidRPr="007D66B6">
        <w:tab/>
        <w:t>discussion</w:t>
      </w:r>
      <w:r w:rsidR="00AF1050" w:rsidRPr="007D66B6">
        <w:tab/>
        <w:t>Rel-17</w:t>
      </w:r>
      <w:r w:rsidR="00AF1050" w:rsidRPr="007D66B6">
        <w:tab/>
        <w:t>NR_feMIMO-Core</w:t>
      </w:r>
      <w:r w:rsidR="00AF1050" w:rsidRPr="007D66B6">
        <w:tab/>
        <w:t>Late</w:t>
      </w:r>
    </w:p>
    <w:p w14:paraId="5F027E4C" w14:textId="19222DCB" w:rsidR="00AF1050" w:rsidRPr="007D66B6" w:rsidRDefault="00916E86" w:rsidP="00AF1050">
      <w:pPr>
        <w:pStyle w:val="Doc-title"/>
      </w:pPr>
      <w:hyperlink r:id="rId3010" w:history="1">
        <w:r>
          <w:rPr>
            <w:rStyle w:val="Hyperlink"/>
          </w:rPr>
          <w:t>R2-2205915</w:t>
        </w:r>
      </w:hyperlink>
      <w:r w:rsidR="00AF1050" w:rsidRPr="007D66B6">
        <w:tab/>
        <w:t>[H059] Channel measurement resource configuration for mTRP</w:t>
      </w:r>
      <w:r w:rsidR="00AF1050" w:rsidRPr="007D66B6">
        <w:tab/>
        <w:t>Huawei, HiSilicon</w:t>
      </w:r>
      <w:r w:rsidR="00AF1050" w:rsidRPr="007D66B6">
        <w:tab/>
        <w:t>discussion</w:t>
      </w:r>
      <w:r w:rsidR="00AF1050" w:rsidRPr="007D66B6">
        <w:tab/>
        <w:t>Rel-17</w:t>
      </w:r>
      <w:r w:rsidR="00AF1050" w:rsidRPr="007D66B6">
        <w:tab/>
        <w:t>NR_feMIMO-Core</w:t>
      </w:r>
      <w:r w:rsidR="00AF1050" w:rsidRPr="007D66B6">
        <w:tab/>
        <w:t>Late</w:t>
      </w:r>
    </w:p>
    <w:p w14:paraId="7DB4220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[076] 16 tdocs are noted</w:t>
      </w:r>
    </w:p>
    <w:p w14:paraId="0289EFB0" w14:textId="77777777" w:rsidR="00AF1050" w:rsidRPr="007D66B6" w:rsidRDefault="00AF1050" w:rsidP="00AF1050">
      <w:pPr>
        <w:pStyle w:val="BoldComments"/>
      </w:pPr>
      <w:r w:rsidRPr="007D66B6">
        <w:t>Option of extending original TCI state IE</w:t>
      </w:r>
    </w:p>
    <w:p w14:paraId="00BCECB6" w14:textId="3A61F0A8" w:rsidR="00AF1050" w:rsidRPr="007D66B6" w:rsidRDefault="00916E86" w:rsidP="00AF1050">
      <w:pPr>
        <w:pStyle w:val="Doc-title"/>
      </w:pPr>
      <w:hyperlink r:id="rId3011" w:history="1">
        <w:r>
          <w:rPr>
            <w:rStyle w:val="Hyperlink"/>
          </w:rPr>
          <w:t>R2-2205385</w:t>
        </w:r>
      </w:hyperlink>
      <w:r w:rsidR="00AF1050" w:rsidRPr="007D66B6">
        <w:tab/>
        <w:t>[N019, N020, N102, N123] RRC corrections to FeMIMO</w:t>
      </w:r>
      <w:r w:rsidR="00AF1050" w:rsidRPr="007D66B6">
        <w:tab/>
        <w:t>Nokia, Nokia Shanghai Bell</w:t>
      </w:r>
      <w:r w:rsidR="00AF1050" w:rsidRPr="007D66B6">
        <w:tab/>
        <w:t>discussion</w:t>
      </w:r>
      <w:r w:rsidR="00AF1050" w:rsidRPr="007D66B6">
        <w:tab/>
        <w:t>Rel-17</w:t>
      </w:r>
      <w:r w:rsidR="00AF1050" w:rsidRPr="007D66B6">
        <w:tab/>
        <w:t>NR_feMIMO-Core</w:t>
      </w:r>
      <w:r w:rsidR="00AF1050" w:rsidRPr="007D66B6">
        <w:tab/>
        <w:t>Late</w:t>
      </w:r>
    </w:p>
    <w:p w14:paraId="6AD1B751" w14:textId="650B9283" w:rsidR="00AF1050" w:rsidRPr="007D66B6" w:rsidRDefault="00916E86" w:rsidP="00AF1050">
      <w:pPr>
        <w:pStyle w:val="Doc-title"/>
      </w:pPr>
      <w:hyperlink r:id="rId3012" w:history="1">
        <w:r>
          <w:rPr>
            <w:rStyle w:val="Hyperlink"/>
          </w:rPr>
          <w:t>R2-2206332</w:t>
        </w:r>
      </w:hyperlink>
      <w:r w:rsidR="00AF1050" w:rsidRPr="007D66B6">
        <w:tab/>
        <w:t>[N102, N123] Corrections to unified TCI state</w:t>
      </w:r>
      <w:r w:rsidR="00AF1050" w:rsidRPr="007D66B6">
        <w:tab/>
        <w:t>Nokia, Nokia Shanghai Bell</w:t>
      </w:r>
      <w:r w:rsidR="00AF1050" w:rsidRPr="007D66B6">
        <w:tab/>
        <w:t>draftCR</w:t>
      </w:r>
      <w:r w:rsidR="00AF1050" w:rsidRPr="007D66B6">
        <w:tab/>
      </w:r>
      <w:r w:rsidR="00AF1050" w:rsidRPr="007D66B6">
        <w:tab/>
        <w:t>Rel-17</w:t>
      </w:r>
      <w:r w:rsidR="00AF1050" w:rsidRPr="007D66B6">
        <w:tab/>
        <w:t>38.331</w:t>
      </w:r>
      <w:r w:rsidR="00AF1050" w:rsidRPr="007D66B6">
        <w:tab/>
        <w:t>17.0.0</w:t>
      </w:r>
      <w:r w:rsidR="00AF1050" w:rsidRPr="007D66B6">
        <w:tab/>
        <w:t>F</w:t>
      </w:r>
      <w:r w:rsidR="00AF1050" w:rsidRPr="007D66B6">
        <w:tab/>
        <w:t>NR_feMIMO-Core</w:t>
      </w:r>
    </w:p>
    <w:p w14:paraId="0A728DEB" w14:textId="77777777" w:rsidR="00AF1050" w:rsidRPr="007D66B6" w:rsidRDefault="00AF1050" w:rsidP="00AF1050">
      <w:pPr>
        <w:pStyle w:val="Doc-text2"/>
      </w:pPr>
    </w:p>
    <w:p w14:paraId="67BB1B9A" w14:textId="77777777" w:rsidR="00AF1050" w:rsidRPr="007D66B6" w:rsidRDefault="00AF1050" w:rsidP="00AF1050">
      <w:pPr>
        <w:pStyle w:val="Doc-text2"/>
      </w:pPr>
      <w:r w:rsidRPr="007D66B6">
        <w:t xml:space="preserve">Two main Changes: </w:t>
      </w:r>
    </w:p>
    <w:p w14:paraId="101EDBBC" w14:textId="77777777" w:rsidR="00AF1050" w:rsidRPr="007D66B6" w:rsidRDefault="00AF1050" w:rsidP="00AF1050">
      <w:pPr>
        <w:pStyle w:val="Doc-text2"/>
      </w:pPr>
      <w:r w:rsidRPr="007D66B6">
        <w:t>1:</w:t>
      </w:r>
      <w:r w:rsidRPr="007D66B6">
        <w:tab/>
        <w:t>4 lists -&gt; list of lists</w:t>
      </w:r>
    </w:p>
    <w:p w14:paraId="0AE06749" w14:textId="77777777" w:rsidR="00AF1050" w:rsidRPr="007D66B6" w:rsidRDefault="00AF1050" w:rsidP="00AF1050">
      <w:pPr>
        <w:pStyle w:val="Doc-text2"/>
      </w:pPr>
      <w:r w:rsidRPr="007D66B6">
        <w:t>2:</w:t>
      </w:r>
      <w:r w:rsidRPr="007D66B6">
        <w:tab/>
        <w:t xml:space="preserve">Extend legacy TCI state instead of a new one. </w:t>
      </w:r>
    </w:p>
    <w:p w14:paraId="5DE70088" w14:textId="77777777" w:rsidR="00AF1050" w:rsidRPr="007D66B6" w:rsidRDefault="00AF1050" w:rsidP="00AF1050">
      <w:pPr>
        <w:pStyle w:val="Doc-text2"/>
      </w:pPr>
    </w:p>
    <w:p w14:paraId="020C5746" w14:textId="77777777" w:rsidR="00AF1050" w:rsidRPr="007D66B6" w:rsidRDefault="00AF1050" w:rsidP="00AF1050">
      <w:pPr>
        <w:pStyle w:val="Doc-text2"/>
      </w:pPr>
      <w:r w:rsidRPr="007D66B6">
        <w:t>DISCUSSION</w:t>
      </w:r>
    </w:p>
    <w:p w14:paraId="2E7CC13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are ok for the first change but think MAC change is needed as well. For second change, need careful review. </w:t>
      </w:r>
    </w:p>
    <w:p w14:paraId="030C4774" w14:textId="77777777" w:rsidR="00AF1050" w:rsidRPr="007D66B6" w:rsidRDefault="00AF1050" w:rsidP="00AA1005">
      <w:pPr>
        <w:pStyle w:val="Doc-text2"/>
        <w:numPr>
          <w:ilvl w:val="0"/>
          <w:numId w:val="29"/>
        </w:numPr>
        <w:overflowPunct/>
        <w:autoSpaceDE/>
        <w:autoSpaceDN/>
        <w:adjustRightInd/>
        <w:textAlignment w:val="auto"/>
      </w:pPr>
      <w:r w:rsidRPr="007D66B6">
        <w:t>HW think this need careful review</w:t>
      </w:r>
    </w:p>
    <w:p w14:paraId="091DDEA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agrees this need to be checked. </w:t>
      </w:r>
    </w:p>
    <w:p w14:paraId="59F4226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think the second change was on the table from beginning but think there were some reasons for the current structure. Have some sympathy but no need to change. </w:t>
      </w:r>
    </w:p>
    <w:p w14:paraId="05D9E4C5" w14:textId="77777777" w:rsidR="00AF1050" w:rsidRPr="007D66B6" w:rsidRDefault="00AF1050" w:rsidP="00AA1005">
      <w:pPr>
        <w:pStyle w:val="Doc-text2"/>
        <w:numPr>
          <w:ilvl w:val="0"/>
          <w:numId w:val="29"/>
        </w:numPr>
        <w:overflowPunct/>
        <w:autoSpaceDE/>
        <w:autoSpaceDN/>
        <w:adjustRightInd/>
        <w:textAlignment w:val="auto"/>
      </w:pPr>
      <w:r w:rsidRPr="007D66B6">
        <w:t>HW: first point the intention is reasonable, but not sure.</w:t>
      </w:r>
    </w:p>
    <w:p w14:paraId="132A05B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we can check first. </w:t>
      </w:r>
    </w:p>
    <w:p w14:paraId="4E297D5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Samsung think that there is functional difference between this proposal and the current e.g. wrt delta signalling, think current way is better. </w:t>
      </w:r>
    </w:p>
    <w:p w14:paraId="28BA603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Separate offline to check this (CB online beg W2 to decide if we want any of this or not)</w:t>
      </w:r>
    </w:p>
    <w:p w14:paraId="110A60F2" w14:textId="77777777" w:rsidR="00AF1050" w:rsidRPr="007D66B6" w:rsidRDefault="00AF1050" w:rsidP="00AF1050">
      <w:pPr>
        <w:pStyle w:val="Doc-text2"/>
        <w:ind w:left="0" w:firstLine="0"/>
      </w:pPr>
    </w:p>
    <w:p w14:paraId="5635EF84" w14:textId="77777777" w:rsidR="00AF1050" w:rsidRPr="007D66B6" w:rsidRDefault="00AF1050" w:rsidP="00AF1050">
      <w:pPr>
        <w:pStyle w:val="Doc-text2"/>
        <w:ind w:left="0" w:firstLine="0"/>
      </w:pPr>
    </w:p>
    <w:p w14:paraId="6E327F5B" w14:textId="77777777" w:rsidR="00AF1050" w:rsidRPr="007D66B6" w:rsidRDefault="00AF1050" w:rsidP="00AF1050">
      <w:pPr>
        <w:pStyle w:val="EmailDiscussion"/>
        <w:overflowPunct/>
        <w:autoSpaceDE/>
        <w:autoSpaceDN/>
        <w:adjustRightInd/>
        <w:ind w:left="1619" w:hanging="360"/>
        <w:textAlignment w:val="auto"/>
      </w:pPr>
      <w:r w:rsidRPr="007D66B6">
        <w:t>[AT118-e][054][feMIMO] N102 N123 Unified TCI state (Nokia)</w:t>
      </w:r>
    </w:p>
    <w:p w14:paraId="224CAF2F" w14:textId="7538CA05" w:rsidR="00AF1050" w:rsidRPr="007D66B6" w:rsidRDefault="00AF1050" w:rsidP="00AF1050">
      <w:pPr>
        <w:pStyle w:val="EmailDiscussion2"/>
      </w:pPr>
      <w:r w:rsidRPr="007D66B6">
        <w:tab/>
        <w:t xml:space="preserve">Scope: See RIL descriptions N102 N123, illustrated in </w:t>
      </w:r>
      <w:hyperlink r:id="rId3013" w:history="1">
        <w:r w:rsidR="00916E86">
          <w:rPr>
            <w:rStyle w:val="Hyperlink"/>
          </w:rPr>
          <w:t>R2-2206332</w:t>
        </w:r>
      </w:hyperlink>
      <w:r w:rsidRPr="007D66B6">
        <w:t xml:space="preserve">, further discussed in </w:t>
      </w:r>
      <w:hyperlink r:id="rId3014" w:history="1">
        <w:r w:rsidR="00916E86">
          <w:rPr>
            <w:rStyle w:val="Hyperlink"/>
          </w:rPr>
          <w:t>R2-2206348</w:t>
        </w:r>
      </w:hyperlink>
      <w:r w:rsidRPr="007D66B6">
        <w:t xml:space="preserve"> P7 (in the body, not conclusions). Task to check for consequences, whether / which of the proposed enhancements/changes can work. Also, opportunity for companies to develop opinions, whether the changes actually enhances maintainability, clarity etc. </w:t>
      </w:r>
    </w:p>
    <w:p w14:paraId="72E971EB" w14:textId="6DE5F64F" w:rsidR="00AF1050" w:rsidRPr="007D66B6" w:rsidRDefault="00AF1050" w:rsidP="00AF1050">
      <w:pPr>
        <w:pStyle w:val="EmailDiscussion2"/>
      </w:pPr>
      <w:r w:rsidRPr="007D66B6">
        <w:tab/>
        <w:t xml:space="preserve">Intended outcome: Report alt agreeable revision of </w:t>
      </w:r>
      <w:hyperlink r:id="rId3015" w:history="1">
        <w:r w:rsidR="00916E86">
          <w:rPr>
            <w:rStyle w:val="Hyperlink"/>
          </w:rPr>
          <w:t>R2-2206332</w:t>
        </w:r>
      </w:hyperlink>
      <w:r w:rsidRPr="007D66B6">
        <w:t xml:space="preserve"> alt both alt neither (if nothing seems agreeable). </w:t>
      </w:r>
    </w:p>
    <w:p w14:paraId="00C42808" w14:textId="77777777" w:rsidR="00AF1050" w:rsidRPr="007D66B6" w:rsidRDefault="00AF1050" w:rsidP="00AF1050">
      <w:pPr>
        <w:pStyle w:val="EmailDiscussion2"/>
      </w:pPr>
      <w:r w:rsidRPr="007D66B6">
        <w:tab/>
        <w:t xml:space="preserve">Deadline: CB online W2 MON (can be extended to W2 WED if needed). </w:t>
      </w:r>
    </w:p>
    <w:p w14:paraId="00405E80" w14:textId="77777777" w:rsidR="00AF1050" w:rsidRPr="007D66B6" w:rsidRDefault="00AF1050" w:rsidP="00AF1050">
      <w:pPr>
        <w:pStyle w:val="EmailDiscussion2"/>
      </w:pPr>
    </w:p>
    <w:p w14:paraId="407612B1" w14:textId="6CBA23CA" w:rsidR="00AF1050" w:rsidRPr="007D66B6" w:rsidRDefault="00916E86" w:rsidP="00AF1050">
      <w:pPr>
        <w:pStyle w:val="Doc-title"/>
      </w:pPr>
      <w:hyperlink r:id="rId3016" w:history="1">
        <w:r>
          <w:rPr>
            <w:rStyle w:val="Hyperlink"/>
          </w:rPr>
          <w:t>R2-2206367</w:t>
        </w:r>
      </w:hyperlink>
      <w:r w:rsidR="00AF1050" w:rsidRPr="007D66B6">
        <w:tab/>
        <w:t>Report of [AT118-e][054][feMIMO] N102 N123 Unified TCI state (Nokia)</w:t>
      </w:r>
      <w:r w:rsidR="00AF1050" w:rsidRPr="007D66B6">
        <w:tab/>
        <w:t>Nokia</w:t>
      </w:r>
    </w:p>
    <w:p w14:paraId="0CB7EC80" w14:textId="77777777" w:rsidR="00AF1050" w:rsidRPr="007D66B6" w:rsidRDefault="00AF1050" w:rsidP="00AF1050">
      <w:pPr>
        <w:pStyle w:val="Doc-text2"/>
      </w:pPr>
    </w:p>
    <w:p w14:paraId="06F8B090" w14:textId="77777777" w:rsidR="00AF1050" w:rsidRPr="007D66B6" w:rsidRDefault="00AF1050" w:rsidP="00AF1050">
      <w:pPr>
        <w:pStyle w:val="Doc-text2"/>
      </w:pPr>
      <w:r w:rsidRPr="007D66B6">
        <w:t>DISCUSSION</w:t>
      </w:r>
    </w:p>
    <w:p w14:paraId="0D9A316C" w14:textId="77777777" w:rsidR="00AF1050" w:rsidRPr="007D66B6" w:rsidRDefault="00AF1050" w:rsidP="00AF1050">
      <w:pPr>
        <w:pStyle w:val="Doc-text2"/>
      </w:pPr>
      <w:r w:rsidRPr="007D66B6">
        <w:t xml:space="preserve">PA1: </w:t>
      </w:r>
    </w:p>
    <w:p w14:paraId="6F66BD0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that for A1-1 a serving cell can only be included in one serving cell set, think it doesn’t work if this applies for DL serving cell set and UL serving cell set. Intel agrees with ZTE. </w:t>
      </w:r>
    </w:p>
    <w:p w14:paraId="536F53C5" w14:textId="77777777" w:rsidR="00AF1050" w:rsidRPr="007D66B6" w:rsidRDefault="00AF1050" w:rsidP="00AA1005">
      <w:pPr>
        <w:pStyle w:val="Doc-text2"/>
        <w:numPr>
          <w:ilvl w:val="0"/>
          <w:numId w:val="29"/>
        </w:numPr>
        <w:overflowPunct/>
        <w:autoSpaceDE/>
        <w:autoSpaceDN/>
        <w:adjustRightInd/>
        <w:textAlignment w:val="auto"/>
      </w:pPr>
      <w:r w:rsidRPr="007D66B6">
        <w:t>Nokia think we have two for DL and two for UL. Think that applicability of change is not clear from R1.</w:t>
      </w:r>
    </w:p>
    <w:p w14:paraId="70ED814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Samsung wonder how to know which list is for DL and for UL, need explicit index or what? </w:t>
      </w:r>
    </w:p>
    <w:p w14:paraId="62869E3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that the easiest way is to not use the addmodrel list. Keep as it is instead. No need to agree on A1-1 then. </w:t>
      </w:r>
    </w:p>
    <w:p w14:paraId="6171BC1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also wonder how this can work with 2 + 2 lists. </w:t>
      </w:r>
    </w:p>
    <w:p w14:paraId="634A8D95" w14:textId="77777777" w:rsidR="00AF1050" w:rsidRPr="007D66B6" w:rsidRDefault="00AF1050" w:rsidP="00AF1050">
      <w:pPr>
        <w:pStyle w:val="Doc-text2"/>
        <w:ind w:left="1259" w:firstLine="0"/>
        <w:rPr>
          <w:i/>
          <w:iCs/>
        </w:rPr>
      </w:pPr>
      <w:r w:rsidRPr="007D66B6">
        <w:rPr>
          <w:i/>
          <w:iCs/>
        </w:rPr>
        <w:t xml:space="preserve">Chair: A1-1 and A1-2 are not agreed. </w:t>
      </w:r>
    </w:p>
    <w:p w14:paraId="3E26804B" w14:textId="77777777" w:rsidR="00AF1050" w:rsidRPr="007D66B6" w:rsidRDefault="00AF1050" w:rsidP="00AF1050">
      <w:pPr>
        <w:pStyle w:val="Doc-text2"/>
        <w:ind w:left="1259" w:firstLine="0"/>
        <w:rPr>
          <w:i/>
          <w:iCs/>
        </w:rPr>
      </w:pPr>
    </w:p>
    <w:p w14:paraId="66149E0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think there is confusion how to use these 4 lists anyway. Shall we send LS to RAN1? Intel is ok to send LS, ZTE wonder it this can be up to impl, ok to send LS. Nokia are ok to send LS. Intel think the main issue is if cells in the same list is activated with different type TCI state. </w:t>
      </w:r>
    </w:p>
    <w:p w14:paraId="40004CA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Consider to Send LS to R1 (if LS is needed)</w:t>
      </w:r>
    </w:p>
    <w:p w14:paraId="6688E2FA" w14:textId="77777777" w:rsidR="00AF1050" w:rsidRPr="007D66B6" w:rsidRDefault="00AF1050" w:rsidP="00AF1050">
      <w:pPr>
        <w:pStyle w:val="Doc-text2"/>
        <w:ind w:left="0" w:firstLine="0"/>
      </w:pPr>
    </w:p>
    <w:p w14:paraId="2C7881E3" w14:textId="77777777" w:rsidR="00AF1050" w:rsidRPr="007D66B6" w:rsidRDefault="00AF1050" w:rsidP="00AF1050">
      <w:pPr>
        <w:pStyle w:val="Doc-text2"/>
        <w:ind w:left="1619" w:firstLine="0"/>
      </w:pPr>
    </w:p>
    <w:p w14:paraId="261BBEFA" w14:textId="77777777" w:rsidR="00AF1050" w:rsidRPr="007D66B6" w:rsidRDefault="00AF1050" w:rsidP="00AF1050">
      <w:pPr>
        <w:pStyle w:val="Doc-text2"/>
      </w:pPr>
      <w:r w:rsidRPr="007D66B6">
        <w:t>P3-1:</w:t>
      </w:r>
    </w:p>
    <w:p w14:paraId="117A4AA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see some value with this, think the main difference between the new and legacy IE is the UL, and think when UL is separated into a separate part, this compromise is not better than in the current CR. Nokia agrees and think that for joint TCI state, then it would indeed be better to not separate, would be ok to go for more complete restructure. LGE would prefer the complete restructure. </w:t>
      </w:r>
    </w:p>
    <w:p w14:paraId="1B8F77C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are ok to go with updated structure but need more time to review. Q on ref signl indication, think for UL TCI state CSI RS doesn’t need to be referenced. Nokia think that the reference signals is mandatory in legacy, but the new fields are critical extension so the legacy field here will not be used. Intel are ok with this understanding. </w:t>
      </w:r>
    </w:p>
    <w:p w14:paraId="69F22E0F" w14:textId="77777777" w:rsidR="00AF1050" w:rsidRPr="007D66B6" w:rsidRDefault="00AF1050" w:rsidP="00AA1005">
      <w:pPr>
        <w:pStyle w:val="Doc-text2"/>
        <w:numPr>
          <w:ilvl w:val="0"/>
          <w:numId w:val="29"/>
        </w:numPr>
        <w:overflowPunct/>
        <w:autoSpaceDE/>
        <w:autoSpaceDN/>
        <w:adjustRightInd/>
        <w:textAlignment w:val="auto"/>
      </w:pPr>
      <w:r w:rsidRPr="007D66B6">
        <w:t>OPPO think that feMIMO is both mTRP and ICBM, if we go for this proposal will the extension be applicable also for mTRP. Nokia think no, as mTRP cannot use the unified TCI state in thie release. OPPO wonder if same additionalPCI can be used also for mTRP.</w:t>
      </w:r>
    </w:p>
    <w:p w14:paraId="0ADDD47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think that in this case we need to have restrictions for mTRP, e.g. also SRS is not used for DL TCI state. </w:t>
      </w:r>
    </w:p>
    <w:p w14:paraId="7B2C72A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think people has more concerns on UL TCI state. If we go for complete restructure there will be more issues. </w:t>
      </w:r>
    </w:p>
    <w:p w14:paraId="73367A6E" w14:textId="77777777" w:rsidR="00AF1050" w:rsidRPr="007D66B6" w:rsidRDefault="00AF1050" w:rsidP="00AF1050">
      <w:pPr>
        <w:pStyle w:val="Doc-text2"/>
        <w:ind w:left="1259" w:firstLine="0"/>
      </w:pPr>
      <w:r w:rsidRPr="007D66B6">
        <w:t xml:space="preserve">B1 </w:t>
      </w:r>
    </w:p>
    <w:p w14:paraId="0C03B631" w14:textId="77777777" w:rsidR="00AF1050" w:rsidRPr="007D66B6" w:rsidRDefault="00AF1050" w:rsidP="00AA1005">
      <w:pPr>
        <w:pStyle w:val="Doc-text2"/>
        <w:numPr>
          <w:ilvl w:val="0"/>
          <w:numId w:val="29"/>
        </w:numPr>
        <w:overflowPunct/>
        <w:autoSpaceDE/>
        <w:autoSpaceDN/>
        <w:adjustRightInd/>
        <w:textAlignment w:val="auto"/>
      </w:pPr>
      <w:r w:rsidRPr="007D66B6">
        <w:t>CATT think this is agreeable regardless.</w:t>
      </w:r>
    </w:p>
    <w:p w14:paraId="05711C65" w14:textId="77777777" w:rsidR="00AF1050" w:rsidRPr="007D66B6" w:rsidRDefault="00AF1050" w:rsidP="00AF1050">
      <w:pPr>
        <w:pStyle w:val="Doc-text2"/>
        <w:ind w:left="1259" w:firstLine="0"/>
      </w:pPr>
      <w:r w:rsidRPr="007D66B6">
        <w:t>C1</w:t>
      </w:r>
    </w:p>
    <w:p w14:paraId="5F5AF0B5" w14:textId="5AA3AE13" w:rsidR="00AF1050" w:rsidRPr="007D66B6" w:rsidRDefault="00AF1050" w:rsidP="00AA1005">
      <w:pPr>
        <w:pStyle w:val="Doc-text2"/>
        <w:numPr>
          <w:ilvl w:val="0"/>
          <w:numId w:val="29"/>
        </w:numPr>
        <w:overflowPunct/>
        <w:autoSpaceDE/>
        <w:autoSpaceDN/>
        <w:adjustRightInd/>
        <w:textAlignment w:val="auto"/>
      </w:pPr>
      <w:r w:rsidRPr="007D66B6">
        <w:t xml:space="preserve">Ericsson had some detailed comments on the misc changes in </w:t>
      </w:r>
      <w:hyperlink r:id="rId3017" w:history="1">
        <w:r w:rsidR="00916E86">
          <w:rPr>
            <w:rStyle w:val="Hyperlink"/>
          </w:rPr>
          <w:t>R2-2206332</w:t>
        </w:r>
      </w:hyperlink>
      <w:r w:rsidRPr="007D66B6">
        <w:t xml:space="preserve">. </w:t>
      </w:r>
    </w:p>
    <w:p w14:paraId="3ED13B6D" w14:textId="77777777" w:rsidR="00AF1050" w:rsidRPr="007D66B6" w:rsidRDefault="00AF1050" w:rsidP="00AF1050">
      <w:pPr>
        <w:pStyle w:val="Doc-text2"/>
      </w:pPr>
    </w:p>
    <w:p w14:paraId="7BE19F1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Use legacy TCI-State IE (with extensions) for DL/Joint TCI states and have separate IE for UL TCI states and add extension marker to UL-TCI-State IE.</w:t>
      </w:r>
    </w:p>
    <w:p w14:paraId="19A1DF3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Move the field </w:t>
      </w:r>
      <w:r w:rsidRPr="007D66B6">
        <w:rPr>
          <w:i/>
          <w:iCs/>
        </w:rPr>
        <w:t>additionalPCI</w:t>
      </w:r>
      <w:r w:rsidRPr="007D66B6">
        <w:t xml:space="preserve"> from </w:t>
      </w:r>
      <w:r w:rsidRPr="007D66B6">
        <w:rPr>
          <w:i/>
          <w:iCs/>
        </w:rPr>
        <w:t>QCL-Info</w:t>
      </w:r>
      <w:r w:rsidRPr="007D66B6">
        <w:t xml:space="preserve"> IE to parent IE.</w:t>
      </w:r>
    </w:p>
    <w:p w14:paraId="71FC5BE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Change the field descriptions related to unified TCI states so that they refer to field names and not IE names.</w:t>
      </w:r>
    </w:p>
    <w:p w14:paraId="795E857B" w14:textId="274C5C20" w:rsidR="00AF1050" w:rsidRPr="007D66B6" w:rsidRDefault="00AF1050" w:rsidP="00AF1050">
      <w:pPr>
        <w:pStyle w:val="Agreement"/>
        <w:tabs>
          <w:tab w:val="clear" w:pos="9990"/>
        </w:tabs>
        <w:overflowPunct/>
        <w:autoSpaceDE/>
        <w:autoSpaceDN/>
        <w:adjustRightInd/>
        <w:ind w:left="1619" w:hanging="360"/>
        <w:textAlignment w:val="auto"/>
      </w:pPr>
      <w:r w:rsidRPr="007D66B6">
        <w:t>Retain the name of "</w:t>
      </w:r>
      <w:r w:rsidRPr="007D66B6">
        <w:rPr>
          <w:i/>
          <w:iCs/>
        </w:rPr>
        <w:t>followUnifiedTCI-State</w:t>
      </w:r>
      <w:r w:rsidRPr="007D66B6">
        <w:t xml:space="preserve">" but consider adopting the rest of the miscellaneous changes in </w:t>
      </w:r>
      <w:hyperlink r:id="rId3018" w:history="1">
        <w:r w:rsidR="00916E86">
          <w:rPr>
            <w:rStyle w:val="Hyperlink"/>
          </w:rPr>
          <w:t>R2-2206332</w:t>
        </w:r>
      </w:hyperlink>
      <w:r w:rsidRPr="007D66B6">
        <w:t>.</w:t>
      </w:r>
    </w:p>
    <w:p w14:paraId="3A33B47F" w14:textId="77777777" w:rsidR="00AF1050" w:rsidRPr="007D66B6" w:rsidRDefault="00AF1050" w:rsidP="00AF1050">
      <w:pPr>
        <w:pStyle w:val="Doc-text2"/>
      </w:pPr>
    </w:p>
    <w:p w14:paraId="6CA04CDE" w14:textId="77777777" w:rsidR="00AF1050" w:rsidRPr="007D66B6" w:rsidRDefault="00AF1050" w:rsidP="00AF1050">
      <w:pPr>
        <w:pStyle w:val="Heading4"/>
      </w:pPr>
      <w:bookmarkStart w:id="608" w:name="_Toc105622316"/>
      <w:bookmarkStart w:id="609" w:name="_Toc111585574"/>
      <w:r w:rsidRPr="007D66B6">
        <w:t>6.17.3.2</w:t>
      </w:r>
      <w:r w:rsidRPr="007D66B6">
        <w:tab/>
        <w:t>MAC centric</w:t>
      </w:r>
      <w:bookmarkEnd w:id="608"/>
      <w:bookmarkEnd w:id="609"/>
    </w:p>
    <w:p w14:paraId="5CB1CD98" w14:textId="77777777" w:rsidR="00AF1050" w:rsidRPr="007D66B6" w:rsidRDefault="00AF1050" w:rsidP="00AF1050">
      <w:pPr>
        <w:pStyle w:val="Comments"/>
      </w:pPr>
      <w:r w:rsidRPr="007D66B6">
        <w:t>FFSes: Details for Enhanced PHR MAC CE with enhanced MPE whether bits for beam presence are needed, if needed the MAC CE format may be updated for optimization; Details for Enhanced PHR for multiple TRP MAC CE; Reporting procedures (which serving cells are reported, how to handle the DC cases, etc), If needed, the MAC CE format may be updated; Need to determine if following feature is supported: Upon reception of a MAC CE to activate an SP SRS resource set for antenna switching, the UE considers any previously activated SP SRS resource set for antenna switching as deactivated; Configuring/Update of explicit BFD-RS set by MAC CE</w:t>
      </w:r>
    </w:p>
    <w:p w14:paraId="2C291E41" w14:textId="77777777" w:rsidR="00AF1050" w:rsidRPr="007D66B6" w:rsidRDefault="00AF1050" w:rsidP="00AF1050">
      <w:pPr>
        <w:pStyle w:val="Comments"/>
      </w:pPr>
    </w:p>
    <w:p w14:paraId="407A7BE1" w14:textId="77777777" w:rsidR="00AF1050" w:rsidRPr="007D66B6" w:rsidRDefault="00AF1050" w:rsidP="00AF1050">
      <w:pPr>
        <w:pStyle w:val="Comments"/>
      </w:pPr>
      <w:r w:rsidRPr="007D66B6">
        <w:t>Online first – if time</w:t>
      </w:r>
      <w:bookmarkStart w:id="610" w:name="_Hlk103133232"/>
    </w:p>
    <w:bookmarkEnd w:id="610"/>
    <w:p w14:paraId="35EF3F87" w14:textId="77777777" w:rsidR="00AF1050" w:rsidRPr="007D66B6" w:rsidRDefault="00AF1050" w:rsidP="00AF1050">
      <w:pPr>
        <w:pStyle w:val="BoldComments"/>
      </w:pPr>
      <w:r w:rsidRPr="007D66B6">
        <w:t>General</w:t>
      </w:r>
    </w:p>
    <w:p w14:paraId="36650140" w14:textId="5DF7A9CB" w:rsidR="00AF1050" w:rsidRPr="007D66B6" w:rsidRDefault="00916E86" w:rsidP="00AF1050">
      <w:pPr>
        <w:pStyle w:val="Doc-title"/>
      </w:pPr>
      <w:hyperlink r:id="rId3019" w:history="1">
        <w:r>
          <w:rPr>
            <w:rStyle w:val="Hyperlink"/>
          </w:rPr>
          <w:t>R2-2204882</w:t>
        </w:r>
      </w:hyperlink>
      <w:r w:rsidR="00AF1050" w:rsidRPr="007D66B6">
        <w:tab/>
        <w:t>Remaining issues on MAC</w:t>
      </w:r>
      <w:r w:rsidR="00AF1050" w:rsidRPr="007D66B6">
        <w:tab/>
        <w:t>LG Electronics Inc.</w:t>
      </w:r>
      <w:r w:rsidR="00AF1050" w:rsidRPr="007D66B6">
        <w:tab/>
        <w:t>discussion</w:t>
      </w:r>
      <w:r w:rsidR="00AF1050" w:rsidRPr="007D66B6">
        <w:tab/>
        <w:t>NR_feMIMO-Core</w:t>
      </w:r>
    </w:p>
    <w:p w14:paraId="5BEDBA9B" w14:textId="77777777" w:rsidR="00AF1050" w:rsidRPr="007D66B6" w:rsidRDefault="00AF1050" w:rsidP="00AF1050">
      <w:pPr>
        <w:pStyle w:val="Doc-text2"/>
      </w:pPr>
      <w:r w:rsidRPr="007D66B6">
        <w:t>P3</w:t>
      </w:r>
    </w:p>
    <w:p w14:paraId="4A1CBBA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this also need to go, as we wait for R1 acc to P2. </w:t>
      </w:r>
    </w:p>
    <w:p w14:paraId="4B57CC5C" w14:textId="77777777" w:rsidR="00AF1050" w:rsidRPr="007D66B6" w:rsidRDefault="00AF1050" w:rsidP="00AF1050">
      <w:pPr>
        <w:pStyle w:val="Doc-text2"/>
      </w:pPr>
      <w:r w:rsidRPr="007D66B6">
        <w:t>P4</w:t>
      </w:r>
    </w:p>
    <w:p w14:paraId="0247C55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indicate that further discussion is needed. Intel wonder if we then don’t support both MPE and twoPHR mode simultaneously. LGE think R1 has confirmed that they are not simlutaneous. QC and Apple also think these feature cannot be configured together </w:t>
      </w:r>
    </w:p>
    <w:p w14:paraId="166A148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this can just be a baseline. </w:t>
      </w:r>
    </w:p>
    <w:p w14:paraId="7EA2B09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indeed think that the two configs shall be assumed non-simultaneous. </w:t>
      </w:r>
    </w:p>
    <w:p w14:paraId="425EC756" w14:textId="77777777" w:rsidR="00AF1050" w:rsidRPr="007D66B6" w:rsidRDefault="00AF1050" w:rsidP="00AA1005">
      <w:pPr>
        <w:pStyle w:val="Doc-text2"/>
        <w:numPr>
          <w:ilvl w:val="0"/>
          <w:numId w:val="29"/>
        </w:numPr>
        <w:overflowPunct/>
        <w:autoSpaceDE/>
        <w:autoSpaceDN/>
        <w:adjustRightInd/>
        <w:textAlignment w:val="auto"/>
      </w:pPr>
      <w:r w:rsidRPr="007D66B6">
        <w:t>Chair: soften the wording of P4 a bit to reflect the discussion and the need for further discussion.</w:t>
      </w:r>
    </w:p>
    <w:p w14:paraId="49120695" w14:textId="77777777" w:rsidR="00AF1050" w:rsidRPr="007D66B6" w:rsidRDefault="00AF1050" w:rsidP="00AF1050">
      <w:pPr>
        <w:pStyle w:val="Doc-text2"/>
        <w:ind w:left="1259" w:firstLine="0"/>
      </w:pPr>
      <w:r w:rsidRPr="007D66B6">
        <w:t>P6</w:t>
      </w:r>
    </w:p>
    <w:p w14:paraId="539361E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Asustek think a clarification is needed. LGE think that for single TRP legacy procedure is used and the distinguish is only needed for multiTRP. Asus then wonder for a MAC entity the enhanced PHR mac ce will then be used for both cases. LGE confirms. </w:t>
      </w:r>
    </w:p>
    <w:p w14:paraId="581F208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are ok with the intention of P6 but think that SRS resource shall be used in the TS rather than TRP. </w:t>
      </w:r>
    </w:p>
    <w:p w14:paraId="3D3087F5" w14:textId="77777777" w:rsidR="00AF1050" w:rsidRPr="007D66B6" w:rsidRDefault="00AF1050" w:rsidP="00AA1005">
      <w:pPr>
        <w:pStyle w:val="Doc-text2"/>
        <w:numPr>
          <w:ilvl w:val="0"/>
          <w:numId w:val="29"/>
        </w:numPr>
        <w:overflowPunct/>
        <w:autoSpaceDE/>
        <w:autoSpaceDN/>
        <w:adjustRightInd/>
        <w:textAlignment w:val="auto"/>
      </w:pPr>
      <w:r w:rsidRPr="007D66B6">
        <w:lastRenderedPageBreak/>
        <w:t>OPPO think that even if two SRS resource set but pusch rep is not configured, then only one PH? Intel think this is a question we asked to R1, Intel understands that mTRP R17 is same as PUSCH repetition</w:t>
      </w:r>
    </w:p>
    <w:p w14:paraId="09DC877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an issue is how information can be obtained in the network to interpret PH calculated from both MCG and SCG, maybe inter node coord is required. </w:t>
      </w:r>
    </w:p>
    <w:p w14:paraId="6C45A251" w14:textId="77777777" w:rsidR="00AF1050" w:rsidRPr="007D66B6" w:rsidRDefault="00AF1050" w:rsidP="00AF1050">
      <w:pPr>
        <w:pStyle w:val="Doc-text2"/>
      </w:pPr>
      <w:r w:rsidRPr="007D66B6">
        <w:t>P7</w:t>
      </w:r>
    </w:p>
    <w:p w14:paraId="4670DF35"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wonder what is the consequence of this, how does the network know how many beams the report is for. </w:t>
      </w:r>
    </w:p>
    <w:p w14:paraId="732FCFB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think that for MPE there is a paired beam info, thus should be clear. Nokia think P field is not sufficient. </w:t>
      </w:r>
    </w:p>
    <w:p w14:paraId="0C417D8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guess then we need more discussion. </w:t>
      </w:r>
    </w:p>
    <w:p w14:paraId="477A2F50" w14:textId="77777777" w:rsidR="00AF1050" w:rsidRPr="007D66B6" w:rsidRDefault="00AF1050" w:rsidP="00AF1050">
      <w:pPr>
        <w:pStyle w:val="Doc-text2"/>
        <w:ind w:left="0" w:firstLine="0"/>
      </w:pPr>
    </w:p>
    <w:p w14:paraId="3575E688" w14:textId="77777777" w:rsidR="00AF1050" w:rsidRPr="007D66B6" w:rsidRDefault="00AF1050" w:rsidP="00AF1050">
      <w:pPr>
        <w:pStyle w:val="Agreement"/>
        <w:tabs>
          <w:tab w:val="clear" w:pos="9990"/>
        </w:tabs>
        <w:overflowPunct/>
        <w:autoSpaceDE/>
        <w:autoSpaceDN/>
        <w:adjustRightInd/>
        <w:ind w:left="1619" w:hanging="360"/>
        <w:textAlignment w:val="auto"/>
        <w:rPr>
          <w:lang w:eastAsia="ko-KR"/>
        </w:rPr>
      </w:pPr>
      <w:r w:rsidRPr="007D66B6">
        <w:rPr>
          <w:lang w:eastAsia="ko-KR"/>
        </w:rPr>
        <w:t>For Truncated Enhanced BFR MAC CE,</w:t>
      </w:r>
      <w:r w:rsidRPr="007D66B6">
        <w:rPr>
          <w:rFonts w:hint="eastAsia"/>
          <w:lang w:eastAsia="ko-KR"/>
        </w:rPr>
        <w:t xml:space="preserve"> BFR information of both TRPs of SpCell is included first before BFR information of SCell.</w:t>
      </w:r>
    </w:p>
    <w:p w14:paraId="0719BA6A" w14:textId="77777777" w:rsidR="00AF1050" w:rsidRPr="007D66B6" w:rsidRDefault="00AF1050" w:rsidP="00AF1050">
      <w:pPr>
        <w:pStyle w:val="Agreement"/>
        <w:tabs>
          <w:tab w:val="clear" w:pos="9990"/>
        </w:tabs>
        <w:overflowPunct/>
        <w:autoSpaceDE/>
        <w:autoSpaceDN/>
        <w:adjustRightInd/>
        <w:ind w:left="1619" w:hanging="360"/>
        <w:textAlignment w:val="auto"/>
        <w:rPr>
          <w:lang w:eastAsia="ko-KR"/>
        </w:rPr>
      </w:pPr>
      <w:r w:rsidRPr="007D66B6">
        <w:rPr>
          <w:lang w:eastAsia="ko-KR"/>
        </w:rPr>
        <w:t xml:space="preserve">Which type of PHR MAC CE should be generated depend on the feature configuration, i.e., whether either </w:t>
      </w:r>
      <w:r w:rsidRPr="007D66B6">
        <w:rPr>
          <w:i/>
          <w:lang w:eastAsia="ko-KR"/>
        </w:rPr>
        <w:t>mpe-Reporting-FR2-r17</w:t>
      </w:r>
      <w:r w:rsidRPr="007D66B6">
        <w:rPr>
          <w:lang w:eastAsia="ko-KR"/>
        </w:rPr>
        <w:t xml:space="preserve"> or </w:t>
      </w:r>
      <w:r w:rsidRPr="007D66B6">
        <w:rPr>
          <w:i/>
          <w:lang w:eastAsia="ko-KR"/>
        </w:rPr>
        <w:t>twoPHRMode-r17 is configured</w:t>
      </w:r>
      <w:r w:rsidRPr="007D66B6">
        <w:rPr>
          <w:lang w:eastAsia="ko-KR"/>
        </w:rPr>
        <w:t>. Further details FFS</w:t>
      </w:r>
    </w:p>
    <w:p w14:paraId="0111212B"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 xml:space="preserve">Specify the behaviour to obtain the value for </w:t>
      </w:r>
      <w:r w:rsidRPr="007D66B6">
        <w:rPr>
          <w:lang w:eastAsia="ko-KR"/>
        </w:rPr>
        <w:t>MPE</w:t>
      </w:r>
      <w:r w:rsidRPr="007D66B6">
        <w:rPr>
          <w:vertAlign w:val="subscript"/>
          <w:lang w:eastAsia="ko-KR"/>
        </w:rPr>
        <w:t>i</w:t>
      </w:r>
      <w:r w:rsidRPr="007D66B6">
        <w:rPr>
          <w:noProof/>
        </w:rPr>
        <w:t xml:space="preserve"> field and SSBRI</w:t>
      </w:r>
      <w:r w:rsidRPr="007D66B6">
        <w:rPr>
          <w:noProof/>
          <w:vertAlign w:val="subscript"/>
        </w:rPr>
        <w:t>i</w:t>
      </w:r>
      <w:r w:rsidRPr="007D66B6">
        <w:rPr>
          <w:noProof/>
        </w:rPr>
        <w:t xml:space="preserve"> or CRI</w:t>
      </w:r>
      <w:r w:rsidRPr="007D66B6">
        <w:rPr>
          <w:noProof/>
          <w:vertAlign w:val="subscript"/>
        </w:rPr>
        <w:t>i</w:t>
      </w:r>
      <w:r w:rsidRPr="007D66B6">
        <w:rPr>
          <w:noProof/>
        </w:rPr>
        <w:t xml:space="preserve"> field, with the feature configuration, as procedure text.</w:t>
      </w:r>
    </w:p>
    <w:p w14:paraId="09322BF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Specify the behaviour to obtain PH value by distinguishing SRS-resource set for sTRP and mTRP.</w:t>
      </w:r>
    </w:p>
    <w:p w14:paraId="64CE59AF" w14:textId="77777777" w:rsidR="00AF1050" w:rsidRPr="007D66B6" w:rsidRDefault="00AF1050" w:rsidP="00AF1050">
      <w:pPr>
        <w:pStyle w:val="Doc-text2"/>
      </w:pPr>
    </w:p>
    <w:p w14:paraId="5B536C92" w14:textId="0150AD65" w:rsidR="00AF1050" w:rsidRPr="007D66B6" w:rsidRDefault="00916E86" w:rsidP="00AF1050">
      <w:pPr>
        <w:pStyle w:val="Doc-title"/>
      </w:pPr>
      <w:hyperlink r:id="rId3020" w:history="1">
        <w:r>
          <w:rPr>
            <w:rStyle w:val="Hyperlink"/>
          </w:rPr>
          <w:t>R2-2205206</w:t>
        </w:r>
      </w:hyperlink>
      <w:r w:rsidR="00AF1050" w:rsidRPr="007D66B6">
        <w:tab/>
        <w:t>Remaining Corrections for MAC issues</w:t>
      </w:r>
      <w:r w:rsidR="00AF1050" w:rsidRPr="007D66B6">
        <w:tab/>
        <w:t>Samsung</w:t>
      </w:r>
      <w:r w:rsidR="00AF1050" w:rsidRPr="007D66B6">
        <w:tab/>
        <w:t>discussion</w:t>
      </w:r>
      <w:r w:rsidR="00AF1050" w:rsidRPr="007D66B6">
        <w:tab/>
        <w:t>NR_feMIMO-Core</w:t>
      </w:r>
    </w:p>
    <w:p w14:paraId="2A79050B" w14:textId="77777777" w:rsidR="00AF1050" w:rsidRPr="007D66B6" w:rsidRDefault="00AF1050" w:rsidP="00AF1050">
      <w:pPr>
        <w:pStyle w:val="Doc-text2"/>
      </w:pPr>
      <w:r w:rsidRPr="007D66B6">
        <w:t>P1</w:t>
      </w:r>
    </w:p>
    <w:p w14:paraId="7FC32EF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indeed the old MAC CE can be used, but think then we assume some network behaviour that is not captured anywhere, some something need to change. </w:t>
      </w:r>
    </w:p>
    <w:p w14:paraId="7DEDADD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 wonder between deactivation and activation whether there is an issue for the deactivated state. </w:t>
      </w:r>
    </w:p>
    <w:p w14:paraId="22340C7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noProof/>
          <w:lang w:eastAsia="ko-KR"/>
        </w:rPr>
        <w:t>R2 assumes no (or very limited) specification change for SP SRS Activation/Deactivation MAC CE i.e. gNB deactivates the SP SRS resource set for antenna switching before the new SP SRS resource set is activated.</w:t>
      </w:r>
    </w:p>
    <w:p w14:paraId="41CF23F2" w14:textId="77777777" w:rsidR="00AF1050" w:rsidRPr="007D66B6" w:rsidRDefault="00AF1050" w:rsidP="00AF1050">
      <w:pPr>
        <w:pStyle w:val="Doc-text2"/>
        <w:ind w:left="0" w:firstLine="0"/>
      </w:pPr>
    </w:p>
    <w:p w14:paraId="42A2D846" w14:textId="77777777" w:rsidR="00AF1050" w:rsidRPr="007D66B6" w:rsidRDefault="00AF1050" w:rsidP="00AF1050">
      <w:pPr>
        <w:pStyle w:val="Doc-text2"/>
      </w:pPr>
    </w:p>
    <w:p w14:paraId="7C4FDBB4" w14:textId="77777777" w:rsidR="00AF1050" w:rsidRPr="007D66B6" w:rsidRDefault="00AF1050" w:rsidP="00AF1050">
      <w:pPr>
        <w:pStyle w:val="EmailDiscussion"/>
        <w:overflowPunct/>
        <w:autoSpaceDE/>
        <w:autoSpaceDN/>
        <w:adjustRightInd/>
        <w:ind w:left="1619" w:hanging="360"/>
        <w:textAlignment w:val="auto"/>
      </w:pPr>
      <w:r w:rsidRPr="007D66B6">
        <w:t>[AT118-e][077][feMIMO] MAC (Samsung)</w:t>
      </w:r>
    </w:p>
    <w:p w14:paraId="1EAC8646" w14:textId="77777777" w:rsidR="00AF1050" w:rsidRPr="007D66B6" w:rsidRDefault="00AF1050" w:rsidP="00AF1050">
      <w:pPr>
        <w:pStyle w:val="EmailDiscussion2"/>
      </w:pPr>
      <w:r w:rsidRPr="007D66B6">
        <w:tab/>
        <w:t>Scope: 1. Open issues. Take into account progress. Address open issues in submitted tdocs 6.17.3.2. Collect comments, Attempt to converge, identify agreements and discussion points that need online CB. Can take into account incoming LSes when applicable. 2. Progress the MAC CR.</w:t>
      </w:r>
    </w:p>
    <w:p w14:paraId="5BA7E4E6" w14:textId="77777777" w:rsidR="00AF1050" w:rsidRPr="007D66B6" w:rsidRDefault="00AF1050" w:rsidP="00AF1050">
      <w:pPr>
        <w:pStyle w:val="EmailDiscussion2"/>
      </w:pPr>
      <w:r w:rsidRPr="007D66B6">
        <w:tab/>
        <w:t xml:space="preserve">Intended outcome: 1 Report for CB, 2. Agreed CR (in the end). </w:t>
      </w:r>
    </w:p>
    <w:p w14:paraId="5305319B" w14:textId="77777777" w:rsidR="00AF1050" w:rsidRPr="007D66B6" w:rsidRDefault="00AF1050" w:rsidP="00AF1050">
      <w:pPr>
        <w:pStyle w:val="EmailDiscussion2"/>
      </w:pPr>
      <w:r w:rsidRPr="007D66B6">
        <w:tab/>
        <w:t xml:space="preserve">Deadline: for CB W2 Wed, </w:t>
      </w:r>
    </w:p>
    <w:p w14:paraId="094CF049" w14:textId="77777777" w:rsidR="00AF1050" w:rsidRPr="007D66B6" w:rsidRDefault="00AF1050" w:rsidP="00AF1050">
      <w:pPr>
        <w:pStyle w:val="EmailDiscussion2"/>
      </w:pPr>
    </w:p>
    <w:p w14:paraId="67AAE65A" w14:textId="77777777" w:rsidR="00AF1050" w:rsidRPr="007D66B6" w:rsidRDefault="00AF1050" w:rsidP="00AF1050">
      <w:pPr>
        <w:pStyle w:val="EmailDiscussion"/>
        <w:overflowPunct/>
        <w:autoSpaceDE/>
        <w:autoSpaceDN/>
        <w:adjustRightInd/>
        <w:ind w:left="1619" w:hanging="360"/>
        <w:textAlignment w:val="auto"/>
      </w:pPr>
      <w:bookmarkStart w:id="611" w:name="_Hlk104029222"/>
      <w:r w:rsidRPr="007D66B6">
        <w:t>[Post118-e][077][feMIMO] MAC (Samsung)</w:t>
      </w:r>
    </w:p>
    <w:p w14:paraId="2253EFA0" w14:textId="77777777" w:rsidR="00AF1050" w:rsidRPr="007D66B6" w:rsidRDefault="00AF1050" w:rsidP="00AF1050">
      <w:pPr>
        <w:pStyle w:val="EmailDiscussion2"/>
      </w:pPr>
      <w:r w:rsidRPr="007D66B6">
        <w:tab/>
        <w:t>Scope: MAC CR.</w:t>
      </w:r>
    </w:p>
    <w:p w14:paraId="091C9A4E" w14:textId="77777777" w:rsidR="00AF1050" w:rsidRPr="007D66B6" w:rsidRDefault="00AF1050" w:rsidP="00AF1050">
      <w:pPr>
        <w:pStyle w:val="EmailDiscussion2"/>
      </w:pPr>
      <w:r w:rsidRPr="007D66B6">
        <w:tab/>
        <w:t>Intended outcome: Agreed MAC CR</w:t>
      </w:r>
    </w:p>
    <w:p w14:paraId="29585943" w14:textId="77777777" w:rsidR="00AF1050" w:rsidRPr="007D66B6" w:rsidRDefault="00AF1050" w:rsidP="00AF1050">
      <w:pPr>
        <w:pStyle w:val="EmailDiscussion2"/>
      </w:pPr>
      <w:r w:rsidRPr="007D66B6">
        <w:tab/>
        <w:t>Deadline: Short</w:t>
      </w:r>
    </w:p>
    <w:bookmarkEnd w:id="611"/>
    <w:p w14:paraId="49242B63" w14:textId="316E9AEF" w:rsidR="003951F3" w:rsidRPr="007D66B6" w:rsidRDefault="003951F3" w:rsidP="003951F3">
      <w:pPr>
        <w:pStyle w:val="EmailDiscussion2"/>
      </w:pPr>
      <w:r w:rsidRPr="007D66B6">
        <w:t xml:space="preserve">=&gt; Agreed in </w:t>
      </w:r>
      <w:hyperlink r:id="rId3021" w:history="1">
        <w:r w:rsidR="00916E86">
          <w:rPr>
            <w:rStyle w:val="Hyperlink"/>
          </w:rPr>
          <w:t>R2-2206838</w:t>
        </w:r>
      </w:hyperlink>
    </w:p>
    <w:p w14:paraId="3D651849" w14:textId="77777777" w:rsidR="00AF1050" w:rsidRPr="007D66B6" w:rsidRDefault="00AF1050" w:rsidP="00AF1050">
      <w:pPr>
        <w:pStyle w:val="EmailDiscussion2"/>
        <w:ind w:left="0" w:firstLine="0"/>
      </w:pPr>
    </w:p>
    <w:p w14:paraId="6A618428" w14:textId="2B613B90" w:rsidR="00AF1050" w:rsidRPr="007D66B6" w:rsidRDefault="00916E86" w:rsidP="00AF1050">
      <w:pPr>
        <w:pStyle w:val="Doc-title"/>
      </w:pPr>
      <w:hyperlink r:id="rId3022" w:history="1">
        <w:r>
          <w:rPr>
            <w:rStyle w:val="Hyperlink"/>
          </w:rPr>
          <w:t>R2-2206563</w:t>
        </w:r>
      </w:hyperlink>
      <w:r w:rsidR="00AF1050" w:rsidRPr="007D66B6">
        <w:t xml:space="preserve"> </w:t>
      </w:r>
      <w:r w:rsidR="00AF1050" w:rsidRPr="007D66B6">
        <w:tab/>
        <w:t>Summary of [AT118-e] [077] [feMIMO] MAC (Samsung)</w:t>
      </w:r>
      <w:r w:rsidR="00AF1050" w:rsidRPr="007D66B6">
        <w:tab/>
        <w:t>Samsung</w:t>
      </w:r>
    </w:p>
    <w:p w14:paraId="3A17D1FE" w14:textId="77777777" w:rsidR="00AF1050" w:rsidRPr="007D66B6" w:rsidRDefault="00AF1050" w:rsidP="00AF1050">
      <w:pPr>
        <w:pStyle w:val="Doc-text2"/>
      </w:pPr>
      <w:r w:rsidRPr="007D66B6">
        <w:t>DISCUSSION W2 WED and THU</w:t>
      </w:r>
    </w:p>
    <w:p w14:paraId="3EDFC07C" w14:textId="77777777" w:rsidR="00AF1050" w:rsidRPr="007D66B6" w:rsidRDefault="00AF1050" w:rsidP="00AF1050">
      <w:pPr>
        <w:pStyle w:val="Doc-text2"/>
      </w:pPr>
    </w:p>
    <w:p w14:paraId="28E82C44" w14:textId="77777777" w:rsidR="00AF1050" w:rsidRPr="007D66B6" w:rsidRDefault="00AF1050" w:rsidP="00AF1050">
      <w:pPr>
        <w:pStyle w:val="Doc-text2"/>
        <w:rPr>
          <w:rStyle w:val="Strong"/>
          <w:b w:val="0"/>
          <w:bCs w:val="0"/>
        </w:rPr>
      </w:pPr>
      <w:r w:rsidRPr="007D66B6">
        <w:rPr>
          <w:rStyle w:val="Strong"/>
        </w:rPr>
        <w:t>SRS indication MAC CE</w:t>
      </w:r>
    </w:p>
    <w:p w14:paraId="6DF6F0A9" w14:textId="77777777" w:rsidR="00AF1050" w:rsidRPr="007D66B6" w:rsidRDefault="00AF1050" w:rsidP="00AF1050">
      <w:pPr>
        <w:pStyle w:val="Doc-text2"/>
        <w:rPr>
          <w:rStyle w:val="Strong"/>
          <w:b w:val="0"/>
          <w:bCs w:val="0"/>
        </w:rPr>
      </w:pPr>
      <w:r w:rsidRPr="007D66B6">
        <w:rPr>
          <w:rStyle w:val="Strong"/>
        </w:rPr>
        <w:t>P1234</w:t>
      </w:r>
    </w:p>
    <w:p w14:paraId="357B79EF" w14:textId="77777777" w:rsidR="00AF1050" w:rsidRPr="007D66B6" w:rsidRDefault="00AF1050" w:rsidP="00AA1005">
      <w:pPr>
        <w:pStyle w:val="Doc-text2"/>
        <w:numPr>
          <w:ilvl w:val="0"/>
          <w:numId w:val="29"/>
        </w:numPr>
        <w:overflowPunct/>
        <w:autoSpaceDE/>
        <w:autoSpaceDN/>
        <w:adjustRightInd/>
        <w:textAlignment w:val="auto"/>
        <w:rPr>
          <w:rStyle w:val="Strong"/>
          <w:b w:val="0"/>
          <w:bCs w:val="0"/>
        </w:rPr>
      </w:pPr>
      <w:r w:rsidRPr="007D66B6">
        <w:rPr>
          <w:rStyle w:val="Strong"/>
        </w:rPr>
        <w:t>No Comments</w:t>
      </w:r>
    </w:p>
    <w:p w14:paraId="5D018716" w14:textId="77777777" w:rsidR="00AF1050" w:rsidRPr="007D66B6" w:rsidRDefault="00AF1050" w:rsidP="00AF1050">
      <w:pPr>
        <w:pStyle w:val="Doc-text2"/>
        <w:rPr>
          <w:rStyle w:val="Strong"/>
          <w:b w:val="0"/>
          <w:bCs w:val="0"/>
        </w:rPr>
      </w:pPr>
      <w:r w:rsidRPr="007D66B6">
        <w:rPr>
          <w:rStyle w:val="Strong"/>
        </w:rPr>
        <w:t>P5</w:t>
      </w:r>
    </w:p>
    <w:p w14:paraId="1EA838DA"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t xml:space="preserve">OPPO think the MAC CE format in Samsungs paper need more discussion. </w:t>
      </w:r>
    </w:p>
    <w:p w14:paraId="3699BF37"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t xml:space="preserve">Ericsson wonder what the resource ID refers to. OPPO think UL or joint TCI state ID. Ericsson think there is no such ID referring to SRS config. OPPO think this is similar to R16. </w:t>
      </w:r>
    </w:p>
    <w:p w14:paraId="4349676A"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t xml:space="preserve">Samsung think that for periodic SRS, RRC indicates, For Ap and SP SRS, TCI states are applicable for PDSCH config in BWP UL dedicated. ZTE Intel Apple agrees. </w:t>
      </w:r>
    </w:p>
    <w:p w14:paraId="72111D74"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lastRenderedPageBreak/>
        <w:t>Samsung anyway think that wrt included information we can follow R16 MAC CEs. OPPO think serving cell and BWP ID were included before but R17 TCI state already refers to this. Samsung think we don’t know for which cell the TCI state ID is applicable.</w:t>
      </w:r>
    </w:p>
    <w:p w14:paraId="15A3E414"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t xml:space="preserve">Apple think R1 provided this detailed design in their LS. ZTE and xiaomi think this is to indicate TCI state ID for other serving cell.  </w:t>
      </w:r>
    </w:p>
    <w:p w14:paraId="4B718D56" w14:textId="77777777" w:rsidR="00AF1050" w:rsidRPr="007D66B6" w:rsidRDefault="00AF1050" w:rsidP="00AF1050">
      <w:pPr>
        <w:pStyle w:val="Doc-text2"/>
        <w:ind w:left="1259" w:firstLine="0"/>
        <w:rPr>
          <w:lang w:val="en-US" w:eastAsia="ko-KR"/>
        </w:rPr>
      </w:pPr>
      <w:r w:rsidRPr="007D66B6">
        <w:rPr>
          <w:lang w:val="en-US" w:eastAsia="ko-KR"/>
        </w:rPr>
        <w:t xml:space="preserve">Further Comments the next day: </w:t>
      </w:r>
    </w:p>
    <w:p w14:paraId="5E47ED50"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t xml:space="preserve">OPPO think after checking w R1, that TCI state indicated should always be for the same serving cell where SRS resource is configured. ZTE think the LS is clear that cell ID is needed, do we need another LS then? Samsung also checked with R1, think serving cell ID and BWP ID are needed, think presence dep on Ci field. HW has same view as Samsung. Apple too. </w:t>
      </w:r>
    </w:p>
    <w:p w14:paraId="08680470" w14:textId="77777777" w:rsidR="00AF1050" w:rsidRPr="007D66B6" w:rsidRDefault="00AF1050" w:rsidP="00AF1050">
      <w:pPr>
        <w:pStyle w:val="Doc-text2"/>
        <w:rPr>
          <w:i/>
          <w:iCs/>
          <w:lang w:val="en-US" w:eastAsia="ko-KR"/>
        </w:rPr>
      </w:pPr>
      <w:r w:rsidRPr="007D66B6">
        <w:rPr>
          <w:i/>
          <w:iCs/>
          <w:lang w:val="en-US" w:eastAsia="ko-KR"/>
        </w:rPr>
        <w:t>Chair: it seems that the proposed MAC CE can be agreeable, but details can of course be discussed in CR discussion</w:t>
      </w:r>
    </w:p>
    <w:p w14:paraId="197EDF28" w14:textId="77777777" w:rsidR="00AF1050" w:rsidRPr="007D66B6" w:rsidRDefault="00AF1050" w:rsidP="00AF1050">
      <w:pPr>
        <w:pStyle w:val="Doc-text2"/>
      </w:pPr>
    </w:p>
    <w:p w14:paraId="3343CA4A" w14:textId="77777777" w:rsidR="00AF1050" w:rsidRPr="007D66B6" w:rsidRDefault="00AF1050" w:rsidP="00AF1050">
      <w:pPr>
        <w:pStyle w:val="Doc-text2"/>
      </w:pPr>
      <w:r w:rsidRPr="007D66B6">
        <w:t>MPE MAC CE</w:t>
      </w:r>
    </w:p>
    <w:p w14:paraId="4AB43AAB" w14:textId="77777777" w:rsidR="00AF1050" w:rsidRPr="007D66B6" w:rsidRDefault="00AF1050" w:rsidP="00AF1050">
      <w:pPr>
        <w:pStyle w:val="Doc-text2"/>
      </w:pPr>
      <w:r w:rsidRPr="007D66B6">
        <w:t>P6, P7</w:t>
      </w:r>
    </w:p>
    <w:p w14:paraId="7F3B9E6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everyone agree that P-bit is needed, but think this doesn’t work. Typical use case is that the UE reports beams for which the P-bit is not set. </w:t>
      </w:r>
    </w:p>
    <w:p w14:paraId="2D384E3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agrees with Nokia that this is needed in some cases. UE may detect less than configured no of beams. </w:t>
      </w:r>
    </w:p>
    <w:p w14:paraId="641DD02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doesn’t agree. Think MPE reporting must be done in order to use a beam. ZTe think that UE reports something. Nokia think PCmax is included in the MAC CE, but only one value. Nokia wonder then what is reported for non-detected beams. </w:t>
      </w:r>
    </w:p>
    <w:p w14:paraId="66C6394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and Intel agree w Nokia think this is new information, not legacy. </w:t>
      </w:r>
    </w:p>
    <w:p w14:paraId="5D90814E" w14:textId="77777777" w:rsidR="00AF1050" w:rsidRPr="007D66B6" w:rsidRDefault="00AF1050" w:rsidP="00AF1050">
      <w:pPr>
        <w:pStyle w:val="Doc-text2"/>
        <w:ind w:left="1259" w:firstLine="0"/>
      </w:pPr>
      <w:r w:rsidRPr="007D66B6">
        <w:t>7-1, 2, 3</w:t>
      </w:r>
    </w:p>
    <w:p w14:paraId="0BBD7ABC" w14:textId="77777777" w:rsidR="00AF1050" w:rsidRPr="007D66B6" w:rsidRDefault="00AF1050" w:rsidP="00AA1005">
      <w:pPr>
        <w:pStyle w:val="Doc-text2"/>
        <w:numPr>
          <w:ilvl w:val="0"/>
          <w:numId w:val="29"/>
        </w:numPr>
        <w:overflowPunct/>
        <w:autoSpaceDE/>
        <w:autoSpaceDN/>
        <w:adjustRightInd/>
        <w:textAlignment w:val="auto"/>
      </w:pPr>
      <w:r w:rsidRPr="007D66B6">
        <w:t>Nokia think we can go offline with the details. Can do this multiple ways. OPPO agrees</w:t>
      </w:r>
    </w:p>
    <w:p w14:paraId="7F1A394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think that if beam is not detected then what is reported. Intel think Bi = 0 and nothing more is reported. LGE think that if the UE apply power reduction the UE reports, even if the beam cannot be detected. Nokia </w:t>
      </w:r>
    </w:p>
    <w:p w14:paraId="2C13BDA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that Bi field is only for how many beams the UE may detect (with or without MPE issue). ZTE now understand the intention. </w:t>
      </w:r>
    </w:p>
    <w:p w14:paraId="0C602C8E" w14:textId="77777777" w:rsidR="00AF1050" w:rsidRPr="007D66B6" w:rsidRDefault="00AF1050" w:rsidP="00AF1050">
      <w:pPr>
        <w:pStyle w:val="Doc-text2"/>
        <w:rPr>
          <w:i/>
          <w:iCs/>
          <w:lang w:val="en-US" w:eastAsia="ko-KR"/>
        </w:rPr>
      </w:pPr>
    </w:p>
    <w:p w14:paraId="6099F87C" w14:textId="77777777" w:rsidR="00AF1050" w:rsidRPr="007D66B6" w:rsidRDefault="00AF1050" w:rsidP="00AF1050">
      <w:pPr>
        <w:pStyle w:val="Doc-text2"/>
        <w:rPr>
          <w:lang w:val="en-US" w:eastAsia="ko-KR"/>
        </w:rPr>
      </w:pPr>
      <w:r w:rsidRPr="007D66B6">
        <w:rPr>
          <w:lang w:val="en-US" w:eastAsia="ko-KR"/>
        </w:rPr>
        <w:t>PHR</w:t>
      </w:r>
    </w:p>
    <w:p w14:paraId="0DDE9008" w14:textId="77777777" w:rsidR="00AF1050" w:rsidRPr="007D66B6" w:rsidRDefault="00AF1050" w:rsidP="00AF1050">
      <w:pPr>
        <w:pStyle w:val="Doc-text2"/>
      </w:pPr>
      <w:r w:rsidRPr="007D66B6">
        <w:t>P10</w:t>
      </w:r>
    </w:p>
    <w:p w14:paraId="2E48345C"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ZTE support bitmap in the MAC CE, to avoid inter node message. </w:t>
      </w:r>
    </w:p>
    <w:p w14:paraId="230D82C4"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QC think inter-node message is the usual way, not sure about the bitmap. Network should always know. </w:t>
      </w:r>
    </w:p>
    <w:p w14:paraId="585E6EC5"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ZTE think both internode message and bitmap is needed. OPPO wonder for NR DC why, think the bitmap is not needed then, as all configuration can be exchanged. QC think the bitmap is not needed then. </w:t>
      </w:r>
    </w:p>
    <w:p w14:paraId="39CC660A" w14:textId="77777777" w:rsidR="00AF1050" w:rsidRPr="007D66B6" w:rsidRDefault="00AF1050" w:rsidP="00AF1050">
      <w:pPr>
        <w:pStyle w:val="Doc-text2"/>
        <w:rPr>
          <w:lang w:val="en-US" w:eastAsia="ko-KR"/>
        </w:rPr>
      </w:pPr>
      <w:r w:rsidRPr="007D66B6">
        <w:rPr>
          <w:lang w:val="en-US" w:eastAsia="ko-KR"/>
        </w:rPr>
        <w:t>P11</w:t>
      </w:r>
    </w:p>
    <w:p w14:paraId="71736BBD"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Apple wonder if DC is NR DC only or if EN DC is also included. Samsung think LTE node use the legacy format. Apple think this may impact the LTE side PH reporting. </w:t>
      </w:r>
    </w:p>
    <w:p w14:paraId="73F93741"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OPPO think both NR DC and MR DC are supported. For NR DC the principle should be same as P9. For MR DC no new format for LTE node, for NR, also follows P9. </w:t>
      </w:r>
    </w:p>
    <w:p w14:paraId="3AC9B3B9"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QC think for MR DC u1 is applied. Think that the UE can report one PH value for all serving cells. </w:t>
      </w:r>
    </w:p>
    <w:p w14:paraId="67008477"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ZTE think u1 doesn’t work well. Think there will be incompatibility of MAC CEs r17 being sent to legacy gNB. </w:t>
      </w:r>
    </w:p>
    <w:p w14:paraId="19E6B548"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 xml:space="preserve">ZTE think that also for NR if the node is not confugred with twoPHR mode it is possible it is not capable of feMIMO. </w:t>
      </w:r>
    </w:p>
    <w:p w14:paraId="42C53BC9"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QC think also the reporting for serving cells across different MAC entity should refer to configuraiton of twoPHE mode. ZTE think this is the same as  mTRP based PUSCH repetition, QC think this is different, and there are different UE capabilities.</w:t>
      </w:r>
    </w:p>
    <w:p w14:paraId="23936371" w14:textId="77777777" w:rsidR="00AF1050" w:rsidRPr="007D66B6" w:rsidRDefault="00AF1050" w:rsidP="00AF1050">
      <w:pPr>
        <w:pStyle w:val="Doc-text2"/>
        <w:rPr>
          <w:lang w:val="en-US" w:eastAsia="ko-KR"/>
        </w:rPr>
      </w:pPr>
      <w:r w:rsidRPr="007D66B6">
        <w:rPr>
          <w:lang w:val="en-US" w:eastAsia="ko-KR"/>
        </w:rPr>
        <w:t>-</w:t>
      </w:r>
      <w:r w:rsidRPr="007D66B6">
        <w:rPr>
          <w:lang w:val="en-US" w:eastAsia="ko-KR"/>
        </w:rPr>
        <w:tab/>
        <w:t>Intel think whether one PH value or two PH values are generated depend on whether PUCCH repetition is configured.</w:t>
      </w:r>
    </w:p>
    <w:p w14:paraId="685A9C39" w14:textId="77777777" w:rsidR="00AF1050" w:rsidRPr="007D66B6" w:rsidRDefault="00AF1050" w:rsidP="00AF1050">
      <w:pPr>
        <w:pStyle w:val="Doc-text2"/>
        <w:rPr>
          <w:lang w:val="en-US" w:eastAsia="ko-KR"/>
        </w:rPr>
      </w:pPr>
    </w:p>
    <w:p w14:paraId="77281D0E" w14:textId="77777777" w:rsidR="00AF1050" w:rsidRPr="007D66B6" w:rsidRDefault="00AF1050" w:rsidP="00AF1050">
      <w:pPr>
        <w:pStyle w:val="Doc-text2"/>
        <w:rPr>
          <w:lang w:val="en-US" w:eastAsia="ko-KR"/>
        </w:rPr>
      </w:pPr>
      <w:r w:rsidRPr="007D66B6">
        <w:rPr>
          <w:lang w:val="en-US" w:eastAsia="ko-KR"/>
        </w:rPr>
        <w:t>BFD/BFR</w:t>
      </w:r>
    </w:p>
    <w:p w14:paraId="58EFA6EF" w14:textId="77777777" w:rsidR="00AF1050" w:rsidRPr="007D66B6" w:rsidRDefault="00AF1050" w:rsidP="00AA1005">
      <w:pPr>
        <w:pStyle w:val="Doc-text2"/>
        <w:numPr>
          <w:ilvl w:val="0"/>
          <w:numId w:val="29"/>
        </w:numPr>
        <w:overflowPunct/>
        <w:autoSpaceDE/>
        <w:autoSpaceDN/>
        <w:adjustRightInd/>
        <w:textAlignment w:val="auto"/>
        <w:rPr>
          <w:lang w:val="en-US" w:eastAsia="ko-KR"/>
        </w:rPr>
      </w:pPr>
      <w:r w:rsidRPr="007D66B6">
        <w:rPr>
          <w:lang w:val="en-US" w:eastAsia="ko-KR"/>
        </w:rPr>
        <w:t>No Discussion, all agreeable</w:t>
      </w:r>
    </w:p>
    <w:p w14:paraId="7CE3FA9C" w14:textId="77777777" w:rsidR="00AF1050" w:rsidRPr="007D66B6" w:rsidRDefault="00AF1050" w:rsidP="00AF1050">
      <w:pPr>
        <w:pStyle w:val="Doc-text2"/>
        <w:rPr>
          <w:i/>
          <w:iCs/>
          <w:lang w:val="en-US" w:eastAsia="ko-KR"/>
        </w:rPr>
      </w:pPr>
    </w:p>
    <w:p w14:paraId="51122011"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P1, P2, P3, P4 are agreed</w:t>
      </w:r>
    </w:p>
    <w:p w14:paraId="3F650D82"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ko-KR"/>
        </w:rPr>
      </w:pPr>
      <w:r w:rsidRPr="007D66B6">
        <w:rPr>
          <w:lang w:val="en-US" w:eastAsia="ko-KR"/>
        </w:rPr>
        <w:t xml:space="preserve">P5: The proposed MAC CE is the baseline </w:t>
      </w:r>
    </w:p>
    <w:p w14:paraId="22C40C3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rPr>
        <w:lastRenderedPageBreak/>
        <w:t>For MPE MAC CE, Beam presence indication (i.e. Bi field) is needed and indicates the presence of {</w:t>
      </w:r>
      <w:r w:rsidRPr="007D66B6">
        <w:rPr>
          <w:bCs/>
          <w:lang w:val="en-US"/>
        </w:rPr>
        <w:t>SSBRI/CRI new MPE/R}</w:t>
      </w:r>
      <w:r w:rsidRPr="007D66B6">
        <w:rPr>
          <w:lang w:val="en-US"/>
        </w:rPr>
        <w:t xml:space="preserve"> for this beam.</w:t>
      </w:r>
    </w:p>
    <w:p w14:paraId="5614971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If PHR is transmitted towards a MAC entity NOT configured with twoPHRMode (LTE or NR), </w:t>
      </w:r>
    </w:p>
    <w:p w14:paraId="6EF4CDF4" w14:textId="77777777" w:rsidR="00AF1050" w:rsidRPr="007D66B6" w:rsidRDefault="00AF1050" w:rsidP="00AF1050">
      <w:pPr>
        <w:pStyle w:val="Agreement"/>
        <w:numPr>
          <w:ilvl w:val="0"/>
          <w:numId w:val="0"/>
        </w:numPr>
        <w:ind w:left="1619"/>
      </w:pPr>
      <w:r w:rsidRPr="007D66B6">
        <w:t xml:space="preserve">Legacy PHR MAC CE is generated. </w:t>
      </w:r>
    </w:p>
    <w:p w14:paraId="408DF4DD" w14:textId="77777777" w:rsidR="00AF1050" w:rsidRPr="007D66B6" w:rsidRDefault="00AF1050" w:rsidP="00AF1050">
      <w:pPr>
        <w:pStyle w:val="Agreement"/>
        <w:numPr>
          <w:ilvl w:val="0"/>
          <w:numId w:val="0"/>
        </w:numPr>
        <w:ind w:left="1619"/>
      </w:pPr>
      <w:r w:rsidRPr="007D66B6">
        <w:t>For all Serving Cells across the different MAC entities:</w:t>
      </w:r>
    </w:p>
    <w:p w14:paraId="20F7996E" w14:textId="77777777" w:rsidR="00AF1050" w:rsidRPr="007D66B6" w:rsidRDefault="00AF1050" w:rsidP="00AF1050">
      <w:pPr>
        <w:pStyle w:val="Agreement"/>
        <w:numPr>
          <w:ilvl w:val="0"/>
          <w:numId w:val="0"/>
        </w:numPr>
        <w:ind w:left="1619"/>
      </w:pPr>
      <w:r w:rsidRPr="007D66B6">
        <w:t>- UE should report one PH value for all serving cells</w:t>
      </w:r>
    </w:p>
    <w:p w14:paraId="55C5CDF4"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If PHR is transmitted towards a MAC entity configured with twoPHRMode, </w:t>
      </w:r>
    </w:p>
    <w:p w14:paraId="207ADDF0" w14:textId="77777777" w:rsidR="00AF1050" w:rsidRPr="007D66B6" w:rsidRDefault="00AF1050" w:rsidP="00AF1050">
      <w:pPr>
        <w:pStyle w:val="Agreement"/>
        <w:numPr>
          <w:ilvl w:val="0"/>
          <w:numId w:val="0"/>
        </w:numPr>
        <w:ind w:left="1619"/>
        <w:rPr>
          <w:lang w:val="en-US"/>
        </w:rPr>
      </w:pPr>
      <w:r w:rsidRPr="007D66B6">
        <w:rPr>
          <w:lang w:val="en-US"/>
        </w:rPr>
        <w:t>Enhanced PHR MAC CE is generated.</w:t>
      </w:r>
    </w:p>
    <w:p w14:paraId="24A100ED" w14:textId="77777777" w:rsidR="00AF1050" w:rsidRPr="007D66B6" w:rsidRDefault="00AF1050" w:rsidP="00AF1050">
      <w:pPr>
        <w:pStyle w:val="Agreement"/>
        <w:numPr>
          <w:ilvl w:val="0"/>
          <w:numId w:val="0"/>
        </w:numPr>
        <w:ind w:left="1619"/>
        <w:rPr>
          <w:lang w:val="en-US"/>
        </w:rPr>
      </w:pPr>
      <w:r w:rsidRPr="007D66B6">
        <w:rPr>
          <w:rFonts w:eastAsia="Calibri"/>
          <w:lang w:val="en-US"/>
        </w:rPr>
        <w:t>For all Serving Cells of different MAC entities:</w:t>
      </w:r>
    </w:p>
    <w:p w14:paraId="4FAD5B8A" w14:textId="77777777" w:rsidR="00AF1050" w:rsidRPr="007D66B6" w:rsidRDefault="00AF1050" w:rsidP="00AF1050">
      <w:pPr>
        <w:ind w:left="1800"/>
        <w:rPr>
          <w:b/>
        </w:rPr>
      </w:pPr>
      <w:r w:rsidRPr="007D66B6">
        <w:rPr>
          <w:b/>
          <w:lang w:val="en-US"/>
        </w:rPr>
        <w:t xml:space="preserve">- </w:t>
      </w:r>
      <w:r w:rsidRPr="007D66B6">
        <w:rPr>
          <w:b/>
        </w:rPr>
        <w:t xml:space="preserve">UE should </w:t>
      </w:r>
      <w:r w:rsidRPr="007D66B6">
        <w:rPr>
          <w:rStyle w:val="Strong"/>
          <w:rFonts w:hint="eastAsia"/>
        </w:rPr>
        <w:t xml:space="preserve">calculate/report </w:t>
      </w:r>
      <w:r w:rsidRPr="007D66B6">
        <w:rPr>
          <w:rStyle w:val="Strong"/>
        </w:rPr>
        <w:t xml:space="preserve">one or </w:t>
      </w:r>
      <w:r w:rsidRPr="007D66B6">
        <w:rPr>
          <w:b/>
        </w:rPr>
        <w:t xml:space="preserve">two PH values for the serving cell belonging to the MAC entity which is configured with twoPHRMode, acc to P9.  </w:t>
      </w:r>
    </w:p>
    <w:p w14:paraId="489D95FF" w14:textId="77777777" w:rsidR="00AF1050" w:rsidRPr="007D66B6" w:rsidRDefault="00AF1050" w:rsidP="00AF1050">
      <w:pPr>
        <w:ind w:left="1800"/>
        <w:rPr>
          <w:b/>
        </w:rPr>
      </w:pPr>
      <w:r w:rsidRPr="007D66B6">
        <w:rPr>
          <w:b/>
        </w:rPr>
        <w:t xml:space="preserve">- UE should </w:t>
      </w:r>
      <w:r w:rsidRPr="007D66B6">
        <w:rPr>
          <w:rStyle w:val="Strong"/>
          <w:rFonts w:hint="eastAsia"/>
        </w:rPr>
        <w:t xml:space="preserve">calculate/report </w:t>
      </w:r>
      <w:r w:rsidRPr="007D66B6">
        <w:rPr>
          <w:b/>
        </w:rPr>
        <w:t>one PH value for the serving cell belonging to the MAC entity which is not configured twoPHRMode.</w:t>
      </w:r>
    </w:p>
    <w:p w14:paraId="609041C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gNB knows how many PH values are present in serving cell(s) in case of DC by being informed of configuration by inter-node message.</w:t>
      </w:r>
    </w:p>
    <w:p w14:paraId="19398AC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P8, P9, P12 are agreed</w:t>
      </w:r>
    </w:p>
    <w:p w14:paraId="4F8EA3D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P13, 14 15 16 17 are agreed</w:t>
      </w:r>
    </w:p>
    <w:p w14:paraId="2E2FCF30" w14:textId="77777777" w:rsidR="00AF1050" w:rsidRPr="007D66B6" w:rsidRDefault="00AF1050" w:rsidP="00AF1050">
      <w:pPr>
        <w:pStyle w:val="Doc-text2"/>
      </w:pPr>
    </w:p>
    <w:p w14:paraId="7B2C2FBD" w14:textId="77777777" w:rsidR="00AF1050" w:rsidRPr="007D66B6" w:rsidRDefault="00AF1050" w:rsidP="00AF1050">
      <w:pPr>
        <w:pStyle w:val="Doc-text2"/>
      </w:pPr>
    </w:p>
    <w:p w14:paraId="6930548D" w14:textId="330D3F5E" w:rsidR="00AF1050" w:rsidRPr="007D66B6" w:rsidRDefault="00916E86" w:rsidP="00AF1050">
      <w:pPr>
        <w:pStyle w:val="Doc-title"/>
      </w:pPr>
      <w:hyperlink r:id="rId3023" w:history="1">
        <w:r>
          <w:rPr>
            <w:rStyle w:val="Hyperlink"/>
          </w:rPr>
          <w:t>R2-2205919</w:t>
        </w:r>
      </w:hyperlink>
      <w:r w:rsidR="00AF1050" w:rsidRPr="007D66B6">
        <w:tab/>
        <w:t>SP-SRS resource set activation by MAC CE</w:t>
      </w:r>
      <w:r w:rsidR="00AF1050" w:rsidRPr="007D66B6">
        <w:tab/>
        <w:t>Huawei, HiSilicon</w:t>
      </w:r>
      <w:r w:rsidR="00AF1050" w:rsidRPr="007D66B6">
        <w:tab/>
        <w:t>discussion</w:t>
      </w:r>
      <w:r w:rsidR="00AF1050" w:rsidRPr="007D66B6">
        <w:tab/>
        <w:t>Rel-17</w:t>
      </w:r>
      <w:r w:rsidR="00AF1050" w:rsidRPr="007D66B6">
        <w:tab/>
        <w:t>NR_feMIMO-Core</w:t>
      </w:r>
    </w:p>
    <w:p w14:paraId="7E289ED4" w14:textId="6F531010" w:rsidR="00AF1050" w:rsidRPr="007D66B6" w:rsidRDefault="00916E86" w:rsidP="00AF1050">
      <w:pPr>
        <w:pStyle w:val="Doc-title"/>
      </w:pPr>
      <w:hyperlink r:id="rId3024" w:history="1">
        <w:r>
          <w:rPr>
            <w:rStyle w:val="Hyperlink"/>
          </w:rPr>
          <w:t>R2-2204821</w:t>
        </w:r>
      </w:hyperlink>
      <w:r w:rsidR="00AF1050" w:rsidRPr="007D66B6">
        <w:tab/>
        <w:t>Discussion on MAC aspects for feMIMO</w:t>
      </w:r>
      <w:r w:rsidR="00AF1050" w:rsidRPr="007D66B6">
        <w:tab/>
        <w:t>vivo</w:t>
      </w:r>
      <w:r w:rsidR="00AF1050" w:rsidRPr="007D66B6">
        <w:tab/>
        <w:t>discussion</w:t>
      </w:r>
      <w:r w:rsidR="00AF1050" w:rsidRPr="007D66B6">
        <w:tab/>
        <w:t>Rel-17</w:t>
      </w:r>
      <w:r w:rsidR="00AF1050" w:rsidRPr="007D66B6">
        <w:tab/>
        <w:t>NR_feMIMO-Core</w:t>
      </w:r>
      <w:r w:rsidR="00AF1050" w:rsidRPr="007D66B6">
        <w:tab/>
        <w:t>Late</w:t>
      </w:r>
    </w:p>
    <w:p w14:paraId="776223A6" w14:textId="086F3900" w:rsidR="00AF1050" w:rsidRPr="007D66B6" w:rsidRDefault="00916E86" w:rsidP="00AF1050">
      <w:pPr>
        <w:pStyle w:val="Doc-title"/>
      </w:pPr>
      <w:hyperlink r:id="rId3025" w:history="1">
        <w:r>
          <w:rPr>
            <w:rStyle w:val="Hyperlink"/>
          </w:rPr>
          <w:t>R2-2205242</w:t>
        </w:r>
      </w:hyperlink>
      <w:r w:rsidR="00AF1050" w:rsidRPr="007D66B6">
        <w:tab/>
        <w:t>Remaining issues of feMIMO MAC</w:t>
      </w:r>
      <w:r w:rsidR="00AF1050" w:rsidRPr="007D66B6">
        <w:tab/>
        <w:t>Qualcomm Incorporated</w:t>
      </w:r>
      <w:r w:rsidR="00AF1050" w:rsidRPr="007D66B6">
        <w:tab/>
        <w:t>discussion</w:t>
      </w:r>
      <w:r w:rsidR="00AF1050" w:rsidRPr="007D66B6">
        <w:tab/>
        <w:t>Rel-17</w:t>
      </w:r>
      <w:r w:rsidR="00AF1050" w:rsidRPr="007D66B6">
        <w:tab/>
        <w:t>NR_feMIMO-Core</w:t>
      </w:r>
    </w:p>
    <w:p w14:paraId="0AFE823B" w14:textId="52D67F28" w:rsidR="00AF1050" w:rsidRPr="007D66B6" w:rsidRDefault="00916E86" w:rsidP="00AF1050">
      <w:pPr>
        <w:pStyle w:val="Doc-title"/>
      </w:pPr>
      <w:hyperlink r:id="rId3026" w:history="1">
        <w:r>
          <w:rPr>
            <w:rStyle w:val="Hyperlink"/>
          </w:rPr>
          <w:t>R2-2205420</w:t>
        </w:r>
      </w:hyperlink>
      <w:r w:rsidR="00AF1050" w:rsidRPr="007D66B6">
        <w:tab/>
        <w:t>Discussion on Remaining MAC Open Issues</w:t>
      </w:r>
      <w:r w:rsidR="00AF1050" w:rsidRPr="007D66B6">
        <w:tab/>
        <w:t>CATT</w:t>
      </w:r>
      <w:r w:rsidR="00AF1050" w:rsidRPr="007D66B6">
        <w:tab/>
        <w:t>discussion</w:t>
      </w:r>
      <w:r w:rsidR="00AF1050" w:rsidRPr="007D66B6">
        <w:tab/>
        <w:t>Rel-17</w:t>
      </w:r>
      <w:r w:rsidR="00AF1050" w:rsidRPr="007D66B6">
        <w:tab/>
        <w:t>NR_feMIMO-Core</w:t>
      </w:r>
    </w:p>
    <w:p w14:paraId="60D6CCB3" w14:textId="7B7FF7C0" w:rsidR="00AF1050" w:rsidRPr="007D66B6" w:rsidRDefault="00916E86" w:rsidP="00AF1050">
      <w:pPr>
        <w:pStyle w:val="Doc-title"/>
      </w:pPr>
      <w:hyperlink r:id="rId3027" w:history="1">
        <w:r>
          <w:rPr>
            <w:rStyle w:val="Hyperlink"/>
          </w:rPr>
          <w:t>R2-2205917</w:t>
        </w:r>
      </w:hyperlink>
      <w:r w:rsidR="00AF1050" w:rsidRPr="007D66B6">
        <w:tab/>
        <w:t>MAC issues on MPE, mTRP PHR and BFR</w:t>
      </w:r>
      <w:r w:rsidR="00AF1050" w:rsidRPr="007D66B6">
        <w:tab/>
        <w:t>Huawei, HiSilicon</w:t>
      </w:r>
      <w:r w:rsidR="00AF1050" w:rsidRPr="007D66B6">
        <w:tab/>
        <w:t>discussion</w:t>
      </w:r>
      <w:r w:rsidR="00AF1050" w:rsidRPr="007D66B6">
        <w:tab/>
        <w:t>Rel-17</w:t>
      </w:r>
      <w:r w:rsidR="00AF1050" w:rsidRPr="007D66B6">
        <w:tab/>
        <w:t>NR_feMIMO-Core</w:t>
      </w:r>
    </w:p>
    <w:p w14:paraId="2B77E2DE" w14:textId="680B5C4C" w:rsidR="00AF1050" w:rsidRPr="007D66B6" w:rsidRDefault="00916E86" w:rsidP="00AF1050">
      <w:pPr>
        <w:pStyle w:val="Doc-title"/>
      </w:pPr>
      <w:hyperlink r:id="rId3028" w:history="1">
        <w:r>
          <w:rPr>
            <w:rStyle w:val="Hyperlink"/>
          </w:rPr>
          <w:t>R2-2205918</w:t>
        </w:r>
      </w:hyperlink>
      <w:r w:rsidR="00AF1050" w:rsidRPr="007D66B6">
        <w:tab/>
        <w:t>Discussion on the unified TCI framework related MAC CEs</w:t>
      </w:r>
      <w:r w:rsidR="00AF1050" w:rsidRPr="007D66B6">
        <w:tab/>
        <w:t>Huawei, HiSilicon</w:t>
      </w:r>
      <w:r w:rsidR="00AF1050" w:rsidRPr="007D66B6">
        <w:tab/>
        <w:t>discussion</w:t>
      </w:r>
      <w:r w:rsidR="00AF1050" w:rsidRPr="007D66B6">
        <w:tab/>
        <w:t>Rel-17</w:t>
      </w:r>
      <w:r w:rsidR="00AF1050" w:rsidRPr="007D66B6">
        <w:tab/>
        <w:t>NR_feMIMO-Core</w:t>
      </w:r>
    </w:p>
    <w:p w14:paraId="31473172" w14:textId="77777777" w:rsidR="00AF1050" w:rsidRPr="007D66B6" w:rsidRDefault="00AF1050" w:rsidP="00AF1050">
      <w:pPr>
        <w:pStyle w:val="BoldComments"/>
      </w:pPr>
      <w:r w:rsidRPr="007D66B6">
        <w:t>SRS TCI State</w:t>
      </w:r>
    </w:p>
    <w:p w14:paraId="1340B13E" w14:textId="53037AAE" w:rsidR="00AF1050" w:rsidRPr="007D66B6" w:rsidRDefault="00916E86" w:rsidP="00AF1050">
      <w:pPr>
        <w:pStyle w:val="Doc-title"/>
      </w:pPr>
      <w:hyperlink r:id="rId3029" w:history="1">
        <w:r>
          <w:rPr>
            <w:rStyle w:val="Hyperlink"/>
          </w:rPr>
          <w:t>R2-2204597</w:t>
        </w:r>
      </w:hyperlink>
      <w:r w:rsidR="00AF1050" w:rsidRPr="007D66B6">
        <w:tab/>
        <w:t>Discussion open MAC issues on SRS and CSI-RS</w:t>
      </w:r>
      <w:r w:rsidR="00AF1050" w:rsidRPr="007D66B6">
        <w:tab/>
        <w:t>OPPO</w:t>
      </w:r>
      <w:r w:rsidR="00AF1050" w:rsidRPr="007D66B6">
        <w:tab/>
        <w:t>discussion</w:t>
      </w:r>
      <w:r w:rsidR="00AF1050" w:rsidRPr="007D66B6">
        <w:tab/>
        <w:t>Rel-17</w:t>
      </w:r>
      <w:r w:rsidR="00AF1050" w:rsidRPr="007D66B6">
        <w:tab/>
        <w:t>NR_feMIMO-Core</w:t>
      </w:r>
    </w:p>
    <w:p w14:paraId="33DC4E4C" w14:textId="37396514" w:rsidR="00AF1050" w:rsidRPr="007D66B6" w:rsidRDefault="00916E86" w:rsidP="00AF1050">
      <w:pPr>
        <w:pStyle w:val="Doc-title"/>
      </w:pPr>
      <w:hyperlink r:id="rId3030" w:history="1">
        <w:r>
          <w:rPr>
            <w:rStyle w:val="Hyperlink"/>
          </w:rPr>
          <w:t>R2-2205674</w:t>
        </w:r>
      </w:hyperlink>
      <w:r w:rsidR="00AF1050" w:rsidRPr="007D66B6">
        <w:tab/>
        <w:t>MAC CE for SRS TCI indication</w:t>
      </w:r>
      <w:r w:rsidR="00AF1050" w:rsidRPr="007D66B6">
        <w:tab/>
        <w:t>Apple</w:t>
      </w:r>
      <w:r w:rsidR="00AF1050" w:rsidRPr="007D66B6">
        <w:tab/>
        <w:t>discussion</w:t>
      </w:r>
      <w:r w:rsidR="00AF1050" w:rsidRPr="007D66B6">
        <w:tab/>
        <w:t>Rel-17</w:t>
      </w:r>
      <w:r w:rsidR="00AF1050" w:rsidRPr="007D66B6">
        <w:tab/>
        <w:t>NR_feMIMO-Core</w:t>
      </w:r>
    </w:p>
    <w:p w14:paraId="25B48AFC" w14:textId="77777777" w:rsidR="00AF1050" w:rsidRPr="007D66B6" w:rsidRDefault="00AF1050" w:rsidP="00AF1050">
      <w:pPr>
        <w:pStyle w:val="BoldComments"/>
      </w:pPr>
      <w:r w:rsidRPr="007D66B6">
        <w:t>MPE</w:t>
      </w:r>
    </w:p>
    <w:p w14:paraId="1A44A311" w14:textId="111A195C" w:rsidR="00AF1050" w:rsidRPr="007D66B6" w:rsidRDefault="00916E86" w:rsidP="00AF1050">
      <w:pPr>
        <w:pStyle w:val="Doc-title"/>
      </w:pPr>
      <w:hyperlink r:id="rId3031" w:history="1">
        <w:r>
          <w:rPr>
            <w:rStyle w:val="Hyperlink"/>
          </w:rPr>
          <w:t>R2-2204596</w:t>
        </w:r>
      </w:hyperlink>
      <w:r w:rsidR="00AF1050" w:rsidRPr="007D66B6">
        <w:tab/>
        <w:t>Discussion open MAC issues MPE report and PHR</w:t>
      </w:r>
      <w:r w:rsidR="00AF1050" w:rsidRPr="007D66B6">
        <w:tab/>
        <w:t>OPPO</w:t>
      </w:r>
      <w:r w:rsidR="00AF1050" w:rsidRPr="007D66B6">
        <w:tab/>
        <w:t>discussion</w:t>
      </w:r>
      <w:r w:rsidR="00AF1050" w:rsidRPr="007D66B6">
        <w:tab/>
        <w:t>Rel-17</w:t>
      </w:r>
      <w:r w:rsidR="00AF1050" w:rsidRPr="007D66B6">
        <w:tab/>
        <w:t>NR_feMIMO-Core</w:t>
      </w:r>
    </w:p>
    <w:p w14:paraId="56307B85" w14:textId="3DAA2E26" w:rsidR="00AF1050" w:rsidRPr="007D66B6" w:rsidRDefault="00916E86" w:rsidP="00AF1050">
      <w:pPr>
        <w:pStyle w:val="Doc-title"/>
      </w:pPr>
      <w:hyperlink r:id="rId3032" w:history="1">
        <w:r>
          <w:rPr>
            <w:rStyle w:val="Hyperlink"/>
          </w:rPr>
          <w:t>R2-2205026</w:t>
        </w:r>
      </w:hyperlink>
      <w:r w:rsidR="00AF1050" w:rsidRPr="007D66B6">
        <w:tab/>
        <w:t>Remaining issues on Enhanced PHR MAC CE with enhanced MPE</w:t>
      </w:r>
      <w:r w:rsidR="00AF1050" w:rsidRPr="007D66B6">
        <w:tab/>
        <w:t>Nokia, Nokia Shanghai Bell</w:t>
      </w:r>
      <w:r w:rsidR="00AF1050" w:rsidRPr="007D66B6">
        <w:tab/>
        <w:t>discussion</w:t>
      </w:r>
      <w:r w:rsidR="00AF1050" w:rsidRPr="007D66B6">
        <w:tab/>
        <w:t>Rel-17</w:t>
      </w:r>
      <w:r w:rsidR="00AF1050" w:rsidRPr="007D66B6">
        <w:tab/>
        <w:t>NR_feMIMO-Core</w:t>
      </w:r>
    </w:p>
    <w:p w14:paraId="1CFF8DF0" w14:textId="5904B44E" w:rsidR="00AF1050" w:rsidRPr="007D66B6" w:rsidRDefault="00916E86" w:rsidP="00AF1050">
      <w:pPr>
        <w:pStyle w:val="Doc-title"/>
      </w:pPr>
      <w:hyperlink r:id="rId3033" w:history="1">
        <w:r>
          <w:rPr>
            <w:rStyle w:val="Hyperlink"/>
          </w:rPr>
          <w:t>R2-2205281</w:t>
        </w:r>
      </w:hyperlink>
      <w:r w:rsidR="00AF1050" w:rsidRPr="007D66B6">
        <w:tab/>
        <w:t>Remaining issue for MPE reporting</w:t>
      </w:r>
      <w:r w:rsidR="00AF1050" w:rsidRPr="007D66B6">
        <w:tab/>
        <w:t>Sharp</w:t>
      </w:r>
      <w:r w:rsidR="00AF1050" w:rsidRPr="007D66B6">
        <w:tab/>
        <w:t>discussion</w:t>
      </w:r>
      <w:r w:rsidR="00AF1050" w:rsidRPr="007D66B6">
        <w:tab/>
        <w:t>Rel-17</w:t>
      </w:r>
      <w:r w:rsidR="00AF1050" w:rsidRPr="007D66B6">
        <w:tab/>
        <w:t>NR_feMIMO-Core</w:t>
      </w:r>
    </w:p>
    <w:p w14:paraId="12F4E3E4" w14:textId="77777777" w:rsidR="00AF1050" w:rsidRPr="007D66B6" w:rsidRDefault="00AF1050" w:rsidP="00AF1050">
      <w:pPr>
        <w:pStyle w:val="BoldComments"/>
      </w:pPr>
      <w:r w:rsidRPr="007D66B6">
        <w:t>PHR</w:t>
      </w:r>
    </w:p>
    <w:p w14:paraId="57D7620A" w14:textId="1883DB06" w:rsidR="00AF1050" w:rsidRPr="007D66B6" w:rsidRDefault="00916E86" w:rsidP="00AF1050">
      <w:pPr>
        <w:pStyle w:val="Doc-title"/>
      </w:pPr>
      <w:hyperlink r:id="rId3034" w:history="1">
        <w:r>
          <w:rPr>
            <w:rStyle w:val="Hyperlink"/>
          </w:rPr>
          <w:t>R2-2205138</w:t>
        </w:r>
      </w:hyperlink>
      <w:r w:rsidR="00AF1050" w:rsidRPr="007D66B6">
        <w:tab/>
        <w:t>Discussion on Power Headroom Reporting for mTRP</w:t>
      </w:r>
      <w:r w:rsidR="00AF1050" w:rsidRPr="007D66B6">
        <w:tab/>
        <w:t>ASUSTeK</w:t>
      </w:r>
      <w:r w:rsidR="00AF1050" w:rsidRPr="007D66B6">
        <w:tab/>
        <w:t>discussion</w:t>
      </w:r>
      <w:r w:rsidR="00AF1050" w:rsidRPr="007D66B6">
        <w:tab/>
        <w:t>Rel-17</w:t>
      </w:r>
      <w:r w:rsidR="00AF1050" w:rsidRPr="007D66B6">
        <w:tab/>
        <w:t>NR_feMIMO-Core</w:t>
      </w:r>
    </w:p>
    <w:p w14:paraId="7CD90D05" w14:textId="1A2DAA52" w:rsidR="00AF1050" w:rsidRPr="007D66B6" w:rsidRDefault="00916E86" w:rsidP="00AF1050">
      <w:pPr>
        <w:pStyle w:val="Doc-title"/>
      </w:pPr>
      <w:hyperlink r:id="rId3035" w:history="1">
        <w:r>
          <w:rPr>
            <w:rStyle w:val="Hyperlink"/>
          </w:rPr>
          <w:t>R2-2205205</w:t>
        </w:r>
      </w:hyperlink>
      <w:r w:rsidR="00AF1050" w:rsidRPr="007D66B6">
        <w:tab/>
        <w:t>Considerations on Enhanced PHR for multiple TRP MAC CE</w:t>
      </w:r>
      <w:r w:rsidR="00AF1050" w:rsidRPr="007D66B6">
        <w:tab/>
        <w:t>Samsung</w:t>
      </w:r>
      <w:r w:rsidR="00AF1050" w:rsidRPr="007D66B6">
        <w:tab/>
        <w:t>discussion</w:t>
      </w:r>
      <w:r w:rsidR="00AF1050" w:rsidRPr="007D66B6">
        <w:tab/>
        <w:t>NR_feMIMO-Core</w:t>
      </w:r>
    </w:p>
    <w:p w14:paraId="2DD56E88" w14:textId="7A176C32" w:rsidR="00AF1050" w:rsidRPr="007D66B6" w:rsidRDefault="00916E86" w:rsidP="00AF1050">
      <w:pPr>
        <w:pStyle w:val="Doc-title"/>
      </w:pPr>
      <w:hyperlink r:id="rId3036" w:history="1">
        <w:r>
          <w:rPr>
            <w:rStyle w:val="Hyperlink"/>
          </w:rPr>
          <w:t>R2-2205415</w:t>
        </w:r>
      </w:hyperlink>
      <w:r w:rsidR="00AF1050" w:rsidRPr="007D66B6">
        <w:tab/>
        <w:t>Further Consideration on new PHR For mTRP PUSCH repetition</w:t>
      </w:r>
      <w:r w:rsidR="00AF1050" w:rsidRPr="007D66B6">
        <w:tab/>
        <w:t>ZTE Corporation,Sanechips</w:t>
      </w:r>
      <w:r w:rsidR="00AF1050" w:rsidRPr="007D66B6">
        <w:tab/>
        <w:t>discussion</w:t>
      </w:r>
      <w:r w:rsidR="00AF1050" w:rsidRPr="007D66B6">
        <w:tab/>
        <w:t>Rel-17</w:t>
      </w:r>
      <w:r w:rsidR="00AF1050" w:rsidRPr="007D66B6">
        <w:tab/>
        <w:t>NR_feMIMO-Core</w:t>
      </w:r>
    </w:p>
    <w:p w14:paraId="6FFE18AB" w14:textId="6EFFEFB3" w:rsidR="00AF1050" w:rsidRPr="007D66B6" w:rsidRDefault="00916E86" w:rsidP="00AF1050">
      <w:pPr>
        <w:pStyle w:val="Doc-title"/>
      </w:pPr>
      <w:hyperlink r:id="rId3037" w:history="1">
        <w:r>
          <w:rPr>
            <w:rStyle w:val="Hyperlink"/>
          </w:rPr>
          <w:t>R2-2205416</w:t>
        </w:r>
      </w:hyperlink>
      <w:r w:rsidR="00AF1050" w:rsidRPr="007D66B6">
        <w:tab/>
        <w:t>CR on 38.331 for PHR-Config</w:t>
      </w:r>
      <w:r w:rsidR="00AF1050" w:rsidRPr="007D66B6">
        <w:tab/>
        <w:t>ZTE Corporation,Sanechips</w:t>
      </w:r>
      <w:r w:rsidR="00AF1050" w:rsidRPr="007D66B6">
        <w:tab/>
        <w:t>CR</w:t>
      </w:r>
      <w:r w:rsidR="00AF1050" w:rsidRPr="007D66B6">
        <w:tab/>
        <w:t>Rel-17</w:t>
      </w:r>
      <w:r w:rsidR="00AF1050" w:rsidRPr="007D66B6">
        <w:tab/>
        <w:t>38.331</w:t>
      </w:r>
      <w:r w:rsidR="00AF1050" w:rsidRPr="007D66B6">
        <w:tab/>
        <w:t>17.0.0</w:t>
      </w:r>
      <w:r w:rsidR="00AF1050" w:rsidRPr="007D66B6">
        <w:tab/>
        <w:t>3081</w:t>
      </w:r>
      <w:r w:rsidR="00AF1050" w:rsidRPr="007D66B6">
        <w:tab/>
        <w:t>-</w:t>
      </w:r>
      <w:r w:rsidR="00AF1050" w:rsidRPr="007D66B6">
        <w:tab/>
        <w:t>F</w:t>
      </w:r>
      <w:r w:rsidR="00AF1050" w:rsidRPr="007D66B6">
        <w:tab/>
        <w:t>NR_feMIMO-Core</w:t>
      </w:r>
    </w:p>
    <w:p w14:paraId="020539FB" w14:textId="39E821BC" w:rsidR="00AF1050" w:rsidRPr="007D66B6" w:rsidRDefault="00916E86" w:rsidP="00AF1050">
      <w:pPr>
        <w:pStyle w:val="Doc-title"/>
      </w:pPr>
      <w:hyperlink r:id="rId3038" w:history="1">
        <w:r>
          <w:rPr>
            <w:rStyle w:val="Hyperlink"/>
          </w:rPr>
          <w:t>R2-2205676</w:t>
        </w:r>
      </w:hyperlink>
      <w:r w:rsidR="00AF1050" w:rsidRPr="007D66B6">
        <w:tab/>
        <w:t>mTRP PHR report procedure</w:t>
      </w:r>
      <w:r w:rsidR="00AF1050" w:rsidRPr="007D66B6">
        <w:tab/>
        <w:t>Apple</w:t>
      </w:r>
      <w:r w:rsidR="00AF1050" w:rsidRPr="007D66B6">
        <w:tab/>
        <w:t>discussion</w:t>
      </w:r>
      <w:r w:rsidR="00AF1050" w:rsidRPr="007D66B6">
        <w:tab/>
        <w:t>Rel-17</w:t>
      </w:r>
      <w:r w:rsidR="00AF1050" w:rsidRPr="007D66B6">
        <w:tab/>
        <w:t>NR_feMIMO-Core</w:t>
      </w:r>
    </w:p>
    <w:p w14:paraId="1D8E0E5A" w14:textId="717D7593" w:rsidR="00AF1050" w:rsidRPr="007D66B6" w:rsidRDefault="00916E86" w:rsidP="00AF1050">
      <w:pPr>
        <w:pStyle w:val="Doc-title"/>
      </w:pPr>
      <w:hyperlink r:id="rId3039" w:history="1">
        <w:r>
          <w:rPr>
            <w:rStyle w:val="Hyperlink"/>
          </w:rPr>
          <w:t>R2-2205960</w:t>
        </w:r>
      </w:hyperlink>
      <w:r w:rsidR="00AF1050" w:rsidRPr="007D66B6">
        <w:tab/>
        <w:t>Reporting procedure for multi-TRP PHR</w:t>
      </w:r>
      <w:r w:rsidR="00AF1050" w:rsidRPr="007D66B6">
        <w:tab/>
        <w:t>InterDigital</w:t>
      </w:r>
      <w:r w:rsidR="00AF1050" w:rsidRPr="007D66B6">
        <w:tab/>
        <w:t>discussion</w:t>
      </w:r>
      <w:r w:rsidR="00AF1050" w:rsidRPr="007D66B6">
        <w:tab/>
        <w:t>Rel-17</w:t>
      </w:r>
      <w:r w:rsidR="00AF1050" w:rsidRPr="007D66B6">
        <w:tab/>
        <w:t>NR_feMIMO-Core</w:t>
      </w:r>
    </w:p>
    <w:p w14:paraId="6DC96710" w14:textId="77777777" w:rsidR="00AF1050" w:rsidRPr="007D66B6" w:rsidRDefault="00AF1050" w:rsidP="00AF1050">
      <w:pPr>
        <w:pStyle w:val="BoldComments"/>
      </w:pPr>
      <w:r w:rsidRPr="007D66B6">
        <w:t xml:space="preserve">BFD BFR </w:t>
      </w:r>
    </w:p>
    <w:p w14:paraId="6283D5E2" w14:textId="1D4E80DB" w:rsidR="00AF1050" w:rsidRPr="007D66B6" w:rsidRDefault="00916E86" w:rsidP="00AF1050">
      <w:pPr>
        <w:pStyle w:val="Doc-title"/>
      </w:pPr>
      <w:hyperlink r:id="rId3040" w:history="1">
        <w:r>
          <w:rPr>
            <w:rStyle w:val="Hyperlink"/>
          </w:rPr>
          <w:t>R2-2204540</w:t>
        </w:r>
      </w:hyperlink>
      <w:r w:rsidR="00AF1050" w:rsidRPr="007D66B6">
        <w:tab/>
        <w:t>Remaining Issue for Truncated Enhanced BFR MAC CE</w:t>
      </w:r>
      <w:r w:rsidR="00AF1050" w:rsidRPr="007D66B6">
        <w:tab/>
        <w:t>Samsung Electronics Co., Ltd</w:t>
      </w:r>
      <w:r w:rsidR="00AF1050" w:rsidRPr="007D66B6">
        <w:tab/>
        <w:t>discussion</w:t>
      </w:r>
      <w:r w:rsidR="00AF1050" w:rsidRPr="007D66B6">
        <w:tab/>
        <w:t>Rel-17</w:t>
      </w:r>
      <w:r w:rsidR="00AF1050" w:rsidRPr="007D66B6">
        <w:tab/>
        <w:t>NR_feMIMO-Core</w:t>
      </w:r>
    </w:p>
    <w:p w14:paraId="76B12FB7" w14:textId="7FDE55EE" w:rsidR="00AF1050" w:rsidRPr="007D66B6" w:rsidRDefault="00916E86" w:rsidP="00AF1050">
      <w:pPr>
        <w:pStyle w:val="Doc-title"/>
      </w:pPr>
      <w:hyperlink r:id="rId3041" w:history="1">
        <w:r>
          <w:rPr>
            <w:rStyle w:val="Hyperlink"/>
          </w:rPr>
          <w:t>R2-2205837</w:t>
        </w:r>
      </w:hyperlink>
      <w:r w:rsidR="00AF1050" w:rsidRPr="007D66B6">
        <w:tab/>
        <w:t>Miscellaneous BFR corrections</w:t>
      </w:r>
      <w:r w:rsidR="00AF1050" w:rsidRPr="007D66B6">
        <w:tab/>
        <w:t>Nokia, Nokia Shanghai Bell</w:t>
      </w:r>
      <w:r w:rsidR="00AF1050" w:rsidRPr="007D66B6">
        <w:tab/>
        <w:t>CR</w:t>
      </w:r>
      <w:r w:rsidR="00AF1050" w:rsidRPr="007D66B6">
        <w:tab/>
        <w:t>Rel-17</w:t>
      </w:r>
      <w:r w:rsidR="00AF1050" w:rsidRPr="007D66B6">
        <w:tab/>
        <w:t>38.321</w:t>
      </w:r>
      <w:r w:rsidR="00AF1050" w:rsidRPr="007D66B6">
        <w:tab/>
        <w:t>17.0.0</w:t>
      </w:r>
      <w:r w:rsidR="00AF1050" w:rsidRPr="007D66B6">
        <w:tab/>
        <w:t>1287</w:t>
      </w:r>
      <w:r w:rsidR="00AF1050" w:rsidRPr="007D66B6">
        <w:tab/>
        <w:t>-</w:t>
      </w:r>
      <w:r w:rsidR="00AF1050" w:rsidRPr="007D66B6">
        <w:tab/>
        <w:t>F</w:t>
      </w:r>
      <w:r w:rsidR="00AF1050" w:rsidRPr="007D66B6">
        <w:tab/>
        <w:t>NR_feMIMO-Core</w:t>
      </w:r>
    </w:p>
    <w:p w14:paraId="06807FE9" w14:textId="74021957" w:rsidR="00AF1050" w:rsidRPr="007D66B6" w:rsidRDefault="00916E86" w:rsidP="00AF1050">
      <w:pPr>
        <w:pStyle w:val="Doc-title"/>
      </w:pPr>
      <w:hyperlink r:id="rId3042" w:history="1">
        <w:r>
          <w:rPr>
            <w:rStyle w:val="Hyperlink"/>
          </w:rPr>
          <w:t>R2-2204569</w:t>
        </w:r>
      </w:hyperlink>
      <w:r w:rsidR="00AF1050" w:rsidRPr="007D66B6">
        <w:tab/>
        <w:t>Miscellaneous corrections to BFD/BFR</w:t>
      </w:r>
      <w:r w:rsidR="00AF1050" w:rsidRPr="007D66B6">
        <w:tab/>
        <w:t>CENC</w:t>
      </w:r>
      <w:r w:rsidR="00AF1050" w:rsidRPr="007D66B6">
        <w:tab/>
        <w:t>CR</w:t>
      </w:r>
      <w:r w:rsidR="00AF1050" w:rsidRPr="007D66B6">
        <w:tab/>
        <w:t>Rel-17</w:t>
      </w:r>
      <w:r w:rsidR="00AF1050" w:rsidRPr="007D66B6">
        <w:tab/>
        <w:t>38.321</w:t>
      </w:r>
      <w:r w:rsidR="00AF1050" w:rsidRPr="007D66B6">
        <w:tab/>
        <w:t>17.0.0</w:t>
      </w:r>
      <w:r w:rsidR="00AF1050" w:rsidRPr="007D66B6">
        <w:tab/>
        <w:t>1220</w:t>
      </w:r>
      <w:r w:rsidR="00AF1050" w:rsidRPr="007D66B6">
        <w:tab/>
        <w:t>-</w:t>
      </w:r>
      <w:r w:rsidR="00AF1050" w:rsidRPr="007D66B6">
        <w:tab/>
        <w:t>F</w:t>
      </w:r>
      <w:r w:rsidR="00AF1050" w:rsidRPr="007D66B6">
        <w:tab/>
        <w:t>NR_feMIMO-Core</w:t>
      </w:r>
    </w:p>
    <w:p w14:paraId="0AB7CE0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[077] 20 tdocs noted</w:t>
      </w:r>
    </w:p>
    <w:p w14:paraId="4866FDB0" w14:textId="77777777" w:rsidR="00AF1050" w:rsidRPr="007D66B6" w:rsidRDefault="00AF1050" w:rsidP="00AF1050">
      <w:pPr>
        <w:pStyle w:val="BoldComments"/>
      </w:pPr>
      <w:r w:rsidRPr="007D66B6">
        <w:t>BFD-RS set</w:t>
      </w:r>
    </w:p>
    <w:p w14:paraId="321F3669" w14:textId="301D9ACE" w:rsidR="00AF1050" w:rsidRPr="007D66B6" w:rsidRDefault="00916E86" w:rsidP="00AF1050">
      <w:pPr>
        <w:pStyle w:val="Doc-title"/>
      </w:pPr>
      <w:hyperlink r:id="rId3043" w:history="1">
        <w:r>
          <w:rPr>
            <w:rStyle w:val="Hyperlink"/>
          </w:rPr>
          <w:t>R2-2204570</w:t>
        </w:r>
      </w:hyperlink>
      <w:r w:rsidR="00AF1050" w:rsidRPr="007D66B6">
        <w:tab/>
        <w:t>Update of explicit BFD-RS set by MAC CE</w:t>
      </w:r>
      <w:r w:rsidR="00AF1050" w:rsidRPr="007D66B6">
        <w:tab/>
        <w:t>CENC</w:t>
      </w:r>
      <w:r w:rsidR="00AF1050" w:rsidRPr="007D66B6">
        <w:tab/>
        <w:t>discussion</w:t>
      </w:r>
    </w:p>
    <w:p w14:paraId="72771C14" w14:textId="6D9CBE6F" w:rsidR="00AF1050" w:rsidRPr="007D66B6" w:rsidRDefault="00916E86" w:rsidP="00AF1050">
      <w:pPr>
        <w:pStyle w:val="Doc-title"/>
      </w:pPr>
      <w:hyperlink r:id="rId3044" w:history="1">
        <w:r>
          <w:rPr>
            <w:rStyle w:val="Hyperlink"/>
          </w:rPr>
          <w:t>R2-2205204</w:t>
        </w:r>
      </w:hyperlink>
      <w:r w:rsidR="00AF1050" w:rsidRPr="007D66B6">
        <w:tab/>
        <w:t>Support of BFD-RS set update MAC CE</w:t>
      </w:r>
      <w:r w:rsidR="00AF1050" w:rsidRPr="007D66B6">
        <w:tab/>
        <w:t>Samsung</w:t>
      </w:r>
      <w:r w:rsidR="00AF1050" w:rsidRPr="007D66B6">
        <w:tab/>
        <w:t>discussion</w:t>
      </w:r>
      <w:r w:rsidR="00AF1050" w:rsidRPr="007D66B6">
        <w:tab/>
        <w:t>NR_feMIMO-Core</w:t>
      </w:r>
    </w:p>
    <w:p w14:paraId="5E7D2579" w14:textId="0D6102AA" w:rsidR="00AF1050" w:rsidRPr="007D66B6" w:rsidRDefault="00916E86" w:rsidP="00AF1050">
      <w:pPr>
        <w:pStyle w:val="Doc-title"/>
      </w:pPr>
      <w:hyperlink r:id="rId3045" w:history="1">
        <w:r>
          <w:rPr>
            <w:rStyle w:val="Hyperlink"/>
          </w:rPr>
          <w:t>R2-2205675</w:t>
        </w:r>
      </w:hyperlink>
      <w:r w:rsidR="00AF1050" w:rsidRPr="007D66B6">
        <w:tab/>
        <w:t>Explicit BFD-RS configuration and indication</w:t>
      </w:r>
      <w:r w:rsidR="00AF1050" w:rsidRPr="007D66B6">
        <w:tab/>
        <w:t>Apple</w:t>
      </w:r>
      <w:r w:rsidR="00AF1050" w:rsidRPr="007D66B6">
        <w:tab/>
        <w:t>discussion</w:t>
      </w:r>
      <w:r w:rsidR="00AF1050" w:rsidRPr="007D66B6">
        <w:tab/>
        <w:t>Rel-17</w:t>
      </w:r>
      <w:r w:rsidR="00AF1050" w:rsidRPr="007D66B6">
        <w:tab/>
        <w:t>NR_feMIMO-Core</w:t>
      </w:r>
    </w:p>
    <w:p w14:paraId="021376B1" w14:textId="4B92A27B" w:rsidR="00AF1050" w:rsidRPr="007D66B6" w:rsidRDefault="00916E86" w:rsidP="00AF1050">
      <w:pPr>
        <w:pStyle w:val="Doc-title"/>
      </w:pPr>
      <w:hyperlink r:id="rId3046" w:history="1">
        <w:r>
          <w:rPr>
            <w:rStyle w:val="Hyperlink"/>
          </w:rPr>
          <w:t>R2-2205123</w:t>
        </w:r>
      </w:hyperlink>
      <w:r w:rsidR="00AF1050" w:rsidRPr="007D66B6">
        <w:tab/>
        <w:t>Remaining issues on beam failure with mTRP</w:t>
      </w:r>
      <w:r w:rsidR="00AF1050" w:rsidRPr="007D66B6">
        <w:tab/>
        <w:t>Fujitsu</w:t>
      </w:r>
      <w:r w:rsidR="00AF1050" w:rsidRPr="007D66B6">
        <w:tab/>
        <w:t>discussion</w:t>
      </w:r>
      <w:r w:rsidR="00AF1050" w:rsidRPr="007D66B6">
        <w:tab/>
        <w:t>Rel-17</w:t>
      </w:r>
      <w:r w:rsidR="00AF1050" w:rsidRPr="007D66B6">
        <w:tab/>
        <w:t>NR_feMIMO-Core</w:t>
      </w:r>
    </w:p>
    <w:p w14:paraId="3FBD0EB6" w14:textId="56789CAF" w:rsidR="00AF1050" w:rsidRPr="007D66B6" w:rsidRDefault="00916E86" w:rsidP="00AF1050">
      <w:pPr>
        <w:pStyle w:val="Doc-title"/>
      </w:pPr>
      <w:hyperlink r:id="rId3047" w:history="1">
        <w:r>
          <w:rPr>
            <w:rStyle w:val="Hyperlink"/>
          </w:rPr>
          <w:t>R2-2205838</w:t>
        </w:r>
      </w:hyperlink>
      <w:r w:rsidR="00AF1050" w:rsidRPr="007D66B6">
        <w:tab/>
        <w:t>SpCell BFR with multiple BFD-RS sets</w:t>
      </w:r>
      <w:r w:rsidR="00AF1050" w:rsidRPr="007D66B6">
        <w:tab/>
        <w:t>Nokia, Nokia Shanghai Bell</w:t>
      </w:r>
      <w:r w:rsidR="00AF1050" w:rsidRPr="007D66B6">
        <w:tab/>
        <w:t>discussion</w:t>
      </w:r>
      <w:r w:rsidR="00AF1050" w:rsidRPr="007D66B6">
        <w:tab/>
        <w:t>Rel-17</w:t>
      </w:r>
      <w:r w:rsidR="00AF1050" w:rsidRPr="007D66B6">
        <w:tab/>
        <w:t>NR_feMIMO-Core</w:t>
      </w:r>
    </w:p>
    <w:p w14:paraId="52EA2E9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[075] 5 tdocs noted</w:t>
      </w:r>
    </w:p>
    <w:p w14:paraId="7D0B2D59" w14:textId="77777777" w:rsidR="00AF1050" w:rsidRPr="007D66B6" w:rsidRDefault="00AF1050" w:rsidP="00AF1050">
      <w:pPr>
        <w:pStyle w:val="Heading3"/>
      </w:pPr>
      <w:bookmarkStart w:id="612" w:name="_Toc105622317"/>
      <w:bookmarkStart w:id="613" w:name="_Toc111585575"/>
      <w:r w:rsidRPr="007D66B6">
        <w:t>6.17.4</w:t>
      </w:r>
      <w:r w:rsidRPr="007D66B6">
        <w:tab/>
        <w:t>Other</w:t>
      </w:r>
      <w:bookmarkEnd w:id="612"/>
      <w:bookmarkEnd w:id="613"/>
    </w:p>
    <w:p w14:paraId="30D7BA40" w14:textId="77777777" w:rsidR="00AF1050" w:rsidRPr="007D66B6" w:rsidRDefault="00AF1050" w:rsidP="00AF1050">
      <w:pPr>
        <w:pStyle w:val="Comments"/>
      </w:pPr>
      <w:r w:rsidRPr="007D66B6">
        <w:t xml:space="preserve">Issues not covered elsewhere. </w:t>
      </w:r>
    </w:p>
    <w:p w14:paraId="5F10FA19" w14:textId="77777777" w:rsidR="00AF1050" w:rsidRPr="007D66B6" w:rsidRDefault="00AF1050" w:rsidP="00AF1050">
      <w:pPr>
        <w:pStyle w:val="Doc-text2"/>
      </w:pPr>
    </w:p>
    <w:p w14:paraId="29576A8C" w14:textId="77777777" w:rsidR="00AF1050" w:rsidRPr="007D66B6" w:rsidRDefault="00AF1050" w:rsidP="00AF1050">
      <w:pPr>
        <w:pStyle w:val="Heading2"/>
      </w:pPr>
      <w:bookmarkStart w:id="614" w:name="_Toc105622318"/>
      <w:bookmarkStart w:id="615" w:name="_Toc111585576"/>
      <w:r w:rsidRPr="007D66B6">
        <w:t>6.18</w:t>
      </w:r>
      <w:r w:rsidRPr="007D66B6">
        <w:tab/>
        <w:t>RACH indication and partitioning</w:t>
      </w:r>
      <w:bookmarkEnd w:id="614"/>
      <w:bookmarkEnd w:id="615"/>
    </w:p>
    <w:p w14:paraId="199F520E" w14:textId="77777777" w:rsidR="00AF1050" w:rsidRPr="007D66B6" w:rsidRDefault="00AF1050" w:rsidP="00AF1050">
      <w:pPr>
        <w:pStyle w:val="Comments"/>
      </w:pPr>
      <w:r w:rsidRPr="007D66B6">
        <w:t>Tdoc Limitation: 2 tdocs</w:t>
      </w:r>
    </w:p>
    <w:p w14:paraId="101BAAB8" w14:textId="77777777" w:rsidR="00AF1050" w:rsidRPr="007D66B6" w:rsidRDefault="00AF1050" w:rsidP="00AF1050">
      <w:pPr>
        <w:pStyle w:val="Comments"/>
      </w:pPr>
      <w:r w:rsidRPr="007D66B6">
        <w:t xml:space="preserve">Expected to cover WIs SDT, CovEnh, RedCap, RAN slicing.  RA specific aspects from the different WI should be covered in this AI given the RA experts are all there. </w:t>
      </w:r>
    </w:p>
    <w:p w14:paraId="6467E9CD" w14:textId="77777777" w:rsidR="004E18B2" w:rsidRPr="007D66B6" w:rsidRDefault="004E18B2" w:rsidP="004E18B2">
      <w:pPr>
        <w:pStyle w:val="Heading3"/>
      </w:pPr>
      <w:bookmarkStart w:id="616" w:name="_Toc105622319"/>
      <w:bookmarkStart w:id="617" w:name="_Toc111585577"/>
      <w:r w:rsidRPr="007D66B6">
        <w:t>6.18.1</w:t>
      </w:r>
      <w:r w:rsidRPr="007D66B6">
        <w:tab/>
        <w:t>Common signalling framework</w:t>
      </w:r>
      <w:bookmarkEnd w:id="616"/>
      <w:bookmarkEnd w:id="617"/>
    </w:p>
    <w:p w14:paraId="01813C69" w14:textId="77777777" w:rsidR="004E18B2" w:rsidRPr="007D66B6" w:rsidRDefault="004E18B2" w:rsidP="004E18B2">
      <w:pPr>
        <w:pStyle w:val="Comments"/>
      </w:pPr>
      <w:r w:rsidRPr="007D66B6">
        <w:t>A single CR with miscelaneous corrections is encouraged.  Small editorial corrections should be sent directly to rapporteur.  Big open issues can be discussed in a contributions with CR in the appendix of the contribution</w:t>
      </w:r>
    </w:p>
    <w:bookmarkStart w:id="618" w:name="_Hlk102937644"/>
    <w:p w14:paraId="55F740F0" w14:textId="10158FC3" w:rsidR="004E18B2" w:rsidRPr="007D66B6" w:rsidRDefault="00916E86" w:rsidP="004E18B2">
      <w:pPr>
        <w:pStyle w:val="Doc-title"/>
      </w:pPr>
      <w:r>
        <w:fldChar w:fldCharType="begin"/>
      </w:r>
      <w:r>
        <w:instrText xml:space="preserve"> HYPERLINK "https://www.3gpp.org/ftp/TSG_RAN/WG2_RL2/TSGR2_118-e/Docs/R2-2206221.zip" </w:instrText>
      </w:r>
      <w:r>
        <w:fldChar w:fldCharType="separate"/>
      </w:r>
      <w:bookmarkEnd w:id="618"/>
      <w:r>
        <w:rPr>
          <w:rStyle w:val="Hyperlink"/>
        </w:rPr>
        <w:t>R2-2206221</w:t>
      </w:r>
      <w:r>
        <w:fldChar w:fldCharType="end"/>
      </w:r>
      <w:r w:rsidR="004E18B2" w:rsidRPr="007D66B6">
        <w:tab/>
        <w:t>Summary of control plane issues</w:t>
      </w:r>
      <w:r w:rsidR="006D11A6" w:rsidRPr="007D66B6">
        <w:tab/>
      </w:r>
      <w:r w:rsidR="004E18B2" w:rsidRPr="007D66B6">
        <w:t>Ericsson</w:t>
      </w:r>
      <w:r w:rsidR="006D11A6" w:rsidRPr="007D66B6">
        <w:tab/>
        <w:t>discussion</w:t>
      </w:r>
    </w:p>
    <w:p w14:paraId="09832B42" w14:textId="77777777" w:rsidR="004E18B2" w:rsidRPr="007D66B6" w:rsidRDefault="004E18B2" w:rsidP="004E18B2">
      <w:pPr>
        <w:pStyle w:val="Doc-text2"/>
        <w:rPr>
          <w:i/>
          <w:iCs/>
        </w:rPr>
      </w:pPr>
      <w:r w:rsidRPr="007D66B6">
        <w:rPr>
          <w:i/>
          <w:iCs/>
        </w:rPr>
        <w:t>Proposal 1</w:t>
      </w:r>
    </w:p>
    <w:p w14:paraId="081F296B" w14:textId="77777777" w:rsidR="004E18B2" w:rsidRPr="007D66B6" w:rsidRDefault="004E18B2" w:rsidP="004E18B2">
      <w:pPr>
        <w:pStyle w:val="Doc-text2"/>
      </w:pPr>
      <w:r w:rsidRPr="007D66B6">
        <w:t>-</w:t>
      </w:r>
      <w:r w:rsidRPr="007D66B6">
        <w:tab/>
        <w:t>Huawei thinks we shouldn’t call it RACH common and change the name to something more appropriate.  Ericsson proposes additional RACH config?</w:t>
      </w:r>
    </w:p>
    <w:p w14:paraId="2E84A851" w14:textId="77777777" w:rsidR="004E18B2" w:rsidRPr="007D66B6" w:rsidRDefault="004E18B2" w:rsidP="004E18B2">
      <w:pPr>
        <w:pStyle w:val="Doc-text2"/>
        <w:rPr>
          <w:i/>
          <w:iCs/>
        </w:rPr>
      </w:pPr>
      <w:r w:rsidRPr="007D66B6">
        <w:rPr>
          <w:i/>
          <w:iCs/>
        </w:rPr>
        <w:t>Proposal 2</w:t>
      </w:r>
      <w:r w:rsidRPr="007D66B6">
        <w:rPr>
          <w:i/>
          <w:iCs/>
        </w:rPr>
        <w:tab/>
        <w:t>Delete the extension marker and the field laterThanRel17Features from FeatureCombination IE and use spare fields for future extendibility.</w:t>
      </w:r>
    </w:p>
    <w:p w14:paraId="3239F8FA" w14:textId="77777777" w:rsidR="004E18B2" w:rsidRPr="007D66B6" w:rsidRDefault="004E18B2" w:rsidP="004E18B2">
      <w:pPr>
        <w:pStyle w:val="Doc-text2"/>
      </w:pPr>
      <w:r w:rsidRPr="007D66B6">
        <w:t>-</w:t>
      </w:r>
      <w:r w:rsidRPr="007D66B6">
        <w:tab/>
        <w:t xml:space="preserve">Nokia asks if we would somehow define how we use the spares for future.  Ericsson confirms that we just put them as spares and have possibility to extend in the future.  Xiaomi prefers not to use any extension marker to the spare value. CATT explains that we need to discuss the number of spare values.   Ericsson explains that the extension markers one IE above it makes it more complex.  </w:t>
      </w:r>
    </w:p>
    <w:p w14:paraId="75116895" w14:textId="77777777" w:rsidR="004E18B2" w:rsidRPr="007D66B6" w:rsidRDefault="004E18B2" w:rsidP="004E18B2">
      <w:pPr>
        <w:pStyle w:val="Doc-text2"/>
        <w:rPr>
          <w:i/>
          <w:iCs/>
        </w:rPr>
      </w:pPr>
      <w:r w:rsidRPr="007D66B6">
        <w:rPr>
          <w:i/>
          <w:iCs/>
        </w:rPr>
        <w:t>Proposal 3</w:t>
      </w:r>
      <w:r w:rsidRPr="007D66B6">
        <w:rPr>
          <w:i/>
          <w:iCs/>
        </w:rPr>
        <w:tab/>
        <w:t>Add a non-critical extension (i.e., extension marker) in the FeatureCombinationPreambles IE.</w:t>
      </w:r>
    </w:p>
    <w:p w14:paraId="37E60D32" w14:textId="77777777" w:rsidR="004E18B2" w:rsidRPr="007D66B6" w:rsidRDefault="004E18B2" w:rsidP="004E18B2">
      <w:pPr>
        <w:pStyle w:val="Doc-text2"/>
        <w:rPr>
          <w:i/>
          <w:iCs/>
        </w:rPr>
      </w:pPr>
      <w:r w:rsidRPr="007D66B6">
        <w:rPr>
          <w:i/>
          <w:iCs/>
        </w:rPr>
        <w:t>Proposal 4</w:t>
      </w:r>
      <w:r w:rsidRPr="007D66B6">
        <w:rPr>
          <w:i/>
          <w:iCs/>
        </w:rPr>
        <w:tab/>
        <w:t>RAN2 to discuss whether to add msgA-RSRP-Threshold (without SSB suffix).</w:t>
      </w:r>
    </w:p>
    <w:p w14:paraId="0F9514C1" w14:textId="77777777" w:rsidR="004E18B2" w:rsidRPr="007D66B6" w:rsidRDefault="004E18B2" w:rsidP="004E18B2">
      <w:pPr>
        <w:pStyle w:val="Doc-text2"/>
      </w:pPr>
      <w:r w:rsidRPr="007D66B6">
        <w:t>-</w:t>
      </w:r>
      <w:r w:rsidRPr="007D66B6">
        <w:tab/>
        <w:t xml:space="preserve">Huawei explains that this is based on the SDT agreement that the threshold can be different.  Vivo agrees with Huawei and if configured the UE should use this threshold.  Maybe we need to also include the threshold for CE.  </w:t>
      </w:r>
    </w:p>
    <w:p w14:paraId="6549DE91" w14:textId="77777777" w:rsidR="004E18B2" w:rsidRPr="007D66B6" w:rsidRDefault="004E18B2" w:rsidP="004E18B2">
      <w:pPr>
        <w:pStyle w:val="Doc-text2"/>
        <w:rPr>
          <w:i/>
          <w:iCs/>
        </w:rPr>
      </w:pPr>
      <w:r w:rsidRPr="007D66B6">
        <w:rPr>
          <w:i/>
          <w:iCs/>
        </w:rPr>
        <w:t>Proposal 5</w:t>
      </w:r>
      <w:r w:rsidRPr="007D66B6">
        <w:rPr>
          <w:i/>
          <w:iCs/>
        </w:rPr>
        <w:tab/>
        <w:t>RAN2 to discuss whether to allow partition-specific PUSCH resources.</w:t>
      </w:r>
    </w:p>
    <w:p w14:paraId="5DEC5231" w14:textId="77777777" w:rsidR="004E18B2" w:rsidRPr="007D66B6" w:rsidRDefault="004E18B2" w:rsidP="004E18B2">
      <w:pPr>
        <w:pStyle w:val="Doc-text2"/>
      </w:pPr>
      <w:r w:rsidRPr="007D66B6">
        <w:t>-</w:t>
      </w:r>
      <w:r w:rsidRPr="007D66B6">
        <w:tab/>
        <w:t>Huawei explains that this would be beneficial for SDT.  Vivo and LG also agrees. Ericsson has a clarification that we can decided not to provide then we can use the general one provided</w:t>
      </w:r>
    </w:p>
    <w:p w14:paraId="4E1A02C2" w14:textId="77777777" w:rsidR="004E18B2" w:rsidRPr="007D66B6" w:rsidRDefault="004E18B2" w:rsidP="004E18B2">
      <w:pPr>
        <w:pStyle w:val="Doc-text2"/>
        <w:rPr>
          <w:i/>
          <w:iCs/>
        </w:rPr>
      </w:pPr>
      <w:r w:rsidRPr="007D66B6">
        <w:rPr>
          <w:i/>
          <w:iCs/>
        </w:rPr>
        <w:lastRenderedPageBreak/>
        <w:t>Proposal 6</w:t>
      </w:r>
      <w:r w:rsidRPr="007D66B6">
        <w:rPr>
          <w:i/>
          <w:iCs/>
        </w:rPr>
        <w:tab/>
        <w:t>Adopt the proposal in L019 but add an extension marker in IE FeatureSpecificParameters, rather than in the featureSpecificParameters-wrapper in this IE.</w:t>
      </w:r>
    </w:p>
    <w:p w14:paraId="56E8A7F7" w14:textId="77777777" w:rsidR="004E18B2" w:rsidRPr="007D66B6" w:rsidRDefault="004E18B2" w:rsidP="004E18B2">
      <w:pPr>
        <w:pStyle w:val="Doc-text2"/>
      </w:pPr>
      <w:r w:rsidRPr="007D66B6">
        <w:t>-</w:t>
      </w:r>
      <w:r w:rsidRPr="007D66B6">
        <w:tab/>
        <w:t>LG doesn’t think we need 6</w:t>
      </w:r>
    </w:p>
    <w:p w14:paraId="36808041" w14:textId="77777777" w:rsidR="004E18B2" w:rsidRPr="007D66B6" w:rsidRDefault="004E18B2" w:rsidP="004E18B2">
      <w:pPr>
        <w:pStyle w:val="Doc-text2"/>
      </w:pPr>
    </w:p>
    <w:p w14:paraId="7AC50910" w14:textId="77777777" w:rsidR="004E18B2" w:rsidRPr="007D66B6" w:rsidRDefault="004E18B2" w:rsidP="004E18B2">
      <w:pPr>
        <w:pStyle w:val="Doc-text2"/>
        <w:rPr>
          <w:i/>
          <w:iCs/>
        </w:rPr>
      </w:pPr>
      <w:r w:rsidRPr="007D66B6">
        <w:rPr>
          <w:i/>
          <w:iCs/>
        </w:rPr>
        <w:t>Proposal 8</w:t>
      </w:r>
      <w:r w:rsidRPr="007D66B6">
        <w:rPr>
          <w:i/>
          <w:iCs/>
        </w:rPr>
        <w:tab/>
        <w:t>Discuss addition of the fields feature-RA-PrioritizationForAccessIdentity-r17 and ra-PrioritizationForAccessIdentity-r16 and verify if it is clear how the UE selects.</w:t>
      </w:r>
    </w:p>
    <w:p w14:paraId="73F9A7A4" w14:textId="77777777" w:rsidR="004E18B2" w:rsidRPr="007D66B6" w:rsidRDefault="004E18B2" w:rsidP="004E18B2">
      <w:pPr>
        <w:pStyle w:val="Doc-text2"/>
      </w:pPr>
      <w:r w:rsidRPr="007D66B6">
        <w:t>-</w:t>
      </w:r>
      <w:r w:rsidRPr="007D66B6">
        <w:tab/>
        <w:t xml:space="preserve">LG is not sure we need specific parameters for slicing and there is still discussions, prefer to come back after slicing discussion. </w:t>
      </w:r>
    </w:p>
    <w:p w14:paraId="4BA13018" w14:textId="77777777" w:rsidR="004E18B2" w:rsidRPr="007D66B6" w:rsidRDefault="004E18B2" w:rsidP="004E18B2">
      <w:pPr>
        <w:pStyle w:val="Doc-text2"/>
      </w:pPr>
      <w:r w:rsidRPr="007D66B6">
        <w:t>-</w:t>
      </w:r>
      <w:r w:rsidRPr="007D66B6">
        <w:tab/>
        <w:t xml:space="preserve">Nokia indicates that RA prioritization can work independently without RA partitioning and will be configure for slice group ID and it is different from legacy prioritization.  If we further introduce this then we have a clash.  </w:t>
      </w:r>
    </w:p>
    <w:p w14:paraId="01BEE9C1" w14:textId="77777777" w:rsidR="004E18B2" w:rsidRPr="007D66B6" w:rsidRDefault="004E18B2" w:rsidP="004E18B2">
      <w:pPr>
        <w:pStyle w:val="Doc-text2"/>
      </w:pPr>
    </w:p>
    <w:p w14:paraId="141A4D35" w14:textId="77777777" w:rsidR="004E18B2" w:rsidRPr="007D66B6" w:rsidRDefault="004E18B2" w:rsidP="004E18B2">
      <w:pPr>
        <w:pStyle w:val="Doc-text2"/>
        <w:rPr>
          <w:i/>
          <w:iCs/>
        </w:rPr>
      </w:pPr>
      <w:r w:rsidRPr="007D66B6">
        <w:rPr>
          <w:i/>
          <w:iCs/>
        </w:rPr>
        <w:t>Proposal 10</w:t>
      </w:r>
      <w:r w:rsidRPr="007D66B6">
        <w:rPr>
          <w:i/>
          <w:iCs/>
        </w:rPr>
        <w:tab/>
        <w:t>RAN2 to discuss RIL Z379 futher.</w:t>
      </w:r>
    </w:p>
    <w:p w14:paraId="5010B7A8" w14:textId="77777777" w:rsidR="004E18B2" w:rsidRPr="007D66B6" w:rsidRDefault="004E18B2" w:rsidP="004E18B2">
      <w:pPr>
        <w:pStyle w:val="Doc-text2"/>
      </w:pPr>
      <w:r w:rsidRPr="007D66B6">
        <w:t>-</w:t>
      </w:r>
      <w:r w:rsidRPr="007D66B6">
        <w:tab/>
        <w:t xml:space="preserve">ZTE questions the need for new IE, feature agnostic RACH resources that are not available for legacy UEs.   Ericsson explains that this is needed anyways.  </w:t>
      </w:r>
    </w:p>
    <w:p w14:paraId="2C628ADD" w14:textId="77777777" w:rsidR="004E18B2" w:rsidRPr="007D66B6" w:rsidRDefault="004E18B2" w:rsidP="004E18B2">
      <w:pPr>
        <w:pStyle w:val="Doc-text2"/>
      </w:pPr>
      <w:r w:rsidRPr="007D66B6">
        <w:t>=&gt;</w:t>
      </w:r>
      <w:r w:rsidRPr="007D66B6">
        <w:tab/>
        <w:t>Noted</w:t>
      </w:r>
    </w:p>
    <w:p w14:paraId="5B760A2A" w14:textId="77777777" w:rsidR="004E18B2" w:rsidRPr="007D66B6" w:rsidRDefault="004E18B2" w:rsidP="004E18B2">
      <w:pPr>
        <w:pStyle w:val="Doc-text2"/>
      </w:pPr>
    </w:p>
    <w:p w14:paraId="5A70CAD8"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Agreement</w:t>
      </w:r>
    </w:p>
    <w:p w14:paraId="3422954A"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Use SetupRelease-structure, similar to the legacy RACH config. And call the field/IEs "list" as they provide a list of additional RACH configurations.  Update IE name accordingly</w:t>
      </w:r>
    </w:p>
    <w:p w14:paraId="2DC6030A"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Delete the extension marker and the field laterThanRel17Features from FeatureCombination IE and use spare fields for future extendibility.  FFS the number of spare values</w:t>
      </w:r>
    </w:p>
    <w:p w14:paraId="206F513B"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a non-critical extension (i.e., extension marker) in the FeatureCombinationPreambles IE</w:t>
      </w:r>
    </w:p>
    <w:p w14:paraId="698BF98E"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msgA-RSRP-Threshold (without SSB suffix) in partition</w:t>
      </w:r>
    </w:p>
    <w:p w14:paraId="39F1B479"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Allow partition-specific msgA PUSCH resources.  If not provided we use the general PUSCH</w:t>
      </w:r>
    </w:p>
    <w:p w14:paraId="08A5516A"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rsrp-ThresholdMsg3 is put in BWP-UplinkCommon, editor’s note is removed, and field description is added.</w:t>
      </w:r>
    </w:p>
    <w:p w14:paraId="4930FF9D"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FFS pending slicing discussion - add fields feature-RA-PrioritizationForAccessIdentity-r17 and ra-PrioritizationForAccessIdentity-r16 and verify if it is clear how the UE selects.  Ask question in email discussion for other non-slicing features </w:t>
      </w:r>
    </w:p>
    <w:p w14:paraId="77CAF509" w14:textId="77777777" w:rsidR="004E18B2" w:rsidRPr="007D66B6" w:rsidRDefault="004E18B2" w:rsidP="00AA1005">
      <w:pPr>
        <w:pStyle w:val="Doc-text2"/>
        <w:numPr>
          <w:ilvl w:val="0"/>
          <w:numId w:val="9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Change the name of the field "featureCombinationPreambles" to "featureCombinationPreamblesList"</w:t>
      </w:r>
    </w:p>
    <w:p w14:paraId="402753A7" w14:textId="77777777" w:rsidR="004E18B2" w:rsidRPr="007D66B6" w:rsidRDefault="004E18B2" w:rsidP="004E18B2">
      <w:pPr>
        <w:pStyle w:val="Doc-text2"/>
        <w:ind w:left="0" w:firstLine="0"/>
      </w:pPr>
    </w:p>
    <w:p w14:paraId="3FC11166" w14:textId="3033EF4B" w:rsidR="004E18B2" w:rsidRPr="007D66B6" w:rsidRDefault="00916E86" w:rsidP="006D11A6">
      <w:pPr>
        <w:pStyle w:val="Doc-title"/>
      </w:pPr>
      <w:hyperlink r:id="rId3048" w:history="1">
        <w:r>
          <w:rPr>
            <w:rStyle w:val="Hyperlink"/>
          </w:rPr>
          <w:t>R2-2206432</w:t>
        </w:r>
      </w:hyperlink>
      <w:r w:rsidR="004E18B2" w:rsidRPr="007D66B6">
        <w:tab/>
      </w:r>
      <w:r w:rsidR="006D11A6" w:rsidRPr="007D66B6">
        <w:t>Report from AT118-e][507][RA Part] CP open issues and CR 38.331 (Ericsson)</w:t>
      </w:r>
      <w:r w:rsidR="006D11A6" w:rsidRPr="007D66B6">
        <w:tab/>
        <w:t>Ericsson</w:t>
      </w:r>
      <w:r w:rsidR="006D11A6" w:rsidRPr="007D66B6">
        <w:tab/>
        <w:t>discussion</w:t>
      </w:r>
    </w:p>
    <w:p w14:paraId="6CC546D3" w14:textId="77777777" w:rsidR="004E18B2" w:rsidRPr="007D66B6" w:rsidRDefault="004E18B2" w:rsidP="004E18B2">
      <w:pPr>
        <w:pStyle w:val="Doc-text2"/>
      </w:pPr>
      <w:r w:rsidRPr="007D66B6">
        <w:t>=&gt;</w:t>
      </w:r>
      <w:r w:rsidRPr="007D66B6">
        <w:tab/>
        <w:t>Noted</w:t>
      </w:r>
    </w:p>
    <w:p w14:paraId="673B0582" w14:textId="77777777" w:rsidR="004E18B2" w:rsidRPr="007D66B6" w:rsidRDefault="004E18B2" w:rsidP="004E18B2">
      <w:pPr>
        <w:pStyle w:val="Doc-text2"/>
        <w:ind w:left="0" w:firstLine="0"/>
      </w:pPr>
    </w:p>
    <w:p w14:paraId="5E4F4BFA" w14:textId="77777777"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rFonts w:ascii="Calibri" w:eastAsiaTheme="minorHAnsi" w:hAnsi="Calibri"/>
          <w:i w:val="0"/>
          <w:iCs/>
        </w:rPr>
      </w:pPr>
      <w:r w:rsidRPr="007D66B6">
        <w:rPr>
          <w:i w:val="0"/>
          <w:iCs/>
        </w:rPr>
        <w:t>Agreements</w:t>
      </w:r>
    </w:p>
    <w:p w14:paraId="2322AA69" w14:textId="77777777"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i w:val="0"/>
          <w:iCs/>
        </w:rPr>
      </w:pPr>
      <w:r w:rsidRPr="007D66B6">
        <w:rPr>
          <w:i w:val="0"/>
          <w:iCs/>
        </w:rPr>
        <w:t>1   Adopt H537 with the additional correction.</w:t>
      </w:r>
    </w:p>
    <w:p w14:paraId="03F049E7" w14:textId="77777777"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i w:val="0"/>
          <w:iCs/>
        </w:rPr>
      </w:pPr>
      <w:r w:rsidRPr="007D66B6">
        <w:rPr>
          <w:i w:val="0"/>
          <w:iCs/>
        </w:rPr>
        <w:t>2   Implement H902 with the addition of “and all RACH configurations” in field description.</w:t>
      </w:r>
    </w:p>
    <w:p w14:paraId="344FC888" w14:textId="77777777" w:rsidR="004E18B2" w:rsidRPr="007D66B6" w:rsidRDefault="004E18B2" w:rsidP="004E18B2">
      <w:pPr>
        <w:pStyle w:val="Doc-comment"/>
        <w:pBdr>
          <w:top w:val="single" w:sz="4" w:space="1" w:color="auto"/>
          <w:left w:val="single" w:sz="4" w:space="4" w:color="auto"/>
          <w:bottom w:val="single" w:sz="4" w:space="1" w:color="auto"/>
          <w:right w:val="single" w:sz="4" w:space="4" w:color="auto"/>
        </w:pBdr>
        <w:rPr>
          <w:i w:val="0"/>
          <w:iCs/>
        </w:rPr>
      </w:pPr>
      <w:r w:rsidRPr="007D66B6">
        <w:rPr>
          <w:i w:val="0"/>
          <w:iCs/>
        </w:rPr>
        <w:t>3   Implement H904 with the addition from HW. Discuss additional changes for legacy text with CR</w:t>
      </w:r>
    </w:p>
    <w:p w14:paraId="73CCEA49"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4  Adopt the text proposal using 4 spares in FeautureCombination IE.</w:t>
      </w:r>
    </w:p>
    <w:p w14:paraId="1744ED68"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5</w:t>
      </w:r>
      <w:r w:rsidRPr="007D66B6">
        <w:tab/>
        <w:t>dd extension markers in FeatureCombinationPreambles (outside wrapper sequence of featureSpecificParameters).</w:t>
      </w:r>
    </w:p>
    <w:p w14:paraId="4A545E10"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6</w:t>
      </w:r>
      <w:r w:rsidRPr="007D66B6">
        <w:tab/>
        <w:t>Adopt the proposal in H904 to capture that the field is mandatory if there are both 2-step and 4-step RA resources for a particular feature combination in a BWP.</w:t>
      </w:r>
    </w:p>
    <w:p w14:paraId="21A956E5"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7</w:t>
      </w:r>
      <w:r w:rsidRPr="007D66B6">
        <w:tab/>
        <w:t xml:space="preserve">No additions or changes are introduced for signalling which configuration to use when fallback from CFRA in 38.331, at this point based on the previous agreement.  </w:t>
      </w:r>
    </w:p>
    <w:p w14:paraId="787742D0"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8</w:t>
      </w:r>
      <w:r w:rsidRPr="007D66B6">
        <w:tab/>
        <w:t>Adopt the text proposals for rsrp-ThresholdMsg3 in BWP-UplinkCommon above with the editorial correction “The field is mandatory if both set(s) of Random Access resources with MSG3 repetition indication and set(s) of Random Access resources without MSG3 repetition indication are configured in the BWP. It is absent otherwise”.</w:t>
      </w:r>
    </w:p>
    <w:p w14:paraId="124B2B8A"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9</w:t>
      </w:r>
      <w:r w:rsidRPr="007D66B6">
        <w:tab/>
        <w:t>The IE feature-RA-PrioritizationForAccessIdentity is not added for general RA partitioning</w:t>
      </w:r>
    </w:p>
    <w:p w14:paraId="68D1F7EA"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10</w:t>
      </w:r>
      <w:r w:rsidRPr="007D66B6">
        <w:tab/>
        <w:t>As a baseline no RACH partitioning specific capability is defined</w:t>
      </w:r>
    </w:p>
    <w:p w14:paraId="5A20C158" w14:textId="77777777" w:rsidR="004E18B2" w:rsidRPr="007D66B6" w:rsidRDefault="004E18B2" w:rsidP="004E18B2">
      <w:pPr>
        <w:pStyle w:val="Doc-comment"/>
      </w:pPr>
      <w:r w:rsidRPr="007D66B6">
        <w:t> </w:t>
      </w:r>
    </w:p>
    <w:p w14:paraId="35A6380B" w14:textId="77777777" w:rsidR="004E18B2" w:rsidRPr="007D66B6" w:rsidRDefault="004E18B2" w:rsidP="004E18B2">
      <w:pPr>
        <w:pStyle w:val="Doc-comment"/>
      </w:pPr>
      <w:r w:rsidRPr="007D66B6">
        <w:t>Discussions</w:t>
      </w:r>
    </w:p>
    <w:p w14:paraId="44C0C720" w14:textId="77777777" w:rsidR="004E18B2" w:rsidRPr="007D66B6" w:rsidRDefault="004E18B2" w:rsidP="004E18B2">
      <w:pPr>
        <w:pStyle w:val="Doc-comment"/>
      </w:pPr>
      <w:r w:rsidRPr="007D66B6">
        <w:t> </w:t>
      </w:r>
    </w:p>
    <w:p w14:paraId="32A3FB41" w14:textId="77777777" w:rsidR="004E18B2" w:rsidRPr="007D66B6" w:rsidRDefault="004E18B2" w:rsidP="004E18B2">
      <w:pPr>
        <w:pStyle w:val="Doc-comment"/>
      </w:pPr>
      <w:r w:rsidRPr="007D66B6">
        <w:t>Proposal 4           Adopt the text proposals for rsrp-ThresholdMsg3 in BWP-UplinkCommon above with the editorial correction “The field is mandatory if both set(s) of Random Access resources with MSG3 repetition indication and set(s) of Random Access resources without MSG3 repetition indication are configured in the BWP. It is absent otherwise”.</w:t>
      </w:r>
    </w:p>
    <w:p w14:paraId="57EAC447" w14:textId="77777777" w:rsidR="004E18B2" w:rsidRPr="007D66B6" w:rsidRDefault="004E18B2" w:rsidP="00AA1005">
      <w:pPr>
        <w:pStyle w:val="Doc-text2"/>
        <w:numPr>
          <w:ilvl w:val="0"/>
          <w:numId w:val="91"/>
        </w:numPr>
        <w:overflowPunct/>
        <w:autoSpaceDE/>
        <w:autoSpaceDN/>
        <w:adjustRightInd/>
        <w:textAlignment w:val="auto"/>
      </w:pPr>
      <w:r w:rsidRPr="007D66B6">
        <w:lastRenderedPageBreak/>
        <w:t xml:space="preserve">ZTE and Vivo thinks this is reasonable. LG prefers to set the value to infinity to minimize the exceptional cases as much as possible.  ZTE also thought originally that it would have been nice and prevent MAC changes but it would be a bit risky as in some old implementation there are problems where conditions still pass when we set values to infinity, so would like to avoid this.   Oppo wonders if we need to update the MAC specifications.  ZTE confirms and has already implemented it.  </w:t>
      </w:r>
    </w:p>
    <w:p w14:paraId="6478C590" w14:textId="77777777" w:rsidR="004E18B2" w:rsidRPr="007D66B6" w:rsidRDefault="004E18B2" w:rsidP="00AA1005">
      <w:pPr>
        <w:pStyle w:val="Doc-text2"/>
        <w:numPr>
          <w:ilvl w:val="0"/>
          <w:numId w:val="91"/>
        </w:numPr>
        <w:overflowPunct/>
        <w:autoSpaceDE/>
        <w:autoSpaceDN/>
        <w:adjustRightInd/>
        <w:textAlignment w:val="auto"/>
      </w:pPr>
      <w:r w:rsidRPr="007D66B6">
        <w:t>Huawei has a preference for proposal 4 as it adds less overhead</w:t>
      </w:r>
    </w:p>
    <w:p w14:paraId="08400320" w14:textId="77777777" w:rsidR="004E18B2" w:rsidRPr="007D66B6" w:rsidRDefault="004E18B2" w:rsidP="004E18B2">
      <w:pPr>
        <w:pStyle w:val="Doc-comment"/>
      </w:pPr>
      <w:r w:rsidRPr="007D66B6">
        <w:t>Proposal 5           Discuss addition of the fields feature-RA-PrioritizationForAccessIdentity-r17 and ra-PrioritizationForAccessIdentity-r16 and verify if it is clear how the UE selects.</w:t>
      </w:r>
    </w:p>
    <w:p w14:paraId="1AC4A5FD" w14:textId="77777777" w:rsidR="004E18B2" w:rsidRPr="007D66B6" w:rsidRDefault="004E18B2" w:rsidP="00AA1005">
      <w:pPr>
        <w:pStyle w:val="Doc-text2"/>
        <w:numPr>
          <w:ilvl w:val="0"/>
          <w:numId w:val="91"/>
        </w:numPr>
        <w:overflowPunct/>
        <w:autoSpaceDE/>
        <w:autoSpaceDN/>
        <w:adjustRightInd/>
        <w:textAlignment w:val="auto"/>
      </w:pPr>
      <w:r w:rsidRPr="007D66B6">
        <w:t>Nokia explains that this is a newly agreed optimization that is bringing new issues.  For slicing we have agreed that we will have prioritization for slicegroupID and now we have a clash.  It might be better to not have this optimizations for this feature and just keep it for slicing.   Huawei and LG agree with Nokia.</w:t>
      </w:r>
    </w:p>
    <w:p w14:paraId="052099B4" w14:textId="77777777" w:rsidR="004E18B2" w:rsidRPr="007D66B6" w:rsidRDefault="004E18B2" w:rsidP="004E18B2">
      <w:pPr>
        <w:pStyle w:val="Doc-comment"/>
      </w:pPr>
      <w:r w:rsidRPr="007D66B6">
        <w:t>Proposal 10         As a baseline no RACH partitioning specific capability is defined. RAN2 to discuss further if additional capabilities are needed in addition to the per feature capabilities.</w:t>
      </w:r>
    </w:p>
    <w:p w14:paraId="4EB54A1C" w14:textId="77777777" w:rsidR="004E18B2" w:rsidRPr="007D66B6" w:rsidRDefault="004E18B2" w:rsidP="00AA1005">
      <w:pPr>
        <w:pStyle w:val="Doc-comment"/>
        <w:numPr>
          <w:ilvl w:val="0"/>
          <w:numId w:val="91"/>
        </w:numPr>
        <w:overflowPunct/>
        <w:autoSpaceDE/>
        <w:autoSpaceDN/>
        <w:adjustRightInd/>
        <w:textAlignment w:val="auto"/>
        <w:rPr>
          <w:i w:val="0"/>
          <w:iCs/>
        </w:rPr>
      </w:pPr>
      <w:r w:rsidRPr="007D66B6">
        <w:rPr>
          <w:i w:val="0"/>
          <w:iCs/>
        </w:rPr>
        <w:t xml:space="preserve">Ericsson explains that the majority feel that existing feature capabilities are enough.  </w:t>
      </w:r>
    </w:p>
    <w:p w14:paraId="1BE8E519" w14:textId="77777777" w:rsidR="004E18B2" w:rsidRPr="007D66B6" w:rsidRDefault="004E18B2" w:rsidP="00AA1005">
      <w:pPr>
        <w:pStyle w:val="Doc-text2"/>
        <w:numPr>
          <w:ilvl w:val="0"/>
          <w:numId w:val="91"/>
        </w:numPr>
        <w:overflowPunct/>
        <w:autoSpaceDE/>
        <w:autoSpaceDN/>
        <w:adjustRightInd/>
        <w:textAlignment w:val="auto"/>
      </w:pPr>
      <w:r w:rsidRPr="007D66B6">
        <w:t xml:space="preserve">Qualcomm thinks that a capability is required as for example for RedCap the UE can read the RA config in SIB1 and can perform access on common RA and doesn’t need RICS. </w:t>
      </w:r>
    </w:p>
    <w:p w14:paraId="50A9AA27" w14:textId="77777777" w:rsidR="004E18B2" w:rsidRPr="007D66B6" w:rsidRDefault="004E18B2" w:rsidP="00AA1005">
      <w:pPr>
        <w:pStyle w:val="Doc-text2"/>
        <w:numPr>
          <w:ilvl w:val="0"/>
          <w:numId w:val="91"/>
        </w:numPr>
        <w:overflowPunct/>
        <w:autoSpaceDE/>
        <w:autoSpaceDN/>
        <w:adjustRightInd/>
        <w:textAlignment w:val="auto"/>
      </w:pPr>
      <w:r w:rsidRPr="007D66B6">
        <w:t>ZTE had in mind that if the UE supports a feature that requires RA partitioning then the UE has to support RICS.  C</w:t>
      </w:r>
    </w:p>
    <w:p w14:paraId="17F16B3E" w14:textId="77777777" w:rsidR="004E18B2" w:rsidRPr="007D66B6" w:rsidRDefault="004E18B2" w:rsidP="00AA1005">
      <w:pPr>
        <w:pStyle w:val="Doc-text2"/>
        <w:numPr>
          <w:ilvl w:val="0"/>
          <w:numId w:val="91"/>
        </w:numPr>
        <w:overflowPunct/>
        <w:autoSpaceDE/>
        <w:autoSpaceDN/>
        <w:adjustRightInd/>
        <w:textAlignment w:val="auto"/>
      </w:pPr>
      <w:r w:rsidRPr="007D66B6">
        <w:t xml:space="preserve">Huawei agrees with ZTE and understands Qualcomm but not sure why we need the capability as the UE would have to support the indication if it supports the combination of features.  LG agrees with Huawei and ZTE.  </w:t>
      </w:r>
    </w:p>
    <w:p w14:paraId="23ABF188" w14:textId="336ED2A9" w:rsidR="004E18B2" w:rsidRPr="007D66B6" w:rsidRDefault="004E18B2" w:rsidP="004E18B2">
      <w:pPr>
        <w:pStyle w:val="Doc-comment"/>
      </w:pPr>
    </w:p>
    <w:p w14:paraId="105E3A16" w14:textId="4E7CB823" w:rsidR="00157489" w:rsidRPr="007D66B6" w:rsidRDefault="00916E86" w:rsidP="00157489">
      <w:pPr>
        <w:pStyle w:val="Doc-title"/>
      </w:pPr>
      <w:hyperlink r:id="rId3049" w:history="1">
        <w:r>
          <w:rPr>
            <w:rStyle w:val="Hyperlink"/>
          </w:rPr>
          <w:t>R2-2206431</w:t>
        </w:r>
      </w:hyperlink>
      <w:r w:rsidR="00157489" w:rsidRPr="007D66B6">
        <w:tab/>
        <w:t>Correction for features applicable to RACH partitioning</w:t>
      </w:r>
      <w:r w:rsidR="00157489" w:rsidRPr="007D66B6">
        <w:tab/>
        <w:t>Ericsson</w:t>
      </w:r>
      <w:r w:rsidR="00157489" w:rsidRPr="007D66B6">
        <w:tab/>
        <w:t>CR</w:t>
      </w:r>
      <w:r w:rsidR="00157489" w:rsidRPr="007D66B6">
        <w:tab/>
        <w:t>Rel-17</w:t>
      </w:r>
      <w:r w:rsidR="00157489" w:rsidRPr="007D66B6">
        <w:tab/>
        <w:t>38.331</w:t>
      </w:r>
      <w:r w:rsidR="00157489" w:rsidRPr="007D66B6">
        <w:tab/>
        <w:t>17.0.0</w:t>
      </w:r>
      <w:r w:rsidR="00157489" w:rsidRPr="007D66B6">
        <w:tab/>
        <w:t>3177</w:t>
      </w:r>
      <w:r w:rsidR="00157489" w:rsidRPr="007D66B6">
        <w:tab/>
        <w:t>-</w:t>
      </w:r>
      <w:r w:rsidR="00157489" w:rsidRPr="007D66B6">
        <w:tab/>
        <w:t>F</w:t>
      </w:r>
      <w:r w:rsidR="00157489" w:rsidRPr="007D66B6">
        <w:tab/>
        <w:t>NR_SmallData_INACTIVE-Core, NR_slice-Core, NR_redcap-Core, NR_cov_enh-Core</w:t>
      </w:r>
    </w:p>
    <w:p w14:paraId="6CD38E3C" w14:textId="32F0046D" w:rsidR="00157489" w:rsidRPr="007D66B6" w:rsidRDefault="00157489" w:rsidP="00157489">
      <w:pPr>
        <w:pStyle w:val="Doc-text2"/>
      </w:pPr>
      <w:r w:rsidRPr="007D66B6">
        <w:t xml:space="preserve">=&gt; Revised in </w:t>
      </w:r>
      <w:hyperlink r:id="rId3050" w:history="1">
        <w:r w:rsidR="00916E86">
          <w:rPr>
            <w:rStyle w:val="Hyperlink"/>
          </w:rPr>
          <w:t>R2-2206707</w:t>
        </w:r>
      </w:hyperlink>
    </w:p>
    <w:p w14:paraId="7ABC790B" w14:textId="4EEF6F63" w:rsidR="00157489" w:rsidRPr="007D66B6" w:rsidRDefault="00916E86" w:rsidP="00157489">
      <w:pPr>
        <w:pStyle w:val="Doc-title"/>
      </w:pPr>
      <w:hyperlink r:id="rId3051" w:history="1">
        <w:r>
          <w:rPr>
            <w:rStyle w:val="Hyperlink"/>
          </w:rPr>
          <w:t>R2-2206707</w:t>
        </w:r>
      </w:hyperlink>
      <w:r w:rsidR="00157489" w:rsidRPr="007D66B6">
        <w:tab/>
        <w:t>Correction for features applicable to RACH partitioning</w:t>
      </w:r>
      <w:r w:rsidR="00157489" w:rsidRPr="007D66B6">
        <w:tab/>
        <w:t>Ericsson</w:t>
      </w:r>
      <w:r w:rsidR="00157489" w:rsidRPr="007D66B6">
        <w:tab/>
        <w:t>CR</w:t>
      </w:r>
      <w:r w:rsidR="00157489" w:rsidRPr="007D66B6">
        <w:tab/>
        <w:t>Rel-17</w:t>
      </w:r>
      <w:r w:rsidR="00157489" w:rsidRPr="007D66B6">
        <w:tab/>
        <w:t>38.331</w:t>
      </w:r>
      <w:r w:rsidR="00157489" w:rsidRPr="007D66B6">
        <w:tab/>
        <w:t>17.0.0</w:t>
      </w:r>
      <w:r w:rsidR="00157489" w:rsidRPr="007D66B6">
        <w:tab/>
        <w:t>3177</w:t>
      </w:r>
      <w:r w:rsidR="00157489" w:rsidRPr="007D66B6">
        <w:tab/>
        <w:t>1</w:t>
      </w:r>
      <w:r w:rsidR="00157489" w:rsidRPr="007D66B6">
        <w:tab/>
        <w:t>F</w:t>
      </w:r>
      <w:r w:rsidR="00157489" w:rsidRPr="007D66B6">
        <w:tab/>
        <w:t>NR_SmallData_INACTIVE-Core, NR_slice-Core, NR_redcap-Core, NR_cov_enh-Core</w:t>
      </w:r>
    </w:p>
    <w:p w14:paraId="7D08988B" w14:textId="39FC1BF7" w:rsidR="00157489" w:rsidRPr="007D66B6" w:rsidRDefault="00157489" w:rsidP="00157489">
      <w:pPr>
        <w:pStyle w:val="Doc-text2"/>
      </w:pPr>
      <w:r w:rsidRPr="007D66B6">
        <w:t xml:space="preserve">=&gt; Revised in </w:t>
      </w:r>
      <w:hyperlink r:id="rId3052" w:history="1">
        <w:r w:rsidR="00916E86">
          <w:rPr>
            <w:rStyle w:val="Hyperlink"/>
          </w:rPr>
          <w:t>R2-2206839</w:t>
        </w:r>
      </w:hyperlink>
    </w:p>
    <w:p w14:paraId="2B7CA3E2" w14:textId="2F2461EF" w:rsidR="00157489" w:rsidRPr="007D66B6" w:rsidRDefault="00916E86" w:rsidP="00157489">
      <w:pPr>
        <w:pStyle w:val="Doc-title"/>
      </w:pPr>
      <w:hyperlink r:id="rId3053" w:history="1">
        <w:r>
          <w:rPr>
            <w:rStyle w:val="Hyperlink"/>
          </w:rPr>
          <w:t>R2-2206839</w:t>
        </w:r>
      </w:hyperlink>
      <w:r w:rsidR="00157489" w:rsidRPr="007D66B6">
        <w:tab/>
        <w:t>Correction for features applicable to RACH partitioning</w:t>
      </w:r>
      <w:r w:rsidR="00157489" w:rsidRPr="007D66B6">
        <w:tab/>
        <w:t>Ericsson</w:t>
      </w:r>
      <w:r w:rsidR="00157489" w:rsidRPr="007D66B6">
        <w:tab/>
        <w:t>CR</w:t>
      </w:r>
      <w:r w:rsidR="00157489" w:rsidRPr="007D66B6">
        <w:tab/>
        <w:t>Rel-17</w:t>
      </w:r>
      <w:r w:rsidR="00157489" w:rsidRPr="007D66B6">
        <w:tab/>
        <w:t>38.331</w:t>
      </w:r>
      <w:r w:rsidR="00157489" w:rsidRPr="007D66B6">
        <w:tab/>
        <w:t>17.0.0</w:t>
      </w:r>
      <w:r w:rsidR="00157489" w:rsidRPr="007D66B6">
        <w:tab/>
        <w:t>3177</w:t>
      </w:r>
      <w:r w:rsidR="00157489" w:rsidRPr="007D66B6">
        <w:tab/>
        <w:t>2</w:t>
      </w:r>
      <w:r w:rsidR="00157489" w:rsidRPr="007D66B6">
        <w:tab/>
        <w:t>F</w:t>
      </w:r>
      <w:r w:rsidR="00157489" w:rsidRPr="007D66B6">
        <w:tab/>
        <w:t>NR_SmallData_INACTIVE-Core, NR_slice-Core, NR_redcap-Core, NR_cov_enh-Core</w:t>
      </w:r>
    </w:p>
    <w:p w14:paraId="5090E604" w14:textId="175AB59D" w:rsidR="00157489" w:rsidRPr="007D66B6" w:rsidRDefault="00157489" w:rsidP="00157489">
      <w:pPr>
        <w:pStyle w:val="Doc-text2"/>
      </w:pPr>
      <w:r w:rsidRPr="007D66B6">
        <w:t>=&gt; Agreed</w:t>
      </w:r>
    </w:p>
    <w:p w14:paraId="3D94736A" w14:textId="645B0D9D" w:rsidR="00157489" w:rsidRPr="007D66B6" w:rsidRDefault="00157489" w:rsidP="00157489">
      <w:pPr>
        <w:pStyle w:val="Doc-text2"/>
      </w:pPr>
    </w:p>
    <w:p w14:paraId="19DFFCD1" w14:textId="77777777" w:rsidR="0057228C" w:rsidRPr="007D66B6" w:rsidRDefault="0057228C" w:rsidP="0057228C">
      <w:pPr>
        <w:pStyle w:val="EmailDiscussion"/>
        <w:overflowPunct/>
        <w:autoSpaceDE/>
        <w:autoSpaceDN/>
        <w:adjustRightInd/>
        <w:ind w:left="1619" w:hanging="360"/>
        <w:textAlignment w:val="auto"/>
        <w:rPr>
          <w:lang w:val="en-US"/>
        </w:rPr>
      </w:pPr>
      <w:r w:rsidRPr="007D66B6">
        <w:rPr>
          <w:lang w:val="en-US"/>
        </w:rPr>
        <w:t>[POST118-e][507][RA Part] CP open issues and CR 38.331 (Ericsson)</w:t>
      </w:r>
    </w:p>
    <w:p w14:paraId="40F2AFAC" w14:textId="77777777" w:rsidR="0057228C" w:rsidRPr="007D66B6" w:rsidRDefault="0057228C" w:rsidP="0057228C">
      <w:pPr>
        <w:pStyle w:val="EmailDiscussion2"/>
        <w:ind w:left="1619"/>
      </w:pPr>
      <w:r w:rsidRPr="007D66B6">
        <w:tab/>
        <w:t>CP open issues and CR capturing agreed corrections</w:t>
      </w:r>
    </w:p>
    <w:p w14:paraId="394A39D8" w14:textId="77777777" w:rsidR="0057228C" w:rsidRPr="007D66B6" w:rsidRDefault="0057228C" w:rsidP="0057228C">
      <w:pPr>
        <w:pStyle w:val="EmailDiscussion2"/>
        <w:ind w:left="1619" w:firstLine="0"/>
      </w:pPr>
      <w:r w:rsidRPr="007D66B6">
        <w:t>Deadline: short deadline</w:t>
      </w:r>
    </w:p>
    <w:p w14:paraId="6F99DD92" w14:textId="2285E91C" w:rsidR="0057228C" w:rsidRPr="007D66B6" w:rsidRDefault="0057228C" w:rsidP="0057228C">
      <w:pPr>
        <w:pStyle w:val="EmailDiscussion2"/>
      </w:pPr>
      <w:r w:rsidRPr="007D66B6">
        <w:t xml:space="preserve">=&gt; Agreed in </w:t>
      </w:r>
      <w:hyperlink r:id="rId3054" w:history="1">
        <w:r w:rsidR="00916E86">
          <w:rPr>
            <w:rStyle w:val="Hyperlink"/>
          </w:rPr>
          <w:t>R2-2206839</w:t>
        </w:r>
      </w:hyperlink>
    </w:p>
    <w:p w14:paraId="14263C32" w14:textId="77777777" w:rsidR="0057228C" w:rsidRPr="007D66B6" w:rsidRDefault="0057228C" w:rsidP="00157489">
      <w:pPr>
        <w:pStyle w:val="Doc-text2"/>
      </w:pPr>
    </w:p>
    <w:p w14:paraId="165DB73D" w14:textId="77777777" w:rsidR="004E18B2" w:rsidRPr="007D66B6" w:rsidRDefault="004E18B2" w:rsidP="004E18B2">
      <w:pPr>
        <w:pStyle w:val="Doc-text2"/>
        <w:ind w:left="0" w:firstLine="0"/>
      </w:pPr>
      <w:r w:rsidRPr="007D66B6">
        <w:t>Not treated online but considered in summaries</w:t>
      </w:r>
    </w:p>
    <w:p w14:paraId="7BDE6428" w14:textId="74754232" w:rsidR="004E18B2" w:rsidRPr="007D66B6" w:rsidRDefault="00916E86" w:rsidP="004E18B2">
      <w:pPr>
        <w:pStyle w:val="Doc-text2"/>
        <w:ind w:left="0" w:firstLine="0"/>
      </w:pPr>
      <w:hyperlink r:id="rId3055" w:history="1">
        <w:r>
          <w:rPr>
            <w:rStyle w:val="Hyperlink"/>
          </w:rPr>
          <w:t>R2-2206433</w:t>
        </w:r>
      </w:hyperlink>
      <w:r w:rsidR="004E18B2" w:rsidRPr="007D66B6">
        <w:tab/>
        <w:t xml:space="preserve">RIL -list </w:t>
      </w:r>
    </w:p>
    <w:p w14:paraId="1DB53ECE" w14:textId="77777777" w:rsidR="004E18B2" w:rsidRPr="007D66B6" w:rsidRDefault="004E18B2" w:rsidP="004E18B2">
      <w:pPr>
        <w:pStyle w:val="Doc-text2"/>
        <w:ind w:left="0" w:firstLine="0"/>
      </w:pPr>
    </w:p>
    <w:p w14:paraId="4D372A72" w14:textId="7FF3DB08" w:rsidR="004E18B2" w:rsidRPr="007D66B6" w:rsidRDefault="00916E86" w:rsidP="004E18B2">
      <w:pPr>
        <w:pStyle w:val="Doc-title"/>
      </w:pPr>
      <w:hyperlink r:id="rId3056" w:history="1">
        <w:r>
          <w:rPr>
            <w:rStyle w:val="Hyperlink"/>
          </w:rPr>
          <w:t>R2-2205469</w:t>
        </w:r>
      </w:hyperlink>
      <w:r w:rsidR="004E18B2" w:rsidRPr="007D66B6">
        <w:tab/>
        <w:t>[C153] The extension solution with bit string for FeatureCombination</w:t>
      </w:r>
      <w:r w:rsidR="004E18B2" w:rsidRPr="007D66B6">
        <w:tab/>
        <w:t>CATT</w:t>
      </w:r>
      <w:r w:rsidR="004E18B2" w:rsidRPr="007D66B6">
        <w:tab/>
        <w:t>discussion</w:t>
      </w:r>
      <w:r w:rsidR="004E18B2" w:rsidRPr="007D66B6">
        <w:tab/>
        <w:t>Rel-17</w:t>
      </w:r>
      <w:r w:rsidR="004E18B2" w:rsidRPr="007D66B6">
        <w:tab/>
        <w:t>NR_cov_enh-Core, NR_slice-Core, NR_SmallData_INACTIVE-Core, NR_redcap-Core</w:t>
      </w:r>
      <w:r w:rsidR="004E18B2" w:rsidRPr="007D66B6">
        <w:tab/>
        <w:t>Late</w:t>
      </w:r>
    </w:p>
    <w:p w14:paraId="58642770" w14:textId="01A52BF6" w:rsidR="004E18B2" w:rsidRPr="007D66B6" w:rsidRDefault="00916E86" w:rsidP="004E18B2">
      <w:pPr>
        <w:pStyle w:val="Doc-title"/>
      </w:pPr>
      <w:hyperlink r:id="rId3057" w:history="1">
        <w:r>
          <w:rPr>
            <w:rStyle w:val="Hyperlink"/>
          </w:rPr>
          <w:t>R2-2205677</w:t>
        </w:r>
      </w:hyperlink>
      <w:r w:rsidR="004E18B2" w:rsidRPr="007D66B6">
        <w:tab/>
        <w:t>Clarification on the RACH partition selection (RIL A022)</w:t>
      </w:r>
      <w:r w:rsidR="004E18B2" w:rsidRPr="007D66B6">
        <w:tab/>
        <w:t>Apple</w:t>
      </w:r>
      <w:r w:rsidR="004E18B2" w:rsidRPr="007D66B6">
        <w:tab/>
        <w:t>discussion</w:t>
      </w:r>
      <w:r w:rsidR="004E18B2" w:rsidRPr="007D66B6">
        <w:tab/>
        <w:t>Rel-17</w:t>
      </w:r>
      <w:r w:rsidR="004E18B2" w:rsidRPr="007D66B6">
        <w:tab/>
        <w:t>NR_SmallData_INACTIVE-Core, NR_cov_enh-Core, NR_redcap-Core, NR_slice-Core</w:t>
      </w:r>
    </w:p>
    <w:p w14:paraId="1549CD3B" w14:textId="3ED83E5E" w:rsidR="004E18B2" w:rsidRPr="007D66B6" w:rsidRDefault="00916E86" w:rsidP="004E18B2">
      <w:pPr>
        <w:pStyle w:val="Doc-title"/>
      </w:pPr>
      <w:hyperlink r:id="rId3058" w:history="1">
        <w:r>
          <w:rPr>
            <w:rStyle w:val="Hyperlink"/>
          </w:rPr>
          <w:t>R2-2206105</w:t>
        </w:r>
      </w:hyperlink>
      <w:r w:rsidR="004E18B2" w:rsidRPr="007D66B6">
        <w:tab/>
        <w:t>Feature extension without using extension marker</w:t>
      </w:r>
      <w:r w:rsidR="004E18B2" w:rsidRPr="007D66B6">
        <w:tab/>
        <w:t>LG Electronics Inc.</w:t>
      </w:r>
      <w:r w:rsidR="004E18B2" w:rsidRPr="007D66B6">
        <w:tab/>
        <w:t>discussion</w:t>
      </w:r>
      <w:r w:rsidR="004E18B2" w:rsidRPr="007D66B6">
        <w:tab/>
        <w:t>Rel-17</w:t>
      </w:r>
      <w:r w:rsidR="004E18B2" w:rsidRPr="007D66B6">
        <w:tab/>
        <w:t>NR_SmallData_INACTIVE-Core, NR_slice-Core, NR_redcap-Core, NR_cov_enh-Core</w:t>
      </w:r>
    </w:p>
    <w:p w14:paraId="4B53063B" w14:textId="4B64E7E6" w:rsidR="004E18B2" w:rsidRPr="007D66B6" w:rsidRDefault="00916E86" w:rsidP="004E18B2">
      <w:pPr>
        <w:pStyle w:val="Doc-title"/>
      </w:pPr>
      <w:hyperlink r:id="rId3059" w:history="1">
        <w:r>
          <w:rPr>
            <w:rStyle w:val="Hyperlink"/>
          </w:rPr>
          <w:t>R2-2206126</w:t>
        </w:r>
      </w:hyperlink>
      <w:r w:rsidR="004E18B2" w:rsidRPr="007D66B6">
        <w:tab/>
        <w:t>Miscellaneous corrections to RRC specifications for RACH partitioning (RIL: H538, H900, H901, H902)</w:t>
      </w:r>
      <w:r w:rsidR="004E18B2" w:rsidRPr="007D66B6">
        <w:tab/>
        <w:t>Huawei, HiSilicon</w:t>
      </w:r>
      <w:r w:rsidR="004E18B2" w:rsidRPr="007D66B6">
        <w:tab/>
        <w:t>draftCR</w:t>
      </w:r>
      <w:r w:rsidR="004E18B2" w:rsidRPr="007D66B6">
        <w:tab/>
        <w:t>Rel-17</w:t>
      </w:r>
      <w:r w:rsidR="004E18B2" w:rsidRPr="007D66B6">
        <w:tab/>
        <w:t>38.331</w:t>
      </w:r>
      <w:r w:rsidR="004E18B2" w:rsidRPr="007D66B6">
        <w:tab/>
        <w:t>17.0.0</w:t>
      </w:r>
      <w:r w:rsidR="004E18B2" w:rsidRPr="007D66B6">
        <w:tab/>
        <w:t>F</w:t>
      </w:r>
      <w:r w:rsidR="004E18B2" w:rsidRPr="007D66B6">
        <w:tab/>
        <w:t>NR_SmallData_INACTIVE-Core, NR_slice-Core, NR_redcap-Core, NR_cov_enh-Core</w:t>
      </w:r>
    </w:p>
    <w:p w14:paraId="4B22EF4F" w14:textId="682CD830" w:rsidR="004E18B2" w:rsidRPr="007D66B6" w:rsidRDefault="00916E86" w:rsidP="004E18B2">
      <w:pPr>
        <w:pStyle w:val="Doc-title"/>
      </w:pPr>
      <w:hyperlink r:id="rId3060" w:history="1">
        <w:r>
          <w:rPr>
            <w:rStyle w:val="Hyperlink"/>
          </w:rPr>
          <w:t>R2-2206127</w:t>
        </w:r>
      </w:hyperlink>
      <w:r w:rsidR="004E18B2" w:rsidRPr="007D66B6">
        <w:tab/>
        <w:t>Corrections on handling of per feature combination parameters (RIL: H535, H536, H542, H903, H904)</w:t>
      </w:r>
      <w:r w:rsidR="004E18B2" w:rsidRPr="007D66B6">
        <w:tab/>
        <w:t>Huawei, HiSilicon</w:t>
      </w:r>
      <w:r w:rsidR="004E18B2" w:rsidRPr="007D66B6">
        <w:tab/>
        <w:t>draftCR</w:t>
      </w:r>
      <w:r w:rsidR="004E18B2" w:rsidRPr="007D66B6">
        <w:tab/>
        <w:t>Rel-17</w:t>
      </w:r>
      <w:r w:rsidR="004E18B2" w:rsidRPr="007D66B6">
        <w:tab/>
        <w:t>38.331</w:t>
      </w:r>
      <w:r w:rsidR="004E18B2" w:rsidRPr="007D66B6">
        <w:tab/>
        <w:t>17.0.0</w:t>
      </w:r>
      <w:r w:rsidR="004E18B2" w:rsidRPr="007D66B6">
        <w:tab/>
        <w:t>F</w:t>
      </w:r>
      <w:r w:rsidR="004E18B2" w:rsidRPr="007D66B6">
        <w:tab/>
        <w:t>NR_SmallData_INACTIVE-Core, NR_slice-Core, NR_redcap-Core, NR_cov_enh-Core</w:t>
      </w:r>
    </w:p>
    <w:p w14:paraId="1643766E" w14:textId="77777777" w:rsidR="004E18B2" w:rsidRPr="007D66B6" w:rsidRDefault="004E18B2" w:rsidP="004E18B2">
      <w:pPr>
        <w:pStyle w:val="Doc-text2"/>
      </w:pPr>
    </w:p>
    <w:p w14:paraId="35230D70" w14:textId="0C52D179" w:rsidR="004E18B2" w:rsidRPr="007D66B6" w:rsidRDefault="004E18B2" w:rsidP="004E18B2">
      <w:pPr>
        <w:pStyle w:val="Heading3"/>
      </w:pPr>
      <w:bookmarkStart w:id="619" w:name="_Toc105622320"/>
      <w:bookmarkStart w:id="620" w:name="_Toc111585578"/>
      <w:r w:rsidRPr="007D66B6">
        <w:lastRenderedPageBreak/>
        <w:t>6.18.2</w:t>
      </w:r>
      <w:r w:rsidRPr="007D66B6">
        <w:tab/>
        <w:t>Common aspects of RACH procedure</w:t>
      </w:r>
      <w:bookmarkEnd w:id="619"/>
      <w:bookmarkEnd w:id="620"/>
    </w:p>
    <w:p w14:paraId="1CC7535D" w14:textId="77777777" w:rsidR="004E18B2" w:rsidRPr="007D66B6" w:rsidRDefault="004E18B2" w:rsidP="004E18B2">
      <w:pPr>
        <w:pStyle w:val="Comments"/>
      </w:pPr>
      <w:r w:rsidRPr="007D66B6">
        <w:t>A single CR with miscelaneous corrections is encouraged.  Small editorial corrections should be sent directly to rapporteur.  Big open issues can be discussed with contributions with CR in the appendix of the contribution</w:t>
      </w:r>
    </w:p>
    <w:p w14:paraId="25D5C9D0" w14:textId="77777777" w:rsidR="004E18B2" w:rsidRPr="007D66B6" w:rsidRDefault="004E18B2" w:rsidP="004E18B2">
      <w:pPr>
        <w:pStyle w:val="Comments"/>
      </w:pPr>
    </w:p>
    <w:p w14:paraId="15ABFECA" w14:textId="08B0E3AF" w:rsidR="004E18B2" w:rsidRPr="007D66B6" w:rsidRDefault="00916E86" w:rsidP="004E18B2">
      <w:pPr>
        <w:pStyle w:val="Doc-title"/>
      </w:pPr>
      <w:hyperlink r:id="rId3061" w:history="1">
        <w:r>
          <w:rPr>
            <w:rStyle w:val="Hyperlink"/>
          </w:rPr>
          <w:t>R2-2206482</w:t>
        </w:r>
      </w:hyperlink>
      <w:r w:rsidR="004E18B2" w:rsidRPr="007D66B6">
        <w:tab/>
        <w:t>[AT118-e][508][RA Part] UP open issues and CR 38.321 (ZTE) – Report</w:t>
      </w:r>
      <w:r w:rsidR="004E18B2" w:rsidRPr="007D66B6">
        <w:tab/>
        <w:t>ZTE</w:t>
      </w:r>
    </w:p>
    <w:p w14:paraId="025A5724" w14:textId="77777777" w:rsidR="004E18B2" w:rsidRPr="007D66B6" w:rsidRDefault="004E18B2" w:rsidP="004E18B2">
      <w:pPr>
        <w:pStyle w:val="Doc-text2"/>
      </w:pPr>
      <w:r w:rsidRPr="007D66B6">
        <w:t>=&gt;</w:t>
      </w:r>
      <w:r w:rsidRPr="007D66B6">
        <w:tab/>
        <w:t>Noted</w:t>
      </w:r>
    </w:p>
    <w:p w14:paraId="5ECDA5B1" w14:textId="77777777" w:rsidR="004E18B2" w:rsidRPr="007D66B6" w:rsidRDefault="004E18B2" w:rsidP="004E18B2">
      <w:pPr>
        <w:pStyle w:val="Doc-text2"/>
      </w:pPr>
    </w:p>
    <w:p w14:paraId="125A5830"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 xml:space="preserve">Agreements </w:t>
      </w:r>
    </w:p>
    <w:p w14:paraId="2EF5EE99"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1</w:t>
      </w:r>
      <w:r w:rsidRPr="007D66B6">
        <w:tab/>
        <w:t>Delete the following notes from MAC spec and incorporate corresponding text into RRC (e.g. field descriptions)</w:t>
      </w:r>
    </w:p>
    <w:p w14:paraId="2BCF3029"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NOTE 4: The network configures the same value for rsrp-ThresholdSSB-SUL in all BWPs. So, the UE can obtain this parameter from any Random Access configuration.</w:t>
      </w:r>
    </w:p>
    <w:p w14:paraId="467760CC"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NOTE:</w:t>
      </w:r>
      <w:r w:rsidRPr="007D66B6">
        <w:tab/>
        <w:t>On a given BWP, the network configures the same value for rsrp-ThresholdMsg3. So, the UE can obtain this parameter from any Random Access configuration within the BWP selected for the Random Access procedure.</w:t>
      </w:r>
    </w:p>
    <w:p w14:paraId="6CC94C05"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2</w:t>
      </w:r>
      <w:r w:rsidRPr="007D66B6">
        <w:tab/>
        <w:t>Indicating a non-triggered feature is not allowed (no changes to MAC spec)</w:t>
      </w:r>
    </w:p>
    <w:p w14:paraId="01765AD3" w14:textId="0A03ABCC"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3</w:t>
      </w:r>
      <w:r w:rsidRPr="007D66B6">
        <w:tab/>
        <w:t xml:space="preserve">Merge other changes in </w:t>
      </w:r>
      <w:hyperlink r:id="rId3062" w:history="1">
        <w:r w:rsidR="00916E86">
          <w:rPr>
            <w:rStyle w:val="Hyperlink"/>
          </w:rPr>
          <w:t>R2-2205840</w:t>
        </w:r>
      </w:hyperlink>
      <w:r w:rsidRPr="007D66B6">
        <w:t xml:space="preserve"> (except the Issue 7 and issues related to proposal 3) into the running CR </w:t>
      </w:r>
    </w:p>
    <w:p w14:paraId="3486FFA2" w14:textId="5DA4C204"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4</w:t>
      </w:r>
      <w:r w:rsidRPr="007D66B6">
        <w:tab/>
        <w:t xml:space="preserve">Merge changes in </w:t>
      </w:r>
      <w:hyperlink r:id="rId3063" w:history="1">
        <w:r w:rsidR="00916E86">
          <w:rPr>
            <w:rStyle w:val="Hyperlink"/>
          </w:rPr>
          <w:t>R2-2205553</w:t>
        </w:r>
      </w:hyperlink>
      <w:r w:rsidRPr="007D66B6">
        <w:t xml:space="preserve"> into the running CR </w:t>
      </w:r>
    </w:p>
    <w:p w14:paraId="3A09BF6C" w14:textId="77777777"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 Note that some alignment with other agreeable TPs is needed and will be done by rapporteur (for all the agreeable proposals)</w:t>
      </w:r>
    </w:p>
    <w:p w14:paraId="230161D9" w14:textId="14402BE4"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Merge changes in </w:t>
      </w:r>
      <w:hyperlink r:id="rId3064" w:history="1">
        <w:r w:rsidR="00916E86">
          <w:rPr>
            <w:rStyle w:val="Hyperlink"/>
          </w:rPr>
          <w:t>R2-2205941</w:t>
        </w:r>
      </w:hyperlink>
      <w:r w:rsidRPr="007D66B6">
        <w:t xml:space="preserve"> into the running CR</w:t>
      </w:r>
    </w:p>
    <w:p w14:paraId="07138845" w14:textId="36C4ACA4" w:rsidR="004E18B2" w:rsidRPr="007D66B6" w:rsidRDefault="004E18B2" w:rsidP="00AA1005">
      <w:pPr>
        <w:pStyle w:val="Doc-text2"/>
        <w:numPr>
          <w:ilvl w:val="0"/>
          <w:numId w:val="9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Changes in </w:t>
      </w:r>
      <w:hyperlink r:id="rId3065" w:history="1">
        <w:r w:rsidR="00916E86">
          <w:rPr>
            <w:rStyle w:val="Hyperlink"/>
          </w:rPr>
          <w:t>R2-2205470</w:t>
        </w:r>
      </w:hyperlink>
      <w:r w:rsidRPr="007D66B6">
        <w:t xml:space="preserve"> and in </w:t>
      </w:r>
      <w:hyperlink r:id="rId3066" w:history="1">
        <w:r w:rsidR="00916E86">
          <w:rPr>
            <w:rStyle w:val="Hyperlink"/>
          </w:rPr>
          <w:t>R2-2205942</w:t>
        </w:r>
      </w:hyperlink>
      <w:r w:rsidRPr="007D66B6">
        <w:t xml:space="preserve"> are not pursued.  Any further small clarification needed can be done during CR review phase.</w:t>
      </w:r>
    </w:p>
    <w:p w14:paraId="135F68A8" w14:textId="33522DA3" w:rsidR="004E18B2" w:rsidRPr="007D66B6" w:rsidRDefault="004E18B2" w:rsidP="004E18B2">
      <w:pPr>
        <w:pStyle w:val="Doc-text2"/>
        <w:pBdr>
          <w:top w:val="single" w:sz="4" w:space="1" w:color="auto"/>
          <w:left w:val="single" w:sz="4" w:space="4" w:color="auto"/>
          <w:bottom w:val="single" w:sz="4" w:space="1" w:color="auto"/>
          <w:right w:val="single" w:sz="4" w:space="4" w:color="auto"/>
        </w:pBdr>
      </w:pPr>
      <w:r w:rsidRPr="007D66B6">
        <w:t>8</w:t>
      </w:r>
      <w:r w:rsidRPr="007D66B6">
        <w:tab/>
        <w:t xml:space="preserve">For the fallback cases from CFRA to CBRA, RedCap UE should select the RedCap specific RACH resource, if it is configured (adopt the text similar to the one in </w:t>
      </w:r>
      <w:hyperlink r:id="rId3067" w:history="1">
        <w:r w:rsidR="00916E86">
          <w:rPr>
            <w:rStyle w:val="Hyperlink"/>
          </w:rPr>
          <w:t>R2-2205941</w:t>
        </w:r>
      </w:hyperlink>
      <w:r w:rsidRPr="007D66B6">
        <w:t>)</w:t>
      </w:r>
    </w:p>
    <w:p w14:paraId="4E3EA13D" w14:textId="77777777" w:rsidR="004E18B2" w:rsidRPr="007D66B6" w:rsidRDefault="004E18B2" w:rsidP="004E18B2">
      <w:pPr>
        <w:pStyle w:val="Doc-text2"/>
      </w:pPr>
    </w:p>
    <w:p w14:paraId="53BC8171" w14:textId="77777777" w:rsidR="004E18B2" w:rsidRPr="007D66B6" w:rsidRDefault="004E18B2" w:rsidP="004E18B2">
      <w:pPr>
        <w:pStyle w:val="Doc-text2"/>
      </w:pPr>
    </w:p>
    <w:p w14:paraId="01BEB58E" w14:textId="77777777" w:rsidR="004E18B2" w:rsidRPr="007D66B6" w:rsidRDefault="004E18B2" w:rsidP="004E18B2">
      <w:pPr>
        <w:pStyle w:val="Doc-text2"/>
      </w:pPr>
      <w:r w:rsidRPr="007D66B6">
        <w:t>May need some online discussion but likely agreeable</w:t>
      </w:r>
    </w:p>
    <w:p w14:paraId="0C47B279" w14:textId="4D4A1E19" w:rsidR="004E18B2" w:rsidRPr="007D66B6" w:rsidRDefault="004E18B2" w:rsidP="004E18B2">
      <w:pPr>
        <w:pStyle w:val="Doc-text2"/>
      </w:pPr>
      <w:r w:rsidRPr="007D66B6">
        <w:t xml:space="preserve">Proposal 1: Changes in </w:t>
      </w:r>
      <w:hyperlink r:id="rId3068" w:history="1">
        <w:r w:rsidR="00916E86">
          <w:rPr>
            <w:rStyle w:val="Hyperlink"/>
          </w:rPr>
          <w:t>R2-2205470</w:t>
        </w:r>
      </w:hyperlink>
      <w:r w:rsidRPr="007D66B6">
        <w:t xml:space="preserve"> and in </w:t>
      </w:r>
      <w:hyperlink r:id="rId3069" w:history="1">
        <w:r w:rsidR="00916E86">
          <w:rPr>
            <w:rStyle w:val="Hyperlink"/>
          </w:rPr>
          <w:t>R2-2205942</w:t>
        </w:r>
      </w:hyperlink>
      <w:r w:rsidRPr="007D66B6">
        <w:t xml:space="preserve"> are not pursued</w:t>
      </w:r>
    </w:p>
    <w:p w14:paraId="3596940B" w14:textId="77777777" w:rsidR="004E18B2" w:rsidRPr="007D66B6" w:rsidRDefault="004E18B2" w:rsidP="00AA1005">
      <w:pPr>
        <w:pStyle w:val="Doc-text2"/>
        <w:numPr>
          <w:ilvl w:val="0"/>
          <w:numId w:val="91"/>
        </w:numPr>
        <w:overflowPunct/>
        <w:autoSpaceDE/>
        <w:autoSpaceDN/>
        <w:adjustRightInd/>
        <w:textAlignment w:val="auto"/>
      </w:pPr>
      <w:r w:rsidRPr="007D66B6">
        <w:t xml:space="preserve">Huawei felt that the companies were quite ok with a potential clarification, but if we don’t want to change that much we should clarify that the resources there are selected and not available.  ZTE indicates that some updates were done and we can discuss in the CR.  </w:t>
      </w:r>
    </w:p>
    <w:p w14:paraId="6CBA2A6C" w14:textId="4BD832AE" w:rsidR="004E18B2" w:rsidRPr="007D66B6" w:rsidRDefault="004E18B2" w:rsidP="004E18B2">
      <w:pPr>
        <w:pStyle w:val="Doc-text2"/>
      </w:pPr>
      <w:r w:rsidRPr="007D66B6">
        <w:t xml:space="preserve">Proposal 3: For the fallback cases from CFRA to CBRA, RedCap UE should select the RedCap specific RACH resource, if it is configured (adopt the text similar to the one in </w:t>
      </w:r>
      <w:hyperlink r:id="rId3070" w:history="1">
        <w:r w:rsidR="00916E86">
          <w:rPr>
            <w:rStyle w:val="Hyperlink"/>
          </w:rPr>
          <w:t>R2-2205941</w:t>
        </w:r>
      </w:hyperlink>
      <w:r w:rsidRPr="007D66B6">
        <w:t>)</w:t>
      </w:r>
    </w:p>
    <w:p w14:paraId="3CFA6A3E" w14:textId="77777777" w:rsidR="004E18B2" w:rsidRPr="007D66B6" w:rsidRDefault="004E18B2" w:rsidP="004E18B2">
      <w:pPr>
        <w:pStyle w:val="Doc-text2"/>
        <w:ind w:left="0" w:firstLine="0"/>
      </w:pPr>
    </w:p>
    <w:p w14:paraId="6DCAB3D9" w14:textId="77777777" w:rsidR="004E18B2" w:rsidRPr="007D66B6" w:rsidRDefault="004E18B2" w:rsidP="004E18B2">
      <w:pPr>
        <w:pStyle w:val="Doc-text2"/>
        <w:ind w:left="0" w:firstLine="0"/>
      </w:pPr>
      <w:r w:rsidRPr="007D66B6">
        <w:t>Not treated online but considered in summaries</w:t>
      </w:r>
    </w:p>
    <w:p w14:paraId="1462782E" w14:textId="77777777" w:rsidR="004E18B2" w:rsidRPr="007D66B6" w:rsidRDefault="004E18B2" w:rsidP="004E18B2">
      <w:pPr>
        <w:pStyle w:val="Doc-title"/>
        <w:rPr>
          <w:b/>
          <w:bCs/>
        </w:rPr>
      </w:pPr>
      <w:r w:rsidRPr="007D66B6">
        <w:rPr>
          <w:b/>
          <w:bCs/>
        </w:rPr>
        <w:t>Relation between resource selection in RA and SDT</w:t>
      </w:r>
    </w:p>
    <w:p w14:paraId="20A9495D" w14:textId="4E875079" w:rsidR="004E18B2" w:rsidRPr="007D66B6" w:rsidRDefault="00916E86" w:rsidP="004E18B2">
      <w:pPr>
        <w:pStyle w:val="Doc-title"/>
      </w:pPr>
      <w:hyperlink r:id="rId3071" w:history="1">
        <w:r>
          <w:rPr>
            <w:rStyle w:val="Hyperlink"/>
          </w:rPr>
          <w:t>R2-2205470</w:t>
        </w:r>
      </w:hyperlink>
      <w:r w:rsidR="004E18B2" w:rsidRPr="007D66B6">
        <w:tab/>
        <w:t>Consideration on UP Remaining Issues of RACH common</w:t>
      </w:r>
      <w:r w:rsidR="004E18B2" w:rsidRPr="007D66B6">
        <w:tab/>
        <w:t>CATT</w:t>
      </w:r>
      <w:r w:rsidR="004E18B2" w:rsidRPr="007D66B6">
        <w:tab/>
        <w:t>discussion</w:t>
      </w:r>
      <w:r w:rsidR="004E18B2" w:rsidRPr="007D66B6">
        <w:tab/>
        <w:t>Rel-17</w:t>
      </w:r>
      <w:r w:rsidR="004E18B2" w:rsidRPr="007D66B6">
        <w:tab/>
        <w:t>NR_cov_enh-Core, NR_slice-Core, NR_SmallData_INACTIVE-Core, NR_redcap-Core</w:t>
      </w:r>
    </w:p>
    <w:p w14:paraId="197047A9" w14:textId="77777777" w:rsidR="004E18B2" w:rsidRPr="007D66B6" w:rsidRDefault="004E18B2" w:rsidP="004E18B2">
      <w:pPr>
        <w:pStyle w:val="Doc-text2"/>
      </w:pPr>
      <w:r w:rsidRPr="007D66B6">
        <w:t>Proposal 1: SUL selection in RA-SDT should be considered in the RACH common procedure.</w:t>
      </w:r>
    </w:p>
    <w:p w14:paraId="0379CDD4" w14:textId="1231A554" w:rsidR="004E18B2" w:rsidRPr="007D66B6" w:rsidRDefault="00916E86" w:rsidP="004E18B2">
      <w:pPr>
        <w:pStyle w:val="Doc-title"/>
      </w:pPr>
      <w:hyperlink r:id="rId3072" w:history="1">
        <w:r>
          <w:rPr>
            <w:rStyle w:val="Hyperlink"/>
          </w:rPr>
          <w:t>R2-2205942</w:t>
        </w:r>
      </w:hyperlink>
      <w:r w:rsidR="004E18B2" w:rsidRPr="007D66B6">
        <w:tab/>
        <w:t>Correction to RACH procedure with SDT applicability</w:t>
      </w:r>
      <w:r w:rsidR="004E18B2" w:rsidRPr="007D66B6">
        <w:tab/>
        <w:t>Huawei, HiSilicon</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NR_SmallData_INACTIVE-Core, NR_slice-Core, NR_redcap-Core, NR_cov_enh-Core</w:t>
      </w:r>
    </w:p>
    <w:p w14:paraId="72D9F0AA" w14:textId="77777777" w:rsidR="004E18B2" w:rsidRPr="007D66B6" w:rsidRDefault="004E18B2" w:rsidP="004E18B2">
      <w:pPr>
        <w:pStyle w:val="Doc-text2"/>
      </w:pPr>
    </w:p>
    <w:p w14:paraId="2DF2A1DF" w14:textId="06906D3A" w:rsidR="004E18B2" w:rsidRPr="007D66B6" w:rsidRDefault="00916E86" w:rsidP="004E18B2">
      <w:pPr>
        <w:pStyle w:val="Doc-title"/>
      </w:pPr>
      <w:hyperlink r:id="rId3073" w:history="1">
        <w:r>
          <w:rPr>
            <w:rStyle w:val="Hyperlink"/>
          </w:rPr>
          <w:t>R2-2205486</w:t>
        </w:r>
      </w:hyperlink>
      <w:r w:rsidR="004E18B2" w:rsidRPr="007D66B6">
        <w:tab/>
        <w:t>Correction on fallback cases from CFRA to CBRA for RedCap UE</w:t>
      </w:r>
      <w:r w:rsidR="004E18B2" w:rsidRPr="007D66B6">
        <w:tab/>
        <w:t>LG Electronics Inc.</w:t>
      </w:r>
      <w:r w:rsidR="004E18B2" w:rsidRPr="007D66B6">
        <w:tab/>
        <w:t>discussion</w:t>
      </w:r>
      <w:r w:rsidR="004E18B2" w:rsidRPr="007D66B6">
        <w:tab/>
        <w:t>Rel-17</w:t>
      </w:r>
      <w:r w:rsidR="004E18B2" w:rsidRPr="007D66B6">
        <w:tab/>
        <w:t>NR_SmallData_INACTIVE-Core, NR_slice-Core, NR_redcap-Core, NR_cov_enh-Core</w:t>
      </w:r>
    </w:p>
    <w:p w14:paraId="5038A215" w14:textId="77777777" w:rsidR="004E18B2" w:rsidRPr="007D66B6" w:rsidRDefault="004E18B2" w:rsidP="004E18B2">
      <w:pPr>
        <w:pStyle w:val="Doc-text2"/>
      </w:pPr>
      <w:r w:rsidRPr="007D66B6">
        <w:t>Proposal 1: Clarify in section 5.27.1 that UE selects Random Access resource according to 5.1.1b (instead of UE just checking the availability of RA-SDT resources), i.e. SDT is only initiated when the feature indication associated with the selected set of Random Access resources includes SDT.</w:t>
      </w:r>
    </w:p>
    <w:p w14:paraId="27AED0B4" w14:textId="77777777" w:rsidR="004E18B2" w:rsidRPr="007D66B6" w:rsidRDefault="004E18B2" w:rsidP="004E18B2">
      <w:pPr>
        <w:pStyle w:val="Doc-text2"/>
      </w:pPr>
      <w:r w:rsidRPr="007D66B6">
        <w:t>Proposal 2: In 5.1.1, clarify that the selection of the set of Random Access resources takes place only in case they were not selected previously during SDT validity check.</w:t>
      </w:r>
    </w:p>
    <w:p w14:paraId="78895165" w14:textId="77777777" w:rsidR="004E18B2" w:rsidRPr="007D66B6" w:rsidRDefault="004E18B2" w:rsidP="004E18B2">
      <w:pPr>
        <w:pStyle w:val="Doc-text2"/>
      </w:pPr>
    </w:p>
    <w:p w14:paraId="47047EE3" w14:textId="77777777" w:rsidR="004E18B2" w:rsidRPr="007D66B6" w:rsidRDefault="004E18B2" w:rsidP="004E18B2">
      <w:pPr>
        <w:pStyle w:val="Doc-title"/>
      </w:pPr>
      <w:r w:rsidRPr="007D66B6">
        <w:t>General framework</w:t>
      </w:r>
    </w:p>
    <w:p w14:paraId="12849339" w14:textId="542CD23E" w:rsidR="004E18B2" w:rsidRPr="007D66B6" w:rsidRDefault="00916E86" w:rsidP="004E18B2">
      <w:pPr>
        <w:pStyle w:val="Doc-title"/>
      </w:pPr>
      <w:hyperlink r:id="rId3074" w:history="1">
        <w:r>
          <w:rPr>
            <w:rStyle w:val="Hyperlink"/>
          </w:rPr>
          <w:t>R2-2205876</w:t>
        </w:r>
      </w:hyperlink>
      <w:r w:rsidR="004E18B2" w:rsidRPr="007D66B6">
        <w:tab/>
        <w:t>Feature Prioritization for RACH Partitioning</w:t>
      </w:r>
      <w:r w:rsidR="004E18B2" w:rsidRPr="007D66B6">
        <w:tab/>
        <w:t>Ericsson</w:t>
      </w:r>
      <w:r w:rsidR="004E18B2" w:rsidRPr="007D66B6">
        <w:tab/>
        <w:t>discussion</w:t>
      </w:r>
      <w:r w:rsidR="004E18B2" w:rsidRPr="007D66B6">
        <w:tab/>
        <w:t>Rel-17</w:t>
      </w:r>
    </w:p>
    <w:p w14:paraId="0310B380" w14:textId="77777777" w:rsidR="004E18B2" w:rsidRPr="007D66B6" w:rsidRDefault="004E18B2" w:rsidP="004E18B2">
      <w:pPr>
        <w:pStyle w:val="Doc-title"/>
      </w:pPr>
    </w:p>
    <w:p w14:paraId="32C2D50C" w14:textId="436FE8E0" w:rsidR="004E18B2" w:rsidRPr="007D66B6" w:rsidRDefault="00916E86" w:rsidP="004E18B2">
      <w:pPr>
        <w:pStyle w:val="Doc-title"/>
      </w:pPr>
      <w:hyperlink r:id="rId3075" w:history="1">
        <w:r>
          <w:rPr>
            <w:rStyle w:val="Hyperlink"/>
          </w:rPr>
          <w:t>R2-2205553</w:t>
        </w:r>
      </w:hyperlink>
      <w:r w:rsidR="004E18B2" w:rsidRPr="007D66B6">
        <w:tab/>
        <w:t>MAC Corrections for RACH partitioning</w:t>
      </w:r>
      <w:r w:rsidR="004E18B2" w:rsidRPr="007D66B6">
        <w:tab/>
        <w:t>ZTE Corporation (rapporteur)</w:t>
      </w:r>
      <w:r w:rsidR="004E18B2" w:rsidRPr="007D66B6">
        <w:tab/>
        <w:t>CR</w:t>
      </w:r>
      <w:r w:rsidR="004E18B2" w:rsidRPr="007D66B6">
        <w:tab/>
        <w:t>Rel-17</w:t>
      </w:r>
      <w:r w:rsidR="004E18B2" w:rsidRPr="007D66B6">
        <w:tab/>
        <w:t>38.321</w:t>
      </w:r>
      <w:r w:rsidR="004E18B2" w:rsidRPr="007D66B6">
        <w:tab/>
        <w:t>17.0.0</w:t>
      </w:r>
      <w:r w:rsidR="004E18B2" w:rsidRPr="007D66B6">
        <w:tab/>
        <w:t>1273</w:t>
      </w:r>
      <w:r w:rsidR="004E18B2" w:rsidRPr="007D66B6">
        <w:tab/>
        <w:t>-</w:t>
      </w:r>
      <w:r w:rsidR="004E18B2" w:rsidRPr="007D66B6">
        <w:tab/>
        <w:t>F</w:t>
      </w:r>
      <w:r w:rsidR="004E18B2" w:rsidRPr="007D66B6">
        <w:tab/>
        <w:t>NR_redcap-Core, NR_SmallData_INACTIVE-Core, NR_cov_enh-Core, NR_slice-Core</w:t>
      </w:r>
    </w:p>
    <w:p w14:paraId="5C538ECF" w14:textId="3903095C" w:rsidR="00A756DC" w:rsidRPr="007D66B6" w:rsidRDefault="00A756DC" w:rsidP="00A756DC">
      <w:pPr>
        <w:pStyle w:val="Doc-text2"/>
      </w:pPr>
      <w:r w:rsidRPr="007D66B6">
        <w:t xml:space="preserve">=&gt; Revised in </w:t>
      </w:r>
      <w:hyperlink r:id="rId3076" w:history="1">
        <w:r w:rsidR="00916E86">
          <w:rPr>
            <w:rStyle w:val="Hyperlink"/>
          </w:rPr>
          <w:t>R2-2206484</w:t>
        </w:r>
      </w:hyperlink>
    </w:p>
    <w:p w14:paraId="0D44C99B" w14:textId="44482E29" w:rsidR="00A756DC" w:rsidRPr="007D66B6" w:rsidRDefault="00916E86" w:rsidP="00A756DC">
      <w:pPr>
        <w:pStyle w:val="Doc-title"/>
      </w:pPr>
      <w:hyperlink r:id="rId3077" w:history="1">
        <w:r>
          <w:rPr>
            <w:rStyle w:val="Hyperlink"/>
          </w:rPr>
          <w:t>R2-2206484</w:t>
        </w:r>
      </w:hyperlink>
      <w:r w:rsidR="00A756DC" w:rsidRPr="007D66B6">
        <w:tab/>
        <w:t>MAC Corrections for RACH partitioning</w:t>
      </w:r>
      <w:r w:rsidR="00A756DC" w:rsidRPr="007D66B6">
        <w:tab/>
        <w:t>ZTE Corporation (rapporteur), LG Electronics Inc.</w:t>
      </w:r>
      <w:r w:rsidR="00A756DC" w:rsidRPr="007D66B6">
        <w:tab/>
        <w:t>CR</w:t>
      </w:r>
      <w:r w:rsidR="00A756DC" w:rsidRPr="007D66B6">
        <w:tab/>
        <w:t>Rel-17</w:t>
      </w:r>
      <w:r w:rsidR="00A756DC" w:rsidRPr="007D66B6">
        <w:tab/>
        <w:t>38.321</w:t>
      </w:r>
      <w:r w:rsidR="00A756DC" w:rsidRPr="007D66B6">
        <w:tab/>
        <w:t>17.0.0</w:t>
      </w:r>
      <w:r w:rsidR="00A756DC" w:rsidRPr="007D66B6">
        <w:tab/>
        <w:t>1273</w:t>
      </w:r>
      <w:r w:rsidR="00A756DC" w:rsidRPr="007D66B6">
        <w:tab/>
        <w:t>1</w:t>
      </w:r>
      <w:r w:rsidR="00A756DC" w:rsidRPr="007D66B6">
        <w:tab/>
        <w:t>F</w:t>
      </w:r>
      <w:r w:rsidR="00A756DC" w:rsidRPr="007D66B6">
        <w:tab/>
        <w:t>NR_redcap-Core, NR_SmallData_INACTIVE-Core, NR_cov_enh-Core, NR_slice-Core</w:t>
      </w:r>
    </w:p>
    <w:p w14:paraId="785F4895" w14:textId="3D1E837A" w:rsidR="00A756DC" w:rsidRPr="007D66B6" w:rsidRDefault="00A756DC" w:rsidP="00A756DC">
      <w:pPr>
        <w:pStyle w:val="Doc-text2"/>
      </w:pPr>
      <w:r w:rsidRPr="007D66B6">
        <w:t>=&gt; Agreed</w:t>
      </w:r>
    </w:p>
    <w:p w14:paraId="3144A0D1" w14:textId="4413E346" w:rsidR="00A756DC" w:rsidRPr="007D66B6" w:rsidRDefault="00A756DC" w:rsidP="00A756DC">
      <w:pPr>
        <w:pStyle w:val="Doc-text2"/>
      </w:pPr>
    </w:p>
    <w:p w14:paraId="69E670C5" w14:textId="77777777" w:rsidR="0057228C" w:rsidRPr="007D66B6" w:rsidRDefault="0057228C" w:rsidP="0057228C">
      <w:pPr>
        <w:pStyle w:val="EmailDiscussion"/>
        <w:overflowPunct/>
        <w:autoSpaceDE/>
        <w:autoSpaceDN/>
        <w:adjustRightInd/>
        <w:ind w:left="1619" w:hanging="360"/>
        <w:textAlignment w:val="auto"/>
        <w:rPr>
          <w:lang w:val="en-US"/>
        </w:rPr>
      </w:pPr>
      <w:r w:rsidRPr="007D66B6">
        <w:rPr>
          <w:lang w:val="en-US"/>
        </w:rPr>
        <w:t>[POST118-e][508][RA Part] UP open issues and CR 38.321 (ZTE)</w:t>
      </w:r>
    </w:p>
    <w:p w14:paraId="48811E3E" w14:textId="77777777" w:rsidR="0057228C" w:rsidRPr="007D66B6" w:rsidRDefault="0057228C" w:rsidP="0057228C">
      <w:pPr>
        <w:pStyle w:val="EmailDiscussion2"/>
        <w:ind w:left="1619"/>
      </w:pPr>
      <w:r w:rsidRPr="007D66B6">
        <w:tab/>
        <w:t>UP open issues and CR capturing agreed corrections</w:t>
      </w:r>
    </w:p>
    <w:p w14:paraId="1C7200D9" w14:textId="77777777" w:rsidR="0057228C" w:rsidRPr="007D66B6" w:rsidRDefault="0057228C" w:rsidP="0057228C">
      <w:pPr>
        <w:pStyle w:val="EmailDiscussion2"/>
        <w:ind w:left="1619" w:firstLine="0"/>
      </w:pPr>
      <w:r w:rsidRPr="007D66B6">
        <w:t>Deadline: short deadline</w:t>
      </w:r>
    </w:p>
    <w:p w14:paraId="5C9753E1" w14:textId="4D2D64E5" w:rsidR="0057228C" w:rsidRPr="007D66B6" w:rsidRDefault="0057228C" w:rsidP="0057228C">
      <w:pPr>
        <w:pStyle w:val="EmailDiscussion2"/>
      </w:pPr>
      <w:r w:rsidRPr="007D66B6">
        <w:t xml:space="preserve">=&gt; Agreed in </w:t>
      </w:r>
      <w:hyperlink r:id="rId3078" w:history="1">
        <w:r w:rsidR="00916E86">
          <w:rPr>
            <w:rStyle w:val="Hyperlink"/>
          </w:rPr>
          <w:t>R2-2206484</w:t>
        </w:r>
      </w:hyperlink>
    </w:p>
    <w:p w14:paraId="4A02D65C" w14:textId="77777777" w:rsidR="0057228C" w:rsidRPr="007D66B6" w:rsidRDefault="0057228C" w:rsidP="00A756DC">
      <w:pPr>
        <w:pStyle w:val="Doc-text2"/>
      </w:pPr>
    </w:p>
    <w:p w14:paraId="7773F2E4" w14:textId="2CF22A31" w:rsidR="004E18B2" w:rsidRPr="007D66B6" w:rsidRDefault="00916E86" w:rsidP="004E18B2">
      <w:pPr>
        <w:pStyle w:val="Doc-title"/>
      </w:pPr>
      <w:hyperlink r:id="rId3079" w:history="1">
        <w:r>
          <w:rPr>
            <w:rStyle w:val="Hyperlink"/>
          </w:rPr>
          <w:t>R2-2205839</w:t>
        </w:r>
      </w:hyperlink>
      <w:r w:rsidR="004E18B2" w:rsidRPr="007D66B6">
        <w:tab/>
        <w:t>Introduction of RACH partitioning</w:t>
      </w:r>
      <w:r w:rsidR="004E18B2" w:rsidRPr="007D66B6">
        <w:tab/>
        <w:t>Nokia, Nokia Shanghai Bell</w:t>
      </w:r>
      <w:r w:rsidR="004E18B2" w:rsidRPr="007D66B6">
        <w:tab/>
        <w:t>CR</w:t>
      </w:r>
      <w:r w:rsidR="004E18B2" w:rsidRPr="007D66B6">
        <w:tab/>
        <w:t>Rel-17</w:t>
      </w:r>
      <w:r w:rsidR="004E18B2" w:rsidRPr="007D66B6">
        <w:tab/>
        <w:t>38.300</w:t>
      </w:r>
      <w:r w:rsidR="004E18B2" w:rsidRPr="007D66B6">
        <w:tab/>
        <w:t>17.0.0</w:t>
      </w:r>
      <w:r w:rsidR="004E18B2" w:rsidRPr="007D66B6">
        <w:tab/>
        <w:t>0466</w:t>
      </w:r>
      <w:r w:rsidR="004E18B2" w:rsidRPr="007D66B6">
        <w:tab/>
        <w:t>-</w:t>
      </w:r>
      <w:r w:rsidR="004E18B2" w:rsidRPr="007D66B6">
        <w:tab/>
        <w:t>F</w:t>
      </w:r>
      <w:r w:rsidR="004E18B2" w:rsidRPr="007D66B6">
        <w:tab/>
        <w:t>NR_SmallData_INACTIVE-Core</w:t>
      </w:r>
    </w:p>
    <w:p w14:paraId="512B3959" w14:textId="0B27D761" w:rsidR="00673736" w:rsidRPr="007D66B6" w:rsidRDefault="00673736" w:rsidP="00673736">
      <w:pPr>
        <w:pStyle w:val="Doc-text2"/>
      </w:pPr>
      <w:r w:rsidRPr="007D66B6">
        <w:t xml:space="preserve">=&gt; Revised in </w:t>
      </w:r>
      <w:hyperlink r:id="rId3080" w:history="1">
        <w:r w:rsidR="00916E86">
          <w:rPr>
            <w:rStyle w:val="Hyperlink"/>
          </w:rPr>
          <w:t>R2-2206820</w:t>
        </w:r>
      </w:hyperlink>
    </w:p>
    <w:p w14:paraId="36159B82" w14:textId="24998B3F" w:rsidR="00673736" w:rsidRPr="007D66B6" w:rsidRDefault="00916E86" w:rsidP="00673736">
      <w:pPr>
        <w:pStyle w:val="Doc-title"/>
      </w:pPr>
      <w:hyperlink r:id="rId3081" w:history="1">
        <w:r>
          <w:rPr>
            <w:rStyle w:val="Hyperlink"/>
          </w:rPr>
          <w:t>R2-2206820</w:t>
        </w:r>
      </w:hyperlink>
      <w:r w:rsidR="00673736" w:rsidRPr="007D66B6">
        <w:tab/>
        <w:t>Introduction of RACH partitioning</w:t>
      </w:r>
      <w:r w:rsidR="00673736" w:rsidRPr="007D66B6">
        <w:tab/>
        <w:t>Nokia, Nokia Shanghai Bell</w:t>
      </w:r>
      <w:r w:rsidR="00673736" w:rsidRPr="007D66B6">
        <w:tab/>
        <w:t>CR</w:t>
      </w:r>
      <w:r w:rsidR="00673736" w:rsidRPr="007D66B6">
        <w:tab/>
        <w:t>Rel-17</w:t>
      </w:r>
      <w:r w:rsidR="00673736" w:rsidRPr="007D66B6">
        <w:tab/>
        <w:t>38.300</w:t>
      </w:r>
      <w:r w:rsidR="00673736" w:rsidRPr="007D66B6">
        <w:tab/>
        <w:t>17.0.0</w:t>
      </w:r>
      <w:r w:rsidR="00673736" w:rsidRPr="007D66B6">
        <w:tab/>
        <w:t>0466</w:t>
      </w:r>
      <w:r w:rsidR="00673736" w:rsidRPr="007D66B6">
        <w:tab/>
        <w:t>1</w:t>
      </w:r>
      <w:r w:rsidR="00673736" w:rsidRPr="007D66B6">
        <w:tab/>
        <w:t>F</w:t>
      </w:r>
      <w:r w:rsidR="00673736" w:rsidRPr="007D66B6">
        <w:tab/>
        <w:t>NR_SmallData_INACTIVE-Core, NR_Slice -Core, NR_redcap-Core, NR_cov_enh-Core</w:t>
      </w:r>
    </w:p>
    <w:p w14:paraId="6AA92BB5" w14:textId="76FEAA33" w:rsidR="00673736" w:rsidRPr="007D66B6" w:rsidRDefault="00673736" w:rsidP="00673736">
      <w:pPr>
        <w:pStyle w:val="Doc-text2"/>
      </w:pPr>
    </w:p>
    <w:p w14:paraId="479A9504" w14:textId="77777777" w:rsidR="00673736" w:rsidRPr="007D66B6" w:rsidRDefault="00673736" w:rsidP="00673736">
      <w:pPr>
        <w:pStyle w:val="EmailDiscussion"/>
        <w:overflowPunct/>
        <w:autoSpaceDE/>
        <w:autoSpaceDN/>
        <w:adjustRightInd/>
        <w:ind w:left="1619" w:hanging="360"/>
        <w:textAlignment w:val="auto"/>
        <w:rPr>
          <w:lang w:val="en-US"/>
        </w:rPr>
      </w:pPr>
      <w:r w:rsidRPr="007D66B6">
        <w:rPr>
          <w:lang w:val="en-US"/>
        </w:rPr>
        <w:t>[POST118-e][510][RA Part] CR to 38.300 (Nokia)</w:t>
      </w:r>
    </w:p>
    <w:p w14:paraId="10538AA1" w14:textId="77777777" w:rsidR="00673736" w:rsidRPr="007D66B6" w:rsidRDefault="00673736" w:rsidP="00673736">
      <w:pPr>
        <w:pStyle w:val="EmailDiscussion2"/>
        <w:rPr>
          <w:lang w:val="en-US"/>
        </w:rPr>
      </w:pPr>
      <w:r w:rsidRPr="007D66B6">
        <w:rPr>
          <w:lang w:val="en-US"/>
        </w:rPr>
        <w:tab/>
        <w:t>Deadline: short deadline</w:t>
      </w:r>
    </w:p>
    <w:p w14:paraId="6FFA0399" w14:textId="1B0DEE17" w:rsidR="00673736" w:rsidRPr="007D66B6" w:rsidRDefault="00673736" w:rsidP="00673736">
      <w:pPr>
        <w:pStyle w:val="EmailDiscussion2"/>
      </w:pPr>
      <w:r w:rsidRPr="007D66B6">
        <w:t xml:space="preserve">=&gt; Agreed in </w:t>
      </w:r>
      <w:hyperlink r:id="rId3082" w:history="1">
        <w:r w:rsidR="00916E86">
          <w:rPr>
            <w:rStyle w:val="Hyperlink"/>
          </w:rPr>
          <w:t>R2-2206820</w:t>
        </w:r>
      </w:hyperlink>
    </w:p>
    <w:p w14:paraId="3EB73BA5" w14:textId="6A496144" w:rsidR="00441388" w:rsidRPr="007D66B6" w:rsidRDefault="00441388" w:rsidP="00673736">
      <w:pPr>
        <w:pStyle w:val="EmailDiscussion2"/>
      </w:pPr>
      <w:r w:rsidRPr="007D66B6">
        <w:t>=&gt; Coversheet revision by MCC (wrong revision)</w:t>
      </w:r>
    </w:p>
    <w:p w14:paraId="1C255362" w14:textId="77777777" w:rsidR="00441388" w:rsidRPr="007D66B6" w:rsidRDefault="00441388" w:rsidP="00673736">
      <w:pPr>
        <w:pStyle w:val="EmailDiscussion2"/>
      </w:pPr>
    </w:p>
    <w:p w14:paraId="25DA2971" w14:textId="5CA90C4D" w:rsidR="00441388" w:rsidRPr="007D66B6" w:rsidRDefault="00916E86" w:rsidP="00441388">
      <w:pPr>
        <w:pStyle w:val="Doc-title"/>
      </w:pPr>
      <w:hyperlink r:id="rId3083" w:history="1">
        <w:r>
          <w:rPr>
            <w:rStyle w:val="Hyperlink"/>
          </w:rPr>
          <w:t>R2-2206879</w:t>
        </w:r>
      </w:hyperlink>
      <w:r w:rsidR="00441388" w:rsidRPr="007D66B6">
        <w:tab/>
        <w:t>Introduction of RACH partitioning</w:t>
      </w:r>
      <w:r w:rsidR="00441388" w:rsidRPr="007D66B6">
        <w:tab/>
        <w:t>Nokia, Nokia Shanghai Bell</w:t>
      </w:r>
      <w:r w:rsidR="00441388" w:rsidRPr="007D66B6">
        <w:tab/>
        <w:t>CR</w:t>
      </w:r>
      <w:r w:rsidR="00441388" w:rsidRPr="007D66B6">
        <w:tab/>
        <w:t>Rel-17</w:t>
      </w:r>
      <w:r w:rsidR="00441388" w:rsidRPr="007D66B6">
        <w:tab/>
        <w:t>38.300</w:t>
      </w:r>
      <w:r w:rsidR="00441388" w:rsidRPr="007D66B6">
        <w:tab/>
        <w:t>17.0.0</w:t>
      </w:r>
      <w:r w:rsidR="00441388" w:rsidRPr="007D66B6">
        <w:tab/>
        <w:t>0466</w:t>
      </w:r>
      <w:r w:rsidR="00441388" w:rsidRPr="007D66B6">
        <w:tab/>
        <w:t>2</w:t>
      </w:r>
      <w:r w:rsidR="00441388" w:rsidRPr="007D66B6">
        <w:tab/>
        <w:t>F</w:t>
      </w:r>
      <w:r w:rsidR="00441388" w:rsidRPr="007D66B6">
        <w:tab/>
        <w:t>NR_SmallData_INACTIVE-Core, NR_Slice -Core, NR_redcap-Core, NR_cov_enh-Core</w:t>
      </w:r>
    </w:p>
    <w:p w14:paraId="22D45280" w14:textId="23E57CB6" w:rsidR="00673736" w:rsidRPr="007D66B6" w:rsidRDefault="00441388" w:rsidP="00673736">
      <w:pPr>
        <w:pStyle w:val="Doc-text2"/>
      </w:pPr>
      <w:r w:rsidRPr="007D66B6">
        <w:t>=&gt; Agreed</w:t>
      </w:r>
    </w:p>
    <w:p w14:paraId="640F527A" w14:textId="77777777" w:rsidR="00441388" w:rsidRPr="007D66B6" w:rsidRDefault="00441388" w:rsidP="00673736">
      <w:pPr>
        <w:pStyle w:val="Doc-text2"/>
      </w:pPr>
    </w:p>
    <w:p w14:paraId="363A1B40" w14:textId="215836ED" w:rsidR="004E18B2" w:rsidRPr="007D66B6" w:rsidRDefault="00916E86" w:rsidP="004E18B2">
      <w:pPr>
        <w:pStyle w:val="Doc-title"/>
      </w:pPr>
      <w:hyperlink r:id="rId3084" w:history="1">
        <w:r>
          <w:rPr>
            <w:rStyle w:val="Hyperlink"/>
          </w:rPr>
          <w:t>R2-2205840</w:t>
        </w:r>
      </w:hyperlink>
      <w:r w:rsidR="004E18B2" w:rsidRPr="007D66B6">
        <w:tab/>
        <w:t>RACH partitioning MAC issues</w:t>
      </w:r>
      <w:r w:rsidR="004E18B2" w:rsidRPr="007D66B6">
        <w:tab/>
        <w:t>Nokia, Nokia Shanghai Bell</w:t>
      </w:r>
      <w:r w:rsidR="004E18B2" w:rsidRPr="007D66B6">
        <w:tab/>
        <w:t>CR</w:t>
      </w:r>
      <w:r w:rsidR="004E18B2" w:rsidRPr="007D66B6">
        <w:tab/>
        <w:t>Rel-17</w:t>
      </w:r>
      <w:r w:rsidR="004E18B2" w:rsidRPr="007D66B6">
        <w:tab/>
        <w:t>38.321</w:t>
      </w:r>
      <w:r w:rsidR="004E18B2" w:rsidRPr="007D66B6">
        <w:tab/>
        <w:t>17.0.0</w:t>
      </w:r>
      <w:r w:rsidR="004E18B2" w:rsidRPr="007D66B6">
        <w:tab/>
        <w:t>1288</w:t>
      </w:r>
      <w:r w:rsidR="004E18B2" w:rsidRPr="007D66B6">
        <w:tab/>
        <w:t>-</w:t>
      </w:r>
      <w:r w:rsidR="004E18B2" w:rsidRPr="007D66B6">
        <w:tab/>
        <w:t>F</w:t>
      </w:r>
      <w:r w:rsidR="004E18B2" w:rsidRPr="007D66B6">
        <w:tab/>
        <w:t>NR_SmallData_INACTIVE-Core</w:t>
      </w:r>
    </w:p>
    <w:p w14:paraId="6E343AFE" w14:textId="7A486D9D" w:rsidR="004E18B2" w:rsidRPr="007D66B6" w:rsidRDefault="00916E86" w:rsidP="004E18B2">
      <w:pPr>
        <w:pStyle w:val="Doc-title"/>
      </w:pPr>
      <w:hyperlink r:id="rId3085" w:history="1">
        <w:r>
          <w:rPr>
            <w:rStyle w:val="Hyperlink"/>
          </w:rPr>
          <w:t>R2-2205941</w:t>
        </w:r>
      </w:hyperlink>
      <w:r w:rsidR="004E18B2" w:rsidRPr="007D66B6">
        <w:tab/>
        <w:t>Various corrections to MAC spec for RACH partitioning</w:t>
      </w:r>
      <w:r w:rsidR="004E18B2" w:rsidRPr="007D66B6">
        <w:tab/>
        <w:t>Huawei, HiSilicon</w:t>
      </w:r>
      <w:r w:rsidR="004E18B2" w:rsidRPr="007D66B6">
        <w:tab/>
        <w:t>draftCR</w:t>
      </w:r>
      <w:r w:rsidR="004E18B2" w:rsidRPr="007D66B6">
        <w:tab/>
        <w:t>Rel-17</w:t>
      </w:r>
      <w:r w:rsidR="004E18B2" w:rsidRPr="007D66B6">
        <w:tab/>
        <w:t>38.321</w:t>
      </w:r>
      <w:r w:rsidR="004E18B2" w:rsidRPr="007D66B6">
        <w:tab/>
        <w:t>17.0.0</w:t>
      </w:r>
      <w:r w:rsidR="004E18B2" w:rsidRPr="007D66B6">
        <w:tab/>
        <w:t>F</w:t>
      </w:r>
      <w:r w:rsidR="004E18B2" w:rsidRPr="007D66B6">
        <w:tab/>
        <w:t>NR_SmallData_INACTIVE-Core, NR_slice-Core, NR_redcap-Core, NR_cov_enh-Core</w:t>
      </w:r>
    </w:p>
    <w:p w14:paraId="32C7B945" w14:textId="77777777" w:rsidR="00AF1050" w:rsidRPr="007D66B6" w:rsidRDefault="00AF1050" w:rsidP="00AF1050">
      <w:pPr>
        <w:pStyle w:val="Doc-text2"/>
      </w:pPr>
    </w:p>
    <w:p w14:paraId="331B4A8F" w14:textId="77777777" w:rsidR="00AF1050" w:rsidRPr="007D66B6" w:rsidRDefault="00AF1050" w:rsidP="00AF1050">
      <w:pPr>
        <w:pStyle w:val="Heading2"/>
      </w:pPr>
      <w:bookmarkStart w:id="621" w:name="_Toc105622321"/>
      <w:bookmarkStart w:id="622" w:name="_Toc111585579"/>
      <w:r w:rsidRPr="007D66B6">
        <w:t>6.19</w:t>
      </w:r>
      <w:r w:rsidRPr="007D66B6">
        <w:tab/>
        <w:t>Coverage Enhancements</w:t>
      </w:r>
      <w:bookmarkEnd w:id="621"/>
      <w:bookmarkEnd w:id="622"/>
    </w:p>
    <w:p w14:paraId="39081628" w14:textId="77777777" w:rsidR="00AF1050" w:rsidRPr="007D66B6" w:rsidRDefault="00AF1050" w:rsidP="00AF1050">
      <w:pPr>
        <w:pStyle w:val="Comments"/>
      </w:pPr>
      <w:r w:rsidRPr="007D66B6">
        <w:t>(NR_cov_enh-Core; leading WG: RAN1; REL-17; WID: RP-211566)</w:t>
      </w:r>
    </w:p>
    <w:p w14:paraId="0646DDF1" w14:textId="77777777" w:rsidR="00AF1050" w:rsidRPr="007D66B6" w:rsidRDefault="00AF1050" w:rsidP="00AF1050">
      <w:pPr>
        <w:pStyle w:val="Comments"/>
      </w:pPr>
      <w:r w:rsidRPr="007D66B6">
        <w:t xml:space="preserve">WI has been declared 100% complete </w:t>
      </w:r>
    </w:p>
    <w:p w14:paraId="67BD1F1F" w14:textId="77777777" w:rsidR="00AF1050" w:rsidRPr="007D66B6" w:rsidRDefault="00AF1050" w:rsidP="00AF1050">
      <w:pPr>
        <w:pStyle w:val="Comments"/>
      </w:pPr>
      <w:r w:rsidRPr="007D66B6">
        <w:t>Tdoc Limitation: 2 tdoc</w:t>
      </w:r>
    </w:p>
    <w:p w14:paraId="5D5FC76B" w14:textId="77777777" w:rsidR="00AF1050" w:rsidRPr="007D66B6" w:rsidRDefault="00AF1050" w:rsidP="00AF1050">
      <w:pPr>
        <w:pStyle w:val="Comments"/>
      </w:pPr>
      <w:r w:rsidRPr="007D66B6">
        <w:t>Common aspects related to RACH indication (in MSG1) / RACH partitioning shall be submitted to 6.18</w:t>
      </w:r>
    </w:p>
    <w:p w14:paraId="4534607C" w14:textId="77777777" w:rsidR="00B777C1" w:rsidRPr="007D66B6" w:rsidRDefault="00B777C1" w:rsidP="00B777C1">
      <w:pPr>
        <w:pStyle w:val="Heading3"/>
      </w:pPr>
      <w:bookmarkStart w:id="623" w:name="_Toc105622322"/>
      <w:bookmarkStart w:id="624" w:name="_Toc111585580"/>
      <w:r w:rsidRPr="007D66B6">
        <w:t>6.19.1</w:t>
      </w:r>
      <w:r w:rsidRPr="007D66B6">
        <w:tab/>
        <w:t>Organizational</w:t>
      </w:r>
      <w:bookmarkEnd w:id="623"/>
      <w:bookmarkEnd w:id="624"/>
    </w:p>
    <w:p w14:paraId="05665C4D" w14:textId="77777777" w:rsidR="00B777C1" w:rsidRPr="007D66B6" w:rsidRDefault="00B777C1" w:rsidP="00B777C1">
      <w:pPr>
        <w:pStyle w:val="Comments"/>
      </w:pPr>
      <w:r w:rsidRPr="007D66B6">
        <w:t xml:space="preserve">Rapporteur input, incoming LS etc. </w:t>
      </w:r>
    </w:p>
    <w:p w14:paraId="42EFB4FD" w14:textId="77777777" w:rsidR="00B777C1" w:rsidRPr="007D66B6" w:rsidRDefault="00B777C1" w:rsidP="00B777C1">
      <w:pPr>
        <w:pStyle w:val="Heading4"/>
      </w:pPr>
      <w:bookmarkStart w:id="625" w:name="_Toc105622323"/>
      <w:bookmarkStart w:id="626" w:name="_Toc111585581"/>
      <w:r w:rsidRPr="007D66B6">
        <w:t>6.19.1.1</w:t>
      </w:r>
      <w:r w:rsidRPr="007D66B6">
        <w:tab/>
        <w:t>LS in</w:t>
      </w:r>
      <w:bookmarkEnd w:id="625"/>
      <w:bookmarkEnd w:id="626"/>
    </w:p>
    <w:p w14:paraId="00FF1E8A" w14:textId="77777777" w:rsidR="00B777C1" w:rsidRPr="007D66B6" w:rsidRDefault="00B777C1" w:rsidP="00B777C1">
      <w:pPr>
        <w:pStyle w:val="Comments"/>
      </w:pPr>
      <w:r w:rsidRPr="007D66B6">
        <w:t>For LSes that need action: one tdoc by contact company to address the LS and potential reply is considered.</w:t>
      </w:r>
    </w:p>
    <w:p w14:paraId="56433254" w14:textId="77777777" w:rsidR="00B777C1" w:rsidRPr="007D66B6" w:rsidRDefault="00B777C1" w:rsidP="00B777C1">
      <w:pPr>
        <w:pStyle w:val="Comments"/>
      </w:pPr>
      <w:r w:rsidRPr="007D66B6">
        <w:t>Rapporteur input may be provided.</w:t>
      </w:r>
    </w:p>
    <w:p w14:paraId="6AEEA212" w14:textId="77777777" w:rsidR="00B777C1" w:rsidRPr="007D66B6" w:rsidRDefault="00B777C1" w:rsidP="00B777C1">
      <w:pPr>
        <w:pStyle w:val="Comments"/>
      </w:pPr>
    </w:p>
    <w:p w14:paraId="5FCC84DF" w14:textId="77777777" w:rsidR="00B777C1" w:rsidRPr="007D66B6" w:rsidRDefault="00B777C1" w:rsidP="00B777C1">
      <w:pPr>
        <w:pStyle w:val="Comments"/>
      </w:pPr>
      <w:r w:rsidRPr="007D66B6">
        <w:t>From RAN4</w:t>
      </w:r>
    </w:p>
    <w:p w14:paraId="4412546D" w14:textId="623F4903" w:rsidR="00B777C1" w:rsidRPr="007D66B6" w:rsidRDefault="00916E86" w:rsidP="00B777C1">
      <w:pPr>
        <w:pStyle w:val="Doc-title"/>
      </w:pPr>
      <w:hyperlink r:id="rId3086" w:history="1">
        <w:r>
          <w:rPr>
            <w:rStyle w:val="Hyperlink"/>
          </w:rPr>
          <w:t>R2-2204444</w:t>
        </w:r>
      </w:hyperlink>
      <w:r w:rsidR="00B777C1" w:rsidRPr="007D66B6">
        <w:tab/>
        <w:t>Reply LS on Maximum duration for DMRS bundling (R4-2206537; contact: Qualcomm)</w:t>
      </w:r>
      <w:r w:rsidR="00B777C1" w:rsidRPr="007D66B6">
        <w:tab/>
        <w:t>RAN4</w:t>
      </w:r>
      <w:r w:rsidR="00B777C1" w:rsidRPr="007D66B6">
        <w:tab/>
        <w:t>LS in</w:t>
      </w:r>
      <w:r w:rsidR="00B777C1" w:rsidRPr="007D66B6">
        <w:tab/>
        <w:t>Rel-17</w:t>
      </w:r>
      <w:r w:rsidR="00B777C1" w:rsidRPr="007D66B6">
        <w:tab/>
        <w:t>NR_cov_enh</w:t>
      </w:r>
      <w:r w:rsidR="00B777C1" w:rsidRPr="007D66B6">
        <w:tab/>
        <w:t>To:RAN1, RAN2</w:t>
      </w:r>
    </w:p>
    <w:p w14:paraId="0E3DA547" w14:textId="77777777" w:rsidR="00B777C1" w:rsidRPr="007D66B6" w:rsidRDefault="00B777C1" w:rsidP="00AA1005">
      <w:pPr>
        <w:pStyle w:val="Doc-text2"/>
        <w:numPr>
          <w:ilvl w:val="0"/>
          <w:numId w:val="44"/>
        </w:numPr>
        <w:overflowPunct/>
        <w:autoSpaceDE/>
        <w:autoSpaceDN/>
        <w:adjustRightInd/>
        <w:textAlignment w:val="auto"/>
      </w:pPr>
      <w:r w:rsidRPr="007D66B6">
        <w:t>Treated with the next LS</w:t>
      </w:r>
    </w:p>
    <w:p w14:paraId="6DFA59CD" w14:textId="11081B37" w:rsidR="00B777C1" w:rsidRPr="007D66B6" w:rsidRDefault="00916E86" w:rsidP="00B777C1">
      <w:pPr>
        <w:pStyle w:val="Doc-title"/>
      </w:pPr>
      <w:hyperlink r:id="rId3087" w:history="1">
        <w:r>
          <w:rPr>
            <w:rStyle w:val="Hyperlink"/>
          </w:rPr>
          <w:t>R2-2204505</w:t>
        </w:r>
      </w:hyperlink>
      <w:r w:rsidR="00B777C1" w:rsidRPr="007D66B6">
        <w:tab/>
        <w:t>Reply LS on Length of Maximum duration (R4-2206580; contact: China Telecom)</w:t>
      </w:r>
      <w:r w:rsidR="00B777C1" w:rsidRPr="007D66B6">
        <w:tab/>
        <w:t>RAN4</w:t>
      </w:r>
      <w:r w:rsidR="00B777C1" w:rsidRPr="007D66B6">
        <w:tab/>
        <w:t>LS in</w:t>
      </w:r>
      <w:r w:rsidR="00B777C1" w:rsidRPr="007D66B6">
        <w:tab/>
        <w:t>Rel-17</w:t>
      </w:r>
      <w:r w:rsidR="00B777C1" w:rsidRPr="007D66B6">
        <w:tab/>
        <w:t>NR_cov_enh-Core</w:t>
      </w:r>
      <w:r w:rsidR="00B777C1" w:rsidRPr="007D66B6">
        <w:tab/>
        <w:t>To:RAN1, RAN2</w:t>
      </w:r>
    </w:p>
    <w:p w14:paraId="3853F27A" w14:textId="77777777" w:rsidR="00B777C1" w:rsidRPr="007D66B6" w:rsidRDefault="00B777C1" w:rsidP="00AA1005">
      <w:pPr>
        <w:pStyle w:val="Doc-text2"/>
        <w:numPr>
          <w:ilvl w:val="0"/>
          <w:numId w:val="44"/>
        </w:numPr>
        <w:overflowPunct/>
        <w:autoSpaceDE/>
        <w:autoSpaceDN/>
        <w:adjustRightInd/>
        <w:textAlignment w:val="auto"/>
      </w:pPr>
      <w:r w:rsidRPr="007D66B6">
        <w:t>Noted. We need to wait for RAN1, at least for TDD</w:t>
      </w:r>
    </w:p>
    <w:p w14:paraId="078A0678" w14:textId="77777777" w:rsidR="00B777C1" w:rsidRPr="007D66B6" w:rsidRDefault="00B777C1" w:rsidP="00B777C1">
      <w:pPr>
        <w:pStyle w:val="Comments"/>
      </w:pPr>
      <w:r w:rsidRPr="007D66B6">
        <w:lastRenderedPageBreak/>
        <w:t>From RAN1</w:t>
      </w:r>
    </w:p>
    <w:p w14:paraId="5526DC65" w14:textId="266BA50B" w:rsidR="00B777C1" w:rsidRPr="007D66B6" w:rsidRDefault="00916E86" w:rsidP="00B777C1">
      <w:pPr>
        <w:pStyle w:val="Doc-title"/>
      </w:pPr>
      <w:hyperlink r:id="rId3088" w:history="1">
        <w:r>
          <w:rPr>
            <w:rStyle w:val="Hyperlink"/>
          </w:rPr>
          <w:t>R2-2204463</w:t>
        </w:r>
      </w:hyperlink>
      <w:r w:rsidR="00B777C1" w:rsidRPr="007D66B6">
        <w:tab/>
        <w:t>Reply LS on UL BWP with PRACH resources only for RACH with Msg3 repetition (R1-2202829; contact: ZTE)</w:t>
      </w:r>
      <w:r w:rsidR="00B777C1" w:rsidRPr="007D66B6">
        <w:tab/>
        <w:t>RAN1</w:t>
      </w:r>
      <w:r w:rsidR="00B777C1" w:rsidRPr="007D66B6">
        <w:tab/>
        <w:t>LS in</w:t>
      </w:r>
      <w:r w:rsidR="00B777C1" w:rsidRPr="007D66B6">
        <w:tab/>
        <w:t>Rel-17</w:t>
      </w:r>
      <w:r w:rsidR="00B777C1" w:rsidRPr="007D66B6">
        <w:tab/>
        <w:t>NR_cov_enh-Core</w:t>
      </w:r>
      <w:r w:rsidR="00B777C1" w:rsidRPr="007D66B6">
        <w:tab/>
        <w:t>To:RAN2</w:t>
      </w:r>
    </w:p>
    <w:p w14:paraId="4EE1EE60"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4C82B0FD" w14:textId="5A3AC20E" w:rsidR="00B777C1" w:rsidRPr="007D66B6" w:rsidRDefault="00916E86" w:rsidP="00B777C1">
      <w:pPr>
        <w:pStyle w:val="Doc-title"/>
      </w:pPr>
      <w:hyperlink r:id="rId3089" w:history="1">
        <w:r>
          <w:rPr>
            <w:rStyle w:val="Hyperlink"/>
          </w:rPr>
          <w:t>R2-2204469</w:t>
        </w:r>
      </w:hyperlink>
      <w:r w:rsidR="00B777C1" w:rsidRPr="007D66B6">
        <w:tab/>
        <w:t>Reply LS on Stage 2 description for Coverage Enhancements (R1-2202867; contact: China Telecom)</w:t>
      </w:r>
      <w:r w:rsidR="00B777C1" w:rsidRPr="007D66B6">
        <w:tab/>
        <w:t>RAN1</w:t>
      </w:r>
      <w:r w:rsidR="00B777C1" w:rsidRPr="007D66B6">
        <w:tab/>
        <w:t>LS in</w:t>
      </w:r>
      <w:r w:rsidR="00B777C1" w:rsidRPr="007D66B6">
        <w:tab/>
        <w:t>Rel-17</w:t>
      </w:r>
      <w:r w:rsidR="00B777C1" w:rsidRPr="007D66B6">
        <w:tab/>
        <w:t>NR_cov_enh-Core</w:t>
      </w:r>
      <w:r w:rsidR="00B777C1" w:rsidRPr="007D66B6">
        <w:tab/>
        <w:t>To:RAN2</w:t>
      </w:r>
    </w:p>
    <w:p w14:paraId="4CCCCB20"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67997612" w14:textId="77777777" w:rsidR="00B777C1" w:rsidRPr="007D66B6" w:rsidRDefault="00B777C1" w:rsidP="00B777C1">
      <w:pPr>
        <w:pStyle w:val="Doc-text2"/>
      </w:pPr>
    </w:p>
    <w:p w14:paraId="05537C84" w14:textId="77777777" w:rsidR="00B777C1" w:rsidRPr="007D66B6" w:rsidRDefault="00B777C1" w:rsidP="00B777C1">
      <w:pPr>
        <w:pStyle w:val="Heading4"/>
      </w:pPr>
      <w:bookmarkStart w:id="627" w:name="_Toc105622324"/>
      <w:bookmarkStart w:id="628" w:name="_Toc111585582"/>
      <w:r w:rsidRPr="007D66B6">
        <w:t>6.19.1.2</w:t>
      </w:r>
      <w:r w:rsidRPr="007D66B6">
        <w:tab/>
        <w:t>Rapporteur CRs</w:t>
      </w:r>
      <w:bookmarkEnd w:id="627"/>
      <w:bookmarkEnd w:id="628"/>
      <w:r w:rsidRPr="007D66B6">
        <w:t xml:space="preserve"> </w:t>
      </w:r>
    </w:p>
    <w:p w14:paraId="6EDC7D9C" w14:textId="77777777" w:rsidR="00B777C1" w:rsidRPr="007D66B6" w:rsidRDefault="00B777C1" w:rsidP="00B777C1">
      <w:pPr>
        <w:pStyle w:val="Comments"/>
      </w:pPr>
      <w:r w:rsidRPr="007D66B6">
        <w:t xml:space="preserve">CR Rapporteurs to provide input CRs, if needed. </w:t>
      </w:r>
    </w:p>
    <w:p w14:paraId="1BCBC994" w14:textId="77777777" w:rsidR="00B777C1" w:rsidRPr="007D66B6" w:rsidRDefault="00B777C1" w:rsidP="00B777C1">
      <w:pPr>
        <w:pStyle w:val="Comments"/>
      </w:pPr>
    </w:p>
    <w:p w14:paraId="7400E8A3" w14:textId="77777777" w:rsidR="00B777C1" w:rsidRPr="007D66B6" w:rsidRDefault="00B777C1" w:rsidP="00B777C1">
      <w:pPr>
        <w:pStyle w:val="Comments"/>
      </w:pPr>
      <w:r w:rsidRPr="007D66B6">
        <w:t>Stage-2 CR</w:t>
      </w:r>
    </w:p>
    <w:p w14:paraId="61E9A60E" w14:textId="6962AF35" w:rsidR="00B777C1" w:rsidRPr="007D66B6" w:rsidRDefault="00916E86" w:rsidP="00B777C1">
      <w:pPr>
        <w:pStyle w:val="Doc-title"/>
      </w:pPr>
      <w:hyperlink r:id="rId3090" w:history="1">
        <w:r>
          <w:rPr>
            <w:rStyle w:val="Hyperlink"/>
          </w:rPr>
          <w:t>R2-2206411</w:t>
        </w:r>
      </w:hyperlink>
      <w:r w:rsidR="00B777C1" w:rsidRPr="007D66B6">
        <w:tab/>
        <w:t>Correction for NR coverage enhancements</w:t>
      </w:r>
      <w:r w:rsidR="00B777C1" w:rsidRPr="007D66B6">
        <w:tab/>
        <w:t>China Telecom, OPPO, Nokia, Nokia Shanghai Bell</w:t>
      </w:r>
      <w:r w:rsidR="00B777C1" w:rsidRPr="007D66B6">
        <w:tab/>
        <w:t>CR</w:t>
      </w:r>
      <w:r w:rsidR="00B777C1" w:rsidRPr="007D66B6">
        <w:tab/>
        <w:t>Rel-17</w:t>
      </w:r>
      <w:r w:rsidR="00B777C1" w:rsidRPr="007D66B6">
        <w:tab/>
        <w:t>38.300</w:t>
      </w:r>
      <w:r w:rsidR="00B777C1" w:rsidRPr="007D66B6">
        <w:tab/>
        <w:t>17.0.0</w:t>
      </w:r>
      <w:r w:rsidR="00B777C1" w:rsidRPr="007D66B6">
        <w:tab/>
        <w:t>0472</w:t>
      </w:r>
      <w:r w:rsidR="00B777C1" w:rsidRPr="007D66B6">
        <w:tab/>
        <w:t>-</w:t>
      </w:r>
      <w:r w:rsidR="00B777C1" w:rsidRPr="007D66B6">
        <w:tab/>
        <w:t>F</w:t>
      </w:r>
      <w:r w:rsidR="00B777C1" w:rsidRPr="007D66B6">
        <w:tab/>
        <w:t>NR_cov_enh-Core</w:t>
      </w:r>
    </w:p>
    <w:p w14:paraId="5B945634" w14:textId="77777777" w:rsidR="00B777C1" w:rsidRPr="007D66B6" w:rsidRDefault="00B777C1" w:rsidP="00AA1005">
      <w:pPr>
        <w:pStyle w:val="Doc-text2"/>
        <w:numPr>
          <w:ilvl w:val="0"/>
          <w:numId w:val="44"/>
        </w:numPr>
        <w:overflowPunct/>
        <w:autoSpaceDE/>
        <w:autoSpaceDN/>
        <w:adjustRightInd/>
        <w:textAlignment w:val="auto"/>
      </w:pPr>
      <w:r w:rsidRPr="007D66B6">
        <w:t>Agreed</w:t>
      </w:r>
    </w:p>
    <w:p w14:paraId="64BBF10A" w14:textId="77777777" w:rsidR="00B777C1" w:rsidRPr="007D66B6" w:rsidRDefault="00B777C1" w:rsidP="00B777C1">
      <w:pPr>
        <w:pStyle w:val="Comments"/>
      </w:pPr>
    </w:p>
    <w:p w14:paraId="191AF8E8" w14:textId="77777777" w:rsidR="00B777C1" w:rsidRPr="007D66B6" w:rsidRDefault="00B777C1" w:rsidP="00B777C1">
      <w:pPr>
        <w:pStyle w:val="Comments"/>
      </w:pPr>
    </w:p>
    <w:p w14:paraId="3ACBA1D1" w14:textId="77777777" w:rsidR="00B777C1" w:rsidRPr="007D66B6" w:rsidRDefault="00B777C1" w:rsidP="00B777C1">
      <w:pPr>
        <w:pStyle w:val="Comments"/>
      </w:pPr>
      <w:r w:rsidRPr="007D66B6">
        <w:t>38.331 CR</w:t>
      </w:r>
    </w:p>
    <w:p w14:paraId="310B97FB" w14:textId="77777777" w:rsidR="00B777C1" w:rsidRPr="007D66B6" w:rsidRDefault="00B777C1" w:rsidP="00B777C1">
      <w:pPr>
        <w:pStyle w:val="Comments"/>
      </w:pPr>
      <w:r w:rsidRPr="007D66B6">
        <w:t>Moved here from 6.19.1</w:t>
      </w:r>
    </w:p>
    <w:p w14:paraId="24D255D9" w14:textId="67F6ACEF" w:rsidR="00B777C1" w:rsidRPr="007D66B6" w:rsidRDefault="00916E86" w:rsidP="00B777C1">
      <w:pPr>
        <w:pStyle w:val="Doc-title"/>
      </w:pPr>
      <w:hyperlink r:id="rId3091" w:history="1">
        <w:r>
          <w:rPr>
            <w:rStyle w:val="Hyperlink"/>
          </w:rPr>
          <w:t>R2-2205069</w:t>
        </w:r>
      </w:hyperlink>
      <w:r w:rsidR="00B777C1" w:rsidRPr="007D66B6">
        <w:tab/>
        <w:t>Report of [Pre118-e][103][CovEnh] 38331 CR and rapporteur resolutions (Huawei)</w:t>
      </w:r>
      <w:r w:rsidR="00B777C1" w:rsidRPr="007D66B6">
        <w:tab/>
        <w:t>Huawei, HiSilicon</w:t>
      </w:r>
      <w:r w:rsidR="00B777C1" w:rsidRPr="007D66B6">
        <w:tab/>
        <w:t>discussion</w:t>
      </w:r>
      <w:r w:rsidR="00B777C1" w:rsidRPr="007D66B6">
        <w:tab/>
        <w:t>Rel-17</w:t>
      </w:r>
      <w:r w:rsidR="00B777C1" w:rsidRPr="007D66B6">
        <w:tab/>
        <w:t>NR_cov_enh-Core</w:t>
      </w:r>
      <w:r w:rsidR="00B777C1" w:rsidRPr="007D66B6">
        <w:tab/>
        <w:t>Late</w:t>
      </w:r>
    </w:p>
    <w:p w14:paraId="34341B42" w14:textId="77777777" w:rsidR="00B777C1" w:rsidRPr="007D66B6" w:rsidRDefault="00B777C1" w:rsidP="00AA1005">
      <w:pPr>
        <w:pStyle w:val="Doc-text2"/>
        <w:numPr>
          <w:ilvl w:val="0"/>
          <w:numId w:val="44"/>
        </w:numPr>
        <w:overflowPunct/>
        <w:autoSpaceDE/>
        <w:autoSpaceDN/>
        <w:adjustRightInd/>
        <w:textAlignment w:val="auto"/>
      </w:pPr>
      <w:r w:rsidRPr="007D66B6">
        <w:t>Discussed in offline 103</w:t>
      </w:r>
    </w:p>
    <w:p w14:paraId="4E067A02" w14:textId="77777777" w:rsidR="00B777C1" w:rsidRPr="007D66B6" w:rsidRDefault="00B777C1" w:rsidP="00B777C1">
      <w:pPr>
        <w:pStyle w:val="Doc-text2"/>
        <w:ind w:left="0" w:firstLine="0"/>
      </w:pPr>
    </w:p>
    <w:p w14:paraId="6983800E" w14:textId="549A75F8" w:rsidR="00B777C1" w:rsidRPr="007D66B6" w:rsidRDefault="00916E86" w:rsidP="00B777C1">
      <w:pPr>
        <w:pStyle w:val="Doc-title"/>
      </w:pPr>
      <w:hyperlink r:id="rId3092" w:history="1">
        <w:r>
          <w:rPr>
            <w:rStyle w:val="Hyperlink"/>
          </w:rPr>
          <w:t>R2-2205070</w:t>
        </w:r>
      </w:hyperlink>
      <w:r w:rsidR="00B777C1" w:rsidRPr="007D66B6">
        <w:tab/>
        <w:t>Correction for NR coverage enhancements (CR rapporteur)</w:t>
      </w:r>
      <w:r w:rsidR="00B777C1" w:rsidRPr="007D66B6">
        <w:tab/>
        <w:t>Huawei, HiSilicon</w:t>
      </w:r>
      <w:r w:rsidR="00B777C1" w:rsidRPr="007D66B6">
        <w:tab/>
        <w:t>CR</w:t>
      </w:r>
      <w:r w:rsidR="00B777C1" w:rsidRPr="007D66B6">
        <w:tab/>
        <w:t>Rel-17</w:t>
      </w:r>
      <w:r w:rsidR="00B777C1" w:rsidRPr="007D66B6">
        <w:tab/>
        <w:t>38.331</w:t>
      </w:r>
      <w:r w:rsidR="00B777C1" w:rsidRPr="007D66B6">
        <w:tab/>
        <w:t>17.0.0</w:t>
      </w:r>
      <w:r w:rsidR="00B777C1" w:rsidRPr="007D66B6">
        <w:tab/>
        <w:t>3039</w:t>
      </w:r>
      <w:r w:rsidR="00B777C1" w:rsidRPr="007D66B6">
        <w:tab/>
        <w:t>-</w:t>
      </w:r>
      <w:r w:rsidR="00B777C1" w:rsidRPr="007D66B6">
        <w:tab/>
        <w:t>F</w:t>
      </w:r>
      <w:r w:rsidR="00B777C1" w:rsidRPr="007D66B6">
        <w:tab/>
        <w:t>NR_cov_enh-Core</w:t>
      </w:r>
      <w:r w:rsidR="00B777C1" w:rsidRPr="007D66B6">
        <w:tab/>
        <w:t>Late</w:t>
      </w:r>
    </w:p>
    <w:p w14:paraId="74D4976A" w14:textId="141FC0BA" w:rsidR="00B777C1" w:rsidRPr="007D66B6" w:rsidRDefault="00B777C1" w:rsidP="00AA1005">
      <w:pPr>
        <w:pStyle w:val="Doc-text2"/>
        <w:numPr>
          <w:ilvl w:val="0"/>
          <w:numId w:val="44"/>
        </w:numPr>
        <w:overflowPunct/>
        <w:autoSpaceDE/>
        <w:autoSpaceDN/>
        <w:adjustRightInd/>
        <w:textAlignment w:val="auto"/>
      </w:pPr>
      <w:r w:rsidRPr="007D66B6">
        <w:t xml:space="preserve">Revised in </w:t>
      </w:r>
      <w:hyperlink r:id="rId3093" w:history="1">
        <w:r w:rsidR="00916E86">
          <w:rPr>
            <w:rStyle w:val="Hyperlink"/>
          </w:rPr>
          <w:t>R2-2206410</w:t>
        </w:r>
      </w:hyperlink>
    </w:p>
    <w:p w14:paraId="1AC1A0CA" w14:textId="4D373418" w:rsidR="00B777C1" w:rsidRPr="007D66B6" w:rsidRDefault="00916E86" w:rsidP="00B777C1">
      <w:pPr>
        <w:pStyle w:val="Doc-title"/>
      </w:pPr>
      <w:hyperlink r:id="rId3094" w:history="1">
        <w:r>
          <w:rPr>
            <w:rStyle w:val="Hyperlink"/>
          </w:rPr>
          <w:t>R2-2206410</w:t>
        </w:r>
      </w:hyperlink>
      <w:r w:rsidR="00B777C1" w:rsidRPr="007D66B6">
        <w:tab/>
        <w:t>Correction for NR coverage enhancements Huawei, HiSilicon</w:t>
      </w:r>
      <w:r w:rsidR="00B777C1" w:rsidRPr="007D66B6">
        <w:tab/>
        <w:t>CR</w:t>
      </w:r>
      <w:r w:rsidR="00B777C1" w:rsidRPr="007D66B6">
        <w:tab/>
        <w:t>Rel-17</w:t>
      </w:r>
      <w:r w:rsidR="00B777C1" w:rsidRPr="007D66B6">
        <w:tab/>
        <w:t>38.331</w:t>
      </w:r>
      <w:r w:rsidR="00B777C1" w:rsidRPr="007D66B6">
        <w:tab/>
        <w:t>17.0.0</w:t>
      </w:r>
      <w:r w:rsidR="00B777C1" w:rsidRPr="007D66B6">
        <w:tab/>
        <w:t>3039</w:t>
      </w:r>
      <w:r w:rsidR="00B777C1" w:rsidRPr="007D66B6">
        <w:tab/>
        <w:t>1</w:t>
      </w:r>
      <w:r w:rsidR="00B777C1" w:rsidRPr="007D66B6">
        <w:tab/>
        <w:t>F</w:t>
      </w:r>
      <w:r w:rsidR="00B777C1" w:rsidRPr="007D66B6">
        <w:tab/>
        <w:t>NR_cov_enh-Core</w:t>
      </w:r>
    </w:p>
    <w:p w14:paraId="114232C9" w14:textId="444628A6" w:rsidR="00B777C1" w:rsidRPr="007D66B6" w:rsidRDefault="00B777C1" w:rsidP="00AA1005">
      <w:pPr>
        <w:pStyle w:val="Doc-text2"/>
        <w:numPr>
          <w:ilvl w:val="0"/>
          <w:numId w:val="44"/>
        </w:numPr>
        <w:overflowPunct/>
        <w:autoSpaceDE/>
        <w:autoSpaceDN/>
        <w:adjustRightInd/>
        <w:textAlignment w:val="auto"/>
      </w:pPr>
      <w:r w:rsidRPr="007D66B6">
        <w:t>Agreed</w:t>
      </w:r>
    </w:p>
    <w:p w14:paraId="33A314D9" w14:textId="77777777" w:rsidR="00B777C1" w:rsidRPr="007D66B6" w:rsidRDefault="00B777C1" w:rsidP="00B777C1">
      <w:pPr>
        <w:pStyle w:val="Doc-text2"/>
        <w:ind w:left="0" w:firstLine="0"/>
      </w:pPr>
    </w:p>
    <w:p w14:paraId="12639BC8" w14:textId="77777777" w:rsidR="00B777C1" w:rsidRPr="007D66B6" w:rsidRDefault="00B777C1" w:rsidP="00B777C1">
      <w:pPr>
        <w:pStyle w:val="Doc-text2"/>
        <w:ind w:left="0" w:firstLine="0"/>
      </w:pPr>
    </w:p>
    <w:p w14:paraId="125BFE0F" w14:textId="77777777" w:rsidR="00B777C1" w:rsidRPr="007D66B6" w:rsidRDefault="00B777C1" w:rsidP="00B777C1">
      <w:pPr>
        <w:pStyle w:val="Comments"/>
      </w:pPr>
      <w:r w:rsidRPr="007D66B6">
        <w:t>38.321 CR</w:t>
      </w:r>
    </w:p>
    <w:p w14:paraId="6E2E33FA" w14:textId="58737D00" w:rsidR="00B777C1" w:rsidRPr="007D66B6" w:rsidRDefault="00916E86" w:rsidP="00B777C1">
      <w:pPr>
        <w:pStyle w:val="Doc-title"/>
      </w:pPr>
      <w:hyperlink r:id="rId3095" w:history="1">
        <w:r>
          <w:rPr>
            <w:rStyle w:val="Hyperlink"/>
          </w:rPr>
          <w:t>R2-2206412</w:t>
        </w:r>
      </w:hyperlink>
      <w:r w:rsidR="00B777C1" w:rsidRPr="007D66B6">
        <w:tab/>
        <w:t>Correction for NR coverage enhancements</w:t>
      </w:r>
      <w:r w:rsidR="00B777C1" w:rsidRPr="007D66B6">
        <w:tab/>
        <w:t>ZTE Corporation, Oppo, Huawei</w:t>
      </w:r>
      <w:r w:rsidR="00B777C1" w:rsidRPr="007D66B6">
        <w:tab/>
        <w:t>CR</w:t>
      </w:r>
      <w:r w:rsidR="00B777C1" w:rsidRPr="007D66B6">
        <w:tab/>
        <w:t>Rel-17</w:t>
      </w:r>
      <w:r w:rsidR="00B777C1" w:rsidRPr="007D66B6">
        <w:tab/>
        <w:t>38.321</w:t>
      </w:r>
      <w:r w:rsidR="00B777C1" w:rsidRPr="007D66B6">
        <w:tab/>
        <w:t>17.0.0</w:t>
      </w:r>
      <w:r w:rsidR="00B777C1" w:rsidRPr="007D66B6">
        <w:tab/>
        <w:t>1297</w:t>
      </w:r>
      <w:r w:rsidR="00B777C1" w:rsidRPr="007D66B6">
        <w:tab/>
        <w:t>-</w:t>
      </w:r>
      <w:r w:rsidR="00B777C1" w:rsidRPr="007D66B6">
        <w:tab/>
        <w:t>F</w:t>
      </w:r>
      <w:r w:rsidR="00B777C1" w:rsidRPr="007D66B6">
        <w:tab/>
        <w:t>NR_cov_enh-Core</w:t>
      </w:r>
    </w:p>
    <w:p w14:paraId="6408F140" w14:textId="7C1F87B8" w:rsidR="00626056" w:rsidRPr="007D66B6" w:rsidRDefault="00626056" w:rsidP="00626056">
      <w:pPr>
        <w:pStyle w:val="Doc-text2"/>
      </w:pPr>
      <w:r w:rsidRPr="007D66B6">
        <w:t xml:space="preserve">=&gt; Revised in </w:t>
      </w:r>
      <w:hyperlink r:id="rId3096" w:history="1">
        <w:r w:rsidR="00916E86">
          <w:rPr>
            <w:rStyle w:val="Hyperlink"/>
          </w:rPr>
          <w:t>R2-2206776</w:t>
        </w:r>
      </w:hyperlink>
    </w:p>
    <w:p w14:paraId="36E8568D" w14:textId="2B319166" w:rsidR="00626056" w:rsidRPr="007D66B6" w:rsidRDefault="00916E86" w:rsidP="00626056">
      <w:pPr>
        <w:pStyle w:val="Doc-title"/>
      </w:pPr>
      <w:hyperlink r:id="rId3097" w:history="1">
        <w:r>
          <w:rPr>
            <w:rStyle w:val="Hyperlink"/>
          </w:rPr>
          <w:t>R2-2206776</w:t>
        </w:r>
      </w:hyperlink>
      <w:r w:rsidR="00626056" w:rsidRPr="007D66B6">
        <w:tab/>
        <w:t>Correction for NR coverage enhancements</w:t>
      </w:r>
      <w:r w:rsidR="00626056" w:rsidRPr="007D66B6">
        <w:tab/>
        <w:t>ZTE Corporation, Oppo, Huawei</w:t>
      </w:r>
      <w:r w:rsidR="00626056" w:rsidRPr="007D66B6">
        <w:tab/>
        <w:t>CR</w:t>
      </w:r>
      <w:r w:rsidR="00626056" w:rsidRPr="007D66B6">
        <w:tab/>
        <w:t>Rel-17   38.321</w:t>
      </w:r>
      <w:r w:rsidR="00626056" w:rsidRPr="007D66B6">
        <w:tab/>
        <w:t>17.0.0</w:t>
      </w:r>
      <w:r w:rsidR="00626056" w:rsidRPr="007D66B6">
        <w:tab/>
        <w:t>1297</w:t>
      </w:r>
      <w:r w:rsidR="00626056" w:rsidRPr="007D66B6">
        <w:tab/>
        <w:t>1</w:t>
      </w:r>
      <w:r w:rsidR="00626056" w:rsidRPr="007D66B6">
        <w:tab/>
        <w:t>F</w:t>
      </w:r>
      <w:r w:rsidR="00626056" w:rsidRPr="007D66B6">
        <w:tab/>
        <w:t>NR_cov_enh-Core</w:t>
      </w:r>
    </w:p>
    <w:p w14:paraId="7D8CF64D" w14:textId="033BF438" w:rsidR="00B777C1" w:rsidRPr="007D66B6" w:rsidRDefault="00B777C1" w:rsidP="00AA1005">
      <w:pPr>
        <w:pStyle w:val="Doc-text2"/>
        <w:numPr>
          <w:ilvl w:val="0"/>
          <w:numId w:val="44"/>
        </w:numPr>
        <w:overflowPunct/>
        <w:autoSpaceDE/>
        <w:autoSpaceDN/>
        <w:adjustRightInd/>
        <w:textAlignment w:val="auto"/>
      </w:pPr>
      <w:r w:rsidRPr="007D66B6">
        <w:t>Agreed</w:t>
      </w:r>
    </w:p>
    <w:p w14:paraId="23D1EB2D" w14:textId="77777777" w:rsidR="00B777C1" w:rsidRPr="007D66B6" w:rsidRDefault="00B777C1" w:rsidP="00B777C1">
      <w:pPr>
        <w:pStyle w:val="Doc-text2"/>
        <w:ind w:left="0" w:firstLine="0"/>
      </w:pPr>
    </w:p>
    <w:p w14:paraId="4737D2EC" w14:textId="77777777" w:rsidR="00B777C1" w:rsidRPr="007D66B6" w:rsidRDefault="00B777C1" w:rsidP="00B777C1">
      <w:pPr>
        <w:pStyle w:val="Heading3"/>
      </w:pPr>
      <w:bookmarkStart w:id="629" w:name="_Toc105622325"/>
      <w:bookmarkStart w:id="630" w:name="_Toc111585583"/>
      <w:r w:rsidRPr="007D66B6">
        <w:t>6.19.2</w:t>
      </w:r>
      <w:r w:rsidRPr="007D66B6">
        <w:tab/>
        <w:t>General</w:t>
      </w:r>
      <w:bookmarkEnd w:id="629"/>
      <w:bookmarkEnd w:id="630"/>
    </w:p>
    <w:p w14:paraId="43A37CB4" w14:textId="77777777" w:rsidR="00B777C1" w:rsidRPr="007D66B6" w:rsidRDefault="00B777C1" w:rsidP="00B777C1">
      <w:pPr>
        <w:pStyle w:val="Comments"/>
      </w:pPr>
      <w:r w:rsidRPr="007D66B6">
        <w:t xml:space="preserve">All aspects, including possible corrections/TPs for the running CRs. </w:t>
      </w:r>
    </w:p>
    <w:p w14:paraId="71F3DE7A" w14:textId="77777777" w:rsidR="00B777C1" w:rsidRPr="007D66B6" w:rsidRDefault="00B777C1" w:rsidP="00B777C1">
      <w:pPr>
        <w:pStyle w:val="Comments"/>
      </w:pPr>
    </w:p>
    <w:p w14:paraId="33AAED66" w14:textId="77777777" w:rsidR="00B777C1" w:rsidRPr="007D66B6" w:rsidRDefault="00B777C1" w:rsidP="00B777C1">
      <w:pPr>
        <w:pStyle w:val="Comments"/>
      </w:pPr>
      <w:r w:rsidRPr="007D66B6">
        <w:t>Stage 2 CRs</w:t>
      </w:r>
    </w:p>
    <w:p w14:paraId="3F623E4B" w14:textId="565FA008" w:rsidR="00B777C1" w:rsidRPr="007D66B6" w:rsidRDefault="00916E86" w:rsidP="00B777C1">
      <w:pPr>
        <w:pStyle w:val="Doc-title"/>
      </w:pPr>
      <w:hyperlink r:id="rId3098" w:history="1">
        <w:r>
          <w:rPr>
            <w:rStyle w:val="Hyperlink"/>
          </w:rPr>
          <w:t>R2-2205842</w:t>
        </w:r>
      </w:hyperlink>
      <w:r w:rsidR="00B777C1" w:rsidRPr="007D66B6">
        <w:tab/>
        <w:t>Corrections on MSG3 repetition</w:t>
      </w:r>
      <w:r w:rsidR="00B777C1" w:rsidRPr="007D66B6">
        <w:tab/>
        <w:t>Nokia, Nokia Shanghai Bell</w:t>
      </w:r>
      <w:r w:rsidR="00B777C1" w:rsidRPr="007D66B6">
        <w:tab/>
        <w:t>CR</w:t>
      </w:r>
      <w:r w:rsidR="00B777C1" w:rsidRPr="007D66B6">
        <w:tab/>
        <w:t>Rel-17</w:t>
      </w:r>
      <w:r w:rsidR="00B777C1" w:rsidRPr="007D66B6">
        <w:tab/>
        <w:t>38.300</w:t>
      </w:r>
      <w:r w:rsidR="00B777C1" w:rsidRPr="007D66B6">
        <w:tab/>
        <w:t>17.0.0</w:t>
      </w:r>
      <w:r w:rsidR="00B777C1" w:rsidRPr="007D66B6">
        <w:tab/>
        <w:t>0467</w:t>
      </w:r>
      <w:r w:rsidR="00B777C1" w:rsidRPr="007D66B6">
        <w:tab/>
        <w:t>-</w:t>
      </w:r>
      <w:r w:rsidR="00B777C1" w:rsidRPr="007D66B6">
        <w:tab/>
        <w:t>F</w:t>
      </w:r>
      <w:r w:rsidR="00B777C1" w:rsidRPr="007D66B6">
        <w:tab/>
        <w:t>NR_cov_enh-Core</w:t>
      </w:r>
    </w:p>
    <w:p w14:paraId="36FC8DBA" w14:textId="77777777" w:rsidR="00B777C1" w:rsidRPr="007D66B6" w:rsidRDefault="00B777C1" w:rsidP="00AA1005">
      <w:pPr>
        <w:pStyle w:val="Doc-text2"/>
        <w:numPr>
          <w:ilvl w:val="0"/>
          <w:numId w:val="44"/>
        </w:numPr>
        <w:overflowPunct/>
        <w:autoSpaceDE/>
        <w:autoSpaceDN/>
        <w:adjustRightInd/>
        <w:textAlignment w:val="auto"/>
        <w:rPr>
          <w:rStyle w:val="Hyperlink"/>
          <w:color w:val="auto"/>
          <w:u w:val="none"/>
        </w:rPr>
      </w:pPr>
      <w:r w:rsidRPr="007D66B6">
        <w:t>Continue in offline 117</w:t>
      </w:r>
    </w:p>
    <w:p w14:paraId="11D5E12E" w14:textId="7FDBB254" w:rsidR="00B777C1" w:rsidRPr="007D66B6" w:rsidRDefault="00916E86" w:rsidP="00B777C1">
      <w:pPr>
        <w:pStyle w:val="Doc-title"/>
      </w:pPr>
      <w:hyperlink r:id="rId3099" w:history="1">
        <w:r>
          <w:rPr>
            <w:rStyle w:val="Hyperlink"/>
          </w:rPr>
          <w:t>R2-2204726</w:t>
        </w:r>
      </w:hyperlink>
      <w:r w:rsidR="00B777C1" w:rsidRPr="007D66B6">
        <w:tab/>
        <w:t>Stage-2 correction on CE</w:t>
      </w:r>
      <w:r w:rsidR="00B777C1" w:rsidRPr="007D66B6">
        <w:tab/>
        <w:t>OPPO</w:t>
      </w:r>
      <w:r w:rsidR="00B777C1" w:rsidRPr="007D66B6">
        <w:tab/>
        <w:t>CR</w:t>
      </w:r>
      <w:r w:rsidR="00B777C1" w:rsidRPr="007D66B6">
        <w:tab/>
        <w:t>Rel-17</w:t>
      </w:r>
      <w:r w:rsidR="00B777C1" w:rsidRPr="007D66B6">
        <w:tab/>
        <w:t>38.300</w:t>
      </w:r>
      <w:r w:rsidR="00B777C1" w:rsidRPr="007D66B6">
        <w:tab/>
        <w:t>17.0.0</w:t>
      </w:r>
      <w:r w:rsidR="00B777C1" w:rsidRPr="007D66B6">
        <w:tab/>
        <w:t>0443</w:t>
      </w:r>
      <w:r w:rsidR="00B777C1" w:rsidRPr="007D66B6">
        <w:tab/>
        <w:t>-</w:t>
      </w:r>
      <w:r w:rsidR="00B777C1" w:rsidRPr="007D66B6">
        <w:tab/>
        <w:t>F</w:t>
      </w:r>
      <w:r w:rsidR="00B777C1" w:rsidRPr="007D66B6">
        <w:tab/>
        <w:t>NR_cov_enh-Core</w:t>
      </w:r>
    </w:p>
    <w:p w14:paraId="552C558F"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117</w:t>
      </w:r>
    </w:p>
    <w:p w14:paraId="20DB4377" w14:textId="77777777" w:rsidR="00B777C1" w:rsidRPr="007D66B6" w:rsidRDefault="00B777C1" w:rsidP="00B777C1">
      <w:pPr>
        <w:pStyle w:val="Doc-text2"/>
      </w:pPr>
    </w:p>
    <w:p w14:paraId="16B7F104" w14:textId="77777777" w:rsidR="00B777C1" w:rsidRPr="007D66B6" w:rsidRDefault="00B777C1" w:rsidP="00B777C1">
      <w:pPr>
        <w:pStyle w:val="Doc-text2"/>
      </w:pPr>
    </w:p>
    <w:p w14:paraId="29A5F68E" w14:textId="77777777" w:rsidR="00B777C1" w:rsidRPr="007D66B6" w:rsidRDefault="00B777C1" w:rsidP="00B777C1">
      <w:pPr>
        <w:pStyle w:val="EmailDiscussion"/>
        <w:overflowPunct/>
        <w:autoSpaceDE/>
        <w:autoSpaceDN/>
        <w:adjustRightInd/>
        <w:ind w:left="1619" w:hanging="360"/>
        <w:textAlignment w:val="auto"/>
      </w:pPr>
      <w:r w:rsidRPr="007D66B6">
        <w:t>[AT118-e][117][CovEnh] Stage-2 CR (China Telecom)</w:t>
      </w:r>
    </w:p>
    <w:p w14:paraId="5EF05FBB" w14:textId="77777777" w:rsidR="00B777C1" w:rsidRPr="007D66B6" w:rsidRDefault="00B777C1" w:rsidP="00B777C1">
      <w:pPr>
        <w:pStyle w:val="EmailDiscussion2"/>
        <w:ind w:left="1619" w:firstLine="0"/>
      </w:pPr>
      <w:r w:rsidRPr="007D66B6">
        <w:t>Scope: Update the Stage-2 CR considering the submitted contributions</w:t>
      </w:r>
    </w:p>
    <w:p w14:paraId="469560F9" w14:textId="77777777" w:rsidR="00B777C1" w:rsidRPr="007D66B6" w:rsidRDefault="00B777C1" w:rsidP="00B777C1">
      <w:pPr>
        <w:pStyle w:val="EmailDiscussion2"/>
        <w:ind w:left="1619" w:firstLine="0"/>
      </w:pPr>
      <w:r w:rsidRPr="007D66B6">
        <w:t>Intended outcome: Agreeable Stage-2 CR</w:t>
      </w:r>
    </w:p>
    <w:p w14:paraId="6BB61AB4" w14:textId="77777777" w:rsidR="00B777C1" w:rsidRPr="007D66B6" w:rsidRDefault="00B777C1" w:rsidP="00B777C1">
      <w:pPr>
        <w:pStyle w:val="EmailDiscussion2"/>
        <w:ind w:left="1619" w:firstLine="0"/>
      </w:pPr>
      <w:r w:rsidRPr="007D66B6">
        <w:t>Deadline (for companies' feedback):  Thursday 2022-05-19 12:00 UTC</w:t>
      </w:r>
    </w:p>
    <w:p w14:paraId="442B5AF5" w14:textId="43B48230" w:rsidR="00B777C1" w:rsidRPr="007D66B6" w:rsidRDefault="00B777C1" w:rsidP="00B777C1">
      <w:pPr>
        <w:pStyle w:val="EmailDiscussion2"/>
        <w:ind w:left="1619" w:firstLine="0"/>
      </w:pPr>
      <w:r w:rsidRPr="007D66B6">
        <w:t xml:space="preserve">Deadline (for final CR in </w:t>
      </w:r>
      <w:hyperlink r:id="rId3100" w:history="1">
        <w:r w:rsidR="00916E86">
          <w:rPr>
            <w:rStyle w:val="Hyperlink"/>
          </w:rPr>
          <w:t>R2-2206411</w:t>
        </w:r>
      </w:hyperlink>
      <w:r w:rsidRPr="007D66B6">
        <w:t>):  Friday 2022-05-20 08:00 UTC</w:t>
      </w:r>
    </w:p>
    <w:p w14:paraId="4E4D54AD" w14:textId="77777777" w:rsidR="00B777C1" w:rsidRPr="007D66B6" w:rsidRDefault="00B777C1" w:rsidP="00B777C1">
      <w:pPr>
        <w:pStyle w:val="Doc-text2"/>
      </w:pPr>
    </w:p>
    <w:p w14:paraId="07B64B5D" w14:textId="77777777" w:rsidR="00B777C1" w:rsidRPr="007D66B6" w:rsidRDefault="00B777C1" w:rsidP="00B777C1">
      <w:pPr>
        <w:pStyle w:val="Doc-text2"/>
      </w:pPr>
    </w:p>
    <w:p w14:paraId="7775F271" w14:textId="6768C89D" w:rsidR="00B777C1" w:rsidRPr="007D66B6" w:rsidRDefault="00916E86" w:rsidP="00B777C1">
      <w:pPr>
        <w:pStyle w:val="Doc-title"/>
      </w:pPr>
      <w:hyperlink r:id="rId3101" w:history="1">
        <w:r>
          <w:rPr>
            <w:rStyle w:val="Hyperlink"/>
          </w:rPr>
          <w:t>R2-2206584</w:t>
        </w:r>
      </w:hyperlink>
      <w:r w:rsidR="00B777C1" w:rsidRPr="007D66B6">
        <w:tab/>
        <w:t>Summary of [AT118-e][117][CovEnh] Stage-2 CR</w:t>
      </w:r>
      <w:r w:rsidR="00B777C1" w:rsidRPr="007D66B6">
        <w:tab/>
        <w:t>China Telecom</w:t>
      </w:r>
      <w:r w:rsidR="00B777C1" w:rsidRPr="007D66B6">
        <w:tab/>
        <w:t>discussion</w:t>
      </w:r>
      <w:r w:rsidR="00B777C1" w:rsidRPr="007D66B6">
        <w:tab/>
        <w:t>Rel-17</w:t>
      </w:r>
      <w:r w:rsidR="00B777C1" w:rsidRPr="007D66B6">
        <w:tab/>
        <w:t>NR_cov_enh-Core</w:t>
      </w:r>
    </w:p>
    <w:p w14:paraId="02E2DA15"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53D50303" w14:textId="77777777" w:rsidR="00B777C1" w:rsidRPr="007D66B6" w:rsidRDefault="00B777C1" w:rsidP="00B777C1">
      <w:pPr>
        <w:pStyle w:val="Comments"/>
      </w:pPr>
    </w:p>
    <w:p w14:paraId="2DE16A74" w14:textId="77777777" w:rsidR="00B777C1" w:rsidRPr="007D66B6" w:rsidRDefault="00B777C1" w:rsidP="00B777C1">
      <w:pPr>
        <w:pStyle w:val="Comments"/>
      </w:pPr>
      <w:r w:rsidRPr="007D66B6">
        <w:t>BWP with only CE RACH resources</w:t>
      </w:r>
    </w:p>
    <w:p w14:paraId="3BBD9EE3" w14:textId="32FA9283" w:rsidR="00B777C1" w:rsidRPr="007D66B6" w:rsidRDefault="00916E86" w:rsidP="00B777C1">
      <w:pPr>
        <w:pStyle w:val="Doc-title"/>
      </w:pPr>
      <w:hyperlink r:id="rId3102" w:history="1">
        <w:r>
          <w:rPr>
            <w:rStyle w:val="Hyperlink"/>
          </w:rPr>
          <w:t>R2-2205841</w:t>
        </w:r>
      </w:hyperlink>
      <w:r w:rsidR="00B777C1" w:rsidRPr="007D66B6">
        <w:tab/>
        <w:t>CE RACH only BWP handling</w:t>
      </w:r>
      <w:r w:rsidR="00B777C1" w:rsidRPr="007D66B6">
        <w:tab/>
        <w:t>Nokia, Nokia Shanghai Bell</w:t>
      </w:r>
      <w:r w:rsidR="00B777C1" w:rsidRPr="007D66B6">
        <w:tab/>
        <w:t>CR</w:t>
      </w:r>
      <w:r w:rsidR="00B777C1" w:rsidRPr="007D66B6">
        <w:tab/>
        <w:t>Rel-17</w:t>
      </w:r>
      <w:r w:rsidR="00B777C1" w:rsidRPr="007D66B6">
        <w:tab/>
        <w:t>38.321</w:t>
      </w:r>
      <w:r w:rsidR="00B777C1" w:rsidRPr="007D66B6">
        <w:tab/>
        <w:t>17.0.0</w:t>
      </w:r>
      <w:r w:rsidR="00B777C1" w:rsidRPr="007D66B6">
        <w:tab/>
        <w:t>1289</w:t>
      </w:r>
      <w:r w:rsidR="00B777C1" w:rsidRPr="007D66B6">
        <w:tab/>
        <w:t>-</w:t>
      </w:r>
      <w:r w:rsidR="00B777C1" w:rsidRPr="007D66B6">
        <w:tab/>
        <w:t>F</w:t>
      </w:r>
      <w:r w:rsidR="00B777C1" w:rsidRPr="007D66B6">
        <w:tab/>
        <w:t>NR_cov_enh-Core</w:t>
      </w:r>
    </w:p>
    <w:p w14:paraId="74852D86" w14:textId="77777777" w:rsidR="00B777C1" w:rsidRPr="007D66B6" w:rsidRDefault="00B777C1" w:rsidP="00B777C1">
      <w:pPr>
        <w:pStyle w:val="Doc-text2"/>
      </w:pPr>
      <w:r w:rsidRPr="007D66B6">
        <w:t>-</w:t>
      </w:r>
      <w:r w:rsidRPr="007D66B6">
        <w:tab/>
        <w:t>HW thinks we can consider this as a baseline for further discussion</w:t>
      </w:r>
    </w:p>
    <w:p w14:paraId="34305D53" w14:textId="77777777" w:rsidR="00B777C1" w:rsidRPr="007D66B6" w:rsidRDefault="00B777C1" w:rsidP="00B777C1">
      <w:pPr>
        <w:pStyle w:val="Doc-text2"/>
      </w:pPr>
      <w:r w:rsidRPr="007D66B6">
        <w:t>-</w:t>
      </w:r>
      <w:r w:rsidRPr="007D66B6">
        <w:tab/>
        <w:t>LG thinks we might not need any MAC CR but just a clarification in the field description. QC/ZTE is fine.</w:t>
      </w:r>
    </w:p>
    <w:p w14:paraId="3E790581"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103</w:t>
      </w:r>
    </w:p>
    <w:p w14:paraId="43D50339" w14:textId="4DBEADC7" w:rsidR="00B777C1" w:rsidRPr="007D66B6" w:rsidRDefault="00916E86" w:rsidP="00B777C1">
      <w:pPr>
        <w:pStyle w:val="Doc-title"/>
      </w:pPr>
      <w:hyperlink r:id="rId3103" w:history="1">
        <w:r>
          <w:rPr>
            <w:rStyle w:val="Hyperlink"/>
          </w:rPr>
          <w:t>R2-2205068</w:t>
        </w:r>
      </w:hyperlink>
      <w:r w:rsidR="00B777C1" w:rsidRPr="007D66B6">
        <w:tab/>
        <w:t>Discussion on the leftover issues for CE-specific RACH</w:t>
      </w:r>
      <w:r w:rsidR="00B777C1" w:rsidRPr="007D66B6">
        <w:tab/>
        <w:t>Huawei, HiSilicon</w:t>
      </w:r>
      <w:r w:rsidR="00B777C1" w:rsidRPr="007D66B6">
        <w:tab/>
        <w:t>discussion</w:t>
      </w:r>
      <w:r w:rsidR="00B777C1" w:rsidRPr="007D66B6">
        <w:tab/>
        <w:t>Rel-17</w:t>
      </w:r>
      <w:r w:rsidR="00B777C1" w:rsidRPr="007D66B6">
        <w:tab/>
        <w:t>NR_cov_enh-Core</w:t>
      </w:r>
    </w:p>
    <w:p w14:paraId="5DE987FC" w14:textId="1CC8A315" w:rsidR="00B777C1" w:rsidRPr="007D66B6" w:rsidRDefault="00916E86" w:rsidP="00B777C1">
      <w:pPr>
        <w:pStyle w:val="Doc-title"/>
      </w:pPr>
      <w:hyperlink r:id="rId3104" w:history="1">
        <w:r>
          <w:rPr>
            <w:rStyle w:val="Hyperlink"/>
          </w:rPr>
          <w:t>R2-2205851</w:t>
        </w:r>
      </w:hyperlink>
      <w:r w:rsidR="00B777C1" w:rsidRPr="007D66B6">
        <w:tab/>
        <w:t>Further issues on coverage enhancements</w:t>
      </w:r>
      <w:r w:rsidR="00B777C1" w:rsidRPr="007D66B6">
        <w:tab/>
        <w:t>Ericsson</w:t>
      </w:r>
      <w:r w:rsidR="00B777C1" w:rsidRPr="007D66B6">
        <w:tab/>
        <w:t>discussion</w:t>
      </w:r>
      <w:r w:rsidR="00B777C1" w:rsidRPr="007D66B6">
        <w:tab/>
        <w:t>NR_cov_enh</w:t>
      </w:r>
    </w:p>
    <w:p w14:paraId="6312A610" w14:textId="6ED0CD1F" w:rsidR="00B777C1" w:rsidRPr="007D66B6" w:rsidRDefault="00916E86" w:rsidP="00B777C1">
      <w:pPr>
        <w:pStyle w:val="Doc-title"/>
      </w:pPr>
      <w:hyperlink r:id="rId3105" w:history="1">
        <w:r>
          <w:rPr>
            <w:rStyle w:val="Hyperlink"/>
          </w:rPr>
          <w:t>R2-2206034</w:t>
        </w:r>
      </w:hyperlink>
      <w:r w:rsidR="00B777C1" w:rsidRPr="007D66B6">
        <w:tab/>
        <w:t>On BWP configured with RACH resources only for Msg3 repetition</w:t>
      </w:r>
      <w:r w:rsidR="00B777C1" w:rsidRPr="007D66B6">
        <w:tab/>
        <w:t>Qualcomm Incorporated</w:t>
      </w:r>
      <w:r w:rsidR="00B777C1" w:rsidRPr="007D66B6">
        <w:tab/>
        <w:t>discussion</w:t>
      </w:r>
      <w:r w:rsidR="00B777C1" w:rsidRPr="007D66B6">
        <w:tab/>
        <w:t>Rel-17</w:t>
      </w:r>
      <w:r w:rsidR="00B777C1" w:rsidRPr="007D66B6">
        <w:tab/>
        <w:t>NR_cov_enh-Core</w:t>
      </w:r>
    </w:p>
    <w:p w14:paraId="5D7993A5" w14:textId="77777777" w:rsidR="00B777C1" w:rsidRPr="007D66B6" w:rsidRDefault="00B777C1" w:rsidP="00B777C1">
      <w:pPr>
        <w:pStyle w:val="Doc-text2"/>
        <w:ind w:left="0" w:firstLine="0"/>
      </w:pPr>
    </w:p>
    <w:p w14:paraId="1C2206FF" w14:textId="77777777" w:rsidR="00B777C1" w:rsidRPr="007D66B6" w:rsidRDefault="00B777C1" w:rsidP="00B777C1">
      <w:pPr>
        <w:pStyle w:val="Comments"/>
      </w:pPr>
      <w:r w:rsidRPr="007D66B6">
        <w:t>CFRA with PUSCH repetition</w:t>
      </w:r>
    </w:p>
    <w:p w14:paraId="6073273F" w14:textId="4CAD9B12" w:rsidR="00B777C1" w:rsidRPr="007D66B6" w:rsidRDefault="00916E86" w:rsidP="00B777C1">
      <w:pPr>
        <w:pStyle w:val="Doc-title"/>
      </w:pPr>
      <w:hyperlink r:id="rId3106" w:history="1">
        <w:r>
          <w:rPr>
            <w:rStyle w:val="Hyperlink"/>
          </w:rPr>
          <w:t>R2-2205852</w:t>
        </w:r>
      </w:hyperlink>
      <w:r w:rsidR="00B777C1" w:rsidRPr="007D66B6">
        <w:tab/>
        <w:t>On CFRA Msg3 repetitions</w:t>
      </w:r>
      <w:r w:rsidR="00B777C1" w:rsidRPr="007D66B6">
        <w:tab/>
        <w:t>Ericsson</w:t>
      </w:r>
      <w:r w:rsidR="00B777C1" w:rsidRPr="007D66B6">
        <w:tab/>
        <w:t>discussion</w:t>
      </w:r>
      <w:r w:rsidR="00B777C1" w:rsidRPr="007D66B6">
        <w:tab/>
        <w:t>NR_cov_enh</w:t>
      </w:r>
    </w:p>
    <w:p w14:paraId="3CB58815" w14:textId="77777777" w:rsidR="00B777C1" w:rsidRPr="007D66B6" w:rsidRDefault="00B777C1" w:rsidP="00B777C1">
      <w:pPr>
        <w:pStyle w:val="Comments"/>
        <w:rPr>
          <w:rStyle w:val="Hyperlink"/>
          <w:color w:val="auto"/>
          <w:u w:val="none"/>
        </w:rPr>
      </w:pPr>
      <w:r w:rsidRPr="007D66B6">
        <w:rPr>
          <w:rStyle w:val="Hyperlink"/>
          <w:color w:val="auto"/>
          <w:u w:val="none"/>
        </w:rPr>
        <w:t>Proposal 1</w:t>
      </w:r>
      <w:r w:rsidRPr="007D66B6">
        <w:rPr>
          <w:rStyle w:val="Hyperlink"/>
          <w:color w:val="auto"/>
          <w:u w:val="none"/>
        </w:rPr>
        <w:tab/>
        <w:t>CFRA for Msg3 (PUSCH scheduled by RAR) is only applicable to reconfiguration with sync.</w:t>
      </w:r>
    </w:p>
    <w:p w14:paraId="1B32728F" w14:textId="77777777" w:rsidR="00B777C1" w:rsidRPr="007D66B6" w:rsidRDefault="00B777C1" w:rsidP="00B777C1">
      <w:pPr>
        <w:pStyle w:val="Comments"/>
        <w:rPr>
          <w:rStyle w:val="Hyperlink"/>
          <w:color w:val="auto"/>
          <w:u w:val="none"/>
        </w:rPr>
      </w:pPr>
      <w:r w:rsidRPr="007D66B6">
        <w:rPr>
          <w:rStyle w:val="Hyperlink"/>
          <w:color w:val="auto"/>
          <w:u w:val="none"/>
        </w:rPr>
        <w:t>Proposal 2</w:t>
      </w:r>
      <w:r w:rsidRPr="007D66B6">
        <w:rPr>
          <w:rStyle w:val="Hyperlink"/>
          <w:color w:val="auto"/>
          <w:u w:val="none"/>
        </w:rPr>
        <w:tab/>
        <w:t>Introduce a flag in CFRA configuration where UE should be considered to have requested repetitions if present applicable for reconfiguration with sync.</w:t>
      </w:r>
    </w:p>
    <w:p w14:paraId="7961A51F" w14:textId="77777777" w:rsidR="00B777C1" w:rsidRPr="007D66B6" w:rsidRDefault="00B777C1" w:rsidP="00B777C1">
      <w:pPr>
        <w:pStyle w:val="Comments"/>
        <w:rPr>
          <w:rStyle w:val="Hyperlink"/>
          <w:color w:val="auto"/>
          <w:u w:val="none"/>
        </w:rPr>
      </w:pPr>
      <w:r w:rsidRPr="007D66B6">
        <w:rPr>
          <w:rStyle w:val="Hyperlink"/>
          <w:color w:val="auto"/>
          <w:u w:val="none"/>
        </w:rPr>
        <w:t>Proposal 3</w:t>
      </w:r>
      <w:r w:rsidRPr="007D66B6">
        <w:rPr>
          <w:rStyle w:val="Hyperlink"/>
          <w:color w:val="auto"/>
          <w:u w:val="none"/>
        </w:rPr>
        <w:tab/>
        <w:t>Take the RRC excerpt as a baseline for introducing Msg3 repetitions for CFRA.</w:t>
      </w:r>
    </w:p>
    <w:p w14:paraId="320899E9" w14:textId="77777777" w:rsidR="00B777C1" w:rsidRPr="007D66B6" w:rsidRDefault="00B777C1" w:rsidP="00B777C1">
      <w:pPr>
        <w:pStyle w:val="Doc-text2"/>
      </w:pPr>
      <w:r w:rsidRPr="007D66B6">
        <w:t>-</w:t>
      </w:r>
      <w:r w:rsidRPr="007D66B6">
        <w:tab/>
        <w:t>QC think that at this stage we can support this proposal. But when this is enabled repetition level=1 should be included in the set of candidate values. ZTE is fine with this.</w:t>
      </w:r>
    </w:p>
    <w:p w14:paraId="0F055F08" w14:textId="77777777" w:rsidR="00B777C1" w:rsidRPr="007D66B6" w:rsidRDefault="00B777C1" w:rsidP="00B777C1">
      <w:pPr>
        <w:pStyle w:val="Doc-text2"/>
      </w:pPr>
      <w:r w:rsidRPr="007D66B6">
        <w:t>-</w:t>
      </w:r>
      <w:r w:rsidRPr="007D66B6">
        <w:tab/>
        <w:t>HW thinks there might be a RAN1 issue</w:t>
      </w:r>
    </w:p>
    <w:p w14:paraId="5C1B7226" w14:textId="77777777" w:rsidR="00B777C1" w:rsidRPr="007D66B6" w:rsidRDefault="00B777C1" w:rsidP="00B777C1">
      <w:pPr>
        <w:pStyle w:val="Doc-text2"/>
      </w:pPr>
      <w:r w:rsidRPr="007D66B6">
        <w:t>-</w:t>
      </w:r>
      <w:r w:rsidRPr="007D66B6">
        <w:tab/>
        <w:t>Nokia does not have a strong view but this would be an optimization</w:t>
      </w:r>
    </w:p>
    <w:p w14:paraId="23F6F725"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103 to check if this (</w:t>
      </w:r>
      <w:r w:rsidRPr="007D66B6">
        <w:rPr>
          <w:rStyle w:val="Hyperlink"/>
          <w:color w:val="auto"/>
          <w:u w:val="none"/>
        </w:rPr>
        <w:t>CFRA for Msg3 (PUSCH scheduled by RAR) is only applicable to reconfiguration with sync</w:t>
      </w:r>
      <w:r w:rsidRPr="007D66B6">
        <w:t>) can be a RAN2 self-contained solution. Also discuss spec impacts if a solution for CFRA with PUSCH repetition is NOT agreed.</w:t>
      </w:r>
    </w:p>
    <w:p w14:paraId="54740A07" w14:textId="77777777" w:rsidR="00B777C1" w:rsidRPr="007D66B6" w:rsidRDefault="00B777C1" w:rsidP="00B777C1">
      <w:pPr>
        <w:pStyle w:val="Doc-text2"/>
      </w:pPr>
    </w:p>
    <w:p w14:paraId="02B1823E" w14:textId="0D146157" w:rsidR="00B777C1" w:rsidRPr="007D66B6" w:rsidRDefault="00916E86" w:rsidP="00B777C1">
      <w:pPr>
        <w:pStyle w:val="Doc-title"/>
      </w:pPr>
      <w:hyperlink r:id="rId3107" w:history="1">
        <w:r>
          <w:rPr>
            <w:rStyle w:val="Hyperlink"/>
          </w:rPr>
          <w:t>R2-2204837</w:t>
        </w:r>
      </w:hyperlink>
      <w:r w:rsidR="00B777C1" w:rsidRPr="007D66B6">
        <w:tab/>
        <w:t>Discussion on CFRA PUSCH with Repetition</w:t>
      </w:r>
      <w:r w:rsidR="00B777C1" w:rsidRPr="007D66B6">
        <w:tab/>
        <w:t>vivo</w:t>
      </w:r>
      <w:r w:rsidR="00B777C1" w:rsidRPr="007D66B6">
        <w:tab/>
        <w:t>discussion</w:t>
      </w:r>
      <w:r w:rsidR="00B777C1" w:rsidRPr="007D66B6">
        <w:tab/>
        <w:t>Rel-17</w:t>
      </w:r>
      <w:r w:rsidR="00B777C1" w:rsidRPr="007D66B6">
        <w:tab/>
        <w:t>NR_cov_enh-Core</w:t>
      </w:r>
      <w:r w:rsidR="00B777C1" w:rsidRPr="007D66B6">
        <w:tab/>
      </w:r>
      <w:hyperlink r:id="rId3108" w:history="1">
        <w:r>
          <w:rPr>
            <w:rStyle w:val="Hyperlink"/>
          </w:rPr>
          <w:t>R2-2202981</w:t>
        </w:r>
      </w:hyperlink>
    </w:p>
    <w:p w14:paraId="6EDE33E0" w14:textId="77777777" w:rsidR="00B777C1" w:rsidRPr="007D66B6" w:rsidRDefault="00B777C1" w:rsidP="00B777C1">
      <w:pPr>
        <w:pStyle w:val="Comments"/>
      </w:pPr>
      <w:r w:rsidRPr="007D66B6">
        <w:t>Proposal 1: CFRA PUSCH with repetition is supported for PDCCH order and reconfiguration with sync.</w:t>
      </w:r>
    </w:p>
    <w:p w14:paraId="5D7910C9" w14:textId="77777777" w:rsidR="00B777C1" w:rsidRPr="007D66B6" w:rsidRDefault="00B777C1" w:rsidP="00B777C1">
      <w:pPr>
        <w:pStyle w:val="Comments"/>
      </w:pPr>
      <w:r w:rsidRPr="007D66B6">
        <w:t>Proposal 2: To support CFRA PUSCH  with repetition:</w:t>
      </w:r>
    </w:p>
    <w:p w14:paraId="0885DBE5" w14:textId="77777777" w:rsidR="00B777C1" w:rsidRPr="007D66B6" w:rsidRDefault="00B777C1" w:rsidP="00B777C1">
      <w:pPr>
        <w:pStyle w:val="Comments"/>
      </w:pPr>
      <w:r w:rsidRPr="007D66B6">
        <w:t>1&gt; separate ROs with CBRA preamble partition for CovEnh are configured along with shared ROs;</w:t>
      </w:r>
    </w:p>
    <w:p w14:paraId="125190C0" w14:textId="77777777" w:rsidR="00B777C1" w:rsidRPr="007D66B6" w:rsidRDefault="00B777C1" w:rsidP="00B777C1">
      <w:pPr>
        <w:pStyle w:val="Comments"/>
      </w:pPr>
      <w:r w:rsidRPr="007D66B6">
        <w:t>2&gt; Msg3 PUSCH repetition check is done before the selection of SSB;</w:t>
      </w:r>
    </w:p>
    <w:p w14:paraId="5E2ABDD6" w14:textId="77777777" w:rsidR="00B777C1" w:rsidRPr="007D66B6" w:rsidRDefault="00B777C1" w:rsidP="00B777C1">
      <w:pPr>
        <w:pStyle w:val="Comments"/>
      </w:pPr>
      <w:r w:rsidRPr="007D66B6">
        <w:t xml:space="preserve">3&gt; UE transmits the CF preamble on separate RO if Msg3 PUSCH repetition conditions are fulfilled. </w:t>
      </w:r>
    </w:p>
    <w:p w14:paraId="28C19B67" w14:textId="77777777" w:rsidR="00B777C1" w:rsidRPr="007D66B6" w:rsidRDefault="00B777C1" w:rsidP="00B777C1">
      <w:pPr>
        <w:pStyle w:val="Comments"/>
      </w:pPr>
      <w:r w:rsidRPr="007D66B6">
        <w:t>4&gt; RAR is interpreted in Msg3 PUSCH repetition method if 3&gt; is performed.</w:t>
      </w:r>
    </w:p>
    <w:p w14:paraId="26737E09" w14:textId="77777777" w:rsidR="00B777C1" w:rsidRPr="007D66B6" w:rsidRDefault="00B777C1" w:rsidP="00B777C1">
      <w:pPr>
        <w:pStyle w:val="Comments"/>
      </w:pPr>
    </w:p>
    <w:p w14:paraId="37B6DAEA" w14:textId="77777777" w:rsidR="00B777C1" w:rsidRPr="007D66B6" w:rsidRDefault="00B777C1" w:rsidP="00B777C1">
      <w:pPr>
        <w:pStyle w:val="Comments"/>
      </w:pPr>
    </w:p>
    <w:p w14:paraId="7CF90CF5" w14:textId="77777777" w:rsidR="00B777C1" w:rsidRPr="007D66B6" w:rsidRDefault="00B777C1" w:rsidP="00B777C1">
      <w:pPr>
        <w:pStyle w:val="EmailDiscussion"/>
        <w:overflowPunct/>
        <w:autoSpaceDE/>
        <w:autoSpaceDN/>
        <w:adjustRightInd/>
        <w:ind w:left="1619" w:hanging="360"/>
        <w:textAlignment w:val="auto"/>
        <w:rPr>
          <w:lang w:val="en-US"/>
        </w:rPr>
      </w:pPr>
      <w:r w:rsidRPr="007D66B6">
        <w:rPr>
          <w:lang w:val="en-US"/>
        </w:rPr>
        <w:t>[AT118-e][103][CovEnh] RRC CR (Huawei)</w:t>
      </w:r>
    </w:p>
    <w:p w14:paraId="79731DEB" w14:textId="77777777" w:rsidR="00B777C1" w:rsidRPr="007D66B6" w:rsidRDefault="00B777C1" w:rsidP="00B777C1">
      <w:pPr>
        <w:pStyle w:val="EmailDiscussion2"/>
        <w:ind w:left="1619" w:firstLine="0"/>
      </w:pPr>
      <w:r w:rsidRPr="007D66B6">
        <w:t>Initial scope: continue the discussion on the CovEnh WI-specific RILs, also considering the submitted contributions</w:t>
      </w:r>
    </w:p>
    <w:p w14:paraId="504FB795" w14:textId="77777777" w:rsidR="00B777C1" w:rsidRPr="007D66B6" w:rsidRDefault="00B777C1" w:rsidP="00B777C1">
      <w:pPr>
        <w:pStyle w:val="EmailDiscussion2"/>
        <w:ind w:left="1619" w:firstLine="0"/>
      </w:pPr>
      <w:r w:rsidRPr="007D66B6">
        <w:t>Initial intended outcome: Summary of the offline discussion with e.g.:</w:t>
      </w:r>
    </w:p>
    <w:p w14:paraId="1D42A8AC" w14:textId="77777777" w:rsidR="00B777C1" w:rsidRPr="007D66B6" w:rsidRDefault="00B777C1" w:rsidP="00AA1005">
      <w:pPr>
        <w:pStyle w:val="EmailDiscussion2"/>
        <w:numPr>
          <w:ilvl w:val="0"/>
          <w:numId w:val="43"/>
        </w:numPr>
        <w:overflowPunct/>
        <w:autoSpaceDE/>
        <w:autoSpaceDN/>
        <w:adjustRightInd/>
        <w:textAlignment w:val="auto"/>
      </w:pPr>
      <w:r w:rsidRPr="007D66B6">
        <w:t>List of resolved RILs</w:t>
      </w:r>
    </w:p>
    <w:p w14:paraId="214D8449"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online discussion</w:t>
      </w:r>
    </w:p>
    <w:p w14:paraId="35D8A808" w14:textId="77777777" w:rsidR="00B777C1" w:rsidRPr="007D66B6" w:rsidRDefault="00B777C1" w:rsidP="00AA1005">
      <w:pPr>
        <w:pStyle w:val="EmailDiscussion2"/>
        <w:numPr>
          <w:ilvl w:val="0"/>
          <w:numId w:val="43"/>
        </w:numPr>
        <w:overflowPunct/>
        <w:autoSpaceDE/>
        <w:autoSpaceDN/>
        <w:adjustRightInd/>
        <w:textAlignment w:val="auto"/>
      </w:pPr>
      <w:r w:rsidRPr="007D66B6">
        <w:t>List of RILs for further offline discussion</w:t>
      </w:r>
    </w:p>
    <w:p w14:paraId="53B307A2" w14:textId="77777777" w:rsidR="00B777C1" w:rsidRPr="007D66B6" w:rsidRDefault="00B777C1" w:rsidP="00B777C1">
      <w:pPr>
        <w:pStyle w:val="EmailDiscussion2"/>
        <w:ind w:left="1619" w:firstLine="0"/>
      </w:pPr>
      <w:r w:rsidRPr="007D66B6">
        <w:t>Deadline (for companies' feedback): Thursday 2022-05-12 0000 UTC</w:t>
      </w:r>
    </w:p>
    <w:p w14:paraId="1638ABB2" w14:textId="270783BE" w:rsidR="00B777C1" w:rsidRPr="007D66B6" w:rsidRDefault="00B777C1" w:rsidP="00B777C1">
      <w:pPr>
        <w:pStyle w:val="EmailDiscussion2"/>
        <w:ind w:left="1619" w:firstLine="0"/>
      </w:pPr>
      <w:r w:rsidRPr="007D66B6">
        <w:t>Deadline (for rapporteur's summary in </w:t>
      </w:r>
      <w:hyperlink r:id="rId3109" w:history="1">
        <w:r w:rsidR="00916E86">
          <w:rPr>
            <w:rStyle w:val="Hyperlink"/>
          </w:rPr>
          <w:t>R2-2206193</w:t>
        </w:r>
      </w:hyperlink>
      <w:r w:rsidRPr="007D66B6">
        <w:t>): Thursday 2022-05-12 0200 UTC</w:t>
      </w:r>
    </w:p>
    <w:p w14:paraId="171F76FA" w14:textId="77777777" w:rsidR="00B777C1" w:rsidRPr="007D66B6" w:rsidRDefault="00B777C1" w:rsidP="00B777C1">
      <w:pPr>
        <w:pStyle w:val="EmailDiscussion2"/>
        <w:ind w:left="1619" w:firstLine="0"/>
      </w:pPr>
      <w:r w:rsidRPr="007D66B6">
        <w:t>Updated scope: 1. Discuss needed changes for BWP with only CE RACH resources and 2. Continue the discussion on CFRA with PUSCH repetition</w:t>
      </w:r>
    </w:p>
    <w:p w14:paraId="2D2407D9" w14:textId="77777777" w:rsidR="00B777C1" w:rsidRPr="007D66B6" w:rsidRDefault="00B777C1" w:rsidP="00B777C1">
      <w:pPr>
        <w:pStyle w:val="EmailDiscussion2"/>
        <w:ind w:left="1619" w:firstLine="0"/>
      </w:pPr>
      <w:r w:rsidRPr="007D66B6">
        <w:t>Updated intended outcome: Summary of the offline discussion with:</w:t>
      </w:r>
    </w:p>
    <w:p w14:paraId="5A4DDE0E" w14:textId="77777777" w:rsidR="00B777C1" w:rsidRPr="007D66B6" w:rsidRDefault="00B777C1" w:rsidP="00AA1005">
      <w:pPr>
        <w:pStyle w:val="EmailDiscussion2"/>
        <w:numPr>
          <w:ilvl w:val="0"/>
          <w:numId w:val="60"/>
        </w:numPr>
        <w:overflowPunct/>
        <w:autoSpaceDE/>
        <w:autoSpaceDN/>
        <w:adjustRightInd/>
        <w:textAlignment w:val="auto"/>
      </w:pPr>
      <w:r w:rsidRPr="007D66B6">
        <w:t>agreeable proposals/TP for 38.331 (and 38.321, if needed) for BWP with only CE RACH resources</w:t>
      </w:r>
    </w:p>
    <w:p w14:paraId="784CB133" w14:textId="77777777" w:rsidR="00B777C1" w:rsidRPr="007D66B6" w:rsidRDefault="00B777C1" w:rsidP="00AA1005">
      <w:pPr>
        <w:pStyle w:val="EmailDiscussion2"/>
        <w:numPr>
          <w:ilvl w:val="0"/>
          <w:numId w:val="60"/>
        </w:numPr>
        <w:overflowPunct/>
        <w:autoSpaceDE/>
        <w:autoSpaceDN/>
        <w:adjustRightInd/>
        <w:textAlignment w:val="auto"/>
      </w:pPr>
      <w:r w:rsidRPr="007D66B6">
        <w:t>Status of the discussion on CFRA with PUSCH repetition</w:t>
      </w:r>
    </w:p>
    <w:p w14:paraId="3136E3DF" w14:textId="77777777" w:rsidR="00B777C1" w:rsidRPr="007D66B6" w:rsidRDefault="00B777C1" w:rsidP="00B777C1">
      <w:pPr>
        <w:pStyle w:val="EmailDiscussion2"/>
        <w:ind w:left="1619" w:firstLine="0"/>
      </w:pPr>
      <w:r w:rsidRPr="007D66B6">
        <w:t>Deadline (for companies' feedback): Wednesday 2022-05-18 0600 UTC</w:t>
      </w:r>
    </w:p>
    <w:p w14:paraId="21D09CAF" w14:textId="0B1EB5E2" w:rsidR="00B777C1" w:rsidRPr="007D66B6" w:rsidRDefault="00B777C1" w:rsidP="00B777C1">
      <w:pPr>
        <w:pStyle w:val="EmailDiscussion2"/>
        <w:ind w:left="1619" w:firstLine="0"/>
      </w:pPr>
      <w:r w:rsidRPr="007D66B6">
        <w:t>Deadline (for rapporteur's summary in </w:t>
      </w:r>
      <w:hyperlink r:id="rId3110" w:history="1">
        <w:r w:rsidR="00916E86">
          <w:rPr>
            <w:rStyle w:val="Hyperlink"/>
          </w:rPr>
          <w:t>R2-2206200</w:t>
        </w:r>
      </w:hyperlink>
      <w:r w:rsidRPr="007D66B6">
        <w:t>): Wednesday 2022-05-18 0800 UTC</w:t>
      </w:r>
    </w:p>
    <w:p w14:paraId="5B17A1AA" w14:textId="77777777" w:rsidR="00B777C1" w:rsidRPr="007D66B6" w:rsidRDefault="00B777C1" w:rsidP="00B777C1">
      <w:pPr>
        <w:pStyle w:val="EmailDiscussion2"/>
        <w:ind w:left="1619" w:firstLine="0"/>
      </w:pPr>
      <w:r w:rsidRPr="007D66B6">
        <w:lastRenderedPageBreak/>
        <w:t>Final scope: Update RRC CR considering the submitted contributions</w:t>
      </w:r>
    </w:p>
    <w:p w14:paraId="34A1EA86" w14:textId="77777777" w:rsidR="00B777C1" w:rsidRPr="007D66B6" w:rsidRDefault="00B777C1" w:rsidP="00B777C1">
      <w:pPr>
        <w:pStyle w:val="EmailDiscussion2"/>
        <w:ind w:left="1619" w:firstLine="0"/>
      </w:pPr>
      <w:r w:rsidRPr="007D66B6">
        <w:t>Final Intended outcome: Agreeable RRC CR</w:t>
      </w:r>
    </w:p>
    <w:p w14:paraId="42AEE282" w14:textId="77777777" w:rsidR="00B777C1" w:rsidRPr="007D66B6" w:rsidRDefault="00B777C1" w:rsidP="00B777C1">
      <w:pPr>
        <w:pStyle w:val="EmailDiscussion2"/>
        <w:ind w:left="1619" w:firstLine="0"/>
      </w:pPr>
      <w:r w:rsidRPr="007D66B6">
        <w:t>Deadline (for companies' feedback):  Friday 2022-05-20 08:00 UTC</w:t>
      </w:r>
    </w:p>
    <w:p w14:paraId="4A34682C" w14:textId="3628965A" w:rsidR="00B777C1" w:rsidRPr="007D66B6" w:rsidRDefault="00B777C1" w:rsidP="00B777C1">
      <w:pPr>
        <w:pStyle w:val="EmailDiscussion2"/>
        <w:ind w:left="1619" w:firstLine="0"/>
      </w:pPr>
      <w:r w:rsidRPr="007D66B6">
        <w:t xml:space="preserve">Deadline (for final CR in </w:t>
      </w:r>
      <w:hyperlink r:id="rId3111" w:history="1">
        <w:r w:rsidR="00916E86">
          <w:rPr>
            <w:rStyle w:val="Hyperlink"/>
          </w:rPr>
          <w:t>R2-2206410</w:t>
        </w:r>
      </w:hyperlink>
      <w:r w:rsidRPr="007D66B6">
        <w:t>):  Friday 2022-05-20 10:00 UTC</w:t>
      </w:r>
    </w:p>
    <w:p w14:paraId="578D3CBF" w14:textId="77777777" w:rsidR="00B777C1" w:rsidRPr="007D66B6" w:rsidRDefault="00B777C1" w:rsidP="00B777C1">
      <w:pPr>
        <w:pStyle w:val="EmailDiscussion2"/>
        <w:ind w:left="1619" w:firstLine="0"/>
      </w:pPr>
      <w:r w:rsidRPr="007D66B6">
        <w:t>(Deadlines for CR are indicative. It’s likely that this discussion will move to a Post118-e discussion)</w:t>
      </w:r>
    </w:p>
    <w:p w14:paraId="60604047" w14:textId="77777777" w:rsidR="00B777C1" w:rsidRPr="007D66B6" w:rsidRDefault="00B777C1" w:rsidP="00B777C1">
      <w:pPr>
        <w:pStyle w:val="Doc-text2"/>
        <w:ind w:left="0" w:firstLine="0"/>
      </w:pPr>
    </w:p>
    <w:p w14:paraId="678EDC47" w14:textId="77777777" w:rsidR="00B777C1" w:rsidRPr="007D66B6" w:rsidRDefault="00B777C1" w:rsidP="00B777C1">
      <w:pPr>
        <w:pStyle w:val="Doc-text2"/>
      </w:pPr>
    </w:p>
    <w:p w14:paraId="6EA56CA0" w14:textId="0717A6F9" w:rsidR="00B777C1" w:rsidRPr="007D66B6" w:rsidRDefault="00916E86" w:rsidP="00B777C1">
      <w:pPr>
        <w:pStyle w:val="Doc-title"/>
      </w:pPr>
      <w:hyperlink r:id="rId3112" w:history="1">
        <w:r>
          <w:rPr>
            <w:rStyle w:val="Hyperlink"/>
          </w:rPr>
          <w:t>R2-2206193</w:t>
        </w:r>
      </w:hyperlink>
      <w:r w:rsidR="00B777C1" w:rsidRPr="007D66B6">
        <w:tab/>
        <w:t>[offline-103] RRC CR</w:t>
      </w:r>
      <w:r w:rsidR="00B777C1" w:rsidRPr="007D66B6">
        <w:tab/>
        <w:t>Huawei</w:t>
      </w:r>
      <w:r w:rsidR="00B777C1" w:rsidRPr="007D66B6">
        <w:tab/>
        <w:t>discussion</w:t>
      </w:r>
      <w:r w:rsidR="00B777C1" w:rsidRPr="007D66B6">
        <w:tab/>
        <w:t>Rel-17</w:t>
      </w:r>
      <w:r w:rsidR="00B777C1" w:rsidRPr="007D66B6">
        <w:tab/>
        <w:t>NR_cov_enh</w:t>
      </w:r>
    </w:p>
    <w:p w14:paraId="5B453859" w14:textId="77777777" w:rsidR="00B777C1" w:rsidRPr="007D66B6" w:rsidRDefault="00B777C1" w:rsidP="00B777C1">
      <w:pPr>
        <w:pStyle w:val="Comments"/>
      </w:pPr>
      <w:r w:rsidRPr="007D66B6">
        <w:t>CE RIL issues (class 1 and 2)</w:t>
      </w:r>
    </w:p>
    <w:p w14:paraId="098FA2D9" w14:textId="77777777" w:rsidR="00B777C1" w:rsidRPr="007D66B6" w:rsidRDefault="00B777C1" w:rsidP="00B777C1">
      <w:pPr>
        <w:pStyle w:val="Comments"/>
        <w:rPr>
          <w:sz w:val="20"/>
        </w:rPr>
      </w:pPr>
      <w:r w:rsidRPr="007D66B6">
        <w:rPr>
          <w:sz w:val="20"/>
        </w:rPr>
        <w:t>Proposal 1(7</w:t>
      </w:r>
      <w:r w:rsidRPr="007D66B6">
        <w:rPr>
          <w:rFonts w:hint="eastAsia"/>
          <w:sz w:val="20"/>
        </w:rPr>
        <w:t>/7</w:t>
      </w:r>
      <w:r w:rsidRPr="007D66B6">
        <w:rPr>
          <w:sz w:val="20"/>
        </w:rPr>
        <w:t>): RIL I025 is agreed and Z121 is modified: Change the field name of repK-r17 to repK-v1700.</w:t>
      </w:r>
    </w:p>
    <w:p w14:paraId="6667239D" w14:textId="77777777" w:rsidR="00B777C1" w:rsidRPr="007D66B6" w:rsidRDefault="00B777C1" w:rsidP="00B777C1">
      <w:pPr>
        <w:pStyle w:val="Comments"/>
        <w:rPr>
          <w:sz w:val="20"/>
        </w:rPr>
      </w:pPr>
      <w:r w:rsidRPr="007D66B6">
        <w:rPr>
          <w:sz w:val="20"/>
        </w:rPr>
        <w:t>Proposal 2(7</w:t>
      </w:r>
      <w:r w:rsidRPr="007D66B6">
        <w:rPr>
          <w:rFonts w:hint="eastAsia"/>
          <w:sz w:val="20"/>
        </w:rPr>
        <w:t>/7</w:t>
      </w:r>
      <w:r w:rsidRPr="007D66B6">
        <w:rPr>
          <w:sz w:val="20"/>
        </w:rPr>
        <w:t>): RIL Z122 is agreed: Change the note of field descriptions of pusch-FrequencyHoppingInterval : For unpaired spectrum, the UE is not expected to be configured the value of s6, s8, s12, s14 and s16.</w:t>
      </w:r>
    </w:p>
    <w:p w14:paraId="1DCE3480" w14:textId="77777777" w:rsidR="00B777C1" w:rsidRPr="007D66B6" w:rsidRDefault="00B777C1" w:rsidP="00B777C1">
      <w:pPr>
        <w:pStyle w:val="Comments"/>
        <w:rPr>
          <w:sz w:val="20"/>
        </w:rPr>
      </w:pPr>
      <w:r w:rsidRPr="007D66B6">
        <w:rPr>
          <w:rFonts w:hint="eastAsia"/>
          <w:sz w:val="20"/>
        </w:rPr>
        <w:t>P</w:t>
      </w:r>
      <w:r w:rsidRPr="007D66B6">
        <w:rPr>
          <w:sz w:val="20"/>
        </w:rPr>
        <w:t>roposal 3(7</w:t>
      </w:r>
      <w:r w:rsidRPr="007D66B6">
        <w:rPr>
          <w:rFonts w:hint="eastAsia"/>
          <w:sz w:val="20"/>
        </w:rPr>
        <w:t>/7</w:t>
      </w:r>
      <w:r w:rsidRPr="007D66B6">
        <w:rPr>
          <w:sz w:val="20"/>
        </w:rPr>
        <w:t>): RIL I039 is agreed: For pucch-RepetitionNrofSlots-r17, change Need Code to Need R.</w:t>
      </w:r>
    </w:p>
    <w:p w14:paraId="0AC0CCA6" w14:textId="77777777" w:rsidR="00B777C1" w:rsidRPr="007D66B6" w:rsidRDefault="00B777C1" w:rsidP="00B777C1">
      <w:pPr>
        <w:pStyle w:val="Comments"/>
        <w:rPr>
          <w:sz w:val="20"/>
        </w:rPr>
      </w:pPr>
      <w:r w:rsidRPr="007D66B6">
        <w:rPr>
          <w:rFonts w:hint="eastAsia"/>
          <w:sz w:val="20"/>
        </w:rPr>
        <w:t>P</w:t>
      </w:r>
      <w:r w:rsidRPr="007D66B6">
        <w:rPr>
          <w:sz w:val="20"/>
        </w:rPr>
        <w:t>roposal 4(7</w:t>
      </w:r>
      <w:r w:rsidRPr="007D66B6">
        <w:rPr>
          <w:rFonts w:hint="eastAsia"/>
          <w:sz w:val="20"/>
        </w:rPr>
        <w:t>/7</w:t>
      </w:r>
      <w:r w:rsidRPr="007D66B6">
        <w:rPr>
          <w:sz w:val="20"/>
        </w:rPr>
        <w:t>): RIL I038 is agreed: For numberOfSlots-TBoMS-r17, change Need Code to Need R.</w:t>
      </w:r>
    </w:p>
    <w:p w14:paraId="2177ADFC" w14:textId="77777777" w:rsidR="00B777C1" w:rsidRPr="007D66B6" w:rsidRDefault="00B777C1" w:rsidP="00B777C1">
      <w:pPr>
        <w:pStyle w:val="Comments"/>
        <w:rPr>
          <w:sz w:val="20"/>
        </w:rPr>
      </w:pPr>
      <w:r w:rsidRPr="007D66B6">
        <w:rPr>
          <w:sz w:val="20"/>
        </w:rPr>
        <w:t>Proposal 5(5</w:t>
      </w:r>
      <w:r w:rsidRPr="007D66B6">
        <w:rPr>
          <w:rFonts w:hint="eastAsia"/>
          <w:sz w:val="20"/>
        </w:rPr>
        <w:t>/7</w:t>
      </w:r>
      <w:r w:rsidRPr="007D66B6">
        <w:rPr>
          <w:sz w:val="20"/>
        </w:rPr>
        <w:t>): RIL E058 is agreed: Add the following sentence to the field descriptions of numberOfSlots-TBoMS: Number of slots allocated for TB processing over multi-slot PUSCH for DCI format 0_1/0_2. If a number of repetitions K is configured by numberOfRepetitions or numberOfRepetitionsExt, the network configures numberOfSlots-TBoMS (N) and K such that N*K</w:t>
      </w:r>
      <w:r w:rsidRPr="007D66B6">
        <w:rPr>
          <w:rFonts w:hint="eastAsia"/>
          <w:sz w:val="20"/>
        </w:rPr>
        <w:t xml:space="preserve"> ≤ 32 (see TS 38.214 [19], clause 6.1.2.1).</w:t>
      </w:r>
    </w:p>
    <w:p w14:paraId="075A6070" w14:textId="77777777" w:rsidR="00B777C1" w:rsidRPr="007D66B6" w:rsidRDefault="00B777C1" w:rsidP="00B777C1">
      <w:pPr>
        <w:spacing w:after="120"/>
        <w:rPr>
          <w:rFonts w:eastAsia="SimSun"/>
          <w:b/>
          <w:lang w:eastAsia="zh-CN"/>
        </w:rPr>
      </w:pPr>
    </w:p>
    <w:p w14:paraId="31324B88" w14:textId="77777777" w:rsidR="00B777C1" w:rsidRPr="007D66B6" w:rsidRDefault="00B777C1" w:rsidP="00B777C1">
      <w:pPr>
        <w:pStyle w:val="Comments"/>
      </w:pPr>
      <w:r w:rsidRPr="007D66B6">
        <w:t>CE Cross-WI RIL issues (class 1 and 2)</w:t>
      </w:r>
    </w:p>
    <w:p w14:paraId="718865A3" w14:textId="77777777" w:rsidR="00B777C1" w:rsidRPr="007D66B6" w:rsidRDefault="00B777C1" w:rsidP="00B777C1">
      <w:pPr>
        <w:pStyle w:val="Comments"/>
        <w:rPr>
          <w:sz w:val="20"/>
        </w:rPr>
      </w:pPr>
      <w:r w:rsidRPr="007D66B6">
        <w:rPr>
          <w:sz w:val="20"/>
        </w:rPr>
        <w:t>Proposal 6(6</w:t>
      </w:r>
      <w:r w:rsidRPr="007D66B6">
        <w:rPr>
          <w:rFonts w:hint="eastAsia"/>
          <w:sz w:val="20"/>
        </w:rPr>
        <w:t>/7</w:t>
      </w:r>
      <w:r w:rsidRPr="007D66B6">
        <w:rPr>
          <w:sz w:val="20"/>
        </w:rPr>
        <w:t>): RIL N104 is agreed from CE session perspective: Change the Need Code from Need S to Need R for relevant CE parameters including pucch-DMRS-Bundling-r17, pucch-WindowRestart-r17, pusch-DMRS-Bundling-r17 and pusch-WindowRestart-r17.</w:t>
      </w:r>
    </w:p>
    <w:p w14:paraId="18B01820" w14:textId="77777777" w:rsidR="00B777C1" w:rsidRPr="007D66B6" w:rsidRDefault="00B777C1" w:rsidP="00B777C1">
      <w:pPr>
        <w:pStyle w:val="Comments"/>
        <w:rPr>
          <w:sz w:val="20"/>
        </w:rPr>
      </w:pPr>
      <w:r w:rsidRPr="007D66B6">
        <w:rPr>
          <w:sz w:val="20"/>
        </w:rPr>
        <w:t>Proposal 7(6</w:t>
      </w:r>
      <w:r w:rsidRPr="007D66B6">
        <w:rPr>
          <w:rFonts w:hint="eastAsia"/>
          <w:sz w:val="20"/>
        </w:rPr>
        <w:t>/7</w:t>
      </w:r>
      <w:r w:rsidRPr="007D66B6">
        <w:rPr>
          <w:sz w:val="20"/>
        </w:rPr>
        <w:t xml:space="preserve">): RIL E146 is agreed from CE session perspective: Rename covEnh to msg3-Repetitions and change the description to “indicates that msg3 repetition is signaled as part of this feature combination”. FFS whether to implement this RIL </w:t>
      </w:r>
      <w:r w:rsidRPr="007D66B6">
        <w:rPr>
          <w:rFonts w:hint="eastAsia"/>
          <w:sz w:val="20"/>
        </w:rPr>
        <w:t>in</w:t>
      </w:r>
      <w:r w:rsidRPr="007D66B6">
        <w:rPr>
          <w:sz w:val="20"/>
        </w:rPr>
        <w:t>to CE RRC CR or RA partitioning RRC CR.</w:t>
      </w:r>
    </w:p>
    <w:p w14:paraId="369A4B7B" w14:textId="77777777" w:rsidR="00B777C1" w:rsidRPr="007D66B6" w:rsidRDefault="00B777C1" w:rsidP="00B777C1">
      <w:pPr>
        <w:pStyle w:val="Comments"/>
        <w:rPr>
          <w:sz w:val="20"/>
        </w:rPr>
      </w:pPr>
    </w:p>
    <w:p w14:paraId="584E8EF0" w14:textId="77777777" w:rsidR="00B777C1" w:rsidRPr="007D66B6" w:rsidRDefault="00B777C1" w:rsidP="00B777C1">
      <w:pPr>
        <w:pStyle w:val="Comments"/>
      </w:pPr>
      <w:r w:rsidRPr="007D66B6">
        <w:t>CE RILs issues (class 0)</w:t>
      </w:r>
    </w:p>
    <w:p w14:paraId="58CE848C" w14:textId="77777777" w:rsidR="00B777C1" w:rsidRPr="007D66B6" w:rsidRDefault="00B777C1" w:rsidP="00B777C1">
      <w:pPr>
        <w:pStyle w:val="Comments"/>
        <w:rPr>
          <w:sz w:val="20"/>
        </w:rPr>
      </w:pPr>
      <w:r w:rsidRPr="007D66B6">
        <w:rPr>
          <w:sz w:val="20"/>
        </w:rPr>
        <w:t>Proposal 8(7</w:t>
      </w:r>
      <w:r w:rsidRPr="007D66B6">
        <w:rPr>
          <w:rFonts w:hint="eastAsia"/>
          <w:sz w:val="20"/>
        </w:rPr>
        <w:t>/7</w:t>
      </w:r>
      <w:r w:rsidRPr="007D66B6">
        <w:rPr>
          <w:sz w:val="20"/>
        </w:rPr>
        <w:t xml:space="preserve">): Class 0 RIL Issue 378, 379 and 380 are agreed and captured into the CE RRC CR. </w:t>
      </w:r>
    </w:p>
    <w:p w14:paraId="05BFD644" w14:textId="77777777" w:rsidR="00B777C1" w:rsidRPr="007D66B6" w:rsidRDefault="00B777C1" w:rsidP="00B777C1">
      <w:pPr>
        <w:pStyle w:val="Comments"/>
        <w:rPr>
          <w:sz w:val="20"/>
        </w:rPr>
      </w:pPr>
    </w:p>
    <w:p w14:paraId="2B8B954B" w14:textId="77777777" w:rsidR="00B777C1" w:rsidRPr="007D66B6" w:rsidRDefault="00B777C1" w:rsidP="00B777C1">
      <w:pPr>
        <w:pStyle w:val="Comments"/>
      </w:pPr>
      <w:r w:rsidRPr="007D66B6">
        <w:t>CE other RRC open issues</w:t>
      </w:r>
    </w:p>
    <w:p w14:paraId="24EB26A1" w14:textId="77777777" w:rsidR="00B777C1" w:rsidRPr="007D66B6" w:rsidRDefault="00B777C1" w:rsidP="00B777C1">
      <w:pPr>
        <w:pStyle w:val="Comments"/>
        <w:rPr>
          <w:sz w:val="20"/>
        </w:rPr>
      </w:pPr>
      <w:r w:rsidRPr="007D66B6">
        <w:rPr>
          <w:rFonts w:hint="eastAsia"/>
          <w:sz w:val="20"/>
        </w:rPr>
        <w:t>P</w:t>
      </w:r>
      <w:r w:rsidRPr="007D66B6">
        <w:rPr>
          <w:sz w:val="20"/>
        </w:rPr>
        <w:t>roposal 9(7</w:t>
      </w:r>
      <w:r w:rsidRPr="007D66B6">
        <w:rPr>
          <w:rFonts w:hint="eastAsia"/>
          <w:sz w:val="20"/>
        </w:rPr>
        <w:t>/7</w:t>
      </w:r>
      <w:r w:rsidRPr="007D66B6">
        <w:rPr>
          <w:sz w:val="20"/>
        </w:rPr>
        <w:t>): Change to “the maximum duration for DMRS bundling for PUCCH</w:t>
      </w:r>
      <w:r w:rsidRPr="007D66B6">
        <w:rPr>
          <w:rFonts w:hint="eastAsia"/>
          <w:sz w:val="20"/>
        </w:rPr>
        <w:t>/</w:t>
      </w:r>
      <w:r w:rsidRPr="007D66B6">
        <w:rPr>
          <w:sz w:val="20"/>
        </w:rPr>
        <w:t>PUSCH as specified in TS 38.306 [26]” in the field description of pucch-TimeDomainWindowLength and pusch-TimeDomainWindowLength.</w:t>
      </w:r>
    </w:p>
    <w:p w14:paraId="6C35B3CB" w14:textId="77777777" w:rsidR="00B777C1" w:rsidRPr="007D66B6" w:rsidRDefault="00B777C1" w:rsidP="00B777C1">
      <w:pPr>
        <w:pStyle w:val="Comments"/>
        <w:rPr>
          <w:sz w:val="20"/>
        </w:rPr>
      </w:pPr>
      <w:r w:rsidRPr="007D66B6">
        <w:rPr>
          <w:rFonts w:hint="eastAsia"/>
          <w:sz w:val="20"/>
        </w:rPr>
        <w:t>P</w:t>
      </w:r>
      <w:r w:rsidRPr="007D66B6">
        <w:rPr>
          <w:sz w:val="20"/>
        </w:rPr>
        <w:t>roposal 10(7</w:t>
      </w:r>
      <w:r w:rsidRPr="007D66B6">
        <w:rPr>
          <w:rFonts w:hint="eastAsia"/>
          <w:sz w:val="20"/>
        </w:rPr>
        <w:t>/7</w:t>
      </w:r>
      <w:r w:rsidRPr="007D66B6">
        <w:rPr>
          <w:sz w:val="20"/>
        </w:rPr>
        <w:t>): Add n1 into the value range of pucch-RepetitionNrofSlots-r17.</w:t>
      </w:r>
    </w:p>
    <w:p w14:paraId="633F739F" w14:textId="77777777" w:rsidR="00B777C1" w:rsidRPr="007D66B6" w:rsidRDefault="00B777C1" w:rsidP="00AA1005">
      <w:pPr>
        <w:pStyle w:val="Doc-comment"/>
        <w:numPr>
          <w:ilvl w:val="0"/>
          <w:numId w:val="44"/>
        </w:numPr>
        <w:overflowPunct/>
        <w:autoSpaceDE/>
        <w:autoSpaceDN/>
        <w:adjustRightInd/>
        <w:textAlignment w:val="auto"/>
        <w:rPr>
          <w:i w:val="0"/>
        </w:rPr>
      </w:pPr>
      <w:r w:rsidRPr="007D66B6">
        <w:rPr>
          <w:i w:val="0"/>
        </w:rPr>
        <w:t>P1~P10 are agreed (for P6 the final decision is up to the main room discussion)</w:t>
      </w:r>
    </w:p>
    <w:p w14:paraId="144384CA" w14:textId="77777777" w:rsidR="00B777C1" w:rsidRPr="007D66B6" w:rsidRDefault="00B777C1" w:rsidP="00B777C1">
      <w:pPr>
        <w:pStyle w:val="Comments"/>
        <w:rPr>
          <w:sz w:val="20"/>
        </w:rPr>
      </w:pPr>
    </w:p>
    <w:p w14:paraId="7D49EDAE" w14:textId="77777777" w:rsidR="00B777C1" w:rsidRPr="007D66B6" w:rsidRDefault="00B777C1" w:rsidP="00B777C1">
      <w:pPr>
        <w:pStyle w:val="Comments"/>
      </w:pPr>
      <w:r w:rsidRPr="007D66B6">
        <w:rPr>
          <w:rFonts w:hint="eastAsia"/>
        </w:rPr>
        <w:t>P</w:t>
      </w:r>
      <w:r w:rsidRPr="007D66B6">
        <w:t>roposal 11: To discuss how to implement the remaining CE-RACH parameters in terms of numberOfMsg3Repetitions and mcs-Msg3Repetition</w:t>
      </w:r>
    </w:p>
    <w:p w14:paraId="1830242D" w14:textId="77777777" w:rsidR="00B777C1" w:rsidRPr="007D66B6" w:rsidRDefault="00B777C1" w:rsidP="00B777C1">
      <w:pPr>
        <w:pStyle w:val="Comments"/>
      </w:pPr>
      <w:r w:rsidRPr="007D66B6">
        <w:t xml:space="preserve">Option 1: Per RA partition configuration: To add them in the field of featureSpecificParameters-r17 with conditional presence indicating it can be only present if CE is present in the feature combination </w:t>
      </w:r>
    </w:p>
    <w:p w14:paraId="09E87E7C" w14:textId="77777777" w:rsidR="00B777C1" w:rsidRPr="007D66B6" w:rsidRDefault="00B777C1" w:rsidP="00B777C1">
      <w:pPr>
        <w:pStyle w:val="Comments"/>
      </w:pPr>
      <w:r w:rsidRPr="007D66B6">
        <w:t>Option 2: Common/Per RA configuration (separate RO): To add them in IE RACH-ConfigCommon and explicitly indicate these parameters are only used for CE feature</w:t>
      </w:r>
    </w:p>
    <w:p w14:paraId="37490E00" w14:textId="77777777" w:rsidR="00B777C1" w:rsidRPr="007D66B6" w:rsidRDefault="00B777C1" w:rsidP="00B777C1">
      <w:pPr>
        <w:pStyle w:val="Comments"/>
      </w:pPr>
      <w:r w:rsidRPr="007D66B6">
        <w:t>Option 3: Common configuration: To add them in IE BWP-UplinkCommon and explicitly indicate these parameters are only used for CE feature</w:t>
      </w:r>
    </w:p>
    <w:p w14:paraId="08AADD43" w14:textId="77777777" w:rsidR="00B777C1" w:rsidRPr="007D66B6" w:rsidRDefault="00B777C1" w:rsidP="00B777C1">
      <w:pPr>
        <w:pStyle w:val="Doc-text2"/>
      </w:pPr>
      <w:r w:rsidRPr="007D66B6">
        <w:t>-</w:t>
      </w:r>
      <w:r w:rsidRPr="007D66B6">
        <w:tab/>
        <w:t xml:space="preserve">Ericsson prefers option 3. LG/HW agrees </w:t>
      </w:r>
    </w:p>
    <w:p w14:paraId="1DF6FCDA" w14:textId="77777777" w:rsidR="00B777C1" w:rsidRPr="007D66B6" w:rsidRDefault="00B777C1" w:rsidP="00B777C1">
      <w:pPr>
        <w:pStyle w:val="Doc-text2"/>
      </w:pPr>
      <w:r w:rsidRPr="007D66B6">
        <w:t>-</w:t>
      </w:r>
      <w:r w:rsidRPr="007D66B6">
        <w:tab/>
        <w:t>ZTE prefers option 2 as this is aligned to RAN1 and if we change this we need to inform RAN1</w:t>
      </w:r>
    </w:p>
    <w:p w14:paraId="274F02CD" w14:textId="77777777" w:rsidR="00B777C1" w:rsidRPr="007D66B6" w:rsidRDefault="00B777C1" w:rsidP="00B777C1">
      <w:pPr>
        <w:pStyle w:val="Doc-text2"/>
      </w:pPr>
      <w:r w:rsidRPr="007D66B6">
        <w:t>-</w:t>
      </w:r>
      <w:r w:rsidRPr="007D66B6">
        <w:tab/>
        <w:t>CATT slightly prefers 1 but can accept 3</w:t>
      </w:r>
    </w:p>
    <w:p w14:paraId="1D2B3084" w14:textId="77777777" w:rsidR="00B777C1" w:rsidRPr="007D66B6" w:rsidRDefault="00B777C1" w:rsidP="00AA1005">
      <w:pPr>
        <w:pStyle w:val="Doc-text2"/>
        <w:numPr>
          <w:ilvl w:val="0"/>
          <w:numId w:val="44"/>
        </w:numPr>
        <w:overflowPunct/>
        <w:autoSpaceDE/>
        <w:autoSpaceDN/>
        <w:adjustRightInd/>
        <w:textAlignment w:val="auto"/>
      </w:pPr>
      <w:r w:rsidRPr="007D66B6">
        <w:t>Adopt option 3</w:t>
      </w:r>
    </w:p>
    <w:p w14:paraId="1CF0FAB7" w14:textId="77777777" w:rsidR="00B777C1" w:rsidRPr="007D66B6" w:rsidRDefault="00B777C1" w:rsidP="00B777C1">
      <w:pPr>
        <w:pStyle w:val="Comments"/>
      </w:pPr>
    </w:p>
    <w:p w14:paraId="63CF1240" w14:textId="77777777" w:rsidR="00B777C1" w:rsidRPr="007D66B6" w:rsidRDefault="00B777C1" w:rsidP="00B777C1">
      <w:pPr>
        <w:pStyle w:val="Doc-text2"/>
      </w:pPr>
    </w:p>
    <w:p w14:paraId="19FBFDF0"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7349AE1C"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I025 is agreed and Z121 is modified: Change the field name of repK-r17 to repK-v1700.</w:t>
      </w:r>
    </w:p>
    <w:p w14:paraId="6CA964C6"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Z122 is agreed: Change the note of field descriptions of pusch-FrequencyHoppingInterval : For unpaired spectrum, the UE is not expected to be configured the value of s6, s8, s12, s14 and s16.</w:t>
      </w:r>
    </w:p>
    <w:p w14:paraId="398C02D5"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I039 is agreed: For pucch-RepetitionNrofSlots-r17, change Need Code to Need R.</w:t>
      </w:r>
    </w:p>
    <w:p w14:paraId="4B556571"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I038 is agreed: For numberOfSlots-TBoMS-r17, change Need Code to Need R.</w:t>
      </w:r>
    </w:p>
    <w:p w14:paraId="26218581"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lastRenderedPageBreak/>
        <w:t>RIL E058 is agreed: Add the following sentence to the field descriptions of numberOfSlots-TBoMS: Number of slots allocated for TB processing over multi-slot PUSCH for DCI format 0_1/0_2. If a number of repetitions K is configured by numberOfRepetitions or numberOfRepetitionsExt, the network configures numberOfSlots-TBoMS (N) and K such that N*K</w:t>
      </w:r>
      <w:r w:rsidRPr="007D66B6">
        <w:rPr>
          <w:rFonts w:hint="eastAsia"/>
        </w:rPr>
        <w:t xml:space="preserve"> ≤ 32 (see TS 38.214 [19], clause 6.1.2.1).</w:t>
      </w:r>
    </w:p>
    <w:p w14:paraId="6F0B7D74"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RIL N104 is agreed from CE session perspective: Change the Need Code from Need S to Need R for relevant CE parameters including pucch-DMRS-Bundling-r17, pucch-WindowRestart-r17, pusch-DMRS-Bundling-r17 and pusch-WindowRestart-r17. (final decision is up to the main room discussion)</w:t>
      </w:r>
    </w:p>
    <w:p w14:paraId="26D8B1F2"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RIL E146 is agreed from CE session perspective: Rename covEnh to msg3-Repetitions and change the description to “indicates that msg3 repetition is signaled as part of this feature combination”. FFS whether to implement this RIL </w:t>
      </w:r>
      <w:r w:rsidRPr="007D66B6">
        <w:rPr>
          <w:rFonts w:hint="eastAsia"/>
        </w:rPr>
        <w:t>in</w:t>
      </w:r>
      <w:r w:rsidRPr="007D66B6">
        <w:t>to CE RRC CR or RA partitioning RRC CR.</w:t>
      </w:r>
    </w:p>
    <w:p w14:paraId="622F4C7B"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Class 0 RIL Issue 378, 379 and 380 are agreed and captured into the CE RRC CR. </w:t>
      </w:r>
    </w:p>
    <w:p w14:paraId="4B95F408"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Change to “the maximum duration for DMRS bundling for PUCCH</w:t>
      </w:r>
      <w:r w:rsidRPr="007D66B6">
        <w:rPr>
          <w:rFonts w:hint="eastAsia"/>
        </w:rPr>
        <w:t>/</w:t>
      </w:r>
      <w:r w:rsidRPr="007D66B6">
        <w:t>PUSCH as specified in TS 38.306 [26]” in the field description of pucch-TimeDomainWindowLength and pusch-TimeDomainWindowLength.</w:t>
      </w:r>
    </w:p>
    <w:p w14:paraId="52BFBF95"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Add n1 into the value range of pucch-RepetitionNrofSlots-r17.</w:t>
      </w:r>
    </w:p>
    <w:p w14:paraId="21258774" w14:textId="77777777" w:rsidR="00B777C1" w:rsidRPr="007D66B6" w:rsidRDefault="00B777C1" w:rsidP="00AA1005">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Regarding the remaining CE-RACH parameters in terms of numberOfMsg3Repetitions and mcs-Msg3Repetition, adopt a Common configuration: To add them in IE BWP-UplinkCommon and explicitly indicate these parameters are only used for CE feature</w:t>
      </w:r>
    </w:p>
    <w:p w14:paraId="37CA3C31" w14:textId="77777777" w:rsidR="00B777C1" w:rsidRPr="007D66B6" w:rsidRDefault="00B777C1" w:rsidP="00B777C1">
      <w:pPr>
        <w:pStyle w:val="Comments"/>
      </w:pPr>
    </w:p>
    <w:p w14:paraId="6473EF7A" w14:textId="77777777" w:rsidR="00B777C1" w:rsidRPr="007D66B6" w:rsidRDefault="00B777C1" w:rsidP="00B777C1">
      <w:pPr>
        <w:pStyle w:val="Comments"/>
      </w:pPr>
    </w:p>
    <w:p w14:paraId="4EB706B1" w14:textId="4A8A6DE9" w:rsidR="00B777C1" w:rsidRPr="007D66B6" w:rsidRDefault="00916E86" w:rsidP="00B777C1">
      <w:pPr>
        <w:pStyle w:val="Doc-title"/>
      </w:pPr>
      <w:hyperlink r:id="rId3113" w:history="1">
        <w:r>
          <w:rPr>
            <w:rStyle w:val="Hyperlink"/>
          </w:rPr>
          <w:t>R2-2206220</w:t>
        </w:r>
      </w:hyperlink>
      <w:r w:rsidR="00B777C1" w:rsidRPr="007D66B6">
        <w:tab/>
        <w:t>[offline-103] RRC CR – second round</w:t>
      </w:r>
      <w:r w:rsidR="00B777C1" w:rsidRPr="007D66B6">
        <w:tab/>
        <w:t>Huawei</w:t>
      </w:r>
      <w:r w:rsidR="00B777C1" w:rsidRPr="007D66B6">
        <w:tab/>
        <w:t>discussion</w:t>
      </w:r>
      <w:r w:rsidR="00B777C1" w:rsidRPr="007D66B6">
        <w:tab/>
        <w:t>Rel-17</w:t>
      </w:r>
      <w:r w:rsidR="00B777C1" w:rsidRPr="007D66B6">
        <w:tab/>
        <w:t>NR_cov_enh</w:t>
      </w:r>
    </w:p>
    <w:p w14:paraId="5E88994D" w14:textId="77777777" w:rsidR="00B777C1" w:rsidRPr="007D66B6" w:rsidRDefault="00B777C1" w:rsidP="00B777C1">
      <w:pPr>
        <w:pStyle w:val="Comments"/>
      </w:pPr>
      <w:r w:rsidRPr="007D66B6">
        <w:t xml:space="preserve">For easy agreements: </w:t>
      </w:r>
    </w:p>
    <w:p w14:paraId="396E197B" w14:textId="77777777" w:rsidR="00B777C1" w:rsidRPr="007D66B6" w:rsidRDefault="00B777C1" w:rsidP="00B777C1">
      <w:pPr>
        <w:pStyle w:val="Comments"/>
      </w:pPr>
      <w:r w:rsidRPr="007D66B6">
        <w:t xml:space="preserve">Proposal 1: RAN2 confirms that for a dedicated BWP configured with only CE RACH resources, the RSRP threshold for requesting Msg3 repetition will not be configured, so the UE shall assume Msg3 repetition is applicable for the current Random Access resources, no need to perform CE vs non-CE selection. </w:t>
      </w:r>
    </w:p>
    <w:p w14:paraId="4FD45CD9" w14:textId="77777777" w:rsidR="00B777C1" w:rsidRPr="007D66B6" w:rsidRDefault="00B777C1" w:rsidP="00AA1005">
      <w:pPr>
        <w:pStyle w:val="Doc-text2"/>
        <w:numPr>
          <w:ilvl w:val="0"/>
          <w:numId w:val="44"/>
        </w:numPr>
        <w:overflowPunct/>
        <w:autoSpaceDE/>
        <w:autoSpaceDN/>
        <w:adjustRightInd/>
        <w:textAlignment w:val="auto"/>
      </w:pPr>
      <w:r w:rsidRPr="007D66B6">
        <w:t>Agreed </w:t>
      </w:r>
    </w:p>
    <w:p w14:paraId="20FAD085" w14:textId="77777777" w:rsidR="00B777C1" w:rsidRPr="007D66B6" w:rsidRDefault="00B777C1" w:rsidP="00B777C1">
      <w:pPr>
        <w:pStyle w:val="Comments"/>
      </w:pPr>
      <w:r w:rsidRPr="007D66B6">
        <w:t>Proposal 2: The corresponding RRC field description of RSRP threshold for requesting Msg3 repetition will go to RA partitioning RRC CR.</w:t>
      </w:r>
    </w:p>
    <w:p w14:paraId="511E3011" w14:textId="77777777" w:rsidR="00B777C1" w:rsidRPr="007D66B6" w:rsidRDefault="00B777C1" w:rsidP="00AA1005">
      <w:pPr>
        <w:pStyle w:val="Doc-text2"/>
        <w:numPr>
          <w:ilvl w:val="0"/>
          <w:numId w:val="44"/>
        </w:numPr>
        <w:overflowPunct/>
        <w:autoSpaceDE/>
        <w:autoSpaceDN/>
        <w:adjustRightInd/>
        <w:textAlignment w:val="auto"/>
      </w:pPr>
      <w:r w:rsidRPr="007D66B6">
        <w:t>Agreed </w:t>
      </w:r>
    </w:p>
    <w:p w14:paraId="0E26ED65" w14:textId="77777777" w:rsidR="00B777C1" w:rsidRPr="007D66B6" w:rsidRDefault="00B777C1" w:rsidP="00B777C1">
      <w:pPr>
        <w:pStyle w:val="Comments"/>
      </w:pPr>
    </w:p>
    <w:p w14:paraId="066E00C7" w14:textId="77777777" w:rsidR="00B777C1" w:rsidRPr="007D66B6" w:rsidRDefault="00B777C1" w:rsidP="00B777C1">
      <w:pPr>
        <w:pStyle w:val="Comments"/>
      </w:pPr>
      <w:r w:rsidRPr="007D66B6">
        <w:t>CFRA with Msg3/PUSCH repetitions</w:t>
      </w:r>
    </w:p>
    <w:p w14:paraId="452097E7" w14:textId="313099D0" w:rsidR="00B777C1" w:rsidRPr="007D66B6" w:rsidRDefault="00B777C1" w:rsidP="00B777C1">
      <w:pPr>
        <w:pStyle w:val="Comments"/>
      </w:pPr>
      <w:r w:rsidRPr="007D66B6">
        <w:t xml:space="preserve">Observation 1: For Option 1: NW request CFRA PUSCH repetition as in </w:t>
      </w:r>
      <w:hyperlink r:id="rId3114" w:history="1">
        <w:r w:rsidR="00916E86">
          <w:rPr>
            <w:rStyle w:val="Hyperlink"/>
          </w:rPr>
          <w:t>R2-2205852</w:t>
        </w:r>
      </w:hyperlink>
      <w:r w:rsidRPr="007D66B6">
        <w:t>, the specification impacts can be as follows:</w:t>
      </w:r>
    </w:p>
    <w:p w14:paraId="0E7048F2" w14:textId="77777777" w:rsidR="00B777C1" w:rsidRPr="007D66B6" w:rsidRDefault="00B777C1" w:rsidP="00B777C1">
      <w:pPr>
        <w:pStyle w:val="Comments"/>
      </w:pPr>
      <w:r w:rsidRPr="007D66B6">
        <w:t>-</w:t>
      </w:r>
      <w:r w:rsidRPr="007D66B6">
        <w:tab/>
        <w:t>RAN1 TS (7/9): to add a reference to RRC, and a scenario of NW request CFRA PUSCH repetition</w:t>
      </w:r>
    </w:p>
    <w:p w14:paraId="04AB1F18" w14:textId="77777777" w:rsidR="00B777C1" w:rsidRPr="007D66B6" w:rsidRDefault="00B777C1" w:rsidP="00B777C1">
      <w:pPr>
        <w:pStyle w:val="Comments"/>
      </w:pPr>
      <w:r w:rsidRPr="007D66B6">
        <w:t>-</w:t>
      </w:r>
      <w:r w:rsidRPr="007D66B6">
        <w:tab/>
        <w:t>Stage 2 TS (9/9): to add a scenario of CFRA PUSCH repetition</w:t>
      </w:r>
    </w:p>
    <w:p w14:paraId="33D49185" w14:textId="77777777" w:rsidR="00B777C1" w:rsidRPr="007D66B6" w:rsidRDefault="00B777C1" w:rsidP="00B777C1">
      <w:pPr>
        <w:pStyle w:val="Comments"/>
      </w:pPr>
      <w:r w:rsidRPr="007D66B6">
        <w:t>-</w:t>
      </w:r>
      <w:r w:rsidRPr="007D66B6">
        <w:tab/>
        <w:t>MAC TS (8/9): no impact</w:t>
      </w:r>
    </w:p>
    <w:p w14:paraId="7CDF5ED3" w14:textId="77777777" w:rsidR="00B777C1" w:rsidRPr="007D66B6" w:rsidRDefault="00B777C1" w:rsidP="00B777C1">
      <w:pPr>
        <w:pStyle w:val="Comments"/>
      </w:pPr>
      <w:r w:rsidRPr="007D66B6">
        <w:t>-</w:t>
      </w:r>
      <w:r w:rsidRPr="007D66B6">
        <w:tab/>
        <w:t>RRC TS (9/9): to add a new RRC parameter</w:t>
      </w:r>
    </w:p>
    <w:p w14:paraId="2045B7BF" w14:textId="77777777" w:rsidR="00B777C1" w:rsidRPr="007D66B6" w:rsidRDefault="00B777C1" w:rsidP="00B777C1">
      <w:pPr>
        <w:pStyle w:val="Comments"/>
      </w:pPr>
      <w:r w:rsidRPr="007D66B6">
        <w:t>-</w:t>
      </w:r>
      <w:r w:rsidRPr="007D66B6">
        <w:tab/>
        <w:t xml:space="preserve">UE capability TS (7/9): to add a new UE capability </w:t>
      </w:r>
    </w:p>
    <w:p w14:paraId="2DA6CDDD" w14:textId="6F996811" w:rsidR="00B777C1" w:rsidRPr="007D66B6" w:rsidRDefault="00B777C1" w:rsidP="00B777C1">
      <w:pPr>
        <w:pStyle w:val="Comments"/>
      </w:pPr>
      <w:r w:rsidRPr="007D66B6">
        <w:t xml:space="preserve">Observation 2: For Option 2:  UE request CFRA PUSCH repetition in coordination with NW configuration as in </w:t>
      </w:r>
      <w:hyperlink r:id="rId3115" w:history="1">
        <w:r w:rsidR="00916E86">
          <w:rPr>
            <w:rStyle w:val="Hyperlink"/>
          </w:rPr>
          <w:t>R2-2204837</w:t>
        </w:r>
      </w:hyperlink>
      <w:r w:rsidRPr="007D66B6">
        <w:t>, the specification impacts can be as follows:</w:t>
      </w:r>
    </w:p>
    <w:p w14:paraId="733468F4" w14:textId="77777777" w:rsidR="00B777C1" w:rsidRPr="007D66B6" w:rsidRDefault="00B777C1" w:rsidP="00B777C1">
      <w:pPr>
        <w:pStyle w:val="Comments"/>
      </w:pPr>
      <w:r w:rsidRPr="007D66B6">
        <w:t>-</w:t>
      </w:r>
      <w:r w:rsidRPr="007D66B6">
        <w:tab/>
        <w:t>RAN1 TS (9/9): no impact</w:t>
      </w:r>
    </w:p>
    <w:p w14:paraId="3CAB5865" w14:textId="77777777" w:rsidR="00B777C1" w:rsidRPr="007D66B6" w:rsidRDefault="00B777C1" w:rsidP="00B777C1">
      <w:pPr>
        <w:pStyle w:val="Comments"/>
      </w:pPr>
      <w:r w:rsidRPr="007D66B6">
        <w:t>-</w:t>
      </w:r>
      <w:r w:rsidRPr="007D66B6">
        <w:tab/>
        <w:t>Stage 2 TS (9/9): to add a scenario of CFRA PUSCH repetition</w:t>
      </w:r>
    </w:p>
    <w:p w14:paraId="146AE8FF" w14:textId="77777777" w:rsidR="00B777C1" w:rsidRPr="007D66B6" w:rsidRDefault="00B777C1" w:rsidP="00B777C1">
      <w:pPr>
        <w:pStyle w:val="Comments"/>
      </w:pPr>
      <w:r w:rsidRPr="007D66B6">
        <w:t>-</w:t>
      </w:r>
      <w:r w:rsidRPr="007D66B6">
        <w:tab/>
        <w:t>MAC TS (9/9): to add the procedure selection of ROs for CFRA</w:t>
      </w:r>
    </w:p>
    <w:p w14:paraId="64792AFE" w14:textId="77777777" w:rsidR="00B777C1" w:rsidRPr="007D66B6" w:rsidRDefault="00B777C1" w:rsidP="00B777C1">
      <w:pPr>
        <w:pStyle w:val="Comments"/>
      </w:pPr>
      <w:r w:rsidRPr="007D66B6">
        <w:t>-</w:t>
      </w:r>
      <w:r w:rsidRPr="007D66B6">
        <w:tab/>
        <w:t xml:space="preserve">RRC TS (7/9): to add how to indicate the RO for CE CBRA and the CFRA preamble </w:t>
      </w:r>
    </w:p>
    <w:p w14:paraId="1773407F" w14:textId="77777777" w:rsidR="00B777C1" w:rsidRPr="007D66B6" w:rsidRDefault="00B777C1" w:rsidP="00B777C1">
      <w:pPr>
        <w:pStyle w:val="Comments"/>
      </w:pPr>
      <w:r w:rsidRPr="007D66B6">
        <w:t>-</w:t>
      </w:r>
      <w:r w:rsidRPr="007D66B6">
        <w:tab/>
        <w:t>UE capability TS (5/9): no consensus</w:t>
      </w:r>
    </w:p>
    <w:p w14:paraId="3B7E0308" w14:textId="4FCEB836" w:rsidR="00B777C1" w:rsidRPr="007D66B6" w:rsidRDefault="00B777C1" w:rsidP="00B777C1">
      <w:pPr>
        <w:pStyle w:val="Comments"/>
      </w:pPr>
      <w:r w:rsidRPr="007D66B6">
        <w:t xml:space="preserve">Observation 3: For Option 3: UE request CBRA Msg3 repetition as in </w:t>
      </w:r>
      <w:hyperlink r:id="rId3116" w:history="1">
        <w:r w:rsidR="00916E86">
          <w:rPr>
            <w:rStyle w:val="Hyperlink"/>
          </w:rPr>
          <w:t>R2-2205068</w:t>
        </w:r>
      </w:hyperlink>
      <w:r w:rsidRPr="007D66B6">
        <w:t>, the specification impacts can be as follows:</w:t>
      </w:r>
    </w:p>
    <w:p w14:paraId="6C471AE7" w14:textId="77777777" w:rsidR="00B777C1" w:rsidRPr="007D66B6" w:rsidRDefault="00B777C1" w:rsidP="00B777C1">
      <w:pPr>
        <w:pStyle w:val="Comments"/>
      </w:pPr>
      <w:r w:rsidRPr="007D66B6">
        <w:t>-</w:t>
      </w:r>
      <w:r w:rsidRPr="007D66B6">
        <w:tab/>
        <w:t>RAN1 TS (9/9): no impact</w:t>
      </w:r>
    </w:p>
    <w:p w14:paraId="7EDFF751" w14:textId="77777777" w:rsidR="00B777C1" w:rsidRPr="007D66B6" w:rsidRDefault="00B777C1" w:rsidP="00B777C1">
      <w:pPr>
        <w:pStyle w:val="Comments"/>
      </w:pPr>
      <w:r w:rsidRPr="007D66B6">
        <w:t>-</w:t>
      </w:r>
      <w:r w:rsidRPr="007D66B6">
        <w:tab/>
        <w:t>Stage 2 TS (8/9): no impact</w:t>
      </w:r>
    </w:p>
    <w:p w14:paraId="711FD1BD" w14:textId="77777777" w:rsidR="00B777C1" w:rsidRPr="007D66B6" w:rsidRDefault="00B777C1" w:rsidP="00B777C1">
      <w:pPr>
        <w:pStyle w:val="Comments"/>
      </w:pPr>
      <w:r w:rsidRPr="007D66B6">
        <w:t>-</w:t>
      </w:r>
      <w:r w:rsidRPr="007D66B6">
        <w:tab/>
        <w:t>MAC TS (9/9): to change the procedure to allow CE CBRA can be prioritized over CFRA</w:t>
      </w:r>
    </w:p>
    <w:p w14:paraId="6CBE2E7A" w14:textId="77777777" w:rsidR="00B777C1" w:rsidRPr="007D66B6" w:rsidRDefault="00B777C1" w:rsidP="00B777C1">
      <w:pPr>
        <w:pStyle w:val="Comments"/>
      </w:pPr>
      <w:r w:rsidRPr="007D66B6">
        <w:t>-</w:t>
      </w:r>
      <w:r w:rsidRPr="007D66B6">
        <w:tab/>
        <w:t xml:space="preserve">RRC TS (8/9): no impact </w:t>
      </w:r>
    </w:p>
    <w:p w14:paraId="5709F109" w14:textId="77777777" w:rsidR="00B777C1" w:rsidRPr="007D66B6" w:rsidRDefault="00B777C1" w:rsidP="00B777C1">
      <w:pPr>
        <w:pStyle w:val="Comments"/>
      </w:pPr>
      <w:r w:rsidRPr="007D66B6">
        <w:t>-</w:t>
      </w:r>
      <w:r w:rsidRPr="007D66B6">
        <w:tab/>
        <w:t>UE capability TS (9/9): no impact</w:t>
      </w:r>
    </w:p>
    <w:p w14:paraId="3370C3B5" w14:textId="77777777" w:rsidR="00B777C1" w:rsidRPr="007D66B6" w:rsidRDefault="00B777C1" w:rsidP="00B777C1">
      <w:pPr>
        <w:pStyle w:val="Comments"/>
      </w:pPr>
    </w:p>
    <w:p w14:paraId="0810BDA4" w14:textId="77777777" w:rsidR="00B777C1" w:rsidRPr="007D66B6" w:rsidRDefault="00B777C1" w:rsidP="00B777C1">
      <w:pPr>
        <w:pStyle w:val="Comments"/>
      </w:pPr>
      <w:r w:rsidRPr="007D66B6">
        <w:t xml:space="preserve">For online discussion: </w:t>
      </w:r>
    </w:p>
    <w:p w14:paraId="0547E99D" w14:textId="77777777" w:rsidR="00B777C1" w:rsidRPr="007D66B6" w:rsidRDefault="00B777C1" w:rsidP="00B777C1">
      <w:pPr>
        <w:pStyle w:val="Comments"/>
      </w:pPr>
      <w:r w:rsidRPr="007D66B6">
        <w:t xml:space="preserve">Proposal 3: RAN2 to decide on CFRA with Msg3 repetition in Rel-17: </w:t>
      </w:r>
    </w:p>
    <w:p w14:paraId="32D9E5E2" w14:textId="77777777" w:rsidR="00B777C1" w:rsidRPr="007D66B6" w:rsidRDefault="00B777C1" w:rsidP="00B777C1">
      <w:pPr>
        <w:pStyle w:val="Comments"/>
      </w:pPr>
      <w:r w:rsidRPr="007D66B6">
        <w:t>-</w:t>
      </w:r>
      <w:r w:rsidRPr="007D66B6">
        <w:tab/>
        <w:t xml:space="preserve">CFRA with Msg3 repetition is not considered in Rel-17 (7/9). </w:t>
      </w:r>
    </w:p>
    <w:p w14:paraId="6C54CB44" w14:textId="77777777" w:rsidR="00B777C1" w:rsidRPr="007D66B6" w:rsidRDefault="00B777C1" w:rsidP="00B777C1">
      <w:pPr>
        <w:pStyle w:val="Comments"/>
      </w:pPr>
      <w:r w:rsidRPr="007D66B6">
        <w:t>-</w:t>
      </w:r>
      <w:r w:rsidRPr="007D66B6">
        <w:tab/>
        <w:t>CFRA with Msg3 repetition is supported through NW indicating the request of PUSCH repetitions for CFRA to the UE (4/9).</w:t>
      </w:r>
    </w:p>
    <w:p w14:paraId="0C06EA70" w14:textId="77777777" w:rsidR="00B777C1" w:rsidRPr="007D66B6" w:rsidRDefault="00B777C1" w:rsidP="00B777C1">
      <w:pPr>
        <w:pStyle w:val="Doc-text2"/>
      </w:pPr>
      <w:r w:rsidRPr="007D66B6">
        <w:t>-</w:t>
      </w:r>
      <w:r w:rsidRPr="007D66B6">
        <w:tab/>
        <w:t>Huawei thinks option 3 has the least standard impact but are also fine to do nothing</w:t>
      </w:r>
    </w:p>
    <w:p w14:paraId="005C928C" w14:textId="77777777" w:rsidR="00B777C1" w:rsidRPr="007D66B6" w:rsidRDefault="00B777C1" w:rsidP="00B777C1">
      <w:pPr>
        <w:pStyle w:val="Doc-text2"/>
      </w:pPr>
      <w:r w:rsidRPr="007D66B6">
        <w:t>-</w:t>
      </w:r>
      <w:r w:rsidRPr="007D66B6">
        <w:tab/>
        <w:t xml:space="preserve">Ericsson think the only RAN1 impact of option 1 would be to add a reference. </w:t>
      </w:r>
    </w:p>
    <w:p w14:paraId="7A6EBFC0" w14:textId="77777777" w:rsidR="00B777C1" w:rsidRPr="007D66B6" w:rsidRDefault="00B777C1" w:rsidP="00B777C1">
      <w:pPr>
        <w:pStyle w:val="Doc-text2"/>
      </w:pPr>
      <w:r w:rsidRPr="007D66B6">
        <w:lastRenderedPageBreak/>
        <w:t>-</w:t>
      </w:r>
      <w:r w:rsidRPr="007D66B6">
        <w:tab/>
        <w:t>Nokia thinks there is no need for this.</w:t>
      </w:r>
    </w:p>
    <w:p w14:paraId="05BF201E" w14:textId="77777777" w:rsidR="00B777C1" w:rsidRPr="007D66B6" w:rsidRDefault="00B777C1" w:rsidP="00B777C1">
      <w:pPr>
        <w:pStyle w:val="Doc-text2"/>
      </w:pPr>
      <w:r w:rsidRPr="007D66B6">
        <w:t>-</w:t>
      </w:r>
      <w:r w:rsidRPr="007D66B6">
        <w:tab/>
        <w:t>VC wonders whether we can send yet another LS to RAN1 saying we identified a solution (option1) requiring to put only some reference in RAN1 spec xxx clause yyy (with no need for technical discussion in RAN1) and ask whether this is acceptable for RAN1.</w:t>
      </w:r>
    </w:p>
    <w:p w14:paraId="103FC80A" w14:textId="77777777" w:rsidR="00B777C1" w:rsidRPr="007D66B6" w:rsidRDefault="00B777C1" w:rsidP="00B777C1">
      <w:pPr>
        <w:pStyle w:val="Doc-text2"/>
      </w:pPr>
      <w:r w:rsidRPr="007D66B6">
        <w:t>-</w:t>
      </w:r>
      <w:r w:rsidRPr="007D66B6">
        <w:tab/>
        <w:t>HW/LG are not ok to send the LS</w:t>
      </w:r>
    </w:p>
    <w:p w14:paraId="79E9D064" w14:textId="77777777" w:rsidR="00B777C1" w:rsidRPr="007D66B6" w:rsidRDefault="00B777C1" w:rsidP="00B777C1">
      <w:pPr>
        <w:pStyle w:val="Doc-text2"/>
      </w:pPr>
      <w:r w:rsidRPr="007D66B6">
        <w:t>-</w:t>
      </w:r>
      <w:r w:rsidRPr="007D66B6">
        <w:tab/>
        <w:t>ZTE thinks for option 1, if we make it clear in RAN2 field description, RAN1 does not need to change anything, as we reuse the mechanism RAN1 specified for UE-requested scenario</w:t>
      </w:r>
    </w:p>
    <w:p w14:paraId="19EC8557" w14:textId="77777777" w:rsidR="00B777C1" w:rsidRPr="007D66B6" w:rsidRDefault="00B777C1" w:rsidP="00AA1005">
      <w:pPr>
        <w:pStyle w:val="Doc-text2"/>
        <w:numPr>
          <w:ilvl w:val="0"/>
          <w:numId w:val="44"/>
        </w:numPr>
        <w:overflowPunct/>
        <w:autoSpaceDE/>
        <w:autoSpaceDN/>
        <w:adjustRightInd/>
        <w:textAlignment w:val="auto"/>
      </w:pPr>
      <w:r w:rsidRPr="007D66B6">
        <w:t xml:space="preserve">There is no consensus in RAN2 to support CFRA with Msg3/PUSCH repetitions in Rel-17. </w:t>
      </w:r>
    </w:p>
    <w:p w14:paraId="21C41B92" w14:textId="77777777" w:rsidR="00B777C1" w:rsidRPr="007D66B6" w:rsidRDefault="00B777C1" w:rsidP="00B777C1">
      <w:pPr>
        <w:pStyle w:val="Comments"/>
      </w:pPr>
    </w:p>
    <w:p w14:paraId="7B627605" w14:textId="77777777" w:rsidR="00B777C1" w:rsidRPr="007D66B6" w:rsidRDefault="00B777C1" w:rsidP="00B777C1">
      <w:pPr>
        <w:pStyle w:val="Comments"/>
      </w:pPr>
    </w:p>
    <w:p w14:paraId="0B5690AF" w14:textId="77777777" w:rsidR="00B777C1" w:rsidRPr="007D66B6" w:rsidRDefault="00B777C1" w:rsidP="00B777C1">
      <w:pPr>
        <w:pStyle w:val="Doc-text2"/>
        <w:pBdr>
          <w:top w:val="single" w:sz="4" w:space="1" w:color="auto"/>
          <w:left w:val="single" w:sz="4" w:space="4" w:color="auto"/>
          <w:bottom w:val="single" w:sz="4" w:space="1" w:color="auto"/>
          <w:right w:val="single" w:sz="4" w:space="4" w:color="auto"/>
        </w:pBdr>
      </w:pPr>
      <w:r w:rsidRPr="007D66B6">
        <w:t>Agreements:</w:t>
      </w:r>
    </w:p>
    <w:p w14:paraId="12F94E96" w14:textId="77777777" w:rsidR="00B777C1" w:rsidRPr="007D66B6" w:rsidRDefault="00B777C1" w:rsidP="00AA1005">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 xml:space="preserve">RAN2 confirms that for a dedicated BWP configured with only CE RACH resources, the RSRP threshold for requesting Msg3 repetition will not be configured, so the UE shall assume Msg3 repetition is applicable for the current Random Access resources, no need to perform CE vs non-CE selection. </w:t>
      </w:r>
    </w:p>
    <w:p w14:paraId="01488F23" w14:textId="77777777" w:rsidR="00B777C1" w:rsidRPr="007D66B6" w:rsidRDefault="00B777C1" w:rsidP="00AA1005">
      <w:pPr>
        <w:pStyle w:val="Doc-text2"/>
        <w:numPr>
          <w:ilvl w:val="0"/>
          <w:numId w:val="8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7D66B6">
        <w:t>The corresponding RRC field description of RSRP threshold for requesting Msg3 repetition will go to RA partitioning RRC CR.</w:t>
      </w:r>
    </w:p>
    <w:p w14:paraId="57A7DF7F" w14:textId="77777777" w:rsidR="00B777C1" w:rsidRPr="007D66B6" w:rsidRDefault="00B777C1" w:rsidP="00B777C1">
      <w:pPr>
        <w:pStyle w:val="Comments"/>
      </w:pPr>
    </w:p>
    <w:p w14:paraId="5E35E44D" w14:textId="77777777" w:rsidR="00B777C1" w:rsidRPr="007D66B6" w:rsidRDefault="00B777C1" w:rsidP="00B777C1">
      <w:pPr>
        <w:pStyle w:val="Comments"/>
      </w:pPr>
    </w:p>
    <w:p w14:paraId="5484491F" w14:textId="77777777" w:rsidR="00B777C1" w:rsidRPr="007D66B6" w:rsidRDefault="00B777C1" w:rsidP="00B777C1">
      <w:pPr>
        <w:pStyle w:val="Comments"/>
      </w:pPr>
      <w:r w:rsidRPr="007D66B6">
        <w:t>38.321 CRs</w:t>
      </w:r>
    </w:p>
    <w:p w14:paraId="71F5FA5B" w14:textId="43CF5F22" w:rsidR="00B777C1" w:rsidRPr="007D66B6" w:rsidRDefault="00916E86" w:rsidP="00B777C1">
      <w:pPr>
        <w:pStyle w:val="Doc-title"/>
      </w:pPr>
      <w:hyperlink r:id="rId3117" w:history="1">
        <w:r>
          <w:rPr>
            <w:rStyle w:val="Hyperlink"/>
          </w:rPr>
          <w:t>R2-2204739</w:t>
        </w:r>
      </w:hyperlink>
      <w:r w:rsidR="00B777C1" w:rsidRPr="007D66B6">
        <w:tab/>
        <w:t>Correction to 38.321 on redundancy version for Msg3 repetition</w:t>
      </w:r>
      <w:r w:rsidR="00B777C1" w:rsidRPr="007D66B6">
        <w:tab/>
        <w:t>OPPO</w:t>
      </w:r>
      <w:r w:rsidR="00B777C1" w:rsidRPr="007D66B6">
        <w:tab/>
        <w:t>CR</w:t>
      </w:r>
      <w:r w:rsidR="00B777C1" w:rsidRPr="007D66B6">
        <w:tab/>
        <w:t>Rel-17</w:t>
      </w:r>
      <w:r w:rsidR="00B777C1" w:rsidRPr="007D66B6">
        <w:tab/>
        <w:t>38.321</w:t>
      </w:r>
      <w:r w:rsidR="00B777C1" w:rsidRPr="007D66B6">
        <w:tab/>
        <w:t>17.0.0</w:t>
      </w:r>
      <w:r w:rsidR="00B777C1" w:rsidRPr="007D66B6">
        <w:tab/>
        <w:t>1227</w:t>
      </w:r>
      <w:r w:rsidR="00B777C1" w:rsidRPr="007D66B6">
        <w:tab/>
        <w:t>-</w:t>
      </w:r>
      <w:r w:rsidR="00B777C1" w:rsidRPr="007D66B6">
        <w:tab/>
        <w:t>F</w:t>
      </w:r>
      <w:r w:rsidR="00B777C1" w:rsidRPr="007D66B6">
        <w:tab/>
        <w:t>NR_cov_enh-Core</w:t>
      </w:r>
    </w:p>
    <w:p w14:paraId="04927BEF"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118</w:t>
      </w:r>
    </w:p>
    <w:p w14:paraId="02A93181" w14:textId="29E72496" w:rsidR="00B777C1" w:rsidRPr="007D66B6" w:rsidRDefault="00916E86" w:rsidP="00B777C1">
      <w:pPr>
        <w:pStyle w:val="Doc-title"/>
      </w:pPr>
      <w:hyperlink r:id="rId3118" w:history="1">
        <w:r>
          <w:rPr>
            <w:rStyle w:val="Hyperlink"/>
          </w:rPr>
          <w:t>R2-2205067</w:t>
        </w:r>
      </w:hyperlink>
      <w:r w:rsidR="00B777C1" w:rsidRPr="007D66B6">
        <w:tab/>
        <w:t>Clarification on Msg3 repetition RV determination to MAC spec</w:t>
      </w:r>
      <w:r w:rsidR="00B777C1" w:rsidRPr="007D66B6">
        <w:tab/>
        <w:t>Huawei, HiSilicon</w:t>
      </w:r>
      <w:r w:rsidR="00B777C1" w:rsidRPr="007D66B6">
        <w:tab/>
        <w:t>CR</w:t>
      </w:r>
      <w:r w:rsidR="00B777C1" w:rsidRPr="007D66B6">
        <w:tab/>
        <w:t>Rel-17</w:t>
      </w:r>
      <w:r w:rsidR="00B777C1" w:rsidRPr="007D66B6">
        <w:tab/>
        <w:t>38.321</w:t>
      </w:r>
      <w:r w:rsidR="00B777C1" w:rsidRPr="007D66B6">
        <w:tab/>
        <w:t>17.0.0</w:t>
      </w:r>
      <w:r w:rsidR="00B777C1" w:rsidRPr="007D66B6">
        <w:tab/>
        <w:t>1251</w:t>
      </w:r>
      <w:r w:rsidR="00B777C1" w:rsidRPr="007D66B6">
        <w:tab/>
        <w:t>-</w:t>
      </w:r>
      <w:r w:rsidR="00B777C1" w:rsidRPr="007D66B6">
        <w:tab/>
        <w:t>F</w:t>
      </w:r>
      <w:r w:rsidR="00B777C1" w:rsidRPr="007D66B6">
        <w:tab/>
        <w:t>NR_cov_enh-Core</w:t>
      </w:r>
    </w:p>
    <w:p w14:paraId="2FDCE5C0" w14:textId="77777777" w:rsidR="00B777C1" w:rsidRPr="007D66B6" w:rsidRDefault="00B777C1" w:rsidP="00AA1005">
      <w:pPr>
        <w:pStyle w:val="Doc-text2"/>
        <w:numPr>
          <w:ilvl w:val="0"/>
          <w:numId w:val="44"/>
        </w:numPr>
        <w:overflowPunct/>
        <w:autoSpaceDE/>
        <w:autoSpaceDN/>
        <w:adjustRightInd/>
        <w:textAlignment w:val="auto"/>
      </w:pPr>
      <w:r w:rsidRPr="007D66B6">
        <w:t>Continue in offline 118</w:t>
      </w:r>
    </w:p>
    <w:p w14:paraId="4866BFF5" w14:textId="77777777" w:rsidR="00B777C1" w:rsidRPr="007D66B6" w:rsidRDefault="00B777C1" w:rsidP="00B777C1">
      <w:pPr>
        <w:pStyle w:val="Doc-text2"/>
      </w:pPr>
    </w:p>
    <w:p w14:paraId="28DEF63E" w14:textId="77777777" w:rsidR="00B777C1" w:rsidRPr="007D66B6" w:rsidRDefault="00B777C1" w:rsidP="00B777C1">
      <w:pPr>
        <w:pStyle w:val="Doc-text2"/>
      </w:pPr>
    </w:p>
    <w:p w14:paraId="0C997301" w14:textId="77777777" w:rsidR="00B777C1" w:rsidRPr="007D66B6" w:rsidRDefault="00B777C1" w:rsidP="00B777C1">
      <w:pPr>
        <w:pStyle w:val="EmailDiscussion"/>
        <w:overflowPunct/>
        <w:autoSpaceDE/>
        <w:autoSpaceDN/>
        <w:adjustRightInd/>
        <w:ind w:left="1619" w:hanging="360"/>
        <w:textAlignment w:val="auto"/>
      </w:pPr>
      <w:r w:rsidRPr="007D66B6">
        <w:t>[AT118-e][118][CovEnh] MAC CR (ZTE)</w:t>
      </w:r>
    </w:p>
    <w:p w14:paraId="75DDB5F7" w14:textId="77777777" w:rsidR="00B777C1" w:rsidRPr="007D66B6" w:rsidRDefault="00B777C1" w:rsidP="00B777C1">
      <w:pPr>
        <w:pStyle w:val="EmailDiscussion2"/>
        <w:ind w:left="1619" w:firstLine="0"/>
      </w:pPr>
      <w:r w:rsidRPr="007D66B6">
        <w:t>Scope: Update MAC CR considering the submitted contributions</w:t>
      </w:r>
    </w:p>
    <w:p w14:paraId="559AC54E" w14:textId="77777777" w:rsidR="00B777C1" w:rsidRPr="007D66B6" w:rsidRDefault="00B777C1" w:rsidP="00B777C1">
      <w:pPr>
        <w:pStyle w:val="EmailDiscussion2"/>
        <w:ind w:left="1619" w:firstLine="0"/>
      </w:pPr>
      <w:r w:rsidRPr="007D66B6">
        <w:t>Intended outcome: Agreeable MAC CR</w:t>
      </w:r>
    </w:p>
    <w:p w14:paraId="2D9035DA" w14:textId="77777777" w:rsidR="00B777C1" w:rsidRPr="007D66B6" w:rsidRDefault="00B777C1" w:rsidP="00B777C1">
      <w:pPr>
        <w:pStyle w:val="EmailDiscussion2"/>
        <w:ind w:left="1619" w:firstLine="0"/>
      </w:pPr>
      <w:r w:rsidRPr="007D66B6">
        <w:t>Deadline (for companies' feedback):  Friday 2022-05-20 08:00 UTC</w:t>
      </w:r>
    </w:p>
    <w:p w14:paraId="106EB0FC" w14:textId="3A8AB262" w:rsidR="00B777C1" w:rsidRPr="007D66B6" w:rsidRDefault="00B777C1" w:rsidP="00B777C1">
      <w:pPr>
        <w:pStyle w:val="EmailDiscussion2"/>
        <w:ind w:left="1619" w:firstLine="0"/>
      </w:pPr>
      <w:r w:rsidRPr="007D66B6">
        <w:t xml:space="preserve">Deadline (for final CR in </w:t>
      </w:r>
      <w:hyperlink r:id="rId3119" w:history="1">
        <w:r w:rsidR="00916E86">
          <w:rPr>
            <w:rStyle w:val="Hyperlink"/>
          </w:rPr>
          <w:t>R2-2206412</w:t>
        </w:r>
      </w:hyperlink>
      <w:r w:rsidRPr="007D66B6">
        <w:t>):  Friday 2022-05-20 10:00 UTC</w:t>
      </w:r>
    </w:p>
    <w:p w14:paraId="01885D49" w14:textId="77777777" w:rsidR="00B777C1" w:rsidRPr="007D66B6" w:rsidRDefault="00B777C1" w:rsidP="00B777C1">
      <w:pPr>
        <w:pStyle w:val="EmailDiscussion2"/>
        <w:ind w:left="1619" w:firstLine="0"/>
      </w:pPr>
      <w:r w:rsidRPr="007D66B6">
        <w:t>(Deadlines for CR are indicative. It’s likely that this discussion will move to a Post118-e discussion)</w:t>
      </w:r>
    </w:p>
    <w:p w14:paraId="676F73A9" w14:textId="77777777" w:rsidR="00B777C1" w:rsidRPr="007D66B6" w:rsidRDefault="00B777C1" w:rsidP="00B777C1">
      <w:pPr>
        <w:pStyle w:val="EmailDiscussion2"/>
        <w:ind w:left="1619" w:firstLine="0"/>
      </w:pPr>
    </w:p>
    <w:p w14:paraId="39B518CD" w14:textId="77777777" w:rsidR="00B777C1" w:rsidRPr="007D66B6" w:rsidRDefault="00B777C1" w:rsidP="00B777C1">
      <w:pPr>
        <w:pStyle w:val="Doc-text2"/>
        <w:ind w:left="0" w:firstLine="0"/>
      </w:pPr>
    </w:p>
    <w:p w14:paraId="73853FD2" w14:textId="49E29D1D" w:rsidR="00B777C1" w:rsidRPr="007D66B6" w:rsidRDefault="00916E86" w:rsidP="00B777C1">
      <w:pPr>
        <w:pStyle w:val="Doc-title"/>
      </w:pPr>
      <w:hyperlink r:id="rId3120" w:history="1">
        <w:r>
          <w:rPr>
            <w:rStyle w:val="Hyperlink"/>
          </w:rPr>
          <w:t>R2-2206665</w:t>
        </w:r>
      </w:hyperlink>
      <w:r w:rsidR="00B777C1" w:rsidRPr="007D66B6">
        <w:tab/>
        <w:t>[offline-118] MAC CR</w:t>
      </w:r>
      <w:r w:rsidR="00B777C1" w:rsidRPr="007D66B6">
        <w:tab/>
        <w:t>ZTE Corporation</w:t>
      </w:r>
      <w:r w:rsidR="00B777C1" w:rsidRPr="007D66B6">
        <w:tab/>
        <w:t>discussion</w:t>
      </w:r>
      <w:r w:rsidR="00B777C1" w:rsidRPr="007D66B6">
        <w:tab/>
        <w:t>Rel-17</w:t>
      </w:r>
      <w:r w:rsidR="00B777C1" w:rsidRPr="007D66B6">
        <w:tab/>
        <w:t>NR_cov_enh</w:t>
      </w:r>
    </w:p>
    <w:p w14:paraId="59EE42D7" w14:textId="77777777" w:rsidR="00B777C1" w:rsidRPr="007D66B6" w:rsidRDefault="00B777C1" w:rsidP="00AA1005">
      <w:pPr>
        <w:pStyle w:val="Doc-text2"/>
        <w:numPr>
          <w:ilvl w:val="0"/>
          <w:numId w:val="44"/>
        </w:numPr>
        <w:overflowPunct/>
        <w:autoSpaceDE/>
        <w:autoSpaceDN/>
        <w:adjustRightInd/>
        <w:textAlignment w:val="auto"/>
      </w:pPr>
      <w:r w:rsidRPr="007D66B6">
        <w:t>Noted</w:t>
      </w:r>
    </w:p>
    <w:p w14:paraId="51AA1673" w14:textId="77777777" w:rsidR="00AF1050" w:rsidRPr="007D66B6" w:rsidRDefault="00AF1050" w:rsidP="00AF1050">
      <w:pPr>
        <w:pStyle w:val="Doc-text2"/>
      </w:pPr>
    </w:p>
    <w:p w14:paraId="052C19EA" w14:textId="77777777" w:rsidR="00AF1050" w:rsidRPr="007D66B6" w:rsidRDefault="00AF1050" w:rsidP="00AF1050">
      <w:pPr>
        <w:pStyle w:val="Heading2"/>
      </w:pPr>
      <w:bookmarkStart w:id="631" w:name="_Toc105622326"/>
      <w:bookmarkStart w:id="632" w:name="_Toc111585584"/>
      <w:r w:rsidRPr="007D66B6">
        <w:t>6.20</w:t>
      </w:r>
      <w:r w:rsidRPr="007D66B6">
        <w:tab/>
        <w:t>Extending NR operation to 71GHz</w:t>
      </w:r>
      <w:bookmarkEnd w:id="631"/>
      <w:bookmarkEnd w:id="632"/>
    </w:p>
    <w:p w14:paraId="07EADB36" w14:textId="77777777" w:rsidR="00AF1050" w:rsidRPr="007D66B6" w:rsidRDefault="00AF1050" w:rsidP="00AF1050">
      <w:pPr>
        <w:pStyle w:val="Comments"/>
      </w:pPr>
      <w:r w:rsidRPr="007D66B6">
        <w:t>(NR_ext_to_71GHz-Core; leading WG: RAN1; REL-17; WID: RP-212637)</w:t>
      </w:r>
    </w:p>
    <w:p w14:paraId="57E858BE" w14:textId="77777777" w:rsidR="00AF1050" w:rsidRPr="007D66B6" w:rsidRDefault="00AF1050" w:rsidP="00AF1050">
      <w:pPr>
        <w:pStyle w:val="Comments"/>
      </w:pPr>
      <w:r w:rsidRPr="007D66B6">
        <w:t xml:space="preserve">Tdoc Limitation: 4 tdocs </w:t>
      </w:r>
    </w:p>
    <w:p w14:paraId="07A15EB9" w14:textId="77777777" w:rsidR="00AF1050" w:rsidRPr="007D66B6" w:rsidRDefault="00AF1050" w:rsidP="00AF1050">
      <w:pPr>
        <w:pStyle w:val="Comments"/>
      </w:pPr>
      <w:r w:rsidRPr="007D66B6">
        <w:t>Contributions should illustrate the Stage-3 details of the proposals (e.g. in an Annex containing TP against the running CRs). If a contribution does not provide TP, it may be deprioritized.</w:t>
      </w:r>
    </w:p>
    <w:p w14:paraId="54BB8FAF" w14:textId="77777777" w:rsidR="00AF1050" w:rsidRPr="007D66B6" w:rsidRDefault="00AF1050" w:rsidP="00AF1050">
      <w:pPr>
        <w:pStyle w:val="Comments"/>
      </w:pPr>
      <w:r w:rsidRPr="007D66B6">
        <w:t xml:space="preserve">This WI has approved exception sheet in RP-220991 but no topics are related to RAN2 work. </w:t>
      </w:r>
    </w:p>
    <w:p w14:paraId="0D59A8DE" w14:textId="77777777" w:rsidR="00D71B99" w:rsidRPr="007D66B6" w:rsidRDefault="00D71B99" w:rsidP="00D71B99">
      <w:pPr>
        <w:pStyle w:val="Heading3"/>
      </w:pPr>
      <w:bookmarkStart w:id="633" w:name="_Toc105622327"/>
      <w:bookmarkStart w:id="634" w:name="_Toc111585585"/>
      <w:r w:rsidRPr="007D66B6">
        <w:t>6.20.1</w:t>
      </w:r>
      <w:r w:rsidRPr="007D66B6">
        <w:tab/>
        <w:t>Organizational</w:t>
      </w:r>
      <w:bookmarkEnd w:id="633"/>
      <w:bookmarkEnd w:id="634"/>
    </w:p>
    <w:p w14:paraId="43B00FB6" w14:textId="77777777" w:rsidR="00D71B99" w:rsidRPr="007D66B6" w:rsidRDefault="00D71B99" w:rsidP="00D71B99">
      <w:pPr>
        <w:pStyle w:val="Comments"/>
      </w:pPr>
      <w:r w:rsidRPr="007D66B6">
        <w:t>Including LSs and any rapporteur inputs (e.g. from ASN.1 ad-hoc meeting).</w:t>
      </w:r>
    </w:p>
    <w:p w14:paraId="54578265" w14:textId="77777777" w:rsidR="00D71B99" w:rsidRPr="007D66B6" w:rsidRDefault="00D71B99" w:rsidP="00D71B99">
      <w:pPr>
        <w:pStyle w:val="Comments"/>
      </w:pPr>
    </w:p>
    <w:p w14:paraId="3C324F42" w14:textId="77777777" w:rsidR="00D71B99" w:rsidRPr="007D66B6" w:rsidRDefault="00D71B99" w:rsidP="00D71B99">
      <w:pPr>
        <w:pStyle w:val="BoldComments"/>
      </w:pPr>
      <w:r w:rsidRPr="007D66B6">
        <w:t>By Email [210] (3)</w:t>
      </w:r>
    </w:p>
    <w:p w14:paraId="71176666" w14:textId="77777777" w:rsidR="00D71B99" w:rsidRPr="007D66B6" w:rsidRDefault="00D71B99" w:rsidP="00D71B99">
      <w:pPr>
        <w:pStyle w:val="Comments"/>
      </w:pPr>
      <w:r w:rsidRPr="007D66B6">
        <w:t>RRC corrections:</w:t>
      </w:r>
    </w:p>
    <w:p w14:paraId="29C04593" w14:textId="27CBAC07" w:rsidR="00D71B99" w:rsidRPr="007D66B6" w:rsidRDefault="00916E86" w:rsidP="00D71B99">
      <w:pPr>
        <w:pStyle w:val="Doc-title"/>
      </w:pPr>
      <w:hyperlink r:id="rId3121" w:history="1">
        <w:r>
          <w:rPr>
            <w:rStyle w:val="Hyperlink"/>
          </w:rPr>
          <w:t>R2-2205188</w:t>
        </w:r>
      </w:hyperlink>
      <w:r w:rsidR="00D71B99" w:rsidRPr="007D66B6">
        <w:tab/>
        <w:t>Correction of RRC CR for 71 GHz</w:t>
      </w:r>
      <w:r w:rsidR="00D71B99" w:rsidRPr="007D66B6">
        <w:tab/>
        <w:t>Ericsson</w:t>
      </w:r>
      <w:r w:rsidR="00D71B99" w:rsidRPr="007D66B6">
        <w:tab/>
        <w:t>CR</w:t>
      </w:r>
      <w:r w:rsidR="00D71B99" w:rsidRPr="007D66B6">
        <w:tab/>
        <w:t>Rel-17</w:t>
      </w:r>
      <w:r w:rsidR="00D71B99" w:rsidRPr="007D66B6">
        <w:tab/>
        <w:t>38.331</w:t>
      </w:r>
      <w:r w:rsidR="00D71B99" w:rsidRPr="007D66B6">
        <w:tab/>
        <w:t>17.0.0</w:t>
      </w:r>
      <w:r w:rsidR="00D71B99" w:rsidRPr="007D66B6">
        <w:tab/>
        <w:t>3055</w:t>
      </w:r>
      <w:r w:rsidR="00D71B99" w:rsidRPr="007D66B6">
        <w:tab/>
        <w:t>-</w:t>
      </w:r>
      <w:r w:rsidR="00D71B99" w:rsidRPr="007D66B6">
        <w:tab/>
        <w:t>F</w:t>
      </w:r>
      <w:r w:rsidR="00D71B99" w:rsidRPr="007D66B6">
        <w:tab/>
        <w:t>NR_ext_to_71GHz-Core</w:t>
      </w:r>
      <w:r w:rsidR="00D71B99" w:rsidRPr="007D66B6">
        <w:tab/>
        <w:t>Late</w:t>
      </w:r>
    </w:p>
    <w:p w14:paraId="5039EF3E" w14:textId="4E07645D" w:rsidR="00D71B99" w:rsidRPr="007D66B6" w:rsidRDefault="00916E86" w:rsidP="00D71B99">
      <w:pPr>
        <w:pStyle w:val="Doc-title"/>
      </w:pPr>
      <w:hyperlink r:id="rId3122" w:history="1">
        <w:r>
          <w:rPr>
            <w:rStyle w:val="Hyperlink"/>
          </w:rPr>
          <w:t>R2-2205189</w:t>
        </w:r>
      </w:hyperlink>
      <w:r w:rsidR="00D71B99" w:rsidRPr="007D66B6">
        <w:tab/>
        <w:t>RIL issues of RRC CR correction for 71 GHz</w:t>
      </w:r>
      <w:r w:rsidR="00D71B99" w:rsidRPr="007D66B6">
        <w:tab/>
        <w:t>Ericsson</w:t>
      </w:r>
      <w:r w:rsidR="00D71B99" w:rsidRPr="007D66B6">
        <w:tab/>
        <w:t>other</w:t>
      </w:r>
      <w:r w:rsidR="00D71B99" w:rsidRPr="007D66B6">
        <w:tab/>
        <w:t>Rel-17</w:t>
      </w:r>
      <w:r w:rsidR="00D71B99" w:rsidRPr="007D66B6">
        <w:tab/>
        <w:t>NR_ext_to_71GHz-Core</w:t>
      </w:r>
      <w:r w:rsidR="00D71B99" w:rsidRPr="007D66B6">
        <w:tab/>
        <w:t>Late</w:t>
      </w:r>
    </w:p>
    <w:p w14:paraId="599C0B5E" w14:textId="77777777" w:rsidR="00D71B99" w:rsidRPr="007D66B6" w:rsidRDefault="00D71B99" w:rsidP="00D71B99">
      <w:pPr>
        <w:pStyle w:val="Comments"/>
      </w:pPr>
    </w:p>
    <w:p w14:paraId="526CF9ED" w14:textId="77777777" w:rsidR="00D71B99" w:rsidRPr="007D66B6" w:rsidRDefault="00D71B99" w:rsidP="00D71B99">
      <w:pPr>
        <w:pStyle w:val="BoldComments"/>
      </w:pPr>
      <w:r w:rsidRPr="007D66B6">
        <w:t>By Email [211] (3)</w:t>
      </w:r>
    </w:p>
    <w:p w14:paraId="39BCDEB3" w14:textId="77777777" w:rsidR="00D71B99" w:rsidRPr="007D66B6" w:rsidRDefault="00D71B99" w:rsidP="00D71B99">
      <w:pPr>
        <w:pStyle w:val="Comments"/>
      </w:pPr>
      <w:r w:rsidRPr="007D66B6">
        <w:t>Stage-2 corrections:</w:t>
      </w:r>
    </w:p>
    <w:p w14:paraId="1DB85E8F" w14:textId="040DE5C6" w:rsidR="00D71B99" w:rsidRPr="007D66B6" w:rsidRDefault="00916E86" w:rsidP="00D71B99">
      <w:pPr>
        <w:pStyle w:val="Doc-title"/>
      </w:pPr>
      <w:hyperlink r:id="rId3123" w:history="1">
        <w:r>
          <w:rPr>
            <w:rStyle w:val="Hyperlink"/>
          </w:rPr>
          <w:t>R2-2204852</w:t>
        </w:r>
      </w:hyperlink>
      <w:r w:rsidR="00D71B99" w:rsidRPr="007D66B6">
        <w:tab/>
        <w:t>Correction of RACH preamble lengths for FR2-2</w:t>
      </w:r>
      <w:r w:rsidR="00D71B99" w:rsidRPr="007D66B6">
        <w:tab/>
        <w:t>Qualcomm Incorporated</w:t>
      </w:r>
      <w:r w:rsidR="00D71B99" w:rsidRPr="007D66B6">
        <w:tab/>
        <w:t>CR</w:t>
      </w:r>
      <w:r w:rsidR="00D71B99" w:rsidRPr="007D66B6">
        <w:tab/>
        <w:t>Rel-17</w:t>
      </w:r>
      <w:r w:rsidR="00D71B99" w:rsidRPr="007D66B6">
        <w:tab/>
        <w:t>38.300</w:t>
      </w:r>
      <w:r w:rsidR="00D71B99" w:rsidRPr="007D66B6">
        <w:tab/>
        <w:t>17.0.0</w:t>
      </w:r>
      <w:r w:rsidR="00D71B99" w:rsidRPr="007D66B6">
        <w:tab/>
        <w:t>0447</w:t>
      </w:r>
      <w:r w:rsidR="00D71B99" w:rsidRPr="007D66B6">
        <w:tab/>
        <w:t>-</w:t>
      </w:r>
      <w:r w:rsidR="00D71B99" w:rsidRPr="007D66B6">
        <w:tab/>
        <w:t>F</w:t>
      </w:r>
      <w:r w:rsidR="00D71B99" w:rsidRPr="007D66B6">
        <w:tab/>
        <w:t>NR_ext_to_71GHz-Core</w:t>
      </w:r>
    </w:p>
    <w:p w14:paraId="45104C25" w14:textId="493556CC"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[211] Revised in </w:t>
      </w:r>
      <w:hyperlink r:id="rId3124" w:history="1">
        <w:r w:rsidR="00916E86">
          <w:rPr>
            <w:rStyle w:val="Hyperlink"/>
          </w:rPr>
          <w:t>R2-2206687</w:t>
        </w:r>
      </w:hyperlink>
    </w:p>
    <w:p w14:paraId="1D460A20" w14:textId="77777777" w:rsidR="00D71B99" w:rsidRPr="007D66B6" w:rsidRDefault="00D71B99" w:rsidP="00D71B99">
      <w:pPr>
        <w:pStyle w:val="Doc-text2"/>
      </w:pPr>
    </w:p>
    <w:p w14:paraId="22FF2992" w14:textId="4D5F23CC" w:rsidR="00D71B99" w:rsidRPr="007D66B6" w:rsidRDefault="00916E86" w:rsidP="00D71B99">
      <w:pPr>
        <w:pStyle w:val="Doc-title"/>
      </w:pPr>
      <w:hyperlink r:id="rId3125" w:history="1">
        <w:r>
          <w:rPr>
            <w:rStyle w:val="Hyperlink"/>
          </w:rPr>
          <w:t>R2-2205195</w:t>
        </w:r>
      </w:hyperlink>
      <w:r w:rsidR="00D71B99" w:rsidRPr="007D66B6">
        <w:tab/>
        <w:t>Correction of 38.300</w:t>
      </w:r>
      <w:r w:rsidR="00D71B99" w:rsidRPr="007D66B6">
        <w:tab/>
        <w:t>Ericsson</w:t>
      </w:r>
      <w:r w:rsidR="00D71B99" w:rsidRPr="007D66B6">
        <w:tab/>
        <w:t>draftCR</w:t>
      </w:r>
      <w:r w:rsidR="00D71B99" w:rsidRPr="007D66B6">
        <w:tab/>
        <w:t>Rel-17</w:t>
      </w:r>
      <w:r w:rsidR="00D71B99" w:rsidRPr="007D66B6">
        <w:tab/>
        <w:t>38.300</w:t>
      </w:r>
      <w:r w:rsidR="00D71B99" w:rsidRPr="007D66B6">
        <w:tab/>
        <w:t>17.0.0</w:t>
      </w:r>
      <w:r w:rsidR="00D71B99" w:rsidRPr="007D66B6">
        <w:tab/>
        <w:t>F</w:t>
      </w:r>
      <w:r w:rsidR="00D71B99" w:rsidRPr="007D66B6">
        <w:tab/>
        <w:t>NR_ext_to_71GHz-Core</w:t>
      </w:r>
    </w:p>
    <w:p w14:paraId="31EA8581" w14:textId="77777777" w:rsidR="00D71B99" w:rsidRPr="007D66B6" w:rsidRDefault="00D71B99" w:rsidP="00D71B99">
      <w:pPr>
        <w:pStyle w:val="Doc-text2"/>
        <w:rPr>
          <w:i/>
          <w:iCs/>
        </w:rPr>
      </w:pPr>
      <w:r w:rsidRPr="007D66B6">
        <w:rPr>
          <w:i/>
          <w:iCs/>
        </w:rPr>
        <w:t>(moved from 6.20.3)</w:t>
      </w:r>
    </w:p>
    <w:p w14:paraId="0D1079F0" w14:textId="07932BD9"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[211] Not pursued (covered by </w:t>
      </w:r>
      <w:hyperlink r:id="rId3126" w:history="1">
        <w:r w:rsidR="00916E86">
          <w:rPr>
            <w:rStyle w:val="Hyperlink"/>
          </w:rPr>
          <w:t>R2-2206687</w:t>
        </w:r>
      </w:hyperlink>
      <w:r w:rsidRPr="007D66B6">
        <w:t xml:space="preserve">) </w:t>
      </w:r>
    </w:p>
    <w:p w14:paraId="4C229805" w14:textId="77777777" w:rsidR="00D71B99" w:rsidRPr="007D66B6" w:rsidRDefault="00D71B99" w:rsidP="00D71B99">
      <w:pPr>
        <w:pStyle w:val="Doc-text2"/>
      </w:pPr>
    </w:p>
    <w:p w14:paraId="662EDB9E" w14:textId="38EE0088" w:rsidR="00D71B99" w:rsidRPr="007D66B6" w:rsidRDefault="00916E86" w:rsidP="00D71B99">
      <w:pPr>
        <w:pStyle w:val="Doc-title"/>
      </w:pPr>
      <w:hyperlink r:id="rId3127" w:history="1">
        <w:r>
          <w:rPr>
            <w:rStyle w:val="Hyperlink"/>
          </w:rPr>
          <w:t>R2-2204869</w:t>
        </w:r>
      </w:hyperlink>
      <w:r w:rsidR="00D71B99" w:rsidRPr="007D66B6">
        <w:tab/>
        <w:t>Correction to Stage 2 spec for Ext71GHz</w:t>
      </w:r>
      <w:r w:rsidR="00D71B99" w:rsidRPr="007D66B6">
        <w:tab/>
        <w:t>Huawei, HiSilicon</w:t>
      </w:r>
      <w:r w:rsidR="00D71B99" w:rsidRPr="007D66B6">
        <w:tab/>
        <w:t>CR</w:t>
      </w:r>
      <w:r w:rsidR="00D71B99" w:rsidRPr="007D66B6">
        <w:tab/>
        <w:t>Rel-17</w:t>
      </w:r>
      <w:r w:rsidR="00D71B99" w:rsidRPr="007D66B6">
        <w:tab/>
        <w:t>38.300</w:t>
      </w:r>
      <w:r w:rsidR="00D71B99" w:rsidRPr="007D66B6">
        <w:tab/>
        <w:t>17.0.0</w:t>
      </w:r>
      <w:r w:rsidR="00D71B99" w:rsidRPr="007D66B6">
        <w:tab/>
        <w:t>0448</w:t>
      </w:r>
      <w:r w:rsidR="00D71B99" w:rsidRPr="007D66B6">
        <w:tab/>
        <w:t>-</w:t>
      </w:r>
      <w:r w:rsidR="00D71B99" w:rsidRPr="007D66B6">
        <w:tab/>
        <w:t>F</w:t>
      </w:r>
      <w:r w:rsidR="00D71B99" w:rsidRPr="007D66B6">
        <w:tab/>
        <w:t>NR_ext_to_71GHz-Core</w:t>
      </w:r>
    </w:p>
    <w:p w14:paraId="2EAC3A81" w14:textId="77777777" w:rsidR="00D71B99" w:rsidRPr="007D66B6" w:rsidRDefault="00D71B99" w:rsidP="00D71B99">
      <w:pPr>
        <w:pStyle w:val="Doc-text2"/>
        <w:rPr>
          <w:i/>
          <w:iCs/>
        </w:rPr>
      </w:pPr>
      <w:r w:rsidRPr="007D66B6">
        <w:rPr>
          <w:i/>
          <w:iCs/>
        </w:rPr>
        <w:t>(moved from 6.20.2)</w:t>
      </w:r>
    </w:p>
    <w:p w14:paraId="204D353E" w14:textId="646DFF2B"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[211] Not pursued (covered by </w:t>
      </w:r>
      <w:hyperlink r:id="rId3128" w:history="1">
        <w:r w:rsidR="00916E86">
          <w:rPr>
            <w:rStyle w:val="Hyperlink"/>
          </w:rPr>
          <w:t>R2-2206687</w:t>
        </w:r>
      </w:hyperlink>
      <w:r w:rsidRPr="007D66B6">
        <w:t xml:space="preserve">) </w:t>
      </w:r>
    </w:p>
    <w:p w14:paraId="4D003ED9" w14:textId="77777777" w:rsidR="00D71B99" w:rsidRPr="007D66B6" w:rsidRDefault="00D71B99" w:rsidP="00D71B99">
      <w:pPr>
        <w:pStyle w:val="Comments"/>
      </w:pPr>
    </w:p>
    <w:p w14:paraId="1D77F4EF" w14:textId="77777777" w:rsidR="00D71B99" w:rsidRPr="007D66B6" w:rsidRDefault="00D71B99" w:rsidP="00D71B99">
      <w:pPr>
        <w:pStyle w:val="Doc-title"/>
      </w:pPr>
    </w:p>
    <w:p w14:paraId="1DFC3018" w14:textId="77777777" w:rsidR="00D71B99" w:rsidRPr="007D66B6" w:rsidRDefault="00D71B99" w:rsidP="00D71B99">
      <w:pPr>
        <w:pStyle w:val="BoldComments"/>
      </w:pPr>
      <w:r w:rsidRPr="007D66B6">
        <w:t>Email discussions ([210])</w:t>
      </w:r>
    </w:p>
    <w:p w14:paraId="6ECDD631" w14:textId="77777777" w:rsidR="00D71B99" w:rsidRPr="007D66B6" w:rsidRDefault="00D71B99" w:rsidP="00D71B99">
      <w:pPr>
        <w:pStyle w:val="EmailDiscussion"/>
        <w:overflowPunct/>
        <w:autoSpaceDE/>
        <w:autoSpaceDN/>
        <w:adjustRightInd/>
        <w:ind w:left="1619" w:hanging="360"/>
        <w:textAlignment w:val="auto"/>
      </w:pPr>
      <w:bookmarkStart w:id="635" w:name="_Hlk102758474"/>
      <w:r w:rsidRPr="007D66B6">
        <w:t>[AT118-e][210][71 GHz] RRC corrections (Ericsson)</w:t>
      </w:r>
    </w:p>
    <w:p w14:paraId="699F0EF5" w14:textId="77777777" w:rsidR="00D71B99" w:rsidRPr="007D66B6" w:rsidRDefault="00D71B99" w:rsidP="00D71B99">
      <w:pPr>
        <w:pStyle w:val="EmailDiscussion2"/>
      </w:pPr>
      <w:r w:rsidRPr="007D66B6">
        <w:tab/>
        <w:t>Scope: Discuss RRC RIL for 71 GHz and provide proposals for resolution</w:t>
      </w:r>
    </w:p>
    <w:p w14:paraId="160DC245" w14:textId="0BBB5FF1" w:rsidR="00D71B99" w:rsidRPr="007D66B6" w:rsidRDefault="00D71B99" w:rsidP="00D71B99">
      <w:pPr>
        <w:pStyle w:val="EmailDiscussion2"/>
      </w:pPr>
      <w:r w:rsidRPr="007D66B6">
        <w:tab/>
        <w:t xml:space="preserve">Intended outcome: Discussion report in </w:t>
      </w:r>
      <w:hyperlink r:id="rId3129" w:history="1">
        <w:r w:rsidR="00916E86">
          <w:rPr>
            <w:rStyle w:val="Hyperlink"/>
          </w:rPr>
          <w:t>R2-2206176</w:t>
        </w:r>
      </w:hyperlink>
      <w:r w:rsidRPr="007D66B6">
        <w:t xml:space="preserve"> (for online discussion) and final RRC CR in </w:t>
      </w:r>
      <w:hyperlink r:id="rId3130" w:history="1">
        <w:r w:rsidR="00916E86">
          <w:rPr>
            <w:rStyle w:val="Hyperlink"/>
          </w:rPr>
          <w:t>R2-2206177</w:t>
        </w:r>
      </w:hyperlink>
      <w:r w:rsidRPr="007D66B6">
        <w:rPr>
          <w:rStyle w:val="Hyperlink"/>
          <w:color w:val="auto"/>
          <w:u w:val="none"/>
        </w:rPr>
        <w:t>.</w:t>
      </w:r>
    </w:p>
    <w:p w14:paraId="28E28ECF" w14:textId="77777777" w:rsidR="00D71B99" w:rsidRPr="007D66B6" w:rsidRDefault="00D71B99" w:rsidP="00D71B99">
      <w:pPr>
        <w:pStyle w:val="EmailDiscussion2"/>
      </w:pPr>
      <w:r w:rsidRPr="007D66B6">
        <w:tab/>
        <w:t>Deadline: Deadline 3</w:t>
      </w:r>
    </w:p>
    <w:bookmarkEnd w:id="635"/>
    <w:p w14:paraId="168D6874" w14:textId="77777777" w:rsidR="00D71B99" w:rsidRPr="007D66B6" w:rsidRDefault="00D71B99" w:rsidP="00D71B99">
      <w:pPr>
        <w:pStyle w:val="Doc-text2"/>
      </w:pPr>
    </w:p>
    <w:p w14:paraId="49ECE808" w14:textId="77777777" w:rsidR="00D71B99" w:rsidRPr="007D66B6" w:rsidRDefault="00D71B99" w:rsidP="00D71B99">
      <w:pPr>
        <w:pStyle w:val="BoldComments"/>
      </w:pPr>
      <w:r w:rsidRPr="007D66B6">
        <w:t>By Web Conf (2</w:t>
      </w:r>
      <w:r w:rsidRPr="007D66B6">
        <w:rPr>
          <w:vertAlign w:val="superscript"/>
        </w:rPr>
        <w:t>nd</w:t>
      </w:r>
      <w:r w:rsidRPr="007D66B6">
        <w:t xml:space="preserve"> Week Tuesday) (1)</w:t>
      </w:r>
    </w:p>
    <w:p w14:paraId="208E5619" w14:textId="77777777" w:rsidR="00D71B99" w:rsidRPr="007D66B6" w:rsidRDefault="00D71B99" w:rsidP="00D71B99">
      <w:pPr>
        <w:pStyle w:val="Doc-text2"/>
        <w:ind w:left="0" w:firstLine="0"/>
        <w:rPr>
          <w:i/>
          <w:iCs/>
          <w:sz w:val="18"/>
          <w:szCs w:val="22"/>
        </w:rPr>
      </w:pPr>
      <w:r w:rsidRPr="007D66B6">
        <w:rPr>
          <w:i/>
          <w:iCs/>
          <w:sz w:val="18"/>
          <w:szCs w:val="22"/>
        </w:rPr>
        <w:t>[210] report and outcome CR:</w:t>
      </w:r>
    </w:p>
    <w:p w14:paraId="0F89B2BC" w14:textId="5BBF7637" w:rsidR="00D71B99" w:rsidRPr="007D66B6" w:rsidRDefault="00916E86" w:rsidP="00D71B99">
      <w:pPr>
        <w:pStyle w:val="Doc-title"/>
      </w:pPr>
      <w:hyperlink r:id="rId3131" w:history="1">
        <w:r>
          <w:rPr>
            <w:rStyle w:val="Hyperlink"/>
          </w:rPr>
          <w:t>R2-2206176</w:t>
        </w:r>
      </w:hyperlink>
      <w:r w:rsidR="00D71B99" w:rsidRPr="007D66B6">
        <w:tab/>
        <w:t>Report of [AT118-e][210][71 GHz] RRC corrections (Ericsson)</w:t>
      </w:r>
      <w:r w:rsidR="00D71B99" w:rsidRPr="007D66B6">
        <w:tab/>
      </w:r>
      <w:r w:rsidR="00D71B99" w:rsidRPr="007D66B6">
        <w:tab/>
        <w:t>Ericsson</w:t>
      </w:r>
      <w:r w:rsidR="00D71B99" w:rsidRPr="007D66B6">
        <w:tab/>
        <w:t>discussion</w:t>
      </w:r>
      <w:r w:rsidR="00D71B99" w:rsidRPr="007D66B6">
        <w:tab/>
        <w:t>Rel-17</w:t>
      </w:r>
      <w:r w:rsidR="00D71B99" w:rsidRPr="007D66B6">
        <w:tab/>
        <w:t>NR_ext_to_71GHz-Core</w:t>
      </w:r>
      <w:r w:rsidR="00D71B99" w:rsidRPr="007D66B6">
        <w:tab/>
        <w:t>Late</w:t>
      </w:r>
    </w:p>
    <w:p w14:paraId="309A8BDF" w14:textId="77777777" w:rsidR="00D71B99" w:rsidRPr="007D66B6" w:rsidRDefault="00D71B99" w:rsidP="00D71B99">
      <w:pPr>
        <w:pStyle w:val="Doc-text2"/>
        <w:rPr>
          <w:i/>
          <w:iCs/>
        </w:rPr>
      </w:pPr>
    </w:p>
    <w:p w14:paraId="33F4BEFB" w14:textId="77777777" w:rsidR="00D71B99" w:rsidRPr="007D66B6" w:rsidRDefault="00D71B99" w:rsidP="00D71B99">
      <w:pPr>
        <w:pStyle w:val="Doc-text2"/>
        <w:rPr>
          <w:i/>
          <w:iCs/>
        </w:rPr>
      </w:pPr>
      <w:r w:rsidRPr="007D66B6">
        <w:rPr>
          <w:b/>
          <w:bCs/>
        </w:rPr>
        <w:t xml:space="preserve">Bulk agreement </w:t>
      </w:r>
      <w:r w:rsidRPr="007D66B6">
        <w:rPr>
          <w:i/>
          <w:iCs/>
        </w:rPr>
        <w:t>[Easy proposals]</w:t>
      </w:r>
    </w:p>
    <w:p w14:paraId="4F4F7C46" w14:textId="0D94FB2B" w:rsidR="00D71B99" w:rsidRPr="007D66B6" w:rsidRDefault="00D71B99" w:rsidP="00D71B99">
      <w:pPr>
        <w:pStyle w:val="Agreement"/>
        <w:tabs>
          <w:tab w:val="clear" w:pos="9990"/>
        </w:tabs>
        <w:overflowPunct/>
        <w:autoSpaceDE/>
        <w:autoSpaceDN/>
        <w:adjustRightInd/>
        <w:ind w:left="1619" w:hanging="360"/>
        <w:textAlignment w:val="auto"/>
      </w:pPr>
      <w:r w:rsidRPr="007D66B6">
        <w:t>1</w:t>
      </w:r>
      <w:r w:rsidRPr="007D66B6">
        <w:tab/>
        <w:t xml:space="preserve">Changes of RIL E134 captured in </w:t>
      </w:r>
      <w:hyperlink r:id="rId3132" w:history="1">
        <w:r w:rsidR="00916E86">
          <w:rPr>
            <w:rStyle w:val="Hyperlink"/>
          </w:rPr>
          <w:t>R2-2205192</w:t>
        </w:r>
      </w:hyperlink>
      <w:r w:rsidRPr="007D66B6">
        <w:t xml:space="preserve"> for supporting SCS 120, 480 and 960 kHz is pending for RAN1 confirmation. Coordinate with outcome of [025].</w:t>
      </w:r>
    </w:p>
    <w:p w14:paraId="375F6225" w14:textId="1DA1BEBA" w:rsidR="00D71B99" w:rsidRPr="007D66B6" w:rsidRDefault="00D71B99" w:rsidP="00D71B99">
      <w:pPr>
        <w:pStyle w:val="Agreement"/>
        <w:tabs>
          <w:tab w:val="clear" w:pos="9990"/>
        </w:tabs>
        <w:overflowPunct/>
        <w:autoSpaceDE/>
        <w:autoSpaceDN/>
        <w:adjustRightInd/>
        <w:ind w:left="1619" w:hanging="360"/>
        <w:textAlignment w:val="auto"/>
      </w:pPr>
      <w:r w:rsidRPr="007D66B6">
        <w:t>5</w:t>
      </w:r>
      <w:r w:rsidRPr="007D66B6">
        <w:tab/>
        <w:t xml:space="preserve">Not adopt changes of RIL Z452 captured in </w:t>
      </w:r>
      <w:hyperlink r:id="rId3133" w:history="1">
        <w:r w:rsidR="00916E86">
          <w:rPr>
            <w:rStyle w:val="Hyperlink"/>
          </w:rPr>
          <w:t>R2-2205554</w:t>
        </w:r>
      </w:hyperlink>
      <w:r w:rsidRPr="007D66B6">
        <w:t xml:space="preserve"> in the RRC rapporteur CR (</w:t>
      </w:r>
      <w:hyperlink r:id="rId3134" w:history="1">
        <w:r w:rsidR="00916E86">
          <w:rPr>
            <w:rStyle w:val="Hyperlink"/>
          </w:rPr>
          <w:t>R2-2206177</w:t>
        </w:r>
      </w:hyperlink>
      <w:r w:rsidRPr="007D66B6">
        <w:t>).</w:t>
      </w:r>
    </w:p>
    <w:p w14:paraId="614501AD" w14:textId="43B8F396" w:rsidR="00D71B99" w:rsidRPr="007D66B6" w:rsidRDefault="00D71B99" w:rsidP="00D71B99">
      <w:pPr>
        <w:pStyle w:val="Agreement"/>
        <w:tabs>
          <w:tab w:val="clear" w:pos="9990"/>
        </w:tabs>
        <w:overflowPunct/>
        <w:autoSpaceDE/>
        <w:autoSpaceDN/>
        <w:adjustRightInd/>
        <w:ind w:left="1619" w:hanging="360"/>
        <w:textAlignment w:val="auto"/>
      </w:pPr>
      <w:r w:rsidRPr="007D66B6">
        <w:t>6</w:t>
      </w:r>
      <w:r w:rsidRPr="007D66B6">
        <w:tab/>
        <w:t xml:space="preserve">To adopt changes of RIL E801 captured in </w:t>
      </w:r>
      <w:hyperlink r:id="rId3135" w:history="1">
        <w:r w:rsidR="00916E86">
          <w:rPr>
            <w:rStyle w:val="Hyperlink"/>
          </w:rPr>
          <w:t>R2-2205190</w:t>
        </w:r>
      </w:hyperlink>
      <w:r w:rsidRPr="007D66B6">
        <w:t xml:space="preserve"> in the LTE RRC CR (</w:t>
      </w:r>
      <w:hyperlink r:id="rId3136" w:history="1">
        <w:r w:rsidR="00916E86">
          <w:rPr>
            <w:rStyle w:val="Hyperlink"/>
          </w:rPr>
          <w:t>R2-2206364</w:t>
        </w:r>
      </w:hyperlink>
      <w:r w:rsidRPr="007D66B6">
        <w:t>) with the wording change“and-&gt;or”</w:t>
      </w:r>
    </w:p>
    <w:p w14:paraId="2F5E3AB1" w14:textId="77777777" w:rsidR="00D71B99" w:rsidRPr="007D66B6" w:rsidRDefault="00D71B99" w:rsidP="00D71B99">
      <w:pPr>
        <w:pStyle w:val="Doc-text2"/>
        <w:ind w:left="1619" w:firstLine="0"/>
        <w:rPr>
          <w:i/>
          <w:iCs/>
        </w:rPr>
      </w:pPr>
    </w:p>
    <w:p w14:paraId="4CFE60E8" w14:textId="77777777" w:rsidR="00D71B99" w:rsidRPr="007D66B6" w:rsidRDefault="00D71B99" w:rsidP="00D71B99">
      <w:pPr>
        <w:pStyle w:val="BoldComments"/>
      </w:pPr>
      <w:r w:rsidRPr="007D66B6">
        <w:t>By Web Conf (2</w:t>
      </w:r>
      <w:r w:rsidRPr="007D66B6">
        <w:rPr>
          <w:vertAlign w:val="superscript"/>
        </w:rPr>
        <w:t>nd</w:t>
      </w:r>
      <w:r w:rsidRPr="007D66B6">
        <w:t xml:space="preserve"> Week CB): Rest of Outcome of [210] (1)</w:t>
      </w:r>
    </w:p>
    <w:p w14:paraId="55D87E7E" w14:textId="77777777" w:rsidR="00D71B99" w:rsidRPr="007D66B6" w:rsidRDefault="00D71B99" w:rsidP="00D71B99">
      <w:pPr>
        <w:pStyle w:val="Doc-text2"/>
        <w:rPr>
          <w:i/>
          <w:iCs/>
        </w:rPr>
      </w:pPr>
      <w:r w:rsidRPr="007D66B6">
        <w:rPr>
          <w:b/>
          <w:bCs/>
        </w:rPr>
        <w:t xml:space="preserve">Online discussion </w:t>
      </w:r>
      <w:r w:rsidRPr="007D66B6">
        <w:rPr>
          <w:i/>
          <w:iCs/>
        </w:rPr>
        <w:t>[For discussion]</w:t>
      </w:r>
    </w:p>
    <w:p w14:paraId="6D799C49" w14:textId="70003CEF" w:rsidR="00D71B99" w:rsidRPr="007D66B6" w:rsidRDefault="00D71B99" w:rsidP="00D71B99">
      <w:pPr>
        <w:pStyle w:val="Doc-text2"/>
        <w:rPr>
          <w:i/>
          <w:iCs/>
        </w:rPr>
      </w:pPr>
      <w:bookmarkStart w:id="636" w:name="_Hlk103885591"/>
      <w:r w:rsidRPr="007D66B6">
        <w:rPr>
          <w:i/>
          <w:iCs/>
        </w:rPr>
        <w:t>Proposal 2</w:t>
      </w:r>
      <w:r w:rsidRPr="007D66B6">
        <w:rPr>
          <w:i/>
          <w:iCs/>
        </w:rPr>
        <w:tab/>
        <w:t xml:space="preserve">To discuss the following options for RIL E135 To adopt changes of RIL E135 captured in </w:t>
      </w:r>
      <w:hyperlink r:id="rId3137" w:history="1">
        <w:r w:rsidR="00916E86">
          <w:rPr>
            <w:rStyle w:val="Hyperlink"/>
            <w:i/>
            <w:iCs/>
          </w:rPr>
          <w:t>R2-2205193</w:t>
        </w:r>
      </w:hyperlink>
      <w:r w:rsidRPr="007D66B6">
        <w:rPr>
          <w:i/>
          <w:iCs/>
        </w:rPr>
        <w:t xml:space="preserve"> in the RRC rapporteur CR (</w:t>
      </w:r>
      <w:hyperlink r:id="rId3138" w:history="1">
        <w:r w:rsidR="00916E86">
          <w:rPr>
            <w:rStyle w:val="Hyperlink"/>
            <w:i/>
            <w:iCs/>
          </w:rPr>
          <w:t>R2-2206177</w:t>
        </w:r>
      </w:hyperlink>
      <w:r w:rsidRPr="007D66B6">
        <w:rPr>
          <w:i/>
          <w:iCs/>
        </w:rPr>
        <w:t>) with the following update</w:t>
      </w:r>
    </w:p>
    <w:p w14:paraId="6D6D87AA" w14:textId="2EAC8890" w:rsidR="00D71B99" w:rsidRPr="007D66B6" w:rsidRDefault="00D71B99" w:rsidP="00D71B99">
      <w:pPr>
        <w:pStyle w:val="Doc-text2"/>
        <w:rPr>
          <w:i/>
          <w:iCs/>
        </w:rPr>
      </w:pPr>
      <w:r w:rsidRPr="007D66B6">
        <w:rPr>
          <w:i/>
          <w:iCs/>
        </w:rPr>
        <w:t>a.</w:t>
      </w:r>
      <w:r w:rsidRPr="007D66B6">
        <w:rPr>
          <w:i/>
          <w:iCs/>
        </w:rPr>
        <w:tab/>
        <w:t xml:space="preserve">Option 1: changes in </w:t>
      </w:r>
      <w:hyperlink r:id="rId3139" w:history="1">
        <w:r w:rsidR="00916E86">
          <w:rPr>
            <w:rStyle w:val="Hyperlink"/>
            <w:i/>
            <w:iCs/>
          </w:rPr>
          <w:t>R2-2205193</w:t>
        </w:r>
      </w:hyperlink>
      <w:r w:rsidRPr="007D66B6">
        <w:rPr>
          <w:i/>
          <w:iCs/>
        </w:rPr>
        <w:t xml:space="preserve"> with the following update</w:t>
      </w:r>
    </w:p>
    <w:p w14:paraId="1DFA7B5F" w14:textId="77777777" w:rsidR="00D71B99" w:rsidRPr="007D66B6" w:rsidRDefault="00D71B99" w:rsidP="00D71B99">
      <w:pPr>
        <w:pStyle w:val="Doc-text2"/>
        <w:rPr>
          <w:i/>
          <w:iCs/>
        </w:rPr>
      </w:pPr>
      <w:r w:rsidRPr="007D66B6">
        <w:rPr>
          <w:i/>
          <w:iCs/>
        </w:rPr>
        <w:t>i.</w:t>
      </w:r>
      <w:r w:rsidRPr="007D66B6">
        <w:rPr>
          <w:i/>
          <w:iCs/>
        </w:rPr>
        <w:tab/>
        <w:t>Add the need code R for si-WindowLength</w:t>
      </w:r>
    </w:p>
    <w:p w14:paraId="2D5BB3AB" w14:textId="77777777" w:rsidR="00D71B99" w:rsidRPr="007D66B6" w:rsidRDefault="00D71B99" w:rsidP="00D71B99">
      <w:pPr>
        <w:pStyle w:val="Doc-text2"/>
        <w:rPr>
          <w:i/>
          <w:iCs/>
        </w:rPr>
      </w:pPr>
      <w:r w:rsidRPr="007D66B6">
        <w:rPr>
          <w:i/>
          <w:iCs/>
        </w:rPr>
        <w:t>ii.</w:t>
      </w:r>
      <w:r w:rsidRPr="007D66B6">
        <w:rPr>
          <w:i/>
          <w:iCs/>
        </w:rPr>
        <w:tab/>
        <w:t>Exclude extended values for SCS 960 kHz</w:t>
      </w:r>
    </w:p>
    <w:p w14:paraId="32087DE4" w14:textId="77777777" w:rsidR="00D71B99" w:rsidRPr="007D66B6" w:rsidRDefault="00D71B99" w:rsidP="00D71B99">
      <w:pPr>
        <w:pStyle w:val="Doc-text2"/>
        <w:rPr>
          <w:i/>
          <w:iCs/>
        </w:rPr>
      </w:pPr>
      <w:r w:rsidRPr="007D66B6">
        <w:rPr>
          <w:i/>
          <w:iCs/>
        </w:rPr>
        <w:t>iii.</w:t>
      </w:r>
      <w:r w:rsidRPr="007D66B6">
        <w:rPr>
          <w:i/>
          <w:iCs/>
        </w:rPr>
        <w:tab/>
        <w:t>Update field description to capture that the new values are only applicable to SCS 480 kHz, when new values are configured, UE ignores the legacy values.</w:t>
      </w:r>
    </w:p>
    <w:p w14:paraId="0AD25458" w14:textId="77777777" w:rsidR="00D71B99" w:rsidRPr="007D66B6" w:rsidRDefault="00D71B99" w:rsidP="00D71B99">
      <w:pPr>
        <w:pStyle w:val="Doc-text2"/>
        <w:rPr>
          <w:i/>
          <w:iCs/>
        </w:rPr>
      </w:pPr>
      <w:r w:rsidRPr="007D66B6">
        <w:rPr>
          <w:i/>
          <w:iCs/>
        </w:rPr>
        <w:t>b.</w:t>
      </w:r>
      <w:r w:rsidRPr="007D66B6">
        <w:rPr>
          <w:i/>
          <w:iCs/>
        </w:rPr>
        <w:tab/>
        <w:t>Option 2: Directly extend the value for SCS 480 kHz in si-WindowLength, i.e.,</w:t>
      </w:r>
    </w:p>
    <w:p w14:paraId="41FA7681" w14:textId="77777777" w:rsidR="00D71B99" w:rsidRPr="007D66B6" w:rsidRDefault="00D71B99" w:rsidP="00D71B99">
      <w:pPr>
        <w:pStyle w:val="Doc-text2"/>
        <w:rPr>
          <w:i/>
          <w:iCs/>
        </w:rPr>
      </w:pPr>
      <w:r w:rsidRPr="007D66B6">
        <w:rPr>
          <w:i/>
          <w:iCs/>
        </w:rPr>
        <w:t>i.</w:t>
      </w:r>
      <w:r w:rsidRPr="007D66B6">
        <w:rPr>
          <w:i/>
          <w:iCs/>
        </w:rPr>
        <w:tab/>
        <w:t>si-WindowLength                   ENUMERATED {s5, s10, s20, s40, s80, s160, s320, s640, s1280, s2560-v17xy, s5120-v17xy}</w:t>
      </w:r>
    </w:p>
    <w:p w14:paraId="40A11817" w14:textId="77777777" w:rsidR="00D71B99" w:rsidRPr="007D66B6" w:rsidRDefault="00D71B99" w:rsidP="00D71B99">
      <w:pPr>
        <w:pStyle w:val="Doc-text2"/>
      </w:pPr>
      <w:r w:rsidRPr="007D66B6">
        <w:t>-</w:t>
      </w:r>
      <w:r w:rsidRPr="007D66B6">
        <w:tab/>
        <w:t>Ericsson thinks option 1 was majority view. Option 2 was added during the discussion.</w:t>
      </w:r>
    </w:p>
    <w:p w14:paraId="7F261367" w14:textId="77777777" w:rsidR="00D71B99" w:rsidRPr="007D66B6" w:rsidRDefault="00D71B99" w:rsidP="00D71B99">
      <w:pPr>
        <w:pStyle w:val="Doc-text2"/>
      </w:pPr>
      <w:r w:rsidRPr="007D66B6">
        <w:t>-</w:t>
      </w:r>
      <w:r w:rsidRPr="007D66B6">
        <w:tab/>
        <w:t>Samsung is fine with option 2. Huawei would like more time to check. Nokia thinks either option works. Wonders if there is any option for legacy UEs? This doesn't invalidate the whole scheduling information. Ericsson thinks this is only for FR2-2.</w:t>
      </w:r>
    </w:p>
    <w:p w14:paraId="72C34994"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lastRenderedPageBreak/>
        <w:t>b.</w:t>
      </w:r>
      <w:r w:rsidRPr="007D66B6">
        <w:tab/>
        <w:t>Option 2: Directly extend the value for SCS 480 kHz in si-WindowLength. Clarify these new values are only used in FR2-2.</w:t>
      </w:r>
    </w:p>
    <w:p w14:paraId="48EABA03"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i.</w:t>
      </w:r>
      <w:r w:rsidRPr="007D66B6">
        <w:tab/>
        <w:t>si-WindowLength                   ENUMERATED {s5, s10, s20, s40, s80, s160, s320, s640, s1280, s2560-v17xy, s5120-v17xy}</w:t>
      </w:r>
    </w:p>
    <w:p w14:paraId="6FEED9AE" w14:textId="77777777" w:rsidR="00D71B99" w:rsidRPr="007D66B6" w:rsidRDefault="00D71B99" w:rsidP="00D71B99">
      <w:pPr>
        <w:pStyle w:val="Doc-text2"/>
      </w:pPr>
    </w:p>
    <w:p w14:paraId="3921EB30" w14:textId="77777777" w:rsidR="00D71B99" w:rsidRPr="007D66B6" w:rsidRDefault="00D71B99" w:rsidP="00D71B99">
      <w:pPr>
        <w:pStyle w:val="Doc-text2"/>
        <w:rPr>
          <w:i/>
          <w:iCs/>
        </w:rPr>
      </w:pPr>
    </w:p>
    <w:p w14:paraId="65485765" w14:textId="5E1AFA07" w:rsidR="00D71B99" w:rsidRPr="007D66B6" w:rsidRDefault="00D71B99" w:rsidP="00D71B99">
      <w:pPr>
        <w:pStyle w:val="Doc-text2"/>
        <w:rPr>
          <w:i/>
          <w:iCs/>
        </w:rPr>
      </w:pPr>
      <w:r w:rsidRPr="007D66B6">
        <w:rPr>
          <w:i/>
          <w:iCs/>
        </w:rPr>
        <w:t>Proposal 3</w:t>
      </w:r>
      <w:r w:rsidRPr="007D66B6">
        <w:rPr>
          <w:i/>
          <w:iCs/>
        </w:rPr>
        <w:tab/>
        <w:t xml:space="preserve">To discuss whether to adopt changes of RIL E136 captured in </w:t>
      </w:r>
      <w:hyperlink r:id="rId3140" w:history="1">
        <w:r w:rsidR="00916E86">
          <w:rPr>
            <w:rStyle w:val="Hyperlink"/>
            <w:i/>
            <w:iCs/>
          </w:rPr>
          <w:t>R2-2205194</w:t>
        </w:r>
      </w:hyperlink>
      <w:r w:rsidRPr="007D66B6">
        <w:rPr>
          <w:i/>
          <w:iCs/>
        </w:rPr>
        <w:t xml:space="preserve"> in the RRC rapporteur CR (</w:t>
      </w:r>
      <w:hyperlink r:id="rId3141" w:history="1">
        <w:r w:rsidR="00916E86">
          <w:rPr>
            <w:rStyle w:val="Hyperlink"/>
            <w:i/>
            <w:iCs/>
          </w:rPr>
          <w:t>R2-2206177</w:t>
        </w:r>
      </w:hyperlink>
      <w:r w:rsidRPr="007D66B6">
        <w:rPr>
          <w:i/>
          <w:iCs/>
        </w:rPr>
        <w:t>)  (6/7)</w:t>
      </w:r>
    </w:p>
    <w:p w14:paraId="234D980F" w14:textId="77777777" w:rsidR="00D71B99" w:rsidRPr="007D66B6" w:rsidRDefault="00D71B99" w:rsidP="00D71B99">
      <w:pPr>
        <w:pStyle w:val="Doc-text2"/>
      </w:pPr>
      <w:r w:rsidRPr="007D66B6">
        <w:t>-</w:t>
      </w:r>
      <w:r w:rsidRPr="007D66B6">
        <w:tab/>
        <w:t>Huawei thinks this is not needed. We already discussed that we do not extend retransmission timers and agreed it's not needed.  Nokia has not strong view but thinks the "</w:t>
      </w:r>
      <w:r w:rsidRPr="007D66B6">
        <w:rPr>
          <w:szCs w:val="22"/>
          <w:lang w:eastAsia="sv-SE"/>
        </w:rPr>
        <w:t xml:space="preserve"> If configured, the UE shall ignore values (without suffix).</w:t>
      </w:r>
      <w:r w:rsidRPr="007D66B6">
        <w:t>" needs to be removed if we have this. Samsung thinks this is not needed. Ericsson thinks we need to keep the exact same absolute values are before.</w:t>
      </w:r>
    </w:p>
    <w:p w14:paraId="72CF2D2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 support to extend DRX retransmission timers.</w:t>
      </w:r>
    </w:p>
    <w:p w14:paraId="1104D3E5" w14:textId="77777777" w:rsidR="00D71B99" w:rsidRPr="007D66B6" w:rsidRDefault="00D71B99" w:rsidP="00D71B99">
      <w:pPr>
        <w:pStyle w:val="Doc-text2"/>
      </w:pPr>
    </w:p>
    <w:p w14:paraId="0141A2AE" w14:textId="77777777" w:rsidR="00D71B99" w:rsidRPr="007D66B6" w:rsidRDefault="00D71B99" w:rsidP="00D71B99">
      <w:pPr>
        <w:pStyle w:val="Doc-text2"/>
        <w:rPr>
          <w:i/>
          <w:iCs/>
        </w:rPr>
      </w:pPr>
      <w:bookmarkStart w:id="637" w:name="_Hlk103936667"/>
      <w:r w:rsidRPr="007D66B6">
        <w:rPr>
          <w:i/>
          <w:iCs/>
        </w:rPr>
        <w:t>Proposal 4</w:t>
      </w:r>
      <w:r w:rsidRPr="007D66B6">
        <w:rPr>
          <w:i/>
          <w:iCs/>
        </w:rPr>
        <w:tab/>
        <w:t>To discuss the following options for RIL Z451</w:t>
      </w:r>
    </w:p>
    <w:p w14:paraId="4E0AA050" w14:textId="58C88A6E" w:rsidR="00D71B99" w:rsidRPr="007D66B6" w:rsidRDefault="00D71B99" w:rsidP="00D71B99">
      <w:pPr>
        <w:pStyle w:val="Doc-text2"/>
        <w:rPr>
          <w:i/>
          <w:iCs/>
        </w:rPr>
      </w:pPr>
      <w:r w:rsidRPr="007D66B6">
        <w:rPr>
          <w:i/>
          <w:iCs/>
        </w:rPr>
        <w:t>a.</w:t>
      </w:r>
      <w:r w:rsidRPr="007D66B6">
        <w:rPr>
          <w:i/>
          <w:iCs/>
        </w:rPr>
        <w:tab/>
        <w:t xml:space="preserve">Option 1: changes captured in </w:t>
      </w:r>
      <w:hyperlink r:id="rId3142" w:history="1">
        <w:r w:rsidR="00916E86">
          <w:rPr>
            <w:rStyle w:val="Hyperlink"/>
            <w:i/>
            <w:iCs/>
          </w:rPr>
          <w:t>R2-2205554</w:t>
        </w:r>
      </w:hyperlink>
    </w:p>
    <w:p w14:paraId="08B4F243" w14:textId="77777777" w:rsidR="00D71B99" w:rsidRPr="007D66B6" w:rsidRDefault="00D71B99" w:rsidP="00D71B99">
      <w:pPr>
        <w:pStyle w:val="Doc-text2"/>
        <w:rPr>
          <w:i/>
          <w:iCs/>
        </w:rPr>
      </w:pPr>
      <w:r w:rsidRPr="007D66B6">
        <w:rPr>
          <w:i/>
          <w:iCs/>
        </w:rPr>
        <w:t>b.</w:t>
      </w:r>
      <w:r w:rsidRPr="007D66B6">
        <w:rPr>
          <w:i/>
          <w:iCs/>
        </w:rPr>
        <w:tab/>
        <w:t>Option 2: Update the description of the field firstPDCCH-MonitoringOccasionOfPO to include the text i.e., SCS 480 kHz uses the same value range as SCS 120 kHz for all values of N.</w:t>
      </w:r>
    </w:p>
    <w:p w14:paraId="20BEA113" w14:textId="77777777" w:rsidR="00D71B99" w:rsidRPr="007D66B6" w:rsidRDefault="00D71B99" w:rsidP="00D71B99">
      <w:pPr>
        <w:pStyle w:val="Doc-text2"/>
      </w:pPr>
      <w:r w:rsidRPr="007D66B6">
        <w:t>-</w:t>
      </w:r>
      <w:r w:rsidRPr="007D66B6">
        <w:tab/>
        <w:t>Samsung agrees signalling overhead is less in option 2 but RAN1 agreements were asking for option 1. With option 2, granularity is coarser, which can impact power saving. Nokia thinks it's also about avoiding collision with UL slots.</w:t>
      </w:r>
    </w:p>
    <w:p w14:paraId="4C361A3D" w14:textId="4F9BFC8E"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Update RRC CR according to Option 1 (changes captured in </w:t>
      </w:r>
      <w:hyperlink r:id="rId3143" w:history="1">
        <w:r w:rsidR="00916E86">
          <w:rPr>
            <w:rStyle w:val="Hyperlink"/>
          </w:rPr>
          <w:t>R2-2205554</w:t>
        </w:r>
      </w:hyperlink>
      <w:r w:rsidRPr="007D66B6">
        <w:t xml:space="preserve">). </w:t>
      </w:r>
    </w:p>
    <w:p w14:paraId="529962D0" w14:textId="77777777" w:rsidR="00D71B99" w:rsidRPr="007D66B6" w:rsidRDefault="00D71B99" w:rsidP="00D71B99">
      <w:pPr>
        <w:pStyle w:val="Doc-text2"/>
      </w:pPr>
    </w:p>
    <w:p w14:paraId="6170986E" w14:textId="4D0A62C3" w:rsidR="00D71B99" w:rsidRPr="007D66B6" w:rsidRDefault="00D71B99" w:rsidP="00D71B99">
      <w:pPr>
        <w:pStyle w:val="Doc-text2"/>
      </w:pPr>
      <w:r w:rsidRPr="007D66B6">
        <w:t xml:space="preserve">- </w:t>
      </w:r>
      <w:r w:rsidRPr="007D66B6">
        <w:tab/>
        <w:t xml:space="preserve">After the session, RRC CR rapporteur (Ericsson) raised concern that the TP in </w:t>
      </w:r>
      <w:hyperlink r:id="rId3144" w:history="1">
        <w:r w:rsidR="00916E86">
          <w:rPr>
            <w:rStyle w:val="Hyperlink"/>
          </w:rPr>
          <w:t>R2-2205554</w:t>
        </w:r>
      </w:hyperlink>
      <w:r w:rsidRPr="007D66B6">
        <w:t xml:space="preserve"> is not fully correct. Chair thinks that whatever is done, it has to be technically correct and such details can be considered in RRC CR post-meeting email discussion. The above agreement is therefore modified as follows:</w:t>
      </w:r>
    </w:p>
    <w:p w14:paraId="3794B01E" w14:textId="68EB5401"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Update RRC CR according to Option 1 (changes captured in </w:t>
      </w:r>
      <w:hyperlink r:id="rId3145" w:history="1">
        <w:r w:rsidR="00916E86">
          <w:rPr>
            <w:rStyle w:val="Hyperlink"/>
          </w:rPr>
          <w:t>R2-2205554</w:t>
        </w:r>
      </w:hyperlink>
      <w:r w:rsidRPr="007D66B6">
        <w:t xml:space="preserve">) with updates as necessary (i.e., exclusion of not used values for SCS 960 kHz, and updates for SCS 480 kHz according to Table 1 in </w:t>
      </w:r>
      <w:hyperlink r:id="rId3146" w:history="1">
        <w:r w:rsidR="00916E86">
          <w:rPr>
            <w:rStyle w:val="Hyperlink"/>
          </w:rPr>
          <w:t>R2-2203418</w:t>
        </w:r>
      </w:hyperlink>
      <w:r w:rsidRPr="007D66B6">
        <w:t>). Discuss details in RRC CR post-meeting email discussion.</w:t>
      </w:r>
    </w:p>
    <w:p w14:paraId="5E3547E9" w14:textId="77777777" w:rsidR="00D71B99" w:rsidRPr="007D66B6" w:rsidRDefault="00D71B99" w:rsidP="00D71B99">
      <w:pPr>
        <w:pStyle w:val="Agreement"/>
        <w:numPr>
          <w:ilvl w:val="0"/>
          <w:numId w:val="0"/>
        </w:numPr>
      </w:pPr>
    </w:p>
    <w:bookmarkEnd w:id="637"/>
    <w:p w14:paraId="3D14ADC1" w14:textId="77777777" w:rsidR="00D71B99" w:rsidRPr="007D66B6" w:rsidRDefault="00D71B99" w:rsidP="00D71B99">
      <w:pPr>
        <w:pStyle w:val="Doc-text2"/>
        <w:ind w:left="0" w:firstLine="0"/>
        <w:rPr>
          <w:i/>
          <w:iCs/>
          <w:sz w:val="18"/>
          <w:szCs w:val="22"/>
        </w:rPr>
      </w:pPr>
    </w:p>
    <w:bookmarkStart w:id="638" w:name="_Hlk103960810"/>
    <w:bookmarkEnd w:id="636"/>
    <w:p w14:paraId="5D5AA578" w14:textId="51FB17AA" w:rsidR="00D71B99" w:rsidRPr="007D66B6" w:rsidRDefault="00916E86" w:rsidP="00D71B99">
      <w:pPr>
        <w:pStyle w:val="Doc-title"/>
      </w:pPr>
      <w:r>
        <w:fldChar w:fldCharType="begin"/>
      </w:r>
      <w:r>
        <w:instrText xml:space="preserve"> HYPERLINK "https://www.3gpp.org/ftp/TSG_RAN/WG2_RL2/TSGR2_118-e/Docs/R2-2206177.zip" </w:instrText>
      </w:r>
      <w:r>
        <w:fldChar w:fldCharType="separate"/>
      </w:r>
      <w:r>
        <w:rPr>
          <w:rStyle w:val="Hyperlink"/>
        </w:rPr>
        <w:t>R2-2206177</w:t>
      </w:r>
      <w:r>
        <w:fldChar w:fldCharType="end"/>
      </w:r>
      <w:r w:rsidR="00D71B99" w:rsidRPr="007D66B6">
        <w:tab/>
        <w:t>Correction of RRC CR for 71 GHz</w:t>
      </w:r>
      <w:r w:rsidR="00D71B99" w:rsidRPr="007D66B6">
        <w:tab/>
        <w:t>Ericsson</w:t>
      </w:r>
      <w:r w:rsidR="00D71B99" w:rsidRPr="007D66B6">
        <w:tab/>
        <w:t>CR</w:t>
      </w:r>
      <w:r w:rsidR="00D71B99" w:rsidRPr="007D66B6">
        <w:tab/>
        <w:t>Rel-17</w:t>
      </w:r>
      <w:r w:rsidR="00D71B99" w:rsidRPr="007D66B6">
        <w:tab/>
        <w:t>38.331</w:t>
      </w:r>
      <w:r w:rsidR="00D71B99" w:rsidRPr="007D66B6">
        <w:tab/>
        <w:t>17.0.0</w:t>
      </w:r>
      <w:r w:rsidR="00D71B99" w:rsidRPr="007D66B6">
        <w:tab/>
        <w:t>3055</w:t>
      </w:r>
      <w:r w:rsidR="00D71B99" w:rsidRPr="007D66B6">
        <w:tab/>
        <w:t>1</w:t>
      </w:r>
      <w:r w:rsidR="00D71B99" w:rsidRPr="007D66B6">
        <w:tab/>
        <w:t>F</w:t>
      </w:r>
      <w:r w:rsidR="00D71B99" w:rsidRPr="007D66B6">
        <w:tab/>
        <w:t>NR_ext_to_71GHz-Core</w:t>
      </w:r>
      <w:r w:rsidR="00D71B99" w:rsidRPr="007D66B6">
        <w:tab/>
      </w:r>
      <w:hyperlink r:id="rId3147" w:history="1">
        <w:r>
          <w:rPr>
            <w:rStyle w:val="Hyperlink"/>
          </w:rPr>
          <w:t>R2-2205188</w:t>
        </w:r>
      </w:hyperlink>
      <w:r w:rsidR="00D71B99" w:rsidRPr="007D66B6">
        <w:tab/>
        <w:t>Late</w:t>
      </w:r>
    </w:p>
    <w:p w14:paraId="798ADD0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[210] Endorsed as latest status of the discussion. Additional changes based on Friday decisions to be added via 1-week post-meeting email discussion. Can also consider late RAN1 requests if RAN1 LS arrives on time.</w:t>
      </w:r>
    </w:p>
    <w:p w14:paraId="5F4F7AF0" w14:textId="77777777" w:rsidR="00D71B99" w:rsidRPr="007D66B6" w:rsidRDefault="00D71B99" w:rsidP="00D71B99">
      <w:pPr>
        <w:pStyle w:val="Doc-text2"/>
      </w:pPr>
    </w:p>
    <w:bookmarkStart w:id="639" w:name="_Hlk103595736"/>
    <w:p w14:paraId="072C3803" w14:textId="05E7A13E" w:rsidR="00D71B99" w:rsidRPr="007D66B6" w:rsidRDefault="00916E86" w:rsidP="00D71B99">
      <w:pPr>
        <w:pStyle w:val="Doc-title"/>
      </w:pPr>
      <w:r>
        <w:fldChar w:fldCharType="begin"/>
      </w:r>
      <w:r>
        <w:instrText xml:space="preserve"> HYPERLINK "https://www.3gpp.org/ftp/TSG_RAN/WG2_RL2/TSGR2_118-e/Docs/R2-2206364.zip" </w:instrText>
      </w:r>
      <w:r>
        <w:fldChar w:fldCharType="separate"/>
      </w:r>
      <w:r>
        <w:rPr>
          <w:rStyle w:val="Hyperlink"/>
        </w:rPr>
        <w:t>R2-2206364</w:t>
      </w:r>
      <w:r>
        <w:fldChar w:fldCharType="end"/>
      </w:r>
      <w:r w:rsidR="00D71B99" w:rsidRPr="007D66B6">
        <w:tab/>
        <w:t>LTE RRC Corrections  to 71 GHz</w:t>
      </w:r>
      <w:r w:rsidR="00D71B99" w:rsidRPr="007D66B6">
        <w:tab/>
        <w:t>Ericsson</w:t>
      </w:r>
      <w:r w:rsidR="00D71B99" w:rsidRPr="007D66B6">
        <w:tab/>
        <w:t>CR</w:t>
      </w:r>
      <w:r w:rsidR="00D71B99" w:rsidRPr="007D66B6">
        <w:tab/>
        <w:t>Rel-17</w:t>
      </w:r>
      <w:r w:rsidR="00D71B99" w:rsidRPr="007D66B6">
        <w:tab/>
        <w:t>36.331</w:t>
      </w:r>
      <w:r w:rsidR="00D71B99" w:rsidRPr="007D66B6">
        <w:tab/>
        <w:t>17.0.0</w:t>
      </w:r>
      <w:r w:rsidR="00D71B99" w:rsidRPr="007D66B6">
        <w:tab/>
        <w:t>4820</w:t>
      </w:r>
      <w:r w:rsidR="00D71B99" w:rsidRPr="007D66B6">
        <w:tab/>
        <w:t>-</w:t>
      </w:r>
      <w:r w:rsidR="00D71B99" w:rsidRPr="007D66B6">
        <w:tab/>
        <w:t>F</w:t>
      </w:r>
      <w:r w:rsidR="00D71B99" w:rsidRPr="007D66B6">
        <w:tab/>
        <w:t>NR_ext_to_71GHz-Core</w:t>
      </w:r>
      <w:r w:rsidR="00D71B99" w:rsidRPr="007D66B6">
        <w:tab/>
        <w:t>Late</w:t>
      </w:r>
    </w:p>
    <w:p w14:paraId="466D7101"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[210] Endorsed as latest status of the discussion. Additional changes based on Friday decisions to be added via 1-week post-meeting email discussion. Can also consider late RAN1 requests if RAN1 LS arrives on time.</w:t>
      </w:r>
    </w:p>
    <w:p w14:paraId="6F9509C1" w14:textId="77777777" w:rsidR="00D71B99" w:rsidRPr="007D66B6" w:rsidRDefault="00D71B99" w:rsidP="00D71B99">
      <w:pPr>
        <w:pStyle w:val="Doc-text2"/>
      </w:pPr>
    </w:p>
    <w:p w14:paraId="43A41B83" w14:textId="77777777" w:rsidR="00D71B99" w:rsidRPr="007D66B6" w:rsidRDefault="00D71B99" w:rsidP="00D71B99">
      <w:pPr>
        <w:pStyle w:val="Doc-text2"/>
      </w:pPr>
    </w:p>
    <w:p w14:paraId="09C047BC" w14:textId="77777777" w:rsidR="00D71B99" w:rsidRPr="007D66B6" w:rsidRDefault="00D71B99" w:rsidP="00D71B99">
      <w:pPr>
        <w:pStyle w:val="Doc-text2"/>
      </w:pPr>
    </w:p>
    <w:p w14:paraId="308CB44A" w14:textId="77777777" w:rsidR="00D71B99" w:rsidRPr="007D66B6" w:rsidRDefault="00D71B99" w:rsidP="00D71B99">
      <w:pPr>
        <w:pStyle w:val="EmailDiscussion"/>
        <w:overflowPunct/>
        <w:autoSpaceDE/>
        <w:autoSpaceDN/>
        <w:adjustRightInd/>
        <w:ind w:left="1619" w:hanging="360"/>
        <w:textAlignment w:val="auto"/>
      </w:pPr>
      <w:r w:rsidRPr="007D66B6">
        <w:t>[Post118-e][210][71 GHz] Final RRC correction CRs for 71 GHz (Ericsson)</w:t>
      </w:r>
    </w:p>
    <w:p w14:paraId="20ED4F2E" w14:textId="16903163" w:rsidR="00D71B99" w:rsidRPr="007D66B6" w:rsidRDefault="00D71B99" w:rsidP="00D71B99">
      <w:pPr>
        <w:pStyle w:val="EmailDiscussion2"/>
      </w:pPr>
      <w:r w:rsidRPr="007D66B6">
        <w:tab/>
        <w:t xml:space="preserve">Scope: Finalize RRC corrections to 71 GHz WUI based on online decisions and latest status of RRC discussion in </w:t>
      </w:r>
      <w:hyperlink r:id="rId3148" w:history="1">
        <w:r w:rsidR="00916E86">
          <w:rPr>
            <w:rStyle w:val="Hyperlink"/>
          </w:rPr>
          <w:t>R2-2206177</w:t>
        </w:r>
      </w:hyperlink>
      <w:r w:rsidRPr="007D66B6">
        <w:t xml:space="preserve"> and </w:t>
      </w:r>
      <w:hyperlink r:id="rId3149" w:history="1">
        <w:r w:rsidR="00916E86">
          <w:rPr>
            <w:rStyle w:val="Hyperlink"/>
          </w:rPr>
          <w:t>R2-2206364</w:t>
        </w:r>
      </w:hyperlink>
      <w:r w:rsidRPr="007D66B6">
        <w:t>. Can also consider late RAN1 requests if RAN1 LS arrives on time.</w:t>
      </w:r>
    </w:p>
    <w:p w14:paraId="4B035873" w14:textId="77777777" w:rsidR="00D71B99" w:rsidRPr="007D66B6" w:rsidRDefault="00D71B99" w:rsidP="00D71B99">
      <w:pPr>
        <w:pStyle w:val="EmailDiscussion2"/>
      </w:pPr>
      <w:r w:rsidRPr="007D66B6">
        <w:tab/>
        <w:t>Intended outcome: Agreed LTE and NR RRC CRs.</w:t>
      </w:r>
    </w:p>
    <w:p w14:paraId="5A650B38" w14:textId="402C2457" w:rsidR="00D71B99" w:rsidRPr="007D66B6" w:rsidRDefault="00D71B99" w:rsidP="00D71B99">
      <w:pPr>
        <w:pStyle w:val="EmailDiscussion2"/>
      </w:pPr>
      <w:r w:rsidRPr="007D66B6">
        <w:tab/>
        <w:t>Deadline:  Short</w:t>
      </w:r>
      <w:bookmarkEnd w:id="638"/>
    </w:p>
    <w:p w14:paraId="787AF44B" w14:textId="77777777" w:rsidR="003951F3" w:rsidRPr="007D66B6" w:rsidRDefault="003951F3" w:rsidP="00D71B99">
      <w:pPr>
        <w:pStyle w:val="EmailDiscussion2"/>
      </w:pPr>
    </w:p>
    <w:p w14:paraId="4A61C3B1" w14:textId="77777777" w:rsidR="003951F3" w:rsidRPr="007D66B6" w:rsidRDefault="003951F3" w:rsidP="003951F3">
      <w:pPr>
        <w:pStyle w:val="EmailDiscussion2"/>
      </w:pPr>
      <w:r w:rsidRPr="007D66B6">
        <w:t>=&gt; Agreed in:</w:t>
      </w:r>
    </w:p>
    <w:p w14:paraId="239D3592" w14:textId="4A7E8912" w:rsidR="003951F3" w:rsidRPr="007D66B6" w:rsidRDefault="003951F3" w:rsidP="003951F3">
      <w:pPr>
        <w:pStyle w:val="EmailDiscussion2"/>
      </w:pPr>
      <w:r w:rsidRPr="007D66B6">
        <w:tab/>
      </w:r>
      <w:hyperlink r:id="rId3150" w:history="1">
        <w:r w:rsidR="00916E86">
          <w:rPr>
            <w:rStyle w:val="Hyperlink"/>
          </w:rPr>
          <w:t>R2-2206851</w:t>
        </w:r>
      </w:hyperlink>
      <w:r w:rsidRPr="007D66B6">
        <w:t xml:space="preserve"> (38.331)</w:t>
      </w:r>
    </w:p>
    <w:p w14:paraId="611CD477" w14:textId="237F8C7D" w:rsidR="003951F3" w:rsidRPr="007D66B6" w:rsidRDefault="003951F3" w:rsidP="003951F3">
      <w:pPr>
        <w:pStyle w:val="EmailDiscussion2"/>
      </w:pPr>
      <w:r w:rsidRPr="007D66B6">
        <w:tab/>
      </w:r>
      <w:hyperlink r:id="rId3151" w:history="1">
        <w:r w:rsidR="00916E86">
          <w:rPr>
            <w:rStyle w:val="Hyperlink"/>
          </w:rPr>
          <w:t>R2-2206852</w:t>
        </w:r>
      </w:hyperlink>
      <w:r w:rsidRPr="007D66B6">
        <w:t xml:space="preserve"> (36.331)</w:t>
      </w:r>
    </w:p>
    <w:p w14:paraId="716C3C35" w14:textId="16EAD50F" w:rsidR="00D71B99" w:rsidRPr="007D66B6" w:rsidRDefault="00D71B99" w:rsidP="00D71B99">
      <w:pPr>
        <w:pStyle w:val="Doc-text2"/>
      </w:pPr>
    </w:p>
    <w:p w14:paraId="6357EC4E" w14:textId="49544257" w:rsidR="003F5AFB" w:rsidRPr="007D66B6" w:rsidRDefault="003F5AFB" w:rsidP="00D71B99">
      <w:pPr>
        <w:pStyle w:val="Doc-text2"/>
      </w:pPr>
      <w:r w:rsidRPr="007D66B6">
        <w:t xml:space="preserve">=&gt; </w:t>
      </w:r>
      <w:hyperlink r:id="rId3152" w:history="1">
        <w:r w:rsidR="00916E86">
          <w:rPr>
            <w:rStyle w:val="Hyperlink"/>
          </w:rPr>
          <w:t>R2-2206851</w:t>
        </w:r>
      </w:hyperlink>
      <w:r w:rsidRPr="007D66B6">
        <w:t xml:space="preserve"> revised in </w:t>
      </w:r>
      <w:hyperlink r:id="rId3153" w:history="1">
        <w:r w:rsidR="00916E86">
          <w:rPr>
            <w:rStyle w:val="Hyperlink"/>
          </w:rPr>
          <w:t>R2-2206857</w:t>
        </w:r>
      </w:hyperlink>
      <w:r w:rsidRPr="007D66B6">
        <w:t xml:space="preserve"> (Other specs affected section updated)</w:t>
      </w:r>
    </w:p>
    <w:p w14:paraId="18D76044" w14:textId="06C282E7" w:rsidR="003F5AFB" w:rsidRPr="007D66B6" w:rsidRDefault="00916E86" w:rsidP="003F5AFB">
      <w:pPr>
        <w:pStyle w:val="Doc-title"/>
      </w:pPr>
      <w:hyperlink r:id="rId3154" w:history="1">
        <w:r>
          <w:rPr>
            <w:rStyle w:val="Hyperlink"/>
          </w:rPr>
          <w:t>R2-2206857</w:t>
        </w:r>
      </w:hyperlink>
      <w:r w:rsidR="003F5AFB" w:rsidRPr="007D66B6">
        <w:tab/>
        <w:t>RRC cCorrection CR for 71 GHz</w:t>
      </w:r>
      <w:r w:rsidR="003F5AFB" w:rsidRPr="007D66B6">
        <w:tab/>
        <w:t>Ericsson</w:t>
      </w:r>
      <w:r w:rsidR="003F5AFB" w:rsidRPr="007D66B6">
        <w:tab/>
        <w:t>CR</w:t>
      </w:r>
      <w:r w:rsidR="003F5AFB" w:rsidRPr="007D66B6">
        <w:tab/>
        <w:t>Rel-17</w:t>
      </w:r>
      <w:r w:rsidR="003F5AFB" w:rsidRPr="007D66B6">
        <w:tab/>
        <w:t>38.331</w:t>
      </w:r>
      <w:r w:rsidR="003F5AFB" w:rsidRPr="007D66B6">
        <w:tab/>
        <w:t>17.0.0</w:t>
      </w:r>
      <w:r w:rsidR="003F5AFB" w:rsidRPr="007D66B6">
        <w:tab/>
        <w:t>3055</w:t>
      </w:r>
      <w:r w:rsidR="003F5AFB" w:rsidRPr="007D66B6">
        <w:tab/>
        <w:t>4</w:t>
      </w:r>
      <w:r w:rsidR="003F5AFB" w:rsidRPr="007D66B6">
        <w:tab/>
        <w:t>F</w:t>
      </w:r>
      <w:r w:rsidR="003F5AFB" w:rsidRPr="007D66B6">
        <w:tab/>
        <w:t>NR_ext_to_71GHz-Core</w:t>
      </w:r>
    </w:p>
    <w:p w14:paraId="49FC5D6E" w14:textId="334BE198" w:rsidR="003F5AFB" w:rsidRPr="007D66B6" w:rsidRDefault="003F5AFB" w:rsidP="00D71B99">
      <w:pPr>
        <w:pStyle w:val="Doc-text2"/>
      </w:pPr>
      <w:r w:rsidRPr="007D66B6">
        <w:t>=&gt; Coversheet revision by MCC (wrong revision number)</w:t>
      </w:r>
    </w:p>
    <w:p w14:paraId="011A60C2" w14:textId="77777777" w:rsidR="003F5AFB" w:rsidRPr="007D66B6" w:rsidRDefault="003F5AFB" w:rsidP="00D71B99">
      <w:pPr>
        <w:pStyle w:val="Doc-text2"/>
      </w:pPr>
    </w:p>
    <w:p w14:paraId="267C2A80" w14:textId="56F34C99" w:rsidR="003F5AFB" w:rsidRPr="007D66B6" w:rsidRDefault="00916E86" w:rsidP="003F5AFB">
      <w:pPr>
        <w:pStyle w:val="Doc-title"/>
      </w:pPr>
      <w:hyperlink r:id="rId3155" w:history="1">
        <w:r>
          <w:rPr>
            <w:rStyle w:val="Hyperlink"/>
          </w:rPr>
          <w:t>R2-2206858</w:t>
        </w:r>
      </w:hyperlink>
      <w:r w:rsidR="003F5AFB" w:rsidRPr="007D66B6">
        <w:tab/>
        <w:t>RRC cCorrection CR for 71 GHz</w:t>
      </w:r>
      <w:r w:rsidR="003F5AFB" w:rsidRPr="007D66B6">
        <w:tab/>
        <w:t>Ericsson</w:t>
      </w:r>
      <w:r w:rsidR="003F5AFB" w:rsidRPr="007D66B6">
        <w:tab/>
        <w:t>CR</w:t>
      </w:r>
      <w:r w:rsidR="003F5AFB" w:rsidRPr="007D66B6">
        <w:tab/>
        <w:t>Rel-17</w:t>
      </w:r>
      <w:r w:rsidR="003F5AFB" w:rsidRPr="007D66B6">
        <w:tab/>
        <w:t>38.331</w:t>
      </w:r>
      <w:r w:rsidR="003F5AFB" w:rsidRPr="007D66B6">
        <w:tab/>
        <w:t>17.0.0</w:t>
      </w:r>
      <w:r w:rsidR="003F5AFB" w:rsidRPr="007D66B6">
        <w:tab/>
        <w:t>3055</w:t>
      </w:r>
      <w:r w:rsidR="003F5AFB" w:rsidRPr="007D66B6">
        <w:tab/>
        <w:t>5</w:t>
      </w:r>
      <w:r w:rsidR="003F5AFB" w:rsidRPr="007D66B6">
        <w:tab/>
        <w:t>F</w:t>
      </w:r>
      <w:r w:rsidR="003F5AFB" w:rsidRPr="007D66B6">
        <w:tab/>
        <w:t>NR_ext_to_71GHz-Core</w:t>
      </w:r>
    </w:p>
    <w:p w14:paraId="6D3F72FB" w14:textId="5D35430E" w:rsidR="003F5AFB" w:rsidRPr="007D66B6" w:rsidRDefault="003F5AFB" w:rsidP="00D71B99">
      <w:pPr>
        <w:pStyle w:val="Doc-text2"/>
      </w:pPr>
      <w:r w:rsidRPr="007D66B6">
        <w:t>=&gt; Agreed</w:t>
      </w:r>
    </w:p>
    <w:bookmarkEnd w:id="639"/>
    <w:p w14:paraId="604EA76D" w14:textId="77777777" w:rsidR="00D71B99" w:rsidRPr="007D66B6" w:rsidRDefault="00D71B99" w:rsidP="00D71B99">
      <w:pPr>
        <w:pStyle w:val="BoldComments"/>
      </w:pPr>
      <w:r w:rsidRPr="007D66B6">
        <w:t>Email discussions ([211])</w:t>
      </w:r>
    </w:p>
    <w:p w14:paraId="4479E946" w14:textId="77777777" w:rsidR="00D71B99" w:rsidRPr="007D66B6" w:rsidRDefault="00D71B99" w:rsidP="00D71B99">
      <w:pPr>
        <w:pStyle w:val="EmailDiscussion"/>
        <w:overflowPunct/>
        <w:autoSpaceDE/>
        <w:autoSpaceDN/>
        <w:adjustRightInd/>
        <w:ind w:left="1619" w:hanging="360"/>
        <w:textAlignment w:val="auto"/>
      </w:pPr>
      <w:bookmarkStart w:id="640" w:name="_Hlk102758461"/>
      <w:r w:rsidRPr="007D66B6">
        <w:t>[AT118-e][211][71 GHz] Stage-2 corrections for 71 GHz (Qualcomm)</w:t>
      </w:r>
    </w:p>
    <w:p w14:paraId="13F6F2C1" w14:textId="77777777" w:rsidR="00D71B99" w:rsidRPr="007D66B6" w:rsidRDefault="00D71B99" w:rsidP="00D71B99">
      <w:pPr>
        <w:pStyle w:val="EmailDiscussion2"/>
      </w:pPr>
      <w:r w:rsidRPr="007D66B6">
        <w:tab/>
        <w:t>Scope: Discuss Stage-2 corrections for 71 GHz and provide proposals for resolution</w:t>
      </w:r>
    </w:p>
    <w:p w14:paraId="03CBA52B" w14:textId="77777777" w:rsidR="00D71B99" w:rsidRPr="007D66B6" w:rsidRDefault="00D71B99" w:rsidP="00D71B99">
      <w:pPr>
        <w:pStyle w:val="EmailDiscussion2"/>
      </w:pPr>
      <w:r w:rsidRPr="007D66B6">
        <w:t>      Scope: Finalize Stage-2 CR for RAN slicing based on meeting decisions.</w:t>
      </w:r>
    </w:p>
    <w:p w14:paraId="368C07F0" w14:textId="78FE517B" w:rsidR="00D71B99" w:rsidRPr="007D66B6" w:rsidRDefault="00D71B99" w:rsidP="00D71B99">
      <w:pPr>
        <w:pStyle w:val="EmailDiscussion2"/>
      </w:pPr>
      <w:r w:rsidRPr="007D66B6">
        <w:tab/>
        <w:t xml:space="preserve">Intended outcome: Agreeable Stage-2 CR in </w:t>
      </w:r>
      <w:hyperlink r:id="rId3156" w:history="1">
        <w:r w:rsidR="00916E86">
          <w:rPr>
            <w:rStyle w:val="Hyperlink"/>
          </w:rPr>
          <w:t>R2-2206687</w:t>
        </w:r>
      </w:hyperlink>
      <w:r w:rsidRPr="007D66B6">
        <w:t>.</w:t>
      </w:r>
    </w:p>
    <w:p w14:paraId="35194733" w14:textId="77777777" w:rsidR="00D71B99" w:rsidRPr="007D66B6" w:rsidRDefault="00D71B99" w:rsidP="00D71B99">
      <w:pPr>
        <w:pStyle w:val="EmailDiscussion2"/>
      </w:pPr>
      <w:r w:rsidRPr="007D66B6">
        <w:tab/>
        <w:t>Deadline: Deadline 5</w:t>
      </w:r>
    </w:p>
    <w:bookmarkEnd w:id="640"/>
    <w:p w14:paraId="25CD2E2B" w14:textId="77777777" w:rsidR="00D71B99" w:rsidRPr="007D66B6" w:rsidRDefault="00D71B99" w:rsidP="00D71B99">
      <w:pPr>
        <w:pStyle w:val="Comments"/>
      </w:pPr>
    </w:p>
    <w:p w14:paraId="4B70FBC4" w14:textId="77777777" w:rsidR="00D71B99" w:rsidRPr="007D66B6" w:rsidRDefault="00D71B99" w:rsidP="00D71B99">
      <w:pPr>
        <w:pStyle w:val="BoldComments"/>
      </w:pPr>
      <w:r w:rsidRPr="007D66B6">
        <w:t>By Email: Outcome of [211] (1)</w:t>
      </w:r>
    </w:p>
    <w:p w14:paraId="4877675E" w14:textId="19627476" w:rsidR="00D71B99" w:rsidRPr="007D66B6" w:rsidRDefault="00916E86" w:rsidP="00D71B99">
      <w:pPr>
        <w:pStyle w:val="Doc-title"/>
      </w:pPr>
      <w:hyperlink r:id="rId3157" w:history="1">
        <w:r>
          <w:rPr>
            <w:rStyle w:val="Hyperlink"/>
          </w:rPr>
          <w:t>R2-2206374</w:t>
        </w:r>
      </w:hyperlink>
      <w:r w:rsidR="00D71B99" w:rsidRPr="007D66B6">
        <w:tab/>
        <w:t>Report of [AT118-e][211][71 GHz] Stage-2 corrections for 71 GHz (Qualcomm)</w:t>
      </w:r>
      <w:r w:rsidR="00D71B99" w:rsidRPr="007D66B6">
        <w:tab/>
      </w:r>
      <w:r w:rsidR="00D71B99" w:rsidRPr="007D66B6">
        <w:tab/>
        <w:t>Qualcomm</w:t>
      </w:r>
      <w:r w:rsidR="00D71B99" w:rsidRPr="007D66B6">
        <w:tab/>
        <w:t>discussion</w:t>
      </w:r>
      <w:r w:rsidR="00D71B99" w:rsidRPr="007D66B6">
        <w:tab/>
        <w:t>Rel-17</w:t>
      </w:r>
      <w:r w:rsidR="00D71B99" w:rsidRPr="007D66B6">
        <w:tab/>
        <w:t>NR_ext_to_71GHz-Core</w:t>
      </w:r>
      <w:r w:rsidR="00D71B99" w:rsidRPr="007D66B6">
        <w:tab/>
        <w:t>Late</w:t>
      </w:r>
    </w:p>
    <w:p w14:paraId="27C560D5" w14:textId="3DD9E724"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[211] 1: Agree to change in </w:t>
      </w:r>
      <w:hyperlink r:id="rId3158" w:history="1">
        <w:r w:rsidR="00916E86">
          <w:rPr>
            <w:rStyle w:val="Hyperlink"/>
          </w:rPr>
          <w:t>R2-2204852</w:t>
        </w:r>
      </w:hyperlink>
      <w:r w:rsidRPr="007D66B6">
        <w:t>.</w:t>
      </w:r>
    </w:p>
    <w:p w14:paraId="5A20A37E" w14:textId="7C99A9D4"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[211] </w:t>
      </w:r>
      <w:r w:rsidRPr="007D66B6">
        <w:rPr>
          <w:szCs w:val="18"/>
        </w:rPr>
        <w:t xml:space="preserve">2: Agree to revised </w:t>
      </w:r>
      <w:hyperlink r:id="rId3159" w:history="1">
        <w:r w:rsidR="00916E86">
          <w:rPr>
            <w:rStyle w:val="Hyperlink"/>
            <w:szCs w:val="18"/>
          </w:rPr>
          <w:t>R2-2204869</w:t>
        </w:r>
      </w:hyperlink>
      <w:r w:rsidRPr="007D66B6">
        <w:rPr>
          <w:szCs w:val="18"/>
        </w:rPr>
        <w:t xml:space="preserve"> with the following changes: "</w:t>
      </w:r>
      <w:r w:rsidRPr="007D66B6">
        <w:t>The gNB performs channel access mode procedures as described in TS 37.213 [37]. The gNB and the UE may apply Listen-Before-Talk (LBT) before performing a transmission on a cell configured with shared spectrum channel access. When LBT is applied, the transmitter listens to/senses the channel to determine whether the channel is free or busy and performs transmission only if the channel is sensed free. "</w:t>
      </w:r>
    </w:p>
    <w:p w14:paraId="312D09FE" w14:textId="6097B5E8" w:rsidR="00D71B99" w:rsidRPr="007D66B6" w:rsidRDefault="00D71B99" w:rsidP="00D71B99">
      <w:pPr>
        <w:pStyle w:val="Agreement"/>
        <w:tabs>
          <w:tab w:val="clear" w:pos="9990"/>
        </w:tabs>
        <w:overflowPunct/>
        <w:autoSpaceDE/>
        <w:autoSpaceDN/>
        <w:adjustRightInd/>
        <w:ind w:left="1619" w:hanging="360"/>
        <w:textAlignment w:val="auto"/>
        <w:rPr>
          <w:szCs w:val="16"/>
          <w:lang w:val="en-US"/>
        </w:rPr>
      </w:pPr>
      <w:r w:rsidRPr="007D66B6">
        <w:t xml:space="preserve">[211] 3: Agree to </w:t>
      </w:r>
      <w:hyperlink r:id="rId3160" w:history="1">
        <w:r w:rsidR="00916E86">
          <w:rPr>
            <w:rStyle w:val="Hyperlink"/>
          </w:rPr>
          <w:t>R2-2206448</w:t>
        </w:r>
      </w:hyperlink>
      <w:r w:rsidRPr="007D66B6">
        <w:t xml:space="preserve"> which introduces the following changes for Rel-16 in 38.300 5.6.1: "The gNB performs channel access mode procedures as described in TS 37.213 [37]. The gNB and the UE may apply Listen-Before-Talk (LBT) before performing a transmission on a cell configured with shared spectrum channel access. When LBT is applied, the transmitter listens to/senses the channel to determine whether the channel is free or busy and performs transmission only if the channel is sensed free."</w:t>
      </w:r>
    </w:p>
    <w:p w14:paraId="27E51A5C" w14:textId="77777777" w:rsidR="00D71B99" w:rsidRPr="007D66B6" w:rsidRDefault="00D71B99" w:rsidP="00D71B99">
      <w:pPr>
        <w:pStyle w:val="Doc-text2"/>
      </w:pPr>
    </w:p>
    <w:p w14:paraId="1B310108" w14:textId="77777777" w:rsidR="00D71B99" w:rsidRPr="007D66B6" w:rsidRDefault="00D71B99" w:rsidP="00D71B99">
      <w:pPr>
        <w:pStyle w:val="Doc-text2"/>
      </w:pPr>
    </w:p>
    <w:p w14:paraId="42015FEE" w14:textId="77777777" w:rsidR="00D71B99" w:rsidRPr="007D66B6" w:rsidRDefault="00D71B99" w:rsidP="00D71B99">
      <w:pPr>
        <w:pStyle w:val="Doc-text2"/>
        <w:ind w:left="0" w:firstLine="0"/>
        <w:rPr>
          <w:i/>
          <w:iCs/>
          <w:sz w:val="18"/>
          <w:szCs w:val="22"/>
        </w:rPr>
      </w:pPr>
      <w:r w:rsidRPr="007D66B6">
        <w:rPr>
          <w:i/>
          <w:iCs/>
          <w:sz w:val="18"/>
          <w:szCs w:val="22"/>
        </w:rPr>
        <w:t>[211] outcome CRs:</w:t>
      </w:r>
    </w:p>
    <w:p w14:paraId="49CA0700" w14:textId="2A30BF89" w:rsidR="00D71B99" w:rsidRPr="007D66B6" w:rsidRDefault="00916E86" w:rsidP="00D71B99">
      <w:pPr>
        <w:pStyle w:val="Doc-title"/>
      </w:pPr>
      <w:hyperlink r:id="rId3161" w:history="1">
        <w:r>
          <w:rPr>
            <w:rStyle w:val="Hyperlink"/>
          </w:rPr>
          <w:t>R2-2206687</w:t>
        </w:r>
      </w:hyperlink>
      <w:r w:rsidR="00D71B99" w:rsidRPr="007D66B6">
        <w:tab/>
        <w:t>Stage-2 corrections for 71 GHz</w:t>
      </w:r>
      <w:r w:rsidR="00D71B99" w:rsidRPr="007D66B6">
        <w:tab/>
        <w:t>Qualcomm Incorporated</w:t>
      </w:r>
      <w:r w:rsidR="00D71B99" w:rsidRPr="007D66B6">
        <w:tab/>
        <w:t>CR</w:t>
      </w:r>
      <w:r w:rsidR="00D71B99" w:rsidRPr="007D66B6">
        <w:tab/>
        <w:t>Rel-17</w:t>
      </w:r>
      <w:r w:rsidR="00D71B99" w:rsidRPr="007D66B6">
        <w:tab/>
        <w:t>38.300</w:t>
      </w:r>
      <w:r w:rsidR="00D71B99" w:rsidRPr="007D66B6">
        <w:tab/>
        <w:t>17.0.0</w:t>
      </w:r>
      <w:r w:rsidR="00D71B99" w:rsidRPr="007D66B6">
        <w:tab/>
        <w:t>0447</w:t>
      </w:r>
      <w:r w:rsidR="00D71B99" w:rsidRPr="007D66B6">
        <w:tab/>
        <w:t>1</w:t>
      </w:r>
      <w:r w:rsidR="00D71B99" w:rsidRPr="007D66B6">
        <w:tab/>
        <w:t>F</w:t>
      </w:r>
      <w:r w:rsidR="00D71B99" w:rsidRPr="007D66B6">
        <w:tab/>
        <w:t>NR_unlic-Core, NR_ext_to_71GHz-Core</w:t>
      </w:r>
      <w:r w:rsidR="00D71B99" w:rsidRPr="007D66B6">
        <w:tab/>
      </w:r>
      <w:hyperlink r:id="rId3162" w:history="1">
        <w:r>
          <w:rPr>
            <w:rStyle w:val="Hyperlink"/>
          </w:rPr>
          <w:t>R2-2204852</w:t>
        </w:r>
      </w:hyperlink>
    </w:p>
    <w:p w14:paraId="667B672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 [211] Agreed </w:t>
      </w:r>
    </w:p>
    <w:p w14:paraId="273179C5" w14:textId="59303DE1" w:rsidR="00D71B99" w:rsidRPr="007D66B6" w:rsidRDefault="00916E86" w:rsidP="00D71B99">
      <w:pPr>
        <w:pStyle w:val="Doc-title"/>
      </w:pPr>
      <w:hyperlink r:id="rId3163" w:history="1">
        <w:r>
          <w:rPr>
            <w:rStyle w:val="Hyperlink"/>
          </w:rPr>
          <w:t>R2-2206448</w:t>
        </w:r>
      </w:hyperlink>
      <w:r w:rsidR="00D71B99" w:rsidRPr="007D66B6">
        <w:tab/>
        <w:t>Correction of LBT access mode</w:t>
      </w:r>
      <w:r w:rsidR="00D71B99" w:rsidRPr="007D66B6">
        <w:tab/>
        <w:t>Qualcomm Incorporated</w:t>
      </w:r>
      <w:r w:rsidR="00D71B99" w:rsidRPr="007D66B6">
        <w:tab/>
        <w:t>CR</w:t>
      </w:r>
      <w:r w:rsidR="00D71B99" w:rsidRPr="007D66B6">
        <w:tab/>
        <w:t>Rel-16</w:t>
      </w:r>
      <w:r w:rsidR="00D71B99" w:rsidRPr="007D66B6">
        <w:tab/>
        <w:t>38.300</w:t>
      </w:r>
      <w:r w:rsidR="00D71B99" w:rsidRPr="007D66B6">
        <w:tab/>
        <w:t>16.0.0</w:t>
      </w:r>
      <w:r w:rsidR="00D71B99" w:rsidRPr="007D66B6">
        <w:tab/>
        <w:t>0471</w:t>
      </w:r>
      <w:r w:rsidR="00D71B99" w:rsidRPr="007D66B6">
        <w:tab/>
        <w:t>-</w:t>
      </w:r>
      <w:r w:rsidR="00D71B99" w:rsidRPr="007D66B6">
        <w:tab/>
        <w:t>F</w:t>
      </w:r>
      <w:r w:rsidR="00D71B99" w:rsidRPr="007D66B6">
        <w:tab/>
        <w:t>NR_unlic-Core</w:t>
      </w:r>
    </w:p>
    <w:p w14:paraId="3019474B" w14:textId="479455CC"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[211] Agreed (no Cat A CR since </w:t>
      </w:r>
      <w:hyperlink r:id="rId3164" w:history="1">
        <w:r w:rsidR="00916E86">
          <w:rPr>
            <w:rStyle w:val="Hyperlink"/>
          </w:rPr>
          <w:t>R2-2206687</w:t>
        </w:r>
      </w:hyperlink>
      <w:r w:rsidRPr="007D66B6">
        <w:t xml:space="preserve"> handles the equivalent same change)</w:t>
      </w:r>
    </w:p>
    <w:p w14:paraId="54D0E216" w14:textId="77777777" w:rsidR="00D71B99" w:rsidRPr="007D66B6" w:rsidRDefault="00D71B99" w:rsidP="00D71B99">
      <w:pPr>
        <w:rPr>
          <w:b/>
          <w:szCs w:val="18"/>
        </w:rPr>
      </w:pPr>
    </w:p>
    <w:p w14:paraId="6C7E37A9" w14:textId="77777777" w:rsidR="00D71B99" w:rsidRPr="007D66B6" w:rsidRDefault="00D71B99" w:rsidP="00D71B99">
      <w:pPr>
        <w:pStyle w:val="Doc-text2"/>
      </w:pPr>
    </w:p>
    <w:p w14:paraId="412A4E26" w14:textId="77777777" w:rsidR="00D71B99" w:rsidRPr="007D66B6" w:rsidRDefault="00D71B99" w:rsidP="00D71B99">
      <w:pPr>
        <w:pStyle w:val="Doc-text2"/>
      </w:pPr>
    </w:p>
    <w:p w14:paraId="0F04D61C" w14:textId="77777777" w:rsidR="00D71B99" w:rsidRPr="007D66B6" w:rsidRDefault="00D71B99" w:rsidP="00D71B99">
      <w:pPr>
        <w:pStyle w:val="Heading3"/>
      </w:pPr>
      <w:bookmarkStart w:id="641" w:name="_Toc105622328"/>
      <w:bookmarkStart w:id="642" w:name="_Toc111585586"/>
      <w:r w:rsidRPr="007D66B6">
        <w:t>6.20.2</w:t>
      </w:r>
      <w:r w:rsidRPr="007D66B6">
        <w:tab/>
        <w:t>Control plane corrections</w:t>
      </w:r>
      <w:bookmarkEnd w:id="641"/>
      <w:bookmarkEnd w:id="642"/>
    </w:p>
    <w:p w14:paraId="47969C87" w14:textId="77777777" w:rsidR="00D71B99" w:rsidRPr="007D66B6" w:rsidRDefault="00D71B99" w:rsidP="00D71B99">
      <w:pPr>
        <w:pStyle w:val="Comments"/>
      </w:pPr>
      <w:r w:rsidRPr="007D66B6">
        <w:t>Including essential control plane corrections to NR operation up to 71GHz. Proposals that do not provide Stage-3 details will not be treated.</w:t>
      </w:r>
    </w:p>
    <w:p w14:paraId="77FFD542" w14:textId="77777777" w:rsidR="00D71B99" w:rsidRPr="007D66B6" w:rsidRDefault="00D71B99" w:rsidP="00D71B99">
      <w:pPr>
        <w:pStyle w:val="BoldComments"/>
      </w:pPr>
      <w:r w:rsidRPr="007D66B6">
        <w:t>By Web Conf (2nd Week CB) (1)</w:t>
      </w:r>
    </w:p>
    <w:p w14:paraId="2CA54C99" w14:textId="5BFE7735" w:rsidR="00D71B99" w:rsidRPr="007D66B6" w:rsidRDefault="00916E86" w:rsidP="00D71B99">
      <w:pPr>
        <w:pStyle w:val="Doc-title"/>
      </w:pPr>
      <w:hyperlink r:id="rId3165" w:history="1">
        <w:r>
          <w:rPr>
            <w:rStyle w:val="Hyperlink"/>
          </w:rPr>
          <w:t>R2-2205191</w:t>
        </w:r>
      </w:hyperlink>
      <w:r w:rsidR="00D71B99" w:rsidRPr="007D66B6">
        <w:tab/>
        <w:t>Correction on RIL issue E049</w:t>
      </w:r>
      <w:r w:rsidR="00D71B99" w:rsidRPr="007D66B6">
        <w:tab/>
        <w:t>Ericsson</w:t>
      </w:r>
      <w:r w:rsidR="00D71B99" w:rsidRPr="007D66B6">
        <w:tab/>
        <w:t>draftCR</w:t>
      </w:r>
      <w:r w:rsidR="00D71B99" w:rsidRPr="007D66B6">
        <w:tab/>
        <w:t>Rel-17</w:t>
      </w:r>
      <w:r w:rsidR="00D71B99" w:rsidRPr="007D66B6">
        <w:tab/>
        <w:t>38.331</w:t>
      </w:r>
      <w:r w:rsidR="00D71B99" w:rsidRPr="007D66B6">
        <w:tab/>
        <w:t>17.0.0</w:t>
      </w:r>
      <w:r w:rsidR="00D71B99" w:rsidRPr="007D66B6">
        <w:tab/>
        <w:t>F</w:t>
      </w:r>
      <w:r w:rsidR="00D71B99" w:rsidRPr="007D66B6">
        <w:tab/>
        <w:t>NR_ext_to_71GHz-Core</w:t>
      </w:r>
      <w:r w:rsidR="00D71B99" w:rsidRPr="007D66B6">
        <w:tab/>
        <w:t>Late</w:t>
      </w:r>
    </w:p>
    <w:p w14:paraId="5C785AB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Correction is endorsed, to be merged to 71 GHz RRC CR.</w:t>
      </w:r>
    </w:p>
    <w:p w14:paraId="103D86E9" w14:textId="77777777" w:rsidR="00D71B99" w:rsidRPr="007D66B6" w:rsidRDefault="00D71B99" w:rsidP="00D71B99">
      <w:pPr>
        <w:pStyle w:val="Comments"/>
      </w:pPr>
    </w:p>
    <w:p w14:paraId="236D5D5B" w14:textId="77777777" w:rsidR="00D71B99" w:rsidRPr="007D66B6" w:rsidRDefault="00D71B99" w:rsidP="00D71B99">
      <w:pPr>
        <w:pStyle w:val="BoldComments"/>
      </w:pPr>
      <w:r w:rsidRPr="007D66B6">
        <w:t>By Email [210] (1)</w:t>
      </w:r>
    </w:p>
    <w:p w14:paraId="35A33531" w14:textId="77777777" w:rsidR="00D71B99" w:rsidRPr="007D66B6" w:rsidRDefault="00D71B99" w:rsidP="00D71B99">
      <w:pPr>
        <w:pStyle w:val="Comments"/>
      </w:pPr>
      <w:r w:rsidRPr="007D66B6">
        <w:t>PxCCH and TDRA:</w:t>
      </w:r>
    </w:p>
    <w:p w14:paraId="513C5711" w14:textId="6B45C1CB" w:rsidR="00D71B99" w:rsidRPr="007D66B6" w:rsidRDefault="00916E86" w:rsidP="00D71B99">
      <w:pPr>
        <w:pStyle w:val="Doc-title"/>
      </w:pPr>
      <w:hyperlink r:id="rId3166" w:history="1">
        <w:r>
          <w:rPr>
            <w:rStyle w:val="Hyperlink"/>
          </w:rPr>
          <w:t>R2-2205554</w:t>
        </w:r>
      </w:hyperlink>
      <w:r w:rsidR="00D71B99" w:rsidRPr="007D66B6">
        <w:tab/>
        <w:t>Control plane issues for NR operation above 71 GHz</w:t>
      </w:r>
      <w:r w:rsidR="00D71B99" w:rsidRPr="007D66B6">
        <w:tab/>
        <w:t>ZTE Corporation, Sanechips</w:t>
      </w:r>
      <w:r w:rsidR="00D71B99" w:rsidRPr="007D66B6">
        <w:tab/>
        <w:t>discussion</w:t>
      </w:r>
      <w:r w:rsidR="00D71B99" w:rsidRPr="007D66B6">
        <w:tab/>
        <w:t>Rel-17</w:t>
      </w:r>
    </w:p>
    <w:p w14:paraId="12E4FED8" w14:textId="44FA6770"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[210] Do not adopt changes of RIL Z452 captured in </w:t>
      </w:r>
      <w:hyperlink r:id="rId3167" w:history="1">
        <w:r w:rsidR="00916E86">
          <w:rPr>
            <w:rStyle w:val="Hyperlink"/>
          </w:rPr>
          <w:t>R2-2205554</w:t>
        </w:r>
      </w:hyperlink>
      <w:r w:rsidRPr="007D66B6">
        <w:t xml:space="preserve"> in the RRC rapporteur CR (</w:t>
      </w:r>
      <w:hyperlink r:id="rId3168" w:history="1">
        <w:r w:rsidR="00916E86">
          <w:rPr>
            <w:rStyle w:val="Hyperlink"/>
          </w:rPr>
          <w:t>R2-2206177</w:t>
        </w:r>
      </w:hyperlink>
      <w:r w:rsidRPr="007D66B6">
        <w:t>).</w:t>
      </w:r>
    </w:p>
    <w:p w14:paraId="76116BDF" w14:textId="77777777" w:rsidR="00D71B99" w:rsidRPr="007D66B6" w:rsidRDefault="00D71B99" w:rsidP="00D71B99">
      <w:pPr>
        <w:pStyle w:val="Doc-text2"/>
        <w:ind w:left="0" w:firstLine="0"/>
      </w:pPr>
    </w:p>
    <w:p w14:paraId="15644E30" w14:textId="77777777" w:rsidR="00D71B99" w:rsidRPr="007D66B6" w:rsidRDefault="00D71B99" w:rsidP="00D71B99">
      <w:pPr>
        <w:pStyle w:val="BoldComments"/>
      </w:pPr>
      <w:r w:rsidRPr="007D66B6">
        <w:t>By Email [210] (5)</w:t>
      </w:r>
    </w:p>
    <w:p w14:paraId="44184ACC" w14:textId="77777777" w:rsidR="00D71B99" w:rsidRPr="007D66B6" w:rsidRDefault="00D71B99" w:rsidP="00D71B99">
      <w:pPr>
        <w:pStyle w:val="Doc-text2"/>
        <w:ind w:left="0" w:firstLine="0"/>
        <w:rPr>
          <w:i/>
          <w:iCs/>
          <w:sz w:val="18"/>
          <w:szCs w:val="22"/>
        </w:rPr>
      </w:pPr>
      <w:r w:rsidRPr="007D66B6">
        <w:rPr>
          <w:i/>
          <w:iCs/>
          <w:sz w:val="18"/>
          <w:szCs w:val="22"/>
        </w:rPr>
        <w:t xml:space="preserve">Overheating assistance: </w:t>
      </w:r>
    </w:p>
    <w:p w14:paraId="72FA5943" w14:textId="6A0C235D" w:rsidR="00D71B99" w:rsidRPr="007D66B6" w:rsidRDefault="00916E86" w:rsidP="00D71B99">
      <w:pPr>
        <w:pStyle w:val="Doc-title"/>
      </w:pPr>
      <w:hyperlink r:id="rId3169" w:history="1">
        <w:r>
          <w:rPr>
            <w:rStyle w:val="Hyperlink"/>
          </w:rPr>
          <w:t>R2-2205051</w:t>
        </w:r>
      </w:hyperlink>
      <w:r w:rsidR="00D71B99" w:rsidRPr="007D66B6">
        <w:tab/>
        <w:t>[E048] Overheating assistance information for FR2-2 in (NG)EN-DC</w:t>
      </w:r>
      <w:r w:rsidR="00D71B99" w:rsidRPr="007D66B6">
        <w:tab/>
        <w:t>Samsung</w:t>
      </w:r>
      <w:r w:rsidR="00D71B99" w:rsidRPr="007D66B6">
        <w:tab/>
        <w:t>discussion</w:t>
      </w:r>
      <w:r w:rsidR="00D71B99" w:rsidRPr="007D66B6">
        <w:tab/>
        <w:t>Rel-17</w:t>
      </w:r>
      <w:r w:rsidR="00D71B99" w:rsidRPr="007D66B6">
        <w:tab/>
        <w:t>NR_ext_to_71GHz-Core</w:t>
      </w:r>
    </w:p>
    <w:p w14:paraId="093F416D" w14:textId="6645F1E4" w:rsidR="00D71B99" w:rsidRPr="007D66B6" w:rsidRDefault="00916E86" w:rsidP="00D71B99">
      <w:pPr>
        <w:pStyle w:val="Doc-title"/>
      </w:pPr>
      <w:hyperlink r:id="rId3170" w:history="1">
        <w:r>
          <w:rPr>
            <w:rStyle w:val="Hyperlink"/>
          </w:rPr>
          <w:t>R2-2204872</w:t>
        </w:r>
      </w:hyperlink>
      <w:r w:rsidR="00D71B99" w:rsidRPr="007D66B6">
        <w:tab/>
        <w:t>Discussion on overheating assistance report for SCG in EN-DC</w:t>
      </w:r>
      <w:r w:rsidR="00D71B99" w:rsidRPr="007D66B6">
        <w:tab/>
        <w:t>Huawei, HiSilicon</w:t>
      </w:r>
      <w:r w:rsidR="00D71B99" w:rsidRPr="007D66B6">
        <w:tab/>
        <w:t>discussion</w:t>
      </w:r>
      <w:r w:rsidR="00D71B99" w:rsidRPr="007D66B6">
        <w:tab/>
        <w:t>Rel-17</w:t>
      </w:r>
      <w:r w:rsidR="00D71B99" w:rsidRPr="007D66B6">
        <w:tab/>
        <w:t>NR_ext_to_71GHz-Core</w:t>
      </w:r>
    </w:p>
    <w:p w14:paraId="5ABD9D3B" w14:textId="76C7FC07" w:rsidR="00D71B99" w:rsidRPr="007D66B6" w:rsidRDefault="00916E86" w:rsidP="00D71B99">
      <w:pPr>
        <w:pStyle w:val="Doc-title"/>
      </w:pPr>
      <w:hyperlink r:id="rId3171" w:history="1">
        <w:r>
          <w:rPr>
            <w:rStyle w:val="Hyperlink"/>
          </w:rPr>
          <w:t>R2-2205052</w:t>
        </w:r>
      </w:hyperlink>
      <w:r w:rsidR="00D71B99" w:rsidRPr="007D66B6">
        <w:tab/>
        <w:t>[E048] Overheating information for FR2-2 in (NG)EN-DC (38.331)</w:t>
      </w:r>
      <w:r w:rsidR="00D71B99" w:rsidRPr="007D66B6">
        <w:tab/>
        <w:t>Samsung</w:t>
      </w:r>
      <w:r w:rsidR="00D71B99" w:rsidRPr="007D66B6">
        <w:tab/>
        <w:t>draftCR</w:t>
      </w:r>
      <w:r w:rsidR="00D71B99" w:rsidRPr="007D66B6">
        <w:tab/>
        <w:t>Rel-17</w:t>
      </w:r>
      <w:r w:rsidR="00D71B99" w:rsidRPr="007D66B6">
        <w:tab/>
        <w:t>38.331</w:t>
      </w:r>
      <w:r w:rsidR="00D71B99" w:rsidRPr="007D66B6">
        <w:tab/>
        <w:t>17.0.0</w:t>
      </w:r>
      <w:r w:rsidR="00D71B99" w:rsidRPr="007D66B6">
        <w:tab/>
        <w:t>F</w:t>
      </w:r>
      <w:r w:rsidR="00D71B99" w:rsidRPr="007D66B6">
        <w:tab/>
        <w:t>NR_ext_to_71GHz-Core</w:t>
      </w:r>
    </w:p>
    <w:p w14:paraId="3745C7D6" w14:textId="3CF998AE" w:rsidR="00D71B99" w:rsidRPr="007D66B6" w:rsidRDefault="00916E86" w:rsidP="00D71B99">
      <w:pPr>
        <w:pStyle w:val="Doc-title"/>
      </w:pPr>
      <w:hyperlink r:id="rId3172" w:history="1">
        <w:r>
          <w:rPr>
            <w:rStyle w:val="Hyperlink"/>
          </w:rPr>
          <w:t>R2-2205053</w:t>
        </w:r>
      </w:hyperlink>
      <w:r w:rsidR="00D71B99" w:rsidRPr="007D66B6">
        <w:tab/>
        <w:t>[E801] Overheating information for FR2-2 in (NG)EN-DC (36.331)</w:t>
      </w:r>
      <w:r w:rsidR="00D71B99" w:rsidRPr="007D66B6">
        <w:tab/>
        <w:t>Samsung</w:t>
      </w:r>
      <w:r w:rsidR="00D71B99" w:rsidRPr="007D66B6">
        <w:tab/>
        <w:t>draftCR</w:t>
      </w:r>
      <w:r w:rsidR="00D71B99" w:rsidRPr="007D66B6">
        <w:tab/>
        <w:t>Rel-17</w:t>
      </w:r>
      <w:r w:rsidR="00D71B99" w:rsidRPr="007D66B6">
        <w:tab/>
        <w:t>36.331</w:t>
      </w:r>
      <w:r w:rsidR="00D71B99" w:rsidRPr="007D66B6">
        <w:tab/>
        <w:t>17.0.0</w:t>
      </w:r>
      <w:r w:rsidR="00D71B99" w:rsidRPr="007D66B6">
        <w:tab/>
        <w:t>F</w:t>
      </w:r>
      <w:r w:rsidR="00D71B99" w:rsidRPr="007D66B6">
        <w:tab/>
        <w:t>NR_ext_to_71GHz-Core</w:t>
      </w:r>
    </w:p>
    <w:p w14:paraId="0B1029B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All of above are covered by [210] outcome</w:t>
      </w:r>
    </w:p>
    <w:p w14:paraId="061C5A0C" w14:textId="77777777" w:rsidR="00D71B99" w:rsidRPr="007D66B6" w:rsidRDefault="00D71B99" w:rsidP="00D71B99">
      <w:pPr>
        <w:pStyle w:val="Doc-text2"/>
      </w:pPr>
    </w:p>
    <w:p w14:paraId="08B743AC" w14:textId="7087E2FC" w:rsidR="00D71B99" w:rsidRPr="007D66B6" w:rsidRDefault="00916E86" w:rsidP="00D71B99">
      <w:pPr>
        <w:pStyle w:val="Doc-title"/>
      </w:pPr>
      <w:hyperlink r:id="rId3173" w:history="1">
        <w:r>
          <w:rPr>
            <w:rStyle w:val="Hyperlink"/>
          </w:rPr>
          <w:t>R2-2205190</w:t>
        </w:r>
      </w:hyperlink>
      <w:r w:rsidR="00D71B99" w:rsidRPr="007D66B6">
        <w:tab/>
        <w:t>Correction on RIL issue E801</w:t>
      </w:r>
      <w:r w:rsidR="00D71B99" w:rsidRPr="007D66B6">
        <w:tab/>
        <w:t>Ericsson</w:t>
      </w:r>
      <w:r w:rsidR="00D71B99" w:rsidRPr="007D66B6">
        <w:tab/>
        <w:t>draftCR</w:t>
      </w:r>
      <w:r w:rsidR="00D71B99" w:rsidRPr="007D66B6">
        <w:tab/>
        <w:t>Rel-17</w:t>
      </w:r>
      <w:r w:rsidR="00D71B99" w:rsidRPr="007D66B6">
        <w:tab/>
        <w:t>36.331</w:t>
      </w:r>
      <w:r w:rsidR="00D71B99" w:rsidRPr="007D66B6">
        <w:tab/>
        <w:t>17.0.0</w:t>
      </w:r>
      <w:r w:rsidR="00D71B99" w:rsidRPr="007D66B6">
        <w:tab/>
        <w:t>F</w:t>
      </w:r>
      <w:r w:rsidR="00D71B99" w:rsidRPr="007D66B6">
        <w:tab/>
        <w:t>NR_ext_to_71GHz-Core</w:t>
      </w:r>
      <w:r w:rsidR="00D71B99" w:rsidRPr="007D66B6">
        <w:tab/>
        <w:t>Late</w:t>
      </w:r>
    </w:p>
    <w:p w14:paraId="79ABD1A2" w14:textId="71AB8BC0"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[210] Adopt changes of RIL E801 captured in </w:t>
      </w:r>
      <w:hyperlink r:id="rId3174" w:history="1">
        <w:r w:rsidR="00916E86">
          <w:rPr>
            <w:rStyle w:val="Hyperlink"/>
          </w:rPr>
          <w:t>R2-2205190</w:t>
        </w:r>
      </w:hyperlink>
      <w:r w:rsidRPr="007D66B6">
        <w:t xml:space="preserve"> in the LTE RRC CR (</w:t>
      </w:r>
      <w:hyperlink r:id="rId3175" w:history="1">
        <w:r w:rsidR="00916E86">
          <w:rPr>
            <w:rStyle w:val="Hyperlink"/>
          </w:rPr>
          <w:t>R2-2206364</w:t>
        </w:r>
      </w:hyperlink>
      <w:r w:rsidRPr="007D66B6">
        <w:t>) with the wording change“and-&gt;or”</w:t>
      </w:r>
    </w:p>
    <w:p w14:paraId="4F961DE0" w14:textId="77777777" w:rsidR="00D71B99" w:rsidRPr="007D66B6" w:rsidRDefault="00D71B99" w:rsidP="00D71B99">
      <w:pPr>
        <w:pStyle w:val="Doc-text2"/>
      </w:pPr>
    </w:p>
    <w:p w14:paraId="4D04F51D" w14:textId="77777777" w:rsidR="00D71B99" w:rsidRPr="007D66B6" w:rsidRDefault="00D71B99" w:rsidP="00D71B99">
      <w:pPr>
        <w:pStyle w:val="BoldComments"/>
      </w:pPr>
      <w:r w:rsidRPr="007D66B6">
        <w:t>By Email [210] (3)</w:t>
      </w:r>
    </w:p>
    <w:p w14:paraId="523C321A" w14:textId="77777777" w:rsidR="00D71B99" w:rsidRPr="007D66B6" w:rsidRDefault="00D71B99" w:rsidP="00D71B99">
      <w:pPr>
        <w:pStyle w:val="Doc-text2"/>
        <w:ind w:left="0" w:firstLine="0"/>
        <w:rPr>
          <w:i/>
          <w:iCs/>
          <w:sz w:val="18"/>
          <w:szCs w:val="22"/>
        </w:rPr>
      </w:pPr>
      <w:r w:rsidRPr="007D66B6">
        <w:rPr>
          <w:i/>
          <w:iCs/>
          <w:sz w:val="18"/>
          <w:szCs w:val="22"/>
        </w:rPr>
        <w:t xml:space="preserve">Miscellaneous RIL-related contributions: </w:t>
      </w:r>
    </w:p>
    <w:p w14:paraId="6A5ADDBE" w14:textId="1890F8F9" w:rsidR="00D71B99" w:rsidRPr="007D66B6" w:rsidRDefault="00916E86" w:rsidP="00D71B99">
      <w:pPr>
        <w:pStyle w:val="Doc-title"/>
      </w:pPr>
      <w:hyperlink r:id="rId3176" w:history="1">
        <w:r>
          <w:rPr>
            <w:rStyle w:val="Hyperlink"/>
          </w:rPr>
          <w:t>R2-2204871</w:t>
        </w:r>
      </w:hyperlink>
      <w:r w:rsidR="00D71B99" w:rsidRPr="007D66B6">
        <w:tab/>
        <w:t>Correction to periodicityAndOffset for Ext 71GHz [H707]</w:t>
      </w:r>
      <w:r w:rsidR="00D71B99" w:rsidRPr="007D66B6">
        <w:tab/>
        <w:t>Huawei, HiSilicon</w:t>
      </w:r>
      <w:r w:rsidR="00D71B99" w:rsidRPr="007D66B6">
        <w:tab/>
        <w:t>CR</w:t>
      </w:r>
      <w:r w:rsidR="00D71B99" w:rsidRPr="007D66B6">
        <w:tab/>
        <w:t>Rel-17</w:t>
      </w:r>
      <w:r w:rsidR="00D71B99" w:rsidRPr="007D66B6">
        <w:tab/>
        <w:t>38.331</w:t>
      </w:r>
      <w:r w:rsidR="00D71B99" w:rsidRPr="007D66B6">
        <w:tab/>
        <w:t>17.0.0</w:t>
      </w:r>
      <w:r w:rsidR="00D71B99" w:rsidRPr="007D66B6">
        <w:tab/>
        <w:t>3008</w:t>
      </w:r>
      <w:r w:rsidR="00D71B99" w:rsidRPr="007D66B6">
        <w:tab/>
        <w:t>-</w:t>
      </w:r>
      <w:r w:rsidR="00D71B99" w:rsidRPr="007D66B6">
        <w:tab/>
        <w:t>F</w:t>
      </w:r>
      <w:r w:rsidR="00D71B99" w:rsidRPr="007D66B6">
        <w:tab/>
        <w:t>NR_ext_to_71GHz-Core</w:t>
      </w:r>
    </w:p>
    <w:p w14:paraId="3AF9BB1C" w14:textId="202414B5" w:rsidR="00D71B99" w:rsidRPr="007D66B6" w:rsidRDefault="00916E86" w:rsidP="00D71B99">
      <w:pPr>
        <w:pStyle w:val="Doc-title"/>
      </w:pPr>
      <w:hyperlink r:id="rId3177" w:history="1">
        <w:r>
          <w:rPr>
            <w:rStyle w:val="Hyperlink"/>
          </w:rPr>
          <w:t>R2-2205050</w:t>
        </w:r>
      </w:hyperlink>
      <w:r w:rsidR="00D71B99" w:rsidRPr="007D66B6">
        <w:tab/>
        <w:t>[S626] Clarification on drx-HARQ-RTT-TimerDL/UL</w:t>
      </w:r>
      <w:r w:rsidR="00D71B99" w:rsidRPr="007D66B6">
        <w:tab/>
        <w:t>Samsung</w:t>
      </w:r>
      <w:r w:rsidR="00D71B99" w:rsidRPr="007D66B6">
        <w:tab/>
        <w:t>discussion</w:t>
      </w:r>
      <w:r w:rsidR="00D71B99" w:rsidRPr="007D66B6">
        <w:tab/>
        <w:t>Rel-17</w:t>
      </w:r>
      <w:r w:rsidR="00D71B99" w:rsidRPr="007D66B6">
        <w:tab/>
        <w:t>NR_ext_to_71GHz-Core</w:t>
      </w:r>
    </w:p>
    <w:p w14:paraId="198BE908" w14:textId="77777777" w:rsidR="00D71B99" w:rsidRPr="007D66B6" w:rsidRDefault="00D71B99" w:rsidP="00D71B99">
      <w:pPr>
        <w:pStyle w:val="Doc-text2"/>
        <w:ind w:left="0" w:firstLine="0"/>
      </w:pPr>
    </w:p>
    <w:p w14:paraId="277792CD" w14:textId="77777777" w:rsidR="00D71B99" w:rsidRPr="007D66B6" w:rsidRDefault="00D71B99" w:rsidP="00D71B99">
      <w:pPr>
        <w:pStyle w:val="BoldComments"/>
      </w:pPr>
      <w:r w:rsidRPr="007D66B6">
        <w:t>By Email [210] (4)</w:t>
      </w:r>
    </w:p>
    <w:p w14:paraId="31479379" w14:textId="77777777" w:rsidR="00D71B99" w:rsidRPr="007D66B6" w:rsidRDefault="00D71B99" w:rsidP="00D71B99">
      <w:pPr>
        <w:pStyle w:val="Doc-text2"/>
        <w:ind w:left="0" w:firstLine="0"/>
        <w:rPr>
          <w:i/>
          <w:iCs/>
          <w:sz w:val="18"/>
          <w:szCs w:val="22"/>
        </w:rPr>
      </w:pPr>
      <w:r w:rsidRPr="007D66B6">
        <w:rPr>
          <w:i/>
          <w:iCs/>
          <w:sz w:val="18"/>
          <w:szCs w:val="22"/>
        </w:rPr>
        <w:t xml:space="preserve">RIL-related issues: </w:t>
      </w:r>
    </w:p>
    <w:p w14:paraId="21F149FF" w14:textId="771D8294" w:rsidR="00D71B99" w:rsidRPr="007D66B6" w:rsidRDefault="00916E86" w:rsidP="00D71B99">
      <w:pPr>
        <w:pStyle w:val="Doc-title"/>
      </w:pPr>
      <w:hyperlink r:id="rId3178" w:history="1">
        <w:r>
          <w:rPr>
            <w:rStyle w:val="Hyperlink"/>
          </w:rPr>
          <w:t>R2-2205192</w:t>
        </w:r>
      </w:hyperlink>
      <w:r w:rsidR="00D71B99" w:rsidRPr="007D66B6">
        <w:tab/>
        <w:t>Correction on RIL issue E134</w:t>
      </w:r>
      <w:r w:rsidR="00D71B99" w:rsidRPr="007D66B6">
        <w:tab/>
        <w:t>Ericsson</w:t>
      </w:r>
      <w:r w:rsidR="00D71B99" w:rsidRPr="007D66B6">
        <w:tab/>
        <w:t>draftCR</w:t>
      </w:r>
      <w:r w:rsidR="00D71B99" w:rsidRPr="007D66B6">
        <w:tab/>
        <w:t>Rel-17</w:t>
      </w:r>
      <w:r w:rsidR="00D71B99" w:rsidRPr="007D66B6">
        <w:tab/>
        <w:t>38.331</w:t>
      </w:r>
      <w:r w:rsidR="00D71B99" w:rsidRPr="007D66B6">
        <w:tab/>
        <w:t>17.0.0</w:t>
      </w:r>
      <w:r w:rsidR="00D71B99" w:rsidRPr="007D66B6">
        <w:tab/>
        <w:t>F</w:t>
      </w:r>
      <w:r w:rsidR="00D71B99" w:rsidRPr="007D66B6">
        <w:tab/>
        <w:t>NR_ext_to_71GHz-Core</w:t>
      </w:r>
      <w:r w:rsidR="00D71B99" w:rsidRPr="007D66B6">
        <w:tab/>
        <w:t>Late</w:t>
      </w:r>
    </w:p>
    <w:p w14:paraId="40B08897" w14:textId="4DD15341"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[210] Changes of RIL E134 captured in </w:t>
      </w:r>
      <w:hyperlink r:id="rId3179" w:history="1">
        <w:r w:rsidR="00916E86">
          <w:rPr>
            <w:rStyle w:val="Hyperlink"/>
          </w:rPr>
          <w:t>R2-2205192</w:t>
        </w:r>
      </w:hyperlink>
      <w:r w:rsidRPr="007D66B6">
        <w:t xml:space="preserve"> for supporting SCS 120, 480 and 960 kHz is pending for RAN1 confirmation. Coordinate with outcome of [025].</w:t>
      </w:r>
    </w:p>
    <w:p w14:paraId="4F74D13C" w14:textId="77777777" w:rsidR="00D71B99" w:rsidRPr="007D66B6" w:rsidRDefault="00D71B99" w:rsidP="00D71B99">
      <w:pPr>
        <w:pStyle w:val="Doc-text2"/>
      </w:pPr>
    </w:p>
    <w:p w14:paraId="4F8BD678" w14:textId="1CB8BC34" w:rsidR="00D71B99" w:rsidRPr="007D66B6" w:rsidRDefault="00916E86" w:rsidP="00D71B99">
      <w:pPr>
        <w:pStyle w:val="Doc-title"/>
      </w:pPr>
      <w:hyperlink r:id="rId3180" w:history="1">
        <w:r>
          <w:rPr>
            <w:rStyle w:val="Hyperlink"/>
          </w:rPr>
          <w:t>R2-2205193</w:t>
        </w:r>
      </w:hyperlink>
      <w:r w:rsidR="00D71B99" w:rsidRPr="007D66B6">
        <w:tab/>
        <w:t>Correction on RIL issue E135</w:t>
      </w:r>
      <w:r w:rsidR="00D71B99" w:rsidRPr="007D66B6">
        <w:tab/>
        <w:t>Ericsson</w:t>
      </w:r>
      <w:r w:rsidR="00D71B99" w:rsidRPr="007D66B6">
        <w:tab/>
        <w:t>draftCR</w:t>
      </w:r>
      <w:r w:rsidR="00D71B99" w:rsidRPr="007D66B6">
        <w:tab/>
        <w:t>Rel-17</w:t>
      </w:r>
      <w:r w:rsidR="00D71B99" w:rsidRPr="007D66B6">
        <w:tab/>
        <w:t>38.331</w:t>
      </w:r>
      <w:r w:rsidR="00D71B99" w:rsidRPr="007D66B6">
        <w:tab/>
        <w:t>17.0.0</w:t>
      </w:r>
      <w:r w:rsidR="00D71B99" w:rsidRPr="007D66B6">
        <w:tab/>
        <w:t>F</w:t>
      </w:r>
      <w:r w:rsidR="00D71B99" w:rsidRPr="007D66B6">
        <w:tab/>
        <w:t>NR_ext_to_71GHz-Core</w:t>
      </w:r>
      <w:r w:rsidR="00D71B99" w:rsidRPr="007D66B6">
        <w:tab/>
        <w:t>Late</w:t>
      </w:r>
    </w:p>
    <w:p w14:paraId="42AF941B" w14:textId="29F585E9" w:rsidR="00D71B99" w:rsidRPr="007D66B6" w:rsidRDefault="00916E86" w:rsidP="00D71B99">
      <w:pPr>
        <w:pStyle w:val="Doc-title"/>
      </w:pPr>
      <w:hyperlink r:id="rId3181" w:history="1">
        <w:r>
          <w:rPr>
            <w:rStyle w:val="Hyperlink"/>
          </w:rPr>
          <w:t>R2-2205194</w:t>
        </w:r>
      </w:hyperlink>
      <w:r w:rsidR="00D71B99" w:rsidRPr="007D66B6">
        <w:tab/>
        <w:t>Correction on RIL issue E136</w:t>
      </w:r>
      <w:r w:rsidR="00D71B99" w:rsidRPr="007D66B6">
        <w:tab/>
        <w:t>Ericsson</w:t>
      </w:r>
      <w:r w:rsidR="00D71B99" w:rsidRPr="007D66B6">
        <w:tab/>
        <w:t>draftCR</w:t>
      </w:r>
      <w:r w:rsidR="00D71B99" w:rsidRPr="007D66B6">
        <w:tab/>
        <w:t>Rel-17</w:t>
      </w:r>
      <w:r w:rsidR="00D71B99" w:rsidRPr="007D66B6">
        <w:tab/>
        <w:t>38.331</w:t>
      </w:r>
      <w:r w:rsidR="00D71B99" w:rsidRPr="007D66B6">
        <w:tab/>
        <w:t>17.0.0</w:t>
      </w:r>
      <w:r w:rsidR="00D71B99" w:rsidRPr="007D66B6">
        <w:tab/>
        <w:t>F</w:t>
      </w:r>
      <w:r w:rsidR="00D71B99" w:rsidRPr="007D66B6">
        <w:tab/>
        <w:t>NR_ext_to_71GHz-Core</w:t>
      </w:r>
      <w:r w:rsidR="00D71B99" w:rsidRPr="007D66B6">
        <w:tab/>
        <w:t>Late</w:t>
      </w:r>
    </w:p>
    <w:p w14:paraId="64D1B9D5" w14:textId="77777777" w:rsidR="00D71B99" w:rsidRPr="007D66B6" w:rsidRDefault="00D71B99" w:rsidP="00D71B99">
      <w:pPr>
        <w:pStyle w:val="Doc-text2"/>
      </w:pPr>
    </w:p>
    <w:p w14:paraId="5CD2FB0A" w14:textId="77777777" w:rsidR="00D71B99" w:rsidRPr="007D66B6" w:rsidRDefault="00D71B99" w:rsidP="00D71B99">
      <w:pPr>
        <w:pStyle w:val="Doc-text2"/>
      </w:pPr>
    </w:p>
    <w:p w14:paraId="24F5A698" w14:textId="77777777" w:rsidR="00D71B99" w:rsidRPr="007D66B6" w:rsidRDefault="00D71B99" w:rsidP="00D71B99">
      <w:pPr>
        <w:pStyle w:val="Heading3"/>
      </w:pPr>
      <w:bookmarkStart w:id="643" w:name="_Toc105622329"/>
      <w:bookmarkStart w:id="644" w:name="_Toc111585587"/>
      <w:r w:rsidRPr="007D66B6">
        <w:t>6.20.3</w:t>
      </w:r>
      <w:r w:rsidRPr="007D66B6">
        <w:tab/>
        <w:t>User plane corrections</w:t>
      </w:r>
      <w:bookmarkEnd w:id="643"/>
      <w:bookmarkEnd w:id="644"/>
    </w:p>
    <w:p w14:paraId="7F04E7A3" w14:textId="77777777" w:rsidR="00D71B99" w:rsidRPr="007D66B6" w:rsidRDefault="00D71B99" w:rsidP="00D71B99">
      <w:pPr>
        <w:pStyle w:val="Comments"/>
      </w:pPr>
      <w:r w:rsidRPr="007D66B6">
        <w:t>Including essential user plane corrections to NR operation up to 71GHz. Proposals that do not provide Stage-3 details will not be treated.</w:t>
      </w:r>
    </w:p>
    <w:p w14:paraId="7A3750EC" w14:textId="77777777" w:rsidR="00D71B99" w:rsidRPr="007D66B6" w:rsidRDefault="00D71B99" w:rsidP="00D71B99">
      <w:pPr>
        <w:pStyle w:val="Comments"/>
      </w:pPr>
    </w:p>
    <w:p w14:paraId="37285F8D" w14:textId="77777777" w:rsidR="00D71B99" w:rsidRPr="007D66B6" w:rsidRDefault="00D71B99" w:rsidP="00D71B99">
      <w:pPr>
        <w:pStyle w:val="BoldComments"/>
      </w:pPr>
      <w:r w:rsidRPr="007D66B6">
        <w:t>By Web Conf (2nd Week Tuesday) (1)</w:t>
      </w:r>
    </w:p>
    <w:p w14:paraId="22E67AC4" w14:textId="77777777" w:rsidR="00D71B99" w:rsidRPr="007D66B6" w:rsidRDefault="00D71B99" w:rsidP="00D71B99">
      <w:pPr>
        <w:pStyle w:val="Comments"/>
      </w:pPr>
      <w:r w:rsidRPr="007D66B6">
        <w:t>LBT issues:</w:t>
      </w:r>
    </w:p>
    <w:p w14:paraId="7F00832C" w14:textId="27C37BD2" w:rsidR="00D71B99" w:rsidRPr="007D66B6" w:rsidRDefault="00916E86" w:rsidP="00D71B99">
      <w:pPr>
        <w:pStyle w:val="Doc-title"/>
      </w:pPr>
      <w:hyperlink r:id="rId3182" w:history="1">
        <w:r>
          <w:rPr>
            <w:rStyle w:val="Hyperlink"/>
          </w:rPr>
          <w:t>R2-2205555</w:t>
        </w:r>
      </w:hyperlink>
      <w:r w:rsidR="00D71B99" w:rsidRPr="007D66B6">
        <w:tab/>
        <w:t>User Plane Issues for NR operation above 71 GHz</w:t>
      </w:r>
      <w:r w:rsidR="00D71B99" w:rsidRPr="007D66B6">
        <w:tab/>
        <w:t>ZTE Corporation, Sanechips</w:t>
      </w:r>
      <w:r w:rsidR="00D71B99" w:rsidRPr="007D66B6">
        <w:tab/>
        <w:t>discussion</w:t>
      </w:r>
      <w:r w:rsidR="00D71B99" w:rsidRPr="007D66B6">
        <w:tab/>
        <w:t>Rel-17</w:t>
      </w:r>
    </w:p>
    <w:p w14:paraId="51B5243F" w14:textId="77777777" w:rsidR="00D71B99" w:rsidRPr="007D66B6" w:rsidRDefault="00D71B99" w:rsidP="00D71B99">
      <w:pPr>
        <w:pStyle w:val="Doc-text2"/>
        <w:rPr>
          <w:i/>
          <w:iCs/>
        </w:rPr>
      </w:pPr>
      <w:r w:rsidRPr="007D66B6">
        <w:rPr>
          <w:i/>
          <w:iCs/>
        </w:rPr>
        <w:t>Proposal 1: No changes are required in MAC to specify the handling of Contention Exempt Short Control Signaling rules applying to Msg1 and MSGA.</w:t>
      </w:r>
    </w:p>
    <w:p w14:paraId="2D3C6911" w14:textId="77777777" w:rsidR="00D71B99" w:rsidRPr="007D66B6" w:rsidRDefault="00D71B99" w:rsidP="00D71B99">
      <w:pPr>
        <w:pStyle w:val="Doc-text2"/>
      </w:pPr>
      <w:r w:rsidRPr="007D66B6">
        <w:lastRenderedPageBreak/>
        <w:t>-</w:t>
      </w:r>
      <w:r w:rsidRPr="007D66B6">
        <w:tab/>
        <w:t xml:space="preserve">QC thinks we already agreed to this. Huawei, LGE, Intel, Apple, Ericsson, Samsung agrees. </w:t>
      </w:r>
    </w:p>
    <w:p w14:paraId="01978566"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No changes are required in MAC to specify the handling of Contention Exempt Short Control Signaling rules applying to Msg1 and MSGA.</w:t>
      </w:r>
    </w:p>
    <w:p w14:paraId="2CE553D3" w14:textId="77777777" w:rsidR="00D71B99" w:rsidRPr="007D66B6" w:rsidRDefault="00D71B99" w:rsidP="00D71B99">
      <w:pPr>
        <w:pStyle w:val="Doc-text2"/>
      </w:pPr>
    </w:p>
    <w:p w14:paraId="74CDA137" w14:textId="77777777" w:rsidR="00D71B99" w:rsidRPr="007D66B6" w:rsidRDefault="00D71B99" w:rsidP="00D71B99">
      <w:pPr>
        <w:pStyle w:val="Doc-text2"/>
      </w:pPr>
      <w:r w:rsidRPr="007D66B6">
        <w:rPr>
          <w:i/>
          <w:iCs/>
        </w:rPr>
        <w:t>Proposal 2: In order to define guard symbols for SCS of 480kHz and 960kHz, LS should be sent to RAN1 and RAN4 to determine them.</w:t>
      </w:r>
    </w:p>
    <w:p w14:paraId="0FAE9EFA" w14:textId="77777777" w:rsidR="00D71B99" w:rsidRPr="007D66B6" w:rsidRDefault="00D71B99" w:rsidP="00D71B99">
      <w:pPr>
        <w:pStyle w:val="Doc-text2"/>
      </w:pPr>
      <w:r w:rsidRPr="007D66B6">
        <w:t>-</w:t>
      </w:r>
      <w:r w:rsidRPr="007D66B6">
        <w:tab/>
        <w:t>QC thinks there may be other changes too. Huawei thinks it's not clear if FR2-2 is applicable to IAB. LGE thinks we could check with RAN1/4. Intel thinks it should intiaite by other WGs. There is no need to send a LS.</w:t>
      </w:r>
    </w:p>
    <w:p w14:paraId="39158C8D"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If RAN1/4 defines guard symbols for SCS of 480kHz and 960kHz, RAN2 will act accordingly in our specifications. Can be triggered in the respective groups.</w:t>
      </w:r>
    </w:p>
    <w:p w14:paraId="0ABDCBC0" w14:textId="77777777" w:rsidR="00D71B99" w:rsidRPr="007D66B6" w:rsidRDefault="00D71B99" w:rsidP="00D71B99">
      <w:pPr>
        <w:pStyle w:val="Doc-text2"/>
      </w:pPr>
    </w:p>
    <w:p w14:paraId="2E3E4604" w14:textId="77777777" w:rsidR="00D71B99" w:rsidRPr="007D66B6" w:rsidRDefault="00D71B99" w:rsidP="00D71B99">
      <w:pPr>
        <w:pStyle w:val="Doc-text2"/>
      </w:pPr>
    </w:p>
    <w:p w14:paraId="2610C2F3" w14:textId="34DEDEC7" w:rsidR="00D71B99" w:rsidRPr="007D66B6" w:rsidRDefault="00916E86" w:rsidP="00D71B99">
      <w:pPr>
        <w:pStyle w:val="Doc-title"/>
      </w:pPr>
      <w:hyperlink r:id="rId3183" w:history="1">
        <w:r>
          <w:rPr>
            <w:rStyle w:val="Hyperlink"/>
          </w:rPr>
          <w:t>R2-2205239</w:t>
        </w:r>
      </w:hyperlink>
      <w:r w:rsidR="00D71B99" w:rsidRPr="007D66B6">
        <w:tab/>
        <w:t>Discussion and related TP on necessary update of Rel-16 LBT</w:t>
      </w:r>
      <w:r w:rsidR="00D71B99" w:rsidRPr="007D66B6">
        <w:tab/>
        <w:t>CATT</w:t>
      </w:r>
      <w:r w:rsidR="00D71B99" w:rsidRPr="007D66B6">
        <w:tab/>
        <w:t>discussion</w:t>
      </w:r>
      <w:r w:rsidR="00D71B99" w:rsidRPr="007D66B6">
        <w:tab/>
        <w:t>Rel-17</w:t>
      </w:r>
      <w:r w:rsidR="00D71B99" w:rsidRPr="007D66B6">
        <w:tab/>
        <w:t>NR_ext_to_71GHz-Core</w:t>
      </w:r>
    </w:p>
    <w:p w14:paraId="6C13A04B" w14:textId="77777777" w:rsidR="00D71B99" w:rsidRPr="007D66B6" w:rsidRDefault="00D71B99" w:rsidP="00D71B99">
      <w:pPr>
        <w:pStyle w:val="Doc-title"/>
      </w:pPr>
    </w:p>
    <w:p w14:paraId="47F94A0B" w14:textId="77777777" w:rsidR="00D71B99" w:rsidRPr="007D66B6" w:rsidRDefault="00D71B99" w:rsidP="00D71B99">
      <w:pPr>
        <w:pStyle w:val="Doc-text2"/>
      </w:pPr>
    </w:p>
    <w:p w14:paraId="419A57F2" w14:textId="77777777" w:rsidR="00D71B99" w:rsidRPr="007D66B6" w:rsidRDefault="00D71B99" w:rsidP="00D71B99">
      <w:pPr>
        <w:pStyle w:val="Heading3"/>
      </w:pPr>
      <w:bookmarkStart w:id="645" w:name="_Toc105622330"/>
      <w:bookmarkStart w:id="646" w:name="_Toc111585588"/>
      <w:r w:rsidRPr="007D66B6">
        <w:t>6.20.4</w:t>
      </w:r>
      <w:r w:rsidRPr="007D66B6">
        <w:tab/>
        <w:t>UE capabilities</w:t>
      </w:r>
      <w:bookmarkEnd w:id="645"/>
      <w:bookmarkEnd w:id="646"/>
    </w:p>
    <w:p w14:paraId="592CB17C" w14:textId="77777777" w:rsidR="00D71B99" w:rsidRPr="007D66B6" w:rsidRDefault="00D71B99" w:rsidP="00D71B99">
      <w:pPr>
        <w:pStyle w:val="Comments"/>
      </w:pPr>
      <w:r w:rsidRPr="007D66B6">
        <w:t>Please follow the general guidance on UE capabilities under 2.4 - only corrections related to RAN2 parts are discussed in WI-specific agenda. Work for capabilities from RAN1/4 is done under AI 6.0.2</w:t>
      </w:r>
    </w:p>
    <w:p w14:paraId="22A1C255" w14:textId="77777777" w:rsidR="00D71B99" w:rsidRPr="007D66B6" w:rsidRDefault="00D71B99" w:rsidP="00D71B99">
      <w:pPr>
        <w:pStyle w:val="Comments"/>
      </w:pPr>
      <w:r w:rsidRPr="007D66B6">
        <w:t>Including essential corrections to UE capabilities related to RAN2-defined features for NR operation up to 71GHz. Proposals that do not provide Stage-3 details will not be treated. Please use draft CRs for 38.331 and 38.306 to help with CR merging.</w:t>
      </w:r>
    </w:p>
    <w:p w14:paraId="32A8FA04" w14:textId="77777777" w:rsidR="00D71B99" w:rsidRPr="007D66B6" w:rsidRDefault="00D71B99" w:rsidP="00D71B99">
      <w:pPr>
        <w:pStyle w:val="Comments"/>
      </w:pPr>
    </w:p>
    <w:p w14:paraId="178C3BB4" w14:textId="77777777" w:rsidR="00D71B99" w:rsidRPr="007D66B6" w:rsidRDefault="00D71B99" w:rsidP="00D71B99">
      <w:pPr>
        <w:pStyle w:val="BoldComments"/>
      </w:pPr>
      <w:r w:rsidRPr="007D66B6">
        <w:t>By Email [212] (4)</w:t>
      </w:r>
    </w:p>
    <w:p w14:paraId="79DB3078" w14:textId="0563185D" w:rsidR="00D71B99" w:rsidRPr="007D66B6" w:rsidRDefault="00916E86" w:rsidP="00D71B99">
      <w:pPr>
        <w:pStyle w:val="Doc-title"/>
      </w:pPr>
      <w:hyperlink r:id="rId3184" w:history="1">
        <w:r>
          <w:rPr>
            <w:rStyle w:val="Hyperlink"/>
          </w:rPr>
          <w:t>R2-2205792</w:t>
        </w:r>
      </w:hyperlink>
      <w:r w:rsidR="00D71B99" w:rsidRPr="007D66B6">
        <w:tab/>
        <w:t>Remaining UE capabilities on NR operation for upto 71GHz</w:t>
      </w:r>
      <w:r w:rsidR="00D71B99" w:rsidRPr="007D66B6">
        <w:tab/>
        <w:t>Intel Corporation</w:t>
      </w:r>
      <w:r w:rsidR="00D71B99" w:rsidRPr="007D66B6">
        <w:tab/>
        <w:t>discussion</w:t>
      </w:r>
      <w:r w:rsidR="00D71B99" w:rsidRPr="007D66B6">
        <w:tab/>
        <w:t>Rel-17</w:t>
      </w:r>
      <w:r w:rsidR="00D71B99" w:rsidRPr="007D66B6">
        <w:tab/>
        <w:t>NR_ext_to_71GHz-Core</w:t>
      </w:r>
    </w:p>
    <w:p w14:paraId="68DF61C1" w14:textId="4E34605C" w:rsidR="00D71B99" w:rsidRPr="007D66B6" w:rsidRDefault="00916E86" w:rsidP="00D71B99">
      <w:pPr>
        <w:pStyle w:val="Doc-title"/>
      </w:pPr>
      <w:hyperlink r:id="rId3185" w:history="1">
        <w:r>
          <w:rPr>
            <w:rStyle w:val="Hyperlink"/>
          </w:rPr>
          <w:t>R2-2204870</w:t>
        </w:r>
      </w:hyperlink>
      <w:r w:rsidR="00D71B99" w:rsidRPr="007D66B6">
        <w:tab/>
        <w:t>Correction to 38.306 for Ext71GHz</w:t>
      </w:r>
      <w:r w:rsidR="00D71B99" w:rsidRPr="007D66B6">
        <w:tab/>
        <w:t>Huawei, HiSilicon</w:t>
      </w:r>
      <w:r w:rsidR="00D71B99" w:rsidRPr="007D66B6">
        <w:tab/>
        <w:t>CR</w:t>
      </w:r>
      <w:r w:rsidR="00D71B99" w:rsidRPr="007D66B6">
        <w:tab/>
        <w:t>Rel-17</w:t>
      </w:r>
      <w:r w:rsidR="00D71B99" w:rsidRPr="007D66B6">
        <w:tab/>
        <w:t>38.306</w:t>
      </w:r>
      <w:r w:rsidR="00D71B99" w:rsidRPr="007D66B6">
        <w:tab/>
        <w:t>17.0.0</w:t>
      </w:r>
      <w:r w:rsidR="00D71B99" w:rsidRPr="007D66B6">
        <w:tab/>
        <w:t>0705</w:t>
      </w:r>
      <w:r w:rsidR="00D71B99" w:rsidRPr="007D66B6">
        <w:tab/>
        <w:t>-</w:t>
      </w:r>
      <w:r w:rsidR="00D71B99" w:rsidRPr="007D66B6">
        <w:tab/>
        <w:t>F</w:t>
      </w:r>
      <w:r w:rsidR="00D71B99" w:rsidRPr="007D66B6">
        <w:tab/>
        <w:t>NR_ext_to_71GHz-Core</w:t>
      </w:r>
    </w:p>
    <w:p w14:paraId="5CB6142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[212] Not pursued.</w:t>
      </w:r>
    </w:p>
    <w:p w14:paraId="50313E91" w14:textId="77777777" w:rsidR="00D71B99" w:rsidRPr="007D66B6" w:rsidRDefault="00D71B99" w:rsidP="00D71B99">
      <w:pPr>
        <w:pStyle w:val="Doc-text2"/>
      </w:pPr>
    </w:p>
    <w:p w14:paraId="0C3A254F" w14:textId="1539082A" w:rsidR="00D71B99" w:rsidRPr="007D66B6" w:rsidRDefault="00916E86" w:rsidP="00D71B99">
      <w:pPr>
        <w:pStyle w:val="Doc-title"/>
      </w:pPr>
      <w:hyperlink r:id="rId3186" w:history="1">
        <w:r>
          <w:rPr>
            <w:rStyle w:val="Hyperlink"/>
          </w:rPr>
          <w:t>R2-2205793</w:t>
        </w:r>
      </w:hyperlink>
      <w:r w:rsidR="00D71B99" w:rsidRPr="007D66B6">
        <w:tab/>
        <w:t>Further updates for 71GHz UE capabilities (TS38.306)</w:t>
      </w:r>
      <w:r w:rsidR="00D71B99" w:rsidRPr="007D66B6">
        <w:tab/>
        <w:t>Intel Corporation</w:t>
      </w:r>
      <w:r w:rsidR="00D71B99" w:rsidRPr="007D66B6">
        <w:tab/>
        <w:t>draftCR</w:t>
      </w:r>
      <w:r w:rsidR="00D71B99" w:rsidRPr="007D66B6">
        <w:tab/>
        <w:t>Rel-17</w:t>
      </w:r>
      <w:r w:rsidR="00D71B99" w:rsidRPr="007D66B6">
        <w:tab/>
        <w:t>38.306</w:t>
      </w:r>
      <w:r w:rsidR="00D71B99" w:rsidRPr="007D66B6">
        <w:tab/>
        <w:t>17.0.0</w:t>
      </w:r>
      <w:r w:rsidR="00D71B99" w:rsidRPr="007D66B6">
        <w:tab/>
        <w:t>B</w:t>
      </w:r>
      <w:r w:rsidR="00D71B99" w:rsidRPr="007D66B6">
        <w:tab/>
        <w:t>NR_ext_to_71GHz-Core</w:t>
      </w:r>
    </w:p>
    <w:p w14:paraId="2DB5F901" w14:textId="2F54036C" w:rsidR="00D71B99" w:rsidRPr="007D66B6" w:rsidRDefault="00916E86" w:rsidP="00D71B99">
      <w:pPr>
        <w:pStyle w:val="Doc-title"/>
      </w:pPr>
      <w:hyperlink r:id="rId3187" w:history="1">
        <w:r>
          <w:rPr>
            <w:rStyle w:val="Hyperlink"/>
          </w:rPr>
          <w:t>R2-2205794</w:t>
        </w:r>
      </w:hyperlink>
      <w:r w:rsidR="00D71B99" w:rsidRPr="007D66B6">
        <w:tab/>
        <w:t>Further updates for 71GHz UE capabilities (TS38.331)</w:t>
      </w:r>
      <w:r w:rsidR="00D71B99" w:rsidRPr="007D66B6">
        <w:tab/>
        <w:t>Intel Corporation</w:t>
      </w:r>
      <w:r w:rsidR="00D71B99" w:rsidRPr="007D66B6">
        <w:tab/>
        <w:t>draftCR</w:t>
      </w:r>
      <w:r w:rsidR="00D71B99" w:rsidRPr="007D66B6">
        <w:tab/>
        <w:t>Rel-17</w:t>
      </w:r>
      <w:r w:rsidR="00D71B99" w:rsidRPr="007D66B6">
        <w:tab/>
        <w:t>38.331</w:t>
      </w:r>
      <w:r w:rsidR="00D71B99" w:rsidRPr="007D66B6">
        <w:tab/>
        <w:t>17.0.0</w:t>
      </w:r>
      <w:r w:rsidR="00D71B99" w:rsidRPr="007D66B6">
        <w:tab/>
        <w:t>B</w:t>
      </w:r>
      <w:r w:rsidR="00D71B99" w:rsidRPr="007D66B6">
        <w:tab/>
        <w:t>NR_ext_to_71GHz-Core</w:t>
      </w:r>
    </w:p>
    <w:p w14:paraId="391E62C5" w14:textId="77777777" w:rsidR="00D71B99" w:rsidRPr="007D66B6" w:rsidRDefault="00D71B99" w:rsidP="00D71B99">
      <w:pPr>
        <w:pStyle w:val="Doc-title"/>
      </w:pPr>
    </w:p>
    <w:p w14:paraId="5DBFFD60" w14:textId="77777777" w:rsidR="00D71B99" w:rsidRPr="007D66B6" w:rsidRDefault="00D71B99" w:rsidP="00D71B99">
      <w:pPr>
        <w:pStyle w:val="EmailDiscussion"/>
        <w:overflowPunct/>
        <w:autoSpaceDE/>
        <w:autoSpaceDN/>
        <w:adjustRightInd/>
        <w:ind w:left="1619" w:hanging="360"/>
        <w:textAlignment w:val="auto"/>
      </w:pPr>
      <w:r w:rsidRPr="007D66B6">
        <w:t>[AT118-e][212][71 GHz] 71 GHz UE capability corrections (Intel)</w:t>
      </w:r>
    </w:p>
    <w:p w14:paraId="2968359A" w14:textId="77777777" w:rsidR="00D71B99" w:rsidRPr="007D66B6" w:rsidRDefault="00D71B99" w:rsidP="00D71B99">
      <w:pPr>
        <w:pStyle w:val="EmailDiscussion2"/>
      </w:pPr>
      <w:r w:rsidRPr="007D66B6">
        <w:tab/>
        <w:t>Scope: Discuss UE capability corrections for 71 GHz and provide proposals for resolution</w:t>
      </w:r>
    </w:p>
    <w:p w14:paraId="1DDD13BD" w14:textId="617D3046" w:rsidR="00D71B99" w:rsidRPr="007D66B6" w:rsidRDefault="00D71B99" w:rsidP="00D71B99">
      <w:pPr>
        <w:pStyle w:val="EmailDiscussion2"/>
      </w:pPr>
      <w:r w:rsidRPr="007D66B6">
        <w:tab/>
        <w:t xml:space="preserve">Intended outcome: Discussion report in </w:t>
      </w:r>
      <w:hyperlink r:id="rId3188" w:history="1">
        <w:r w:rsidR="00916E86">
          <w:rPr>
            <w:rStyle w:val="Hyperlink"/>
          </w:rPr>
          <w:t>R2-2206179</w:t>
        </w:r>
      </w:hyperlink>
      <w:r w:rsidRPr="007D66B6">
        <w:t xml:space="preserve"> (for online discussion) and final draft CRs in </w:t>
      </w:r>
      <w:hyperlink r:id="rId3189" w:history="1">
        <w:r w:rsidR="00916E86">
          <w:rPr>
            <w:rStyle w:val="Hyperlink"/>
          </w:rPr>
          <w:t>R2-2206180</w:t>
        </w:r>
      </w:hyperlink>
      <w:r w:rsidRPr="007D66B6">
        <w:t xml:space="preserve"> and </w:t>
      </w:r>
      <w:hyperlink r:id="rId3190" w:history="1">
        <w:r w:rsidR="00916E86">
          <w:rPr>
            <w:rStyle w:val="Hyperlink"/>
          </w:rPr>
          <w:t>R2-2206181</w:t>
        </w:r>
      </w:hyperlink>
      <w:r w:rsidRPr="007D66B6">
        <w:t>.</w:t>
      </w:r>
    </w:p>
    <w:p w14:paraId="454AF561" w14:textId="77777777" w:rsidR="00D71B99" w:rsidRPr="007D66B6" w:rsidRDefault="00D71B99" w:rsidP="00D71B99">
      <w:pPr>
        <w:pStyle w:val="EmailDiscussion2"/>
      </w:pPr>
      <w:r w:rsidRPr="007D66B6">
        <w:tab/>
        <w:t>Deadline: Deadline 3</w:t>
      </w:r>
    </w:p>
    <w:p w14:paraId="67B45B29" w14:textId="77777777" w:rsidR="00D71B99" w:rsidRPr="007D66B6" w:rsidRDefault="00D71B99" w:rsidP="00D71B99">
      <w:pPr>
        <w:pStyle w:val="Doc-text2"/>
      </w:pPr>
    </w:p>
    <w:p w14:paraId="0D1A1455" w14:textId="77777777" w:rsidR="00D71B99" w:rsidRPr="007D66B6" w:rsidRDefault="00D71B99" w:rsidP="00D71B99">
      <w:pPr>
        <w:pStyle w:val="BoldComments"/>
      </w:pPr>
      <w:r w:rsidRPr="007D66B6">
        <w:t>By Web Conf (2nd Week Tuesday): Outcome of [212] (1)</w:t>
      </w:r>
    </w:p>
    <w:p w14:paraId="3C8AAB97" w14:textId="77777777" w:rsidR="00D71B99" w:rsidRPr="007D66B6" w:rsidRDefault="00D71B99" w:rsidP="00D71B99">
      <w:pPr>
        <w:pStyle w:val="Doc-text2"/>
        <w:ind w:left="0" w:firstLine="0"/>
        <w:rPr>
          <w:i/>
          <w:iCs/>
          <w:sz w:val="18"/>
          <w:szCs w:val="22"/>
        </w:rPr>
      </w:pPr>
      <w:r w:rsidRPr="007D66B6">
        <w:rPr>
          <w:i/>
          <w:iCs/>
          <w:sz w:val="18"/>
          <w:szCs w:val="22"/>
        </w:rPr>
        <w:t>[212] report and outcome CR:</w:t>
      </w:r>
    </w:p>
    <w:p w14:paraId="2EE587DD" w14:textId="0BBBE46C" w:rsidR="00D71B99" w:rsidRPr="007D66B6" w:rsidRDefault="00916E86" w:rsidP="00D71B99">
      <w:pPr>
        <w:pStyle w:val="Doc-title"/>
      </w:pPr>
      <w:hyperlink r:id="rId3191" w:history="1">
        <w:r>
          <w:rPr>
            <w:rStyle w:val="Hyperlink"/>
          </w:rPr>
          <w:t>R2-2206179</w:t>
        </w:r>
      </w:hyperlink>
      <w:r w:rsidR="00D71B99" w:rsidRPr="007D66B6">
        <w:tab/>
        <w:t>Report of [AT118-e][212][71 GHz] 71 GHz UE capability corrections (Intel)</w:t>
      </w:r>
      <w:r w:rsidR="00D71B99" w:rsidRPr="007D66B6">
        <w:tab/>
      </w:r>
      <w:r w:rsidR="00D71B99" w:rsidRPr="007D66B6">
        <w:tab/>
        <w:t>Intel</w:t>
      </w:r>
      <w:r w:rsidR="00D71B99" w:rsidRPr="007D66B6">
        <w:tab/>
        <w:t>discussion</w:t>
      </w:r>
      <w:r w:rsidR="00D71B99" w:rsidRPr="007D66B6">
        <w:tab/>
        <w:t>Rel-17</w:t>
      </w:r>
      <w:r w:rsidR="00D71B99" w:rsidRPr="007D66B6">
        <w:tab/>
        <w:t>LTE_NR_DC_enh2-Core</w:t>
      </w:r>
      <w:r w:rsidR="00D71B99" w:rsidRPr="007D66B6">
        <w:tab/>
        <w:t>Late</w:t>
      </w:r>
    </w:p>
    <w:p w14:paraId="3699F21E" w14:textId="1239722B"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P1, P2, P3, P6 are agreed as per </w:t>
      </w:r>
      <w:hyperlink r:id="rId3192" w:history="1">
        <w:r w:rsidR="00916E86">
          <w:rPr>
            <w:rStyle w:val="Hyperlink"/>
          </w:rPr>
          <w:t>R2-2206179</w:t>
        </w:r>
      </w:hyperlink>
    </w:p>
    <w:p w14:paraId="4AEA31A7"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P5: For t</w:t>
      </w:r>
      <w:r w:rsidRPr="007D66B6">
        <w:rPr>
          <w:lang w:eastAsia="zh-CN"/>
        </w:rPr>
        <w:t xml:space="preserve">he existing </w:t>
      </w:r>
      <w:r w:rsidRPr="007D66B6">
        <w:rPr>
          <w:i/>
        </w:rPr>
        <w:t>channelBWs-UL/DL</w:t>
      </w:r>
      <w:r w:rsidRPr="007D66B6">
        <w:t>, add sentence " This feature is applicable only for FR1 and FR2-1 band, otherwise it is absent." (no change to optionality column)</w:t>
      </w:r>
    </w:p>
    <w:p w14:paraId="157FBBD2" w14:textId="77777777" w:rsidR="00D71B99" w:rsidRPr="007D66B6" w:rsidRDefault="00D71B99" w:rsidP="00D71B99">
      <w:pPr>
        <w:pStyle w:val="Doc-text2"/>
      </w:pPr>
      <w:r w:rsidRPr="007D66B6">
        <w:t>P4a</w:t>
      </w:r>
    </w:p>
    <w:p w14:paraId="60552D32" w14:textId="77777777" w:rsidR="00D71B99" w:rsidRPr="007D66B6" w:rsidRDefault="00D71B99" w:rsidP="00D71B99">
      <w:pPr>
        <w:pStyle w:val="Doc-text2"/>
      </w:pPr>
      <w:r w:rsidRPr="007D66B6">
        <w:t xml:space="preserve">- </w:t>
      </w:r>
      <w:r w:rsidRPr="007D66B6">
        <w:tab/>
        <w:t>Intel clarifies there were some late comments: 1) All CBWs for 120 kHz are mandatory (without signalling). Only supported optional CBW capabilities are indicated.  2) Larger bitmap would be better for future compatibility, and 3) Should RAN2 follow RAN4 feature list (i.e. separate capabilities for 480/960 kHz) or use existing RAN2 signalling (i.e. FR1/FR2-X differentiation).</w:t>
      </w:r>
    </w:p>
    <w:p w14:paraId="3EB3C310" w14:textId="77777777" w:rsidR="00D71B99" w:rsidRPr="007D66B6" w:rsidRDefault="00D71B99" w:rsidP="00D71B99">
      <w:pPr>
        <w:pStyle w:val="Doc-text2"/>
      </w:pPr>
      <w:r w:rsidRPr="007D66B6">
        <w:t>Signalling structure:</w:t>
      </w:r>
    </w:p>
    <w:p w14:paraId="114F05DF" w14:textId="77777777" w:rsidR="00D71B99" w:rsidRPr="007D66B6" w:rsidRDefault="00D71B99" w:rsidP="00D71B99">
      <w:pPr>
        <w:pStyle w:val="Doc-text2"/>
      </w:pPr>
      <w:r w:rsidRPr="007D66B6">
        <w:lastRenderedPageBreak/>
        <w:t>-</w:t>
      </w:r>
      <w:r w:rsidRPr="007D66B6">
        <w:tab/>
        <w:t>Ericsson raised the issue because it has caused issues due to additional CBWs being added. Intel thinks if we add something here it was not decided in RAN4.</w:t>
      </w:r>
    </w:p>
    <w:p w14:paraId="1FA0F350" w14:textId="77777777" w:rsidR="00D71B99" w:rsidRPr="007D66B6" w:rsidRDefault="00D71B99" w:rsidP="00D71B99">
      <w:pPr>
        <w:pStyle w:val="Doc-text2"/>
      </w:pPr>
      <w:r w:rsidRPr="007D66B6">
        <w:t>-</w:t>
      </w:r>
      <w:r w:rsidRPr="007D66B6">
        <w:tab/>
        <w:t xml:space="preserve">Apple prefers separate list. Intel thinks we can also add 120 kHz structure later, especially if we use larger bitmap. Huawei is fine with Intel suggestion. Ericsson still thinks it's better to indicate all supported CBWs. </w:t>
      </w:r>
    </w:p>
    <w:p w14:paraId="7CA2F97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Keep separate structure but extend CBW bitmap size to 8. The bitmap only contains the optional CBWs.</w:t>
      </w:r>
    </w:p>
    <w:p w14:paraId="1349F772"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Can re-discuss how to handle mandatory CBW support bits in August RAN2 meeting (based on the agreed structure). This can include adding 120 kHz CBW capability entry.</w:t>
      </w:r>
    </w:p>
    <w:p w14:paraId="17A68B63" w14:textId="77777777" w:rsidR="00D71B99" w:rsidRPr="007D66B6" w:rsidRDefault="00D71B99" w:rsidP="00D71B99">
      <w:pPr>
        <w:pStyle w:val="Doc-text2"/>
      </w:pPr>
    </w:p>
    <w:p w14:paraId="6B3E0691"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7: Introduce further differentiation between FR2-1 and FR2-2 for drx-Adaptation-r16.  Define MinTimeGap-r17 for 120/480/960 kHz using SCS/120 * {slots2, slots24} for value range.</w:t>
      </w:r>
    </w:p>
    <w:p w14:paraId="458ECBF5" w14:textId="2890C13B" w:rsidR="00D71B99" w:rsidRPr="007D66B6" w:rsidRDefault="00D71B99" w:rsidP="00D71B99">
      <w:pPr>
        <w:pStyle w:val="Agreement"/>
        <w:tabs>
          <w:tab w:val="clear" w:pos="9990"/>
        </w:tabs>
        <w:overflowPunct/>
        <w:autoSpaceDE/>
        <w:autoSpaceDN/>
        <w:adjustRightInd/>
        <w:ind w:left="1619" w:hanging="360"/>
        <w:textAlignment w:val="auto"/>
      </w:pPr>
      <w:r w:rsidRPr="007D66B6">
        <w:rPr>
          <w:bCs/>
        </w:rPr>
        <w:t xml:space="preserve">9: </w:t>
      </w:r>
      <w:r w:rsidRPr="007D66B6">
        <w:t xml:space="preserve">CR </w:t>
      </w:r>
      <w:hyperlink r:id="rId3193" w:history="1">
        <w:r w:rsidR="00916E86">
          <w:rPr>
            <w:rStyle w:val="Hyperlink"/>
          </w:rPr>
          <w:t>R2-2204870</w:t>
        </w:r>
      </w:hyperlink>
      <w:r w:rsidRPr="007D66B6">
        <w:t xml:space="preserve"> is not pursued.</w:t>
      </w:r>
    </w:p>
    <w:p w14:paraId="12334368" w14:textId="77777777" w:rsidR="00D71B99" w:rsidRPr="007D66B6" w:rsidRDefault="00D71B99" w:rsidP="00D71B99">
      <w:pPr>
        <w:pStyle w:val="Doc-text2"/>
      </w:pPr>
    </w:p>
    <w:p w14:paraId="53ADB89C" w14:textId="77777777" w:rsidR="00D71B99" w:rsidRPr="007D66B6" w:rsidRDefault="00D71B99" w:rsidP="00D71B99">
      <w:pPr>
        <w:pStyle w:val="Doc-text2"/>
      </w:pPr>
    </w:p>
    <w:p w14:paraId="4A900B9E" w14:textId="479D3F8C" w:rsidR="00D71B99" w:rsidRPr="007D66B6" w:rsidRDefault="00916E86" w:rsidP="00D71B99">
      <w:pPr>
        <w:pStyle w:val="Doc-title"/>
      </w:pPr>
      <w:hyperlink r:id="rId3194" w:history="1">
        <w:r>
          <w:rPr>
            <w:rStyle w:val="Hyperlink"/>
          </w:rPr>
          <w:t>R2-2206180</w:t>
        </w:r>
      </w:hyperlink>
      <w:r w:rsidR="00D71B99" w:rsidRPr="007D66B6">
        <w:tab/>
        <w:t>Further updates for 71GHz UE capabilities (TS38.306)</w:t>
      </w:r>
      <w:r w:rsidR="00D71B99" w:rsidRPr="007D66B6">
        <w:tab/>
        <w:t>Intel Corporation</w:t>
      </w:r>
      <w:r w:rsidR="00D71B99" w:rsidRPr="007D66B6">
        <w:tab/>
        <w:t>draftCR</w:t>
      </w:r>
      <w:r w:rsidR="00D71B99" w:rsidRPr="007D66B6">
        <w:tab/>
        <w:t>Rel-17</w:t>
      </w:r>
      <w:r w:rsidR="00D71B99" w:rsidRPr="007D66B6">
        <w:tab/>
        <w:t>38.306</w:t>
      </w:r>
      <w:r w:rsidR="00D71B99" w:rsidRPr="007D66B6">
        <w:tab/>
        <w:t>17.0.0</w:t>
      </w:r>
      <w:r w:rsidR="00D71B99" w:rsidRPr="007D66B6">
        <w:tab/>
        <w:t>B</w:t>
      </w:r>
      <w:r w:rsidR="00D71B99" w:rsidRPr="007D66B6">
        <w:tab/>
        <w:t>NR_ext_to_71GHz-Core</w:t>
      </w:r>
      <w:r w:rsidR="00D71B99" w:rsidRPr="007D66B6">
        <w:tab/>
      </w:r>
      <w:hyperlink r:id="rId3195" w:history="1">
        <w:r>
          <w:rPr>
            <w:rStyle w:val="Hyperlink"/>
          </w:rPr>
          <w:t>R2-2205793</w:t>
        </w:r>
      </w:hyperlink>
    </w:p>
    <w:p w14:paraId="131A892A" w14:textId="4392CA02" w:rsidR="00D71B99" w:rsidRPr="007D66B6" w:rsidRDefault="00D71B99" w:rsidP="00D71B99">
      <w:pPr>
        <w:pStyle w:val="Agreement"/>
        <w:tabs>
          <w:tab w:val="clear" w:pos="9990"/>
        </w:tabs>
        <w:overflowPunct/>
        <w:autoSpaceDE/>
        <w:autoSpaceDN/>
        <w:adjustRightInd/>
        <w:ind w:left="1619" w:hanging="360"/>
        <w:textAlignment w:val="auto"/>
      </w:pPr>
      <w:r w:rsidRPr="007D66B6">
        <w:t>[212] Endorsed (to be merged to the capability mega-CR)</w:t>
      </w:r>
    </w:p>
    <w:p w14:paraId="7C0CBEC9" w14:textId="77777777" w:rsidR="00D71B99" w:rsidRPr="007D66B6" w:rsidRDefault="00D71B99" w:rsidP="00D71B99">
      <w:pPr>
        <w:pStyle w:val="Doc-text2"/>
      </w:pPr>
    </w:p>
    <w:p w14:paraId="10001D82" w14:textId="2EA04FFA" w:rsidR="00D71B99" w:rsidRPr="007D66B6" w:rsidRDefault="00916E86" w:rsidP="00D71B99">
      <w:pPr>
        <w:pStyle w:val="Doc-title"/>
      </w:pPr>
      <w:hyperlink r:id="rId3196" w:history="1">
        <w:r>
          <w:rPr>
            <w:rStyle w:val="Hyperlink"/>
          </w:rPr>
          <w:t>R2-2206181</w:t>
        </w:r>
      </w:hyperlink>
      <w:r w:rsidR="00D71B99" w:rsidRPr="007D66B6">
        <w:tab/>
        <w:t>Further updates for 71GHz UE capabilities (TS38.331)</w:t>
      </w:r>
      <w:r w:rsidR="00D71B99" w:rsidRPr="007D66B6">
        <w:tab/>
        <w:t>Intel Corporation</w:t>
      </w:r>
      <w:r w:rsidR="00D71B99" w:rsidRPr="007D66B6">
        <w:tab/>
        <w:t>draftCR</w:t>
      </w:r>
      <w:r w:rsidR="00D71B99" w:rsidRPr="007D66B6">
        <w:tab/>
        <w:t>Rel-17</w:t>
      </w:r>
      <w:r w:rsidR="00D71B99" w:rsidRPr="007D66B6">
        <w:tab/>
        <w:t>38.331</w:t>
      </w:r>
      <w:r w:rsidR="00D71B99" w:rsidRPr="007D66B6">
        <w:tab/>
        <w:t>17.0.0</w:t>
      </w:r>
      <w:r w:rsidR="00D71B99" w:rsidRPr="007D66B6">
        <w:tab/>
        <w:t>B</w:t>
      </w:r>
      <w:r w:rsidR="00D71B99" w:rsidRPr="007D66B6">
        <w:tab/>
        <w:t>NR_ext_to_71GHz-Core</w:t>
      </w:r>
      <w:r w:rsidR="00D71B99" w:rsidRPr="007D66B6">
        <w:tab/>
      </w:r>
      <w:hyperlink r:id="rId3197" w:history="1">
        <w:r>
          <w:rPr>
            <w:rStyle w:val="Hyperlink"/>
          </w:rPr>
          <w:t>R2-2205794</w:t>
        </w:r>
      </w:hyperlink>
    </w:p>
    <w:p w14:paraId="6F78BAB2" w14:textId="3B263382" w:rsidR="00D71B99" w:rsidRPr="007D66B6" w:rsidRDefault="00D71B99" w:rsidP="00D71B99">
      <w:pPr>
        <w:pStyle w:val="Agreement"/>
        <w:tabs>
          <w:tab w:val="clear" w:pos="9990"/>
        </w:tabs>
        <w:overflowPunct/>
        <w:autoSpaceDE/>
        <w:autoSpaceDN/>
        <w:adjustRightInd/>
        <w:ind w:left="1619" w:hanging="360"/>
        <w:textAlignment w:val="auto"/>
      </w:pPr>
      <w:r w:rsidRPr="007D66B6">
        <w:t>[212] Endorsed (to be merged to the capability mega-CR)</w:t>
      </w:r>
    </w:p>
    <w:p w14:paraId="059F40E5" w14:textId="77777777" w:rsidR="00D71B99" w:rsidRPr="007D66B6" w:rsidRDefault="00D71B99" w:rsidP="00D71B99">
      <w:pPr>
        <w:pStyle w:val="Doc-text2"/>
      </w:pPr>
    </w:p>
    <w:p w14:paraId="0284A40D" w14:textId="77777777" w:rsidR="00AF1050" w:rsidRPr="007D66B6" w:rsidRDefault="00AF1050" w:rsidP="00AF1050">
      <w:pPr>
        <w:pStyle w:val="Heading2"/>
      </w:pPr>
      <w:bookmarkStart w:id="647" w:name="_Toc105622331"/>
      <w:bookmarkStart w:id="648" w:name="_Toc111585589"/>
      <w:r w:rsidRPr="007D66B6">
        <w:t>6.21</w:t>
      </w:r>
      <w:r w:rsidRPr="007D66B6">
        <w:tab/>
        <w:t>TEI17</w:t>
      </w:r>
      <w:bookmarkEnd w:id="647"/>
      <w:bookmarkEnd w:id="648"/>
    </w:p>
    <w:p w14:paraId="3596375A" w14:textId="77777777" w:rsidR="00AF1050" w:rsidRPr="007D66B6" w:rsidRDefault="00AF1050" w:rsidP="00AF1050">
      <w:pPr>
        <w:pStyle w:val="Comments"/>
      </w:pPr>
      <w:r w:rsidRPr="007D66B6">
        <w:t xml:space="preserve">Time budget: 2 TU </w:t>
      </w:r>
    </w:p>
    <w:p w14:paraId="5ED64D1D" w14:textId="77777777" w:rsidR="00AF1050" w:rsidRPr="007D66B6" w:rsidRDefault="00AF1050" w:rsidP="00AF1050">
      <w:pPr>
        <w:pStyle w:val="Heading3"/>
      </w:pPr>
      <w:bookmarkStart w:id="649" w:name="_Toc105622332"/>
      <w:bookmarkStart w:id="650" w:name="_Toc111585590"/>
      <w:r w:rsidRPr="007D66B6">
        <w:t>6.21.1</w:t>
      </w:r>
      <w:r w:rsidRPr="007D66B6">
        <w:tab/>
        <w:t>TEI proposals initiated by other groups</w:t>
      </w:r>
      <w:bookmarkEnd w:id="649"/>
      <w:bookmarkEnd w:id="650"/>
    </w:p>
    <w:p w14:paraId="5E594513" w14:textId="77777777" w:rsidR="00AF1050" w:rsidRPr="007D66B6" w:rsidRDefault="00AF1050" w:rsidP="00AF1050">
      <w:pPr>
        <w:pStyle w:val="Comments"/>
      </w:pPr>
      <w:r w:rsidRPr="007D66B6">
        <w:t xml:space="preserve">Including incoming LSes. </w:t>
      </w:r>
    </w:p>
    <w:p w14:paraId="21BBC731" w14:textId="77777777" w:rsidR="00AF1050" w:rsidRPr="007D66B6" w:rsidRDefault="00AF1050" w:rsidP="00AF1050">
      <w:pPr>
        <w:pStyle w:val="Comments"/>
      </w:pPr>
      <w:r w:rsidRPr="007D66B6">
        <w:t>Offline first</w:t>
      </w:r>
    </w:p>
    <w:p w14:paraId="3BD55BBF" w14:textId="77777777" w:rsidR="00AF1050" w:rsidRPr="007D66B6" w:rsidRDefault="00AF1050" w:rsidP="00AF1050">
      <w:pPr>
        <w:pStyle w:val="EmailDiscussion"/>
        <w:overflowPunct/>
        <w:autoSpaceDE/>
        <w:autoSpaceDN/>
        <w:adjustRightInd/>
        <w:ind w:left="1619" w:hanging="360"/>
        <w:textAlignment w:val="auto"/>
      </w:pPr>
      <w:bookmarkStart w:id="651" w:name="_Hlk102970722"/>
      <w:r w:rsidRPr="007D66B6">
        <w:t>[AT118-e][036][TEI17] CHO with SCG (CATT)</w:t>
      </w:r>
    </w:p>
    <w:p w14:paraId="032D8A07" w14:textId="48D4E4AF" w:rsidR="00AF1050" w:rsidRPr="007D66B6" w:rsidRDefault="00AF1050" w:rsidP="00AF1050">
      <w:pPr>
        <w:pStyle w:val="ComeBack"/>
        <w:numPr>
          <w:ilvl w:val="0"/>
          <w:numId w:val="0"/>
        </w:numPr>
        <w:ind w:left="1622"/>
      </w:pPr>
      <w:r w:rsidRPr="007D66B6">
        <w:t xml:space="preserve">Scope: Treat </w:t>
      </w:r>
      <w:hyperlink r:id="rId3198" w:history="1">
        <w:r w:rsidR="00916E86">
          <w:rPr>
            <w:rStyle w:val="Hyperlink"/>
          </w:rPr>
          <w:t>R2-2204494</w:t>
        </w:r>
      </w:hyperlink>
      <w:r w:rsidRPr="007D66B6">
        <w:t xml:space="preserve">, </w:t>
      </w:r>
      <w:hyperlink r:id="rId3199" w:history="1">
        <w:r w:rsidR="00916E86">
          <w:rPr>
            <w:rStyle w:val="Hyperlink"/>
          </w:rPr>
          <w:t>R2-2204935</w:t>
        </w:r>
      </w:hyperlink>
      <w:r w:rsidRPr="007D66B6">
        <w:t xml:space="preserve">, </w:t>
      </w:r>
      <w:hyperlink r:id="rId3200" w:history="1">
        <w:r w:rsidR="00916E86">
          <w:rPr>
            <w:rStyle w:val="Hyperlink"/>
          </w:rPr>
          <w:t>R2-2205282</w:t>
        </w:r>
      </w:hyperlink>
      <w:r w:rsidRPr="007D66B6">
        <w:t xml:space="preserve">, </w:t>
      </w:r>
      <w:hyperlink r:id="rId3201" w:history="1">
        <w:r w:rsidR="00916E86">
          <w:rPr>
            <w:rStyle w:val="Hyperlink"/>
          </w:rPr>
          <w:t>R2-2205472</w:t>
        </w:r>
      </w:hyperlink>
      <w:r w:rsidRPr="007D66B6">
        <w:t xml:space="preserve">, </w:t>
      </w:r>
      <w:hyperlink r:id="rId3202" w:history="1">
        <w:r w:rsidR="00916E86">
          <w:rPr>
            <w:rStyle w:val="Hyperlink"/>
          </w:rPr>
          <w:t>R2-2205473</w:t>
        </w:r>
      </w:hyperlink>
      <w:r w:rsidRPr="007D66B6">
        <w:t xml:space="preserve">, </w:t>
      </w:r>
      <w:hyperlink r:id="rId3203" w:history="1">
        <w:r w:rsidR="00916E86">
          <w:rPr>
            <w:rStyle w:val="Hyperlink"/>
          </w:rPr>
          <w:t>R2-2205474</w:t>
        </w:r>
      </w:hyperlink>
      <w:r w:rsidRPr="007D66B6">
        <w:t xml:space="preserve">, </w:t>
      </w:r>
      <w:hyperlink r:id="rId3204" w:history="1">
        <w:r w:rsidR="00916E86">
          <w:rPr>
            <w:rStyle w:val="Hyperlink"/>
          </w:rPr>
          <w:t>R2-2205475</w:t>
        </w:r>
      </w:hyperlink>
      <w:r w:rsidRPr="007D66B6">
        <w:t xml:space="preserve">, </w:t>
      </w:r>
      <w:hyperlink r:id="rId3205" w:history="1">
        <w:r w:rsidR="00916E86">
          <w:rPr>
            <w:rStyle w:val="Hyperlink"/>
          </w:rPr>
          <w:t>R2-2205532</w:t>
        </w:r>
      </w:hyperlink>
      <w:r w:rsidRPr="007D66B6">
        <w:t xml:space="preserve">, </w:t>
      </w:r>
      <w:hyperlink r:id="rId3206" w:history="1">
        <w:r w:rsidR="00916E86">
          <w:rPr>
            <w:rStyle w:val="Hyperlink"/>
          </w:rPr>
          <w:t>R2-2206004</w:t>
        </w:r>
      </w:hyperlink>
      <w:r w:rsidRPr="007D66B6">
        <w:t xml:space="preserve">, </w:t>
      </w:r>
      <w:hyperlink r:id="rId3207" w:history="1">
        <w:r w:rsidR="00916E86">
          <w:rPr>
            <w:rStyle w:val="Hyperlink"/>
          </w:rPr>
          <w:t>R2-2206005</w:t>
        </w:r>
      </w:hyperlink>
    </w:p>
    <w:p w14:paraId="0514E7A4" w14:textId="77777777" w:rsidR="00AF1050" w:rsidRPr="007D66B6" w:rsidRDefault="00AF1050" w:rsidP="00AF1050">
      <w:pPr>
        <w:pStyle w:val="ComeBack"/>
        <w:numPr>
          <w:ilvl w:val="0"/>
          <w:numId w:val="0"/>
        </w:numPr>
        <w:ind w:left="1622"/>
      </w:pPr>
      <w:r w:rsidRPr="007D66B6">
        <w:t>Ph1 Determine agreeable parts, Ph2 agree CRs</w:t>
      </w:r>
    </w:p>
    <w:p w14:paraId="0E0741CB" w14:textId="77777777" w:rsidR="00AF1050" w:rsidRPr="007D66B6" w:rsidRDefault="00AF1050" w:rsidP="00AF1050">
      <w:pPr>
        <w:pStyle w:val="EmailDiscussion2"/>
      </w:pPr>
      <w:r w:rsidRPr="007D66B6">
        <w:tab/>
        <w:t>Intended outcome: Report, Agreed CRs</w:t>
      </w:r>
    </w:p>
    <w:p w14:paraId="4773D098" w14:textId="77777777" w:rsidR="00AF1050" w:rsidRPr="007D66B6" w:rsidRDefault="00AF1050" w:rsidP="00AF1050">
      <w:pPr>
        <w:pStyle w:val="EmailDiscussion2"/>
      </w:pPr>
      <w:r w:rsidRPr="007D66B6">
        <w:tab/>
        <w:t>Deadline: Schedule 1, CB online W2 if needed</w:t>
      </w:r>
    </w:p>
    <w:p w14:paraId="4116293A" w14:textId="77777777" w:rsidR="00AF1050" w:rsidRPr="007D66B6" w:rsidRDefault="00AF1050" w:rsidP="00AF1050">
      <w:pPr>
        <w:pStyle w:val="Comments"/>
      </w:pPr>
      <w:bookmarkStart w:id="652" w:name="_Hlk103977293"/>
      <w:bookmarkEnd w:id="651"/>
    </w:p>
    <w:p w14:paraId="0A387BAD" w14:textId="08474CC4" w:rsidR="00AF1050" w:rsidRPr="007D66B6" w:rsidRDefault="00916E86" w:rsidP="00AF1050">
      <w:pPr>
        <w:pStyle w:val="Doc-title"/>
      </w:pPr>
      <w:hyperlink r:id="rId3208" w:history="1">
        <w:r>
          <w:rPr>
            <w:rStyle w:val="Hyperlink"/>
          </w:rPr>
          <w:t>R2-2206599</w:t>
        </w:r>
      </w:hyperlink>
      <w:r w:rsidR="00AF1050" w:rsidRPr="007D66B6">
        <w:tab/>
        <w:t>Report of [AT118-e][036][TEI17] CHO with SCG (CATT)</w:t>
      </w:r>
      <w:r w:rsidR="00AF1050" w:rsidRPr="007D66B6">
        <w:tab/>
        <w:t>CATT</w:t>
      </w:r>
    </w:p>
    <w:p w14:paraId="33ED5B0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[036] Noted, agreements reflected below</w:t>
      </w:r>
    </w:p>
    <w:p w14:paraId="33C960A7" w14:textId="77777777" w:rsidR="00AF1050" w:rsidRPr="007D66B6" w:rsidRDefault="00AF1050" w:rsidP="00AF1050">
      <w:pPr>
        <w:pStyle w:val="Comments"/>
      </w:pPr>
    </w:p>
    <w:p w14:paraId="4F8DA2FC" w14:textId="4959B843" w:rsidR="00AF1050" w:rsidRPr="007D66B6" w:rsidRDefault="00916E86" w:rsidP="00AF1050">
      <w:pPr>
        <w:pStyle w:val="Doc-title"/>
      </w:pPr>
      <w:hyperlink r:id="rId3209" w:history="1">
        <w:r>
          <w:rPr>
            <w:rStyle w:val="Hyperlink"/>
          </w:rPr>
          <w:t>R2-2204494</w:t>
        </w:r>
      </w:hyperlink>
      <w:r w:rsidR="00AF1050" w:rsidRPr="007D66B6">
        <w:tab/>
        <w:t>Response LS on Conditional Handover with SCG configuration scenarios (R3-222840; contact: Nokia)</w:t>
      </w:r>
      <w:r w:rsidR="00AF1050" w:rsidRPr="007D66B6">
        <w:tab/>
        <w:t>RAN3</w:t>
      </w:r>
      <w:r w:rsidR="00AF1050" w:rsidRPr="007D66B6">
        <w:tab/>
        <w:t>LS in</w:t>
      </w:r>
      <w:r w:rsidR="00AF1050" w:rsidRPr="007D66B6">
        <w:tab/>
        <w:t>Rel-17</w:t>
      </w:r>
      <w:r w:rsidR="00AF1050" w:rsidRPr="007D66B6">
        <w:tab/>
        <w:t>TEI17</w:t>
      </w:r>
      <w:r w:rsidR="00AF1050" w:rsidRPr="007D66B6">
        <w:tab/>
        <w:t>To:RAN2</w:t>
      </w:r>
    </w:p>
    <w:p w14:paraId="07B27FDB" w14:textId="4AF4FB4C" w:rsidR="00AF1050" w:rsidRPr="007D66B6" w:rsidRDefault="00916E86" w:rsidP="00AF1050">
      <w:pPr>
        <w:pStyle w:val="Doc-title"/>
      </w:pPr>
      <w:hyperlink r:id="rId3210" w:history="1">
        <w:r>
          <w:rPr>
            <w:rStyle w:val="Hyperlink"/>
          </w:rPr>
          <w:t>R2-2204935</w:t>
        </w:r>
      </w:hyperlink>
      <w:r w:rsidR="00AF1050" w:rsidRPr="007D66B6">
        <w:tab/>
        <w:t>Discussion on remaining issues on CHO including SCG configuration</w:t>
      </w:r>
      <w:r w:rsidR="00AF1050" w:rsidRPr="007D66B6">
        <w:tab/>
        <w:t>Intel Corporation</w:t>
      </w:r>
      <w:r w:rsidR="00AF1050" w:rsidRPr="007D66B6">
        <w:tab/>
        <w:t>discussion</w:t>
      </w:r>
      <w:r w:rsidR="00AF1050" w:rsidRPr="007D66B6">
        <w:tab/>
        <w:t>Rel-17</w:t>
      </w:r>
      <w:r w:rsidR="00AF1050" w:rsidRPr="007D66B6">
        <w:tab/>
        <w:t>TEI17</w:t>
      </w:r>
    </w:p>
    <w:p w14:paraId="65DFB405" w14:textId="1F762DEF" w:rsidR="00AF1050" w:rsidRPr="007D66B6" w:rsidRDefault="00916E86" w:rsidP="00AF1050">
      <w:pPr>
        <w:pStyle w:val="Doc-title"/>
      </w:pPr>
      <w:hyperlink r:id="rId3211" w:history="1">
        <w:r>
          <w:rPr>
            <w:rStyle w:val="Hyperlink"/>
          </w:rPr>
          <w:t>R2-2205282</w:t>
        </w:r>
      </w:hyperlink>
      <w:r w:rsidR="00AF1050" w:rsidRPr="007D66B6">
        <w:tab/>
        <w:t>Discussion on CHO with target SCG</w:t>
      </w:r>
      <w:r w:rsidR="00AF1050" w:rsidRPr="007D66B6">
        <w:tab/>
        <w:t>MediaTek Inc.</w:t>
      </w:r>
      <w:r w:rsidR="00AF1050" w:rsidRPr="007D66B6">
        <w:tab/>
        <w:t>discussion</w:t>
      </w:r>
      <w:r w:rsidR="00AF1050" w:rsidRPr="007D66B6">
        <w:tab/>
        <w:t>Late</w:t>
      </w:r>
    </w:p>
    <w:p w14:paraId="520A1E40" w14:textId="64DBBC56" w:rsidR="00AF1050" w:rsidRPr="007D66B6" w:rsidRDefault="00916E86" w:rsidP="00AF1050">
      <w:pPr>
        <w:pStyle w:val="Doc-title"/>
      </w:pPr>
      <w:hyperlink r:id="rId3212" w:history="1">
        <w:r>
          <w:rPr>
            <w:rStyle w:val="Hyperlink"/>
          </w:rPr>
          <w:t>R2-2205472</w:t>
        </w:r>
      </w:hyperlink>
      <w:r w:rsidR="00AF1050" w:rsidRPr="007D66B6">
        <w:tab/>
        <w:t>Discussion on CHO with SCG configuration</w:t>
      </w:r>
      <w:r w:rsidR="00AF1050" w:rsidRPr="007D66B6">
        <w:tab/>
        <w:t>CATT, Huawei, ZTE, China Unicom, China Telecommunications, CMCC, Ericsson</w:t>
      </w:r>
      <w:r w:rsidR="00AF1050" w:rsidRPr="007D66B6">
        <w:tab/>
        <w:t>discussion</w:t>
      </w:r>
      <w:r w:rsidR="00AF1050" w:rsidRPr="007D66B6">
        <w:tab/>
        <w:t>Rel-17</w:t>
      </w:r>
      <w:r w:rsidR="00AF1050" w:rsidRPr="007D66B6">
        <w:tab/>
        <w:t>TEI17</w:t>
      </w:r>
    </w:p>
    <w:p w14:paraId="69374F7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[036] 4 tdocs noted</w:t>
      </w:r>
    </w:p>
    <w:p w14:paraId="09EFAC39" w14:textId="77777777" w:rsidR="00AF1050" w:rsidRPr="007D66B6" w:rsidRDefault="00AF1050" w:rsidP="00AF1050">
      <w:pPr>
        <w:pStyle w:val="Doc-text2"/>
      </w:pPr>
    </w:p>
    <w:p w14:paraId="4AAEB816" w14:textId="53321F85" w:rsidR="00AF1050" w:rsidRPr="007D66B6" w:rsidRDefault="00916E86" w:rsidP="00AF1050">
      <w:pPr>
        <w:pStyle w:val="Doc-title"/>
      </w:pPr>
      <w:hyperlink r:id="rId3213" w:history="1">
        <w:r>
          <w:rPr>
            <w:rStyle w:val="Hyperlink"/>
          </w:rPr>
          <w:t>R2-2205473</w:t>
        </w:r>
      </w:hyperlink>
      <w:r w:rsidR="00AF1050" w:rsidRPr="007D66B6">
        <w:tab/>
        <w:t>Support of CHO with SCG configuration - 36331 [CHOwithDCkept]</w:t>
      </w:r>
      <w:r w:rsidR="00AF1050" w:rsidRPr="007D66B6">
        <w:tab/>
        <w:t>CATT, Huawei, ZTE, China Unicom, China Telecommunications, CMCC, Ericsson</w:t>
      </w:r>
      <w:r w:rsidR="00AF1050" w:rsidRPr="007D66B6">
        <w:tab/>
        <w:t>draftCR</w:t>
      </w:r>
      <w:r w:rsidR="00AF1050" w:rsidRPr="007D66B6">
        <w:tab/>
        <w:t>Rel-17</w:t>
      </w:r>
      <w:r w:rsidR="00AF1050" w:rsidRPr="007D66B6">
        <w:tab/>
        <w:t>36.331</w:t>
      </w:r>
      <w:r w:rsidR="00AF1050" w:rsidRPr="007D66B6">
        <w:tab/>
        <w:t>17.0.0</w:t>
      </w:r>
      <w:r w:rsidR="00AF1050" w:rsidRPr="007D66B6">
        <w:tab/>
        <w:t>F</w:t>
      </w:r>
      <w:r w:rsidR="00AF1050" w:rsidRPr="007D66B6">
        <w:tab/>
        <w:t>TEI17</w:t>
      </w:r>
    </w:p>
    <w:p w14:paraId="2BD8F25E" w14:textId="1E74B49D" w:rsidR="00AF1050" w:rsidRPr="007D66B6" w:rsidRDefault="00916E86" w:rsidP="00AF1050">
      <w:pPr>
        <w:pStyle w:val="Doc-title"/>
      </w:pPr>
      <w:hyperlink r:id="rId3214" w:history="1">
        <w:r>
          <w:rPr>
            <w:rStyle w:val="Hyperlink"/>
          </w:rPr>
          <w:t>R2-2205474</w:t>
        </w:r>
      </w:hyperlink>
      <w:r w:rsidR="00AF1050" w:rsidRPr="007D66B6">
        <w:tab/>
        <w:t>Support of CHO with SCG configuration -  38331 [CHOwithDCkept]</w:t>
      </w:r>
      <w:r w:rsidR="00AF1050" w:rsidRPr="007D66B6">
        <w:tab/>
        <w:t>CATT, Huawei, ZTE, China Unicom, China Telecommunications, CMCC, Ericsson</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TEI17</w:t>
      </w:r>
    </w:p>
    <w:p w14:paraId="3CD6D9D7" w14:textId="4C9EC19D" w:rsidR="00AF1050" w:rsidRPr="007D66B6" w:rsidRDefault="00916E86" w:rsidP="00AF1050">
      <w:pPr>
        <w:pStyle w:val="Doc-title"/>
      </w:pPr>
      <w:hyperlink r:id="rId3215" w:history="1">
        <w:r>
          <w:rPr>
            <w:rStyle w:val="Hyperlink"/>
          </w:rPr>
          <w:t>R2-2205475</w:t>
        </w:r>
      </w:hyperlink>
      <w:r w:rsidR="00AF1050" w:rsidRPr="007D66B6">
        <w:tab/>
        <w:t>Support of CHO with SCG configuration - 37340 [CHOwithDCkept]</w:t>
      </w:r>
      <w:r w:rsidR="00AF1050" w:rsidRPr="007D66B6">
        <w:tab/>
        <w:t>CATT, Huawei, ZTE, China Unicom, China Telecommunications, Nokia, Nokia Shanghai Bell, CMCC, Ericsson</w:t>
      </w:r>
      <w:r w:rsidR="00AF1050" w:rsidRPr="007D66B6">
        <w:tab/>
        <w:t>draftCR</w:t>
      </w:r>
      <w:r w:rsidR="00AF1050" w:rsidRPr="007D66B6">
        <w:tab/>
        <w:t>Rel-17</w:t>
      </w:r>
      <w:r w:rsidR="00AF1050" w:rsidRPr="007D66B6">
        <w:tab/>
        <w:t>37.340</w:t>
      </w:r>
      <w:r w:rsidR="00AF1050" w:rsidRPr="007D66B6">
        <w:tab/>
        <w:t>17.0.0</w:t>
      </w:r>
      <w:r w:rsidR="00AF1050" w:rsidRPr="007D66B6">
        <w:tab/>
        <w:t>F</w:t>
      </w:r>
      <w:r w:rsidR="00AF1050" w:rsidRPr="007D66B6">
        <w:tab/>
        <w:t>TEI17</w:t>
      </w:r>
    </w:p>
    <w:p w14:paraId="196FD0D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[036] 3 draft CRs revised into CRs</w:t>
      </w:r>
    </w:p>
    <w:p w14:paraId="71ABA9BC" w14:textId="77777777" w:rsidR="00AF1050" w:rsidRPr="007D66B6" w:rsidRDefault="00AF1050" w:rsidP="00AF1050">
      <w:pPr>
        <w:pStyle w:val="Doc-text2"/>
      </w:pPr>
    </w:p>
    <w:p w14:paraId="619B8522" w14:textId="4CAA64D6" w:rsidR="00AF1050" w:rsidRPr="007D66B6" w:rsidRDefault="00916E86" w:rsidP="00AF1050">
      <w:pPr>
        <w:pStyle w:val="Doc-title"/>
        <w:ind w:left="1260" w:hanging="1260"/>
      </w:pPr>
      <w:hyperlink r:id="rId3216" w:history="1">
        <w:r>
          <w:rPr>
            <w:rStyle w:val="Hyperlink"/>
          </w:rPr>
          <w:t>R2-2206600</w:t>
        </w:r>
      </w:hyperlink>
      <w:r w:rsidR="00AF1050" w:rsidRPr="007D66B6">
        <w:tab/>
        <w:t>Support of CHO with SCG configuration - 36331 [CHOwithDCkept]</w:t>
      </w:r>
      <w:r w:rsidR="00AF1050" w:rsidRPr="007D66B6">
        <w:tab/>
        <w:t>CATT, Huawei, ZTE, China Unicom, China Telecommunications, CMCC, Ericsson</w:t>
      </w:r>
      <w:r w:rsidR="00AF1050" w:rsidRPr="007D66B6">
        <w:tab/>
        <w:t>CR</w:t>
      </w:r>
      <w:r w:rsidR="00AF1050" w:rsidRPr="007D66B6">
        <w:tab/>
        <w:t>Rel-17</w:t>
      </w:r>
      <w:r w:rsidR="00AF1050" w:rsidRPr="007D66B6">
        <w:tab/>
        <w:t>36.331</w:t>
      </w:r>
      <w:r w:rsidR="00AF1050" w:rsidRPr="007D66B6">
        <w:tab/>
        <w:t>17.0.0</w:t>
      </w:r>
      <w:r w:rsidR="00AF1050" w:rsidRPr="007D66B6">
        <w:tab/>
        <w:t>4823</w:t>
      </w:r>
      <w:r w:rsidR="00AF1050" w:rsidRPr="007D66B6">
        <w:tab/>
        <w:t>-C</w:t>
      </w:r>
      <w:r w:rsidR="00AF1050" w:rsidRPr="007D66B6">
        <w:tab/>
        <w:t>TEI17</w:t>
      </w:r>
    </w:p>
    <w:p w14:paraId="264F62AA" w14:textId="6A6A6F58" w:rsidR="00AF1050" w:rsidRPr="007D66B6" w:rsidRDefault="00916E86" w:rsidP="00AF1050">
      <w:pPr>
        <w:pStyle w:val="Doc-title"/>
        <w:ind w:left="1260" w:hanging="1260"/>
      </w:pPr>
      <w:hyperlink r:id="rId3217" w:history="1">
        <w:r>
          <w:rPr>
            <w:rStyle w:val="Hyperlink"/>
          </w:rPr>
          <w:t>R2-2206601</w:t>
        </w:r>
      </w:hyperlink>
      <w:r w:rsidR="00AF1050" w:rsidRPr="007D66B6">
        <w:tab/>
        <w:t>Support of CHO with SCG configuration -  38331 [CHOwithDCkept]</w:t>
      </w:r>
      <w:r w:rsidR="00AF1050" w:rsidRPr="007D66B6">
        <w:tab/>
        <w:t>CATT, Huawei, ZTE, China Unicom, China Telecommunications, CMCC, Ericsson</w:t>
      </w:r>
      <w:r w:rsidR="00AF1050" w:rsidRPr="007D66B6">
        <w:tab/>
        <w:t>CR</w:t>
      </w:r>
      <w:r w:rsidR="00AF1050" w:rsidRPr="007D66B6">
        <w:tab/>
        <w:t>Rel-17</w:t>
      </w:r>
      <w:r w:rsidR="00AF1050" w:rsidRPr="007D66B6">
        <w:tab/>
        <w:t>38.331</w:t>
      </w:r>
      <w:r w:rsidR="00AF1050" w:rsidRPr="007D66B6">
        <w:tab/>
        <w:t>3183</w:t>
      </w:r>
      <w:r w:rsidR="00AF1050" w:rsidRPr="007D66B6">
        <w:tab/>
        <w:t>-17.0.0</w:t>
      </w:r>
      <w:r w:rsidR="00AF1050" w:rsidRPr="007D66B6">
        <w:tab/>
        <w:t>C</w:t>
      </w:r>
      <w:r w:rsidR="00AF1050" w:rsidRPr="007D66B6">
        <w:tab/>
        <w:t>TEI17</w:t>
      </w:r>
    </w:p>
    <w:p w14:paraId="4E88CA28" w14:textId="4A3357B8" w:rsidR="00AF1050" w:rsidRPr="007D66B6" w:rsidRDefault="00916E86" w:rsidP="00AF1050">
      <w:pPr>
        <w:pStyle w:val="Doc-title"/>
      </w:pPr>
      <w:hyperlink r:id="rId3218" w:history="1">
        <w:r>
          <w:rPr>
            <w:rStyle w:val="Hyperlink"/>
          </w:rPr>
          <w:t>R2-2206602</w:t>
        </w:r>
      </w:hyperlink>
      <w:r w:rsidR="00AF1050" w:rsidRPr="007D66B6">
        <w:tab/>
        <w:t>Support of CHO with SCG configuration - 37340 [CHOwithDCkept]</w:t>
      </w:r>
      <w:r w:rsidR="00AF1050" w:rsidRPr="007D66B6">
        <w:tab/>
        <w:t>CATT, Huawei, ZTE, China Unicom, China Telecommunications, Nokia, Nokia Shanghai Bell, CMCC, Ericsson</w:t>
      </w:r>
      <w:r w:rsidR="00AF1050" w:rsidRPr="007D66B6">
        <w:tab/>
        <w:t>draftCR</w:t>
      </w:r>
      <w:r w:rsidR="00AF1050" w:rsidRPr="007D66B6">
        <w:tab/>
        <w:t>Rel-17</w:t>
      </w:r>
      <w:r w:rsidR="00AF1050" w:rsidRPr="007D66B6">
        <w:tab/>
        <w:t>37.340</w:t>
      </w:r>
      <w:r w:rsidR="00AF1050" w:rsidRPr="007D66B6">
        <w:tab/>
        <w:t>0329</w:t>
      </w:r>
      <w:r w:rsidR="00AF1050" w:rsidRPr="007D66B6">
        <w:tab/>
        <w:t>-</w:t>
      </w:r>
      <w:r w:rsidR="00AF1050" w:rsidRPr="007D66B6">
        <w:tab/>
        <w:t>17.0.0</w:t>
      </w:r>
      <w:r w:rsidR="00AF1050" w:rsidRPr="007D66B6">
        <w:tab/>
        <w:t>C</w:t>
      </w:r>
      <w:r w:rsidR="00AF1050" w:rsidRPr="007D66B6">
        <w:tab/>
        <w:t>TEI17</w:t>
      </w:r>
    </w:p>
    <w:p w14:paraId="70C0356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[036] 3 CRs agreed</w:t>
      </w:r>
    </w:p>
    <w:p w14:paraId="18CE68B9" w14:textId="77777777" w:rsidR="00AF1050" w:rsidRPr="007D66B6" w:rsidRDefault="00AF1050" w:rsidP="00AF1050">
      <w:pPr>
        <w:pStyle w:val="Doc-text2"/>
        <w:ind w:left="0" w:firstLine="0"/>
      </w:pPr>
    </w:p>
    <w:p w14:paraId="419437AE" w14:textId="3040CC6F" w:rsidR="00AF1050" w:rsidRPr="007D66B6" w:rsidRDefault="00916E86" w:rsidP="00AF1050">
      <w:pPr>
        <w:pStyle w:val="Doc-title"/>
      </w:pPr>
      <w:hyperlink r:id="rId3219" w:history="1">
        <w:r>
          <w:rPr>
            <w:rStyle w:val="Hyperlink"/>
            <w:lang w:val="en-US"/>
          </w:rPr>
          <w:t>R2-2206456</w:t>
        </w:r>
      </w:hyperlink>
      <w:r w:rsidR="00AF1050" w:rsidRPr="007D66B6">
        <w:rPr>
          <w:lang w:val="en-US"/>
        </w:rPr>
        <w:tab/>
      </w:r>
      <w:r w:rsidR="00AF1050" w:rsidRPr="007D66B6">
        <w:t>Introduction UE capability for CHO with SCG configuration</w:t>
      </w:r>
      <w:r w:rsidR="00AF1050" w:rsidRPr="007D66B6">
        <w:tab/>
      </w:r>
      <w:r w:rsidR="00AF1050" w:rsidRPr="007D66B6">
        <w:tab/>
        <w:t>MediaTek Inc</w:t>
      </w:r>
      <w:r w:rsidR="00AF1050" w:rsidRPr="007D66B6">
        <w:tab/>
        <w:t>CR</w:t>
      </w:r>
      <w:r w:rsidR="00AF1050" w:rsidRPr="007D66B6">
        <w:tab/>
        <w:t>Rel-17</w:t>
      </w:r>
      <w:r w:rsidR="00AF1050" w:rsidRPr="007D66B6">
        <w:tab/>
        <w:t>38.331</w:t>
      </w:r>
      <w:r w:rsidR="00AF1050" w:rsidRPr="007D66B6">
        <w:tab/>
        <w:t>3179</w:t>
      </w:r>
      <w:r w:rsidR="00AF1050" w:rsidRPr="007D66B6">
        <w:tab/>
        <w:t>-</w:t>
      </w:r>
      <w:r w:rsidR="00AF1050" w:rsidRPr="007D66B6">
        <w:tab/>
        <w:t>17.0.0</w:t>
      </w:r>
      <w:r w:rsidR="00AF1050" w:rsidRPr="007D66B6">
        <w:tab/>
        <w:t>C</w:t>
      </w:r>
      <w:r w:rsidR="00AF1050" w:rsidRPr="007D66B6">
        <w:tab/>
        <w:t>TEI17</w:t>
      </w:r>
    </w:p>
    <w:p w14:paraId="6E28EA12" w14:textId="445F6F04" w:rsidR="00AF1050" w:rsidRPr="007D66B6" w:rsidRDefault="00916E86" w:rsidP="00AF1050">
      <w:pPr>
        <w:pStyle w:val="Doc-title"/>
      </w:pPr>
      <w:hyperlink r:id="rId3220" w:history="1">
        <w:r>
          <w:rPr>
            <w:rStyle w:val="Hyperlink"/>
            <w:lang w:val="en-US"/>
          </w:rPr>
          <w:t>R2-2206457</w:t>
        </w:r>
      </w:hyperlink>
      <w:r w:rsidR="00AF1050" w:rsidRPr="007D66B6">
        <w:rPr>
          <w:lang w:val="en-US"/>
        </w:rPr>
        <w:tab/>
      </w:r>
      <w:r w:rsidR="00AF1050" w:rsidRPr="007D66B6">
        <w:t>Introduction UE capability for CHO with SCG configuration</w:t>
      </w:r>
      <w:r w:rsidR="00AF1050" w:rsidRPr="007D66B6">
        <w:tab/>
      </w:r>
      <w:r w:rsidR="00AF1050" w:rsidRPr="007D66B6">
        <w:tab/>
        <w:t>MediaTek Inc</w:t>
      </w:r>
      <w:r w:rsidR="00AF1050" w:rsidRPr="007D66B6">
        <w:tab/>
        <w:t>CR</w:t>
      </w:r>
      <w:r w:rsidR="00AF1050" w:rsidRPr="007D66B6">
        <w:tab/>
        <w:t>Rel-17</w:t>
      </w:r>
      <w:r w:rsidR="00AF1050" w:rsidRPr="007D66B6">
        <w:tab/>
        <w:t>38.306</w:t>
      </w:r>
      <w:r w:rsidR="00AF1050" w:rsidRPr="007D66B6">
        <w:tab/>
        <w:t>0746</w:t>
      </w:r>
      <w:r w:rsidR="00AF1050" w:rsidRPr="007D66B6">
        <w:tab/>
        <w:t>-</w:t>
      </w:r>
      <w:r w:rsidR="00AF1050" w:rsidRPr="007D66B6">
        <w:tab/>
        <w:t>17.0.0</w:t>
      </w:r>
      <w:r w:rsidR="00AF1050" w:rsidRPr="007D66B6">
        <w:tab/>
        <w:t>C</w:t>
      </w:r>
      <w:r w:rsidR="00AF1050" w:rsidRPr="007D66B6">
        <w:tab/>
        <w:t>TEI17</w:t>
      </w:r>
    </w:p>
    <w:p w14:paraId="32A8A8E7" w14:textId="4309D3FC" w:rsidR="00AF1050" w:rsidRPr="007D66B6" w:rsidRDefault="00AF1050" w:rsidP="00AF1050">
      <w:pPr>
        <w:pStyle w:val="Agreement"/>
        <w:tabs>
          <w:tab w:val="clear" w:pos="9990"/>
        </w:tabs>
        <w:overflowPunct/>
        <w:autoSpaceDE/>
        <w:autoSpaceDN/>
        <w:adjustRightInd/>
        <w:ind w:left="1619" w:hanging="360"/>
        <w:textAlignment w:val="auto"/>
      </w:pPr>
      <w:r w:rsidRPr="007D66B6">
        <w:t>[036] both revised, cover sheet updates to support CR approval, add [CHOwithDCkept], revisions agreed unseen in (</w:t>
      </w:r>
      <w:hyperlink r:id="rId3221" w:history="1">
        <w:r w:rsidR="00916E86">
          <w:rPr>
            <w:rStyle w:val="Hyperlink"/>
          </w:rPr>
          <w:t>R2-2206709</w:t>
        </w:r>
      </w:hyperlink>
      <w:r w:rsidRPr="007D66B6">
        <w:t xml:space="preserve">, </w:t>
      </w:r>
      <w:hyperlink r:id="rId3222" w:history="1">
        <w:r w:rsidR="00916E86">
          <w:rPr>
            <w:rStyle w:val="Hyperlink"/>
          </w:rPr>
          <w:t>R2-2206710</w:t>
        </w:r>
      </w:hyperlink>
      <w:r w:rsidRPr="007D66B6">
        <w:t xml:space="preserve">). </w:t>
      </w:r>
    </w:p>
    <w:p w14:paraId="0B648335" w14:textId="77777777" w:rsidR="00AF1050" w:rsidRPr="007D66B6" w:rsidRDefault="00AF1050" w:rsidP="00AF1050">
      <w:pPr>
        <w:pStyle w:val="Doc-text2"/>
      </w:pPr>
    </w:p>
    <w:p w14:paraId="2A0A4133" w14:textId="647737AE" w:rsidR="00AF1050" w:rsidRPr="007D66B6" w:rsidRDefault="00916E86" w:rsidP="00AF1050">
      <w:pPr>
        <w:pStyle w:val="Doc-title"/>
      </w:pPr>
      <w:hyperlink r:id="rId3223" w:history="1">
        <w:r>
          <w:rPr>
            <w:rStyle w:val="Hyperlink"/>
          </w:rPr>
          <w:t>R2-2205532</w:t>
        </w:r>
      </w:hyperlink>
      <w:r w:rsidR="00AF1050" w:rsidRPr="007D66B6">
        <w:tab/>
        <w:t>Supporting CHO with SCG configuration in 38.331</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3099</w:t>
      </w:r>
      <w:r w:rsidR="00AF1050" w:rsidRPr="007D66B6">
        <w:tab/>
        <w:t>-</w:t>
      </w:r>
      <w:r w:rsidR="00AF1050" w:rsidRPr="007D66B6">
        <w:tab/>
        <w:t>F</w:t>
      </w:r>
      <w:r w:rsidR="00AF1050" w:rsidRPr="007D66B6">
        <w:tab/>
        <w:t>LTE_NR_DC_enh2-Core</w:t>
      </w:r>
      <w:r w:rsidR="00AF1050" w:rsidRPr="007D66B6">
        <w:tab/>
        <w:t>Late</w:t>
      </w:r>
    </w:p>
    <w:p w14:paraId="66741D2A" w14:textId="0AD29C57" w:rsidR="00AF1050" w:rsidRPr="007D66B6" w:rsidRDefault="00916E86" w:rsidP="00AF1050">
      <w:pPr>
        <w:pStyle w:val="Doc-title"/>
      </w:pPr>
      <w:hyperlink r:id="rId3224" w:history="1">
        <w:r>
          <w:rPr>
            <w:rStyle w:val="Hyperlink"/>
          </w:rPr>
          <w:t>R2-2206004</w:t>
        </w:r>
      </w:hyperlink>
      <w:r w:rsidR="00AF1050" w:rsidRPr="007D66B6">
        <w:tab/>
        <w:t>CHO configuration with SCG</w:t>
      </w:r>
      <w:r w:rsidR="00AF1050" w:rsidRPr="007D66B6">
        <w:tab/>
        <w:t>Qualcomm Incorporated</w:t>
      </w:r>
      <w:r w:rsidR="00AF1050" w:rsidRPr="007D66B6">
        <w:tab/>
        <w:t>CR</w:t>
      </w:r>
      <w:r w:rsidR="00AF1050" w:rsidRPr="007D66B6">
        <w:tab/>
        <w:t>Rel-17</w:t>
      </w:r>
      <w:r w:rsidR="00AF1050" w:rsidRPr="007D66B6">
        <w:tab/>
        <w:t>38.331</w:t>
      </w:r>
      <w:r w:rsidR="00AF1050" w:rsidRPr="007D66B6">
        <w:tab/>
        <w:t>17.0.0</w:t>
      </w:r>
      <w:r w:rsidR="00AF1050" w:rsidRPr="007D66B6">
        <w:tab/>
        <w:t>3148</w:t>
      </w:r>
      <w:r w:rsidR="00AF1050" w:rsidRPr="007D66B6">
        <w:tab/>
        <w:t>-</w:t>
      </w:r>
      <w:r w:rsidR="00AF1050" w:rsidRPr="007D66B6">
        <w:tab/>
        <w:t>F</w:t>
      </w:r>
      <w:r w:rsidR="00AF1050" w:rsidRPr="007D66B6">
        <w:tab/>
        <w:t>TEI17</w:t>
      </w:r>
    </w:p>
    <w:p w14:paraId="0F8FB3B8" w14:textId="67401700" w:rsidR="00AF1050" w:rsidRPr="007D66B6" w:rsidRDefault="00916E86" w:rsidP="00AF1050">
      <w:pPr>
        <w:pStyle w:val="Doc-title"/>
      </w:pPr>
      <w:hyperlink r:id="rId3225" w:history="1">
        <w:r>
          <w:rPr>
            <w:rStyle w:val="Hyperlink"/>
          </w:rPr>
          <w:t>R2-2206005</w:t>
        </w:r>
      </w:hyperlink>
      <w:r w:rsidR="00AF1050" w:rsidRPr="007D66B6">
        <w:tab/>
        <w:t>CHO configuration with SCG</w:t>
      </w:r>
      <w:r w:rsidR="00AF1050" w:rsidRPr="007D66B6">
        <w:tab/>
        <w:t>Qualcomm Incorporated</w:t>
      </w:r>
      <w:r w:rsidR="00AF1050" w:rsidRPr="007D66B6">
        <w:tab/>
        <w:t>CR</w:t>
      </w:r>
      <w:r w:rsidR="00AF1050" w:rsidRPr="007D66B6">
        <w:tab/>
        <w:t>Rel-17</w:t>
      </w:r>
      <w:r w:rsidR="00AF1050" w:rsidRPr="007D66B6">
        <w:tab/>
        <w:t>36.331</w:t>
      </w:r>
      <w:r w:rsidR="00AF1050" w:rsidRPr="007D66B6">
        <w:tab/>
        <w:t>17.0.0</w:t>
      </w:r>
      <w:r w:rsidR="00AF1050" w:rsidRPr="007D66B6">
        <w:tab/>
        <w:t>4817</w:t>
      </w:r>
      <w:r w:rsidR="00AF1050" w:rsidRPr="007D66B6">
        <w:tab/>
        <w:t>-</w:t>
      </w:r>
      <w:r w:rsidR="00AF1050" w:rsidRPr="007D66B6">
        <w:tab/>
        <w:t>F</w:t>
      </w:r>
      <w:r w:rsidR="00AF1050" w:rsidRPr="007D66B6">
        <w:tab/>
        <w:t>TEI17</w:t>
      </w:r>
    </w:p>
    <w:p w14:paraId="16EE5D0F" w14:textId="77777777" w:rsidR="00AF1050" w:rsidRPr="007D66B6" w:rsidRDefault="00AF1050" w:rsidP="00AF1050">
      <w:pPr>
        <w:pStyle w:val="Doc-text2"/>
      </w:pPr>
    </w:p>
    <w:p w14:paraId="5174B94D" w14:textId="77777777" w:rsidR="00AF1050" w:rsidRPr="007D66B6" w:rsidRDefault="00AF1050" w:rsidP="00AF1050">
      <w:pPr>
        <w:pStyle w:val="Heading3"/>
      </w:pPr>
      <w:bookmarkStart w:id="653" w:name="_Hlk110951277"/>
      <w:bookmarkStart w:id="654" w:name="_Toc105622333"/>
      <w:bookmarkStart w:id="655" w:name="_Toc111585591"/>
      <w:bookmarkEnd w:id="652"/>
      <w:r w:rsidRPr="007D66B6">
        <w:t>6.21.2</w:t>
      </w:r>
      <w:bookmarkEnd w:id="653"/>
      <w:r w:rsidRPr="007D66B6">
        <w:tab/>
        <w:t>TEI proposals initiated by RAN2</w:t>
      </w:r>
      <w:bookmarkEnd w:id="654"/>
      <w:bookmarkEnd w:id="655"/>
    </w:p>
    <w:p w14:paraId="05F5A94D" w14:textId="77777777" w:rsidR="00AF1050" w:rsidRPr="007D66B6" w:rsidRDefault="00AF1050" w:rsidP="00AF1050">
      <w:pPr>
        <w:pStyle w:val="Comments"/>
      </w:pPr>
      <w:r w:rsidRPr="007D66B6">
        <w:t xml:space="preserve">Proposals that has not yet been agreed. </w:t>
      </w:r>
    </w:p>
    <w:p w14:paraId="3C6C98C8" w14:textId="77777777" w:rsidR="00AF1050" w:rsidRPr="007D66B6" w:rsidRDefault="00AF1050" w:rsidP="00AF1050">
      <w:pPr>
        <w:pStyle w:val="Comments"/>
      </w:pPr>
      <w:r w:rsidRPr="007D66B6">
        <w:t xml:space="preserve">Tdoc limitation: 2 tdocs, except for Operators. </w:t>
      </w:r>
    </w:p>
    <w:p w14:paraId="2D2E1822" w14:textId="77777777" w:rsidR="00AF1050" w:rsidRPr="007D66B6" w:rsidRDefault="00AF1050" w:rsidP="00AF1050">
      <w:pPr>
        <w:pStyle w:val="Comments"/>
      </w:pPr>
      <w:r w:rsidRPr="007D66B6">
        <w:t>Online</w:t>
      </w:r>
    </w:p>
    <w:p w14:paraId="5C60A445" w14:textId="77777777" w:rsidR="00AF1050" w:rsidRPr="007D66B6" w:rsidRDefault="00AF1050" w:rsidP="00AF1050">
      <w:pPr>
        <w:pStyle w:val="BoldComments"/>
      </w:pPr>
      <w:r w:rsidRPr="007D66B6">
        <w:t>EPS fallback</w:t>
      </w:r>
    </w:p>
    <w:p w14:paraId="028AD5B2" w14:textId="59072F28" w:rsidR="00AF1050" w:rsidRPr="007D66B6" w:rsidRDefault="00916E86" w:rsidP="00AF1050">
      <w:pPr>
        <w:pStyle w:val="Doc-title"/>
      </w:pPr>
      <w:hyperlink r:id="rId3226" w:history="1">
        <w:r>
          <w:rPr>
            <w:rStyle w:val="Hyperlink"/>
          </w:rPr>
          <w:t>R2-2204524</w:t>
        </w:r>
      </w:hyperlink>
      <w:r w:rsidR="00AF1050" w:rsidRPr="007D66B6">
        <w:tab/>
        <w:t>Reply LS on EPS fallback enhancements (S2-2203590; contact: Qualcomm)</w:t>
      </w:r>
      <w:r w:rsidR="00AF1050" w:rsidRPr="007D66B6">
        <w:tab/>
        <w:t>SA2</w:t>
      </w:r>
      <w:r w:rsidR="00AF1050" w:rsidRPr="007D66B6">
        <w:tab/>
        <w:t>LS in</w:t>
      </w:r>
      <w:r w:rsidR="00AF1050" w:rsidRPr="007D66B6">
        <w:tab/>
        <w:t>Rel-17</w:t>
      </w:r>
      <w:r w:rsidR="00AF1050" w:rsidRPr="007D66B6">
        <w:tab/>
        <w:t>TEI17</w:t>
      </w:r>
      <w:r w:rsidR="00AF1050" w:rsidRPr="007D66B6">
        <w:tab/>
        <w:t>To:RAN2, CT1</w:t>
      </w:r>
      <w:r w:rsidR="00AF1050" w:rsidRPr="007D66B6">
        <w:tab/>
        <w:t>Cc:SA3</w:t>
      </w:r>
    </w:p>
    <w:p w14:paraId="2334ACF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36DD168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R2 will not further work on the proposed procedural changes for EPS fallback enhancements </w:t>
      </w:r>
    </w:p>
    <w:p w14:paraId="5AB6988E" w14:textId="77777777" w:rsidR="00AF1050" w:rsidRPr="007D66B6" w:rsidRDefault="00AF1050" w:rsidP="00AF1050">
      <w:pPr>
        <w:pStyle w:val="BoldComments"/>
      </w:pPr>
      <w:r w:rsidRPr="007D66B6">
        <w:t>EPS fallback early measurements</w:t>
      </w:r>
    </w:p>
    <w:p w14:paraId="2A07530F" w14:textId="77777777" w:rsidR="00AF1050" w:rsidRPr="007D66B6" w:rsidRDefault="00AF1050" w:rsidP="00AF1050">
      <w:pPr>
        <w:pStyle w:val="Comments"/>
      </w:pPr>
      <w:r w:rsidRPr="007D66B6">
        <w:t xml:space="preserve">Performance estimates are now provided and can be considerd </w:t>
      </w:r>
    </w:p>
    <w:p w14:paraId="760A2742" w14:textId="12F46C36" w:rsidR="00AF1050" w:rsidRPr="007D66B6" w:rsidRDefault="00916E86" w:rsidP="00AF1050">
      <w:pPr>
        <w:pStyle w:val="Doc-title"/>
      </w:pPr>
      <w:hyperlink r:id="rId3227" w:history="1">
        <w:r>
          <w:rPr>
            <w:rStyle w:val="Hyperlink"/>
          </w:rPr>
          <w:t>R2-2205884</w:t>
        </w:r>
      </w:hyperlink>
      <w:r w:rsidR="00AF1050" w:rsidRPr="007D66B6">
        <w:tab/>
        <w:t>Latency Reduction during EPS Handover Fallback</w:t>
      </w:r>
      <w:r w:rsidR="00AF1050" w:rsidRPr="007D66B6">
        <w:tab/>
        <w:t>Vodafone GmbH</w:t>
      </w:r>
      <w:r w:rsidR="00AF1050" w:rsidRPr="007D66B6">
        <w:tab/>
        <w:t>discussion</w:t>
      </w:r>
      <w:r w:rsidR="00AF1050" w:rsidRPr="007D66B6">
        <w:tab/>
        <w:t>Rel-17</w:t>
      </w:r>
    </w:p>
    <w:p w14:paraId="7E9113BF" w14:textId="45676A54" w:rsidR="00AF1050" w:rsidRPr="007D66B6" w:rsidRDefault="00916E86" w:rsidP="00AF1050">
      <w:pPr>
        <w:pStyle w:val="Doc-title"/>
      </w:pPr>
      <w:hyperlink r:id="rId3228" w:history="1">
        <w:r>
          <w:rPr>
            <w:rStyle w:val="Hyperlink"/>
          </w:rPr>
          <w:t>R2-2206118</w:t>
        </w:r>
      </w:hyperlink>
      <w:r w:rsidR="00AF1050" w:rsidRPr="007D66B6">
        <w:tab/>
        <w:t>Latency Reduction during EPS Handover Fallback</w:t>
      </w:r>
      <w:r w:rsidR="00AF1050" w:rsidRPr="007D66B6">
        <w:tab/>
        <w:t>Vodafone GmbH</w:t>
      </w:r>
      <w:r w:rsidR="00AF1050" w:rsidRPr="007D66B6">
        <w:tab/>
        <w:t>discussion</w:t>
      </w:r>
      <w:r w:rsidR="00AF1050" w:rsidRPr="007D66B6">
        <w:tab/>
        <w:t>Rel-17</w:t>
      </w:r>
    </w:p>
    <w:p w14:paraId="1EAF817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4E07A965" w14:textId="77777777" w:rsidR="00AF1050" w:rsidRPr="007D66B6" w:rsidRDefault="00AF1050" w:rsidP="00AF1050">
      <w:pPr>
        <w:pStyle w:val="Doc-text2"/>
      </w:pPr>
    </w:p>
    <w:p w14:paraId="16FA73BE" w14:textId="6556DC5C" w:rsidR="00AF1050" w:rsidRPr="007D66B6" w:rsidRDefault="00916E86" w:rsidP="00AF1050">
      <w:pPr>
        <w:pStyle w:val="Doc-title"/>
      </w:pPr>
      <w:hyperlink r:id="rId3229" w:history="1">
        <w:r>
          <w:rPr>
            <w:rStyle w:val="Hyperlink"/>
          </w:rPr>
          <w:t>R2-2205054</w:t>
        </w:r>
      </w:hyperlink>
      <w:r w:rsidR="00AF1050" w:rsidRPr="007D66B6">
        <w:tab/>
        <w:t>Early measurement for EPS Fallback</w:t>
      </w:r>
      <w:r w:rsidR="00AF1050" w:rsidRPr="007D66B6">
        <w:tab/>
        <w:t>vivo, China Telecom, CMCC, SoftBank, China Unicom, Vodafone, Ericsson</w:t>
      </w:r>
      <w:r w:rsidR="00AF1050" w:rsidRPr="007D66B6">
        <w:tab/>
        <w:t>discussion</w:t>
      </w:r>
      <w:r w:rsidR="00AF1050" w:rsidRPr="007D66B6">
        <w:tab/>
        <w:t>Rel-17</w:t>
      </w:r>
      <w:r w:rsidR="00AF1050" w:rsidRPr="007D66B6">
        <w:tab/>
        <w:t>TEI17</w:t>
      </w:r>
      <w:r w:rsidR="00AF1050" w:rsidRPr="007D66B6">
        <w:tab/>
      </w:r>
      <w:hyperlink r:id="rId3230" w:history="1">
        <w:r>
          <w:rPr>
            <w:rStyle w:val="Hyperlink"/>
          </w:rPr>
          <w:t>R2-2201398</w:t>
        </w:r>
      </w:hyperlink>
    </w:p>
    <w:p w14:paraId="2136F0A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53BB0C16" w14:textId="77777777" w:rsidR="00AF1050" w:rsidRPr="007D66B6" w:rsidRDefault="00AF1050" w:rsidP="00AF1050">
      <w:pPr>
        <w:pStyle w:val="Doc-text2"/>
      </w:pPr>
    </w:p>
    <w:p w14:paraId="49CB8487" w14:textId="77777777" w:rsidR="00AF1050" w:rsidRPr="007D66B6" w:rsidRDefault="00AF1050" w:rsidP="00AF1050">
      <w:pPr>
        <w:pStyle w:val="Doc-text2"/>
      </w:pPr>
      <w:r w:rsidRPr="007D66B6">
        <w:t>DISCUSSION</w:t>
      </w:r>
    </w:p>
    <w:p w14:paraId="1FA8156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The main difference is that 5054 includes SIB broadcast of frequency, while 6118 prescibes that UE just uses stored information. </w:t>
      </w:r>
    </w:p>
    <w:p w14:paraId="0E49A22E" w14:textId="77777777" w:rsidR="00AF1050" w:rsidRPr="007D66B6" w:rsidRDefault="00AF1050" w:rsidP="00AA1005">
      <w:pPr>
        <w:pStyle w:val="Doc-text2"/>
        <w:numPr>
          <w:ilvl w:val="0"/>
          <w:numId w:val="29"/>
        </w:numPr>
        <w:overflowPunct/>
        <w:autoSpaceDE/>
        <w:autoSpaceDN/>
        <w:adjustRightInd/>
        <w:textAlignment w:val="auto"/>
      </w:pPr>
      <w:r w:rsidRPr="007D66B6">
        <w:t>QC can accept to have a list of frequencies where VoLTE / EPS fallback is supported but nothing more, no impl in the context of early measurements.</w:t>
      </w:r>
    </w:p>
    <w:p w14:paraId="39DF741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think redirection is used and think the measured quality doesn’t need to be so good, just voice call. Think the VDF proposal bring limited gain, as the UE would start measure very late. Vdf think this is not late. </w:t>
      </w:r>
    </w:p>
    <w:p w14:paraId="4C7449E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share similar concern as MTK, think that time duration for measurements may be longer than required paging response time. Think there is a risk of waste of measurement. VDF think paging is in most cases paging is for voice. VDF think that measurements are in parallel with the paging reply procedure. </w:t>
      </w:r>
    </w:p>
    <w:p w14:paraId="2442FBD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agrees that if the measurements are done when paging is received, the result might not be good, but can maybe work if UE measures in the BG. Wonder what is the TS impact of VDF proposal. VDF clarifies that it is just stage-2 text and the text says that the UE can measure when paging is received. </w:t>
      </w:r>
    </w:p>
    <w:p w14:paraId="38C3CB9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similar opinion as MTK and Nokia. Similar proposal was proposed to R18 Mob enhancement, UE measuring while connecting, but this was excluded pin R2, resulted only in R4 impact. LGE can accept a list of freq as QC proposed, treated as assistance info with no particular requirements </w:t>
      </w:r>
    </w:p>
    <w:p w14:paraId="4A66E01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&lt; 100ms is required to do the access procedure, and no time to do measurements during this time. On the vivo proposal, think that early measurements is not so useful, as Idle mode requirements are so relaxed. </w:t>
      </w:r>
    </w:p>
    <w:p w14:paraId="67B0741A" w14:textId="77777777" w:rsidR="00AF1050" w:rsidRPr="007D66B6" w:rsidRDefault="00AF1050" w:rsidP="00AA1005">
      <w:pPr>
        <w:pStyle w:val="Doc-text2"/>
        <w:numPr>
          <w:ilvl w:val="0"/>
          <w:numId w:val="29"/>
        </w:numPr>
        <w:overflowPunct/>
        <w:autoSpaceDE/>
        <w:autoSpaceDN/>
        <w:adjustRightInd/>
        <w:textAlignment w:val="auto"/>
      </w:pPr>
      <w:r w:rsidRPr="007D66B6">
        <w:t>Huawei agrees that measurements will take 100’s of ms and access procedure is faster.</w:t>
      </w:r>
    </w:p>
    <w:p w14:paraId="7762F2CB" w14:textId="77777777" w:rsidR="00AF1050" w:rsidRPr="007D66B6" w:rsidRDefault="00AF1050" w:rsidP="00AA1005">
      <w:pPr>
        <w:pStyle w:val="Doc-text2"/>
        <w:numPr>
          <w:ilvl w:val="0"/>
          <w:numId w:val="29"/>
        </w:numPr>
        <w:overflowPunct/>
        <w:autoSpaceDE/>
        <w:autoSpaceDN/>
        <w:adjustRightInd/>
        <w:textAlignment w:val="auto"/>
      </w:pPr>
      <w:r w:rsidRPr="007D66B6">
        <w:t>QC think the UE need gaps (normally) so once the UE attempts connection there will be measurements done, so there is no time.</w:t>
      </w:r>
    </w:p>
    <w:p w14:paraId="2A093E6C" w14:textId="77777777" w:rsidR="00AF1050" w:rsidRPr="007D66B6" w:rsidRDefault="00AF1050" w:rsidP="00AF1050">
      <w:pPr>
        <w:pStyle w:val="Doc-comment"/>
      </w:pPr>
      <w:r w:rsidRPr="007D66B6">
        <w:t xml:space="preserve">Chair: It seems the VDF proposal that the UE start measuring when paging is received will not work for many/most UEs, as the connection procedure is fast and most UEs anyway require gaps. </w:t>
      </w:r>
    </w:p>
    <w:p w14:paraId="3FAC85A2" w14:textId="77777777" w:rsidR="00AF1050" w:rsidRPr="007D66B6" w:rsidRDefault="00AF1050" w:rsidP="00AF1050">
      <w:pPr>
        <w:pStyle w:val="Doc-text2"/>
      </w:pPr>
    </w:p>
    <w:p w14:paraId="588F6DDE" w14:textId="77777777" w:rsidR="00AF1050" w:rsidRPr="007D66B6" w:rsidRDefault="00AF1050" w:rsidP="00AF1050">
      <w:pPr>
        <w:pStyle w:val="Doc-text2"/>
      </w:pPr>
      <w:r w:rsidRPr="007D66B6">
        <w:t xml:space="preserve">Chair: THEN what is the interest to support that UE can do measurements in the BG to have measurements available? E.g. following the EMR. </w:t>
      </w:r>
    </w:p>
    <w:p w14:paraId="1176CB92" w14:textId="77777777" w:rsidR="00AF1050" w:rsidRPr="007D66B6" w:rsidRDefault="00AF1050" w:rsidP="00AA1005">
      <w:pPr>
        <w:pStyle w:val="Doc-text2"/>
        <w:numPr>
          <w:ilvl w:val="0"/>
          <w:numId w:val="29"/>
        </w:numPr>
        <w:overflowPunct/>
        <w:autoSpaceDE/>
        <w:autoSpaceDN/>
        <w:adjustRightInd/>
        <w:textAlignment w:val="auto"/>
      </w:pPr>
      <w:r w:rsidRPr="007D66B6">
        <w:t>Apple think RAN4 need to be involved for this.</w:t>
      </w:r>
    </w:p>
    <w:p w14:paraId="156C656D" w14:textId="77777777" w:rsidR="00AF1050" w:rsidRPr="007D66B6" w:rsidRDefault="00AF1050" w:rsidP="00AA1005">
      <w:pPr>
        <w:pStyle w:val="Doc-text2"/>
        <w:numPr>
          <w:ilvl w:val="0"/>
          <w:numId w:val="29"/>
        </w:numPr>
        <w:overflowPunct/>
        <w:autoSpaceDE/>
        <w:autoSpaceDN/>
        <w:adjustRightInd/>
        <w:textAlignment w:val="auto"/>
      </w:pPr>
      <w:r w:rsidRPr="007D66B6">
        <w:t>Vivo think some UEs may have measurements for cell reselection, or Idle measurements as early measurement for CA/DC. Vivo think most UE can do parallel measurements. Vivo think we can just reuse the RAN4 requirements for EM, no additional impact.</w:t>
      </w:r>
    </w:p>
    <w:p w14:paraId="7A7BC1B6" w14:textId="77777777" w:rsidR="00AF1050" w:rsidRPr="007D66B6" w:rsidRDefault="00AF1050" w:rsidP="00AA1005">
      <w:pPr>
        <w:pStyle w:val="Doc-text2"/>
        <w:numPr>
          <w:ilvl w:val="0"/>
          <w:numId w:val="29"/>
        </w:numPr>
        <w:overflowPunct/>
        <w:autoSpaceDE/>
        <w:autoSpaceDN/>
        <w:adjustRightInd/>
        <w:textAlignment w:val="auto"/>
      </w:pPr>
      <w:r w:rsidRPr="007D66B6">
        <w:t>Ericsson support the use of early measurements for this, but think measurement quality may need to be ensured.</w:t>
      </w:r>
    </w:p>
    <w:p w14:paraId="78C36F6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BT has a concern that the network cannot know which frequency that the UE measures. </w:t>
      </w:r>
    </w:p>
    <w:p w14:paraId="7C94DDA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wonder if this means that EMR is configured all the time. ZTE think this is a waste of battery. </w:t>
      </w:r>
    </w:p>
    <w:p w14:paraId="7607AABA" w14:textId="77777777" w:rsidR="00AF1050" w:rsidRPr="007D66B6" w:rsidRDefault="00AF1050" w:rsidP="00AF1050">
      <w:pPr>
        <w:pStyle w:val="Doc-text2"/>
        <w:ind w:left="1259" w:firstLine="0"/>
      </w:pPr>
      <w:r w:rsidRPr="007D66B6">
        <w:t xml:space="preserve">Object: Apple MTK QC would object. </w:t>
      </w:r>
    </w:p>
    <w:p w14:paraId="1F2D8CCC" w14:textId="77777777" w:rsidR="00AF1050" w:rsidRPr="007D66B6" w:rsidRDefault="00AF1050" w:rsidP="00AF1050">
      <w:pPr>
        <w:pStyle w:val="Doc-text2"/>
        <w:ind w:left="1259" w:firstLine="0"/>
      </w:pPr>
      <w:r w:rsidRPr="007D66B6">
        <w:t>Supporters: 7 companies</w:t>
      </w:r>
    </w:p>
    <w:p w14:paraId="317F1EE4" w14:textId="77777777" w:rsidR="00AF1050" w:rsidRPr="007D66B6" w:rsidRDefault="00AF1050" w:rsidP="00AF1050">
      <w:pPr>
        <w:pStyle w:val="Doc-text2"/>
        <w:ind w:left="0" w:firstLine="0"/>
      </w:pPr>
    </w:p>
    <w:p w14:paraId="74D0CDD1" w14:textId="77777777" w:rsidR="00AF1050" w:rsidRPr="007D66B6" w:rsidRDefault="00AF1050" w:rsidP="00AF1050">
      <w:pPr>
        <w:pStyle w:val="Doc-text2"/>
        <w:ind w:left="1259" w:firstLine="0"/>
      </w:pPr>
      <w:r w:rsidRPr="007D66B6">
        <w:t>Chair wonder if there can be a compromise, e.g. if we just indicate in Stage-2 that UE can do measurement in Idle or Inactive in preparation for EPS fallback, up to UE impl. SIB indication of frequencies. Expect no mandatory requirements.</w:t>
      </w:r>
    </w:p>
    <w:p w14:paraId="0974C59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would be ok with such compromise. </w:t>
      </w:r>
    </w:p>
    <w:p w14:paraId="5FCCCC4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Vivo would be ok, VDF would be ok. Softbank would be ok. </w:t>
      </w:r>
    </w:p>
    <w:p w14:paraId="4EC6AAB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Xiaomi think reporting of measurements is needed. Vivo think not. Xiaomi think redirection need to be guided by measurements. VDF think that measurement reporting is needed. </w:t>
      </w:r>
    </w:p>
    <w:p w14:paraId="3691362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cannot agree anything now unless the proposal is more clear. </w:t>
      </w:r>
    </w:p>
    <w:p w14:paraId="7BD67A88" w14:textId="77777777" w:rsidR="00AF1050" w:rsidRPr="007D66B6" w:rsidRDefault="00AF1050" w:rsidP="00AF1050">
      <w:pPr>
        <w:pStyle w:val="Doc-text2"/>
      </w:pPr>
    </w:p>
    <w:p w14:paraId="6E27BED8" w14:textId="77777777" w:rsidR="00AF1050" w:rsidRPr="007D66B6" w:rsidRDefault="00AF1050" w:rsidP="00AF1050">
      <w:pPr>
        <w:pStyle w:val="Doc-text2"/>
      </w:pPr>
      <w:r w:rsidRPr="007D66B6">
        <w:t>Chair: the most promising direction seems to be the reuse of EMR.</w:t>
      </w:r>
    </w:p>
    <w:p w14:paraId="05D1660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Proponents can get one chance to convince opponents offline (vivo)</w:t>
      </w:r>
    </w:p>
    <w:p w14:paraId="4D43A9E7" w14:textId="77777777" w:rsidR="00AF1050" w:rsidRPr="007D66B6" w:rsidRDefault="00AF1050" w:rsidP="00AF1050">
      <w:pPr>
        <w:pStyle w:val="Doc-text2"/>
        <w:ind w:left="0" w:firstLine="0"/>
      </w:pPr>
    </w:p>
    <w:p w14:paraId="37D9E5D3" w14:textId="77777777" w:rsidR="00AF1050" w:rsidRPr="007D66B6" w:rsidRDefault="00AF1050" w:rsidP="00AF1050">
      <w:pPr>
        <w:pStyle w:val="EmailDiscussion"/>
        <w:overflowPunct/>
        <w:autoSpaceDE/>
        <w:autoSpaceDN/>
        <w:adjustRightInd/>
        <w:ind w:left="1619" w:hanging="360"/>
        <w:textAlignment w:val="auto"/>
      </w:pPr>
      <w:bookmarkStart w:id="656" w:name="_Hlk103624095"/>
      <w:r w:rsidRPr="007D66B6">
        <w:t>[AT118-e][081][TEI17] Early Measurements for EPS fallback (vivo)</w:t>
      </w:r>
    </w:p>
    <w:p w14:paraId="3D52A080" w14:textId="77777777" w:rsidR="00AF1050" w:rsidRPr="007D66B6" w:rsidRDefault="00AF1050" w:rsidP="00AF1050">
      <w:pPr>
        <w:pStyle w:val="EmailDiscussion2"/>
      </w:pPr>
      <w:r w:rsidRPr="007D66B6">
        <w:tab/>
        <w:t>Scope: Discuss one more round, verify whether there is impact in other group, verify that the impact in RAN2 can be kept reasonable, collect comments on the CR</w:t>
      </w:r>
    </w:p>
    <w:p w14:paraId="25E427F7" w14:textId="77777777" w:rsidR="00AF1050" w:rsidRPr="007D66B6" w:rsidRDefault="00AF1050" w:rsidP="00AF1050">
      <w:pPr>
        <w:pStyle w:val="EmailDiscussion2"/>
      </w:pPr>
      <w:r w:rsidRPr="007D66B6">
        <w:tab/>
        <w:t>Intended outcome: Report</w:t>
      </w:r>
    </w:p>
    <w:p w14:paraId="3CDE03ED" w14:textId="77777777" w:rsidR="00AF1050" w:rsidRPr="007D66B6" w:rsidRDefault="00AF1050" w:rsidP="00AF1050">
      <w:pPr>
        <w:pStyle w:val="EmailDiscussion2"/>
      </w:pPr>
      <w:r w:rsidRPr="007D66B6">
        <w:tab/>
        <w:t>Deadline: For CB W2 Friday (CR by Post discussion if applicable)</w:t>
      </w:r>
    </w:p>
    <w:p w14:paraId="2C4962BB" w14:textId="77777777" w:rsidR="00AF1050" w:rsidRPr="007D66B6" w:rsidRDefault="00AF1050" w:rsidP="00AF1050">
      <w:pPr>
        <w:pStyle w:val="EmailDiscussion2"/>
      </w:pPr>
    </w:p>
    <w:p w14:paraId="165D6C4A" w14:textId="2B0B8312" w:rsidR="00AF1050" w:rsidRPr="007D66B6" w:rsidRDefault="00916E86" w:rsidP="00AF1050">
      <w:pPr>
        <w:pStyle w:val="Doc-title"/>
      </w:pPr>
      <w:hyperlink r:id="rId3231" w:history="1">
        <w:r>
          <w:rPr>
            <w:rStyle w:val="Hyperlink"/>
          </w:rPr>
          <w:t>R2-2206594</w:t>
        </w:r>
      </w:hyperlink>
      <w:r w:rsidR="00AF1050" w:rsidRPr="007D66B6">
        <w:tab/>
        <w:t>[AT118-e][081][TEI17] Early Measurements for EPS fallback (vivo)</w:t>
      </w:r>
      <w:r w:rsidR="00AF1050" w:rsidRPr="007D66B6">
        <w:tab/>
      </w:r>
      <w:r w:rsidR="00AF1050" w:rsidRPr="007D66B6">
        <w:tab/>
        <w:t>vivo</w:t>
      </w:r>
    </w:p>
    <w:bookmarkEnd w:id="656"/>
    <w:p w14:paraId="191009E2" w14:textId="77777777" w:rsidR="00AF1050" w:rsidRPr="007D66B6" w:rsidRDefault="00AF1050" w:rsidP="00AF1050">
      <w:pPr>
        <w:pStyle w:val="Doc-text2"/>
      </w:pPr>
      <w:r w:rsidRPr="007D66B6">
        <w:t>DISCUSSION</w:t>
      </w:r>
    </w:p>
    <w:p w14:paraId="1757E305" w14:textId="77777777" w:rsidR="00AF1050" w:rsidRPr="007D66B6" w:rsidRDefault="00AF1050" w:rsidP="00AF1050">
      <w:pPr>
        <w:pStyle w:val="Doc-text2"/>
      </w:pPr>
      <w:r w:rsidRPr="007D66B6">
        <w:t>P1 P2</w:t>
      </w:r>
    </w:p>
    <w:p w14:paraId="21ACE7F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BT cannot agree on the compromise. It says it is up to UE impl. </w:t>
      </w:r>
    </w:p>
    <w:p w14:paraId="014BF4E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think we need to compromise, are ok with the proposals. For P1 alone cannot accept that. </w:t>
      </w:r>
    </w:p>
    <w:p w14:paraId="5A000E2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KDDI support these proposal, but think more detailed discussion is needed. </w:t>
      </w:r>
    </w:p>
    <w:p w14:paraId="4F2BB0C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key point of this is up to UE impl, not clear what UE will report. </w:t>
      </w:r>
    </w:p>
    <w:p w14:paraId="5A29B9F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the most important proposal is P2, which bring change. Think we use it also for blind redirection. </w:t>
      </w:r>
    </w:p>
    <w:p w14:paraId="0DCFA28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VDF think we add this note into the section for EMR, so at least the EMR reporting fwk is used, and this is about Idle mode measurements, less accurate etc. and think it is up to UE impl to what ext to measure. VDF think SIB info may not be needed, think the UE can know anyway the frequencies. VDF would like to use the FWK for this, if the network doesn’t trust a UE the network can ignore. </w:t>
      </w:r>
    </w:p>
    <w:p w14:paraId="719BDE0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the measurement for early reporting the performance scales dep on number of freq etc. Need to ensure that this will not degrade perf for other existing cases. LGE wonder how to do this, shall the UE measure more often QC thik yes. </w:t>
      </w:r>
    </w:p>
    <w:p w14:paraId="03A288F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CMCC support both. Think this will help, will speed up. </w:t>
      </w:r>
    </w:p>
    <w:p w14:paraId="0D6D497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HW are ok with P1, not sure about P2. HW think the UE can know anyway. </w:t>
      </w:r>
    </w:p>
    <w:p w14:paraId="34A83CF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think that is we agree P2 we need to work more on the details. </w:t>
      </w:r>
    </w:p>
    <w:p w14:paraId="353878D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are ok with P1 alone. </w:t>
      </w:r>
    </w:p>
    <w:p w14:paraId="527FF1F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think P1 and P2 are ok now. </w:t>
      </w:r>
    </w:p>
    <w:p w14:paraId="1173981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BT think for P2, the UE will be choosing the frequencies etc. but for HO we have less. BT think that if we don’t have the SIB the UE doesn’t know that it should measure. </w:t>
      </w:r>
    </w:p>
    <w:p w14:paraId="1A9E2C4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BT think the UE will anyway fail the handover with this mechanism. </w:t>
      </w:r>
    </w:p>
    <w:p w14:paraId="41167B89" w14:textId="77777777" w:rsidR="00AF1050" w:rsidRPr="007D66B6" w:rsidRDefault="00AF1050" w:rsidP="00AF1050">
      <w:pPr>
        <w:pStyle w:val="Doc-text2"/>
        <w:ind w:left="1259" w:firstLine="0"/>
      </w:pPr>
      <w:r w:rsidRPr="007D66B6">
        <w:t>P2</w:t>
      </w:r>
    </w:p>
    <w:p w14:paraId="168E106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think the UE doesn’t know the freq. IF the UE may store info, the we don’t need any standards impact. </w:t>
      </w:r>
    </w:p>
    <w:p w14:paraId="631762B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CU wonder if UE can attempt EPS fallback by its own. .Chair think that SA2 replied NO. </w:t>
      </w:r>
    </w:p>
    <w:p w14:paraId="133385B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VDF doesn’t have so big fear as BT, want to use the EMR fwk to report LTE freqs. Would be used for redirection for volte call. </w:t>
      </w:r>
    </w:p>
    <w:p w14:paraId="3A9C7E0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KDDI think not all TLE freq support voice call so P2 is useful. </w:t>
      </w:r>
    </w:p>
    <w:p w14:paraId="209C1BF4" w14:textId="77777777" w:rsidR="00AF1050" w:rsidRPr="007D66B6" w:rsidRDefault="00AF1050" w:rsidP="00AF1050">
      <w:pPr>
        <w:pStyle w:val="Doc-text2"/>
        <w:ind w:left="1259" w:firstLine="0"/>
      </w:pPr>
    </w:p>
    <w:p w14:paraId="1FE91CB6" w14:textId="77777777" w:rsidR="00AF1050" w:rsidRPr="007D66B6" w:rsidRDefault="00AF1050" w:rsidP="00AF1050">
      <w:pPr>
        <w:pStyle w:val="Doc-text2"/>
        <w:ind w:left="1259" w:firstLine="0"/>
      </w:pPr>
      <w:r w:rsidRPr="007D66B6">
        <w:t>Chair wonder if we can agree to P1 and P2</w:t>
      </w:r>
    </w:p>
    <w:p w14:paraId="4CFF2704" w14:textId="77777777" w:rsidR="00AF1050" w:rsidRPr="007D66B6" w:rsidRDefault="00AF1050" w:rsidP="00AA1005">
      <w:pPr>
        <w:pStyle w:val="Doc-text2"/>
        <w:numPr>
          <w:ilvl w:val="0"/>
          <w:numId w:val="29"/>
        </w:numPr>
        <w:overflowPunct/>
        <w:autoSpaceDE/>
        <w:autoSpaceDN/>
        <w:adjustRightInd/>
        <w:textAlignment w:val="auto"/>
      </w:pPr>
      <w:r w:rsidRPr="007D66B6">
        <w:t>BT voices sustained objection for P2.</w:t>
      </w:r>
    </w:p>
    <w:p w14:paraId="7388A76E" w14:textId="77777777" w:rsidR="00AF1050" w:rsidRPr="007D66B6" w:rsidRDefault="00AF1050" w:rsidP="00AF1050">
      <w:pPr>
        <w:pStyle w:val="Doc-text2"/>
        <w:ind w:left="1619" w:firstLine="0"/>
      </w:pPr>
      <w:r w:rsidRPr="007D66B6">
        <w:t xml:space="preserve"> </w:t>
      </w:r>
    </w:p>
    <w:p w14:paraId="5C8C2524" w14:textId="77777777" w:rsidR="00AF1050" w:rsidRPr="007D66B6" w:rsidRDefault="00AF1050" w:rsidP="00AF1050">
      <w:pPr>
        <w:pStyle w:val="Doc-text2"/>
        <w:ind w:left="1259" w:firstLine="0"/>
      </w:pPr>
      <w:r w:rsidRPr="007D66B6">
        <w:t>Chair wonder of we can agree only P1.</w:t>
      </w:r>
    </w:p>
    <w:p w14:paraId="0779AB6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think the UE need to know. </w:t>
      </w:r>
    </w:p>
    <w:p w14:paraId="61B223C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wonder if we can replace P2 by a single bit (which would tell the UE that he could try, i.e that network support EMR for this purpose.), and then the UE would need to use stored freq info, or freq for IRAT cell reselection.  </w:t>
      </w:r>
    </w:p>
    <w:p w14:paraId="0A1459F3" w14:textId="77777777" w:rsidR="00AF1050" w:rsidRPr="007D66B6" w:rsidRDefault="00AF1050" w:rsidP="00AA1005">
      <w:pPr>
        <w:pStyle w:val="Doc-text2"/>
        <w:numPr>
          <w:ilvl w:val="0"/>
          <w:numId w:val="29"/>
        </w:numPr>
        <w:overflowPunct/>
        <w:autoSpaceDE/>
        <w:autoSpaceDN/>
        <w:adjustRightInd/>
        <w:textAlignment w:val="auto"/>
      </w:pPr>
      <w:r w:rsidRPr="007D66B6">
        <w:t>Apple think such a single bit is not useful, but are ok if the only objecting company</w:t>
      </w:r>
    </w:p>
    <w:p w14:paraId="49CB7706" w14:textId="77777777" w:rsidR="00AF1050" w:rsidRPr="007D66B6" w:rsidRDefault="00AF1050" w:rsidP="00AF1050">
      <w:pPr>
        <w:pStyle w:val="Doc-text2"/>
        <w:ind w:left="0" w:firstLine="0"/>
      </w:pPr>
    </w:p>
    <w:p w14:paraId="1DA2006A"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eastAsia="zh-CN"/>
        </w:rPr>
      </w:pPr>
      <w:r w:rsidRPr="007D66B6">
        <w:rPr>
          <w:lang w:val="en-US" w:eastAsia="zh-CN"/>
        </w:rPr>
        <w:t xml:space="preserve">P1 : It is up to UE implementation whether reuse EMR reporting framework for early EPS fallback measurement reporting. Capture it as the note in TS 38.331. The wording can be “NOTE: It is up to UE implementation whether to measure and report idle/inactive measurements for EUTRA carrier frequencies even if it does not support NE-DC between the serving carrier and the EUTRA carrier frequencies or if T331 is not running.” Precise wording can be further discussed. </w:t>
      </w:r>
    </w:p>
    <w:p w14:paraId="6AF6B72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eastAsia="zh-CN"/>
        </w:rPr>
        <w:t xml:space="preserve">P2: Assistant information in SIB5 is introduced to help the UE to decide if “early EPS fallback measurement” may be used, a single bit. FFS if the bit means that the UE shall use the indicated frequencies for cell reselection or stored freq info. </w:t>
      </w:r>
    </w:p>
    <w:p w14:paraId="15DE1CEE" w14:textId="77777777" w:rsidR="00AF1050" w:rsidRPr="007D66B6" w:rsidRDefault="00AF1050" w:rsidP="00AF1050">
      <w:pPr>
        <w:pStyle w:val="Doc-text2"/>
        <w:ind w:left="0" w:firstLine="0"/>
      </w:pPr>
    </w:p>
    <w:p w14:paraId="05089960" w14:textId="7AC918F1" w:rsidR="00AF1050" w:rsidRPr="007D66B6" w:rsidRDefault="00916E86" w:rsidP="00AF1050">
      <w:pPr>
        <w:pStyle w:val="Doc-title"/>
      </w:pPr>
      <w:hyperlink r:id="rId3232" w:history="1">
        <w:r>
          <w:rPr>
            <w:rStyle w:val="Hyperlink"/>
          </w:rPr>
          <w:t>R2-2205055</w:t>
        </w:r>
      </w:hyperlink>
      <w:r w:rsidR="00AF1050" w:rsidRPr="007D66B6">
        <w:tab/>
        <w:t>38331 CR for Early measurement for EPS Fallback</w:t>
      </w:r>
      <w:r w:rsidR="00AF1050" w:rsidRPr="007D66B6">
        <w:tab/>
        <w:t>vivo, China Telecom, CMCC, SoftBank, China Unicom, Vodafone</w:t>
      </w:r>
      <w:r w:rsidR="00AF1050" w:rsidRPr="007D66B6">
        <w:tab/>
        <w:t>CR</w:t>
      </w:r>
      <w:r w:rsidR="00AF1050" w:rsidRPr="007D66B6">
        <w:tab/>
        <w:t>Rel-17</w:t>
      </w:r>
      <w:r w:rsidR="00AF1050" w:rsidRPr="007D66B6">
        <w:tab/>
        <w:t>38.331</w:t>
      </w:r>
      <w:r w:rsidR="00AF1050" w:rsidRPr="007D66B6">
        <w:tab/>
        <w:t>17.0.0</w:t>
      </w:r>
      <w:r w:rsidR="00AF1050" w:rsidRPr="007D66B6">
        <w:tab/>
        <w:t>2872</w:t>
      </w:r>
      <w:r w:rsidR="00AF1050" w:rsidRPr="007D66B6">
        <w:tab/>
        <w:t>2</w:t>
      </w:r>
      <w:r w:rsidR="00AF1050" w:rsidRPr="007D66B6">
        <w:tab/>
        <w:t>B</w:t>
      </w:r>
      <w:r w:rsidR="00AF1050" w:rsidRPr="007D66B6">
        <w:tab/>
        <w:t>TEI17</w:t>
      </w:r>
      <w:r w:rsidR="00AF1050" w:rsidRPr="007D66B6">
        <w:tab/>
      </w:r>
      <w:hyperlink r:id="rId3233" w:history="1">
        <w:r>
          <w:rPr>
            <w:rStyle w:val="Hyperlink"/>
          </w:rPr>
          <w:t>R2-2201399</w:t>
        </w:r>
      </w:hyperlink>
    </w:p>
    <w:p w14:paraId="35F0B338" w14:textId="77777777" w:rsidR="00AF1050" w:rsidRPr="007D66B6" w:rsidRDefault="00AF1050" w:rsidP="00AF1050">
      <w:pPr>
        <w:pStyle w:val="Doc-text2"/>
      </w:pPr>
    </w:p>
    <w:p w14:paraId="6E183FC9" w14:textId="77777777" w:rsidR="00AF1050" w:rsidRPr="007D66B6" w:rsidRDefault="00AF1050" w:rsidP="00AF1050">
      <w:pPr>
        <w:pStyle w:val="EmailDiscussion"/>
        <w:overflowPunct/>
        <w:autoSpaceDE/>
        <w:autoSpaceDN/>
        <w:adjustRightInd/>
        <w:ind w:left="1619" w:hanging="360"/>
        <w:textAlignment w:val="auto"/>
      </w:pPr>
      <w:bookmarkStart w:id="657" w:name="_Hlk104029246"/>
      <w:r w:rsidRPr="007D66B6">
        <w:t>[Post118-e][081][TEI17] Early Measurements for EPS fallback (vivo)</w:t>
      </w:r>
    </w:p>
    <w:p w14:paraId="3353F70F" w14:textId="77777777" w:rsidR="00AF1050" w:rsidRPr="007D66B6" w:rsidRDefault="00AF1050" w:rsidP="00AF1050">
      <w:pPr>
        <w:pStyle w:val="EmailDiscussion2"/>
      </w:pPr>
      <w:r w:rsidRPr="007D66B6">
        <w:tab/>
        <w:t>Scope: Resolve the FFS of the meaning of the bit (if possible) Update and agree CR</w:t>
      </w:r>
    </w:p>
    <w:p w14:paraId="3739C9CD" w14:textId="77777777" w:rsidR="00AF1050" w:rsidRPr="007D66B6" w:rsidRDefault="00AF1050" w:rsidP="00AF1050">
      <w:pPr>
        <w:pStyle w:val="EmailDiscussion2"/>
      </w:pPr>
      <w:r w:rsidRPr="007D66B6">
        <w:tab/>
        <w:t>Intended outcome: Report if needed, Agreed CR</w:t>
      </w:r>
    </w:p>
    <w:p w14:paraId="3EFF7EA9" w14:textId="77777777" w:rsidR="00AF1050" w:rsidRPr="007D66B6" w:rsidRDefault="00AF1050" w:rsidP="00AF1050">
      <w:pPr>
        <w:pStyle w:val="EmailDiscussion2"/>
      </w:pPr>
      <w:r w:rsidRPr="007D66B6">
        <w:tab/>
        <w:t>Deadline: Short</w:t>
      </w:r>
    </w:p>
    <w:bookmarkEnd w:id="657"/>
    <w:p w14:paraId="6A9FF4D5" w14:textId="7B1F17BE" w:rsidR="002731B7" w:rsidRDefault="002731B7" w:rsidP="00E678E6">
      <w:pPr>
        <w:pStyle w:val="EmailDiscussion2"/>
        <w:tabs>
          <w:tab w:val="clear" w:pos="1622"/>
        </w:tabs>
      </w:pPr>
      <w:r>
        <w:lastRenderedPageBreak/>
        <w:t xml:space="preserve">=&gt; The report in </w:t>
      </w:r>
      <w:hyperlink r:id="rId3234" w:history="1">
        <w:r w:rsidR="00916E86">
          <w:rPr>
            <w:rStyle w:val="Hyperlink"/>
          </w:rPr>
          <w:t>R2-2206824</w:t>
        </w:r>
      </w:hyperlink>
      <w:r>
        <w:t xml:space="preserve"> is noted, and the proposals are agreed, i.e.</w:t>
      </w:r>
    </w:p>
    <w:p w14:paraId="0016D88C" w14:textId="3665EB3C" w:rsidR="002731B7" w:rsidRDefault="002731B7" w:rsidP="00E678E6">
      <w:pPr>
        <w:pStyle w:val="EmailDiscussion2"/>
        <w:tabs>
          <w:tab w:val="clear" w:pos="1622"/>
          <w:tab w:val="left" w:pos="1985"/>
        </w:tabs>
        <w:ind w:left="1985"/>
      </w:pPr>
      <w:r>
        <w:t>=&gt;</w:t>
      </w:r>
      <w:r>
        <w:tab/>
        <w:t xml:space="preserve">Capture the note “When idleModMeasVoiceFallback is included in SIB5, UE may decide to measure and report idle/inactive measurements for EUTRA carrier frequencies included in SIB5 even if it does not support NE-DC between the serving carrier and the EUTRA carrier frequencies.”  in section 5.7.8.2a of TS 38.331. </w:t>
      </w:r>
    </w:p>
    <w:p w14:paraId="077E1DA6" w14:textId="102FA49C" w:rsidR="002731B7" w:rsidRDefault="002731B7" w:rsidP="00E678E6">
      <w:pPr>
        <w:pStyle w:val="EmailDiscussion2"/>
        <w:tabs>
          <w:tab w:val="clear" w:pos="1622"/>
          <w:tab w:val="left" w:pos="1985"/>
        </w:tabs>
        <w:ind w:left="1985"/>
      </w:pPr>
      <w:r>
        <w:t>=&gt;</w:t>
      </w:r>
      <w:r>
        <w:tab/>
        <w:t>It can be discussed whether frequencies in SIB11 and reference to RAN4 requirement shall be included in above note next meeting.</w:t>
      </w:r>
    </w:p>
    <w:p w14:paraId="3CD39C84" w14:textId="77777777" w:rsidR="002731B7" w:rsidRDefault="002731B7" w:rsidP="00E678E6">
      <w:pPr>
        <w:pStyle w:val="EmailDiscussion2"/>
        <w:tabs>
          <w:tab w:val="clear" w:pos="1622"/>
          <w:tab w:val="left" w:pos="1985"/>
        </w:tabs>
        <w:ind w:left="1985"/>
      </w:pPr>
      <w:r>
        <w:t>=&gt;</w:t>
      </w:r>
      <w:r>
        <w:tab/>
        <w:t>One bit “ idleModeMeasVoiceFallback” is broadcasted in SIB5 and indicates whether E-UTRA idle/inactive measurements  and reporting for EPS fallback can be used. FFS whether describe it from the network point of view or UE point of view next meeting.</w:t>
      </w:r>
    </w:p>
    <w:p w14:paraId="6954A604" w14:textId="09DD3B6B" w:rsidR="003951F3" w:rsidRPr="007D66B6" w:rsidRDefault="003951F3" w:rsidP="002731B7">
      <w:pPr>
        <w:pStyle w:val="EmailDiscussion2"/>
      </w:pPr>
      <w:r w:rsidRPr="007D66B6">
        <w:t xml:space="preserve">=&gt; Agreed in </w:t>
      </w:r>
      <w:hyperlink r:id="rId3235" w:history="1">
        <w:r w:rsidR="00916E86">
          <w:rPr>
            <w:rStyle w:val="Hyperlink"/>
          </w:rPr>
          <w:t>R2-2206825</w:t>
        </w:r>
      </w:hyperlink>
    </w:p>
    <w:p w14:paraId="6AAAF448" w14:textId="484F1F28" w:rsidR="00AF1050" w:rsidRPr="007D66B6" w:rsidRDefault="00441388" w:rsidP="00AF1050">
      <w:pPr>
        <w:pStyle w:val="Doc-text2"/>
      </w:pPr>
      <w:r w:rsidRPr="007D66B6">
        <w:t>=&gt; Coversheet revision by MCC (wrong revision number)</w:t>
      </w:r>
    </w:p>
    <w:p w14:paraId="1E6B1E12" w14:textId="77777777" w:rsidR="00441388" w:rsidRPr="007D66B6" w:rsidRDefault="00441388" w:rsidP="00AF1050">
      <w:pPr>
        <w:pStyle w:val="Doc-text2"/>
      </w:pPr>
    </w:p>
    <w:p w14:paraId="1C417500" w14:textId="523F627E" w:rsidR="00441388" w:rsidRPr="007D66B6" w:rsidRDefault="00916E86" w:rsidP="00441388">
      <w:pPr>
        <w:pStyle w:val="Doc-title"/>
      </w:pPr>
      <w:hyperlink r:id="rId3236" w:history="1">
        <w:r>
          <w:rPr>
            <w:rStyle w:val="Hyperlink"/>
          </w:rPr>
          <w:t>R2-2206880</w:t>
        </w:r>
      </w:hyperlink>
      <w:r w:rsidR="00441388" w:rsidRPr="007D66B6">
        <w:tab/>
        <w:t>Early measurement for EPS Fallback</w:t>
      </w:r>
      <w:r w:rsidR="00441388" w:rsidRPr="007D66B6">
        <w:rPr>
          <w:lang w:eastAsia="en-US"/>
        </w:rPr>
        <w:t xml:space="preserve"> [IdleMeaEPSFB]</w:t>
      </w:r>
      <w:r w:rsidR="00441388" w:rsidRPr="007D66B6">
        <w:tab/>
        <w:t>vivo, China Telecom, CMCC, SoftBank, China Unicom, Vodafone, ZTE</w:t>
      </w:r>
      <w:r w:rsidR="00441388" w:rsidRPr="007D66B6">
        <w:tab/>
        <w:t>CR</w:t>
      </w:r>
      <w:r w:rsidR="00441388" w:rsidRPr="007D66B6">
        <w:tab/>
        <w:t>Rel-17</w:t>
      </w:r>
      <w:r w:rsidR="00441388" w:rsidRPr="007D66B6">
        <w:tab/>
        <w:t>38.331</w:t>
      </w:r>
      <w:r w:rsidR="00441388" w:rsidRPr="007D66B6">
        <w:tab/>
        <w:t>17.0.0</w:t>
      </w:r>
      <w:r w:rsidR="00441388" w:rsidRPr="007D66B6">
        <w:tab/>
        <w:t>2872</w:t>
      </w:r>
      <w:r w:rsidR="00441388" w:rsidRPr="007D66B6">
        <w:tab/>
        <w:t>5</w:t>
      </w:r>
      <w:r w:rsidR="00441388" w:rsidRPr="007D66B6">
        <w:tab/>
        <w:t>B</w:t>
      </w:r>
      <w:r w:rsidR="00441388" w:rsidRPr="007D66B6">
        <w:tab/>
        <w:t>TEI17</w:t>
      </w:r>
    </w:p>
    <w:p w14:paraId="20BD6ADB" w14:textId="2035BAE1" w:rsidR="00441388" w:rsidRPr="007D66B6" w:rsidRDefault="00441388" w:rsidP="00AF1050">
      <w:pPr>
        <w:pStyle w:val="Doc-text2"/>
      </w:pPr>
      <w:r w:rsidRPr="007D66B6">
        <w:t>=&gt; Agreed</w:t>
      </w:r>
    </w:p>
    <w:p w14:paraId="56C6B6CF" w14:textId="77777777" w:rsidR="00441388" w:rsidRPr="007D66B6" w:rsidRDefault="00441388" w:rsidP="00AF1050">
      <w:pPr>
        <w:pStyle w:val="Doc-text2"/>
      </w:pPr>
    </w:p>
    <w:p w14:paraId="3B6A54A9" w14:textId="77777777" w:rsidR="00AF1050" w:rsidRPr="007D66B6" w:rsidRDefault="00AF1050" w:rsidP="00AF1050">
      <w:pPr>
        <w:pStyle w:val="BoldComments"/>
      </w:pPr>
      <w:r w:rsidRPr="007D66B6">
        <w:t>RACS segmentation capability ind</w:t>
      </w:r>
    </w:p>
    <w:p w14:paraId="793E9D73" w14:textId="414F00A3" w:rsidR="00AF1050" w:rsidRPr="007D66B6" w:rsidRDefault="00916E86" w:rsidP="00AF1050">
      <w:pPr>
        <w:pStyle w:val="Doc-title"/>
      </w:pPr>
      <w:hyperlink r:id="rId3237" w:history="1">
        <w:r>
          <w:rPr>
            <w:rStyle w:val="Hyperlink"/>
          </w:rPr>
          <w:t>R2-2205519</w:t>
        </w:r>
      </w:hyperlink>
      <w:r w:rsidR="00AF1050" w:rsidRPr="007D66B6">
        <w:tab/>
        <w:t>Indication of RRC Segmentation capability for UE capability report</w:t>
      </w:r>
      <w:r w:rsidR="00AF1050" w:rsidRPr="007D66B6">
        <w:tab/>
        <w:t>Huawei, HiSilicon, Apple, BT, CATT, CMCC, China Unicom, Ericsson, LG Electronics, Nokia, Nokia Shanghai Bell, NTT DOCOMO INC., Qualcomm Incorporated, Vodafone, ZTE Corporation, Sanechips</w:t>
      </w:r>
      <w:r w:rsidR="00AF1050" w:rsidRPr="007D66B6">
        <w:tab/>
        <w:t>discussion</w:t>
      </w:r>
      <w:r w:rsidR="00AF1050" w:rsidRPr="007D66B6">
        <w:tab/>
        <w:t>Rel-17</w:t>
      </w:r>
      <w:r w:rsidR="00AF1050" w:rsidRPr="007D66B6">
        <w:tab/>
        <w:t>TEI17</w:t>
      </w:r>
    </w:p>
    <w:p w14:paraId="722B3E9C" w14:textId="4DDF432F" w:rsidR="00AF1050" w:rsidRPr="007D66B6" w:rsidRDefault="00916E86" w:rsidP="00AF1050">
      <w:pPr>
        <w:pStyle w:val="Doc-title"/>
      </w:pPr>
      <w:hyperlink r:id="rId3238" w:history="1">
        <w:r>
          <w:rPr>
            <w:rStyle w:val="Hyperlink"/>
          </w:rPr>
          <w:t>R2-2206349</w:t>
        </w:r>
      </w:hyperlink>
      <w:r w:rsidR="00AF1050" w:rsidRPr="007D66B6">
        <w:tab/>
        <w:t>Indication of RRC Segmentation capability for UE capability report</w:t>
      </w:r>
      <w:r w:rsidR="00AF1050" w:rsidRPr="007D66B6">
        <w:tab/>
        <w:t>Huawei, HiSilicon, BT, CATT, CMCC, China Unicom, Ericsson, LG Electronics, Nokia, Nokia Shanghai Bell, NTT DOCOMO INC., Qualcomm Incorporated, Vodafone, ZTE Corporation, Sanechips</w:t>
      </w:r>
      <w:r w:rsidR="00AF1050" w:rsidRPr="007D66B6">
        <w:tab/>
        <w:t>discussion</w:t>
      </w:r>
      <w:r w:rsidR="00AF1050" w:rsidRPr="007D66B6">
        <w:tab/>
        <w:t>Rel-17</w:t>
      </w:r>
      <w:r w:rsidR="00AF1050" w:rsidRPr="007D66B6">
        <w:tab/>
        <w:t>TEI17</w:t>
      </w:r>
    </w:p>
    <w:p w14:paraId="000DCE01" w14:textId="77777777" w:rsidR="00AF1050" w:rsidRPr="007D66B6" w:rsidRDefault="00AF1050" w:rsidP="00AF1050">
      <w:pPr>
        <w:pStyle w:val="Doc-text2"/>
        <w:ind w:left="0" w:firstLine="0"/>
      </w:pPr>
    </w:p>
    <w:p w14:paraId="2CA49C0F" w14:textId="77777777" w:rsidR="00AF1050" w:rsidRPr="007D66B6" w:rsidRDefault="00AF1050" w:rsidP="00AF1050">
      <w:pPr>
        <w:pStyle w:val="Doc-text2"/>
      </w:pPr>
      <w:r w:rsidRPr="007D66B6">
        <w:t>DISCUSSION</w:t>
      </w:r>
    </w:p>
    <w:p w14:paraId="4203BEE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think this should additionally be in the UE capability, to support inter-node messages. </w:t>
      </w:r>
    </w:p>
    <w:p w14:paraId="24C0323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think this is only needed at registration time, can always get UE capabilities and UE can respond back, so this is not needed. Apple has concerns on security. Apple think inter-node message is an issue. </w:t>
      </w:r>
    </w:p>
    <w:p w14:paraId="7C5215B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that this is just one bit, and the full cap container is fully protected. Think we have already agreed to not forward early capabilities are not forwarded to core network. Agree that this should also be a normal UE capability. </w:t>
      </w:r>
    </w:p>
    <w:p w14:paraId="74188CE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think the network can try in any case. Huawei think that by understanding this earlier there can be a onestep UE cap inquiry. Apple think that the network can send two filters and the UE would use the one that can be supported. </w:t>
      </w:r>
    </w:p>
    <w:p w14:paraId="6CE2A8B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understand similar to Huawei. Don’t understand Apple reasoning. </w:t>
      </w:r>
    </w:p>
    <w:p w14:paraId="4E6FB891" w14:textId="77777777" w:rsidR="00AF1050" w:rsidRPr="007D66B6" w:rsidRDefault="00AF1050" w:rsidP="00AA1005">
      <w:pPr>
        <w:pStyle w:val="Doc-text2"/>
        <w:numPr>
          <w:ilvl w:val="0"/>
          <w:numId w:val="29"/>
        </w:numPr>
        <w:overflowPunct/>
        <w:autoSpaceDE/>
        <w:autoSpaceDN/>
        <w:adjustRightInd/>
        <w:textAlignment w:val="auto"/>
      </w:pPr>
      <w:r w:rsidRPr="007D66B6">
        <w:t>Chair: there is support for P1, only Apple is objecting. Can allow some time to check, will CB.</w:t>
      </w:r>
    </w:p>
    <w:p w14:paraId="2F087A2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offline</w:t>
      </w:r>
    </w:p>
    <w:p w14:paraId="7342FE16" w14:textId="77777777" w:rsidR="00AF1050" w:rsidRPr="007D66B6" w:rsidRDefault="00AF1050" w:rsidP="00AF1050">
      <w:pPr>
        <w:pStyle w:val="Doc-text2"/>
        <w:ind w:left="0" w:firstLine="0"/>
      </w:pPr>
    </w:p>
    <w:p w14:paraId="6C1A7C9D" w14:textId="77777777" w:rsidR="00AF1050" w:rsidRPr="007D66B6" w:rsidRDefault="00AF1050" w:rsidP="00AF1050">
      <w:pPr>
        <w:pStyle w:val="EmailDiscussion"/>
        <w:overflowPunct/>
        <w:autoSpaceDE/>
        <w:autoSpaceDN/>
        <w:adjustRightInd/>
        <w:ind w:left="1619" w:hanging="360"/>
        <w:textAlignment w:val="auto"/>
      </w:pPr>
      <w:bookmarkStart w:id="658" w:name="_Hlk103624147"/>
      <w:r w:rsidRPr="007D66B6">
        <w:t>[AT118-e][082][TEI17] RRC Segmentation capability for UE capability report (Huawei)</w:t>
      </w:r>
    </w:p>
    <w:p w14:paraId="4F2B7F28" w14:textId="77777777" w:rsidR="00AF1050" w:rsidRPr="007D66B6" w:rsidRDefault="00AF1050" w:rsidP="00AF1050">
      <w:pPr>
        <w:pStyle w:val="EmailDiscussion2"/>
      </w:pPr>
      <w:r w:rsidRPr="007D66B6">
        <w:tab/>
        <w:t>Scope: allow time and discussion to check. Collect comments on the CR solution(s)</w:t>
      </w:r>
    </w:p>
    <w:p w14:paraId="52B9FF91" w14:textId="77777777" w:rsidR="00AF1050" w:rsidRPr="007D66B6" w:rsidRDefault="00AF1050" w:rsidP="00AF1050">
      <w:pPr>
        <w:pStyle w:val="EmailDiscussion2"/>
      </w:pPr>
      <w:r w:rsidRPr="007D66B6">
        <w:tab/>
        <w:t>Intended outcome: Report</w:t>
      </w:r>
    </w:p>
    <w:p w14:paraId="448E35F1" w14:textId="77777777" w:rsidR="00AF1050" w:rsidRPr="007D66B6" w:rsidRDefault="00AF1050" w:rsidP="00AF1050">
      <w:pPr>
        <w:pStyle w:val="EmailDiscussion2"/>
      </w:pPr>
      <w:r w:rsidRPr="007D66B6">
        <w:tab/>
        <w:t>Deadline: CB W2 Friday (CRs by post meeting disc)</w:t>
      </w:r>
    </w:p>
    <w:p w14:paraId="1EB83758" w14:textId="77777777" w:rsidR="00AF1050" w:rsidRPr="007D66B6" w:rsidRDefault="00AF1050" w:rsidP="00AF1050">
      <w:pPr>
        <w:pStyle w:val="EmailDiscussion2"/>
      </w:pPr>
    </w:p>
    <w:p w14:paraId="1C2FE7D0" w14:textId="531748AC" w:rsidR="00AF1050" w:rsidRPr="007D66B6" w:rsidRDefault="00916E86" w:rsidP="00AF1050">
      <w:pPr>
        <w:pStyle w:val="Doc-title"/>
      </w:pPr>
      <w:hyperlink r:id="rId3239" w:history="1">
        <w:r>
          <w:rPr>
            <w:rStyle w:val="Hyperlink"/>
          </w:rPr>
          <w:t>R2-2206649</w:t>
        </w:r>
      </w:hyperlink>
      <w:r w:rsidR="00AF1050" w:rsidRPr="007D66B6">
        <w:tab/>
        <w:t>Summary of [AT118-e][082][TEI17] RRC Segmentation capability for UE capability report</w:t>
      </w:r>
      <w:r w:rsidR="00AF1050" w:rsidRPr="007D66B6">
        <w:tab/>
        <w:t>Huawei, HiSilicon</w:t>
      </w:r>
    </w:p>
    <w:p w14:paraId="74DCDCEB" w14:textId="77777777" w:rsidR="00AF1050" w:rsidRPr="007D66B6" w:rsidRDefault="00AF1050" w:rsidP="00AF1050">
      <w:pPr>
        <w:pStyle w:val="Doc-text2"/>
        <w:rPr>
          <w:lang w:val="en-US"/>
        </w:rPr>
      </w:pPr>
      <w:r w:rsidRPr="007D66B6">
        <w:rPr>
          <w:lang w:val="en-US"/>
        </w:rPr>
        <w:t>DISCUSSION</w:t>
      </w:r>
    </w:p>
    <w:p w14:paraId="581412B7"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HW indicate that for LTE the indication in MSG5 is only for NAS attach and TAU. </w:t>
      </w:r>
    </w:p>
    <w:p w14:paraId="151ECD53"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Open whether to have R17 CRs with early impl or R16 CRs. </w:t>
      </w:r>
    </w:p>
    <w:p w14:paraId="59B7B0A2"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Apple are now ok with the proposals, and ok also for R16, need to check CRs by email. </w:t>
      </w:r>
    </w:p>
    <w:p w14:paraId="77001BA1"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VDF support, but also think we need to check the CR text.</w:t>
      </w:r>
    </w:p>
    <w:bookmarkEnd w:id="658"/>
    <w:p w14:paraId="5A30D51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BT prefer to have this for R16. </w:t>
      </w:r>
    </w:p>
    <w:p w14:paraId="1E6BB8E3" w14:textId="77777777" w:rsidR="00AF1050" w:rsidRPr="007D66B6" w:rsidRDefault="00AF1050" w:rsidP="00AF1050">
      <w:pPr>
        <w:pStyle w:val="Doc-text2"/>
        <w:ind w:left="0" w:firstLine="0"/>
      </w:pPr>
    </w:p>
    <w:p w14:paraId="25A094AA"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rFonts w:hint="eastAsia"/>
          <w:lang w:eastAsia="zh-CN"/>
        </w:rPr>
        <w:t>P</w:t>
      </w:r>
      <w:r w:rsidRPr="007D66B6">
        <w:rPr>
          <w:lang w:eastAsia="zh-CN"/>
        </w:rPr>
        <w:t>1: for NR the UE can optionally indicate the support of UL RRC segmentation in RRC setup complete message.</w:t>
      </w:r>
    </w:p>
    <w:p w14:paraId="1C73FA14"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P1a: for LTE the UE can optionally indicate the support of UL RRC segmentation in RRC setup complete message. Such indication is included only when the UE is intended to </w:t>
      </w:r>
      <w:r w:rsidRPr="007D66B6">
        <w:rPr>
          <w:lang w:eastAsia="zh-CN"/>
        </w:rPr>
        <w:lastRenderedPageBreak/>
        <w:t>perform NAS attach/TAU procedures (how to capture it in the spec can then be further discussed in the CR drafting phase).</w:t>
      </w:r>
    </w:p>
    <w:p w14:paraId="284D8D36"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P1b: The absence of the UL RRC segmentation indication in RRC setup complete message does not necessarily imply that the UE does not support UL RRC segmentation. </w:t>
      </w:r>
    </w:p>
    <w:p w14:paraId="422F1015"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P2: the UE support of UL segmentation can also be indicated in UE capability container for both LTE and NR.</w:t>
      </w:r>
    </w:p>
    <w:p w14:paraId="2288C9B3"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P3: the CR is pursued and it can be decided online whether the CR is changed since Rel-16, or Rel-17 with early implementation from Rel-16.</w:t>
      </w:r>
    </w:p>
    <w:p w14:paraId="74AEAA39"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P3a: If the CR is to be agreed from Rel-16, the absence of the UL RRC segmentation capability in UE capability container message does not necessarily imply that the UE does not support UL RRC segmentation for Rel-16.</w:t>
      </w:r>
    </w:p>
    <w:p w14:paraId="6BC53082"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This is for R16</w:t>
      </w:r>
    </w:p>
    <w:p w14:paraId="06E2E956" w14:textId="77777777" w:rsidR="00AF1050" w:rsidRPr="007D66B6" w:rsidRDefault="00AF1050" w:rsidP="00AF1050">
      <w:pPr>
        <w:pStyle w:val="Doc-text2"/>
        <w:ind w:left="0" w:firstLine="0"/>
        <w:rPr>
          <w:lang w:val="en-US"/>
        </w:rPr>
      </w:pPr>
    </w:p>
    <w:p w14:paraId="4A1E3054" w14:textId="77777777" w:rsidR="00AF1050" w:rsidRPr="007D66B6" w:rsidRDefault="00AF1050" w:rsidP="00AF1050">
      <w:pPr>
        <w:pStyle w:val="Doc-text2"/>
        <w:ind w:left="0" w:firstLine="0"/>
        <w:rPr>
          <w:lang w:val="en-US"/>
        </w:rPr>
      </w:pPr>
    </w:p>
    <w:p w14:paraId="0330E72D" w14:textId="77777777" w:rsidR="00AF1050" w:rsidRPr="007D66B6" w:rsidRDefault="00AF1050" w:rsidP="00AF1050">
      <w:pPr>
        <w:pStyle w:val="EmailDiscussion"/>
        <w:overflowPunct/>
        <w:autoSpaceDE/>
        <w:autoSpaceDN/>
        <w:adjustRightInd/>
        <w:ind w:left="1619" w:hanging="360"/>
        <w:textAlignment w:val="auto"/>
      </w:pPr>
      <w:bookmarkStart w:id="659" w:name="_Hlk104029580"/>
      <w:r w:rsidRPr="007D66B6">
        <w:t>[Post118-e][082][TEI17] RRC Segmentation capability for UE capability report (Huawei)</w:t>
      </w:r>
    </w:p>
    <w:p w14:paraId="062168F7" w14:textId="77777777" w:rsidR="00AF1050" w:rsidRPr="007D66B6" w:rsidRDefault="00AF1050" w:rsidP="00AF1050">
      <w:pPr>
        <w:pStyle w:val="EmailDiscussion2"/>
      </w:pPr>
      <w:r w:rsidRPr="007D66B6">
        <w:tab/>
        <w:t>Scope: CR approval</w:t>
      </w:r>
    </w:p>
    <w:p w14:paraId="4AC48760" w14:textId="77777777" w:rsidR="00AF1050" w:rsidRPr="007D66B6" w:rsidRDefault="00AF1050" w:rsidP="00AF1050">
      <w:pPr>
        <w:pStyle w:val="EmailDiscussion2"/>
      </w:pPr>
      <w:r w:rsidRPr="007D66B6">
        <w:tab/>
        <w:t>Intended outcome: Agreed CRs</w:t>
      </w:r>
    </w:p>
    <w:p w14:paraId="708A4ED2" w14:textId="219BB675" w:rsidR="00AF1050" w:rsidRPr="007D66B6" w:rsidRDefault="00AF1050" w:rsidP="00AF1050">
      <w:pPr>
        <w:pStyle w:val="EmailDiscussion2"/>
      </w:pPr>
      <w:r w:rsidRPr="007D66B6">
        <w:tab/>
        <w:t>Deadline: Short</w:t>
      </w:r>
    </w:p>
    <w:p w14:paraId="6DB3624B" w14:textId="77777777" w:rsidR="003951F3" w:rsidRPr="007D66B6" w:rsidRDefault="003951F3" w:rsidP="00AF1050">
      <w:pPr>
        <w:pStyle w:val="EmailDiscussion2"/>
      </w:pPr>
    </w:p>
    <w:bookmarkEnd w:id="659"/>
    <w:p w14:paraId="59823D82" w14:textId="77777777" w:rsidR="003951F3" w:rsidRPr="007D66B6" w:rsidRDefault="003951F3" w:rsidP="003951F3">
      <w:pPr>
        <w:pStyle w:val="EmailDiscussion2"/>
      </w:pPr>
      <w:r w:rsidRPr="007D66B6">
        <w:t>=&gt; Agreed in:</w:t>
      </w:r>
    </w:p>
    <w:p w14:paraId="747E7EAA" w14:textId="4057BA19" w:rsidR="003951F3" w:rsidRPr="007D66B6" w:rsidRDefault="003951F3" w:rsidP="003951F3">
      <w:pPr>
        <w:pStyle w:val="EmailDiscussion2"/>
      </w:pPr>
      <w:r w:rsidRPr="007D66B6">
        <w:tab/>
      </w:r>
      <w:hyperlink r:id="rId3240" w:history="1">
        <w:r w:rsidR="00916E86">
          <w:rPr>
            <w:rStyle w:val="Hyperlink"/>
          </w:rPr>
          <w:t>R2-2206778</w:t>
        </w:r>
      </w:hyperlink>
      <w:r w:rsidRPr="007D66B6">
        <w:t>, Rel-16, 36.331</w:t>
      </w:r>
    </w:p>
    <w:p w14:paraId="33CE22D0" w14:textId="3661B3A8" w:rsidR="003951F3" w:rsidRPr="007D66B6" w:rsidRDefault="003951F3" w:rsidP="003951F3">
      <w:pPr>
        <w:pStyle w:val="EmailDiscussion2"/>
      </w:pPr>
      <w:r w:rsidRPr="007D66B6">
        <w:tab/>
      </w:r>
      <w:hyperlink r:id="rId3241" w:history="1">
        <w:r w:rsidR="00916E86">
          <w:rPr>
            <w:rStyle w:val="Hyperlink"/>
          </w:rPr>
          <w:t>R2-2206779</w:t>
        </w:r>
      </w:hyperlink>
      <w:r w:rsidRPr="007D66B6">
        <w:t>, Rel-17, 36.331</w:t>
      </w:r>
    </w:p>
    <w:p w14:paraId="061A6480" w14:textId="08BA8561" w:rsidR="003951F3" w:rsidRPr="007D66B6" w:rsidRDefault="003951F3" w:rsidP="003951F3">
      <w:pPr>
        <w:pStyle w:val="EmailDiscussion2"/>
      </w:pPr>
      <w:r w:rsidRPr="007D66B6">
        <w:tab/>
      </w:r>
      <w:hyperlink r:id="rId3242" w:history="1">
        <w:r w:rsidR="00916E86">
          <w:rPr>
            <w:rStyle w:val="Hyperlink"/>
          </w:rPr>
          <w:t>R2-2206780</w:t>
        </w:r>
      </w:hyperlink>
      <w:r w:rsidRPr="007D66B6">
        <w:t>, Rel-16, 36.306</w:t>
      </w:r>
    </w:p>
    <w:p w14:paraId="3D8E3B4C" w14:textId="71553BF7" w:rsidR="003951F3" w:rsidRPr="007D66B6" w:rsidRDefault="003951F3" w:rsidP="003951F3">
      <w:pPr>
        <w:pStyle w:val="EmailDiscussion2"/>
      </w:pPr>
      <w:r w:rsidRPr="007D66B6">
        <w:tab/>
      </w:r>
      <w:hyperlink r:id="rId3243" w:history="1">
        <w:r w:rsidR="00916E86">
          <w:rPr>
            <w:rStyle w:val="Hyperlink"/>
          </w:rPr>
          <w:t>R2-2206781</w:t>
        </w:r>
      </w:hyperlink>
      <w:r w:rsidRPr="007D66B6">
        <w:t>, Rel-17, 36.306</w:t>
      </w:r>
    </w:p>
    <w:p w14:paraId="1485A050" w14:textId="31A88739" w:rsidR="003951F3" w:rsidRPr="007D66B6" w:rsidRDefault="003951F3" w:rsidP="003951F3">
      <w:pPr>
        <w:pStyle w:val="EmailDiscussion2"/>
      </w:pPr>
      <w:r w:rsidRPr="007D66B6">
        <w:tab/>
      </w:r>
      <w:hyperlink r:id="rId3244" w:history="1">
        <w:r w:rsidR="00916E86">
          <w:rPr>
            <w:rStyle w:val="Hyperlink"/>
          </w:rPr>
          <w:t>R2-2206782</w:t>
        </w:r>
      </w:hyperlink>
      <w:r w:rsidRPr="007D66B6">
        <w:t>, Rel-16, 38.331</w:t>
      </w:r>
    </w:p>
    <w:p w14:paraId="6563DE66" w14:textId="2453CD89" w:rsidR="003951F3" w:rsidRPr="007D66B6" w:rsidRDefault="003951F3" w:rsidP="003951F3">
      <w:pPr>
        <w:pStyle w:val="EmailDiscussion2"/>
      </w:pPr>
      <w:r w:rsidRPr="007D66B6">
        <w:tab/>
      </w:r>
      <w:hyperlink r:id="rId3245" w:history="1">
        <w:r w:rsidR="00916E86">
          <w:rPr>
            <w:rStyle w:val="Hyperlink"/>
          </w:rPr>
          <w:t>R2-2206783</w:t>
        </w:r>
      </w:hyperlink>
      <w:r w:rsidRPr="007D66B6">
        <w:t>, Rel-17, 38.331</w:t>
      </w:r>
    </w:p>
    <w:p w14:paraId="4357D7E1" w14:textId="05E8C96F" w:rsidR="003951F3" w:rsidRPr="007D66B6" w:rsidRDefault="003951F3" w:rsidP="003951F3">
      <w:pPr>
        <w:pStyle w:val="EmailDiscussion2"/>
      </w:pPr>
      <w:r w:rsidRPr="007D66B6">
        <w:tab/>
      </w:r>
      <w:hyperlink r:id="rId3246" w:history="1">
        <w:r w:rsidR="00916E86">
          <w:rPr>
            <w:rStyle w:val="Hyperlink"/>
          </w:rPr>
          <w:t>R2-2206784</w:t>
        </w:r>
      </w:hyperlink>
      <w:r w:rsidRPr="007D66B6">
        <w:t>, Rel-16, 38.306</w:t>
      </w:r>
    </w:p>
    <w:p w14:paraId="1C01B100" w14:textId="5E4714DF" w:rsidR="003951F3" w:rsidRPr="007D66B6" w:rsidRDefault="003951F3" w:rsidP="003951F3">
      <w:pPr>
        <w:pStyle w:val="EmailDiscussion2"/>
      </w:pPr>
      <w:r w:rsidRPr="007D66B6">
        <w:tab/>
      </w:r>
      <w:hyperlink r:id="rId3247" w:history="1">
        <w:r w:rsidR="00916E86">
          <w:rPr>
            <w:rStyle w:val="Hyperlink"/>
          </w:rPr>
          <w:t>R2-2206785</w:t>
        </w:r>
      </w:hyperlink>
      <w:r w:rsidRPr="007D66B6">
        <w:t>, Rel-17, 38.306</w:t>
      </w:r>
    </w:p>
    <w:p w14:paraId="39D91EE0" w14:textId="77777777" w:rsidR="003951F3" w:rsidRPr="007D66B6" w:rsidRDefault="003951F3" w:rsidP="00AF1050">
      <w:pPr>
        <w:pStyle w:val="Doc-text2"/>
        <w:ind w:left="0" w:firstLine="0"/>
      </w:pPr>
    </w:p>
    <w:p w14:paraId="3C39610F" w14:textId="77777777" w:rsidR="00AF1050" w:rsidRPr="007D66B6" w:rsidRDefault="00AF1050" w:rsidP="00AF1050">
      <w:pPr>
        <w:pStyle w:val="BoldComments"/>
      </w:pPr>
      <w:r w:rsidRPr="007D66B6">
        <w:t>gNB ID length</w:t>
      </w:r>
    </w:p>
    <w:p w14:paraId="004D4B94" w14:textId="21DECB8A" w:rsidR="00AF1050" w:rsidRPr="007D66B6" w:rsidRDefault="00916E86" w:rsidP="00AF1050">
      <w:pPr>
        <w:pStyle w:val="Doc-title"/>
      </w:pPr>
      <w:hyperlink r:id="rId3248" w:history="1">
        <w:r>
          <w:rPr>
            <w:rStyle w:val="Hyperlink"/>
          </w:rPr>
          <w:t>R2-2206492</w:t>
        </w:r>
      </w:hyperlink>
      <w:r w:rsidR="00AF1050" w:rsidRPr="007D66B6">
        <w:tab/>
        <w:t>LS on Flexible Global RAN Node ID</w:t>
      </w:r>
      <w:r w:rsidR="00AF1050" w:rsidRPr="007D66B6">
        <w:tab/>
        <w:t>RAN3</w:t>
      </w:r>
      <w:r w:rsidR="00AF1050" w:rsidRPr="007D66B6">
        <w:tab/>
        <w:t>LS in</w:t>
      </w:r>
    </w:p>
    <w:p w14:paraId="3059190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Noted </w:t>
      </w:r>
    </w:p>
    <w:p w14:paraId="6522C89C" w14:textId="24DB631D" w:rsidR="00AF1050" w:rsidRPr="007D66B6" w:rsidRDefault="00916E86" w:rsidP="00AF1050">
      <w:pPr>
        <w:pStyle w:val="Doc-title"/>
      </w:pPr>
      <w:hyperlink r:id="rId3249" w:history="1">
        <w:r>
          <w:rPr>
            <w:rStyle w:val="Hyperlink"/>
          </w:rPr>
          <w:t>R2-2205882</w:t>
        </w:r>
      </w:hyperlink>
      <w:r w:rsidR="00AF1050" w:rsidRPr="007D66B6">
        <w:tab/>
        <w:t>Flexible gNB ID length</w:t>
      </w:r>
      <w:r w:rsidR="00AF1050" w:rsidRPr="007D66B6">
        <w:tab/>
        <w:t>Ericsson, Verizon, China Telecom, Bell Mobility, Samsung, Rogers, TELUS</w:t>
      </w:r>
      <w:r w:rsidR="00AF1050" w:rsidRPr="007D66B6">
        <w:tab/>
        <w:t>discussion</w:t>
      </w:r>
      <w:r w:rsidR="00AF1050" w:rsidRPr="007D66B6">
        <w:tab/>
        <w:t>TEI17</w:t>
      </w:r>
    </w:p>
    <w:p w14:paraId="0276FC71" w14:textId="0E5EDED2" w:rsidR="00AF1050" w:rsidRPr="007D66B6" w:rsidRDefault="00AF1050" w:rsidP="00AF1050">
      <w:pPr>
        <w:pStyle w:val="Doc-text2"/>
      </w:pPr>
      <w:r w:rsidRPr="007D66B6">
        <w:t xml:space="preserve">=&gt; Revised in </w:t>
      </w:r>
      <w:hyperlink r:id="rId3250" w:history="1">
        <w:r w:rsidR="00916E86">
          <w:rPr>
            <w:rStyle w:val="Hyperlink"/>
          </w:rPr>
          <w:t>R2-2206334</w:t>
        </w:r>
      </w:hyperlink>
    </w:p>
    <w:p w14:paraId="29BF2084" w14:textId="61BAE98C" w:rsidR="00AF1050" w:rsidRPr="007D66B6" w:rsidRDefault="00916E86" w:rsidP="00AF1050">
      <w:pPr>
        <w:pStyle w:val="Doc-title"/>
      </w:pPr>
      <w:hyperlink r:id="rId3251" w:history="1">
        <w:r>
          <w:rPr>
            <w:rStyle w:val="Hyperlink"/>
          </w:rPr>
          <w:t>R2-2206334</w:t>
        </w:r>
      </w:hyperlink>
      <w:r w:rsidR="00AF1050" w:rsidRPr="007D66B6">
        <w:tab/>
        <w:t>Flexible gNB ID length</w:t>
      </w:r>
      <w:r w:rsidR="00AF1050" w:rsidRPr="007D66B6">
        <w:tab/>
        <w:t>Ericsson, Verizon, China Telecom, Bell Mobility, Samsung, Rogers, TELUS, Telecom Italia, T-Mobile USA, US Cellular</w:t>
      </w:r>
      <w:r w:rsidR="00AF1050" w:rsidRPr="007D66B6">
        <w:tab/>
        <w:t>discussion</w:t>
      </w:r>
      <w:r w:rsidR="00AF1050" w:rsidRPr="007D66B6">
        <w:tab/>
        <w:t>TEI17</w:t>
      </w:r>
    </w:p>
    <w:p w14:paraId="244F3AE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Noted </w:t>
      </w:r>
    </w:p>
    <w:p w14:paraId="0E937D52" w14:textId="77777777" w:rsidR="00AF1050" w:rsidRPr="007D66B6" w:rsidRDefault="00AF1050" w:rsidP="00AF1050">
      <w:pPr>
        <w:pStyle w:val="Doc-text2"/>
      </w:pPr>
    </w:p>
    <w:p w14:paraId="4B3B7E9E" w14:textId="77777777" w:rsidR="00AF1050" w:rsidRPr="007D66B6" w:rsidRDefault="00AF1050" w:rsidP="00AF1050">
      <w:pPr>
        <w:pStyle w:val="Doc-text2"/>
      </w:pPr>
      <w:r w:rsidRPr="007D66B6">
        <w:t>DISCUSSION</w:t>
      </w:r>
    </w:p>
    <w:p w14:paraId="4475465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Lenovo think in the TP this is mandatory, it should be optional right? Ericsson think it can be optional. Huawei agrees that this should be optional. </w:t>
      </w:r>
    </w:p>
    <w:p w14:paraId="62187AB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wonder if the LS is for both LTE and NR. Huawei think the LS says gNB. VDF think this is for NR. </w:t>
      </w:r>
    </w:p>
    <w:p w14:paraId="60292CD3" w14:textId="77777777" w:rsidR="00AF1050" w:rsidRPr="007D66B6" w:rsidRDefault="00AF1050" w:rsidP="00AA1005">
      <w:pPr>
        <w:pStyle w:val="Doc-text2"/>
        <w:numPr>
          <w:ilvl w:val="0"/>
          <w:numId w:val="29"/>
        </w:numPr>
        <w:overflowPunct/>
        <w:autoSpaceDE/>
        <w:autoSpaceDN/>
        <w:adjustRightInd/>
        <w:textAlignment w:val="auto"/>
      </w:pPr>
      <w:r w:rsidRPr="007D66B6">
        <w:t>QC think that for IRAT ANR this may be needed for LTE, but not for SIB. Lenovo agrees</w:t>
      </w:r>
    </w:p>
    <w:p w14:paraId="26A99324" w14:textId="77777777" w:rsidR="00AF1050" w:rsidRPr="007D66B6" w:rsidRDefault="00AF1050" w:rsidP="00AF1050">
      <w:pPr>
        <w:pStyle w:val="Doc-text2"/>
      </w:pPr>
    </w:p>
    <w:p w14:paraId="527E828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Include gNB ID length in PLMN-IdentityInfoList IE in SIB1.</w:t>
      </w:r>
    </w:p>
    <w:p w14:paraId="5A63371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As an optional UE feature, the network can configure the UE to include the gNB ID length in reportCGI measurement report.</w:t>
      </w:r>
    </w:p>
    <w:p w14:paraId="2B4514FE" w14:textId="77777777" w:rsidR="00AF1050" w:rsidRPr="007D66B6" w:rsidRDefault="00AF1050" w:rsidP="00AF1050">
      <w:pPr>
        <w:pStyle w:val="Doc-text2"/>
      </w:pPr>
    </w:p>
    <w:p w14:paraId="1443317D" w14:textId="77777777" w:rsidR="00AF1050" w:rsidRPr="007D66B6" w:rsidRDefault="00AF1050" w:rsidP="00AF1050">
      <w:pPr>
        <w:pStyle w:val="Doc-text2"/>
      </w:pPr>
      <w:r w:rsidRPr="007D66B6">
        <w:t>CRs Reply LS offline</w:t>
      </w:r>
    </w:p>
    <w:p w14:paraId="70CE3A62" w14:textId="77777777" w:rsidR="00AF1050" w:rsidRPr="007D66B6" w:rsidRDefault="00AF1050" w:rsidP="00AF1050">
      <w:pPr>
        <w:pStyle w:val="Doc-text2"/>
      </w:pPr>
    </w:p>
    <w:p w14:paraId="32A2C7B9" w14:textId="77777777" w:rsidR="00AF1050" w:rsidRPr="007D66B6" w:rsidRDefault="00AF1050" w:rsidP="00AF1050">
      <w:pPr>
        <w:pStyle w:val="EmailDiscussion"/>
        <w:overflowPunct/>
        <w:autoSpaceDE/>
        <w:autoSpaceDN/>
        <w:adjustRightInd/>
        <w:ind w:left="1619" w:hanging="360"/>
        <w:textAlignment w:val="auto"/>
      </w:pPr>
      <w:bookmarkStart w:id="660" w:name="_Hlk103624186"/>
      <w:r w:rsidRPr="007D66B6">
        <w:t>[AT118-e][083][TEI17] Flexible gNB ID length (Ericsson)</w:t>
      </w:r>
    </w:p>
    <w:p w14:paraId="29D4E371" w14:textId="77777777" w:rsidR="00AF1050" w:rsidRPr="007D66B6" w:rsidRDefault="00AF1050" w:rsidP="00AF1050">
      <w:pPr>
        <w:pStyle w:val="EmailDiscussion2"/>
      </w:pPr>
      <w:r w:rsidRPr="007D66B6">
        <w:tab/>
        <w:t>Scope: Reply LS, and CRs. Offline only (if possible)</w:t>
      </w:r>
    </w:p>
    <w:p w14:paraId="67263AB8" w14:textId="77777777" w:rsidR="00AF1050" w:rsidRPr="007D66B6" w:rsidRDefault="00AF1050" w:rsidP="00AF1050">
      <w:pPr>
        <w:pStyle w:val="EmailDiscussion2"/>
      </w:pPr>
      <w:r w:rsidRPr="007D66B6">
        <w:tab/>
        <w:t xml:space="preserve">Intended outcome: LS out (approved), CRs (agreed) </w:t>
      </w:r>
    </w:p>
    <w:p w14:paraId="40A7886C" w14:textId="77777777" w:rsidR="00AF1050" w:rsidRPr="007D66B6" w:rsidRDefault="00AF1050" w:rsidP="00AF1050">
      <w:pPr>
        <w:pStyle w:val="EmailDiscussion2"/>
      </w:pPr>
      <w:r w:rsidRPr="007D66B6">
        <w:tab/>
        <w:t>Deadline: W2 Friday, CB only if needed (Can be extended to post meeting disc if needed)</w:t>
      </w:r>
    </w:p>
    <w:bookmarkEnd w:id="660"/>
    <w:p w14:paraId="7629806E" w14:textId="77777777" w:rsidR="00AF1050" w:rsidRPr="007D66B6" w:rsidRDefault="00AF1050" w:rsidP="00AF1050">
      <w:pPr>
        <w:pStyle w:val="Doc-text2"/>
      </w:pPr>
    </w:p>
    <w:p w14:paraId="3130FD10" w14:textId="77777777" w:rsidR="00AF1050" w:rsidRPr="007D66B6" w:rsidRDefault="00AF1050" w:rsidP="00AF1050">
      <w:pPr>
        <w:pStyle w:val="Doc-text2"/>
      </w:pPr>
      <w:r w:rsidRPr="007D66B6">
        <w:lastRenderedPageBreak/>
        <w:t>DISCUSSION W2 FRIDAY</w:t>
      </w:r>
    </w:p>
    <w:p w14:paraId="3F692774" w14:textId="77777777" w:rsidR="00AF1050" w:rsidRPr="007D66B6" w:rsidRDefault="00AF1050" w:rsidP="00AA1005">
      <w:pPr>
        <w:pStyle w:val="Doc-text2"/>
        <w:numPr>
          <w:ilvl w:val="0"/>
          <w:numId w:val="29"/>
        </w:numPr>
        <w:overflowPunct/>
        <w:autoSpaceDE/>
        <w:autoSpaceDN/>
        <w:adjustRightInd/>
        <w:textAlignment w:val="auto"/>
      </w:pPr>
      <w:r w:rsidRPr="007D66B6">
        <w:t>DT think the optionality is an issue, would prefer to have this mandatory. AT&amp;T agrees.</w:t>
      </w:r>
    </w:p>
    <w:p w14:paraId="401B626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Lenovo think the CRs are aligned with agreements. Wonder if this is requested to be mandatory for both LTE and NR. </w:t>
      </w:r>
    </w:p>
    <w:p w14:paraId="759B24BE" w14:textId="77777777" w:rsidR="00AF1050" w:rsidRPr="007D66B6" w:rsidRDefault="00AF1050" w:rsidP="00AA1005">
      <w:pPr>
        <w:pStyle w:val="Doc-text2"/>
        <w:numPr>
          <w:ilvl w:val="0"/>
          <w:numId w:val="29"/>
        </w:numPr>
        <w:overflowPunct/>
        <w:autoSpaceDE/>
        <w:autoSpaceDN/>
        <w:adjustRightInd/>
        <w:textAlignment w:val="auto"/>
      </w:pPr>
      <w:r w:rsidRPr="007D66B6">
        <w:t>VDF has sympathy to have this more reliable, slightly more mandatory .</w:t>
      </w:r>
    </w:p>
    <w:p w14:paraId="5BDD7B9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we cannot make this mandatory for R17. QC think that for redcap CGI reporting is optional, for NPN there is a separate capability. Need to sort out how to use the bit in the different scenarios. </w:t>
      </w:r>
    </w:p>
    <w:p w14:paraId="5ADC3A22" w14:textId="77777777" w:rsidR="00AF1050" w:rsidRPr="007D66B6" w:rsidRDefault="00AF1050" w:rsidP="00AA1005">
      <w:pPr>
        <w:pStyle w:val="Doc-text2"/>
        <w:numPr>
          <w:ilvl w:val="0"/>
          <w:numId w:val="29"/>
        </w:numPr>
        <w:overflowPunct/>
        <w:autoSpaceDE/>
        <w:autoSpaceDN/>
        <w:adjustRightInd/>
        <w:textAlignment w:val="auto"/>
      </w:pPr>
      <w:r w:rsidRPr="007D66B6">
        <w:t>Chair: Propose that flexible gNB ID length can be mandatory for UEs that support CGI reporting.</w:t>
      </w:r>
    </w:p>
    <w:p w14:paraId="4DAF0D1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Lenovo think this can be optinonal, and if there is market need the UE vendors would impl this. MTK agrees with Lenovo, think this can be controlled by operator market requirements. </w:t>
      </w:r>
    </w:p>
    <w:p w14:paraId="4F96AE15"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can accept mandatory with capability bit. Think we need to discuss if single bit or bit per case. Chair: can be discussed offline. </w:t>
      </w:r>
    </w:p>
    <w:p w14:paraId="62A13D55" w14:textId="77777777" w:rsidR="00AF1050" w:rsidRPr="007D66B6" w:rsidRDefault="00AF1050" w:rsidP="00AA1005">
      <w:pPr>
        <w:pStyle w:val="Doc-text2"/>
        <w:numPr>
          <w:ilvl w:val="0"/>
          <w:numId w:val="29"/>
        </w:numPr>
        <w:overflowPunct/>
        <w:autoSpaceDE/>
        <w:autoSpaceDN/>
        <w:adjustRightInd/>
        <w:textAlignment w:val="auto"/>
      </w:pPr>
      <w:r w:rsidRPr="007D66B6">
        <w:t xml:space="preserve">BT support. </w:t>
      </w:r>
    </w:p>
    <w:p w14:paraId="5EBAE0A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indicate that 6 CRs (and 1 LS out) are now available. </w:t>
      </w:r>
    </w:p>
    <w:p w14:paraId="424A8E9D" w14:textId="76B5D99A" w:rsidR="00AF1050" w:rsidRPr="007D66B6" w:rsidRDefault="00AF1050" w:rsidP="00AF1050">
      <w:pPr>
        <w:pStyle w:val="Doc-text2"/>
      </w:pPr>
      <w:r w:rsidRPr="007D66B6">
        <w:tab/>
      </w:r>
      <w:hyperlink r:id="rId3252" w:history="1">
        <w:r w:rsidR="00916E86">
          <w:rPr>
            <w:rStyle w:val="Hyperlink"/>
          </w:rPr>
          <w:t>R2-2206539</w:t>
        </w:r>
      </w:hyperlink>
      <w:r w:rsidRPr="007D66B6">
        <w:tab/>
        <w:t>38331</w:t>
      </w:r>
    </w:p>
    <w:p w14:paraId="414DEC3C" w14:textId="76AA8809" w:rsidR="00AF1050" w:rsidRPr="007D66B6" w:rsidRDefault="00AF1050" w:rsidP="00AF1050">
      <w:pPr>
        <w:pStyle w:val="Doc-text2"/>
      </w:pPr>
      <w:r w:rsidRPr="007D66B6">
        <w:tab/>
      </w:r>
      <w:hyperlink r:id="rId3253" w:history="1">
        <w:r w:rsidR="00916E86">
          <w:rPr>
            <w:rStyle w:val="Hyperlink"/>
          </w:rPr>
          <w:t>R2-2206540</w:t>
        </w:r>
      </w:hyperlink>
      <w:r w:rsidRPr="007D66B6">
        <w:tab/>
        <w:t>36331</w:t>
      </w:r>
    </w:p>
    <w:p w14:paraId="656C9369" w14:textId="32ADF63D" w:rsidR="00AF1050" w:rsidRPr="007D66B6" w:rsidRDefault="00AF1050" w:rsidP="00AF1050">
      <w:pPr>
        <w:pStyle w:val="Doc-text2"/>
      </w:pPr>
      <w:r w:rsidRPr="007D66B6">
        <w:tab/>
      </w:r>
      <w:hyperlink r:id="rId3254" w:history="1">
        <w:r w:rsidR="00916E86">
          <w:rPr>
            <w:rStyle w:val="Hyperlink"/>
          </w:rPr>
          <w:t>R2-2206541</w:t>
        </w:r>
      </w:hyperlink>
      <w:r w:rsidRPr="007D66B6">
        <w:tab/>
        <w:t xml:space="preserve">38306 </w:t>
      </w:r>
    </w:p>
    <w:p w14:paraId="11600647" w14:textId="47B73FD4" w:rsidR="00AF1050" w:rsidRPr="007D66B6" w:rsidRDefault="00AF1050" w:rsidP="00AF1050">
      <w:pPr>
        <w:pStyle w:val="Doc-text2"/>
      </w:pPr>
      <w:r w:rsidRPr="007D66B6">
        <w:tab/>
      </w:r>
      <w:hyperlink r:id="rId3255" w:history="1">
        <w:r w:rsidR="00916E86">
          <w:rPr>
            <w:rStyle w:val="Hyperlink"/>
          </w:rPr>
          <w:t>R2-2206542</w:t>
        </w:r>
      </w:hyperlink>
      <w:r w:rsidRPr="007D66B6">
        <w:tab/>
        <w:t>36306</w:t>
      </w:r>
    </w:p>
    <w:p w14:paraId="2BDD912F" w14:textId="25EF8CAA" w:rsidR="00AF1050" w:rsidRPr="007D66B6" w:rsidRDefault="00AF1050" w:rsidP="00AF1050">
      <w:pPr>
        <w:pStyle w:val="Doc-text2"/>
      </w:pPr>
      <w:r w:rsidRPr="007D66B6">
        <w:tab/>
      </w:r>
      <w:hyperlink r:id="rId3256" w:history="1">
        <w:r w:rsidR="00916E86">
          <w:rPr>
            <w:rStyle w:val="Hyperlink"/>
          </w:rPr>
          <w:t>R2-2206543</w:t>
        </w:r>
      </w:hyperlink>
      <w:r w:rsidRPr="007D66B6">
        <w:tab/>
        <w:t>38300</w:t>
      </w:r>
    </w:p>
    <w:p w14:paraId="6E17852C" w14:textId="42D0F555" w:rsidR="00AF1050" w:rsidRPr="007D66B6" w:rsidRDefault="00AF1050" w:rsidP="00AF1050">
      <w:pPr>
        <w:pStyle w:val="Doc-text2"/>
      </w:pPr>
      <w:r w:rsidRPr="007D66B6">
        <w:tab/>
      </w:r>
      <w:hyperlink r:id="rId3257" w:history="1">
        <w:r w:rsidR="00916E86">
          <w:rPr>
            <w:rStyle w:val="Hyperlink"/>
          </w:rPr>
          <w:t>R2-2206544</w:t>
        </w:r>
      </w:hyperlink>
      <w:r w:rsidRPr="007D66B6">
        <w:tab/>
        <w:t>36300</w:t>
      </w:r>
    </w:p>
    <w:p w14:paraId="175CE5A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There were no comments received on-line on the CRs so expect that they are agreeable. Can anyway allow checking of all of them as 306 CRs need to be updated. Discuss how to reflect the mandatory with signalling. </w:t>
      </w:r>
    </w:p>
    <w:p w14:paraId="61E38E30" w14:textId="77777777" w:rsidR="00AF1050" w:rsidRPr="007D66B6" w:rsidRDefault="00AF1050" w:rsidP="00AF1050">
      <w:pPr>
        <w:pStyle w:val="Doc-text2"/>
      </w:pPr>
    </w:p>
    <w:p w14:paraId="71D2A2B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Flexible gNB ID length is mandatory for UEs that support CGI reporting (with cap signalling), [impact to the 306 CRs]. </w:t>
      </w:r>
    </w:p>
    <w:p w14:paraId="38B89002" w14:textId="77777777" w:rsidR="00AF1050" w:rsidRPr="007D66B6" w:rsidRDefault="00AF1050" w:rsidP="00AF1050">
      <w:pPr>
        <w:pStyle w:val="Doc-text2"/>
        <w:ind w:left="0" w:firstLine="0"/>
      </w:pPr>
    </w:p>
    <w:p w14:paraId="1B79749F" w14:textId="288590DB" w:rsidR="00AF1050" w:rsidRPr="007D66B6" w:rsidRDefault="00916E86" w:rsidP="00AF1050">
      <w:pPr>
        <w:pStyle w:val="Doc-title"/>
      </w:pPr>
      <w:hyperlink r:id="rId3258" w:history="1">
        <w:r>
          <w:rPr>
            <w:rStyle w:val="Hyperlink"/>
          </w:rPr>
          <w:t>R2-2206673</w:t>
        </w:r>
      </w:hyperlink>
      <w:r w:rsidR="00AF1050" w:rsidRPr="007D66B6">
        <w:tab/>
        <w:t xml:space="preserve">Reply LS on Flexible Global RAN Node ID </w:t>
      </w:r>
      <w:r w:rsidR="00AF1050" w:rsidRPr="007D66B6">
        <w:tab/>
      </w:r>
      <w:r w:rsidR="00AF1050" w:rsidRPr="007D66B6">
        <w:tab/>
        <w:t xml:space="preserve">RAN 2 </w:t>
      </w:r>
      <w:r w:rsidR="00AF1050" w:rsidRPr="007D66B6">
        <w:tab/>
        <w:t>LS out</w:t>
      </w:r>
    </w:p>
    <w:p w14:paraId="1D7BADB6" w14:textId="79FC3E5A"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Remove the box with agreements, and with this change the LS is approved in </w:t>
      </w:r>
      <w:hyperlink r:id="rId3259" w:history="1">
        <w:r w:rsidR="00916E86">
          <w:rPr>
            <w:rStyle w:val="Hyperlink"/>
          </w:rPr>
          <w:t>R2-2206689</w:t>
        </w:r>
      </w:hyperlink>
    </w:p>
    <w:p w14:paraId="2CC3F091" w14:textId="77777777" w:rsidR="00AF1050" w:rsidRPr="007D66B6" w:rsidRDefault="00AF1050" w:rsidP="00AF1050">
      <w:pPr>
        <w:pStyle w:val="Doc-text2"/>
      </w:pPr>
    </w:p>
    <w:p w14:paraId="73F0AF28" w14:textId="77777777" w:rsidR="00AF1050" w:rsidRPr="007D66B6" w:rsidRDefault="00AF1050" w:rsidP="00AF1050">
      <w:pPr>
        <w:pStyle w:val="EmailDiscussion"/>
        <w:overflowPunct/>
        <w:autoSpaceDE/>
        <w:autoSpaceDN/>
        <w:adjustRightInd/>
        <w:ind w:left="1619" w:hanging="360"/>
        <w:textAlignment w:val="auto"/>
      </w:pPr>
      <w:bookmarkStart w:id="661" w:name="_Hlk104029597"/>
      <w:r w:rsidRPr="007D66B6">
        <w:t>[Post118-e][083][TEI17] Flexible gNB ID length (Ericsson)</w:t>
      </w:r>
    </w:p>
    <w:p w14:paraId="737C927B" w14:textId="77777777" w:rsidR="00AF1050" w:rsidRPr="007D66B6" w:rsidRDefault="00AF1050" w:rsidP="00AF1050">
      <w:pPr>
        <w:pStyle w:val="EmailDiscussion2"/>
      </w:pPr>
      <w:r w:rsidRPr="007D66B6">
        <w:tab/>
        <w:t>Scope: CR approval. Update 3x.306 CRs to reflect agreement, allow continued checking of the other CRs.</w:t>
      </w:r>
    </w:p>
    <w:p w14:paraId="0D0C69C1" w14:textId="77777777" w:rsidR="00AF1050" w:rsidRPr="007D66B6" w:rsidRDefault="00AF1050" w:rsidP="00AF1050">
      <w:pPr>
        <w:pStyle w:val="EmailDiscussion2"/>
      </w:pPr>
      <w:r w:rsidRPr="007D66B6">
        <w:tab/>
        <w:t xml:space="preserve">Intended outcome: CRs (agreed) </w:t>
      </w:r>
    </w:p>
    <w:p w14:paraId="3041C856" w14:textId="39046EC0" w:rsidR="00AF1050" w:rsidRPr="007D66B6" w:rsidRDefault="00AF1050" w:rsidP="00AF1050">
      <w:pPr>
        <w:pStyle w:val="EmailDiscussion2"/>
      </w:pPr>
      <w:r w:rsidRPr="007D66B6">
        <w:tab/>
        <w:t>Deadline: Short</w:t>
      </w:r>
    </w:p>
    <w:p w14:paraId="7A1996B6" w14:textId="127A3867" w:rsidR="003951F3" w:rsidRPr="007D66B6" w:rsidRDefault="003951F3" w:rsidP="00AF1050">
      <w:pPr>
        <w:pStyle w:val="EmailDiscussion2"/>
      </w:pPr>
    </w:p>
    <w:p w14:paraId="01615763" w14:textId="77777777" w:rsidR="003951F3" w:rsidRPr="007D66B6" w:rsidRDefault="003951F3" w:rsidP="003951F3">
      <w:pPr>
        <w:pStyle w:val="EmailDiscussion2"/>
      </w:pPr>
      <w:r w:rsidRPr="007D66B6">
        <w:t>=&gt; Agreed in:</w:t>
      </w:r>
    </w:p>
    <w:p w14:paraId="0E62195B" w14:textId="1C0CBE97" w:rsidR="003951F3" w:rsidRPr="007D66B6" w:rsidRDefault="003951F3" w:rsidP="003951F3">
      <w:pPr>
        <w:pStyle w:val="EmailDiscussion2"/>
      </w:pPr>
      <w:r w:rsidRPr="007D66B6">
        <w:tab/>
      </w:r>
      <w:hyperlink r:id="rId3260" w:history="1">
        <w:r w:rsidR="00916E86">
          <w:rPr>
            <w:rStyle w:val="Hyperlink"/>
          </w:rPr>
          <w:t>R2-2206713</w:t>
        </w:r>
      </w:hyperlink>
      <w:r w:rsidRPr="007D66B6">
        <w:t xml:space="preserve"> (38.331)</w:t>
      </w:r>
    </w:p>
    <w:p w14:paraId="647367DD" w14:textId="2D0C6861" w:rsidR="003951F3" w:rsidRPr="007D66B6" w:rsidRDefault="003951F3" w:rsidP="003951F3">
      <w:pPr>
        <w:pStyle w:val="EmailDiscussion2"/>
      </w:pPr>
      <w:r w:rsidRPr="007D66B6">
        <w:tab/>
      </w:r>
      <w:hyperlink r:id="rId3261" w:history="1">
        <w:r w:rsidR="00916E86">
          <w:rPr>
            <w:rStyle w:val="Hyperlink"/>
          </w:rPr>
          <w:t>R2-2206714</w:t>
        </w:r>
      </w:hyperlink>
      <w:r w:rsidRPr="007D66B6">
        <w:t xml:space="preserve"> (36.331)</w:t>
      </w:r>
    </w:p>
    <w:p w14:paraId="3A646A48" w14:textId="44883DDC" w:rsidR="003951F3" w:rsidRPr="007D66B6" w:rsidRDefault="003951F3" w:rsidP="003951F3">
      <w:pPr>
        <w:pStyle w:val="EmailDiscussion2"/>
      </w:pPr>
      <w:r w:rsidRPr="007D66B6">
        <w:tab/>
      </w:r>
      <w:hyperlink r:id="rId3262" w:history="1">
        <w:r w:rsidR="00916E86">
          <w:rPr>
            <w:rStyle w:val="Hyperlink"/>
          </w:rPr>
          <w:t>R2-2206715</w:t>
        </w:r>
      </w:hyperlink>
      <w:r w:rsidRPr="007D66B6">
        <w:t xml:space="preserve"> (38.306)</w:t>
      </w:r>
    </w:p>
    <w:p w14:paraId="394E17FC" w14:textId="32C01E45" w:rsidR="003951F3" w:rsidRPr="007D66B6" w:rsidRDefault="003951F3" w:rsidP="003951F3">
      <w:pPr>
        <w:pStyle w:val="EmailDiscussion2"/>
      </w:pPr>
      <w:r w:rsidRPr="007D66B6">
        <w:tab/>
      </w:r>
      <w:hyperlink r:id="rId3263" w:history="1">
        <w:r w:rsidR="00916E86">
          <w:rPr>
            <w:rStyle w:val="Hyperlink"/>
          </w:rPr>
          <w:t>R2-2206716</w:t>
        </w:r>
      </w:hyperlink>
      <w:r w:rsidRPr="007D66B6">
        <w:t xml:space="preserve"> (36.306)</w:t>
      </w:r>
    </w:p>
    <w:p w14:paraId="03FAF17F" w14:textId="1A3816B5" w:rsidR="003951F3" w:rsidRPr="007D66B6" w:rsidRDefault="003951F3" w:rsidP="003951F3">
      <w:pPr>
        <w:pStyle w:val="EmailDiscussion2"/>
      </w:pPr>
      <w:r w:rsidRPr="007D66B6">
        <w:tab/>
      </w:r>
      <w:hyperlink r:id="rId3264" w:history="1">
        <w:r w:rsidR="00916E86">
          <w:rPr>
            <w:rStyle w:val="Hyperlink"/>
          </w:rPr>
          <w:t>R2-2206717</w:t>
        </w:r>
      </w:hyperlink>
      <w:r w:rsidRPr="007D66B6">
        <w:t xml:space="preserve"> (38.300)</w:t>
      </w:r>
    </w:p>
    <w:p w14:paraId="4D0F4B89" w14:textId="5B90D8AF" w:rsidR="003951F3" w:rsidRPr="007D66B6" w:rsidRDefault="003951F3" w:rsidP="003951F3">
      <w:pPr>
        <w:pStyle w:val="EmailDiscussion2"/>
      </w:pPr>
      <w:r w:rsidRPr="007D66B6">
        <w:tab/>
      </w:r>
      <w:hyperlink r:id="rId3265" w:history="1">
        <w:r w:rsidR="00916E86">
          <w:rPr>
            <w:rStyle w:val="Hyperlink"/>
          </w:rPr>
          <w:t>R2-2206718</w:t>
        </w:r>
      </w:hyperlink>
      <w:r w:rsidRPr="007D66B6">
        <w:t xml:space="preserve"> (36.300)</w:t>
      </w:r>
    </w:p>
    <w:p w14:paraId="75D29198" w14:textId="206CB4AF" w:rsidR="003951F3" w:rsidRPr="007D66B6" w:rsidRDefault="003951F3" w:rsidP="00AF1050">
      <w:pPr>
        <w:pStyle w:val="EmailDiscussion2"/>
      </w:pPr>
    </w:p>
    <w:p w14:paraId="055C6270" w14:textId="007158A7" w:rsidR="00441388" w:rsidRPr="007D66B6" w:rsidRDefault="00441388" w:rsidP="00AF1050">
      <w:pPr>
        <w:pStyle w:val="EmailDiscussion2"/>
      </w:pPr>
      <w:r w:rsidRPr="007D66B6">
        <w:t xml:space="preserve">=&gt; Coversheet revision of </w:t>
      </w:r>
      <w:hyperlink r:id="rId3266" w:history="1">
        <w:r w:rsidR="00916E86">
          <w:rPr>
            <w:rStyle w:val="Hyperlink"/>
          </w:rPr>
          <w:t>R2-2206718</w:t>
        </w:r>
      </w:hyperlink>
      <w:r w:rsidRPr="007D66B6">
        <w:t xml:space="preserve"> by MCC (wrong CR number)</w:t>
      </w:r>
    </w:p>
    <w:p w14:paraId="6F0865DE" w14:textId="6F20CD90" w:rsidR="00441388" w:rsidRPr="007D66B6" w:rsidRDefault="00916E86" w:rsidP="00441388">
      <w:pPr>
        <w:pStyle w:val="Doc-title"/>
      </w:pPr>
      <w:hyperlink r:id="rId3267" w:history="1">
        <w:r>
          <w:rPr>
            <w:rStyle w:val="Hyperlink"/>
          </w:rPr>
          <w:t>R2-2206874</w:t>
        </w:r>
      </w:hyperlink>
      <w:r w:rsidR="00441388" w:rsidRPr="007D66B6">
        <w:tab/>
        <w:t>Introduction of gNB ID length reporting in the NR CGI report [gNB_ID_Length]</w:t>
      </w:r>
      <w:r w:rsidR="00441388" w:rsidRPr="007D66B6">
        <w:tab/>
        <w:t>Ericsson, Verizon, China Telecom, Bell Mobility, Samsung, Rogers, TELUS, Telecom Italia, T-Mobile USA, US Cellular, Deutsche Telekom, Nokia</w:t>
      </w:r>
      <w:r w:rsidR="00441388" w:rsidRPr="007D66B6">
        <w:tab/>
        <w:t>CR</w:t>
      </w:r>
      <w:r w:rsidR="00441388" w:rsidRPr="007D66B6">
        <w:tab/>
        <w:t>Rel-17</w:t>
      </w:r>
      <w:r w:rsidR="00441388" w:rsidRPr="007D66B6">
        <w:tab/>
        <w:t>36.300</w:t>
      </w:r>
      <w:r w:rsidR="00441388" w:rsidRPr="007D66B6">
        <w:tab/>
        <w:t>17.0.0</w:t>
      </w:r>
      <w:r w:rsidR="00441388" w:rsidRPr="007D66B6">
        <w:tab/>
        <w:t>1363</w:t>
      </w:r>
      <w:r w:rsidR="00441388" w:rsidRPr="007D66B6">
        <w:tab/>
        <w:t>2</w:t>
      </w:r>
      <w:r w:rsidR="00441388" w:rsidRPr="007D66B6">
        <w:tab/>
        <w:t>B</w:t>
      </w:r>
      <w:r w:rsidR="00441388" w:rsidRPr="007D66B6">
        <w:tab/>
        <w:t>TEI17</w:t>
      </w:r>
    </w:p>
    <w:p w14:paraId="32B30499" w14:textId="7CE63E41" w:rsidR="00441388" w:rsidRPr="007D66B6" w:rsidRDefault="00441388" w:rsidP="00AF1050">
      <w:pPr>
        <w:pStyle w:val="EmailDiscussion2"/>
      </w:pPr>
      <w:r w:rsidRPr="007D66B6">
        <w:t>=&gt; Agreed</w:t>
      </w:r>
    </w:p>
    <w:bookmarkEnd w:id="661"/>
    <w:p w14:paraId="66AF600F" w14:textId="77777777" w:rsidR="00AF1050" w:rsidRPr="007D66B6" w:rsidRDefault="00AF1050" w:rsidP="00AF1050">
      <w:pPr>
        <w:pStyle w:val="Doc-text2"/>
        <w:ind w:left="0" w:firstLine="0"/>
      </w:pPr>
    </w:p>
    <w:p w14:paraId="710510F7" w14:textId="77777777" w:rsidR="00AF1050" w:rsidRPr="007D66B6" w:rsidRDefault="00AF1050" w:rsidP="00AF1050">
      <w:pPr>
        <w:pStyle w:val="BoldComments"/>
      </w:pPr>
      <w:bookmarkStart w:id="662" w:name="_Hlk103917730"/>
      <w:r w:rsidRPr="007D66B6">
        <w:t>CSI report in MDT</w:t>
      </w:r>
    </w:p>
    <w:p w14:paraId="6A68B4AF" w14:textId="4DD89162" w:rsidR="00AF1050" w:rsidRPr="007D66B6" w:rsidRDefault="00916E86" w:rsidP="00AF1050">
      <w:pPr>
        <w:pStyle w:val="Doc-title"/>
      </w:pPr>
      <w:hyperlink r:id="rId3268" w:history="1">
        <w:r>
          <w:rPr>
            <w:rStyle w:val="Hyperlink"/>
          </w:rPr>
          <w:t>R2-2206144</w:t>
        </w:r>
      </w:hyperlink>
      <w:r w:rsidR="00AF1050" w:rsidRPr="007D66B6">
        <w:tab/>
        <w:t>Inclusion of the CSI reports in MDT framework</w:t>
      </w:r>
      <w:r w:rsidR="00AF1050" w:rsidRPr="007D66B6">
        <w:tab/>
        <w:t>Nokia, Nokia Shanghai Bell, Verizon, Deutsche Telekom</w:t>
      </w:r>
      <w:r w:rsidR="00AF1050" w:rsidRPr="007D66B6">
        <w:tab/>
        <w:t>discussion</w:t>
      </w:r>
      <w:r w:rsidR="00AF1050" w:rsidRPr="007D66B6">
        <w:tab/>
        <w:t>Rel-17</w:t>
      </w:r>
      <w:r w:rsidR="00AF1050" w:rsidRPr="007D66B6">
        <w:tab/>
        <w:t>TEI17</w:t>
      </w:r>
    </w:p>
    <w:bookmarkEnd w:id="662"/>
    <w:p w14:paraId="4DE89F93" w14:textId="77777777" w:rsidR="00AF1050" w:rsidRPr="007D66B6" w:rsidRDefault="00AF1050" w:rsidP="00AF1050">
      <w:pPr>
        <w:pStyle w:val="BoldComments"/>
      </w:pPr>
      <w:r w:rsidRPr="007D66B6">
        <w:t>SRS in dormancy</w:t>
      </w:r>
    </w:p>
    <w:p w14:paraId="703EA9DC" w14:textId="43803A3F" w:rsidR="00AF1050" w:rsidRPr="007D66B6" w:rsidRDefault="00916E86" w:rsidP="00AF1050">
      <w:pPr>
        <w:pStyle w:val="Doc-title"/>
      </w:pPr>
      <w:hyperlink r:id="rId3269" w:history="1">
        <w:r>
          <w:rPr>
            <w:rStyle w:val="Hyperlink"/>
          </w:rPr>
          <w:t>R2-2204622</w:t>
        </w:r>
      </w:hyperlink>
      <w:r w:rsidR="00AF1050" w:rsidRPr="007D66B6">
        <w:tab/>
        <w:t>Periodic SRS in SCell dormant BWP</w:t>
      </w:r>
      <w:r w:rsidR="00AF1050" w:rsidRPr="007D66B6">
        <w:tab/>
        <w:t>Qualcomm Incorporated, ZTE Corporation, Futurewei</w:t>
      </w:r>
      <w:r w:rsidR="00AF1050" w:rsidRPr="007D66B6">
        <w:tab/>
        <w:t>discussion</w:t>
      </w:r>
      <w:r w:rsidR="00AF1050" w:rsidRPr="007D66B6">
        <w:tab/>
        <w:t>Rel-17</w:t>
      </w:r>
    </w:p>
    <w:p w14:paraId="2F07467F" w14:textId="77777777" w:rsidR="00AF1050" w:rsidRPr="007D66B6" w:rsidRDefault="00AF1050" w:rsidP="00AF1050">
      <w:pPr>
        <w:pStyle w:val="BoldComments"/>
      </w:pPr>
      <w:r w:rsidRPr="007D66B6">
        <w:lastRenderedPageBreak/>
        <w:t xml:space="preserve">DRX with bundling </w:t>
      </w:r>
    </w:p>
    <w:p w14:paraId="45284D6E" w14:textId="42979FFD" w:rsidR="00AF1050" w:rsidRPr="007D66B6" w:rsidRDefault="00916E86" w:rsidP="00AF1050">
      <w:pPr>
        <w:pStyle w:val="Doc-title"/>
      </w:pPr>
      <w:hyperlink r:id="rId3270" w:history="1">
        <w:r>
          <w:rPr>
            <w:rStyle w:val="Hyperlink"/>
          </w:rPr>
          <w:t>R2-2205997</w:t>
        </w:r>
      </w:hyperlink>
      <w:r w:rsidR="00AF1050" w:rsidRPr="007D66B6">
        <w:tab/>
        <w:t>Correction to DRX operation with bundling controlled in the DCI</w:t>
      </w:r>
      <w:r w:rsidR="00AF1050" w:rsidRPr="007D66B6">
        <w:tab/>
        <w:t>Ericsson, Nokia, T-Mobile USA, Verizon, Docomo</w:t>
      </w:r>
      <w:r w:rsidR="00AF1050" w:rsidRPr="007D66B6">
        <w:tab/>
        <w:t>discussion</w:t>
      </w:r>
      <w:r w:rsidR="00AF1050" w:rsidRPr="007D66B6">
        <w:tab/>
        <w:t>Rel-17</w:t>
      </w:r>
    </w:p>
    <w:p w14:paraId="362F3FE4" w14:textId="77777777" w:rsidR="00AF1050" w:rsidRPr="007D66B6" w:rsidRDefault="00AF1050" w:rsidP="00AF1050">
      <w:pPr>
        <w:pStyle w:val="BoldComments"/>
      </w:pPr>
      <w:r w:rsidRPr="007D66B6">
        <w:t>Leave indication CHO</w:t>
      </w:r>
    </w:p>
    <w:p w14:paraId="4DB2D9E1" w14:textId="3E419DCB" w:rsidR="00AF1050" w:rsidRPr="007D66B6" w:rsidRDefault="00916E86" w:rsidP="00AF1050">
      <w:pPr>
        <w:pStyle w:val="Doc-title"/>
      </w:pPr>
      <w:hyperlink r:id="rId3271" w:history="1">
        <w:r>
          <w:rPr>
            <w:rStyle w:val="Hyperlink"/>
          </w:rPr>
          <w:t>R2-2204853</w:t>
        </w:r>
      </w:hyperlink>
      <w:r w:rsidR="00AF1050" w:rsidRPr="007D66B6">
        <w:tab/>
        <w:t>Leaving indication for CHO execution</w:t>
      </w:r>
      <w:r w:rsidR="00AF1050" w:rsidRPr="007D66B6">
        <w:tab/>
        <w:t>Qualcomm Incorporated</w:t>
      </w:r>
      <w:r w:rsidR="00AF1050" w:rsidRPr="007D66B6">
        <w:tab/>
        <w:t>discussion</w:t>
      </w:r>
    </w:p>
    <w:p w14:paraId="615D7496" w14:textId="77777777" w:rsidR="00AF1050" w:rsidRPr="007D66B6" w:rsidRDefault="00AF1050" w:rsidP="00AF1050">
      <w:pPr>
        <w:pStyle w:val="BoldComments"/>
      </w:pPr>
      <w:r w:rsidRPr="007D66B6">
        <w:t>SDAP marker</w:t>
      </w:r>
    </w:p>
    <w:p w14:paraId="594E9541" w14:textId="1CA754B5" w:rsidR="00AF1050" w:rsidRPr="007D66B6" w:rsidRDefault="00916E86" w:rsidP="00AF1050">
      <w:pPr>
        <w:pStyle w:val="Doc-title"/>
      </w:pPr>
      <w:hyperlink r:id="rId3272" w:history="1">
        <w:r>
          <w:rPr>
            <w:rStyle w:val="Hyperlink"/>
          </w:rPr>
          <w:t>R2-2205679</w:t>
        </w:r>
      </w:hyperlink>
      <w:r w:rsidR="00AF1050" w:rsidRPr="007D66B6">
        <w:tab/>
        <w:t>SDAP end-marker in RLC UM</w:t>
      </w:r>
      <w:r w:rsidR="00AF1050" w:rsidRPr="007D66B6">
        <w:tab/>
        <w:t>Apple, Futurewei, Spreadtrum, FGI, Asia Pacific Telecom, T-Mobile USA</w:t>
      </w:r>
      <w:r w:rsidR="00AF1050" w:rsidRPr="007D66B6">
        <w:tab/>
        <w:t>discussion</w:t>
      </w:r>
      <w:r w:rsidR="00AF1050" w:rsidRPr="007D66B6">
        <w:tab/>
        <w:t>Rel-17</w:t>
      </w:r>
      <w:r w:rsidR="00AF1050" w:rsidRPr="007D66B6">
        <w:tab/>
        <w:t>TEI17</w:t>
      </w:r>
      <w:r w:rsidR="00AF1050" w:rsidRPr="007D66B6">
        <w:tab/>
      </w:r>
      <w:hyperlink r:id="rId3273" w:history="1">
        <w:r>
          <w:rPr>
            <w:rStyle w:val="Hyperlink"/>
          </w:rPr>
          <w:t>R2-2202521</w:t>
        </w:r>
      </w:hyperlink>
    </w:p>
    <w:p w14:paraId="36C0B4A2" w14:textId="77777777" w:rsidR="00AF1050" w:rsidRPr="007D66B6" w:rsidRDefault="00AF1050" w:rsidP="00AF1050">
      <w:pPr>
        <w:pStyle w:val="BoldComments"/>
      </w:pPr>
      <w:r w:rsidRPr="007D66B6">
        <w:t>Remote Access</w:t>
      </w:r>
    </w:p>
    <w:p w14:paraId="19DE7269" w14:textId="1C083157" w:rsidR="00AF1050" w:rsidRPr="007D66B6" w:rsidRDefault="00916E86" w:rsidP="00AF1050">
      <w:pPr>
        <w:pStyle w:val="Doc-title"/>
      </w:pPr>
      <w:hyperlink r:id="rId3274" w:history="1">
        <w:r>
          <w:rPr>
            <w:rStyle w:val="Hyperlink"/>
          </w:rPr>
          <w:t>R2-2205034</w:t>
        </w:r>
      </w:hyperlink>
      <w:r w:rsidR="00AF1050" w:rsidRPr="007D66B6">
        <w:tab/>
        <w:t>Discussion on remote access issue</w:t>
      </w:r>
      <w:r w:rsidR="00AF1050" w:rsidRPr="007D66B6">
        <w:tab/>
        <w:t>CMCC</w:t>
      </w:r>
      <w:r w:rsidR="00AF1050" w:rsidRPr="007D66B6">
        <w:tab/>
        <w:t>discussion</w:t>
      </w:r>
      <w:r w:rsidR="00AF1050" w:rsidRPr="007D66B6">
        <w:tab/>
        <w:t>Rel-17</w:t>
      </w:r>
      <w:r w:rsidR="00AF1050" w:rsidRPr="007D66B6">
        <w:tab/>
        <w:t>TEI17</w:t>
      </w:r>
    </w:p>
    <w:p w14:paraId="05D7EB88" w14:textId="39E52946" w:rsidR="00AF1050" w:rsidRPr="007D66B6" w:rsidRDefault="00916E86" w:rsidP="00AF1050">
      <w:pPr>
        <w:pStyle w:val="Doc-title"/>
      </w:pPr>
      <w:hyperlink r:id="rId3275" w:history="1">
        <w:r>
          <w:rPr>
            <w:rStyle w:val="Hyperlink"/>
          </w:rPr>
          <w:t>R2-2205056</w:t>
        </w:r>
      </w:hyperlink>
      <w:r w:rsidR="00AF1050" w:rsidRPr="007D66B6">
        <w:tab/>
        <w:t>Discussion on the identification of remote access UE</w:t>
      </w:r>
      <w:r w:rsidR="00AF1050" w:rsidRPr="007D66B6">
        <w:tab/>
        <w:t>vivo</w:t>
      </w:r>
      <w:r w:rsidR="00AF1050" w:rsidRPr="007D66B6">
        <w:tab/>
        <w:t>discussion</w:t>
      </w:r>
      <w:r w:rsidR="00AF1050" w:rsidRPr="007D66B6">
        <w:tab/>
        <w:t>Rel-17</w:t>
      </w:r>
      <w:r w:rsidR="00AF1050" w:rsidRPr="007D66B6">
        <w:tab/>
        <w:t>TEI17</w:t>
      </w:r>
    </w:p>
    <w:p w14:paraId="47737B86" w14:textId="77777777" w:rsidR="00AF1050" w:rsidRPr="007D66B6" w:rsidRDefault="00AF1050" w:rsidP="00AF1050">
      <w:pPr>
        <w:pStyle w:val="BoldComments"/>
      </w:pPr>
      <w:r w:rsidRPr="007D66B6">
        <w:t>Inter frequency measurement enhancement</w:t>
      </w:r>
    </w:p>
    <w:p w14:paraId="3456A995" w14:textId="45A24D2E" w:rsidR="00AF1050" w:rsidRPr="007D66B6" w:rsidRDefault="00916E86" w:rsidP="00AF1050">
      <w:pPr>
        <w:pStyle w:val="Doc-title"/>
      </w:pPr>
      <w:hyperlink r:id="rId3276" w:history="1">
        <w:r>
          <w:rPr>
            <w:rStyle w:val="Hyperlink"/>
          </w:rPr>
          <w:t>R2-2205832</w:t>
        </w:r>
      </w:hyperlink>
      <w:r w:rsidR="00AF1050" w:rsidRPr="007D66B6">
        <w:tab/>
        <w:t>On inter-frequency measurement configuration and reporting enhancements</w:t>
      </w:r>
      <w:r w:rsidR="00AF1050" w:rsidRPr="007D66B6">
        <w:tab/>
        <w:t>BT Plc., Ericsson, Vodafone, T-Mobile USA, Qualcomm</w:t>
      </w:r>
      <w:r w:rsidR="00AF1050" w:rsidRPr="007D66B6">
        <w:tab/>
        <w:t>discussion</w:t>
      </w:r>
      <w:r w:rsidR="00AF1050" w:rsidRPr="007D66B6">
        <w:tab/>
        <w:t>Rel-17</w:t>
      </w:r>
    </w:p>
    <w:p w14:paraId="7BB4942A" w14:textId="5E255CA2" w:rsidR="00AF1050" w:rsidRPr="007D66B6" w:rsidRDefault="00916E86" w:rsidP="00AF1050">
      <w:pPr>
        <w:pStyle w:val="Doc-title"/>
      </w:pPr>
      <w:hyperlink r:id="rId3277" w:history="1">
        <w:r>
          <w:rPr>
            <w:rStyle w:val="Hyperlink"/>
          </w:rPr>
          <w:t>R2-2205664</w:t>
        </w:r>
      </w:hyperlink>
      <w:r w:rsidR="00AF1050" w:rsidRPr="007D66B6">
        <w:tab/>
        <w:t>Priority based inter-freq measurement reporting</w:t>
      </w:r>
      <w:r w:rsidR="00AF1050" w:rsidRPr="007D66B6">
        <w:tab/>
        <w:t>Apple</w:t>
      </w:r>
      <w:r w:rsidR="00AF1050" w:rsidRPr="007D66B6">
        <w:tab/>
        <w:t>discussion</w:t>
      </w:r>
      <w:r w:rsidR="00AF1050" w:rsidRPr="007D66B6">
        <w:tab/>
        <w:t>Rel-17</w:t>
      </w:r>
      <w:r w:rsidR="00AF1050" w:rsidRPr="007D66B6">
        <w:tab/>
        <w:t>TEI17</w:t>
      </w:r>
    </w:p>
    <w:p w14:paraId="59A503B2" w14:textId="77777777" w:rsidR="00AF1050" w:rsidRPr="007D66B6" w:rsidRDefault="00AF1050" w:rsidP="00AF1050">
      <w:pPr>
        <w:pStyle w:val="BoldComments"/>
      </w:pPr>
      <w:r w:rsidRPr="007D66B6">
        <w:t>Multiple RLC entities for mixed numerology CA</w:t>
      </w:r>
    </w:p>
    <w:p w14:paraId="2A8BA7FF" w14:textId="6236B9ED" w:rsidR="00AF1050" w:rsidRPr="007D66B6" w:rsidRDefault="00916E86" w:rsidP="00AF1050">
      <w:pPr>
        <w:pStyle w:val="Doc-title"/>
      </w:pPr>
      <w:hyperlink r:id="rId3278" w:history="1">
        <w:r>
          <w:rPr>
            <w:rStyle w:val="Hyperlink"/>
          </w:rPr>
          <w:t>R2-2205849</w:t>
        </w:r>
      </w:hyperlink>
      <w:r w:rsidR="00AF1050" w:rsidRPr="007D66B6">
        <w:tab/>
        <w:t>Enhancements for CA with different numerologies</w:t>
      </w:r>
      <w:r w:rsidR="00AF1050" w:rsidRPr="007D66B6">
        <w:tab/>
        <w:t>Qualcomm Incorporated</w:t>
      </w:r>
      <w:r w:rsidR="00AF1050" w:rsidRPr="007D66B6">
        <w:tab/>
        <w:t>discussion</w:t>
      </w:r>
    </w:p>
    <w:p w14:paraId="4AB89D6E" w14:textId="77777777" w:rsidR="00AF1050" w:rsidRPr="007D66B6" w:rsidRDefault="00AF1050" w:rsidP="00AF1050">
      <w:pPr>
        <w:pStyle w:val="BoldComments"/>
      </w:pPr>
      <w:r w:rsidRPr="007D66B6">
        <w:t>Treated in Pos Session</w:t>
      </w:r>
    </w:p>
    <w:p w14:paraId="6C722A59" w14:textId="26E50B10" w:rsidR="003F0845" w:rsidRPr="007D66B6" w:rsidRDefault="00916E86" w:rsidP="003F0845">
      <w:pPr>
        <w:pStyle w:val="Doc-title"/>
      </w:pPr>
      <w:hyperlink r:id="rId3279" w:history="1">
        <w:r>
          <w:rPr>
            <w:rStyle w:val="Hyperlink"/>
          </w:rPr>
          <w:t>R2-2205845</w:t>
        </w:r>
      </w:hyperlink>
      <w:r w:rsidR="003F0845" w:rsidRPr="007D66B6">
        <w:tab/>
        <w:t>Remaining details for high-precision GNSS reporting</w:t>
      </w:r>
      <w:r w:rsidR="003F0845" w:rsidRPr="007D66B6">
        <w:tab/>
        <w:t>ESA, Ericsson, Deutsche Telekom, T-Mobile USA, Swift Navigation, Hexagon</w:t>
      </w:r>
      <w:r w:rsidR="003F0845" w:rsidRPr="007D66B6">
        <w:tab/>
        <w:t>discussion</w:t>
      </w:r>
      <w:r w:rsidR="003F0845" w:rsidRPr="007D66B6">
        <w:tab/>
        <w:t>Rel-17</w:t>
      </w:r>
      <w:r w:rsidR="003F0845" w:rsidRPr="007D66B6">
        <w:tab/>
        <w:t>37.355</w:t>
      </w:r>
    </w:p>
    <w:p w14:paraId="72CF8D84" w14:textId="74546355" w:rsidR="003F0845" w:rsidRPr="007D66B6" w:rsidRDefault="003F0845" w:rsidP="00AA1005">
      <w:pPr>
        <w:pStyle w:val="Doc-text2"/>
        <w:numPr>
          <w:ilvl w:val="0"/>
          <w:numId w:val="97"/>
        </w:numPr>
        <w:overflowPunct/>
        <w:autoSpaceDE/>
        <w:autoSpaceDN/>
        <w:adjustRightInd/>
        <w:textAlignment w:val="auto"/>
      </w:pPr>
      <w:r w:rsidRPr="007D66B6">
        <w:t xml:space="preserve">Revised in </w:t>
      </w:r>
      <w:hyperlink r:id="rId3280" w:history="1">
        <w:r w:rsidR="00916E86">
          <w:rPr>
            <w:rStyle w:val="Hyperlink"/>
          </w:rPr>
          <w:t>R2-2206329</w:t>
        </w:r>
      </w:hyperlink>
    </w:p>
    <w:p w14:paraId="1F750474" w14:textId="79EBAA79" w:rsidR="003F0845" w:rsidRPr="007D66B6" w:rsidRDefault="00916E86" w:rsidP="003F0845">
      <w:pPr>
        <w:pStyle w:val="Doc-title"/>
      </w:pPr>
      <w:hyperlink r:id="rId3281" w:history="1">
        <w:r>
          <w:rPr>
            <w:rStyle w:val="Hyperlink"/>
          </w:rPr>
          <w:t>R2-2206329</w:t>
        </w:r>
      </w:hyperlink>
      <w:r w:rsidR="003F0845" w:rsidRPr="007D66B6">
        <w:tab/>
        <w:t>Remaining details for high-precision GNSS reporting</w:t>
      </w:r>
      <w:r w:rsidR="003F0845" w:rsidRPr="007D66B6">
        <w:tab/>
        <w:t>ESA, Ericsson, Deutsche Telekom, T-Mobile USA, Swift Navigation, Hexagon, MediaTek Inc., u-blox</w:t>
      </w:r>
      <w:r w:rsidR="003F0845" w:rsidRPr="007D66B6">
        <w:tab/>
        <w:t>discussion</w:t>
      </w:r>
      <w:r w:rsidR="003F0845" w:rsidRPr="007D66B6">
        <w:tab/>
        <w:t>Rel-17</w:t>
      </w:r>
      <w:r w:rsidR="003F0845" w:rsidRPr="007D66B6">
        <w:tab/>
        <w:t>37.355</w:t>
      </w:r>
    </w:p>
    <w:p w14:paraId="6738A796" w14:textId="77777777" w:rsidR="003F0845" w:rsidRPr="007D66B6" w:rsidRDefault="003F0845" w:rsidP="003F0845">
      <w:pPr>
        <w:pStyle w:val="Doc-text2"/>
      </w:pPr>
    </w:p>
    <w:p w14:paraId="03821058" w14:textId="77777777" w:rsidR="003F0845" w:rsidRPr="007D66B6" w:rsidRDefault="003F0845" w:rsidP="003F0845">
      <w:pPr>
        <w:pStyle w:val="EmailDiscussion"/>
        <w:overflowPunct/>
        <w:autoSpaceDE/>
        <w:autoSpaceDN/>
        <w:adjustRightInd/>
        <w:ind w:left="1619" w:hanging="360"/>
        <w:textAlignment w:val="auto"/>
      </w:pPr>
      <w:r w:rsidRPr="007D66B6">
        <w:t>[AT118-e][628][TEI17] NMEA GGA string for HA-GNSS reporting (Ericsson)</w:t>
      </w:r>
    </w:p>
    <w:p w14:paraId="2FB9B432" w14:textId="618F5037" w:rsidR="003F0845" w:rsidRPr="007D66B6" w:rsidRDefault="003F0845" w:rsidP="003F0845">
      <w:pPr>
        <w:pStyle w:val="EmailDiscussion2"/>
      </w:pPr>
      <w:r w:rsidRPr="007D66B6">
        <w:tab/>
        <w:t xml:space="preserve">Scope: Discuss the contribution in </w:t>
      </w:r>
      <w:hyperlink r:id="rId3282" w:history="1">
        <w:r w:rsidR="00916E86">
          <w:rPr>
            <w:rStyle w:val="Hyperlink"/>
          </w:rPr>
          <w:t>R2-2205845</w:t>
        </w:r>
      </w:hyperlink>
      <w:r w:rsidRPr="007D66B6">
        <w:t xml:space="preserve"> and determine if a CR is agreeable.</w:t>
      </w:r>
    </w:p>
    <w:p w14:paraId="0242ACCC" w14:textId="2878CEBA" w:rsidR="003F0845" w:rsidRPr="007D66B6" w:rsidRDefault="003F0845" w:rsidP="003F0845">
      <w:pPr>
        <w:pStyle w:val="EmailDiscussion2"/>
      </w:pPr>
      <w:r w:rsidRPr="007D66B6">
        <w:tab/>
        <w:t xml:space="preserve">Intended outcome: Agreed CR (without CB if possible) in </w:t>
      </w:r>
      <w:hyperlink r:id="rId3283" w:history="1">
        <w:r w:rsidR="00916E86">
          <w:rPr>
            <w:rStyle w:val="Hyperlink"/>
          </w:rPr>
          <w:t>R2-2206250</w:t>
        </w:r>
      </w:hyperlink>
      <w:r w:rsidRPr="007D66B6">
        <w:t xml:space="preserve"> – replaced by </w:t>
      </w:r>
      <w:hyperlink r:id="rId3284" w:history="1">
        <w:r w:rsidR="00916E86">
          <w:rPr>
            <w:rStyle w:val="Hyperlink"/>
          </w:rPr>
          <w:t>R2-2206444</w:t>
        </w:r>
      </w:hyperlink>
    </w:p>
    <w:p w14:paraId="52EBBE4A" w14:textId="77777777" w:rsidR="003F0845" w:rsidRPr="007D66B6" w:rsidRDefault="003F0845" w:rsidP="003F0845">
      <w:pPr>
        <w:pStyle w:val="EmailDiscussion2"/>
      </w:pPr>
      <w:r w:rsidRPr="007D66B6">
        <w:tab/>
        <w:t>Deadline:  Tuesday 2022-05-17 1800 UTC</w:t>
      </w:r>
    </w:p>
    <w:p w14:paraId="38EFEEDC" w14:textId="77777777" w:rsidR="003F0845" w:rsidRPr="007D66B6" w:rsidRDefault="003F0845" w:rsidP="003F0845">
      <w:pPr>
        <w:pStyle w:val="EmailDiscussion2"/>
      </w:pPr>
    </w:p>
    <w:p w14:paraId="67AB2D75" w14:textId="587CB294" w:rsidR="003F0845" w:rsidRPr="007D66B6" w:rsidRDefault="00916E86" w:rsidP="003F0845">
      <w:pPr>
        <w:pStyle w:val="Doc-title"/>
      </w:pPr>
      <w:hyperlink r:id="rId3285" w:history="1">
        <w:r>
          <w:rPr>
            <w:rStyle w:val="Hyperlink"/>
          </w:rPr>
          <w:t>R2-2206395</w:t>
        </w:r>
      </w:hyperlink>
      <w:r w:rsidR="003F0845" w:rsidRPr="007D66B6">
        <w:tab/>
        <w:t>[AT118-e][628][POS] NMEA GGA string for HA-GNSS reporting</w:t>
      </w:r>
      <w:r w:rsidR="003F0845" w:rsidRPr="007D66B6">
        <w:tab/>
        <w:t>Ericsson</w:t>
      </w:r>
      <w:r w:rsidR="003F0845" w:rsidRPr="007D66B6">
        <w:tab/>
        <w:t>discussion</w:t>
      </w:r>
      <w:r w:rsidR="003F0845" w:rsidRPr="007D66B6">
        <w:tab/>
        <w:t>Rel-17</w:t>
      </w:r>
    </w:p>
    <w:p w14:paraId="2CFBE2E8" w14:textId="77777777" w:rsidR="003F0845" w:rsidRPr="007D66B6" w:rsidRDefault="003F0845" w:rsidP="003F0845">
      <w:pPr>
        <w:pStyle w:val="Doc-text2"/>
      </w:pPr>
    </w:p>
    <w:p w14:paraId="563CAC5B" w14:textId="77777777" w:rsidR="003F0845" w:rsidRPr="007D66B6" w:rsidRDefault="003F0845" w:rsidP="003F0845">
      <w:pPr>
        <w:pStyle w:val="Doc-text2"/>
      </w:pPr>
      <w:r w:rsidRPr="007D66B6">
        <w:t>Proposal 1</w:t>
      </w:r>
      <w:r w:rsidRPr="007D66B6">
        <w:tab/>
        <w:t>Add attributes based on NMEA-GGA sentence attributes to the CommonIEsProvideLocationInformation IE</w:t>
      </w:r>
    </w:p>
    <w:p w14:paraId="70AD033C" w14:textId="73A418D5" w:rsidR="003F0845" w:rsidRPr="007D66B6" w:rsidRDefault="003F0845" w:rsidP="003F0845">
      <w:pPr>
        <w:pStyle w:val="Doc-text2"/>
      </w:pPr>
      <w:r w:rsidRPr="007D66B6">
        <w:t>Proposal 2</w:t>
      </w:r>
      <w:r w:rsidRPr="007D66B6">
        <w:tab/>
        <w:t xml:space="preserve">Agree to the TS 37.355 CR in </w:t>
      </w:r>
      <w:hyperlink r:id="rId3286" w:history="1">
        <w:r w:rsidR="00916E86">
          <w:rPr>
            <w:rStyle w:val="Hyperlink"/>
          </w:rPr>
          <w:t>R2-2206444</w:t>
        </w:r>
      </w:hyperlink>
    </w:p>
    <w:p w14:paraId="38620F61" w14:textId="77777777" w:rsidR="003F0845" w:rsidRPr="007D66B6" w:rsidRDefault="003F0845" w:rsidP="003F0845">
      <w:pPr>
        <w:pStyle w:val="Doc-text2"/>
      </w:pPr>
    </w:p>
    <w:p w14:paraId="24F4DC60" w14:textId="77777777" w:rsidR="003F0845" w:rsidRPr="007D66B6" w:rsidRDefault="003F0845" w:rsidP="003F0845">
      <w:pPr>
        <w:pStyle w:val="Doc-text2"/>
      </w:pPr>
      <w:r w:rsidRPr="007D66B6">
        <w:t>Discussion:</w:t>
      </w:r>
    </w:p>
    <w:p w14:paraId="60B70413" w14:textId="77777777" w:rsidR="003F0845" w:rsidRPr="007D66B6" w:rsidRDefault="003F0845" w:rsidP="003F0845">
      <w:pPr>
        <w:pStyle w:val="Doc-text2"/>
      </w:pPr>
      <w:r w:rsidRPr="007D66B6">
        <w:t>Qualcomm have a different view from the proponents and think the proposals as written are a bit open-ended; we need to be specific about what will be introduced.  More generally, they think this was previously seen under integrity and now comes back in TEI17, and they do not see a consistent problem that it solves.  For the proposed CR, they think the UE behaviour is not fully clear, and we do not have all the definitions that are needed to make the string make sense in 3GPP scope.  On the NMEA GGA sentence generally, they think it is legacy DGPS, not directly related to the new HA-GNSS functionality as of Rel-15.  They think we are close to agreeing that the error causes can be introduced by extending the error cause IE, but it is not clear that we need the rest.</w:t>
      </w:r>
    </w:p>
    <w:p w14:paraId="68242564" w14:textId="77777777" w:rsidR="003F0845" w:rsidRPr="007D66B6" w:rsidRDefault="003F0845" w:rsidP="003F0845">
      <w:pPr>
        <w:pStyle w:val="Doc-text2"/>
      </w:pPr>
      <w:r w:rsidRPr="007D66B6">
        <w:t>Ericsson think this is not an extension of the GNSS local environment discussion from integrity, and the motivation is different.  They understand that discussions about positioning uncertainty have resulted in participants asking for the GGA string information as an indicator of uncertainty, and there is an industry preference for this format.  They see the motivation as being for operators to monitor their service as provided to users, allowing them to assess the performance, and the NMEA GGA sentence is widely used by GNSS chipsets to provide accuracy information.</w:t>
      </w:r>
    </w:p>
    <w:p w14:paraId="4DBB5B06" w14:textId="77777777" w:rsidR="003F0845" w:rsidRPr="007D66B6" w:rsidRDefault="003F0845" w:rsidP="003F0845">
      <w:pPr>
        <w:pStyle w:val="EmailDiscussion2"/>
      </w:pPr>
    </w:p>
    <w:p w14:paraId="279FCC06" w14:textId="275E78F3" w:rsidR="003F0845" w:rsidRPr="007D66B6" w:rsidRDefault="00916E86" w:rsidP="003F0845">
      <w:pPr>
        <w:pStyle w:val="Doc-title"/>
      </w:pPr>
      <w:hyperlink r:id="rId3287" w:history="1">
        <w:r>
          <w:rPr>
            <w:rStyle w:val="Hyperlink"/>
          </w:rPr>
          <w:t>R2-2206444</w:t>
        </w:r>
      </w:hyperlink>
      <w:r w:rsidR="003F0845" w:rsidRPr="007D66B6">
        <w:tab/>
        <w:t>NMEA GGA sentence info in high accuracy GNSS location estimates [HR-GNSS-NMEA]</w:t>
      </w:r>
      <w:r w:rsidR="003F0845" w:rsidRPr="007D66B6">
        <w:tab/>
        <w:t>ESA, Ericsson, Deutsche Telekom, T-Mobile USA, Swift Navigation, Hexagon, MediaTek Inc., u-blox</w:t>
      </w:r>
      <w:r w:rsidR="003F0845" w:rsidRPr="007D66B6">
        <w:tab/>
        <w:t>CR</w:t>
      </w:r>
      <w:r w:rsidR="003F0845" w:rsidRPr="007D66B6">
        <w:tab/>
        <w:t>Rel-17</w:t>
      </w:r>
      <w:r w:rsidR="003F0845" w:rsidRPr="007D66B6">
        <w:tab/>
        <w:t>37.355</w:t>
      </w:r>
      <w:r w:rsidR="003F0845" w:rsidRPr="007D66B6">
        <w:tab/>
        <w:t>17.0.0</w:t>
      </w:r>
      <w:r w:rsidR="003F0845" w:rsidRPr="007D66B6">
        <w:tab/>
        <w:t>0349</w:t>
      </w:r>
      <w:r w:rsidR="003F0845" w:rsidRPr="007D66B6">
        <w:tab/>
        <w:t>-</w:t>
      </w:r>
      <w:r w:rsidR="003F0845" w:rsidRPr="007D66B6">
        <w:tab/>
        <w:t>B</w:t>
      </w:r>
      <w:r w:rsidR="003F0845" w:rsidRPr="007D66B6">
        <w:tab/>
        <w:t>TEI17</w:t>
      </w:r>
    </w:p>
    <w:p w14:paraId="3862C9A9" w14:textId="77777777" w:rsidR="003F0845" w:rsidRPr="007D66B6" w:rsidRDefault="003F0845" w:rsidP="003F0845">
      <w:pPr>
        <w:pStyle w:val="Doc-text2"/>
      </w:pPr>
    </w:p>
    <w:p w14:paraId="40DF3D2C" w14:textId="77777777" w:rsidR="003F0845" w:rsidRPr="007D66B6" w:rsidRDefault="003F0845" w:rsidP="003F0845">
      <w:pPr>
        <w:pStyle w:val="Doc-text2"/>
      </w:pPr>
    </w:p>
    <w:p w14:paraId="4F3AA696" w14:textId="77777777" w:rsidR="003F0845" w:rsidRPr="007D66B6" w:rsidRDefault="003F0845" w:rsidP="003F0845">
      <w:pPr>
        <w:pStyle w:val="EmailDiscussion"/>
        <w:overflowPunct/>
        <w:autoSpaceDE/>
        <w:autoSpaceDN/>
        <w:adjustRightInd/>
        <w:ind w:left="1619" w:hanging="360"/>
        <w:textAlignment w:val="auto"/>
      </w:pPr>
      <w:r w:rsidRPr="007D66B6">
        <w:t>[Post118-e][601][TEI17] NMEA GGA sentence info (Ericsson)</w:t>
      </w:r>
    </w:p>
    <w:p w14:paraId="1815AE06" w14:textId="76AFC071" w:rsidR="003F0845" w:rsidRPr="007D66B6" w:rsidRDefault="003F0845" w:rsidP="003F0845">
      <w:pPr>
        <w:pStyle w:val="EmailDiscussion2"/>
      </w:pPr>
      <w:r w:rsidRPr="007D66B6">
        <w:tab/>
        <w:t xml:space="preserve">Scope: Review the CR in </w:t>
      </w:r>
      <w:hyperlink r:id="rId3288" w:history="1">
        <w:r w:rsidR="00916E86">
          <w:rPr>
            <w:rStyle w:val="Hyperlink"/>
          </w:rPr>
          <w:t>R2-2206444</w:t>
        </w:r>
      </w:hyperlink>
      <w:r w:rsidRPr="007D66B6">
        <w:t xml:space="preserve"> and determine what parts are agreeable.</w:t>
      </w:r>
    </w:p>
    <w:p w14:paraId="12C1D461" w14:textId="77777777" w:rsidR="003F0845" w:rsidRPr="007D66B6" w:rsidRDefault="003F0845" w:rsidP="003F0845">
      <w:pPr>
        <w:pStyle w:val="EmailDiscussion2"/>
      </w:pPr>
      <w:r w:rsidRPr="007D66B6">
        <w:tab/>
        <w:t>Intended outcome: Agreed CR</w:t>
      </w:r>
    </w:p>
    <w:p w14:paraId="30FD498F" w14:textId="77777777" w:rsidR="003F0845" w:rsidRPr="007D66B6" w:rsidRDefault="003F0845" w:rsidP="003F0845">
      <w:pPr>
        <w:pStyle w:val="EmailDiscussion2"/>
      </w:pPr>
      <w:r w:rsidRPr="007D66B6">
        <w:tab/>
        <w:t>Deadline:  Short (for RP)</w:t>
      </w:r>
    </w:p>
    <w:p w14:paraId="7EFC2E9C" w14:textId="0400DB1B" w:rsidR="00673736" w:rsidRPr="007D66B6" w:rsidRDefault="00673736" w:rsidP="00673736">
      <w:pPr>
        <w:pStyle w:val="EmailDiscussion2"/>
      </w:pPr>
      <w:r w:rsidRPr="007D66B6">
        <w:t xml:space="preserve">=&gt; Agreed in </w:t>
      </w:r>
      <w:hyperlink r:id="rId3289" w:history="1">
        <w:r w:rsidR="00916E86">
          <w:rPr>
            <w:rStyle w:val="Hyperlink"/>
          </w:rPr>
          <w:t>R2-2206850</w:t>
        </w:r>
      </w:hyperlink>
    </w:p>
    <w:p w14:paraId="113ECB22" w14:textId="77777777" w:rsidR="00673736" w:rsidRPr="007D66B6" w:rsidRDefault="00673736" w:rsidP="00673736">
      <w:pPr>
        <w:pStyle w:val="EmailDiscussion2"/>
      </w:pPr>
    </w:p>
    <w:p w14:paraId="2EE21855" w14:textId="209D578F" w:rsidR="00AF1050" w:rsidRPr="007D66B6" w:rsidRDefault="00AF1050" w:rsidP="00AF1050">
      <w:pPr>
        <w:pStyle w:val="Comments"/>
      </w:pPr>
      <w:r w:rsidRPr="007D66B6">
        <w:t>Withdrawn</w:t>
      </w:r>
    </w:p>
    <w:p w14:paraId="32CC4F78" w14:textId="5F30B8F3" w:rsidR="00AF1050" w:rsidRPr="007D66B6" w:rsidRDefault="00916E86" w:rsidP="00AF1050">
      <w:pPr>
        <w:pStyle w:val="Doc-title"/>
      </w:pPr>
      <w:hyperlink r:id="rId3290" w:history="1">
        <w:r>
          <w:rPr>
            <w:rStyle w:val="Hyperlink"/>
          </w:rPr>
          <w:t>R2-2205566</w:t>
        </w:r>
      </w:hyperlink>
      <w:r w:rsidR="00AF1050" w:rsidRPr="007D66B6">
        <w:tab/>
        <w:t>Inclusion of the CSI reports in MDT framework</w:t>
      </w:r>
      <w:r w:rsidR="00AF1050" w:rsidRPr="007D66B6">
        <w:tab/>
        <w:t>Nokia, Nokia Shanghai Bell</w:t>
      </w:r>
      <w:r w:rsidR="00AF1050" w:rsidRPr="007D66B6">
        <w:tab/>
        <w:t>discussion</w:t>
      </w:r>
      <w:r w:rsidR="00AF1050" w:rsidRPr="007D66B6">
        <w:tab/>
        <w:t>Rel-17</w:t>
      </w:r>
      <w:r w:rsidR="00AF1050" w:rsidRPr="007D66B6">
        <w:tab/>
        <w:t>TEI17</w:t>
      </w:r>
    </w:p>
    <w:p w14:paraId="63117938" w14:textId="77777777" w:rsidR="00AF1050" w:rsidRPr="007D66B6" w:rsidRDefault="00AF1050" w:rsidP="00AF1050">
      <w:pPr>
        <w:pStyle w:val="Doc-text2"/>
      </w:pPr>
    </w:p>
    <w:p w14:paraId="30645640" w14:textId="77777777" w:rsidR="00AF1050" w:rsidRPr="007D66B6" w:rsidRDefault="00AF1050" w:rsidP="00AF1050">
      <w:pPr>
        <w:pStyle w:val="Heading3"/>
      </w:pPr>
      <w:bookmarkStart w:id="663" w:name="_Toc105622334"/>
      <w:bookmarkStart w:id="664" w:name="_Toc111585592"/>
      <w:r w:rsidRPr="007D66B6">
        <w:t>6.21.3</w:t>
      </w:r>
      <w:r w:rsidRPr="007D66B6">
        <w:tab/>
        <w:t>Corrections</w:t>
      </w:r>
      <w:bookmarkEnd w:id="663"/>
      <w:bookmarkEnd w:id="664"/>
    </w:p>
    <w:p w14:paraId="144DA739" w14:textId="77777777" w:rsidR="00AF1050" w:rsidRPr="007D66B6" w:rsidRDefault="00AF1050" w:rsidP="00AF1050">
      <w:pPr>
        <w:pStyle w:val="Comments"/>
      </w:pPr>
      <w:r w:rsidRPr="007D66B6">
        <w:t>Corrections CRs (Correction to TEI or TEI + other WI code) or detailed modifications to agreed proposals</w:t>
      </w:r>
    </w:p>
    <w:p w14:paraId="0215049C" w14:textId="77777777" w:rsidR="00AF1050" w:rsidRPr="007D66B6" w:rsidRDefault="00AF1050" w:rsidP="00AF1050">
      <w:pPr>
        <w:pStyle w:val="Comments"/>
      </w:pPr>
      <w:r w:rsidRPr="007D66B6">
        <w:t>Offline</w:t>
      </w:r>
    </w:p>
    <w:p w14:paraId="7B5E9269" w14:textId="77777777" w:rsidR="00AF1050" w:rsidRPr="007D66B6" w:rsidRDefault="00AF1050" w:rsidP="00AF1050">
      <w:pPr>
        <w:pStyle w:val="EmailDiscussion"/>
        <w:overflowPunct/>
        <w:autoSpaceDE/>
        <w:autoSpaceDN/>
        <w:adjustRightInd/>
        <w:ind w:left="1619" w:hanging="360"/>
        <w:textAlignment w:val="auto"/>
      </w:pPr>
      <w:bookmarkStart w:id="665" w:name="_Hlk102970748"/>
      <w:r w:rsidRPr="007D66B6">
        <w:t>[AT118-e][037][NR17] TEI corrections (ZTE)</w:t>
      </w:r>
    </w:p>
    <w:p w14:paraId="7623B9C2" w14:textId="27F3C184" w:rsidR="00AF1050" w:rsidRPr="007D66B6" w:rsidRDefault="00AF1050" w:rsidP="00AF1050">
      <w:pPr>
        <w:pStyle w:val="ComeBack"/>
        <w:numPr>
          <w:ilvl w:val="0"/>
          <w:numId w:val="0"/>
        </w:numPr>
        <w:ind w:left="1622"/>
      </w:pPr>
      <w:r w:rsidRPr="007D66B6">
        <w:t xml:space="preserve">Scope: Treat </w:t>
      </w:r>
      <w:hyperlink r:id="rId3291" w:history="1">
        <w:r w:rsidR="00916E86">
          <w:rPr>
            <w:rStyle w:val="Hyperlink"/>
          </w:rPr>
          <w:t>R2-2205647</w:t>
        </w:r>
      </w:hyperlink>
      <w:r w:rsidRPr="007D66B6">
        <w:t xml:space="preserve">, </w:t>
      </w:r>
      <w:hyperlink r:id="rId3292" w:history="1">
        <w:r w:rsidR="00916E86">
          <w:rPr>
            <w:rStyle w:val="Hyperlink"/>
          </w:rPr>
          <w:t>R2-2205417</w:t>
        </w:r>
      </w:hyperlink>
      <w:r w:rsidRPr="007D66B6">
        <w:t xml:space="preserve">, </w:t>
      </w:r>
      <w:hyperlink r:id="rId3293" w:history="1">
        <w:r w:rsidR="00916E86">
          <w:rPr>
            <w:rStyle w:val="Hyperlink"/>
          </w:rPr>
          <w:t>R2-2205418</w:t>
        </w:r>
      </w:hyperlink>
      <w:r w:rsidRPr="007D66B6">
        <w:t xml:space="preserve">, </w:t>
      </w:r>
      <w:hyperlink r:id="rId3294" w:history="1">
        <w:r w:rsidR="00916E86">
          <w:rPr>
            <w:rStyle w:val="Hyperlink"/>
          </w:rPr>
          <w:t>R2-2205563</w:t>
        </w:r>
      </w:hyperlink>
    </w:p>
    <w:p w14:paraId="539A42BC" w14:textId="77777777" w:rsidR="00AF1050" w:rsidRPr="007D66B6" w:rsidRDefault="00AF1050" w:rsidP="00AF1050">
      <w:pPr>
        <w:pStyle w:val="ComeBack"/>
        <w:numPr>
          <w:ilvl w:val="0"/>
          <w:numId w:val="0"/>
        </w:numPr>
        <w:ind w:left="1622"/>
      </w:pPr>
      <w:r w:rsidRPr="007D66B6">
        <w:t>Ph1 Determine agreeable parts, Ph2 agree CRs</w:t>
      </w:r>
    </w:p>
    <w:p w14:paraId="5FFEF87E" w14:textId="77777777" w:rsidR="00AF1050" w:rsidRPr="007D66B6" w:rsidRDefault="00AF1050" w:rsidP="00AF1050">
      <w:pPr>
        <w:pStyle w:val="EmailDiscussion2"/>
      </w:pPr>
      <w:r w:rsidRPr="007D66B6">
        <w:tab/>
        <w:t>Intended outcome: Report, Agreed CRs</w:t>
      </w:r>
    </w:p>
    <w:p w14:paraId="538FDD94" w14:textId="77777777" w:rsidR="00AF1050" w:rsidRPr="007D66B6" w:rsidRDefault="00AF1050" w:rsidP="00AF1050">
      <w:pPr>
        <w:pStyle w:val="EmailDiscussion2"/>
      </w:pPr>
      <w:r w:rsidRPr="007D66B6">
        <w:tab/>
        <w:t>Deadline: Schedule 1, CB online W2 if needed</w:t>
      </w:r>
    </w:p>
    <w:bookmarkEnd w:id="665"/>
    <w:p w14:paraId="51344E82" w14:textId="77777777" w:rsidR="00AF1050" w:rsidRPr="007D66B6" w:rsidRDefault="00AF1050" w:rsidP="00AF1050">
      <w:pPr>
        <w:pStyle w:val="Doc-title"/>
      </w:pPr>
    </w:p>
    <w:bookmarkStart w:id="666" w:name="_Hlk103903509"/>
    <w:p w14:paraId="5EB49F9A" w14:textId="56B80706" w:rsidR="00AF1050" w:rsidRPr="007D66B6" w:rsidRDefault="00916E86" w:rsidP="00AF1050">
      <w:pPr>
        <w:pStyle w:val="Doc-title"/>
      </w:pPr>
      <w:r>
        <w:fldChar w:fldCharType="begin"/>
      </w:r>
      <w:r>
        <w:instrText xml:space="preserve"> HYPERLINK "https://www.3gpp.org/ftp/TSG_RAN/WG2_RL2/TSGR2_118-e/Docs/R2-2206652.zip" </w:instrText>
      </w:r>
      <w:r>
        <w:fldChar w:fldCharType="separate"/>
      </w:r>
      <w:r>
        <w:rPr>
          <w:rStyle w:val="Hyperlink"/>
        </w:rPr>
        <w:t>R2-2206652</w:t>
      </w:r>
      <w:r>
        <w:fldChar w:fldCharType="end"/>
      </w:r>
      <w:r w:rsidR="00AF1050" w:rsidRPr="007D66B6">
        <w:tab/>
        <w:t>Report of [AT118-e][037][NR17] TEI Correction (ZTE)</w:t>
      </w:r>
      <w:r w:rsidR="00AF1050" w:rsidRPr="007D66B6">
        <w:tab/>
        <w:t>ZTE Corporation</w:t>
      </w:r>
    </w:p>
    <w:p w14:paraId="525BB0A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[037] Noted, agreements reflected below</w:t>
      </w:r>
    </w:p>
    <w:p w14:paraId="229420F4" w14:textId="77777777" w:rsidR="00AF1050" w:rsidRPr="007D66B6" w:rsidRDefault="00AF1050" w:rsidP="00AF1050">
      <w:pPr>
        <w:pStyle w:val="Comments"/>
      </w:pPr>
    </w:p>
    <w:p w14:paraId="27C0EBE9" w14:textId="04AA1CC7" w:rsidR="00AF1050" w:rsidRPr="007D66B6" w:rsidRDefault="00916E86" w:rsidP="00AF1050">
      <w:pPr>
        <w:pStyle w:val="Doc-title"/>
      </w:pPr>
      <w:hyperlink r:id="rId3295" w:history="1">
        <w:r>
          <w:rPr>
            <w:rStyle w:val="Hyperlink"/>
          </w:rPr>
          <w:t>R2-2205647</w:t>
        </w:r>
      </w:hyperlink>
      <w:r w:rsidR="00AF1050" w:rsidRPr="007D66B6">
        <w:tab/>
        <w:t>Correction on A901 for SI scheduling offset</w:t>
      </w:r>
      <w:r w:rsidR="00AF1050" w:rsidRPr="007D66B6">
        <w:tab/>
        <w:t>Apple</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TEI17</w:t>
      </w:r>
    </w:p>
    <w:p w14:paraId="2F27171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[037] not pursued</w:t>
      </w:r>
    </w:p>
    <w:p w14:paraId="09AED310" w14:textId="77777777" w:rsidR="00AF1050" w:rsidRPr="007D66B6" w:rsidRDefault="00AF1050" w:rsidP="00AF1050">
      <w:pPr>
        <w:pStyle w:val="Doc-text2"/>
      </w:pPr>
    </w:p>
    <w:p w14:paraId="12E3B547" w14:textId="3FBC25C2" w:rsidR="00AF1050" w:rsidRPr="007D66B6" w:rsidRDefault="00916E86" w:rsidP="00AF1050">
      <w:pPr>
        <w:pStyle w:val="Doc-title"/>
      </w:pPr>
      <w:hyperlink r:id="rId3296" w:history="1">
        <w:r>
          <w:rPr>
            <w:rStyle w:val="Hyperlink"/>
          </w:rPr>
          <w:t>R2-2205417</w:t>
        </w:r>
      </w:hyperlink>
      <w:r w:rsidR="00AF1050" w:rsidRPr="007D66B6">
        <w:tab/>
        <w:t>Extension of the timeDomainAllocation for CG type 1 with typeB repetition</w:t>
      </w:r>
      <w:r w:rsidR="00AF1050" w:rsidRPr="007D66B6">
        <w:tab/>
        <w:t>ZTE Corporation,Huawei, China Telecom, Sanechips</w:t>
      </w:r>
      <w:r w:rsidR="00AF1050" w:rsidRPr="007D66B6">
        <w:tab/>
        <w:t>CR</w:t>
      </w:r>
      <w:r w:rsidR="00AF1050" w:rsidRPr="007D66B6">
        <w:tab/>
        <w:t>Rel-17</w:t>
      </w:r>
      <w:r w:rsidR="00AF1050" w:rsidRPr="007D66B6">
        <w:tab/>
        <w:t>38.331</w:t>
      </w:r>
      <w:r w:rsidR="00AF1050" w:rsidRPr="007D66B6">
        <w:tab/>
        <w:t>17.0.0</w:t>
      </w:r>
      <w:r w:rsidR="00AF1050" w:rsidRPr="007D66B6">
        <w:tab/>
        <w:t>3082</w:t>
      </w:r>
      <w:r w:rsidR="00AF1050" w:rsidRPr="007D66B6">
        <w:tab/>
        <w:t>-</w:t>
      </w:r>
      <w:r w:rsidR="00AF1050" w:rsidRPr="007D66B6">
        <w:tab/>
        <w:t>F</w:t>
      </w:r>
      <w:r w:rsidR="00AF1050" w:rsidRPr="007D66B6">
        <w:tab/>
        <w:t>TEI17</w:t>
      </w:r>
    </w:p>
    <w:p w14:paraId="44AE1B91" w14:textId="77777777" w:rsidR="00AF1050" w:rsidRPr="007D66B6" w:rsidRDefault="00AF1050" w:rsidP="00AF1050">
      <w:pPr>
        <w:pStyle w:val="Doc-comment"/>
      </w:pPr>
      <w:r w:rsidRPr="007D66B6">
        <w:t>Moved from 6.21.2</w:t>
      </w:r>
    </w:p>
    <w:p w14:paraId="66645B0C" w14:textId="2546D326" w:rsidR="00AF1050" w:rsidRPr="007D66B6" w:rsidRDefault="00916E86" w:rsidP="00AF1050">
      <w:pPr>
        <w:pStyle w:val="Doc-title"/>
      </w:pPr>
      <w:hyperlink r:id="rId3297" w:history="1">
        <w:r>
          <w:rPr>
            <w:rStyle w:val="Hyperlink"/>
          </w:rPr>
          <w:t>R2-2206633</w:t>
        </w:r>
      </w:hyperlink>
      <w:r w:rsidR="00AF1050" w:rsidRPr="007D66B6">
        <w:tab/>
        <w:t>Extension of the timeDomainAllocation for CG type 1 with typeB repetition</w:t>
      </w:r>
      <w:r w:rsidR="00AF1050" w:rsidRPr="007D66B6">
        <w:tab/>
        <w:t>ZTE Corporation,Huawei, China Telecom, Sanechips</w:t>
      </w:r>
      <w:r w:rsidR="00AF1050" w:rsidRPr="007D66B6">
        <w:tab/>
        <w:t>CR</w:t>
      </w:r>
      <w:r w:rsidR="00AF1050" w:rsidRPr="007D66B6">
        <w:tab/>
        <w:t>Rel-17</w:t>
      </w:r>
      <w:r w:rsidR="00AF1050" w:rsidRPr="007D66B6">
        <w:tab/>
        <w:t>38.331</w:t>
      </w:r>
      <w:r w:rsidR="00AF1050" w:rsidRPr="007D66B6">
        <w:tab/>
        <w:t>17.0.0</w:t>
      </w:r>
      <w:r w:rsidR="00AF1050" w:rsidRPr="007D66B6">
        <w:tab/>
        <w:t>3082</w:t>
      </w:r>
      <w:r w:rsidR="00AF1050" w:rsidRPr="007D66B6">
        <w:tab/>
        <w:t>1</w:t>
      </w:r>
      <w:r w:rsidR="00AF1050" w:rsidRPr="007D66B6">
        <w:tab/>
        <w:t>F</w:t>
      </w:r>
      <w:r w:rsidR="00AF1050" w:rsidRPr="007D66B6">
        <w:tab/>
        <w:t>TEI17</w:t>
      </w:r>
    </w:p>
    <w:p w14:paraId="3305BF3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[037] agreed</w:t>
      </w:r>
    </w:p>
    <w:p w14:paraId="7E8665DE" w14:textId="77777777" w:rsidR="00AF1050" w:rsidRPr="007D66B6" w:rsidRDefault="00AF1050" w:rsidP="00AF1050">
      <w:pPr>
        <w:pStyle w:val="Doc-text2"/>
      </w:pPr>
    </w:p>
    <w:p w14:paraId="04FEE645" w14:textId="6040300C" w:rsidR="00AF1050" w:rsidRPr="007D66B6" w:rsidRDefault="00916E86" w:rsidP="00AF1050">
      <w:pPr>
        <w:pStyle w:val="Doc-title"/>
      </w:pPr>
      <w:hyperlink r:id="rId3298" w:history="1">
        <w:r>
          <w:rPr>
            <w:rStyle w:val="Hyperlink"/>
          </w:rPr>
          <w:t>R2-2205418</w:t>
        </w:r>
      </w:hyperlink>
      <w:r w:rsidR="00AF1050" w:rsidRPr="007D66B6">
        <w:tab/>
        <w:t>Addition of UE capability of extension of TDRA indication for Configured UL Grant type 1</w:t>
      </w:r>
      <w:r w:rsidR="00AF1050" w:rsidRPr="007D66B6">
        <w:tab/>
        <w:t>ZTE Corporation,Huawei, China Telecom, Sanechips</w:t>
      </w:r>
      <w:r w:rsidR="00AF1050" w:rsidRPr="007D66B6">
        <w:tab/>
        <w:t>CR</w:t>
      </w:r>
      <w:r w:rsidR="00AF1050" w:rsidRPr="007D66B6">
        <w:tab/>
        <w:t>Rel-17</w:t>
      </w:r>
      <w:r w:rsidR="00AF1050" w:rsidRPr="007D66B6">
        <w:tab/>
        <w:t>38.306</w:t>
      </w:r>
      <w:r w:rsidR="00AF1050" w:rsidRPr="007D66B6">
        <w:tab/>
        <w:t>17.0.0</w:t>
      </w:r>
      <w:r w:rsidR="00AF1050" w:rsidRPr="007D66B6">
        <w:tab/>
        <w:t>0715</w:t>
      </w:r>
      <w:r w:rsidR="00AF1050" w:rsidRPr="007D66B6">
        <w:tab/>
        <w:t>-</w:t>
      </w:r>
      <w:r w:rsidR="00AF1050" w:rsidRPr="007D66B6">
        <w:tab/>
        <w:t>F</w:t>
      </w:r>
      <w:r w:rsidR="00AF1050" w:rsidRPr="007D66B6">
        <w:tab/>
        <w:t>TEI17</w:t>
      </w:r>
    </w:p>
    <w:p w14:paraId="41D498D8" w14:textId="77777777" w:rsidR="00AF1050" w:rsidRPr="007D66B6" w:rsidRDefault="00AF1050" w:rsidP="00AF1050">
      <w:pPr>
        <w:pStyle w:val="Doc-comment"/>
      </w:pPr>
      <w:r w:rsidRPr="007D66B6">
        <w:t>Moved from 6.21.2</w:t>
      </w:r>
    </w:p>
    <w:p w14:paraId="13F85DA7" w14:textId="55E7B6EB" w:rsidR="00AF1050" w:rsidRPr="007D66B6" w:rsidRDefault="00916E86" w:rsidP="00AF1050">
      <w:pPr>
        <w:pStyle w:val="Doc-title"/>
      </w:pPr>
      <w:hyperlink r:id="rId3299" w:history="1">
        <w:r>
          <w:rPr>
            <w:rStyle w:val="Hyperlink"/>
          </w:rPr>
          <w:t>R2-2206634</w:t>
        </w:r>
      </w:hyperlink>
      <w:r w:rsidR="00AF1050" w:rsidRPr="007D66B6">
        <w:tab/>
        <w:t>Addition of UE capability of extension of TDRA indication for Configured UL Grant type 1</w:t>
      </w:r>
      <w:r w:rsidR="00AF1050" w:rsidRPr="007D66B6">
        <w:tab/>
        <w:t>ZTE Corporation,Huawei, China Telecom, Sanechips</w:t>
      </w:r>
      <w:r w:rsidR="00AF1050" w:rsidRPr="007D66B6">
        <w:tab/>
        <w:t>CR</w:t>
      </w:r>
      <w:r w:rsidR="00AF1050" w:rsidRPr="007D66B6">
        <w:tab/>
        <w:t>Rel-17</w:t>
      </w:r>
      <w:r w:rsidR="00AF1050" w:rsidRPr="007D66B6">
        <w:tab/>
        <w:t>38.306</w:t>
      </w:r>
      <w:r w:rsidR="00AF1050" w:rsidRPr="007D66B6">
        <w:tab/>
        <w:t>17.0.0</w:t>
      </w:r>
      <w:r w:rsidR="00AF1050" w:rsidRPr="007D66B6">
        <w:tab/>
        <w:t>0715</w:t>
      </w:r>
      <w:r w:rsidR="00AF1050" w:rsidRPr="007D66B6">
        <w:tab/>
        <w:t>-</w:t>
      </w:r>
      <w:r w:rsidR="00AF1050" w:rsidRPr="007D66B6">
        <w:tab/>
        <w:t>F</w:t>
      </w:r>
      <w:r w:rsidR="00AF1050" w:rsidRPr="007D66B6">
        <w:tab/>
        <w:t>TEI17</w:t>
      </w:r>
    </w:p>
    <w:p w14:paraId="3A2D989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[037] agreed</w:t>
      </w:r>
    </w:p>
    <w:p w14:paraId="02430F21" w14:textId="77777777" w:rsidR="00AF1050" w:rsidRPr="007D66B6" w:rsidRDefault="00AF1050" w:rsidP="00AF1050">
      <w:pPr>
        <w:pStyle w:val="Doc-text2"/>
      </w:pPr>
    </w:p>
    <w:p w14:paraId="61A822A7" w14:textId="5F53897C" w:rsidR="00AF1050" w:rsidRPr="007D66B6" w:rsidRDefault="00916E86" w:rsidP="00AF1050">
      <w:pPr>
        <w:pStyle w:val="Doc-title"/>
      </w:pPr>
      <w:hyperlink r:id="rId3300" w:history="1">
        <w:r>
          <w:rPr>
            <w:rStyle w:val="Hyperlink"/>
          </w:rPr>
          <w:t>R2-2205563</w:t>
        </w:r>
      </w:hyperlink>
      <w:r w:rsidR="00AF1050" w:rsidRPr="007D66B6">
        <w:tab/>
        <w:t>Discussion on RRC status after reception of RRCRelease</w:t>
      </w:r>
      <w:r w:rsidR="00AF1050" w:rsidRPr="007D66B6">
        <w:tab/>
        <w:t>Huawei, HiSilicon</w:t>
      </w:r>
      <w:r w:rsidR="00AF1050" w:rsidRPr="007D66B6">
        <w:tab/>
        <w:t>discussion</w:t>
      </w:r>
      <w:r w:rsidR="00AF1050" w:rsidRPr="007D66B6">
        <w:tab/>
        <w:t>Rel-17</w:t>
      </w:r>
      <w:r w:rsidR="00AF1050" w:rsidRPr="007D66B6">
        <w:tab/>
        <w:t>TEI17</w:t>
      </w:r>
    </w:p>
    <w:p w14:paraId="0A464D52" w14:textId="77777777" w:rsidR="00AF1050" w:rsidRPr="007D66B6" w:rsidRDefault="00AF1050" w:rsidP="00AF1050">
      <w:pPr>
        <w:pStyle w:val="Doc-comment"/>
      </w:pPr>
      <w:r w:rsidRPr="007D66B6">
        <w:t>Moved from 6.21.2</w:t>
      </w:r>
    </w:p>
    <w:p w14:paraId="4610F57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[037] noted</w:t>
      </w:r>
    </w:p>
    <w:p w14:paraId="13A4C1CD" w14:textId="77777777" w:rsidR="00AF1050" w:rsidRPr="007D66B6" w:rsidRDefault="00AF1050" w:rsidP="00AF1050">
      <w:pPr>
        <w:pStyle w:val="Agreement"/>
        <w:tabs>
          <w:tab w:val="clear" w:pos="9990"/>
        </w:tabs>
        <w:overflowPunct/>
        <w:autoSpaceDE/>
        <w:autoSpaceDN/>
        <w:adjustRightInd/>
        <w:ind w:left="1619" w:hanging="360"/>
        <w:textAlignment w:val="auto"/>
        <w:rPr>
          <w:bCs/>
        </w:rPr>
      </w:pPr>
      <w:r w:rsidRPr="007D66B6">
        <w:rPr>
          <w:rStyle w:val="Strong"/>
        </w:rPr>
        <w:t>[037] In case of there is no RLC acknowledgement for RRCRelease message with suspendconfig is received within 60ms and DataInactivityTimer is configured, It is up to NW implementation </w:t>
      </w:r>
      <w:r w:rsidRPr="007D66B6">
        <w:rPr>
          <w:rStyle w:val="Strong"/>
          <w:shd w:val="clear" w:color="auto" w:fill="FFFFFF"/>
        </w:rPr>
        <w:t xml:space="preserve">to handle a possible mismatch about the UE state </w:t>
      </w:r>
      <w:r w:rsidRPr="007D66B6">
        <w:rPr>
          <w:rStyle w:val="Strong"/>
        </w:rPr>
        <w:t>(i.e RRC Idle or RRC Inactive)</w:t>
      </w:r>
    </w:p>
    <w:p w14:paraId="32AB8F78" w14:textId="77777777" w:rsidR="00AF1050" w:rsidRPr="007D66B6" w:rsidRDefault="00AF1050" w:rsidP="00AF1050">
      <w:pPr>
        <w:pStyle w:val="Doc-text2"/>
      </w:pPr>
    </w:p>
    <w:p w14:paraId="7AABB8B2" w14:textId="77777777" w:rsidR="00AF1050" w:rsidRPr="007D66B6" w:rsidRDefault="00AF1050" w:rsidP="00AF1050">
      <w:pPr>
        <w:pStyle w:val="Heading2"/>
      </w:pPr>
      <w:bookmarkStart w:id="667" w:name="_Toc105622335"/>
      <w:bookmarkStart w:id="668" w:name="_Toc111585593"/>
      <w:bookmarkEnd w:id="666"/>
      <w:r w:rsidRPr="007D66B6">
        <w:t>6.22</w:t>
      </w:r>
      <w:r w:rsidRPr="007D66B6">
        <w:tab/>
        <w:t>NR and MR-DC measurement gap enhancements</w:t>
      </w:r>
      <w:bookmarkEnd w:id="667"/>
      <w:bookmarkEnd w:id="668"/>
    </w:p>
    <w:p w14:paraId="28D97728" w14:textId="77777777" w:rsidR="00AF1050" w:rsidRPr="007D66B6" w:rsidRDefault="00AF1050" w:rsidP="00AF1050">
      <w:pPr>
        <w:pStyle w:val="Comments"/>
      </w:pPr>
      <w:r w:rsidRPr="007D66B6">
        <w:t>(NR_MG_enh-Core; leading WG: RAN4; REL-17; WID: RP-211591)</w:t>
      </w:r>
    </w:p>
    <w:p w14:paraId="39BD01FD" w14:textId="77777777" w:rsidR="00AF1050" w:rsidRPr="007D66B6" w:rsidRDefault="00AF1050" w:rsidP="00AF1050">
      <w:pPr>
        <w:pStyle w:val="Comments"/>
      </w:pPr>
      <w:r w:rsidRPr="007D66B6">
        <w:t>Tdoc Limitation: 4 tdocs</w:t>
      </w:r>
    </w:p>
    <w:p w14:paraId="23021330" w14:textId="77777777" w:rsidR="00AF1050" w:rsidRPr="007D66B6" w:rsidRDefault="00AF1050" w:rsidP="00AF1050">
      <w:pPr>
        <w:pStyle w:val="Comments"/>
      </w:pPr>
      <w:r w:rsidRPr="007D66B6">
        <w:t xml:space="preserve">WI is declared 100% complete. </w:t>
      </w:r>
    </w:p>
    <w:p w14:paraId="21A6EED5" w14:textId="77777777" w:rsidR="00AF1050" w:rsidRPr="007D66B6" w:rsidRDefault="00AF1050" w:rsidP="00AF1050">
      <w:pPr>
        <w:pStyle w:val="Heading3"/>
      </w:pPr>
      <w:bookmarkStart w:id="669" w:name="_Toc105622336"/>
      <w:bookmarkStart w:id="670" w:name="_Toc111585594"/>
      <w:r w:rsidRPr="007D66B6">
        <w:t>6.22.1</w:t>
      </w:r>
      <w:r w:rsidRPr="007D66B6">
        <w:tab/>
        <w:t>General</w:t>
      </w:r>
      <w:bookmarkEnd w:id="669"/>
      <w:bookmarkEnd w:id="670"/>
    </w:p>
    <w:p w14:paraId="1C25256B" w14:textId="77777777" w:rsidR="00AF1050" w:rsidRPr="007D66B6" w:rsidRDefault="00AF1050" w:rsidP="00AF1050">
      <w:pPr>
        <w:pStyle w:val="Heading4"/>
      </w:pPr>
      <w:bookmarkStart w:id="671" w:name="_Toc105622337"/>
      <w:bookmarkStart w:id="672" w:name="_Toc111585595"/>
      <w:r w:rsidRPr="007D66B6">
        <w:t>6.22.1.1</w:t>
      </w:r>
      <w:r w:rsidRPr="007D66B6">
        <w:tab/>
        <w:t>Organizational</w:t>
      </w:r>
      <w:bookmarkEnd w:id="671"/>
      <w:bookmarkEnd w:id="672"/>
    </w:p>
    <w:p w14:paraId="58192AA6" w14:textId="77777777" w:rsidR="00AF1050" w:rsidRPr="007D66B6" w:rsidRDefault="00AF1050" w:rsidP="00AF1050">
      <w:pPr>
        <w:pStyle w:val="Comments"/>
      </w:pPr>
      <w:r w:rsidRPr="007D66B6">
        <w:t>Tdoc Limitation: 0</w:t>
      </w:r>
    </w:p>
    <w:p w14:paraId="588605A9" w14:textId="77777777" w:rsidR="00AF1050" w:rsidRPr="007D66B6" w:rsidRDefault="00AF1050" w:rsidP="00AF1050">
      <w:pPr>
        <w:pStyle w:val="Comments"/>
      </w:pPr>
      <w:r w:rsidRPr="007D66B6">
        <w:t xml:space="preserve">LS in, WI rapporteur guidance etc. </w:t>
      </w:r>
    </w:p>
    <w:p w14:paraId="2893F8B1" w14:textId="5A3DF2B6" w:rsidR="00AF1050" w:rsidRPr="007D66B6" w:rsidRDefault="00916E86" w:rsidP="00AF1050">
      <w:pPr>
        <w:pStyle w:val="Doc-title"/>
      </w:pPr>
      <w:hyperlink r:id="rId3301" w:history="1">
        <w:r>
          <w:rPr>
            <w:rStyle w:val="Hyperlink"/>
          </w:rPr>
          <w:t>R2-2204474</w:t>
        </w:r>
      </w:hyperlink>
      <w:r w:rsidR="00AF1050" w:rsidRPr="007D66B6">
        <w:tab/>
        <w:t>LS on R17 MG enhancement - NCSG (R4-2206890; contact: Apple)</w:t>
      </w:r>
      <w:r w:rsidR="00AF1050" w:rsidRPr="007D66B6">
        <w:tab/>
        <w:t>RAN4</w:t>
      </w:r>
      <w:r w:rsidR="00AF1050" w:rsidRPr="007D66B6">
        <w:tab/>
        <w:t>LS in</w:t>
      </w:r>
      <w:r w:rsidR="00AF1050" w:rsidRPr="007D66B6">
        <w:tab/>
        <w:t>Rel-17</w:t>
      </w:r>
      <w:r w:rsidR="00AF1050" w:rsidRPr="007D66B6">
        <w:tab/>
        <w:t>NR_MG_enh-Core</w:t>
      </w:r>
      <w:r w:rsidR="00AF1050" w:rsidRPr="007D66B6">
        <w:tab/>
        <w:t>To:RAN2</w:t>
      </w:r>
      <w:r w:rsidR="00AF1050" w:rsidRPr="007D66B6">
        <w:tab/>
        <w:t>Cc:RAN1</w:t>
      </w:r>
    </w:p>
    <w:p w14:paraId="4FB85F0A" w14:textId="77777777" w:rsidR="00AF1050" w:rsidRPr="007D66B6" w:rsidRDefault="00AF1050" w:rsidP="00AA1005">
      <w:pPr>
        <w:pStyle w:val="Doc-text2"/>
        <w:numPr>
          <w:ilvl w:val="0"/>
          <w:numId w:val="29"/>
        </w:numPr>
        <w:overflowPunct/>
        <w:autoSpaceDE/>
        <w:autoSpaceDN/>
        <w:adjustRightInd/>
        <w:textAlignment w:val="auto"/>
      </w:pPr>
      <w:r w:rsidRPr="007D66B6">
        <w:t>For UE cap part already taken into account</w:t>
      </w:r>
    </w:p>
    <w:p w14:paraId="6F22DA1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Noted, take into account </w:t>
      </w:r>
    </w:p>
    <w:p w14:paraId="2714E3C5" w14:textId="77777777" w:rsidR="00AF1050" w:rsidRPr="007D66B6" w:rsidRDefault="00AF1050" w:rsidP="00AF1050">
      <w:pPr>
        <w:pStyle w:val="Doc-text2"/>
      </w:pPr>
    </w:p>
    <w:p w14:paraId="6772C086" w14:textId="77777777" w:rsidR="00AF1050" w:rsidRPr="007D66B6" w:rsidRDefault="00AF1050" w:rsidP="00AF1050">
      <w:pPr>
        <w:pStyle w:val="Heading4"/>
      </w:pPr>
      <w:bookmarkStart w:id="673" w:name="_Toc105622338"/>
      <w:bookmarkStart w:id="674" w:name="_Toc111585596"/>
      <w:r w:rsidRPr="007D66B6">
        <w:t>6.22.1.2</w:t>
      </w:r>
      <w:r w:rsidRPr="007D66B6">
        <w:tab/>
        <w:t>CR Rapporteur Resolutions</w:t>
      </w:r>
      <w:bookmarkEnd w:id="673"/>
      <w:bookmarkEnd w:id="674"/>
    </w:p>
    <w:p w14:paraId="3850CB38" w14:textId="77777777" w:rsidR="00AF1050" w:rsidRPr="007D66B6" w:rsidRDefault="00AF1050" w:rsidP="00AF1050">
      <w:pPr>
        <w:pStyle w:val="Comments"/>
      </w:pPr>
      <w:r w:rsidRPr="007D66B6">
        <w:t xml:space="preserve">Tdoc Limitation: 0. </w:t>
      </w:r>
    </w:p>
    <w:p w14:paraId="0E90E476" w14:textId="77777777" w:rsidR="00AF1050" w:rsidRPr="007D66B6" w:rsidRDefault="00AF1050" w:rsidP="00AF1050">
      <w:pPr>
        <w:pStyle w:val="Comments"/>
      </w:pPr>
      <w:r w:rsidRPr="007D66B6">
        <w:t xml:space="preserve">CR Rapporteurs to provide baseline correction CRs. For smaller corrections, text clarifications etc please contact CR editor. </w:t>
      </w:r>
    </w:p>
    <w:p w14:paraId="6799306C" w14:textId="02F3333E" w:rsidR="00AF1050" w:rsidRPr="007D66B6" w:rsidRDefault="00916E86" w:rsidP="00AF1050">
      <w:pPr>
        <w:pStyle w:val="Doc-title"/>
      </w:pPr>
      <w:hyperlink r:id="rId3302" w:history="1">
        <w:r>
          <w:rPr>
            <w:rStyle w:val="Hyperlink"/>
          </w:rPr>
          <w:t>R2-2205220</w:t>
        </w:r>
      </w:hyperlink>
      <w:r w:rsidR="00AF1050" w:rsidRPr="007D66B6">
        <w:tab/>
        <w:t>Discussion on MGE RIL issues</w:t>
      </w:r>
      <w:r w:rsidR="00AF1050" w:rsidRPr="007D66B6">
        <w:tab/>
        <w:t>MediaTek Inc.</w:t>
      </w:r>
      <w:r w:rsidR="00AF1050" w:rsidRPr="007D66B6">
        <w:tab/>
        <w:t>discussion</w:t>
      </w:r>
      <w:r w:rsidR="00AF1050" w:rsidRPr="007D66B6">
        <w:tab/>
        <w:t>NR_MG_enh-Core</w:t>
      </w:r>
      <w:r w:rsidR="00AF1050" w:rsidRPr="007D66B6">
        <w:tab/>
        <w:t>Late</w:t>
      </w:r>
    </w:p>
    <w:p w14:paraId="7AE389D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P1 and P2 are agreed</w:t>
      </w:r>
    </w:p>
    <w:p w14:paraId="062C829C" w14:textId="77777777" w:rsidR="00AF1050" w:rsidRPr="007D66B6" w:rsidRDefault="00AF1050" w:rsidP="00AF1050">
      <w:pPr>
        <w:pStyle w:val="Doc-text2"/>
      </w:pPr>
    </w:p>
    <w:p w14:paraId="749B4B73" w14:textId="2989C1DE" w:rsidR="00AF1050" w:rsidRPr="007D66B6" w:rsidRDefault="00916E86" w:rsidP="00AF1050">
      <w:pPr>
        <w:pStyle w:val="Doc-title"/>
      </w:pPr>
      <w:hyperlink r:id="rId3303" w:history="1">
        <w:r>
          <w:rPr>
            <w:rStyle w:val="Hyperlink"/>
          </w:rPr>
          <w:t>R2-2205223</w:t>
        </w:r>
      </w:hyperlink>
      <w:r w:rsidR="00AF1050" w:rsidRPr="007D66B6">
        <w:tab/>
        <w:t>Clarification and correction for measurement gap enhancement features</w:t>
      </w:r>
      <w:r w:rsidR="00AF1050" w:rsidRPr="007D66B6">
        <w:tab/>
        <w:t>MediaTek Inc.</w:t>
      </w:r>
      <w:r w:rsidR="00AF1050" w:rsidRPr="007D66B6">
        <w:tab/>
        <w:t>CR</w:t>
      </w:r>
      <w:r w:rsidR="00AF1050" w:rsidRPr="007D66B6">
        <w:tab/>
        <w:t>Rel-17</w:t>
      </w:r>
      <w:r w:rsidR="00AF1050" w:rsidRPr="007D66B6">
        <w:tab/>
        <w:t>38.331</w:t>
      </w:r>
      <w:r w:rsidR="00AF1050" w:rsidRPr="007D66B6">
        <w:tab/>
        <w:t>17.0.0</w:t>
      </w:r>
      <w:r w:rsidR="00AF1050" w:rsidRPr="007D66B6">
        <w:tab/>
        <w:t>3057</w:t>
      </w:r>
      <w:r w:rsidR="00AF1050" w:rsidRPr="007D66B6">
        <w:tab/>
        <w:t>-</w:t>
      </w:r>
      <w:r w:rsidR="00AF1050" w:rsidRPr="007D66B6">
        <w:tab/>
        <w:t>F</w:t>
      </w:r>
      <w:r w:rsidR="00AF1050" w:rsidRPr="007D66B6">
        <w:tab/>
        <w:t>NR_MG_enh-Core</w:t>
      </w:r>
      <w:r w:rsidR="00AF1050" w:rsidRPr="007D66B6">
        <w:tab/>
        <w:t>Late</w:t>
      </w:r>
    </w:p>
    <w:p w14:paraId="04AA5E2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baseline for further update</w:t>
      </w:r>
    </w:p>
    <w:p w14:paraId="16EA12CC" w14:textId="77777777" w:rsidR="00AF1050" w:rsidRPr="007D66B6" w:rsidRDefault="00AF1050" w:rsidP="00AF1050">
      <w:pPr>
        <w:pStyle w:val="Doc-text2"/>
        <w:ind w:left="0" w:firstLine="0"/>
      </w:pPr>
    </w:p>
    <w:p w14:paraId="2CDFEAC9" w14:textId="77777777" w:rsidR="00AF1050" w:rsidRPr="007D66B6" w:rsidRDefault="00AF1050" w:rsidP="00AF1050">
      <w:pPr>
        <w:pStyle w:val="Doc-text2"/>
      </w:pPr>
    </w:p>
    <w:p w14:paraId="253EF038" w14:textId="77777777" w:rsidR="00AF1050" w:rsidRPr="007D66B6" w:rsidRDefault="00AF1050" w:rsidP="00AF1050">
      <w:pPr>
        <w:pStyle w:val="EmailDiscussion"/>
        <w:overflowPunct/>
        <w:autoSpaceDE/>
        <w:autoSpaceDN/>
        <w:adjustRightInd/>
        <w:ind w:left="1619" w:hanging="360"/>
        <w:textAlignment w:val="auto"/>
      </w:pPr>
      <w:bookmarkStart w:id="675" w:name="_Hlk103968662"/>
      <w:r w:rsidRPr="007D66B6">
        <w:t>[Post118-e][085][MGE] RRC CR (MediaTek)</w:t>
      </w:r>
    </w:p>
    <w:p w14:paraId="7A926DF4" w14:textId="77777777" w:rsidR="00AF1050" w:rsidRPr="007D66B6" w:rsidRDefault="00AF1050" w:rsidP="00AF1050">
      <w:pPr>
        <w:pStyle w:val="EmailDiscussion2"/>
      </w:pPr>
      <w:r w:rsidRPr="007D66B6">
        <w:tab/>
        <w:t>Scope: take into account progress, decisions and corrections, make Wi RRC CR</w:t>
      </w:r>
    </w:p>
    <w:p w14:paraId="5E913322" w14:textId="77777777" w:rsidR="00AF1050" w:rsidRPr="007D66B6" w:rsidRDefault="00AF1050" w:rsidP="00AF1050">
      <w:pPr>
        <w:pStyle w:val="EmailDiscussion2"/>
      </w:pPr>
      <w:r w:rsidRPr="007D66B6">
        <w:tab/>
        <w:t>Intended outcome: Agreed CR</w:t>
      </w:r>
    </w:p>
    <w:p w14:paraId="0363852F" w14:textId="77777777" w:rsidR="00AF1050" w:rsidRPr="007D66B6" w:rsidRDefault="00AF1050" w:rsidP="00AF1050">
      <w:pPr>
        <w:pStyle w:val="EmailDiscussion2"/>
      </w:pPr>
      <w:r w:rsidRPr="007D66B6">
        <w:tab/>
        <w:t>Deadline: Short.</w:t>
      </w:r>
    </w:p>
    <w:bookmarkEnd w:id="675"/>
    <w:p w14:paraId="484089AF" w14:textId="1E960A85" w:rsidR="003951F3" w:rsidRPr="007D66B6" w:rsidRDefault="003951F3" w:rsidP="003951F3">
      <w:pPr>
        <w:pStyle w:val="EmailDiscussion2"/>
      </w:pPr>
      <w:r w:rsidRPr="007D66B6">
        <w:t xml:space="preserve">=&gt; Agreed in </w:t>
      </w:r>
      <w:hyperlink r:id="rId3304" w:history="1">
        <w:r w:rsidR="00916E86">
          <w:rPr>
            <w:rStyle w:val="Hyperlink"/>
          </w:rPr>
          <w:t>R2-2206455</w:t>
        </w:r>
      </w:hyperlink>
    </w:p>
    <w:p w14:paraId="1BF909C8" w14:textId="77777777" w:rsidR="00AF1050" w:rsidRPr="007D66B6" w:rsidRDefault="00AF1050" w:rsidP="00AF1050">
      <w:pPr>
        <w:pStyle w:val="Doc-text2"/>
        <w:ind w:left="0" w:firstLine="0"/>
      </w:pPr>
    </w:p>
    <w:p w14:paraId="3BF90FDA" w14:textId="77777777" w:rsidR="00AF1050" w:rsidRPr="007D66B6" w:rsidRDefault="00AF1050" w:rsidP="00AF1050">
      <w:pPr>
        <w:pStyle w:val="Heading3"/>
      </w:pPr>
      <w:bookmarkStart w:id="676" w:name="_Toc105622339"/>
      <w:bookmarkStart w:id="677" w:name="_Toc111585597"/>
      <w:r w:rsidRPr="007D66B6">
        <w:t>6.22.3</w:t>
      </w:r>
      <w:r w:rsidRPr="007D66B6">
        <w:tab/>
        <w:t>Corrections</w:t>
      </w:r>
      <w:bookmarkEnd w:id="676"/>
      <w:bookmarkEnd w:id="677"/>
    </w:p>
    <w:p w14:paraId="5CE20200" w14:textId="77777777" w:rsidR="00AF1050" w:rsidRPr="007D66B6" w:rsidRDefault="00AF1050" w:rsidP="00AF1050">
      <w:pPr>
        <w:pStyle w:val="Heading4"/>
      </w:pPr>
      <w:bookmarkStart w:id="678" w:name="_Toc105622340"/>
      <w:bookmarkStart w:id="679" w:name="_Toc111585598"/>
      <w:r w:rsidRPr="007D66B6">
        <w:t>6.22.3.1</w:t>
      </w:r>
      <w:r w:rsidRPr="007D66B6">
        <w:tab/>
        <w:t>Preconfigured Measurement Gaps</w:t>
      </w:r>
      <w:bookmarkEnd w:id="678"/>
      <w:bookmarkEnd w:id="679"/>
    </w:p>
    <w:p w14:paraId="657391BD" w14:textId="77777777" w:rsidR="00AF1050" w:rsidRPr="007D66B6" w:rsidRDefault="00AF1050" w:rsidP="00AF1050">
      <w:pPr>
        <w:pStyle w:val="Comments"/>
      </w:pPr>
      <w:r w:rsidRPr="007D66B6">
        <w:t>FFSes: FFS whether and how to capture the UE behavior on PRS measurements within measurement gaps when a Pre-configured MG is provided by the network (as indicated in RAN4 LS R4-2206789); FFS whether and how the definition of measurement gap should be updated due to pre-configured MG; FFS whether the deactivated MG list configured in BWP or SCell could be configured with size zero.</w:t>
      </w:r>
    </w:p>
    <w:p w14:paraId="1DAAF467" w14:textId="77777777" w:rsidR="00AF1050" w:rsidRPr="007D66B6" w:rsidRDefault="00AF1050" w:rsidP="00AF1050">
      <w:pPr>
        <w:pStyle w:val="Comments"/>
      </w:pPr>
    </w:p>
    <w:p w14:paraId="426EC6BE" w14:textId="77777777" w:rsidR="00AF1050" w:rsidRPr="007D66B6" w:rsidRDefault="00AF1050" w:rsidP="00AF1050">
      <w:pPr>
        <w:pStyle w:val="EmailDiscussion"/>
        <w:overflowPunct/>
        <w:autoSpaceDE/>
        <w:autoSpaceDN/>
        <w:adjustRightInd/>
        <w:ind w:left="1619" w:hanging="360"/>
        <w:textAlignment w:val="auto"/>
      </w:pPr>
      <w:r w:rsidRPr="007D66B6">
        <w:t>[AT118-e][060][MGE] Pre-configured MG (Intel)</w:t>
      </w:r>
    </w:p>
    <w:p w14:paraId="2ECB5120" w14:textId="73C79891" w:rsidR="00AF1050" w:rsidRPr="007D66B6" w:rsidRDefault="00AF1050" w:rsidP="00AF1050">
      <w:pPr>
        <w:pStyle w:val="EmailDiscussion2"/>
      </w:pPr>
      <w:r w:rsidRPr="007D66B6">
        <w:tab/>
        <w:t xml:space="preserve">Scope: Progress remaining issues and attempt to converge. Treat </w:t>
      </w:r>
      <w:hyperlink r:id="rId3305" w:history="1">
        <w:r w:rsidR="00916E86">
          <w:rPr>
            <w:rStyle w:val="Hyperlink"/>
          </w:rPr>
          <w:t>R2-2205292</w:t>
        </w:r>
      </w:hyperlink>
      <w:r w:rsidRPr="007D66B6">
        <w:t xml:space="preserve">, </w:t>
      </w:r>
      <w:hyperlink r:id="rId3306" w:history="1">
        <w:r w:rsidR="00916E86">
          <w:rPr>
            <w:rStyle w:val="Hyperlink"/>
          </w:rPr>
          <w:t>R2-2205241</w:t>
        </w:r>
      </w:hyperlink>
      <w:r w:rsidRPr="007D66B6">
        <w:t xml:space="preserve">, </w:t>
      </w:r>
      <w:hyperlink r:id="rId3307" w:history="1">
        <w:r w:rsidR="00916E86">
          <w:rPr>
            <w:rStyle w:val="Hyperlink"/>
          </w:rPr>
          <w:t>R2-2205378</w:t>
        </w:r>
      </w:hyperlink>
      <w:r w:rsidRPr="007D66B6">
        <w:t xml:space="preserve">. For Pre-configured Gap and PRS, await Pos session progress (check W2). </w:t>
      </w:r>
    </w:p>
    <w:p w14:paraId="48F3F3E5" w14:textId="77777777" w:rsidR="00AF1050" w:rsidRPr="007D66B6" w:rsidRDefault="00AF1050" w:rsidP="00AF1050">
      <w:pPr>
        <w:pStyle w:val="EmailDiscussion2"/>
      </w:pPr>
      <w:r w:rsidRPr="007D66B6">
        <w:tab/>
        <w:t xml:space="preserve">Intended outcome: Report with agreements, TP if needed. </w:t>
      </w:r>
    </w:p>
    <w:p w14:paraId="51E065AB" w14:textId="77777777" w:rsidR="00AF1050" w:rsidRPr="007D66B6" w:rsidRDefault="00AF1050" w:rsidP="00AF1050">
      <w:pPr>
        <w:pStyle w:val="EmailDiscussion2"/>
      </w:pPr>
      <w:r w:rsidRPr="007D66B6">
        <w:tab/>
        <w:t>Deadline: CB W2 TUE</w:t>
      </w:r>
    </w:p>
    <w:p w14:paraId="28A923EB" w14:textId="77777777" w:rsidR="00AF1050" w:rsidRPr="007D66B6" w:rsidRDefault="00AF1050" w:rsidP="00AF1050">
      <w:pPr>
        <w:pStyle w:val="EmailDiscussion2"/>
      </w:pPr>
      <w:r w:rsidRPr="007D66B6">
        <w:tab/>
        <w:t>CLOSED</w:t>
      </w:r>
    </w:p>
    <w:p w14:paraId="7BD3BD31" w14:textId="77777777" w:rsidR="00AF1050" w:rsidRPr="007D66B6" w:rsidRDefault="00AF1050" w:rsidP="00AF1050">
      <w:pPr>
        <w:pStyle w:val="EmailDiscussion2"/>
      </w:pPr>
    </w:p>
    <w:p w14:paraId="050E044E" w14:textId="67F89FA8" w:rsidR="00AF1050" w:rsidRPr="007D66B6" w:rsidRDefault="00916E86" w:rsidP="00AF1050">
      <w:pPr>
        <w:pStyle w:val="Doc-title"/>
      </w:pPr>
      <w:hyperlink r:id="rId3308" w:history="1">
        <w:r>
          <w:rPr>
            <w:rStyle w:val="Hyperlink"/>
          </w:rPr>
          <w:t>R2-2206401</w:t>
        </w:r>
      </w:hyperlink>
      <w:r w:rsidR="00AF1050" w:rsidRPr="007D66B6">
        <w:tab/>
        <w:t>Report of [AT118-e][069][MGE] Pre-configured MG (Intel)</w:t>
      </w:r>
      <w:r w:rsidR="00AF1050" w:rsidRPr="007D66B6">
        <w:tab/>
        <w:t>Intel</w:t>
      </w:r>
    </w:p>
    <w:p w14:paraId="05C7CF6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think P2 from HW paper is clearer. </w:t>
      </w:r>
    </w:p>
    <w:p w14:paraId="5D6D26B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this is defined in dedicated BWP, think this canoe be provided in initial BWP. Think R4 is discussing this. Think this can be in serving cell config. </w:t>
      </w:r>
    </w:p>
    <w:p w14:paraId="3F733B6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agrees R4 are discussing this. </w:t>
      </w:r>
    </w:p>
    <w:p w14:paraId="42BBDBF4" w14:textId="77777777" w:rsidR="00AF1050" w:rsidRPr="007D66B6" w:rsidRDefault="00AF1050" w:rsidP="00AA1005">
      <w:pPr>
        <w:pStyle w:val="Doc-text2"/>
        <w:numPr>
          <w:ilvl w:val="0"/>
          <w:numId w:val="29"/>
        </w:numPr>
        <w:overflowPunct/>
        <w:autoSpaceDE/>
        <w:autoSpaceDN/>
        <w:adjustRightInd/>
        <w:textAlignment w:val="auto"/>
      </w:pPr>
      <w:r w:rsidRPr="007D66B6">
        <w:t>MTK think we can wait for R4 for the final proposal</w:t>
      </w:r>
    </w:p>
    <w:p w14:paraId="3BF1F62F" w14:textId="77777777" w:rsidR="00AF1050" w:rsidRPr="007D66B6" w:rsidRDefault="00AF1050" w:rsidP="00AF1050">
      <w:pPr>
        <w:pStyle w:val="Doc-text2"/>
      </w:pPr>
    </w:p>
    <w:p w14:paraId="4C7E3B0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val="en-US" w:eastAsia="zh-CN"/>
        </w:rPr>
        <w:t xml:space="preserve">Change </w:t>
      </w:r>
      <w:r w:rsidRPr="007D66B6">
        <w:rPr>
          <w:rFonts w:eastAsia="DengXian"/>
          <w:i/>
          <w:lang w:eastAsia="zh-CN"/>
        </w:rPr>
        <w:t>deactivatedMeasGapList-r17</w:t>
      </w:r>
      <w:r w:rsidRPr="007D66B6">
        <w:rPr>
          <w:lang w:val="en-US" w:eastAsia="zh-CN"/>
        </w:rPr>
        <w:t xml:space="preserve"> to a bit string indicating the activated or deactivated status of all pre-configured gaps. FFS where to place it, dep on R4 progress (decided offline in CR discussion)</w:t>
      </w:r>
    </w:p>
    <w:p w14:paraId="21AC0A43" w14:textId="77777777" w:rsidR="00AF1050" w:rsidRPr="007D66B6" w:rsidRDefault="00AF1050" w:rsidP="00AF1050">
      <w:pPr>
        <w:pStyle w:val="Doc-text2"/>
      </w:pPr>
    </w:p>
    <w:p w14:paraId="60126A14" w14:textId="77777777" w:rsidR="00AF1050" w:rsidRPr="007D66B6" w:rsidRDefault="00AF1050" w:rsidP="00AF1050">
      <w:pPr>
        <w:pStyle w:val="BoldComments"/>
      </w:pPr>
      <w:r w:rsidRPr="007D66B6">
        <w:t>How to configure NW-controlled pre-configured MG</w:t>
      </w:r>
    </w:p>
    <w:p w14:paraId="3D7C74E1" w14:textId="77777777" w:rsidR="00AF1050" w:rsidRPr="007D66B6" w:rsidRDefault="00AF1050" w:rsidP="00AF1050">
      <w:pPr>
        <w:pStyle w:val="Comments"/>
      </w:pPr>
      <w:r w:rsidRPr="007D66B6">
        <w:t>Offline</w:t>
      </w:r>
    </w:p>
    <w:p w14:paraId="6A9CBFFD" w14:textId="4576F01A" w:rsidR="00AF1050" w:rsidRPr="007D66B6" w:rsidRDefault="00916E86" w:rsidP="00AF1050">
      <w:pPr>
        <w:pStyle w:val="Doc-title"/>
      </w:pPr>
      <w:hyperlink r:id="rId3309" w:history="1">
        <w:r>
          <w:rPr>
            <w:rStyle w:val="Hyperlink"/>
          </w:rPr>
          <w:t>R2-2205292</w:t>
        </w:r>
      </w:hyperlink>
      <w:r w:rsidR="00AF1050" w:rsidRPr="007D66B6">
        <w:tab/>
        <w:t xml:space="preserve">[H650][M604] Discussion on </w:t>
      </w:r>
      <w:r w:rsidR="00AF1050" w:rsidRPr="007D66B6">
        <w:rPr>
          <w:i/>
          <w:iCs/>
        </w:rPr>
        <w:t>deactivatedMeasGapList</w:t>
      </w:r>
      <w:r w:rsidR="00AF1050" w:rsidRPr="007D66B6">
        <w:t xml:space="preserve"> and conditional presence of gap ID</w:t>
      </w:r>
      <w:r w:rsidR="00AF1050" w:rsidRPr="007D66B6">
        <w:tab/>
        <w:t>Huawei, HiSilicon, Nokia, Nokia Shanghai Bell</w:t>
      </w:r>
      <w:r w:rsidR="00AF1050" w:rsidRPr="007D66B6">
        <w:tab/>
        <w:t>discussion</w:t>
      </w:r>
      <w:r w:rsidR="00AF1050" w:rsidRPr="007D66B6">
        <w:tab/>
        <w:t>Rel-17</w:t>
      </w:r>
      <w:r w:rsidR="00AF1050" w:rsidRPr="007D66B6">
        <w:tab/>
        <w:t>NR_MG_enh-Core</w:t>
      </w:r>
    </w:p>
    <w:p w14:paraId="1A7E4E77" w14:textId="6BAFCBF1" w:rsidR="00AF1050" w:rsidRPr="007D66B6" w:rsidRDefault="00916E86" w:rsidP="00AF1050">
      <w:pPr>
        <w:pStyle w:val="Doc-title"/>
      </w:pPr>
      <w:hyperlink r:id="rId3310" w:history="1">
        <w:r>
          <w:rPr>
            <w:rStyle w:val="Hyperlink"/>
          </w:rPr>
          <w:t>R2-2205241</w:t>
        </w:r>
      </w:hyperlink>
      <w:r w:rsidR="00AF1050" w:rsidRPr="007D66B6">
        <w:tab/>
        <w:t>[H650][H651][M602][M603] Correction on pre-configured MG</w:t>
      </w:r>
      <w:r w:rsidR="00AF1050" w:rsidRPr="007D66B6">
        <w:tab/>
        <w:t>MediaTek Inc.</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NR_MG_enh-Core</w:t>
      </w:r>
      <w:r w:rsidR="00AF1050" w:rsidRPr="007D66B6">
        <w:tab/>
        <w:t>Late</w:t>
      </w:r>
    </w:p>
    <w:p w14:paraId="7A94E0E0" w14:textId="358F12DC" w:rsidR="00AF1050" w:rsidRPr="007D66B6" w:rsidRDefault="00916E86" w:rsidP="00AF1050">
      <w:pPr>
        <w:pStyle w:val="Doc-title"/>
      </w:pPr>
      <w:hyperlink r:id="rId3311" w:history="1">
        <w:r>
          <w:rPr>
            <w:rStyle w:val="Hyperlink"/>
          </w:rPr>
          <w:t>R2-2205378</w:t>
        </w:r>
      </w:hyperlink>
      <w:r w:rsidR="00AF1050" w:rsidRPr="007D66B6">
        <w:tab/>
        <w:t>Resolving FFS on pre-MG</w:t>
      </w:r>
      <w:r w:rsidR="00AF1050" w:rsidRPr="007D66B6">
        <w:tab/>
        <w:t>Samsung</w:t>
      </w:r>
      <w:r w:rsidR="00AF1050" w:rsidRPr="007D66B6">
        <w:tab/>
        <w:t>discussion</w:t>
      </w:r>
    </w:p>
    <w:p w14:paraId="3C83F3AD" w14:textId="61E82DD7" w:rsidR="00AF1050" w:rsidRPr="007D66B6" w:rsidRDefault="00916E86" w:rsidP="00AF1050">
      <w:pPr>
        <w:pStyle w:val="Doc-title"/>
      </w:pPr>
      <w:hyperlink r:id="rId3312" w:history="1">
        <w:r>
          <w:rPr>
            <w:rStyle w:val="Hyperlink"/>
          </w:rPr>
          <w:t>R2-2204822</w:t>
        </w:r>
      </w:hyperlink>
      <w:r w:rsidR="00AF1050" w:rsidRPr="007D66B6">
        <w:tab/>
        <w:t>Discussion on per-configured measurement gap</w:t>
      </w:r>
      <w:r w:rsidR="00AF1050" w:rsidRPr="007D66B6">
        <w:tab/>
        <w:t>vivo</w:t>
      </w:r>
      <w:r w:rsidR="00AF1050" w:rsidRPr="007D66B6">
        <w:tab/>
        <w:t>discussion</w:t>
      </w:r>
      <w:r w:rsidR="00AF1050" w:rsidRPr="007D66B6">
        <w:tab/>
        <w:t>Rel-17</w:t>
      </w:r>
      <w:r w:rsidR="00AF1050" w:rsidRPr="007D66B6">
        <w:tab/>
        <w:t>NR_MG_enh-Core</w:t>
      </w:r>
    </w:p>
    <w:p w14:paraId="2D2808E5" w14:textId="5B9A3450" w:rsidR="00AF1050" w:rsidRPr="007D66B6" w:rsidRDefault="00916E86" w:rsidP="00AF1050">
      <w:pPr>
        <w:pStyle w:val="Doc-title"/>
      </w:pPr>
      <w:hyperlink r:id="rId3313" w:history="1">
        <w:r>
          <w:rPr>
            <w:rStyle w:val="Hyperlink"/>
          </w:rPr>
          <w:t>R2-2206014</w:t>
        </w:r>
      </w:hyperlink>
      <w:r w:rsidR="00AF1050" w:rsidRPr="007D66B6">
        <w:tab/>
        <w:t>Pre-configured measurement gaps</w:t>
      </w:r>
      <w:r w:rsidR="00AF1050" w:rsidRPr="007D66B6">
        <w:tab/>
        <w:t>Ericsson</w:t>
      </w:r>
      <w:r w:rsidR="00AF1050" w:rsidRPr="007D66B6">
        <w:tab/>
        <w:t>discussion</w:t>
      </w:r>
      <w:r w:rsidR="00AF1050" w:rsidRPr="007D66B6">
        <w:tab/>
        <w:t>Rel-17</w:t>
      </w:r>
      <w:r w:rsidR="00AF1050" w:rsidRPr="007D66B6">
        <w:tab/>
        <w:t>NR_MG_enh-Core</w:t>
      </w:r>
    </w:p>
    <w:p w14:paraId="73E9F2E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[069] 5 tdocs are noted</w:t>
      </w:r>
    </w:p>
    <w:p w14:paraId="7117C30E" w14:textId="77777777" w:rsidR="00AF1050" w:rsidRPr="007D66B6" w:rsidRDefault="00AF1050" w:rsidP="00AF1050">
      <w:pPr>
        <w:pStyle w:val="Doc-text2"/>
      </w:pPr>
    </w:p>
    <w:p w14:paraId="37A2F323" w14:textId="77777777" w:rsidR="00AF1050" w:rsidRPr="007D66B6" w:rsidRDefault="00AF1050" w:rsidP="00AF1050">
      <w:pPr>
        <w:pStyle w:val="BoldComments"/>
      </w:pPr>
      <w:r w:rsidRPr="007D66B6">
        <w:t>Pre-configured MG and PRS</w:t>
      </w:r>
    </w:p>
    <w:p w14:paraId="015653B8" w14:textId="77777777" w:rsidR="00AF1050" w:rsidRPr="007D66B6" w:rsidRDefault="00AF1050" w:rsidP="00AF1050">
      <w:pPr>
        <w:pStyle w:val="Comments"/>
      </w:pPr>
      <w:r w:rsidRPr="007D66B6">
        <w:t>Await Pos Session discussion?</w:t>
      </w:r>
    </w:p>
    <w:p w14:paraId="67D670B0" w14:textId="77777777" w:rsidR="00AF1050" w:rsidRPr="007D66B6" w:rsidRDefault="00AF1050" w:rsidP="00AF1050">
      <w:pPr>
        <w:pStyle w:val="Doc-text2"/>
      </w:pPr>
    </w:p>
    <w:p w14:paraId="28AE0EA5" w14:textId="77777777" w:rsidR="00AF1050" w:rsidRPr="007D66B6" w:rsidRDefault="00AF1050" w:rsidP="00AF1050">
      <w:pPr>
        <w:pStyle w:val="Doc-text2"/>
      </w:pPr>
      <w:r w:rsidRPr="007D66B6">
        <w:t>CHECK ONLINE (vocal)</w:t>
      </w:r>
    </w:p>
    <w:p w14:paraId="387494CD" w14:textId="77777777" w:rsidR="00AF1050" w:rsidRPr="007D66B6" w:rsidRDefault="00AF1050" w:rsidP="00AF1050">
      <w:pPr>
        <w:pStyle w:val="Doc-text2"/>
      </w:pPr>
      <w:r w:rsidRPr="007D66B6">
        <w:t xml:space="preserve">Chair wonders if there is anything remaining to cover in the scope of MGE, after Pos discussions. </w:t>
      </w:r>
    </w:p>
    <w:p w14:paraId="6B7D5389" w14:textId="77777777" w:rsidR="00AF1050" w:rsidRPr="007D66B6" w:rsidRDefault="00AF1050" w:rsidP="00AA1005">
      <w:pPr>
        <w:pStyle w:val="Doc-text2"/>
        <w:numPr>
          <w:ilvl w:val="0"/>
          <w:numId w:val="29"/>
        </w:numPr>
        <w:overflowPunct/>
        <w:autoSpaceDE/>
        <w:autoSpaceDN/>
        <w:adjustRightInd/>
        <w:textAlignment w:val="auto"/>
      </w:pPr>
      <w:r w:rsidRPr="007D66B6">
        <w:t>HW think all issues has been addressed in the positioning session. No need for discussions in this session. ZTE agrees and think Pos CRs will handle the changes. Intel and MTK agrees</w:t>
      </w:r>
    </w:p>
    <w:p w14:paraId="41FAB185"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pos WI will cover the R1 gaps. </w:t>
      </w:r>
    </w:p>
    <w:p w14:paraId="497913C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confirms everything will be handled in the POS CRs, but think priority handling is handled in the general session, in the gap coord discussion. </w:t>
      </w:r>
    </w:p>
    <w:p w14:paraId="44F9B38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Assume that Pre-configured MG and PRS doesn’t need further attention for MGE WI</w:t>
      </w:r>
    </w:p>
    <w:p w14:paraId="3A693F40" w14:textId="77777777" w:rsidR="00AF1050" w:rsidRPr="007D66B6" w:rsidRDefault="00AF1050" w:rsidP="00AF1050">
      <w:pPr>
        <w:pStyle w:val="Doc-text2"/>
        <w:ind w:left="1259" w:firstLine="0"/>
      </w:pPr>
    </w:p>
    <w:p w14:paraId="72AC41BB" w14:textId="16D16BB3" w:rsidR="00AF1050" w:rsidRPr="007D66B6" w:rsidRDefault="00916E86" w:rsidP="00AF1050">
      <w:pPr>
        <w:pStyle w:val="Doc-title"/>
      </w:pPr>
      <w:hyperlink r:id="rId3314" w:history="1">
        <w:r>
          <w:rPr>
            <w:rStyle w:val="Hyperlink"/>
          </w:rPr>
          <w:t>R2-2204543</w:t>
        </w:r>
      </w:hyperlink>
      <w:r w:rsidR="00AF1050" w:rsidRPr="007D66B6">
        <w:tab/>
        <w:t>Discussion on gap activation triggered by PRS measurement</w:t>
      </w:r>
      <w:r w:rsidR="00AF1050" w:rsidRPr="007D66B6">
        <w:tab/>
        <w:t>ZTE Corporation, Sanechips</w:t>
      </w:r>
      <w:r w:rsidR="00AF1050" w:rsidRPr="007D66B6">
        <w:tab/>
        <w:t>discussion</w:t>
      </w:r>
      <w:r w:rsidR="00AF1050" w:rsidRPr="007D66B6">
        <w:tab/>
        <w:t>Rel-17</w:t>
      </w:r>
      <w:r w:rsidR="00AF1050" w:rsidRPr="007D66B6">
        <w:tab/>
        <w:t>NR_MG_enh-Core</w:t>
      </w:r>
    </w:p>
    <w:p w14:paraId="556287B6" w14:textId="6CB9480A" w:rsidR="00AF1050" w:rsidRPr="007D66B6" w:rsidRDefault="00916E86" w:rsidP="00AF1050">
      <w:pPr>
        <w:pStyle w:val="Doc-title"/>
      </w:pPr>
      <w:hyperlink r:id="rId3315" w:history="1">
        <w:r>
          <w:rPr>
            <w:rStyle w:val="Hyperlink"/>
          </w:rPr>
          <w:t>R2-2205267</w:t>
        </w:r>
      </w:hyperlink>
      <w:r w:rsidR="00AF1050" w:rsidRPr="007D66B6">
        <w:tab/>
        <w:t>[M007] Discussion on activation of pre-configured gap for PRS measurement</w:t>
      </w:r>
      <w:r w:rsidR="00AF1050" w:rsidRPr="007D66B6">
        <w:tab/>
        <w:t>MediaTek Inc.</w:t>
      </w:r>
      <w:r w:rsidR="00AF1050" w:rsidRPr="007D66B6">
        <w:tab/>
        <w:t>discussion</w:t>
      </w:r>
      <w:r w:rsidR="00AF1050" w:rsidRPr="007D66B6">
        <w:tab/>
        <w:t>NR_MG_enh-Core</w:t>
      </w:r>
      <w:r w:rsidR="00AF1050" w:rsidRPr="007D66B6">
        <w:tab/>
        <w:t>Late</w:t>
      </w:r>
    </w:p>
    <w:p w14:paraId="3FFD36CC" w14:textId="2B82B7EE" w:rsidR="00AF1050" w:rsidRPr="007D66B6" w:rsidRDefault="00916E86" w:rsidP="00AF1050">
      <w:pPr>
        <w:pStyle w:val="Doc-title"/>
      </w:pPr>
      <w:hyperlink r:id="rId3316" w:history="1">
        <w:r>
          <w:rPr>
            <w:rStyle w:val="Hyperlink"/>
          </w:rPr>
          <w:t>R2-2205291</w:t>
        </w:r>
      </w:hyperlink>
      <w:r w:rsidR="00AF1050" w:rsidRPr="007D66B6">
        <w:tab/>
        <w:t>Discussion on pre-config MG for positioning</w:t>
      </w:r>
      <w:r w:rsidR="00AF1050" w:rsidRPr="007D66B6">
        <w:tab/>
        <w:t>Huawei, HiSilicon</w:t>
      </w:r>
      <w:r w:rsidR="00AF1050" w:rsidRPr="007D66B6">
        <w:tab/>
        <w:t>discussion</w:t>
      </w:r>
      <w:r w:rsidR="00AF1050" w:rsidRPr="007D66B6">
        <w:tab/>
        <w:t>Rel-17</w:t>
      </w:r>
      <w:r w:rsidR="00AF1050" w:rsidRPr="007D66B6">
        <w:tab/>
        <w:t>NR_MG_enh-Core</w:t>
      </w:r>
    </w:p>
    <w:p w14:paraId="702BF63D" w14:textId="55A9F5CB" w:rsidR="00AF1050" w:rsidRPr="007D66B6" w:rsidRDefault="00916E86" w:rsidP="00AF1050">
      <w:pPr>
        <w:pStyle w:val="Doc-title"/>
      </w:pPr>
      <w:hyperlink r:id="rId3317" w:history="1">
        <w:r>
          <w:rPr>
            <w:rStyle w:val="Hyperlink"/>
          </w:rPr>
          <w:t>R2-2205726</w:t>
        </w:r>
      </w:hyperlink>
      <w:r w:rsidR="00AF1050" w:rsidRPr="007D66B6">
        <w:tab/>
        <w:t>[N126][N127] On Pre-configured Measurement Gaps FFS issue for PRS measurement</w:t>
      </w:r>
      <w:r w:rsidR="00AF1050" w:rsidRPr="007D66B6">
        <w:tab/>
        <w:t>Nokia, Nokia Shanghai Bell</w:t>
      </w:r>
      <w:r w:rsidR="00AF1050" w:rsidRPr="007D66B6">
        <w:tab/>
        <w:t>discussion</w:t>
      </w:r>
      <w:r w:rsidR="00AF1050" w:rsidRPr="007D66B6">
        <w:tab/>
        <w:t>Rel-17</w:t>
      </w:r>
      <w:r w:rsidR="00AF1050" w:rsidRPr="007D66B6">
        <w:tab/>
        <w:t>NR_MG_enh-Core</w:t>
      </w:r>
    </w:p>
    <w:p w14:paraId="619282F6" w14:textId="77777777" w:rsidR="00AF1050" w:rsidRPr="007D66B6" w:rsidRDefault="00AF1050" w:rsidP="00AF1050">
      <w:pPr>
        <w:pStyle w:val="Heading4"/>
      </w:pPr>
      <w:bookmarkStart w:id="680" w:name="_Toc105622341"/>
      <w:bookmarkStart w:id="681" w:name="_Toc111585599"/>
      <w:r w:rsidRPr="007D66B6">
        <w:t>6.22.3.2</w:t>
      </w:r>
      <w:r w:rsidRPr="007D66B6">
        <w:tab/>
        <w:t>Concurrent Measurement Gaps</w:t>
      </w:r>
      <w:bookmarkEnd w:id="680"/>
      <w:bookmarkEnd w:id="681"/>
    </w:p>
    <w:p w14:paraId="4CB6FA7F" w14:textId="77777777" w:rsidR="00AF1050" w:rsidRPr="007D66B6" w:rsidRDefault="00AF1050" w:rsidP="00AF1050">
      <w:pPr>
        <w:pStyle w:val="Comments"/>
      </w:pPr>
      <w:r w:rsidRPr="007D66B6">
        <w:t>FFSes: FFS on maximum number of gap priority; FFS on maximum number of gap ID; FFS whether and how to specify the conditional presence for gap ID</w:t>
      </w:r>
    </w:p>
    <w:p w14:paraId="22B4BFE4" w14:textId="77777777" w:rsidR="00AF1050" w:rsidRPr="007D66B6" w:rsidRDefault="00AF1050" w:rsidP="00AF1050">
      <w:pPr>
        <w:pStyle w:val="Doc-text2"/>
      </w:pPr>
    </w:p>
    <w:p w14:paraId="0B325AEF" w14:textId="3015E9F0" w:rsidR="00AF1050" w:rsidRPr="007D66B6" w:rsidRDefault="00916E86" w:rsidP="00AF1050">
      <w:pPr>
        <w:pStyle w:val="Doc-title"/>
      </w:pPr>
      <w:hyperlink r:id="rId3318" w:history="1">
        <w:r>
          <w:rPr>
            <w:rStyle w:val="Hyperlink"/>
          </w:rPr>
          <w:t>R2-2205229</w:t>
        </w:r>
      </w:hyperlink>
      <w:r w:rsidR="00AF1050" w:rsidRPr="007D66B6">
        <w:tab/>
        <w:t>[E033][E034][H652][M604][M605][M606] Correction on ToAddModList and Gap ID for multiple gap configurations</w:t>
      </w:r>
      <w:r w:rsidR="00AF1050" w:rsidRPr="007D66B6">
        <w:tab/>
        <w:t>MediaTek Inc.</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NR_MG_enh-Core</w:t>
      </w:r>
      <w:r w:rsidR="00AF1050" w:rsidRPr="007D66B6">
        <w:tab/>
        <w:t>Late</w:t>
      </w:r>
    </w:p>
    <w:p w14:paraId="25D732C8" w14:textId="77777777" w:rsidR="00AF1050" w:rsidRPr="007D66B6" w:rsidRDefault="00AF1050" w:rsidP="00AF1050">
      <w:pPr>
        <w:pStyle w:val="Doc-text2"/>
      </w:pPr>
      <w:r w:rsidRPr="007D66B6">
        <w:t>DISCUSSION W1 points 1 and 2</w:t>
      </w:r>
    </w:p>
    <w:p w14:paraId="4BC3DFB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wonder whether the new list can be used to configure legacy gaps. Ericsson think that legacy patterns can be configured with the new list. MTK agrees. </w:t>
      </w:r>
    </w:p>
    <w:p w14:paraId="346A977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that concurrent gaps is applicable to the new list but think that for e.g. NCSG also legacy extension makes sense and is simpler (it applies to legacy configs). Ericsson think it is cleaner to use the new list and think any restrictions can be handled in the field descriptin. MTK think that if we use the new list we use it for all cases.  </w:t>
      </w:r>
    </w:p>
    <w:p w14:paraId="7841B99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Samsung think there are benefits e.g. wrt signalling overhead if using the legacy gaps. Think there are no issues with ambiguity for reusing legacy gaps.  MTK think we didn’t discuss the implicit association without ID, and this isn’t preferred </w:t>
      </w:r>
    </w:p>
    <w:p w14:paraId="0C791439" w14:textId="77777777" w:rsidR="00AF1050" w:rsidRPr="007D66B6" w:rsidRDefault="00AF1050" w:rsidP="00AA1005">
      <w:pPr>
        <w:pStyle w:val="Doc-text2"/>
        <w:numPr>
          <w:ilvl w:val="0"/>
          <w:numId w:val="29"/>
        </w:numPr>
        <w:overflowPunct/>
        <w:autoSpaceDE/>
        <w:autoSpaceDN/>
        <w:adjustRightInd/>
        <w:textAlignment w:val="auto"/>
      </w:pPr>
      <w:r w:rsidRPr="007D66B6">
        <w:lastRenderedPageBreak/>
        <w:t xml:space="preserve">Intel prefer the current structure, but is ok with the new proposal, but not sure about legacy gaps what it means. If we go with this, legacy gaps remain in the old configuration. </w:t>
      </w:r>
    </w:p>
    <w:p w14:paraId="1C097DB1" w14:textId="77777777" w:rsidR="00AF1050" w:rsidRPr="007D66B6" w:rsidRDefault="00AF1050" w:rsidP="00AA1005">
      <w:pPr>
        <w:pStyle w:val="Doc-text2"/>
        <w:numPr>
          <w:ilvl w:val="0"/>
          <w:numId w:val="29"/>
        </w:numPr>
        <w:overflowPunct/>
        <w:autoSpaceDE/>
        <w:autoSpaceDN/>
        <w:adjustRightInd/>
        <w:textAlignment w:val="auto"/>
      </w:pPr>
      <w:r w:rsidRPr="007D66B6">
        <w:t>Nokia think that legacy gaps can e.g. be for all freqs etc, Think that legacy gaps shall be possible with concurrent gaps, and can use the legacy gap configuration for legacy gaps.</w:t>
      </w:r>
    </w:p>
    <w:p w14:paraId="33279E8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think the difference between concurrent and legacy gaps is just whether there is one or more. Think it is easier to just assume the new list, then can add and legacy gaps becomes concurrent gaps. </w:t>
      </w:r>
    </w:p>
    <w:p w14:paraId="11F8A55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Vivo think legacy configuration can be used together with the new Rel17 configuration. </w:t>
      </w:r>
    </w:p>
    <w:p w14:paraId="0AEBB25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CATT support that concurrent gaps doesn’t reuse the legacy configuration. </w:t>
      </w:r>
    </w:p>
    <w:p w14:paraId="0F2605EF" w14:textId="77777777" w:rsidR="00AF1050" w:rsidRPr="007D66B6" w:rsidRDefault="00AF1050" w:rsidP="00AA1005">
      <w:pPr>
        <w:pStyle w:val="Doc-text2"/>
        <w:numPr>
          <w:ilvl w:val="0"/>
          <w:numId w:val="29"/>
        </w:numPr>
        <w:overflowPunct/>
        <w:autoSpaceDE/>
        <w:autoSpaceDN/>
        <w:adjustRightInd/>
        <w:textAlignment w:val="auto"/>
      </w:pPr>
      <w:r w:rsidRPr="007D66B6">
        <w:t>Apple point out that concurrent gaps is used as baseline for other</w:t>
      </w:r>
    </w:p>
    <w:p w14:paraId="40BE502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has the same understanding as Ericsson. Same configuration as legacy can be provided with the new structure. </w:t>
      </w:r>
    </w:p>
    <w:p w14:paraId="6014E59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R2 need to figure out whether legacy gaps and concurrent gaps can be configured together with concurrent gaps. R4 has replied that for concurrent gaps association need to be ensured. Think the main point is the association with frequency .. Ericsson agrees the association is mandatory. </w:t>
      </w:r>
    </w:p>
    <w:p w14:paraId="1CB7D4E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think the new configuration applies the association and it is required, and indeed think that the new list can configure legacy gaps, without association. </w:t>
      </w:r>
    </w:p>
    <w:p w14:paraId="536E701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point out that preconfig MG and NCSG uses concurrent gaps as framework </w:t>
      </w:r>
    </w:p>
    <w:p w14:paraId="4ECFE11A" w14:textId="77777777" w:rsidR="00AF1050" w:rsidRPr="007D66B6" w:rsidRDefault="00AF1050" w:rsidP="00AF1050">
      <w:pPr>
        <w:pStyle w:val="Doc-text2"/>
        <w:ind w:left="1619" w:firstLine="0"/>
      </w:pPr>
    </w:p>
    <w:p w14:paraId="17FB70C0" w14:textId="77777777" w:rsidR="00AF1050" w:rsidRPr="007D66B6" w:rsidRDefault="00AF1050" w:rsidP="00AF1050">
      <w:pPr>
        <w:pStyle w:val="Doc-text2"/>
      </w:pPr>
      <w:r w:rsidRPr="007D66B6">
        <w:t>Chair: Assume that if we go with new list a E033, then the new list/new configuration will be used for all cases that go beyond R15 R16 supported cases.</w:t>
      </w:r>
    </w:p>
    <w:p w14:paraId="2421221C" w14:textId="77777777" w:rsidR="00AF1050" w:rsidRPr="007D66B6" w:rsidRDefault="00AF1050" w:rsidP="00AF1050">
      <w:pPr>
        <w:pStyle w:val="Doc-text2"/>
      </w:pPr>
    </w:p>
    <w:p w14:paraId="2626540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We go with E033 E034, assuming that new list/new configuration will be used for all cases that go beyond R15 R16, continue offline (if issues are found can still CB and revert)</w:t>
      </w:r>
    </w:p>
    <w:p w14:paraId="277271CD" w14:textId="77777777" w:rsidR="00AF1050" w:rsidRPr="007D66B6" w:rsidRDefault="00AF1050" w:rsidP="00AF1050">
      <w:pPr>
        <w:pStyle w:val="Doc-text2"/>
        <w:ind w:left="0" w:firstLine="0"/>
      </w:pPr>
    </w:p>
    <w:p w14:paraId="6C849678" w14:textId="15221F2B" w:rsidR="00AF1050" w:rsidRPr="007D66B6" w:rsidRDefault="00916E86" w:rsidP="00AF1050">
      <w:pPr>
        <w:pStyle w:val="Doc-title"/>
      </w:pPr>
      <w:hyperlink r:id="rId3319" w:history="1">
        <w:r>
          <w:rPr>
            <w:rStyle w:val="Hyperlink"/>
          </w:rPr>
          <w:t>R2-2206013</w:t>
        </w:r>
      </w:hyperlink>
      <w:r w:rsidR="00AF1050" w:rsidRPr="007D66B6">
        <w:tab/>
        <w:t>[E033][E034] On the MGE structure</w:t>
      </w:r>
      <w:r w:rsidR="00AF1050" w:rsidRPr="007D66B6">
        <w:tab/>
        <w:t>Ericsson</w:t>
      </w:r>
      <w:r w:rsidR="00AF1050" w:rsidRPr="007D66B6">
        <w:tab/>
        <w:t>discussion</w:t>
      </w:r>
      <w:r w:rsidR="00AF1050" w:rsidRPr="007D66B6">
        <w:tab/>
        <w:t>Rel-17</w:t>
      </w:r>
      <w:r w:rsidR="00AF1050" w:rsidRPr="007D66B6">
        <w:tab/>
        <w:t>NG_RAN_PRN_enh-Core</w:t>
      </w:r>
    </w:p>
    <w:p w14:paraId="358D60F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Covered, noted</w:t>
      </w:r>
    </w:p>
    <w:p w14:paraId="0BCEE397" w14:textId="77777777" w:rsidR="00AF1050" w:rsidRPr="007D66B6" w:rsidRDefault="00AF1050" w:rsidP="00AF1050">
      <w:pPr>
        <w:pStyle w:val="Doc-text2"/>
      </w:pPr>
    </w:p>
    <w:p w14:paraId="1AFDE03D" w14:textId="77777777" w:rsidR="00AF1050" w:rsidRPr="007D66B6" w:rsidRDefault="00AF1050" w:rsidP="00AF1050">
      <w:pPr>
        <w:pStyle w:val="Doc-text2"/>
      </w:pPr>
    </w:p>
    <w:p w14:paraId="18904979" w14:textId="77777777" w:rsidR="00AF1050" w:rsidRPr="007D66B6" w:rsidRDefault="00AF1050" w:rsidP="00AF1050">
      <w:pPr>
        <w:pStyle w:val="EmailDiscussion"/>
        <w:overflowPunct/>
        <w:autoSpaceDE/>
        <w:autoSpaceDN/>
        <w:adjustRightInd/>
        <w:ind w:left="1619" w:hanging="360"/>
        <w:textAlignment w:val="auto"/>
      </w:pPr>
      <w:r w:rsidRPr="007D66B6">
        <w:t>[AT118-e][059][MGE] Concurrent MG (MediaTek)</w:t>
      </w:r>
    </w:p>
    <w:p w14:paraId="725F5B1B" w14:textId="77777777" w:rsidR="00AF1050" w:rsidRPr="007D66B6" w:rsidRDefault="00AF1050" w:rsidP="00AF1050">
      <w:pPr>
        <w:pStyle w:val="EmailDiscussion2"/>
      </w:pPr>
      <w:r w:rsidRPr="007D66B6">
        <w:tab/>
        <w:t>Scope: Based on the on-line agreements progress the related details, Progress remaining issues, and attempt to converge</w:t>
      </w:r>
    </w:p>
    <w:p w14:paraId="4F3704D5" w14:textId="77777777" w:rsidR="00AF1050" w:rsidRPr="007D66B6" w:rsidRDefault="00AF1050" w:rsidP="00AF1050">
      <w:pPr>
        <w:pStyle w:val="EmailDiscussion2"/>
      </w:pPr>
      <w:r w:rsidRPr="007D66B6">
        <w:tab/>
        <w:t xml:space="preserve">Intended outcome: Report, TP if needed. </w:t>
      </w:r>
    </w:p>
    <w:p w14:paraId="0CC13A1F" w14:textId="77777777" w:rsidR="00AF1050" w:rsidRPr="007D66B6" w:rsidRDefault="00AF1050" w:rsidP="00AF1050">
      <w:pPr>
        <w:pStyle w:val="EmailDiscussion2"/>
      </w:pPr>
      <w:r w:rsidRPr="007D66B6">
        <w:tab/>
        <w:t>Deadline: for online CB W2 TUE</w:t>
      </w:r>
    </w:p>
    <w:p w14:paraId="6BDF6976" w14:textId="77777777" w:rsidR="00AF1050" w:rsidRPr="007D66B6" w:rsidRDefault="00AF1050" w:rsidP="00AF1050">
      <w:pPr>
        <w:pStyle w:val="Doc-text2"/>
      </w:pPr>
    </w:p>
    <w:p w14:paraId="74DDC887" w14:textId="39AC2475" w:rsidR="00AF1050" w:rsidRPr="007D66B6" w:rsidRDefault="00916E86" w:rsidP="00AF1050">
      <w:pPr>
        <w:pStyle w:val="Doc-title"/>
      </w:pPr>
      <w:hyperlink r:id="rId3320" w:history="1">
        <w:r>
          <w:rPr>
            <w:rStyle w:val="Hyperlink"/>
          </w:rPr>
          <w:t>R2-2206453</w:t>
        </w:r>
      </w:hyperlink>
      <w:r w:rsidR="00AF1050" w:rsidRPr="007D66B6">
        <w:tab/>
        <w:t>Report of [AT118-e][059][MGE] Concurrent MG (MediaTek)</w:t>
      </w:r>
      <w:r w:rsidR="00AF1050" w:rsidRPr="007D66B6">
        <w:tab/>
        <w:t xml:space="preserve">MediaTek Inc. </w:t>
      </w:r>
    </w:p>
    <w:p w14:paraId="7B62DC33" w14:textId="77777777" w:rsidR="00AF1050" w:rsidRPr="007D66B6" w:rsidRDefault="00AF1050" w:rsidP="00AF1050">
      <w:pPr>
        <w:pStyle w:val="Doc-text2"/>
      </w:pPr>
      <w:r w:rsidRPr="007D66B6">
        <w:t>DISCUSSION W2 TUE</w:t>
      </w:r>
    </w:p>
    <w:p w14:paraId="1AA685CB" w14:textId="77777777" w:rsidR="00AF1050" w:rsidRPr="007D66B6" w:rsidRDefault="00AF1050" w:rsidP="00AF1050">
      <w:pPr>
        <w:pStyle w:val="Doc-text2"/>
      </w:pPr>
      <w:r w:rsidRPr="007D66B6">
        <w:t>P2 B1 B2 B3</w:t>
      </w:r>
    </w:p>
    <w:p w14:paraId="01677A91" w14:textId="77777777" w:rsidR="00AF1050" w:rsidRPr="007D66B6" w:rsidRDefault="00AF1050" w:rsidP="00AA1005">
      <w:pPr>
        <w:pStyle w:val="Doc-text2"/>
        <w:numPr>
          <w:ilvl w:val="0"/>
          <w:numId w:val="29"/>
        </w:numPr>
        <w:overflowPunct/>
        <w:autoSpaceDE/>
        <w:autoSpaceDN/>
        <w:adjustRightInd/>
        <w:textAlignment w:val="auto"/>
      </w:pPr>
      <w:r w:rsidRPr="007D66B6">
        <w:t>Nokia proposes to use legacy gaps field to configure R15 R16 gaps, think there should be no restriction. Apple Intel Samsung agrees. MTK think that this then requires more discussion</w:t>
      </w:r>
    </w:p>
    <w:p w14:paraId="79D5BA87"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think there are several advantages, that legacy patterns can be configured with the new ones. See no issue with legacy gaps being configured with the new list. </w:t>
      </w:r>
    </w:p>
    <w:p w14:paraId="1761D38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support B2 but think for B3 that concurrent gap can be configured with legacy gaps. </w:t>
      </w:r>
    </w:p>
    <w:p w14:paraId="1EFD3C5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agrees with B2 and B3 and think legacy gaps shall be configured with legacy fields. Think there is no conclusion whether coexistence is needed. Think we can assume they will not coexist.  </w:t>
      </w:r>
    </w:p>
    <w:p w14:paraId="73FF811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also don’t see the need to mix R16 and R17 and think that the new configuration can support all. </w:t>
      </w:r>
    </w:p>
    <w:p w14:paraId="2C08E3EB" w14:textId="77777777" w:rsidR="00AF1050" w:rsidRPr="007D66B6" w:rsidRDefault="00AF1050" w:rsidP="00AA1005">
      <w:pPr>
        <w:pStyle w:val="Doc-text2"/>
        <w:numPr>
          <w:ilvl w:val="0"/>
          <w:numId w:val="29"/>
        </w:numPr>
        <w:overflowPunct/>
        <w:autoSpaceDE/>
        <w:autoSpaceDN/>
        <w:adjustRightInd/>
        <w:textAlignment w:val="auto"/>
      </w:pPr>
      <w:r w:rsidRPr="007D66B6">
        <w:t>Apple agrees with Huawei on B3, that it is not clear whether concurrent gaps and leg gaps need to coextis. Gaps for PRS can be configured separate. ZTE think</w:t>
      </w:r>
    </w:p>
    <w:p w14:paraId="6C1C72A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ZTE support B123, don’t really see any technical concerns with this. For B3 think R4 will not defined implicit association, think one concurrent gap can be for PRS, no need to rediscuss. </w:t>
      </w:r>
    </w:p>
    <w:p w14:paraId="1A66768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MTK think R4 has specified that association shall be clear, but leg gaps doesn’t have that. </w:t>
      </w:r>
    </w:p>
    <w:p w14:paraId="67DE3CE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think we should allow legacy configuration with the new one without restriction, leave to implementation of network. </w:t>
      </w:r>
    </w:p>
    <w:p w14:paraId="53D39A0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wonder what if we don’t agree with B3. MTK think we then need to specify the UE behaviour, on association for the legacy gaps, on how the gaps are used. Intel think it could be left to UE impl. ZTE think that there are several interpretations, think e.g. up to 3 sim gaps need to be supported. </w:t>
      </w:r>
    </w:p>
    <w:p w14:paraId="77C7C64B" w14:textId="77777777" w:rsidR="00AF1050" w:rsidRPr="007D66B6" w:rsidRDefault="00AF1050" w:rsidP="00AA1005">
      <w:pPr>
        <w:pStyle w:val="Doc-text2"/>
        <w:numPr>
          <w:ilvl w:val="0"/>
          <w:numId w:val="29"/>
        </w:numPr>
        <w:overflowPunct/>
        <w:autoSpaceDE/>
        <w:autoSpaceDN/>
        <w:adjustRightInd/>
        <w:textAlignment w:val="auto"/>
      </w:pPr>
      <w:r w:rsidRPr="007D66B6">
        <w:lastRenderedPageBreak/>
        <w:t xml:space="preserve">MTK point out that R4 replied that as long as association need to be clear R2 can design in any way. </w:t>
      </w:r>
    </w:p>
    <w:p w14:paraId="460F1259"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B3 will not be a problem we can have legacy gaps + additional PRS gaps. </w:t>
      </w:r>
    </w:p>
    <w:p w14:paraId="4B3FB7C6" w14:textId="77777777" w:rsidR="00AF1050" w:rsidRPr="007D66B6" w:rsidRDefault="00AF1050" w:rsidP="00AA1005">
      <w:pPr>
        <w:pStyle w:val="Doc-text2"/>
        <w:numPr>
          <w:ilvl w:val="0"/>
          <w:numId w:val="29"/>
        </w:numPr>
        <w:overflowPunct/>
        <w:autoSpaceDE/>
        <w:autoSpaceDN/>
        <w:adjustRightInd/>
        <w:textAlignment w:val="auto"/>
      </w:pPr>
      <w:r w:rsidRPr="007D66B6">
        <w:t>Huawei think the association of legacy gaps could be implicit. Agree that if B3 is not agreed there is more work needed, e.g. legacy gaps cover all freq not explicity covered by other gaps.</w:t>
      </w:r>
    </w:p>
    <w:p w14:paraId="6679FFC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Samsung also think implicit association can work. </w:t>
      </w:r>
    </w:p>
    <w:p w14:paraId="7156F8E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it is important that legacy gaps behaviour shall not be changed. </w:t>
      </w:r>
    </w:p>
    <w:p w14:paraId="309837F9" w14:textId="77777777" w:rsidR="00AF1050" w:rsidRPr="007D66B6" w:rsidRDefault="00AF1050" w:rsidP="00AA1005">
      <w:pPr>
        <w:pStyle w:val="Doc-text2"/>
        <w:numPr>
          <w:ilvl w:val="0"/>
          <w:numId w:val="29"/>
        </w:numPr>
        <w:overflowPunct/>
        <w:autoSpaceDE/>
        <w:autoSpaceDN/>
        <w:adjustRightInd/>
        <w:textAlignment w:val="auto"/>
      </w:pPr>
      <w:r w:rsidRPr="007D66B6">
        <w:t>MTK think that when legacy gaps are configured with R17 concurrent gaps it is not strictlyt legacy gaps any more, as there is an association, implicit or explicit.</w:t>
      </w:r>
    </w:p>
    <w:p w14:paraId="5AA814CF"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asks to agree B23 and B1 setup leg patterns </w:t>
      </w:r>
    </w:p>
    <w:p w14:paraId="7D3342B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Intel think B2 and B3 are agreeable. </w:t>
      </w:r>
    </w:p>
    <w:p w14:paraId="3293F19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that legacy gaps when used shall be used for all freq and PRS not assigned for R17 gaps. / Samsung agrees. </w:t>
      </w:r>
    </w:p>
    <w:p w14:paraId="70A8698C"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proposes to agree that When Legacy field and new Field (w concurrent gap) are configured together, the legacy field applies for all freq and PRS not assigned for R17 gaps. </w:t>
      </w:r>
    </w:p>
    <w:p w14:paraId="07E62071"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strongly want “at least” in the coexist of legacy and new. Ericsson think this makes R4 requirements unclear. </w:t>
      </w:r>
    </w:p>
    <w:p w14:paraId="227736D7" w14:textId="77777777" w:rsidR="00AF1050" w:rsidRPr="007D66B6" w:rsidRDefault="00AF1050" w:rsidP="00AF1050">
      <w:pPr>
        <w:pStyle w:val="Doc-text2"/>
      </w:pPr>
      <w:r w:rsidRPr="007D66B6">
        <w:t>P5</w:t>
      </w:r>
    </w:p>
    <w:p w14:paraId="527F9AE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think it can be agreeable but wonder the motivation. Ericsson think we now have the better tool for this in the R17 framework, no reason to limit, can have delta configuration. </w:t>
      </w:r>
    </w:p>
    <w:p w14:paraId="0465ECEE" w14:textId="77777777" w:rsidR="00AF1050" w:rsidRPr="007D66B6" w:rsidRDefault="00AF1050" w:rsidP="00AF1050">
      <w:pPr>
        <w:pStyle w:val="Doc-text2"/>
        <w:ind w:left="1619" w:firstLine="0"/>
      </w:pPr>
    </w:p>
    <w:p w14:paraId="553F209B" w14:textId="0928C0E6"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RAN2 to take CR </w:t>
      </w:r>
      <w:hyperlink r:id="rId3321" w:history="1">
        <w:r w:rsidR="00916E86">
          <w:rPr>
            <w:rStyle w:val="Hyperlink"/>
          </w:rPr>
          <w:t>R2-2205229</w:t>
        </w:r>
      </w:hyperlink>
      <w:r w:rsidRPr="007D66B6">
        <w:t xml:space="preserve"> as baseline to implement E033/E034 with the following clarifications</w:t>
      </w:r>
    </w:p>
    <w:p w14:paraId="71D2B259" w14:textId="77777777" w:rsidR="00AF1050" w:rsidRPr="007D66B6" w:rsidRDefault="00AF1050" w:rsidP="00AF1050">
      <w:pPr>
        <w:pStyle w:val="Agreement"/>
        <w:numPr>
          <w:ilvl w:val="0"/>
          <w:numId w:val="0"/>
        </w:numPr>
        <w:ind w:left="1619"/>
      </w:pPr>
      <w:r w:rsidRPr="007D66B6">
        <w:t xml:space="preserve">When </w:t>
      </w:r>
      <w:r w:rsidRPr="007D66B6">
        <w:rPr>
          <w:rFonts w:eastAsiaTheme="minorEastAsia" w:cs="Arial"/>
          <w:bCs/>
        </w:rPr>
        <w:t xml:space="preserve">Legacy field and new Field (w concurrent gap) are configured together, the legacy field applies for “at least” </w:t>
      </w:r>
      <w:r w:rsidRPr="007D66B6">
        <w:t xml:space="preserve">all freq and PRS not assigned for R17 gaps. </w:t>
      </w:r>
    </w:p>
    <w:p w14:paraId="3B10EA95" w14:textId="77777777" w:rsidR="00AF1050" w:rsidRPr="007D66B6" w:rsidRDefault="00AF1050" w:rsidP="00AF1050">
      <w:pPr>
        <w:pStyle w:val="Agreement"/>
        <w:numPr>
          <w:ilvl w:val="0"/>
          <w:numId w:val="0"/>
        </w:numPr>
        <w:ind w:left="1619"/>
      </w:pPr>
      <w:r w:rsidRPr="007D66B6">
        <w:t>Define gap ID as mandatory field in the new R17 IE GapConfig-r17</w:t>
      </w:r>
    </w:p>
    <w:p w14:paraId="13041F7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Define the maximum number of gap ID to 8.</w:t>
      </w:r>
    </w:p>
    <w:p w14:paraId="2038AB38"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cs="Arial"/>
        </w:rPr>
      </w:pPr>
      <w:r w:rsidRPr="007D66B6">
        <w:t xml:space="preserve">RAN2 intends to support modify/reconfigure on a R17 gap (instead of directly releasing it) when the </w:t>
      </w:r>
      <w:r w:rsidRPr="007D66B6">
        <w:rPr>
          <w:i/>
          <w:iCs/>
        </w:rPr>
        <w:t>measGapId</w:t>
      </w:r>
      <w:r w:rsidRPr="007D66B6">
        <w:t xml:space="preserve"> in </w:t>
      </w:r>
      <w:r w:rsidRPr="007D66B6">
        <w:rPr>
          <w:i/>
          <w:iCs/>
        </w:rPr>
        <w:t>GapConfig(-r17)</w:t>
      </w:r>
      <w:r w:rsidRPr="007D66B6">
        <w:t xml:space="preserve"> matches one that has already been setup. FFS how to modify this in SPEC.</w:t>
      </w:r>
    </w:p>
    <w:p w14:paraId="390D4EA6" w14:textId="77777777" w:rsidR="00AF1050" w:rsidRPr="007D66B6" w:rsidRDefault="00AF1050" w:rsidP="00AF1050">
      <w:pPr>
        <w:pStyle w:val="Doc-text2"/>
        <w:ind w:left="0" w:firstLine="0"/>
      </w:pPr>
    </w:p>
    <w:bookmarkStart w:id="682" w:name="_Hlk103968212"/>
    <w:p w14:paraId="4E8EFED6" w14:textId="28E78047" w:rsidR="00AF1050" w:rsidRPr="007D66B6" w:rsidRDefault="00916E86" w:rsidP="00AF1050">
      <w:pPr>
        <w:pStyle w:val="Doc-title"/>
      </w:pPr>
      <w:r>
        <w:fldChar w:fldCharType="begin"/>
      </w:r>
      <w:r>
        <w:instrText xml:space="preserve"> HYPERLINK "https://www.3gpp.org/ftp/TSG_RAN/WG2_RL2/TSGR2_118-e/Docs/R2-2206454.zip" </w:instrText>
      </w:r>
      <w:r>
        <w:fldChar w:fldCharType="separate"/>
      </w:r>
      <w:r>
        <w:rPr>
          <w:rStyle w:val="Hyperlink"/>
        </w:rPr>
        <w:t>R2-2206454</w:t>
      </w:r>
      <w:r>
        <w:fldChar w:fldCharType="end"/>
      </w:r>
      <w:r w:rsidR="00AF1050" w:rsidRPr="007D66B6">
        <w:tab/>
        <w:t xml:space="preserve">[E033][E034][H652][M604][M605][M606] Correction on ToAddModList and Gap ID for multiple gap configurations </w:t>
      </w:r>
      <w:r w:rsidR="00AF1050" w:rsidRPr="007D66B6">
        <w:tab/>
        <w:t>MediaTek Inc. DraftCR</w:t>
      </w:r>
      <w:r w:rsidR="00AF1050" w:rsidRPr="007D66B6">
        <w:tab/>
        <w:t>Rel-17</w:t>
      </w:r>
      <w:r w:rsidR="00AF1050" w:rsidRPr="007D66B6">
        <w:tab/>
        <w:t>38.331</w:t>
      </w:r>
      <w:r w:rsidR="00AF1050" w:rsidRPr="007D66B6">
        <w:tab/>
        <w:t>17.0.0</w:t>
      </w:r>
      <w:r w:rsidR="00AF1050" w:rsidRPr="007D66B6">
        <w:tab/>
        <w:t>F</w:t>
      </w:r>
      <w:r w:rsidR="00AF1050" w:rsidRPr="007D66B6">
        <w:tab/>
        <w:t>NR_MG_enh-Core</w:t>
      </w:r>
    </w:p>
    <w:p w14:paraId="5ED32AF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[059] Endorsed (to be merged with the WI RRC CR). </w:t>
      </w:r>
    </w:p>
    <w:bookmarkEnd w:id="682"/>
    <w:p w14:paraId="6624FE2E" w14:textId="77777777" w:rsidR="00AF1050" w:rsidRPr="007D66B6" w:rsidRDefault="00AF1050" w:rsidP="00AF1050">
      <w:pPr>
        <w:pStyle w:val="Doc-text2"/>
        <w:ind w:left="0" w:firstLine="0"/>
      </w:pPr>
    </w:p>
    <w:p w14:paraId="3438157C" w14:textId="6808B291" w:rsidR="00AF1050" w:rsidRPr="007D66B6" w:rsidRDefault="00916E86" w:rsidP="00AF1050">
      <w:pPr>
        <w:pStyle w:val="Doc-title"/>
      </w:pPr>
      <w:hyperlink r:id="rId3322" w:history="1">
        <w:r>
          <w:rPr>
            <w:rStyle w:val="Hyperlink"/>
          </w:rPr>
          <w:t>R2-2206015</w:t>
        </w:r>
      </w:hyperlink>
      <w:r w:rsidR="00AF1050" w:rsidRPr="007D66B6">
        <w:tab/>
        <w:t>On [E030] and further concurrent MG aspects</w:t>
      </w:r>
      <w:r w:rsidR="00AF1050" w:rsidRPr="007D66B6">
        <w:tab/>
        <w:t>Ericsson</w:t>
      </w:r>
      <w:r w:rsidR="00AF1050" w:rsidRPr="007D66B6">
        <w:tab/>
        <w:t>discussion</w:t>
      </w:r>
      <w:r w:rsidR="00AF1050" w:rsidRPr="007D66B6">
        <w:tab/>
        <w:t>Rel-17</w:t>
      </w:r>
      <w:r w:rsidR="00AF1050" w:rsidRPr="007D66B6">
        <w:tab/>
        <w:t>NR_MG_enh-Core</w:t>
      </w:r>
    </w:p>
    <w:p w14:paraId="669D09AA" w14:textId="19508583" w:rsidR="00AF1050" w:rsidRPr="007D66B6" w:rsidRDefault="00916E86" w:rsidP="00AF1050">
      <w:pPr>
        <w:pStyle w:val="Doc-title"/>
      </w:pPr>
      <w:hyperlink r:id="rId3323" w:history="1">
        <w:r>
          <w:rPr>
            <w:rStyle w:val="Hyperlink"/>
          </w:rPr>
          <w:t>R2-2205377</w:t>
        </w:r>
      </w:hyperlink>
      <w:r w:rsidR="00AF1050" w:rsidRPr="007D66B6">
        <w:tab/>
        <w:t>Resolving FFS on Conditional Presence of GapId</w:t>
      </w:r>
      <w:r w:rsidR="00AF1050" w:rsidRPr="007D66B6">
        <w:tab/>
        <w:t>Samsung</w:t>
      </w:r>
      <w:r w:rsidR="00AF1050" w:rsidRPr="007D66B6">
        <w:tab/>
        <w:t>discussion</w:t>
      </w:r>
    </w:p>
    <w:p w14:paraId="3188B3DF" w14:textId="5D2F2C6E" w:rsidR="00AF1050" w:rsidRPr="007D66B6" w:rsidRDefault="00916E86" w:rsidP="00AF1050">
      <w:pPr>
        <w:pStyle w:val="Doc-title"/>
      </w:pPr>
      <w:hyperlink r:id="rId3324" w:history="1">
        <w:r>
          <w:rPr>
            <w:rStyle w:val="Hyperlink"/>
          </w:rPr>
          <w:t>R2-2205376</w:t>
        </w:r>
      </w:hyperlink>
      <w:r w:rsidR="00AF1050" w:rsidRPr="007D66B6">
        <w:tab/>
        <w:t>[S651] Including one gap without measGapId in concurrent gaps</w:t>
      </w:r>
      <w:r w:rsidR="00AF1050" w:rsidRPr="007D66B6">
        <w:tab/>
        <w:t>Samsung</w:t>
      </w:r>
      <w:r w:rsidR="00AF1050" w:rsidRPr="007D66B6">
        <w:tab/>
        <w:t>discussion</w:t>
      </w:r>
    </w:p>
    <w:p w14:paraId="6469482D" w14:textId="3E9D7BA2" w:rsidR="00AF1050" w:rsidRPr="007D66B6" w:rsidRDefault="00916E86" w:rsidP="00AF1050">
      <w:pPr>
        <w:pStyle w:val="Doc-title"/>
      </w:pPr>
      <w:hyperlink r:id="rId3325" w:history="1">
        <w:r>
          <w:rPr>
            <w:rStyle w:val="Hyperlink"/>
          </w:rPr>
          <w:t>R2-2204976</w:t>
        </w:r>
      </w:hyperlink>
      <w:r w:rsidR="00AF1050" w:rsidRPr="007D66B6">
        <w:tab/>
        <w:t>[C101][C100] Consideration on Concurrent Measurement Gaps</w:t>
      </w:r>
      <w:r w:rsidR="00AF1050" w:rsidRPr="007D66B6">
        <w:tab/>
        <w:t>CATT</w:t>
      </w:r>
      <w:r w:rsidR="00AF1050" w:rsidRPr="007D66B6">
        <w:tab/>
        <w:t>discussion</w:t>
      </w:r>
      <w:r w:rsidR="00AF1050" w:rsidRPr="007D66B6">
        <w:tab/>
        <w:t>NR_MG_enh-Core</w:t>
      </w:r>
    </w:p>
    <w:p w14:paraId="3602E234" w14:textId="1299B9B6" w:rsidR="00AF1050" w:rsidRPr="007D66B6" w:rsidRDefault="00916E86" w:rsidP="00AF1050">
      <w:pPr>
        <w:pStyle w:val="Doc-title"/>
      </w:pPr>
      <w:hyperlink r:id="rId3326" w:history="1">
        <w:r>
          <w:rPr>
            <w:rStyle w:val="Hyperlink"/>
          </w:rPr>
          <w:t>R2-2204823</w:t>
        </w:r>
      </w:hyperlink>
      <w:r w:rsidR="00AF1050" w:rsidRPr="007D66B6">
        <w:tab/>
        <w:t>Discussion on concurrent measurement gaps</w:t>
      </w:r>
      <w:r w:rsidR="00AF1050" w:rsidRPr="007D66B6">
        <w:tab/>
        <w:t>vivo</w:t>
      </w:r>
      <w:r w:rsidR="00AF1050" w:rsidRPr="007D66B6">
        <w:tab/>
        <w:t>discussion</w:t>
      </w:r>
      <w:r w:rsidR="00AF1050" w:rsidRPr="007D66B6">
        <w:tab/>
        <w:t>Rel-17</w:t>
      </w:r>
      <w:r w:rsidR="00AF1050" w:rsidRPr="007D66B6">
        <w:tab/>
        <w:t>NR_MG_enh-Core</w:t>
      </w:r>
    </w:p>
    <w:p w14:paraId="27ACC866" w14:textId="7A33F8CB" w:rsidR="00AF1050" w:rsidRPr="007D66B6" w:rsidRDefault="00916E86" w:rsidP="00AF1050">
      <w:pPr>
        <w:pStyle w:val="Doc-title"/>
      </w:pPr>
      <w:hyperlink r:id="rId3327" w:history="1">
        <w:r>
          <w:rPr>
            <w:rStyle w:val="Hyperlink"/>
          </w:rPr>
          <w:t>R2-2205227</w:t>
        </w:r>
      </w:hyperlink>
      <w:r w:rsidR="00AF1050" w:rsidRPr="007D66B6">
        <w:tab/>
        <w:t>Discussion on Concurrent MG</w:t>
      </w:r>
      <w:r w:rsidR="00AF1050" w:rsidRPr="007D66B6">
        <w:tab/>
        <w:t>Xiaomi Communications</w:t>
      </w:r>
      <w:r w:rsidR="00AF1050" w:rsidRPr="007D66B6">
        <w:tab/>
        <w:t>discussion</w:t>
      </w:r>
      <w:r w:rsidR="00AF1050" w:rsidRPr="007D66B6">
        <w:tab/>
        <w:t>Rel-17</w:t>
      </w:r>
    </w:p>
    <w:p w14:paraId="2A90ACED" w14:textId="4EE74D00" w:rsidR="00AF1050" w:rsidRPr="007D66B6" w:rsidRDefault="00916E86" w:rsidP="00AF1050">
      <w:pPr>
        <w:pStyle w:val="Doc-title"/>
      </w:pPr>
      <w:hyperlink r:id="rId3328" w:history="1">
        <w:r>
          <w:rPr>
            <w:rStyle w:val="Hyperlink"/>
          </w:rPr>
          <w:t>R2-2206113</w:t>
        </w:r>
      </w:hyperlink>
      <w:r w:rsidR="00AF1050" w:rsidRPr="007D66B6">
        <w:tab/>
        <w:t>[H653] Corrections on associatedMeasGapSSB and associatedMeasGapCSIRS</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3173</w:t>
      </w:r>
      <w:r w:rsidR="00AF1050" w:rsidRPr="007D66B6">
        <w:tab/>
        <w:t>F</w:t>
      </w:r>
      <w:r w:rsidR="00AF1050" w:rsidRPr="007D66B6">
        <w:tab/>
        <w:t>NR_MG_enh-Core</w:t>
      </w:r>
    </w:p>
    <w:p w14:paraId="0B46B89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[059] 7 tdocs noted</w:t>
      </w:r>
    </w:p>
    <w:p w14:paraId="33247769" w14:textId="77777777" w:rsidR="00AF1050" w:rsidRPr="007D66B6" w:rsidRDefault="00AF1050" w:rsidP="00AF1050">
      <w:pPr>
        <w:pStyle w:val="Heading4"/>
      </w:pPr>
      <w:bookmarkStart w:id="683" w:name="_Toc105622342"/>
      <w:bookmarkStart w:id="684" w:name="_Toc111585600"/>
      <w:r w:rsidRPr="007D66B6">
        <w:t>6.22.3.3</w:t>
      </w:r>
      <w:r w:rsidRPr="007D66B6">
        <w:tab/>
        <w:t>Network Configured Small Gaps</w:t>
      </w:r>
      <w:bookmarkEnd w:id="683"/>
      <w:bookmarkEnd w:id="684"/>
    </w:p>
    <w:p w14:paraId="1905C8F8" w14:textId="77777777" w:rsidR="00AF1050" w:rsidRPr="007D66B6" w:rsidRDefault="00AF1050" w:rsidP="00AF1050">
      <w:pPr>
        <w:pStyle w:val="Doc-title"/>
      </w:pPr>
    </w:p>
    <w:p w14:paraId="0DFB930F" w14:textId="77777777" w:rsidR="00AF1050" w:rsidRPr="007D66B6" w:rsidRDefault="00AF1050" w:rsidP="00AF1050">
      <w:pPr>
        <w:pStyle w:val="EmailDiscussion"/>
        <w:overflowPunct/>
        <w:autoSpaceDE/>
        <w:autoSpaceDN/>
        <w:adjustRightInd/>
        <w:ind w:left="1619" w:hanging="360"/>
        <w:textAlignment w:val="auto"/>
      </w:pPr>
      <w:r w:rsidRPr="007D66B6">
        <w:t>[AT118-e][061][MGE] Network Configured Small Gaps (Apple)</w:t>
      </w:r>
    </w:p>
    <w:p w14:paraId="07456C70" w14:textId="1F56BE1B" w:rsidR="00AF1050" w:rsidRPr="007D66B6" w:rsidRDefault="00AF1050" w:rsidP="00AF1050">
      <w:pPr>
        <w:pStyle w:val="EmailDiscussion2"/>
      </w:pPr>
      <w:r w:rsidRPr="007D66B6">
        <w:tab/>
        <w:t xml:space="preserve">Scope: Progress remaining issues and attempt to converge. Treat </w:t>
      </w:r>
      <w:hyperlink r:id="rId3329" w:history="1">
        <w:r w:rsidR="00916E86">
          <w:rPr>
            <w:rStyle w:val="Hyperlink"/>
          </w:rPr>
          <w:t>R2-2204545</w:t>
        </w:r>
      </w:hyperlink>
      <w:r w:rsidRPr="007D66B6">
        <w:t xml:space="preserve">, </w:t>
      </w:r>
      <w:hyperlink r:id="rId3330" w:history="1">
        <w:r w:rsidR="00916E86">
          <w:rPr>
            <w:rStyle w:val="Hyperlink"/>
          </w:rPr>
          <w:t>R2-2205727</w:t>
        </w:r>
      </w:hyperlink>
      <w:r w:rsidRPr="007D66B6">
        <w:t xml:space="preserve">, </w:t>
      </w:r>
      <w:hyperlink r:id="rId3331" w:history="1">
        <w:r w:rsidR="00916E86">
          <w:rPr>
            <w:rStyle w:val="Hyperlink"/>
          </w:rPr>
          <w:t>R2-2205692</w:t>
        </w:r>
      </w:hyperlink>
      <w:r w:rsidRPr="007D66B6">
        <w:t xml:space="preserve">, </w:t>
      </w:r>
      <w:hyperlink r:id="rId3332" w:history="1">
        <w:r w:rsidR="00916E86">
          <w:rPr>
            <w:rStyle w:val="Hyperlink"/>
          </w:rPr>
          <w:t>R2-2206070</w:t>
        </w:r>
      </w:hyperlink>
      <w:r w:rsidRPr="007D66B6">
        <w:t xml:space="preserve">, </w:t>
      </w:r>
      <w:hyperlink r:id="rId3333" w:history="1">
        <w:r w:rsidR="00916E86">
          <w:rPr>
            <w:rStyle w:val="Hyperlink"/>
          </w:rPr>
          <w:t>R2-2206071</w:t>
        </w:r>
      </w:hyperlink>
      <w:r w:rsidRPr="007D66B6">
        <w:t xml:space="preserve">. </w:t>
      </w:r>
    </w:p>
    <w:p w14:paraId="0D5DAAD4" w14:textId="77777777" w:rsidR="00AF1050" w:rsidRPr="007D66B6" w:rsidRDefault="00AF1050" w:rsidP="00AF1050">
      <w:pPr>
        <w:pStyle w:val="EmailDiscussion2"/>
      </w:pPr>
      <w:r w:rsidRPr="007D66B6">
        <w:tab/>
        <w:t xml:space="preserve">Intended outcome: Report with agreements, TP if needed. </w:t>
      </w:r>
    </w:p>
    <w:p w14:paraId="5D6F4BF3" w14:textId="77777777" w:rsidR="00AF1050" w:rsidRPr="007D66B6" w:rsidRDefault="00AF1050" w:rsidP="00AF1050">
      <w:pPr>
        <w:pStyle w:val="EmailDiscussion2"/>
      </w:pPr>
      <w:r w:rsidRPr="007D66B6">
        <w:tab/>
        <w:t>Deadline: CB W2 TUE</w:t>
      </w:r>
    </w:p>
    <w:p w14:paraId="11C18751" w14:textId="77777777" w:rsidR="00AF1050" w:rsidRPr="007D66B6" w:rsidRDefault="00AF1050" w:rsidP="00AF1050">
      <w:pPr>
        <w:pStyle w:val="EmailDiscussion2"/>
        <w:ind w:left="0" w:firstLine="0"/>
      </w:pPr>
    </w:p>
    <w:p w14:paraId="4870E054" w14:textId="63E9EA13" w:rsidR="00AF1050" w:rsidRPr="007D66B6" w:rsidRDefault="00916E86" w:rsidP="00AF1050">
      <w:pPr>
        <w:pStyle w:val="Doc-title"/>
      </w:pPr>
      <w:hyperlink r:id="rId3334" w:history="1">
        <w:r>
          <w:rPr>
            <w:rStyle w:val="Hyperlink"/>
          </w:rPr>
          <w:t>R2-2206531</w:t>
        </w:r>
      </w:hyperlink>
      <w:r w:rsidR="00AF1050" w:rsidRPr="007D66B6">
        <w:tab/>
        <w:t>Summary of [AT118-e][061][MGE] Network Configured Small Gaps</w:t>
      </w:r>
      <w:r w:rsidR="00AF1050" w:rsidRPr="007D66B6">
        <w:tab/>
        <w:t>Apple</w:t>
      </w:r>
    </w:p>
    <w:p w14:paraId="2D5ACF4F" w14:textId="77777777" w:rsidR="00AF1050" w:rsidRPr="007D66B6" w:rsidRDefault="00AF1050" w:rsidP="00AF1050">
      <w:pPr>
        <w:pStyle w:val="Doc-text2"/>
      </w:pPr>
      <w:r w:rsidRPr="007D66B6">
        <w:lastRenderedPageBreak/>
        <w:t>DISCUSSION W2 TUE</w:t>
      </w:r>
    </w:p>
    <w:p w14:paraId="0FCFC68B" w14:textId="77777777" w:rsidR="00AF1050" w:rsidRPr="007D66B6" w:rsidRDefault="00AF1050" w:rsidP="00AA1005">
      <w:pPr>
        <w:pStyle w:val="Doc-text2"/>
        <w:numPr>
          <w:ilvl w:val="0"/>
          <w:numId w:val="29"/>
        </w:numPr>
        <w:overflowPunct/>
        <w:autoSpaceDE/>
        <w:autoSpaceDN/>
        <w:adjustRightInd/>
        <w:textAlignment w:val="auto"/>
      </w:pPr>
      <w:r w:rsidRPr="007D66B6">
        <w:t>P1, P2, P3 are agreed</w:t>
      </w:r>
    </w:p>
    <w:p w14:paraId="310088DB" w14:textId="77777777" w:rsidR="00AF1050" w:rsidRPr="007D66B6" w:rsidRDefault="00AF1050" w:rsidP="00AF1050">
      <w:pPr>
        <w:pStyle w:val="Doc-text2"/>
      </w:pPr>
    </w:p>
    <w:p w14:paraId="7C8F0289" w14:textId="27AA5266"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The change in </w:t>
      </w:r>
      <w:hyperlink r:id="rId3335" w:history="1">
        <w:r w:rsidR="00916E86">
          <w:rPr>
            <w:rStyle w:val="Hyperlink"/>
          </w:rPr>
          <w:t>R2-2205727</w:t>
        </w:r>
      </w:hyperlink>
      <w:r w:rsidRPr="007D66B6">
        <w:t xml:space="preserve"> can be agreed. Companies’ comments on wording should be taken into account.</w:t>
      </w:r>
    </w:p>
    <w:p w14:paraId="15613ED4" w14:textId="7AF5BBA4"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Agree the two changes in </w:t>
      </w:r>
      <w:hyperlink r:id="rId3336" w:history="1">
        <w:r w:rsidR="00916E86">
          <w:rPr>
            <w:rStyle w:val="Hyperlink"/>
          </w:rPr>
          <w:t>R2-2206070</w:t>
        </w:r>
      </w:hyperlink>
      <w:r w:rsidRPr="007D66B6">
        <w:t>:</w:t>
      </w:r>
    </w:p>
    <w:p w14:paraId="4EB404A3" w14:textId="77777777" w:rsidR="00AF1050" w:rsidRPr="007D66B6" w:rsidRDefault="00AF1050" w:rsidP="00AF1050">
      <w:pPr>
        <w:pStyle w:val="Agreement"/>
        <w:numPr>
          <w:ilvl w:val="0"/>
          <w:numId w:val="0"/>
        </w:numPr>
        <w:ind w:left="1619"/>
      </w:pPr>
      <w:r w:rsidRPr="007D66B6">
        <w:t>1) Add clarification that mgta=0.25ms cannot be configured to NCSG in field descriptions of mgta IE.</w:t>
      </w:r>
    </w:p>
    <w:p w14:paraId="6B22AED7" w14:textId="77777777" w:rsidR="00AF1050" w:rsidRPr="007D66B6" w:rsidRDefault="00AF1050" w:rsidP="00AF1050">
      <w:pPr>
        <w:pStyle w:val="Agreement"/>
        <w:numPr>
          <w:ilvl w:val="0"/>
          <w:numId w:val="0"/>
        </w:numPr>
        <w:ind w:left="1619"/>
      </w:pPr>
      <w:r w:rsidRPr="007D66B6">
        <w:t>2) Capture in field descriptions of mgta-r17 and mgl-r17 that they are only used for NCSG.</w:t>
      </w:r>
    </w:p>
    <w:p w14:paraId="2C9A4ED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Capture that NCSG is for SSB measurement in field description of UE capability ncsg-MeasGap-r17.</w:t>
      </w:r>
    </w:p>
    <w:p w14:paraId="36CF54C4" w14:textId="77777777" w:rsidR="00AF1050" w:rsidRPr="007D66B6" w:rsidRDefault="00AF1050" w:rsidP="00AF1050">
      <w:pPr>
        <w:pStyle w:val="Doc-text2"/>
      </w:pPr>
    </w:p>
    <w:p w14:paraId="4AF3A1B1" w14:textId="77777777" w:rsidR="00AF1050" w:rsidRPr="007D66B6" w:rsidRDefault="00AF1050" w:rsidP="00AF1050">
      <w:pPr>
        <w:pStyle w:val="BoldComments"/>
      </w:pPr>
      <w:bookmarkStart w:id="685" w:name="_Hlk103935027"/>
      <w:r w:rsidRPr="007D66B6">
        <w:rPr>
          <w:rFonts w:hint="eastAsia"/>
        </w:rPr>
        <w:t>M</w:t>
      </w:r>
      <w:r w:rsidRPr="007D66B6">
        <w:t>isc</w:t>
      </w:r>
    </w:p>
    <w:p w14:paraId="7F8EEFDE" w14:textId="77777777" w:rsidR="00AF1050" w:rsidRPr="007D66B6" w:rsidRDefault="00AF1050" w:rsidP="00AF1050">
      <w:pPr>
        <w:pStyle w:val="Comments"/>
        <w:rPr>
          <w:b/>
        </w:rPr>
      </w:pPr>
      <w:r w:rsidRPr="007D66B6">
        <w:t>Offline</w:t>
      </w:r>
    </w:p>
    <w:p w14:paraId="29951F6C" w14:textId="5FC27D98" w:rsidR="00AF1050" w:rsidRPr="007D66B6" w:rsidRDefault="00916E86" w:rsidP="00AF1050">
      <w:pPr>
        <w:pStyle w:val="Doc-title"/>
      </w:pPr>
      <w:hyperlink r:id="rId3337" w:history="1">
        <w:r>
          <w:rPr>
            <w:rStyle w:val="Hyperlink"/>
          </w:rPr>
          <w:t>R2-2206070</w:t>
        </w:r>
      </w:hyperlink>
      <w:r w:rsidR="00AF1050" w:rsidRPr="007D66B6">
        <w:tab/>
        <w:t>[H804][H805][H806] Corrections on mgta and mgl</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3156</w:t>
      </w:r>
      <w:r w:rsidR="00AF1050" w:rsidRPr="007D66B6">
        <w:tab/>
        <w:t>-</w:t>
      </w:r>
      <w:r w:rsidR="00AF1050" w:rsidRPr="007D66B6">
        <w:tab/>
        <w:t>F</w:t>
      </w:r>
      <w:r w:rsidR="00AF1050" w:rsidRPr="007D66B6">
        <w:tab/>
        <w:t>NR_MG_enh-Core</w:t>
      </w:r>
    </w:p>
    <w:p w14:paraId="58E32AC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[061] revised </w:t>
      </w:r>
    </w:p>
    <w:p w14:paraId="1DEDFFFF" w14:textId="0F2B112C" w:rsidR="00AF1050" w:rsidRPr="007D66B6" w:rsidRDefault="00916E86" w:rsidP="00AF1050">
      <w:pPr>
        <w:pStyle w:val="Doc-title"/>
      </w:pPr>
      <w:hyperlink r:id="rId3338" w:history="1">
        <w:r>
          <w:rPr>
            <w:rStyle w:val="Hyperlink"/>
          </w:rPr>
          <w:t>R2-2206491</w:t>
        </w:r>
      </w:hyperlink>
      <w:r w:rsidR="00AF1050" w:rsidRPr="007D66B6">
        <w:t> </w:t>
      </w:r>
      <w:r w:rsidR="00AF1050" w:rsidRPr="007D66B6">
        <w:tab/>
        <w:t>[H804] Corrections on mgta and mgl</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3156</w:t>
      </w:r>
      <w:r w:rsidR="00AF1050" w:rsidRPr="007D66B6">
        <w:tab/>
        <w:t>1</w:t>
      </w:r>
      <w:r w:rsidR="00AF1050" w:rsidRPr="007D66B6">
        <w:tab/>
        <w:t>F</w:t>
      </w:r>
      <w:r w:rsidR="00AF1050" w:rsidRPr="007D66B6">
        <w:tab/>
        <w:t>NR_MG_enh-Core</w:t>
      </w:r>
    </w:p>
    <w:p w14:paraId="4E82A75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[061] Endorsed, for merge with MGE RRC CR. </w:t>
      </w:r>
    </w:p>
    <w:p w14:paraId="055A75F2" w14:textId="77777777" w:rsidR="00AF1050" w:rsidRPr="007D66B6" w:rsidRDefault="00AF1050" w:rsidP="00AF1050">
      <w:pPr>
        <w:rPr>
          <w:rFonts w:ascii="Calibri" w:hAnsi="Calibri"/>
          <w:szCs w:val="22"/>
        </w:rPr>
      </w:pPr>
    </w:p>
    <w:p w14:paraId="7A6B875F" w14:textId="01ECBA47" w:rsidR="00AF1050" w:rsidRPr="007D66B6" w:rsidRDefault="00916E86" w:rsidP="00AF1050">
      <w:pPr>
        <w:pStyle w:val="Doc-title"/>
      </w:pPr>
      <w:hyperlink r:id="rId3339" w:history="1">
        <w:r>
          <w:rPr>
            <w:rStyle w:val="Hyperlink"/>
          </w:rPr>
          <w:t>R2-2206677</w:t>
        </w:r>
      </w:hyperlink>
      <w:r w:rsidR="00AF1050" w:rsidRPr="007D66B6">
        <w:t>  </w:t>
      </w:r>
      <w:r w:rsidR="00AF1050" w:rsidRPr="007D66B6">
        <w:rPr>
          <w:lang w:val="en-US"/>
        </w:rPr>
        <w:t>Correction on deriveSSB-IndexFromCellInter field description</w:t>
      </w:r>
      <w:r w:rsidR="00AF1050" w:rsidRPr="007D66B6">
        <w:t> </w:t>
      </w:r>
      <w:r w:rsidR="00AF1050" w:rsidRPr="007D66B6">
        <w:tab/>
        <w:t>Nokia, Nokia Shanghai Bell draftCR</w:t>
      </w:r>
      <w:r w:rsidR="00AF1050" w:rsidRPr="007D66B6">
        <w:tab/>
        <w:t>Rel-17</w:t>
      </w:r>
      <w:r w:rsidR="00AF1050" w:rsidRPr="007D66B6">
        <w:tab/>
        <w:t>38.331</w:t>
      </w:r>
      <w:r w:rsidR="00AF1050" w:rsidRPr="007D66B6">
        <w:tab/>
        <w:t>17.0.0</w:t>
      </w:r>
      <w:r w:rsidR="00AF1050" w:rsidRPr="007D66B6">
        <w:tab/>
        <w:t>F</w:t>
      </w:r>
      <w:r w:rsidR="00AF1050" w:rsidRPr="007D66B6">
        <w:tab/>
        <w:t>NR_MG_enh-Core</w:t>
      </w:r>
    </w:p>
    <w:p w14:paraId="0A354C2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[061] Endorsed, for merge with MGE RRC CR. </w:t>
      </w:r>
    </w:p>
    <w:p w14:paraId="39B6A1AC" w14:textId="77777777" w:rsidR="00AF1050" w:rsidRPr="007D66B6" w:rsidRDefault="00AF1050" w:rsidP="00AF1050">
      <w:pPr>
        <w:pStyle w:val="Doc-text2"/>
      </w:pPr>
    </w:p>
    <w:p w14:paraId="2E651DD9" w14:textId="0B909575" w:rsidR="00AF1050" w:rsidRPr="007D66B6" w:rsidRDefault="00916E86" w:rsidP="00AF1050">
      <w:pPr>
        <w:pStyle w:val="Doc-title"/>
      </w:pPr>
      <w:hyperlink r:id="rId3340" w:history="1">
        <w:r>
          <w:rPr>
            <w:rStyle w:val="Hyperlink"/>
          </w:rPr>
          <w:t>R2-2205727</w:t>
        </w:r>
      </w:hyperlink>
      <w:r w:rsidR="00AF1050" w:rsidRPr="007D66B6">
        <w:tab/>
        <w:t>[Z142]On relationship between deriveSSB-IndexFromCellInter and deriveSSB-IndexFromCell</w:t>
      </w:r>
      <w:r w:rsidR="00AF1050" w:rsidRPr="007D66B6">
        <w:tab/>
        <w:t>Nokia, Nokia Shanghai Bell</w:t>
      </w:r>
      <w:r w:rsidR="00AF1050" w:rsidRPr="007D66B6">
        <w:tab/>
        <w:t>discussion</w:t>
      </w:r>
      <w:r w:rsidR="00AF1050" w:rsidRPr="007D66B6">
        <w:tab/>
        <w:t>Rel-17</w:t>
      </w:r>
      <w:r w:rsidR="00AF1050" w:rsidRPr="007D66B6">
        <w:tab/>
        <w:t>NR_MG_enh-Core</w:t>
      </w:r>
    </w:p>
    <w:p w14:paraId="7836E9E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[061] Noted</w:t>
      </w:r>
    </w:p>
    <w:p w14:paraId="6DB8BF46" w14:textId="77777777" w:rsidR="00AF1050" w:rsidRPr="007D66B6" w:rsidRDefault="00AF1050" w:rsidP="00AF1050">
      <w:pPr>
        <w:pStyle w:val="Doc-text2"/>
      </w:pPr>
    </w:p>
    <w:p w14:paraId="638ED7A4" w14:textId="168331F9" w:rsidR="00AF1050" w:rsidRPr="007D66B6" w:rsidRDefault="00916E86" w:rsidP="00AF1050">
      <w:pPr>
        <w:pStyle w:val="Doc-title"/>
      </w:pPr>
      <w:hyperlink r:id="rId3341" w:history="1">
        <w:r>
          <w:rPr>
            <w:rStyle w:val="Hyperlink"/>
          </w:rPr>
          <w:t>R2-2205692</w:t>
        </w:r>
      </w:hyperlink>
      <w:r w:rsidR="00AF1050" w:rsidRPr="007D66B6">
        <w:tab/>
        <w:t>Discussion on the supported combinations of NCSG and legacy gaps</w:t>
      </w:r>
      <w:r w:rsidR="00AF1050" w:rsidRPr="007D66B6">
        <w:tab/>
        <w:t>Huawei, HiSilicon</w:t>
      </w:r>
      <w:r w:rsidR="00AF1050" w:rsidRPr="007D66B6">
        <w:tab/>
        <w:t>discussion</w:t>
      </w:r>
      <w:r w:rsidR="00AF1050" w:rsidRPr="007D66B6">
        <w:tab/>
        <w:t>Rel-17</w:t>
      </w:r>
      <w:r w:rsidR="00AF1050" w:rsidRPr="007D66B6">
        <w:tab/>
        <w:t>NR_MG_enh-Core</w:t>
      </w:r>
    </w:p>
    <w:p w14:paraId="79F3881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[061] Noted </w:t>
      </w:r>
    </w:p>
    <w:p w14:paraId="0EB9C310" w14:textId="77777777" w:rsidR="00AF1050" w:rsidRPr="007D66B6" w:rsidRDefault="00AF1050" w:rsidP="00AF1050">
      <w:pPr>
        <w:pStyle w:val="Doc-text2"/>
        <w:ind w:left="0" w:firstLine="0"/>
      </w:pPr>
    </w:p>
    <w:p w14:paraId="077D007A" w14:textId="6E931908" w:rsidR="00AF1050" w:rsidRPr="007D66B6" w:rsidRDefault="00916E86" w:rsidP="00AF1050">
      <w:pPr>
        <w:pStyle w:val="Doc-title"/>
      </w:pPr>
      <w:hyperlink r:id="rId3342" w:history="1">
        <w:r>
          <w:rPr>
            <w:rStyle w:val="Hyperlink"/>
          </w:rPr>
          <w:t>R2-2204545</w:t>
        </w:r>
      </w:hyperlink>
      <w:r w:rsidR="00AF1050" w:rsidRPr="007D66B6">
        <w:tab/>
        <w:t>[Z142] Correction on deriveSSB-IndexFromCellInter field</w:t>
      </w:r>
      <w:r w:rsidR="00AF1050" w:rsidRPr="007D66B6">
        <w:tab/>
        <w:t>ZTE Corporation, Sanechips</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NR_MG_enh-Core</w:t>
      </w:r>
    </w:p>
    <w:p w14:paraId="6187FC9E" w14:textId="04E985EA" w:rsidR="00AF1050" w:rsidRPr="007D66B6" w:rsidRDefault="00916E86" w:rsidP="00AF1050">
      <w:pPr>
        <w:pStyle w:val="Doc-title"/>
      </w:pPr>
      <w:hyperlink r:id="rId3343" w:history="1">
        <w:r>
          <w:rPr>
            <w:rStyle w:val="Hyperlink"/>
          </w:rPr>
          <w:t>R2-2206071</w:t>
        </w:r>
      </w:hyperlink>
      <w:r w:rsidR="00AF1050" w:rsidRPr="007D66B6">
        <w:tab/>
        <w:t>[H807] Clarification on ncsgInd</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3157</w:t>
      </w:r>
      <w:r w:rsidR="00AF1050" w:rsidRPr="007D66B6">
        <w:tab/>
        <w:t>-</w:t>
      </w:r>
      <w:r w:rsidR="00AF1050" w:rsidRPr="007D66B6">
        <w:tab/>
        <w:t>F</w:t>
      </w:r>
      <w:r w:rsidR="00AF1050" w:rsidRPr="007D66B6">
        <w:tab/>
        <w:t>NR_MG_enh-Core</w:t>
      </w:r>
    </w:p>
    <w:p w14:paraId="38F3315C" w14:textId="77777777" w:rsidR="00AF1050" w:rsidRPr="007D66B6" w:rsidRDefault="00AF1050" w:rsidP="00AF1050">
      <w:pPr>
        <w:pStyle w:val="Heading3"/>
      </w:pPr>
      <w:bookmarkStart w:id="686" w:name="_Toc105622343"/>
      <w:bookmarkStart w:id="687" w:name="_Toc111585601"/>
      <w:bookmarkEnd w:id="685"/>
      <w:r w:rsidRPr="007D66B6">
        <w:t>6.22.4</w:t>
      </w:r>
      <w:r w:rsidRPr="007D66B6">
        <w:tab/>
        <w:t>UE capabilities</w:t>
      </w:r>
      <w:bookmarkEnd w:id="686"/>
      <w:bookmarkEnd w:id="687"/>
    </w:p>
    <w:p w14:paraId="64B968D7" w14:textId="77777777" w:rsidR="00AF1050" w:rsidRPr="007D66B6" w:rsidRDefault="00AF1050" w:rsidP="00AF1050">
      <w:pPr>
        <w:pStyle w:val="Comments"/>
      </w:pPr>
      <w:r w:rsidRPr="007D66B6">
        <w:t>Features / UE caps developed in RAN2. Input should not overlap with input to previous subclauses. Note that this AI is complementary to AI 6.0.2. FFSes: FFS whether pre-configured gap should be FR differentiated; FFS whether to have separate bit to indicate support of CA and non-CA case for pre-configured gap; FFS whether to have separate capability bit for UE supporting only two per UE concurrent gap.</w:t>
      </w:r>
    </w:p>
    <w:p w14:paraId="37F7F8D1" w14:textId="77777777" w:rsidR="00AF1050" w:rsidRPr="007D66B6" w:rsidRDefault="00AF1050" w:rsidP="00AF1050">
      <w:pPr>
        <w:pStyle w:val="Comments"/>
        <w:rPr>
          <w:b/>
          <w:bCs/>
          <w:i w:val="0"/>
          <w:iCs/>
          <w:sz w:val="20"/>
        </w:rPr>
      </w:pPr>
    </w:p>
    <w:p w14:paraId="3F11354E" w14:textId="77777777" w:rsidR="00AF1050" w:rsidRPr="007D66B6" w:rsidRDefault="00AF1050" w:rsidP="00AF1050">
      <w:pPr>
        <w:pStyle w:val="EmailDiscussion"/>
        <w:overflowPunct/>
        <w:autoSpaceDE/>
        <w:autoSpaceDN/>
        <w:adjustRightInd/>
        <w:ind w:left="1619" w:hanging="360"/>
        <w:textAlignment w:val="auto"/>
      </w:pPr>
      <w:r w:rsidRPr="007D66B6">
        <w:t>[AT118-e][062][MGE] UE capabilities (Intel)</w:t>
      </w:r>
    </w:p>
    <w:p w14:paraId="1236C0D7" w14:textId="77777777" w:rsidR="00AF1050" w:rsidRPr="007D66B6" w:rsidRDefault="00AF1050" w:rsidP="00AF1050">
      <w:pPr>
        <w:pStyle w:val="EmailDiscussion2"/>
      </w:pPr>
      <w:r w:rsidRPr="007D66B6">
        <w:tab/>
        <w:t>Scope: Take online progress into account 1. Progress further details. 2. Draft CRs for merge (or we just use the decisions as input for UE cao Main R17 discussion TBD</w:t>
      </w:r>
    </w:p>
    <w:p w14:paraId="5990A0DD" w14:textId="77777777" w:rsidR="00AF1050" w:rsidRPr="007D66B6" w:rsidRDefault="00AF1050" w:rsidP="00AF1050">
      <w:pPr>
        <w:pStyle w:val="EmailDiscussion2"/>
      </w:pPr>
      <w:r w:rsidRPr="007D66B6">
        <w:tab/>
        <w:t>Intended outcome: 1 Report, 2 Draft CRs Endorsed for Merge</w:t>
      </w:r>
    </w:p>
    <w:p w14:paraId="1C78374C" w14:textId="77777777" w:rsidR="00AF1050" w:rsidRPr="007D66B6" w:rsidRDefault="00AF1050" w:rsidP="00AF1050">
      <w:pPr>
        <w:pStyle w:val="EmailDiscussion2"/>
      </w:pPr>
      <w:r w:rsidRPr="007D66B6">
        <w:tab/>
        <w:t>Deadline: Intermediate: 1 W2 Wed, 2 EOM (no post discussion)</w:t>
      </w:r>
    </w:p>
    <w:p w14:paraId="4AEE1F7F" w14:textId="77777777" w:rsidR="00AF1050" w:rsidRPr="007D66B6" w:rsidRDefault="00AF1050" w:rsidP="00AF1050">
      <w:pPr>
        <w:pStyle w:val="EmailDiscussion2"/>
      </w:pPr>
      <w:r w:rsidRPr="007D66B6">
        <w:tab/>
        <w:t>CLOSED</w:t>
      </w:r>
    </w:p>
    <w:p w14:paraId="2C3B3084" w14:textId="77777777" w:rsidR="00AF1050" w:rsidRPr="007D66B6" w:rsidRDefault="00AF1050" w:rsidP="00AF1050">
      <w:pPr>
        <w:pStyle w:val="Comments"/>
        <w:rPr>
          <w:b/>
          <w:bCs/>
          <w:i w:val="0"/>
          <w:iCs/>
          <w:sz w:val="20"/>
        </w:rPr>
      </w:pPr>
    </w:p>
    <w:p w14:paraId="75C10893" w14:textId="77777777" w:rsidR="00AF1050" w:rsidRPr="007D66B6" w:rsidRDefault="00AF1050" w:rsidP="00AF1050">
      <w:pPr>
        <w:pStyle w:val="Comments"/>
      </w:pPr>
      <w:r w:rsidRPr="007D66B6">
        <w:t xml:space="preserve">Online first </w:t>
      </w:r>
    </w:p>
    <w:p w14:paraId="0972DA54" w14:textId="6DEE47DA" w:rsidR="00AF1050" w:rsidRPr="007D66B6" w:rsidRDefault="00916E86" w:rsidP="00AF1050">
      <w:pPr>
        <w:pStyle w:val="Doc-title"/>
        <w:rPr>
          <w:sz w:val="22"/>
          <w:szCs w:val="22"/>
        </w:rPr>
      </w:pPr>
      <w:hyperlink r:id="rId3344" w:history="1">
        <w:r>
          <w:rPr>
            <w:rStyle w:val="Hyperlink"/>
          </w:rPr>
          <w:t>R2-2206402</w:t>
        </w:r>
      </w:hyperlink>
      <w:r w:rsidR="00AF1050" w:rsidRPr="007D66B6">
        <w:rPr>
          <w:sz w:val="22"/>
          <w:szCs w:val="22"/>
        </w:rPr>
        <w:tab/>
        <w:t>Summary document for UE capability</w:t>
      </w:r>
      <w:r w:rsidR="00AF1050" w:rsidRPr="007D66B6">
        <w:rPr>
          <w:sz w:val="22"/>
          <w:szCs w:val="22"/>
        </w:rPr>
        <w:tab/>
        <w:t>Intel Corporation</w:t>
      </w:r>
    </w:p>
    <w:p w14:paraId="162E83C9" w14:textId="77777777" w:rsidR="00AF1050" w:rsidRPr="007D66B6" w:rsidRDefault="00AF1050" w:rsidP="00AF1050">
      <w:pPr>
        <w:pStyle w:val="Doc-text2"/>
      </w:pPr>
      <w:r w:rsidRPr="007D66B6">
        <w:t>DISCUSSION W1 THU</w:t>
      </w:r>
    </w:p>
    <w:p w14:paraId="11828380" w14:textId="77777777" w:rsidR="00AF1050" w:rsidRPr="007D66B6" w:rsidRDefault="00AF1050" w:rsidP="00AF1050">
      <w:pPr>
        <w:pStyle w:val="Doc-text2"/>
      </w:pPr>
      <w:r w:rsidRPr="007D66B6">
        <w:lastRenderedPageBreak/>
        <w:t>P1</w:t>
      </w:r>
    </w:p>
    <w:p w14:paraId="56FB71E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that IOT is a reason to have differentiation. QC think no diff may delay marketing but can accept as no one seems to want Diff. </w:t>
      </w:r>
    </w:p>
    <w:p w14:paraId="074EACA7" w14:textId="77777777" w:rsidR="00AF1050" w:rsidRPr="007D66B6" w:rsidRDefault="00AF1050" w:rsidP="00AF1050">
      <w:pPr>
        <w:pStyle w:val="Doc-text2"/>
      </w:pPr>
      <w:r w:rsidRPr="007D66B6">
        <w:t>P2</w:t>
      </w:r>
    </w:p>
    <w:p w14:paraId="70423970" w14:textId="77777777" w:rsidR="00AF1050" w:rsidRPr="007D66B6" w:rsidRDefault="00AF1050" w:rsidP="00AA1005">
      <w:pPr>
        <w:pStyle w:val="Doc-text2"/>
        <w:numPr>
          <w:ilvl w:val="0"/>
          <w:numId w:val="29"/>
        </w:numPr>
        <w:overflowPunct/>
        <w:autoSpaceDE/>
        <w:autoSpaceDN/>
        <w:adjustRightInd/>
        <w:textAlignment w:val="auto"/>
      </w:pPr>
      <w:r w:rsidRPr="007D66B6">
        <w:t xml:space="preserve">Vivo are ok to go with majority view. </w:t>
      </w:r>
    </w:p>
    <w:p w14:paraId="37A2756C" w14:textId="77777777" w:rsidR="00AF1050" w:rsidRPr="007D66B6" w:rsidRDefault="00AF1050" w:rsidP="00AF1050">
      <w:pPr>
        <w:pStyle w:val="Doc-text2"/>
      </w:pPr>
      <w:r w:rsidRPr="007D66B6">
        <w:t>P3</w:t>
      </w:r>
    </w:p>
    <w:p w14:paraId="6E7F944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QC think that Con gap is with a single cap right now, but think that there are reasons that UE may want to support this partially. </w:t>
      </w:r>
    </w:p>
    <w:p w14:paraId="2F67BAF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Nokia wonder why not use the existing cap for single per UE gap. QC wonder then what if the UE support indep gap, without supporting the rest of the combination. </w:t>
      </w:r>
    </w:p>
    <w:p w14:paraId="397D3E1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Samsung think indep gap config + existing cap can be used to support QC case. </w:t>
      </w:r>
    </w:p>
    <w:p w14:paraId="14C3214B" w14:textId="77777777" w:rsidR="00AF1050" w:rsidRPr="007D66B6" w:rsidRDefault="00AF1050" w:rsidP="00AA1005">
      <w:pPr>
        <w:pStyle w:val="Doc-text2"/>
        <w:numPr>
          <w:ilvl w:val="0"/>
          <w:numId w:val="29"/>
        </w:numPr>
        <w:overflowPunct/>
        <w:autoSpaceDE/>
        <w:autoSpaceDN/>
        <w:adjustRightInd/>
        <w:textAlignment w:val="auto"/>
      </w:pPr>
      <w:r w:rsidRPr="007D66B6">
        <w:t>HW think QC proposal is clean and is the way to support this (no mixing of the different release)</w:t>
      </w:r>
    </w:p>
    <w:p w14:paraId="1CE0EB2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wonder if the QC proposal brings any complexity. Nokia think it brings a bit more discussion. </w:t>
      </w:r>
    </w:p>
    <w:p w14:paraId="7BAAE84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Pre-configured gap is not FR differentiated</w:t>
      </w:r>
    </w:p>
    <w:p w14:paraId="669DB7D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 additional UE capability to distinguish CA and non-CA case for pre-configured gap.</w:t>
      </w:r>
    </w:p>
    <w:p w14:paraId="4BA2C16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an additional UE capability bit to indicate two per UE concurrent gap </w:t>
      </w:r>
    </w:p>
    <w:p w14:paraId="3DE2170F" w14:textId="77777777" w:rsidR="00AF1050" w:rsidRPr="007D66B6" w:rsidRDefault="00AF1050" w:rsidP="00AF1050">
      <w:pPr>
        <w:pStyle w:val="Doc-text2"/>
        <w:ind w:left="0" w:firstLine="0"/>
      </w:pPr>
    </w:p>
    <w:p w14:paraId="259B6C59" w14:textId="28984B01" w:rsidR="00AF1050" w:rsidRPr="007D66B6" w:rsidRDefault="00916E86" w:rsidP="00AF1050">
      <w:pPr>
        <w:pStyle w:val="Doc-title"/>
      </w:pPr>
      <w:hyperlink r:id="rId3345" w:history="1">
        <w:r>
          <w:rPr>
            <w:rStyle w:val="Hyperlink"/>
          </w:rPr>
          <w:t>R2-2205293</w:t>
        </w:r>
      </w:hyperlink>
      <w:r w:rsidR="00AF1050" w:rsidRPr="007D66B6">
        <w:tab/>
        <w:t>Discussion on UE capability for dynamically reporting the NCSG requirement</w:t>
      </w:r>
      <w:r w:rsidR="00AF1050" w:rsidRPr="007D66B6">
        <w:tab/>
        <w:t>Huawei, HiSilicon</w:t>
      </w:r>
      <w:r w:rsidR="00AF1050" w:rsidRPr="007D66B6">
        <w:tab/>
        <w:t>discussion</w:t>
      </w:r>
      <w:r w:rsidR="00AF1050" w:rsidRPr="007D66B6">
        <w:tab/>
        <w:t>Rel-17</w:t>
      </w:r>
      <w:r w:rsidR="00AF1050" w:rsidRPr="007D66B6">
        <w:tab/>
        <w:t>NR_MG_enh-Core</w:t>
      </w:r>
    </w:p>
    <w:p w14:paraId="56985A43" w14:textId="2424B034" w:rsidR="00AF1050" w:rsidRPr="007D66B6" w:rsidRDefault="00916E86" w:rsidP="00AF1050">
      <w:pPr>
        <w:pStyle w:val="Doc-title"/>
      </w:pPr>
      <w:hyperlink r:id="rId3346" w:history="1">
        <w:r>
          <w:rPr>
            <w:rStyle w:val="Hyperlink"/>
          </w:rPr>
          <w:t>R2-2206357</w:t>
        </w:r>
      </w:hyperlink>
      <w:r w:rsidR="00AF1050" w:rsidRPr="007D66B6">
        <w:tab/>
        <w:t>Discussion on UE capability for dynamically reporting the NCSG requirement</w:t>
      </w:r>
      <w:r w:rsidR="00AF1050" w:rsidRPr="007D66B6">
        <w:tab/>
        <w:t>Huawei, HiSilicon</w:t>
      </w:r>
      <w:r w:rsidR="00AF1050" w:rsidRPr="007D66B6">
        <w:tab/>
        <w:t>discussion</w:t>
      </w:r>
      <w:r w:rsidR="00AF1050" w:rsidRPr="007D66B6">
        <w:tab/>
        <w:t>Rel-17</w:t>
      </w:r>
      <w:r w:rsidR="00AF1050" w:rsidRPr="007D66B6">
        <w:tab/>
        <w:t>NR_MG_enh-Core</w:t>
      </w:r>
    </w:p>
    <w:p w14:paraId="2DCBA491" w14:textId="77777777" w:rsidR="00AF1050" w:rsidRPr="007D66B6" w:rsidRDefault="00AF1050" w:rsidP="00AF1050">
      <w:pPr>
        <w:pStyle w:val="Doc-text2"/>
      </w:pPr>
      <w:r w:rsidRPr="007D66B6">
        <w:t>DISCUSSION W1 Thu</w:t>
      </w:r>
    </w:p>
    <w:p w14:paraId="78751B8D" w14:textId="77777777" w:rsidR="00AF1050" w:rsidRPr="007D66B6" w:rsidRDefault="00AF1050" w:rsidP="00AF1050">
      <w:pPr>
        <w:pStyle w:val="Doc-text2"/>
      </w:pPr>
      <w:r w:rsidRPr="007D66B6">
        <w:t>-</w:t>
      </w:r>
      <w:r w:rsidRPr="007D66B6">
        <w:tab/>
        <w:t>Ericsson think this can be done for users that are capable of the R17 feature. Think the requirements will be discussed in R18.</w:t>
      </w:r>
    </w:p>
    <w:p w14:paraId="3FAED800" w14:textId="77777777" w:rsidR="00AF1050" w:rsidRPr="007D66B6" w:rsidRDefault="00AF1050" w:rsidP="00AF1050">
      <w:pPr>
        <w:pStyle w:val="Doc-text2"/>
      </w:pPr>
      <w:r w:rsidRPr="007D66B6">
        <w:t>-</w:t>
      </w:r>
      <w:r w:rsidRPr="007D66B6">
        <w:tab/>
        <w:t xml:space="preserve">Apple prefer a clean solution. </w:t>
      </w:r>
    </w:p>
    <w:p w14:paraId="31A14181" w14:textId="77777777" w:rsidR="00AF1050" w:rsidRPr="007D66B6" w:rsidRDefault="00AF1050" w:rsidP="00AF1050">
      <w:pPr>
        <w:pStyle w:val="Doc-text2"/>
      </w:pPr>
      <w:r w:rsidRPr="007D66B6">
        <w:t>-</w:t>
      </w:r>
      <w:r w:rsidRPr="007D66B6">
        <w:tab/>
        <w:t xml:space="preserve">MTK doesn’t want to change the meaning of existing capability, but have some sympathy for the proposal. Think there are separate capability for the report and for the NCSG gap patterns already, so maybe it can be done already. But R4 is discussing to change. </w:t>
      </w:r>
    </w:p>
    <w:p w14:paraId="125AD2F9" w14:textId="77777777" w:rsidR="00AF1050" w:rsidRPr="007D66B6" w:rsidRDefault="00AF1050" w:rsidP="00AF1050">
      <w:pPr>
        <w:pStyle w:val="Doc-text2"/>
      </w:pPr>
      <w:r w:rsidRPr="007D66B6">
        <w:t>-</w:t>
      </w:r>
      <w:r w:rsidRPr="007D66B6">
        <w:tab/>
        <w:t xml:space="preserve">ZTE want to wait for R4, but have some sympathy for Huawei proposal. Concerns that it may impact requirements. </w:t>
      </w:r>
    </w:p>
    <w:p w14:paraId="415C5D85" w14:textId="77777777" w:rsidR="00AF1050" w:rsidRPr="007D66B6" w:rsidRDefault="00AF1050" w:rsidP="00AF1050">
      <w:pPr>
        <w:pStyle w:val="Doc-text2"/>
      </w:pPr>
      <w:r w:rsidRPr="007D66B6">
        <w:t>-</w:t>
      </w:r>
      <w:r w:rsidRPr="007D66B6">
        <w:tab/>
        <w:t xml:space="preserve">HW wonder if we can capture that R2 will not prevent that NeedforGap with R16 gaps can use the R17 signalling mechanism. MTK think this could be ok but no any of the NCSG patterns (UE will only report gap or no gap). </w:t>
      </w:r>
    </w:p>
    <w:p w14:paraId="0F7C8099" w14:textId="77777777" w:rsidR="00AF1050" w:rsidRPr="007D66B6" w:rsidRDefault="00AF1050" w:rsidP="00AF1050">
      <w:pPr>
        <w:pStyle w:val="Doc-text2"/>
        <w:ind w:left="0" w:firstLine="0"/>
      </w:pPr>
    </w:p>
    <w:p w14:paraId="365E39C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eastAsia="zh-CN"/>
        </w:rPr>
        <w:t xml:space="preserve">R2 think R17 UEs not capable of NCSG can use the R17 NeedForNCSG signalling mechanism to report “gap” or “nogap-noncsg”. FFS whether specific capability is needed for this. </w:t>
      </w:r>
    </w:p>
    <w:p w14:paraId="57DBA371" w14:textId="77777777" w:rsidR="00AF1050" w:rsidRPr="007D66B6" w:rsidRDefault="00AF1050" w:rsidP="00AF1050">
      <w:pPr>
        <w:pStyle w:val="Doc-text2"/>
        <w:ind w:left="0" w:firstLine="0"/>
      </w:pPr>
    </w:p>
    <w:p w14:paraId="201A1493" w14:textId="77777777" w:rsidR="00AF1050" w:rsidRPr="007D66B6" w:rsidRDefault="00AF1050" w:rsidP="00AF1050">
      <w:pPr>
        <w:pStyle w:val="Doc-text2"/>
        <w:rPr>
          <w:i/>
          <w:iCs/>
        </w:rPr>
      </w:pPr>
      <w:r w:rsidRPr="007D66B6">
        <w:rPr>
          <w:i/>
          <w:iCs/>
        </w:rPr>
        <w:t>Chair: Continue Offline</w:t>
      </w:r>
    </w:p>
    <w:p w14:paraId="2393FBCF" w14:textId="77777777" w:rsidR="00AF1050" w:rsidRPr="007D66B6" w:rsidRDefault="00AF1050" w:rsidP="00AF1050">
      <w:pPr>
        <w:pStyle w:val="Doc-title"/>
      </w:pPr>
      <w:bookmarkStart w:id="688" w:name="_Hlk103815212"/>
    </w:p>
    <w:p w14:paraId="7F2FF4B5" w14:textId="4E47E40D" w:rsidR="00AF1050" w:rsidRPr="007D66B6" w:rsidRDefault="00916E86" w:rsidP="00AF1050">
      <w:pPr>
        <w:pStyle w:val="Doc-title"/>
      </w:pPr>
      <w:hyperlink r:id="rId3347" w:history="1">
        <w:r>
          <w:rPr>
            <w:rStyle w:val="Hyperlink"/>
          </w:rPr>
          <w:t>R2-2206680</w:t>
        </w:r>
      </w:hyperlink>
      <w:r w:rsidR="00AF1050" w:rsidRPr="007D66B6">
        <w:tab/>
        <w:t>Way forward for Rel17 UE not capable of NCSG</w:t>
      </w:r>
      <w:r w:rsidR="00AF1050" w:rsidRPr="007D66B6">
        <w:tab/>
        <w:t>Intel Coprporation</w:t>
      </w:r>
    </w:p>
    <w:p w14:paraId="6DCBD304" w14:textId="77777777" w:rsidR="00AF1050" w:rsidRPr="007D66B6" w:rsidRDefault="00AF1050" w:rsidP="00AF1050">
      <w:pPr>
        <w:pStyle w:val="Doc-text2"/>
      </w:pPr>
      <w:r w:rsidRPr="007D66B6">
        <w:t>W2 FRIDAY cb</w:t>
      </w:r>
    </w:p>
    <w:p w14:paraId="3F6B25A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Option 1a is agreed</w:t>
      </w:r>
    </w:p>
    <w:p w14:paraId="0C916D57" w14:textId="77777777" w:rsidR="00AF1050" w:rsidRPr="007D66B6" w:rsidRDefault="00AF1050" w:rsidP="00AF1050">
      <w:pPr>
        <w:pStyle w:val="Doc-text2"/>
        <w:ind w:left="0" w:firstLine="0"/>
      </w:pPr>
    </w:p>
    <w:bookmarkStart w:id="689" w:name="_Hlk103967680"/>
    <w:p w14:paraId="421C5003" w14:textId="0827D1D6" w:rsidR="00AF1050" w:rsidRPr="007D66B6" w:rsidRDefault="00916E86" w:rsidP="00AF1050">
      <w:pPr>
        <w:pStyle w:val="Doc-title"/>
        <w:rPr>
          <w:rFonts w:ascii="Calibri" w:eastAsiaTheme="minorEastAsia" w:hAnsi="Calibri"/>
          <w:szCs w:val="22"/>
        </w:rPr>
      </w:pPr>
      <w:r>
        <w:fldChar w:fldCharType="begin"/>
      </w:r>
      <w:r>
        <w:instrText xml:space="preserve"> HYPERLINK "https://www.3gpp.org/ftp/TSG_RAN/WG2_RL2/TSGR2_118-e/Docs/R2-2206424.zip" </w:instrText>
      </w:r>
      <w:r>
        <w:fldChar w:fldCharType="separate"/>
      </w:r>
      <w:r>
        <w:rPr>
          <w:rStyle w:val="Hyperlink"/>
        </w:rPr>
        <w:t>R2-2206424</w:t>
      </w:r>
      <w:r>
        <w:fldChar w:fldCharType="end"/>
      </w:r>
      <w:r w:rsidR="00AF1050" w:rsidRPr="007D66B6">
        <w:t xml:space="preserve"> </w:t>
      </w:r>
      <w:r w:rsidR="00AF1050" w:rsidRPr="007D66B6">
        <w:tab/>
        <w:t>UE capability bit to support 2 per-UE gap only for UE concurrent gap</w:t>
      </w:r>
      <w:r w:rsidR="00AF1050" w:rsidRPr="007D66B6">
        <w:tab/>
        <w:t xml:space="preserve">Intel </w:t>
      </w:r>
      <w:r w:rsidR="00AF1050" w:rsidRPr="007D66B6">
        <w:tab/>
        <w:t>draft CR for 38.306:</w:t>
      </w:r>
    </w:p>
    <w:p w14:paraId="53365FC6" w14:textId="325F0594" w:rsidR="00AF1050" w:rsidRPr="007D66B6" w:rsidRDefault="00916E86" w:rsidP="00AF1050">
      <w:pPr>
        <w:pStyle w:val="Doc-title"/>
      </w:pPr>
      <w:hyperlink r:id="rId3348" w:history="1">
        <w:r>
          <w:rPr>
            <w:rStyle w:val="Hyperlink"/>
          </w:rPr>
          <w:t>R2-2206425</w:t>
        </w:r>
      </w:hyperlink>
      <w:r w:rsidR="00AF1050" w:rsidRPr="007D66B6">
        <w:tab/>
        <w:t>UE capability bit to support 2 per-UE gap only for UE concurrent gap</w:t>
      </w:r>
      <w:r w:rsidR="00AF1050" w:rsidRPr="007D66B6">
        <w:tab/>
        <w:t xml:space="preserve">Intel </w:t>
      </w:r>
      <w:r w:rsidR="00AF1050" w:rsidRPr="007D66B6">
        <w:tab/>
        <w:t>draft CR for 38.331:</w:t>
      </w:r>
    </w:p>
    <w:p w14:paraId="68052337" w14:textId="77777777" w:rsidR="00AF1050" w:rsidRPr="007D66B6" w:rsidRDefault="00AF1050" w:rsidP="00AA1005">
      <w:pPr>
        <w:pStyle w:val="Doc-text2"/>
        <w:numPr>
          <w:ilvl w:val="0"/>
          <w:numId w:val="29"/>
        </w:numPr>
        <w:overflowPunct/>
        <w:autoSpaceDE/>
        <w:autoSpaceDN/>
        <w:adjustRightInd/>
        <w:textAlignment w:val="auto"/>
      </w:pPr>
      <w:r w:rsidRPr="007D66B6">
        <w:t>Previously: [062] Both Endorsed (for merge with mega CR)</w:t>
      </w:r>
    </w:p>
    <w:p w14:paraId="2824F19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[062] Revised</w:t>
      </w:r>
    </w:p>
    <w:p w14:paraId="2C54E3F5" w14:textId="77777777" w:rsidR="00AF1050" w:rsidRPr="007D66B6" w:rsidRDefault="00AF1050" w:rsidP="00AF1050">
      <w:pPr>
        <w:pStyle w:val="Agreement"/>
        <w:numPr>
          <w:ilvl w:val="0"/>
          <w:numId w:val="0"/>
        </w:numPr>
        <w:ind w:left="1619"/>
      </w:pPr>
      <w:r w:rsidRPr="007D66B6">
        <w:t xml:space="preserve"> </w:t>
      </w:r>
    </w:p>
    <w:bookmarkEnd w:id="688"/>
    <w:p w14:paraId="4FB9E706" w14:textId="5B4B7606" w:rsidR="00AF1050" w:rsidRPr="007D66B6" w:rsidRDefault="00916E86" w:rsidP="00AF1050">
      <w:pPr>
        <w:pStyle w:val="Doc-title"/>
      </w:pPr>
      <w:r>
        <w:fldChar w:fldCharType="begin"/>
      </w:r>
      <w:r>
        <w:instrText xml:space="preserve"> HYPERLINK "https://www.3gpp.org/ftp/TSG_RAN/WG2_RL2/TSGR2_118-e/Docs/R2-2206642.zip" </w:instrText>
      </w:r>
      <w:r>
        <w:fldChar w:fldCharType="separate"/>
      </w:r>
      <w:r>
        <w:rPr>
          <w:rStyle w:val="Hyperlink"/>
        </w:rPr>
        <w:t>R2-2206642</w:t>
      </w:r>
      <w:r>
        <w:fldChar w:fldCharType="end"/>
      </w:r>
      <w:r w:rsidR="00AF1050" w:rsidRPr="007D66B6">
        <w:tab/>
        <w:t xml:space="preserve">UE capability bit to support 2 per-UE gap only for UE concurrent gap </w:t>
      </w:r>
      <w:r w:rsidR="00AF1050" w:rsidRPr="007D66B6">
        <w:tab/>
        <w:t xml:space="preserve">Intel Corporation </w:t>
      </w:r>
      <w:r w:rsidR="00AF1050" w:rsidRPr="007D66B6">
        <w:tab/>
        <w:t>Draft CR</w:t>
      </w:r>
      <w:r w:rsidR="00AF1050" w:rsidRPr="007D66B6">
        <w:tab/>
      </w:r>
      <w:r w:rsidR="004E284E">
        <w:t>Rel-17</w:t>
      </w:r>
      <w:r w:rsidR="004E284E">
        <w:tab/>
      </w:r>
      <w:r w:rsidR="00AF1050" w:rsidRPr="007D66B6">
        <w:t>38.3</w:t>
      </w:r>
      <w:r w:rsidR="004E284E">
        <w:t>06</w:t>
      </w:r>
      <w:r w:rsidR="004E284E">
        <w:tab/>
        <w:t>17.0.0</w:t>
      </w:r>
      <w:r w:rsidR="004E284E">
        <w:tab/>
        <w:t>B</w:t>
      </w:r>
      <w:r w:rsidR="004E284E">
        <w:tab/>
      </w:r>
      <w:r w:rsidR="004E284E" w:rsidRPr="007D66B6">
        <w:t>NR_MG_enh-Core</w:t>
      </w:r>
    </w:p>
    <w:p w14:paraId="29E0B3C9" w14:textId="583FD254" w:rsidR="00AF1050" w:rsidRPr="007D66B6" w:rsidRDefault="00916E86" w:rsidP="00AF1050">
      <w:pPr>
        <w:pStyle w:val="Doc-title"/>
      </w:pPr>
      <w:hyperlink r:id="rId3349" w:history="1">
        <w:r>
          <w:rPr>
            <w:rStyle w:val="Hyperlink"/>
          </w:rPr>
          <w:t>R2-2206621</w:t>
        </w:r>
      </w:hyperlink>
      <w:r w:rsidR="00AF1050" w:rsidRPr="007D66B6">
        <w:tab/>
        <w:t xml:space="preserve">UE capability bit to support 2 per-UE gap only for UE concurrent gap </w:t>
      </w:r>
      <w:r w:rsidR="00AF1050" w:rsidRPr="007D66B6">
        <w:tab/>
        <w:t xml:space="preserve">Intel Corporation </w:t>
      </w:r>
      <w:r w:rsidR="00AF1050" w:rsidRPr="007D66B6">
        <w:tab/>
        <w:t>Draft CR</w:t>
      </w:r>
      <w:r w:rsidR="00AF1050" w:rsidRPr="007D66B6">
        <w:tab/>
      </w:r>
      <w:r w:rsidR="004E284E">
        <w:t>Rel-17</w:t>
      </w:r>
      <w:r w:rsidR="004E284E">
        <w:tab/>
      </w:r>
      <w:r w:rsidR="00AF1050" w:rsidRPr="007D66B6">
        <w:t>38.3</w:t>
      </w:r>
      <w:r w:rsidR="004E284E">
        <w:t>31</w:t>
      </w:r>
      <w:r w:rsidR="004E284E">
        <w:tab/>
        <w:t>17.0.0</w:t>
      </w:r>
      <w:r w:rsidR="004E284E">
        <w:tab/>
        <w:t>B</w:t>
      </w:r>
      <w:r w:rsidR="004E284E">
        <w:tab/>
      </w:r>
      <w:r w:rsidR="004E284E" w:rsidRPr="007D66B6">
        <w:t>NR_MG_enh-Core</w:t>
      </w:r>
    </w:p>
    <w:p w14:paraId="2C5E015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[062] Both Endorsed (for merge with mega CR). </w:t>
      </w:r>
    </w:p>
    <w:bookmarkEnd w:id="689"/>
    <w:p w14:paraId="2D66EA02" w14:textId="77777777" w:rsidR="00AF1050" w:rsidRPr="007D66B6" w:rsidRDefault="00AF1050" w:rsidP="00AF1050">
      <w:pPr>
        <w:pStyle w:val="Doc-text2"/>
      </w:pPr>
    </w:p>
    <w:p w14:paraId="602C226B" w14:textId="314A5026" w:rsidR="00AF1050" w:rsidRPr="007D66B6" w:rsidRDefault="00916E86" w:rsidP="00AF1050">
      <w:pPr>
        <w:pStyle w:val="Doc-title"/>
      </w:pPr>
      <w:hyperlink r:id="rId3350" w:history="1">
        <w:r>
          <w:rPr>
            <w:rStyle w:val="Hyperlink"/>
          </w:rPr>
          <w:t>R2-2205728</w:t>
        </w:r>
      </w:hyperlink>
      <w:r w:rsidR="00AF1050" w:rsidRPr="007D66B6">
        <w:tab/>
        <w:t>On MGE UE capabilities left issues</w:t>
      </w:r>
      <w:r w:rsidR="00AF1050" w:rsidRPr="007D66B6">
        <w:tab/>
        <w:t>Nokia, Nokia Shanghai Bell</w:t>
      </w:r>
      <w:r w:rsidR="00AF1050" w:rsidRPr="007D66B6">
        <w:tab/>
        <w:t>discussion</w:t>
      </w:r>
      <w:r w:rsidR="00AF1050" w:rsidRPr="007D66B6">
        <w:tab/>
        <w:t>Rel-17</w:t>
      </w:r>
      <w:r w:rsidR="00AF1050" w:rsidRPr="007D66B6">
        <w:tab/>
        <w:t>NR_MG_enh-Core</w:t>
      </w:r>
    </w:p>
    <w:p w14:paraId="18315EF5" w14:textId="4E18E9F0" w:rsidR="00AF1050" w:rsidRPr="007D66B6" w:rsidRDefault="00916E86" w:rsidP="00AF1050">
      <w:pPr>
        <w:pStyle w:val="Doc-title"/>
      </w:pPr>
      <w:hyperlink r:id="rId3351" w:history="1">
        <w:r>
          <w:rPr>
            <w:rStyle w:val="Hyperlink"/>
          </w:rPr>
          <w:t>R2-2205379</w:t>
        </w:r>
      </w:hyperlink>
      <w:r w:rsidR="00AF1050" w:rsidRPr="007D66B6">
        <w:tab/>
        <w:t>Resolving FFS on UE capabilities for MGE</w:t>
      </w:r>
      <w:r w:rsidR="00AF1050" w:rsidRPr="007D66B6">
        <w:tab/>
        <w:t>Samsung</w:t>
      </w:r>
      <w:r w:rsidR="00AF1050" w:rsidRPr="007D66B6">
        <w:tab/>
        <w:t>discussion</w:t>
      </w:r>
    </w:p>
    <w:p w14:paraId="391488B0" w14:textId="44243E8E" w:rsidR="00AF1050" w:rsidRPr="007D66B6" w:rsidRDefault="00916E86" w:rsidP="00AF1050">
      <w:pPr>
        <w:pStyle w:val="Doc-title"/>
      </w:pPr>
      <w:hyperlink r:id="rId3352" w:history="1">
        <w:r>
          <w:rPr>
            <w:rStyle w:val="Hyperlink"/>
          </w:rPr>
          <w:t>R2-2204825</w:t>
        </w:r>
      </w:hyperlink>
      <w:r w:rsidR="00AF1050" w:rsidRPr="007D66B6">
        <w:tab/>
        <w:t>Discussion on capability for MG enhancement</w:t>
      </w:r>
      <w:r w:rsidR="00AF1050" w:rsidRPr="007D66B6">
        <w:tab/>
        <w:t>vivo</w:t>
      </w:r>
      <w:r w:rsidR="00AF1050" w:rsidRPr="007D66B6">
        <w:tab/>
        <w:t>discussion</w:t>
      </w:r>
      <w:r w:rsidR="00AF1050" w:rsidRPr="007D66B6">
        <w:tab/>
        <w:t>Rel-17</w:t>
      </w:r>
      <w:r w:rsidR="00AF1050" w:rsidRPr="007D66B6">
        <w:tab/>
        <w:t>NR_MG_enh-Core</w:t>
      </w:r>
    </w:p>
    <w:p w14:paraId="63CC9DCE" w14:textId="7E43D13E" w:rsidR="00AF1050" w:rsidRPr="007D66B6" w:rsidRDefault="00916E86" w:rsidP="00AF1050">
      <w:pPr>
        <w:pStyle w:val="Doc-title"/>
      </w:pPr>
      <w:hyperlink r:id="rId3353" w:history="1">
        <w:r>
          <w:rPr>
            <w:rStyle w:val="Hyperlink"/>
          </w:rPr>
          <w:t>R2-2206016</w:t>
        </w:r>
      </w:hyperlink>
      <w:r w:rsidR="00AF1050" w:rsidRPr="007D66B6">
        <w:tab/>
        <w:t>UE capabilities for MGE</w:t>
      </w:r>
      <w:r w:rsidR="00AF1050" w:rsidRPr="007D66B6">
        <w:tab/>
        <w:t>Ericsson</w:t>
      </w:r>
      <w:r w:rsidR="00AF1050" w:rsidRPr="007D66B6">
        <w:tab/>
        <w:t>discussion</w:t>
      </w:r>
      <w:r w:rsidR="00AF1050" w:rsidRPr="007D66B6">
        <w:tab/>
        <w:t>Rel-17</w:t>
      </w:r>
      <w:r w:rsidR="00AF1050" w:rsidRPr="007D66B6">
        <w:tab/>
        <w:t>NR_MG_enh-Core</w:t>
      </w:r>
    </w:p>
    <w:p w14:paraId="3BCEC7D2" w14:textId="00B9667D" w:rsidR="00AF1050" w:rsidRPr="007D66B6" w:rsidRDefault="00916E86" w:rsidP="00AF1050">
      <w:pPr>
        <w:pStyle w:val="Doc-title"/>
      </w:pPr>
      <w:hyperlink r:id="rId3354" w:history="1">
        <w:r>
          <w:rPr>
            <w:rStyle w:val="Hyperlink"/>
          </w:rPr>
          <w:t>R2-2205935</w:t>
        </w:r>
      </w:hyperlink>
      <w:r w:rsidR="00AF1050" w:rsidRPr="007D66B6">
        <w:tab/>
        <w:t>Open issues for MGE</w:t>
      </w:r>
      <w:r w:rsidR="00AF1050" w:rsidRPr="007D66B6">
        <w:tab/>
        <w:t>Intel Corporation</w:t>
      </w:r>
      <w:r w:rsidR="00AF1050" w:rsidRPr="007D66B6">
        <w:tab/>
        <w:t>discussion</w:t>
      </w:r>
      <w:r w:rsidR="00AF1050" w:rsidRPr="007D66B6">
        <w:tab/>
        <w:t>Rel-17</w:t>
      </w:r>
      <w:r w:rsidR="00AF1050" w:rsidRPr="007D66B6">
        <w:tab/>
        <w:t>NR_MG_enh-Core</w:t>
      </w:r>
    </w:p>
    <w:p w14:paraId="06D490EB" w14:textId="29C07241" w:rsidR="00AF1050" w:rsidRPr="007D66B6" w:rsidRDefault="00916E86" w:rsidP="00AF1050">
      <w:pPr>
        <w:pStyle w:val="Doc-title"/>
      </w:pPr>
      <w:hyperlink r:id="rId3355" w:history="1">
        <w:r>
          <w:rPr>
            <w:rStyle w:val="Hyperlink"/>
          </w:rPr>
          <w:t>R2-2206009</w:t>
        </w:r>
      </w:hyperlink>
      <w:r w:rsidR="00AF1050" w:rsidRPr="007D66B6">
        <w:tab/>
        <w:t>Preconfigured gap capability</w:t>
      </w:r>
      <w:r w:rsidR="00AF1050" w:rsidRPr="007D66B6">
        <w:tab/>
        <w:t>Qualcomm Incorporated</w:t>
      </w:r>
      <w:r w:rsidR="00AF1050" w:rsidRPr="007D66B6">
        <w:tab/>
        <w:t>CR</w:t>
      </w:r>
      <w:r w:rsidR="00AF1050" w:rsidRPr="007D66B6">
        <w:tab/>
        <w:t>Rel-17</w:t>
      </w:r>
      <w:r w:rsidR="00AF1050" w:rsidRPr="007D66B6">
        <w:tab/>
        <w:t>38.306</w:t>
      </w:r>
      <w:r w:rsidR="00AF1050" w:rsidRPr="007D66B6">
        <w:tab/>
        <w:t>17.0.0</w:t>
      </w:r>
      <w:r w:rsidR="00AF1050" w:rsidRPr="007D66B6">
        <w:tab/>
        <w:t>0738</w:t>
      </w:r>
      <w:r w:rsidR="00AF1050" w:rsidRPr="007D66B6">
        <w:tab/>
        <w:t>-</w:t>
      </w:r>
      <w:r w:rsidR="00AF1050" w:rsidRPr="007D66B6">
        <w:tab/>
        <w:t>F</w:t>
      </w:r>
      <w:r w:rsidR="00AF1050" w:rsidRPr="007D66B6">
        <w:tab/>
        <w:t>NR_MG_enh-Core</w:t>
      </w:r>
      <w:r w:rsidR="00AF1050" w:rsidRPr="007D66B6">
        <w:tab/>
        <w:t>Late</w:t>
      </w:r>
    </w:p>
    <w:p w14:paraId="23C841BE" w14:textId="681C985D" w:rsidR="00AF1050" w:rsidRPr="007D66B6" w:rsidRDefault="00916E86" w:rsidP="00AF1050">
      <w:pPr>
        <w:pStyle w:val="Doc-title"/>
      </w:pPr>
      <w:hyperlink r:id="rId3356" w:history="1">
        <w:r>
          <w:rPr>
            <w:rStyle w:val="Hyperlink"/>
          </w:rPr>
          <w:t>R2-2206010</w:t>
        </w:r>
      </w:hyperlink>
      <w:r w:rsidR="00AF1050" w:rsidRPr="007D66B6">
        <w:tab/>
        <w:t>Preconfigured gap capability</w:t>
      </w:r>
      <w:r w:rsidR="00AF1050" w:rsidRPr="007D66B6">
        <w:tab/>
        <w:t>Qualcomm Incorporated</w:t>
      </w:r>
      <w:r w:rsidR="00AF1050" w:rsidRPr="007D66B6">
        <w:tab/>
        <w:t>CR</w:t>
      </w:r>
      <w:r w:rsidR="00AF1050" w:rsidRPr="007D66B6">
        <w:tab/>
        <w:t>Rel-17</w:t>
      </w:r>
      <w:r w:rsidR="00AF1050" w:rsidRPr="007D66B6">
        <w:tab/>
        <w:t>38.331</w:t>
      </w:r>
      <w:r w:rsidR="00AF1050" w:rsidRPr="007D66B6">
        <w:tab/>
        <w:t>17.0.0</w:t>
      </w:r>
      <w:r w:rsidR="00AF1050" w:rsidRPr="007D66B6">
        <w:tab/>
        <w:t>3150</w:t>
      </w:r>
      <w:r w:rsidR="00AF1050" w:rsidRPr="007D66B6">
        <w:tab/>
        <w:t>-</w:t>
      </w:r>
      <w:r w:rsidR="00AF1050" w:rsidRPr="007D66B6">
        <w:tab/>
        <w:t>F</w:t>
      </w:r>
      <w:r w:rsidR="00AF1050" w:rsidRPr="007D66B6">
        <w:tab/>
        <w:t>NR_MG_enh-Core</w:t>
      </w:r>
      <w:r w:rsidR="00AF1050" w:rsidRPr="007D66B6">
        <w:tab/>
        <w:t>Late</w:t>
      </w:r>
    </w:p>
    <w:p w14:paraId="548EDC9B" w14:textId="50D04227" w:rsidR="00AF1050" w:rsidRPr="007D66B6" w:rsidRDefault="00916E86" w:rsidP="00AF1050">
      <w:pPr>
        <w:pStyle w:val="Doc-title"/>
      </w:pPr>
      <w:hyperlink r:id="rId3357" w:history="1">
        <w:r>
          <w:rPr>
            <w:rStyle w:val="Hyperlink"/>
          </w:rPr>
          <w:t>R2-2204824</w:t>
        </w:r>
      </w:hyperlink>
      <w:r w:rsidR="00AF1050" w:rsidRPr="007D66B6">
        <w:tab/>
        <w:t>Discussion on NCSG</w:t>
      </w:r>
      <w:r w:rsidR="00AF1050" w:rsidRPr="007D66B6">
        <w:tab/>
        <w:t>vivo</w:t>
      </w:r>
      <w:r w:rsidR="00AF1050" w:rsidRPr="007D66B6">
        <w:tab/>
        <w:t>discussion</w:t>
      </w:r>
      <w:r w:rsidR="00AF1050" w:rsidRPr="007D66B6">
        <w:tab/>
        <w:t>Rel-17</w:t>
      </w:r>
      <w:r w:rsidR="00AF1050" w:rsidRPr="007D66B6">
        <w:tab/>
        <w:t>NR_MG_enh-Core</w:t>
      </w:r>
    </w:p>
    <w:p w14:paraId="07B2043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[062] 8 tdocs are noted</w:t>
      </w:r>
    </w:p>
    <w:p w14:paraId="5357BC7E" w14:textId="77777777" w:rsidR="00AF1050" w:rsidRPr="007D66B6" w:rsidRDefault="00AF1050" w:rsidP="00AF1050">
      <w:pPr>
        <w:pStyle w:val="Doc-text2"/>
        <w:ind w:left="0" w:firstLine="0"/>
      </w:pPr>
    </w:p>
    <w:p w14:paraId="67E70ECE" w14:textId="59E7CDDB" w:rsidR="00AF1050" w:rsidRPr="007D66B6" w:rsidRDefault="00916E86" w:rsidP="00AF1050">
      <w:pPr>
        <w:pStyle w:val="Doc-title"/>
      </w:pPr>
      <w:hyperlink r:id="rId3358" w:history="1">
        <w:r>
          <w:rPr>
            <w:rStyle w:val="Hyperlink"/>
          </w:rPr>
          <w:t>R2-2206007</w:t>
        </w:r>
      </w:hyperlink>
      <w:r w:rsidR="00AF1050" w:rsidRPr="007D66B6">
        <w:tab/>
        <w:t>Per-UE Concurrent Gaps Capability</w:t>
      </w:r>
      <w:r w:rsidR="00AF1050" w:rsidRPr="007D66B6">
        <w:tab/>
        <w:t>Qualcomm Incorporated</w:t>
      </w:r>
      <w:r w:rsidR="00AF1050" w:rsidRPr="007D66B6">
        <w:tab/>
        <w:t>CR</w:t>
      </w:r>
      <w:r w:rsidR="00AF1050" w:rsidRPr="007D66B6">
        <w:tab/>
        <w:t>Rel-17</w:t>
      </w:r>
      <w:r w:rsidR="00AF1050" w:rsidRPr="007D66B6">
        <w:tab/>
        <w:t>38.306</w:t>
      </w:r>
      <w:r w:rsidR="00AF1050" w:rsidRPr="007D66B6">
        <w:tab/>
        <w:t>17.0.0</w:t>
      </w:r>
      <w:r w:rsidR="00AF1050" w:rsidRPr="007D66B6">
        <w:tab/>
        <w:t>0737</w:t>
      </w:r>
      <w:r w:rsidR="00AF1050" w:rsidRPr="007D66B6">
        <w:tab/>
        <w:t>-</w:t>
      </w:r>
      <w:r w:rsidR="00AF1050" w:rsidRPr="007D66B6">
        <w:tab/>
        <w:t>F</w:t>
      </w:r>
      <w:r w:rsidR="00AF1050" w:rsidRPr="007D66B6">
        <w:tab/>
        <w:t>NR_MG_enh-Core</w:t>
      </w:r>
      <w:r w:rsidR="00AF1050" w:rsidRPr="007D66B6">
        <w:tab/>
        <w:t>Late</w:t>
      </w:r>
    </w:p>
    <w:p w14:paraId="262FD74B" w14:textId="39D5E58E" w:rsidR="00AF1050" w:rsidRPr="007D66B6" w:rsidRDefault="00916E86" w:rsidP="00AF1050">
      <w:pPr>
        <w:pStyle w:val="Doc-title"/>
      </w:pPr>
      <w:hyperlink r:id="rId3359" w:history="1">
        <w:r>
          <w:rPr>
            <w:rStyle w:val="Hyperlink"/>
          </w:rPr>
          <w:t>R2-2206008</w:t>
        </w:r>
      </w:hyperlink>
      <w:r w:rsidR="00AF1050" w:rsidRPr="007D66B6">
        <w:tab/>
        <w:t>Per-UE Concurrent Gaps Capability</w:t>
      </w:r>
      <w:r w:rsidR="00AF1050" w:rsidRPr="007D66B6">
        <w:tab/>
        <w:t>Qualcomm Incorporated</w:t>
      </w:r>
      <w:r w:rsidR="00AF1050" w:rsidRPr="007D66B6">
        <w:tab/>
        <w:t>CR</w:t>
      </w:r>
      <w:r w:rsidR="00AF1050" w:rsidRPr="007D66B6">
        <w:tab/>
        <w:t>Rel-17</w:t>
      </w:r>
      <w:r w:rsidR="00AF1050" w:rsidRPr="007D66B6">
        <w:tab/>
        <w:t>38.331</w:t>
      </w:r>
      <w:r w:rsidR="00AF1050" w:rsidRPr="007D66B6">
        <w:tab/>
        <w:t>17.0.0</w:t>
      </w:r>
      <w:r w:rsidR="00AF1050" w:rsidRPr="007D66B6">
        <w:tab/>
        <w:t>3149</w:t>
      </w:r>
      <w:r w:rsidR="00AF1050" w:rsidRPr="007D66B6">
        <w:tab/>
        <w:t>-</w:t>
      </w:r>
      <w:r w:rsidR="00AF1050" w:rsidRPr="007D66B6">
        <w:tab/>
        <w:t>F</w:t>
      </w:r>
      <w:r w:rsidR="00AF1050" w:rsidRPr="007D66B6">
        <w:tab/>
        <w:t>NR_MG_enh-Core</w:t>
      </w:r>
      <w:r w:rsidR="00AF1050" w:rsidRPr="007D66B6">
        <w:tab/>
        <w:t>Late</w:t>
      </w:r>
    </w:p>
    <w:p w14:paraId="146325A6" w14:textId="77777777" w:rsidR="00AF1050" w:rsidRPr="007D66B6" w:rsidRDefault="00AF1050" w:rsidP="00AF1050">
      <w:pPr>
        <w:pStyle w:val="Doc-text2"/>
        <w:ind w:left="0" w:firstLine="0"/>
      </w:pPr>
    </w:p>
    <w:p w14:paraId="3AA81D22" w14:textId="77777777" w:rsidR="00AF1050" w:rsidRPr="007D66B6" w:rsidRDefault="00AF1050" w:rsidP="00AF1050">
      <w:pPr>
        <w:pStyle w:val="Heading2"/>
      </w:pPr>
      <w:bookmarkStart w:id="690" w:name="_Toc105622344"/>
      <w:bookmarkStart w:id="691" w:name="_Toc111585602"/>
      <w:r w:rsidRPr="007D66B6">
        <w:t>6.23</w:t>
      </w:r>
      <w:r w:rsidRPr="007D66B6">
        <w:tab/>
        <w:t>Uplink Data Compression (UDC)</w:t>
      </w:r>
      <w:bookmarkEnd w:id="690"/>
      <w:bookmarkEnd w:id="691"/>
    </w:p>
    <w:p w14:paraId="5E72744C" w14:textId="77777777" w:rsidR="00AF1050" w:rsidRPr="007D66B6" w:rsidRDefault="00AF1050" w:rsidP="00AF1050">
      <w:pPr>
        <w:pStyle w:val="Comments"/>
      </w:pPr>
      <w:r w:rsidRPr="007D66B6">
        <w:t>(NR_UDC-Core; leading WG: RAN2; REL-17; WID: RP-211203)</w:t>
      </w:r>
    </w:p>
    <w:p w14:paraId="67E4645E" w14:textId="77777777" w:rsidR="00AF1050" w:rsidRPr="007D66B6" w:rsidRDefault="00AF1050" w:rsidP="00AF1050">
      <w:pPr>
        <w:pStyle w:val="Comments"/>
      </w:pPr>
      <w:r w:rsidRPr="007D66B6">
        <w:t>Tdoc Limitation: 1 tdocs</w:t>
      </w:r>
    </w:p>
    <w:p w14:paraId="3FEB6568" w14:textId="77777777" w:rsidR="00AF1050" w:rsidRPr="007D66B6" w:rsidRDefault="00AF1050" w:rsidP="00AF1050">
      <w:pPr>
        <w:pStyle w:val="Comments"/>
      </w:pPr>
      <w:r w:rsidRPr="007D66B6">
        <w:t xml:space="preserve">WI is declared 100% complete. </w:t>
      </w:r>
    </w:p>
    <w:p w14:paraId="449E18E7" w14:textId="77777777" w:rsidR="00AF1050" w:rsidRPr="007D66B6" w:rsidRDefault="00AF1050" w:rsidP="00AF1050">
      <w:pPr>
        <w:pStyle w:val="Comments"/>
      </w:pPr>
    </w:p>
    <w:p w14:paraId="002E32C2" w14:textId="77777777" w:rsidR="00AF1050" w:rsidRPr="007D66B6" w:rsidRDefault="00AF1050" w:rsidP="00AF1050">
      <w:pPr>
        <w:pStyle w:val="Comments"/>
      </w:pPr>
      <w:r w:rsidRPr="007D66B6">
        <w:t xml:space="preserve">Treat offline, CB online if needed. </w:t>
      </w:r>
    </w:p>
    <w:p w14:paraId="075DF1FB" w14:textId="77777777" w:rsidR="00AF1050" w:rsidRPr="007D66B6" w:rsidRDefault="00AF1050" w:rsidP="00AF1050">
      <w:pPr>
        <w:pStyle w:val="Comments"/>
      </w:pPr>
      <w:bookmarkStart w:id="692" w:name="_Hlk102970767"/>
    </w:p>
    <w:p w14:paraId="3A18D1D3" w14:textId="77777777" w:rsidR="00AF1050" w:rsidRPr="007D66B6" w:rsidRDefault="00AF1050" w:rsidP="00AF1050">
      <w:pPr>
        <w:pStyle w:val="EmailDiscussion"/>
        <w:overflowPunct/>
        <w:autoSpaceDE/>
        <w:autoSpaceDN/>
        <w:adjustRightInd/>
        <w:ind w:left="1619" w:hanging="360"/>
        <w:textAlignment w:val="auto"/>
      </w:pPr>
      <w:r w:rsidRPr="007D66B6">
        <w:t>[AT118-e][038][UDC] UDC Corrections (CATT)</w:t>
      </w:r>
    </w:p>
    <w:p w14:paraId="653650E0" w14:textId="1E8D9C92" w:rsidR="00AF1050" w:rsidRPr="007D66B6" w:rsidRDefault="00AF1050" w:rsidP="00AF1050">
      <w:pPr>
        <w:pStyle w:val="EmailDiscussion2"/>
      </w:pPr>
      <w:r w:rsidRPr="007D66B6">
        <w:tab/>
        <w:t xml:space="preserve">Scope: Treat </w:t>
      </w:r>
      <w:hyperlink r:id="rId3360" w:history="1">
        <w:r w:rsidR="00916E86">
          <w:rPr>
            <w:rStyle w:val="Hyperlink"/>
          </w:rPr>
          <w:t>R2-2204492</w:t>
        </w:r>
      </w:hyperlink>
      <w:r w:rsidRPr="007D66B6">
        <w:t xml:space="preserve">, </w:t>
      </w:r>
      <w:hyperlink r:id="rId3361" w:history="1">
        <w:r w:rsidR="00916E86">
          <w:rPr>
            <w:rStyle w:val="Hyperlink"/>
          </w:rPr>
          <w:t>R2-2205071</w:t>
        </w:r>
      </w:hyperlink>
      <w:r w:rsidRPr="007D66B6">
        <w:t xml:space="preserve">, </w:t>
      </w:r>
      <w:hyperlink r:id="rId3362" w:history="1">
        <w:r w:rsidR="00916E86">
          <w:rPr>
            <w:rStyle w:val="Hyperlink"/>
          </w:rPr>
          <w:t>R2-2205719</w:t>
        </w:r>
      </w:hyperlink>
      <w:r w:rsidRPr="007D66B6">
        <w:t xml:space="preserve">, </w:t>
      </w:r>
      <w:hyperlink r:id="rId3363" w:history="1">
        <w:r w:rsidR="00916E86">
          <w:rPr>
            <w:rStyle w:val="Hyperlink"/>
          </w:rPr>
          <w:t>R2-2206096</w:t>
        </w:r>
      </w:hyperlink>
      <w:r w:rsidRPr="007D66B6">
        <w:t xml:space="preserve">, </w:t>
      </w:r>
      <w:hyperlink r:id="rId3364" w:history="1">
        <w:r w:rsidR="00916E86">
          <w:rPr>
            <w:rStyle w:val="Hyperlink"/>
          </w:rPr>
          <w:t>R2-2206148</w:t>
        </w:r>
      </w:hyperlink>
      <w:r w:rsidRPr="007D66B6">
        <w:t xml:space="preserve">, </w:t>
      </w:r>
      <w:hyperlink r:id="rId3365" w:history="1">
        <w:r w:rsidR="00916E86">
          <w:rPr>
            <w:rStyle w:val="Hyperlink"/>
          </w:rPr>
          <w:t>R2-2206149</w:t>
        </w:r>
      </w:hyperlink>
      <w:r w:rsidRPr="007D66B6">
        <w:t>. Ph1 Determine agreeable part, Ph2 for agreeable parts agree CRs</w:t>
      </w:r>
    </w:p>
    <w:p w14:paraId="6FC98BFF" w14:textId="77777777" w:rsidR="00AF1050" w:rsidRPr="007D66B6" w:rsidRDefault="00AF1050" w:rsidP="00AF1050">
      <w:pPr>
        <w:pStyle w:val="EmailDiscussion2"/>
      </w:pPr>
      <w:r w:rsidRPr="007D66B6">
        <w:tab/>
        <w:t>Intended outcome: Report, Agreed CRs</w:t>
      </w:r>
    </w:p>
    <w:p w14:paraId="220CA1AF" w14:textId="77777777" w:rsidR="00AF1050" w:rsidRPr="007D66B6" w:rsidRDefault="00AF1050" w:rsidP="00AF1050">
      <w:pPr>
        <w:pStyle w:val="EmailDiscussion2"/>
      </w:pPr>
      <w:r w:rsidRPr="007D66B6">
        <w:tab/>
        <w:t>Deadline: Schedule 1 (if needed CB online W2)</w:t>
      </w:r>
    </w:p>
    <w:p w14:paraId="59A38DB7" w14:textId="77777777" w:rsidR="00AF1050" w:rsidRPr="007D66B6" w:rsidRDefault="00AF1050" w:rsidP="00AF1050">
      <w:pPr>
        <w:pStyle w:val="EmailDiscussion2"/>
      </w:pPr>
    </w:p>
    <w:p w14:paraId="728088D5" w14:textId="06920308" w:rsidR="00AF1050" w:rsidRPr="007D66B6" w:rsidRDefault="00916E86" w:rsidP="00AF1050">
      <w:pPr>
        <w:pStyle w:val="Doc-title"/>
      </w:pPr>
      <w:hyperlink r:id="rId3366" w:history="1">
        <w:r>
          <w:rPr>
            <w:rStyle w:val="Hyperlink"/>
          </w:rPr>
          <w:t>R2-2206426</w:t>
        </w:r>
      </w:hyperlink>
      <w:r w:rsidR="00AF1050" w:rsidRPr="007D66B6">
        <w:tab/>
        <w:t>Report of [AT118-e][038][UDC] UDC Corrections (CATT)</w:t>
      </w:r>
      <w:r w:rsidR="00AF1050" w:rsidRPr="007D66B6">
        <w:tab/>
        <w:t>CATT</w:t>
      </w:r>
    </w:p>
    <w:p w14:paraId="480E4E09" w14:textId="77777777" w:rsidR="00AF1050" w:rsidRPr="007D66B6" w:rsidRDefault="00AF1050" w:rsidP="00AF1050">
      <w:pPr>
        <w:pStyle w:val="Doc-text2"/>
      </w:pPr>
      <w:r w:rsidRPr="007D66B6">
        <w:t xml:space="preserve">DISCUSSION W2 Wed </w:t>
      </w:r>
    </w:p>
    <w:p w14:paraId="67D4967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Lenovo wonder why we should lower the UE requirement on this, think it is related to the gain. Whether this feature makes sense at all. </w:t>
      </w:r>
    </w:p>
    <w:p w14:paraId="619C71D2" w14:textId="77777777" w:rsidR="00AF1050" w:rsidRPr="007D66B6" w:rsidRDefault="00AF1050" w:rsidP="00AA1005">
      <w:pPr>
        <w:pStyle w:val="Doc-text2"/>
        <w:numPr>
          <w:ilvl w:val="0"/>
          <w:numId w:val="29"/>
        </w:numPr>
        <w:overflowPunct/>
        <w:autoSpaceDE/>
        <w:autoSpaceDN/>
        <w:adjustRightInd/>
        <w:textAlignment w:val="auto"/>
      </w:pPr>
      <w:r w:rsidRPr="007D66B6">
        <w:t xml:space="preserve">Ericsson think we are going backwards for LTE UE can support 8k, why do we need to restrict to 2 UDC DRB. </w:t>
      </w:r>
    </w:p>
    <w:p w14:paraId="49C78065" w14:textId="77777777" w:rsidR="00AF1050" w:rsidRPr="007D66B6" w:rsidRDefault="00AF1050" w:rsidP="00AA1005">
      <w:pPr>
        <w:pStyle w:val="Doc-text2"/>
        <w:numPr>
          <w:ilvl w:val="0"/>
          <w:numId w:val="29"/>
        </w:numPr>
        <w:overflowPunct/>
        <w:autoSpaceDE/>
        <w:autoSpaceDN/>
        <w:adjustRightInd/>
        <w:textAlignment w:val="auto"/>
      </w:pPr>
      <w:r w:rsidRPr="007D66B6">
        <w:t>Samsujng Intel LGE Softbank agrees with Lenovo and Ericsson</w:t>
      </w:r>
    </w:p>
    <w:p w14:paraId="05958D3E" w14:textId="77777777" w:rsidR="00AF1050" w:rsidRPr="007D66B6" w:rsidRDefault="00AF1050" w:rsidP="00AA1005">
      <w:pPr>
        <w:pStyle w:val="Doc-text2"/>
        <w:numPr>
          <w:ilvl w:val="0"/>
          <w:numId w:val="29"/>
        </w:numPr>
        <w:overflowPunct/>
        <w:autoSpaceDE/>
        <w:autoSpaceDN/>
        <w:adjustRightInd/>
        <w:textAlignment w:val="auto"/>
      </w:pPr>
      <w:r w:rsidRPr="007D66B6">
        <w:t xml:space="preserve">Huawei think there was a paper on performance difference for 2k and 8k, think the old paper show no difference. HW think there will also be low cost UEs, e.g. RedCap. </w:t>
      </w:r>
    </w:p>
    <w:p w14:paraId="5558423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Apple support this. QC support this as well. </w:t>
      </w:r>
    </w:p>
    <w:p w14:paraId="35F1F946"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China Unicom think having these capabilities may help deploying UDC. </w:t>
      </w:r>
    </w:p>
    <w:p w14:paraId="1EF4C77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Softbank think for LTE this was decided in the SI phase and it was carefully done. Would like to agree only if there is performance evaluation. </w:t>
      </w:r>
    </w:p>
    <w:p w14:paraId="2F954D04"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LGE think UDC can be configured up to 2 DRBs no issue with cost. Think we should follow LTE. </w:t>
      </w:r>
    </w:p>
    <w:p w14:paraId="0DB8670D" w14:textId="77777777" w:rsidR="00AF1050" w:rsidRPr="007D66B6" w:rsidRDefault="00AF1050" w:rsidP="00AA1005">
      <w:pPr>
        <w:pStyle w:val="Doc-text2"/>
        <w:numPr>
          <w:ilvl w:val="0"/>
          <w:numId w:val="29"/>
        </w:numPr>
        <w:overflowPunct/>
        <w:autoSpaceDE/>
        <w:autoSpaceDN/>
        <w:adjustRightInd/>
        <w:textAlignment w:val="auto"/>
      </w:pPr>
      <w:r w:rsidRPr="007D66B6">
        <w:t xml:space="preserve">OPPO support P1 P2, think from hardware perspective makes sense. </w:t>
      </w:r>
    </w:p>
    <w:p w14:paraId="765613F8" w14:textId="77777777" w:rsidR="00AF1050" w:rsidRPr="007D66B6" w:rsidRDefault="00AF1050" w:rsidP="00AA1005">
      <w:pPr>
        <w:pStyle w:val="Doc-text2"/>
        <w:numPr>
          <w:ilvl w:val="0"/>
          <w:numId w:val="29"/>
        </w:numPr>
        <w:overflowPunct/>
        <w:autoSpaceDE/>
        <w:autoSpaceDN/>
        <w:adjustRightInd/>
        <w:textAlignment w:val="auto"/>
      </w:pPr>
      <w:r w:rsidRPr="007D66B6">
        <w:t xml:space="preserve">Samsung think the buffer size doesn’t matter wrt cost. </w:t>
      </w:r>
    </w:p>
    <w:p w14:paraId="5F48FE6A"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CMCC support P1&amp;2. </w:t>
      </w:r>
    </w:p>
    <w:p w14:paraId="0E5502F3" w14:textId="77777777" w:rsidR="00AF1050" w:rsidRPr="007D66B6" w:rsidRDefault="00AF1050" w:rsidP="00AA1005">
      <w:pPr>
        <w:pStyle w:val="Doc-text2"/>
        <w:numPr>
          <w:ilvl w:val="0"/>
          <w:numId w:val="29"/>
        </w:numPr>
        <w:overflowPunct/>
        <w:autoSpaceDE/>
        <w:autoSpaceDN/>
        <w:adjustRightInd/>
        <w:textAlignment w:val="auto"/>
      </w:pPr>
      <w:r w:rsidRPr="007D66B6">
        <w:t xml:space="preserve">Lenovo think we should not consider redcap UEs. </w:t>
      </w:r>
    </w:p>
    <w:p w14:paraId="6E5EE0F7" w14:textId="77777777" w:rsidR="00AF1050" w:rsidRPr="007D66B6" w:rsidRDefault="00AF1050" w:rsidP="00AF1050">
      <w:pPr>
        <w:pStyle w:val="Doc-text2"/>
        <w:ind w:left="1259" w:firstLine="0"/>
      </w:pPr>
    </w:p>
    <w:p w14:paraId="48E968E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 UE that supports the uplink data compression operation shall support 2048 bytes for compression buffer per UDC DRB and support up to 2 UDC DRBs.</w:t>
      </w:r>
    </w:p>
    <w:p w14:paraId="3D695109" w14:textId="77777777" w:rsidR="00AF1050" w:rsidRPr="007D66B6" w:rsidRDefault="00AF1050" w:rsidP="00AF1050">
      <w:pPr>
        <w:pStyle w:val="Agreement"/>
        <w:tabs>
          <w:tab w:val="clear" w:pos="9990"/>
        </w:tabs>
        <w:overflowPunct/>
        <w:autoSpaceDE/>
        <w:autoSpaceDN/>
        <w:adjustRightInd/>
        <w:ind w:left="1619" w:hanging="360"/>
        <w:textAlignment w:val="auto"/>
        <w:rPr>
          <w:shd w:val="pct10" w:color="auto" w:fill="FFFFFF"/>
        </w:rPr>
      </w:pPr>
      <w:r w:rsidRPr="007D66B6">
        <w:t>UE capability on compression buffer size, e.g. ENUMERATED {4096bytes, 8192bytes}.</w:t>
      </w:r>
    </w:p>
    <w:p w14:paraId="0C56A32F" w14:textId="77777777" w:rsidR="00AF1050" w:rsidRPr="007D66B6" w:rsidRDefault="00AF1050" w:rsidP="00AF1050">
      <w:pPr>
        <w:pStyle w:val="Doc-text2"/>
      </w:pPr>
    </w:p>
    <w:p w14:paraId="72BEFE8A" w14:textId="77777777" w:rsidR="00AF1050" w:rsidRPr="007D66B6" w:rsidRDefault="00AF1050" w:rsidP="00AF1050">
      <w:pPr>
        <w:pStyle w:val="Doc-text2"/>
        <w:ind w:left="0" w:firstLine="0"/>
      </w:pPr>
    </w:p>
    <w:p w14:paraId="2437E461" w14:textId="77777777" w:rsidR="00AF1050" w:rsidRPr="007D66B6" w:rsidRDefault="00AF1050" w:rsidP="00AF1050">
      <w:pPr>
        <w:pStyle w:val="Heading3"/>
      </w:pPr>
      <w:bookmarkStart w:id="693" w:name="_Toc105622345"/>
      <w:bookmarkStart w:id="694" w:name="_Hlk103957491"/>
      <w:bookmarkStart w:id="695" w:name="_Toc111585603"/>
      <w:bookmarkEnd w:id="692"/>
      <w:r w:rsidRPr="007D66B6">
        <w:t>6.23.1</w:t>
      </w:r>
      <w:r w:rsidRPr="007D66B6">
        <w:tab/>
      </w:r>
      <w:bookmarkStart w:id="696" w:name="_Hlk103814584"/>
      <w:r w:rsidRPr="007D66B6">
        <w:t>Organizational</w:t>
      </w:r>
      <w:bookmarkEnd w:id="693"/>
      <w:bookmarkEnd w:id="695"/>
    </w:p>
    <w:p w14:paraId="0F41149D" w14:textId="77777777" w:rsidR="00AF1050" w:rsidRPr="007D66B6" w:rsidRDefault="00AF1050" w:rsidP="00AF1050">
      <w:pPr>
        <w:pStyle w:val="Comments"/>
      </w:pPr>
      <w:r w:rsidRPr="007D66B6">
        <w:t xml:space="preserve">Rapporteur input, LS etc. </w:t>
      </w:r>
    </w:p>
    <w:p w14:paraId="4EC0876D" w14:textId="65B531C2" w:rsidR="00AF1050" w:rsidRPr="007D66B6" w:rsidRDefault="00916E86" w:rsidP="00AF1050">
      <w:pPr>
        <w:pStyle w:val="Doc-title"/>
      </w:pPr>
      <w:hyperlink r:id="rId3367" w:history="1">
        <w:r>
          <w:rPr>
            <w:rStyle w:val="Hyperlink"/>
          </w:rPr>
          <w:t>R2-2204492</w:t>
        </w:r>
      </w:hyperlink>
      <w:r w:rsidR="00AF1050" w:rsidRPr="007D66B6">
        <w:tab/>
        <w:t>Reply LS on NR UDC for CU-CP/UP splitting scenario (R3-222724; contact: CATT)</w:t>
      </w:r>
      <w:r w:rsidR="00AF1050" w:rsidRPr="007D66B6">
        <w:tab/>
        <w:t>RAN3</w:t>
      </w:r>
      <w:r w:rsidR="00AF1050" w:rsidRPr="007D66B6">
        <w:tab/>
        <w:t>LS in</w:t>
      </w:r>
      <w:r w:rsidR="00AF1050" w:rsidRPr="007D66B6">
        <w:tab/>
        <w:t>Rel-17</w:t>
      </w:r>
      <w:r w:rsidR="00AF1050" w:rsidRPr="007D66B6">
        <w:tab/>
        <w:t>NR_UDC-Core</w:t>
      </w:r>
      <w:r w:rsidR="00AF1050" w:rsidRPr="007D66B6">
        <w:tab/>
        <w:t>To:RAN2</w:t>
      </w:r>
      <w:r w:rsidR="00AF1050" w:rsidRPr="007D66B6">
        <w:tab/>
        <w:t>Cc:RAN</w:t>
      </w:r>
    </w:p>
    <w:p w14:paraId="4B1849D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[038] noted</w:t>
      </w:r>
    </w:p>
    <w:p w14:paraId="7DD6D1B7" w14:textId="77777777" w:rsidR="00AF1050" w:rsidRPr="007D66B6" w:rsidRDefault="00AF1050" w:rsidP="00AF1050">
      <w:pPr>
        <w:pStyle w:val="Heading3"/>
      </w:pPr>
      <w:bookmarkStart w:id="697" w:name="_Toc105622346"/>
      <w:bookmarkStart w:id="698" w:name="_Toc111585604"/>
      <w:r w:rsidRPr="007D66B6">
        <w:t>6.23.2</w:t>
      </w:r>
      <w:r w:rsidRPr="007D66B6">
        <w:tab/>
        <w:t>Corrections</w:t>
      </w:r>
      <w:bookmarkEnd w:id="697"/>
      <w:bookmarkEnd w:id="698"/>
    </w:p>
    <w:p w14:paraId="3538544A" w14:textId="6A345B01" w:rsidR="00AF1050" w:rsidRPr="007D66B6" w:rsidRDefault="00916E86" w:rsidP="00AF1050">
      <w:pPr>
        <w:pStyle w:val="Doc-title"/>
      </w:pPr>
      <w:hyperlink r:id="rId3368" w:history="1">
        <w:r>
          <w:rPr>
            <w:rStyle w:val="Hyperlink"/>
          </w:rPr>
          <w:t>R2-2205071</w:t>
        </w:r>
      </w:hyperlink>
      <w:r w:rsidR="00AF1050" w:rsidRPr="007D66B6">
        <w:tab/>
        <w:t>Discussion on UE capability of buffer size and UE autonomous buffer reset</w:t>
      </w:r>
      <w:r w:rsidR="00AF1050" w:rsidRPr="007D66B6">
        <w:tab/>
        <w:t>Huawei, HiSilicon</w:t>
      </w:r>
      <w:r w:rsidR="00AF1050" w:rsidRPr="007D66B6">
        <w:tab/>
        <w:t>discussion</w:t>
      </w:r>
      <w:r w:rsidR="00AF1050" w:rsidRPr="007D66B6">
        <w:tab/>
        <w:t>Rel-17</w:t>
      </w:r>
      <w:r w:rsidR="00AF1050" w:rsidRPr="007D66B6">
        <w:tab/>
        <w:t>NR_UDC-Core</w:t>
      </w:r>
    </w:p>
    <w:p w14:paraId="4D0669A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[038] Regarding UE autonomous buffer reset, no TS change is needed and RAN2 confirms the following understanding: current specification does not prevent UE from initiating buffer reset procedure (without UDC checksum error notification PDCP control PDU from the gNB)</w:t>
      </w:r>
    </w:p>
    <w:p w14:paraId="0A0F4206" w14:textId="77777777" w:rsidR="00AF1050" w:rsidRPr="007D66B6" w:rsidRDefault="00AF1050" w:rsidP="00AF1050">
      <w:pPr>
        <w:pStyle w:val="Doc-text2"/>
        <w:ind w:left="0" w:firstLine="0"/>
      </w:pPr>
    </w:p>
    <w:p w14:paraId="06648F50" w14:textId="61344376" w:rsidR="00AF1050" w:rsidRPr="007D66B6" w:rsidRDefault="00916E86" w:rsidP="00AF1050">
      <w:pPr>
        <w:pStyle w:val="Doc-title"/>
        <w:ind w:left="1260" w:hanging="1260"/>
      </w:pPr>
      <w:hyperlink r:id="rId3369" w:history="1">
        <w:r>
          <w:rPr>
            <w:rStyle w:val="Hyperlink"/>
          </w:rPr>
          <w:t>R2-2206096</w:t>
        </w:r>
      </w:hyperlink>
      <w:r w:rsidR="00AF1050" w:rsidRPr="007D66B6">
        <w:tab/>
        <w:t>Correction for NR UDC in 38.331 (CR Rapporteur)</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3170</w:t>
      </w:r>
      <w:r w:rsidR="00AF1050" w:rsidRPr="007D66B6">
        <w:tab/>
        <w:t>-F</w:t>
      </w:r>
      <w:r w:rsidR="00AF1050" w:rsidRPr="007D66B6">
        <w:tab/>
        <w:t>NR_UDC-Core</w:t>
      </w:r>
    </w:p>
    <w:p w14:paraId="5ADAAD34" w14:textId="78424761"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[038] Revised. The changes proposed in </w:t>
      </w:r>
      <w:hyperlink r:id="rId3370" w:history="1">
        <w:r w:rsidR="00916E86">
          <w:rPr>
            <w:rStyle w:val="Hyperlink"/>
          </w:rPr>
          <w:t>R2-2206096</w:t>
        </w:r>
      </w:hyperlink>
      <w:r w:rsidRPr="007D66B6">
        <w:t xml:space="preserve"> are agreeable. </w:t>
      </w:r>
    </w:p>
    <w:p w14:paraId="12338620" w14:textId="7A8DF245" w:rsidR="00AF1050" w:rsidRPr="007D66B6" w:rsidRDefault="00916E86" w:rsidP="00AF1050">
      <w:pPr>
        <w:pStyle w:val="Doc-title"/>
      </w:pPr>
      <w:hyperlink r:id="rId3371" w:history="1">
        <w:r>
          <w:rPr>
            <w:rStyle w:val="Hyperlink"/>
          </w:rPr>
          <w:t>R2-2206666</w:t>
        </w:r>
      </w:hyperlink>
      <w:r w:rsidR="00AF1050" w:rsidRPr="007D66B6">
        <w:tab/>
        <w:t>Correction for NR UDC in 38.331 (CR Rapporteur)</w:t>
      </w:r>
      <w:r w:rsidR="00AF1050" w:rsidRPr="007D66B6">
        <w:tab/>
        <w:t>CATT</w:t>
      </w:r>
      <w:r w:rsidR="00AF1050" w:rsidRPr="007D66B6">
        <w:tab/>
        <w:t>CR</w:t>
      </w:r>
      <w:r w:rsidR="00AF1050" w:rsidRPr="007D66B6">
        <w:tab/>
        <w:t>Rel-17</w:t>
      </w:r>
      <w:r w:rsidR="00AF1050" w:rsidRPr="007D66B6">
        <w:tab/>
        <w:t>38.331</w:t>
      </w:r>
      <w:r w:rsidR="00AF1050" w:rsidRPr="007D66B6">
        <w:tab/>
        <w:t>17.0.0</w:t>
      </w:r>
      <w:r w:rsidR="00AF1050" w:rsidRPr="007D66B6">
        <w:tab/>
        <w:t>3170</w:t>
      </w:r>
      <w:r w:rsidR="00AF1050" w:rsidRPr="007D66B6">
        <w:tab/>
        <w:t>1</w:t>
      </w:r>
      <w:r w:rsidR="00AF1050" w:rsidRPr="007D66B6">
        <w:tab/>
        <w:t>F</w:t>
      </w:r>
      <w:r w:rsidR="00AF1050" w:rsidRPr="007D66B6">
        <w:tab/>
        <w:t>NR_UDC-Core</w:t>
      </w:r>
    </w:p>
    <w:p w14:paraId="5DAD321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[038] Agreed</w:t>
      </w:r>
    </w:p>
    <w:p w14:paraId="5868A773" w14:textId="77777777" w:rsidR="00AF1050" w:rsidRPr="007D66B6" w:rsidRDefault="00AF1050" w:rsidP="00AF1050">
      <w:pPr>
        <w:pStyle w:val="Doc-text2"/>
      </w:pPr>
    </w:p>
    <w:p w14:paraId="41ECDEF6" w14:textId="563244B7" w:rsidR="00AF1050" w:rsidRPr="007D66B6" w:rsidRDefault="00916E86" w:rsidP="00AF1050">
      <w:pPr>
        <w:pStyle w:val="Doc-title"/>
      </w:pPr>
      <w:hyperlink r:id="rId3372" w:history="1">
        <w:r>
          <w:rPr>
            <w:rStyle w:val="Hyperlink"/>
          </w:rPr>
          <w:t>R2-2205719</w:t>
        </w:r>
      </w:hyperlink>
      <w:r w:rsidR="00AF1050" w:rsidRPr="007D66B6">
        <w:tab/>
        <w:t>Clarification on UDC packet</w:t>
      </w:r>
      <w:r w:rsidR="00AF1050" w:rsidRPr="007D66B6">
        <w:tab/>
        <w:t>Samsung</w:t>
      </w:r>
      <w:r w:rsidR="00AF1050" w:rsidRPr="007D66B6">
        <w:tab/>
        <w:t>draftCR</w:t>
      </w:r>
      <w:r w:rsidR="00AF1050" w:rsidRPr="007D66B6">
        <w:tab/>
        <w:t>Rel-17</w:t>
      </w:r>
      <w:r w:rsidR="00AF1050" w:rsidRPr="007D66B6">
        <w:tab/>
        <w:t>38.323</w:t>
      </w:r>
      <w:r w:rsidR="00AF1050" w:rsidRPr="007D66B6">
        <w:tab/>
        <w:t>17.0.0</w:t>
      </w:r>
      <w:r w:rsidR="00AF1050" w:rsidRPr="007D66B6">
        <w:tab/>
        <w:t>F</w:t>
      </w:r>
      <w:r w:rsidR="00AF1050" w:rsidRPr="007D66B6">
        <w:tab/>
        <w:t>NR_UDC-Core</w:t>
      </w:r>
    </w:p>
    <w:p w14:paraId="37326AB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[038] Postponed</w:t>
      </w:r>
    </w:p>
    <w:p w14:paraId="2433F4A6" w14:textId="77777777" w:rsidR="00AF1050" w:rsidRPr="007D66B6" w:rsidRDefault="00AF1050" w:rsidP="00AF1050">
      <w:pPr>
        <w:pStyle w:val="Doc-text2"/>
      </w:pPr>
    </w:p>
    <w:p w14:paraId="783D50CE" w14:textId="637B60A3" w:rsidR="00AF1050" w:rsidRPr="007D66B6" w:rsidRDefault="00916E86" w:rsidP="00AF1050">
      <w:pPr>
        <w:pStyle w:val="Doc-title"/>
      </w:pPr>
      <w:hyperlink r:id="rId3373" w:history="1">
        <w:r>
          <w:rPr>
            <w:rStyle w:val="Hyperlink"/>
          </w:rPr>
          <w:t>R2-2206148</w:t>
        </w:r>
      </w:hyperlink>
      <w:r w:rsidR="00AF1050" w:rsidRPr="007D66B6">
        <w:tab/>
        <w:t>Corrections to UDC</w:t>
      </w:r>
      <w:r w:rsidR="00AF1050" w:rsidRPr="007D66B6">
        <w:tab/>
        <w:t>Lenovo</w:t>
      </w:r>
      <w:r w:rsidR="00AF1050" w:rsidRPr="007D66B6">
        <w:tab/>
        <w:t>CR</w:t>
      </w:r>
      <w:r w:rsidR="00AF1050" w:rsidRPr="007D66B6">
        <w:tab/>
        <w:t>Rel-17</w:t>
      </w:r>
      <w:r w:rsidR="00AF1050" w:rsidRPr="007D66B6">
        <w:tab/>
        <w:t>38.323</w:t>
      </w:r>
      <w:r w:rsidR="00AF1050" w:rsidRPr="007D66B6">
        <w:tab/>
        <w:t>17.0.0</w:t>
      </w:r>
      <w:r w:rsidR="00AF1050" w:rsidRPr="007D66B6">
        <w:tab/>
        <w:t>0094</w:t>
      </w:r>
      <w:r w:rsidR="00AF1050" w:rsidRPr="007D66B6">
        <w:tab/>
        <w:t>-</w:t>
      </w:r>
      <w:r w:rsidR="00AF1050" w:rsidRPr="007D66B6">
        <w:tab/>
        <w:t>F</w:t>
      </w:r>
      <w:r w:rsidR="00AF1050" w:rsidRPr="007D66B6">
        <w:tab/>
        <w:t>NR_UDC-Core</w:t>
      </w:r>
    </w:p>
    <w:p w14:paraId="6351DA22" w14:textId="2F581073"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[038] Revised. The changes 2, 3 and 4 proposed in </w:t>
      </w:r>
      <w:hyperlink r:id="rId3374" w:history="1">
        <w:r w:rsidR="00916E86">
          <w:rPr>
            <w:rStyle w:val="Hyperlink"/>
          </w:rPr>
          <w:t>R2-2206148</w:t>
        </w:r>
      </w:hyperlink>
      <w:r w:rsidRPr="007D66B6">
        <w:t xml:space="preserve"> are agreeable.</w:t>
      </w:r>
    </w:p>
    <w:p w14:paraId="562A2863" w14:textId="15052928" w:rsidR="00AF1050" w:rsidRPr="007D66B6" w:rsidRDefault="00916E86" w:rsidP="00AF1050">
      <w:pPr>
        <w:pStyle w:val="Doc-title"/>
      </w:pPr>
      <w:hyperlink r:id="rId3375" w:history="1">
        <w:r>
          <w:rPr>
            <w:rStyle w:val="Hyperlink"/>
          </w:rPr>
          <w:t>R2-2206628</w:t>
        </w:r>
      </w:hyperlink>
      <w:r w:rsidR="00AF1050" w:rsidRPr="007D66B6">
        <w:tab/>
        <w:t>Corrections to UDC</w:t>
      </w:r>
      <w:r w:rsidR="00AF1050" w:rsidRPr="007D66B6">
        <w:tab/>
        <w:t>Lenovo</w:t>
      </w:r>
      <w:r w:rsidR="00AF1050" w:rsidRPr="007D66B6">
        <w:tab/>
        <w:t>CR</w:t>
      </w:r>
      <w:r w:rsidR="00AF1050" w:rsidRPr="007D66B6">
        <w:tab/>
        <w:t>Rel-17</w:t>
      </w:r>
      <w:r w:rsidR="00AF1050" w:rsidRPr="007D66B6">
        <w:tab/>
        <w:t>38.323</w:t>
      </w:r>
      <w:r w:rsidR="00AF1050" w:rsidRPr="007D66B6">
        <w:tab/>
        <w:t>17.0.0</w:t>
      </w:r>
      <w:r w:rsidR="00AF1050" w:rsidRPr="007D66B6">
        <w:tab/>
        <w:t>0094</w:t>
      </w:r>
      <w:r w:rsidR="00AF1050" w:rsidRPr="007D66B6">
        <w:tab/>
        <w:t>1</w:t>
      </w:r>
      <w:r w:rsidR="00AF1050" w:rsidRPr="007D66B6">
        <w:tab/>
        <w:t>F</w:t>
      </w:r>
      <w:r w:rsidR="00AF1050" w:rsidRPr="007D66B6">
        <w:tab/>
        <w:t>NR_UDC-Core</w:t>
      </w:r>
    </w:p>
    <w:p w14:paraId="2A5C363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[038] Agreed</w:t>
      </w:r>
    </w:p>
    <w:p w14:paraId="2E994E3A" w14:textId="77777777" w:rsidR="00AF1050" w:rsidRPr="007D66B6" w:rsidRDefault="00AF1050" w:rsidP="00AF1050">
      <w:pPr>
        <w:pStyle w:val="Doc-text2"/>
        <w:ind w:left="0" w:firstLine="0"/>
      </w:pPr>
    </w:p>
    <w:p w14:paraId="4A5AC3E9" w14:textId="2000200A" w:rsidR="00AF1050" w:rsidRPr="007D66B6" w:rsidRDefault="00916E86" w:rsidP="00AF1050">
      <w:pPr>
        <w:pStyle w:val="Doc-title"/>
      </w:pPr>
      <w:hyperlink r:id="rId3376" w:history="1">
        <w:r>
          <w:rPr>
            <w:rStyle w:val="Hyperlink"/>
          </w:rPr>
          <w:t>R2-2206149</w:t>
        </w:r>
      </w:hyperlink>
      <w:r w:rsidR="00AF1050" w:rsidRPr="007D66B6">
        <w:tab/>
        <w:t>Corrections to UDC</w:t>
      </w:r>
      <w:r w:rsidR="00AF1050" w:rsidRPr="007D66B6">
        <w:tab/>
        <w:t>Lenovo</w:t>
      </w:r>
      <w:r w:rsidR="00AF1050" w:rsidRPr="007D66B6">
        <w:tab/>
        <w:t>CR</w:t>
      </w:r>
      <w:r w:rsidR="00AF1050" w:rsidRPr="007D66B6">
        <w:tab/>
        <w:t>Rel-17</w:t>
      </w:r>
      <w:r w:rsidR="00AF1050" w:rsidRPr="007D66B6">
        <w:tab/>
        <w:t>38.306</w:t>
      </w:r>
      <w:r w:rsidR="00AF1050" w:rsidRPr="007D66B6">
        <w:tab/>
        <w:t>17.0.0</w:t>
      </w:r>
      <w:r w:rsidR="00AF1050" w:rsidRPr="007D66B6">
        <w:tab/>
        <w:t>0742</w:t>
      </w:r>
      <w:r w:rsidR="00AF1050" w:rsidRPr="007D66B6">
        <w:tab/>
        <w:t>F</w:t>
      </w:r>
      <w:r w:rsidR="00AF1050" w:rsidRPr="007D66B6">
        <w:tab/>
        <w:t>NR_UDC-Core</w:t>
      </w:r>
    </w:p>
    <w:p w14:paraId="171AAE5E" w14:textId="7279E273"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[038] Merged The change proposed in </w:t>
      </w:r>
      <w:hyperlink r:id="rId3377" w:history="1">
        <w:r w:rsidR="00916E86">
          <w:rPr>
            <w:rStyle w:val="Hyperlink"/>
          </w:rPr>
          <w:t>R2-2206149</w:t>
        </w:r>
      </w:hyperlink>
      <w:r w:rsidRPr="007D66B6">
        <w:t xml:space="preserve"> is agreeable.</w:t>
      </w:r>
    </w:p>
    <w:p w14:paraId="75A01520" w14:textId="77777777" w:rsidR="00AF1050" w:rsidRPr="007D66B6" w:rsidRDefault="00AF1050" w:rsidP="00AF1050">
      <w:pPr>
        <w:pStyle w:val="Doc-text2"/>
        <w:ind w:left="0" w:firstLine="0"/>
      </w:pPr>
    </w:p>
    <w:p w14:paraId="195769AF" w14:textId="081FD6FD" w:rsidR="00AF1050" w:rsidRPr="007D66B6" w:rsidRDefault="00916E86" w:rsidP="00AF1050">
      <w:pPr>
        <w:pStyle w:val="Doc-title"/>
      </w:pPr>
      <w:hyperlink r:id="rId3378" w:history="1">
        <w:r>
          <w:rPr>
            <w:rStyle w:val="Hyperlink"/>
          </w:rPr>
          <w:t>R2-2206669</w:t>
        </w:r>
      </w:hyperlink>
      <w:r w:rsidR="00AF1050" w:rsidRPr="007D66B6">
        <w:tab/>
        <w:t>Corrections on UDC capability</w:t>
      </w:r>
      <w:r w:rsidR="00AF1050" w:rsidRPr="007D66B6">
        <w:tab/>
        <w:t>Huawei, HISilicon</w:t>
      </w:r>
      <w:r w:rsidR="00AF1050" w:rsidRPr="007D66B6">
        <w:tab/>
        <w:t>DraftCR</w:t>
      </w:r>
      <w:r w:rsidR="00AF1050" w:rsidRPr="007D66B6">
        <w:tab/>
        <w:t>Rel-17</w:t>
      </w:r>
      <w:r w:rsidR="00AF1050" w:rsidRPr="007D66B6">
        <w:tab/>
        <w:t>38.306</w:t>
      </w:r>
      <w:r w:rsidR="00AF1050" w:rsidRPr="007D66B6">
        <w:tab/>
        <w:t>17.0.0</w:t>
      </w:r>
      <w:r w:rsidR="00AF1050" w:rsidRPr="007D66B6">
        <w:tab/>
        <w:t>F</w:t>
      </w:r>
      <w:r w:rsidR="00AF1050" w:rsidRPr="007D66B6">
        <w:tab/>
        <w:t>NR_UDC-Core</w:t>
      </w:r>
    </w:p>
    <w:p w14:paraId="497E1832" w14:textId="3E1F37BA" w:rsidR="00AF1050" w:rsidRPr="007D66B6" w:rsidRDefault="00916E86" w:rsidP="00AF1050">
      <w:pPr>
        <w:pStyle w:val="Doc-title"/>
      </w:pPr>
      <w:hyperlink r:id="rId3379" w:history="1">
        <w:r>
          <w:rPr>
            <w:rStyle w:val="Hyperlink"/>
          </w:rPr>
          <w:t>R2-2206670</w:t>
        </w:r>
      </w:hyperlink>
      <w:r w:rsidR="00AF1050" w:rsidRPr="007D66B6">
        <w:tab/>
        <w:t>Corrections on UDC capability</w:t>
      </w:r>
      <w:r w:rsidR="00AF1050" w:rsidRPr="007D66B6">
        <w:tab/>
        <w:t>Huawei, HISilicon</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NR_UDC-Core</w:t>
      </w:r>
    </w:p>
    <w:p w14:paraId="057303C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[038] Both Endorsed, for merge w mega CRs</w:t>
      </w:r>
    </w:p>
    <w:bookmarkEnd w:id="694"/>
    <w:p w14:paraId="28653D1E" w14:textId="77777777" w:rsidR="00AF1050" w:rsidRPr="007D66B6" w:rsidRDefault="00AF1050" w:rsidP="00AF1050">
      <w:pPr>
        <w:pStyle w:val="Doc-text2"/>
      </w:pPr>
    </w:p>
    <w:p w14:paraId="4EE66E7B" w14:textId="77777777" w:rsidR="00AF1050" w:rsidRPr="007D66B6" w:rsidRDefault="00AF1050" w:rsidP="00AF1050">
      <w:pPr>
        <w:pStyle w:val="Heading2"/>
      </w:pPr>
      <w:bookmarkStart w:id="699" w:name="_Toc105622347"/>
      <w:bookmarkStart w:id="700" w:name="_Toc111585605"/>
      <w:bookmarkEnd w:id="696"/>
      <w:r w:rsidRPr="007D66B6">
        <w:t>6.24</w:t>
      </w:r>
      <w:r w:rsidRPr="007D66B6">
        <w:tab/>
        <w:t>NR R17 Other</w:t>
      </w:r>
      <w:bookmarkEnd w:id="699"/>
      <w:bookmarkEnd w:id="700"/>
    </w:p>
    <w:p w14:paraId="79294291" w14:textId="77777777" w:rsidR="00AF1050" w:rsidRPr="007D66B6" w:rsidRDefault="00AF1050" w:rsidP="00AF1050">
      <w:pPr>
        <w:pStyle w:val="Comments"/>
      </w:pPr>
      <w:r w:rsidRPr="007D66B6">
        <w:t xml:space="preserve">Includes items and topics without specific R2 Agenda Item. Includes LS in for R17 items not in a specific R2 Agenda Item. </w:t>
      </w:r>
    </w:p>
    <w:p w14:paraId="3EEBA55E" w14:textId="77777777" w:rsidR="00AF1050" w:rsidRPr="007D66B6" w:rsidRDefault="00AF1050" w:rsidP="00AF1050">
      <w:pPr>
        <w:pStyle w:val="Heading3"/>
      </w:pPr>
      <w:bookmarkStart w:id="701" w:name="_Toc105622348"/>
      <w:bookmarkStart w:id="702" w:name="_Toc111585606"/>
      <w:r w:rsidRPr="007D66B6">
        <w:t>6.24.1</w:t>
      </w:r>
      <w:r w:rsidRPr="007D66B6">
        <w:tab/>
        <w:t>RAN4 led Items</w:t>
      </w:r>
      <w:bookmarkEnd w:id="701"/>
      <w:bookmarkEnd w:id="702"/>
    </w:p>
    <w:p w14:paraId="7133E82E" w14:textId="77777777" w:rsidR="00AF1050" w:rsidRPr="007D66B6" w:rsidRDefault="00AF1050" w:rsidP="00AF1050">
      <w:pPr>
        <w:pStyle w:val="BoldComments"/>
      </w:pPr>
      <w:r w:rsidRPr="007D66B6">
        <w:t>LS in no action</w:t>
      </w:r>
    </w:p>
    <w:p w14:paraId="6F5F0F2A" w14:textId="20F8ABF0" w:rsidR="00AF1050" w:rsidRPr="007D66B6" w:rsidRDefault="00916E86" w:rsidP="00AF1050">
      <w:pPr>
        <w:pStyle w:val="Doc-title"/>
      </w:pPr>
      <w:hyperlink r:id="rId3380" w:history="1">
        <w:r>
          <w:rPr>
            <w:rStyle w:val="Hyperlink"/>
          </w:rPr>
          <w:t>R2-2204432</w:t>
        </w:r>
      </w:hyperlink>
      <w:r w:rsidR="00AF1050" w:rsidRPr="007D66B6">
        <w:tab/>
        <w:t>Reply LS on interruption for PUCCH SCell activation in invalid TA case (R1-2202599; contact: MediaTek)</w:t>
      </w:r>
      <w:r w:rsidR="00AF1050" w:rsidRPr="007D66B6">
        <w:tab/>
        <w:t>RAN1</w:t>
      </w:r>
      <w:r w:rsidR="00AF1050" w:rsidRPr="007D66B6">
        <w:tab/>
        <w:t>LS in</w:t>
      </w:r>
      <w:r w:rsidR="00AF1050" w:rsidRPr="007D66B6">
        <w:tab/>
        <w:t>Rel-17</w:t>
      </w:r>
      <w:r w:rsidR="00AF1050" w:rsidRPr="007D66B6">
        <w:tab/>
        <w:t>NR_RRM_enh2-Core</w:t>
      </w:r>
      <w:r w:rsidR="00AF1050" w:rsidRPr="007D66B6">
        <w:tab/>
        <w:t>To:RAN4</w:t>
      </w:r>
      <w:r w:rsidR="00AF1050" w:rsidRPr="007D66B6">
        <w:tab/>
        <w:t>Cc:RAN2</w:t>
      </w:r>
    </w:p>
    <w:p w14:paraId="2CD5B22C" w14:textId="77777777" w:rsidR="00AF1050" w:rsidRPr="007D66B6" w:rsidRDefault="00AF1050" w:rsidP="00AF1050">
      <w:pPr>
        <w:pStyle w:val="Doc-comment"/>
      </w:pPr>
      <w:r w:rsidRPr="007D66B6">
        <w:t>Chair: proposed noted [000]</w:t>
      </w:r>
    </w:p>
    <w:p w14:paraId="1D211BD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[000] Noted</w:t>
      </w:r>
    </w:p>
    <w:p w14:paraId="1A353F54" w14:textId="77777777" w:rsidR="00AF1050" w:rsidRPr="007D66B6" w:rsidRDefault="00AF1050" w:rsidP="00AF1050">
      <w:pPr>
        <w:pStyle w:val="BoldComments"/>
      </w:pPr>
      <w:r w:rsidRPr="007D66B6">
        <w:lastRenderedPageBreak/>
        <w:t>HST FR1</w:t>
      </w:r>
    </w:p>
    <w:p w14:paraId="07CB2C8C" w14:textId="77777777" w:rsidR="00AF1050" w:rsidRPr="007D66B6" w:rsidRDefault="00AF1050" w:rsidP="00AF1050">
      <w:pPr>
        <w:pStyle w:val="Comments"/>
      </w:pPr>
      <w:r w:rsidRPr="007D66B6">
        <w:t>Online</w:t>
      </w:r>
    </w:p>
    <w:p w14:paraId="18789EB9" w14:textId="19A1E091" w:rsidR="00AF1050" w:rsidRPr="007D66B6" w:rsidRDefault="00916E86" w:rsidP="00AF1050">
      <w:pPr>
        <w:pStyle w:val="Doc-title"/>
      </w:pPr>
      <w:hyperlink r:id="rId3381" w:history="1">
        <w:r>
          <w:rPr>
            <w:rStyle w:val="Hyperlink"/>
          </w:rPr>
          <w:t>R2-2204473</w:t>
        </w:r>
      </w:hyperlink>
      <w:r w:rsidR="00AF1050" w:rsidRPr="007D66B6">
        <w:tab/>
        <w:t>LS on release independent for FR1 HST RRM enhancement (R4-2206846; contact: CMCC)</w:t>
      </w:r>
      <w:r w:rsidR="00AF1050" w:rsidRPr="007D66B6">
        <w:tab/>
        <w:t>RAN4</w:t>
      </w:r>
      <w:r w:rsidR="00AF1050" w:rsidRPr="007D66B6">
        <w:tab/>
        <w:t>LS in</w:t>
      </w:r>
      <w:r w:rsidR="00AF1050" w:rsidRPr="007D66B6">
        <w:tab/>
        <w:t>Rel-17</w:t>
      </w:r>
      <w:r w:rsidR="00AF1050" w:rsidRPr="007D66B6">
        <w:tab/>
        <w:t>NR_HST_FR1_enh</w:t>
      </w:r>
      <w:r w:rsidR="00AF1050" w:rsidRPr="007D66B6">
        <w:tab/>
        <w:t>To:RAN2</w:t>
      </w:r>
    </w:p>
    <w:p w14:paraId="666DEAF5" w14:textId="496229D2" w:rsidR="00AF1050" w:rsidRPr="007D66B6" w:rsidRDefault="00916E86" w:rsidP="00AF1050">
      <w:pPr>
        <w:pStyle w:val="Doc-title"/>
      </w:pPr>
      <w:hyperlink r:id="rId3382" w:history="1">
        <w:r>
          <w:rPr>
            <w:rStyle w:val="Hyperlink"/>
          </w:rPr>
          <w:t>R2-2204488</w:t>
        </w:r>
      </w:hyperlink>
      <w:r w:rsidR="00AF1050" w:rsidRPr="007D66B6">
        <w:tab/>
        <w:t>LS on release independent for FR1 HST demodulation (R4-2207195; contact: CMCC)</w:t>
      </w:r>
      <w:r w:rsidR="00AF1050" w:rsidRPr="007D66B6">
        <w:tab/>
        <w:t>RAN4</w:t>
      </w:r>
      <w:r w:rsidR="00AF1050" w:rsidRPr="007D66B6">
        <w:tab/>
        <w:t>LS in</w:t>
      </w:r>
      <w:r w:rsidR="00AF1050" w:rsidRPr="007D66B6">
        <w:tab/>
        <w:t>Rel-17</w:t>
      </w:r>
      <w:r w:rsidR="00AF1050" w:rsidRPr="007D66B6">
        <w:tab/>
        <w:t>NR_HST_FR1_enh</w:t>
      </w:r>
      <w:r w:rsidR="00AF1050" w:rsidRPr="007D66B6">
        <w:tab/>
        <w:t>To:RAN2</w:t>
      </w:r>
    </w:p>
    <w:p w14:paraId="21DBAB59" w14:textId="77777777" w:rsidR="00AF1050" w:rsidRPr="007D66B6" w:rsidRDefault="00AF1050" w:rsidP="00AF1050">
      <w:pPr>
        <w:pStyle w:val="Doc-text2"/>
      </w:pPr>
    </w:p>
    <w:p w14:paraId="03492FDB" w14:textId="77777777" w:rsidR="00AF1050" w:rsidRPr="007D66B6" w:rsidRDefault="00AF1050" w:rsidP="00AF1050">
      <w:pPr>
        <w:pStyle w:val="BoldComments"/>
      </w:pPr>
      <w:r w:rsidRPr="007D66B6">
        <w:t>n77 for Canada</w:t>
      </w:r>
    </w:p>
    <w:p w14:paraId="29BD92B7" w14:textId="77777777" w:rsidR="00AF1050" w:rsidRPr="007D66B6" w:rsidRDefault="00AF1050" w:rsidP="00AF1050">
      <w:pPr>
        <w:pStyle w:val="Comments"/>
      </w:pPr>
      <w:r w:rsidRPr="007D66B6">
        <w:t>offline, CB online W2 if needed</w:t>
      </w:r>
    </w:p>
    <w:p w14:paraId="68B24C20" w14:textId="77777777" w:rsidR="00AF1050" w:rsidRPr="007D66B6" w:rsidRDefault="00AF1050" w:rsidP="00AF1050">
      <w:pPr>
        <w:pStyle w:val="Comments"/>
      </w:pPr>
    </w:p>
    <w:p w14:paraId="1B1F49B5" w14:textId="77777777" w:rsidR="00AF1050" w:rsidRPr="007D66B6" w:rsidRDefault="00AF1050" w:rsidP="00AF1050">
      <w:pPr>
        <w:pStyle w:val="EmailDiscussion"/>
        <w:overflowPunct/>
        <w:autoSpaceDE/>
        <w:autoSpaceDN/>
        <w:adjustRightInd/>
        <w:ind w:left="1619" w:hanging="360"/>
        <w:textAlignment w:val="auto"/>
      </w:pPr>
      <w:bookmarkStart w:id="703" w:name="_Hlk102970789"/>
      <w:r w:rsidRPr="007D66B6">
        <w:t>[AT118-e][039][NR17] n77 Canada (Nokia)</w:t>
      </w:r>
    </w:p>
    <w:p w14:paraId="1A5B75AE" w14:textId="097553B4" w:rsidR="00AF1050" w:rsidRPr="007D66B6" w:rsidRDefault="00AF1050" w:rsidP="00AF1050">
      <w:pPr>
        <w:pStyle w:val="ComeBack"/>
        <w:numPr>
          <w:ilvl w:val="0"/>
          <w:numId w:val="0"/>
        </w:numPr>
        <w:ind w:left="1622"/>
      </w:pPr>
      <w:r w:rsidRPr="007D66B6">
        <w:t xml:space="preserve">Scope: Treat </w:t>
      </w:r>
      <w:hyperlink r:id="rId3383" w:history="1">
        <w:r w:rsidR="00916E86">
          <w:rPr>
            <w:rStyle w:val="Hyperlink"/>
          </w:rPr>
          <w:t>R2-2204459</w:t>
        </w:r>
      </w:hyperlink>
      <w:r w:rsidRPr="007D66B6">
        <w:t xml:space="preserve">, </w:t>
      </w:r>
      <w:hyperlink r:id="rId3384" w:history="1">
        <w:r w:rsidR="00916E86">
          <w:rPr>
            <w:rStyle w:val="Hyperlink"/>
          </w:rPr>
          <w:t>R2-2205393</w:t>
        </w:r>
      </w:hyperlink>
      <w:r w:rsidRPr="007D66B6">
        <w:t xml:space="preserve">, </w:t>
      </w:r>
      <w:hyperlink r:id="rId3385" w:history="1">
        <w:r w:rsidR="00916E86">
          <w:rPr>
            <w:rStyle w:val="Hyperlink"/>
          </w:rPr>
          <w:t>R2-2205394</w:t>
        </w:r>
      </w:hyperlink>
      <w:r w:rsidRPr="007D66B6">
        <w:t xml:space="preserve">, </w:t>
      </w:r>
      <w:hyperlink r:id="rId3386" w:history="1">
        <w:r w:rsidR="00916E86">
          <w:rPr>
            <w:rStyle w:val="Hyperlink"/>
          </w:rPr>
          <w:t>R2-2205395</w:t>
        </w:r>
      </w:hyperlink>
      <w:r w:rsidRPr="007D66B6">
        <w:t xml:space="preserve">, </w:t>
      </w:r>
      <w:hyperlink r:id="rId3387" w:history="1">
        <w:r w:rsidR="00916E86">
          <w:rPr>
            <w:rStyle w:val="Hyperlink"/>
          </w:rPr>
          <w:t>R2-2205396</w:t>
        </w:r>
      </w:hyperlink>
      <w:r w:rsidRPr="007D66B6">
        <w:t xml:space="preserve">, </w:t>
      </w:r>
      <w:hyperlink r:id="rId3388" w:history="1">
        <w:r w:rsidR="00916E86">
          <w:rPr>
            <w:rStyle w:val="Hyperlink"/>
          </w:rPr>
          <w:t>R2-2205450</w:t>
        </w:r>
      </w:hyperlink>
      <w:r w:rsidRPr="007D66B6">
        <w:t>, Ph1 Determine agreeable parts, Ph2 agree CRs</w:t>
      </w:r>
    </w:p>
    <w:p w14:paraId="41BE4E48" w14:textId="77777777" w:rsidR="00AF1050" w:rsidRPr="007D66B6" w:rsidRDefault="00AF1050" w:rsidP="00AF1050">
      <w:pPr>
        <w:pStyle w:val="EmailDiscussion2"/>
      </w:pPr>
      <w:r w:rsidRPr="007D66B6">
        <w:tab/>
        <w:t>Intended outcome: Report, Agreed CRs</w:t>
      </w:r>
    </w:p>
    <w:p w14:paraId="3CCDF13B" w14:textId="77777777" w:rsidR="00AF1050" w:rsidRPr="007D66B6" w:rsidRDefault="00AF1050" w:rsidP="00AF1050">
      <w:pPr>
        <w:pStyle w:val="EmailDiscussion2"/>
      </w:pPr>
      <w:r w:rsidRPr="007D66B6">
        <w:tab/>
        <w:t>Deadline: Schedule 1</w:t>
      </w:r>
      <w:bookmarkEnd w:id="703"/>
    </w:p>
    <w:p w14:paraId="43AC2C71" w14:textId="77777777" w:rsidR="00AF1050" w:rsidRPr="007D66B6" w:rsidRDefault="00AF1050" w:rsidP="00AF1050">
      <w:pPr>
        <w:pStyle w:val="Doc-text2"/>
      </w:pPr>
    </w:p>
    <w:bookmarkStart w:id="704" w:name="_Hlk103972753"/>
    <w:p w14:paraId="3F31B3E2" w14:textId="54BE9089" w:rsidR="00AF1050" w:rsidRPr="007D66B6" w:rsidRDefault="00916E86" w:rsidP="00AF1050">
      <w:pPr>
        <w:pStyle w:val="Doc-title"/>
        <w:rPr>
          <w:lang w:val="en-US"/>
        </w:rPr>
      </w:pPr>
      <w:r>
        <w:rPr>
          <w:lang w:val="en-US"/>
        </w:rPr>
        <w:fldChar w:fldCharType="begin"/>
      </w:r>
      <w:r>
        <w:rPr>
          <w:lang w:val="en-US"/>
        </w:rPr>
        <w:instrText xml:space="preserve"> HYPERLINK "https://www.3gpp.org/ftp/TSG_RAN/WG2_RL2/TSGR2_118-e/Docs/R2-2206566.zip" </w:instrText>
      </w:r>
      <w:r>
        <w:rPr>
          <w:lang w:val="en-US"/>
        </w:rPr>
      </w:r>
      <w:r>
        <w:rPr>
          <w:lang w:val="en-US"/>
        </w:rPr>
        <w:fldChar w:fldCharType="separate"/>
      </w:r>
      <w:r>
        <w:rPr>
          <w:rStyle w:val="Hyperlink"/>
          <w:lang w:val="en-US"/>
        </w:rPr>
        <w:t>R2-2206566</w:t>
      </w:r>
      <w:r>
        <w:rPr>
          <w:lang w:val="en-US"/>
        </w:rPr>
        <w:fldChar w:fldCharType="end"/>
      </w:r>
      <w:r w:rsidR="00AF1050" w:rsidRPr="007D66B6">
        <w:rPr>
          <w:lang w:val="en-US"/>
        </w:rPr>
        <w:tab/>
        <w:t>Report of [AT118-e][039][NR17] n77 Canada (Nokia)</w:t>
      </w:r>
      <w:r w:rsidR="00AF1050" w:rsidRPr="007D66B6">
        <w:rPr>
          <w:lang w:val="en-US"/>
        </w:rPr>
        <w:tab/>
        <w:t>Nokia</w:t>
      </w:r>
    </w:p>
    <w:p w14:paraId="70CEADDB"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[039] Noted, agreements reflected below</w:t>
      </w:r>
    </w:p>
    <w:p w14:paraId="43F092B6" w14:textId="77777777" w:rsidR="00AF1050" w:rsidRPr="007D66B6" w:rsidRDefault="00AF1050" w:rsidP="00AF1050">
      <w:pPr>
        <w:pStyle w:val="Doc-text2"/>
        <w:ind w:left="0" w:firstLine="0"/>
      </w:pPr>
    </w:p>
    <w:p w14:paraId="7F39162C" w14:textId="7A99CE85" w:rsidR="00AF1050" w:rsidRPr="007D66B6" w:rsidRDefault="00916E86" w:rsidP="00AF1050">
      <w:pPr>
        <w:pStyle w:val="Doc-title"/>
      </w:pPr>
      <w:hyperlink r:id="rId3389" w:history="1">
        <w:r>
          <w:rPr>
            <w:rStyle w:val="Hyperlink"/>
          </w:rPr>
          <w:t>R2-2204459</w:t>
        </w:r>
      </w:hyperlink>
      <w:r w:rsidR="00AF1050" w:rsidRPr="007D66B6">
        <w:tab/>
        <w:t>LS On Canada band n77 (R4-2206568; contact: Telus)</w:t>
      </w:r>
      <w:r w:rsidR="00AF1050" w:rsidRPr="007D66B6">
        <w:tab/>
        <w:t>RAN4</w:t>
      </w:r>
      <w:r w:rsidR="00AF1050" w:rsidRPr="007D66B6">
        <w:tab/>
        <w:t>LS in</w:t>
      </w:r>
      <w:r w:rsidR="00AF1050" w:rsidRPr="007D66B6">
        <w:tab/>
        <w:t>Rel-17</w:t>
      </w:r>
      <w:r w:rsidR="00AF1050" w:rsidRPr="007D66B6">
        <w:tab/>
        <w:t>To:RAN2</w:t>
      </w:r>
      <w:r w:rsidR="00AF1050" w:rsidRPr="007D66B6">
        <w:tab/>
        <w:t>Cc:RAN</w:t>
      </w:r>
    </w:p>
    <w:p w14:paraId="4C148FD1" w14:textId="55C95DB4" w:rsidR="00AF1050" w:rsidRPr="007D66B6" w:rsidRDefault="00916E86" w:rsidP="00AF1050">
      <w:pPr>
        <w:pStyle w:val="Doc-title"/>
      </w:pPr>
      <w:hyperlink r:id="rId3390" w:history="1">
        <w:r>
          <w:rPr>
            <w:rStyle w:val="Hyperlink"/>
          </w:rPr>
          <w:t>R2-2205450</w:t>
        </w:r>
      </w:hyperlink>
      <w:r w:rsidR="00AF1050" w:rsidRPr="007D66B6">
        <w:tab/>
        <w:t>Discussion on n77 issues</w:t>
      </w:r>
      <w:r w:rsidR="00AF1050" w:rsidRPr="007D66B6">
        <w:tab/>
        <w:t>Xiaomi Communications</w:t>
      </w:r>
      <w:r w:rsidR="00AF1050" w:rsidRPr="007D66B6">
        <w:tab/>
        <w:t>discussion</w:t>
      </w:r>
      <w:r w:rsidR="00AF1050" w:rsidRPr="007D66B6">
        <w:tab/>
        <w:t>Rel-17</w:t>
      </w:r>
      <w:r w:rsidR="00AF1050" w:rsidRPr="007D66B6">
        <w:tab/>
        <w:t>TEI17</w:t>
      </w:r>
    </w:p>
    <w:p w14:paraId="4BDE2C4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[039] Both Noted</w:t>
      </w:r>
    </w:p>
    <w:p w14:paraId="25547F99" w14:textId="77777777" w:rsidR="00AF1050" w:rsidRPr="007D66B6" w:rsidRDefault="00AF1050" w:rsidP="00AF1050">
      <w:pPr>
        <w:pStyle w:val="Doc-text2"/>
      </w:pPr>
    </w:p>
    <w:p w14:paraId="35AFDD16" w14:textId="77777777" w:rsidR="00AF1050" w:rsidRPr="007D66B6" w:rsidRDefault="00AF1050" w:rsidP="00AF1050">
      <w:pPr>
        <w:pStyle w:val="Doc-text2"/>
      </w:pPr>
      <w:r w:rsidRPr="007D66B6">
        <w:t>DISCUSSION</w:t>
      </w:r>
    </w:p>
    <w:p w14:paraId="36C159ED" w14:textId="77777777" w:rsidR="00AF1050" w:rsidRPr="007D66B6" w:rsidRDefault="00AF1050" w:rsidP="00AF1050">
      <w:pPr>
        <w:pStyle w:val="Doc-text2"/>
      </w:pPr>
      <w:r w:rsidRPr="007D66B6">
        <w:t xml:space="preserve">[039] Rap comment: </w:t>
      </w:r>
      <w:r w:rsidRPr="007D66B6">
        <w:rPr>
          <w:lang w:val="en-US"/>
        </w:rPr>
        <w:t>Clear majority of the companies do not see inter-operability issues for UEs supporting band n77.</w:t>
      </w:r>
    </w:p>
    <w:p w14:paraId="32A3B722" w14:textId="26F463BD"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[039] US-like approach (as per </w:t>
      </w:r>
      <w:hyperlink r:id="rId3391" w:history="1">
        <w:r w:rsidR="00916E86">
          <w:rPr>
            <w:rStyle w:val="Hyperlink"/>
            <w:b w:val="0"/>
            <w:bCs/>
            <w:lang w:val="en-US"/>
          </w:rPr>
          <w:t>R2-2205393</w:t>
        </w:r>
      </w:hyperlink>
      <w:r w:rsidRPr="007D66B6">
        <w:rPr>
          <w:lang w:val="en-US"/>
        </w:rPr>
        <w:t xml:space="preserve">, </w:t>
      </w:r>
      <w:hyperlink r:id="rId3392" w:history="1">
        <w:r w:rsidR="00916E86">
          <w:rPr>
            <w:rStyle w:val="Hyperlink"/>
            <w:b w:val="0"/>
            <w:bCs/>
            <w:lang w:val="en-US"/>
          </w:rPr>
          <w:t>R2-2205394</w:t>
        </w:r>
      </w:hyperlink>
      <w:r w:rsidRPr="007D66B6">
        <w:rPr>
          <w:lang w:val="en-US"/>
        </w:rPr>
        <w:t xml:space="preserve">, </w:t>
      </w:r>
      <w:hyperlink r:id="rId3393" w:history="1">
        <w:r w:rsidR="00916E86">
          <w:rPr>
            <w:rStyle w:val="Hyperlink"/>
            <w:b w:val="0"/>
            <w:bCs/>
            <w:lang w:val="en-US"/>
          </w:rPr>
          <w:t>R2-2205395</w:t>
        </w:r>
      </w:hyperlink>
      <w:r w:rsidRPr="007D66B6">
        <w:rPr>
          <w:lang w:val="en-US"/>
        </w:rPr>
        <w:t xml:space="preserve">, </w:t>
      </w:r>
      <w:hyperlink r:id="rId3394" w:history="1">
        <w:r w:rsidR="00916E86">
          <w:rPr>
            <w:rStyle w:val="Hyperlink"/>
            <w:b w:val="0"/>
            <w:bCs/>
            <w:lang w:val="en-US"/>
          </w:rPr>
          <w:t>R2-2205396</w:t>
        </w:r>
      </w:hyperlink>
      <w:r w:rsidRPr="007D66B6">
        <w:rPr>
          <w:lang w:val="en-US"/>
        </w:rPr>
        <w:t>) is selected</w:t>
      </w:r>
    </w:p>
    <w:p w14:paraId="4DB56B9E" w14:textId="77777777" w:rsidR="00AF1050" w:rsidRPr="007D66B6" w:rsidRDefault="00AF1050" w:rsidP="00AF1050">
      <w:pPr>
        <w:pStyle w:val="Doc-text2"/>
        <w:rPr>
          <w:lang w:val="en-US"/>
        </w:rPr>
      </w:pPr>
    </w:p>
    <w:p w14:paraId="43EE6530" w14:textId="0D381FD0" w:rsidR="00AF1050" w:rsidRPr="007D66B6" w:rsidRDefault="00916E86" w:rsidP="00AF1050">
      <w:pPr>
        <w:pStyle w:val="Doc-title"/>
      </w:pPr>
      <w:hyperlink r:id="rId3395" w:history="1">
        <w:r>
          <w:rPr>
            <w:rStyle w:val="Hyperlink"/>
          </w:rPr>
          <w:t>R2-2205393</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36.306</w:t>
      </w:r>
      <w:r w:rsidR="00AF1050" w:rsidRPr="007D66B6">
        <w:tab/>
        <w:t>17.0.0</w:t>
      </w:r>
      <w:r w:rsidR="00AF1050" w:rsidRPr="007D66B6">
        <w:tab/>
        <w:t>1847</w:t>
      </w:r>
      <w:r w:rsidR="00AF1050" w:rsidRPr="007D66B6">
        <w:tab/>
        <w:t>-</w:t>
      </w:r>
      <w:r w:rsidR="00AF1050" w:rsidRPr="007D66B6">
        <w:tab/>
        <w:t>C</w:t>
      </w:r>
      <w:r w:rsidR="00AF1050" w:rsidRPr="007D66B6">
        <w:tab/>
        <w:t>TEI17</w:t>
      </w:r>
    </w:p>
    <w:p w14:paraId="2BACC5A5" w14:textId="4849DBD3" w:rsidR="00AF1050" w:rsidRPr="007D66B6" w:rsidRDefault="00916E86" w:rsidP="00AF1050">
      <w:pPr>
        <w:pStyle w:val="Doc-title"/>
      </w:pPr>
      <w:hyperlink r:id="rId3396" w:history="1">
        <w:r>
          <w:rPr>
            <w:rStyle w:val="Hyperlink"/>
          </w:rPr>
          <w:t>R2-2205394</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36.331</w:t>
      </w:r>
      <w:r w:rsidR="00AF1050" w:rsidRPr="007D66B6">
        <w:tab/>
        <w:t>17.0.0</w:t>
      </w:r>
      <w:r w:rsidR="00AF1050" w:rsidRPr="007D66B6">
        <w:tab/>
        <w:t>4799</w:t>
      </w:r>
      <w:r w:rsidR="00AF1050" w:rsidRPr="007D66B6">
        <w:tab/>
        <w:t>-</w:t>
      </w:r>
      <w:r w:rsidR="00AF1050" w:rsidRPr="007D66B6">
        <w:tab/>
        <w:t>C</w:t>
      </w:r>
      <w:r w:rsidR="00AF1050" w:rsidRPr="007D66B6">
        <w:tab/>
        <w:t>TEI17</w:t>
      </w:r>
    </w:p>
    <w:p w14:paraId="1E27114D" w14:textId="4C767A6F" w:rsidR="00AF1050" w:rsidRPr="007D66B6" w:rsidRDefault="00916E86" w:rsidP="00AF1050">
      <w:pPr>
        <w:pStyle w:val="Doc-title"/>
      </w:pPr>
      <w:hyperlink r:id="rId3397" w:history="1">
        <w:r>
          <w:rPr>
            <w:rStyle w:val="Hyperlink"/>
          </w:rPr>
          <w:t>R2-2205395</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38.306</w:t>
      </w:r>
      <w:r w:rsidR="00AF1050" w:rsidRPr="007D66B6">
        <w:tab/>
        <w:t>17.0.0</w:t>
      </w:r>
      <w:r w:rsidR="00AF1050" w:rsidRPr="007D66B6">
        <w:tab/>
        <w:t>0714</w:t>
      </w:r>
      <w:r w:rsidR="00AF1050" w:rsidRPr="007D66B6">
        <w:tab/>
        <w:t>-</w:t>
      </w:r>
      <w:r w:rsidR="00AF1050" w:rsidRPr="007D66B6">
        <w:tab/>
        <w:t>C</w:t>
      </w:r>
      <w:r w:rsidR="00AF1050" w:rsidRPr="007D66B6">
        <w:tab/>
        <w:t>TEI17</w:t>
      </w:r>
    </w:p>
    <w:p w14:paraId="5BCF7FF4" w14:textId="70DC87F8" w:rsidR="00AF1050" w:rsidRPr="007D66B6" w:rsidRDefault="00916E86" w:rsidP="00AF1050">
      <w:pPr>
        <w:pStyle w:val="Doc-title"/>
      </w:pPr>
      <w:hyperlink r:id="rId3398" w:history="1">
        <w:r>
          <w:rPr>
            <w:rStyle w:val="Hyperlink"/>
          </w:rPr>
          <w:t>R2-2205396</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38.331</w:t>
      </w:r>
      <w:r w:rsidR="00AF1050" w:rsidRPr="007D66B6">
        <w:tab/>
        <w:t>17.0.0</w:t>
      </w:r>
      <w:r w:rsidR="00AF1050" w:rsidRPr="007D66B6">
        <w:tab/>
        <w:t>3078</w:t>
      </w:r>
      <w:r w:rsidR="00AF1050" w:rsidRPr="007D66B6">
        <w:tab/>
        <w:t>-</w:t>
      </w:r>
      <w:r w:rsidR="00AF1050" w:rsidRPr="007D66B6">
        <w:tab/>
        <w:t>C</w:t>
      </w:r>
      <w:r w:rsidR="00AF1050" w:rsidRPr="007D66B6">
        <w:tab/>
        <w:t>TEI17</w:t>
      </w:r>
    </w:p>
    <w:p w14:paraId="426C8A5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[039] 4 CRs are revised</w:t>
      </w:r>
    </w:p>
    <w:p w14:paraId="5903BEC9" w14:textId="77777777" w:rsidR="00AF1050" w:rsidRPr="007D66B6" w:rsidRDefault="00AF1050" w:rsidP="00AF1050">
      <w:pPr>
        <w:pStyle w:val="Doc-text2"/>
        <w:ind w:left="0" w:firstLine="0"/>
      </w:pPr>
    </w:p>
    <w:p w14:paraId="7FBB1209" w14:textId="6CD6CCE9" w:rsidR="00AF1050" w:rsidRPr="007D66B6" w:rsidRDefault="00916E86" w:rsidP="00AF1050">
      <w:pPr>
        <w:pStyle w:val="Doc-title"/>
      </w:pPr>
      <w:hyperlink r:id="rId3399" w:history="1">
        <w:r>
          <w:rPr>
            <w:rStyle w:val="Hyperlink"/>
          </w:rPr>
          <w:t>R2-2206564</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36.306</w:t>
      </w:r>
      <w:r w:rsidR="00AF1050" w:rsidRPr="007D66B6">
        <w:tab/>
        <w:t>17.0.0</w:t>
      </w:r>
      <w:r w:rsidR="00AF1050" w:rsidRPr="007D66B6">
        <w:tab/>
        <w:t>1847</w:t>
      </w:r>
      <w:r w:rsidR="00AF1050" w:rsidRPr="007D66B6">
        <w:tab/>
        <w:t>1</w:t>
      </w:r>
      <w:r w:rsidR="00AF1050" w:rsidRPr="007D66B6">
        <w:tab/>
        <w:t>C</w:t>
      </w:r>
      <w:r w:rsidR="00AF1050" w:rsidRPr="007D66B6">
        <w:tab/>
        <w:t>TEI17</w:t>
      </w:r>
    </w:p>
    <w:p w14:paraId="46AFEE7C" w14:textId="24BA7661" w:rsidR="00AF1050" w:rsidRPr="007D66B6" w:rsidRDefault="00916E86" w:rsidP="00AF1050">
      <w:pPr>
        <w:pStyle w:val="Doc-title"/>
      </w:pPr>
      <w:hyperlink r:id="rId3400" w:history="1">
        <w:r>
          <w:rPr>
            <w:rStyle w:val="Hyperlink"/>
          </w:rPr>
          <w:t>R2-2206590</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36.331</w:t>
      </w:r>
      <w:r w:rsidR="00AF1050" w:rsidRPr="007D66B6">
        <w:tab/>
        <w:t>17.0.0</w:t>
      </w:r>
      <w:r w:rsidR="00AF1050" w:rsidRPr="007D66B6">
        <w:tab/>
        <w:t>4799</w:t>
      </w:r>
      <w:r w:rsidR="00AF1050" w:rsidRPr="007D66B6">
        <w:tab/>
        <w:t>1</w:t>
      </w:r>
      <w:r w:rsidR="00AF1050" w:rsidRPr="007D66B6">
        <w:tab/>
        <w:t>C</w:t>
      </w:r>
      <w:r w:rsidR="00AF1050" w:rsidRPr="007D66B6">
        <w:tab/>
        <w:t>TEI17</w:t>
      </w:r>
    </w:p>
    <w:p w14:paraId="665CF7C4" w14:textId="7713FAF7" w:rsidR="00AF1050" w:rsidRPr="007D66B6" w:rsidRDefault="00916E86" w:rsidP="00AF1050">
      <w:pPr>
        <w:pStyle w:val="Doc-title"/>
      </w:pPr>
      <w:hyperlink r:id="rId3401" w:history="1">
        <w:r>
          <w:rPr>
            <w:rStyle w:val="Hyperlink"/>
          </w:rPr>
          <w:t>R2-2206565</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38.306</w:t>
      </w:r>
      <w:r w:rsidR="00AF1050" w:rsidRPr="007D66B6">
        <w:tab/>
        <w:t>17.0.0</w:t>
      </w:r>
      <w:r w:rsidR="00AF1050" w:rsidRPr="007D66B6">
        <w:tab/>
        <w:t>0714</w:t>
      </w:r>
      <w:r w:rsidR="00AF1050" w:rsidRPr="007D66B6">
        <w:tab/>
        <w:t>1</w:t>
      </w:r>
      <w:r w:rsidR="00AF1050" w:rsidRPr="007D66B6">
        <w:tab/>
        <w:t>C</w:t>
      </w:r>
      <w:r w:rsidR="00AF1050" w:rsidRPr="007D66B6">
        <w:tab/>
        <w:t>TEI17</w:t>
      </w:r>
    </w:p>
    <w:p w14:paraId="179A098D" w14:textId="410896F6" w:rsidR="00AF1050" w:rsidRPr="007D66B6" w:rsidRDefault="00916E86" w:rsidP="00AF1050">
      <w:pPr>
        <w:pStyle w:val="Doc-title"/>
      </w:pPr>
      <w:hyperlink r:id="rId3402" w:history="1">
        <w:r>
          <w:rPr>
            <w:rStyle w:val="Hyperlink"/>
          </w:rPr>
          <w:t>R2-2206591</w:t>
        </w:r>
      </w:hyperlink>
      <w:r w:rsidR="00AF1050" w:rsidRPr="007D66B6">
        <w:tab/>
        <w:t>Distinguishing support of band n77 restrictions in Canada</w:t>
      </w:r>
      <w:r w:rsidR="00AF1050" w:rsidRPr="007D66B6">
        <w:tab/>
        <w:t>Nokia, Nokia Shanghai Bell, Ericsson, Huawei, Telus, Bell Canada</w:t>
      </w:r>
      <w:r w:rsidR="00AF1050" w:rsidRPr="007D66B6">
        <w:tab/>
        <w:t>CR</w:t>
      </w:r>
      <w:r w:rsidR="00AF1050" w:rsidRPr="007D66B6">
        <w:tab/>
        <w:t>Rel-17</w:t>
      </w:r>
      <w:r w:rsidR="00AF1050" w:rsidRPr="007D66B6">
        <w:tab/>
        <w:t>38.331</w:t>
      </w:r>
      <w:r w:rsidR="00AF1050" w:rsidRPr="007D66B6">
        <w:tab/>
        <w:t>17.0.0</w:t>
      </w:r>
      <w:r w:rsidR="00AF1050" w:rsidRPr="007D66B6">
        <w:tab/>
        <w:t>3078</w:t>
      </w:r>
      <w:r w:rsidR="00AF1050" w:rsidRPr="007D66B6">
        <w:tab/>
        <w:t>1</w:t>
      </w:r>
      <w:r w:rsidR="00AF1050" w:rsidRPr="007D66B6">
        <w:tab/>
        <w:t>C</w:t>
      </w:r>
      <w:r w:rsidR="00AF1050" w:rsidRPr="007D66B6">
        <w:tab/>
        <w:t>TEI17</w:t>
      </w:r>
    </w:p>
    <w:p w14:paraId="0B6D168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[039] 4 CRs are Agreed</w:t>
      </w:r>
    </w:p>
    <w:p w14:paraId="7306FF21" w14:textId="698BA01C" w:rsidR="00AF1050" w:rsidRPr="007D66B6" w:rsidRDefault="00697AC5" w:rsidP="00AF1050">
      <w:pPr>
        <w:pStyle w:val="Doc-text2"/>
      </w:pPr>
      <w:r w:rsidRPr="007D66B6">
        <w:t>=&gt; Coversheet revisions by MCC (missing TEI identifier)</w:t>
      </w:r>
    </w:p>
    <w:p w14:paraId="2C8A2F89" w14:textId="77777777" w:rsidR="00697AC5" w:rsidRPr="007D66B6" w:rsidRDefault="00697AC5" w:rsidP="00AF1050">
      <w:pPr>
        <w:pStyle w:val="Doc-text2"/>
      </w:pPr>
    </w:p>
    <w:bookmarkEnd w:id="704"/>
    <w:p w14:paraId="36094EE3" w14:textId="124957E7" w:rsidR="00697AC5" w:rsidRPr="007D66B6" w:rsidRDefault="00916E86" w:rsidP="00697AC5">
      <w:pPr>
        <w:pStyle w:val="Doc-title"/>
      </w:pPr>
      <w:r>
        <w:fldChar w:fldCharType="begin"/>
      </w:r>
      <w:r>
        <w:instrText xml:space="preserve"> HYPERLINK "https://www.3gpp.org/ftp/TSG_RAN/WG2_RL2/TSGR2_118-e/Docs/R2-2206867.zip" </w:instrText>
      </w:r>
      <w:r>
        <w:fldChar w:fldCharType="separate"/>
      </w:r>
      <w:r>
        <w:rPr>
          <w:rStyle w:val="Hyperlink"/>
        </w:rPr>
        <w:t>R2-2206867</w:t>
      </w:r>
      <w:r>
        <w:fldChar w:fldCharType="end"/>
      </w:r>
      <w:r w:rsidR="00697AC5" w:rsidRPr="007D66B6">
        <w:tab/>
        <w:t>Distinguishing support of band n77 restrictions in Canada</w:t>
      </w:r>
      <w:r w:rsidR="00697AC5" w:rsidRPr="007D66B6">
        <w:tab/>
        <w:t>Nokia, Nokia Shanghai Bell, Ericsson, Huawei, Telus, Bell Canada</w:t>
      </w:r>
      <w:r w:rsidR="00697AC5" w:rsidRPr="007D66B6">
        <w:tab/>
        <w:t>CR</w:t>
      </w:r>
      <w:r w:rsidR="00697AC5" w:rsidRPr="007D66B6">
        <w:tab/>
        <w:t>Rel-17</w:t>
      </w:r>
      <w:r w:rsidR="00697AC5" w:rsidRPr="007D66B6">
        <w:tab/>
        <w:t>36.306</w:t>
      </w:r>
      <w:r w:rsidR="00697AC5" w:rsidRPr="007D66B6">
        <w:tab/>
        <w:t>17.0.0</w:t>
      </w:r>
      <w:r w:rsidR="00697AC5" w:rsidRPr="007D66B6">
        <w:tab/>
        <w:t>1847</w:t>
      </w:r>
      <w:r w:rsidR="00697AC5" w:rsidRPr="007D66B6">
        <w:tab/>
        <w:t>2</w:t>
      </w:r>
      <w:r w:rsidR="00697AC5" w:rsidRPr="007D66B6">
        <w:tab/>
        <w:t>C</w:t>
      </w:r>
      <w:r w:rsidR="00697AC5" w:rsidRPr="007D66B6">
        <w:tab/>
        <w:t>TEI17</w:t>
      </w:r>
    </w:p>
    <w:p w14:paraId="1E2433EE" w14:textId="0D81ED87" w:rsidR="00697AC5" w:rsidRPr="007D66B6" w:rsidRDefault="00916E86" w:rsidP="00697AC5">
      <w:pPr>
        <w:pStyle w:val="Doc-title"/>
      </w:pPr>
      <w:hyperlink r:id="rId3403" w:history="1">
        <w:r>
          <w:rPr>
            <w:rStyle w:val="Hyperlink"/>
          </w:rPr>
          <w:t>R2-2206868</w:t>
        </w:r>
      </w:hyperlink>
      <w:r w:rsidR="00697AC5" w:rsidRPr="007D66B6">
        <w:tab/>
        <w:t>Distinguishing support of band n77 restrictions in Canada</w:t>
      </w:r>
      <w:r w:rsidR="00697AC5" w:rsidRPr="007D66B6">
        <w:tab/>
        <w:t>Nokia, Nokia Shanghai Bell, Ericsson, Huawei, Telus, Bell Canada</w:t>
      </w:r>
      <w:r w:rsidR="00697AC5" w:rsidRPr="007D66B6">
        <w:tab/>
        <w:t>CR</w:t>
      </w:r>
      <w:r w:rsidR="00697AC5" w:rsidRPr="007D66B6">
        <w:tab/>
        <w:t>Rel-17</w:t>
      </w:r>
      <w:r w:rsidR="00697AC5" w:rsidRPr="007D66B6">
        <w:tab/>
        <w:t>36.331</w:t>
      </w:r>
      <w:r w:rsidR="00697AC5" w:rsidRPr="007D66B6">
        <w:tab/>
        <w:t>17.0.0</w:t>
      </w:r>
      <w:r w:rsidR="00697AC5" w:rsidRPr="007D66B6">
        <w:tab/>
        <w:t>4799</w:t>
      </w:r>
      <w:r w:rsidR="00697AC5" w:rsidRPr="007D66B6">
        <w:tab/>
        <w:t>2</w:t>
      </w:r>
      <w:r w:rsidR="00697AC5" w:rsidRPr="007D66B6">
        <w:tab/>
        <w:t>C</w:t>
      </w:r>
      <w:r w:rsidR="00697AC5" w:rsidRPr="007D66B6">
        <w:tab/>
        <w:t>TEI17</w:t>
      </w:r>
    </w:p>
    <w:p w14:paraId="6DE906A7" w14:textId="1600E161" w:rsidR="00697AC5" w:rsidRPr="007D66B6" w:rsidRDefault="00916E86" w:rsidP="00697AC5">
      <w:pPr>
        <w:pStyle w:val="Doc-title"/>
      </w:pPr>
      <w:hyperlink r:id="rId3404" w:history="1">
        <w:r>
          <w:rPr>
            <w:rStyle w:val="Hyperlink"/>
          </w:rPr>
          <w:t>R2-2206870</w:t>
        </w:r>
      </w:hyperlink>
      <w:r w:rsidR="00697AC5" w:rsidRPr="007D66B6">
        <w:tab/>
        <w:t>Distinguishing support of band n77 restrictions in Canada</w:t>
      </w:r>
      <w:r w:rsidR="00697AC5" w:rsidRPr="007D66B6">
        <w:tab/>
        <w:t>Nokia, Nokia Shanghai Bell, Ericsson, Huawei, Telus, Bell Canada</w:t>
      </w:r>
      <w:r w:rsidR="00697AC5" w:rsidRPr="007D66B6">
        <w:tab/>
        <w:t>CR</w:t>
      </w:r>
      <w:r w:rsidR="00697AC5" w:rsidRPr="007D66B6">
        <w:tab/>
        <w:t>Rel-17</w:t>
      </w:r>
      <w:r w:rsidR="00697AC5" w:rsidRPr="007D66B6">
        <w:tab/>
        <w:t>38.306</w:t>
      </w:r>
      <w:r w:rsidR="00697AC5" w:rsidRPr="007D66B6">
        <w:tab/>
        <w:t>17.0.0</w:t>
      </w:r>
      <w:r w:rsidR="00697AC5" w:rsidRPr="007D66B6">
        <w:tab/>
        <w:t>0714</w:t>
      </w:r>
      <w:r w:rsidR="00697AC5" w:rsidRPr="007D66B6">
        <w:tab/>
        <w:t>2</w:t>
      </w:r>
      <w:r w:rsidR="00697AC5" w:rsidRPr="007D66B6">
        <w:tab/>
        <w:t>C</w:t>
      </w:r>
      <w:r w:rsidR="00697AC5" w:rsidRPr="007D66B6">
        <w:tab/>
        <w:t>TEI17</w:t>
      </w:r>
    </w:p>
    <w:p w14:paraId="1FB122AA" w14:textId="546807D5" w:rsidR="00697AC5" w:rsidRPr="007D66B6" w:rsidRDefault="00916E86" w:rsidP="00697AC5">
      <w:pPr>
        <w:pStyle w:val="Doc-title"/>
      </w:pPr>
      <w:hyperlink r:id="rId3405" w:history="1">
        <w:r>
          <w:rPr>
            <w:rStyle w:val="Hyperlink"/>
          </w:rPr>
          <w:t>R2-2206871</w:t>
        </w:r>
      </w:hyperlink>
      <w:r w:rsidR="00697AC5" w:rsidRPr="007D66B6">
        <w:tab/>
        <w:t>Distinguishing support of band n77 restrictions in Canada</w:t>
      </w:r>
      <w:r w:rsidR="00697AC5" w:rsidRPr="007D66B6">
        <w:tab/>
        <w:t>Nokia, Nokia Shanghai Bell, Ericsson, Huawei, Telus, Bell Canada</w:t>
      </w:r>
      <w:r w:rsidR="00697AC5" w:rsidRPr="007D66B6">
        <w:tab/>
        <w:t>CR</w:t>
      </w:r>
      <w:r w:rsidR="00697AC5" w:rsidRPr="007D66B6">
        <w:tab/>
        <w:t>Rel-17</w:t>
      </w:r>
      <w:r w:rsidR="00697AC5" w:rsidRPr="007D66B6">
        <w:tab/>
        <w:t>38.331</w:t>
      </w:r>
      <w:r w:rsidR="00697AC5" w:rsidRPr="007D66B6">
        <w:tab/>
        <w:t>17.0.0</w:t>
      </w:r>
      <w:r w:rsidR="00697AC5" w:rsidRPr="007D66B6">
        <w:tab/>
        <w:t>3078</w:t>
      </w:r>
      <w:r w:rsidR="00697AC5" w:rsidRPr="007D66B6">
        <w:tab/>
        <w:t>2</w:t>
      </w:r>
      <w:r w:rsidR="00697AC5" w:rsidRPr="007D66B6">
        <w:tab/>
        <w:t>C</w:t>
      </w:r>
      <w:r w:rsidR="00697AC5" w:rsidRPr="007D66B6">
        <w:tab/>
        <w:t>TEI17</w:t>
      </w:r>
    </w:p>
    <w:p w14:paraId="73E643EB" w14:textId="24A987FB" w:rsidR="00697AC5" w:rsidRPr="007D66B6" w:rsidRDefault="00697AC5" w:rsidP="00697AC5">
      <w:pPr>
        <w:pStyle w:val="Doc-text2"/>
      </w:pPr>
      <w:r w:rsidRPr="007D66B6">
        <w:t>=&gt; 4 CRs are Agreed.</w:t>
      </w:r>
    </w:p>
    <w:p w14:paraId="53666BA7" w14:textId="77777777" w:rsidR="00AF1050" w:rsidRPr="007D66B6" w:rsidRDefault="00AF1050" w:rsidP="00AF1050">
      <w:pPr>
        <w:pStyle w:val="BoldComments"/>
      </w:pPr>
      <w:r w:rsidRPr="007D66B6">
        <w:t>PUCCH group</w:t>
      </w:r>
    </w:p>
    <w:p w14:paraId="1B3CD949" w14:textId="77777777" w:rsidR="00AF1050" w:rsidRPr="007D66B6" w:rsidRDefault="00AF1050" w:rsidP="00AF1050">
      <w:pPr>
        <w:pStyle w:val="Comments"/>
      </w:pPr>
      <w:r w:rsidRPr="007D66B6">
        <w:t>offline, CB online W2 if needed</w:t>
      </w:r>
    </w:p>
    <w:p w14:paraId="0868836A" w14:textId="77777777" w:rsidR="00AF1050" w:rsidRPr="007D66B6" w:rsidRDefault="00AF1050" w:rsidP="00AF1050">
      <w:pPr>
        <w:pStyle w:val="EmailDiscussion"/>
        <w:overflowPunct/>
        <w:autoSpaceDE/>
        <w:autoSpaceDN/>
        <w:adjustRightInd/>
        <w:ind w:left="1619" w:hanging="360"/>
        <w:textAlignment w:val="auto"/>
      </w:pPr>
      <w:bookmarkStart w:id="705" w:name="_Hlk102970809"/>
      <w:r w:rsidRPr="007D66B6">
        <w:t>[AT118-e][040][NR17] PUCCH Group (Huawei)</w:t>
      </w:r>
    </w:p>
    <w:p w14:paraId="2C862E55" w14:textId="12B2B21D" w:rsidR="00AF1050" w:rsidRPr="007D66B6" w:rsidRDefault="00AF1050" w:rsidP="00AF1050">
      <w:pPr>
        <w:pStyle w:val="EmailDiscussion2"/>
      </w:pPr>
      <w:r w:rsidRPr="007D66B6">
        <w:tab/>
        <w:t xml:space="preserve">Scope: Treat </w:t>
      </w:r>
      <w:hyperlink r:id="rId3406" w:history="1">
        <w:r w:rsidR="00916E86">
          <w:rPr>
            <w:rStyle w:val="Hyperlink"/>
          </w:rPr>
          <w:t>R2-2204443</w:t>
        </w:r>
      </w:hyperlink>
      <w:r w:rsidRPr="007D66B6">
        <w:t xml:space="preserve">, </w:t>
      </w:r>
      <w:hyperlink r:id="rId3407" w:history="1">
        <w:r w:rsidR="00916E86">
          <w:rPr>
            <w:rStyle w:val="Hyperlink"/>
          </w:rPr>
          <w:t>R2-2205980</w:t>
        </w:r>
      </w:hyperlink>
      <w:r w:rsidRPr="007D66B6">
        <w:t xml:space="preserve">, </w:t>
      </w:r>
      <w:hyperlink r:id="rId3408" w:history="1">
        <w:r w:rsidR="00916E86">
          <w:rPr>
            <w:rStyle w:val="Hyperlink"/>
          </w:rPr>
          <w:t>R2-2205981</w:t>
        </w:r>
      </w:hyperlink>
      <w:r w:rsidRPr="007D66B6">
        <w:t xml:space="preserve">, </w:t>
      </w:r>
      <w:hyperlink r:id="rId3409" w:history="1">
        <w:r w:rsidR="00916E86">
          <w:rPr>
            <w:rStyle w:val="Hyperlink"/>
          </w:rPr>
          <w:t>R2-2205982</w:t>
        </w:r>
      </w:hyperlink>
      <w:r w:rsidRPr="007D66B6">
        <w:t xml:space="preserve">, </w:t>
      </w:r>
      <w:hyperlink r:id="rId3410" w:history="1">
        <w:r w:rsidR="00916E86">
          <w:rPr>
            <w:rStyle w:val="Hyperlink"/>
          </w:rPr>
          <w:t>R2-2205983</w:t>
        </w:r>
      </w:hyperlink>
      <w:r w:rsidRPr="007D66B6">
        <w:t xml:space="preserve">, </w:t>
      </w:r>
      <w:hyperlink r:id="rId3411" w:history="1">
        <w:r w:rsidR="00916E86">
          <w:rPr>
            <w:rStyle w:val="Hyperlink"/>
          </w:rPr>
          <w:t>R2-2204601</w:t>
        </w:r>
      </w:hyperlink>
      <w:r w:rsidRPr="007D66B6">
        <w:t xml:space="preserve">, </w:t>
      </w:r>
      <w:hyperlink r:id="rId3412" w:history="1">
        <w:r w:rsidR="00916E86">
          <w:rPr>
            <w:rStyle w:val="Hyperlink"/>
          </w:rPr>
          <w:t>R2-2204600</w:t>
        </w:r>
      </w:hyperlink>
    </w:p>
    <w:p w14:paraId="32AC4EE4" w14:textId="77777777" w:rsidR="00AF1050" w:rsidRPr="007D66B6" w:rsidRDefault="00AF1050" w:rsidP="00AF1050">
      <w:pPr>
        <w:pStyle w:val="EmailDiscussion2"/>
      </w:pPr>
      <w:r w:rsidRPr="007D66B6">
        <w:tab/>
        <w:t>Ph1 Determine agreeable parts, Ph2 agree CRs</w:t>
      </w:r>
    </w:p>
    <w:p w14:paraId="175B5CC5" w14:textId="77777777" w:rsidR="00AF1050" w:rsidRPr="007D66B6" w:rsidRDefault="00AF1050" w:rsidP="00AF1050">
      <w:pPr>
        <w:pStyle w:val="EmailDiscussion2"/>
      </w:pPr>
      <w:r w:rsidRPr="007D66B6">
        <w:tab/>
        <w:t>Intended outcome: Report, Agreed CRs</w:t>
      </w:r>
    </w:p>
    <w:p w14:paraId="2702A02C" w14:textId="77777777" w:rsidR="00AF1050" w:rsidRPr="007D66B6" w:rsidRDefault="00AF1050" w:rsidP="00AF1050">
      <w:pPr>
        <w:pStyle w:val="EmailDiscussion2"/>
      </w:pPr>
      <w:r w:rsidRPr="007D66B6">
        <w:tab/>
        <w:t>Deadline: Schedule 1</w:t>
      </w:r>
    </w:p>
    <w:p w14:paraId="2AC79113" w14:textId="77777777" w:rsidR="00AF1050" w:rsidRPr="007D66B6" w:rsidRDefault="00AF1050" w:rsidP="00AF1050">
      <w:pPr>
        <w:pStyle w:val="Comments"/>
      </w:pPr>
      <w:bookmarkStart w:id="706" w:name="_Hlk103972337"/>
      <w:bookmarkStart w:id="707" w:name="_Hlk103773211"/>
      <w:bookmarkEnd w:id="705"/>
    </w:p>
    <w:p w14:paraId="45155E9E" w14:textId="2E8FA784" w:rsidR="00AF1050" w:rsidRPr="007D66B6" w:rsidRDefault="00916E86" w:rsidP="00AF1050">
      <w:pPr>
        <w:pStyle w:val="Doc-title"/>
      </w:pPr>
      <w:hyperlink r:id="rId3413" w:history="1">
        <w:r>
          <w:rPr>
            <w:rStyle w:val="Hyperlink"/>
          </w:rPr>
          <w:t>R2-2206636</w:t>
        </w:r>
      </w:hyperlink>
      <w:r w:rsidR="00AF1050" w:rsidRPr="007D66B6">
        <w:tab/>
        <w:t>Report of [AT118-e][040][NR17] PUCCH Group (Huawei)</w:t>
      </w:r>
      <w:r w:rsidR="00AF1050" w:rsidRPr="007D66B6">
        <w:tab/>
        <w:t>Huawei, HiSIlicon</w:t>
      </w:r>
    </w:p>
    <w:p w14:paraId="5FDBAFA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[040] Noted, agreements reflected below</w:t>
      </w:r>
    </w:p>
    <w:p w14:paraId="09EDCAB2" w14:textId="77777777" w:rsidR="00AF1050" w:rsidRPr="007D66B6" w:rsidRDefault="00AF1050" w:rsidP="00AF1050">
      <w:pPr>
        <w:pStyle w:val="Comments"/>
      </w:pPr>
    </w:p>
    <w:p w14:paraId="0285D746" w14:textId="3DFD0E2E" w:rsidR="00AF1050" w:rsidRPr="007D66B6" w:rsidRDefault="00916E86" w:rsidP="00AF1050">
      <w:pPr>
        <w:pStyle w:val="Doc-title"/>
      </w:pPr>
      <w:hyperlink r:id="rId3414" w:history="1">
        <w:r>
          <w:rPr>
            <w:rStyle w:val="Hyperlink"/>
          </w:rPr>
          <w:t>R2-2204443</w:t>
        </w:r>
      </w:hyperlink>
      <w:r w:rsidR="00AF1050" w:rsidRPr="007D66B6">
        <w:tab/>
        <w:t>Reply LS on beam information of PUCCH SCell in PUCCH SCell activation procedure (R1-2202778; contact: Huawei)</w:t>
      </w:r>
      <w:r w:rsidR="00AF1050" w:rsidRPr="007D66B6">
        <w:tab/>
        <w:t>RAN1</w:t>
      </w:r>
      <w:r w:rsidR="00AF1050" w:rsidRPr="007D66B6">
        <w:tab/>
        <w:t>LS in</w:t>
      </w:r>
      <w:r w:rsidR="00AF1050" w:rsidRPr="007D66B6">
        <w:tab/>
        <w:t>Rel-17</w:t>
      </w:r>
      <w:r w:rsidR="00AF1050" w:rsidRPr="007D66B6">
        <w:tab/>
        <w:t>NR_RRM_enh2-Core</w:t>
      </w:r>
      <w:r w:rsidR="00AF1050" w:rsidRPr="007D66B6">
        <w:tab/>
        <w:t>To:RAN2, RAN4</w:t>
      </w:r>
    </w:p>
    <w:p w14:paraId="63A04C47" w14:textId="7681C977" w:rsidR="00AF1050" w:rsidRPr="007D66B6" w:rsidRDefault="00916E86" w:rsidP="00AF1050">
      <w:pPr>
        <w:pStyle w:val="Doc-title"/>
      </w:pPr>
      <w:hyperlink r:id="rId3415" w:history="1">
        <w:r>
          <w:rPr>
            <w:rStyle w:val="Hyperlink"/>
          </w:rPr>
          <w:t>R2-2204601</w:t>
        </w:r>
      </w:hyperlink>
      <w:r w:rsidR="00AF1050" w:rsidRPr="007D66B6">
        <w:tab/>
        <w:t>Discusson on concept of PUCCH group</w:t>
      </w:r>
      <w:r w:rsidR="00AF1050" w:rsidRPr="007D66B6">
        <w:tab/>
        <w:t>OPPO</w:t>
      </w:r>
      <w:r w:rsidR="00AF1050" w:rsidRPr="007D66B6">
        <w:tab/>
        <w:t>discussion</w:t>
      </w:r>
      <w:r w:rsidR="00AF1050" w:rsidRPr="007D66B6">
        <w:tab/>
        <w:t>Rel-16</w:t>
      </w:r>
      <w:r w:rsidR="00AF1050" w:rsidRPr="007D66B6">
        <w:tab/>
        <w:t>NR_RRM_enh2-Core</w:t>
      </w:r>
      <w:r w:rsidR="00AF1050" w:rsidRPr="007D66B6">
        <w:tab/>
      </w:r>
      <w:hyperlink r:id="rId3416" w:history="1">
        <w:r>
          <w:rPr>
            <w:rStyle w:val="Hyperlink"/>
          </w:rPr>
          <w:t>R2-2202450</w:t>
        </w:r>
      </w:hyperlink>
    </w:p>
    <w:p w14:paraId="179B345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[040] Both Noted</w:t>
      </w:r>
    </w:p>
    <w:p w14:paraId="3832967D" w14:textId="77777777" w:rsidR="00AF1050" w:rsidRPr="007D66B6" w:rsidRDefault="00AF1050" w:rsidP="00AF1050">
      <w:pPr>
        <w:pStyle w:val="Doc-text2"/>
      </w:pPr>
    </w:p>
    <w:p w14:paraId="07C40072" w14:textId="3FA189DC" w:rsidR="00AF1050" w:rsidRPr="007D66B6" w:rsidRDefault="00916E86" w:rsidP="00AF1050">
      <w:pPr>
        <w:pStyle w:val="Doc-title"/>
      </w:pPr>
      <w:hyperlink r:id="rId3417" w:history="1">
        <w:r>
          <w:rPr>
            <w:rStyle w:val="Hyperlink"/>
          </w:rPr>
          <w:t>R2-2205980</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3143</w:t>
      </w:r>
      <w:r w:rsidR="00AF1050" w:rsidRPr="007D66B6">
        <w:tab/>
        <w:t>-</w:t>
      </w:r>
      <w:r w:rsidR="00AF1050" w:rsidRPr="007D66B6">
        <w:tab/>
        <w:t>B</w:t>
      </w:r>
      <w:r w:rsidR="00AF1050" w:rsidRPr="007D66B6">
        <w:tab/>
        <w:t>NR_RRM_enh2-Core</w:t>
      </w:r>
    </w:p>
    <w:p w14:paraId="0551D063" w14:textId="5CB68CDD" w:rsidR="00AF1050" w:rsidRPr="007D66B6" w:rsidRDefault="00916E86" w:rsidP="00AF1050">
      <w:pPr>
        <w:pStyle w:val="Doc-title"/>
      </w:pPr>
      <w:hyperlink r:id="rId3418" w:history="1">
        <w:r>
          <w:rPr>
            <w:rStyle w:val="Hyperlink"/>
          </w:rPr>
          <w:t>R2-2205981</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3144</w:t>
      </w:r>
      <w:r w:rsidR="00AF1050" w:rsidRPr="007D66B6">
        <w:tab/>
        <w:t>-</w:t>
      </w:r>
      <w:r w:rsidR="00AF1050" w:rsidRPr="007D66B6">
        <w:tab/>
        <w:t>A</w:t>
      </w:r>
      <w:r w:rsidR="00AF1050" w:rsidRPr="007D66B6">
        <w:tab/>
        <w:t>NR_RRM_enh2-Core</w:t>
      </w:r>
    </w:p>
    <w:p w14:paraId="2EB41792" w14:textId="77777777" w:rsidR="00AF1050" w:rsidRPr="007D66B6" w:rsidRDefault="00AF1050" w:rsidP="00AF1050">
      <w:pPr>
        <w:pStyle w:val="Doc-text2"/>
      </w:pPr>
      <w:r w:rsidRPr="007D66B6">
        <w:t>DISCUSSION</w:t>
      </w:r>
    </w:p>
    <w:p w14:paraId="4DF8F8F5" w14:textId="77777777" w:rsidR="00AF1050" w:rsidRPr="007D66B6" w:rsidRDefault="00AF1050" w:rsidP="00AA1005">
      <w:pPr>
        <w:pStyle w:val="Doc-text2"/>
        <w:numPr>
          <w:ilvl w:val="0"/>
          <w:numId w:val="29"/>
        </w:numPr>
        <w:overflowPunct/>
        <w:autoSpaceDE/>
        <w:autoSpaceDN/>
        <w:adjustRightInd/>
        <w:textAlignment w:val="auto"/>
      </w:pPr>
      <w:r w:rsidRPr="007D66B6">
        <w:t>[040] Rap: Agreeable Comments: To add hyphens in the field name following ASN.1 naming convention; To change the maximum number of supported carrier type pair (maxCarrierTypePairList-r16) to 16; To discuss the detailed signaling of additional computation time in case of “relaxed” is reported to component 3.</w:t>
      </w:r>
    </w:p>
    <w:p w14:paraId="63739C54" w14:textId="77777777" w:rsidR="00AF1050" w:rsidRPr="007D66B6" w:rsidRDefault="00AF1050" w:rsidP="00AA1005">
      <w:pPr>
        <w:pStyle w:val="Doc-text2"/>
        <w:numPr>
          <w:ilvl w:val="0"/>
          <w:numId w:val="29"/>
        </w:numPr>
        <w:overflowPunct/>
        <w:autoSpaceDE/>
        <w:autoSpaceDN/>
        <w:adjustRightInd/>
        <w:textAlignment w:val="auto"/>
      </w:pPr>
      <w:r w:rsidRPr="007D66B6">
        <w:t>[040] Rap: RAN1 has agreed the value range of required additional computation time, additional LS is expected, take into account in the CR. R1 also made specific agreements for Rel-17, Change Cat of rel-17 CR to C</w:t>
      </w:r>
    </w:p>
    <w:p w14:paraId="65412DB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[040] Both Revised</w:t>
      </w:r>
    </w:p>
    <w:p w14:paraId="108482BB" w14:textId="77777777" w:rsidR="00AF1050" w:rsidRPr="007D66B6" w:rsidRDefault="00AF1050" w:rsidP="00AF1050">
      <w:pPr>
        <w:pStyle w:val="Doc-text2"/>
      </w:pPr>
    </w:p>
    <w:p w14:paraId="4697F5F5" w14:textId="50B2C0F3" w:rsidR="00AF1050" w:rsidRPr="007D66B6" w:rsidRDefault="00916E86" w:rsidP="00AF1050">
      <w:pPr>
        <w:pStyle w:val="Doc-title"/>
      </w:pPr>
      <w:hyperlink r:id="rId3419" w:history="1">
        <w:r>
          <w:rPr>
            <w:rStyle w:val="Hyperlink"/>
          </w:rPr>
          <w:t>R2-2206637</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3143</w:t>
      </w:r>
      <w:r w:rsidR="00AF1050" w:rsidRPr="007D66B6">
        <w:tab/>
        <w:t>1</w:t>
      </w:r>
      <w:r w:rsidR="00AF1050" w:rsidRPr="007D66B6">
        <w:tab/>
        <w:t>B</w:t>
      </w:r>
      <w:r w:rsidR="00AF1050" w:rsidRPr="007D66B6">
        <w:tab/>
        <w:t>NR_RRM_enh2-Core</w:t>
      </w:r>
    </w:p>
    <w:p w14:paraId="4EC3906B" w14:textId="0BA6BD1F" w:rsidR="00AF1050" w:rsidRPr="007D66B6" w:rsidRDefault="00916E86" w:rsidP="00AF1050">
      <w:pPr>
        <w:pStyle w:val="Doc-title"/>
      </w:pPr>
      <w:hyperlink r:id="rId3420" w:history="1">
        <w:r>
          <w:rPr>
            <w:rStyle w:val="Hyperlink"/>
          </w:rPr>
          <w:t>R2-2206638</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3144</w:t>
      </w:r>
      <w:r w:rsidR="00AF1050" w:rsidRPr="007D66B6">
        <w:tab/>
        <w:t>1</w:t>
      </w:r>
      <w:r w:rsidR="00AF1050" w:rsidRPr="007D66B6">
        <w:tab/>
        <w:t>C</w:t>
      </w:r>
      <w:r w:rsidR="00AF1050" w:rsidRPr="007D66B6">
        <w:tab/>
        <w:t>NR_RRM_enh2-Core</w:t>
      </w:r>
    </w:p>
    <w:p w14:paraId="3F883F9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[040] Both Agreed</w:t>
      </w:r>
    </w:p>
    <w:p w14:paraId="68FCAB8B" w14:textId="77777777" w:rsidR="00AF1050" w:rsidRPr="007D66B6" w:rsidRDefault="00AF1050" w:rsidP="00AF1050">
      <w:pPr>
        <w:pStyle w:val="Doc-text2"/>
      </w:pPr>
    </w:p>
    <w:p w14:paraId="404DE0F7" w14:textId="39C6F0CA" w:rsidR="00AF1050" w:rsidRPr="007D66B6" w:rsidRDefault="00916E86" w:rsidP="00AF1050">
      <w:pPr>
        <w:pStyle w:val="Doc-title"/>
      </w:pPr>
      <w:hyperlink r:id="rId3421" w:history="1">
        <w:r>
          <w:rPr>
            <w:rStyle w:val="Hyperlink"/>
          </w:rPr>
          <w:t>R2-2205982</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0730</w:t>
      </w:r>
      <w:r w:rsidR="00AF1050" w:rsidRPr="007D66B6">
        <w:tab/>
        <w:t>-</w:t>
      </w:r>
      <w:r w:rsidR="00AF1050" w:rsidRPr="007D66B6">
        <w:tab/>
        <w:t>B</w:t>
      </w:r>
      <w:r w:rsidR="00AF1050" w:rsidRPr="007D66B6">
        <w:tab/>
        <w:t>NR_RRM_enh2-Core</w:t>
      </w:r>
    </w:p>
    <w:p w14:paraId="06BC4C09" w14:textId="149F92AB" w:rsidR="00AF1050" w:rsidRPr="007D66B6" w:rsidRDefault="00916E86" w:rsidP="00AF1050">
      <w:pPr>
        <w:pStyle w:val="Doc-title"/>
      </w:pPr>
      <w:hyperlink r:id="rId3422" w:history="1">
        <w:r>
          <w:rPr>
            <w:rStyle w:val="Hyperlink"/>
          </w:rPr>
          <w:t>R2-2205983</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0731</w:t>
      </w:r>
      <w:r w:rsidR="00AF1050" w:rsidRPr="007D66B6">
        <w:tab/>
        <w:t>-</w:t>
      </w:r>
      <w:r w:rsidR="00AF1050" w:rsidRPr="007D66B6">
        <w:tab/>
        <w:t>A</w:t>
      </w:r>
      <w:r w:rsidR="00AF1050" w:rsidRPr="007D66B6">
        <w:tab/>
        <w:t>NR_RRM_enh2-Core</w:t>
      </w:r>
    </w:p>
    <w:p w14:paraId="00BDA2C1" w14:textId="77777777" w:rsidR="00AF1050" w:rsidRPr="007D66B6" w:rsidRDefault="00AF1050" w:rsidP="00AF1050">
      <w:pPr>
        <w:pStyle w:val="Doc-text2"/>
      </w:pPr>
      <w:r w:rsidRPr="007D66B6">
        <w:t>DISCUSSION</w:t>
      </w:r>
    </w:p>
    <w:p w14:paraId="06198369" w14:textId="77777777" w:rsidR="00AF1050" w:rsidRPr="007D66B6" w:rsidRDefault="00AF1050" w:rsidP="00AA1005">
      <w:pPr>
        <w:pStyle w:val="Doc-text2"/>
        <w:numPr>
          <w:ilvl w:val="0"/>
          <w:numId w:val="29"/>
        </w:numPr>
        <w:overflowPunct/>
        <w:autoSpaceDE/>
        <w:autoSpaceDN/>
        <w:adjustRightInd/>
        <w:textAlignment w:val="auto"/>
      </w:pPr>
      <w:r w:rsidRPr="007D66B6">
        <w:t>[040] Rap: Agreeable Comments: To align with TS 38.331; To discuss/include the definition of additional computation time in case of relaxed is reported to component 3.</w:t>
      </w:r>
    </w:p>
    <w:p w14:paraId="1BD2F697" w14:textId="77777777" w:rsidR="00AF1050" w:rsidRPr="007D66B6" w:rsidRDefault="00AF1050" w:rsidP="00AA1005">
      <w:pPr>
        <w:pStyle w:val="Agreement"/>
        <w:numPr>
          <w:ilvl w:val="0"/>
          <w:numId w:val="29"/>
        </w:numPr>
        <w:overflowPunct/>
        <w:autoSpaceDE/>
        <w:autoSpaceDN/>
        <w:adjustRightInd/>
        <w:textAlignment w:val="auto"/>
      </w:pPr>
      <w:r w:rsidRPr="007D66B6">
        <w:t>[040] Both Revised</w:t>
      </w:r>
    </w:p>
    <w:p w14:paraId="074ABA9C" w14:textId="77777777" w:rsidR="00AF1050" w:rsidRPr="007D66B6" w:rsidRDefault="00AF1050" w:rsidP="00AF1050">
      <w:pPr>
        <w:pStyle w:val="Doc-text2"/>
      </w:pPr>
    </w:p>
    <w:p w14:paraId="58E5AC41" w14:textId="400E0305" w:rsidR="00AF1050" w:rsidRPr="007D66B6" w:rsidRDefault="00916E86" w:rsidP="00AF1050">
      <w:pPr>
        <w:pStyle w:val="Doc-title"/>
      </w:pPr>
      <w:hyperlink r:id="rId3423" w:history="1">
        <w:r>
          <w:rPr>
            <w:rStyle w:val="Hyperlink"/>
          </w:rPr>
          <w:t>R2-2206639</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Rel-16</w:t>
      </w:r>
      <w:r w:rsidR="00AF1050" w:rsidRPr="007D66B6">
        <w:tab/>
        <w:t>38.306</w:t>
      </w:r>
      <w:r w:rsidR="00AF1050" w:rsidRPr="007D66B6">
        <w:tab/>
        <w:t>16.8.0</w:t>
      </w:r>
      <w:r w:rsidR="00AF1050" w:rsidRPr="007D66B6">
        <w:tab/>
        <w:t>0730</w:t>
      </w:r>
      <w:r w:rsidR="00AF1050" w:rsidRPr="007D66B6">
        <w:tab/>
        <w:t>1</w:t>
      </w:r>
      <w:r w:rsidR="00AF1050" w:rsidRPr="007D66B6">
        <w:tab/>
        <w:t>B</w:t>
      </w:r>
      <w:r w:rsidR="00AF1050" w:rsidRPr="007D66B6">
        <w:tab/>
        <w:t>NR_RRM_enh2-Core</w:t>
      </w:r>
    </w:p>
    <w:p w14:paraId="7E0E16EF" w14:textId="121C2E54" w:rsidR="00AF1050" w:rsidRPr="007D66B6" w:rsidRDefault="00916E86" w:rsidP="00AF1050">
      <w:pPr>
        <w:pStyle w:val="Doc-title"/>
      </w:pPr>
      <w:hyperlink r:id="rId3424" w:history="1">
        <w:r>
          <w:rPr>
            <w:rStyle w:val="Hyperlink"/>
          </w:rPr>
          <w:t>R2-2206640</w:t>
        </w:r>
      </w:hyperlink>
      <w:r w:rsidR="00AF1050" w:rsidRPr="007D66B6">
        <w:tab/>
        <w:t>Adding UE capability of CSI reporting cross PUCCH SCell group</w:t>
      </w:r>
      <w:r w:rsidR="00AF1050" w:rsidRPr="007D66B6">
        <w:tab/>
        <w:t>Huawei, HiSilicon</w:t>
      </w:r>
      <w:r w:rsidR="00AF1050" w:rsidRPr="007D66B6">
        <w:tab/>
        <w:t>CR</w:t>
      </w:r>
      <w:r w:rsidR="00AF1050" w:rsidRPr="007D66B6">
        <w:tab/>
        <w:t>Rel-17</w:t>
      </w:r>
      <w:r w:rsidR="00AF1050" w:rsidRPr="007D66B6">
        <w:tab/>
        <w:t>38.306</w:t>
      </w:r>
      <w:r w:rsidR="00AF1050" w:rsidRPr="007D66B6">
        <w:tab/>
        <w:t>17.0.0</w:t>
      </w:r>
      <w:r w:rsidR="00AF1050" w:rsidRPr="007D66B6">
        <w:tab/>
        <w:t>0731</w:t>
      </w:r>
      <w:r w:rsidR="00AF1050" w:rsidRPr="007D66B6">
        <w:tab/>
        <w:t>1</w:t>
      </w:r>
      <w:r w:rsidR="00AF1050" w:rsidRPr="007D66B6">
        <w:tab/>
        <w:t>A</w:t>
      </w:r>
      <w:r w:rsidR="00AF1050" w:rsidRPr="007D66B6">
        <w:tab/>
        <w:t>NR_RRM_enh2-Core</w:t>
      </w:r>
    </w:p>
    <w:p w14:paraId="7D92C4C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[040] Both agreed</w:t>
      </w:r>
    </w:p>
    <w:p w14:paraId="02934316" w14:textId="77777777" w:rsidR="00AF1050" w:rsidRPr="007D66B6" w:rsidRDefault="00AF1050" w:rsidP="00AF1050">
      <w:pPr>
        <w:pStyle w:val="Doc-text2"/>
        <w:ind w:left="0" w:firstLine="0"/>
      </w:pPr>
    </w:p>
    <w:p w14:paraId="6681592A" w14:textId="167751D4" w:rsidR="00AF1050" w:rsidRPr="007D66B6" w:rsidRDefault="00916E86" w:rsidP="00AF1050">
      <w:pPr>
        <w:pStyle w:val="Doc-title"/>
      </w:pPr>
      <w:hyperlink r:id="rId3425" w:history="1">
        <w:r>
          <w:rPr>
            <w:rStyle w:val="Hyperlink"/>
          </w:rPr>
          <w:t>R2-2204600</w:t>
        </w:r>
      </w:hyperlink>
      <w:r w:rsidR="00AF1050" w:rsidRPr="007D66B6">
        <w:tab/>
        <w:t>CR to Clarification of PUCCH group definition</w:t>
      </w:r>
      <w:r w:rsidR="00AF1050" w:rsidRPr="007D66B6">
        <w:tab/>
        <w:t>OPPO</w:t>
      </w:r>
      <w:r w:rsidR="00AF1050" w:rsidRPr="007D66B6">
        <w:tab/>
        <w:t>CR</w:t>
      </w:r>
      <w:r w:rsidR="00AF1050" w:rsidRPr="007D66B6">
        <w:tab/>
        <w:t>Rel-16</w:t>
      </w:r>
      <w:r w:rsidR="00AF1050" w:rsidRPr="007D66B6">
        <w:tab/>
        <w:t>38.300</w:t>
      </w:r>
      <w:r w:rsidR="00AF1050" w:rsidRPr="007D66B6">
        <w:tab/>
        <w:t>16.8.0</w:t>
      </w:r>
      <w:r w:rsidR="00AF1050" w:rsidRPr="007D66B6">
        <w:tab/>
        <w:t>0442</w:t>
      </w:r>
      <w:r w:rsidR="00AF1050" w:rsidRPr="007D66B6">
        <w:tab/>
        <w:t>-</w:t>
      </w:r>
      <w:r w:rsidR="00AF1050" w:rsidRPr="007D66B6">
        <w:tab/>
        <w:t>F</w:t>
      </w:r>
      <w:r w:rsidR="00AF1050" w:rsidRPr="007D66B6">
        <w:tab/>
        <w:t>NR_RRM_enh2-Core</w:t>
      </w:r>
    </w:p>
    <w:p w14:paraId="0B46869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[040] Postponed</w:t>
      </w:r>
    </w:p>
    <w:bookmarkEnd w:id="706"/>
    <w:p w14:paraId="2BA70429" w14:textId="77777777" w:rsidR="00AF1050" w:rsidRPr="007D66B6" w:rsidRDefault="00AF1050" w:rsidP="00AF1050">
      <w:pPr>
        <w:pStyle w:val="Doc-text2"/>
      </w:pPr>
    </w:p>
    <w:bookmarkEnd w:id="707"/>
    <w:p w14:paraId="41576B8A" w14:textId="77777777" w:rsidR="00AF1050" w:rsidRPr="007D66B6" w:rsidRDefault="00AF1050" w:rsidP="00AF1050">
      <w:pPr>
        <w:pStyle w:val="BoldComments"/>
      </w:pPr>
      <w:r w:rsidRPr="007D66B6">
        <w:t>FR2 UL gap</w:t>
      </w:r>
    </w:p>
    <w:p w14:paraId="51C57462" w14:textId="77777777" w:rsidR="00AF1050" w:rsidRPr="007D66B6" w:rsidRDefault="00AF1050" w:rsidP="00AF1050">
      <w:pPr>
        <w:pStyle w:val="Comments"/>
      </w:pPr>
      <w:r w:rsidRPr="007D66B6">
        <w:t>offline, CB online W2 if needed</w:t>
      </w:r>
    </w:p>
    <w:p w14:paraId="1F0EB8FB" w14:textId="77777777" w:rsidR="00AF1050" w:rsidRPr="007D66B6" w:rsidRDefault="00AF1050" w:rsidP="00AF1050">
      <w:pPr>
        <w:pStyle w:val="EmailDiscussion"/>
        <w:overflowPunct/>
        <w:autoSpaceDE/>
        <w:autoSpaceDN/>
        <w:adjustRightInd/>
        <w:ind w:left="1619" w:hanging="360"/>
        <w:textAlignment w:val="auto"/>
      </w:pPr>
      <w:bookmarkStart w:id="708" w:name="_Hlk102970827"/>
      <w:r w:rsidRPr="007D66B6">
        <w:t>[AT118-e][041][NR17] FR2 UL gap (Apple)</w:t>
      </w:r>
    </w:p>
    <w:p w14:paraId="12DB45CF" w14:textId="7525B6FC" w:rsidR="00AF1050" w:rsidRPr="007D66B6" w:rsidRDefault="00AF1050" w:rsidP="00AF1050">
      <w:pPr>
        <w:pStyle w:val="EmailDiscussion2"/>
      </w:pPr>
      <w:r w:rsidRPr="007D66B6">
        <w:tab/>
        <w:t xml:space="preserve">Scope: Treat </w:t>
      </w:r>
      <w:hyperlink r:id="rId3426" w:history="1">
        <w:r w:rsidR="00916E86">
          <w:rPr>
            <w:rStyle w:val="Hyperlink"/>
          </w:rPr>
          <w:t>R2-2205666</w:t>
        </w:r>
      </w:hyperlink>
      <w:r w:rsidRPr="007D66B6">
        <w:t xml:space="preserve">, </w:t>
      </w:r>
      <w:hyperlink r:id="rId3427" w:history="1">
        <w:r w:rsidR="00916E86">
          <w:rPr>
            <w:rStyle w:val="Hyperlink"/>
          </w:rPr>
          <w:t>R2-2204507</w:t>
        </w:r>
      </w:hyperlink>
      <w:r w:rsidRPr="007D66B6">
        <w:t xml:space="preserve">, </w:t>
      </w:r>
      <w:hyperlink r:id="rId3428" w:history="1">
        <w:r w:rsidR="00916E86">
          <w:rPr>
            <w:rStyle w:val="Hyperlink"/>
          </w:rPr>
          <w:t>R2-2205659</w:t>
        </w:r>
      </w:hyperlink>
      <w:r w:rsidRPr="007D66B6">
        <w:t xml:space="preserve">, </w:t>
      </w:r>
      <w:hyperlink r:id="rId3429" w:history="1">
        <w:r w:rsidR="00916E86">
          <w:rPr>
            <w:rStyle w:val="Hyperlink"/>
          </w:rPr>
          <w:t>R2-2205667</w:t>
        </w:r>
      </w:hyperlink>
      <w:r w:rsidRPr="007D66B6">
        <w:t xml:space="preserve">, </w:t>
      </w:r>
      <w:hyperlink r:id="rId3430" w:history="1">
        <w:r w:rsidR="00916E86">
          <w:rPr>
            <w:rStyle w:val="Hyperlink"/>
          </w:rPr>
          <w:t>R2-2205392</w:t>
        </w:r>
      </w:hyperlink>
    </w:p>
    <w:p w14:paraId="0111DAC3" w14:textId="77777777" w:rsidR="00AF1050" w:rsidRPr="007D66B6" w:rsidRDefault="00AF1050" w:rsidP="00AF1050">
      <w:pPr>
        <w:pStyle w:val="EmailDiscussion2"/>
      </w:pPr>
      <w:r w:rsidRPr="007D66B6">
        <w:tab/>
        <w:t>Ph1 Determine agreeable parts, Ph2 agree CRs</w:t>
      </w:r>
    </w:p>
    <w:p w14:paraId="25022609" w14:textId="77777777" w:rsidR="00AF1050" w:rsidRPr="007D66B6" w:rsidRDefault="00AF1050" w:rsidP="00AF1050">
      <w:pPr>
        <w:pStyle w:val="EmailDiscussion2"/>
      </w:pPr>
      <w:r w:rsidRPr="007D66B6">
        <w:tab/>
        <w:t>Intended outcome: Report, Agreed CRs</w:t>
      </w:r>
    </w:p>
    <w:p w14:paraId="5E79EDC7" w14:textId="77777777" w:rsidR="00AF1050" w:rsidRPr="007D66B6" w:rsidRDefault="00AF1050" w:rsidP="00AF1050">
      <w:pPr>
        <w:pStyle w:val="EmailDiscussion2"/>
      </w:pPr>
      <w:r w:rsidRPr="007D66B6">
        <w:tab/>
        <w:t>Deadline: Schedule 1</w:t>
      </w:r>
    </w:p>
    <w:p w14:paraId="06A3CDB7" w14:textId="77777777" w:rsidR="00AF1050" w:rsidRPr="007D66B6" w:rsidRDefault="00AF1050" w:rsidP="00AF1050">
      <w:pPr>
        <w:pStyle w:val="EmailDiscussion2"/>
      </w:pPr>
      <w:r w:rsidRPr="007D66B6">
        <w:tab/>
        <w:t>CLOSED</w:t>
      </w:r>
    </w:p>
    <w:bookmarkEnd w:id="708"/>
    <w:p w14:paraId="55179C2D" w14:textId="77777777" w:rsidR="00AF1050" w:rsidRPr="007D66B6" w:rsidRDefault="00AF1050" w:rsidP="00AF1050">
      <w:pPr>
        <w:pStyle w:val="EmailDiscussion2"/>
      </w:pPr>
    </w:p>
    <w:p w14:paraId="05CF5B1E" w14:textId="77777777" w:rsidR="00AF1050" w:rsidRPr="007D66B6" w:rsidRDefault="00AF1050" w:rsidP="00AF1050">
      <w:pPr>
        <w:pStyle w:val="EmailDiscussion2"/>
      </w:pPr>
      <w:bookmarkStart w:id="709" w:name="_Hlk103773987"/>
    </w:p>
    <w:p w14:paraId="7EE74F88" w14:textId="0798AB0C" w:rsidR="00AF1050" w:rsidRPr="007D66B6" w:rsidRDefault="00916E86" w:rsidP="00AF1050">
      <w:pPr>
        <w:pStyle w:val="Doc-title"/>
      </w:pPr>
      <w:hyperlink r:id="rId3431" w:history="1">
        <w:r>
          <w:rPr>
            <w:rStyle w:val="Hyperlink"/>
          </w:rPr>
          <w:t>R2-2206461</w:t>
        </w:r>
      </w:hyperlink>
      <w:r w:rsidR="00AF1050" w:rsidRPr="007D66B6">
        <w:tab/>
        <w:t>Summary of [AT118-e][041][NR17 FR2 UL Gap] (Apple)</w:t>
      </w:r>
      <w:r w:rsidR="00AF1050" w:rsidRPr="007D66B6">
        <w:tab/>
        <w:t>Apple</w:t>
      </w:r>
      <w:r w:rsidR="00AF1050" w:rsidRPr="007D66B6">
        <w:tab/>
        <w:t>discussion</w:t>
      </w:r>
      <w:r w:rsidR="00AF1050" w:rsidRPr="007D66B6">
        <w:tab/>
        <w:t>Rel-17</w:t>
      </w:r>
      <w:r w:rsidR="00AF1050" w:rsidRPr="007D66B6">
        <w:tab/>
        <w:t>NR_RF_FR2_req_enh2</w:t>
      </w:r>
    </w:p>
    <w:p w14:paraId="0AE3191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[041] Noted, agreements reflected below</w:t>
      </w:r>
    </w:p>
    <w:p w14:paraId="4546EEA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[041] discuss the release of UAI preference in a general AI [N129] ..</w:t>
      </w:r>
    </w:p>
    <w:p w14:paraId="4D3E98AB" w14:textId="77777777" w:rsidR="00AF1050" w:rsidRPr="007D66B6" w:rsidRDefault="00AF1050" w:rsidP="00AF1050">
      <w:pPr>
        <w:pStyle w:val="Doc-text2"/>
      </w:pPr>
    </w:p>
    <w:p w14:paraId="7573B8B3" w14:textId="0D6AB313" w:rsidR="00AF1050" w:rsidRPr="007D66B6" w:rsidRDefault="00916E86" w:rsidP="00AF1050">
      <w:pPr>
        <w:pStyle w:val="Doc-title"/>
      </w:pPr>
      <w:hyperlink r:id="rId3432" w:history="1">
        <w:r>
          <w:rPr>
            <w:rStyle w:val="Hyperlink"/>
          </w:rPr>
          <w:t>R2-2205666</w:t>
        </w:r>
      </w:hyperlink>
      <w:r w:rsidR="00AF1050" w:rsidRPr="007D66B6">
        <w:tab/>
        <w:t>Summary of [Pre118-e][004][NR17 FR2 UL Gap] 38331 CR and rapporteur resolutions (Apple)</w:t>
      </w:r>
      <w:r w:rsidR="00AF1050" w:rsidRPr="007D66B6">
        <w:tab/>
        <w:t>Apple</w:t>
      </w:r>
      <w:r w:rsidR="00AF1050" w:rsidRPr="007D66B6">
        <w:tab/>
        <w:t>discussion</w:t>
      </w:r>
      <w:r w:rsidR="00AF1050" w:rsidRPr="007D66B6">
        <w:tab/>
        <w:t>Rel-17</w:t>
      </w:r>
      <w:r w:rsidR="00AF1050" w:rsidRPr="007D66B6">
        <w:tab/>
        <w:t>NR_RF_FR2_req_enh2</w:t>
      </w:r>
      <w:r w:rsidR="00AF1050" w:rsidRPr="007D66B6">
        <w:tab/>
        <w:t>Late</w:t>
      </w:r>
    </w:p>
    <w:p w14:paraId="7381B066" w14:textId="18CB0393" w:rsidR="00AF1050" w:rsidRPr="007D66B6" w:rsidRDefault="00916E86" w:rsidP="00AF1050">
      <w:pPr>
        <w:pStyle w:val="Doc-title"/>
      </w:pPr>
      <w:hyperlink r:id="rId3433" w:history="1">
        <w:r>
          <w:rPr>
            <w:rStyle w:val="Hyperlink"/>
          </w:rPr>
          <w:t>R2-2204507</w:t>
        </w:r>
      </w:hyperlink>
      <w:r w:rsidR="00AF1050" w:rsidRPr="007D66B6">
        <w:tab/>
        <w:t>LS to RAN2 on UL gap in FR2 RF enhancement (R4-2206608; contact: Apple)</w:t>
      </w:r>
      <w:r w:rsidR="00AF1050" w:rsidRPr="007D66B6">
        <w:tab/>
        <w:t>RAN4</w:t>
      </w:r>
      <w:r w:rsidR="00AF1050" w:rsidRPr="007D66B6">
        <w:tab/>
        <w:t>LS in</w:t>
      </w:r>
      <w:r w:rsidR="00AF1050" w:rsidRPr="007D66B6">
        <w:tab/>
        <w:t>Rel-17</w:t>
      </w:r>
      <w:r w:rsidR="00AF1050" w:rsidRPr="007D66B6">
        <w:tab/>
        <w:t>NR_RF_FR2_req_enh2-Core</w:t>
      </w:r>
      <w:r w:rsidR="00AF1050" w:rsidRPr="007D66B6">
        <w:tab/>
        <w:t>To:RAN2</w:t>
      </w:r>
      <w:r w:rsidR="00AF1050" w:rsidRPr="007D66B6">
        <w:tab/>
        <w:t>Cc:RAN1</w:t>
      </w:r>
    </w:p>
    <w:p w14:paraId="51591F2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[041] Both Noted</w:t>
      </w:r>
    </w:p>
    <w:p w14:paraId="630E17BA" w14:textId="2AA4A6BF" w:rsidR="00AF1050" w:rsidRPr="007D66B6" w:rsidRDefault="00916E86" w:rsidP="00AF1050">
      <w:pPr>
        <w:pStyle w:val="Doc-title"/>
      </w:pPr>
      <w:hyperlink r:id="rId3434" w:history="1">
        <w:r>
          <w:rPr>
            <w:rStyle w:val="Hyperlink"/>
          </w:rPr>
          <w:t>R2-2205659</w:t>
        </w:r>
      </w:hyperlink>
      <w:r w:rsidR="00AF1050" w:rsidRPr="007D66B6">
        <w:tab/>
        <w:t>Correction on FR2 UL gap</w:t>
      </w:r>
      <w:r w:rsidR="00AF1050" w:rsidRPr="007D66B6">
        <w:tab/>
        <w:t>Apple</w:t>
      </w:r>
      <w:r w:rsidR="00AF1050" w:rsidRPr="007D66B6">
        <w:tab/>
        <w:t>CR</w:t>
      </w:r>
      <w:r w:rsidR="00AF1050" w:rsidRPr="007D66B6">
        <w:tab/>
        <w:t>Rel-17</w:t>
      </w:r>
      <w:r w:rsidR="00AF1050" w:rsidRPr="007D66B6">
        <w:tab/>
        <w:t>38.321</w:t>
      </w:r>
      <w:r w:rsidR="00AF1050" w:rsidRPr="007D66B6">
        <w:tab/>
        <w:t>17.0.0</w:t>
      </w:r>
      <w:r w:rsidR="00AF1050" w:rsidRPr="007D66B6">
        <w:tab/>
        <w:t>1279</w:t>
      </w:r>
      <w:r w:rsidR="00AF1050" w:rsidRPr="007D66B6">
        <w:tab/>
        <w:t>-</w:t>
      </w:r>
      <w:r w:rsidR="00AF1050" w:rsidRPr="007D66B6">
        <w:tab/>
        <w:t>F</w:t>
      </w:r>
      <w:r w:rsidR="00AF1050" w:rsidRPr="007D66B6">
        <w:tab/>
        <w:t>NR_RF_FR2_req_enh2</w:t>
      </w:r>
    </w:p>
    <w:p w14:paraId="2EB1299E" w14:textId="1D29E7D5" w:rsidR="00AF1050" w:rsidRPr="007D66B6" w:rsidRDefault="00916E86" w:rsidP="00AF1050">
      <w:pPr>
        <w:pStyle w:val="Doc-title"/>
      </w:pPr>
      <w:hyperlink r:id="rId3435" w:history="1">
        <w:r>
          <w:rPr>
            <w:rStyle w:val="Hyperlink"/>
          </w:rPr>
          <w:t>R2-2206462</w:t>
        </w:r>
      </w:hyperlink>
      <w:r w:rsidR="00AF1050" w:rsidRPr="007D66B6">
        <w:tab/>
        <w:t>Correction on FR2 UL gap</w:t>
      </w:r>
      <w:r w:rsidR="00AF1050" w:rsidRPr="007D66B6">
        <w:tab/>
        <w:t>Apple</w:t>
      </w:r>
      <w:r w:rsidR="00AF1050" w:rsidRPr="007D66B6">
        <w:tab/>
        <w:t>CR</w:t>
      </w:r>
      <w:r w:rsidR="00AF1050" w:rsidRPr="007D66B6">
        <w:tab/>
        <w:t>Rel-17</w:t>
      </w:r>
      <w:r w:rsidR="00AF1050" w:rsidRPr="007D66B6">
        <w:tab/>
        <w:t>38.321</w:t>
      </w:r>
      <w:r w:rsidR="00AF1050" w:rsidRPr="007D66B6">
        <w:tab/>
        <w:t>17.0.0</w:t>
      </w:r>
      <w:r w:rsidR="00AF1050" w:rsidRPr="007D66B6">
        <w:tab/>
        <w:t>1279</w:t>
      </w:r>
      <w:r w:rsidR="00AF1050" w:rsidRPr="007D66B6">
        <w:tab/>
        <w:t>1</w:t>
      </w:r>
      <w:r w:rsidR="00AF1050" w:rsidRPr="007D66B6">
        <w:tab/>
        <w:t>F</w:t>
      </w:r>
      <w:r w:rsidR="00AF1050" w:rsidRPr="007D66B6">
        <w:tab/>
        <w:t>NR_RF_FR2_req_enh2</w:t>
      </w:r>
    </w:p>
    <w:p w14:paraId="5D964D3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[041] Agreed</w:t>
      </w:r>
    </w:p>
    <w:p w14:paraId="6A1D275F" w14:textId="77777777" w:rsidR="00AF1050" w:rsidRPr="007D66B6" w:rsidRDefault="00AF1050" w:rsidP="00AF1050">
      <w:pPr>
        <w:pStyle w:val="Doc-text2"/>
      </w:pPr>
    </w:p>
    <w:p w14:paraId="7B7C5308" w14:textId="17F6A3CD" w:rsidR="00AF1050" w:rsidRPr="007D66B6" w:rsidRDefault="00916E86" w:rsidP="00AF1050">
      <w:pPr>
        <w:pStyle w:val="Doc-title"/>
      </w:pPr>
      <w:hyperlink r:id="rId3436" w:history="1">
        <w:r>
          <w:rPr>
            <w:rStyle w:val="Hyperlink"/>
          </w:rPr>
          <w:t>R2-2205667</w:t>
        </w:r>
      </w:hyperlink>
      <w:r w:rsidR="00AF1050" w:rsidRPr="007D66B6">
        <w:tab/>
        <w:t>Addressing FR2 UL gap RILs [Z151, Z152, A803, A804, A807, A808]</w:t>
      </w:r>
      <w:r w:rsidR="00AF1050" w:rsidRPr="007D66B6">
        <w:tab/>
        <w:t>Apple</w:t>
      </w:r>
      <w:r w:rsidR="00AF1050" w:rsidRPr="007D66B6">
        <w:tab/>
        <w:t>CR</w:t>
      </w:r>
      <w:r w:rsidR="00AF1050" w:rsidRPr="007D66B6">
        <w:tab/>
        <w:t>Rel-17</w:t>
      </w:r>
      <w:r w:rsidR="00AF1050" w:rsidRPr="007D66B6">
        <w:tab/>
        <w:t>38.331</w:t>
      </w:r>
      <w:r w:rsidR="00AF1050" w:rsidRPr="007D66B6">
        <w:tab/>
        <w:t>17.0.0</w:t>
      </w:r>
      <w:r w:rsidR="00AF1050" w:rsidRPr="007D66B6">
        <w:tab/>
        <w:t>3110</w:t>
      </w:r>
      <w:r w:rsidR="00AF1050" w:rsidRPr="007D66B6">
        <w:tab/>
        <w:t>-</w:t>
      </w:r>
      <w:r w:rsidR="00AF1050" w:rsidRPr="007D66B6">
        <w:tab/>
        <w:t>F</w:t>
      </w:r>
      <w:r w:rsidR="00AF1050" w:rsidRPr="007D66B6">
        <w:tab/>
        <w:t>NR_RF_FR2_req_enh2</w:t>
      </w:r>
      <w:r w:rsidR="00AF1050" w:rsidRPr="007D66B6">
        <w:tab/>
        <w:t>Late</w:t>
      </w:r>
    </w:p>
    <w:p w14:paraId="6B8A4CD8" w14:textId="1B298686" w:rsidR="00AF1050" w:rsidRPr="007D66B6" w:rsidRDefault="00916E86" w:rsidP="00AF1050">
      <w:pPr>
        <w:pStyle w:val="Doc-title"/>
      </w:pPr>
      <w:hyperlink r:id="rId3437" w:history="1">
        <w:r>
          <w:rPr>
            <w:rStyle w:val="Hyperlink"/>
          </w:rPr>
          <w:t>R2-2206463</w:t>
        </w:r>
      </w:hyperlink>
      <w:r w:rsidR="00AF1050" w:rsidRPr="007D66B6">
        <w:tab/>
        <w:t>Addressing FR2 UL gap RILs [Z151, Z152, A803, A804, A807, A808]</w:t>
      </w:r>
      <w:r w:rsidR="00AF1050" w:rsidRPr="007D66B6">
        <w:tab/>
        <w:t>Apple</w:t>
      </w:r>
      <w:r w:rsidR="00AF1050" w:rsidRPr="007D66B6">
        <w:tab/>
        <w:t>CR</w:t>
      </w:r>
      <w:r w:rsidR="00AF1050" w:rsidRPr="007D66B6">
        <w:tab/>
        <w:t>Rel-17</w:t>
      </w:r>
      <w:r w:rsidR="00AF1050" w:rsidRPr="007D66B6">
        <w:tab/>
        <w:t>38.331</w:t>
      </w:r>
      <w:r w:rsidR="00AF1050" w:rsidRPr="007D66B6">
        <w:tab/>
        <w:t>17.0.0</w:t>
      </w:r>
      <w:r w:rsidR="00AF1050" w:rsidRPr="007D66B6">
        <w:tab/>
        <w:t>3110</w:t>
      </w:r>
      <w:r w:rsidR="00AF1050" w:rsidRPr="007D66B6">
        <w:tab/>
        <w:t>-</w:t>
      </w:r>
      <w:r w:rsidR="00AF1050" w:rsidRPr="007D66B6">
        <w:tab/>
        <w:t>F</w:t>
      </w:r>
      <w:r w:rsidR="00AF1050" w:rsidRPr="007D66B6">
        <w:tab/>
        <w:t>NR_RF_FR2_req_enh2</w:t>
      </w:r>
      <w:r w:rsidR="00AF1050" w:rsidRPr="007D66B6">
        <w:tab/>
        <w:t>Late</w:t>
      </w:r>
    </w:p>
    <w:p w14:paraId="33B2ECE3" w14:textId="77777777" w:rsidR="00AF1050" w:rsidRPr="007D66B6" w:rsidRDefault="00AF1050" w:rsidP="00AA1005">
      <w:pPr>
        <w:pStyle w:val="Doc-text2"/>
        <w:numPr>
          <w:ilvl w:val="0"/>
          <w:numId w:val="29"/>
        </w:numPr>
        <w:overflowPunct/>
        <w:autoSpaceDE/>
        <w:autoSpaceDN/>
        <w:adjustRightInd/>
        <w:textAlignment w:val="auto"/>
      </w:pPr>
      <w:r w:rsidRPr="007D66B6">
        <w:t>[041] The following is addressed. RIL: Z151, Z152, A803, A804, A807, A808, Class 0 issues: 155, 156, 193, 425</w:t>
      </w:r>
    </w:p>
    <w:p w14:paraId="7236820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[041] Agreed</w:t>
      </w:r>
    </w:p>
    <w:bookmarkEnd w:id="709"/>
    <w:p w14:paraId="30271DE9" w14:textId="77777777" w:rsidR="00AF1050" w:rsidRPr="007D66B6" w:rsidRDefault="00AF1050" w:rsidP="00AF1050">
      <w:pPr>
        <w:pStyle w:val="Doc-text2"/>
      </w:pPr>
    </w:p>
    <w:p w14:paraId="67B345B0" w14:textId="77777777" w:rsidR="00AF1050" w:rsidRPr="007D66B6" w:rsidRDefault="00AF1050" w:rsidP="00AF1050">
      <w:pPr>
        <w:pStyle w:val="BoldComments"/>
      </w:pPr>
      <w:r w:rsidRPr="007D66B6">
        <w:t>FR2 CA BW CBM/IBM</w:t>
      </w:r>
    </w:p>
    <w:p w14:paraId="63856D2B" w14:textId="77777777" w:rsidR="00AF1050" w:rsidRPr="007D66B6" w:rsidRDefault="00AF1050" w:rsidP="00AF1050">
      <w:pPr>
        <w:pStyle w:val="Comments"/>
      </w:pPr>
      <w:r w:rsidRPr="007D66B6">
        <w:t>offline, CB online W2 if needed</w:t>
      </w:r>
    </w:p>
    <w:p w14:paraId="10B9EA9C" w14:textId="77777777" w:rsidR="00AF1050" w:rsidRPr="007D66B6" w:rsidRDefault="00AF1050" w:rsidP="00AF1050">
      <w:pPr>
        <w:pStyle w:val="EmailDiscussion"/>
        <w:overflowPunct/>
        <w:autoSpaceDE/>
        <w:autoSpaceDN/>
        <w:adjustRightInd/>
        <w:ind w:left="1619" w:hanging="360"/>
        <w:textAlignment w:val="auto"/>
      </w:pPr>
      <w:bookmarkStart w:id="710" w:name="_Hlk102970847"/>
      <w:r w:rsidRPr="007D66B6">
        <w:t>[AT118-e][042][NR17] FR2 CA BW Classes and CBM/IBM (Nokia)</w:t>
      </w:r>
    </w:p>
    <w:p w14:paraId="476A09EF" w14:textId="25E16FAC" w:rsidR="00AF1050" w:rsidRPr="007D66B6" w:rsidRDefault="00AF1050" w:rsidP="00AF1050">
      <w:pPr>
        <w:pStyle w:val="EmailDiscussion2"/>
      </w:pPr>
      <w:r w:rsidRPr="007D66B6">
        <w:tab/>
        <w:t xml:space="preserve">Scope: Treat </w:t>
      </w:r>
      <w:hyperlink r:id="rId3438" w:history="1">
        <w:r w:rsidR="00916E86">
          <w:rPr>
            <w:rStyle w:val="Hyperlink"/>
          </w:rPr>
          <w:t>R2-2204854</w:t>
        </w:r>
      </w:hyperlink>
      <w:r w:rsidRPr="007D66B6">
        <w:t xml:space="preserve">, </w:t>
      </w:r>
      <w:hyperlink r:id="rId3439" w:history="1">
        <w:r w:rsidR="00916E86">
          <w:rPr>
            <w:rStyle w:val="Hyperlink"/>
          </w:rPr>
          <w:t>R2-2205562</w:t>
        </w:r>
      </w:hyperlink>
      <w:r w:rsidRPr="007D66B6">
        <w:t xml:space="preserve">, </w:t>
      </w:r>
      <w:hyperlink r:id="rId3440" w:history="1">
        <w:r w:rsidR="00916E86">
          <w:rPr>
            <w:rStyle w:val="Hyperlink"/>
          </w:rPr>
          <w:t>R2-2204850</w:t>
        </w:r>
      </w:hyperlink>
      <w:r w:rsidRPr="007D66B6">
        <w:t xml:space="preserve">, </w:t>
      </w:r>
      <w:hyperlink r:id="rId3441" w:history="1">
        <w:r w:rsidR="00916E86">
          <w:rPr>
            <w:rStyle w:val="Hyperlink"/>
          </w:rPr>
          <w:t>R2-2204851</w:t>
        </w:r>
      </w:hyperlink>
      <w:r w:rsidRPr="007D66B6">
        <w:t xml:space="preserve">, </w:t>
      </w:r>
      <w:hyperlink r:id="rId3442" w:history="1">
        <w:r w:rsidR="00916E86">
          <w:rPr>
            <w:rStyle w:val="Hyperlink"/>
          </w:rPr>
          <w:t>R2-2204889</w:t>
        </w:r>
      </w:hyperlink>
      <w:r w:rsidRPr="007D66B6">
        <w:t xml:space="preserve">, </w:t>
      </w:r>
      <w:hyperlink r:id="rId3443" w:history="1">
        <w:r w:rsidR="00916E86">
          <w:rPr>
            <w:rStyle w:val="Hyperlink"/>
          </w:rPr>
          <w:t>R2-2204890</w:t>
        </w:r>
      </w:hyperlink>
    </w:p>
    <w:p w14:paraId="4A0BF68E" w14:textId="77777777" w:rsidR="00AF1050" w:rsidRPr="007D66B6" w:rsidRDefault="00AF1050" w:rsidP="00AF1050">
      <w:pPr>
        <w:pStyle w:val="EmailDiscussion2"/>
      </w:pPr>
      <w:r w:rsidRPr="007D66B6">
        <w:tab/>
        <w:t>Ph1 Determine agreeable parts, Ph2 agree CRs</w:t>
      </w:r>
    </w:p>
    <w:p w14:paraId="47FE9288" w14:textId="77777777" w:rsidR="00AF1050" w:rsidRPr="007D66B6" w:rsidRDefault="00AF1050" w:rsidP="00AF1050">
      <w:pPr>
        <w:pStyle w:val="EmailDiscussion2"/>
      </w:pPr>
      <w:r w:rsidRPr="007D66B6">
        <w:tab/>
        <w:t>Intended outcome: Report, Agreed CRs</w:t>
      </w:r>
    </w:p>
    <w:p w14:paraId="0C48494B" w14:textId="77777777" w:rsidR="00AF1050" w:rsidRPr="007D66B6" w:rsidRDefault="00AF1050" w:rsidP="00AF1050">
      <w:pPr>
        <w:pStyle w:val="EmailDiscussion2"/>
      </w:pPr>
      <w:r w:rsidRPr="007D66B6">
        <w:tab/>
        <w:t>Deadline: Schedule 1</w:t>
      </w:r>
    </w:p>
    <w:p w14:paraId="4C308C93" w14:textId="77777777" w:rsidR="00AF1050" w:rsidRPr="007D66B6" w:rsidRDefault="00AF1050" w:rsidP="00AF1050">
      <w:pPr>
        <w:pStyle w:val="EmailDiscussion2"/>
      </w:pPr>
      <w:r w:rsidRPr="007D66B6">
        <w:tab/>
        <w:t>CLOSED</w:t>
      </w:r>
    </w:p>
    <w:p w14:paraId="7D8DC46E" w14:textId="77777777" w:rsidR="00AF1050" w:rsidRPr="007D66B6" w:rsidRDefault="00AF1050" w:rsidP="00AF1050">
      <w:pPr>
        <w:pStyle w:val="Comments"/>
      </w:pPr>
      <w:bookmarkStart w:id="711" w:name="_Hlk103971772"/>
      <w:bookmarkStart w:id="712" w:name="_Hlk103904217"/>
      <w:bookmarkEnd w:id="710"/>
    </w:p>
    <w:p w14:paraId="42B5B8C8" w14:textId="533BC146" w:rsidR="00AF1050" w:rsidRPr="007D66B6" w:rsidRDefault="00916E86" w:rsidP="00AF1050">
      <w:pPr>
        <w:pStyle w:val="Doc-title"/>
      </w:pPr>
      <w:hyperlink r:id="rId3444" w:history="1">
        <w:r>
          <w:rPr>
            <w:rStyle w:val="Hyperlink"/>
          </w:rPr>
          <w:t>R2-2206568</w:t>
        </w:r>
      </w:hyperlink>
      <w:r w:rsidR="00AF1050" w:rsidRPr="007D66B6">
        <w:tab/>
        <w:t>Offline [AT118-e][042][NR17] FR2 CA BW Classes and CBM/IBM (Nokia)</w:t>
      </w:r>
      <w:r w:rsidR="00AF1050" w:rsidRPr="007D66B6">
        <w:tab/>
        <w:t>Nokia, Nokia Shanghai Bell</w:t>
      </w:r>
    </w:p>
    <w:p w14:paraId="507E9E3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[042], Noted, agreements reflected below</w:t>
      </w:r>
    </w:p>
    <w:bookmarkEnd w:id="711"/>
    <w:p w14:paraId="24883105" w14:textId="77777777" w:rsidR="00AF1050" w:rsidRPr="007D66B6" w:rsidRDefault="00AF1050" w:rsidP="00AF1050">
      <w:pPr>
        <w:pStyle w:val="Doc-text2"/>
      </w:pPr>
    </w:p>
    <w:bookmarkStart w:id="713" w:name="_Hlk103774423"/>
    <w:p w14:paraId="17CD5786" w14:textId="0A9328E8" w:rsidR="00AF1050" w:rsidRPr="007D66B6" w:rsidRDefault="00916E86" w:rsidP="00AF1050">
      <w:pPr>
        <w:pStyle w:val="Doc-title"/>
      </w:pPr>
      <w:r>
        <w:lastRenderedPageBreak/>
        <w:fldChar w:fldCharType="begin"/>
      </w:r>
      <w:r>
        <w:instrText xml:space="preserve"> HYPERLINK "https://www.3gpp.org/ftp/TSG_RAN/WG2_RL2/TSGR2_118-e/Docs/R2-2204854.zip" </w:instrText>
      </w:r>
      <w:r>
        <w:fldChar w:fldCharType="separate"/>
      </w:r>
      <w:r>
        <w:rPr>
          <w:rStyle w:val="Hyperlink"/>
        </w:rPr>
        <w:t>R2-2204854</w:t>
      </w:r>
      <w:r>
        <w:fldChar w:fldCharType="end"/>
      </w:r>
      <w:r w:rsidR="00AF1050" w:rsidRPr="007D66B6">
        <w:tab/>
        <w:t>Reply LS on release independence aspects of newly introduced FR2 CA BW Classes and CBM/IBM UE capability</w:t>
      </w:r>
      <w:r w:rsidR="00AF1050" w:rsidRPr="007D66B6">
        <w:tab/>
        <w:t>Nokia, Nokia Shanghai Bell</w:t>
      </w:r>
      <w:r w:rsidR="00AF1050" w:rsidRPr="007D66B6">
        <w:tab/>
        <w:t>LS out</w:t>
      </w:r>
      <w:r w:rsidR="00AF1050" w:rsidRPr="007D66B6">
        <w:tab/>
        <w:t>Rel-17</w:t>
      </w:r>
      <w:r w:rsidR="00AF1050" w:rsidRPr="007D66B6">
        <w:tab/>
        <w:t>NR_RF_FR2_req_enh2-Core</w:t>
      </w:r>
      <w:r w:rsidR="00AF1050" w:rsidRPr="007D66B6">
        <w:tab/>
      </w:r>
      <w:hyperlink r:id="rId3445" w:history="1">
        <w:r>
          <w:rPr>
            <w:rStyle w:val="Hyperlink"/>
          </w:rPr>
          <w:t>R2-2202377</w:t>
        </w:r>
      </w:hyperlink>
      <w:r w:rsidR="00AF1050" w:rsidRPr="007D66B6">
        <w:tab/>
        <w:t>To:RAN4</w:t>
      </w:r>
    </w:p>
    <w:p w14:paraId="3BA366D4" w14:textId="10CD3DB5" w:rsidR="00AF1050" w:rsidRPr="007D66B6" w:rsidRDefault="00916E86" w:rsidP="00AF1050">
      <w:pPr>
        <w:pStyle w:val="Doc-title"/>
      </w:pPr>
      <w:hyperlink r:id="rId3446" w:history="1">
        <w:r>
          <w:rPr>
            <w:rStyle w:val="Hyperlink"/>
          </w:rPr>
          <w:t>R2-2205562</w:t>
        </w:r>
      </w:hyperlink>
      <w:r w:rsidR="00AF1050" w:rsidRPr="007D66B6">
        <w:tab/>
        <w:t>Discussion on FR2 new bandwidth class</w:t>
      </w:r>
      <w:r w:rsidR="00AF1050" w:rsidRPr="007D66B6">
        <w:tab/>
        <w:t>Huawei, HiSilicon</w:t>
      </w:r>
      <w:r w:rsidR="00AF1050" w:rsidRPr="007D66B6">
        <w:tab/>
        <w:t>discussion</w:t>
      </w:r>
      <w:r w:rsidR="00AF1050" w:rsidRPr="007D66B6">
        <w:tab/>
        <w:t>Rel-17</w:t>
      </w:r>
      <w:r w:rsidR="00AF1050" w:rsidRPr="007D66B6">
        <w:tab/>
        <w:t>NR_RF_FR2_req_enh2-Core</w:t>
      </w:r>
    </w:p>
    <w:p w14:paraId="06ACA0D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[042] Both noted</w:t>
      </w:r>
    </w:p>
    <w:p w14:paraId="27A433ED" w14:textId="77777777" w:rsidR="00AF1050" w:rsidRPr="007D66B6" w:rsidRDefault="00AF1050" w:rsidP="00AF1050">
      <w:pPr>
        <w:pStyle w:val="Doc-text2"/>
      </w:pPr>
    </w:p>
    <w:p w14:paraId="6168C551" w14:textId="77777777" w:rsidR="00AF1050" w:rsidRPr="007D66B6" w:rsidRDefault="00AF1050" w:rsidP="00AF1050">
      <w:pPr>
        <w:pStyle w:val="Doc-text2"/>
      </w:pPr>
      <w:r w:rsidRPr="007D66B6">
        <w:t>DISCUSSION</w:t>
      </w:r>
    </w:p>
    <w:p w14:paraId="0B669370" w14:textId="19BE707E" w:rsidR="00AF1050" w:rsidRPr="007D66B6" w:rsidRDefault="00AF1050" w:rsidP="00AA1005">
      <w:pPr>
        <w:pStyle w:val="Doc-text2"/>
        <w:numPr>
          <w:ilvl w:val="0"/>
          <w:numId w:val="29"/>
        </w:numPr>
        <w:overflowPunct/>
        <w:autoSpaceDE/>
        <w:autoSpaceDN/>
        <w:adjustRightInd/>
        <w:textAlignment w:val="auto"/>
        <w:rPr>
          <w:rFonts w:ascii="Calibri" w:hAnsi="Calibri" w:cs="Calibri"/>
          <w:sz w:val="22"/>
          <w:szCs w:val="22"/>
          <w:lang w:val="en-US"/>
        </w:rPr>
      </w:pPr>
      <w:r w:rsidRPr="007D66B6">
        <w:rPr>
          <w:lang w:val="en-US"/>
        </w:rPr>
        <w:t xml:space="preserve">[042] RAP: There are no fresh comments to the previous meetings baseline CRs in </w:t>
      </w:r>
      <w:hyperlink r:id="rId3447" w:history="1">
        <w:r w:rsidR="00916E86">
          <w:rPr>
            <w:rStyle w:val="Hyperlink"/>
            <w:lang w:val="en-US"/>
          </w:rPr>
          <w:t>R2-2203974</w:t>
        </w:r>
      </w:hyperlink>
      <w:r w:rsidRPr="007D66B6">
        <w:rPr>
          <w:rStyle w:val="Hyperlink"/>
          <w:color w:val="auto"/>
          <w:u w:val="none"/>
          <w:lang w:val="en-US"/>
        </w:rPr>
        <w:t>/</w:t>
      </w:r>
      <w:hyperlink r:id="rId3448" w:history="1">
        <w:r w:rsidR="00916E86">
          <w:rPr>
            <w:rStyle w:val="Hyperlink"/>
            <w:lang w:val="en-US"/>
          </w:rPr>
          <w:t>R2-2203975</w:t>
        </w:r>
      </w:hyperlink>
      <w:r w:rsidRPr="007D66B6">
        <w:rPr>
          <w:lang w:val="en-US"/>
        </w:rPr>
        <w:t>. On the aspect of discussion on the different alternatives (being proposed in RAN4) which influence the signalling choices in RAN2, companies are fine to wait until RAN4 concludes their discussions.</w:t>
      </w:r>
    </w:p>
    <w:p w14:paraId="7932EF73" w14:textId="77777777" w:rsidR="00AF1050" w:rsidRPr="007D66B6" w:rsidRDefault="00AF1050" w:rsidP="00AF1050">
      <w:pPr>
        <w:pStyle w:val="Agreement"/>
        <w:tabs>
          <w:tab w:val="clear" w:pos="9990"/>
        </w:tabs>
        <w:overflowPunct/>
        <w:autoSpaceDE/>
        <w:autoSpaceDN/>
        <w:adjustRightInd/>
        <w:ind w:left="1619" w:hanging="360"/>
        <w:textAlignment w:val="auto"/>
        <w:rPr>
          <w:rFonts w:ascii="Calibri" w:hAnsi="Calibri" w:cs="Calibri"/>
          <w:sz w:val="22"/>
          <w:szCs w:val="22"/>
          <w:lang w:val="en-US"/>
        </w:rPr>
      </w:pPr>
      <w:r w:rsidRPr="007D66B6">
        <w:rPr>
          <w:lang w:val="en-US"/>
        </w:rPr>
        <w:t>[042] wait for RAN4 conclusion on this topic before concluding RAN2 work on signalling.</w:t>
      </w:r>
    </w:p>
    <w:p w14:paraId="3218FEB9" w14:textId="77777777" w:rsidR="00AF1050" w:rsidRPr="007D66B6" w:rsidRDefault="00AF1050" w:rsidP="00AF1050">
      <w:pPr>
        <w:rPr>
          <w:b/>
          <w:bCs/>
          <w:lang w:val="en-US"/>
        </w:rPr>
      </w:pPr>
    </w:p>
    <w:p w14:paraId="03F0C113" w14:textId="370044D2" w:rsidR="00AF1050" w:rsidRPr="007D66B6" w:rsidRDefault="00916E86" w:rsidP="00AF1050">
      <w:pPr>
        <w:pStyle w:val="Doc-title"/>
      </w:pPr>
      <w:hyperlink r:id="rId3449" w:history="1">
        <w:r>
          <w:rPr>
            <w:rStyle w:val="Hyperlink"/>
          </w:rPr>
          <w:t>R2-2204850</w:t>
        </w:r>
      </w:hyperlink>
      <w:r w:rsidR="00AF1050" w:rsidRPr="007D66B6">
        <w:tab/>
        <w:t>Introduction of FR2 FBG2 CA BW classes</w:t>
      </w:r>
      <w:r w:rsidR="00AF1050" w:rsidRPr="007D66B6">
        <w:tab/>
        <w:t>Nokia, Nokia Shanghai Bell, , Huawei, HiSilicon, Ericsson, ZTE Corporation, Sanechips, Qualcomm, Xiaomi Communications</w:t>
      </w:r>
      <w:r w:rsidR="00AF1050" w:rsidRPr="007D66B6">
        <w:tab/>
        <w:t>CR</w:t>
      </w:r>
      <w:r w:rsidR="00AF1050" w:rsidRPr="007D66B6">
        <w:tab/>
        <w:t>Rel-17</w:t>
      </w:r>
      <w:r w:rsidR="00AF1050" w:rsidRPr="007D66B6">
        <w:tab/>
        <w:t>38.306</w:t>
      </w:r>
      <w:r w:rsidR="00AF1050" w:rsidRPr="007D66B6">
        <w:tab/>
        <w:t>17.0.0</w:t>
      </w:r>
      <w:r w:rsidR="00AF1050" w:rsidRPr="007D66B6">
        <w:tab/>
        <w:t>0678</w:t>
      </w:r>
      <w:r w:rsidR="00AF1050" w:rsidRPr="007D66B6">
        <w:tab/>
        <w:t>2</w:t>
      </w:r>
      <w:r w:rsidR="00AF1050" w:rsidRPr="007D66B6">
        <w:tab/>
        <w:t>B</w:t>
      </w:r>
      <w:r w:rsidR="00AF1050" w:rsidRPr="007D66B6">
        <w:tab/>
        <w:t>NR_RF_FR2_req_enh2-Core</w:t>
      </w:r>
      <w:r w:rsidR="00AF1050" w:rsidRPr="007D66B6">
        <w:tab/>
      </w:r>
      <w:hyperlink r:id="rId3450" w:history="1">
        <w:r>
          <w:rPr>
            <w:rStyle w:val="Hyperlink"/>
          </w:rPr>
          <w:t>R2-2203975</w:t>
        </w:r>
      </w:hyperlink>
    </w:p>
    <w:p w14:paraId="462B9C6A" w14:textId="2903E21E" w:rsidR="00AF1050" w:rsidRPr="007D66B6" w:rsidRDefault="00916E86" w:rsidP="00AF1050">
      <w:pPr>
        <w:pStyle w:val="Doc-title"/>
      </w:pPr>
      <w:hyperlink r:id="rId3451" w:history="1">
        <w:r>
          <w:rPr>
            <w:rStyle w:val="Hyperlink"/>
          </w:rPr>
          <w:t>R2-2204851</w:t>
        </w:r>
      </w:hyperlink>
      <w:r w:rsidR="00AF1050" w:rsidRPr="007D66B6">
        <w:tab/>
        <w:t>Introduction of FR2 FBG2 CA BW classes</w:t>
      </w:r>
      <w:r w:rsidR="00AF1050" w:rsidRPr="007D66B6">
        <w:tab/>
        <w:t>Nokia, Nokia Shanghai BellNokia, Nokia Shanghai Bell, Huawei, HiSilicon, Ericsson, ZTE Corporation, Sanechips, Qualcomm, Xiaomi Communications</w:t>
      </w:r>
      <w:r w:rsidR="00AF1050" w:rsidRPr="007D66B6">
        <w:tab/>
        <w:t>CR</w:t>
      </w:r>
      <w:r w:rsidR="00AF1050" w:rsidRPr="007D66B6">
        <w:tab/>
        <w:t>Rel-17</w:t>
      </w:r>
      <w:r w:rsidR="00AF1050" w:rsidRPr="007D66B6">
        <w:tab/>
        <w:t>38.331</w:t>
      </w:r>
      <w:r w:rsidR="00AF1050" w:rsidRPr="007D66B6">
        <w:tab/>
        <w:t>17.0.0</w:t>
      </w:r>
      <w:r w:rsidR="00AF1050" w:rsidRPr="007D66B6">
        <w:tab/>
        <w:t>2867</w:t>
      </w:r>
      <w:r w:rsidR="00AF1050" w:rsidRPr="007D66B6">
        <w:tab/>
        <w:t>3</w:t>
      </w:r>
      <w:r w:rsidR="00AF1050" w:rsidRPr="007D66B6">
        <w:tab/>
        <w:t>B</w:t>
      </w:r>
      <w:r w:rsidR="00AF1050" w:rsidRPr="007D66B6">
        <w:tab/>
        <w:t>NR_RF_FR2_req_enh2-Core</w:t>
      </w:r>
      <w:r w:rsidR="00AF1050" w:rsidRPr="007D66B6">
        <w:tab/>
      </w:r>
      <w:hyperlink r:id="rId3452" w:history="1">
        <w:r>
          <w:rPr>
            <w:rStyle w:val="Hyperlink"/>
          </w:rPr>
          <w:t>R2-2203974</w:t>
        </w:r>
      </w:hyperlink>
    </w:p>
    <w:p w14:paraId="121C764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[042] Both postponed</w:t>
      </w:r>
    </w:p>
    <w:p w14:paraId="68F297F2" w14:textId="77777777" w:rsidR="00AF1050" w:rsidRPr="007D66B6" w:rsidRDefault="00AF1050" w:rsidP="00AF1050">
      <w:pPr>
        <w:pStyle w:val="Doc-text2"/>
      </w:pPr>
    </w:p>
    <w:bookmarkStart w:id="714" w:name="_Hlk104028480"/>
    <w:p w14:paraId="3DBC1F6B" w14:textId="6A6B1EE8" w:rsidR="00AF1050" w:rsidRPr="007D66B6" w:rsidRDefault="00916E86" w:rsidP="00AF1050">
      <w:pPr>
        <w:pStyle w:val="Doc-title"/>
      </w:pPr>
      <w:r>
        <w:fldChar w:fldCharType="begin"/>
      </w:r>
      <w:r>
        <w:instrText xml:space="preserve"> HYPERLINK "https://www.3gpp.org/ftp/TSG_RAN/WG2_RL2/TSGR2_118-e/Docs/R2-2204889.zip" </w:instrText>
      </w:r>
      <w:r>
        <w:fldChar w:fldCharType="separate"/>
      </w:r>
      <w:r>
        <w:rPr>
          <w:rStyle w:val="Hyperlink"/>
        </w:rPr>
        <w:t>R2-2204889</w:t>
      </w:r>
      <w:r>
        <w:fldChar w:fldCharType="end"/>
      </w:r>
      <w:r w:rsidR="00AF1050" w:rsidRPr="007D66B6">
        <w:tab/>
        <w:t>CR on the CBM/IBM reporting-38331</w:t>
      </w:r>
      <w:r w:rsidR="00AF1050" w:rsidRPr="007D66B6">
        <w:tab/>
        <w:t>ZTE Corporation, Sanechips, 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2916</w:t>
      </w:r>
      <w:r w:rsidR="00AF1050" w:rsidRPr="007D66B6">
        <w:tab/>
        <w:t>2</w:t>
      </w:r>
      <w:r w:rsidR="00AF1050" w:rsidRPr="007D66B6">
        <w:tab/>
        <w:t>B</w:t>
      </w:r>
      <w:r w:rsidR="00AF1050" w:rsidRPr="007D66B6">
        <w:tab/>
        <w:t>NR_RF_FR2_req_enh2-Core</w:t>
      </w:r>
      <w:r w:rsidR="00AF1050" w:rsidRPr="007D66B6">
        <w:tab/>
      </w:r>
      <w:hyperlink r:id="rId3453" w:history="1">
        <w:r>
          <w:rPr>
            <w:rStyle w:val="Hyperlink"/>
          </w:rPr>
          <w:t>R2-2204005</w:t>
        </w:r>
      </w:hyperlink>
    </w:p>
    <w:p w14:paraId="750E130D" w14:textId="777CDCD1" w:rsidR="00AF1050" w:rsidRPr="007D66B6" w:rsidRDefault="00916E86" w:rsidP="00AF1050">
      <w:pPr>
        <w:pStyle w:val="Doc-title"/>
      </w:pPr>
      <w:hyperlink r:id="rId3454" w:history="1">
        <w:r>
          <w:rPr>
            <w:rStyle w:val="Hyperlink"/>
          </w:rPr>
          <w:t>R2-2204890</w:t>
        </w:r>
      </w:hyperlink>
      <w:r w:rsidR="00AF1050" w:rsidRPr="007D66B6">
        <w:tab/>
        <w:t>CR on the CBM/IBM reporting-38306</w:t>
      </w:r>
      <w:r w:rsidR="00AF1050" w:rsidRPr="007D66B6">
        <w:tab/>
        <w:t>ZTE Corporation, Sanechips, Nokia, Nokia Shanghai Bell</w:t>
      </w:r>
      <w:r w:rsidR="00AF1050" w:rsidRPr="007D66B6">
        <w:tab/>
        <w:t>CR</w:t>
      </w:r>
      <w:r w:rsidR="00AF1050" w:rsidRPr="007D66B6">
        <w:tab/>
        <w:t>Rel-17</w:t>
      </w:r>
      <w:r w:rsidR="00AF1050" w:rsidRPr="007D66B6">
        <w:tab/>
        <w:t>38.306</w:t>
      </w:r>
      <w:r w:rsidR="00AF1050" w:rsidRPr="007D66B6">
        <w:tab/>
        <w:t>17.0.0</w:t>
      </w:r>
      <w:r w:rsidR="00AF1050" w:rsidRPr="007D66B6">
        <w:tab/>
        <w:t>0690</w:t>
      </w:r>
      <w:r w:rsidR="00AF1050" w:rsidRPr="007D66B6">
        <w:tab/>
        <w:t>2</w:t>
      </w:r>
      <w:r w:rsidR="00AF1050" w:rsidRPr="007D66B6">
        <w:tab/>
        <w:t>B</w:t>
      </w:r>
      <w:r w:rsidR="00AF1050" w:rsidRPr="007D66B6">
        <w:tab/>
        <w:t>NR_RF_FR2_req_enh2-Core</w:t>
      </w:r>
      <w:r w:rsidR="00AF1050" w:rsidRPr="007D66B6">
        <w:tab/>
      </w:r>
      <w:hyperlink r:id="rId3455" w:history="1">
        <w:r>
          <w:rPr>
            <w:rStyle w:val="Hyperlink"/>
          </w:rPr>
          <w:t>R2-2204006</w:t>
        </w:r>
      </w:hyperlink>
    </w:p>
    <w:p w14:paraId="37FDC8FE" w14:textId="3F918D0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[042] Rap: The CRs were already discussed and endorsed as baseline. In this meeting, no additional comments received for the CRs in </w:t>
      </w:r>
      <w:hyperlink r:id="rId3456" w:history="1">
        <w:r w:rsidR="00916E86">
          <w:rPr>
            <w:rStyle w:val="Hyperlink"/>
            <w:lang w:val="en-US"/>
          </w:rPr>
          <w:t>R2-2204889</w:t>
        </w:r>
      </w:hyperlink>
      <w:r w:rsidRPr="007D66B6">
        <w:rPr>
          <w:lang w:val="en-US"/>
        </w:rPr>
        <w:t xml:space="preserve"> and </w:t>
      </w:r>
      <w:hyperlink r:id="rId3457" w:history="1">
        <w:r w:rsidR="00916E86">
          <w:rPr>
            <w:rStyle w:val="Hyperlink"/>
            <w:lang w:val="en-US"/>
          </w:rPr>
          <w:t>R2-2204890</w:t>
        </w:r>
      </w:hyperlink>
      <w:r w:rsidRPr="007D66B6">
        <w:rPr>
          <w:lang w:val="en-US"/>
        </w:rPr>
        <w:t>.</w:t>
      </w:r>
    </w:p>
    <w:p w14:paraId="1E148813" w14:textId="77777777" w:rsidR="00AF1050" w:rsidRPr="007D66B6" w:rsidRDefault="00AF1050" w:rsidP="00AA1005">
      <w:pPr>
        <w:pStyle w:val="Doc-text2"/>
        <w:numPr>
          <w:ilvl w:val="0"/>
          <w:numId w:val="29"/>
        </w:numPr>
        <w:overflowPunct/>
        <w:autoSpaceDE/>
        <w:autoSpaceDN/>
        <w:adjustRightInd/>
        <w:textAlignment w:val="auto"/>
        <w:rPr>
          <w:lang w:val="en-US"/>
        </w:rPr>
      </w:pPr>
      <w:r w:rsidRPr="007D66B6">
        <w:rPr>
          <w:lang w:val="en-US"/>
        </w:rPr>
        <w:t xml:space="preserve">[042] Chair: by mistake these were marked: Both endorsed for merge with Mega CR. They need to be agreed (as they contain possibility of early impl). </w:t>
      </w:r>
    </w:p>
    <w:p w14:paraId="14B5058A"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[042] Both Agreed</w:t>
      </w:r>
    </w:p>
    <w:bookmarkEnd w:id="713"/>
    <w:bookmarkEnd w:id="714"/>
    <w:p w14:paraId="7FA2414A" w14:textId="77777777" w:rsidR="00AF1050" w:rsidRPr="007D66B6" w:rsidRDefault="00AF1050" w:rsidP="00AF1050">
      <w:pPr>
        <w:pStyle w:val="Doc-text2"/>
        <w:rPr>
          <w:lang w:val="en-US"/>
        </w:rPr>
      </w:pPr>
    </w:p>
    <w:bookmarkEnd w:id="712"/>
    <w:p w14:paraId="0EAFC300" w14:textId="77777777" w:rsidR="00AF1050" w:rsidRPr="007D66B6" w:rsidRDefault="00AF1050" w:rsidP="00AF1050">
      <w:pPr>
        <w:pStyle w:val="BoldComments"/>
      </w:pPr>
      <w:r w:rsidRPr="007D66B6">
        <w:t>CRS-IM</w:t>
      </w:r>
    </w:p>
    <w:p w14:paraId="07D88815" w14:textId="77777777" w:rsidR="00AF1050" w:rsidRPr="007D66B6" w:rsidRDefault="00AF1050" w:rsidP="00AF1050">
      <w:pPr>
        <w:pStyle w:val="Comments"/>
      </w:pPr>
      <w:r w:rsidRPr="007D66B6">
        <w:t>offline, CB online W2 if needed</w:t>
      </w:r>
    </w:p>
    <w:p w14:paraId="18E94022" w14:textId="77777777" w:rsidR="00AF1050" w:rsidRPr="007D66B6" w:rsidRDefault="00AF1050" w:rsidP="00AF1050">
      <w:pPr>
        <w:pStyle w:val="EmailDiscussion"/>
        <w:overflowPunct/>
        <w:autoSpaceDE/>
        <w:autoSpaceDN/>
        <w:adjustRightInd/>
        <w:ind w:left="1619" w:hanging="360"/>
        <w:textAlignment w:val="auto"/>
      </w:pPr>
      <w:bookmarkStart w:id="715" w:name="_Hlk102970864"/>
      <w:r w:rsidRPr="007D66B6">
        <w:t>[AT118-e][043][NR17] CRS interference mitigation (China Telecom)</w:t>
      </w:r>
    </w:p>
    <w:p w14:paraId="474E1C29" w14:textId="1C622D19" w:rsidR="00AF1050" w:rsidRPr="007D66B6" w:rsidRDefault="00AF1050" w:rsidP="00AF1050">
      <w:pPr>
        <w:pStyle w:val="EmailDiscussion2"/>
      </w:pPr>
      <w:r w:rsidRPr="007D66B6">
        <w:tab/>
        <w:t xml:space="preserve">Scope: Treat </w:t>
      </w:r>
      <w:hyperlink r:id="rId3458" w:history="1">
        <w:r w:rsidR="00916E86">
          <w:rPr>
            <w:rStyle w:val="Hyperlink"/>
          </w:rPr>
          <w:t>R2-2204489</w:t>
        </w:r>
      </w:hyperlink>
      <w:r w:rsidRPr="007D66B6">
        <w:t xml:space="preserve">, </w:t>
      </w:r>
      <w:hyperlink r:id="rId3459" w:history="1">
        <w:r w:rsidR="00916E86">
          <w:rPr>
            <w:rStyle w:val="Hyperlink"/>
          </w:rPr>
          <w:t>R2-2204980</w:t>
        </w:r>
      </w:hyperlink>
      <w:r w:rsidRPr="007D66B6">
        <w:t xml:space="preserve">, </w:t>
      </w:r>
      <w:hyperlink r:id="rId3460" w:history="1">
        <w:r w:rsidR="00916E86">
          <w:rPr>
            <w:rStyle w:val="Hyperlink"/>
          </w:rPr>
          <w:t>R2-2204981</w:t>
        </w:r>
      </w:hyperlink>
      <w:r w:rsidRPr="007D66B6">
        <w:t xml:space="preserve">, </w:t>
      </w:r>
      <w:hyperlink r:id="rId3461" w:history="1">
        <w:r w:rsidR="00916E86">
          <w:rPr>
            <w:rStyle w:val="Hyperlink"/>
          </w:rPr>
          <w:t>R2-2204982</w:t>
        </w:r>
      </w:hyperlink>
      <w:r w:rsidRPr="007D66B6">
        <w:t xml:space="preserve">, </w:t>
      </w:r>
      <w:hyperlink r:id="rId3462" w:history="1">
        <w:r w:rsidR="00916E86">
          <w:rPr>
            <w:rStyle w:val="Hyperlink"/>
          </w:rPr>
          <w:t>R2-2205388</w:t>
        </w:r>
      </w:hyperlink>
      <w:r w:rsidRPr="007D66B6">
        <w:t xml:space="preserve">, </w:t>
      </w:r>
      <w:hyperlink r:id="rId3463" w:history="1">
        <w:r w:rsidR="00916E86">
          <w:rPr>
            <w:rStyle w:val="Hyperlink"/>
          </w:rPr>
          <w:t>R2-2205389</w:t>
        </w:r>
      </w:hyperlink>
      <w:r w:rsidRPr="007D66B6">
        <w:t xml:space="preserve">, </w:t>
      </w:r>
      <w:hyperlink r:id="rId3464" w:history="1">
        <w:r w:rsidR="00916E86">
          <w:rPr>
            <w:rStyle w:val="Hyperlink"/>
          </w:rPr>
          <w:t>R2-2205390</w:t>
        </w:r>
      </w:hyperlink>
      <w:r w:rsidRPr="007D66B6">
        <w:t xml:space="preserve">, </w:t>
      </w:r>
      <w:hyperlink r:id="rId3465" w:history="1">
        <w:r w:rsidR="00916E86">
          <w:rPr>
            <w:rStyle w:val="Hyperlink"/>
          </w:rPr>
          <w:t>R2-2205391</w:t>
        </w:r>
      </w:hyperlink>
      <w:r w:rsidRPr="007D66B6">
        <w:t xml:space="preserve">, </w:t>
      </w:r>
    </w:p>
    <w:p w14:paraId="1A9B397F" w14:textId="77777777" w:rsidR="00AF1050" w:rsidRPr="007D66B6" w:rsidRDefault="00AF1050" w:rsidP="00AF1050">
      <w:pPr>
        <w:pStyle w:val="EmailDiscussion2"/>
      </w:pPr>
      <w:r w:rsidRPr="007D66B6">
        <w:tab/>
        <w:t>Ph1 Determine agreeable parts, Ph2 agree CRs</w:t>
      </w:r>
    </w:p>
    <w:p w14:paraId="4FF9867E" w14:textId="77777777" w:rsidR="00AF1050" w:rsidRPr="007D66B6" w:rsidRDefault="00AF1050" w:rsidP="00AF1050">
      <w:pPr>
        <w:pStyle w:val="EmailDiscussion2"/>
      </w:pPr>
      <w:r w:rsidRPr="007D66B6">
        <w:tab/>
        <w:t>Intended outcome: Report, Agreed CRs</w:t>
      </w:r>
    </w:p>
    <w:p w14:paraId="32A962F2" w14:textId="77777777" w:rsidR="00AF1050" w:rsidRPr="007D66B6" w:rsidRDefault="00AF1050" w:rsidP="00AF1050">
      <w:pPr>
        <w:pStyle w:val="EmailDiscussion2"/>
      </w:pPr>
      <w:r w:rsidRPr="007D66B6">
        <w:tab/>
        <w:t>Deadline: Schedule 1</w:t>
      </w:r>
    </w:p>
    <w:bookmarkEnd w:id="715"/>
    <w:p w14:paraId="2745A938" w14:textId="77777777" w:rsidR="00AF1050" w:rsidRPr="007D66B6" w:rsidRDefault="00AF1050" w:rsidP="00AF1050">
      <w:pPr>
        <w:pStyle w:val="Comments"/>
      </w:pPr>
    </w:p>
    <w:p w14:paraId="367991E0" w14:textId="77777777" w:rsidR="00AF1050" w:rsidRPr="007D66B6" w:rsidRDefault="00AF1050" w:rsidP="00AF1050">
      <w:pPr>
        <w:pStyle w:val="Comments"/>
      </w:pPr>
    </w:p>
    <w:p w14:paraId="70DE119E" w14:textId="77777777" w:rsidR="00AF1050" w:rsidRPr="007D66B6" w:rsidRDefault="00AF1050" w:rsidP="00AF1050">
      <w:pPr>
        <w:pStyle w:val="Comments"/>
      </w:pPr>
    </w:p>
    <w:p w14:paraId="1256D309" w14:textId="63B4A1D2" w:rsidR="00AF1050" w:rsidRPr="007D66B6" w:rsidRDefault="00916E86" w:rsidP="00AF1050">
      <w:pPr>
        <w:pStyle w:val="Doc-title"/>
        <w:rPr>
          <w:lang w:val="en-US"/>
        </w:rPr>
      </w:pPr>
      <w:hyperlink r:id="rId3466" w:history="1">
        <w:r>
          <w:rPr>
            <w:rStyle w:val="Hyperlink"/>
            <w:lang w:val="en-US"/>
          </w:rPr>
          <w:t>R2-2206522</w:t>
        </w:r>
      </w:hyperlink>
      <w:r w:rsidR="00AF1050" w:rsidRPr="007D66B6">
        <w:rPr>
          <w:lang w:val="en-US"/>
        </w:rPr>
        <w:t xml:space="preserve">  Summary of [AT118-e][043][NR17] CRS interference mitigation (China Telecom)</w:t>
      </w:r>
      <w:r w:rsidR="00AF1050" w:rsidRPr="007D66B6">
        <w:rPr>
          <w:lang w:val="en-US"/>
        </w:rPr>
        <w:tab/>
        <w:t>China Telecom</w:t>
      </w:r>
    </w:p>
    <w:p w14:paraId="27EAC4D5"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[043] Noted, agreements reflected below</w:t>
      </w:r>
    </w:p>
    <w:p w14:paraId="748DDA92" w14:textId="77777777" w:rsidR="00AF1050" w:rsidRPr="007D66B6" w:rsidRDefault="00AF1050" w:rsidP="00AF1050">
      <w:pPr>
        <w:rPr>
          <w:rFonts w:ascii="Calibri" w:hAnsi="Calibri"/>
          <w:sz w:val="22"/>
          <w:szCs w:val="22"/>
          <w:lang w:val="en-US"/>
        </w:rPr>
      </w:pPr>
    </w:p>
    <w:p w14:paraId="0106FFEA" w14:textId="77777777" w:rsidR="00AF1050" w:rsidRPr="007D66B6" w:rsidRDefault="00AF1050" w:rsidP="00AF1050">
      <w:pPr>
        <w:pStyle w:val="Agreement"/>
        <w:tabs>
          <w:tab w:val="clear" w:pos="9990"/>
        </w:tabs>
        <w:overflowPunct/>
        <w:autoSpaceDE/>
        <w:autoSpaceDN/>
        <w:adjustRightInd/>
        <w:ind w:left="1619" w:hanging="360"/>
        <w:textAlignment w:val="auto"/>
        <w:rPr>
          <w:sz w:val="22"/>
          <w:szCs w:val="22"/>
          <w:lang w:val="en-US"/>
        </w:rPr>
      </w:pPr>
      <w:r w:rsidRPr="007D66B6">
        <w:rPr>
          <w:lang w:val="en-US"/>
        </w:rPr>
        <w:t>[043] P1: Introduce separate capability bits for R17 CRS-IM related capabilities, including Capability#1, #2 and #3 defined in RAN4 LS, and can be extended for Capablility#4 and #5, if they are agreed to be introduced by RAN4.</w:t>
      </w:r>
    </w:p>
    <w:p w14:paraId="049464A4" w14:textId="77777777" w:rsidR="00AF1050" w:rsidRPr="007D66B6" w:rsidRDefault="00AF1050" w:rsidP="00AF1050">
      <w:pPr>
        <w:pStyle w:val="Agreement"/>
        <w:tabs>
          <w:tab w:val="clear" w:pos="9990"/>
        </w:tabs>
        <w:overflowPunct/>
        <w:autoSpaceDE/>
        <w:autoSpaceDN/>
        <w:adjustRightInd/>
        <w:ind w:left="1619" w:hanging="360"/>
        <w:textAlignment w:val="auto"/>
        <w:rPr>
          <w:sz w:val="24"/>
          <w:lang w:val="en-US"/>
        </w:rPr>
      </w:pPr>
      <w:r w:rsidRPr="007D66B6">
        <w:rPr>
          <w:lang w:val="en-US"/>
        </w:rPr>
        <w:t xml:space="preserve">[043] P2: Introduce a new Rel-17 IE in </w:t>
      </w:r>
      <w:r w:rsidRPr="007D66B6">
        <w:rPr>
          <w:i/>
          <w:iCs/>
          <w:lang w:val="en-US"/>
        </w:rPr>
        <w:t>ServingCellConfig</w:t>
      </w:r>
      <w:r w:rsidRPr="007D66B6">
        <w:rPr>
          <w:lang w:val="en-US"/>
        </w:rPr>
        <w:t xml:space="preserve"> as an optional field to provide Rel-17 CRS-IM related configuration to assist the UE to perform CRS-IM.</w:t>
      </w:r>
    </w:p>
    <w:p w14:paraId="4BE596A2"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 xml:space="preserve">[043] P3: Provide a list of LTE neighbour cells configuration for CRS-IM to the UE. </w:t>
      </w:r>
    </w:p>
    <w:p w14:paraId="41D0ACE3" w14:textId="77777777" w:rsidR="00AF1050" w:rsidRPr="007D66B6" w:rsidRDefault="00AF1050" w:rsidP="00AF1050">
      <w:pPr>
        <w:pStyle w:val="Comments"/>
      </w:pPr>
    </w:p>
    <w:bookmarkStart w:id="716" w:name="_Hlk103596422"/>
    <w:bookmarkStart w:id="717" w:name="_Hlk103774875"/>
    <w:p w14:paraId="7D85477E" w14:textId="6F979E97" w:rsidR="00AF1050" w:rsidRPr="007D66B6" w:rsidRDefault="00916E86" w:rsidP="00AF1050">
      <w:pPr>
        <w:pStyle w:val="Doc-title"/>
      </w:pPr>
      <w:r>
        <w:lastRenderedPageBreak/>
        <w:fldChar w:fldCharType="begin"/>
      </w:r>
      <w:r>
        <w:instrText xml:space="preserve"> HYPERLINK "https://www.3gpp.org/ftp/TSG_RAN/WG2_RL2/TSGR2_118-e/Docs/R2-2206439.zip" </w:instrText>
      </w:r>
      <w:r>
        <w:fldChar w:fldCharType="separate"/>
      </w:r>
      <w:r>
        <w:rPr>
          <w:rStyle w:val="Hyperlink"/>
        </w:rPr>
        <w:t>R2-2206439</w:t>
      </w:r>
      <w:r>
        <w:fldChar w:fldCharType="end"/>
      </w:r>
      <w:r w:rsidR="00AF1050" w:rsidRPr="007D66B6">
        <w:tab/>
        <w:t>LS on UE capability and network assistant signalling for CRS interference mitigation in the scenario with overlapping spectrum for LTE and NR with 30kHz SCS (R4-2210435; contact: CMCC)</w:t>
      </w:r>
    </w:p>
    <w:bookmarkEnd w:id="716"/>
    <w:p w14:paraId="7D14B477" w14:textId="3FD14B9B" w:rsidR="00AF1050" w:rsidRPr="007D66B6" w:rsidRDefault="00916E86" w:rsidP="00AF1050">
      <w:pPr>
        <w:pStyle w:val="Doc-title"/>
      </w:pPr>
      <w:r>
        <w:fldChar w:fldCharType="begin"/>
      </w:r>
      <w:r>
        <w:instrText xml:space="preserve"> HYPERLINK "https://www.3gpp.org/ftp/TSG_RAN/WG2_RL2/TSGR2_118-e/Docs/R2-2204489.zip" </w:instrText>
      </w:r>
      <w:r>
        <w:fldChar w:fldCharType="separate"/>
      </w:r>
      <w:r>
        <w:rPr>
          <w:rStyle w:val="Hyperlink"/>
        </w:rPr>
        <w:t>R2-2204489</w:t>
      </w:r>
      <w:r>
        <w:fldChar w:fldCharType="end"/>
      </w:r>
      <w:r w:rsidR="00AF1050" w:rsidRPr="007D66B6">
        <w:tab/>
        <w:t>LS on UE capability and network assistant signalling for CRS interference mitigation in scenarios with overlapping spectrum for LTE and NR (R4-2207238; contact: China Telecom)</w:t>
      </w:r>
      <w:r w:rsidR="00AF1050" w:rsidRPr="007D66B6">
        <w:tab/>
        <w:t>RAN4</w:t>
      </w:r>
      <w:r w:rsidR="00AF1050" w:rsidRPr="007D66B6">
        <w:tab/>
        <w:t>LS in</w:t>
      </w:r>
      <w:r w:rsidR="00AF1050" w:rsidRPr="007D66B6">
        <w:tab/>
        <w:t>Rel-17</w:t>
      </w:r>
      <w:r w:rsidR="00AF1050" w:rsidRPr="007D66B6">
        <w:tab/>
        <w:t>NR_demod_enh2-Perf</w:t>
      </w:r>
      <w:r w:rsidR="00AF1050" w:rsidRPr="007D66B6">
        <w:tab/>
        <w:t>To:RAN2</w:t>
      </w:r>
    </w:p>
    <w:p w14:paraId="1E5C37A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Both Noted</w:t>
      </w:r>
    </w:p>
    <w:p w14:paraId="52CF2C2D" w14:textId="77777777" w:rsidR="00AF1050" w:rsidRPr="007D66B6" w:rsidRDefault="00AF1050" w:rsidP="00AF1050">
      <w:pPr>
        <w:pStyle w:val="Doc-text2"/>
      </w:pPr>
    </w:p>
    <w:p w14:paraId="70DE8A85" w14:textId="03572083" w:rsidR="00AF1050" w:rsidRPr="007D66B6" w:rsidRDefault="00916E86" w:rsidP="00AF1050">
      <w:pPr>
        <w:pStyle w:val="Doc-title"/>
      </w:pPr>
      <w:hyperlink r:id="rId3467" w:history="1">
        <w:r>
          <w:rPr>
            <w:rStyle w:val="Hyperlink"/>
          </w:rPr>
          <w:t>R2-2205388</w:t>
        </w:r>
      </w:hyperlink>
      <w:r w:rsidR="00AF1050" w:rsidRPr="007D66B6">
        <w:tab/>
        <w:t>Introduction of network assistance signalling for CRS-IM</w:t>
      </w:r>
      <w:r w:rsidR="00AF1050" w:rsidRPr="007D66B6">
        <w:tab/>
        <w:t>Nokia, Nokia Shanghai Bell</w:t>
      </w:r>
      <w:r w:rsidR="00AF1050" w:rsidRPr="007D66B6">
        <w:tab/>
        <w:t>discussion</w:t>
      </w:r>
      <w:r w:rsidR="00AF1050" w:rsidRPr="007D66B6">
        <w:tab/>
        <w:t>Rel-17</w:t>
      </w:r>
      <w:r w:rsidR="00AF1050" w:rsidRPr="007D66B6">
        <w:tab/>
        <w:t>NR_demod_enh2-Core</w:t>
      </w:r>
    </w:p>
    <w:p w14:paraId="2474F7C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Noted</w:t>
      </w:r>
      <w:r w:rsidRPr="007D66B6">
        <w:rPr>
          <w:lang w:val="en-US"/>
        </w:rPr>
        <w:t xml:space="preserve"> </w:t>
      </w:r>
    </w:p>
    <w:p w14:paraId="3652FABE" w14:textId="77777777" w:rsidR="00AF1050" w:rsidRPr="007D66B6" w:rsidRDefault="00AF1050" w:rsidP="00AF1050">
      <w:pPr>
        <w:pStyle w:val="Doc-text2"/>
      </w:pPr>
    </w:p>
    <w:p w14:paraId="286A1641" w14:textId="68470BD4" w:rsidR="00AF1050" w:rsidRPr="007D66B6" w:rsidRDefault="00916E86" w:rsidP="00AF1050">
      <w:pPr>
        <w:pStyle w:val="Doc-title"/>
      </w:pPr>
      <w:hyperlink r:id="rId3468" w:history="1">
        <w:r>
          <w:rPr>
            <w:rStyle w:val="Hyperlink"/>
          </w:rPr>
          <w:t>R2-2204980</w:t>
        </w:r>
      </w:hyperlink>
      <w:r w:rsidR="00AF1050" w:rsidRPr="007D66B6">
        <w:tab/>
        <w:t>CR to TS 38.306 on UE capability for Rel-17 CRS interference mitigation</w:t>
      </w:r>
      <w:r w:rsidR="00AF1050" w:rsidRPr="007D66B6">
        <w:tab/>
        <w:t>China Telecom, Huawei, HiSilicon</w:t>
      </w:r>
      <w:r w:rsidR="00AF1050" w:rsidRPr="007D66B6">
        <w:tab/>
        <w:t>CR</w:t>
      </w:r>
      <w:r w:rsidR="00AF1050" w:rsidRPr="007D66B6">
        <w:tab/>
        <w:t>Rel-17</w:t>
      </w:r>
      <w:r w:rsidR="00AF1050" w:rsidRPr="007D66B6">
        <w:tab/>
        <w:t>38.306</w:t>
      </w:r>
      <w:r w:rsidR="00AF1050" w:rsidRPr="007D66B6">
        <w:tab/>
        <w:t>17.0.0</w:t>
      </w:r>
      <w:r w:rsidR="00AF1050" w:rsidRPr="007D66B6">
        <w:tab/>
        <w:t>0706</w:t>
      </w:r>
      <w:r w:rsidR="00AF1050" w:rsidRPr="007D66B6">
        <w:tab/>
        <w:t>-</w:t>
      </w:r>
      <w:r w:rsidR="00AF1050" w:rsidRPr="007D66B6">
        <w:tab/>
        <w:t>B</w:t>
      </w:r>
      <w:r w:rsidR="00AF1050" w:rsidRPr="007D66B6">
        <w:tab/>
        <w:t>NR_demod_enh2-Core</w:t>
      </w:r>
    </w:p>
    <w:p w14:paraId="08E47D2E" w14:textId="51605BCB" w:rsidR="00AF1050" w:rsidRPr="007D66B6" w:rsidRDefault="00916E86" w:rsidP="00AF1050">
      <w:pPr>
        <w:pStyle w:val="Doc-title"/>
      </w:pPr>
      <w:hyperlink r:id="rId3469" w:history="1">
        <w:r>
          <w:rPr>
            <w:rStyle w:val="Hyperlink"/>
          </w:rPr>
          <w:t>R2-2204981</w:t>
        </w:r>
      </w:hyperlink>
      <w:r w:rsidR="00AF1050" w:rsidRPr="007D66B6">
        <w:tab/>
        <w:t>CR to TS 38.331 on UE capability for Rel-17 CRS interference mitigation</w:t>
      </w:r>
      <w:r w:rsidR="00AF1050" w:rsidRPr="007D66B6">
        <w:tab/>
        <w:t>China Telecom, Huawei, HiSilicon</w:t>
      </w:r>
      <w:r w:rsidR="00AF1050" w:rsidRPr="007D66B6">
        <w:tab/>
        <w:t>CR</w:t>
      </w:r>
      <w:r w:rsidR="00AF1050" w:rsidRPr="007D66B6">
        <w:tab/>
        <w:t>Rel-17</w:t>
      </w:r>
      <w:r w:rsidR="00AF1050" w:rsidRPr="007D66B6">
        <w:tab/>
        <w:t>38.331</w:t>
      </w:r>
      <w:r w:rsidR="00AF1050" w:rsidRPr="007D66B6">
        <w:tab/>
        <w:t>17.0.0</w:t>
      </w:r>
      <w:r w:rsidR="00AF1050" w:rsidRPr="007D66B6">
        <w:tab/>
        <w:t>3020</w:t>
      </w:r>
      <w:r w:rsidR="00AF1050" w:rsidRPr="007D66B6">
        <w:tab/>
        <w:t>-</w:t>
      </w:r>
      <w:r w:rsidR="00AF1050" w:rsidRPr="007D66B6">
        <w:tab/>
        <w:t>B</w:t>
      </w:r>
      <w:r w:rsidR="00AF1050" w:rsidRPr="007D66B6">
        <w:tab/>
        <w:t>NR_demod_enh2-Core</w:t>
      </w:r>
    </w:p>
    <w:p w14:paraId="40A2FEB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Both Revised</w:t>
      </w:r>
    </w:p>
    <w:p w14:paraId="48128460" w14:textId="559B5068" w:rsidR="00AF1050" w:rsidRPr="007D66B6" w:rsidRDefault="00916E86" w:rsidP="00AF1050">
      <w:pPr>
        <w:pStyle w:val="Doc-title"/>
      </w:pPr>
      <w:hyperlink r:id="rId3470" w:history="1">
        <w:r>
          <w:rPr>
            <w:rStyle w:val="Hyperlink"/>
          </w:rPr>
          <w:t>R2-2206523</w:t>
        </w:r>
      </w:hyperlink>
      <w:r w:rsidR="00AF1050" w:rsidRPr="007D66B6">
        <w:tab/>
        <w:t>CR to TS 38.306 on UE capability for Rel-17 CRS interference mitigation</w:t>
      </w:r>
      <w:r w:rsidR="00AF1050" w:rsidRPr="007D66B6">
        <w:tab/>
        <w:t>China Telecom, Huawei, HiSilicon</w:t>
      </w:r>
      <w:r w:rsidR="00AF1050" w:rsidRPr="007D66B6">
        <w:tab/>
        <w:t>CR</w:t>
      </w:r>
      <w:r w:rsidR="00AF1050" w:rsidRPr="007D66B6">
        <w:tab/>
        <w:t>Rel-17</w:t>
      </w:r>
      <w:r w:rsidR="00AF1050" w:rsidRPr="007D66B6">
        <w:tab/>
        <w:t>38.306</w:t>
      </w:r>
      <w:r w:rsidR="00AF1050" w:rsidRPr="007D66B6">
        <w:tab/>
        <w:t>17.0.0</w:t>
      </w:r>
      <w:r w:rsidR="00AF1050" w:rsidRPr="007D66B6">
        <w:tab/>
        <w:t>0706</w:t>
      </w:r>
      <w:r w:rsidR="00AF1050" w:rsidRPr="007D66B6">
        <w:tab/>
        <w:t>1</w:t>
      </w:r>
      <w:r w:rsidR="00AF1050" w:rsidRPr="007D66B6">
        <w:tab/>
        <w:t>B</w:t>
      </w:r>
      <w:r w:rsidR="00AF1050" w:rsidRPr="007D66B6">
        <w:tab/>
        <w:t>NR_demod_enh2-Core</w:t>
      </w:r>
    </w:p>
    <w:p w14:paraId="096D452C" w14:textId="1CF74E17" w:rsidR="00AF1050" w:rsidRPr="007D66B6" w:rsidRDefault="00916E86" w:rsidP="00AF1050">
      <w:pPr>
        <w:pStyle w:val="Doc-title"/>
      </w:pPr>
      <w:hyperlink r:id="rId3471" w:history="1">
        <w:r>
          <w:rPr>
            <w:rStyle w:val="Hyperlink"/>
          </w:rPr>
          <w:t>R2-2206524</w:t>
        </w:r>
      </w:hyperlink>
      <w:r w:rsidR="00AF1050" w:rsidRPr="007D66B6">
        <w:tab/>
        <w:t>CR to TS 38.331 on UE capability for Rel-17 CRS interference mitigation</w:t>
      </w:r>
      <w:r w:rsidR="00AF1050" w:rsidRPr="007D66B6">
        <w:tab/>
        <w:t>China Telecom, Huawei, HiSilicon</w:t>
      </w:r>
      <w:r w:rsidR="00AF1050" w:rsidRPr="007D66B6">
        <w:tab/>
        <w:t>CR</w:t>
      </w:r>
      <w:r w:rsidR="00AF1050" w:rsidRPr="007D66B6">
        <w:tab/>
        <w:t>Rel-17</w:t>
      </w:r>
      <w:r w:rsidR="00AF1050" w:rsidRPr="007D66B6">
        <w:tab/>
        <w:t>38.331</w:t>
      </w:r>
      <w:r w:rsidR="00AF1050" w:rsidRPr="007D66B6">
        <w:tab/>
        <w:t>17.0.0</w:t>
      </w:r>
      <w:r w:rsidR="00AF1050" w:rsidRPr="007D66B6">
        <w:tab/>
        <w:t>3020</w:t>
      </w:r>
      <w:r w:rsidR="00AF1050" w:rsidRPr="007D66B6">
        <w:tab/>
        <w:t>1</w:t>
      </w:r>
      <w:r w:rsidR="00AF1050" w:rsidRPr="007D66B6">
        <w:tab/>
        <w:t>B</w:t>
      </w:r>
      <w:r w:rsidR="00AF1050" w:rsidRPr="007D66B6">
        <w:tab/>
        <w:t>NR_demod_enh2-Core</w:t>
      </w:r>
    </w:p>
    <w:p w14:paraId="40036AD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Both endorsed (for merge with mega CRs)</w:t>
      </w:r>
    </w:p>
    <w:p w14:paraId="5E26D3B5" w14:textId="77777777" w:rsidR="00AF1050" w:rsidRPr="007D66B6" w:rsidRDefault="00AF1050" w:rsidP="00AF1050">
      <w:pPr>
        <w:pStyle w:val="Doc-text2"/>
      </w:pPr>
    </w:p>
    <w:p w14:paraId="1294AE88" w14:textId="7A9EB4DB" w:rsidR="00AF1050" w:rsidRPr="007D66B6" w:rsidRDefault="00916E86" w:rsidP="00AF1050">
      <w:pPr>
        <w:pStyle w:val="Doc-title"/>
      </w:pPr>
      <w:hyperlink r:id="rId3472" w:history="1">
        <w:r>
          <w:rPr>
            <w:rStyle w:val="Hyperlink"/>
          </w:rPr>
          <w:t>R2-2204982</w:t>
        </w:r>
      </w:hyperlink>
      <w:r w:rsidR="00AF1050" w:rsidRPr="007D66B6">
        <w:tab/>
        <w:t>CR to TS 38.331 on Network assistant signalling for Rel-17 CRS interference mitigation</w:t>
      </w:r>
      <w:r w:rsidR="00AF1050" w:rsidRPr="007D66B6">
        <w:tab/>
        <w:t>China Telecom, Huawei, HiSilicon</w:t>
      </w:r>
      <w:r w:rsidR="00AF1050" w:rsidRPr="007D66B6">
        <w:tab/>
        <w:t>CR</w:t>
      </w:r>
      <w:r w:rsidR="00AF1050" w:rsidRPr="007D66B6">
        <w:tab/>
        <w:t>Rel-17</w:t>
      </w:r>
      <w:r w:rsidR="00AF1050" w:rsidRPr="007D66B6">
        <w:tab/>
        <w:t>38.331</w:t>
      </w:r>
      <w:r w:rsidR="00AF1050" w:rsidRPr="007D66B6">
        <w:tab/>
        <w:t>17.0.0</w:t>
      </w:r>
      <w:r w:rsidR="00AF1050" w:rsidRPr="007D66B6">
        <w:tab/>
        <w:t>3021</w:t>
      </w:r>
      <w:r w:rsidR="00AF1050" w:rsidRPr="007D66B6">
        <w:tab/>
        <w:t>-</w:t>
      </w:r>
      <w:r w:rsidR="00AF1050" w:rsidRPr="007D66B6">
        <w:tab/>
        <w:t>B</w:t>
      </w:r>
      <w:r w:rsidR="00AF1050" w:rsidRPr="007D66B6">
        <w:tab/>
        <w:t>NR_demod_enh2-Core</w:t>
      </w:r>
    </w:p>
    <w:p w14:paraId="6CF860D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Revised</w:t>
      </w:r>
    </w:p>
    <w:p w14:paraId="0FA7CBE2" w14:textId="67BAB4B0" w:rsidR="00AF1050" w:rsidRPr="007D66B6" w:rsidRDefault="00916E86" w:rsidP="00AF1050">
      <w:pPr>
        <w:pStyle w:val="Doc-title"/>
      </w:pPr>
      <w:hyperlink r:id="rId3473" w:history="1">
        <w:r>
          <w:rPr>
            <w:rStyle w:val="Hyperlink"/>
          </w:rPr>
          <w:t>R2-2206525</w:t>
        </w:r>
      </w:hyperlink>
      <w:r w:rsidR="00AF1050" w:rsidRPr="007D66B6">
        <w:tab/>
        <w:t>CR to TS 38.331 on Network assistant signalling for Rel-17 CRS interference mitigation</w:t>
      </w:r>
      <w:r w:rsidR="00AF1050" w:rsidRPr="007D66B6">
        <w:tab/>
        <w:t>China Telecom, Huawei, HiSilicon</w:t>
      </w:r>
      <w:r w:rsidR="00AF1050" w:rsidRPr="007D66B6">
        <w:tab/>
        <w:t>CR</w:t>
      </w:r>
      <w:r w:rsidR="00AF1050" w:rsidRPr="007D66B6">
        <w:tab/>
        <w:t>Rel-17</w:t>
      </w:r>
      <w:r w:rsidR="00AF1050" w:rsidRPr="007D66B6">
        <w:tab/>
        <w:t>38.331</w:t>
      </w:r>
      <w:r w:rsidR="00AF1050" w:rsidRPr="007D66B6">
        <w:tab/>
        <w:t>17.0.0</w:t>
      </w:r>
      <w:r w:rsidR="00AF1050" w:rsidRPr="007D66B6">
        <w:tab/>
        <w:t>3021</w:t>
      </w:r>
      <w:r w:rsidR="00AF1050" w:rsidRPr="007D66B6">
        <w:tab/>
        <w:t>1</w:t>
      </w:r>
      <w:r w:rsidR="00AF1050" w:rsidRPr="007D66B6">
        <w:tab/>
        <w:t>B</w:t>
      </w:r>
      <w:r w:rsidR="00AF1050" w:rsidRPr="007D66B6">
        <w:tab/>
        <w:t>NR_demod_enh2-Core</w:t>
      </w:r>
    </w:p>
    <w:p w14:paraId="3345645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agreed</w:t>
      </w:r>
    </w:p>
    <w:p w14:paraId="0827ED4D" w14:textId="77777777" w:rsidR="00AF1050" w:rsidRPr="007D66B6" w:rsidRDefault="00AF1050" w:rsidP="00AF1050">
      <w:pPr>
        <w:pStyle w:val="Doc-text2"/>
      </w:pPr>
    </w:p>
    <w:p w14:paraId="7EC74835" w14:textId="62B39815" w:rsidR="00AF1050" w:rsidRPr="007D66B6" w:rsidRDefault="00916E86" w:rsidP="00AF1050">
      <w:pPr>
        <w:pStyle w:val="Doc-title"/>
      </w:pPr>
      <w:hyperlink r:id="rId3474" w:history="1">
        <w:r>
          <w:rPr>
            <w:rStyle w:val="Hyperlink"/>
          </w:rPr>
          <w:t>R2-2205389</w:t>
        </w:r>
      </w:hyperlink>
      <w:r w:rsidR="00AF1050" w:rsidRPr="007D66B6">
        <w:tab/>
        <w:t>Introduction of network assistance signalling for CRS-IM</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3077</w:t>
      </w:r>
      <w:r w:rsidR="00AF1050" w:rsidRPr="007D66B6">
        <w:tab/>
        <w:t>-</w:t>
      </w:r>
      <w:r w:rsidR="00AF1050" w:rsidRPr="007D66B6">
        <w:tab/>
        <w:t>B</w:t>
      </w:r>
      <w:r w:rsidR="00AF1050" w:rsidRPr="007D66B6">
        <w:tab/>
        <w:t>NR_demod_enh2-Core</w:t>
      </w:r>
    </w:p>
    <w:p w14:paraId="3E2A2406" w14:textId="5F33936B" w:rsidR="00AF1050" w:rsidRPr="007D66B6" w:rsidRDefault="00916E86" w:rsidP="00AF1050">
      <w:pPr>
        <w:pStyle w:val="Doc-title"/>
      </w:pPr>
      <w:hyperlink r:id="rId3475" w:history="1">
        <w:r>
          <w:rPr>
            <w:rStyle w:val="Hyperlink"/>
          </w:rPr>
          <w:t>R2-2205390</w:t>
        </w:r>
      </w:hyperlink>
      <w:r w:rsidR="00AF1050" w:rsidRPr="007D66B6">
        <w:tab/>
        <w:t>UE capabilities for network assistance signalling for CRS-IM</w:t>
      </w:r>
      <w:r w:rsidR="00AF1050" w:rsidRPr="007D66B6">
        <w:tab/>
        <w:t>Nokia, Nokia Shanghai Bell</w:t>
      </w:r>
      <w:r w:rsidR="00AF1050" w:rsidRPr="007D66B6">
        <w:tab/>
        <w:t>draftCR</w:t>
      </w:r>
      <w:r w:rsidR="00AF1050" w:rsidRPr="007D66B6">
        <w:tab/>
        <w:t>Rel-17</w:t>
      </w:r>
      <w:r w:rsidR="00AF1050" w:rsidRPr="007D66B6">
        <w:tab/>
        <w:t>38.306</w:t>
      </w:r>
      <w:r w:rsidR="00AF1050" w:rsidRPr="007D66B6">
        <w:tab/>
        <w:t>17.0.0</w:t>
      </w:r>
      <w:r w:rsidR="00AF1050" w:rsidRPr="007D66B6">
        <w:tab/>
        <w:t>B</w:t>
      </w:r>
      <w:r w:rsidR="00AF1050" w:rsidRPr="007D66B6">
        <w:tab/>
        <w:t>NR_demod_enh2-Core</w:t>
      </w:r>
    </w:p>
    <w:p w14:paraId="71B4BCF0" w14:textId="69456202" w:rsidR="00AF1050" w:rsidRPr="007D66B6" w:rsidRDefault="00916E86" w:rsidP="00AF1050">
      <w:pPr>
        <w:pStyle w:val="Doc-title"/>
      </w:pPr>
      <w:hyperlink r:id="rId3476" w:history="1">
        <w:r>
          <w:rPr>
            <w:rStyle w:val="Hyperlink"/>
          </w:rPr>
          <w:t>R2-2205391</w:t>
        </w:r>
      </w:hyperlink>
      <w:r w:rsidR="00AF1050" w:rsidRPr="007D66B6">
        <w:tab/>
        <w:t>UE capabilities for network assistance signalling for CRS-IM</w:t>
      </w:r>
      <w:r w:rsidR="00AF1050" w:rsidRPr="007D66B6">
        <w:tab/>
        <w:t>Nokia, Nokia Shanghai Bell</w:t>
      </w:r>
      <w:r w:rsidR="00AF1050" w:rsidRPr="007D66B6">
        <w:tab/>
        <w:t>draftCR</w:t>
      </w:r>
      <w:r w:rsidR="00AF1050" w:rsidRPr="007D66B6">
        <w:tab/>
        <w:t>Rel-17</w:t>
      </w:r>
      <w:r w:rsidR="00AF1050" w:rsidRPr="007D66B6">
        <w:tab/>
        <w:t>38.331</w:t>
      </w:r>
      <w:r w:rsidR="00AF1050" w:rsidRPr="007D66B6">
        <w:tab/>
        <w:t>17.0.0</w:t>
      </w:r>
      <w:r w:rsidR="00AF1050" w:rsidRPr="007D66B6">
        <w:tab/>
        <w:t>B</w:t>
      </w:r>
      <w:r w:rsidR="00AF1050" w:rsidRPr="007D66B6">
        <w:tab/>
        <w:t>NR_demod_enh2-Core</w:t>
      </w:r>
    </w:p>
    <w:bookmarkEnd w:id="717"/>
    <w:p w14:paraId="3DC13D5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[043] 3 CRs not pursued</w:t>
      </w:r>
    </w:p>
    <w:p w14:paraId="395A4FA0" w14:textId="77777777" w:rsidR="00AF1050" w:rsidRPr="007D66B6" w:rsidRDefault="00AF1050" w:rsidP="00AF1050">
      <w:pPr>
        <w:pStyle w:val="BoldComments"/>
      </w:pPr>
      <w:r w:rsidRPr="007D66B6">
        <w:t>Dual PA</w:t>
      </w:r>
    </w:p>
    <w:p w14:paraId="58AD88FC" w14:textId="77777777" w:rsidR="00AF1050" w:rsidRPr="007D66B6" w:rsidRDefault="00AF1050" w:rsidP="00AF1050">
      <w:pPr>
        <w:pStyle w:val="Comments"/>
      </w:pPr>
      <w:r w:rsidRPr="007D66B6">
        <w:t>offline, CB online W2 if needed</w:t>
      </w:r>
    </w:p>
    <w:p w14:paraId="146D1FEA" w14:textId="77777777" w:rsidR="00AF1050" w:rsidRPr="007D66B6" w:rsidRDefault="00AF1050" w:rsidP="00AF1050">
      <w:pPr>
        <w:pStyle w:val="EmailDiscussion"/>
        <w:overflowPunct/>
        <w:autoSpaceDE/>
        <w:autoSpaceDN/>
        <w:adjustRightInd/>
        <w:ind w:left="1619" w:hanging="360"/>
        <w:textAlignment w:val="auto"/>
      </w:pPr>
      <w:bookmarkStart w:id="718" w:name="_Hlk102970881"/>
      <w:r w:rsidRPr="007D66B6">
        <w:t>[AT118-e][044][NR17] Dual PA (OPPO)</w:t>
      </w:r>
    </w:p>
    <w:p w14:paraId="396E0ADB" w14:textId="6EA21577" w:rsidR="00AF1050" w:rsidRPr="007D66B6" w:rsidRDefault="00AF1050" w:rsidP="00AF1050">
      <w:pPr>
        <w:pStyle w:val="EmailDiscussion2"/>
      </w:pPr>
      <w:r w:rsidRPr="007D66B6">
        <w:tab/>
        <w:t xml:space="preserve">Scope: Treat </w:t>
      </w:r>
      <w:hyperlink r:id="rId3477" w:history="1">
        <w:r w:rsidR="00916E86">
          <w:rPr>
            <w:rStyle w:val="Hyperlink"/>
          </w:rPr>
          <w:t>R2-2204501</w:t>
        </w:r>
      </w:hyperlink>
      <w:r w:rsidRPr="007D66B6">
        <w:t xml:space="preserve">, </w:t>
      </w:r>
      <w:hyperlink r:id="rId3478" w:history="1">
        <w:r w:rsidR="00916E86">
          <w:rPr>
            <w:rStyle w:val="Hyperlink"/>
          </w:rPr>
          <w:t>R2-2204629</w:t>
        </w:r>
      </w:hyperlink>
      <w:r w:rsidRPr="007D66B6">
        <w:t xml:space="preserve">, </w:t>
      </w:r>
      <w:hyperlink r:id="rId3479" w:history="1">
        <w:r w:rsidR="00916E86">
          <w:rPr>
            <w:rStyle w:val="Hyperlink"/>
          </w:rPr>
          <w:t>R2-2204630</w:t>
        </w:r>
      </w:hyperlink>
      <w:r w:rsidRPr="007D66B6">
        <w:t xml:space="preserve">, </w:t>
      </w:r>
      <w:hyperlink r:id="rId3480" w:history="1">
        <w:r w:rsidR="00916E86">
          <w:rPr>
            <w:rStyle w:val="Hyperlink"/>
          </w:rPr>
          <w:t>R2-2204631</w:t>
        </w:r>
      </w:hyperlink>
      <w:r w:rsidRPr="007D66B6">
        <w:t xml:space="preserve">, </w:t>
      </w:r>
      <w:hyperlink r:id="rId3481" w:history="1">
        <w:r w:rsidR="00916E86">
          <w:rPr>
            <w:rStyle w:val="Hyperlink"/>
          </w:rPr>
          <w:t>R2-2205380</w:t>
        </w:r>
      </w:hyperlink>
      <w:r w:rsidRPr="007D66B6">
        <w:t xml:space="preserve">, </w:t>
      </w:r>
      <w:hyperlink r:id="rId3482" w:history="1">
        <w:r w:rsidR="00916E86">
          <w:rPr>
            <w:rStyle w:val="Hyperlink"/>
          </w:rPr>
          <w:t>R2-2205381</w:t>
        </w:r>
      </w:hyperlink>
      <w:r w:rsidRPr="007D66B6">
        <w:t xml:space="preserve">, </w:t>
      </w:r>
      <w:hyperlink r:id="rId3483" w:history="1">
        <w:r w:rsidR="00916E86">
          <w:rPr>
            <w:rStyle w:val="Hyperlink"/>
          </w:rPr>
          <w:t>R2-2205382</w:t>
        </w:r>
      </w:hyperlink>
      <w:r w:rsidRPr="007D66B6">
        <w:t xml:space="preserve">, </w:t>
      </w:r>
      <w:hyperlink r:id="rId3484" w:history="1">
        <w:r w:rsidR="00916E86">
          <w:rPr>
            <w:rStyle w:val="Hyperlink"/>
          </w:rPr>
          <w:t>R2-2205383</w:t>
        </w:r>
      </w:hyperlink>
      <w:r w:rsidRPr="007D66B6">
        <w:t xml:space="preserve">, </w:t>
      </w:r>
      <w:hyperlink r:id="rId3485" w:history="1">
        <w:r w:rsidR="00916E86">
          <w:rPr>
            <w:rStyle w:val="Hyperlink"/>
          </w:rPr>
          <w:t>R2-2205384</w:t>
        </w:r>
      </w:hyperlink>
      <w:r w:rsidRPr="007D66B6">
        <w:t xml:space="preserve">, </w:t>
      </w:r>
      <w:hyperlink r:id="rId3486" w:history="1">
        <w:r w:rsidR="00916E86">
          <w:rPr>
            <w:rStyle w:val="Hyperlink"/>
          </w:rPr>
          <w:t>R2-2205516</w:t>
        </w:r>
      </w:hyperlink>
      <w:r w:rsidRPr="007D66B6">
        <w:t xml:space="preserve">, </w:t>
      </w:r>
      <w:hyperlink r:id="rId3487" w:history="1">
        <w:r w:rsidR="00916E86">
          <w:rPr>
            <w:rStyle w:val="Hyperlink"/>
          </w:rPr>
          <w:t>R2-2205514</w:t>
        </w:r>
      </w:hyperlink>
      <w:r w:rsidRPr="007D66B6">
        <w:t xml:space="preserve">, </w:t>
      </w:r>
      <w:hyperlink r:id="rId3488" w:history="1">
        <w:r w:rsidR="00916E86">
          <w:rPr>
            <w:rStyle w:val="Hyperlink"/>
          </w:rPr>
          <w:t>R2-2205515</w:t>
        </w:r>
      </w:hyperlink>
    </w:p>
    <w:p w14:paraId="4DA34BE6" w14:textId="77777777" w:rsidR="00AF1050" w:rsidRPr="007D66B6" w:rsidRDefault="00AF1050" w:rsidP="00AF1050">
      <w:pPr>
        <w:pStyle w:val="EmailDiscussion2"/>
      </w:pPr>
      <w:r w:rsidRPr="007D66B6">
        <w:tab/>
        <w:t>Ph1 Determine agreeable parts, Ph2 agree CRs</w:t>
      </w:r>
    </w:p>
    <w:p w14:paraId="0CA39651" w14:textId="77777777" w:rsidR="00AF1050" w:rsidRPr="007D66B6" w:rsidRDefault="00AF1050" w:rsidP="00AF1050">
      <w:pPr>
        <w:pStyle w:val="EmailDiscussion2"/>
      </w:pPr>
      <w:r w:rsidRPr="007D66B6">
        <w:tab/>
        <w:t>Intended outcome: Report, Agreed CRs</w:t>
      </w:r>
    </w:p>
    <w:p w14:paraId="7ACA5A25" w14:textId="77777777" w:rsidR="00AF1050" w:rsidRPr="007D66B6" w:rsidRDefault="00AF1050" w:rsidP="00AF1050">
      <w:pPr>
        <w:pStyle w:val="EmailDiscussion2"/>
      </w:pPr>
      <w:r w:rsidRPr="007D66B6">
        <w:tab/>
        <w:t>Deadline: Schedule 1</w:t>
      </w:r>
    </w:p>
    <w:bookmarkEnd w:id="718"/>
    <w:p w14:paraId="3FF12A8A" w14:textId="77777777" w:rsidR="00AF1050" w:rsidRPr="007D66B6" w:rsidRDefault="00AF1050" w:rsidP="00AF1050">
      <w:pPr>
        <w:pStyle w:val="Doc-text2"/>
      </w:pPr>
      <w:r w:rsidRPr="007D66B6">
        <w:tab/>
        <w:t>CLOSED</w:t>
      </w:r>
    </w:p>
    <w:p w14:paraId="21F9B598" w14:textId="77777777" w:rsidR="00AF1050" w:rsidRPr="007D66B6" w:rsidRDefault="00AF1050" w:rsidP="00AF1050">
      <w:pPr>
        <w:rPr>
          <w:rFonts w:ascii="Calibri" w:eastAsia="DengXian" w:hAnsi="Calibri" w:cs="Calibri"/>
          <w:sz w:val="22"/>
          <w:szCs w:val="22"/>
          <w:lang w:val="en-US"/>
        </w:rPr>
      </w:pPr>
    </w:p>
    <w:p w14:paraId="03B84A4F" w14:textId="2B6C4193" w:rsidR="00AF1050" w:rsidRPr="007D66B6" w:rsidRDefault="00916E86" w:rsidP="00AF1050">
      <w:pPr>
        <w:pStyle w:val="Doc-title"/>
        <w:rPr>
          <w:lang w:val="en-US"/>
        </w:rPr>
      </w:pPr>
      <w:hyperlink r:id="rId3489" w:history="1">
        <w:r>
          <w:rPr>
            <w:rStyle w:val="Hyperlink"/>
            <w:lang w:val="en-US"/>
          </w:rPr>
          <w:t>R2-2206427</w:t>
        </w:r>
      </w:hyperlink>
      <w:r w:rsidR="00AF1050" w:rsidRPr="007D66B6">
        <w:rPr>
          <w:lang w:val="en-US"/>
        </w:rPr>
        <w:tab/>
        <w:t>Summary of [AT118-e][044][NR17] Dual PA (OPPO)</w:t>
      </w:r>
      <w:r w:rsidR="00AF1050" w:rsidRPr="007D66B6">
        <w:rPr>
          <w:lang w:val="en-US"/>
        </w:rPr>
        <w:tab/>
        <w:t>OPPO</w:t>
      </w:r>
    </w:p>
    <w:p w14:paraId="5007741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[044] Noted, agreements reflected below</w:t>
      </w:r>
    </w:p>
    <w:p w14:paraId="48FE7E50" w14:textId="77777777" w:rsidR="00AF1050" w:rsidRPr="007D66B6" w:rsidRDefault="00AF1050" w:rsidP="00AF1050">
      <w:pPr>
        <w:pStyle w:val="Doc-text2"/>
        <w:rPr>
          <w:lang w:val="en-US"/>
        </w:rPr>
      </w:pPr>
    </w:p>
    <w:p w14:paraId="66408D9D" w14:textId="1EA2C443" w:rsidR="00AF1050" w:rsidRPr="007D66B6" w:rsidRDefault="00916E86" w:rsidP="00AF1050">
      <w:pPr>
        <w:pStyle w:val="Doc-title"/>
        <w:rPr>
          <w:rFonts w:cs="Arial"/>
        </w:rPr>
      </w:pPr>
      <w:hyperlink r:id="rId3490" w:history="1">
        <w:r>
          <w:rPr>
            <w:rStyle w:val="Hyperlink"/>
          </w:rPr>
          <w:t>R2-2206428</w:t>
        </w:r>
      </w:hyperlink>
      <w:r w:rsidR="00AF1050" w:rsidRPr="007D66B6">
        <w:tab/>
      </w:r>
      <w:r w:rsidR="00AF1050" w:rsidRPr="007D66B6">
        <w:rPr>
          <w:rFonts w:cs="Arial"/>
        </w:rPr>
        <w:t xml:space="preserve">LS reply on clarification of </w:t>
      </w:r>
      <w:r w:rsidR="00AF1050" w:rsidRPr="007D66B6">
        <w:rPr>
          <w:rFonts w:cs="Arial"/>
          <w:i/>
        </w:rPr>
        <w:t>dualPA-Architecture</w:t>
      </w:r>
      <w:r w:rsidR="00AF1050" w:rsidRPr="007D66B6">
        <w:rPr>
          <w:rFonts w:cs="Arial"/>
        </w:rPr>
        <w:t xml:space="preserve"> capability</w:t>
      </w:r>
      <w:r w:rsidR="00AF1050" w:rsidRPr="007D66B6">
        <w:rPr>
          <w:rFonts w:cs="Arial"/>
        </w:rPr>
        <w:tab/>
        <w:t>RAN2</w:t>
      </w:r>
      <w:r w:rsidR="00AF1050" w:rsidRPr="007D66B6">
        <w:rPr>
          <w:rFonts w:cs="Arial"/>
        </w:rPr>
        <w:tab/>
        <w:t>LS out</w:t>
      </w:r>
    </w:p>
    <w:p w14:paraId="5585B5F9" w14:textId="77777777" w:rsidR="00AF1050" w:rsidRPr="007D66B6" w:rsidRDefault="00AF1050" w:rsidP="00AF1050">
      <w:pPr>
        <w:pStyle w:val="Agreement"/>
        <w:tabs>
          <w:tab w:val="clear" w:pos="9990"/>
        </w:tabs>
        <w:overflowPunct/>
        <w:autoSpaceDE/>
        <w:autoSpaceDN/>
        <w:adjustRightInd/>
        <w:ind w:left="1619" w:hanging="360"/>
        <w:textAlignment w:val="auto"/>
        <w:rPr>
          <w:noProof/>
        </w:rPr>
      </w:pPr>
      <w:r w:rsidRPr="007D66B6">
        <w:rPr>
          <w:noProof/>
        </w:rPr>
        <w:t>[044] LS out is approved</w:t>
      </w:r>
    </w:p>
    <w:p w14:paraId="05A2E78E" w14:textId="77777777" w:rsidR="00AF1050" w:rsidRPr="007D66B6" w:rsidRDefault="00AF1050" w:rsidP="00AF1050">
      <w:pPr>
        <w:pStyle w:val="Doc-text2"/>
      </w:pPr>
    </w:p>
    <w:p w14:paraId="5599DABF" w14:textId="3B7049B1" w:rsidR="00AF1050" w:rsidRPr="007D66B6" w:rsidRDefault="00916E86" w:rsidP="00AF1050">
      <w:pPr>
        <w:pStyle w:val="Doc-title"/>
      </w:pPr>
      <w:hyperlink r:id="rId3491" w:history="1">
        <w:r>
          <w:rPr>
            <w:rStyle w:val="Hyperlink"/>
          </w:rPr>
          <w:t>R2-2204501</w:t>
        </w:r>
      </w:hyperlink>
      <w:r w:rsidR="00AF1050" w:rsidRPr="007D66B6">
        <w:tab/>
        <w:t>LS on clarification of dualPA-Architecture capability (R4-2206503; contact: OPPO)</w:t>
      </w:r>
      <w:r w:rsidR="00AF1050" w:rsidRPr="007D66B6">
        <w:tab/>
        <w:t>RAN4</w:t>
      </w:r>
      <w:r w:rsidR="00AF1050" w:rsidRPr="007D66B6">
        <w:tab/>
        <w:t>LS in</w:t>
      </w:r>
      <w:r w:rsidR="00AF1050" w:rsidRPr="007D66B6">
        <w:tab/>
        <w:t>Rel-17</w:t>
      </w:r>
      <w:r w:rsidR="00AF1050" w:rsidRPr="007D66B6">
        <w:tab/>
        <w:t>NR_RF_FR1_enh</w:t>
      </w:r>
      <w:r w:rsidR="00AF1050" w:rsidRPr="007D66B6">
        <w:tab/>
        <w:t>To:RAN2</w:t>
      </w:r>
    </w:p>
    <w:p w14:paraId="0A69B904" w14:textId="58146762" w:rsidR="00AF1050" w:rsidRPr="007D66B6" w:rsidRDefault="00916E86" w:rsidP="00AF1050">
      <w:pPr>
        <w:pStyle w:val="Doc-title"/>
      </w:pPr>
      <w:hyperlink r:id="rId3492" w:history="1">
        <w:r>
          <w:rPr>
            <w:rStyle w:val="Hyperlink"/>
          </w:rPr>
          <w:t>R2-2204629</w:t>
        </w:r>
      </w:hyperlink>
      <w:r w:rsidR="00AF1050" w:rsidRPr="007D66B6">
        <w:tab/>
        <w:t>Discussion on R4 LS on dual-PA architecture clarification</w:t>
      </w:r>
      <w:r w:rsidR="00AF1050" w:rsidRPr="007D66B6">
        <w:tab/>
        <w:t>OPPO</w:t>
      </w:r>
      <w:r w:rsidR="00AF1050" w:rsidRPr="007D66B6">
        <w:tab/>
        <w:t>discussion</w:t>
      </w:r>
      <w:r w:rsidR="00AF1050" w:rsidRPr="007D66B6">
        <w:tab/>
        <w:t>Rel-17</w:t>
      </w:r>
      <w:r w:rsidR="00AF1050" w:rsidRPr="007D66B6">
        <w:tab/>
        <w:t>NR_RF_FR1_enh</w:t>
      </w:r>
    </w:p>
    <w:p w14:paraId="14EB89F3" w14:textId="100905FF" w:rsidR="00AF1050" w:rsidRPr="007D66B6" w:rsidRDefault="00916E86" w:rsidP="00AF1050">
      <w:pPr>
        <w:pStyle w:val="Doc-title"/>
      </w:pPr>
      <w:hyperlink r:id="rId3493" w:history="1">
        <w:r>
          <w:rPr>
            <w:rStyle w:val="Hyperlink"/>
          </w:rPr>
          <w:t>R2-2205380</w:t>
        </w:r>
      </w:hyperlink>
      <w:r w:rsidR="00AF1050" w:rsidRPr="007D66B6">
        <w:tab/>
        <w:t>Clarification to dualPA-Architecture</w:t>
      </w:r>
      <w:r w:rsidR="00AF1050" w:rsidRPr="007D66B6">
        <w:tab/>
        <w:t>Nokia, Nokia Shanghai Bell</w:t>
      </w:r>
      <w:r w:rsidR="00AF1050" w:rsidRPr="007D66B6">
        <w:tab/>
        <w:t>discussion</w:t>
      </w:r>
      <w:r w:rsidR="00AF1050" w:rsidRPr="007D66B6">
        <w:tab/>
        <w:t>Rel-17</w:t>
      </w:r>
      <w:r w:rsidR="00AF1050" w:rsidRPr="007D66B6">
        <w:tab/>
        <w:t>NR_RF_FR1_enh-Core</w:t>
      </w:r>
    </w:p>
    <w:p w14:paraId="2B17EB4C" w14:textId="1AB9D436" w:rsidR="00AF1050" w:rsidRPr="007D66B6" w:rsidRDefault="00916E86" w:rsidP="00AF1050">
      <w:pPr>
        <w:pStyle w:val="Doc-title"/>
      </w:pPr>
      <w:hyperlink r:id="rId3494" w:history="1">
        <w:r>
          <w:rPr>
            <w:rStyle w:val="Hyperlink"/>
          </w:rPr>
          <w:t>R2-2205516</w:t>
        </w:r>
      </w:hyperlink>
      <w:r w:rsidR="00AF1050" w:rsidRPr="007D66B6">
        <w:tab/>
        <w:t>Discussion on dualPA-Architecture capability</w:t>
      </w:r>
      <w:r w:rsidR="00AF1050" w:rsidRPr="007D66B6">
        <w:tab/>
        <w:t>Huawei, HiSilicon</w:t>
      </w:r>
      <w:r w:rsidR="00AF1050" w:rsidRPr="007D66B6">
        <w:tab/>
        <w:t>discussion</w:t>
      </w:r>
      <w:r w:rsidR="00AF1050" w:rsidRPr="007D66B6">
        <w:tab/>
        <w:t>Rel-16</w:t>
      </w:r>
      <w:r w:rsidR="00AF1050" w:rsidRPr="007D66B6">
        <w:tab/>
        <w:t>NR_RF_FR1-Core</w:t>
      </w:r>
    </w:p>
    <w:p w14:paraId="4FAA890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[044] 4 tdocs noted</w:t>
      </w:r>
    </w:p>
    <w:p w14:paraId="5C583AF1" w14:textId="77777777" w:rsidR="00AF1050" w:rsidRPr="007D66B6" w:rsidRDefault="00AF1050" w:rsidP="00AF1050">
      <w:pPr>
        <w:pStyle w:val="Doc-text2"/>
      </w:pPr>
    </w:p>
    <w:p w14:paraId="3FDA287C" w14:textId="0EF82087" w:rsidR="00AF1050" w:rsidRPr="007D66B6" w:rsidRDefault="00916E86" w:rsidP="00AF1050">
      <w:pPr>
        <w:pStyle w:val="Doc-title"/>
      </w:pPr>
      <w:hyperlink r:id="rId3495" w:history="1">
        <w:r>
          <w:rPr>
            <w:rStyle w:val="Hyperlink"/>
          </w:rPr>
          <w:t>R2-2204630</w:t>
        </w:r>
      </w:hyperlink>
      <w:r w:rsidR="00AF1050" w:rsidRPr="007D66B6">
        <w:tab/>
        <w:t>Extension of dual-PA architecture capability</w:t>
      </w:r>
      <w:r w:rsidR="00AF1050" w:rsidRPr="007D66B6">
        <w:tab/>
        <w:t>OPPO</w:t>
      </w:r>
      <w:r w:rsidR="00AF1050" w:rsidRPr="007D66B6">
        <w:tab/>
        <w:t>CR</w:t>
      </w:r>
      <w:r w:rsidR="00AF1050" w:rsidRPr="007D66B6">
        <w:tab/>
        <w:t>Rel-17</w:t>
      </w:r>
      <w:r w:rsidR="00AF1050" w:rsidRPr="007D66B6">
        <w:tab/>
        <w:t>38.306</w:t>
      </w:r>
      <w:r w:rsidR="00AF1050" w:rsidRPr="007D66B6">
        <w:tab/>
        <w:t>17.0.0</w:t>
      </w:r>
      <w:r w:rsidR="00AF1050" w:rsidRPr="007D66B6">
        <w:tab/>
        <w:t>0700</w:t>
      </w:r>
      <w:r w:rsidR="00AF1050" w:rsidRPr="007D66B6">
        <w:tab/>
        <w:t>-</w:t>
      </w:r>
      <w:r w:rsidR="00AF1050" w:rsidRPr="007D66B6">
        <w:tab/>
        <w:t>A</w:t>
      </w:r>
      <w:r w:rsidR="00AF1050" w:rsidRPr="007D66B6">
        <w:tab/>
        <w:t>NR_RF_FR1_enh</w:t>
      </w:r>
    </w:p>
    <w:p w14:paraId="2F4FFD55" w14:textId="7345C84E" w:rsidR="00AF1050" w:rsidRPr="007D66B6" w:rsidRDefault="00916E86" w:rsidP="00AF1050">
      <w:pPr>
        <w:pStyle w:val="Doc-title"/>
      </w:pPr>
      <w:hyperlink r:id="rId3496" w:history="1">
        <w:r>
          <w:rPr>
            <w:rStyle w:val="Hyperlink"/>
          </w:rPr>
          <w:t>R2-2204631</w:t>
        </w:r>
      </w:hyperlink>
      <w:r w:rsidR="00AF1050" w:rsidRPr="007D66B6">
        <w:tab/>
        <w:t>Extension of dual-PA architecture capability</w:t>
      </w:r>
      <w:r w:rsidR="00AF1050" w:rsidRPr="007D66B6">
        <w:tab/>
        <w:t>OPPO</w:t>
      </w:r>
      <w:r w:rsidR="00AF1050" w:rsidRPr="007D66B6">
        <w:tab/>
        <w:t>CR</w:t>
      </w:r>
      <w:r w:rsidR="00AF1050" w:rsidRPr="007D66B6">
        <w:tab/>
        <w:t>Rel-16</w:t>
      </w:r>
      <w:r w:rsidR="00AF1050" w:rsidRPr="007D66B6">
        <w:tab/>
        <w:t>38.306</w:t>
      </w:r>
      <w:r w:rsidR="00AF1050" w:rsidRPr="007D66B6">
        <w:tab/>
        <w:t>16.8.0</w:t>
      </w:r>
      <w:r w:rsidR="00AF1050" w:rsidRPr="007D66B6">
        <w:tab/>
        <w:t>0701</w:t>
      </w:r>
      <w:r w:rsidR="00AF1050" w:rsidRPr="007D66B6">
        <w:tab/>
        <w:t>-</w:t>
      </w:r>
      <w:r w:rsidR="00AF1050" w:rsidRPr="007D66B6">
        <w:tab/>
        <w:t>F</w:t>
      </w:r>
      <w:r w:rsidR="00AF1050" w:rsidRPr="007D66B6">
        <w:tab/>
        <w:t>NR_RF_FR1_enh</w:t>
      </w:r>
    </w:p>
    <w:p w14:paraId="2AB66904" w14:textId="689986FF" w:rsidR="00AF1050" w:rsidRPr="007D66B6" w:rsidRDefault="00916E86" w:rsidP="00AF1050">
      <w:pPr>
        <w:pStyle w:val="Doc-title"/>
      </w:pPr>
      <w:hyperlink r:id="rId3497" w:history="1">
        <w:r>
          <w:rPr>
            <w:rStyle w:val="Hyperlink"/>
          </w:rPr>
          <w:t>R2-2205381</w:t>
        </w:r>
      </w:hyperlink>
      <w:r w:rsidR="00AF1050" w:rsidRPr="007D66B6">
        <w:tab/>
        <w:t>Clarification to dualPA-Architecture</w:t>
      </w:r>
      <w:r w:rsidR="00AF1050" w:rsidRPr="007D66B6">
        <w:tab/>
        <w:t>Nokia, Nokia Shanghai Bell</w:t>
      </w:r>
      <w:r w:rsidR="00AF1050" w:rsidRPr="007D66B6">
        <w:tab/>
        <w:t>CR</w:t>
      </w:r>
      <w:r w:rsidR="00AF1050" w:rsidRPr="007D66B6">
        <w:tab/>
        <w:t>Rel-16</w:t>
      </w:r>
      <w:r w:rsidR="00AF1050" w:rsidRPr="007D66B6">
        <w:tab/>
        <w:t>38.306</w:t>
      </w:r>
      <w:r w:rsidR="00AF1050" w:rsidRPr="007D66B6">
        <w:tab/>
        <w:t>16.8.0</w:t>
      </w:r>
      <w:r w:rsidR="00AF1050" w:rsidRPr="007D66B6">
        <w:tab/>
        <w:t>0712</w:t>
      </w:r>
      <w:r w:rsidR="00AF1050" w:rsidRPr="007D66B6">
        <w:tab/>
        <w:t>-</w:t>
      </w:r>
      <w:r w:rsidR="00AF1050" w:rsidRPr="007D66B6">
        <w:tab/>
        <w:t>F</w:t>
      </w:r>
      <w:r w:rsidR="00AF1050" w:rsidRPr="007D66B6">
        <w:tab/>
        <w:t>NR_RF_FR1_enh-Core</w:t>
      </w:r>
    </w:p>
    <w:p w14:paraId="32E78EB4" w14:textId="425AB321" w:rsidR="00AF1050" w:rsidRPr="007D66B6" w:rsidRDefault="00916E86" w:rsidP="00AF1050">
      <w:pPr>
        <w:pStyle w:val="Doc-title"/>
      </w:pPr>
      <w:hyperlink r:id="rId3498" w:history="1">
        <w:r>
          <w:rPr>
            <w:rStyle w:val="Hyperlink"/>
          </w:rPr>
          <w:t>R2-2205382</w:t>
        </w:r>
      </w:hyperlink>
      <w:r w:rsidR="00AF1050" w:rsidRPr="007D66B6">
        <w:tab/>
        <w:t>Clarification to dualPA-Architecture</w:t>
      </w:r>
      <w:r w:rsidR="00AF1050" w:rsidRPr="007D66B6">
        <w:tab/>
        <w:t>Nokia, Nokia Shanghai Bell</w:t>
      </w:r>
      <w:r w:rsidR="00AF1050" w:rsidRPr="007D66B6">
        <w:tab/>
        <w:t>CR</w:t>
      </w:r>
      <w:r w:rsidR="00AF1050" w:rsidRPr="007D66B6">
        <w:tab/>
        <w:t>Rel-17</w:t>
      </w:r>
      <w:r w:rsidR="00AF1050" w:rsidRPr="007D66B6">
        <w:tab/>
        <w:t>38.306</w:t>
      </w:r>
      <w:r w:rsidR="00AF1050" w:rsidRPr="007D66B6">
        <w:tab/>
        <w:t>17.0.0</w:t>
      </w:r>
      <w:r w:rsidR="00AF1050" w:rsidRPr="007D66B6">
        <w:tab/>
        <w:t>0713</w:t>
      </w:r>
      <w:r w:rsidR="00AF1050" w:rsidRPr="007D66B6">
        <w:tab/>
        <w:t>-</w:t>
      </w:r>
      <w:r w:rsidR="00AF1050" w:rsidRPr="007D66B6">
        <w:tab/>
        <w:t>A</w:t>
      </w:r>
      <w:r w:rsidR="00AF1050" w:rsidRPr="007D66B6">
        <w:tab/>
        <w:t>NR_RF_FR1_enh-Core</w:t>
      </w:r>
    </w:p>
    <w:p w14:paraId="785A5778" w14:textId="1D9F6EEF" w:rsidR="00AF1050" w:rsidRPr="007D66B6" w:rsidRDefault="00916E86" w:rsidP="00AF1050">
      <w:pPr>
        <w:pStyle w:val="Doc-title"/>
      </w:pPr>
      <w:hyperlink r:id="rId3499" w:history="1">
        <w:r>
          <w:rPr>
            <w:rStyle w:val="Hyperlink"/>
          </w:rPr>
          <w:t>R2-2205383</w:t>
        </w:r>
      </w:hyperlink>
      <w:r w:rsidR="00AF1050" w:rsidRPr="007D66B6">
        <w:tab/>
        <w:t>Clarification to dualPA-Architecture</w:t>
      </w:r>
      <w:r w:rsidR="00AF1050" w:rsidRPr="007D66B6">
        <w:tab/>
        <w:t>Nokia, Nokia Shanghai Bell</w:t>
      </w:r>
      <w:r w:rsidR="00AF1050" w:rsidRPr="007D66B6">
        <w:tab/>
        <w:t>CR</w:t>
      </w:r>
      <w:r w:rsidR="00AF1050" w:rsidRPr="007D66B6">
        <w:tab/>
        <w:t>Rel-16</w:t>
      </w:r>
      <w:r w:rsidR="00AF1050" w:rsidRPr="007D66B6">
        <w:tab/>
        <w:t>38.331</w:t>
      </w:r>
      <w:r w:rsidR="00AF1050" w:rsidRPr="007D66B6">
        <w:tab/>
        <w:t>16.8.0</w:t>
      </w:r>
      <w:r w:rsidR="00AF1050" w:rsidRPr="007D66B6">
        <w:tab/>
        <w:t>3074</w:t>
      </w:r>
      <w:r w:rsidR="00AF1050" w:rsidRPr="007D66B6">
        <w:tab/>
        <w:t>-</w:t>
      </w:r>
      <w:r w:rsidR="00AF1050" w:rsidRPr="007D66B6">
        <w:tab/>
        <w:t>F</w:t>
      </w:r>
      <w:r w:rsidR="00AF1050" w:rsidRPr="007D66B6">
        <w:tab/>
        <w:t>NR_RF_FR1_enh-Core</w:t>
      </w:r>
    </w:p>
    <w:p w14:paraId="3CDA8CC2" w14:textId="6CA1CA5C" w:rsidR="00AF1050" w:rsidRPr="007D66B6" w:rsidRDefault="00916E86" w:rsidP="00AF1050">
      <w:pPr>
        <w:pStyle w:val="Doc-title"/>
      </w:pPr>
      <w:hyperlink r:id="rId3500" w:history="1">
        <w:r>
          <w:rPr>
            <w:rStyle w:val="Hyperlink"/>
          </w:rPr>
          <w:t>R2-2205384</w:t>
        </w:r>
      </w:hyperlink>
      <w:r w:rsidR="00AF1050" w:rsidRPr="007D66B6">
        <w:tab/>
        <w:t>Clarification to dualPA-Architecture</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3075</w:t>
      </w:r>
      <w:r w:rsidR="00AF1050" w:rsidRPr="007D66B6">
        <w:tab/>
        <w:t>-</w:t>
      </w:r>
      <w:r w:rsidR="00AF1050" w:rsidRPr="007D66B6">
        <w:tab/>
        <w:t>A</w:t>
      </w:r>
      <w:r w:rsidR="00AF1050" w:rsidRPr="007D66B6">
        <w:tab/>
        <w:t>NR_RF_FR1_enh-Core</w:t>
      </w:r>
    </w:p>
    <w:p w14:paraId="2756B330" w14:textId="224E58FF" w:rsidR="00AF1050" w:rsidRPr="007D66B6" w:rsidRDefault="00916E86" w:rsidP="00AF1050">
      <w:pPr>
        <w:pStyle w:val="Doc-title"/>
      </w:pPr>
      <w:hyperlink r:id="rId3501" w:history="1">
        <w:r>
          <w:rPr>
            <w:rStyle w:val="Hyperlink"/>
          </w:rPr>
          <w:t>R2-2205514</w:t>
        </w:r>
      </w:hyperlink>
      <w:r w:rsidR="00AF1050" w:rsidRPr="007D66B6">
        <w:tab/>
        <w:t>Clarification on DC location reporting for dual PA UE</w:t>
      </w:r>
      <w:r w:rsidR="00AF1050" w:rsidRPr="007D66B6">
        <w:tab/>
        <w:t>Huawei, HiSilicon</w:t>
      </w:r>
      <w:r w:rsidR="00AF1050" w:rsidRPr="007D66B6">
        <w:tab/>
        <w:t>CR</w:t>
      </w:r>
      <w:r w:rsidR="00AF1050" w:rsidRPr="007D66B6">
        <w:tab/>
        <w:t>Rel-16</w:t>
      </w:r>
      <w:r w:rsidR="00AF1050" w:rsidRPr="007D66B6">
        <w:tab/>
        <w:t>38.331</w:t>
      </w:r>
      <w:r w:rsidR="00AF1050" w:rsidRPr="007D66B6">
        <w:tab/>
        <w:t>16.8.0</w:t>
      </w:r>
      <w:r w:rsidR="00AF1050" w:rsidRPr="007D66B6">
        <w:tab/>
        <w:t>3095</w:t>
      </w:r>
      <w:r w:rsidR="00AF1050" w:rsidRPr="007D66B6">
        <w:tab/>
        <w:t>-</w:t>
      </w:r>
      <w:r w:rsidR="00AF1050" w:rsidRPr="007D66B6">
        <w:tab/>
        <w:t>F</w:t>
      </w:r>
      <w:r w:rsidR="00AF1050" w:rsidRPr="007D66B6">
        <w:tab/>
        <w:t>NR_RF_FR1-Core</w:t>
      </w:r>
    </w:p>
    <w:p w14:paraId="44250191" w14:textId="4FA99061" w:rsidR="00AF1050" w:rsidRPr="007D66B6" w:rsidRDefault="00916E86" w:rsidP="00AF1050">
      <w:pPr>
        <w:pStyle w:val="Doc-title"/>
      </w:pPr>
      <w:hyperlink r:id="rId3502" w:history="1">
        <w:r>
          <w:rPr>
            <w:rStyle w:val="Hyperlink"/>
          </w:rPr>
          <w:t>R2-2205515</w:t>
        </w:r>
      </w:hyperlink>
      <w:r w:rsidR="00AF1050" w:rsidRPr="007D66B6">
        <w:tab/>
        <w:t>Clarification on DC location reporting for dual PA UE</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3096</w:t>
      </w:r>
      <w:r w:rsidR="00AF1050" w:rsidRPr="007D66B6">
        <w:tab/>
        <w:t>-</w:t>
      </w:r>
      <w:r w:rsidR="00AF1050" w:rsidRPr="007D66B6">
        <w:tab/>
        <w:t>A</w:t>
      </w:r>
      <w:r w:rsidR="00AF1050" w:rsidRPr="007D66B6">
        <w:tab/>
        <w:t>NR_RF_FR1-Core</w:t>
      </w:r>
    </w:p>
    <w:p w14:paraId="5AB9FC4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[044] 8 CRs postponed</w:t>
      </w:r>
    </w:p>
    <w:p w14:paraId="2C111401" w14:textId="77777777" w:rsidR="00AF1050" w:rsidRPr="007D66B6" w:rsidRDefault="00AF1050" w:rsidP="00AF1050">
      <w:pPr>
        <w:pStyle w:val="Doc-text2"/>
      </w:pPr>
    </w:p>
    <w:p w14:paraId="263931C6" w14:textId="77777777" w:rsidR="00AF1050" w:rsidRPr="007D66B6" w:rsidRDefault="00AF1050" w:rsidP="00AF1050">
      <w:pPr>
        <w:pStyle w:val="BoldComments"/>
      </w:pPr>
      <w:r w:rsidRPr="007D66B6">
        <w:t>DC location report</w:t>
      </w:r>
    </w:p>
    <w:p w14:paraId="7B373060" w14:textId="77777777" w:rsidR="00AF1050" w:rsidRPr="007D66B6" w:rsidRDefault="00AF1050" w:rsidP="00AF1050">
      <w:pPr>
        <w:pStyle w:val="Comments"/>
      </w:pPr>
      <w:r w:rsidRPr="007D66B6">
        <w:t>offline, CB online W2 if needed</w:t>
      </w:r>
    </w:p>
    <w:p w14:paraId="0F47BC9A" w14:textId="77777777" w:rsidR="00AF1050" w:rsidRPr="007D66B6" w:rsidRDefault="00AF1050" w:rsidP="00AF1050">
      <w:pPr>
        <w:pStyle w:val="EmailDiscussion"/>
        <w:overflowPunct/>
        <w:autoSpaceDE/>
        <w:autoSpaceDN/>
        <w:adjustRightInd/>
        <w:ind w:left="1619" w:hanging="360"/>
        <w:textAlignment w:val="auto"/>
      </w:pPr>
      <w:bookmarkStart w:id="719" w:name="_Hlk102970906"/>
      <w:r w:rsidRPr="007D66B6">
        <w:t>[AT118-e][045][NR17] DC Location Report (Qualcomm)</w:t>
      </w:r>
    </w:p>
    <w:p w14:paraId="4E1B1ECF" w14:textId="4BAD84DD" w:rsidR="00AF1050" w:rsidRPr="007D66B6" w:rsidRDefault="00AF1050" w:rsidP="00AF1050">
      <w:pPr>
        <w:pStyle w:val="EmailDiscussion2"/>
      </w:pPr>
      <w:r w:rsidRPr="007D66B6">
        <w:tab/>
        <w:t xml:space="preserve">Scope: Treat </w:t>
      </w:r>
      <w:hyperlink r:id="rId3503" w:history="1">
        <w:r w:rsidR="00916E86">
          <w:rPr>
            <w:rStyle w:val="Hyperlink"/>
          </w:rPr>
          <w:t>R2-2204506</w:t>
        </w:r>
      </w:hyperlink>
      <w:r w:rsidRPr="007D66B6">
        <w:t xml:space="preserve">, </w:t>
      </w:r>
      <w:hyperlink r:id="rId3504" w:history="1">
        <w:r w:rsidR="00916E86">
          <w:rPr>
            <w:rStyle w:val="Hyperlink"/>
          </w:rPr>
          <w:t>R2-2205266</w:t>
        </w:r>
      </w:hyperlink>
      <w:r w:rsidRPr="007D66B6">
        <w:t xml:space="preserve">, </w:t>
      </w:r>
      <w:hyperlink r:id="rId3505" w:history="1">
        <w:r w:rsidR="00916E86">
          <w:rPr>
            <w:rStyle w:val="Hyperlink"/>
          </w:rPr>
          <w:t>R2-2205386</w:t>
        </w:r>
      </w:hyperlink>
      <w:r w:rsidRPr="007D66B6">
        <w:t xml:space="preserve">, </w:t>
      </w:r>
      <w:hyperlink r:id="rId3506" w:history="1">
        <w:r w:rsidR="00916E86">
          <w:rPr>
            <w:rStyle w:val="Hyperlink"/>
          </w:rPr>
          <w:t>R2-2205387</w:t>
        </w:r>
      </w:hyperlink>
      <w:r w:rsidRPr="007D66B6">
        <w:t xml:space="preserve">, </w:t>
      </w:r>
      <w:hyperlink r:id="rId3507" w:history="1">
        <w:r w:rsidR="00916E86">
          <w:rPr>
            <w:rStyle w:val="Hyperlink"/>
          </w:rPr>
          <w:t>R2-2205735</w:t>
        </w:r>
      </w:hyperlink>
      <w:r w:rsidRPr="007D66B6">
        <w:t xml:space="preserve">, </w:t>
      </w:r>
      <w:hyperlink r:id="rId3508" w:history="1">
        <w:r w:rsidR="00916E86">
          <w:rPr>
            <w:rStyle w:val="Hyperlink"/>
          </w:rPr>
          <w:t>R2-2205517</w:t>
        </w:r>
      </w:hyperlink>
      <w:r w:rsidRPr="007D66B6">
        <w:t xml:space="preserve">, </w:t>
      </w:r>
      <w:hyperlink r:id="rId3509" w:history="1">
        <w:r w:rsidR="00916E86">
          <w:rPr>
            <w:rStyle w:val="Hyperlink"/>
          </w:rPr>
          <w:t>R2-2205518</w:t>
        </w:r>
      </w:hyperlink>
      <w:r w:rsidRPr="007D66B6">
        <w:t xml:space="preserve">, </w:t>
      </w:r>
    </w:p>
    <w:p w14:paraId="0179D441" w14:textId="77777777" w:rsidR="00AF1050" w:rsidRPr="007D66B6" w:rsidRDefault="00AF1050" w:rsidP="00AF1050">
      <w:pPr>
        <w:pStyle w:val="EmailDiscussion2"/>
      </w:pPr>
      <w:r w:rsidRPr="007D66B6">
        <w:tab/>
        <w:t>Ph1 Determine agreeable parts, Ph2 agree CRs</w:t>
      </w:r>
    </w:p>
    <w:p w14:paraId="39D0680D" w14:textId="77777777" w:rsidR="00AF1050" w:rsidRPr="007D66B6" w:rsidRDefault="00AF1050" w:rsidP="00AF1050">
      <w:pPr>
        <w:pStyle w:val="EmailDiscussion2"/>
      </w:pPr>
      <w:r w:rsidRPr="007D66B6">
        <w:tab/>
        <w:t>Intended outcome: Report, Agreed CRs</w:t>
      </w:r>
    </w:p>
    <w:p w14:paraId="0B349B89" w14:textId="77777777" w:rsidR="00AF1050" w:rsidRPr="007D66B6" w:rsidRDefault="00AF1050" w:rsidP="00AF1050">
      <w:pPr>
        <w:pStyle w:val="EmailDiscussion2"/>
      </w:pPr>
      <w:r w:rsidRPr="007D66B6">
        <w:tab/>
        <w:t>Deadline: Schedule 1</w:t>
      </w:r>
      <w:bookmarkEnd w:id="719"/>
    </w:p>
    <w:p w14:paraId="7C3F896B" w14:textId="77777777" w:rsidR="00AF1050" w:rsidRPr="007D66B6" w:rsidRDefault="00AF1050" w:rsidP="00AF1050">
      <w:pPr>
        <w:pStyle w:val="Comments"/>
      </w:pPr>
      <w:bookmarkStart w:id="720" w:name="_Hlk103907055"/>
    </w:p>
    <w:p w14:paraId="2C87C5FC" w14:textId="1A102220" w:rsidR="00AF1050" w:rsidRPr="007D66B6" w:rsidRDefault="00916E86" w:rsidP="00AF1050">
      <w:pPr>
        <w:pStyle w:val="Doc-title"/>
      </w:pPr>
      <w:hyperlink r:id="rId3510" w:history="1">
        <w:r>
          <w:rPr>
            <w:rStyle w:val="Hyperlink"/>
          </w:rPr>
          <w:t>R2-2204506</w:t>
        </w:r>
      </w:hyperlink>
      <w:r w:rsidR="00AF1050" w:rsidRPr="007D66B6">
        <w:tab/>
        <w:t>Reply LS on DC location for &gt;2CC (R4-2206602; contact: Qualcomm)</w:t>
      </w:r>
      <w:r w:rsidR="00AF1050" w:rsidRPr="007D66B6">
        <w:tab/>
        <w:t>RAN4</w:t>
      </w:r>
      <w:r w:rsidR="00AF1050" w:rsidRPr="007D66B6">
        <w:tab/>
        <w:t>LS in</w:t>
      </w:r>
      <w:r w:rsidR="00AF1050" w:rsidRPr="007D66B6">
        <w:tab/>
        <w:t>Rel-17</w:t>
      </w:r>
      <w:r w:rsidR="00AF1050" w:rsidRPr="007D66B6">
        <w:tab/>
        <w:t>NR_RF_FR2_req_enh2-Core</w:t>
      </w:r>
      <w:r w:rsidR="00AF1050" w:rsidRPr="007D66B6">
        <w:tab/>
        <w:t>To:RAN2</w:t>
      </w:r>
    </w:p>
    <w:p w14:paraId="6FC30E9D" w14:textId="059B2159" w:rsidR="00AF1050" w:rsidRPr="007D66B6" w:rsidRDefault="00916E86" w:rsidP="00AF1050">
      <w:pPr>
        <w:pStyle w:val="Doc-title"/>
      </w:pPr>
      <w:hyperlink r:id="rId3511" w:history="1">
        <w:r>
          <w:rPr>
            <w:rStyle w:val="Hyperlink"/>
          </w:rPr>
          <w:t>R2-2205266</w:t>
        </w:r>
      </w:hyperlink>
      <w:r w:rsidR="00AF1050" w:rsidRPr="007D66B6">
        <w:tab/>
        <w:t>Further discussion on DC location reporting for more than 2 CCs</w:t>
      </w:r>
      <w:r w:rsidR="00AF1050" w:rsidRPr="007D66B6">
        <w:tab/>
        <w:t>Qualcomm Incorporated</w:t>
      </w:r>
      <w:r w:rsidR="00AF1050" w:rsidRPr="007D66B6">
        <w:tab/>
        <w:t>discussion</w:t>
      </w:r>
      <w:r w:rsidR="00AF1050" w:rsidRPr="007D66B6">
        <w:tab/>
        <w:t>NR_RF_FR2_req_enh2-Core</w:t>
      </w:r>
    </w:p>
    <w:p w14:paraId="29149479" w14:textId="24082E9A" w:rsidR="00AF1050" w:rsidRPr="007D66B6" w:rsidRDefault="00916E86" w:rsidP="00AF1050">
      <w:pPr>
        <w:pStyle w:val="Doc-title"/>
      </w:pPr>
      <w:hyperlink r:id="rId3512" w:history="1">
        <w:r>
          <w:rPr>
            <w:rStyle w:val="Hyperlink"/>
          </w:rPr>
          <w:t>R2-2205386</w:t>
        </w:r>
      </w:hyperlink>
      <w:r w:rsidR="00AF1050" w:rsidRPr="007D66B6">
        <w:tab/>
        <w:t>DC location reporting for Rel-17</w:t>
      </w:r>
      <w:r w:rsidR="00AF1050" w:rsidRPr="007D66B6">
        <w:tab/>
        <w:t>Nokia, Nokia Shanghai Bell</w:t>
      </w:r>
      <w:r w:rsidR="00AF1050" w:rsidRPr="007D66B6">
        <w:tab/>
        <w:t>discussion</w:t>
      </w:r>
      <w:r w:rsidR="00AF1050" w:rsidRPr="007D66B6">
        <w:tab/>
        <w:t>Rel-17</w:t>
      </w:r>
      <w:r w:rsidR="00AF1050" w:rsidRPr="007D66B6">
        <w:tab/>
        <w:t>NR_RF_FR2_req_enh2-Core</w:t>
      </w:r>
    </w:p>
    <w:p w14:paraId="1590AE1E" w14:textId="318F7FE5" w:rsidR="00AF1050" w:rsidRPr="007D66B6" w:rsidRDefault="00916E86" w:rsidP="00AF1050">
      <w:pPr>
        <w:pStyle w:val="Doc-title"/>
      </w:pPr>
      <w:hyperlink r:id="rId3513" w:history="1">
        <w:r>
          <w:rPr>
            <w:rStyle w:val="Hyperlink"/>
          </w:rPr>
          <w:t>R2-2205517</w:t>
        </w:r>
      </w:hyperlink>
      <w:r w:rsidR="00AF1050" w:rsidRPr="007D66B6">
        <w:tab/>
        <w:t>Discussion on the DC location report for more than 2CCs</w:t>
      </w:r>
      <w:r w:rsidR="00AF1050" w:rsidRPr="007D66B6">
        <w:tab/>
        <w:t>Huawei, HiSilicon</w:t>
      </w:r>
      <w:r w:rsidR="00AF1050" w:rsidRPr="007D66B6">
        <w:tab/>
        <w:t>discussion</w:t>
      </w:r>
      <w:r w:rsidR="00AF1050" w:rsidRPr="007D66B6">
        <w:tab/>
        <w:t>Rel-17</w:t>
      </w:r>
      <w:r w:rsidR="00AF1050" w:rsidRPr="007D66B6">
        <w:tab/>
        <w:t>NR_RF_FR2_req_enh2-Core</w:t>
      </w:r>
    </w:p>
    <w:p w14:paraId="6A74654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[045] 4 tdocs noted</w:t>
      </w:r>
    </w:p>
    <w:p w14:paraId="0E5F21DA" w14:textId="77777777" w:rsidR="00AF1050" w:rsidRPr="007D66B6" w:rsidRDefault="00AF1050" w:rsidP="00AF1050">
      <w:pPr>
        <w:pStyle w:val="Doc-text2"/>
        <w:ind w:left="0" w:firstLine="0"/>
      </w:pPr>
    </w:p>
    <w:p w14:paraId="72A26ABB" w14:textId="77777777" w:rsidR="00AF1050" w:rsidRPr="007D66B6" w:rsidRDefault="00AF1050" w:rsidP="00AF1050">
      <w:pPr>
        <w:pStyle w:val="Agreement"/>
        <w:tabs>
          <w:tab w:val="clear" w:pos="9990"/>
        </w:tabs>
        <w:overflowPunct/>
        <w:autoSpaceDE/>
        <w:autoSpaceDN/>
        <w:adjustRightInd/>
        <w:ind w:left="1619" w:hanging="360"/>
        <w:textAlignment w:val="auto"/>
        <w:rPr>
          <w:rFonts w:ascii="Times New Roman" w:eastAsia="Yu Gothic" w:hAnsi="Times New Roman"/>
          <w:lang w:val="en-US"/>
        </w:rPr>
      </w:pPr>
      <w:r w:rsidRPr="007D66B6">
        <w:rPr>
          <w:bCs/>
          <w:lang w:val="en-US"/>
        </w:rPr>
        <w:t xml:space="preserve">[045] </w:t>
      </w:r>
      <w:r w:rsidRPr="007D66B6">
        <w:rPr>
          <w:rFonts w:hint="eastAsia"/>
          <w:bCs/>
          <w:lang w:val="en-US"/>
        </w:rPr>
        <w:t>P1:</w:t>
      </w:r>
      <w:r w:rsidRPr="007D66B6">
        <w:rPr>
          <w:rFonts w:hint="eastAsia"/>
          <w:lang w:val="en-US"/>
        </w:rPr>
        <w:t xml:space="preserve"> DC location (frequency component option and offset to default) is signalled per CC group. For determination of each CC group, the UE signals the lowest CC/serving cell and the highest CC/serving cell. These parameters are signalled in </w:t>
      </w:r>
      <w:r w:rsidRPr="007D66B6">
        <w:rPr>
          <w:rFonts w:hint="eastAsia"/>
          <w:i/>
          <w:iCs/>
          <w:lang w:val="en-US"/>
        </w:rPr>
        <w:t>RRCReconfigurationComplete</w:t>
      </w:r>
      <w:r w:rsidRPr="007D66B6">
        <w:rPr>
          <w:rFonts w:hint="eastAsia"/>
          <w:lang w:val="en-US"/>
        </w:rPr>
        <w:t xml:space="preserve"> and </w:t>
      </w:r>
      <w:r w:rsidRPr="007D66B6">
        <w:rPr>
          <w:rFonts w:hint="eastAsia"/>
          <w:i/>
          <w:iCs/>
          <w:lang w:val="en-US"/>
        </w:rPr>
        <w:t>RRCResumeComplete</w:t>
      </w:r>
      <w:r w:rsidRPr="007D66B6">
        <w:rPr>
          <w:rFonts w:hint="eastAsia"/>
          <w:lang w:val="en-US"/>
        </w:rPr>
        <w:t>.</w:t>
      </w:r>
    </w:p>
    <w:p w14:paraId="5BE56D29" w14:textId="77777777" w:rsidR="00AF1050" w:rsidRPr="007D66B6" w:rsidRDefault="00AF1050" w:rsidP="00AF1050">
      <w:pPr>
        <w:pStyle w:val="Agreement"/>
        <w:tabs>
          <w:tab w:val="clear" w:pos="9990"/>
        </w:tabs>
        <w:overflowPunct/>
        <w:autoSpaceDE/>
        <w:autoSpaceDN/>
        <w:adjustRightInd/>
        <w:ind w:left="1619" w:hanging="360"/>
        <w:textAlignment w:val="auto"/>
        <w:rPr>
          <w:rFonts w:ascii="Yu Gothic" w:hAnsi="Yu Gothic" w:cs="Calibri"/>
          <w:lang w:val="en-US"/>
        </w:rPr>
      </w:pPr>
      <w:r w:rsidRPr="007D66B6">
        <w:rPr>
          <w:bCs/>
          <w:lang w:val="en-US"/>
        </w:rPr>
        <w:t xml:space="preserve">[045] </w:t>
      </w:r>
      <w:r w:rsidRPr="007D66B6">
        <w:rPr>
          <w:rFonts w:hint="eastAsia"/>
          <w:bCs/>
          <w:lang w:val="en-US"/>
        </w:rPr>
        <w:t>P2:</w:t>
      </w:r>
      <w:r w:rsidRPr="007D66B6">
        <w:rPr>
          <w:rFonts w:hint="eastAsia"/>
          <w:lang w:val="en-US"/>
        </w:rPr>
        <w:t xml:space="preserve"> Network request for the extended DC location reporting for more than 2 UL CCs is introduced in </w:t>
      </w:r>
      <w:r w:rsidRPr="007D66B6">
        <w:rPr>
          <w:rFonts w:hint="eastAsia"/>
          <w:i/>
          <w:iCs/>
          <w:lang w:val="en-US"/>
        </w:rPr>
        <w:t>CellGroupConfig</w:t>
      </w:r>
      <w:r w:rsidRPr="007D66B6">
        <w:rPr>
          <w:rFonts w:hint="eastAsia"/>
          <w:lang w:val="en-US"/>
        </w:rPr>
        <w:t xml:space="preserve">. </w:t>
      </w:r>
    </w:p>
    <w:p w14:paraId="0B99A706"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bCs/>
          <w:lang w:val="en-US"/>
        </w:rPr>
        <w:t xml:space="preserve">[045] </w:t>
      </w:r>
      <w:r w:rsidRPr="007D66B6">
        <w:rPr>
          <w:rFonts w:hint="eastAsia"/>
          <w:bCs/>
          <w:lang w:val="en-US"/>
        </w:rPr>
        <w:t>P3:</w:t>
      </w:r>
      <w:r w:rsidRPr="007D66B6">
        <w:rPr>
          <w:rFonts w:hint="eastAsia"/>
          <w:lang w:val="en-US"/>
        </w:rPr>
        <w:t xml:space="preserve"> As part of the network request, the network indicates the combinations of UL and DL CC state of each serving cell per UL intra-band CA component of the configured </w:t>
      </w:r>
      <w:r w:rsidRPr="007D66B6">
        <w:rPr>
          <w:rFonts w:hint="eastAsia"/>
          <w:lang w:val="en-US"/>
        </w:rPr>
        <w:lastRenderedPageBreak/>
        <w:t>CA band combination.</w:t>
      </w:r>
      <w:r w:rsidRPr="007D66B6">
        <w:rPr>
          <w:rFonts w:hint="eastAsia"/>
          <w:i/>
          <w:iCs/>
          <w:lang w:val="en-US"/>
        </w:rPr>
        <w:t xml:space="preserve"> </w:t>
      </w:r>
      <w:r w:rsidRPr="007D66B6">
        <w:rPr>
          <w:rFonts w:hint="eastAsia"/>
        </w:rPr>
        <w:t>“</w:t>
      </w:r>
      <w:r w:rsidRPr="007D66B6">
        <w:rPr>
          <w:rFonts w:hint="eastAsia"/>
          <w:lang w:val="en-US"/>
        </w:rPr>
        <w:t>CC state</w:t>
      </w:r>
      <w:r w:rsidRPr="007D66B6">
        <w:rPr>
          <w:rFonts w:hint="eastAsia"/>
        </w:rPr>
        <w:t>”</w:t>
      </w:r>
      <w:r w:rsidRPr="007D66B6">
        <w:rPr>
          <w:rFonts w:hint="eastAsia"/>
          <w:lang w:val="en-US"/>
        </w:rPr>
        <w:t xml:space="preserve"> indicates CC activation state and the active BWP of the activated CC.</w:t>
      </w:r>
    </w:p>
    <w:p w14:paraId="20A93E97"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bCs/>
          <w:lang w:val="en-US"/>
        </w:rPr>
        <w:t xml:space="preserve">[045] </w:t>
      </w:r>
      <w:r w:rsidRPr="007D66B6">
        <w:rPr>
          <w:rFonts w:hint="eastAsia"/>
          <w:bCs/>
          <w:lang w:val="en-US"/>
        </w:rPr>
        <w:t>P4:</w:t>
      </w:r>
      <w:r w:rsidRPr="007D66B6">
        <w:rPr>
          <w:rFonts w:hint="eastAsia"/>
          <w:lang w:val="en-US"/>
        </w:rPr>
        <w:t> For UE capability signalling, wait for RAN4 conclusion on the UE feature list.</w:t>
      </w:r>
    </w:p>
    <w:p w14:paraId="17D2DD2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bCs/>
          <w:lang w:val="en-US"/>
        </w:rPr>
        <w:t xml:space="preserve">[045] </w:t>
      </w:r>
      <w:r w:rsidRPr="007D66B6">
        <w:rPr>
          <w:rFonts w:hint="eastAsia"/>
          <w:bCs/>
          <w:lang w:val="en-US"/>
        </w:rPr>
        <w:t>P5: </w:t>
      </w:r>
      <w:r w:rsidRPr="007D66B6">
        <w:rPr>
          <w:rFonts w:hint="eastAsia"/>
          <w:lang w:val="en-US"/>
        </w:rPr>
        <w:t>FFS: DC location reporting for a band combination in which multiple UL intra-band CA components with &gt;2CCs and with &lt;=2CCs are included.</w:t>
      </w:r>
    </w:p>
    <w:p w14:paraId="0F7BFBA4" w14:textId="77777777" w:rsidR="00AF1050" w:rsidRPr="007D66B6" w:rsidRDefault="00AF1050" w:rsidP="00AF1050">
      <w:pPr>
        <w:pStyle w:val="Doc-text2"/>
        <w:rPr>
          <w:lang w:val="en-US"/>
        </w:rPr>
      </w:pPr>
    </w:p>
    <w:p w14:paraId="22717276" w14:textId="77777777" w:rsidR="00AF1050" w:rsidRPr="007D66B6" w:rsidRDefault="00AF1050" w:rsidP="00AF1050">
      <w:pPr>
        <w:pStyle w:val="Doc-text2"/>
        <w:rPr>
          <w:lang w:val="en-US"/>
        </w:rPr>
      </w:pPr>
    </w:p>
    <w:p w14:paraId="7540CEF6" w14:textId="2EBF4F04" w:rsidR="00AF1050" w:rsidRPr="007D66B6" w:rsidRDefault="00916E86" w:rsidP="00AF1050">
      <w:pPr>
        <w:pStyle w:val="Doc-title"/>
      </w:pPr>
      <w:hyperlink r:id="rId3514" w:history="1">
        <w:r>
          <w:rPr>
            <w:rStyle w:val="Hyperlink"/>
          </w:rPr>
          <w:t>R2-2205518</w:t>
        </w:r>
      </w:hyperlink>
      <w:r w:rsidR="00AF1050" w:rsidRPr="007D66B6">
        <w:tab/>
        <w:t>Introduction of DC location reporting for more than 2CCs</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3097</w:t>
      </w:r>
      <w:r w:rsidR="00AF1050" w:rsidRPr="007D66B6">
        <w:tab/>
        <w:t>-</w:t>
      </w:r>
      <w:r w:rsidR="00AF1050" w:rsidRPr="007D66B6">
        <w:tab/>
        <w:t>B</w:t>
      </w:r>
      <w:r w:rsidR="00AF1050" w:rsidRPr="007D66B6">
        <w:tab/>
        <w:t>NR_RF_FR2_req_enh2-Core</w:t>
      </w:r>
    </w:p>
    <w:p w14:paraId="5250B91D" w14:textId="45AA2C2B" w:rsidR="00AF1050" w:rsidRPr="007D66B6" w:rsidRDefault="00916E86" w:rsidP="00AF1050">
      <w:pPr>
        <w:pStyle w:val="Doc-title"/>
      </w:pPr>
      <w:hyperlink r:id="rId3515" w:history="1">
        <w:r>
          <w:rPr>
            <w:rStyle w:val="Hyperlink"/>
          </w:rPr>
          <w:t>R2-2206650</w:t>
        </w:r>
      </w:hyperlink>
      <w:r w:rsidR="00AF1050" w:rsidRPr="007D66B6">
        <w:tab/>
        <w:t>Introduction of DC location reporting for more than 2CCs</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3097</w:t>
      </w:r>
      <w:r w:rsidR="00AF1050" w:rsidRPr="007D66B6">
        <w:tab/>
        <w:t>1</w:t>
      </w:r>
      <w:r w:rsidR="00AF1050" w:rsidRPr="007D66B6">
        <w:tab/>
        <w:t>B</w:t>
      </w:r>
      <w:r w:rsidR="00AF1050" w:rsidRPr="007D66B6">
        <w:tab/>
        <w:t>NR_RF_FR2_req_enh2-Core</w:t>
      </w:r>
    </w:p>
    <w:p w14:paraId="7DDA703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[045] Endorsed as baseline for further work (not for TSG RAN)</w:t>
      </w:r>
    </w:p>
    <w:p w14:paraId="400FD049" w14:textId="77777777" w:rsidR="00AF1050" w:rsidRPr="007D66B6" w:rsidRDefault="00AF1050" w:rsidP="00AF1050">
      <w:pPr>
        <w:pStyle w:val="Doc-text2"/>
      </w:pPr>
    </w:p>
    <w:p w14:paraId="39B66659" w14:textId="77777777" w:rsidR="00AF1050" w:rsidRPr="007D66B6" w:rsidRDefault="00AF1050" w:rsidP="00AF1050">
      <w:pPr>
        <w:pStyle w:val="Comments"/>
      </w:pPr>
      <w:r w:rsidRPr="007D66B6">
        <w:t>Not treated</w:t>
      </w:r>
    </w:p>
    <w:p w14:paraId="25813867" w14:textId="109EAE04" w:rsidR="00AF1050" w:rsidRPr="007D66B6" w:rsidRDefault="00916E86" w:rsidP="00AF1050">
      <w:pPr>
        <w:pStyle w:val="Doc-title"/>
      </w:pPr>
      <w:hyperlink r:id="rId3516" w:history="1">
        <w:r>
          <w:rPr>
            <w:rStyle w:val="Hyperlink"/>
          </w:rPr>
          <w:t>R2-2205387</w:t>
        </w:r>
      </w:hyperlink>
      <w:r w:rsidR="00AF1050" w:rsidRPr="007D66B6">
        <w:tab/>
        <w:t>Introduction of Rel-17 DC location reporting</w:t>
      </w:r>
      <w:r w:rsidR="00AF1050" w:rsidRPr="007D66B6">
        <w:tab/>
        <w:t>Nokia, Nokia Shanghai Bell</w:t>
      </w:r>
      <w:r w:rsidR="00AF1050" w:rsidRPr="007D66B6">
        <w:tab/>
        <w:t>CR</w:t>
      </w:r>
      <w:r w:rsidR="00AF1050" w:rsidRPr="007D66B6">
        <w:tab/>
        <w:t>Rel-17</w:t>
      </w:r>
      <w:r w:rsidR="00AF1050" w:rsidRPr="007D66B6">
        <w:tab/>
        <w:t>38.331</w:t>
      </w:r>
      <w:r w:rsidR="00AF1050" w:rsidRPr="007D66B6">
        <w:tab/>
        <w:t>17.0.0</w:t>
      </w:r>
      <w:r w:rsidR="00AF1050" w:rsidRPr="007D66B6">
        <w:tab/>
        <w:t>3076</w:t>
      </w:r>
      <w:r w:rsidR="00AF1050" w:rsidRPr="007D66B6">
        <w:tab/>
        <w:t>-</w:t>
      </w:r>
      <w:r w:rsidR="00AF1050" w:rsidRPr="007D66B6">
        <w:tab/>
        <w:t>B</w:t>
      </w:r>
      <w:r w:rsidR="00AF1050" w:rsidRPr="007D66B6">
        <w:tab/>
        <w:t>NR_RF_FR2_req_enh2-Core</w:t>
      </w:r>
    </w:p>
    <w:p w14:paraId="695D999D" w14:textId="412A2358" w:rsidR="00AF1050" w:rsidRPr="007D66B6" w:rsidRDefault="00916E86" w:rsidP="00AF1050">
      <w:pPr>
        <w:pStyle w:val="Doc-title"/>
      </w:pPr>
      <w:hyperlink r:id="rId3517" w:history="1">
        <w:r>
          <w:rPr>
            <w:rStyle w:val="Hyperlink"/>
          </w:rPr>
          <w:t>R2-2205735</w:t>
        </w:r>
      </w:hyperlink>
      <w:r w:rsidR="00AF1050" w:rsidRPr="007D66B6">
        <w:tab/>
        <w:t>Introduction of Rel-17 DC location reporting</w:t>
      </w:r>
      <w:r w:rsidR="00AF1050" w:rsidRPr="007D66B6">
        <w:tab/>
        <w:t>Nokia, Nokia Shanghai Bell</w:t>
      </w:r>
      <w:r w:rsidR="00AF1050" w:rsidRPr="007D66B6">
        <w:tab/>
        <w:t>CR</w:t>
      </w:r>
      <w:r w:rsidR="00AF1050" w:rsidRPr="007D66B6">
        <w:tab/>
        <w:t>Rel-17</w:t>
      </w:r>
      <w:r w:rsidR="00AF1050" w:rsidRPr="007D66B6">
        <w:tab/>
        <w:t>38.306</w:t>
      </w:r>
      <w:r w:rsidR="00AF1050" w:rsidRPr="007D66B6">
        <w:tab/>
        <w:t>17.0.0</w:t>
      </w:r>
      <w:r w:rsidR="00AF1050" w:rsidRPr="007D66B6">
        <w:tab/>
        <w:t>0725</w:t>
      </w:r>
      <w:r w:rsidR="00AF1050" w:rsidRPr="007D66B6">
        <w:tab/>
        <w:t>-</w:t>
      </w:r>
      <w:r w:rsidR="00AF1050" w:rsidRPr="007D66B6">
        <w:tab/>
        <w:t>B</w:t>
      </w:r>
      <w:r w:rsidR="00AF1050" w:rsidRPr="007D66B6">
        <w:tab/>
        <w:t>NR_RF_FR2_req_enh2-Core</w:t>
      </w:r>
    </w:p>
    <w:p w14:paraId="46DAFFD7" w14:textId="77777777" w:rsidR="00AF1050" w:rsidRPr="007D66B6" w:rsidRDefault="00AF1050" w:rsidP="00AF1050">
      <w:pPr>
        <w:pStyle w:val="Doc-text2"/>
      </w:pPr>
    </w:p>
    <w:bookmarkEnd w:id="720"/>
    <w:p w14:paraId="5A95B2D8" w14:textId="77777777" w:rsidR="00AF1050" w:rsidRPr="007D66B6" w:rsidRDefault="00AF1050" w:rsidP="00AF1050">
      <w:pPr>
        <w:pStyle w:val="Doc-text2"/>
      </w:pPr>
    </w:p>
    <w:p w14:paraId="3BFAFD35" w14:textId="77777777" w:rsidR="00AF1050" w:rsidRPr="007D66B6" w:rsidRDefault="00AF1050" w:rsidP="00AF1050">
      <w:pPr>
        <w:pStyle w:val="EmailDiscussion"/>
        <w:overflowPunct/>
        <w:autoSpaceDE/>
        <w:autoSpaceDN/>
        <w:adjustRightInd/>
        <w:ind w:left="1619" w:hanging="360"/>
        <w:textAlignment w:val="auto"/>
      </w:pPr>
      <w:bookmarkStart w:id="721" w:name="_Hlk102970928"/>
      <w:r w:rsidRPr="007D66B6">
        <w:t>[AT118-e][046][NR17] n77 and DSS (Ericsson)</w:t>
      </w:r>
    </w:p>
    <w:p w14:paraId="26D0B3F2" w14:textId="17A2A3FD" w:rsidR="00AF1050" w:rsidRPr="007D66B6" w:rsidRDefault="00AF1050" w:rsidP="00AF1050">
      <w:pPr>
        <w:pStyle w:val="EmailDiscussion2"/>
      </w:pPr>
      <w:r w:rsidRPr="007D66B6">
        <w:tab/>
        <w:t xml:space="preserve">Scope: Treat </w:t>
      </w:r>
      <w:hyperlink r:id="rId3518" w:history="1">
        <w:r w:rsidR="00916E86">
          <w:rPr>
            <w:rStyle w:val="Hyperlink"/>
          </w:rPr>
          <w:t>R2-2205871</w:t>
        </w:r>
      </w:hyperlink>
      <w:r w:rsidRPr="007D66B6">
        <w:t xml:space="preserve"> - </w:t>
      </w:r>
      <w:hyperlink r:id="rId3519" w:history="1">
        <w:r w:rsidR="00916E86">
          <w:rPr>
            <w:rStyle w:val="Hyperlink"/>
          </w:rPr>
          <w:t>R2-2205875</w:t>
        </w:r>
      </w:hyperlink>
      <w:r w:rsidRPr="007D66B6">
        <w:t xml:space="preserve">, </w:t>
      </w:r>
      <w:hyperlink r:id="rId3520" w:history="1">
        <w:r w:rsidR="00916E86">
          <w:rPr>
            <w:rStyle w:val="Hyperlink"/>
          </w:rPr>
          <w:t>R2-2205511</w:t>
        </w:r>
      </w:hyperlink>
      <w:r w:rsidRPr="007D66B6">
        <w:t>.</w:t>
      </w:r>
    </w:p>
    <w:p w14:paraId="2F940EA7" w14:textId="77777777" w:rsidR="00AF1050" w:rsidRPr="007D66B6" w:rsidRDefault="00AF1050" w:rsidP="00AF1050">
      <w:pPr>
        <w:pStyle w:val="EmailDiscussion2"/>
      </w:pPr>
      <w:r w:rsidRPr="007D66B6">
        <w:tab/>
        <w:t>Ph1 Determine agreeable parts, Ph2 agree CRs</w:t>
      </w:r>
    </w:p>
    <w:p w14:paraId="5E02D7EF" w14:textId="77777777" w:rsidR="00AF1050" w:rsidRPr="007D66B6" w:rsidRDefault="00AF1050" w:rsidP="00AF1050">
      <w:pPr>
        <w:pStyle w:val="EmailDiscussion2"/>
      </w:pPr>
      <w:r w:rsidRPr="007D66B6">
        <w:tab/>
        <w:t>Intended outcome: Report, Agreed CRs</w:t>
      </w:r>
    </w:p>
    <w:p w14:paraId="2E22DFAA" w14:textId="77777777" w:rsidR="00AF1050" w:rsidRPr="007D66B6" w:rsidRDefault="00AF1050" w:rsidP="00AF1050">
      <w:pPr>
        <w:pStyle w:val="EmailDiscussion2"/>
      </w:pPr>
      <w:r w:rsidRPr="007D66B6">
        <w:tab/>
        <w:t>Deadline: Schedule 1</w:t>
      </w:r>
    </w:p>
    <w:p w14:paraId="0AEB4F8F" w14:textId="77777777" w:rsidR="00AF1050" w:rsidRPr="007D66B6" w:rsidRDefault="00AF1050" w:rsidP="00AF1050">
      <w:pPr>
        <w:pStyle w:val="BoldComments"/>
      </w:pPr>
      <w:bookmarkStart w:id="722" w:name="_Hlk103809166"/>
      <w:bookmarkEnd w:id="721"/>
      <w:r w:rsidRPr="007D66B6">
        <w:t>n77</w:t>
      </w:r>
    </w:p>
    <w:p w14:paraId="0057C96A" w14:textId="77777777" w:rsidR="00AF1050" w:rsidRPr="007D66B6" w:rsidRDefault="00AF1050" w:rsidP="00AF1050">
      <w:pPr>
        <w:pStyle w:val="Comments"/>
      </w:pPr>
      <w:r w:rsidRPr="007D66B6">
        <w:t>Corrections</w:t>
      </w:r>
    </w:p>
    <w:p w14:paraId="42D69E48" w14:textId="633EBD21" w:rsidR="00AF1050" w:rsidRPr="007D66B6" w:rsidRDefault="00916E86" w:rsidP="00AF1050">
      <w:pPr>
        <w:pStyle w:val="Doc-title"/>
      </w:pPr>
      <w:hyperlink r:id="rId3521" w:history="1">
        <w:r>
          <w:rPr>
            <w:rStyle w:val="Hyperlink"/>
          </w:rPr>
          <w:t>R2-2205870</w:t>
        </w:r>
      </w:hyperlink>
      <w:r w:rsidR="00AF1050" w:rsidRPr="007D66B6">
        <w:tab/>
        <w:t>Terminology for n77 extension</w:t>
      </w:r>
      <w:r w:rsidR="00AF1050" w:rsidRPr="007D66B6">
        <w:tab/>
        <w:t>Ericsson</w:t>
      </w:r>
      <w:r w:rsidR="00AF1050" w:rsidRPr="007D66B6">
        <w:tab/>
        <w:t>CR</w:t>
      </w:r>
      <w:r w:rsidR="00AF1050" w:rsidRPr="007D66B6">
        <w:tab/>
        <w:t>Rel-16</w:t>
      </w:r>
      <w:r w:rsidR="00AF1050" w:rsidRPr="007D66B6">
        <w:tab/>
        <w:t>36.306</w:t>
      </w:r>
      <w:r w:rsidR="00AF1050" w:rsidRPr="007D66B6">
        <w:tab/>
        <w:t>16.8.0</w:t>
      </w:r>
      <w:r w:rsidR="00AF1050" w:rsidRPr="007D66B6">
        <w:tab/>
        <w:t>1848</w:t>
      </w:r>
      <w:r w:rsidR="00AF1050" w:rsidRPr="007D66B6">
        <w:tab/>
        <w:t>-</w:t>
      </w:r>
      <w:r w:rsidR="00AF1050" w:rsidRPr="007D66B6">
        <w:tab/>
        <w:t>F</w:t>
      </w:r>
      <w:r w:rsidR="00AF1050" w:rsidRPr="007D66B6">
        <w:tab/>
        <w:t>TEI17</w:t>
      </w:r>
    </w:p>
    <w:p w14:paraId="3E830188" w14:textId="6616FE14" w:rsidR="00AF1050" w:rsidRPr="007D66B6" w:rsidRDefault="00916E86" w:rsidP="00AF1050">
      <w:pPr>
        <w:pStyle w:val="Doc-title"/>
      </w:pPr>
      <w:hyperlink r:id="rId3522" w:history="1">
        <w:r>
          <w:rPr>
            <w:rStyle w:val="Hyperlink"/>
          </w:rPr>
          <w:t>R2-2205871</w:t>
        </w:r>
      </w:hyperlink>
      <w:r w:rsidR="00AF1050" w:rsidRPr="007D66B6">
        <w:tab/>
        <w:t>Terminology for n77 extension</w:t>
      </w:r>
      <w:r w:rsidR="00AF1050" w:rsidRPr="007D66B6">
        <w:tab/>
        <w:t>Ericsson</w:t>
      </w:r>
      <w:r w:rsidR="00AF1050" w:rsidRPr="007D66B6">
        <w:tab/>
        <w:t>CR</w:t>
      </w:r>
      <w:r w:rsidR="00AF1050" w:rsidRPr="007D66B6">
        <w:tab/>
        <w:t>Rel-17</w:t>
      </w:r>
      <w:r w:rsidR="00AF1050" w:rsidRPr="007D66B6">
        <w:tab/>
        <w:t>36.306</w:t>
      </w:r>
      <w:r w:rsidR="00AF1050" w:rsidRPr="007D66B6">
        <w:tab/>
        <w:t>17.0.0</w:t>
      </w:r>
      <w:r w:rsidR="00AF1050" w:rsidRPr="007D66B6">
        <w:tab/>
        <w:t>1849</w:t>
      </w:r>
      <w:r w:rsidR="00AF1050" w:rsidRPr="007D66B6">
        <w:tab/>
        <w:t>-</w:t>
      </w:r>
      <w:r w:rsidR="00AF1050" w:rsidRPr="007D66B6">
        <w:tab/>
        <w:t>A</w:t>
      </w:r>
      <w:r w:rsidR="00AF1050" w:rsidRPr="007D66B6">
        <w:tab/>
        <w:t>TEI17</w:t>
      </w:r>
    </w:p>
    <w:p w14:paraId="42DE8A4F" w14:textId="0BBCD4A9" w:rsidR="00AF1050" w:rsidRPr="007D66B6" w:rsidRDefault="00916E86" w:rsidP="00AF1050">
      <w:pPr>
        <w:pStyle w:val="Doc-title"/>
      </w:pPr>
      <w:hyperlink r:id="rId3523" w:history="1">
        <w:r>
          <w:rPr>
            <w:rStyle w:val="Hyperlink"/>
          </w:rPr>
          <w:t>R2-2205872</w:t>
        </w:r>
      </w:hyperlink>
      <w:r w:rsidR="00AF1050" w:rsidRPr="007D66B6">
        <w:tab/>
        <w:t>Terminology for n77 extension</w:t>
      </w:r>
      <w:r w:rsidR="00AF1050" w:rsidRPr="007D66B6">
        <w:tab/>
        <w:t>Ericsson</w:t>
      </w:r>
      <w:r w:rsidR="00AF1050" w:rsidRPr="007D66B6">
        <w:tab/>
        <w:t>CR</w:t>
      </w:r>
      <w:r w:rsidR="00AF1050" w:rsidRPr="007D66B6">
        <w:tab/>
        <w:t>Rel-16</w:t>
      </w:r>
      <w:r w:rsidR="00AF1050" w:rsidRPr="007D66B6">
        <w:tab/>
        <w:t>36.331</w:t>
      </w:r>
      <w:r w:rsidR="00AF1050" w:rsidRPr="007D66B6">
        <w:tab/>
        <w:t>16.8.0</w:t>
      </w:r>
      <w:r w:rsidR="00AF1050" w:rsidRPr="007D66B6">
        <w:tab/>
        <w:t>4811</w:t>
      </w:r>
      <w:r w:rsidR="00AF1050" w:rsidRPr="007D66B6">
        <w:tab/>
        <w:t>-</w:t>
      </w:r>
      <w:r w:rsidR="00AF1050" w:rsidRPr="007D66B6">
        <w:tab/>
        <w:t>F</w:t>
      </w:r>
      <w:r w:rsidR="00AF1050" w:rsidRPr="007D66B6">
        <w:tab/>
        <w:t>TEI17</w:t>
      </w:r>
    </w:p>
    <w:p w14:paraId="6E6CD29C" w14:textId="2D673690" w:rsidR="00AF1050" w:rsidRPr="007D66B6" w:rsidRDefault="00916E86" w:rsidP="00AF1050">
      <w:pPr>
        <w:pStyle w:val="Doc-title"/>
      </w:pPr>
      <w:hyperlink r:id="rId3524" w:history="1">
        <w:r>
          <w:rPr>
            <w:rStyle w:val="Hyperlink"/>
          </w:rPr>
          <w:t>R2-2205873</w:t>
        </w:r>
      </w:hyperlink>
      <w:r w:rsidR="00AF1050" w:rsidRPr="007D66B6">
        <w:tab/>
        <w:t>Terminology for n77 extension</w:t>
      </w:r>
      <w:r w:rsidR="00AF1050" w:rsidRPr="007D66B6">
        <w:tab/>
        <w:t>Ericsson</w:t>
      </w:r>
      <w:r w:rsidR="00AF1050" w:rsidRPr="007D66B6">
        <w:tab/>
        <w:t>CR</w:t>
      </w:r>
      <w:r w:rsidR="00AF1050" w:rsidRPr="007D66B6">
        <w:tab/>
        <w:t>Rel-17</w:t>
      </w:r>
      <w:r w:rsidR="00AF1050" w:rsidRPr="007D66B6">
        <w:tab/>
        <w:t>36.331</w:t>
      </w:r>
      <w:r w:rsidR="00AF1050" w:rsidRPr="007D66B6">
        <w:tab/>
        <w:t>17.0.0</w:t>
      </w:r>
      <w:r w:rsidR="00AF1050" w:rsidRPr="007D66B6">
        <w:tab/>
        <w:t>4812</w:t>
      </w:r>
      <w:r w:rsidR="00AF1050" w:rsidRPr="007D66B6">
        <w:tab/>
        <w:t>-</w:t>
      </w:r>
      <w:r w:rsidR="00AF1050" w:rsidRPr="007D66B6">
        <w:tab/>
        <w:t>A</w:t>
      </w:r>
      <w:r w:rsidR="00AF1050" w:rsidRPr="007D66B6">
        <w:tab/>
        <w:t>TEI17</w:t>
      </w:r>
    </w:p>
    <w:p w14:paraId="5FD8A9AC" w14:textId="42228418" w:rsidR="00AF1050" w:rsidRPr="007D66B6" w:rsidRDefault="00916E86" w:rsidP="00AF1050">
      <w:pPr>
        <w:pStyle w:val="Doc-title"/>
      </w:pPr>
      <w:hyperlink r:id="rId3525" w:history="1">
        <w:r>
          <w:rPr>
            <w:rStyle w:val="Hyperlink"/>
          </w:rPr>
          <w:t>R2-2205874</w:t>
        </w:r>
      </w:hyperlink>
      <w:r w:rsidR="00AF1050" w:rsidRPr="007D66B6">
        <w:tab/>
        <w:t>Terminology for n77 extension</w:t>
      </w:r>
      <w:r w:rsidR="00AF1050" w:rsidRPr="007D66B6">
        <w:tab/>
        <w:t>Ericsson</w:t>
      </w:r>
      <w:r w:rsidR="00AF1050" w:rsidRPr="007D66B6">
        <w:tab/>
        <w:t>CR</w:t>
      </w:r>
      <w:r w:rsidR="00AF1050" w:rsidRPr="007D66B6">
        <w:tab/>
        <w:t>Rel-16</w:t>
      </w:r>
      <w:r w:rsidR="00AF1050" w:rsidRPr="007D66B6">
        <w:tab/>
        <w:t>38.306</w:t>
      </w:r>
      <w:r w:rsidR="00AF1050" w:rsidRPr="007D66B6">
        <w:tab/>
        <w:t>16.8.0</w:t>
      </w:r>
      <w:r w:rsidR="00AF1050" w:rsidRPr="007D66B6">
        <w:tab/>
        <w:t>0726</w:t>
      </w:r>
      <w:r w:rsidR="00AF1050" w:rsidRPr="007D66B6">
        <w:tab/>
        <w:t>-</w:t>
      </w:r>
      <w:r w:rsidR="00AF1050" w:rsidRPr="007D66B6">
        <w:tab/>
        <w:t>F</w:t>
      </w:r>
      <w:r w:rsidR="00AF1050" w:rsidRPr="007D66B6">
        <w:tab/>
        <w:t>TEI17</w:t>
      </w:r>
    </w:p>
    <w:p w14:paraId="15F22732" w14:textId="13B9D025" w:rsidR="00AF1050" w:rsidRPr="007D66B6" w:rsidRDefault="00916E86" w:rsidP="00AF1050">
      <w:pPr>
        <w:pStyle w:val="Doc-title"/>
      </w:pPr>
      <w:hyperlink r:id="rId3526" w:history="1">
        <w:r>
          <w:rPr>
            <w:rStyle w:val="Hyperlink"/>
          </w:rPr>
          <w:t>R2-2205875</w:t>
        </w:r>
      </w:hyperlink>
      <w:r w:rsidR="00AF1050" w:rsidRPr="007D66B6">
        <w:tab/>
        <w:t>Terminology for n77 extension</w:t>
      </w:r>
      <w:r w:rsidR="00AF1050" w:rsidRPr="007D66B6">
        <w:tab/>
        <w:t>Ericsson</w:t>
      </w:r>
      <w:r w:rsidR="00AF1050" w:rsidRPr="007D66B6">
        <w:tab/>
        <w:t>CR</w:t>
      </w:r>
      <w:r w:rsidR="00AF1050" w:rsidRPr="007D66B6">
        <w:tab/>
        <w:t>Rel-17</w:t>
      </w:r>
      <w:r w:rsidR="00AF1050" w:rsidRPr="007D66B6">
        <w:tab/>
        <w:t>38.306</w:t>
      </w:r>
      <w:r w:rsidR="00AF1050" w:rsidRPr="007D66B6">
        <w:tab/>
        <w:t>17.0.0</w:t>
      </w:r>
      <w:r w:rsidR="00AF1050" w:rsidRPr="007D66B6">
        <w:tab/>
        <w:t>0727</w:t>
      </w:r>
      <w:r w:rsidR="00AF1050" w:rsidRPr="007D66B6">
        <w:tab/>
        <w:t>-</w:t>
      </w:r>
      <w:r w:rsidR="00AF1050" w:rsidRPr="007D66B6">
        <w:tab/>
        <w:t>A</w:t>
      </w:r>
      <w:r w:rsidR="00AF1050" w:rsidRPr="007D66B6">
        <w:tab/>
        <w:t>TEI17</w:t>
      </w:r>
    </w:p>
    <w:p w14:paraId="05D6585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[044] all postponed</w:t>
      </w:r>
    </w:p>
    <w:p w14:paraId="0B08F8A0" w14:textId="77777777" w:rsidR="00AF1050" w:rsidRPr="007D66B6" w:rsidRDefault="00AF1050" w:rsidP="00AF1050">
      <w:pPr>
        <w:pStyle w:val="Doc-text2"/>
      </w:pPr>
    </w:p>
    <w:p w14:paraId="7236C9DE" w14:textId="77777777" w:rsidR="00AF1050" w:rsidRPr="007D66B6" w:rsidRDefault="00AF1050" w:rsidP="00AF1050">
      <w:pPr>
        <w:pStyle w:val="Doc-text2"/>
      </w:pPr>
    </w:p>
    <w:p w14:paraId="3AEB4F3F" w14:textId="77777777" w:rsidR="00AF1050" w:rsidRPr="007D66B6" w:rsidRDefault="00AF1050" w:rsidP="00AF1050">
      <w:pPr>
        <w:pStyle w:val="Doc-text2"/>
      </w:pPr>
      <w:r w:rsidRPr="007D66B6">
        <w:t xml:space="preserve">[044] COMMENTS Chair: </w:t>
      </w:r>
    </w:p>
    <w:p w14:paraId="704BF8A1" w14:textId="77777777" w:rsidR="00AF1050" w:rsidRPr="007D66B6" w:rsidRDefault="00AF1050" w:rsidP="00AF1050">
      <w:pPr>
        <w:pStyle w:val="Doc-text2"/>
      </w:pPr>
      <w:r w:rsidRPr="007D66B6">
        <w:t>-</w:t>
      </w:r>
      <w:r w:rsidRPr="007D66B6">
        <w:tab/>
        <w:t xml:space="preserve">Change wording “restriction to” to “operation in” Reasoning: Support is low, and: Even though “restriction to” reads a bit strangely in English it is the wording chosen by RAN4 and the proposed change actually changes the meaning significantly. It seems there is no actual room for mistakes with current text. </w:t>
      </w:r>
    </w:p>
    <w:p w14:paraId="2D8E230A" w14:textId="77777777" w:rsidR="00AF1050" w:rsidRPr="007D66B6" w:rsidRDefault="00AF1050" w:rsidP="00AF1050">
      <w:pPr>
        <w:pStyle w:val="Doc-text2"/>
      </w:pPr>
      <w:r w:rsidRPr="007D66B6">
        <w:t>-</w:t>
      </w:r>
      <w:r w:rsidRPr="007D66B6">
        <w:tab/>
        <w:t xml:space="preserve">Change reference from NOTE 12 of table 5.2-1 to reference of table 5.2-1 Reasoning: Support is medium, and: A UE that indicates support for extendedBand-n77-r16 shall also indicate support for n77, which should make the whole table applicable, while the extendedBand-n77-r16 in fact actually just indicates the support of NOTE 12, so I cannot see anything wrong with the current TS. </w:t>
      </w:r>
    </w:p>
    <w:p w14:paraId="40E2F57F" w14:textId="77777777" w:rsidR="00AF1050" w:rsidRPr="007D66B6" w:rsidRDefault="00AF1050" w:rsidP="00AF1050">
      <w:pPr>
        <w:pStyle w:val="Doc-text2"/>
      </w:pPr>
      <w:r w:rsidRPr="007D66B6">
        <w:t>-</w:t>
      </w:r>
      <w:r w:rsidRPr="007D66B6">
        <w:tab/>
        <w:t xml:space="preserve">Clarification that a UE which supports the NS-value shall also report the UE capability bit extendedBand-n77-r16.  Reasoning: There is ambivalence and no clear support however, I have some sympathy that it is important that this is clear, however A. It is not clear that the proposed change has the wanted effect, maybe a restriction for NS55 need to be specified </w:t>
      </w:r>
      <w:r w:rsidRPr="007D66B6">
        <w:lastRenderedPageBreak/>
        <w:t xml:space="preserve">where NS55 is specified rather than here. B. almost no company seems to have checked whether there is actually any room for mistake. </w:t>
      </w:r>
    </w:p>
    <w:p w14:paraId="5DF0F22F" w14:textId="77777777" w:rsidR="00AF1050" w:rsidRPr="007D66B6" w:rsidRDefault="00AF1050" w:rsidP="00AF1050">
      <w:pPr>
        <w:pStyle w:val="Doc-text2"/>
      </w:pPr>
    </w:p>
    <w:p w14:paraId="7F87E83C"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rPr>
      </w:pPr>
      <w:r w:rsidRPr="007D66B6">
        <w:t xml:space="preserve">[044] Change wording “restriction to” to “operation in” is NOT AGREED. </w:t>
      </w:r>
    </w:p>
    <w:p w14:paraId="1BE54CF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[044] Change reference from NOTE 12 of table 5.2-1 to reference of table 5.2-1 is NOT AGREED</w:t>
      </w:r>
    </w:p>
    <w:p w14:paraId="46C693A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[044] The Clarification that a UE which supports the NS-value shall also report the UE capability bit extendedBand-n77-r16 is POSTPONED</w:t>
      </w:r>
    </w:p>
    <w:p w14:paraId="4B1AFAB5" w14:textId="77777777" w:rsidR="00AF1050" w:rsidRPr="007D66B6" w:rsidRDefault="00AF1050" w:rsidP="00AF1050">
      <w:pPr>
        <w:pStyle w:val="Doc-text2"/>
      </w:pPr>
    </w:p>
    <w:p w14:paraId="6510BC75" w14:textId="77777777" w:rsidR="00AF1050" w:rsidRPr="007D66B6" w:rsidRDefault="00AF1050" w:rsidP="00AF1050">
      <w:pPr>
        <w:pStyle w:val="Heading3"/>
      </w:pPr>
      <w:bookmarkStart w:id="723" w:name="_Toc105622349"/>
      <w:bookmarkStart w:id="724" w:name="_Toc111585607"/>
      <w:r w:rsidRPr="007D66B6">
        <w:t>6.24.2</w:t>
      </w:r>
      <w:r w:rsidRPr="007D66B6">
        <w:tab/>
        <w:t>RAN1 led Items</w:t>
      </w:r>
      <w:bookmarkEnd w:id="723"/>
      <w:bookmarkEnd w:id="724"/>
    </w:p>
    <w:p w14:paraId="4E1AB204" w14:textId="37AD1CFF" w:rsidR="00AF1050" w:rsidRPr="007D66B6" w:rsidRDefault="00916E86" w:rsidP="00AF1050">
      <w:pPr>
        <w:pStyle w:val="Doc-title"/>
      </w:pPr>
      <w:hyperlink r:id="rId3527" w:history="1">
        <w:r>
          <w:rPr>
            <w:rStyle w:val="Hyperlink"/>
          </w:rPr>
          <w:t>R2-2205511</w:t>
        </w:r>
      </w:hyperlink>
      <w:r w:rsidR="00AF1050" w:rsidRPr="007D66B6">
        <w:tab/>
        <w:t>Editorial correction for NR dynamic spectrum sharing</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3094</w:t>
      </w:r>
      <w:r w:rsidR="00AF1050" w:rsidRPr="007D66B6">
        <w:tab/>
        <w:t>-</w:t>
      </w:r>
      <w:r w:rsidR="00AF1050" w:rsidRPr="007D66B6">
        <w:tab/>
        <w:t>F</w:t>
      </w:r>
      <w:r w:rsidR="00AF1050" w:rsidRPr="007D66B6">
        <w:tab/>
        <w:t>NR_DSS_enh</w:t>
      </w:r>
    </w:p>
    <w:p w14:paraId="712C114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[044] agreed</w:t>
      </w:r>
    </w:p>
    <w:p w14:paraId="42A0AC9C" w14:textId="77777777" w:rsidR="00AF1050" w:rsidRPr="007D66B6" w:rsidRDefault="00AF1050" w:rsidP="00AF1050">
      <w:pPr>
        <w:pStyle w:val="Heading3"/>
      </w:pPr>
      <w:bookmarkStart w:id="725" w:name="_Toc105622350"/>
      <w:bookmarkStart w:id="726" w:name="_Toc111585608"/>
      <w:bookmarkEnd w:id="722"/>
      <w:r w:rsidRPr="007D66B6">
        <w:t>6.24.3</w:t>
      </w:r>
      <w:r w:rsidRPr="007D66B6">
        <w:tab/>
        <w:t>Other</w:t>
      </w:r>
      <w:bookmarkEnd w:id="725"/>
      <w:bookmarkEnd w:id="726"/>
    </w:p>
    <w:p w14:paraId="290ABD68" w14:textId="77777777" w:rsidR="00AF1050" w:rsidRPr="007D66B6" w:rsidRDefault="00AF1050" w:rsidP="00AF1050">
      <w:pPr>
        <w:pStyle w:val="BoldComments"/>
      </w:pPr>
      <w:r w:rsidRPr="007D66B6">
        <w:t>MINT</w:t>
      </w:r>
    </w:p>
    <w:p w14:paraId="1C11055E" w14:textId="77777777" w:rsidR="00AF1050" w:rsidRPr="007D66B6" w:rsidRDefault="00AF1050" w:rsidP="00AF1050">
      <w:pPr>
        <w:pStyle w:val="Comments"/>
      </w:pPr>
      <w:r w:rsidRPr="007D66B6">
        <w:t>offline, CB online W2 if needed</w:t>
      </w:r>
    </w:p>
    <w:p w14:paraId="54079EAB" w14:textId="77777777" w:rsidR="00AF1050" w:rsidRPr="007D66B6" w:rsidRDefault="00AF1050" w:rsidP="00AF1050">
      <w:pPr>
        <w:pStyle w:val="EmailDiscussion"/>
        <w:overflowPunct/>
        <w:autoSpaceDE/>
        <w:autoSpaceDN/>
        <w:adjustRightInd/>
        <w:ind w:left="1619" w:hanging="360"/>
        <w:textAlignment w:val="auto"/>
      </w:pPr>
      <w:bookmarkStart w:id="727" w:name="_Hlk102970946"/>
      <w:r w:rsidRPr="007D66B6">
        <w:t>[AT118-e][047][NR17] MINT (Ericsson)</w:t>
      </w:r>
    </w:p>
    <w:p w14:paraId="435EF6D0" w14:textId="0603394D" w:rsidR="00AF1050" w:rsidRPr="007D66B6" w:rsidRDefault="00AF1050" w:rsidP="00AF1050">
      <w:pPr>
        <w:pStyle w:val="EmailDiscussion2"/>
      </w:pPr>
      <w:r w:rsidRPr="007D66B6">
        <w:tab/>
        <w:t xml:space="preserve">Scope: Treat </w:t>
      </w:r>
      <w:hyperlink r:id="rId3528" w:history="1">
        <w:r w:rsidR="00916E86">
          <w:rPr>
            <w:rStyle w:val="Hyperlink"/>
          </w:rPr>
          <w:t>R2-2204510</w:t>
        </w:r>
      </w:hyperlink>
      <w:r w:rsidRPr="007D66B6">
        <w:t xml:space="preserve">, </w:t>
      </w:r>
      <w:hyperlink r:id="rId3529" w:history="1">
        <w:r w:rsidR="00916E86">
          <w:rPr>
            <w:rStyle w:val="Hyperlink"/>
          </w:rPr>
          <w:t>R2-2204527</w:t>
        </w:r>
      </w:hyperlink>
      <w:r w:rsidRPr="007D66B6">
        <w:t xml:space="preserve">, </w:t>
      </w:r>
      <w:hyperlink r:id="rId3530" w:history="1">
        <w:r w:rsidR="00916E86">
          <w:rPr>
            <w:rStyle w:val="Hyperlink"/>
          </w:rPr>
          <w:t>R2-2204529</w:t>
        </w:r>
      </w:hyperlink>
      <w:r w:rsidRPr="007D66B6">
        <w:t xml:space="preserve">, </w:t>
      </w:r>
      <w:hyperlink r:id="rId3531" w:history="1">
        <w:r w:rsidR="00916E86">
          <w:rPr>
            <w:rStyle w:val="Hyperlink"/>
          </w:rPr>
          <w:t>R2-2205869</w:t>
        </w:r>
      </w:hyperlink>
      <w:r w:rsidRPr="007D66B6">
        <w:t xml:space="preserve">, </w:t>
      </w:r>
      <w:hyperlink r:id="rId3532" w:history="1">
        <w:r w:rsidR="00916E86">
          <w:rPr>
            <w:rStyle w:val="Hyperlink"/>
          </w:rPr>
          <w:t>R2-2205520</w:t>
        </w:r>
      </w:hyperlink>
      <w:r w:rsidRPr="007D66B6">
        <w:t xml:space="preserve">, </w:t>
      </w:r>
      <w:hyperlink r:id="rId3533" w:history="1">
        <w:r w:rsidR="00916E86">
          <w:rPr>
            <w:rStyle w:val="Hyperlink"/>
          </w:rPr>
          <w:t>R2-2205618</w:t>
        </w:r>
      </w:hyperlink>
      <w:r w:rsidRPr="007D66B6">
        <w:t xml:space="preserve">, </w:t>
      </w:r>
      <w:hyperlink r:id="rId3534" w:history="1">
        <w:r w:rsidR="00916E86">
          <w:rPr>
            <w:rStyle w:val="Hyperlink"/>
          </w:rPr>
          <w:t>R2-2205867</w:t>
        </w:r>
      </w:hyperlink>
      <w:r w:rsidRPr="007D66B6">
        <w:t xml:space="preserve">, </w:t>
      </w:r>
      <w:hyperlink r:id="rId3535" w:history="1">
        <w:r w:rsidR="00916E86">
          <w:rPr>
            <w:rStyle w:val="Hyperlink"/>
          </w:rPr>
          <w:t>R2-2205868</w:t>
        </w:r>
      </w:hyperlink>
      <w:r w:rsidRPr="007D66B6">
        <w:t xml:space="preserve">, </w:t>
      </w:r>
      <w:hyperlink r:id="rId3536" w:history="1">
        <w:r w:rsidR="00916E86">
          <w:rPr>
            <w:rStyle w:val="Hyperlink"/>
          </w:rPr>
          <w:t>R2-2205992</w:t>
        </w:r>
      </w:hyperlink>
      <w:r w:rsidRPr="007D66B6">
        <w:t xml:space="preserve">, </w:t>
      </w:r>
      <w:hyperlink r:id="rId3537" w:history="1">
        <w:r w:rsidR="00916E86">
          <w:rPr>
            <w:rStyle w:val="Hyperlink"/>
          </w:rPr>
          <w:t>R2-2205993</w:t>
        </w:r>
      </w:hyperlink>
      <w:r w:rsidRPr="007D66B6">
        <w:t xml:space="preserve">, </w:t>
      </w:r>
      <w:hyperlink r:id="rId3538" w:history="1">
        <w:r w:rsidR="00916E86">
          <w:rPr>
            <w:rStyle w:val="Hyperlink"/>
          </w:rPr>
          <w:t>R2-2206049</w:t>
        </w:r>
      </w:hyperlink>
      <w:r w:rsidRPr="007D66B6">
        <w:t xml:space="preserve">, </w:t>
      </w:r>
      <w:hyperlink r:id="rId3539" w:history="1">
        <w:r w:rsidR="00916E86">
          <w:rPr>
            <w:rStyle w:val="Hyperlink"/>
          </w:rPr>
          <w:t>R2-2206050</w:t>
        </w:r>
      </w:hyperlink>
      <w:r w:rsidRPr="007D66B6">
        <w:t>. Ph1 Determine agreeable parts, Ph2 agree CRs</w:t>
      </w:r>
    </w:p>
    <w:p w14:paraId="2D2F6A99" w14:textId="77777777" w:rsidR="00AF1050" w:rsidRPr="007D66B6" w:rsidRDefault="00AF1050" w:rsidP="00AF1050">
      <w:pPr>
        <w:pStyle w:val="EmailDiscussion2"/>
      </w:pPr>
      <w:r w:rsidRPr="007D66B6">
        <w:tab/>
        <w:t>Intended outcome: Report, Agreed CRs</w:t>
      </w:r>
    </w:p>
    <w:p w14:paraId="0F192BAE" w14:textId="77777777" w:rsidR="00AF1050" w:rsidRPr="007D66B6" w:rsidRDefault="00AF1050" w:rsidP="00AF1050">
      <w:pPr>
        <w:pStyle w:val="EmailDiscussion2"/>
      </w:pPr>
      <w:r w:rsidRPr="007D66B6">
        <w:tab/>
        <w:t>Deadline: Schedule 1</w:t>
      </w:r>
    </w:p>
    <w:p w14:paraId="53AD593F" w14:textId="77777777" w:rsidR="00AF1050" w:rsidRPr="007D66B6" w:rsidRDefault="00AF1050" w:rsidP="00AF1050">
      <w:pPr>
        <w:pStyle w:val="Comments"/>
      </w:pPr>
      <w:bookmarkStart w:id="728" w:name="_Hlk103809885"/>
      <w:bookmarkEnd w:id="727"/>
    </w:p>
    <w:bookmarkStart w:id="729" w:name="_Hlk103908087"/>
    <w:p w14:paraId="3C45B814" w14:textId="19AA505F" w:rsidR="00AF1050" w:rsidRPr="007D66B6" w:rsidRDefault="00916E86" w:rsidP="00AF1050">
      <w:pPr>
        <w:pStyle w:val="Doc-title"/>
      </w:pPr>
      <w:r>
        <w:fldChar w:fldCharType="begin"/>
      </w:r>
      <w:r>
        <w:instrText xml:space="preserve"> HYPERLINK "https://www.3gpp.org/ftp/TSG_RAN/WG2_RL2/TSGR2_118-e/Docs/R2-2206477.zip" </w:instrText>
      </w:r>
      <w:r>
        <w:fldChar w:fldCharType="separate"/>
      </w:r>
      <w:r>
        <w:rPr>
          <w:rStyle w:val="Hyperlink"/>
        </w:rPr>
        <w:t>R2-2206477</w:t>
      </w:r>
      <w:r>
        <w:fldChar w:fldCharType="end"/>
      </w:r>
      <w:r w:rsidR="00AF1050" w:rsidRPr="007D66B6">
        <w:tab/>
        <w:t>Report from [AT118-e][047][NR17] MINT (Ericsson)</w:t>
      </w:r>
      <w:r w:rsidR="00AF1050" w:rsidRPr="007D66B6">
        <w:tab/>
        <w:t>Ericsson</w:t>
      </w:r>
    </w:p>
    <w:p w14:paraId="59B3AA3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Noted, agreements reflected below</w:t>
      </w:r>
    </w:p>
    <w:p w14:paraId="5C95B66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send LS out to CT1, on the onebitapproach</w:t>
      </w:r>
    </w:p>
    <w:p w14:paraId="76827C21" w14:textId="77777777" w:rsidR="00AF1050" w:rsidRPr="007D66B6" w:rsidRDefault="00AF1050" w:rsidP="00AF1050">
      <w:pPr>
        <w:pStyle w:val="Comments"/>
      </w:pPr>
    </w:p>
    <w:p w14:paraId="06E0F67A" w14:textId="44001649" w:rsidR="00AF1050" w:rsidRPr="007D66B6" w:rsidRDefault="00916E86" w:rsidP="00AF1050">
      <w:pPr>
        <w:pStyle w:val="Doc-title"/>
      </w:pPr>
      <w:hyperlink r:id="rId3540" w:history="1">
        <w:r>
          <w:rPr>
            <w:rStyle w:val="Hyperlink"/>
          </w:rPr>
          <w:t>R2-2204510</w:t>
        </w:r>
      </w:hyperlink>
      <w:r w:rsidR="00AF1050" w:rsidRPr="007D66B6">
        <w:tab/>
        <w:t>LS on system information extensions for minimization of service interruption (MINT) (C1-223219; contact: Ericsson)</w:t>
      </w:r>
      <w:r w:rsidR="00AF1050" w:rsidRPr="007D66B6">
        <w:tab/>
        <w:t>CT1</w:t>
      </w:r>
      <w:r w:rsidR="00AF1050" w:rsidRPr="007D66B6">
        <w:tab/>
        <w:t>LS in</w:t>
      </w:r>
      <w:r w:rsidR="00AF1050" w:rsidRPr="007D66B6">
        <w:tab/>
        <w:t>Rel-17</w:t>
      </w:r>
      <w:r w:rsidR="00AF1050" w:rsidRPr="007D66B6">
        <w:tab/>
        <w:t>MINT</w:t>
      </w:r>
      <w:r w:rsidR="00AF1050" w:rsidRPr="007D66B6">
        <w:tab/>
        <w:t>To:RAN2</w:t>
      </w:r>
      <w:r w:rsidR="00AF1050" w:rsidRPr="007D66B6">
        <w:tab/>
        <w:t>Cc:SA2</w:t>
      </w:r>
    </w:p>
    <w:p w14:paraId="7F5C5CCA" w14:textId="1B61FD89" w:rsidR="00AF1050" w:rsidRPr="007D66B6" w:rsidRDefault="00916E86" w:rsidP="00AF1050">
      <w:pPr>
        <w:pStyle w:val="Doc-title"/>
      </w:pPr>
      <w:hyperlink r:id="rId3541" w:history="1">
        <w:r>
          <w:rPr>
            <w:rStyle w:val="Hyperlink"/>
          </w:rPr>
          <w:t>R2-2204527</w:t>
        </w:r>
      </w:hyperlink>
      <w:r w:rsidR="00AF1050" w:rsidRPr="007D66B6">
        <w:tab/>
        <w:t>Reply LS on Reply LS on MINT functionality for Disaster Roaming (S3-220518; contact: LGE)</w:t>
      </w:r>
      <w:r w:rsidR="00AF1050" w:rsidRPr="007D66B6">
        <w:tab/>
        <w:t>SA3</w:t>
      </w:r>
      <w:r w:rsidR="00AF1050" w:rsidRPr="007D66B6">
        <w:tab/>
        <w:t>LS in</w:t>
      </w:r>
      <w:r w:rsidR="00AF1050" w:rsidRPr="007D66B6">
        <w:tab/>
        <w:t>Rel-17</w:t>
      </w:r>
      <w:r w:rsidR="00AF1050" w:rsidRPr="007D66B6">
        <w:tab/>
        <w:t>MINT</w:t>
      </w:r>
      <w:r w:rsidR="00AF1050" w:rsidRPr="007D66B6">
        <w:tab/>
        <w:t>To:SA2</w:t>
      </w:r>
      <w:r w:rsidR="00AF1050" w:rsidRPr="007D66B6">
        <w:tab/>
        <w:t>Cc:SA5, CT1, CT4, CT6, RAN2, SA, CT, RAN</w:t>
      </w:r>
    </w:p>
    <w:p w14:paraId="1560B39C" w14:textId="6848CC75" w:rsidR="00AF1050" w:rsidRPr="007D66B6" w:rsidRDefault="00916E86" w:rsidP="00AF1050">
      <w:pPr>
        <w:pStyle w:val="Doc-title"/>
      </w:pPr>
      <w:hyperlink r:id="rId3542" w:history="1">
        <w:r>
          <w:rPr>
            <w:rStyle w:val="Hyperlink"/>
          </w:rPr>
          <w:t>R2-2204529</w:t>
        </w:r>
      </w:hyperlink>
      <w:r w:rsidR="00AF1050" w:rsidRPr="007D66B6">
        <w:tab/>
        <w:t>LS on MINT functionality for Disaster Roaming (S5-222575; contact: Ericsson)</w:t>
      </w:r>
      <w:r w:rsidR="00AF1050" w:rsidRPr="007D66B6">
        <w:tab/>
        <w:t>SA5</w:t>
      </w:r>
      <w:r w:rsidR="00AF1050" w:rsidRPr="007D66B6">
        <w:tab/>
        <w:t>LS in</w:t>
      </w:r>
      <w:r w:rsidR="00AF1050" w:rsidRPr="007D66B6">
        <w:tab/>
        <w:t>Rel-17</w:t>
      </w:r>
      <w:r w:rsidR="00AF1050" w:rsidRPr="007D66B6">
        <w:tab/>
        <w:t>MINT</w:t>
      </w:r>
      <w:r w:rsidR="00AF1050" w:rsidRPr="007D66B6">
        <w:tab/>
        <w:t>To:SA2</w:t>
      </w:r>
      <w:r w:rsidR="00AF1050" w:rsidRPr="007D66B6">
        <w:tab/>
        <w:t>Cc:SA, SA3, CT, CT1, CT4, CT6, RAN, RAN2</w:t>
      </w:r>
    </w:p>
    <w:p w14:paraId="39D735D3" w14:textId="14A844D4" w:rsidR="00AF1050" w:rsidRPr="007D66B6" w:rsidRDefault="00916E86" w:rsidP="00AF1050">
      <w:pPr>
        <w:pStyle w:val="Doc-title"/>
      </w:pPr>
      <w:hyperlink r:id="rId3543" w:history="1">
        <w:r>
          <w:rPr>
            <w:rStyle w:val="Hyperlink"/>
          </w:rPr>
          <w:t>R2-2205869</w:t>
        </w:r>
      </w:hyperlink>
      <w:r w:rsidR="00AF1050" w:rsidRPr="007D66B6">
        <w:tab/>
        <w:t>Remaining issues for MINT</w:t>
      </w:r>
      <w:r w:rsidR="00AF1050" w:rsidRPr="007D66B6">
        <w:tab/>
        <w:t>Ericsson</w:t>
      </w:r>
      <w:r w:rsidR="00AF1050" w:rsidRPr="007D66B6">
        <w:tab/>
        <w:t>discussion</w:t>
      </w:r>
      <w:r w:rsidR="00AF1050" w:rsidRPr="007D66B6">
        <w:tab/>
        <w:t>Rel-17</w:t>
      </w:r>
    </w:p>
    <w:p w14:paraId="1038A471" w14:textId="36035372" w:rsidR="00AF1050" w:rsidRPr="007D66B6" w:rsidRDefault="00916E86" w:rsidP="00AF1050">
      <w:pPr>
        <w:pStyle w:val="Doc-title"/>
      </w:pPr>
      <w:hyperlink r:id="rId3544" w:history="1">
        <w:r>
          <w:rPr>
            <w:rStyle w:val="Hyperlink"/>
          </w:rPr>
          <w:t>R2-2205520</w:t>
        </w:r>
      </w:hyperlink>
      <w:r w:rsidR="00AF1050" w:rsidRPr="007D66B6">
        <w:tab/>
        <w:t>Discussion on supporting case A from CT1 on MINT</w:t>
      </w:r>
      <w:r w:rsidR="00AF1050" w:rsidRPr="007D66B6">
        <w:tab/>
        <w:t>Huawei, HiSilicon</w:t>
      </w:r>
      <w:r w:rsidR="00AF1050" w:rsidRPr="007D66B6">
        <w:tab/>
        <w:t>discussion</w:t>
      </w:r>
      <w:r w:rsidR="00AF1050" w:rsidRPr="007D66B6">
        <w:tab/>
        <w:t>Rel-17</w:t>
      </w:r>
      <w:r w:rsidR="00AF1050" w:rsidRPr="007D66B6">
        <w:tab/>
        <w:t>MINT</w:t>
      </w:r>
    </w:p>
    <w:p w14:paraId="68092CC9" w14:textId="047C5B81" w:rsidR="00AF1050" w:rsidRPr="007D66B6" w:rsidRDefault="00916E86" w:rsidP="00AF1050">
      <w:pPr>
        <w:pStyle w:val="Doc-title"/>
      </w:pPr>
      <w:hyperlink r:id="rId3545" w:history="1">
        <w:r>
          <w:rPr>
            <w:rStyle w:val="Hyperlink"/>
          </w:rPr>
          <w:t>R2-2205618</w:t>
        </w:r>
      </w:hyperlink>
      <w:r w:rsidR="00AF1050" w:rsidRPr="007D66B6">
        <w:tab/>
        <w:t>TP to resolve TBD on oneBitApproach for MINT</w:t>
      </w:r>
      <w:r w:rsidR="00AF1050" w:rsidRPr="007D66B6">
        <w:tab/>
        <w:t>LG Electronics France</w:t>
      </w:r>
      <w:r w:rsidR="00AF1050" w:rsidRPr="007D66B6">
        <w:tab/>
        <w:t>discussion</w:t>
      </w:r>
    </w:p>
    <w:p w14:paraId="4307FB8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6 tdocs noted</w:t>
      </w:r>
    </w:p>
    <w:p w14:paraId="24494216" w14:textId="77777777" w:rsidR="00AF1050" w:rsidRPr="007D66B6" w:rsidRDefault="00AF1050" w:rsidP="00AF1050">
      <w:pPr>
        <w:pStyle w:val="Doc-text2"/>
      </w:pPr>
    </w:p>
    <w:p w14:paraId="297909E1" w14:textId="701A9657" w:rsidR="00AF1050" w:rsidRPr="007D66B6" w:rsidRDefault="00916E86" w:rsidP="00AF1050">
      <w:pPr>
        <w:pStyle w:val="Doc-title"/>
      </w:pPr>
      <w:hyperlink r:id="rId3546" w:history="1">
        <w:r>
          <w:rPr>
            <w:rStyle w:val="Hyperlink"/>
          </w:rPr>
          <w:t>R2-2206049</w:t>
        </w:r>
      </w:hyperlink>
      <w:r w:rsidR="00AF1050" w:rsidRPr="007D66B6">
        <w:tab/>
        <w:t>Corrections to MINT specification [MINT]</w:t>
      </w:r>
      <w:r w:rsidR="00AF1050" w:rsidRPr="007D66B6">
        <w:tab/>
        <w:t>Lenovo</w:t>
      </w:r>
      <w:r w:rsidR="00AF1050" w:rsidRPr="007D66B6">
        <w:tab/>
        <w:t>draftCR</w:t>
      </w:r>
      <w:r w:rsidR="00AF1050" w:rsidRPr="007D66B6">
        <w:tab/>
        <w:t>Rel-17</w:t>
      </w:r>
      <w:r w:rsidR="00AF1050" w:rsidRPr="007D66B6">
        <w:tab/>
        <w:t>38.331</w:t>
      </w:r>
      <w:r w:rsidR="00AF1050" w:rsidRPr="007D66B6">
        <w:tab/>
        <w:t>17.0.0</w:t>
      </w:r>
      <w:r w:rsidR="00AF1050" w:rsidRPr="007D66B6">
        <w:tab/>
        <w:t>F</w:t>
      </w:r>
      <w:r w:rsidR="00AF1050" w:rsidRPr="007D66B6">
        <w:tab/>
        <w:t>TEI17</w:t>
      </w:r>
    </w:p>
    <w:p w14:paraId="237CC5F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Merged (agreeable)</w:t>
      </w:r>
    </w:p>
    <w:p w14:paraId="04C29A27" w14:textId="77777777" w:rsidR="00AF1050" w:rsidRPr="007D66B6" w:rsidRDefault="00AF1050" w:rsidP="00AF1050">
      <w:pPr>
        <w:pStyle w:val="Doc-text2"/>
      </w:pPr>
    </w:p>
    <w:p w14:paraId="38A0775A" w14:textId="6783F91F" w:rsidR="00AF1050" w:rsidRPr="007D66B6" w:rsidRDefault="00916E86" w:rsidP="00AF1050">
      <w:pPr>
        <w:pStyle w:val="Doc-title"/>
      </w:pPr>
      <w:hyperlink r:id="rId3547" w:history="1">
        <w:r>
          <w:rPr>
            <w:rStyle w:val="Hyperlink"/>
          </w:rPr>
          <w:t>R2-2206050</w:t>
        </w:r>
      </w:hyperlink>
      <w:r w:rsidR="00AF1050" w:rsidRPr="007D66B6">
        <w:tab/>
        <w:t>Corrections to MINT specification [MINT]</w:t>
      </w:r>
      <w:r w:rsidR="00AF1050" w:rsidRPr="007D66B6">
        <w:tab/>
        <w:t>Lenovo</w:t>
      </w:r>
      <w:r w:rsidR="00AF1050" w:rsidRPr="007D66B6">
        <w:tab/>
        <w:t>draftCR</w:t>
      </w:r>
      <w:r w:rsidR="00AF1050" w:rsidRPr="007D66B6">
        <w:tab/>
        <w:t>Rel-17</w:t>
      </w:r>
      <w:r w:rsidR="00AF1050" w:rsidRPr="007D66B6">
        <w:tab/>
        <w:t>36.331</w:t>
      </w:r>
      <w:r w:rsidR="00AF1050" w:rsidRPr="007D66B6">
        <w:tab/>
        <w:t>17.0.0</w:t>
      </w:r>
      <w:r w:rsidR="00AF1050" w:rsidRPr="007D66B6">
        <w:tab/>
        <w:t>F</w:t>
      </w:r>
      <w:r w:rsidR="00AF1050" w:rsidRPr="007D66B6">
        <w:tab/>
        <w:t>TEI17</w:t>
      </w:r>
    </w:p>
    <w:p w14:paraId="7F0F7F7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Merged (agreeable)</w:t>
      </w:r>
    </w:p>
    <w:p w14:paraId="109A459D" w14:textId="77777777" w:rsidR="00AF1050" w:rsidRPr="007D66B6" w:rsidRDefault="00AF1050" w:rsidP="00AF1050">
      <w:pPr>
        <w:pStyle w:val="Doc-text2"/>
      </w:pPr>
    </w:p>
    <w:p w14:paraId="096D46DE" w14:textId="00861534" w:rsidR="00AF1050" w:rsidRPr="007D66B6" w:rsidRDefault="00916E86" w:rsidP="00AF1050">
      <w:pPr>
        <w:pStyle w:val="Doc-title"/>
      </w:pPr>
      <w:hyperlink r:id="rId3548" w:history="1">
        <w:r>
          <w:rPr>
            <w:rStyle w:val="Hyperlink"/>
          </w:rPr>
          <w:t>R2-2206480</w:t>
        </w:r>
      </w:hyperlink>
      <w:r w:rsidR="00AF1050" w:rsidRPr="007D66B6">
        <w:tab/>
        <w:t>Reply LS on system information extensions for minimization of service interruption (MINT)</w:t>
      </w:r>
      <w:r w:rsidR="00AF1050" w:rsidRPr="007D66B6">
        <w:tab/>
        <w:t xml:space="preserve">RAN2 </w:t>
      </w:r>
      <w:r w:rsidR="00AF1050" w:rsidRPr="007D66B6">
        <w:tab/>
        <w:t>LS out</w:t>
      </w:r>
    </w:p>
    <w:p w14:paraId="40447A4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Approved</w:t>
      </w:r>
    </w:p>
    <w:p w14:paraId="1E13E883" w14:textId="77777777" w:rsidR="00AF1050" w:rsidRPr="007D66B6" w:rsidRDefault="00AF1050" w:rsidP="00AF1050">
      <w:pPr>
        <w:pStyle w:val="Doc-text2"/>
      </w:pPr>
    </w:p>
    <w:p w14:paraId="7CCBA095" w14:textId="47D8BB59" w:rsidR="00AF1050" w:rsidRPr="007D66B6" w:rsidRDefault="00916E86" w:rsidP="00AF1050">
      <w:pPr>
        <w:pStyle w:val="Doc-title"/>
      </w:pPr>
      <w:hyperlink r:id="rId3549" w:history="1">
        <w:r>
          <w:rPr>
            <w:rStyle w:val="Hyperlink"/>
          </w:rPr>
          <w:t>R2-2205867</w:t>
        </w:r>
      </w:hyperlink>
      <w:r w:rsidR="00AF1050" w:rsidRPr="007D66B6">
        <w:tab/>
        <w:t>Introducing single-bit approach for MINT [MINT]</w:t>
      </w:r>
      <w:r w:rsidR="00AF1050" w:rsidRPr="007D66B6">
        <w:tab/>
        <w:t>Ericsson</w:t>
      </w:r>
      <w:r w:rsidR="00AF1050" w:rsidRPr="007D66B6">
        <w:tab/>
        <w:t>CR</w:t>
      </w:r>
      <w:r w:rsidR="00AF1050" w:rsidRPr="007D66B6">
        <w:tab/>
        <w:t>Rel-17</w:t>
      </w:r>
      <w:r w:rsidR="00AF1050" w:rsidRPr="007D66B6">
        <w:tab/>
        <w:t>36.331</w:t>
      </w:r>
      <w:r w:rsidR="00AF1050" w:rsidRPr="007D66B6">
        <w:tab/>
        <w:t>17.0.0</w:t>
      </w:r>
      <w:r w:rsidR="00AF1050" w:rsidRPr="007D66B6">
        <w:tab/>
        <w:t>4810</w:t>
      </w:r>
      <w:r w:rsidR="00AF1050" w:rsidRPr="007D66B6">
        <w:tab/>
        <w:t>-</w:t>
      </w:r>
      <w:r w:rsidR="00AF1050" w:rsidRPr="007D66B6">
        <w:tab/>
        <w:t>B</w:t>
      </w:r>
      <w:r w:rsidR="00AF1050" w:rsidRPr="007D66B6">
        <w:tab/>
        <w:t>TEI17</w:t>
      </w:r>
    </w:p>
    <w:p w14:paraId="2ADC80C5" w14:textId="409AF5CE" w:rsidR="00AF1050" w:rsidRPr="007D66B6" w:rsidRDefault="00916E86" w:rsidP="00AF1050">
      <w:pPr>
        <w:pStyle w:val="Doc-title"/>
      </w:pPr>
      <w:hyperlink r:id="rId3550" w:history="1">
        <w:r>
          <w:rPr>
            <w:rStyle w:val="Hyperlink"/>
          </w:rPr>
          <w:t>R2-2206478</w:t>
        </w:r>
      </w:hyperlink>
      <w:r w:rsidR="00AF1050" w:rsidRPr="007D66B6">
        <w:t xml:space="preserve"> </w:t>
      </w:r>
      <w:r w:rsidR="00AF1050" w:rsidRPr="007D66B6">
        <w:tab/>
        <w:t>Introducing single-bit approach for MINT [MINT]</w:t>
      </w:r>
      <w:r w:rsidR="00AF1050" w:rsidRPr="007D66B6">
        <w:tab/>
        <w:t>Ericsson</w:t>
      </w:r>
      <w:r w:rsidR="00AF1050" w:rsidRPr="007D66B6">
        <w:tab/>
        <w:t>CR</w:t>
      </w:r>
      <w:r w:rsidR="00AF1050" w:rsidRPr="007D66B6">
        <w:tab/>
        <w:t>Rel-17</w:t>
      </w:r>
      <w:r w:rsidR="00AF1050" w:rsidRPr="007D66B6">
        <w:tab/>
        <w:t>36.331</w:t>
      </w:r>
      <w:r w:rsidR="00AF1050" w:rsidRPr="007D66B6">
        <w:tab/>
        <w:t>17.0.0</w:t>
      </w:r>
      <w:r w:rsidR="00AF1050" w:rsidRPr="007D66B6">
        <w:tab/>
        <w:t>4810</w:t>
      </w:r>
      <w:r w:rsidR="00AF1050" w:rsidRPr="007D66B6">
        <w:tab/>
        <w:t>1</w:t>
      </w:r>
      <w:r w:rsidR="00AF1050" w:rsidRPr="007D66B6">
        <w:tab/>
        <w:t>B</w:t>
      </w:r>
      <w:r w:rsidR="00AF1050" w:rsidRPr="007D66B6">
        <w:tab/>
        <w:t>TEI17</w:t>
      </w:r>
    </w:p>
    <w:p w14:paraId="6844DD2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Agreed</w:t>
      </w:r>
    </w:p>
    <w:p w14:paraId="34E52E55" w14:textId="77777777" w:rsidR="00AF1050" w:rsidRPr="007D66B6" w:rsidRDefault="00AF1050" w:rsidP="00AF1050">
      <w:pPr>
        <w:pStyle w:val="Doc-text2"/>
      </w:pPr>
    </w:p>
    <w:p w14:paraId="572F54CF" w14:textId="1C9A4198" w:rsidR="00AF1050" w:rsidRPr="007D66B6" w:rsidRDefault="00916E86" w:rsidP="00AF1050">
      <w:pPr>
        <w:pStyle w:val="Doc-title"/>
      </w:pPr>
      <w:hyperlink r:id="rId3551" w:history="1">
        <w:r>
          <w:rPr>
            <w:rStyle w:val="Hyperlink"/>
          </w:rPr>
          <w:t>R2-2205868</w:t>
        </w:r>
      </w:hyperlink>
      <w:r w:rsidR="00AF1050" w:rsidRPr="007D66B6">
        <w:tab/>
        <w:t>Introducing single-bit approach for MINT [MINT]</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3122</w:t>
      </w:r>
      <w:r w:rsidR="00AF1050" w:rsidRPr="007D66B6">
        <w:tab/>
        <w:t>-</w:t>
      </w:r>
      <w:r w:rsidR="00AF1050" w:rsidRPr="007D66B6">
        <w:tab/>
        <w:t>B</w:t>
      </w:r>
      <w:r w:rsidR="00AF1050" w:rsidRPr="007D66B6">
        <w:tab/>
        <w:t>TEI17</w:t>
      </w:r>
    </w:p>
    <w:p w14:paraId="4DD5728C" w14:textId="4AD43A9B" w:rsidR="00AF1050" w:rsidRPr="007D66B6" w:rsidRDefault="00916E86" w:rsidP="00AF1050">
      <w:pPr>
        <w:pStyle w:val="Doc-title"/>
      </w:pPr>
      <w:hyperlink r:id="rId3552" w:history="1">
        <w:r>
          <w:rPr>
            <w:rStyle w:val="Hyperlink"/>
          </w:rPr>
          <w:t>R2-2206479</w:t>
        </w:r>
      </w:hyperlink>
      <w:r w:rsidR="00AF1050" w:rsidRPr="007D66B6">
        <w:tab/>
        <w:t>Introducing single-bit approach for MINT [MINT]</w:t>
      </w:r>
      <w:r w:rsidR="00AF1050" w:rsidRPr="007D66B6">
        <w:tab/>
        <w:t>Ericsson</w:t>
      </w:r>
      <w:r w:rsidR="00AF1050" w:rsidRPr="007D66B6">
        <w:tab/>
        <w:t>CR</w:t>
      </w:r>
      <w:r w:rsidR="00AF1050" w:rsidRPr="007D66B6">
        <w:tab/>
        <w:t>Rel-17</w:t>
      </w:r>
      <w:r w:rsidR="00AF1050" w:rsidRPr="007D66B6">
        <w:tab/>
        <w:t>38.331</w:t>
      </w:r>
      <w:r w:rsidR="00AF1050" w:rsidRPr="007D66B6">
        <w:tab/>
        <w:t>17.0.0</w:t>
      </w:r>
      <w:r w:rsidR="00AF1050" w:rsidRPr="007D66B6">
        <w:tab/>
        <w:t>3122</w:t>
      </w:r>
      <w:r w:rsidR="00AF1050" w:rsidRPr="007D66B6">
        <w:tab/>
        <w:t>1</w:t>
      </w:r>
      <w:r w:rsidR="00AF1050" w:rsidRPr="007D66B6">
        <w:tab/>
        <w:t>B</w:t>
      </w:r>
      <w:r w:rsidR="00AF1050" w:rsidRPr="007D66B6">
        <w:tab/>
        <w:t>TEI17</w:t>
      </w:r>
    </w:p>
    <w:p w14:paraId="10984D8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Agreed</w:t>
      </w:r>
    </w:p>
    <w:p w14:paraId="3DE35118" w14:textId="77777777" w:rsidR="00AF1050" w:rsidRPr="007D66B6" w:rsidRDefault="00AF1050" w:rsidP="00AF1050">
      <w:pPr>
        <w:pStyle w:val="Doc-text2"/>
      </w:pPr>
    </w:p>
    <w:p w14:paraId="54AAD4C4" w14:textId="24E97CB5" w:rsidR="00AF1050" w:rsidRPr="007D66B6" w:rsidRDefault="00916E86" w:rsidP="00AF1050">
      <w:pPr>
        <w:pStyle w:val="Doc-title"/>
      </w:pPr>
      <w:hyperlink r:id="rId3553" w:history="1">
        <w:r>
          <w:rPr>
            <w:rStyle w:val="Hyperlink"/>
          </w:rPr>
          <w:t>R2-2205992</w:t>
        </w:r>
      </w:hyperlink>
      <w:r w:rsidR="00AF1050" w:rsidRPr="007D66B6">
        <w:tab/>
        <w:t>Support of of case A from CT1 on MINT</w:t>
      </w:r>
      <w:r w:rsidR="00AF1050" w:rsidRPr="007D66B6">
        <w:tab/>
        <w:t>Huawei, HiSilicon</w:t>
      </w:r>
      <w:r w:rsidR="00AF1050" w:rsidRPr="007D66B6">
        <w:tab/>
        <w:t>CR</w:t>
      </w:r>
      <w:r w:rsidR="00AF1050" w:rsidRPr="007D66B6">
        <w:tab/>
        <w:t>Rel-17</w:t>
      </w:r>
      <w:r w:rsidR="00AF1050" w:rsidRPr="007D66B6">
        <w:tab/>
        <w:t>38.331</w:t>
      </w:r>
      <w:r w:rsidR="00AF1050" w:rsidRPr="007D66B6">
        <w:tab/>
        <w:t>17.0.0</w:t>
      </w:r>
      <w:r w:rsidR="00AF1050" w:rsidRPr="007D66B6">
        <w:tab/>
        <w:t>3147</w:t>
      </w:r>
      <w:r w:rsidR="00AF1050" w:rsidRPr="007D66B6">
        <w:tab/>
        <w:t>-</w:t>
      </w:r>
      <w:r w:rsidR="00AF1050" w:rsidRPr="007D66B6">
        <w:tab/>
        <w:t>F</w:t>
      </w:r>
      <w:r w:rsidR="00AF1050" w:rsidRPr="007D66B6">
        <w:tab/>
        <w:t>MINT</w:t>
      </w:r>
    </w:p>
    <w:p w14:paraId="38B1553F" w14:textId="0EDB37E5" w:rsidR="00AF1050" w:rsidRPr="007D66B6" w:rsidRDefault="00916E86" w:rsidP="00AF1050">
      <w:pPr>
        <w:pStyle w:val="Doc-title"/>
      </w:pPr>
      <w:hyperlink r:id="rId3554" w:history="1">
        <w:r>
          <w:rPr>
            <w:rStyle w:val="Hyperlink"/>
          </w:rPr>
          <w:t>R2-2205993</w:t>
        </w:r>
      </w:hyperlink>
      <w:r w:rsidR="00AF1050" w:rsidRPr="007D66B6">
        <w:tab/>
        <w:t>Support of of case A from CT1 on MINT</w:t>
      </w:r>
      <w:r w:rsidR="00AF1050" w:rsidRPr="007D66B6">
        <w:tab/>
        <w:t>Huawei, HiSilicon</w:t>
      </w:r>
      <w:r w:rsidR="00AF1050" w:rsidRPr="007D66B6">
        <w:tab/>
        <w:t>CR</w:t>
      </w:r>
      <w:r w:rsidR="00AF1050" w:rsidRPr="007D66B6">
        <w:tab/>
        <w:t>Rel-17</w:t>
      </w:r>
      <w:r w:rsidR="00AF1050" w:rsidRPr="007D66B6">
        <w:tab/>
        <w:t>36.331</w:t>
      </w:r>
      <w:r w:rsidR="00AF1050" w:rsidRPr="007D66B6">
        <w:tab/>
        <w:t>17.0.0</w:t>
      </w:r>
      <w:r w:rsidR="00AF1050" w:rsidRPr="007D66B6">
        <w:tab/>
        <w:t>4815</w:t>
      </w:r>
      <w:r w:rsidR="00AF1050" w:rsidRPr="007D66B6">
        <w:tab/>
        <w:t>-</w:t>
      </w:r>
      <w:r w:rsidR="00AF1050" w:rsidRPr="007D66B6">
        <w:tab/>
        <w:t>F</w:t>
      </w:r>
      <w:r w:rsidR="00AF1050" w:rsidRPr="007D66B6">
        <w:tab/>
        <w:t>MINT</w:t>
      </w:r>
    </w:p>
    <w:bookmarkEnd w:id="728"/>
    <w:p w14:paraId="062016E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[047] Both not pursued</w:t>
      </w:r>
    </w:p>
    <w:bookmarkEnd w:id="729"/>
    <w:p w14:paraId="181B3433" w14:textId="77777777" w:rsidR="00AF1050" w:rsidRPr="007D66B6" w:rsidRDefault="00AF1050" w:rsidP="00AF1050">
      <w:pPr>
        <w:pStyle w:val="Doc-text2"/>
        <w:ind w:left="0" w:firstLine="0"/>
      </w:pPr>
    </w:p>
    <w:p w14:paraId="66AE364E" w14:textId="77777777" w:rsidR="00AF1050" w:rsidRPr="007D66B6" w:rsidRDefault="00AF1050" w:rsidP="00AF1050">
      <w:pPr>
        <w:pStyle w:val="Doc-text2"/>
      </w:pPr>
    </w:p>
    <w:p w14:paraId="44664DDD" w14:textId="77777777" w:rsidR="00AF1050" w:rsidRPr="007D66B6" w:rsidRDefault="00AF1050" w:rsidP="00AF1050">
      <w:pPr>
        <w:pStyle w:val="Heading1"/>
      </w:pPr>
      <w:bookmarkStart w:id="730" w:name="_Toc105622351"/>
      <w:bookmarkStart w:id="731" w:name="_Toc111585609"/>
      <w:r w:rsidRPr="007D66B6">
        <w:t>7</w:t>
      </w:r>
      <w:r w:rsidRPr="007D66B6">
        <w:tab/>
        <w:t>Rel-17 EUTRA Work Items</w:t>
      </w:r>
      <w:bookmarkEnd w:id="730"/>
      <w:bookmarkEnd w:id="731"/>
    </w:p>
    <w:p w14:paraId="23C5F6F8" w14:textId="33C268BA" w:rsidR="00AF1050" w:rsidRPr="007D66B6" w:rsidRDefault="00AF1050" w:rsidP="00AF1050">
      <w:pPr>
        <w:pStyle w:val="Heading2"/>
      </w:pPr>
      <w:bookmarkStart w:id="732" w:name="_Toc105622352"/>
      <w:bookmarkStart w:id="733" w:name="_Toc111585610"/>
      <w:r w:rsidRPr="007D66B6">
        <w:t>7.0</w:t>
      </w:r>
      <w:r w:rsidR="00D71B99" w:rsidRPr="007D66B6">
        <w:tab/>
      </w:r>
      <w:r w:rsidRPr="007D66B6">
        <w:t>EUTRA Rel-17 General</w:t>
      </w:r>
      <w:bookmarkEnd w:id="732"/>
      <w:bookmarkEnd w:id="733"/>
    </w:p>
    <w:p w14:paraId="7CA06035" w14:textId="77777777" w:rsidR="00AF1050" w:rsidRPr="007D66B6" w:rsidRDefault="00AF1050" w:rsidP="00AF1050">
      <w:pPr>
        <w:pStyle w:val="Comments"/>
      </w:pPr>
      <w:r w:rsidRPr="007D66B6">
        <w:t>Tdoc Limitation: 10 tdocs</w:t>
      </w:r>
    </w:p>
    <w:p w14:paraId="2F97C279" w14:textId="77777777" w:rsidR="00AF1050" w:rsidRPr="007D66B6" w:rsidRDefault="00AF1050" w:rsidP="00AF1050">
      <w:pPr>
        <w:pStyle w:val="Comments"/>
      </w:pPr>
      <w:r w:rsidRPr="007D66B6">
        <w:t xml:space="preserve">No documents should be submitted to 7.0. Please submit to 7.0.x </w:t>
      </w:r>
    </w:p>
    <w:p w14:paraId="1CFE24A4" w14:textId="77777777" w:rsidR="00D71B99" w:rsidRPr="007D66B6" w:rsidRDefault="00D71B99" w:rsidP="00D71B99">
      <w:pPr>
        <w:pStyle w:val="Heading3"/>
      </w:pPr>
      <w:bookmarkStart w:id="734" w:name="_Toc105622353"/>
      <w:bookmarkStart w:id="735" w:name="_Toc111585611"/>
      <w:r w:rsidRPr="007D66B6">
        <w:t>7.0.1</w:t>
      </w:r>
      <w:r w:rsidRPr="007D66B6">
        <w:tab/>
        <w:t>ASN.1 review</w:t>
      </w:r>
      <w:bookmarkEnd w:id="734"/>
      <w:bookmarkEnd w:id="735"/>
    </w:p>
    <w:p w14:paraId="5CD0646B" w14:textId="77777777" w:rsidR="00D71B99" w:rsidRPr="007D66B6" w:rsidRDefault="00D71B99" w:rsidP="00D71B99">
      <w:pPr>
        <w:pStyle w:val="Comments"/>
      </w:pPr>
      <w:r w:rsidRPr="007D66B6">
        <w:t>This agenda item may use a summary document (decision made based on ASN.1 ad-hoc meeting outcome, submitted review issues and submitted contributions).</w:t>
      </w:r>
    </w:p>
    <w:p w14:paraId="41A94998" w14:textId="77777777" w:rsidR="00D71B99" w:rsidRPr="007D66B6" w:rsidRDefault="00D71B99" w:rsidP="00D71B99">
      <w:pPr>
        <w:pStyle w:val="Comments"/>
      </w:pPr>
      <w:r w:rsidRPr="007D66B6">
        <w:t>Including ASN.1 review issues not handled during April ASN.1 ad-hoc meeting. Documents that relate to ASN.1 review should indicate the RIL number in the document title.</w:t>
      </w:r>
    </w:p>
    <w:p w14:paraId="16791534" w14:textId="77777777" w:rsidR="00D71B99" w:rsidRPr="007D66B6" w:rsidRDefault="00D71B99" w:rsidP="00D71B99">
      <w:pPr>
        <w:pStyle w:val="BoldComments"/>
      </w:pPr>
      <w:r w:rsidRPr="007D66B6">
        <w:t>By Web Conf (1st Week Thursday) (3)</w:t>
      </w:r>
    </w:p>
    <w:bookmarkStart w:id="736" w:name="_Hlk103954228"/>
    <w:p w14:paraId="3E2F1C38" w14:textId="38E3B0E1" w:rsidR="00D71B99" w:rsidRPr="007D66B6" w:rsidRDefault="00916E86" w:rsidP="00D71B99">
      <w:pPr>
        <w:pStyle w:val="Doc-title"/>
      </w:pPr>
      <w:r>
        <w:fldChar w:fldCharType="begin"/>
      </w:r>
      <w:r>
        <w:instrText xml:space="preserve"> HYPERLINK "https://www.3gpp.org/ftp/TSG_RAN/WG2_RL2/TSGR2_118-e/Docs/R2-2205208.zip" </w:instrText>
      </w:r>
      <w:r>
        <w:fldChar w:fldCharType="separate"/>
      </w:r>
      <w:r>
        <w:rPr>
          <w:rStyle w:val="Hyperlink"/>
        </w:rPr>
        <w:t>R2-2205208</w:t>
      </w:r>
      <w:r>
        <w:fldChar w:fldCharType="end"/>
      </w:r>
      <w:r w:rsidR="00D71B99" w:rsidRPr="007D66B6">
        <w:tab/>
        <w:t>Corrections on the general ASN.1 issues</w:t>
      </w:r>
      <w:r w:rsidR="00D71B99" w:rsidRPr="007D66B6">
        <w:tab/>
        <w:t>Samsung</w:t>
      </w:r>
      <w:r w:rsidR="00D71B99" w:rsidRPr="007D66B6">
        <w:tab/>
        <w:t>CR</w:t>
      </w:r>
      <w:r w:rsidR="00D71B99" w:rsidRPr="007D66B6">
        <w:tab/>
        <w:t>Rel-17</w:t>
      </w:r>
      <w:r w:rsidR="00D71B99" w:rsidRPr="007D66B6">
        <w:tab/>
        <w:t>36.331</w:t>
      </w:r>
      <w:r w:rsidR="00D71B99" w:rsidRPr="007D66B6">
        <w:tab/>
        <w:t>17.0.0</w:t>
      </w:r>
      <w:r w:rsidR="00D71B99" w:rsidRPr="007D66B6">
        <w:tab/>
        <w:t>4794</w:t>
      </w:r>
      <w:r w:rsidR="00D71B99" w:rsidRPr="007D66B6">
        <w:tab/>
        <w:t>-</w:t>
      </w:r>
      <w:r w:rsidR="00D71B99" w:rsidRPr="007D66B6">
        <w:tab/>
        <w:t>F</w:t>
      </w:r>
      <w:r w:rsidR="00D71B99" w:rsidRPr="007D66B6">
        <w:tab/>
        <w:t>TEI17</w:t>
      </w:r>
      <w:r w:rsidR="00D71B99" w:rsidRPr="007D66B6">
        <w:tab/>
        <w:t>Late</w:t>
      </w:r>
    </w:p>
    <w:p w14:paraId="305A7041" w14:textId="77777777" w:rsidR="00D71B99" w:rsidRPr="007D66B6" w:rsidRDefault="00D71B99" w:rsidP="00D71B99">
      <w:pPr>
        <w:pStyle w:val="Doc-text2"/>
      </w:pPr>
      <w:r w:rsidRPr="007D66B6">
        <w:t>-</w:t>
      </w:r>
      <w:r w:rsidRPr="007D66B6">
        <w:tab/>
        <w:t>Samsung explains these have been reviewed and no comments were received.</w:t>
      </w:r>
    </w:p>
    <w:p w14:paraId="18913446" w14:textId="77777777" w:rsidR="00D71B99" w:rsidRPr="007D66B6" w:rsidRDefault="00D71B99" w:rsidP="00D71B99">
      <w:pPr>
        <w:pStyle w:val="Doc-text2"/>
      </w:pPr>
      <w:r w:rsidRPr="007D66B6">
        <w:t>-</w:t>
      </w:r>
      <w:r w:rsidRPr="007D66B6">
        <w:tab/>
        <w:t xml:space="preserve">Lenovo thinks for DCCA, the </w:t>
      </w:r>
      <w:r w:rsidRPr="007D66B6">
        <w:rPr>
          <w:i/>
          <w:iCs/>
        </w:rPr>
        <w:t>scg-State</w:t>
      </w:r>
      <w:r w:rsidRPr="007D66B6">
        <w:t xml:space="preserve"> handling in NR RRC has had clause renumbering that needs to be taken into account.</w:t>
      </w:r>
    </w:p>
    <w:p w14:paraId="158F1FE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Offline 203 (Samsung): Revised to take comments into account</w:t>
      </w:r>
    </w:p>
    <w:p w14:paraId="2EC866F2" w14:textId="2018BE8D"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[203] Revised in </w:t>
      </w:r>
      <w:hyperlink r:id="rId3555" w:history="1">
        <w:r w:rsidR="00916E86">
          <w:rPr>
            <w:rStyle w:val="Hyperlink"/>
          </w:rPr>
          <w:t>R2-2206190</w:t>
        </w:r>
      </w:hyperlink>
      <w:r w:rsidRPr="007D66B6">
        <w:t xml:space="preserve"> </w:t>
      </w:r>
    </w:p>
    <w:p w14:paraId="59220CF5" w14:textId="77777777" w:rsidR="00D71B99" w:rsidRPr="007D66B6" w:rsidRDefault="00D71B99" w:rsidP="00D71B99">
      <w:pPr>
        <w:pStyle w:val="Doc-title"/>
      </w:pPr>
    </w:p>
    <w:p w14:paraId="0A57F1F1" w14:textId="5E690261" w:rsidR="00D71B99" w:rsidRPr="007D66B6" w:rsidRDefault="00916E86" w:rsidP="00D71B99">
      <w:pPr>
        <w:pStyle w:val="Doc-title"/>
      </w:pPr>
      <w:hyperlink r:id="rId3556" w:history="1">
        <w:r>
          <w:rPr>
            <w:rStyle w:val="Hyperlink"/>
          </w:rPr>
          <w:t>R2-2206190</w:t>
        </w:r>
      </w:hyperlink>
      <w:r w:rsidR="00D71B99" w:rsidRPr="007D66B6">
        <w:tab/>
        <w:t>Corrections on the general ASN.1 issues</w:t>
      </w:r>
      <w:r w:rsidR="00D71B99" w:rsidRPr="007D66B6">
        <w:tab/>
        <w:t>Samsung</w:t>
      </w:r>
      <w:r w:rsidR="00D71B99" w:rsidRPr="007D66B6">
        <w:tab/>
        <w:t>CR</w:t>
      </w:r>
      <w:r w:rsidR="00D71B99" w:rsidRPr="007D66B6">
        <w:tab/>
        <w:t>Rel-17</w:t>
      </w:r>
      <w:r w:rsidR="00D71B99" w:rsidRPr="007D66B6">
        <w:tab/>
        <w:t>36.331</w:t>
      </w:r>
      <w:r w:rsidR="00D71B99" w:rsidRPr="007D66B6">
        <w:tab/>
        <w:t>17.0.0</w:t>
      </w:r>
      <w:r w:rsidR="00D71B99" w:rsidRPr="007D66B6">
        <w:tab/>
        <w:t>4794</w:t>
      </w:r>
      <w:r w:rsidR="00D71B99" w:rsidRPr="007D66B6">
        <w:tab/>
        <w:t>1</w:t>
      </w:r>
      <w:r w:rsidR="00D71B99" w:rsidRPr="007D66B6">
        <w:tab/>
        <w:t>F</w:t>
      </w:r>
      <w:r w:rsidR="00D71B99" w:rsidRPr="007D66B6">
        <w:tab/>
        <w:t>TEI17</w:t>
      </w:r>
      <w:r w:rsidR="00574262">
        <w:t xml:space="preserve">, </w:t>
      </w:r>
      <w:r w:rsidR="00574262" w:rsidRPr="00783BCD">
        <w:t>NB_IOTenh3-Core</w:t>
      </w:r>
      <w:r w:rsidR="00574262">
        <w:t xml:space="preserve">, </w:t>
      </w:r>
      <w:r w:rsidR="00574262" w:rsidRPr="008C40E5">
        <w:t>LTE_feMob-Core</w:t>
      </w:r>
      <w:r w:rsidR="00D71B99" w:rsidRPr="007D66B6">
        <w:tab/>
      </w:r>
      <w:hyperlink r:id="rId3557" w:history="1">
        <w:r>
          <w:rPr>
            <w:rStyle w:val="Hyperlink"/>
          </w:rPr>
          <w:t>R2-2205208</w:t>
        </w:r>
      </w:hyperlink>
      <w:r w:rsidR="00D71B99" w:rsidRPr="007D66B6">
        <w:tab/>
        <w:t>Late</w:t>
      </w:r>
    </w:p>
    <w:p w14:paraId="6AE96358"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[203] Agreed </w:t>
      </w:r>
    </w:p>
    <w:p w14:paraId="16951B09" w14:textId="77777777" w:rsidR="00D71B99" w:rsidRPr="007D66B6" w:rsidRDefault="00D71B99" w:rsidP="00D71B99">
      <w:pPr>
        <w:pStyle w:val="Doc-text2"/>
      </w:pPr>
    </w:p>
    <w:p w14:paraId="713AE9AE" w14:textId="7A614711" w:rsidR="00D71B99" w:rsidRPr="007D66B6" w:rsidRDefault="00916E86" w:rsidP="00D71B99">
      <w:pPr>
        <w:pStyle w:val="Doc-title"/>
      </w:pPr>
      <w:hyperlink r:id="rId3558" w:history="1">
        <w:r>
          <w:rPr>
            <w:rStyle w:val="Hyperlink"/>
          </w:rPr>
          <w:t>R2-2205209</w:t>
        </w:r>
      </w:hyperlink>
      <w:r w:rsidR="00D71B99" w:rsidRPr="007D66B6">
        <w:tab/>
        <w:t>LTE Rel-17 ASN.1 Review, Class 0 issues</w:t>
      </w:r>
      <w:r w:rsidR="00D71B99" w:rsidRPr="007D66B6">
        <w:tab/>
        <w:t>Samsung</w:t>
      </w:r>
      <w:r w:rsidR="00D71B99" w:rsidRPr="007D66B6">
        <w:tab/>
        <w:t>discussion</w:t>
      </w:r>
      <w:r w:rsidR="00D71B99" w:rsidRPr="007D66B6">
        <w:tab/>
        <w:t>TEI17</w:t>
      </w:r>
      <w:r w:rsidR="00D71B99" w:rsidRPr="007D66B6">
        <w:tab/>
        <w:t>Late</w:t>
      </w:r>
    </w:p>
    <w:p w14:paraId="7C23A800" w14:textId="77777777" w:rsidR="00D71B99" w:rsidRPr="007D66B6" w:rsidRDefault="00D71B99" w:rsidP="00D71B99">
      <w:pPr>
        <w:pStyle w:val="Doc-text2"/>
      </w:pPr>
      <w:r w:rsidRPr="007D66B6">
        <w:t>-</w:t>
      </w:r>
      <w:r w:rsidRPr="007D66B6">
        <w:tab/>
        <w:t>Huawei wonders if this should cover WI-specific issues. Have these really been included for WI-specific cases? Do we update the document with the status of those?</w:t>
      </w:r>
    </w:p>
    <w:p w14:paraId="7EF10880" w14:textId="4F58B644"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Covered by </w:t>
      </w:r>
      <w:hyperlink r:id="rId3559" w:history="1">
        <w:r w:rsidR="00916E86">
          <w:rPr>
            <w:rStyle w:val="Hyperlink"/>
          </w:rPr>
          <w:t>R2-2205208</w:t>
        </w:r>
      </w:hyperlink>
      <w:r w:rsidRPr="007D66B6">
        <w:t xml:space="preserve">. </w:t>
      </w:r>
    </w:p>
    <w:p w14:paraId="7FE0041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Can provide revision of this under offline 203 (not high priority). WI rapporteurs should provide input to RRC rappporteur on whether the issues have been covered (i.e. update the status during the offline).</w:t>
      </w:r>
    </w:p>
    <w:p w14:paraId="500AE936" w14:textId="5C3A13B6"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[203] Revised in </w:t>
      </w:r>
      <w:hyperlink r:id="rId3560" w:history="1">
        <w:r w:rsidR="00916E86">
          <w:rPr>
            <w:rStyle w:val="Hyperlink"/>
          </w:rPr>
          <w:t>R2-2206360</w:t>
        </w:r>
      </w:hyperlink>
      <w:r w:rsidRPr="007D66B6">
        <w:t xml:space="preserve"> </w:t>
      </w:r>
    </w:p>
    <w:p w14:paraId="4DA18F43" w14:textId="77777777" w:rsidR="00D71B99" w:rsidRPr="007D66B6" w:rsidRDefault="00D71B99" w:rsidP="00D71B99">
      <w:pPr>
        <w:pStyle w:val="Doc-text2"/>
      </w:pPr>
    </w:p>
    <w:p w14:paraId="4A01E497" w14:textId="2F0E734A" w:rsidR="00D71B99" w:rsidRPr="007D66B6" w:rsidRDefault="00916E86" w:rsidP="00D71B99">
      <w:pPr>
        <w:pStyle w:val="Doc-title"/>
      </w:pPr>
      <w:hyperlink r:id="rId3561" w:history="1">
        <w:r>
          <w:rPr>
            <w:rStyle w:val="Hyperlink"/>
          </w:rPr>
          <w:t>R2-2206360</w:t>
        </w:r>
      </w:hyperlink>
      <w:r w:rsidR="00D71B99" w:rsidRPr="007D66B6">
        <w:tab/>
        <w:t>LTE Rel-17 ASN.1 Review, Class 0 issues</w:t>
      </w:r>
      <w:r w:rsidR="00D71B99" w:rsidRPr="007D66B6">
        <w:tab/>
        <w:t>Samsung</w:t>
      </w:r>
      <w:r w:rsidR="00D71B99" w:rsidRPr="007D66B6">
        <w:tab/>
        <w:t>discussion</w:t>
      </w:r>
      <w:r w:rsidR="00D71B99" w:rsidRPr="007D66B6">
        <w:tab/>
        <w:t>TEI17</w:t>
      </w:r>
      <w:r w:rsidR="00D71B99" w:rsidRPr="007D66B6">
        <w:tab/>
      </w:r>
      <w:hyperlink r:id="rId3562" w:history="1">
        <w:r>
          <w:rPr>
            <w:rStyle w:val="Hyperlink"/>
          </w:rPr>
          <w:t>R2-2205209</w:t>
        </w:r>
      </w:hyperlink>
      <w:r w:rsidR="00D71B99" w:rsidRPr="007D66B6">
        <w:tab/>
        <w:t>Late</w:t>
      </w:r>
    </w:p>
    <w:p w14:paraId="45AB5A3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lastRenderedPageBreak/>
        <w:t>[203] Agreed as status of class 0 review issues</w:t>
      </w:r>
    </w:p>
    <w:p w14:paraId="59B1806B" w14:textId="77777777" w:rsidR="00D71B99" w:rsidRPr="007D66B6" w:rsidRDefault="00D71B99" w:rsidP="00D71B99">
      <w:pPr>
        <w:pStyle w:val="Doc-text2"/>
      </w:pPr>
    </w:p>
    <w:p w14:paraId="099873CC" w14:textId="66EADDF4" w:rsidR="00D71B99" w:rsidRPr="007D66B6" w:rsidRDefault="00916E86" w:rsidP="00D71B99">
      <w:pPr>
        <w:pStyle w:val="Doc-title"/>
      </w:pPr>
      <w:hyperlink r:id="rId3563" w:history="1">
        <w:r>
          <w:rPr>
            <w:rStyle w:val="Hyperlink"/>
          </w:rPr>
          <w:t>R2-2205210</w:t>
        </w:r>
      </w:hyperlink>
      <w:r w:rsidR="00D71B99" w:rsidRPr="007D66B6">
        <w:tab/>
        <w:t>LTE Rel-17 RIL List</w:t>
      </w:r>
      <w:r w:rsidR="00D71B99" w:rsidRPr="007D66B6">
        <w:tab/>
        <w:t>Samsung</w:t>
      </w:r>
      <w:r w:rsidR="00D71B99" w:rsidRPr="007D66B6">
        <w:tab/>
        <w:t>discussion</w:t>
      </w:r>
      <w:r w:rsidR="00D71B99" w:rsidRPr="007D66B6">
        <w:tab/>
        <w:t>TEI17</w:t>
      </w:r>
      <w:r w:rsidR="00D71B99" w:rsidRPr="007D66B6">
        <w:tab/>
        <w:t>Late</w:t>
      </w:r>
    </w:p>
    <w:p w14:paraId="389F144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Offline 203 (Samsung): Capture final status of all review issues (including WI-specific ones)</w:t>
      </w:r>
    </w:p>
    <w:p w14:paraId="49DABAD8" w14:textId="4BADE0E6" w:rsidR="00D71B99" w:rsidRPr="007D66B6" w:rsidRDefault="00D71B99" w:rsidP="00D71B99">
      <w:pPr>
        <w:pStyle w:val="Agreement"/>
        <w:tabs>
          <w:tab w:val="clear" w:pos="9990"/>
        </w:tabs>
        <w:overflowPunct/>
        <w:autoSpaceDE/>
        <w:autoSpaceDN/>
        <w:adjustRightInd/>
        <w:ind w:left="1619" w:hanging="360"/>
        <w:textAlignment w:val="auto"/>
      </w:pPr>
      <w:r w:rsidRPr="007D66B6">
        <w:t xml:space="preserve">[203] Revised in </w:t>
      </w:r>
      <w:hyperlink r:id="rId3564" w:history="1">
        <w:r w:rsidR="00916E86">
          <w:rPr>
            <w:rStyle w:val="Hyperlink"/>
          </w:rPr>
          <w:t>R2-2206361</w:t>
        </w:r>
      </w:hyperlink>
    </w:p>
    <w:p w14:paraId="673EC762" w14:textId="77777777" w:rsidR="00D71B99" w:rsidRPr="007D66B6" w:rsidRDefault="00D71B99" w:rsidP="00D71B99">
      <w:pPr>
        <w:pStyle w:val="Doc-text2"/>
      </w:pPr>
    </w:p>
    <w:p w14:paraId="6E73EF6A" w14:textId="096D2765" w:rsidR="00D71B99" w:rsidRPr="007D66B6" w:rsidRDefault="00916E86" w:rsidP="00D71B99">
      <w:pPr>
        <w:pStyle w:val="Doc-title"/>
      </w:pPr>
      <w:hyperlink r:id="rId3565" w:history="1">
        <w:r>
          <w:rPr>
            <w:rStyle w:val="Hyperlink"/>
          </w:rPr>
          <w:t>R2-2206361</w:t>
        </w:r>
      </w:hyperlink>
      <w:r w:rsidR="00D71B99" w:rsidRPr="007D66B6">
        <w:tab/>
        <w:t>LTE Rel-17 RIL List</w:t>
      </w:r>
      <w:r w:rsidR="00D71B99" w:rsidRPr="007D66B6">
        <w:tab/>
        <w:t>Samsung</w:t>
      </w:r>
      <w:r w:rsidR="00D71B99" w:rsidRPr="007D66B6">
        <w:tab/>
        <w:t>discussion</w:t>
      </w:r>
      <w:r w:rsidR="00D71B99" w:rsidRPr="007D66B6">
        <w:tab/>
        <w:t>TEI17</w:t>
      </w:r>
      <w:r w:rsidR="00D71B99" w:rsidRPr="007D66B6">
        <w:tab/>
      </w:r>
      <w:hyperlink r:id="rId3566" w:history="1">
        <w:r>
          <w:rPr>
            <w:rStyle w:val="Hyperlink"/>
          </w:rPr>
          <w:t>R2-2205210</w:t>
        </w:r>
      </w:hyperlink>
      <w:r w:rsidR="00D71B99" w:rsidRPr="007D66B6">
        <w:tab/>
        <w:t>Late</w:t>
      </w:r>
    </w:p>
    <w:p w14:paraId="70B4962A"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[203] Handled in 1-week email discussion [Post118-e][203]</w:t>
      </w:r>
    </w:p>
    <w:bookmarkEnd w:id="736"/>
    <w:p w14:paraId="5AF1AF62" w14:textId="77777777" w:rsidR="00D71B99" w:rsidRPr="007D66B6" w:rsidRDefault="00D71B99" w:rsidP="00D71B99">
      <w:pPr>
        <w:pStyle w:val="Doc-text2"/>
      </w:pPr>
    </w:p>
    <w:p w14:paraId="04E232A0" w14:textId="77777777" w:rsidR="00D71B99" w:rsidRPr="007D66B6" w:rsidRDefault="00D71B99" w:rsidP="00D71B99">
      <w:pPr>
        <w:pStyle w:val="Doc-text2"/>
      </w:pPr>
    </w:p>
    <w:p w14:paraId="74BCC670" w14:textId="77777777" w:rsidR="00D71B99" w:rsidRPr="007D66B6" w:rsidRDefault="00D71B99" w:rsidP="00D71B99">
      <w:pPr>
        <w:pStyle w:val="EmailDiscussion"/>
        <w:overflowPunct/>
        <w:autoSpaceDE/>
        <w:autoSpaceDN/>
        <w:adjustRightInd/>
        <w:ind w:left="1619" w:hanging="360"/>
        <w:textAlignment w:val="auto"/>
      </w:pPr>
      <w:bookmarkStart w:id="737" w:name="_Hlk103954308"/>
      <w:r w:rsidRPr="007D66B6">
        <w:t>[Post118-e][203][LTE] LTE Rel-17 RIL list (Samsung)</w:t>
      </w:r>
    </w:p>
    <w:p w14:paraId="0915BE3D" w14:textId="77777777" w:rsidR="00D71B99" w:rsidRPr="007D66B6" w:rsidRDefault="00D71B99" w:rsidP="00D71B99">
      <w:pPr>
        <w:pStyle w:val="EmailDiscussion2"/>
      </w:pPr>
      <w:r w:rsidRPr="007D66B6">
        <w:tab/>
        <w:t>Scope: Provide final LTE Rel-17 RIL.</w:t>
      </w:r>
    </w:p>
    <w:p w14:paraId="222FCDE7" w14:textId="77777777" w:rsidR="00D71B99" w:rsidRPr="007D66B6" w:rsidRDefault="00D71B99" w:rsidP="00D71B99">
      <w:pPr>
        <w:pStyle w:val="EmailDiscussion2"/>
      </w:pPr>
      <w:r w:rsidRPr="007D66B6">
        <w:tab/>
        <w:t>Intended outcome: Endorsed RIL list.</w:t>
      </w:r>
    </w:p>
    <w:p w14:paraId="1EFAE30C" w14:textId="77777777" w:rsidR="00D71B99" w:rsidRPr="007D66B6" w:rsidRDefault="00D71B99" w:rsidP="00D71B99">
      <w:pPr>
        <w:pStyle w:val="EmailDiscussion2"/>
      </w:pPr>
      <w:r w:rsidRPr="007D66B6">
        <w:tab/>
        <w:t>Deadline:  Short</w:t>
      </w:r>
    </w:p>
    <w:bookmarkEnd w:id="737"/>
    <w:p w14:paraId="0172C27E" w14:textId="58179721" w:rsidR="003951F3" w:rsidRPr="007D66B6" w:rsidRDefault="003951F3" w:rsidP="003951F3">
      <w:pPr>
        <w:pStyle w:val="EmailDiscussion2"/>
      </w:pPr>
      <w:r w:rsidRPr="007D66B6">
        <w:t xml:space="preserve">=&gt; Endorsed in </w:t>
      </w:r>
      <w:hyperlink r:id="rId3567" w:history="1">
        <w:r w:rsidR="00916E86">
          <w:rPr>
            <w:rStyle w:val="Hyperlink"/>
          </w:rPr>
          <w:t>R2-2206361</w:t>
        </w:r>
      </w:hyperlink>
    </w:p>
    <w:p w14:paraId="19E50BD1" w14:textId="77777777" w:rsidR="00D71B99" w:rsidRPr="007D66B6" w:rsidRDefault="00D71B99" w:rsidP="00D71B99">
      <w:pPr>
        <w:pStyle w:val="EmailDiscussion2"/>
      </w:pPr>
    </w:p>
    <w:p w14:paraId="03031D35" w14:textId="77777777" w:rsidR="00D71B99" w:rsidRPr="007D66B6" w:rsidRDefault="00D71B99" w:rsidP="00D71B99">
      <w:pPr>
        <w:pStyle w:val="Doc-text2"/>
      </w:pPr>
    </w:p>
    <w:p w14:paraId="29842A49" w14:textId="77777777" w:rsidR="00D71B99" w:rsidRPr="007D66B6" w:rsidRDefault="00D71B99" w:rsidP="00D71B99">
      <w:pPr>
        <w:pStyle w:val="BoldComments"/>
      </w:pPr>
      <w:r w:rsidRPr="007D66B6">
        <w:t>By Web Conf (1st Week Thursday) (1)</w:t>
      </w:r>
    </w:p>
    <w:p w14:paraId="4E56F68E" w14:textId="07B0C3B4" w:rsidR="00D71B99" w:rsidRPr="007D66B6" w:rsidRDefault="00916E86" w:rsidP="00D71B99">
      <w:pPr>
        <w:pStyle w:val="Doc-title"/>
      </w:pPr>
      <w:hyperlink r:id="rId3568" w:history="1">
        <w:r>
          <w:rPr>
            <w:rStyle w:val="Hyperlink"/>
          </w:rPr>
          <w:t>R2-2205866</w:t>
        </w:r>
      </w:hyperlink>
      <w:r w:rsidR="00D71B99" w:rsidRPr="007D66B6">
        <w:tab/>
        <w:t>E806 - Avoiding SIB30, SIB31, and SIB32 in the old SI-scheduling list</w:t>
      </w:r>
      <w:r w:rsidR="00D71B99" w:rsidRPr="007D66B6">
        <w:tab/>
        <w:t>Ericsson</w:t>
      </w:r>
      <w:r w:rsidR="00D71B99" w:rsidRPr="007D66B6">
        <w:tab/>
        <w:t>discussion</w:t>
      </w:r>
      <w:r w:rsidR="00D71B99" w:rsidRPr="007D66B6">
        <w:tab/>
        <w:t>Rel-17</w:t>
      </w:r>
    </w:p>
    <w:p w14:paraId="793D93BA" w14:textId="77777777" w:rsidR="00D71B99" w:rsidRPr="007D66B6" w:rsidRDefault="00D71B99" w:rsidP="00D71B99">
      <w:pPr>
        <w:pStyle w:val="Doc-text2"/>
        <w:rPr>
          <w:i/>
          <w:iCs/>
        </w:rPr>
      </w:pPr>
      <w:r w:rsidRPr="007D66B6">
        <w:rPr>
          <w:i/>
          <w:iCs/>
        </w:rPr>
        <w:t>Observation 1</w:t>
      </w:r>
      <w:r w:rsidRPr="007D66B6">
        <w:rPr>
          <w:i/>
          <w:iCs/>
        </w:rPr>
        <w:tab/>
        <w:t>The legacy list has instances of SIB-Type (without suffix).</w:t>
      </w:r>
    </w:p>
    <w:p w14:paraId="4A594739" w14:textId="77777777" w:rsidR="00D71B99" w:rsidRPr="007D66B6" w:rsidRDefault="00D71B99" w:rsidP="00D71B99">
      <w:pPr>
        <w:pStyle w:val="Doc-text2"/>
        <w:rPr>
          <w:i/>
          <w:iCs/>
        </w:rPr>
      </w:pPr>
      <w:r w:rsidRPr="007D66B6">
        <w:rPr>
          <w:i/>
          <w:iCs/>
        </w:rPr>
        <w:t>Observation 2</w:t>
      </w:r>
      <w:r w:rsidRPr="007D66B6">
        <w:rPr>
          <w:i/>
          <w:iCs/>
        </w:rPr>
        <w:tab/>
        <w:t>SIB-Type (without suffix) has values for SIB30, SIB31, and SIB32.</w:t>
      </w:r>
    </w:p>
    <w:p w14:paraId="5E0E2AE6" w14:textId="77777777" w:rsidR="00D71B99" w:rsidRPr="007D66B6" w:rsidRDefault="00D71B99" w:rsidP="00D71B99">
      <w:pPr>
        <w:pStyle w:val="Doc-text2"/>
        <w:rPr>
          <w:i/>
          <w:iCs/>
        </w:rPr>
      </w:pPr>
      <w:r w:rsidRPr="007D66B6">
        <w:rPr>
          <w:i/>
          <w:iCs/>
        </w:rPr>
        <w:t>Observation 3</w:t>
      </w:r>
      <w:r w:rsidRPr="007D66B6">
        <w:rPr>
          <w:i/>
          <w:iCs/>
        </w:rPr>
        <w:tab/>
        <w:t>The legacy list can schedule SIB30, SIB31, and SIB32, which we want to avoid.</w:t>
      </w:r>
    </w:p>
    <w:p w14:paraId="6090A78C" w14:textId="77777777" w:rsidR="00D71B99" w:rsidRPr="007D66B6" w:rsidRDefault="00D71B99" w:rsidP="00D71B99">
      <w:pPr>
        <w:pStyle w:val="Doc-text2"/>
        <w:rPr>
          <w:i/>
          <w:iCs/>
        </w:rPr>
      </w:pPr>
      <w:r w:rsidRPr="007D66B6">
        <w:rPr>
          <w:i/>
          <w:iCs/>
        </w:rPr>
        <w:t>Observation 4</w:t>
      </w:r>
      <w:r w:rsidRPr="007D66B6">
        <w:rPr>
          <w:i/>
          <w:iCs/>
        </w:rPr>
        <w:tab/>
        <w:t>The new "append-list" has instances of SIB-Type-v12j0.</w:t>
      </w:r>
    </w:p>
    <w:p w14:paraId="28789894" w14:textId="77777777" w:rsidR="00D71B99" w:rsidRPr="007D66B6" w:rsidRDefault="00D71B99" w:rsidP="00D71B99">
      <w:pPr>
        <w:pStyle w:val="Doc-text2"/>
        <w:rPr>
          <w:i/>
          <w:iCs/>
        </w:rPr>
      </w:pPr>
      <w:r w:rsidRPr="007D66B6">
        <w:rPr>
          <w:i/>
          <w:iCs/>
        </w:rPr>
        <w:t>Observation 5</w:t>
      </w:r>
      <w:r w:rsidRPr="007D66B6">
        <w:rPr>
          <w:i/>
          <w:iCs/>
        </w:rPr>
        <w:tab/>
        <w:t>SIB-Type-v12j0 has values for SIB30, SIB31, and SIB32.</w:t>
      </w:r>
    </w:p>
    <w:p w14:paraId="35821CC4" w14:textId="77777777" w:rsidR="00D71B99" w:rsidRPr="007D66B6" w:rsidRDefault="00D71B99" w:rsidP="00D71B99">
      <w:pPr>
        <w:pStyle w:val="Doc-text2"/>
        <w:rPr>
          <w:i/>
          <w:iCs/>
        </w:rPr>
      </w:pPr>
      <w:r w:rsidRPr="007D66B6">
        <w:rPr>
          <w:i/>
          <w:iCs/>
        </w:rPr>
        <w:t>Observation 6</w:t>
      </w:r>
      <w:r w:rsidRPr="007D66B6">
        <w:rPr>
          <w:i/>
          <w:iCs/>
        </w:rPr>
        <w:tab/>
        <w:t>The new "append-list" schedule SIB30, SIB31, and SIB32, which we want to allow.</w:t>
      </w:r>
    </w:p>
    <w:p w14:paraId="5B964B1E" w14:textId="77777777" w:rsidR="00D71B99" w:rsidRPr="007D66B6" w:rsidRDefault="00D71B99" w:rsidP="00D71B99">
      <w:pPr>
        <w:pStyle w:val="Doc-text2"/>
        <w:rPr>
          <w:i/>
          <w:iCs/>
        </w:rPr>
      </w:pPr>
      <w:r w:rsidRPr="007D66B6">
        <w:rPr>
          <w:i/>
          <w:iCs/>
        </w:rPr>
        <w:t>Observation 7</w:t>
      </w:r>
      <w:r w:rsidRPr="007D66B6">
        <w:rPr>
          <w:i/>
          <w:iCs/>
        </w:rPr>
        <w:tab/>
        <w:t>The new Extend list has instances of SIB-Type-v12j0.</w:t>
      </w:r>
    </w:p>
    <w:p w14:paraId="2FCC956A" w14:textId="77777777" w:rsidR="00D71B99" w:rsidRPr="007D66B6" w:rsidRDefault="00D71B99" w:rsidP="00D71B99">
      <w:pPr>
        <w:pStyle w:val="Doc-text2"/>
        <w:rPr>
          <w:i/>
          <w:iCs/>
        </w:rPr>
      </w:pPr>
      <w:r w:rsidRPr="007D66B6">
        <w:rPr>
          <w:i/>
          <w:iCs/>
        </w:rPr>
        <w:t>Observation 8</w:t>
      </w:r>
      <w:r w:rsidRPr="007D66B6">
        <w:rPr>
          <w:i/>
          <w:iCs/>
        </w:rPr>
        <w:tab/>
        <w:t>SIB-Type-v12j0 has values for SIB30, SIB31, and SIB32.</w:t>
      </w:r>
    </w:p>
    <w:p w14:paraId="568CE357" w14:textId="77777777" w:rsidR="00D71B99" w:rsidRPr="007D66B6" w:rsidRDefault="00D71B99" w:rsidP="00D71B99">
      <w:pPr>
        <w:pStyle w:val="Doc-text2"/>
        <w:rPr>
          <w:i/>
          <w:iCs/>
        </w:rPr>
      </w:pPr>
      <w:r w:rsidRPr="007D66B6">
        <w:rPr>
          <w:i/>
          <w:iCs/>
        </w:rPr>
        <w:t>Observation 9</w:t>
      </w:r>
      <w:r w:rsidRPr="007D66B6">
        <w:rPr>
          <w:i/>
          <w:iCs/>
        </w:rPr>
        <w:tab/>
        <w:t>The new Extend list schedule SIB30, SIB31, and SIB32, which we want to allow.</w:t>
      </w:r>
    </w:p>
    <w:p w14:paraId="75FA66A8" w14:textId="77777777" w:rsidR="00D71B99" w:rsidRPr="007D66B6" w:rsidRDefault="00D71B99" w:rsidP="00D71B99">
      <w:pPr>
        <w:pStyle w:val="Doc-text2"/>
        <w:rPr>
          <w:i/>
          <w:iCs/>
        </w:rPr>
      </w:pPr>
    </w:p>
    <w:p w14:paraId="22412402" w14:textId="77777777" w:rsidR="00D71B99" w:rsidRPr="007D66B6" w:rsidRDefault="00D71B99" w:rsidP="00D71B99">
      <w:pPr>
        <w:pStyle w:val="Doc-text2"/>
        <w:rPr>
          <w:i/>
          <w:iCs/>
        </w:rPr>
      </w:pPr>
      <w:r w:rsidRPr="007D66B6">
        <w:rPr>
          <w:i/>
          <w:iCs/>
        </w:rPr>
        <w:t>Proposal 1</w:t>
      </w:r>
      <w:r w:rsidRPr="007D66B6">
        <w:rPr>
          <w:i/>
          <w:iCs/>
        </w:rPr>
        <w:tab/>
        <w:t>Adopt the change proposed by RIL E806, and remove SIB30, SIB31, and SIB32 from SIB-Type (without suffix)</w:t>
      </w:r>
    </w:p>
    <w:p w14:paraId="380F26A3" w14:textId="77777777" w:rsidR="00D71B99" w:rsidRPr="007D66B6" w:rsidRDefault="00D71B99" w:rsidP="00D71B99">
      <w:pPr>
        <w:pStyle w:val="Doc-text2"/>
        <w:rPr>
          <w:i/>
          <w:iCs/>
        </w:rPr>
      </w:pPr>
      <w:r w:rsidRPr="007D66B6">
        <w:rPr>
          <w:i/>
          <w:iCs/>
        </w:rPr>
        <w:t>Proposal 2</w:t>
      </w:r>
      <w:r w:rsidRPr="007D66B6">
        <w:rPr>
          <w:i/>
          <w:iCs/>
        </w:rPr>
        <w:tab/>
        <w:t xml:space="preserve">Capture in the spec that </w:t>
      </w:r>
      <w:bookmarkStart w:id="738" w:name="_Hlk103148161"/>
      <w:r w:rsidRPr="007D66B6">
        <w:rPr>
          <w:i/>
          <w:iCs/>
        </w:rPr>
        <w:t>no new SIBs are added to the IE SIB-Type (without suffix)</w:t>
      </w:r>
      <w:bookmarkEnd w:id="738"/>
      <w:r w:rsidRPr="007D66B6">
        <w:rPr>
          <w:i/>
          <w:iCs/>
        </w:rPr>
        <w:t>.</w:t>
      </w:r>
    </w:p>
    <w:p w14:paraId="384A00C0" w14:textId="77777777" w:rsidR="00D71B99" w:rsidRPr="007D66B6" w:rsidRDefault="00D71B99" w:rsidP="00D71B99">
      <w:pPr>
        <w:pStyle w:val="Doc-text2"/>
      </w:pPr>
      <w:r w:rsidRPr="007D66B6">
        <w:t>-</w:t>
      </w:r>
      <w:r w:rsidRPr="007D66B6">
        <w:tab/>
        <w:t>Huawei explains we have put SIB25-29 to the old list so there could be legacy UEs in the field that do not support the legacy field. Thinks it's fine to just use the append and extend-lists so can agree with the Ericsson proposal. QC agrees but has some suggestions on how to capture the decision and in specifications. Nokia also agrees with P1 and thinks anything after SIB19 needs to be done with the append- or extend-list. Samsung also agrees with intention.</w:t>
      </w:r>
    </w:p>
    <w:p w14:paraId="0A0B8ECF" w14:textId="77777777" w:rsidR="00D71B99" w:rsidRPr="007D66B6" w:rsidRDefault="00D71B99" w:rsidP="00D71B99">
      <w:pPr>
        <w:pStyle w:val="Doc-text2"/>
      </w:pPr>
      <w:r w:rsidRPr="007D66B6">
        <w:t>-</w:t>
      </w:r>
      <w:r w:rsidRPr="007D66B6">
        <w:tab/>
        <w:t>Nokia thinks that anything after ellipsis should be not used in legacy list. So R16 SIB additions should never be used. DENSO clarifies those extensions were already there when the issue was discussed.</w:t>
      </w:r>
    </w:p>
    <w:p w14:paraId="7872527E"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1</w:t>
      </w:r>
      <w:r w:rsidRPr="007D66B6">
        <w:tab/>
        <w:t xml:space="preserve">Adopt the change proposed by RIL E806, and remove SIB30, SIB31, and SIB32 from SIB-Type (without suffix). </w:t>
      </w:r>
    </w:p>
    <w:p w14:paraId="54D3ADEC"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t>Can discuss offline 203 how to capture that no new SIBs are added to the IE SIB-Type (without suffix).</w:t>
      </w:r>
    </w:p>
    <w:p w14:paraId="57C42434" w14:textId="77777777" w:rsidR="00D71B99" w:rsidRPr="007D66B6" w:rsidRDefault="00D71B99" w:rsidP="00D71B99">
      <w:pPr>
        <w:pStyle w:val="Doc-title"/>
      </w:pPr>
    </w:p>
    <w:p w14:paraId="1AADC732" w14:textId="77777777" w:rsidR="00D71B99" w:rsidRPr="007D66B6" w:rsidRDefault="00D71B99" w:rsidP="00D71B99">
      <w:pPr>
        <w:pStyle w:val="BoldComments"/>
      </w:pPr>
      <w:r w:rsidRPr="007D66B6">
        <w:t>Email discussions ([203])</w:t>
      </w:r>
    </w:p>
    <w:p w14:paraId="17BF76A6" w14:textId="77777777" w:rsidR="00D71B99" w:rsidRPr="007D66B6" w:rsidRDefault="00D71B99" w:rsidP="00D71B99">
      <w:pPr>
        <w:pStyle w:val="EmailDiscussion"/>
        <w:overflowPunct/>
        <w:autoSpaceDE/>
        <w:autoSpaceDN/>
        <w:adjustRightInd/>
        <w:ind w:left="1619" w:hanging="360"/>
        <w:textAlignment w:val="auto"/>
      </w:pPr>
      <w:r w:rsidRPr="007D66B6">
        <w:t>[AT118-e][203][LTE] Rel-17 ASN.1 general corrections (Samsung)</w:t>
      </w:r>
    </w:p>
    <w:p w14:paraId="27377B99" w14:textId="70AAE756" w:rsidR="00D71B99" w:rsidRPr="007D66B6" w:rsidRDefault="00D71B99" w:rsidP="00D71B99">
      <w:pPr>
        <w:pStyle w:val="EmailDiscussion2"/>
      </w:pPr>
      <w:r w:rsidRPr="007D66B6">
        <w:tab/>
        <w:t xml:space="preserve">Scope: Capture final status of all RIL review issues (including WI-specific ones) and provide revision of CR </w:t>
      </w:r>
      <w:hyperlink r:id="rId3569" w:history="1">
        <w:r w:rsidR="00916E86">
          <w:rPr>
            <w:rStyle w:val="Hyperlink"/>
          </w:rPr>
          <w:t>R2-2205208</w:t>
        </w:r>
      </w:hyperlink>
      <w:r w:rsidRPr="007D66B6">
        <w:t xml:space="preserve"> capturing comments and resolution of E806. Can also provide revision of class0 WI-specific issues based on WI rapporteur input to the discussion.</w:t>
      </w:r>
    </w:p>
    <w:p w14:paraId="168D6664" w14:textId="4CF2ADD0" w:rsidR="00D71B99" w:rsidRPr="007D66B6" w:rsidRDefault="00D71B99" w:rsidP="00D71B99">
      <w:pPr>
        <w:pStyle w:val="EmailDiscussion2"/>
      </w:pPr>
      <w:r w:rsidRPr="007D66B6">
        <w:tab/>
        <w:t xml:space="preserve">Intended outcome: Agreeable CR in </w:t>
      </w:r>
      <w:hyperlink r:id="rId3570" w:history="1">
        <w:r w:rsidR="00916E86">
          <w:rPr>
            <w:rStyle w:val="Hyperlink"/>
          </w:rPr>
          <w:t>R2-2206190</w:t>
        </w:r>
      </w:hyperlink>
      <w:r w:rsidRPr="007D66B6">
        <w:t xml:space="preserve">, RIL resolution in </w:t>
      </w:r>
      <w:hyperlink r:id="rId3571" w:history="1">
        <w:r w:rsidR="00916E86">
          <w:rPr>
            <w:rStyle w:val="Hyperlink"/>
          </w:rPr>
          <w:t>R2-2206360</w:t>
        </w:r>
      </w:hyperlink>
      <w:r w:rsidRPr="007D66B6">
        <w:t xml:space="preserve"> and class0 resolutions in </w:t>
      </w:r>
      <w:hyperlink r:id="rId3572" w:history="1">
        <w:r w:rsidR="00916E86">
          <w:rPr>
            <w:rStyle w:val="Hyperlink"/>
          </w:rPr>
          <w:t>R2-2206361</w:t>
        </w:r>
      </w:hyperlink>
      <w:r w:rsidRPr="007D66B6">
        <w:t>.</w:t>
      </w:r>
    </w:p>
    <w:p w14:paraId="499DBA95" w14:textId="77777777" w:rsidR="00D71B99" w:rsidRPr="007D66B6" w:rsidRDefault="00D71B99" w:rsidP="00D71B99">
      <w:pPr>
        <w:pStyle w:val="EmailDiscussion2"/>
      </w:pPr>
      <w:r w:rsidRPr="007D66B6">
        <w:tab/>
        <w:t>Deadline: Deadline 5 (CR finalization)</w:t>
      </w:r>
    </w:p>
    <w:p w14:paraId="430BBF12" w14:textId="77777777" w:rsidR="00D71B99" w:rsidRPr="007D66B6" w:rsidRDefault="00D71B99" w:rsidP="00D71B99">
      <w:pPr>
        <w:pStyle w:val="Doc-text2"/>
      </w:pPr>
    </w:p>
    <w:p w14:paraId="34ADE052" w14:textId="77777777" w:rsidR="00D71B99" w:rsidRPr="007D66B6" w:rsidRDefault="00D71B99" w:rsidP="00D71B99">
      <w:pPr>
        <w:pStyle w:val="Heading3"/>
      </w:pPr>
      <w:bookmarkStart w:id="739" w:name="_Toc105622354"/>
      <w:bookmarkStart w:id="740" w:name="_Toc111585612"/>
      <w:r w:rsidRPr="007D66B6">
        <w:lastRenderedPageBreak/>
        <w:t>7.0.2</w:t>
      </w:r>
      <w:r w:rsidRPr="007D66B6">
        <w:tab/>
        <w:t>L1 parameters and cross-WI RRC aspects</w:t>
      </w:r>
      <w:bookmarkEnd w:id="739"/>
      <w:bookmarkEnd w:id="740"/>
    </w:p>
    <w:p w14:paraId="0D8367E8" w14:textId="77777777" w:rsidR="00D71B99" w:rsidRPr="007D66B6" w:rsidRDefault="00D71B99" w:rsidP="00D71B99">
      <w:pPr>
        <w:pStyle w:val="Comments"/>
      </w:pPr>
      <w:r w:rsidRPr="007D66B6">
        <w:t>Including RRC details  on L1 parameters for Rel-17 WIs that require discussion in the common session or are related to multiple Rel-17 WIs.</w:t>
      </w:r>
    </w:p>
    <w:p w14:paraId="0535F904" w14:textId="77777777" w:rsidR="00D71B99" w:rsidRPr="007D66B6" w:rsidRDefault="00D71B99" w:rsidP="00D71B99">
      <w:pPr>
        <w:pStyle w:val="BoldComments"/>
      </w:pPr>
      <w:r w:rsidRPr="007D66B6">
        <w:t>By Email [200] (1)</w:t>
      </w:r>
    </w:p>
    <w:p w14:paraId="029EB7BE" w14:textId="065640CB" w:rsidR="00D71B99" w:rsidRPr="007D66B6" w:rsidRDefault="00916E86" w:rsidP="00D71B99">
      <w:pPr>
        <w:pStyle w:val="Doc-title"/>
      </w:pPr>
      <w:hyperlink r:id="rId3573" w:history="1">
        <w:r>
          <w:rPr>
            <w:rStyle w:val="Hyperlink"/>
          </w:rPr>
          <w:t>R2-2204426</w:t>
        </w:r>
      </w:hyperlink>
      <w:r w:rsidR="00D71B99" w:rsidRPr="007D66B6">
        <w:tab/>
        <w:t>LS on updated Rel-17 RAN1 UE features list for LTE (R1-2202924; contact: NTT DOCOMO, AT&amp;T)</w:t>
      </w:r>
      <w:r w:rsidR="00D71B99" w:rsidRPr="007D66B6">
        <w:tab/>
        <w:t>RAN1</w:t>
      </w:r>
      <w:r w:rsidR="00D71B99" w:rsidRPr="007D66B6">
        <w:tab/>
        <w:t>LS in</w:t>
      </w:r>
      <w:r w:rsidR="00D71B99" w:rsidRPr="007D66B6">
        <w:tab/>
        <w:t>Rel-17</w:t>
      </w:r>
      <w:r w:rsidR="00D71B99" w:rsidRPr="007D66B6">
        <w:tab/>
        <w:t>NR_SL_enh, NB_IOTenh4_LTE_eMTC6, LTE_terr_bcast_bands_part1, LTE_NBIOT_eMTC_NTN</w:t>
      </w:r>
      <w:r w:rsidR="00D71B99" w:rsidRPr="007D66B6">
        <w:tab/>
        <w:t>To:RAN2, RAN4</w:t>
      </w:r>
    </w:p>
    <w:p w14:paraId="1DFBAAB9"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rPr>
          <w:rFonts w:cs="Arial"/>
          <w:bCs/>
        </w:rPr>
        <w:t>[200] For LTE_terr_bcast_bands_part1, capabilities already included in 36.306 and 36.331 (as part of [</w:t>
      </w:r>
      <w:r w:rsidRPr="007D66B6">
        <w:t>Post117-e][251]</w:t>
      </w:r>
      <w:r w:rsidRPr="007D66B6">
        <w:rPr>
          <w:rFonts w:cs="Arial"/>
          <w:bCs/>
        </w:rPr>
        <w:t>)</w:t>
      </w:r>
      <w:r w:rsidRPr="007D66B6">
        <w:t xml:space="preserve"> </w:t>
      </w:r>
    </w:p>
    <w:p w14:paraId="5AD1459D"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rPr>
          <w:rFonts w:cs="Arial"/>
          <w:bCs/>
        </w:rPr>
        <w:t xml:space="preserve">[200] </w:t>
      </w:r>
      <w:r w:rsidRPr="007D66B6">
        <w:t xml:space="preserve">Other capability updates to be done in WI-specific sessions (i.e. IoT and SL session) </w:t>
      </w:r>
    </w:p>
    <w:p w14:paraId="296870AD"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rPr>
          <w:rFonts w:cs="Arial"/>
          <w:bCs/>
        </w:rPr>
        <w:t xml:space="preserve">[200] </w:t>
      </w:r>
      <w:r w:rsidRPr="007D66B6">
        <w:t xml:space="preserve">Noted </w:t>
      </w:r>
    </w:p>
    <w:p w14:paraId="26B7721E" w14:textId="77777777" w:rsidR="00D71B99" w:rsidRPr="007D66B6" w:rsidRDefault="00D71B99" w:rsidP="00D71B99">
      <w:pPr>
        <w:pStyle w:val="Doc-text2"/>
        <w:ind w:left="0" w:firstLine="0"/>
      </w:pPr>
    </w:p>
    <w:p w14:paraId="66A1B77F" w14:textId="77777777" w:rsidR="00D71B99" w:rsidRPr="007D66B6" w:rsidRDefault="00D71B99" w:rsidP="00D71B99">
      <w:pPr>
        <w:pStyle w:val="Heading3"/>
      </w:pPr>
      <w:bookmarkStart w:id="741" w:name="_Toc105622355"/>
      <w:bookmarkStart w:id="742" w:name="_Toc111585613"/>
      <w:r w:rsidRPr="007D66B6">
        <w:t>7.0.3</w:t>
      </w:r>
      <w:r w:rsidRPr="007D66B6">
        <w:tab/>
        <w:t>Feature Lists and UE capabilities</w:t>
      </w:r>
      <w:bookmarkEnd w:id="741"/>
      <w:bookmarkEnd w:id="742"/>
    </w:p>
    <w:p w14:paraId="650971BB" w14:textId="77777777" w:rsidR="00D71B99" w:rsidRPr="007D66B6" w:rsidRDefault="00D71B99" w:rsidP="00D71B99">
      <w:pPr>
        <w:pStyle w:val="Comments"/>
      </w:pPr>
      <w:r w:rsidRPr="007D66B6">
        <w:t>Including essential corrections to Rel-17 UE capabilities or additions based on new inputs from RAN1/4 that are not covered by other WIs or require discussion in the common session due to affecting multiple Rel-17 LTE WIs.</w:t>
      </w:r>
    </w:p>
    <w:p w14:paraId="365CF0AB" w14:textId="77777777" w:rsidR="00D71B99" w:rsidRPr="007D66B6" w:rsidRDefault="00D71B99" w:rsidP="00D71B99">
      <w:pPr>
        <w:pStyle w:val="Comments"/>
      </w:pPr>
    </w:p>
    <w:p w14:paraId="7473DB58" w14:textId="77777777" w:rsidR="00AF1050" w:rsidRPr="007D66B6" w:rsidRDefault="00AF1050" w:rsidP="00AF1050">
      <w:pPr>
        <w:pStyle w:val="Heading2"/>
      </w:pPr>
      <w:bookmarkStart w:id="743" w:name="_Toc105622356"/>
      <w:bookmarkStart w:id="744" w:name="_Toc111585614"/>
      <w:r w:rsidRPr="007D66B6">
        <w:t>7.1</w:t>
      </w:r>
      <w:r w:rsidRPr="007D66B6">
        <w:tab/>
        <w:t>NB-IoT and eMTC enhancements</w:t>
      </w:r>
      <w:bookmarkEnd w:id="743"/>
      <w:bookmarkEnd w:id="744"/>
    </w:p>
    <w:p w14:paraId="1BB2AF97" w14:textId="77777777" w:rsidR="00AF1050" w:rsidRPr="007D66B6" w:rsidRDefault="00AF1050" w:rsidP="00AF1050">
      <w:pPr>
        <w:pStyle w:val="Comments"/>
      </w:pPr>
      <w:r w:rsidRPr="007D66B6">
        <w:t>(NB_IOTenh4_LTE_eMTC6-Core; leading WG: RAN1; REL-17; WID: RP-211340)</w:t>
      </w:r>
    </w:p>
    <w:p w14:paraId="18EEC74C" w14:textId="77777777" w:rsidR="008E6B6D" w:rsidRPr="007D66B6" w:rsidRDefault="008E6B6D" w:rsidP="008E6B6D">
      <w:pPr>
        <w:pStyle w:val="Heading3"/>
      </w:pPr>
      <w:bookmarkStart w:id="745" w:name="_Toc105622357"/>
      <w:bookmarkStart w:id="746" w:name="_Toc111585615"/>
      <w:r w:rsidRPr="007D66B6">
        <w:t>7.1.1</w:t>
      </w:r>
      <w:r w:rsidRPr="007D66B6">
        <w:tab/>
        <w:t>Organizational</w:t>
      </w:r>
      <w:bookmarkEnd w:id="745"/>
      <w:bookmarkEnd w:id="746"/>
    </w:p>
    <w:p w14:paraId="1B6067EF" w14:textId="77777777" w:rsidR="008E6B6D" w:rsidRPr="007D66B6" w:rsidRDefault="008E6B6D" w:rsidP="008E6B6D">
      <w:pPr>
        <w:pStyle w:val="Comments"/>
      </w:pPr>
      <w:r w:rsidRPr="007D66B6">
        <w:t>LS in</w:t>
      </w:r>
    </w:p>
    <w:p w14:paraId="5C800494" w14:textId="77777777" w:rsidR="008E6B6D" w:rsidRPr="007D66B6" w:rsidRDefault="008E6B6D" w:rsidP="008E6B6D">
      <w:pPr>
        <w:pStyle w:val="Comments"/>
      </w:pPr>
      <w:r w:rsidRPr="007D66B6">
        <w:t xml:space="preserve">CR Rapporteurs to provide baseline correction CRs, if needed. For smaller corrections, text clarifications etc please contact CR editor. </w:t>
      </w:r>
    </w:p>
    <w:p w14:paraId="363C89EB" w14:textId="196C3967" w:rsidR="008E6B6D" w:rsidRPr="007D66B6" w:rsidRDefault="00916E86" w:rsidP="008E6B6D">
      <w:pPr>
        <w:pStyle w:val="Doc-title"/>
      </w:pPr>
      <w:hyperlink r:id="rId3574" w:history="1">
        <w:r>
          <w:rPr>
            <w:rStyle w:val="Hyperlink"/>
          </w:rPr>
          <w:t>R2-2204421</w:t>
        </w:r>
      </w:hyperlink>
      <w:r w:rsidR="008E6B6D" w:rsidRPr="007D66B6">
        <w:tab/>
        <w:t>LS on use of CQI table for NB-IoT DL 16QAM (R1-2202880; contact: Huawei)</w:t>
      </w:r>
      <w:r w:rsidR="008E6B6D" w:rsidRPr="007D66B6">
        <w:tab/>
        <w:t>RAN1</w:t>
      </w:r>
      <w:r w:rsidR="008E6B6D" w:rsidRPr="007D66B6">
        <w:tab/>
        <w:t>LS in</w:t>
      </w:r>
      <w:r w:rsidR="008E6B6D" w:rsidRPr="007D66B6">
        <w:tab/>
        <w:t>Rel-17</w:t>
      </w:r>
      <w:r w:rsidR="008E6B6D" w:rsidRPr="007D66B6">
        <w:tab/>
        <w:t>To:RAN2</w:t>
      </w:r>
      <w:r w:rsidR="008E6B6D" w:rsidRPr="007D66B6">
        <w:tab/>
        <w:t>Cc:RAN4</w:t>
      </w:r>
    </w:p>
    <w:p w14:paraId="4B83C247"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noted</w:t>
      </w:r>
    </w:p>
    <w:p w14:paraId="18C109B1" w14:textId="7FE374D7" w:rsidR="008E6B6D" w:rsidRPr="007D66B6" w:rsidRDefault="00916E86" w:rsidP="008E6B6D">
      <w:pPr>
        <w:pStyle w:val="Doc-title"/>
      </w:pPr>
      <w:hyperlink r:id="rId3575" w:history="1">
        <w:r>
          <w:rPr>
            <w:rStyle w:val="Hyperlink"/>
          </w:rPr>
          <w:t>R2-2204423</w:t>
        </w:r>
      </w:hyperlink>
      <w:r w:rsidR="008E6B6D" w:rsidRPr="007D66B6">
        <w:tab/>
        <w:t>LS on UE capability for 16QAM for NB-IoT (R1-2202893; contact: Qualcomm)</w:t>
      </w:r>
      <w:r w:rsidR="008E6B6D" w:rsidRPr="007D66B6">
        <w:tab/>
        <w:t>RAN1</w:t>
      </w:r>
      <w:r w:rsidR="008E6B6D" w:rsidRPr="007D66B6">
        <w:tab/>
        <w:t>LS in</w:t>
      </w:r>
      <w:r w:rsidR="008E6B6D" w:rsidRPr="007D66B6">
        <w:tab/>
        <w:t>Rel-17</w:t>
      </w:r>
      <w:r w:rsidR="008E6B6D" w:rsidRPr="007D66B6">
        <w:tab/>
        <w:t>To:RAN4</w:t>
      </w:r>
      <w:r w:rsidR="008E6B6D" w:rsidRPr="007D66B6">
        <w:tab/>
        <w:t>Cc:RAN2</w:t>
      </w:r>
    </w:p>
    <w:p w14:paraId="409D945B"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noted (revisit if RAN4 have anything to change)</w:t>
      </w:r>
    </w:p>
    <w:p w14:paraId="785144B7" w14:textId="08677F88" w:rsidR="008E6B6D" w:rsidRPr="007D66B6" w:rsidRDefault="00916E86" w:rsidP="008E6B6D">
      <w:pPr>
        <w:pStyle w:val="Doc-title"/>
      </w:pPr>
      <w:hyperlink r:id="rId3576" w:history="1">
        <w:r>
          <w:rPr>
            <w:rStyle w:val="Hyperlink"/>
          </w:rPr>
          <w:t>R2-2205564</w:t>
        </w:r>
      </w:hyperlink>
      <w:r w:rsidR="008E6B6D" w:rsidRPr="007D66B6">
        <w:tab/>
        <w:t xml:space="preserve">Corrections based on ASN.1 review of R17 NB-IoT/eMTC Enhancements </w:t>
      </w:r>
      <w:r w:rsidR="008E6B6D" w:rsidRPr="007D66B6">
        <w:tab/>
        <w:t>Qualcomm Incorporated</w:t>
      </w:r>
      <w:r w:rsidR="008E6B6D" w:rsidRPr="007D66B6">
        <w:tab/>
        <w:t>CR</w:t>
      </w:r>
      <w:r w:rsidR="008E6B6D" w:rsidRPr="007D66B6">
        <w:tab/>
        <w:t>Rel-17</w:t>
      </w:r>
      <w:r w:rsidR="008E6B6D" w:rsidRPr="007D66B6">
        <w:tab/>
        <w:t>36.331</w:t>
      </w:r>
      <w:r w:rsidR="008E6B6D" w:rsidRPr="007D66B6">
        <w:tab/>
        <w:t>17.0.0</w:t>
      </w:r>
      <w:r w:rsidR="008E6B6D" w:rsidRPr="007D66B6">
        <w:tab/>
        <w:t>4803</w:t>
      </w:r>
      <w:r w:rsidR="008E6B6D" w:rsidRPr="007D66B6">
        <w:tab/>
        <w:t>-</w:t>
      </w:r>
      <w:r w:rsidR="008E6B6D" w:rsidRPr="007D66B6">
        <w:tab/>
        <w:t>F</w:t>
      </w:r>
      <w:r w:rsidR="008E6B6D" w:rsidRPr="007D66B6">
        <w:tab/>
        <w:t>NB_IOTenh4_LTE_eMTC6-Core</w:t>
      </w:r>
      <w:r w:rsidR="008E6B6D" w:rsidRPr="007D66B6">
        <w:tab/>
        <w:t>Late</w:t>
      </w:r>
    </w:p>
    <w:p w14:paraId="60C622A1" w14:textId="1D91C721" w:rsidR="008E6B6D" w:rsidRPr="007D66B6" w:rsidRDefault="008E6B6D" w:rsidP="008E6B6D">
      <w:pPr>
        <w:pStyle w:val="Agreement"/>
        <w:tabs>
          <w:tab w:val="clear" w:pos="9990"/>
        </w:tabs>
        <w:overflowPunct/>
        <w:autoSpaceDE/>
        <w:autoSpaceDN/>
        <w:adjustRightInd/>
        <w:ind w:left="1619" w:hanging="360"/>
        <w:textAlignment w:val="auto"/>
      </w:pPr>
      <w:r w:rsidRPr="007D66B6">
        <w:t xml:space="preserve">Revised in </w:t>
      </w:r>
      <w:hyperlink r:id="rId3577" w:history="1">
        <w:r w:rsidR="00916E86">
          <w:rPr>
            <w:rStyle w:val="Hyperlink"/>
          </w:rPr>
          <w:t>R2-2206271</w:t>
        </w:r>
      </w:hyperlink>
    </w:p>
    <w:p w14:paraId="2C2B67F6" w14:textId="77777777" w:rsidR="008E6B6D" w:rsidRPr="007D66B6" w:rsidRDefault="008E6B6D" w:rsidP="008E6B6D">
      <w:pPr>
        <w:pStyle w:val="Doc-text2"/>
        <w:ind w:left="0" w:firstLine="0"/>
      </w:pPr>
    </w:p>
    <w:p w14:paraId="18400A4F" w14:textId="77777777" w:rsidR="008E6B6D" w:rsidRPr="007D66B6" w:rsidRDefault="008E6B6D" w:rsidP="008E6B6D">
      <w:pPr>
        <w:pStyle w:val="EmailDiscussion"/>
        <w:overflowPunct/>
        <w:autoSpaceDE/>
        <w:autoSpaceDN/>
        <w:adjustRightInd/>
        <w:ind w:left="1619" w:hanging="360"/>
        <w:textAlignment w:val="auto"/>
      </w:pPr>
      <w:r w:rsidRPr="007D66B6">
        <w:t>[AT118-e][301][NBIOT/eMTC R17] 36.331 CR (Qualcomm)</w:t>
      </w:r>
    </w:p>
    <w:p w14:paraId="6BD8262E" w14:textId="77777777" w:rsidR="008E6B6D" w:rsidRPr="007D66B6" w:rsidRDefault="008E6B6D" w:rsidP="008E6B6D">
      <w:pPr>
        <w:pStyle w:val="EmailDiscussion2"/>
        <w:ind w:left="1619" w:firstLine="0"/>
      </w:pPr>
      <w:r w:rsidRPr="007D66B6">
        <w:rPr>
          <w:b/>
          <w:bCs/>
        </w:rPr>
        <w:t>Status</w:t>
      </w:r>
      <w:r w:rsidRPr="007D66B6">
        <w:t>: started</w:t>
      </w:r>
    </w:p>
    <w:p w14:paraId="5E3D965D" w14:textId="77777777" w:rsidR="008E6B6D" w:rsidRPr="007D66B6" w:rsidRDefault="008E6B6D" w:rsidP="008E6B6D">
      <w:pPr>
        <w:pStyle w:val="EmailDiscussion2"/>
      </w:pPr>
      <w:r w:rsidRPr="007D66B6">
        <w:rPr>
          <w:b/>
        </w:rPr>
        <w:tab/>
        <w:t>Scope:</w:t>
      </w:r>
      <w:r w:rsidRPr="007D66B6">
        <w:t xml:space="preserve"> </w:t>
      </w:r>
      <w:r w:rsidRPr="007D66B6">
        <w:rPr>
          <w:lang w:val="en-US"/>
        </w:rPr>
        <w:t>update the correction CR</w:t>
      </w:r>
    </w:p>
    <w:p w14:paraId="7BBE5E19" w14:textId="4CAD2386" w:rsidR="008E6B6D" w:rsidRPr="007D66B6" w:rsidRDefault="008E6B6D" w:rsidP="008E6B6D">
      <w:pPr>
        <w:pStyle w:val="EmailDiscussion2"/>
      </w:pPr>
      <w:r w:rsidRPr="007D66B6">
        <w:tab/>
      </w:r>
      <w:r w:rsidRPr="007D66B6">
        <w:rPr>
          <w:b/>
        </w:rPr>
        <w:t>Intended outcome:</w:t>
      </w:r>
      <w:r w:rsidRPr="007D66B6">
        <w:t xml:space="preserve"> agreed CR in </w:t>
      </w:r>
      <w:hyperlink r:id="rId3578" w:history="1">
        <w:r w:rsidR="00916E86">
          <w:rPr>
            <w:rStyle w:val="Hyperlink"/>
          </w:rPr>
          <w:t>R2-2206271</w:t>
        </w:r>
      </w:hyperlink>
    </w:p>
    <w:p w14:paraId="512CF000" w14:textId="77777777" w:rsidR="008E6B6D" w:rsidRPr="007D66B6" w:rsidRDefault="008E6B6D" w:rsidP="008E6B6D">
      <w:pPr>
        <w:pStyle w:val="EmailDiscussion2"/>
      </w:pPr>
      <w:r w:rsidRPr="007D66B6">
        <w:tab/>
      </w:r>
      <w:r w:rsidRPr="007D66B6">
        <w:rPr>
          <w:b/>
        </w:rPr>
        <w:t>Deadline:</w:t>
      </w:r>
      <w:r w:rsidRPr="007D66B6">
        <w:t xml:space="preserve"> Tuesday 17</w:t>
      </w:r>
      <w:r w:rsidRPr="007D66B6">
        <w:rPr>
          <w:vertAlign w:val="superscript"/>
        </w:rPr>
        <w:t>th</w:t>
      </w:r>
      <w:r w:rsidRPr="007D66B6">
        <w:t xml:space="preserve"> 1200 UTC</w:t>
      </w:r>
    </w:p>
    <w:p w14:paraId="440000D9"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Extend to short post meeting discussion to allow companies more time to check, and to take into account potential update from RAN4 on capabilities.</w:t>
      </w:r>
    </w:p>
    <w:p w14:paraId="4F2D5E4C" w14:textId="77777777" w:rsidR="008E6B6D" w:rsidRPr="007D66B6" w:rsidRDefault="008E6B6D" w:rsidP="008E6B6D">
      <w:pPr>
        <w:pStyle w:val="Doc-text2"/>
      </w:pPr>
    </w:p>
    <w:p w14:paraId="1A875ECE" w14:textId="77777777" w:rsidR="008E6B6D" w:rsidRPr="007D66B6" w:rsidRDefault="008E6B6D" w:rsidP="008E6B6D">
      <w:pPr>
        <w:pStyle w:val="EmailDiscussion"/>
        <w:overflowPunct/>
        <w:autoSpaceDE/>
        <w:autoSpaceDN/>
        <w:adjustRightInd/>
        <w:ind w:left="1619" w:hanging="360"/>
        <w:textAlignment w:val="auto"/>
      </w:pPr>
      <w:r w:rsidRPr="007D66B6">
        <w:t>[AT118-e][302][NBIOT/eMTC R17] 36.304 CR (Nokia)</w:t>
      </w:r>
    </w:p>
    <w:p w14:paraId="564CCC77" w14:textId="77777777" w:rsidR="008E6B6D" w:rsidRPr="007D66B6" w:rsidRDefault="008E6B6D" w:rsidP="008E6B6D">
      <w:pPr>
        <w:pStyle w:val="EmailDiscussion2"/>
        <w:ind w:left="1619" w:firstLine="0"/>
      </w:pPr>
      <w:r w:rsidRPr="007D66B6">
        <w:rPr>
          <w:b/>
          <w:bCs/>
        </w:rPr>
        <w:t>Status</w:t>
      </w:r>
      <w:r w:rsidRPr="007D66B6">
        <w:t>: started</w:t>
      </w:r>
    </w:p>
    <w:p w14:paraId="5B4CE3F2" w14:textId="77777777" w:rsidR="008E6B6D" w:rsidRPr="007D66B6" w:rsidRDefault="008E6B6D" w:rsidP="008E6B6D">
      <w:pPr>
        <w:pStyle w:val="EmailDiscussion2"/>
      </w:pPr>
      <w:r w:rsidRPr="007D66B6">
        <w:rPr>
          <w:b/>
        </w:rPr>
        <w:tab/>
        <w:t>Scope:</w:t>
      </w:r>
      <w:r w:rsidRPr="007D66B6">
        <w:t xml:space="preserve"> Draft and u</w:t>
      </w:r>
      <w:r w:rsidRPr="007D66B6">
        <w:rPr>
          <w:lang w:val="en-US"/>
        </w:rPr>
        <w:t>pdate the correction CR based on the endorsed TPs.</w:t>
      </w:r>
    </w:p>
    <w:p w14:paraId="2FD19847" w14:textId="1D28289C" w:rsidR="008E6B6D" w:rsidRPr="007D66B6" w:rsidRDefault="008E6B6D" w:rsidP="008E6B6D">
      <w:pPr>
        <w:pStyle w:val="EmailDiscussion2"/>
      </w:pPr>
      <w:r w:rsidRPr="007D66B6">
        <w:tab/>
      </w:r>
      <w:r w:rsidRPr="007D66B6">
        <w:rPr>
          <w:b/>
        </w:rPr>
        <w:t>Intended outcome:</w:t>
      </w:r>
      <w:r w:rsidRPr="007D66B6">
        <w:t xml:space="preserve"> agreed CR in </w:t>
      </w:r>
      <w:hyperlink r:id="rId3579" w:history="1">
        <w:r w:rsidR="00916E86">
          <w:rPr>
            <w:rStyle w:val="Hyperlink"/>
          </w:rPr>
          <w:t>R2-2206272</w:t>
        </w:r>
      </w:hyperlink>
    </w:p>
    <w:p w14:paraId="16CB9BB6" w14:textId="77777777" w:rsidR="008E6B6D" w:rsidRPr="007D66B6" w:rsidRDefault="008E6B6D" w:rsidP="008E6B6D">
      <w:pPr>
        <w:pStyle w:val="EmailDiscussion2"/>
      </w:pPr>
      <w:r w:rsidRPr="007D66B6">
        <w:tab/>
      </w:r>
      <w:r w:rsidRPr="007D66B6">
        <w:rPr>
          <w:b/>
        </w:rPr>
        <w:t>Deadline:</w:t>
      </w:r>
      <w:r w:rsidRPr="007D66B6">
        <w:t xml:space="preserve"> Tuesday 17</w:t>
      </w:r>
      <w:r w:rsidRPr="007D66B6">
        <w:rPr>
          <w:vertAlign w:val="superscript"/>
        </w:rPr>
        <w:t>th</w:t>
      </w:r>
      <w:r w:rsidRPr="007D66B6">
        <w:t xml:space="preserve"> 1200 UTC</w:t>
      </w:r>
    </w:p>
    <w:p w14:paraId="1C214646"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Extend to short post meeting discussion to allow companies more time to check</w:t>
      </w:r>
    </w:p>
    <w:p w14:paraId="4391A4E6" w14:textId="3B7A5AA5" w:rsidR="008E6B6D" w:rsidRPr="007D66B6" w:rsidRDefault="008E6B6D" w:rsidP="008E6B6D">
      <w:pPr>
        <w:pStyle w:val="Doc-text2"/>
      </w:pPr>
    </w:p>
    <w:p w14:paraId="3606BF48" w14:textId="77777777" w:rsidR="003951F3" w:rsidRPr="007D66B6" w:rsidRDefault="003951F3" w:rsidP="003951F3">
      <w:pPr>
        <w:pStyle w:val="EmailDiscussion"/>
        <w:overflowPunct/>
        <w:autoSpaceDE/>
        <w:autoSpaceDN/>
        <w:adjustRightInd/>
        <w:ind w:left="1619" w:hanging="360"/>
        <w:textAlignment w:val="auto"/>
      </w:pPr>
      <w:r w:rsidRPr="007D66B6">
        <w:t>[Post118-e][301][NBIOT/eMTC R17] 36.331 CR (Qualcomm)</w:t>
      </w:r>
    </w:p>
    <w:p w14:paraId="3BE5014D" w14:textId="77777777" w:rsidR="003951F3" w:rsidRPr="007D66B6" w:rsidRDefault="003951F3" w:rsidP="003951F3">
      <w:pPr>
        <w:pStyle w:val="EmailDiscussion2"/>
      </w:pPr>
      <w:r w:rsidRPr="007D66B6">
        <w:rPr>
          <w:b/>
        </w:rPr>
        <w:tab/>
        <w:t>Scope:</w:t>
      </w:r>
      <w:r w:rsidRPr="007D66B6">
        <w:t xml:space="preserve"> </w:t>
      </w:r>
      <w:r w:rsidRPr="007D66B6">
        <w:rPr>
          <w:lang w:val="en-US"/>
        </w:rPr>
        <w:t>agree the correction CR</w:t>
      </w:r>
    </w:p>
    <w:p w14:paraId="5B6FC023" w14:textId="39E09429" w:rsidR="003951F3" w:rsidRPr="007D66B6" w:rsidRDefault="003951F3" w:rsidP="003951F3">
      <w:pPr>
        <w:pStyle w:val="EmailDiscussion2"/>
      </w:pPr>
      <w:r w:rsidRPr="007D66B6">
        <w:tab/>
      </w:r>
      <w:r w:rsidRPr="007D66B6">
        <w:rPr>
          <w:b/>
        </w:rPr>
        <w:t>Intended outcome:</w:t>
      </w:r>
      <w:r w:rsidRPr="007D66B6">
        <w:t xml:space="preserve"> agreed CR in </w:t>
      </w:r>
      <w:hyperlink r:id="rId3580" w:history="1">
        <w:r w:rsidR="00916E86">
          <w:rPr>
            <w:rStyle w:val="Hyperlink"/>
          </w:rPr>
          <w:t>R2-2206271</w:t>
        </w:r>
      </w:hyperlink>
    </w:p>
    <w:p w14:paraId="692ADE65" w14:textId="77777777" w:rsidR="003951F3" w:rsidRPr="007D66B6" w:rsidRDefault="003951F3" w:rsidP="003951F3">
      <w:pPr>
        <w:pStyle w:val="EmailDiscussion2"/>
      </w:pPr>
      <w:r w:rsidRPr="007D66B6">
        <w:lastRenderedPageBreak/>
        <w:tab/>
      </w:r>
      <w:r w:rsidRPr="007D66B6">
        <w:rPr>
          <w:b/>
        </w:rPr>
        <w:t>Deadline:</w:t>
      </w:r>
      <w:r w:rsidRPr="007D66B6">
        <w:t xml:space="preserve"> short</w:t>
      </w:r>
    </w:p>
    <w:p w14:paraId="2CA2C72C" w14:textId="27A43C8F" w:rsidR="003951F3" w:rsidRPr="007D66B6" w:rsidRDefault="003951F3" w:rsidP="003951F3">
      <w:pPr>
        <w:pStyle w:val="EmailDiscussion2"/>
      </w:pPr>
      <w:r w:rsidRPr="007D66B6">
        <w:t xml:space="preserve">=&gt; Agreed in </w:t>
      </w:r>
      <w:hyperlink r:id="rId3581" w:history="1">
        <w:r w:rsidR="00916E86">
          <w:rPr>
            <w:rStyle w:val="Hyperlink"/>
          </w:rPr>
          <w:t>R2-2206271</w:t>
        </w:r>
      </w:hyperlink>
    </w:p>
    <w:p w14:paraId="5FF430F3" w14:textId="3B439ECC" w:rsidR="003951F3" w:rsidRPr="007D66B6" w:rsidRDefault="003951F3" w:rsidP="008E6B6D">
      <w:pPr>
        <w:pStyle w:val="Doc-text2"/>
      </w:pPr>
    </w:p>
    <w:p w14:paraId="423441D6" w14:textId="77777777" w:rsidR="003951F3" w:rsidRPr="007D66B6" w:rsidRDefault="003951F3" w:rsidP="003951F3">
      <w:pPr>
        <w:pStyle w:val="EmailDiscussion"/>
        <w:overflowPunct/>
        <w:autoSpaceDE/>
        <w:autoSpaceDN/>
        <w:adjustRightInd/>
        <w:ind w:left="1619" w:hanging="360"/>
        <w:textAlignment w:val="auto"/>
      </w:pPr>
      <w:r w:rsidRPr="007D66B6">
        <w:t>[Post118-e][302][NBIOT/eMTC R17] 36.304 CR (Nokia)</w:t>
      </w:r>
    </w:p>
    <w:p w14:paraId="69CE8BA7" w14:textId="77777777" w:rsidR="003951F3" w:rsidRPr="007D66B6" w:rsidRDefault="003951F3" w:rsidP="003951F3">
      <w:pPr>
        <w:pStyle w:val="EmailDiscussion2"/>
      </w:pPr>
      <w:r w:rsidRPr="007D66B6">
        <w:rPr>
          <w:b/>
        </w:rPr>
        <w:tab/>
        <w:t>Scope:</w:t>
      </w:r>
      <w:r w:rsidRPr="007D66B6">
        <w:t xml:space="preserve"> agree</w:t>
      </w:r>
      <w:r w:rsidRPr="007D66B6">
        <w:rPr>
          <w:lang w:val="en-US"/>
        </w:rPr>
        <w:t xml:space="preserve"> the correction CR </w:t>
      </w:r>
    </w:p>
    <w:p w14:paraId="33D06880" w14:textId="29C4469C" w:rsidR="003951F3" w:rsidRPr="007D66B6" w:rsidRDefault="003951F3" w:rsidP="003951F3">
      <w:pPr>
        <w:pStyle w:val="EmailDiscussion2"/>
      </w:pPr>
      <w:r w:rsidRPr="007D66B6">
        <w:tab/>
      </w:r>
      <w:r w:rsidRPr="007D66B6">
        <w:rPr>
          <w:b/>
        </w:rPr>
        <w:t>Intended outcome:</w:t>
      </w:r>
      <w:r w:rsidRPr="007D66B6">
        <w:t xml:space="preserve"> agreed CR in </w:t>
      </w:r>
      <w:hyperlink r:id="rId3582" w:history="1">
        <w:r w:rsidR="00916E86">
          <w:rPr>
            <w:rStyle w:val="Hyperlink"/>
          </w:rPr>
          <w:t>R2-2206272</w:t>
        </w:r>
      </w:hyperlink>
    </w:p>
    <w:p w14:paraId="5D45C061" w14:textId="77777777" w:rsidR="003951F3" w:rsidRPr="007D66B6" w:rsidRDefault="003951F3" w:rsidP="003951F3">
      <w:pPr>
        <w:pStyle w:val="EmailDiscussion2"/>
      </w:pPr>
      <w:r w:rsidRPr="007D66B6">
        <w:tab/>
      </w:r>
      <w:r w:rsidRPr="007D66B6">
        <w:rPr>
          <w:b/>
        </w:rPr>
        <w:t>Deadline:</w:t>
      </w:r>
      <w:r w:rsidRPr="007D66B6">
        <w:t xml:space="preserve"> short</w:t>
      </w:r>
    </w:p>
    <w:p w14:paraId="57F226D3" w14:textId="61460581" w:rsidR="003951F3" w:rsidRPr="007D66B6" w:rsidRDefault="003951F3" w:rsidP="003951F3">
      <w:pPr>
        <w:pStyle w:val="EmailDiscussion2"/>
      </w:pPr>
      <w:r w:rsidRPr="007D66B6">
        <w:t xml:space="preserve">=&gt; Agreed in </w:t>
      </w:r>
      <w:hyperlink r:id="rId3583" w:history="1">
        <w:r w:rsidR="00916E86">
          <w:rPr>
            <w:rStyle w:val="Hyperlink"/>
          </w:rPr>
          <w:t>R2-2206272</w:t>
        </w:r>
      </w:hyperlink>
    </w:p>
    <w:p w14:paraId="2C2FD612" w14:textId="044A6A74" w:rsidR="003951F3" w:rsidRPr="007D66B6" w:rsidRDefault="00523890" w:rsidP="008E6B6D">
      <w:pPr>
        <w:pStyle w:val="Doc-text2"/>
      </w:pPr>
      <w:r w:rsidRPr="007D66B6">
        <w:t>=&gt; Coversheet revision by MCC (wrong revision number)</w:t>
      </w:r>
    </w:p>
    <w:p w14:paraId="35E28842" w14:textId="4E921495" w:rsidR="00523890" w:rsidRPr="007D66B6" w:rsidRDefault="00523890" w:rsidP="008E6B6D">
      <w:pPr>
        <w:pStyle w:val="Doc-text2"/>
      </w:pPr>
    </w:p>
    <w:p w14:paraId="552C7257" w14:textId="65ECAAF1" w:rsidR="00523890" w:rsidRPr="007D66B6" w:rsidRDefault="00916E86" w:rsidP="00523890">
      <w:pPr>
        <w:pStyle w:val="Doc-title"/>
      </w:pPr>
      <w:hyperlink r:id="rId3584" w:history="1">
        <w:r>
          <w:rPr>
            <w:rStyle w:val="Hyperlink"/>
          </w:rPr>
          <w:t>R2-2206861</w:t>
        </w:r>
      </w:hyperlink>
      <w:r w:rsidR="00523890" w:rsidRPr="007D66B6">
        <w:tab/>
        <w:t>Correction to coverage based paging</w:t>
      </w:r>
      <w:r w:rsidR="00523890" w:rsidRPr="007D66B6">
        <w:tab/>
        <w:t>Nokia, Nokia Shanghai Bell</w:t>
      </w:r>
      <w:r w:rsidR="00523890" w:rsidRPr="007D66B6">
        <w:tab/>
        <w:t>CR</w:t>
      </w:r>
      <w:r w:rsidR="00523890" w:rsidRPr="007D66B6">
        <w:tab/>
        <w:t>Rel-17</w:t>
      </w:r>
      <w:r w:rsidR="00523890" w:rsidRPr="007D66B6">
        <w:tab/>
        <w:t>36.304</w:t>
      </w:r>
      <w:r w:rsidR="00523890" w:rsidRPr="007D66B6">
        <w:tab/>
        <w:t>17.0.0</w:t>
      </w:r>
      <w:r w:rsidR="00523890" w:rsidRPr="007D66B6">
        <w:tab/>
        <w:t>0850</w:t>
      </w:r>
      <w:r w:rsidR="00523890" w:rsidRPr="007D66B6">
        <w:tab/>
        <w:t>1</w:t>
      </w:r>
      <w:r w:rsidR="00523890" w:rsidRPr="007D66B6">
        <w:tab/>
        <w:t>F</w:t>
      </w:r>
      <w:r w:rsidR="00523890" w:rsidRPr="007D66B6">
        <w:tab/>
        <w:t>NB_IOTenh4_LTE_eMTC6-Core</w:t>
      </w:r>
    </w:p>
    <w:p w14:paraId="6BD2AA43" w14:textId="562A590F" w:rsidR="00523890" w:rsidRPr="007D66B6" w:rsidRDefault="00523890" w:rsidP="00523890">
      <w:pPr>
        <w:pStyle w:val="Doc-text2"/>
      </w:pPr>
      <w:r w:rsidRPr="007D66B6">
        <w:t>=&gt; Agreed</w:t>
      </w:r>
    </w:p>
    <w:p w14:paraId="5EECE2FC" w14:textId="77777777" w:rsidR="00523890" w:rsidRPr="007D66B6" w:rsidRDefault="00523890" w:rsidP="008E6B6D">
      <w:pPr>
        <w:pStyle w:val="Doc-text2"/>
      </w:pPr>
    </w:p>
    <w:p w14:paraId="456FF19B" w14:textId="51CAA73A" w:rsidR="008E6B6D" w:rsidRPr="007D66B6" w:rsidRDefault="00916E86" w:rsidP="008E6B6D">
      <w:pPr>
        <w:pStyle w:val="Doc-title"/>
      </w:pPr>
      <w:hyperlink r:id="rId3585" w:history="1">
        <w:r>
          <w:rPr>
            <w:rStyle w:val="Hyperlink"/>
          </w:rPr>
          <w:t>R2-2205565</w:t>
        </w:r>
      </w:hyperlink>
      <w:r w:rsidR="008E6B6D" w:rsidRPr="007D66B6">
        <w:tab/>
        <w:t>Report of ASN.1 R17 Review for NB-IoT/eMTC enhancements</w:t>
      </w:r>
      <w:r w:rsidR="008E6B6D" w:rsidRPr="007D66B6">
        <w:tab/>
        <w:t>Qualcomm Incorporated</w:t>
      </w:r>
      <w:r w:rsidR="008E6B6D" w:rsidRPr="007D66B6">
        <w:tab/>
        <w:t>discussion</w:t>
      </w:r>
      <w:r w:rsidR="008E6B6D" w:rsidRPr="007D66B6">
        <w:tab/>
        <w:t>Rel-17</w:t>
      </w:r>
      <w:r w:rsidR="008E6B6D" w:rsidRPr="007D66B6">
        <w:tab/>
        <w:t>NB_IOTenh4_LTE_eMTC6-Core</w:t>
      </w:r>
      <w:r w:rsidR="008E6B6D" w:rsidRPr="007D66B6">
        <w:tab/>
        <w:t>Late</w:t>
      </w:r>
    </w:p>
    <w:p w14:paraId="7294B048" w14:textId="77777777" w:rsidR="008E6B6D" w:rsidRPr="007D66B6" w:rsidRDefault="008E6B6D" w:rsidP="008E6B6D">
      <w:pPr>
        <w:pStyle w:val="Doc-text2"/>
      </w:pPr>
      <w:r w:rsidRPr="007D66B6">
        <w:t>- QC explain that the current version of the CR is aligned with proposals in this document</w:t>
      </w:r>
    </w:p>
    <w:p w14:paraId="4D3BA65A" w14:textId="77777777" w:rsidR="008E6B6D" w:rsidRPr="007D66B6" w:rsidRDefault="008E6B6D" w:rsidP="008E6B6D">
      <w:pPr>
        <w:pStyle w:val="Doc-text2"/>
      </w:pPr>
      <w:r w:rsidRPr="007D66B6">
        <w:t>- ZTE have provided feedback directly to the CR</w:t>
      </w:r>
    </w:p>
    <w:p w14:paraId="0469AFA1" w14:textId="77777777" w:rsidR="008E6B6D" w:rsidRPr="007D66B6" w:rsidRDefault="008E6B6D" w:rsidP="008E6B6D">
      <w:pPr>
        <w:pStyle w:val="Doc-text2"/>
      </w:pPr>
      <w:r w:rsidRPr="007D66B6">
        <w:t xml:space="preserve">- Huawei think we have done everything from here. </w:t>
      </w:r>
    </w:p>
    <w:p w14:paraId="65835A4D"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noted</w:t>
      </w:r>
    </w:p>
    <w:p w14:paraId="7B2C1941" w14:textId="77777777" w:rsidR="008E6B6D" w:rsidRPr="007D66B6" w:rsidRDefault="008E6B6D" w:rsidP="008E6B6D">
      <w:pPr>
        <w:pStyle w:val="Heading3"/>
      </w:pPr>
      <w:bookmarkStart w:id="747" w:name="_Toc105622358"/>
      <w:bookmarkStart w:id="748" w:name="_Toc111585616"/>
      <w:r w:rsidRPr="007D66B6">
        <w:t>7.1.2</w:t>
      </w:r>
      <w:r w:rsidRPr="007D66B6">
        <w:tab/>
        <w:t>Corrections</w:t>
      </w:r>
      <w:bookmarkEnd w:id="747"/>
      <w:bookmarkEnd w:id="748"/>
    </w:p>
    <w:p w14:paraId="65D1D849" w14:textId="47BA3035" w:rsidR="008E6B6D" w:rsidRPr="007D66B6" w:rsidRDefault="00916E86" w:rsidP="008E6B6D">
      <w:pPr>
        <w:pStyle w:val="Doc-title"/>
      </w:pPr>
      <w:hyperlink r:id="rId3586" w:history="1">
        <w:r>
          <w:rPr>
            <w:rStyle w:val="Hyperlink"/>
          </w:rPr>
          <w:t>R2-2205149</w:t>
        </w:r>
      </w:hyperlink>
      <w:r w:rsidR="008E6B6D" w:rsidRPr="007D66B6">
        <w:tab/>
        <w:t>Clarification on NPUSCH repetition number for PUR with 16QAM</w:t>
      </w:r>
      <w:r w:rsidR="008E6B6D" w:rsidRPr="007D66B6">
        <w:tab/>
        <w:t>ZTE Corporation, Sanechips</w:t>
      </w:r>
      <w:r w:rsidR="008E6B6D" w:rsidRPr="007D66B6">
        <w:tab/>
        <w:t>CR</w:t>
      </w:r>
      <w:r w:rsidR="008E6B6D" w:rsidRPr="007D66B6">
        <w:tab/>
        <w:t>Rel-17</w:t>
      </w:r>
      <w:r w:rsidR="008E6B6D" w:rsidRPr="007D66B6">
        <w:tab/>
        <w:t>36.331</w:t>
      </w:r>
      <w:r w:rsidR="008E6B6D" w:rsidRPr="007D66B6">
        <w:tab/>
        <w:t>17.0.0</w:t>
      </w:r>
      <w:r w:rsidR="008E6B6D" w:rsidRPr="007D66B6">
        <w:tab/>
        <w:t>4788</w:t>
      </w:r>
      <w:r w:rsidR="008E6B6D" w:rsidRPr="007D66B6">
        <w:tab/>
        <w:t>-</w:t>
      </w:r>
      <w:r w:rsidR="008E6B6D" w:rsidRPr="007D66B6">
        <w:tab/>
        <w:t>F</w:t>
      </w:r>
      <w:r w:rsidR="008E6B6D" w:rsidRPr="007D66B6">
        <w:tab/>
        <w:t>NB_IOTenh4_LTE_eMTC6-Core</w:t>
      </w:r>
    </w:p>
    <w:p w14:paraId="3E634428" w14:textId="77777777" w:rsidR="008E6B6D" w:rsidRPr="007D66B6" w:rsidRDefault="008E6B6D" w:rsidP="00AA1005">
      <w:pPr>
        <w:pStyle w:val="Doc-text2"/>
        <w:numPr>
          <w:ilvl w:val="0"/>
          <w:numId w:val="104"/>
        </w:numPr>
        <w:overflowPunct/>
        <w:autoSpaceDE/>
        <w:autoSpaceDN/>
        <w:adjustRightInd/>
        <w:textAlignment w:val="auto"/>
      </w:pPr>
      <w:r w:rsidRPr="007D66B6">
        <w:t xml:space="preserve">QC thinks this is not needed because RAN1 spec uses 1 repetition regardless of the RRC configuration. </w:t>
      </w:r>
    </w:p>
    <w:p w14:paraId="013A91FE" w14:textId="77777777" w:rsidR="008E6B6D" w:rsidRPr="007D66B6" w:rsidRDefault="008E6B6D" w:rsidP="00AA1005">
      <w:pPr>
        <w:pStyle w:val="Doc-text2"/>
        <w:numPr>
          <w:ilvl w:val="0"/>
          <w:numId w:val="104"/>
        </w:numPr>
        <w:overflowPunct/>
        <w:autoSpaceDE/>
        <w:autoSpaceDN/>
        <w:adjustRightInd/>
        <w:textAlignment w:val="auto"/>
      </w:pPr>
      <w:r w:rsidRPr="007D66B6">
        <w:t>Huawei thinks this parameter is not used in RAN1 for this feature.</w:t>
      </w:r>
    </w:p>
    <w:p w14:paraId="3EFF807C"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Not pursued</w:t>
      </w:r>
    </w:p>
    <w:p w14:paraId="6AF0EC43" w14:textId="77777777" w:rsidR="008E6B6D" w:rsidRPr="007D66B6" w:rsidRDefault="008E6B6D" w:rsidP="008E6B6D">
      <w:pPr>
        <w:pStyle w:val="Doc-text2"/>
      </w:pPr>
    </w:p>
    <w:p w14:paraId="37A4BC21" w14:textId="0CAE9658" w:rsidR="008E6B6D" w:rsidRPr="007D66B6" w:rsidRDefault="00916E86" w:rsidP="008E6B6D">
      <w:pPr>
        <w:pStyle w:val="Doc-title"/>
      </w:pPr>
      <w:hyperlink r:id="rId3587" w:history="1">
        <w:r>
          <w:rPr>
            <w:rStyle w:val="Hyperlink"/>
          </w:rPr>
          <w:t>R2-2205162</w:t>
        </w:r>
      </w:hyperlink>
      <w:r w:rsidR="008E6B6D" w:rsidRPr="007D66B6">
        <w:tab/>
        <w:t>RILZ312, Z313, Z316, Z317, Z318 CEL-based paging</w:t>
      </w:r>
      <w:r w:rsidR="008E6B6D" w:rsidRPr="007D66B6">
        <w:tab/>
        <w:t>ZTE Corporation, Sanechips</w:t>
      </w:r>
      <w:r w:rsidR="008E6B6D" w:rsidRPr="007D66B6">
        <w:tab/>
        <w:t>CR</w:t>
      </w:r>
      <w:r w:rsidR="008E6B6D" w:rsidRPr="007D66B6">
        <w:tab/>
        <w:t>Rel-17</w:t>
      </w:r>
      <w:r w:rsidR="008E6B6D" w:rsidRPr="007D66B6">
        <w:tab/>
        <w:t>36.331</w:t>
      </w:r>
      <w:r w:rsidR="008E6B6D" w:rsidRPr="007D66B6">
        <w:tab/>
        <w:t>17.0.0</w:t>
      </w:r>
      <w:r w:rsidR="008E6B6D" w:rsidRPr="007D66B6">
        <w:tab/>
        <w:t>4789</w:t>
      </w:r>
      <w:r w:rsidR="008E6B6D" w:rsidRPr="007D66B6">
        <w:tab/>
        <w:t>-</w:t>
      </w:r>
      <w:r w:rsidR="008E6B6D" w:rsidRPr="007D66B6">
        <w:tab/>
        <w:t>F</w:t>
      </w:r>
      <w:r w:rsidR="008E6B6D" w:rsidRPr="007D66B6">
        <w:tab/>
        <w:t>NB_IOTenh4_LTE_eMTC6-Core</w:t>
      </w:r>
    </w:p>
    <w:p w14:paraId="45D20625"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Already addressed in the running CR</w:t>
      </w:r>
    </w:p>
    <w:p w14:paraId="25429036"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noted</w:t>
      </w:r>
    </w:p>
    <w:p w14:paraId="05A32822" w14:textId="545AFB85" w:rsidR="008E6B6D" w:rsidRPr="007D66B6" w:rsidRDefault="00916E86" w:rsidP="008E6B6D">
      <w:pPr>
        <w:pStyle w:val="Doc-title"/>
      </w:pPr>
      <w:hyperlink r:id="rId3588" w:history="1">
        <w:r>
          <w:rPr>
            <w:rStyle w:val="Hyperlink"/>
          </w:rPr>
          <w:t>R2-2205323</w:t>
        </w:r>
      </w:hyperlink>
      <w:r w:rsidR="008E6B6D" w:rsidRPr="007D66B6">
        <w:tab/>
        <w:t>RIL H101 : Coverage based paging</w:t>
      </w:r>
      <w:r w:rsidR="008E6B6D" w:rsidRPr="007D66B6">
        <w:tab/>
        <w:t>Huawei, HiSilicon</w:t>
      </w:r>
      <w:r w:rsidR="008E6B6D" w:rsidRPr="007D66B6">
        <w:tab/>
        <w:t>discussion</w:t>
      </w:r>
      <w:r w:rsidR="008E6B6D" w:rsidRPr="007D66B6">
        <w:tab/>
        <w:t>Rel-17</w:t>
      </w:r>
      <w:r w:rsidR="008E6B6D" w:rsidRPr="007D66B6">
        <w:tab/>
        <w:t>NB_IOTenh4_LTE_eMTC6-Core</w:t>
      </w:r>
    </w:p>
    <w:p w14:paraId="5F4762E3"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36.331 part already addressed in the running CR</w:t>
      </w:r>
    </w:p>
    <w:p w14:paraId="50A983B1"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36.304 TP endorsed to be included in rapporteur CR.</w:t>
      </w:r>
    </w:p>
    <w:p w14:paraId="122E065A" w14:textId="77777777" w:rsidR="008E6B6D" w:rsidRPr="007D66B6" w:rsidRDefault="008E6B6D" w:rsidP="008E6B6D">
      <w:pPr>
        <w:pStyle w:val="Doc-text2"/>
      </w:pPr>
    </w:p>
    <w:p w14:paraId="0AB67780" w14:textId="321D557B" w:rsidR="008E6B6D" w:rsidRPr="007D66B6" w:rsidRDefault="00916E86" w:rsidP="008E6B6D">
      <w:pPr>
        <w:pStyle w:val="Doc-title"/>
      </w:pPr>
      <w:hyperlink r:id="rId3589" w:history="1">
        <w:r>
          <w:rPr>
            <w:rStyle w:val="Hyperlink"/>
          </w:rPr>
          <w:t>R2-2205324</w:t>
        </w:r>
      </w:hyperlink>
      <w:r w:rsidR="008E6B6D" w:rsidRPr="007D66B6">
        <w:tab/>
        <w:t>Correction to coverage based paging</w:t>
      </w:r>
      <w:r w:rsidR="008E6B6D" w:rsidRPr="007D66B6">
        <w:tab/>
        <w:t>Huawei, HiSilicon</w:t>
      </w:r>
      <w:r w:rsidR="008E6B6D" w:rsidRPr="007D66B6">
        <w:tab/>
        <w:t>draftCR</w:t>
      </w:r>
      <w:r w:rsidR="008E6B6D" w:rsidRPr="007D66B6">
        <w:tab/>
        <w:t>Rel-17</w:t>
      </w:r>
      <w:r w:rsidR="008E6B6D" w:rsidRPr="007D66B6">
        <w:tab/>
        <w:t>36.304</w:t>
      </w:r>
      <w:r w:rsidR="008E6B6D" w:rsidRPr="007D66B6">
        <w:tab/>
        <w:t>17.0.0</w:t>
      </w:r>
      <w:r w:rsidR="008E6B6D" w:rsidRPr="007D66B6">
        <w:tab/>
        <w:t>F</w:t>
      </w:r>
      <w:r w:rsidR="008E6B6D" w:rsidRPr="007D66B6">
        <w:tab/>
        <w:t>NB_IOTenh4_LTE_eMTC6-Core</w:t>
      </w:r>
    </w:p>
    <w:p w14:paraId="151323F2" w14:textId="77777777" w:rsidR="008E6B6D" w:rsidRPr="007D66B6" w:rsidRDefault="008E6B6D" w:rsidP="00AA1005">
      <w:pPr>
        <w:pStyle w:val="Doc-text2"/>
        <w:numPr>
          <w:ilvl w:val="0"/>
          <w:numId w:val="104"/>
        </w:numPr>
        <w:overflowPunct/>
        <w:autoSpaceDE/>
        <w:autoSpaceDN/>
        <w:adjustRightInd/>
        <w:textAlignment w:val="auto"/>
      </w:pPr>
      <w:r w:rsidRPr="007D66B6">
        <w:t>QC thinks this is a good baseline for correcting. QC thinks we should also rename the heading.</w:t>
      </w:r>
    </w:p>
    <w:p w14:paraId="1A56C878" w14:textId="77777777" w:rsidR="008E6B6D" w:rsidRPr="007D66B6" w:rsidRDefault="008E6B6D" w:rsidP="00AA1005">
      <w:pPr>
        <w:pStyle w:val="Doc-text2"/>
        <w:numPr>
          <w:ilvl w:val="0"/>
          <w:numId w:val="104"/>
        </w:numPr>
        <w:overflowPunct/>
        <w:autoSpaceDE/>
        <w:autoSpaceDN/>
        <w:adjustRightInd/>
        <w:textAlignment w:val="auto"/>
      </w:pPr>
      <w:r w:rsidRPr="007D66B6">
        <w:t>Ericsson wonders why to change “carrier selection”. Huawei explains that the group is selected rather than carrier in practise. ZTE agrees with Huawei.</w:t>
      </w:r>
    </w:p>
    <w:p w14:paraId="0E5556FF"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Include the changes as baseline in the rapporteur CR and discuss the details further.</w:t>
      </w:r>
    </w:p>
    <w:p w14:paraId="7AF73F56" w14:textId="77777777" w:rsidR="008E6B6D" w:rsidRPr="007D66B6" w:rsidRDefault="008E6B6D" w:rsidP="008E6B6D">
      <w:pPr>
        <w:pStyle w:val="Doc-text2"/>
      </w:pPr>
    </w:p>
    <w:p w14:paraId="7A45CA1D" w14:textId="587A46A6" w:rsidR="008E6B6D" w:rsidRPr="007D66B6" w:rsidRDefault="00916E86" w:rsidP="008E6B6D">
      <w:pPr>
        <w:pStyle w:val="Doc-title"/>
      </w:pPr>
      <w:hyperlink r:id="rId3590" w:history="1">
        <w:r>
          <w:rPr>
            <w:rStyle w:val="Hyperlink"/>
          </w:rPr>
          <w:t>R2-2205878</w:t>
        </w:r>
      </w:hyperlink>
      <w:r w:rsidR="008E6B6D" w:rsidRPr="007D66B6">
        <w:tab/>
        <w:t>RILZ312, Z313, Z316 CEL-based paging</w:t>
      </w:r>
      <w:r w:rsidR="008E6B6D" w:rsidRPr="007D66B6">
        <w:tab/>
        <w:t>ZTE Corporation, Sanechips</w:t>
      </w:r>
      <w:r w:rsidR="008E6B6D" w:rsidRPr="007D66B6">
        <w:tab/>
        <w:t>CR</w:t>
      </w:r>
      <w:r w:rsidR="008E6B6D" w:rsidRPr="007D66B6">
        <w:tab/>
        <w:t>Rel-17</w:t>
      </w:r>
      <w:r w:rsidR="008E6B6D" w:rsidRPr="007D66B6">
        <w:tab/>
        <w:t>36.304</w:t>
      </w:r>
      <w:r w:rsidR="008E6B6D" w:rsidRPr="007D66B6">
        <w:tab/>
        <w:t>17.0.0</w:t>
      </w:r>
      <w:r w:rsidR="008E6B6D" w:rsidRPr="007D66B6">
        <w:tab/>
        <w:t>0848</w:t>
      </w:r>
      <w:r w:rsidR="008E6B6D" w:rsidRPr="007D66B6">
        <w:tab/>
        <w:t>-</w:t>
      </w:r>
      <w:r w:rsidR="008E6B6D" w:rsidRPr="007D66B6">
        <w:tab/>
        <w:t>F</w:t>
      </w:r>
      <w:r w:rsidR="008E6B6D" w:rsidRPr="007D66B6">
        <w:tab/>
        <w:t>NB_IOTenh4_LTE_eMTC6-Core</w:t>
      </w:r>
    </w:p>
    <w:p w14:paraId="6267AEBF"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t xml:space="preserve">Merge with H101 TP in the rapporteur CR. </w:t>
      </w:r>
    </w:p>
    <w:p w14:paraId="3EA7CB19" w14:textId="77777777" w:rsidR="008E6B6D" w:rsidRPr="007D66B6" w:rsidRDefault="008E6B6D" w:rsidP="008E6B6D">
      <w:pPr>
        <w:pStyle w:val="Doc-text2"/>
      </w:pPr>
    </w:p>
    <w:p w14:paraId="462765A2" w14:textId="29054E99" w:rsidR="008E6B6D" w:rsidRPr="007D66B6" w:rsidRDefault="00916E86" w:rsidP="008E6B6D">
      <w:pPr>
        <w:pStyle w:val="Doc-title"/>
      </w:pPr>
      <w:hyperlink r:id="rId3591" w:history="1">
        <w:r>
          <w:rPr>
            <w:rStyle w:val="Hyperlink"/>
          </w:rPr>
          <w:t>R2-2206039</w:t>
        </w:r>
      </w:hyperlink>
      <w:r w:rsidR="008E6B6D" w:rsidRPr="007D66B6">
        <w:tab/>
        <w:t>RIL H112 (new): 16 QAM DL configuration</w:t>
      </w:r>
      <w:r w:rsidR="008E6B6D" w:rsidRPr="007D66B6">
        <w:tab/>
        <w:t>Huawei, HiSilicon</w:t>
      </w:r>
      <w:r w:rsidR="008E6B6D" w:rsidRPr="007D66B6">
        <w:tab/>
        <w:t>discussion</w:t>
      </w:r>
      <w:r w:rsidR="008E6B6D" w:rsidRPr="007D66B6">
        <w:tab/>
        <w:t>Rel-17</w:t>
      </w:r>
      <w:r w:rsidR="008E6B6D" w:rsidRPr="007D66B6">
        <w:tab/>
        <w:t>NB_IOTenh4_LTE_eMTC6-Core</w:t>
      </w:r>
    </w:p>
    <w:p w14:paraId="7072D2BD" w14:textId="77777777" w:rsidR="008E6B6D" w:rsidRPr="007D66B6" w:rsidRDefault="008E6B6D" w:rsidP="00AA1005">
      <w:pPr>
        <w:pStyle w:val="Doc-text2"/>
        <w:numPr>
          <w:ilvl w:val="0"/>
          <w:numId w:val="105"/>
        </w:numPr>
        <w:overflowPunct/>
        <w:autoSpaceDE/>
        <w:autoSpaceDN/>
        <w:adjustRightInd/>
        <w:textAlignment w:val="auto"/>
      </w:pPr>
      <w:r w:rsidRPr="007D66B6">
        <w:t xml:space="preserve"> - QC thinks this is already done in the CR. </w:t>
      </w:r>
    </w:p>
    <w:p w14:paraId="000B832B" w14:textId="77777777" w:rsidR="008E6B6D" w:rsidRPr="007D66B6" w:rsidRDefault="008E6B6D" w:rsidP="00AA1005">
      <w:pPr>
        <w:pStyle w:val="Doc-text2"/>
        <w:numPr>
          <w:ilvl w:val="0"/>
          <w:numId w:val="105"/>
        </w:numPr>
        <w:overflowPunct/>
        <w:autoSpaceDE/>
        <w:autoSpaceDN/>
        <w:adjustRightInd/>
        <w:textAlignment w:val="auto"/>
      </w:pPr>
      <w:r w:rsidRPr="007D66B6">
        <w:t>- ZTE thinks RAN1 spec could be updated</w:t>
      </w:r>
    </w:p>
    <w:p w14:paraId="54B3A851" w14:textId="77777777" w:rsidR="008E6B6D" w:rsidRPr="007D66B6" w:rsidRDefault="008E6B6D" w:rsidP="00AA1005">
      <w:pPr>
        <w:pStyle w:val="Doc-text2"/>
        <w:numPr>
          <w:ilvl w:val="0"/>
          <w:numId w:val="105"/>
        </w:numPr>
        <w:overflowPunct/>
        <w:autoSpaceDE/>
        <w:autoSpaceDN/>
        <w:adjustRightInd/>
        <w:textAlignment w:val="auto"/>
      </w:pPr>
      <w:r w:rsidRPr="007D66B6">
        <w:t>- HW thinks this is used in multiple specs.</w:t>
      </w:r>
    </w:p>
    <w:p w14:paraId="0B4CFEE7" w14:textId="77777777" w:rsidR="008E6B6D" w:rsidRPr="007D66B6" w:rsidRDefault="008E6B6D" w:rsidP="008E6B6D">
      <w:pPr>
        <w:pStyle w:val="Agreement"/>
        <w:tabs>
          <w:tab w:val="clear" w:pos="9990"/>
        </w:tabs>
        <w:overflowPunct/>
        <w:autoSpaceDE/>
        <w:autoSpaceDN/>
        <w:adjustRightInd/>
        <w:ind w:left="1619" w:hanging="360"/>
        <w:textAlignment w:val="auto"/>
      </w:pPr>
      <w:r w:rsidRPr="007D66B6">
        <w:rPr>
          <w:lang w:eastAsia="en-US"/>
        </w:rPr>
        <w:t xml:space="preserve">Introduce an explicit parameter </w:t>
      </w:r>
      <w:r w:rsidRPr="007D66B6">
        <w:rPr>
          <w:i/>
          <w:lang w:eastAsia="en-US"/>
        </w:rPr>
        <w:t>npdsch-16QAM-Config</w:t>
      </w:r>
      <w:r w:rsidRPr="007D66B6">
        <w:rPr>
          <w:lang w:eastAsia="en-US"/>
        </w:rPr>
        <w:t xml:space="preserve">. </w:t>
      </w:r>
    </w:p>
    <w:p w14:paraId="23DB8C02" w14:textId="77777777" w:rsidR="008E6B6D" w:rsidRPr="007D66B6" w:rsidRDefault="008E6B6D" w:rsidP="008E6B6D">
      <w:pPr>
        <w:pStyle w:val="Heading3"/>
      </w:pPr>
      <w:bookmarkStart w:id="749" w:name="_Toc105622359"/>
      <w:bookmarkStart w:id="750" w:name="_Toc111585617"/>
      <w:r w:rsidRPr="007D66B6">
        <w:lastRenderedPageBreak/>
        <w:t>7.1.3</w:t>
      </w:r>
      <w:r w:rsidRPr="007D66B6">
        <w:tab/>
        <w:t>Other</w:t>
      </w:r>
      <w:bookmarkEnd w:id="749"/>
      <w:bookmarkEnd w:id="750"/>
    </w:p>
    <w:p w14:paraId="13FC6D99" w14:textId="77777777" w:rsidR="00AF1050" w:rsidRPr="007D66B6" w:rsidRDefault="00AF1050" w:rsidP="00AF1050">
      <w:pPr>
        <w:pStyle w:val="Comments"/>
      </w:pPr>
    </w:p>
    <w:p w14:paraId="5605388F" w14:textId="77777777" w:rsidR="00AF1050" w:rsidRPr="007D66B6" w:rsidRDefault="00AF1050" w:rsidP="00AF1050">
      <w:pPr>
        <w:pStyle w:val="Heading2"/>
      </w:pPr>
      <w:bookmarkStart w:id="751" w:name="_Toc105622360"/>
      <w:bookmarkStart w:id="752" w:name="_Toc111585618"/>
      <w:r w:rsidRPr="007D66B6">
        <w:t>7.2</w:t>
      </w:r>
      <w:r w:rsidRPr="007D66B6">
        <w:tab/>
        <w:t>NB-IoT and eMTC support for NTN</w:t>
      </w:r>
      <w:bookmarkEnd w:id="751"/>
      <w:bookmarkEnd w:id="752"/>
    </w:p>
    <w:p w14:paraId="2157A5B6" w14:textId="77777777" w:rsidR="00AF1050" w:rsidRPr="007D66B6" w:rsidRDefault="00AF1050" w:rsidP="00AF1050">
      <w:pPr>
        <w:pStyle w:val="Comments"/>
      </w:pPr>
      <w:r w:rsidRPr="007D66B6">
        <w:t>(LTE_NBIOT_eMTC_NTN; leading WG: RAN1; REL-17; WID: RP</w:t>
      </w:r>
      <w:r w:rsidRPr="007D66B6">
        <w:rPr>
          <w:rFonts w:ascii="Cambria Math" w:hAnsi="Cambria Math" w:cs="Cambria Math"/>
        </w:rPr>
        <w:t>‑</w:t>
      </w:r>
      <w:r w:rsidRPr="007D66B6">
        <w:t>211601)</w:t>
      </w:r>
    </w:p>
    <w:p w14:paraId="3A7CEFD7" w14:textId="77777777" w:rsidR="00AF1050" w:rsidRPr="007D66B6" w:rsidRDefault="00AF1050" w:rsidP="00AF1050">
      <w:pPr>
        <w:pStyle w:val="Comments"/>
      </w:pPr>
      <w:r w:rsidRPr="007D66B6">
        <w:t xml:space="preserve">Time budget: 0.5 TU </w:t>
      </w:r>
    </w:p>
    <w:p w14:paraId="6609D1D6" w14:textId="77777777" w:rsidR="00AF1050" w:rsidRPr="007D66B6" w:rsidRDefault="00AF1050" w:rsidP="00AF1050">
      <w:pPr>
        <w:pStyle w:val="Comments"/>
      </w:pPr>
      <w:r w:rsidRPr="007D66B6">
        <w:t xml:space="preserve">Tdoc Limitation: 6 tdocs </w:t>
      </w:r>
    </w:p>
    <w:p w14:paraId="21C3EA91" w14:textId="77777777" w:rsidR="00AF1050" w:rsidRPr="007D66B6" w:rsidRDefault="00AF1050" w:rsidP="00AF1050">
      <w:pPr>
        <w:pStyle w:val="Comments"/>
      </w:pPr>
      <w:r w:rsidRPr="007D66B6">
        <w:t>Exception Sheet in RP-220943</w:t>
      </w:r>
    </w:p>
    <w:p w14:paraId="740A7EC2" w14:textId="77777777" w:rsidR="00AF1050" w:rsidRPr="007D66B6" w:rsidRDefault="00AF1050" w:rsidP="00AF1050">
      <w:pPr>
        <w:pStyle w:val="Heading3"/>
      </w:pPr>
      <w:bookmarkStart w:id="753" w:name="_Toc105622361"/>
      <w:bookmarkStart w:id="754" w:name="_Toc111585619"/>
      <w:r w:rsidRPr="007D66B6">
        <w:t>7.2.1</w:t>
      </w:r>
      <w:r w:rsidRPr="007D66B6">
        <w:tab/>
        <w:t>General</w:t>
      </w:r>
      <w:bookmarkEnd w:id="753"/>
      <w:bookmarkEnd w:id="754"/>
    </w:p>
    <w:p w14:paraId="51ADE09F" w14:textId="77777777" w:rsidR="00AF1050" w:rsidRPr="007D66B6" w:rsidRDefault="00AF1050" w:rsidP="00AF1050">
      <w:pPr>
        <w:pStyle w:val="Heading4"/>
      </w:pPr>
      <w:bookmarkStart w:id="755" w:name="_Toc105622362"/>
      <w:bookmarkStart w:id="756" w:name="_Toc111585620"/>
      <w:r w:rsidRPr="007D66B6">
        <w:t>7.2.1.1</w:t>
      </w:r>
      <w:r w:rsidRPr="007D66B6">
        <w:tab/>
        <w:t>Organizational</w:t>
      </w:r>
      <w:bookmarkEnd w:id="755"/>
      <w:bookmarkEnd w:id="756"/>
    </w:p>
    <w:p w14:paraId="168F0F41" w14:textId="77777777" w:rsidR="00AF1050" w:rsidRPr="007D66B6" w:rsidRDefault="00AF1050" w:rsidP="00AF1050">
      <w:pPr>
        <w:pStyle w:val="Comments"/>
      </w:pPr>
      <w:r w:rsidRPr="007D66B6">
        <w:t>Tdoc Limitation: 0</w:t>
      </w:r>
    </w:p>
    <w:p w14:paraId="0948DBC7" w14:textId="77777777" w:rsidR="00AF1050" w:rsidRPr="007D66B6" w:rsidRDefault="00AF1050" w:rsidP="00AF1050">
      <w:pPr>
        <w:pStyle w:val="Comments"/>
      </w:pPr>
      <w:r w:rsidRPr="007D66B6">
        <w:t xml:space="preserve">LS in, WI rapporteur guidance etc. </w:t>
      </w:r>
    </w:p>
    <w:p w14:paraId="4B240662" w14:textId="439B7C69" w:rsidR="00AF1050" w:rsidRPr="007D66B6" w:rsidRDefault="00916E86" w:rsidP="00AF1050">
      <w:pPr>
        <w:pStyle w:val="Doc-title"/>
      </w:pPr>
      <w:hyperlink r:id="rId3592" w:history="1">
        <w:r>
          <w:rPr>
            <w:rStyle w:val="Hyperlink"/>
          </w:rPr>
          <w:t>R2-2204428</w:t>
        </w:r>
      </w:hyperlink>
      <w:r w:rsidR="00AF1050" w:rsidRPr="007D66B6">
        <w:tab/>
        <w:t>LS on IoT-NTN TP for TS 36.300 (R1-2202931; contact: MediaTek)</w:t>
      </w:r>
      <w:r w:rsidR="00AF1050" w:rsidRPr="007D66B6">
        <w:tab/>
        <w:t>RAN1</w:t>
      </w:r>
      <w:r w:rsidR="00AF1050" w:rsidRPr="007D66B6">
        <w:tab/>
        <w:t>LS in</w:t>
      </w:r>
      <w:r w:rsidR="00AF1050" w:rsidRPr="007D66B6">
        <w:tab/>
        <w:t>Rel-17</w:t>
      </w:r>
      <w:r w:rsidR="00AF1050" w:rsidRPr="007D66B6">
        <w:tab/>
        <w:t>LTE_NBIOT_eMTC_NTN</w:t>
      </w:r>
      <w:r w:rsidR="00AF1050" w:rsidRPr="007D66B6">
        <w:tab/>
        <w:t>To:RAN2</w:t>
      </w:r>
    </w:p>
    <w:p w14:paraId="4015B41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Already covered, Noted</w:t>
      </w:r>
    </w:p>
    <w:p w14:paraId="1BA9E18B" w14:textId="77777777" w:rsidR="00AF1050" w:rsidRPr="007D66B6" w:rsidRDefault="00AF1050" w:rsidP="00AF1050">
      <w:pPr>
        <w:pStyle w:val="Doc-text2"/>
      </w:pPr>
    </w:p>
    <w:p w14:paraId="5F3E6484" w14:textId="7AFD4FD0" w:rsidR="00AF1050" w:rsidRPr="007D66B6" w:rsidRDefault="00916E86" w:rsidP="00AF1050">
      <w:pPr>
        <w:pStyle w:val="Doc-title"/>
      </w:pPr>
      <w:hyperlink r:id="rId3593" w:history="1">
        <w:r>
          <w:rPr>
            <w:rStyle w:val="Hyperlink"/>
          </w:rPr>
          <w:t>R2-2204437</w:t>
        </w:r>
      </w:hyperlink>
      <w:r w:rsidR="00AF1050" w:rsidRPr="007D66B6">
        <w:tab/>
        <w:t>LS Response to LS on UE providing Location Information for NB-IoT (S2-2201333; contact: Qualcomm)</w:t>
      </w:r>
      <w:r w:rsidR="00AF1050" w:rsidRPr="007D66B6">
        <w:tab/>
        <w:t>SA2</w:t>
      </w:r>
      <w:r w:rsidR="00AF1050" w:rsidRPr="007D66B6">
        <w:tab/>
        <w:t>LS in</w:t>
      </w:r>
      <w:r w:rsidR="00AF1050" w:rsidRPr="007D66B6">
        <w:tab/>
        <w:t>Rel-17</w:t>
      </w:r>
      <w:r w:rsidR="00AF1050" w:rsidRPr="007D66B6">
        <w:tab/>
        <w:t>5GSAT_ARCH</w:t>
      </w:r>
      <w:r w:rsidR="00AF1050" w:rsidRPr="007D66B6">
        <w:tab/>
        <w:t>To:RAN2</w:t>
      </w:r>
      <w:r w:rsidR="00AF1050" w:rsidRPr="007D66B6">
        <w:tab/>
        <w:t>Cc:RAN3, CT1, SA3, SA3-LI</w:t>
      </w:r>
    </w:p>
    <w:p w14:paraId="77A2FFA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4337AD59" w14:textId="77777777" w:rsidR="00AF1050" w:rsidRPr="007D66B6" w:rsidRDefault="00AF1050" w:rsidP="00AF1050">
      <w:pPr>
        <w:pStyle w:val="Doc-text2"/>
      </w:pPr>
    </w:p>
    <w:p w14:paraId="4A0201FA" w14:textId="06FBA366" w:rsidR="00AF1050" w:rsidRPr="007D66B6" w:rsidRDefault="00916E86" w:rsidP="00AF1050">
      <w:pPr>
        <w:pStyle w:val="Doc-title"/>
      </w:pPr>
      <w:hyperlink r:id="rId3594" w:history="1">
        <w:r>
          <w:rPr>
            <w:rStyle w:val="Hyperlink"/>
          </w:rPr>
          <w:t>R2-2204451</w:t>
        </w:r>
      </w:hyperlink>
      <w:r w:rsidR="00AF1050" w:rsidRPr="007D66B6">
        <w:tab/>
        <w:t>Reply LS on UE providing Location Information for NB-IoT (C1-222100; contact: Apple)</w:t>
      </w:r>
      <w:r w:rsidR="00AF1050" w:rsidRPr="007D66B6">
        <w:tab/>
        <w:t>CT1</w:t>
      </w:r>
      <w:r w:rsidR="00AF1050" w:rsidRPr="007D66B6">
        <w:tab/>
        <w:t>LS in</w:t>
      </w:r>
      <w:r w:rsidR="00AF1050" w:rsidRPr="007D66B6">
        <w:tab/>
        <w:t>Rel-17</w:t>
      </w:r>
      <w:r w:rsidR="00AF1050" w:rsidRPr="007D66B6">
        <w:tab/>
        <w:t>LTE_NBIOT_eMTC_NTN-Core</w:t>
      </w:r>
      <w:r w:rsidR="00AF1050" w:rsidRPr="007D66B6">
        <w:tab/>
        <w:t>To:RAN2, RAN3, SA2</w:t>
      </w:r>
      <w:r w:rsidR="00AF1050" w:rsidRPr="007D66B6">
        <w:tab/>
        <w:t>Cc:SA3, SA3-Li</w:t>
      </w:r>
    </w:p>
    <w:p w14:paraId="4A12BB1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4B9F86EB" w14:textId="77777777" w:rsidR="00AF1050" w:rsidRPr="007D66B6" w:rsidRDefault="00AF1050" w:rsidP="00AF1050">
      <w:pPr>
        <w:pStyle w:val="Doc-text2"/>
      </w:pPr>
    </w:p>
    <w:p w14:paraId="4207B5FE" w14:textId="77A8CA82" w:rsidR="00AF1050" w:rsidRPr="007D66B6" w:rsidRDefault="00916E86" w:rsidP="00AF1050">
      <w:pPr>
        <w:pStyle w:val="Doc-title"/>
      </w:pPr>
      <w:hyperlink r:id="rId3595" w:history="1">
        <w:r>
          <w:rPr>
            <w:rStyle w:val="Hyperlink"/>
          </w:rPr>
          <w:t>R2-2204495</w:t>
        </w:r>
      </w:hyperlink>
      <w:r w:rsidR="00AF1050" w:rsidRPr="007D66B6">
        <w:tab/>
        <w:t>Reply LS on UE providing Location Information for NB-IoT (R3-222858; contact: Ericsson)</w:t>
      </w:r>
      <w:r w:rsidR="00AF1050" w:rsidRPr="007D66B6">
        <w:tab/>
        <w:t>RAN3</w:t>
      </w:r>
      <w:r w:rsidR="00AF1050" w:rsidRPr="007D66B6">
        <w:tab/>
        <w:t>LS in</w:t>
      </w:r>
      <w:r w:rsidR="00AF1050" w:rsidRPr="007D66B6">
        <w:tab/>
        <w:t>Rel-17</w:t>
      </w:r>
      <w:r w:rsidR="00AF1050" w:rsidRPr="007D66B6">
        <w:tab/>
        <w:t>LTE_NBIOT_eMTC_NTN_req</w:t>
      </w:r>
      <w:r w:rsidR="00AF1050" w:rsidRPr="007D66B6">
        <w:tab/>
        <w:t>To:RAN2, SA2</w:t>
      </w:r>
      <w:r w:rsidR="00AF1050" w:rsidRPr="007D66B6">
        <w:tab/>
        <w:t>Cc:CT1, SA3, SA3-LI</w:t>
      </w:r>
    </w:p>
    <w:p w14:paraId="3CDDBC3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2189ABB9" w14:textId="77777777" w:rsidR="00AF1050" w:rsidRPr="007D66B6" w:rsidRDefault="00AF1050" w:rsidP="00AF1050">
      <w:pPr>
        <w:pStyle w:val="Doc-text2"/>
      </w:pPr>
    </w:p>
    <w:p w14:paraId="398D9EB7" w14:textId="4461A6C2" w:rsidR="00AF1050" w:rsidRPr="007D66B6" w:rsidRDefault="00916E86" w:rsidP="00AF1050">
      <w:pPr>
        <w:pStyle w:val="Doc-title"/>
      </w:pPr>
      <w:hyperlink r:id="rId3596" w:history="1">
        <w:r>
          <w:rPr>
            <w:rStyle w:val="Hyperlink"/>
          </w:rPr>
          <w:t>R2-2204458</w:t>
        </w:r>
      </w:hyperlink>
      <w:r w:rsidR="00AF1050" w:rsidRPr="007D66B6">
        <w:tab/>
        <w:t>Reply LS on security concerns for UE providing Location Information for NB-IoT (S3-220544; contact: Xiaomi)</w:t>
      </w:r>
      <w:r w:rsidR="00AF1050" w:rsidRPr="007D66B6">
        <w:tab/>
        <w:t>SA3</w:t>
      </w:r>
      <w:r w:rsidR="00AF1050" w:rsidRPr="007D66B6">
        <w:tab/>
        <w:t>LS in</w:t>
      </w:r>
      <w:r w:rsidR="00AF1050" w:rsidRPr="007D66B6">
        <w:tab/>
        <w:t>Rel-17</w:t>
      </w:r>
      <w:r w:rsidR="00AF1050" w:rsidRPr="007D66B6">
        <w:tab/>
        <w:t>LTE_NBIOT_eMTC_NTN-Core</w:t>
      </w:r>
      <w:r w:rsidR="00AF1050" w:rsidRPr="007D66B6">
        <w:tab/>
        <w:t>To:RAN2</w:t>
      </w:r>
      <w:r w:rsidR="00AF1050" w:rsidRPr="007D66B6">
        <w:tab/>
        <w:t>Cc:SA3-LI, RAN3, SA2, CT1</w:t>
      </w:r>
    </w:p>
    <w:p w14:paraId="090EA96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12857C82" w14:textId="77777777" w:rsidR="00AF1050" w:rsidRPr="007D66B6" w:rsidRDefault="00AF1050" w:rsidP="00AF1050">
      <w:pPr>
        <w:pStyle w:val="Doc-text2"/>
      </w:pPr>
    </w:p>
    <w:p w14:paraId="26064186" w14:textId="77777777" w:rsidR="00AF1050" w:rsidRPr="007D66B6" w:rsidRDefault="00AF1050" w:rsidP="00AF1050">
      <w:pPr>
        <w:pStyle w:val="Doc-text2"/>
      </w:pPr>
      <w:r w:rsidRPr="007D66B6">
        <w:t>DISCUSSION on the 4 LSes above</w:t>
      </w:r>
    </w:p>
    <w:p w14:paraId="590C714B" w14:textId="77777777" w:rsidR="00AF1050" w:rsidRPr="007D66B6" w:rsidRDefault="00AF1050" w:rsidP="00AA1005">
      <w:pPr>
        <w:pStyle w:val="Doc-text2"/>
        <w:numPr>
          <w:ilvl w:val="0"/>
          <w:numId w:val="29"/>
        </w:numPr>
        <w:overflowPunct/>
        <w:autoSpaceDE/>
        <w:autoSpaceDN/>
        <w:adjustRightInd/>
        <w:textAlignment w:val="auto"/>
      </w:pPr>
      <w:r w:rsidRPr="007D66B6">
        <w:t xml:space="preserve">Chair wonder if we can simply agree to skip UE providing location info for NB-IoT. This seems agreeable. Clarification that providing TA is not considered as UE providing location info. </w:t>
      </w:r>
    </w:p>
    <w:p w14:paraId="4D632C4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For NB-IoT, no (new) solution in Rel-17 for the UE to provide location information.  </w:t>
      </w:r>
    </w:p>
    <w:p w14:paraId="70A58391" w14:textId="77777777" w:rsidR="00AF1050" w:rsidRPr="007D66B6" w:rsidRDefault="00AF1050" w:rsidP="00AF1050">
      <w:pPr>
        <w:pStyle w:val="Doc-text2"/>
        <w:ind w:left="0" w:firstLine="0"/>
      </w:pPr>
    </w:p>
    <w:bookmarkStart w:id="757" w:name="_Hlk102870934"/>
    <w:p w14:paraId="18B5363B" w14:textId="4BC10C5C" w:rsidR="00AF1050" w:rsidRPr="007D66B6" w:rsidRDefault="00916E86" w:rsidP="00AF1050">
      <w:pPr>
        <w:pStyle w:val="Doc-title"/>
      </w:pPr>
      <w:r>
        <w:fldChar w:fldCharType="begin"/>
      </w:r>
      <w:r>
        <w:instrText xml:space="preserve"> HYPERLINK "https://www.3gpp.org/ftp/TSG_RAN/WG2_RL2/TSGR2_118-e/Docs/R2-2204509.zip" </w:instrText>
      </w:r>
      <w:r>
        <w:fldChar w:fldCharType="separate"/>
      </w:r>
      <w:r>
        <w:rPr>
          <w:rStyle w:val="Hyperlink"/>
        </w:rPr>
        <w:t>R2-2204509</w:t>
      </w:r>
      <w:r>
        <w:fldChar w:fldCharType="end"/>
      </w:r>
      <w:r w:rsidR="00AF1050" w:rsidRPr="007D66B6">
        <w:tab/>
        <w:t>Emergency services and UE rejected with "PLMN not allowed to operate in the country of the UE’s location" (C1-223045; contact: OPPO)</w:t>
      </w:r>
      <w:r w:rsidR="00AF1050" w:rsidRPr="007D66B6">
        <w:tab/>
        <w:t>CT1</w:t>
      </w:r>
      <w:r w:rsidR="00AF1050" w:rsidRPr="007D66B6">
        <w:tab/>
        <w:t>LS in</w:t>
      </w:r>
      <w:r w:rsidR="00AF1050" w:rsidRPr="007D66B6">
        <w:tab/>
        <w:t>Rel-17</w:t>
      </w:r>
      <w:r w:rsidR="00AF1050" w:rsidRPr="007D66B6">
        <w:tab/>
        <w:t>5GSAT_ARCH-CT</w:t>
      </w:r>
      <w:r w:rsidR="00AF1050" w:rsidRPr="007D66B6">
        <w:tab/>
        <w:t>To:SA1, RAN2</w:t>
      </w:r>
      <w:r w:rsidR="00AF1050" w:rsidRPr="007D66B6">
        <w:tab/>
        <w:t>Cc:SA2, SA3LI</w:t>
      </w:r>
    </w:p>
    <w:p w14:paraId="7AEE4647" w14:textId="77777777" w:rsidR="00AF1050" w:rsidRPr="007D66B6" w:rsidRDefault="00AF1050" w:rsidP="00AA1005">
      <w:pPr>
        <w:pStyle w:val="Doc-text2"/>
        <w:numPr>
          <w:ilvl w:val="0"/>
          <w:numId w:val="27"/>
        </w:numPr>
        <w:overflowPunct/>
        <w:autoSpaceDE/>
        <w:autoSpaceDN/>
        <w:adjustRightInd/>
        <w:textAlignment w:val="auto"/>
      </w:pPr>
      <w:r w:rsidRPr="007D66B6">
        <w:t xml:space="preserve">OPPO think that at least for this meeting no action is required, no response from SA1. </w:t>
      </w:r>
    </w:p>
    <w:p w14:paraId="220B119F" w14:textId="77777777" w:rsidR="00AF1050" w:rsidRPr="007D66B6" w:rsidRDefault="00AF1050" w:rsidP="00AA1005">
      <w:pPr>
        <w:pStyle w:val="Doc-text2"/>
        <w:numPr>
          <w:ilvl w:val="0"/>
          <w:numId w:val="27"/>
        </w:numPr>
        <w:overflowPunct/>
        <w:autoSpaceDE/>
        <w:autoSpaceDN/>
        <w:adjustRightInd/>
        <w:textAlignment w:val="auto"/>
      </w:pPr>
      <w:r w:rsidRPr="007D66B6">
        <w:t>Ericsson think there are also other LSes in the NR NTN AI that may be applicable to IoTG NTn</w:t>
      </w:r>
    </w:p>
    <w:p w14:paraId="1DAFD61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7DB59F60" w14:textId="77777777" w:rsidR="00AF1050" w:rsidRPr="007D66B6" w:rsidRDefault="00AF1050" w:rsidP="00AF1050">
      <w:pPr>
        <w:pStyle w:val="Doc-text2"/>
      </w:pPr>
    </w:p>
    <w:bookmarkEnd w:id="757"/>
    <w:p w14:paraId="3BB01059" w14:textId="0B479788" w:rsidR="00AF1050" w:rsidRPr="007D66B6" w:rsidRDefault="00916E86" w:rsidP="00AF1050">
      <w:pPr>
        <w:pStyle w:val="Doc-title"/>
      </w:pPr>
      <w:r>
        <w:fldChar w:fldCharType="begin"/>
      </w:r>
      <w:r>
        <w:instrText xml:space="preserve"> HYPERLINK "https://www.3gpp.org/ftp/TSG_RAN/WG2_RL2/TSGR2_118-e/Docs/R2-2204518.zip" </w:instrText>
      </w:r>
      <w:r>
        <w:fldChar w:fldCharType="separate"/>
      </w:r>
      <w:r>
        <w:rPr>
          <w:rStyle w:val="Hyperlink"/>
        </w:rPr>
        <w:t>R2-2204518</w:t>
      </w:r>
      <w:r>
        <w:fldChar w:fldCharType="end"/>
      </w:r>
      <w:r w:rsidR="00AF1050" w:rsidRPr="007D66B6">
        <w:tab/>
        <w:t>Reply LS on opens issues for NB-IoT and eMTC support for NTN (S2-2203064; contact: Qualcomm)</w:t>
      </w:r>
      <w:r w:rsidR="00AF1050" w:rsidRPr="007D66B6">
        <w:tab/>
        <w:t>SA2</w:t>
      </w:r>
      <w:r w:rsidR="00AF1050" w:rsidRPr="007D66B6">
        <w:tab/>
        <w:t>LS in</w:t>
      </w:r>
      <w:r w:rsidR="00AF1050" w:rsidRPr="007D66B6">
        <w:tab/>
        <w:t>Rel-17</w:t>
      </w:r>
      <w:r w:rsidR="00AF1050" w:rsidRPr="007D66B6">
        <w:tab/>
        <w:t>IoT_SAT_ARCH_EPS, LTE_NBIOT_eMTC_NTN_req</w:t>
      </w:r>
      <w:r w:rsidR="00AF1050" w:rsidRPr="007D66B6">
        <w:tab/>
        <w:t>To:RAN3</w:t>
      </w:r>
      <w:r w:rsidR="00AF1050" w:rsidRPr="007D66B6">
        <w:tab/>
        <w:t>Cc:RAN2</w:t>
      </w:r>
    </w:p>
    <w:p w14:paraId="6C700484" w14:textId="18CD3B5F" w:rsidR="00AF1050" w:rsidRPr="007D66B6" w:rsidRDefault="00916E86" w:rsidP="00AF1050">
      <w:pPr>
        <w:pStyle w:val="Doc-title"/>
      </w:pPr>
      <w:hyperlink r:id="rId3597" w:history="1">
        <w:r>
          <w:rPr>
            <w:rStyle w:val="Hyperlink"/>
          </w:rPr>
          <w:t>R2-2204457</w:t>
        </w:r>
      </w:hyperlink>
      <w:r w:rsidR="00AF1050" w:rsidRPr="007D66B6">
        <w:tab/>
        <w:t>Reply LS on opens issues for NB-IoT and eMTC support for NTN (S3-220543; contact: Xiaomi)</w:t>
      </w:r>
      <w:r w:rsidR="00AF1050" w:rsidRPr="007D66B6">
        <w:tab/>
        <w:t>SA3</w:t>
      </w:r>
      <w:r w:rsidR="00AF1050" w:rsidRPr="007D66B6">
        <w:tab/>
        <w:t>LS in</w:t>
      </w:r>
      <w:r w:rsidR="00AF1050" w:rsidRPr="007D66B6">
        <w:tab/>
        <w:t>Rel-17</w:t>
      </w:r>
      <w:r w:rsidR="00AF1050" w:rsidRPr="007D66B6">
        <w:tab/>
        <w:t>LTE_NBIOT_eMTC_NTN-Core</w:t>
      </w:r>
      <w:r w:rsidR="00AF1050" w:rsidRPr="007D66B6">
        <w:tab/>
        <w:t>To:RAN3</w:t>
      </w:r>
      <w:r w:rsidR="00AF1050" w:rsidRPr="007D66B6">
        <w:tab/>
        <w:t>Cc:SA2, RAN2</w:t>
      </w:r>
    </w:p>
    <w:p w14:paraId="206A222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2 LSes noted</w:t>
      </w:r>
    </w:p>
    <w:p w14:paraId="22AD2915" w14:textId="77777777" w:rsidR="00AF1050" w:rsidRPr="007D66B6" w:rsidRDefault="00AF1050" w:rsidP="00AF1050">
      <w:pPr>
        <w:pStyle w:val="Doc-text2"/>
      </w:pPr>
    </w:p>
    <w:p w14:paraId="680DC838" w14:textId="67EF9C53" w:rsidR="00AF1050" w:rsidRPr="007D66B6" w:rsidRDefault="00916E86" w:rsidP="00AF1050">
      <w:pPr>
        <w:pStyle w:val="Doc-title"/>
      </w:pPr>
      <w:hyperlink r:id="rId3598" w:history="1">
        <w:r>
          <w:rPr>
            <w:rStyle w:val="Hyperlink"/>
          </w:rPr>
          <w:t>R2-2204426</w:t>
        </w:r>
      </w:hyperlink>
      <w:r w:rsidR="00AF1050" w:rsidRPr="007D66B6">
        <w:tab/>
        <w:t>LS on updated Rel-17 RAN1 UE features list for LTE (R1-2202924; contact: NTT DOCOMO, AT&amp;T)</w:t>
      </w:r>
      <w:r w:rsidR="00AF1050" w:rsidRPr="007D66B6">
        <w:tab/>
        <w:t>RAN1</w:t>
      </w:r>
      <w:r w:rsidR="00AF1050" w:rsidRPr="007D66B6">
        <w:tab/>
        <w:t>LS in</w:t>
      </w:r>
      <w:r w:rsidR="00AF1050" w:rsidRPr="007D66B6">
        <w:tab/>
        <w:t>Rel-17</w:t>
      </w:r>
      <w:r w:rsidR="00AF1050" w:rsidRPr="007D66B6">
        <w:tab/>
        <w:t>NR_SL_enh, NB_IOTenh4_LTE_eMTC6, LTE_terr_bcast_bands_part1, LTE_NBIOT_eMTC_NTN</w:t>
      </w:r>
      <w:r w:rsidR="00AF1050" w:rsidRPr="007D66B6">
        <w:tab/>
        <w:t>To:RAN2, RAN4</w:t>
      </w:r>
    </w:p>
    <w:p w14:paraId="73C6F20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Take into account for the UE caps discussion</w:t>
      </w:r>
    </w:p>
    <w:p w14:paraId="323F9650" w14:textId="77777777" w:rsidR="00AF1050" w:rsidRPr="007D66B6" w:rsidRDefault="00AF1050" w:rsidP="00AF1050">
      <w:pPr>
        <w:pStyle w:val="Doc-title"/>
      </w:pPr>
    </w:p>
    <w:p w14:paraId="4C765580" w14:textId="77777777" w:rsidR="00AF1050" w:rsidRPr="007D66B6" w:rsidRDefault="00AF1050" w:rsidP="00AF1050">
      <w:pPr>
        <w:pStyle w:val="Heading4"/>
      </w:pPr>
      <w:bookmarkStart w:id="758" w:name="_Toc105622363"/>
      <w:bookmarkStart w:id="759" w:name="_Toc111585621"/>
      <w:r w:rsidRPr="007D66B6">
        <w:t>7.2.1.2</w:t>
      </w:r>
      <w:r w:rsidRPr="007D66B6">
        <w:tab/>
        <w:t>CR Rapporteur Resolutions</w:t>
      </w:r>
      <w:bookmarkEnd w:id="758"/>
      <w:bookmarkEnd w:id="759"/>
    </w:p>
    <w:p w14:paraId="72BAF28D" w14:textId="77777777" w:rsidR="00AF1050" w:rsidRPr="007D66B6" w:rsidRDefault="00AF1050" w:rsidP="00AF1050">
      <w:pPr>
        <w:pStyle w:val="Comments"/>
      </w:pPr>
      <w:r w:rsidRPr="007D66B6">
        <w:t xml:space="preserve">Tdoc Limitation: 0. </w:t>
      </w:r>
    </w:p>
    <w:p w14:paraId="08F81060" w14:textId="77777777" w:rsidR="00AF1050" w:rsidRPr="007D66B6" w:rsidRDefault="00AF1050" w:rsidP="00AF1050">
      <w:pPr>
        <w:pStyle w:val="Comments"/>
      </w:pPr>
      <w:r w:rsidRPr="007D66B6">
        <w:t xml:space="preserve">CR Rapporteurs to provide baseline correction CRs. For smaller corrections, text clarifications etc please contact CR editor. </w:t>
      </w:r>
    </w:p>
    <w:p w14:paraId="2F98DDCF" w14:textId="77777777" w:rsidR="00AF1050" w:rsidRPr="007D66B6" w:rsidRDefault="00AF1050" w:rsidP="00AF1050">
      <w:pPr>
        <w:pStyle w:val="BoldComments"/>
      </w:pPr>
      <w:r w:rsidRPr="007D66B6">
        <w:t>RRC</w:t>
      </w:r>
    </w:p>
    <w:p w14:paraId="16822B1D" w14:textId="77777777" w:rsidR="00AF1050" w:rsidRPr="007D66B6" w:rsidRDefault="00AF1050" w:rsidP="00AF1050">
      <w:pPr>
        <w:pStyle w:val="Comments"/>
      </w:pPr>
      <w:r w:rsidRPr="007D66B6">
        <w:t>online first</w:t>
      </w:r>
    </w:p>
    <w:p w14:paraId="1ABCB401" w14:textId="0C4FD48E" w:rsidR="00AF1050" w:rsidRPr="007D66B6" w:rsidRDefault="00916E86" w:rsidP="00AF1050">
      <w:pPr>
        <w:pStyle w:val="Doc-title"/>
      </w:pPr>
      <w:hyperlink r:id="rId3599" w:history="1">
        <w:r>
          <w:rPr>
            <w:rStyle w:val="Hyperlink"/>
          </w:rPr>
          <w:t>R2-2205326</w:t>
        </w:r>
      </w:hyperlink>
      <w:r w:rsidR="00AF1050" w:rsidRPr="007D66B6">
        <w:tab/>
        <w:t>Report of  [Pre118-e][012][IoT-NTN] 36331 CR and rapporteur resolutions (Huawei)</w:t>
      </w:r>
      <w:r w:rsidR="00AF1050" w:rsidRPr="007D66B6">
        <w:tab/>
        <w:t>Huawei, HiSilicon</w:t>
      </w:r>
      <w:r w:rsidR="00AF1050" w:rsidRPr="007D66B6">
        <w:tab/>
        <w:t>report</w:t>
      </w:r>
      <w:r w:rsidR="00AF1050" w:rsidRPr="007D66B6">
        <w:tab/>
        <w:t>Rel-17</w:t>
      </w:r>
      <w:r w:rsidR="00AF1050" w:rsidRPr="007D66B6">
        <w:tab/>
        <w:t>LTE_NBIOT_eMTC_NTN</w:t>
      </w:r>
      <w:r w:rsidR="00AF1050" w:rsidRPr="007D66B6">
        <w:tab/>
        <w:t>Late</w:t>
      </w:r>
    </w:p>
    <w:p w14:paraId="5452543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7576AC1B" w14:textId="77777777" w:rsidR="00AF1050" w:rsidRPr="007D66B6" w:rsidRDefault="00AF1050" w:rsidP="00AF1050">
      <w:pPr>
        <w:pStyle w:val="Doc-text2"/>
      </w:pPr>
    </w:p>
    <w:p w14:paraId="64B582FD" w14:textId="72F08579" w:rsidR="00AF1050" w:rsidRPr="007D66B6" w:rsidRDefault="00916E86" w:rsidP="00AF1050">
      <w:pPr>
        <w:pStyle w:val="Doc-title"/>
      </w:pPr>
      <w:hyperlink r:id="rId3600" w:history="1">
        <w:r>
          <w:rPr>
            <w:rStyle w:val="Hyperlink"/>
          </w:rPr>
          <w:t>R2-2206089</w:t>
        </w:r>
      </w:hyperlink>
      <w:r w:rsidR="00AF1050" w:rsidRPr="007D66B6">
        <w:tab/>
        <w:t>IOT NTN ASN1 RIL List</w:t>
      </w:r>
      <w:r w:rsidR="00AF1050" w:rsidRPr="007D66B6">
        <w:tab/>
        <w:t>Huawei, HiSilicon</w:t>
      </w:r>
      <w:r w:rsidR="00AF1050" w:rsidRPr="007D66B6">
        <w:tab/>
        <w:t>report</w:t>
      </w:r>
      <w:r w:rsidR="00AF1050" w:rsidRPr="007D66B6">
        <w:tab/>
        <w:t>Rel-17</w:t>
      </w:r>
      <w:r w:rsidR="00AF1050" w:rsidRPr="007D66B6">
        <w:tab/>
        <w:t>LTE_NBIOT_eMTC_NTN</w:t>
      </w:r>
    </w:p>
    <w:p w14:paraId="226F156E" w14:textId="77777777" w:rsidR="00AF1050" w:rsidRPr="007D66B6" w:rsidRDefault="00AF1050" w:rsidP="00AA1005">
      <w:pPr>
        <w:pStyle w:val="Doc-text2"/>
        <w:numPr>
          <w:ilvl w:val="0"/>
          <w:numId w:val="27"/>
        </w:numPr>
        <w:overflowPunct/>
        <w:autoSpaceDE/>
        <w:autoSpaceDN/>
        <w:adjustRightInd/>
        <w:textAlignment w:val="auto"/>
      </w:pPr>
      <w:r w:rsidRPr="007D66B6">
        <w:t xml:space="preserve">Chair asks if we can confirm the propAgree and propReject Issues (on a high level can still discuss details e.g. on how to implement). </w:t>
      </w:r>
    </w:p>
    <w:p w14:paraId="1A95D78F" w14:textId="77777777" w:rsidR="00AF1050" w:rsidRPr="007D66B6" w:rsidRDefault="00AF1050" w:rsidP="00AA1005">
      <w:pPr>
        <w:pStyle w:val="Doc-text2"/>
        <w:numPr>
          <w:ilvl w:val="0"/>
          <w:numId w:val="27"/>
        </w:numPr>
        <w:overflowPunct/>
        <w:autoSpaceDE/>
        <w:autoSpaceDN/>
        <w:adjustRightInd/>
        <w:textAlignment w:val="auto"/>
      </w:pPr>
      <w:r w:rsidRPr="007D66B6">
        <w:t>Xiaomi think X601 need to be considered (propReject)</w:t>
      </w:r>
    </w:p>
    <w:p w14:paraId="017B3E14" w14:textId="77777777" w:rsidR="00AF1050" w:rsidRPr="007D66B6" w:rsidRDefault="00AF1050" w:rsidP="00AA1005">
      <w:pPr>
        <w:pStyle w:val="Doc-text2"/>
        <w:numPr>
          <w:ilvl w:val="0"/>
          <w:numId w:val="27"/>
        </w:numPr>
        <w:overflowPunct/>
        <w:autoSpaceDE/>
        <w:autoSpaceDN/>
        <w:adjustRightInd/>
        <w:textAlignment w:val="auto"/>
      </w:pPr>
      <w:r w:rsidRPr="007D66B6">
        <w:t>QC think the CR implements this,</w:t>
      </w:r>
    </w:p>
    <w:p w14:paraId="7009306C"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think O305 should be discussed. </w:t>
      </w:r>
    </w:p>
    <w:p w14:paraId="2B93910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Except X601, O305, RAN2 confirm the propAgree and propReject states</w:t>
      </w:r>
    </w:p>
    <w:p w14:paraId="573081CD" w14:textId="77777777" w:rsidR="00AF1050" w:rsidRPr="007D66B6" w:rsidRDefault="00AF1050" w:rsidP="00AF1050">
      <w:pPr>
        <w:pStyle w:val="Doc-text2"/>
      </w:pPr>
    </w:p>
    <w:p w14:paraId="7AF08CC1" w14:textId="4D51A918" w:rsidR="00AF1050" w:rsidRPr="007D66B6" w:rsidRDefault="00916E86" w:rsidP="00AF1050">
      <w:pPr>
        <w:pStyle w:val="Doc-title"/>
      </w:pPr>
      <w:hyperlink r:id="rId3601" w:history="1">
        <w:r>
          <w:rPr>
            <w:rStyle w:val="Hyperlink"/>
          </w:rPr>
          <w:t>R2-2205327</w:t>
        </w:r>
      </w:hyperlink>
      <w:r w:rsidR="00AF1050" w:rsidRPr="007D66B6">
        <w:tab/>
        <w:t>List of RRC Editor's Notes  and proposed handling</w:t>
      </w:r>
      <w:r w:rsidR="00AF1050" w:rsidRPr="007D66B6">
        <w:tab/>
        <w:t>Huawei, HiSilicon</w:t>
      </w:r>
      <w:r w:rsidR="00AF1050" w:rsidRPr="007D66B6">
        <w:tab/>
        <w:t>discussion</w:t>
      </w:r>
      <w:r w:rsidR="00AF1050" w:rsidRPr="007D66B6">
        <w:tab/>
        <w:t>Rel-17</w:t>
      </w:r>
      <w:r w:rsidR="00AF1050" w:rsidRPr="007D66B6">
        <w:tab/>
        <w:t>LTE_NBIOT_eMTC_NTN</w:t>
      </w:r>
      <w:r w:rsidR="00AF1050" w:rsidRPr="007D66B6">
        <w:tab/>
        <w:t>Late</w:t>
      </w:r>
    </w:p>
    <w:p w14:paraId="7954CEE8" w14:textId="77777777" w:rsidR="00AF1050" w:rsidRPr="007D66B6" w:rsidRDefault="00AF1050" w:rsidP="00AF1050">
      <w:pPr>
        <w:pStyle w:val="Doc-text2"/>
      </w:pPr>
    </w:p>
    <w:p w14:paraId="459291CB" w14:textId="77777777" w:rsidR="00AF1050" w:rsidRPr="007D66B6" w:rsidRDefault="00AF1050" w:rsidP="00AF1050">
      <w:pPr>
        <w:pStyle w:val="Doc-text2"/>
      </w:pPr>
      <w:r w:rsidRPr="007D66B6">
        <w:t>DISCUSSION</w:t>
      </w:r>
    </w:p>
    <w:p w14:paraId="22EFE7CC"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think P8 need further discussion. QC support P8. Chair want to first agree the other proposals / seems agreeable. </w:t>
      </w:r>
    </w:p>
    <w:p w14:paraId="689C48C9" w14:textId="77777777" w:rsidR="00AF1050" w:rsidRPr="007D66B6" w:rsidRDefault="00AF1050" w:rsidP="00AF1050">
      <w:pPr>
        <w:pStyle w:val="Doc-text2"/>
      </w:pPr>
      <w:r w:rsidRPr="007D66B6">
        <w:t>P8</w:t>
      </w:r>
    </w:p>
    <w:p w14:paraId="4EA13264" w14:textId="77777777" w:rsidR="00AF1050" w:rsidRPr="007D66B6" w:rsidRDefault="00AF1050" w:rsidP="00AA1005">
      <w:pPr>
        <w:pStyle w:val="Doc-text2"/>
        <w:numPr>
          <w:ilvl w:val="0"/>
          <w:numId w:val="27"/>
        </w:numPr>
        <w:overflowPunct/>
        <w:autoSpaceDE/>
        <w:autoSpaceDN/>
        <w:adjustRightInd/>
        <w:textAlignment w:val="auto"/>
      </w:pPr>
      <w:r w:rsidRPr="007D66B6">
        <w:t>ZTE think that in case other than HO the network cannot know when to provide this as the network cannot know UL synch status in the UE, is a UE report needed to trigger this? Nokia think that this is an optimization and not needed, agree it not clear when to trigger.</w:t>
      </w:r>
    </w:p>
    <w:p w14:paraId="19170B56" w14:textId="77777777" w:rsidR="00AF1050" w:rsidRPr="007D66B6" w:rsidRDefault="00AF1050" w:rsidP="00AA1005">
      <w:pPr>
        <w:pStyle w:val="Doc-text2"/>
        <w:numPr>
          <w:ilvl w:val="0"/>
          <w:numId w:val="27"/>
        </w:numPr>
        <w:overflowPunct/>
        <w:autoSpaceDE/>
        <w:autoSpaceDN/>
        <w:adjustRightInd/>
        <w:textAlignment w:val="auto"/>
      </w:pPr>
      <w:r w:rsidRPr="007D66B6">
        <w:t xml:space="preserve">Ericsson also support P8, think this is neat, can keep UE connected longer time if needed. Think that network impl can guess when this will become obsolete in the UE. OPPO agrees. Huawei don’t see any reason to restrict it, can allow as network option, no need to define criterion. QC agrees with Erisson and think the other reason is to update the Koffset, think that connected UEs will not be aware of such changes in SIB. Xiaomi support P8. </w:t>
      </w:r>
    </w:p>
    <w:p w14:paraId="241A9007" w14:textId="77777777" w:rsidR="00AF1050" w:rsidRPr="007D66B6" w:rsidRDefault="00AF1050" w:rsidP="00AA1005">
      <w:pPr>
        <w:pStyle w:val="Doc-text2"/>
        <w:numPr>
          <w:ilvl w:val="0"/>
          <w:numId w:val="27"/>
        </w:numPr>
        <w:overflowPunct/>
        <w:autoSpaceDE/>
        <w:autoSpaceDN/>
        <w:adjustRightInd/>
        <w:textAlignment w:val="auto"/>
      </w:pPr>
      <w:r w:rsidRPr="007D66B6">
        <w:t>Huawei confirm this is only for eMTC</w:t>
      </w:r>
    </w:p>
    <w:p w14:paraId="2A140F59" w14:textId="77777777" w:rsidR="00AF1050" w:rsidRPr="007D66B6" w:rsidRDefault="00AF1050" w:rsidP="00AA1005">
      <w:pPr>
        <w:pStyle w:val="Doc-text2"/>
        <w:numPr>
          <w:ilvl w:val="0"/>
          <w:numId w:val="27"/>
        </w:numPr>
        <w:overflowPunct/>
        <w:autoSpaceDE/>
        <w:autoSpaceDN/>
        <w:adjustRightInd/>
        <w:textAlignment w:val="auto"/>
      </w:pPr>
      <w:r w:rsidRPr="007D66B6">
        <w:t xml:space="preserve">Nokia think that the current mechanism is better than this one, as UE doesn’t need UL transmission for it. </w:t>
      </w:r>
    </w:p>
    <w:p w14:paraId="5E9D82A7"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would like to confirm that this doesn’t bring other requirement, e.g. that UE has to report something. Chair think this is a reasonable request, and there seems to b e no such proposals on the table. </w:t>
      </w:r>
    </w:p>
    <w:p w14:paraId="5BAA18C8" w14:textId="77777777" w:rsidR="00AF1050" w:rsidRPr="007D66B6" w:rsidRDefault="00AF1050" w:rsidP="00AA1005">
      <w:pPr>
        <w:pStyle w:val="Doc-text2"/>
        <w:numPr>
          <w:ilvl w:val="0"/>
          <w:numId w:val="27"/>
        </w:numPr>
        <w:overflowPunct/>
        <w:autoSpaceDE/>
        <w:autoSpaceDN/>
        <w:adjustRightInd/>
        <w:textAlignment w:val="auto"/>
      </w:pPr>
      <w:r w:rsidRPr="007D66B6">
        <w:t xml:space="preserve">Xiaomi wonder about the validity timer. Chair think that the reset of the validity timer should work the same way regardless the method how SIB31 is signalled (at least on a high level). </w:t>
      </w:r>
    </w:p>
    <w:p w14:paraId="2785A1E0" w14:textId="77777777" w:rsidR="00AF1050" w:rsidRPr="007D66B6" w:rsidRDefault="00AF1050" w:rsidP="00AA1005">
      <w:pPr>
        <w:pStyle w:val="Doc-text2"/>
        <w:numPr>
          <w:ilvl w:val="0"/>
          <w:numId w:val="27"/>
        </w:numPr>
        <w:overflowPunct/>
        <w:autoSpaceDE/>
        <w:autoSpaceDN/>
        <w:adjustRightInd/>
        <w:textAlignment w:val="auto"/>
      </w:pPr>
      <w:r w:rsidRPr="007D66B6">
        <w:t xml:space="preserve">Xiaomi think that epoch time may be needed in order to control the reset of the validity timer, and want to clarify.  </w:t>
      </w:r>
    </w:p>
    <w:p w14:paraId="4C9FD375" w14:textId="77777777" w:rsidR="00AF1050" w:rsidRPr="007D66B6" w:rsidRDefault="00AF1050" w:rsidP="00AF1050">
      <w:pPr>
        <w:pStyle w:val="Doc-text2"/>
        <w:ind w:left="1259" w:firstLine="0"/>
      </w:pPr>
    </w:p>
    <w:p w14:paraId="2A801B7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P4, 5, 6-1, 7, 9, 10 are agreed</w:t>
      </w:r>
    </w:p>
    <w:p w14:paraId="0FAAE75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eastAsia="en-US"/>
        </w:rPr>
        <w:t>P8: Signalling of SIB31 in RRCConnectionReconfiguration not for HO</w:t>
      </w:r>
      <w:r w:rsidRPr="007D66B6">
        <w:t xml:space="preserve"> is supported (but no further specification effort is expected due to this, e.g. up to network impl when to provide this). </w:t>
      </w:r>
    </w:p>
    <w:p w14:paraId="2A79F482" w14:textId="77777777" w:rsidR="00AF1050" w:rsidRPr="007D66B6" w:rsidRDefault="00AF1050" w:rsidP="00AF1050">
      <w:pPr>
        <w:pStyle w:val="Doc-text2"/>
        <w:ind w:left="0" w:firstLine="0"/>
      </w:pPr>
    </w:p>
    <w:p w14:paraId="23A5FB64" w14:textId="6A6F764B" w:rsidR="00AF1050" w:rsidRPr="007D66B6" w:rsidRDefault="00916E86" w:rsidP="00AF1050">
      <w:pPr>
        <w:pStyle w:val="Doc-title"/>
      </w:pPr>
      <w:hyperlink r:id="rId3602" w:history="1">
        <w:r>
          <w:rPr>
            <w:rStyle w:val="Hyperlink"/>
          </w:rPr>
          <w:t>R2-2205325</w:t>
        </w:r>
      </w:hyperlink>
      <w:r w:rsidR="00AF1050" w:rsidRPr="007D66B6">
        <w:tab/>
        <w:t>Corrections to support of Non-Terrestrial Network in NB-IoT and eMTC</w:t>
      </w:r>
      <w:r w:rsidR="00AF1050" w:rsidRPr="007D66B6">
        <w:tab/>
        <w:t>Huawei, HiSilicon</w:t>
      </w:r>
      <w:r w:rsidR="00AF1050" w:rsidRPr="007D66B6">
        <w:tab/>
        <w:t>CR</w:t>
      </w:r>
      <w:r w:rsidR="00AF1050" w:rsidRPr="007D66B6">
        <w:tab/>
        <w:t>Rel-17</w:t>
      </w:r>
      <w:r w:rsidR="00AF1050" w:rsidRPr="007D66B6">
        <w:tab/>
        <w:t>36.331</w:t>
      </w:r>
      <w:r w:rsidR="00AF1050" w:rsidRPr="007D66B6">
        <w:tab/>
        <w:t>17.0.0</w:t>
      </w:r>
      <w:r w:rsidR="00AF1050" w:rsidRPr="007D66B6">
        <w:tab/>
        <w:t>4798</w:t>
      </w:r>
      <w:r w:rsidR="00AF1050" w:rsidRPr="007D66B6">
        <w:tab/>
        <w:t>-</w:t>
      </w:r>
      <w:r w:rsidR="00AF1050" w:rsidRPr="007D66B6">
        <w:tab/>
        <w:t>F</w:t>
      </w:r>
      <w:r w:rsidR="00AF1050" w:rsidRPr="007D66B6">
        <w:tab/>
        <w:t>LTE_NBIOT_eMTC_NTN</w:t>
      </w:r>
      <w:r w:rsidR="00AF1050" w:rsidRPr="007D66B6">
        <w:tab/>
        <w:t>Late</w:t>
      </w:r>
    </w:p>
    <w:p w14:paraId="31A9EED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 xml:space="preserve">Baseline for further update, review details offline. </w:t>
      </w:r>
    </w:p>
    <w:p w14:paraId="5F3C7AD5" w14:textId="77777777" w:rsidR="00AF1050" w:rsidRPr="007D66B6" w:rsidRDefault="00AF1050" w:rsidP="00AF1050">
      <w:pPr>
        <w:pStyle w:val="Doc-text2"/>
      </w:pPr>
    </w:p>
    <w:p w14:paraId="2E411738" w14:textId="77777777" w:rsidR="00AF1050" w:rsidRPr="007D66B6" w:rsidRDefault="00AF1050" w:rsidP="00AF1050">
      <w:pPr>
        <w:pStyle w:val="Doc-text2"/>
      </w:pPr>
    </w:p>
    <w:p w14:paraId="12249105" w14:textId="77777777" w:rsidR="00AF1050" w:rsidRPr="007D66B6" w:rsidRDefault="00AF1050" w:rsidP="00AF1050">
      <w:pPr>
        <w:pStyle w:val="Doc-text2"/>
      </w:pPr>
    </w:p>
    <w:p w14:paraId="1FDC1FD8" w14:textId="77777777" w:rsidR="00AF1050" w:rsidRPr="007D66B6" w:rsidRDefault="00AF1050" w:rsidP="00AF1050">
      <w:pPr>
        <w:pStyle w:val="EmailDiscussion"/>
        <w:overflowPunct/>
        <w:autoSpaceDE/>
        <w:autoSpaceDN/>
        <w:adjustRightInd/>
        <w:ind w:left="1619" w:hanging="360"/>
        <w:textAlignment w:val="auto"/>
      </w:pPr>
      <w:r w:rsidRPr="007D66B6">
        <w:t>[AT118-e][056][IOT NTN] RRC CR 36331 (Huawei)</w:t>
      </w:r>
    </w:p>
    <w:p w14:paraId="5ABE6FB1" w14:textId="77777777" w:rsidR="00AF1050" w:rsidRPr="007D66B6" w:rsidRDefault="00AF1050" w:rsidP="00AF1050">
      <w:pPr>
        <w:pStyle w:val="EmailDiscussion2"/>
      </w:pPr>
      <w:r w:rsidRPr="007D66B6">
        <w:tab/>
        <w:t xml:space="preserve">Scope: For usage by the IoT NTN RRC CR Rapporteur. </w:t>
      </w:r>
    </w:p>
    <w:p w14:paraId="56CFCB6A" w14:textId="77777777" w:rsidR="00AF1050" w:rsidRPr="007D66B6" w:rsidRDefault="00AF1050" w:rsidP="00AF1050">
      <w:pPr>
        <w:pStyle w:val="EmailDiscussion2"/>
      </w:pPr>
      <w:r w:rsidRPr="007D66B6">
        <w:tab/>
        <w:t>Intended outcome: Set by Rapporteur (agreed CR in the end)</w:t>
      </w:r>
    </w:p>
    <w:p w14:paraId="7CBB93D8" w14:textId="77777777" w:rsidR="00AF1050" w:rsidRPr="007D66B6" w:rsidRDefault="00AF1050" w:rsidP="00AF1050">
      <w:pPr>
        <w:pStyle w:val="EmailDiscussion2"/>
      </w:pPr>
      <w:r w:rsidRPr="007D66B6">
        <w:tab/>
        <w:t>Deadline: Set by Rapporteur</w:t>
      </w:r>
    </w:p>
    <w:p w14:paraId="4323CCB7" w14:textId="77777777" w:rsidR="00AF1050" w:rsidRPr="007D66B6" w:rsidRDefault="00AF1050" w:rsidP="00AF1050">
      <w:pPr>
        <w:pStyle w:val="EmailDiscussion2"/>
      </w:pPr>
    </w:p>
    <w:p w14:paraId="4F715D13" w14:textId="3D9668B4" w:rsidR="00AF1050" w:rsidRPr="007D66B6" w:rsidRDefault="00916E86" w:rsidP="00AF1050">
      <w:pPr>
        <w:pStyle w:val="Doc-title"/>
      </w:pPr>
      <w:hyperlink r:id="rId3603" w:history="1">
        <w:r>
          <w:rPr>
            <w:rStyle w:val="Hyperlink"/>
          </w:rPr>
          <w:t>R2-2206526</w:t>
        </w:r>
      </w:hyperlink>
      <w:r w:rsidR="00AF1050" w:rsidRPr="007D66B6">
        <w:tab/>
        <w:t>Report of [AT118-e][056][IOT NTN] RRC CR 36331</w:t>
      </w:r>
      <w:r w:rsidR="00AF1050" w:rsidRPr="007D66B6">
        <w:tab/>
        <w:t>Huawei, HiSilicon</w:t>
      </w:r>
    </w:p>
    <w:p w14:paraId="4B0C7E8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[056] Noted</w:t>
      </w:r>
    </w:p>
    <w:p w14:paraId="395E54E9" w14:textId="77777777" w:rsidR="00AF1050" w:rsidRPr="007D66B6" w:rsidRDefault="00AF1050" w:rsidP="00AF1050">
      <w:pPr>
        <w:pStyle w:val="Doc-text2"/>
      </w:pPr>
    </w:p>
    <w:p w14:paraId="72EC4901" w14:textId="77777777" w:rsidR="00AF1050" w:rsidRPr="007D66B6" w:rsidRDefault="00AF1050" w:rsidP="00AF1050">
      <w:pPr>
        <w:pStyle w:val="Agreement"/>
        <w:tabs>
          <w:tab w:val="clear" w:pos="9990"/>
        </w:tabs>
        <w:overflowPunct/>
        <w:autoSpaceDE/>
        <w:autoSpaceDN/>
        <w:adjustRightInd/>
        <w:ind w:left="1619" w:hanging="360"/>
        <w:textAlignment w:val="auto"/>
        <w:rPr>
          <w:rFonts w:ascii="Calibri" w:eastAsiaTheme="minorEastAsia" w:hAnsi="Calibri"/>
          <w:szCs w:val="22"/>
          <w:lang w:val="en-US"/>
        </w:rPr>
      </w:pPr>
      <w:r w:rsidRPr="007D66B6">
        <w:t xml:space="preserve">[056] </w:t>
      </w:r>
      <w:r w:rsidRPr="007D66B6">
        <w:rPr>
          <w:bCs/>
          <w:lang w:val="en-US"/>
        </w:rPr>
        <w:t>1.1</w:t>
      </w:r>
      <w:r w:rsidRPr="007D66B6">
        <w:rPr>
          <w:lang w:val="en-US"/>
        </w:rPr>
        <w:t>: Clarify in SIB31 and SIB32 that the SIBs are only signaled in a NTN cell.</w:t>
      </w:r>
    </w:p>
    <w:p w14:paraId="6DB9ADD0"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[056] </w:t>
      </w:r>
      <w:r w:rsidRPr="007D66B6">
        <w:rPr>
          <w:bCs/>
          <w:lang w:val="en-US"/>
        </w:rPr>
        <w:t>1.2</w:t>
      </w:r>
      <w:r w:rsidRPr="007D66B6">
        <w:rPr>
          <w:lang w:val="en-US"/>
        </w:rPr>
        <w:t>: Agree to clarify the applicability of the requirements on SIB31 acquisition.</w:t>
      </w:r>
    </w:p>
    <w:p w14:paraId="074DE78C"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[056] </w:t>
      </w:r>
      <w:r w:rsidRPr="007D66B6">
        <w:rPr>
          <w:bCs/>
          <w:lang w:val="en-US"/>
        </w:rPr>
        <w:t>1.3</w:t>
      </w:r>
      <w:r w:rsidRPr="007D66B6">
        <w:rPr>
          <w:lang w:val="en-US"/>
        </w:rPr>
        <w:t>: Replace ‘BL UE or a UE in CE or a NB-IoT UE’ with ‘NTN capable UE’ or ‘UEs connected to NTN’ according to the outcome of Proposal 1.2 in NTN specific statements.</w:t>
      </w:r>
    </w:p>
    <w:p w14:paraId="52B8976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[056] </w:t>
      </w:r>
      <w:r w:rsidRPr="007D66B6">
        <w:rPr>
          <w:bCs/>
          <w:lang w:val="en-US"/>
        </w:rPr>
        <w:t>1.5</w:t>
      </w:r>
      <w:r w:rsidRPr="007D66B6">
        <w:rPr>
          <w:lang w:val="en-US"/>
        </w:rPr>
        <w:t>: Update the status of RILs H001, H002, H003, H004, H005 to ‘PropAgree’ with the resolution as per proposals 1.1, 1.2 and 1.3.</w:t>
      </w:r>
    </w:p>
    <w:p w14:paraId="0E948D48"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[056] </w:t>
      </w:r>
      <w:r w:rsidRPr="007D66B6">
        <w:rPr>
          <w:bCs/>
          <w:lang w:val="en-US"/>
        </w:rPr>
        <w:t>2</w:t>
      </w:r>
      <w:r w:rsidRPr="007D66B6">
        <w:rPr>
          <w:lang w:val="en-US"/>
        </w:rPr>
        <w:t xml:space="preserve">: Wait for the conclusion of [offline-057] w.r.t to </w:t>
      </w:r>
      <w:r w:rsidRPr="007D66B6">
        <w:rPr>
          <w:i/>
          <w:iCs/>
          <w:lang w:val="en-US"/>
        </w:rPr>
        <w:t>t-ServiceStart</w:t>
      </w:r>
      <w:r w:rsidRPr="007D66B6">
        <w:rPr>
          <w:lang w:val="en-US"/>
        </w:rPr>
        <w:t xml:space="preserve"> and follows the same approach for the signaling of t-Service in SIB3.</w:t>
      </w:r>
    </w:p>
    <w:p w14:paraId="73FCAE3D"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[056] </w:t>
      </w:r>
      <w:r w:rsidRPr="007D66B6">
        <w:rPr>
          <w:bCs/>
          <w:lang w:val="en-US"/>
        </w:rPr>
        <w:t>3</w:t>
      </w:r>
      <w:r w:rsidRPr="007D66B6">
        <w:rPr>
          <w:lang w:val="en-US"/>
        </w:rPr>
        <w:t xml:space="preserve">: Implicit signalling of </w:t>
      </w:r>
      <w:r w:rsidRPr="007D66B6">
        <w:rPr>
          <w:i/>
          <w:iCs/>
          <w:lang w:val="en-US"/>
        </w:rPr>
        <w:t>epochTime</w:t>
      </w:r>
      <w:r w:rsidRPr="007D66B6">
        <w:rPr>
          <w:lang w:val="en-US"/>
        </w:rPr>
        <w:t xml:space="preserve"> in SIB31 in broadcast signalling is supported. Change the status of RIL C501 to PropReject.</w:t>
      </w:r>
    </w:p>
    <w:p w14:paraId="3FB54502"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[056] </w:t>
      </w:r>
      <w:r w:rsidRPr="007D66B6">
        <w:rPr>
          <w:bCs/>
          <w:lang w:val="en-US"/>
        </w:rPr>
        <w:t>4-1</w:t>
      </w:r>
      <w:r w:rsidRPr="007D66B6">
        <w:rPr>
          <w:lang w:val="en-US"/>
        </w:rPr>
        <w:t>: T317 expiry is not moved under 5.2.2 system information.</w:t>
      </w:r>
    </w:p>
    <w:p w14:paraId="28253877" w14:textId="77777777" w:rsidR="00AF1050" w:rsidRPr="007D66B6" w:rsidRDefault="00AF1050" w:rsidP="00AF1050">
      <w:pPr>
        <w:pStyle w:val="Agreement"/>
        <w:tabs>
          <w:tab w:val="clear" w:pos="9990"/>
        </w:tabs>
        <w:overflowPunct/>
        <w:autoSpaceDE/>
        <w:autoSpaceDN/>
        <w:adjustRightInd/>
        <w:ind w:left="1619" w:hanging="360"/>
        <w:textAlignment w:val="auto"/>
        <w:rPr>
          <w:rFonts w:ascii="Calibri" w:eastAsiaTheme="minorEastAsia" w:hAnsi="Calibri"/>
          <w:bCs/>
          <w:szCs w:val="22"/>
          <w:lang w:val="en-US"/>
        </w:rPr>
      </w:pPr>
      <w:r w:rsidRPr="007D66B6">
        <w:t xml:space="preserve">[056] </w:t>
      </w:r>
      <w:r w:rsidRPr="007D66B6">
        <w:rPr>
          <w:bCs/>
          <w:lang w:val="en-US"/>
        </w:rPr>
        <w:t xml:space="preserve">1-4bis: </w:t>
      </w:r>
      <w:r w:rsidRPr="007D66B6">
        <w:rPr>
          <w:lang w:val="en-US"/>
        </w:rPr>
        <w:t>Clarify the applicability of the requirements on SIB31 acquisition by using ‘NTN capable UE’ – TP in annex 1 is agreed as a baseline</w:t>
      </w:r>
      <w:r w:rsidRPr="007D66B6">
        <w:rPr>
          <w:bCs/>
          <w:lang w:val="en-US"/>
        </w:rPr>
        <w:t>.</w:t>
      </w:r>
    </w:p>
    <w:p w14:paraId="36F405CC"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[056] </w:t>
      </w:r>
      <w:r w:rsidRPr="007D66B6">
        <w:rPr>
          <w:bCs/>
          <w:lang w:val="en-US"/>
        </w:rPr>
        <w:t>4-2bis</w:t>
      </w:r>
      <w:r w:rsidRPr="007D66B6">
        <w:rPr>
          <w:lang w:val="en-US"/>
        </w:rPr>
        <w:t>: T317 expiry is moved to a new section 5.3.X. RIL X601 status is changed to ConcModify.</w:t>
      </w:r>
    </w:p>
    <w:p w14:paraId="4A8F3169" w14:textId="77777777" w:rsidR="00AF1050" w:rsidRPr="007D66B6" w:rsidRDefault="00AF1050" w:rsidP="00AF1050">
      <w:pPr>
        <w:pStyle w:val="Doc-text2"/>
        <w:rPr>
          <w:lang w:val="en-US"/>
        </w:rPr>
      </w:pPr>
    </w:p>
    <w:p w14:paraId="72675BDD" w14:textId="77777777" w:rsidR="00AF1050" w:rsidRPr="007D66B6" w:rsidRDefault="00AF1050" w:rsidP="00AF1050">
      <w:pPr>
        <w:pStyle w:val="EmailDiscussion"/>
        <w:overflowPunct/>
        <w:autoSpaceDE/>
        <w:autoSpaceDN/>
        <w:adjustRightInd/>
        <w:ind w:left="1619" w:hanging="360"/>
        <w:textAlignment w:val="auto"/>
      </w:pPr>
      <w:bookmarkStart w:id="760" w:name="_Hlk103968956"/>
      <w:r w:rsidRPr="007D66B6">
        <w:t>[Post118-e][056][IOT NTN] RRC CR 36331 (Huawei)</w:t>
      </w:r>
    </w:p>
    <w:p w14:paraId="023C1B82" w14:textId="77777777" w:rsidR="00AF1050" w:rsidRPr="007D66B6" w:rsidRDefault="00AF1050" w:rsidP="00AF1050">
      <w:pPr>
        <w:pStyle w:val="EmailDiscussion2"/>
      </w:pPr>
      <w:r w:rsidRPr="007D66B6">
        <w:tab/>
        <w:t xml:space="preserve">Scope: Make a WI RRC CR reflecting progress of current meeting. </w:t>
      </w:r>
    </w:p>
    <w:p w14:paraId="56F80532" w14:textId="77777777" w:rsidR="00AF1050" w:rsidRPr="007D66B6" w:rsidRDefault="00AF1050" w:rsidP="00AF1050">
      <w:pPr>
        <w:pStyle w:val="EmailDiscussion2"/>
      </w:pPr>
      <w:r w:rsidRPr="007D66B6">
        <w:tab/>
        <w:t>Intended outcome: Agreed CR</w:t>
      </w:r>
    </w:p>
    <w:p w14:paraId="03EC2723" w14:textId="68DB8422" w:rsidR="00AF1050" w:rsidRPr="007D66B6" w:rsidRDefault="00AF1050" w:rsidP="00AF1050">
      <w:pPr>
        <w:pStyle w:val="EmailDiscussion2"/>
      </w:pPr>
      <w:r w:rsidRPr="007D66B6">
        <w:tab/>
        <w:t>Deadline: Short</w:t>
      </w:r>
    </w:p>
    <w:p w14:paraId="719FB86B" w14:textId="77777777" w:rsidR="003951F3" w:rsidRPr="007D66B6" w:rsidRDefault="003951F3" w:rsidP="003951F3">
      <w:pPr>
        <w:pStyle w:val="EmailDiscussion2"/>
      </w:pPr>
      <w:r w:rsidRPr="007D66B6">
        <w:t>=&gt; Agreed in R2-206693</w:t>
      </w:r>
    </w:p>
    <w:p w14:paraId="4868F7A6" w14:textId="77777777" w:rsidR="003951F3" w:rsidRPr="007D66B6" w:rsidRDefault="003951F3" w:rsidP="00AF1050">
      <w:pPr>
        <w:pStyle w:val="EmailDiscussion2"/>
      </w:pPr>
    </w:p>
    <w:bookmarkEnd w:id="760"/>
    <w:p w14:paraId="15A61746" w14:textId="77777777" w:rsidR="00AF1050" w:rsidRPr="007D66B6" w:rsidRDefault="00AF1050" w:rsidP="00AF1050">
      <w:pPr>
        <w:pStyle w:val="BoldComments"/>
      </w:pPr>
      <w:r w:rsidRPr="007D66B6">
        <w:t>Stage-2</w:t>
      </w:r>
    </w:p>
    <w:p w14:paraId="1FD79CB1" w14:textId="4201DC36" w:rsidR="00AF1050" w:rsidRPr="007D66B6" w:rsidRDefault="00916E86" w:rsidP="00AF1050">
      <w:pPr>
        <w:pStyle w:val="Doc-title"/>
      </w:pPr>
      <w:hyperlink r:id="rId3604" w:history="1">
        <w:r>
          <w:rPr>
            <w:rStyle w:val="Hyperlink"/>
          </w:rPr>
          <w:t>R2-2205864</w:t>
        </w:r>
      </w:hyperlink>
      <w:r w:rsidR="00AF1050" w:rsidRPr="007D66B6">
        <w:tab/>
        <w:t>IoT NTN Stage 2 corrections</w:t>
      </w:r>
      <w:r w:rsidR="00AF1050" w:rsidRPr="007D66B6">
        <w:tab/>
        <w:t>Ericsson, Eutelsat</w:t>
      </w:r>
      <w:r w:rsidR="00AF1050" w:rsidRPr="007D66B6">
        <w:tab/>
        <w:t>draftCR</w:t>
      </w:r>
      <w:r w:rsidR="00AF1050" w:rsidRPr="007D66B6">
        <w:tab/>
        <w:t>Rel-17</w:t>
      </w:r>
      <w:r w:rsidR="00AF1050" w:rsidRPr="007D66B6">
        <w:tab/>
        <w:t>36.300</w:t>
      </w:r>
      <w:r w:rsidR="00AF1050" w:rsidRPr="007D66B6">
        <w:tab/>
        <w:t>17.0.0</w:t>
      </w:r>
      <w:r w:rsidR="00AF1050" w:rsidRPr="007D66B6">
        <w:tab/>
        <w:t>LTE_NBIOT_eMTC_NTN</w:t>
      </w:r>
      <w:r w:rsidR="00AF1050" w:rsidRPr="007D66B6">
        <w:tab/>
        <w:t>Late</w:t>
      </w:r>
    </w:p>
    <w:p w14:paraId="2DA2F7FC"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some details were provided by R1, should be really change those. Ericsson think that the R1 text was very detailed and duplicates the R1 TS. </w:t>
      </w:r>
    </w:p>
    <w:p w14:paraId="60105589" w14:textId="77777777" w:rsidR="00AF1050" w:rsidRPr="007D66B6" w:rsidRDefault="00AF1050" w:rsidP="00AA1005">
      <w:pPr>
        <w:pStyle w:val="Doc-text2"/>
        <w:numPr>
          <w:ilvl w:val="0"/>
          <w:numId w:val="27"/>
        </w:numPr>
        <w:overflowPunct/>
        <w:autoSpaceDE/>
        <w:autoSpaceDN/>
        <w:adjustRightInd/>
        <w:textAlignment w:val="auto"/>
      </w:pPr>
      <w:r w:rsidRPr="007D66B6">
        <w:t>Ericsson think R1 didn’t do a good job when developing this text</w:t>
      </w:r>
    </w:p>
    <w:p w14:paraId="6DAE648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Review offline (Chair: maybe R1 delegates can participate)</w:t>
      </w:r>
    </w:p>
    <w:p w14:paraId="565451C2" w14:textId="77777777" w:rsidR="00AF1050" w:rsidRPr="007D66B6" w:rsidRDefault="00AF1050" w:rsidP="00AF1050">
      <w:pPr>
        <w:pStyle w:val="Doc-text2"/>
        <w:ind w:left="0" w:firstLine="0"/>
      </w:pPr>
    </w:p>
    <w:p w14:paraId="7BD165E6" w14:textId="77777777" w:rsidR="00AF1050" w:rsidRPr="007D66B6" w:rsidRDefault="00AF1050" w:rsidP="00AF1050">
      <w:pPr>
        <w:pStyle w:val="EmailDiscussion"/>
        <w:overflowPunct/>
        <w:autoSpaceDE/>
        <w:autoSpaceDN/>
        <w:adjustRightInd/>
        <w:ind w:left="1619" w:hanging="360"/>
        <w:textAlignment w:val="auto"/>
      </w:pPr>
      <w:r w:rsidRPr="007D66B6">
        <w:t>[AT118-e][055][IOT NTN] Stage-2 CR 36300 (Ericsson)</w:t>
      </w:r>
    </w:p>
    <w:p w14:paraId="2B3F345F" w14:textId="77777777" w:rsidR="00AF1050" w:rsidRPr="007D66B6" w:rsidRDefault="00AF1050" w:rsidP="00AF1050">
      <w:pPr>
        <w:pStyle w:val="EmailDiscussion2"/>
      </w:pPr>
      <w:r w:rsidRPr="007D66B6">
        <w:tab/>
        <w:t xml:space="preserve">Scope: In a first phase review proposed rapporteur modifications, e.g. for the RAN1 TP. </w:t>
      </w:r>
    </w:p>
    <w:p w14:paraId="32C8F841" w14:textId="77777777" w:rsidR="00AF1050" w:rsidRPr="007D66B6" w:rsidRDefault="00AF1050" w:rsidP="00AF1050">
      <w:pPr>
        <w:pStyle w:val="EmailDiscussion2"/>
      </w:pPr>
      <w:r w:rsidRPr="007D66B6">
        <w:tab/>
        <w:t>Intended outcome: Agreeable draft (agreed CR in the end)</w:t>
      </w:r>
    </w:p>
    <w:p w14:paraId="62E8A3FD" w14:textId="77777777" w:rsidR="00AF1050" w:rsidRPr="007D66B6" w:rsidRDefault="00AF1050" w:rsidP="00AF1050">
      <w:pPr>
        <w:pStyle w:val="EmailDiscussion2"/>
      </w:pPr>
      <w:r w:rsidRPr="007D66B6">
        <w:tab/>
        <w:t xml:space="preserve">Deadline: Set by Rapporteur (if possible progress offline only). </w:t>
      </w:r>
    </w:p>
    <w:p w14:paraId="11E7FA9A" w14:textId="77777777" w:rsidR="00AF1050" w:rsidRPr="007D66B6" w:rsidRDefault="00AF1050" w:rsidP="00AF1050">
      <w:pPr>
        <w:pStyle w:val="Doc-text2"/>
        <w:ind w:left="0" w:firstLine="0"/>
      </w:pPr>
    </w:p>
    <w:p w14:paraId="0B85A9AF" w14:textId="77777777" w:rsidR="00AF1050" w:rsidRPr="007D66B6" w:rsidRDefault="00AF1050" w:rsidP="00AF1050">
      <w:pPr>
        <w:pStyle w:val="EmailDiscussion"/>
        <w:overflowPunct/>
        <w:autoSpaceDE/>
        <w:autoSpaceDN/>
        <w:adjustRightInd/>
        <w:ind w:left="1619" w:hanging="360"/>
        <w:textAlignment w:val="auto"/>
      </w:pPr>
      <w:bookmarkStart w:id="761" w:name="_Hlk103969713"/>
      <w:r w:rsidRPr="007D66B6">
        <w:t>[Post118-e][055][IOT NTN] Stage-2 CR 36300 (Ericsson)</w:t>
      </w:r>
    </w:p>
    <w:p w14:paraId="21CB59D8" w14:textId="77777777" w:rsidR="00AF1050" w:rsidRPr="007D66B6" w:rsidRDefault="00AF1050" w:rsidP="00AF1050">
      <w:pPr>
        <w:pStyle w:val="EmailDiscussion2"/>
      </w:pPr>
      <w:r w:rsidRPr="007D66B6">
        <w:tab/>
        <w:t xml:space="preserve">Scope: Allow opposing company to engage in detailed technical discussion to enhance the quality of the CR (if possible). </w:t>
      </w:r>
    </w:p>
    <w:p w14:paraId="114280F3" w14:textId="77777777" w:rsidR="00AF1050" w:rsidRPr="007D66B6" w:rsidRDefault="00AF1050" w:rsidP="00AF1050">
      <w:pPr>
        <w:pStyle w:val="EmailDiscussion2"/>
      </w:pPr>
      <w:r w:rsidRPr="007D66B6">
        <w:tab/>
        <w:t>Intended outcome: Agreed CR</w:t>
      </w:r>
    </w:p>
    <w:p w14:paraId="3F5996B6" w14:textId="359AB176" w:rsidR="00AF1050" w:rsidRPr="007D66B6" w:rsidRDefault="00AF1050" w:rsidP="00AF1050">
      <w:pPr>
        <w:pStyle w:val="EmailDiscussion2"/>
      </w:pPr>
      <w:r w:rsidRPr="007D66B6">
        <w:tab/>
        <w:t>Deadline: Short.</w:t>
      </w:r>
    </w:p>
    <w:p w14:paraId="0A96C8E6" w14:textId="77777777" w:rsidR="00441388" w:rsidRPr="007D66B6" w:rsidRDefault="00441388" w:rsidP="00AF1050">
      <w:pPr>
        <w:pStyle w:val="EmailDiscussion2"/>
      </w:pPr>
    </w:p>
    <w:p w14:paraId="3964BB82" w14:textId="7217F472" w:rsidR="00441388" w:rsidRPr="007D66B6" w:rsidRDefault="00916E86" w:rsidP="00441388">
      <w:pPr>
        <w:pStyle w:val="Doc-title"/>
      </w:pPr>
      <w:hyperlink r:id="rId3605" w:history="1">
        <w:r>
          <w:rPr>
            <w:rStyle w:val="Hyperlink"/>
          </w:rPr>
          <w:t>R2-2206629</w:t>
        </w:r>
      </w:hyperlink>
      <w:r w:rsidR="00441388" w:rsidRPr="007D66B6">
        <w:tab/>
        <w:t>IoT NTN Stage 2 corrections</w:t>
      </w:r>
      <w:r w:rsidR="00441388" w:rsidRPr="007D66B6">
        <w:tab/>
        <w:t>Ericsson, Eutelsat</w:t>
      </w:r>
      <w:r w:rsidR="00441388" w:rsidRPr="007D66B6">
        <w:tab/>
        <w:t>CR</w:t>
      </w:r>
      <w:r w:rsidR="00441388" w:rsidRPr="007D66B6">
        <w:tab/>
        <w:t>Rel-17</w:t>
      </w:r>
      <w:r w:rsidR="00441388" w:rsidRPr="007D66B6">
        <w:tab/>
        <w:t>36.300</w:t>
      </w:r>
      <w:r w:rsidR="00441388" w:rsidRPr="007D66B6">
        <w:tab/>
        <w:t>17.0.0</w:t>
      </w:r>
      <w:r w:rsidR="00441388" w:rsidRPr="007D66B6">
        <w:tab/>
        <w:t>1226</w:t>
      </w:r>
      <w:r w:rsidR="00441388" w:rsidRPr="007D66B6">
        <w:tab/>
        <w:t>-</w:t>
      </w:r>
      <w:r w:rsidR="00441388" w:rsidRPr="007D66B6">
        <w:tab/>
        <w:t>F</w:t>
      </w:r>
      <w:r w:rsidR="00441388" w:rsidRPr="007D66B6">
        <w:tab/>
        <w:t>LTE_NBIOT_eMTC_NTN</w:t>
      </w:r>
    </w:p>
    <w:p w14:paraId="687A444A" w14:textId="78874D05" w:rsidR="00441388" w:rsidRPr="007D66B6" w:rsidRDefault="00441388" w:rsidP="00441388">
      <w:pPr>
        <w:pStyle w:val="Agreement"/>
        <w:tabs>
          <w:tab w:val="clear" w:pos="9990"/>
        </w:tabs>
        <w:overflowPunct/>
        <w:autoSpaceDE/>
        <w:autoSpaceDN/>
        <w:adjustRightInd/>
        <w:ind w:left="1619" w:hanging="360"/>
        <w:textAlignment w:val="auto"/>
      </w:pPr>
      <w:r w:rsidRPr="007D66B6">
        <w:lastRenderedPageBreak/>
        <w:t>[055] revised</w:t>
      </w:r>
    </w:p>
    <w:p w14:paraId="0C56E4F4" w14:textId="49469CE3" w:rsidR="00441388" w:rsidRPr="007D66B6" w:rsidRDefault="00916E86" w:rsidP="00441388">
      <w:pPr>
        <w:pStyle w:val="Doc-title"/>
      </w:pPr>
      <w:hyperlink r:id="rId3606" w:history="1">
        <w:r>
          <w:rPr>
            <w:rStyle w:val="Hyperlink"/>
          </w:rPr>
          <w:t>R2-2206777</w:t>
        </w:r>
      </w:hyperlink>
      <w:r w:rsidR="00441388" w:rsidRPr="007D66B6">
        <w:tab/>
        <w:t>IoT NTN Stage 2 corrections</w:t>
      </w:r>
      <w:r w:rsidR="00441388" w:rsidRPr="007D66B6">
        <w:tab/>
        <w:t>Ericsson, Eutelsat</w:t>
      </w:r>
      <w:r w:rsidR="00441388" w:rsidRPr="007D66B6">
        <w:tab/>
        <w:t>CR</w:t>
      </w:r>
      <w:r w:rsidR="00441388" w:rsidRPr="007D66B6">
        <w:tab/>
        <w:t>Rel-17</w:t>
      </w:r>
      <w:r w:rsidR="00441388" w:rsidRPr="007D66B6">
        <w:tab/>
        <w:t>36.300</w:t>
      </w:r>
      <w:r w:rsidR="00441388" w:rsidRPr="007D66B6">
        <w:tab/>
        <w:t>17.0.0</w:t>
      </w:r>
      <w:r w:rsidR="00441388" w:rsidRPr="007D66B6">
        <w:tab/>
        <w:t>1226</w:t>
      </w:r>
      <w:r w:rsidR="00441388" w:rsidRPr="007D66B6">
        <w:tab/>
        <w:t>1</w:t>
      </w:r>
      <w:r w:rsidR="00441388" w:rsidRPr="007D66B6">
        <w:tab/>
        <w:t>F</w:t>
      </w:r>
      <w:r w:rsidR="00441388" w:rsidRPr="007D66B6">
        <w:tab/>
        <w:t>LTE_NBIOT_eMTC_NTN</w:t>
      </w:r>
    </w:p>
    <w:p w14:paraId="62EA0E87" w14:textId="7B64DFEB" w:rsidR="003951F3" w:rsidRPr="007D66B6" w:rsidRDefault="003951F3" w:rsidP="003951F3">
      <w:pPr>
        <w:pStyle w:val="EmailDiscussion2"/>
      </w:pPr>
      <w:r w:rsidRPr="007D66B6">
        <w:t>=&gt; Agreed</w:t>
      </w:r>
    </w:p>
    <w:p w14:paraId="33616B01" w14:textId="6F16D68C" w:rsidR="00441388" w:rsidRPr="007D66B6" w:rsidRDefault="00441388" w:rsidP="003951F3">
      <w:pPr>
        <w:pStyle w:val="EmailDiscussion2"/>
      </w:pPr>
      <w:r w:rsidRPr="007D66B6">
        <w:t>=&gt; Coversheet revision by MCC (wrong CR number)</w:t>
      </w:r>
    </w:p>
    <w:p w14:paraId="391D4D89" w14:textId="3B85D646" w:rsidR="00441388" w:rsidRPr="007D66B6" w:rsidRDefault="00916E86" w:rsidP="00441388">
      <w:pPr>
        <w:pStyle w:val="Doc-title"/>
      </w:pPr>
      <w:hyperlink r:id="rId3607" w:history="1">
        <w:r>
          <w:rPr>
            <w:rStyle w:val="Hyperlink"/>
          </w:rPr>
          <w:t>R2-2206876</w:t>
        </w:r>
      </w:hyperlink>
      <w:r w:rsidR="00441388" w:rsidRPr="007D66B6">
        <w:tab/>
        <w:t>IoT NTN Stage 2 corrections</w:t>
      </w:r>
      <w:r w:rsidR="00441388" w:rsidRPr="007D66B6">
        <w:tab/>
        <w:t>Ericsson, Eutelsat</w:t>
      </w:r>
      <w:r w:rsidR="00441388" w:rsidRPr="007D66B6">
        <w:tab/>
        <w:t>CR</w:t>
      </w:r>
      <w:r w:rsidR="00441388" w:rsidRPr="007D66B6">
        <w:tab/>
        <w:t>Rel-17</w:t>
      </w:r>
      <w:r w:rsidR="00441388" w:rsidRPr="007D66B6">
        <w:tab/>
        <w:t>36.300</w:t>
      </w:r>
      <w:r w:rsidR="00441388" w:rsidRPr="007D66B6">
        <w:tab/>
        <w:t>17.0.0</w:t>
      </w:r>
      <w:r w:rsidR="00441388" w:rsidRPr="007D66B6">
        <w:tab/>
        <w:t>1364</w:t>
      </w:r>
      <w:r w:rsidR="00441388" w:rsidRPr="007D66B6">
        <w:tab/>
        <w:t>2</w:t>
      </w:r>
      <w:r w:rsidR="00441388" w:rsidRPr="007D66B6">
        <w:tab/>
        <w:t>F</w:t>
      </w:r>
      <w:r w:rsidR="00441388" w:rsidRPr="007D66B6">
        <w:tab/>
        <w:t>LTE_NBIOT_eMTC_NTN</w:t>
      </w:r>
    </w:p>
    <w:p w14:paraId="5A31BE15" w14:textId="1BE0FA81" w:rsidR="00441388" w:rsidRPr="007D66B6" w:rsidRDefault="00441388" w:rsidP="003951F3">
      <w:pPr>
        <w:pStyle w:val="EmailDiscussion2"/>
      </w:pPr>
      <w:r w:rsidRPr="007D66B6">
        <w:t>=&gt; Agreed</w:t>
      </w:r>
    </w:p>
    <w:bookmarkEnd w:id="761"/>
    <w:p w14:paraId="1BACCDD4" w14:textId="77777777" w:rsidR="00441388" w:rsidRPr="007D66B6" w:rsidRDefault="00441388" w:rsidP="00441388">
      <w:pPr>
        <w:pStyle w:val="Doc-text2"/>
      </w:pPr>
    </w:p>
    <w:p w14:paraId="288A8B73" w14:textId="77777777" w:rsidR="00AF1050" w:rsidRPr="007D66B6" w:rsidRDefault="00AF1050" w:rsidP="00AF1050">
      <w:pPr>
        <w:pStyle w:val="Heading3"/>
      </w:pPr>
      <w:bookmarkStart w:id="762" w:name="_Toc105622364"/>
      <w:bookmarkStart w:id="763" w:name="_Toc111585622"/>
      <w:r w:rsidRPr="007D66B6">
        <w:t>7.2.2</w:t>
      </w:r>
      <w:r w:rsidRPr="007D66B6">
        <w:tab/>
        <w:t>Open Issues</w:t>
      </w:r>
      <w:bookmarkEnd w:id="762"/>
      <w:bookmarkEnd w:id="763"/>
    </w:p>
    <w:p w14:paraId="66149583" w14:textId="77777777" w:rsidR="00AF1050" w:rsidRPr="007D66B6" w:rsidRDefault="00AF1050" w:rsidP="00AF1050">
      <w:pPr>
        <w:pStyle w:val="Comments"/>
      </w:pPr>
      <w:r w:rsidRPr="007D66B6">
        <w:t xml:space="preserve">Open issues from exception Sheet in RP 220943: </w:t>
      </w:r>
    </w:p>
    <w:p w14:paraId="3EB8C185" w14:textId="77777777" w:rsidR="00AF1050" w:rsidRPr="007D66B6" w:rsidRDefault="00AF1050" w:rsidP="00AF1050">
      <w:pPr>
        <w:pStyle w:val="Comments"/>
      </w:pPr>
      <w:r w:rsidRPr="007D66B6">
        <w:t xml:space="preserve">Prediction of discontinuous coverage: Address the FFS regarding signalled ephemeris type (FFS if two, three of four types and the details on semantics); Address the FFS whether epoch time could be optional and be implicitly derived when not provided; Address the FFS whether in addition to BCCH provide the option to share the information by dedicated RRC signalling; Address the FFS whether anything need to be specified for AS-NAS interaction while the UE is out of coverage. </w:t>
      </w:r>
    </w:p>
    <w:p w14:paraId="50E4D99E" w14:textId="77777777" w:rsidR="00AF1050" w:rsidRPr="007D66B6" w:rsidRDefault="00AF1050" w:rsidP="00AF1050">
      <w:pPr>
        <w:pStyle w:val="Comments"/>
      </w:pPr>
      <w:r w:rsidRPr="007D66B6">
        <w:t>If time allows, address the open issue on an additional parameter for further enhanced spatial coverage prediction (like satellite footprint reference point on ground, satellite coverage radius); Parameters for prediction of discontinuous coverage and handling of the new SIB;</w:t>
      </w:r>
    </w:p>
    <w:p w14:paraId="767D551E" w14:textId="77777777" w:rsidR="00AF1050" w:rsidRPr="007D66B6" w:rsidRDefault="00AF1050" w:rsidP="00AF1050">
      <w:pPr>
        <w:pStyle w:val="Comments"/>
      </w:pPr>
      <w:r w:rsidRPr="007D66B6">
        <w:t>GNSS Position Validity: Address Signalling details including value range of GNSS position validity remaining time for reporting to the network;</w:t>
      </w:r>
    </w:p>
    <w:p w14:paraId="41374E1E" w14:textId="77777777" w:rsidR="00AF1050" w:rsidRPr="007D66B6" w:rsidRDefault="00AF1050" w:rsidP="00AF1050">
      <w:pPr>
        <w:pStyle w:val="Comments"/>
      </w:pPr>
      <w:r w:rsidRPr="007D66B6">
        <w:t>Location Reporting: Address the FFS on UE location information reporting</w:t>
      </w:r>
    </w:p>
    <w:p w14:paraId="01BCB63C" w14:textId="77777777" w:rsidR="00AF1050" w:rsidRPr="007D66B6" w:rsidRDefault="00AF1050" w:rsidP="00AF1050">
      <w:pPr>
        <w:pStyle w:val="BoldComments"/>
      </w:pPr>
      <w:r w:rsidRPr="007D66B6">
        <w:t>Discontinuous coverage</w:t>
      </w:r>
    </w:p>
    <w:p w14:paraId="3FA7CD66" w14:textId="77777777" w:rsidR="00AF1050" w:rsidRPr="007D66B6" w:rsidRDefault="00AF1050" w:rsidP="00AF1050">
      <w:pPr>
        <w:pStyle w:val="Comments"/>
      </w:pPr>
      <w:r w:rsidRPr="007D66B6">
        <w:t>Online first</w:t>
      </w:r>
    </w:p>
    <w:p w14:paraId="237FA557" w14:textId="77777777" w:rsidR="00AF1050" w:rsidRPr="007D66B6" w:rsidRDefault="00AF1050" w:rsidP="00AF1050">
      <w:pPr>
        <w:pStyle w:val="Comments"/>
      </w:pPr>
      <w:r w:rsidRPr="007D66B6">
        <w:t>General</w:t>
      </w:r>
    </w:p>
    <w:p w14:paraId="72F6B892" w14:textId="37E17423" w:rsidR="00AF1050" w:rsidRPr="007D66B6" w:rsidRDefault="00916E86" w:rsidP="00AF1050">
      <w:pPr>
        <w:pStyle w:val="Doc-title"/>
      </w:pPr>
      <w:hyperlink r:id="rId3608" w:history="1">
        <w:r>
          <w:rPr>
            <w:rStyle w:val="Hyperlink"/>
          </w:rPr>
          <w:t>R2-2205933</w:t>
        </w:r>
      </w:hyperlink>
      <w:r w:rsidR="00AF1050" w:rsidRPr="007D66B6">
        <w:tab/>
        <w:t>Email Discussion Report [Post117-e][906][IoT-NTN] Non-Continuous Converge</w:t>
      </w:r>
      <w:r w:rsidR="00AF1050" w:rsidRPr="007D66B6">
        <w:tab/>
        <w:t>Mediatek India Technology Pvt.</w:t>
      </w:r>
      <w:r w:rsidR="00AF1050" w:rsidRPr="007D66B6">
        <w:tab/>
        <w:t>Report</w:t>
      </w:r>
    </w:p>
    <w:p w14:paraId="7E139B31" w14:textId="77777777" w:rsidR="00AF1050" w:rsidRPr="007D66B6" w:rsidRDefault="00AF1050" w:rsidP="00AF1050">
      <w:pPr>
        <w:pStyle w:val="Doc-text2"/>
      </w:pPr>
      <w:r w:rsidRPr="007D66B6">
        <w:t>DISCUSSION W1</w:t>
      </w:r>
    </w:p>
    <w:p w14:paraId="5135A534"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wonder if this is for SIB32. MKT confirms yes. </w:t>
      </w:r>
    </w:p>
    <w:p w14:paraId="120FA638" w14:textId="77777777" w:rsidR="00AF1050" w:rsidRPr="007D66B6" w:rsidRDefault="00AF1050" w:rsidP="00AF1050">
      <w:pPr>
        <w:pStyle w:val="Doc-text2"/>
      </w:pPr>
      <w:r w:rsidRPr="007D66B6">
        <w:t>P1</w:t>
      </w:r>
    </w:p>
    <w:p w14:paraId="7D685C26" w14:textId="77777777" w:rsidR="00AF1050" w:rsidRPr="007D66B6" w:rsidRDefault="00AF1050" w:rsidP="00AA1005">
      <w:pPr>
        <w:pStyle w:val="Doc-text2"/>
        <w:numPr>
          <w:ilvl w:val="0"/>
          <w:numId w:val="27"/>
        </w:numPr>
        <w:overflowPunct/>
        <w:autoSpaceDE/>
        <w:autoSpaceDN/>
        <w:adjustRightInd/>
        <w:textAlignment w:val="auto"/>
      </w:pPr>
      <w:r w:rsidRPr="007D66B6">
        <w:t xml:space="preserve">Ericsson Nokia are now ok with P1. QC think the signalling overhead is an issue, don’t want multiple formats, want just one. </w:t>
      </w:r>
    </w:p>
    <w:p w14:paraId="27A42BA5" w14:textId="77777777" w:rsidR="00AF1050" w:rsidRPr="007D66B6" w:rsidRDefault="00AF1050" w:rsidP="00AA1005">
      <w:pPr>
        <w:pStyle w:val="Doc-text2"/>
        <w:numPr>
          <w:ilvl w:val="0"/>
          <w:numId w:val="27"/>
        </w:numPr>
        <w:overflowPunct/>
        <w:autoSpaceDE/>
        <w:autoSpaceDN/>
        <w:adjustRightInd/>
        <w:textAlignment w:val="auto"/>
      </w:pPr>
      <w:r w:rsidRPr="007D66B6">
        <w:t xml:space="preserve">Xiaomi wonder if there is a new capability for this, agree with QC that we should have only one format. </w:t>
      </w:r>
    </w:p>
    <w:p w14:paraId="602B2CEF" w14:textId="77777777" w:rsidR="00AF1050" w:rsidRPr="007D66B6" w:rsidRDefault="00AF1050" w:rsidP="00AA1005">
      <w:pPr>
        <w:pStyle w:val="Doc-text2"/>
        <w:numPr>
          <w:ilvl w:val="0"/>
          <w:numId w:val="27"/>
        </w:numPr>
        <w:overflowPunct/>
        <w:autoSpaceDE/>
        <w:autoSpaceDN/>
        <w:adjustRightInd/>
        <w:textAlignment w:val="auto"/>
      </w:pPr>
      <w:r w:rsidRPr="007D66B6">
        <w:t xml:space="preserve">Lenovo are ok on a high level, but think some parameters could be removed, there is room for optimization. </w:t>
      </w:r>
    </w:p>
    <w:p w14:paraId="7367BE6A" w14:textId="77777777" w:rsidR="00AF1050" w:rsidRPr="007D66B6" w:rsidRDefault="00AF1050" w:rsidP="00AA1005">
      <w:pPr>
        <w:pStyle w:val="Doc-text2"/>
        <w:numPr>
          <w:ilvl w:val="0"/>
          <w:numId w:val="27"/>
        </w:numPr>
        <w:overflowPunct/>
        <w:autoSpaceDE/>
        <w:autoSpaceDN/>
        <w:adjustRightInd/>
        <w:textAlignment w:val="auto"/>
      </w:pPr>
      <w:r w:rsidRPr="007D66B6">
        <w:t xml:space="preserve">Gatehouse think that one single format for mean parameters is ok (with optionality), but think that also instantaneous parameters can be used. HW wonder if there is any benefit with using inst param, validity short. Ericsson also think these difference formats may cause problems, e.g. to UEs. Apple would be happy with just a single option. </w:t>
      </w:r>
    </w:p>
    <w:p w14:paraId="6E00D06E"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think that all cells shall use the same format. </w:t>
      </w:r>
    </w:p>
    <w:p w14:paraId="304909C4" w14:textId="77777777" w:rsidR="00AF1050" w:rsidRPr="007D66B6" w:rsidRDefault="00AF1050" w:rsidP="00AF1050">
      <w:pPr>
        <w:pStyle w:val="Doc-text2"/>
      </w:pPr>
    </w:p>
    <w:p w14:paraId="7D087D24" w14:textId="77777777" w:rsidR="00AF1050" w:rsidRPr="007D66B6" w:rsidRDefault="00AF1050" w:rsidP="00AF1050">
      <w:pPr>
        <w:pStyle w:val="Doc-text2"/>
      </w:pPr>
      <w:r w:rsidRPr="007D66B6">
        <w:t>P5</w:t>
      </w:r>
    </w:p>
    <w:p w14:paraId="49B5BF38" w14:textId="77777777" w:rsidR="00AF1050" w:rsidRPr="007D66B6" w:rsidRDefault="00AF1050" w:rsidP="00AA1005">
      <w:pPr>
        <w:pStyle w:val="Doc-text2"/>
        <w:numPr>
          <w:ilvl w:val="0"/>
          <w:numId w:val="27"/>
        </w:numPr>
        <w:overflowPunct/>
        <w:autoSpaceDE/>
        <w:autoSpaceDN/>
        <w:adjustRightInd/>
        <w:textAlignment w:val="auto"/>
      </w:pPr>
      <w:r w:rsidRPr="007D66B6">
        <w:t xml:space="preserve">CATT want to confirm that this is optional. Huawei wonder is optional also for earth fixed cell. </w:t>
      </w:r>
    </w:p>
    <w:p w14:paraId="5C75ABF9" w14:textId="77777777" w:rsidR="00AF1050" w:rsidRPr="007D66B6" w:rsidRDefault="00AF1050" w:rsidP="00AA1005">
      <w:pPr>
        <w:pStyle w:val="Doc-text2"/>
        <w:numPr>
          <w:ilvl w:val="0"/>
          <w:numId w:val="27"/>
        </w:numPr>
        <w:overflowPunct/>
        <w:autoSpaceDE/>
        <w:autoSpaceDN/>
        <w:adjustRightInd/>
        <w:textAlignment w:val="auto"/>
      </w:pPr>
      <w:r w:rsidRPr="007D66B6">
        <w:t>Intel and Lenovo point out that the info for earth fixed cells can be used also for moving b eams</w:t>
      </w:r>
    </w:p>
    <w:p w14:paraId="29534720" w14:textId="77777777" w:rsidR="00AF1050" w:rsidRPr="007D66B6" w:rsidRDefault="00AF1050" w:rsidP="00AF1050">
      <w:pPr>
        <w:pStyle w:val="Doc-text2"/>
      </w:pPr>
      <w:r w:rsidRPr="007D66B6">
        <w:t>Chair: continue discussion offline</w:t>
      </w:r>
    </w:p>
    <w:p w14:paraId="7ADC5E07" w14:textId="77777777" w:rsidR="00AF1050" w:rsidRPr="007D66B6" w:rsidRDefault="00AF1050" w:rsidP="00AF1050">
      <w:pPr>
        <w:pStyle w:val="Doc-text2"/>
      </w:pPr>
    </w:p>
    <w:p w14:paraId="731036B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P2, P3, P4, P6 are agreed</w:t>
      </w:r>
    </w:p>
    <w:p w14:paraId="500FF43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P1 is agreed (can explore during R2 118-e whether optimizations/removal of some info is possible, optionality etc). </w:t>
      </w:r>
    </w:p>
    <w:p w14:paraId="0F18541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(based on P1) Go for a single format / type of mean parameters for prediction of coverage (overrides earlier agreement). </w:t>
      </w:r>
    </w:p>
    <w:p w14:paraId="335FEBF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Include Satellite footprint reference location (coordinates) and coverage radius (for earth-fixed cells). </w:t>
      </w:r>
    </w:p>
    <w:p w14:paraId="01EB961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Discuss further during R2 118-e for earth moving beams, and also clarify details for earth fixed cells (if needed)</w:t>
      </w:r>
    </w:p>
    <w:p w14:paraId="45E95E13" w14:textId="77777777" w:rsidR="00AF1050" w:rsidRPr="007D66B6" w:rsidRDefault="00AF1050" w:rsidP="00AF1050">
      <w:pPr>
        <w:pStyle w:val="Doc-text2"/>
      </w:pPr>
    </w:p>
    <w:p w14:paraId="24CACC75" w14:textId="77777777" w:rsidR="00AF1050" w:rsidRPr="007D66B6" w:rsidRDefault="00AF1050" w:rsidP="00AF1050">
      <w:pPr>
        <w:pStyle w:val="Doc-text2"/>
      </w:pPr>
    </w:p>
    <w:p w14:paraId="13126EE9" w14:textId="77777777" w:rsidR="00AF1050" w:rsidRPr="007D66B6" w:rsidRDefault="00AF1050" w:rsidP="00AF1050">
      <w:pPr>
        <w:pStyle w:val="EmailDiscussion"/>
        <w:overflowPunct/>
        <w:autoSpaceDE/>
        <w:autoSpaceDN/>
        <w:adjustRightInd/>
        <w:ind w:left="1619" w:hanging="360"/>
        <w:textAlignment w:val="auto"/>
      </w:pPr>
      <w:bookmarkStart w:id="764" w:name="_Hlk103026573"/>
      <w:r w:rsidRPr="007D66B6">
        <w:lastRenderedPageBreak/>
        <w:t>[AT118-e][057][IOT NTN] Discontinuous coverage (Gatehouse)</w:t>
      </w:r>
    </w:p>
    <w:p w14:paraId="4535A248" w14:textId="5BB9A438" w:rsidR="00AF1050" w:rsidRPr="007D66B6" w:rsidRDefault="00AF1050" w:rsidP="00AF1050">
      <w:pPr>
        <w:pStyle w:val="EmailDiscussion2"/>
      </w:pPr>
      <w:r w:rsidRPr="007D66B6">
        <w:tab/>
        <w:t xml:space="preserve">Scope: 1. Based on Agreements related to </w:t>
      </w:r>
      <w:hyperlink r:id="rId3609" w:history="1">
        <w:r w:rsidR="00916E86">
          <w:rPr>
            <w:rStyle w:val="Hyperlink"/>
          </w:rPr>
          <w:t>R2-2205933</w:t>
        </w:r>
      </w:hyperlink>
      <w:r w:rsidRPr="007D66B6">
        <w:t xml:space="preserve">, progress further to identify agreeable parts (e.g. determine agreeable further assistance data for better spatial prediction for earth moving beams). </w:t>
      </w:r>
    </w:p>
    <w:p w14:paraId="359F827E" w14:textId="29B561BD" w:rsidR="00AF1050" w:rsidRPr="007D66B6" w:rsidRDefault="00AF1050" w:rsidP="00AF1050">
      <w:pPr>
        <w:pStyle w:val="EmailDiscussion2"/>
      </w:pPr>
      <w:r w:rsidRPr="007D66B6">
        <w:tab/>
        <w:t xml:space="preserve">2. Treat </w:t>
      </w:r>
      <w:hyperlink r:id="rId3610" w:history="1">
        <w:r w:rsidR="00916E86">
          <w:rPr>
            <w:rStyle w:val="Hyperlink"/>
          </w:rPr>
          <w:t>R2-2206160</w:t>
        </w:r>
      </w:hyperlink>
      <w:r w:rsidRPr="007D66B6">
        <w:t xml:space="preserve">, can take into account </w:t>
      </w:r>
      <w:hyperlink r:id="rId3611" w:history="1">
        <w:r w:rsidR="00916E86">
          <w:rPr>
            <w:rStyle w:val="Hyperlink"/>
          </w:rPr>
          <w:t>R2-2205143</w:t>
        </w:r>
      </w:hyperlink>
      <w:r w:rsidRPr="007D66B6">
        <w:t xml:space="preserve">, </w:t>
      </w:r>
      <w:hyperlink r:id="rId3612" w:history="1">
        <w:r w:rsidR="00916E86">
          <w:rPr>
            <w:rStyle w:val="Hyperlink"/>
          </w:rPr>
          <w:t>R2-2205598</w:t>
        </w:r>
      </w:hyperlink>
      <w:r w:rsidRPr="007D66B6">
        <w:t xml:space="preserve">, </w:t>
      </w:r>
      <w:hyperlink r:id="rId3613" w:history="1">
        <w:r w:rsidR="00916E86">
          <w:rPr>
            <w:rStyle w:val="Hyperlink"/>
          </w:rPr>
          <w:t>R2-2205238</w:t>
        </w:r>
      </w:hyperlink>
      <w:r w:rsidRPr="007D66B6">
        <w:t xml:space="preserve"> (see below), determine agreeable parts (and related TPs)</w:t>
      </w:r>
    </w:p>
    <w:p w14:paraId="435DE98D" w14:textId="77777777" w:rsidR="00AF1050" w:rsidRPr="007D66B6" w:rsidRDefault="00AF1050" w:rsidP="00AF1050">
      <w:pPr>
        <w:pStyle w:val="EmailDiscussion2"/>
      </w:pPr>
      <w:r w:rsidRPr="007D66B6">
        <w:tab/>
        <w:t>Intended outcome: Report, agreeable parameters definitions (TP)</w:t>
      </w:r>
    </w:p>
    <w:p w14:paraId="04D58E88" w14:textId="77777777" w:rsidR="00AF1050" w:rsidRPr="007D66B6" w:rsidRDefault="00AF1050" w:rsidP="00AF1050">
      <w:pPr>
        <w:pStyle w:val="EmailDiscussion2"/>
      </w:pPr>
      <w:r w:rsidRPr="007D66B6">
        <w:tab/>
        <w:t>Deadline: For Online CB W2 Tue</w:t>
      </w:r>
      <w:bookmarkEnd w:id="764"/>
    </w:p>
    <w:p w14:paraId="0FC9B5C0" w14:textId="77777777" w:rsidR="00AF1050" w:rsidRPr="007D66B6" w:rsidRDefault="00AF1050" w:rsidP="00AF1050">
      <w:pPr>
        <w:pStyle w:val="Doc-text2"/>
        <w:ind w:left="0" w:firstLine="0"/>
      </w:pPr>
    </w:p>
    <w:p w14:paraId="484E3F05" w14:textId="4DC0D281" w:rsidR="00AF1050" w:rsidRPr="007D66B6" w:rsidRDefault="00916E86" w:rsidP="00AF1050">
      <w:pPr>
        <w:pStyle w:val="Doc-title"/>
      </w:pPr>
      <w:hyperlink r:id="rId3614" w:history="1">
        <w:r>
          <w:rPr>
            <w:rStyle w:val="Hyperlink"/>
          </w:rPr>
          <w:t>R2-2206538</w:t>
        </w:r>
      </w:hyperlink>
      <w:r w:rsidR="00AF1050" w:rsidRPr="007D66B6">
        <w:tab/>
        <w:t>Report of [AT118-e][057][IOT NTN] Discontinuous coverage (Gatehouse)</w:t>
      </w:r>
      <w:r w:rsidR="00AF1050" w:rsidRPr="007D66B6">
        <w:tab/>
        <w:t>Gatehouse</w:t>
      </w:r>
    </w:p>
    <w:p w14:paraId="7CD48C76" w14:textId="77777777" w:rsidR="00AF1050" w:rsidRPr="007D66B6" w:rsidRDefault="00AF1050" w:rsidP="00AF1050">
      <w:pPr>
        <w:pStyle w:val="Doc-text2"/>
      </w:pPr>
      <w:r w:rsidRPr="007D66B6">
        <w:t>DISCUSSION W2 TUESDAY</w:t>
      </w:r>
    </w:p>
    <w:p w14:paraId="011D8F6B" w14:textId="77777777" w:rsidR="00AF1050" w:rsidRPr="007D66B6" w:rsidRDefault="00AF1050" w:rsidP="00AF1050">
      <w:pPr>
        <w:pStyle w:val="Doc-text2"/>
      </w:pPr>
      <w:r w:rsidRPr="007D66B6">
        <w:t>-</w:t>
      </w:r>
      <w:r w:rsidRPr="007D66B6">
        <w:tab/>
        <w:t xml:space="preserve">ZTE and Huawei support GNSS. </w:t>
      </w:r>
    </w:p>
    <w:p w14:paraId="6613BBC8" w14:textId="77777777" w:rsidR="00AF1050" w:rsidRPr="007D66B6" w:rsidRDefault="00AF1050" w:rsidP="00AF1050">
      <w:pPr>
        <w:pStyle w:val="Doc-text2"/>
      </w:pPr>
      <w:r w:rsidRPr="007D66B6">
        <w:t>P4567</w:t>
      </w:r>
    </w:p>
    <w:p w14:paraId="1E17E58A" w14:textId="77777777" w:rsidR="00AF1050" w:rsidRPr="007D66B6" w:rsidRDefault="00AF1050" w:rsidP="00AF1050">
      <w:pPr>
        <w:pStyle w:val="Doc-text2"/>
      </w:pPr>
      <w:r w:rsidRPr="007D66B6">
        <w:t>-</w:t>
      </w:r>
      <w:r w:rsidRPr="007D66B6">
        <w:tab/>
        <w:t xml:space="preserve">Ericsson wonder whether footprint parameters are per cell or per satellite. GH think for earth fixed cells (GEO), the cell/beam is the footprint, for earth moving cells the footprint is for the entire satellite. Nokia support the view from GH. </w:t>
      </w:r>
    </w:p>
    <w:p w14:paraId="15CDA412" w14:textId="77777777" w:rsidR="00AF1050" w:rsidRPr="007D66B6" w:rsidRDefault="00AF1050" w:rsidP="00AF1050">
      <w:pPr>
        <w:pStyle w:val="Doc-text2"/>
      </w:pPr>
      <w:r w:rsidRPr="007D66B6">
        <w:t>-</w:t>
      </w:r>
      <w:r w:rsidRPr="007D66B6">
        <w:tab/>
        <w:t>Oppo think that for P7 this doesn’t work. Google think elevation angle and radius overlaps, and elevation angle is sufficient. GH think both can work but one can be sufficient.</w:t>
      </w:r>
    </w:p>
    <w:p w14:paraId="0D1BFE37" w14:textId="77777777" w:rsidR="00AF1050" w:rsidRPr="007D66B6" w:rsidRDefault="00AF1050" w:rsidP="00AF1050">
      <w:pPr>
        <w:pStyle w:val="Doc-text2"/>
      </w:pPr>
      <w:r w:rsidRPr="007D66B6">
        <w:t>-</w:t>
      </w:r>
      <w:r w:rsidRPr="007D66B6">
        <w:tab/>
        <w:t>QC think that for P7 at least one of these need to be provided.</w:t>
      </w:r>
    </w:p>
    <w:p w14:paraId="05F435E3" w14:textId="77777777" w:rsidR="00AF1050" w:rsidRPr="007D66B6" w:rsidRDefault="00AF1050" w:rsidP="00AF1050">
      <w:pPr>
        <w:pStyle w:val="Doc-text2"/>
      </w:pPr>
      <w:r w:rsidRPr="007D66B6">
        <w:t>t-Service Start</w:t>
      </w:r>
    </w:p>
    <w:p w14:paraId="04C3F7E5" w14:textId="77777777" w:rsidR="00AF1050" w:rsidRPr="007D66B6" w:rsidRDefault="00AF1050" w:rsidP="00AF1050">
      <w:pPr>
        <w:pStyle w:val="Doc-text2"/>
      </w:pPr>
      <w:r w:rsidRPr="007D66B6">
        <w:t>-</w:t>
      </w:r>
      <w:r w:rsidRPr="007D66B6">
        <w:tab/>
        <w:t xml:space="preserve">QC think it should be up tio network if to bcast one or multiple t-service start. HW are also ok with this. MTK are also ok with QC proposal. </w:t>
      </w:r>
    </w:p>
    <w:p w14:paraId="6D09C908" w14:textId="77777777" w:rsidR="00AF1050" w:rsidRPr="007D66B6" w:rsidRDefault="00AF1050" w:rsidP="00AF1050">
      <w:pPr>
        <w:pStyle w:val="Doc-text2"/>
      </w:pPr>
      <w:r w:rsidRPr="007D66B6">
        <w:t>-</w:t>
      </w:r>
      <w:r w:rsidRPr="007D66B6">
        <w:tab/>
        <w:t xml:space="preserve">ZTE think if we have a list we need to reduce the signalling overhead, also not clear whether this is applicable to same cell. </w:t>
      </w:r>
    </w:p>
    <w:p w14:paraId="2B7224A1" w14:textId="77777777" w:rsidR="00AF1050" w:rsidRPr="007D66B6" w:rsidRDefault="00AF1050" w:rsidP="00AF1050">
      <w:pPr>
        <w:pStyle w:val="Doc-text2"/>
      </w:pPr>
      <w:r w:rsidRPr="007D66B6">
        <w:t>-</w:t>
      </w:r>
      <w:r w:rsidRPr="007D66B6">
        <w:tab/>
        <w:t xml:space="preserve">CATT OPPO support a single t-serviceStart. </w:t>
      </w:r>
    </w:p>
    <w:p w14:paraId="54F3FD8B" w14:textId="77777777" w:rsidR="00AF1050" w:rsidRPr="007D66B6" w:rsidRDefault="00AF1050" w:rsidP="00AF1050">
      <w:pPr>
        <w:pStyle w:val="Doc-text2"/>
      </w:pPr>
      <w:r w:rsidRPr="007D66B6">
        <w:t>-</w:t>
      </w:r>
      <w:r w:rsidRPr="007D66B6">
        <w:tab/>
        <w:t xml:space="preserve">GH point out that this is for (quasi-) fixed cell, so this is not for a single satellite, think all UEs in this cell would receive this list. </w:t>
      </w:r>
    </w:p>
    <w:p w14:paraId="2F529B28" w14:textId="77777777" w:rsidR="00AF1050" w:rsidRPr="007D66B6" w:rsidRDefault="00AF1050" w:rsidP="00AF1050">
      <w:pPr>
        <w:pStyle w:val="Doc-text2"/>
      </w:pPr>
      <w:r w:rsidRPr="007D66B6">
        <w:t>-</w:t>
      </w:r>
      <w:r w:rsidRPr="007D66B6">
        <w:tab/>
        <w:t>Xiaomi think that each satellite could have a t-service start</w:t>
      </w:r>
    </w:p>
    <w:p w14:paraId="0F172952" w14:textId="77777777" w:rsidR="00AF1050" w:rsidRPr="007D66B6" w:rsidRDefault="00AF1050" w:rsidP="00AF1050">
      <w:pPr>
        <w:pStyle w:val="Doc-text2"/>
      </w:pPr>
    </w:p>
    <w:p w14:paraId="0698F5D3" w14:textId="77777777" w:rsidR="00AF1050" w:rsidRPr="007D66B6" w:rsidRDefault="00AF1050" w:rsidP="00AF1050">
      <w:pPr>
        <w:pStyle w:val="Doc-text2"/>
      </w:pPr>
      <w:r w:rsidRPr="007D66B6">
        <w:t>CONTINUATION W2 WED</w:t>
      </w:r>
    </w:p>
    <w:p w14:paraId="351B5A9F" w14:textId="77777777" w:rsidR="00AF1050" w:rsidRPr="007D66B6" w:rsidRDefault="00AF1050" w:rsidP="00AF1050">
      <w:pPr>
        <w:pStyle w:val="Doc-text2"/>
      </w:pPr>
      <w:r w:rsidRPr="007D66B6">
        <w:t>-</w:t>
      </w:r>
      <w:r w:rsidRPr="007D66B6">
        <w:tab/>
        <w:t>Google wonder what P8 means – we have already agreed UE can turn off AS</w:t>
      </w:r>
    </w:p>
    <w:p w14:paraId="75705DB9" w14:textId="77777777" w:rsidR="00AF1050" w:rsidRPr="007D66B6" w:rsidRDefault="00AF1050" w:rsidP="00AF1050">
      <w:pPr>
        <w:pStyle w:val="Doc-text2"/>
      </w:pPr>
      <w:r w:rsidRPr="007D66B6">
        <w:t>-</w:t>
      </w:r>
      <w:r w:rsidRPr="007D66B6">
        <w:tab/>
        <w:t xml:space="preserve">QC support P7, CATT think we need to define UE behaviour for this if we introduce it. </w:t>
      </w:r>
    </w:p>
    <w:p w14:paraId="72C88BD9" w14:textId="77777777" w:rsidR="00AF1050" w:rsidRPr="007D66B6" w:rsidRDefault="00AF1050" w:rsidP="00AF1050">
      <w:pPr>
        <w:pStyle w:val="Doc-text2"/>
      </w:pPr>
      <w:r w:rsidRPr="007D66B6">
        <w:t>-</w:t>
      </w:r>
      <w:r w:rsidRPr="007D66B6">
        <w:tab/>
        <w:t xml:space="preserve">Ericsson think P7 should be mandatory. HW agrees. QC too .. OPPO too </w:t>
      </w:r>
    </w:p>
    <w:p w14:paraId="12A9F799" w14:textId="77777777" w:rsidR="00AF1050" w:rsidRPr="007D66B6" w:rsidRDefault="00AF1050" w:rsidP="00AF1050">
      <w:pPr>
        <w:pStyle w:val="Doc-text2"/>
      </w:pPr>
      <w:r w:rsidRPr="007D66B6">
        <w:t xml:space="preserve">Huawei want to discuss if SIB32 follows SI modification procedure. </w:t>
      </w:r>
    </w:p>
    <w:p w14:paraId="1D8C747D" w14:textId="77777777" w:rsidR="00AF1050" w:rsidRPr="007D66B6" w:rsidRDefault="00AF1050" w:rsidP="00AF1050">
      <w:pPr>
        <w:pStyle w:val="Doc-text2"/>
      </w:pPr>
      <w:r w:rsidRPr="007D66B6">
        <w:t>-</w:t>
      </w:r>
      <w:r w:rsidRPr="007D66B6">
        <w:tab/>
        <w:t xml:space="preserve">QC think that SI modification is useful. If beam coverage info is updated, such info is useful to the UE. ZTE think that SI modification is needed, but it shouldn’t be frequent. </w:t>
      </w:r>
    </w:p>
    <w:p w14:paraId="305D92F6" w14:textId="77777777" w:rsidR="00AF1050" w:rsidRPr="007D66B6" w:rsidRDefault="00AF1050" w:rsidP="00AF1050">
      <w:pPr>
        <w:pStyle w:val="Doc-text2"/>
      </w:pPr>
      <w:r w:rsidRPr="007D66B6">
        <w:t>-</w:t>
      </w:r>
      <w:r w:rsidRPr="007D66B6">
        <w:tab/>
        <w:t>OPPO think the network is allowed to use the Si modification procedure</w:t>
      </w:r>
    </w:p>
    <w:p w14:paraId="10DBC003" w14:textId="77777777" w:rsidR="00AF1050" w:rsidRPr="007D66B6" w:rsidRDefault="00AF1050" w:rsidP="00AF1050">
      <w:pPr>
        <w:pStyle w:val="Doc-text2"/>
      </w:pPr>
      <w:r w:rsidRPr="007D66B6">
        <w:t>-</w:t>
      </w:r>
      <w:r w:rsidRPr="007D66B6">
        <w:tab/>
        <w:t xml:space="preserve">HW think that UE determines when the information need to be re-acquired. Eutelsat intel NEC agrees. </w:t>
      </w:r>
    </w:p>
    <w:p w14:paraId="5961E1FE" w14:textId="77777777" w:rsidR="00AF1050" w:rsidRPr="007D66B6" w:rsidRDefault="00AF1050" w:rsidP="00AF1050">
      <w:pPr>
        <w:pStyle w:val="Doc-text2"/>
      </w:pPr>
      <w:r w:rsidRPr="007D66B6">
        <w:t>-</w:t>
      </w:r>
      <w:r w:rsidRPr="007D66B6">
        <w:tab/>
        <w:t>Google think the SI modificaiotn is not useful as UE may store SIB32s from multiple satellites.</w:t>
      </w:r>
    </w:p>
    <w:p w14:paraId="1B27C23D" w14:textId="77777777" w:rsidR="00AF1050" w:rsidRPr="007D66B6" w:rsidRDefault="00AF1050" w:rsidP="00AF1050">
      <w:pPr>
        <w:pStyle w:val="Doc-text2"/>
      </w:pPr>
      <w:r w:rsidRPr="007D66B6">
        <w:t>-</w:t>
      </w:r>
      <w:r w:rsidRPr="007D66B6">
        <w:tab/>
        <w:t xml:space="preserve">Nokia think that either validity time or SI modification is required. </w:t>
      </w:r>
    </w:p>
    <w:p w14:paraId="5F536664" w14:textId="77777777" w:rsidR="00AF1050" w:rsidRPr="007D66B6" w:rsidRDefault="00AF1050" w:rsidP="00AF1050">
      <w:pPr>
        <w:pStyle w:val="Doc-text2"/>
      </w:pPr>
      <w:r w:rsidRPr="007D66B6">
        <w:t>-</w:t>
      </w:r>
      <w:r w:rsidRPr="007D66B6">
        <w:tab/>
        <w:t>Xiaomi think the legacy SI modification procedure can be used.</w:t>
      </w:r>
    </w:p>
    <w:p w14:paraId="1D8BE811" w14:textId="77777777" w:rsidR="00AF1050" w:rsidRPr="007D66B6" w:rsidRDefault="00AF1050" w:rsidP="00AF1050">
      <w:pPr>
        <w:pStyle w:val="Doc-text2"/>
        <w:ind w:left="0" w:firstLine="0"/>
      </w:pPr>
    </w:p>
    <w:p w14:paraId="1B52909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1: The reference frame for SGP4 propagator and SGP4 parameter generation is TEME as per the NORAD Space Track standard.</w:t>
      </w:r>
    </w:p>
    <w:p w14:paraId="4980F3F3" w14:textId="7EC2C3DC" w:rsidR="00AF1050" w:rsidRPr="007D66B6" w:rsidRDefault="00AF1050" w:rsidP="00AF1050">
      <w:pPr>
        <w:pStyle w:val="Agreement"/>
        <w:tabs>
          <w:tab w:val="clear" w:pos="9990"/>
        </w:tabs>
        <w:overflowPunct/>
        <w:autoSpaceDE/>
        <w:autoSpaceDN/>
        <w:adjustRightInd/>
        <w:ind w:left="1619" w:hanging="360"/>
        <w:textAlignment w:val="auto"/>
      </w:pPr>
      <w:r w:rsidRPr="007D66B6">
        <w:rPr>
          <w:bCs/>
        </w:rPr>
        <w:t xml:space="preserve">2: Define SGP4 parameters according to table 2 in </w:t>
      </w:r>
      <w:hyperlink r:id="rId3615" w:history="1">
        <w:r w:rsidR="00916E86">
          <w:rPr>
            <w:rStyle w:val="Hyperlink"/>
          </w:rPr>
          <w:t>R2-2206538</w:t>
        </w:r>
      </w:hyperlink>
      <w:r w:rsidRPr="007D66B6">
        <w:rPr>
          <w:bCs/>
        </w:rPr>
        <w:t>.</w:t>
      </w:r>
      <w:r w:rsidRPr="007D66B6">
        <w:t xml:space="preserve"> </w:t>
      </w:r>
      <w:r w:rsidRPr="007D66B6">
        <w:br/>
        <w:t>(Attention: Rapporteur removed number of revolutions at epoch)</w:t>
      </w:r>
    </w:p>
    <w:p w14:paraId="731B92F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3: UEs should obtain an UTC reference via GNSS (if SIB16 is provided the UE could also use this, but SIB16 is not mandatory). </w:t>
      </w:r>
    </w:p>
    <w:p w14:paraId="03E2A1F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4: Define the Epoch parameter as a time offset between the beginning of the current week and the actual SGP4 Epoch. Range of +/- 1048575 seconds and granularity of 1 sec</w:t>
      </w:r>
    </w:p>
    <w:p w14:paraId="286D5C0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5: Define the t-serviceStart-r17 parameter as a time-offset since the beginning of the current week.  Range of 0 to 1048575 seconds and granularity of 1 sec. ASN.1 type: “INTEGER (0..1048575)</w:t>
      </w:r>
    </w:p>
    <w:p w14:paraId="0670285A" w14:textId="715873A4"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6a: Define “reference point and radius” as optional footprint parameter for (Quasi-) Earth-fixed cell case: See table 3 in </w:t>
      </w:r>
      <w:hyperlink r:id="rId3616" w:history="1">
        <w:r w:rsidR="00916E86">
          <w:rPr>
            <w:rStyle w:val="Hyperlink"/>
          </w:rPr>
          <w:t>R2-2206538</w:t>
        </w:r>
      </w:hyperlink>
      <w:r w:rsidRPr="007D66B6">
        <w:t xml:space="preserve">. </w:t>
      </w:r>
    </w:p>
    <w:p w14:paraId="17C8B3D4" w14:textId="023B7F64"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6b: Define “elevation angles” and “radius” as optional footprint parameter for Earth-moving cell case: See table 4 and table 5 in </w:t>
      </w:r>
      <w:hyperlink r:id="rId3617" w:history="1">
        <w:r w:rsidR="00916E86">
          <w:rPr>
            <w:rStyle w:val="Hyperlink"/>
          </w:rPr>
          <w:t>R2-2206538</w:t>
        </w:r>
      </w:hyperlink>
      <w:r w:rsidRPr="007D66B6">
        <w:t xml:space="preserve">. </w:t>
      </w:r>
    </w:p>
    <w:p w14:paraId="09A7892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7: Define an mandatory satelliteID parameter ranging from 0-255.</w:t>
      </w:r>
    </w:p>
    <w:p w14:paraId="7B45A5C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lastRenderedPageBreak/>
        <w:t>8: Once a UE receives a SIB32, the UE is allowed to estimate out of coverage and to not do Idle mode tasks when out of coverage.</w:t>
      </w:r>
    </w:p>
    <w:p w14:paraId="39F508B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9a: The prediction error limit is up to UE implementation (it is up to UE impl when to consider a stored SIB32 obsolete).</w:t>
      </w:r>
    </w:p>
    <w:p w14:paraId="085B935F"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11: Leave it to UE implementation to store old SIB32s and keep track of known ephemerides, even when new SIB32s are received.</w:t>
      </w:r>
    </w:p>
    <w:p w14:paraId="3C315CE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UE is expected to re-acquire SIB32 based on its own decision (regardless SI modification state). Can CB next meeting if needed</w:t>
      </w:r>
    </w:p>
    <w:p w14:paraId="4CC60F5D" w14:textId="77777777" w:rsidR="00AF1050" w:rsidRPr="007D66B6" w:rsidRDefault="00AF1050" w:rsidP="00AF1050">
      <w:pPr>
        <w:pStyle w:val="Agreement"/>
        <w:numPr>
          <w:ilvl w:val="0"/>
          <w:numId w:val="0"/>
        </w:numPr>
      </w:pPr>
    </w:p>
    <w:p w14:paraId="65484FE1" w14:textId="77777777" w:rsidR="00AF1050" w:rsidRPr="007D66B6" w:rsidRDefault="00AF1050" w:rsidP="00AF1050">
      <w:pPr>
        <w:pStyle w:val="Doc-comment"/>
      </w:pPr>
      <w:r w:rsidRPr="007D66B6">
        <w:t>Chair: ON P10: SA2 has already notified in an LS that CN awareness of UE coverage is required to avoid paging the UE that is out of coverage, but leave this mostly to network impl in this release.</w:t>
      </w:r>
    </w:p>
    <w:p w14:paraId="222D5690" w14:textId="77777777" w:rsidR="00AF1050" w:rsidRPr="007D66B6" w:rsidRDefault="00AF1050" w:rsidP="00AF1050">
      <w:pPr>
        <w:pStyle w:val="Doc-text2"/>
        <w:ind w:left="0" w:firstLine="0"/>
      </w:pPr>
    </w:p>
    <w:p w14:paraId="405E9466" w14:textId="77777777" w:rsidR="00AF1050" w:rsidRPr="007D66B6" w:rsidRDefault="00AF1050" w:rsidP="00AF1050">
      <w:pPr>
        <w:pStyle w:val="Doc-text2"/>
        <w:ind w:left="0" w:firstLine="0"/>
      </w:pPr>
    </w:p>
    <w:p w14:paraId="076FEED7" w14:textId="1DE3F6F0" w:rsidR="00AF1050" w:rsidRPr="007D66B6" w:rsidRDefault="00916E86" w:rsidP="00AF1050">
      <w:pPr>
        <w:pStyle w:val="Doc-title"/>
      </w:pPr>
      <w:hyperlink r:id="rId3618" w:history="1">
        <w:r>
          <w:rPr>
            <w:rStyle w:val="Hyperlink"/>
          </w:rPr>
          <w:t>R2-2206115</w:t>
        </w:r>
      </w:hyperlink>
      <w:r w:rsidR="00AF1050" w:rsidRPr="007D66B6">
        <w:tab/>
        <w:t>ASN.1 proposal for satellite assistance information for prediction of discontinuous coverage</w:t>
      </w:r>
      <w:r w:rsidR="00AF1050" w:rsidRPr="007D66B6">
        <w:tab/>
        <w:t>GateHouse, Sateliot</w:t>
      </w:r>
      <w:r w:rsidR="00AF1050" w:rsidRPr="007D66B6">
        <w:tab/>
        <w:t>discussion</w:t>
      </w:r>
    </w:p>
    <w:p w14:paraId="6C2A6327" w14:textId="2D242D39" w:rsidR="00AF1050" w:rsidRPr="007D66B6" w:rsidRDefault="00AF1050" w:rsidP="00AF1050">
      <w:pPr>
        <w:pStyle w:val="Doc-text2"/>
      </w:pPr>
      <w:r w:rsidRPr="007D66B6">
        <w:t xml:space="preserve">=&gt; Revised in </w:t>
      </w:r>
      <w:hyperlink r:id="rId3619" w:history="1">
        <w:r w:rsidR="00916E86">
          <w:rPr>
            <w:rStyle w:val="Hyperlink"/>
          </w:rPr>
          <w:t>R2-2206160</w:t>
        </w:r>
      </w:hyperlink>
    </w:p>
    <w:p w14:paraId="312AC016" w14:textId="73A6A6C0" w:rsidR="00AF1050" w:rsidRPr="007D66B6" w:rsidRDefault="00916E86" w:rsidP="00AF1050">
      <w:pPr>
        <w:pStyle w:val="Doc-title"/>
      </w:pPr>
      <w:hyperlink r:id="rId3620" w:history="1">
        <w:r>
          <w:rPr>
            <w:rStyle w:val="Hyperlink"/>
          </w:rPr>
          <w:t>R2-2206160</w:t>
        </w:r>
      </w:hyperlink>
      <w:r w:rsidR="00AF1050" w:rsidRPr="007D66B6">
        <w:tab/>
        <w:t>ASN.1 proposal for satellite assistance information for prediction of discontinuous coverage</w:t>
      </w:r>
      <w:r w:rsidR="00AF1050" w:rsidRPr="007D66B6">
        <w:tab/>
        <w:t>GateHouse, Sateliot, MediaTek</w:t>
      </w:r>
      <w:r w:rsidR="00AF1050" w:rsidRPr="007D66B6">
        <w:tab/>
        <w:t>discussion</w:t>
      </w:r>
    </w:p>
    <w:p w14:paraId="5017DBA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 used as baseline for [057]</w:t>
      </w:r>
    </w:p>
    <w:p w14:paraId="3E51FFA4" w14:textId="77777777" w:rsidR="00AF1050" w:rsidRPr="007D66B6" w:rsidRDefault="00AF1050" w:rsidP="00AF1050">
      <w:pPr>
        <w:pStyle w:val="Doc-text2"/>
        <w:ind w:left="0" w:firstLine="0"/>
      </w:pPr>
    </w:p>
    <w:p w14:paraId="6AC900FB" w14:textId="51B65326" w:rsidR="00AF1050" w:rsidRPr="007D66B6" w:rsidRDefault="00916E86" w:rsidP="00AF1050">
      <w:pPr>
        <w:pStyle w:val="Doc-title"/>
      </w:pPr>
      <w:hyperlink r:id="rId3621" w:history="1">
        <w:r>
          <w:rPr>
            <w:rStyle w:val="Hyperlink"/>
          </w:rPr>
          <w:t>R2-2205860</w:t>
        </w:r>
      </w:hyperlink>
      <w:r w:rsidR="00AF1050" w:rsidRPr="007D66B6">
        <w:tab/>
        <w:t>Open issues on discontinuous coverage</w:t>
      </w:r>
      <w:r w:rsidR="00AF1050" w:rsidRPr="007D66B6">
        <w:tab/>
        <w:t>Ericsson</w:t>
      </w:r>
      <w:r w:rsidR="00AF1050" w:rsidRPr="007D66B6">
        <w:tab/>
        <w:t>discussion</w:t>
      </w:r>
      <w:r w:rsidR="00AF1050" w:rsidRPr="007D66B6">
        <w:tab/>
        <w:t>LTE_NBIOT_eMTC_NTN</w:t>
      </w:r>
    </w:p>
    <w:p w14:paraId="3C37852F" w14:textId="28160561" w:rsidR="00AF1050" w:rsidRPr="007D66B6" w:rsidRDefault="00916E86" w:rsidP="00AF1050">
      <w:pPr>
        <w:pStyle w:val="Doc-title"/>
      </w:pPr>
      <w:hyperlink r:id="rId3622" w:history="1">
        <w:r>
          <w:rPr>
            <w:rStyle w:val="Hyperlink"/>
          </w:rPr>
          <w:t>R2-2205723</w:t>
        </w:r>
      </w:hyperlink>
      <w:r w:rsidR="00AF1050" w:rsidRPr="007D66B6">
        <w:tab/>
        <w:t>On discontinuous coverage and GNSS position validity</w:t>
      </w:r>
      <w:r w:rsidR="00AF1050" w:rsidRPr="007D66B6">
        <w:tab/>
        <w:t>Nokia, Nokia Shanghai Bell</w:t>
      </w:r>
      <w:r w:rsidR="00AF1050" w:rsidRPr="007D66B6">
        <w:tab/>
        <w:t>discussion</w:t>
      </w:r>
      <w:r w:rsidR="00AF1050" w:rsidRPr="007D66B6">
        <w:tab/>
        <w:t>Rel-17</w:t>
      </w:r>
      <w:r w:rsidR="00AF1050" w:rsidRPr="007D66B6">
        <w:tab/>
        <w:t>LTE_NBIOT_eMTC_NTN</w:t>
      </w:r>
    </w:p>
    <w:p w14:paraId="38FD3A69" w14:textId="2968F547" w:rsidR="00AF1050" w:rsidRPr="007D66B6" w:rsidRDefault="00916E86" w:rsidP="00AF1050">
      <w:pPr>
        <w:pStyle w:val="Doc-title"/>
      </w:pPr>
      <w:hyperlink r:id="rId3623" w:history="1">
        <w:r>
          <w:rPr>
            <w:rStyle w:val="Hyperlink"/>
          </w:rPr>
          <w:t>R2-2205033</w:t>
        </w:r>
      </w:hyperlink>
      <w:r w:rsidR="00AF1050" w:rsidRPr="007D66B6">
        <w:tab/>
        <w:t>Discussion on open issues for support of Non continuous coverage</w:t>
      </w:r>
      <w:r w:rsidR="00AF1050" w:rsidRPr="007D66B6">
        <w:tab/>
        <w:t>CMCC</w:t>
      </w:r>
      <w:r w:rsidR="00AF1050" w:rsidRPr="007D66B6">
        <w:tab/>
        <w:t>discussion</w:t>
      </w:r>
      <w:r w:rsidR="00AF1050" w:rsidRPr="007D66B6">
        <w:tab/>
        <w:t>Rel-17</w:t>
      </w:r>
      <w:r w:rsidR="00AF1050" w:rsidRPr="007D66B6">
        <w:tab/>
        <w:t>LTE_NBIOT_eMTC_NTN</w:t>
      </w:r>
    </w:p>
    <w:p w14:paraId="65B69BEB" w14:textId="49FA50DC" w:rsidR="00AF1050" w:rsidRPr="007D66B6" w:rsidRDefault="00916E86" w:rsidP="00AF1050">
      <w:pPr>
        <w:pStyle w:val="Doc-title"/>
      </w:pPr>
      <w:hyperlink r:id="rId3624" w:history="1">
        <w:r>
          <w:rPr>
            <w:rStyle w:val="Hyperlink"/>
          </w:rPr>
          <w:t>R2-2204593</w:t>
        </w:r>
      </w:hyperlink>
      <w:r w:rsidR="00AF1050" w:rsidRPr="007D66B6">
        <w:tab/>
        <w:t>Discussion on the Open issues for IoT over NTN</w:t>
      </w:r>
      <w:r w:rsidR="00AF1050" w:rsidRPr="007D66B6">
        <w:tab/>
        <w:t>Transsion Holdings</w:t>
      </w:r>
      <w:r w:rsidR="00AF1050" w:rsidRPr="007D66B6">
        <w:tab/>
        <w:t>discussion</w:t>
      </w:r>
      <w:r w:rsidR="00AF1050" w:rsidRPr="007D66B6">
        <w:tab/>
        <w:t>Rel-17</w:t>
      </w:r>
    </w:p>
    <w:p w14:paraId="2988750B" w14:textId="77777777" w:rsidR="00AF1050" w:rsidRPr="007D66B6" w:rsidRDefault="00AF1050" w:rsidP="00AF1050">
      <w:pPr>
        <w:pStyle w:val="Doc-text2"/>
      </w:pPr>
    </w:p>
    <w:p w14:paraId="72FEE555" w14:textId="77777777" w:rsidR="00AF1050" w:rsidRPr="007D66B6" w:rsidRDefault="00AF1050" w:rsidP="00AF1050">
      <w:pPr>
        <w:pStyle w:val="Comments"/>
      </w:pPr>
      <w:r w:rsidRPr="007D66B6">
        <w:t>Enhanced spatial coverage prediction</w:t>
      </w:r>
    </w:p>
    <w:p w14:paraId="37B0F2E1" w14:textId="76939F29" w:rsidR="00AF1050" w:rsidRPr="007D66B6" w:rsidRDefault="00916E86" w:rsidP="00AF1050">
      <w:pPr>
        <w:pStyle w:val="Doc-title"/>
      </w:pPr>
      <w:hyperlink r:id="rId3625" w:history="1">
        <w:r>
          <w:rPr>
            <w:rStyle w:val="Hyperlink"/>
          </w:rPr>
          <w:t>R2-2204653</w:t>
        </w:r>
      </w:hyperlink>
      <w:r w:rsidR="00AF1050" w:rsidRPr="007D66B6">
        <w:tab/>
        <w:t>Beam information for the discontinuous coverage prediction</w:t>
      </w:r>
      <w:r w:rsidR="00AF1050" w:rsidRPr="007D66B6">
        <w:tab/>
        <w:t>Qualcomm Incorporated</w:t>
      </w:r>
      <w:r w:rsidR="00AF1050" w:rsidRPr="007D66B6">
        <w:tab/>
        <w:t>discussion</w:t>
      </w:r>
      <w:r w:rsidR="00AF1050" w:rsidRPr="007D66B6">
        <w:tab/>
        <w:t>Rel-17</w:t>
      </w:r>
      <w:r w:rsidR="00AF1050" w:rsidRPr="007D66B6">
        <w:tab/>
        <w:t>FS_LTE_NBIOT_eMTC_NTN</w:t>
      </w:r>
    </w:p>
    <w:p w14:paraId="1A62651A" w14:textId="7CCA29F0" w:rsidR="00AF1050" w:rsidRPr="007D66B6" w:rsidRDefault="00916E86" w:rsidP="00AF1050">
      <w:pPr>
        <w:pStyle w:val="Doc-title"/>
      </w:pPr>
      <w:hyperlink r:id="rId3626" w:history="1">
        <w:r>
          <w:rPr>
            <w:rStyle w:val="Hyperlink"/>
          </w:rPr>
          <w:t>R2-2205373</w:t>
        </w:r>
      </w:hyperlink>
      <w:r w:rsidR="00AF1050" w:rsidRPr="007D66B6">
        <w:tab/>
        <w:t>Remaining issues on discontinuous coverage</w:t>
      </w:r>
      <w:r w:rsidR="00AF1050" w:rsidRPr="007D66B6">
        <w:tab/>
        <w:t>Xiaomi</w:t>
      </w:r>
      <w:r w:rsidR="00AF1050" w:rsidRPr="007D66B6">
        <w:tab/>
        <w:t>discussion</w:t>
      </w:r>
    </w:p>
    <w:p w14:paraId="4BCD553C" w14:textId="60C9A44D" w:rsidR="00AF1050" w:rsidRPr="007D66B6" w:rsidRDefault="00916E86" w:rsidP="00AF1050">
      <w:pPr>
        <w:pStyle w:val="Doc-title"/>
      </w:pPr>
      <w:hyperlink r:id="rId3627" w:history="1">
        <w:r>
          <w:rPr>
            <w:rStyle w:val="Hyperlink"/>
          </w:rPr>
          <w:t>R2-2204753</w:t>
        </w:r>
      </w:hyperlink>
      <w:r w:rsidR="00AF1050" w:rsidRPr="007D66B6">
        <w:tab/>
        <w:t>Discussion on the remaining issue of enhanced spatial coverage prediction</w:t>
      </w:r>
      <w:r w:rsidR="00AF1050" w:rsidRPr="007D66B6">
        <w:tab/>
        <w:t>Spreadtrum Communications</w:t>
      </w:r>
      <w:r w:rsidR="00AF1050" w:rsidRPr="007D66B6">
        <w:tab/>
        <w:t>discussion</w:t>
      </w:r>
      <w:r w:rsidR="00AF1050" w:rsidRPr="007D66B6">
        <w:tab/>
        <w:t>Rel-17</w:t>
      </w:r>
    </w:p>
    <w:p w14:paraId="1F4BC0E1" w14:textId="2DB06D36" w:rsidR="00AF1050" w:rsidRPr="007D66B6" w:rsidRDefault="00916E86" w:rsidP="00AF1050">
      <w:pPr>
        <w:pStyle w:val="Doc-title"/>
      </w:pPr>
      <w:hyperlink r:id="rId3628" w:history="1">
        <w:r>
          <w:rPr>
            <w:rStyle w:val="Hyperlink"/>
          </w:rPr>
          <w:t>R2-2204965</w:t>
        </w:r>
      </w:hyperlink>
      <w:r w:rsidR="00AF1050" w:rsidRPr="007D66B6">
        <w:tab/>
        <w:t>Further consideration on additional satellite assistance for discontinuous coverage.</w:t>
      </w:r>
      <w:r w:rsidR="00AF1050" w:rsidRPr="007D66B6">
        <w:tab/>
        <w:t>Lenovo</w:t>
      </w:r>
      <w:r w:rsidR="00AF1050" w:rsidRPr="007D66B6">
        <w:tab/>
        <w:t>discussion</w:t>
      </w:r>
      <w:r w:rsidR="00AF1050" w:rsidRPr="007D66B6">
        <w:tab/>
        <w:t>Rel-17</w:t>
      </w:r>
    </w:p>
    <w:p w14:paraId="383348A9" w14:textId="77777777" w:rsidR="00AF1050" w:rsidRPr="007D66B6" w:rsidRDefault="00AF1050" w:rsidP="00AF1050">
      <w:pPr>
        <w:pStyle w:val="Comments"/>
      </w:pPr>
      <w:r w:rsidRPr="007D66B6">
        <w:t>Epoch time</w:t>
      </w:r>
    </w:p>
    <w:p w14:paraId="22775BD4" w14:textId="0AD71E31" w:rsidR="00AF1050" w:rsidRPr="007D66B6" w:rsidRDefault="00916E86" w:rsidP="00AF1050">
      <w:pPr>
        <w:pStyle w:val="Doc-title"/>
      </w:pPr>
      <w:hyperlink r:id="rId3629" w:history="1">
        <w:r>
          <w:rPr>
            <w:rStyle w:val="Hyperlink"/>
          </w:rPr>
          <w:t>R2-2204710</w:t>
        </w:r>
      </w:hyperlink>
      <w:r w:rsidR="00AF1050" w:rsidRPr="007D66B6">
        <w:tab/>
        <w:t>[O308][O310] Discussion on the system information for discontinuous coverage in IoT-NTN</w:t>
      </w:r>
      <w:r w:rsidR="00AF1050" w:rsidRPr="007D66B6">
        <w:tab/>
        <w:t>OPPO</w:t>
      </w:r>
      <w:r w:rsidR="00AF1050" w:rsidRPr="007D66B6">
        <w:tab/>
        <w:t>discussion</w:t>
      </w:r>
      <w:r w:rsidR="00AF1050" w:rsidRPr="007D66B6">
        <w:tab/>
        <w:t>Rel-17</w:t>
      </w:r>
      <w:r w:rsidR="00AF1050" w:rsidRPr="007D66B6">
        <w:tab/>
        <w:t>LTE_NBIOT_eMTC_NTN</w:t>
      </w:r>
    </w:p>
    <w:p w14:paraId="580AA516" w14:textId="77777777" w:rsidR="00AF1050" w:rsidRPr="007D66B6" w:rsidRDefault="00AF1050" w:rsidP="00AF1050">
      <w:pPr>
        <w:pStyle w:val="Comments"/>
      </w:pPr>
      <w:r w:rsidRPr="007D66B6">
        <w:t>ASNAS interaction</w:t>
      </w:r>
    </w:p>
    <w:p w14:paraId="2B6C2B5D" w14:textId="3DE4DC21" w:rsidR="00AF1050" w:rsidRPr="007D66B6" w:rsidRDefault="00916E86" w:rsidP="00AF1050">
      <w:pPr>
        <w:pStyle w:val="Doc-title"/>
      </w:pPr>
      <w:hyperlink r:id="rId3630" w:history="1">
        <w:r>
          <w:rPr>
            <w:rStyle w:val="Hyperlink"/>
          </w:rPr>
          <w:t>R2-2204751</w:t>
        </w:r>
      </w:hyperlink>
      <w:r w:rsidR="00AF1050" w:rsidRPr="007D66B6">
        <w:tab/>
        <w:t>Discussion on AS-NAS interaction while the UE is out of coverage</w:t>
      </w:r>
      <w:r w:rsidR="00AF1050" w:rsidRPr="007D66B6">
        <w:tab/>
        <w:t>Spreadtrum Communications</w:t>
      </w:r>
      <w:r w:rsidR="00AF1050" w:rsidRPr="007D66B6">
        <w:tab/>
        <w:t>discussion</w:t>
      </w:r>
      <w:r w:rsidR="00AF1050" w:rsidRPr="007D66B6">
        <w:tab/>
        <w:t>Rel-17</w:t>
      </w:r>
    </w:p>
    <w:p w14:paraId="6FC8579D" w14:textId="77777777" w:rsidR="00AF1050" w:rsidRPr="007D66B6" w:rsidRDefault="00AF1050" w:rsidP="00AF1050">
      <w:pPr>
        <w:pStyle w:val="Comments"/>
      </w:pPr>
      <w:r w:rsidRPr="007D66B6">
        <w:t>CR proposals</w:t>
      </w:r>
    </w:p>
    <w:p w14:paraId="73D61127" w14:textId="338E3C92" w:rsidR="00AF1050" w:rsidRPr="007D66B6" w:rsidRDefault="00916E86" w:rsidP="00AF1050">
      <w:pPr>
        <w:pStyle w:val="Doc-title"/>
      </w:pPr>
      <w:hyperlink r:id="rId3631" w:history="1">
        <w:r>
          <w:rPr>
            <w:rStyle w:val="Hyperlink"/>
          </w:rPr>
          <w:t>R2-2205143</w:t>
        </w:r>
      </w:hyperlink>
      <w:r w:rsidR="00AF1050" w:rsidRPr="007D66B6">
        <w:tab/>
        <w:t>FFS and RILZ302, H000, O302 etc for SIB32</w:t>
      </w:r>
      <w:r w:rsidR="00AF1050" w:rsidRPr="007D66B6">
        <w:tab/>
        <w:t>ZTE Corporation, Sanechips</w:t>
      </w:r>
      <w:r w:rsidR="00AF1050" w:rsidRPr="007D66B6">
        <w:tab/>
        <w:t>discussion</w:t>
      </w:r>
      <w:r w:rsidR="00AF1050" w:rsidRPr="007D66B6">
        <w:tab/>
        <w:t>Rel-17</w:t>
      </w:r>
      <w:r w:rsidR="00AF1050" w:rsidRPr="007D66B6">
        <w:tab/>
        <w:t>LTE_NBIOT_eMTC_NTN-Core</w:t>
      </w:r>
    </w:p>
    <w:p w14:paraId="765CED64" w14:textId="77777777" w:rsidR="00AF1050" w:rsidRPr="007D66B6" w:rsidRDefault="00AF1050" w:rsidP="00AF1050">
      <w:pPr>
        <w:pStyle w:val="Doc-comment"/>
      </w:pPr>
      <w:r w:rsidRPr="007D66B6">
        <w:t>Moved here</w:t>
      </w:r>
    </w:p>
    <w:p w14:paraId="660C08A4" w14:textId="29884BAA" w:rsidR="00AF1050" w:rsidRPr="007D66B6" w:rsidRDefault="00916E86" w:rsidP="00AF1050">
      <w:pPr>
        <w:pStyle w:val="Doc-title"/>
      </w:pPr>
      <w:hyperlink r:id="rId3632" w:history="1">
        <w:r>
          <w:rPr>
            <w:rStyle w:val="Hyperlink"/>
          </w:rPr>
          <w:t>R2-2205598</w:t>
        </w:r>
      </w:hyperlink>
      <w:r w:rsidR="00AF1050" w:rsidRPr="007D66B6">
        <w:tab/>
        <w:t>Assistance Information for Predicting the Discontinuous Coverage</w:t>
      </w:r>
      <w:r w:rsidR="00AF1050" w:rsidRPr="007D66B6">
        <w:tab/>
        <w:t>Google Inc.</w:t>
      </w:r>
      <w:r w:rsidR="00AF1050" w:rsidRPr="007D66B6">
        <w:tab/>
        <w:t>discussion</w:t>
      </w:r>
      <w:r w:rsidR="00AF1050" w:rsidRPr="007D66B6">
        <w:tab/>
        <w:t>Rel-17</w:t>
      </w:r>
    </w:p>
    <w:p w14:paraId="76B46A65" w14:textId="5F099A20" w:rsidR="00AF1050" w:rsidRPr="007D66B6" w:rsidRDefault="00916E86" w:rsidP="00AF1050">
      <w:pPr>
        <w:pStyle w:val="Doc-title"/>
      </w:pPr>
      <w:hyperlink r:id="rId3633" w:history="1">
        <w:r>
          <w:rPr>
            <w:rStyle w:val="Hyperlink"/>
          </w:rPr>
          <w:t>R2-2205238</w:t>
        </w:r>
      </w:hyperlink>
      <w:r w:rsidR="00AF1050" w:rsidRPr="007D66B6">
        <w:tab/>
        <w:t>[C503] Correction on ephemerisOrbitalParameters of SatelliteInfor in 36.331</w:t>
      </w:r>
      <w:r w:rsidR="00AF1050" w:rsidRPr="007D66B6">
        <w:tab/>
        <w:t>CATT</w:t>
      </w:r>
      <w:r w:rsidR="00AF1050" w:rsidRPr="007D66B6">
        <w:tab/>
        <w:t>discussion</w:t>
      </w:r>
      <w:r w:rsidR="00AF1050" w:rsidRPr="007D66B6">
        <w:tab/>
        <w:t>Rel-17</w:t>
      </w:r>
      <w:r w:rsidR="00AF1050" w:rsidRPr="007D66B6">
        <w:tab/>
        <w:t>LTE_NBIOT_eMTC_NTN</w:t>
      </w:r>
    </w:p>
    <w:p w14:paraId="0262975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[057] 13 tdocs noted</w:t>
      </w:r>
    </w:p>
    <w:p w14:paraId="1B546E6C" w14:textId="77777777" w:rsidR="00AF1050" w:rsidRPr="007D66B6" w:rsidRDefault="00AF1050" w:rsidP="00AF1050">
      <w:pPr>
        <w:pStyle w:val="Doc-text2"/>
      </w:pPr>
    </w:p>
    <w:p w14:paraId="111CF736" w14:textId="77777777" w:rsidR="00AF1050" w:rsidRPr="007D66B6" w:rsidRDefault="00AF1050" w:rsidP="00AF1050">
      <w:pPr>
        <w:pStyle w:val="BoldComments"/>
      </w:pPr>
      <w:r w:rsidRPr="007D66B6">
        <w:t>GNSS Validity duration report</w:t>
      </w:r>
    </w:p>
    <w:p w14:paraId="1F449229" w14:textId="77777777" w:rsidR="00AF1050" w:rsidRPr="007D66B6" w:rsidRDefault="00AF1050" w:rsidP="00AF1050">
      <w:pPr>
        <w:pStyle w:val="Comments"/>
      </w:pPr>
      <w:r w:rsidRPr="007D66B6">
        <w:t>Online first</w:t>
      </w:r>
    </w:p>
    <w:p w14:paraId="24A7E392" w14:textId="22D8421C" w:rsidR="00AF1050" w:rsidRPr="007D66B6" w:rsidRDefault="00916E86" w:rsidP="00AF1050">
      <w:pPr>
        <w:pStyle w:val="Doc-title"/>
      </w:pPr>
      <w:hyperlink r:id="rId3634" w:history="1">
        <w:r>
          <w:rPr>
            <w:rStyle w:val="Hyperlink"/>
          </w:rPr>
          <w:t>R2-2205153</w:t>
        </w:r>
      </w:hyperlink>
      <w:r w:rsidR="00AF1050" w:rsidRPr="007D66B6">
        <w:tab/>
        <w:t>FFS on provision of remaining GNSS duration</w:t>
      </w:r>
      <w:r w:rsidR="00AF1050" w:rsidRPr="007D66B6">
        <w:tab/>
        <w:t>ZTE Corporation, Sanechips</w:t>
      </w:r>
      <w:r w:rsidR="00AF1050" w:rsidRPr="007D66B6">
        <w:tab/>
        <w:t>discussion</w:t>
      </w:r>
      <w:r w:rsidR="00AF1050" w:rsidRPr="007D66B6">
        <w:tab/>
        <w:t>Rel-17</w:t>
      </w:r>
      <w:r w:rsidR="00AF1050" w:rsidRPr="007D66B6">
        <w:tab/>
        <w:t>LTE_NBIOT_eMTC_NTN-Core</w:t>
      </w:r>
    </w:p>
    <w:p w14:paraId="57D2261D" w14:textId="08F84AA0" w:rsidR="00AF1050" w:rsidRPr="007D66B6" w:rsidRDefault="00916E86" w:rsidP="00AF1050">
      <w:pPr>
        <w:pStyle w:val="Doc-title"/>
      </w:pPr>
      <w:hyperlink r:id="rId3635" w:history="1">
        <w:r>
          <w:rPr>
            <w:rStyle w:val="Hyperlink"/>
          </w:rPr>
          <w:t>R2-2205761</w:t>
        </w:r>
      </w:hyperlink>
      <w:r w:rsidR="00AF1050" w:rsidRPr="007D66B6">
        <w:tab/>
        <w:t>Details of GNSS position validity report for NB-IoT</w:t>
      </w:r>
      <w:r w:rsidR="00AF1050" w:rsidRPr="007D66B6">
        <w:tab/>
        <w:t>NEC Telecom MODUS Ltd.</w:t>
      </w:r>
      <w:r w:rsidR="00AF1050" w:rsidRPr="007D66B6">
        <w:tab/>
        <w:t>Discussion</w:t>
      </w:r>
    </w:p>
    <w:p w14:paraId="340D0AB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Both noted</w:t>
      </w:r>
    </w:p>
    <w:p w14:paraId="7360E2B2" w14:textId="77777777" w:rsidR="00AF1050" w:rsidRPr="007D66B6" w:rsidRDefault="00AF1050" w:rsidP="00AF1050">
      <w:pPr>
        <w:pStyle w:val="Doc-text2"/>
      </w:pPr>
    </w:p>
    <w:p w14:paraId="66E5CD29" w14:textId="77777777" w:rsidR="00AF1050" w:rsidRPr="007D66B6" w:rsidRDefault="00AF1050" w:rsidP="00AF1050">
      <w:pPr>
        <w:pStyle w:val="Doc-text2"/>
      </w:pPr>
      <w:r w:rsidRPr="007D66B6">
        <w:t>DISCUSSION on the two documents above</w:t>
      </w:r>
    </w:p>
    <w:p w14:paraId="18FC7989" w14:textId="77777777" w:rsidR="00AF1050" w:rsidRPr="007D66B6" w:rsidRDefault="00AF1050" w:rsidP="00AA1005">
      <w:pPr>
        <w:pStyle w:val="Doc-text2"/>
        <w:numPr>
          <w:ilvl w:val="0"/>
          <w:numId w:val="27"/>
        </w:numPr>
        <w:overflowPunct/>
        <w:autoSpaceDE/>
        <w:autoSpaceDN/>
        <w:adjustRightInd/>
        <w:textAlignment w:val="auto"/>
      </w:pPr>
      <w:r w:rsidRPr="007D66B6">
        <w:t xml:space="preserve">Xiaomi think this reporting shall be configurable. Onlyl certain UEs need this. </w:t>
      </w:r>
    </w:p>
    <w:p w14:paraId="28CF35DE"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MSG5 is ok, but the value accuracy need to be considered. If the R1 range is used we need another mechanism. Would prefer MAC CE. </w:t>
      </w:r>
    </w:p>
    <w:p w14:paraId="305248DC" w14:textId="77777777" w:rsidR="00AF1050" w:rsidRPr="007D66B6" w:rsidRDefault="00AF1050" w:rsidP="00AA1005">
      <w:pPr>
        <w:pStyle w:val="Doc-text2"/>
        <w:numPr>
          <w:ilvl w:val="0"/>
          <w:numId w:val="27"/>
        </w:numPr>
        <w:overflowPunct/>
        <w:autoSpaceDE/>
        <w:autoSpaceDN/>
        <w:adjustRightInd/>
        <w:textAlignment w:val="auto"/>
      </w:pPr>
      <w:r w:rsidRPr="007D66B6">
        <w:t>Oppo CATT are also ok w MSG5</w:t>
      </w:r>
    </w:p>
    <w:p w14:paraId="5FC1F723" w14:textId="77777777" w:rsidR="00AF1050" w:rsidRPr="007D66B6" w:rsidRDefault="00AF1050" w:rsidP="00AA1005">
      <w:pPr>
        <w:pStyle w:val="Doc-text2"/>
        <w:numPr>
          <w:ilvl w:val="0"/>
          <w:numId w:val="27"/>
        </w:numPr>
        <w:overflowPunct/>
        <w:autoSpaceDE/>
        <w:autoSpaceDN/>
        <w:adjustRightInd/>
        <w:textAlignment w:val="auto"/>
      </w:pPr>
      <w:r w:rsidRPr="007D66B6">
        <w:t xml:space="preserve">Ericsson are ok with the R1 value range. UE will need to make sure that it has a GNSS validity is longer than 10s. </w:t>
      </w:r>
    </w:p>
    <w:p w14:paraId="2F32E40A" w14:textId="77777777" w:rsidR="00AF1050" w:rsidRPr="007D66B6" w:rsidRDefault="00AF1050" w:rsidP="00AA1005">
      <w:pPr>
        <w:pStyle w:val="Doc-text2"/>
        <w:numPr>
          <w:ilvl w:val="0"/>
          <w:numId w:val="27"/>
        </w:numPr>
        <w:overflowPunct/>
        <w:autoSpaceDE/>
        <w:autoSpaceDN/>
        <w:adjustRightInd/>
        <w:textAlignment w:val="auto"/>
      </w:pPr>
      <w:r w:rsidRPr="007D66B6">
        <w:t>HW think there are no requirements on the network behvaiour</w:t>
      </w:r>
    </w:p>
    <w:p w14:paraId="4E6323CE" w14:textId="77777777" w:rsidR="00AF1050" w:rsidRPr="007D66B6" w:rsidRDefault="00AF1050" w:rsidP="00AA1005">
      <w:pPr>
        <w:pStyle w:val="Doc-text2"/>
        <w:numPr>
          <w:ilvl w:val="0"/>
          <w:numId w:val="27"/>
        </w:numPr>
        <w:overflowPunct/>
        <w:autoSpaceDE/>
        <w:autoSpaceDN/>
        <w:adjustRightInd/>
        <w:textAlignment w:val="auto"/>
      </w:pPr>
      <w:r w:rsidRPr="007D66B6">
        <w:t>NEC think finer granularity is not needed and this is used for network release for the UE. NEC think that the UE can report infinity if the UE has not issue with this.</w:t>
      </w:r>
    </w:p>
    <w:p w14:paraId="4C617D50" w14:textId="77777777" w:rsidR="00AF1050" w:rsidRPr="007D66B6" w:rsidRDefault="00AF1050" w:rsidP="00AA1005">
      <w:pPr>
        <w:pStyle w:val="Doc-text2"/>
        <w:numPr>
          <w:ilvl w:val="0"/>
          <w:numId w:val="27"/>
        </w:numPr>
        <w:overflowPunct/>
        <w:autoSpaceDE/>
        <w:autoSpaceDN/>
        <w:adjustRightInd/>
        <w:textAlignment w:val="auto"/>
      </w:pPr>
      <w:r w:rsidRPr="007D66B6">
        <w:t xml:space="preserve">Nokia wonder if for long data connection e.g. for next release, how the UE can report new value. Think more info may be needed. </w:t>
      </w:r>
    </w:p>
    <w:p w14:paraId="531139FB"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think value range need to be discussed. </w:t>
      </w:r>
    </w:p>
    <w:p w14:paraId="56EA3CCE" w14:textId="77777777" w:rsidR="00AF1050" w:rsidRPr="007D66B6" w:rsidRDefault="00AF1050" w:rsidP="00AF1050">
      <w:pPr>
        <w:pStyle w:val="Doc-text2"/>
        <w:ind w:left="0" w:firstLine="0"/>
      </w:pPr>
    </w:p>
    <w:p w14:paraId="732B96E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A new parameter for remaining GNSS validity duration is introduced in Msg5, </w:t>
      </w:r>
      <w:r w:rsidRPr="007D66B6">
        <w:rPr>
          <w:rFonts w:hint="eastAsia"/>
        </w:rPr>
        <w:t>e</w:t>
      </w:r>
      <w:r w:rsidRPr="007D66B6">
        <w:rPr>
          <w:i/>
        </w:rPr>
        <w:t>.g. RRCConnectionResumeComplete</w:t>
      </w:r>
      <w:r w:rsidRPr="007D66B6">
        <w:t xml:space="preserve">, </w:t>
      </w:r>
      <w:r w:rsidRPr="007D66B6">
        <w:rPr>
          <w:i/>
        </w:rPr>
        <w:t>RRCConnection</w:t>
      </w:r>
      <w:r w:rsidRPr="007D66B6">
        <w:rPr>
          <w:rFonts w:hint="eastAsia"/>
          <w:i/>
        </w:rPr>
        <w:t>Setup</w:t>
      </w:r>
      <w:r w:rsidRPr="007D66B6">
        <w:rPr>
          <w:i/>
        </w:rPr>
        <w:t xml:space="preserve">Complete </w:t>
      </w:r>
      <w:r w:rsidRPr="007D66B6">
        <w:rPr>
          <w:rFonts w:hint="eastAsia"/>
        </w:rPr>
        <w:t>and</w:t>
      </w:r>
      <w:r w:rsidRPr="007D66B6">
        <w:t xml:space="preserve"> </w:t>
      </w:r>
      <w:r w:rsidRPr="007D66B6">
        <w:rPr>
          <w:i/>
        </w:rPr>
        <w:t>RRCreestablishmentComplete</w:t>
      </w:r>
      <w:r w:rsidRPr="007D66B6">
        <w:t xml:space="preserve"> messages, and the parameter refers to the time of message transmission.</w:t>
      </w:r>
    </w:p>
    <w:p w14:paraId="6A48331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Can discuss offline whether to expand the granularity of the value range, but if no convergence will implement the R1 proposal from the LS. </w:t>
      </w:r>
    </w:p>
    <w:p w14:paraId="6EDCF536" w14:textId="77777777" w:rsidR="00AF1050" w:rsidRPr="007D66B6" w:rsidRDefault="00AF1050" w:rsidP="00AF1050">
      <w:pPr>
        <w:pStyle w:val="Doc-text2"/>
        <w:ind w:left="0" w:firstLine="0"/>
      </w:pPr>
    </w:p>
    <w:p w14:paraId="2DB7FC20" w14:textId="77777777" w:rsidR="00AF1050" w:rsidRPr="007D66B6" w:rsidRDefault="00AF1050" w:rsidP="00AF1050">
      <w:pPr>
        <w:pStyle w:val="Doc-text2"/>
        <w:ind w:left="0" w:firstLine="0"/>
      </w:pPr>
    </w:p>
    <w:p w14:paraId="0650137F" w14:textId="77777777" w:rsidR="00AF1050" w:rsidRPr="007D66B6" w:rsidRDefault="00AF1050" w:rsidP="00AF1050">
      <w:pPr>
        <w:pStyle w:val="EmailDiscussion"/>
        <w:overflowPunct/>
        <w:autoSpaceDE/>
        <w:autoSpaceDN/>
        <w:adjustRightInd/>
        <w:ind w:left="1619" w:hanging="360"/>
        <w:textAlignment w:val="auto"/>
      </w:pPr>
      <w:r w:rsidRPr="007D66B6">
        <w:t>[AT118-e][058][IOT NTN] GNSS Validity duration report (NEC)</w:t>
      </w:r>
    </w:p>
    <w:p w14:paraId="4908A7A2" w14:textId="77777777" w:rsidR="00AF1050" w:rsidRPr="007D66B6" w:rsidRDefault="00AF1050" w:rsidP="00AF1050">
      <w:pPr>
        <w:pStyle w:val="EmailDiscussion2"/>
      </w:pPr>
      <w:r w:rsidRPr="007D66B6">
        <w:tab/>
        <w:t xml:space="preserve">Scope: Settle the value range (identify agreement and discussion points if any), settle other stage-3 details if needed (can consider to do an agreeable TP). Pave the way for swift decision. </w:t>
      </w:r>
    </w:p>
    <w:p w14:paraId="6C13CA0A" w14:textId="77777777" w:rsidR="00AF1050" w:rsidRPr="007D66B6" w:rsidRDefault="00AF1050" w:rsidP="00AF1050">
      <w:pPr>
        <w:pStyle w:val="EmailDiscussion2"/>
      </w:pPr>
      <w:r w:rsidRPr="007D66B6">
        <w:tab/>
        <w:t>Intended outcome: Report</w:t>
      </w:r>
    </w:p>
    <w:p w14:paraId="4E3AD9D1" w14:textId="77777777" w:rsidR="00AF1050" w:rsidRPr="007D66B6" w:rsidRDefault="00AF1050" w:rsidP="00AF1050">
      <w:pPr>
        <w:pStyle w:val="EmailDiscussion2"/>
      </w:pPr>
      <w:r w:rsidRPr="007D66B6">
        <w:tab/>
        <w:t>Deadline: For On-line CB W2 Thursday</w:t>
      </w:r>
    </w:p>
    <w:p w14:paraId="42C30E41" w14:textId="77777777" w:rsidR="00AF1050" w:rsidRPr="007D66B6" w:rsidRDefault="00AF1050" w:rsidP="00AF1050">
      <w:pPr>
        <w:pStyle w:val="Doc-text2"/>
        <w:ind w:left="0" w:firstLine="0"/>
      </w:pPr>
    </w:p>
    <w:p w14:paraId="50069998" w14:textId="0AAA4D17" w:rsidR="00AF1050" w:rsidRPr="007D66B6" w:rsidRDefault="00916E86" w:rsidP="00AF1050">
      <w:pPr>
        <w:pStyle w:val="Doc-title"/>
      </w:pPr>
      <w:hyperlink r:id="rId3636" w:history="1">
        <w:r>
          <w:rPr>
            <w:rStyle w:val="Hyperlink"/>
          </w:rPr>
          <w:t>R2-2206626</w:t>
        </w:r>
      </w:hyperlink>
      <w:r w:rsidR="00AF1050" w:rsidRPr="007D66B6">
        <w:tab/>
        <w:t>Report from [AT118-e][058][IOT NTN] GNSS Validity duration report (NEC)</w:t>
      </w:r>
      <w:r w:rsidR="00AF1050" w:rsidRPr="007D66B6">
        <w:tab/>
        <w:t>NEC</w:t>
      </w:r>
    </w:p>
    <w:p w14:paraId="283F4F16" w14:textId="77777777" w:rsidR="00AF1050" w:rsidRPr="007D66B6" w:rsidRDefault="00AF1050" w:rsidP="00AF1050">
      <w:pPr>
        <w:pStyle w:val="Doc-text2"/>
      </w:pPr>
      <w:r w:rsidRPr="007D66B6">
        <w:t>DISCUSSION</w:t>
      </w:r>
    </w:p>
    <w:p w14:paraId="1FC9C3EE" w14:textId="77777777" w:rsidR="00AF1050" w:rsidRPr="007D66B6" w:rsidRDefault="00AF1050" w:rsidP="00AF1050">
      <w:pPr>
        <w:pStyle w:val="Doc-text2"/>
      </w:pPr>
      <w:r w:rsidRPr="007D66B6">
        <w:t>P1 3, 4, P5</w:t>
      </w:r>
    </w:p>
    <w:p w14:paraId="1A6E3923"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proposes that we can add values as this is not byte aligned, can have e.g. 5 bits. </w:t>
      </w:r>
    </w:p>
    <w:p w14:paraId="1192A59F" w14:textId="77777777" w:rsidR="00AF1050" w:rsidRPr="007D66B6" w:rsidRDefault="00AF1050" w:rsidP="00AF1050">
      <w:pPr>
        <w:pStyle w:val="Doc-text2"/>
      </w:pPr>
      <w:r w:rsidRPr="007D66B6">
        <w:t>1bis</w:t>
      </w:r>
    </w:p>
    <w:p w14:paraId="41E87730" w14:textId="77777777" w:rsidR="00AF1050" w:rsidRPr="007D66B6" w:rsidRDefault="00AF1050" w:rsidP="00AA1005">
      <w:pPr>
        <w:pStyle w:val="Doc-text2"/>
        <w:numPr>
          <w:ilvl w:val="0"/>
          <w:numId w:val="27"/>
        </w:numPr>
        <w:overflowPunct/>
        <w:autoSpaceDE/>
        <w:autoSpaceDN/>
        <w:adjustRightInd/>
        <w:textAlignment w:val="auto"/>
      </w:pPr>
      <w:r w:rsidRPr="007D66B6">
        <w:t xml:space="preserve">HW think this is indicative and more values doesn’t matter. Ericsson also agrees, Intel too. </w:t>
      </w:r>
    </w:p>
    <w:p w14:paraId="0E314FA5" w14:textId="77777777" w:rsidR="00AF1050" w:rsidRPr="007D66B6" w:rsidRDefault="00AF1050" w:rsidP="00AA1005">
      <w:pPr>
        <w:pStyle w:val="Doc-text2"/>
        <w:numPr>
          <w:ilvl w:val="0"/>
          <w:numId w:val="27"/>
        </w:numPr>
        <w:overflowPunct/>
        <w:autoSpaceDE/>
        <w:autoSpaceDN/>
        <w:adjustRightInd/>
        <w:textAlignment w:val="auto"/>
      </w:pPr>
      <w:r w:rsidRPr="007D66B6">
        <w:t>Chair has sympathy for QC view to have more values but if not possible to agree then maybe we can only use the R1 range. HW think the important values are 10 – 60.</w:t>
      </w:r>
    </w:p>
    <w:p w14:paraId="14C9334D"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agrees that we should have more value. </w:t>
      </w:r>
    </w:p>
    <w:p w14:paraId="05C1D9F5" w14:textId="77777777" w:rsidR="00AF1050" w:rsidRPr="007D66B6" w:rsidRDefault="00AF1050" w:rsidP="00AF1050">
      <w:pPr>
        <w:pStyle w:val="Doc-text2"/>
      </w:pPr>
      <w:r w:rsidRPr="007D66B6">
        <w:t>P6</w:t>
      </w:r>
    </w:p>
    <w:p w14:paraId="78D33C54" w14:textId="77777777" w:rsidR="00AF1050" w:rsidRPr="007D66B6" w:rsidRDefault="00AF1050" w:rsidP="00AA1005">
      <w:pPr>
        <w:pStyle w:val="Doc-text2"/>
        <w:numPr>
          <w:ilvl w:val="0"/>
          <w:numId w:val="27"/>
        </w:numPr>
        <w:overflowPunct/>
        <w:autoSpaceDE/>
        <w:autoSpaceDN/>
        <w:adjustRightInd/>
        <w:textAlignment w:val="auto"/>
      </w:pPr>
      <w:r w:rsidRPr="007D66B6">
        <w:t xml:space="preserve">Only ericsson and xiaomi want it configurable. </w:t>
      </w:r>
    </w:p>
    <w:p w14:paraId="5ABE68C9" w14:textId="77777777" w:rsidR="00AF1050" w:rsidRPr="007D66B6" w:rsidRDefault="00AF1050" w:rsidP="00AF1050">
      <w:pPr>
        <w:pStyle w:val="Doc-text2"/>
        <w:ind w:left="1259" w:firstLine="0"/>
      </w:pPr>
      <w:r w:rsidRPr="007D66B6">
        <w:t>P2</w:t>
      </w:r>
    </w:p>
    <w:p w14:paraId="55C6D40A" w14:textId="77777777" w:rsidR="00AF1050" w:rsidRPr="007D66B6" w:rsidRDefault="00AF1050" w:rsidP="00AA1005">
      <w:pPr>
        <w:pStyle w:val="Doc-text2"/>
        <w:numPr>
          <w:ilvl w:val="0"/>
          <w:numId w:val="27"/>
        </w:numPr>
        <w:overflowPunct/>
        <w:autoSpaceDE/>
        <w:autoSpaceDN/>
        <w:adjustRightInd/>
        <w:textAlignment w:val="auto"/>
      </w:pPr>
      <w:r w:rsidRPr="007D66B6">
        <w:t>HW and Ericsson think TB size anyway need to take into acct this field. NEC think there is always benefit to not report, can then include BSR etc.</w:t>
      </w:r>
    </w:p>
    <w:p w14:paraId="47C1687C" w14:textId="77777777" w:rsidR="00AF1050" w:rsidRPr="007D66B6" w:rsidRDefault="00AF1050" w:rsidP="00AF1050">
      <w:pPr>
        <w:pStyle w:val="Doc-text2"/>
        <w:ind w:left="0" w:firstLine="0"/>
      </w:pPr>
    </w:p>
    <w:p w14:paraId="61D2499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P1: The value range of the remaining GNSS validity duration should include the values proposed by RAN1 , i.e. {10s, 20s, 30s, 40s, 50s, 60s, 5 min, 10 min, 15 min, 20 min, 25 min, 30 min, 60 min, 90 min, 120 min, infinity}. </w:t>
      </w:r>
    </w:p>
    <w:p w14:paraId="5B5F13C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P3: The new parameter for remaining GNSS validity duration is introduced in the following Msg5 messages: RRCConnectionResumeComplete, RRCConnectionSetupComplete, RRCreestablishmentComplete RRCConnectionResumeComplete-NB, RRCConnectionSetupComplete-NB, RRCreestablishmentComplete-NB.</w:t>
      </w:r>
    </w:p>
    <w:p w14:paraId="6987A4C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P4: The new parameter for remaining GNSS validity duration is introduced in</w:t>
      </w:r>
      <w:r w:rsidRPr="007D66B6">
        <w:rPr>
          <w:i/>
        </w:rPr>
        <w:t xml:space="preserve"> RRCConnectionReconfigurationComplete</w:t>
      </w:r>
      <w:r w:rsidRPr="007D66B6">
        <w:rPr>
          <w:iCs/>
        </w:rPr>
        <w:t xml:space="preserve"> for</w:t>
      </w:r>
      <w:r w:rsidRPr="007D66B6">
        <w:t xml:space="preserve"> MTC Handover.</w:t>
      </w:r>
    </w:p>
    <w:p w14:paraId="13C8F8B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P5: No new RRC release cause “GNSS invalidity” is introduced in RRC Release.</w:t>
      </w:r>
    </w:p>
    <w:p w14:paraId="1FFAC546"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This mechanism is not configurable, and the UE always reports.  </w:t>
      </w:r>
    </w:p>
    <w:p w14:paraId="726ECFC4" w14:textId="77777777" w:rsidR="00AF1050" w:rsidRPr="007D66B6" w:rsidRDefault="00AF1050" w:rsidP="00AF1050">
      <w:pPr>
        <w:pStyle w:val="Doc-text2"/>
      </w:pPr>
    </w:p>
    <w:p w14:paraId="20257B08" w14:textId="77777777" w:rsidR="00AF1050" w:rsidRPr="007D66B6" w:rsidRDefault="00AF1050" w:rsidP="00AF1050">
      <w:pPr>
        <w:pStyle w:val="Doc-text2"/>
      </w:pPr>
    </w:p>
    <w:p w14:paraId="58ED99E0" w14:textId="1B234FD9" w:rsidR="00AF1050" w:rsidRPr="007D66B6" w:rsidRDefault="00916E86" w:rsidP="00AF1050">
      <w:pPr>
        <w:pStyle w:val="Doc-title"/>
      </w:pPr>
      <w:hyperlink r:id="rId3637" w:history="1">
        <w:r>
          <w:rPr>
            <w:rStyle w:val="Hyperlink"/>
          </w:rPr>
          <w:t>R2-2204727</w:t>
        </w:r>
      </w:hyperlink>
      <w:r w:rsidR="00AF1050" w:rsidRPr="007D66B6">
        <w:tab/>
        <w:t>Discussion on the signaling for reporting remaining GNSS validity duration</w:t>
      </w:r>
      <w:r w:rsidR="00AF1050" w:rsidRPr="007D66B6">
        <w:tab/>
        <w:t>OPPO</w:t>
      </w:r>
      <w:r w:rsidR="00AF1050" w:rsidRPr="007D66B6">
        <w:tab/>
        <w:t>discussion</w:t>
      </w:r>
      <w:r w:rsidR="00AF1050" w:rsidRPr="007D66B6">
        <w:tab/>
        <w:t>Rel-17</w:t>
      </w:r>
      <w:r w:rsidR="00AF1050" w:rsidRPr="007D66B6">
        <w:tab/>
        <w:t>LTE_NBIOT_eMTC_NTN</w:t>
      </w:r>
    </w:p>
    <w:p w14:paraId="2E351A84" w14:textId="6E173B78" w:rsidR="00AF1050" w:rsidRPr="007D66B6" w:rsidRDefault="00916E86" w:rsidP="00AF1050">
      <w:pPr>
        <w:pStyle w:val="Doc-title"/>
      </w:pPr>
      <w:hyperlink r:id="rId3638" w:history="1">
        <w:r>
          <w:rPr>
            <w:rStyle w:val="Hyperlink"/>
          </w:rPr>
          <w:t>R2-2204752</w:t>
        </w:r>
      </w:hyperlink>
      <w:r w:rsidR="00AF1050" w:rsidRPr="007D66B6">
        <w:tab/>
        <w:t>Discussion on the remaining issue of GNSS Position Validity</w:t>
      </w:r>
      <w:r w:rsidR="00AF1050" w:rsidRPr="007D66B6">
        <w:tab/>
        <w:t>Spreadtrum Communications</w:t>
      </w:r>
      <w:r w:rsidR="00AF1050" w:rsidRPr="007D66B6">
        <w:tab/>
        <w:t>discussion</w:t>
      </w:r>
      <w:r w:rsidR="00AF1050" w:rsidRPr="007D66B6">
        <w:tab/>
        <w:t>Rel-17</w:t>
      </w:r>
    </w:p>
    <w:p w14:paraId="46470242" w14:textId="01DF77C5" w:rsidR="00AF1050" w:rsidRPr="007D66B6" w:rsidRDefault="00916E86" w:rsidP="00AF1050">
      <w:pPr>
        <w:pStyle w:val="Doc-title"/>
      </w:pPr>
      <w:hyperlink r:id="rId3639" w:history="1">
        <w:r>
          <w:rPr>
            <w:rStyle w:val="Hyperlink"/>
          </w:rPr>
          <w:t>R2-2205031</w:t>
        </w:r>
      </w:hyperlink>
      <w:r w:rsidR="00AF1050" w:rsidRPr="007D66B6">
        <w:tab/>
        <w:t>Details on GNSS Validity duration reporting</w:t>
      </w:r>
      <w:r w:rsidR="00AF1050" w:rsidRPr="007D66B6">
        <w:tab/>
        <w:t>CMCC</w:t>
      </w:r>
      <w:r w:rsidR="00AF1050" w:rsidRPr="007D66B6">
        <w:tab/>
        <w:t>discussion</w:t>
      </w:r>
      <w:r w:rsidR="00AF1050" w:rsidRPr="007D66B6">
        <w:tab/>
        <w:t>Rel-17</w:t>
      </w:r>
      <w:r w:rsidR="00AF1050" w:rsidRPr="007D66B6">
        <w:tab/>
        <w:t>LTE_NBIOT_eMTC_NTN</w:t>
      </w:r>
    </w:p>
    <w:p w14:paraId="2D2E82AF" w14:textId="0D1F8F85" w:rsidR="00AF1050" w:rsidRPr="007D66B6" w:rsidRDefault="00916E86" w:rsidP="00AF1050">
      <w:pPr>
        <w:pStyle w:val="Doc-title"/>
      </w:pPr>
      <w:hyperlink r:id="rId3640" w:history="1">
        <w:r>
          <w:rPr>
            <w:rStyle w:val="Hyperlink"/>
          </w:rPr>
          <w:t>R2-2205399</w:t>
        </w:r>
      </w:hyperlink>
      <w:r w:rsidR="00AF1050" w:rsidRPr="007D66B6">
        <w:tab/>
        <w:t>Discussion on the signaling of GNSS validity duration</w:t>
      </w:r>
      <w:r w:rsidR="00AF1050" w:rsidRPr="007D66B6">
        <w:tab/>
        <w:t>Xiaomi</w:t>
      </w:r>
      <w:r w:rsidR="00AF1050" w:rsidRPr="007D66B6">
        <w:tab/>
        <w:t>discussion</w:t>
      </w:r>
      <w:r w:rsidR="00AF1050" w:rsidRPr="007D66B6">
        <w:tab/>
        <w:t>Rel-17</w:t>
      </w:r>
    </w:p>
    <w:p w14:paraId="6C582BD8" w14:textId="1C01359E" w:rsidR="00AF1050" w:rsidRPr="007D66B6" w:rsidRDefault="00916E86" w:rsidP="00AF1050">
      <w:pPr>
        <w:pStyle w:val="Doc-title"/>
      </w:pPr>
      <w:hyperlink r:id="rId3641" w:history="1">
        <w:r>
          <w:rPr>
            <w:rStyle w:val="Hyperlink"/>
          </w:rPr>
          <w:t>R2-2204655</w:t>
        </w:r>
      </w:hyperlink>
      <w:r w:rsidR="00AF1050" w:rsidRPr="007D66B6">
        <w:tab/>
        <w:t>Reporting remaining GNSS position validity duration</w:t>
      </w:r>
      <w:r w:rsidR="00AF1050" w:rsidRPr="007D66B6">
        <w:tab/>
        <w:t>Qualcomm Incorporated</w:t>
      </w:r>
      <w:r w:rsidR="00AF1050" w:rsidRPr="007D66B6">
        <w:tab/>
        <w:t>discussion</w:t>
      </w:r>
      <w:r w:rsidR="00AF1050" w:rsidRPr="007D66B6">
        <w:tab/>
        <w:t>Rel-17</w:t>
      </w:r>
      <w:r w:rsidR="00AF1050" w:rsidRPr="007D66B6">
        <w:tab/>
        <w:t>FS_LTE_NBIOT_eMTC_NTN</w:t>
      </w:r>
      <w:r w:rsidR="00AF1050" w:rsidRPr="007D66B6">
        <w:tab/>
      </w:r>
      <w:hyperlink r:id="rId3642" w:history="1">
        <w:r>
          <w:rPr>
            <w:rStyle w:val="Hyperlink"/>
          </w:rPr>
          <w:t>R2-2202560</w:t>
        </w:r>
      </w:hyperlink>
    </w:p>
    <w:p w14:paraId="0D96E71F" w14:textId="77777777" w:rsidR="00AF1050" w:rsidRPr="007D66B6" w:rsidRDefault="00AF1050" w:rsidP="00AF1050">
      <w:pPr>
        <w:pStyle w:val="Comments"/>
      </w:pPr>
      <w:r w:rsidRPr="007D66B6">
        <w:t>CR proposals</w:t>
      </w:r>
    </w:p>
    <w:p w14:paraId="712D483B" w14:textId="57ECC32F" w:rsidR="00AF1050" w:rsidRPr="007D66B6" w:rsidRDefault="00916E86" w:rsidP="00AF1050">
      <w:pPr>
        <w:pStyle w:val="Doc-title"/>
      </w:pPr>
      <w:hyperlink r:id="rId3643" w:history="1">
        <w:r>
          <w:rPr>
            <w:rStyle w:val="Hyperlink"/>
          </w:rPr>
          <w:t>R2-2205400</w:t>
        </w:r>
      </w:hyperlink>
      <w:r w:rsidR="00AF1050" w:rsidRPr="007D66B6">
        <w:tab/>
        <w:t>FFS issues related to GNSS outdate indication</w:t>
      </w:r>
      <w:r w:rsidR="00AF1050" w:rsidRPr="007D66B6">
        <w:tab/>
        <w:t>Xiaomi</w:t>
      </w:r>
      <w:r w:rsidR="00AF1050" w:rsidRPr="007D66B6">
        <w:tab/>
        <w:t>discussion</w:t>
      </w:r>
      <w:r w:rsidR="00AF1050" w:rsidRPr="007D66B6">
        <w:tab/>
        <w:t>Rel-17</w:t>
      </w:r>
    </w:p>
    <w:p w14:paraId="7138F39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[058] 6 tdocs Noted </w:t>
      </w:r>
    </w:p>
    <w:p w14:paraId="30E516DC" w14:textId="77777777" w:rsidR="00AF1050" w:rsidRPr="007D66B6" w:rsidRDefault="00AF1050" w:rsidP="00AF1050">
      <w:pPr>
        <w:pStyle w:val="BoldComments"/>
      </w:pPr>
      <w:r w:rsidRPr="007D66B6">
        <w:t>Location report</w:t>
      </w:r>
    </w:p>
    <w:p w14:paraId="5FAAC246" w14:textId="77777777" w:rsidR="00AF1050" w:rsidRPr="007D66B6" w:rsidRDefault="00AF1050" w:rsidP="00AF1050">
      <w:pPr>
        <w:pStyle w:val="Comments"/>
      </w:pPr>
      <w:r w:rsidRPr="007D66B6">
        <w:t>Online first – if time</w:t>
      </w:r>
    </w:p>
    <w:p w14:paraId="34EBD4CB" w14:textId="3E281E5A" w:rsidR="00AF1050" w:rsidRPr="007D66B6" w:rsidRDefault="00916E86" w:rsidP="00AF1050">
      <w:pPr>
        <w:pStyle w:val="Doc-title"/>
      </w:pPr>
      <w:hyperlink r:id="rId3644" w:history="1">
        <w:r>
          <w:rPr>
            <w:rStyle w:val="Hyperlink"/>
          </w:rPr>
          <w:t>R2-2205398</w:t>
        </w:r>
      </w:hyperlink>
      <w:r w:rsidR="00AF1050" w:rsidRPr="007D66B6">
        <w:tab/>
        <w:t>Discussion on location report for IOT NTN</w:t>
      </w:r>
      <w:r w:rsidR="00AF1050" w:rsidRPr="007D66B6">
        <w:tab/>
        <w:t>Xiaomi</w:t>
      </w:r>
      <w:r w:rsidR="00AF1050" w:rsidRPr="007D66B6">
        <w:tab/>
        <w:t>discussion</w:t>
      </w:r>
      <w:r w:rsidR="00AF1050" w:rsidRPr="007D66B6">
        <w:tab/>
        <w:t>Rel-17</w:t>
      </w:r>
    </w:p>
    <w:p w14:paraId="564F2FA9" w14:textId="183CB430" w:rsidR="00AF1050" w:rsidRPr="007D66B6" w:rsidRDefault="00916E86" w:rsidP="00AF1050">
      <w:pPr>
        <w:pStyle w:val="Doc-title"/>
      </w:pPr>
      <w:hyperlink r:id="rId3645" w:history="1">
        <w:r>
          <w:rPr>
            <w:rStyle w:val="Hyperlink"/>
          </w:rPr>
          <w:t>R2-2205600</w:t>
        </w:r>
      </w:hyperlink>
      <w:r w:rsidR="00AF1050" w:rsidRPr="007D66B6">
        <w:tab/>
        <w:t>On remaining issues for Location Reporting</w:t>
      </w:r>
      <w:r w:rsidR="00AF1050" w:rsidRPr="007D66B6">
        <w:tab/>
        <w:t>Nokia, Nokia Shanghai Bells</w:t>
      </w:r>
      <w:r w:rsidR="00AF1050" w:rsidRPr="007D66B6">
        <w:tab/>
        <w:t>discussion</w:t>
      </w:r>
      <w:r w:rsidR="00AF1050" w:rsidRPr="007D66B6">
        <w:tab/>
        <w:t>Rel-17</w:t>
      </w:r>
    </w:p>
    <w:p w14:paraId="36E43DE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6D27F37A" w14:textId="77777777" w:rsidR="00AF1050" w:rsidRPr="007D66B6" w:rsidRDefault="00AF1050" w:rsidP="00AF1050">
      <w:pPr>
        <w:pStyle w:val="BoldComments"/>
      </w:pPr>
      <w:r w:rsidRPr="007D66B6">
        <w:t>General</w:t>
      </w:r>
    </w:p>
    <w:p w14:paraId="30B47560" w14:textId="66E96057" w:rsidR="00AF1050" w:rsidRPr="007D66B6" w:rsidRDefault="00916E86" w:rsidP="00AF1050">
      <w:pPr>
        <w:pStyle w:val="Doc-title"/>
      </w:pPr>
      <w:hyperlink r:id="rId3646" w:history="1">
        <w:r>
          <w:rPr>
            <w:rStyle w:val="Hyperlink"/>
          </w:rPr>
          <w:t>R2-2205862</w:t>
        </w:r>
      </w:hyperlink>
      <w:r w:rsidR="00AF1050" w:rsidRPr="007D66B6">
        <w:tab/>
        <w:t>Other control plane open issues</w:t>
      </w:r>
      <w:r w:rsidR="00AF1050" w:rsidRPr="007D66B6">
        <w:tab/>
        <w:t>Ericsson</w:t>
      </w:r>
      <w:r w:rsidR="00AF1050" w:rsidRPr="007D66B6">
        <w:tab/>
        <w:t>discussion</w:t>
      </w:r>
      <w:r w:rsidR="00AF1050" w:rsidRPr="007D66B6">
        <w:tab/>
        <w:t>LTE_NBIOT_eMTC_NTN</w:t>
      </w:r>
    </w:p>
    <w:p w14:paraId="1607A6A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3E908EFC" w14:textId="77777777" w:rsidR="00AF1050" w:rsidRPr="007D66B6" w:rsidRDefault="00AF1050" w:rsidP="00AF1050">
      <w:pPr>
        <w:pStyle w:val="BoldComments"/>
      </w:pPr>
      <w:r w:rsidRPr="007D66B6">
        <w:t>New issues</w:t>
      </w:r>
    </w:p>
    <w:p w14:paraId="4ACA363C" w14:textId="77777777" w:rsidR="00AF1050" w:rsidRPr="007D66B6" w:rsidRDefault="00AF1050" w:rsidP="00AF1050">
      <w:pPr>
        <w:pStyle w:val="Comments"/>
      </w:pPr>
      <w:r w:rsidRPr="007D66B6">
        <w:t>Offline first</w:t>
      </w:r>
    </w:p>
    <w:p w14:paraId="4A8F69B9" w14:textId="77777777" w:rsidR="00AF1050" w:rsidRPr="007D66B6" w:rsidRDefault="00AF1050" w:rsidP="00AF1050">
      <w:pPr>
        <w:pStyle w:val="Comments"/>
      </w:pPr>
    </w:p>
    <w:p w14:paraId="7AD7B472" w14:textId="77777777" w:rsidR="00AF1050" w:rsidRPr="007D66B6" w:rsidRDefault="00AF1050" w:rsidP="00AF1050">
      <w:pPr>
        <w:pStyle w:val="EmailDiscussion"/>
        <w:overflowPunct/>
        <w:autoSpaceDE/>
        <w:autoSpaceDN/>
        <w:adjustRightInd/>
        <w:ind w:left="1619" w:hanging="360"/>
        <w:textAlignment w:val="auto"/>
      </w:pPr>
      <w:bookmarkStart w:id="765" w:name="_Hlk102971115"/>
      <w:r w:rsidRPr="007D66B6">
        <w:t>[AT118-e][048][IOT NTN] New Issues (OPPO)</w:t>
      </w:r>
    </w:p>
    <w:p w14:paraId="40327C3D" w14:textId="38A3FDB0" w:rsidR="00AF1050" w:rsidRPr="007D66B6" w:rsidRDefault="00AF1050" w:rsidP="00AF1050">
      <w:pPr>
        <w:pStyle w:val="EmailDiscussion2"/>
      </w:pPr>
      <w:r w:rsidRPr="007D66B6">
        <w:tab/>
        <w:t xml:space="preserve">Scope: Treat </w:t>
      </w:r>
      <w:hyperlink r:id="rId3647" w:history="1">
        <w:r w:rsidR="00916E86">
          <w:rPr>
            <w:rStyle w:val="Hyperlink"/>
          </w:rPr>
          <w:t>R2-2204740</w:t>
        </w:r>
      </w:hyperlink>
      <w:r w:rsidRPr="007D66B6">
        <w:t xml:space="preserve">, </w:t>
      </w:r>
      <w:hyperlink r:id="rId3648" w:history="1">
        <w:r w:rsidR="00916E86">
          <w:rPr>
            <w:rStyle w:val="Hyperlink"/>
          </w:rPr>
          <w:t>R2-2205725</w:t>
        </w:r>
      </w:hyperlink>
      <w:r w:rsidRPr="007D66B6">
        <w:t xml:space="preserve">, </w:t>
      </w:r>
      <w:hyperlink r:id="rId3649" w:history="1">
        <w:r w:rsidR="00916E86">
          <w:rPr>
            <w:rStyle w:val="Hyperlink"/>
          </w:rPr>
          <w:t>R2-2204741</w:t>
        </w:r>
      </w:hyperlink>
      <w:r w:rsidRPr="007D66B6">
        <w:t xml:space="preserve">. </w:t>
      </w:r>
    </w:p>
    <w:p w14:paraId="6BD50FB1" w14:textId="77777777" w:rsidR="00AF1050" w:rsidRPr="007D66B6" w:rsidRDefault="00AF1050" w:rsidP="00AF1050">
      <w:pPr>
        <w:pStyle w:val="EmailDiscussion2"/>
      </w:pPr>
      <w:r w:rsidRPr="007D66B6">
        <w:tab/>
        <w:t>Ph1 determine agreeable part, Ph2 endorse TP</w:t>
      </w:r>
    </w:p>
    <w:p w14:paraId="67C7E9D7" w14:textId="77777777" w:rsidR="00AF1050" w:rsidRPr="007D66B6" w:rsidRDefault="00AF1050" w:rsidP="00AF1050">
      <w:pPr>
        <w:pStyle w:val="EmailDiscussion2"/>
      </w:pPr>
      <w:r w:rsidRPr="007D66B6">
        <w:tab/>
        <w:t>Intended outcome: Report, Endorsed TP (if applicable)</w:t>
      </w:r>
    </w:p>
    <w:p w14:paraId="7B62D6B6" w14:textId="77777777" w:rsidR="00AF1050" w:rsidRPr="007D66B6" w:rsidRDefault="00AF1050" w:rsidP="00AF1050">
      <w:pPr>
        <w:pStyle w:val="EmailDiscussion2"/>
      </w:pPr>
      <w:r w:rsidRPr="007D66B6">
        <w:tab/>
        <w:t>Deadline: Schedule 1</w:t>
      </w:r>
    </w:p>
    <w:bookmarkEnd w:id="765"/>
    <w:p w14:paraId="19D3FCC1" w14:textId="77777777" w:rsidR="00AF1050" w:rsidRPr="007D66B6" w:rsidRDefault="00AF1050" w:rsidP="00AF1050">
      <w:pPr>
        <w:pStyle w:val="Doc-text2"/>
      </w:pPr>
    </w:p>
    <w:bookmarkStart w:id="766" w:name="_Hlk103810392"/>
    <w:p w14:paraId="74943CAB" w14:textId="67D23DD3" w:rsidR="00AF1050" w:rsidRPr="007D66B6" w:rsidRDefault="00916E86" w:rsidP="00AF1050">
      <w:pPr>
        <w:pStyle w:val="Doc-title"/>
        <w:rPr>
          <w:lang w:val="en-US"/>
        </w:rPr>
      </w:pPr>
      <w:r>
        <w:rPr>
          <w:lang w:val="en-US"/>
        </w:rPr>
        <w:fldChar w:fldCharType="begin"/>
      </w:r>
      <w:r>
        <w:rPr>
          <w:lang w:val="en-US"/>
        </w:rPr>
        <w:instrText xml:space="preserve"> HYPERLINK "https://www.3gpp.org/ftp/TSG_RAN/WG2_RL2/TSGR2_118-e/Docs/R2-2206420.zip" </w:instrText>
      </w:r>
      <w:r>
        <w:rPr>
          <w:lang w:val="en-US"/>
        </w:rPr>
      </w:r>
      <w:r>
        <w:rPr>
          <w:lang w:val="en-US"/>
        </w:rPr>
        <w:fldChar w:fldCharType="separate"/>
      </w:r>
      <w:r>
        <w:rPr>
          <w:rStyle w:val="Hyperlink"/>
          <w:lang w:val="en-US"/>
        </w:rPr>
        <w:t>R2-2206420</w:t>
      </w:r>
      <w:r>
        <w:rPr>
          <w:lang w:val="en-US"/>
        </w:rPr>
        <w:fldChar w:fldCharType="end"/>
      </w:r>
      <w:r w:rsidR="00AF1050" w:rsidRPr="007D66B6">
        <w:rPr>
          <w:lang w:val="en-US"/>
        </w:rPr>
        <w:tab/>
        <w:t>Report of [AT118-e][048][IoT-NTN] New Issues (OPPO) – 1st round</w:t>
      </w:r>
      <w:r w:rsidR="00AF1050" w:rsidRPr="007D66B6">
        <w:rPr>
          <w:lang w:val="en-US"/>
        </w:rPr>
        <w:tab/>
        <w:t>OPPO</w:t>
      </w:r>
    </w:p>
    <w:p w14:paraId="75E8740A"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[048] Noted</w:t>
      </w:r>
    </w:p>
    <w:p w14:paraId="71B890A7" w14:textId="77777777" w:rsidR="00AF1050" w:rsidRPr="007D66B6" w:rsidRDefault="00AF1050" w:rsidP="00AF1050">
      <w:pPr>
        <w:pStyle w:val="Doc-text2"/>
      </w:pPr>
    </w:p>
    <w:p w14:paraId="50923B98" w14:textId="77777777" w:rsidR="00AF1050" w:rsidRPr="007D66B6" w:rsidRDefault="00AF1050" w:rsidP="00AF1050">
      <w:pPr>
        <w:pStyle w:val="Comments"/>
      </w:pPr>
      <w:r w:rsidRPr="007D66B6">
        <w:t>MAC Msg3 repetitions</w:t>
      </w:r>
    </w:p>
    <w:p w14:paraId="150529D6" w14:textId="169844F9" w:rsidR="00AF1050" w:rsidRPr="007D66B6" w:rsidRDefault="00916E86" w:rsidP="00AF1050">
      <w:pPr>
        <w:pStyle w:val="Doc-title"/>
      </w:pPr>
      <w:hyperlink r:id="rId3650" w:history="1">
        <w:r>
          <w:rPr>
            <w:rStyle w:val="Hyperlink"/>
          </w:rPr>
          <w:t>R2-2204740</w:t>
        </w:r>
      </w:hyperlink>
      <w:r w:rsidR="00AF1050" w:rsidRPr="007D66B6">
        <w:tab/>
        <w:t>Discussion on mac-ContentionResolutionTimer in IoT NTN</w:t>
      </w:r>
      <w:r w:rsidR="00AF1050" w:rsidRPr="007D66B6">
        <w:tab/>
        <w:t>OPPO</w:t>
      </w:r>
      <w:r w:rsidR="00AF1050" w:rsidRPr="007D66B6">
        <w:tab/>
        <w:t>discussion</w:t>
      </w:r>
      <w:r w:rsidR="00AF1050" w:rsidRPr="007D66B6">
        <w:tab/>
        <w:t>Rel-17</w:t>
      </w:r>
      <w:r w:rsidR="00AF1050" w:rsidRPr="007D66B6">
        <w:tab/>
        <w:t>LTE_NBIOT_eMTC_NTN</w:t>
      </w:r>
    </w:p>
    <w:p w14:paraId="0222B4A3" w14:textId="72E1979B" w:rsidR="00AF1050" w:rsidRPr="007D66B6" w:rsidRDefault="00916E86" w:rsidP="00AF1050">
      <w:pPr>
        <w:pStyle w:val="Doc-title"/>
      </w:pPr>
      <w:hyperlink r:id="rId3651" w:history="1">
        <w:r>
          <w:rPr>
            <w:rStyle w:val="Hyperlink"/>
          </w:rPr>
          <w:t>R2-2205725</w:t>
        </w:r>
      </w:hyperlink>
      <w:r w:rsidR="00AF1050" w:rsidRPr="007D66B6">
        <w:tab/>
        <w:t>Alignment with NR NTN for Msg3 blind retransmission</w:t>
      </w:r>
      <w:r w:rsidR="00AF1050" w:rsidRPr="007D66B6">
        <w:tab/>
        <w:t>Nokia, Nokia Shanghai Bell</w:t>
      </w:r>
      <w:r w:rsidR="00AF1050" w:rsidRPr="007D66B6">
        <w:tab/>
        <w:t>discussion</w:t>
      </w:r>
      <w:r w:rsidR="00AF1050" w:rsidRPr="007D66B6">
        <w:tab/>
        <w:t>Rel-17</w:t>
      </w:r>
      <w:r w:rsidR="00AF1050" w:rsidRPr="007D66B6">
        <w:tab/>
        <w:t>LTE_NBIOT_eMTC_NTN</w:t>
      </w:r>
    </w:p>
    <w:p w14:paraId="0878860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[048] 2 docs Noted, no agreement</w:t>
      </w:r>
    </w:p>
    <w:p w14:paraId="12BB09A6" w14:textId="77777777" w:rsidR="00AF1050" w:rsidRPr="007D66B6" w:rsidRDefault="00AF1050" w:rsidP="00AF1050">
      <w:pPr>
        <w:pStyle w:val="Doc-text2"/>
      </w:pPr>
    </w:p>
    <w:p w14:paraId="2C6DF1E0" w14:textId="77777777" w:rsidR="00AF1050" w:rsidRPr="007D66B6" w:rsidRDefault="00AF1050" w:rsidP="00AF1050">
      <w:pPr>
        <w:pStyle w:val="Comments"/>
      </w:pPr>
      <w:r w:rsidRPr="007D66B6">
        <w:t>TA report</w:t>
      </w:r>
    </w:p>
    <w:p w14:paraId="10E4DB08" w14:textId="7607B951" w:rsidR="00AF1050" w:rsidRPr="007D66B6" w:rsidRDefault="00916E86" w:rsidP="00AF1050">
      <w:pPr>
        <w:pStyle w:val="Doc-title"/>
      </w:pPr>
      <w:hyperlink r:id="rId3652" w:history="1">
        <w:r>
          <w:rPr>
            <w:rStyle w:val="Hyperlink"/>
          </w:rPr>
          <w:t>R2-2204741</w:t>
        </w:r>
      </w:hyperlink>
      <w:r w:rsidR="00AF1050" w:rsidRPr="007D66B6">
        <w:tab/>
        <w:t>Discussion on TA report in IoT NTN</w:t>
      </w:r>
      <w:r w:rsidR="00AF1050" w:rsidRPr="007D66B6">
        <w:tab/>
        <w:t>OPPO</w:t>
      </w:r>
      <w:r w:rsidR="00AF1050" w:rsidRPr="007D66B6">
        <w:tab/>
        <w:t>discussion</w:t>
      </w:r>
      <w:r w:rsidR="00AF1050" w:rsidRPr="007D66B6">
        <w:tab/>
        <w:t>Rel-17</w:t>
      </w:r>
      <w:r w:rsidR="00AF1050" w:rsidRPr="007D66B6">
        <w:tab/>
        <w:t>LTE_NBIOT_eMTC_NTN</w:t>
      </w:r>
    </w:p>
    <w:p w14:paraId="36B38A0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[048] Noted, Proposed changes are Not agreed</w:t>
      </w:r>
    </w:p>
    <w:p w14:paraId="20C2EEA5" w14:textId="77777777" w:rsidR="00AF1050" w:rsidRPr="007D66B6" w:rsidRDefault="00AF1050" w:rsidP="00AF1050">
      <w:pPr>
        <w:pStyle w:val="Doc-text2"/>
      </w:pPr>
    </w:p>
    <w:p w14:paraId="714A05A8" w14:textId="77777777" w:rsidR="00AF1050" w:rsidRPr="007D66B6" w:rsidRDefault="00AF1050" w:rsidP="00AF1050">
      <w:pPr>
        <w:pStyle w:val="Heading3"/>
      </w:pPr>
      <w:bookmarkStart w:id="767" w:name="_Toc105622365"/>
      <w:bookmarkStart w:id="768" w:name="_Toc111585623"/>
      <w:bookmarkEnd w:id="766"/>
      <w:r w:rsidRPr="007D66B6">
        <w:t>7.2.3</w:t>
      </w:r>
      <w:r w:rsidRPr="007D66B6">
        <w:tab/>
        <w:t>Corrections</w:t>
      </w:r>
      <w:bookmarkEnd w:id="767"/>
      <w:bookmarkEnd w:id="768"/>
    </w:p>
    <w:p w14:paraId="3FC7F671" w14:textId="77777777" w:rsidR="00AF1050" w:rsidRPr="007D66B6" w:rsidRDefault="00AF1050" w:rsidP="00AF1050">
      <w:pPr>
        <w:pStyle w:val="Heading4"/>
      </w:pPr>
      <w:bookmarkStart w:id="769" w:name="_Toc105622366"/>
      <w:bookmarkStart w:id="770" w:name="_Toc111585624"/>
      <w:r w:rsidRPr="007D66B6">
        <w:t>7.2.3.1</w:t>
      </w:r>
      <w:r w:rsidRPr="007D66B6">
        <w:tab/>
        <w:t>User Plane</w:t>
      </w:r>
      <w:bookmarkEnd w:id="769"/>
      <w:bookmarkEnd w:id="770"/>
    </w:p>
    <w:p w14:paraId="754622FE" w14:textId="77777777" w:rsidR="00AF1050" w:rsidRPr="007D66B6" w:rsidRDefault="00AF1050" w:rsidP="00AF1050">
      <w:pPr>
        <w:pStyle w:val="Comments"/>
      </w:pPr>
      <w:r w:rsidRPr="007D66B6">
        <w:t>Impacts to 36.321, 36.322, 36.323, 37.324</w:t>
      </w:r>
    </w:p>
    <w:p w14:paraId="1EB9513A" w14:textId="77777777" w:rsidR="00AF1050" w:rsidRPr="007D66B6" w:rsidRDefault="00AF1050" w:rsidP="00AF1050">
      <w:pPr>
        <w:pStyle w:val="Comments"/>
      </w:pPr>
      <w:r w:rsidRPr="007D66B6">
        <w:t>Offline</w:t>
      </w:r>
    </w:p>
    <w:p w14:paraId="466DE7BA" w14:textId="77777777" w:rsidR="00AF1050" w:rsidRPr="007D66B6" w:rsidRDefault="00AF1050" w:rsidP="00AF1050">
      <w:pPr>
        <w:pStyle w:val="Comments"/>
      </w:pPr>
    </w:p>
    <w:p w14:paraId="015F9341" w14:textId="77777777" w:rsidR="00AF1050" w:rsidRPr="007D66B6" w:rsidRDefault="00AF1050" w:rsidP="00AF1050">
      <w:pPr>
        <w:pStyle w:val="EmailDiscussion"/>
        <w:overflowPunct/>
        <w:autoSpaceDE/>
        <w:autoSpaceDN/>
        <w:adjustRightInd/>
        <w:ind w:left="1619" w:hanging="360"/>
        <w:textAlignment w:val="auto"/>
      </w:pPr>
      <w:bookmarkStart w:id="771" w:name="_Hlk102971331"/>
      <w:bookmarkStart w:id="772" w:name="_Hlk103026234"/>
      <w:r w:rsidRPr="007D66B6">
        <w:t>[AT118-e][049][IoTNTN] User Plane (Interdigital)</w:t>
      </w:r>
    </w:p>
    <w:p w14:paraId="4AA0DF6F" w14:textId="569BCADB" w:rsidR="00AF1050" w:rsidRPr="007D66B6" w:rsidRDefault="00AF1050" w:rsidP="00AF1050">
      <w:pPr>
        <w:pStyle w:val="EmailDiscussion2"/>
      </w:pPr>
      <w:r w:rsidRPr="007D66B6">
        <w:lastRenderedPageBreak/>
        <w:tab/>
        <w:t xml:space="preserve">Scope: Treat </w:t>
      </w:r>
      <w:hyperlink r:id="rId3653" w:history="1">
        <w:r w:rsidR="00916E86">
          <w:rPr>
            <w:rStyle w:val="Hyperlink"/>
          </w:rPr>
          <w:t>R2-2205161</w:t>
        </w:r>
      </w:hyperlink>
      <w:r w:rsidRPr="007D66B6">
        <w:t xml:space="preserve">, </w:t>
      </w:r>
      <w:hyperlink r:id="rId3654" w:history="1">
        <w:r w:rsidR="00916E86">
          <w:rPr>
            <w:rStyle w:val="Hyperlink"/>
          </w:rPr>
          <w:t>R2-2205328</w:t>
        </w:r>
      </w:hyperlink>
      <w:r w:rsidRPr="007D66B6">
        <w:t xml:space="preserve">, </w:t>
      </w:r>
      <w:hyperlink r:id="rId3655" w:history="1">
        <w:r w:rsidR="00916E86">
          <w:rPr>
            <w:rStyle w:val="Hyperlink"/>
          </w:rPr>
          <w:t>R2-2205724</w:t>
        </w:r>
      </w:hyperlink>
      <w:r w:rsidRPr="007D66B6">
        <w:t xml:space="preserve">, </w:t>
      </w:r>
      <w:hyperlink r:id="rId3656" w:history="1">
        <w:r w:rsidR="00916E86">
          <w:rPr>
            <w:rStyle w:val="Hyperlink"/>
          </w:rPr>
          <w:t>R2-2205959</w:t>
        </w:r>
      </w:hyperlink>
      <w:r w:rsidRPr="007D66B6">
        <w:t xml:space="preserve">, </w:t>
      </w:r>
      <w:hyperlink r:id="rId3657" w:history="1">
        <w:r w:rsidR="00916E86">
          <w:rPr>
            <w:rStyle w:val="Hyperlink"/>
          </w:rPr>
          <w:t>R2-2205996</w:t>
        </w:r>
      </w:hyperlink>
    </w:p>
    <w:p w14:paraId="18A86F5B" w14:textId="77777777" w:rsidR="00AF1050" w:rsidRPr="007D66B6" w:rsidRDefault="00AF1050" w:rsidP="00AF1050">
      <w:pPr>
        <w:pStyle w:val="EmailDiscussion2"/>
      </w:pPr>
      <w:r w:rsidRPr="007D66B6">
        <w:tab/>
        <w:t xml:space="preserve">Ph1 Determine agreeable parts, for Agreeable parts endorse TP/Draft CR. </w:t>
      </w:r>
    </w:p>
    <w:p w14:paraId="10C4C6AF" w14:textId="77777777" w:rsidR="00AF1050" w:rsidRPr="007D66B6" w:rsidRDefault="00AF1050" w:rsidP="00AF1050">
      <w:pPr>
        <w:pStyle w:val="EmailDiscussion2"/>
      </w:pPr>
      <w:r w:rsidRPr="007D66B6">
        <w:tab/>
        <w:t xml:space="preserve">Intended outcome: Report, Endorsed TP(s). </w:t>
      </w:r>
    </w:p>
    <w:p w14:paraId="6806EC22" w14:textId="77777777" w:rsidR="00AF1050" w:rsidRPr="007D66B6" w:rsidRDefault="00AF1050" w:rsidP="00AF1050">
      <w:pPr>
        <w:pStyle w:val="EmailDiscussion2"/>
      </w:pPr>
      <w:r w:rsidRPr="007D66B6">
        <w:tab/>
        <w:t>Deadline: Schedule 1</w:t>
      </w:r>
    </w:p>
    <w:p w14:paraId="6C9DB5E8" w14:textId="77777777" w:rsidR="00AF1050" w:rsidRPr="007D66B6" w:rsidRDefault="00AF1050" w:rsidP="00AF1050">
      <w:pPr>
        <w:pStyle w:val="EmailDiscussion2"/>
      </w:pPr>
      <w:bookmarkStart w:id="773" w:name="_Hlk103970362"/>
    </w:p>
    <w:bookmarkStart w:id="774" w:name="_Hlk103811301"/>
    <w:p w14:paraId="79587226" w14:textId="25EFBE6A" w:rsidR="00AF1050" w:rsidRPr="007D66B6" w:rsidRDefault="00916E86" w:rsidP="00AF1050">
      <w:pPr>
        <w:pStyle w:val="Doc-title"/>
      </w:pPr>
      <w:r>
        <w:fldChar w:fldCharType="begin"/>
      </w:r>
      <w:r>
        <w:instrText xml:space="preserve"> HYPERLINK "https://www.3gpp.org/ftp/TSG_RAN/WG2_RL2/TSGR2_118-e/Docs/R2-2206533.zip" </w:instrText>
      </w:r>
      <w:r>
        <w:fldChar w:fldCharType="separate"/>
      </w:r>
      <w:r>
        <w:rPr>
          <w:rStyle w:val="Hyperlink"/>
        </w:rPr>
        <w:t>R2-2206533</w:t>
      </w:r>
      <w:r>
        <w:fldChar w:fldCharType="end"/>
      </w:r>
      <w:r w:rsidR="00AF1050" w:rsidRPr="007D66B6">
        <w:tab/>
        <w:t>Report of [AT118-e][049][IoTNTN] User Plane (Interdigital)</w:t>
      </w:r>
      <w:r w:rsidR="00AF1050" w:rsidRPr="007D66B6">
        <w:tab/>
      </w:r>
      <w:r w:rsidR="00AF1050" w:rsidRPr="007D66B6">
        <w:tab/>
        <w:t xml:space="preserve">Interdigital inc. </w:t>
      </w:r>
    </w:p>
    <w:bookmarkEnd w:id="771"/>
    <w:p w14:paraId="5120192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[049] Noted</w:t>
      </w:r>
    </w:p>
    <w:p w14:paraId="57720F63" w14:textId="77777777" w:rsidR="00AF1050" w:rsidRPr="007D66B6" w:rsidRDefault="00AF1050" w:rsidP="00AF1050">
      <w:pPr>
        <w:pStyle w:val="Doc-text2"/>
      </w:pPr>
    </w:p>
    <w:p w14:paraId="4DC52C78" w14:textId="77777777" w:rsidR="00AF1050" w:rsidRPr="007D66B6" w:rsidRDefault="00AF1050" w:rsidP="00AF1050">
      <w:pPr>
        <w:pStyle w:val="Agreement"/>
        <w:tabs>
          <w:tab w:val="clear" w:pos="9990"/>
        </w:tabs>
        <w:overflowPunct/>
        <w:autoSpaceDE/>
        <w:autoSpaceDN/>
        <w:adjustRightInd/>
        <w:ind w:left="1619" w:hanging="360"/>
        <w:textAlignment w:val="auto"/>
        <w:rPr>
          <w:lang w:eastAsia="en-US"/>
        </w:rPr>
      </w:pPr>
      <w:r w:rsidRPr="007D66B6">
        <w:t>[049] No changes are needed to sr-ProhibitTimerExt.</w:t>
      </w:r>
    </w:p>
    <w:p w14:paraId="2047D9D4" w14:textId="77777777" w:rsidR="00AF1050" w:rsidRPr="007D66B6" w:rsidRDefault="00AF1050" w:rsidP="00AF1050">
      <w:pPr>
        <w:pStyle w:val="Agreement"/>
        <w:tabs>
          <w:tab w:val="clear" w:pos="9990"/>
        </w:tabs>
        <w:overflowPunct/>
        <w:autoSpaceDE/>
        <w:autoSpaceDN/>
        <w:adjustRightInd/>
        <w:ind w:left="1619" w:hanging="360"/>
        <w:textAlignment w:val="auto"/>
        <w:rPr>
          <w:rFonts w:ascii="Calibri" w:hAnsi="Calibri" w:cs="Calibri"/>
          <w:lang w:eastAsia="zh-CN"/>
        </w:rPr>
      </w:pPr>
      <w:r w:rsidRPr="007D66B6">
        <w:t>[049] Add the cancelling of the TA reporting procedure in the MAC reset section.</w:t>
      </w:r>
    </w:p>
    <w:p w14:paraId="7F7C5282" w14:textId="0532AA79" w:rsidR="00AF1050" w:rsidRPr="007D66B6" w:rsidRDefault="00AF1050" w:rsidP="00AF1050">
      <w:pPr>
        <w:pStyle w:val="Agreement"/>
        <w:tabs>
          <w:tab w:val="clear" w:pos="9990"/>
        </w:tabs>
        <w:overflowPunct/>
        <w:autoSpaceDE/>
        <w:autoSpaceDN/>
        <w:adjustRightInd/>
        <w:ind w:left="1619" w:hanging="360"/>
        <w:textAlignment w:val="auto"/>
        <w:rPr>
          <w:bCs/>
        </w:rPr>
      </w:pPr>
      <w:r w:rsidRPr="007D66B6">
        <w:rPr>
          <w:bCs/>
        </w:rPr>
        <w:t xml:space="preserve">[049] The changes 2 and 3 in </w:t>
      </w:r>
      <w:hyperlink r:id="rId3658" w:history="1">
        <w:r w:rsidR="00916E86">
          <w:rPr>
            <w:rStyle w:val="Hyperlink"/>
            <w:b w:val="0"/>
            <w:bCs/>
          </w:rPr>
          <w:t>R2-2205724</w:t>
        </w:r>
      </w:hyperlink>
      <w:r w:rsidRPr="007D66B6">
        <w:rPr>
          <w:bCs/>
        </w:rPr>
        <w:t xml:space="preserve"> are in principle OK, with some small updates to finalise in the TP review.</w:t>
      </w:r>
    </w:p>
    <w:p w14:paraId="5F7643C7"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[049] Similar to NR, RRC indicates to lower layers to trigger a Timing Advance Report if:</w:t>
      </w:r>
    </w:p>
    <w:p w14:paraId="5713218D" w14:textId="77777777" w:rsidR="00AF1050" w:rsidRPr="007D66B6" w:rsidRDefault="00AF1050" w:rsidP="00AF1050">
      <w:pPr>
        <w:pStyle w:val="Agreement"/>
        <w:numPr>
          <w:ilvl w:val="0"/>
          <w:numId w:val="0"/>
        </w:numPr>
        <w:ind w:left="1619"/>
      </w:pPr>
      <w:r w:rsidRPr="007D66B6">
        <w:t>1: ta-Report is configured with value enabled, upon initiation of RRC connection establishment (5.3.3) and RRC connection re-establishment (5.3.7) procedures.</w:t>
      </w:r>
    </w:p>
    <w:p w14:paraId="13FB0C85" w14:textId="77777777" w:rsidR="00AF1050" w:rsidRPr="007D66B6" w:rsidRDefault="00AF1050" w:rsidP="00AF1050">
      <w:pPr>
        <w:pStyle w:val="Agreement"/>
        <w:numPr>
          <w:ilvl w:val="0"/>
          <w:numId w:val="0"/>
        </w:numPr>
        <w:ind w:left="1619"/>
        <w:rPr>
          <w:rFonts w:eastAsiaTheme="minorEastAsia"/>
          <w:lang w:val="en-US"/>
        </w:rPr>
      </w:pPr>
      <w:r w:rsidRPr="007D66B6">
        <w:t>2 ta-Report with value enabled is indicated in the handover command and Random Access is initiated due to handover.</w:t>
      </w:r>
    </w:p>
    <w:p w14:paraId="211C0C2E"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[049] Update MAC text as “-        if </w:t>
      </w:r>
      <w:r w:rsidRPr="007D66B6">
        <w:rPr>
          <w:rStyle w:val="Emphasis"/>
          <w:strike/>
        </w:rPr>
        <w:t>ta-Report</w:t>
      </w:r>
      <w:r w:rsidRPr="007D66B6">
        <w:rPr>
          <w:strike/>
        </w:rPr>
        <w:t xml:space="preserve"> is</w:t>
      </w:r>
      <w:r w:rsidRPr="007D66B6">
        <w:t xml:space="preserve"> </w:t>
      </w:r>
      <w:r w:rsidRPr="007D66B6">
        <w:rPr>
          <w:strike/>
        </w:rPr>
        <w:t>configured, upon initiation of Random Access procedure</w:t>
      </w:r>
      <w:r w:rsidRPr="007D66B6">
        <w:t xml:space="preserve"> triggered by upper layers;</w:t>
      </w:r>
    </w:p>
    <w:p w14:paraId="4C0C0D96" w14:textId="3C702752"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[049] Proposals 6 and 7 in </w:t>
      </w:r>
      <w:hyperlink r:id="rId3659" w:history="1">
        <w:r w:rsidR="00916E86">
          <w:rPr>
            <w:rStyle w:val="Hyperlink"/>
          </w:rPr>
          <w:t>R2-2205996</w:t>
        </w:r>
      </w:hyperlink>
      <w:r w:rsidRPr="007D66B6">
        <w:t xml:space="preserve"> are agreed, with with some small updates to finalise in the TP review</w:t>
      </w:r>
    </w:p>
    <w:p w14:paraId="05721B46" w14:textId="76948CD8"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t xml:space="preserve">[049] Change the definition of UE-eNB RTT and update the text according to the TPs in </w:t>
      </w:r>
      <w:hyperlink r:id="rId3660" w:history="1">
        <w:r w:rsidR="00916E86">
          <w:rPr>
            <w:rStyle w:val="Hyperlink"/>
          </w:rPr>
          <w:t>R2-2205996</w:t>
        </w:r>
      </w:hyperlink>
    </w:p>
    <w:p w14:paraId="058CEF80" w14:textId="77777777" w:rsidR="00AF1050" w:rsidRPr="007D66B6" w:rsidRDefault="00AF1050" w:rsidP="00AF1050">
      <w:pPr>
        <w:pStyle w:val="Agreement"/>
        <w:tabs>
          <w:tab w:val="clear" w:pos="9990"/>
        </w:tabs>
        <w:overflowPunct/>
        <w:autoSpaceDE/>
        <w:autoSpaceDN/>
        <w:adjustRightInd/>
        <w:ind w:left="1619" w:hanging="360"/>
        <w:textAlignment w:val="auto"/>
        <w:rPr>
          <w:lang w:val="en-US"/>
        </w:rPr>
      </w:pPr>
      <w:r w:rsidRPr="007D66B6">
        <w:rPr>
          <w:lang w:val="en-US"/>
        </w:rPr>
        <w:t>[049] Above changes to be captured in 36.331 and 36.321 rapporteur correction CRs.</w:t>
      </w:r>
    </w:p>
    <w:p w14:paraId="0ACCB547" w14:textId="77777777" w:rsidR="00AF1050" w:rsidRPr="007D66B6" w:rsidRDefault="00AF1050" w:rsidP="00AF1050">
      <w:pPr>
        <w:pStyle w:val="Doc-text2"/>
        <w:ind w:left="0" w:firstLine="0"/>
      </w:pPr>
    </w:p>
    <w:bookmarkEnd w:id="773"/>
    <w:bookmarkEnd w:id="774"/>
    <w:p w14:paraId="6A532BF9" w14:textId="77777777" w:rsidR="00AF1050" w:rsidRPr="007D66B6" w:rsidRDefault="00AF1050" w:rsidP="00AF1050">
      <w:pPr>
        <w:pStyle w:val="Doc-text2"/>
      </w:pPr>
    </w:p>
    <w:bookmarkEnd w:id="772"/>
    <w:p w14:paraId="13CADEBB" w14:textId="65984770" w:rsidR="00AF1050" w:rsidRPr="007D66B6" w:rsidRDefault="00916E86" w:rsidP="00AF1050">
      <w:pPr>
        <w:pStyle w:val="Doc-title"/>
      </w:pPr>
      <w:r>
        <w:fldChar w:fldCharType="begin"/>
      </w:r>
      <w:r>
        <w:instrText xml:space="preserve"> HYPERLINK "https://www.3gpp.org/ftp/TSG_RAN/WG2_RL2/TSGR2_118-e/Docs/R2-2205161.zip" </w:instrText>
      </w:r>
      <w:r>
        <w:fldChar w:fldCharType="separate"/>
      </w:r>
      <w:r>
        <w:rPr>
          <w:rStyle w:val="Hyperlink"/>
        </w:rPr>
        <w:t>R2-2205161</w:t>
      </w:r>
      <w:r>
        <w:fldChar w:fldCharType="end"/>
      </w:r>
      <w:r w:rsidR="00AF1050" w:rsidRPr="007D66B6">
        <w:tab/>
        <w:t>Correction on sr-ProhibitTimerExt for IoT NTN</w:t>
      </w:r>
      <w:r w:rsidR="00AF1050" w:rsidRPr="007D66B6">
        <w:tab/>
        <w:t>ZTE Corporation, Sanechips</w:t>
      </w:r>
      <w:r w:rsidR="00AF1050" w:rsidRPr="007D66B6">
        <w:tab/>
        <w:t>discussion</w:t>
      </w:r>
      <w:r w:rsidR="00AF1050" w:rsidRPr="007D66B6">
        <w:tab/>
        <w:t>Rel-17</w:t>
      </w:r>
      <w:r w:rsidR="00AF1050" w:rsidRPr="007D66B6">
        <w:tab/>
        <w:t>LTE_NBIOT_eMTC_NTN-Core</w:t>
      </w:r>
    </w:p>
    <w:p w14:paraId="68CF554B" w14:textId="6F5C9138" w:rsidR="00AF1050" w:rsidRPr="007D66B6" w:rsidRDefault="00916E86" w:rsidP="00AF1050">
      <w:pPr>
        <w:pStyle w:val="Doc-title"/>
      </w:pPr>
      <w:hyperlink r:id="rId3661" w:history="1">
        <w:r>
          <w:rPr>
            <w:rStyle w:val="Hyperlink"/>
          </w:rPr>
          <w:t>R2-2205328</w:t>
        </w:r>
      </w:hyperlink>
      <w:r w:rsidR="00AF1050" w:rsidRPr="007D66B6">
        <w:tab/>
        <w:t>Correction on 36.321</w:t>
      </w:r>
      <w:r w:rsidR="00AF1050" w:rsidRPr="007D66B6">
        <w:tab/>
        <w:t>Huawei, HiSilicon</w:t>
      </w:r>
      <w:r w:rsidR="00AF1050" w:rsidRPr="007D66B6">
        <w:tab/>
        <w:t>draftCR</w:t>
      </w:r>
      <w:r w:rsidR="00AF1050" w:rsidRPr="007D66B6">
        <w:tab/>
        <w:t>Rel-17</w:t>
      </w:r>
      <w:r w:rsidR="00AF1050" w:rsidRPr="007D66B6">
        <w:tab/>
        <w:t>36.321</w:t>
      </w:r>
      <w:r w:rsidR="00AF1050" w:rsidRPr="007D66B6">
        <w:tab/>
        <w:t>17.0.0</w:t>
      </w:r>
      <w:r w:rsidR="00AF1050" w:rsidRPr="007D66B6">
        <w:tab/>
        <w:t>LTE_NBIOT_eMTC_NTN</w:t>
      </w:r>
    </w:p>
    <w:p w14:paraId="75080246" w14:textId="00701400" w:rsidR="00AF1050" w:rsidRPr="007D66B6" w:rsidRDefault="00916E86" w:rsidP="00AF1050">
      <w:pPr>
        <w:pStyle w:val="Doc-title"/>
      </w:pPr>
      <w:hyperlink r:id="rId3662" w:history="1">
        <w:r>
          <w:rPr>
            <w:rStyle w:val="Hyperlink"/>
          </w:rPr>
          <w:t>R2-2205724</w:t>
        </w:r>
      </w:hyperlink>
      <w:r w:rsidR="00AF1050" w:rsidRPr="007D66B6">
        <w:tab/>
        <w:t>36.321 corrections for IoT NTN</w:t>
      </w:r>
      <w:r w:rsidR="00AF1050" w:rsidRPr="007D66B6">
        <w:tab/>
        <w:t>Nokia, Nokia Shanghai Bell</w:t>
      </w:r>
      <w:r w:rsidR="00AF1050" w:rsidRPr="007D66B6">
        <w:tab/>
        <w:t>CR</w:t>
      </w:r>
      <w:r w:rsidR="00AF1050" w:rsidRPr="007D66B6">
        <w:tab/>
        <w:t>Rel-17</w:t>
      </w:r>
      <w:r w:rsidR="00AF1050" w:rsidRPr="007D66B6">
        <w:tab/>
        <w:t>36.321</w:t>
      </w:r>
      <w:r w:rsidR="00AF1050" w:rsidRPr="007D66B6">
        <w:tab/>
        <w:t>17.0.0</w:t>
      </w:r>
      <w:r w:rsidR="00AF1050" w:rsidRPr="007D66B6">
        <w:tab/>
        <w:t>1538</w:t>
      </w:r>
      <w:r w:rsidR="00AF1050" w:rsidRPr="007D66B6">
        <w:tab/>
        <w:t>-</w:t>
      </w:r>
      <w:r w:rsidR="00AF1050" w:rsidRPr="007D66B6">
        <w:tab/>
        <w:t>F</w:t>
      </w:r>
      <w:r w:rsidR="00AF1050" w:rsidRPr="007D66B6">
        <w:tab/>
        <w:t>LTE_NBIOT_eMTC_NTN</w:t>
      </w:r>
    </w:p>
    <w:p w14:paraId="4F4C2413" w14:textId="1BC4BC18" w:rsidR="00AF1050" w:rsidRPr="007D66B6" w:rsidRDefault="00916E86" w:rsidP="00AF1050">
      <w:pPr>
        <w:pStyle w:val="Doc-title"/>
      </w:pPr>
      <w:hyperlink r:id="rId3663" w:history="1">
        <w:r>
          <w:rPr>
            <w:rStyle w:val="Hyperlink"/>
          </w:rPr>
          <w:t>R2-2205959</w:t>
        </w:r>
      </w:hyperlink>
      <w:r w:rsidR="00AF1050" w:rsidRPr="007D66B6">
        <w:tab/>
        <w:t>TA Reporting during Random Access</w:t>
      </w:r>
      <w:r w:rsidR="00AF1050" w:rsidRPr="007D66B6">
        <w:tab/>
        <w:t>InterDigital</w:t>
      </w:r>
      <w:r w:rsidR="00AF1050" w:rsidRPr="007D66B6">
        <w:tab/>
        <w:t>discussion</w:t>
      </w:r>
      <w:r w:rsidR="00AF1050" w:rsidRPr="007D66B6">
        <w:tab/>
        <w:t>Rel-17</w:t>
      </w:r>
      <w:r w:rsidR="00AF1050" w:rsidRPr="007D66B6">
        <w:tab/>
        <w:t>LTE_NBIOT_eMTC_NTN</w:t>
      </w:r>
    </w:p>
    <w:p w14:paraId="3710D56E" w14:textId="4E9D811A" w:rsidR="00AF1050" w:rsidRPr="007D66B6" w:rsidRDefault="00916E86" w:rsidP="00AF1050">
      <w:pPr>
        <w:pStyle w:val="Doc-title"/>
      </w:pPr>
      <w:hyperlink r:id="rId3664" w:history="1">
        <w:r>
          <w:rPr>
            <w:rStyle w:val="Hyperlink"/>
          </w:rPr>
          <w:t>R2-2205996</w:t>
        </w:r>
      </w:hyperlink>
      <w:r w:rsidR="00AF1050" w:rsidRPr="007D66B6">
        <w:tab/>
        <w:t>IoT NTN Uplink synchronisation and UE-eNB RTT modelling</w:t>
      </w:r>
      <w:r w:rsidR="00AF1050" w:rsidRPr="007D66B6">
        <w:tab/>
        <w:t>Ericsson</w:t>
      </w:r>
      <w:r w:rsidR="00AF1050" w:rsidRPr="007D66B6">
        <w:tab/>
        <w:t>discussion</w:t>
      </w:r>
      <w:r w:rsidR="00AF1050" w:rsidRPr="007D66B6">
        <w:tab/>
        <w:t>Rel-17</w:t>
      </w:r>
      <w:r w:rsidR="00AF1050" w:rsidRPr="007D66B6">
        <w:tab/>
        <w:t>LTE_NBIOT_eMTC_NTN</w:t>
      </w:r>
    </w:p>
    <w:p w14:paraId="1BD89F5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[049]  5 tdocs noted</w:t>
      </w:r>
    </w:p>
    <w:p w14:paraId="6065F09F" w14:textId="77777777" w:rsidR="00AF1050" w:rsidRPr="007D66B6" w:rsidRDefault="00AF1050" w:rsidP="00AF1050">
      <w:pPr>
        <w:pStyle w:val="Doc-text2"/>
        <w:ind w:left="0" w:firstLine="0"/>
      </w:pPr>
    </w:p>
    <w:p w14:paraId="41CCF50E" w14:textId="77777777" w:rsidR="00AF1050" w:rsidRPr="007D66B6" w:rsidRDefault="00AF1050" w:rsidP="00AF1050">
      <w:pPr>
        <w:pStyle w:val="Doc-text2"/>
      </w:pPr>
    </w:p>
    <w:p w14:paraId="6EE1E623" w14:textId="77777777" w:rsidR="00AF1050" w:rsidRPr="007D66B6" w:rsidRDefault="00AF1050" w:rsidP="00AF1050">
      <w:pPr>
        <w:pStyle w:val="EmailDiscussion"/>
        <w:overflowPunct/>
        <w:autoSpaceDE/>
        <w:autoSpaceDN/>
        <w:adjustRightInd/>
        <w:ind w:left="1619" w:hanging="360"/>
        <w:textAlignment w:val="auto"/>
      </w:pPr>
      <w:bookmarkStart w:id="775" w:name="_Hlk104029712"/>
      <w:r w:rsidRPr="007D66B6">
        <w:t>[Post118-e][086][IOT NTN] MAC CR (MediaTek)</w:t>
      </w:r>
    </w:p>
    <w:p w14:paraId="6B46B490" w14:textId="77777777" w:rsidR="00AF1050" w:rsidRPr="007D66B6" w:rsidRDefault="00AF1050" w:rsidP="00AF1050">
      <w:pPr>
        <w:pStyle w:val="EmailDiscussion2"/>
      </w:pPr>
      <w:r w:rsidRPr="007D66B6">
        <w:tab/>
        <w:t>Scope: MAC CR impl agreements</w:t>
      </w:r>
    </w:p>
    <w:p w14:paraId="1289EF3A" w14:textId="77777777" w:rsidR="00AF1050" w:rsidRPr="007D66B6" w:rsidRDefault="00AF1050" w:rsidP="00AF1050">
      <w:pPr>
        <w:pStyle w:val="EmailDiscussion2"/>
      </w:pPr>
      <w:r w:rsidRPr="007D66B6">
        <w:tab/>
        <w:t>Intended outcome: Agreed MAC CR</w:t>
      </w:r>
    </w:p>
    <w:p w14:paraId="50AB41BC" w14:textId="77777777" w:rsidR="00AF1050" w:rsidRPr="007D66B6" w:rsidRDefault="00AF1050" w:rsidP="00AF1050">
      <w:pPr>
        <w:pStyle w:val="EmailDiscussion2"/>
      </w:pPr>
      <w:r w:rsidRPr="007D66B6">
        <w:tab/>
        <w:t>Deadline: Short</w:t>
      </w:r>
    </w:p>
    <w:bookmarkEnd w:id="775"/>
    <w:p w14:paraId="2226808C" w14:textId="527780C8" w:rsidR="003951F3" w:rsidRPr="007D66B6" w:rsidRDefault="003951F3" w:rsidP="003951F3">
      <w:pPr>
        <w:pStyle w:val="EmailDiscussion2"/>
      </w:pPr>
      <w:r w:rsidRPr="007D66B6">
        <w:t xml:space="preserve">=&gt; Agreed in </w:t>
      </w:r>
      <w:hyperlink r:id="rId3665" w:history="1">
        <w:r w:rsidR="00916E86">
          <w:rPr>
            <w:rStyle w:val="Hyperlink"/>
          </w:rPr>
          <w:t>R2-2206794</w:t>
        </w:r>
      </w:hyperlink>
    </w:p>
    <w:p w14:paraId="5505B5F1" w14:textId="77777777" w:rsidR="00AF1050" w:rsidRPr="007D66B6" w:rsidRDefault="00AF1050" w:rsidP="00AF1050">
      <w:pPr>
        <w:pStyle w:val="Doc-text2"/>
        <w:ind w:left="0" w:firstLine="0"/>
      </w:pPr>
    </w:p>
    <w:p w14:paraId="5721C6ED" w14:textId="77777777" w:rsidR="00AF1050" w:rsidRPr="007D66B6" w:rsidRDefault="00AF1050" w:rsidP="00AF1050">
      <w:pPr>
        <w:pStyle w:val="Heading4"/>
      </w:pPr>
      <w:bookmarkStart w:id="776" w:name="_Toc105622367"/>
      <w:bookmarkStart w:id="777" w:name="_Toc111585625"/>
      <w:r w:rsidRPr="007D66B6">
        <w:t>7.2.3.2</w:t>
      </w:r>
      <w:r w:rsidRPr="007D66B6">
        <w:tab/>
        <w:t>RRC</w:t>
      </w:r>
      <w:bookmarkEnd w:id="776"/>
      <w:bookmarkEnd w:id="777"/>
    </w:p>
    <w:p w14:paraId="45D94CE9" w14:textId="77777777" w:rsidR="00AF1050" w:rsidRPr="007D66B6" w:rsidRDefault="00AF1050" w:rsidP="00AF1050">
      <w:pPr>
        <w:pStyle w:val="Comments"/>
      </w:pPr>
      <w:r w:rsidRPr="007D66B6">
        <w:t>Offline</w:t>
      </w:r>
    </w:p>
    <w:p w14:paraId="3C68662E" w14:textId="77777777" w:rsidR="00AF1050" w:rsidRPr="007D66B6" w:rsidRDefault="00AF1050" w:rsidP="00AF1050">
      <w:pPr>
        <w:pStyle w:val="EmailDiscussion"/>
        <w:overflowPunct/>
        <w:autoSpaceDE/>
        <w:autoSpaceDN/>
        <w:adjustRightInd/>
        <w:ind w:left="1619" w:hanging="360"/>
        <w:textAlignment w:val="auto"/>
      </w:pPr>
      <w:bookmarkStart w:id="778" w:name="_Hlk102971804"/>
      <w:r w:rsidRPr="007D66B6">
        <w:t>[AT118-e][050][IoTNTN] RRC Miscellaneous (ZTE)</w:t>
      </w:r>
    </w:p>
    <w:p w14:paraId="0C24BCE5" w14:textId="2AB51CE7" w:rsidR="00AF1050" w:rsidRPr="007D66B6" w:rsidRDefault="00AF1050" w:rsidP="00AF1050">
      <w:pPr>
        <w:pStyle w:val="EmailDiscussion2"/>
      </w:pPr>
      <w:r w:rsidRPr="007D66B6">
        <w:tab/>
        <w:t xml:space="preserve">Scope: Treat </w:t>
      </w:r>
      <w:hyperlink r:id="rId3666" w:history="1">
        <w:r w:rsidR="00916E86">
          <w:rPr>
            <w:rStyle w:val="Hyperlink"/>
          </w:rPr>
          <w:t>R2-2204712</w:t>
        </w:r>
      </w:hyperlink>
      <w:r w:rsidRPr="007D66B6">
        <w:t xml:space="preserve">, </w:t>
      </w:r>
      <w:hyperlink r:id="rId3667" w:history="1">
        <w:r w:rsidR="00916E86">
          <w:rPr>
            <w:rStyle w:val="Hyperlink"/>
          </w:rPr>
          <w:t>R2-2205140</w:t>
        </w:r>
      </w:hyperlink>
      <w:r w:rsidRPr="007D66B6">
        <w:t xml:space="preserve">, </w:t>
      </w:r>
      <w:hyperlink r:id="rId3668" w:history="1">
        <w:r w:rsidR="00916E86">
          <w:rPr>
            <w:rStyle w:val="Hyperlink"/>
          </w:rPr>
          <w:t>R2-2205145</w:t>
        </w:r>
      </w:hyperlink>
      <w:r w:rsidRPr="007D66B6">
        <w:t xml:space="preserve">, </w:t>
      </w:r>
      <w:hyperlink r:id="rId3669" w:history="1">
        <w:r w:rsidR="00916E86">
          <w:rPr>
            <w:rStyle w:val="Hyperlink"/>
          </w:rPr>
          <w:t>R2-2205595</w:t>
        </w:r>
      </w:hyperlink>
      <w:r w:rsidRPr="007D66B6">
        <w:t xml:space="preserve">, </w:t>
      </w:r>
      <w:hyperlink r:id="rId3670" w:history="1">
        <w:r w:rsidR="00916E86">
          <w:rPr>
            <w:rStyle w:val="Hyperlink"/>
          </w:rPr>
          <w:t>R2-2205146</w:t>
        </w:r>
      </w:hyperlink>
      <w:r w:rsidRPr="007D66B6">
        <w:t xml:space="preserve">, </w:t>
      </w:r>
      <w:hyperlink r:id="rId3671" w:history="1">
        <w:r w:rsidR="00916E86">
          <w:rPr>
            <w:rStyle w:val="Hyperlink"/>
          </w:rPr>
          <w:t>R2-2205330</w:t>
        </w:r>
      </w:hyperlink>
      <w:r w:rsidRPr="007D66B6">
        <w:t xml:space="preserve">, </w:t>
      </w:r>
      <w:hyperlink r:id="rId3672" w:history="1">
        <w:r w:rsidR="00916E86">
          <w:rPr>
            <w:rStyle w:val="Hyperlink"/>
          </w:rPr>
          <w:t>R2-2205830</w:t>
        </w:r>
      </w:hyperlink>
      <w:r w:rsidRPr="007D66B6">
        <w:t xml:space="preserve">, </w:t>
      </w:r>
      <w:hyperlink r:id="rId3673" w:history="1">
        <w:r w:rsidR="00916E86">
          <w:rPr>
            <w:rStyle w:val="Hyperlink"/>
          </w:rPr>
          <w:t>R2-2204652</w:t>
        </w:r>
      </w:hyperlink>
      <w:r w:rsidRPr="007D66B6">
        <w:t xml:space="preserve">, </w:t>
      </w:r>
      <w:hyperlink r:id="rId3674" w:history="1">
        <w:r w:rsidR="00916E86">
          <w:rPr>
            <w:rStyle w:val="Hyperlink"/>
          </w:rPr>
          <w:t>R2-2205329</w:t>
        </w:r>
      </w:hyperlink>
      <w:r w:rsidRPr="007D66B6">
        <w:t xml:space="preserve">, </w:t>
      </w:r>
      <w:hyperlink r:id="rId3675" w:history="1">
        <w:r w:rsidR="00916E86">
          <w:rPr>
            <w:rStyle w:val="Hyperlink"/>
          </w:rPr>
          <w:t>R2-2204654</w:t>
        </w:r>
      </w:hyperlink>
      <w:r w:rsidRPr="007D66B6">
        <w:t xml:space="preserve">, </w:t>
      </w:r>
    </w:p>
    <w:p w14:paraId="786F49EC" w14:textId="77777777" w:rsidR="00AF1050" w:rsidRPr="007D66B6" w:rsidRDefault="00AF1050" w:rsidP="00AF1050">
      <w:pPr>
        <w:pStyle w:val="EmailDiscussion2"/>
      </w:pPr>
      <w:r w:rsidRPr="007D66B6">
        <w:tab/>
        <w:t xml:space="preserve">Ph1 Determine agreeable parts, Ph2, agree/endorse TP(s) if applicable. </w:t>
      </w:r>
    </w:p>
    <w:p w14:paraId="6073CD6E" w14:textId="77777777" w:rsidR="00AF1050" w:rsidRPr="007D66B6" w:rsidRDefault="00AF1050" w:rsidP="00AF1050">
      <w:pPr>
        <w:pStyle w:val="EmailDiscussion2"/>
      </w:pPr>
      <w:r w:rsidRPr="007D66B6">
        <w:tab/>
        <w:t>Intended outcome: Report, endorsed TPs/Draft CRs</w:t>
      </w:r>
    </w:p>
    <w:p w14:paraId="559CE7FA" w14:textId="77777777" w:rsidR="00AF1050" w:rsidRPr="007D66B6" w:rsidRDefault="00AF1050" w:rsidP="00AF1050">
      <w:pPr>
        <w:pStyle w:val="EmailDiscussion2"/>
      </w:pPr>
      <w:r w:rsidRPr="007D66B6">
        <w:tab/>
        <w:t>DeadlineCB online W2</w:t>
      </w:r>
      <w:bookmarkEnd w:id="778"/>
      <w:r w:rsidRPr="007D66B6">
        <w:t xml:space="preserve"> TUE (settle as many points as possible offline). </w:t>
      </w:r>
    </w:p>
    <w:p w14:paraId="7F7C34B0" w14:textId="77777777" w:rsidR="00AF1050" w:rsidRPr="007D66B6" w:rsidRDefault="00AF1050" w:rsidP="00AF1050">
      <w:pPr>
        <w:pStyle w:val="EmailDiscussion2"/>
      </w:pPr>
      <w:r w:rsidRPr="007D66B6">
        <w:tab/>
        <w:t>CLOSED</w:t>
      </w:r>
    </w:p>
    <w:p w14:paraId="5AFE4018" w14:textId="77777777" w:rsidR="00AF1050" w:rsidRPr="007D66B6" w:rsidRDefault="00AF1050" w:rsidP="00AF1050">
      <w:pPr>
        <w:pStyle w:val="EmailDiscussion2"/>
      </w:pPr>
    </w:p>
    <w:p w14:paraId="66EDB1CE" w14:textId="08C68FFB" w:rsidR="00AF1050" w:rsidRPr="007D66B6" w:rsidRDefault="00916E86" w:rsidP="00AF1050">
      <w:pPr>
        <w:pStyle w:val="Doc-title"/>
      </w:pPr>
      <w:hyperlink r:id="rId3676" w:history="1">
        <w:r>
          <w:rPr>
            <w:rStyle w:val="Hyperlink"/>
          </w:rPr>
          <w:t>R2-2206529</w:t>
        </w:r>
      </w:hyperlink>
      <w:r w:rsidR="00AF1050" w:rsidRPr="007D66B6">
        <w:tab/>
        <w:t>Report of [AT118-e][050][IoTNTN] RRC Miscellaneous (ZTE)</w:t>
      </w:r>
      <w:r w:rsidR="00AF1050" w:rsidRPr="007D66B6">
        <w:tab/>
        <w:t>ZTE</w:t>
      </w:r>
    </w:p>
    <w:p w14:paraId="47CB2AEA" w14:textId="77777777" w:rsidR="00AF1050" w:rsidRPr="007D66B6" w:rsidRDefault="00AF1050" w:rsidP="00AF1050">
      <w:pPr>
        <w:pStyle w:val="Doc-text2"/>
      </w:pPr>
      <w:r w:rsidRPr="007D66B6">
        <w:t>DISCUSSION</w:t>
      </w:r>
    </w:p>
    <w:p w14:paraId="583A2F3E" w14:textId="77777777" w:rsidR="00AF1050" w:rsidRPr="007D66B6" w:rsidRDefault="00AF1050" w:rsidP="00AA1005">
      <w:pPr>
        <w:pStyle w:val="Doc-text2"/>
        <w:numPr>
          <w:ilvl w:val="0"/>
          <w:numId w:val="27"/>
        </w:numPr>
        <w:overflowPunct/>
        <w:autoSpaceDE/>
        <w:autoSpaceDN/>
        <w:adjustRightInd/>
        <w:textAlignment w:val="auto"/>
      </w:pPr>
      <w:r w:rsidRPr="007D66B6">
        <w:t>P2, 4, 5, 6, 7.1, 8, 9.1, 9.2, 10, 11.1, 11.2, 12 are agreed</w:t>
      </w:r>
    </w:p>
    <w:p w14:paraId="4B334E5D" w14:textId="77777777" w:rsidR="00AF1050" w:rsidRPr="007D66B6" w:rsidRDefault="00AF1050" w:rsidP="00AF1050">
      <w:pPr>
        <w:pStyle w:val="Doc-text2"/>
      </w:pPr>
      <w:r w:rsidRPr="007D66B6">
        <w:t>P1.1</w:t>
      </w:r>
    </w:p>
    <w:p w14:paraId="0A5234C2"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propose that change of these parameters does not change SI value tag. Think UE acquires SIB31 before accessing the network, and think SIB cannot be received in connected mode for IoT NTN. </w:t>
      </w:r>
    </w:p>
    <w:p w14:paraId="0EBEAA55" w14:textId="77777777" w:rsidR="00AF1050" w:rsidRPr="007D66B6" w:rsidRDefault="00AF1050" w:rsidP="00AA1005">
      <w:pPr>
        <w:pStyle w:val="Doc-text2"/>
        <w:numPr>
          <w:ilvl w:val="0"/>
          <w:numId w:val="27"/>
        </w:numPr>
        <w:overflowPunct/>
        <w:autoSpaceDE/>
        <w:autoSpaceDN/>
        <w:adjustRightInd/>
        <w:textAlignment w:val="auto"/>
      </w:pPr>
      <w:r w:rsidRPr="007D66B6">
        <w:t>OPPO think we should follow NR NTN. Think if we don’t use Si modification the UE has no idea when to reacquire these parameters</w:t>
      </w:r>
    </w:p>
    <w:p w14:paraId="439926AA" w14:textId="77777777" w:rsidR="00AF1050" w:rsidRPr="007D66B6" w:rsidRDefault="00AF1050" w:rsidP="00AA1005">
      <w:pPr>
        <w:pStyle w:val="Doc-text2"/>
        <w:numPr>
          <w:ilvl w:val="0"/>
          <w:numId w:val="27"/>
        </w:numPr>
        <w:overflowPunct/>
        <w:autoSpaceDE/>
        <w:autoSpaceDN/>
        <w:adjustRightInd/>
        <w:textAlignment w:val="auto"/>
      </w:pPr>
      <w:r w:rsidRPr="007D66B6">
        <w:t xml:space="preserve">Ericsson want to be able to trigger SI modification, but think that for UEs in connected indeed UEs cannot read the SI. </w:t>
      </w:r>
    </w:p>
    <w:p w14:paraId="656D32E7" w14:textId="77777777" w:rsidR="00AF1050" w:rsidRPr="007D66B6" w:rsidRDefault="00AF1050" w:rsidP="00AA1005">
      <w:pPr>
        <w:pStyle w:val="Doc-text2"/>
        <w:numPr>
          <w:ilvl w:val="0"/>
          <w:numId w:val="27"/>
        </w:numPr>
        <w:overflowPunct/>
        <w:autoSpaceDE/>
        <w:autoSpaceDN/>
        <w:adjustRightInd/>
        <w:textAlignment w:val="auto"/>
      </w:pPr>
      <w:r w:rsidRPr="007D66B6">
        <w:t xml:space="preserve">Huawei think the normal way is that the network then release UEs to IDLE and then the UE need to re-read before connecting. </w:t>
      </w:r>
    </w:p>
    <w:p w14:paraId="2946BE62" w14:textId="77777777" w:rsidR="00AF1050" w:rsidRPr="007D66B6" w:rsidRDefault="00AF1050" w:rsidP="00AA1005">
      <w:pPr>
        <w:pStyle w:val="Doc-text2"/>
        <w:numPr>
          <w:ilvl w:val="0"/>
          <w:numId w:val="27"/>
        </w:numPr>
        <w:overflowPunct/>
        <w:autoSpaceDE/>
        <w:autoSpaceDN/>
        <w:adjustRightInd/>
        <w:textAlignment w:val="auto"/>
      </w:pPr>
      <w:r w:rsidRPr="007D66B6">
        <w:t xml:space="preserve">The UE will re-read SIB31 before connecting regardless of current SI value tag etc. </w:t>
      </w:r>
    </w:p>
    <w:p w14:paraId="1A026FC0" w14:textId="77777777" w:rsidR="00AF1050" w:rsidRPr="007D66B6" w:rsidRDefault="00AF1050" w:rsidP="00AA1005">
      <w:pPr>
        <w:pStyle w:val="Doc-text2"/>
        <w:numPr>
          <w:ilvl w:val="0"/>
          <w:numId w:val="27"/>
        </w:numPr>
        <w:overflowPunct/>
        <w:autoSpaceDE/>
        <w:autoSpaceDN/>
        <w:adjustRightInd/>
        <w:textAlignment w:val="auto"/>
      </w:pPr>
      <w:r w:rsidRPr="007D66B6">
        <w:t xml:space="preserve">Nokia point out that in addition in connected mode there is the validity timer that triggers re-read. </w:t>
      </w:r>
    </w:p>
    <w:p w14:paraId="6A85CA6D"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there is a long gap between UE reading SIB31 and connecting to the network. </w:t>
      </w:r>
    </w:p>
    <w:p w14:paraId="29B3A1D9" w14:textId="77777777" w:rsidR="00AF1050" w:rsidRPr="007D66B6" w:rsidRDefault="00AF1050" w:rsidP="00AF1050">
      <w:pPr>
        <w:pStyle w:val="Doc-text2"/>
      </w:pPr>
      <w:r w:rsidRPr="007D66B6">
        <w:t>P1.2</w:t>
      </w:r>
    </w:p>
    <w:p w14:paraId="6B54CB09" w14:textId="77777777" w:rsidR="00AF1050" w:rsidRPr="007D66B6" w:rsidRDefault="00AF1050" w:rsidP="00AA1005">
      <w:pPr>
        <w:pStyle w:val="Doc-text2"/>
        <w:numPr>
          <w:ilvl w:val="0"/>
          <w:numId w:val="27"/>
        </w:numPr>
        <w:overflowPunct/>
        <w:autoSpaceDE/>
        <w:autoSpaceDN/>
        <w:adjustRightInd/>
        <w:textAlignment w:val="auto"/>
      </w:pPr>
      <w:r w:rsidRPr="007D66B6">
        <w:t xml:space="preserve">Chair: the UE reads complete SIBs only. No need to discuss. </w:t>
      </w:r>
    </w:p>
    <w:p w14:paraId="2EFE03DE" w14:textId="77777777" w:rsidR="00AF1050" w:rsidRPr="007D66B6" w:rsidRDefault="00AF1050" w:rsidP="00AF1050">
      <w:pPr>
        <w:pStyle w:val="Doc-text2"/>
        <w:ind w:left="1259" w:firstLine="0"/>
      </w:pPr>
      <w:r w:rsidRPr="007D66B6">
        <w:t>P3</w:t>
      </w:r>
    </w:p>
    <w:p w14:paraId="61E72F31"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proposes configurable, in SIB. </w:t>
      </w:r>
    </w:p>
    <w:p w14:paraId="7D0A58F1" w14:textId="77777777" w:rsidR="00AF1050" w:rsidRPr="007D66B6" w:rsidRDefault="00AF1050" w:rsidP="00AF1050">
      <w:pPr>
        <w:pStyle w:val="Doc-text2"/>
        <w:ind w:left="1259" w:firstLine="0"/>
      </w:pPr>
      <w:r w:rsidRPr="007D66B6">
        <w:t>P7.2</w:t>
      </w:r>
    </w:p>
    <w:p w14:paraId="11031635" w14:textId="77777777" w:rsidR="00AF1050" w:rsidRPr="007D66B6" w:rsidRDefault="00AF1050" w:rsidP="00AA1005">
      <w:pPr>
        <w:pStyle w:val="Doc-text2"/>
        <w:numPr>
          <w:ilvl w:val="0"/>
          <w:numId w:val="27"/>
        </w:numPr>
        <w:overflowPunct/>
        <w:autoSpaceDE/>
        <w:autoSpaceDN/>
        <w:adjustRightInd/>
        <w:textAlignment w:val="auto"/>
      </w:pPr>
      <w:r w:rsidRPr="007D66B6">
        <w:t xml:space="preserve">HW clarifies that we have already agreed that the timer is in RRC. </w:t>
      </w:r>
    </w:p>
    <w:p w14:paraId="3E779E16" w14:textId="77777777" w:rsidR="00AF1050" w:rsidRPr="007D66B6" w:rsidRDefault="00AF1050" w:rsidP="00AF1050">
      <w:pPr>
        <w:pStyle w:val="Doc-text2"/>
      </w:pPr>
    </w:p>
    <w:p w14:paraId="0DF879A1"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Arial Unicode MS"/>
          <w:lang w:eastAsia="zh-CN"/>
        </w:rPr>
      </w:pPr>
      <w:r w:rsidRPr="007D66B6">
        <w:t>When T317 expires in RRC_CONNECTED, the UE assumes that the scheduling information of SIB31 is unchanged and only re-acquires SIB31</w:t>
      </w:r>
      <w:r w:rsidRPr="007D66B6">
        <w:rPr>
          <w:rFonts w:eastAsia="Arial Unicode MS"/>
          <w:lang w:eastAsia="zh-CN"/>
        </w:rPr>
        <w:t>.</w:t>
      </w:r>
    </w:p>
    <w:p w14:paraId="105EBB7B" w14:textId="77777777" w:rsidR="00AF1050" w:rsidRPr="007D66B6" w:rsidRDefault="00AF1050" w:rsidP="00AF1050">
      <w:pPr>
        <w:pStyle w:val="Agreement"/>
        <w:tabs>
          <w:tab w:val="clear" w:pos="9990"/>
        </w:tabs>
        <w:overflowPunct/>
        <w:autoSpaceDE/>
        <w:autoSpaceDN/>
        <w:adjustRightInd/>
        <w:ind w:left="1619" w:hanging="360"/>
        <w:textAlignment w:val="auto"/>
        <w:rPr>
          <w:rFonts w:eastAsiaTheme="minorEastAsia"/>
          <w:noProof/>
          <w:lang w:eastAsia="zh-CN"/>
        </w:rPr>
      </w:pPr>
      <w:r w:rsidRPr="007D66B6">
        <w:rPr>
          <w:lang w:eastAsia="zh-CN"/>
        </w:rPr>
        <w:t>Wait for RAN1 decision on whether and how to clarify the position corresponding to the (</w:t>
      </w:r>
      <w:r w:rsidRPr="007D66B6">
        <w:rPr>
          <w:i/>
          <w:lang w:eastAsia="zh-CN"/>
        </w:rPr>
        <w:t>startSFN, startSubframe</w:t>
      </w:r>
      <w:r w:rsidRPr="007D66B6">
        <w:rPr>
          <w:lang w:eastAsia="zh-CN"/>
        </w:rPr>
        <w:t xml:space="preserve">) values in </w:t>
      </w:r>
      <w:r w:rsidRPr="007D66B6">
        <w:rPr>
          <w:i/>
          <w:lang w:eastAsia="zh-CN"/>
        </w:rPr>
        <w:t>epochTime</w:t>
      </w:r>
      <w:r w:rsidRPr="007D66B6">
        <w:rPr>
          <w:lang w:eastAsia="zh-CN"/>
        </w:rPr>
        <w:t xml:space="preserve"> (if configured) in SIB31.</w:t>
      </w:r>
    </w:p>
    <w:p w14:paraId="1D4B14AF"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There is no need to move t-Service for the serving cell from SIB3 to SIB31/SIB31-NB.</w:t>
      </w:r>
    </w:p>
    <w:p w14:paraId="64653D7C"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There is no need to further clarify the UE behavior (e.g., to release the dedicated SIB31</w:t>
      </w:r>
      <w:r w:rsidRPr="007D66B6">
        <w:rPr>
          <w:rFonts w:hint="eastAsia"/>
          <w:lang w:eastAsia="zh-CN"/>
        </w:rPr>
        <w:t>,</w:t>
      </w:r>
      <w:r w:rsidRPr="007D66B6">
        <w:rPr>
          <w:lang w:eastAsia="zh-CN"/>
        </w:rPr>
        <w:t xml:space="preserve"> if previously configured) in case of handover to a TN cell.</w:t>
      </w:r>
    </w:p>
    <w:p w14:paraId="1AF4BBEE"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The current RRC description for maintenance of UL Synchronization is correct </w:t>
      </w:r>
      <w:r w:rsidRPr="007D66B6">
        <w:rPr>
          <w:rFonts w:hint="eastAsia"/>
          <w:lang w:eastAsia="zh-CN"/>
        </w:rPr>
        <w:t>and</w:t>
      </w:r>
      <w:r w:rsidRPr="007D66B6">
        <w:rPr>
          <w:lang w:eastAsia="zh-CN"/>
        </w:rPr>
        <w:t xml:space="preserve"> </w:t>
      </w:r>
      <w:r w:rsidRPr="007D66B6">
        <w:rPr>
          <w:rFonts w:hint="eastAsia"/>
          <w:lang w:eastAsia="zh-CN"/>
        </w:rPr>
        <w:t>no</w:t>
      </w:r>
      <w:r w:rsidRPr="007D66B6">
        <w:rPr>
          <w:lang w:eastAsia="zh-CN"/>
        </w:rPr>
        <w:t xml:space="preserve"> </w:t>
      </w:r>
      <w:r w:rsidRPr="007D66B6">
        <w:rPr>
          <w:rFonts w:hint="eastAsia"/>
          <w:lang w:eastAsia="zh-CN"/>
        </w:rPr>
        <w:t>need</w:t>
      </w:r>
      <w:r w:rsidRPr="007D66B6">
        <w:rPr>
          <w:lang w:eastAsia="zh-CN"/>
        </w:rPr>
        <w:t xml:space="preserve"> </w:t>
      </w:r>
      <w:r w:rsidRPr="007D66B6">
        <w:rPr>
          <w:rFonts w:hint="eastAsia"/>
          <w:lang w:eastAsia="zh-CN"/>
        </w:rPr>
        <w:t>of</w:t>
      </w:r>
      <w:r w:rsidRPr="007D66B6">
        <w:rPr>
          <w:lang w:eastAsia="zh-CN"/>
        </w:rPr>
        <w:t xml:space="preserve"> </w:t>
      </w:r>
      <w:r w:rsidRPr="007D66B6">
        <w:rPr>
          <w:rFonts w:hint="eastAsia"/>
          <w:lang w:eastAsia="zh-CN"/>
        </w:rPr>
        <w:t>change</w:t>
      </w:r>
      <w:r w:rsidRPr="007D66B6">
        <w:rPr>
          <w:lang w:eastAsia="zh-CN"/>
        </w:rPr>
        <w:t>.</w:t>
      </w:r>
    </w:p>
    <w:p w14:paraId="39DA52EF"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 xml:space="preserve">There is no need to add reference to the section “5.3.3.1d </w:t>
      </w:r>
      <w:r w:rsidRPr="007D66B6">
        <w:t>Condition for establishing RRC Connection in NTN” in RRC procedure.</w:t>
      </w:r>
      <w:r w:rsidRPr="007D66B6">
        <w:rPr>
          <w:rFonts w:ascii="Calibri" w:hAnsi="Calibri" w:cs="Calibri"/>
          <w:sz w:val="22"/>
          <w:szCs w:val="22"/>
          <w:shd w:val="clear" w:color="auto" w:fill="FFFFFF"/>
        </w:rPr>
        <w:t xml:space="preserve"> </w:t>
      </w:r>
      <w:r w:rsidRPr="007D66B6">
        <w:rPr>
          <w:lang w:eastAsia="zh-CN"/>
        </w:rPr>
        <w:t>RIL Z303 status is changed to PropReject.</w:t>
      </w:r>
    </w:p>
    <w:p w14:paraId="07AC5A84"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There is no need to add a note of “The interaction with GNSS receiver is up to UE implementation” in section 5.3.3.21.</w:t>
      </w:r>
    </w:p>
    <w:p w14:paraId="7A193C90"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There is no need to add “from upper layer” in the title of section 5.3.3.21.</w:t>
      </w:r>
    </w:p>
    <w:p w14:paraId="35354C83"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There is no need to add a note of “The interaction with NAS to handle the GNSS position fix delay is up to UE implementation” in section 5.3.3.1d.</w:t>
      </w:r>
    </w:p>
    <w:p w14:paraId="58C4FC2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To group the NTN specific configuration parameters in</w:t>
      </w:r>
      <w:r w:rsidRPr="007D66B6">
        <w:rPr>
          <w:i/>
        </w:rPr>
        <w:t xml:space="preserve"> ntn-ConfigCommon</w:t>
      </w:r>
      <w:r w:rsidRPr="007D66B6">
        <w:t xml:space="preserve"> and</w:t>
      </w:r>
      <w:r w:rsidRPr="007D66B6">
        <w:rPr>
          <w:i/>
        </w:rPr>
        <w:t xml:space="preserve"> ntn-ConfigDedicated</w:t>
      </w:r>
      <w:r w:rsidRPr="007D66B6">
        <w:t xml:space="preserve"> respectively. RILs H012, H013, H016 and H017 status are changed to PropAgree.</w:t>
      </w:r>
    </w:p>
    <w:p w14:paraId="180A57B6" w14:textId="46B2B908" w:rsidR="00AF1050" w:rsidRPr="007D66B6" w:rsidRDefault="00AF1050" w:rsidP="00AF1050">
      <w:pPr>
        <w:pStyle w:val="Agreement"/>
        <w:tabs>
          <w:tab w:val="clear" w:pos="9990"/>
        </w:tabs>
        <w:overflowPunct/>
        <w:autoSpaceDE/>
        <w:autoSpaceDN/>
        <w:adjustRightInd/>
        <w:ind w:left="1619" w:hanging="360"/>
        <w:textAlignment w:val="auto"/>
      </w:pPr>
      <w:r w:rsidRPr="007D66B6">
        <w:t>The changes in [</w:t>
      </w:r>
      <w:hyperlink r:id="rId3677" w:history="1">
        <w:r w:rsidR="00916E86">
          <w:rPr>
            <w:rStyle w:val="Hyperlink"/>
          </w:rPr>
          <w:t>R2-2205330</w:t>
        </w:r>
      </w:hyperlink>
      <w:r w:rsidRPr="007D66B6">
        <w:t>] with removing the item PRACH-Config-v1700 in PRACH-Config are agreed as baseline for further review.</w:t>
      </w:r>
    </w:p>
    <w:p w14:paraId="5FD3980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There is no need to introduce a new indication to indicate that the UE is allowed to perform RRC reestablishment from TN to NTN or NTN to TN.</w:t>
      </w:r>
    </w:p>
    <w:p w14:paraId="537C96F1"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Update to parameters of</w:t>
      </w:r>
      <w:r w:rsidRPr="007D66B6">
        <w:rPr>
          <w:i/>
          <w:lang w:eastAsia="zh-CN"/>
        </w:rPr>
        <w:t xml:space="preserve"> k-MAC </w:t>
      </w:r>
      <w:r w:rsidRPr="007D66B6">
        <w:rPr>
          <w:lang w:eastAsia="zh-CN"/>
        </w:rPr>
        <w:t>and</w:t>
      </w:r>
      <w:r w:rsidRPr="007D66B6">
        <w:rPr>
          <w:i/>
          <w:lang w:eastAsia="zh-CN"/>
        </w:rPr>
        <w:t xml:space="preserve"> k-Offset </w:t>
      </w:r>
      <w:r w:rsidRPr="007D66B6">
        <w:rPr>
          <w:lang w:eastAsia="zh-CN"/>
        </w:rPr>
        <w:t>in SIB31 (and all other parameters in SIB31) does not affect the system information value tag and does not trigger System information modification procedure.</w:t>
      </w:r>
    </w:p>
    <w:p w14:paraId="6DB77730"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rFonts w:hint="eastAsia"/>
          <w:lang w:eastAsia="zh-CN"/>
        </w:rPr>
        <w:t>length</w:t>
      </w:r>
      <w:r w:rsidRPr="007D66B6">
        <w:rPr>
          <w:lang w:eastAsia="zh-CN"/>
        </w:rPr>
        <w:t xml:space="preserve"> </w:t>
      </w:r>
      <w:r w:rsidRPr="007D66B6">
        <w:rPr>
          <w:rFonts w:hint="eastAsia"/>
          <w:lang w:eastAsia="zh-CN"/>
        </w:rPr>
        <w:t>of</w:t>
      </w:r>
      <w:r w:rsidRPr="007D66B6">
        <w:rPr>
          <w:lang w:eastAsia="zh-CN"/>
        </w:rPr>
        <w:t xml:space="preserve"> </w:t>
      </w:r>
      <w:r w:rsidRPr="007D66B6">
        <w:rPr>
          <w:rFonts w:hint="eastAsia"/>
          <w:lang w:eastAsia="zh-CN"/>
        </w:rPr>
        <w:t>T318</w:t>
      </w:r>
      <w:r w:rsidRPr="007D66B6">
        <w:rPr>
          <w:lang w:eastAsia="zh-CN"/>
        </w:rPr>
        <w:t xml:space="preserve"> can be separately configured in SIB (as baseline same range as T310)</w:t>
      </w:r>
    </w:p>
    <w:p w14:paraId="32644BE6" w14:textId="77777777" w:rsidR="00AF1050" w:rsidRPr="007D66B6" w:rsidRDefault="00AF1050" w:rsidP="00AF1050">
      <w:pPr>
        <w:pStyle w:val="Agreement"/>
        <w:tabs>
          <w:tab w:val="clear" w:pos="9990"/>
        </w:tabs>
        <w:overflowPunct/>
        <w:autoSpaceDE/>
        <w:autoSpaceDN/>
        <w:adjustRightInd/>
        <w:ind w:left="1619" w:hanging="360"/>
        <w:textAlignment w:val="auto"/>
        <w:rPr>
          <w:lang w:eastAsia="zh-CN"/>
        </w:rPr>
      </w:pPr>
      <w:r w:rsidRPr="007D66B6">
        <w:rPr>
          <w:lang w:eastAsia="zh-CN"/>
        </w:rPr>
        <w:t>Agree MAC TP in Proposal 7.2</w:t>
      </w:r>
    </w:p>
    <w:p w14:paraId="4CC079EA" w14:textId="77777777" w:rsidR="00AF1050" w:rsidRPr="007D66B6" w:rsidRDefault="00AF1050" w:rsidP="00AF1050">
      <w:pPr>
        <w:pStyle w:val="BoldComments"/>
      </w:pPr>
      <w:r w:rsidRPr="007D66B6">
        <w:t>SIB31</w:t>
      </w:r>
    </w:p>
    <w:p w14:paraId="0F11EB2A" w14:textId="227573C7" w:rsidR="00AF1050" w:rsidRPr="007D66B6" w:rsidRDefault="00916E86" w:rsidP="00AF1050">
      <w:pPr>
        <w:pStyle w:val="Doc-title"/>
      </w:pPr>
      <w:hyperlink r:id="rId3678" w:history="1">
        <w:r>
          <w:rPr>
            <w:rStyle w:val="Hyperlink"/>
          </w:rPr>
          <w:t>R2-2204712</w:t>
        </w:r>
      </w:hyperlink>
      <w:r w:rsidR="00AF1050" w:rsidRPr="007D66B6">
        <w:tab/>
        <w:t>[O300][O301][O302][O303][O304][O306][O307][O311][O312][O313] Correction on the handing of SIB31</w:t>
      </w:r>
      <w:r w:rsidR="00AF1050" w:rsidRPr="007D66B6">
        <w:tab/>
        <w:t>OPPO</w:t>
      </w:r>
      <w:r w:rsidR="00AF1050" w:rsidRPr="007D66B6">
        <w:tab/>
        <w:t>draftCR</w:t>
      </w:r>
      <w:r w:rsidR="00AF1050" w:rsidRPr="007D66B6">
        <w:tab/>
        <w:t>Rel-17</w:t>
      </w:r>
      <w:r w:rsidR="00AF1050" w:rsidRPr="007D66B6">
        <w:tab/>
        <w:t>36.331</w:t>
      </w:r>
      <w:r w:rsidR="00AF1050" w:rsidRPr="007D66B6">
        <w:tab/>
        <w:t>17.0.0</w:t>
      </w:r>
      <w:r w:rsidR="00AF1050" w:rsidRPr="007D66B6">
        <w:tab/>
        <w:t>F</w:t>
      </w:r>
      <w:r w:rsidR="00AF1050" w:rsidRPr="007D66B6">
        <w:tab/>
        <w:t>LTE_NBIOT_eMTC_NTN</w:t>
      </w:r>
    </w:p>
    <w:p w14:paraId="3D7765FA" w14:textId="22C8F1D6" w:rsidR="00AF1050" w:rsidRPr="007D66B6" w:rsidRDefault="00916E86" w:rsidP="00AF1050">
      <w:pPr>
        <w:pStyle w:val="Doc-title"/>
      </w:pPr>
      <w:hyperlink r:id="rId3679" w:history="1">
        <w:r>
          <w:rPr>
            <w:rStyle w:val="Hyperlink"/>
          </w:rPr>
          <w:t>R2-2205140</w:t>
        </w:r>
      </w:hyperlink>
      <w:r w:rsidR="00AF1050" w:rsidRPr="007D66B6">
        <w:tab/>
        <w:t>FFS and RILO301 etc for SIB31</w:t>
      </w:r>
      <w:r w:rsidR="00AF1050" w:rsidRPr="007D66B6">
        <w:tab/>
        <w:t>ZTE Corporation, Sanechips</w:t>
      </w:r>
      <w:r w:rsidR="00AF1050" w:rsidRPr="007D66B6">
        <w:tab/>
        <w:t>discussion</w:t>
      </w:r>
      <w:r w:rsidR="00AF1050" w:rsidRPr="007D66B6">
        <w:tab/>
        <w:t>Rel-17</w:t>
      </w:r>
      <w:r w:rsidR="00AF1050" w:rsidRPr="007D66B6">
        <w:tab/>
        <w:t>LTE_NBIOT_eMTC_NTN-Core</w:t>
      </w:r>
    </w:p>
    <w:p w14:paraId="288FF8BF" w14:textId="1CFDEBEB" w:rsidR="00AF1050" w:rsidRPr="007D66B6" w:rsidRDefault="00916E86" w:rsidP="00AF1050">
      <w:pPr>
        <w:pStyle w:val="Doc-title"/>
      </w:pPr>
      <w:hyperlink r:id="rId3680" w:history="1">
        <w:r>
          <w:rPr>
            <w:rStyle w:val="Hyperlink"/>
          </w:rPr>
          <w:t>R2-2205145</w:t>
        </w:r>
      </w:hyperlink>
      <w:r w:rsidR="00AF1050" w:rsidRPr="007D66B6">
        <w:tab/>
        <w:t>FFS and RILO305, X501 etc for dedicatedSIB31</w:t>
      </w:r>
      <w:r w:rsidR="00AF1050" w:rsidRPr="007D66B6">
        <w:tab/>
        <w:t>ZTE Corporation, Sanechips</w:t>
      </w:r>
      <w:r w:rsidR="00AF1050" w:rsidRPr="007D66B6">
        <w:tab/>
        <w:t>discussion</w:t>
      </w:r>
      <w:r w:rsidR="00AF1050" w:rsidRPr="007D66B6">
        <w:tab/>
        <w:t>Rel-17</w:t>
      </w:r>
      <w:r w:rsidR="00AF1050" w:rsidRPr="007D66B6">
        <w:tab/>
        <w:t>LTE_NBIOT_eMTC_NTN-Core</w:t>
      </w:r>
    </w:p>
    <w:p w14:paraId="36467175" w14:textId="3CF3A8B1" w:rsidR="00AF1050" w:rsidRPr="007D66B6" w:rsidRDefault="00916E86" w:rsidP="00AF1050">
      <w:pPr>
        <w:pStyle w:val="Doc-title"/>
      </w:pPr>
      <w:hyperlink r:id="rId3681" w:history="1">
        <w:r>
          <w:rPr>
            <w:rStyle w:val="Hyperlink"/>
          </w:rPr>
          <w:t>R2-2205595</w:t>
        </w:r>
      </w:hyperlink>
      <w:r w:rsidR="00AF1050" w:rsidRPr="007D66B6">
        <w:tab/>
        <w:t>IoT-NTN System Information Validity</w:t>
      </w:r>
      <w:r w:rsidR="00AF1050" w:rsidRPr="007D66B6">
        <w:tab/>
        <w:t>Interdigital, Inc.</w:t>
      </w:r>
      <w:r w:rsidR="00AF1050" w:rsidRPr="007D66B6">
        <w:tab/>
        <w:t>discussion</w:t>
      </w:r>
      <w:r w:rsidR="00AF1050" w:rsidRPr="007D66B6">
        <w:tab/>
        <w:t>Rel-17</w:t>
      </w:r>
      <w:r w:rsidR="00AF1050" w:rsidRPr="007D66B6">
        <w:tab/>
        <w:t>LTE_NBIOT_eMTC_NTN</w:t>
      </w:r>
    </w:p>
    <w:p w14:paraId="477B6694" w14:textId="77777777" w:rsidR="00AF1050" w:rsidRPr="007D66B6" w:rsidRDefault="00AF1050" w:rsidP="00AF1050">
      <w:pPr>
        <w:pStyle w:val="BoldComments"/>
      </w:pPr>
      <w:r w:rsidRPr="007D66B6">
        <w:t>Miscellanous</w:t>
      </w:r>
    </w:p>
    <w:p w14:paraId="641B03C5" w14:textId="5A38BC71" w:rsidR="00AF1050" w:rsidRPr="007D66B6" w:rsidRDefault="00916E86" w:rsidP="00AF1050">
      <w:pPr>
        <w:pStyle w:val="Doc-title"/>
      </w:pPr>
      <w:hyperlink r:id="rId3682" w:history="1">
        <w:r>
          <w:rPr>
            <w:rStyle w:val="Hyperlink"/>
          </w:rPr>
          <w:t>R2-2205146</w:t>
        </w:r>
      </w:hyperlink>
      <w:r w:rsidR="00AF1050" w:rsidRPr="007D66B6">
        <w:tab/>
        <w:t>RILZ303 Reference to GNSS validation check</w:t>
      </w:r>
      <w:r w:rsidR="00AF1050" w:rsidRPr="007D66B6">
        <w:tab/>
        <w:t>ZTE Corporation, Sanechips</w:t>
      </w:r>
      <w:r w:rsidR="00AF1050" w:rsidRPr="007D66B6">
        <w:tab/>
        <w:t>CR</w:t>
      </w:r>
      <w:r w:rsidR="00AF1050" w:rsidRPr="007D66B6">
        <w:tab/>
        <w:t>Rel-17</w:t>
      </w:r>
      <w:r w:rsidR="00AF1050" w:rsidRPr="007D66B6">
        <w:tab/>
        <w:t>36.331</w:t>
      </w:r>
      <w:r w:rsidR="00AF1050" w:rsidRPr="007D66B6">
        <w:tab/>
        <w:t>17.0.0</w:t>
      </w:r>
      <w:r w:rsidR="00AF1050" w:rsidRPr="007D66B6">
        <w:tab/>
        <w:t>4787</w:t>
      </w:r>
      <w:r w:rsidR="00AF1050" w:rsidRPr="007D66B6">
        <w:tab/>
        <w:t>-</w:t>
      </w:r>
      <w:r w:rsidR="00AF1050" w:rsidRPr="007D66B6">
        <w:tab/>
        <w:t>F</w:t>
      </w:r>
      <w:r w:rsidR="00AF1050" w:rsidRPr="007D66B6">
        <w:tab/>
        <w:t>LTE_NBIOT_eMTC_NTN-Core</w:t>
      </w:r>
    </w:p>
    <w:p w14:paraId="7B6C8BC2" w14:textId="3C0101DF" w:rsidR="00AF1050" w:rsidRPr="007D66B6" w:rsidRDefault="00916E86" w:rsidP="00AF1050">
      <w:pPr>
        <w:pStyle w:val="Doc-title"/>
      </w:pPr>
      <w:hyperlink r:id="rId3683" w:history="1">
        <w:r>
          <w:rPr>
            <w:rStyle w:val="Hyperlink"/>
          </w:rPr>
          <w:t>R2-2205330</w:t>
        </w:r>
      </w:hyperlink>
      <w:r w:rsidR="00AF1050" w:rsidRPr="007D66B6">
        <w:tab/>
        <w:t>RIL H012, H013, H016, H017 : Signalling of NTN specific configuration parameters</w:t>
      </w:r>
      <w:r w:rsidR="00AF1050" w:rsidRPr="007D66B6">
        <w:tab/>
        <w:t>Huawei, HiSilicon</w:t>
      </w:r>
      <w:r w:rsidR="00AF1050" w:rsidRPr="007D66B6">
        <w:tab/>
        <w:t>discussion</w:t>
      </w:r>
      <w:r w:rsidR="00AF1050" w:rsidRPr="007D66B6">
        <w:tab/>
        <w:t>Rel-17</w:t>
      </w:r>
      <w:r w:rsidR="00AF1050" w:rsidRPr="007D66B6">
        <w:tab/>
        <w:t>LTE_NBIOT_eMTC_NTN</w:t>
      </w:r>
    </w:p>
    <w:p w14:paraId="0E3A8099" w14:textId="23A0D29E" w:rsidR="00AF1050" w:rsidRPr="007D66B6" w:rsidRDefault="00916E86" w:rsidP="00AF1050">
      <w:pPr>
        <w:pStyle w:val="Doc-title"/>
      </w:pPr>
      <w:hyperlink r:id="rId3684" w:history="1">
        <w:r>
          <w:rPr>
            <w:rStyle w:val="Hyperlink"/>
          </w:rPr>
          <w:t>R2-2205830</w:t>
        </w:r>
      </w:hyperlink>
      <w:r w:rsidR="00AF1050" w:rsidRPr="007D66B6">
        <w:tab/>
        <w:t>Clarification on System Information acquistion and GNSS Fix related actions for IoT-NTN</w:t>
      </w:r>
      <w:r w:rsidR="00AF1050" w:rsidRPr="007D66B6">
        <w:tab/>
        <w:t>Nokia Solutions &amp; Networks (I)</w:t>
      </w:r>
      <w:r w:rsidR="00AF1050" w:rsidRPr="007D66B6">
        <w:tab/>
        <w:t>CR</w:t>
      </w:r>
      <w:r w:rsidR="00AF1050" w:rsidRPr="007D66B6">
        <w:tab/>
        <w:t>Rel-17</w:t>
      </w:r>
      <w:r w:rsidR="00AF1050" w:rsidRPr="007D66B6">
        <w:tab/>
        <w:t>36.331</w:t>
      </w:r>
      <w:r w:rsidR="00AF1050" w:rsidRPr="007D66B6">
        <w:tab/>
        <w:t>17.0.0</w:t>
      </w:r>
      <w:r w:rsidR="00AF1050" w:rsidRPr="007D66B6">
        <w:tab/>
        <w:t>4807</w:t>
      </w:r>
      <w:r w:rsidR="00AF1050" w:rsidRPr="007D66B6">
        <w:tab/>
        <w:t>-</w:t>
      </w:r>
      <w:r w:rsidR="00AF1050" w:rsidRPr="007D66B6">
        <w:tab/>
        <w:t>F</w:t>
      </w:r>
      <w:r w:rsidR="00AF1050" w:rsidRPr="007D66B6">
        <w:tab/>
        <w:t>LTE_NBIOT_eMTC_NTN-Core</w:t>
      </w:r>
    </w:p>
    <w:p w14:paraId="75642F71" w14:textId="7EB5B98D" w:rsidR="00AF1050" w:rsidRPr="007D66B6" w:rsidRDefault="00916E86" w:rsidP="00AF1050">
      <w:pPr>
        <w:pStyle w:val="Doc-title"/>
      </w:pPr>
      <w:hyperlink r:id="rId3685" w:history="1">
        <w:r>
          <w:rPr>
            <w:rStyle w:val="Hyperlink"/>
          </w:rPr>
          <w:t>R2-2204652</w:t>
        </w:r>
      </w:hyperlink>
      <w:r w:rsidR="00AF1050" w:rsidRPr="007D66B6">
        <w:tab/>
        <w:t>Clarification on GNSS fix</w:t>
      </w:r>
      <w:r w:rsidR="00AF1050" w:rsidRPr="007D66B6">
        <w:tab/>
        <w:t>Qualcomm Incorporated</w:t>
      </w:r>
      <w:r w:rsidR="00AF1050" w:rsidRPr="007D66B6">
        <w:tab/>
        <w:t>CR</w:t>
      </w:r>
      <w:r w:rsidR="00AF1050" w:rsidRPr="007D66B6">
        <w:tab/>
        <w:t>Rel-17</w:t>
      </w:r>
      <w:r w:rsidR="00AF1050" w:rsidRPr="007D66B6">
        <w:tab/>
        <w:t>36.331</w:t>
      </w:r>
      <w:r w:rsidR="00AF1050" w:rsidRPr="007D66B6">
        <w:tab/>
        <w:t>17.0.0</w:t>
      </w:r>
      <w:r w:rsidR="00AF1050" w:rsidRPr="007D66B6">
        <w:tab/>
        <w:t>4786</w:t>
      </w:r>
      <w:r w:rsidR="00AF1050" w:rsidRPr="007D66B6">
        <w:tab/>
        <w:t>-</w:t>
      </w:r>
      <w:r w:rsidR="00AF1050" w:rsidRPr="007D66B6">
        <w:tab/>
        <w:t>F</w:t>
      </w:r>
      <w:r w:rsidR="00AF1050" w:rsidRPr="007D66B6">
        <w:tab/>
        <w:t>FS_LTE_NBIOT_eMTC_NTN</w:t>
      </w:r>
    </w:p>
    <w:p w14:paraId="1F7CF54B" w14:textId="5F9CBF17" w:rsidR="00AF1050" w:rsidRPr="007D66B6" w:rsidRDefault="00916E86" w:rsidP="00AF1050">
      <w:pPr>
        <w:pStyle w:val="Doc-title"/>
      </w:pPr>
      <w:hyperlink r:id="rId3686" w:history="1">
        <w:r>
          <w:rPr>
            <w:rStyle w:val="Hyperlink"/>
          </w:rPr>
          <w:t>R2-2205329</w:t>
        </w:r>
      </w:hyperlink>
      <w:r w:rsidR="00AF1050" w:rsidRPr="007D66B6">
        <w:tab/>
        <w:t>Adressing RRC Editor’s notes</w:t>
      </w:r>
      <w:r w:rsidR="00AF1050" w:rsidRPr="007D66B6">
        <w:tab/>
        <w:t>Huawei, HiSilicon</w:t>
      </w:r>
      <w:r w:rsidR="00AF1050" w:rsidRPr="007D66B6">
        <w:tab/>
        <w:t>discussion</w:t>
      </w:r>
      <w:r w:rsidR="00AF1050" w:rsidRPr="007D66B6">
        <w:tab/>
        <w:t>Rel-17</w:t>
      </w:r>
      <w:r w:rsidR="00AF1050" w:rsidRPr="007D66B6">
        <w:tab/>
        <w:t>LTE_NBIOT_eMTC_NTN</w:t>
      </w:r>
    </w:p>
    <w:p w14:paraId="17DAFFD0" w14:textId="15E48D7F" w:rsidR="00AF1050" w:rsidRPr="007D66B6" w:rsidRDefault="00916E86" w:rsidP="00AF1050">
      <w:pPr>
        <w:pStyle w:val="Doc-title"/>
      </w:pPr>
      <w:hyperlink r:id="rId3687" w:history="1">
        <w:r>
          <w:rPr>
            <w:rStyle w:val="Hyperlink"/>
          </w:rPr>
          <w:t>R2-2204654</w:t>
        </w:r>
      </w:hyperlink>
      <w:r w:rsidR="00AF1050" w:rsidRPr="007D66B6">
        <w:tab/>
        <w:t>RRC reestablishment between TN and NTN for NB-IoT</w:t>
      </w:r>
      <w:r w:rsidR="00AF1050" w:rsidRPr="007D66B6">
        <w:tab/>
        <w:t>Qualcomm Incorporated</w:t>
      </w:r>
      <w:r w:rsidR="00AF1050" w:rsidRPr="007D66B6">
        <w:tab/>
        <w:t>discussion</w:t>
      </w:r>
      <w:r w:rsidR="00AF1050" w:rsidRPr="007D66B6">
        <w:tab/>
        <w:t>Rel-17</w:t>
      </w:r>
      <w:r w:rsidR="00AF1050" w:rsidRPr="007D66B6">
        <w:tab/>
        <w:t>FS_LTE_NBIOT_eMTC_NTN</w:t>
      </w:r>
    </w:p>
    <w:p w14:paraId="47947F9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[050] 10 tdocs noted</w:t>
      </w:r>
    </w:p>
    <w:p w14:paraId="26EEAF93" w14:textId="77777777" w:rsidR="00AF1050" w:rsidRPr="007D66B6" w:rsidRDefault="00AF1050" w:rsidP="00AF1050">
      <w:pPr>
        <w:pStyle w:val="Heading4"/>
      </w:pPr>
      <w:bookmarkStart w:id="779" w:name="_Toc105622368"/>
      <w:bookmarkStart w:id="780" w:name="_Toc111585626"/>
      <w:r w:rsidRPr="007D66B6">
        <w:t>7.2.3.3</w:t>
      </w:r>
      <w:r w:rsidRPr="007D66B6">
        <w:tab/>
        <w:t>Idle Inactive mode</w:t>
      </w:r>
      <w:bookmarkEnd w:id="779"/>
      <w:bookmarkEnd w:id="780"/>
    </w:p>
    <w:p w14:paraId="2DD26256" w14:textId="77777777" w:rsidR="00AF1050" w:rsidRPr="007D66B6" w:rsidRDefault="00AF1050" w:rsidP="00AF1050">
      <w:pPr>
        <w:pStyle w:val="Comments"/>
      </w:pPr>
      <w:r w:rsidRPr="007D66B6">
        <w:t>Impacts to 36.304</w:t>
      </w:r>
    </w:p>
    <w:p w14:paraId="7B133F1A" w14:textId="77777777" w:rsidR="00AF1050" w:rsidRPr="007D66B6" w:rsidRDefault="00AF1050" w:rsidP="00AF1050">
      <w:pPr>
        <w:pStyle w:val="Comments"/>
      </w:pPr>
      <w:r w:rsidRPr="007D66B6">
        <w:t>Offline</w:t>
      </w:r>
    </w:p>
    <w:p w14:paraId="2C68BBB0" w14:textId="77777777" w:rsidR="00AF1050" w:rsidRPr="007D66B6" w:rsidRDefault="00AF1050" w:rsidP="00AF1050">
      <w:pPr>
        <w:pStyle w:val="EmailDiscussion"/>
        <w:overflowPunct/>
        <w:autoSpaceDE/>
        <w:autoSpaceDN/>
        <w:adjustRightInd/>
        <w:ind w:left="1619" w:hanging="360"/>
        <w:textAlignment w:val="auto"/>
      </w:pPr>
      <w:bookmarkStart w:id="781" w:name="_Hlk102971831"/>
      <w:r w:rsidRPr="007D66B6">
        <w:t>[AT118-e][051][IoT NTN] Idle Inactive Mode (Ericsson)</w:t>
      </w:r>
    </w:p>
    <w:p w14:paraId="48F51080" w14:textId="1045DF2A" w:rsidR="00AF1050" w:rsidRPr="007D66B6" w:rsidRDefault="00AF1050" w:rsidP="00AF1050">
      <w:pPr>
        <w:pStyle w:val="EmailDiscussion2"/>
      </w:pPr>
      <w:r w:rsidRPr="007D66B6">
        <w:tab/>
        <w:t xml:space="preserve">Scope: Treat </w:t>
      </w:r>
      <w:hyperlink r:id="rId3688" w:history="1">
        <w:r w:rsidR="00916E86">
          <w:rPr>
            <w:rStyle w:val="Hyperlink"/>
          </w:rPr>
          <w:t>R2-2204711</w:t>
        </w:r>
      </w:hyperlink>
      <w:r w:rsidRPr="007D66B6">
        <w:t xml:space="preserve">, </w:t>
      </w:r>
      <w:hyperlink r:id="rId3689" w:history="1">
        <w:r w:rsidR="00916E86">
          <w:rPr>
            <w:rStyle w:val="Hyperlink"/>
          </w:rPr>
          <w:t>R2-2205250</w:t>
        </w:r>
      </w:hyperlink>
      <w:r w:rsidRPr="007D66B6">
        <w:t xml:space="preserve">, </w:t>
      </w:r>
      <w:hyperlink r:id="rId3690" w:history="1">
        <w:r w:rsidR="00916E86">
          <w:rPr>
            <w:rStyle w:val="Hyperlink"/>
          </w:rPr>
          <w:t>R2-2205331</w:t>
        </w:r>
      </w:hyperlink>
      <w:r w:rsidRPr="007D66B6">
        <w:t xml:space="preserve">, </w:t>
      </w:r>
      <w:hyperlink r:id="rId3691" w:history="1">
        <w:r w:rsidR="00916E86">
          <w:rPr>
            <w:rStyle w:val="Hyperlink"/>
          </w:rPr>
          <w:t>R2-2205861</w:t>
        </w:r>
      </w:hyperlink>
      <w:r w:rsidRPr="007D66B6">
        <w:t xml:space="preserve">, </w:t>
      </w:r>
      <w:hyperlink r:id="rId3692" w:history="1">
        <w:r w:rsidR="00916E86">
          <w:rPr>
            <w:rStyle w:val="Hyperlink"/>
          </w:rPr>
          <w:t>R2-2204651</w:t>
        </w:r>
      </w:hyperlink>
    </w:p>
    <w:p w14:paraId="7C86D5DD" w14:textId="77777777" w:rsidR="00AF1050" w:rsidRPr="007D66B6" w:rsidRDefault="00AF1050" w:rsidP="00AF1050">
      <w:pPr>
        <w:pStyle w:val="EmailDiscussion2"/>
      </w:pPr>
      <w:r w:rsidRPr="007D66B6">
        <w:tab/>
        <w:t xml:space="preserve">Ph1 Determine agreeable parts, Ph2, agree/endorse TP(s) if applicable. </w:t>
      </w:r>
    </w:p>
    <w:p w14:paraId="5BC7778B" w14:textId="77777777" w:rsidR="00AF1050" w:rsidRPr="007D66B6" w:rsidRDefault="00AF1050" w:rsidP="00AF1050">
      <w:pPr>
        <w:pStyle w:val="EmailDiscussion2"/>
      </w:pPr>
      <w:r w:rsidRPr="007D66B6">
        <w:tab/>
        <w:t>Intended outcome: Report, endorsed TPs/Draft CRs</w:t>
      </w:r>
    </w:p>
    <w:p w14:paraId="0E41FDDE" w14:textId="77777777" w:rsidR="00AF1050" w:rsidRPr="007D66B6" w:rsidRDefault="00AF1050" w:rsidP="00AF1050">
      <w:pPr>
        <w:pStyle w:val="EmailDiscussion2"/>
      </w:pPr>
      <w:r w:rsidRPr="007D66B6">
        <w:tab/>
        <w:t>Deadline: Schedule 1 (CB online W2 if needed)</w:t>
      </w:r>
    </w:p>
    <w:p w14:paraId="14B4F67B" w14:textId="77777777" w:rsidR="00AF1050" w:rsidRPr="007D66B6" w:rsidRDefault="00AF1050" w:rsidP="00AF1050">
      <w:pPr>
        <w:pStyle w:val="Doc-title"/>
        <w:ind w:left="0" w:firstLine="0"/>
      </w:pPr>
      <w:bookmarkStart w:id="782" w:name="_Hlk103910278"/>
      <w:bookmarkEnd w:id="781"/>
    </w:p>
    <w:p w14:paraId="7D60956F" w14:textId="40A73789" w:rsidR="00AF1050" w:rsidRPr="007D66B6" w:rsidRDefault="00916E86" w:rsidP="00AF1050">
      <w:pPr>
        <w:pStyle w:val="Doc-title"/>
      </w:pPr>
      <w:hyperlink r:id="rId3693" w:history="1">
        <w:r>
          <w:rPr>
            <w:rStyle w:val="Hyperlink"/>
          </w:rPr>
          <w:t>R2-2205331</w:t>
        </w:r>
      </w:hyperlink>
      <w:r w:rsidR="00AF1050" w:rsidRPr="007D66B6">
        <w:tab/>
        <w:t>Adressing 36.304 Editor’s notes</w:t>
      </w:r>
      <w:r w:rsidR="00AF1050" w:rsidRPr="007D66B6">
        <w:tab/>
        <w:t>Huawei, HiSilicon</w:t>
      </w:r>
      <w:r w:rsidR="00AF1050" w:rsidRPr="007D66B6">
        <w:tab/>
        <w:t>discussion</w:t>
      </w:r>
      <w:r w:rsidR="00AF1050" w:rsidRPr="007D66B6">
        <w:tab/>
        <w:t>Rel-17</w:t>
      </w:r>
      <w:r w:rsidR="00AF1050" w:rsidRPr="007D66B6">
        <w:tab/>
        <w:t>LTE_NBIOT_eMTC_NTN</w:t>
      </w:r>
    </w:p>
    <w:p w14:paraId="7D51D1D6" w14:textId="2C014A6E" w:rsidR="00AF1050" w:rsidRPr="007D66B6" w:rsidRDefault="00916E86" w:rsidP="00AF1050">
      <w:pPr>
        <w:pStyle w:val="Doc-title"/>
      </w:pPr>
      <w:hyperlink r:id="rId3694" w:history="1">
        <w:r>
          <w:rPr>
            <w:rStyle w:val="Hyperlink"/>
          </w:rPr>
          <w:t>R2-2205861</w:t>
        </w:r>
      </w:hyperlink>
      <w:r w:rsidR="00AF1050" w:rsidRPr="007D66B6">
        <w:tab/>
        <w:t>IoT NTN idle mode issues</w:t>
      </w:r>
      <w:r w:rsidR="00AF1050" w:rsidRPr="007D66B6">
        <w:tab/>
        <w:t>Ericsson</w:t>
      </w:r>
      <w:r w:rsidR="00AF1050" w:rsidRPr="007D66B6">
        <w:tab/>
        <w:t>discussion</w:t>
      </w:r>
      <w:r w:rsidR="00AF1050" w:rsidRPr="007D66B6">
        <w:tab/>
        <w:t>LTE_NBIOT_eMTC_NTN</w:t>
      </w:r>
    </w:p>
    <w:p w14:paraId="46EBEB2A"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[051] two tdocs noted</w:t>
      </w:r>
    </w:p>
    <w:p w14:paraId="63A97DCD" w14:textId="77777777" w:rsidR="00AF1050" w:rsidRPr="007D66B6" w:rsidRDefault="00AF1050" w:rsidP="00AF1050">
      <w:pPr>
        <w:pStyle w:val="Doc-text2"/>
      </w:pPr>
    </w:p>
    <w:p w14:paraId="784C0F9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[051] P1 T-service includes inter-RAT measurements.</w:t>
      </w:r>
    </w:p>
    <w:p w14:paraId="18FFFAB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[051] P3 No specification change for NTN-only IoT UE in Rel-17.</w:t>
      </w:r>
    </w:p>
    <w:p w14:paraId="2F41072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[051] P4 Editor’s note on NTN-only UE is removed.</w:t>
      </w:r>
    </w:p>
    <w:p w14:paraId="6CBB6AF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[051] P5 Add clarifications in cellBarred-NTN field descriptions: “E-UTRA always includes cellBarred-NTN and sets cellBarred to ‘barred’ in an NTN cell”.</w:t>
      </w:r>
    </w:p>
    <w:p w14:paraId="6D0411E5" w14:textId="77777777" w:rsidR="00AF1050" w:rsidRPr="007D66B6" w:rsidRDefault="00AF1050" w:rsidP="00AF1050">
      <w:pPr>
        <w:pStyle w:val="Doc-text2"/>
      </w:pPr>
    </w:p>
    <w:p w14:paraId="502F81FD" w14:textId="7C00498E" w:rsidR="00AF1050" w:rsidRPr="007D66B6" w:rsidRDefault="00916E86" w:rsidP="00AF1050">
      <w:pPr>
        <w:pStyle w:val="Doc-title"/>
      </w:pPr>
      <w:hyperlink r:id="rId3695" w:history="1">
        <w:r>
          <w:rPr>
            <w:rStyle w:val="Hyperlink"/>
          </w:rPr>
          <w:t>R2-2204711</w:t>
        </w:r>
      </w:hyperlink>
      <w:r w:rsidR="00AF1050" w:rsidRPr="007D66B6">
        <w:tab/>
        <w:t>Correction on Measurement rules for cell re-selection in IoT-NTN</w:t>
      </w:r>
      <w:r w:rsidR="00AF1050" w:rsidRPr="007D66B6">
        <w:tab/>
        <w:t>OPPO</w:t>
      </w:r>
      <w:r w:rsidR="00AF1050" w:rsidRPr="007D66B6">
        <w:tab/>
        <w:t>CR</w:t>
      </w:r>
      <w:r w:rsidR="00AF1050" w:rsidRPr="007D66B6">
        <w:tab/>
        <w:t>Rel-17</w:t>
      </w:r>
      <w:r w:rsidR="00AF1050" w:rsidRPr="007D66B6">
        <w:tab/>
        <w:t>36.304</w:t>
      </w:r>
      <w:r w:rsidR="00AF1050" w:rsidRPr="007D66B6">
        <w:tab/>
        <w:t>17.0.0</w:t>
      </w:r>
      <w:r w:rsidR="00AF1050" w:rsidRPr="007D66B6">
        <w:tab/>
        <w:t>0846</w:t>
      </w:r>
      <w:r w:rsidR="00AF1050" w:rsidRPr="007D66B6">
        <w:tab/>
        <w:t>-</w:t>
      </w:r>
      <w:r w:rsidR="00AF1050" w:rsidRPr="007D66B6">
        <w:tab/>
        <w:t>F</w:t>
      </w:r>
      <w:r w:rsidR="00AF1050" w:rsidRPr="007D66B6">
        <w:tab/>
        <w:t>LTE_NBIOT_eMTC_NTN</w:t>
      </w:r>
    </w:p>
    <w:p w14:paraId="499AB43B" w14:textId="4FA43A6C"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[051] Merged, TP in </w:t>
      </w:r>
      <w:hyperlink r:id="rId3696" w:history="1">
        <w:r w:rsidR="00916E86">
          <w:rPr>
            <w:rStyle w:val="Hyperlink"/>
          </w:rPr>
          <w:t>R2-2204711</w:t>
        </w:r>
      </w:hyperlink>
      <w:r w:rsidRPr="007D66B6">
        <w:t xml:space="preserve"> is agreed, where Squal is excluded from NB-IoT conditions and changing “should” to “shall” perform the measurements.</w:t>
      </w:r>
    </w:p>
    <w:p w14:paraId="4F0115CC" w14:textId="77777777" w:rsidR="00AF1050" w:rsidRPr="007D66B6" w:rsidRDefault="00AF1050" w:rsidP="00AF1050">
      <w:pPr>
        <w:pStyle w:val="Doc-text2"/>
      </w:pPr>
    </w:p>
    <w:p w14:paraId="6B89D411" w14:textId="77777777" w:rsidR="00AF1050" w:rsidRPr="007D66B6" w:rsidRDefault="00AF1050" w:rsidP="00AF1050">
      <w:pPr>
        <w:pStyle w:val="EmailDiscussion"/>
        <w:overflowPunct/>
        <w:autoSpaceDE/>
        <w:autoSpaceDN/>
        <w:adjustRightInd/>
        <w:ind w:left="1619" w:hanging="360"/>
        <w:textAlignment w:val="auto"/>
      </w:pPr>
      <w:bookmarkStart w:id="783" w:name="_Hlk104030494"/>
      <w:r w:rsidRPr="007D66B6">
        <w:t>[Post118-e][051][IoT NTN] 38304 CR (Ericsson)</w:t>
      </w:r>
    </w:p>
    <w:p w14:paraId="21998764" w14:textId="77777777" w:rsidR="00AF1050" w:rsidRPr="007D66B6" w:rsidRDefault="00AF1050" w:rsidP="00AF1050">
      <w:pPr>
        <w:pStyle w:val="EmailDiscussion2"/>
      </w:pPr>
      <w:r w:rsidRPr="007D66B6">
        <w:tab/>
        <w:t>Scope: CR implemeting agreements and corrections</w:t>
      </w:r>
    </w:p>
    <w:p w14:paraId="19EBBA82" w14:textId="77777777" w:rsidR="00AF1050" w:rsidRPr="007D66B6" w:rsidRDefault="00AF1050" w:rsidP="00AF1050">
      <w:pPr>
        <w:pStyle w:val="EmailDiscussion2"/>
      </w:pPr>
      <w:r w:rsidRPr="007D66B6">
        <w:tab/>
        <w:t>Intended outcome: agreed CR</w:t>
      </w:r>
    </w:p>
    <w:p w14:paraId="035EC307" w14:textId="1CF33886" w:rsidR="00AF1050" w:rsidRPr="007D66B6" w:rsidRDefault="00AF1050" w:rsidP="00AF1050">
      <w:pPr>
        <w:pStyle w:val="EmailDiscussion2"/>
      </w:pPr>
      <w:r w:rsidRPr="007D66B6">
        <w:tab/>
        <w:t>Deadline: Short</w:t>
      </w:r>
    </w:p>
    <w:p w14:paraId="2E38DCB2" w14:textId="3C22482B" w:rsidR="003951F3" w:rsidRPr="007D66B6" w:rsidRDefault="003951F3" w:rsidP="003951F3">
      <w:pPr>
        <w:pStyle w:val="EmailDiscussion2"/>
      </w:pPr>
      <w:r w:rsidRPr="007D66B6">
        <w:t xml:space="preserve">=&gt; Agreed in </w:t>
      </w:r>
      <w:hyperlink r:id="rId3697" w:history="1">
        <w:r w:rsidR="00916E86">
          <w:rPr>
            <w:rStyle w:val="Hyperlink"/>
            <w:lang w:val="en-US"/>
          </w:rPr>
          <w:t>R2-2206840</w:t>
        </w:r>
      </w:hyperlink>
    </w:p>
    <w:p w14:paraId="39CC29F9" w14:textId="77777777" w:rsidR="003951F3" w:rsidRPr="007D66B6" w:rsidRDefault="003951F3" w:rsidP="00AF1050">
      <w:pPr>
        <w:pStyle w:val="EmailDiscussion2"/>
      </w:pPr>
    </w:p>
    <w:bookmarkEnd w:id="783"/>
    <w:p w14:paraId="656CA70D" w14:textId="77777777" w:rsidR="00AF1050" w:rsidRPr="007D66B6" w:rsidRDefault="00AF1050" w:rsidP="00AF1050">
      <w:pPr>
        <w:pStyle w:val="Doc-text2"/>
      </w:pPr>
    </w:p>
    <w:p w14:paraId="145190D1" w14:textId="278344A2" w:rsidR="00AF1050" w:rsidRPr="007D66B6" w:rsidRDefault="00916E86" w:rsidP="00AF1050">
      <w:pPr>
        <w:pStyle w:val="Doc-title"/>
      </w:pPr>
      <w:hyperlink r:id="rId3698" w:history="1">
        <w:r>
          <w:rPr>
            <w:rStyle w:val="Hyperlink"/>
          </w:rPr>
          <w:t>R2-2205250</w:t>
        </w:r>
      </w:hyperlink>
      <w:r w:rsidR="00AF1050" w:rsidRPr="007D66B6">
        <w:tab/>
        <w:t>36.304 R17 editorial corrections</w:t>
      </w:r>
      <w:r w:rsidR="00AF1050" w:rsidRPr="007D66B6">
        <w:tab/>
        <w:t>Nokia, Nokia Shanghai Bell</w:t>
      </w:r>
      <w:r w:rsidR="00AF1050" w:rsidRPr="007D66B6">
        <w:tab/>
        <w:t>CR</w:t>
      </w:r>
      <w:r w:rsidR="00AF1050" w:rsidRPr="007D66B6">
        <w:tab/>
        <w:t>Rel-17</w:t>
      </w:r>
      <w:r w:rsidR="00AF1050" w:rsidRPr="007D66B6">
        <w:tab/>
        <w:t>36.304</w:t>
      </w:r>
      <w:r w:rsidR="00AF1050" w:rsidRPr="007D66B6">
        <w:tab/>
        <w:t>17.0.0</w:t>
      </w:r>
      <w:r w:rsidR="00AF1050" w:rsidRPr="007D66B6">
        <w:tab/>
        <w:t>0847</w:t>
      </w:r>
      <w:r w:rsidR="00AF1050" w:rsidRPr="007D66B6">
        <w:tab/>
        <w:t>-</w:t>
      </w:r>
      <w:r w:rsidR="00AF1050" w:rsidRPr="007D66B6">
        <w:tab/>
        <w:t>F</w:t>
      </w:r>
      <w:r w:rsidR="00AF1050" w:rsidRPr="007D66B6">
        <w:tab/>
        <w:t>LTE_NBIOT_eMTC_NTN-Core, TEI17</w:t>
      </w:r>
    </w:p>
    <w:p w14:paraId="182D5567" w14:textId="77777777" w:rsidR="00AF1050" w:rsidRPr="007D66B6" w:rsidRDefault="00AF1050" w:rsidP="00AF1050">
      <w:pPr>
        <w:pStyle w:val="Doc-comment"/>
      </w:pPr>
      <w:r w:rsidRPr="007D66B6">
        <w:t>Chair: Can take into account in CR email discucssion</w:t>
      </w:r>
    </w:p>
    <w:p w14:paraId="1E322218" w14:textId="02E4C69A" w:rsidR="00AF1050" w:rsidRPr="007D66B6" w:rsidRDefault="00916E86" w:rsidP="00AF1050">
      <w:pPr>
        <w:pStyle w:val="Doc-title"/>
      </w:pPr>
      <w:hyperlink r:id="rId3699" w:history="1">
        <w:r>
          <w:rPr>
            <w:rStyle w:val="Hyperlink"/>
          </w:rPr>
          <w:t>R2-2204651</w:t>
        </w:r>
      </w:hyperlink>
      <w:r w:rsidR="00AF1050" w:rsidRPr="007D66B6">
        <w:tab/>
        <w:t>Clarification on TN NTN barring</w:t>
      </w:r>
      <w:r w:rsidR="00AF1050" w:rsidRPr="007D66B6">
        <w:tab/>
        <w:t>Qualcomm Incorporated</w:t>
      </w:r>
      <w:r w:rsidR="00AF1050" w:rsidRPr="007D66B6">
        <w:tab/>
        <w:t>CR</w:t>
      </w:r>
      <w:r w:rsidR="00AF1050" w:rsidRPr="007D66B6">
        <w:tab/>
        <w:t>Rel-17</w:t>
      </w:r>
      <w:r w:rsidR="00AF1050" w:rsidRPr="007D66B6">
        <w:tab/>
        <w:t>36.331</w:t>
      </w:r>
      <w:r w:rsidR="00AF1050" w:rsidRPr="007D66B6">
        <w:tab/>
        <w:t>17.0.0</w:t>
      </w:r>
      <w:r w:rsidR="00AF1050" w:rsidRPr="007D66B6">
        <w:tab/>
        <w:t>4785</w:t>
      </w:r>
      <w:r w:rsidR="00AF1050" w:rsidRPr="007D66B6">
        <w:tab/>
        <w:t>-</w:t>
      </w:r>
      <w:r w:rsidR="00AF1050" w:rsidRPr="007D66B6">
        <w:tab/>
        <w:t>F</w:t>
      </w:r>
      <w:r w:rsidR="00AF1050" w:rsidRPr="007D66B6">
        <w:tab/>
        <w:t>FS_LTE_NBIOT_eMTC_NTN</w:t>
      </w:r>
    </w:p>
    <w:p w14:paraId="0452A5C0" w14:textId="77777777" w:rsidR="00AF1050" w:rsidRPr="007D66B6" w:rsidRDefault="00AF1050" w:rsidP="00AF1050">
      <w:pPr>
        <w:pStyle w:val="Heading3"/>
      </w:pPr>
      <w:bookmarkStart w:id="784" w:name="_Toc105622369"/>
      <w:bookmarkStart w:id="785" w:name="_Toc111585627"/>
      <w:bookmarkEnd w:id="782"/>
      <w:r w:rsidRPr="007D66B6">
        <w:t>7.2.4</w:t>
      </w:r>
      <w:r w:rsidRPr="007D66B6">
        <w:tab/>
        <w:t>UE capabilities</w:t>
      </w:r>
      <w:bookmarkEnd w:id="784"/>
      <w:bookmarkEnd w:id="785"/>
    </w:p>
    <w:p w14:paraId="71AD5E9C" w14:textId="77777777" w:rsidR="00AF1050" w:rsidRPr="007D66B6" w:rsidRDefault="00AF1050" w:rsidP="00AF1050">
      <w:pPr>
        <w:pStyle w:val="Comments"/>
      </w:pPr>
      <w:r w:rsidRPr="007D66B6">
        <w:t>Online first</w:t>
      </w:r>
    </w:p>
    <w:p w14:paraId="231378CA" w14:textId="77777777" w:rsidR="00AF1050" w:rsidRPr="007D66B6" w:rsidRDefault="00AF1050" w:rsidP="00AF1050">
      <w:pPr>
        <w:pStyle w:val="EmailDiscussion"/>
        <w:overflowPunct/>
        <w:autoSpaceDE/>
        <w:autoSpaceDN/>
        <w:adjustRightInd/>
        <w:ind w:left="1619" w:hanging="360"/>
        <w:textAlignment w:val="auto"/>
      </w:pPr>
      <w:bookmarkStart w:id="786" w:name="_Hlk103624244"/>
      <w:r w:rsidRPr="007D66B6">
        <w:t>[AT118-e][084][IOT NTN] UE capabilities (Nokia)</w:t>
      </w:r>
    </w:p>
    <w:p w14:paraId="3D0DA96F" w14:textId="77777777" w:rsidR="00AF1050" w:rsidRPr="007D66B6" w:rsidRDefault="00AF1050" w:rsidP="00AF1050">
      <w:pPr>
        <w:pStyle w:val="EmailDiscussion2"/>
      </w:pPr>
      <w:r w:rsidRPr="007D66B6">
        <w:tab/>
        <w:t xml:space="preserve">Scope: Take into account LSin, address remaining points if any, capture agreements in CRs, make an LS to SA2 on TN NTN cap separation. </w:t>
      </w:r>
    </w:p>
    <w:p w14:paraId="5029EF2D" w14:textId="77777777" w:rsidR="00AF1050" w:rsidRPr="007D66B6" w:rsidRDefault="00AF1050" w:rsidP="00AF1050">
      <w:pPr>
        <w:pStyle w:val="EmailDiscussion2"/>
      </w:pPr>
      <w:r w:rsidRPr="007D66B6">
        <w:tab/>
        <w:t xml:space="preserve">Intended outcome: CR to 36306 (agreed), TP to 36331 (merge with 331 CR), LS out to SA2 (approved). </w:t>
      </w:r>
    </w:p>
    <w:p w14:paraId="73C961BE" w14:textId="77777777" w:rsidR="00AF1050" w:rsidRPr="007D66B6" w:rsidRDefault="00AF1050" w:rsidP="00AF1050">
      <w:pPr>
        <w:pStyle w:val="EmailDiscussion2"/>
      </w:pPr>
      <w:r w:rsidRPr="007D66B6">
        <w:tab/>
        <w:t>Deadline: EOM (CR can continue in a post meeting discussion if needed)</w:t>
      </w:r>
    </w:p>
    <w:p w14:paraId="0FB7B268" w14:textId="77777777" w:rsidR="00AF1050" w:rsidRPr="007D66B6" w:rsidRDefault="00AF1050" w:rsidP="00AF1050">
      <w:pPr>
        <w:pStyle w:val="EmailDiscussion2"/>
      </w:pPr>
    </w:p>
    <w:p w14:paraId="15440757" w14:textId="77777777" w:rsidR="00AF1050" w:rsidRPr="007D66B6" w:rsidRDefault="00AF1050" w:rsidP="00AF1050">
      <w:pPr>
        <w:pStyle w:val="EmailDiscussion"/>
        <w:overflowPunct/>
        <w:autoSpaceDE/>
        <w:autoSpaceDN/>
        <w:adjustRightInd/>
        <w:ind w:left="1619" w:hanging="360"/>
        <w:textAlignment w:val="auto"/>
      </w:pPr>
      <w:bookmarkStart w:id="787" w:name="_Hlk104026826"/>
      <w:r w:rsidRPr="007D66B6">
        <w:t>[Post118-e][084][IOT NTN] UE capabilities (Nokia)</w:t>
      </w:r>
    </w:p>
    <w:p w14:paraId="6DDA59FD" w14:textId="77777777" w:rsidR="00AF1050" w:rsidRPr="007D66B6" w:rsidRDefault="00AF1050" w:rsidP="00AF1050">
      <w:pPr>
        <w:pStyle w:val="EmailDiscussion2"/>
      </w:pPr>
      <w:r w:rsidRPr="007D66B6">
        <w:tab/>
        <w:t>Scope: Continuation of [AT118-e][084] with focus on the CR, TP, LS</w:t>
      </w:r>
    </w:p>
    <w:p w14:paraId="6CBB2064" w14:textId="77777777" w:rsidR="00AF1050" w:rsidRPr="007D66B6" w:rsidRDefault="00AF1050" w:rsidP="00AF1050">
      <w:pPr>
        <w:pStyle w:val="EmailDiscussion2"/>
      </w:pPr>
      <w:r w:rsidRPr="007D66B6">
        <w:tab/>
        <w:t xml:space="preserve">Intended outcome: CR to 36306 (agreed), TP to 36331 (merge with 331 CR), LS out to SA2 (approved). </w:t>
      </w:r>
    </w:p>
    <w:p w14:paraId="26031DB3" w14:textId="6162F76E" w:rsidR="00F732C0" w:rsidRPr="007D66B6" w:rsidRDefault="00AF1050" w:rsidP="00AF1050">
      <w:pPr>
        <w:pStyle w:val="EmailDiscussion2"/>
      </w:pPr>
      <w:r w:rsidRPr="007D66B6">
        <w:tab/>
        <w:t>Deadline: Short (note that TP need to be ready earlier, for merge).</w:t>
      </w:r>
    </w:p>
    <w:bookmarkEnd w:id="787"/>
    <w:p w14:paraId="4CA69144" w14:textId="344A3FB0" w:rsidR="003951F3" w:rsidRPr="007D66B6" w:rsidRDefault="003951F3" w:rsidP="003951F3">
      <w:pPr>
        <w:pStyle w:val="EmailDiscussion2"/>
      </w:pPr>
      <w:r w:rsidRPr="007D66B6">
        <w:t xml:space="preserve">=&gt; Agreed in </w:t>
      </w:r>
      <w:hyperlink r:id="rId3700" w:history="1">
        <w:r w:rsidR="00916E86">
          <w:rPr>
            <w:rStyle w:val="Hyperlink"/>
          </w:rPr>
          <w:t>R2-2206690</w:t>
        </w:r>
      </w:hyperlink>
    </w:p>
    <w:p w14:paraId="7D51CC6A" w14:textId="6CC08C05" w:rsidR="00AF1050" w:rsidRPr="007D66B6" w:rsidRDefault="00697AC5" w:rsidP="00AF1050">
      <w:pPr>
        <w:pStyle w:val="EmailDiscussion2"/>
      </w:pPr>
      <w:r w:rsidRPr="007D66B6">
        <w:t>=&gt; Coversheet revision by MCC (footer text removed)</w:t>
      </w:r>
    </w:p>
    <w:p w14:paraId="31C893C7" w14:textId="77777777" w:rsidR="00F732C0" w:rsidRPr="007D66B6" w:rsidRDefault="00F732C0" w:rsidP="00AF1050">
      <w:pPr>
        <w:pStyle w:val="EmailDiscussion2"/>
      </w:pPr>
    </w:p>
    <w:p w14:paraId="466EF497" w14:textId="7BAE4548" w:rsidR="001447AD" w:rsidRPr="007D66B6" w:rsidRDefault="00916E86" w:rsidP="00022727">
      <w:pPr>
        <w:pStyle w:val="Doc-title"/>
      </w:pPr>
      <w:hyperlink r:id="rId3701" w:history="1">
        <w:r>
          <w:rPr>
            <w:rStyle w:val="Hyperlink"/>
          </w:rPr>
          <w:t>R2-2206873</w:t>
        </w:r>
      </w:hyperlink>
      <w:r w:rsidR="001447AD" w:rsidRPr="007D66B6">
        <w:tab/>
      </w:r>
      <w:r w:rsidR="00F732C0" w:rsidRPr="007D66B6">
        <w:t>Introduction of additional IoT-NTN UE Capabilities</w:t>
      </w:r>
      <w:r w:rsidR="001447AD" w:rsidRPr="007D66B6">
        <w:tab/>
        <w:t>Nokia</w:t>
      </w:r>
      <w:r w:rsidR="001447AD" w:rsidRPr="007D66B6">
        <w:tab/>
        <w:t>CR</w:t>
      </w:r>
      <w:r w:rsidR="001447AD" w:rsidRPr="007D66B6">
        <w:tab/>
        <w:t>Rel-17</w:t>
      </w:r>
      <w:r w:rsidR="001447AD" w:rsidRPr="007D66B6">
        <w:tab/>
        <w:t>36.30</w:t>
      </w:r>
      <w:r w:rsidR="00022727" w:rsidRPr="007D66B6">
        <w:t>6</w:t>
      </w:r>
      <w:r w:rsidR="001447AD" w:rsidRPr="007D66B6">
        <w:tab/>
        <w:t>17.0.0</w:t>
      </w:r>
      <w:r w:rsidR="001447AD" w:rsidRPr="007D66B6">
        <w:tab/>
      </w:r>
      <w:r w:rsidR="00022727" w:rsidRPr="007D66B6">
        <w:t>1851</w:t>
      </w:r>
      <w:r w:rsidR="001447AD" w:rsidRPr="007D66B6">
        <w:tab/>
      </w:r>
      <w:r w:rsidR="00022727" w:rsidRPr="007D66B6">
        <w:t>1</w:t>
      </w:r>
      <w:r w:rsidR="001447AD" w:rsidRPr="007D66B6">
        <w:tab/>
      </w:r>
      <w:r w:rsidR="00022727" w:rsidRPr="007D66B6">
        <w:t>B</w:t>
      </w:r>
      <w:r w:rsidR="001447AD" w:rsidRPr="007D66B6">
        <w:tab/>
        <w:t>LTE_NBIOT_eMTC_NTN-Core</w:t>
      </w:r>
    </w:p>
    <w:p w14:paraId="78084778" w14:textId="066877BB" w:rsidR="00697AC5" w:rsidRPr="007D66B6" w:rsidRDefault="00697AC5" w:rsidP="00AF1050">
      <w:pPr>
        <w:pStyle w:val="EmailDiscussion2"/>
      </w:pPr>
      <w:r w:rsidRPr="007D66B6">
        <w:t>=&gt; Agreed</w:t>
      </w:r>
    </w:p>
    <w:bookmarkEnd w:id="786"/>
    <w:p w14:paraId="461BF5CB" w14:textId="77777777" w:rsidR="00AF1050" w:rsidRPr="007D66B6" w:rsidRDefault="00AF1050" w:rsidP="00AF1050">
      <w:pPr>
        <w:pStyle w:val="Comments"/>
      </w:pPr>
    </w:p>
    <w:p w14:paraId="39B14D2E" w14:textId="77777777" w:rsidR="00AF1050" w:rsidRPr="007D66B6" w:rsidRDefault="00AF1050" w:rsidP="00AF1050">
      <w:pPr>
        <w:pStyle w:val="Comments"/>
      </w:pPr>
      <w:r w:rsidRPr="007D66B6">
        <w:t>Take into account immediately in offline discussions</w:t>
      </w:r>
    </w:p>
    <w:p w14:paraId="61EAAEC8" w14:textId="3BDBC246" w:rsidR="00AF1050" w:rsidRPr="007D66B6" w:rsidRDefault="00916E86" w:rsidP="00AF1050">
      <w:pPr>
        <w:pStyle w:val="Doc-title"/>
      </w:pPr>
      <w:hyperlink r:id="rId3702" w:history="1">
        <w:r>
          <w:rPr>
            <w:rStyle w:val="Hyperlink"/>
          </w:rPr>
          <w:t>R2-2206471</w:t>
        </w:r>
      </w:hyperlink>
      <w:r w:rsidR="00AF1050" w:rsidRPr="007D66B6">
        <w:tab/>
        <w:t>LS on updated Rel-17 RAN1 UE features list for LTE (R1-2205326; contact: NTT DOCOMO, AT&amp;T)</w:t>
      </w:r>
    </w:p>
    <w:p w14:paraId="03401D08"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[084] Noted</w:t>
      </w:r>
    </w:p>
    <w:p w14:paraId="4DA65E5F" w14:textId="77777777" w:rsidR="00AF1050" w:rsidRPr="007D66B6" w:rsidRDefault="00AF1050" w:rsidP="00AF1050">
      <w:pPr>
        <w:pStyle w:val="Doc-text2"/>
        <w:ind w:left="0" w:firstLine="0"/>
      </w:pPr>
    </w:p>
    <w:p w14:paraId="027F51A3" w14:textId="44242633" w:rsidR="00AF1050" w:rsidRPr="007D66B6" w:rsidRDefault="00916E86" w:rsidP="00AF1050">
      <w:pPr>
        <w:pStyle w:val="Doc-title"/>
      </w:pPr>
      <w:hyperlink r:id="rId3703" w:history="1">
        <w:r>
          <w:rPr>
            <w:rStyle w:val="Hyperlink"/>
          </w:rPr>
          <w:t>R2-2205863</w:t>
        </w:r>
      </w:hyperlink>
      <w:r w:rsidR="00AF1050" w:rsidRPr="007D66B6">
        <w:tab/>
        <w:t>On IoT NTN UE capabilities</w:t>
      </w:r>
      <w:r w:rsidR="00AF1050" w:rsidRPr="007D66B6">
        <w:tab/>
        <w:t>Ericsson</w:t>
      </w:r>
      <w:r w:rsidR="00AF1050" w:rsidRPr="007D66B6">
        <w:tab/>
        <w:t>discussion</w:t>
      </w:r>
      <w:r w:rsidR="00AF1050" w:rsidRPr="007D66B6">
        <w:tab/>
        <w:t>LTE_NBIOT_eMTC_NTN</w:t>
      </w:r>
    </w:p>
    <w:p w14:paraId="696B8CA4" w14:textId="77777777" w:rsidR="00AF1050" w:rsidRPr="007D66B6" w:rsidRDefault="00AF1050" w:rsidP="00AF1050">
      <w:pPr>
        <w:pStyle w:val="Doc-text2"/>
        <w:rPr>
          <w:lang w:val="sv-SE"/>
        </w:rPr>
      </w:pPr>
      <w:r w:rsidRPr="007D66B6">
        <w:rPr>
          <w:lang w:val="sv-SE"/>
        </w:rPr>
        <w:t>DISCUSSION W2 Monday</w:t>
      </w:r>
    </w:p>
    <w:p w14:paraId="5DFF52C9" w14:textId="77777777" w:rsidR="00AF1050" w:rsidRPr="007D66B6" w:rsidRDefault="00AF1050" w:rsidP="00AF1050">
      <w:pPr>
        <w:pStyle w:val="Doc-text2"/>
        <w:rPr>
          <w:lang w:val="sv-SE"/>
        </w:rPr>
      </w:pPr>
      <w:r w:rsidRPr="007D66B6">
        <w:rPr>
          <w:lang w:val="sv-SE"/>
        </w:rPr>
        <w:t>P6</w:t>
      </w:r>
    </w:p>
    <w:p w14:paraId="2717C662" w14:textId="77777777" w:rsidR="00AF1050" w:rsidRPr="007D66B6" w:rsidRDefault="00AF1050" w:rsidP="00AA1005">
      <w:pPr>
        <w:pStyle w:val="Doc-text2"/>
        <w:numPr>
          <w:ilvl w:val="0"/>
          <w:numId w:val="27"/>
        </w:numPr>
        <w:overflowPunct/>
        <w:autoSpaceDE/>
        <w:autoSpaceDN/>
        <w:adjustRightInd/>
        <w:textAlignment w:val="auto"/>
        <w:rPr>
          <w:lang w:val="sv-SE"/>
        </w:rPr>
      </w:pPr>
      <w:r w:rsidRPr="007D66B6">
        <w:rPr>
          <w:lang w:val="sv-SE"/>
        </w:rPr>
        <w:t>QC think that if the UE doesnt have to go to IDLE mode the UE doesnt have to report. Chair thought this case is handled by reporting infinity.</w:t>
      </w:r>
    </w:p>
    <w:p w14:paraId="56225D84" w14:textId="77777777" w:rsidR="00AF1050" w:rsidRPr="007D66B6" w:rsidRDefault="00AF1050" w:rsidP="00AA1005">
      <w:pPr>
        <w:pStyle w:val="Doc-text2"/>
        <w:numPr>
          <w:ilvl w:val="0"/>
          <w:numId w:val="27"/>
        </w:numPr>
        <w:overflowPunct/>
        <w:autoSpaceDE/>
        <w:autoSpaceDN/>
        <w:adjustRightInd/>
        <w:textAlignment w:val="auto"/>
        <w:rPr>
          <w:lang w:val="sv-SE"/>
        </w:rPr>
      </w:pPr>
      <w:r w:rsidRPr="007D66B6">
        <w:rPr>
          <w:lang w:val="sv-SE"/>
        </w:rPr>
        <w:t xml:space="preserve">OPPO think that infinity is not the same. Chair think simply infinity means UE will keep GNSS valid at all times, e.g. an implementation can ahve a GNSS impl that is independent of the Modem. Huawei agrees. </w:t>
      </w:r>
    </w:p>
    <w:p w14:paraId="7F6A6877" w14:textId="77777777" w:rsidR="00AF1050" w:rsidRPr="007D66B6" w:rsidRDefault="00AF1050" w:rsidP="00AA1005">
      <w:pPr>
        <w:pStyle w:val="Doc-text2"/>
        <w:numPr>
          <w:ilvl w:val="0"/>
          <w:numId w:val="27"/>
        </w:numPr>
        <w:overflowPunct/>
        <w:autoSpaceDE/>
        <w:autoSpaceDN/>
        <w:adjustRightInd/>
        <w:textAlignment w:val="auto"/>
        <w:rPr>
          <w:lang w:val="sv-SE"/>
        </w:rPr>
      </w:pPr>
      <w:r w:rsidRPr="007D66B6">
        <w:rPr>
          <w:lang w:val="sv-SE"/>
        </w:rPr>
        <w:t>NEC indeed think that absence = infinity</w:t>
      </w:r>
    </w:p>
    <w:p w14:paraId="3036A36E" w14:textId="77777777" w:rsidR="00AF1050" w:rsidRPr="007D66B6" w:rsidRDefault="00AF1050" w:rsidP="00AF1050">
      <w:pPr>
        <w:pStyle w:val="Agreement"/>
        <w:tabs>
          <w:tab w:val="clear" w:pos="9990"/>
        </w:tabs>
        <w:overflowPunct/>
        <w:autoSpaceDE/>
        <w:autoSpaceDN/>
        <w:adjustRightInd/>
        <w:ind w:left="1619" w:hanging="360"/>
        <w:textAlignment w:val="auto"/>
        <w:rPr>
          <w:lang w:val="sv-SE"/>
        </w:rPr>
      </w:pPr>
      <w:r w:rsidRPr="007D66B6">
        <w:rPr>
          <w:lang w:val="sv-SE"/>
        </w:rPr>
        <w:t xml:space="preserve">Reporting of the GNSS validity duration is a mandatory for IoT NTN Ues (assuming the code point infinity can be reported or can be inferred), TBD stage-3 discussion if absence can/shall be interpreted as infinity.  </w:t>
      </w:r>
    </w:p>
    <w:p w14:paraId="3B2872BA" w14:textId="77777777" w:rsidR="00AF1050" w:rsidRPr="007D66B6" w:rsidRDefault="00AF1050" w:rsidP="00AF1050">
      <w:pPr>
        <w:pStyle w:val="Doc-text2"/>
        <w:rPr>
          <w:lang w:val="sv-SE"/>
        </w:rPr>
      </w:pPr>
    </w:p>
    <w:p w14:paraId="19C61327" w14:textId="766B9B32" w:rsidR="00AF1050" w:rsidRPr="007D66B6" w:rsidRDefault="00916E86" w:rsidP="00AF1050">
      <w:pPr>
        <w:pStyle w:val="Doc-title"/>
      </w:pPr>
      <w:hyperlink r:id="rId3704" w:history="1">
        <w:r>
          <w:rPr>
            <w:rStyle w:val="Hyperlink"/>
          </w:rPr>
          <w:t>R2-2205601</w:t>
        </w:r>
      </w:hyperlink>
      <w:r w:rsidR="00AF1050" w:rsidRPr="007D66B6">
        <w:tab/>
        <w:t>On Capability Indication of existing IoT-Features for NTN connectivity</w:t>
      </w:r>
      <w:r w:rsidR="00AF1050" w:rsidRPr="007D66B6">
        <w:tab/>
        <w:t>Nokia, Nokia Shanghai Bells</w:t>
      </w:r>
      <w:r w:rsidR="00AF1050" w:rsidRPr="007D66B6">
        <w:tab/>
        <w:t>discussion</w:t>
      </w:r>
      <w:r w:rsidR="00AF1050" w:rsidRPr="007D66B6">
        <w:tab/>
        <w:t>Rel-17</w:t>
      </w:r>
    </w:p>
    <w:p w14:paraId="5ED980E1"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59321D0A" w14:textId="77777777" w:rsidR="00AF1050" w:rsidRPr="007D66B6" w:rsidRDefault="00AF1050" w:rsidP="00AF1050">
      <w:pPr>
        <w:pStyle w:val="Doc-text2"/>
      </w:pPr>
    </w:p>
    <w:p w14:paraId="7290F8A6" w14:textId="0DFC323C" w:rsidR="00AF1050" w:rsidRPr="007D66B6" w:rsidRDefault="00916E86" w:rsidP="00AF1050">
      <w:pPr>
        <w:pStyle w:val="Doc-title"/>
      </w:pPr>
      <w:hyperlink r:id="rId3705" w:history="1">
        <w:r>
          <w:rPr>
            <w:rStyle w:val="Hyperlink"/>
          </w:rPr>
          <w:t>R2-2205333</w:t>
        </w:r>
      </w:hyperlink>
      <w:r w:rsidR="00AF1050" w:rsidRPr="007D66B6">
        <w:tab/>
        <w:t>TN-NTN differentiation for NB-IoT</w:t>
      </w:r>
      <w:r w:rsidR="00AF1050" w:rsidRPr="007D66B6">
        <w:tab/>
        <w:t>Huawei, HiSilicon</w:t>
      </w:r>
      <w:r w:rsidR="00AF1050" w:rsidRPr="007D66B6">
        <w:tab/>
        <w:t>discussion</w:t>
      </w:r>
      <w:r w:rsidR="00AF1050" w:rsidRPr="007D66B6">
        <w:tab/>
        <w:t>Rel-17</w:t>
      </w:r>
      <w:r w:rsidR="00AF1050" w:rsidRPr="007D66B6">
        <w:tab/>
        <w:t>LTE_NBIOT_eMTC_NTN</w:t>
      </w:r>
    </w:p>
    <w:p w14:paraId="3E9FE759"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177B22AB" w14:textId="77777777" w:rsidR="00AF1050" w:rsidRPr="007D66B6" w:rsidRDefault="00AF1050" w:rsidP="00AF1050">
      <w:pPr>
        <w:pStyle w:val="Doc-text2"/>
      </w:pPr>
    </w:p>
    <w:p w14:paraId="69EDABB9" w14:textId="77777777" w:rsidR="00AF1050" w:rsidRPr="007D66B6" w:rsidRDefault="00AF1050" w:rsidP="00AF1050">
      <w:pPr>
        <w:pStyle w:val="Doc-text2"/>
      </w:pPr>
      <w:r w:rsidRPr="007D66B6">
        <w:t>DISCUSSION W1 FRIDAY TN-NTN separation</w:t>
      </w:r>
    </w:p>
    <w:p w14:paraId="5DE1BB7C" w14:textId="77777777" w:rsidR="00AF1050" w:rsidRPr="007D66B6" w:rsidRDefault="00AF1050" w:rsidP="00AF1050">
      <w:pPr>
        <w:pStyle w:val="Doc-text2"/>
      </w:pPr>
      <w:r w:rsidRPr="007D66B6">
        <w:t>Ericsson tdoc P2345</w:t>
      </w:r>
    </w:p>
    <w:p w14:paraId="37E277BD" w14:textId="77777777" w:rsidR="00AF1050" w:rsidRPr="007D66B6" w:rsidRDefault="00AF1050" w:rsidP="00AA1005">
      <w:pPr>
        <w:pStyle w:val="Doc-text2"/>
        <w:numPr>
          <w:ilvl w:val="0"/>
          <w:numId w:val="27"/>
        </w:numPr>
        <w:overflowPunct/>
        <w:autoSpaceDE/>
        <w:autoSpaceDN/>
        <w:adjustRightInd/>
        <w:textAlignment w:val="auto"/>
      </w:pPr>
      <w:r w:rsidRPr="007D66B6">
        <w:t>QC think we should start with NB-IoT. Think both P2 and P3 are ok for NB-IoT</w:t>
      </w:r>
    </w:p>
    <w:p w14:paraId="06185286"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that P3 can be applied to eMTC if the network can request the container for the other network type in order to build the HO command. </w:t>
      </w:r>
    </w:p>
    <w:p w14:paraId="6E228F61" w14:textId="77777777" w:rsidR="00AF1050" w:rsidRPr="007D66B6" w:rsidRDefault="00AF1050" w:rsidP="00AA1005">
      <w:pPr>
        <w:pStyle w:val="Doc-text2"/>
        <w:numPr>
          <w:ilvl w:val="0"/>
          <w:numId w:val="27"/>
        </w:numPr>
        <w:overflowPunct/>
        <w:autoSpaceDE/>
        <w:autoSpaceDN/>
        <w:adjustRightInd/>
        <w:textAlignment w:val="auto"/>
      </w:pPr>
      <w:r w:rsidRPr="007D66B6">
        <w:t>Nokia think that the capability inquiry can be done after HO.</w:t>
      </w:r>
    </w:p>
    <w:p w14:paraId="3EE37EFD" w14:textId="77777777" w:rsidR="00AF1050" w:rsidRPr="007D66B6" w:rsidRDefault="00AF1050" w:rsidP="00AA1005">
      <w:pPr>
        <w:pStyle w:val="Doc-text2"/>
        <w:numPr>
          <w:ilvl w:val="0"/>
          <w:numId w:val="27"/>
        </w:numPr>
        <w:overflowPunct/>
        <w:autoSpaceDE/>
        <w:autoSpaceDN/>
        <w:adjustRightInd/>
        <w:textAlignment w:val="auto"/>
      </w:pPr>
      <w:r w:rsidRPr="007D66B6">
        <w:lastRenderedPageBreak/>
        <w:t>ZTE disagree with P3. Think a capability can be assumed to be supported in both TN and NTN, think it would be good to avoid capability enquiry after handover and after NB-IoT re-establishment.</w:t>
      </w:r>
    </w:p>
    <w:p w14:paraId="388B8867" w14:textId="77777777" w:rsidR="00AF1050" w:rsidRPr="007D66B6" w:rsidRDefault="00AF1050" w:rsidP="00AA1005">
      <w:pPr>
        <w:pStyle w:val="Doc-text2"/>
        <w:numPr>
          <w:ilvl w:val="0"/>
          <w:numId w:val="27"/>
        </w:numPr>
        <w:overflowPunct/>
        <w:autoSpaceDE/>
        <w:autoSpaceDN/>
        <w:adjustRightInd/>
        <w:textAlignment w:val="auto"/>
      </w:pPr>
      <w:r w:rsidRPr="007D66B6">
        <w:t>Intel think we can keep things simple and P2 and P3 can both be applicable for NB-IoT and eMTC.</w:t>
      </w:r>
    </w:p>
    <w:p w14:paraId="5BFC9EC0"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that HO cannot be initiated without target capability. </w:t>
      </w:r>
    </w:p>
    <w:p w14:paraId="05630299" w14:textId="77777777" w:rsidR="00AF1050" w:rsidRPr="007D66B6" w:rsidRDefault="00AF1050" w:rsidP="00AA1005">
      <w:pPr>
        <w:pStyle w:val="Doc-text2"/>
        <w:numPr>
          <w:ilvl w:val="0"/>
          <w:numId w:val="27"/>
        </w:numPr>
        <w:overflowPunct/>
        <w:autoSpaceDE/>
        <w:autoSpaceDN/>
        <w:adjustRightInd/>
        <w:textAlignment w:val="auto"/>
      </w:pPr>
      <w:r w:rsidRPr="007D66B6">
        <w:t xml:space="preserve">Hw think that for NB-IOT we should assume different capabilities. Think TN and NTN would have exactly the same capabilities. </w:t>
      </w:r>
    </w:p>
    <w:p w14:paraId="426748B3" w14:textId="77777777" w:rsidR="00AF1050" w:rsidRPr="007D66B6" w:rsidRDefault="00AF1050" w:rsidP="00AA1005">
      <w:pPr>
        <w:pStyle w:val="Doc-text2"/>
        <w:numPr>
          <w:ilvl w:val="0"/>
          <w:numId w:val="27"/>
        </w:numPr>
        <w:overflowPunct/>
        <w:autoSpaceDE/>
        <w:autoSpaceDN/>
        <w:adjustRightInd/>
        <w:textAlignment w:val="auto"/>
      </w:pPr>
      <w:r w:rsidRPr="007D66B6">
        <w:t xml:space="preserve">Apple has sympathy for the QC position, but also think that the time for UE capability inquiry is not an issue, so tend to agree. </w:t>
      </w:r>
    </w:p>
    <w:p w14:paraId="0F5CDFCF" w14:textId="77777777" w:rsidR="00AF1050" w:rsidRPr="007D66B6" w:rsidRDefault="00AF1050" w:rsidP="00AF1050">
      <w:pPr>
        <w:pStyle w:val="Doc-text2"/>
        <w:ind w:left="1259" w:firstLine="0"/>
      </w:pPr>
      <w:r w:rsidRPr="007D66B6">
        <w:t>Nokia tdoc</w:t>
      </w:r>
    </w:p>
    <w:p w14:paraId="7902C76F" w14:textId="77777777" w:rsidR="00AF1050" w:rsidRPr="007D66B6" w:rsidRDefault="00AF1050" w:rsidP="00AA1005">
      <w:pPr>
        <w:pStyle w:val="Doc-text2"/>
        <w:numPr>
          <w:ilvl w:val="0"/>
          <w:numId w:val="27"/>
        </w:numPr>
        <w:overflowPunct/>
        <w:autoSpaceDE/>
        <w:autoSpaceDN/>
        <w:adjustRightInd/>
        <w:textAlignment w:val="auto"/>
      </w:pPr>
      <w:r w:rsidRPr="007D66B6">
        <w:t xml:space="preserve">HW think the list is not completely correct, e.g. early cont resolution is mandatory. </w:t>
      </w:r>
    </w:p>
    <w:p w14:paraId="7AA9F936" w14:textId="77777777" w:rsidR="00AF1050" w:rsidRPr="007D66B6" w:rsidRDefault="00AF1050" w:rsidP="00AF1050">
      <w:pPr>
        <w:pStyle w:val="Doc-text2"/>
        <w:ind w:left="1259" w:firstLine="0"/>
      </w:pPr>
      <w:r w:rsidRPr="007D66B6">
        <w:t>Huawei tdoc</w:t>
      </w:r>
    </w:p>
    <w:p w14:paraId="65CA919D" w14:textId="77777777" w:rsidR="00AF1050" w:rsidRPr="007D66B6" w:rsidRDefault="00AF1050" w:rsidP="00AA1005">
      <w:pPr>
        <w:pStyle w:val="Doc-text2"/>
        <w:numPr>
          <w:ilvl w:val="0"/>
          <w:numId w:val="27"/>
        </w:numPr>
        <w:overflowPunct/>
        <w:autoSpaceDE/>
        <w:autoSpaceDN/>
        <w:adjustRightInd/>
        <w:textAlignment w:val="auto"/>
      </w:pPr>
      <w:r w:rsidRPr="007D66B6">
        <w:t>Huawei think that UE caps can be considered common, and think that NTN capable UE will need to test and verify all capabilities, and for a UE that is capable of TN and NTN any capability indicated will be for both. Can add additional capabilities later</w:t>
      </w:r>
    </w:p>
    <w:p w14:paraId="27411DC3" w14:textId="77777777" w:rsidR="00AF1050" w:rsidRPr="007D66B6" w:rsidRDefault="00AF1050" w:rsidP="00AA1005">
      <w:pPr>
        <w:pStyle w:val="Doc-text2"/>
        <w:numPr>
          <w:ilvl w:val="0"/>
          <w:numId w:val="27"/>
        </w:numPr>
        <w:overflowPunct/>
        <w:autoSpaceDE/>
        <w:autoSpaceDN/>
        <w:adjustRightInd/>
        <w:textAlignment w:val="auto"/>
      </w:pPr>
      <w:r w:rsidRPr="007D66B6">
        <w:t>QC think we cannot come back and add additional capabilities when we find issues, this is not backwards compatible.</w:t>
      </w:r>
    </w:p>
    <w:p w14:paraId="081F80A2" w14:textId="77777777" w:rsidR="00AF1050" w:rsidRPr="007D66B6" w:rsidRDefault="00AF1050" w:rsidP="00AF1050">
      <w:pPr>
        <w:pStyle w:val="Doc-text2"/>
        <w:ind w:left="0" w:firstLine="0"/>
      </w:pPr>
    </w:p>
    <w:p w14:paraId="3B968292" w14:textId="77777777" w:rsidR="00AF1050" w:rsidRPr="007D66B6" w:rsidRDefault="00AF1050" w:rsidP="00AF1050">
      <w:pPr>
        <w:pStyle w:val="Doc-text2"/>
        <w:ind w:left="1259" w:firstLine="0"/>
      </w:pPr>
      <w:r w:rsidRPr="007D66B6">
        <w:t>NB-IoT</w:t>
      </w:r>
    </w:p>
    <w:p w14:paraId="181BEBF7" w14:textId="77777777" w:rsidR="00AF1050" w:rsidRPr="007D66B6" w:rsidRDefault="00AF1050" w:rsidP="00AF1050">
      <w:pPr>
        <w:pStyle w:val="Doc-text2"/>
        <w:ind w:left="1259" w:firstLine="0"/>
      </w:pPr>
      <w:r w:rsidRPr="007D66B6">
        <w:t>Alt 1: Cap valid for both network types (TN-NTN). Assume that per-UE capabilities are the same for Tn and NTN, can have some specific exception and FFS if we have some specific NTN IoT bits.</w:t>
      </w:r>
    </w:p>
    <w:p w14:paraId="02381CCE" w14:textId="77777777" w:rsidR="00AF1050" w:rsidRPr="007D66B6" w:rsidRDefault="00AF1050" w:rsidP="00AF1050">
      <w:pPr>
        <w:pStyle w:val="Doc-text2"/>
        <w:ind w:left="1259" w:firstLine="0"/>
      </w:pPr>
      <w:r w:rsidRPr="007D66B6">
        <w:t xml:space="preserve">Alt 2: Cap valid only in one network type. </w:t>
      </w:r>
    </w:p>
    <w:p w14:paraId="3DB5B58C" w14:textId="77777777" w:rsidR="00AF1050" w:rsidRPr="007D66B6" w:rsidRDefault="00AF1050" w:rsidP="00AF1050">
      <w:pPr>
        <w:pStyle w:val="Doc-text2"/>
        <w:ind w:left="1259" w:firstLine="0"/>
      </w:pPr>
    </w:p>
    <w:p w14:paraId="7F0283DD" w14:textId="77777777" w:rsidR="00AF1050" w:rsidRPr="007D66B6" w:rsidRDefault="00AF1050" w:rsidP="00AF1050">
      <w:pPr>
        <w:pStyle w:val="Doc-text2"/>
        <w:ind w:left="1259" w:firstLine="0"/>
      </w:pPr>
      <w:r w:rsidRPr="007D66B6">
        <w:t>eMTC</w:t>
      </w:r>
    </w:p>
    <w:p w14:paraId="1E89BB7C" w14:textId="77777777" w:rsidR="00AF1050" w:rsidRPr="007D66B6" w:rsidRDefault="00AF1050" w:rsidP="00AF1050">
      <w:pPr>
        <w:pStyle w:val="Doc-text2"/>
        <w:ind w:left="1259" w:firstLine="0"/>
      </w:pPr>
      <w:r w:rsidRPr="007D66B6">
        <w:t>Alt 1: Cap valid for both network types (TN-NTN). Assume that per-UE capabilities are the same for Tn and NTN, can have some specific exception and FFS if we have some specific NTN IoT bits</w:t>
      </w:r>
    </w:p>
    <w:p w14:paraId="24EA43D0" w14:textId="77777777" w:rsidR="00AF1050" w:rsidRPr="007D66B6" w:rsidRDefault="00AF1050" w:rsidP="00AF1050">
      <w:pPr>
        <w:pStyle w:val="Doc-text2"/>
        <w:ind w:left="1259" w:firstLine="0"/>
      </w:pPr>
      <w:r w:rsidRPr="007D66B6">
        <w:t xml:space="preserve">Alt 2: Cap valid only in one network type. </w:t>
      </w:r>
    </w:p>
    <w:p w14:paraId="4A384C24" w14:textId="77777777" w:rsidR="00AF1050" w:rsidRPr="007D66B6" w:rsidRDefault="00AF1050" w:rsidP="00AF1050">
      <w:pPr>
        <w:pStyle w:val="Doc-text2"/>
        <w:ind w:left="1259" w:firstLine="0"/>
      </w:pPr>
    </w:p>
    <w:p w14:paraId="6CCDE927" w14:textId="77777777" w:rsidR="00AF1050" w:rsidRPr="007D66B6" w:rsidRDefault="00AF1050" w:rsidP="00AA1005">
      <w:pPr>
        <w:pStyle w:val="Doc-text2"/>
        <w:numPr>
          <w:ilvl w:val="0"/>
          <w:numId w:val="27"/>
        </w:numPr>
        <w:overflowPunct/>
        <w:autoSpaceDE/>
        <w:autoSpaceDN/>
        <w:adjustRightInd/>
        <w:textAlignment w:val="auto"/>
      </w:pPr>
      <w:r w:rsidRPr="007D66B6">
        <w:t xml:space="preserve">Chair wonder for Band differentiated caps, whether we can always assume that NTN and TN will be different bands. Huawei think Yes but point out that for NB-IoT all capabilities are per UE. </w:t>
      </w:r>
    </w:p>
    <w:p w14:paraId="32766279"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that e.g. PUR is problematic and think there are many PUR parameters that may be different for NTN and TN. Alt1 doesn’t work. This was explained in LS from RAN1. Alt1 doesn’t work unless we have lots of IOT bits case by case. </w:t>
      </w:r>
    </w:p>
    <w:p w14:paraId="02AC859E" w14:textId="77777777" w:rsidR="00AF1050" w:rsidRPr="007D66B6" w:rsidRDefault="00AF1050" w:rsidP="00AA1005">
      <w:pPr>
        <w:pStyle w:val="Doc-text2"/>
        <w:numPr>
          <w:ilvl w:val="0"/>
          <w:numId w:val="27"/>
        </w:numPr>
        <w:overflowPunct/>
        <w:autoSpaceDE/>
        <w:autoSpaceDN/>
        <w:adjustRightInd/>
        <w:textAlignment w:val="auto"/>
      </w:pPr>
      <w:r w:rsidRPr="007D66B6">
        <w:t xml:space="preserve">Huawei think that PUR is a specific example, and it indeed need a separate capability. </w:t>
      </w:r>
    </w:p>
    <w:p w14:paraId="2F8EA0B8"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we need to consider Phy parameters ALL being different for TN and NTN, unless we involve RAN1. </w:t>
      </w:r>
    </w:p>
    <w:p w14:paraId="0DB86DAB" w14:textId="77777777" w:rsidR="00AF1050" w:rsidRPr="007D66B6" w:rsidRDefault="00AF1050" w:rsidP="00AA1005">
      <w:pPr>
        <w:pStyle w:val="Doc-text2"/>
        <w:numPr>
          <w:ilvl w:val="0"/>
          <w:numId w:val="27"/>
        </w:numPr>
        <w:overflowPunct/>
        <w:autoSpaceDE/>
        <w:autoSpaceDN/>
        <w:adjustRightInd/>
        <w:textAlignment w:val="auto"/>
      </w:pPr>
      <w:r w:rsidRPr="007D66B6">
        <w:t xml:space="preserve">Nokia think we don’t need to say all being different. </w:t>
      </w:r>
    </w:p>
    <w:p w14:paraId="7753F3C9"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think that we may anyway need complementary additions indicating that certain cap is only applicable to one network type. </w:t>
      </w:r>
    </w:p>
    <w:p w14:paraId="6ABC6ED6" w14:textId="77777777" w:rsidR="00AF1050" w:rsidRPr="007D66B6" w:rsidRDefault="00AF1050" w:rsidP="00AA1005">
      <w:pPr>
        <w:pStyle w:val="Doc-text2"/>
        <w:numPr>
          <w:ilvl w:val="0"/>
          <w:numId w:val="27"/>
        </w:numPr>
        <w:overflowPunct/>
        <w:autoSpaceDE/>
        <w:autoSpaceDN/>
        <w:adjustRightInd/>
        <w:textAlignment w:val="auto"/>
      </w:pPr>
      <w:r w:rsidRPr="007D66B6">
        <w:t xml:space="preserve">Nokia are ok with Alt2 for NB-IoT. Hw can be ok with alt2 if the change is very limited. </w:t>
      </w:r>
    </w:p>
    <w:p w14:paraId="59F4FBA8" w14:textId="77777777" w:rsidR="00AF1050" w:rsidRPr="007D66B6" w:rsidRDefault="00AF1050" w:rsidP="00AA1005">
      <w:pPr>
        <w:pStyle w:val="Doc-text2"/>
        <w:numPr>
          <w:ilvl w:val="0"/>
          <w:numId w:val="27"/>
        </w:numPr>
        <w:overflowPunct/>
        <w:autoSpaceDE/>
        <w:autoSpaceDN/>
        <w:adjustRightInd/>
        <w:textAlignment w:val="auto"/>
      </w:pPr>
      <w:r w:rsidRPr="007D66B6">
        <w:t>QC think that with Alt2 for eMTC, redirection TN-NTN can still work.</w:t>
      </w:r>
    </w:p>
    <w:p w14:paraId="266735CC" w14:textId="77777777" w:rsidR="00AF1050" w:rsidRPr="007D66B6" w:rsidRDefault="00AF1050" w:rsidP="00AA1005">
      <w:pPr>
        <w:pStyle w:val="Doc-text2"/>
        <w:numPr>
          <w:ilvl w:val="0"/>
          <w:numId w:val="27"/>
        </w:numPr>
        <w:overflowPunct/>
        <w:autoSpaceDE/>
        <w:autoSpaceDN/>
        <w:adjustRightInd/>
        <w:textAlignment w:val="auto"/>
      </w:pPr>
      <w:r w:rsidRPr="007D66B6">
        <w:t>Ericsson think HO can work with basic cap</w:t>
      </w:r>
    </w:p>
    <w:p w14:paraId="60879DD0"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think the interruption time will be increased by UE cap inquiry. Ericsson think the interruption time is anyway long, especially in direction TN-&gt;NTN where GNSS need to be acquired first. </w:t>
      </w:r>
    </w:p>
    <w:p w14:paraId="4DBE1213" w14:textId="77777777" w:rsidR="00AF1050" w:rsidRPr="007D66B6" w:rsidRDefault="00AF1050" w:rsidP="00AA1005">
      <w:pPr>
        <w:pStyle w:val="Doc-text2"/>
        <w:numPr>
          <w:ilvl w:val="0"/>
          <w:numId w:val="27"/>
        </w:numPr>
        <w:overflowPunct/>
        <w:autoSpaceDE/>
        <w:autoSpaceDN/>
        <w:adjustRightInd/>
        <w:textAlignment w:val="auto"/>
      </w:pPr>
      <w:r w:rsidRPr="007D66B6">
        <w:t xml:space="preserve">Nokia think that changes to the container will have R3 change, Nokia think HO doesn’t need to be formidden, and can happen based on restricted capability assumptions,  </w:t>
      </w:r>
    </w:p>
    <w:p w14:paraId="0FC830C2" w14:textId="77777777" w:rsidR="00AF1050" w:rsidRPr="007D66B6" w:rsidRDefault="00AF1050" w:rsidP="00AA1005">
      <w:pPr>
        <w:pStyle w:val="Doc-text2"/>
        <w:numPr>
          <w:ilvl w:val="0"/>
          <w:numId w:val="27"/>
        </w:numPr>
        <w:overflowPunct/>
        <w:autoSpaceDE/>
        <w:autoSpaceDN/>
        <w:adjustRightInd/>
        <w:textAlignment w:val="auto"/>
      </w:pPr>
      <w:r w:rsidRPr="007D66B6">
        <w:t xml:space="preserve">Intel think alt 2 is also ok for eMTC, redirection is ok. </w:t>
      </w:r>
    </w:p>
    <w:p w14:paraId="0E032B64"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LS to SA2 is required. </w:t>
      </w:r>
    </w:p>
    <w:p w14:paraId="2AA4558D" w14:textId="77777777" w:rsidR="00AF1050" w:rsidRPr="007D66B6" w:rsidRDefault="00AF1050" w:rsidP="00AF1050">
      <w:pPr>
        <w:pStyle w:val="Doc-text2"/>
        <w:ind w:left="1259" w:firstLine="0"/>
      </w:pPr>
    </w:p>
    <w:p w14:paraId="7D72BADD"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For NB-IoT, UE capability provided is only valid in the network type [TN, NTN] where it was provided.</w:t>
      </w:r>
    </w:p>
    <w:p w14:paraId="3577BCC7"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For eMTC, UE capability provided is only valid in the network type [TN, NTN] where it was provided. </w:t>
      </w:r>
    </w:p>
    <w:p w14:paraId="4D91E7F2"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 xml:space="preserve">For eMTC, Inter [TN, NTN] - redirection can work. For inter [TN, NTN] - HO, the target node will not know the UE caps of target network type. R2 will not specify that HO is disallowed, but expect it can only work in restricted way (if at all). R2 does not expect to work further on inter [TN, NTN] – HO in Rel-17. </w:t>
      </w:r>
    </w:p>
    <w:p w14:paraId="717C1DF5"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Need LS to SA2</w:t>
      </w:r>
    </w:p>
    <w:p w14:paraId="41962130" w14:textId="77777777" w:rsidR="00AF1050" w:rsidRPr="007D66B6" w:rsidRDefault="00AF1050" w:rsidP="00AF1050">
      <w:pPr>
        <w:pStyle w:val="Doc-text2"/>
        <w:ind w:left="0" w:firstLine="0"/>
      </w:pPr>
    </w:p>
    <w:p w14:paraId="3783F88B" w14:textId="08A096ED" w:rsidR="00AF1050" w:rsidRPr="007D66B6" w:rsidRDefault="00916E86" w:rsidP="00AF1050">
      <w:pPr>
        <w:pStyle w:val="Doc-title"/>
      </w:pPr>
      <w:hyperlink r:id="rId3706" w:history="1">
        <w:r>
          <w:rPr>
            <w:rStyle w:val="Hyperlink"/>
          </w:rPr>
          <w:t>R2-2205332</w:t>
        </w:r>
      </w:hyperlink>
      <w:r w:rsidR="00AF1050" w:rsidRPr="007D66B6">
        <w:tab/>
        <w:t>Discussion on UE capabilities</w:t>
      </w:r>
      <w:r w:rsidR="00AF1050" w:rsidRPr="007D66B6">
        <w:tab/>
        <w:t>Huawei, HiSilicon</w:t>
      </w:r>
      <w:r w:rsidR="00AF1050" w:rsidRPr="007D66B6">
        <w:tab/>
        <w:t>discussion</w:t>
      </w:r>
      <w:r w:rsidR="00AF1050" w:rsidRPr="007D66B6">
        <w:tab/>
        <w:t>Rel-17</w:t>
      </w:r>
      <w:r w:rsidR="00AF1050" w:rsidRPr="007D66B6">
        <w:tab/>
        <w:t>LTE_NBIOT_eMTC_NTN</w:t>
      </w:r>
    </w:p>
    <w:p w14:paraId="5CE2B89F" w14:textId="77777777" w:rsidR="00AF1050" w:rsidRPr="007D66B6" w:rsidRDefault="00AF1050" w:rsidP="00AF1050">
      <w:pPr>
        <w:pStyle w:val="Doc-text2"/>
      </w:pPr>
      <w:r w:rsidRPr="007D66B6">
        <w:t>DISCUSSION</w:t>
      </w:r>
    </w:p>
    <w:p w14:paraId="00D19A96" w14:textId="77777777" w:rsidR="00AF1050" w:rsidRPr="007D66B6" w:rsidRDefault="00AF1050" w:rsidP="00AA1005">
      <w:pPr>
        <w:pStyle w:val="Doc-text2"/>
        <w:numPr>
          <w:ilvl w:val="0"/>
          <w:numId w:val="27"/>
        </w:numPr>
        <w:overflowPunct/>
        <w:autoSpaceDE/>
        <w:autoSpaceDN/>
        <w:adjustRightInd/>
        <w:textAlignment w:val="auto"/>
      </w:pPr>
      <w:r w:rsidRPr="007D66B6">
        <w:t xml:space="preserve">Ericsson are ok with P1 and P2. </w:t>
      </w:r>
    </w:p>
    <w:p w14:paraId="04241269" w14:textId="77777777" w:rsidR="00AF1050" w:rsidRPr="007D66B6" w:rsidRDefault="00AF1050" w:rsidP="00AF1050">
      <w:pPr>
        <w:pStyle w:val="Doc-text2"/>
        <w:ind w:left="1259" w:firstLine="0"/>
      </w:pPr>
      <w:r w:rsidRPr="007D66B6">
        <w:t>P3</w:t>
      </w:r>
    </w:p>
    <w:p w14:paraId="76E2F62C" w14:textId="77777777" w:rsidR="00AF1050" w:rsidRPr="007D66B6" w:rsidRDefault="00AF1050" w:rsidP="00AA1005">
      <w:pPr>
        <w:pStyle w:val="Doc-text2"/>
        <w:numPr>
          <w:ilvl w:val="0"/>
          <w:numId w:val="27"/>
        </w:numPr>
        <w:overflowPunct/>
        <w:autoSpaceDE/>
        <w:autoSpaceDN/>
        <w:adjustRightInd/>
        <w:textAlignment w:val="auto"/>
      </w:pPr>
      <w:r w:rsidRPr="007D66B6">
        <w:t xml:space="preserve">OPPO think that for NR NTN also both can be applied. Huawei think not (not in ASN.1) but think both is indicated by not including this. Oppo are ok. </w:t>
      </w:r>
    </w:p>
    <w:p w14:paraId="7C0AEBE0" w14:textId="77777777" w:rsidR="00AF1050" w:rsidRPr="007D66B6" w:rsidRDefault="00AF1050" w:rsidP="00AA1005">
      <w:pPr>
        <w:pStyle w:val="Doc-text2"/>
        <w:numPr>
          <w:ilvl w:val="0"/>
          <w:numId w:val="27"/>
        </w:numPr>
        <w:overflowPunct/>
        <w:autoSpaceDE/>
        <w:autoSpaceDN/>
        <w:adjustRightInd/>
        <w:textAlignment w:val="auto"/>
      </w:pPr>
      <w:r w:rsidRPr="007D66B6">
        <w:t>Intel are also ok with P3 and confirms that ASN1 corresponds to NR</w:t>
      </w:r>
    </w:p>
    <w:p w14:paraId="4A07F4EC" w14:textId="77777777" w:rsidR="00AF1050" w:rsidRPr="007D66B6" w:rsidRDefault="00AF1050" w:rsidP="00AA1005">
      <w:pPr>
        <w:pStyle w:val="Doc-text2"/>
        <w:numPr>
          <w:ilvl w:val="0"/>
          <w:numId w:val="27"/>
        </w:numPr>
        <w:overflowPunct/>
        <w:autoSpaceDE/>
        <w:autoSpaceDN/>
        <w:adjustRightInd/>
        <w:textAlignment w:val="auto"/>
      </w:pPr>
      <w:r w:rsidRPr="007D66B6">
        <w:t xml:space="preserve">ZTE wonder about the mobility, do we really have a mixed scenario. Huawei copied this from NR. MTK think mobility is out of scope for IoT NTN. QC think the mobility may be confusing, think that for Idle mode it could be fine. </w:t>
      </w:r>
    </w:p>
    <w:p w14:paraId="2E4BE803" w14:textId="77777777" w:rsidR="00AF1050" w:rsidRPr="007D66B6" w:rsidRDefault="00AF1050" w:rsidP="00AF1050">
      <w:pPr>
        <w:pStyle w:val="Doc-text2"/>
        <w:ind w:left="1259" w:firstLine="0"/>
      </w:pPr>
      <w:r w:rsidRPr="007D66B6">
        <w:t>P4</w:t>
      </w:r>
    </w:p>
    <w:p w14:paraId="3110929B" w14:textId="77777777" w:rsidR="00AF1050" w:rsidRPr="007D66B6" w:rsidRDefault="00AF1050" w:rsidP="00AA1005">
      <w:pPr>
        <w:pStyle w:val="Doc-text2"/>
        <w:numPr>
          <w:ilvl w:val="0"/>
          <w:numId w:val="27"/>
        </w:numPr>
        <w:overflowPunct/>
        <w:autoSpaceDE/>
        <w:autoSpaceDN/>
        <w:adjustRightInd/>
        <w:textAlignment w:val="auto"/>
      </w:pPr>
      <w:r w:rsidRPr="007D66B6">
        <w:t xml:space="preserve">CATT wonder if it is needed that the network knows this. Confirm that network doesn’t need to know. </w:t>
      </w:r>
    </w:p>
    <w:p w14:paraId="63D52424" w14:textId="77777777" w:rsidR="00AF1050" w:rsidRPr="007D66B6" w:rsidRDefault="00AF1050" w:rsidP="00AF1050">
      <w:pPr>
        <w:pStyle w:val="Doc-text2"/>
        <w:ind w:left="1619" w:firstLine="0"/>
      </w:pPr>
    </w:p>
    <w:p w14:paraId="02D85F22" w14:textId="77777777" w:rsidR="00AF1050" w:rsidRPr="007D66B6" w:rsidRDefault="00AF1050" w:rsidP="00AF1050">
      <w:pPr>
        <w:pStyle w:val="Agreement"/>
        <w:tabs>
          <w:tab w:val="clear" w:pos="9990"/>
        </w:tabs>
        <w:overflowPunct/>
        <w:autoSpaceDE/>
        <w:autoSpaceDN/>
        <w:adjustRightInd/>
        <w:ind w:left="1619" w:hanging="360"/>
        <w:textAlignment w:val="auto"/>
        <w:rPr>
          <w:szCs w:val="18"/>
        </w:rPr>
      </w:pPr>
      <w:r w:rsidRPr="007D66B6">
        <w:rPr>
          <w:lang w:eastAsia="en-US"/>
        </w:rPr>
        <w:t>For IOT NTN, capture the two feature groups ‘</w:t>
      </w:r>
      <w:r w:rsidRPr="007D66B6">
        <w:rPr>
          <w:szCs w:val="18"/>
        </w:rPr>
        <w:t xml:space="preserve">Basic IoT over NTN support’ and ‘Segmented UL transmission’ under the existing </w:t>
      </w:r>
      <w:r w:rsidRPr="007D66B6">
        <w:rPr>
          <w:i/>
          <w:iCs/>
        </w:rPr>
        <w:t>ntn-Connectivity-EPC-r17.</w:t>
      </w:r>
      <w:r w:rsidRPr="007D66B6">
        <w:rPr>
          <w:szCs w:val="18"/>
        </w:rPr>
        <w:t xml:space="preserve"> </w:t>
      </w:r>
    </w:p>
    <w:p w14:paraId="41C65DF7" w14:textId="77777777" w:rsidR="00AF1050" w:rsidRPr="007D66B6" w:rsidRDefault="00AF1050" w:rsidP="00AF1050">
      <w:pPr>
        <w:pStyle w:val="Agreement"/>
        <w:tabs>
          <w:tab w:val="clear" w:pos="9990"/>
        </w:tabs>
        <w:overflowPunct/>
        <w:autoSpaceDE/>
        <w:autoSpaceDN/>
        <w:adjustRightInd/>
        <w:ind w:left="1619" w:hanging="360"/>
        <w:textAlignment w:val="auto"/>
        <w:rPr>
          <w:szCs w:val="18"/>
        </w:rPr>
      </w:pPr>
      <w:r w:rsidRPr="007D66B6">
        <w:rPr>
          <w:lang w:eastAsia="en-US"/>
        </w:rPr>
        <w:t xml:space="preserve">For IOT NTN, introduce a new capability </w:t>
      </w:r>
      <w:r w:rsidRPr="007D66B6">
        <w:rPr>
          <w:i/>
          <w:lang w:eastAsia="en-US"/>
        </w:rPr>
        <w:t>ntn-OffsetTimingEnh-r17</w:t>
      </w:r>
      <w:r w:rsidRPr="007D66B6">
        <w:rPr>
          <w:i/>
          <w:iCs/>
        </w:rPr>
        <w:t xml:space="preserve"> </w:t>
      </w:r>
      <w:r w:rsidRPr="007D66B6">
        <w:rPr>
          <w:iCs/>
        </w:rPr>
        <w:t>for the support of</w:t>
      </w:r>
      <w:r w:rsidRPr="007D66B6">
        <w:rPr>
          <w:i/>
          <w:iCs/>
        </w:rPr>
        <w:t xml:space="preserve"> </w:t>
      </w:r>
      <w:r w:rsidRPr="007D66B6">
        <w:rPr>
          <w:szCs w:val="18"/>
        </w:rPr>
        <w:t>timing relationships enhancement using a time offset.</w:t>
      </w:r>
    </w:p>
    <w:p w14:paraId="720F9290" w14:textId="77777777" w:rsidR="00AF1050" w:rsidRPr="007D66B6" w:rsidRDefault="00AF1050" w:rsidP="00AF1050">
      <w:pPr>
        <w:pStyle w:val="Agreement"/>
        <w:tabs>
          <w:tab w:val="clear" w:pos="9990"/>
        </w:tabs>
        <w:overflowPunct/>
        <w:autoSpaceDE/>
        <w:autoSpaceDN/>
        <w:adjustRightInd/>
        <w:ind w:left="1619" w:hanging="360"/>
        <w:textAlignment w:val="auto"/>
        <w:rPr>
          <w:lang w:eastAsia="en-US"/>
        </w:rPr>
      </w:pPr>
      <w:r w:rsidRPr="007D66B6">
        <w:rPr>
          <w:lang w:eastAsia="en-US"/>
        </w:rPr>
        <w:t xml:space="preserve">For IOT NTN, introduce a new capability </w:t>
      </w:r>
      <w:r w:rsidRPr="007D66B6">
        <w:rPr>
          <w:i/>
          <w:lang w:eastAsia="en-US"/>
        </w:rPr>
        <w:t>ntn-Scenario-r17</w:t>
      </w:r>
      <w:r w:rsidRPr="007D66B6">
        <w:rPr>
          <w:i/>
          <w:iCs/>
        </w:rPr>
        <w:t xml:space="preserve"> </w:t>
      </w:r>
      <w:r w:rsidRPr="007D66B6">
        <w:rPr>
          <w:lang w:eastAsia="en-US"/>
        </w:rPr>
        <w:t xml:space="preserve">{GSO, NGSO}, conditional to support of </w:t>
      </w:r>
      <w:r w:rsidRPr="007D66B6">
        <w:rPr>
          <w:i/>
          <w:iCs/>
        </w:rPr>
        <w:t xml:space="preserve">ntn-Connectivity-EPC-r17. </w:t>
      </w:r>
      <w:r w:rsidRPr="007D66B6">
        <w:rPr>
          <w:lang w:eastAsia="en-US"/>
        </w:rPr>
        <w:t xml:space="preserve">If a UE does not include the capability, the UE supports all indicated NTN features for both GSO and NGSO scenarios. </w:t>
      </w:r>
    </w:p>
    <w:p w14:paraId="5A769A3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rPr>
          <w:lang w:eastAsia="en-US"/>
        </w:rPr>
        <w:t xml:space="preserve">Introduce a new optional feature without capability reporting ‘Support of discontinuous coverage’. If the UE supports discontinuous coverage, then it should support </w:t>
      </w:r>
      <w:r w:rsidRPr="007D66B6">
        <w:t xml:space="preserve">the reception of </w:t>
      </w:r>
      <w:r w:rsidRPr="007D66B6">
        <w:rPr>
          <w:i/>
          <w:noProof/>
        </w:rPr>
        <w:t>SystemInformationBlockType32</w:t>
      </w:r>
      <w:r w:rsidRPr="007D66B6">
        <w:t xml:space="preserve"> as specified in TS 36.331 [5].</w:t>
      </w:r>
    </w:p>
    <w:p w14:paraId="13082726" w14:textId="77777777" w:rsidR="00AF1050" w:rsidRPr="007D66B6" w:rsidRDefault="00AF1050" w:rsidP="00AF1050">
      <w:pPr>
        <w:pStyle w:val="Agreement"/>
        <w:tabs>
          <w:tab w:val="clear" w:pos="9990"/>
        </w:tabs>
        <w:overflowPunct/>
        <w:autoSpaceDE/>
        <w:autoSpaceDN/>
        <w:adjustRightInd/>
        <w:ind w:left="1619" w:hanging="360"/>
        <w:textAlignment w:val="auto"/>
        <w:rPr>
          <w:i/>
          <w:iCs/>
        </w:rPr>
      </w:pPr>
      <w:r w:rsidRPr="007D66B6">
        <w:rPr>
          <w:lang w:eastAsia="en-US"/>
        </w:rPr>
        <w:t xml:space="preserve">As baseline update the description of the existing capabilities as proposed in the draft TP (details for further discussion offline). </w:t>
      </w:r>
    </w:p>
    <w:p w14:paraId="3AD2A27D" w14:textId="77777777" w:rsidR="00AF1050" w:rsidRPr="007D66B6" w:rsidRDefault="00AF1050" w:rsidP="00AF1050">
      <w:pPr>
        <w:pStyle w:val="Doc-text2"/>
        <w:ind w:left="0" w:firstLine="0"/>
      </w:pPr>
    </w:p>
    <w:p w14:paraId="3DB06C67" w14:textId="77777777" w:rsidR="00AF1050" w:rsidRPr="007D66B6" w:rsidRDefault="00AF1050" w:rsidP="00AF1050">
      <w:pPr>
        <w:pStyle w:val="Doc-text2"/>
      </w:pPr>
    </w:p>
    <w:p w14:paraId="343B80D6" w14:textId="5C8FE26E" w:rsidR="00AF1050" w:rsidRPr="007D66B6" w:rsidRDefault="00916E86" w:rsidP="00AF1050">
      <w:pPr>
        <w:pStyle w:val="Doc-title"/>
      </w:pPr>
      <w:hyperlink r:id="rId3707" w:history="1">
        <w:r>
          <w:rPr>
            <w:rStyle w:val="Hyperlink"/>
          </w:rPr>
          <w:t>R2-2204650</w:t>
        </w:r>
      </w:hyperlink>
      <w:r w:rsidR="00AF1050" w:rsidRPr="007D66B6">
        <w:tab/>
        <w:t>NTN UE capability signaling for eMTC and NB-IoT</w:t>
      </w:r>
      <w:r w:rsidR="00AF1050" w:rsidRPr="007D66B6">
        <w:tab/>
        <w:t>Qualcomm Incorporated</w:t>
      </w:r>
      <w:r w:rsidR="00AF1050" w:rsidRPr="007D66B6">
        <w:tab/>
        <w:t>CR</w:t>
      </w:r>
      <w:r w:rsidR="00AF1050" w:rsidRPr="007D66B6">
        <w:tab/>
        <w:t>Rel-17</w:t>
      </w:r>
      <w:r w:rsidR="00AF1050" w:rsidRPr="007D66B6">
        <w:tab/>
        <w:t>36.331</w:t>
      </w:r>
      <w:r w:rsidR="00AF1050" w:rsidRPr="007D66B6">
        <w:tab/>
        <w:t>17.0.0</w:t>
      </w:r>
      <w:r w:rsidR="00AF1050" w:rsidRPr="007D66B6">
        <w:tab/>
        <w:t>4784</w:t>
      </w:r>
      <w:r w:rsidR="00AF1050" w:rsidRPr="007D66B6">
        <w:tab/>
        <w:t>-</w:t>
      </w:r>
      <w:r w:rsidR="00AF1050" w:rsidRPr="007D66B6">
        <w:tab/>
        <w:t>F</w:t>
      </w:r>
      <w:r w:rsidR="00AF1050" w:rsidRPr="007D66B6">
        <w:tab/>
        <w:t>FS_LTE_NBIOT_eMTC_NTN</w:t>
      </w:r>
    </w:p>
    <w:p w14:paraId="69CA6E47" w14:textId="77777777" w:rsidR="00AF1050" w:rsidRPr="007D66B6" w:rsidRDefault="00AF1050" w:rsidP="00AA1005">
      <w:pPr>
        <w:pStyle w:val="Doc-text2"/>
        <w:numPr>
          <w:ilvl w:val="0"/>
          <w:numId w:val="27"/>
        </w:numPr>
        <w:overflowPunct/>
        <w:autoSpaceDE/>
        <w:autoSpaceDN/>
        <w:adjustRightInd/>
        <w:textAlignment w:val="auto"/>
      </w:pPr>
      <w:r w:rsidRPr="007D66B6">
        <w:t>Already covered</w:t>
      </w:r>
    </w:p>
    <w:p w14:paraId="15F58026" w14:textId="77777777" w:rsidR="00AF1050" w:rsidRPr="007D66B6" w:rsidRDefault="00AF1050" w:rsidP="00AA1005">
      <w:pPr>
        <w:pStyle w:val="Doc-text2"/>
        <w:numPr>
          <w:ilvl w:val="0"/>
          <w:numId w:val="27"/>
        </w:numPr>
        <w:overflowPunct/>
        <w:autoSpaceDE/>
        <w:autoSpaceDN/>
        <w:adjustRightInd/>
        <w:textAlignment w:val="auto"/>
      </w:pPr>
      <w:r w:rsidRPr="007D66B6">
        <w:t xml:space="preserve">QC Think indication for capability filtering need to be discussed. </w:t>
      </w:r>
    </w:p>
    <w:p w14:paraId="0641E9EE"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29B804D0" w14:textId="77777777" w:rsidR="00AF1050" w:rsidRPr="007D66B6" w:rsidRDefault="00AF1050" w:rsidP="00AF1050">
      <w:pPr>
        <w:pStyle w:val="Doc-text2"/>
      </w:pPr>
    </w:p>
    <w:p w14:paraId="139D5FA1" w14:textId="6035FE1E" w:rsidR="00AF1050" w:rsidRPr="007D66B6" w:rsidRDefault="00916E86" w:rsidP="00AF1050">
      <w:pPr>
        <w:pStyle w:val="Doc-title"/>
      </w:pPr>
      <w:hyperlink r:id="rId3708" w:history="1">
        <w:r>
          <w:rPr>
            <w:rStyle w:val="Hyperlink"/>
          </w:rPr>
          <w:t>R2-2205374</w:t>
        </w:r>
      </w:hyperlink>
      <w:r w:rsidR="00AF1050" w:rsidRPr="007D66B6">
        <w:tab/>
        <w:t>Remaining issues on UE capability</w:t>
      </w:r>
      <w:r w:rsidR="00AF1050" w:rsidRPr="007D66B6">
        <w:tab/>
        <w:t>Xiaomi</w:t>
      </w:r>
      <w:r w:rsidR="00AF1050" w:rsidRPr="007D66B6">
        <w:tab/>
        <w:t>discussion</w:t>
      </w:r>
    </w:p>
    <w:p w14:paraId="176A6295" w14:textId="77777777" w:rsidR="00AF1050" w:rsidRPr="007D66B6" w:rsidRDefault="00AF1050" w:rsidP="00AA1005">
      <w:pPr>
        <w:pStyle w:val="Doc-text2"/>
        <w:numPr>
          <w:ilvl w:val="0"/>
          <w:numId w:val="27"/>
        </w:numPr>
        <w:overflowPunct/>
        <w:autoSpaceDE/>
        <w:autoSpaceDN/>
        <w:adjustRightInd/>
        <w:textAlignment w:val="auto"/>
      </w:pPr>
      <w:r w:rsidRPr="007D66B6">
        <w:t>already covered</w:t>
      </w:r>
    </w:p>
    <w:p w14:paraId="67549F5B"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34724CDC" w14:textId="77777777" w:rsidR="00AF1050" w:rsidRPr="007D66B6" w:rsidRDefault="00AF1050" w:rsidP="00AF1050">
      <w:pPr>
        <w:pStyle w:val="Doc-text2"/>
      </w:pPr>
    </w:p>
    <w:p w14:paraId="1FFB75DB" w14:textId="67AFA105" w:rsidR="00AF1050" w:rsidRPr="007D66B6" w:rsidRDefault="00916E86" w:rsidP="00AF1050">
      <w:pPr>
        <w:pStyle w:val="Doc-title"/>
      </w:pPr>
      <w:hyperlink r:id="rId3709" w:history="1">
        <w:r>
          <w:rPr>
            <w:rStyle w:val="Hyperlink"/>
          </w:rPr>
          <w:t>R2-2205594</w:t>
        </w:r>
      </w:hyperlink>
      <w:r w:rsidR="00AF1050" w:rsidRPr="007D66B6">
        <w:tab/>
        <w:t>IoT-NTN-only UE</w:t>
      </w:r>
      <w:r w:rsidR="00AF1050" w:rsidRPr="007D66B6">
        <w:tab/>
        <w:t>Interdigital, Inc.</w:t>
      </w:r>
      <w:r w:rsidR="00AF1050" w:rsidRPr="007D66B6">
        <w:tab/>
        <w:t>discussion</w:t>
      </w:r>
      <w:r w:rsidR="00AF1050" w:rsidRPr="007D66B6">
        <w:tab/>
        <w:t>Rel-17</w:t>
      </w:r>
      <w:r w:rsidR="00AF1050" w:rsidRPr="007D66B6">
        <w:tab/>
        <w:t>LTE_NBIOT_eMTC_NTN</w:t>
      </w:r>
    </w:p>
    <w:p w14:paraId="0CE5158C" w14:textId="77777777" w:rsidR="00AF1050" w:rsidRPr="007D66B6" w:rsidRDefault="00AF1050" w:rsidP="00AF1050">
      <w:pPr>
        <w:pStyle w:val="Doc-text2"/>
      </w:pPr>
      <w:r w:rsidRPr="007D66B6">
        <w:t xml:space="preserve">- </w:t>
      </w:r>
      <w:r w:rsidRPr="007D66B6">
        <w:tab/>
        <w:t>already covered</w:t>
      </w:r>
    </w:p>
    <w:p w14:paraId="4B785E2C" w14:textId="77777777" w:rsidR="00AF1050" w:rsidRPr="007D66B6" w:rsidRDefault="00AF1050" w:rsidP="00AF1050">
      <w:pPr>
        <w:pStyle w:val="Agreement"/>
        <w:tabs>
          <w:tab w:val="clear" w:pos="9990"/>
        </w:tabs>
        <w:overflowPunct/>
        <w:autoSpaceDE/>
        <w:autoSpaceDN/>
        <w:adjustRightInd/>
        <w:ind w:left="1619" w:hanging="360"/>
        <w:textAlignment w:val="auto"/>
      </w:pPr>
      <w:r w:rsidRPr="007D66B6">
        <w:t>noted</w:t>
      </w:r>
    </w:p>
    <w:p w14:paraId="63C18E4E" w14:textId="77777777" w:rsidR="00AF1050" w:rsidRPr="007D66B6" w:rsidRDefault="00AF1050" w:rsidP="00AF1050">
      <w:pPr>
        <w:pStyle w:val="Heading3"/>
      </w:pPr>
      <w:bookmarkStart w:id="788" w:name="_Toc105622370"/>
      <w:bookmarkStart w:id="789" w:name="_Toc111585628"/>
      <w:r w:rsidRPr="007D66B6">
        <w:t>7.2.5</w:t>
      </w:r>
      <w:r w:rsidRPr="007D66B6">
        <w:tab/>
        <w:t>Other</w:t>
      </w:r>
      <w:bookmarkEnd w:id="788"/>
      <w:bookmarkEnd w:id="789"/>
    </w:p>
    <w:p w14:paraId="137D3BC0" w14:textId="77777777" w:rsidR="00AF1050" w:rsidRPr="007D66B6" w:rsidRDefault="00AF1050" w:rsidP="00AF1050">
      <w:pPr>
        <w:pStyle w:val="Comments"/>
      </w:pPr>
    </w:p>
    <w:p w14:paraId="466A006D" w14:textId="77777777" w:rsidR="00AF1050" w:rsidRPr="007D66B6" w:rsidRDefault="00AF1050" w:rsidP="00AF1050">
      <w:pPr>
        <w:pStyle w:val="Heading2"/>
      </w:pPr>
      <w:bookmarkStart w:id="790" w:name="_Toc105622371"/>
      <w:bookmarkStart w:id="791" w:name="_Toc111585629"/>
      <w:r w:rsidRPr="007D66B6">
        <w:t>7.3</w:t>
      </w:r>
      <w:r w:rsidRPr="007D66B6">
        <w:tab/>
        <w:t>EUTRA R17 Other</w:t>
      </w:r>
      <w:bookmarkEnd w:id="790"/>
      <w:bookmarkEnd w:id="791"/>
    </w:p>
    <w:p w14:paraId="6B9F40F8" w14:textId="77777777" w:rsidR="00AF1050" w:rsidRPr="007D66B6" w:rsidRDefault="00AF1050" w:rsidP="00AF1050">
      <w:pPr>
        <w:pStyle w:val="Comments"/>
      </w:pPr>
      <w:r w:rsidRPr="007D66B6">
        <w:t>(Documents relating to Rel-17 LTE but for which there is no existing RAN WI/SI, e.g. LSs from CT/SA requesting RAN2 action)</w:t>
      </w:r>
    </w:p>
    <w:p w14:paraId="578C4F19" w14:textId="77777777" w:rsidR="00AF1050" w:rsidRPr="007D66B6" w:rsidRDefault="00AF1050" w:rsidP="00AF1050">
      <w:pPr>
        <w:pStyle w:val="Comments"/>
      </w:pPr>
      <w:r w:rsidRPr="007D66B6">
        <w:t>Including essential corrections to LTE TEI17 and other LTE Rel-17 WIs not covered by other agenda items. Proposals that do not provide Stage-3 details will not be treated.</w:t>
      </w:r>
    </w:p>
    <w:p w14:paraId="3CC3463A" w14:textId="77777777" w:rsidR="00AF1050" w:rsidRPr="007D66B6" w:rsidRDefault="00AF1050" w:rsidP="00AF1050">
      <w:pPr>
        <w:pStyle w:val="Comments"/>
      </w:pPr>
      <w:r w:rsidRPr="007D66B6">
        <w:t>Documents that relate to ASN.1 review should indicate the RIL number in the document title.</w:t>
      </w:r>
    </w:p>
    <w:p w14:paraId="2A69F83D" w14:textId="77777777" w:rsidR="00AF1050" w:rsidRPr="007D66B6" w:rsidRDefault="00AF1050" w:rsidP="00AF1050">
      <w:pPr>
        <w:pStyle w:val="Comments"/>
      </w:pPr>
      <w:r w:rsidRPr="007D66B6">
        <w:t>A single CR is encouraged for small miscellaneous corrections.  Small editorial corrections should be sent directly to WI rapporteur.  Big open issues can be discussed with contributions with CR in the appendix of the contribution</w:t>
      </w:r>
    </w:p>
    <w:p w14:paraId="3E64F57B" w14:textId="71D96FC1" w:rsidR="00AF1050" w:rsidRPr="007D66B6" w:rsidRDefault="00916E86" w:rsidP="00AF1050">
      <w:pPr>
        <w:pStyle w:val="Doc-title"/>
      </w:pPr>
      <w:hyperlink r:id="rId3710" w:history="1">
        <w:r>
          <w:rPr>
            <w:rStyle w:val="Hyperlink"/>
          </w:rPr>
          <w:t>R2-2204467</w:t>
        </w:r>
      </w:hyperlink>
      <w:r w:rsidR="00AF1050" w:rsidRPr="007D66B6">
        <w:tab/>
        <w:t>LS on updates to 36.300 from LTE_terr_bcast_bands_part1 (R1-2202825; contact: Qualcomm)</w:t>
      </w:r>
      <w:r w:rsidR="00AF1050" w:rsidRPr="007D66B6">
        <w:tab/>
        <w:t>RAN1</w:t>
      </w:r>
      <w:r w:rsidR="00AF1050" w:rsidRPr="007D66B6">
        <w:tab/>
        <w:t>LS in</w:t>
      </w:r>
      <w:r w:rsidR="00AF1050" w:rsidRPr="007D66B6">
        <w:tab/>
        <w:t>Rel-17</w:t>
      </w:r>
      <w:r w:rsidR="00AF1050" w:rsidRPr="007D66B6">
        <w:tab/>
        <w:t>LTE_terr_bcast_bands_part1-Core</w:t>
      </w:r>
      <w:r w:rsidR="00AF1050" w:rsidRPr="007D66B6">
        <w:tab/>
        <w:t>To:RAN2</w:t>
      </w:r>
    </w:p>
    <w:p w14:paraId="422A47CD" w14:textId="77777777" w:rsidR="00AF1050" w:rsidRPr="007D66B6" w:rsidRDefault="00AF1050" w:rsidP="00AF1050">
      <w:pPr>
        <w:pStyle w:val="Doc-comment"/>
      </w:pPr>
      <w:r w:rsidRPr="007D66B6">
        <w:t>Comment: Already Covered last meeting</w:t>
      </w:r>
    </w:p>
    <w:p w14:paraId="43F76A6F" w14:textId="77777777" w:rsidR="00D71B99" w:rsidRPr="007D66B6" w:rsidRDefault="00D71B99" w:rsidP="00D71B99">
      <w:pPr>
        <w:pStyle w:val="Agreement"/>
        <w:tabs>
          <w:tab w:val="clear" w:pos="9990"/>
        </w:tabs>
        <w:overflowPunct/>
        <w:autoSpaceDE/>
        <w:autoSpaceDN/>
        <w:adjustRightInd/>
        <w:ind w:left="1619" w:hanging="360"/>
        <w:textAlignment w:val="auto"/>
      </w:pPr>
      <w:r w:rsidRPr="007D66B6">
        <w:rPr>
          <w:rFonts w:cs="Arial"/>
          <w:bCs/>
        </w:rPr>
        <w:lastRenderedPageBreak/>
        <w:t>[200] Noted (already handled as part of [</w:t>
      </w:r>
      <w:r w:rsidRPr="007D66B6">
        <w:t>Post117-e][251])</w:t>
      </w:r>
    </w:p>
    <w:p w14:paraId="11F6B19A" w14:textId="77777777" w:rsidR="00AF1050" w:rsidRPr="007D66B6" w:rsidRDefault="00AF1050" w:rsidP="00AF1050">
      <w:pPr>
        <w:pStyle w:val="Doc-text2"/>
      </w:pPr>
    </w:p>
    <w:p w14:paraId="400826B4" w14:textId="77777777" w:rsidR="00AF1050" w:rsidRPr="007D66B6" w:rsidRDefault="00AF1050" w:rsidP="00AF1050">
      <w:pPr>
        <w:pStyle w:val="Heading2"/>
      </w:pPr>
      <w:bookmarkStart w:id="792" w:name="_Toc105622372"/>
      <w:bookmarkStart w:id="793" w:name="_Toc111585630"/>
      <w:r w:rsidRPr="007D66B6">
        <w:t>7.4</w:t>
      </w:r>
      <w:r w:rsidRPr="007D66B6">
        <w:tab/>
        <w:t>User Plane Integrity Protection support for EPC connected architectures</w:t>
      </w:r>
      <w:bookmarkEnd w:id="792"/>
      <w:bookmarkEnd w:id="793"/>
    </w:p>
    <w:p w14:paraId="13C1A55B" w14:textId="77777777" w:rsidR="00AF1050" w:rsidRPr="007D66B6" w:rsidRDefault="00AF1050" w:rsidP="00AF1050">
      <w:pPr>
        <w:pStyle w:val="Comments"/>
      </w:pPr>
      <w:r w:rsidRPr="007D66B6">
        <w:t>(UPIP_EN-DC_UE; leading WG: RAN3; REL-17; WID: RP</w:t>
      </w:r>
      <w:r w:rsidRPr="007D66B6">
        <w:rPr>
          <w:rFonts w:ascii="Cambria Math" w:hAnsi="Cambria Math" w:cs="Cambria Math"/>
        </w:rPr>
        <w:t>‑</w:t>
      </w:r>
      <w:r w:rsidRPr="007D66B6">
        <w:t>213669)</w:t>
      </w:r>
    </w:p>
    <w:p w14:paraId="06F13EFF" w14:textId="77777777" w:rsidR="00AF1050" w:rsidRPr="007D66B6" w:rsidRDefault="00AF1050" w:rsidP="00AF1050">
      <w:pPr>
        <w:pStyle w:val="Comments"/>
      </w:pPr>
      <w:r w:rsidRPr="007D66B6">
        <w:t>WI has been declared 100% complete.</w:t>
      </w:r>
    </w:p>
    <w:p w14:paraId="700A732F" w14:textId="77777777" w:rsidR="00AF1050" w:rsidRPr="007D66B6" w:rsidRDefault="00AF1050" w:rsidP="00AF1050">
      <w:pPr>
        <w:pStyle w:val="Comments"/>
      </w:pPr>
      <w:r w:rsidRPr="007D66B6">
        <w:t>Including essential corrections to User Plane Integrity Protection support for EPC connected architectures. Proposals that do not provide Stage-3 details will not be treated.</w:t>
      </w:r>
    </w:p>
    <w:p w14:paraId="5BF1B4E7" w14:textId="77777777" w:rsidR="00AF1050" w:rsidRPr="007D66B6" w:rsidRDefault="00AF1050" w:rsidP="00AF1050">
      <w:pPr>
        <w:pStyle w:val="Comments"/>
      </w:pPr>
    </w:p>
    <w:p w14:paraId="62B5F23C" w14:textId="6F4DC234" w:rsidR="00AF1050" w:rsidRPr="007D66B6" w:rsidRDefault="00916E86" w:rsidP="00AF1050">
      <w:pPr>
        <w:pStyle w:val="Doc-title"/>
      </w:pPr>
      <w:hyperlink r:id="rId3711" w:history="1">
        <w:r>
          <w:rPr>
            <w:rStyle w:val="Hyperlink"/>
          </w:rPr>
          <w:t>R2-2204490</w:t>
        </w:r>
      </w:hyperlink>
      <w:r w:rsidR="00AF1050" w:rsidRPr="007D66B6">
        <w:tab/>
        <w:t>Reply LS on User Plane Integrity Protection for eUTRA connected to EPC (R3-222610; contact: Qualcomm)</w:t>
      </w:r>
      <w:r w:rsidR="00AF1050" w:rsidRPr="007D66B6">
        <w:tab/>
        <w:t>RAN3</w:t>
      </w:r>
      <w:r w:rsidR="00AF1050" w:rsidRPr="007D66B6">
        <w:tab/>
        <w:t>LS in</w:t>
      </w:r>
      <w:r w:rsidR="00AF1050" w:rsidRPr="007D66B6">
        <w:tab/>
        <w:t>Rel-17</w:t>
      </w:r>
      <w:r w:rsidR="00AF1050" w:rsidRPr="007D66B6">
        <w:tab/>
        <w:t>UPIP_SEC_LTE-RAN-Core</w:t>
      </w:r>
      <w:r w:rsidR="00AF1050" w:rsidRPr="007D66B6">
        <w:tab/>
        <w:t>To:SA3</w:t>
      </w:r>
      <w:r w:rsidR="00AF1050" w:rsidRPr="007D66B6">
        <w:tab/>
        <w:t>Cc:RAN2, CT1, CT4, SA2</w:t>
      </w:r>
    </w:p>
    <w:p w14:paraId="0A68D2AA" w14:textId="1F4D52FC" w:rsidR="00D71B99" w:rsidRPr="007D66B6" w:rsidRDefault="00D71B99" w:rsidP="00D71B99">
      <w:pPr>
        <w:pStyle w:val="Agreement"/>
        <w:tabs>
          <w:tab w:val="clear" w:pos="9990"/>
        </w:tabs>
        <w:overflowPunct/>
        <w:autoSpaceDE/>
        <w:autoSpaceDN/>
        <w:adjustRightInd/>
        <w:ind w:left="1619" w:hanging="360"/>
        <w:textAlignment w:val="auto"/>
      </w:pPr>
      <w:r w:rsidRPr="007D66B6">
        <w:t>[200] Noted (RAN2 in CC, no actions)</w:t>
      </w:r>
    </w:p>
    <w:p w14:paraId="791ACC59" w14:textId="77777777" w:rsidR="00AF1050" w:rsidRPr="007D66B6" w:rsidRDefault="00AF1050" w:rsidP="00AF1050">
      <w:pPr>
        <w:pStyle w:val="Comments"/>
      </w:pPr>
    </w:p>
    <w:p w14:paraId="141E6965" w14:textId="77777777" w:rsidR="00AF1050" w:rsidRPr="007D66B6" w:rsidRDefault="00AF1050" w:rsidP="00AF1050">
      <w:pPr>
        <w:pStyle w:val="Heading2"/>
      </w:pPr>
      <w:bookmarkStart w:id="794" w:name="_Toc105622373"/>
      <w:bookmarkStart w:id="795" w:name="_Toc111585631"/>
      <w:r w:rsidRPr="007D66B6">
        <w:t>7.5</w:t>
      </w:r>
      <w:r w:rsidRPr="007D66B6">
        <w:tab/>
        <w:t>NR and EUTRA Inclusive language</w:t>
      </w:r>
      <w:bookmarkEnd w:id="794"/>
      <w:bookmarkEnd w:id="795"/>
    </w:p>
    <w:p w14:paraId="6DBE134B" w14:textId="77777777" w:rsidR="00AF1050" w:rsidRPr="007D66B6" w:rsidRDefault="00AF1050" w:rsidP="00AF1050">
      <w:pPr>
        <w:pStyle w:val="Comments"/>
      </w:pPr>
      <w:r w:rsidRPr="007D66B6">
        <w:t>Time budget: N/A</w:t>
      </w:r>
    </w:p>
    <w:p w14:paraId="2FF708A7" w14:textId="77777777" w:rsidR="00AF1050" w:rsidRPr="007D66B6" w:rsidRDefault="00AF1050" w:rsidP="00AF1050">
      <w:pPr>
        <w:pStyle w:val="Comments"/>
      </w:pPr>
      <w:r w:rsidRPr="007D66B6">
        <w:t>Final inclusive language CRs for RAN2 specifications were approved in RAN#95e.</w:t>
      </w:r>
    </w:p>
    <w:p w14:paraId="3313B16E" w14:textId="77777777" w:rsidR="00AF1050" w:rsidRPr="007D66B6" w:rsidRDefault="00AF1050" w:rsidP="00AF1050">
      <w:pPr>
        <w:pStyle w:val="Comments"/>
      </w:pPr>
      <w:r w:rsidRPr="007D66B6">
        <w:t xml:space="preserve">RAN coordinator for inclusive language is Gino Masini (Ericsson). </w:t>
      </w:r>
    </w:p>
    <w:p w14:paraId="158A9CBC" w14:textId="77777777" w:rsidR="00AF1050" w:rsidRPr="007D66B6" w:rsidRDefault="00AF1050" w:rsidP="00AF1050">
      <w:pPr>
        <w:pStyle w:val="Comments"/>
      </w:pPr>
      <w:r w:rsidRPr="007D66B6">
        <w:t>This agenda item will not be treated in this meeting unless urgent actions are needed for RAN#96.</w:t>
      </w:r>
    </w:p>
    <w:p w14:paraId="01AB8EA0" w14:textId="77777777" w:rsidR="00AF1050" w:rsidRPr="007D66B6" w:rsidRDefault="00AF1050" w:rsidP="00AF1050">
      <w:pPr>
        <w:pStyle w:val="Doc-title"/>
      </w:pPr>
    </w:p>
    <w:p w14:paraId="50E4312E" w14:textId="77777777" w:rsidR="00AF1050" w:rsidRPr="007D66B6" w:rsidRDefault="00AF1050" w:rsidP="00AF1050"/>
    <w:p w14:paraId="5D3FA52D" w14:textId="77777777" w:rsidR="00AF1050" w:rsidRPr="007D66B6" w:rsidRDefault="00AF1050" w:rsidP="00AF1050">
      <w:pPr>
        <w:pStyle w:val="Heading1"/>
      </w:pPr>
      <w:bookmarkStart w:id="796" w:name="_Toc105622374"/>
      <w:bookmarkStart w:id="797" w:name="_Toc111585632"/>
      <w:r w:rsidRPr="007D66B6">
        <w:rPr>
          <w:iCs/>
        </w:rPr>
        <w:t>8</w:t>
      </w:r>
      <w:r w:rsidRPr="007D66B6">
        <w:rPr>
          <w:i/>
        </w:rPr>
        <w:tab/>
      </w:r>
      <w:r w:rsidRPr="007D66B6">
        <w:t>Breakout session reports</w:t>
      </w:r>
      <w:bookmarkEnd w:id="796"/>
      <w:bookmarkEnd w:id="797"/>
    </w:p>
    <w:p w14:paraId="6DB085AA" w14:textId="77777777" w:rsidR="00AF1050" w:rsidRPr="007D66B6" w:rsidRDefault="00AF1050" w:rsidP="00AF1050">
      <w:pPr>
        <w:pStyle w:val="Comments"/>
      </w:pPr>
      <w:r w:rsidRPr="007D66B6">
        <w:t>No documents shall be submitted to this AI or its sub-AIs. It is only for at-meeting-generated contents.</w:t>
      </w:r>
    </w:p>
    <w:p w14:paraId="2804AE30" w14:textId="77777777" w:rsidR="00AF1050" w:rsidRPr="007D66B6" w:rsidRDefault="00AF1050" w:rsidP="00AF1050">
      <w:pPr>
        <w:pStyle w:val="Comments"/>
      </w:pPr>
      <w:r w:rsidRPr="007D66B6">
        <w:t>Breakout session reports will be approved by email.</w:t>
      </w:r>
    </w:p>
    <w:p w14:paraId="569B42C6" w14:textId="77777777" w:rsidR="00AF1050" w:rsidRPr="007D66B6" w:rsidRDefault="00AF1050" w:rsidP="00AF1050">
      <w:pPr>
        <w:pStyle w:val="Heading2"/>
      </w:pPr>
      <w:bookmarkStart w:id="798" w:name="_Toc105622375"/>
      <w:bookmarkStart w:id="799" w:name="_Toc111585633"/>
      <w:r w:rsidRPr="007D66B6">
        <w:t>8.1</w:t>
      </w:r>
      <w:r w:rsidRPr="007D66B6">
        <w:tab/>
        <w:t>Session on LTE legacy, Mobility, DCCA, Multi-SIM and RAN slicing</w:t>
      </w:r>
      <w:bookmarkEnd w:id="798"/>
      <w:bookmarkEnd w:id="799"/>
    </w:p>
    <w:p w14:paraId="1D5D8FE1" w14:textId="43016496" w:rsidR="00AF1050" w:rsidRPr="007D66B6" w:rsidRDefault="00916E86" w:rsidP="00AF1050">
      <w:pPr>
        <w:pStyle w:val="Doc-title"/>
      </w:pPr>
      <w:hyperlink r:id="rId3712" w:history="1">
        <w:r>
          <w:rPr>
            <w:rStyle w:val="Hyperlink"/>
          </w:rPr>
          <w:t>R2-2206151</w:t>
        </w:r>
      </w:hyperlink>
      <w:r w:rsidR="00AF1050" w:rsidRPr="007D66B6">
        <w:tab/>
        <w:t>Report on LTE legacy, DCCA, Multi-SIM, 71GHz and RAN slicing</w:t>
      </w:r>
      <w:r w:rsidR="00AF1050" w:rsidRPr="007D66B6">
        <w:tab/>
        <w:t>Vice Chairman (Nokia)</w:t>
      </w:r>
      <w:r w:rsidR="00AF1050" w:rsidRPr="007D66B6">
        <w:tab/>
        <w:t>Report</w:t>
      </w:r>
    </w:p>
    <w:p w14:paraId="29657E6F" w14:textId="77777777" w:rsidR="00AF1050" w:rsidRPr="007D66B6" w:rsidRDefault="00AF1050" w:rsidP="00AF1050">
      <w:pPr>
        <w:pStyle w:val="Doc-text2"/>
      </w:pPr>
    </w:p>
    <w:p w14:paraId="35B03E0B" w14:textId="77777777" w:rsidR="00AF1050" w:rsidRPr="007D66B6" w:rsidRDefault="00AF1050" w:rsidP="00AF1050">
      <w:pPr>
        <w:pStyle w:val="Heading2"/>
      </w:pPr>
      <w:bookmarkStart w:id="800" w:name="_Toc105622376"/>
      <w:bookmarkStart w:id="801" w:name="_Toc111585634"/>
      <w:r w:rsidRPr="007D66B6">
        <w:t>8.2</w:t>
      </w:r>
      <w:r w:rsidRPr="007D66B6">
        <w:tab/>
        <w:t>Session on R17 NTN and RedCap</w:t>
      </w:r>
      <w:bookmarkEnd w:id="800"/>
      <w:bookmarkEnd w:id="801"/>
    </w:p>
    <w:p w14:paraId="4548FE0B" w14:textId="06D89D34" w:rsidR="00AF1050" w:rsidRPr="007D66B6" w:rsidRDefault="00916E86" w:rsidP="00AF1050">
      <w:pPr>
        <w:pStyle w:val="Doc-title"/>
      </w:pPr>
      <w:hyperlink r:id="rId3713" w:history="1">
        <w:r>
          <w:rPr>
            <w:rStyle w:val="Hyperlink"/>
          </w:rPr>
          <w:t>R2-2206152</w:t>
        </w:r>
      </w:hyperlink>
      <w:r w:rsidR="00AF1050" w:rsidRPr="007D66B6">
        <w:tab/>
        <w:t>Report from Break-out session on R17 NTN, REDCAP and CE</w:t>
      </w:r>
      <w:r w:rsidR="00AF1050" w:rsidRPr="007D66B6">
        <w:tab/>
        <w:t>Vice Chairman (ZTE)</w:t>
      </w:r>
      <w:r w:rsidR="00AF1050" w:rsidRPr="007D66B6">
        <w:tab/>
        <w:t>Report</w:t>
      </w:r>
    </w:p>
    <w:p w14:paraId="1C46C1DE" w14:textId="77777777" w:rsidR="00AF1050" w:rsidRPr="007D66B6" w:rsidRDefault="00AF1050" w:rsidP="00AF1050">
      <w:pPr>
        <w:pStyle w:val="Doc-text2"/>
      </w:pPr>
    </w:p>
    <w:p w14:paraId="61881B44" w14:textId="77777777" w:rsidR="00AF1050" w:rsidRPr="007D66B6" w:rsidRDefault="00AF1050" w:rsidP="00AF1050">
      <w:pPr>
        <w:pStyle w:val="Heading2"/>
      </w:pPr>
      <w:bookmarkStart w:id="802" w:name="_Toc105622377"/>
      <w:bookmarkStart w:id="803" w:name="_Toc111585635"/>
      <w:r w:rsidRPr="007D66B6">
        <w:t>8.3</w:t>
      </w:r>
      <w:r w:rsidRPr="007D66B6">
        <w:tab/>
        <w:t>Session on eMTC</w:t>
      </w:r>
      <w:bookmarkEnd w:id="802"/>
      <w:bookmarkEnd w:id="803"/>
    </w:p>
    <w:p w14:paraId="3D8AF3B1" w14:textId="16D725E5" w:rsidR="00AF1050" w:rsidRPr="007D66B6" w:rsidRDefault="00916E86" w:rsidP="00AF1050">
      <w:pPr>
        <w:pStyle w:val="Doc-title"/>
      </w:pPr>
      <w:hyperlink r:id="rId3714" w:history="1">
        <w:r>
          <w:rPr>
            <w:rStyle w:val="Hyperlink"/>
          </w:rPr>
          <w:t>R2-2206153</w:t>
        </w:r>
      </w:hyperlink>
      <w:r w:rsidR="00AF1050" w:rsidRPr="007D66B6">
        <w:tab/>
        <w:t>Report eMTC breakout session</w:t>
      </w:r>
      <w:r w:rsidR="00AF1050" w:rsidRPr="007D66B6">
        <w:tab/>
        <w:t>Session chair (Ericsson)</w:t>
      </w:r>
      <w:r w:rsidR="00AF1050" w:rsidRPr="007D66B6">
        <w:tab/>
        <w:t>Report</w:t>
      </w:r>
    </w:p>
    <w:p w14:paraId="16B3AE09" w14:textId="77777777" w:rsidR="00AF1050" w:rsidRPr="007D66B6" w:rsidRDefault="00AF1050" w:rsidP="00AF1050">
      <w:pPr>
        <w:pStyle w:val="Doc-text2"/>
      </w:pPr>
    </w:p>
    <w:p w14:paraId="062855DB" w14:textId="77777777" w:rsidR="00AF1050" w:rsidRPr="007D66B6" w:rsidRDefault="00AF1050" w:rsidP="00AF1050">
      <w:pPr>
        <w:pStyle w:val="Heading2"/>
      </w:pPr>
      <w:bookmarkStart w:id="804" w:name="_Toc105622378"/>
      <w:bookmarkStart w:id="805" w:name="_Toc111585636"/>
      <w:r w:rsidRPr="007D66B6">
        <w:t>8.4</w:t>
      </w:r>
      <w:r w:rsidRPr="007D66B6">
        <w:tab/>
        <w:t>Session on R17 Small data and URLLC/IIOT</w:t>
      </w:r>
      <w:bookmarkEnd w:id="804"/>
      <w:bookmarkEnd w:id="805"/>
    </w:p>
    <w:p w14:paraId="54726A14" w14:textId="5255FB28" w:rsidR="00AF1050" w:rsidRPr="007D66B6" w:rsidRDefault="00916E86" w:rsidP="00AF1050">
      <w:pPr>
        <w:pStyle w:val="Doc-title"/>
      </w:pPr>
      <w:hyperlink r:id="rId3715" w:history="1">
        <w:r>
          <w:rPr>
            <w:rStyle w:val="Hyperlink"/>
          </w:rPr>
          <w:t>R2-2206154</w:t>
        </w:r>
      </w:hyperlink>
      <w:r w:rsidR="00AF1050" w:rsidRPr="007D66B6">
        <w:tab/>
        <w:t>Report for Rel-17 Small data and URLLC/IIoT</w:t>
      </w:r>
      <w:r w:rsidR="00AF1050" w:rsidRPr="007D66B6">
        <w:tab/>
        <w:t>Session chair (InterDigital)</w:t>
      </w:r>
      <w:r w:rsidR="00AF1050" w:rsidRPr="007D66B6">
        <w:tab/>
        <w:t>Report</w:t>
      </w:r>
    </w:p>
    <w:p w14:paraId="445C71F5" w14:textId="77777777" w:rsidR="00AF1050" w:rsidRPr="007D66B6" w:rsidRDefault="00AF1050" w:rsidP="00AF1050">
      <w:pPr>
        <w:pStyle w:val="Doc-text2"/>
      </w:pPr>
    </w:p>
    <w:p w14:paraId="298CA50A" w14:textId="77777777" w:rsidR="00AF1050" w:rsidRPr="007D66B6" w:rsidRDefault="00AF1050" w:rsidP="00AF1050">
      <w:pPr>
        <w:pStyle w:val="Heading2"/>
      </w:pPr>
      <w:bookmarkStart w:id="806" w:name="_Toc105622379"/>
      <w:bookmarkStart w:id="807" w:name="_Toc111585637"/>
      <w:r w:rsidRPr="007D66B6">
        <w:t>8.5</w:t>
      </w:r>
      <w:r w:rsidRPr="007D66B6">
        <w:tab/>
        <w:t>Session on positioning and sidelink relay</w:t>
      </w:r>
      <w:bookmarkEnd w:id="806"/>
      <w:bookmarkEnd w:id="807"/>
    </w:p>
    <w:p w14:paraId="13A42CBA" w14:textId="1D020215" w:rsidR="00AF1050" w:rsidRPr="007D66B6" w:rsidRDefault="00916E86" w:rsidP="00AF1050">
      <w:pPr>
        <w:pStyle w:val="Doc-title"/>
      </w:pPr>
      <w:hyperlink r:id="rId3716" w:history="1">
        <w:r>
          <w:rPr>
            <w:rStyle w:val="Hyperlink"/>
          </w:rPr>
          <w:t>R2-2206155</w:t>
        </w:r>
      </w:hyperlink>
      <w:r w:rsidR="00AF1050" w:rsidRPr="007D66B6">
        <w:tab/>
        <w:t>Report from session on positioning and sidelink relay</w:t>
      </w:r>
      <w:r w:rsidR="00AF1050" w:rsidRPr="007D66B6">
        <w:tab/>
        <w:t>Session chair (MediaTek)</w:t>
      </w:r>
      <w:r w:rsidR="00AF1050" w:rsidRPr="007D66B6">
        <w:tab/>
        <w:t>Report</w:t>
      </w:r>
    </w:p>
    <w:p w14:paraId="1C54A8F9" w14:textId="77777777" w:rsidR="00AF1050" w:rsidRPr="007D66B6" w:rsidRDefault="00AF1050" w:rsidP="00AF1050">
      <w:pPr>
        <w:pStyle w:val="Doc-text2"/>
      </w:pPr>
    </w:p>
    <w:p w14:paraId="76E32448" w14:textId="77777777" w:rsidR="00AF1050" w:rsidRPr="007D66B6" w:rsidRDefault="00AF1050" w:rsidP="00AF1050">
      <w:pPr>
        <w:pStyle w:val="Heading2"/>
      </w:pPr>
      <w:bookmarkStart w:id="808" w:name="_Toc105622380"/>
      <w:bookmarkStart w:id="809" w:name="_Toc111585638"/>
      <w:r w:rsidRPr="007D66B6">
        <w:lastRenderedPageBreak/>
        <w:t>8.6</w:t>
      </w:r>
      <w:r w:rsidRPr="007D66B6">
        <w:tab/>
        <w:t>Session on SON/MDT</w:t>
      </w:r>
      <w:bookmarkEnd w:id="808"/>
      <w:bookmarkEnd w:id="809"/>
    </w:p>
    <w:p w14:paraId="02F3D778" w14:textId="6557A569" w:rsidR="00AF1050" w:rsidRPr="007D66B6" w:rsidRDefault="00916E86" w:rsidP="00AF1050">
      <w:pPr>
        <w:pStyle w:val="Doc-title"/>
      </w:pPr>
      <w:hyperlink r:id="rId3717" w:history="1">
        <w:r>
          <w:rPr>
            <w:rStyle w:val="Hyperlink"/>
          </w:rPr>
          <w:t>R2-2206156</w:t>
        </w:r>
      </w:hyperlink>
      <w:r w:rsidR="00AF1050" w:rsidRPr="007D66B6">
        <w:tab/>
        <w:t>Report from SON/MDT session</w:t>
      </w:r>
      <w:r w:rsidR="00AF1050" w:rsidRPr="007D66B6">
        <w:tab/>
        <w:t>Session chair (CMCC)</w:t>
      </w:r>
      <w:r w:rsidR="00AF1050" w:rsidRPr="007D66B6">
        <w:tab/>
        <w:t>Report</w:t>
      </w:r>
    </w:p>
    <w:p w14:paraId="5F9DCD11" w14:textId="77777777" w:rsidR="00AF1050" w:rsidRPr="007D66B6" w:rsidRDefault="00AF1050" w:rsidP="00AF1050">
      <w:pPr>
        <w:pStyle w:val="Doc-text2"/>
      </w:pPr>
    </w:p>
    <w:p w14:paraId="43D0E10A" w14:textId="77777777" w:rsidR="00AF1050" w:rsidRPr="007D66B6" w:rsidRDefault="00AF1050" w:rsidP="00AF1050">
      <w:pPr>
        <w:pStyle w:val="Heading2"/>
      </w:pPr>
      <w:bookmarkStart w:id="810" w:name="_Toc105622381"/>
      <w:bookmarkStart w:id="811" w:name="_Toc111585639"/>
      <w:r w:rsidRPr="007D66B6">
        <w:t>8.7</w:t>
      </w:r>
      <w:r w:rsidRPr="007D66B6">
        <w:tab/>
        <w:t>Session on NB-IoT</w:t>
      </w:r>
      <w:bookmarkEnd w:id="810"/>
      <w:bookmarkEnd w:id="811"/>
    </w:p>
    <w:p w14:paraId="3F5621A3" w14:textId="167F2ACF" w:rsidR="00AF1050" w:rsidRPr="007D66B6" w:rsidRDefault="00916E86" w:rsidP="00AF1050">
      <w:pPr>
        <w:pStyle w:val="Doc-title"/>
      </w:pPr>
      <w:hyperlink r:id="rId3718" w:history="1">
        <w:r>
          <w:rPr>
            <w:rStyle w:val="Hyperlink"/>
          </w:rPr>
          <w:t>R2-2206157</w:t>
        </w:r>
      </w:hyperlink>
      <w:r w:rsidR="00AF1050" w:rsidRPr="007D66B6">
        <w:tab/>
        <w:t>Report NB-IoT breakout session</w:t>
      </w:r>
      <w:r w:rsidR="00AF1050" w:rsidRPr="007D66B6">
        <w:tab/>
        <w:t>Session chair (InterDigital)</w:t>
      </w:r>
      <w:r w:rsidR="00AF1050" w:rsidRPr="007D66B6">
        <w:tab/>
        <w:t>Report</w:t>
      </w:r>
    </w:p>
    <w:p w14:paraId="66553E5B" w14:textId="77777777" w:rsidR="00AF1050" w:rsidRPr="007D66B6" w:rsidRDefault="00AF1050" w:rsidP="00AF1050">
      <w:pPr>
        <w:pStyle w:val="Doc-text2"/>
      </w:pPr>
    </w:p>
    <w:p w14:paraId="6F462895" w14:textId="77777777" w:rsidR="00AF1050" w:rsidRPr="007D66B6" w:rsidRDefault="00AF1050" w:rsidP="00AF1050">
      <w:pPr>
        <w:pStyle w:val="Heading2"/>
      </w:pPr>
      <w:bookmarkStart w:id="812" w:name="_Toc105622382"/>
      <w:bookmarkStart w:id="813" w:name="_Toc111585640"/>
      <w:r w:rsidRPr="007D66B6">
        <w:t>8.8</w:t>
      </w:r>
      <w:r w:rsidRPr="007D66B6">
        <w:tab/>
        <w:t>Session on LTE V2X and NR SL</w:t>
      </w:r>
      <w:bookmarkEnd w:id="812"/>
      <w:bookmarkEnd w:id="813"/>
    </w:p>
    <w:p w14:paraId="718FE22C" w14:textId="3D537326" w:rsidR="00AF1050" w:rsidRPr="007D66B6" w:rsidRDefault="00916E86" w:rsidP="00AF1050">
      <w:pPr>
        <w:pStyle w:val="Doc-title"/>
      </w:pPr>
      <w:hyperlink r:id="rId3719" w:history="1">
        <w:r>
          <w:rPr>
            <w:rStyle w:val="Hyperlink"/>
          </w:rPr>
          <w:t>R2-2206158</w:t>
        </w:r>
      </w:hyperlink>
      <w:r w:rsidR="00AF1050" w:rsidRPr="007D66B6">
        <w:tab/>
        <w:t>Report from session on LTE V2X and NR SL</w:t>
      </w:r>
      <w:r w:rsidR="00AF1050" w:rsidRPr="007D66B6">
        <w:tab/>
        <w:t>Session chair (Samsung)</w:t>
      </w:r>
      <w:r w:rsidR="00AF1050" w:rsidRPr="007D66B6">
        <w:tab/>
        <w:t>Report</w:t>
      </w:r>
    </w:p>
    <w:p w14:paraId="37E4B08A" w14:textId="77777777" w:rsidR="00AF1050" w:rsidRPr="007D66B6" w:rsidRDefault="00AF1050" w:rsidP="00AF1050">
      <w:pPr>
        <w:pStyle w:val="Doc-text2"/>
      </w:pPr>
    </w:p>
    <w:bookmarkEnd w:id="58"/>
    <w:bookmarkEnd w:id="59"/>
    <w:bookmarkEnd w:id="60"/>
    <w:bookmarkEnd w:id="61"/>
    <w:bookmarkEnd w:id="62"/>
    <w:bookmarkEnd w:id="65"/>
    <w:bookmarkEnd w:id="66"/>
    <w:bookmarkEnd w:id="67"/>
    <w:bookmarkEnd w:id="68"/>
    <w:bookmarkEnd w:id="69"/>
    <w:bookmarkEnd w:id="71"/>
    <w:bookmarkEnd w:id="72"/>
    <w:bookmarkEnd w:id="73"/>
    <w:p w14:paraId="24425813" w14:textId="2977E646" w:rsidR="00D80621" w:rsidRPr="007D66B6" w:rsidRDefault="00D80621" w:rsidP="00A54A21"/>
    <w:p w14:paraId="15ACEDEA" w14:textId="77777777" w:rsidR="00924E60" w:rsidRPr="007D66B6" w:rsidRDefault="00924E60" w:rsidP="00924E60">
      <w:pPr>
        <w:pStyle w:val="Heading1"/>
      </w:pPr>
      <w:bookmarkStart w:id="814" w:name="_Toc24896518"/>
      <w:bookmarkStart w:id="815" w:name="_Toc25783667"/>
      <w:bookmarkStart w:id="816" w:name="_Toc33399561"/>
      <w:bookmarkStart w:id="817" w:name="_Toc35189499"/>
      <w:bookmarkStart w:id="818" w:name="_Toc35213648"/>
      <w:bookmarkStart w:id="819" w:name="_Toc39528403"/>
      <w:bookmarkStart w:id="820" w:name="_Toc40051250"/>
      <w:bookmarkStart w:id="821" w:name="_Toc41695964"/>
      <w:bookmarkStart w:id="822" w:name="_Toc44503776"/>
      <w:bookmarkStart w:id="823" w:name="_Toc50895418"/>
      <w:bookmarkStart w:id="824" w:name="_Toc57284390"/>
      <w:bookmarkStart w:id="825" w:name="_Toc57677260"/>
      <w:bookmarkStart w:id="826" w:name="_Toc63611394"/>
      <w:bookmarkStart w:id="827" w:name="_Toc63611644"/>
      <w:bookmarkStart w:id="828" w:name="_Toc63704834"/>
      <w:bookmarkStart w:id="829" w:name="_Toc64749661"/>
      <w:bookmarkStart w:id="830" w:name="_Toc68990858"/>
      <w:bookmarkStart w:id="831" w:name="_Toc70673478"/>
      <w:bookmarkStart w:id="832" w:name="_Toc74845107"/>
      <w:bookmarkStart w:id="833" w:name="_Toc78991840"/>
      <w:bookmarkStart w:id="834" w:name="_Toc78992089"/>
      <w:bookmarkStart w:id="835" w:name="_Toc82647268"/>
      <w:bookmarkStart w:id="836" w:name="_Toc88676455"/>
      <w:bookmarkStart w:id="837" w:name="_Toc94719748"/>
      <w:bookmarkStart w:id="838" w:name="_Toc102495093"/>
      <w:bookmarkStart w:id="839" w:name="_Toc105622383"/>
      <w:bookmarkStart w:id="840" w:name="_Toc111585641"/>
      <w:r w:rsidRPr="007D66B6">
        <w:t>Closing of the meeting</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62FFA42" w14:textId="77777777" w:rsidR="00924E60" w:rsidRPr="007D66B6" w:rsidRDefault="00924E60" w:rsidP="00924E60"/>
    <w:p w14:paraId="19A07E0F" w14:textId="22FD10A4" w:rsidR="00924E60" w:rsidRPr="007D66B6" w:rsidRDefault="00924E60" w:rsidP="00924E60">
      <w:r w:rsidRPr="007D66B6">
        <w:t xml:space="preserve">The meeting was closed (via email) by the chairman at </w:t>
      </w:r>
      <w:r w:rsidR="00CA3818" w:rsidRPr="007D66B6">
        <w:t>1</w:t>
      </w:r>
      <w:r w:rsidR="00E940B7" w:rsidRPr="007D66B6">
        <w:t>1</w:t>
      </w:r>
      <w:r w:rsidR="00DF4207" w:rsidRPr="007D66B6">
        <w:t>:</w:t>
      </w:r>
      <w:r w:rsidR="00E940B7" w:rsidRPr="007D66B6">
        <w:t>15</w:t>
      </w:r>
      <w:r w:rsidRPr="007D66B6">
        <w:t xml:space="preserve"> UTC on </w:t>
      </w:r>
      <w:r w:rsidR="00E940B7" w:rsidRPr="007D66B6">
        <w:t>Frida</w:t>
      </w:r>
      <w:r w:rsidR="00E0756E" w:rsidRPr="007D66B6">
        <w:t>y</w:t>
      </w:r>
      <w:r w:rsidRPr="007D66B6">
        <w:t xml:space="preserve">, </w:t>
      </w:r>
      <w:r w:rsidR="00E940B7" w:rsidRPr="007D66B6">
        <w:t>20th</w:t>
      </w:r>
      <w:r w:rsidRPr="007D66B6">
        <w:t xml:space="preserve"> of </w:t>
      </w:r>
      <w:r w:rsidR="00644BD7" w:rsidRPr="007D66B6">
        <w:t>Ma</w:t>
      </w:r>
      <w:r w:rsidR="00FA32F5" w:rsidRPr="007D66B6">
        <w:t>y</w:t>
      </w:r>
      <w:r w:rsidRPr="007D66B6">
        <w:t>.</w:t>
      </w:r>
    </w:p>
    <w:p w14:paraId="3D10D540" w14:textId="77777777" w:rsidR="00924E60" w:rsidRPr="007D66B6" w:rsidRDefault="00924E60" w:rsidP="00924E60"/>
    <w:p w14:paraId="49D1BCE2" w14:textId="77777777" w:rsidR="00924E60" w:rsidRPr="007D66B6" w:rsidRDefault="00924E60" w:rsidP="00924E60">
      <w:pPr>
        <w:pStyle w:val="Heading1"/>
      </w:pPr>
      <w:bookmarkStart w:id="841" w:name="_Toc24896519"/>
      <w:bookmarkStart w:id="842" w:name="_Toc25783668"/>
      <w:bookmarkStart w:id="843" w:name="_Toc33399562"/>
      <w:bookmarkStart w:id="844" w:name="_Toc35189500"/>
      <w:bookmarkStart w:id="845" w:name="_Toc35213649"/>
      <w:bookmarkStart w:id="846" w:name="_Toc39528404"/>
      <w:bookmarkStart w:id="847" w:name="_Toc40051251"/>
      <w:bookmarkStart w:id="848" w:name="_Toc41695965"/>
      <w:bookmarkStart w:id="849" w:name="_Toc44503777"/>
      <w:bookmarkStart w:id="850" w:name="_Toc50895419"/>
      <w:bookmarkStart w:id="851" w:name="_Toc57284391"/>
      <w:bookmarkStart w:id="852" w:name="_Toc57677261"/>
      <w:bookmarkStart w:id="853" w:name="_Toc63611395"/>
      <w:bookmarkStart w:id="854" w:name="_Toc63611645"/>
      <w:bookmarkStart w:id="855" w:name="_Toc63704835"/>
      <w:bookmarkStart w:id="856" w:name="_Toc64749662"/>
      <w:bookmarkStart w:id="857" w:name="_Toc68990859"/>
      <w:bookmarkStart w:id="858" w:name="_Toc70673479"/>
      <w:bookmarkStart w:id="859" w:name="_Toc74845108"/>
      <w:bookmarkStart w:id="860" w:name="_Toc78991841"/>
      <w:bookmarkStart w:id="861" w:name="_Toc78992090"/>
      <w:bookmarkStart w:id="862" w:name="_Toc82647269"/>
      <w:bookmarkStart w:id="863" w:name="_Toc88676456"/>
      <w:bookmarkStart w:id="864" w:name="_Toc94719749"/>
      <w:bookmarkStart w:id="865" w:name="_Toc102495094"/>
      <w:bookmarkStart w:id="866" w:name="_Toc105622384"/>
      <w:bookmarkStart w:id="867" w:name="_Toc111585642"/>
      <w:r w:rsidRPr="007D66B6">
        <w:t>Annex A: List of participants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0E4812A1" w14:textId="428A662E" w:rsidR="00924E60" w:rsidRPr="007D66B6" w:rsidRDefault="00924E60" w:rsidP="00924E60">
      <w:pPr>
        <w:rPr>
          <w:lang w:val="en-US"/>
        </w:rPr>
      </w:pPr>
      <w:r w:rsidRPr="007D66B6">
        <w:rPr>
          <w:lang w:val="en-US"/>
        </w:rPr>
        <w:t>RAN2#11</w:t>
      </w:r>
      <w:r w:rsidR="00FA32F5" w:rsidRPr="007D66B6">
        <w:rPr>
          <w:lang w:val="en-US"/>
        </w:rPr>
        <w:t>8</w:t>
      </w:r>
      <w:r w:rsidRPr="007D66B6">
        <w:rPr>
          <w:lang w:val="en-US"/>
        </w:rPr>
        <w:t>-e participants list is</w:t>
      </w:r>
      <w:r w:rsidR="00CB1D1F" w:rsidRPr="007D66B6">
        <w:rPr>
          <w:lang w:val="en-US"/>
        </w:rPr>
        <w:t xml:space="preserve"> attached to this report.</w:t>
      </w:r>
    </w:p>
    <w:p w14:paraId="72B9FF1F" w14:textId="38FDA763" w:rsidR="00924E60" w:rsidRPr="007D66B6" w:rsidRDefault="00924E60" w:rsidP="00924E60">
      <w:pPr>
        <w:rPr>
          <w:lang w:val="en-US"/>
        </w:rPr>
      </w:pPr>
      <w:r w:rsidRPr="007D66B6">
        <w:rPr>
          <w:lang w:val="en-US"/>
        </w:rPr>
        <w:t xml:space="preserve">Total number of participants: </w:t>
      </w:r>
      <w:r w:rsidR="003E6624" w:rsidRPr="007D66B6">
        <w:rPr>
          <w:lang w:val="en-US"/>
        </w:rPr>
        <w:t>426</w:t>
      </w:r>
    </w:p>
    <w:p w14:paraId="647D41A5" w14:textId="77777777" w:rsidR="00924E60" w:rsidRPr="007D66B6" w:rsidRDefault="00924E60" w:rsidP="00924E60">
      <w:pPr>
        <w:rPr>
          <w:lang w:val="en-US"/>
        </w:rPr>
      </w:pPr>
    </w:p>
    <w:p w14:paraId="344C3AAC" w14:textId="77777777" w:rsidR="00924E60" w:rsidRPr="007D66B6" w:rsidRDefault="00924E60" w:rsidP="00924E60">
      <w:pPr>
        <w:pStyle w:val="Heading1"/>
        <w:rPr>
          <w:lang w:val="en-US"/>
        </w:rPr>
      </w:pPr>
      <w:bookmarkStart w:id="868" w:name="_Toc24896520"/>
      <w:bookmarkStart w:id="869" w:name="_Toc25783669"/>
      <w:bookmarkStart w:id="870" w:name="_Toc33399563"/>
      <w:bookmarkStart w:id="871" w:name="_Toc35189501"/>
      <w:bookmarkStart w:id="872" w:name="_Toc35213650"/>
      <w:bookmarkStart w:id="873" w:name="_Toc39528405"/>
      <w:bookmarkStart w:id="874" w:name="_Toc40051252"/>
      <w:bookmarkStart w:id="875" w:name="_Toc41695966"/>
      <w:bookmarkStart w:id="876" w:name="_Toc44503778"/>
      <w:bookmarkStart w:id="877" w:name="_Toc50895420"/>
      <w:bookmarkStart w:id="878" w:name="_Toc57284392"/>
      <w:bookmarkStart w:id="879" w:name="_Toc57677262"/>
      <w:bookmarkStart w:id="880" w:name="_Toc63611396"/>
      <w:bookmarkStart w:id="881" w:name="_Toc63611646"/>
      <w:bookmarkStart w:id="882" w:name="_Toc63704836"/>
      <w:bookmarkStart w:id="883" w:name="_Toc64749663"/>
      <w:bookmarkStart w:id="884" w:name="_Toc68990860"/>
      <w:bookmarkStart w:id="885" w:name="_Toc70673480"/>
      <w:bookmarkStart w:id="886" w:name="_Toc74845109"/>
      <w:bookmarkStart w:id="887" w:name="_Toc78991842"/>
      <w:bookmarkStart w:id="888" w:name="_Toc78992091"/>
      <w:bookmarkStart w:id="889" w:name="_Toc82647270"/>
      <w:bookmarkStart w:id="890" w:name="_Toc88676457"/>
      <w:bookmarkStart w:id="891" w:name="_Toc94719750"/>
      <w:bookmarkStart w:id="892" w:name="_Toc102495095"/>
      <w:bookmarkStart w:id="893" w:name="_Toc105622385"/>
      <w:bookmarkStart w:id="894" w:name="_Toc111585643"/>
      <w:r w:rsidRPr="007D66B6">
        <w:rPr>
          <w:lang w:val="en-US"/>
        </w:rPr>
        <w:t>Annex B: List of Tdocs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6B73A941" w14:textId="5004B16B" w:rsidR="00924E60" w:rsidRPr="007D66B6" w:rsidRDefault="00924E60" w:rsidP="00924E60">
      <w:pPr>
        <w:rPr>
          <w:lang w:val="en-US"/>
        </w:rPr>
      </w:pPr>
      <w:r w:rsidRPr="007D66B6">
        <w:rPr>
          <w:lang w:val="en-US"/>
        </w:rPr>
        <w:t>The list of tdocs from RAN2#11</w:t>
      </w:r>
      <w:r w:rsidR="00FA32F5" w:rsidRPr="007D66B6">
        <w:rPr>
          <w:lang w:val="en-US"/>
        </w:rPr>
        <w:t>8</w:t>
      </w:r>
      <w:r w:rsidRPr="007D66B6">
        <w:rPr>
          <w:lang w:val="en-US"/>
        </w:rPr>
        <w:t>-e is attached to this report.</w:t>
      </w:r>
    </w:p>
    <w:p w14:paraId="4F311B79" w14:textId="26F3DDAC" w:rsidR="00924E60" w:rsidRPr="007D66B6" w:rsidRDefault="00924E60" w:rsidP="00924E60">
      <w:pPr>
        <w:ind w:left="1988" w:hanging="1988"/>
        <w:rPr>
          <w:lang w:val="en-US"/>
        </w:rPr>
      </w:pPr>
      <w:r w:rsidRPr="007D66B6">
        <w:rPr>
          <w:lang w:val="en-US"/>
        </w:rPr>
        <w:t>Total of 2</w:t>
      </w:r>
      <w:r w:rsidR="003E6624" w:rsidRPr="007D66B6">
        <w:rPr>
          <w:lang w:val="en-US"/>
        </w:rPr>
        <w:t>46</w:t>
      </w:r>
      <w:r w:rsidR="007D66B6" w:rsidRPr="007D66B6">
        <w:rPr>
          <w:lang w:val="en-US"/>
        </w:rPr>
        <w:t>2</w:t>
      </w:r>
      <w:r w:rsidRPr="007D66B6">
        <w:rPr>
          <w:lang w:val="en-US"/>
        </w:rPr>
        <w:t xml:space="preserve"> tdoc numbers were allocated of which </w:t>
      </w:r>
      <w:r w:rsidR="00BF551A" w:rsidRPr="007D66B6">
        <w:rPr>
          <w:lang w:val="en-US"/>
        </w:rPr>
        <w:t>2</w:t>
      </w:r>
      <w:r w:rsidR="00E940B7" w:rsidRPr="007D66B6">
        <w:rPr>
          <w:lang w:val="en-US"/>
        </w:rPr>
        <w:t>42</w:t>
      </w:r>
      <w:r w:rsidR="007D66B6" w:rsidRPr="007D66B6">
        <w:rPr>
          <w:lang w:val="en-US"/>
        </w:rPr>
        <w:t>5</w:t>
      </w:r>
      <w:r w:rsidRPr="007D66B6">
        <w:rPr>
          <w:lang w:val="en-US"/>
        </w:rPr>
        <w:t xml:space="preserve"> tdocs were made available.</w:t>
      </w:r>
    </w:p>
    <w:p w14:paraId="02DB714A" w14:textId="77777777" w:rsidR="00DF4207" w:rsidRPr="007D66B6" w:rsidRDefault="00DF4207" w:rsidP="00924E60">
      <w:pPr>
        <w:ind w:left="1988" w:hanging="1988"/>
        <w:rPr>
          <w:lang w:val="en-US"/>
        </w:rPr>
      </w:pPr>
    </w:p>
    <w:p w14:paraId="5CE75E3C" w14:textId="77777777" w:rsidR="003422BB" w:rsidRPr="007D66B6" w:rsidRDefault="003422BB">
      <w:pPr>
        <w:overflowPunct/>
        <w:autoSpaceDE/>
        <w:autoSpaceDN/>
        <w:adjustRightInd/>
        <w:spacing w:before="0"/>
        <w:textAlignment w:val="auto"/>
        <w:rPr>
          <w:sz w:val="36"/>
        </w:rPr>
      </w:pPr>
      <w:bookmarkStart w:id="895" w:name="_Toc24896521"/>
      <w:bookmarkStart w:id="896" w:name="_Toc25783670"/>
      <w:bookmarkStart w:id="897" w:name="_Toc33399564"/>
      <w:bookmarkStart w:id="898" w:name="_Toc35189502"/>
      <w:bookmarkStart w:id="899" w:name="_Toc35213651"/>
      <w:bookmarkStart w:id="900" w:name="_Toc39528406"/>
      <w:bookmarkStart w:id="901" w:name="_Toc40051253"/>
      <w:bookmarkStart w:id="902" w:name="_Toc41695967"/>
      <w:bookmarkStart w:id="903" w:name="_Toc44503779"/>
      <w:bookmarkStart w:id="904" w:name="_Toc50895421"/>
      <w:bookmarkStart w:id="905" w:name="_Toc57284393"/>
      <w:bookmarkStart w:id="906" w:name="_Toc57677263"/>
      <w:bookmarkStart w:id="907" w:name="_Toc63611397"/>
      <w:bookmarkStart w:id="908" w:name="_Toc63611647"/>
      <w:bookmarkStart w:id="909" w:name="_Toc63704837"/>
      <w:bookmarkStart w:id="910" w:name="_Toc64749664"/>
      <w:bookmarkStart w:id="911" w:name="_Toc68990861"/>
      <w:bookmarkStart w:id="912" w:name="_Toc70673481"/>
      <w:bookmarkStart w:id="913" w:name="_Toc74845110"/>
      <w:bookmarkStart w:id="914" w:name="_Toc78991843"/>
      <w:bookmarkStart w:id="915" w:name="_Toc78992092"/>
      <w:bookmarkStart w:id="916" w:name="_Toc82647271"/>
      <w:bookmarkStart w:id="917" w:name="_Hlk3885235"/>
      <w:bookmarkStart w:id="918" w:name="_Hlk26123427"/>
      <w:bookmarkStart w:id="919" w:name="_Hlk44335498"/>
      <w:r w:rsidRPr="007D66B6">
        <w:br w:type="page"/>
      </w:r>
    </w:p>
    <w:p w14:paraId="221A868F" w14:textId="7B6E98C3" w:rsidR="00924E60" w:rsidRPr="007D66B6" w:rsidRDefault="00924E60" w:rsidP="00AB00E1">
      <w:pPr>
        <w:pStyle w:val="Heading1"/>
      </w:pPr>
      <w:bookmarkStart w:id="920" w:name="_Toc88676458"/>
      <w:bookmarkStart w:id="921" w:name="_Toc94719751"/>
      <w:bookmarkStart w:id="922" w:name="_Toc102495096"/>
      <w:bookmarkStart w:id="923" w:name="_Toc105622386"/>
      <w:bookmarkStart w:id="924" w:name="_Hlk105592642"/>
      <w:bookmarkStart w:id="925" w:name="_Toc111585644"/>
      <w:r w:rsidRPr="007D66B6">
        <w:lastRenderedPageBreak/>
        <w:t>Annex C:</w:t>
      </w:r>
      <w:bookmarkStart w:id="926" w:name="_Hlk18407819"/>
      <w:r w:rsidRPr="007D66B6">
        <w:t xml:space="preserve"> Incoming liaison statements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20"/>
      <w:bookmarkEnd w:id="921"/>
      <w:bookmarkEnd w:id="922"/>
      <w:bookmarkEnd w:id="923"/>
      <w:bookmarkEnd w:id="925"/>
    </w:p>
    <w:bookmarkEnd w:id="917"/>
    <w:p w14:paraId="77F6CEB5" w14:textId="0B07A959" w:rsidR="00924E60" w:rsidRPr="007D66B6"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1134"/>
        <w:gridCol w:w="709"/>
        <w:gridCol w:w="1134"/>
        <w:gridCol w:w="709"/>
        <w:gridCol w:w="709"/>
        <w:gridCol w:w="1190"/>
      </w:tblGrid>
      <w:tr w:rsidR="007D66B6" w:rsidRPr="007D66B6" w14:paraId="53D838F1" w14:textId="77777777" w:rsidTr="00685DA0">
        <w:trPr>
          <w:trHeight w:val="480"/>
        </w:trPr>
        <w:tc>
          <w:tcPr>
            <w:tcW w:w="1139" w:type="dxa"/>
            <w:shd w:val="clear" w:color="auto" w:fill="auto"/>
            <w:hideMark/>
          </w:tcPr>
          <w:p w14:paraId="2F3A9199" w14:textId="77777777" w:rsidR="00DE04A3" w:rsidRPr="007D66B6" w:rsidRDefault="00DE04A3" w:rsidP="00FE4839">
            <w:pPr>
              <w:jc w:val="center"/>
              <w:rPr>
                <w:rFonts w:cs="Arial"/>
                <w:b/>
                <w:bCs/>
                <w:sz w:val="18"/>
                <w:szCs w:val="18"/>
              </w:rPr>
            </w:pPr>
            <w:r w:rsidRPr="007D66B6">
              <w:rPr>
                <w:rFonts w:cs="Arial"/>
                <w:b/>
                <w:bCs/>
                <w:sz w:val="18"/>
                <w:szCs w:val="18"/>
              </w:rPr>
              <w:t>TDoc</w:t>
            </w:r>
          </w:p>
        </w:tc>
        <w:tc>
          <w:tcPr>
            <w:tcW w:w="2410" w:type="dxa"/>
            <w:shd w:val="clear" w:color="auto" w:fill="auto"/>
            <w:hideMark/>
          </w:tcPr>
          <w:p w14:paraId="74F06C1A" w14:textId="77777777" w:rsidR="00DE04A3" w:rsidRPr="007D66B6" w:rsidRDefault="00DE04A3" w:rsidP="00FE4839">
            <w:pPr>
              <w:jc w:val="center"/>
              <w:rPr>
                <w:rFonts w:cs="Arial"/>
                <w:b/>
                <w:bCs/>
                <w:sz w:val="18"/>
                <w:szCs w:val="18"/>
              </w:rPr>
            </w:pPr>
            <w:r w:rsidRPr="007D66B6">
              <w:rPr>
                <w:rFonts w:cs="Arial"/>
                <w:b/>
                <w:bCs/>
                <w:sz w:val="18"/>
                <w:szCs w:val="18"/>
              </w:rPr>
              <w:t>Title</w:t>
            </w:r>
          </w:p>
        </w:tc>
        <w:tc>
          <w:tcPr>
            <w:tcW w:w="879" w:type="dxa"/>
            <w:shd w:val="clear" w:color="auto" w:fill="auto"/>
            <w:hideMark/>
          </w:tcPr>
          <w:p w14:paraId="46701343" w14:textId="77777777" w:rsidR="00DE04A3" w:rsidRPr="007D66B6" w:rsidRDefault="00DE04A3" w:rsidP="00FE4839">
            <w:pPr>
              <w:jc w:val="center"/>
              <w:rPr>
                <w:rFonts w:cs="Arial"/>
                <w:b/>
                <w:bCs/>
                <w:sz w:val="18"/>
                <w:szCs w:val="18"/>
              </w:rPr>
            </w:pPr>
            <w:r w:rsidRPr="007D66B6">
              <w:rPr>
                <w:rFonts w:cs="Arial"/>
                <w:b/>
                <w:bCs/>
                <w:sz w:val="18"/>
                <w:szCs w:val="18"/>
              </w:rPr>
              <w:t>Source</w:t>
            </w:r>
          </w:p>
        </w:tc>
        <w:tc>
          <w:tcPr>
            <w:tcW w:w="1134" w:type="dxa"/>
            <w:shd w:val="clear" w:color="auto" w:fill="auto"/>
            <w:hideMark/>
          </w:tcPr>
          <w:p w14:paraId="549FC7E2" w14:textId="77777777" w:rsidR="00DE04A3" w:rsidRPr="007D66B6" w:rsidRDefault="00DE04A3" w:rsidP="00FE4839">
            <w:pPr>
              <w:jc w:val="center"/>
              <w:rPr>
                <w:rFonts w:cs="Arial"/>
                <w:b/>
                <w:bCs/>
                <w:sz w:val="18"/>
                <w:szCs w:val="18"/>
              </w:rPr>
            </w:pPr>
            <w:r w:rsidRPr="007D66B6">
              <w:rPr>
                <w:rFonts w:cs="Arial"/>
                <w:b/>
                <w:bCs/>
                <w:sz w:val="18"/>
                <w:szCs w:val="18"/>
              </w:rPr>
              <w:t>Status</w:t>
            </w:r>
          </w:p>
        </w:tc>
        <w:tc>
          <w:tcPr>
            <w:tcW w:w="709" w:type="dxa"/>
            <w:shd w:val="clear" w:color="auto" w:fill="auto"/>
            <w:hideMark/>
          </w:tcPr>
          <w:p w14:paraId="10C3FB14" w14:textId="77777777" w:rsidR="00DE04A3" w:rsidRPr="007D66B6" w:rsidRDefault="00DE04A3" w:rsidP="00FE4839">
            <w:pPr>
              <w:jc w:val="center"/>
              <w:rPr>
                <w:rFonts w:cs="Arial"/>
                <w:b/>
                <w:bCs/>
                <w:sz w:val="18"/>
                <w:szCs w:val="18"/>
              </w:rPr>
            </w:pPr>
            <w:r w:rsidRPr="007D66B6">
              <w:rPr>
                <w:rFonts w:cs="Arial"/>
                <w:b/>
                <w:bCs/>
                <w:sz w:val="18"/>
                <w:szCs w:val="18"/>
              </w:rPr>
              <w:t>Rel</w:t>
            </w:r>
          </w:p>
        </w:tc>
        <w:tc>
          <w:tcPr>
            <w:tcW w:w="1134" w:type="dxa"/>
            <w:shd w:val="clear" w:color="auto" w:fill="auto"/>
            <w:hideMark/>
          </w:tcPr>
          <w:p w14:paraId="4983D6CD" w14:textId="77777777" w:rsidR="00DE04A3" w:rsidRPr="007D66B6" w:rsidRDefault="00DE04A3" w:rsidP="00FE4839">
            <w:pPr>
              <w:jc w:val="center"/>
              <w:rPr>
                <w:rFonts w:cs="Arial"/>
                <w:b/>
                <w:bCs/>
                <w:sz w:val="18"/>
                <w:szCs w:val="18"/>
              </w:rPr>
            </w:pPr>
            <w:r w:rsidRPr="007D66B6">
              <w:rPr>
                <w:rFonts w:cs="Arial"/>
                <w:b/>
                <w:bCs/>
                <w:sz w:val="18"/>
                <w:szCs w:val="18"/>
              </w:rPr>
              <w:t>Related WIs</w:t>
            </w:r>
          </w:p>
        </w:tc>
        <w:tc>
          <w:tcPr>
            <w:tcW w:w="709" w:type="dxa"/>
            <w:shd w:val="clear" w:color="auto" w:fill="auto"/>
            <w:hideMark/>
          </w:tcPr>
          <w:p w14:paraId="61D45A93" w14:textId="77777777" w:rsidR="00DE04A3" w:rsidRPr="007D66B6" w:rsidRDefault="00DE04A3" w:rsidP="00FE4839">
            <w:pPr>
              <w:jc w:val="center"/>
              <w:rPr>
                <w:rFonts w:cs="Arial"/>
                <w:b/>
                <w:bCs/>
                <w:sz w:val="18"/>
                <w:szCs w:val="18"/>
              </w:rPr>
            </w:pPr>
            <w:r w:rsidRPr="007D66B6">
              <w:rPr>
                <w:rFonts w:cs="Arial"/>
                <w:b/>
                <w:bCs/>
                <w:sz w:val="18"/>
                <w:szCs w:val="18"/>
              </w:rPr>
              <w:t>To</w:t>
            </w:r>
          </w:p>
        </w:tc>
        <w:tc>
          <w:tcPr>
            <w:tcW w:w="709" w:type="dxa"/>
            <w:shd w:val="clear" w:color="auto" w:fill="auto"/>
            <w:hideMark/>
          </w:tcPr>
          <w:p w14:paraId="2AA3AD05" w14:textId="77777777" w:rsidR="00DE04A3" w:rsidRPr="007D66B6" w:rsidRDefault="00DE04A3" w:rsidP="00FE4839">
            <w:pPr>
              <w:jc w:val="center"/>
              <w:rPr>
                <w:rFonts w:cs="Arial"/>
                <w:b/>
                <w:bCs/>
                <w:sz w:val="18"/>
                <w:szCs w:val="18"/>
              </w:rPr>
            </w:pPr>
            <w:r w:rsidRPr="007D66B6">
              <w:rPr>
                <w:rFonts w:cs="Arial"/>
                <w:b/>
                <w:bCs/>
                <w:sz w:val="18"/>
                <w:szCs w:val="18"/>
              </w:rPr>
              <w:t>Cc</w:t>
            </w:r>
          </w:p>
        </w:tc>
        <w:tc>
          <w:tcPr>
            <w:tcW w:w="1190" w:type="dxa"/>
            <w:shd w:val="clear" w:color="auto" w:fill="auto"/>
            <w:hideMark/>
          </w:tcPr>
          <w:p w14:paraId="643156B5" w14:textId="77777777" w:rsidR="00DE04A3" w:rsidRPr="007D66B6" w:rsidRDefault="00DE04A3" w:rsidP="00FE4839">
            <w:pPr>
              <w:jc w:val="center"/>
              <w:rPr>
                <w:rFonts w:cs="Arial"/>
                <w:b/>
                <w:bCs/>
                <w:sz w:val="18"/>
                <w:szCs w:val="18"/>
              </w:rPr>
            </w:pPr>
            <w:r w:rsidRPr="007D66B6">
              <w:rPr>
                <w:rFonts w:cs="Arial"/>
                <w:b/>
                <w:bCs/>
                <w:sz w:val="18"/>
                <w:szCs w:val="18"/>
              </w:rPr>
              <w:t>Original LS</w:t>
            </w:r>
          </w:p>
        </w:tc>
      </w:tr>
      <w:tr w:rsidR="007D66B6" w:rsidRPr="007D66B6" w14:paraId="5F1D2299" w14:textId="77777777" w:rsidTr="00685DA0">
        <w:trPr>
          <w:trHeight w:val="20"/>
        </w:trPr>
        <w:tc>
          <w:tcPr>
            <w:tcW w:w="1139" w:type="dxa"/>
            <w:shd w:val="clear" w:color="auto" w:fill="auto"/>
          </w:tcPr>
          <w:p w14:paraId="290D5190" w14:textId="3D4EAA16" w:rsidR="003E6624" w:rsidRPr="007D66B6" w:rsidRDefault="00916E86" w:rsidP="003E6624">
            <w:pPr>
              <w:pStyle w:val="TAL"/>
              <w:rPr>
                <w:rFonts w:cs="Arial"/>
                <w:sz w:val="16"/>
                <w:szCs w:val="16"/>
              </w:rPr>
            </w:pPr>
            <w:hyperlink r:id="rId3720" w:history="1">
              <w:r>
                <w:rPr>
                  <w:rStyle w:val="Hyperlink"/>
                  <w:rFonts w:cs="Arial"/>
                  <w:sz w:val="16"/>
                  <w:szCs w:val="16"/>
                </w:rPr>
                <w:t>R2-2204405</w:t>
              </w:r>
            </w:hyperlink>
          </w:p>
        </w:tc>
        <w:tc>
          <w:tcPr>
            <w:tcW w:w="2410" w:type="dxa"/>
            <w:shd w:val="clear" w:color="auto" w:fill="auto"/>
          </w:tcPr>
          <w:p w14:paraId="7EFEDD3F" w14:textId="7D04C6A6" w:rsidR="003E6624" w:rsidRPr="007D66B6" w:rsidRDefault="003E6624" w:rsidP="003E6624">
            <w:pPr>
              <w:pStyle w:val="TAL"/>
              <w:rPr>
                <w:rFonts w:cs="Arial"/>
                <w:sz w:val="16"/>
                <w:szCs w:val="16"/>
              </w:rPr>
            </w:pPr>
            <w:r w:rsidRPr="007D66B6">
              <w:rPr>
                <w:rFonts w:cs="Arial"/>
                <w:sz w:val="16"/>
                <w:szCs w:val="16"/>
              </w:rPr>
              <w:t>Reply LS on UE context keeping in the source cell (R3-212944; contact: Ericsson)</w:t>
            </w:r>
          </w:p>
        </w:tc>
        <w:tc>
          <w:tcPr>
            <w:tcW w:w="879" w:type="dxa"/>
            <w:shd w:val="clear" w:color="auto" w:fill="auto"/>
          </w:tcPr>
          <w:p w14:paraId="127AB539" w14:textId="3B45DA7F"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0886FE96" w14:textId="0033CC22"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3DE180C8" w14:textId="1DEAC531"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0F164CA7" w14:textId="6BC2BA05"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shd w:val="clear" w:color="auto" w:fill="auto"/>
          </w:tcPr>
          <w:p w14:paraId="65876DE5" w14:textId="7B8DDF2F"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178FD21F" w14:textId="7F87C4CD" w:rsidR="003E6624" w:rsidRPr="007D66B6" w:rsidRDefault="003E6624" w:rsidP="003E6624">
            <w:pPr>
              <w:pStyle w:val="TAL"/>
              <w:rPr>
                <w:rFonts w:cs="Arial"/>
                <w:sz w:val="16"/>
                <w:szCs w:val="16"/>
              </w:rPr>
            </w:pPr>
          </w:p>
        </w:tc>
        <w:tc>
          <w:tcPr>
            <w:tcW w:w="1190" w:type="dxa"/>
            <w:shd w:val="clear" w:color="auto" w:fill="auto"/>
          </w:tcPr>
          <w:p w14:paraId="037CA045" w14:textId="093CCBD2" w:rsidR="003E6624" w:rsidRPr="007D66B6" w:rsidRDefault="003E6624" w:rsidP="003E6624">
            <w:pPr>
              <w:pStyle w:val="TAL"/>
              <w:rPr>
                <w:rFonts w:cs="Arial"/>
                <w:sz w:val="16"/>
                <w:szCs w:val="16"/>
              </w:rPr>
            </w:pPr>
            <w:r w:rsidRPr="007D66B6">
              <w:rPr>
                <w:rFonts w:cs="Arial"/>
                <w:sz w:val="16"/>
                <w:szCs w:val="16"/>
              </w:rPr>
              <w:t>R3-212944</w:t>
            </w:r>
          </w:p>
        </w:tc>
      </w:tr>
      <w:tr w:rsidR="007D66B6" w:rsidRPr="007D66B6" w14:paraId="380FD1F3" w14:textId="77777777" w:rsidTr="00685DA0">
        <w:trPr>
          <w:trHeight w:val="20"/>
        </w:trPr>
        <w:tc>
          <w:tcPr>
            <w:tcW w:w="1139" w:type="dxa"/>
            <w:shd w:val="clear" w:color="auto" w:fill="auto"/>
          </w:tcPr>
          <w:p w14:paraId="7BC535E0" w14:textId="663CB680" w:rsidR="003E6624" w:rsidRPr="007D66B6" w:rsidRDefault="00916E86" w:rsidP="003E6624">
            <w:pPr>
              <w:pStyle w:val="TAL"/>
              <w:rPr>
                <w:rFonts w:cs="Arial"/>
                <w:sz w:val="16"/>
                <w:szCs w:val="16"/>
              </w:rPr>
            </w:pPr>
            <w:hyperlink r:id="rId3721" w:history="1">
              <w:r>
                <w:rPr>
                  <w:rStyle w:val="Hyperlink"/>
                  <w:rFonts w:cs="Arial"/>
                  <w:sz w:val="16"/>
                  <w:szCs w:val="16"/>
                </w:rPr>
                <w:t>R2-2204406</w:t>
              </w:r>
            </w:hyperlink>
          </w:p>
        </w:tc>
        <w:tc>
          <w:tcPr>
            <w:tcW w:w="2410" w:type="dxa"/>
            <w:shd w:val="clear" w:color="auto" w:fill="auto"/>
          </w:tcPr>
          <w:p w14:paraId="57B0BA99" w14:textId="721CB951" w:rsidR="003E6624" w:rsidRPr="007D66B6" w:rsidRDefault="003E6624" w:rsidP="003E6624">
            <w:pPr>
              <w:pStyle w:val="TAL"/>
              <w:rPr>
                <w:rFonts w:cs="Arial"/>
                <w:sz w:val="16"/>
                <w:szCs w:val="16"/>
              </w:rPr>
            </w:pPr>
            <w:r w:rsidRPr="007D66B6">
              <w:rPr>
                <w:rFonts w:cs="Arial"/>
                <w:sz w:val="16"/>
                <w:szCs w:val="16"/>
              </w:rPr>
              <w:t>LS Reply on the details of logging forms reported by the gNB-CU-CP, gNB-CU-UP and gNB-DU under measurement pollution conditions (R3-214429; contact: Ericsson)</w:t>
            </w:r>
          </w:p>
        </w:tc>
        <w:tc>
          <w:tcPr>
            <w:tcW w:w="879" w:type="dxa"/>
            <w:shd w:val="clear" w:color="auto" w:fill="auto"/>
          </w:tcPr>
          <w:p w14:paraId="31F372E6" w14:textId="52FE5E79"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638BA9EF" w14:textId="5E2AD9E4"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00032180" w14:textId="711E9365"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1328DFA7" w14:textId="57AB62E4" w:rsidR="003E6624" w:rsidRPr="007D66B6" w:rsidRDefault="003E6624" w:rsidP="003E6624">
            <w:pPr>
              <w:pStyle w:val="TAL"/>
              <w:rPr>
                <w:rFonts w:cs="Arial"/>
                <w:sz w:val="16"/>
                <w:szCs w:val="16"/>
              </w:rPr>
            </w:pPr>
            <w:r w:rsidRPr="007D66B6">
              <w:rPr>
                <w:rFonts w:cs="Arial"/>
                <w:sz w:val="16"/>
                <w:szCs w:val="16"/>
              </w:rPr>
              <w:t>NR_ENDC_SON_MDT_enh2</w:t>
            </w:r>
          </w:p>
        </w:tc>
        <w:tc>
          <w:tcPr>
            <w:tcW w:w="709" w:type="dxa"/>
            <w:shd w:val="clear" w:color="auto" w:fill="auto"/>
          </w:tcPr>
          <w:p w14:paraId="2218CD55" w14:textId="7C63EE95" w:rsidR="003E6624" w:rsidRPr="007D66B6" w:rsidRDefault="003E6624" w:rsidP="003E6624">
            <w:pPr>
              <w:pStyle w:val="TAL"/>
              <w:rPr>
                <w:rFonts w:cs="Arial"/>
                <w:sz w:val="16"/>
                <w:szCs w:val="16"/>
              </w:rPr>
            </w:pPr>
            <w:r w:rsidRPr="007D66B6">
              <w:rPr>
                <w:rFonts w:cs="Arial"/>
                <w:sz w:val="16"/>
                <w:szCs w:val="16"/>
              </w:rPr>
              <w:t>SA5, RAN2</w:t>
            </w:r>
          </w:p>
        </w:tc>
        <w:tc>
          <w:tcPr>
            <w:tcW w:w="709" w:type="dxa"/>
            <w:shd w:val="clear" w:color="auto" w:fill="auto"/>
          </w:tcPr>
          <w:p w14:paraId="2C89F801" w14:textId="1695E5DC" w:rsidR="003E6624" w:rsidRPr="007D66B6" w:rsidRDefault="003E6624" w:rsidP="003E6624">
            <w:pPr>
              <w:pStyle w:val="TAL"/>
              <w:rPr>
                <w:rFonts w:cs="Arial"/>
                <w:sz w:val="16"/>
                <w:szCs w:val="16"/>
              </w:rPr>
            </w:pPr>
          </w:p>
        </w:tc>
        <w:tc>
          <w:tcPr>
            <w:tcW w:w="1190" w:type="dxa"/>
            <w:shd w:val="clear" w:color="auto" w:fill="auto"/>
          </w:tcPr>
          <w:p w14:paraId="43FC1073" w14:textId="38DDAD44" w:rsidR="003E6624" w:rsidRPr="007D66B6" w:rsidRDefault="003E6624" w:rsidP="003E6624">
            <w:pPr>
              <w:pStyle w:val="TAL"/>
              <w:rPr>
                <w:rFonts w:cs="Arial"/>
                <w:sz w:val="16"/>
                <w:szCs w:val="16"/>
              </w:rPr>
            </w:pPr>
            <w:r w:rsidRPr="007D66B6">
              <w:rPr>
                <w:rFonts w:cs="Arial"/>
                <w:sz w:val="16"/>
                <w:szCs w:val="16"/>
              </w:rPr>
              <w:t>R3-214429</w:t>
            </w:r>
          </w:p>
        </w:tc>
      </w:tr>
      <w:tr w:rsidR="007D66B6" w:rsidRPr="007D66B6" w14:paraId="59B774B6" w14:textId="77777777" w:rsidTr="00685DA0">
        <w:trPr>
          <w:trHeight w:val="20"/>
        </w:trPr>
        <w:tc>
          <w:tcPr>
            <w:tcW w:w="1139" w:type="dxa"/>
            <w:shd w:val="clear" w:color="auto" w:fill="auto"/>
          </w:tcPr>
          <w:p w14:paraId="51F6220E" w14:textId="5356ACA2" w:rsidR="003E6624" w:rsidRPr="007D66B6" w:rsidRDefault="00916E86" w:rsidP="003E6624">
            <w:pPr>
              <w:pStyle w:val="TAL"/>
              <w:rPr>
                <w:rFonts w:cs="Arial"/>
                <w:sz w:val="16"/>
                <w:szCs w:val="16"/>
              </w:rPr>
            </w:pPr>
            <w:hyperlink r:id="rId3722" w:history="1">
              <w:r>
                <w:rPr>
                  <w:rStyle w:val="Hyperlink"/>
                  <w:rFonts w:cs="Arial"/>
                  <w:sz w:val="16"/>
                  <w:szCs w:val="16"/>
                </w:rPr>
                <w:t>R2-2204407</w:t>
              </w:r>
            </w:hyperlink>
          </w:p>
        </w:tc>
        <w:tc>
          <w:tcPr>
            <w:tcW w:w="2410" w:type="dxa"/>
            <w:shd w:val="clear" w:color="auto" w:fill="auto"/>
          </w:tcPr>
          <w:p w14:paraId="6A855790" w14:textId="28FCBC0E" w:rsidR="003E6624" w:rsidRPr="007D66B6" w:rsidRDefault="003E6624" w:rsidP="003E6624">
            <w:pPr>
              <w:pStyle w:val="TAL"/>
              <w:rPr>
                <w:rFonts w:cs="Arial"/>
                <w:sz w:val="16"/>
                <w:szCs w:val="16"/>
              </w:rPr>
            </w:pPr>
            <w:r w:rsidRPr="007D66B6">
              <w:rPr>
                <w:rFonts w:cs="Arial"/>
                <w:sz w:val="16"/>
                <w:szCs w:val="16"/>
              </w:rPr>
              <w:t>Reply LS on scenarios need to be supported for MRO in SCG Failure Report (R3-216159; contact: Samsung)</w:t>
            </w:r>
          </w:p>
        </w:tc>
        <w:tc>
          <w:tcPr>
            <w:tcW w:w="879" w:type="dxa"/>
            <w:shd w:val="clear" w:color="auto" w:fill="auto"/>
          </w:tcPr>
          <w:p w14:paraId="187D1F68" w14:textId="02C72B00"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132AA86F" w14:textId="2CF5D9BF"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668C6105" w14:textId="4C2CBC25"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3272ED96" w14:textId="697C5D82"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shd w:val="clear" w:color="auto" w:fill="auto"/>
          </w:tcPr>
          <w:p w14:paraId="7E115520" w14:textId="2B4CCBA4"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79FBB152" w14:textId="57840A30" w:rsidR="003E6624" w:rsidRPr="007D66B6" w:rsidRDefault="003E6624" w:rsidP="003E6624">
            <w:pPr>
              <w:pStyle w:val="TAL"/>
              <w:rPr>
                <w:rFonts w:cs="Arial"/>
                <w:sz w:val="16"/>
                <w:szCs w:val="16"/>
              </w:rPr>
            </w:pPr>
          </w:p>
        </w:tc>
        <w:tc>
          <w:tcPr>
            <w:tcW w:w="1190" w:type="dxa"/>
            <w:shd w:val="clear" w:color="auto" w:fill="auto"/>
          </w:tcPr>
          <w:p w14:paraId="47CE8B01" w14:textId="2B27E0E4" w:rsidR="003E6624" w:rsidRPr="007D66B6" w:rsidRDefault="003E6624" w:rsidP="003E6624">
            <w:pPr>
              <w:pStyle w:val="TAL"/>
              <w:rPr>
                <w:rFonts w:cs="Arial"/>
                <w:sz w:val="16"/>
                <w:szCs w:val="16"/>
              </w:rPr>
            </w:pPr>
            <w:r w:rsidRPr="007D66B6">
              <w:rPr>
                <w:rFonts w:cs="Arial"/>
                <w:sz w:val="16"/>
                <w:szCs w:val="16"/>
              </w:rPr>
              <w:t>R3-216159</w:t>
            </w:r>
          </w:p>
        </w:tc>
      </w:tr>
      <w:tr w:rsidR="007D66B6" w:rsidRPr="007D66B6" w14:paraId="6B20AA98" w14:textId="77777777" w:rsidTr="00685DA0">
        <w:trPr>
          <w:trHeight w:val="20"/>
        </w:trPr>
        <w:tc>
          <w:tcPr>
            <w:tcW w:w="1139" w:type="dxa"/>
            <w:shd w:val="clear" w:color="auto" w:fill="auto"/>
          </w:tcPr>
          <w:p w14:paraId="6E0551AA" w14:textId="0D0D514A" w:rsidR="003E6624" w:rsidRPr="007D66B6" w:rsidRDefault="00916E86" w:rsidP="003E6624">
            <w:pPr>
              <w:pStyle w:val="TAL"/>
              <w:rPr>
                <w:rFonts w:cs="Arial"/>
                <w:sz w:val="16"/>
                <w:szCs w:val="16"/>
              </w:rPr>
            </w:pPr>
            <w:hyperlink r:id="rId3723" w:history="1">
              <w:r>
                <w:rPr>
                  <w:rStyle w:val="Hyperlink"/>
                  <w:rFonts w:cs="Arial"/>
                  <w:sz w:val="16"/>
                  <w:szCs w:val="16"/>
                </w:rPr>
                <w:t>R2-2204408</w:t>
              </w:r>
            </w:hyperlink>
          </w:p>
        </w:tc>
        <w:tc>
          <w:tcPr>
            <w:tcW w:w="2410" w:type="dxa"/>
            <w:shd w:val="clear" w:color="auto" w:fill="auto"/>
          </w:tcPr>
          <w:p w14:paraId="5D1AE802" w14:textId="1C62E70B" w:rsidR="003E6624" w:rsidRPr="007D66B6" w:rsidRDefault="003E6624" w:rsidP="003E6624">
            <w:pPr>
              <w:pStyle w:val="TAL"/>
              <w:rPr>
                <w:rFonts w:cs="Arial"/>
                <w:sz w:val="16"/>
                <w:szCs w:val="16"/>
              </w:rPr>
            </w:pPr>
            <w:r w:rsidRPr="007D66B6">
              <w:rPr>
                <w:rFonts w:cs="Arial"/>
                <w:sz w:val="16"/>
                <w:szCs w:val="16"/>
              </w:rPr>
              <w:t>Reply LS on Area scope configuration and Frequency band info in MDT configuration (R3-221178; contact: Huawei)</w:t>
            </w:r>
          </w:p>
        </w:tc>
        <w:tc>
          <w:tcPr>
            <w:tcW w:w="879" w:type="dxa"/>
            <w:shd w:val="clear" w:color="auto" w:fill="auto"/>
          </w:tcPr>
          <w:p w14:paraId="6C437B4D" w14:textId="19465F4D"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73DE2C5C" w14:textId="6EAF350C"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2D58BB23" w14:textId="31D263C2"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400FEEFA" w14:textId="094E5CB6"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shd w:val="clear" w:color="auto" w:fill="auto"/>
          </w:tcPr>
          <w:p w14:paraId="3E4FCEAD" w14:textId="33EB54A2"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16B8A53B" w14:textId="3654350D" w:rsidR="003E6624" w:rsidRPr="007D66B6" w:rsidRDefault="003E6624" w:rsidP="003E6624">
            <w:pPr>
              <w:pStyle w:val="TAL"/>
              <w:rPr>
                <w:rFonts w:cs="Arial"/>
                <w:sz w:val="16"/>
                <w:szCs w:val="16"/>
              </w:rPr>
            </w:pPr>
          </w:p>
        </w:tc>
        <w:tc>
          <w:tcPr>
            <w:tcW w:w="1190" w:type="dxa"/>
            <w:shd w:val="clear" w:color="auto" w:fill="auto"/>
          </w:tcPr>
          <w:p w14:paraId="44A78EDE" w14:textId="26B15189" w:rsidR="003E6624" w:rsidRPr="007D66B6" w:rsidRDefault="003E6624" w:rsidP="003E6624">
            <w:pPr>
              <w:pStyle w:val="TAL"/>
              <w:rPr>
                <w:rFonts w:cs="Arial"/>
                <w:sz w:val="16"/>
                <w:szCs w:val="16"/>
              </w:rPr>
            </w:pPr>
            <w:r w:rsidRPr="007D66B6">
              <w:rPr>
                <w:rFonts w:cs="Arial"/>
                <w:sz w:val="16"/>
                <w:szCs w:val="16"/>
              </w:rPr>
              <w:t>R3-221178</w:t>
            </w:r>
          </w:p>
        </w:tc>
      </w:tr>
      <w:tr w:rsidR="007D66B6" w:rsidRPr="007D66B6" w14:paraId="57D7DFE4" w14:textId="77777777" w:rsidTr="00685DA0">
        <w:trPr>
          <w:trHeight w:val="20"/>
        </w:trPr>
        <w:tc>
          <w:tcPr>
            <w:tcW w:w="1139" w:type="dxa"/>
            <w:shd w:val="clear" w:color="auto" w:fill="auto"/>
          </w:tcPr>
          <w:p w14:paraId="5F3D8227" w14:textId="2A218DA4" w:rsidR="003E6624" w:rsidRPr="007D66B6" w:rsidRDefault="00916E86" w:rsidP="003E6624">
            <w:pPr>
              <w:pStyle w:val="TAL"/>
              <w:rPr>
                <w:rFonts w:cs="Arial"/>
                <w:sz w:val="16"/>
                <w:szCs w:val="16"/>
              </w:rPr>
            </w:pPr>
            <w:hyperlink r:id="rId3724" w:history="1">
              <w:r>
                <w:rPr>
                  <w:rStyle w:val="Hyperlink"/>
                  <w:rFonts w:cs="Arial"/>
                  <w:sz w:val="16"/>
                  <w:szCs w:val="16"/>
                </w:rPr>
                <w:t>R2-2204409</w:t>
              </w:r>
            </w:hyperlink>
          </w:p>
        </w:tc>
        <w:tc>
          <w:tcPr>
            <w:tcW w:w="2410" w:type="dxa"/>
            <w:shd w:val="clear" w:color="auto" w:fill="auto"/>
          </w:tcPr>
          <w:p w14:paraId="55B6F29A" w14:textId="384CB9BC" w:rsidR="003E6624" w:rsidRPr="007D66B6" w:rsidRDefault="003E6624" w:rsidP="003E6624">
            <w:pPr>
              <w:pStyle w:val="TAL"/>
              <w:rPr>
                <w:rFonts w:cs="Arial"/>
                <w:sz w:val="16"/>
                <w:szCs w:val="16"/>
              </w:rPr>
            </w:pPr>
            <w:r w:rsidRPr="007D66B6">
              <w:rPr>
                <w:rFonts w:cs="Arial"/>
                <w:sz w:val="16"/>
                <w:szCs w:val="16"/>
              </w:rPr>
              <w:t>Reply LS to SA5 on beam measurement reports (R3-221383; contact Ericsson)</w:t>
            </w:r>
          </w:p>
        </w:tc>
        <w:tc>
          <w:tcPr>
            <w:tcW w:w="879" w:type="dxa"/>
            <w:shd w:val="clear" w:color="auto" w:fill="auto"/>
          </w:tcPr>
          <w:p w14:paraId="6685CF04" w14:textId="727E428D"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3663BAD3" w14:textId="52930432"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2B02F97C" w14:textId="06C9B782"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2C29D2CE" w14:textId="6DB2BB30"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shd w:val="clear" w:color="auto" w:fill="auto"/>
          </w:tcPr>
          <w:p w14:paraId="5B88EA9F" w14:textId="7B91BF8B" w:rsidR="003E6624" w:rsidRPr="007D66B6" w:rsidRDefault="003E6624" w:rsidP="003E6624">
            <w:pPr>
              <w:pStyle w:val="TAL"/>
              <w:rPr>
                <w:rFonts w:cs="Arial"/>
                <w:sz w:val="16"/>
                <w:szCs w:val="16"/>
              </w:rPr>
            </w:pPr>
            <w:r w:rsidRPr="007D66B6">
              <w:rPr>
                <w:rFonts w:cs="Arial"/>
                <w:sz w:val="16"/>
                <w:szCs w:val="16"/>
              </w:rPr>
              <w:t>SA5</w:t>
            </w:r>
          </w:p>
        </w:tc>
        <w:tc>
          <w:tcPr>
            <w:tcW w:w="709" w:type="dxa"/>
            <w:shd w:val="clear" w:color="auto" w:fill="auto"/>
          </w:tcPr>
          <w:p w14:paraId="2E9DC209" w14:textId="216E4257" w:rsidR="003E6624" w:rsidRPr="007D66B6" w:rsidRDefault="003E6624" w:rsidP="003E6624">
            <w:pPr>
              <w:pStyle w:val="TAL"/>
              <w:rPr>
                <w:rFonts w:cs="Arial"/>
                <w:sz w:val="16"/>
                <w:szCs w:val="16"/>
              </w:rPr>
            </w:pPr>
            <w:r w:rsidRPr="007D66B6">
              <w:rPr>
                <w:rFonts w:cs="Arial"/>
                <w:sz w:val="16"/>
                <w:szCs w:val="16"/>
              </w:rPr>
              <w:t>RAN2</w:t>
            </w:r>
          </w:p>
        </w:tc>
        <w:tc>
          <w:tcPr>
            <w:tcW w:w="1190" w:type="dxa"/>
            <w:shd w:val="clear" w:color="auto" w:fill="auto"/>
          </w:tcPr>
          <w:p w14:paraId="752998CD" w14:textId="1DF3CD6A" w:rsidR="003E6624" w:rsidRPr="007D66B6" w:rsidRDefault="003E6624" w:rsidP="003E6624">
            <w:pPr>
              <w:pStyle w:val="TAL"/>
              <w:rPr>
                <w:rFonts w:cs="Arial"/>
                <w:sz w:val="16"/>
                <w:szCs w:val="16"/>
              </w:rPr>
            </w:pPr>
            <w:r w:rsidRPr="007D66B6">
              <w:rPr>
                <w:rFonts w:cs="Arial"/>
                <w:sz w:val="16"/>
                <w:szCs w:val="16"/>
              </w:rPr>
              <w:t>R3-221383</w:t>
            </w:r>
          </w:p>
        </w:tc>
      </w:tr>
      <w:tr w:rsidR="007D66B6" w:rsidRPr="007D66B6" w14:paraId="4CE7C460" w14:textId="77777777" w:rsidTr="00685DA0">
        <w:trPr>
          <w:trHeight w:val="20"/>
        </w:trPr>
        <w:tc>
          <w:tcPr>
            <w:tcW w:w="1139" w:type="dxa"/>
            <w:shd w:val="clear" w:color="auto" w:fill="auto"/>
          </w:tcPr>
          <w:p w14:paraId="0FB50B91" w14:textId="795591AA" w:rsidR="003E6624" w:rsidRPr="007D66B6" w:rsidRDefault="00916E86" w:rsidP="003E6624">
            <w:pPr>
              <w:pStyle w:val="TAL"/>
              <w:rPr>
                <w:rFonts w:cs="Arial"/>
                <w:sz w:val="16"/>
                <w:szCs w:val="16"/>
              </w:rPr>
            </w:pPr>
            <w:hyperlink r:id="rId3725" w:history="1">
              <w:r>
                <w:rPr>
                  <w:rStyle w:val="Hyperlink"/>
                  <w:rFonts w:cs="Arial"/>
                  <w:sz w:val="16"/>
                  <w:szCs w:val="16"/>
                </w:rPr>
                <w:t>R2-2204410</w:t>
              </w:r>
            </w:hyperlink>
          </w:p>
        </w:tc>
        <w:tc>
          <w:tcPr>
            <w:tcW w:w="2410" w:type="dxa"/>
            <w:shd w:val="clear" w:color="auto" w:fill="auto"/>
          </w:tcPr>
          <w:p w14:paraId="2F897612" w14:textId="5FF1C59A" w:rsidR="003E6624" w:rsidRPr="007D66B6" w:rsidRDefault="003E6624" w:rsidP="003E6624">
            <w:pPr>
              <w:pStyle w:val="TAL"/>
              <w:rPr>
                <w:rFonts w:cs="Arial"/>
                <w:sz w:val="16"/>
                <w:szCs w:val="16"/>
              </w:rPr>
            </w:pPr>
            <w:r w:rsidRPr="007D66B6">
              <w:rPr>
                <w:rFonts w:cs="Arial"/>
                <w:sz w:val="16"/>
                <w:szCs w:val="16"/>
              </w:rPr>
              <w:t>LS reply on the coordination between gNBs supporting RedCap UEs (R3-221396; contact: Ericsson)</w:t>
            </w:r>
          </w:p>
        </w:tc>
        <w:tc>
          <w:tcPr>
            <w:tcW w:w="879" w:type="dxa"/>
            <w:shd w:val="clear" w:color="auto" w:fill="auto"/>
          </w:tcPr>
          <w:p w14:paraId="47835373" w14:textId="59369F4D"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1425447D" w14:textId="6D14CF4C"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74C11D7D" w14:textId="0FF8CE1D"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2F953973" w14:textId="3D88DB6E" w:rsidR="003E6624" w:rsidRPr="007D66B6" w:rsidRDefault="003E6624" w:rsidP="003E6624">
            <w:pPr>
              <w:pStyle w:val="TAL"/>
              <w:rPr>
                <w:rFonts w:cs="Arial"/>
                <w:sz w:val="16"/>
                <w:szCs w:val="16"/>
              </w:rPr>
            </w:pPr>
            <w:r w:rsidRPr="007D66B6">
              <w:rPr>
                <w:rFonts w:cs="Arial"/>
                <w:sz w:val="16"/>
                <w:szCs w:val="16"/>
              </w:rPr>
              <w:t>NR_redcap-Core</w:t>
            </w:r>
          </w:p>
        </w:tc>
        <w:tc>
          <w:tcPr>
            <w:tcW w:w="709" w:type="dxa"/>
            <w:shd w:val="clear" w:color="auto" w:fill="auto"/>
          </w:tcPr>
          <w:p w14:paraId="0AC9C021" w14:textId="2D1C0BC3"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78DC732C" w14:textId="55B8C213" w:rsidR="003E6624" w:rsidRPr="007D66B6" w:rsidRDefault="003E6624" w:rsidP="003E6624">
            <w:pPr>
              <w:pStyle w:val="TAL"/>
              <w:rPr>
                <w:rFonts w:cs="Arial"/>
                <w:sz w:val="16"/>
                <w:szCs w:val="16"/>
              </w:rPr>
            </w:pPr>
          </w:p>
        </w:tc>
        <w:tc>
          <w:tcPr>
            <w:tcW w:w="1190" w:type="dxa"/>
            <w:shd w:val="clear" w:color="auto" w:fill="auto"/>
          </w:tcPr>
          <w:p w14:paraId="3C3B603C" w14:textId="0C1C9370" w:rsidR="003E6624" w:rsidRPr="007D66B6" w:rsidRDefault="003E6624" w:rsidP="003E6624">
            <w:pPr>
              <w:pStyle w:val="TAL"/>
              <w:rPr>
                <w:rFonts w:cs="Arial"/>
                <w:sz w:val="16"/>
                <w:szCs w:val="16"/>
              </w:rPr>
            </w:pPr>
            <w:r w:rsidRPr="007D66B6">
              <w:rPr>
                <w:rFonts w:cs="Arial"/>
                <w:sz w:val="16"/>
                <w:szCs w:val="16"/>
              </w:rPr>
              <w:t>R3-221396</w:t>
            </w:r>
          </w:p>
        </w:tc>
      </w:tr>
      <w:tr w:rsidR="007D66B6" w:rsidRPr="007D66B6" w14:paraId="2A37676C"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563E6" w14:textId="20600BDD" w:rsidR="003E6624" w:rsidRPr="007D66B6" w:rsidRDefault="00916E86" w:rsidP="003E6624">
            <w:pPr>
              <w:pStyle w:val="TAL"/>
              <w:rPr>
                <w:rFonts w:cs="Arial"/>
                <w:sz w:val="16"/>
                <w:szCs w:val="16"/>
              </w:rPr>
            </w:pPr>
            <w:hyperlink r:id="rId3726" w:history="1">
              <w:r>
                <w:rPr>
                  <w:rStyle w:val="Hyperlink"/>
                  <w:rFonts w:cs="Arial"/>
                  <w:sz w:val="16"/>
                  <w:szCs w:val="16"/>
                </w:rPr>
                <w:t>R2-2204411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B66445" w14:textId="158F023E" w:rsidR="003E6624" w:rsidRPr="007D66B6" w:rsidRDefault="003E6624" w:rsidP="003E6624">
            <w:pPr>
              <w:pStyle w:val="TAL"/>
              <w:rPr>
                <w:rFonts w:cs="Arial"/>
                <w:sz w:val="16"/>
                <w:szCs w:val="16"/>
              </w:rPr>
            </w:pPr>
            <w:r w:rsidRPr="007D66B6">
              <w:rPr>
                <w:rFonts w:cs="Arial"/>
                <w:sz w:val="16"/>
                <w:szCs w:val="16"/>
              </w:rPr>
              <w:t>LS on configuration of p-MaxEUTRA and p-NR-FR1 (R5-217995;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316C55" w14:textId="2A55B587" w:rsidR="003E6624" w:rsidRPr="007D66B6" w:rsidRDefault="003E6624" w:rsidP="003E6624">
            <w:pPr>
              <w:pStyle w:val="TAL"/>
              <w:rPr>
                <w:rFonts w:cs="Arial"/>
                <w:sz w:val="16"/>
                <w:szCs w:val="16"/>
              </w:rPr>
            </w:pPr>
            <w:r w:rsidRPr="007D66B6">
              <w:rPr>
                <w:rFonts w:cs="Arial"/>
                <w:sz w:val="16"/>
                <w:szCs w:val="16"/>
              </w:rPr>
              <w:t>RAN5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15B460" w14:textId="52618E5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582E4" w14:textId="0FE39B4C" w:rsidR="003E6624" w:rsidRPr="007D66B6" w:rsidRDefault="003E6624" w:rsidP="003E6624">
            <w:pPr>
              <w:pStyle w:val="TAL"/>
              <w:rPr>
                <w:rFonts w:cs="Arial"/>
                <w:sz w:val="16"/>
                <w:szCs w:val="16"/>
              </w:rPr>
            </w:pPr>
            <w:r w:rsidRPr="007D66B6">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B519F" w14:textId="5E8D51E8" w:rsidR="003E6624" w:rsidRPr="007D66B6" w:rsidRDefault="003E6624" w:rsidP="003E6624">
            <w:pPr>
              <w:pStyle w:val="TAL"/>
              <w:rPr>
                <w:rFonts w:cs="Arial"/>
                <w:sz w:val="16"/>
                <w:szCs w:val="16"/>
              </w:rPr>
            </w:pPr>
            <w:r w:rsidRPr="007D66B6">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3F50EDCE" w:rsidR="003E6624" w:rsidRPr="007D66B6" w:rsidRDefault="003E6624" w:rsidP="003E6624">
            <w:pPr>
              <w:pStyle w:val="TAL"/>
              <w:rPr>
                <w:rFonts w:cs="Arial"/>
                <w:sz w:val="16"/>
                <w:szCs w:val="16"/>
              </w:rPr>
            </w:pPr>
            <w:r w:rsidRPr="007D66B6">
              <w:rPr>
                <w:rFonts w:cs="Arial"/>
                <w:sz w:val="16"/>
                <w:szCs w:val="16"/>
              </w:rPr>
              <w:t>RAN1, 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2BFA246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3D71A753" w:rsidR="003E6624" w:rsidRPr="007D66B6" w:rsidRDefault="003E6624" w:rsidP="003E6624">
            <w:pPr>
              <w:pStyle w:val="TAL"/>
              <w:rPr>
                <w:rFonts w:cs="Arial"/>
                <w:sz w:val="16"/>
                <w:szCs w:val="16"/>
              </w:rPr>
            </w:pPr>
            <w:r w:rsidRPr="007D66B6">
              <w:rPr>
                <w:rFonts w:cs="Arial"/>
                <w:sz w:val="16"/>
                <w:szCs w:val="16"/>
              </w:rPr>
              <w:t>R5-217995</w:t>
            </w:r>
          </w:p>
        </w:tc>
      </w:tr>
      <w:tr w:rsidR="007D66B6" w:rsidRPr="007D66B6" w14:paraId="366A1D5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8766BD" w14:textId="50C61254" w:rsidR="003E6624" w:rsidRPr="007D66B6" w:rsidRDefault="00916E86" w:rsidP="003E6624">
            <w:pPr>
              <w:pStyle w:val="TAL"/>
              <w:rPr>
                <w:rFonts w:cs="Arial"/>
                <w:sz w:val="16"/>
                <w:szCs w:val="16"/>
              </w:rPr>
            </w:pPr>
            <w:hyperlink r:id="rId3727" w:history="1">
              <w:r>
                <w:rPr>
                  <w:rStyle w:val="Hyperlink"/>
                  <w:rFonts w:cs="Arial"/>
                  <w:sz w:val="16"/>
                  <w:szCs w:val="16"/>
                </w:rPr>
                <w:t>R2-2204412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7D2599" w14:textId="6CE65E7B" w:rsidR="003E6624" w:rsidRPr="007D66B6" w:rsidRDefault="003E6624" w:rsidP="003E6624">
            <w:pPr>
              <w:pStyle w:val="TAL"/>
              <w:rPr>
                <w:rFonts w:cs="Arial"/>
                <w:sz w:val="16"/>
                <w:szCs w:val="16"/>
              </w:rPr>
            </w:pPr>
            <w:r w:rsidRPr="007D66B6">
              <w:rPr>
                <w:rFonts w:cs="Arial"/>
                <w:sz w:val="16"/>
                <w:szCs w:val="16"/>
              </w:rPr>
              <w:t>Reply LS on the details of logging forms reported by the gNB-CU-CP, gNB-CU-UP and gNB-DU under measurement pollution conditions (S5-213499;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181642" w14:textId="5CC37CE8" w:rsidR="003E6624" w:rsidRPr="007D66B6" w:rsidRDefault="003E6624" w:rsidP="003E6624">
            <w:pPr>
              <w:pStyle w:val="TAL"/>
              <w:rPr>
                <w:rFonts w:cs="Arial"/>
                <w:sz w:val="16"/>
                <w:szCs w:val="16"/>
              </w:rPr>
            </w:pPr>
            <w:r w:rsidRPr="007D66B6">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A93E1" w14:textId="039EAA0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A7F788" w14:textId="69D26AA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FD940" w14:textId="71364CF3"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4C2CF836"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743B2062"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1B56379B" w:rsidR="003E6624" w:rsidRPr="007D66B6" w:rsidRDefault="003E6624" w:rsidP="003E6624">
            <w:pPr>
              <w:pStyle w:val="TAL"/>
              <w:rPr>
                <w:rFonts w:cs="Arial"/>
                <w:sz w:val="16"/>
                <w:szCs w:val="16"/>
              </w:rPr>
            </w:pPr>
            <w:r w:rsidRPr="007D66B6">
              <w:rPr>
                <w:rFonts w:cs="Arial"/>
                <w:sz w:val="16"/>
                <w:szCs w:val="16"/>
              </w:rPr>
              <w:t>S5-213499</w:t>
            </w:r>
          </w:p>
        </w:tc>
      </w:tr>
      <w:tr w:rsidR="007D66B6" w:rsidRPr="007D66B6" w14:paraId="795757F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F40C8A" w14:textId="3BFACAFB" w:rsidR="003E6624" w:rsidRPr="007D66B6" w:rsidRDefault="00916E86" w:rsidP="003E6624">
            <w:pPr>
              <w:pStyle w:val="TAL"/>
              <w:rPr>
                <w:rFonts w:cs="Arial"/>
                <w:sz w:val="16"/>
                <w:szCs w:val="16"/>
              </w:rPr>
            </w:pPr>
            <w:hyperlink r:id="rId3728" w:history="1">
              <w:r>
                <w:rPr>
                  <w:rStyle w:val="Hyperlink"/>
                  <w:rFonts w:cs="Arial"/>
                  <w:sz w:val="16"/>
                  <w:szCs w:val="16"/>
                </w:rPr>
                <w:t>R2-2204413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91C89F" w14:textId="3CAB8CF7" w:rsidR="003E6624" w:rsidRPr="007D66B6" w:rsidRDefault="003E6624" w:rsidP="003E6624">
            <w:pPr>
              <w:pStyle w:val="TAL"/>
              <w:rPr>
                <w:rFonts w:cs="Arial"/>
                <w:sz w:val="16"/>
                <w:szCs w:val="16"/>
              </w:rPr>
            </w:pPr>
            <w:r w:rsidRPr="007D66B6">
              <w:rPr>
                <w:rFonts w:cs="Arial"/>
                <w:sz w:val="16"/>
                <w:szCs w:val="16"/>
              </w:rPr>
              <w:t>Reply LS on Report Amount for M4, M5, M6, M7 measurements (S5-214523;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A6856" w14:textId="1C4BA50B" w:rsidR="003E6624" w:rsidRPr="007D66B6" w:rsidRDefault="003E6624" w:rsidP="003E6624">
            <w:pPr>
              <w:pStyle w:val="TAL"/>
              <w:rPr>
                <w:rFonts w:cs="Arial"/>
                <w:sz w:val="16"/>
                <w:szCs w:val="16"/>
              </w:rPr>
            </w:pPr>
            <w:r w:rsidRPr="007D66B6">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11665D" w14:textId="78EC884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0BD53" w14:textId="1465F69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BBF432" w14:textId="37FB12DF"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559FED47"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735EB0EE"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12B68922" w:rsidR="003E6624" w:rsidRPr="007D66B6" w:rsidRDefault="003E6624" w:rsidP="003E6624">
            <w:pPr>
              <w:pStyle w:val="TAL"/>
              <w:rPr>
                <w:rFonts w:cs="Arial"/>
                <w:sz w:val="16"/>
                <w:szCs w:val="16"/>
              </w:rPr>
            </w:pPr>
            <w:r w:rsidRPr="007D66B6">
              <w:rPr>
                <w:rFonts w:cs="Arial"/>
                <w:sz w:val="16"/>
                <w:szCs w:val="16"/>
              </w:rPr>
              <w:t>S5-214523</w:t>
            </w:r>
          </w:p>
        </w:tc>
      </w:tr>
      <w:tr w:rsidR="007D66B6" w:rsidRPr="007D66B6" w14:paraId="03B2048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6A0A8" w14:textId="462F9099" w:rsidR="003E6624" w:rsidRPr="007D66B6" w:rsidRDefault="00916E86" w:rsidP="003E6624">
            <w:pPr>
              <w:pStyle w:val="TAL"/>
              <w:rPr>
                <w:rFonts w:cs="Arial"/>
                <w:sz w:val="16"/>
                <w:szCs w:val="16"/>
              </w:rPr>
            </w:pPr>
            <w:hyperlink r:id="rId3729" w:history="1">
              <w:r>
                <w:rPr>
                  <w:rStyle w:val="Hyperlink"/>
                  <w:rFonts w:cs="Arial"/>
                  <w:sz w:val="16"/>
                  <w:szCs w:val="16"/>
                </w:rPr>
                <w:t>R2-2204414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DE25AD" w14:textId="3BDAB477" w:rsidR="003E6624" w:rsidRPr="007D66B6" w:rsidRDefault="003E6624" w:rsidP="003E6624">
            <w:pPr>
              <w:pStyle w:val="TAL"/>
              <w:rPr>
                <w:rFonts w:cs="Arial"/>
                <w:sz w:val="16"/>
                <w:szCs w:val="16"/>
              </w:rPr>
            </w:pPr>
            <w:r w:rsidRPr="007D66B6">
              <w:rPr>
                <w:rFonts w:cs="Arial"/>
                <w:sz w:val="16"/>
                <w:szCs w:val="16"/>
              </w:rPr>
              <w:t>Reply LS on the details of logging forms reported by the gNB-CU-CP, gNB-CU-UP and gNB-DU under measurement pollution conditions (S5-215493;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580CC0" w14:textId="504A13E5" w:rsidR="003E6624" w:rsidRPr="007D66B6" w:rsidRDefault="003E6624" w:rsidP="003E6624">
            <w:pPr>
              <w:pStyle w:val="TAL"/>
              <w:rPr>
                <w:rFonts w:cs="Arial"/>
                <w:sz w:val="16"/>
                <w:szCs w:val="16"/>
              </w:rPr>
            </w:pPr>
            <w:r w:rsidRPr="007D66B6">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E16B7" w14:textId="25351A8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EA32CA" w14:textId="196FD40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AB2DB9" w14:textId="721CFEE9" w:rsidR="003E6624" w:rsidRPr="007D66B6" w:rsidRDefault="003E6624" w:rsidP="003E6624">
            <w:pPr>
              <w:pStyle w:val="TAL"/>
              <w:rPr>
                <w:rFonts w:cs="Arial"/>
                <w:sz w:val="16"/>
                <w:szCs w:val="16"/>
              </w:rPr>
            </w:pPr>
            <w:r w:rsidRPr="007D66B6">
              <w:rPr>
                <w:rFonts w:cs="Arial"/>
                <w:sz w:val="16"/>
                <w:szCs w:val="16"/>
              </w:rPr>
              <w:t>e_5GMDT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7FB79BC3"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41DF93CE"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39362B5D" w:rsidR="003E6624" w:rsidRPr="007D66B6" w:rsidRDefault="003E6624" w:rsidP="003E6624">
            <w:pPr>
              <w:pStyle w:val="TAL"/>
              <w:rPr>
                <w:rFonts w:cs="Arial"/>
                <w:sz w:val="16"/>
                <w:szCs w:val="16"/>
              </w:rPr>
            </w:pPr>
            <w:r w:rsidRPr="007D66B6">
              <w:rPr>
                <w:rFonts w:cs="Arial"/>
                <w:sz w:val="16"/>
                <w:szCs w:val="16"/>
              </w:rPr>
              <w:t>S5-215493</w:t>
            </w:r>
          </w:p>
        </w:tc>
      </w:tr>
      <w:tr w:rsidR="007D66B6" w:rsidRPr="007D66B6" w14:paraId="5D4D14C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5840A" w14:textId="6F918B6A" w:rsidR="003E6624" w:rsidRPr="007D66B6" w:rsidRDefault="00916E86" w:rsidP="003E6624">
            <w:pPr>
              <w:pStyle w:val="TAL"/>
              <w:rPr>
                <w:rFonts w:cs="Arial"/>
                <w:sz w:val="16"/>
                <w:szCs w:val="16"/>
              </w:rPr>
            </w:pPr>
            <w:hyperlink r:id="rId3730" w:history="1">
              <w:r>
                <w:rPr>
                  <w:rStyle w:val="Hyperlink"/>
                  <w:rFonts w:cs="Arial"/>
                  <w:sz w:val="16"/>
                  <w:szCs w:val="16"/>
                </w:rPr>
                <w:t>R2-2204415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876646" w14:textId="61865CCD" w:rsidR="003E6624" w:rsidRPr="007D66B6" w:rsidRDefault="003E6624" w:rsidP="003E6624">
            <w:pPr>
              <w:pStyle w:val="TAL"/>
              <w:rPr>
                <w:rFonts w:cs="Arial"/>
                <w:sz w:val="16"/>
                <w:szCs w:val="16"/>
              </w:rPr>
            </w:pPr>
            <w:r w:rsidRPr="007D66B6">
              <w:rPr>
                <w:rFonts w:cs="Arial"/>
                <w:sz w:val="16"/>
                <w:szCs w:val="16"/>
              </w:rPr>
              <w:t>Reply LS on the Beam measurement reports for the MDT measurements (S5-216628;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6B61D2" w14:textId="7AA31D2E" w:rsidR="003E6624" w:rsidRPr="007D66B6" w:rsidRDefault="003E6624" w:rsidP="003E6624">
            <w:pPr>
              <w:pStyle w:val="TAL"/>
              <w:rPr>
                <w:rFonts w:cs="Arial"/>
                <w:sz w:val="16"/>
                <w:szCs w:val="16"/>
              </w:rPr>
            </w:pPr>
            <w:r w:rsidRPr="007D66B6">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49FB0" w14:textId="0147AE4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EFA13" w14:textId="437927D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8CB49E" w14:textId="1C407CE5" w:rsidR="003E6624" w:rsidRPr="007D66B6" w:rsidRDefault="003E6624" w:rsidP="003E6624">
            <w:pPr>
              <w:pStyle w:val="TAL"/>
              <w:rPr>
                <w:rFonts w:cs="Arial"/>
                <w:sz w:val="16"/>
                <w:szCs w:val="16"/>
              </w:rPr>
            </w:pPr>
            <w:r w:rsidRPr="007D66B6">
              <w:rPr>
                <w:rFonts w:cs="Arial"/>
                <w:sz w:val="16"/>
                <w:szCs w:val="16"/>
              </w:rPr>
              <w:t>e_5GMDT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6E2A6D58"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6CB1ABA6"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7712E1AF" w:rsidR="003E6624" w:rsidRPr="007D66B6" w:rsidRDefault="003E6624" w:rsidP="003E6624">
            <w:pPr>
              <w:pStyle w:val="TAL"/>
              <w:rPr>
                <w:rFonts w:cs="Arial"/>
                <w:sz w:val="16"/>
                <w:szCs w:val="16"/>
              </w:rPr>
            </w:pPr>
            <w:r w:rsidRPr="007D66B6">
              <w:rPr>
                <w:rFonts w:cs="Arial"/>
                <w:sz w:val="16"/>
                <w:szCs w:val="16"/>
              </w:rPr>
              <w:t>S5-216628</w:t>
            </w:r>
          </w:p>
        </w:tc>
      </w:tr>
      <w:tr w:rsidR="007D66B6" w:rsidRPr="007D66B6" w14:paraId="17A13B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21E4A3" w14:textId="2319F8CA" w:rsidR="003E6624" w:rsidRPr="007D66B6" w:rsidRDefault="00916E86" w:rsidP="003E6624">
            <w:pPr>
              <w:pStyle w:val="TAL"/>
              <w:rPr>
                <w:rFonts w:cs="Arial"/>
                <w:sz w:val="16"/>
                <w:szCs w:val="16"/>
              </w:rPr>
            </w:pPr>
            <w:hyperlink r:id="rId3731" w:history="1">
              <w:r>
                <w:rPr>
                  <w:rStyle w:val="Hyperlink"/>
                  <w:rFonts w:cs="Arial"/>
                  <w:sz w:val="16"/>
                  <w:szCs w:val="16"/>
                </w:rPr>
                <w:t>R2-2204416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4D27B8" w14:textId="3C91B4CA" w:rsidR="003E6624" w:rsidRPr="007D66B6" w:rsidRDefault="003E6624" w:rsidP="003E6624">
            <w:pPr>
              <w:pStyle w:val="TAL"/>
              <w:rPr>
                <w:rFonts w:cs="Arial"/>
                <w:sz w:val="16"/>
                <w:szCs w:val="16"/>
              </w:rPr>
            </w:pPr>
            <w:r w:rsidRPr="007D66B6">
              <w:rPr>
                <w:rFonts w:cs="Arial"/>
                <w:sz w:val="16"/>
                <w:szCs w:val="16"/>
              </w:rPr>
              <w:t>RE: LS on Time Synchronization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F983E6" w14:textId="3CD18672" w:rsidR="003E6624" w:rsidRPr="007D66B6" w:rsidRDefault="003E6624" w:rsidP="003E6624">
            <w:pPr>
              <w:pStyle w:val="TAL"/>
              <w:rPr>
                <w:rFonts w:cs="Arial"/>
                <w:sz w:val="16"/>
                <w:szCs w:val="16"/>
              </w:rPr>
            </w:pPr>
            <w:r w:rsidRPr="007D66B6">
              <w:rPr>
                <w:rFonts w:cs="Arial"/>
                <w:sz w:val="16"/>
                <w:szCs w:val="16"/>
              </w:rPr>
              <w:t>IEEE 1588 WG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60863" w14:textId="35F659C0" w:rsidR="003E6624" w:rsidRPr="007D66B6" w:rsidRDefault="003E6624" w:rsidP="003E6624">
            <w:pPr>
              <w:pStyle w:val="TAL"/>
              <w:rPr>
                <w:rFonts w:cs="Arial"/>
                <w:sz w:val="16"/>
                <w:szCs w:val="16"/>
              </w:rPr>
            </w:pPr>
            <w:r w:rsidRPr="007D66B6">
              <w:rPr>
                <w:rFonts w:cs="Arial"/>
                <w:sz w:val="16"/>
                <w:szCs w:val="16"/>
              </w:rPr>
              <w:t>withdrawn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CA54A" w14:textId="0BD953D2" w:rsidR="003E6624" w:rsidRPr="007D66B6" w:rsidRDefault="003E6624" w:rsidP="003E6624">
            <w:pPr>
              <w:pStyle w:val="TAL"/>
              <w:rPr>
                <w:rFonts w:cs="Arial"/>
                <w:sz w:val="16"/>
                <w:szCs w:val="16"/>
              </w:rPr>
            </w:pPr>
            <w:r w:rsidRPr="007D66B6">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DF43A" w14:textId="0F9FE64B" w:rsidR="003E6624" w:rsidRPr="007D66B6" w:rsidRDefault="003E6624" w:rsidP="003E6624">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2A68E372" w:rsidR="003E6624" w:rsidRPr="007D66B6" w:rsidRDefault="003E6624" w:rsidP="003E6624">
            <w:pPr>
              <w:pStyle w:val="TAL"/>
              <w:rPr>
                <w:rFonts w:cs="Arial"/>
                <w:sz w:val="16"/>
                <w:szCs w:val="16"/>
              </w:rPr>
            </w:pPr>
            <w:r w:rsidRPr="007D66B6">
              <w:rPr>
                <w:rFonts w:cs="Arial"/>
                <w:sz w:val="16"/>
                <w:szCs w:val="16"/>
              </w:rPr>
              <w:t>RAN, 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14EA6369"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7EF46232" w:rsidR="003E6624" w:rsidRPr="007D66B6" w:rsidRDefault="003E6624" w:rsidP="003E6624">
            <w:pPr>
              <w:pStyle w:val="TAL"/>
              <w:rPr>
                <w:rFonts w:cs="Arial"/>
                <w:sz w:val="16"/>
                <w:szCs w:val="16"/>
              </w:rPr>
            </w:pPr>
            <w:r w:rsidRPr="007D66B6">
              <w:rPr>
                <w:rFonts w:cs="Arial"/>
                <w:sz w:val="16"/>
                <w:szCs w:val="16"/>
              </w:rPr>
              <w:t>reply to 3GPP liaison time sync</w:t>
            </w:r>
          </w:p>
        </w:tc>
      </w:tr>
      <w:tr w:rsidR="007D66B6" w:rsidRPr="007D66B6" w14:paraId="5797865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EA772" w14:textId="76E893D1" w:rsidR="003E6624" w:rsidRPr="007D66B6" w:rsidRDefault="00916E86" w:rsidP="003E6624">
            <w:pPr>
              <w:pStyle w:val="TAL"/>
              <w:rPr>
                <w:rFonts w:cs="Arial"/>
                <w:sz w:val="16"/>
                <w:szCs w:val="16"/>
              </w:rPr>
            </w:pPr>
            <w:hyperlink r:id="rId3732" w:history="1">
              <w:r>
                <w:rPr>
                  <w:rStyle w:val="Hyperlink"/>
                  <w:rFonts w:cs="Arial"/>
                  <w:sz w:val="16"/>
                  <w:szCs w:val="16"/>
                </w:rPr>
                <w:t>R2-2204417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A80B4" w14:textId="4E9072ED" w:rsidR="003E6624" w:rsidRPr="007D66B6" w:rsidRDefault="003E6624" w:rsidP="003E6624">
            <w:pPr>
              <w:pStyle w:val="TAL"/>
              <w:rPr>
                <w:rFonts w:cs="Arial"/>
                <w:sz w:val="16"/>
                <w:szCs w:val="16"/>
              </w:rPr>
            </w:pPr>
            <w:r w:rsidRPr="007D66B6">
              <w:rPr>
                <w:rFonts w:cs="Arial"/>
                <w:sz w:val="16"/>
                <w:szCs w:val="16"/>
              </w:rPr>
              <w:t>LS response to 3GPP RAN on Location Services for Drones (LI(21)P59034r1; contact: ETSI TC LI)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584D63" w14:textId="1695CC6F" w:rsidR="003E6624" w:rsidRPr="007D66B6" w:rsidRDefault="003E6624" w:rsidP="003E6624">
            <w:pPr>
              <w:pStyle w:val="TAL"/>
              <w:rPr>
                <w:rFonts w:cs="Arial"/>
                <w:sz w:val="16"/>
                <w:szCs w:val="16"/>
              </w:rPr>
            </w:pPr>
            <w:r w:rsidRPr="007D66B6">
              <w:rPr>
                <w:rFonts w:cs="Arial"/>
                <w:sz w:val="16"/>
                <w:szCs w:val="16"/>
              </w:rPr>
              <w:t>ETSI TC 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D9A31" w14:textId="46DDE0C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131BA" w14:textId="2B7148E0" w:rsidR="003E6624" w:rsidRPr="007D66B6" w:rsidRDefault="003E6624" w:rsidP="003E6624">
            <w:pPr>
              <w:pStyle w:val="TAL"/>
              <w:rPr>
                <w:rFonts w:cs="Arial"/>
                <w:sz w:val="16"/>
                <w:szCs w:val="16"/>
              </w:rPr>
            </w:pPr>
            <w:r w:rsidRPr="007D66B6">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4D83F0" w14:textId="045275A9" w:rsidR="003E6624" w:rsidRPr="007D66B6" w:rsidRDefault="003E6624" w:rsidP="003E6624">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00681B11" w:rsidR="003E6624" w:rsidRPr="007D66B6" w:rsidRDefault="003E6624" w:rsidP="003E6624">
            <w:pPr>
              <w:pStyle w:val="TAL"/>
              <w:rPr>
                <w:rFonts w:cs="Arial"/>
                <w:sz w:val="16"/>
                <w:szCs w:val="16"/>
              </w:rPr>
            </w:pPr>
            <w:r w:rsidRPr="007D66B6">
              <w:rPr>
                <w:rFonts w:cs="Arial"/>
                <w:sz w:val="16"/>
                <w:szCs w:val="16"/>
              </w:rPr>
              <w:t>RAN,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34E31B3E" w:rsidR="003E6624" w:rsidRPr="007D66B6" w:rsidRDefault="003E6624" w:rsidP="003E6624">
            <w:pPr>
              <w:pStyle w:val="TAL"/>
              <w:rPr>
                <w:rFonts w:cs="Arial"/>
                <w:sz w:val="16"/>
                <w:szCs w:val="16"/>
              </w:rPr>
            </w:pPr>
            <w:r w:rsidRPr="007D66B6">
              <w:rPr>
                <w:rFonts w:cs="Arial"/>
                <w:sz w:val="16"/>
                <w:szCs w:val="16"/>
              </w:rPr>
              <w:t>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0798D89E" w:rsidR="003E6624" w:rsidRPr="007D66B6" w:rsidRDefault="003E6624" w:rsidP="003E6624">
            <w:pPr>
              <w:pStyle w:val="TAL"/>
              <w:rPr>
                <w:rFonts w:cs="Arial"/>
                <w:sz w:val="16"/>
                <w:szCs w:val="16"/>
              </w:rPr>
            </w:pPr>
            <w:r w:rsidRPr="007D66B6">
              <w:rPr>
                <w:rFonts w:cs="Arial"/>
                <w:sz w:val="16"/>
                <w:szCs w:val="16"/>
              </w:rPr>
              <w:t>LI(21)P59034r1</w:t>
            </w:r>
          </w:p>
        </w:tc>
      </w:tr>
      <w:tr w:rsidR="007D66B6" w:rsidRPr="007D66B6" w14:paraId="6991DA8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08C02B" w14:textId="741520DD" w:rsidR="003E6624" w:rsidRPr="007D66B6" w:rsidRDefault="00916E86" w:rsidP="003E6624">
            <w:pPr>
              <w:pStyle w:val="TAL"/>
              <w:rPr>
                <w:rFonts w:cs="Arial"/>
                <w:sz w:val="16"/>
                <w:szCs w:val="16"/>
              </w:rPr>
            </w:pPr>
            <w:hyperlink r:id="rId3733" w:history="1">
              <w:r>
                <w:rPr>
                  <w:rStyle w:val="Hyperlink"/>
                  <w:rFonts w:cs="Arial"/>
                  <w:sz w:val="16"/>
                  <w:szCs w:val="16"/>
                </w:rPr>
                <w:t>R2-2204418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C11D4B" w14:textId="5A9B89C0" w:rsidR="003E6624" w:rsidRPr="007D66B6" w:rsidRDefault="003E6624" w:rsidP="003E6624">
            <w:pPr>
              <w:pStyle w:val="TAL"/>
              <w:rPr>
                <w:rFonts w:cs="Arial"/>
                <w:sz w:val="16"/>
                <w:szCs w:val="16"/>
              </w:rPr>
            </w:pPr>
            <w:r w:rsidRPr="007D66B6">
              <w:rPr>
                <w:rFonts w:cs="Arial"/>
                <w:sz w:val="16"/>
                <w:szCs w:val="16"/>
              </w:rPr>
              <w:t>LS on updated Rel-17 LTE and NR higher-layers parameter list (R1-2202760;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8DA0D6" w14:textId="1C006F75"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FC5F" w14:textId="4906442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19F0F" w14:textId="11A1C62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1FAE0E" w14:textId="5EF0F6C6" w:rsidR="003E6624" w:rsidRPr="007D66B6" w:rsidRDefault="003E6624" w:rsidP="003E6624">
            <w:pPr>
              <w:pStyle w:val="TAL"/>
              <w:rPr>
                <w:rFonts w:cs="Arial"/>
                <w:sz w:val="16"/>
                <w:szCs w:val="16"/>
              </w:rPr>
            </w:pPr>
            <w:r w:rsidRPr="007D66B6">
              <w:rPr>
                <w:rFonts w:cs="Arial"/>
                <w:sz w:val="16"/>
                <w:szCs w:val="16"/>
              </w:rPr>
              <w:t>NR_feMIMO, NR_ext_to_71GHz, NR_SL_enh, NR_DSS, NB_IOTenh4_LTE_eMTC6, NR_IIOT_URLLC_enh, NR_NTN_solutions, NR_UE_pow_sav_enh, NR_MBS, LTE_NR_DC_enh2, NR_IAB_enh, NR_SmallData_INACTIVE, NR_RF_FR1_enh, NR_pos_enh, NR_cov_enh, NR_redcap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0DBAE504"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55F08618"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0755370A" w:rsidR="003E6624" w:rsidRPr="007D66B6" w:rsidRDefault="003E6624" w:rsidP="003E6624">
            <w:pPr>
              <w:pStyle w:val="TAL"/>
              <w:rPr>
                <w:rFonts w:cs="Arial"/>
                <w:sz w:val="16"/>
                <w:szCs w:val="16"/>
              </w:rPr>
            </w:pPr>
            <w:r w:rsidRPr="007D66B6">
              <w:rPr>
                <w:rFonts w:cs="Arial"/>
                <w:sz w:val="16"/>
                <w:szCs w:val="16"/>
              </w:rPr>
              <w:t>R1-2202760</w:t>
            </w:r>
          </w:p>
        </w:tc>
      </w:tr>
      <w:tr w:rsidR="007D66B6" w:rsidRPr="007D66B6" w14:paraId="78B7A9A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8DC1D" w14:textId="08C4EB84" w:rsidR="003E6624" w:rsidRPr="007D66B6" w:rsidRDefault="00916E86" w:rsidP="003E6624">
            <w:pPr>
              <w:pStyle w:val="TAL"/>
              <w:rPr>
                <w:rFonts w:cs="Arial"/>
                <w:sz w:val="16"/>
                <w:szCs w:val="16"/>
              </w:rPr>
            </w:pPr>
            <w:hyperlink r:id="rId3734" w:history="1">
              <w:r>
                <w:rPr>
                  <w:rStyle w:val="Hyperlink"/>
                  <w:rFonts w:cs="Arial"/>
                  <w:sz w:val="16"/>
                  <w:szCs w:val="16"/>
                </w:rPr>
                <w:t>R2-2204419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6A0F611" w14:textId="11F1FC95" w:rsidR="003E6624" w:rsidRPr="007D66B6" w:rsidRDefault="003E6624" w:rsidP="003E6624">
            <w:pPr>
              <w:pStyle w:val="TAL"/>
              <w:rPr>
                <w:rFonts w:cs="Arial"/>
                <w:sz w:val="16"/>
                <w:szCs w:val="16"/>
              </w:rPr>
            </w:pPr>
            <w:r w:rsidRPr="007D66B6">
              <w:rPr>
                <w:rFonts w:cs="Arial"/>
                <w:sz w:val="16"/>
                <w:szCs w:val="16"/>
              </w:rPr>
              <w:t>LS on updated Rel-16 RAN1 UE features lists for NR after RAN1#108-e (R1-2202764;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0CA01F" w14:textId="0B7397F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7BD12" w14:textId="1070AB84"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CD4662" w14:textId="1CF2DE36"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121E8D" w14:textId="5D37E976" w:rsidR="003E6624" w:rsidRPr="007D66B6" w:rsidRDefault="003E6624" w:rsidP="003E6624">
            <w:pPr>
              <w:pStyle w:val="TAL"/>
              <w:rPr>
                <w:rFonts w:cs="Arial"/>
                <w:sz w:val="16"/>
                <w:szCs w:val="16"/>
              </w:rPr>
            </w:pPr>
            <w:r w:rsidRPr="007D66B6">
              <w:rPr>
                <w:rFonts w:cs="Arial"/>
                <w:sz w:val="16"/>
                <w:szCs w:val="16"/>
              </w:rPr>
              <w:t>TEI16, NR_CLI_RIM-Core, NR_eMIMO-Core, NR_Mob_enh-Core, LTE_NR_DC_CA_enh-Core, NR_unlic-Core, NR_2step_RACH-Core, NR_IAB-Core, NR_L1enh_URLLC-Core, NR_UE_pow_sav-Core, NR_pos-Core, 5G_V2X_NRSL-Core, 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6B2D38D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40E9C75A"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6391934C" w:rsidR="003E6624" w:rsidRPr="007D66B6" w:rsidRDefault="003E6624" w:rsidP="003E6624">
            <w:pPr>
              <w:pStyle w:val="TAL"/>
              <w:rPr>
                <w:rFonts w:cs="Arial"/>
                <w:sz w:val="16"/>
                <w:szCs w:val="16"/>
              </w:rPr>
            </w:pPr>
            <w:r w:rsidRPr="007D66B6">
              <w:rPr>
                <w:rFonts w:cs="Arial"/>
                <w:sz w:val="16"/>
                <w:szCs w:val="16"/>
              </w:rPr>
              <w:t>R1-2202764</w:t>
            </w:r>
          </w:p>
        </w:tc>
      </w:tr>
      <w:tr w:rsidR="007D66B6" w:rsidRPr="007D66B6" w14:paraId="053EE89B"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4995A" w14:textId="6796CD52" w:rsidR="003E6624" w:rsidRPr="007D66B6" w:rsidRDefault="00916E86" w:rsidP="003E6624">
            <w:pPr>
              <w:pStyle w:val="TAL"/>
              <w:rPr>
                <w:rFonts w:cs="Arial"/>
                <w:sz w:val="16"/>
                <w:szCs w:val="16"/>
              </w:rPr>
            </w:pPr>
            <w:hyperlink r:id="rId3735" w:history="1">
              <w:r>
                <w:rPr>
                  <w:rStyle w:val="Hyperlink"/>
                  <w:rFonts w:cs="Arial"/>
                  <w:sz w:val="16"/>
                  <w:szCs w:val="16"/>
                </w:rPr>
                <w:t>R2-2204420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ABED56" w14:textId="4B25DE3B" w:rsidR="003E6624" w:rsidRPr="007D66B6" w:rsidRDefault="003E6624" w:rsidP="003E6624">
            <w:pPr>
              <w:pStyle w:val="TAL"/>
              <w:rPr>
                <w:rFonts w:cs="Arial"/>
                <w:sz w:val="16"/>
                <w:szCs w:val="16"/>
              </w:rPr>
            </w:pPr>
            <w:r w:rsidRPr="007D66B6">
              <w:rPr>
                <w:rFonts w:cs="Arial"/>
                <w:sz w:val="16"/>
                <w:szCs w:val="16"/>
              </w:rPr>
              <w:t>Reply LS on positioning issues needing further input (R1-2202849;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BCB556" w14:textId="06CB617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58DD0" w14:textId="4D708E4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9E6225" w14:textId="77CC7AD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7E967" w14:textId="3DA007C3"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62CCAF03"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6162EF36" w:rsidR="003E6624" w:rsidRPr="007D66B6" w:rsidRDefault="003E6624" w:rsidP="003E6624">
            <w:pPr>
              <w:pStyle w:val="TAL"/>
              <w:rPr>
                <w:rFonts w:cs="Arial"/>
                <w:sz w:val="16"/>
                <w:szCs w:val="16"/>
              </w:rPr>
            </w:pPr>
            <w:r w:rsidRPr="007D66B6">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2B7FE4C0" w:rsidR="003E6624" w:rsidRPr="007D66B6" w:rsidRDefault="003E6624" w:rsidP="003E6624">
            <w:pPr>
              <w:pStyle w:val="TAL"/>
              <w:rPr>
                <w:rFonts w:cs="Arial"/>
                <w:sz w:val="16"/>
                <w:szCs w:val="16"/>
              </w:rPr>
            </w:pPr>
            <w:r w:rsidRPr="007D66B6">
              <w:rPr>
                <w:rFonts w:cs="Arial"/>
                <w:sz w:val="16"/>
                <w:szCs w:val="16"/>
              </w:rPr>
              <w:t>R1-2202849</w:t>
            </w:r>
          </w:p>
        </w:tc>
      </w:tr>
      <w:tr w:rsidR="007D66B6" w:rsidRPr="007D66B6" w14:paraId="49261C5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43DF" w14:textId="08725CBC" w:rsidR="003E6624" w:rsidRPr="007D66B6" w:rsidRDefault="00916E86" w:rsidP="003E6624">
            <w:pPr>
              <w:pStyle w:val="TAL"/>
              <w:rPr>
                <w:rFonts w:cs="Arial"/>
                <w:sz w:val="16"/>
                <w:szCs w:val="16"/>
              </w:rPr>
            </w:pPr>
            <w:hyperlink r:id="rId3736" w:history="1">
              <w:r>
                <w:rPr>
                  <w:rStyle w:val="Hyperlink"/>
                  <w:rFonts w:cs="Arial"/>
                  <w:sz w:val="16"/>
                  <w:szCs w:val="16"/>
                </w:rPr>
                <w:t>R2-2204421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2E9960" w14:textId="5B8D01F7" w:rsidR="003E6624" w:rsidRPr="007D66B6" w:rsidRDefault="003E6624" w:rsidP="003E6624">
            <w:pPr>
              <w:pStyle w:val="TAL"/>
              <w:rPr>
                <w:rFonts w:cs="Arial"/>
                <w:sz w:val="16"/>
                <w:szCs w:val="16"/>
              </w:rPr>
            </w:pPr>
            <w:r w:rsidRPr="007D66B6">
              <w:rPr>
                <w:rFonts w:cs="Arial"/>
                <w:sz w:val="16"/>
                <w:szCs w:val="16"/>
              </w:rPr>
              <w:t>LS on use of CQI table for NB-IoT DL 16QAM (R1-2202880;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BEF022" w14:textId="4B913B8B"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0F36B8" w14:textId="720F949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B3201D" w14:textId="3A83FB9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3C842" w14:textId="4C79688B" w:rsidR="003E6624" w:rsidRPr="007D66B6" w:rsidRDefault="003E6624" w:rsidP="003E6624">
            <w:pPr>
              <w:pStyle w:val="TAL"/>
              <w:rPr>
                <w:rFonts w:cs="Arial"/>
                <w:sz w:val="16"/>
                <w:szCs w:val="16"/>
              </w:rPr>
            </w:pPr>
            <w:r w:rsidRPr="007D66B6">
              <w:rPr>
                <w:rFonts w:cs="Arial"/>
                <w:sz w:val="16"/>
                <w:szCs w:val="16"/>
              </w:rPr>
              <w:t>NB_IOTenh4_LTE_eMTC6-Core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6477766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5607749D"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77118146" w:rsidR="003E6624" w:rsidRPr="007D66B6" w:rsidRDefault="003E6624" w:rsidP="003E6624">
            <w:pPr>
              <w:pStyle w:val="TAL"/>
              <w:rPr>
                <w:rFonts w:cs="Arial"/>
                <w:sz w:val="16"/>
                <w:szCs w:val="16"/>
              </w:rPr>
            </w:pPr>
            <w:r w:rsidRPr="007D66B6">
              <w:rPr>
                <w:rFonts w:cs="Arial"/>
                <w:sz w:val="16"/>
                <w:szCs w:val="16"/>
              </w:rPr>
              <w:t>R1-2202880</w:t>
            </w:r>
          </w:p>
        </w:tc>
      </w:tr>
      <w:tr w:rsidR="007D66B6" w:rsidRPr="007D66B6" w14:paraId="1051A4D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19CF61" w14:textId="7F50A6AE" w:rsidR="003E6624" w:rsidRPr="007D66B6" w:rsidRDefault="00916E86" w:rsidP="003E6624">
            <w:pPr>
              <w:pStyle w:val="TAL"/>
              <w:rPr>
                <w:rFonts w:cs="Arial"/>
                <w:sz w:val="16"/>
                <w:szCs w:val="16"/>
              </w:rPr>
            </w:pPr>
            <w:hyperlink r:id="rId3737" w:history="1">
              <w:r>
                <w:rPr>
                  <w:rStyle w:val="Hyperlink"/>
                  <w:rFonts w:cs="Arial"/>
                  <w:sz w:val="16"/>
                  <w:szCs w:val="16"/>
                </w:rPr>
                <w:t>R2-2204422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5A8A9" w14:textId="099AB417" w:rsidR="003E6624" w:rsidRPr="007D66B6" w:rsidRDefault="003E6624" w:rsidP="003E6624">
            <w:pPr>
              <w:pStyle w:val="TAL"/>
              <w:rPr>
                <w:rFonts w:cs="Arial"/>
                <w:sz w:val="16"/>
                <w:szCs w:val="16"/>
              </w:rPr>
            </w:pPr>
            <w:r w:rsidRPr="007D66B6">
              <w:rPr>
                <w:rFonts w:cs="Arial"/>
                <w:sz w:val="16"/>
                <w:szCs w:val="16"/>
              </w:rPr>
              <w:t>LS on operation with and without SSB for RedCap UE (R1-2202886;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942EDE" w14:textId="0EFB831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6BB75" w14:textId="5AC400F4"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E27C48" w14:textId="590B0E0E"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68489" w14:textId="50BDC544"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75995D40" w:rsidR="003E6624" w:rsidRPr="007D66B6" w:rsidRDefault="003E6624" w:rsidP="003E6624">
            <w:pPr>
              <w:pStyle w:val="TAL"/>
              <w:rPr>
                <w:rFonts w:cs="Arial"/>
                <w:sz w:val="16"/>
                <w:szCs w:val="16"/>
              </w:rPr>
            </w:pPr>
            <w:r w:rsidRPr="007D66B6">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6A788086"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3FAA8A0F" w:rsidR="003E6624" w:rsidRPr="007D66B6" w:rsidRDefault="003E6624" w:rsidP="003E6624">
            <w:pPr>
              <w:pStyle w:val="TAL"/>
              <w:rPr>
                <w:rFonts w:cs="Arial"/>
                <w:sz w:val="16"/>
                <w:szCs w:val="16"/>
              </w:rPr>
            </w:pPr>
            <w:r w:rsidRPr="007D66B6">
              <w:rPr>
                <w:rFonts w:cs="Arial"/>
                <w:sz w:val="16"/>
                <w:szCs w:val="16"/>
              </w:rPr>
              <w:t>R1-2202886</w:t>
            </w:r>
          </w:p>
        </w:tc>
      </w:tr>
      <w:tr w:rsidR="007D66B6" w:rsidRPr="007D66B6" w14:paraId="50AF0BE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E9258" w14:textId="1EE98EC7" w:rsidR="003E6624" w:rsidRPr="007D66B6" w:rsidRDefault="00916E86" w:rsidP="003E6624">
            <w:pPr>
              <w:pStyle w:val="TAL"/>
              <w:rPr>
                <w:rFonts w:cs="Arial"/>
                <w:sz w:val="16"/>
                <w:szCs w:val="16"/>
              </w:rPr>
            </w:pPr>
            <w:hyperlink r:id="rId3738" w:history="1">
              <w:r>
                <w:rPr>
                  <w:rStyle w:val="Hyperlink"/>
                  <w:rFonts w:cs="Arial"/>
                  <w:sz w:val="16"/>
                  <w:szCs w:val="16"/>
                </w:rPr>
                <w:t>R2-2204423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B10E90" w14:textId="083FCBF5" w:rsidR="003E6624" w:rsidRPr="007D66B6" w:rsidRDefault="003E6624" w:rsidP="003E6624">
            <w:pPr>
              <w:pStyle w:val="TAL"/>
              <w:rPr>
                <w:rFonts w:cs="Arial"/>
                <w:sz w:val="16"/>
                <w:szCs w:val="16"/>
              </w:rPr>
            </w:pPr>
            <w:r w:rsidRPr="007D66B6">
              <w:rPr>
                <w:rFonts w:cs="Arial"/>
                <w:sz w:val="16"/>
                <w:szCs w:val="16"/>
              </w:rPr>
              <w:t>LS on UE capability for 16QAM for NB-IoT (R1-2202893;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38886EC" w14:textId="1280228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ACF90F" w14:textId="2C656EF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6874" w14:textId="4FE020D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42DFDE" w14:textId="4DE4C04B" w:rsidR="003E6624" w:rsidRPr="007D66B6" w:rsidRDefault="003E6624" w:rsidP="003E6624">
            <w:pPr>
              <w:pStyle w:val="TAL"/>
              <w:rPr>
                <w:rFonts w:cs="Arial"/>
                <w:sz w:val="16"/>
                <w:szCs w:val="16"/>
              </w:rPr>
            </w:pPr>
            <w:r w:rsidRPr="007D66B6">
              <w:rPr>
                <w:rFonts w:cs="Arial"/>
                <w:sz w:val="16"/>
                <w:szCs w:val="16"/>
              </w:rPr>
              <w:t>NB_IOTenh4_LTE_eMTC6-Core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0C7F3B84" w:rsidR="003E6624" w:rsidRPr="007D66B6" w:rsidRDefault="003E6624" w:rsidP="003E6624">
            <w:pPr>
              <w:pStyle w:val="TAL"/>
              <w:rPr>
                <w:rFonts w:cs="Arial"/>
                <w:sz w:val="16"/>
                <w:szCs w:val="16"/>
              </w:rPr>
            </w:pPr>
            <w:r w:rsidRPr="007D66B6">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081AF72C"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0D88F9A7" w:rsidR="003E6624" w:rsidRPr="007D66B6" w:rsidRDefault="003E6624" w:rsidP="003E6624">
            <w:pPr>
              <w:pStyle w:val="TAL"/>
              <w:rPr>
                <w:rFonts w:cs="Arial"/>
                <w:sz w:val="16"/>
                <w:szCs w:val="16"/>
              </w:rPr>
            </w:pPr>
            <w:r w:rsidRPr="007D66B6">
              <w:rPr>
                <w:rFonts w:cs="Arial"/>
                <w:sz w:val="16"/>
                <w:szCs w:val="16"/>
              </w:rPr>
              <w:t>R1-2202893</w:t>
            </w:r>
          </w:p>
        </w:tc>
      </w:tr>
      <w:tr w:rsidR="007D66B6" w:rsidRPr="007D66B6" w14:paraId="06BAE14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8BF36" w14:textId="5786FAC0" w:rsidR="003E6624" w:rsidRPr="007D66B6" w:rsidRDefault="00916E86" w:rsidP="003E6624">
            <w:pPr>
              <w:pStyle w:val="TAL"/>
              <w:rPr>
                <w:rFonts w:cs="Arial"/>
                <w:sz w:val="16"/>
                <w:szCs w:val="16"/>
              </w:rPr>
            </w:pPr>
            <w:hyperlink r:id="rId3739" w:history="1">
              <w:r>
                <w:rPr>
                  <w:rStyle w:val="Hyperlink"/>
                  <w:rFonts w:cs="Arial"/>
                  <w:sz w:val="16"/>
                  <w:szCs w:val="16"/>
                </w:rPr>
                <w:t>R2-2204424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7C6517" w14:textId="4545759E" w:rsidR="003E6624" w:rsidRPr="007D66B6" w:rsidRDefault="003E6624" w:rsidP="003E6624">
            <w:pPr>
              <w:pStyle w:val="TAL"/>
              <w:rPr>
                <w:rFonts w:cs="Arial"/>
                <w:sz w:val="16"/>
                <w:szCs w:val="16"/>
              </w:rPr>
            </w:pPr>
            <w:r w:rsidRPr="007D66B6">
              <w:rPr>
                <w:rFonts w:cs="Arial"/>
                <w:sz w:val="16"/>
                <w:szCs w:val="16"/>
              </w:rPr>
              <w:t>Reply LS on Positioning Reference Units (PRUs) for enhancing positioning performance (R1-2202912;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3F0177" w14:textId="14BE0026"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281176" w14:textId="4A5F3A9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32D6E6" w14:textId="6B72AF8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6B1922" w14:textId="0FBC7B3B"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5ADE24A7"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17310239" w:rsidR="003E6624" w:rsidRPr="007D66B6" w:rsidRDefault="003E6624" w:rsidP="003E6624">
            <w:pPr>
              <w:pStyle w:val="TAL"/>
              <w:rPr>
                <w:rFonts w:cs="Arial"/>
                <w:sz w:val="16"/>
                <w:szCs w:val="16"/>
              </w:rPr>
            </w:pPr>
            <w:r w:rsidRPr="007D66B6">
              <w:rPr>
                <w:rFonts w:cs="Arial"/>
                <w:sz w:val="16"/>
                <w:szCs w:val="16"/>
              </w:rPr>
              <w:t>RAN3,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4E2EF93B" w:rsidR="003E6624" w:rsidRPr="007D66B6" w:rsidRDefault="003E6624" w:rsidP="003E6624">
            <w:pPr>
              <w:pStyle w:val="TAL"/>
              <w:rPr>
                <w:rFonts w:cs="Arial"/>
                <w:sz w:val="16"/>
                <w:szCs w:val="16"/>
              </w:rPr>
            </w:pPr>
            <w:r w:rsidRPr="007D66B6">
              <w:rPr>
                <w:rFonts w:cs="Arial"/>
                <w:sz w:val="16"/>
                <w:szCs w:val="16"/>
              </w:rPr>
              <w:t>R1-2202912</w:t>
            </w:r>
          </w:p>
        </w:tc>
      </w:tr>
      <w:tr w:rsidR="007D66B6" w:rsidRPr="007D66B6" w14:paraId="5266E1A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11B16" w14:textId="23C1986A" w:rsidR="003E6624" w:rsidRPr="007D66B6" w:rsidRDefault="00916E86" w:rsidP="003E6624">
            <w:pPr>
              <w:pStyle w:val="TAL"/>
              <w:rPr>
                <w:rFonts w:cs="Arial"/>
                <w:sz w:val="16"/>
                <w:szCs w:val="16"/>
              </w:rPr>
            </w:pPr>
            <w:hyperlink r:id="rId3740" w:history="1">
              <w:r>
                <w:rPr>
                  <w:rStyle w:val="Hyperlink"/>
                  <w:rFonts w:cs="Arial"/>
                  <w:sz w:val="16"/>
                  <w:szCs w:val="16"/>
                </w:rPr>
                <w:t>R2-2204425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5900F9" w14:textId="3BEC6194" w:rsidR="003E6624" w:rsidRPr="007D66B6" w:rsidRDefault="003E6624" w:rsidP="003E6624">
            <w:pPr>
              <w:pStyle w:val="TAL"/>
              <w:rPr>
                <w:rFonts w:cs="Arial"/>
                <w:sz w:val="16"/>
                <w:szCs w:val="16"/>
              </w:rPr>
            </w:pPr>
            <w:r w:rsidRPr="007D66B6">
              <w:rPr>
                <w:rFonts w:cs="Arial"/>
                <w:sz w:val="16"/>
                <w:szCs w:val="16"/>
              </w:rPr>
              <w:t>LS on multiple measurement instances (R1-2202922;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870C1A" w14:textId="766836E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E80B66" w14:textId="4257C7E3"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0A2C9B" w14:textId="4100853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5E2D60" w14:textId="1CF72D32"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7B1C32EF"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2BE7945C"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7FE62F6E" w:rsidR="003E6624" w:rsidRPr="007D66B6" w:rsidRDefault="003E6624" w:rsidP="003E6624">
            <w:pPr>
              <w:pStyle w:val="TAL"/>
              <w:rPr>
                <w:rFonts w:cs="Arial"/>
                <w:sz w:val="16"/>
                <w:szCs w:val="16"/>
              </w:rPr>
            </w:pPr>
            <w:r w:rsidRPr="007D66B6">
              <w:rPr>
                <w:rFonts w:cs="Arial"/>
                <w:sz w:val="16"/>
                <w:szCs w:val="16"/>
              </w:rPr>
              <w:t>R1-2202922</w:t>
            </w:r>
          </w:p>
        </w:tc>
      </w:tr>
      <w:tr w:rsidR="007D66B6" w:rsidRPr="007D66B6" w14:paraId="05A06DB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ABDB2" w14:textId="4A61F3C3" w:rsidR="003E6624" w:rsidRPr="007D66B6" w:rsidRDefault="00916E86" w:rsidP="003E6624">
            <w:pPr>
              <w:pStyle w:val="TAL"/>
              <w:rPr>
                <w:rFonts w:cs="Arial"/>
                <w:sz w:val="16"/>
                <w:szCs w:val="16"/>
              </w:rPr>
            </w:pPr>
            <w:hyperlink r:id="rId3741" w:history="1">
              <w:r>
                <w:rPr>
                  <w:rStyle w:val="Hyperlink"/>
                  <w:rFonts w:cs="Arial"/>
                  <w:sz w:val="16"/>
                  <w:szCs w:val="16"/>
                </w:rPr>
                <w:t>R2-2204426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7C3831" w14:textId="2AA827A9" w:rsidR="003E6624" w:rsidRPr="007D66B6" w:rsidRDefault="003E6624" w:rsidP="003E6624">
            <w:pPr>
              <w:pStyle w:val="TAL"/>
              <w:rPr>
                <w:rFonts w:cs="Arial"/>
                <w:sz w:val="16"/>
                <w:szCs w:val="16"/>
              </w:rPr>
            </w:pPr>
            <w:r w:rsidRPr="007D66B6">
              <w:rPr>
                <w:rFonts w:cs="Arial"/>
                <w:sz w:val="16"/>
                <w:szCs w:val="16"/>
              </w:rPr>
              <w:t>LS on updated Rel-17 RAN1 UE features list for LTE (R1-2202924;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84AA88" w14:textId="10063565"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8F11A0" w14:textId="3C9C342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40861" w14:textId="595DEBA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E2689A" w14:textId="76F714B6" w:rsidR="003E6624" w:rsidRPr="007D66B6" w:rsidRDefault="003E6624" w:rsidP="003E6624">
            <w:pPr>
              <w:pStyle w:val="TAL"/>
              <w:rPr>
                <w:rFonts w:cs="Arial"/>
                <w:sz w:val="16"/>
                <w:szCs w:val="16"/>
              </w:rPr>
            </w:pPr>
            <w:r w:rsidRPr="007D66B6">
              <w:rPr>
                <w:rFonts w:cs="Arial"/>
                <w:sz w:val="16"/>
                <w:szCs w:val="16"/>
              </w:rPr>
              <w:t>NR_SL_enh, NB_IOTenh4_LTE_eMTC6, LTE_terr_bcast_bands_part1, 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3CB67D1B" w:rsidR="003E6624" w:rsidRPr="007D66B6" w:rsidRDefault="003E6624" w:rsidP="003E6624">
            <w:pPr>
              <w:pStyle w:val="TAL"/>
              <w:rPr>
                <w:rFonts w:cs="Arial"/>
                <w:sz w:val="16"/>
                <w:szCs w:val="16"/>
              </w:rPr>
            </w:pPr>
            <w:r w:rsidRPr="007D66B6">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6E3354A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1AEF06F2" w:rsidR="003E6624" w:rsidRPr="007D66B6" w:rsidRDefault="003E6624" w:rsidP="003E6624">
            <w:pPr>
              <w:pStyle w:val="TAL"/>
              <w:rPr>
                <w:rFonts w:cs="Arial"/>
                <w:sz w:val="16"/>
                <w:szCs w:val="16"/>
              </w:rPr>
            </w:pPr>
            <w:r w:rsidRPr="007D66B6">
              <w:rPr>
                <w:rFonts w:cs="Arial"/>
                <w:sz w:val="16"/>
                <w:szCs w:val="16"/>
              </w:rPr>
              <w:t>R1-2202924</w:t>
            </w:r>
          </w:p>
        </w:tc>
      </w:tr>
      <w:tr w:rsidR="007D66B6" w:rsidRPr="007D66B6" w14:paraId="2301C3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CD6E5" w14:textId="0A5AA5CF" w:rsidR="003E6624" w:rsidRPr="007D66B6" w:rsidRDefault="00916E86" w:rsidP="003E6624">
            <w:pPr>
              <w:pStyle w:val="TAL"/>
              <w:rPr>
                <w:rFonts w:cs="Arial"/>
                <w:sz w:val="16"/>
                <w:szCs w:val="16"/>
              </w:rPr>
            </w:pPr>
            <w:hyperlink r:id="rId3742" w:history="1">
              <w:r>
                <w:rPr>
                  <w:rStyle w:val="Hyperlink"/>
                  <w:rFonts w:cs="Arial"/>
                  <w:sz w:val="16"/>
                  <w:szCs w:val="16"/>
                </w:rPr>
                <w:t>R2-2204427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D06D9" w14:textId="4CD1C8D3" w:rsidR="003E6624" w:rsidRPr="007D66B6" w:rsidRDefault="003E6624" w:rsidP="003E6624">
            <w:pPr>
              <w:pStyle w:val="TAL"/>
              <w:rPr>
                <w:rFonts w:cs="Arial"/>
                <w:sz w:val="16"/>
                <w:szCs w:val="16"/>
              </w:rPr>
            </w:pPr>
            <w:r w:rsidRPr="007D66B6">
              <w:rPr>
                <w:rFonts w:cs="Arial"/>
                <w:sz w:val="16"/>
                <w:szCs w:val="16"/>
              </w:rPr>
              <w:t>LS on updated Rel-17 RAN1 UE features list for NR (R1-2202927;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2CB62F" w14:textId="2712267D"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5EC95" w14:textId="4F8A344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20338" w14:textId="37FA67C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2552F" w14:textId="7FE29043" w:rsidR="003E6624" w:rsidRPr="007D66B6" w:rsidRDefault="003E6624" w:rsidP="003E6624">
            <w:pPr>
              <w:pStyle w:val="TAL"/>
              <w:rPr>
                <w:rFonts w:cs="Arial"/>
                <w:sz w:val="16"/>
                <w:szCs w:val="16"/>
              </w:rPr>
            </w:pPr>
            <w:r w:rsidRPr="007D66B6">
              <w:rPr>
                <w:rFonts w:cs="Arial"/>
                <w:sz w:val="16"/>
                <w:szCs w:val="16"/>
              </w:rPr>
              <w:t>NR_feMIMO, NR_ext_to_71GHz, NR_SL_enh, NR_DSS, NR_IIOT_URLLC_enh, NR_NTN_solutions, NR_UE_pow_sav_enh, NR_MBS, LTE_NR_DC_enh2, NR_IAB_enh, NR_SmallData_INACTIVE, NR_DL1024QAM_FR1, NR_RF_FR1_enh, NR_pos_enh, NR_cov_enh, NR_redcap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5EEA2A55" w:rsidR="003E6624" w:rsidRPr="007D66B6" w:rsidRDefault="003E6624" w:rsidP="003E6624">
            <w:pPr>
              <w:pStyle w:val="TAL"/>
              <w:rPr>
                <w:rFonts w:cs="Arial"/>
                <w:sz w:val="16"/>
                <w:szCs w:val="16"/>
              </w:rPr>
            </w:pPr>
            <w:r w:rsidRPr="007D66B6">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42446716"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010A092D" w:rsidR="003E6624" w:rsidRPr="007D66B6" w:rsidRDefault="003E6624" w:rsidP="003E6624">
            <w:pPr>
              <w:pStyle w:val="TAL"/>
              <w:rPr>
                <w:rFonts w:cs="Arial"/>
                <w:sz w:val="16"/>
                <w:szCs w:val="16"/>
              </w:rPr>
            </w:pPr>
            <w:r w:rsidRPr="007D66B6">
              <w:rPr>
                <w:rFonts w:cs="Arial"/>
                <w:sz w:val="16"/>
                <w:szCs w:val="16"/>
              </w:rPr>
              <w:t>R1-2202927</w:t>
            </w:r>
          </w:p>
        </w:tc>
      </w:tr>
      <w:tr w:rsidR="007D66B6" w:rsidRPr="007D66B6" w14:paraId="4297EB5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A55585" w14:textId="5C71C619" w:rsidR="003E6624" w:rsidRPr="007D66B6" w:rsidRDefault="00916E86" w:rsidP="003E6624">
            <w:pPr>
              <w:pStyle w:val="TAL"/>
              <w:rPr>
                <w:rFonts w:cs="Arial"/>
                <w:sz w:val="16"/>
                <w:szCs w:val="16"/>
              </w:rPr>
            </w:pPr>
            <w:hyperlink r:id="rId3743" w:history="1">
              <w:r>
                <w:rPr>
                  <w:rStyle w:val="Hyperlink"/>
                  <w:rFonts w:cs="Arial"/>
                  <w:sz w:val="16"/>
                  <w:szCs w:val="16"/>
                </w:rPr>
                <w:t>R2-2204428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CE89D7" w14:textId="0F102D0F" w:rsidR="003E6624" w:rsidRPr="007D66B6" w:rsidRDefault="003E6624" w:rsidP="003E6624">
            <w:pPr>
              <w:pStyle w:val="TAL"/>
              <w:rPr>
                <w:rFonts w:cs="Arial"/>
                <w:sz w:val="16"/>
                <w:szCs w:val="16"/>
              </w:rPr>
            </w:pPr>
            <w:r w:rsidRPr="007D66B6">
              <w:rPr>
                <w:rFonts w:cs="Arial"/>
                <w:sz w:val="16"/>
                <w:szCs w:val="16"/>
              </w:rPr>
              <w:t>LS on IoT-NTN TP for TS 36.300 (R1-2202931;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AAB43" w14:textId="7A9D5E5B"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8FEFD" w14:textId="04038B44"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AEBA1" w14:textId="45DE0D5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EE5069" w14:textId="11E57BBB" w:rsidR="003E6624" w:rsidRPr="007D66B6" w:rsidRDefault="003E6624" w:rsidP="003E6624">
            <w:pPr>
              <w:pStyle w:val="TAL"/>
              <w:rPr>
                <w:rFonts w:cs="Arial"/>
                <w:sz w:val="16"/>
                <w:szCs w:val="16"/>
              </w:rPr>
            </w:pPr>
            <w:r w:rsidRPr="007D66B6">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790EC3E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5EA4A987"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27EB4E06" w:rsidR="003E6624" w:rsidRPr="007D66B6" w:rsidRDefault="003E6624" w:rsidP="003E6624">
            <w:pPr>
              <w:pStyle w:val="TAL"/>
              <w:rPr>
                <w:rFonts w:cs="Arial"/>
                <w:sz w:val="16"/>
                <w:szCs w:val="16"/>
              </w:rPr>
            </w:pPr>
            <w:r w:rsidRPr="007D66B6">
              <w:rPr>
                <w:rFonts w:cs="Arial"/>
                <w:sz w:val="16"/>
                <w:szCs w:val="16"/>
              </w:rPr>
              <w:t>R1-2202931</w:t>
            </w:r>
          </w:p>
        </w:tc>
      </w:tr>
      <w:tr w:rsidR="007D66B6" w:rsidRPr="007D66B6" w14:paraId="213D28C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3DE7" w14:textId="077FAC53" w:rsidR="003E6624" w:rsidRPr="007D66B6" w:rsidRDefault="00916E86" w:rsidP="003E6624">
            <w:pPr>
              <w:pStyle w:val="TAL"/>
              <w:rPr>
                <w:rFonts w:cs="Arial"/>
                <w:sz w:val="16"/>
                <w:szCs w:val="16"/>
              </w:rPr>
            </w:pPr>
            <w:hyperlink r:id="rId3744" w:history="1">
              <w:r>
                <w:rPr>
                  <w:rStyle w:val="Hyperlink"/>
                  <w:rFonts w:cs="Arial"/>
                  <w:sz w:val="16"/>
                  <w:szCs w:val="16"/>
                </w:rPr>
                <w:t>R2-2204429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CAF12" w14:textId="7ADFE40E" w:rsidR="003E6624" w:rsidRPr="007D66B6" w:rsidRDefault="003E6624" w:rsidP="003E6624">
            <w:pPr>
              <w:pStyle w:val="TAL"/>
              <w:rPr>
                <w:rFonts w:cs="Arial"/>
                <w:sz w:val="16"/>
                <w:szCs w:val="16"/>
              </w:rPr>
            </w:pPr>
            <w:r w:rsidRPr="007D66B6">
              <w:rPr>
                <w:rFonts w:cs="Arial"/>
                <w:sz w:val="16"/>
                <w:szCs w:val="16"/>
              </w:rPr>
              <w:t>Additional LS response to RAN2 on beam management for multi-TRP (R1-2202942;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C50B72" w14:textId="7A3CF11C"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50051" w14:textId="1702678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F9C61E" w14:textId="4C1A0F4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24A90" w14:textId="75893AE2" w:rsidR="003E6624" w:rsidRPr="007D66B6" w:rsidRDefault="003E6624" w:rsidP="003E6624">
            <w:pPr>
              <w:pStyle w:val="TAL"/>
              <w:rPr>
                <w:rFonts w:cs="Arial"/>
                <w:sz w:val="16"/>
                <w:szCs w:val="16"/>
              </w:rPr>
            </w:pPr>
            <w:r w:rsidRPr="007D66B6">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091D052A"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6E08887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11C47667" w:rsidR="003E6624" w:rsidRPr="007D66B6" w:rsidRDefault="003E6624" w:rsidP="003E6624">
            <w:pPr>
              <w:pStyle w:val="TAL"/>
              <w:rPr>
                <w:rFonts w:cs="Arial"/>
                <w:sz w:val="16"/>
                <w:szCs w:val="16"/>
              </w:rPr>
            </w:pPr>
            <w:r w:rsidRPr="007D66B6">
              <w:rPr>
                <w:rFonts w:cs="Arial"/>
                <w:sz w:val="16"/>
                <w:szCs w:val="16"/>
              </w:rPr>
              <w:t>R1-2202942</w:t>
            </w:r>
          </w:p>
        </w:tc>
      </w:tr>
      <w:tr w:rsidR="007D66B6" w:rsidRPr="007D66B6" w14:paraId="166C5D4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1190E" w14:textId="1B198AE5" w:rsidR="003E6624" w:rsidRPr="007D66B6" w:rsidRDefault="00916E86" w:rsidP="003E6624">
            <w:pPr>
              <w:pStyle w:val="TAL"/>
              <w:rPr>
                <w:rFonts w:cs="Arial"/>
                <w:sz w:val="16"/>
                <w:szCs w:val="16"/>
              </w:rPr>
            </w:pPr>
            <w:hyperlink r:id="rId3745" w:history="1">
              <w:r>
                <w:rPr>
                  <w:rStyle w:val="Hyperlink"/>
                  <w:rFonts w:cs="Arial"/>
                  <w:sz w:val="16"/>
                  <w:szCs w:val="16"/>
                </w:rPr>
                <w:t>R2-2204430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AF69E" w14:textId="428CEEA4" w:rsidR="003E6624" w:rsidRPr="007D66B6" w:rsidRDefault="003E6624" w:rsidP="003E6624">
            <w:pPr>
              <w:pStyle w:val="TAL"/>
              <w:rPr>
                <w:rFonts w:cs="Arial"/>
                <w:sz w:val="16"/>
                <w:szCs w:val="16"/>
              </w:rPr>
            </w:pPr>
            <w:r w:rsidRPr="007D66B6">
              <w:rPr>
                <w:rFonts w:cs="Arial"/>
                <w:sz w:val="16"/>
                <w:szCs w:val="16"/>
              </w:rPr>
              <w:t>LS on upper layers parameters for Rel-17 eIAB (R1-2202947;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13DEA5" w14:textId="33ABEE95"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13237" w14:textId="524A65E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02C64" w14:textId="21D7A13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CBF3" w14:textId="39CEDBD6" w:rsidR="003E6624" w:rsidRPr="007D66B6" w:rsidRDefault="003E6624" w:rsidP="003E6624">
            <w:pPr>
              <w:pStyle w:val="TAL"/>
              <w:rPr>
                <w:rFonts w:cs="Arial"/>
                <w:sz w:val="16"/>
                <w:szCs w:val="16"/>
              </w:rPr>
            </w:pPr>
            <w:r w:rsidRPr="007D66B6">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38FF1413"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2CB201C2"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43FA35AF" w:rsidR="003E6624" w:rsidRPr="007D66B6" w:rsidRDefault="003E6624" w:rsidP="003E6624">
            <w:pPr>
              <w:pStyle w:val="TAL"/>
              <w:rPr>
                <w:rFonts w:cs="Arial"/>
                <w:sz w:val="16"/>
                <w:szCs w:val="16"/>
              </w:rPr>
            </w:pPr>
            <w:r w:rsidRPr="007D66B6">
              <w:rPr>
                <w:rFonts w:cs="Arial"/>
                <w:sz w:val="16"/>
                <w:szCs w:val="16"/>
              </w:rPr>
              <w:t>R1-2202947</w:t>
            </w:r>
          </w:p>
        </w:tc>
      </w:tr>
      <w:tr w:rsidR="007D66B6" w:rsidRPr="007D66B6" w14:paraId="492A093E" w14:textId="77777777" w:rsidTr="00685DA0">
        <w:trPr>
          <w:trHeight w:val="20"/>
        </w:trPr>
        <w:tc>
          <w:tcPr>
            <w:tcW w:w="1139" w:type="dxa"/>
            <w:shd w:val="clear" w:color="auto" w:fill="auto"/>
          </w:tcPr>
          <w:p w14:paraId="79694A5E" w14:textId="28FEBE5A" w:rsidR="003E6624" w:rsidRPr="007D66B6" w:rsidRDefault="00916E86" w:rsidP="003E6624">
            <w:pPr>
              <w:pStyle w:val="TAL"/>
              <w:rPr>
                <w:rFonts w:cs="Arial"/>
                <w:sz w:val="16"/>
                <w:szCs w:val="16"/>
              </w:rPr>
            </w:pPr>
            <w:hyperlink r:id="rId3746" w:history="1">
              <w:r>
                <w:rPr>
                  <w:rStyle w:val="Hyperlink"/>
                  <w:rFonts w:cs="Arial"/>
                  <w:sz w:val="16"/>
                  <w:szCs w:val="16"/>
                </w:rPr>
                <w:t>R2-2204431</w:t>
              </w:r>
            </w:hyperlink>
          </w:p>
        </w:tc>
        <w:tc>
          <w:tcPr>
            <w:tcW w:w="2410" w:type="dxa"/>
            <w:shd w:val="clear" w:color="auto" w:fill="auto"/>
          </w:tcPr>
          <w:p w14:paraId="575702FD" w14:textId="4180BC98" w:rsidR="003E6624" w:rsidRPr="007D66B6" w:rsidRDefault="003E6624" w:rsidP="003E6624">
            <w:pPr>
              <w:pStyle w:val="TAL"/>
              <w:rPr>
                <w:rFonts w:cs="Arial"/>
                <w:sz w:val="16"/>
                <w:szCs w:val="16"/>
              </w:rPr>
            </w:pPr>
            <w:r w:rsidRPr="007D66B6">
              <w:rPr>
                <w:rFonts w:cs="Arial"/>
                <w:sz w:val="16"/>
                <w:szCs w:val="16"/>
              </w:rPr>
              <w:t>NAS's trigger for resume for SDT (C1-221891; contact: OPPO)</w:t>
            </w:r>
          </w:p>
        </w:tc>
        <w:tc>
          <w:tcPr>
            <w:tcW w:w="879" w:type="dxa"/>
            <w:shd w:val="clear" w:color="auto" w:fill="auto"/>
          </w:tcPr>
          <w:p w14:paraId="401A9414" w14:textId="02CFF2E8" w:rsidR="003E6624" w:rsidRPr="007D66B6" w:rsidRDefault="003E6624" w:rsidP="003E6624">
            <w:pPr>
              <w:pStyle w:val="TAL"/>
              <w:rPr>
                <w:rFonts w:cs="Arial"/>
                <w:sz w:val="16"/>
                <w:szCs w:val="16"/>
              </w:rPr>
            </w:pPr>
            <w:r w:rsidRPr="007D66B6">
              <w:rPr>
                <w:rFonts w:cs="Arial"/>
                <w:sz w:val="16"/>
                <w:szCs w:val="16"/>
              </w:rPr>
              <w:t>CT1</w:t>
            </w:r>
          </w:p>
        </w:tc>
        <w:tc>
          <w:tcPr>
            <w:tcW w:w="1134" w:type="dxa"/>
            <w:shd w:val="clear" w:color="auto" w:fill="auto"/>
          </w:tcPr>
          <w:p w14:paraId="56AF99E2" w14:textId="0B335FA7"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29AF4C0B" w14:textId="39C1B6CB"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45050CC6" w14:textId="32E31105"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shd w:val="clear" w:color="auto" w:fill="auto"/>
          </w:tcPr>
          <w:p w14:paraId="6DC7EC68" w14:textId="70EA5BFA"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29C541E0" w14:textId="58692B8E" w:rsidR="003E6624" w:rsidRPr="007D66B6" w:rsidRDefault="003E6624" w:rsidP="003E6624">
            <w:pPr>
              <w:pStyle w:val="TAL"/>
              <w:rPr>
                <w:rFonts w:cs="Arial"/>
                <w:sz w:val="16"/>
                <w:szCs w:val="16"/>
              </w:rPr>
            </w:pPr>
          </w:p>
        </w:tc>
        <w:tc>
          <w:tcPr>
            <w:tcW w:w="1190" w:type="dxa"/>
            <w:shd w:val="clear" w:color="auto" w:fill="auto"/>
          </w:tcPr>
          <w:p w14:paraId="0F7CFE07" w14:textId="0D00DD23" w:rsidR="003E6624" w:rsidRPr="007D66B6" w:rsidRDefault="003E6624" w:rsidP="003E6624">
            <w:pPr>
              <w:pStyle w:val="TAL"/>
              <w:rPr>
                <w:rFonts w:cs="Arial"/>
                <w:sz w:val="16"/>
                <w:szCs w:val="16"/>
              </w:rPr>
            </w:pPr>
            <w:r w:rsidRPr="007D66B6">
              <w:rPr>
                <w:rFonts w:cs="Arial"/>
                <w:sz w:val="16"/>
                <w:szCs w:val="16"/>
              </w:rPr>
              <w:t>C1-221891</w:t>
            </w:r>
          </w:p>
        </w:tc>
      </w:tr>
      <w:tr w:rsidR="007D66B6" w:rsidRPr="007D66B6" w14:paraId="7C8F8581" w14:textId="77777777" w:rsidTr="00685DA0">
        <w:trPr>
          <w:trHeight w:val="20"/>
        </w:trPr>
        <w:tc>
          <w:tcPr>
            <w:tcW w:w="1139" w:type="dxa"/>
            <w:shd w:val="clear" w:color="auto" w:fill="auto"/>
          </w:tcPr>
          <w:p w14:paraId="6CB159ED" w14:textId="4A71355B" w:rsidR="003E6624" w:rsidRPr="007D66B6" w:rsidRDefault="00916E86" w:rsidP="003E6624">
            <w:pPr>
              <w:pStyle w:val="TAL"/>
              <w:rPr>
                <w:rFonts w:cs="Arial"/>
                <w:sz w:val="16"/>
                <w:szCs w:val="16"/>
              </w:rPr>
            </w:pPr>
            <w:hyperlink r:id="rId3747" w:history="1">
              <w:r>
                <w:rPr>
                  <w:rStyle w:val="Hyperlink"/>
                  <w:rFonts w:cs="Arial"/>
                  <w:sz w:val="16"/>
                  <w:szCs w:val="16"/>
                </w:rPr>
                <w:t>R2-2204432</w:t>
              </w:r>
            </w:hyperlink>
          </w:p>
        </w:tc>
        <w:tc>
          <w:tcPr>
            <w:tcW w:w="2410" w:type="dxa"/>
            <w:shd w:val="clear" w:color="auto" w:fill="auto"/>
          </w:tcPr>
          <w:p w14:paraId="6AD3C119" w14:textId="4FBF0420" w:rsidR="003E6624" w:rsidRPr="007D66B6" w:rsidRDefault="003E6624" w:rsidP="003E6624">
            <w:pPr>
              <w:pStyle w:val="TAL"/>
              <w:rPr>
                <w:rFonts w:cs="Arial"/>
                <w:sz w:val="16"/>
                <w:szCs w:val="16"/>
              </w:rPr>
            </w:pPr>
            <w:r w:rsidRPr="007D66B6">
              <w:rPr>
                <w:rFonts w:cs="Arial"/>
                <w:sz w:val="16"/>
                <w:szCs w:val="16"/>
              </w:rPr>
              <w:t>Reply LS on interruption for PUCCH SCell activation in invalid TA case (R1-2202599; contact: MediaTek)</w:t>
            </w:r>
          </w:p>
        </w:tc>
        <w:tc>
          <w:tcPr>
            <w:tcW w:w="879" w:type="dxa"/>
            <w:shd w:val="clear" w:color="auto" w:fill="auto"/>
          </w:tcPr>
          <w:p w14:paraId="58A3BA6A" w14:textId="6E0E1BB6" w:rsidR="003E6624" w:rsidRPr="007D66B6" w:rsidRDefault="003E6624" w:rsidP="003E6624">
            <w:pPr>
              <w:pStyle w:val="TAL"/>
              <w:rPr>
                <w:rFonts w:cs="Arial"/>
                <w:sz w:val="16"/>
                <w:szCs w:val="16"/>
              </w:rPr>
            </w:pPr>
            <w:r w:rsidRPr="007D66B6">
              <w:rPr>
                <w:rFonts w:cs="Arial"/>
                <w:sz w:val="16"/>
                <w:szCs w:val="16"/>
              </w:rPr>
              <w:t>RAN1</w:t>
            </w:r>
          </w:p>
        </w:tc>
        <w:tc>
          <w:tcPr>
            <w:tcW w:w="1134" w:type="dxa"/>
            <w:shd w:val="clear" w:color="auto" w:fill="auto"/>
          </w:tcPr>
          <w:p w14:paraId="1C3368B9" w14:textId="4CE94742"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7B45507A" w14:textId="2B7B552A"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2D2D5F45" w14:textId="5027CFCB" w:rsidR="003E6624" w:rsidRPr="007D66B6" w:rsidRDefault="003E6624" w:rsidP="003E6624">
            <w:pPr>
              <w:pStyle w:val="TAL"/>
              <w:rPr>
                <w:rFonts w:cs="Arial"/>
                <w:sz w:val="16"/>
                <w:szCs w:val="16"/>
              </w:rPr>
            </w:pPr>
            <w:r w:rsidRPr="007D66B6">
              <w:rPr>
                <w:rFonts w:cs="Arial"/>
                <w:sz w:val="16"/>
                <w:szCs w:val="16"/>
              </w:rPr>
              <w:t>NR_RRM_enh2-Core</w:t>
            </w:r>
          </w:p>
        </w:tc>
        <w:tc>
          <w:tcPr>
            <w:tcW w:w="709" w:type="dxa"/>
            <w:shd w:val="clear" w:color="auto" w:fill="auto"/>
          </w:tcPr>
          <w:p w14:paraId="40AC92CA" w14:textId="75303605" w:rsidR="003E6624" w:rsidRPr="007D66B6" w:rsidRDefault="003E6624" w:rsidP="003E6624">
            <w:pPr>
              <w:pStyle w:val="TAL"/>
              <w:rPr>
                <w:rFonts w:cs="Arial"/>
                <w:sz w:val="16"/>
                <w:szCs w:val="16"/>
              </w:rPr>
            </w:pPr>
            <w:r w:rsidRPr="007D66B6">
              <w:rPr>
                <w:rFonts w:cs="Arial"/>
                <w:sz w:val="16"/>
                <w:szCs w:val="16"/>
              </w:rPr>
              <w:t>RAN4</w:t>
            </w:r>
          </w:p>
        </w:tc>
        <w:tc>
          <w:tcPr>
            <w:tcW w:w="709" w:type="dxa"/>
            <w:shd w:val="clear" w:color="auto" w:fill="auto"/>
          </w:tcPr>
          <w:p w14:paraId="3788161E" w14:textId="55954165" w:rsidR="003E6624" w:rsidRPr="007D66B6" w:rsidRDefault="003E6624" w:rsidP="003E6624">
            <w:pPr>
              <w:pStyle w:val="TAL"/>
              <w:rPr>
                <w:rFonts w:cs="Arial"/>
                <w:sz w:val="16"/>
                <w:szCs w:val="16"/>
              </w:rPr>
            </w:pPr>
            <w:r w:rsidRPr="007D66B6">
              <w:rPr>
                <w:rFonts w:cs="Arial"/>
                <w:sz w:val="16"/>
                <w:szCs w:val="16"/>
              </w:rPr>
              <w:t>RAN2</w:t>
            </w:r>
          </w:p>
        </w:tc>
        <w:tc>
          <w:tcPr>
            <w:tcW w:w="1190" w:type="dxa"/>
            <w:shd w:val="clear" w:color="auto" w:fill="auto"/>
          </w:tcPr>
          <w:p w14:paraId="7AC5425B" w14:textId="59FAA8F7" w:rsidR="003E6624" w:rsidRPr="007D66B6" w:rsidRDefault="003E6624" w:rsidP="003E6624">
            <w:pPr>
              <w:pStyle w:val="TAL"/>
              <w:rPr>
                <w:rFonts w:cs="Arial"/>
                <w:sz w:val="16"/>
                <w:szCs w:val="16"/>
              </w:rPr>
            </w:pPr>
            <w:r w:rsidRPr="007D66B6">
              <w:rPr>
                <w:rFonts w:cs="Arial"/>
                <w:sz w:val="16"/>
                <w:szCs w:val="16"/>
              </w:rPr>
              <w:t>R1-2202599</w:t>
            </w:r>
          </w:p>
        </w:tc>
      </w:tr>
      <w:tr w:rsidR="007D66B6" w:rsidRPr="007D66B6" w14:paraId="60268B38" w14:textId="77777777" w:rsidTr="00685DA0">
        <w:trPr>
          <w:trHeight w:val="20"/>
        </w:trPr>
        <w:tc>
          <w:tcPr>
            <w:tcW w:w="1139" w:type="dxa"/>
            <w:shd w:val="clear" w:color="auto" w:fill="auto"/>
          </w:tcPr>
          <w:p w14:paraId="2901AE29" w14:textId="6634957D" w:rsidR="003E6624" w:rsidRPr="007D66B6" w:rsidRDefault="00916E86" w:rsidP="003E6624">
            <w:pPr>
              <w:pStyle w:val="TAL"/>
              <w:rPr>
                <w:rFonts w:cs="Arial"/>
                <w:sz w:val="16"/>
                <w:szCs w:val="16"/>
              </w:rPr>
            </w:pPr>
            <w:hyperlink r:id="rId3748" w:history="1">
              <w:r>
                <w:rPr>
                  <w:rStyle w:val="Hyperlink"/>
                  <w:rFonts w:cs="Arial"/>
                  <w:sz w:val="16"/>
                  <w:szCs w:val="16"/>
                </w:rPr>
                <w:t>R2-2204433</w:t>
              </w:r>
            </w:hyperlink>
          </w:p>
        </w:tc>
        <w:tc>
          <w:tcPr>
            <w:tcW w:w="2410" w:type="dxa"/>
            <w:shd w:val="clear" w:color="auto" w:fill="auto"/>
          </w:tcPr>
          <w:p w14:paraId="40831DF5" w14:textId="66BCCF06" w:rsidR="003E6624" w:rsidRPr="007D66B6" w:rsidRDefault="003E6624" w:rsidP="003E6624">
            <w:pPr>
              <w:pStyle w:val="TAL"/>
              <w:rPr>
                <w:rFonts w:cs="Arial"/>
                <w:sz w:val="16"/>
                <w:szCs w:val="16"/>
              </w:rPr>
            </w:pPr>
            <w:r w:rsidRPr="007D66B6">
              <w:rPr>
                <w:rFonts w:cs="Arial"/>
                <w:sz w:val="16"/>
                <w:szCs w:val="16"/>
              </w:rPr>
              <w:t>Reply LS on NR-U channel information and procedures (R1-2202673; contact: Samsung)</w:t>
            </w:r>
          </w:p>
        </w:tc>
        <w:tc>
          <w:tcPr>
            <w:tcW w:w="879" w:type="dxa"/>
            <w:shd w:val="clear" w:color="auto" w:fill="auto"/>
          </w:tcPr>
          <w:p w14:paraId="0121094A" w14:textId="745F1901" w:rsidR="003E6624" w:rsidRPr="007D66B6" w:rsidRDefault="003E6624" w:rsidP="003E6624">
            <w:pPr>
              <w:pStyle w:val="TAL"/>
              <w:rPr>
                <w:rFonts w:cs="Arial"/>
                <w:sz w:val="16"/>
                <w:szCs w:val="16"/>
              </w:rPr>
            </w:pPr>
            <w:r w:rsidRPr="007D66B6">
              <w:rPr>
                <w:rFonts w:cs="Arial"/>
                <w:sz w:val="16"/>
                <w:szCs w:val="16"/>
              </w:rPr>
              <w:t>RAN1</w:t>
            </w:r>
          </w:p>
        </w:tc>
        <w:tc>
          <w:tcPr>
            <w:tcW w:w="1134" w:type="dxa"/>
            <w:shd w:val="clear" w:color="auto" w:fill="auto"/>
          </w:tcPr>
          <w:p w14:paraId="6B6E01B8" w14:textId="2C5F94A8"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7644E5A1" w14:textId="41B4C0D3" w:rsidR="003E6624" w:rsidRPr="007D66B6" w:rsidRDefault="003E6624" w:rsidP="003E6624">
            <w:pPr>
              <w:pStyle w:val="TAL"/>
              <w:rPr>
                <w:rFonts w:cs="Arial"/>
                <w:sz w:val="16"/>
                <w:szCs w:val="16"/>
              </w:rPr>
            </w:pPr>
            <w:r w:rsidRPr="007D66B6">
              <w:rPr>
                <w:rFonts w:cs="Arial"/>
                <w:sz w:val="16"/>
                <w:szCs w:val="16"/>
              </w:rPr>
              <w:t>Rel-16</w:t>
            </w:r>
          </w:p>
        </w:tc>
        <w:tc>
          <w:tcPr>
            <w:tcW w:w="1134" w:type="dxa"/>
            <w:shd w:val="clear" w:color="auto" w:fill="auto"/>
          </w:tcPr>
          <w:p w14:paraId="4C2A4B8C" w14:textId="2F7BBE9D" w:rsidR="003E6624" w:rsidRPr="007D66B6" w:rsidRDefault="003E6624" w:rsidP="003E6624">
            <w:pPr>
              <w:pStyle w:val="TAL"/>
              <w:rPr>
                <w:rFonts w:cs="Arial"/>
                <w:sz w:val="16"/>
                <w:szCs w:val="16"/>
              </w:rPr>
            </w:pPr>
            <w:r w:rsidRPr="007D66B6">
              <w:rPr>
                <w:rFonts w:cs="Arial"/>
                <w:sz w:val="16"/>
                <w:szCs w:val="16"/>
              </w:rPr>
              <w:t>NR_unlic-Core</w:t>
            </w:r>
          </w:p>
        </w:tc>
        <w:tc>
          <w:tcPr>
            <w:tcW w:w="709" w:type="dxa"/>
            <w:shd w:val="clear" w:color="auto" w:fill="auto"/>
          </w:tcPr>
          <w:p w14:paraId="0DA10FA8" w14:textId="0030ED71" w:rsidR="003E6624" w:rsidRPr="007D66B6" w:rsidRDefault="003E6624" w:rsidP="003E6624">
            <w:pPr>
              <w:pStyle w:val="TAL"/>
              <w:rPr>
                <w:rFonts w:cs="Arial"/>
                <w:sz w:val="16"/>
                <w:szCs w:val="16"/>
              </w:rPr>
            </w:pPr>
            <w:r w:rsidRPr="007D66B6">
              <w:rPr>
                <w:rFonts w:cs="Arial"/>
                <w:sz w:val="16"/>
                <w:szCs w:val="16"/>
              </w:rPr>
              <w:t>RAN3</w:t>
            </w:r>
          </w:p>
        </w:tc>
        <w:tc>
          <w:tcPr>
            <w:tcW w:w="709" w:type="dxa"/>
            <w:shd w:val="clear" w:color="auto" w:fill="auto"/>
          </w:tcPr>
          <w:p w14:paraId="76E252AE" w14:textId="7011B621" w:rsidR="003E6624" w:rsidRPr="007D66B6" w:rsidRDefault="003E6624" w:rsidP="003E6624">
            <w:pPr>
              <w:pStyle w:val="TAL"/>
              <w:rPr>
                <w:rFonts w:cs="Arial"/>
                <w:sz w:val="16"/>
                <w:szCs w:val="16"/>
              </w:rPr>
            </w:pPr>
            <w:r w:rsidRPr="007D66B6">
              <w:rPr>
                <w:rFonts w:cs="Arial"/>
                <w:sz w:val="16"/>
                <w:szCs w:val="16"/>
              </w:rPr>
              <w:t>RAN2</w:t>
            </w:r>
          </w:p>
        </w:tc>
        <w:tc>
          <w:tcPr>
            <w:tcW w:w="1190" w:type="dxa"/>
            <w:shd w:val="clear" w:color="auto" w:fill="auto"/>
          </w:tcPr>
          <w:p w14:paraId="638AD552" w14:textId="72850506" w:rsidR="003E6624" w:rsidRPr="007D66B6" w:rsidRDefault="003E6624" w:rsidP="003E6624">
            <w:pPr>
              <w:pStyle w:val="TAL"/>
              <w:rPr>
                <w:rFonts w:cs="Arial"/>
                <w:sz w:val="16"/>
                <w:szCs w:val="16"/>
              </w:rPr>
            </w:pPr>
            <w:r w:rsidRPr="007D66B6">
              <w:rPr>
                <w:rFonts w:cs="Arial"/>
                <w:sz w:val="16"/>
                <w:szCs w:val="16"/>
              </w:rPr>
              <w:t>R1-2202673</w:t>
            </w:r>
          </w:p>
        </w:tc>
      </w:tr>
      <w:tr w:rsidR="007D66B6" w:rsidRPr="007D66B6" w14:paraId="2C931C6A" w14:textId="77777777" w:rsidTr="00685DA0">
        <w:trPr>
          <w:trHeight w:val="20"/>
        </w:trPr>
        <w:tc>
          <w:tcPr>
            <w:tcW w:w="1139" w:type="dxa"/>
            <w:shd w:val="clear" w:color="auto" w:fill="auto"/>
          </w:tcPr>
          <w:p w14:paraId="41B7DAC8" w14:textId="27E256F5" w:rsidR="003E6624" w:rsidRPr="007D66B6" w:rsidRDefault="00916E86" w:rsidP="003E6624">
            <w:pPr>
              <w:pStyle w:val="TAL"/>
              <w:rPr>
                <w:rFonts w:cs="Arial"/>
                <w:sz w:val="16"/>
                <w:szCs w:val="16"/>
              </w:rPr>
            </w:pPr>
            <w:hyperlink r:id="rId3749" w:history="1">
              <w:r>
                <w:rPr>
                  <w:rStyle w:val="Hyperlink"/>
                  <w:rFonts w:cs="Arial"/>
                  <w:sz w:val="16"/>
                  <w:szCs w:val="16"/>
                </w:rPr>
                <w:t>R2-2204434</w:t>
              </w:r>
            </w:hyperlink>
          </w:p>
        </w:tc>
        <w:tc>
          <w:tcPr>
            <w:tcW w:w="2410" w:type="dxa"/>
            <w:shd w:val="clear" w:color="auto" w:fill="auto"/>
          </w:tcPr>
          <w:p w14:paraId="4550F2AA" w14:textId="1CFAC371" w:rsidR="003E6624" w:rsidRPr="007D66B6" w:rsidRDefault="003E6624" w:rsidP="003E6624">
            <w:pPr>
              <w:pStyle w:val="TAL"/>
              <w:rPr>
                <w:rFonts w:cs="Arial"/>
                <w:sz w:val="16"/>
                <w:szCs w:val="16"/>
              </w:rPr>
            </w:pPr>
            <w:r w:rsidRPr="007D66B6">
              <w:rPr>
                <w:rFonts w:cs="Arial"/>
                <w:sz w:val="16"/>
                <w:szCs w:val="16"/>
              </w:rPr>
              <w:t>Reply LS on UE capability for supporting single DCI transmission schemes for multi-TRP (R1-2202691; contact: Apple)</w:t>
            </w:r>
          </w:p>
        </w:tc>
        <w:tc>
          <w:tcPr>
            <w:tcW w:w="879" w:type="dxa"/>
            <w:shd w:val="clear" w:color="auto" w:fill="auto"/>
          </w:tcPr>
          <w:p w14:paraId="4D7A2C96" w14:textId="5B289972" w:rsidR="003E6624" w:rsidRPr="007D66B6" w:rsidRDefault="003E6624" w:rsidP="003E6624">
            <w:pPr>
              <w:pStyle w:val="TAL"/>
              <w:rPr>
                <w:rFonts w:cs="Arial"/>
                <w:sz w:val="16"/>
                <w:szCs w:val="16"/>
              </w:rPr>
            </w:pPr>
            <w:r w:rsidRPr="007D66B6">
              <w:rPr>
                <w:rFonts w:cs="Arial"/>
                <w:sz w:val="16"/>
                <w:szCs w:val="16"/>
              </w:rPr>
              <w:t>RAN1</w:t>
            </w:r>
          </w:p>
        </w:tc>
        <w:tc>
          <w:tcPr>
            <w:tcW w:w="1134" w:type="dxa"/>
            <w:shd w:val="clear" w:color="auto" w:fill="auto"/>
          </w:tcPr>
          <w:p w14:paraId="630D659C" w14:textId="69D6B729"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13FFF9D3" w14:textId="4E535E47" w:rsidR="003E6624" w:rsidRPr="007D66B6" w:rsidRDefault="003E6624" w:rsidP="003E6624">
            <w:pPr>
              <w:pStyle w:val="TAL"/>
              <w:rPr>
                <w:rFonts w:cs="Arial"/>
                <w:sz w:val="16"/>
                <w:szCs w:val="16"/>
              </w:rPr>
            </w:pPr>
            <w:r w:rsidRPr="007D66B6">
              <w:rPr>
                <w:rFonts w:cs="Arial"/>
                <w:sz w:val="16"/>
                <w:szCs w:val="16"/>
              </w:rPr>
              <w:t>Rel-16</w:t>
            </w:r>
          </w:p>
        </w:tc>
        <w:tc>
          <w:tcPr>
            <w:tcW w:w="1134" w:type="dxa"/>
            <w:shd w:val="clear" w:color="auto" w:fill="auto"/>
          </w:tcPr>
          <w:p w14:paraId="5E1FD98F" w14:textId="65B81917" w:rsidR="003E6624" w:rsidRPr="007D66B6" w:rsidRDefault="003E6624" w:rsidP="003E6624">
            <w:pPr>
              <w:pStyle w:val="TAL"/>
              <w:rPr>
                <w:rFonts w:cs="Arial"/>
                <w:sz w:val="16"/>
                <w:szCs w:val="16"/>
              </w:rPr>
            </w:pPr>
            <w:r w:rsidRPr="007D66B6">
              <w:rPr>
                <w:rFonts w:cs="Arial"/>
                <w:sz w:val="16"/>
                <w:szCs w:val="16"/>
              </w:rPr>
              <w:t>NR_eMIMO-Core</w:t>
            </w:r>
          </w:p>
        </w:tc>
        <w:tc>
          <w:tcPr>
            <w:tcW w:w="709" w:type="dxa"/>
            <w:shd w:val="clear" w:color="auto" w:fill="auto"/>
          </w:tcPr>
          <w:p w14:paraId="06EA2EDA" w14:textId="741EBB20" w:rsidR="003E6624" w:rsidRPr="007D66B6" w:rsidRDefault="003E6624" w:rsidP="003E6624">
            <w:pPr>
              <w:pStyle w:val="TAL"/>
              <w:rPr>
                <w:rFonts w:cs="Arial"/>
                <w:sz w:val="16"/>
                <w:szCs w:val="16"/>
              </w:rPr>
            </w:pPr>
            <w:r w:rsidRPr="007D66B6">
              <w:rPr>
                <w:rFonts w:cs="Arial"/>
                <w:sz w:val="16"/>
                <w:szCs w:val="16"/>
              </w:rPr>
              <w:t>RAN4</w:t>
            </w:r>
          </w:p>
        </w:tc>
        <w:tc>
          <w:tcPr>
            <w:tcW w:w="709" w:type="dxa"/>
            <w:shd w:val="clear" w:color="auto" w:fill="auto"/>
          </w:tcPr>
          <w:p w14:paraId="611403E3" w14:textId="59FDB5E1" w:rsidR="003E6624" w:rsidRPr="007D66B6" w:rsidRDefault="003E6624" w:rsidP="003E6624">
            <w:pPr>
              <w:pStyle w:val="TAL"/>
              <w:rPr>
                <w:rFonts w:cs="Arial"/>
                <w:sz w:val="16"/>
                <w:szCs w:val="16"/>
              </w:rPr>
            </w:pPr>
            <w:r w:rsidRPr="007D66B6">
              <w:rPr>
                <w:rFonts w:cs="Arial"/>
                <w:sz w:val="16"/>
                <w:szCs w:val="16"/>
              </w:rPr>
              <w:t>RAN2</w:t>
            </w:r>
          </w:p>
        </w:tc>
        <w:tc>
          <w:tcPr>
            <w:tcW w:w="1190" w:type="dxa"/>
            <w:shd w:val="clear" w:color="auto" w:fill="auto"/>
          </w:tcPr>
          <w:p w14:paraId="57E5F920" w14:textId="7537714C" w:rsidR="003E6624" w:rsidRPr="007D66B6" w:rsidRDefault="003E6624" w:rsidP="003E6624">
            <w:pPr>
              <w:pStyle w:val="TAL"/>
              <w:rPr>
                <w:rFonts w:cs="Arial"/>
                <w:sz w:val="16"/>
                <w:szCs w:val="16"/>
              </w:rPr>
            </w:pPr>
            <w:r w:rsidRPr="007D66B6">
              <w:rPr>
                <w:rFonts w:cs="Arial"/>
                <w:sz w:val="16"/>
                <w:szCs w:val="16"/>
              </w:rPr>
              <w:t>R1-2202691</w:t>
            </w:r>
          </w:p>
        </w:tc>
      </w:tr>
      <w:tr w:rsidR="007D66B6" w:rsidRPr="007D66B6" w14:paraId="09F724CF" w14:textId="77777777" w:rsidTr="00685DA0">
        <w:trPr>
          <w:trHeight w:val="20"/>
        </w:trPr>
        <w:tc>
          <w:tcPr>
            <w:tcW w:w="1139" w:type="dxa"/>
            <w:shd w:val="clear" w:color="auto" w:fill="auto"/>
          </w:tcPr>
          <w:p w14:paraId="22B5D58B" w14:textId="20CDBF64" w:rsidR="003E6624" w:rsidRPr="007D66B6" w:rsidRDefault="00916E86" w:rsidP="003E6624">
            <w:pPr>
              <w:pStyle w:val="TAL"/>
              <w:rPr>
                <w:rFonts w:cs="Arial"/>
                <w:sz w:val="16"/>
                <w:szCs w:val="16"/>
              </w:rPr>
            </w:pPr>
            <w:hyperlink r:id="rId3750" w:history="1">
              <w:r>
                <w:rPr>
                  <w:rStyle w:val="Hyperlink"/>
                  <w:rFonts w:cs="Arial"/>
                  <w:sz w:val="16"/>
                  <w:szCs w:val="16"/>
                </w:rPr>
                <w:t>R2-2204435</w:t>
              </w:r>
            </w:hyperlink>
          </w:p>
        </w:tc>
        <w:tc>
          <w:tcPr>
            <w:tcW w:w="2410" w:type="dxa"/>
            <w:shd w:val="clear" w:color="auto" w:fill="auto"/>
          </w:tcPr>
          <w:p w14:paraId="34CDF077" w14:textId="1A39D84C" w:rsidR="003E6624" w:rsidRPr="007D66B6" w:rsidRDefault="003E6624" w:rsidP="003E6624">
            <w:pPr>
              <w:pStyle w:val="TAL"/>
              <w:rPr>
                <w:rFonts w:cs="Arial"/>
                <w:sz w:val="16"/>
                <w:szCs w:val="16"/>
              </w:rPr>
            </w:pPr>
            <w:r w:rsidRPr="007D66B6">
              <w:rPr>
                <w:rFonts w:cs="Arial"/>
                <w:sz w:val="16"/>
                <w:szCs w:val="16"/>
              </w:rPr>
              <w:t>Reply LS on RAN2 agreements for TRS-based Scell activation (R1-2202706; contact: Huawei)</w:t>
            </w:r>
          </w:p>
        </w:tc>
        <w:tc>
          <w:tcPr>
            <w:tcW w:w="879" w:type="dxa"/>
            <w:shd w:val="clear" w:color="auto" w:fill="auto"/>
          </w:tcPr>
          <w:p w14:paraId="5B8EDD32" w14:textId="382B899E" w:rsidR="003E6624" w:rsidRPr="007D66B6" w:rsidRDefault="003E6624" w:rsidP="003E6624">
            <w:pPr>
              <w:pStyle w:val="TAL"/>
              <w:rPr>
                <w:rFonts w:cs="Arial"/>
                <w:sz w:val="16"/>
                <w:szCs w:val="16"/>
              </w:rPr>
            </w:pPr>
            <w:r w:rsidRPr="007D66B6">
              <w:rPr>
                <w:rFonts w:cs="Arial"/>
                <w:sz w:val="16"/>
                <w:szCs w:val="16"/>
              </w:rPr>
              <w:t>RAN1</w:t>
            </w:r>
          </w:p>
        </w:tc>
        <w:tc>
          <w:tcPr>
            <w:tcW w:w="1134" w:type="dxa"/>
            <w:shd w:val="clear" w:color="auto" w:fill="auto"/>
          </w:tcPr>
          <w:p w14:paraId="12C8AA72" w14:textId="6D3DA0B2"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373FA4BE" w14:textId="6D32C3C4"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1F9FD1E3" w14:textId="3AF2AD89" w:rsidR="003E6624" w:rsidRPr="007D66B6" w:rsidRDefault="003E6624" w:rsidP="003E6624">
            <w:pPr>
              <w:pStyle w:val="TAL"/>
              <w:rPr>
                <w:rFonts w:cs="Arial"/>
                <w:sz w:val="16"/>
                <w:szCs w:val="16"/>
              </w:rPr>
            </w:pPr>
            <w:r w:rsidRPr="007D66B6">
              <w:rPr>
                <w:rFonts w:cs="Arial"/>
                <w:sz w:val="16"/>
                <w:szCs w:val="16"/>
              </w:rPr>
              <w:t>LTE_NR_DC_enh2</w:t>
            </w:r>
          </w:p>
        </w:tc>
        <w:tc>
          <w:tcPr>
            <w:tcW w:w="709" w:type="dxa"/>
            <w:shd w:val="clear" w:color="auto" w:fill="auto"/>
          </w:tcPr>
          <w:p w14:paraId="5143A22B" w14:textId="6B025469"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2AB12802" w14:textId="1A12CF3A" w:rsidR="003E6624" w:rsidRPr="007D66B6" w:rsidRDefault="003E6624" w:rsidP="003E6624">
            <w:pPr>
              <w:pStyle w:val="TAL"/>
              <w:rPr>
                <w:rFonts w:cs="Arial"/>
                <w:sz w:val="16"/>
                <w:szCs w:val="16"/>
              </w:rPr>
            </w:pPr>
          </w:p>
        </w:tc>
        <w:tc>
          <w:tcPr>
            <w:tcW w:w="1190" w:type="dxa"/>
            <w:shd w:val="clear" w:color="auto" w:fill="auto"/>
          </w:tcPr>
          <w:p w14:paraId="6958AD24" w14:textId="20F9EBB4" w:rsidR="003E6624" w:rsidRPr="007D66B6" w:rsidRDefault="003E6624" w:rsidP="003E6624">
            <w:pPr>
              <w:pStyle w:val="TAL"/>
              <w:rPr>
                <w:rFonts w:cs="Arial"/>
                <w:sz w:val="16"/>
                <w:szCs w:val="16"/>
              </w:rPr>
            </w:pPr>
            <w:r w:rsidRPr="007D66B6">
              <w:rPr>
                <w:rFonts w:cs="Arial"/>
                <w:sz w:val="16"/>
                <w:szCs w:val="16"/>
              </w:rPr>
              <w:t>R1-2202706</w:t>
            </w:r>
          </w:p>
        </w:tc>
      </w:tr>
      <w:tr w:rsidR="007D66B6" w:rsidRPr="007D66B6" w14:paraId="05BAD82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4BCDCC" w14:textId="73084679" w:rsidR="003E6624" w:rsidRPr="007D66B6" w:rsidRDefault="00916E86" w:rsidP="003E6624">
            <w:pPr>
              <w:pStyle w:val="TAL"/>
              <w:rPr>
                <w:rFonts w:cs="Arial"/>
                <w:sz w:val="16"/>
                <w:szCs w:val="16"/>
              </w:rPr>
            </w:pPr>
            <w:hyperlink r:id="rId3751" w:history="1">
              <w:r>
                <w:rPr>
                  <w:rStyle w:val="Hyperlink"/>
                  <w:rFonts w:cs="Arial"/>
                  <w:sz w:val="16"/>
                  <w:szCs w:val="16"/>
                </w:rPr>
                <w:t>R2-2204436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2F895" w14:textId="5600F121" w:rsidR="003E6624" w:rsidRPr="007D66B6" w:rsidRDefault="003E6624" w:rsidP="003E6624">
            <w:pPr>
              <w:pStyle w:val="TAL"/>
              <w:rPr>
                <w:rFonts w:cs="Arial"/>
                <w:sz w:val="16"/>
                <w:szCs w:val="16"/>
              </w:rPr>
            </w:pPr>
            <w:r w:rsidRPr="007D66B6">
              <w:rPr>
                <w:rFonts w:cs="Arial"/>
                <w:sz w:val="16"/>
                <w:szCs w:val="16"/>
              </w:rPr>
              <w:t>LS reply on support of RAN sharing and discovery signalling (S2-2201296;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A72E12" w14:textId="7D2F5839"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F1606" w14:textId="704AAFB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1CA179" w14:textId="6E8C8BD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6B68C3" w14:textId="366408E2" w:rsidR="003E6624" w:rsidRPr="007D66B6" w:rsidRDefault="003E6624" w:rsidP="003E6624">
            <w:pPr>
              <w:pStyle w:val="TAL"/>
              <w:rPr>
                <w:rFonts w:cs="Arial"/>
                <w:sz w:val="16"/>
                <w:szCs w:val="16"/>
              </w:rPr>
            </w:pPr>
            <w:r w:rsidRPr="007D66B6">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2ED412B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18DDA98E" w:rsidR="003E6624" w:rsidRPr="007D66B6" w:rsidRDefault="003E6624" w:rsidP="003E6624">
            <w:pPr>
              <w:pStyle w:val="TAL"/>
              <w:rPr>
                <w:rFonts w:cs="Arial"/>
                <w:sz w:val="16"/>
                <w:szCs w:val="16"/>
              </w:rPr>
            </w:pPr>
            <w:r w:rsidRPr="007D66B6">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0ABE683C" w:rsidR="003E6624" w:rsidRPr="007D66B6" w:rsidRDefault="003E6624" w:rsidP="003E6624">
            <w:pPr>
              <w:pStyle w:val="TAL"/>
              <w:rPr>
                <w:rFonts w:cs="Arial"/>
                <w:sz w:val="16"/>
                <w:szCs w:val="16"/>
              </w:rPr>
            </w:pPr>
            <w:r w:rsidRPr="007D66B6">
              <w:rPr>
                <w:rFonts w:cs="Arial"/>
                <w:sz w:val="16"/>
                <w:szCs w:val="16"/>
              </w:rPr>
              <w:t>S2-2201296</w:t>
            </w:r>
          </w:p>
        </w:tc>
      </w:tr>
      <w:tr w:rsidR="007D66B6" w:rsidRPr="007D66B6" w14:paraId="3C5F5F4B"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315C6" w14:textId="092DEEAB" w:rsidR="003E6624" w:rsidRPr="007D66B6" w:rsidRDefault="00916E86" w:rsidP="003E6624">
            <w:pPr>
              <w:pStyle w:val="TAL"/>
              <w:rPr>
                <w:rFonts w:cs="Arial"/>
                <w:sz w:val="16"/>
                <w:szCs w:val="16"/>
              </w:rPr>
            </w:pPr>
            <w:hyperlink r:id="rId3752" w:history="1">
              <w:r>
                <w:rPr>
                  <w:rStyle w:val="Hyperlink"/>
                  <w:rFonts w:cs="Arial"/>
                  <w:sz w:val="16"/>
                  <w:szCs w:val="16"/>
                </w:rPr>
                <w:t>R2-2204437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674351" w14:textId="0C8E805B" w:rsidR="003E6624" w:rsidRPr="007D66B6" w:rsidRDefault="003E6624" w:rsidP="003E6624">
            <w:pPr>
              <w:pStyle w:val="TAL"/>
              <w:rPr>
                <w:rFonts w:cs="Arial"/>
                <w:sz w:val="16"/>
                <w:szCs w:val="16"/>
              </w:rPr>
            </w:pPr>
            <w:r w:rsidRPr="007D66B6">
              <w:rPr>
                <w:rFonts w:cs="Arial"/>
                <w:sz w:val="16"/>
                <w:szCs w:val="16"/>
              </w:rPr>
              <w:t>LS Response to LS on UE providing Location Information for NB-IoT (S2-2201333;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8E53F8" w14:textId="51DED5DC"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3806E5" w14:textId="7C4404C6"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6D42B5" w14:textId="21716AC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A4C01E" w14:textId="42651B11" w:rsidR="003E6624" w:rsidRPr="007D66B6" w:rsidRDefault="003E6624" w:rsidP="003E6624">
            <w:pPr>
              <w:pStyle w:val="TAL"/>
              <w:rPr>
                <w:rFonts w:cs="Arial"/>
                <w:sz w:val="16"/>
                <w:szCs w:val="16"/>
              </w:rPr>
            </w:pPr>
            <w:r w:rsidRPr="007D66B6">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45B16963"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4224DF85" w:rsidR="003E6624" w:rsidRPr="007D66B6" w:rsidRDefault="003E6624" w:rsidP="003E6624">
            <w:pPr>
              <w:pStyle w:val="TAL"/>
              <w:rPr>
                <w:rFonts w:cs="Arial"/>
                <w:sz w:val="16"/>
                <w:szCs w:val="16"/>
                <w:lang w:val="fi-FI"/>
              </w:rPr>
            </w:pPr>
            <w:r w:rsidRPr="007D66B6">
              <w:rPr>
                <w:rFonts w:cs="Arial"/>
                <w:sz w:val="16"/>
                <w:szCs w:val="16"/>
                <w:lang w:val="fi-FI"/>
              </w:rPr>
              <w:t>RAN3, CT1, SA3,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1B9FC204" w:rsidR="003E6624" w:rsidRPr="007D66B6" w:rsidRDefault="003E6624" w:rsidP="003E6624">
            <w:pPr>
              <w:pStyle w:val="TAL"/>
              <w:rPr>
                <w:rFonts w:cs="Arial"/>
                <w:sz w:val="16"/>
                <w:szCs w:val="16"/>
              </w:rPr>
            </w:pPr>
            <w:r w:rsidRPr="007D66B6">
              <w:rPr>
                <w:rFonts w:cs="Arial"/>
                <w:sz w:val="16"/>
                <w:szCs w:val="16"/>
              </w:rPr>
              <w:t>S2-2201333</w:t>
            </w:r>
          </w:p>
        </w:tc>
      </w:tr>
      <w:tr w:rsidR="007D66B6" w:rsidRPr="007D66B6" w14:paraId="362FE1E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D78C00" w14:textId="650F62C6" w:rsidR="003E6624" w:rsidRPr="007D66B6" w:rsidRDefault="00916E86" w:rsidP="003E6624">
            <w:pPr>
              <w:pStyle w:val="TAL"/>
              <w:rPr>
                <w:rFonts w:cs="Arial"/>
                <w:sz w:val="16"/>
                <w:szCs w:val="16"/>
              </w:rPr>
            </w:pPr>
            <w:hyperlink r:id="rId3753" w:history="1">
              <w:r>
                <w:rPr>
                  <w:rStyle w:val="Hyperlink"/>
                  <w:rFonts w:cs="Arial"/>
                  <w:sz w:val="16"/>
                  <w:szCs w:val="16"/>
                </w:rPr>
                <w:t>R2-2204438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22A7FA" w14:textId="7EEB6A6C" w:rsidR="003E6624" w:rsidRPr="007D66B6" w:rsidRDefault="003E6624" w:rsidP="003E6624">
            <w:pPr>
              <w:pStyle w:val="TAL"/>
              <w:rPr>
                <w:rFonts w:cs="Arial"/>
                <w:sz w:val="16"/>
                <w:szCs w:val="16"/>
              </w:rPr>
            </w:pPr>
            <w:r w:rsidRPr="007D66B6">
              <w:rPr>
                <w:rFonts w:cs="Arial"/>
                <w:sz w:val="16"/>
                <w:szCs w:val="16"/>
              </w:rPr>
              <w:t>LS on RAN feedback for low latency (S2-2201767;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9302B5" w14:textId="285EA274"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DB87E9" w14:textId="58782587"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9CB4A" w14:textId="0EE085C0"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F8A0F5" w14:textId="264A4231" w:rsidR="003E6624" w:rsidRPr="007D66B6" w:rsidRDefault="003E6624" w:rsidP="003E6624">
            <w:pPr>
              <w:pStyle w:val="TAL"/>
              <w:rPr>
                <w:rFonts w:cs="Arial"/>
                <w:sz w:val="16"/>
                <w:szCs w:val="16"/>
              </w:rPr>
            </w:pPr>
            <w:r w:rsidRPr="007D66B6">
              <w:rPr>
                <w:rFonts w:cs="Arial"/>
                <w:sz w:val="16"/>
                <w:szCs w:val="16"/>
              </w:rPr>
              <w:t>FS_5TRS_URLLC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5AE2DEFB"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4C91209E" w:rsidR="003E6624" w:rsidRPr="007D66B6" w:rsidRDefault="003E6624" w:rsidP="003E6624">
            <w:pPr>
              <w:pStyle w:val="TAL"/>
              <w:rPr>
                <w:rFonts w:cs="Arial"/>
                <w:sz w:val="16"/>
                <w:szCs w:val="16"/>
              </w:rPr>
            </w:pPr>
            <w:r w:rsidRPr="007D66B6">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769D3AA4" w:rsidR="003E6624" w:rsidRPr="007D66B6" w:rsidRDefault="003E6624" w:rsidP="003E6624">
            <w:pPr>
              <w:pStyle w:val="TAL"/>
              <w:rPr>
                <w:rFonts w:cs="Arial"/>
                <w:sz w:val="16"/>
                <w:szCs w:val="16"/>
              </w:rPr>
            </w:pPr>
            <w:r w:rsidRPr="007D66B6">
              <w:rPr>
                <w:rFonts w:cs="Arial"/>
                <w:sz w:val="16"/>
                <w:szCs w:val="16"/>
              </w:rPr>
              <w:t>S2-2201767</w:t>
            </w:r>
          </w:p>
        </w:tc>
      </w:tr>
      <w:tr w:rsidR="007D66B6" w:rsidRPr="007D66B6" w14:paraId="0066A30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B52E8" w14:textId="4BF25B04" w:rsidR="003E6624" w:rsidRPr="007D66B6" w:rsidRDefault="00916E86" w:rsidP="003E6624">
            <w:pPr>
              <w:pStyle w:val="TAL"/>
              <w:rPr>
                <w:rFonts w:cs="Arial"/>
                <w:sz w:val="16"/>
                <w:szCs w:val="16"/>
              </w:rPr>
            </w:pPr>
            <w:hyperlink r:id="rId3754" w:history="1">
              <w:r>
                <w:rPr>
                  <w:rStyle w:val="Hyperlink"/>
                  <w:rFonts w:cs="Arial"/>
                  <w:sz w:val="16"/>
                  <w:szCs w:val="16"/>
                </w:rPr>
                <w:t>R2-2204439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87A40" w14:textId="5CBDB38C" w:rsidR="003E6624" w:rsidRPr="007D66B6" w:rsidRDefault="003E6624" w:rsidP="003E6624">
            <w:pPr>
              <w:pStyle w:val="TAL"/>
              <w:rPr>
                <w:rFonts w:cs="Arial"/>
                <w:sz w:val="16"/>
                <w:szCs w:val="16"/>
              </w:rPr>
            </w:pPr>
            <w:r w:rsidRPr="007D66B6">
              <w:rPr>
                <w:rFonts w:cs="Arial"/>
                <w:sz w:val="16"/>
                <w:szCs w:val="16"/>
              </w:rPr>
              <w:t>LS on QoS support with PDU Set granularity (S2-2201803;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66DFA3" w14:textId="749DF41F"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9E49C2" w14:textId="144480CA"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04D47" w14:textId="7172FE61"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21604E" w14:textId="721FC35B" w:rsidR="003E6624" w:rsidRPr="007D66B6" w:rsidRDefault="003E6624" w:rsidP="003E6624">
            <w:pPr>
              <w:pStyle w:val="TAL"/>
              <w:rPr>
                <w:rFonts w:cs="Arial"/>
                <w:sz w:val="16"/>
                <w:szCs w:val="16"/>
              </w:rPr>
            </w:pPr>
            <w:r w:rsidRPr="007D66B6">
              <w:rPr>
                <w:rFonts w:cs="Arial"/>
                <w:sz w:val="16"/>
                <w:szCs w:val="16"/>
              </w:rPr>
              <w:t>FS_XRM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08DF9F57" w:rsidR="003E6624" w:rsidRPr="007D66B6" w:rsidRDefault="003E6624" w:rsidP="003E6624">
            <w:pPr>
              <w:pStyle w:val="TAL"/>
              <w:rPr>
                <w:rFonts w:cs="Arial"/>
                <w:sz w:val="16"/>
                <w:szCs w:val="16"/>
              </w:rPr>
            </w:pPr>
            <w:r w:rsidRPr="007D66B6">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05F08687" w:rsidR="003E6624" w:rsidRPr="007D66B6" w:rsidRDefault="003E6624" w:rsidP="003E6624">
            <w:pPr>
              <w:pStyle w:val="TAL"/>
              <w:rPr>
                <w:rFonts w:cs="Arial"/>
                <w:sz w:val="16"/>
                <w:szCs w:val="16"/>
              </w:rPr>
            </w:pPr>
            <w:r w:rsidRPr="007D66B6">
              <w:rPr>
                <w:rFonts w:cs="Arial"/>
                <w:sz w:val="16"/>
                <w:szCs w:val="16"/>
              </w:rPr>
              <w:t>RAN1,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7765AC2D" w:rsidR="003E6624" w:rsidRPr="007D66B6" w:rsidRDefault="003E6624" w:rsidP="003E6624">
            <w:pPr>
              <w:pStyle w:val="TAL"/>
              <w:rPr>
                <w:rFonts w:cs="Arial"/>
                <w:sz w:val="16"/>
                <w:szCs w:val="16"/>
              </w:rPr>
            </w:pPr>
            <w:r w:rsidRPr="007D66B6">
              <w:rPr>
                <w:rFonts w:cs="Arial"/>
                <w:sz w:val="16"/>
                <w:szCs w:val="16"/>
              </w:rPr>
              <w:t>S2-2201803</w:t>
            </w:r>
          </w:p>
        </w:tc>
      </w:tr>
      <w:tr w:rsidR="007D66B6" w:rsidRPr="007D66B6" w14:paraId="19684F7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87DEEF" w14:textId="1CD5344E" w:rsidR="003E6624" w:rsidRPr="007D66B6" w:rsidRDefault="00916E86" w:rsidP="003E6624">
            <w:pPr>
              <w:pStyle w:val="TAL"/>
              <w:rPr>
                <w:rFonts w:cs="Arial"/>
                <w:sz w:val="16"/>
                <w:szCs w:val="16"/>
              </w:rPr>
            </w:pPr>
            <w:hyperlink r:id="rId3755" w:history="1">
              <w:r>
                <w:rPr>
                  <w:rStyle w:val="Hyperlink"/>
                  <w:rFonts w:cs="Arial"/>
                  <w:sz w:val="16"/>
                  <w:szCs w:val="16"/>
                </w:rPr>
                <w:t>R2-2204440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806FEA" w14:textId="48310BC6" w:rsidR="003E6624" w:rsidRPr="007D66B6" w:rsidRDefault="003E6624" w:rsidP="003E6624">
            <w:pPr>
              <w:pStyle w:val="TAL"/>
              <w:rPr>
                <w:rFonts w:cs="Arial"/>
                <w:sz w:val="16"/>
                <w:szCs w:val="16"/>
              </w:rPr>
            </w:pPr>
            <w:r w:rsidRPr="007D66B6">
              <w:rPr>
                <w:rFonts w:cs="Arial"/>
                <w:sz w:val="16"/>
                <w:szCs w:val="16"/>
              </w:rPr>
              <w:t>Reply LS on discovery and data associated to different L2 IDs (S2-2201298;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5213E2" w14:textId="1C9D8033"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D1C7EC" w14:textId="230D899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EFAEA2" w14:textId="1073AF3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0B471B" w14:textId="384D7B45" w:rsidR="003E6624" w:rsidRPr="007D66B6" w:rsidRDefault="003E6624" w:rsidP="003E6624">
            <w:pPr>
              <w:pStyle w:val="TAL"/>
              <w:rPr>
                <w:rFonts w:cs="Arial"/>
                <w:sz w:val="16"/>
                <w:szCs w:val="16"/>
              </w:rPr>
            </w:pPr>
            <w:r w:rsidRPr="007D66B6">
              <w:rPr>
                <w:rFonts w:cs="Arial"/>
                <w:sz w:val="16"/>
                <w:szCs w:val="16"/>
              </w:rPr>
              <w:t>5G_ProSe, NR_SL_relay-Core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128B30F6"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00E21587" w:rsidR="003E6624" w:rsidRPr="007D66B6" w:rsidRDefault="003E6624" w:rsidP="003E6624">
            <w:pPr>
              <w:pStyle w:val="TAL"/>
              <w:rPr>
                <w:rFonts w:cs="Arial"/>
                <w:sz w:val="16"/>
                <w:szCs w:val="16"/>
              </w:rPr>
            </w:pPr>
            <w:r w:rsidRPr="007D66B6">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7C608C71" w:rsidR="003E6624" w:rsidRPr="007D66B6" w:rsidRDefault="003E6624" w:rsidP="003E6624">
            <w:pPr>
              <w:pStyle w:val="TAL"/>
              <w:rPr>
                <w:rFonts w:cs="Arial"/>
                <w:sz w:val="16"/>
                <w:szCs w:val="16"/>
              </w:rPr>
            </w:pPr>
            <w:r w:rsidRPr="007D66B6">
              <w:rPr>
                <w:rFonts w:cs="Arial"/>
                <w:sz w:val="16"/>
                <w:szCs w:val="16"/>
              </w:rPr>
              <w:t>S2-2201298</w:t>
            </w:r>
          </w:p>
        </w:tc>
      </w:tr>
      <w:tr w:rsidR="007D66B6" w:rsidRPr="007D66B6" w14:paraId="37AF114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CD667" w14:textId="76BE0CFE" w:rsidR="003E6624" w:rsidRPr="007D66B6" w:rsidRDefault="00916E86" w:rsidP="003E6624">
            <w:pPr>
              <w:pStyle w:val="TAL"/>
              <w:rPr>
                <w:rFonts w:cs="Arial"/>
                <w:sz w:val="16"/>
                <w:szCs w:val="16"/>
              </w:rPr>
            </w:pPr>
            <w:hyperlink r:id="rId3756" w:history="1">
              <w:r>
                <w:rPr>
                  <w:rStyle w:val="Hyperlink"/>
                  <w:rFonts w:cs="Arial"/>
                  <w:sz w:val="16"/>
                  <w:szCs w:val="16"/>
                </w:rPr>
                <w:t>R2-2204441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7A0F46" w14:textId="39BB0138" w:rsidR="003E6624" w:rsidRPr="007D66B6" w:rsidRDefault="003E6624" w:rsidP="003E6624">
            <w:pPr>
              <w:pStyle w:val="TAL"/>
              <w:rPr>
                <w:rFonts w:cs="Arial"/>
                <w:sz w:val="16"/>
                <w:szCs w:val="16"/>
              </w:rPr>
            </w:pPr>
            <w:r w:rsidRPr="007D66B6">
              <w:rPr>
                <w:rFonts w:cs="Arial"/>
                <w:sz w:val="16"/>
                <w:szCs w:val="16"/>
              </w:rPr>
              <w:t>Response LS on determination of location estimates in local co-ordinates (S2-2201545;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A8D2CF" w14:textId="562A9F14"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C3C00" w14:textId="596364C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867596" w14:textId="1959427B"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59CE11" w14:textId="2171CB18" w:rsidR="003E6624" w:rsidRPr="007D66B6" w:rsidRDefault="003E6624" w:rsidP="003E6624">
            <w:pPr>
              <w:pStyle w:val="TAL"/>
              <w:rPr>
                <w:rFonts w:cs="Arial"/>
                <w:sz w:val="16"/>
                <w:szCs w:val="16"/>
              </w:rPr>
            </w:pPr>
            <w:r w:rsidRPr="007D66B6">
              <w:rPr>
                <w:rFonts w:cs="Arial"/>
                <w:sz w:val="16"/>
                <w:szCs w:val="16"/>
              </w:rPr>
              <w:t>5G_eLCS_ph2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1EF8D84B"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4B8E8365" w:rsidR="003E6624" w:rsidRPr="007D66B6" w:rsidRDefault="003E6624" w:rsidP="003E6624">
            <w:pPr>
              <w:pStyle w:val="TAL"/>
              <w:rPr>
                <w:rFonts w:cs="Arial"/>
                <w:sz w:val="16"/>
                <w:szCs w:val="16"/>
              </w:rPr>
            </w:pPr>
            <w:r w:rsidRPr="007D66B6">
              <w:rPr>
                <w:rFonts w:cs="Arial"/>
                <w:sz w:val="16"/>
                <w:szCs w:val="16"/>
              </w:rPr>
              <w:t>RAN1,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3553A4D7" w:rsidR="003E6624" w:rsidRPr="007D66B6" w:rsidRDefault="003E6624" w:rsidP="003E6624">
            <w:pPr>
              <w:pStyle w:val="TAL"/>
              <w:rPr>
                <w:rFonts w:cs="Arial"/>
                <w:sz w:val="16"/>
                <w:szCs w:val="16"/>
              </w:rPr>
            </w:pPr>
            <w:r w:rsidRPr="007D66B6">
              <w:rPr>
                <w:rFonts w:cs="Arial"/>
                <w:sz w:val="16"/>
                <w:szCs w:val="16"/>
              </w:rPr>
              <w:t>S2-2201545</w:t>
            </w:r>
          </w:p>
        </w:tc>
      </w:tr>
      <w:tr w:rsidR="007D66B6" w:rsidRPr="007D66B6" w14:paraId="6886167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3786C6" w14:textId="6E3FE9F3" w:rsidR="003E6624" w:rsidRPr="007D66B6" w:rsidRDefault="00916E86" w:rsidP="003E6624">
            <w:pPr>
              <w:pStyle w:val="TAL"/>
              <w:rPr>
                <w:rFonts w:cs="Arial"/>
                <w:sz w:val="16"/>
                <w:szCs w:val="16"/>
              </w:rPr>
            </w:pPr>
            <w:hyperlink r:id="rId3757" w:history="1">
              <w:r>
                <w:rPr>
                  <w:rStyle w:val="Hyperlink"/>
                  <w:rFonts w:cs="Arial"/>
                  <w:sz w:val="16"/>
                  <w:szCs w:val="16"/>
                </w:rPr>
                <w:t>R2-2204442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A3591" w14:textId="0B389A18" w:rsidR="003E6624" w:rsidRPr="007D66B6" w:rsidRDefault="003E6624" w:rsidP="003E6624">
            <w:pPr>
              <w:pStyle w:val="TAL"/>
              <w:rPr>
                <w:rFonts w:cs="Arial"/>
                <w:sz w:val="16"/>
                <w:szCs w:val="16"/>
              </w:rPr>
            </w:pPr>
            <w:r w:rsidRPr="007D66B6">
              <w:rPr>
                <w:rFonts w:cs="Arial"/>
                <w:sz w:val="16"/>
                <w:szCs w:val="16"/>
              </w:rPr>
              <w:t>LS reply on RAN2 agreements for paging with service indication (S2-2201838 ;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F25DB22" w14:textId="157C4611"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490EC" w14:textId="551D1B3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48AB51" w14:textId="315B9D1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10664" w14:textId="12D64825" w:rsidR="003E6624" w:rsidRPr="007D66B6" w:rsidRDefault="003E6624" w:rsidP="003E6624">
            <w:pPr>
              <w:pStyle w:val="TAL"/>
              <w:rPr>
                <w:rFonts w:cs="Arial"/>
                <w:sz w:val="16"/>
                <w:szCs w:val="16"/>
              </w:rPr>
            </w:pPr>
            <w:r w:rsidRPr="007D66B6">
              <w:rPr>
                <w:rFonts w:cs="Arial"/>
                <w:sz w:val="16"/>
                <w:szCs w:val="16"/>
              </w:rPr>
              <w:t>MUSIM, LTE_NR_MUSIM-Core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64E79C34"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24605766" w:rsidR="003E6624" w:rsidRPr="007D66B6" w:rsidRDefault="003E6624" w:rsidP="003E6624">
            <w:pPr>
              <w:pStyle w:val="TAL"/>
              <w:rPr>
                <w:rFonts w:cs="Arial"/>
                <w:sz w:val="16"/>
                <w:szCs w:val="16"/>
              </w:rPr>
            </w:pPr>
            <w:r w:rsidRPr="007D66B6">
              <w:rPr>
                <w:rFonts w:cs="Arial"/>
                <w:sz w:val="16"/>
                <w:szCs w:val="16"/>
              </w:rPr>
              <w:t>CT1, RAN3, 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1F05BC19" w:rsidR="003E6624" w:rsidRPr="007D66B6" w:rsidRDefault="003E6624" w:rsidP="003E6624">
            <w:pPr>
              <w:pStyle w:val="TAL"/>
              <w:rPr>
                <w:rFonts w:cs="Arial"/>
                <w:sz w:val="16"/>
                <w:szCs w:val="16"/>
              </w:rPr>
            </w:pPr>
            <w:r w:rsidRPr="007D66B6">
              <w:rPr>
                <w:rFonts w:cs="Arial"/>
                <w:sz w:val="16"/>
                <w:szCs w:val="16"/>
              </w:rPr>
              <w:t>S2-2201838</w:t>
            </w:r>
          </w:p>
        </w:tc>
      </w:tr>
      <w:tr w:rsidR="007D66B6" w:rsidRPr="007D66B6" w14:paraId="7EFB0B1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18BF46" w14:textId="2A19D7C9" w:rsidR="003E6624" w:rsidRPr="007D66B6" w:rsidRDefault="00916E86" w:rsidP="003E6624">
            <w:pPr>
              <w:pStyle w:val="TAL"/>
              <w:rPr>
                <w:rFonts w:cs="Arial"/>
                <w:sz w:val="16"/>
                <w:szCs w:val="16"/>
              </w:rPr>
            </w:pPr>
            <w:hyperlink r:id="rId3758" w:history="1">
              <w:r>
                <w:rPr>
                  <w:rStyle w:val="Hyperlink"/>
                  <w:rFonts w:cs="Arial"/>
                  <w:sz w:val="16"/>
                  <w:szCs w:val="16"/>
                </w:rPr>
                <w:t>R2-2204443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6EDDC8" w14:textId="0A7BBAA8" w:rsidR="003E6624" w:rsidRPr="007D66B6" w:rsidRDefault="003E6624" w:rsidP="003E6624">
            <w:pPr>
              <w:pStyle w:val="TAL"/>
              <w:rPr>
                <w:rFonts w:cs="Arial"/>
                <w:sz w:val="16"/>
                <w:szCs w:val="16"/>
              </w:rPr>
            </w:pPr>
            <w:r w:rsidRPr="007D66B6">
              <w:rPr>
                <w:rFonts w:cs="Arial"/>
                <w:sz w:val="16"/>
                <w:szCs w:val="16"/>
              </w:rPr>
              <w:t>Reply LS on beam information of PUCCH SCell in PUCCH SCell activation procedure (R1-2202778;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3F3D83" w14:textId="47B467DE"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27AE2C" w14:textId="58AA551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5190D3" w14:textId="7A2040F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2DA307" w14:textId="2C1AEA03" w:rsidR="003E6624" w:rsidRPr="007D66B6" w:rsidRDefault="003E6624" w:rsidP="003E6624">
            <w:pPr>
              <w:pStyle w:val="TAL"/>
              <w:rPr>
                <w:rFonts w:cs="Arial"/>
                <w:sz w:val="16"/>
                <w:szCs w:val="16"/>
              </w:rPr>
            </w:pPr>
            <w:r w:rsidRPr="007D66B6">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3A0DCEF8" w:rsidR="003E6624" w:rsidRPr="007D66B6" w:rsidRDefault="003E6624" w:rsidP="003E6624">
            <w:pPr>
              <w:pStyle w:val="TAL"/>
              <w:rPr>
                <w:rFonts w:cs="Arial"/>
                <w:sz w:val="16"/>
                <w:szCs w:val="16"/>
              </w:rPr>
            </w:pPr>
            <w:r w:rsidRPr="007D66B6">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0973C1AC"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5E3C5434" w:rsidR="003E6624" w:rsidRPr="007D66B6" w:rsidRDefault="003E6624" w:rsidP="003E6624">
            <w:pPr>
              <w:pStyle w:val="TAL"/>
              <w:rPr>
                <w:rFonts w:cs="Arial"/>
                <w:sz w:val="16"/>
                <w:szCs w:val="16"/>
              </w:rPr>
            </w:pPr>
            <w:r w:rsidRPr="007D66B6">
              <w:rPr>
                <w:rFonts w:cs="Arial"/>
                <w:sz w:val="16"/>
                <w:szCs w:val="16"/>
              </w:rPr>
              <w:t>R1-2202778</w:t>
            </w:r>
          </w:p>
        </w:tc>
      </w:tr>
      <w:tr w:rsidR="007D66B6" w:rsidRPr="007D66B6" w14:paraId="5EA736A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E46C6E" w14:textId="50247933" w:rsidR="003E6624" w:rsidRPr="007D66B6" w:rsidRDefault="00916E86" w:rsidP="003E6624">
            <w:pPr>
              <w:pStyle w:val="TAL"/>
              <w:rPr>
                <w:rFonts w:cs="Arial"/>
                <w:sz w:val="16"/>
                <w:szCs w:val="16"/>
              </w:rPr>
            </w:pPr>
            <w:hyperlink r:id="rId3759" w:history="1">
              <w:r>
                <w:rPr>
                  <w:rStyle w:val="Hyperlink"/>
                  <w:rFonts w:cs="Arial"/>
                  <w:sz w:val="16"/>
                  <w:szCs w:val="16"/>
                </w:rPr>
                <w:t>R2-2204444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20AF78" w14:textId="28FBB279" w:rsidR="003E6624" w:rsidRPr="007D66B6" w:rsidRDefault="003E6624" w:rsidP="003E6624">
            <w:pPr>
              <w:pStyle w:val="TAL"/>
              <w:rPr>
                <w:rFonts w:cs="Arial"/>
                <w:sz w:val="16"/>
                <w:szCs w:val="16"/>
              </w:rPr>
            </w:pPr>
            <w:r w:rsidRPr="007D66B6">
              <w:rPr>
                <w:rFonts w:cs="Arial"/>
                <w:sz w:val="16"/>
                <w:szCs w:val="16"/>
              </w:rPr>
              <w:t>Reply LS on Maximum duration for DMRS bundling (R4-2206537;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F88401" w14:textId="5AFA8B6C"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D0C7A" w14:textId="1990199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0496BC" w14:textId="047749D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179226" w14:textId="5A4A947C" w:rsidR="003E6624" w:rsidRPr="007D66B6" w:rsidRDefault="003E6624" w:rsidP="003E6624">
            <w:pPr>
              <w:pStyle w:val="TAL"/>
              <w:rPr>
                <w:rFonts w:cs="Arial"/>
                <w:sz w:val="16"/>
                <w:szCs w:val="16"/>
              </w:rPr>
            </w:pPr>
            <w:r w:rsidRPr="007D66B6">
              <w:rPr>
                <w:rFonts w:cs="Arial"/>
                <w:sz w:val="16"/>
                <w:szCs w:val="16"/>
              </w:rPr>
              <w:t>NR_cov_enh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4B7748CC"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342BA55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77B39FE6" w:rsidR="003E6624" w:rsidRPr="007D66B6" w:rsidRDefault="003E6624" w:rsidP="003E6624">
            <w:pPr>
              <w:pStyle w:val="TAL"/>
              <w:rPr>
                <w:rFonts w:cs="Arial"/>
                <w:sz w:val="16"/>
                <w:szCs w:val="16"/>
              </w:rPr>
            </w:pPr>
            <w:r w:rsidRPr="007D66B6">
              <w:rPr>
                <w:rFonts w:cs="Arial"/>
                <w:sz w:val="16"/>
                <w:szCs w:val="16"/>
              </w:rPr>
              <w:t>R4-2206537</w:t>
            </w:r>
          </w:p>
        </w:tc>
      </w:tr>
      <w:tr w:rsidR="007D66B6" w:rsidRPr="007D66B6" w14:paraId="132ABFB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98BA6" w14:textId="7FD72A58" w:rsidR="003E6624" w:rsidRPr="007D66B6" w:rsidRDefault="00916E86" w:rsidP="003E6624">
            <w:pPr>
              <w:pStyle w:val="TAL"/>
              <w:rPr>
                <w:rFonts w:cs="Arial"/>
                <w:sz w:val="16"/>
                <w:szCs w:val="16"/>
              </w:rPr>
            </w:pPr>
            <w:hyperlink r:id="rId3760" w:history="1">
              <w:r>
                <w:rPr>
                  <w:rStyle w:val="Hyperlink"/>
                  <w:rFonts w:cs="Arial"/>
                  <w:sz w:val="16"/>
                  <w:szCs w:val="16"/>
                </w:rPr>
                <w:t>R2-2204445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9F425C" w14:textId="5F6ABC88" w:rsidR="003E6624" w:rsidRPr="007D66B6" w:rsidRDefault="003E6624" w:rsidP="003E6624">
            <w:pPr>
              <w:pStyle w:val="TAL"/>
              <w:rPr>
                <w:rFonts w:cs="Arial"/>
                <w:sz w:val="16"/>
                <w:szCs w:val="16"/>
              </w:rPr>
            </w:pPr>
            <w:r w:rsidRPr="007D66B6">
              <w:rPr>
                <w:rFonts w:cs="Arial"/>
                <w:sz w:val="16"/>
                <w:szCs w:val="16"/>
              </w:rPr>
              <w:t>Reply LS on the physical layer aspects of small data transmission (R1-2202656;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C1A234" w14:textId="1CCF913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789C7A" w14:textId="4832B0D0"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17CA44" w14:textId="0A455FE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7534A" w14:textId="2365BE2F"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410A3609"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553382B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71A7DA14" w:rsidR="003E6624" w:rsidRPr="007D66B6" w:rsidRDefault="003E6624" w:rsidP="003E6624">
            <w:pPr>
              <w:pStyle w:val="TAL"/>
              <w:rPr>
                <w:rFonts w:cs="Arial"/>
                <w:sz w:val="16"/>
                <w:szCs w:val="16"/>
              </w:rPr>
            </w:pPr>
            <w:r w:rsidRPr="007D66B6">
              <w:rPr>
                <w:rFonts w:cs="Arial"/>
                <w:sz w:val="16"/>
                <w:szCs w:val="16"/>
              </w:rPr>
              <w:t>R1-2202656</w:t>
            </w:r>
          </w:p>
        </w:tc>
      </w:tr>
      <w:tr w:rsidR="007D66B6" w:rsidRPr="007D66B6" w14:paraId="6C6B87E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09C26B" w14:textId="47B03B5D" w:rsidR="003E6624" w:rsidRPr="007D66B6" w:rsidRDefault="00916E86" w:rsidP="003E6624">
            <w:pPr>
              <w:pStyle w:val="TAL"/>
              <w:rPr>
                <w:rFonts w:cs="Arial"/>
                <w:sz w:val="16"/>
                <w:szCs w:val="16"/>
              </w:rPr>
            </w:pPr>
            <w:hyperlink r:id="rId3761" w:history="1">
              <w:r>
                <w:rPr>
                  <w:rStyle w:val="Hyperlink"/>
                  <w:rFonts w:cs="Arial"/>
                  <w:sz w:val="16"/>
                  <w:szCs w:val="16"/>
                </w:rPr>
                <w:t>R2-2204446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747524" w14:textId="193543CD" w:rsidR="003E6624" w:rsidRPr="007D66B6" w:rsidRDefault="003E6624" w:rsidP="003E6624">
            <w:pPr>
              <w:pStyle w:val="TAL"/>
              <w:rPr>
                <w:rFonts w:cs="Arial"/>
                <w:sz w:val="16"/>
                <w:szCs w:val="16"/>
              </w:rPr>
            </w:pPr>
            <w:r w:rsidRPr="007D66B6">
              <w:rPr>
                <w:rFonts w:cs="Arial"/>
                <w:sz w:val="16"/>
                <w:szCs w:val="16"/>
              </w:rPr>
              <w:t>LS on upper layers parameters for Rel-17 eIAB (R1-2202737;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BE99A0" w14:textId="2B76C2CD"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188E21" w14:textId="5BB5F82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115D55" w14:textId="30064DF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365B72" w14:textId="6663E37E" w:rsidR="003E6624" w:rsidRPr="007D66B6" w:rsidRDefault="003E6624" w:rsidP="003E6624">
            <w:pPr>
              <w:pStyle w:val="TAL"/>
              <w:rPr>
                <w:rFonts w:cs="Arial"/>
                <w:sz w:val="16"/>
                <w:szCs w:val="16"/>
              </w:rPr>
            </w:pPr>
            <w:r w:rsidRPr="007D66B6">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4F66349D"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1EFD54E9"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77AF3B5E" w:rsidR="003E6624" w:rsidRPr="007D66B6" w:rsidRDefault="003E6624" w:rsidP="003E6624">
            <w:pPr>
              <w:pStyle w:val="TAL"/>
              <w:rPr>
                <w:rFonts w:cs="Arial"/>
                <w:sz w:val="16"/>
                <w:szCs w:val="16"/>
              </w:rPr>
            </w:pPr>
            <w:r w:rsidRPr="007D66B6">
              <w:rPr>
                <w:rFonts w:cs="Arial"/>
                <w:sz w:val="16"/>
                <w:szCs w:val="16"/>
              </w:rPr>
              <w:t>R1-2202737</w:t>
            </w:r>
          </w:p>
        </w:tc>
      </w:tr>
      <w:tr w:rsidR="007D66B6" w:rsidRPr="007D66B6" w14:paraId="48419DD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8CCD4" w14:textId="51769288" w:rsidR="003E6624" w:rsidRPr="007D66B6" w:rsidRDefault="00916E86" w:rsidP="003E6624">
            <w:pPr>
              <w:pStyle w:val="TAL"/>
              <w:rPr>
                <w:rFonts w:cs="Arial"/>
                <w:sz w:val="16"/>
                <w:szCs w:val="16"/>
              </w:rPr>
            </w:pPr>
            <w:hyperlink r:id="rId3762" w:history="1">
              <w:r>
                <w:rPr>
                  <w:rStyle w:val="Hyperlink"/>
                  <w:rFonts w:cs="Arial"/>
                  <w:sz w:val="16"/>
                  <w:szCs w:val="16"/>
                </w:rPr>
                <w:t>R2-2204447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79C130E2" w:rsidR="003E6624" w:rsidRPr="007D66B6" w:rsidRDefault="003E6624" w:rsidP="003E6624">
            <w:pPr>
              <w:pStyle w:val="TAL"/>
              <w:rPr>
                <w:rFonts w:cs="Arial"/>
                <w:sz w:val="16"/>
                <w:szCs w:val="16"/>
              </w:rPr>
            </w:pPr>
            <w:r w:rsidRPr="007D66B6">
              <w:rPr>
                <w:rFonts w:cs="Arial"/>
                <w:sz w:val="16"/>
                <w:szCs w:val="16"/>
              </w:rPr>
              <w:t>LS on the SDU type used over user plane for NR PC5 reference point (C1-221835;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02029C" w14:textId="037D41F2"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F6D6" w14:textId="6EFE9D4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4C3341" w14:textId="7A8F8EFE"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71158" w14:textId="43C57FAC" w:rsidR="003E6624" w:rsidRPr="007D66B6" w:rsidRDefault="003E6624" w:rsidP="003E6624">
            <w:pPr>
              <w:pStyle w:val="TAL"/>
              <w:rPr>
                <w:rFonts w:cs="Arial"/>
                <w:sz w:val="16"/>
                <w:szCs w:val="16"/>
              </w:rPr>
            </w:pPr>
            <w:r w:rsidRPr="007D66B6">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1885855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55599F71" w:rsidR="003E6624" w:rsidRPr="007D66B6" w:rsidRDefault="003E6624" w:rsidP="003E6624">
            <w:pPr>
              <w:pStyle w:val="TAL"/>
              <w:rPr>
                <w:rFonts w:cs="Arial"/>
                <w:sz w:val="16"/>
                <w:szCs w:val="16"/>
              </w:rPr>
            </w:pPr>
            <w:r w:rsidRPr="007D66B6">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6A469268" w:rsidR="003E6624" w:rsidRPr="007D66B6" w:rsidRDefault="003E6624" w:rsidP="003E6624">
            <w:pPr>
              <w:pStyle w:val="TAL"/>
              <w:rPr>
                <w:rFonts w:cs="Arial"/>
                <w:sz w:val="16"/>
                <w:szCs w:val="16"/>
              </w:rPr>
            </w:pPr>
            <w:r w:rsidRPr="007D66B6">
              <w:rPr>
                <w:rFonts w:cs="Arial"/>
                <w:sz w:val="16"/>
                <w:szCs w:val="16"/>
              </w:rPr>
              <w:t>C1-221835</w:t>
            </w:r>
          </w:p>
        </w:tc>
      </w:tr>
      <w:tr w:rsidR="007D66B6" w:rsidRPr="007D66B6" w14:paraId="6891738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099C5" w14:textId="067B2951" w:rsidR="003E6624" w:rsidRPr="007D66B6" w:rsidRDefault="00916E86" w:rsidP="003E6624">
            <w:pPr>
              <w:pStyle w:val="TAL"/>
              <w:rPr>
                <w:rFonts w:cs="Arial"/>
                <w:sz w:val="16"/>
                <w:szCs w:val="16"/>
              </w:rPr>
            </w:pPr>
            <w:hyperlink r:id="rId3763" w:history="1">
              <w:r>
                <w:rPr>
                  <w:rStyle w:val="Hyperlink"/>
                  <w:rFonts w:cs="Arial"/>
                  <w:sz w:val="16"/>
                  <w:szCs w:val="16"/>
                </w:rPr>
                <w:t>R2-2204448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74DC1DE5" w:rsidR="003E6624" w:rsidRPr="007D66B6" w:rsidRDefault="003E6624" w:rsidP="003E6624">
            <w:pPr>
              <w:pStyle w:val="TAL"/>
              <w:rPr>
                <w:rFonts w:cs="Arial"/>
                <w:sz w:val="16"/>
                <w:szCs w:val="16"/>
              </w:rPr>
            </w:pPr>
            <w:r w:rsidRPr="007D66B6">
              <w:rPr>
                <w:rFonts w:cs="Arial"/>
                <w:sz w:val="16"/>
                <w:szCs w:val="16"/>
              </w:rPr>
              <w:t>LS on UP measurements for Successful Handover Report (R3-212935;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C44362" w14:textId="3B73D599"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9B4C3" w14:textId="38E593B3"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84C20" w14:textId="5BBB961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D17D7" w14:textId="6F2E227C"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306B904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78AF2F1A"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22B358B2" w:rsidR="003E6624" w:rsidRPr="007D66B6" w:rsidRDefault="003E6624" w:rsidP="003E6624">
            <w:pPr>
              <w:pStyle w:val="TAL"/>
              <w:rPr>
                <w:rFonts w:cs="Arial"/>
                <w:sz w:val="16"/>
                <w:szCs w:val="16"/>
              </w:rPr>
            </w:pPr>
            <w:r w:rsidRPr="007D66B6">
              <w:rPr>
                <w:rFonts w:cs="Arial"/>
                <w:sz w:val="16"/>
                <w:szCs w:val="16"/>
              </w:rPr>
              <w:t>R3-212935</w:t>
            </w:r>
          </w:p>
        </w:tc>
      </w:tr>
      <w:tr w:rsidR="007D66B6" w:rsidRPr="007D66B6" w14:paraId="3C019062" w14:textId="77777777" w:rsidTr="00685DA0">
        <w:trPr>
          <w:trHeight w:val="20"/>
        </w:trPr>
        <w:tc>
          <w:tcPr>
            <w:tcW w:w="1139" w:type="dxa"/>
            <w:shd w:val="clear" w:color="auto" w:fill="auto"/>
          </w:tcPr>
          <w:p w14:paraId="1C6B402D" w14:textId="0852A047" w:rsidR="003E6624" w:rsidRPr="007D66B6" w:rsidRDefault="00916E86" w:rsidP="003E6624">
            <w:pPr>
              <w:pStyle w:val="TAL"/>
              <w:rPr>
                <w:rFonts w:cs="Arial"/>
                <w:sz w:val="16"/>
                <w:szCs w:val="16"/>
              </w:rPr>
            </w:pPr>
            <w:hyperlink r:id="rId3764" w:history="1">
              <w:r>
                <w:rPr>
                  <w:rStyle w:val="Hyperlink"/>
                  <w:rFonts w:cs="Arial"/>
                  <w:sz w:val="16"/>
                  <w:szCs w:val="16"/>
                </w:rPr>
                <w:t>R2-2204449</w:t>
              </w:r>
            </w:hyperlink>
          </w:p>
        </w:tc>
        <w:tc>
          <w:tcPr>
            <w:tcW w:w="2410" w:type="dxa"/>
            <w:shd w:val="clear" w:color="auto" w:fill="auto"/>
          </w:tcPr>
          <w:p w14:paraId="5989BD96" w14:textId="64CAFE0A" w:rsidR="003E6624" w:rsidRPr="007D66B6" w:rsidRDefault="003E6624" w:rsidP="003E6624">
            <w:pPr>
              <w:pStyle w:val="TAL"/>
              <w:rPr>
                <w:rFonts w:cs="Arial"/>
                <w:sz w:val="16"/>
                <w:szCs w:val="16"/>
              </w:rPr>
            </w:pPr>
            <w:r w:rsidRPr="007D66B6">
              <w:rPr>
                <w:rFonts w:cs="Arial"/>
                <w:sz w:val="16"/>
                <w:szCs w:val="16"/>
              </w:rPr>
              <w:t>LS on the specification of AT commands for NR QoE (C1-222058; contact: Ericsson)</w:t>
            </w:r>
          </w:p>
        </w:tc>
        <w:tc>
          <w:tcPr>
            <w:tcW w:w="879" w:type="dxa"/>
            <w:shd w:val="clear" w:color="auto" w:fill="auto"/>
          </w:tcPr>
          <w:p w14:paraId="143B0906" w14:textId="5A80C47C" w:rsidR="003E6624" w:rsidRPr="007D66B6" w:rsidRDefault="003E6624" w:rsidP="003E6624">
            <w:pPr>
              <w:pStyle w:val="TAL"/>
              <w:rPr>
                <w:rFonts w:cs="Arial"/>
                <w:sz w:val="16"/>
                <w:szCs w:val="16"/>
              </w:rPr>
            </w:pPr>
            <w:r w:rsidRPr="007D66B6">
              <w:rPr>
                <w:rFonts w:cs="Arial"/>
                <w:sz w:val="16"/>
                <w:szCs w:val="16"/>
              </w:rPr>
              <w:t>CT1</w:t>
            </w:r>
          </w:p>
        </w:tc>
        <w:tc>
          <w:tcPr>
            <w:tcW w:w="1134" w:type="dxa"/>
            <w:shd w:val="clear" w:color="auto" w:fill="auto"/>
          </w:tcPr>
          <w:p w14:paraId="37D5E360" w14:textId="5A601643"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2380BC8F" w14:textId="1489D778"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1CCE75E5" w14:textId="08960734" w:rsidR="003E6624" w:rsidRPr="007D66B6" w:rsidRDefault="003E6624" w:rsidP="003E6624">
            <w:pPr>
              <w:pStyle w:val="TAL"/>
              <w:rPr>
                <w:rFonts w:cs="Arial"/>
                <w:sz w:val="16"/>
                <w:szCs w:val="16"/>
              </w:rPr>
            </w:pPr>
            <w:r w:rsidRPr="007D66B6">
              <w:rPr>
                <w:rFonts w:cs="Arial"/>
                <w:sz w:val="16"/>
                <w:szCs w:val="16"/>
              </w:rPr>
              <w:t>TEI17, NR_QoE-Core</w:t>
            </w:r>
          </w:p>
        </w:tc>
        <w:tc>
          <w:tcPr>
            <w:tcW w:w="709" w:type="dxa"/>
            <w:shd w:val="clear" w:color="auto" w:fill="auto"/>
          </w:tcPr>
          <w:p w14:paraId="378D91A8" w14:textId="555E70F1" w:rsidR="003E6624" w:rsidRPr="007D66B6" w:rsidRDefault="003E6624" w:rsidP="003E6624">
            <w:pPr>
              <w:pStyle w:val="TAL"/>
              <w:rPr>
                <w:rFonts w:cs="Arial"/>
                <w:sz w:val="16"/>
                <w:szCs w:val="16"/>
              </w:rPr>
            </w:pPr>
            <w:r w:rsidRPr="007D66B6">
              <w:rPr>
                <w:rFonts w:cs="Arial"/>
                <w:sz w:val="16"/>
                <w:szCs w:val="16"/>
              </w:rPr>
              <w:t>RAN2, RAN3, SA5</w:t>
            </w:r>
          </w:p>
        </w:tc>
        <w:tc>
          <w:tcPr>
            <w:tcW w:w="709" w:type="dxa"/>
            <w:shd w:val="clear" w:color="auto" w:fill="auto"/>
          </w:tcPr>
          <w:p w14:paraId="4D19AE1A" w14:textId="231FA3F2" w:rsidR="003E6624" w:rsidRPr="007D66B6" w:rsidRDefault="003E6624" w:rsidP="003E6624">
            <w:pPr>
              <w:pStyle w:val="TAL"/>
              <w:rPr>
                <w:rFonts w:cs="Arial"/>
                <w:sz w:val="16"/>
                <w:szCs w:val="16"/>
              </w:rPr>
            </w:pPr>
            <w:r w:rsidRPr="007D66B6">
              <w:rPr>
                <w:rFonts w:cs="Arial"/>
                <w:sz w:val="16"/>
                <w:szCs w:val="16"/>
              </w:rPr>
              <w:t>SA4</w:t>
            </w:r>
          </w:p>
        </w:tc>
        <w:tc>
          <w:tcPr>
            <w:tcW w:w="1190" w:type="dxa"/>
            <w:shd w:val="clear" w:color="auto" w:fill="auto"/>
          </w:tcPr>
          <w:p w14:paraId="6D38EDA4" w14:textId="0FE13EF4" w:rsidR="003E6624" w:rsidRPr="007D66B6" w:rsidRDefault="003E6624" w:rsidP="003E6624">
            <w:pPr>
              <w:pStyle w:val="TAL"/>
              <w:rPr>
                <w:rFonts w:cs="Arial"/>
                <w:sz w:val="16"/>
                <w:szCs w:val="16"/>
              </w:rPr>
            </w:pPr>
            <w:r w:rsidRPr="007D66B6">
              <w:rPr>
                <w:rFonts w:cs="Arial"/>
                <w:sz w:val="16"/>
                <w:szCs w:val="16"/>
              </w:rPr>
              <w:t>C1-222058</w:t>
            </w:r>
          </w:p>
        </w:tc>
      </w:tr>
      <w:tr w:rsidR="007D66B6" w:rsidRPr="007D66B6" w14:paraId="16103B8B" w14:textId="77777777" w:rsidTr="00685DA0">
        <w:trPr>
          <w:trHeight w:val="20"/>
        </w:trPr>
        <w:tc>
          <w:tcPr>
            <w:tcW w:w="1139" w:type="dxa"/>
            <w:shd w:val="clear" w:color="auto" w:fill="auto"/>
          </w:tcPr>
          <w:p w14:paraId="230CD758" w14:textId="45F98806" w:rsidR="003E6624" w:rsidRPr="007D66B6" w:rsidRDefault="00916E86" w:rsidP="003E6624">
            <w:pPr>
              <w:pStyle w:val="TAL"/>
              <w:rPr>
                <w:rFonts w:cs="Arial"/>
                <w:sz w:val="16"/>
                <w:szCs w:val="16"/>
              </w:rPr>
            </w:pPr>
            <w:hyperlink r:id="rId3765" w:history="1">
              <w:r>
                <w:rPr>
                  <w:rStyle w:val="Hyperlink"/>
                  <w:rFonts w:cs="Arial"/>
                  <w:sz w:val="16"/>
                  <w:szCs w:val="16"/>
                </w:rPr>
                <w:t>R2-2204450</w:t>
              </w:r>
            </w:hyperlink>
          </w:p>
        </w:tc>
        <w:tc>
          <w:tcPr>
            <w:tcW w:w="2410" w:type="dxa"/>
            <w:shd w:val="clear" w:color="auto" w:fill="auto"/>
          </w:tcPr>
          <w:p w14:paraId="3EAE1958" w14:textId="7EB56DDD" w:rsidR="003E6624" w:rsidRPr="007D66B6" w:rsidRDefault="003E6624" w:rsidP="003E6624">
            <w:pPr>
              <w:pStyle w:val="TAL"/>
              <w:rPr>
                <w:rFonts w:cs="Arial"/>
                <w:sz w:val="16"/>
                <w:szCs w:val="16"/>
              </w:rPr>
            </w:pPr>
            <w:r w:rsidRPr="007D66B6">
              <w:rPr>
                <w:rFonts w:cs="Arial"/>
                <w:sz w:val="16"/>
                <w:szCs w:val="16"/>
              </w:rPr>
              <w:t>LS on introducing the list of PLMNs not allowed to operate at the present UE location (C1-222096; contact: CMCC)</w:t>
            </w:r>
          </w:p>
        </w:tc>
        <w:tc>
          <w:tcPr>
            <w:tcW w:w="879" w:type="dxa"/>
            <w:shd w:val="clear" w:color="auto" w:fill="auto"/>
          </w:tcPr>
          <w:p w14:paraId="380F1EA9" w14:textId="1144A522" w:rsidR="003E6624" w:rsidRPr="007D66B6" w:rsidRDefault="003E6624" w:rsidP="003E6624">
            <w:pPr>
              <w:pStyle w:val="TAL"/>
              <w:rPr>
                <w:rFonts w:cs="Arial"/>
                <w:sz w:val="16"/>
                <w:szCs w:val="16"/>
              </w:rPr>
            </w:pPr>
            <w:r w:rsidRPr="007D66B6">
              <w:rPr>
                <w:rFonts w:cs="Arial"/>
                <w:sz w:val="16"/>
                <w:szCs w:val="16"/>
              </w:rPr>
              <w:t>CT1</w:t>
            </w:r>
          </w:p>
        </w:tc>
        <w:tc>
          <w:tcPr>
            <w:tcW w:w="1134" w:type="dxa"/>
            <w:shd w:val="clear" w:color="auto" w:fill="auto"/>
          </w:tcPr>
          <w:p w14:paraId="3717FD21" w14:textId="3342F92F"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2E56BC9F" w14:textId="7BCC968D"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508EED3D" w14:textId="1D9B71EE" w:rsidR="003E6624" w:rsidRPr="007D66B6" w:rsidRDefault="003E6624" w:rsidP="003E6624">
            <w:pPr>
              <w:pStyle w:val="TAL"/>
              <w:rPr>
                <w:rFonts w:cs="Arial"/>
                <w:sz w:val="16"/>
                <w:szCs w:val="16"/>
              </w:rPr>
            </w:pPr>
            <w:r w:rsidRPr="007D66B6">
              <w:rPr>
                <w:rFonts w:cs="Arial"/>
                <w:sz w:val="16"/>
                <w:szCs w:val="16"/>
              </w:rPr>
              <w:t>5GSAT_ARCH-CT</w:t>
            </w:r>
          </w:p>
        </w:tc>
        <w:tc>
          <w:tcPr>
            <w:tcW w:w="709" w:type="dxa"/>
            <w:shd w:val="clear" w:color="auto" w:fill="auto"/>
          </w:tcPr>
          <w:p w14:paraId="16300FF5" w14:textId="4F38C76B"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4CE0F8D4" w14:textId="73AEF5A6" w:rsidR="003E6624" w:rsidRPr="007D66B6" w:rsidRDefault="003E6624" w:rsidP="003E6624">
            <w:pPr>
              <w:pStyle w:val="TAL"/>
              <w:rPr>
                <w:rFonts w:cs="Arial"/>
                <w:sz w:val="16"/>
                <w:szCs w:val="16"/>
              </w:rPr>
            </w:pPr>
          </w:p>
        </w:tc>
        <w:tc>
          <w:tcPr>
            <w:tcW w:w="1190" w:type="dxa"/>
            <w:shd w:val="clear" w:color="auto" w:fill="auto"/>
          </w:tcPr>
          <w:p w14:paraId="6DB6BA26" w14:textId="571E805D" w:rsidR="003E6624" w:rsidRPr="007D66B6" w:rsidRDefault="003E6624" w:rsidP="003E6624">
            <w:pPr>
              <w:pStyle w:val="TAL"/>
              <w:rPr>
                <w:rFonts w:cs="Arial"/>
                <w:sz w:val="16"/>
                <w:szCs w:val="16"/>
              </w:rPr>
            </w:pPr>
            <w:r w:rsidRPr="007D66B6">
              <w:rPr>
                <w:rFonts w:cs="Arial"/>
                <w:sz w:val="16"/>
                <w:szCs w:val="16"/>
              </w:rPr>
              <w:t>C1-222096</w:t>
            </w:r>
          </w:p>
        </w:tc>
      </w:tr>
      <w:tr w:rsidR="007D66B6" w:rsidRPr="007D66B6" w14:paraId="29BB3C49" w14:textId="77777777" w:rsidTr="00685DA0">
        <w:trPr>
          <w:trHeight w:val="20"/>
        </w:trPr>
        <w:tc>
          <w:tcPr>
            <w:tcW w:w="1139" w:type="dxa"/>
            <w:shd w:val="clear" w:color="auto" w:fill="auto"/>
          </w:tcPr>
          <w:p w14:paraId="07C9012A" w14:textId="41415880" w:rsidR="003E6624" w:rsidRPr="007D66B6" w:rsidRDefault="00916E86" w:rsidP="003E6624">
            <w:pPr>
              <w:pStyle w:val="TAL"/>
              <w:rPr>
                <w:rFonts w:cs="Arial"/>
                <w:sz w:val="16"/>
                <w:szCs w:val="16"/>
              </w:rPr>
            </w:pPr>
            <w:hyperlink r:id="rId3766" w:history="1">
              <w:r>
                <w:rPr>
                  <w:rStyle w:val="Hyperlink"/>
                  <w:rFonts w:cs="Arial"/>
                  <w:sz w:val="16"/>
                  <w:szCs w:val="16"/>
                </w:rPr>
                <w:t>R2-2204451</w:t>
              </w:r>
            </w:hyperlink>
          </w:p>
        </w:tc>
        <w:tc>
          <w:tcPr>
            <w:tcW w:w="2410" w:type="dxa"/>
            <w:shd w:val="clear" w:color="auto" w:fill="auto"/>
          </w:tcPr>
          <w:p w14:paraId="453E6E8A" w14:textId="6E254F8B" w:rsidR="003E6624" w:rsidRPr="007D66B6" w:rsidRDefault="003E6624" w:rsidP="003E6624">
            <w:pPr>
              <w:pStyle w:val="TAL"/>
              <w:rPr>
                <w:rFonts w:cs="Arial"/>
                <w:sz w:val="16"/>
                <w:szCs w:val="16"/>
              </w:rPr>
            </w:pPr>
            <w:r w:rsidRPr="007D66B6">
              <w:rPr>
                <w:rFonts w:cs="Arial"/>
                <w:sz w:val="16"/>
                <w:szCs w:val="16"/>
              </w:rPr>
              <w:t>Reply LS on UE providing Location Information for NB-IoT (C1-222100; contact: Apple)</w:t>
            </w:r>
          </w:p>
        </w:tc>
        <w:tc>
          <w:tcPr>
            <w:tcW w:w="879" w:type="dxa"/>
            <w:shd w:val="clear" w:color="auto" w:fill="auto"/>
          </w:tcPr>
          <w:p w14:paraId="07238C83" w14:textId="28698B26" w:rsidR="003E6624" w:rsidRPr="007D66B6" w:rsidRDefault="003E6624" w:rsidP="003E6624">
            <w:pPr>
              <w:pStyle w:val="TAL"/>
              <w:rPr>
                <w:rFonts w:cs="Arial"/>
                <w:sz w:val="16"/>
                <w:szCs w:val="16"/>
              </w:rPr>
            </w:pPr>
            <w:r w:rsidRPr="007D66B6">
              <w:rPr>
                <w:rFonts w:cs="Arial"/>
                <w:sz w:val="16"/>
                <w:szCs w:val="16"/>
              </w:rPr>
              <w:t>CT1</w:t>
            </w:r>
          </w:p>
        </w:tc>
        <w:tc>
          <w:tcPr>
            <w:tcW w:w="1134" w:type="dxa"/>
            <w:shd w:val="clear" w:color="auto" w:fill="auto"/>
          </w:tcPr>
          <w:p w14:paraId="79D23209" w14:textId="2B5E48AE"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0FD6892B" w14:textId="009EC3AC"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345900E0" w14:textId="4D895D85" w:rsidR="003E6624" w:rsidRPr="007D66B6" w:rsidRDefault="003E6624" w:rsidP="003E6624">
            <w:pPr>
              <w:pStyle w:val="TAL"/>
              <w:rPr>
                <w:rFonts w:cs="Arial"/>
                <w:sz w:val="16"/>
                <w:szCs w:val="16"/>
              </w:rPr>
            </w:pPr>
            <w:r w:rsidRPr="007D66B6">
              <w:rPr>
                <w:rFonts w:cs="Arial"/>
                <w:sz w:val="16"/>
                <w:szCs w:val="16"/>
              </w:rPr>
              <w:t>LTE_NBIOT_eMTC_NTN-Core</w:t>
            </w:r>
          </w:p>
        </w:tc>
        <w:tc>
          <w:tcPr>
            <w:tcW w:w="709" w:type="dxa"/>
            <w:shd w:val="clear" w:color="auto" w:fill="auto"/>
          </w:tcPr>
          <w:p w14:paraId="55836B70" w14:textId="482F56E3" w:rsidR="003E6624" w:rsidRPr="007D66B6" w:rsidRDefault="003E6624" w:rsidP="003E6624">
            <w:pPr>
              <w:pStyle w:val="TAL"/>
              <w:rPr>
                <w:rFonts w:cs="Arial"/>
                <w:sz w:val="16"/>
                <w:szCs w:val="16"/>
              </w:rPr>
            </w:pPr>
            <w:r w:rsidRPr="007D66B6">
              <w:rPr>
                <w:rFonts w:cs="Arial"/>
                <w:sz w:val="16"/>
                <w:szCs w:val="16"/>
              </w:rPr>
              <w:t>RAN2, RAN3, SA2</w:t>
            </w:r>
          </w:p>
        </w:tc>
        <w:tc>
          <w:tcPr>
            <w:tcW w:w="709" w:type="dxa"/>
            <w:shd w:val="clear" w:color="auto" w:fill="auto"/>
          </w:tcPr>
          <w:p w14:paraId="2DBD8E44" w14:textId="5B2519E8" w:rsidR="003E6624" w:rsidRPr="007D66B6" w:rsidRDefault="003E6624" w:rsidP="003E6624">
            <w:pPr>
              <w:pStyle w:val="TAL"/>
              <w:rPr>
                <w:rFonts w:cs="Arial"/>
                <w:sz w:val="16"/>
                <w:szCs w:val="16"/>
              </w:rPr>
            </w:pPr>
            <w:r w:rsidRPr="007D66B6">
              <w:rPr>
                <w:rFonts w:cs="Arial"/>
                <w:sz w:val="16"/>
                <w:szCs w:val="16"/>
              </w:rPr>
              <w:t>SA3, SA3-Li</w:t>
            </w:r>
          </w:p>
        </w:tc>
        <w:tc>
          <w:tcPr>
            <w:tcW w:w="1190" w:type="dxa"/>
            <w:shd w:val="clear" w:color="auto" w:fill="auto"/>
          </w:tcPr>
          <w:p w14:paraId="5C0793BA" w14:textId="395FB226" w:rsidR="003E6624" w:rsidRPr="007D66B6" w:rsidRDefault="003E6624" w:rsidP="003E6624">
            <w:pPr>
              <w:pStyle w:val="TAL"/>
              <w:rPr>
                <w:rFonts w:cs="Arial"/>
                <w:sz w:val="16"/>
                <w:szCs w:val="16"/>
              </w:rPr>
            </w:pPr>
            <w:r w:rsidRPr="007D66B6">
              <w:rPr>
                <w:rFonts w:cs="Arial"/>
                <w:sz w:val="16"/>
                <w:szCs w:val="16"/>
              </w:rPr>
              <w:t>C1-222100</w:t>
            </w:r>
          </w:p>
        </w:tc>
      </w:tr>
      <w:tr w:rsidR="007D66B6" w:rsidRPr="007D66B6" w14:paraId="5E1C9756" w14:textId="77777777" w:rsidTr="00685DA0">
        <w:trPr>
          <w:trHeight w:val="20"/>
        </w:trPr>
        <w:tc>
          <w:tcPr>
            <w:tcW w:w="1139" w:type="dxa"/>
            <w:shd w:val="clear" w:color="auto" w:fill="auto"/>
          </w:tcPr>
          <w:p w14:paraId="0F047DB6" w14:textId="6910A2A7" w:rsidR="003E6624" w:rsidRPr="007D66B6" w:rsidRDefault="00916E86" w:rsidP="003E6624">
            <w:pPr>
              <w:pStyle w:val="TAL"/>
              <w:rPr>
                <w:rFonts w:cs="Arial"/>
                <w:sz w:val="16"/>
                <w:szCs w:val="16"/>
              </w:rPr>
            </w:pPr>
            <w:hyperlink r:id="rId3767" w:history="1">
              <w:r>
                <w:rPr>
                  <w:rStyle w:val="Hyperlink"/>
                  <w:rFonts w:cs="Arial"/>
                  <w:sz w:val="16"/>
                  <w:szCs w:val="16"/>
                </w:rPr>
                <w:t>R2-2204452</w:t>
              </w:r>
            </w:hyperlink>
          </w:p>
        </w:tc>
        <w:tc>
          <w:tcPr>
            <w:tcW w:w="2410" w:type="dxa"/>
            <w:shd w:val="clear" w:color="auto" w:fill="auto"/>
          </w:tcPr>
          <w:p w14:paraId="3A5763A5" w14:textId="08162643" w:rsidR="003E6624" w:rsidRPr="007D66B6" w:rsidRDefault="003E6624" w:rsidP="003E6624">
            <w:pPr>
              <w:pStyle w:val="TAL"/>
              <w:rPr>
                <w:rFonts w:cs="Arial"/>
                <w:sz w:val="16"/>
                <w:szCs w:val="16"/>
              </w:rPr>
            </w:pPr>
            <w:r w:rsidRPr="007D66B6">
              <w:rPr>
                <w:rFonts w:cs="Arial"/>
                <w:sz w:val="16"/>
                <w:szCs w:val="16"/>
              </w:rPr>
              <w:t>Reply LS on Intra UE Prioritization Scenario (R1-2202734; contact: vivo)</w:t>
            </w:r>
          </w:p>
        </w:tc>
        <w:tc>
          <w:tcPr>
            <w:tcW w:w="879" w:type="dxa"/>
            <w:shd w:val="clear" w:color="auto" w:fill="auto"/>
          </w:tcPr>
          <w:p w14:paraId="45967114" w14:textId="54C68D50" w:rsidR="003E6624" w:rsidRPr="007D66B6" w:rsidRDefault="003E6624" w:rsidP="003E6624">
            <w:pPr>
              <w:pStyle w:val="TAL"/>
              <w:rPr>
                <w:rFonts w:cs="Arial"/>
                <w:sz w:val="16"/>
                <w:szCs w:val="16"/>
              </w:rPr>
            </w:pPr>
            <w:r w:rsidRPr="007D66B6">
              <w:rPr>
                <w:rFonts w:cs="Arial"/>
                <w:sz w:val="16"/>
                <w:szCs w:val="16"/>
              </w:rPr>
              <w:t>RAN1</w:t>
            </w:r>
          </w:p>
        </w:tc>
        <w:tc>
          <w:tcPr>
            <w:tcW w:w="1134" w:type="dxa"/>
            <w:shd w:val="clear" w:color="auto" w:fill="auto"/>
          </w:tcPr>
          <w:p w14:paraId="377CF8B0" w14:textId="5B17156C"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505D4B68" w14:textId="2712A81B" w:rsidR="003E6624" w:rsidRPr="007D66B6" w:rsidRDefault="003E6624" w:rsidP="003E6624">
            <w:pPr>
              <w:pStyle w:val="TAL"/>
              <w:rPr>
                <w:rFonts w:cs="Arial"/>
                <w:sz w:val="16"/>
                <w:szCs w:val="16"/>
              </w:rPr>
            </w:pPr>
            <w:r w:rsidRPr="007D66B6">
              <w:rPr>
                <w:rFonts w:cs="Arial"/>
                <w:sz w:val="16"/>
                <w:szCs w:val="16"/>
              </w:rPr>
              <w:t>Rel-16</w:t>
            </w:r>
          </w:p>
        </w:tc>
        <w:tc>
          <w:tcPr>
            <w:tcW w:w="1134" w:type="dxa"/>
            <w:shd w:val="clear" w:color="auto" w:fill="auto"/>
          </w:tcPr>
          <w:p w14:paraId="2622BBF6" w14:textId="4674027F" w:rsidR="003E6624" w:rsidRPr="007D66B6" w:rsidRDefault="003E6624" w:rsidP="003E6624">
            <w:pPr>
              <w:pStyle w:val="TAL"/>
              <w:rPr>
                <w:rFonts w:cs="Arial"/>
                <w:sz w:val="16"/>
                <w:szCs w:val="16"/>
              </w:rPr>
            </w:pPr>
            <w:r w:rsidRPr="007D66B6">
              <w:rPr>
                <w:rFonts w:cs="Arial"/>
                <w:sz w:val="16"/>
                <w:szCs w:val="16"/>
              </w:rPr>
              <w:t>NR_IIOT-Core</w:t>
            </w:r>
          </w:p>
        </w:tc>
        <w:tc>
          <w:tcPr>
            <w:tcW w:w="709" w:type="dxa"/>
            <w:shd w:val="clear" w:color="auto" w:fill="auto"/>
          </w:tcPr>
          <w:p w14:paraId="1D91846A" w14:textId="27421F9E"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7291AB40" w14:textId="4683B056" w:rsidR="003E6624" w:rsidRPr="007D66B6" w:rsidRDefault="003E6624" w:rsidP="003E6624">
            <w:pPr>
              <w:pStyle w:val="TAL"/>
              <w:rPr>
                <w:rFonts w:cs="Arial"/>
                <w:sz w:val="16"/>
                <w:szCs w:val="16"/>
              </w:rPr>
            </w:pPr>
          </w:p>
        </w:tc>
        <w:tc>
          <w:tcPr>
            <w:tcW w:w="1190" w:type="dxa"/>
            <w:shd w:val="clear" w:color="auto" w:fill="auto"/>
          </w:tcPr>
          <w:p w14:paraId="5963A0CC" w14:textId="24A8E092" w:rsidR="003E6624" w:rsidRPr="007D66B6" w:rsidRDefault="003E6624" w:rsidP="003E6624">
            <w:pPr>
              <w:pStyle w:val="TAL"/>
              <w:rPr>
                <w:rFonts w:cs="Arial"/>
                <w:sz w:val="16"/>
                <w:szCs w:val="16"/>
              </w:rPr>
            </w:pPr>
            <w:r w:rsidRPr="007D66B6">
              <w:rPr>
                <w:rFonts w:cs="Arial"/>
                <w:sz w:val="16"/>
                <w:szCs w:val="16"/>
              </w:rPr>
              <w:t>R1-2202734</w:t>
            </w:r>
          </w:p>
        </w:tc>
      </w:tr>
      <w:tr w:rsidR="007D66B6" w:rsidRPr="007D66B6" w14:paraId="22F53371" w14:textId="77777777" w:rsidTr="00685DA0">
        <w:trPr>
          <w:trHeight w:val="20"/>
        </w:trPr>
        <w:tc>
          <w:tcPr>
            <w:tcW w:w="1139" w:type="dxa"/>
            <w:shd w:val="clear" w:color="auto" w:fill="auto"/>
          </w:tcPr>
          <w:p w14:paraId="09E6A74C" w14:textId="3799DD8F" w:rsidR="003E6624" w:rsidRPr="007D66B6" w:rsidRDefault="00916E86" w:rsidP="003E6624">
            <w:pPr>
              <w:pStyle w:val="TAL"/>
              <w:rPr>
                <w:rFonts w:cs="Arial"/>
                <w:sz w:val="16"/>
                <w:szCs w:val="16"/>
              </w:rPr>
            </w:pPr>
            <w:hyperlink r:id="rId3768" w:history="1">
              <w:r>
                <w:rPr>
                  <w:rStyle w:val="Hyperlink"/>
                  <w:rFonts w:cs="Arial"/>
                  <w:sz w:val="16"/>
                  <w:szCs w:val="16"/>
                </w:rPr>
                <w:t>R2-2204453</w:t>
              </w:r>
            </w:hyperlink>
          </w:p>
        </w:tc>
        <w:tc>
          <w:tcPr>
            <w:tcW w:w="2410" w:type="dxa"/>
            <w:shd w:val="clear" w:color="auto" w:fill="auto"/>
          </w:tcPr>
          <w:p w14:paraId="70ACB50C" w14:textId="7E60E6C8" w:rsidR="003E6624" w:rsidRPr="007D66B6" w:rsidRDefault="003E6624" w:rsidP="003E6624">
            <w:pPr>
              <w:pStyle w:val="TAL"/>
              <w:rPr>
                <w:rFonts w:cs="Arial"/>
                <w:sz w:val="16"/>
                <w:szCs w:val="16"/>
              </w:rPr>
            </w:pPr>
            <w:r w:rsidRPr="007D66B6">
              <w:rPr>
                <w:rFonts w:cs="Arial"/>
                <w:sz w:val="16"/>
                <w:szCs w:val="16"/>
              </w:rPr>
              <w:t>Reply LS on configuration of p-MaxEUTRA and p-NR-FR1 (R1-2202769; contact: Huawei)</w:t>
            </w:r>
          </w:p>
        </w:tc>
        <w:tc>
          <w:tcPr>
            <w:tcW w:w="879" w:type="dxa"/>
            <w:shd w:val="clear" w:color="auto" w:fill="auto"/>
          </w:tcPr>
          <w:p w14:paraId="2CAA6E2B" w14:textId="668282BC" w:rsidR="003E6624" w:rsidRPr="007D66B6" w:rsidRDefault="003E6624" w:rsidP="003E6624">
            <w:pPr>
              <w:pStyle w:val="TAL"/>
              <w:rPr>
                <w:rFonts w:cs="Arial"/>
                <w:sz w:val="16"/>
                <w:szCs w:val="16"/>
              </w:rPr>
            </w:pPr>
            <w:r w:rsidRPr="007D66B6">
              <w:rPr>
                <w:rFonts w:cs="Arial"/>
                <w:sz w:val="16"/>
                <w:szCs w:val="16"/>
              </w:rPr>
              <w:t>RAN1</w:t>
            </w:r>
          </w:p>
        </w:tc>
        <w:tc>
          <w:tcPr>
            <w:tcW w:w="1134" w:type="dxa"/>
            <w:shd w:val="clear" w:color="auto" w:fill="auto"/>
          </w:tcPr>
          <w:p w14:paraId="2151352D" w14:textId="1F9DC4C0"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4371B2C0" w14:textId="70C8FD51" w:rsidR="003E6624" w:rsidRPr="007D66B6" w:rsidRDefault="003E6624" w:rsidP="003E6624">
            <w:pPr>
              <w:pStyle w:val="TAL"/>
              <w:rPr>
                <w:rFonts w:cs="Arial"/>
                <w:sz w:val="16"/>
                <w:szCs w:val="16"/>
              </w:rPr>
            </w:pPr>
            <w:r w:rsidRPr="007D66B6">
              <w:rPr>
                <w:rFonts w:cs="Arial"/>
                <w:sz w:val="16"/>
                <w:szCs w:val="16"/>
              </w:rPr>
              <w:t>Rel-15</w:t>
            </w:r>
          </w:p>
        </w:tc>
        <w:tc>
          <w:tcPr>
            <w:tcW w:w="1134" w:type="dxa"/>
            <w:shd w:val="clear" w:color="auto" w:fill="auto"/>
          </w:tcPr>
          <w:p w14:paraId="7BE33A73" w14:textId="0737B5EB" w:rsidR="003E6624" w:rsidRPr="007D66B6" w:rsidRDefault="003E6624" w:rsidP="003E6624">
            <w:pPr>
              <w:pStyle w:val="TAL"/>
              <w:rPr>
                <w:rFonts w:cs="Arial"/>
                <w:sz w:val="16"/>
                <w:szCs w:val="16"/>
              </w:rPr>
            </w:pPr>
            <w:r w:rsidRPr="007D66B6">
              <w:rPr>
                <w:rFonts w:cs="Arial"/>
                <w:sz w:val="16"/>
                <w:szCs w:val="16"/>
              </w:rPr>
              <w:t>NR_newRAT-Core</w:t>
            </w:r>
          </w:p>
        </w:tc>
        <w:tc>
          <w:tcPr>
            <w:tcW w:w="709" w:type="dxa"/>
            <w:shd w:val="clear" w:color="auto" w:fill="auto"/>
          </w:tcPr>
          <w:p w14:paraId="574651A6" w14:textId="7DBC1435" w:rsidR="003E6624" w:rsidRPr="007D66B6" w:rsidRDefault="003E6624" w:rsidP="003E6624">
            <w:pPr>
              <w:pStyle w:val="TAL"/>
              <w:rPr>
                <w:rFonts w:cs="Arial"/>
                <w:sz w:val="16"/>
                <w:szCs w:val="16"/>
              </w:rPr>
            </w:pPr>
            <w:r w:rsidRPr="007D66B6">
              <w:rPr>
                <w:rFonts w:cs="Arial"/>
                <w:sz w:val="16"/>
                <w:szCs w:val="16"/>
              </w:rPr>
              <w:t>RAN5</w:t>
            </w:r>
          </w:p>
        </w:tc>
        <w:tc>
          <w:tcPr>
            <w:tcW w:w="709" w:type="dxa"/>
            <w:shd w:val="clear" w:color="auto" w:fill="auto"/>
          </w:tcPr>
          <w:p w14:paraId="3FB74185" w14:textId="336026EC" w:rsidR="003E6624" w:rsidRPr="007D66B6" w:rsidRDefault="003E6624" w:rsidP="003E6624">
            <w:pPr>
              <w:pStyle w:val="TAL"/>
              <w:rPr>
                <w:rFonts w:cs="Arial"/>
                <w:sz w:val="16"/>
                <w:szCs w:val="16"/>
              </w:rPr>
            </w:pPr>
            <w:r w:rsidRPr="007D66B6">
              <w:rPr>
                <w:rFonts w:cs="Arial"/>
                <w:sz w:val="16"/>
                <w:szCs w:val="16"/>
              </w:rPr>
              <w:t>RAN2, RAN4</w:t>
            </w:r>
          </w:p>
        </w:tc>
        <w:tc>
          <w:tcPr>
            <w:tcW w:w="1190" w:type="dxa"/>
            <w:shd w:val="clear" w:color="auto" w:fill="auto"/>
          </w:tcPr>
          <w:p w14:paraId="74595A96" w14:textId="0AC1F458" w:rsidR="003E6624" w:rsidRPr="007D66B6" w:rsidRDefault="003E6624" w:rsidP="003E6624">
            <w:pPr>
              <w:pStyle w:val="TAL"/>
              <w:rPr>
                <w:rFonts w:cs="Arial"/>
                <w:sz w:val="16"/>
                <w:szCs w:val="16"/>
              </w:rPr>
            </w:pPr>
            <w:r w:rsidRPr="007D66B6">
              <w:rPr>
                <w:rFonts w:cs="Arial"/>
                <w:sz w:val="16"/>
                <w:szCs w:val="16"/>
              </w:rPr>
              <w:t>R1-2202769</w:t>
            </w:r>
          </w:p>
        </w:tc>
      </w:tr>
      <w:tr w:rsidR="007D66B6" w:rsidRPr="007D66B6" w14:paraId="2038ACE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C32EC6" w14:textId="11AF33E7" w:rsidR="003E6624" w:rsidRPr="007D66B6" w:rsidRDefault="00916E86" w:rsidP="003E6624">
            <w:pPr>
              <w:pStyle w:val="TAL"/>
              <w:rPr>
                <w:rFonts w:cs="Arial"/>
                <w:sz w:val="16"/>
                <w:szCs w:val="16"/>
              </w:rPr>
            </w:pPr>
            <w:hyperlink r:id="rId3769" w:history="1">
              <w:r>
                <w:rPr>
                  <w:rStyle w:val="Hyperlink"/>
                  <w:rFonts w:cs="Arial"/>
                  <w:sz w:val="16"/>
                  <w:szCs w:val="16"/>
                </w:rPr>
                <w:t>R2-2204454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E628A9" w14:textId="68E41B9F" w:rsidR="003E6624" w:rsidRPr="007D66B6" w:rsidRDefault="003E6624" w:rsidP="003E6624">
            <w:pPr>
              <w:pStyle w:val="TAL"/>
              <w:rPr>
                <w:rFonts w:cs="Arial"/>
                <w:sz w:val="16"/>
                <w:szCs w:val="16"/>
              </w:rPr>
            </w:pPr>
            <w:r w:rsidRPr="007D66B6">
              <w:rPr>
                <w:rFonts w:cs="Arial"/>
                <w:sz w:val="16"/>
                <w:szCs w:val="16"/>
              </w:rPr>
              <w:t>Reply LS to RAN4 on PEMAX for NR-V2X (R1-2202816;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B2C737" w14:textId="120482BF"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1716E" w14:textId="0291BE8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B96ABE" w14:textId="3C909185"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0D66F" w14:textId="6E4D0E14" w:rsidR="003E6624" w:rsidRPr="007D66B6" w:rsidRDefault="003E6624" w:rsidP="003E6624">
            <w:pPr>
              <w:pStyle w:val="TAL"/>
              <w:rPr>
                <w:rFonts w:cs="Arial"/>
                <w:sz w:val="16"/>
                <w:szCs w:val="16"/>
              </w:rPr>
            </w:pPr>
            <w:r w:rsidRPr="007D66B6">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4DC787D2" w:rsidR="003E6624" w:rsidRPr="007D66B6" w:rsidRDefault="003E6624" w:rsidP="003E6624">
            <w:pPr>
              <w:pStyle w:val="TAL"/>
              <w:rPr>
                <w:rFonts w:cs="Arial"/>
                <w:sz w:val="16"/>
                <w:szCs w:val="16"/>
              </w:rPr>
            </w:pPr>
            <w:r w:rsidRPr="007D66B6">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7AB25170"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25EB20D6" w:rsidR="003E6624" w:rsidRPr="007D66B6" w:rsidRDefault="003E6624" w:rsidP="003E6624">
            <w:pPr>
              <w:pStyle w:val="TAL"/>
              <w:rPr>
                <w:rFonts w:cs="Arial"/>
                <w:sz w:val="16"/>
                <w:szCs w:val="16"/>
              </w:rPr>
            </w:pPr>
            <w:r w:rsidRPr="007D66B6">
              <w:rPr>
                <w:rFonts w:cs="Arial"/>
                <w:sz w:val="16"/>
                <w:szCs w:val="16"/>
              </w:rPr>
              <w:t>R1-2202816</w:t>
            </w:r>
          </w:p>
        </w:tc>
      </w:tr>
      <w:tr w:rsidR="007D66B6" w:rsidRPr="007D66B6" w14:paraId="7E93C98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4CCEA3" w14:textId="79E40FE0" w:rsidR="003E6624" w:rsidRPr="007D66B6" w:rsidRDefault="00916E86" w:rsidP="003E6624">
            <w:pPr>
              <w:pStyle w:val="TAL"/>
              <w:rPr>
                <w:rFonts w:cs="Arial"/>
                <w:sz w:val="16"/>
                <w:szCs w:val="16"/>
              </w:rPr>
            </w:pPr>
            <w:hyperlink r:id="rId3770" w:history="1">
              <w:r>
                <w:rPr>
                  <w:rStyle w:val="Hyperlink"/>
                  <w:rFonts w:cs="Arial"/>
                  <w:sz w:val="16"/>
                  <w:szCs w:val="16"/>
                </w:rPr>
                <w:t>R2-2204455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A02512" w14:textId="16CBFED3" w:rsidR="003E6624" w:rsidRPr="007D66B6" w:rsidRDefault="003E6624" w:rsidP="003E6624">
            <w:pPr>
              <w:pStyle w:val="TAL"/>
              <w:rPr>
                <w:rFonts w:cs="Arial"/>
                <w:sz w:val="16"/>
                <w:szCs w:val="16"/>
              </w:rPr>
            </w:pPr>
            <w:r w:rsidRPr="007D66B6">
              <w:rPr>
                <w:rFonts w:cs="Arial"/>
                <w:sz w:val="16"/>
                <w:szCs w:val="16"/>
              </w:rPr>
              <w:t>Reply LS on Security of Small data transmission (S3-220463;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BB05EB" w14:textId="2AFBAB3D" w:rsidR="003E6624" w:rsidRPr="007D66B6" w:rsidRDefault="003E6624" w:rsidP="003E6624">
            <w:pPr>
              <w:pStyle w:val="TAL"/>
              <w:rPr>
                <w:rFonts w:cs="Arial"/>
                <w:sz w:val="16"/>
                <w:szCs w:val="16"/>
              </w:rPr>
            </w:pPr>
            <w:r w:rsidRPr="007D66B6">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EF52A" w14:textId="2C475DD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704293" w14:textId="08A3902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6ADAF" w14:textId="594199B3"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1F9D4" w14:textId="485781FD"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9F907" w14:textId="6022B55A" w:rsidR="003E6624" w:rsidRPr="007D66B6" w:rsidRDefault="003E6624" w:rsidP="003E6624">
            <w:pPr>
              <w:pStyle w:val="TAL"/>
              <w:rPr>
                <w:rFonts w:cs="Arial"/>
                <w:sz w:val="16"/>
                <w:szCs w:val="16"/>
              </w:rPr>
            </w:pPr>
            <w:r w:rsidRPr="007D66B6">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37888" w14:textId="2E9433DC" w:rsidR="003E6624" w:rsidRPr="007D66B6" w:rsidRDefault="003E6624" w:rsidP="003E6624">
            <w:pPr>
              <w:pStyle w:val="TAL"/>
              <w:rPr>
                <w:rFonts w:cs="Arial"/>
                <w:sz w:val="16"/>
                <w:szCs w:val="16"/>
              </w:rPr>
            </w:pPr>
            <w:r w:rsidRPr="007D66B6">
              <w:rPr>
                <w:rFonts w:cs="Arial"/>
                <w:sz w:val="16"/>
                <w:szCs w:val="16"/>
              </w:rPr>
              <w:t>S3-220463</w:t>
            </w:r>
          </w:p>
        </w:tc>
      </w:tr>
      <w:tr w:rsidR="007D66B6" w:rsidRPr="007D66B6" w14:paraId="1BA2B83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63A60" w14:textId="694A2B9C" w:rsidR="003E6624" w:rsidRPr="007D66B6" w:rsidRDefault="00916E86" w:rsidP="003E6624">
            <w:pPr>
              <w:pStyle w:val="TAL"/>
              <w:rPr>
                <w:rFonts w:cs="Arial"/>
                <w:sz w:val="16"/>
                <w:szCs w:val="16"/>
              </w:rPr>
            </w:pPr>
            <w:hyperlink r:id="rId3771" w:history="1">
              <w:r>
                <w:rPr>
                  <w:rStyle w:val="Hyperlink"/>
                  <w:rFonts w:cs="Arial"/>
                  <w:sz w:val="16"/>
                  <w:szCs w:val="16"/>
                </w:rPr>
                <w:t>R2-2204456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1A268E" w14:textId="5271D5E7" w:rsidR="003E6624" w:rsidRPr="007D66B6" w:rsidRDefault="003E6624" w:rsidP="003E6624">
            <w:pPr>
              <w:pStyle w:val="TAL"/>
              <w:rPr>
                <w:rFonts w:cs="Arial"/>
                <w:sz w:val="16"/>
                <w:szCs w:val="16"/>
              </w:rPr>
            </w:pPr>
            <w:r w:rsidRPr="007D66B6">
              <w:rPr>
                <w:rFonts w:cs="Arial"/>
                <w:sz w:val="16"/>
                <w:szCs w:val="16"/>
              </w:rPr>
              <w:t>Reply LS on Multicast paging with TMGI (S3-220537;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045D979" w14:textId="7427DFF2" w:rsidR="003E6624" w:rsidRPr="007D66B6" w:rsidRDefault="003E6624" w:rsidP="003E6624">
            <w:pPr>
              <w:pStyle w:val="TAL"/>
              <w:rPr>
                <w:rFonts w:cs="Arial"/>
                <w:sz w:val="16"/>
                <w:szCs w:val="16"/>
              </w:rPr>
            </w:pPr>
            <w:r w:rsidRPr="007D66B6">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B4C02B" w14:textId="48E8EE2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3CD07D" w14:textId="0C8DD0F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174553" w14:textId="23B8977A" w:rsidR="003E6624" w:rsidRPr="007D66B6" w:rsidRDefault="003E6624" w:rsidP="003E6624">
            <w:pPr>
              <w:pStyle w:val="TAL"/>
              <w:rPr>
                <w:rFonts w:cs="Arial"/>
                <w:sz w:val="16"/>
                <w:szCs w:val="16"/>
              </w:rPr>
            </w:pPr>
            <w:r w:rsidRPr="007D66B6">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B3992" w14:textId="0696438F" w:rsidR="003E6624" w:rsidRPr="007D66B6" w:rsidRDefault="003E6624" w:rsidP="003E6624">
            <w:pPr>
              <w:pStyle w:val="TAL"/>
              <w:rPr>
                <w:rFonts w:cs="Arial"/>
                <w:sz w:val="16"/>
                <w:szCs w:val="16"/>
              </w:rPr>
            </w:pPr>
            <w:r w:rsidRPr="007D66B6">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C8D9F" w14:textId="4DAA871C"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20911" w14:textId="220E25EC" w:rsidR="003E6624" w:rsidRPr="007D66B6" w:rsidRDefault="003E6624" w:rsidP="003E6624">
            <w:pPr>
              <w:pStyle w:val="TAL"/>
              <w:rPr>
                <w:rFonts w:cs="Arial"/>
                <w:sz w:val="16"/>
                <w:szCs w:val="16"/>
              </w:rPr>
            </w:pPr>
            <w:r w:rsidRPr="007D66B6">
              <w:rPr>
                <w:rFonts w:cs="Arial"/>
                <w:sz w:val="16"/>
                <w:szCs w:val="16"/>
              </w:rPr>
              <w:t>S3-220537</w:t>
            </w:r>
          </w:p>
        </w:tc>
      </w:tr>
      <w:tr w:rsidR="007D66B6" w:rsidRPr="007D66B6" w14:paraId="04EB6B8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1735D" w14:textId="7EB2D7EC" w:rsidR="003E6624" w:rsidRPr="007D66B6" w:rsidRDefault="00916E86" w:rsidP="003E6624">
            <w:pPr>
              <w:pStyle w:val="TAL"/>
              <w:rPr>
                <w:rFonts w:cs="Arial"/>
                <w:sz w:val="16"/>
                <w:szCs w:val="16"/>
              </w:rPr>
            </w:pPr>
            <w:hyperlink r:id="rId3772" w:history="1">
              <w:r>
                <w:rPr>
                  <w:rStyle w:val="Hyperlink"/>
                  <w:rFonts w:cs="Arial"/>
                  <w:sz w:val="16"/>
                  <w:szCs w:val="16"/>
                </w:rPr>
                <w:t>R2-2204457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3393C6" w14:textId="514AACD9" w:rsidR="003E6624" w:rsidRPr="007D66B6" w:rsidRDefault="003E6624" w:rsidP="003E6624">
            <w:pPr>
              <w:pStyle w:val="TAL"/>
              <w:rPr>
                <w:rFonts w:cs="Arial"/>
                <w:sz w:val="16"/>
                <w:szCs w:val="16"/>
              </w:rPr>
            </w:pPr>
            <w:r w:rsidRPr="007D66B6">
              <w:rPr>
                <w:rFonts w:cs="Arial"/>
                <w:sz w:val="16"/>
                <w:szCs w:val="16"/>
              </w:rPr>
              <w:t>Reply LS on opens issues for NB-IoT and eMTC support for NTN (S3-220543;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B8D65D" w14:textId="38D5DA99" w:rsidR="003E6624" w:rsidRPr="007D66B6" w:rsidRDefault="003E6624" w:rsidP="003E6624">
            <w:pPr>
              <w:pStyle w:val="TAL"/>
              <w:rPr>
                <w:rFonts w:cs="Arial"/>
                <w:sz w:val="16"/>
                <w:szCs w:val="16"/>
              </w:rPr>
            </w:pPr>
            <w:r w:rsidRPr="007D66B6">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499E7" w14:textId="2B056394"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91373D" w14:textId="193B7BC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0116F9" w14:textId="2178C48A" w:rsidR="003E6624" w:rsidRPr="007D66B6" w:rsidRDefault="003E6624" w:rsidP="003E6624">
            <w:pPr>
              <w:pStyle w:val="TAL"/>
              <w:rPr>
                <w:rFonts w:cs="Arial"/>
                <w:sz w:val="16"/>
                <w:szCs w:val="16"/>
              </w:rPr>
            </w:pPr>
            <w:r w:rsidRPr="007D66B6">
              <w:rPr>
                <w:rFonts w:cs="Arial"/>
                <w:sz w:val="16"/>
                <w:szCs w:val="16"/>
              </w:rPr>
              <w:t>LTE_NBIOT_eMTC_NTN-Core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1305" w14:textId="13D1A607"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756203" w14:textId="6CDB2578" w:rsidR="003E6624" w:rsidRPr="007D66B6" w:rsidRDefault="003E6624" w:rsidP="003E6624">
            <w:pPr>
              <w:pStyle w:val="TAL"/>
              <w:rPr>
                <w:rFonts w:cs="Arial"/>
                <w:sz w:val="16"/>
                <w:szCs w:val="16"/>
              </w:rPr>
            </w:pPr>
            <w:r w:rsidRPr="007D66B6">
              <w:rPr>
                <w:rFonts w:cs="Arial"/>
                <w:sz w:val="16"/>
                <w:szCs w:val="16"/>
              </w:rPr>
              <w:t>SA2,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3DD399" w14:textId="2E395F03" w:rsidR="003E6624" w:rsidRPr="007D66B6" w:rsidRDefault="003E6624" w:rsidP="003E6624">
            <w:pPr>
              <w:pStyle w:val="TAL"/>
              <w:rPr>
                <w:rFonts w:cs="Arial"/>
                <w:sz w:val="16"/>
                <w:szCs w:val="16"/>
              </w:rPr>
            </w:pPr>
            <w:r w:rsidRPr="007D66B6">
              <w:rPr>
                <w:rFonts w:cs="Arial"/>
                <w:sz w:val="16"/>
                <w:szCs w:val="16"/>
              </w:rPr>
              <w:t>S3-220543</w:t>
            </w:r>
          </w:p>
        </w:tc>
      </w:tr>
      <w:tr w:rsidR="007D66B6" w:rsidRPr="007D66B6" w14:paraId="2CF5412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87DBF3" w14:textId="488739D6" w:rsidR="003E6624" w:rsidRPr="007D66B6" w:rsidRDefault="00916E86" w:rsidP="003E6624">
            <w:pPr>
              <w:pStyle w:val="TAL"/>
              <w:rPr>
                <w:rFonts w:cs="Arial"/>
                <w:sz w:val="16"/>
                <w:szCs w:val="16"/>
              </w:rPr>
            </w:pPr>
            <w:hyperlink r:id="rId3773" w:history="1">
              <w:r>
                <w:rPr>
                  <w:rStyle w:val="Hyperlink"/>
                  <w:rFonts w:cs="Arial"/>
                  <w:sz w:val="16"/>
                  <w:szCs w:val="16"/>
                </w:rPr>
                <w:t>R2-2204458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0DD9F0" w14:textId="6C3BD007" w:rsidR="003E6624" w:rsidRPr="007D66B6" w:rsidRDefault="003E6624" w:rsidP="003E6624">
            <w:pPr>
              <w:pStyle w:val="TAL"/>
              <w:rPr>
                <w:rFonts w:cs="Arial"/>
                <w:sz w:val="16"/>
                <w:szCs w:val="16"/>
              </w:rPr>
            </w:pPr>
            <w:r w:rsidRPr="007D66B6">
              <w:rPr>
                <w:rFonts w:cs="Arial"/>
                <w:sz w:val="16"/>
                <w:szCs w:val="16"/>
              </w:rPr>
              <w:t>Reply LS on security concerns for UE providing Location Information for NB-IoT (S3-220544;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6E8BCD" w14:textId="4DA890C2" w:rsidR="003E6624" w:rsidRPr="007D66B6" w:rsidRDefault="003E6624" w:rsidP="003E6624">
            <w:pPr>
              <w:pStyle w:val="TAL"/>
              <w:rPr>
                <w:rFonts w:cs="Arial"/>
                <w:sz w:val="16"/>
                <w:szCs w:val="16"/>
              </w:rPr>
            </w:pPr>
            <w:r w:rsidRPr="007D66B6">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6197A" w14:textId="08C9DF9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C4DA3" w14:textId="5330A39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7B4AD9" w14:textId="5B2DDEAD" w:rsidR="003E6624" w:rsidRPr="007D66B6" w:rsidRDefault="003E6624" w:rsidP="003E6624">
            <w:pPr>
              <w:pStyle w:val="TAL"/>
              <w:rPr>
                <w:rFonts w:cs="Arial"/>
                <w:sz w:val="16"/>
                <w:szCs w:val="16"/>
              </w:rPr>
            </w:pPr>
            <w:r w:rsidRPr="007D66B6">
              <w:rPr>
                <w:rFonts w:cs="Arial"/>
                <w:sz w:val="16"/>
                <w:szCs w:val="16"/>
              </w:rPr>
              <w:t>LTE_NBIOT_eMTC_NTN-Core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31822" w14:textId="69FEB7A6"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1BE1F" w14:textId="6BD85908" w:rsidR="003E6624" w:rsidRPr="007D66B6" w:rsidRDefault="003E6624" w:rsidP="003E6624">
            <w:pPr>
              <w:pStyle w:val="TAL"/>
              <w:rPr>
                <w:rFonts w:cs="Arial"/>
                <w:sz w:val="16"/>
                <w:szCs w:val="16"/>
                <w:lang w:val="fi-FI"/>
              </w:rPr>
            </w:pPr>
            <w:r w:rsidRPr="007D66B6">
              <w:rPr>
                <w:rFonts w:cs="Arial"/>
                <w:sz w:val="16"/>
                <w:szCs w:val="16"/>
                <w:lang w:val="fi-FI"/>
              </w:rPr>
              <w:t>SA3-LI, RAN3, SA2,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178927" w14:textId="65DC802A" w:rsidR="003E6624" w:rsidRPr="007D66B6" w:rsidRDefault="003E6624" w:rsidP="003E6624">
            <w:pPr>
              <w:pStyle w:val="TAL"/>
              <w:rPr>
                <w:rFonts w:cs="Arial"/>
                <w:sz w:val="16"/>
                <w:szCs w:val="16"/>
              </w:rPr>
            </w:pPr>
            <w:r w:rsidRPr="007D66B6">
              <w:rPr>
                <w:rFonts w:cs="Arial"/>
                <w:sz w:val="16"/>
                <w:szCs w:val="16"/>
              </w:rPr>
              <w:t>S3-220544</w:t>
            </w:r>
          </w:p>
        </w:tc>
      </w:tr>
      <w:tr w:rsidR="007D66B6" w:rsidRPr="007D66B6" w14:paraId="4655C56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D09662" w14:textId="69CA68F4" w:rsidR="003E6624" w:rsidRPr="007D66B6" w:rsidRDefault="00916E86" w:rsidP="003E6624">
            <w:pPr>
              <w:pStyle w:val="TAL"/>
              <w:rPr>
                <w:rFonts w:cs="Arial"/>
                <w:sz w:val="16"/>
                <w:szCs w:val="16"/>
              </w:rPr>
            </w:pPr>
            <w:hyperlink r:id="rId3774" w:history="1">
              <w:r>
                <w:rPr>
                  <w:rStyle w:val="Hyperlink"/>
                  <w:rFonts w:cs="Arial"/>
                  <w:sz w:val="16"/>
                  <w:szCs w:val="16"/>
                </w:rPr>
                <w:t>R2-2204459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26100E" w14:textId="0C725335" w:rsidR="003E6624" w:rsidRPr="007D66B6" w:rsidRDefault="003E6624" w:rsidP="003E6624">
            <w:pPr>
              <w:pStyle w:val="TAL"/>
              <w:rPr>
                <w:rFonts w:cs="Arial"/>
                <w:sz w:val="16"/>
                <w:szCs w:val="16"/>
              </w:rPr>
            </w:pPr>
            <w:r w:rsidRPr="007D66B6">
              <w:rPr>
                <w:rFonts w:cs="Arial"/>
                <w:sz w:val="16"/>
                <w:szCs w:val="16"/>
              </w:rPr>
              <w:t>LS On Canada band n77 (R4-2206568; contact: Telus)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42DCD9" w14:textId="18EECCC8"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1F631A" w14:textId="4393478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298FFF" w14:textId="6C22F6B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860247" w14:textId="038C468C"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123310" w14:textId="572DB9A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BB6A" w14:textId="10371E52" w:rsidR="003E6624" w:rsidRPr="007D66B6" w:rsidRDefault="003E6624" w:rsidP="003E6624">
            <w:pPr>
              <w:pStyle w:val="TAL"/>
              <w:rPr>
                <w:rFonts w:cs="Arial"/>
                <w:sz w:val="16"/>
                <w:szCs w:val="16"/>
              </w:rPr>
            </w:pPr>
            <w:r w:rsidRPr="007D66B6">
              <w:rPr>
                <w:rFonts w:cs="Arial"/>
                <w:sz w:val="16"/>
                <w:szCs w:val="16"/>
              </w:rPr>
              <w:t>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4B99BD" w14:textId="2D92F88C" w:rsidR="003E6624" w:rsidRPr="007D66B6" w:rsidRDefault="003E6624" w:rsidP="003E6624">
            <w:pPr>
              <w:pStyle w:val="TAL"/>
              <w:rPr>
                <w:rFonts w:cs="Arial"/>
                <w:sz w:val="16"/>
                <w:szCs w:val="16"/>
              </w:rPr>
            </w:pPr>
            <w:r w:rsidRPr="007D66B6">
              <w:rPr>
                <w:rFonts w:cs="Arial"/>
                <w:sz w:val="16"/>
                <w:szCs w:val="16"/>
              </w:rPr>
              <w:t>R4-2206568</w:t>
            </w:r>
          </w:p>
        </w:tc>
      </w:tr>
      <w:tr w:rsidR="007D66B6" w:rsidRPr="007D66B6" w14:paraId="76EA3CA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829672" w14:textId="521B4E79" w:rsidR="003E6624" w:rsidRPr="007D66B6" w:rsidRDefault="00916E86" w:rsidP="003E6624">
            <w:pPr>
              <w:pStyle w:val="TAL"/>
              <w:rPr>
                <w:rFonts w:cs="Arial"/>
                <w:sz w:val="16"/>
                <w:szCs w:val="16"/>
              </w:rPr>
            </w:pPr>
            <w:hyperlink r:id="rId3775" w:history="1">
              <w:r>
                <w:rPr>
                  <w:rStyle w:val="Hyperlink"/>
                  <w:rFonts w:cs="Arial"/>
                  <w:sz w:val="16"/>
                  <w:szCs w:val="16"/>
                </w:rPr>
                <w:t>R2-2204460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3D27CB1" w14:textId="651A5C2A" w:rsidR="003E6624" w:rsidRPr="007D66B6" w:rsidRDefault="003E6624" w:rsidP="003E6624">
            <w:pPr>
              <w:pStyle w:val="TAL"/>
              <w:rPr>
                <w:rFonts w:cs="Arial"/>
                <w:sz w:val="16"/>
                <w:szCs w:val="16"/>
              </w:rPr>
            </w:pPr>
            <w:r w:rsidRPr="007D66B6">
              <w:rPr>
                <w:rFonts w:cs="Arial"/>
                <w:sz w:val="16"/>
                <w:szCs w:val="16"/>
              </w:rPr>
              <w:t>Reply LS on range of power control parameters for eIAB (R1-2202877;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064DA4" w14:textId="3F4EB11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D8762" w14:textId="042BA4D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9FAFA4" w14:textId="6E984AE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1F5C7" w14:textId="4AFF9F95" w:rsidR="003E6624" w:rsidRPr="007D66B6" w:rsidRDefault="003E6624" w:rsidP="003E6624">
            <w:pPr>
              <w:pStyle w:val="TAL"/>
              <w:rPr>
                <w:rFonts w:cs="Arial"/>
                <w:sz w:val="16"/>
                <w:szCs w:val="16"/>
              </w:rPr>
            </w:pPr>
            <w:r w:rsidRPr="007D66B6">
              <w:rPr>
                <w:rFonts w:cs="Arial"/>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EACE9" w14:textId="7A55D4A5" w:rsidR="003E6624" w:rsidRPr="007D66B6" w:rsidRDefault="003E6624" w:rsidP="003E6624">
            <w:pPr>
              <w:pStyle w:val="TAL"/>
              <w:rPr>
                <w:rFonts w:cs="Arial"/>
                <w:sz w:val="16"/>
                <w:szCs w:val="16"/>
              </w:rPr>
            </w:pPr>
            <w:r w:rsidRPr="007D66B6">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9C2369" w14:textId="49CBAA36"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0758E6" w14:textId="254DC597" w:rsidR="003E6624" w:rsidRPr="007D66B6" w:rsidRDefault="003E6624" w:rsidP="003E6624">
            <w:pPr>
              <w:pStyle w:val="TAL"/>
              <w:rPr>
                <w:rFonts w:cs="Arial"/>
                <w:sz w:val="16"/>
                <w:szCs w:val="16"/>
              </w:rPr>
            </w:pPr>
            <w:r w:rsidRPr="007D66B6">
              <w:rPr>
                <w:rFonts w:cs="Arial"/>
                <w:sz w:val="16"/>
                <w:szCs w:val="16"/>
              </w:rPr>
              <w:t>R1-2202877</w:t>
            </w:r>
          </w:p>
        </w:tc>
      </w:tr>
      <w:tr w:rsidR="007D66B6" w:rsidRPr="007D66B6" w14:paraId="4897393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25CF5A" w14:textId="64ABFE29" w:rsidR="003E6624" w:rsidRPr="007D66B6" w:rsidRDefault="00916E86" w:rsidP="003E6624">
            <w:pPr>
              <w:pStyle w:val="TAL"/>
              <w:rPr>
                <w:rFonts w:cs="Arial"/>
                <w:sz w:val="16"/>
                <w:szCs w:val="16"/>
              </w:rPr>
            </w:pPr>
            <w:hyperlink r:id="rId3776" w:history="1">
              <w:r>
                <w:rPr>
                  <w:rStyle w:val="Hyperlink"/>
                  <w:rFonts w:cs="Arial"/>
                  <w:sz w:val="16"/>
                  <w:szCs w:val="16"/>
                </w:rPr>
                <w:t>R2-2204461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C906CC3" w14:textId="39BD8DD1" w:rsidR="003E6624" w:rsidRPr="007D66B6" w:rsidRDefault="003E6624" w:rsidP="003E6624">
            <w:pPr>
              <w:pStyle w:val="TAL"/>
              <w:rPr>
                <w:rFonts w:cs="Arial"/>
                <w:sz w:val="16"/>
                <w:szCs w:val="16"/>
              </w:rPr>
            </w:pPr>
            <w:r w:rsidRPr="007D66B6">
              <w:rPr>
                <w:rFonts w:cs="Arial"/>
                <w:sz w:val="16"/>
                <w:szCs w:val="16"/>
              </w:rPr>
              <w:t>LS on Rel-17 NR eIAB for TS 38.300 (R1-2202884;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A9501A" w14:textId="37F65FAC"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2D86C" w14:textId="195F98A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5A569" w14:textId="4466555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07A8DB" w14:textId="15690A48" w:rsidR="003E6624" w:rsidRPr="007D66B6" w:rsidRDefault="003E6624" w:rsidP="003E6624">
            <w:pPr>
              <w:pStyle w:val="TAL"/>
              <w:rPr>
                <w:rFonts w:cs="Arial"/>
                <w:sz w:val="16"/>
                <w:szCs w:val="16"/>
              </w:rPr>
            </w:pPr>
            <w:r w:rsidRPr="007D66B6">
              <w:rPr>
                <w:rFonts w:cs="Arial"/>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588D6" w14:textId="33A201E1"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BF6B2E" w14:textId="28D9CC69"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7FC437" w14:textId="4877F5F4" w:rsidR="003E6624" w:rsidRPr="007D66B6" w:rsidRDefault="003E6624" w:rsidP="003E6624">
            <w:pPr>
              <w:pStyle w:val="TAL"/>
              <w:rPr>
                <w:rFonts w:cs="Arial"/>
                <w:sz w:val="16"/>
                <w:szCs w:val="16"/>
              </w:rPr>
            </w:pPr>
            <w:r w:rsidRPr="007D66B6">
              <w:rPr>
                <w:rFonts w:cs="Arial"/>
                <w:sz w:val="16"/>
                <w:szCs w:val="16"/>
              </w:rPr>
              <w:t>R1-2202884</w:t>
            </w:r>
          </w:p>
        </w:tc>
      </w:tr>
      <w:tr w:rsidR="007D66B6" w:rsidRPr="007D66B6" w14:paraId="3A4C04B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7BA908" w14:textId="5431B118" w:rsidR="003E6624" w:rsidRPr="007D66B6" w:rsidRDefault="00916E86" w:rsidP="003E6624">
            <w:pPr>
              <w:pStyle w:val="TAL"/>
              <w:rPr>
                <w:rFonts w:cs="Arial"/>
                <w:sz w:val="16"/>
                <w:szCs w:val="16"/>
              </w:rPr>
            </w:pPr>
            <w:hyperlink r:id="rId3777" w:history="1">
              <w:r>
                <w:rPr>
                  <w:rStyle w:val="Hyperlink"/>
                  <w:rFonts w:cs="Arial"/>
                  <w:sz w:val="16"/>
                  <w:szCs w:val="16"/>
                </w:rPr>
                <w:t>R2-2204462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1089DF" w14:textId="66363E33" w:rsidR="003E6624" w:rsidRPr="007D66B6" w:rsidRDefault="003E6624" w:rsidP="003E6624">
            <w:pPr>
              <w:pStyle w:val="TAL"/>
              <w:rPr>
                <w:rFonts w:cs="Arial"/>
                <w:sz w:val="16"/>
                <w:szCs w:val="16"/>
              </w:rPr>
            </w:pPr>
            <w:r w:rsidRPr="007D66B6">
              <w:rPr>
                <w:rFonts w:cs="Arial"/>
                <w:sz w:val="16"/>
                <w:szCs w:val="16"/>
              </w:rPr>
              <w:t>Reply LS on Enhanced TCI state indication for UE-specific PDCCH MAC CE (R1-2202810;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86147E" w14:textId="49FD05A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CCEF80" w14:textId="03713D7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CF783" w14:textId="3212B69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039BA" w14:textId="0206C42F" w:rsidR="003E6624" w:rsidRPr="007D66B6" w:rsidRDefault="003E6624" w:rsidP="003E6624">
            <w:pPr>
              <w:pStyle w:val="TAL"/>
              <w:rPr>
                <w:rFonts w:cs="Arial"/>
                <w:sz w:val="16"/>
                <w:szCs w:val="16"/>
              </w:rPr>
            </w:pPr>
            <w:r w:rsidRPr="007D66B6">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365F1" w14:textId="3D237B84"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AB26F" w14:textId="7AF52001"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FC04AC" w14:textId="439F440D" w:rsidR="003E6624" w:rsidRPr="007D66B6" w:rsidRDefault="003E6624" w:rsidP="003E6624">
            <w:pPr>
              <w:pStyle w:val="TAL"/>
              <w:rPr>
                <w:rFonts w:cs="Arial"/>
                <w:sz w:val="16"/>
                <w:szCs w:val="16"/>
              </w:rPr>
            </w:pPr>
            <w:r w:rsidRPr="007D66B6">
              <w:rPr>
                <w:rFonts w:cs="Arial"/>
                <w:sz w:val="16"/>
                <w:szCs w:val="16"/>
              </w:rPr>
              <w:t>R1-2202810</w:t>
            </w:r>
          </w:p>
        </w:tc>
      </w:tr>
      <w:tr w:rsidR="007D66B6" w:rsidRPr="007D66B6" w14:paraId="16F3C75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5EA0BA" w14:textId="0E30712F" w:rsidR="003E6624" w:rsidRPr="007D66B6" w:rsidRDefault="00916E86" w:rsidP="003E6624">
            <w:pPr>
              <w:pStyle w:val="TAL"/>
              <w:rPr>
                <w:rFonts w:cs="Arial"/>
                <w:sz w:val="16"/>
                <w:szCs w:val="16"/>
              </w:rPr>
            </w:pPr>
            <w:hyperlink r:id="rId3778" w:history="1">
              <w:r>
                <w:rPr>
                  <w:rStyle w:val="Hyperlink"/>
                  <w:rFonts w:cs="Arial"/>
                  <w:sz w:val="16"/>
                  <w:szCs w:val="16"/>
                </w:rPr>
                <w:t>R2-2204463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8BFC8" w14:textId="27F7E11E" w:rsidR="003E6624" w:rsidRPr="007D66B6" w:rsidRDefault="003E6624" w:rsidP="003E6624">
            <w:pPr>
              <w:pStyle w:val="TAL"/>
              <w:rPr>
                <w:rFonts w:cs="Arial"/>
                <w:sz w:val="16"/>
                <w:szCs w:val="16"/>
              </w:rPr>
            </w:pPr>
            <w:r w:rsidRPr="007D66B6">
              <w:rPr>
                <w:rFonts w:cs="Arial"/>
                <w:sz w:val="16"/>
                <w:szCs w:val="16"/>
              </w:rPr>
              <w:t>Reply LS on UL BWP with PRACH resources only for RACH with Msg3 repetition (R1-2202829;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F24F0B" w14:textId="6B841150"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CF4EB5" w14:textId="2A504B3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B5D4E" w14:textId="6CE809C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07545F" w14:textId="1FEB1C5C" w:rsidR="003E6624" w:rsidRPr="007D66B6" w:rsidRDefault="003E6624" w:rsidP="003E6624">
            <w:pPr>
              <w:pStyle w:val="TAL"/>
              <w:rPr>
                <w:rFonts w:cs="Arial"/>
                <w:sz w:val="16"/>
                <w:szCs w:val="16"/>
              </w:rPr>
            </w:pPr>
            <w:r w:rsidRPr="007D66B6">
              <w:rPr>
                <w:rFonts w:cs="Arial"/>
                <w:sz w:val="16"/>
                <w:szCs w:val="16"/>
              </w:rPr>
              <w:t>NR_cov_enh-Core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3CB4F4" w14:textId="50027865"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F6B274" w14:textId="772253C8"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2906B9" w14:textId="482AB7DB" w:rsidR="003E6624" w:rsidRPr="007D66B6" w:rsidRDefault="003E6624" w:rsidP="003E6624">
            <w:pPr>
              <w:pStyle w:val="TAL"/>
              <w:rPr>
                <w:rFonts w:cs="Arial"/>
                <w:sz w:val="16"/>
                <w:szCs w:val="16"/>
              </w:rPr>
            </w:pPr>
            <w:r w:rsidRPr="007D66B6">
              <w:rPr>
                <w:rFonts w:cs="Arial"/>
                <w:sz w:val="16"/>
                <w:szCs w:val="16"/>
              </w:rPr>
              <w:t>R1-2202829</w:t>
            </w:r>
          </w:p>
        </w:tc>
      </w:tr>
      <w:tr w:rsidR="007D66B6" w:rsidRPr="007D66B6" w14:paraId="7F3B542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3302C" w14:textId="7973A7BA" w:rsidR="003E6624" w:rsidRPr="007D66B6" w:rsidRDefault="00916E86" w:rsidP="003E6624">
            <w:pPr>
              <w:pStyle w:val="TAL"/>
              <w:rPr>
                <w:rFonts w:cs="Arial"/>
                <w:sz w:val="16"/>
                <w:szCs w:val="16"/>
              </w:rPr>
            </w:pPr>
            <w:hyperlink r:id="rId3779" w:history="1">
              <w:r>
                <w:rPr>
                  <w:rStyle w:val="Hyperlink"/>
                  <w:rFonts w:cs="Arial"/>
                  <w:sz w:val="16"/>
                  <w:szCs w:val="16"/>
                </w:rPr>
                <w:t>R2-2204464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CBBA1D" w14:textId="435EBFCB" w:rsidR="003E6624" w:rsidRPr="007D66B6" w:rsidRDefault="003E6624" w:rsidP="003E6624">
            <w:pPr>
              <w:pStyle w:val="TAL"/>
              <w:rPr>
                <w:rFonts w:cs="Arial"/>
                <w:sz w:val="16"/>
                <w:szCs w:val="16"/>
              </w:rPr>
            </w:pPr>
            <w:r w:rsidRPr="007D66B6">
              <w:rPr>
                <w:rFonts w:cs="Arial"/>
                <w:sz w:val="16"/>
                <w:szCs w:val="16"/>
              </w:rPr>
              <w:t>LS on frequency information of SRS for positioning resources (R1-2202847;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AFB1DD" w14:textId="24F0B433"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47687D" w14:textId="6563156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807155" w14:textId="61DFB1DB"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888F43" w14:textId="59D85F6A"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CDED2" w14:textId="29DC1850"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2D0432" w14:textId="0DB51639"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06A6D7" w14:textId="646C3D83" w:rsidR="003E6624" w:rsidRPr="007D66B6" w:rsidRDefault="003E6624" w:rsidP="003E6624">
            <w:pPr>
              <w:pStyle w:val="TAL"/>
              <w:rPr>
                <w:rFonts w:cs="Arial"/>
                <w:sz w:val="16"/>
                <w:szCs w:val="16"/>
              </w:rPr>
            </w:pPr>
            <w:r w:rsidRPr="007D66B6">
              <w:rPr>
                <w:rFonts w:cs="Arial"/>
                <w:sz w:val="16"/>
                <w:szCs w:val="16"/>
              </w:rPr>
              <w:t>R1-2202847</w:t>
            </w:r>
          </w:p>
        </w:tc>
      </w:tr>
      <w:tr w:rsidR="007D66B6" w:rsidRPr="007D66B6" w14:paraId="6B9FAAE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194CE4" w14:textId="78BF88DB" w:rsidR="003E6624" w:rsidRPr="007D66B6" w:rsidRDefault="00916E86" w:rsidP="003E6624">
            <w:pPr>
              <w:pStyle w:val="TAL"/>
              <w:rPr>
                <w:rFonts w:cs="Arial"/>
                <w:sz w:val="16"/>
                <w:szCs w:val="16"/>
              </w:rPr>
            </w:pPr>
            <w:hyperlink r:id="rId3780" w:history="1">
              <w:r>
                <w:rPr>
                  <w:rStyle w:val="Hyperlink"/>
                  <w:rFonts w:cs="Arial"/>
                  <w:sz w:val="16"/>
                  <w:szCs w:val="16"/>
                </w:rPr>
                <w:t>R2-2204465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A79B1F" w14:textId="7DCBC5B2" w:rsidR="003E6624" w:rsidRPr="007D66B6" w:rsidRDefault="003E6624" w:rsidP="003E6624">
            <w:pPr>
              <w:pStyle w:val="TAL"/>
              <w:rPr>
                <w:rFonts w:cs="Arial"/>
                <w:sz w:val="16"/>
                <w:szCs w:val="16"/>
              </w:rPr>
            </w:pPr>
            <w:r w:rsidRPr="007D66B6">
              <w:rPr>
                <w:rFonts w:cs="Arial"/>
                <w:sz w:val="16"/>
                <w:szCs w:val="16"/>
              </w:rPr>
              <w:t>LS on feMIMO RRC parameters (R1-2202903;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F6DB5E" w14:textId="0D6C45F6"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A5639" w14:textId="253A3EF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DAC7F0" w14:textId="26F8F4F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50600" w14:textId="6C0311E1" w:rsidR="003E6624" w:rsidRPr="007D66B6" w:rsidRDefault="003E6624" w:rsidP="003E6624">
            <w:pPr>
              <w:pStyle w:val="TAL"/>
              <w:rPr>
                <w:rFonts w:cs="Arial"/>
                <w:sz w:val="16"/>
                <w:szCs w:val="16"/>
              </w:rPr>
            </w:pPr>
            <w:r w:rsidRPr="007D66B6">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33F03D" w14:textId="2780C58D"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1D84" w14:textId="38D991A4"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3D241F" w14:textId="0CDFB0EB" w:rsidR="003E6624" w:rsidRPr="007D66B6" w:rsidRDefault="003E6624" w:rsidP="003E6624">
            <w:pPr>
              <w:pStyle w:val="TAL"/>
              <w:rPr>
                <w:rFonts w:cs="Arial"/>
                <w:sz w:val="16"/>
                <w:szCs w:val="16"/>
              </w:rPr>
            </w:pPr>
            <w:r w:rsidRPr="007D66B6">
              <w:rPr>
                <w:rFonts w:cs="Arial"/>
                <w:sz w:val="16"/>
                <w:szCs w:val="16"/>
              </w:rPr>
              <w:t>R1-2202903</w:t>
            </w:r>
          </w:p>
        </w:tc>
      </w:tr>
      <w:tr w:rsidR="007D66B6" w:rsidRPr="007D66B6" w14:paraId="18F0DE7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6D34FD" w14:textId="4D48D341" w:rsidR="003E6624" w:rsidRPr="007D66B6" w:rsidRDefault="00916E86" w:rsidP="003E6624">
            <w:pPr>
              <w:pStyle w:val="TAL"/>
              <w:rPr>
                <w:rFonts w:cs="Arial"/>
                <w:sz w:val="16"/>
                <w:szCs w:val="16"/>
              </w:rPr>
            </w:pPr>
            <w:hyperlink r:id="rId3781" w:history="1">
              <w:r>
                <w:rPr>
                  <w:rStyle w:val="Hyperlink"/>
                  <w:rFonts w:cs="Arial"/>
                  <w:sz w:val="16"/>
                  <w:szCs w:val="16"/>
                </w:rPr>
                <w:t>R2-2204466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6C784" w14:textId="4DD7923E" w:rsidR="003E6624" w:rsidRPr="007D66B6" w:rsidRDefault="003E6624" w:rsidP="003E6624">
            <w:pPr>
              <w:pStyle w:val="TAL"/>
              <w:rPr>
                <w:rFonts w:cs="Arial"/>
                <w:sz w:val="16"/>
                <w:szCs w:val="16"/>
              </w:rPr>
            </w:pPr>
            <w:r w:rsidRPr="007D66B6">
              <w:rPr>
                <w:rFonts w:cs="Arial"/>
                <w:sz w:val="16"/>
                <w:szCs w:val="16"/>
              </w:rPr>
              <w:t>LS reply on PDCCH skipping (R1-2202905;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710B97" w14:textId="621220B9"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66444" w14:textId="468E0B9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15853" w14:textId="68DD70F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36E7" w14:textId="5F91B76B" w:rsidR="003E6624" w:rsidRPr="007D66B6" w:rsidRDefault="003E6624" w:rsidP="003E6624">
            <w:pPr>
              <w:pStyle w:val="TAL"/>
              <w:rPr>
                <w:rFonts w:cs="Arial"/>
                <w:sz w:val="16"/>
                <w:szCs w:val="16"/>
              </w:rPr>
            </w:pPr>
            <w:r w:rsidRPr="007D66B6">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E51215" w14:textId="7C92DB5E"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F3AB7C" w14:textId="31AA945C"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06978C" w14:textId="19887B91" w:rsidR="003E6624" w:rsidRPr="007D66B6" w:rsidRDefault="003E6624" w:rsidP="003E6624">
            <w:pPr>
              <w:pStyle w:val="TAL"/>
              <w:rPr>
                <w:rFonts w:cs="Arial"/>
                <w:sz w:val="16"/>
                <w:szCs w:val="16"/>
              </w:rPr>
            </w:pPr>
            <w:r w:rsidRPr="007D66B6">
              <w:rPr>
                <w:rFonts w:cs="Arial"/>
                <w:sz w:val="16"/>
                <w:szCs w:val="16"/>
              </w:rPr>
              <w:t>R1-2202905</w:t>
            </w:r>
          </w:p>
        </w:tc>
      </w:tr>
      <w:tr w:rsidR="007D66B6" w:rsidRPr="007D66B6" w14:paraId="1AEF6E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92E713" w14:textId="46F70693" w:rsidR="003E6624" w:rsidRPr="007D66B6" w:rsidRDefault="00916E86" w:rsidP="003E6624">
            <w:pPr>
              <w:pStyle w:val="TAL"/>
              <w:rPr>
                <w:rFonts w:cs="Arial"/>
                <w:sz w:val="16"/>
                <w:szCs w:val="16"/>
              </w:rPr>
            </w:pPr>
            <w:hyperlink r:id="rId3782" w:history="1">
              <w:r>
                <w:rPr>
                  <w:rStyle w:val="Hyperlink"/>
                  <w:rFonts w:cs="Arial"/>
                  <w:sz w:val="16"/>
                  <w:szCs w:val="16"/>
                </w:rPr>
                <w:t>R2-2204467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B7A30F" w14:textId="44A954CB" w:rsidR="003E6624" w:rsidRPr="007D66B6" w:rsidRDefault="003E6624" w:rsidP="003E6624">
            <w:pPr>
              <w:pStyle w:val="TAL"/>
              <w:rPr>
                <w:rFonts w:cs="Arial"/>
                <w:sz w:val="16"/>
                <w:szCs w:val="16"/>
              </w:rPr>
            </w:pPr>
            <w:r w:rsidRPr="007D66B6">
              <w:rPr>
                <w:rFonts w:cs="Arial"/>
                <w:sz w:val="16"/>
                <w:szCs w:val="16"/>
              </w:rPr>
              <w:t>LS on updates to 36.300 from LTE_terr_bcast_bands_part1 (R1-2202825;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F76AAB" w14:textId="2F26C69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3CB1C" w14:textId="5260018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53B25B" w14:textId="35A45BBB"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EE4E4F" w14:textId="387038C5" w:rsidR="003E6624" w:rsidRPr="007D66B6" w:rsidRDefault="003E6624" w:rsidP="003E6624">
            <w:pPr>
              <w:pStyle w:val="TAL"/>
              <w:rPr>
                <w:rFonts w:cs="Arial"/>
                <w:sz w:val="16"/>
                <w:szCs w:val="16"/>
              </w:rPr>
            </w:pPr>
            <w:r w:rsidRPr="007D66B6">
              <w:rPr>
                <w:rFonts w:cs="Arial"/>
                <w:sz w:val="16"/>
                <w:szCs w:val="16"/>
              </w:rPr>
              <w:t>LTE_terr_bcast_bands_part1-Core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F1347" w14:textId="23F91B21"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D357D2" w14:textId="2D51AEC5"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DCE2A4" w14:textId="609E1072" w:rsidR="003E6624" w:rsidRPr="007D66B6" w:rsidRDefault="003E6624" w:rsidP="003E6624">
            <w:pPr>
              <w:pStyle w:val="TAL"/>
              <w:rPr>
                <w:rFonts w:cs="Arial"/>
                <w:sz w:val="16"/>
                <w:szCs w:val="16"/>
              </w:rPr>
            </w:pPr>
            <w:r w:rsidRPr="007D66B6">
              <w:rPr>
                <w:rFonts w:cs="Arial"/>
                <w:sz w:val="16"/>
                <w:szCs w:val="16"/>
              </w:rPr>
              <w:t>R1-2202825</w:t>
            </w:r>
          </w:p>
        </w:tc>
      </w:tr>
      <w:tr w:rsidR="007D66B6" w:rsidRPr="007D66B6" w14:paraId="49F703B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793017" w14:textId="2A214D9D" w:rsidR="003E6624" w:rsidRPr="007D66B6" w:rsidRDefault="00916E86" w:rsidP="003E6624">
            <w:pPr>
              <w:pStyle w:val="TAL"/>
              <w:rPr>
                <w:rFonts w:cs="Arial"/>
                <w:sz w:val="16"/>
                <w:szCs w:val="16"/>
              </w:rPr>
            </w:pPr>
            <w:hyperlink r:id="rId3783" w:history="1">
              <w:r>
                <w:rPr>
                  <w:rStyle w:val="Hyperlink"/>
                  <w:rFonts w:cs="Arial"/>
                  <w:sz w:val="16"/>
                  <w:szCs w:val="16"/>
                </w:rPr>
                <w:t>R2-2204468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36C8DC" w14:textId="18060606" w:rsidR="003E6624" w:rsidRPr="007D66B6" w:rsidRDefault="003E6624" w:rsidP="003E6624">
            <w:pPr>
              <w:pStyle w:val="TAL"/>
              <w:rPr>
                <w:rFonts w:cs="Arial"/>
                <w:sz w:val="16"/>
                <w:szCs w:val="16"/>
              </w:rPr>
            </w:pPr>
            <w:r w:rsidRPr="007D66B6">
              <w:rPr>
                <w:rFonts w:cs="Arial"/>
                <w:sz w:val="16"/>
                <w:szCs w:val="16"/>
              </w:rPr>
              <w:t>Reply LS on NTN-specific SIB (R1-2202843;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C465FA" w14:textId="3A21D37F"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921A8" w14:textId="4827E8DE"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CEAD8" w14:textId="4D38C51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2A3EE1" w14:textId="0534ADDC" w:rsidR="003E6624" w:rsidRPr="007D66B6" w:rsidRDefault="003E6624" w:rsidP="003E6624">
            <w:pPr>
              <w:pStyle w:val="TAL"/>
              <w:rPr>
                <w:rFonts w:cs="Arial"/>
                <w:sz w:val="16"/>
                <w:szCs w:val="16"/>
              </w:rPr>
            </w:pPr>
            <w:r w:rsidRPr="007D66B6">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B127B" w14:textId="2AE9CFE4"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C0E33C" w14:textId="436FA675"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DA3383" w14:textId="311D87A3" w:rsidR="003E6624" w:rsidRPr="007D66B6" w:rsidRDefault="003E6624" w:rsidP="003E6624">
            <w:pPr>
              <w:pStyle w:val="TAL"/>
              <w:rPr>
                <w:rFonts w:cs="Arial"/>
                <w:sz w:val="16"/>
                <w:szCs w:val="16"/>
              </w:rPr>
            </w:pPr>
            <w:r w:rsidRPr="007D66B6">
              <w:rPr>
                <w:rFonts w:cs="Arial"/>
                <w:sz w:val="16"/>
                <w:szCs w:val="16"/>
              </w:rPr>
              <w:t>R1-2202843</w:t>
            </w:r>
          </w:p>
        </w:tc>
      </w:tr>
      <w:tr w:rsidR="007D66B6" w:rsidRPr="007D66B6" w14:paraId="57FA9D0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55E570" w14:textId="08F5C890" w:rsidR="003E6624" w:rsidRPr="007D66B6" w:rsidRDefault="00916E86" w:rsidP="003E6624">
            <w:pPr>
              <w:pStyle w:val="TAL"/>
              <w:rPr>
                <w:rFonts w:cs="Arial"/>
                <w:sz w:val="16"/>
                <w:szCs w:val="16"/>
              </w:rPr>
            </w:pPr>
            <w:hyperlink r:id="rId3784" w:history="1">
              <w:r>
                <w:rPr>
                  <w:rStyle w:val="Hyperlink"/>
                  <w:rFonts w:cs="Arial"/>
                  <w:sz w:val="16"/>
                  <w:szCs w:val="16"/>
                </w:rPr>
                <w:t>R2-2204469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4FB363" w14:textId="388EB281" w:rsidR="003E6624" w:rsidRPr="007D66B6" w:rsidRDefault="003E6624" w:rsidP="003E6624">
            <w:pPr>
              <w:pStyle w:val="TAL"/>
              <w:rPr>
                <w:rFonts w:cs="Arial"/>
                <w:sz w:val="16"/>
                <w:szCs w:val="16"/>
              </w:rPr>
            </w:pPr>
            <w:r w:rsidRPr="007D66B6">
              <w:rPr>
                <w:rFonts w:cs="Arial"/>
                <w:sz w:val="16"/>
                <w:szCs w:val="16"/>
              </w:rPr>
              <w:t>Reply LS on Stage 2 description for Coverage Enhancements (R1-2202867;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A18B33" w14:textId="5562E1EB"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65D9C7" w14:textId="3E1D6F6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606E41" w14:textId="0A70756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679D" w14:textId="24310406" w:rsidR="003E6624" w:rsidRPr="007D66B6" w:rsidRDefault="003E6624" w:rsidP="003E6624">
            <w:pPr>
              <w:pStyle w:val="TAL"/>
              <w:rPr>
                <w:rFonts w:cs="Arial"/>
                <w:sz w:val="16"/>
                <w:szCs w:val="16"/>
              </w:rPr>
            </w:pPr>
            <w:r w:rsidRPr="007D66B6">
              <w:rPr>
                <w:rFonts w:cs="Arial"/>
                <w:sz w:val="16"/>
                <w:szCs w:val="16"/>
              </w:rPr>
              <w:t>NR_cov_enh-Core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DCE1E" w14:textId="54E94CE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D95E2B" w14:textId="187B0B5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FE6878" w14:textId="0811C56A" w:rsidR="003E6624" w:rsidRPr="007D66B6" w:rsidRDefault="003E6624" w:rsidP="003E6624">
            <w:pPr>
              <w:pStyle w:val="TAL"/>
              <w:rPr>
                <w:rFonts w:cs="Arial"/>
                <w:sz w:val="16"/>
                <w:szCs w:val="16"/>
              </w:rPr>
            </w:pPr>
            <w:r w:rsidRPr="007D66B6">
              <w:rPr>
                <w:rFonts w:cs="Arial"/>
                <w:sz w:val="16"/>
                <w:szCs w:val="16"/>
              </w:rPr>
              <w:t>R1-2202867</w:t>
            </w:r>
          </w:p>
        </w:tc>
      </w:tr>
      <w:tr w:rsidR="007D66B6" w:rsidRPr="007D66B6" w14:paraId="6B69349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681DA5" w14:textId="205317C5" w:rsidR="003E6624" w:rsidRPr="007D66B6" w:rsidRDefault="00916E86" w:rsidP="003E6624">
            <w:pPr>
              <w:pStyle w:val="TAL"/>
              <w:rPr>
                <w:rFonts w:cs="Arial"/>
                <w:sz w:val="16"/>
                <w:szCs w:val="16"/>
              </w:rPr>
            </w:pPr>
            <w:hyperlink r:id="rId3785" w:history="1">
              <w:r>
                <w:rPr>
                  <w:rStyle w:val="Hyperlink"/>
                  <w:rFonts w:cs="Arial"/>
                  <w:sz w:val="16"/>
                  <w:szCs w:val="16"/>
                </w:rPr>
                <w:t>R2-2204470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460A92" w14:textId="088E76C2" w:rsidR="003E6624" w:rsidRPr="007D66B6" w:rsidRDefault="003E6624" w:rsidP="003E6624">
            <w:pPr>
              <w:pStyle w:val="TAL"/>
              <w:rPr>
                <w:rFonts w:cs="Arial"/>
                <w:sz w:val="16"/>
                <w:szCs w:val="16"/>
              </w:rPr>
            </w:pPr>
            <w:r w:rsidRPr="007D66B6">
              <w:rPr>
                <w:rFonts w:cs="Arial"/>
                <w:sz w:val="16"/>
                <w:szCs w:val="16"/>
              </w:rPr>
              <w:t>Reply LS to RAN2 on NR NTN Neighbour Cell and Satellite Information (R1-2202873;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F1075C1" w14:textId="5C6EA00E"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824A79" w14:textId="0A47ABB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6FEA3C" w14:textId="0E7A776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79D764" w14:textId="3C6A9513" w:rsidR="003E6624" w:rsidRPr="007D66B6" w:rsidRDefault="003E6624" w:rsidP="003E6624">
            <w:pPr>
              <w:pStyle w:val="TAL"/>
              <w:rPr>
                <w:rFonts w:cs="Arial"/>
                <w:sz w:val="16"/>
                <w:szCs w:val="16"/>
              </w:rPr>
            </w:pPr>
            <w:r w:rsidRPr="007D66B6">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8D7C4" w14:textId="2CCF27E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A5C22" w14:textId="7A227F5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FD6DC6" w14:textId="21932B6C" w:rsidR="003E6624" w:rsidRPr="007D66B6" w:rsidRDefault="003E6624" w:rsidP="003E6624">
            <w:pPr>
              <w:pStyle w:val="TAL"/>
              <w:rPr>
                <w:rFonts w:cs="Arial"/>
                <w:sz w:val="16"/>
                <w:szCs w:val="16"/>
              </w:rPr>
            </w:pPr>
            <w:r w:rsidRPr="007D66B6">
              <w:rPr>
                <w:rFonts w:cs="Arial"/>
                <w:sz w:val="16"/>
                <w:szCs w:val="16"/>
              </w:rPr>
              <w:t>R1-2202873</w:t>
            </w:r>
          </w:p>
        </w:tc>
      </w:tr>
      <w:tr w:rsidR="007D66B6" w:rsidRPr="007D66B6" w14:paraId="72A8FB3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12B79B" w14:textId="0FCBDE8F" w:rsidR="003E6624" w:rsidRPr="007D66B6" w:rsidRDefault="00916E86" w:rsidP="003E6624">
            <w:pPr>
              <w:pStyle w:val="TAL"/>
              <w:rPr>
                <w:rFonts w:cs="Arial"/>
                <w:sz w:val="16"/>
                <w:szCs w:val="16"/>
              </w:rPr>
            </w:pPr>
            <w:hyperlink r:id="rId3786" w:history="1">
              <w:r>
                <w:rPr>
                  <w:rStyle w:val="Hyperlink"/>
                  <w:rFonts w:cs="Arial"/>
                  <w:sz w:val="16"/>
                  <w:szCs w:val="16"/>
                </w:rPr>
                <w:t>R2-2204471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1A84CE" w14:textId="487CE923" w:rsidR="003E6624" w:rsidRPr="007D66B6" w:rsidRDefault="003E6624" w:rsidP="003E6624">
            <w:pPr>
              <w:pStyle w:val="TAL"/>
              <w:rPr>
                <w:rFonts w:cs="Arial"/>
                <w:sz w:val="16"/>
                <w:szCs w:val="16"/>
              </w:rPr>
            </w:pPr>
            <w:r w:rsidRPr="007D66B6">
              <w:rPr>
                <w:rFonts w:cs="Arial"/>
                <w:sz w:val="16"/>
                <w:szCs w:val="16"/>
              </w:rPr>
              <w:t>LS on Rel-17 RAN4 UE feature list for NR (R4-2206572;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65C852" w14:textId="7B08C4D2"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2EACC" w14:textId="7A92870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67B5C" w14:textId="57D3436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75DCC" w14:textId="36926633"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65219" w14:textId="25F5A0F5"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484DA4" w14:textId="5B2C9EDC"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D76E22" w14:textId="59D73F2D" w:rsidR="003E6624" w:rsidRPr="007D66B6" w:rsidRDefault="003E6624" w:rsidP="003E6624">
            <w:pPr>
              <w:pStyle w:val="TAL"/>
              <w:rPr>
                <w:rFonts w:cs="Arial"/>
                <w:sz w:val="16"/>
                <w:szCs w:val="16"/>
              </w:rPr>
            </w:pPr>
            <w:r w:rsidRPr="007D66B6">
              <w:rPr>
                <w:rFonts w:cs="Arial"/>
                <w:sz w:val="16"/>
                <w:szCs w:val="16"/>
              </w:rPr>
              <w:t>R4-2206572</w:t>
            </w:r>
          </w:p>
        </w:tc>
      </w:tr>
      <w:tr w:rsidR="007D66B6" w:rsidRPr="007D66B6" w14:paraId="506273C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A909F" w14:textId="4206F9FE" w:rsidR="003E6624" w:rsidRPr="007D66B6" w:rsidRDefault="00916E86" w:rsidP="003E6624">
            <w:pPr>
              <w:pStyle w:val="TAL"/>
              <w:rPr>
                <w:rFonts w:cs="Arial"/>
                <w:sz w:val="16"/>
                <w:szCs w:val="16"/>
              </w:rPr>
            </w:pPr>
            <w:hyperlink r:id="rId3787" w:history="1">
              <w:r>
                <w:rPr>
                  <w:rStyle w:val="Hyperlink"/>
                  <w:rFonts w:cs="Arial"/>
                  <w:sz w:val="16"/>
                  <w:szCs w:val="16"/>
                </w:rPr>
                <w:t>R2-2204472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B4B1894" w14:textId="5F4356D5" w:rsidR="003E6624" w:rsidRPr="007D66B6" w:rsidRDefault="003E6624" w:rsidP="003E6624">
            <w:pPr>
              <w:pStyle w:val="TAL"/>
              <w:rPr>
                <w:rFonts w:cs="Arial"/>
                <w:sz w:val="16"/>
                <w:szCs w:val="16"/>
              </w:rPr>
            </w:pPr>
            <w:r w:rsidRPr="007D66B6">
              <w:rPr>
                <w:rFonts w:cs="Arial"/>
                <w:sz w:val="16"/>
                <w:szCs w:val="16"/>
              </w:rPr>
              <w:t>LS on the applicability of mixed numerology on UE capability maxNumberCSI-RS-RRM-RS-SINR (R4-2206828;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AFAA00E" w14:textId="356722E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DB456C" w14:textId="62522C2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348AE" w14:textId="60F88C7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080C35" w14:textId="3899AE25" w:rsidR="003E6624" w:rsidRPr="007D66B6" w:rsidRDefault="003E6624" w:rsidP="003E6624">
            <w:pPr>
              <w:pStyle w:val="TAL"/>
              <w:rPr>
                <w:rFonts w:cs="Arial"/>
                <w:sz w:val="16"/>
                <w:szCs w:val="16"/>
              </w:rPr>
            </w:pPr>
            <w:r w:rsidRPr="007D66B6">
              <w:rPr>
                <w:rFonts w:cs="Arial"/>
                <w:sz w:val="16"/>
                <w:szCs w:val="16"/>
              </w:rPr>
              <w:t>NR_CSIRS_L3meas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C934A8" w14:textId="319F98B6"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5DDFB" w14:textId="780A4A43"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51D4EE" w14:textId="1B2DAE7C" w:rsidR="003E6624" w:rsidRPr="007D66B6" w:rsidRDefault="003E6624" w:rsidP="003E6624">
            <w:pPr>
              <w:pStyle w:val="TAL"/>
              <w:rPr>
                <w:rFonts w:cs="Arial"/>
                <w:sz w:val="16"/>
                <w:szCs w:val="16"/>
              </w:rPr>
            </w:pPr>
            <w:r w:rsidRPr="007D66B6">
              <w:rPr>
                <w:rFonts w:cs="Arial"/>
                <w:sz w:val="16"/>
                <w:szCs w:val="16"/>
              </w:rPr>
              <w:t>R4-2206828</w:t>
            </w:r>
          </w:p>
        </w:tc>
      </w:tr>
      <w:tr w:rsidR="007D66B6" w:rsidRPr="007D66B6" w14:paraId="2B40B2A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02714" w14:textId="07C05ABE" w:rsidR="003E6624" w:rsidRPr="007D66B6" w:rsidRDefault="00916E86" w:rsidP="003E6624">
            <w:pPr>
              <w:pStyle w:val="TAL"/>
              <w:rPr>
                <w:rFonts w:cs="Arial"/>
                <w:sz w:val="16"/>
                <w:szCs w:val="16"/>
              </w:rPr>
            </w:pPr>
            <w:hyperlink r:id="rId3788" w:history="1">
              <w:r>
                <w:rPr>
                  <w:rStyle w:val="Hyperlink"/>
                  <w:rFonts w:cs="Arial"/>
                  <w:sz w:val="16"/>
                  <w:szCs w:val="16"/>
                </w:rPr>
                <w:t>R2-2204473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E8144A" w14:textId="06376399" w:rsidR="003E6624" w:rsidRPr="007D66B6" w:rsidRDefault="003E6624" w:rsidP="003E6624">
            <w:pPr>
              <w:pStyle w:val="TAL"/>
              <w:rPr>
                <w:rFonts w:cs="Arial"/>
                <w:sz w:val="16"/>
                <w:szCs w:val="16"/>
              </w:rPr>
            </w:pPr>
            <w:r w:rsidRPr="007D66B6">
              <w:rPr>
                <w:rFonts w:cs="Arial"/>
                <w:sz w:val="16"/>
                <w:szCs w:val="16"/>
              </w:rPr>
              <w:t>LS on release independent for FR1 HST RRM enhancement (R4-2206846;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5F359F" w14:textId="15F49178"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8ED54" w14:textId="057562BD"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D57DD1" w14:textId="0081F79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488DA7" w14:textId="4C51CD54" w:rsidR="003E6624" w:rsidRPr="007D66B6" w:rsidRDefault="003E6624" w:rsidP="003E6624">
            <w:pPr>
              <w:pStyle w:val="TAL"/>
              <w:rPr>
                <w:rFonts w:cs="Arial"/>
                <w:sz w:val="16"/>
                <w:szCs w:val="16"/>
              </w:rPr>
            </w:pPr>
            <w:r w:rsidRPr="007D66B6">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6EE12A" w14:textId="428B936E"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C0C328" w14:textId="53F1B10F"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0B802A" w14:textId="447B3994" w:rsidR="003E6624" w:rsidRPr="007D66B6" w:rsidRDefault="003E6624" w:rsidP="003E6624">
            <w:pPr>
              <w:pStyle w:val="TAL"/>
              <w:rPr>
                <w:rFonts w:cs="Arial"/>
                <w:sz w:val="16"/>
                <w:szCs w:val="16"/>
              </w:rPr>
            </w:pPr>
            <w:r w:rsidRPr="007D66B6">
              <w:rPr>
                <w:rFonts w:cs="Arial"/>
                <w:sz w:val="16"/>
                <w:szCs w:val="16"/>
              </w:rPr>
              <w:t>R4-2206846</w:t>
            </w:r>
          </w:p>
        </w:tc>
      </w:tr>
      <w:tr w:rsidR="007D66B6" w:rsidRPr="007D66B6" w14:paraId="2A23050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12CA58" w14:textId="2A22BE72" w:rsidR="003E6624" w:rsidRPr="007D66B6" w:rsidRDefault="00916E86" w:rsidP="003E6624">
            <w:pPr>
              <w:pStyle w:val="TAL"/>
              <w:rPr>
                <w:rFonts w:cs="Arial"/>
                <w:sz w:val="16"/>
                <w:szCs w:val="16"/>
              </w:rPr>
            </w:pPr>
            <w:hyperlink r:id="rId3789" w:history="1">
              <w:r>
                <w:rPr>
                  <w:rStyle w:val="Hyperlink"/>
                  <w:rFonts w:cs="Arial"/>
                  <w:sz w:val="16"/>
                  <w:szCs w:val="16"/>
                </w:rPr>
                <w:t>R2-2204474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980B7" w14:textId="7D1F9D45" w:rsidR="003E6624" w:rsidRPr="007D66B6" w:rsidRDefault="003E6624" w:rsidP="003E6624">
            <w:pPr>
              <w:pStyle w:val="TAL"/>
              <w:rPr>
                <w:rFonts w:cs="Arial"/>
                <w:sz w:val="16"/>
                <w:szCs w:val="16"/>
              </w:rPr>
            </w:pPr>
            <w:r w:rsidRPr="007D66B6">
              <w:rPr>
                <w:rFonts w:cs="Arial"/>
                <w:sz w:val="16"/>
                <w:szCs w:val="16"/>
              </w:rPr>
              <w:t>LS on R17 MG enhancement - NCSG (R4-2206890;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FBB1F0" w14:textId="40E15A0D"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62CA4" w14:textId="03599C7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B4AFE" w14:textId="0ADC968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88F40D" w14:textId="47F35612" w:rsidR="003E6624" w:rsidRPr="007D66B6" w:rsidRDefault="003E6624" w:rsidP="003E6624">
            <w:pPr>
              <w:pStyle w:val="TAL"/>
              <w:rPr>
                <w:rFonts w:cs="Arial"/>
                <w:sz w:val="16"/>
                <w:szCs w:val="16"/>
              </w:rPr>
            </w:pPr>
            <w:r w:rsidRPr="007D66B6">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76148" w14:textId="465CCCC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2BB05D" w14:textId="71293C0B"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19DC3D" w14:textId="55F169F5" w:rsidR="003E6624" w:rsidRPr="007D66B6" w:rsidRDefault="003E6624" w:rsidP="003E6624">
            <w:pPr>
              <w:pStyle w:val="TAL"/>
              <w:rPr>
                <w:rFonts w:cs="Arial"/>
                <w:sz w:val="16"/>
                <w:szCs w:val="16"/>
              </w:rPr>
            </w:pPr>
            <w:r w:rsidRPr="007D66B6">
              <w:rPr>
                <w:rFonts w:cs="Arial"/>
                <w:sz w:val="16"/>
                <w:szCs w:val="16"/>
              </w:rPr>
              <w:t>R4-2206890</w:t>
            </w:r>
          </w:p>
        </w:tc>
      </w:tr>
      <w:tr w:rsidR="007D66B6" w:rsidRPr="007D66B6" w14:paraId="007BC80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8584FD" w14:textId="118ECAA7" w:rsidR="003E6624" w:rsidRPr="007D66B6" w:rsidRDefault="00916E86" w:rsidP="003E6624">
            <w:pPr>
              <w:pStyle w:val="TAL"/>
              <w:rPr>
                <w:rFonts w:cs="Arial"/>
                <w:sz w:val="16"/>
                <w:szCs w:val="16"/>
              </w:rPr>
            </w:pPr>
            <w:hyperlink r:id="rId3790" w:history="1">
              <w:r>
                <w:rPr>
                  <w:rStyle w:val="Hyperlink"/>
                  <w:rFonts w:cs="Arial"/>
                  <w:sz w:val="16"/>
                  <w:szCs w:val="16"/>
                </w:rPr>
                <w:t>R2-2204475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4B9967" w14:textId="1682BF21" w:rsidR="003E6624" w:rsidRPr="007D66B6" w:rsidRDefault="003E6624" w:rsidP="003E6624">
            <w:pPr>
              <w:pStyle w:val="TAL"/>
              <w:rPr>
                <w:rFonts w:cs="Arial"/>
                <w:sz w:val="16"/>
                <w:szCs w:val="16"/>
              </w:rPr>
            </w:pPr>
            <w:r w:rsidRPr="007D66B6">
              <w:rPr>
                <w:rFonts w:cs="Arial"/>
                <w:sz w:val="16"/>
                <w:szCs w:val="16"/>
              </w:rPr>
              <w:t>LS on configuring margin for 1 Rx RedCap UEs (R4-2206951;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48E6CC" w14:textId="30EB041F"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B0CE8" w14:textId="1FD456B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BAF03B" w14:textId="2894C7B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9EDA01" w14:textId="203D66B6"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E38A5" w14:textId="297AAE8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6FFB71" w14:textId="2A993E24"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0DEE4D" w14:textId="2CA1422F" w:rsidR="003E6624" w:rsidRPr="007D66B6" w:rsidRDefault="003E6624" w:rsidP="003E6624">
            <w:pPr>
              <w:pStyle w:val="TAL"/>
              <w:rPr>
                <w:rFonts w:cs="Arial"/>
                <w:sz w:val="16"/>
                <w:szCs w:val="16"/>
              </w:rPr>
            </w:pPr>
            <w:r w:rsidRPr="007D66B6">
              <w:rPr>
                <w:rFonts w:cs="Arial"/>
                <w:sz w:val="16"/>
                <w:szCs w:val="16"/>
              </w:rPr>
              <w:t>R4-2206951</w:t>
            </w:r>
          </w:p>
        </w:tc>
      </w:tr>
      <w:tr w:rsidR="007D66B6" w:rsidRPr="007D66B6" w14:paraId="75D9B8EF"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B690E3" w14:textId="2308D4A3" w:rsidR="003E6624" w:rsidRPr="007D66B6" w:rsidRDefault="00916E86" w:rsidP="003E6624">
            <w:pPr>
              <w:pStyle w:val="TAL"/>
              <w:rPr>
                <w:rFonts w:cs="Arial"/>
                <w:sz w:val="16"/>
                <w:szCs w:val="16"/>
              </w:rPr>
            </w:pPr>
            <w:hyperlink r:id="rId3791" w:history="1">
              <w:r>
                <w:rPr>
                  <w:rStyle w:val="Hyperlink"/>
                  <w:rFonts w:cs="Arial"/>
                  <w:sz w:val="16"/>
                  <w:szCs w:val="16"/>
                </w:rPr>
                <w:t>R2-2204476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E1191A" w14:textId="6B730FA6" w:rsidR="003E6624" w:rsidRPr="007D66B6" w:rsidRDefault="003E6624" w:rsidP="003E6624">
            <w:pPr>
              <w:pStyle w:val="TAL"/>
              <w:rPr>
                <w:rFonts w:cs="Arial"/>
                <w:sz w:val="16"/>
                <w:szCs w:val="16"/>
              </w:rPr>
            </w:pPr>
            <w:r w:rsidRPr="007D66B6">
              <w:rPr>
                <w:rFonts w:cs="Arial"/>
                <w:sz w:val="16"/>
                <w:szCs w:val="16"/>
              </w:rPr>
              <w:t>Reply LS on UE capabilities for RedCap from RRM perspective (R4-2206977;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8CC81C" w14:textId="382C322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E5AB35" w14:textId="300FDAB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5E7EC" w14:textId="548856C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FF1025" w14:textId="4061EA03"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1B12E4" w14:textId="4174D4F3"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07830" w14:textId="3A1A39E1"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FFAE98" w14:textId="1B2B5125" w:rsidR="003E6624" w:rsidRPr="007D66B6" w:rsidRDefault="003E6624" w:rsidP="003E6624">
            <w:pPr>
              <w:pStyle w:val="TAL"/>
              <w:rPr>
                <w:rFonts w:cs="Arial"/>
                <w:sz w:val="16"/>
                <w:szCs w:val="16"/>
              </w:rPr>
            </w:pPr>
            <w:r w:rsidRPr="007D66B6">
              <w:rPr>
                <w:rFonts w:cs="Arial"/>
                <w:sz w:val="16"/>
                <w:szCs w:val="16"/>
              </w:rPr>
              <w:t>R4-2206977</w:t>
            </w:r>
          </w:p>
        </w:tc>
      </w:tr>
      <w:tr w:rsidR="007D66B6" w:rsidRPr="007D66B6" w14:paraId="5565F88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98A01C" w14:textId="3B4DAF23" w:rsidR="003E6624" w:rsidRPr="007D66B6" w:rsidRDefault="00916E86" w:rsidP="003E6624">
            <w:pPr>
              <w:pStyle w:val="TAL"/>
              <w:rPr>
                <w:rFonts w:cs="Arial"/>
                <w:sz w:val="16"/>
                <w:szCs w:val="16"/>
              </w:rPr>
            </w:pPr>
            <w:hyperlink r:id="rId3792" w:history="1">
              <w:r>
                <w:rPr>
                  <w:rStyle w:val="Hyperlink"/>
                  <w:rFonts w:cs="Arial"/>
                  <w:sz w:val="16"/>
                  <w:szCs w:val="16"/>
                </w:rPr>
                <w:t>R2-2204477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643329B" w14:textId="51E6C657" w:rsidR="003E6624" w:rsidRPr="007D66B6" w:rsidRDefault="003E6624" w:rsidP="003E6624">
            <w:pPr>
              <w:pStyle w:val="TAL"/>
              <w:rPr>
                <w:rFonts w:cs="Arial"/>
                <w:sz w:val="16"/>
                <w:szCs w:val="16"/>
              </w:rPr>
            </w:pPr>
            <w:r w:rsidRPr="007D66B6">
              <w:rPr>
                <w:rFonts w:cs="Arial"/>
                <w:sz w:val="16"/>
                <w:szCs w:val="16"/>
              </w:rPr>
              <w:t>LS on lower Rx beam sweeping factor for latency improvement (R4-2206980;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93562" w14:textId="1D53D6B1"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1B89B" w14:textId="6B465A5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940181" w14:textId="397A817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0A7A9F" w14:textId="6FF748A4"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EE78C" w14:textId="67D4BB33"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D5D222" w14:textId="671E8DA9"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EB27E3" w14:textId="1A2D6915" w:rsidR="003E6624" w:rsidRPr="007D66B6" w:rsidRDefault="003E6624" w:rsidP="003E6624">
            <w:pPr>
              <w:pStyle w:val="TAL"/>
              <w:rPr>
                <w:rFonts w:cs="Arial"/>
                <w:sz w:val="16"/>
                <w:szCs w:val="16"/>
              </w:rPr>
            </w:pPr>
            <w:r w:rsidRPr="007D66B6">
              <w:rPr>
                <w:rFonts w:cs="Arial"/>
                <w:sz w:val="16"/>
                <w:szCs w:val="16"/>
              </w:rPr>
              <w:t>R4-2206980</w:t>
            </w:r>
          </w:p>
        </w:tc>
      </w:tr>
      <w:tr w:rsidR="007D66B6" w:rsidRPr="007D66B6" w14:paraId="39B44474"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FBE3FA" w14:textId="6B9E3C79" w:rsidR="003E6624" w:rsidRPr="007D66B6" w:rsidRDefault="00916E86" w:rsidP="003E6624">
            <w:pPr>
              <w:pStyle w:val="TAL"/>
              <w:rPr>
                <w:rFonts w:cs="Arial"/>
                <w:sz w:val="16"/>
                <w:szCs w:val="16"/>
              </w:rPr>
            </w:pPr>
            <w:hyperlink r:id="rId3793" w:history="1">
              <w:r>
                <w:rPr>
                  <w:rStyle w:val="Hyperlink"/>
                  <w:rFonts w:cs="Arial"/>
                  <w:sz w:val="16"/>
                  <w:szCs w:val="16"/>
                </w:rPr>
                <w:t>R2-2204478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65C99C" w14:textId="63941DBA" w:rsidR="003E6624" w:rsidRPr="007D66B6" w:rsidRDefault="003E6624" w:rsidP="003E6624">
            <w:pPr>
              <w:pStyle w:val="TAL"/>
              <w:rPr>
                <w:rFonts w:cs="Arial"/>
                <w:sz w:val="16"/>
                <w:szCs w:val="16"/>
              </w:rPr>
            </w:pPr>
            <w:r w:rsidRPr="007D66B6">
              <w:rPr>
                <w:rFonts w:cs="Arial"/>
                <w:sz w:val="16"/>
                <w:szCs w:val="16"/>
              </w:rPr>
              <w:t>LS on the UE/TRP TEG framework (R4-2206998;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F42CB5" w14:textId="44455105"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3D6B9" w14:textId="0504E73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314F2D" w14:textId="20DE9BA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B72E44" w14:textId="6EDC6A3F"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76B407" w14:textId="5B25188E"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E55BC5" w14:textId="4510A51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FE4545" w14:textId="61B7027A" w:rsidR="003E6624" w:rsidRPr="007D66B6" w:rsidRDefault="003E6624" w:rsidP="003E6624">
            <w:pPr>
              <w:pStyle w:val="TAL"/>
              <w:rPr>
                <w:rFonts w:cs="Arial"/>
                <w:sz w:val="16"/>
                <w:szCs w:val="16"/>
              </w:rPr>
            </w:pPr>
            <w:r w:rsidRPr="007D66B6">
              <w:rPr>
                <w:rFonts w:cs="Arial"/>
                <w:sz w:val="16"/>
                <w:szCs w:val="16"/>
              </w:rPr>
              <w:t>R4-2206998</w:t>
            </w:r>
          </w:p>
        </w:tc>
      </w:tr>
      <w:tr w:rsidR="007D66B6" w:rsidRPr="007D66B6" w14:paraId="1919A01C"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B2EE8E" w14:textId="56C91998" w:rsidR="003E6624" w:rsidRPr="007D66B6" w:rsidRDefault="00916E86" w:rsidP="003E6624">
            <w:pPr>
              <w:pStyle w:val="TAL"/>
              <w:rPr>
                <w:rFonts w:cs="Arial"/>
                <w:sz w:val="16"/>
                <w:szCs w:val="16"/>
              </w:rPr>
            </w:pPr>
            <w:hyperlink r:id="rId3794" w:history="1">
              <w:r>
                <w:rPr>
                  <w:rStyle w:val="Hyperlink"/>
                  <w:rFonts w:cs="Arial"/>
                  <w:sz w:val="16"/>
                  <w:szCs w:val="16"/>
                </w:rPr>
                <w:t>R2-2204479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76A451" w14:textId="2B36DEFF" w:rsidR="003E6624" w:rsidRPr="007D66B6" w:rsidRDefault="003E6624" w:rsidP="003E6624">
            <w:pPr>
              <w:pStyle w:val="TAL"/>
              <w:rPr>
                <w:rFonts w:cs="Arial"/>
                <w:sz w:val="16"/>
                <w:szCs w:val="16"/>
              </w:rPr>
            </w:pPr>
            <w:r w:rsidRPr="007D66B6">
              <w:rPr>
                <w:rFonts w:cs="Arial"/>
                <w:sz w:val="16"/>
                <w:szCs w:val="16"/>
              </w:rPr>
              <w:t>LS reply on UE behaviour for deactivated SCG and value range for measCycle (R4-2207019;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8A6C06" w14:textId="7315A73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5F0FA7" w14:textId="28261B2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E83BAD" w14:textId="2108C18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5D06" w14:textId="565771A1" w:rsidR="003E6624" w:rsidRPr="007D66B6" w:rsidRDefault="003E6624" w:rsidP="003E6624">
            <w:pPr>
              <w:pStyle w:val="TAL"/>
              <w:rPr>
                <w:rFonts w:cs="Arial"/>
                <w:sz w:val="16"/>
                <w:szCs w:val="16"/>
              </w:rPr>
            </w:pPr>
            <w:r w:rsidRPr="007D66B6">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B8EB7" w14:textId="44E6E1B4"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4ECCAA" w14:textId="3DCFD91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0E427E" w14:textId="4F9349F9" w:rsidR="003E6624" w:rsidRPr="007D66B6" w:rsidRDefault="003E6624" w:rsidP="003E6624">
            <w:pPr>
              <w:pStyle w:val="TAL"/>
              <w:rPr>
                <w:rFonts w:cs="Arial"/>
                <w:sz w:val="16"/>
                <w:szCs w:val="16"/>
              </w:rPr>
            </w:pPr>
            <w:r w:rsidRPr="007D66B6">
              <w:rPr>
                <w:rFonts w:cs="Arial"/>
                <w:sz w:val="16"/>
                <w:szCs w:val="16"/>
              </w:rPr>
              <w:t>R4-2207019</w:t>
            </w:r>
          </w:p>
        </w:tc>
      </w:tr>
      <w:tr w:rsidR="007D66B6" w:rsidRPr="007D66B6" w14:paraId="04DB9A6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201ED4" w14:textId="774DEA1E" w:rsidR="003E6624" w:rsidRPr="007D66B6" w:rsidRDefault="00916E86" w:rsidP="003E6624">
            <w:pPr>
              <w:pStyle w:val="TAL"/>
              <w:rPr>
                <w:rFonts w:cs="Arial"/>
                <w:sz w:val="16"/>
                <w:szCs w:val="16"/>
              </w:rPr>
            </w:pPr>
            <w:hyperlink r:id="rId3795" w:history="1">
              <w:r>
                <w:rPr>
                  <w:rStyle w:val="Hyperlink"/>
                  <w:rFonts w:cs="Arial"/>
                  <w:sz w:val="16"/>
                  <w:szCs w:val="16"/>
                </w:rPr>
                <w:t>R2-2204480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B5785" w14:textId="6082831E" w:rsidR="003E6624" w:rsidRPr="007D66B6" w:rsidRDefault="003E6624" w:rsidP="003E6624">
            <w:pPr>
              <w:pStyle w:val="TAL"/>
              <w:rPr>
                <w:rFonts w:cs="Arial"/>
                <w:sz w:val="16"/>
                <w:szCs w:val="16"/>
              </w:rPr>
            </w:pPr>
            <w:r w:rsidRPr="007D66B6">
              <w:rPr>
                <w:rFonts w:cs="Arial"/>
                <w:sz w:val="16"/>
                <w:szCs w:val="16"/>
              </w:rPr>
              <w:t>Reply LS on propagation delay compensation (R4-2207021;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698579" w14:textId="09ECF25D"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24C0C" w14:textId="58EC13D6"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9C4114" w14:textId="63AC9C8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795223" w14:textId="6E9A7C1C" w:rsidR="003E6624" w:rsidRPr="007D66B6" w:rsidRDefault="003E6624" w:rsidP="003E6624">
            <w:pPr>
              <w:pStyle w:val="TAL"/>
              <w:rPr>
                <w:rFonts w:cs="Arial"/>
                <w:sz w:val="16"/>
                <w:szCs w:val="16"/>
              </w:rPr>
            </w:pPr>
            <w:r w:rsidRPr="007D66B6">
              <w:rPr>
                <w:rFonts w:cs="Arial"/>
                <w:sz w:val="16"/>
                <w:szCs w:val="16"/>
              </w:rPr>
              <w:t>NR_IIOT_URLLC_enh-Core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0F98F" w14:textId="6089BF67"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2ABB4" w14:textId="69C703D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02008B" w14:textId="2B313A0A" w:rsidR="003E6624" w:rsidRPr="007D66B6" w:rsidRDefault="003E6624" w:rsidP="003E6624">
            <w:pPr>
              <w:pStyle w:val="TAL"/>
              <w:rPr>
                <w:rFonts w:cs="Arial"/>
                <w:sz w:val="16"/>
                <w:szCs w:val="16"/>
              </w:rPr>
            </w:pPr>
            <w:r w:rsidRPr="007D66B6">
              <w:rPr>
                <w:rFonts w:cs="Arial"/>
                <w:sz w:val="16"/>
                <w:szCs w:val="16"/>
              </w:rPr>
              <w:t>R4-2207021</w:t>
            </w:r>
          </w:p>
        </w:tc>
      </w:tr>
      <w:tr w:rsidR="007D66B6" w:rsidRPr="007D66B6" w14:paraId="4A81BDD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0ADC70" w14:textId="3DB13164" w:rsidR="003E6624" w:rsidRPr="007D66B6" w:rsidRDefault="00916E86" w:rsidP="003E6624">
            <w:pPr>
              <w:pStyle w:val="TAL"/>
              <w:rPr>
                <w:rFonts w:cs="Arial"/>
                <w:sz w:val="16"/>
                <w:szCs w:val="16"/>
              </w:rPr>
            </w:pPr>
            <w:hyperlink r:id="rId3796" w:history="1">
              <w:r>
                <w:rPr>
                  <w:rStyle w:val="Hyperlink"/>
                  <w:rFonts w:cs="Arial"/>
                  <w:sz w:val="16"/>
                  <w:szCs w:val="16"/>
                </w:rPr>
                <w:t>R2-2204481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B783F6" w14:textId="307ECB71" w:rsidR="003E6624" w:rsidRPr="007D66B6" w:rsidRDefault="003E6624" w:rsidP="003E6624">
            <w:pPr>
              <w:pStyle w:val="TAL"/>
              <w:rPr>
                <w:rFonts w:cs="Arial"/>
                <w:sz w:val="16"/>
                <w:szCs w:val="16"/>
              </w:rPr>
            </w:pPr>
            <w:r w:rsidRPr="007D66B6">
              <w:rPr>
                <w:rFonts w:cs="Arial"/>
                <w:sz w:val="16"/>
                <w:szCs w:val="16"/>
              </w:rPr>
              <w:t>Reply LS on RAN2’s agreement for MUSIM gaps (R4-2207032;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4E54F2" w14:textId="0B4F8964"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DCD49" w14:textId="73C1D7D3"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594FA6" w14:textId="4E9D20A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515CE2" w14:textId="2F2FF0F4" w:rsidR="003E6624" w:rsidRPr="007D66B6" w:rsidRDefault="003E6624" w:rsidP="003E6624">
            <w:pPr>
              <w:pStyle w:val="TAL"/>
              <w:rPr>
                <w:rFonts w:cs="Arial"/>
                <w:sz w:val="16"/>
                <w:szCs w:val="16"/>
              </w:rPr>
            </w:pPr>
            <w:r w:rsidRPr="007D66B6">
              <w:rPr>
                <w:rFonts w:cs="Arial"/>
                <w:sz w:val="16"/>
                <w:szCs w:val="16"/>
              </w:rPr>
              <w:t>LTE_NR_MUSIM-Core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65322D" w14:textId="1A8C63A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42CDA6" w14:textId="12EC395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D84952" w14:textId="19193F40" w:rsidR="003E6624" w:rsidRPr="007D66B6" w:rsidRDefault="003E6624" w:rsidP="003E6624">
            <w:pPr>
              <w:pStyle w:val="TAL"/>
              <w:rPr>
                <w:rFonts w:cs="Arial"/>
                <w:sz w:val="16"/>
                <w:szCs w:val="16"/>
              </w:rPr>
            </w:pPr>
            <w:r w:rsidRPr="007D66B6">
              <w:rPr>
                <w:rFonts w:cs="Arial"/>
                <w:sz w:val="16"/>
                <w:szCs w:val="16"/>
              </w:rPr>
              <w:t>R4-2207032</w:t>
            </w:r>
          </w:p>
        </w:tc>
      </w:tr>
      <w:tr w:rsidR="007D66B6" w:rsidRPr="007D66B6" w14:paraId="5980579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5C75B5" w14:textId="5C744CE5" w:rsidR="003E6624" w:rsidRPr="007D66B6" w:rsidRDefault="00916E86" w:rsidP="003E6624">
            <w:pPr>
              <w:pStyle w:val="TAL"/>
              <w:rPr>
                <w:rFonts w:cs="Arial"/>
                <w:sz w:val="16"/>
                <w:szCs w:val="16"/>
              </w:rPr>
            </w:pPr>
            <w:hyperlink r:id="rId3797" w:history="1">
              <w:r>
                <w:rPr>
                  <w:rStyle w:val="Hyperlink"/>
                  <w:rFonts w:cs="Arial"/>
                  <w:sz w:val="16"/>
                  <w:szCs w:val="16"/>
                </w:rPr>
                <w:t>R2-2204482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1C9F15" w14:textId="6335D8B3" w:rsidR="003E6624" w:rsidRPr="007D66B6" w:rsidRDefault="003E6624" w:rsidP="003E6624">
            <w:pPr>
              <w:pStyle w:val="TAL"/>
              <w:rPr>
                <w:rFonts w:cs="Arial"/>
                <w:sz w:val="16"/>
                <w:szCs w:val="16"/>
              </w:rPr>
            </w:pPr>
            <w:r w:rsidRPr="007D66B6">
              <w:rPr>
                <w:rFonts w:cs="Arial"/>
                <w:sz w:val="16"/>
                <w:szCs w:val="16"/>
              </w:rPr>
              <w:t>Reply LS to RAN2 on RRM relaxation in power saving (R4-2207038;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0FCC10" w14:textId="23C7471C"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1436C9" w14:textId="6E81A6B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86A6F9" w14:textId="6FBE821C"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04BF0" w14:textId="64B0C1E0" w:rsidR="003E6624" w:rsidRPr="007D66B6" w:rsidRDefault="003E6624" w:rsidP="003E6624">
            <w:pPr>
              <w:pStyle w:val="TAL"/>
              <w:rPr>
                <w:rFonts w:cs="Arial"/>
                <w:sz w:val="16"/>
                <w:szCs w:val="16"/>
              </w:rPr>
            </w:pPr>
            <w:r w:rsidRPr="007D66B6">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2E19D9" w14:textId="789C47D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248BD" w14:textId="0B5F677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CD4943" w14:textId="6BFB21D4" w:rsidR="003E6624" w:rsidRPr="007D66B6" w:rsidRDefault="003E6624" w:rsidP="003E6624">
            <w:pPr>
              <w:pStyle w:val="TAL"/>
              <w:rPr>
                <w:rFonts w:cs="Arial"/>
                <w:sz w:val="16"/>
                <w:szCs w:val="16"/>
              </w:rPr>
            </w:pPr>
            <w:r w:rsidRPr="007D66B6">
              <w:rPr>
                <w:rFonts w:cs="Arial"/>
                <w:sz w:val="16"/>
                <w:szCs w:val="16"/>
              </w:rPr>
              <w:t>R4-2207038</w:t>
            </w:r>
          </w:p>
        </w:tc>
      </w:tr>
      <w:tr w:rsidR="007D66B6" w:rsidRPr="007D66B6" w14:paraId="4F52644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AC59C7" w14:textId="17B18377" w:rsidR="003E6624" w:rsidRPr="007D66B6" w:rsidRDefault="00916E86" w:rsidP="003E6624">
            <w:pPr>
              <w:pStyle w:val="TAL"/>
              <w:rPr>
                <w:rFonts w:cs="Arial"/>
                <w:sz w:val="16"/>
                <w:szCs w:val="16"/>
              </w:rPr>
            </w:pPr>
            <w:hyperlink r:id="rId3798" w:history="1">
              <w:r>
                <w:rPr>
                  <w:rStyle w:val="Hyperlink"/>
                  <w:rFonts w:cs="Arial"/>
                  <w:sz w:val="16"/>
                  <w:szCs w:val="16"/>
                </w:rPr>
                <w:t>R2-2204483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FCE3B0" w14:textId="26BD6D37" w:rsidR="003E6624" w:rsidRPr="007D66B6" w:rsidRDefault="003E6624" w:rsidP="003E6624">
            <w:pPr>
              <w:pStyle w:val="TAL"/>
              <w:rPr>
                <w:rFonts w:cs="Arial"/>
                <w:sz w:val="16"/>
                <w:szCs w:val="16"/>
              </w:rPr>
            </w:pPr>
            <w:r w:rsidRPr="007D66B6">
              <w:rPr>
                <w:rFonts w:cs="Arial"/>
                <w:sz w:val="16"/>
                <w:szCs w:val="16"/>
              </w:rPr>
              <w:t>Reply LS to RAN2 on L3 filter configuration (R4-2207041;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B799D9" w14:textId="4C13909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5FB8A" w14:textId="7EE6D934"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FB194" w14:textId="0C928F2E" w:rsidR="003E6624" w:rsidRPr="007D66B6" w:rsidRDefault="003E6624" w:rsidP="003E6624">
            <w:pPr>
              <w:pStyle w:val="TAL"/>
              <w:rPr>
                <w:rFonts w:cs="Arial"/>
                <w:sz w:val="16"/>
                <w:szCs w:val="16"/>
              </w:rPr>
            </w:pPr>
            <w:r w:rsidRPr="007D66B6">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C4972" w14:textId="103F6751" w:rsidR="003E6624" w:rsidRPr="007D66B6" w:rsidRDefault="003E6624" w:rsidP="003E6624">
            <w:pPr>
              <w:pStyle w:val="TAL"/>
              <w:rPr>
                <w:rFonts w:cs="Arial"/>
                <w:sz w:val="16"/>
                <w:szCs w:val="16"/>
              </w:rPr>
            </w:pPr>
            <w:r w:rsidRPr="007D66B6">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A4340" w14:textId="1C4DA6D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42C7DD" w14:textId="6611ED71"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AFA4C6A" w14:textId="3CAE287E" w:rsidR="003E6624" w:rsidRPr="007D66B6" w:rsidRDefault="003E6624" w:rsidP="003E6624">
            <w:pPr>
              <w:pStyle w:val="TAL"/>
              <w:rPr>
                <w:rFonts w:cs="Arial"/>
                <w:sz w:val="16"/>
                <w:szCs w:val="16"/>
              </w:rPr>
            </w:pPr>
            <w:r w:rsidRPr="007D66B6">
              <w:rPr>
                <w:rFonts w:cs="Arial"/>
                <w:sz w:val="16"/>
                <w:szCs w:val="16"/>
              </w:rPr>
              <w:t>R4-2207041</w:t>
            </w:r>
          </w:p>
        </w:tc>
      </w:tr>
      <w:tr w:rsidR="007D66B6" w:rsidRPr="007D66B6" w14:paraId="7C024A63"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D2B71" w14:textId="0E0D41A4" w:rsidR="003E6624" w:rsidRPr="007D66B6" w:rsidRDefault="00916E86" w:rsidP="003E6624">
            <w:pPr>
              <w:pStyle w:val="TAL"/>
              <w:rPr>
                <w:rFonts w:cs="Arial"/>
                <w:sz w:val="16"/>
                <w:szCs w:val="16"/>
              </w:rPr>
            </w:pPr>
            <w:hyperlink r:id="rId3799" w:history="1">
              <w:r>
                <w:rPr>
                  <w:rStyle w:val="Hyperlink"/>
                  <w:rFonts w:cs="Arial"/>
                  <w:sz w:val="16"/>
                  <w:szCs w:val="16"/>
                </w:rPr>
                <w:t>R2-2204484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D8645F" w14:textId="673D8EC5" w:rsidR="003E6624" w:rsidRPr="007D66B6" w:rsidRDefault="003E6624" w:rsidP="003E6624">
            <w:pPr>
              <w:pStyle w:val="TAL"/>
              <w:rPr>
                <w:rFonts w:cs="Arial"/>
                <w:sz w:val="16"/>
                <w:szCs w:val="16"/>
              </w:rPr>
            </w:pPr>
            <w:r w:rsidRPr="007D66B6">
              <w:rPr>
                <w:rFonts w:cs="Arial"/>
                <w:sz w:val="16"/>
                <w:szCs w:val="16"/>
              </w:rPr>
              <w:t>ReplyLS to RAN2 on RLM/BFD relaxation for ePowSav (R4-2207087;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8F4D94" w14:textId="3F9B0883"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A00208" w14:textId="7927AEC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AA985" w14:textId="0C10674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65180" w14:textId="713C8806" w:rsidR="003E6624" w:rsidRPr="007D66B6" w:rsidRDefault="003E6624" w:rsidP="003E6624">
            <w:pPr>
              <w:pStyle w:val="TAL"/>
              <w:rPr>
                <w:rFonts w:cs="Arial"/>
                <w:sz w:val="16"/>
                <w:szCs w:val="16"/>
              </w:rPr>
            </w:pPr>
            <w:r w:rsidRPr="007D66B6">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314A7B" w14:textId="00544078"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32640" w14:textId="3B39F524"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DF4FB8" w14:textId="397E2CBD" w:rsidR="003E6624" w:rsidRPr="007D66B6" w:rsidRDefault="003E6624" w:rsidP="003E6624">
            <w:pPr>
              <w:pStyle w:val="TAL"/>
              <w:rPr>
                <w:rFonts w:cs="Arial"/>
                <w:sz w:val="16"/>
                <w:szCs w:val="16"/>
              </w:rPr>
            </w:pPr>
            <w:r w:rsidRPr="007D66B6">
              <w:rPr>
                <w:rFonts w:cs="Arial"/>
                <w:sz w:val="16"/>
                <w:szCs w:val="16"/>
              </w:rPr>
              <w:t>R4-2207087</w:t>
            </w:r>
          </w:p>
        </w:tc>
      </w:tr>
      <w:tr w:rsidR="007D66B6" w:rsidRPr="007D66B6" w14:paraId="68FF1989"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ECC49A" w14:textId="21179FC4" w:rsidR="003E6624" w:rsidRPr="007D66B6" w:rsidRDefault="00916E86" w:rsidP="003E6624">
            <w:pPr>
              <w:pStyle w:val="TAL"/>
              <w:rPr>
                <w:rFonts w:cs="Arial"/>
                <w:sz w:val="16"/>
                <w:szCs w:val="16"/>
              </w:rPr>
            </w:pPr>
            <w:hyperlink r:id="rId3800" w:history="1">
              <w:r>
                <w:rPr>
                  <w:rStyle w:val="Hyperlink"/>
                  <w:rFonts w:cs="Arial"/>
                  <w:sz w:val="16"/>
                  <w:szCs w:val="16"/>
                </w:rPr>
                <w:t>R2-2204485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3F45E6" w14:textId="26687DA7" w:rsidR="003E6624" w:rsidRPr="007D66B6" w:rsidRDefault="003E6624" w:rsidP="003E6624">
            <w:pPr>
              <w:pStyle w:val="TAL"/>
              <w:rPr>
                <w:rFonts w:cs="Arial"/>
                <w:sz w:val="16"/>
                <w:szCs w:val="16"/>
              </w:rPr>
            </w:pPr>
            <w:r w:rsidRPr="007D66B6">
              <w:rPr>
                <w:rFonts w:cs="Arial"/>
                <w:sz w:val="16"/>
                <w:szCs w:val="16"/>
              </w:rPr>
              <w:t>LS on UE capability for inter-frequency measurement without MG (R4-2207090;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696F6F" w14:textId="11A92A57"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E4B7DD" w14:textId="0268F11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6E5827" w14:textId="234637B3"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8A9DB" w14:textId="5477C267" w:rsidR="003E6624" w:rsidRPr="007D66B6" w:rsidRDefault="003E6624" w:rsidP="003E6624">
            <w:pPr>
              <w:pStyle w:val="TAL"/>
              <w:rPr>
                <w:rFonts w:cs="Arial"/>
                <w:sz w:val="16"/>
                <w:szCs w:val="16"/>
              </w:rPr>
            </w:pPr>
            <w:r w:rsidRPr="007D66B6">
              <w:rPr>
                <w:rFonts w:cs="Arial"/>
                <w:sz w:val="16"/>
                <w:szCs w:val="16"/>
              </w:rPr>
              <w:t>NR_RRM_enh-Core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D920A7" w14:textId="38871B8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6AEA9" w14:textId="58CEE96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277D4F" w14:textId="32C44A4A" w:rsidR="003E6624" w:rsidRPr="007D66B6" w:rsidRDefault="003E6624" w:rsidP="003E6624">
            <w:pPr>
              <w:pStyle w:val="TAL"/>
              <w:rPr>
                <w:rFonts w:cs="Arial"/>
                <w:sz w:val="16"/>
                <w:szCs w:val="16"/>
              </w:rPr>
            </w:pPr>
            <w:r w:rsidRPr="007D66B6">
              <w:rPr>
                <w:rFonts w:cs="Arial"/>
                <w:sz w:val="16"/>
                <w:szCs w:val="16"/>
              </w:rPr>
              <w:t>R4-2207090</w:t>
            </w:r>
          </w:p>
        </w:tc>
      </w:tr>
      <w:tr w:rsidR="007D66B6" w:rsidRPr="007D66B6" w14:paraId="6272C270"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8394CF" w14:textId="12E6578B" w:rsidR="003E6624" w:rsidRPr="007D66B6" w:rsidRDefault="00916E86" w:rsidP="003E6624">
            <w:pPr>
              <w:pStyle w:val="TAL"/>
              <w:rPr>
                <w:rFonts w:cs="Arial"/>
                <w:sz w:val="16"/>
                <w:szCs w:val="16"/>
              </w:rPr>
            </w:pPr>
            <w:hyperlink r:id="rId3801" w:history="1">
              <w:r>
                <w:rPr>
                  <w:rStyle w:val="Hyperlink"/>
                  <w:rFonts w:cs="Arial"/>
                  <w:sz w:val="16"/>
                  <w:szCs w:val="16"/>
                </w:rPr>
                <w:t>R2-2204486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F07C39" w14:textId="5E962B6D" w:rsidR="003E6624" w:rsidRPr="007D66B6" w:rsidRDefault="003E6624" w:rsidP="003E6624">
            <w:pPr>
              <w:pStyle w:val="TAL"/>
              <w:rPr>
                <w:rFonts w:cs="Arial"/>
                <w:sz w:val="16"/>
                <w:szCs w:val="16"/>
              </w:rPr>
            </w:pPr>
            <w:r w:rsidRPr="007D66B6">
              <w:rPr>
                <w:rFonts w:cs="Arial"/>
                <w:sz w:val="16"/>
                <w:szCs w:val="16"/>
              </w:rPr>
              <w:t>LS on NCD-SSB issues for RedCap UE (R4-2207104;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3DA8B4C" w14:textId="420CE6C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EAE5C" w14:textId="0EF6EA3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13F1C3" w14:textId="6730575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EA6B8" w14:textId="69093FEA"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EDBBB" w14:textId="2F62D306"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04437" w14:textId="14DC2C9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445BD0F" w14:textId="0E1F3CB2" w:rsidR="003E6624" w:rsidRPr="007D66B6" w:rsidRDefault="003E6624" w:rsidP="003E6624">
            <w:pPr>
              <w:pStyle w:val="TAL"/>
              <w:rPr>
                <w:rFonts w:cs="Arial"/>
                <w:sz w:val="16"/>
                <w:szCs w:val="16"/>
              </w:rPr>
            </w:pPr>
            <w:r w:rsidRPr="007D66B6">
              <w:rPr>
                <w:rFonts w:cs="Arial"/>
                <w:sz w:val="16"/>
                <w:szCs w:val="16"/>
              </w:rPr>
              <w:t>R4-2207104</w:t>
            </w:r>
          </w:p>
        </w:tc>
      </w:tr>
      <w:tr w:rsidR="007D66B6" w:rsidRPr="007D66B6" w14:paraId="3C7ACB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9A224B" w14:textId="6DBC9B82" w:rsidR="003E6624" w:rsidRPr="007D66B6" w:rsidRDefault="00916E86" w:rsidP="003E6624">
            <w:pPr>
              <w:pStyle w:val="TAL"/>
              <w:rPr>
                <w:rFonts w:cs="Arial"/>
                <w:sz w:val="16"/>
                <w:szCs w:val="16"/>
              </w:rPr>
            </w:pPr>
            <w:hyperlink r:id="rId3802" w:history="1">
              <w:r>
                <w:rPr>
                  <w:rStyle w:val="Hyperlink"/>
                  <w:rFonts w:cs="Arial"/>
                  <w:sz w:val="16"/>
                  <w:szCs w:val="16"/>
                </w:rPr>
                <w:t>R2-2204487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228EC2" w14:textId="5B3FC147" w:rsidR="003E6624" w:rsidRPr="007D66B6" w:rsidRDefault="003E6624" w:rsidP="003E6624">
            <w:pPr>
              <w:pStyle w:val="TAL"/>
              <w:rPr>
                <w:rFonts w:cs="Arial"/>
                <w:sz w:val="16"/>
                <w:szCs w:val="16"/>
              </w:rPr>
            </w:pPr>
            <w:r w:rsidRPr="007D66B6">
              <w:rPr>
                <w:rFonts w:cs="Arial"/>
                <w:sz w:val="16"/>
                <w:szCs w:val="16"/>
              </w:rPr>
              <w:t>LS on RRM relaxation for Redcap (R4-2207109;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BCB7774" w14:textId="37E695B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B261DA" w14:textId="3184CD93"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60B154" w14:textId="6479B9B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FA1C7" w14:textId="0A69C403"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E4D52" w14:textId="5F682219"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9308F" w14:textId="5DA699F4"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E8BBD6" w14:textId="11365BCB" w:rsidR="003E6624" w:rsidRPr="007D66B6" w:rsidRDefault="003E6624" w:rsidP="003E6624">
            <w:pPr>
              <w:pStyle w:val="TAL"/>
              <w:rPr>
                <w:rFonts w:cs="Arial"/>
                <w:sz w:val="16"/>
                <w:szCs w:val="16"/>
              </w:rPr>
            </w:pPr>
            <w:r w:rsidRPr="007D66B6">
              <w:rPr>
                <w:rFonts w:cs="Arial"/>
                <w:sz w:val="16"/>
                <w:szCs w:val="16"/>
              </w:rPr>
              <w:t>R4-2207109</w:t>
            </w:r>
          </w:p>
        </w:tc>
      </w:tr>
      <w:tr w:rsidR="007D66B6" w:rsidRPr="007D66B6" w14:paraId="680E092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CD5292" w14:textId="3CC9C2B7" w:rsidR="003E6624" w:rsidRPr="007D66B6" w:rsidRDefault="00916E86" w:rsidP="003E6624">
            <w:pPr>
              <w:pStyle w:val="TAL"/>
              <w:rPr>
                <w:rFonts w:cs="Arial"/>
                <w:sz w:val="16"/>
                <w:szCs w:val="16"/>
              </w:rPr>
            </w:pPr>
            <w:hyperlink r:id="rId3803" w:history="1">
              <w:r>
                <w:rPr>
                  <w:rStyle w:val="Hyperlink"/>
                  <w:rFonts w:cs="Arial"/>
                  <w:sz w:val="16"/>
                  <w:szCs w:val="16"/>
                </w:rPr>
                <w:t>R2-2204488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58D7E" w14:textId="14C4434A" w:rsidR="003E6624" w:rsidRPr="007D66B6" w:rsidRDefault="003E6624" w:rsidP="003E6624">
            <w:pPr>
              <w:pStyle w:val="TAL"/>
              <w:rPr>
                <w:rFonts w:cs="Arial"/>
                <w:sz w:val="16"/>
                <w:szCs w:val="16"/>
              </w:rPr>
            </w:pPr>
            <w:r w:rsidRPr="007D66B6">
              <w:rPr>
                <w:rFonts w:cs="Arial"/>
                <w:sz w:val="16"/>
                <w:szCs w:val="16"/>
              </w:rPr>
              <w:t>LS on release independent for FR1 HST demodulation (R4-2207195;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720E89" w14:textId="48562362"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48FF6" w14:textId="4ECF5FB6"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33A34F" w14:textId="7EE98A6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10D3" w14:textId="19851A41" w:rsidR="003E6624" w:rsidRPr="007D66B6" w:rsidRDefault="003E6624" w:rsidP="003E6624">
            <w:pPr>
              <w:pStyle w:val="TAL"/>
              <w:rPr>
                <w:rFonts w:cs="Arial"/>
                <w:sz w:val="16"/>
                <w:szCs w:val="16"/>
              </w:rPr>
            </w:pPr>
            <w:r w:rsidRPr="007D66B6">
              <w:rPr>
                <w:rFonts w:cs="Arial"/>
                <w:sz w:val="16"/>
                <w:szCs w:val="16"/>
              </w:rPr>
              <w:t>NR_HST_FR1_enh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4B43B3" w14:textId="6D6C3D21"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0E3B8" w14:textId="5B6D1954"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DD04CE" w14:textId="70283CF1" w:rsidR="003E6624" w:rsidRPr="007D66B6" w:rsidRDefault="003E6624" w:rsidP="003E6624">
            <w:pPr>
              <w:pStyle w:val="TAL"/>
              <w:rPr>
                <w:rFonts w:cs="Arial"/>
                <w:sz w:val="16"/>
                <w:szCs w:val="16"/>
              </w:rPr>
            </w:pPr>
            <w:r w:rsidRPr="007D66B6">
              <w:rPr>
                <w:rFonts w:cs="Arial"/>
                <w:sz w:val="16"/>
                <w:szCs w:val="16"/>
              </w:rPr>
              <w:t>R4-2207195</w:t>
            </w:r>
          </w:p>
        </w:tc>
      </w:tr>
      <w:tr w:rsidR="007D66B6" w:rsidRPr="007D66B6" w14:paraId="6690B4E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8237D1" w14:textId="312B49F3" w:rsidR="003E6624" w:rsidRPr="007D66B6" w:rsidRDefault="00916E86" w:rsidP="003E6624">
            <w:pPr>
              <w:pStyle w:val="TAL"/>
              <w:rPr>
                <w:rFonts w:cs="Arial"/>
                <w:sz w:val="16"/>
                <w:szCs w:val="16"/>
              </w:rPr>
            </w:pPr>
            <w:hyperlink r:id="rId3804" w:history="1">
              <w:r>
                <w:rPr>
                  <w:rStyle w:val="Hyperlink"/>
                  <w:rFonts w:cs="Arial"/>
                  <w:sz w:val="16"/>
                  <w:szCs w:val="16"/>
                </w:rPr>
                <w:t>R2-2204489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A44989" w14:textId="0926D529" w:rsidR="003E6624" w:rsidRPr="007D66B6" w:rsidRDefault="003E6624" w:rsidP="003E6624">
            <w:pPr>
              <w:pStyle w:val="TAL"/>
              <w:rPr>
                <w:rFonts w:cs="Arial"/>
                <w:sz w:val="16"/>
                <w:szCs w:val="16"/>
              </w:rPr>
            </w:pPr>
            <w:r w:rsidRPr="007D66B6">
              <w:rPr>
                <w:rFonts w:cs="Arial"/>
                <w:sz w:val="16"/>
                <w:szCs w:val="16"/>
              </w:rPr>
              <w:t>LS on UE capability and network assistant signalling for CRS interference mitigation in scenarios with overlapping spectrum for LTE and NR (R4-2207238;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A5C2F1" w14:textId="31CC37DF"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347DE8" w14:textId="0497A4C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EE567" w14:textId="5801B57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7C22" w14:textId="13E62911" w:rsidR="003E6624" w:rsidRPr="007D66B6" w:rsidRDefault="003E6624" w:rsidP="003E6624">
            <w:pPr>
              <w:pStyle w:val="TAL"/>
              <w:rPr>
                <w:rFonts w:cs="Arial"/>
                <w:sz w:val="16"/>
                <w:szCs w:val="16"/>
              </w:rPr>
            </w:pPr>
            <w:r w:rsidRPr="007D66B6">
              <w:rPr>
                <w:rFonts w:cs="Arial"/>
                <w:sz w:val="16"/>
                <w:szCs w:val="16"/>
              </w:rPr>
              <w:t>NR_demod_enh2-Perf</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DE46A" w14:textId="52B6E30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309BF5" w14:textId="037196B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FDC03F5" w14:textId="3946381F" w:rsidR="003E6624" w:rsidRPr="007D66B6" w:rsidRDefault="003E6624" w:rsidP="003E6624">
            <w:pPr>
              <w:pStyle w:val="TAL"/>
              <w:rPr>
                <w:rFonts w:cs="Arial"/>
                <w:sz w:val="16"/>
                <w:szCs w:val="16"/>
              </w:rPr>
            </w:pPr>
            <w:r w:rsidRPr="007D66B6">
              <w:rPr>
                <w:rFonts w:cs="Arial"/>
                <w:sz w:val="16"/>
                <w:szCs w:val="16"/>
              </w:rPr>
              <w:t>R4-2207238</w:t>
            </w:r>
          </w:p>
        </w:tc>
      </w:tr>
      <w:tr w:rsidR="007D66B6" w:rsidRPr="007D66B6" w14:paraId="292D1194" w14:textId="77777777" w:rsidTr="00685DA0">
        <w:trPr>
          <w:trHeight w:val="20"/>
        </w:trPr>
        <w:tc>
          <w:tcPr>
            <w:tcW w:w="1139" w:type="dxa"/>
            <w:shd w:val="clear" w:color="auto" w:fill="auto"/>
          </w:tcPr>
          <w:p w14:paraId="28E25329" w14:textId="27526FDE" w:rsidR="003E6624" w:rsidRPr="007D66B6" w:rsidRDefault="00916E86" w:rsidP="003E6624">
            <w:pPr>
              <w:pStyle w:val="TAL"/>
              <w:rPr>
                <w:rFonts w:cs="Arial"/>
                <w:sz w:val="16"/>
                <w:szCs w:val="16"/>
              </w:rPr>
            </w:pPr>
            <w:hyperlink r:id="rId3805" w:history="1">
              <w:r>
                <w:rPr>
                  <w:rStyle w:val="Hyperlink"/>
                  <w:rFonts w:cs="Arial"/>
                  <w:sz w:val="16"/>
                  <w:szCs w:val="16"/>
                </w:rPr>
                <w:t>R2-2204490</w:t>
              </w:r>
            </w:hyperlink>
          </w:p>
        </w:tc>
        <w:tc>
          <w:tcPr>
            <w:tcW w:w="2410" w:type="dxa"/>
            <w:shd w:val="clear" w:color="auto" w:fill="auto"/>
          </w:tcPr>
          <w:p w14:paraId="0D9D2450" w14:textId="40E975A7" w:rsidR="003E6624" w:rsidRPr="007D66B6" w:rsidRDefault="003E6624" w:rsidP="003E6624">
            <w:pPr>
              <w:pStyle w:val="TAL"/>
              <w:rPr>
                <w:rFonts w:cs="Arial"/>
                <w:sz w:val="16"/>
                <w:szCs w:val="16"/>
              </w:rPr>
            </w:pPr>
            <w:r w:rsidRPr="007D66B6">
              <w:rPr>
                <w:rFonts w:cs="Arial"/>
                <w:sz w:val="16"/>
                <w:szCs w:val="16"/>
              </w:rPr>
              <w:t>Reply LS on User Plane Integrity Protection for eUTRA connected to EPC (R3-222610; contact: Qualcomm)</w:t>
            </w:r>
          </w:p>
        </w:tc>
        <w:tc>
          <w:tcPr>
            <w:tcW w:w="879" w:type="dxa"/>
            <w:shd w:val="clear" w:color="auto" w:fill="auto"/>
          </w:tcPr>
          <w:p w14:paraId="6086D16D" w14:textId="57534E67"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2F1D1D90" w14:textId="48985F92"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0B03E46C" w14:textId="7BA6A045"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2F5EC52C" w14:textId="4B899304" w:rsidR="003E6624" w:rsidRPr="007D66B6" w:rsidRDefault="003E6624" w:rsidP="003E6624">
            <w:pPr>
              <w:pStyle w:val="TAL"/>
              <w:rPr>
                <w:rFonts w:cs="Arial"/>
                <w:sz w:val="16"/>
                <w:szCs w:val="16"/>
              </w:rPr>
            </w:pPr>
            <w:r w:rsidRPr="007D66B6">
              <w:rPr>
                <w:rFonts w:cs="Arial"/>
                <w:sz w:val="16"/>
                <w:szCs w:val="16"/>
              </w:rPr>
              <w:t>UPIP_SEC_LTE-RAN-Core</w:t>
            </w:r>
          </w:p>
        </w:tc>
        <w:tc>
          <w:tcPr>
            <w:tcW w:w="709" w:type="dxa"/>
            <w:shd w:val="clear" w:color="auto" w:fill="auto"/>
          </w:tcPr>
          <w:p w14:paraId="61BEFCD4" w14:textId="55E3CC03" w:rsidR="003E6624" w:rsidRPr="007D66B6" w:rsidRDefault="003E6624" w:rsidP="003E6624">
            <w:pPr>
              <w:pStyle w:val="TAL"/>
              <w:rPr>
                <w:rFonts w:cs="Arial"/>
                <w:sz w:val="16"/>
                <w:szCs w:val="16"/>
              </w:rPr>
            </w:pPr>
            <w:r w:rsidRPr="007D66B6">
              <w:rPr>
                <w:rFonts w:cs="Arial"/>
                <w:sz w:val="16"/>
                <w:szCs w:val="16"/>
              </w:rPr>
              <w:t>SA3</w:t>
            </w:r>
          </w:p>
        </w:tc>
        <w:tc>
          <w:tcPr>
            <w:tcW w:w="709" w:type="dxa"/>
            <w:shd w:val="clear" w:color="auto" w:fill="auto"/>
          </w:tcPr>
          <w:p w14:paraId="76F634AB" w14:textId="1F166542" w:rsidR="003E6624" w:rsidRPr="007D66B6" w:rsidRDefault="003E6624" w:rsidP="003E6624">
            <w:pPr>
              <w:pStyle w:val="TAL"/>
              <w:rPr>
                <w:rFonts w:cs="Arial"/>
                <w:sz w:val="16"/>
                <w:szCs w:val="16"/>
              </w:rPr>
            </w:pPr>
            <w:r w:rsidRPr="007D66B6">
              <w:rPr>
                <w:rFonts w:cs="Arial"/>
                <w:sz w:val="16"/>
                <w:szCs w:val="16"/>
              </w:rPr>
              <w:t>RAN2, CT1, CT4, SA2</w:t>
            </w:r>
          </w:p>
        </w:tc>
        <w:tc>
          <w:tcPr>
            <w:tcW w:w="1190" w:type="dxa"/>
            <w:shd w:val="clear" w:color="auto" w:fill="auto"/>
          </w:tcPr>
          <w:p w14:paraId="5E4F744A" w14:textId="39376A78" w:rsidR="003E6624" w:rsidRPr="007D66B6" w:rsidRDefault="003E6624" w:rsidP="003E6624">
            <w:pPr>
              <w:pStyle w:val="TAL"/>
              <w:rPr>
                <w:rFonts w:cs="Arial"/>
                <w:sz w:val="16"/>
                <w:szCs w:val="16"/>
              </w:rPr>
            </w:pPr>
            <w:r w:rsidRPr="007D66B6">
              <w:rPr>
                <w:rFonts w:cs="Arial"/>
                <w:sz w:val="16"/>
                <w:szCs w:val="16"/>
              </w:rPr>
              <w:t>R3-222610</w:t>
            </w:r>
          </w:p>
        </w:tc>
      </w:tr>
      <w:tr w:rsidR="007D66B6" w:rsidRPr="007D66B6" w14:paraId="1F614BC5" w14:textId="77777777" w:rsidTr="00685DA0">
        <w:trPr>
          <w:trHeight w:val="20"/>
        </w:trPr>
        <w:tc>
          <w:tcPr>
            <w:tcW w:w="1139" w:type="dxa"/>
            <w:shd w:val="clear" w:color="auto" w:fill="auto"/>
          </w:tcPr>
          <w:p w14:paraId="41081450" w14:textId="011114AA" w:rsidR="003E6624" w:rsidRPr="007D66B6" w:rsidRDefault="00916E86" w:rsidP="003E6624">
            <w:pPr>
              <w:pStyle w:val="TAL"/>
              <w:rPr>
                <w:rFonts w:cs="Arial"/>
                <w:sz w:val="16"/>
                <w:szCs w:val="16"/>
              </w:rPr>
            </w:pPr>
            <w:hyperlink r:id="rId3806" w:history="1">
              <w:r>
                <w:rPr>
                  <w:rStyle w:val="Hyperlink"/>
                  <w:rFonts w:cs="Arial"/>
                  <w:sz w:val="16"/>
                  <w:szCs w:val="16"/>
                </w:rPr>
                <w:t>R2-2204491</w:t>
              </w:r>
            </w:hyperlink>
          </w:p>
        </w:tc>
        <w:tc>
          <w:tcPr>
            <w:tcW w:w="2410" w:type="dxa"/>
            <w:shd w:val="clear" w:color="auto" w:fill="auto"/>
          </w:tcPr>
          <w:p w14:paraId="6E0007B8" w14:textId="6A96141F" w:rsidR="003E6624" w:rsidRPr="007D66B6" w:rsidRDefault="003E6624" w:rsidP="003E6624">
            <w:pPr>
              <w:pStyle w:val="TAL"/>
              <w:rPr>
                <w:rFonts w:cs="Arial"/>
                <w:sz w:val="16"/>
                <w:szCs w:val="16"/>
              </w:rPr>
            </w:pPr>
            <w:r w:rsidRPr="007D66B6">
              <w:rPr>
                <w:rFonts w:cs="Arial"/>
                <w:sz w:val="16"/>
                <w:szCs w:val="16"/>
              </w:rPr>
              <w:t>Questions concerning the implementation of RAN1 agreements in NRPPa (R3-222721; contact: Ericsson)</w:t>
            </w:r>
          </w:p>
        </w:tc>
        <w:tc>
          <w:tcPr>
            <w:tcW w:w="879" w:type="dxa"/>
            <w:shd w:val="clear" w:color="auto" w:fill="auto"/>
          </w:tcPr>
          <w:p w14:paraId="123502B3" w14:textId="1A8ECBDF"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16B55363" w14:textId="18974D9E"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454CC5F2" w14:textId="4522EFA2"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2D52AB9C" w14:textId="0B3CE25C" w:rsidR="003E6624" w:rsidRPr="007D66B6" w:rsidRDefault="003E6624" w:rsidP="003E6624">
            <w:pPr>
              <w:pStyle w:val="TAL"/>
              <w:rPr>
                <w:rFonts w:cs="Arial"/>
                <w:sz w:val="16"/>
                <w:szCs w:val="16"/>
              </w:rPr>
            </w:pPr>
            <w:r w:rsidRPr="007D66B6">
              <w:rPr>
                <w:rFonts w:cs="Arial"/>
                <w:sz w:val="16"/>
                <w:szCs w:val="16"/>
              </w:rPr>
              <w:t>NR_pos_enh-Core</w:t>
            </w:r>
          </w:p>
        </w:tc>
        <w:tc>
          <w:tcPr>
            <w:tcW w:w="709" w:type="dxa"/>
            <w:shd w:val="clear" w:color="auto" w:fill="auto"/>
          </w:tcPr>
          <w:p w14:paraId="578E3937" w14:textId="1DFC611A" w:rsidR="003E6624" w:rsidRPr="007D66B6" w:rsidRDefault="003E6624" w:rsidP="003E6624">
            <w:pPr>
              <w:pStyle w:val="TAL"/>
              <w:rPr>
                <w:rFonts w:cs="Arial"/>
                <w:sz w:val="16"/>
                <w:szCs w:val="16"/>
              </w:rPr>
            </w:pPr>
            <w:r w:rsidRPr="007D66B6">
              <w:rPr>
                <w:rFonts w:cs="Arial"/>
                <w:sz w:val="16"/>
                <w:szCs w:val="16"/>
              </w:rPr>
              <w:t>RAN1, RAN2</w:t>
            </w:r>
          </w:p>
        </w:tc>
        <w:tc>
          <w:tcPr>
            <w:tcW w:w="709" w:type="dxa"/>
            <w:shd w:val="clear" w:color="auto" w:fill="auto"/>
          </w:tcPr>
          <w:p w14:paraId="0635E001" w14:textId="7625DE4F" w:rsidR="003E6624" w:rsidRPr="007D66B6" w:rsidRDefault="003E6624" w:rsidP="003E6624">
            <w:pPr>
              <w:pStyle w:val="TAL"/>
              <w:rPr>
                <w:rFonts w:cs="Arial"/>
                <w:sz w:val="16"/>
                <w:szCs w:val="16"/>
              </w:rPr>
            </w:pPr>
            <w:r w:rsidRPr="007D66B6">
              <w:rPr>
                <w:rFonts w:cs="Arial"/>
                <w:sz w:val="16"/>
                <w:szCs w:val="16"/>
              </w:rPr>
              <w:t>RAN4</w:t>
            </w:r>
          </w:p>
        </w:tc>
        <w:tc>
          <w:tcPr>
            <w:tcW w:w="1190" w:type="dxa"/>
            <w:shd w:val="clear" w:color="auto" w:fill="auto"/>
          </w:tcPr>
          <w:p w14:paraId="5BDF44DA" w14:textId="25CE81EC" w:rsidR="003E6624" w:rsidRPr="007D66B6" w:rsidRDefault="003E6624" w:rsidP="003E6624">
            <w:pPr>
              <w:pStyle w:val="TAL"/>
              <w:rPr>
                <w:rFonts w:cs="Arial"/>
                <w:sz w:val="16"/>
                <w:szCs w:val="16"/>
              </w:rPr>
            </w:pPr>
            <w:r w:rsidRPr="007D66B6">
              <w:rPr>
                <w:rFonts w:cs="Arial"/>
                <w:sz w:val="16"/>
                <w:szCs w:val="16"/>
              </w:rPr>
              <w:t>R3-222721</w:t>
            </w:r>
          </w:p>
        </w:tc>
      </w:tr>
      <w:tr w:rsidR="007D66B6" w:rsidRPr="007D66B6" w14:paraId="6433D2FC" w14:textId="77777777" w:rsidTr="00685DA0">
        <w:trPr>
          <w:trHeight w:val="20"/>
        </w:trPr>
        <w:tc>
          <w:tcPr>
            <w:tcW w:w="1139" w:type="dxa"/>
            <w:shd w:val="clear" w:color="auto" w:fill="auto"/>
          </w:tcPr>
          <w:p w14:paraId="72A47F9B" w14:textId="5AF78891" w:rsidR="003E6624" w:rsidRPr="007D66B6" w:rsidRDefault="00916E86" w:rsidP="003E6624">
            <w:pPr>
              <w:pStyle w:val="TAL"/>
              <w:rPr>
                <w:rFonts w:cs="Arial"/>
                <w:sz w:val="16"/>
                <w:szCs w:val="16"/>
              </w:rPr>
            </w:pPr>
            <w:hyperlink r:id="rId3807" w:history="1">
              <w:r>
                <w:rPr>
                  <w:rStyle w:val="Hyperlink"/>
                  <w:rFonts w:cs="Arial"/>
                  <w:sz w:val="16"/>
                  <w:szCs w:val="16"/>
                </w:rPr>
                <w:t>R2-2204492</w:t>
              </w:r>
            </w:hyperlink>
          </w:p>
        </w:tc>
        <w:tc>
          <w:tcPr>
            <w:tcW w:w="2410" w:type="dxa"/>
            <w:shd w:val="clear" w:color="auto" w:fill="auto"/>
          </w:tcPr>
          <w:p w14:paraId="2BC0629C" w14:textId="0E8A5380" w:rsidR="003E6624" w:rsidRPr="007D66B6" w:rsidRDefault="003E6624" w:rsidP="003E6624">
            <w:pPr>
              <w:pStyle w:val="TAL"/>
              <w:rPr>
                <w:rFonts w:cs="Arial"/>
                <w:sz w:val="16"/>
                <w:szCs w:val="16"/>
              </w:rPr>
            </w:pPr>
            <w:r w:rsidRPr="007D66B6">
              <w:rPr>
                <w:rFonts w:cs="Arial"/>
                <w:sz w:val="16"/>
                <w:szCs w:val="16"/>
              </w:rPr>
              <w:t>Reply LS on NR UDC for CU-CP/UP splitting scenario (R3-222724; contact: CATT)</w:t>
            </w:r>
          </w:p>
        </w:tc>
        <w:tc>
          <w:tcPr>
            <w:tcW w:w="879" w:type="dxa"/>
            <w:shd w:val="clear" w:color="auto" w:fill="auto"/>
          </w:tcPr>
          <w:p w14:paraId="0E93B38C" w14:textId="6BB202FB"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535BB02A" w14:textId="7F895740"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7F821ED5" w14:textId="4C71322F"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3DE5E0F1" w14:textId="2DC96C21" w:rsidR="003E6624" w:rsidRPr="007D66B6" w:rsidRDefault="003E6624" w:rsidP="003E6624">
            <w:pPr>
              <w:pStyle w:val="TAL"/>
              <w:rPr>
                <w:rFonts w:cs="Arial"/>
                <w:sz w:val="16"/>
                <w:szCs w:val="16"/>
              </w:rPr>
            </w:pPr>
            <w:r w:rsidRPr="007D66B6">
              <w:rPr>
                <w:rFonts w:cs="Arial"/>
                <w:sz w:val="16"/>
                <w:szCs w:val="16"/>
              </w:rPr>
              <w:t>NR_UDC-Core</w:t>
            </w:r>
          </w:p>
        </w:tc>
        <w:tc>
          <w:tcPr>
            <w:tcW w:w="709" w:type="dxa"/>
            <w:shd w:val="clear" w:color="auto" w:fill="auto"/>
          </w:tcPr>
          <w:p w14:paraId="36F3584A" w14:textId="7E5B1312"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308EE773" w14:textId="06F79FAA" w:rsidR="003E6624" w:rsidRPr="007D66B6" w:rsidRDefault="003E6624" w:rsidP="003E6624">
            <w:pPr>
              <w:pStyle w:val="TAL"/>
              <w:rPr>
                <w:rFonts w:cs="Arial"/>
                <w:sz w:val="16"/>
                <w:szCs w:val="16"/>
              </w:rPr>
            </w:pPr>
            <w:r w:rsidRPr="007D66B6">
              <w:rPr>
                <w:rFonts w:cs="Arial"/>
                <w:sz w:val="16"/>
                <w:szCs w:val="16"/>
              </w:rPr>
              <w:t>RAN</w:t>
            </w:r>
          </w:p>
        </w:tc>
        <w:tc>
          <w:tcPr>
            <w:tcW w:w="1190" w:type="dxa"/>
            <w:shd w:val="clear" w:color="auto" w:fill="auto"/>
          </w:tcPr>
          <w:p w14:paraId="7551F513" w14:textId="64B4F5A0" w:rsidR="003E6624" w:rsidRPr="007D66B6" w:rsidRDefault="003E6624" w:rsidP="003E6624">
            <w:pPr>
              <w:pStyle w:val="TAL"/>
              <w:rPr>
                <w:rFonts w:cs="Arial"/>
                <w:sz w:val="16"/>
                <w:szCs w:val="16"/>
              </w:rPr>
            </w:pPr>
            <w:r w:rsidRPr="007D66B6">
              <w:rPr>
                <w:rFonts w:cs="Arial"/>
                <w:sz w:val="16"/>
                <w:szCs w:val="16"/>
              </w:rPr>
              <w:t>R3-222724</w:t>
            </w:r>
          </w:p>
        </w:tc>
      </w:tr>
      <w:tr w:rsidR="007D66B6" w:rsidRPr="007D66B6" w14:paraId="7581F9BB" w14:textId="77777777" w:rsidTr="00685DA0">
        <w:trPr>
          <w:trHeight w:val="20"/>
        </w:trPr>
        <w:tc>
          <w:tcPr>
            <w:tcW w:w="1139" w:type="dxa"/>
            <w:shd w:val="clear" w:color="auto" w:fill="auto"/>
          </w:tcPr>
          <w:p w14:paraId="3331FBC4" w14:textId="0436B5AD" w:rsidR="003E6624" w:rsidRPr="007D66B6" w:rsidRDefault="00916E86" w:rsidP="003E6624">
            <w:pPr>
              <w:pStyle w:val="TAL"/>
              <w:rPr>
                <w:rFonts w:cs="Arial"/>
                <w:sz w:val="16"/>
                <w:szCs w:val="16"/>
              </w:rPr>
            </w:pPr>
            <w:hyperlink r:id="rId3808" w:history="1">
              <w:r>
                <w:rPr>
                  <w:rStyle w:val="Hyperlink"/>
                  <w:rFonts w:cs="Arial"/>
                  <w:sz w:val="16"/>
                  <w:szCs w:val="16"/>
                </w:rPr>
                <w:t>R2-2204493</w:t>
              </w:r>
            </w:hyperlink>
          </w:p>
        </w:tc>
        <w:tc>
          <w:tcPr>
            <w:tcW w:w="2410" w:type="dxa"/>
            <w:shd w:val="clear" w:color="auto" w:fill="auto"/>
          </w:tcPr>
          <w:p w14:paraId="1F946F76" w14:textId="73C3140F" w:rsidR="003E6624" w:rsidRPr="007D66B6" w:rsidRDefault="003E6624" w:rsidP="003E6624">
            <w:pPr>
              <w:pStyle w:val="TAL"/>
              <w:rPr>
                <w:rFonts w:cs="Arial"/>
                <w:sz w:val="16"/>
                <w:szCs w:val="16"/>
              </w:rPr>
            </w:pPr>
            <w:r w:rsidRPr="007D66B6">
              <w:rPr>
                <w:rFonts w:cs="Arial"/>
                <w:sz w:val="16"/>
                <w:szCs w:val="16"/>
              </w:rPr>
              <w:t>Reply LS on CPAC (R3-222754; contact: Lenovo)</w:t>
            </w:r>
          </w:p>
        </w:tc>
        <w:tc>
          <w:tcPr>
            <w:tcW w:w="879" w:type="dxa"/>
            <w:shd w:val="clear" w:color="auto" w:fill="auto"/>
          </w:tcPr>
          <w:p w14:paraId="1C84D2DE" w14:textId="1DE56801"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2E9A4FB0" w14:textId="52E51C93"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70EFDFE3" w14:textId="60A434EC"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3D6CF636" w14:textId="24B9E3FA" w:rsidR="003E6624" w:rsidRPr="007D66B6" w:rsidRDefault="003E6624" w:rsidP="003E6624">
            <w:pPr>
              <w:pStyle w:val="TAL"/>
              <w:rPr>
                <w:rFonts w:cs="Arial"/>
                <w:sz w:val="16"/>
                <w:szCs w:val="16"/>
              </w:rPr>
            </w:pPr>
            <w:r w:rsidRPr="007D66B6">
              <w:rPr>
                <w:rFonts w:cs="Arial"/>
                <w:sz w:val="16"/>
                <w:szCs w:val="16"/>
              </w:rPr>
              <w:t>LTE_NR_DC_enh2-Core</w:t>
            </w:r>
          </w:p>
        </w:tc>
        <w:tc>
          <w:tcPr>
            <w:tcW w:w="709" w:type="dxa"/>
            <w:shd w:val="clear" w:color="auto" w:fill="auto"/>
          </w:tcPr>
          <w:p w14:paraId="182E3B14" w14:textId="0D3FF629"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409D305A" w14:textId="37B0A7BA" w:rsidR="003E6624" w:rsidRPr="007D66B6" w:rsidRDefault="003E6624" w:rsidP="003E6624">
            <w:pPr>
              <w:pStyle w:val="TAL"/>
              <w:rPr>
                <w:rFonts w:cs="Arial"/>
                <w:sz w:val="16"/>
                <w:szCs w:val="16"/>
              </w:rPr>
            </w:pPr>
          </w:p>
        </w:tc>
        <w:tc>
          <w:tcPr>
            <w:tcW w:w="1190" w:type="dxa"/>
            <w:shd w:val="clear" w:color="auto" w:fill="auto"/>
          </w:tcPr>
          <w:p w14:paraId="6954CE79" w14:textId="684F5B5E" w:rsidR="003E6624" w:rsidRPr="007D66B6" w:rsidRDefault="003E6624" w:rsidP="003E6624">
            <w:pPr>
              <w:pStyle w:val="TAL"/>
              <w:rPr>
                <w:rFonts w:cs="Arial"/>
                <w:sz w:val="16"/>
                <w:szCs w:val="16"/>
              </w:rPr>
            </w:pPr>
            <w:r w:rsidRPr="007D66B6">
              <w:rPr>
                <w:rFonts w:cs="Arial"/>
                <w:sz w:val="16"/>
                <w:szCs w:val="16"/>
              </w:rPr>
              <w:t>R3-222754</w:t>
            </w:r>
          </w:p>
        </w:tc>
      </w:tr>
      <w:tr w:rsidR="007D66B6" w:rsidRPr="007D66B6" w14:paraId="40F9055D" w14:textId="77777777" w:rsidTr="00685DA0">
        <w:trPr>
          <w:trHeight w:val="20"/>
        </w:trPr>
        <w:tc>
          <w:tcPr>
            <w:tcW w:w="1139" w:type="dxa"/>
            <w:shd w:val="clear" w:color="auto" w:fill="auto"/>
          </w:tcPr>
          <w:p w14:paraId="16566BDA" w14:textId="7DB85829" w:rsidR="003E6624" w:rsidRPr="007D66B6" w:rsidRDefault="00916E86" w:rsidP="003E6624">
            <w:pPr>
              <w:pStyle w:val="TAL"/>
              <w:rPr>
                <w:rFonts w:cs="Arial"/>
                <w:sz w:val="16"/>
                <w:szCs w:val="16"/>
              </w:rPr>
            </w:pPr>
            <w:hyperlink r:id="rId3809" w:history="1">
              <w:r>
                <w:rPr>
                  <w:rStyle w:val="Hyperlink"/>
                  <w:rFonts w:cs="Arial"/>
                  <w:sz w:val="16"/>
                  <w:szCs w:val="16"/>
                </w:rPr>
                <w:t>R2-2204494</w:t>
              </w:r>
            </w:hyperlink>
          </w:p>
        </w:tc>
        <w:tc>
          <w:tcPr>
            <w:tcW w:w="2410" w:type="dxa"/>
            <w:shd w:val="clear" w:color="auto" w:fill="auto"/>
          </w:tcPr>
          <w:p w14:paraId="0C7459D9" w14:textId="4A5B5415" w:rsidR="003E6624" w:rsidRPr="007D66B6" w:rsidRDefault="003E6624" w:rsidP="003E6624">
            <w:pPr>
              <w:pStyle w:val="TAL"/>
              <w:rPr>
                <w:rFonts w:cs="Arial"/>
                <w:sz w:val="16"/>
                <w:szCs w:val="16"/>
              </w:rPr>
            </w:pPr>
            <w:r w:rsidRPr="007D66B6">
              <w:rPr>
                <w:rFonts w:cs="Arial"/>
                <w:sz w:val="16"/>
                <w:szCs w:val="16"/>
              </w:rPr>
              <w:t>Response LS on Conditional Handover with SCG configuration scenarios (R3-222840; contact: Nokia)</w:t>
            </w:r>
          </w:p>
        </w:tc>
        <w:tc>
          <w:tcPr>
            <w:tcW w:w="879" w:type="dxa"/>
            <w:shd w:val="clear" w:color="auto" w:fill="auto"/>
          </w:tcPr>
          <w:p w14:paraId="66A79087" w14:textId="2CB57ED3"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45607BCF" w14:textId="3A8603A7"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217A9C34" w14:textId="7D2572CB"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77C72EDC" w14:textId="5AE24D7B" w:rsidR="003E6624" w:rsidRPr="007D66B6" w:rsidRDefault="003E6624" w:rsidP="003E6624">
            <w:pPr>
              <w:pStyle w:val="TAL"/>
              <w:rPr>
                <w:rFonts w:cs="Arial"/>
                <w:sz w:val="16"/>
                <w:szCs w:val="16"/>
              </w:rPr>
            </w:pPr>
            <w:r w:rsidRPr="007D66B6">
              <w:rPr>
                <w:rFonts w:cs="Arial"/>
                <w:sz w:val="16"/>
                <w:szCs w:val="16"/>
              </w:rPr>
              <w:t>TEI17</w:t>
            </w:r>
          </w:p>
        </w:tc>
        <w:tc>
          <w:tcPr>
            <w:tcW w:w="709" w:type="dxa"/>
            <w:shd w:val="clear" w:color="auto" w:fill="auto"/>
          </w:tcPr>
          <w:p w14:paraId="2F5DA210" w14:textId="47712640" w:rsidR="003E6624" w:rsidRPr="007D66B6" w:rsidRDefault="003E6624" w:rsidP="003E6624">
            <w:pPr>
              <w:pStyle w:val="TAL"/>
              <w:rPr>
                <w:rFonts w:cs="Arial"/>
                <w:sz w:val="16"/>
                <w:szCs w:val="16"/>
              </w:rPr>
            </w:pPr>
            <w:r w:rsidRPr="007D66B6">
              <w:rPr>
                <w:rFonts w:cs="Arial"/>
                <w:sz w:val="16"/>
                <w:szCs w:val="16"/>
              </w:rPr>
              <w:t>RAN2</w:t>
            </w:r>
          </w:p>
        </w:tc>
        <w:tc>
          <w:tcPr>
            <w:tcW w:w="709" w:type="dxa"/>
            <w:shd w:val="clear" w:color="auto" w:fill="auto"/>
          </w:tcPr>
          <w:p w14:paraId="361F0845" w14:textId="0F1F66F6" w:rsidR="003E6624" w:rsidRPr="007D66B6" w:rsidRDefault="003E6624" w:rsidP="003E6624">
            <w:pPr>
              <w:pStyle w:val="TAL"/>
              <w:rPr>
                <w:rFonts w:cs="Arial"/>
                <w:sz w:val="16"/>
                <w:szCs w:val="16"/>
              </w:rPr>
            </w:pPr>
          </w:p>
        </w:tc>
        <w:tc>
          <w:tcPr>
            <w:tcW w:w="1190" w:type="dxa"/>
            <w:shd w:val="clear" w:color="auto" w:fill="auto"/>
          </w:tcPr>
          <w:p w14:paraId="5F8D0B58" w14:textId="41B1493A" w:rsidR="003E6624" w:rsidRPr="007D66B6" w:rsidRDefault="003E6624" w:rsidP="003E6624">
            <w:pPr>
              <w:pStyle w:val="TAL"/>
              <w:rPr>
                <w:rFonts w:cs="Arial"/>
                <w:sz w:val="16"/>
                <w:szCs w:val="16"/>
              </w:rPr>
            </w:pPr>
            <w:r w:rsidRPr="007D66B6">
              <w:rPr>
                <w:rFonts w:cs="Arial"/>
                <w:sz w:val="16"/>
                <w:szCs w:val="16"/>
              </w:rPr>
              <w:t>R3-222840</w:t>
            </w:r>
          </w:p>
        </w:tc>
      </w:tr>
      <w:tr w:rsidR="007D66B6" w:rsidRPr="007D66B6" w14:paraId="3D15FCE6" w14:textId="77777777" w:rsidTr="00685DA0">
        <w:trPr>
          <w:trHeight w:val="20"/>
        </w:trPr>
        <w:tc>
          <w:tcPr>
            <w:tcW w:w="1139" w:type="dxa"/>
            <w:shd w:val="clear" w:color="auto" w:fill="auto"/>
          </w:tcPr>
          <w:p w14:paraId="2C4F84D2" w14:textId="685B3A0D" w:rsidR="003E6624" w:rsidRPr="007D66B6" w:rsidRDefault="00916E86" w:rsidP="003E6624">
            <w:pPr>
              <w:pStyle w:val="TAL"/>
              <w:rPr>
                <w:rFonts w:cs="Arial"/>
                <w:sz w:val="16"/>
                <w:szCs w:val="16"/>
              </w:rPr>
            </w:pPr>
            <w:hyperlink r:id="rId3810" w:history="1">
              <w:r>
                <w:rPr>
                  <w:rStyle w:val="Hyperlink"/>
                  <w:rFonts w:cs="Arial"/>
                  <w:sz w:val="16"/>
                  <w:szCs w:val="16"/>
                </w:rPr>
                <w:t>R2-2204495</w:t>
              </w:r>
            </w:hyperlink>
          </w:p>
        </w:tc>
        <w:tc>
          <w:tcPr>
            <w:tcW w:w="2410" w:type="dxa"/>
            <w:shd w:val="clear" w:color="auto" w:fill="auto"/>
          </w:tcPr>
          <w:p w14:paraId="01A7436F" w14:textId="2BE2B8DF" w:rsidR="003E6624" w:rsidRPr="007D66B6" w:rsidRDefault="003E6624" w:rsidP="003E6624">
            <w:pPr>
              <w:pStyle w:val="TAL"/>
              <w:rPr>
                <w:rFonts w:cs="Arial"/>
                <w:sz w:val="16"/>
                <w:szCs w:val="16"/>
              </w:rPr>
            </w:pPr>
            <w:r w:rsidRPr="007D66B6">
              <w:rPr>
                <w:rFonts w:cs="Arial"/>
                <w:sz w:val="16"/>
                <w:szCs w:val="16"/>
              </w:rPr>
              <w:t>Reply LS on UE providing Location Information for NB-IoT (R3-222858; contact: Ericsson)</w:t>
            </w:r>
          </w:p>
        </w:tc>
        <w:tc>
          <w:tcPr>
            <w:tcW w:w="879" w:type="dxa"/>
            <w:shd w:val="clear" w:color="auto" w:fill="auto"/>
          </w:tcPr>
          <w:p w14:paraId="08D2B652" w14:textId="33DB2060" w:rsidR="003E6624" w:rsidRPr="007D66B6" w:rsidRDefault="003E6624" w:rsidP="003E6624">
            <w:pPr>
              <w:pStyle w:val="TAL"/>
              <w:rPr>
                <w:rFonts w:cs="Arial"/>
                <w:sz w:val="16"/>
                <w:szCs w:val="16"/>
              </w:rPr>
            </w:pPr>
            <w:r w:rsidRPr="007D66B6">
              <w:rPr>
                <w:rFonts w:cs="Arial"/>
                <w:sz w:val="16"/>
                <w:szCs w:val="16"/>
              </w:rPr>
              <w:t>RAN3</w:t>
            </w:r>
          </w:p>
        </w:tc>
        <w:tc>
          <w:tcPr>
            <w:tcW w:w="1134" w:type="dxa"/>
            <w:shd w:val="clear" w:color="auto" w:fill="auto"/>
          </w:tcPr>
          <w:p w14:paraId="16A915B9" w14:textId="4246E5C0" w:rsidR="003E6624" w:rsidRPr="007D66B6" w:rsidRDefault="003E6624" w:rsidP="003E6624">
            <w:pPr>
              <w:pStyle w:val="TAL"/>
              <w:rPr>
                <w:rFonts w:cs="Arial"/>
                <w:sz w:val="16"/>
                <w:szCs w:val="16"/>
              </w:rPr>
            </w:pPr>
            <w:r w:rsidRPr="007D66B6">
              <w:rPr>
                <w:rFonts w:cs="Arial"/>
                <w:sz w:val="16"/>
                <w:szCs w:val="16"/>
              </w:rPr>
              <w:t>noted</w:t>
            </w:r>
          </w:p>
        </w:tc>
        <w:tc>
          <w:tcPr>
            <w:tcW w:w="709" w:type="dxa"/>
            <w:shd w:val="clear" w:color="auto" w:fill="auto"/>
          </w:tcPr>
          <w:p w14:paraId="6FB32672" w14:textId="1041936B" w:rsidR="003E6624" w:rsidRPr="007D66B6" w:rsidRDefault="003E6624" w:rsidP="003E6624">
            <w:pPr>
              <w:pStyle w:val="TAL"/>
              <w:rPr>
                <w:rFonts w:cs="Arial"/>
                <w:sz w:val="16"/>
                <w:szCs w:val="16"/>
              </w:rPr>
            </w:pPr>
            <w:r w:rsidRPr="007D66B6">
              <w:rPr>
                <w:rFonts w:cs="Arial"/>
                <w:sz w:val="16"/>
                <w:szCs w:val="16"/>
              </w:rPr>
              <w:t>Rel-17</w:t>
            </w:r>
          </w:p>
        </w:tc>
        <w:tc>
          <w:tcPr>
            <w:tcW w:w="1134" w:type="dxa"/>
            <w:shd w:val="clear" w:color="auto" w:fill="auto"/>
          </w:tcPr>
          <w:p w14:paraId="46D6C981" w14:textId="24127B16" w:rsidR="003E6624" w:rsidRPr="007D66B6" w:rsidRDefault="003E6624" w:rsidP="003E6624">
            <w:pPr>
              <w:pStyle w:val="TAL"/>
              <w:rPr>
                <w:rFonts w:cs="Arial"/>
                <w:sz w:val="16"/>
                <w:szCs w:val="16"/>
              </w:rPr>
            </w:pPr>
            <w:r w:rsidRPr="007D66B6">
              <w:rPr>
                <w:rFonts w:cs="Arial"/>
                <w:sz w:val="16"/>
                <w:szCs w:val="16"/>
              </w:rPr>
              <w:t>LTE_NBIOT_eMTC_NTN_req</w:t>
            </w:r>
          </w:p>
        </w:tc>
        <w:tc>
          <w:tcPr>
            <w:tcW w:w="709" w:type="dxa"/>
            <w:shd w:val="clear" w:color="auto" w:fill="auto"/>
          </w:tcPr>
          <w:p w14:paraId="38FD3341" w14:textId="495308CA" w:rsidR="003E6624" w:rsidRPr="007D66B6" w:rsidRDefault="003E6624" w:rsidP="003E6624">
            <w:pPr>
              <w:pStyle w:val="TAL"/>
              <w:rPr>
                <w:rFonts w:cs="Arial"/>
                <w:sz w:val="16"/>
                <w:szCs w:val="16"/>
              </w:rPr>
            </w:pPr>
            <w:r w:rsidRPr="007D66B6">
              <w:rPr>
                <w:rFonts w:cs="Arial"/>
                <w:sz w:val="16"/>
                <w:szCs w:val="16"/>
              </w:rPr>
              <w:t>RAN2, SA2</w:t>
            </w:r>
          </w:p>
        </w:tc>
        <w:tc>
          <w:tcPr>
            <w:tcW w:w="709" w:type="dxa"/>
            <w:shd w:val="clear" w:color="auto" w:fill="auto"/>
          </w:tcPr>
          <w:p w14:paraId="64A412D6" w14:textId="11851B9B" w:rsidR="003E6624" w:rsidRPr="007D66B6" w:rsidRDefault="003E6624" w:rsidP="003E6624">
            <w:pPr>
              <w:pStyle w:val="TAL"/>
              <w:rPr>
                <w:rFonts w:cs="Arial"/>
                <w:sz w:val="16"/>
                <w:szCs w:val="16"/>
              </w:rPr>
            </w:pPr>
            <w:r w:rsidRPr="007D66B6">
              <w:rPr>
                <w:rFonts w:cs="Arial"/>
                <w:sz w:val="16"/>
                <w:szCs w:val="16"/>
              </w:rPr>
              <w:t>CT1, SA3, SA3-LI</w:t>
            </w:r>
          </w:p>
        </w:tc>
        <w:tc>
          <w:tcPr>
            <w:tcW w:w="1190" w:type="dxa"/>
            <w:shd w:val="clear" w:color="auto" w:fill="auto"/>
          </w:tcPr>
          <w:p w14:paraId="05738DDD" w14:textId="3A80C434" w:rsidR="003E6624" w:rsidRPr="007D66B6" w:rsidRDefault="003E6624" w:rsidP="003E6624">
            <w:pPr>
              <w:pStyle w:val="TAL"/>
              <w:rPr>
                <w:rFonts w:cs="Arial"/>
                <w:sz w:val="16"/>
                <w:szCs w:val="16"/>
              </w:rPr>
            </w:pPr>
            <w:r w:rsidRPr="007D66B6">
              <w:rPr>
                <w:rFonts w:cs="Arial"/>
                <w:sz w:val="16"/>
                <w:szCs w:val="16"/>
              </w:rPr>
              <w:t>R3-222858</w:t>
            </w:r>
          </w:p>
        </w:tc>
      </w:tr>
      <w:tr w:rsidR="007D66B6" w:rsidRPr="007D66B6" w14:paraId="4B917BAE"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93E471" w14:textId="0127E868" w:rsidR="003E6624" w:rsidRPr="007D66B6" w:rsidRDefault="00916E86" w:rsidP="003E6624">
            <w:pPr>
              <w:pStyle w:val="TAL"/>
              <w:rPr>
                <w:rFonts w:cs="Arial"/>
                <w:sz w:val="16"/>
                <w:szCs w:val="16"/>
              </w:rPr>
            </w:pPr>
            <w:hyperlink r:id="rId3811" w:history="1">
              <w:r>
                <w:rPr>
                  <w:rStyle w:val="Hyperlink"/>
                  <w:rFonts w:cs="Arial"/>
                  <w:sz w:val="16"/>
                  <w:szCs w:val="16"/>
                </w:rPr>
                <w:t>R2-2204496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F7135" w14:textId="58BE96E6" w:rsidR="003E6624" w:rsidRPr="007D66B6" w:rsidRDefault="003E6624" w:rsidP="003E6624">
            <w:pPr>
              <w:pStyle w:val="TAL"/>
              <w:rPr>
                <w:rFonts w:cs="Arial"/>
                <w:sz w:val="16"/>
                <w:szCs w:val="16"/>
              </w:rPr>
            </w:pPr>
            <w:r w:rsidRPr="007D66B6">
              <w:rPr>
                <w:rFonts w:cs="Arial"/>
                <w:sz w:val="16"/>
                <w:szCs w:val="16"/>
              </w:rPr>
              <w:t>Reply LS on UE location during initial access in NTN (R3-222861; contact: Thales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96D3E5" w14:textId="22AFD564"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4BE9A3" w14:textId="34E8C68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EC5D8" w14:textId="758626AC"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08A8B8" w14:textId="109AB3D7" w:rsidR="003E6624" w:rsidRPr="007D66B6" w:rsidRDefault="003E6624" w:rsidP="003E6624">
            <w:pPr>
              <w:pStyle w:val="TAL"/>
              <w:rPr>
                <w:rFonts w:cs="Arial"/>
                <w:sz w:val="16"/>
                <w:szCs w:val="16"/>
              </w:rPr>
            </w:pPr>
            <w:r w:rsidRPr="007D66B6">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45A2" w14:textId="78F3CFE3"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A50077" w14:textId="3C7B1EDE" w:rsidR="003E6624" w:rsidRPr="007D66B6" w:rsidRDefault="003E6624" w:rsidP="003E6624">
            <w:pPr>
              <w:pStyle w:val="TAL"/>
              <w:rPr>
                <w:rFonts w:cs="Arial"/>
                <w:sz w:val="16"/>
                <w:szCs w:val="16"/>
              </w:rPr>
            </w:pPr>
            <w:r w:rsidRPr="007D66B6">
              <w:rPr>
                <w:rFonts w:cs="Arial"/>
                <w:sz w:val="16"/>
                <w:szCs w:val="16"/>
              </w:rPr>
              <w:t>CT1, SA3,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0F99F1" w14:textId="5A5BF799" w:rsidR="003E6624" w:rsidRPr="007D66B6" w:rsidRDefault="003E6624" w:rsidP="003E6624">
            <w:pPr>
              <w:pStyle w:val="TAL"/>
              <w:rPr>
                <w:rFonts w:cs="Arial"/>
                <w:sz w:val="16"/>
                <w:szCs w:val="16"/>
              </w:rPr>
            </w:pPr>
            <w:r w:rsidRPr="007D66B6">
              <w:rPr>
                <w:rFonts w:cs="Arial"/>
                <w:sz w:val="16"/>
                <w:szCs w:val="16"/>
              </w:rPr>
              <w:t>R3-222861</w:t>
            </w:r>
          </w:p>
        </w:tc>
      </w:tr>
      <w:tr w:rsidR="007D66B6" w:rsidRPr="007D66B6" w14:paraId="3BD6E3F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2A6D7" w14:textId="574A1199" w:rsidR="003E6624" w:rsidRPr="007D66B6" w:rsidRDefault="00916E86" w:rsidP="003E6624">
            <w:pPr>
              <w:pStyle w:val="TAL"/>
              <w:rPr>
                <w:rFonts w:cs="Arial"/>
                <w:sz w:val="16"/>
                <w:szCs w:val="16"/>
              </w:rPr>
            </w:pPr>
            <w:hyperlink r:id="rId3812" w:history="1">
              <w:r>
                <w:rPr>
                  <w:rStyle w:val="Hyperlink"/>
                  <w:rFonts w:cs="Arial"/>
                  <w:sz w:val="16"/>
                  <w:szCs w:val="16"/>
                </w:rPr>
                <w:t>R2-2204497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075DC6" w14:textId="09580B6E" w:rsidR="003E6624" w:rsidRPr="007D66B6" w:rsidRDefault="003E6624" w:rsidP="003E6624">
            <w:pPr>
              <w:pStyle w:val="TAL"/>
              <w:rPr>
                <w:rFonts w:cs="Arial"/>
                <w:sz w:val="16"/>
                <w:szCs w:val="16"/>
              </w:rPr>
            </w:pPr>
            <w:r w:rsidRPr="007D66B6">
              <w:rPr>
                <w:rFonts w:cs="Arial"/>
                <w:sz w:val="16"/>
                <w:szCs w:val="16"/>
              </w:rPr>
              <w:t>LS on further outstanding issues in TS 23.247 (R3-222867;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53C57" w14:textId="11BB40CC"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088D0E" w14:textId="6115D3D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181572" w14:textId="466130F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B9B91" w14:textId="58E5F125" w:rsidR="003E6624" w:rsidRPr="007D66B6" w:rsidRDefault="003E6624" w:rsidP="003E6624">
            <w:pPr>
              <w:pStyle w:val="TAL"/>
              <w:rPr>
                <w:rFonts w:cs="Arial"/>
                <w:sz w:val="16"/>
                <w:szCs w:val="16"/>
              </w:rPr>
            </w:pPr>
            <w:r w:rsidRPr="007D66B6">
              <w:rPr>
                <w:rFonts w:cs="Arial"/>
                <w:sz w:val="16"/>
                <w:szCs w:val="16"/>
              </w:rPr>
              <w:t>NR_MBS-Core, 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BEBE8" w14:textId="15369754" w:rsidR="003E6624" w:rsidRPr="007D66B6" w:rsidRDefault="003E6624" w:rsidP="003E6624">
            <w:pPr>
              <w:pStyle w:val="TAL"/>
              <w:rPr>
                <w:rFonts w:cs="Arial"/>
                <w:sz w:val="16"/>
                <w:szCs w:val="16"/>
              </w:rPr>
            </w:pPr>
            <w:r w:rsidRPr="007D66B6">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E60223" w14:textId="42BD9D6B"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ECF745" w14:textId="553C172A" w:rsidR="003E6624" w:rsidRPr="007D66B6" w:rsidRDefault="003E6624" w:rsidP="003E6624">
            <w:pPr>
              <w:pStyle w:val="TAL"/>
              <w:rPr>
                <w:rFonts w:cs="Arial"/>
                <w:sz w:val="16"/>
                <w:szCs w:val="16"/>
              </w:rPr>
            </w:pPr>
            <w:r w:rsidRPr="007D66B6">
              <w:rPr>
                <w:rFonts w:cs="Arial"/>
                <w:sz w:val="16"/>
                <w:szCs w:val="16"/>
              </w:rPr>
              <w:t>R3-222867</w:t>
            </w:r>
          </w:p>
        </w:tc>
      </w:tr>
      <w:tr w:rsidR="007D66B6" w:rsidRPr="007D66B6" w14:paraId="18346A5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442A9" w14:textId="7E58BF23" w:rsidR="003E6624" w:rsidRPr="007D66B6" w:rsidRDefault="00916E86" w:rsidP="003E6624">
            <w:pPr>
              <w:pStyle w:val="TAL"/>
              <w:rPr>
                <w:rFonts w:cs="Arial"/>
                <w:sz w:val="16"/>
                <w:szCs w:val="16"/>
              </w:rPr>
            </w:pPr>
            <w:hyperlink r:id="rId3813" w:history="1">
              <w:r>
                <w:rPr>
                  <w:rStyle w:val="Hyperlink"/>
                  <w:rFonts w:cs="Arial"/>
                  <w:sz w:val="16"/>
                  <w:szCs w:val="16"/>
                </w:rPr>
                <w:t>R2-2204498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AE359E" w14:textId="52080A06" w:rsidR="003E6624" w:rsidRPr="007D66B6" w:rsidRDefault="003E6624" w:rsidP="003E6624">
            <w:pPr>
              <w:pStyle w:val="TAL"/>
              <w:rPr>
                <w:rFonts w:cs="Arial"/>
                <w:sz w:val="16"/>
                <w:szCs w:val="16"/>
              </w:rPr>
            </w:pPr>
            <w:r w:rsidRPr="007D66B6">
              <w:rPr>
                <w:rFonts w:cs="Arial"/>
                <w:sz w:val="16"/>
                <w:szCs w:val="16"/>
              </w:rPr>
              <w:t>Reply LS on MDT M6 calculation for split bearers in MR-DC (R3-222868;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4BE1A3" w14:textId="19756578"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C11FD" w14:textId="1D6D6116"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B06B4" w14:textId="14239E3C"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6D0188" w14:textId="0F1CDA6D" w:rsidR="003E6624" w:rsidRPr="007D66B6" w:rsidRDefault="003E6624" w:rsidP="003E6624">
            <w:pPr>
              <w:pStyle w:val="TAL"/>
              <w:rPr>
                <w:rFonts w:cs="Arial"/>
                <w:sz w:val="16"/>
                <w:szCs w:val="16"/>
              </w:rPr>
            </w:pPr>
            <w:r w:rsidRPr="007D66B6">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08597" w14:textId="7D519047" w:rsidR="003E6624" w:rsidRPr="007D66B6" w:rsidRDefault="003E6624" w:rsidP="003E6624">
            <w:pPr>
              <w:pStyle w:val="TAL"/>
              <w:rPr>
                <w:rFonts w:cs="Arial"/>
                <w:sz w:val="16"/>
                <w:szCs w:val="16"/>
              </w:rPr>
            </w:pPr>
            <w:r w:rsidRPr="007D66B6">
              <w:rPr>
                <w:rFonts w:cs="Arial"/>
                <w:sz w:val="16"/>
                <w:szCs w:val="16"/>
              </w:rPr>
              <w:t>RAN2,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1BAC2" w14:textId="7F4CF898"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169A90" w14:textId="0174EE0A" w:rsidR="003E6624" w:rsidRPr="007D66B6" w:rsidRDefault="003E6624" w:rsidP="003E6624">
            <w:pPr>
              <w:pStyle w:val="TAL"/>
              <w:rPr>
                <w:rFonts w:cs="Arial"/>
                <w:sz w:val="16"/>
                <w:szCs w:val="16"/>
              </w:rPr>
            </w:pPr>
            <w:r w:rsidRPr="007D66B6">
              <w:rPr>
                <w:rFonts w:cs="Arial"/>
                <w:sz w:val="16"/>
                <w:szCs w:val="16"/>
              </w:rPr>
              <w:t>R3-222868</w:t>
            </w:r>
          </w:p>
        </w:tc>
      </w:tr>
      <w:tr w:rsidR="007D66B6" w:rsidRPr="007D66B6" w14:paraId="5391D15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E07841" w14:textId="6CFA66FE" w:rsidR="003E6624" w:rsidRPr="007D66B6" w:rsidRDefault="00916E86" w:rsidP="003E6624">
            <w:pPr>
              <w:pStyle w:val="TAL"/>
              <w:rPr>
                <w:rFonts w:cs="Arial"/>
                <w:sz w:val="16"/>
                <w:szCs w:val="16"/>
              </w:rPr>
            </w:pPr>
            <w:hyperlink r:id="rId3814" w:history="1">
              <w:r>
                <w:rPr>
                  <w:rStyle w:val="Hyperlink"/>
                  <w:rFonts w:cs="Arial"/>
                  <w:sz w:val="16"/>
                  <w:szCs w:val="16"/>
                </w:rPr>
                <w:t>R2-2204499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7217A1" w14:textId="07BE3AC6" w:rsidR="003E6624" w:rsidRPr="007D66B6" w:rsidRDefault="003E6624" w:rsidP="003E6624">
            <w:pPr>
              <w:pStyle w:val="TAL"/>
              <w:rPr>
                <w:rFonts w:cs="Arial"/>
                <w:sz w:val="16"/>
                <w:szCs w:val="16"/>
              </w:rPr>
            </w:pPr>
            <w:r w:rsidRPr="007D66B6">
              <w:rPr>
                <w:rFonts w:cs="Arial"/>
                <w:sz w:val="16"/>
                <w:szCs w:val="16"/>
              </w:rPr>
              <w:t>Reply LS on paging subgrouping and PEI (R3-222874;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012FF1" w14:textId="27E17707"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98E9B9" w14:textId="08324B6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B2862" w14:textId="132B311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93110" w14:textId="76723231" w:rsidR="003E6624" w:rsidRPr="007D66B6" w:rsidRDefault="003E6624" w:rsidP="003E6624">
            <w:pPr>
              <w:pStyle w:val="TAL"/>
              <w:rPr>
                <w:rFonts w:cs="Arial"/>
                <w:sz w:val="16"/>
                <w:szCs w:val="16"/>
              </w:rPr>
            </w:pPr>
            <w:r w:rsidRPr="007D66B6">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BF739" w14:textId="7DDCAFA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81954" w14:textId="164A7D99" w:rsidR="003E6624" w:rsidRPr="007D66B6" w:rsidRDefault="003E6624" w:rsidP="003E6624">
            <w:pPr>
              <w:pStyle w:val="TAL"/>
              <w:rPr>
                <w:rFonts w:cs="Arial"/>
                <w:sz w:val="16"/>
                <w:szCs w:val="16"/>
              </w:rPr>
            </w:pPr>
            <w:r w:rsidRPr="007D66B6">
              <w:rPr>
                <w:rFonts w:cs="Arial"/>
                <w:sz w:val="16"/>
                <w:szCs w:val="16"/>
              </w:rPr>
              <w:t>SA2, CT1,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C09146" w14:textId="42C107F6" w:rsidR="003E6624" w:rsidRPr="007D66B6" w:rsidRDefault="003E6624" w:rsidP="003E6624">
            <w:pPr>
              <w:pStyle w:val="TAL"/>
              <w:rPr>
                <w:rFonts w:cs="Arial"/>
                <w:sz w:val="16"/>
                <w:szCs w:val="16"/>
              </w:rPr>
            </w:pPr>
            <w:r w:rsidRPr="007D66B6">
              <w:rPr>
                <w:rFonts w:cs="Arial"/>
                <w:sz w:val="16"/>
                <w:szCs w:val="16"/>
              </w:rPr>
              <w:t>R3-222874</w:t>
            </w:r>
          </w:p>
        </w:tc>
      </w:tr>
      <w:tr w:rsidR="007D66B6" w:rsidRPr="007D66B6" w14:paraId="308FB1E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17F4AF" w14:textId="7FAE46A3" w:rsidR="003E6624" w:rsidRPr="007D66B6" w:rsidRDefault="00916E86" w:rsidP="003E6624">
            <w:pPr>
              <w:pStyle w:val="TAL"/>
              <w:rPr>
                <w:rFonts w:cs="Arial"/>
                <w:sz w:val="16"/>
                <w:szCs w:val="16"/>
              </w:rPr>
            </w:pPr>
            <w:hyperlink r:id="rId3815" w:history="1">
              <w:r>
                <w:rPr>
                  <w:rStyle w:val="Hyperlink"/>
                  <w:rFonts w:cs="Arial"/>
                  <w:sz w:val="16"/>
                  <w:szCs w:val="16"/>
                </w:rPr>
                <w:t>R2-2204500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12A966" w14:textId="09C96555" w:rsidR="003E6624" w:rsidRPr="007D66B6" w:rsidRDefault="003E6624" w:rsidP="003E6624">
            <w:pPr>
              <w:pStyle w:val="TAL"/>
              <w:rPr>
                <w:rFonts w:cs="Arial"/>
                <w:sz w:val="16"/>
                <w:szCs w:val="16"/>
              </w:rPr>
            </w:pPr>
            <w:r w:rsidRPr="007D66B6">
              <w:rPr>
                <w:rFonts w:cs="Arial"/>
                <w:sz w:val="16"/>
                <w:szCs w:val="16"/>
              </w:rPr>
              <w:t>LS on RAN3 agreements for NR QoE (R3-222890; contact: China Unicom)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F9A75E" w14:textId="0E4131D8"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96778B" w14:textId="0C829F8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50AC2" w14:textId="67127A6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2A603C" w14:textId="17529F8C" w:rsidR="003E6624" w:rsidRPr="007D66B6" w:rsidRDefault="003E6624" w:rsidP="003E6624">
            <w:pPr>
              <w:pStyle w:val="TAL"/>
              <w:rPr>
                <w:rFonts w:cs="Arial"/>
                <w:sz w:val="16"/>
                <w:szCs w:val="16"/>
              </w:rPr>
            </w:pPr>
            <w:r w:rsidRPr="007D66B6">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BABAA2" w14:textId="025B36BF" w:rsidR="003E6624" w:rsidRPr="007D66B6" w:rsidRDefault="003E6624" w:rsidP="003E6624">
            <w:pPr>
              <w:pStyle w:val="TAL"/>
              <w:rPr>
                <w:rFonts w:cs="Arial"/>
                <w:sz w:val="16"/>
                <w:szCs w:val="16"/>
              </w:rPr>
            </w:pPr>
            <w:r w:rsidRPr="007D66B6">
              <w:rPr>
                <w:rFonts w:cs="Arial"/>
                <w:sz w:val="16"/>
                <w:szCs w:val="16"/>
              </w:rPr>
              <w:t>RAN2, SA4,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6B4B6" w14:textId="46E9E08B"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F9E7B" w14:textId="15D26039" w:rsidR="003E6624" w:rsidRPr="007D66B6" w:rsidRDefault="003E6624" w:rsidP="003E6624">
            <w:pPr>
              <w:pStyle w:val="TAL"/>
              <w:rPr>
                <w:rFonts w:cs="Arial"/>
                <w:sz w:val="16"/>
                <w:szCs w:val="16"/>
              </w:rPr>
            </w:pPr>
            <w:r w:rsidRPr="007D66B6">
              <w:rPr>
                <w:rFonts w:cs="Arial"/>
                <w:sz w:val="16"/>
                <w:szCs w:val="16"/>
              </w:rPr>
              <w:t>R3-222890</w:t>
            </w:r>
          </w:p>
        </w:tc>
      </w:tr>
      <w:tr w:rsidR="007D66B6" w:rsidRPr="007D66B6" w14:paraId="77D1B712"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A87689" w14:textId="7C6A286A" w:rsidR="003E6624" w:rsidRPr="007D66B6" w:rsidRDefault="00916E86" w:rsidP="003E6624">
            <w:pPr>
              <w:pStyle w:val="TAL"/>
              <w:rPr>
                <w:rFonts w:cs="Arial"/>
                <w:sz w:val="16"/>
                <w:szCs w:val="16"/>
              </w:rPr>
            </w:pPr>
            <w:hyperlink r:id="rId3816" w:history="1">
              <w:r>
                <w:rPr>
                  <w:rStyle w:val="Hyperlink"/>
                  <w:rFonts w:cs="Arial"/>
                  <w:sz w:val="16"/>
                  <w:szCs w:val="16"/>
                </w:rPr>
                <w:t>R2-2204501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81F2A" w14:textId="0AFFEC46" w:rsidR="003E6624" w:rsidRPr="007D66B6" w:rsidRDefault="003E6624" w:rsidP="003E6624">
            <w:pPr>
              <w:pStyle w:val="TAL"/>
              <w:rPr>
                <w:rFonts w:cs="Arial"/>
                <w:sz w:val="16"/>
                <w:szCs w:val="16"/>
              </w:rPr>
            </w:pPr>
            <w:r w:rsidRPr="007D66B6">
              <w:rPr>
                <w:rFonts w:cs="Arial"/>
                <w:sz w:val="16"/>
                <w:szCs w:val="16"/>
              </w:rPr>
              <w:t>LS on clarification of dualPA-Architecture capability (R4-2206503;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06D58" w14:textId="1717E71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DF8FB3" w14:textId="0A2EEF5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B1DA" w14:textId="06C4E46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EBBA48" w14:textId="55A5A07C" w:rsidR="003E6624" w:rsidRPr="007D66B6" w:rsidRDefault="003E6624" w:rsidP="003E6624">
            <w:pPr>
              <w:pStyle w:val="TAL"/>
              <w:rPr>
                <w:rFonts w:cs="Arial"/>
                <w:sz w:val="16"/>
                <w:szCs w:val="16"/>
              </w:rPr>
            </w:pPr>
            <w:r w:rsidRPr="007D66B6">
              <w:rPr>
                <w:rFonts w:cs="Arial"/>
                <w:sz w:val="16"/>
                <w:szCs w:val="16"/>
              </w:rPr>
              <w:t>NR_RF_FR1_enh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3DF1" w14:textId="42C2169C"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2FB99" w14:textId="1558221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B0D80" w14:textId="76A0AA18" w:rsidR="003E6624" w:rsidRPr="007D66B6" w:rsidRDefault="003E6624" w:rsidP="003E6624">
            <w:pPr>
              <w:pStyle w:val="TAL"/>
              <w:rPr>
                <w:rFonts w:cs="Arial"/>
                <w:sz w:val="16"/>
                <w:szCs w:val="16"/>
              </w:rPr>
            </w:pPr>
            <w:r w:rsidRPr="007D66B6">
              <w:rPr>
                <w:rFonts w:cs="Arial"/>
                <w:sz w:val="16"/>
                <w:szCs w:val="16"/>
              </w:rPr>
              <w:t>R4-2206503</w:t>
            </w:r>
          </w:p>
        </w:tc>
      </w:tr>
      <w:tr w:rsidR="007D66B6" w:rsidRPr="007D66B6" w14:paraId="36BB70A1"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6929FF" w14:textId="1DA41257" w:rsidR="003E6624" w:rsidRPr="007D66B6" w:rsidRDefault="00916E86" w:rsidP="003E6624">
            <w:pPr>
              <w:pStyle w:val="TAL"/>
              <w:rPr>
                <w:rFonts w:cs="Arial"/>
                <w:sz w:val="16"/>
                <w:szCs w:val="16"/>
              </w:rPr>
            </w:pPr>
            <w:hyperlink r:id="rId3817" w:history="1">
              <w:r>
                <w:rPr>
                  <w:rStyle w:val="Hyperlink"/>
                  <w:rFonts w:cs="Arial"/>
                  <w:sz w:val="16"/>
                  <w:szCs w:val="16"/>
                </w:rPr>
                <w:t>R2-2204502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47CEA3D" w14:textId="5128938F" w:rsidR="003E6624" w:rsidRPr="007D66B6" w:rsidRDefault="003E6624" w:rsidP="003E6624">
            <w:pPr>
              <w:pStyle w:val="TAL"/>
              <w:rPr>
                <w:rFonts w:cs="Arial"/>
                <w:sz w:val="16"/>
                <w:szCs w:val="16"/>
              </w:rPr>
            </w:pPr>
            <w:r w:rsidRPr="007D66B6">
              <w:rPr>
                <w:rFonts w:cs="Arial"/>
                <w:sz w:val="16"/>
                <w:szCs w:val="16"/>
              </w:rPr>
              <w:t>LS on FR2 RedCap UE (R4-2206545;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32EE64" w14:textId="1CB1AC51"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05010" w14:textId="45A0824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3C5892" w14:textId="4176AF8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E9BF3" w14:textId="7BE490DC"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19AFC" w14:textId="0CAA5BC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389FD" w14:textId="7E8E8021"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C1A3F4" w14:textId="3BD678B6" w:rsidR="003E6624" w:rsidRPr="007D66B6" w:rsidRDefault="003E6624" w:rsidP="003E6624">
            <w:pPr>
              <w:pStyle w:val="TAL"/>
              <w:rPr>
                <w:rFonts w:cs="Arial"/>
                <w:sz w:val="16"/>
                <w:szCs w:val="16"/>
              </w:rPr>
            </w:pPr>
            <w:r w:rsidRPr="007D66B6">
              <w:rPr>
                <w:rFonts w:cs="Arial"/>
                <w:sz w:val="16"/>
                <w:szCs w:val="16"/>
              </w:rPr>
              <w:t>R4-2206545</w:t>
            </w:r>
          </w:p>
        </w:tc>
      </w:tr>
      <w:tr w:rsidR="007D66B6" w:rsidRPr="007D66B6" w14:paraId="30263A56"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DC91AD" w14:textId="03196CC7" w:rsidR="003E6624" w:rsidRPr="007D66B6" w:rsidRDefault="00916E86" w:rsidP="003E6624">
            <w:pPr>
              <w:pStyle w:val="TAL"/>
              <w:rPr>
                <w:rFonts w:cs="Arial"/>
                <w:sz w:val="16"/>
                <w:szCs w:val="16"/>
              </w:rPr>
            </w:pPr>
            <w:hyperlink r:id="rId3818" w:history="1">
              <w:r>
                <w:rPr>
                  <w:rStyle w:val="Hyperlink"/>
                  <w:rFonts w:cs="Arial"/>
                  <w:sz w:val="16"/>
                  <w:szCs w:val="16"/>
                </w:rPr>
                <w:t>R2-2204503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CD74BC" w14:textId="2F044516" w:rsidR="003E6624" w:rsidRPr="007D66B6" w:rsidRDefault="003E6624" w:rsidP="003E6624">
            <w:pPr>
              <w:pStyle w:val="TAL"/>
              <w:rPr>
                <w:rFonts w:cs="Arial"/>
                <w:sz w:val="16"/>
                <w:szCs w:val="16"/>
              </w:rPr>
            </w:pPr>
            <w:r w:rsidRPr="007D66B6">
              <w:rPr>
                <w:rFonts w:cs="Arial"/>
                <w:sz w:val="16"/>
                <w:szCs w:val="16"/>
              </w:rPr>
              <w:t>Reply LS on power control for NR-DC (R4-2206566; contact: OPPO &amp;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0436CC" w14:textId="51DB1ED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B71C87" w14:textId="39B35F1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E60F3" w14:textId="0B5182F7"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6A386B" w14:textId="41358C9D" w:rsidR="003E6624" w:rsidRPr="007D66B6" w:rsidRDefault="003E6624" w:rsidP="003E6624">
            <w:pPr>
              <w:pStyle w:val="TAL"/>
              <w:rPr>
                <w:rFonts w:cs="Arial"/>
                <w:sz w:val="16"/>
                <w:szCs w:val="16"/>
              </w:rPr>
            </w:pPr>
            <w:r w:rsidRPr="007D66B6">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0361AC" w14:textId="2DE1A85F"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C6E68B" w14:textId="45051E93"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871B11" w14:textId="7072D3FA" w:rsidR="003E6624" w:rsidRPr="007D66B6" w:rsidRDefault="003E6624" w:rsidP="003E6624">
            <w:pPr>
              <w:pStyle w:val="TAL"/>
              <w:rPr>
                <w:rFonts w:cs="Arial"/>
                <w:sz w:val="16"/>
                <w:szCs w:val="16"/>
              </w:rPr>
            </w:pPr>
            <w:r w:rsidRPr="007D66B6">
              <w:rPr>
                <w:rFonts w:cs="Arial"/>
                <w:sz w:val="16"/>
                <w:szCs w:val="16"/>
              </w:rPr>
              <w:t>R4-2206566</w:t>
            </w:r>
          </w:p>
        </w:tc>
      </w:tr>
      <w:tr w:rsidR="007D66B6" w:rsidRPr="007D66B6" w14:paraId="270C0ABA"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98C2F1" w14:textId="3D17DF32" w:rsidR="003E6624" w:rsidRPr="007D66B6" w:rsidRDefault="00916E86" w:rsidP="003E6624">
            <w:pPr>
              <w:pStyle w:val="TAL"/>
              <w:rPr>
                <w:rFonts w:cs="Arial"/>
                <w:sz w:val="16"/>
                <w:szCs w:val="16"/>
              </w:rPr>
            </w:pPr>
            <w:hyperlink r:id="rId3819" w:history="1">
              <w:r>
                <w:rPr>
                  <w:rStyle w:val="Hyperlink"/>
                  <w:rFonts w:cs="Arial"/>
                  <w:sz w:val="16"/>
                  <w:szCs w:val="16"/>
                </w:rPr>
                <w:t>R2-2204504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7B7F41" w14:textId="2C547E1A" w:rsidR="003E6624" w:rsidRPr="007D66B6" w:rsidRDefault="003E6624" w:rsidP="003E6624">
            <w:pPr>
              <w:pStyle w:val="TAL"/>
              <w:rPr>
                <w:rFonts w:cs="Arial"/>
                <w:sz w:val="16"/>
                <w:szCs w:val="16"/>
              </w:rPr>
            </w:pPr>
            <w:r w:rsidRPr="007D66B6">
              <w:rPr>
                <w:rFonts w:cs="Arial"/>
                <w:sz w:val="16"/>
                <w:szCs w:val="16"/>
              </w:rPr>
              <w:t>Reply LS on configuration of p-MaxEUTRA and p-NR-FR1 (R4-2206567;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CDA313" w14:textId="407674E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F5EE2A" w14:textId="3154127B"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BE8838" w14:textId="57019734" w:rsidR="003E6624" w:rsidRPr="007D66B6" w:rsidRDefault="003E6624" w:rsidP="003E6624">
            <w:pPr>
              <w:pStyle w:val="TAL"/>
              <w:rPr>
                <w:rFonts w:cs="Arial"/>
                <w:sz w:val="16"/>
                <w:szCs w:val="16"/>
              </w:rPr>
            </w:pPr>
            <w:r w:rsidRPr="007D66B6">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C8058" w14:textId="132BCE56" w:rsidR="003E6624" w:rsidRPr="007D66B6" w:rsidRDefault="003E6624" w:rsidP="003E6624">
            <w:pPr>
              <w:pStyle w:val="TAL"/>
              <w:rPr>
                <w:rFonts w:cs="Arial"/>
                <w:sz w:val="16"/>
                <w:szCs w:val="16"/>
              </w:rPr>
            </w:pPr>
            <w:r w:rsidRPr="007D66B6">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48C0E" w14:textId="003B1137" w:rsidR="003E6624" w:rsidRPr="007D66B6" w:rsidRDefault="003E6624" w:rsidP="003E6624">
            <w:pPr>
              <w:pStyle w:val="TAL"/>
              <w:rPr>
                <w:rFonts w:cs="Arial"/>
                <w:sz w:val="16"/>
                <w:szCs w:val="16"/>
              </w:rPr>
            </w:pPr>
            <w:r w:rsidRPr="007D66B6">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DD7FE" w14:textId="751013F7" w:rsidR="003E6624" w:rsidRPr="007D66B6" w:rsidRDefault="003E6624" w:rsidP="003E6624">
            <w:pPr>
              <w:pStyle w:val="TAL"/>
              <w:rPr>
                <w:rFonts w:cs="Arial"/>
                <w:sz w:val="16"/>
                <w:szCs w:val="16"/>
              </w:rPr>
            </w:pPr>
            <w:r w:rsidRPr="007D66B6">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A3FC1F" w14:textId="04DAD249" w:rsidR="003E6624" w:rsidRPr="007D66B6" w:rsidRDefault="003E6624" w:rsidP="003E6624">
            <w:pPr>
              <w:pStyle w:val="TAL"/>
              <w:rPr>
                <w:rFonts w:cs="Arial"/>
                <w:sz w:val="16"/>
                <w:szCs w:val="16"/>
              </w:rPr>
            </w:pPr>
            <w:r w:rsidRPr="007D66B6">
              <w:rPr>
                <w:rFonts w:cs="Arial"/>
                <w:sz w:val="16"/>
                <w:szCs w:val="16"/>
              </w:rPr>
              <w:t>R4-2206567</w:t>
            </w:r>
          </w:p>
        </w:tc>
      </w:tr>
      <w:tr w:rsidR="007D66B6" w:rsidRPr="007D66B6" w14:paraId="388CC978"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0456C4" w14:textId="59FA7D8A" w:rsidR="003E6624" w:rsidRPr="007D66B6" w:rsidRDefault="00916E86" w:rsidP="003E6624">
            <w:pPr>
              <w:pStyle w:val="TAL"/>
              <w:rPr>
                <w:rFonts w:cs="Arial"/>
                <w:sz w:val="16"/>
                <w:szCs w:val="16"/>
              </w:rPr>
            </w:pPr>
            <w:hyperlink r:id="rId3820" w:history="1">
              <w:r>
                <w:rPr>
                  <w:rStyle w:val="Hyperlink"/>
                  <w:rFonts w:cs="Arial"/>
                  <w:sz w:val="16"/>
                  <w:szCs w:val="16"/>
                </w:rPr>
                <w:t>R2-2204505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8164D7" w14:textId="7B848222" w:rsidR="003E6624" w:rsidRPr="007D66B6" w:rsidRDefault="003E6624" w:rsidP="003E6624">
            <w:pPr>
              <w:pStyle w:val="TAL"/>
              <w:rPr>
                <w:rFonts w:cs="Arial"/>
                <w:sz w:val="16"/>
                <w:szCs w:val="16"/>
              </w:rPr>
            </w:pPr>
            <w:r w:rsidRPr="007D66B6">
              <w:rPr>
                <w:rFonts w:cs="Arial"/>
                <w:sz w:val="16"/>
                <w:szCs w:val="16"/>
              </w:rPr>
              <w:t>Reply LS on Length of Maximum duration (R4-2206580;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063218" w14:textId="2581419F"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BCA015" w14:textId="0155CEB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058C" w14:textId="20264CC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F7D03" w14:textId="7633F324" w:rsidR="003E6624" w:rsidRPr="007D66B6" w:rsidRDefault="003E6624" w:rsidP="003E6624">
            <w:pPr>
              <w:pStyle w:val="TAL"/>
              <w:rPr>
                <w:rFonts w:cs="Arial"/>
                <w:sz w:val="16"/>
                <w:szCs w:val="16"/>
              </w:rPr>
            </w:pPr>
            <w:r w:rsidRPr="007D66B6">
              <w:rPr>
                <w:rFonts w:cs="Arial"/>
                <w:sz w:val="16"/>
                <w:szCs w:val="16"/>
              </w:rPr>
              <w:t>NR_cov_enh-Core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0BBBED" w14:textId="59C1FD6E"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532CA" w14:textId="7121A8C5"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9EA31FE" w14:textId="44B7E291" w:rsidR="003E6624" w:rsidRPr="007D66B6" w:rsidRDefault="003E6624" w:rsidP="003E6624">
            <w:pPr>
              <w:pStyle w:val="TAL"/>
              <w:rPr>
                <w:rFonts w:cs="Arial"/>
                <w:sz w:val="16"/>
                <w:szCs w:val="16"/>
              </w:rPr>
            </w:pPr>
            <w:r w:rsidRPr="007D66B6">
              <w:rPr>
                <w:rFonts w:cs="Arial"/>
                <w:sz w:val="16"/>
                <w:szCs w:val="16"/>
              </w:rPr>
              <w:t>R4-2206580</w:t>
            </w:r>
          </w:p>
        </w:tc>
      </w:tr>
      <w:tr w:rsidR="007D66B6" w:rsidRPr="007D66B6" w14:paraId="1F2AD27A"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19E587" w14:textId="05D27D96" w:rsidR="003E6624" w:rsidRPr="007D66B6" w:rsidRDefault="00916E86" w:rsidP="003E6624">
            <w:pPr>
              <w:pStyle w:val="TAL"/>
              <w:rPr>
                <w:rFonts w:cs="Arial"/>
                <w:sz w:val="16"/>
                <w:szCs w:val="16"/>
              </w:rPr>
            </w:pPr>
            <w:hyperlink r:id="rId3821" w:history="1">
              <w:r>
                <w:rPr>
                  <w:rStyle w:val="Hyperlink"/>
                  <w:rFonts w:cs="Arial"/>
                  <w:sz w:val="16"/>
                  <w:szCs w:val="16"/>
                </w:rPr>
                <w:t>R2-2204506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8712DB" w14:textId="461C98F2" w:rsidR="003E6624" w:rsidRPr="007D66B6" w:rsidRDefault="003E6624" w:rsidP="003E6624">
            <w:pPr>
              <w:pStyle w:val="TAL"/>
              <w:rPr>
                <w:rFonts w:cs="Arial"/>
                <w:sz w:val="16"/>
                <w:szCs w:val="16"/>
              </w:rPr>
            </w:pPr>
            <w:r w:rsidRPr="007D66B6">
              <w:rPr>
                <w:rFonts w:cs="Arial"/>
                <w:sz w:val="16"/>
                <w:szCs w:val="16"/>
              </w:rPr>
              <w:t>Reply LS on DC location for &gt;2CC (R4-2206602;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EB38D8" w14:textId="5224647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F095C6" w14:textId="53E796F2"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AECEEF" w14:textId="02F9CD1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455FFF" w14:textId="4FFB5A8C" w:rsidR="003E6624" w:rsidRPr="007D66B6" w:rsidRDefault="003E6624" w:rsidP="003E6624">
            <w:pPr>
              <w:pStyle w:val="TAL"/>
              <w:rPr>
                <w:rFonts w:cs="Arial"/>
                <w:sz w:val="16"/>
                <w:szCs w:val="16"/>
              </w:rPr>
            </w:pPr>
            <w:r w:rsidRPr="007D66B6">
              <w:rPr>
                <w:rFonts w:cs="Arial"/>
                <w:sz w:val="16"/>
                <w:szCs w:val="16"/>
              </w:rPr>
              <w:t>NR_RF_FR2_req_enh2-Core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8083D0" w14:textId="5D7BA35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4DBC06" w14:textId="33547F89"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2F697" w14:textId="28BADD1B" w:rsidR="003E6624" w:rsidRPr="007D66B6" w:rsidRDefault="003E6624" w:rsidP="003E6624">
            <w:pPr>
              <w:pStyle w:val="TAL"/>
              <w:rPr>
                <w:rFonts w:cs="Arial"/>
                <w:sz w:val="16"/>
                <w:szCs w:val="16"/>
              </w:rPr>
            </w:pPr>
            <w:r w:rsidRPr="007D66B6">
              <w:rPr>
                <w:rFonts w:cs="Arial"/>
                <w:sz w:val="16"/>
                <w:szCs w:val="16"/>
              </w:rPr>
              <w:t>R4-2206602</w:t>
            </w:r>
          </w:p>
        </w:tc>
      </w:tr>
      <w:tr w:rsidR="007D66B6" w:rsidRPr="007D66B6" w14:paraId="02F14657"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D96112" w14:textId="6C26BCCF" w:rsidR="003E6624" w:rsidRPr="007D66B6" w:rsidRDefault="00916E86" w:rsidP="003E6624">
            <w:pPr>
              <w:pStyle w:val="TAL"/>
              <w:rPr>
                <w:rFonts w:cs="Arial"/>
                <w:sz w:val="16"/>
                <w:szCs w:val="16"/>
              </w:rPr>
            </w:pPr>
            <w:hyperlink r:id="rId3822" w:history="1">
              <w:r>
                <w:rPr>
                  <w:rStyle w:val="Hyperlink"/>
                  <w:rFonts w:cs="Arial"/>
                  <w:sz w:val="16"/>
                  <w:szCs w:val="16"/>
                </w:rPr>
                <w:t>R2-2204507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6DC5B5" w14:textId="559370FA" w:rsidR="003E6624" w:rsidRPr="007D66B6" w:rsidRDefault="003E6624" w:rsidP="003E6624">
            <w:pPr>
              <w:pStyle w:val="TAL"/>
              <w:rPr>
                <w:rFonts w:cs="Arial"/>
                <w:sz w:val="16"/>
                <w:szCs w:val="16"/>
              </w:rPr>
            </w:pPr>
            <w:r w:rsidRPr="007D66B6">
              <w:rPr>
                <w:rFonts w:cs="Arial"/>
                <w:sz w:val="16"/>
                <w:szCs w:val="16"/>
              </w:rPr>
              <w:t>LS to RAN2 on UL gap in FR2 RF enhancement (R4-2206608;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46863F" w14:textId="1462181D"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90264" w14:textId="7696ADA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FD988F" w14:textId="3746E22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284D0" w14:textId="3C8FA977" w:rsidR="003E6624" w:rsidRPr="007D66B6" w:rsidRDefault="003E6624" w:rsidP="003E6624">
            <w:pPr>
              <w:pStyle w:val="TAL"/>
              <w:rPr>
                <w:rFonts w:cs="Arial"/>
                <w:sz w:val="16"/>
                <w:szCs w:val="16"/>
              </w:rPr>
            </w:pPr>
            <w:r w:rsidRPr="007D66B6">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DD164" w14:textId="23C1127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6BB27" w14:textId="40EE989A"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968822" w14:textId="1C613453" w:rsidR="003E6624" w:rsidRPr="007D66B6" w:rsidRDefault="003E6624" w:rsidP="003E6624">
            <w:pPr>
              <w:pStyle w:val="TAL"/>
              <w:rPr>
                <w:rFonts w:cs="Arial"/>
                <w:sz w:val="16"/>
                <w:szCs w:val="16"/>
              </w:rPr>
            </w:pPr>
            <w:r w:rsidRPr="007D66B6">
              <w:rPr>
                <w:rFonts w:cs="Arial"/>
                <w:sz w:val="16"/>
                <w:szCs w:val="16"/>
              </w:rPr>
              <w:t>R4-2206608</w:t>
            </w:r>
          </w:p>
        </w:tc>
      </w:tr>
      <w:tr w:rsidR="007D66B6" w:rsidRPr="007D66B6" w14:paraId="741F75C6"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241DBE" w14:textId="5D1690C5" w:rsidR="003E6624" w:rsidRPr="007D66B6" w:rsidRDefault="00916E86" w:rsidP="003E6624">
            <w:pPr>
              <w:pStyle w:val="TAL"/>
              <w:rPr>
                <w:rFonts w:cs="Arial"/>
                <w:sz w:val="16"/>
                <w:szCs w:val="16"/>
              </w:rPr>
            </w:pPr>
            <w:hyperlink r:id="rId3823" w:history="1">
              <w:r>
                <w:rPr>
                  <w:rStyle w:val="Hyperlink"/>
                  <w:rFonts w:cs="Arial"/>
                  <w:sz w:val="16"/>
                  <w:szCs w:val="16"/>
                </w:rPr>
                <w:t>R2-2204508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D95ED52" w14:textId="50724E58" w:rsidR="003E6624" w:rsidRPr="007D66B6" w:rsidRDefault="003E6624" w:rsidP="003E6624">
            <w:pPr>
              <w:pStyle w:val="TAL"/>
              <w:rPr>
                <w:rFonts w:cs="Arial"/>
                <w:sz w:val="16"/>
                <w:szCs w:val="16"/>
              </w:rPr>
            </w:pPr>
            <w:r w:rsidRPr="007D66B6">
              <w:rPr>
                <w:rFonts w:cs="Arial"/>
                <w:sz w:val="16"/>
                <w:szCs w:val="16"/>
              </w:rPr>
              <w:t>Reply LS on latency improvement for PRS measurement with MG (R4-2207088;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BE57E7" w14:textId="4C34565E"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F0F29" w14:textId="0D91195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35745B" w14:textId="7861311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DA671" w14:textId="6A23F478"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A71FA8" w14:textId="5821089A" w:rsidR="003E6624" w:rsidRPr="007D66B6" w:rsidRDefault="003E6624" w:rsidP="003E6624">
            <w:pPr>
              <w:pStyle w:val="TAL"/>
              <w:rPr>
                <w:rFonts w:cs="Arial"/>
                <w:sz w:val="16"/>
                <w:szCs w:val="16"/>
              </w:rPr>
            </w:pPr>
            <w:r w:rsidRPr="007D66B6">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64B5F" w14:textId="0653DB7C" w:rsidR="003E6624" w:rsidRPr="007D66B6" w:rsidRDefault="003E6624" w:rsidP="003E6624">
            <w:pPr>
              <w:pStyle w:val="TAL"/>
              <w:rPr>
                <w:rFonts w:cs="Arial"/>
                <w:sz w:val="16"/>
                <w:szCs w:val="16"/>
              </w:rPr>
            </w:pPr>
            <w:r w:rsidRPr="007D66B6">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363F1A" w14:textId="5A17C7DD" w:rsidR="003E6624" w:rsidRPr="007D66B6" w:rsidRDefault="003E6624" w:rsidP="003E6624">
            <w:pPr>
              <w:pStyle w:val="TAL"/>
              <w:rPr>
                <w:rFonts w:cs="Arial"/>
                <w:sz w:val="16"/>
                <w:szCs w:val="16"/>
              </w:rPr>
            </w:pPr>
            <w:r w:rsidRPr="007D66B6">
              <w:rPr>
                <w:rFonts w:cs="Arial"/>
                <w:sz w:val="16"/>
                <w:szCs w:val="16"/>
              </w:rPr>
              <w:t>R4-2207088</w:t>
            </w:r>
          </w:p>
        </w:tc>
      </w:tr>
      <w:tr w:rsidR="007D66B6" w:rsidRPr="007D66B6" w14:paraId="60000D35"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F62902" w14:textId="5872AAE8" w:rsidR="003E6624" w:rsidRPr="007D66B6" w:rsidRDefault="00916E86" w:rsidP="003E6624">
            <w:pPr>
              <w:pStyle w:val="TAL"/>
              <w:rPr>
                <w:rFonts w:cs="Arial"/>
                <w:sz w:val="16"/>
                <w:szCs w:val="16"/>
              </w:rPr>
            </w:pPr>
            <w:hyperlink r:id="rId3824" w:history="1">
              <w:r>
                <w:rPr>
                  <w:rStyle w:val="Hyperlink"/>
                  <w:rFonts w:cs="Arial"/>
                  <w:sz w:val="16"/>
                  <w:szCs w:val="16"/>
                </w:rPr>
                <w:t>R2-2204509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02A22" w14:textId="15787B2E" w:rsidR="003E6624" w:rsidRPr="007D66B6" w:rsidRDefault="003E6624" w:rsidP="003E6624">
            <w:pPr>
              <w:pStyle w:val="TAL"/>
              <w:rPr>
                <w:rFonts w:cs="Arial"/>
                <w:sz w:val="16"/>
                <w:szCs w:val="16"/>
              </w:rPr>
            </w:pPr>
            <w:r w:rsidRPr="007D66B6">
              <w:rPr>
                <w:rFonts w:cs="Arial"/>
                <w:sz w:val="16"/>
                <w:szCs w:val="16"/>
              </w:rPr>
              <w:t>Emergency services and UE rejected with "PLMN not allowed to operate in the country of the UE’s location" (C1-223045;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AD56A8" w14:textId="4A1A5918"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E25210" w14:textId="1285FCA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2D9EC" w14:textId="5C3C756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1F0FB9" w14:textId="75F15646" w:rsidR="003E6624" w:rsidRPr="007D66B6" w:rsidRDefault="003E6624" w:rsidP="003E6624">
            <w:pPr>
              <w:pStyle w:val="TAL"/>
              <w:rPr>
                <w:rFonts w:cs="Arial"/>
                <w:sz w:val="16"/>
                <w:szCs w:val="16"/>
              </w:rPr>
            </w:pPr>
            <w:r w:rsidRPr="007D66B6">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AEFA4" w14:textId="5D5B3C61" w:rsidR="003E6624" w:rsidRPr="007D66B6" w:rsidRDefault="003E6624" w:rsidP="003E6624">
            <w:pPr>
              <w:pStyle w:val="TAL"/>
              <w:rPr>
                <w:rFonts w:cs="Arial"/>
                <w:sz w:val="16"/>
                <w:szCs w:val="16"/>
              </w:rPr>
            </w:pPr>
            <w:r w:rsidRPr="007D66B6">
              <w:rPr>
                <w:rFonts w:cs="Arial"/>
                <w:sz w:val="16"/>
                <w:szCs w:val="16"/>
              </w:rPr>
              <w:t>SA1,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B852B3" w14:textId="10283FF0" w:rsidR="003E6624" w:rsidRPr="007D66B6" w:rsidRDefault="003E6624" w:rsidP="003E6624">
            <w:pPr>
              <w:pStyle w:val="TAL"/>
              <w:rPr>
                <w:rFonts w:cs="Arial"/>
                <w:sz w:val="16"/>
                <w:szCs w:val="16"/>
              </w:rPr>
            </w:pPr>
            <w:r w:rsidRPr="007D66B6">
              <w:rPr>
                <w:rFonts w:cs="Arial"/>
                <w:sz w:val="16"/>
                <w:szCs w:val="16"/>
              </w:rPr>
              <w:t>SA2,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497AFD" w14:textId="7329A6D6" w:rsidR="003E6624" w:rsidRPr="007D66B6" w:rsidRDefault="003E6624" w:rsidP="003E6624">
            <w:pPr>
              <w:pStyle w:val="TAL"/>
              <w:rPr>
                <w:rFonts w:cs="Arial"/>
                <w:sz w:val="16"/>
                <w:szCs w:val="16"/>
              </w:rPr>
            </w:pPr>
            <w:r w:rsidRPr="007D66B6">
              <w:rPr>
                <w:rFonts w:cs="Arial"/>
                <w:sz w:val="16"/>
                <w:szCs w:val="16"/>
              </w:rPr>
              <w:t>C1-223045</w:t>
            </w:r>
          </w:p>
        </w:tc>
      </w:tr>
      <w:tr w:rsidR="007D66B6" w:rsidRPr="007D66B6" w14:paraId="5189408D" w14:textId="77777777" w:rsidTr="00685DA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078729" w14:textId="1BD1AE1A" w:rsidR="003E6624" w:rsidRPr="007D66B6" w:rsidRDefault="00916E86" w:rsidP="003E6624">
            <w:pPr>
              <w:pStyle w:val="TAL"/>
              <w:rPr>
                <w:rFonts w:cs="Arial"/>
                <w:sz w:val="16"/>
                <w:szCs w:val="16"/>
              </w:rPr>
            </w:pPr>
            <w:hyperlink r:id="rId3825" w:history="1">
              <w:r>
                <w:rPr>
                  <w:rStyle w:val="Hyperlink"/>
                  <w:rFonts w:cs="Arial"/>
                  <w:sz w:val="16"/>
                  <w:szCs w:val="16"/>
                </w:rPr>
                <w:t>R2-2204510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D93917" w14:textId="6B91BD6D" w:rsidR="003E6624" w:rsidRPr="007D66B6" w:rsidRDefault="003E6624" w:rsidP="003E6624">
            <w:pPr>
              <w:pStyle w:val="TAL"/>
              <w:rPr>
                <w:rFonts w:cs="Arial"/>
                <w:sz w:val="16"/>
                <w:szCs w:val="16"/>
              </w:rPr>
            </w:pPr>
            <w:r w:rsidRPr="007D66B6">
              <w:rPr>
                <w:rFonts w:cs="Arial"/>
                <w:sz w:val="16"/>
                <w:szCs w:val="16"/>
              </w:rPr>
              <w:t>LS on system information extensions for minimization of service interruption (MINT) (C1-223219;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FF14F" w14:textId="511D0000"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894841" w14:textId="3939F7D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A5B651" w14:textId="1C5AAF0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4FE698" w14:textId="10ACCBD0" w:rsidR="003E6624" w:rsidRPr="007D66B6" w:rsidRDefault="003E6624" w:rsidP="003E6624">
            <w:pPr>
              <w:pStyle w:val="TAL"/>
              <w:rPr>
                <w:rFonts w:cs="Arial"/>
                <w:sz w:val="16"/>
                <w:szCs w:val="16"/>
              </w:rPr>
            </w:pPr>
            <w:r w:rsidRPr="007D66B6">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4E0C4A" w14:textId="1FF258F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3A6021" w14:textId="2F4C44C4" w:rsidR="003E6624" w:rsidRPr="007D66B6" w:rsidRDefault="003E6624" w:rsidP="003E6624">
            <w:pPr>
              <w:pStyle w:val="TAL"/>
              <w:rPr>
                <w:rFonts w:cs="Arial"/>
                <w:sz w:val="16"/>
                <w:szCs w:val="16"/>
              </w:rPr>
            </w:pPr>
            <w:r w:rsidRPr="007D66B6">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86A589" w14:textId="1BF6D3CB" w:rsidR="003E6624" w:rsidRPr="007D66B6" w:rsidRDefault="003E6624" w:rsidP="003E6624">
            <w:pPr>
              <w:pStyle w:val="TAL"/>
              <w:rPr>
                <w:rFonts w:cs="Arial"/>
                <w:sz w:val="16"/>
                <w:szCs w:val="16"/>
              </w:rPr>
            </w:pPr>
            <w:r w:rsidRPr="007D66B6">
              <w:rPr>
                <w:rFonts w:cs="Arial"/>
                <w:sz w:val="16"/>
                <w:szCs w:val="16"/>
              </w:rPr>
              <w:t>C1-223219</w:t>
            </w:r>
          </w:p>
        </w:tc>
      </w:tr>
      <w:tr w:rsidR="007D66B6" w:rsidRPr="007D66B6" w14:paraId="1786606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355CC3" w14:textId="4C440502" w:rsidR="003E6624" w:rsidRPr="007D66B6" w:rsidRDefault="00916E86" w:rsidP="003E6624">
            <w:pPr>
              <w:pStyle w:val="TAL"/>
              <w:rPr>
                <w:rFonts w:cs="Arial"/>
                <w:sz w:val="16"/>
                <w:szCs w:val="16"/>
              </w:rPr>
            </w:pPr>
            <w:hyperlink r:id="rId3826" w:history="1">
              <w:r>
                <w:rPr>
                  <w:rStyle w:val="Hyperlink"/>
                  <w:rFonts w:cs="Arial"/>
                  <w:sz w:val="16"/>
                  <w:szCs w:val="16"/>
                </w:rPr>
                <w:t>R2-2204511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345338" w14:textId="6E1272F3" w:rsidR="003E6624" w:rsidRPr="007D66B6" w:rsidRDefault="003E6624" w:rsidP="003E6624">
            <w:pPr>
              <w:pStyle w:val="TAL"/>
              <w:rPr>
                <w:rFonts w:cs="Arial"/>
                <w:sz w:val="16"/>
                <w:szCs w:val="16"/>
              </w:rPr>
            </w:pPr>
            <w:r w:rsidRPr="007D66B6">
              <w:rPr>
                <w:rFonts w:cs="Arial"/>
                <w:sz w:val="16"/>
                <w:szCs w:val="16"/>
              </w:rPr>
              <w:t>LS on parameters preconfigured in the UE to receive MBS service (CP-220398;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6975E4" w14:textId="54D0CABD" w:rsidR="003E6624" w:rsidRPr="007D66B6" w:rsidRDefault="003E6624" w:rsidP="003E6624">
            <w:pPr>
              <w:pStyle w:val="TAL"/>
              <w:rPr>
                <w:rFonts w:cs="Arial"/>
                <w:sz w:val="16"/>
                <w:szCs w:val="16"/>
              </w:rPr>
            </w:pPr>
            <w:r w:rsidRPr="007D66B6">
              <w:rPr>
                <w:rFonts w:cs="Arial"/>
                <w:sz w:val="16"/>
                <w:szCs w:val="16"/>
              </w:rPr>
              <w:t>CT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C910F" w14:textId="7FE5F24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B5AF36" w14:textId="1CD7EB5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7E63" w14:textId="077A1506" w:rsidR="003E6624" w:rsidRPr="007D66B6" w:rsidRDefault="003E6624" w:rsidP="003E6624">
            <w:pPr>
              <w:pStyle w:val="TAL"/>
              <w:rPr>
                <w:rFonts w:cs="Arial"/>
                <w:sz w:val="16"/>
                <w:szCs w:val="16"/>
              </w:rPr>
            </w:pPr>
            <w:r w:rsidRPr="007D66B6">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7078A7" w14:textId="6727DC40" w:rsidR="003E6624" w:rsidRPr="007D66B6" w:rsidRDefault="003E6624" w:rsidP="003E6624">
            <w:pPr>
              <w:pStyle w:val="TAL"/>
              <w:rPr>
                <w:rFonts w:cs="Arial"/>
                <w:sz w:val="16"/>
                <w:szCs w:val="16"/>
              </w:rPr>
            </w:pPr>
            <w:r w:rsidRPr="007D66B6">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16C97" w14:textId="7F39645B" w:rsidR="003E6624" w:rsidRPr="007D66B6" w:rsidRDefault="003E6624" w:rsidP="003E6624">
            <w:pPr>
              <w:pStyle w:val="TAL"/>
              <w:rPr>
                <w:rFonts w:cs="Arial"/>
                <w:sz w:val="16"/>
                <w:szCs w:val="16"/>
              </w:rPr>
            </w:pPr>
            <w:r w:rsidRPr="007D66B6">
              <w:rPr>
                <w:rFonts w:cs="Arial"/>
                <w:sz w:val="16"/>
                <w:szCs w:val="16"/>
              </w:rPr>
              <w:t>CT1, CT4, SA4, RAN2, CT6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3FD976" w14:textId="57CBE07B" w:rsidR="003E6624" w:rsidRPr="007D66B6" w:rsidRDefault="003E6624" w:rsidP="003E6624">
            <w:pPr>
              <w:pStyle w:val="TAL"/>
              <w:rPr>
                <w:rFonts w:cs="Arial"/>
                <w:sz w:val="16"/>
                <w:szCs w:val="16"/>
              </w:rPr>
            </w:pPr>
            <w:r w:rsidRPr="007D66B6">
              <w:rPr>
                <w:rFonts w:cs="Arial"/>
                <w:sz w:val="16"/>
                <w:szCs w:val="16"/>
              </w:rPr>
              <w:t>CP-220398</w:t>
            </w:r>
          </w:p>
        </w:tc>
      </w:tr>
      <w:tr w:rsidR="007D66B6" w:rsidRPr="007D66B6" w14:paraId="5FC9503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2D35C6" w14:textId="3F13416A" w:rsidR="003E6624" w:rsidRPr="007D66B6" w:rsidRDefault="00916E86" w:rsidP="003E6624">
            <w:pPr>
              <w:pStyle w:val="TAL"/>
              <w:rPr>
                <w:rFonts w:cs="Arial"/>
                <w:sz w:val="16"/>
                <w:szCs w:val="16"/>
              </w:rPr>
            </w:pPr>
            <w:hyperlink r:id="rId3827" w:history="1">
              <w:r>
                <w:rPr>
                  <w:rStyle w:val="Hyperlink"/>
                  <w:rFonts w:cs="Arial"/>
                  <w:sz w:val="16"/>
                  <w:szCs w:val="16"/>
                </w:rPr>
                <w:t>R2-2204512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74A50C" w14:textId="09B04A89" w:rsidR="003E6624" w:rsidRPr="007D66B6" w:rsidRDefault="003E6624" w:rsidP="003E6624">
            <w:pPr>
              <w:pStyle w:val="TAL"/>
              <w:rPr>
                <w:rFonts w:cs="Arial"/>
                <w:sz w:val="16"/>
                <w:szCs w:val="16"/>
              </w:rPr>
            </w:pPr>
            <w:r w:rsidRPr="007D66B6">
              <w:rPr>
                <w:rFonts w:cs="Arial"/>
                <w:sz w:val="16"/>
                <w:szCs w:val="16"/>
              </w:rPr>
              <w:t>LS on presentation of EUWENA and involvement in 3GPP on Non Public Network (contact: Novamint)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ECBF6F" w14:textId="4B282988" w:rsidR="003E6624" w:rsidRPr="007D66B6" w:rsidRDefault="003E6624" w:rsidP="003E6624">
            <w:pPr>
              <w:pStyle w:val="TAL"/>
              <w:rPr>
                <w:rFonts w:cs="Arial"/>
                <w:sz w:val="16"/>
                <w:szCs w:val="16"/>
              </w:rPr>
            </w:pPr>
            <w:r w:rsidRPr="007D66B6">
              <w:rPr>
                <w:rFonts w:cs="Arial"/>
                <w:sz w:val="16"/>
                <w:szCs w:val="16"/>
              </w:rPr>
              <w:t>EUWENA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78EBC0" w14:textId="338BB12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90A48" w14:textId="1B14EDF0" w:rsidR="003E6624" w:rsidRPr="007D66B6" w:rsidRDefault="003E6624" w:rsidP="003E6624">
            <w:pPr>
              <w:pStyle w:val="TAL"/>
              <w:rPr>
                <w:rFonts w:cs="Arial"/>
                <w:sz w:val="16"/>
                <w:szCs w:val="16"/>
              </w:rPr>
            </w:pPr>
            <w:r w:rsidRPr="007D66B6">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0C245A" w14:textId="5B58AC5E"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B7361" w14:textId="436FBE67" w:rsidR="003E6624" w:rsidRPr="007D66B6" w:rsidRDefault="003E6624" w:rsidP="003E6624">
            <w:pPr>
              <w:pStyle w:val="TAL"/>
              <w:rPr>
                <w:rFonts w:cs="Arial"/>
                <w:sz w:val="16"/>
                <w:szCs w:val="16"/>
              </w:rPr>
            </w:pPr>
            <w:r w:rsidRPr="007D66B6">
              <w:rPr>
                <w:rFonts w:cs="Arial"/>
                <w:sz w:val="16"/>
                <w:szCs w:val="16"/>
              </w:rPr>
              <w:t>SA, RAN, 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E60C2F" w14:textId="30E84897" w:rsidR="003E6624" w:rsidRPr="007D66B6" w:rsidRDefault="003E6624" w:rsidP="003E6624">
            <w:pPr>
              <w:pStyle w:val="TAL"/>
              <w:rPr>
                <w:rFonts w:cs="Arial"/>
                <w:sz w:val="16"/>
                <w:szCs w:val="16"/>
                <w:lang w:val="fi-FI"/>
              </w:rPr>
            </w:pPr>
            <w:r w:rsidRPr="007D66B6">
              <w:rPr>
                <w:rFonts w:cs="Arial"/>
                <w:sz w:val="16"/>
                <w:szCs w:val="16"/>
                <w:lang w:val="fi-FI"/>
              </w:rPr>
              <w:t>SA1, SA2, SA6, RAN1, RAN2, RAN3, RAN4, CT1, CT6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F6E268A" w14:textId="5A359428" w:rsidR="003E6624" w:rsidRPr="007D66B6" w:rsidRDefault="003E6624" w:rsidP="003E6624">
            <w:pPr>
              <w:pStyle w:val="TAL"/>
              <w:rPr>
                <w:rFonts w:cs="Arial"/>
                <w:sz w:val="16"/>
                <w:szCs w:val="16"/>
              </w:rPr>
            </w:pPr>
            <w:r w:rsidRPr="007D66B6">
              <w:rPr>
                <w:rFonts w:cs="Arial"/>
                <w:sz w:val="16"/>
                <w:szCs w:val="16"/>
              </w:rPr>
              <w:t>Presentation_EUWENA_March2022</w:t>
            </w:r>
          </w:p>
        </w:tc>
      </w:tr>
      <w:tr w:rsidR="007D66B6" w:rsidRPr="007D66B6" w14:paraId="0339237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16AD16" w14:textId="4D028C13" w:rsidR="003E6624" w:rsidRPr="007D66B6" w:rsidRDefault="00916E86" w:rsidP="003E6624">
            <w:pPr>
              <w:pStyle w:val="TAL"/>
              <w:rPr>
                <w:rFonts w:cs="Arial"/>
                <w:sz w:val="16"/>
                <w:szCs w:val="16"/>
              </w:rPr>
            </w:pPr>
            <w:hyperlink r:id="rId3828" w:history="1">
              <w:r>
                <w:rPr>
                  <w:rStyle w:val="Hyperlink"/>
                  <w:rFonts w:cs="Arial"/>
                  <w:sz w:val="16"/>
                  <w:szCs w:val="16"/>
                </w:rPr>
                <w:t>R2-2204513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FB08CD" w14:textId="2807DC69" w:rsidR="003E6624" w:rsidRPr="007D66B6" w:rsidRDefault="003E6624" w:rsidP="003E6624">
            <w:pPr>
              <w:pStyle w:val="TAL"/>
              <w:rPr>
                <w:rFonts w:cs="Arial"/>
                <w:sz w:val="16"/>
                <w:szCs w:val="16"/>
              </w:rPr>
            </w:pPr>
            <w:r w:rsidRPr="007D66B6">
              <w:rPr>
                <w:rFonts w:cs="Arial"/>
                <w:sz w:val="16"/>
                <w:szCs w:val="16"/>
              </w:rPr>
              <w:t>LS on V2X PC5 link for unicast communication with null security algorithm (R5-222035; contact: HiSilicon)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A8D51DB" w14:textId="509F6715" w:rsidR="003E6624" w:rsidRPr="007D66B6" w:rsidRDefault="003E6624" w:rsidP="003E6624">
            <w:pPr>
              <w:pStyle w:val="TAL"/>
              <w:rPr>
                <w:rFonts w:cs="Arial"/>
                <w:sz w:val="16"/>
                <w:szCs w:val="16"/>
              </w:rPr>
            </w:pPr>
            <w:r w:rsidRPr="007D66B6">
              <w:rPr>
                <w:rFonts w:cs="Arial"/>
                <w:sz w:val="16"/>
                <w:szCs w:val="16"/>
              </w:rPr>
              <w:t>RAN5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9E691" w14:textId="11191E6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F48BA" w14:textId="0CF8CD1C" w:rsidR="003E6624" w:rsidRPr="007D66B6" w:rsidRDefault="003E6624" w:rsidP="003E6624">
            <w:pPr>
              <w:pStyle w:val="TAL"/>
              <w:rPr>
                <w:rFonts w:cs="Arial"/>
                <w:sz w:val="16"/>
                <w:szCs w:val="16"/>
              </w:rPr>
            </w:pPr>
            <w:r w:rsidRPr="007D66B6">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5F1AC" w14:textId="73D97799"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0EC1" w14:textId="5481B16D" w:rsidR="003E6624" w:rsidRPr="007D66B6" w:rsidRDefault="003E6624" w:rsidP="003E6624">
            <w:pPr>
              <w:pStyle w:val="TAL"/>
              <w:rPr>
                <w:rFonts w:cs="Arial"/>
                <w:sz w:val="16"/>
                <w:szCs w:val="16"/>
              </w:rPr>
            </w:pPr>
            <w:r w:rsidRPr="007D66B6">
              <w:rPr>
                <w:rFonts w:cs="Arial"/>
                <w:sz w:val="16"/>
                <w:szCs w:val="16"/>
              </w:rPr>
              <w:t>SA3, CT1,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3CF97" w14:textId="4BAD68E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CFA6A7" w14:textId="7135B1BD" w:rsidR="003E6624" w:rsidRPr="007D66B6" w:rsidRDefault="003E6624" w:rsidP="003E6624">
            <w:pPr>
              <w:pStyle w:val="TAL"/>
              <w:rPr>
                <w:rFonts w:cs="Arial"/>
                <w:sz w:val="16"/>
                <w:szCs w:val="16"/>
              </w:rPr>
            </w:pPr>
            <w:r w:rsidRPr="007D66B6">
              <w:rPr>
                <w:rFonts w:cs="Arial"/>
                <w:sz w:val="16"/>
                <w:szCs w:val="16"/>
              </w:rPr>
              <w:t>R5-222035</w:t>
            </w:r>
          </w:p>
        </w:tc>
      </w:tr>
      <w:tr w:rsidR="007D66B6" w:rsidRPr="007D66B6" w14:paraId="02BD07C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1375E9" w14:textId="09930B68" w:rsidR="003E6624" w:rsidRPr="007D66B6" w:rsidRDefault="00916E86" w:rsidP="003E6624">
            <w:pPr>
              <w:pStyle w:val="TAL"/>
              <w:rPr>
                <w:rFonts w:cs="Arial"/>
                <w:sz w:val="16"/>
                <w:szCs w:val="16"/>
              </w:rPr>
            </w:pPr>
            <w:hyperlink r:id="rId3829" w:history="1">
              <w:r>
                <w:rPr>
                  <w:rStyle w:val="Hyperlink"/>
                  <w:rFonts w:cs="Arial"/>
                  <w:sz w:val="16"/>
                  <w:szCs w:val="16"/>
                </w:rPr>
                <w:t>R2-2204514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F3D04" w14:textId="284E28FD" w:rsidR="003E6624" w:rsidRPr="007D66B6" w:rsidRDefault="003E6624" w:rsidP="003E6624">
            <w:pPr>
              <w:pStyle w:val="TAL"/>
              <w:rPr>
                <w:rFonts w:cs="Arial"/>
                <w:sz w:val="16"/>
                <w:szCs w:val="16"/>
              </w:rPr>
            </w:pPr>
            <w:r w:rsidRPr="007D66B6">
              <w:rPr>
                <w:rFonts w:cs="Arial"/>
                <w:sz w:val="16"/>
                <w:szCs w:val="16"/>
              </w:rPr>
              <w:t>LS response to ETSI TC LI on Location Services for Drones (RP-220954;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4BD57" w14:textId="59872CBA" w:rsidR="003E6624" w:rsidRPr="007D66B6" w:rsidRDefault="003E6624" w:rsidP="003E6624">
            <w:pPr>
              <w:pStyle w:val="TAL"/>
              <w:rPr>
                <w:rFonts w:cs="Arial"/>
                <w:sz w:val="16"/>
                <w:szCs w:val="16"/>
              </w:rPr>
            </w:pPr>
            <w:r w:rsidRPr="007D66B6">
              <w:rPr>
                <w:rFonts w:cs="Arial"/>
                <w:sz w:val="16"/>
                <w:szCs w:val="16"/>
              </w:rPr>
              <w: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1061E3" w14:textId="0BB1514F"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880C8C" w14:textId="3FE15223" w:rsidR="003E6624" w:rsidRPr="007D66B6" w:rsidRDefault="003E6624" w:rsidP="003E6624">
            <w:pPr>
              <w:pStyle w:val="TAL"/>
              <w:rPr>
                <w:rFonts w:cs="Arial"/>
                <w:sz w:val="16"/>
                <w:szCs w:val="16"/>
              </w:rPr>
            </w:pPr>
            <w:r w:rsidRPr="007D66B6">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60A7B" w14:textId="78CE2689"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D16A8" w14:textId="33F08A6F" w:rsidR="003E6624" w:rsidRPr="007D66B6" w:rsidRDefault="003E6624" w:rsidP="003E6624">
            <w:pPr>
              <w:pStyle w:val="TAL"/>
              <w:rPr>
                <w:rFonts w:cs="Arial"/>
                <w:sz w:val="16"/>
                <w:szCs w:val="16"/>
              </w:rPr>
            </w:pPr>
            <w:r w:rsidRPr="007D66B6">
              <w:rPr>
                <w:rFonts w:cs="Arial"/>
                <w:sz w:val="16"/>
                <w:szCs w:val="16"/>
              </w:rPr>
              <w:t>ETSI TC LI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BAFC2D" w14:textId="2DFB9805" w:rsidR="003E6624" w:rsidRPr="007D66B6" w:rsidRDefault="003E6624" w:rsidP="003E6624">
            <w:pPr>
              <w:pStyle w:val="TAL"/>
              <w:rPr>
                <w:rFonts w:cs="Arial"/>
                <w:sz w:val="16"/>
                <w:szCs w:val="16"/>
              </w:rPr>
            </w:pPr>
            <w:r w:rsidRPr="007D66B6">
              <w:rPr>
                <w:rFonts w:cs="Arial"/>
                <w:sz w:val="16"/>
                <w:szCs w:val="16"/>
              </w:rPr>
              <w:t>RAN2, SA3 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693FB0" w14:textId="2803CD89" w:rsidR="003E6624" w:rsidRPr="007D66B6" w:rsidRDefault="003E6624" w:rsidP="003E6624">
            <w:pPr>
              <w:pStyle w:val="TAL"/>
              <w:rPr>
                <w:rFonts w:cs="Arial"/>
                <w:sz w:val="16"/>
                <w:szCs w:val="16"/>
              </w:rPr>
            </w:pPr>
            <w:r w:rsidRPr="007D66B6">
              <w:rPr>
                <w:rFonts w:cs="Arial"/>
                <w:sz w:val="16"/>
                <w:szCs w:val="16"/>
              </w:rPr>
              <w:t>RP-220954</w:t>
            </w:r>
          </w:p>
        </w:tc>
      </w:tr>
      <w:tr w:rsidR="007D66B6" w:rsidRPr="007D66B6" w14:paraId="67966D2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E0F42E" w14:textId="07310E14" w:rsidR="003E6624" w:rsidRPr="007D66B6" w:rsidRDefault="00916E86" w:rsidP="003E6624">
            <w:pPr>
              <w:pStyle w:val="TAL"/>
              <w:rPr>
                <w:rFonts w:cs="Arial"/>
                <w:sz w:val="16"/>
                <w:szCs w:val="16"/>
              </w:rPr>
            </w:pPr>
            <w:hyperlink r:id="rId3830" w:history="1">
              <w:r>
                <w:rPr>
                  <w:rStyle w:val="Hyperlink"/>
                  <w:rFonts w:cs="Arial"/>
                  <w:sz w:val="16"/>
                  <w:szCs w:val="16"/>
                </w:rPr>
                <w:t>R2-2204515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043EBC" w14:textId="725C87E3" w:rsidR="003E6624" w:rsidRPr="007D66B6" w:rsidRDefault="003E6624" w:rsidP="003E6624">
            <w:pPr>
              <w:pStyle w:val="TAL"/>
              <w:rPr>
                <w:rFonts w:cs="Arial"/>
                <w:sz w:val="16"/>
                <w:szCs w:val="16"/>
              </w:rPr>
            </w:pPr>
            <w:r w:rsidRPr="007D66B6">
              <w:rPr>
                <w:rFonts w:cs="Arial"/>
                <w:sz w:val="16"/>
                <w:szCs w:val="16"/>
              </w:rPr>
              <w:t>UE capabilities for MBS (S2-2203020;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E7A1B8" w14:textId="62D60267"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33C724" w14:textId="2C88F408"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B8BDD" w14:textId="5D30FE97"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E18AAD" w14:textId="4C1BC192" w:rsidR="003E6624" w:rsidRPr="007D66B6" w:rsidRDefault="003E6624" w:rsidP="003E6624">
            <w:pPr>
              <w:pStyle w:val="TAL"/>
              <w:rPr>
                <w:rFonts w:cs="Arial"/>
                <w:sz w:val="16"/>
                <w:szCs w:val="16"/>
              </w:rPr>
            </w:pPr>
            <w:r w:rsidRPr="007D66B6">
              <w:rPr>
                <w:rFonts w:cs="Arial"/>
                <w:sz w:val="16"/>
                <w:szCs w:val="16"/>
              </w:rPr>
              <w:t>FS_5MBS_Ph2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92168C" w14:textId="34F0D2D1"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77AA89" w14:textId="15D471CC" w:rsidR="003E6624" w:rsidRPr="007D66B6" w:rsidRDefault="003E6624" w:rsidP="003E6624">
            <w:pPr>
              <w:pStyle w:val="TAL"/>
              <w:rPr>
                <w:rFonts w:cs="Arial"/>
                <w:sz w:val="16"/>
                <w:szCs w:val="16"/>
              </w:rPr>
            </w:pPr>
            <w:r w:rsidRPr="007D66B6">
              <w:rPr>
                <w:rFonts w:cs="Arial"/>
                <w:sz w:val="16"/>
                <w:szCs w:val="16"/>
              </w:rPr>
              <w:t>RAN,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D63404" w14:textId="121E58BB" w:rsidR="003E6624" w:rsidRPr="007D66B6" w:rsidRDefault="003E6624" w:rsidP="003E6624">
            <w:pPr>
              <w:pStyle w:val="TAL"/>
              <w:rPr>
                <w:rFonts w:cs="Arial"/>
                <w:sz w:val="16"/>
                <w:szCs w:val="16"/>
              </w:rPr>
            </w:pPr>
            <w:r w:rsidRPr="007D66B6">
              <w:rPr>
                <w:rFonts w:cs="Arial"/>
                <w:sz w:val="16"/>
                <w:szCs w:val="16"/>
              </w:rPr>
              <w:t>S2-2203020</w:t>
            </w:r>
          </w:p>
        </w:tc>
      </w:tr>
      <w:tr w:rsidR="007D66B6" w:rsidRPr="007D66B6" w14:paraId="3642CF6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E70428" w14:textId="4720C75D" w:rsidR="003E6624" w:rsidRPr="007D66B6" w:rsidRDefault="00916E86" w:rsidP="003E6624">
            <w:pPr>
              <w:pStyle w:val="TAL"/>
              <w:rPr>
                <w:rFonts w:cs="Arial"/>
                <w:sz w:val="16"/>
                <w:szCs w:val="16"/>
              </w:rPr>
            </w:pPr>
            <w:hyperlink r:id="rId3831" w:history="1">
              <w:r>
                <w:rPr>
                  <w:rStyle w:val="Hyperlink"/>
                  <w:rFonts w:cs="Arial"/>
                  <w:sz w:val="16"/>
                  <w:szCs w:val="16"/>
                </w:rPr>
                <w:t>R2-2204516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973DD6" w14:textId="4263A23B" w:rsidR="003E6624" w:rsidRPr="007D66B6" w:rsidRDefault="003E6624" w:rsidP="003E6624">
            <w:pPr>
              <w:pStyle w:val="TAL"/>
              <w:rPr>
                <w:rFonts w:cs="Arial"/>
                <w:sz w:val="16"/>
                <w:szCs w:val="16"/>
              </w:rPr>
            </w:pPr>
            <w:r w:rsidRPr="007D66B6">
              <w:rPr>
                <w:rFonts w:cs="Arial"/>
                <w:sz w:val="16"/>
                <w:szCs w:val="16"/>
              </w:rPr>
              <w:t>Reply LS on how to receive the first PC5-S unicast message during PC5-S connection setup procedure (S2-2203024;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A2C0347" w14:textId="035381D6"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8667AD" w14:textId="1D069074"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442A1F" w14:textId="2F970928"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0ABAB" w14:textId="52886EEA" w:rsidR="003E6624" w:rsidRPr="007D66B6" w:rsidRDefault="003E6624" w:rsidP="003E6624">
            <w:pPr>
              <w:pStyle w:val="TAL"/>
              <w:rPr>
                <w:rFonts w:cs="Arial"/>
                <w:sz w:val="16"/>
                <w:szCs w:val="16"/>
              </w:rPr>
            </w:pPr>
            <w:r w:rsidRPr="007D66B6">
              <w:rPr>
                <w:rFonts w:cs="Arial"/>
                <w:sz w:val="16"/>
                <w:szCs w:val="16"/>
              </w:rPr>
              <w:t>5G_V2X_NRSL-Core, eV2XARC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96B91C" w14:textId="313ECB8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80F8F" w14:textId="569D9631"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89B71E" w14:textId="095DB929" w:rsidR="003E6624" w:rsidRPr="007D66B6" w:rsidRDefault="003E6624" w:rsidP="003E6624">
            <w:pPr>
              <w:pStyle w:val="TAL"/>
              <w:rPr>
                <w:rFonts w:cs="Arial"/>
                <w:sz w:val="16"/>
                <w:szCs w:val="16"/>
              </w:rPr>
            </w:pPr>
            <w:r w:rsidRPr="007D66B6">
              <w:rPr>
                <w:rFonts w:cs="Arial"/>
                <w:sz w:val="16"/>
                <w:szCs w:val="16"/>
              </w:rPr>
              <w:t>S2-2203024</w:t>
            </w:r>
          </w:p>
        </w:tc>
      </w:tr>
      <w:tr w:rsidR="007D66B6" w:rsidRPr="007D66B6" w14:paraId="74C7E07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1B12D5" w14:textId="6096714B" w:rsidR="003E6624" w:rsidRPr="007D66B6" w:rsidRDefault="00916E86" w:rsidP="003E6624">
            <w:pPr>
              <w:pStyle w:val="TAL"/>
              <w:rPr>
                <w:rFonts w:cs="Arial"/>
                <w:sz w:val="16"/>
                <w:szCs w:val="16"/>
              </w:rPr>
            </w:pPr>
            <w:hyperlink r:id="rId3832" w:history="1">
              <w:r>
                <w:rPr>
                  <w:rStyle w:val="Hyperlink"/>
                  <w:rFonts w:cs="Arial"/>
                  <w:sz w:val="16"/>
                  <w:szCs w:val="16"/>
                </w:rPr>
                <w:t>R2-2204517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E579B" w14:textId="20D1769E" w:rsidR="003E6624" w:rsidRPr="007D66B6" w:rsidRDefault="003E6624" w:rsidP="003E6624">
            <w:pPr>
              <w:pStyle w:val="TAL"/>
              <w:rPr>
                <w:rFonts w:cs="Arial"/>
                <w:sz w:val="16"/>
                <w:szCs w:val="16"/>
              </w:rPr>
            </w:pPr>
            <w:r w:rsidRPr="007D66B6">
              <w:rPr>
                <w:rFonts w:cs="Arial"/>
                <w:sz w:val="16"/>
                <w:szCs w:val="16"/>
              </w:rPr>
              <w:t>Reply LS on maximum number of MBS sessions that can be associated to a PDU session (S2-2203050;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3DA88" w14:textId="1EC0416D"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C36BBF" w14:textId="1FE078C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95E26" w14:textId="6E4D3D6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6D9086" w14:textId="5EF1488E" w:rsidR="003E6624" w:rsidRPr="007D66B6" w:rsidRDefault="003E6624" w:rsidP="003E6624">
            <w:pPr>
              <w:pStyle w:val="TAL"/>
              <w:rPr>
                <w:rFonts w:cs="Arial"/>
                <w:sz w:val="16"/>
                <w:szCs w:val="16"/>
              </w:rPr>
            </w:pPr>
            <w:r w:rsidRPr="007D66B6">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4E51C7" w14:textId="6B95116A" w:rsidR="003E6624" w:rsidRPr="007D66B6" w:rsidRDefault="003E6624" w:rsidP="003E6624">
            <w:pPr>
              <w:pStyle w:val="TAL"/>
              <w:rPr>
                <w:rFonts w:cs="Arial"/>
                <w:sz w:val="16"/>
                <w:szCs w:val="16"/>
              </w:rPr>
            </w:pPr>
            <w:r w:rsidRPr="007D66B6">
              <w:rPr>
                <w:rFonts w:cs="Arial"/>
                <w:sz w:val="16"/>
                <w:szCs w:val="16"/>
              </w:rPr>
              <w:t>CT1, RAN2, SA6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404C0" w14:textId="50CA0033" w:rsidR="003E6624" w:rsidRPr="007D66B6" w:rsidRDefault="003E6624" w:rsidP="003E6624">
            <w:pPr>
              <w:pStyle w:val="TAL"/>
              <w:rPr>
                <w:rFonts w:cs="Arial"/>
                <w:sz w:val="16"/>
                <w:szCs w:val="16"/>
              </w:rPr>
            </w:pPr>
            <w:r w:rsidRPr="007D66B6">
              <w:rPr>
                <w:rFonts w:cs="Arial"/>
                <w:sz w:val="16"/>
                <w:szCs w:val="16"/>
              </w:rPr>
              <w:t>RAN3, 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572233" w14:textId="7076858F" w:rsidR="003E6624" w:rsidRPr="007D66B6" w:rsidRDefault="003E6624" w:rsidP="003E6624">
            <w:pPr>
              <w:pStyle w:val="TAL"/>
              <w:rPr>
                <w:rFonts w:cs="Arial"/>
                <w:sz w:val="16"/>
                <w:szCs w:val="16"/>
              </w:rPr>
            </w:pPr>
            <w:r w:rsidRPr="007D66B6">
              <w:rPr>
                <w:rFonts w:cs="Arial"/>
                <w:sz w:val="16"/>
                <w:szCs w:val="16"/>
              </w:rPr>
              <w:t>S2-2203050</w:t>
            </w:r>
          </w:p>
        </w:tc>
      </w:tr>
      <w:tr w:rsidR="007D66B6" w:rsidRPr="007D66B6" w14:paraId="592F9BA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FAD1DB" w14:textId="1B656919" w:rsidR="003E6624" w:rsidRPr="007D66B6" w:rsidRDefault="00916E86" w:rsidP="003E6624">
            <w:pPr>
              <w:pStyle w:val="TAL"/>
              <w:rPr>
                <w:rFonts w:cs="Arial"/>
                <w:sz w:val="16"/>
                <w:szCs w:val="16"/>
              </w:rPr>
            </w:pPr>
            <w:hyperlink r:id="rId3833" w:history="1">
              <w:r>
                <w:rPr>
                  <w:rStyle w:val="Hyperlink"/>
                  <w:rFonts w:cs="Arial"/>
                  <w:sz w:val="16"/>
                  <w:szCs w:val="16"/>
                </w:rPr>
                <w:t>R2-2204518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518105" w14:textId="57AB5B08" w:rsidR="003E6624" w:rsidRPr="007D66B6" w:rsidRDefault="003E6624" w:rsidP="003E6624">
            <w:pPr>
              <w:pStyle w:val="TAL"/>
              <w:rPr>
                <w:rFonts w:cs="Arial"/>
                <w:sz w:val="16"/>
                <w:szCs w:val="16"/>
              </w:rPr>
            </w:pPr>
            <w:r w:rsidRPr="007D66B6">
              <w:rPr>
                <w:rFonts w:cs="Arial"/>
                <w:sz w:val="16"/>
                <w:szCs w:val="16"/>
              </w:rPr>
              <w:t>Reply LS on opens issues for NB-IoT and eMTC support for NTN (S2-2203064;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CF7B13" w14:textId="63D01CDE"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B17513" w14:textId="01870EF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E52654" w14:textId="14CC6EA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FC48D8" w14:textId="3365F6D2" w:rsidR="003E6624" w:rsidRPr="007D66B6" w:rsidRDefault="003E6624" w:rsidP="003E6624">
            <w:pPr>
              <w:pStyle w:val="TAL"/>
              <w:rPr>
                <w:rFonts w:cs="Arial"/>
                <w:sz w:val="16"/>
                <w:szCs w:val="16"/>
              </w:rPr>
            </w:pPr>
            <w:r w:rsidRPr="007D66B6">
              <w:rPr>
                <w:rFonts w:cs="Arial"/>
                <w:sz w:val="16"/>
                <w:szCs w:val="16"/>
              </w:rPr>
              <w:t>IoT_SAT_ARCH_EPS, LTE_NBIOT_eMTC_NTN_req</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8368A1" w14:textId="0DEEA169"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519A04" w14:textId="16B2E056"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8E67C5" w14:textId="6754F6A4" w:rsidR="003E6624" w:rsidRPr="007D66B6" w:rsidRDefault="003E6624" w:rsidP="003E6624">
            <w:pPr>
              <w:pStyle w:val="TAL"/>
              <w:rPr>
                <w:rFonts w:cs="Arial"/>
                <w:sz w:val="16"/>
                <w:szCs w:val="16"/>
              </w:rPr>
            </w:pPr>
            <w:r w:rsidRPr="007D66B6">
              <w:rPr>
                <w:rFonts w:cs="Arial"/>
                <w:sz w:val="16"/>
                <w:szCs w:val="16"/>
              </w:rPr>
              <w:t>S2-2203064</w:t>
            </w:r>
          </w:p>
        </w:tc>
      </w:tr>
      <w:tr w:rsidR="007D66B6" w:rsidRPr="007D66B6" w14:paraId="46F513C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731A28" w14:textId="2ED33D80" w:rsidR="003E6624" w:rsidRPr="007D66B6" w:rsidRDefault="00916E86" w:rsidP="003E6624">
            <w:pPr>
              <w:pStyle w:val="TAL"/>
              <w:rPr>
                <w:rFonts w:cs="Arial"/>
                <w:sz w:val="16"/>
                <w:szCs w:val="16"/>
              </w:rPr>
            </w:pPr>
            <w:hyperlink r:id="rId3834" w:history="1">
              <w:r>
                <w:rPr>
                  <w:rStyle w:val="Hyperlink"/>
                  <w:rFonts w:cs="Arial"/>
                  <w:sz w:val="16"/>
                  <w:szCs w:val="16"/>
                </w:rPr>
                <w:t>R2-2204519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BF24C1" w14:textId="3D578D33" w:rsidR="003E6624" w:rsidRPr="007D66B6" w:rsidRDefault="003E6624" w:rsidP="003E6624">
            <w:pPr>
              <w:pStyle w:val="TAL"/>
              <w:rPr>
                <w:rFonts w:cs="Arial"/>
                <w:sz w:val="16"/>
                <w:szCs w:val="16"/>
              </w:rPr>
            </w:pPr>
            <w:r w:rsidRPr="007D66B6">
              <w:rPr>
                <w:rFonts w:cs="Arial"/>
                <w:sz w:val="16"/>
                <w:szCs w:val="16"/>
              </w:rPr>
              <w:t>Reply Time Synchronization support in 3GPP (S2-2203229;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F1F11C" w14:textId="62D0B15F"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BB6F5A" w14:textId="3555DFF0"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BA1AC" w14:textId="1D07154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5EC05" w14:textId="7557E93E" w:rsidR="003E6624" w:rsidRPr="007D66B6" w:rsidRDefault="003E6624" w:rsidP="003E6624">
            <w:pPr>
              <w:pStyle w:val="TAL"/>
              <w:rPr>
                <w:rFonts w:cs="Arial"/>
                <w:sz w:val="16"/>
                <w:szCs w:val="16"/>
              </w:rPr>
            </w:pPr>
            <w:r w:rsidRPr="007D66B6">
              <w:rPr>
                <w:rFonts w:cs="Arial"/>
                <w:sz w:val="16"/>
                <w:szCs w:val="16"/>
              </w:rPr>
              <w:t>IIoT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1C5FEC" w14:textId="4186E2A5" w:rsidR="003E6624" w:rsidRPr="007D66B6" w:rsidRDefault="003E6624" w:rsidP="003E6624">
            <w:pPr>
              <w:pStyle w:val="TAL"/>
              <w:rPr>
                <w:rFonts w:cs="Arial"/>
                <w:sz w:val="16"/>
                <w:szCs w:val="16"/>
              </w:rPr>
            </w:pPr>
            <w:r w:rsidRPr="007D66B6">
              <w:rPr>
                <w:rFonts w:cs="Arial"/>
                <w:sz w:val="16"/>
                <w:szCs w:val="16"/>
              </w:rPr>
              <w:t>ITU-T SG-15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98ADFC" w14:textId="6EB1B173"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5780CD" w14:textId="31F17CFE" w:rsidR="003E6624" w:rsidRPr="007D66B6" w:rsidRDefault="003E6624" w:rsidP="003E6624">
            <w:pPr>
              <w:pStyle w:val="TAL"/>
              <w:rPr>
                <w:rFonts w:cs="Arial"/>
                <w:sz w:val="16"/>
                <w:szCs w:val="16"/>
              </w:rPr>
            </w:pPr>
            <w:r w:rsidRPr="007D66B6">
              <w:rPr>
                <w:rFonts w:cs="Arial"/>
                <w:sz w:val="16"/>
                <w:szCs w:val="16"/>
              </w:rPr>
              <w:t>S2-2203229</w:t>
            </w:r>
          </w:p>
        </w:tc>
      </w:tr>
      <w:tr w:rsidR="007D66B6" w:rsidRPr="007D66B6" w14:paraId="3A5901F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05D626" w14:textId="200A8444" w:rsidR="003E6624" w:rsidRPr="007D66B6" w:rsidRDefault="00916E86" w:rsidP="003E6624">
            <w:pPr>
              <w:pStyle w:val="TAL"/>
              <w:rPr>
                <w:rFonts w:cs="Arial"/>
                <w:sz w:val="16"/>
                <w:szCs w:val="16"/>
              </w:rPr>
            </w:pPr>
            <w:hyperlink r:id="rId3835" w:history="1">
              <w:r>
                <w:rPr>
                  <w:rStyle w:val="Hyperlink"/>
                  <w:rFonts w:cs="Arial"/>
                  <w:sz w:val="16"/>
                  <w:szCs w:val="16"/>
                </w:rPr>
                <w:t>R2-2204520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F54380" w14:textId="3235D46D" w:rsidR="003E6624" w:rsidRPr="007D66B6" w:rsidRDefault="003E6624" w:rsidP="003E6624">
            <w:pPr>
              <w:pStyle w:val="TAL"/>
              <w:rPr>
                <w:rFonts w:cs="Arial"/>
                <w:sz w:val="16"/>
                <w:szCs w:val="16"/>
              </w:rPr>
            </w:pPr>
            <w:r w:rsidRPr="007D66B6">
              <w:rPr>
                <w:rFonts w:cs="Arial"/>
                <w:sz w:val="16"/>
                <w:szCs w:val="16"/>
              </w:rPr>
              <w:t>Reply LS on RAN Initiated Release due to out-of-PLMN area condition (S2-2203242;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92B5B38" w14:textId="5623304A"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74564" w14:textId="3A7CDB99"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0DE331" w14:textId="0BD89F0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D1D526" w14:textId="40F18CAF" w:rsidR="003E6624" w:rsidRPr="007D66B6" w:rsidRDefault="003E6624" w:rsidP="003E6624">
            <w:pPr>
              <w:pStyle w:val="TAL"/>
              <w:rPr>
                <w:rFonts w:cs="Arial"/>
                <w:sz w:val="16"/>
                <w:szCs w:val="16"/>
              </w:rPr>
            </w:pPr>
            <w:r w:rsidRPr="007D66B6">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AE082" w14:textId="1854EBA0" w:rsidR="003E6624" w:rsidRPr="007D66B6" w:rsidRDefault="003E6624" w:rsidP="003E6624">
            <w:pPr>
              <w:pStyle w:val="TAL"/>
              <w:rPr>
                <w:rFonts w:cs="Arial"/>
                <w:sz w:val="16"/>
                <w:szCs w:val="16"/>
              </w:rPr>
            </w:pPr>
            <w:r w:rsidRPr="007D66B6">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B39C90" w14:textId="0CE01A51" w:rsidR="003E6624" w:rsidRPr="007D66B6" w:rsidRDefault="003E6624" w:rsidP="003E6624">
            <w:pPr>
              <w:pStyle w:val="TAL"/>
              <w:rPr>
                <w:rFonts w:cs="Arial"/>
                <w:sz w:val="16"/>
                <w:szCs w:val="16"/>
              </w:rPr>
            </w:pPr>
            <w:r w:rsidRPr="007D66B6">
              <w:rPr>
                <w:rFonts w:cs="Arial"/>
                <w:sz w:val="16"/>
                <w:szCs w:val="16"/>
              </w:rPr>
              <w:t>CT1,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A2923" w14:textId="0C5E49F4" w:rsidR="003E6624" w:rsidRPr="007D66B6" w:rsidRDefault="003E6624" w:rsidP="003E6624">
            <w:pPr>
              <w:pStyle w:val="TAL"/>
              <w:rPr>
                <w:rFonts w:cs="Arial"/>
                <w:sz w:val="16"/>
                <w:szCs w:val="16"/>
              </w:rPr>
            </w:pPr>
            <w:r w:rsidRPr="007D66B6">
              <w:rPr>
                <w:rFonts w:cs="Arial"/>
                <w:sz w:val="16"/>
                <w:szCs w:val="16"/>
              </w:rPr>
              <w:t>S2-2203242</w:t>
            </w:r>
          </w:p>
        </w:tc>
      </w:tr>
      <w:tr w:rsidR="007D66B6" w:rsidRPr="007D66B6" w14:paraId="493FE13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AD9AA2" w14:textId="7846FE64" w:rsidR="003E6624" w:rsidRPr="007D66B6" w:rsidRDefault="00916E86" w:rsidP="003E6624">
            <w:pPr>
              <w:pStyle w:val="TAL"/>
              <w:rPr>
                <w:rFonts w:cs="Arial"/>
                <w:sz w:val="16"/>
                <w:szCs w:val="16"/>
              </w:rPr>
            </w:pPr>
            <w:hyperlink r:id="rId3836" w:history="1">
              <w:r>
                <w:rPr>
                  <w:rStyle w:val="Hyperlink"/>
                  <w:rFonts w:cs="Arial"/>
                  <w:sz w:val="16"/>
                  <w:szCs w:val="16"/>
                </w:rPr>
                <w:t>R2-2204521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11DEEB" w14:textId="6D744067" w:rsidR="003E6624" w:rsidRPr="007D66B6" w:rsidRDefault="003E6624" w:rsidP="003E6624">
            <w:pPr>
              <w:pStyle w:val="TAL"/>
              <w:rPr>
                <w:rFonts w:cs="Arial"/>
                <w:sz w:val="16"/>
                <w:szCs w:val="16"/>
              </w:rPr>
            </w:pPr>
            <w:r w:rsidRPr="007D66B6">
              <w:rPr>
                <w:rFonts w:cs="Arial"/>
                <w:sz w:val="16"/>
                <w:szCs w:val="16"/>
              </w:rPr>
              <w:t>Reply LS on Positioning in RRC_INACTIVE State (S2-2203250;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A19B56" w14:textId="1FD79446"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D11466" w14:textId="630140A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0864F2" w14:textId="5127348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57439" w14:textId="7B33E4C0" w:rsidR="003E6624" w:rsidRPr="007D66B6" w:rsidRDefault="003E6624" w:rsidP="003E6624">
            <w:pPr>
              <w:pStyle w:val="TAL"/>
              <w:rPr>
                <w:rFonts w:cs="Arial"/>
                <w:sz w:val="16"/>
                <w:szCs w:val="16"/>
              </w:rPr>
            </w:pPr>
            <w:r w:rsidRPr="007D66B6">
              <w:rPr>
                <w:rFonts w:cs="Arial"/>
                <w:sz w:val="16"/>
                <w:szCs w:val="16"/>
              </w:rPr>
              <w:t>5G_eLCS_ph2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8A684" w14:textId="1847D5C8"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900E1" w14:textId="16E11FB8" w:rsidR="003E6624" w:rsidRPr="007D66B6" w:rsidRDefault="003E6624" w:rsidP="003E6624">
            <w:pPr>
              <w:pStyle w:val="TAL"/>
              <w:rPr>
                <w:rFonts w:cs="Arial"/>
                <w:sz w:val="16"/>
                <w:szCs w:val="16"/>
              </w:rPr>
            </w:pPr>
            <w:r w:rsidRPr="007D66B6">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3637301" w14:textId="558A82F3" w:rsidR="003E6624" w:rsidRPr="007D66B6" w:rsidRDefault="003E6624" w:rsidP="003E6624">
            <w:pPr>
              <w:pStyle w:val="TAL"/>
              <w:rPr>
                <w:rFonts w:cs="Arial"/>
                <w:sz w:val="16"/>
                <w:szCs w:val="16"/>
              </w:rPr>
            </w:pPr>
            <w:r w:rsidRPr="007D66B6">
              <w:rPr>
                <w:rFonts w:cs="Arial"/>
                <w:sz w:val="16"/>
                <w:szCs w:val="16"/>
              </w:rPr>
              <w:t>S2-2203250</w:t>
            </w:r>
          </w:p>
        </w:tc>
      </w:tr>
      <w:tr w:rsidR="007D66B6" w:rsidRPr="007D66B6" w14:paraId="3241446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AF5AD6" w14:textId="1484A282" w:rsidR="003E6624" w:rsidRPr="007D66B6" w:rsidRDefault="00916E86" w:rsidP="003E6624">
            <w:pPr>
              <w:pStyle w:val="TAL"/>
              <w:rPr>
                <w:rFonts w:cs="Arial"/>
                <w:sz w:val="16"/>
                <w:szCs w:val="16"/>
              </w:rPr>
            </w:pPr>
            <w:hyperlink r:id="rId3837" w:history="1">
              <w:r>
                <w:rPr>
                  <w:rStyle w:val="Hyperlink"/>
                  <w:rFonts w:cs="Arial"/>
                  <w:sz w:val="16"/>
                  <w:szCs w:val="16"/>
                </w:rPr>
                <w:t>R2-2204522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3CA082" w14:textId="7B17995C" w:rsidR="003E6624" w:rsidRPr="007D66B6" w:rsidRDefault="003E6624" w:rsidP="003E6624">
            <w:pPr>
              <w:pStyle w:val="TAL"/>
              <w:rPr>
                <w:rFonts w:cs="Arial"/>
                <w:sz w:val="16"/>
                <w:szCs w:val="16"/>
              </w:rPr>
            </w:pPr>
            <w:r w:rsidRPr="007D66B6">
              <w:rPr>
                <w:rFonts w:cs="Arial"/>
                <w:sz w:val="16"/>
                <w:szCs w:val="16"/>
              </w:rPr>
              <w:t>Reply LS out on PEI and UE Subgrouping (S2-2203252;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E649C3" w14:textId="53635B7A"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86998" w14:textId="421A3483"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E7EF6B" w14:textId="037FA29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B7CE" w14:textId="149CD5A9" w:rsidR="003E6624" w:rsidRPr="007D66B6" w:rsidRDefault="003E6624" w:rsidP="003E6624">
            <w:pPr>
              <w:pStyle w:val="TAL"/>
              <w:rPr>
                <w:rFonts w:cs="Arial"/>
                <w:sz w:val="16"/>
                <w:szCs w:val="16"/>
              </w:rPr>
            </w:pPr>
            <w:r w:rsidRPr="007D66B6">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10552B" w14:textId="3DCE8B74"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A02BDC" w14:textId="37C8BF8D" w:rsidR="003E6624" w:rsidRPr="007D66B6" w:rsidRDefault="003E6624" w:rsidP="003E6624">
            <w:pPr>
              <w:pStyle w:val="TAL"/>
              <w:rPr>
                <w:rFonts w:cs="Arial"/>
                <w:sz w:val="16"/>
                <w:szCs w:val="16"/>
              </w:rPr>
            </w:pPr>
            <w:r w:rsidRPr="007D66B6">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BF7D93" w14:textId="2B6958F8" w:rsidR="003E6624" w:rsidRPr="007D66B6" w:rsidRDefault="003E6624" w:rsidP="003E6624">
            <w:pPr>
              <w:pStyle w:val="TAL"/>
              <w:rPr>
                <w:rFonts w:cs="Arial"/>
                <w:sz w:val="16"/>
                <w:szCs w:val="16"/>
              </w:rPr>
            </w:pPr>
            <w:r w:rsidRPr="007D66B6">
              <w:rPr>
                <w:rFonts w:cs="Arial"/>
                <w:sz w:val="16"/>
                <w:szCs w:val="16"/>
              </w:rPr>
              <w:t>S2-2203252</w:t>
            </w:r>
          </w:p>
        </w:tc>
      </w:tr>
      <w:tr w:rsidR="007D66B6" w:rsidRPr="007D66B6" w14:paraId="1B7D474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E9C849" w14:textId="4632B7FC" w:rsidR="003E6624" w:rsidRPr="007D66B6" w:rsidRDefault="00916E86" w:rsidP="003E6624">
            <w:pPr>
              <w:pStyle w:val="TAL"/>
              <w:rPr>
                <w:rFonts w:cs="Arial"/>
                <w:sz w:val="16"/>
                <w:szCs w:val="16"/>
              </w:rPr>
            </w:pPr>
            <w:hyperlink r:id="rId3838" w:history="1">
              <w:r>
                <w:rPr>
                  <w:rStyle w:val="Hyperlink"/>
                  <w:rFonts w:cs="Arial"/>
                  <w:sz w:val="16"/>
                  <w:szCs w:val="16"/>
                </w:rPr>
                <w:t>R2-2204523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B55A14" w14:textId="4D8B78F6" w:rsidR="003E6624" w:rsidRPr="007D66B6" w:rsidRDefault="003E6624" w:rsidP="003E6624">
            <w:pPr>
              <w:pStyle w:val="TAL"/>
              <w:rPr>
                <w:rFonts w:cs="Arial"/>
                <w:sz w:val="16"/>
                <w:szCs w:val="16"/>
              </w:rPr>
            </w:pPr>
            <w:r w:rsidRPr="007D66B6">
              <w:rPr>
                <w:rFonts w:cs="Arial"/>
                <w:sz w:val="16"/>
                <w:szCs w:val="16"/>
              </w:rPr>
              <w:t>LS on UE Power Saving for XR and Media Services (S2-2203418;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B4DAEFE" w14:textId="7AAC5619"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F3EB0" w14:textId="025D6A5F"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49584" w14:textId="4B6368BE"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F8CFE7" w14:textId="6DDE9FD1" w:rsidR="003E6624" w:rsidRPr="007D66B6" w:rsidRDefault="003E6624" w:rsidP="003E6624">
            <w:pPr>
              <w:pStyle w:val="TAL"/>
              <w:rPr>
                <w:rFonts w:cs="Arial"/>
                <w:sz w:val="16"/>
                <w:szCs w:val="16"/>
              </w:rPr>
            </w:pPr>
            <w:r w:rsidRPr="007D66B6">
              <w:rPr>
                <w:rFonts w:cs="Arial"/>
                <w:sz w:val="16"/>
                <w:szCs w:val="16"/>
              </w:rPr>
              <w:t>FS_XRM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4CC0F0" w14:textId="0386E648"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927FF2" w14:textId="7697CBCF"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4328B4" w14:textId="67A3441F" w:rsidR="003E6624" w:rsidRPr="007D66B6" w:rsidRDefault="003E6624" w:rsidP="003E6624">
            <w:pPr>
              <w:pStyle w:val="TAL"/>
              <w:rPr>
                <w:rFonts w:cs="Arial"/>
                <w:sz w:val="16"/>
                <w:szCs w:val="16"/>
              </w:rPr>
            </w:pPr>
            <w:r w:rsidRPr="007D66B6">
              <w:rPr>
                <w:rFonts w:cs="Arial"/>
                <w:sz w:val="16"/>
                <w:szCs w:val="16"/>
              </w:rPr>
              <w:t>S2-2203418</w:t>
            </w:r>
          </w:p>
        </w:tc>
      </w:tr>
      <w:tr w:rsidR="007D66B6" w:rsidRPr="007D66B6" w14:paraId="3D543B6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251A82" w14:textId="661C9A75" w:rsidR="003E6624" w:rsidRPr="007D66B6" w:rsidRDefault="00916E86" w:rsidP="003E6624">
            <w:pPr>
              <w:pStyle w:val="TAL"/>
              <w:rPr>
                <w:rFonts w:cs="Arial"/>
                <w:sz w:val="16"/>
                <w:szCs w:val="16"/>
              </w:rPr>
            </w:pPr>
            <w:hyperlink r:id="rId3839" w:history="1">
              <w:r>
                <w:rPr>
                  <w:rStyle w:val="Hyperlink"/>
                  <w:rFonts w:cs="Arial"/>
                  <w:sz w:val="16"/>
                  <w:szCs w:val="16"/>
                </w:rPr>
                <w:t>R2-2204524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76B649" w14:textId="2071EC95" w:rsidR="003E6624" w:rsidRPr="007D66B6" w:rsidRDefault="003E6624" w:rsidP="003E6624">
            <w:pPr>
              <w:pStyle w:val="TAL"/>
              <w:rPr>
                <w:rFonts w:cs="Arial"/>
                <w:sz w:val="16"/>
                <w:szCs w:val="16"/>
              </w:rPr>
            </w:pPr>
            <w:r w:rsidRPr="007D66B6">
              <w:rPr>
                <w:rFonts w:cs="Arial"/>
                <w:sz w:val="16"/>
                <w:szCs w:val="16"/>
              </w:rPr>
              <w:t>Reply LS on EPS fallback enhancements (S2-2203590;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73BC5D1" w14:textId="4D8DC208"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20BEB7" w14:textId="54C67DC0"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413984" w14:textId="5651BA0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4837EC" w14:textId="7740E0AA" w:rsidR="003E6624" w:rsidRPr="007D66B6" w:rsidRDefault="003E6624" w:rsidP="003E6624">
            <w:pPr>
              <w:pStyle w:val="TAL"/>
              <w:rPr>
                <w:rFonts w:cs="Arial"/>
                <w:sz w:val="16"/>
                <w:szCs w:val="16"/>
              </w:rPr>
            </w:pPr>
            <w:r w:rsidRPr="007D66B6">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9630B3" w14:textId="7D7954AA" w:rsidR="003E6624" w:rsidRPr="007D66B6" w:rsidRDefault="003E6624" w:rsidP="003E6624">
            <w:pPr>
              <w:pStyle w:val="TAL"/>
              <w:rPr>
                <w:rFonts w:cs="Arial"/>
                <w:sz w:val="16"/>
                <w:szCs w:val="16"/>
              </w:rPr>
            </w:pPr>
            <w:r w:rsidRPr="007D66B6">
              <w:rPr>
                <w:rFonts w:cs="Arial"/>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72650" w14:textId="32B2042E" w:rsidR="003E6624" w:rsidRPr="007D66B6" w:rsidRDefault="003E6624" w:rsidP="003E6624">
            <w:pPr>
              <w:pStyle w:val="TAL"/>
              <w:rPr>
                <w:rFonts w:cs="Arial"/>
                <w:sz w:val="16"/>
                <w:szCs w:val="16"/>
              </w:rPr>
            </w:pPr>
            <w:r w:rsidRPr="007D66B6">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0E57207" w14:textId="72572D74" w:rsidR="003E6624" w:rsidRPr="007D66B6" w:rsidRDefault="003E6624" w:rsidP="003E6624">
            <w:pPr>
              <w:pStyle w:val="TAL"/>
              <w:rPr>
                <w:rFonts w:cs="Arial"/>
                <w:sz w:val="16"/>
                <w:szCs w:val="16"/>
              </w:rPr>
            </w:pPr>
            <w:r w:rsidRPr="007D66B6">
              <w:rPr>
                <w:rFonts w:cs="Arial"/>
                <w:sz w:val="16"/>
                <w:szCs w:val="16"/>
              </w:rPr>
              <w:t>S2-2203590</w:t>
            </w:r>
          </w:p>
        </w:tc>
      </w:tr>
      <w:tr w:rsidR="007D66B6" w:rsidRPr="007D66B6" w14:paraId="4733EB5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77B57C" w14:textId="655D084A" w:rsidR="003E6624" w:rsidRPr="007D66B6" w:rsidRDefault="00916E86" w:rsidP="003E6624">
            <w:pPr>
              <w:pStyle w:val="TAL"/>
              <w:rPr>
                <w:rFonts w:cs="Arial"/>
                <w:sz w:val="16"/>
                <w:szCs w:val="16"/>
              </w:rPr>
            </w:pPr>
            <w:hyperlink r:id="rId3840" w:history="1">
              <w:r>
                <w:rPr>
                  <w:rStyle w:val="Hyperlink"/>
                  <w:rFonts w:cs="Arial"/>
                  <w:sz w:val="16"/>
                  <w:szCs w:val="16"/>
                </w:rPr>
                <w:t>R2-2204525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7A3270" w14:textId="4F6AE0DE" w:rsidR="003E6624" w:rsidRPr="007D66B6" w:rsidRDefault="003E6624" w:rsidP="003E6624">
            <w:pPr>
              <w:pStyle w:val="TAL"/>
              <w:rPr>
                <w:rFonts w:cs="Arial"/>
                <w:sz w:val="16"/>
                <w:szCs w:val="16"/>
              </w:rPr>
            </w:pPr>
            <w:r w:rsidRPr="007D66B6">
              <w:rPr>
                <w:rFonts w:cs="Arial"/>
                <w:sz w:val="16"/>
                <w:szCs w:val="16"/>
              </w:rPr>
              <w:t>Reply LS on Tx Profile (S2-2203595;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4EDA4BE" w14:textId="5241915E"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D5CD64" w14:textId="5DD3144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540EE" w14:textId="36E41B0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08CEDD" w14:textId="28E19B42" w:rsidR="003E6624" w:rsidRPr="007D66B6" w:rsidRDefault="003E6624" w:rsidP="003E6624">
            <w:pPr>
              <w:pStyle w:val="TAL"/>
              <w:rPr>
                <w:rFonts w:cs="Arial"/>
                <w:sz w:val="16"/>
                <w:szCs w:val="16"/>
              </w:rPr>
            </w:pPr>
            <w:r w:rsidRPr="007D66B6">
              <w:rPr>
                <w:rFonts w:cs="Arial"/>
                <w:sz w:val="16"/>
                <w:szCs w:val="16"/>
              </w:rPr>
              <w:t>NR_SL_enh-Core, eV2XARC_Ph2, 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4DD68" w14:textId="1577A5B1"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DED8EA" w14:textId="2A1C362B" w:rsidR="003E6624" w:rsidRPr="007D66B6" w:rsidRDefault="003E6624" w:rsidP="003E6624">
            <w:pPr>
              <w:pStyle w:val="TAL"/>
              <w:rPr>
                <w:rFonts w:cs="Arial"/>
                <w:sz w:val="16"/>
                <w:szCs w:val="16"/>
              </w:rPr>
            </w:pPr>
            <w:r w:rsidRPr="007D66B6">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3465D7" w14:textId="1756D24F" w:rsidR="003E6624" w:rsidRPr="007D66B6" w:rsidRDefault="003E6624" w:rsidP="003E6624">
            <w:pPr>
              <w:pStyle w:val="TAL"/>
              <w:rPr>
                <w:rFonts w:cs="Arial"/>
                <w:sz w:val="16"/>
                <w:szCs w:val="16"/>
              </w:rPr>
            </w:pPr>
            <w:r w:rsidRPr="007D66B6">
              <w:rPr>
                <w:rFonts w:cs="Arial"/>
                <w:sz w:val="16"/>
                <w:szCs w:val="16"/>
              </w:rPr>
              <w:t>S2-2203595</w:t>
            </w:r>
          </w:p>
        </w:tc>
      </w:tr>
      <w:tr w:rsidR="007D66B6" w:rsidRPr="007D66B6" w14:paraId="416DF55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D7EA08" w14:textId="47D2FCBA" w:rsidR="003E6624" w:rsidRPr="007D66B6" w:rsidRDefault="00916E86" w:rsidP="003E6624">
            <w:pPr>
              <w:pStyle w:val="TAL"/>
              <w:rPr>
                <w:rFonts w:cs="Arial"/>
                <w:sz w:val="16"/>
                <w:szCs w:val="16"/>
              </w:rPr>
            </w:pPr>
            <w:hyperlink r:id="rId3841" w:history="1">
              <w:r>
                <w:rPr>
                  <w:rStyle w:val="Hyperlink"/>
                  <w:rFonts w:cs="Arial"/>
                  <w:sz w:val="16"/>
                  <w:szCs w:val="16"/>
                </w:rPr>
                <w:t>R2-2204526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F39F9B1" w14:textId="23366278" w:rsidR="003E6624" w:rsidRPr="007D66B6" w:rsidRDefault="003E6624" w:rsidP="003E6624">
            <w:pPr>
              <w:pStyle w:val="TAL"/>
              <w:rPr>
                <w:rFonts w:cs="Arial"/>
                <w:sz w:val="16"/>
                <w:szCs w:val="16"/>
              </w:rPr>
            </w:pPr>
            <w:r w:rsidRPr="007D66B6">
              <w:rPr>
                <w:rFonts w:cs="Arial"/>
                <w:sz w:val="16"/>
                <w:szCs w:val="16"/>
              </w:rPr>
              <w:t>Reply LS on Slice list and priority information for cell reselection (S2-2203597;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2CCB65" w14:textId="786C4F23"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3E891" w14:textId="05BDDD5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7DB45B" w14:textId="5858799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7CCAF3" w14:textId="720DF74F" w:rsidR="003E6624" w:rsidRPr="007D66B6" w:rsidRDefault="003E6624" w:rsidP="003E6624">
            <w:pPr>
              <w:pStyle w:val="TAL"/>
              <w:rPr>
                <w:rFonts w:cs="Arial"/>
                <w:sz w:val="16"/>
                <w:szCs w:val="16"/>
              </w:rPr>
            </w:pPr>
            <w:r w:rsidRPr="007D66B6">
              <w:rPr>
                <w:rFonts w:cs="Arial"/>
                <w:sz w:val="16"/>
                <w:szCs w:val="16"/>
              </w:rPr>
              <w:t>TEI17, NR_slice-Core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26F1E" w14:textId="78CEED7F" w:rsidR="003E6624" w:rsidRPr="007D66B6" w:rsidRDefault="003E6624" w:rsidP="003E6624">
            <w:pPr>
              <w:pStyle w:val="TAL"/>
              <w:rPr>
                <w:rFonts w:cs="Arial"/>
                <w:sz w:val="16"/>
                <w:szCs w:val="16"/>
              </w:rPr>
            </w:pPr>
            <w:r w:rsidRPr="007D66B6">
              <w:rPr>
                <w:rFonts w:cs="Arial"/>
                <w:sz w:val="16"/>
                <w:szCs w:val="16"/>
              </w:rPr>
              <w:t>RAN2, RAN3, CT1,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EDBD7F" w14:textId="3872C7A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8B84AE" w14:textId="2A692C40" w:rsidR="003E6624" w:rsidRPr="007D66B6" w:rsidRDefault="003E6624" w:rsidP="003E6624">
            <w:pPr>
              <w:pStyle w:val="TAL"/>
              <w:rPr>
                <w:rFonts w:cs="Arial"/>
                <w:sz w:val="16"/>
                <w:szCs w:val="16"/>
              </w:rPr>
            </w:pPr>
            <w:r w:rsidRPr="007D66B6">
              <w:rPr>
                <w:rFonts w:cs="Arial"/>
                <w:sz w:val="16"/>
                <w:szCs w:val="16"/>
              </w:rPr>
              <w:t>S2-2203597</w:t>
            </w:r>
          </w:p>
        </w:tc>
      </w:tr>
      <w:tr w:rsidR="007D66B6" w:rsidRPr="007D66B6" w14:paraId="696728D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6A7E59" w14:textId="00C4A675" w:rsidR="003E6624" w:rsidRPr="007D66B6" w:rsidRDefault="00916E86" w:rsidP="003E6624">
            <w:pPr>
              <w:pStyle w:val="TAL"/>
              <w:rPr>
                <w:rFonts w:cs="Arial"/>
                <w:sz w:val="16"/>
                <w:szCs w:val="16"/>
              </w:rPr>
            </w:pPr>
            <w:hyperlink r:id="rId3842" w:history="1">
              <w:r>
                <w:rPr>
                  <w:rStyle w:val="Hyperlink"/>
                  <w:rFonts w:cs="Arial"/>
                  <w:sz w:val="16"/>
                  <w:szCs w:val="16"/>
                </w:rPr>
                <w:t>R2-2204527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7DF174" w14:textId="1781B73A" w:rsidR="003E6624" w:rsidRPr="007D66B6" w:rsidRDefault="003E6624" w:rsidP="003E6624">
            <w:pPr>
              <w:pStyle w:val="TAL"/>
              <w:rPr>
                <w:rFonts w:cs="Arial"/>
                <w:sz w:val="16"/>
                <w:szCs w:val="16"/>
              </w:rPr>
            </w:pPr>
            <w:r w:rsidRPr="007D66B6">
              <w:rPr>
                <w:rFonts w:cs="Arial"/>
                <w:sz w:val="16"/>
                <w:szCs w:val="16"/>
              </w:rPr>
              <w:t>Reply LS on Reply LS on MINT functionality for Disaster Roaming (S3-220518;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4AFCF" w14:textId="665EF952" w:rsidR="003E6624" w:rsidRPr="007D66B6" w:rsidRDefault="003E6624" w:rsidP="003E6624">
            <w:pPr>
              <w:pStyle w:val="TAL"/>
              <w:rPr>
                <w:rFonts w:cs="Arial"/>
                <w:sz w:val="16"/>
                <w:szCs w:val="16"/>
              </w:rPr>
            </w:pPr>
            <w:r w:rsidRPr="007D66B6">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F94250" w14:textId="5FE1C5A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1ADB0" w14:textId="2412E90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0FC5F" w14:textId="684BAFC7" w:rsidR="003E6624" w:rsidRPr="007D66B6" w:rsidRDefault="003E6624" w:rsidP="003E6624">
            <w:pPr>
              <w:pStyle w:val="TAL"/>
              <w:rPr>
                <w:rFonts w:cs="Arial"/>
                <w:sz w:val="16"/>
                <w:szCs w:val="16"/>
              </w:rPr>
            </w:pPr>
            <w:r w:rsidRPr="007D66B6">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7EB4A2" w14:textId="1FD36D04" w:rsidR="003E6624" w:rsidRPr="007D66B6" w:rsidRDefault="003E6624" w:rsidP="003E6624">
            <w:pPr>
              <w:pStyle w:val="TAL"/>
              <w:rPr>
                <w:rFonts w:cs="Arial"/>
                <w:sz w:val="16"/>
                <w:szCs w:val="16"/>
              </w:rPr>
            </w:pPr>
            <w:r w:rsidRPr="007D66B6">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488CF" w14:textId="0D09FD29" w:rsidR="003E6624" w:rsidRPr="007D66B6" w:rsidRDefault="003E6624" w:rsidP="003E6624">
            <w:pPr>
              <w:pStyle w:val="TAL"/>
              <w:rPr>
                <w:rFonts w:cs="Arial"/>
                <w:sz w:val="16"/>
                <w:szCs w:val="16"/>
              </w:rPr>
            </w:pPr>
            <w:r w:rsidRPr="007D66B6">
              <w:rPr>
                <w:rFonts w:cs="Arial"/>
                <w:sz w:val="16"/>
                <w:szCs w:val="16"/>
              </w:rPr>
              <w:t>SA5, CT1, CT4, CT6, RAN2,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6164DC" w14:textId="5341C50A" w:rsidR="003E6624" w:rsidRPr="007D66B6" w:rsidRDefault="003E6624" w:rsidP="003E6624">
            <w:pPr>
              <w:pStyle w:val="TAL"/>
              <w:rPr>
                <w:rFonts w:cs="Arial"/>
                <w:sz w:val="16"/>
                <w:szCs w:val="16"/>
              </w:rPr>
            </w:pPr>
            <w:r w:rsidRPr="007D66B6">
              <w:rPr>
                <w:rFonts w:cs="Arial"/>
                <w:sz w:val="16"/>
                <w:szCs w:val="16"/>
              </w:rPr>
              <w:t>S3-220518</w:t>
            </w:r>
          </w:p>
        </w:tc>
      </w:tr>
      <w:tr w:rsidR="007D66B6" w:rsidRPr="007D66B6" w14:paraId="0DAD0C3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965636" w14:textId="3DA5F2A4" w:rsidR="003E6624" w:rsidRPr="007D66B6" w:rsidRDefault="00916E86" w:rsidP="003E6624">
            <w:pPr>
              <w:pStyle w:val="TAL"/>
              <w:rPr>
                <w:rFonts w:cs="Arial"/>
                <w:sz w:val="16"/>
                <w:szCs w:val="16"/>
              </w:rPr>
            </w:pPr>
            <w:hyperlink r:id="rId3843" w:history="1">
              <w:r>
                <w:rPr>
                  <w:rStyle w:val="Hyperlink"/>
                  <w:rFonts w:cs="Arial"/>
                  <w:sz w:val="16"/>
                  <w:szCs w:val="16"/>
                </w:rPr>
                <w:t>R2-2204528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761F7F" w14:textId="756EB82E" w:rsidR="003E6624" w:rsidRPr="007D66B6" w:rsidRDefault="003E6624" w:rsidP="003E6624">
            <w:pPr>
              <w:pStyle w:val="TAL"/>
              <w:rPr>
                <w:rFonts w:cs="Arial"/>
                <w:sz w:val="16"/>
                <w:szCs w:val="16"/>
              </w:rPr>
            </w:pPr>
            <w:r w:rsidRPr="007D66B6">
              <w:rPr>
                <w:rFonts w:cs="Arial"/>
                <w:sz w:val="16"/>
                <w:szCs w:val="16"/>
              </w:rPr>
              <w:t>Reply LS on UE capabilities for NR QoE (S4-220534;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A328B9" w14:textId="339CBF16" w:rsidR="003E6624" w:rsidRPr="007D66B6" w:rsidRDefault="003E6624" w:rsidP="003E6624">
            <w:pPr>
              <w:pStyle w:val="TAL"/>
              <w:rPr>
                <w:rFonts w:cs="Arial"/>
                <w:sz w:val="16"/>
                <w:szCs w:val="16"/>
              </w:rPr>
            </w:pPr>
            <w:r w:rsidRPr="007D66B6">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E1607" w14:textId="73693A9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7FD5B1" w14:textId="4FBA4F1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35EE9E" w14:textId="733E5AD5" w:rsidR="003E6624" w:rsidRPr="007D66B6" w:rsidRDefault="003E6624" w:rsidP="003E6624">
            <w:pPr>
              <w:pStyle w:val="TAL"/>
              <w:rPr>
                <w:rFonts w:cs="Arial"/>
                <w:sz w:val="16"/>
                <w:szCs w:val="16"/>
              </w:rPr>
            </w:pPr>
            <w:r w:rsidRPr="007D66B6">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102565" w14:textId="1D3104D9" w:rsidR="003E6624" w:rsidRPr="007D66B6" w:rsidRDefault="003E6624" w:rsidP="003E6624">
            <w:pPr>
              <w:pStyle w:val="TAL"/>
              <w:rPr>
                <w:rFonts w:cs="Arial"/>
                <w:sz w:val="16"/>
                <w:szCs w:val="16"/>
              </w:rPr>
            </w:pPr>
            <w:r w:rsidRPr="007D66B6">
              <w:rPr>
                <w:rFonts w:cs="Arial"/>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779996" w14:textId="26610FA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4C001C" w14:textId="4C709464" w:rsidR="003E6624" w:rsidRPr="007D66B6" w:rsidRDefault="003E6624" w:rsidP="003E6624">
            <w:pPr>
              <w:pStyle w:val="TAL"/>
              <w:rPr>
                <w:rFonts w:cs="Arial"/>
                <w:sz w:val="16"/>
                <w:szCs w:val="16"/>
              </w:rPr>
            </w:pPr>
            <w:r w:rsidRPr="007D66B6">
              <w:rPr>
                <w:rFonts w:cs="Arial"/>
                <w:sz w:val="16"/>
                <w:szCs w:val="16"/>
              </w:rPr>
              <w:t>S4-220534</w:t>
            </w:r>
          </w:p>
        </w:tc>
      </w:tr>
      <w:tr w:rsidR="007D66B6" w:rsidRPr="007D66B6" w14:paraId="77661C1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BB4060" w14:textId="26193E97" w:rsidR="003E6624" w:rsidRPr="007D66B6" w:rsidRDefault="00916E86" w:rsidP="003E6624">
            <w:pPr>
              <w:pStyle w:val="TAL"/>
              <w:rPr>
                <w:rFonts w:cs="Arial"/>
                <w:sz w:val="16"/>
                <w:szCs w:val="16"/>
              </w:rPr>
            </w:pPr>
            <w:hyperlink r:id="rId3844" w:history="1">
              <w:r>
                <w:rPr>
                  <w:rStyle w:val="Hyperlink"/>
                  <w:rFonts w:cs="Arial"/>
                  <w:sz w:val="16"/>
                  <w:szCs w:val="16"/>
                </w:rPr>
                <w:t>R2-2204529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A16FE7" w14:textId="15EDA16F" w:rsidR="003E6624" w:rsidRPr="007D66B6" w:rsidRDefault="003E6624" w:rsidP="003E6624">
            <w:pPr>
              <w:pStyle w:val="TAL"/>
              <w:rPr>
                <w:rFonts w:cs="Arial"/>
                <w:sz w:val="16"/>
                <w:szCs w:val="16"/>
              </w:rPr>
            </w:pPr>
            <w:r w:rsidRPr="007D66B6">
              <w:rPr>
                <w:rFonts w:cs="Arial"/>
                <w:sz w:val="16"/>
                <w:szCs w:val="16"/>
              </w:rPr>
              <w:t>LS on MINT functionality for Disaster Roaming (S5-222575;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4EC044" w14:textId="5856D20D" w:rsidR="003E6624" w:rsidRPr="007D66B6" w:rsidRDefault="003E6624" w:rsidP="003E6624">
            <w:pPr>
              <w:pStyle w:val="TAL"/>
              <w:rPr>
                <w:rFonts w:cs="Arial"/>
                <w:sz w:val="16"/>
                <w:szCs w:val="16"/>
              </w:rPr>
            </w:pPr>
            <w:r w:rsidRPr="007D66B6">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32D841" w14:textId="26FA7EC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9F1080" w14:textId="124E19B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8E501" w14:textId="526EC34E" w:rsidR="003E6624" w:rsidRPr="007D66B6" w:rsidRDefault="003E6624" w:rsidP="003E6624">
            <w:pPr>
              <w:pStyle w:val="TAL"/>
              <w:rPr>
                <w:rFonts w:cs="Arial"/>
                <w:sz w:val="16"/>
                <w:szCs w:val="16"/>
              </w:rPr>
            </w:pPr>
            <w:r w:rsidRPr="007D66B6">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861D6C" w14:textId="15F99F6A" w:rsidR="003E6624" w:rsidRPr="007D66B6" w:rsidRDefault="003E6624" w:rsidP="003E6624">
            <w:pPr>
              <w:pStyle w:val="TAL"/>
              <w:rPr>
                <w:rFonts w:cs="Arial"/>
                <w:sz w:val="16"/>
                <w:szCs w:val="16"/>
              </w:rPr>
            </w:pPr>
            <w:r w:rsidRPr="007D66B6">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238BB4" w14:textId="24656C3E" w:rsidR="003E6624" w:rsidRPr="007D66B6" w:rsidRDefault="003E6624" w:rsidP="003E6624">
            <w:pPr>
              <w:pStyle w:val="TAL"/>
              <w:rPr>
                <w:rFonts w:cs="Arial"/>
                <w:sz w:val="16"/>
                <w:szCs w:val="16"/>
              </w:rPr>
            </w:pPr>
            <w:r w:rsidRPr="007D66B6">
              <w:rPr>
                <w:rFonts w:cs="Arial"/>
                <w:sz w:val="16"/>
                <w:szCs w:val="16"/>
              </w:rPr>
              <w:t>SA, SA3, CT, CT1, CT4, CT6, RAN,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B35F91" w14:textId="61F64BFB" w:rsidR="003E6624" w:rsidRPr="007D66B6" w:rsidRDefault="003E6624" w:rsidP="003E6624">
            <w:pPr>
              <w:pStyle w:val="TAL"/>
              <w:rPr>
                <w:rFonts w:cs="Arial"/>
                <w:sz w:val="16"/>
                <w:szCs w:val="16"/>
              </w:rPr>
            </w:pPr>
            <w:r w:rsidRPr="007D66B6">
              <w:rPr>
                <w:rFonts w:cs="Arial"/>
                <w:sz w:val="16"/>
                <w:szCs w:val="16"/>
              </w:rPr>
              <w:t>S5-222575</w:t>
            </w:r>
          </w:p>
        </w:tc>
      </w:tr>
      <w:tr w:rsidR="007D66B6" w:rsidRPr="007D66B6" w14:paraId="7FCE572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504CBD" w14:textId="644826DA" w:rsidR="003E6624" w:rsidRPr="007D66B6" w:rsidRDefault="00916E86" w:rsidP="003E6624">
            <w:pPr>
              <w:pStyle w:val="TAL"/>
              <w:rPr>
                <w:rFonts w:cs="Arial"/>
                <w:sz w:val="16"/>
                <w:szCs w:val="16"/>
              </w:rPr>
            </w:pPr>
            <w:hyperlink r:id="rId3845" w:history="1">
              <w:r>
                <w:rPr>
                  <w:rStyle w:val="Hyperlink"/>
                  <w:rFonts w:cs="Arial"/>
                  <w:sz w:val="16"/>
                  <w:szCs w:val="16"/>
                </w:rPr>
                <w:t>R2-2204530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9CB2EB" w14:textId="44D445ED" w:rsidR="003E6624" w:rsidRPr="007D66B6" w:rsidRDefault="003E6624" w:rsidP="003E6624">
            <w:pPr>
              <w:pStyle w:val="TAL"/>
              <w:rPr>
                <w:rFonts w:cs="Arial"/>
                <w:sz w:val="16"/>
                <w:szCs w:val="16"/>
              </w:rPr>
            </w:pPr>
            <w:r w:rsidRPr="007D66B6">
              <w:rPr>
                <w:rFonts w:cs="Arial"/>
                <w:sz w:val="16"/>
                <w:szCs w:val="16"/>
              </w:rPr>
              <w:t>LS on Rel-18 WI related to vehicular distributed antenna systems (S-220026;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8CD6B" w14:textId="1E8B5F94" w:rsidR="003E6624" w:rsidRPr="007D66B6" w:rsidRDefault="003E6624" w:rsidP="003E6624">
            <w:pPr>
              <w:pStyle w:val="TAL"/>
              <w:rPr>
                <w:rFonts w:cs="Arial"/>
                <w:sz w:val="16"/>
                <w:szCs w:val="16"/>
              </w:rPr>
            </w:pPr>
            <w:r w:rsidRPr="007D66B6">
              <w:rPr>
                <w:rFonts w:cs="Arial"/>
                <w:sz w:val="16"/>
                <w:szCs w:val="16"/>
              </w:rPr>
              <w:t>S4SEM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3D58DD" w14:textId="72DED8A2"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86EBB5" w14:textId="360EDF81"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0D34EE" w14:textId="7F89D350"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44E73" w14:textId="40CDC4A2"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327044" w14:textId="30FD5CA2" w:rsidR="003E6624" w:rsidRPr="007D66B6" w:rsidRDefault="003E6624" w:rsidP="003E6624">
            <w:pPr>
              <w:pStyle w:val="TAL"/>
              <w:rPr>
                <w:rFonts w:cs="Arial"/>
                <w:sz w:val="16"/>
                <w:szCs w:val="16"/>
              </w:rPr>
            </w:pPr>
            <w:r w:rsidRPr="007D66B6">
              <w:rPr>
                <w:rFonts w:cs="Arial"/>
                <w:sz w:val="16"/>
                <w:szCs w:val="16"/>
              </w:rPr>
              <w:t>RAN, RAN2, 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909960D" w14:textId="02D78E45" w:rsidR="003E6624" w:rsidRPr="007D66B6" w:rsidRDefault="003E6624" w:rsidP="003E6624">
            <w:pPr>
              <w:pStyle w:val="TAL"/>
              <w:rPr>
                <w:rFonts w:cs="Arial"/>
                <w:sz w:val="16"/>
                <w:szCs w:val="16"/>
              </w:rPr>
            </w:pPr>
            <w:r w:rsidRPr="007D66B6">
              <w:rPr>
                <w:rFonts w:cs="Arial"/>
                <w:sz w:val="16"/>
                <w:szCs w:val="16"/>
              </w:rPr>
              <w:t>S-220026</w:t>
            </w:r>
          </w:p>
        </w:tc>
      </w:tr>
      <w:tr w:rsidR="007D66B6" w:rsidRPr="007D66B6" w14:paraId="47BDFB7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F23256" w14:textId="453D732D" w:rsidR="003E6624" w:rsidRPr="007D66B6" w:rsidRDefault="00916E86" w:rsidP="003E6624">
            <w:pPr>
              <w:pStyle w:val="TAL"/>
              <w:rPr>
                <w:rFonts w:cs="Arial"/>
                <w:sz w:val="16"/>
                <w:szCs w:val="16"/>
              </w:rPr>
            </w:pPr>
            <w:hyperlink r:id="rId3846" w:history="1">
              <w:r>
                <w:rPr>
                  <w:rStyle w:val="Hyperlink"/>
                  <w:rFonts w:cs="Arial"/>
                  <w:sz w:val="16"/>
                  <w:szCs w:val="16"/>
                </w:rPr>
                <w:t>R2-2204531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B81C583" w14:textId="68E30BB9" w:rsidR="003E6624" w:rsidRPr="007D66B6" w:rsidRDefault="003E6624" w:rsidP="003E6624">
            <w:pPr>
              <w:pStyle w:val="TAL"/>
              <w:rPr>
                <w:rFonts w:cs="Arial"/>
                <w:sz w:val="16"/>
                <w:szCs w:val="16"/>
              </w:rPr>
            </w:pPr>
            <w:r w:rsidRPr="007D66B6">
              <w:rPr>
                <w:rFonts w:cs="Arial"/>
                <w:sz w:val="16"/>
                <w:szCs w:val="16"/>
              </w:rPr>
              <w:t>Reply LS on UE capabilities for NR QoE (S4-220534;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831C3D" w14:textId="6945ACB8" w:rsidR="003E6624" w:rsidRPr="007D66B6" w:rsidRDefault="003E6624" w:rsidP="003E6624">
            <w:pPr>
              <w:pStyle w:val="TAL"/>
              <w:rPr>
                <w:rFonts w:cs="Arial"/>
                <w:sz w:val="16"/>
                <w:szCs w:val="16"/>
              </w:rPr>
            </w:pPr>
            <w:r w:rsidRPr="007D66B6">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DF2E58" w14:textId="6A29A31A" w:rsidR="003E6624" w:rsidRPr="007D66B6" w:rsidRDefault="003E6624" w:rsidP="003E6624">
            <w:pPr>
              <w:pStyle w:val="TAL"/>
              <w:rPr>
                <w:rFonts w:cs="Arial"/>
                <w:sz w:val="16"/>
                <w:szCs w:val="16"/>
              </w:rPr>
            </w:pPr>
            <w:r w:rsidRPr="007D66B6">
              <w:rPr>
                <w:rFonts w:cs="Arial"/>
                <w:sz w:val="16"/>
                <w:szCs w:val="16"/>
              </w:rPr>
              <w:t>withdrawn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1CC2B" w14:textId="65AD072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028488" w14:textId="6DB6ECBE" w:rsidR="003E6624" w:rsidRPr="007D66B6" w:rsidRDefault="003E6624" w:rsidP="003E6624">
            <w:pPr>
              <w:pStyle w:val="TAL"/>
              <w:rPr>
                <w:rFonts w:cs="Arial"/>
                <w:sz w:val="16"/>
                <w:szCs w:val="16"/>
              </w:rPr>
            </w:pPr>
            <w:r w:rsidRPr="007D66B6">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A3396F" w14:textId="22799142" w:rsidR="003E6624" w:rsidRPr="007D66B6" w:rsidRDefault="003E6624" w:rsidP="003E6624">
            <w:pPr>
              <w:pStyle w:val="TAL"/>
              <w:rPr>
                <w:rFonts w:cs="Arial"/>
                <w:sz w:val="16"/>
                <w:szCs w:val="16"/>
              </w:rPr>
            </w:pPr>
            <w:r w:rsidRPr="007D66B6">
              <w:rPr>
                <w:rFonts w:cs="Arial"/>
                <w:sz w:val="16"/>
                <w:szCs w:val="16"/>
              </w:rPr>
              <w:t>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DF43F8" w14:textId="74A355C8"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3F6979" w14:textId="5172EE51" w:rsidR="003E6624" w:rsidRPr="007D66B6" w:rsidRDefault="003E6624" w:rsidP="003E6624">
            <w:pPr>
              <w:pStyle w:val="TAL"/>
              <w:rPr>
                <w:rFonts w:cs="Arial"/>
                <w:sz w:val="16"/>
                <w:szCs w:val="16"/>
              </w:rPr>
            </w:pPr>
            <w:r w:rsidRPr="007D66B6">
              <w:rPr>
                <w:rFonts w:cs="Arial"/>
                <w:sz w:val="16"/>
                <w:szCs w:val="16"/>
              </w:rPr>
              <w:t>S4-220534</w:t>
            </w:r>
          </w:p>
        </w:tc>
      </w:tr>
      <w:tr w:rsidR="007D66B6" w:rsidRPr="007D66B6" w14:paraId="1330B7E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65842F" w14:textId="6C23E05B" w:rsidR="003E6624" w:rsidRPr="007D66B6" w:rsidRDefault="00916E86" w:rsidP="003E6624">
            <w:pPr>
              <w:pStyle w:val="TAL"/>
              <w:rPr>
                <w:rFonts w:cs="Arial"/>
                <w:sz w:val="16"/>
                <w:szCs w:val="16"/>
              </w:rPr>
            </w:pPr>
            <w:hyperlink r:id="rId3847" w:history="1">
              <w:r>
                <w:rPr>
                  <w:rStyle w:val="Hyperlink"/>
                  <w:rFonts w:cs="Arial"/>
                  <w:sz w:val="16"/>
                  <w:szCs w:val="16"/>
                </w:rPr>
                <w:t>R2-2206117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8CEB7E" w14:textId="6726555F" w:rsidR="003E6624" w:rsidRPr="007D66B6" w:rsidRDefault="003E6624" w:rsidP="003E6624">
            <w:pPr>
              <w:pStyle w:val="TAL"/>
              <w:rPr>
                <w:rFonts w:cs="Arial"/>
                <w:sz w:val="16"/>
                <w:szCs w:val="16"/>
              </w:rPr>
            </w:pPr>
            <w:r w:rsidRPr="007D66B6">
              <w:rPr>
                <w:rFonts w:cs="Arial"/>
                <w:sz w:val="16"/>
                <w:szCs w:val="16"/>
              </w:rPr>
              <w:t>RE: LS on Time Synchronization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333A9B" w14:textId="44A5FE05" w:rsidR="003E6624" w:rsidRPr="007D66B6" w:rsidRDefault="003E6624" w:rsidP="003E6624">
            <w:pPr>
              <w:pStyle w:val="TAL"/>
              <w:rPr>
                <w:rFonts w:cs="Arial"/>
                <w:sz w:val="16"/>
                <w:szCs w:val="16"/>
              </w:rPr>
            </w:pPr>
            <w:r w:rsidRPr="007D66B6">
              <w:rPr>
                <w:rFonts w:cs="Arial"/>
                <w:sz w:val="16"/>
                <w:szCs w:val="16"/>
              </w:rPr>
              <w:t>IEEE 1588 WG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5C33A2" w14:textId="5A631E2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5BA46" w14:textId="2EE3D626" w:rsidR="003E6624" w:rsidRPr="007D66B6" w:rsidRDefault="003E6624" w:rsidP="003E6624">
            <w:pPr>
              <w:pStyle w:val="TAL"/>
              <w:rPr>
                <w:rFonts w:cs="Arial"/>
                <w:sz w:val="16"/>
                <w:szCs w:val="16"/>
              </w:rPr>
            </w:pPr>
            <w:r w:rsidRPr="007D66B6">
              <w:rPr>
                <w:rFonts w:cs="Arial"/>
                <w:sz w:val="16"/>
                <w:szCs w:val="16"/>
              </w:rPr>
              <w:t>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37E2FA" w14:textId="788E83B1" w:rsidR="003E6624" w:rsidRPr="007D66B6" w:rsidRDefault="003E6624" w:rsidP="003E6624">
            <w:pPr>
              <w:pStyle w:val="TAL"/>
              <w:rPr>
                <w:rFonts w:cs="Arial"/>
                <w:sz w:val="16"/>
                <w:szCs w:val="16"/>
              </w:rPr>
            </w:pPr>
            <w:r w:rsidRPr="007D66B6">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B5899" w14:textId="412D853F" w:rsidR="003E6624" w:rsidRPr="007D66B6" w:rsidRDefault="003E6624" w:rsidP="003E6624">
            <w:pPr>
              <w:pStyle w:val="TAL"/>
              <w:rPr>
                <w:rFonts w:cs="Arial"/>
                <w:sz w:val="16"/>
                <w:szCs w:val="16"/>
              </w:rPr>
            </w:pPr>
            <w:r w:rsidRPr="007D66B6">
              <w:rPr>
                <w:rFonts w:cs="Arial"/>
                <w:sz w:val="16"/>
                <w:szCs w:val="16"/>
              </w:rPr>
              <w:t>RAN, 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52E63C" w14:textId="0A5DAA57"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05760FD" w14:textId="465C8706" w:rsidR="003E6624" w:rsidRPr="007D66B6" w:rsidRDefault="003E6624" w:rsidP="003E6624">
            <w:pPr>
              <w:pStyle w:val="TAL"/>
              <w:rPr>
                <w:rFonts w:cs="Arial"/>
                <w:sz w:val="16"/>
                <w:szCs w:val="16"/>
              </w:rPr>
            </w:pPr>
            <w:r w:rsidRPr="007D66B6">
              <w:rPr>
                <w:rFonts w:cs="Arial"/>
                <w:sz w:val="16"/>
                <w:szCs w:val="16"/>
              </w:rPr>
              <w:t>reply to 3GPP liaison time sync</w:t>
            </w:r>
          </w:p>
        </w:tc>
      </w:tr>
      <w:tr w:rsidR="007D66B6" w:rsidRPr="007D66B6" w14:paraId="06DC256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0C0BA2" w14:textId="59B37206" w:rsidR="003E6624" w:rsidRPr="007D66B6" w:rsidRDefault="00916E86" w:rsidP="003E6624">
            <w:pPr>
              <w:pStyle w:val="TAL"/>
              <w:rPr>
                <w:rFonts w:cs="Arial"/>
                <w:sz w:val="16"/>
                <w:szCs w:val="16"/>
              </w:rPr>
            </w:pPr>
            <w:hyperlink r:id="rId3848" w:history="1">
              <w:r>
                <w:rPr>
                  <w:rStyle w:val="Hyperlink"/>
                  <w:rFonts w:cs="Arial"/>
                  <w:sz w:val="16"/>
                  <w:szCs w:val="16"/>
                </w:rPr>
                <w:t>R2-2206150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72337" w14:textId="686204CE" w:rsidR="003E6624" w:rsidRPr="007D66B6" w:rsidRDefault="003E6624" w:rsidP="003E6624">
            <w:pPr>
              <w:pStyle w:val="TAL"/>
              <w:rPr>
                <w:rFonts w:cs="Arial"/>
                <w:sz w:val="16"/>
                <w:szCs w:val="16"/>
              </w:rPr>
            </w:pPr>
            <w:r w:rsidRPr="007D66B6">
              <w:rPr>
                <w:rFonts w:cs="Arial"/>
                <w:sz w:val="16"/>
                <w:szCs w:val="16"/>
              </w:rPr>
              <w:t>Response LS to RTCM SC134 on GNSS integrity (RTCM; contact: ESA)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47EB4E5" w14:textId="135F4268" w:rsidR="003E6624" w:rsidRPr="007D66B6" w:rsidRDefault="003E6624" w:rsidP="003E6624">
            <w:pPr>
              <w:pStyle w:val="TAL"/>
              <w:rPr>
                <w:rFonts w:cs="Arial"/>
                <w:sz w:val="16"/>
                <w:szCs w:val="16"/>
              </w:rPr>
            </w:pPr>
            <w:r w:rsidRPr="007D66B6">
              <w:rPr>
                <w:rFonts w:cs="Arial"/>
                <w:sz w:val="16"/>
                <w:szCs w:val="16"/>
              </w:rPr>
              <w:t>RTCM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EE8CB6" w14:textId="27885B64"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98DB96" w14:textId="1797EED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2CEF8B" w14:textId="1E6386F3"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E909E" w14:textId="66B4CC97"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2EF79B" w14:textId="391ED61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DDD90B" w14:textId="3918FBB9" w:rsidR="003E6624" w:rsidRPr="007D66B6" w:rsidRDefault="003E6624" w:rsidP="003E6624">
            <w:pPr>
              <w:pStyle w:val="TAL"/>
              <w:rPr>
                <w:rFonts w:cs="Arial"/>
                <w:sz w:val="16"/>
                <w:szCs w:val="16"/>
              </w:rPr>
            </w:pPr>
          </w:p>
        </w:tc>
      </w:tr>
      <w:tr w:rsidR="007D66B6" w:rsidRPr="007D66B6" w14:paraId="71774E7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93D947" w14:textId="74D7F09B" w:rsidR="003E6624" w:rsidRPr="007D66B6" w:rsidRDefault="00916E86" w:rsidP="003E6624">
            <w:pPr>
              <w:pStyle w:val="TAL"/>
              <w:rPr>
                <w:rFonts w:cs="Arial"/>
                <w:sz w:val="16"/>
                <w:szCs w:val="16"/>
              </w:rPr>
            </w:pPr>
            <w:hyperlink r:id="rId3849" w:history="1">
              <w:r>
                <w:rPr>
                  <w:rStyle w:val="Hyperlink"/>
                  <w:rFonts w:cs="Arial"/>
                  <w:sz w:val="16"/>
                  <w:szCs w:val="16"/>
                </w:rPr>
                <w:t>R2-2206337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03521C" w14:textId="71614DFF" w:rsidR="003E6624" w:rsidRPr="007D66B6" w:rsidRDefault="003E6624" w:rsidP="003E6624">
            <w:pPr>
              <w:pStyle w:val="TAL"/>
              <w:rPr>
                <w:rFonts w:cs="Arial"/>
                <w:sz w:val="16"/>
                <w:szCs w:val="16"/>
              </w:rPr>
            </w:pPr>
            <w:r w:rsidRPr="007D66B6">
              <w:rPr>
                <w:rFonts w:cs="Arial"/>
                <w:sz w:val="16"/>
                <w:szCs w:val="16"/>
              </w:rPr>
              <w:t>LS Reply on QoS support with PDU Set granularity (S4-220505;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71C36D" w14:textId="3CFA1DC8" w:rsidR="003E6624" w:rsidRPr="007D66B6" w:rsidRDefault="003E6624" w:rsidP="003E6624">
            <w:pPr>
              <w:pStyle w:val="TAL"/>
              <w:rPr>
                <w:rFonts w:cs="Arial"/>
                <w:sz w:val="16"/>
                <w:szCs w:val="16"/>
              </w:rPr>
            </w:pPr>
            <w:r w:rsidRPr="007D66B6">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6322D6" w14:textId="3526DF06" w:rsidR="003E6624" w:rsidRPr="007D66B6" w:rsidRDefault="003E6624" w:rsidP="003E6624">
            <w:pPr>
              <w:pStyle w:val="TAL"/>
              <w:rPr>
                <w:rFonts w:cs="Arial"/>
                <w:sz w:val="16"/>
                <w:szCs w:val="16"/>
              </w:rPr>
            </w:pPr>
            <w:r w:rsidRPr="007D66B6">
              <w:rPr>
                <w:rFonts w:cs="Arial"/>
                <w:sz w:val="16"/>
                <w:szCs w:val="16"/>
              </w:rPr>
              <w:t>postponed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3C3759" w14:textId="2F8615B4"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40F60" w14:textId="72494C31" w:rsidR="003E6624" w:rsidRPr="007D66B6" w:rsidRDefault="003E6624" w:rsidP="003E6624">
            <w:pPr>
              <w:pStyle w:val="TAL"/>
              <w:rPr>
                <w:rFonts w:cs="Arial"/>
                <w:sz w:val="16"/>
                <w:szCs w:val="16"/>
              </w:rPr>
            </w:pPr>
            <w:r w:rsidRPr="007D66B6">
              <w:rPr>
                <w:rFonts w:cs="Arial"/>
                <w:sz w:val="16"/>
                <w:szCs w:val="16"/>
              </w:rPr>
              <w:t>FS_XRM, FS_XRTraffic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E98A2" w14:textId="6CB2AEF4" w:rsidR="003E6624" w:rsidRPr="007D66B6" w:rsidRDefault="003E6624" w:rsidP="003E6624">
            <w:pPr>
              <w:pStyle w:val="TAL"/>
              <w:rPr>
                <w:rFonts w:cs="Arial"/>
                <w:sz w:val="16"/>
                <w:szCs w:val="16"/>
              </w:rPr>
            </w:pPr>
            <w:r w:rsidRPr="007D66B6">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E2875F" w14:textId="1DEEBB88" w:rsidR="003E6624" w:rsidRPr="007D66B6" w:rsidRDefault="003E6624" w:rsidP="003E6624">
            <w:pPr>
              <w:pStyle w:val="TAL"/>
              <w:rPr>
                <w:rFonts w:cs="Arial"/>
                <w:sz w:val="16"/>
                <w:szCs w:val="16"/>
              </w:rPr>
            </w:pPr>
            <w:r w:rsidRPr="007D66B6">
              <w:rPr>
                <w:rFonts w:cs="Arial"/>
                <w:sz w:val="16"/>
                <w:szCs w:val="16"/>
              </w:rPr>
              <w:t>RAN1, 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701F8E" w14:textId="6A9D11AB" w:rsidR="003E6624" w:rsidRPr="007D66B6" w:rsidRDefault="003E6624" w:rsidP="003E6624">
            <w:pPr>
              <w:pStyle w:val="TAL"/>
              <w:rPr>
                <w:rFonts w:cs="Arial"/>
                <w:sz w:val="16"/>
                <w:szCs w:val="16"/>
              </w:rPr>
            </w:pPr>
            <w:r w:rsidRPr="007D66B6">
              <w:rPr>
                <w:rFonts w:cs="Arial"/>
                <w:sz w:val="16"/>
                <w:szCs w:val="16"/>
              </w:rPr>
              <w:t>S4-220505</w:t>
            </w:r>
          </w:p>
        </w:tc>
      </w:tr>
      <w:tr w:rsidR="007D66B6" w:rsidRPr="007D66B6" w14:paraId="37EE863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0A412A" w14:textId="6E4ACD6E" w:rsidR="003E6624" w:rsidRPr="007D66B6" w:rsidRDefault="00916E86" w:rsidP="003E6624">
            <w:pPr>
              <w:pStyle w:val="TAL"/>
              <w:rPr>
                <w:rFonts w:cs="Arial"/>
                <w:sz w:val="16"/>
                <w:szCs w:val="16"/>
              </w:rPr>
            </w:pPr>
            <w:hyperlink r:id="rId3850" w:history="1">
              <w:r>
                <w:rPr>
                  <w:rStyle w:val="Hyperlink"/>
                  <w:rFonts w:cs="Arial"/>
                  <w:sz w:val="16"/>
                  <w:szCs w:val="16"/>
                </w:rPr>
                <w:t>R2-2206338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72AD90" w14:textId="7FBAE7C5" w:rsidR="003E6624" w:rsidRPr="007D66B6" w:rsidRDefault="003E6624" w:rsidP="003E6624">
            <w:pPr>
              <w:pStyle w:val="TAL"/>
              <w:rPr>
                <w:rFonts w:cs="Arial"/>
                <w:sz w:val="16"/>
                <w:szCs w:val="16"/>
              </w:rPr>
            </w:pPr>
            <w:r w:rsidRPr="007D66B6">
              <w:rPr>
                <w:rFonts w:cs="Arial"/>
                <w:sz w:val="16"/>
                <w:szCs w:val="16"/>
              </w:rPr>
              <w:t>Response LS on maximum number of MBS sessions that can be associated to a PDU session (S4-220567;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796E30" w14:textId="405A75B7" w:rsidR="003E6624" w:rsidRPr="007D66B6" w:rsidRDefault="003E6624" w:rsidP="003E6624">
            <w:pPr>
              <w:pStyle w:val="TAL"/>
              <w:rPr>
                <w:rFonts w:cs="Arial"/>
                <w:sz w:val="16"/>
                <w:szCs w:val="16"/>
              </w:rPr>
            </w:pPr>
            <w:r w:rsidRPr="007D66B6">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851177" w14:textId="2F46BEE6"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FBB69B" w14:textId="12828F2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9930DF" w14:textId="00FCDEF4" w:rsidR="003E6624" w:rsidRPr="007D66B6" w:rsidRDefault="003E6624" w:rsidP="003E6624">
            <w:pPr>
              <w:pStyle w:val="TAL"/>
              <w:rPr>
                <w:rFonts w:cs="Arial"/>
                <w:sz w:val="16"/>
                <w:szCs w:val="16"/>
              </w:rPr>
            </w:pPr>
            <w:r w:rsidRPr="007D66B6">
              <w:rPr>
                <w:rFonts w:cs="Arial"/>
                <w:sz w:val="16"/>
                <w:szCs w:val="16"/>
              </w:rPr>
              <w:t>5MBUSA, 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F4CFAC" w14:textId="26BBAEFB" w:rsidR="003E6624" w:rsidRPr="007D66B6" w:rsidRDefault="003E6624" w:rsidP="003E6624">
            <w:pPr>
              <w:pStyle w:val="TAL"/>
              <w:rPr>
                <w:rFonts w:cs="Arial"/>
                <w:sz w:val="16"/>
                <w:szCs w:val="16"/>
              </w:rPr>
            </w:pPr>
            <w:r w:rsidRPr="007D66B6">
              <w:rPr>
                <w:rFonts w:cs="Arial"/>
                <w:sz w:val="16"/>
                <w:szCs w:val="16"/>
              </w:rPr>
              <w:t>SA2,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CFF2A5" w14:textId="09348F34" w:rsidR="003E6624" w:rsidRPr="007D66B6" w:rsidRDefault="003E6624" w:rsidP="003E6624">
            <w:pPr>
              <w:pStyle w:val="TAL"/>
              <w:rPr>
                <w:rFonts w:cs="Arial"/>
                <w:sz w:val="16"/>
                <w:szCs w:val="16"/>
              </w:rPr>
            </w:pPr>
            <w:r w:rsidRPr="007D66B6">
              <w:rPr>
                <w:rFonts w:cs="Arial"/>
                <w:sz w:val="16"/>
                <w:szCs w:val="16"/>
              </w:rPr>
              <w:t>SA6,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79C72D8" w14:textId="40668453" w:rsidR="003E6624" w:rsidRPr="007D66B6" w:rsidRDefault="003E6624" w:rsidP="003E6624">
            <w:pPr>
              <w:pStyle w:val="TAL"/>
              <w:rPr>
                <w:rFonts w:cs="Arial"/>
                <w:sz w:val="16"/>
                <w:szCs w:val="16"/>
              </w:rPr>
            </w:pPr>
            <w:r w:rsidRPr="007D66B6">
              <w:rPr>
                <w:rFonts w:cs="Arial"/>
                <w:sz w:val="16"/>
                <w:szCs w:val="16"/>
              </w:rPr>
              <w:t>S4-220567</w:t>
            </w:r>
          </w:p>
        </w:tc>
      </w:tr>
      <w:tr w:rsidR="007D66B6" w:rsidRPr="007D66B6" w14:paraId="31E54B2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F92DE" w14:textId="0D4A6F17" w:rsidR="003E6624" w:rsidRPr="007D66B6" w:rsidRDefault="00916E86" w:rsidP="003E6624">
            <w:pPr>
              <w:pStyle w:val="TAL"/>
              <w:rPr>
                <w:rFonts w:cs="Arial"/>
                <w:sz w:val="16"/>
                <w:szCs w:val="16"/>
              </w:rPr>
            </w:pPr>
            <w:hyperlink r:id="rId3851" w:history="1">
              <w:r>
                <w:rPr>
                  <w:rStyle w:val="Hyperlink"/>
                  <w:rFonts w:cs="Arial"/>
                  <w:sz w:val="16"/>
                  <w:szCs w:val="16"/>
                </w:rPr>
                <w:t>R2-2206359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8D232E8" w14:textId="0C3DB535" w:rsidR="003E6624" w:rsidRPr="007D66B6" w:rsidRDefault="003E6624" w:rsidP="003E6624">
            <w:pPr>
              <w:pStyle w:val="TAL"/>
              <w:rPr>
                <w:rFonts w:cs="Arial"/>
                <w:sz w:val="16"/>
                <w:szCs w:val="16"/>
              </w:rPr>
            </w:pPr>
            <w:r w:rsidRPr="007D66B6">
              <w:rPr>
                <w:rFonts w:cs="Arial"/>
                <w:sz w:val="16"/>
                <w:szCs w:val="16"/>
              </w:rPr>
              <w:t>LS response on feMIMO RRC parameters (R1-2205168;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F7A31C" w14:textId="365D6EB9"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391ED1" w14:textId="48164F9A"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603A3B" w14:textId="1E14CFD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A6AF0C" w14:textId="65B29C60" w:rsidR="003E6624" w:rsidRPr="007D66B6" w:rsidRDefault="003E6624" w:rsidP="003E6624">
            <w:pPr>
              <w:pStyle w:val="TAL"/>
              <w:rPr>
                <w:rFonts w:cs="Arial"/>
                <w:sz w:val="16"/>
                <w:szCs w:val="16"/>
              </w:rPr>
            </w:pPr>
            <w:r w:rsidRPr="007D66B6">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60904" w14:textId="37EF341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E4DE5C" w14:textId="6F08E52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3330D5" w14:textId="3BA425BD" w:rsidR="003E6624" w:rsidRPr="007D66B6" w:rsidRDefault="003E6624" w:rsidP="003E6624">
            <w:pPr>
              <w:pStyle w:val="TAL"/>
              <w:rPr>
                <w:rFonts w:cs="Arial"/>
                <w:sz w:val="16"/>
                <w:szCs w:val="16"/>
              </w:rPr>
            </w:pPr>
            <w:r w:rsidRPr="007D66B6">
              <w:rPr>
                <w:rFonts w:cs="Arial"/>
                <w:sz w:val="16"/>
                <w:szCs w:val="16"/>
              </w:rPr>
              <w:t>R1-2205168</w:t>
            </w:r>
          </w:p>
        </w:tc>
      </w:tr>
      <w:tr w:rsidR="007D66B6" w:rsidRPr="007D66B6" w14:paraId="528C5A5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81BC96" w14:textId="0238C986" w:rsidR="003E6624" w:rsidRPr="007D66B6" w:rsidRDefault="00916E86" w:rsidP="003E6624">
            <w:pPr>
              <w:pStyle w:val="TAL"/>
              <w:rPr>
                <w:rFonts w:cs="Arial"/>
                <w:sz w:val="16"/>
                <w:szCs w:val="16"/>
              </w:rPr>
            </w:pPr>
            <w:hyperlink r:id="rId3852" w:history="1">
              <w:r>
                <w:rPr>
                  <w:rStyle w:val="Hyperlink"/>
                  <w:rFonts w:cs="Arial"/>
                  <w:sz w:val="16"/>
                  <w:szCs w:val="16"/>
                </w:rPr>
                <w:t>R2-2206438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2CAC05" w14:textId="37CB1E94" w:rsidR="003E6624" w:rsidRPr="007D66B6" w:rsidRDefault="003E6624" w:rsidP="003E6624">
            <w:pPr>
              <w:pStyle w:val="TAL"/>
              <w:rPr>
                <w:rFonts w:cs="Arial"/>
                <w:sz w:val="16"/>
                <w:szCs w:val="16"/>
              </w:rPr>
            </w:pPr>
            <w:r w:rsidRPr="007D66B6">
              <w:rPr>
                <w:rFonts w:cs="Arial"/>
                <w:sz w:val="16"/>
                <w:szCs w:val="16"/>
              </w:rPr>
              <w:t>LS response on TCI state signalling for SRS resource (R1-2205247;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D01A61" w14:textId="0660E89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0B78F" w14:textId="1AF89CD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DEA4E5" w14:textId="1F5A068E"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68A4A8" w14:textId="5BA896C5" w:rsidR="003E6624" w:rsidRPr="007D66B6" w:rsidRDefault="003E6624" w:rsidP="003E6624">
            <w:pPr>
              <w:pStyle w:val="TAL"/>
              <w:rPr>
                <w:rFonts w:cs="Arial"/>
                <w:sz w:val="16"/>
                <w:szCs w:val="16"/>
              </w:rPr>
            </w:pPr>
            <w:r w:rsidRPr="007D66B6">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1951A" w14:textId="234886D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D8A4" w14:textId="434B37F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20EF61" w14:textId="118ECB66" w:rsidR="003E6624" w:rsidRPr="007D66B6" w:rsidRDefault="003E6624" w:rsidP="003E6624">
            <w:pPr>
              <w:pStyle w:val="TAL"/>
              <w:rPr>
                <w:rFonts w:cs="Arial"/>
                <w:sz w:val="16"/>
                <w:szCs w:val="16"/>
              </w:rPr>
            </w:pPr>
            <w:r w:rsidRPr="007D66B6">
              <w:rPr>
                <w:rFonts w:cs="Arial"/>
                <w:sz w:val="16"/>
                <w:szCs w:val="16"/>
              </w:rPr>
              <w:t>R1-2205247</w:t>
            </w:r>
          </w:p>
        </w:tc>
      </w:tr>
      <w:tr w:rsidR="007D66B6" w:rsidRPr="007D66B6" w14:paraId="1F7E68F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72B057" w14:textId="42DCE363" w:rsidR="003E6624" w:rsidRPr="007D66B6" w:rsidRDefault="00916E86" w:rsidP="003E6624">
            <w:pPr>
              <w:pStyle w:val="TAL"/>
              <w:rPr>
                <w:rFonts w:cs="Arial"/>
                <w:sz w:val="16"/>
                <w:szCs w:val="16"/>
              </w:rPr>
            </w:pPr>
            <w:hyperlink r:id="rId3853" w:history="1">
              <w:r>
                <w:rPr>
                  <w:rStyle w:val="Hyperlink"/>
                  <w:rFonts w:cs="Arial"/>
                  <w:sz w:val="16"/>
                  <w:szCs w:val="16"/>
                </w:rPr>
                <w:t>R2-2206439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E3F9A8" w14:textId="5891D3E6" w:rsidR="003E6624" w:rsidRPr="007D66B6" w:rsidRDefault="003E6624" w:rsidP="003E6624">
            <w:pPr>
              <w:pStyle w:val="TAL"/>
              <w:rPr>
                <w:rFonts w:cs="Arial"/>
                <w:sz w:val="16"/>
                <w:szCs w:val="16"/>
              </w:rPr>
            </w:pPr>
            <w:r w:rsidRPr="007D66B6">
              <w:rPr>
                <w:rFonts w:cs="Arial"/>
                <w:sz w:val="16"/>
                <w:szCs w:val="16"/>
              </w:rPr>
              <w:t>LS on UE capability and network assistant signalling for CRS interference mitigation in the scenario with overlapping spectrum for LTE and NR with 30kHz SCS (R4-2210435;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ED8C35" w14:textId="6D7AFA0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288F7E" w14:textId="4EA4B78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59E20" w14:textId="2BA749A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602B28" w14:textId="06552D98" w:rsidR="003E6624" w:rsidRPr="007D66B6" w:rsidRDefault="003E6624" w:rsidP="003E6624">
            <w:pPr>
              <w:pStyle w:val="TAL"/>
              <w:rPr>
                <w:rFonts w:cs="Arial"/>
                <w:sz w:val="16"/>
                <w:szCs w:val="16"/>
              </w:rPr>
            </w:pPr>
            <w:r w:rsidRPr="007D66B6">
              <w:rPr>
                <w:rFonts w:cs="Arial"/>
                <w:sz w:val="16"/>
                <w:szCs w:val="16"/>
              </w:rPr>
              <w:t>NR_demod_enh2-Perf</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648F33" w14:textId="2E1DB1DE"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D6600F" w14:textId="37AE1CA6"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2FF2B1" w14:textId="7F9CD6C2" w:rsidR="003E6624" w:rsidRPr="007D66B6" w:rsidRDefault="003E6624" w:rsidP="003E6624">
            <w:pPr>
              <w:pStyle w:val="TAL"/>
              <w:rPr>
                <w:rFonts w:cs="Arial"/>
                <w:sz w:val="16"/>
                <w:szCs w:val="16"/>
              </w:rPr>
            </w:pPr>
            <w:r w:rsidRPr="007D66B6">
              <w:rPr>
                <w:rFonts w:cs="Arial"/>
                <w:sz w:val="16"/>
                <w:szCs w:val="16"/>
              </w:rPr>
              <w:t>R4-2210435</w:t>
            </w:r>
          </w:p>
        </w:tc>
      </w:tr>
      <w:tr w:rsidR="007D66B6" w:rsidRPr="007D66B6" w14:paraId="12E06C5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8C8399" w14:textId="37A74C2D" w:rsidR="003E6624" w:rsidRPr="007D66B6" w:rsidRDefault="00916E86" w:rsidP="003E6624">
            <w:pPr>
              <w:pStyle w:val="TAL"/>
              <w:rPr>
                <w:rFonts w:cs="Arial"/>
                <w:sz w:val="16"/>
                <w:szCs w:val="16"/>
              </w:rPr>
            </w:pPr>
            <w:hyperlink r:id="rId3854" w:history="1">
              <w:r>
                <w:rPr>
                  <w:rStyle w:val="Hyperlink"/>
                  <w:rFonts w:cs="Arial"/>
                  <w:sz w:val="16"/>
                  <w:szCs w:val="16"/>
                </w:rPr>
                <w:t>R2-2206440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A15833" w14:textId="5B2C3EC5" w:rsidR="003E6624" w:rsidRPr="007D66B6" w:rsidRDefault="003E6624" w:rsidP="003E6624">
            <w:pPr>
              <w:pStyle w:val="TAL"/>
              <w:rPr>
                <w:rFonts w:cs="Arial"/>
                <w:sz w:val="16"/>
                <w:szCs w:val="16"/>
              </w:rPr>
            </w:pPr>
            <w:r w:rsidRPr="007D66B6">
              <w:rPr>
                <w:rFonts w:cs="Arial"/>
                <w:sz w:val="16"/>
                <w:szCs w:val="16"/>
              </w:rPr>
              <w:t>LS on Rel-17 RAN4 UE feature list for NR (R4-2210437;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C191A4" w14:textId="4B70E209"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16C0" w14:textId="2022437D"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5E72E2" w14:textId="69A6E36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6A053F" w14:textId="6174187A" w:rsidR="003E6624" w:rsidRPr="007D66B6" w:rsidRDefault="003E6624" w:rsidP="003E6624">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80942" w14:textId="3EE7BB1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7F020" w14:textId="5B019A34"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73ADD5" w14:textId="67859AD9" w:rsidR="003E6624" w:rsidRPr="007D66B6" w:rsidRDefault="003E6624" w:rsidP="003E6624">
            <w:pPr>
              <w:pStyle w:val="TAL"/>
              <w:rPr>
                <w:rFonts w:cs="Arial"/>
                <w:sz w:val="16"/>
                <w:szCs w:val="16"/>
              </w:rPr>
            </w:pPr>
            <w:r w:rsidRPr="007D66B6">
              <w:rPr>
                <w:rFonts w:cs="Arial"/>
                <w:sz w:val="16"/>
                <w:szCs w:val="16"/>
              </w:rPr>
              <w:t>R4-2210437</w:t>
            </w:r>
          </w:p>
        </w:tc>
      </w:tr>
      <w:tr w:rsidR="007D66B6" w:rsidRPr="007D66B6" w14:paraId="4E9DC9B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A83226" w14:textId="7522BDA0" w:rsidR="003E6624" w:rsidRPr="007D66B6" w:rsidRDefault="00916E86" w:rsidP="003E6624">
            <w:pPr>
              <w:pStyle w:val="TAL"/>
              <w:rPr>
                <w:rFonts w:cs="Arial"/>
                <w:sz w:val="16"/>
                <w:szCs w:val="16"/>
              </w:rPr>
            </w:pPr>
            <w:hyperlink r:id="rId3855" w:history="1">
              <w:r>
                <w:rPr>
                  <w:rStyle w:val="Hyperlink"/>
                  <w:rFonts w:cs="Arial"/>
                  <w:sz w:val="16"/>
                  <w:szCs w:val="16"/>
                </w:rPr>
                <w:t>R2-2206469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98A3A9" w14:textId="390DD673" w:rsidR="003E6624" w:rsidRPr="007D66B6" w:rsidRDefault="003E6624" w:rsidP="003E6624">
            <w:pPr>
              <w:pStyle w:val="TAL"/>
              <w:rPr>
                <w:rFonts w:cs="Arial"/>
                <w:sz w:val="16"/>
                <w:szCs w:val="16"/>
              </w:rPr>
            </w:pPr>
            <w:r w:rsidRPr="007D66B6">
              <w:rPr>
                <w:rFonts w:cs="Arial"/>
                <w:sz w:val="16"/>
                <w:szCs w:val="16"/>
              </w:rPr>
              <w:t>Reply LS on eIAB MAC Ces (R1-2205293;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B6BA7" w14:textId="62E8DD81"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EDB6AA" w14:textId="5D83CCC7"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857F29" w14:textId="1856510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C14D9" w14:textId="00346346" w:rsidR="003E6624" w:rsidRPr="007D66B6" w:rsidRDefault="003E6624" w:rsidP="003E6624">
            <w:pPr>
              <w:pStyle w:val="TAL"/>
              <w:rPr>
                <w:rFonts w:cs="Arial"/>
                <w:sz w:val="16"/>
                <w:szCs w:val="16"/>
              </w:rPr>
            </w:pPr>
            <w:r w:rsidRPr="007D66B6">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89137" w14:textId="0B926E7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7B04A" w14:textId="0BA5B4B0"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52E165" w14:textId="6F118067" w:rsidR="003E6624" w:rsidRPr="007D66B6" w:rsidRDefault="003E6624" w:rsidP="003E6624">
            <w:pPr>
              <w:pStyle w:val="TAL"/>
              <w:rPr>
                <w:rFonts w:cs="Arial"/>
                <w:sz w:val="16"/>
                <w:szCs w:val="16"/>
              </w:rPr>
            </w:pPr>
            <w:r w:rsidRPr="007D66B6">
              <w:rPr>
                <w:rFonts w:cs="Arial"/>
                <w:sz w:val="16"/>
                <w:szCs w:val="16"/>
              </w:rPr>
              <w:t>R1-2205293</w:t>
            </w:r>
          </w:p>
        </w:tc>
      </w:tr>
      <w:tr w:rsidR="007D66B6" w:rsidRPr="007D66B6" w14:paraId="4683951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504C26" w14:textId="24C70668" w:rsidR="003E6624" w:rsidRPr="007D66B6" w:rsidRDefault="00916E86" w:rsidP="003E6624">
            <w:pPr>
              <w:pStyle w:val="TAL"/>
              <w:rPr>
                <w:rFonts w:cs="Arial"/>
                <w:sz w:val="16"/>
                <w:szCs w:val="16"/>
              </w:rPr>
            </w:pPr>
            <w:hyperlink r:id="rId3856" w:history="1">
              <w:r>
                <w:rPr>
                  <w:rStyle w:val="Hyperlink"/>
                  <w:rFonts w:cs="Arial"/>
                  <w:sz w:val="16"/>
                  <w:szCs w:val="16"/>
                </w:rPr>
                <w:t>R2-2206470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85F90A" w14:textId="380EF37F" w:rsidR="003E6624" w:rsidRPr="007D66B6" w:rsidRDefault="003E6624" w:rsidP="003E6624">
            <w:pPr>
              <w:pStyle w:val="TAL"/>
              <w:rPr>
                <w:rFonts w:cs="Arial"/>
                <w:sz w:val="16"/>
                <w:szCs w:val="16"/>
              </w:rPr>
            </w:pPr>
            <w:r w:rsidRPr="007D66B6">
              <w:rPr>
                <w:rFonts w:cs="Arial"/>
                <w:sz w:val="16"/>
                <w:szCs w:val="16"/>
              </w:rPr>
              <w:t>Reply LS on PDCCH Blind Detection in CA (R1-2205320;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AFC70E" w14:textId="30A0287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74366F" w14:textId="2453DB3E"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90BB4" w14:textId="1AB820C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22C7E4" w14:textId="7E320421" w:rsidR="003E6624" w:rsidRPr="007D66B6" w:rsidRDefault="003E6624" w:rsidP="003E6624">
            <w:pPr>
              <w:pStyle w:val="TAL"/>
              <w:rPr>
                <w:rFonts w:cs="Arial"/>
                <w:sz w:val="16"/>
                <w:szCs w:val="16"/>
              </w:rPr>
            </w:pPr>
            <w:r w:rsidRPr="007D66B6">
              <w:rPr>
                <w:rFonts w:cs="Arial"/>
                <w:sz w:val="16"/>
                <w:szCs w:val="16"/>
              </w:rPr>
              <w:t>NR_L1enh_URLLC-Core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5B44F3" w14:textId="0D77DFA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711749" w14:textId="2D8DEF1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9732C5" w14:textId="16F8B8BF" w:rsidR="003E6624" w:rsidRPr="007D66B6" w:rsidRDefault="003E6624" w:rsidP="003E6624">
            <w:pPr>
              <w:pStyle w:val="TAL"/>
              <w:rPr>
                <w:rFonts w:cs="Arial"/>
                <w:sz w:val="16"/>
                <w:szCs w:val="16"/>
              </w:rPr>
            </w:pPr>
            <w:r w:rsidRPr="007D66B6">
              <w:rPr>
                <w:rFonts w:cs="Arial"/>
                <w:sz w:val="16"/>
                <w:szCs w:val="16"/>
              </w:rPr>
              <w:t>R1-2205320</w:t>
            </w:r>
          </w:p>
        </w:tc>
      </w:tr>
      <w:tr w:rsidR="007D66B6" w:rsidRPr="007D66B6" w14:paraId="750E9B9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FB9847" w14:textId="56BB8A71" w:rsidR="003E6624" w:rsidRPr="007D66B6" w:rsidRDefault="00916E86" w:rsidP="003E6624">
            <w:pPr>
              <w:pStyle w:val="TAL"/>
              <w:rPr>
                <w:rFonts w:cs="Arial"/>
                <w:sz w:val="16"/>
                <w:szCs w:val="16"/>
              </w:rPr>
            </w:pPr>
            <w:hyperlink r:id="rId3857" w:history="1">
              <w:r>
                <w:rPr>
                  <w:rStyle w:val="Hyperlink"/>
                  <w:rFonts w:cs="Arial"/>
                  <w:sz w:val="16"/>
                  <w:szCs w:val="16"/>
                </w:rPr>
                <w:t>R2-2206471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0DBE7A" w14:textId="326E65EE" w:rsidR="003E6624" w:rsidRPr="007D66B6" w:rsidRDefault="003E6624" w:rsidP="003E6624">
            <w:pPr>
              <w:pStyle w:val="TAL"/>
              <w:rPr>
                <w:rFonts w:cs="Arial"/>
                <w:sz w:val="16"/>
                <w:szCs w:val="16"/>
              </w:rPr>
            </w:pPr>
            <w:r w:rsidRPr="007D66B6">
              <w:rPr>
                <w:rFonts w:cs="Arial"/>
                <w:sz w:val="16"/>
                <w:szCs w:val="16"/>
              </w:rPr>
              <w:t>LS on updated Rel-17 RAN1 UE features list for LTE (R1-2205326;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D510A44" w14:textId="50492710"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922B" w14:textId="400E910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0B4FB1" w14:textId="0278898C"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D0B80" w14:textId="664204AE" w:rsidR="003E6624" w:rsidRPr="007D66B6" w:rsidRDefault="003E6624" w:rsidP="003E6624">
            <w:pPr>
              <w:pStyle w:val="TAL"/>
              <w:rPr>
                <w:rFonts w:cs="Arial"/>
                <w:sz w:val="16"/>
                <w:szCs w:val="16"/>
              </w:rPr>
            </w:pPr>
            <w:r w:rsidRPr="007D66B6">
              <w:rPr>
                <w:rFonts w:cs="Arial"/>
                <w:sz w:val="16"/>
                <w:szCs w:val="16"/>
              </w:rPr>
              <w:t>NB_IOTenh4_LTE_eMTC6, LTE_NBIOT_eMTC_NTN, LTE_terr_bcast_bands_part1, NR_SL_enh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AEEAF1" w14:textId="5ED43A4C"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77F74A" w14:textId="0ECD5752"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56C69F" w14:textId="769B92DE" w:rsidR="003E6624" w:rsidRPr="007D66B6" w:rsidRDefault="003E6624" w:rsidP="003E6624">
            <w:pPr>
              <w:pStyle w:val="TAL"/>
              <w:rPr>
                <w:rFonts w:cs="Arial"/>
                <w:sz w:val="16"/>
                <w:szCs w:val="16"/>
              </w:rPr>
            </w:pPr>
            <w:r w:rsidRPr="007D66B6">
              <w:rPr>
                <w:rFonts w:cs="Arial"/>
                <w:sz w:val="16"/>
                <w:szCs w:val="16"/>
              </w:rPr>
              <w:t>R1-2205326</w:t>
            </w:r>
          </w:p>
        </w:tc>
      </w:tr>
      <w:tr w:rsidR="007D66B6" w:rsidRPr="007D66B6" w14:paraId="229841B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74349E" w14:textId="419A7D8F" w:rsidR="003E6624" w:rsidRPr="007D66B6" w:rsidRDefault="00916E86" w:rsidP="003E6624">
            <w:pPr>
              <w:pStyle w:val="TAL"/>
              <w:rPr>
                <w:rFonts w:cs="Arial"/>
                <w:sz w:val="16"/>
                <w:szCs w:val="16"/>
              </w:rPr>
            </w:pPr>
            <w:hyperlink r:id="rId3858" w:history="1">
              <w:r>
                <w:rPr>
                  <w:rStyle w:val="Hyperlink"/>
                  <w:rFonts w:cs="Arial"/>
                  <w:sz w:val="16"/>
                  <w:szCs w:val="16"/>
                </w:rPr>
                <w:t>R2-2206472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136AF1" w14:textId="58D9A81B" w:rsidR="003E6624" w:rsidRPr="007D66B6" w:rsidRDefault="003E6624" w:rsidP="003E6624">
            <w:pPr>
              <w:pStyle w:val="TAL"/>
              <w:rPr>
                <w:rFonts w:cs="Arial"/>
                <w:sz w:val="16"/>
                <w:szCs w:val="16"/>
              </w:rPr>
            </w:pPr>
            <w:r w:rsidRPr="007D66B6">
              <w:rPr>
                <w:rFonts w:cs="Arial"/>
                <w:sz w:val="16"/>
                <w:szCs w:val="16"/>
              </w:rPr>
              <w:t>LS on updated Rel-17 RAN1 UE features list for NR (R1-2205328;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FA555A" w14:textId="3112E79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A92135" w14:textId="09DF43B1"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BBAFB" w14:textId="5C5552E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11487" w14:textId="0DBA85B1" w:rsidR="003E6624" w:rsidRPr="007D66B6" w:rsidRDefault="003E6624" w:rsidP="003E6624">
            <w:pPr>
              <w:pStyle w:val="TAL"/>
              <w:rPr>
                <w:rFonts w:cs="Arial"/>
                <w:sz w:val="16"/>
                <w:szCs w:val="16"/>
              </w:rPr>
            </w:pPr>
            <w:r w:rsidRPr="007D66B6">
              <w:rPr>
                <w:rFonts w:cs="Arial"/>
                <w:sz w:val="16"/>
                <w:szCs w:val="16"/>
              </w:rPr>
              <w:t>NR_feMIMO, NR_ext_to_71GHz, NR_IIOT_URLLC_enh, NR_NTN_solutions, NR_pos_enh, NR_redcap, NR_UE_pow_sav_enh, NR_cov_enh, NR_IAB_enh, NR_SL_enh, NR_MBS, NR_DSS, LTE_NR_DC_enh2, NR_DL1024QAM_FR1, NR_RF_FR1_enh, NR_SmallData_INACTIVE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AD3909" w14:textId="495E43B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71FEBD" w14:textId="40578649"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4664DD" w14:textId="78C78611" w:rsidR="003E6624" w:rsidRPr="007D66B6" w:rsidRDefault="003E6624" w:rsidP="003E6624">
            <w:pPr>
              <w:pStyle w:val="TAL"/>
              <w:rPr>
                <w:rFonts w:cs="Arial"/>
                <w:sz w:val="16"/>
                <w:szCs w:val="16"/>
              </w:rPr>
            </w:pPr>
            <w:r w:rsidRPr="007D66B6">
              <w:rPr>
                <w:rFonts w:cs="Arial"/>
                <w:sz w:val="16"/>
                <w:szCs w:val="16"/>
              </w:rPr>
              <w:t>R1-2205328</w:t>
            </w:r>
          </w:p>
        </w:tc>
      </w:tr>
      <w:tr w:rsidR="007D66B6" w:rsidRPr="007D66B6" w14:paraId="193CFD1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1DAB46" w14:textId="1FA412E9" w:rsidR="003E6624" w:rsidRPr="007D66B6" w:rsidRDefault="00916E86" w:rsidP="003E6624">
            <w:pPr>
              <w:pStyle w:val="TAL"/>
              <w:rPr>
                <w:rFonts w:cs="Arial"/>
                <w:sz w:val="16"/>
                <w:szCs w:val="16"/>
              </w:rPr>
            </w:pPr>
            <w:hyperlink r:id="rId3859" w:history="1">
              <w:r>
                <w:rPr>
                  <w:rStyle w:val="Hyperlink"/>
                  <w:rFonts w:cs="Arial"/>
                  <w:sz w:val="16"/>
                  <w:szCs w:val="16"/>
                </w:rPr>
                <w:t>R2-2206473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407331" w14:textId="7FB73110" w:rsidR="003E6624" w:rsidRPr="007D66B6" w:rsidRDefault="003E6624" w:rsidP="003E6624">
            <w:pPr>
              <w:pStyle w:val="TAL"/>
              <w:rPr>
                <w:rFonts w:cs="Arial"/>
                <w:sz w:val="16"/>
                <w:szCs w:val="16"/>
              </w:rPr>
            </w:pPr>
            <w:r w:rsidRPr="007D66B6">
              <w:rPr>
                <w:rFonts w:cs="Arial"/>
                <w:sz w:val="16"/>
                <w:szCs w:val="16"/>
              </w:rPr>
              <w:t>LS on NR MBS TP for TS 38.300 (R1-2205336;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2902C0A" w14:textId="31E22F6B"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6649C" w14:textId="553497F8"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7E7A94" w14:textId="6F65987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316BA9" w14:textId="0AECDA9D" w:rsidR="003E6624" w:rsidRPr="007D66B6" w:rsidRDefault="003E6624" w:rsidP="003E6624">
            <w:pPr>
              <w:pStyle w:val="TAL"/>
              <w:rPr>
                <w:rFonts w:cs="Arial"/>
                <w:sz w:val="16"/>
                <w:szCs w:val="16"/>
              </w:rPr>
            </w:pPr>
            <w:r w:rsidRPr="007D66B6">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C21D1" w14:textId="196F3B6E"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AA064C" w14:textId="0E7DC9EB"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C0745D" w14:textId="677EAA5F" w:rsidR="003E6624" w:rsidRPr="007D66B6" w:rsidRDefault="003E6624" w:rsidP="003E6624">
            <w:pPr>
              <w:pStyle w:val="TAL"/>
              <w:rPr>
                <w:rFonts w:cs="Arial"/>
                <w:sz w:val="16"/>
                <w:szCs w:val="16"/>
              </w:rPr>
            </w:pPr>
            <w:r w:rsidRPr="007D66B6">
              <w:rPr>
                <w:rFonts w:cs="Arial"/>
                <w:sz w:val="16"/>
                <w:szCs w:val="16"/>
              </w:rPr>
              <w:t>R1-2205336</w:t>
            </w:r>
          </w:p>
        </w:tc>
      </w:tr>
      <w:tr w:rsidR="007D66B6" w:rsidRPr="007D66B6" w14:paraId="56ED436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C50A28" w14:textId="74D8C348" w:rsidR="003E6624" w:rsidRPr="007D66B6" w:rsidRDefault="00916E86" w:rsidP="003E6624">
            <w:pPr>
              <w:pStyle w:val="TAL"/>
              <w:rPr>
                <w:rFonts w:cs="Arial"/>
                <w:sz w:val="16"/>
                <w:szCs w:val="16"/>
              </w:rPr>
            </w:pPr>
            <w:hyperlink r:id="rId3860" w:history="1">
              <w:r>
                <w:rPr>
                  <w:rStyle w:val="Hyperlink"/>
                  <w:rFonts w:cs="Arial"/>
                  <w:sz w:val="16"/>
                  <w:szCs w:val="16"/>
                </w:rPr>
                <w:t>R2-2206474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2374FA" w14:textId="76E39421" w:rsidR="003E6624" w:rsidRPr="007D66B6" w:rsidRDefault="003E6624" w:rsidP="003E6624">
            <w:pPr>
              <w:pStyle w:val="TAL"/>
              <w:rPr>
                <w:rFonts w:cs="Arial"/>
                <w:sz w:val="16"/>
                <w:szCs w:val="16"/>
              </w:rPr>
            </w:pPr>
            <w:r w:rsidRPr="007D66B6">
              <w:rPr>
                <w:rFonts w:cs="Arial"/>
                <w:sz w:val="16"/>
                <w:szCs w:val="16"/>
              </w:rPr>
              <w:t>Reply LS on updated Rel-17 RAN1 UE features list for NR (R1-2205341;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04B697E" w14:textId="13B6BAD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AFC57" w14:textId="5DB6E78C"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4F48EE" w14:textId="0BC4D33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ADBC90" w14:textId="05049D9E" w:rsidR="003E6624" w:rsidRPr="007D66B6" w:rsidRDefault="003E6624" w:rsidP="003E6624">
            <w:pPr>
              <w:pStyle w:val="TAL"/>
              <w:rPr>
                <w:rFonts w:cs="Arial"/>
                <w:sz w:val="16"/>
                <w:szCs w:val="16"/>
              </w:rPr>
            </w:pPr>
            <w:r w:rsidRPr="007D66B6">
              <w:rPr>
                <w:rFonts w:cs="Arial"/>
                <w:sz w:val="16"/>
                <w:szCs w:val="16"/>
              </w:rPr>
              <w:t>NR_feMIMO, NR_ext_to_71GHz, NR_IIOT_URLLC_enh, NR_NTN_solutions, NR_pos_enh, NR_redcap, NR_UE_pow_sav_enh, NR_cov_enh, NR_IAB_enh, NR_SL_enh, NR_MBS, NR_DSS, LTE_NR_DC_enh2, NR_DL1024QAM_FR1, NR_RF_FR1_enh, NR_SmallData_INACTIVE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279B94" w14:textId="015AF43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88709B" w14:textId="0AB7EA75"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54BD42" w14:textId="635ABCDD" w:rsidR="003E6624" w:rsidRPr="007D66B6" w:rsidRDefault="003E6624" w:rsidP="003E6624">
            <w:pPr>
              <w:pStyle w:val="TAL"/>
              <w:rPr>
                <w:rFonts w:cs="Arial"/>
                <w:sz w:val="16"/>
                <w:szCs w:val="16"/>
              </w:rPr>
            </w:pPr>
            <w:r w:rsidRPr="007D66B6">
              <w:rPr>
                <w:rFonts w:cs="Arial"/>
                <w:sz w:val="16"/>
                <w:szCs w:val="16"/>
              </w:rPr>
              <w:t>R1-2205341</w:t>
            </w:r>
          </w:p>
        </w:tc>
      </w:tr>
      <w:tr w:rsidR="007D66B6" w:rsidRPr="007D66B6" w14:paraId="729FEB8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3E8EC4" w14:textId="52DA2D1E" w:rsidR="003E6624" w:rsidRPr="007D66B6" w:rsidRDefault="00916E86" w:rsidP="003E6624">
            <w:pPr>
              <w:pStyle w:val="TAL"/>
              <w:rPr>
                <w:rFonts w:cs="Arial"/>
                <w:sz w:val="16"/>
                <w:szCs w:val="16"/>
              </w:rPr>
            </w:pPr>
            <w:hyperlink r:id="rId3861" w:history="1">
              <w:r>
                <w:rPr>
                  <w:rStyle w:val="Hyperlink"/>
                  <w:rFonts w:cs="Arial"/>
                  <w:sz w:val="16"/>
                  <w:szCs w:val="16"/>
                </w:rPr>
                <w:t>R2-2206475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F7EDB0" w14:textId="4D6B4B70" w:rsidR="003E6624" w:rsidRPr="007D66B6" w:rsidRDefault="003E6624" w:rsidP="003E6624">
            <w:pPr>
              <w:pStyle w:val="TAL"/>
              <w:rPr>
                <w:rFonts w:cs="Arial"/>
                <w:sz w:val="16"/>
                <w:szCs w:val="16"/>
              </w:rPr>
            </w:pPr>
            <w:r w:rsidRPr="007D66B6">
              <w:rPr>
                <w:rFonts w:cs="Arial"/>
                <w:sz w:val="16"/>
                <w:szCs w:val="16"/>
              </w:rPr>
              <w:t>LS on CG period values for small data transmission (R1-2205347;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6655C5" w14:textId="2839E905"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568CB" w14:textId="4CDDD9A0"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C201E5" w14:textId="7E4799E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CF9957" w14:textId="797DEEE8"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3A6EB4" w14:textId="2B0C5C4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B5CFE5" w14:textId="4CAA32D1"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1F58298" w14:textId="10549FCE" w:rsidR="003E6624" w:rsidRPr="007D66B6" w:rsidRDefault="003E6624" w:rsidP="003E6624">
            <w:pPr>
              <w:pStyle w:val="TAL"/>
              <w:rPr>
                <w:rFonts w:cs="Arial"/>
                <w:sz w:val="16"/>
                <w:szCs w:val="16"/>
              </w:rPr>
            </w:pPr>
            <w:r w:rsidRPr="007D66B6">
              <w:rPr>
                <w:rFonts w:cs="Arial"/>
                <w:sz w:val="16"/>
                <w:szCs w:val="16"/>
              </w:rPr>
              <w:t>R1-2205347</w:t>
            </w:r>
          </w:p>
        </w:tc>
      </w:tr>
      <w:tr w:rsidR="007D66B6" w:rsidRPr="007D66B6" w14:paraId="35E19AB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1C03BE" w14:textId="23B66492" w:rsidR="003E6624" w:rsidRPr="007D66B6" w:rsidRDefault="00916E86" w:rsidP="003E6624">
            <w:pPr>
              <w:pStyle w:val="TAL"/>
              <w:rPr>
                <w:rFonts w:cs="Arial"/>
                <w:sz w:val="16"/>
                <w:szCs w:val="16"/>
              </w:rPr>
            </w:pPr>
            <w:hyperlink r:id="rId3862" w:history="1">
              <w:r>
                <w:rPr>
                  <w:rStyle w:val="Hyperlink"/>
                  <w:rFonts w:cs="Arial"/>
                  <w:sz w:val="16"/>
                  <w:szCs w:val="16"/>
                </w:rPr>
                <w:t>R2-2206492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C87E8B" w14:textId="2101A7F0" w:rsidR="003E6624" w:rsidRPr="007D66B6" w:rsidRDefault="003E6624" w:rsidP="003E6624">
            <w:pPr>
              <w:pStyle w:val="TAL"/>
              <w:rPr>
                <w:rFonts w:cs="Arial"/>
                <w:sz w:val="16"/>
                <w:szCs w:val="16"/>
              </w:rPr>
            </w:pPr>
            <w:r w:rsidRPr="007D66B6">
              <w:rPr>
                <w:rFonts w:cs="Arial"/>
                <w:sz w:val="16"/>
                <w:szCs w:val="16"/>
              </w:rPr>
              <w:t>LS on Flexible Global RAN Node ID (R3-223883;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AB7156" w14:textId="57946F83"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7DE15" w14:textId="75F29AF3"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FD6EC" w14:textId="3BA6CA9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4E8FD" w14:textId="20B41496" w:rsidR="003E6624" w:rsidRPr="007D66B6" w:rsidRDefault="003E6624" w:rsidP="003E6624">
            <w:pPr>
              <w:pStyle w:val="TAL"/>
              <w:rPr>
                <w:rFonts w:cs="Arial"/>
                <w:sz w:val="16"/>
                <w:szCs w:val="16"/>
              </w:rPr>
            </w:pPr>
            <w:r w:rsidRPr="007D66B6">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4AEFCD" w14:textId="198364AD"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E66A9" w14:textId="386C4B2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153D68" w14:textId="59016445" w:rsidR="003E6624" w:rsidRPr="007D66B6" w:rsidRDefault="003E6624" w:rsidP="003E6624">
            <w:pPr>
              <w:pStyle w:val="TAL"/>
              <w:rPr>
                <w:rFonts w:cs="Arial"/>
                <w:sz w:val="16"/>
                <w:szCs w:val="16"/>
              </w:rPr>
            </w:pPr>
            <w:r w:rsidRPr="007D66B6">
              <w:rPr>
                <w:rFonts w:cs="Arial"/>
                <w:sz w:val="16"/>
                <w:szCs w:val="16"/>
              </w:rPr>
              <w:t>R3-223883</w:t>
            </w:r>
          </w:p>
        </w:tc>
      </w:tr>
      <w:tr w:rsidR="007D66B6" w:rsidRPr="007D66B6" w14:paraId="2E5BDD6D"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F959D0" w14:textId="05A5DC2A" w:rsidR="003E6624" w:rsidRPr="007D66B6" w:rsidRDefault="00916E86" w:rsidP="003E6624">
            <w:pPr>
              <w:pStyle w:val="TAL"/>
              <w:rPr>
                <w:rFonts w:cs="Arial"/>
                <w:sz w:val="16"/>
                <w:szCs w:val="16"/>
              </w:rPr>
            </w:pPr>
            <w:hyperlink r:id="rId3863" w:history="1">
              <w:r>
                <w:rPr>
                  <w:rStyle w:val="Hyperlink"/>
                  <w:rFonts w:cs="Arial"/>
                  <w:sz w:val="16"/>
                  <w:szCs w:val="16"/>
                </w:rPr>
                <w:t>R2-2206497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F759A7" w14:textId="754505A0" w:rsidR="003E6624" w:rsidRPr="007D66B6" w:rsidRDefault="003E6624" w:rsidP="003E6624">
            <w:pPr>
              <w:pStyle w:val="TAL"/>
              <w:rPr>
                <w:rFonts w:cs="Arial"/>
                <w:sz w:val="16"/>
                <w:szCs w:val="16"/>
              </w:rPr>
            </w:pPr>
            <w:r w:rsidRPr="007D66B6">
              <w:rPr>
                <w:rFonts w:cs="Arial"/>
                <w:sz w:val="16"/>
                <w:szCs w:val="16"/>
              </w:rPr>
              <w:t>LS on transferring SDT related information in case of SDT with UE context relocation (R3-223880;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73462" w14:textId="73F5CE06"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E16FD6" w14:textId="772F5595" w:rsidR="003E6624" w:rsidRPr="007D66B6" w:rsidRDefault="003E6624" w:rsidP="003E6624">
            <w:pPr>
              <w:pStyle w:val="TAL"/>
              <w:rPr>
                <w:rFonts w:cs="Arial"/>
                <w:sz w:val="16"/>
                <w:szCs w:val="16"/>
              </w:rPr>
            </w:pPr>
            <w:r w:rsidRPr="007D66B6">
              <w:rPr>
                <w:rFonts w:cs="Arial"/>
                <w:sz w:val="16"/>
                <w:szCs w:val="16"/>
              </w:rPr>
              <w:t>noted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C5595" w14:textId="7DC38B4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BC2419" w14:textId="441BC54B"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C1AD5E" w14:textId="25709FBB"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24EAA2" w14:textId="2D8AE43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4A0984" w14:textId="34DC43E3" w:rsidR="003E6624" w:rsidRPr="007D66B6" w:rsidRDefault="003E6624" w:rsidP="003E6624">
            <w:pPr>
              <w:pStyle w:val="TAL"/>
              <w:rPr>
                <w:rFonts w:cs="Arial"/>
                <w:sz w:val="16"/>
                <w:szCs w:val="16"/>
              </w:rPr>
            </w:pPr>
            <w:r w:rsidRPr="007D66B6">
              <w:rPr>
                <w:rFonts w:cs="Arial"/>
                <w:sz w:val="16"/>
                <w:szCs w:val="16"/>
              </w:rPr>
              <w:t>R3-223880</w:t>
            </w:r>
          </w:p>
        </w:tc>
      </w:tr>
      <w:tr w:rsidR="007D66B6" w:rsidRPr="007D66B6" w14:paraId="247E06D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4A7B96" w14:textId="4F928FAB" w:rsidR="003E6624" w:rsidRPr="007D66B6" w:rsidRDefault="00916E86" w:rsidP="003E6624">
            <w:pPr>
              <w:pStyle w:val="TAL"/>
              <w:rPr>
                <w:rFonts w:cs="Arial"/>
                <w:sz w:val="16"/>
                <w:szCs w:val="16"/>
              </w:rPr>
            </w:pPr>
            <w:hyperlink r:id="rId3864" w:history="1">
              <w:r>
                <w:rPr>
                  <w:rStyle w:val="Hyperlink"/>
                  <w:rFonts w:cs="Arial"/>
                  <w:sz w:val="16"/>
                  <w:szCs w:val="16"/>
                </w:rPr>
                <w:t>R2-2206550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73ECED" w14:textId="3283F9D6" w:rsidR="003E6624" w:rsidRPr="007D66B6" w:rsidRDefault="003E6624" w:rsidP="003E6624">
            <w:pPr>
              <w:pStyle w:val="TAL"/>
              <w:rPr>
                <w:rFonts w:cs="Arial"/>
                <w:sz w:val="16"/>
                <w:szCs w:val="16"/>
              </w:rPr>
            </w:pPr>
            <w:r w:rsidRPr="007D66B6">
              <w:rPr>
                <w:rFonts w:cs="Arial"/>
                <w:sz w:val="16"/>
                <w:szCs w:val="16"/>
              </w:rPr>
              <w:t>Reply LS on HARQ process for MCCH and Broadcast MTCH(s) (R1-2205215; contact: BBC)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552C39" w14:textId="0C14654E"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E3E4D" w14:textId="6DF33853"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F907A2" w14:textId="5F5C3F8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6AED6" w14:textId="2BD571FF" w:rsidR="003E6624" w:rsidRPr="007D66B6" w:rsidRDefault="003E6624" w:rsidP="003E6624">
            <w:pPr>
              <w:pStyle w:val="TAL"/>
              <w:rPr>
                <w:rFonts w:cs="Arial"/>
                <w:sz w:val="16"/>
                <w:szCs w:val="16"/>
              </w:rPr>
            </w:pPr>
            <w:r w:rsidRPr="007D66B6">
              <w:rPr>
                <w:rFonts w:cs="Arial"/>
                <w:sz w:val="16"/>
                <w:szCs w:val="16"/>
              </w:rPr>
              <w:t>NR_MBS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E318A" w14:textId="01253CCD"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0F6740" w14:textId="4462DB4A"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F90693" w14:textId="13195A30" w:rsidR="003E6624" w:rsidRPr="007D66B6" w:rsidRDefault="003E6624" w:rsidP="003E6624">
            <w:pPr>
              <w:pStyle w:val="TAL"/>
              <w:rPr>
                <w:rFonts w:cs="Arial"/>
                <w:sz w:val="16"/>
                <w:szCs w:val="16"/>
              </w:rPr>
            </w:pPr>
            <w:r w:rsidRPr="007D66B6">
              <w:rPr>
                <w:rFonts w:cs="Arial"/>
                <w:sz w:val="16"/>
                <w:szCs w:val="16"/>
              </w:rPr>
              <w:t>R1-2205215</w:t>
            </w:r>
          </w:p>
        </w:tc>
      </w:tr>
      <w:tr w:rsidR="007D66B6" w:rsidRPr="007D66B6" w14:paraId="352B547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D99DAF" w14:textId="19AF4F09" w:rsidR="003E6624" w:rsidRPr="007D66B6" w:rsidRDefault="00916E86" w:rsidP="003E6624">
            <w:pPr>
              <w:pStyle w:val="TAL"/>
              <w:rPr>
                <w:rFonts w:cs="Arial"/>
                <w:sz w:val="16"/>
                <w:szCs w:val="16"/>
              </w:rPr>
            </w:pPr>
            <w:hyperlink r:id="rId3865" w:history="1">
              <w:r>
                <w:rPr>
                  <w:rStyle w:val="Hyperlink"/>
                  <w:rFonts w:cs="Arial"/>
                  <w:sz w:val="16"/>
                  <w:szCs w:val="16"/>
                </w:rPr>
                <w:t>R2-2206551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82F6CC" w14:textId="78A171F9" w:rsidR="003E6624" w:rsidRPr="007D66B6" w:rsidRDefault="003E6624" w:rsidP="003E6624">
            <w:pPr>
              <w:pStyle w:val="TAL"/>
              <w:rPr>
                <w:rFonts w:cs="Arial"/>
                <w:sz w:val="16"/>
                <w:szCs w:val="16"/>
              </w:rPr>
            </w:pPr>
            <w:r w:rsidRPr="007D66B6">
              <w:rPr>
                <w:rFonts w:cs="Arial"/>
                <w:sz w:val="16"/>
                <w:szCs w:val="16"/>
              </w:rPr>
              <w:t>LS on TCI indication in multicast DCI (R1-2205369;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42E11B" w14:textId="649E4348"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278FE" w14:textId="26C4CA74"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A853E2" w14:textId="20322D2B"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A6D401" w14:textId="78A64CB5" w:rsidR="003E6624" w:rsidRPr="007D66B6" w:rsidRDefault="003E6624" w:rsidP="003E6624">
            <w:pPr>
              <w:pStyle w:val="TAL"/>
              <w:rPr>
                <w:rFonts w:cs="Arial"/>
                <w:sz w:val="16"/>
                <w:szCs w:val="16"/>
              </w:rPr>
            </w:pPr>
            <w:r w:rsidRPr="007D66B6">
              <w:rPr>
                <w:rFonts w:cs="Arial"/>
                <w:sz w:val="16"/>
                <w:szCs w:val="16"/>
              </w:rPr>
              <w:t>NR_MBS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1FE81A" w14:textId="4EA595E7"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18210F" w14:textId="1F838BA3"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B920C8" w14:textId="3022371D" w:rsidR="003E6624" w:rsidRPr="007D66B6" w:rsidRDefault="003E6624" w:rsidP="003E6624">
            <w:pPr>
              <w:pStyle w:val="TAL"/>
              <w:rPr>
                <w:rFonts w:cs="Arial"/>
                <w:sz w:val="16"/>
                <w:szCs w:val="16"/>
              </w:rPr>
            </w:pPr>
            <w:r w:rsidRPr="007D66B6">
              <w:rPr>
                <w:rFonts w:cs="Arial"/>
                <w:sz w:val="16"/>
                <w:szCs w:val="16"/>
              </w:rPr>
              <w:t>R1-2205369</w:t>
            </w:r>
          </w:p>
        </w:tc>
      </w:tr>
      <w:tr w:rsidR="007D66B6" w:rsidRPr="007D66B6" w14:paraId="56E9E84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5397AB" w14:textId="62340960" w:rsidR="003E6624" w:rsidRPr="007D66B6" w:rsidRDefault="00916E86" w:rsidP="003E6624">
            <w:pPr>
              <w:pStyle w:val="TAL"/>
              <w:rPr>
                <w:rFonts w:cs="Arial"/>
                <w:sz w:val="16"/>
                <w:szCs w:val="16"/>
              </w:rPr>
            </w:pPr>
            <w:hyperlink r:id="rId3866" w:history="1">
              <w:r>
                <w:rPr>
                  <w:rStyle w:val="Hyperlink"/>
                  <w:rFonts w:cs="Arial"/>
                  <w:sz w:val="16"/>
                  <w:szCs w:val="16"/>
                </w:rPr>
                <w:t>R2-2206552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EE576F" w14:textId="4E9A21EC" w:rsidR="003E6624" w:rsidRPr="007D66B6" w:rsidRDefault="003E6624" w:rsidP="003E6624">
            <w:pPr>
              <w:pStyle w:val="TAL"/>
              <w:rPr>
                <w:rFonts w:cs="Arial"/>
                <w:sz w:val="16"/>
                <w:szCs w:val="16"/>
              </w:rPr>
            </w:pPr>
            <w:r w:rsidRPr="007D66B6">
              <w:rPr>
                <w:rFonts w:cs="Arial"/>
                <w:sz w:val="16"/>
                <w:szCs w:val="16"/>
              </w:rPr>
              <w:t>LS to RAN2 on RRC parameter updates for NR up to 71GHz (R1-2205380;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9D0EC5" w14:textId="0A143A6C"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4C866B" w14:textId="6697992F"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CD6B3F" w14:textId="5023B2B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982875" w14:textId="28BF9554" w:rsidR="003E6624" w:rsidRPr="007D66B6" w:rsidRDefault="003E6624" w:rsidP="003E6624">
            <w:pPr>
              <w:pStyle w:val="TAL"/>
              <w:rPr>
                <w:rFonts w:cs="Arial"/>
                <w:sz w:val="16"/>
                <w:szCs w:val="16"/>
              </w:rPr>
            </w:pPr>
            <w:r w:rsidRPr="007D66B6">
              <w:rPr>
                <w:rFonts w:cs="Arial"/>
                <w:sz w:val="16"/>
                <w:szCs w:val="16"/>
              </w:rPr>
              <w:t>NR_ext_to_71GHz-Core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54B870" w14:textId="2BA9335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499C6" w14:textId="1490B95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FC08C9" w14:textId="34CA2481" w:rsidR="003E6624" w:rsidRPr="007D66B6" w:rsidRDefault="003E6624" w:rsidP="003E6624">
            <w:pPr>
              <w:pStyle w:val="TAL"/>
              <w:rPr>
                <w:rFonts w:cs="Arial"/>
                <w:sz w:val="16"/>
                <w:szCs w:val="16"/>
              </w:rPr>
            </w:pPr>
            <w:r w:rsidRPr="007D66B6">
              <w:rPr>
                <w:rFonts w:cs="Arial"/>
                <w:sz w:val="16"/>
                <w:szCs w:val="16"/>
              </w:rPr>
              <w:t>R1-2205380</w:t>
            </w:r>
          </w:p>
        </w:tc>
      </w:tr>
      <w:tr w:rsidR="007D66B6" w:rsidRPr="007D66B6" w14:paraId="6D9184D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80BCCA" w14:textId="27DE63F0" w:rsidR="003E6624" w:rsidRPr="007D66B6" w:rsidRDefault="00916E86" w:rsidP="003E6624">
            <w:pPr>
              <w:pStyle w:val="TAL"/>
              <w:rPr>
                <w:rFonts w:cs="Arial"/>
                <w:sz w:val="16"/>
                <w:szCs w:val="16"/>
              </w:rPr>
            </w:pPr>
            <w:hyperlink r:id="rId3867" w:history="1">
              <w:r>
                <w:rPr>
                  <w:rStyle w:val="Hyperlink"/>
                  <w:rFonts w:cs="Arial"/>
                  <w:sz w:val="16"/>
                  <w:szCs w:val="16"/>
                </w:rPr>
                <w:t>R2-2206553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3D778C8" w14:textId="5CA39EC3" w:rsidR="003E6624" w:rsidRPr="007D66B6" w:rsidRDefault="003E6624" w:rsidP="003E6624">
            <w:pPr>
              <w:pStyle w:val="TAL"/>
              <w:rPr>
                <w:rFonts w:cs="Arial"/>
                <w:sz w:val="16"/>
                <w:szCs w:val="16"/>
              </w:rPr>
            </w:pPr>
            <w:r w:rsidRPr="007D66B6">
              <w:rPr>
                <w:rFonts w:cs="Arial"/>
                <w:sz w:val="16"/>
                <w:szCs w:val="16"/>
              </w:rPr>
              <w:t>Reply LS on the inter-UE coordination mechanism (R1-2205400;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4183F9" w14:textId="0C0E8A4A"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70AFE9" w14:textId="60DC8021"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197049" w14:textId="4962340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576E9" w14:textId="31DB980C" w:rsidR="003E6624" w:rsidRPr="007D66B6" w:rsidRDefault="003E6624" w:rsidP="003E6624">
            <w:pPr>
              <w:pStyle w:val="TAL"/>
              <w:rPr>
                <w:rFonts w:cs="Arial"/>
                <w:sz w:val="16"/>
                <w:szCs w:val="16"/>
              </w:rPr>
            </w:pPr>
            <w:r w:rsidRPr="007D66B6">
              <w:rPr>
                <w:rFonts w:cs="Arial"/>
                <w:sz w:val="16"/>
                <w:szCs w:val="16"/>
              </w:rPr>
              <w:t>NR_SL_enh-Core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DFB30B" w14:textId="49E72EB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E48424" w14:textId="0F222EBF"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AE1611" w14:textId="5D825F65" w:rsidR="003E6624" w:rsidRPr="007D66B6" w:rsidRDefault="003E6624" w:rsidP="003E6624">
            <w:pPr>
              <w:pStyle w:val="TAL"/>
              <w:rPr>
                <w:rFonts w:cs="Arial"/>
                <w:sz w:val="16"/>
                <w:szCs w:val="16"/>
              </w:rPr>
            </w:pPr>
            <w:r w:rsidRPr="007D66B6">
              <w:rPr>
                <w:rFonts w:cs="Arial"/>
                <w:sz w:val="16"/>
                <w:szCs w:val="16"/>
              </w:rPr>
              <w:t>R1-2205400</w:t>
            </w:r>
          </w:p>
        </w:tc>
      </w:tr>
      <w:tr w:rsidR="007D66B6" w:rsidRPr="007D66B6" w14:paraId="7590469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A1C68F" w14:textId="3C7A2A89" w:rsidR="003E6624" w:rsidRPr="007D66B6" w:rsidRDefault="00916E86" w:rsidP="003E6624">
            <w:pPr>
              <w:pStyle w:val="TAL"/>
              <w:rPr>
                <w:rFonts w:cs="Arial"/>
                <w:sz w:val="16"/>
                <w:szCs w:val="16"/>
              </w:rPr>
            </w:pPr>
            <w:hyperlink r:id="rId3868" w:history="1">
              <w:r>
                <w:rPr>
                  <w:rStyle w:val="Hyperlink"/>
                  <w:rFonts w:cs="Arial"/>
                  <w:sz w:val="16"/>
                  <w:szCs w:val="16"/>
                </w:rPr>
                <w:t>R2-2206554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4B1413" w14:textId="26BEF7CC" w:rsidR="003E6624" w:rsidRPr="007D66B6" w:rsidRDefault="003E6624" w:rsidP="003E6624">
            <w:pPr>
              <w:pStyle w:val="TAL"/>
              <w:rPr>
                <w:rFonts w:cs="Arial"/>
                <w:sz w:val="16"/>
                <w:szCs w:val="16"/>
              </w:rPr>
            </w:pPr>
            <w:r w:rsidRPr="007D66B6">
              <w:rPr>
                <w:rFonts w:cs="Arial"/>
                <w:sz w:val="16"/>
                <w:szCs w:val="16"/>
              </w:rPr>
              <w:t>LS on draft TR 38.835 skeleton (R1-2205443;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4DD241" w14:textId="073526A7"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7DEAE" w14:textId="062C6CF3"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769598" w14:textId="4BED928E"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5E6FF" w14:textId="263C2BC6" w:rsidR="003E6624" w:rsidRPr="007D66B6" w:rsidRDefault="003E6624" w:rsidP="003E6624">
            <w:pPr>
              <w:pStyle w:val="TAL"/>
              <w:rPr>
                <w:rFonts w:cs="Arial"/>
                <w:sz w:val="16"/>
                <w:szCs w:val="16"/>
              </w:rPr>
            </w:pPr>
            <w:r w:rsidRPr="007D66B6">
              <w:rPr>
                <w:rFonts w:cs="Arial"/>
                <w:sz w:val="16"/>
                <w:szCs w:val="16"/>
              </w:rPr>
              <w:t>FS_NR_XR_enh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8BAB5C" w14:textId="507129D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9E9C0" w14:textId="2D681274"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4C93202" w14:textId="25211DA1" w:rsidR="003E6624" w:rsidRPr="007D66B6" w:rsidRDefault="003E6624" w:rsidP="003E6624">
            <w:pPr>
              <w:pStyle w:val="TAL"/>
              <w:rPr>
                <w:rFonts w:cs="Arial"/>
                <w:sz w:val="16"/>
                <w:szCs w:val="16"/>
              </w:rPr>
            </w:pPr>
            <w:r w:rsidRPr="007D66B6">
              <w:rPr>
                <w:rFonts w:cs="Arial"/>
                <w:sz w:val="16"/>
                <w:szCs w:val="16"/>
              </w:rPr>
              <w:t>R1-2205443</w:t>
            </w:r>
          </w:p>
        </w:tc>
      </w:tr>
      <w:tr w:rsidR="007D66B6" w:rsidRPr="007D66B6" w14:paraId="4915A14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F14D8C" w14:textId="1B4082CA" w:rsidR="003E6624" w:rsidRPr="007D66B6" w:rsidRDefault="00916E86" w:rsidP="003E6624">
            <w:pPr>
              <w:pStyle w:val="TAL"/>
              <w:rPr>
                <w:rFonts w:cs="Arial"/>
                <w:sz w:val="16"/>
                <w:szCs w:val="16"/>
              </w:rPr>
            </w:pPr>
            <w:hyperlink r:id="rId3869" w:history="1">
              <w:r>
                <w:rPr>
                  <w:rStyle w:val="Hyperlink"/>
                  <w:rFonts w:cs="Arial"/>
                  <w:sz w:val="16"/>
                  <w:szCs w:val="16"/>
                </w:rPr>
                <w:t>R2-2206555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38D856" w14:textId="5184E11A" w:rsidR="003E6624" w:rsidRPr="007D66B6" w:rsidRDefault="003E6624" w:rsidP="003E6624">
            <w:pPr>
              <w:pStyle w:val="TAL"/>
              <w:rPr>
                <w:rFonts w:cs="Arial"/>
                <w:sz w:val="16"/>
                <w:szCs w:val="16"/>
              </w:rPr>
            </w:pPr>
            <w:r w:rsidRPr="007D66B6">
              <w:rPr>
                <w:rFonts w:cs="Arial"/>
                <w:sz w:val="16"/>
                <w:szCs w:val="16"/>
              </w:rPr>
              <w:t>Reply LS on lower Rx beam sweeping factor for latency improvement (R1-2205450;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D04B55" w14:textId="71BC9588"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E6F1E5" w14:textId="715C5C86"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DA94E4" w14:textId="38D10E4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8EB93B" w14:textId="2873B560" w:rsidR="003E6624" w:rsidRPr="007D66B6" w:rsidRDefault="003E6624" w:rsidP="003E6624">
            <w:pPr>
              <w:pStyle w:val="TAL"/>
              <w:rPr>
                <w:rFonts w:cs="Arial"/>
                <w:sz w:val="16"/>
                <w:szCs w:val="16"/>
              </w:rPr>
            </w:pPr>
            <w:r w:rsidRPr="007D66B6">
              <w:rPr>
                <w:rFonts w:cs="Arial"/>
                <w:sz w:val="16"/>
                <w:szCs w:val="16"/>
              </w:rPr>
              <w:t>NR_pos_enh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4F46F" w14:textId="027A6296" w:rsidR="003E6624" w:rsidRPr="007D66B6" w:rsidRDefault="003E6624" w:rsidP="003E6624">
            <w:pPr>
              <w:pStyle w:val="TAL"/>
              <w:rPr>
                <w:rFonts w:cs="Arial"/>
                <w:sz w:val="16"/>
                <w:szCs w:val="16"/>
              </w:rPr>
            </w:pPr>
            <w:r w:rsidRPr="007D66B6">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224AA" w14:textId="2C24D7B4"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45352C" w14:textId="1C73EB9D" w:rsidR="003E6624" w:rsidRPr="007D66B6" w:rsidRDefault="003E6624" w:rsidP="003E6624">
            <w:pPr>
              <w:pStyle w:val="TAL"/>
              <w:rPr>
                <w:rFonts w:cs="Arial"/>
                <w:sz w:val="16"/>
                <w:szCs w:val="16"/>
              </w:rPr>
            </w:pPr>
            <w:r w:rsidRPr="007D66B6">
              <w:rPr>
                <w:rFonts w:cs="Arial"/>
                <w:sz w:val="16"/>
                <w:szCs w:val="16"/>
              </w:rPr>
              <w:t>R1-2205450</w:t>
            </w:r>
          </w:p>
        </w:tc>
      </w:tr>
      <w:tr w:rsidR="007D66B6" w:rsidRPr="007D66B6" w14:paraId="4FB4826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D97896" w14:textId="2DE0CBB9" w:rsidR="003E6624" w:rsidRPr="007D66B6" w:rsidRDefault="00916E86" w:rsidP="003E6624">
            <w:pPr>
              <w:pStyle w:val="TAL"/>
              <w:rPr>
                <w:rFonts w:cs="Arial"/>
                <w:sz w:val="16"/>
                <w:szCs w:val="16"/>
              </w:rPr>
            </w:pPr>
            <w:hyperlink r:id="rId3870" w:history="1">
              <w:r>
                <w:rPr>
                  <w:rStyle w:val="Hyperlink"/>
                  <w:rFonts w:cs="Arial"/>
                  <w:sz w:val="16"/>
                  <w:szCs w:val="16"/>
                </w:rPr>
                <w:t>R2-2206632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F3F120" w14:textId="1CBC6C6C" w:rsidR="003E6624" w:rsidRPr="007D66B6" w:rsidRDefault="003E6624" w:rsidP="003E6624">
            <w:pPr>
              <w:pStyle w:val="TAL"/>
              <w:rPr>
                <w:rFonts w:cs="Arial"/>
                <w:sz w:val="16"/>
                <w:szCs w:val="16"/>
              </w:rPr>
            </w:pPr>
            <w:r w:rsidRPr="007D66B6">
              <w:rPr>
                <w:rFonts w:cs="Arial"/>
                <w:sz w:val="16"/>
                <w:szCs w:val="16"/>
              </w:rPr>
              <w:t>Reply LS on PEI and UE Subgrouping (R3-224004;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764245" w14:textId="0398253C"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D955C5" w14:textId="7F566DFF"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BC0E0D" w14:textId="77C83BB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3FE5C" w14:textId="5348EAAA" w:rsidR="003E6624" w:rsidRPr="007D66B6" w:rsidRDefault="003E6624" w:rsidP="003E6624">
            <w:pPr>
              <w:pStyle w:val="TAL"/>
              <w:rPr>
                <w:rFonts w:cs="Arial"/>
                <w:sz w:val="16"/>
                <w:szCs w:val="16"/>
              </w:rPr>
            </w:pPr>
            <w:r w:rsidRPr="007D66B6">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F20703" w14:textId="26229AA3"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3ADAC" w14:textId="18932653" w:rsidR="003E6624" w:rsidRPr="007D66B6" w:rsidRDefault="003E6624" w:rsidP="003E6624">
            <w:pPr>
              <w:pStyle w:val="TAL"/>
              <w:rPr>
                <w:rFonts w:cs="Arial"/>
                <w:sz w:val="16"/>
                <w:szCs w:val="16"/>
              </w:rPr>
            </w:pPr>
            <w:r w:rsidRPr="007D66B6">
              <w:rPr>
                <w:rFonts w:cs="Arial"/>
                <w:sz w:val="16"/>
                <w:szCs w:val="16"/>
              </w:rPr>
              <w:t>SA2,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2A6013" w14:textId="60320016" w:rsidR="003E6624" w:rsidRPr="007D66B6" w:rsidRDefault="003E6624" w:rsidP="003E6624">
            <w:pPr>
              <w:pStyle w:val="TAL"/>
              <w:rPr>
                <w:rFonts w:cs="Arial"/>
                <w:sz w:val="16"/>
                <w:szCs w:val="16"/>
              </w:rPr>
            </w:pPr>
            <w:r w:rsidRPr="007D66B6">
              <w:rPr>
                <w:rFonts w:cs="Arial"/>
                <w:sz w:val="16"/>
                <w:szCs w:val="16"/>
              </w:rPr>
              <w:t>R3-224004</w:t>
            </w:r>
          </w:p>
        </w:tc>
      </w:tr>
      <w:tr w:rsidR="007D66B6" w:rsidRPr="007D66B6" w14:paraId="7AAF74E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FBB0E3" w14:textId="1890C1EA" w:rsidR="003E6624" w:rsidRPr="007D66B6" w:rsidRDefault="00916E86" w:rsidP="003E6624">
            <w:pPr>
              <w:pStyle w:val="TAL"/>
              <w:rPr>
                <w:rFonts w:cs="Arial"/>
                <w:sz w:val="16"/>
                <w:szCs w:val="16"/>
              </w:rPr>
            </w:pPr>
            <w:hyperlink r:id="rId3871" w:history="1">
              <w:r>
                <w:rPr>
                  <w:rStyle w:val="Hyperlink"/>
                  <w:rFonts w:cs="Arial"/>
                  <w:sz w:val="16"/>
                  <w:szCs w:val="16"/>
                </w:rPr>
                <w:t>R2-2206705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BDDDE5" w14:textId="68A90442" w:rsidR="003E6624" w:rsidRPr="007D66B6" w:rsidRDefault="003E6624" w:rsidP="003E6624">
            <w:pPr>
              <w:pStyle w:val="TAL"/>
              <w:rPr>
                <w:rFonts w:cs="Arial"/>
                <w:sz w:val="16"/>
                <w:szCs w:val="16"/>
              </w:rPr>
            </w:pPr>
            <w:r w:rsidRPr="007D66B6">
              <w:rPr>
                <w:rFonts w:cs="Arial"/>
                <w:sz w:val="16"/>
                <w:szCs w:val="16"/>
              </w:rPr>
              <w:t>Reply LS on introduction of an offset to transmit CD-SSB and NCD-SSB at different times (R1-2205535;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F63D1D" w14:textId="371546CC"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932760" w14:textId="31C6D071"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A5D4E" w14:textId="6D4F4A86"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BA3223" w14:textId="30CF0162"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22100E" w14:textId="793A463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EAA6C" w14:textId="4BA3F62E"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6CE58E" w14:textId="6C283307" w:rsidR="003E6624" w:rsidRPr="007D66B6" w:rsidRDefault="003E6624" w:rsidP="003E6624">
            <w:pPr>
              <w:pStyle w:val="TAL"/>
              <w:rPr>
                <w:rFonts w:cs="Arial"/>
                <w:sz w:val="16"/>
                <w:szCs w:val="16"/>
              </w:rPr>
            </w:pPr>
            <w:r w:rsidRPr="007D66B6">
              <w:rPr>
                <w:rFonts w:cs="Arial"/>
                <w:sz w:val="16"/>
                <w:szCs w:val="16"/>
              </w:rPr>
              <w:t>R1-2205535</w:t>
            </w:r>
          </w:p>
        </w:tc>
      </w:tr>
      <w:tr w:rsidR="007D66B6" w:rsidRPr="007D66B6" w14:paraId="730C1EB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2435C8" w14:textId="219AE111" w:rsidR="003E6624" w:rsidRPr="007D66B6" w:rsidRDefault="00916E86" w:rsidP="003E6624">
            <w:pPr>
              <w:pStyle w:val="TAL"/>
              <w:rPr>
                <w:rFonts w:cs="Arial"/>
                <w:sz w:val="16"/>
                <w:szCs w:val="16"/>
              </w:rPr>
            </w:pPr>
            <w:hyperlink r:id="rId3872" w:history="1">
              <w:r>
                <w:rPr>
                  <w:rStyle w:val="Hyperlink"/>
                  <w:rFonts w:cs="Arial"/>
                  <w:sz w:val="16"/>
                  <w:szCs w:val="16"/>
                </w:rPr>
                <w:t>R2-2206741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030034F" w14:textId="1832C85C" w:rsidR="003E6624" w:rsidRPr="007D66B6" w:rsidRDefault="003E6624" w:rsidP="003E6624">
            <w:pPr>
              <w:pStyle w:val="TAL"/>
              <w:rPr>
                <w:rFonts w:cs="Arial"/>
                <w:sz w:val="16"/>
                <w:szCs w:val="16"/>
              </w:rPr>
            </w:pPr>
            <w:r w:rsidRPr="007D66B6">
              <w:rPr>
                <w:rFonts w:cs="Arial"/>
                <w:sz w:val="16"/>
                <w:szCs w:val="16"/>
              </w:rPr>
              <w:t>LS on NPN only cell (R3-223928;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CFBDCBF" w14:textId="6F3D3574"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504634" w14:textId="33373BD2"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A22949" w14:textId="0A0360BE"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169AAD" w14:textId="5071C32F" w:rsidR="003E6624" w:rsidRPr="007D66B6" w:rsidRDefault="003E6624" w:rsidP="003E6624">
            <w:pPr>
              <w:pStyle w:val="TAL"/>
              <w:rPr>
                <w:rFonts w:cs="Arial"/>
                <w:sz w:val="16"/>
                <w:szCs w:val="16"/>
              </w:rPr>
            </w:pPr>
            <w:r w:rsidRPr="007D66B6">
              <w:rPr>
                <w:rFonts w:cs="Arial"/>
                <w:sz w:val="16"/>
                <w:szCs w:val="16"/>
              </w:rPr>
              <w:t>NG_RAN_PRN-Core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38D1CA" w14:textId="5D3A7818"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4FE70" w14:textId="39876812"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1D02D" w14:textId="4AEEAEED" w:rsidR="003E6624" w:rsidRPr="007D66B6" w:rsidRDefault="003E6624" w:rsidP="003E6624">
            <w:pPr>
              <w:pStyle w:val="TAL"/>
              <w:rPr>
                <w:rFonts w:cs="Arial"/>
                <w:sz w:val="16"/>
                <w:szCs w:val="16"/>
              </w:rPr>
            </w:pPr>
            <w:r w:rsidRPr="007D66B6">
              <w:rPr>
                <w:rFonts w:cs="Arial"/>
                <w:sz w:val="16"/>
                <w:szCs w:val="16"/>
              </w:rPr>
              <w:t>R3-223928</w:t>
            </w:r>
          </w:p>
        </w:tc>
      </w:tr>
      <w:tr w:rsidR="007D66B6" w:rsidRPr="007D66B6" w14:paraId="77FF87BF"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045B68" w14:textId="6597150A" w:rsidR="003E6624" w:rsidRPr="007D66B6" w:rsidRDefault="00916E86" w:rsidP="003E6624">
            <w:pPr>
              <w:pStyle w:val="TAL"/>
              <w:rPr>
                <w:rFonts w:cs="Arial"/>
                <w:sz w:val="16"/>
                <w:szCs w:val="16"/>
              </w:rPr>
            </w:pPr>
            <w:hyperlink r:id="rId3873" w:history="1">
              <w:r>
                <w:rPr>
                  <w:rStyle w:val="Hyperlink"/>
                  <w:rFonts w:cs="Arial"/>
                  <w:sz w:val="16"/>
                  <w:szCs w:val="16"/>
                </w:rPr>
                <w:t>R2-2206742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336C56" w14:textId="0977BD60" w:rsidR="003E6624" w:rsidRPr="007D66B6" w:rsidRDefault="003E6624" w:rsidP="003E6624">
            <w:pPr>
              <w:pStyle w:val="TAL"/>
              <w:rPr>
                <w:rFonts w:cs="Arial"/>
                <w:sz w:val="16"/>
                <w:szCs w:val="16"/>
              </w:rPr>
            </w:pPr>
            <w:r w:rsidRPr="007D66B6">
              <w:rPr>
                <w:rFonts w:cs="Arial"/>
                <w:sz w:val="16"/>
                <w:szCs w:val="16"/>
              </w:rPr>
              <w:t>LS on transferring SDT configuration and SRS positioning Inactive configuration from DU to CU (R3-223955; contact: Google)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4D00AFD" w14:textId="51A8C0C6"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26D64" w14:textId="68FEA6AD"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6B7B3B" w14:textId="51A472F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636178" w14:textId="38169223" w:rsidR="003E6624" w:rsidRPr="007D66B6" w:rsidRDefault="003E6624" w:rsidP="003E6624">
            <w:pPr>
              <w:pStyle w:val="TAL"/>
              <w:rPr>
                <w:rFonts w:cs="Arial"/>
                <w:sz w:val="16"/>
                <w:szCs w:val="16"/>
              </w:rPr>
            </w:pPr>
            <w:r w:rsidRPr="007D66B6">
              <w:rPr>
                <w:rFonts w:cs="Arial"/>
                <w:sz w:val="16"/>
                <w:szCs w:val="16"/>
              </w:rPr>
              <w:t>NR_SmallData_INACTIVE-Core, NR_pos_enh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F2D08" w14:textId="41B98F4B"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8F7016" w14:textId="1AB04C37"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CBD035" w14:textId="4DC43F17" w:rsidR="003E6624" w:rsidRPr="007D66B6" w:rsidRDefault="003E6624" w:rsidP="003E6624">
            <w:pPr>
              <w:pStyle w:val="TAL"/>
              <w:rPr>
                <w:rFonts w:cs="Arial"/>
                <w:sz w:val="16"/>
                <w:szCs w:val="16"/>
              </w:rPr>
            </w:pPr>
            <w:r w:rsidRPr="007D66B6">
              <w:rPr>
                <w:rFonts w:cs="Arial"/>
                <w:sz w:val="16"/>
                <w:szCs w:val="16"/>
              </w:rPr>
              <w:t>R3-223955</w:t>
            </w:r>
          </w:p>
        </w:tc>
      </w:tr>
      <w:tr w:rsidR="007D66B6" w:rsidRPr="007D66B6" w14:paraId="7E419C9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07AC64" w14:textId="6799124A" w:rsidR="003E6624" w:rsidRPr="007D66B6" w:rsidRDefault="00916E86" w:rsidP="003E6624">
            <w:pPr>
              <w:pStyle w:val="TAL"/>
              <w:rPr>
                <w:rFonts w:cs="Arial"/>
                <w:sz w:val="16"/>
                <w:szCs w:val="16"/>
              </w:rPr>
            </w:pPr>
            <w:hyperlink r:id="rId3874" w:history="1">
              <w:r>
                <w:rPr>
                  <w:rStyle w:val="Hyperlink"/>
                  <w:rFonts w:cs="Arial"/>
                  <w:sz w:val="16"/>
                  <w:szCs w:val="16"/>
                </w:rPr>
                <w:t>R2-2206743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6D3180" w14:textId="3DF81876" w:rsidR="003E6624" w:rsidRPr="007D66B6" w:rsidRDefault="003E6624" w:rsidP="003E6624">
            <w:pPr>
              <w:pStyle w:val="TAL"/>
              <w:rPr>
                <w:rFonts w:cs="Arial"/>
                <w:sz w:val="16"/>
                <w:szCs w:val="16"/>
              </w:rPr>
            </w:pPr>
            <w:r w:rsidRPr="007D66B6">
              <w:rPr>
                <w:rFonts w:cs="Arial"/>
                <w:sz w:val="16"/>
                <w:szCs w:val="16"/>
              </w:rPr>
              <w:t>Reply LS on open issues for NB-IoT and eMTC support for NTN (R3-224007;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E10C5AD" w14:textId="71CF3C35"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C774E" w14:textId="0C4D2E51"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F9D61D" w14:textId="31CAACF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7C3CB" w14:textId="2718EEA4" w:rsidR="003E6624" w:rsidRPr="007D66B6" w:rsidRDefault="003E6624" w:rsidP="003E6624">
            <w:pPr>
              <w:pStyle w:val="TAL"/>
              <w:rPr>
                <w:rFonts w:cs="Arial"/>
                <w:sz w:val="16"/>
                <w:szCs w:val="16"/>
              </w:rPr>
            </w:pPr>
            <w:r w:rsidRPr="007D66B6">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3F117F" w14:textId="7CB532B6" w:rsidR="003E6624" w:rsidRPr="007D66B6" w:rsidRDefault="003E6624" w:rsidP="003E6624">
            <w:pPr>
              <w:pStyle w:val="TAL"/>
              <w:rPr>
                <w:rFonts w:cs="Arial"/>
                <w:sz w:val="16"/>
                <w:szCs w:val="16"/>
              </w:rPr>
            </w:pPr>
            <w:r w:rsidRPr="007D66B6">
              <w:rPr>
                <w:rFonts w:cs="Arial"/>
                <w:sz w:val="16"/>
                <w:szCs w:val="16"/>
              </w:rPr>
              <w:t>RAN2,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8F0B4D" w14:textId="78688D01"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B184D4" w14:textId="7329F611" w:rsidR="003E6624" w:rsidRPr="007D66B6" w:rsidRDefault="003E6624" w:rsidP="003E6624">
            <w:pPr>
              <w:pStyle w:val="TAL"/>
              <w:rPr>
                <w:rFonts w:cs="Arial"/>
                <w:sz w:val="16"/>
                <w:szCs w:val="16"/>
              </w:rPr>
            </w:pPr>
            <w:r w:rsidRPr="007D66B6">
              <w:rPr>
                <w:rFonts w:cs="Arial"/>
                <w:sz w:val="16"/>
                <w:szCs w:val="16"/>
              </w:rPr>
              <w:t>R3-224007</w:t>
            </w:r>
          </w:p>
        </w:tc>
      </w:tr>
      <w:tr w:rsidR="007D66B6" w:rsidRPr="007D66B6" w14:paraId="0B099A7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215C6B" w14:textId="0F25AB27" w:rsidR="003E6624" w:rsidRPr="007D66B6" w:rsidRDefault="00916E86" w:rsidP="003E6624">
            <w:pPr>
              <w:pStyle w:val="TAL"/>
              <w:rPr>
                <w:rFonts w:cs="Arial"/>
                <w:sz w:val="16"/>
                <w:szCs w:val="16"/>
              </w:rPr>
            </w:pPr>
            <w:hyperlink r:id="rId3875" w:history="1">
              <w:r>
                <w:rPr>
                  <w:rStyle w:val="Hyperlink"/>
                  <w:rFonts w:cs="Arial"/>
                  <w:sz w:val="16"/>
                  <w:szCs w:val="16"/>
                </w:rPr>
                <w:t>R2-2206744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8E34F9C" w14:textId="2BDE2AB3" w:rsidR="003E6624" w:rsidRPr="007D66B6" w:rsidRDefault="003E6624" w:rsidP="003E6624">
            <w:pPr>
              <w:pStyle w:val="TAL"/>
              <w:rPr>
                <w:rFonts w:cs="Arial"/>
                <w:sz w:val="16"/>
                <w:szCs w:val="16"/>
              </w:rPr>
            </w:pPr>
            <w:r w:rsidRPr="007D66B6">
              <w:rPr>
                <w:rFonts w:cs="Arial"/>
                <w:sz w:val="16"/>
                <w:szCs w:val="16"/>
              </w:rPr>
              <w:t>LS on M6 Delay Threshold (R3-224079;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71EC3E" w14:textId="0518DAB7" w:rsidR="003E6624" w:rsidRPr="007D66B6" w:rsidRDefault="003E6624" w:rsidP="003E6624">
            <w:pPr>
              <w:pStyle w:val="TAL"/>
              <w:rPr>
                <w:rFonts w:cs="Arial"/>
                <w:sz w:val="16"/>
                <w:szCs w:val="16"/>
              </w:rPr>
            </w:pPr>
            <w:r w:rsidRPr="007D66B6">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80AE76" w14:textId="07F68962"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1B797" w14:textId="52DD589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DCE3B7" w14:textId="0A49E64F" w:rsidR="003E6624" w:rsidRPr="007D66B6" w:rsidRDefault="003E6624" w:rsidP="003E6624">
            <w:pPr>
              <w:pStyle w:val="TAL"/>
              <w:rPr>
                <w:rFonts w:cs="Arial"/>
                <w:sz w:val="16"/>
                <w:szCs w:val="16"/>
              </w:rPr>
            </w:pPr>
            <w:r w:rsidRPr="007D66B6">
              <w:rPr>
                <w:rFonts w:cs="Arial"/>
                <w:sz w:val="16"/>
                <w:szCs w:val="16"/>
              </w:rPr>
              <w:t>NR_ENDC_SON_MDT_enh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189E61" w14:textId="2BD1D0FB" w:rsidR="003E6624" w:rsidRPr="007D66B6" w:rsidRDefault="003E6624" w:rsidP="003E6624">
            <w:pPr>
              <w:pStyle w:val="TAL"/>
              <w:rPr>
                <w:rFonts w:cs="Arial"/>
                <w:sz w:val="16"/>
                <w:szCs w:val="16"/>
              </w:rPr>
            </w:pPr>
            <w:r w:rsidRPr="007D66B6">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8099E0" w14:textId="2B4AE8C1"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9BE76A" w14:textId="73CFF719" w:rsidR="003E6624" w:rsidRPr="007D66B6" w:rsidRDefault="003E6624" w:rsidP="003E6624">
            <w:pPr>
              <w:pStyle w:val="TAL"/>
              <w:rPr>
                <w:rFonts w:cs="Arial"/>
                <w:sz w:val="16"/>
                <w:szCs w:val="16"/>
              </w:rPr>
            </w:pPr>
            <w:r w:rsidRPr="007D66B6">
              <w:rPr>
                <w:rFonts w:cs="Arial"/>
                <w:sz w:val="16"/>
                <w:szCs w:val="16"/>
              </w:rPr>
              <w:t>R3-224079</w:t>
            </w:r>
          </w:p>
        </w:tc>
      </w:tr>
      <w:tr w:rsidR="007D66B6" w:rsidRPr="007D66B6" w14:paraId="73CCCE3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776940" w14:textId="17C66CEF" w:rsidR="003E6624" w:rsidRPr="007D66B6" w:rsidRDefault="00916E86" w:rsidP="003E6624">
            <w:pPr>
              <w:pStyle w:val="TAL"/>
              <w:rPr>
                <w:rFonts w:cs="Arial"/>
                <w:sz w:val="16"/>
                <w:szCs w:val="16"/>
              </w:rPr>
            </w:pPr>
            <w:hyperlink r:id="rId3876" w:history="1">
              <w:r>
                <w:rPr>
                  <w:rStyle w:val="Hyperlink"/>
                  <w:rFonts w:cs="Arial"/>
                  <w:sz w:val="16"/>
                  <w:szCs w:val="16"/>
                </w:rPr>
                <w:t>R2-2206745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20D8190" w14:textId="6C66BA96" w:rsidR="003E6624" w:rsidRPr="007D66B6" w:rsidRDefault="003E6624" w:rsidP="003E6624">
            <w:pPr>
              <w:pStyle w:val="TAL"/>
              <w:rPr>
                <w:rFonts w:cs="Arial"/>
                <w:sz w:val="16"/>
                <w:szCs w:val="16"/>
              </w:rPr>
            </w:pPr>
            <w:r w:rsidRPr="007D66B6">
              <w:rPr>
                <w:rFonts w:cs="Arial"/>
                <w:sz w:val="16"/>
                <w:szCs w:val="16"/>
              </w:rPr>
              <w:t>LS reply on UE capability for 16QAM for NB-IoT (R4-2210571;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302576" w14:textId="3C110F64"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A09E5" w14:textId="180131AC"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FA4A91" w14:textId="77BD7B9C"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B753E" w14:textId="63193FA3" w:rsidR="003E6624" w:rsidRPr="007D66B6" w:rsidRDefault="003E6624" w:rsidP="003E6624">
            <w:pPr>
              <w:pStyle w:val="TAL"/>
              <w:rPr>
                <w:rFonts w:cs="Arial"/>
                <w:sz w:val="16"/>
                <w:szCs w:val="16"/>
              </w:rPr>
            </w:pPr>
            <w:r w:rsidRPr="007D66B6">
              <w:rPr>
                <w:rFonts w:cs="Arial"/>
                <w:sz w:val="16"/>
                <w:szCs w:val="16"/>
              </w:rPr>
              <w:t>NB_IOTenh4_LTE_eMTC6-Core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9DA54A" w14:textId="0C4762C3"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AD297" w14:textId="29A47CE0"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CDA201" w14:textId="26577365" w:rsidR="003E6624" w:rsidRPr="007D66B6" w:rsidRDefault="003E6624" w:rsidP="003E6624">
            <w:pPr>
              <w:pStyle w:val="TAL"/>
              <w:rPr>
                <w:rFonts w:cs="Arial"/>
                <w:sz w:val="16"/>
                <w:szCs w:val="16"/>
              </w:rPr>
            </w:pPr>
            <w:r w:rsidRPr="007D66B6">
              <w:rPr>
                <w:rFonts w:cs="Arial"/>
                <w:sz w:val="16"/>
                <w:szCs w:val="16"/>
              </w:rPr>
              <w:t>R4-2210571</w:t>
            </w:r>
          </w:p>
        </w:tc>
      </w:tr>
      <w:tr w:rsidR="007D66B6" w:rsidRPr="007D66B6" w14:paraId="3A4A50C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0FE342" w14:textId="5F69756B" w:rsidR="003E6624" w:rsidRPr="007D66B6" w:rsidRDefault="00916E86" w:rsidP="003E6624">
            <w:pPr>
              <w:pStyle w:val="TAL"/>
              <w:rPr>
                <w:rFonts w:cs="Arial"/>
                <w:sz w:val="16"/>
                <w:szCs w:val="16"/>
              </w:rPr>
            </w:pPr>
            <w:hyperlink r:id="rId3877" w:history="1">
              <w:r>
                <w:rPr>
                  <w:rStyle w:val="Hyperlink"/>
                  <w:rFonts w:cs="Arial"/>
                  <w:sz w:val="16"/>
                  <w:szCs w:val="16"/>
                </w:rPr>
                <w:t>R2-2206746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8E1558" w14:textId="0A4EB292" w:rsidR="003E6624" w:rsidRPr="007D66B6" w:rsidRDefault="003E6624" w:rsidP="003E6624">
            <w:pPr>
              <w:pStyle w:val="TAL"/>
              <w:rPr>
                <w:rFonts w:cs="Arial"/>
                <w:sz w:val="16"/>
                <w:szCs w:val="16"/>
              </w:rPr>
            </w:pPr>
            <w:r w:rsidRPr="007D66B6">
              <w:rPr>
                <w:rFonts w:cs="Arial"/>
                <w:sz w:val="16"/>
                <w:szCs w:val="16"/>
              </w:rPr>
              <w:t>LS on R17 NR MG enhancements – Pre-configured MG (R4-2210587; contact: OPPO,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D5BDEA" w14:textId="08253C6C"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397E5" w14:textId="00DB4863"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6F685" w14:textId="525C370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C2D59" w14:textId="18E0A07B" w:rsidR="003E6624" w:rsidRPr="007D66B6" w:rsidRDefault="003E6624" w:rsidP="003E6624">
            <w:pPr>
              <w:pStyle w:val="TAL"/>
              <w:rPr>
                <w:rFonts w:cs="Arial"/>
                <w:sz w:val="16"/>
                <w:szCs w:val="16"/>
              </w:rPr>
            </w:pPr>
            <w:r w:rsidRPr="007D66B6">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491CA" w14:textId="03F2B14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29BFC8" w14:textId="5DF653F3"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AF4DD9" w14:textId="65A1804A" w:rsidR="003E6624" w:rsidRPr="007D66B6" w:rsidRDefault="003E6624" w:rsidP="003E6624">
            <w:pPr>
              <w:pStyle w:val="TAL"/>
              <w:rPr>
                <w:rFonts w:cs="Arial"/>
                <w:sz w:val="16"/>
                <w:szCs w:val="16"/>
              </w:rPr>
            </w:pPr>
            <w:r w:rsidRPr="007D66B6">
              <w:rPr>
                <w:rFonts w:cs="Arial"/>
                <w:sz w:val="16"/>
                <w:szCs w:val="16"/>
              </w:rPr>
              <w:t>R4-2210587</w:t>
            </w:r>
          </w:p>
        </w:tc>
      </w:tr>
      <w:tr w:rsidR="007D66B6" w:rsidRPr="007D66B6" w14:paraId="420867B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09BF0E" w14:textId="057A7A11" w:rsidR="003E6624" w:rsidRPr="007D66B6" w:rsidRDefault="00916E86" w:rsidP="003E6624">
            <w:pPr>
              <w:pStyle w:val="TAL"/>
              <w:rPr>
                <w:rFonts w:cs="Arial"/>
                <w:sz w:val="16"/>
                <w:szCs w:val="16"/>
              </w:rPr>
            </w:pPr>
            <w:hyperlink r:id="rId3878" w:history="1">
              <w:r>
                <w:rPr>
                  <w:rStyle w:val="Hyperlink"/>
                  <w:rFonts w:cs="Arial"/>
                  <w:sz w:val="16"/>
                  <w:szCs w:val="16"/>
                </w:rPr>
                <w:t>R2-2206747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F350FB" w14:textId="63028193" w:rsidR="003E6624" w:rsidRPr="007D66B6" w:rsidRDefault="003E6624" w:rsidP="003E6624">
            <w:pPr>
              <w:pStyle w:val="TAL"/>
              <w:rPr>
                <w:rFonts w:cs="Arial"/>
                <w:sz w:val="16"/>
                <w:szCs w:val="16"/>
              </w:rPr>
            </w:pPr>
            <w:r w:rsidRPr="007D66B6">
              <w:rPr>
                <w:rFonts w:cs="Arial"/>
                <w:sz w:val="16"/>
                <w:szCs w:val="16"/>
              </w:rPr>
              <w:t>LS on R17 MG enhancement - NCSG (R4-2210589;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1767F4E" w14:textId="7231CE8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FEB02C" w14:textId="7774BA94"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963D9" w14:textId="3C0DE31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3849D6" w14:textId="622241E1" w:rsidR="003E6624" w:rsidRPr="007D66B6" w:rsidRDefault="003E6624" w:rsidP="003E6624">
            <w:pPr>
              <w:pStyle w:val="TAL"/>
              <w:rPr>
                <w:rFonts w:cs="Arial"/>
                <w:sz w:val="16"/>
                <w:szCs w:val="16"/>
              </w:rPr>
            </w:pPr>
            <w:r w:rsidRPr="007D66B6">
              <w:rPr>
                <w:rFonts w:cs="Arial"/>
                <w:sz w:val="16"/>
                <w:szCs w:val="16"/>
              </w:rPr>
              <w:t>NR_MG_enh-Core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754D96" w14:textId="7708DBC7"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2E7232" w14:textId="29E462B2"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DFC800" w14:textId="39AB14D1" w:rsidR="003E6624" w:rsidRPr="007D66B6" w:rsidRDefault="003E6624" w:rsidP="003E6624">
            <w:pPr>
              <w:pStyle w:val="TAL"/>
              <w:rPr>
                <w:rFonts w:cs="Arial"/>
                <w:sz w:val="16"/>
                <w:szCs w:val="16"/>
              </w:rPr>
            </w:pPr>
            <w:r w:rsidRPr="007D66B6">
              <w:rPr>
                <w:rFonts w:cs="Arial"/>
                <w:sz w:val="16"/>
                <w:szCs w:val="16"/>
              </w:rPr>
              <w:t>R4-2210589</w:t>
            </w:r>
          </w:p>
        </w:tc>
      </w:tr>
      <w:tr w:rsidR="007D66B6" w:rsidRPr="007D66B6" w14:paraId="5D0D099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7EB3E9" w14:textId="148CD690" w:rsidR="003E6624" w:rsidRPr="007D66B6" w:rsidRDefault="00916E86" w:rsidP="003E6624">
            <w:pPr>
              <w:pStyle w:val="TAL"/>
              <w:rPr>
                <w:rFonts w:cs="Arial"/>
                <w:sz w:val="16"/>
                <w:szCs w:val="16"/>
              </w:rPr>
            </w:pPr>
            <w:hyperlink r:id="rId3879" w:history="1">
              <w:r>
                <w:rPr>
                  <w:rStyle w:val="Hyperlink"/>
                  <w:rFonts w:cs="Arial"/>
                  <w:sz w:val="16"/>
                  <w:szCs w:val="16"/>
                </w:rPr>
                <w:t>R2-2206748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C8DDD8" w14:textId="584873E7" w:rsidR="003E6624" w:rsidRPr="007D66B6" w:rsidRDefault="003E6624" w:rsidP="003E6624">
            <w:pPr>
              <w:pStyle w:val="TAL"/>
              <w:rPr>
                <w:rFonts w:cs="Arial"/>
                <w:sz w:val="16"/>
                <w:szCs w:val="16"/>
              </w:rPr>
            </w:pPr>
            <w:r w:rsidRPr="007D66B6">
              <w:rPr>
                <w:rFonts w:cs="Arial"/>
                <w:sz w:val="16"/>
                <w:szCs w:val="16"/>
              </w:rPr>
              <w:t>LS on CGI reading with autonomous gaps for RedCap (R4-2210593;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F36608" w14:textId="6E933EC1"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E3472" w14:textId="5426BDF2"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ED6B3" w14:textId="620CB82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8F7057" w14:textId="13EC2742"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56EE1" w14:textId="734A5AB5"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0B8D33" w14:textId="5E6085AB"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B34A0E3" w14:textId="7BBBC68F" w:rsidR="003E6624" w:rsidRPr="007D66B6" w:rsidRDefault="003E6624" w:rsidP="003E6624">
            <w:pPr>
              <w:pStyle w:val="TAL"/>
              <w:rPr>
                <w:rFonts w:cs="Arial"/>
                <w:sz w:val="16"/>
                <w:szCs w:val="16"/>
              </w:rPr>
            </w:pPr>
            <w:r w:rsidRPr="007D66B6">
              <w:rPr>
                <w:rFonts w:cs="Arial"/>
                <w:sz w:val="16"/>
                <w:szCs w:val="16"/>
              </w:rPr>
              <w:t>R4-2210593</w:t>
            </w:r>
          </w:p>
        </w:tc>
      </w:tr>
      <w:tr w:rsidR="007D66B6" w:rsidRPr="007D66B6" w14:paraId="7B7D3A2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36D4A1" w14:textId="5A1B11E7" w:rsidR="003E6624" w:rsidRPr="007D66B6" w:rsidRDefault="00916E86" w:rsidP="003E6624">
            <w:pPr>
              <w:pStyle w:val="TAL"/>
              <w:rPr>
                <w:rFonts w:cs="Arial"/>
                <w:sz w:val="16"/>
                <w:szCs w:val="16"/>
              </w:rPr>
            </w:pPr>
            <w:hyperlink r:id="rId3880" w:history="1">
              <w:r>
                <w:rPr>
                  <w:rStyle w:val="Hyperlink"/>
                  <w:rFonts w:cs="Arial"/>
                  <w:sz w:val="16"/>
                  <w:szCs w:val="16"/>
                </w:rPr>
                <w:t>R2-2206749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A880359" w14:textId="79840D57" w:rsidR="003E6624" w:rsidRPr="007D66B6" w:rsidRDefault="003E6624" w:rsidP="003E6624">
            <w:pPr>
              <w:pStyle w:val="TAL"/>
              <w:rPr>
                <w:rFonts w:cs="Arial"/>
                <w:sz w:val="16"/>
                <w:szCs w:val="16"/>
              </w:rPr>
            </w:pPr>
            <w:r w:rsidRPr="007D66B6">
              <w:rPr>
                <w:rFonts w:cs="Arial"/>
                <w:sz w:val="16"/>
                <w:szCs w:val="16"/>
              </w:rPr>
              <w:t>LS on measurement capability for RedCap (R4-2210594;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F54585" w14:textId="5A00C521"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78F781" w14:textId="6D51CDCB"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BD0D3" w14:textId="2B9101D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471B00" w14:textId="35D54933"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E3B294" w14:textId="6DBD615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6C0F7" w14:textId="154B6CEB"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659E78" w14:textId="099E3D07" w:rsidR="003E6624" w:rsidRPr="007D66B6" w:rsidRDefault="003E6624" w:rsidP="003E6624">
            <w:pPr>
              <w:pStyle w:val="TAL"/>
              <w:rPr>
                <w:rFonts w:cs="Arial"/>
                <w:sz w:val="16"/>
                <w:szCs w:val="16"/>
              </w:rPr>
            </w:pPr>
            <w:r w:rsidRPr="007D66B6">
              <w:rPr>
                <w:rFonts w:cs="Arial"/>
                <w:sz w:val="16"/>
                <w:szCs w:val="16"/>
              </w:rPr>
              <w:t>R4-2210594</w:t>
            </w:r>
          </w:p>
        </w:tc>
      </w:tr>
      <w:tr w:rsidR="007D66B6" w:rsidRPr="007D66B6" w14:paraId="0693554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2D0533" w14:textId="47033E3F" w:rsidR="003E6624" w:rsidRPr="007D66B6" w:rsidRDefault="00916E86" w:rsidP="003E6624">
            <w:pPr>
              <w:pStyle w:val="TAL"/>
              <w:rPr>
                <w:rFonts w:cs="Arial"/>
                <w:sz w:val="16"/>
                <w:szCs w:val="16"/>
              </w:rPr>
            </w:pPr>
            <w:hyperlink r:id="rId3881" w:history="1">
              <w:r>
                <w:rPr>
                  <w:rStyle w:val="Hyperlink"/>
                  <w:rFonts w:cs="Arial"/>
                  <w:sz w:val="16"/>
                  <w:szCs w:val="16"/>
                </w:rPr>
                <w:t>R2-2206750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2D21F5" w14:textId="4E3DE6C1" w:rsidR="003E6624" w:rsidRPr="007D66B6" w:rsidRDefault="003E6624" w:rsidP="003E6624">
            <w:pPr>
              <w:pStyle w:val="TAL"/>
              <w:rPr>
                <w:rFonts w:cs="Arial"/>
                <w:sz w:val="16"/>
                <w:szCs w:val="16"/>
              </w:rPr>
            </w:pPr>
            <w:r w:rsidRPr="007D66B6">
              <w:rPr>
                <w:rFonts w:cs="Arial"/>
                <w:sz w:val="16"/>
                <w:szCs w:val="16"/>
              </w:rPr>
              <w:t>Reply LS on RRM relaxation for Redcap (R4-2210598;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7CA932" w14:textId="37CA4BB6"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399EF" w14:textId="7650DFA0"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E55D8F" w14:textId="6946E3DC"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431AD5" w14:textId="3DEE9054"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6915CC" w14:textId="1697FE3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62AB2" w14:textId="360922FF"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50C49C" w14:textId="15B541DC" w:rsidR="003E6624" w:rsidRPr="007D66B6" w:rsidRDefault="003E6624" w:rsidP="003E6624">
            <w:pPr>
              <w:pStyle w:val="TAL"/>
              <w:rPr>
                <w:rFonts w:cs="Arial"/>
                <w:sz w:val="16"/>
                <w:szCs w:val="16"/>
              </w:rPr>
            </w:pPr>
            <w:r w:rsidRPr="007D66B6">
              <w:rPr>
                <w:rFonts w:cs="Arial"/>
                <w:sz w:val="16"/>
                <w:szCs w:val="16"/>
              </w:rPr>
              <w:t>R4-2210598</w:t>
            </w:r>
          </w:p>
        </w:tc>
      </w:tr>
      <w:tr w:rsidR="007D66B6" w:rsidRPr="007D66B6" w14:paraId="2FD2A3D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3AB4D8" w14:textId="7B7FFCFC" w:rsidR="003E6624" w:rsidRPr="007D66B6" w:rsidRDefault="00916E86" w:rsidP="003E6624">
            <w:pPr>
              <w:pStyle w:val="TAL"/>
              <w:rPr>
                <w:rFonts w:cs="Arial"/>
                <w:sz w:val="16"/>
                <w:szCs w:val="16"/>
              </w:rPr>
            </w:pPr>
            <w:hyperlink r:id="rId3882" w:history="1">
              <w:r>
                <w:rPr>
                  <w:rStyle w:val="Hyperlink"/>
                  <w:rFonts w:cs="Arial"/>
                  <w:sz w:val="16"/>
                  <w:szCs w:val="16"/>
                </w:rPr>
                <w:t>R2-2206751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38A394" w14:textId="08761B7C" w:rsidR="003E6624" w:rsidRPr="007D66B6" w:rsidRDefault="003E6624" w:rsidP="003E6624">
            <w:pPr>
              <w:pStyle w:val="TAL"/>
              <w:rPr>
                <w:rFonts w:cs="Arial"/>
                <w:sz w:val="16"/>
                <w:szCs w:val="16"/>
              </w:rPr>
            </w:pPr>
            <w:r w:rsidRPr="007D66B6">
              <w:rPr>
                <w:rFonts w:cs="Arial"/>
                <w:sz w:val="16"/>
                <w:szCs w:val="16"/>
              </w:rPr>
              <w:t>Reply LS on introduction of an offset to transmit CD-SSB and NCD-SSB at different times (R4-2210599;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E827D5" w14:textId="3609091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4CB94B" w14:textId="179FF922"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6D64D0" w14:textId="5E7FABF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C14F0F" w14:textId="01D957FF" w:rsidR="003E6624" w:rsidRPr="007D66B6" w:rsidRDefault="003E6624" w:rsidP="003E6624">
            <w:pPr>
              <w:pStyle w:val="TAL"/>
              <w:rPr>
                <w:rFonts w:cs="Arial"/>
                <w:sz w:val="16"/>
                <w:szCs w:val="16"/>
              </w:rPr>
            </w:pPr>
            <w:r w:rsidRPr="007D66B6">
              <w:rPr>
                <w:rFonts w:cs="Arial"/>
                <w:sz w:val="16"/>
                <w:szCs w:val="16"/>
              </w:rPr>
              <w:t>NR_redcap-Core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02E7F0" w14:textId="65AC5A14"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88B4D6" w14:textId="2008A435"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98E36A2" w14:textId="06905129" w:rsidR="003E6624" w:rsidRPr="007D66B6" w:rsidRDefault="003E6624" w:rsidP="003E6624">
            <w:pPr>
              <w:pStyle w:val="TAL"/>
              <w:rPr>
                <w:rFonts w:cs="Arial"/>
                <w:sz w:val="16"/>
                <w:szCs w:val="16"/>
              </w:rPr>
            </w:pPr>
            <w:r w:rsidRPr="007D66B6">
              <w:rPr>
                <w:rFonts w:cs="Arial"/>
                <w:sz w:val="16"/>
                <w:szCs w:val="16"/>
              </w:rPr>
              <w:t>R4-2210599</w:t>
            </w:r>
          </w:p>
        </w:tc>
      </w:tr>
      <w:tr w:rsidR="007D66B6" w:rsidRPr="007D66B6" w14:paraId="53570F1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E54C46" w14:textId="52D126BF" w:rsidR="003E6624" w:rsidRPr="007D66B6" w:rsidRDefault="00916E86" w:rsidP="003E6624">
            <w:pPr>
              <w:pStyle w:val="TAL"/>
              <w:rPr>
                <w:rFonts w:cs="Arial"/>
                <w:sz w:val="16"/>
                <w:szCs w:val="16"/>
              </w:rPr>
            </w:pPr>
            <w:hyperlink r:id="rId3883" w:history="1">
              <w:r>
                <w:rPr>
                  <w:rStyle w:val="Hyperlink"/>
                  <w:rFonts w:cs="Arial"/>
                  <w:sz w:val="16"/>
                  <w:szCs w:val="16"/>
                </w:rPr>
                <w:t>R2-2206752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ABDDFC" w14:textId="013A1E31" w:rsidR="003E6624" w:rsidRPr="007D66B6" w:rsidRDefault="003E6624" w:rsidP="003E6624">
            <w:pPr>
              <w:pStyle w:val="TAL"/>
              <w:rPr>
                <w:rFonts w:cs="Arial"/>
                <w:sz w:val="16"/>
                <w:szCs w:val="16"/>
              </w:rPr>
            </w:pPr>
            <w:r w:rsidRPr="007D66B6">
              <w:rPr>
                <w:rFonts w:cs="Arial"/>
                <w:sz w:val="16"/>
                <w:szCs w:val="16"/>
              </w:rPr>
              <w:t>Further reply LS on condition for PRS measurement outside the MG (R4-2210601;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5701478" w14:textId="2DA4EA16"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E0640" w14:textId="6F255881"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D2AA1B" w14:textId="2AF3565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D4942A" w14:textId="77008B38"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44FE9B" w14:textId="69864571"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E830C9" w14:textId="17904FBB"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A47CDD" w14:textId="5C9F915A" w:rsidR="003E6624" w:rsidRPr="007D66B6" w:rsidRDefault="003E6624" w:rsidP="003E6624">
            <w:pPr>
              <w:pStyle w:val="TAL"/>
              <w:rPr>
                <w:rFonts w:cs="Arial"/>
                <w:sz w:val="16"/>
                <w:szCs w:val="16"/>
              </w:rPr>
            </w:pPr>
            <w:r w:rsidRPr="007D66B6">
              <w:rPr>
                <w:rFonts w:cs="Arial"/>
                <w:sz w:val="16"/>
                <w:szCs w:val="16"/>
              </w:rPr>
              <w:t>R4-2210601</w:t>
            </w:r>
          </w:p>
        </w:tc>
      </w:tr>
      <w:tr w:rsidR="007D66B6" w:rsidRPr="007D66B6" w14:paraId="52871ED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E9BE6A" w14:textId="376869EC" w:rsidR="003E6624" w:rsidRPr="007D66B6" w:rsidRDefault="00916E86" w:rsidP="003E6624">
            <w:pPr>
              <w:pStyle w:val="TAL"/>
              <w:rPr>
                <w:rFonts w:cs="Arial"/>
                <w:sz w:val="16"/>
                <w:szCs w:val="16"/>
              </w:rPr>
            </w:pPr>
            <w:hyperlink r:id="rId3884" w:history="1">
              <w:r>
                <w:rPr>
                  <w:rStyle w:val="Hyperlink"/>
                  <w:rFonts w:cs="Arial"/>
                  <w:sz w:val="16"/>
                  <w:szCs w:val="16"/>
                </w:rPr>
                <w:t>R2-2206753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B3ACE0A" w14:textId="7F08BE9D" w:rsidR="003E6624" w:rsidRPr="007D66B6" w:rsidRDefault="003E6624" w:rsidP="003E6624">
            <w:pPr>
              <w:pStyle w:val="TAL"/>
              <w:rPr>
                <w:rFonts w:cs="Arial"/>
                <w:sz w:val="16"/>
                <w:szCs w:val="16"/>
              </w:rPr>
            </w:pPr>
            <w:r w:rsidRPr="007D66B6">
              <w:rPr>
                <w:rFonts w:cs="Arial"/>
                <w:sz w:val="16"/>
                <w:szCs w:val="16"/>
              </w:rPr>
              <w:t>LS on Tx TEG framework (R4-2210603;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FF0DD4" w14:textId="0D8592AC"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C260B3" w14:textId="06C12DD3"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46EF9" w14:textId="6241D95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205EC" w14:textId="6B53ECBC"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4A02CF" w14:textId="70981EA8" w:rsidR="003E6624" w:rsidRPr="007D66B6" w:rsidRDefault="003E6624" w:rsidP="003E6624">
            <w:pPr>
              <w:pStyle w:val="TAL"/>
              <w:rPr>
                <w:rFonts w:cs="Arial"/>
                <w:sz w:val="16"/>
                <w:szCs w:val="16"/>
              </w:rPr>
            </w:pPr>
            <w:r w:rsidRPr="007D66B6">
              <w:rPr>
                <w:rFonts w:cs="Arial"/>
                <w:sz w:val="16"/>
                <w:szCs w:val="16"/>
              </w:rPr>
              <w:t>RAN1,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A6B07" w14:textId="164F6A2A"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C8F5B5" w14:textId="379434DC" w:rsidR="003E6624" w:rsidRPr="007D66B6" w:rsidRDefault="003E6624" w:rsidP="003E6624">
            <w:pPr>
              <w:pStyle w:val="TAL"/>
              <w:rPr>
                <w:rFonts w:cs="Arial"/>
                <w:sz w:val="16"/>
                <w:szCs w:val="16"/>
              </w:rPr>
            </w:pPr>
            <w:r w:rsidRPr="007D66B6">
              <w:rPr>
                <w:rFonts w:cs="Arial"/>
                <w:sz w:val="16"/>
                <w:szCs w:val="16"/>
              </w:rPr>
              <w:t>R4-2210603</w:t>
            </w:r>
          </w:p>
        </w:tc>
      </w:tr>
      <w:tr w:rsidR="007D66B6" w:rsidRPr="007D66B6" w14:paraId="6532A22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B7AC4D" w14:textId="43C9ECCA" w:rsidR="003E6624" w:rsidRPr="007D66B6" w:rsidRDefault="00916E86" w:rsidP="003E6624">
            <w:pPr>
              <w:pStyle w:val="TAL"/>
              <w:rPr>
                <w:rFonts w:cs="Arial"/>
                <w:sz w:val="16"/>
                <w:szCs w:val="16"/>
              </w:rPr>
            </w:pPr>
            <w:hyperlink r:id="rId3885" w:history="1">
              <w:r>
                <w:rPr>
                  <w:rStyle w:val="Hyperlink"/>
                  <w:rFonts w:cs="Arial"/>
                  <w:sz w:val="16"/>
                  <w:szCs w:val="16"/>
                </w:rPr>
                <w:t>R2-2206754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59B94D" w14:textId="596BE7C7" w:rsidR="003E6624" w:rsidRPr="007D66B6" w:rsidRDefault="003E6624" w:rsidP="003E6624">
            <w:pPr>
              <w:pStyle w:val="TAL"/>
              <w:rPr>
                <w:rFonts w:cs="Arial"/>
                <w:sz w:val="16"/>
                <w:szCs w:val="16"/>
              </w:rPr>
            </w:pPr>
            <w:r w:rsidRPr="007D66B6">
              <w:rPr>
                <w:rFonts w:cs="Arial"/>
                <w:sz w:val="16"/>
                <w:szCs w:val="16"/>
              </w:rPr>
              <w:t>LS on switching time for SRS transmission outside initial UL BWP in RRC_INACTIVE (R4-2210604;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2682B5" w14:textId="1BA79171"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713B63" w14:textId="3C07ACED"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01271" w14:textId="3DA63E80"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04BD8" w14:textId="29711379"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A92A8" w14:textId="4BBCBEAD"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9142B" w14:textId="7FA88DB1"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E786FD" w14:textId="4D6872F8" w:rsidR="003E6624" w:rsidRPr="007D66B6" w:rsidRDefault="003E6624" w:rsidP="003E6624">
            <w:pPr>
              <w:pStyle w:val="TAL"/>
              <w:rPr>
                <w:rFonts w:cs="Arial"/>
                <w:sz w:val="16"/>
                <w:szCs w:val="16"/>
              </w:rPr>
            </w:pPr>
            <w:r w:rsidRPr="007D66B6">
              <w:rPr>
                <w:rFonts w:cs="Arial"/>
                <w:sz w:val="16"/>
                <w:szCs w:val="16"/>
              </w:rPr>
              <w:t>R4-2210604</w:t>
            </w:r>
          </w:p>
        </w:tc>
      </w:tr>
      <w:tr w:rsidR="007D66B6" w:rsidRPr="007D66B6" w14:paraId="14D059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8390F3" w14:textId="0B08BC4D" w:rsidR="003E6624" w:rsidRPr="007D66B6" w:rsidRDefault="00916E86" w:rsidP="003E6624">
            <w:pPr>
              <w:pStyle w:val="TAL"/>
              <w:rPr>
                <w:rFonts w:cs="Arial"/>
                <w:sz w:val="16"/>
                <w:szCs w:val="16"/>
              </w:rPr>
            </w:pPr>
            <w:hyperlink r:id="rId3886" w:history="1">
              <w:r>
                <w:rPr>
                  <w:rStyle w:val="Hyperlink"/>
                  <w:rFonts w:cs="Arial"/>
                  <w:sz w:val="16"/>
                  <w:szCs w:val="16"/>
                </w:rPr>
                <w:t>R2-2206755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5CB1DC" w14:textId="7674E0E0" w:rsidR="003E6624" w:rsidRPr="007D66B6" w:rsidRDefault="003E6624" w:rsidP="003E6624">
            <w:pPr>
              <w:pStyle w:val="TAL"/>
              <w:rPr>
                <w:rFonts w:cs="Arial"/>
                <w:sz w:val="16"/>
                <w:szCs w:val="16"/>
              </w:rPr>
            </w:pPr>
            <w:r w:rsidRPr="007D66B6">
              <w:rPr>
                <w:rFonts w:cs="Arial"/>
                <w:sz w:val="16"/>
                <w:szCs w:val="16"/>
              </w:rPr>
              <w:t>Reply LS on measurement gap enhancements for NTN (R4-2210611;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20413B" w14:textId="7CE3EFDA"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33518" w14:textId="0D81DF8F"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C8D08E" w14:textId="1AF3DF1E"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5B492" w14:textId="58E2BB45" w:rsidR="003E6624" w:rsidRPr="007D66B6" w:rsidRDefault="003E6624" w:rsidP="003E6624">
            <w:pPr>
              <w:pStyle w:val="TAL"/>
              <w:rPr>
                <w:rFonts w:cs="Arial"/>
                <w:sz w:val="16"/>
                <w:szCs w:val="16"/>
              </w:rPr>
            </w:pPr>
            <w:r w:rsidRPr="007D66B6">
              <w:rPr>
                <w:rFonts w:cs="Arial"/>
                <w:sz w:val="16"/>
                <w:szCs w:val="16"/>
              </w:rPr>
              <w:t>NR_NTN_solutions, NR_MG_enh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D2ED7" w14:textId="3B0F688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9AB3DD" w14:textId="0050C799"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F3033E" w14:textId="459E8866" w:rsidR="003E6624" w:rsidRPr="007D66B6" w:rsidRDefault="003E6624" w:rsidP="003E6624">
            <w:pPr>
              <w:pStyle w:val="TAL"/>
              <w:rPr>
                <w:rFonts w:cs="Arial"/>
                <w:sz w:val="16"/>
                <w:szCs w:val="16"/>
              </w:rPr>
            </w:pPr>
            <w:r w:rsidRPr="007D66B6">
              <w:rPr>
                <w:rFonts w:cs="Arial"/>
                <w:sz w:val="16"/>
                <w:szCs w:val="16"/>
              </w:rPr>
              <w:t>R4-2210611</w:t>
            </w:r>
          </w:p>
        </w:tc>
      </w:tr>
      <w:tr w:rsidR="007D66B6" w:rsidRPr="007D66B6" w14:paraId="309ACBBC"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FA3CFD" w14:textId="503400AC" w:rsidR="003E6624" w:rsidRPr="007D66B6" w:rsidRDefault="00916E86" w:rsidP="003E6624">
            <w:pPr>
              <w:pStyle w:val="TAL"/>
              <w:rPr>
                <w:rFonts w:cs="Arial"/>
                <w:sz w:val="16"/>
                <w:szCs w:val="16"/>
              </w:rPr>
            </w:pPr>
            <w:hyperlink r:id="rId3887" w:history="1">
              <w:r>
                <w:rPr>
                  <w:rStyle w:val="Hyperlink"/>
                  <w:rFonts w:cs="Arial"/>
                  <w:sz w:val="16"/>
                  <w:szCs w:val="16"/>
                </w:rPr>
                <w:t>R2-2206756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027260" w14:textId="673FFAAA" w:rsidR="003E6624" w:rsidRPr="007D66B6" w:rsidRDefault="003E6624" w:rsidP="003E6624">
            <w:pPr>
              <w:pStyle w:val="TAL"/>
              <w:rPr>
                <w:rFonts w:cs="Arial"/>
                <w:sz w:val="16"/>
                <w:szCs w:val="16"/>
              </w:rPr>
            </w:pPr>
            <w:r w:rsidRPr="007D66B6">
              <w:rPr>
                <w:rFonts w:cs="Arial"/>
                <w:sz w:val="16"/>
                <w:szCs w:val="16"/>
              </w:rPr>
              <w:t>LS reply on coordination of R17 gap features (R4-2210624;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6EABD1E" w14:textId="1C803EB3"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6605A3" w14:textId="4A6A3429"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2FA9C" w14:textId="761A1B9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84F596" w14:textId="0D372C7F" w:rsidR="003E6624" w:rsidRPr="007D66B6" w:rsidRDefault="003E6624" w:rsidP="003E6624">
            <w:pPr>
              <w:pStyle w:val="TAL"/>
              <w:rPr>
                <w:rFonts w:cs="Arial"/>
                <w:sz w:val="16"/>
                <w:szCs w:val="16"/>
              </w:rPr>
            </w:pPr>
            <w:r w:rsidRPr="007D66B6">
              <w:rPr>
                <w:rFonts w:cs="Arial"/>
                <w:sz w:val="16"/>
                <w:szCs w:val="16"/>
              </w:rPr>
              <w:t>NR_MG_enh-Core, LTE_NR_MUSIM-Core, NR_pos_enh-Core, 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CE36D6" w14:textId="6DE38AAB"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1A8431" w14:textId="4D4BA540"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34DF41E" w14:textId="6A0F6E13" w:rsidR="003E6624" w:rsidRPr="007D66B6" w:rsidRDefault="003E6624" w:rsidP="003E6624">
            <w:pPr>
              <w:pStyle w:val="TAL"/>
              <w:rPr>
                <w:rFonts w:cs="Arial"/>
                <w:sz w:val="16"/>
                <w:szCs w:val="16"/>
              </w:rPr>
            </w:pPr>
            <w:r w:rsidRPr="007D66B6">
              <w:rPr>
                <w:rFonts w:cs="Arial"/>
                <w:sz w:val="16"/>
                <w:szCs w:val="16"/>
              </w:rPr>
              <w:t>R4-2210624</w:t>
            </w:r>
          </w:p>
        </w:tc>
      </w:tr>
      <w:tr w:rsidR="007D66B6" w:rsidRPr="007D66B6" w14:paraId="699CC9D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86C4E9" w14:textId="3675B6FD" w:rsidR="003E6624" w:rsidRPr="007D66B6" w:rsidRDefault="00916E86" w:rsidP="003E6624">
            <w:pPr>
              <w:pStyle w:val="TAL"/>
              <w:rPr>
                <w:rFonts w:cs="Arial"/>
                <w:sz w:val="16"/>
                <w:szCs w:val="16"/>
              </w:rPr>
            </w:pPr>
            <w:hyperlink r:id="rId3888" w:history="1">
              <w:r>
                <w:rPr>
                  <w:rStyle w:val="Hyperlink"/>
                  <w:rFonts w:cs="Arial"/>
                  <w:sz w:val="16"/>
                  <w:szCs w:val="16"/>
                </w:rPr>
                <w:t>R2-2206757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3D01C6" w14:textId="2A7F9860" w:rsidR="003E6624" w:rsidRPr="007D66B6" w:rsidRDefault="003E6624" w:rsidP="003E6624">
            <w:pPr>
              <w:pStyle w:val="TAL"/>
              <w:rPr>
                <w:rFonts w:cs="Arial"/>
                <w:sz w:val="16"/>
                <w:szCs w:val="16"/>
              </w:rPr>
            </w:pPr>
            <w:r w:rsidRPr="007D66B6">
              <w:rPr>
                <w:rFonts w:cs="Arial"/>
                <w:sz w:val="16"/>
                <w:szCs w:val="16"/>
              </w:rPr>
              <w:t>LS on range of power control parameters for eIAB (R4-22010642;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D79EEAF" w14:textId="7C057383"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C67CD3" w14:textId="675FE01C"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F8EE7" w14:textId="53A6FFE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0A3578" w14:textId="59BC6E25" w:rsidR="003E6624" w:rsidRPr="007D66B6" w:rsidRDefault="003E6624" w:rsidP="003E6624">
            <w:pPr>
              <w:pStyle w:val="TAL"/>
              <w:rPr>
                <w:rFonts w:cs="Arial"/>
                <w:sz w:val="16"/>
                <w:szCs w:val="16"/>
              </w:rPr>
            </w:pPr>
            <w:r w:rsidRPr="007D66B6">
              <w:rPr>
                <w:rFonts w:cs="Arial"/>
                <w:sz w:val="16"/>
                <w:szCs w:val="16"/>
              </w:rPr>
              <w:t>NR_IAB_enh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B218AF" w14:textId="6CFEC955"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69AE1E" w14:textId="057EBA71"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24985BF" w14:textId="69C33E91" w:rsidR="003E6624" w:rsidRPr="007D66B6" w:rsidRDefault="003E6624" w:rsidP="003E6624">
            <w:pPr>
              <w:pStyle w:val="TAL"/>
              <w:rPr>
                <w:rFonts w:cs="Arial"/>
                <w:sz w:val="16"/>
                <w:szCs w:val="16"/>
              </w:rPr>
            </w:pPr>
            <w:r w:rsidRPr="007D66B6">
              <w:rPr>
                <w:rFonts w:cs="Arial"/>
                <w:sz w:val="16"/>
                <w:szCs w:val="16"/>
              </w:rPr>
              <w:t>R4-22010642</w:t>
            </w:r>
          </w:p>
        </w:tc>
      </w:tr>
      <w:tr w:rsidR="007D66B6" w:rsidRPr="007D66B6" w14:paraId="46568DAB"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F88564" w14:textId="09519316" w:rsidR="003E6624" w:rsidRPr="007D66B6" w:rsidRDefault="00916E86" w:rsidP="003E6624">
            <w:pPr>
              <w:pStyle w:val="TAL"/>
              <w:rPr>
                <w:rFonts w:cs="Arial"/>
                <w:sz w:val="16"/>
                <w:szCs w:val="16"/>
              </w:rPr>
            </w:pPr>
            <w:hyperlink r:id="rId3889" w:history="1">
              <w:r>
                <w:rPr>
                  <w:rStyle w:val="Hyperlink"/>
                  <w:rFonts w:cs="Arial"/>
                  <w:sz w:val="16"/>
                  <w:szCs w:val="16"/>
                </w:rPr>
                <w:t>R2-2206758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2214F5" w14:textId="006AAD76" w:rsidR="003E6624" w:rsidRPr="007D66B6" w:rsidRDefault="003E6624" w:rsidP="003E6624">
            <w:pPr>
              <w:pStyle w:val="TAL"/>
              <w:rPr>
                <w:rFonts w:cs="Arial"/>
                <w:sz w:val="16"/>
                <w:szCs w:val="16"/>
              </w:rPr>
            </w:pPr>
            <w:r w:rsidRPr="007D66B6">
              <w:rPr>
                <w:rFonts w:cs="Arial"/>
                <w:sz w:val="16"/>
                <w:szCs w:val="16"/>
              </w:rPr>
              <w:t>Reply LS on signalling of PC2 V2X intra-band con-current operation (R4-2210733;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8AEDB8" w14:textId="178D37C0"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CE8935" w14:textId="64257C7E"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2762C" w14:textId="5EBCF04D"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2C2723" w14:textId="6248BE28" w:rsidR="003E6624" w:rsidRPr="007D66B6" w:rsidRDefault="003E6624" w:rsidP="003E6624">
            <w:pPr>
              <w:pStyle w:val="TAL"/>
              <w:rPr>
                <w:rFonts w:cs="Arial"/>
                <w:sz w:val="16"/>
                <w:szCs w:val="16"/>
              </w:rPr>
            </w:pPr>
            <w:r w:rsidRPr="007D66B6">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E6498C" w14:textId="02441F64"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065E9" w14:textId="7FC39150"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72849E" w14:textId="413DB569" w:rsidR="003E6624" w:rsidRPr="007D66B6" w:rsidRDefault="003E6624" w:rsidP="003E6624">
            <w:pPr>
              <w:pStyle w:val="TAL"/>
              <w:rPr>
                <w:rFonts w:cs="Arial"/>
                <w:sz w:val="16"/>
                <w:szCs w:val="16"/>
              </w:rPr>
            </w:pPr>
            <w:r w:rsidRPr="007D66B6">
              <w:rPr>
                <w:rFonts w:cs="Arial"/>
                <w:sz w:val="16"/>
                <w:szCs w:val="16"/>
              </w:rPr>
              <w:t>R4-2210733</w:t>
            </w:r>
          </w:p>
        </w:tc>
      </w:tr>
      <w:tr w:rsidR="007D66B6" w:rsidRPr="007D66B6" w14:paraId="18C7D4B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185C506" w14:textId="1A823DCF" w:rsidR="003E6624" w:rsidRPr="007D66B6" w:rsidRDefault="00916E86" w:rsidP="003E6624">
            <w:pPr>
              <w:pStyle w:val="TAL"/>
              <w:rPr>
                <w:rFonts w:cs="Arial"/>
                <w:sz w:val="16"/>
                <w:szCs w:val="16"/>
              </w:rPr>
            </w:pPr>
            <w:hyperlink r:id="rId3890" w:history="1">
              <w:r>
                <w:rPr>
                  <w:rStyle w:val="Hyperlink"/>
                  <w:rFonts w:cs="Arial"/>
                  <w:sz w:val="16"/>
                  <w:szCs w:val="16"/>
                </w:rPr>
                <w:t>R2-2206759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E419E0" w14:textId="69FC4DB7" w:rsidR="003E6624" w:rsidRPr="007D66B6" w:rsidRDefault="003E6624" w:rsidP="003E6624">
            <w:pPr>
              <w:pStyle w:val="TAL"/>
              <w:rPr>
                <w:rFonts w:cs="Arial"/>
                <w:sz w:val="16"/>
                <w:szCs w:val="16"/>
              </w:rPr>
            </w:pPr>
            <w:r w:rsidRPr="007D66B6">
              <w:rPr>
                <w:rFonts w:cs="Arial"/>
                <w:sz w:val="16"/>
                <w:szCs w:val="16"/>
              </w:rPr>
              <w:t>LS on DC location for intra-band CA (R4-2210782;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C15DAC" w14:textId="0F3E56BD"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3376C4" w14:textId="0D25E450"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6031A4" w14:textId="5A593EF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44E8" w14:textId="31EAE3F7" w:rsidR="003E6624" w:rsidRPr="007D66B6" w:rsidRDefault="003E6624" w:rsidP="003E6624">
            <w:pPr>
              <w:pStyle w:val="TAL"/>
              <w:rPr>
                <w:rFonts w:cs="Arial"/>
                <w:sz w:val="16"/>
                <w:szCs w:val="16"/>
              </w:rPr>
            </w:pPr>
            <w:r w:rsidRPr="007D66B6">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295A70" w14:textId="77655459"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F5293" w14:textId="0CAAAE17"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8FD414" w14:textId="16378973" w:rsidR="003E6624" w:rsidRPr="007D66B6" w:rsidRDefault="003E6624" w:rsidP="003E6624">
            <w:pPr>
              <w:pStyle w:val="TAL"/>
              <w:rPr>
                <w:rFonts w:cs="Arial"/>
                <w:sz w:val="16"/>
                <w:szCs w:val="16"/>
              </w:rPr>
            </w:pPr>
            <w:r w:rsidRPr="007D66B6">
              <w:rPr>
                <w:rFonts w:cs="Arial"/>
                <w:sz w:val="16"/>
                <w:szCs w:val="16"/>
              </w:rPr>
              <w:t>R4-2210782</w:t>
            </w:r>
          </w:p>
        </w:tc>
      </w:tr>
      <w:tr w:rsidR="007D66B6" w:rsidRPr="007D66B6" w14:paraId="2C0EAB3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3834F7" w14:textId="499C82D9" w:rsidR="003E6624" w:rsidRPr="007D66B6" w:rsidRDefault="00916E86" w:rsidP="003E6624">
            <w:pPr>
              <w:pStyle w:val="TAL"/>
              <w:rPr>
                <w:rFonts w:cs="Arial"/>
                <w:sz w:val="16"/>
                <w:szCs w:val="16"/>
              </w:rPr>
            </w:pPr>
            <w:hyperlink r:id="rId3891" w:history="1">
              <w:r>
                <w:rPr>
                  <w:rStyle w:val="Hyperlink"/>
                  <w:rFonts w:cs="Arial"/>
                  <w:sz w:val="16"/>
                  <w:szCs w:val="16"/>
                </w:rPr>
                <w:t>R2-2206760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54C252" w14:textId="3794A128" w:rsidR="003E6624" w:rsidRPr="007D66B6" w:rsidRDefault="003E6624" w:rsidP="003E6624">
            <w:pPr>
              <w:pStyle w:val="TAL"/>
              <w:rPr>
                <w:rFonts w:cs="Arial"/>
                <w:sz w:val="16"/>
                <w:szCs w:val="16"/>
              </w:rPr>
            </w:pPr>
            <w:r w:rsidRPr="007D66B6">
              <w:rPr>
                <w:rFonts w:cs="Arial"/>
                <w:sz w:val="16"/>
                <w:szCs w:val="16"/>
              </w:rPr>
              <w:t>Further Reply LS on configuration of p-MaxEUTRA and p-NR-FR1 (R4-2210815;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AF8E6C" w14:textId="5BF73A9F"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F7756B" w14:textId="01B4922E"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60357C" w14:textId="4F965EB4" w:rsidR="003E6624" w:rsidRPr="007D66B6" w:rsidRDefault="003E6624" w:rsidP="003E6624">
            <w:pPr>
              <w:pStyle w:val="TAL"/>
              <w:rPr>
                <w:rFonts w:cs="Arial"/>
                <w:sz w:val="16"/>
                <w:szCs w:val="16"/>
              </w:rPr>
            </w:pPr>
            <w:r w:rsidRPr="007D66B6">
              <w:rPr>
                <w:rFonts w:cs="Arial"/>
                <w:sz w:val="16"/>
                <w:szCs w:val="16"/>
              </w:rPr>
              <w:t>Rel-15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F07E96" w14:textId="070522ED" w:rsidR="003E6624" w:rsidRPr="007D66B6" w:rsidRDefault="003E6624" w:rsidP="003E6624">
            <w:pPr>
              <w:pStyle w:val="TAL"/>
              <w:rPr>
                <w:rFonts w:cs="Arial"/>
                <w:sz w:val="16"/>
                <w:szCs w:val="16"/>
              </w:rPr>
            </w:pPr>
            <w:r w:rsidRPr="007D66B6">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34FE3C" w14:textId="6BA0C58F" w:rsidR="003E6624" w:rsidRPr="007D66B6" w:rsidRDefault="003E6624" w:rsidP="003E6624">
            <w:pPr>
              <w:pStyle w:val="TAL"/>
              <w:rPr>
                <w:rFonts w:cs="Arial"/>
                <w:sz w:val="16"/>
                <w:szCs w:val="16"/>
              </w:rPr>
            </w:pPr>
            <w:r w:rsidRPr="007D66B6">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0A110D" w14:textId="11C7F56A" w:rsidR="003E6624" w:rsidRPr="007D66B6" w:rsidRDefault="003E6624" w:rsidP="003E6624">
            <w:pPr>
              <w:pStyle w:val="TAL"/>
              <w:rPr>
                <w:rFonts w:cs="Arial"/>
                <w:sz w:val="16"/>
                <w:szCs w:val="16"/>
              </w:rPr>
            </w:pPr>
            <w:r w:rsidRPr="007D66B6">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3CDD9E" w14:textId="3F1E9DBA" w:rsidR="003E6624" w:rsidRPr="007D66B6" w:rsidRDefault="003E6624" w:rsidP="003E6624">
            <w:pPr>
              <w:pStyle w:val="TAL"/>
              <w:rPr>
                <w:rFonts w:cs="Arial"/>
                <w:sz w:val="16"/>
                <w:szCs w:val="16"/>
              </w:rPr>
            </w:pPr>
            <w:r w:rsidRPr="007D66B6">
              <w:rPr>
                <w:rFonts w:cs="Arial"/>
                <w:sz w:val="16"/>
                <w:szCs w:val="16"/>
              </w:rPr>
              <w:t>R4-2210815</w:t>
            </w:r>
          </w:p>
        </w:tc>
      </w:tr>
      <w:tr w:rsidR="007D66B6" w:rsidRPr="007D66B6" w14:paraId="1882D9D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CB85B8" w14:textId="1983F54D" w:rsidR="003E6624" w:rsidRPr="007D66B6" w:rsidRDefault="00916E86" w:rsidP="003E6624">
            <w:pPr>
              <w:pStyle w:val="TAL"/>
              <w:rPr>
                <w:rFonts w:cs="Arial"/>
                <w:sz w:val="16"/>
                <w:szCs w:val="16"/>
              </w:rPr>
            </w:pPr>
            <w:hyperlink r:id="rId3892" w:history="1">
              <w:r>
                <w:rPr>
                  <w:rStyle w:val="Hyperlink"/>
                  <w:rFonts w:cs="Arial"/>
                  <w:sz w:val="16"/>
                  <w:szCs w:val="16"/>
                </w:rPr>
                <w:t>R2-2206761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D5BFC8" w14:textId="69BD0C7F" w:rsidR="003E6624" w:rsidRPr="007D66B6" w:rsidRDefault="003E6624" w:rsidP="003E6624">
            <w:pPr>
              <w:pStyle w:val="TAL"/>
              <w:rPr>
                <w:rFonts w:cs="Arial"/>
                <w:sz w:val="16"/>
                <w:szCs w:val="16"/>
              </w:rPr>
            </w:pPr>
            <w:r w:rsidRPr="007D66B6">
              <w:rPr>
                <w:rFonts w:cs="Arial"/>
                <w:sz w:val="16"/>
                <w:szCs w:val="16"/>
              </w:rPr>
              <w:t>Reply LS on TA validation for CG-SDT (R4-2211122;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2B309F" w14:textId="14954612"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54338" w14:textId="07589C45"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06DB2" w14:textId="6224394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D21E6" w14:textId="180A04C0"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AA6566" w14:textId="1495C795"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00C2A8" w14:textId="0AE55DEF"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038A79D" w14:textId="624340C5" w:rsidR="003E6624" w:rsidRPr="007D66B6" w:rsidRDefault="003E6624" w:rsidP="003E6624">
            <w:pPr>
              <w:pStyle w:val="TAL"/>
              <w:rPr>
                <w:rFonts w:cs="Arial"/>
                <w:sz w:val="16"/>
                <w:szCs w:val="16"/>
              </w:rPr>
            </w:pPr>
            <w:r w:rsidRPr="007D66B6">
              <w:rPr>
                <w:rFonts w:cs="Arial"/>
                <w:sz w:val="16"/>
                <w:szCs w:val="16"/>
              </w:rPr>
              <w:t>R4-2211122</w:t>
            </w:r>
          </w:p>
        </w:tc>
      </w:tr>
      <w:tr w:rsidR="007D66B6" w:rsidRPr="007D66B6" w14:paraId="2405949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EB386F" w14:textId="00187961" w:rsidR="003E6624" w:rsidRPr="007D66B6" w:rsidRDefault="00916E86" w:rsidP="003E6624">
            <w:pPr>
              <w:pStyle w:val="TAL"/>
              <w:rPr>
                <w:rFonts w:cs="Arial"/>
                <w:sz w:val="16"/>
                <w:szCs w:val="16"/>
              </w:rPr>
            </w:pPr>
            <w:hyperlink r:id="rId3893" w:history="1">
              <w:r>
                <w:rPr>
                  <w:rStyle w:val="Hyperlink"/>
                  <w:rFonts w:cs="Arial"/>
                  <w:sz w:val="16"/>
                  <w:szCs w:val="16"/>
                </w:rPr>
                <w:t>R2-2206762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0E0FF27" w14:textId="52FE745B" w:rsidR="003E6624" w:rsidRPr="007D66B6" w:rsidRDefault="003E6624" w:rsidP="003E6624">
            <w:pPr>
              <w:pStyle w:val="TAL"/>
              <w:rPr>
                <w:rFonts w:cs="Arial"/>
                <w:sz w:val="16"/>
                <w:szCs w:val="16"/>
              </w:rPr>
            </w:pPr>
            <w:r w:rsidRPr="007D66B6">
              <w:rPr>
                <w:rFonts w:cs="Arial"/>
                <w:sz w:val="16"/>
                <w:szCs w:val="16"/>
              </w:rPr>
              <w:t>LS on timing advance (TADV) report mapping for NR UL E-CID positioning (R4-2211167;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A95EBF" w14:textId="06C29763"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A4AE97" w14:textId="6D6FC753"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CA8B3B" w14:textId="2B15389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4C2EFF" w14:textId="7B76339E" w:rsidR="003E6624" w:rsidRPr="007D66B6" w:rsidRDefault="003E6624" w:rsidP="003E6624">
            <w:pPr>
              <w:pStyle w:val="TAL"/>
              <w:rPr>
                <w:rFonts w:cs="Arial"/>
                <w:sz w:val="16"/>
                <w:szCs w:val="16"/>
              </w:rPr>
            </w:pPr>
            <w:r w:rsidRPr="007D66B6">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B3E14C" w14:textId="4918ADA4" w:rsidR="003E6624" w:rsidRPr="007D66B6" w:rsidRDefault="003E6624" w:rsidP="003E6624">
            <w:pPr>
              <w:pStyle w:val="TAL"/>
              <w:rPr>
                <w:rFonts w:cs="Arial"/>
                <w:sz w:val="16"/>
                <w:szCs w:val="16"/>
              </w:rPr>
            </w:pPr>
            <w:r w:rsidRPr="007D66B6">
              <w:rPr>
                <w:rFonts w:cs="Arial"/>
                <w:sz w:val="16"/>
                <w:szCs w:val="16"/>
              </w:rPr>
              <w:t>RAN1,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719B2" w14:textId="52CA51E1"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018986" w14:textId="36B414C2" w:rsidR="003E6624" w:rsidRPr="007D66B6" w:rsidRDefault="003E6624" w:rsidP="003E6624">
            <w:pPr>
              <w:pStyle w:val="TAL"/>
              <w:rPr>
                <w:rFonts w:cs="Arial"/>
                <w:sz w:val="16"/>
                <w:szCs w:val="16"/>
              </w:rPr>
            </w:pPr>
            <w:r w:rsidRPr="007D66B6">
              <w:rPr>
                <w:rFonts w:cs="Arial"/>
                <w:sz w:val="16"/>
                <w:szCs w:val="16"/>
              </w:rPr>
              <w:t>R4-2211167</w:t>
            </w:r>
          </w:p>
        </w:tc>
      </w:tr>
      <w:tr w:rsidR="007D66B6" w:rsidRPr="007D66B6" w14:paraId="7397540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219C67" w14:textId="697A1B1A" w:rsidR="003E6624" w:rsidRPr="007D66B6" w:rsidRDefault="00916E86" w:rsidP="003E6624">
            <w:pPr>
              <w:pStyle w:val="TAL"/>
              <w:rPr>
                <w:rFonts w:cs="Arial"/>
                <w:sz w:val="16"/>
                <w:szCs w:val="16"/>
              </w:rPr>
            </w:pPr>
            <w:hyperlink r:id="rId3894" w:history="1">
              <w:r>
                <w:rPr>
                  <w:rStyle w:val="Hyperlink"/>
                  <w:rFonts w:cs="Arial"/>
                  <w:sz w:val="16"/>
                  <w:szCs w:val="16"/>
                </w:rPr>
                <w:t>R2-2206763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79DC74" w14:textId="2A1A2759" w:rsidR="003E6624" w:rsidRPr="007D66B6" w:rsidRDefault="003E6624" w:rsidP="003E6624">
            <w:pPr>
              <w:pStyle w:val="TAL"/>
              <w:rPr>
                <w:rFonts w:cs="Arial"/>
                <w:sz w:val="16"/>
                <w:szCs w:val="16"/>
              </w:rPr>
            </w:pPr>
            <w:r w:rsidRPr="007D66B6">
              <w:rPr>
                <w:rFonts w:cs="Arial"/>
                <w:sz w:val="16"/>
                <w:szCs w:val="16"/>
              </w:rPr>
              <w:t>LS on clarification of RACH prioritisation rules between LTE and NR-U (R4-2211170;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0B4174" w14:textId="4864467E"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AEDF6" w14:textId="743EBE31"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7C2A4" w14:textId="20D00AF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230A55" w14:textId="16A5B506" w:rsidR="003E6624" w:rsidRPr="007D66B6" w:rsidRDefault="003E6624" w:rsidP="003E6624">
            <w:pPr>
              <w:pStyle w:val="TAL"/>
              <w:rPr>
                <w:rFonts w:cs="Arial"/>
                <w:sz w:val="16"/>
                <w:szCs w:val="16"/>
              </w:rPr>
            </w:pPr>
            <w:r w:rsidRPr="007D66B6">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504948" w14:textId="358D1F28" w:rsidR="003E6624" w:rsidRPr="007D66B6" w:rsidRDefault="003E6624" w:rsidP="003E6624">
            <w:pPr>
              <w:pStyle w:val="TAL"/>
              <w:rPr>
                <w:rFonts w:cs="Arial"/>
                <w:sz w:val="16"/>
                <w:szCs w:val="16"/>
              </w:rPr>
            </w:pPr>
            <w:r w:rsidRPr="007D66B6">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7FFF0" w14:textId="01F122B8" w:rsidR="003E6624" w:rsidRPr="007D66B6" w:rsidRDefault="003E6624" w:rsidP="003E6624">
            <w:pPr>
              <w:pStyle w:val="TAL"/>
              <w:rPr>
                <w:rFonts w:cs="Arial"/>
                <w:sz w:val="16"/>
                <w:szCs w:val="16"/>
              </w:rPr>
            </w:pPr>
            <w:r w:rsidRPr="007D66B6">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DC2572F" w14:textId="1ACD9083" w:rsidR="003E6624" w:rsidRPr="007D66B6" w:rsidRDefault="003E6624" w:rsidP="003E6624">
            <w:pPr>
              <w:pStyle w:val="TAL"/>
              <w:rPr>
                <w:rFonts w:cs="Arial"/>
                <w:sz w:val="16"/>
                <w:szCs w:val="16"/>
              </w:rPr>
            </w:pPr>
            <w:r w:rsidRPr="007D66B6">
              <w:rPr>
                <w:rFonts w:cs="Arial"/>
                <w:sz w:val="16"/>
                <w:szCs w:val="16"/>
              </w:rPr>
              <w:t>R4-2211170</w:t>
            </w:r>
          </w:p>
        </w:tc>
      </w:tr>
      <w:tr w:rsidR="007D66B6" w:rsidRPr="007D66B6" w14:paraId="1198223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7E9178" w14:textId="441E8C64" w:rsidR="003E6624" w:rsidRPr="007D66B6" w:rsidRDefault="00916E86" w:rsidP="003E6624">
            <w:pPr>
              <w:pStyle w:val="TAL"/>
              <w:rPr>
                <w:rFonts w:cs="Arial"/>
                <w:sz w:val="16"/>
                <w:szCs w:val="16"/>
              </w:rPr>
            </w:pPr>
            <w:hyperlink r:id="rId3895" w:history="1">
              <w:r>
                <w:rPr>
                  <w:rStyle w:val="Hyperlink"/>
                  <w:rFonts w:cs="Arial"/>
                  <w:sz w:val="16"/>
                  <w:szCs w:val="16"/>
                </w:rPr>
                <w:t>R2-2206764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9F59AD" w14:textId="41D97499" w:rsidR="003E6624" w:rsidRPr="007D66B6" w:rsidRDefault="003E6624" w:rsidP="003E6624">
            <w:pPr>
              <w:pStyle w:val="TAL"/>
              <w:rPr>
                <w:rFonts w:cs="Arial"/>
                <w:sz w:val="16"/>
                <w:szCs w:val="16"/>
              </w:rPr>
            </w:pPr>
            <w:r w:rsidRPr="007D66B6">
              <w:rPr>
                <w:rFonts w:cs="Arial"/>
                <w:sz w:val="16"/>
                <w:szCs w:val="16"/>
              </w:rPr>
              <w:t>LS on CCA configurations of neighbour cells (R4-2211171;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D3FF459" w14:textId="4E5AEB7F"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8DE482" w14:textId="261342E2"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841177" w14:textId="175C1ED7"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9ECB96" w14:textId="3873BD15" w:rsidR="003E6624" w:rsidRPr="007D66B6" w:rsidRDefault="003E6624" w:rsidP="003E6624">
            <w:pPr>
              <w:pStyle w:val="TAL"/>
              <w:rPr>
                <w:rFonts w:cs="Arial"/>
                <w:sz w:val="16"/>
                <w:szCs w:val="16"/>
              </w:rPr>
            </w:pPr>
            <w:r w:rsidRPr="007D66B6">
              <w:rPr>
                <w:rFonts w:cs="Arial"/>
                <w:sz w:val="16"/>
                <w:szCs w:val="16"/>
              </w:rPr>
              <w:t>NR_ext_to_71GHz-Core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F50CAA" w14:textId="5B2DB6C0"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F3A10F" w14:textId="1C51486F"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76AB59" w14:textId="4893CAB7" w:rsidR="003E6624" w:rsidRPr="007D66B6" w:rsidRDefault="003E6624" w:rsidP="003E6624">
            <w:pPr>
              <w:pStyle w:val="TAL"/>
              <w:rPr>
                <w:rFonts w:cs="Arial"/>
                <w:sz w:val="16"/>
                <w:szCs w:val="16"/>
              </w:rPr>
            </w:pPr>
            <w:r w:rsidRPr="007D66B6">
              <w:rPr>
                <w:rFonts w:cs="Arial"/>
                <w:sz w:val="16"/>
                <w:szCs w:val="16"/>
              </w:rPr>
              <w:t>R4-2211171</w:t>
            </w:r>
          </w:p>
        </w:tc>
      </w:tr>
      <w:tr w:rsidR="007D66B6" w:rsidRPr="007D66B6" w14:paraId="3D09F7A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656A41" w14:textId="0F613148" w:rsidR="003E6624" w:rsidRPr="007D66B6" w:rsidRDefault="00916E86" w:rsidP="003E6624">
            <w:pPr>
              <w:pStyle w:val="TAL"/>
              <w:rPr>
                <w:rFonts w:cs="Arial"/>
                <w:sz w:val="16"/>
                <w:szCs w:val="16"/>
              </w:rPr>
            </w:pPr>
            <w:hyperlink r:id="rId3896" w:history="1">
              <w:r>
                <w:rPr>
                  <w:rStyle w:val="Hyperlink"/>
                  <w:rFonts w:cs="Arial"/>
                  <w:sz w:val="16"/>
                  <w:szCs w:val="16"/>
                </w:rPr>
                <w:t>R2-2206765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1AA0407" w14:textId="2AE08A90" w:rsidR="003E6624" w:rsidRPr="007D66B6" w:rsidRDefault="003E6624" w:rsidP="003E6624">
            <w:pPr>
              <w:pStyle w:val="TAL"/>
              <w:rPr>
                <w:rFonts w:cs="Arial"/>
                <w:sz w:val="16"/>
                <w:szCs w:val="16"/>
              </w:rPr>
            </w:pPr>
            <w:r w:rsidRPr="007D66B6">
              <w:rPr>
                <w:rFonts w:cs="Arial"/>
                <w:sz w:val="16"/>
                <w:szCs w:val="16"/>
              </w:rPr>
              <w:t>LS on Rel-17 RAN4 UE feature list for NR (R4-2211190;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692DCD" w14:textId="033084EB"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0EE039" w14:textId="4BF98CED"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CC0E0" w14:textId="5C4ED933"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026DE" w14:textId="1DF6E060" w:rsidR="003E6624" w:rsidRPr="007D66B6" w:rsidRDefault="003E6624" w:rsidP="003E6624">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1FF628" w14:textId="68D4A937"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331866" w14:textId="416CA1E9"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3BDFEA" w14:textId="7F8C35F1" w:rsidR="003E6624" w:rsidRPr="007D66B6" w:rsidRDefault="003E6624" w:rsidP="003E6624">
            <w:pPr>
              <w:pStyle w:val="TAL"/>
              <w:rPr>
                <w:rFonts w:cs="Arial"/>
                <w:sz w:val="16"/>
                <w:szCs w:val="16"/>
              </w:rPr>
            </w:pPr>
            <w:r w:rsidRPr="007D66B6">
              <w:rPr>
                <w:rFonts w:cs="Arial"/>
                <w:sz w:val="16"/>
                <w:szCs w:val="16"/>
              </w:rPr>
              <w:t>R4-2211190</w:t>
            </w:r>
          </w:p>
        </w:tc>
      </w:tr>
      <w:tr w:rsidR="007D66B6" w:rsidRPr="007D66B6" w14:paraId="399976A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6EFE90" w14:textId="41C9966F" w:rsidR="003E6624" w:rsidRPr="007D66B6" w:rsidRDefault="00916E86" w:rsidP="003E6624">
            <w:pPr>
              <w:pStyle w:val="TAL"/>
              <w:rPr>
                <w:rFonts w:cs="Arial"/>
                <w:sz w:val="16"/>
                <w:szCs w:val="16"/>
              </w:rPr>
            </w:pPr>
            <w:hyperlink r:id="rId3897" w:history="1">
              <w:r>
                <w:rPr>
                  <w:rStyle w:val="Hyperlink"/>
                  <w:rFonts w:cs="Arial"/>
                  <w:sz w:val="16"/>
                  <w:szCs w:val="16"/>
                </w:rPr>
                <w:t>R2-2206766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28B0EE" w14:textId="64397AE5" w:rsidR="003E6624" w:rsidRPr="007D66B6" w:rsidRDefault="003E6624" w:rsidP="003E6624">
            <w:pPr>
              <w:pStyle w:val="TAL"/>
              <w:rPr>
                <w:rFonts w:cs="Arial"/>
                <w:sz w:val="16"/>
                <w:szCs w:val="16"/>
              </w:rPr>
            </w:pPr>
            <w:r w:rsidRPr="007D66B6">
              <w:rPr>
                <w:rFonts w:cs="Arial"/>
                <w:sz w:val="16"/>
                <w:szCs w:val="16"/>
              </w:rPr>
              <w:t>LS on Incorrect PMI Reporting (R4-2211204;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F187367" w14:textId="0C2C9CF4"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00132" w14:textId="3FA03C1C"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ABFA4" w14:textId="05F6405F"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6E6AC" w14:textId="66A37696" w:rsidR="003E6624" w:rsidRPr="007D66B6" w:rsidRDefault="003E6624" w:rsidP="003E6624">
            <w:pPr>
              <w:pStyle w:val="TAL"/>
              <w:rPr>
                <w:rFonts w:cs="Arial"/>
                <w:sz w:val="16"/>
                <w:szCs w:val="16"/>
              </w:rPr>
            </w:pPr>
            <w:r w:rsidRPr="007D66B6">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AC2423" w14:textId="40FE57A3" w:rsidR="003E6624" w:rsidRPr="007D66B6" w:rsidRDefault="003E6624" w:rsidP="003E6624">
            <w:pPr>
              <w:pStyle w:val="TAL"/>
              <w:rPr>
                <w:rFonts w:cs="Arial"/>
                <w:sz w:val="16"/>
                <w:szCs w:val="16"/>
              </w:rPr>
            </w:pPr>
            <w:r w:rsidRPr="007D66B6">
              <w:rPr>
                <w:rFonts w:cs="Arial"/>
                <w:sz w:val="16"/>
                <w:szCs w:val="16"/>
              </w:rPr>
              <w:t>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F3096A" w14:textId="454E3470" w:rsidR="003E6624" w:rsidRPr="007D66B6" w:rsidRDefault="003E6624" w:rsidP="003E6624">
            <w:pPr>
              <w:pStyle w:val="TAL"/>
              <w:rPr>
                <w:rFonts w:cs="Arial"/>
                <w:sz w:val="16"/>
                <w:szCs w:val="16"/>
              </w:rPr>
            </w:pPr>
            <w:r w:rsidRPr="007D66B6">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BCF1EA" w14:textId="345F23CC" w:rsidR="003E6624" w:rsidRPr="007D66B6" w:rsidRDefault="003E6624" w:rsidP="003E6624">
            <w:pPr>
              <w:pStyle w:val="TAL"/>
              <w:rPr>
                <w:rFonts w:cs="Arial"/>
                <w:sz w:val="16"/>
                <w:szCs w:val="16"/>
              </w:rPr>
            </w:pPr>
            <w:r w:rsidRPr="007D66B6">
              <w:rPr>
                <w:rFonts w:cs="Arial"/>
                <w:sz w:val="16"/>
                <w:szCs w:val="16"/>
              </w:rPr>
              <w:t>R4-2211204</w:t>
            </w:r>
          </w:p>
        </w:tc>
      </w:tr>
      <w:tr w:rsidR="007D66B6" w:rsidRPr="007D66B6" w14:paraId="6F9077B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699393" w14:textId="220ACF54" w:rsidR="003E6624" w:rsidRPr="007D66B6" w:rsidRDefault="00916E86" w:rsidP="003E6624">
            <w:pPr>
              <w:pStyle w:val="TAL"/>
              <w:rPr>
                <w:rFonts w:cs="Arial"/>
                <w:sz w:val="16"/>
                <w:szCs w:val="16"/>
              </w:rPr>
            </w:pPr>
            <w:hyperlink r:id="rId3898" w:history="1">
              <w:r>
                <w:rPr>
                  <w:rStyle w:val="Hyperlink"/>
                  <w:rFonts w:cs="Arial"/>
                  <w:sz w:val="16"/>
                  <w:szCs w:val="16"/>
                </w:rPr>
                <w:t>R2-2206767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4F3D01" w14:textId="2F35D594" w:rsidR="003E6624" w:rsidRPr="007D66B6" w:rsidRDefault="003E6624" w:rsidP="003E6624">
            <w:pPr>
              <w:pStyle w:val="TAL"/>
              <w:rPr>
                <w:rFonts w:cs="Arial"/>
                <w:sz w:val="16"/>
                <w:szCs w:val="16"/>
              </w:rPr>
            </w:pPr>
            <w:r w:rsidRPr="007D66B6">
              <w:rPr>
                <w:rFonts w:cs="Arial"/>
                <w:sz w:val="16"/>
                <w:szCs w:val="16"/>
              </w:rPr>
              <w:t>LS to RAN2 on UL gap in FR2 RF enhancement (R4-2211222;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E41799" w14:textId="3F4F6323"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9FFF4" w14:textId="012EDA1D"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8D1665" w14:textId="062ADE7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A109F6" w14:textId="5E46EA8F" w:rsidR="003E6624" w:rsidRPr="007D66B6" w:rsidRDefault="003E6624" w:rsidP="003E6624">
            <w:pPr>
              <w:pStyle w:val="TAL"/>
              <w:rPr>
                <w:rFonts w:cs="Arial"/>
                <w:sz w:val="16"/>
                <w:szCs w:val="16"/>
              </w:rPr>
            </w:pPr>
            <w:r w:rsidRPr="007D66B6">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82A82" w14:textId="40ED1A4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53BF15" w14:textId="631524F3" w:rsidR="003E6624" w:rsidRPr="007D66B6" w:rsidRDefault="003E6624" w:rsidP="003E6624">
            <w:pPr>
              <w:pStyle w:val="TAL"/>
              <w:rPr>
                <w:rFonts w:cs="Arial"/>
                <w:sz w:val="16"/>
                <w:szCs w:val="16"/>
              </w:rPr>
            </w:pPr>
            <w:r w:rsidRPr="007D66B6">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D633DC" w14:textId="3D37695A" w:rsidR="003E6624" w:rsidRPr="007D66B6" w:rsidRDefault="003E6624" w:rsidP="003E6624">
            <w:pPr>
              <w:pStyle w:val="TAL"/>
              <w:rPr>
                <w:rFonts w:cs="Arial"/>
                <w:sz w:val="16"/>
                <w:szCs w:val="16"/>
              </w:rPr>
            </w:pPr>
            <w:r w:rsidRPr="007D66B6">
              <w:rPr>
                <w:rFonts w:cs="Arial"/>
                <w:sz w:val="16"/>
                <w:szCs w:val="16"/>
              </w:rPr>
              <w:t>R4-2211222</w:t>
            </w:r>
          </w:p>
        </w:tc>
      </w:tr>
      <w:tr w:rsidR="007D66B6" w:rsidRPr="007D66B6" w14:paraId="083DC97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4D2D1A" w14:textId="3EC15B5B" w:rsidR="003E6624" w:rsidRPr="007D66B6" w:rsidRDefault="00916E86" w:rsidP="003E6624">
            <w:pPr>
              <w:pStyle w:val="TAL"/>
              <w:rPr>
                <w:rFonts w:cs="Arial"/>
                <w:sz w:val="16"/>
                <w:szCs w:val="16"/>
              </w:rPr>
            </w:pPr>
            <w:hyperlink r:id="rId3899" w:history="1">
              <w:r>
                <w:rPr>
                  <w:rStyle w:val="Hyperlink"/>
                  <w:rFonts w:cs="Arial"/>
                  <w:sz w:val="16"/>
                  <w:szCs w:val="16"/>
                </w:rPr>
                <w:t>R2-2206768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C809E5" w14:textId="4BF8EB8E" w:rsidR="003E6624" w:rsidRPr="007D66B6" w:rsidRDefault="003E6624" w:rsidP="003E6624">
            <w:pPr>
              <w:pStyle w:val="TAL"/>
              <w:rPr>
                <w:rFonts w:cs="Arial"/>
                <w:sz w:val="16"/>
                <w:szCs w:val="16"/>
              </w:rPr>
            </w:pPr>
            <w:r w:rsidRPr="007D66B6">
              <w:rPr>
                <w:rFonts w:cs="Arial"/>
                <w:sz w:val="16"/>
                <w:szCs w:val="16"/>
              </w:rPr>
              <w:t>Reply LS to RAN1/RAN2 on DMRS bundling (R4-2211225;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309305" w14:textId="27717FD4" w:rsidR="003E6624" w:rsidRPr="007D66B6" w:rsidRDefault="003E6624" w:rsidP="003E6624">
            <w:pPr>
              <w:pStyle w:val="TAL"/>
              <w:rPr>
                <w:rFonts w:cs="Arial"/>
                <w:sz w:val="16"/>
                <w:szCs w:val="16"/>
              </w:rPr>
            </w:pPr>
            <w:r w:rsidRPr="007D66B6">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851856" w14:textId="7D723923"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0355D6" w14:textId="46261FC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00CE3B" w14:textId="1077E8F1" w:rsidR="003E6624" w:rsidRPr="007D66B6" w:rsidRDefault="003E6624" w:rsidP="003E6624">
            <w:pPr>
              <w:pStyle w:val="TAL"/>
              <w:rPr>
                <w:rFonts w:cs="Arial"/>
                <w:sz w:val="16"/>
                <w:szCs w:val="16"/>
              </w:rPr>
            </w:pPr>
            <w:r w:rsidRPr="007D66B6">
              <w:rPr>
                <w:rFonts w:cs="Arial"/>
                <w:sz w:val="16"/>
                <w:szCs w:val="16"/>
              </w:rPr>
              <w:t>NR_cov_enh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47EF5" w14:textId="11D16AD4" w:rsidR="003E6624" w:rsidRPr="007D66B6" w:rsidRDefault="003E6624" w:rsidP="003E6624">
            <w:pPr>
              <w:pStyle w:val="TAL"/>
              <w:rPr>
                <w:rFonts w:cs="Arial"/>
                <w:sz w:val="16"/>
                <w:szCs w:val="16"/>
              </w:rPr>
            </w:pPr>
            <w:r w:rsidRPr="007D66B6">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B74875" w14:textId="7EC4145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6386F8" w14:textId="446372D3" w:rsidR="003E6624" w:rsidRPr="007D66B6" w:rsidRDefault="003E6624" w:rsidP="003E6624">
            <w:pPr>
              <w:pStyle w:val="TAL"/>
              <w:rPr>
                <w:rFonts w:cs="Arial"/>
                <w:sz w:val="16"/>
                <w:szCs w:val="16"/>
              </w:rPr>
            </w:pPr>
            <w:r w:rsidRPr="007D66B6">
              <w:rPr>
                <w:rFonts w:cs="Arial"/>
                <w:sz w:val="16"/>
                <w:szCs w:val="16"/>
              </w:rPr>
              <w:t>R4-2211225</w:t>
            </w:r>
          </w:p>
        </w:tc>
      </w:tr>
      <w:tr w:rsidR="007D66B6" w:rsidRPr="007D66B6" w14:paraId="3E47229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6686E3" w14:textId="3C54158E" w:rsidR="003E6624" w:rsidRPr="007D66B6" w:rsidRDefault="00916E86" w:rsidP="003E6624">
            <w:pPr>
              <w:pStyle w:val="TAL"/>
              <w:rPr>
                <w:rFonts w:cs="Arial"/>
                <w:sz w:val="16"/>
                <w:szCs w:val="16"/>
              </w:rPr>
            </w:pPr>
            <w:hyperlink r:id="rId3900" w:history="1">
              <w:r>
                <w:rPr>
                  <w:rStyle w:val="Hyperlink"/>
                  <w:rFonts w:cs="Arial"/>
                  <w:sz w:val="16"/>
                  <w:szCs w:val="16"/>
                </w:rPr>
                <w:t>R2-2206769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519633" w14:textId="19E28C55" w:rsidR="003E6624" w:rsidRPr="007D66B6" w:rsidRDefault="003E6624" w:rsidP="003E6624">
            <w:pPr>
              <w:pStyle w:val="TAL"/>
              <w:rPr>
                <w:rFonts w:cs="Arial"/>
                <w:sz w:val="16"/>
                <w:szCs w:val="16"/>
              </w:rPr>
            </w:pPr>
            <w:r w:rsidRPr="007D66B6">
              <w:rPr>
                <w:rFonts w:cs="Arial"/>
                <w:sz w:val="16"/>
                <w:szCs w:val="16"/>
              </w:rPr>
              <w:t>Reply LS on Emergency services and UE rejected with "PLMN not allowed to operate in the country of the UE’s location" (S1-221290;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9FBCCF0" w14:textId="232E641C" w:rsidR="003E6624" w:rsidRPr="007D66B6" w:rsidRDefault="003E6624" w:rsidP="003E6624">
            <w:pPr>
              <w:pStyle w:val="TAL"/>
              <w:rPr>
                <w:rFonts w:cs="Arial"/>
                <w:sz w:val="16"/>
                <w:szCs w:val="16"/>
              </w:rPr>
            </w:pPr>
            <w:r w:rsidRPr="007D66B6">
              <w:rPr>
                <w:rFonts w:cs="Arial"/>
                <w:sz w:val="16"/>
                <w:szCs w:val="16"/>
              </w:rPr>
              <w:t>SA1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1E5AE" w14:textId="2206F32C"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0543E4" w14:textId="128164A2"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4915" w14:textId="6B14AD3A" w:rsidR="003E6624" w:rsidRPr="007D66B6" w:rsidRDefault="003E6624" w:rsidP="003E6624">
            <w:pPr>
              <w:pStyle w:val="TAL"/>
              <w:rPr>
                <w:rFonts w:cs="Arial"/>
                <w:sz w:val="16"/>
                <w:szCs w:val="16"/>
              </w:rPr>
            </w:pPr>
            <w:r w:rsidRPr="007D66B6">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A2A0DD" w14:textId="3638D00F" w:rsidR="003E6624" w:rsidRPr="007D66B6" w:rsidRDefault="003E6624" w:rsidP="003E6624">
            <w:pPr>
              <w:pStyle w:val="TAL"/>
              <w:rPr>
                <w:rFonts w:cs="Arial"/>
                <w:sz w:val="16"/>
                <w:szCs w:val="16"/>
              </w:rPr>
            </w:pPr>
            <w:r w:rsidRPr="007D66B6">
              <w:rPr>
                <w:rFonts w:cs="Arial"/>
                <w:sz w:val="16"/>
                <w:szCs w:val="16"/>
              </w:rPr>
              <w:t>CT1,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23066" w14:textId="3C92AD43" w:rsidR="003E6624" w:rsidRPr="007D66B6" w:rsidRDefault="003E6624" w:rsidP="003E6624">
            <w:pPr>
              <w:pStyle w:val="TAL"/>
              <w:rPr>
                <w:rFonts w:cs="Arial"/>
                <w:sz w:val="16"/>
                <w:szCs w:val="16"/>
              </w:rPr>
            </w:pPr>
            <w:r w:rsidRPr="007D66B6">
              <w:rPr>
                <w:rFonts w:cs="Arial"/>
                <w:sz w:val="16"/>
                <w:szCs w:val="16"/>
              </w:rPr>
              <w:t>SA2, 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07AB66" w14:textId="620DA6B3" w:rsidR="003E6624" w:rsidRPr="007D66B6" w:rsidRDefault="003E6624" w:rsidP="003E6624">
            <w:pPr>
              <w:pStyle w:val="TAL"/>
              <w:rPr>
                <w:rFonts w:cs="Arial"/>
                <w:sz w:val="16"/>
                <w:szCs w:val="16"/>
              </w:rPr>
            </w:pPr>
            <w:r w:rsidRPr="007D66B6">
              <w:rPr>
                <w:rFonts w:cs="Arial"/>
                <w:sz w:val="16"/>
                <w:szCs w:val="16"/>
              </w:rPr>
              <w:t>S1-221290</w:t>
            </w:r>
          </w:p>
        </w:tc>
      </w:tr>
      <w:tr w:rsidR="007D66B6" w:rsidRPr="007D66B6" w14:paraId="5FF58B3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0635EC" w14:textId="77FE8CAD" w:rsidR="003E6624" w:rsidRPr="007D66B6" w:rsidRDefault="00916E86" w:rsidP="003E6624">
            <w:pPr>
              <w:pStyle w:val="TAL"/>
              <w:rPr>
                <w:rFonts w:cs="Arial"/>
                <w:sz w:val="16"/>
                <w:szCs w:val="16"/>
              </w:rPr>
            </w:pPr>
            <w:hyperlink r:id="rId3901" w:history="1">
              <w:r>
                <w:rPr>
                  <w:rStyle w:val="Hyperlink"/>
                  <w:rFonts w:cs="Arial"/>
                  <w:sz w:val="16"/>
                  <w:szCs w:val="16"/>
                </w:rPr>
                <w:t>R2-2206770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4F7460" w14:textId="6FA3CEA9" w:rsidR="003E6624" w:rsidRPr="007D66B6" w:rsidRDefault="003E6624" w:rsidP="003E6624">
            <w:pPr>
              <w:pStyle w:val="TAL"/>
              <w:rPr>
                <w:rFonts w:cs="Arial"/>
                <w:sz w:val="16"/>
                <w:szCs w:val="16"/>
              </w:rPr>
            </w:pPr>
            <w:r w:rsidRPr="007D66B6">
              <w:rPr>
                <w:rFonts w:cs="Arial"/>
                <w:sz w:val="16"/>
                <w:szCs w:val="16"/>
              </w:rPr>
              <w:t>LS On FS_REDCAP_Ph2 option feasibility (S2-2204989;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307851" w14:textId="7A3C21A7" w:rsidR="003E6624" w:rsidRPr="007D66B6" w:rsidRDefault="003E6624" w:rsidP="003E6624">
            <w:pPr>
              <w:pStyle w:val="TAL"/>
              <w:rPr>
                <w:rFonts w:cs="Arial"/>
                <w:sz w:val="16"/>
                <w:szCs w:val="16"/>
              </w:rPr>
            </w:pPr>
            <w:r w:rsidRPr="007D66B6">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849590" w14:textId="7FAB9CF2"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AA2DC" w14:textId="3B76378A"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F69AFA" w14:textId="4ABB5BF5" w:rsidR="003E6624" w:rsidRPr="007D66B6" w:rsidRDefault="003E6624" w:rsidP="003E6624">
            <w:pPr>
              <w:pStyle w:val="TAL"/>
              <w:rPr>
                <w:rFonts w:cs="Arial"/>
                <w:sz w:val="16"/>
                <w:szCs w:val="16"/>
              </w:rPr>
            </w:pPr>
            <w:r w:rsidRPr="007D66B6">
              <w:rPr>
                <w:rFonts w:cs="Arial"/>
                <w:sz w:val="16"/>
                <w:szCs w:val="16"/>
              </w:rPr>
              <w:t>FS_REDCAP_Ph2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4467C" w14:textId="40C1062E" w:rsidR="003E6624" w:rsidRPr="007D66B6" w:rsidRDefault="003E6624" w:rsidP="003E6624">
            <w:pPr>
              <w:pStyle w:val="TAL"/>
              <w:rPr>
                <w:rFonts w:cs="Arial"/>
                <w:sz w:val="16"/>
                <w:szCs w:val="16"/>
              </w:rPr>
            </w:pPr>
            <w:r w:rsidRPr="007D66B6">
              <w:rPr>
                <w:rFonts w:cs="Arial"/>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0B878" w14:textId="4816F4CB" w:rsidR="003E6624" w:rsidRPr="007D66B6" w:rsidRDefault="003E6624" w:rsidP="003E6624">
            <w:pPr>
              <w:pStyle w:val="TAL"/>
              <w:rPr>
                <w:rFonts w:cs="Arial"/>
                <w:sz w:val="16"/>
                <w:szCs w:val="16"/>
              </w:rPr>
            </w:pPr>
            <w:r w:rsidRPr="007D66B6">
              <w:rPr>
                <w:rFonts w:cs="Arial"/>
                <w:sz w:val="16"/>
                <w:szCs w:val="16"/>
              </w:rPr>
              <w:t>CT4,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1C0FE" w14:textId="33B9E0AB" w:rsidR="003E6624" w:rsidRPr="007D66B6" w:rsidRDefault="003E6624" w:rsidP="003E6624">
            <w:pPr>
              <w:pStyle w:val="TAL"/>
              <w:rPr>
                <w:rFonts w:cs="Arial"/>
                <w:sz w:val="16"/>
                <w:szCs w:val="16"/>
              </w:rPr>
            </w:pPr>
            <w:r w:rsidRPr="007D66B6">
              <w:rPr>
                <w:rFonts w:cs="Arial"/>
                <w:sz w:val="16"/>
                <w:szCs w:val="16"/>
              </w:rPr>
              <w:t>S2-2204989</w:t>
            </w:r>
          </w:p>
        </w:tc>
      </w:tr>
      <w:tr w:rsidR="007D66B6" w:rsidRPr="007D66B6" w14:paraId="0E77391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EBA17D" w14:textId="62BAF8C8" w:rsidR="003E6624" w:rsidRPr="007D66B6" w:rsidRDefault="00916E86" w:rsidP="003E6624">
            <w:pPr>
              <w:pStyle w:val="TAL"/>
              <w:rPr>
                <w:rFonts w:cs="Arial"/>
                <w:sz w:val="16"/>
                <w:szCs w:val="16"/>
              </w:rPr>
            </w:pPr>
            <w:hyperlink r:id="rId3902" w:history="1">
              <w:r>
                <w:rPr>
                  <w:rStyle w:val="Hyperlink"/>
                  <w:rFonts w:cs="Arial"/>
                  <w:sz w:val="16"/>
                  <w:szCs w:val="16"/>
                </w:rPr>
                <w:t>R2-2206795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F9F1BB2" w14:textId="16C9328A" w:rsidR="003E6624" w:rsidRPr="007D66B6" w:rsidRDefault="003E6624" w:rsidP="003E6624">
            <w:pPr>
              <w:pStyle w:val="TAL"/>
              <w:rPr>
                <w:rFonts w:cs="Arial"/>
                <w:sz w:val="16"/>
                <w:szCs w:val="16"/>
              </w:rPr>
            </w:pPr>
            <w:r w:rsidRPr="007D66B6">
              <w:rPr>
                <w:rFonts w:cs="Arial"/>
                <w:sz w:val="16"/>
                <w:szCs w:val="16"/>
              </w:rPr>
              <w:t>Reply LS on EPS fallback enhancements (C1-223535;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5F622A0" w14:textId="3FA4A7EF"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9B3F59" w14:textId="75B0F86E"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A1067" w14:textId="227DE614"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B3F572" w14:textId="55B9B446" w:rsidR="003E6624" w:rsidRPr="007D66B6" w:rsidRDefault="003E6624" w:rsidP="003E6624">
            <w:pPr>
              <w:pStyle w:val="TAL"/>
              <w:rPr>
                <w:rFonts w:cs="Arial"/>
                <w:sz w:val="16"/>
                <w:szCs w:val="16"/>
              </w:rPr>
            </w:pPr>
            <w:r w:rsidRPr="007D66B6">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DBC877" w14:textId="7CECE08D" w:rsidR="003E6624" w:rsidRPr="007D66B6" w:rsidRDefault="003E6624" w:rsidP="003E6624">
            <w:pPr>
              <w:pStyle w:val="TAL"/>
              <w:rPr>
                <w:rFonts w:cs="Arial"/>
                <w:sz w:val="16"/>
                <w:szCs w:val="16"/>
              </w:rPr>
            </w:pPr>
            <w:r w:rsidRPr="007D66B6">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663F6" w14:textId="266F78A9" w:rsidR="003E6624" w:rsidRPr="007D66B6" w:rsidRDefault="003E6624" w:rsidP="003E6624">
            <w:pPr>
              <w:pStyle w:val="TAL"/>
              <w:rPr>
                <w:rFonts w:cs="Arial"/>
                <w:sz w:val="16"/>
                <w:szCs w:val="16"/>
              </w:rPr>
            </w:pPr>
            <w:r w:rsidRPr="007D66B6">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55890C" w14:textId="1D74B38E" w:rsidR="003E6624" w:rsidRPr="007D66B6" w:rsidRDefault="003E6624" w:rsidP="003E6624">
            <w:pPr>
              <w:pStyle w:val="TAL"/>
              <w:rPr>
                <w:rFonts w:cs="Arial"/>
                <w:sz w:val="16"/>
                <w:szCs w:val="16"/>
              </w:rPr>
            </w:pPr>
            <w:r w:rsidRPr="007D66B6">
              <w:rPr>
                <w:rFonts w:cs="Arial"/>
                <w:sz w:val="16"/>
                <w:szCs w:val="16"/>
              </w:rPr>
              <w:t>C1-223535</w:t>
            </w:r>
          </w:p>
        </w:tc>
      </w:tr>
      <w:tr w:rsidR="007D66B6" w:rsidRPr="007D66B6" w14:paraId="47E66291"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D55739" w14:textId="57C776B4" w:rsidR="003E6624" w:rsidRPr="007D66B6" w:rsidRDefault="00916E86" w:rsidP="003E6624">
            <w:pPr>
              <w:pStyle w:val="TAL"/>
              <w:rPr>
                <w:rFonts w:cs="Arial"/>
                <w:sz w:val="16"/>
                <w:szCs w:val="16"/>
              </w:rPr>
            </w:pPr>
            <w:hyperlink r:id="rId3903" w:history="1">
              <w:r>
                <w:rPr>
                  <w:rStyle w:val="Hyperlink"/>
                  <w:rFonts w:cs="Arial"/>
                  <w:sz w:val="16"/>
                  <w:szCs w:val="16"/>
                </w:rPr>
                <w:t>R2-2206796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7FE237" w14:textId="5274B107" w:rsidR="003E6624" w:rsidRPr="007D66B6" w:rsidRDefault="003E6624" w:rsidP="003E6624">
            <w:pPr>
              <w:pStyle w:val="TAL"/>
              <w:rPr>
                <w:rFonts w:cs="Arial"/>
                <w:sz w:val="16"/>
                <w:szCs w:val="16"/>
              </w:rPr>
            </w:pPr>
            <w:r w:rsidRPr="007D66B6">
              <w:rPr>
                <w:rFonts w:cs="Arial"/>
                <w:sz w:val="16"/>
                <w:szCs w:val="16"/>
              </w:rPr>
              <w:t>Reply LS on V2X PC5 link for unicast communication with null security algorithm (C1-223972;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16122A" w14:textId="61B8424A"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39D9A" w14:textId="2137925E"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81F1F4" w14:textId="4E64A23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2BE709" w14:textId="599400FD" w:rsidR="003E6624" w:rsidRPr="007D66B6" w:rsidRDefault="003E6624" w:rsidP="003E6624">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4B07BE" w14:textId="2118FEFE" w:rsidR="003E6624" w:rsidRPr="007D66B6" w:rsidRDefault="003E6624" w:rsidP="003E6624">
            <w:pPr>
              <w:pStyle w:val="TAL"/>
              <w:rPr>
                <w:rFonts w:cs="Arial"/>
                <w:sz w:val="16"/>
                <w:szCs w:val="16"/>
              </w:rPr>
            </w:pPr>
            <w:r w:rsidRPr="007D66B6">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74E07C" w14:textId="56FB16C9" w:rsidR="003E6624" w:rsidRPr="007D66B6" w:rsidRDefault="003E6624" w:rsidP="003E6624">
            <w:pPr>
              <w:pStyle w:val="TAL"/>
              <w:rPr>
                <w:rFonts w:cs="Arial"/>
                <w:sz w:val="16"/>
                <w:szCs w:val="16"/>
              </w:rPr>
            </w:pPr>
            <w:r w:rsidRPr="007D66B6">
              <w:rPr>
                <w:rFonts w:cs="Arial"/>
                <w:sz w:val="16"/>
                <w:szCs w:val="16"/>
              </w:rPr>
              <w:t>SA3,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8D4D46E" w14:textId="79A605EA" w:rsidR="003E6624" w:rsidRPr="007D66B6" w:rsidRDefault="003E6624" w:rsidP="003E6624">
            <w:pPr>
              <w:pStyle w:val="TAL"/>
              <w:rPr>
                <w:rFonts w:cs="Arial"/>
                <w:sz w:val="16"/>
                <w:szCs w:val="16"/>
              </w:rPr>
            </w:pPr>
            <w:r w:rsidRPr="007D66B6">
              <w:rPr>
                <w:rFonts w:cs="Arial"/>
                <w:sz w:val="16"/>
                <w:szCs w:val="16"/>
              </w:rPr>
              <w:t>C1-223972</w:t>
            </w:r>
          </w:p>
        </w:tc>
      </w:tr>
      <w:tr w:rsidR="007D66B6" w:rsidRPr="007D66B6" w14:paraId="5EB07E39"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603003" w14:textId="4799E2B4" w:rsidR="003E6624" w:rsidRPr="007D66B6" w:rsidRDefault="00916E86" w:rsidP="003E6624">
            <w:pPr>
              <w:pStyle w:val="TAL"/>
              <w:rPr>
                <w:rFonts w:cs="Arial"/>
                <w:sz w:val="16"/>
                <w:szCs w:val="16"/>
              </w:rPr>
            </w:pPr>
            <w:hyperlink r:id="rId3904" w:history="1">
              <w:r>
                <w:rPr>
                  <w:rStyle w:val="Hyperlink"/>
                  <w:rFonts w:cs="Arial"/>
                  <w:sz w:val="16"/>
                  <w:szCs w:val="16"/>
                </w:rPr>
                <w:t>R2-2206797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11ECD0A" w14:textId="063E8F11" w:rsidR="003E6624" w:rsidRPr="007D66B6" w:rsidRDefault="003E6624" w:rsidP="003E6624">
            <w:pPr>
              <w:pStyle w:val="TAL"/>
              <w:rPr>
                <w:rFonts w:cs="Arial"/>
                <w:sz w:val="16"/>
                <w:szCs w:val="16"/>
              </w:rPr>
            </w:pPr>
            <w:r w:rsidRPr="007D66B6">
              <w:rPr>
                <w:rFonts w:cs="Arial"/>
                <w:sz w:val="16"/>
                <w:szCs w:val="16"/>
              </w:rPr>
              <w:t>Reply LS on UE capabilities for NR QoE (C1-224008;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ACCC7A" w14:textId="290324DE"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2D47F9" w14:textId="6BF6E41B"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2F0BA0" w14:textId="2A95CD1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DCFBE" w14:textId="524FDC5D" w:rsidR="003E6624" w:rsidRPr="007D66B6" w:rsidRDefault="003E6624" w:rsidP="003E6624">
            <w:pPr>
              <w:pStyle w:val="TAL"/>
              <w:rPr>
                <w:rFonts w:cs="Arial"/>
                <w:sz w:val="16"/>
                <w:szCs w:val="16"/>
              </w:rPr>
            </w:pPr>
            <w:r w:rsidRPr="007D66B6">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784F6" w14:textId="713DED99"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4C282" w14:textId="6FD0EFB4" w:rsidR="003E6624" w:rsidRPr="007D66B6" w:rsidRDefault="003E6624" w:rsidP="003E6624">
            <w:pPr>
              <w:pStyle w:val="TAL"/>
              <w:rPr>
                <w:rFonts w:cs="Arial"/>
                <w:sz w:val="16"/>
                <w:szCs w:val="16"/>
              </w:rPr>
            </w:pPr>
            <w:r w:rsidRPr="007D66B6">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16D9DB" w14:textId="3D88C699" w:rsidR="003E6624" w:rsidRPr="007D66B6" w:rsidRDefault="003E6624" w:rsidP="003E6624">
            <w:pPr>
              <w:pStyle w:val="TAL"/>
              <w:rPr>
                <w:rFonts w:cs="Arial"/>
                <w:sz w:val="16"/>
                <w:szCs w:val="16"/>
              </w:rPr>
            </w:pPr>
            <w:r w:rsidRPr="007D66B6">
              <w:rPr>
                <w:rFonts w:cs="Arial"/>
                <w:sz w:val="16"/>
                <w:szCs w:val="16"/>
              </w:rPr>
              <w:t>C1-224008</w:t>
            </w:r>
          </w:p>
        </w:tc>
      </w:tr>
      <w:tr w:rsidR="007D66B6" w:rsidRPr="007D66B6" w14:paraId="640CFD9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E73E7A" w14:textId="657AAAC1" w:rsidR="003E6624" w:rsidRPr="007D66B6" w:rsidRDefault="00916E86" w:rsidP="003E6624">
            <w:pPr>
              <w:pStyle w:val="TAL"/>
              <w:rPr>
                <w:rFonts w:cs="Arial"/>
                <w:sz w:val="16"/>
                <w:szCs w:val="16"/>
              </w:rPr>
            </w:pPr>
            <w:hyperlink r:id="rId3905" w:history="1">
              <w:r>
                <w:rPr>
                  <w:rStyle w:val="Hyperlink"/>
                  <w:rFonts w:cs="Arial"/>
                  <w:sz w:val="16"/>
                  <w:szCs w:val="16"/>
                </w:rPr>
                <w:t>R2-2206798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54AC21" w14:textId="30B9811D" w:rsidR="003E6624" w:rsidRPr="007D66B6" w:rsidRDefault="003E6624" w:rsidP="003E6624">
            <w:pPr>
              <w:pStyle w:val="TAL"/>
              <w:rPr>
                <w:rFonts w:cs="Arial"/>
                <w:sz w:val="16"/>
                <w:szCs w:val="16"/>
              </w:rPr>
            </w:pPr>
            <w:r w:rsidRPr="007D66B6">
              <w:rPr>
                <w:rFonts w:cs="Arial"/>
                <w:sz w:val="16"/>
                <w:szCs w:val="16"/>
              </w:rPr>
              <w:t>Reply LS on Small Data Transmission (C1-224149;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5C57B6" w14:textId="579B0BA0"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9DC646" w14:textId="7999D658"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CC2726" w14:textId="757CCEDB"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06ADBA" w14:textId="70903C9B" w:rsidR="003E6624" w:rsidRPr="007D66B6" w:rsidRDefault="003E6624" w:rsidP="003E6624">
            <w:pPr>
              <w:pStyle w:val="TAL"/>
              <w:rPr>
                <w:rFonts w:cs="Arial"/>
                <w:sz w:val="16"/>
                <w:szCs w:val="16"/>
              </w:rPr>
            </w:pPr>
            <w:r w:rsidRPr="007D66B6">
              <w:rPr>
                <w:rFonts w:cs="Arial"/>
                <w:sz w:val="16"/>
                <w:szCs w:val="16"/>
              </w:rPr>
              <w:t>NR_SmallData_INACTIVE-Core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43A482" w14:textId="4337BF50"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AC8A0" w14:textId="434E5ABA"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CBF5AD8" w14:textId="1165543E" w:rsidR="003E6624" w:rsidRPr="007D66B6" w:rsidRDefault="003E6624" w:rsidP="003E6624">
            <w:pPr>
              <w:pStyle w:val="TAL"/>
              <w:rPr>
                <w:rFonts w:cs="Arial"/>
                <w:sz w:val="16"/>
                <w:szCs w:val="16"/>
              </w:rPr>
            </w:pPr>
            <w:r w:rsidRPr="007D66B6">
              <w:rPr>
                <w:rFonts w:cs="Arial"/>
                <w:sz w:val="16"/>
                <w:szCs w:val="16"/>
              </w:rPr>
              <w:t>C1-224149</w:t>
            </w:r>
          </w:p>
        </w:tc>
      </w:tr>
      <w:tr w:rsidR="007D66B6" w:rsidRPr="007D66B6" w14:paraId="0A65AB3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686922" w14:textId="63587F46" w:rsidR="003E6624" w:rsidRPr="007D66B6" w:rsidRDefault="00916E86" w:rsidP="003E6624">
            <w:pPr>
              <w:pStyle w:val="TAL"/>
              <w:rPr>
                <w:rFonts w:cs="Arial"/>
                <w:sz w:val="16"/>
                <w:szCs w:val="16"/>
              </w:rPr>
            </w:pPr>
            <w:hyperlink r:id="rId3906" w:history="1">
              <w:r>
                <w:rPr>
                  <w:rStyle w:val="Hyperlink"/>
                  <w:rFonts w:cs="Arial"/>
                  <w:sz w:val="16"/>
                  <w:szCs w:val="16"/>
                </w:rPr>
                <w:t>R2-2206799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9625CC" w14:textId="67CCD0B7" w:rsidR="003E6624" w:rsidRPr="007D66B6" w:rsidRDefault="003E6624" w:rsidP="003E6624">
            <w:pPr>
              <w:pStyle w:val="TAL"/>
              <w:rPr>
                <w:rFonts w:cs="Arial"/>
                <w:sz w:val="16"/>
                <w:szCs w:val="16"/>
              </w:rPr>
            </w:pPr>
            <w:r w:rsidRPr="007D66B6">
              <w:rPr>
                <w:rFonts w:cs="Arial"/>
                <w:sz w:val="16"/>
                <w:szCs w:val="16"/>
              </w:rPr>
              <w:t>Reply LS on NR QoE (C1-224182;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350B42" w14:textId="376FDE6A"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FD981B" w14:textId="1DC0D599"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C0EEF7" w14:textId="50252BF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C6B8D" w14:textId="3039DDB3" w:rsidR="003E6624" w:rsidRPr="007D66B6" w:rsidRDefault="003E6624" w:rsidP="003E6624">
            <w:pPr>
              <w:pStyle w:val="TAL"/>
              <w:rPr>
                <w:rFonts w:cs="Arial"/>
                <w:sz w:val="16"/>
                <w:szCs w:val="16"/>
              </w:rPr>
            </w:pPr>
            <w:r w:rsidRPr="007D66B6">
              <w:rPr>
                <w:rFonts w:cs="Arial"/>
                <w:sz w:val="16"/>
                <w:szCs w:val="16"/>
              </w:rPr>
              <w:t>NR_QoE-Core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6C755" w14:textId="775D8179"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A9C9D1" w14:textId="593CEC93" w:rsidR="003E6624" w:rsidRPr="007D66B6" w:rsidRDefault="003E6624" w:rsidP="003E6624">
            <w:pPr>
              <w:pStyle w:val="TAL"/>
              <w:rPr>
                <w:rFonts w:cs="Arial"/>
                <w:sz w:val="16"/>
                <w:szCs w:val="16"/>
              </w:rPr>
            </w:pPr>
            <w:r w:rsidRPr="007D66B6">
              <w:rPr>
                <w:rFonts w:cs="Arial"/>
                <w:sz w:val="16"/>
                <w:szCs w:val="16"/>
              </w:rPr>
              <w:t>SA4, RAN3,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B02AC6" w14:textId="114CB9B8" w:rsidR="003E6624" w:rsidRPr="007D66B6" w:rsidRDefault="003E6624" w:rsidP="003E6624">
            <w:pPr>
              <w:pStyle w:val="TAL"/>
              <w:rPr>
                <w:rFonts w:cs="Arial"/>
                <w:sz w:val="16"/>
                <w:szCs w:val="16"/>
              </w:rPr>
            </w:pPr>
            <w:r w:rsidRPr="007D66B6">
              <w:rPr>
                <w:rFonts w:cs="Arial"/>
                <w:sz w:val="16"/>
                <w:szCs w:val="16"/>
              </w:rPr>
              <w:t>C1-224182</w:t>
            </w:r>
          </w:p>
        </w:tc>
      </w:tr>
      <w:tr w:rsidR="007D66B6" w:rsidRPr="007D66B6" w14:paraId="43D52C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667382" w14:textId="2B51D437" w:rsidR="003E6624" w:rsidRPr="007D66B6" w:rsidRDefault="00916E86" w:rsidP="003E6624">
            <w:pPr>
              <w:pStyle w:val="TAL"/>
              <w:rPr>
                <w:rFonts w:cs="Arial"/>
                <w:sz w:val="16"/>
                <w:szCs w:val="16"/>
              </w:rPr>
            </w:pPr>
            <w:hyperlink r:id="rId3907" w:history="1">
              <w:r>
                <w:rPr>
                  <w:rStyle w:val="Hyperlink"/>
                  <w:rFonts w:cs="Arial"/>
                  <w:sz w:val="16"/>
                  <w:szCs w:val="16"/>
                </w:rPr>
                <w:t>R2-2206800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A6A3F34" w14:textId="74C10972" w:rsidR="003E6624" w:rsidRPr="007D66B6" w:rsidRDefault="003E6624" w:rsidP="003E6624">
            <w:pPr>
              <w:pStyle w:val="TAL"/>
              <w:rPr>
                <w:rFonts w:cs="Arial"/>
                <w:sz w:val="16"/>
                <w:szCs w:val="16"/>
              </w:rPr>
            </w:pPr>
            <w:r w:rsidRPr="007D66B6">
              <w:rPr>
                <w:rFonts w:cs="Arial"/>
                <w:sz w:val="16"/>
                <w:szCs w:val="16"/>
              </w:rPr>
              <w:t>Reply LS on Slice list and priority information for cell reselection (C1-224295;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907AD33" w14:textId="2C94511A" w:rsidR="003E6624" w:rsidRPr="007D66B6" w:rsidRDefault="003E6624" w:rsidP="003E6624">
            <w:pPr>
              <w:pStyle w:val="TAL"/>
              <w:rPr>
                <w:rFonts w:cs="Arial"/>
                <w:sz w:val="16"/>
                <w:szCs w:val="16"/>
              </w:rPr>
            </w:pPr>
            <w:r w:rsidRPr="007D66B6">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8C21F2" w14:textId="09CF0A27"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FEFF08" w14:textId="785A0E19"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8A9FA2" w14:textId="14BBBA86" w:rsidR="003E6624" w:rsidRPr="007D66B6" w:rsidRDefault="003E6624" w:rsidP="003E6624">
            <w:pPr>
              <w:pStyle w:val="TAL"/>
              <w:rPr>
                <w:rFonts w:cs="Arial"/>
                <w:sz w:val="16"/>
                <w:szCs w:val="16"/>
              </w:rPr>
            </w:pPr>
            <w:r w:rsidRPr="007D66B6">
              <w:rPr>
                <w:rFonts w:cs="Arial"/>
                <w:sz w:val="16"/>
                <w:szCs w:val="16"/>
              </w:rPr>
              <w:t>NR_slice-Core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1AFFDD" w14:textId="477D740D"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D69E6B" w14:textId="32D9F702" w:rsidR="003E6624" w:rsidRPr="007D66B6" w:rsidRDefault="003E6624" w:rsidP="003E6624">
            <w:pPr>
              <w:pStyle w:val="TAL"/>
              <w:rPr>
                <w:rFonts w:cs="Arial"/>
                <w:sz w:val="16"/>
                <w:szCs w:val="16"/>
              </w:rPr>
            </w:pPr>
            <w:r w:rsidRPr="007D66B6">
              <w:rPr>
                <w:rFonts w:cs="Arial"/>
                <w:sz w:val="16"/>
                <w:szCs w:val="16"/>
              </w:rPr>
              <w:t>SA2, CT</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88669C" w14:textId="6EE5CADC" w:rsidR="003E6624" w:rsidRPr="007D66B6" w:rsidRDefault="003E6624" w:rsidP="003E6624">
            <w:pPr>
              <w:pStyle w:val="TAL"/>
              <w:rPr>
                <w:rFonts w:cs="Arial"/>
                <w:sz w:val="16"/>
                <w:szCs w:val="16"/>
              </w:rPr>
            </w:pPr>
            <w:r w:rsidRPr="007D66B6">
              <w:rPr>
                <w:rFonts w:cs="Arial"/>
                <w:sz w:val="16"/>
                <w:szCs w:val="16"/>
              </w:rPr>
              <w:t>C1-224295</w:t>
            </w:r>
          </w:p>
        </w:tc>
      </w:tr>
      <w:tr w:rsidR="007D66B6" w:rsidRPr="007D66B6" w14:paraId="7735457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0D0C25" w14:textId="48B30434" w:rsidR="003E6624" w:rsidRPr="007D66B6" w:rsidRDefault="00916E86" w:rsidP="003E6624">
            <w:pPr>
              <w:pStyle w:val="TAL"/>
              <w:rPr>
                <w:rFonts w:cs="Arial"/>
                <w:sz w:val="16"/>
                <w:szCs w:val="16"/>
              </w:rPr>
            </w:pPr>
            <w:hyperlink r:id="rId3908" w:history="1">
              <w:r>
                <w:rPr>
                  <w:rStyle w:val="Hyperlink"/>
                  <w:rFonts w:cs="Arial"/>
                  <w:sz w:val="16"/>
                  <w:szCs w:val="16"/>
                </w:rPr>
                <w:t>R2-2206801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7D80F" w14:textId="5A29D0D0" w:rsidR="003E6624" w:rsidRPr="007D66B6" w:rsidRDefault="003E6624" w:rsidP="003E6624">
            <w:pPr>
              <w:pStyle w:val="TAL"/>
              <w:rPr>
                <w:rFonts w:cs="Arial"/>
                <w:sz w:val="16"/>
                <w:szCs w:val="16"/>
              </w:rPr>
            </w:pPr>
            <w:r w:rsidRPr="007D66B6">
              <w:rPr>
                <w:rFonts w:cs="Arial"/>
                <w:sz w:val="16"/>
                <w:szCs w:val="16"/>
              </w:rPr>
              <w:t>Reply LS on the UE/TRP TEG framework (R1-2205382;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489183" w14:textId="113CA6F0"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3352B" w14:textId="66C53D27"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1B7FA5" w14:textId="68AAA1FA"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CD2A7" w14:textId="46F0B3CD"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2A384C" w14:textId="00A4508A" w:rsidR="003E6624" w:rsidRPr="007D66B6" w:rsidRDefault="003E6624" w:rsidP="003E6624">
            <w:pPr>
              <w:pStyle w:val="TAL"/>
              <w:rPr>
                <w:rFonts w:cs="Arial"/>
                <w:sz w:val="16"/>
                <w:szCs w:val="16"/>
              </w:rPr>
            </w:pPr>
            <w:r w:rsidRPr="007D66B6">
              <w:rPr>
                <w:rFonts w:cs="Arial"/>
                <w:sz w:val="16"/>
                <w:szCs w:val="16"/>
              </w:rPr>
              <w:t>RAN4,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E771B" w14:textId="2FFB5FB9"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EC02D4" w14:textId="6816DDDD" w:rsidR="003E6624" w:rsidRPr="007D66B6" w:rsidRDefault="003E6624" w:rsidP="003E6624">
            <w:pPr>
              <w:pStyle w:val="TAL"/>
              <w:rPr>
                <w:rFonts w:cs="Arial"/>
                <w:sz w:val="16"/>
                <w:szCs w:val="16"/>
              </w:rPr>
            </w:pPr>
            <w:r w:rsidRPr="007D66B6">
              <w:rPr>
                <w:rFonts w:cs="Arial"/>
                <w:sz w:val="16"/>
                <w:szCs w:val="16"/>
              </w:rPr>
              <w:t>R1-2205382</w:t>
            </w:r>
          </w:p>
        </w:tc>
      </w:tr>
      <w:tr w:rsidR="007D66B6" w:rsidRPr="007D66B6" w14:paraId="1630BD27"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61CBA" w14:textId="05FCFF34" w:rsidR="003E6624" w:rsidRPr="007D66B6" w:rsidRDefault="00916E86" w:rsidP="003E6624">
            <w:pPr>
              <w:pStyle w:val="TAL"/>
              <w:rPr>
                <w:rFonts w:cs="Arial"/>
                <w:sz w:val="16"/>
                <w:szCs w:val="16"/>
              </w:rPr>
            </w:pPr>
            <w:hyperlink r:id="rId3909" w:history="1">
              <w:r>
                <w:rPr>
                  <w:rStyle w:val="Hyperlink"/>
                  <w:rFonts w:cs="Arial"/>
                  <w:sz w:val="16"/>
                  <w:szCs w:val="16"/>
                </w:rPr>
                <w:t>R2-2206802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78DE37" w14:textId="5FE8B029" w:rsidR="003E6624" w:rsidRPr="007D66B6" w:rsidRDefault="003E6624" w:rsidP="003E6624">
            <w:pPr>
              <w:pStyle w:val="TAL"/>
              <w:rPr>
                <w:rFonts w:cs="Arial"/>
                <w:sz w:val="16"/>
                <w:szCs w:val="16"/>
              </w:rPr>
            </w:pPr>
            <w:r w:rsidRPr="007D66B6">
              <w:rPr>
                <w:rFonts w:cs="Arial"/>
                <w:sz w:val="16"/>
                <w:szCs w:val="16"/>
              </w:rPr>
              <w:t>LS on updates of RRC parameters for Rel-17 positioning enhancements (R1-2205406;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1F1CB3C" w14:textId="7CBAEE0E"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E7BD0" w14:textId="37C7E9D8"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0AB30" w14:textId="6AC895D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A42C00" w14:textId="6ADF21EC"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38D47D" w14:textId="504A59A0"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3CAD1A" w14:textId="4F5D3002" w:rsidR="003E6624" w:rsidRPr="007D66B6" w:rsidRDefault="003E6624" w:rsidP="003E6624">
            <w:pPr>
              <w:pStyle w:val="TAL"/>
              <w:rPr>
                <w:rFonts w:cs="Arial"/>
                <w:sz w:val="16"/>
                <w:szCs w:val="16"/>
              </w:rPr>
            </w:pPr>
            <w:r w:rsidRPr="007D66B6">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0C9BBA7" w14:textId="4507913F" w:rsidR="003E6624" w:rsidRPr="007D66B6" w:rsidRDefault="003E6624" w:rsidP="003E6624">
            <w:pPr>
              <w:pStyle w:val="TAL"/>
              <w:rPr>
                <w:rFonts w:cs="Arial"/>
                <w:sz w:val="16"/>
                <w:szCs w:val="16"/>
              </w:rPr>
            </w:pPr>
            <w:r w:rsidRPr="007D66B6">
              <w:rPr>
                <w:rFonts w:cs="Arial"/>
                <w:sz w:val="16"/>
                <w:szCs w:val="16"/>
              </w:rPr>
              <w:t>R1-2205406</w:t>
            </w:r>
          </w:p>
        </w:tc>
      </w:tr>
      <w:tr w:rsidR="007D66B6" w:rsidRPr="007D66B6" w14:paraId="715055E4"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D53F95" w14:textId="1EE81E1C" w:rsidR="003E6624" w:rsidRPr="007D66B6" w:rsidRDefault="00916E86" w:rsidP="003E6624">
            <w:pPr>
              <w:pStyle w:val="TAL"/>
              <w:rPr>
                <w:rFonts w:cs="Arial"/>
                <w:sz w:val="16"/>
                <w:szCs w:val="16"/>
              </w:rPr>
            </w:pPr>
            <w:hyperlink r:id="rId3910" w:history="1">
              <w:r>
                <w:rPr>
                  <w:rStyle w:val="Hyperlink"/>
                  <w:rFonts w:cs="Arial"/>
                  <w:sz w:val="16"/>
                  <w:szCs w:val="16"/>
                </w:rPr>
                <w:t>R2-2206803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F51CBC" w14:textId="30A5118B" w:rsidR="003E6624" w:rsidRPr="007D66B6" w:rsidRDefault="003E6624" w:rsidP="003E6624">
            <w:pPr>
              <w:pStyle w:val="TAL"/>
              <w:rPr>
                <w:rFonts w:cs="Arial"/>
                <w:sz w:val="16"/>
                <w:szCs w:val="16"/>
              </w:rPr>
            </w:pPr>
            <w:r w:rsidRPr="007D66B6">
              <w:rPr>
                <w:rFonts w:cs="Arial"/>
                <w:sz w:val="16"/>
                <w:szCs w:val="16"/>
              </w:rPr>
              <w:t>Reply LS on power control for NR-DC (R1-2205448;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5C1776" w14:textId="479ED351"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FCE86D" w14:textId="0B62D3CC"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6D8048" w14:textId="258A21F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F062D" w14:textId="37ACDD5D" w:rsidR="003E6624" w:rsidRPr="007D66B6" w:rsidRDefault="003E6624" w:rsidP="003E6624">
            <w:pPr>
              <w:pStyle w:val="TAL"/>
              <w:rPr>
                <w:rFonts w:cs="Arial"/>
                <w:sz w:val="16"/>
                <w:szCs w:val="16"/>
              </w:rPr>
            </w:pPr>
            <w:r w:rsidRPr="007D66B6">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CB2C7" w14:textId="4E5BF387" w:rsidR="003E6624" w:rsidRPr="007D66B6" w:rsidRDefault="003E6624" w:rsidP="003E6624">
            <w:pPr>
              <w:pStyle w:val="TAL"/>
              <w:rPr>
                <w:rFonts w:cs="Arial"/>
                <w:sz w:val="16"/>
                <w:szCs w:val="16"/>
              </w:rPr>
            </w:pPr>
            <w:r w:rsidRPr="007D66B6">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63729C" w14:textId="646B00DB"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F3076F5" w14:textId="184D360A" w:rsidR="003E6624" w:rsidRPr="007D66B6" w:rsidRDefault="003E6624" w:rsidP="003E6624">
            <w:pPr>
              <w:pStyle w:val="TAL"/>
              <w:rPr>
                <w:rFonts w:cs="Arial"/>
                <w:sz w:val="16"/>
                <w:szCs w:val="16"/>
              </w:rPr>
            </w:pPr>
            <w:r w:rsidRPr="007D66B6">
              <w:rPr>
                <w:rFonts w:cs="Arial"/>
                <w:sz w:val="16"/>
                <w:szCs w:val="16"/>
              </w:rPr>
              <w:t>R1-2205448</w:t>
            </w:r>
          </w:p>
        </w:tc>
      </w:tr>
      <w:tr w:rsidR="007D66B6" w:rsidRPr="007D66B6" w14:paraId="02A9E830"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FBF135" w14:textId="3137AE0D" w:rsidR="003E6624" w:rsidRPr="007D66B6" w:rsidRDefault="00916E86" w:rsidP="003E6624">
            <w:pPr>
              <w:pStyle w:val="TAL"/>
              <w:rPr>
                <w:rFonts w:cs="Arial"/>
                <w:sz w:val="16"/>
                <w:szCs w:val="16"/>
              </w:rPr>
            </w:pPr>
            <w:hyperlink r:id="rId3911" w:history="1">
              <w:r>
                <w:rPr>
                  <w:rStyle w:val="Hyperlink"/>
                  <w:rFonts w:cs="Arial"/>
                  <w:sz w:val="16"/>
                  <w:szCs w:val="16"/>
                </w:rPr>
                <w:t>R2-2206804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9614EF4" w14:textId="1538FF19" w:rsidR="003E6624" w:rsidRPr="007D66B6" w:rsidRDefault="003E6624" w:rsidP="003E6624">
            <w:pPr>
              <w:pStyle w:val="TAL"/>
              <w:rPr>
                <w:rFonts w:cs="Arial"/>
                <w:sz w:val="16"/>
                <w:szCs w:val="16"/>
              </w:rPr>
            </w:pPr>
            <w:r w:rsidRPr="007D66B6">
              <w:rPr>
                <w:rFonts w:cs="Arial"/>
                <w:sz w:val="16"/>
                <w:szCs w:val="16"/>
              </w:rPr>
              <w:t>Reply LS on beam information of PUCCH SCell in PUCCH SCell activation procedure (R1-2205463;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1EB22C" w14:textId="469F2E95"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5F90E" w14:textId="6963E1CB"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507B54" w14:textId="64C32F7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983F46" w14:textId="333AF80C" w:rsidR="003E6624" w:rsidRPr="007D66B6" w:rsidRDefault="003E6624" w:rsidP="003E6624">
            <w:pPr>
              <w:pStyle w:val="TAL"/>
              <w:rPr>
                <w:rFonts w:cs="Arial"/>
                <w:sz w:val="16"/>
                <w:szCs w:val="16"/>
              </w:rPr>
            </w:pPr>
            <w:r w:rsidRPr="007D66B6">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040A4" w14:textId="651ED6E0" w:rsidR="003E6624" w:rsidRPr="007D66B6" w:rsidRDefault="003E6624" w:rsidP="003E6624">
            <w:pPr>
              <w:pStyle w:val="TAL"/>
              <w:rPr>
                <w:rFonts w:cs="Arial"/>
                <w:sz w:val="16"/>
                <w:szCs w:val="16"/>
              </w:rPr>
            </w:pPr>
            <w:r w:rsidRPr="007D66B6">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7C8FC0" w14:textId="230A7D05"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A366C1" w14:textId="367A4171" w:rsidR="003E6624" w:rsidRPr="007D66B6" w:rsidRDefault="003E6624" w:rsidP="003E6624">
            <w:pPr>
              <w:pStyle w:val="TAL"/>
              <w:rPr>
                <w:rFonts w:cs="Arial"/>
                <w:sz w:val="16"/>
                <w:szCs w:val="16"/>
              </w:rPr>
            </w:pPr>
            <w:r w:rsidRPr="007D66B6">
              <w:rPr>
                <w:rFonts w:cs="Arial"/>
                <w:sz w:val="16"/>
                <w:szCs w:val="16"/>
              </w:rPr>
              <w:t>R1-2205463</w:t>
            </w:r>
          </w:p>
        </w:tc>
      </w:tr>
      <w:tr w:rsidR="007D66B6" w:rsidRPr="007D66B6" w14:paraId="4FF0EC55"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3D2665" w14:textId="08BE619C" w:rsidR="003E6624" w:rsidRPr="007D66B6" w:rsidRDefault="00916E86" w:rsidP="003E6624">
            <w:pPr>
              <w:pStyle w:val="TAL"/>
              <w:rPr>
                <w:rFonts w:cs="Arial"/>
                <w:sz w:val="16"/>
                <w:szCs w:val="16"/>
              </w:rPr>
            </w:pPr>
            <w:hyperlink r:id="rId3912" w:history="1">
              <w:r>
                <w:rPr>
                  <w:rStyle w:val="Hyperlink"/>
                  <w:rFonts w:cs="Arial"/>
                  <w:sz w:val="16"/>
                  <w:szCs w:val="16"/>
                </w:rPr>
                <w:t>R2-2206805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F6C9F0" w14:textId="7C3634A1" w:rsidR="003E6624" w:rsidRPr="007D66B6" w:rsidRDefault="003E6624" w:rsidP="003E6624">
            <w:pPr>
              <w:pStyle w:val="TAL"/>
              <w:rPr>
                <w:rFonts w:cs="Arial"/>
                <w:sz w:val="16"/>
                <w:szCs w:val="16"/>
              </w:rPr>
            </w:pPr>
            <w:r w:rsidRPr="007D66B6">
              <w:rPr>
                <w:rFonts w:cs="Arial"/>
                <w:sz w:val="16"/>
                <w:szCs w:val="16"/>
              </w:rPr>
              <w:t>Reply LS on configuration of p-MaxEUTRA and p-NR-FR1 (R1-2205465;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DADAD1E" w14:textId="468E031E"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722D3" w14:textId="37DA1ACA"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EB12" w14:textId="6EA8AB1B"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C9D31A" w14:textId="7EBAAAC5" w:rsidR="003E6624" w:rsidRPr="007D66B6" w:rsidRDefault="003E6624" w:rsidP="003E6624">
            <w:pPr>
              <w:pStyle w:val="TAL"/>
              <w:rPr>
                <w:rFonts w:cs="Arial"/>
                <w:sz w:val="16"/>
                <w:szCs w:val="16"/>
              </w:rPr>
            </w:pPr>
            <w:r w:rsidRPr="007D66B6">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463D0" w14:textId="0B2D50EA" w:rsidR="003E6624" w:rsidRPr="007D66B6" w:rsidRDefault="003E6624" w:rsidP="003E6624">
            <w:pPr>
              <w:pStyle w:val="TAL"/>
              <w:rPr>
                <w:rFonts w:cs="Arial"/>
                <w:sz w:val="16"/>
                <w:szCs w:val="16"/>
              </w:rPr>
            </w:pPr>
            <w:r w:rsidRPr="007D66B6">
              <w:rPr>
                <w:rFonts w:cs="Arial"/>
                <w:sz w:val="16"/>
                <w:szCs w:val="16"/>
              </w:rPr>
              <w:t>RAN5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5F476" w14:textId="6485D1B6" w:rsidR="003E6624" w:rsidRPr="007D66B6" w:rsidRDefault="003E6624" w:rsidP="003E6624">
            <w:pPr>
              <w:pStyle w:val="TAL"/>
              <w:rPr>
                <w:rFonts w:cs="Arial"/>
                <w:sz w:val="16"/>
                <w:szCs w:val="16"/>
              </w:rPr>
            </w:pPr>
            <w:r w:rsidRPr="007D66B6">
              <w:rPr>
                <w:rFonts w:cs="Arial"/>
                <w:sz w:val="16"/>
                <w:szCs w:val="16"/>
              </w:rPr>
              <w:t>RAN2, 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601ACD" w14:textId="7CCB0F80" w:rsidR="003E6624" w:rsidRPr="007D66B6" w:rsidRDefault="003E6624" w:rsidP="003E6624">
            <w:pPr>
              <w:pStyle w:val="TAL"/>
              <w:rPr>
                <w:rFonts w:cs="Arial"/>
                <w:sz w:val="16"/>
                <w:szCs w:val="16"/>
              </w:rPr>
            </w:pPr>
            <w:r w:rsidRPr="007D66B6">
              <w:rPr>
                <w:rFonts w:cs="Arial"/>
                <w:sz w:val="16"/>
                <w:szCs w:val="16"/>
              </w:rPr>
              <w:t>R1-2205465</w:t>
            </w:r>
          </w:p>
        </w:tc>
      </w:tr>
      <w:tr w:rsidR="007D66B6" w:rsidRPr="007D66B6" w14:paraId="2CE99D8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A76C1E" w14:textId="1DEA24DC" w:rsidR="003E6624" w:rsidRPr="007D66B6" w:rsidRDefault="00916E86" w:rsidP="003E6624">
            <w:pPr>
              <w:pStyle w:val="TAL"/>
              <w:rPr>
                <w:rFonts w:cs="Arial"/>
                <w:sz w:val="16"/>
                <w:szCs w:val="16"/>
              </w:rPr>
            </w:pPr>
            <w:hyperlink r:id="rId3913" w:history="1">
              <w:r>
                <w:rPr>
                  <w:rStyle w:val="Hyperlink"/>
                  <w:rFonts w:cs="Arial"/>
                  <w:sz w:val="16"/>
                  <w:szCs w:val="16"/>
                </w:rPr>
                <w:t>R2-2206806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BA2AC" w14:textId="7E1AF8E1" w:rsidR="003E6624" w:rsidRPr="007D66B6" w:rsidRDefault="003E6624" w:rsidP="003E6624">
            <w:pPr>
              <w:pStyle w:val="TAL"/>
              <w:rPr>
                <w:rFonts w:cs="Arial"/>
                <w:sz w:val="16"/>
                <w:szCs w:val="16"/>
              </w:rPr>
            </w:pPr>
            <w:r w:rsidRPr="007D66B6">
              <w:rPr>
                <w:rFonts w:cs="Arial"/>
                <w:sz w:val="16"/>
                <w:szCs w:val="16"/>
              </w:rPr>
              <w:t>LS on Rel-17 URLLC/IIoT RRC parameter updates (R1-2205507;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CC9047" w14:textId="6BCADA9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C7CDEF" w14:textId="45427C64"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341102" w14:textId="32ADE4B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D42A1" w14:textId="272264FB" w:rsidR="003E6624" w:rsidRPr="007D66B6" w:rsidRDefault="003E6624" w:rsidP="003E6624">
            <w:pPr>
              <w:pStyle w:val="TAL"/>
              <w:rPr>
                <w:rFonts w:cs="Arial"/>
                <w:sz w:val="16"/>
                <w:szCs w:val="16"/>
              </w:rPr>
            </w:pPr>
            <w:r w:rsidRPr="007D66B6">
              <w:rPr>
                <w:rFonts w:cs="Arial"/>
                <w:sz w:val="16"/>
                <w:szCs w:val="16"/>
              </w:rPr>
              <w:t>NR_IIOT_URLLC_enh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21093" w14:textId="151EA048"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F2BB6E" w14:textId="780CBBC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0D57AF" w14:textId="02558B49" w:rsidR="003E6624" w:rsidRPr="007D66B6" w:rsidRDefault="003E6624" w:rsidP="003E6624">
            <w:pPr>
              <w:pStyle w:val="TAL"/>
              <w:rPr>
                <w:rFonts w:cs="Arial"/>
                <w:sz w:val="16"/>
                <w:szCs w:val="16"/>
              </w:rPr>
            </w:pPr>
            <w:r w:rsidRPr="007D66B6">
              <w:rPr>
                <w:rFonts w:cs="Arial"/>
                <w:sz w:val="16"/>
                <w:szCs w:val="16"/>
              </w:rPr>
              <w:t>R1-2205507</w:t>
            </w:r>
          </w:p>
        </w:tc>
      </w:tr>
      <w:tr w:rsidR="007D66B6" w:rsidRPr="007D66B6" w14:paraId="007A0F4E"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4E2748" w14:textId="5F9440FA" w:rsidR="003E6624" w:rsidRPr="007D66B6" w:rsidRDefault="00916E86" w:rsidP="003E6624">
            <w:pPr>
              <w:pStyle w:val="TAL"/>
              <w:rPr>
                <w:rFonts w:cs="Arial"/>
                <w:sz w:val="16"/>
                <w:szCs w:val="16"/>
              </w:rPr>
            </w:pPr>
            <w:hyperlink r:id="rId3914" w:history="1">
              <w:r>
                <w:rPr>
                  <w:rStyle w:val="Hyperlink"/>
                  <w:rFonts w:cs="Arial"/>
                  <w:sz w:val="16"/>
                  <w:szCs w:val="16"/>
                </w:rPr>
                <w:t>R2-2206807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645AEB3" w14:textId="38775A84" w:rsidR="003E6624" w:rsidRPr="007D66B6" w:rsidRDefault="003E6624" w:rsidP="003E6624">
            <w:pPr>
              <w:pStyle w:val="TAL"/>
              <w:rPr>
                <w:rFonts w:cs="Arial"/>
                <w:sz w:val="16"/>
                <w:szCs w:val="16"/>
              </w:rPr>
            </w:pPr>
            <w:r w:rsidRPr="007D66B6">
              <w:rPr>
                <w:rFonts w:cs="Arial"/>
                <w:sz w:val="16"/>
                <w:szCs w:val="16"/>
              </w:rPr>
              <w:t>Reply LS on UE Power Saving for XR and Media Services (R1-2205531;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4BF60D" w14:textId="55D859DC"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2B0F36" w14:textId="22AAED55"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F37730" w14:textId="79549C36" w:rsidR="003E6624" w:rsidRPr="007D66B6" w:rsidRDefault="003E6624" w:rsidP="003E6624">
            <w:pPr>
              <w:pStyle w:val="TAL"/>
              <w:rPr>
                <w:rFonts w:cs="Arial"/>
                <w:sz w:val="16"/>
                <w:szCs w:val="16"/>
              </w:rPr>
            </w:pPr>
            <w:r w:rsidRPr="007D66B6">
              <w:rPr>
                <w:rFonts w:cs="Arial"/>
                <w:sz w:val="16"/>
                <w:szCs w:val="16"/>
              </w:rPr>
              <w:t>Rel-18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304DEB" w14:textId="507C484B" w:rsidR="003E6624" w:rsidRPr="007D66B6" w:rsidRDefault="003E6624" w:rsidP="003E6624">
            <w:pPr>
              <w:pStyle w:val="TAL"/>
              <w:rPr>
                <w:rFonts w:cs="Arial"/>
                <w:sz w:val="16"/>
                <w:szCs w:val="16"/>
              </w:rPr>
            </w:pPr>
            <w:r w:rsidRPr="007D66B6">
              <w:rPr>
                <w:rFonts w:cs="Arial"/>
                <w:sz w:val="16"/>
                <w:szCs w:val="16"/>
              </w:rPr>
              <w:t>FS_XRM, FS_NR_XR_enh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2A1646" w14:textId="26CD1044" w:rsidR="003E6624" w:rsidRPr="007D66B6" w:rsidRDefault="003E6624" w:rsidP="003E6624">
            <w:pPr>
              <w:pStyle w:val="TAL"/>
              <w:rPr>
                <w:rFonts w:cs="Arial"/>
                <w:sz w:val="16"/>
                <w:szCs w:val="16"/>
              </w:rPr>
            </w:pPr>
            <w:r w:rsidRPr="007D66B6">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A55677" w14:textId="1B8DBD68"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2F307AB" w14:textId="2638F86E" w:rsidR="003E6624" w:rsidRPr="007D66B6" w:rsidRDefault="003E6624" w:rsidP="003E6624">
            <w:pPr>
              <w:pStyle w:val="TAL"/>
              <w:rPr>
                <w:rFonts w:cs="Arial"/>
                <w:sz w:val="16"/>
                <w:szCs w:val="16"/>
              </w:rPr>
            </w:pPr>
            <w:r w:rsidRPr="007D66B6">
              <w:rPr>
                <w:rFonts w:cs="Arial"/>
                <w:sz w:val="16"/>
                <w:szCs w:val="16"/>
              </w:rPr>
              <w:t>R1-2205531</w:t>
            </w:r>
          </w:p>
        </w:tc>
      </w:tr>
      <w:tr w:rsidR="007D66B6" w:rsidRPr="007D66B6" w14:paraId="2B8129D2"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A9D131" w14:textId="0A92425C" w:rsidR="003E6624" w:rsidRPr="007D66B6" w:rsidRDefault="00916E86" w:rsidP="003E6624">
            <w:pPr>
              <w:pStyle w:val="TAL"/>
              <w:rPr>
                <w:rFonts w:cs="Arial"/>
                <w:sz w:val="16"/>
                <w:szCs w:val="16"/>
              </w:rPr>
            </w:pPr>
            <w:hyperlink r:id="rId3915" w:history="1">
              <w:r>
                <w:rPr>
                  <w:rStyle w:val="Hyperlink"/>
                  <w:rFonts w:cs="Arial"/>
                  <w:sz w:val="16"/>
                  <w:szCs w:val="16"/>
                </w:rPr>
                <w:t>R2-2206808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CB24EF" w14:textId="5247B767" w:rsidR="003E6624" w:rsidRPr="007D66B6" w:rsidRDefault="003E6624" w:rsidP="003E6624">
            <w:pPr>
              <w:pStyle w:val="TAL"/>
              <w:rPr>
                <w:rFonts w:cs="Arial"/>
                <w:sz w:val="16"/>
                <w:szCs w:val="16"/>
              </w:rPr>
            </w:pPr>
            <w:r w:rsidRPr="007D66B6">
              <w:rPr>
                <w:rFonts w:cs="Arial"/>
                <w:sz w:val="16"/>
                <w:szCs w:val="16"/>
              </w:rPr>
              <w:t>LS on TCI assumption for RSSI measurement for FR2-2 (R1-2205582;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54CBDB" w14:textId="2453D6FE"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D3AAB" w14:textId="125FAA07"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608F1C" w14:textId="4D46354D"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EE89B" w14:textId="641C427A" w:rsidR="003E6624" w:rsidRPr="007D66B6" w:rsidRDefault="003E6624" w:rsidP="003E6624">
            <w:pPr>
              <w:pStyle w:val="TAL"/>
              <w:rPr>
                <w:rFonts w:cs="Arial"/>
                <w:sz w:val="16"/>
                <w:szCs w:val="16"/>
              </w:rPr>
            </w:pPr>
            <w:r w:rsidRPr="007D66B6">
              <w:rPr>
                <w:rFonts w:cs="Arial"/>
                <w:sz w:val="16"/>
                <w:szCs w:val="16"/>
              </w:rPr>
              <w:t>NR_ext_to_71GHz-Core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0E6E6E" w14:textId="729F482F" w:rsidR="003E6624" w:rsidRPr="007D66B6" w:rsidRDefault="003E6624" w:rsidP="003E6624">
            <w:pPr>
              <w:pStyle w:val="TAL"/>
              <w:rPr>
                <w:rFonts w:cs="Arial"/>
                <w:sz w:val="16"/>
                <w:szCs w:val="16"/>
              </w:rPr>
            </w:pPr>
            <w:r w:rsidRPr="007D66B6">
              <w:rPr>
                <w:rFonts w:cs="Arial"/>
                <w:sz w:val="16"/>
                <w:szCs w:val="16"/>
              </w:rPr>
              <w:t>RAN4,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AF4FEC" w14:textId="27111739"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99E207" w14:textId="37F176B8" w:rsidR="003E6624" w:rsidRPr="007D66B6" w:rsidRDefault="003E6624" w:rsidP="003E6624">
            <w:pPr>
              <w:pStyle w:val="TAL"/>
              <w:rPr>
                <w:rFonts w:cs="Arial"/>
                <w:sz w:val="16"/>
                <w:szCs w:val="16"/>
              </w:rPr>
            </w:pPr>
            <w:r w:rsidRPr="007D66B6">
              <w:rPr>
                <w:rFonts w:cs="Arial"/>
                <w:sz w:val="16"/>
                <w:szCs w:val="16"/>
              </w:rPr>
              <w:t>R1-2205582</w:t>
            </w:r>
          </w:p>
        </w:tc>
      </w:tr>
      <w:tr w:rsidR="007D66B6" w:rsidRPr="007D66B6" w14:paraId="142574E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2E19C2" w14:textId="345231F1" w:rsidR="003E6624" w:rsidRPr="007D66B6" w:rsidRDefault="00916E86" w:rsidP="003E6624">
            <w:pPr>
              <w:pStyle w:val="TAL"/>
              <w:rPr>
                <w:rFonts w:cs="Arial"/>
                <w:sz w:val="16"/>
                <w:szCs w:val="16"/>
              </w:rPr>
            </w:pPr>
            <w:hyperlink r:id="rId3916" w:history="1">
              <w:r>
                <w:rPr>
                  <w:rStyle w:val="Hyperlink"/>
                  <w:rFonts w:cs="Arial"/>
                  <w:sz w:val="16"/>
                  <w:szCs w:val="16"/>
                </w:rPr>
                <w:t>R2-2206809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9EF15C" w14:textId="1B7FC75D" w:rsidR="003E6624" w:rsidRPr="007D66B6" w:rsidRDefault="003E6624" w:rsidP="003E6624">
            <w:pPr>
              <w:pStyle w:val="TAL"/>
              <w:rPr>
                <w:rFonts w:cs="Arial"/>
                <w:sz w:val="16"/>
                <w:szCs w:val="16"/>
              </w:rPr>
            </w:pPr>
            <w:r w:rsidRPr="007D66B6">
              <w:rPr>
                <w:rFonts w:cs="Arial"/>
                <w:sz w:val="16"/>
                <w:szCs w:val="16"/>
              </w:rPr>
              <w:t>LS on RAN1#109-e agreements with RAN2 impact (R1-2205591;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9E0DA6" w14:textId="100FF396"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7E47C3" w14:textId="7B0A8157"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93CEFE" w14:textId="33CB15C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78D2B1" w14:textId="20DF126D" w:rsidR="003E6624" w:rsidRPr="007D66B6" w:rsidRDefault="003E6624" w:rsidP="003E6624">
            <w:pPr>
              <w:pStyle w:val="TAL"/>
              <w:rPr>
                <w:rFonts w:cs="Arial"/>
                <w:sz w:val="16"/>
                <w:szCs w:val="16"/>
              </w:rPr>
            </w:pPr>
            <w:r w:rsidRPr="007D66B6">
              <w:rPr>
                <w:rFonts w:cs="Arial"/>
                <w:sz w:val="16"/>
                <w:szCs w:val="16"/>
              </w:rPr>
              <w:t>NR_feMIMO-Core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37CA22" w14:textId="456442D1"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526188" w14:textId="0540EEAD"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745675" w14:textId="4565F4C2" w:rsidR="003E6624" w:rsidRPr="007D66B6" w:rsidRDefault="003E6624" w:rsidP="003E6624">
            <w:pPr>
              <w:pStyle w:val="TAL"/>
              <w:rPr>
                <w:rFonts w:cs="Arial"/>
                <w:sz w:val="16"/>
                <w:szCs w:val="16"/>
              </w:rPr>
            </w:pPr>
            <w:r w:rsidRPr="007D66B6">
              <w:rPr>
                <w:rFonts w:cs="Arial"/>
                <w:sz w:val="16"/>
                <w:szCs w:val="16"/>
              </w:rPr>
              <w:t>R1-2205591</w:t>
            </w:r>
          </w:p>
        </w:tc>
      </w:tr>
      <w:tr w:rsidR="007D66B6" w:rsidRPr="007D66B6" w14:paraId="31BA9F5A"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01ECA5" w14:textId="3384A7A4" w:rsidR="003E6624" w:rsidRPr="007D66B6" w:rsidRDefault="00916E86" w:rsidP="003E6624">
            <w:pPr>
              <w:pStyle w:val="TAL"/>
              <w:rPr>
                <w:rFonts w:cs="Arial"/>
                <w:sz w:val="16"/>
                <w:szCs w:val="16"/>
              </w:rPr>
            </w:pPr>
            <w:hyperlink r:id="rId3917" w:history="1">
              <w:r>
                <w:rPr>
                  <w:rStyle w:val="Hyperlink"/>
                  <w:rFonts w:cs="Arial"/>
                  <w:sz w:val="16"/>
                  <w:szCs w:val="16"/>
                </w:rPr>
                <w:t>R2-2206810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E08161" w14:textId="5DC274B7" w:rsidR="003E6624" w:rsidRPr="007D66B6" w:rsidRDefault="003E6624" w:rsidP="003E6624">
            <w:pPr>
              <w:pStyle w:val="TAL"/>
              <w:rPr>
                <w:rFonts w:cs="Arial"/>
                <w:sz w:val="16"/>
                <w:szCs w:val="16"/>
              </w:rPr>
            </w:pPr>
            <w:r w:rsidRPr="007D66B6">
              <w:rPr>
                <w:rFonts w:cs="Arial"/>
                <w:sz w:val="16"/>
                <w:szCs w:val="16"/>
              </w:rPr>
              <w:t>Reply LS on expected AoA and AoD parameters (R1-2205619;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D067C9" w14:textId="0804794F"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2A8C79" w14:textId="5D10ECA7"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BBA93" w14:textId="0F7296D8"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117138" w14:textId="0ADB6781" w:rsidR="003E6624" w:rsidRPr="007D66B6" w:rsidRDefault="003E6624" w:rsidP="003E6624">
            <w:pPr>
              <w:pStyle w:val="TAL"/>
              <w:rPr>
                <w:rFonts w:cs="Arial"/>
                <w:sz w:val="16"/>
                <w:szCs w:val="16"/>
              </w:rPr>
            </w:pPr>
            <w:r w:rsidRPr="007D66B6">
              <w:rPr>
                <w:rFonts w:cs="Arial"/>
                <w:sz w:val="16"/>
                <w:szCs w:val="16"/>
              </w:rPr>
              <w:t>NR_pos_enh-Core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3146B0" w14:textId="736B83BA"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71A381" w14:textId="7EA95AD2" w:rsidR="003E6624" w:rsidRPr="007D66B6" w:rsidRDefault="003E6624" w:rsidP="003E6624">
            <w:pPr>
              <w:pStyle w:val="TAL"/>
              <w:rPr>
                <w:rFonts w:cs="Arial"/>
                <w:sz w:val="16"/>
                <w:szCs w:val="16"/>
              </w:rPr>
            </w:pPr>
            <w:r w:rsidRPr="007D66B6">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59A7657" w14:textId="420E2BFD" w:rsidR="003E6624" w:rsidRPr="007D66B6" w:rsidRDefault="003E6624" w:rsidP="003E6624">
            <w:pPr>
              <w:pStyle w:val="TAL"/>
              <w:rPr>
                <w:rFonts w:cs="Arial"/>
                <w:sz w:val="16"/>
                <w:szCs w:val="16"/>
              </w:rPr>
            </w:pPr>
            <w:r w:rsidRPr="007D66B6">
              <w:rPr>
                <w:rFonts w:cs="Arial"/>
                <w:sz w:val="16"/>
                <w:szCs w:val="16"/>
              </w:rPr>
              <w:t>R1-2205619</w:t>
            </w:r>
          </w:p>
        </w:tc>
      </w:tr>
      <w:tr w:rsidR="003E6624" w:rsidRPr="007D66B6" w14:paraId="387CE1E3"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8A70FC" w14:textId="2E4EE793" w:rsidR="003E6624" w:rsidRPr="007D66B6" w:rsidRDefault="00916E86" w:rsidP="003E6624">
            <w:pPr>
              <w:pStyle w:val="TAL"/>
              <w:rPr>
                <w:rFonts w:cs="Arial"/>
                <w:sz w:val="16"/>
                <w:szCs w:val="16"/>
              </w:rPr>
            </w:pPr>
            <w:hyperlink r:id="rId3918" w:history="1">
              <w:r>
                <w:rPr>
                  <w:rStyle w:val="Hyperlink"/>
                  <w:rFonts w:cs="Arial"/>
                  <w:sz w:val="16"/>
                  <w:szCs w:val="16"/>
                </w:rPr>
                <w:t>R2-2206811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41D1D21" w14:textId="77FB4B63" w:rsidR="003E6624" w:rsidRPr="007D66B6" w:rsidRDefault="003E6624" w:rsidP="003E6624">
            <w:pPr>
              <w:pStyle w:val="TAL"/>
              <w:rPr>
                <w:rFonts w:cs="Arial"/>
                <w:sz w:val="16"/>
                <w:szCs w:val="16"/>
              </w:rPr>
            </w:pPr>
            <w:r w:rsidRPr="007D66B6">
              <w:rPr>
                <w:rFonts w:cs="Arial"/>
                <w:sz w:val="16"/>
                <w:szCs w:val="16"/>
              </w:rPr>
              <w:t>LS on New UE Feature for HARQ-ACK multiplexing on PUSCH in the absence of PUCCH (R1-2205634;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BF373EC" w14:textId="7E8807C0"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B30504" w14:textId="6D539ADB"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D453F4" w14:textId="665B4999" w:rsidR="003E6624" w:rsidRPr="007D66B6" w:rsidRDefault="003E6624" w:rsidP="003E6624">
            <w:pPr>
              <w:pStyle w:val="TAL"/>
              <w:rPr>
                <w:rFonts w:cs="Arial"/>
                <w:sz w:val="16"/>
                <w:szCs w:val="16"/>
              </w:rPr>
            </w:pPr>
            <w:r w:rsidRPr="007D66B6">
              <w:rPr>
                <w:rFonts w:cs="Arial"/>
                <w:sz w:val="16"/>
                <w:szCs w:val="16"/>
              </w:rPr>
              <w:t>Rel-16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A587E4" w14:textId="7F2497A2" w:rsidR="003E6624" w:rsidRPr="007D66B6" w:rsidRDefault="003E6624" w:rsidP="003E6624">
            <w:pPr>
              <w:pStyle w:val="TAL"/>
              <w:rPr>
                <w:rFonts w:cs="Arial"/>
                <w:sz w:val="16"/>
                <w:szCs w:val="16"/>
              </w:rPr>
            </w:pPr>
            <w:r w:rsidRPr="007D66B6">
              <w:rPr>
                <w:rFonts w:cs="Arial"/>
                <w:sz w:val="16"/>
                <w:szCs w:val="16"/>
              </w:rPr>
              <w:t>TEI16, 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5AFDE9" w14:textId="34BA72EF"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CBA372" w14:textId="73B1C0DE"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4A110C" w14:textId="4FBD2E02" w:rsidR="003E6624" w:rsidRPr="007D66B6" w:rsidRDefault="003E6624" w:rsidP="003E6624">
            <w:pPr>
              <w:pStyle w:val="TAL"/>
              <w:rPr>
                <w:rFonts w:cs="Arial"/>
                <w:sz w:val="16"/>
                <w:szCs w:val="16"/>
              </w:rPr>
            </w:pPr>
            <w:r w:rsidRPr="007D66B6">
              <w:rPr>
                <w:rFonts w:cs="Arial"/>
                <w:sz w:val="16"/>
                <w:szCs w:val="16"/>
              </w:rPr>
              <w:t>R1-2205634</w:t>
            </w:r>
          </w:p>
        </w:tc>
      </w:tr>
      <w:tr w:rsidR="003E6624" w:rsidRPr="007D66B6" w14:paraId="0479F4B6"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AAF783" w14:textId="44A27AD4" w:rsidR="003E6624" w:rsidRPr="007D66B6" w:rsidRDefault="00916E86" w:rsidP="003E6624">
            <w:pPr>
              <w:pStyle w:val="TAL"/>
              <w:rPr>
                <w:rFonts w:cs="Arial"/>
                <w:sz w:val="16"/>
                <w:szCs w:val="16"/>
              </w:rPr>
            </w:pPr>
            <w:hyperlink r:id="rId3919" w:history="1">
              <w:r>
                <w:rPr>
                  <w:rStyle w:val="Hyperlink"/>
                  <w:rFonts w:cs="Arial"/>
                  <w:sz w:val="16"/>
                  <w:szCs w:val="16"/>
                </w:rPr>
                <w:t>R2-2206812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E64E7B" w14:textId="2D26E049" w:rsidR="003E6624" w:rsidRPr="007D66B6" w:rsidRDefault="003E6624" w:rsidP="003E6624">
            <w:pPr>
              <w:pStyle w:val="TAL"/>
              <w:rPr>
                <w:rFonts w:cs="Arial"/>
                <w:sz w:val="16"/>
                <w:szCs w:val="16"/>
              </w:rPr>
            </w:pPr>
            <w:r w:rsidRPr="007D66B6">
              <w:rPr>
                <w:rFonts w:cs="Arial"/>
                <w:sz w:val="16"/>
                <w:szCs w:val="16"/>
              </w:rPr>
              <w:t>LS on upper layers parameters for Rel-17 eIAB (R1-2205644; contact: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5DA21E" w14:textId="47770904" w:rsidR="003E6624" w:rsidRPr="007D66B6" w:rsidRDefault="003E6624" w:rsidP="003E6624">
            <w:pPr>
              <w:pStyle w:val="TAL"/>
              <w:rPr>
                <w:rFonts w:cs="Arial"/>
                <w:sz w:val="16"/>
                <w:szCs w:val="16"/>
              </w:rPr>
            </w:pPr>
            <w:r w:rsidRPr="007D66B6">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14626" w14:textId="3B68BBBF"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8CCCD7" w14:textId="2E6AEFA5"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9B0DF4" w14:textId="0DDD7B78" w:rsidR="003E6624" w:rsidRPr="007D66B6" w:rsidRDefault="003E6624" w:rsidP="003E6624">
            <w:pPr>
              <w:pStyle w:val="TAL"/>
              <w:rPr>
                <w:rFonts w:cs="Arial"/>
                <w:sz w:val="16"/>
                <w:szCs w:val="16"/>
              </w:rPr>
            </w:pPr>
            <w:r w:rsidRPr="007D66B6">
              <w:rPr>
                <w:rFonts w:cs="Arial"/>
                <w:sz w:val="16"/>
                <w:szCs w:val="16"/>
              </w:rPr>
              <w:t>NR_IAB_enh-Core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7305D0" w14:textId="279AD539" w:rsidR="003E6624" w:rsidRPr="007D66B6" w:rsidRDefault="003E6624" w:rsidP="003E6624">
            <w:pPr>
              <w:pStyle w:val="TAL"/>
              <w:rPr>
                <w:rFonts w:cs="Arial"/>
                <w:sz w:val="16"/>
                <w:szCs w:val="16"/>
              </w:rPr>
            </w:pPr>
            <w:r w:rsidRPr="007D66B6">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B2AA92" w14:textId="27A80417" w:rsidR="003E6624" w:rsidRPr="007D66B6" w:rsidRDefault="003E6624" w:rsidP="003E6624">
            <w:pPr>
              <w:pStyle w:val="TAL"/>
              <w:rPr>
                <w:rFonts w:cs="Arial"/>
                <w:sz w:val="16"/>
                <w:szCs w:val="16"/>
              </w:rPr>
            </w:pP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466AC0" w14:textId="717D3E6F" w:rsidR="003E6624" w:rsidRPr="007D66B6" w:rsidRDefault="003E6624" w:rsidP="003E6624">
            <w:pPr>
              <w:pStyle w:val="TAL"/>
              <w:rPr>
                <w:rFonts w:cs="Arial"/>
                <w:sz w:val="16"/>
                <w:szCs w:val="16"/>
              </w:rPr>
            </w:pPr>
            <w:r w:rsidRPr="007D66B6">
              <w:rPr>
                <w:rFonts w:cs="Arial"/>
                <w:sz w:val="16"/>
                <w:szCs w:val="16"/>
              </w:rPr>
              <w:t>R1-2205644</w:t>
            </w:r>
          </w:p>
        </w:tc>
      </w:tr>
      <w:tr w:rsidR="003E6624" w:rsidRPr="007D66B6" w14:paraId="602B7988" w14:textId="77777777" w:rsidTr="0039284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F95833" w14:textId="236F8269" w:rsidR="003E6624" w:rsidRPr="007D66B6" w:rsidRDefault="00916E86" w:rsidP="003E6624">
            <w:pPr>
              <w:pStyle w:val="TAL"/>
              <w:rPr>
                <w:rFonts w:cs="Arial"/>
                <w:sz w:val="16"/>
                <w:szCs w:val="16"/>
              </w:rPr>
            </w:pPr>
            <w:hyperlink r:id="rId3920" w:history="1">
              <w:r>
                <w:rPr>
                  <w:rStyle w:val="Hyperlink"/>
                  <w:rFonts w:cs="Arial"/>
                  <w:sz w:val="16"/>
                  <w:szCs w:val="16"/>
                </w:rPr>
                <w:t>R2-2206813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7B98AF8" w14:textId="22E8A9C4" w:rsidR="003E6624" w:rsidRPr="007D66B6" w:rsidRDefault="003E6624" w:rsidP="003E6624">
            <w:pPr>
              <w:pStyle w:val="TAL"/>
              <w:rPr>
                <w:rFonts w:cs="Arial"/>
                <w:sz w:val="16"/>
                <w:szCs w:val="16"/>
              </w:rPr>
            </w:pPr>
            <w:r w:rsidRPr="007D66B6">
              <w:rPr>
                <w:rFonts w:cs="Arial"/>
                <w:sz w:val="16"/>
                <w:szCs w:val="16"/>
              </w:rPr>
              <w:t>LS reply on Reply LS on NTN specific User Consent and UE location in connected mode in NTN (S3-221268;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154269" w14:textId="52C5852A" w:rsidR="003E6624" w:rsidRPr="007D66B6" w:rsidRDefault="003E6624" w:rsidP="003E6624">
            <w:pPr>
              <w:pStyle w:val="TAL"/>
              <w:rPr>
                <w:rFonts w:cs="Arial"/>
                <w:sz w:val="16"/>
                <w:szCs w:val="16"/>
              </w:rPr>
            </w:pPr>
            <w:r w:rsidRPr="007D66B6">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625A" w14:textId="3BF74F5A" w:rsidR="003E6624" w:rsidRPr="007D66B6" w:rsidRDefault="003E6624" w:rsidP="003E6624">
            <w:pPr>
              <w:pStyle w:val="TAL"/>
              <w:rPr>
                <w:rFonts w:cs="Arial"/>
                <w:sz w:val="16"/>
                <w:szCs w:val="16"/>
              </w:rPr>
            </w:pPr>
            <w:r w:rsidRPr="007D66B6">
              <w:rPr>
                <w:rFonts w:cs="Arial"/>
                <w:sz w:val="16"/>
                <w:szCs w:val="16"/>
              </w:rPr>
              <w:t>available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46F6FA" w14:textId="448002B1" w:rsidR="003E6624" w:rsidRPr="007D66B6" w:rsidRDefault="003E6624" w:rsidP="003E6624">
            <w:pPr>
              <w:pStyle w:val="TAL"/>
              <w:rPr>
                <w:rFonts w:cs="Arial"/>
                <w:sz w:val="16"/>
                <w:szCs w:val="16"/>
              </w:rPr>
            </w:pPr>
            <w:r w:rsidRPr="007D66B6">
              <w:rPr>
                <w:rFonts w:cs="Arial"/>
                <w:sz w:val="16"/>
                <w:szCs w:val="16"/>
              </w:rPr>
              <w:t>Rel-17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DBE52" w14:textId="3CB645E8" w:rsidR="003E6624" w:rsidRPr="007D66B6" w:rsidRDefault="003E6624" w:rsidP="003E6624">
            <w:pPr>
              <w:pStyle w:val="TAL"/>
              <w:rPr>
                <w:rFonts w:cs="Arial"/>
                <w:sz w:val="16"/>
                <w:szCs w:val="16"/>
              </w:rPr>
            </w:pPr>
            <w:r w:rsidRPr="007D66B6">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B2009" w14:textId="6CD11EA2" w:rsidR="003E6624" w:rsidRPr="007D66B6" w:rsidRDefault="003E6624" w:rsidP="003E6624">
            <w:pPr>
              <w:pStyle w:val="TAL"/>
              <w:rPr>
                <w:rFonts w:cs="Arial"/>
                <w:sz w:val="16"/>
                <w:szCs w:val="16"/>
              </w:rPr>
            </w:pPr>
            <w:r w:rsidRPr="007D66B6">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8E7B7" w14:textId="54216D3B" w:rsidR="003E6624" w:rsidRPr="007D66B6" w:rsidRDefault="003E6624" w:rsidP="003E6624">
            <w:pPr>
              <w:pStyle w:val="TAL"/>
              <w:rPr>
                <w:rFonts w:cs="Arial"/>
                <w:sz w:val="16"/>
                <w:szCs w:val="16"/>
              </w:rPr>
            </w:pPr>
            <w:r w:rsidRPr="007D66B6">
              <w:rPr>
                <w:rFonts w:cs="Arial"/>
                <w:sz w:val="16"/>
                <w:szCs w:val="16"/>
              </w:rPr>
              <w:t>SA2, RAN3, CT1,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AE276E" w14:textId="34665040" w:rsidR="003E6624" w:rsidRPr="007D66B6" w:rsidRDefault="003E6624" w:rsidP="003E6624">
            <w:pPr>
              <w:pStyle w:val="TAL"/>
              <w:rPr>
                <w:rFonts w:cs="Arial"/>
                <w:sz w:val="16"/>
                <w:szCs w:val="16"/>
              </w:rPr>
            </w:pPr>
            <w:r w:rsidRPr="007D66B6">
              <w:rPr>
                <w:rFonts w:cs="Arial"/>
                <w:sz w:val="16"/>
                <w:szCs w:val="16"/>
              </w:rPr>
              <w:t>S3-221268</w:t>
            </w:r>
          </w:p>
        </w:tc>
      </w:tr>
    </w:tbl>
    <w:p w14:paraId="3FF8727B" w14:textId="77777777" w:rsidR="007A2AE9" w:rsidRPr="007D66B6" w:rsidRDefault="007A2AE9" w:rsidP="00924E60">
      <w:pPr>
        <w:rPr>
          <w:rFonts w:cs="Arial"/>
        </w:rPr>
      </w:pPr>
    </w:p>
    <w:p w14:paraId="5264F9C7" w14:textId="6937ED5B" w:rsidR="00924E60" w:rsidRPr="007D66B6" w:rsidRDefault="00392842" w:rsidP="00924E60">
      <w:pPr>
        <w:rPr>
          <w:rFonts w:cs="Arial"/>
        </w:rPr>
      </w:pPr>
      <w:r w:rsidRPr="007D66B6">
        <w:rPr>
          <w:rFonts w:cs="Arial"/>
        </w:rPr>
        <w:t>20</w:t>
      </w:r>
      <w:r w:rsidR="0061321F" w:rsidRPr="007D66B6">
        <w:rPr>
          <w:rFonts w:cs="Arial"/>
        </w:rPr>
        <w:t>1</w:t>
      </w:r>
      <w:r w:rsidR="00924E60" w:rsidRPr="007D66B6">
        <w:rPr>
          <w:rFonts w:cs="Arial"/>
        </w:rPr>
        <w:t xml:space="preserve"> incoming LS, of which </w:t>
      </w:r>
      <w:r w:rsidR="0061321F" w:rsidRPr="007D66B6">
        <w:rPr>
          <w:rFonts w:cs="Arial"/>
        </w:rPr>
        <w:t>134</w:t>
      </w:r>
      <w:r w:rsidR="00924E60" w:rsidRPr="007D66B6">
        <w:rPr>
          <w:rFonts w:cs="Arial"/>
        </w:rPr>
        <w:t xml:space="preserve"> LS were treated. The remaining </w:t>
      </w:r>
      <w:r w:rsidR="0061321F" w:rsidRPr="007D66B6">
        <w:rPr>
          <w:rFonts w:cs="Arial"/>
        </w:rPr>
        <w:t>67</w:t>
      </w:r>
      <w:r w:rsidR="00924E60" w:rsidRPr="007D66B6">
        <w:rPr>
          <w:rFonts w:cs="Arial"/>
        </w:rPr>
        <w:t xml:space="preserve"> non-treated LSin</w:t>
      </w:r>
      <w:r w:rsidR="00967CA4" w:rsidRPr="007D66B6">
        <w:rPr>
          <w:rFonts w:cs="Arial"/>
        </w:rPr>
        <w:t>'s</w:t>
      </w:r>
      <w:r w:rsidR="00924E60" w:rsidRPr="007D66B6">
        <w:rPr>
          <w:rFonts w:cs="Arial"/>
        </w:rPr>
        <w:t xml:space="preserve"> will be treated in RAN2#11</w:t>
      </w:r>
      <w:r w:rsidR="0061321F" w:rsidRPr="007D66B6">
        <w:rPr>
          <w:rFonts w:cs="Arial"/>
        </w:rPr>
        <w:t>9</w:t>
      </w:r>
      <w:r w:rsidR="00924E60" w:rsidRPr="007D66B6">
        <w:rPr>
          <w:rFonts w:cs="Arial"/>
        </w:rPr>
        <w:t>-e.</w:t>
      </w:r>
    </w:p>
    <w:bookmarkEnd w:id="918"/>
    <w:bookmarkEnd w:id="926"/>
    <w:p w14:paraId="06CF233C" w14:textId="77777777" w:rsidR="00924E60" w:rsidRPr="007D66B6" w:rsidRDefault="00924E60" w:rsidP="00924E60">
      <w:pPr>
        <w:rPr>
          <w:rFonts w:cs="Arial"/>
        </w:rPr>
      </w:pPr>
    </w:p>
    <w:p w14:paraId="53876367" w14:textId="3816CE01" w:rsidR="00924E60" w:rsidRPr="007D66B6" w:rsidRDefault="00924E60" w:rsidP="00924E60">
      <w:pPr>
        <w:pStyle w:val="Heading1"/>
      </w:pPr>
      <w:bookmarkStart w:id="927" w:name="_Toc24896522"/>
      <w:bookmarkStart w:id="928" w:name="_Toc25783671"/>
      <w:bookmarkStart w:id="929" w:name="_Toc33399565"/>
      <w:bookmarkStart w:id="930" w:name="_Toc35189503"/>
      <w:bookmarkStart w:id="931" w:name="_Toc35213652"/>
      <w:bookmarkStart w:id="932" w:name="_Toc39528407"/>
      <w:bookmarkStart w:id="933" w:name="_Toc40051254"/>
      <w:bookmarkStart w:id="934" w:name="_Toc41695968"/>
      <w:bookmarkStart w:id="935" w:name="_Toc44503780"/>
      <w:bookmarkStart w:id="936" w:name="_Toc50895422"/>
      <w:bookmarkStart w:id="937" w:name="_Toc57284394"/>
      <w:bookmarkStart w:id="938" w:name="_Toc57677264"/>
      <w:bookmarkStart w:id="939" w:name="_Toc63611398"/>
      <w:bookmarkStart w:id="940" w:name="_Toc63611648"/>
      <w:bookmarkStart w:id="941" w:name="_Toc63704838"/>
      <w:bookmarkStart w:id="942" w:name="_Toc64749665"/>
      <w:bookmarkStart w:id="943" w:name="_Toc68990862"/>
      <w:bookmarkStart w:id="944" w:name="_Toc70673482"/>
      <w:bookmarkStart w:id="945" w:name="_Toc74845111"/>
      <w:bookmarkStart w:id="946" w:name="_Toc78991844"/>
      <w:bookmarkStart w:id="947" w:name="_Toc78992093"/>
      <w:bookmarkStart w:id="948" w:name="_Toc82647272"/>
      <w:bookmarkStart w:id="949" w:name="_Toc88676459"/>
      <w:bookmarkStart w:id="950" w:name="_Toc94719752"/>
      <w:bookmarkStart w:id="951" w:name="_Toc102495097"/>
      <w:bookmarkStart w:id="952" w:name="_Toc105622387"/>
      <w:bookmarkStart w:id="953" w:name="_Hlk22647430"/>
      <w:bookmarkStart w:id="954" w:name="_Hlk25975575"/>
      <w:bookmarkStart w:id="955" w:name="_Hlk69948915"/>
      <w:bookmarkStart w:id="956" w:name="_Hlk39706138"/>
      <w:bookmarkStart w:id="957" w:name="_Toc111585645"/>
      <w:bookmarkEnd w:id="919"/>
      <w:bookmarkEnd w:id="924"/>
      <w:r w:rsidRPr="007D66B6">
        <w:rPr>
          <w:lang w:val="en-US"/>
        </w:rPr>
        <w:lastRenderedPageBreak/>
        <w:t>Annex D:</w:t>
      </w:r>
      <w:bookmarkStart w:id="958" w:name="_Hlk9431153"/>
      <w:bookmarkStart w:id="959" w:name="_Hlk2551052"/>
      <w:r w:rsidRPr="007D66B6">
        <w:rPr>
          <w:lang w:val="en-US"/>
        </w:rPr>
        <w:t xml:space="preserve"> </w:t>
      </w:r>
      <w:r w:rsidRPr="007D66B6">
        <w:t>Outgoing liaison statements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7"/>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63"/>
        <w:gridCol w:w="1276"/>
      </w:tblGrid>
      <w:tr w:rsidR="007D66B6" w:rsidRPr="007D66B6" w14:paraId="473E6D25" w14:textId="51911CF3" w:rsidTr="00F73D16">
        <w:trPr>
          <w:trHeight w:val="300"/>
        </w:trPr>
        <w:tc>
          <w:tcPr>
            <w:tcW w:w="1281" w:type="dxa"/>
            <w:shd w:val="clear" w:color="000000" w:fill="auto"/>
            <w:hideMark/>
          </w:tcPr>
          <w:p w14:paraId="0BFD3F83" w14:textId="77777777" w:rsidR="00F73D16" w:rsidRPr="007D66B6" w:rsidRDefault="00F73D16" w:rsidP="004542F4">
            <w:pPr>
              <w:pStyle w:val="TAH"/>
            </w:pPr>
            <w:bookmarkStart w:id="960" w:name="_Hlk40311865"/>
            <w:bookmarkStart w:id="961" w:name="_Hlk73964454"/>
            <w:bookmarkStart w:id="962" w:name="_Hlk40455407"/>
            <w:bookmarkStart w:id="963" w:name="_Hlk18316006"/>
            <w:bookmarkStart w:id="964" w:name="_Hlk73397865"/>
            <w:bookmarkEnd w:id="958"/>
            <w:r w:rsidRPr="007D66B6">
              <w:lastRenderedPageBreak/>
              <w:t>TDoc</w:t>
            </w:r>
          </w:p>
        </w:tc>
        <w:tc>
          <w:tcPr>
            <w:tcW w:w="3119" w:type="dxa"/>
            <w:shd w:val="clear" w:color="000000" w:fill="auto"/>
            <w:hideMark/>
          </w:tcPr>
          <w:p w14:paraId="0D7A36F2" w14:textId="77777777" w:rsidR="00F73D16" w:rsidRPr="007D66B6" w:rsidRDefault="00F73D16" w:rsidP="004542F4">
            <w:pPr>
              <w:pStyle w:val="TAH"/>
            </w:pPr>
            <w:r w:rsidRPr="007D66B6">
              <w:t>Title</w:t>
            </w:r>
          </w:p>
        </w:tc>
        <w:tc>
          <w:tcPr>
            <w:tcW w:w="850" w:type="dxa"/>
            <w:shd w:val="clear" w:color="000000" w:fill="auto"/>
            <w:hideMark/>
          </w:tcPr>
          <w:p w14:paraId="249A97CA" w14:textId="77777777" w:rsidR="00F73D16" w:rsidRPr="007D66B6" w:rsidRDefault="00F73D16" w:rsidP="004542F4">
            <w:pPr>
              <w:pStyle w:val="TAH"/>
            </w:pPr>
            <w:r w:rsidRPr="007D66B6">
              <w:t>Rel</w:t>
            </w:r>
          </w:p>
        </w:tc>
        <w:tc>
          <w:tcPr>
            <w:tcW w:w="2268" w:type="dxa"/>
            <w:shd w:val="clear" w:color="000000" w:fill="auto"/>
            <w:hideMark/>
          </w:tcPr>
          <w:p w14:paraId="59BDEADC" w14:textId="77777777" w:rsidR="00F73D16" w:rsidRPr="007D66B6" w:rsidRDefault="00F73D16" w:rsidP="004542F4">
            <w:pPr>
              <w:pStyle w:val="TAH"/>
            </w:pPr>
            <w:r w:rsidRPr="007D66B6">
              <w:t>Related WIs</w:t>
            </w:r>
          </w:p>
        </w:tc>
        <w:tc>
          <w:tcPr>
            <w:tcW w:w="1163" w:type="dxa"/>
            <w:shd w:val="clear" w:color="000000" w:fill="auto"/>
            <w:hideMark/>
          </w:tcPr>
          <w:p w14:paraId="65E7E8E4" w14:textId="77777777" w:rsidR="00F73D16" w:rsidRPr="007D66B6" w:rsidRDefault="00F73D16" w:rsidP="004542F4">
            <w:pPr>
              <w:pStyle w:val="TAH"/>
            </w:pPr>
            <w:r w:rsidRPr="007D66B6">
              <w:t>To</w:t>
            </w:r>
          </w:p>
        </w:tc>
        <w:tc>
          <w:tcPr>
            <w:tcW w:w="1276" w:type="dxa"/>
            <w:shd w:val="clear" w:color="000000" w:fill="auto"/>
            <w:hideMark/>
          </w:tcPr>
          <w:p w14:paraId="0CDE4D0C" w14:textId="77777777" w:rsidR="00F73D16" w:rsidRPr="007D66B6" w:rsidRDefault="00F73D16" w:rsidP="004542F4">
            <w:pPr>
              <w:pStyle w:val="TAH"/>
            </w:pPr>
            <w:r w:rsidRPr="007D66B6">
              <w:t>Cc</w:t>
            </w:r>
          </w:p>
        </w:tc>
      </w:tr>
      <w:tr w:rsidR="00F73D16" w:rsidRPr="007D66B6" w14:paraId="461C136E" w14:textId="77777777" w:rsidTr="00F73D16">
        <w:trPr>
          <w:trHeight w:val="300"/>
        </w:trPr>
        <w:tc>
          <w:tcPr>
            <w:tcW w:w="1281" w:type="dxa"/>
            <w:shd w:val="clear" w:color="000000" w:fill="auto"/>
          </w:tcPr>
          <w:p w14:paraId="3BA855DA" w14:textId="03B6B1DC" w:rsidR="00F73D16" w:rsidRPr="007D66B6" w:rsidRDefault="00916E86" w:rsidP="00F73D16">
            <w:pPr>
              <w:pStyle w:val="TAL"/>
              <w:rPr>
                <w:sz w:val="16"/>
                <w:szCs w:val="16"/>
              </w:rPr>
            </w:pPr>
            <w:hyperlink r:id="rId3921" w:history="1">
              <w:r>
                <w:rPr>
                  <w:rStyle w:val="Hyperlink"/>
                  <w:sz w:val="16"/>
                  <w:szCs w:val="16"/>
                </w:rPr>
                <w:t>R2-2206267</w:t>
              </w:r>
            </w:hyperlink>
          </w:p>
        </w:tc>
        <w:tc>
          <w:tcPr>
            <w:tcW w:w="3119" w:type="dxa"/>
            <w:shd w:val="clear" w:color="000000" w:fill="auto"/>
          </w:tcPr>
          <w:p w14:paraId="43F25926" w14:textId="7EAFAD46" w:rsidR="00F73D16" w:rsidRPr="007D66B6" w:rsidRDefault="009B64F7" w:rsidP="00F73D16">
            <w:pPr>
              <w:pStyle w:val="TAL"/>
              <w:rPr>
                <w:sz w:val="16"/>
                <w:szCs w:val="16"/>
              </w:rPr>
            </w:pPr>
            <w:r w:rsidRPr="007D66B6">
              <w:rPr>
                <w:sz w:val="16"/>
                <w:szCs w:val="16"/>
              </w:rPr>
              <w:t>Reply LS on introduction of an offset to transmit CD-SSB and NCD-SSB at different times</w:t>
            </w:r>
          </w:p>
        </w:tc>
        <w:tc>
          <w:tcPr>
            <w:tcW w:w="850" w:type="dxa"/>
            <w:shd w:val="clear" w:color="000000" w:fill="auto"/>
          </w:tcPr>
          <w:p w14:paraId="4352CF2F" w14:textId="7219587E" w:rsidR="00F73D16" w:rsidRPr="007D66B6" w:rsidRDefault="009B64F7" w:rsidP="00F73D16">
            <w:pPr>
              <w:pStyle w:val="TAL"/>
              <w:rPr>
                <w:sz w:val="16"/>
                <w:szCs w:val="16"/>
              </w:rPr>
            </w:pPr>
            <w:r w:rsidRPr="007D66B6">
              <w:rPr>
                <w:sz w:val="16"/>
                <w:szCs w:val="16"/>
              </w:rPr>
              <w:t>Rel-17</w:t>
            </w:r>
          </w:p>
        </w:tc>
        <w:tc>
          <w:tcPr>
            <w:tcW w:w="2268" w:type="dxa"/>
            <w:shd w:val="clear" w:color="000000" w:fill="auto"/>
          </w:tcPr>
          <w:p w14:paraId="5AE329BF" w14:textId="02BA117C" w:rsidR="00F73D16" w:rsidRPr="007D66B6" w:rsidRDefault="009B64F7" w:rsidP="00F73D16">
            <w:pPr>
              <w:pStyle w:val="TAL"/>
              <w:rPr>
                <w:sz w:val="16"/>
                <w:szCs w:val="16"/>
              </w:rPr>
            </w:pPr>
            <w:r w:rsidRPr="007D66B6">
              <w:rPr>
                <w:sz w:val="16"/>
                <w:szCs w:val="16"/>
              </w:rPr>
              <w:t>NR_redcap-Core</w:t>
            </w:r>
          </w:p>
        </w:tc>
        <w:tc>
          <w:tcPr>
            <w:tcW w:w="1163" w:type="dxa"/>
            <w:shd w:val="clear" w:color="000000" w:fill="auto"/>
          </w:tcPr>
          <w:p w14:paraId="57C55EE6" w14:textId="2E6F1B74" w:rsidR="00F73D16" w:rsidRPr="007D66B6" w:rsidRDefault="009B64F7" w:rsidP="00F73D16">
            <w:pPr>
              <w:pStyle w:val="TAL"/>
              <w:rPr>
                <w:sz w:val="16"/>
                <w:szCs w:val="16"/>
              </w:rPr>
            </w:pPr>
            <w:r w:rsidRPr="007D66B6">
              <w:rPr>
                <w:sz w:val="16"/>
                <w:szCs w:val="16"/>
              </w:rPr>
              <w:t>RAN1, RAN4</w:t>
            </w:r>
          </w:p>
        </w:tc>
        <w:tc>
          <w:tcPr>
            <w:tcW w:w="1276" w:type="dxa"/>
            <w:shd w:val="clear" w:color="000000" w:fill="auto"/>
          </w:tcPr>
          <w:p w14:paraId="49D68794" w14:textId="77777777" w:rsidR="00F73D16" w:rsidRPr="007D66B6" w:rsidRDefault="00F73D16" w:rsidP="00F73D16">
            <w:pPr>
              <w:pStyle w:val="TAL"/>
              <w:rPr>
                <w:sz w:val="16"/>
                <w:szCs w:val="16"/>
              </w:rPr>
            </w:pPr>
          </w:p>
        </w:tc>
      </w:tr>
      <w:bookmarkStart w:id="965" w:name="_Hlk73397825"/>
      <w:bookmarkEnd w:id="960"/>
      <w:bookmarkEnd w:id="961"/>
      <w:tr w:rsidR="007D66B6" w:rsidRPr="007D66B6" w14:paraId="6CD280B2" w14:textId="5C3425DF" w:rsidTr="00F73D16">
        <w:tc>
          <w:tcPr>
            <w:tcW w:w="1281" w:type="dxa"/>
            <w:shd w:val="clear" w:color="000000" w:fill="auto"/>
          </w:tcPr>
          <w:p w14:paraId="40EE0F97" w14:textId="2B8F2519" w:rsidR="00F73D16" w:rsidRPr="007D66B6" w:rsidRDefault="00916E86" w:rsidP="00F7226D">
            <w:pPr>
              <w:pStyle w:val="TAL"/>
              <w:rPr>
                <w:rFonts w:cs="Arial"/>
                <w:sz w:val="16"/>
                <w:szCs w:val="16"/>
              </w:rPr>
            </w:pPr>
            <w:r>
              <w:rPr>
                <w:rFonts w:cs="Arial"/>
                <w:sz w:val="16"/>
                <w:szCs w:val="16"/>
              </w:rPr>
              <w:fldChar w:fldCharType="begin"/>
            </w:r>
            <w:r>
              <w:rPr>
                <w:rFonts w:cs="Arial"/>
                <w:sz w:val="16"/>
                <w:szCs w:val="16"/>
              </w:rPr>
              <w:instrText xml:space="preserve"> HYPERLINK "https://www.3gpp.org/ftp/TSG_RAN/WG2_RL2/TSGR2_118-e/Docs/R2-2206299.zip" </w:instrText>
            </w:r>
            <w:r>
              <w:rPr>
                <w:rFonts w:cs="Arial"/>
                <w:sz w:val="16"/>
                <w:szCs w:val="16"/>
              </w:rPr>
            </w:r>
            <w:r>
              <w:rPr>
                <w:rFonts w:cs="Arial"/>
                <w:sz w:val="16"/>
                <w:szCs w:val="16"/>
              </w:rPr>
              <w:fldChar w:fldCharType="separate"/>
            </w:r>
            <w:r>
              <w:rPr>
                <w:rStyle w:val="Hyperlink"/>
                <w:rFonts w:cs="Arial"/>
                <w:sz w:val="16"/>
                <w:szCs w:val="16"/>
              </w:rPr>
              <w:t>R2-2206299</w:t>
            </w:r>
            <w:r>
              <w:rPr>
                <w:rFonts w:cs="Arial"/>
                <w:sz w:val="16"/>
                <w:szCs w:val="16"/>
              </w:rPr>
              <w:fldChar w:fldCharType="end"/>
            </w:r>
          </w:p>
        </w:tc>
        <w:tc>
          <w:tcPr>
            <w:tcW w:w="3119" w:type="dxa"/>
            <w:shd w:val="clear" w:color="000000" w:fill="auto"/>
          </w:tcPr>
          <w:p w14:paraId="07D8E3F5" w14:textId="32212876" w:rsidR="00F73D16" w:rsidRPr="007D66B6" w:rsidRDefault="00F73D16" w:rsidP="00F7226D">
            <w:pPr>
              <w:pStyle w:val="TAL"/>
              <w:rPr>
                <w:rFonts w:cs="Arial"/>
                <w:sz w:val="16"/>
                <w:szCs w:val="16"/>
              </w:rPr>
            </w:pPr>
            <w:r w:rsidRPr="007D66B6">
              <w:rPr>
                <w:rFonts w:cs="Arial"/>
                <w:sz w:val="16"/>
                <w:szCs w:val="16"/>
              </w:rPr>
              <w:t>Reply LS to SA2 on Tx Profile</w:t>
            </w:r>
          </w:p>
        </w:tc>
        <w:tc>
          <w:tcPr>
            <w:tcW w:w="850" w:type="dxa"/>
            <w:shd w:val="clear" w:color="000000" w:fill="auto"/>
          </w:tcPr>
          <w:p w14:paraId="26ADE826" w14:textId="3D1A15CD"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000000" w:fill="auto"/>
          </w:tcPr>
          <w:p w14:paraId="78AFD1D8" w14:textId="2CC338A2" w:rsidR="00F73D16" w:rsidRPr="007D66B6" w:rsidRDefault="00F73D16" w:rsidP="00F7226D">
            <w:pPr>
              <w:pStyle w:val="TAL"/>
              <w:rPr>
                <w:rFonts w:cs="Arial"/>
                <w:sz w:val="16"/>
                <w:szCs w:val="16"/>
              </w:rPr>
            </w:pPr>
            <w:r w:rsidRPr="007D66B6">
              <w:rPr>
                <w:rFonts w:cs="Arial"/>
                <w:sz w:val="16"/>
                <w:szCs w:val="16"/>
              </w:rPr>
              <w:t>NR_SL_enh-Core, eV2XARC_Ph2, 5G_ProSe</w:t>
            </w:r>
          </w:p>
        </w:tc>
        <w:tc>
          <w:tcPr>
            <w:tcW w:w="1163" w:type="dxa"/>
            <w:shd w:val="clear" w:color="000000" w:fill="auto"/>
          </w:tcPr>
          <w:p w14:paraId="0C1235B8" w14:textId="58606C8D" w:rsidR="00F73D16" w:rsidRPr="007D66B6" w:rsidRDefault="00F73D16" w:rsidP="00F7226D">
            <w:pPr>
              <w:pStyle w:val="TAL"/>
              <w:rPr>
                <w:rFonts w:cs="Arial"/>
                <w:sz w:val="16"/>
                <w:szCs w:val="16"/>
              </w:rPr>
            </w:pPr>
            <w:r w:rsidRPr="007D66B6">
              <w:rPr>
                <w:rFonts w:cs="Arial"/>
                <w:sz w:val="16"/>
                <w:szCs w:val="16"/>
              </w:rPr>
              <w:t>SA2</w:t>
            </w:r>
          </w:p>
        </w:tc>
        <w:tc>
          <w:tcPr>
            <w:tcW w:w="1276" w:type="dxa"/>
            <w:shd w:val="clear" w:color="000000" w:fill="auto"/>
          </w:tcPr>
          <w:p w14:paraId="31A39D33" w14:textId="063144ED" w:rsidR="00F73D16" w:rsidRPr="007D66B6" w:rsidRDefault="00F73D16" w:rsidP="00F7226D">
            <w:pPr>
              <w:pStyle w:val="TAL"/>
              <w:rPr>
                <w:rFonts w:cs="Arial"/>
                <w:sz w:val="16"/>
                <w:szCs w:val="16"/>
              </w:rPr>
            </w:pPr>
            <w:r w:rsidRPr="007D66B6">
              <w:rPr>
                <w:rFonts w:cs="Arial"/>
                <w:sz w:val="16"/>
                <w:szCs w:val="16"/>
              </w:rPr>
              <w:t>CT1</w:t>
            </w:r>
          </w:p>
        </w:tc>
      </w:tr>
      <w:tr w:rsidR="007D66B6" w:rsidRPr="007D66B6" w14:paraId="08AA84F4" w14:textId="5A9803DF" w:rsidTr="00F73D16">
        <w:tc>
          <w:tcPr>
            <w:tcW w:w="1281" w:type="dxa"/>
            <w:shd w:val="clear" w:color="000000" w:fill="auto"/>
          </w:tcPr>
          <w:p w14:paraId="5D43DBC4" w14:textId="281E4225" w:rsidR="00F73D16" w:rsidRPr="007D66B6" w:rsidRDefault="00916E86" w:rsidP="00F7226D">
            <w:pPr>
              <w:pStyle w:val="TAL"/>
              <w:rPr>
                <w:rFonts w:cs="Arial"/>
                <w:sz w:val="16"/>
                <w:szCs w:val="16"/>
              </w:rPr>
            </w:pPr>
            <w:hyperlink r:id="rId3922" w:history="1">
              <w:r>
                <w:rPr>
                  <w:rStyle w:val="Hyperlink"/>
                  <w:rFonts w:cs="Arial"/>
                  <w:sz w:val="16"/>
                  <w:szCs w:val="16"/>
                </w:rPr>
                <w:t>R2-2206312</w:t>
              </w:r>
            </w:hyperlink>
          </w:p>
        </w:tc>
        <w:tc>
          <w:tcPr>
            <w:tcW w:w="3119" w:type="dxa"/>
            <w:shd w:val="clear" w:color="000000" w:fill="auto"/>
          </w:tcPr>
          <w:p w14:paraId="0F52C80C" w14:textId="1DF21E36" w:rsidR="00F73D16" w:rsidRPr="007D66B6" w:rsidRDefault="00F73D16" w:rsidP="00F7226D">
            <w:pPr>
              <w:pStyle w:val="TAL"/>
              <w:rPr>
                <w:rFonts w:cs="Arial"/>
                <w:sz w:val="16"/>
                <w:szCs w:val="16"/>
              </w:rPr>
            </w:pPr>
            <w:r w:rsidRPr="007D66B6">
              <w:rPr>
                <w:rFonts w:cs="Arial"/>
                <w:sz w:val="16"/>
                <w:szCs w:val="16"/>
              </w:rPr>
              <w:t>LS on RRC parameters for IUC Scheme 1 and default CBR configuration</w:t>
            </w:r>
          </w:p>
        </w:tc>
        <w:tc>
          <w:tcPr>
            <w:tcW w:w="850" w:type="dxa"/>
            <w:shd w:val="clear" w:color="000000" w:fill="auto"/>
          </w:tcPr>
          <w:p w14:paraId="75D11FAA" w14:textId="6C7DC46C"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000000" w:fill="auto"/>
          </w:tcPr>
          <w:p w14:paraId="72B8BC82" w14:textId="2FE55607" w:rsidR="00F73D16" w:rsidRPr="007D66B6" w:rsidRDefault="00F73D16" w:rsidP="00F7226D">
            <w:pPr>
              <w:pStyle w:val="TAL"/>
              <w:rPr>
                <w:rFonts w:cs="Arial"/>
                <w:sz w:val="16"/>
                <w:szCs w:val="16"/>
              </w:rPr>
            </w:pPr>
            <w:r w:rsidRPr="007D66B6">
              <w:rPr>
                <w:rFonts w:cs="Arial"/>
                <w:sz w:val="16"/>
                <w:szCs w:val="16"/>
              </w:rPr>
              <w:t>NR_SL_enh-Core</w:t>
            </w:r>
          </w:p>
        </w:tc>
        <w:tc>
          <w:tcPr>
            <w:tcW w:w="1163" w:type="dxa"/>
            <w:shd w:val="clear" w:color="000000" w:fill="auto"/>
          </w:tcPr>
          <w:p w14:paraId="3424BBE4" w14:textId="0C220883"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000000" w:fill="auto"/>
          </w:tcPr>
          <w:p w14:paraId="0048ECA1" w14:textId="50607372" w:rsidR="00F73D16" w:rsidRPr="007D66B6" w:rsidRDefault="00F73D16" w:rsidP="00F7226D">
            <w:pPr>
              <w:pStyle w:val="TAL"/>
              <w:rPr>
                <w:rFonts w:cs="Arial"/>
                <w:sz w:val="16"/>
                <w:szCs w:val="16"/>
              </w:rPr>
            </w:pPr>
          </w:p>
        </w:tc>
      </w:tr>
      <w:tr w:rsidR="007D66B6" w:rsidRPr="007D66B6" w14:paraId="2BEE6EF2" w14:textId="73ED119C" w:rsidTr="00F73D16">
        <w:tc>
          <w:tcPr>
            <w:tcW w:w="1281" w:type="dxa"/>
            <w:shd w:val="clear" w:color="000000" w:fill="auto"/>
          </w:tcPr>
          <w:p w14:paraId="62A01E54" w14:textId="65446FD4" w:rsidR="00F73D16" w:rsidRPr="007D66B6" w:rsidRDefault="00916E86" w:rsidP="00F7226D">
            <w:pPr>
              <w:pStyle w:val="TAL"/>
              <w:rPr>
                <w:rFonts w:cs="Arial"/>
                <w:sz w:val="16"/>
                <w:szCs w:val="16"/>
              </w:rPr>
            </w:pPr>
            <w:hyperlink r:id="rId3923" w:history="1">
              <w:r>
                <w:rPr>
                  <w:rStyle w:val="Hyperlink"/>
                  <w:rFonts w:cs="Arial"/>
                  <w:sz w:val="16"/>
                  <w:szCs w:val="16"/>
                </w:rPr>
                <w:t>R2-2206314</w:t>
              </w:r>
            </w:hyperlink>
          </w:p>
        </w:tc>
        <w:tc>
          <w:tcPr>
            <w:tcW w:w="3119" w:type="dxa"/>
            <w:shd w:val="clear" w:color="000000" w:fill="auto"/>
          </w:tcPr>
          <w:p w14:paraId="33B86B7C" w14:textId="624B987E" w:rsidR="00F73D16" w:rsidRPr="007D66B6" w:rsidRDefault="00F73D16" w:rsidP="00F7226D">
            <w:pPr>
              <w:pStyle w:val="TAL"/>
              <w:rPr>
                <w:rFonts w:cs="Arial"/>
                <w:sz w:val="16"/>
                <w:szCs w:val="16"/>
              </w:rPr>
            </w:pPr>
            <w:r w:rsidRPr="007D66B6">
              <w:rPr>
                <w:rFonts w:cs="Arial"/>
                <w:sz w:val="16"/>
                <w:szCs w:val="16"/>
              </w:rPr>
              <w:t>LS on IUC with non-preferred resource set</w:t>
            </w:r>
          </w:p>
        </w:tc>
        <w:tc>
          <w:tcPr>
            <w:tcW w:w="850" w:type="dxa"/>
            <w:shd w:val="clear" w:color="000000" w:fill="auto"/>
          </w:tcPr>
          <w:p w14:paraId="45004E43" w14:textId="0925F617"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000000" w:fill="auto"/>
          </w:tcPr>
          <w:p w14:paraId="37C72E7E" w14:textId="105E7B71" w:rsidR="00F73D16" w:rsidRPr="007D66B6" w:rsidRDefault="00F73D16" w:rsidP="00F7226D">
            <w:pPr>
              <w:pStyle w:val="TAL"/>
              <w:rPr>
                <w:rFonts w:cs="Arial"/>
                <w:sz w:val="16"/>
                <w:szCs w:val="16"/>
              </w:rPr>
            </w:pPr>
            <w:r w:rsidRPr="007D66B6">
              <w:rPr>
                <w:rFonts w:cs="Arial"/>
                <w:sz w:val="16"/>
                <w:szCs w:val="16"/>
              </w:rPr>
              <w:t>NR_SL_enh-Core</w:t>
            </w:r>
          </w:p>
        </w:tc>
        <w:tc>
          <w:tcPr>
            <w:tcW w:w="1163" w:type="dxa"/>
            <w:shd w:val="clear" w:color="000000" w:fill="auto"/>
          </w:tcPr>
          <w:p w14:paraId="6F4F5C8E" w14:textId="13B2628A"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000000" w:fill="auto"/>
          </w:tcPr>
          <w:p w14:paraId="529EAA0C" w14:textId="51E75FC8" w:rsidR="00F73D16" w:rsidRPr="007D66B6" w:rsidRDefault="00F73D16" w:rsidP="00F7226D">
            <w:pPr>
              <w:pStyle w:val="TAL"/>
              <w:rPr>
                <w:rFonts w:cs="Arial"/>
                <w:sz w:val="16"/>
                <w:szCs w:val="16"/>
              </w:rPr>
            </w:pPr>
          </w:p>
        </w:tc>
      </w:tr>
      <w:tr w:rsidR="00F73D16" w:rsidRPr="007D66B6" w14:paraId="4C58A357" w14:textId="77777777" w:rsidTr="00F73D16">
        <w:tc>
          <w:tcPr>
            <w:tcW w:w="1281" w:type="dxa"/>
            <w:shd w:val="clear" w:color="000000" w:fill="auto"/>
          </w:tcPr>
          <w:p w14:paraId="1E27F747" w14:textId="0854C486" w:rsidR="00F73D16" w:rsidRPr="007D66B6" w:rsidRDefault="00916E86" w:rsidP="00F7226D">
            <w:pPr>
              <w:pStyle w:val="TAL"/>
              <w:rPr>
                <w:rFonts w:cs="Arial"/>
                <w:sz w:val="16"/>
                <w:szCs w:val="16"/>
              </w:rPr>
            </w:pPr>
            <w:hyperlink r:id="rId3924" w:history="1">
              <w:r>
                <w:rPr>
                  <w:rStyle w:val="Hyperlink"/>
                  <w:rFonts w:cs="Arial"/>
                  <w:sz w:val="16"/>
                  <w:szCs w:val="16"/>
                </w:rPr>
                <w:t>R2-2206316</w:t>
              </w:r>
            </w:hyperlink>
          </w:p>
        </w:tc>
        <w:tc>
          <w:tcPr>
            <w:tcW w:w="3119" w:type="dxa"/>
            <w:shd w:val="clear" w:color="000000" w:fill="auto"/>
          </w:tcPr>
          <w:p w14:paraId="7E461FAD" w14:textId="382A1D95" w:rsidR="00F73D16" w:rsidRPr="007D66B6" w:rsidRDefault="009B64F7" w:rsidP="00F7226D">
            <w:pPr>
              <w:pStyle w:val="TAL"/>
              <w:rPr>
                <w:rFonts w:cs="Arial"/>
                <w:sz w:val="16"/>
                <w:szCs w:val="16"/>
              </w:rPr>
            </w:pPr>
            <w:r w:rsidRPr="007D66B6">
              <w:rPr>
                <w:rFonts w:cs="Arial"/>
                <w:sz w:val="16"/>
                <w:szCs w:val="16"/>
              </w:rPr>
              <w:t>LS on power-saving resource allocation with absent sl-AllowedResourceSelectionConfig</w:t>
            </w:r>
          </w:p>
        </w:tc>
        <w:tc>
          <w:tcPr>
            <w:tcW w:w="850" w:type="dxa"/>
            <w:shd w:val="clear" w:color="000000" w:fill="auto"/>
          </w:tcPr>
          <w:p w14:paraId="633A3B96" w14:textId="1BE163AD" w:rsidR="00F73D16" w:rsidRPr="007D66B6" w:rsidRDefault="009B64F7" w:rsidP="00F7226D">
            <w:pPr>
              <w:pStyle w:val="TAL"/>
              <w:rPr>
                <w:rFonts w:cs="Arial"/>
                <w:sz w:val="16"/>
                <w:szCs w:val="16"/>
              </w:rPr>
            </w:pPr>
            <w:r w:rsidRPr="007D66B6">
              <w:rPr>
                <w:rFonts w:cs="Arial"/>
                <w:sz w:val="16"/>
                <w:szCs w:val="16"/>
              </w:rPr>
              <w:t>Rel-17</w:t>
            </w:r>
          </w:p>
        </w:tc>
        <w:tc>
          <w:tcPr>
            <w:tcW w:w="2268" w:type="dxa"/>
            <w:shd w:val="clear" w:color="000000" w:fill="auto"/>
          </w:tcPr>
          <w:p w14:paraId="4C0CE08E" w14:textId="2176F567" w:rsidR="00F73D16" w:rsidRPr="007D66B6" w:rsidRDefault="009B64F7" w:rsidP="00F7226D">
            <w:pPr>
              <w:pStyle w:val="TAL"/>
              <w:rPr>
                <w:rFonts w:cs="Arial"/>
                <w:sz w:val="16"/>
                <w:szCs w:val="16"/>
              </w:rPr>
            </w:pPr>
            <w:r w:rsidRPr="007D66B6">
              <w:rPr>
                <w:rFonts w:cs="Arial"/>
                <w:sz w:val="16"/>
                <w:szCs w:val="16"/>
              </w:rPr>
              <w:t>NR_SL_enh-Core</w:t>
            </w:r>
          </w:p>
        </w:tc>
        <w:tc>
          <w:tcPr>
            <w:tcW w:w="1163" w:type="dxa"/>
            <w:shd w:val="clear" w:color="000000" w:fill="auto"/>
          </w:tcPr>
          <w:p w14:paraId="250F731E" w14:textId="7D81EE6E" w:rsidR="00F73D16" w:rsidRPr="007D66B6" w:rsidRDefault="009B64F7" w:rsidP="00F7226D">
            <w:pPr>
              <w:pStyle w:val="TAL"/>
              <w:rPr>
                <w:rFonts w:cs="Arial"/>
                <w:sz w:val="16"/>
                <w:szCs w:val="16"/>
              </w:rPr>
            </w:pPr>
            <w:r w:rsidRPr="007D66B6">
              <w:rPr>
                <w:rFonts w:cs="Arial"/>
                <w:sz w:val="16"/>
                <w:szCs w:val="16"/>
              </w:rPr>
              <w:t>RAN1</w:t>
            </w:r>
          </w:p>
        </w:tc>
        <w:tc>
          <w:tcPr>
            <w:tcW w:w="1276" w:type="dxa"/>
            <w:shd w:val="clear" w:color="000000" w:fill="auto"/>
          </w:tcPr>
          <w:p w14:paraId="5CBFFCF8" w14:textId="77777777" w:rsidR="00F73D16" w:rsidRPr="007D66B6" w:rsidRDefault="00F73D16" w:rsidP="00F7226D">
            <w:pPr>
              <w:pStyle w:val="TAL"/>
              <w:rPr>
                <w:rFonts w:cs="Arial"/>
                <w:sz w:val="16"/>
                <w:szCs w:val="16"/>
              </w:rPr>
            </w:pPr>
          </w:p>
        </w:tc>
      </w:tr>
      <w:tr w:rsidR="007D66B6" w:rsidRPr="007D66B6" w14:paraId="354A190A" w14:textId="185FF006" w:rsidTr="00F73D16">
        <w:tc>
          <w:tcPr>
            <w:tcW w:w="1281" w:type="dxa"/>
            <w:shd w:val="clear" w:color="000000" w:fill="auto"/>
          </w:tcPr>
          <w:p w14:paraId="7522F28F" w14:textId="56932CB3" w:rsidR="00F73D16" w:rsidRPr="007D66B6" w:rsidRDefault="00916E86" w:rsidP="00F7226D">
            <w:pPr>
              <w:pStyle w:val="TAL"/>
              <w:rPr>
                <w:rFonts w:cs="Arial"/>
                <w:sz w:val="16"/>
                <w:szCs w:val="16"/>
              </w:rPr>
            </w:pPr>
            <w:hyperlink r:id="rId3925" w:history="1">
              <w:r>
                <w:rPr>
                  <w:rStyle w:val="Hyperlink"/>
                  <w:rFonts w:cs="Arial"/>
                  <w:sz w:val="16"/>
                  <w:szCs w:val="16"/>
                </w:rPr>
                <w:t>R2-2206356</w:t>
              </w:r>
            </w:hyperlink>
          </w:p>
        </w:tc>
        <w:tc>
          <w:tcPr>
            <w:tcW w:w="3119" w:type="dxa"/>
            <w:shd w:val="clear" w:color="000000" w:fill="auto"/>
          </w:tcPr>
          <w:p w14:paraId="58C03E13" w14:textId="3230200D" w:rsidR="00F73D16" w:rsidRPr="007D66B6" w:rsidRDefault="00F73D16" w:rsidP="00F7226D">
            <w:pPr>
              <w:pStyle w:val="TAL"/>
              <w:rPr>
                <w:rFonts w:cs="Arial"/>
                <w:sz w:val="16"/>
                <w:szCs w:val="16"/>
              </w:rPr>
            </w:pPr>
            <w:r w:rsidRPr="007D66B6">
              <w:rPr>
                <w:rFonts w:cs="Arial"/>
                <w:sz w:val="16"/>
                <w:szCs w:val="16"/>
              </w:rPr>
              <w:t>LS on TCI state signaling for SRS (OPPO)</w:t>
            </w:r>
          </w:p>
        </w:tc>
        <w:tc>
          <w:tcPr>
            <w:tcW w:w="850" w:type="dxa"/>
            <w:shd w:val="clear" w:color="000000" w:fill="auto"/>
          </w:tcPr>
          <w:p w14:paraId="621A4EEB" w14:textId="7B4A6943"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000000" w:fill="auto"/>
          </w:tcPr>
          <w:p w14:paraId="26527C6B" w14:textId="70B527AC" w:rsidR="00F73D16" w:rsidRPr="007D66B6" w:rsidRDefault="00F73D16" w:rsidP="00F7226D">
            <w:pPr>
              <w:pStyle w:val="TAL"/>
              <w:rPr>
                <w:rFonts w:cs="Arial"/>
                <w:sz w:val="16"/>
                <w:szCs w:val="16"/>
              </w:rPr>
            </w:pPr>
            <w:r w:rsidRPr="007D66B6">
              <w:rPr>
                <w:rFonts w:cs="Arial"/>
                <w:sz w:val="16"/>
                <w:szCs w:val="16"/>
              </w:rPr>
              <w:t>NR_feMIMO-Core</w:t>
            </w:r>
          </w:p>
        </w:tc>
        <w:tc>
          <w:tcPr>
            <w:tcW w:w="1163" w:type="dxa"/>
            <w:shd w:val="clear" w:color="000000" w:fill="auto"/>
          </w:tcPr>
          <w:p w14:paraId="457BCFB1" w14:textId="70BFE6E5"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000000" w:fill="auto"/>
          </w:tcPr>
          <w:p w14:paraId="39DB8355" w14:textId="1A5686C6" w:rsidR="00F73D16" w:rsidRPr="007D66B6" w:rsidRDefault="00F73D16" w:rsidP="00F7226D">
            <w:pPr>
              <w:pStyle w:val="TAL"/>
              <w:rPr>
                <w:rFonts w:cs="Arial"/>
                <w:sz w:val="16"/>
                <w:szCs w:val="16"/>
              </w:rPr>
            </w:pPr>
          </w:p>
        </w:tc>
      </w:tr>
      <w:tr w:rsidR="007D66B6" w:rsidRPr="007D66B6" w14:paraId="611073D9" w14:textId="7B4D23D4" w:rsidTr="00F73D16">
        <w:tc>
          <w:tcPr>
            <w:tcW w:w="1281" w:type="dxa"/>
            <w:shd w:val="clear" w:color="000000" w:fill="auto"/>
          </w:tcPr>
          <w:p w14:paraId="0D0FAE33" w14:textId="3B9CEC3D" w:rsidR="00F73D16" w:rsidRPr="007D66B6" w:rsidRDefault="00916E86" w:rsidP="00F7226D">
            <w:pPr>
              <w:pStyle w:val="TAL"/>
              <w:rPr>
                <w:rFonts w:cs="Arial"/>
                <w:sz w:val="16"/>
                <w:szCs w:val="16"/>
              </w:rPr>
            </w:pPr>
            <w:hyperlink r:id="rId3926" w:history="1">
              <w:r>
                <w:rPr>
                  <w:rStyle w:val="Hyperlink"/>
                  <w:rFonts w:cs="Arial"/>
                  <w:sz w:val="16"/>
                  <w:szCs w:val="16"/>
                </w:rPr>
                <w:t>R2-2206358</w:t>
              </w:r>
            </w:hyperlink>
          </w:p>
        </w:tc>
        <w:tc>
          <w:tcPr>
            <w:tcW w:w="3119" w:type="dxa"/>
            <w:shd w:val="clear" w:color="000000" w:fill="auto"/>
          </w:tcPr>
          <w:p w14:paraId="2D9A8610" w14:textId="4CAF8FC0" w:rsidR="00F73D16" w:rsidRPr="007D66B6" w:rsidRDefault="00F73D16" w:rsidP="00F7226D">
            <w:pPr>
              <w:pStyle w:val="TAL"/>
              <w:rPr>
                <w:rFonts w:cs="Arial"/>
                <w:sz w:val="16"/>
                <w:szCs w:val="16"/>
              </w:rPr>
            </w:pPr>
            <w:r w:rsidRPr="007D66B6">
              <w:rPr>
                <w:rFonts w:cs="Arial"/>
                <w:sz w:val="16"/>
                <w:szCs w:val="16"/>
              </w:rPr>
              <w:t>LS on eIAB MAC CEs</w:t>
            </w:r>
          </w:p>
        </w:tc>
        <w:tc>
          <w:tcPr>
            <w:tcW w:w="850" w:type="dxa"/>
            <w:shd w:val="clear" w:color="000000" w:fill="auto"/>
          </w:tcPr>
          <w:p w14:paraId="1C15DBBF" w14:textId="062AA09B"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000000" w:fill="auto"/>
          </w:tcPr>
          <w:p w14:paraId="0D9BF041" w14:textId="2C600458" w:rsidR="00F73D16" w:rsidRPr="007D66B6" w:rsidRDefault="00F73D16" w:rsidP="00F7226D">
            <w:pPr>
              <w:pStyle w:val="TAL"/>
              <w:rPr>
                <w:rFonts w:cs="Arial"/>
                <w:sz w:val="16"/>
                <w:szCs w:val="16"/>
              </w:rPr>
            </w:pPr>
            <w:r w:rsidRPr="007D66B6">
              <w:rPr>
                <w:rFonts w:cs="Arial"/>
                <w:sz w:val="16"/>
                <w:szCs w:val="16"/>
              </w:rPr>
              <w:t>NR_IAB_enh-Core</w:t>
            </w:r>
          </w:p>
        </w:tc>
        <w:tc>
          <w:tcPr>
            <w:tcW w:w="1163" w:type="dxa"/>
            <w:shd w:val="clear" w:color="000000" w:fill="auto"/>
          </w:tcPr>
          <w:p w14:paraId="325C9421" w14:textId="7A9379FC"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000000" w:fill="auto"/>
          </w:tcPr>
          <w:p w14:paraId="24AB7767" w14:textId="06BBA678" w:rsidR="00F73D16" w:rsidRPr="007D66B6" w:rsidRDefault="00F73D16" w:rsidP="00F7226D">
            <w:pPr>
              <w:pStyle w:val="TAL"/>
              <w:rPr>
                <w:rFonts w:cs="Arial"/>
                <w:sz w:val="16"/>
                <w:szCs w:val="16"/>
              </w:rPr>
            </w:pPr>
            <w:r w:rsidRPr="007D66B6">
              <w:rPr>
                <w:rFonts w:cs="Arial"/>
                <w:sz w:val="16"/>
                <w:szCs w:val="16"/>
              </w:rPr>
              <w:t>RAN4</w:t>
            </w:r>
          </w:p>
        </w:tc>
      </w:tr>
      <w:bookmarkStart w:id="966" w:name="_Hlk81854507"/>
      <w:tr w:rsidR="007D66B6" w:rsidRPr="007D66B6" w14:paraId="2A9A620D" w14:textId="7F8B1BAD" w:rsidTr="00F73D16">
        <w:tc>
          <w:tcPr>
            <w:tcW w:w="1281" w:type="dxa"/>
            <w:shd w:val="clear" w:color="000000" w:fill="auto"/>
          </w:tcPr>
          <w:p w14:paraId="6DF53ABE" w14:textId="57120466" w:rsidR="00F73D16" w:rsidRPr="007D66B6" w:rsidRDefault="00916E86" w:rsidP="00F7226D">
            <w:pPr>
              <w:pStyle w:val="TAL"/>
              <w:rPr>
                <w:rFonts w:cs="Arial"/>
                <w:sz w:val="16"/>
                <w:szCs w:val="16"/>
              </w:rPr>
            </w:pPr>
            <w:r>
              <w:rPr>
                <w:rFonts w:cs="Arial"/>
                <w:sz w:val="16"/>
                <w:szCs w:val="16"/>
              </w:rPr>
              <w:fldChar w:fldCharType="begin"/>
            </w:r>
            <w:r>
              <w:rPr>
                <w:rFonts w:cs="Arial"/>
                <w:sz w:val="16"/>
                <w:szCs w:val="16"/>
              </w:rPr>
              <w:instrText xml:space="preserve"> HYPERLINK "https://www.3gpp.org/ftp/TSG_RAN/WG2_RL2/TSGR2_118-e/Docs/R2-2206372.zip" </w:instrText>
            </w:r>
            <w:r>
              <w:rPr>
                <w:rFonts w:cs="Arial"/>
                <w:sz w:val="16"/>
                <w:szCs w:val="16"/>
              </w:rPr>
            </w:r>
            <w:r>
              <w:rPr>
                <w:rFonts w:cs="Arial"/>
                <w:sz w:val="16"/>
                <w:szCs w:val="16"/>
              </w:rPr>
              <w:fldChar w:fldCharType="separate"/>
            </w:r>
            <w:r>
              <w:rPr>
                <w:rStyle w:val="Hyperlink"/>
                <w:rFonts w:cs="Arial"/>
                <w:sz w:val="16"/>
                <w:szCs w:val="16"/>
              </w:rPr>
              <w:t>R2-2206372</w:t>
            </w:r>
            <w:r>
              <w:rPr>
                <w:rFonts w:cs="Arial"/>
                <w:sz w:val="16"/>
                <w:szCs w:val="16"/>
              </w:rPr>
              <w:fldChar w:fldCharType="end"/>
            </w:r>
          </w:p>
        </w:tc>
        <w:tc>
          <w:tcPr>
            <w:tcW w:w="3119" w:type="dxa"/>
            <w:shd w:val="clear" w:color="000000" w:fill="auto"/>
          </w:tcPr>
          <w:p w14:paraId="73DB871A" w14:textId="202F3E39" w:rsidR="00F73D16" w:rsidRPr="007D66B6" w:rsidRDefault="00F73D16" w:rsidP="00F7226D">
            <w:pPr>
              <w:pStyle w:val="TAL"/>
              <w:rPr>
                <w:rFonts w:cs="Arial"/>
                <w:sz w:val="16"/>
                <w:szCs w:val="16"/>
              </w:rPr>
            </w:pPr>
            <w:r w:rsidRPr="007D66B6">
              <w:rPr>
                <w:rFonts w:cs="Arial"/>
                <w:sz w:val="16"/>
                <w:szCs w:val="16"/>
              </w:rPr>
              <w:t>LS on the C</w:t>
            </w:r>
            <w:r w:rsidR="00143882">
              <w:rPr>
                <w:rFonts w:cs="Arial"/>
                <w:sz w:val="16"/>
                <w:szCs w:val="16"/>
              </w:rPr>
              <w:t>S</w:t>
            </w:r>
            <w:r w:rsidRPr="007D66B6">
              <w:rPr>
                <w:rFonts w:cs="Arial"/>
                <w:sz w:val="16"/>
                <w:szCs w:val="16"/>
              </w:rPr>
              <w:t>I periodic reporting for Dormant SCell state</w:t>
            </w:r>
          </w:p>
        </w:tc>
        <w:tc>
          <w:tcPr>
            <w:tcW w:w="850" w:type="dxa"/>
            <w:shd w:val="clear" w:color="000000" w:fill="auto"/>
          </w:tcPr>
          <w:p w14:paraId="47DAE8DB" w14:textId="2FF7CFC4" w:rsidR="00F73D16" w:rsidRPr="007D66B6" w:rsidRDefault="00F73D16" w:rsidP="00F7226D">
            <w:pPr>
              <w:pStyle w:val="TAL"/>
              <w:rPr>
                <w:rFonts w:cs="Arial"/>
                <w:sz w:val="16"/>
                <w:szCs w:val="16"/>
              </w:rPr>
            </w:pPr>
            <w:r w:rsidRPr="007D66B6">
              <w:rPr>
                <w:rFonts w:cs="Arial"/>
                <w:sz w:val="16"/>
                <w:szCs w:val="16"/>
              </w:rPr>
              <w:t>Rel-15</w:t>
            </w:r>
          </w:p>
        </w:tc>
        <w:tc>
          <w:tcPr>
            <w:tcW w:w="2268" w:type="dxa"/>
            <w:shd w:val="clear" w:color="000000" w:fill="auto"/>
          </w:tcPr>
          <w:p w14:paraId="3423EF81" w14:textId="50EA6D9D" w:rsidR="00F73D16" w:rsidRPr="007D66B6" w:rsidRDefault="00F73D16" w:rsidP="00F7226D">
            <w:pPr>
              <w:pStyle w:val="TAL"/>
              <w:rPr>
                <w:rFonts w:cs="Arial"/>
                <w:sz w:val="16"/>
                <w:szCs w:val="16"/>
              </w:rPr>
            </w:pPr>
            <w:r w:rsidRPr="007D66B6">
              <w:rPr>
                <w:rFonts w:cs="Arial"/>
                <w:sz w:val="16"/>
                <w:szCs w:val="16"/>
              </w:rPr>
              <w:t>LTE_euCA-Core</w:t>
            </w:r>
          </w:p>
        </w:tc>
        <w:tc>
          <w:tcPr>
            <w:tcW w:w="1163" w:type="dxa"/>
            <w:shd w:val="clear" w:color="000000" w:fill="auto"/>
          </w:tcPr>
          <w:p w14:paraId="61A7E873" w14:textId="4C7C10F4"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000000" w:fill="auto"/>
          </w:tcPr>
          <w:p w14:paraId="018D73A6" w14:textId="55B0339D" w:rsidR="00F73D16" w:rsidRPr="007D66B6" w:rsidRDefault="00F73D16" w:rsidP="00F7226D">
            <w:pPr>
              <w:pStyle w:val="TAL"/>
              <w:rPr>
                <w:rFonts w:cs="Arial"/>
                <w:sz w:val="16"/>
                <w:szCs w:val="16"/>
              </w:rPr>
            </w:pPr>
          </w:p>
        </w:tc>
      </w:tr>
      <w:tr w:rsidR="007D66B6" w:rsidRPr="007D66B6" w14:paraId="5F5987AD" w14:textId="39F2C2C8" w:rsidTr="00F73D16">
        <w:tc>
          <w:tcPr>
            <w:tcW w:w="1281" w:type="dxa"/>
            <w:shd w:val="clear" w:color="000000" w:fill="auto"/>
          </w:tcPr>
          <w:p w14:paraId="1C317FB6" w14:textId="0E2B7CBA" w:rsidR="00F73D16" w:rsidRPr="007D66B6" w:rsidRDefault="00916E86" w:rsidP="00F7226D">
            <w:pPr>
              <w:pStyle w:val="TAL"/>
              <w:rPr>
                <w:rFonts w:cs="Arial"/>
                <w:sz w:val="16"/>
                <w:szCs w:val="16"/>
              </w:rPr>
            </w:pPr>
            <w:hyperlink r:id="rId3927" w:history="1">
              <w:r>
                <w:rPr>
                  <w:rStyle w:val="Hyperlink"/>
                  <w:rFonts w:cs="Arial"/>
                  <w:sz w:val="16"/>
                  <w:szCs w:val="16"/>
                </w:rPr>
                <w:t>R2-2206388</w:t>
              </w:r>
            </w:hyperlink>
          </w:p>
        </w:tc>
        <w:tc>
          <w:tcPr>
            <w:tcW w:w="3119" w:type="dxa"/>
            <w:shd w:val="clear" w:color="000000" w:fill="auto"/>
          </w:tcPr>
          <w:p w14:paraId="31FD230A" w14:textId="657D8412" w:rsidR="00F73D16" w:rsidRPr="007D66B6" w:rsidRDefault="00F73D16" w:rsidP="00F7226D">
            <w:pPr>
              <w:pStyle w:val="TAL"/>
              <w:rPr>
                <w:rFonts w:cs="Arial"/>
                <w:sz w:val="16"/>
                <w:szCs w:val="16"/>
              </w:rPr>
            </w:pPr>
            <w:r w:rsidRPr="007D66B6">
              <w:rPr>
                <w:rFonts w:cs="Arial"/>
                <w:sz w:val="16"/>
                <w:szCs w:val="16"/>
              </w:rPr>
              <w:t>LS on LocationMeasurementIndication contents and measurement gap parameters</w:t>
            </w:r>
          </w:p>
        </w:tc>
        <w:tc>
          <w:tcPr>
            <w:tcW w:w="850" w:type="dxa"/>
            <w:shd w:val="clear" w:color="000000" w:fill="auto"/>
          </w:tcPr>
          <w:p w14:paraId="5735F9C4" w14:textId="1B409B6E"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000000" w:fill="auto"/>
          </w:tcPr>
          <w:p w14:paraId="4CBBCAD0" w14:textId="18978C3A" w:rsidR="00F73D16" w:rsidRPr="007D66B6" w:rsidRDefault="00F73D16" w:rsidP="00F7226D">
            <w:pPr>
              <w:pStyle w:val="TAL"/>
              <w:rPr>
                <w:rFonts w:cs="Arial"/>
                <w:sz w:val="16"/>
                <w:szCs w:val="16"/>
              </w:rPr>
            </w:pPr>
            <w:r w:rsidRPr="007D66B6">
              <w:rPr>
                <w:rFonts w:cs="Arial"/>
                <w:sz w:val="16"/>
                <w:szCs w:val="16"/>
              </w:rPr>
              <w:t>NR_pos_enh-Core, NR_MG_enh-Core</w:t>
            </w:r>
          </w:p>
        </w:tc>
        <w:tc>
          <w:tcPr>
            <w:tcW w:w="1163" w:type="dxa"/>
            <w:shd w:val="clear" w:color="000000" w:fill="auto"/>
          </w:tcPr>
          <w:p w14:paraId="5B607C01" w14:textId="08EB4891" w:rsidR="00F73D16" w:rsidRPr="007D66B6" w:rsidRDefault="00F73D16" w:rsidP="00F7226D">
            <w:pPr>
              <w:pStyle w:val="TAL"/>
              <w:rPr>
                <w:rFonts w:cs="Arial"/>
                <w:sz w:val="16"/>
                <w:szCs w:val="16"/>
              </w:rPr>
            </w:pPr>
            <w:r w:rsidRPr="007D66B6">
              <w:rPr>
                <w:rFonts w:cs="Arial"/>
                <w:sz w:val="16"/>
                <w:szCs w:val="16"/>
              </w:rPr>
              <w:t>RAN4</w:t>
            </w:r>
          </w:p>
        </w:tc>
        <w:tc>
          <w:tcPr>
            <w:tcW w:w="1276" w:type="dxa"/>
            <w:shd w:val="clear" w:color="000000" w:fill="auto"/>
          </w:tcPr>
          <w:p w14:paraId="1F822887" w14:textId="57FBC179" w:rsidR="00F73D16" w:rsidRPr="007D66B6" w:rsidRDefault="00F73D16" w:rsidP="00F7226D">
            <w:pPr>
              <w:pStyle w:val="TAL"/>
              <w:rPr>
                <w:rFonts w:cs="Arial"/>
                <w:sz w:val="16"/>
                <w:szCs w:val="16"/>
              </w:rPr>
            </w:pPr>
          </w:p>
        </w:tc>
      </w:tr>
      <w:bookmarkEnd w:id="966"/>
      <w:tr w:rsidR="007D66B6" w:rsidRPr="007D66B6" w14:paraId="0ADC1E18" w14:textId="48CBB70C" w:rsidTr="00F73D16">
        <w:tc>
          <w:tcPr>
            <w:tcW w:w="1281" w:type="dxa"/>
            <w:shd w:val="clear" w:color="auto" w:fill="auto"/>
          </w:tcPr>
          <w:p w14:paraId="76AF6135" w14:textId="7DFADD6F" w:rsidR="00F73D16" w:rsidRPr="007D66B6" w:rsidRDefault="00916E86" w:rsidP="00F7226D">
            <w:pPr>
              <w:pStyle w:val="TAL"/>
              <w:rPr>
                <w:rFonts w:cs="Arial"/>
                <w:sz w:val="16"/>
                <w:szCs w:val="16"/>
              </w:rPr>
            </w:pPr>
            <w:r>
              <w:rPr>
                <w:rFonts w:cs="Arial"/>
                <w:sz w:val="16"/>
                <w:szCs w:val="16"/>
              </w:rPr>
              <w:fldChar w:fldCharType="begin"/>
            </w:r>
            <w:r>
              <w:rPr>
                <w:rFonts w:cs="Arial"/>
                <w:sz w:val="16"/>
                <w:szCs w:val="16"/>
              </w:rPr>
              <w:instrText xml:space="preserve"> HYPERLINK "https://www.3gpp.org/ftp/TSG_RAN/WG2_RL2/TSGR2_118-e/Docs/R2-2206389.zip" </w:instrText>
            </w:r>
            <w:r>
              <w:rPr>
                <w:rFonts w:cs="Arial"/>
                <w:sz w:val="16"/>
                <w:szCs w:val="16"/>
              </w:rPr>
            </w:r>
            <w:r>
              <w:rPr>
                <w:rFonts w:cs="Arial"/>
                <w:sz w:val="16"/>
                <w:szCs w:val="16"/>
              </w:rPr>
              <w:fldChar w:fldCharType="separate"/>
            </w:r>
            <w:r>
              <w:rPr>
                <w:rStyle w:val="Hyperlink"/>
                <w:rFonts w:cs="Arial"/>
                <w:sz w:val="16"/>
                <w:szCs w:val="16"/>
              </w:rPr>
              <w:t>R2-2206389</w:t>
            </w:r>
            <w:r>
              <w:rPr>
                <w:rFonts w:cs="Arial"/>
                <w:sz w:val="16"/>
                <w:szCs w:val="16"/>
              </w:rPr>
              <w:fldChar w:fldCharType="end"/>
            </w:r>
          </w:p>
        </w:tc>
        <w:tc>
          <w:tcPr>
            <w:tcW w:w="3119" w:type="dxa"/>
            <w:shd w:val="clear" w:color="auto" w:fill="auto"/>
          </w:tcPr>
          <w:p w14:paraId="41312085" w14:textId="0113D91A" w:rsidR="00F73D16" w:rsidRPr="007D66B6" w:rsidRDefault="00F73D16" w:rsidP="00F7226D">
            <w:pPr>
              <w:pStyle w:val="TAL"/>
              <w:rPr>
                <w:rFonts w:cs="Arial"/>
                <w:sz w:val="16"/>
                <w:szCs w:val="16"/>
              </w:rPr>
            </w:pPr>
            <w:r w:rsidRPr="007D66B6">
              <w:rPr>
                <w:rFonts w:cs="Arial"/>
                <w:sz w:val="16"/>
                <w:szCs w:val="16"/>
              </w:rPr>
              <w:t>LS on GNSS integrity</w:t>
            </w:r>
          </w:p>
        </w:tc>
        <w:tc>
          <w:tcPr>
            <w:tcW w:w="850" w:type="dxa"/>
            <w:shd w:val="clear" w:color="auto" w:fill="auto"/>
          </w:tcPr>
          <w:p w14:paraId="14B9684F" w14:textId="717C6407"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27E357F2" w14:textId="4C16597A" w:rsidR="00F73D16" w:rsidRPr="007D66B6" w:rsidRDefault="00F73D16" w:rsidP="00F7226D">
            <w:pPr>
              <w:pStyle w:val="TAL"/>
              <w:rPr>
                <w:rFonts w:cs="Arial"/>
                <w:sz w:val="16"/>
                <w:szCs w:val="16"/>
              </w:rPr>
            </w:pPr>
            <w:r w:rsidRPr="007D66B6">
              <w:rPr>
                <w:rFonts w:cs="Arial"/>
                <w:sz w:val="16"/>
                <w:szCs w:val="16"/>
              </w:rPr>
              <w:t>NR_pos_enh-Core</w:t>
            </w:r>
          </w:p>
        </w:tc>
        <w:tc>
          <w:tcPr>
            <w:tcW w:w="1163" w:type="dxa"/>
            <w:shd w:val="clear" w:color="auto" w:fill="auto"/>
          </w:tcPr>
          <w:p w14:paraId="57B1B00F" w14:textId="10738925" w:rsidR="00F73D16" w:rsidRPr="007D66B6" w:rsidRDefault="00F73D16" w:rsidP="00F7226D">
            <w:pPr>
              <w:pStyle w:val="TAL"/>
              <w:rPr>
                <w:rFonts w:cs="Arial"/>
                <w:sz w:val="16"/>
                <w:szCs w:val="16"/>
              </w:rPr>
            </w:pPr>
            <w:r w:rsidRPr="007D66B6">
              <w:rPr>
                <w:rFonts w:cs="Arial"/>
                <w:sz w:val="16"/>
                <w:szCs w:val="16"/>
              </w:rPr>
              <w:t>SA1, SA2</w:t>
            </w:r>
          </w:p>
        </w:tc>
        <w:tc>
          <w:tcPr>
            <w:tcW w:w="1276" w:type="dxa"/>
            <w:shd w:val="clear" w:color="auto" w:fill="auto"/>
          </w:tcPr>
          <w:p w14:paraId="56BC24C9" w14:textId="3B611287" w:rsidR="00F73D16" w:rsidRPr="007D66B6" w:rsidRDefault="00F73D16" w:rsidP="00F7226D">
            <w:pPr>
              <w:pStyle w:val="TAL"/>
              <w:rPr>
                <w:rFonts w:cs="Arial"/>
                <w:sz w:val="16"/>
                <w:szCs w:val="16"/>
              </w:rPr>
            </w:pPr>
            <w:r w:rsidRPr="007D66B6">
              <w:rPr>
                <w:rFonts w:cs="Arial"/>
                <w:sz w:val="16"/>
                <w:szCs w:val="16"/>
              </w:rPr>
              <w:t>CT1, CT4</w:t>
            </w:r>
          </w:p>
        </w:tc>
      </w:tr>
      <w:tr w:rsidR="007D66B6" w:rsidRPr="007D66B6" w14:paraId="6AE539E1" w14:textId="30C56DF9" w:rsidTr="00F73D16">
        <w:tc>
          <w:tcPr>
            <w:tcW w:w="1281" w:type="dxa"/>
            <w:shd w:val="clear" w:color="auto" w:fill="auto"/>
          </w:tcPr>
          <w:p w14:paraId="68FA92AA" w14:textId="56B6C6C2" w:rsidR="00F73D16" w:rsidRPr="007D66B6" w:rsidRDefault="00916E86" w:rsidP="00F7226D">
            <w:pPr>
              <w:pStyle w:val="TAL"/>
              <w:rPr>
                <w:rFonts w:cs="Arial"/>
                <w:sz w:val="16"/>
                <w:szCs w:val="16"/>
              </w:rPr>
            </w:pPr>
            <w:hyperlink r:id="rId3928" w:history="1">
              <w:r>
                <w:rPr>
                  <w:rStyle w:val="Hyperlink"/>
                  <w:rFonts w:cs="Arial"/>
                  <w:sz w:val="16"/>
                  <w:szCs w:val="16"/>
                </w:rPr>
                <w:t>R2-2206390</w:t>
              </w:r>
            </w:hyperlink>
          </w:p>
        </w:tc>
        <w:tc>
          <w:tcPr>
            <w:tcW w:w="3119" w:type="dxa"/>
            <w:shd w:val="clear" w:color="auto" w:fill="auto"/>
          </w:tcPr>
          <w:p w14:paraId="6FD97C2A" w14:textId="17DCC811" w:rsidR="00F73D16" w:rsidRPr="007D66B6" w:rsidRDefault="00F73D16" w:rsidP="00F7226D">
            <w:pPr>
              <w:pStyle w:val="TAL"/>
              <w:rPr>
                <w:rFonts w:cs="Arial"/>
                <w:sz w:val="16"/>
                <w:szCs w:val="16"/>
              </w:rPr>
            </w:pPr>
            <w:r w:rsidRPr="007D66B6">
              <w:rPr>
                <w:rFonts w:cs="Arial"/>
                <w:sz w:val="16"/>
                <w:szCs w:val="16"/>
              </w:rPr>
              <w:t>LS on expected AoA and AoD parameters</w:t>
            </w:r>
          </w:p>
        </w:tc>
        <w:tc>
          <w:tcPr>
            <w:tcW w:w="850" w:type="dxa"/>
            <w:shd w:val="clear" w:color="auto" w:fill="auto"/>
          </w:tcPr>
          <w:p w14:paraId="057D537E" w14:textId="0BF3FEBC"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33F8C28B" w14:textId="2A801B82" w:rsidR="00F73D16" w:rsidRPr="007D66B6" w:rsidRDefault="00F73D16" w:rsidP="00F7226D">
            <w:pPr>
              <w:pStyle w:val="TAL"/>
              <w:rPr>
                <w:rFonts w:cs="Arial"/>
                <w:sz w:val="16"/>
                <w:szCs w:val="16"/>
              </w:rPr>
            </w:pPr>
            <w:r w:rsidRPr="007D66B6">
              <w:rPr>
                <w:rFonts w:cs="Arial"/>
                <w:sz w:val="16"/>
                <w:szCs w:val="16"/>
              </w:rPr>
              <w:t>NR_pos_enh-Core</w:t>
            </w:r>
          </w:p>
        </w:tc>
        <w:tc>
          <w:tcPr>
            <w:tcW w:w="1163" w:type="dxa"/>
            <w:shd w:val="clear" w:color="auto" w:fill="auto"/>
          </w:tcPr>
          <w:p w14:paraId="694C2A0E" w14:textId="0FAC2053"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auto" w:fill="auto"/>
          </w:tcPr>
          <w:p w14:paraId="29F659F1" w14:textId="5960B850" w:rsidR="00F73D16" w:rsidRPr="007D66B6" w:rsidRDefault="00F73D16" w:rsidP="00F7226D">
            <w:pPr>
              <w:pStyle w:val="TAL"/>
              <w:rPr>
                <w:rFonts w:cs="Arial"/>
                <w:sz w:val="16"/>
                <w:szCs w:val="16"/>
              </w:rPr>
            </w:pPr>
            <w:r w:rsidRPr="007D66B6">
              <w:rPr>
                <w:rFonts w:cs="Arial"/>
                <w:sz w:val="16"/>
                <w:szCs w:val="16"/>
              </w:rPr>
              <w:t>RAN3</w:t>
            </w:r>
          </w:p>
        </w:tc>
      </w:tr>
      <w:tr w:rsidR="007D66B6" w:rsidRPr="007D66B6" w14:paraId="545E569F" w14:textId="4993DFA0" w:rsidTr="00F73D16">
        <w:tc>
          <w:tcPr>
            <w:tcW w:w="1281" w:type="dxa"/>
            <w:shd w:val="clear" w:color="auto" w:fill="auto"/>
          </w:tcPr>
          <w:p w14:paraId="5A5DA97F" w14:textId="25D77815" w:rsidR="00F73D16" w:rsidRPr="007D66B6" w:rsidRDefault="00916E86" w:rsidP="00F7226D">
            <w:pPr>
              <w:pStyle w:val="TAL"/>
              <w:rPr>
                <w:rFonts w:cs="Arial"/>
                <w:sz w:val="16"/>
                <w:szCs w:val="16"/>
              </w:rPr>
            </w:pPr>
            <w:hyperlink r:id="rId3929" w:history="1">
              <w:r>
                <w:rPr>
                  <w:rStyle w:val="Hyperlink"/>
                  <w:rFonts w:cs="Arial"/>
                  <w:sz w:val="16"/>
                  <w:szCs w:val="16"/>
                </w:rPr>
                <w:t>R2-2206391</w:t>
              </w:r>
            </w:hyperlink>
          </w:p>
        </w:tc>
        <w:tc>
          <w:tcPr>
            <w:tcW w:w="3119" w:type="dxa"/>
            <w:shd w:val="clear" w:color="auto" w:fill="auto"/>
          </w:tcPr>
          <w:p w14:paraId="563C4C72" w14:textId="01D28DCC" w:rsidR="00F73D16" w:rsidRPr="007D66B6" w:rsidRDefault="00F73D16" w:rsidP="00F7226D">
            <w:pPr>
              <w:pStyle w:val="TAL"/>
              <w:rPr>
                <w:rFonts w:cs="Arial"/>
                <w:sz w:val="16"/>
                <w:szCs w:val="16"/>
              </w:rPr>
            </w:pPr>
            <w:r w:rsidRPr="007D66B6">
              <w:rPr>
                <w:rFonts w:cs="Arial"/>
                <w:sz w:val="16"/>
                <w:szCs w:val="16"/>
              </w:rPr>
              <w:t>LS on Cast Type for Discovery message</w:t>
            </w:r>
          </w:p>
        </w:tc>
        <w:tc>
          <w:tcPr>
            <w:tcW w:w="850" w:type="dxa"/>
            <w:shd w:val="clear" w:color="auto" w:fill="auto"/>
          </w:tcPr>
          <w:p w14:paraId="624D8D0D" w14:textId="05968748"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54290B2E" w14:textId="7AD08329" w:rsidR="00F73D16" w:rsidRPr="007D66B6" w:rsidRDefault="00F73D16" w:rsidP="00F7226D">
            <w:pPr>
              <w:pStyle w:val="TAL"/>
              <w:rPr>
                <w:rFonts w:cs="Arial"/>
                <w:sz w:val="16"/>
                <w:szCs w:val="16"/>
              </w:rPr>
            </w:pPr>
            <w:r w:rsidRPr="007D66B6">
              <w:rPr>
                <w:rFonts w:cs="Arial"/>
                <w:sz w:val="16"/>
                <w:szCs w:val="16"/>
              </w:rPr>
              <w:t>NR_SL_Relay-Core, 5G_ProSe</w:t>
            </w:r>
          </w:p>
        </w:tc>
        <w:tc>
          <w:tcPr>
            <w:tcW w:w="1163" w:type="dxa"/>
            <w:shd w:val="clear" w:color="auto" w:fill="auto"/>
          </w:tcPr>
          <w:p w14:paraId="459ECD49" w14:textId="2C44C0F6" w:rsidR="00F73D16" w:rsidRPr="007D66B6" w:rsidRDefault="00F73D16" w:rsidP="00F7226D">
            <w:pPr>
              <w:pStyle w:val="TAL"/>
              <w:rPr>
                <w:rFonts w:cs="Arial"/>
                <w:sz w:val="16"/>
                <w:szCs w:val="16"/>
              </w:rPr>
            </w:pPr>
            <w:r w:rsidRPr="007D66B6">
              <w:rPr>
                <w:rFonts w:cs="Arial"/>
                <w:sz w:val="16"/>
                <w:szCs w:val="16"/>
              </w:rPr>
              <w:t>SA2</w:t>
            </w:r>
          </w:p>
        </w:tc>
        <w:tc>
          <w:tcPr>
            <w:tcW w:w="1276" w:type="dxa"/>
            <w:shd w:val="clear" w:color="auto" w:fill="auto"/>
          </w:tcPr>
          <w:p w14:paraId="783640BC" w14:textId="64AB587C" w:rsidR="00F73D16" w:rsidRPr="007D66B6" w:rsidRDefault="00F73D16" w:rsidP="00F7226D">
            <w:pPr>
              <w:pStyle w:val="TAL"/>
              <w:rPr>
                <w:rFonts w:cs="Arial"/>
                <w:sz w:val="16"/>
                <w:szCs w:val="16"/>
              </w:rPr>
            </w:pPr>
            <w:r w:rsidRPr="007D66B6">
              <w:rPr>
                <w:rFonts w:cs="Arial"/>
                <w:sz w:val="16"/>
                <w:szCs w:val="16"/>
              </w:rPr>
              <w:t>CT1</w:t>
            </w:r>
          </w:p>
        </w:tc>
      </w:tr>
      <w:tr w:rsidR="007D66B6" w:rsidRPr="007D66B6" w14:paraId="3BEDB398" w14:textId="3E880B96" w:rsidTr="00F73D16">
        <w:tc>
          <w:tcPr>
            <w:tcW w:w="1281" w:type="dxa"/>
            <w:shd w:val="clear" w:color="auto" w:fill="auto"/>
          </w:tcPr>
          <w:p w14:paraId="068A1316" w14:textId="3511D24D" w:rsidR="00F73D16" w:rsidRPr="007D66B6" w:rsidRDefault="00916E86" w:rsidP="00F7226D">
            <w:pPr>
              <w:pStyle w:val="TAL"/>
              <w:rPr>
                <w:rFonts w:cs="Arial"/>
                <w:sz w:val="16"/>
                <w:szCs w:val="16"/>
              </w:rPr>
            </w:pPr>
            <w:hyperlink r:id="rId3930" w:history="1">
              <w:r>
                <w:rPr>
                  <w:rStyle w:val="Hyperlink"/>
                  <w:rFonts w:cs="Arial"/>
                  <w:sz w:val="16"/>
                  <w:szCs w:val="16"/>
                </w:rPr>
                <w:t>R2-2206416</w:t>
              </w:r>
            </w:hyperlink>
          </w:p>
        </w:tc>
        <w:tc>
          <w:tcPr>
            <w:tcW w:w="3119" w:type="dxa"/>
            <w:shd w:val="clear" w:color="auto" w:fill="auto"/>
          </w:tcPr>
          <w:p w14:paraId="7A0AEB09" w14:textId="543CAF50" w:rsidR="00F73D16" w:rsidRPr="007D66B6" w:rsidRDefault="00F73D16" w:rsidP="00F7226D">
            <w:pPr>
              <w:pStyle w:val="TAL"/>
              <w:rPr>
                <w:rFonts w:cs="Arial"/>
                <w:sz w:val="16"/>
                <w:szCs w:val="16"/>
              </w:rPr>
            </w:pPr>
            <w:r w:rsidRPr="007D66B6">
              <w:rPr>
                <w:rFonts w:cs="Arial"/>
                <w:sz w:val="16"/>
                <w:szCs w:val="16"/>
              </w:rPr>
              <w:t>Reply LS on system information</w:t>
            </w:r>
          </w:p>
        </w:tc>
        <w:tc>
          <w:tcPr>
            <w:tcW w:w="850" w:type="dxa"/>
            <w:shd w:val="clear" w:color="auto" w:fill="auto"/>
          </w:tcPr>
          <w:p w14:paraId="0FE7B361" w14:textId="371E8480"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46D9547F" w14:textId="28CE06AE" w:rsidR="00F73D16" w:rsidRPr="007D66B6" w:rsidRDefault="00F73D16" w:rsidP="00F7226D">
            <w:pPr>
              <w:pStyle w:val="TAL"/>
              <w:rPr>
                <w:rFonts w:cs="Arial"/>
                <w:sz w:val="16"/>
                <w:szCs w:val="16"/>
              </w:rPr>
            </w:pPr>
            <w:r w:rsidRPr="007D66B6">
              <w:rPr>
                <w:rFonts w:cs="Arial"/>
                <w:sz w:val="16"/>
                <w:szCs w:val="16"/>
              </w:rPr>
              <w:t>NR_NTN_solutions-Core</w:t>
            </w:r>
          </w:p>
        </w:tc>
        <w:tc>
          <w:tcPr>
            <w:tcW w:w="1163" w:type="dxa"/>
            <w:shd w:val="clear" w:color="auto" w:fill="auto"/>
          </w:tcPr>
          <w:p w14:paraId="1A8B7830" w14:textId="02E3156F"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auto" w:fill="auto"/>
          </w:tcPr>
          <w:p w14:paraId="738E7A10" w14:textId="53C51E6C" w:rsidR="00F73D16" w:rsidRPr="007D66B6" w:rsidRDefault="00F73D16" w:rsidP="00F7226D">
            <w:pPr>
              <w:pStyle w:val="TAL"/>
              <w:rPr>
                <w:rFonts w:cs="Arial"/>
                <w:sz w:val="16"/>
                <w:szCs w:val="16"/>
              </w:rPr>
            </w:pPr>
          </w:p>
        </w:tc>
      </w:tr>
      <w:tr w:rsidR="007D66B6" w:rsidRPr="007D66B6" w14:paraId="1130565C" w14:textId="73C6D081" w:rsidTr="00F73D16">
        <w:tc>
          <w:tcPr>
            <w:tcW w:w="1281" w:type="dxa"/>
            <w:shd w:val="clear" w:color="auto" w:fill="auto"/>
          </w:tcPr>
          <w:p w14:paraId="53FDC598" w14:textId="4CD9B66D" w:rsidR="00F73D16" w:rsidRPr="007D66B6" w:rsidRDefault="00916E86" w:rsidP="00F7226D">
            <w:pPr>
              <w:pStyle w:val="TAL"/>
              <w:rPr>
                <w:rFonts w:cs="Arial"/>
                <w:sz w:val="16"/>
                <w:szCs w:val="16"/>
              </w:rPr>
            </w:pPr>
            <w:hyperlink r:id="rId3931" w:history="1">
              <w:r>
                <w:rPr>
                  <w:rStyle w:val="Hyperlink"/>
                  <w:rFonts w:cs="Arial"/>
                  <w:sz w:val="16"/>
                  <w:szCs w:val="16"/>
                </w:rPr>
                <w:t>R2-2206418</w:t>
              </w:r>
            </w:hyperlink>
          </w:p>
        </w:tc>
        <w:tc>
          <w:tcPr>
            <w:tcW w:w="3119" w:type="dxa"/>
            <w:shd w:val="clear" w:color="auto" w:fill="auto"/>
          </w:tcPr>
          <w:p w14:paraId="49923C19" w14:textId="662F5D48" w:rsidR="00F73D16" w:rsidRPr="007D66B6" w:rsidRDefault="00F73D16" w:rsidP="00F7226D">
            <w:pPr>
              <w:pStyle w:val="TAL"/>
              <w:rPr>
                <w:rFonts w:cs="Arial"/>
                <w:sz w:val="16"/>
                <w:szCs w:val="16"/>
              </w:rPr>
            </w:pPr>
            <w:r w:rsidRPr="007D66B6">
              <w:rPr>
                <w:rFonts w:cs="Arial"/>
                <w:sz w:val="16"/>
                <w:szCs w:val="16"/>
              </w:rPr>
              <w:t>Reply LS to RAN4 on RRM relaxation</w:t>
            </w:r>
          </w:p>
        </w:tc>
        <w:tc>
          <w:tcPr>
            <w:tcW w:w="850" w:type="dxa"/>
            <w:shd w:val="clear" w:color="auto" w:fill="auto"/>
          </w:tcPr>
          <w:p w14:paraId="0A1869CC" w14:textId="421A82A6"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659F5B00" w14:textId="0E12FEF0" w:rsidR="00F73D16" w:rsidRPr="007D66B6" w:rsidRDefault="00F73D16" w:rsidP="00F7226D">
            <w:pPr>
              <w:pStyle w:val="TAL"/>
              <w:rPr>
                <w:rFonts w:cs="Arial"/>
                <w:sz w:val="16"/>
                <w:szCs w:val="16"/>
              </w:rPr>
            </w:pPr>
            <w:r w:rsidRPr="007D66B6">
              <w:rPr>
                <w:rFonts w:cs="Arial"/>
                <w:sz w:val="16"/>
                <w:szCs w:val="16"/>
              </w:rPr>
              <w:t>NR_redcap-Core</w:t>
            </w:r>
          </w:p>
        </w:tc>
        <w:tc>
          <w:tcPr>
            <w:tcW w:w="1163" w:type="dxa"/>
            <w:shd w:val="clear" w:color="auto" w:fill="auto"/>
          </w:tcPr>
          <w:p w14:paraId="2D72E911" w14:textId="09CAEE7E" w:rsidR="00F73D16" w:rsidRPr="007D66B6" w:rsidRDefault="00F73D16" w:rsidP="00F7226D">
            <w:pPr>
              <w:pStyle w:val="TAL"/>
              <w:rPr>
                <w:rFonts w:cs="Arial"/>
                <w:sz w:val="16"/>
                <w:szCs w:val="16"/>
              </w:rPr>
            </w:pPr>
            <w:r w:rsidRPr="007D66B6">
              <w:rPr>
                <w:rFonts w:cs="Arial"/>
                <w:sz w:val="16"/>
                <w:szCs w:val="16"/>
              </w:rPr>
              <w:t>RAN4</w:t>
            </w:r>
          </w:p>
        </w:tc>
        <w:tc>
          <w:tcPr>
            <w:tcW w:w="1276" w:type="dxa"/>
            <w:shd w:val="clear" w:color="auto" w:fill="auto"/>
          </w:tcPr>
          <w:p w14:paraId="2C63F164" w14:textId="2FEE6178" w:rsidR="00F73D16" w:rsidRPr="007D66B6" w:rsidRDefault="00F73D16" w:rsidP="00F7226D">
            <w:pPr>
              <w:pStyle w:val="TAL"/>
              <w:rPr>
                <w:rFonts w:cs="Arial"/>
                <w:sz w:val="16"/>
                <w:szCs w:val="16"/>
              </w:rPr>
            </w:pPr>
          </w:p>
        </w:tc>
      </w:tr>
      <w:tr w:rsidR="007D66B6" w:rsidRPr="007D66B6" w14:paraId="0E504294" w14:textId="1FED7C2C" w:rsidTr="00F73D16">
        <w:tc>
          <w:tcPr>
            <w:tcW w:w="1281" w:type="dxa"/>
            <w:shd w:val="clear" w:color="auto" w:fill="auto"/>
          </w:tcPr>
          <w:p w14:paraId="7A398FE0" w14:textId="0E04E533" w:rsidR="00F73D16" w:rsidRPr="007D66B6" w:rsidRDefault="00916E86" w:rsidP="00F7226D">
            <w:pPr>
              <w:pStyle w:val="TAL"/>
              <w:rPr>
                <w:rFonts w:cs="Arial"/>
                <w:sz w:val="16"/>
                <w:szCs w:val="16"/>
              </w:rPr>
            </w:pPr>
            <w:hyperlink r:id="rId3932" w:history="1">
              <w:r>
                <w:rPr>
                  <w:rStyle w:val="Hyperlink"/>
                  <w:rFonts w:cs="Arial"/>
                  <w:sz w:val="16"/>
                  <w:szCs w:val="16"/>
                </w:rPr>
                <w:t>R2-2206422</w:t>
              </w:r>
            </w:hyperlink>
          </w:p>
        </w:tc>
        <w:tc>
          <w:tcPr>
            <w:tcW w:w="3119" w:type="dxa"/>
            <w:shd w:val="clear" w:color="auto" w:fill="auto"/>
          </w:tcPr>
          <w:p w14:paraId="0D517A51" w14:textId="3CB50586" w:rsidR="00F73D16" w:rsidRPr="007D66B6" w:rsidRDefault="00F73D16" w:rsidP="00F7226D">
            <w:pPr>
              <w:pStyle w:val="TAL"/>
              <w:rPr>
                <w:rFonts w:cs="Arial"/>
                <w:sz w:val="16"/>
                <w:szCs w:val="16"/>
              </w:rPr>
            </w:pPr>
            <w:r w:rsidRPr="007D66B6">
              <w:rPr>
                <w:rFonts w:cs="Arial"/>
                <w:sz w:val="16"/>
                <w:szCs w:val="16"/>
              </w:rPr>
              <w:t>Reply LS on configuration of p-MaxEUTRA and p-NR-FR1</w:t>
            </w:r>
          </w:p>
        </w:tc>
        <w:tc>
          <w:tcPr>
            <w:tcW w:w="850" w:type="dxa"/>
            <w:shd w:val="clear" w:color="auto" w:fill="auto"/>
          </w:tcPr>
          <w:p w14:paraId="09CE254F" w14:textId="07A1A90B" w:rsidR="00F73D16" w:rsidRPr="007D66B6" w:rsidRDefault="00F73D16" w:rsidP="00F7226D">
            <w:pPr>
              <w:pStyle w:val="TAL"/>
              <w:rPr>
                <w:rFonts w:cs="Arial"/>
                <w:sz w:val="16"/>
                <w:szCs w:val="16"/>
              </w:rPr>
            </w:pPr>
            <w:r w:rsidRPr="007D66B6">
              <w:rPr>
                <w:rFonts w:cs="Arial"/>
                <w:sz w:val="16"/>
                <w:szCs w:val="16"/>
              </w:rPr>
              <w:t>Rel-15</w:t>
            </w:r>
          </w:p>
        </w:tc>
        <w:tc>
          <w:tcPr>
            <w:tcW w:w="2268" w:type="dxa"/>
            <w:shd w:val="clear" w:color="auto" w:fill="auto"/>
          </w:tcPr>
          <w:p w14:paraId="4479FDCC" w14:textId="5FDEC9C9" w:rsidR="00F73D16" w:rsidRPr="007D66B6" w:rsidRDefault="00F73D16" w:rsidP="00F7226D">
            <w:pPr>
              <w:pStyle w:val="TAL"/>
              <w:rPr>
                <w:rFonts w:cs="Arial"/>
                <w:sz w:val="16"/>
                <w:szCs w:val="16"/>
              </w:rPr>
            </w:pPr>
            <w:r w:rsidRPr="007D66B6">
              <w:rPr>
                <w:rFonts w:cs="Arial"/>
                <w:sz w:val="16"/>
                <w:szCs w:val="16"/>
              </w:rPr>
              <w:t>NR_newRAT-Core</w:t>
            </w:r>
          </w:p>
        </w:tc>
        <w:tc>
          <w:tcPr>
            <w:tcW w:w="1163" w:type="dxa"/>
            <w:shd w:val="clear" w:color="auto" w:fill="auto"/>
          </w:tcPr>
          <w:p w14:paraId="170A5A7F" w14:textId="00F0061B" w:rsidR="00F73D16" w:rsidRPr="007D66B6" w:rsidRDefault="00F73D16" w:rsidP="00F7226D">
            <w:pPr>
              <w:pStyle w:val="TAL"/>
              <w:rPr>
                <w:rFonts w:cs="Arial"/>
                <w:sz w:val="16"/>
                <w:szCs w:val="16"/>
              </w:rPr>
            </w:pPr>
            <w:r w:rsidRPr="007D66B6">
              <w:rPr>
                <w:rFonts w:cs="Arial"/>
                <w:sz w:val="16"/>
                <w:szCs w:val="16"/>
              </w:rPr>
              <w:t>RAN5</w:t>
            </w:r>
          </w:p>
        </w:tc>
        <w:tc>
          <w:tcPr>
            <w:tcW w:w="1276" w:type="dxa"/>
            <w:shd w:val="clear" w:color="auto" w:fill="auto"/>
          </w:tcPr>
          <w:p w14:paraId="033E7662" w14:textId="1326E45F" w:rsidR="00F73D16" w:rsidRPr="007D66B6" w:rsidRDefault="00F73D16" w:rsidP="00F7226D">
            <w:pPr>
              <w:pStyle w:val="TAL"/>
              <w:rPr>
                <w:rFonts w:cs="Arial"/>
                <w:sz w:val="16"/>
                <w:szCs w:val="16"/>
              </w:rPr>
            </w:pPr>
            <w:r w:rsidRPr="007D66B6">
              <w:rPr>
                <w:rFonts w:cs="Arial"/>
                <w:sz w:val="16"/>
                <w:szCs w:val="16"/>
              </w:rPr>
              <w:t>RAN1, RAN4</w:t>
            </w:r>
          </w:p>
        </w:tc>
      </w:tr>
      <w:tr w:rsidR="007D66B6" w:rsidRPr="007D66B6" w14:paraId="0CDFDCA0" w14:textId="3892B80C" w:rsidTr="00F73D16">
        <w:tc>
          <w:tcPr>
            <w:tcW w:w="1281" w:type="dxa"/>
            <w:shd w:val="clear" w:color="auto" w:fill="auto"/>
          </w:tcPr>
          <w:p w14:paraId="301CA716" w14:textId="205DD233" w:rsidR="00F73D16" w:rsidRPr="007D66B6" w:rsidRDefault="00916E86" w:rsidP="00F7226D">
            <w:pPr>
              <w:pStyle w:val="TAL"/>
              <w:rPr>
                <w:rFonts w:eastAsiaTheme="minorEastAsia" w:cs="Arial"/>
                <w:sz w:val="16"/>
                <w:szCs w:val="16"/>
              </w:rPr>
            </w:pPr>
            <w:hyperlink r:id="rId3933" w:history="1">
              <w:r>
                <w:rPr>
                  <w:rStyle w:val="Hyperlink"/>
                  <w:rFonts w:cs="Arial"/>
                  <w:sz w:val="16"/>
                  <w:szCs w:val="16"/>
                </w:rPr>
                <w:t>R2-2206428</w:t>
              </w:r>
            </w:hyperlink>
          </w:p>
        </w:tc>
        <w:tc>
          <w:tcPr>
            <w:tcW w:w="3119" w:type="dxa"/>
            <w:shd w:val="clear" w:color="auto" w:fill="auto"/>
          </w:tcPr>
          <w:p w14:paraId="5642BFAC" w14:textId="504F92B4" w:rsidR="00F73D16" w:rsidRPr="007D66B6" w:rsidRDefault="00F73D16" w:rsidP="00F7226D">
            <w:pPr>
              <w:pStyle w:val="TAL"/>
              <w:rPr>
                <w:rFonts w:cs="Arial"/>
                <w:sz w:val="16"/>
                <w:szCs w:val="16"/>
              </w:rPr>
            </w:pPr>
            <w:r w:rsidRPr="007D66B6">
              <w:rPr>
                <w:rFonts w:cs="Arial"/>
                <w:sz w:val="16"/>
                <w:szCs w:val="16"/>
              </w:rPr>
              <w:t>LS reply on clarification of dualPA-Architecture capability</w:t>
            </w:r>
          </w:p>
        </w:tc>
        <w:tc>
          <w:tcPr>
            <w:tcW w:w="850" w:type="dxa"/>
            <w:shd w:val="clear" w:color="auto" w:fill="auto"/>
          </w:tcPr>
          <w:p w14:paraId="59C00AAA" w14:textId="17BBDA03"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37660C27" w14:textId="1CA757AB" w:rsidR="00F73D16" w:rsidRPr="007D66B6" w:rsidRDefault="00F73D16" w:rsidP="00F7226D">
            <w:pPr>
              <w:pStyle w:val="TAL"/>
              <w:rPr>
                <w:rFonts w:cs="Arial"/>
                <w:sz w:val="16"/>
                <w:szCs w:val="16"/>
              </w:rPr>
            </w:pPr>
            <w:r w:rsidRPr="007D66B6">
              <w:rPr>
                <w:rFonts w:cs="Arial"/>
                <w:sz w:val="16"/>
                <w:szCs w:val="16"/>
              </w:rPr>
              <w:t>NR_RF_FR1_enh</w:t>
            </w:r>
          </w:p>
        </w:tc>
        <w:tc>
          <w:tcPr>
            <w:tcW w:w="1163" w:type="dxa"/>
            <w:shd w:val="clear" w:color="auto" w:fill="auto"/>
          </w:tcPr>
          <w:p w14:paraId="60ECF953" w14:textId="5ADB05E6" w:rsidR="00F73D16" w:rsidRPr="007D66B6" w:rsidRDefault="00F73D16" w:rsidP="00F7226D">
            <w:pPr>
              <w:pStyle w:val="TAL"/>
              <w:rPr>
                <w:rFonts w:cs="Arial"/>
                <w:sz w:val="16"/>
                <w:szCs w:val="16"/>
              </w:rPr>
            </w:pPr>
            <w:r w:rsidRPr="007D66B6">
              <w:rPr>
                <w:rFonts w:cs="Arial"/>
                <w:sz w:val="16"/>
                <w:szCs w:val="16"/>
              </w:rPr>
              <w:t>RAN4</w:t>
            </w:r>
          </w:p>
        </w:tc>
        <w:tc>
          <w:tcPr>
            <w:tcW w:w="1276" w:type="dxa"/>
            <w:shd w:val="clear" w:color="auto" w:fill="auto"/>
          </w:tcPr>
          <w:p w14:paraId="7E25D817" w14:textId="381B494B" w:rsidR="00F73D16" w:rsidRPr="007D66B6" w:rsidRDefault="00F73D16" w:rsidP="00F7226D">
            <w:pPr>
              <w:pStyle w:val="TAL"/>
              <w:rPr>
                <w:rFonts w:cs="Arial"/>
                <w:sz w:val="16"/>
                <w:szCs w:val="16"/>
              </w:rPr>
            </w:pPr>
          </w:p>
        </w:tc>
      </w:tr>
      <w:bookmarkStart w:id="967" w:name="_Hlk81854711"/>
      <w:tr w:rsidR="007D66B6" w:rsidRPr="007D66B6" w14:paraId="629219BC" w14:textId="21997641" w:rsidTr="00F73D16">
        <w:tc>
          <w:tcPr>
            <w:tcW w:w="1281" w:type="dxa"/>
            <w:shd w:val="clear" w:color="auto" w:fill="auto"/>
          </w:tcPr>
          <w:p w14:paraId="442F672D" w14:textId="78771424" w:rsidR="00F73D16" w:rsidRPr="007D66B6" w:rsidRDefault="00916E86" w:rsidP="00F7226D">
            <w:pPr>
              <w:pStyle w:val="TAL"/>
              <w:rPr>
                <w:rFonts w:cs="Arial"/>
                <w:sz w:val="16"/>
                <w:szCs w:val="16"/>
              </w:rPr>
            </w:pPr>
            <w:r>
              <w:rPr>
                <w:rFonts w:cs="Arial"/>
                <w:sz w:val="16"/>
                <w:szCs w:val="16"/>
              </w:rPr>
              <w:fldChar w:fldCharType="begin"/>
            </w:r>
            <w:r>
              <w:rPr>
                <w:rFonts w:cs="Arial"/>
                <w:sz w:val="16"/>
                <w:szCs w:val="16"/>
              </w:rPr>
              <w:instrText xml:space="preserve"> HYPERLINK "https://www.3gpp.org/ftp/TSG_RAN/WG2_RL2/TSGR2_118-e/Docs/R2-2206480.zip" </w:instrText>
            </w:r>
            <w:r>
              <w:rPr>
                <w:rFonts w:cs="Arial"/>
                <w:sz w:val="16"/>
                <w:szCs w:val="16"/>
              </w:rPr>
            </w:r>
            <w:r>
              <w:rPr>
                <w:rFonts w:cs="Arial"/>
                <w:sz w:val="16"/>
                <w:szCs w:val="16"/>
              </w:rPr>
              <w:fldChar w:fldCharType="separate"/>
            </w:r>
            <w:r>
              <w:rPr>
                <w:rStyle w:val="Hyperlink"/>
                <w:rFonts w:cs="Arial"/>
                <w:sz w:val="16"/>
                <w:szCs w:val="16"/>
              </w:rPr>
              <w:t>R2-2206480</w:t>
            </w:r>
            <w:r>
              <w:rPr>
                <w:rFonts w:cs="Arial"/>
                <w:sz w:val="16"/>
                <w:szCs w:val="16"/>
              </w:rPr>
              <w:fldChar w:fldCharType="end"/>
            </w:r>
          </w:p>
        </w:tc>
        <w:tc>
          <w:tcPr>
            <w:tcW w:w="3119" w:type="dxa"/>
            <w:shd w:val="clear" w:color="auto" w:fill="auto"/>
          </w:tcPr>
          <w:p w14:paraId="699607C1" w14:textId="46927C00" w:rsidR="00F73D16" w:rsidRPr="007D66B6" w:rsidRDefault="00F73D16" w:rsidP="00F7226D">
            <w:pPr>
              <w:pStyle w:val="TAL"/>
              <w:rPr>
                <w:rFonts w:cs="Arial"/>
                <w:sz w:val="16"/>
                <w:szCs w:val="16"/>
              </w:rPr>
            </w:pPr>
            <w:r w:rsidRPr="007D66B6">
              <w:rPr>
                <w:rFonts w:cs="Arial"/>
                <w:sz w:val="16"/>
                <w:szCs w:val="16"/>
              </w:rPr>
              <w:t>Reply LS on system information extensions for minimization of service interruption (MINT)</w:t>
            </w:r>
          </w:p>
        </w:tc>
        <w:tc>
          <w:tcPr>
            <w:tcW w:w="850" w:type="dxa"/>
            <w:shd w:val="clear" w:color="auto" w:fill="auto"/>
          </w:tcPr>
          <w:p w14:paraId="3BB47239" w14:textId="7CABDBA5"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148EB8E5" w14:textId="68164C5D" w:rsidR="00F73D16" w:rsidRPr="007D66B6" w:rsidRDefault="00F73D16" w:rsidP="00F7226D">
            <w:pPr>
              <w:pStyle w:val="TAL"/>
              <w:rPr>
                <w:rFonts w:cs="Arial"/>
                <w:sz w:val="16"/>
                <w:szCs w:val="16"/>
              </w:rPr>
            </w:pPr>
            <w:r w:rsidRPr="007D66B6">
              <w:rPr>
                <w:rFonts w:cs="Arial"/>
                <w:sz w:val="16"/>
                <w:szCs w:val="16"/>
              </w:rPr>
              <w:t>MINT, TEI17</w:t>
            </w:r>
          </w:p>
        </w:tc>
        <w:tc>
          <w:tcPr>
            <w:tcW w:w="1163" w:type="dxa"/>
            <w:shd w:val="clear" w:color="auto" w:fill="auto"/>
          </w:tcPr>
          <w:p w14:paraId="4257E7E8" w14:textId="3A7C7CB4" w:rsidR="00F73D16" w:rsidRPr="007D66B6" w:rsidRDefault="00F73D16" w:rsidP="00F7226D">
            <w:pPr>
              <w:pStyle w:val="TAL"/>
              <w:rPr>
                <w:rFonts w:cs="Arial"/>
                <w:sz w:val="16"/>
                <w:szCs w:val="16"/>
                <w:lang w:val="fi-FI"/>
              </w:rPr>
            </w:pPr>
            <w:r w:rsidRPr="007D66B6">
              <w:rPr>
                <w:rFonts w:cs="Arial"/>
                <w:sz w:val="16"/>
                <w:szCs w:val="16"/>
              </w:rPr>
              <w:t>CT1</w:t>
            </w:r>
          </w:p>
        </w:tc>
        <w:tc>
          <w:tcPr>
            <w:tcW w:w="1276" w:type="dxa"/>
            <w:shd w:val="clear" w:color="auto" w:fill="auto"/>
          </w:tcPr>
          <w:p w14:paraId="41688A65" w14:textId="54C8D4F7" w:rsidR="00F73D16" w:rsidRPr="007D66B6" w:rsidRDefault="00F73D16" w:rsidP="00F7226D">
            <w:pPr>
              <w:pStyle w:val="TAL"/>
              <w:rPr>
                <w:rFonts w:cs="Arial"/>
                <w:sz w:val="16"/>
                <w:szCs w:val="16"/>
                <w:lang w:val="fi-FI"/>
              </w:rPr>
            </w:pPr>
            <w:r w:rsidRPr="007D66B6">
              <w:rPr>
                <w:rFonts w:cs="Arial"/>
                <w:sz w:val="16"/>
                <w:szCs w:val="16"/>
              </w:rPr>
              <w:t>SA2</w:t>
            </w:r>
          </w:p>
        </w:tc>
      </w:tr>
      <w:tr w:rsidR="00F73D16" w:rsidRPr="007D66B6" w14:paraId="5FB2E864" w14:textId="77777777" w:rsidTr="00F73D16">
        <w:tc>
          <w:tcPr>
            <w:tcW w:w="1281" w:type="dxa"/>
            <w:shd w:val="clear" w:color="auto" w:fill="auto"/>
          </w:tcPr>
          <w:p w14:paraId="20FAB019" w14:textId="38512E5C" w:rsidR="00F73D16" w:rsidRPr="007D66B6" w:rsidRDefault="00916E86" w:rsidP="00F7226D">
            <w:pPr>
              <w:pStyle w:val="TAL"/>
              <w:rPr>
                <w:rFonts w:cs="Arial"/>
                <w:sz w:val="16"/>
                <w:szCs w:val="16"/>
              </w:rPr>
            </w:pPr>
            <w:hyperlink r:id="rId3934" w:history="1">
              <w:r>
                <w:rPr>
                  <w:rStyle w:val="Hyperlink"/>
                  <w:rFonts w:cs="Arial"/>
                  <w:sz w:val="16"/>
                  <w:szCs w:val="16"/>
                </w:rPr>
                <w:t>R2-2206504</w:t>
              </w:r>
            </w:hyperlink>
          </w:p>
        </w:tc>
        <w:tc>
          <w:tcPr>
            <w:tcW w:w="3119" w:type="dxa"/>
            <w:shd w:val="clear" w:color="auto" w:fill="auto"/>
          </w:tcPr>
          <w:p w14:paraId="4C426F5F" w14:textId="13AC181A" w:rsidR="00F73D16" w:rsidRPr="007D66B6" w:rsidRDefault="009478BA" w:rsidP="00F7226D">
            <w:pPr>
              <w:pStyle w:val="TAL"/>
              <w:rPr>
                <w:rFonts w:cs="Arial"/>
                <w:sz w:val="16"/>
                <w:szCs w:val="16"/>
              </w:rPr>
            </w:pPr>
            <w:r w:rsidRPr="007D66B6">
              <w:rPr>
                <w:rFonts w:cs="Arial"/>
                <w:sz w:val="16"/>
                <w:szCs w:val="16"/>
              </w:rPr>
              <w:t>Reply LS on configuring margin for 1 Rx RedCap UEs</w:t>
            </w:r>
          </w:p>
        </w:tc>
        <w:tc>
          <w:tcPr>
            <w:tcW w:w="850" w:type="dxa"/>
            <w:shd w:val="clear" w:color="auto" w:fill="auto"/>
          </w:tcPr>
          <w:p w14:paraId="2BB76382" w14:textId="33F83C17" w:rsidR="00F73D16" w:rsidRPr="007D66B6" w:rsidRDefault="009478BA" w:rsidP="00F7226D">
            <w:pPr>
              <w:pStyle w:val="TAL"/>
              <w:rPr>
                <w:rFonts w:cs="Arial"/>
                <w:sz w:val="16"/>
                <w:szCs w:val="16"/>
              </w:rPr>
            </w:pPr>
            <w:r w:rsidRPr="007D66B6">
              <w:rPr>
                <w:rFonts w:cs="Arial"/>
                <w:sz w:val="16"/>
                <w:szCs w:val="16"/>
              </w:rPr>
              <w:t>Rel-17</w:t>
            </w:r>
          </w:p>
        </w:tc>
        <w:tc>
          <w:tcPr>
            <w:tcW w:w="2268" w:type="dxa"/>
            <w:shd w:val="clear" w:color="auto" w:fill="auto"/>
          </w:tcPr>
          <w:p w14:paraId="35713D75" w14:textId="5C51ABB6" w:rsidR="00F73D16" w:rsidRPr="007D66B6" w:rsidRDefault="009478BA" w:rsidP="00F7226D">
            <w:pPr>
              <w:pStyle w:val="TAL"/>
              <w:rPr>
                <w:rFonts w:cs="Arial"/>
                <w:sz w:val="16"/>
                <w:szCs w:val="16"/>
              </w:rPr>
            </w:pPr>
            <w:r w:rsidRPr="007D66B6">
              <w:rPr>
                <w:rFonts w:cs="Arial"/>
                <w:sz w:val="16"/>
                <w:szCs w:val="16"/>
              </w:rPr>
              <w:t>NR_redcap-Core</w:t>
            </w:r>
          </w:p>
        </w:tc>
        <w:tc>
          <w:tcPr>
            <w:tcW w:w="1163" w:type="dxa"/>
            <w:shd w:val="clear" w:color="auto" w:fill="auto"/>
          </w:tcPr>
          <w:p w14:paraId="544F7311" w14:textId="082BFF18" w:rsidR="00F73D16" w:rsidRPr="007D66B6" w:rsidRDefault="009478BA" w:rsidP="00F7226D">
            <w:pPr>
              <w:pStyle w:val="TAL"/>
              <w:rPr>
                <w:rFonts w:cs="Arial"/>
                <w:sz w:val="16"/>
                <w:szCs w:val="16"/>
              </w:rPr>
            </w:pPr>
            <w:r w:rsidRPr="007D66B6">
              <w:rPr>
                <w:rFonts w:cs="Arial"/>
                <w:sz w:val="16"/>
                <w:szCs w:val="16"/>
              </w:rPr>
              <w:t>RAN4</w:t>
            </w:r>
          </w:p>
        </w:tc>
        <w:tc>
          <w:tcPr>
            <w:tcW w:w="1276" w:type="dxa"/>
            <w:shd w:val="clear" w:color="auto" w:fill="auto"/>
          </w:tcPr>
          <w:p w14:paraId="06FE2A8C" w14:textId="77777777" w:rsidR="00F73D16" w:rsidRPr="007D66B6" w:rsidRDefault="00F73D16" w:rsidP="00F7226D">
            <w:pPr>
              <w:pStyle w:val="TAL"/>
              <w:rPr>
                <w:rFonts w:cs="Arial"/>
                <w:sz w:val="16"/>
                <w:szCs w:val="16"/>
              </w:rPr>
            </w:pPr>
          </w:p>
        </w:tc>
      </w:tr>
      <w:tr w:rsidR="007D66B6" w:rsidRPr="007D66B6" w14:paraId="564B0CCE" w14:textId="7EDDF3EC" w:rsidTr="00F73D16">
        <w:tc>
          <w:tcPr>
            <w:tcW w:w="1281" w:type="dxa"/>
            <w:shd w:val="clear" w:color="auto" w:fill="auto"/>
          </w:tcPr>
          <w:p w14:paraId="7D88334B" w14:textId="6883ADEE" w:rsidR="00F73D16" w:rsidRPr="007D66B6" w:rsidRDefault="00916E86" w:rsidP="00F7226D">
            <w:pPr>
              <w:pStyle w:val="TAL"/>
              <w:rPr>
                <w:rFonts w:cs="Arial"/>
                <w:sz w:val="16"/>
                <w:szCs w:val="16"/>
              </w:rPr>
            </w:pPr>
            <w:hyperlink r:id="rId3935" w:history="1">
              <w:r>
                <w:rPr>
                  <w:rStyle w:val="Hyperlink"/>
                  <w:rFonts w:cs="Arial"/>
                  <w:sz w:val="16"/>
                  <w:szCs w:val="16"/>
                </w:rPr>
                <w:t>R2-2206560</w:t>
              </w:r>
            </w:hyperlink>
          </w:p>
        </w:tc>
        <w:tc>
          <w:tcPr>
            <w:tcW w:w="3119" w:type="dxa"/>
            <w:shd w:val="clear" w:color="auto" w:fill="auto"/>
          </w:tcPr>
          <w:p w14:paraId="6D24B16A" w14:textId="64B0B62D" w:rsidR="00F73D16" w:rsidRPr="007D66B6" w:rsidRDefault="00F73D16" w:rsidP="00F7226D">
            <w:pPr>
              <w:pStyle w:val="TAL"/>
              <w:rPr>
                <w:rFonts w:cs="Arial"/>
                <w:sz w:val="16"/>
                <w:szCs w:val="16"/>
              </w:rPr>
            </w:pPr>
            <w:r w:rsidRPr="007D66B6">
              <w:rPr>
                <w:rFonts w:cs="Arial"/>
                <w:sz w:val="16"/>
                <w:szCs w:val="16"/>
              </w:rPr>
              <w:t>LS on eMIMO features defined in different granularity with prerequisite</w:t>
            </w:r>
          </w:p>
        </w:tc>
        <w:tc>
          <w:tcPr>
            <w:tcW w:w="850" w:type="dxa"/>
            <w:shd w:val="clear" w:color="auto" w:fill="auto"/>
          </w:tcPr>
          <w:p w14:paraId="33B72260" w14:textId="6A49C3F9" w:rsidR="00F73D16" w:rsidRPr="007D66B6" w:rsidRDefault="00F73D16" w:rsidP="00F7226D">
            <w:pPr>
              <w:pStyle w:val="TAL"/>
              <w:rPr>
                <w:rFonts w:cs="Arial"/>
                <w:sz w:val="16"/>
                <w:szCs w:val="16"/>
              </w:rPr>
            </w:pPr>
            <w:r w:rsidRPr="007D66B6">
              <w:rPr>
                <w:rFonts w:cs="Arial"/>
                <w:sz w:val="16"/>
                <w:szCs w:val="16"/>
              </w:rPr>
              <w:t>Rel-16</w:t>
            </w:r>
          </w:p>
        </w:tc>
        <w:tc>
          <w:tcPr>
            <w:tcW w:w="2268" w:type="dxa"/>
            <w:shd w:val="clear" w:color="auto" w:fill="auto"/>
          </w:tcPr>
          <w:p w14:paraId="13AE81E3" w14:textId="2AF00951" w:rsidR="00F73D16" w:rsidRPr="007D66B6" w:rsidRDefault="00F73D16" w:rsidP="00F7226D">
            <w:pPr>
              <w:pStyle w:val="TAL"/>
              <w:rPr>
                <w:rFonts w:cs="Arial"/>
                <w:sz w:val="16"/>
                <w:szCs w:val="16"/>
              </w:rPr>
            </w:pPr>
            <w:r w:rsidRPr="007D66B6">
              <w:rPr>
                <w:rFonts w:cs="Arial"/>
                <w:sz w:val="16"/>
                <w:szCs w:val="16"/>
              </w:rPr>
              <w:t>NR_eMIMO-Core</w:t>
            </w:r>
          </w:p>
        </w:tc>
        <w:tc>
          <w:tcPr>
            <w:tcW w:w="1163" w:type="dxa"/>
            <w:shd w:val="clear" w:color="auto" w:fill="auto"/>
          </w:tcPr>
          <w:p w14:paraId="28B9A01B" w14:textId="55A22471"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auto" w:fill="auto"/>
          </w:tcPr>
          <w:p w14:paraId="743FFFF3" w14:textId="5A7E1BCD" w:rsidR="00F73D16" w:rsidRPr="007D66B6" w:rsidRDefault="00F73D16" w:rsidP="00F7226D">
            <w:pPr>
              <w:pStyle w:val="TAL"/>
              <w:rPr>
                <w:rFonts w:cs="Arial"/>
                <w:sz w:val="16"/>
                <w:szCs w:val="16"/>
              </w:rPr>
            </w:pPr>
          </w:p>
        </w:tc>
      </w:tr>
      <w:tr w:rsidR="007D66B6" w:rsidRPr="007D66B6" w14:paraId="77862199" w14:textId="6BD743FD" w:rsidTr="00F73D16">
        <w:tc>
          <w:tcPr>
            <w:tcW w:w="1281" w:type="dxa"/>
            <w:shd w:val="clear" w:color="auto" w:fill="auto"/>
          </w:tcPr>
          <w:p w14:paraId="799CA745" w14:textId="61D94381" w:rsidR="00F73D16" w:rsidRPr="007D66B6" w:rsidRDefault="00916E86" w:rsidP="00F7226D">
            <w:pPr>
              <w:pStyle w:val="TAL"/>
              <w:rPr>
                <w:rFonts w:cs="Arial"/>
                <w:sz w:val="16"/>
                <w:szCs w:val="16"/>
              </w:rPr>
            </w:pPr>
            <w:hyperlink r:id="rId3936" w:history="1">
              <w:r>
                <w:rPr>
                  <w:rStyle w:val="Hyperlink"/>
                  <w:rFonts w:cs="Arial"/>
                  <w:sz w:val="16"/>
                  <w:szCs w:val="16"/>
                </w:rPr>
                <w:t>R2-2206597</w:t>
              </w:r>
            </w:hyperlink>
          </w:p>
        </w:tc>
        <w:tc>
          <w:tcPr>
            <w:tcW w:w="3119" w:type="dxa"/>
            <w:shd w:val="clear" w:color="auto" w:fill="auto"/>
          </w:tcPr>
          <w:p w14:paraId="09C9E8DF" w14:textId="306A27C8" w:rsidR="00F73D16" w:rsidRPr="007D66B6" w:rsidRDefault="00F73D16" w:rsidP="00F7226D">
            <w:pPr>
              <w:pStyle w:val="TAL"/>
              <w:rPr>
                <w:rFonts w:cs="Arial"/>
                <w:sz w:val="16"/>
                <w:szCs w:val="16"/>
              </w:rPr>
            </w:pPr>
            <w:r w:rsidRPr="007D66B6">
              <w:rPr>
                <w:rFonts w:cs="Arial"/>
                <w:sz w:val="16"/>
                <w:szCs w:val="16"/>
              </w:rPr>
              <w:t>Reply LS on SDU type used over user plane for NR PC5 reference point</w:t>
            </w:r>
          </w:p>
        </w:tc>
        <w:tc>
          <w:tcPr>
            <w:tcW w:w="850" w:type="dxa"/>
            <w:shd w:val="clear" w:color="auto" w:fill="auto"/>
          </w:tcPr>
          <w:p w14:paraId="21F76E95" w14:textId="7384F639"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2C5A0D1E" w14:textId="4EE6EF5A" w:rsidR="00F73D16" w:rsidRPr="007D66B6" w:rsidRDefault="00F73D16" w:rsidP="00F7226D">
            <w:pPr>
              <w:pStyle w:val="TAL"/>
              <w:rPr>
                <w:rFonts w:cs="Arial"/>
                <w:sz w:val="16"/>
                <w:szCs w:val="16"/>
              </w:rPr>
            </w:pPr>
            <w:r w:rsidRPr="007D66B6">
              <w:rPr>
                <w:rFonts w:cs="Arial"/>
                <w:sz w:val="16"/>
                <w:szCs w:val="16"/>
              </w:rPr>
              <w:t>NR_SL_relay-Core</w:t>
            </w:r>
          </w:p>
        </w:tc>
        <w:tc>
          <w:tcPr>
            <w:tcW w:w="1163" w:type="dxa"/>
            <w:shd w:val="clear" w:color="auto" w:fill="auto"/>
          </w:tcPr>
          <w:p w14:paraId="15B5FA36" w14:textId="0C793946" w:rsidR="00F73D16" w:rsidRPr="007D66B6" w:rsidRDefault="00F73D16" w:rsidP="00F7226D">
            <w:pPr>
              <w:pStyle w:val="TAL"/>
              <w:rPr>
                <w:rFonts w:cs="Arial"/>
                <w:sz w:val="16"/>
                <w:szCs w:val="16"/>
              </w:rPr>
            </w:pPr>
            <w:r w:rsidRPr="007D66B6">
              <w:rPr>
                <w:rFonts w:cs="Arial"/>
                <w:sz w:val="16"/>
                <w:szCs w:val="16"/>
              </w:rPr>
              <w:t>CT1</w:t>
            </w:r>
          </w:p>
        </w:tc>
        <w:tc>
          <w:tcPr>
            <w:tcW w:w="1276" w:type="dxa"/>
            <w:shd w:val="clear" w:color="auto" w:fill="auto"/>
          </w:tcPr>
          <w:p w14:paraId="014CB9F2" w14:textId="2196E349" w:rsidR="00F73D16" w:rsidRPr="007D66B6" w:rsidRDefault="00F73D16" w:rsidP="00F7226D">
            <w:pPr>
              <w:pStyle w:val="TAL"/>
              <w:rPr>
                <w:rFonts w:cs="Arial"/>
                <w:sz w:val="16"/>
                <w:szCs w:val="16"/>
              </w:rPr>
            </w:pPr>
            <w:r w:rsidRPr="007D66B6">
              <w:rPr>
                <w:rFonts w:cs="Arial"/>
                <w:sz w:val="16"/>
                <w:szCs w:val="16"/>
              </w:rPr>
              <w:t>SA2</w:t>
            </w:r>
          </w:p>
        </w:tc>
      </w:tr>
      <w:tr w:rsidR="007D66B6" w:rsidRPr="007D66B6" w14:paraId="121F63B1" w14:textId="1E8AC0F2" w:rsidTr="00F73D16">
        <w:tc>
          <w:tcPr>
            <w:tcW w:w="1281" w:type="dxa"/>
            <w:shd w:val="clear" w:color="auto" w:fill="auto"/>
          </w:tcPr>
          <w:p w14:paraId="38766EC9" w14:textId="280190A2" w:rsidR="00F73D16" w:rsidRPr="007D66B6" w:rsidRDefault="00916E86" w:rsidP="00F7226D">
            <w:pPr>
              <w:pStyle w:val="TAL"/>
              <w:rPr>
                <w:rFonts w:cs="Arial"/>
                <w:sz w:val="16"/>
                <w:szCs w:val="16"/>
              </w:rPr>
            </w:pPr>
            <w:hyperlink r:id="rId3937" w:history="1">
              <w:r>
                <w:rPr>
                  <w:rStyle w:val="Hyperlink"/>
                  <w:rFonts w:cs="Arial"/>
                  <w:sz w:val="16"/>
                  <w:szCs w:val="16"/>
                </w:rPr>
                <w:t>R2-2206608</w:t>
              </w:r>
            </w:hyperlink>
          </w:p>
        </w:tc>
        <w:tc>
          <w:tcPr>
            <w:tcW w:w="3119" w:type="dxa"/>
            <w:shd w:val="clear" w:color="auto" w:fill="auto"/>
          </w:tcPr>
          <w:p w14:paraId="3284F561" w14:textId="1982DDDC" w:rsidR="00F73D16" w:rsidRPr="007D66B6" w:rsidRDefault="00F73D16" w:rsidP="00F7226D">
            <w:pPr>
              <w:pStyle w:val="TAL"/>
              <w:rPr>
                <w:rFonts w:cs="Arial"/>
                <w:sz w:val="16"/>
                <w:szCs w:val="16"/>
              </w:rPr>
            </w:pPr>
            <w:r w:rsidRPr="007D66B6">
              <w:rPr>
                <w:rFonts w:cs="Arial"/>
                <w:sz w:val="16"/>
                <w:szCs w:val="16"/>
              </w:rPr>
              <w:t>LS on rate matching patterns and CORESET configuration for MBS</w:t>
            </w:r>
          </w:p>
        </w:tc>
        <w:tc>
          <w:tcPr>
            <w:tcW w:w="850" w:type="dxa"/>
            <w:shd w:val="clear" w:color="auto" w:fill="auto"/>
          </w:tcPr>
          <w:p w14:paraId="31C65458" w14:textId="4C860209"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209E8019" w14:textId="4C08E730" w:rsidR="00F73D16" w:rsidRPr="007D66B6" w:rsidRDefault="00F73D16" w:rsidP="00F7226D">
            <w:pPr>
              <w:pStyle w:val="TAL"/>
              <w:rPr>
                <w:rFonts w:cs="Arial"/>
                <w:sz w:val="16"/>
                <w:szCs w:val="16"/>
              </w:rPr>
            </w:pPr>
            <w:r w:rsidRPr="007D66B6">
              <w:rPr>
                <w:rFonts w:cs="Arial"/>
                <w:sz w:val="16"/>
                <w:szCs w:val="16"/>
              </w:rPr>
              <w:t>NR_MBS-Core</w:t>
            </w:r>
          </w:p>
        </w:tc>
        <w:tc>
          <w:tcPr>
            <w:tcW w:w="1163" w:type="dxa"/>
            <w:shd w:val="clear" w:color="auto" w:fill="auto"/>
          </w:tcPr>
          <w:p w14:paraId="7BA50789" w14:textId="0C9A0710"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auto" w:fill="auto"/>
          </w:tcPr>
          <w:p w14:paraId="051F056A" w14:textId="020FB0B6" w:rsidR="00F73D16" w:rsidRPr="007D66B6" w:rsidRDefault="00F73D16" w:rsidP="00F7226D">
            <w:pPr>
              <w:pStyle w:val="TAL"/>
              <w:rPr>
                <w:rFonts w:cs="Arial"/>
                <w:sz w:val="16"/>
                <w:szCs w:val="16"/>
              </w:rPr>
            </w:pPr>
          </w:p>
        </w:tc>
      </w:tr>
      <w:tr w:rsidR="007D66B6" w:rsidRPr="007D66B6" w14:paraId="6DE89337" w14:textId="6D59D0D0" w:rsidTr="00F73D16">
        <w:tc>
          <w:tcPr>
            <w:tcW w:w="1281" w:type="dxa"/>
            <w:shd w:val="clear" w:color="auto" w:fill="auto"/>
          </w:tcPr>
          <w:p w14:paraId="109A1EAF" w14:textId="17DBFFDE" w:rsidR="00F73D16" w:rsidRPr="007D66B6" w:rsidRDefault="00916E86" w:rsidP="00F7226D">
            <w:pPr>
              <w:pStyle w:val="TAL"/>
              <w:rPr>
                <w:rFonts w:cs="Arial"/>
                <w:sz w:val="16"/>
                <w:szCs w:val="16"/>
              </w:rPr>
            </w:pPr>
            <w:hyperlink r:id="rId3938" w:history="1">
              <w:r>
                <w:rPr>
                  <w:rStyle w:val="Hyperlink"/>
                  <w:rFonts w:cs="Arial"/>
                  <w:sz w:val="16"/>
                  <w:szCs w:val="16"/>
                </w:rPr>
                <w:t>R2-2206609</w:t>
              </w:r>
            </w:hyperlink>
          </w:p>
        </w:tc>
        <w:tc>
          <w:tcPr>
            <w:tcW w:w="3119" w:type="dxa"/>
            <w:shd w:val="clear" w:color="auto" w:fill="auto"/>
          </w:tcPr>
          <w:p w14:paraId="0397E20A" w14:textId="051EFD22" w:rsidR="00F73D16" w:rsidRPr="007D66B6" w:rsidRDefault="00F73D16" w:rsidP="00F7226D">
            <w:pPr>
              <w:pStyle w:val="TAL"/>
              <w:rPr>
                <w:rFonts w:cs="Arial"/>
                <w:sz w:val="16"/>
                <w:szCs w:val="16"/>
              </w:rPr>
            </w:pPr>
            <w:r w:rsidRPr="007D66B6">
              <w:rPr>
                <w:rFonts w:cs="Arial"/>
                <w:sz w:val="16"/>
                <w:szCs w:val="16"/>
              </w:rPr>
              <w:t>LS on AS-NAS layer interactions for MBS</w:t>
            </w:r>
          </w:p>
        </w:tc>
        <w:tc>
          <w:tcPr>
            <w:tcW w:w="850" w:type="dxa"/>
            <w:shd w:val="clear" w:color="auto" w:fill="auto"/>
          </w:tcPr>
          <w:p w14:paraId="74C75187" w14:textId="10E1B069"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1D8F9537" w14:textId="3D396251" w:rsidR="00F73D16" w:rsidRPr="007D66B6" w:rsidRDefault="00F73D16" w:rsidP="00F7226D">
            <w:pPr>
              <w:pStyle w:val="TAL"/>
              <w:rPr>
                <w:rFonts w:cs="Arial"/>
                <w:sz w:val="16"/>
                <w:szCs w:val="16"/>
              </w:rPr>
            </w:pPr>
            <w:r w:rsidRPr="007D66B6">
              <w:rPr>
                <w:rFonts w:cs="Arial"/>
                <w:sz w:val="16"/>
                <w:szCs w:val="16"/>
              </w:rPr>
              <w:t>NR_MBS-Core</w:t>
            </w:r>
          </w:p>
        </w:tc>
        <w:tc>
          <w:tcPr>
            <w:tcW w:w="1163" w:type="dxa"/>
            <w:shd w:val="clear" w:color="auto" w:fill="auto"/>
          </w:tcPr>
          <w:p w14:paraId="285C2B7C" w14:textId="5D7DA3C7" w:rsidR="00F73D16" w:rsidRPr="007D66B6" w:rsidRDefault="00F73D16" w:rsidP="00F7226D">
            <w:pPr>
              <w:pStyle w:val="TAL"/>
              <w:rPr>
                <w:rFonts w:cs="Arial"/>
                <w:sz w:val="16"/>
                <w:szCs w:val="16"/>
              </w:rPr>
            </w:pPr>
            <w:r w:rsidRPr="007D66B6">
              <w:rPr>
                <w:rFonts w:cs="Arial"/>
                <w:sz w:val="16"/>
                <w:szCs w:val="16"/>
              </w:rPr>
              <w:t>CT1, SA2</w:t>
            </w:r>
          </w:p>
        </w:tc>
        <w:tc>
          <w:tcPr>
            <w:tcW w:w="1276" w:type="dxa"/>
            <w:shd w:val="clear" w:color="auto" w:fill="auto"/>
          </w:tcPr>
          <w:p w14:paraId="72FCF8FA" w14:textId="35DF1F35" w:rsidR="00F73D16" w:rsidRPr="007D66B6" w:rsidRDefault="00F73D16" w:rsidP="00F7226D">
            <w:pPr>
              <w:pStyle w:val="TAL"/>
              <w:rPr>
                <w:rFonts w:cs="Arial"/>
                <w:sz w:val="16"/>
                <w:szCs w:val="16"/>
              </w:rPr>
            </w:pPr>
          </w:p>
        </w:tc>
      </w:tr>
      <w:tr w:rsidR="007D66B6" w:rsidRPr="007D66B6" w14:paraId="11DF9E43" w14:textId="62198678" w:rsidTr="00F73D16">
        <w:tc>
          <w:tcPr>
            <w:tcW w:w="1281" w:type="dxa"/>
            <w:shd w:val="clear" w:color="auto" w:fill="auto"/>
          </w:tcPr>
          <w:p w14:paraId="5FE8BA45" w14:textId="28017F56" w:rsidR="00F73D16" w:rsidRPr="007D66B6" w:rsidRDefault="00916E86" w:rsidP="00F7226D">
            <w:pPr>
              <w:pStyle w:val="TAL"/>
              <w:rPr>
                <w:rFonts w:cs="Arial"/>
                <w:sz w:val="16"/>
                <w:szCs w:val="16"/>
              </w:rPr>
            </w:pPr>
            <w:hyperlink r:id="rId3939" w:history="1">
              <w:r>
                <w:rPr>
                  <w:rStyle w:val="Hyperlink"/>
                  <w:rFonts w:cs="Arial"/>
                  <w:sz w:val="16"/>
                  <w:szCs w:val="16"/>
                </w:rPr>
                <w:t>R2-2206611</w:t>
              </w:r>
            </w:hyperlink>
          </w:p>
        </w:tc>
        <w:tc>
          <w:tcPr>
            <w:tcW w:w="3119" w:type="dxa"/>
            <w:shd w:val="clear" w:color="auto" w:fill="auto"/>
          </w:tcPr>
          <w:p w14:paraId="7E3ED1F6" w14:textId="15C89902" w:rsidR="00F73D16" w:rsidRPr="007D66B6" w:rsidRDefault="00F73D16" w:rsidP="00F7226D">
            <w:pPr>
              <w:pStyle w:val="TAL"/>
              <w:rPr>
                <w:rFonts w:cs="Arial"/>
                <w:sz w:val="16"/>
                <w:szCs w:val="16"/>
              </w:rPr>
            </w:pPr>
            <w:r w:rsidRPr="007D66B6">
              <w:rPr>
                <w:rFonts w:cs="Arial"/>
                <w:sz w:val="16"/>
                <w:szCs w:val="16"/>
              </w:rPr>
              <w:t>Reply LS on operation with and without SSB for RedCap UE</w:t>
            </w:r>
          </w:p>
        </w:tc>
        <w:tc>
          <w:tcPr>
            <w:tcW w:w="850" w:type="dxa"/>
            <w:shd w:val="clear" w:color="auto" w:fill="auto"/>
          </w:tcPr>
          <w:p w14:paraId="4B09D5F5" w14:textId="4BA2A1CA"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53620121" w14:textId="3925A7D6" w:rsidR="00F73D16" w:rsidRPr="007D66B6" w:rsidRDefault="00F73D16" w:rsidP="00F7226D">
            <w:pPr>
              <w:pStyle w:val="TAL"/>
              <w:rPr>
                <w:rFonts w:cs="Arial"/>
                <w:sz w:val="16"/>
                <w:szCs w:val="16"/>
              </w:rPr>
            </w:pPr>
            <w:r w:rsidRPr="007D66B6">
              <w:rPr>
                <w:rFonts w:cs="Arial"/>
                <w:sz w:val="16"/>
                <w:szCs w:val="16"/>
              </w:rPr>
              <w:t>NR_redcap-Core</w:t>
            </w:r>
          </w:p>
        </w:tc>
        <w:tc>
          <w:tcPr>
            <w:tcW w:w="1163" w:type="dxa"/>
            <w:shd w:val="clear" w:color="auto" w:fill="auto"/>
          </w:tcPr>
          <w:p w14:paraId="71D222C1" w14:textId="74A49455" w:rsidR="00F73D16" w:rsidRPr="007D66B6" w:rsidRDefault="00F73D16" w:rsidP="00F7226D">
            <w:pPr>
              <w:pStyle w:val="TAL"/>
              <w:rPr>
                <w:rFonts w:cs="Arial"/>
                <w:sz w:val="16"/>
                <w:szCs w:val="16"/>
              </w:rPr>
            </w:pPr>
            <w:r w:rsidRPr="007D66B6">
              <w:rPr>
                <w:rFonts w:cs="Arial"/>
                <w:sz w:val="16"/>
                <w:szCs w:val="16"/>
              </w:rPr>
              <w:t>RAN1, RAN4</w:t>
            </w:r>
          </w:p>
        </w:tc>
        <w:tc>
          <w:tcPr>
            <w:tcW w:w="1276" w:type="dxa"/>
            <w:shd w:val="clear" w:color="auto" w:fill="auto"/>
          </w:tcPr>
          <w:p w14:paraId="258C492A" w14:textId="56FC676F" w:rsidR="00F73D16" w:rsidRPr="007D66B6" w:rsidRDefault="00F73D16" w:rsidP="00F7226D">
            <w:pPr>
              <w:pStyle w:val="TAL"/>
              <w:rPr>
                <w:rFonts w:cs="Arial"/>
                <w:sz w:val="16"/>
                <w:szCs w:val="16"/>
              </w:rPr>
            </w:pPr>
          </w:p>
        </w:tc>
      </w:tr>
      <w:tr w:rsidR="007D66B6" w:rsidRPr="007D66B6" w14:paraId="6AD71A9D" w14:textId="63960C16" w:rsidTr="00F73D16">
        <w:tc>
          <w:tcPr>
            <w:tcW w:w="1281" w:type="dxa"/>
            <w:shd w:val="clear" w:color="auto" w:fill="auto"/>
          </w:tcPr>
          <w:p w14:paraId="12F7D206" w14:textId="48B9B09B" w:rsidR="00F73D16" w:rsidRPr="007D66B6" w:rsidRDefault="00916E86" w:rsidP="00F7226D">
            <w:pPr>
              <w:pStyle w:val="TAL"/>
              <w:rPr>
                <w:rFonts w:cs="Arial"/>
                <w:sz w:val="16"/>
                <w:szCs w:val="16"/>
              </w:rPr>
            </w:pPr>
            <w:hyperlink r:id="rId3940" w:history="1">
              <w:r>
                <w:rPr>
                  <w:rStyle w:val="Hyperlink"/>
                  <w:rFonts w:cs="Arial"/>
                  <w:sz w:val="16"/>
                  <w:szCs w:val="16"/>
                </w:rPr>
                <w:t>R2-2206620</w:t>
              </w:r>
            </w:hyperlink>
          </w:p>
        </w:tc>
        <w:tc>
          <w:tcPr>
            <w:tcW w:w="3119" w:type="dxa"/>
            <w:shd w:val="clear" w:color="auto" w:fill="auto"/>
          </w:tcPr>
          <w:p w14:paraId="4840DEC9" w14:textId="44256024" w:rsidR="00F73D16" w:rsidRPr="007D66B6" w:rsidRDefault="00F73D16" w:rsidP="00F7226D">
            <w:pPr>
              <w:pStyle w:val="TAL"/>
              <w:rPr>
                <w:rFonts w:cs="Arial"/>
                <w:sz w:val="16"/>
                <w:szCs w:val="16"/>
              </w:rPr>
            </w:pPr>
            <w:r w:rsidRPr="007D66B6">
              <w:rPr>
                <w:rFonts w:cs="Arial"/>
                <w:sz w:val="16"/>
                <w:szCs w:val="16"/>
              </w:rPr>
              <w:t>LS on the maximum PTW length of IDLE eDRX</w:t>
            </w:r>
          </w:p>
        </w:tc>
        <w:tc>
          <w:tcPr>
            <w:tcW w:w="850" w:type="dxa"/>
            <w:shd w:val="clear" w:color="auto" w:fill="auto"/>
          </w:tcPr>
          <w:p w14:paraId="7BAF9E1B" w14:textId="68E62E6D"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1B5170E4" w14:textId="618FF445" w:rsidR="00F73D16" w:rsidRPr="007D66B6" w:rsidRDefault="00F73D16" w:rsidP="00F7226D">
            <w:pPr>
              <w:pStyle w:val="TAL"/>
              <w:rPr>
                <w:rFonts w:cs="Arial"/>
                <w:sz w:val="16"/>
                <w:szCs w:val="16"/>
              </w:rPr>
            </w:pPr>
            <w:r w:rsidRPr="007D66B6">
              <w:rPr>
                <w:rFonts w:cs="Arial"/>
                <w:sz w:val="16"/>
                <w:szCs w:val="16"/>
              </w:rPr>
              <w:t>NR_redcap-Core</w:t>
            </w:r>
          </w:p>
        </w:tc>
        <w:tc>
          <w:tcPr>
            <w:tcW w:w="1163" w:type="dxa"/>
            <w:shd w:val="clear" w:color="auto" w:fill="auto"/>
          </w:tcPr>
          <w:p w14:paraId="1E6490B4" w14:textId="6A9AF1C0" w:rsidR="00F73D16" w:rsidRPr="007D66B6" w:rsidRDefault="00F73D16" w:rsidP="00F7226D">
            <w:pPr>
              <w:pStyle w:val="TAL"/>
              <w:rPr>
                <w:rFonts w:cs="Arial"/>
                <w:sz w:val="16"/>
                <w:szCs w:val="16"/>
              </w:rPr>
            </w:pPr>
            <w:r w:rsidRPr="007D66B6">
              <w:rPr>
                <w:rFonts w:cs="Arial"/>
                <w:sz w:val="16"/>
                <w:szCs w:val="16"/>
              </w:rPr>
              <w:t>RAN3, CT1</w:t>
            </w:r>
          </w:p>
        </w:tc>
        <w:tc>
          <w:tcPr>
            <w:tcW w:w="1276" w:type="dxa"/>
            <w:shd w:val="clear" w:color="auto" w:fill="auto"/>
          </w:tcPr>
          <w:p w14:paraId="131013DF" w14:textId="3EF2EFF1" w:rsidR="00F73D16" w:rsidRPr="007D66B6" w:rsidRDefault="00F73D16" w:rsidP="00F7226D">
            <w:pPr>
              <w:pStyle w:val="TAL"/>
              <w:rPr>
                <w:rFonts w:cs="Arial"/>
                <w:sz w:val="16"/>
                <w:szCs w:val="16"/>
              </w:rPr>
            </w:pPr>
          </w:p>
        </w:tc>
      </w:tr>
      <w:tr w:rsidR="007D66B6" w:rsidRPr="007D66B6" w14:paraId="2B099178" w14:textId="4302653B" w:rsidTr="00F73D16">
        <w:tc>
          <w:tcPr>
            <w:tcW w:w="1281" w:type="dxa"/>
            <w:shd w:val="clear" w:color="auto" w:fill="auto"/>
          </w:tcPr>
          <w:p w14:paraId="63AAEAF1" w14:textId="32302ADD" w:rsidR="00F73D16" w:rsidRPr="007D66B6" w:rsidRDefault="00916E86" w:rsidP="00F7226D">
            <w:pPr>
              <w:pStyle w:val="TAL"/>
              <w:rPr>
                <w:rFonts w:cs="Arial"/>
                <w:sz w:val="16"/>
                <w:szCs w:val="16"/>
              </w:rPr>
            </w:pPr>
            <w:hyperlink r:id="rId3941" w:history="1">
              <w:r>
                <w:rPr>
                  <w:rStyle w:val="Hyperlink"/>
                  <w:rFonts w:cs="Arial"/>
                  <w:sz w:val="16"/>
                  <w:szCs w:val="16"/>
                </w:rPr>
                <w:t>R2-2206622</w:t>
              </w:r>
            </w:hyperlink>
          </w:p>
        </w:tc>
        <w:tc>
          <w:tcPr>
            <w:tcW w:w="3119" w:type="dxa"/>
            <w:shd w:val="clear" w:color="auto" w:fill="auto"/>
          </w:tcPr>
          <w:p w14:paraId="2F040B00" w14:textId="11923EF0" w:rsidR="00F73D16" w:rsidRPr="007D66B6" w:rsidRDefault="00F73D16" w:rsidP="00F7226D">
            <w:pPr>
              <w:pStyle w:val="TAL"/>
              <w:rPr>
                <w:rFonts w:cs="Arial"/>
                <w:sz w:val="16"/>
                <w:szCs w:val="16"/>
              </w:rPr>
            </w:pPr>
            <w:r w:rsidRPr="007D66B6">
              <w:rPr>
                <w:rFonts w:cs="Arial"/>
                <w:sz w:val="16"/>
                <w:szCs w:val="16"/>
              </w:rPr>
              <w:t>Reply LS on transferring SDT related information in case of SDT with UE context relocation</w:t>
            </w:r>
          </w:p>
        </w:tc>
        <w:tc>
          <w:tcPr>
            <w:tcW w:w="850" w:type="dxa"/>
            <w:shd w:val="clear" w:color="auto" w:fill="auto"/>
          </w:tcPr>
          <w:p w14:paraId="4926C49C" w14:textId="32854233"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6F5164B1" w14:textId="3D495D2B" w:rsidR="00F73D16" w:rsidRPr="007D66B6" w:rsidRDefault="00F73D16" w:rsidP="00F7226D">
            <w:pPr>
              <w:pStyle w:val="TAL"/>
              <w:rPr>
                <w:rFonts w:cs="Arial"/>
                <w:sz w:val="16"/>
                <w:szCs w:val="16"/>
              </w:rPr>
            </w:pPr>
            <w:r w:rsidRPr="007D66B6">
              <w:rPr>
                <w:rFonts w:cs="Arial"/>
                <w:sz w:val="16"/>
                <w:szCs w:val="16"/>
              </w:rPr>
              <w:t>NR_SmallData_INACTIVE-Core</w:t>
            </w:r>
          </w:p>
        </w:tc>
        <w:tc>
          <w:tcPr>
            <w:tcW w:w="1163" w:type="dxa"/>
            <w:shd w:val="clear" w:color="auto" w:fill="auto"/>
          </w:tcPr>
          <w:p w14:paraId="2090DA35" w14:textId="42880EC4" w:rsidR="00F73D16" w:rsidRPr="007D66B6" w:rsidRDefault="00F73D16" w:rsidP="00F7226D">
            <w:pPr>
              <w:pStyle w:val="TAL"/>
              <w:rPr>
                <w:rFonts w:cs="Arial"/>
                <w:sz w:val="16"/>
                <w:szCs w:val="16"/>
              </w:rPr>
            </w:pPr>
            <w:r w:rsidRPr="007D66B6">
              <w:rPr>
                <w:rFonts w:cs="Arial"/>
                <w:sz w:val="16"/>
                <w:szCs w:val="16"/>
              </w:rPr>
              <w:t>RAN3</w:t>
            </w:r>
          </w:p>
        </w:tc>
        <w:tc>
          <w:tcPr>
            <w:tcW w:w="1276" w:type="dxa"/>
            <w:shd w:val="clear" w:color="auto" w:fill="auto"/>
          </w:tcPr>
          <w:p w14:paraId="700FD920" w14:textId="6386DADE" w:rsidR="00F73D16" w:rsidRPr="007D66B6" w:rsidRDefault="00F73D16" w:rsidP="00F7226D">
            <w:pPr>
              <w:pStyle w:val="TAL"/>
              <w:rPr>
                <w:rFonts w:cs="Arial"/>
                <w:sz w:val="16"/>
                <w:szCs w:val="16"/>
              </w:rPr>
            </w:pPr>
          </w:p>
        </w:tc>
      </w:tr>
      <w:tr w:rsidR="007D66B6" w:rsidRPr="007D66B6" w14:paraId="38F44214" w14:textId="64ED9D67" w:rsidTr="00F73D16">
        <w:tc>
          <w:tcPr>
            <w:tcW w:w="1281" w:type="dxa"/>
            <w:shd w:val="clear" w:color="auto" w:fill="auto"/>
          </w:tcPr>
          <w:p w14:paraId="67559872" w14:textId="339FCD86" w:rsidR="00F73D16" w:rsidRPr="007D66B6" w:rsidRDefault="00916E86" w:rsidP="00F7226D">
            <w:pPr>
              <w:pStyle w:val="TAL"/>
              <w:rPr>
                <w:rFonts w:cs="Arial"/>
                <w:sz w:val="16"/>
                <w:szCs w:val="16"/>
              </w:rPr>
            </w:pPr>
            <w:hyperlink r:id="rId3942" w:history="1">
              <w:r>
                <w:rPr>
                  <w:rStyle w:val="Hyperlink"/>
                  <w:rFonts w:cs="Arial"/>
                  <w:sz w:val="16"/>
                  <w:szCs w:val="16"/>
                </w:rPr>
                <w:t>R2-2206648</w:t>
              </w:r>
            </w:hyperlink>
          </w:p>
        </w:tc>
        <w:tc>
          <w:tcPr>
            <w:tcW w:w="3119" w:type="dxa"/>
            <w:shd w:val="clear" w:color="auto" w:fill="auto"/>
          </w:tcPr>
          <w:p w14:paraId="59C62F58" w14:textId="5EEA4BD5" w:rsidR="00F73D16" w:rsidRPr="007D66B6" w:rsidRDefault="00F73D16" w:rsidP="00F7226D">
            <w:pPr>
              <w:pStyle w:val="TAL"/>
              <w:rPr>
                <w:rFonts w:cs="Arial"/>
                <w:sz w:val="16"/>
                <w:szCs w:val="16"/>
              </w:rPr>
            </w:pPr>
            <w:r w:rsidRPr="007D66B6">
              <w:rPr>
                <w:rFonts w:cs="Arial"/>
                <w:sz w:val="16"/>
                <w:szCs w:val="16"/>
              </w:rPr>
              <w:t>MBS SPS configuration on Scell</w:t>
            </w:r>
          </w:p>
        </w:tc>
        <w:tc>
          <w:tcPr>
            <w:tcW w:w="850" w:type="dxa"/>
            <w:shd w:val="clear" w:color="auto" w:fill="auto"/>
          </w:tcPr>
          <w:p w14:paraId="23132C52" w14:textId="5D6C0291"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3198081A" w14:textId="13AB6CDD" w:rsidR="00F73D16" w:rsidRPr="007D66B6" w:rsidRDefault="00F73D16" w:rsidP="00F7226D">
            <w:pPr>
              <w:pStyle w:val="TAL"/>
              <w:rPr>
                <w:rFonts w:cs="Arial"/>
                <w:sz w:val="16"/>
                <w:szCs w:val="16"/>
              </w:rPr>
            </w:pPr>
            <w:r w:rsidRPr="007D66B6">
              <w:rPr>
                <w:rFonts w:cs="Arial"/>
                <w:sz w:val="16"/>
                <w:szCs w:val="16"/>
              </w:rPr>
              <w:t>NR_MBS-Core</w:t>
            </w:r>
          </w:p>
        </w:tc>
        <w:tc>
          <w:tcPr>
            <w:tcW w:w="1163" w:type="dxa"/>
            <w:shd w:val="clear" w:color="auto" w:fill="auto"/>
          </w:tcPr>
          <w:p w14:paraId="307B9DC5" w14:textId="327C1B40" w:rsidR="00F73D16" w:rsidRPr="007D66B6" w:rsidRDefault="00F73D16" w:rsidP="00F7226D">
            <w:pPr>
              <w:pStyle w:val="TAL"/>
              <w:rPr>
                <w:rFonts w:cs="Arial"/>
                <w:sz w:val="16"/>
                <w:szCs w:val="16"/>
              </w:rPr>
            </w:pPr>
            <w:r w:rsidRPr="007D66B6">
              <w:rPr>
                <w:rFonts w:cs="Arial"/>
                <w:sz w:val="16"/>
                <w:szCs w:val="16"/>
              </w:rPr>
              <w:t>RAN1</w:t>
            </w:r>
          </w:p>
        </w:tc>
        <w:tc>
          <w:tcPr>
            <w:tcW w:w="1276" w:type="dxa"/>
            <w:shd w:val="clear" w:color="auto" w:fill="auto"/>
          </w:tcPr>
          <w:p w14:paraId="11605D9E" w14:textId="5ED83503" w:rsidR="00F73D16" w:rsidRPr="007D66B6" w:rsidRDefault="00F73D16" w:rsidP="00F7226D">
            <w:pPr>
              <w:pStyle w:val="TAL"/>
              <w:rPr>
                <w:rFonts w:cs="Arial"/>
                <w:sz w:val="16"/>
                <w:szCs w:val="16"/>
              </w:rPr>
            </w:pPr>
          </w:p>
        </w:tc>
      </w:tr>
      <w:tr w:rsidR="007D66B6" w:rsidRPr="007D66B6" w14:paraId="0C8751BF" w14:textId="7A94A721" w:rsidTr="00F73D16">
        <w:trPr>
          <w:trHeight w:val="20"/>
        </w:trPr>
        <w:tc>
          <w:tcPr>
            <w:tcW w:w="1281" w:type="dxa"/>
            <w:shd w:val="clear" w:color="auto" w:fill="auto"/>
          </w:tcPr>
          <w:p w14:paraId="4CB214F5" w14:textId="3F63A94A" w:rsidR="00F73D16" w:rsidRPr="007D66B6" w:rsidRDefault="00916E86" w:rsidP="00F7226D">
            <w:pPr>
              <w:pStyle w:val="TAL"/>
              <w:rPr>
                <w:rFonts w:cs="Arial"/>
                <w:sz w:val="16"/>
                <w:szCs w:val="16"/>
              </w:rPr>
            </w:pPr>
            <w:hyperlink r:id="rId3943" w:history="1">
              <w:r>
                <w:rPr>
                  <w:rStyle w:val="Hyperlink"/>
                  <w:rFonts w:cs="Arial"/>
                  <w:sz w:val="16"/>
                  <w:szCs w:val="16"/>
                </w:rPr>
                <w:t>R2-2206662</w:t>
              </w:r>
            </w:hyperlink>
          </w:p>
        </w:tc>
        <w:tc>
          <w:tcPr>
            <w:tcW w:w="3119" w:type="dxa"/>
            <w:shd w:val="clear" w:color="auto" w:fill="auto"/>
          </w:tcPr>
          <w:p w14:paraId="66DAE83F" w14:textId="2C63C64D" w:rsidR="00F73D16" w:rsidRPr="007D66B6" w:rsidRDefault="00F73D16" w:rsidP="00F7226D">
            <w:pPr>
              <w:pStyle w:val="TAL"/>
              <w:rPr>
                <w:rFonts w:cs="Arial"/>
                <w:sz w:val="16"/>
                <w:szCs w:val="16"/>
              </w:rPr>
            </w:pPr>
            <w:r w:rsidRPr="007D66B6">
              <w:rPr>
                <w:rFonts w:cs="Arial"/>
                <w:sz w:val="16"/>
                <w:szCs w:val="16"/>
              </w:rPr>
              <w:t>Reply LS on NCD-SSB issues for RedCap UE</w:t>
            </w:r>
          </w:p>
        </w:tc>
        <w:tc>
          <w:tcPr>
            <w:tcW w:w="850" w:type="dxa"/>
            <w:shd w:val="clear" w:color="auto" w:fill="auto"/>
          </w:tcPr>
          <w:p w14:paraId="770CB2A4" w14:textId="0ABB3CE9"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3D2E4426" w14:textId="4C1C6E51" w:rsidR="00F73D16" w:rsidRPr="007D66B6" w:rsidRDefault="00F73D16" w:rsidP="00F7226D">
            <w:pPr>
              <w:pStyle w:val="TAL"/>
              <w:rPr>
                <w:rFonts w:cs="Arial"/>
                <w:sz w:val="16"/>
                <w:szCs w:val="16"/>
              </w:rPr>
            </w:pPr>
            <w:r w:rsidRPr="007D66B6">
              <w:rPr>
                <w:rFonts w:cs="Arial"/>
                <w:sz w:val="16"/>
                <w:szCs w:val="16"/>
              </w:rPr>
              <w:t>NR_redcap-Core</w:t>
            </w:r>
          </w:p>
        </w:tc>
        <w:tc>
          <w:tcPr>
            <w:tcW w:w="1163" w:type="dxa"/>
            <w:shd w:val="clear" w:color="auto" w:fill="auto"/>
          </w:tcPr>
          <w:p w14:paraId="32F94856" w14:textId="79C0F1B0" w:rsidR="00F73D16" w:rsidRPr="007D66B6" w:rsidRDefault="00F73D16" w:rsidP="00F7226D">
            <w:pPr>
              <w:pStyle w:val="TAL"/>
              <w:rPr>
                <w:rFonts w:cs="Arial"/>
                <w:sz w:val="16"/>
                <w:szCs w:val="16"/>
              </w:rPr>
            </w:pPr>
            <w:r w:rsidRPr="007D66B6">
              <w:rPr>
                <w:rFonts w:cs="Arial"/>
                <w:sz w:val="16"/>
                <w:szCs w:val="16"/>
              </w:rPr>
              <w:t>RAN4</w:t>
            </w:r>
          </w:p>
        </w:tc>
        <w:tc>
          <w:tcPr>
            <w:tcW w:w="1276" w:type="dxa"/>
            <w:shd w:val="clear" w:color="auto" w:fill="auto"/>
          </w:tcPr>
          <w:p w14:paraId="2058DF9D" w14:textId="4B4F2BA6" w:rsidR="00F73D16" w:rsidRPr="007D66B6" w:rsidRDefault="00F73D16" w:rsidP="00F7226D">
            <w:pPr>
              <w:pStyle w:val="TAL"/>
              <w:rPr>
                <w:rFonts w:cs="Arial"/>
                <w:sz w:val="16"/>
                <w:szCs w:val="16"/>
              </w:rPr>
            </w:pPr>
          </w:p>
        </w:tc>
      </w:tr>
      <w:tr w:rsidR="007D66B6" w:rsidRPr="007D66B6" w14:paraId="67C9D572" w14:textId="31C94FA6" w:rsidTr="00F73D16">
        <w:tc>
          <w:tcPr>
            <w:tcW w:w="1281" w:type="dxa"/>
            <w:shd w:val="clear" w:color="auto" w:fill="auto"/>
          </w:tcPr>
          <w:p w14:paraId="4D2CC807" w14:textId="5EA91917" w:rsidR="00F73D16" w:rsidRPr="007D66B6" w:rsidRDefault="00916E86" w:rsidP="00F7226D">
            <w:pPr>
              <w:pStyle w:val="TAL"/>
              <w:rPr>
                <w:rFonts w:cs="Arial"/>
                <w:sz w:val="16"/>
                <w:szCs w:val="16"/>
              </w:rPr>
            </w:pPr>
            <w:hyperlink r:id="rId3944" w:history="1">
              <w:r>
                <w:rPr>
                  <w:rStyle w:val="Hyperlink"/>
                  <w:rFonts w:cs="Arial"/>
                  <w:sz w:val="16"/>
                  <w:szCs w:val="16"/>
                </w:rPr>
                <w:t>R2-2206664</w:t>
              </w:r>
            </w:hyperlink>
          </w:p>
        </w:tc>
        <w:tc>
          <w:tcPr>
            <w:tcW w:w="3119" w:type="dxa"/>
            <w:shd w:val="clear" w:color="auto" w:fill="auto"/>
          </w:tcPr>
          <w:p w14:paraId="4A0281CB" w14:textId="29E211A3" w:rsidR="00F73D16" w:rsidRPr="007D66B6" w:rsidRDefault="00F73D16" w:rsidP="00F7226D">
            <w:pPr>
              <w:pStyle w:val="TAL"/>
              <w:rPr>
                <w:rFonts w:cs="Arial"/>
                <w:sz w:val="16"/>
                <w:szCs w:val="16"/>
              </w:rPr>
            </w:pPr>
            <w:r w:rsidRPr="007D66B6">
              <w:rPr>
                <w:rFonts w:cs="Arial"/>
                <w:sz w:val="16"/>
                <w:szCs w:val="16"/>
              </w:rPr>
              <w:t>Reply LS on NR satellite RAT type in UE NAS</w:t>
            </w:r>
          </w:p>
        </w:tc>
        <w:tc>
          <w:tcPr>
            <w:tcW w:w="850" w:type="dxa"/>
            <w:shd w:val="clear" w:color="auto" w:fill="auto"/>
          </w:tcPr>
          <w:p w14:paraId="5D3A2D00" w14:textId="60CB679D"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1BDD3431" w14:textId="7652E439" w:rsidR="00F73D16" w:rsidRPr="007D66B6" w:rsidRDefault="00F73D16" w:rsidP="00F7226D">
            <w:pPr>
              <w:pStyle w:val="TAL"/>
              <w:rPr>
                <w:rFonts w:cs="Arial"/>
                <w:sz w:val="16"/>
                <w:szCs w:val="16"/>
              </w:rPr>
            </w:pPr>
            <w:r w:rsidRPr="007D66B6">
              <w:rPr>
                <w:rFonts w:cs="Arial"/>
                <w:sz w:val="16"/>
                <w:szCs w:val="16"/>
              </w:rPr>
              <w:t>NR_NTN_solutions, 5GSAT_ARCH-CT</w:t>
            </w:r>
          </w:p>
        </w:tc>
        <w:tc>
          <w:tcPr>
            <w:tcW w:w="1163" w:type="dxa"/>
            <w:shd w:val="clear" w:color="auto" w:fill="auto"/>
          </w:tcPr>
          <w:p w14:paraId="1027F174" w14:textId="650A5804" w:rsidR="00F73D16" w:rsidRPr="007D66B6" w:rsidRDefault="00F73D16" w:rsidP="00F7226D">
            <w:pPr>
              <w:pStyle w:val="TAL"/>
              <w:rPr>
                <w:rFonts w:cs="Arial"/>
                <w:sz w:val="16"/>
                <w:szCs w:val="16"/>
              </w:rPr>
            </w:pPr>
            <w:r w:rsidRPr="007D66B6">
              <w:rPr>
                <w:rFonts w:cs="Arial"/>
                <w:sz w:val="16"/>
                <w:szCs w:val="16"/>
              </w:rPr>
              <w:t>CT1</w:t>
            </w:r>
          </w:p>
        </w:tc>
        <w:tc>
          <w:tcPr>
            <w:tcW w:w="1276" w:type="dxa"/>
            <w:shd w:val="clear" w:color="auto" w:fill="auto"/>
          </w:tcPr>
          <w:p w14:paraId="6766A4B6" w14:textId="58DF6E4A" w:rsidR="00F73D16" w:rsidRPr="007D66B6" w:rsidRDefault="00F73D16" w:rsidP="00F7226D">
            <w:pPr>
              <w:pStyle w:val="TAL"/>
              <w:rPr>
                <w:rFonts w:cs="Arial"/>
                <w:sz w:val="16"/>
                <w:szCs w:val="16"/>
              </w:rPr>
            </w:pPr>
            <w:r w:rsidRPr="007D66B6">
              <w:rPr>
                <w:rFonts w:cs="Arial"/>
                <w:sz w:val="16"/>
                <w:szCs w:val="16"/>
              </w:rPr>
              <w:t>RAN3, SA2</w:t>
            </w:r>
          </w:p>
        </w:tc>
      </w:tr>
      <w:tr w:rsidR="007D66B6" w:rsidRPr="007D66B6" w14:paraId="355CC216" w14:textId="38159E01" w:rsidTr="00F73D16">
        <w:tc>
          <w:tcPr>
            <w:tcW w:w="1281" w:type="dxa"/>
            <w:shd w:val="clear" w:color="auto" w:fill="auto"/>
          </w:tcPr>
          <w:p w14:paraId="0A38FBDA" w14:textId="49FE0130" w:rsidR="00F73D16" w:rsidRPr="007D66B6" w:rsidRDefault="00916E86" w:rsidP="00F7226D">
            <w:pPr>
              <w:pStyle w:val="TAL"/>
              <w:rPr>
                <w:rFonts w:cs="Arial"/>
                <w:sz w:val="16"/>
                <w:szCs w:val="16"/>
              </w:rPr>
            </w:pPr>
            <w:hyperlink r:id="rId3945" w:history="1">
              <w:r>
                <w:rPr>
                  <w:rStyle w:val="Hyperlink"/>
                  <w:rFonts w:cs="Arial"/>
                  <w:sz w:val="16"/>
                  <w:szCs w:val="16"/>
                </w:rPr>
                <w:t>R2-2206675</w:t>
              </w:r>
            </w:hyperlink>
          </w:p>
        </w:tc>
        <w:tc>
          <w:tcPr>
            <w:tcW w:w="3119" w:type="dxa"/>
            <w:shd w:val="clear" w:color="auto" w:fill="auto"/>
          </w:tcPr>
          <w:p w14:paraId="4722844E" w14:textId="4E6BB563" w:rsidR="00F73D16" w:rsidRPr="007D66B6" w:rsidRDefault="00F73D16" w:rsidP="00F7226D">
            <w:pPr>
              <w:pStyle w:val="TAL"/>
              <w:rPr>
                <w:rFonts w:cs="Arial"/>
                <w:sz w:val="16"/>
                <w:szCs w:val="16"/>
              </w:rPr>
            </w:pPr>
            <w:r w:rsidRPr="007D66B6">
              <w:rPr>
                <w:rFonts w:cs="Arial"/>
                <w:sz w:val="16"/>
                <w:szCs w:val="16"/>
              </w:rPr>
              <w:t>Reply LS to RAN4 on RLM BFD relaxation</w:t>
            </w:r>
          </w:p>
        </w:tc>
        <w:tc>
          <w:tcPr>
            <w:tcW w:w="850" w:type="dxa"/>
            <w:shd w:val="clear" w:color="auto" w:fill="auto"/>
          </w:tcPr>
          <w:p w14:paraId="123A8153" w14:textId="151A742E"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69801096" w14:textId="32E7BAB0" w:rsidR="00F73D16" w:rsidRPr="007D66B6" w:rsidRDefault="00F73D16" w:rsidP="00F7226D">
            <w:pPr>
              <w:pStyle w:val="TAL"/>
              <w:rPr>
                <w:rFonts w:cs="Arial"/>
                <w:sz w:val="16"/>
                <w:szCs w:val="16"/>
              </w:rPr>
            </w:pPr>
            <w:r w:rsidRPr="007D66B6">
              <w:rPr>
                <w:rFonts w:cs="Arial"/>
                <w:sz w:val="16"/>
                <w:szCs w:val="16"/>
              </w:rPr>
              <w:t>NR_UE_pow_sav_enh-Core</w:t>
            </w:r>
          </w:p>
        </w:tc>
        <w:tc>
          <w:tcPr>
            <w:tcW w:w="1163" w:type="dxa"/>
            <w:shd w:val="clear" w:color="auto" w:fill="auto"/>
          </w:tcPr>
          <w:p w14:paraId="7109369C" w14:textId="7EF1D1B1" w:rsidR="00F73D16" w:rsidRPr="007D66B6" w:rsidRDefault="00F73D16" w:rsidP="00F7226D">
            <w:pPr>
              <w:pStyle w:val="TAL"/>
              <w:rPr>
                <w:rFonts w:cs="Arial"/>
                <w:sz w:val="16"/>
                <w:szCs w:val="16"/>
              </w:rPr>
            </w:pPr>
            <w:r w:rsidRPr="007D66B6">
              <w:rPr>
                <w:rFonts w:cs="Arial"/>
                <w:sz w:val="16"/>
                <w:szCs w:val="16"/>
              </w:rPr>
              <w:t>RAN4</w:t>
            </w:r>
          </w:p>
        </w:tc>
        <w:tc>
          <w:tcPr>
            <w:tcW w:w="1276" w:type="dxa"/>
            <w:shd w:val="clear" w:color="auto" w:fill="auto"/>
          </w:tcPr>
          <w:p w14:paraId="09810300" w14:textId="4AFED3BE" w:rsidR="00F73D16" w:rsidRPr="007D66B6" w:rsidRDefault="00F73D16" w:rsidP="00F7226D">
            <w:pPr>
              <w:pStyle w:val="TAL"/>
              <w:rPr>
                <w:rFonts w:cs="Arial"/>
                <w:sz w:val="16"/>
                <w:szCs w:val="16"/>
              </w:rPr>
            </w:pPr>
          </w:p>
        </w:tc>
      </w:tr>
      <w:tr w:rsidR="007D66B6" w:rsidRPr="007D66B6" w14:paraId="240EC191" w14:textId="3AC928F4" w:rsidTr="00F73D16">
        <w:tc>
          <w:tcPr>
            <w:tcW w:w="1281" w:type="dxa"/>
            <w:shd w:val="clear" w:color="auto" w:fill="auto"/>
          </w:tcPr>
          <w:p w14:paraId="6D01E066" w14:textId="78087A8E" w:rsidR="00F73D16" w:rsidRPr="007D66B6" w:rsidRDefault="00916E86" w:rsidP="00F7226D">
            <w:pPr>
              <w:pStyle w:val="TAL"/>
              <w:rPr>
                <w:rFonts w:cs="Arial"/>
                <w:sz w:val="16"/>
                <w:szCs w:val="16"/>
              </w:rPr>
            </w:pPr>
            <w:hyperlink r:id="rId3946" w:history="1">
              <w:r>
                <w:rPr>
                  <w:rStyle w:val="Hyperlink"/>
                  <w:rFonts w:cs="Arial"/>
                  <w:sz w:val="16"/>
                  <w:szCs w:val="16"/>
                </w:rPr>
                <w:t>R2-2206689</w:t>
              </w:r>
            </w:hyperlink>
          </w:p>
        </w:tc>
        <w:tc>
          <w:tcPr>
            <w:tcW w:w="3119" w:type="dxa"/>
            <w:shd w:val="clear" w:color="auto" w:fill="auto"/>
          </w:tcPr>
          <w:p w14:paraId="7C0A9553" w14:textId="7953248E" w:rsidR="00F73D16" w:rsidRPr="007D66B6" w:rsidRDefault="00F73D16" w:rsidP="00F7226D">
            <w:pPr>
              <w:pStyle w:val="TAL"/>
              <w:rPr>
                <w:rFonts w:cs="Arial"/>
                <w:sz w:val="16"/>
                <w:szCs w:val="16"/>
              </w:rPr>
            </w:pPr>
            <w:r w:rsidRPr="007D66B6">
              <w:rPr>
                <w:rFonts w:cs="Arial"/>
                <w:sz w:val="16"/>
                <w:szCs w:val="16"/>
              </w:rPr>
              <w:t>Reply LS on Flexible Global RAN Node ID</w:t>
            </w:r>
          </w:p>
        </w:tc>
        <w:tc>
          <w:tcPr>
            <w:tcW w:w="850" w:type="dxa"/>
            <w:shd w:val="clear" w:color="auto" w:fill="auto"/>
          </w:tcPr>
          <w:p w14:paraId="3D0F7D20" w14:textId="05AE4E61"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164004BA" w14:textId="0B019D35" w:rsidR="00F73D16" w:rsidRPr="007D66B6" w:rsidRDefault="00F73D16" w:rsidP="00F7226D">
            <w:pPr>
              <w:pStyle w:val="TAL"/>
              <w:rPr>
                <w:rFonts w:cs="Arial"/>
                <w:sz w:val="16"/>
                <w:szCs w:val="16"/>
              </w:rPr>
            </w:pPr>
            <w:r w:rsidRPr="007D66B6">
              <w:rPr>
                <w:rFonts w:cs="Arial"/>
                <w:sz w:val="16"/>
                <w:szCs w:val="16"/>
              </w:rPr>
              <w:t>TEI17</w:t>
            </w:r>
          </w:p>
        </w:tc>
        <w:tc>
          <w:tcPr>
            <w:tcW w:w="1163" w:type="dxa"/>
            <w:shd w:val="clear" w:color="auto" w:fill="auto"/>
          </w:tcPr>
          <w:p w14:paraId="31020DB7" w14:textId="57F8B60C" w:rsidR="00F73D16" w:rsidRPr="007D66B6" w:rsidRDefault="00F73D16" w:rsidP="00F7226D">
            <w:pPr>
              <w:pStyle w:val="TAL"/>
              <w:rPr>
                <w:rFonts w:cs="Arial"/>
                <w:sz w:val="16"/>
                <w:szCs w:val="16"/>
              </w:rPr>
            </w:pPr>
            <w:r w:rsidRPr="007D66B6">
              <w:rPr>
                <w:rFonts w:cs="Arial"/>
                <w:sz w:val="16"/>
                <w:szCs w:val="16"/>
              </w:rPr>
              <w:t>RAN3</w:t>
            </w:r>
          </w:p>
        </w:tc>
        <w:tc>
          <w:tcPr>
            <w:tcW w:w="1276" w:type="dxa"/>
            <w:shd w:val="clear" w:color="auto" w:fill="auto"/>
          </w:tcPr>
          <w:p w14:paraId="36D4FD86" w14:textId="5008E437" w:rsidR="00F73D16" w:rsidRPr="007D66B6" w:rsidRDefault="00F73D16" w:rsidP="00F7226D">
            <w:pPr>
              <w:pStyle w:val="TAL"/>
              <w:rPr>
                <w:rFonts w:cs="Arial"/>
                <w:sz w:val="16"/>
                <w:szCs w:val="16"/>
              </w:rPr>
            </w:pPr>
          </w:p>
        </w:tc>
      </w:tr>
      <w:tr w:rsidR="007D66B6" w:rsidRPr="007D66B6" w14:paraId="7CB32585" w14:textId="559D3AF7" w:rsidTr="00F73D16">
        <w:tc>
          <w:tcPr>
            <w:tcW w:w="1281" w:type="dxa"/>
            <w:shd w:val="clear" w:color="auto" w:fill="auto"/>
          </w:tcPr>
          <w:p w14:paraId="111FB0AD" w14:textId="29DAAF5F" w:rsidR="00F73D16" w:rsidRPr="007D66B6" w:rsidRDefault="00916E86" w:rsidP="00F7226D">
            <w:pPr>
              <w:pStyle w:val="TAL"/>
              <w:rPr>
                <w:rFonts w:cs="Arial"/>
                <w:sz w:val="16"/>
                <w:szCs w:val="16"/>
              </w:rPr>
            </w:pPr>
            <w:hyperlink r:id="rId3947" w:history="1">
              <w:r>
                <w:rPr>
                  <w:rStyle w:val="Hyperlink"/>
                  <w:rFonts w:cs="Arial"/>
                  <w:sz w:val="16"/>
                  <w:szCs w:val="16"/>
                </w:rPr>
                <w:t>R2-2206774</w:t>
              </w:r>
            </w:hyperlink>
          </w:p>
        </w:tc>
        <w:tc>
          <w:tcPr>
            <w:tcW w:w="3119" w:type="dxa"/>
            <w:shd w:val="clear" w:color="auto" w:fill="auto"/>
          </w:tcPr>
          <w:p w14:paraId="07C99965" w14:textId="1664ED91" w:rsidR="00F73D16" w:rsidRPr="007D66B6" w:rsidRDefault="00F73D16" w:rsidP="00F7226D">
            <w:pPr>
              <w:pStyle w:val="TAL"/>
              <w:rPr>
                <w:rFonts w:cs="Arial"/>
                <w:sz w:val="16"/>
                <w:szCs w:val="16"/>
              </w:rPr>
            </w:pPr>
            <w:r w:rsidRPr="007D66B6">
              <w:rPr>
                <w:rFonts w:cs="Arial"/>
                <w:sz w:val="16"/>
                <w:szCs w:val="16"/>
              </w:rPr>
              <w:t>LS to RAN3 on container for SRS configuration for positioning</w:t>
            </w:r>
          </w:p>
        </w:tc>
        <w:tc>
          <w:tcPr>
            <w:tcW w:w="850" w:type="dxa"/>
            <w:shd w:val="clear" w:color="auto" w:fill="auto"/>
          </w:tcPr>
          <w:p w14:paraId="5C0E622D" w14:textId="38FA7EC3" w:rsidR="00F73D16" w:rsidRPr="007D66B6" w:rsidRDefault="00F73D16" w:rsidP="00F7226D">
            <w:pPr>
              <w:pStyle w:val="TAL"/>
              <w:rPr>
                <w:rFonts w:cs="Arial"/>
                <w:sz w:val="16"/>
                <w:szCs w:val="16"/>
              </w:rPr>
            </w:pPr>
            <w:r w:rsidRPr="007D66B6">
              <w:rPr>
                <w:rFonts w:cs="Arial"/>
                <w:sz w:val="16"/>
                <w:szCs w:val="16"/>
              </w:rPr>
              <w:t>Rel-17</w:t>
            </w:r>
          </w:p>
        </w:tc>
        <w:tc>
          <w:tcPr>
            <w:tcW w:w="2268" w:type="dxa"/>
            <w:shd w:val="clear" w:color="auto" w:fill="auto"/>
          </w:tcPr>
          <w:p w14:paraId="2ED931D0" w14:textId="7CDDC352" w:rsidR="00F73D16" w:rsidRPr="007D66B6" w:rsidRDefault="00F73D16" w:rsidP="00F7226D">
            <w:pPr>
              <w:pStyle w:val="TAL"/>
              <w:rPr>
                <w:rFonts w:cs="Arial"/>
                <w:sz w:val="16"/>
                <w:szCs w:val="16"/>
              </w:rPr>
            </w:pPr>
            <w:r w:rsidRPr="007D66B6">
              <w:rPr>
                <w:rFonts w:cs="Arial"/>
                <w:sz w:val="16"/>
                <w:szCs w:val="16"/>
              </w:rPr>
              <w:t>NR_pos_enh-Core</w:t>
            </w:r>
          </w:p>
        </w:tc>
        <w:tc>
          <w:tcPr>
            <w:tcW w:w="1163" w:type="dxa"/>
            <w:shd w:val="clear" w:color="auto" w:fill="auto"/>
          </w:tcPr>
          <w:p w14:paraId="5D58CDC1" w14:textId="629B21BD" w:rsidR="00F73D16" w:rsidRPr="007D66B6" w:rsidRDefault="00F73D16" w:rsidP="00F7226D">
            <w:pPr>
              <w:pStyle w:val="TAL"/>
              <w:rPr>
                <w:rFonts w:cs="Arial"/>
                <w:sz w:val="16"/>
                <w:szCs w:val="16"/>
              </w:rPr>
            </w:pPr>
            <w:r w:rsidRPr="007D66B6">
              <w:rPr>
                <w:rFonts w:cs="Arial"/>
                <w:sz w:val="16"/>
                <w:szCs w:val="16"/>
              </w:rPr>
              <w:t>RAN3</w:t>
            </w:r>
          </w:p>
        </w:tc>
        <w:tc>
          <w:tcPr>
            <w:tcW w:w="1276" w:type="dxa"/>
            <w:shd w:val="clear" w:color="auto" w:fill="auto"/>
          </w:tcPr>
          <w:p w14:paraId="32DA531C" w14:textId="77777777" w:rsidR="00F73D16" w:rsidRPr="007D66B6" w:rsidRDefault="00F73D16" w:rsidP="00F7226D">
            <w:pPr>
              <w:pStyle w:val="TAL"/>
              <w:rPr>
                <w:rFonts w:cs="Arial"/>
                <w:sz w:val="16"/>
                <w:szCs w:val="16"/>
              </w:rPr>
            </w:pPr>
          </w:p>
        </w:tc>
      </w:tr>
      <w:tr w:rsidR="00F73D16" w:rsidRPr="007D66B6" w14:paraId="7C911C8C" w14:textId="77777777" w:rsidTr="00F73D16">
        <w:tc>
          <w:tcPr>
            <w:tcW w:w="1281" w:type="dxa"/>
            <w:shd w:val="clear" w:color="auto" w:fill="auto"/>
          </w:tcPr>
          <w:p w14:paraId="4EEBABFB" w14:textId="7C720CBF" w:rsidR="00F73D16" w:rsidRPr="007D66B6" w:rsidRDefault="00916E86" w:rsidP="00F7226D">
            <w:pPr>
              <w:pStyle w:val="TAL"/>
              <w:rPr>
                <w:rFonts w:cs="Arial"/>
                <w:sz w:val="16"/>
                <w:szCs w:val="16"/>
              </w:rPr>
            </w:pPr>
            <w:hyperlink r:id="rId3948" w:history="1">
              <w:r>
                <w:rPr>
                  <w:rStyle w:val="Hyperlink"/>
                  <w:rFonts w:cs="Arial"/>
                  <w:sz w:val="16"/>
                  <w:szCs w:val="16"/>
                </w:rPr>
                <w:t>R2-2206828</w:t>
              </w:r>
            </w:hyperlink>
          </w:p>
        </w:tc>
        <w:tc>
          <w:tcPr>
            <w:tcW w:w="3119" w:type="dxa"/>
            <w:shd w:val="clear" w:color="auto" w:fill="auto"/>
          </w:tcPr>
          <w:p w14:paraId="4231ADDA" w14:textId="76A8242A" w:rsidR="00F73D16" w:rsidRPr="007D66B6" w:rsidRDefault="00B922CA" w:rsidP="00F7226D">
            <w:pPr>
              <w:pStyle w:val="TAL"/>
              <w:rPr>
                <w:rFonts w:cs="Arial"/>
                <w:sz w:val="16"/>
                <w:szCs w:val="16"/>
              </w:rPr>
            </w:pPr>
            <w:r w:rsidRPr="007D66B6">
              <w:rPr>
                <w:rFonts w:cs="Arial"/>
                <w:sz w:val="16"/>
                <w:szCs w:val="16"/>
              </w:rPr>
              <w:t>Reply LS on the L1 related agreements for SDT</w:t>
            </w:r>
          </w:p>
        </w:tc>
        <w:tc>
          <w:tcPr>
            <w:tcW w:w="850" w:type="dxa"/>
            <w:shd w:val="clear" w:color="auto" w:fill="auto"/>
          </w:tcPr>
          <w:p w14:paraId="06E74CBB" w14:textId="2FAF199F" w:rsidR="00F73D16" w:rsidRPr="007D66B6" w:rsidRDefault="00B922CA" w:rsidP="00F7226D">
            <w:pPr>
              <w:pStyle w:val="TAL"/>
              <w:rPr>
                <w:rFonts w:cs="Arial"/>
                <w:sz w:val="16"/>
                <w:szCs w:val="16"/>
              </w:rPr>
            </w:pPr>
            <w:r w:rsidRPr="007D66B6">
              <w:rPr>
                <w:rFonts w:cs="Arial"/>
                <w:sz w:val="16"/>
                <w:szCs w:val="16"/>
              </w:rPr>
              <w:t>Rel-17</w:t>
            </w:r>
          </w:p>
        </w:tc>
        <w:tc>
          <w:tcPr>
            <w:tcW w:w="2268" w:type="dxa"/>
            <w:shd w:val="clear" w:color="auto" w:fill="auto"/>
          </w:tcPr>
          <w:p w14:paraId="72774ED0" w14:textId="6A59155C" w:rsidR="00F73D16" w:rsidRPr="007D66B6" w:rsidRDefault="00B922CA" w:rsidP="00F7226D">
            <w:pPr>
              <w:pStyle w:val="TAL"/>
              <w:rPr>
                <w:rFonts w:cs="Arial"/>
                <w:sz w:val="16"/>
                <w:szCs w:val="16"/>
              </w:rPr>
            </w:pPr>
            <w:r w:rsidRPr="007D66B6">
              <w:rPr>
                <w:rFonts w:cs="Arial"/>
                <w:sz w:val="16"/>
                <w:szCs w:val="16"/>
              </w:rPr>
              <w:t>NR_SmallData_INACTIVE-Core</w:t>
            </w:r>
          </w:p>
        </w:tc>
        <w:tc>
          <w:tcPr>
            <w:tcW w:w="1163" w:type="dxa"/>
            <w:shd w:val="clear" w:color="auto" w:fill="auto"/>
          </w:tcPr>
          <w:p w14:paraId="66177A32" w14:textId="69356934" w:rsidR="00F73D16" w:rsidRPr="007D66B6" w:rsidRDefault="00B922CA" w:rsidP="00F7226D">
            <w:pPr>
              <w:pStyle w:val="TAL"/>
              <w:rPr>
                <w:rFonts w:cs="Arial"/>
                <w:sz w:val="16"/>
                <w:szCs w:val="16"/>
              </w:rPr>
            </w:pPr>
            <w:r w:rsidRPr="007D66B6">
              <w:rPr>
                <w:rFonts w:cs="Arial"/>
                <w:sz w:val="16"/>
                <w:szCs w:val="16"/>
              </w:rPr>
              <w:t>RAN1</w:t>
            </w:r>
          </w:p>
        </w:tc>
        <w:tc>
          <w:tcPr>
            <w:tcW w:w="1276" w:type="dxa"/>
            <w:shd w:val="clear" w:color="auto" w:fill="auto"/>
          </w:tcPr>
          <w:p w14:paraId="2DB7BB17" w14:textId="77777777" w:rsidR="00F73D16" w:rsidRPr="007D66B6" w:rsidRDefault="00F73D16" w:rsidP="00F7226D">
            <w:pPr>
              <w:pStyle w:val="TAL"/>
              <w:rPr>
                <w:rFonts w:cs="Arial"/>
                <w:sz w:val="16"/>
                <w:szCs w:val="16"/>
              </w:rPr>
            </w:pPr>
          </w:p>
        </w:tc>
      </w:tr>
      <w:tr w:rsidR="00F73D16" w:rsidRPr="007D66B6" w14:paraId="0919B8EC" w14:textId="77777777" w:rsidTr="00F73D16">
        <w:tc>
          <w:tcPr>
            <w:tcW w:w="1281" w:type="dxa"/>
            <w:shd w:val="clear" w:color="auto" w:fill="auto"/>
          </w:tcPr>
          <w:p w14:paraId="5A7973DD" w14:textId="12F3CC01" w:rsidR="00F73D16" w:rsidRPr="007D66B6" w:rsidRDefault="00916E86" w:rsidP="00F7226D">
            <w:pPr>
              <w:pStyle w:val="TAL"/>
              <w:rPr>
                <w:rFonts w:cs="Arial"/>
                <w:sz w:val="16"/>
                <w:szCs w:val="16"/>
              </w:rPr>
            </w:pPr>
            <w:hyperlink r:id="rId3949" w:history="1">
              <w:r>
                <w:rPr>
                  <w:rStyle w:val="Hyperlink"/>
                  <w:rFonts w:cs="Arial"/>
                  <w:sz w:val="16"/>
                  <w:szCs w:val="16"/>
                </w:rPr>
                <w:t>R2-2206833</w:t>
              </w:r>
            </w:hyperlink>
          </w:p>
        </w:tc>
        <w:tc>
          <w:tcPr>
            <w:tcW w:w="3119" w:type="dxa"/>
            <w:shd w:val="clear" w:color="auto" w:fill="auto"/>
          </w:tcPr>
          <w:p w14:paraId="005ECBB7" w14:textId="6DCD53D0" w:rsidR="00F73D16" w:rsidRPr="007D66B6" w:rsidRDefault="00B922CA" w:rsidP="00F7226D">
            <w:pPr>
              <w:pStyle w:val="TAL"/>
              <w:rPr>
                <w:rFonts w:cs="Arial"/>
                <w:sz w:val="16"/>
                <w:szCs w:val="16"/>
              </w:rPr>
            </w:pPr>
            <w:r w:rsidRPr="007D66B6">
              <w:rPr>
                <w:rFonts w:cs="Arial"/>
                <w:sz w:val="16"/>
                <w:szCs w:val="16"/>
              </w:rPr>
              <w:t>LS on questions on RAN visible QoE</w:t>
            </w:r>
          </w:p>
        </w:tc>
        <w:tc>
          <w:tcPr>
            <w:tcW w:w="850" w:type="dxa"/>
            <w:shd w:val="clear" w:color="auto" w:fill="auto"/>
          </w:tcPr>
          <w:p w14:paraId="4FB9EA92" w14:textId="5436B50F" w:rsidR="00F73D16" w:rsidRPr="007D66B6" w:rsidRDefault="00B922CA" w:rsidP="00F7226D">
            <w:pPr>
              <w:pStyle w:val="TAL"/>
              <w:rPr>
                <w:rFonts w:cs="Arial"/>
                <w:sz w:val="16"/>
                <w:szCs w:val="16"/>
              </w:rPr>
            </w:pPr>
            <w:r w:rsidRPr="007D66B6">
              <w:rPr>
                <w:rFonts w:cs="Arial"/>
                <w:sz w:val="16"/>
                <w:szCs w:val="16"/>
              </w:rPr>
              <w:t>Rel-17</w:t>
            </w:r>
          </w:p>
        </w:tc>
        <w:tc>
          <w:tcPr>
            <w:tcW w:w="2268" w:type="dxa"/>
            <w:shd w:val="clear" w:color="auto" w:fill="auto"/>
          </w:tcPr>
          <w:p w14:paraId="2A68BAA2" w14:textId="59124566" w:rsidR="00F73D16" w:rsidRPr="007D66B6" w:rsidRDefault="00B922CA" w:rsidP="00F7226D">
            <w:pPr>
              <w:pStyle w:val="TAL"/>
              <w:rPr>
                <w:rFonts w:cs="Arial"/>
                <w:sz w:val="16"/>
                <w:szCs w:val="16"/>
              </w:rPr>
            </w:pPr>
            <w:r w:rsidRPr="007D66B6">
              <w:rPr>
                <w:rFonts w:cs="Arial"/>
                <w:sz w:val="16"/>
                <w:szCs w:val="16"/>
              </w:rPr>
              <w:t>NR_QoE-Core</w:t>
            </w:r>
          </w:p>
        </w:tc>
        <w:tc>
          <w:tcPr>
            <w:tcW w:w="1163" w:type="dxa"/>
            <w:shd w:val="clear" w:color="auto" w:fill="auto"/>
          </w:tcPr>
          <w:p w14:paraId="0ECCA7AE" w14:textId="55BFBF63" w:rsidR="00F73D16" w:rsidRPr="007D66B6" w:rsidRDefault="00B922CA" w:rsidP="00F7226D">
            <w:pPr>
              <w:pStyle w:val="TAL"/>
              <w:rPr>
                <w:rFonts w:cs="Arial"/>
                <w:sz w:val="16"/>
                <w:szCs w:val="16"/>
              </w:rPr>
            </w:pPr>
            <w:r w:rsidRPr="007D66B6">
              <w:rPr>
                <w:rFonts w:cs="Arial"/>
                <w:sz w:val="16"/>
                <w:szCs w:val="16"/>
              </w:rPr>
              <w:t>RAN3, SA4</w:t>
            </w:r>
          </w:p>
        </w:tc>
        <w:tc>
          <w:tcPr>
            <w:tcW w:w="1276" w:type="dxa"/>
            <w:shd w:val="clear" w:color="auto" w:fill="auto"/>
          </w:tcPr>
          <w:p w14:paraId="5C4974FB" w14:textId="77777777" w:rsidR="00F73D16" w:rsidRPr="007D66B6" w:rsidRDefault="00F73D16" w:rsidP="00F7226D">
            <w:pPr>
              <w:pStyle w:val="TAL"/>
              <w:rPr>
                <w:rFonts w:cs="Arial"/>
                <w:sz w:val="16"/>
                <w:szCs w:val="16"/>
              </w:rPr>
            </w:pPr>
          </w:p>
        </w:tc>
      </w:tr>
      <w:tr w:rsidR="00F73D16" w:rsidRPr="007D66B6" w14:paraId="5E331BD1" w14:textId="77777777" w:rsidTr="00F73D16">
        <w:tc>
          <w:tcPr>
            <w:tcW w:w="1281" w:type="dxa"/>
            <w:shd w:val="clear" w:color="auto" w:fill="auto"/>
          </w:tcPr>
          <w:p w14:paraId="764F4337" w14:textId="581A4997" w:rsidR="00F73D16" w:rsidRPr="007D66B6" w:rsidRDefault="00916E86" w:rsidP="00F7226D">
            <w:pPr>
              <w:pStyle w:val="TAL"/>
              <w:rPr>
                <w:rFonts w:cs="Arial"/>
                <w:sz w:val="16"/>
                <w:szCs w:val="16"/>
              </w:rPr>
            </w:pPr>
            <w:hyperlink r:id="rId3950" w:history="1">
              <w:r>
                <w:rPr>
                  <w:rStyle w:val="Hyperlink"/>
                  <w:rFonts w:cs="Arial"/>
                  <w:sz w:val="16"/>
                  <w:szCs w:val="16"/>
                </w:rPr>
                <w:t>R2-2206837</w:t>
              </w:r>
            </w:hyperlink>
          </w:p>
        </w:tc>
        <w:tc>
          <w:tcPr>
            <w:tcW w:w="3119" w:type="dxa"/>
            <w:shd w:val="clear" w:color="auto" w:fill="auto"/>
          </w:tcPr>
          <w:p w14:paraId="59D27C88" w14:textId="4DE0869A" w:rsidR="00F73D16" w:rsidRPr="007D66B6" w:rsidRDefault="00B922CA" w:rsidP="00F7226D">
            <w:pPr>
              <w:pStyle w:val="TAL"/>
              <w:rPr>
                <w:rFonts w:cs="Arial"/>
                <w:sz w:val="16"/>
                <w:szCs w:val="16"/>
              </w:rPr>
            </w:pPr>
            <w:r w:rsidRPr="007D66B6">
              <w:rPr>
                <w:rFonts w:cs="Arial"/>
                <w:sz w:val="16"/>
                <w:szCs w:val="16"/>
              </w:rPr>
              <w:t>LS on NAS busy indication in RRC_INACTIVE</w:t>
            </w:r>
          </w:p>
        </w:tc>
        <w:tc>
          <w:tcPr>
            <w:tcW w:w="850" w:type="dxa"/>
            <w:shd w:val="clear" w:color="auto" w:fill="auto"/>
          </w:tcPr>
          <w:p w14:paraId="7B004871" w14:textId="51CCD2DF" w:rsidR="00F73D16" w:rsidRPr="007D66B6" w:rsidRDefault="00B922CA" w:rsidP="00F7226D">
            <w:pPr>
              <w:pStyle w:val="TAL"/>
              <w:rPr>
                <w:rFonts w:cs="Arial"/>
                <w:sz w:val="16"/>
                <w:szCs w:val="16"/>
              </w:rPr>
            </w:pPr>
            <w:r w:rsidRPr="007D66B6">
              <w:rPr>
                <w:rFonts w:cs="Arial"/>
                <w:sz w:val="16"/>
                <w:szCs w:val="16"/>
              </w:rPr>
              <w:t>Rel-17</w:t>
            </w:r>
          </w:p>
        </w:tc>
        <w:tc>
          <w:tcPr>
            <w:tcW w:w="2268" w:type="dxa"/>
            <w:shd w:val="clear" w:color="auto" w:fill="auto"/>
          </w:tcPr>
          <w:p w14:paraId="54E80B7D" w14:textId="5FB2B663" w:rsidR="00F73D16" w:rsidRPr="007D66B6" w:rsidRDefault="00B922CA" w:rsidP="00F7226D">
            <w:pPr>
              <w:pStyle w:val="TAL"/>
              <w:rPr>
                <w:rFonts w:cs="Arial"/>
                <w:sz w:val="16"/>
                <w:szCs w:val="16"/>
              </w:rPr>
            </w:pPr>
            <w:r w:rsidRPr="007D66B6">
              <w:rPr>
                <w:rFonts w:cs="Arial"/>
                <w:sz w:val="16"/>
                <w:szCs w:val="16"/>
              </w:rPr>
              <w:t>LTE_NR_MUSIM-Core</w:t>
            </w:r>
          </w:p>
        </w:tc>
        <w:tc>
          <w:tcPr>
            <w:tcW w:w="1163" w:type="dxa"/>
            <w:shd w:val="clear" w:color="auto" w:fill="auto"/>
          </w:tcPr>
          <w:p w14:paraId="650D9EBD" w14:textId="71A2637E" w:rsidR="00F73D16" w:rsidRPr="007D66B6" w:rsidRDefault="00B922CA" w:rsidP="00F7226D">
            <w:pPr>
              <w:pStyle w:val="TAL"/>
              <w:rPr>
                <w:rFonts w:cs="Arial"/>
                <w:sz w:val="16"/>
                <w:szCs w:val="16"/>
              </w:rPr>
            </w:pPr>
            <w:r w:rsidRPr="007D66B6">
              <w:rPr>
                <w:rFonts w:cs="Arial"/>
                <w:sz w:val="16"/>
                <w:szCs w:val="16"/>
              </w:rPr>
              <w:t>CT1, SA2</w:t>
            </w:r>
          </w:p>
        </w:tc>
        <w:tc>
          <w:tcPr>
            <w:tcW w:w="1276" w:type="dxa"/>
            <w:shd w:val="clear" w:color="auto" w:fill="auto"/>
          </w:tcPr>
          <w:p w14:paraId="568F9AD1" w14:textId="77777777" w:rsidR="00F73D16" w:rsidRPr="007D66B6" w:rsidRDefault="00F73D16" w:rsidP="00F7226D">
            <w:pPr>
              <w:pStyle w:val="TAL"/>
              <w:rPr>
                <w:rFonts w:cs="Arial"/>
                <w:sz w:val="16"/>
                <w:szCs w:val="16"/>
              </w:rPr>
            </w:pPr>
          </w:p>
        </w:tc>
      </w:tr>
      <w:bookmarkEnd w:id="962"/>
      <w:bookmarkEnd w:id="965"/>
      <w:bookmarkEnd w:id="967"/>
    </w:tbl>
    <w:p w14:paraId="140B81EE" w14:textId="77777777" w:rsidR="00924E60" w:rsidRPr="007D66B6" w:rsidRDefault="00924E60" w:rsidP="00924E60">
      <w:pPr>
        <w:rPr>
          <w:rFonts w:cs="Arial"/>
        </w:rPr>
      </w:pPr>
    </w:p>
    <w:p w14:paraId="18844EA5" w14:textId="0448B923" w:rsidR="00924E60" w:rsidRPr="007D66B6" w:rsidRDefault="006766FD" w:rsidP="00924E60">
      <w:pPr>
        <w:rPr>
          <w:rFonts w:cs="Arial"/>
        </w:rPr>
      </w:pPr>
      <w:bookmarkStart w:id="968" w:name="_Hlk22647539"/>
      <w:bookmarkEnd w:id="953"/>
      <w:r w:rsidRPr="007D66B6">
        <w:rPr>
          <w:rFonts w:cs="Arial"/>
        </w:rPr>
        <w:t>34</w:t>
      </w:r>
      <w:r w:rsidR="00924E60" w:rsidRPr="007D66B6">
        <w:rPr>
          <w:rFonts w:cs="Arial"/>
        </w:rPr>
        <w:t xml:space="preserve"> outgoing LS.</w:t>
      </w:r>
    </w:p>
    <w:bookmarkEnd w:id="954"/>
    <w:bookmarkEnd w:id="955"/>
    <w:bookmarkEnd w:id="959"/>
    <w:bookmarkEnd w:id="963"/>
    <w:bookmarkEnd w:id="968"/>
    <w:p w14:paraId="26C9D8D9" w14:textId="77777777" w:rsidR="00924E60" w:rsidRPr="007D66B6" w:rsidRDefault="00924E60" w:rsidP="00924E60">
      <w:pPr>
        <w:rPr>
          <w:rFonts w:cs="Arial"/>
        </w:rPr>
      </w:pPr>
    </w:p>
    <w:p w14:paraId="4367AD42" w14:textId="77777777" w:rsidR="003422BB" w:rsidRPr="007D66B6" w:rsidRDefault="003422BB">
      <w:pPr>
        <w:overflowPunct/>
        <w:autoSpaceDE/>
        <w:autoSpaceDN/>
        <w:adjustRightInd/>
        <w:spacing w:before="0"/>
        <w:textAlignment w:val="auto"/>
        <w:rPr>
          <w:sz w:val="36"/>
        </w:rPr>
      </w:pPr>
      <w:bookmarkStart w:id="969" w:name="_Toc24896523"/>
      <w:bookmarkStart w:id="970" w:name="_Toc25783672"/>
      <w:bookmarkStart w:id="971" w:name="_Toc33399566"/>
      <w:bookmarkStart w:id="972" w:name="_Toc35189504"/>
      <w:bookmarkStart w:id="973" w:name="_Toc35213653"/>
      <w:bookmarkStart w:id="974" w:name="_Toc39528408"/>
      <w:bookmarkStart w:id="975" w:name="_Toc40051255"/>
      <w:bookmarkStart w:id="976" w:name="_Toc41695969"/>
      <w:bookmarkStart w:id="977" w:name="_Toc44503781"/>
      <w:bookmarkStart w:id="978" w:name="_Toc50895423"/>
      <w:bookmarkStart w:id="979" w:name="_Toc57284395"/>
      <w:bookmarkStart w:id="980" w:name="_Toc57677265"/>
      <w:bookmarkStart w:id="981" w:name="_Toc63611399"/>
      <w:bookmarkStart w:id="982" w:name="_Toc63611649"/>
      <w:bookmarkStart w:id="983" w:name="_Toc63704839"/>
      <w:bookmarkStart w:id="984" w:name="_Toc64749666"/>
      <w:bookmarkStart w:id="985" w:name="_Toc68990863"/>
      <w:bookmarkStart w:id="986" w:name="_Toc70673483"/>
      <w:bookmarkStart w:id="987" w:name="_Toc74845112"/>
      <w:bookmarkStart w:id="988" w:name="_Toc78991845"/>
      <w:bookmarkStart w:id="989" w:name="_Toc78992094"/>
      <w:bookmarkStart w:id="990" w:name="_Toc82647273"/>
      <w:bookmarkStart w:id="991" w:name="_Hlk34846026"/>
      <w:bookmarkEnd w:id="956"/>
      <w:bookmarkEnd w:id="964"/>
      <w:r w:rsidRPr="007D66B6">
        <w:br w:type="page"/>
      </w:r>
    </w:p>
    <w:p w14:paraId="2890CC8F" w14:textId="1A4D209F" w:rsidR="00924E60" w:rsidRPr="007D66B6" w:rsidRDefault="00924E60" w:rsidP="00924E60">
      <w:pPr>
        <w:pStyle w:val="Heading1"/>
        <w:ind w:left="0" w:firstLine="0"/>
      </w:pPr>
      <w:bookmarkStart w:id="992" w:name="_Toc88676460"/>
      <w:bookmarkStart w:id="993" w:name="_Toc94719753"/>
      <w:bookmarkStart w:id="994" w:name="_Toc102495098"/>
      <w:bookmarkStart w:id="995" w:name="_Toc105622388"/>
      <w:bookmarkStart w:id="996" w:name="_Toc111585646"/>
      <w:r w:rsidRPr="007D66B6">
        <w:lastRenderedPageBreak/>
        <w:t>Annex E: List of agreed</w:t>
      </w:r>
      <w:r w:rsidR="00CB72F1" w:rsidRPr="007D66B6">
        <w:t xml:space="preserve"> </w:t>
      </w:r>
      <w:r w:rsidRPr="007D66B6">
        <w:t>CRs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2"/>
      <w:bookmarkEnd w:id="993"/>
      <w:bookmarkEnd w:id="994"/>
      <w:bookmarkEnd w:id="995"/>
      <w:bookmarkEnd w:id="996"/>
    </w:p>
    <w:tbl>
      <w:tblPr>
        <w:tblW w:w="11220" w:type="dxa"/>
        <w:tblInd w:w="103" w:type="dxa"/>
        <w:tblLayout w:type="fixed"/>
        <w:tblLook w:val="04A0" w:firstRow="1" w:lastRow="0" w:firstColumn="1" w:lastColumn="0" w:noHBand="0" w:noVBand="1"/>
      </w:tblPr>
      <w:tblGrid>
        <w:gridCol w:w="1139"/>
        <w:gridCol w:w="2581"/>
        <w:gridCol w:w="2835"/>
        <w:gridCol w:w="708"/>
        <w:gridCol w:w="709"/>
        <w:gridCol w:w="1418"/>
        <w:gridCol w:w="708"/>
        <w:gridCol w:w="567"/>
        <w:gridCol w:w="555"/>
      </w:tblGrid>
      <w:tr w:rsidR="007D66B6" w:rsidRPr="007D66B6" w14:paraId="117E3F7E" w14:textId="77777777" w:rsidTr="00CB72F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7D66B6" w:rsidRDefault="00924E60" w:rsidP="00647095">
            <w:pPr>
              <w:pStyle w:val="TAH"/>
              <w:rPr>
                <w:rFonts w:cs="Arial"/>
                <w:szCs w:val="18"/>
              </w:rPr>
            </w:pPr>
            <w:r w:rsidRPr="007D66B6">
              <w:rPr>
                <w:rFonts w:cs="Arial"/>
                <w:szCs w:val="18"/>
              </w:rPr>
              <w:lastRenderedPageBreak/>
              <w:t>TDoc</w:t>
            </w:r>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7D66B6" w:rsidRDefault="00924E60" w:rsidP="00647095">
            <w:pPr>
              <w:pStyle w:val="TAH"/>
              <w:rPr>
                <w:rFonts w:cs="Arial"/>
                <w:szCs w:val="18"/>
              </w:rPr>
            </w:pPr>
            <w:r w:rsidRPr="007D66B6">
              <w:rPr>
                <w:rFonts w:cs="Arial"/>
                <w:szCs w:val="18"/>
              </w:rPr>
              <w:t>Title</w:t>
            </w:r>
          </w:p>
        </w:tc>
        <w:tc>
          <w:tcPr>
            <w:tcW w:w="2835"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7D66B6" w:rsidRDefault="00924E60" w:rsidP="00647095">
            <w:pPr>
              <w:pStyle w:val="TAH"/>
              <w:rPr>
                <w:rFonts w:cs="Arial"/>
                <w:szCs w:val="18"/>
              </w:rPr>
            </w:pPr>
            <w:r w:rsidRPr="007D66B6">
              <w:rPr>
                <w:rFonts w:cs="Arial"/>
                <w:szCs w:val="18"/>
              </w:rPr>
              <w:t>Source</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7D66B6" w:rsidRDefault="00924E60" w:rsidP="00647095">
            <w:pPr>
              <w:pStyle w:val="TAH"/>
              <w:rPr>
                <w:rFonts w:cs="Arial"/>
                <w:szCs w:val="18"/>
              </w:rPr>
            </w:pPr>
            <w:r w:rsidRPr="007D66B6">
              <w:rPr>
                <w:rFonts w:cs="Arial"/>
                <w:szCs w:val="18"/>
              </w:rPr>
              <w:t>Rel</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7D66B6" w:rsidRDefault="00924E60" w:rsidP="00647095">
            <w:pPr>
              <w:pStyle w:val="TAH"/>
              <w:rPr>
                <w:rFonts w:cs="Arial"/>
                <w:szCs w:val="18"/>
              </w:rPr>
            </w:pPr>
            <w:r w:rsidRPr="007D66B6">
              <w:rPr>
                <w:rFonts w:cs="Arial"/>
                <w:szCs w:val="18"/>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7D66B6" w:rsidRDefault="00924E60" w:rsidP="00647095">
            <w:pPr>
              <w:pStyle w:val="TAH"/>
              <w:rPr>
                <w:rFonts w:cs="Arial"/>
                <w:szCs w:val="18"/>
              </w:rPr>
            </w:pPr>
            <w:r w:rsidRPr="007D66B6">
              <w:rPr>
                <w:rFonts w:cs="Arial"/>
                <w:szCs w:val="18"/>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7D66B6" w:rsidRDefault="00924E60" w:rsidP="00647095">
            <w:pPr>
              <w:pStyle w:val="TAH"/>
              <w:rPr>
                <w:rFonts w:cs="Arial"/>
                <w:szCs w:val="18"/>
              </w:rPr>
            </w:pPr>
            <w:r w:rsidRPr="007D66B6">
              <w:rPr>
                <w:rFonts w:cs="Arial"/>
                <w:szCs w:val="18"/>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7D66B6" w:rsidRDefault="00924E60" w:rsidP="00647095">
            <w:pPr>
              <w:pStyle w:val="TAH"/>
              <w:rPr>
                <w:rFonts w:cs="Arial"/>
                <w:szCs w:val="18"/>
              </w:rPr>
            </w:pPr>
            <w:r w:rsidRPr="007D66B6">
              <w:rPr>
                <w:rFonts w:cs="Arial"/>
                <w:szCs w:val="18"/>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7D66B6" w:rsidRDefault="00924E60" w:rsidP="00647095">
            <w:pPr>
              <w:pStyle w:val="TAH"/>
              <w:rPr>
                <w:rFonts w:cs="Arial"/>
                <w:szCs w:val="18"/>
              </w:rPr>
            </w:pPr>
            <w:r w:rsidRPr="007D66B6">
              <w:rPr>
                <w:rFonts w:cs="Arial"/>
                <w:szCs w:val="18"/>
              </w:rPr>
              <w:t>Cat</w:t>
            </w:r>
          </w:p>
        </w:tc>
      </w:tr>
      <w:tr w:rsidR="007D66B6" w:rsidRPr="007D66B6" w14:paraId="4F4A634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7BB519D1" w:rsidR="00926742" w:rsidRPr="007D66B6" w:rsidRDefault="00916E86" w:rsidP="00926742">
            <w:pPr>
              <w:pStyle w:val="TAL"/>
              <w:rPr>
                <w:rFonts w:cs="Arial"/>
                <w:sz w:val="16"/>
                <w:szCs w:val="16"/>
              </w:rPr>
            </w:pPr>
            <w:hyperlink r:id="rId3951" w:history="1">
              <w:r>
                <w:rPr>
                  <w:rStyle w:val="Hyperlink"/>
                  <w:rFonts w:cs="Arial"/>
                  <w:sz w:val="16"/>
                  <w:szCs w:val="16"/>
                </w:rPr>
                <w:t>R2-2204646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078A7627" w:rsidR="00926742" w:rsidRPr="007D66B6" w:rsidRDefault="00926742" w:rsidP="00926742">
            <w:pPr>
              <w:pStyle w:val="TAL"/>
              <w:rPr>
                <w:rFonts w:cs="Arial"/>
                <w:sz w:val="16"/>
                <w:szCs w:val="16"/>
              </w:rPr>
            </w:pPr>
            <w:r w:rsidRPr="007D66B6">
              <w:rPr>
                <w:rFonts w:cs="Arial"/>
                <w:sz w:val="16"/>
                <w:szCs w:val="16"/>
              </w:rPr>
              <w:t>Correction on per-FS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5697A6" w14:textId="65E36AB1" w:rsidR="00926742" w:rsidRPr="007D66B6" w:rsidRDefault="00926742" w:rsidP="00926742">
            <w:pPr>
              <w:pStyle w:val="TAL"/>
              <w:rPr>
                <w:rFonts w:cs="Arial"/>
                <w:sz w:val="16"/>
                <w:szCs w:val="16"/>
              </w:rPr>
            </w:pPr>
            <w:r w:rsidRPr="007D66B6">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049419" w14:textId="20663BD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23FEE" w14:textId="7121061A"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5801BCC6"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59D5E292" w:rsidR="00926742" w:rsidRPr="007D66B6" w:rsidRDefault="00926742" w:rsidP="00926742">
            <w:pPr>
              <w:pStyle w:val="TAL"/>
              <w:rPr>
                <w:rFonts w:cs="Arial"/>
                <w:sz w:val="16"/>
                <w:szCs w:val="16"/>
              </w:rPr>
            </w:pPr>
            <w:r w:rsidRPr="007D66B6">
              <w:rPr>
                <w:rFonts w:cs="Arial"/>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7D61E50F"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2F9D717A"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707A76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60777E96" w:rsidR="00926742" w:rsidRPr="007D66B6" w:rsidRDefault="00916E86" w:rsidP="00926742">
            <w:pPr>
              <w:pStyle w:val="TAL"/>
              <w:rPr>
                <w:rFonts w:cs="Arial"/>
                <w:sz w:val="16"/>
                <w:szCs w:val="16"/>
              </w:rPr>
            </w:pPr>
            <w:hyperlink r:id="rId3952" w:history="1">
              <w:r>
                <w:rPr>
                  <w:rStyle w:val="Hyperlink"/>
                  <w:rFonts w:cs="Arial"/>
                  <w:sz w:val="16"/>
                  <w:szCs w:val="16"/>
                </w:rPr>
                <w:t>R2-2204889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4D561AE5" w:rsidR="00926742" w:rsidRPr="007D66B6" w:rsidRDefault="00926742" w:rsidP="00926742">
            <w:pPr>
              <w:pStyle w:val="TAL"/>
              <w:rPr>
                <w:rFonts w:cs="Arial"/>
                <w:sz w:val="16"/>
                <w:szCs w:val="16"/>
              </w:rPr>
            </w:pPr>
            <w:r w:rsidRPr="007D66B6">
              <w:rPr>
                <w:rFonts w:cs="Arial"/>
                <w:sz w:val="16"/>
                <w:szCs w:val="16"/>
              </w:rPr>
              <w:t>CR on the CBM/IBM reporting-38331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E0BFAC" w14:textId="7B5296A9" w:rsidR="00926742" w:rsidRPr="007D66B6" w:rsidRDefault="00926742" w:rsidP="00926742">
            <w:pPr>
              <w:pStyle w:val="TAL"/>
              <w:rPr>
                <w:rFonts w:cs="Arial"/>
                <w:sz w:val="16"/>
                <w:szCs w:val="16"/>
              </w:rPr>
            </w:pPr>
            <w:r w:rsidRPr="007D66B6">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2610E4" w14:textId="0F12C9E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2A16B" w14:textId="089470D8"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6AF13E69" w:rsidR="00926742" w:rsidRPr="007D66B6" w:rsidRDefault="00926742" w:rsidP="00926742">
            <w:pPr>
              <w:pStyle w:val="TAL"/>
              <w:rPr>
                <w:rFonts w:cs="Arial"/>
                <w:sz w:val="16"/>
                <w:szCs w:val="16"/>
              </w:rPr>
            </w:pPr>
            <w:r w:rsidRPr="007D66B6">
              <w:rPr>
                <w:rFonts w:cs="Arial"/>
                <w:sz w:val="16"/>
                <w:szCs w:val="16"/>
              </w:rPr>
              <w:t>NR_RF_FR2_req_enh2-Core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0142978A" w:rsidR="00926742" w:rsidRPr="007D66B6" w:rsidRDefault="00926742" w:rsidP="00926742">
            <w:pPr>
              <w:pStyle w:val="TAL"/>
              <w:rPr>
                <w:rFonts w:cs="Arial"/>
                <w:sz w:val="16"/>
                <w:szCs w:val="16"/>
              </w:rPr>
            </w:pPr>
            <w:r w:rsidRPr="007D66B6">
              <w:rPr>
                <w:rFonts w:cs="Arial"/>
                <w:sz w:val="16"/>
                <w:szCs w:val="16"/>
              </w:rPr>
              <w:t>2916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72BC2CDF"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38125981"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0709E04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2BCEDEBA" w:rsidR="00926742" w:rsidRPr="007D66B6" w:rsidRDefault="00916E86" w:rsidP="00926742">
            <w:pPr>
              <w:pStyle w:val="TAL"/>
              <w:rPr>
                <w:rFonts w:cs="Arial"/>
                <w:sz w:val="16"/>
                <w:szCs w:val="16"/>
              </w:rPr>
            </w:pPr>
            <w:hyperlink r:id="rId3953" w:history="1">
              <w:r>
                <w:rPr>
                  <w:rStyle w:val="Hyperlink"/>
                  <w:rFonts w:cs="Arial"/>
                  <w:sz w:val="16"/>
                  <w:szCs w:val="16"/>
                </w:rPr>
                <w:t>R2-2204890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5B379786" w:rsidR="00926742" w:rsidRPr="007D66B6" w:rsidRDefault="00926742" w:rsidP="00926742">
            <w:pPr>
              <w:pStyle w:val="TAL"/>
              <w:rPr>
                <w:rFonts w:cs="Arial"/>
                <w:sz w:val="16"/>
                <w:szCs w:val="16"/>
              </w:rPr>
            </w:pPr>
            <w:r w:rsidRPr="007D66B6">
              <w:rPr>
                <w:rFonts w:cs="Arial"/>
                <w:sz w:val="16"/>
                <w:szCs w:val="16"/>
              </w:rPr>
              <w:t>CR on the CBM/IBM reporting-38306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F4C93" w14:textId="7EBCCB63" w:rsidR="00926742" w:rsidRPr="007D66B6" w:rsidRDefault="00926742" w:rsidP="00926742">
            <w:pPr>
              <w:pStyle w:val="TAL"/>
              <w:rPr>
                <w:rFonts w:cs="Arial"/>
                <w:sz w:val="16"/>
                <w:szCs w:val="16"/>
              </w:rPr>
            </w:pPr>
            <w:r w:rsidRPr="007D66B6">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A96C4E" w14:textId="5FC0843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CE26C" w14:textId="553012FF"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45A8C6F4" w:rsidR="00926742" w:rsidRPr="007D66B6" w:rsidRDefault="00926742" w:rsidP="00926742">
            <w:pPr>
              <w:pStyle w:val="TAL"/>
              <w:rPr>
                <w:rFonts w:cs="Arial"/>
                <w:sz w:val="16"/>
                <w:szCs w:val="16"/>
              </w:rPr>
            </w:pPr>
            <w:r w:rsidRPr="007D66B6">
              <w:rPr>
                <w:rFonts w:cs="Arial"/>
                <w:sz w:val="16"/>
                <w:szCs w:val="16"/>
              </w:rPr>
              <w:t>NR_RF_FR2_req_enh2-Core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34E92C27" w:rsidR="00926742" w:rsidRPr="007D66B6" w:rsidRDefault="00926742" w:rsidP="00926742">
            <w:pPr>
              <w:pStyle w:val="TAL"/>
              <w:rPr>
                <w:rFonts w:cs="Arial"/>
                <w:sz w:val="16"/>
                <w:szCs w:val="16"/>
              </w:rPr>
            </w:pPr>
            <w:r w:rsidRPr="007D66B6">
              <w:rPr>
                <w:rFonts w:cs="Arial"/>
                <w:sz w:val="16"/>
                <w:szCs w:val="16"/>
              </w:rPr>
              <w:t>0690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704F95BA"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382FFE4D"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52BC5345"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79A252C6" w:rsidR="00926742" w:rsidRPr="007D66B6" w:rsidRDefault="00916E86" w:rsidP="00926742">
            <w:pPr>
              <w:pStyle w:val="TAL"/>
              <w:rPr>
                <w:rFonts w:cs="Arial"/>
                <w:sz w:val="16"/>
                <w:szCs w:val="16"/>
              </w:rPr>
            </w:pPr>
            <w:hyperlink r:id="rId3954" w:history="1">
              <w:r>
                <w:rPr>
                  <w:rStyle w:val="Hyperlink"/>
                  <w:rFonts w:cs="Arial"/>
                  <w:sz w:val="16"/>
                  <w:szCs w:val="16"/>
                </w:rPr>
                <w:t>R2-2205212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70F14EA3" w:rsidR="00926742" w:rsidRPr="007D66B6" w:rsidRDefault="00926742" w:rsidP="00926742">
            <w:pPr>
              <w:pStyle w:val="TAL"/>
              <w:rPr>
                <w:rFonts w:cs="Arial"/>
                <w:sz w:val="16"/>
                <w:szCs w:val="16"/>
              </w:rPr>
            </w:pPr>
            <w:r w:rsidRPr="007D66B6">
              <w:rPr>
                <w:rFonts w:cs="Arial"/>
                <w:sz w:val="16"/>
                <w:szCs w:val="16"/>
              </w:rPr>
              <w:t>Introduction of PEI-RNTI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D9FF09" w14:textId="7462C823" w:rsidR="00926742" w:rsidRPr="007D66B6" w:rsidRDefault="00926742" w:rsidP="00926742">
            <w:pPr>
              <w:pStyle w:val="TAL"/>
              <w:rPr>
                <w:rFonts w:cs="Arial"/>
                <w:sz w:val="16"/>
                <w:szCs w:val="16"/>
              </w:rPr>
            </w:pPr>
            <w:r w:rsidRPr="007D66B6">
              <w:rPr>
                <w:rFonts w:cs="Arial"/>
                <w:sz w:val="16"/>
                <w:szCs w:val="16"/>
              </w:rPr>
              <w:t>MediaTek Inc.,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9C2B3" w14:textId="226FF29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F4356" w14:textId="3BD38408"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1307B6F4" w:rsidR="00926742" w:rsidRPr="007D66B6" w:rsidRDefault="00926742" w:rsidP="00926742">
            <w:pPr>
              <w:pStyle w:val="TAL"/>
              <w:rPr>
                <w:rFonts w:cs="Arial"/>
                <w:sz w:val="16"/>
                <w:szCs w:val="16"/>
              </w:rPr>
            </w:pPr>
            <w:r w:rsidRPr="007D66B6">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1EC36FB0" w:rsidR="00926742" w:rsidRPr="007D66B6" w:rsidRDefault="00926742" w:rsidP="00926742">
            <w:pPr>
              <w:pStyle w:val="TAL"/>
              <w:rPr>
                <w:rFonts w:cs="Arial"/>
                <w:sz w:val="16"/>
                <w:szCs w:val="16"/>
              </w:rPr>
            </w:pPr>
            <w:r w:rsidRPr="007D66B6">
              <w:rPr>
                <w:rFonts w:cs="Arial"/>
                <w:sz w:val="16"/>
                <w:szCs w:val="16"/>
              </w:rPr>
              <w:t>1262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4AA06C8F"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0771779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9D8319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52EA2199" w:rsidR="00926742" w:rsidRPr="007D66B6" w:rsidRDefault="00916E86" w:rsidP="00926742">
            <w:pPr>
              <w:pStyle w:val="TAL"/>
              <w:rPr>
                <w:rFonts w:cs="Arial"/>
                <w:sz w:val="16"/>
                <w:szCs w:val="16"/>
              </w:rPr>
            </w:pPr>
            <w:hyperlink r:id="rId3955" w:history="1">
              <w:r>
                <w:rPr>
                  <w:rStyle w:val="Hyperlink"/>
                  <w:rFonts w:cs="Arial"/>
                  <w:sz w:val="16"/>
                  <w:szCs w:val="16"/>
                </w:rPr>
                <w:t>R2-2205251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28D4C9D1" w:rsidR="00926742" w:rsidRPr="007D66B6" w:rsidRDefault="00926742" w:rsidP="00926742">
            <w:pPr>
              <w:pStyle w:val="TAL"/>
              <w:rPr>
                <w:rFonts w:cs="Arial"/>
                <w:sz w:val="16"/>
                <w:szCs w:val="16"/>
              </w:rPr>
            </w:pPr>
            <w:r w:rsidRPr="007D66B6">
              <w:rPr>
                <w:rFonts w:cs="Arial"/>
                <w:sz w:val="16"/>
                <w:szCs w:val="16"/>
              </w:rPr>
              <w:t>Corrections on BAP entity release in MR DC release procedure in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6931EF0" w14:textId="064F151F"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16C378" w14:textId="6787D557"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5583C0" w14:textId="3BCA61D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1AC50EC7" w:rsidR="00926742" w:rsidRPr="007D66B6" w:rsidRDefault="00926742" w:rsidP="00926742">
            <w:pPr>
              <w:pStyle w:val="TAL"/>
              <w:rPr>
                <w:rFonts w:cs="Arial"/>
                <w:sz w:val="16"/>
                <w:szCs w:val="16"/>
              </w:rPr>
            </w:pPr>
            <w:r w:rsidRPr="007D66B6">
              <w:rPr>
                <w:rFonts w:cs="Arial"/>
                <w:sz w:val="16"/>
                <w:szCs w:val="16"/>
              </w:rPr>
              <w:t>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0B21BC4D" w:rsidR="00926742" w:rsidRPr="007D66B6" w:rsidRDefault="00926742" w:rsidP="00926742">
            <w:pPr>
              <w:pStyle w:val="TAL"/>
              <w:rPr>
                <w:rFonts w:cs="Arial"/>
                <w:sz w:val="16"/>
                <w:szCs w:val="16"/>
              </w:rPr>
            </w:pPr>
            <w:r w:rsidRPr="007D66B6">
              <w:rPr>
                <w:rFonts w:cs="Arial"/>
                <w:sz w:val="16"/>
                <w:szCs w:val="16"/>
              </w:rPr>
              <w:t>3060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28418D7F"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75DE0B7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281C9C3"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54DC1B5E" w:rsidR="00926742" w:rsidRPr="007D66B6" w:rsidRDefault="00916E86" w:rsidP="00926742">
            <w:pPr>
              <w:pStyle w:val="TAL"/>
              <w:rPr>
                <w:rFonts w:cs="Arial"/>
                <w:sz w:val="16"/>
                <w:szCs w:val="16"/>
              </w:rPr>
            </w:pPr>
            <w:hyperlink r:id="rId3956" w:history="1">
              <w:r>
                <w:rPr>
                  <w:rStyle w:val="Hyperlink"/>
                  <w:rFonts w:cs="Arial"/>
                  <w:sz w:val="16"/>
                  <w:szCs w:val="16"/>
                </w:rPr>
                <w:t>R2-2205428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03BFE91D" w:rsidR="00926742" w:rsidRPr="007D66B6" w:rsidRDefault="00926742" w:rsidP="00926742">
            <w:pPr>
              <w:pStyle w:val="TAL"/>
              <w:rPr>
                <w:rFonts w:cs="Arial"/>
                <w:sz w:val="16"/>
                <w:szCs w:val="16"/>
              </w:rPr>
            </w:pPr>
            <w:r w:rsidRPr="007D66B6">
              <w:rPr>
                <w:rFonts w:cs="Arial"/>
                <w:sz w:val="16"/>
                <w:szCs w:val="16"/>
              </w:rPr>
              <w:t>Correction on FR1-FR1 power control parameters of NR-DC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49CAD2" w14:textId="745EB49B"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F68A77" w14:textId="4182B1DD"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2AEF92" w14:textId="2160FE5E"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2ADCC8DB" w:rsidR="00926742" w:rsidRPr="007D66B6" w:rsidRDefault="00926742" w:rsidP="00926742">
            <w:pPr>
              <w:pStyle w:val="TAL"/>
              <w:rPr>
                <w:rFonts w:cs="Arial"/>
                <w:sz w:val="16"/>
                <w:szCs w:val="16"/>
              </w:rPr>
            </w:pPr>
            <w:r w:rsidRPr="007D66B6">
              <w:rPr>
                <w:rFonts w:cs="Arial"/>
                <w:sz w:val="16"/>
                <w:szCs w:val="16"/>
              </w:rPr>
              <w:t>LTE_NR_DC_CA_enh-Core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32B8ADDF" w:rsidR="00926742" w:rsidRPr="007D66B6" w:rsidRDefault="00926742" w:rsidP="00926742">
            <w:pPr>
              <w:pStyle w:val="TAL"/>
              <w:rPr>
                <w:rFonts w:cs="Arial"/>
                <w:sz w:val="16"/>
                <w:szCs w:val="16"/>
              </w:rPr>
            </w:pPr>
            <w:r w:rsidRPr="007D66B6">
              <w:rPr>
                <w:rFonts w:cs="Arial"/>
                <w:sz w:val="16"/>
                <w:szCs w:val="16"/>
              </w:rPr>
              <w:t>3083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71F3186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15FB2F50"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E73675E"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7CC30E" w14:textId="291C2A63" w:rsidR="00926742" w:rsidRPr="007D66B6" w:rsidRDefault="00916E86" w:rsidP="00926742">
            <w:pPr>
              <w:pStyle w:val="TAL"/>
              <w:rPr>
                <w:rFonts w:cs="Arial"/>
                <w:sz w:val="16"/>
                <w:szCs w:val="16"/>
              </w:rPr>
            </w:pPr>
            <w:hyperlink r:id="rId3957" w:history="1">
              <w:r>
                <w:rPr>
                  <w:rStyle w:val="Hyperlink"/>
                  <w:rFonts w:cs="Arial"/>
                  <w:sz w:val="16"/>
                  <w:szCs w:val="16"/>
                </w:rPr>
                <w:t>R2-2205429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53C5A7" w14:textId="6A4D9A21" w:rsidR="00926742" w:rsidRPr="007D66B6" w:rsidRDefault="00926742" w:rsidP="00926742">
            <w:pPr>
              <w:pStyle w:val="TAL"/>
              <w:rPr>
                <w:rFonts w:cs="Arial"/>
                <w:sz w:val="16"/>
                <w:szCs w:val="16"/>
              </w:rPr>
            </w:pPr>
            <w:r w:rsidRPr="007D66B6">
              <w:rPr>
                <w:rFonts w:cs="Arial"/>
                <w:sz w:val="16"/>
                <w:szCs w:val="16"/>
              </w:rPr>
              <w:t>Correction on FR1-FR1power control parameters of NR-DC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D28224" w14:textId="3E1ED235"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D77D2F" w14:textId="0661CCB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EA79AD" w14:textId="10DF974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4A903B" w14:textId="074B31C6" w:rsidR="00926742" w:rsidRPr="007D66B6" w:rsidRDefault="00926742" w:rsidP="00926742">
            <w:pPr>
              <w:pStyle w:val="TAL"/>
              <w:rPr>
                <w:rFonts w:cs="Arial"/>
                <w:sz w:val="16"/>
                <w:szCs w:val="16"/>
              </w:rPr>
            </w:pPr>
            <w:r w:rsidRPr="007D66B6">
              <w:rPr>
                <w:rFonts w:cs="Arial"/>
                <w:sz w:val="16"/>
                <w:szCs w:val="16"/>
              </w:rPr>
              <w:t>LTE_NR_DC_CA_enh-Core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8BEB9F" w14:textId="612D21ED" w:rsidR="00926742" w:rsidRPr="007D66B6" w:rsidRDefault="00926742" w:rsidP="00926742">
            <w:pPr>
              <w:pStyle w:val="TAL"/>
              <w:rPr>
                <w:rFonts w:cs="Arial"/>
                <w:sz w:val="16"/>
                <w:szCs w:val="16"/>
              </w:rPr>
            </w:pPr>
            <w:r w:rsidRPr="007D66B6">
              <w:rPr>
                <w:rFonts w:cs="Arial"/>
                <w:sz w:val="16"/>
                <w:szCs w:val="16"/>
              </w:rPr>
              <w:t>3084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DAF17A" w14:textId="1B7B63A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16EB06E" w14:textId="67A9EBDB"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208D5D6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3353A34F" w:rsidR="00926742" w:rsidRPr="007D66B6" w:rsidRDefault="00916E86" w:rsidP="00926742">
            <w:pPr>
              <w:pStyle w:val="TAL"/>
              <w:rPr>
                <w:rFonts w:cs="Arial"/>
                <w:sz w:val="16"/>
                <w:szCs w:val="16"/>
              </w:rPr>
            </w:pPr>
            <w:hyperlink r:id="rId3958" w:history="1">
              <w:r>
                <w:rPr>
                  <w:rStyle w:val="Hyperlink"/>
                  <w:rFonts w:cs="Arial"/>
                  <w:sz w:val="16"/>
                  <w:szCs w:val="16"/>
                </w:rPr>
                <w:t>R2-2205491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3E199E96" w:rsidR="00926742" w:rsidRPr="007D66B6" w:rsidRDefault="00926742" w:rsidP="00926742">
            <w:pPr>
              <w:pStyle w:val="TAL"/>
              <w:rPr>
                <w:rFonts w:cs="Arial"/>
                <w:sz w:val="16"/>
                <w:szCs w:val="16"/>
              </w:rPr>
            </w:pPr>
            <w:r w:rsidRPr="007D66B6">
              <w:rPr>
                <w:rFonts w:cs="Arial"/>
                <w:sz w:val="16"/>
                <w:szCs w:val="16"/>
              </w:rPr>
              <w:t>Updates for RAN Slicing from RAN2#118</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3B708E" w14:textId="77E5C7E4" w:rsidR="00926742" w:rsidRPr="007D66B6" w:rsidRDefault="00926742" w:rsidP="00926742">
            <w:pPr>
              <w:pStyle w:val="TAL"/>
              <w:rPr>
                <w:rFonts w:cs="Arial"/>
                <w:sz w:val="16"/>
                <w:szCs w:val="16"/>
              </w:rPr>
            </w:pPr>
            <w:r w:rsidRPr="007D66B6">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9B3C0" w14:textId="007F350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1C77C" w14:textId="31C23456"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6F94C782" w:rsidR="00926742" w:rsidRPr="007D66B6" w:rsidRDefault="00926742" w:rsidP="00926742">
            <w:pPr>
              <w:pStyle w:val="TAL"/>
              <w:rPr>
                <w:rFonts w:cs="Arial"/>
                <w:sz w:val="16"/>
                <w:szCs w:val="16"/>
              </w:rPr>
            </w:pPr>
            <w:r w:rsidRPr="007D66B6">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7105D9CE" w:rsidR="00926742" w:rsidRPr="007D66B6" w:rsidRDefault="00926742" w:rsidP="00926742">
            <w:pPr>
              <w:pStyle w:val="TAL"/>
              <w:rPr>
                <w:rFonts w:cs="Arial"/>
                <w:sz w:val="16"/>
                <w:szCs w:val="16"/>
              </w:rPr>
            </w:pPr>
            <w:r w:rsidRPr="007D66B6">
              <w:rPr>
                <w:rFonts w:cs="Arial"/>
                <w:sz w:val="16"/>
                <w:szCs w:val="16"/>
              </w:rPr>
              <w:t>0462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0881B37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72CDB669"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35E3627C"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3ECB3303" w:rsidR="00926742" w:rsidRPr="007D66B6" w:rsidRDefault="00916E86" w:rsidP="00926742">
            <w:pPr>
              <w:pStyle w:val="TAL"/>
              <w:rPr>
                <w:rFonts w:cs="Arial"/>
                <w:sz w:val="16"/>
                <w:szCs w:val="16"/>
              </w:rPr>
            </w:pPr>
            <w:hyperlink r:id="rId3959" w:history="1">
              <w:r>
                <w:rPr>
                  <w:rStyle w:val="Hyperlink"/>
                  <w:rFonts w:cs="Arial"/>
                  <w:sz w:val="16"/>
                  <w:szCs w:val="16"/>
                </w:rPr>
                <w:t>R2-2205511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39F878E6" w:rsidR="00926742" w:rsidRPr="007D66B6" w:rsidRDefault="00926742" w:rsidP="00926742">
            <w:pPr>
              <w:pStyle w:val="TAL"/>
              <w:rPr>
                <w:rFonts w:cs="Arial"/>
                <w:sz w:val="16"/>
                <w:szCs w:val="16"/>
              </w:rPr>
            </w:pPr>
            <w:r w:rsidRPr="007D66B6">
              <w:rPr>
                <w:rFonts w:cs="Arial"/>
                <w:sz w:val="16"/>
                <w:szCs w:val="16"/>
              </w:rPr>
              <w:t>Editorial correction for NR dynamic spectrum sharing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3C61EF" w14:textId="0C42DBD6" w:rsidR="00926742" w:rsidRPr="007D66B6" w:rsidRDefault="00926742" w:rsidP="00926742">
            <w:pPr>
              <w:pStyle w:val="TAL"/>
              <w:rPr>
                <w:rFonts w:cs="Arial"/>
                <w:sz w:val="16"/>
                <w:szCs w:val="16"/>
                <w:lang w:val="fi-FI"/>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861239" w14:textId="430FC4FA" w:rsidR="00926742" w:rsidRPr="007D66B6" w:rsidRDefault="00926742" w:rsidP="00926742">
            <w:pPr>
              <w:pStyle w:val="TAL"/>
              <w:rPr>
                <w:rFonts w:cs="Arial"/>
                <w:sz w:val="16"/>
                <w:szCs w:val="16"/>
                <w:lang w:val="fi-FI"/>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5ED0C" w14:textId="404B168A" w:rsidR="00926742" w:rsidRPr="007D66B6" w:rsidRDefault="00926742" w:rsidP="00926742">
            <w:pPr>
              <w:pStyle w:val="TAL"/>
              <w:rPr>
                <w:rFonts w:cs="Arial"/>
                <w:sz w:val="16"/>
                <w:szCs w:val="16"/>
                <w:lang w:val="fi-FI"/>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58D02E34" w:rsidR="00926742" w:rsidRPr="007D66B6" w:rsidRDefault="00926742" w:rsidP="00926742">
            <w:pPr>
              <w:pStyle w:val="TAL"/>
              <w:rPr>
                <w:rFonts w:cs="Arial"/>
                <w:sz w:val="16"/>
                <w:szCs w:val="16"/>
                <w:lang w:val="fi-FI"/>
              </w:rPr>
            </w:pPr>
            <w:r w:rsidRPr="007D66B6">
              <w:rPr>
                <w:rFonts w:cs="Arial"/>
                <w:sz w:val="16"/>
                <w:szCs w:val="16"/>
              </w:rPr>
              <w:t>NR_DSS-Core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057F7838" w:rsidR="00926742" w:rsidRPr="007D66B6" w:rsidRDefault="00926742" w:rsidP="00926742">
            <w:pPr>
              <w:pStyle w:val="TAL"/>
              <w:rPr>
                <w:rFonts w:cs="Arial"/>
                <w:sz w:val="16"/>
                <w:szCs w:val="16"/>
                <w:lang w:val="fi-FI"/>
              </w:rPr>
            </w:pPr>
            <w:r w:rsidRPr="007D66B6">
              <w:rPr>
                <w:rFonts w:cs="Arial"/>
                <w:sz w:val="16"/>
                <w:szCs w:val="16"/>
              </w:rPr>
              <w:t>3094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0633A5DC" w:rsidR="00926742" w:rsidRPr="007D66B6" w:rsidRDefault="00926742" w:rsidP="00926742">
            <w:pPr>
              <w:pStyle w:val="TAL"/>
              <w:rPr>
                <w:rFonts w:cs="Arial"/>
                <w:sz w:val="16"/>
                <w:szCs w:val="16"/>
                <w:lang w:val="fi-FI"/>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066E8E2A" w:rsidR="00926742" w:rsidRPr="007D66B6" w:rsidRDefault="00926742" w:rsidP="00926742">
            <w:pPr>
              <w:pStyle w:val="TAL"/>
              <w:rPr>
                <w:rFonts w:cs="Arial"/>
                <w:sz w:val="16"/>
                <w:szCs w:val="16"/>
                <w:lang w:val="fi-FI"/>
              </w:rPr>
            </w:pPr>
            <w:r w:rsidRPr="007D66B6">
              <w:rPr>
                <w:rFonts w:cs="Arial"/>
                <w:sz w:val="16"/>
                <w:szCs w:val="16"/>
              </w:rPr>
              <w:t>F</w:t>
            </w:r>
          </w:p>
        </w:tc>
      </w:tr>
      <w:tr w:rsidR="007D66B6" w:rsidRPr="007D66B6" w14:paraId="2FEC5010"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79E962D4" w:rsidR="00926742" w:rsidRPr="007D66B6" w:rsidRDefault="00916E86" w:rsidP="00926742">
            <w:pPr>
              <w:pStyle w:val="TAL"/>
              <w:rPr>
                <w:rFonts w:cs="Arial"/>
                <w:sz w:val="16"/>
                <w:szCs w:val="16"/>
              </w:rPr>
            </w:pPr>
            <w:hyperlink r:id="rId3960" w:history="1">
              <w:r>
                <w:rPr>
                  <w:rStyle w:val="Hyperlink"/>
                  <w:rFonts w:cs="Arial"/>
                  <w:sz w:val="16"/>
                  <w:szCs w:val="16"/>
                </w:rPr>
                <w:t>R2-2205602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003F7FF8" w:rsidR="00926742" w:rsidRPr="007D66B6" w:rsidRDefault="00926742" w:rsidP="00926742">
            <w:pPr>
              <w:pStyle w:val="TAL"/>
              <w:rPr>
                <w:rFonts w:cs="Arial"/>
                <w:sz w:val="16"/>
                <w:szCs w:val="16"/>
              </w:rPr>
            </w:pPr>
            <w:r w:rsidRPr="007D66B6">
              <w:rPr>
                <w:rFonts w:cs="Arial"/>
                <w:sz w:val="16"/>
                <w:szCs w:val="16"/>
              </w:rPr>
              <w:t>Correction on PDCP SN setting for SLRB transmit operation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11EEBB" w14:textId="1F1CFDE0" w:rsidR="00926742" w:rsidRPr="007D66B6" w:rsidRDefault="00926742" w:rsidP="00926742">
            <w:pPr>
              <w:pStyle w:val="TAL"/>
              <w:rPr>
                <w:rFonts w:cs="Arial"/>
                <w:sz w:val="16"/>
                <w:szCs w:val="16"/>
                <w:lang w:val="fi-FI"/>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0030C1" w14:textId="363714E4" w:rsidR="00926742" w:rsidRPr="007D66B6" w:rsidRDefault="00926742" w:rsidP="00926742">
            <w:pPr>
              <w:pStyle w:val="TAL"/>
              <w:rPr>
                <w:rFonts w:cs="Arial"/>
                <w:sz w:val="16"/>
                <w:szCs w:val="16"/>
                <w:lang w:val="fi-FI"/>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5B5E7D" w14:textId="4B79F818" w:rsidR="00926742" w:rsidRPr="007D66B6" w:rsidRDefault="00926742" w:rsidP="00926742">
            <w:pPr>
              <w:pStyle w:val="TAL"/>
              <w:rPr>
                <w:rFonts w:cs="Arial"/>
                <w:sz w:val="16"/>
                <w:szCs w:val="16"/>
                <w:lang w:val="fi-FI"/>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74E2AD4D" w:rsidR="00926742" w:rsidRPr="007D66B6" w:rsidRDefault="00926742" w:rsidP="00926742">
            <w:pPr>
              <w:pStyle w:val="TAL"/>
              <w:rPr>
                <w:rFonts w:cs="Arial"/>
                <w:sz w:val="16"/>
                <w:szCs w:val="16"/>
                <w:lang w:val="fi-FI"/>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61FC0FBB" w:rsidR="00926742" w:rsidRPr="007D66B6" w:rsidRDefault="00926742" w:rsidP="00926742">
            <w:pPr>
              <w:pStyle w:val="TAL"/>
              <w:rPr>
                <w:rFonts w:cs="Arial"/>
                <w:sz w:val="16"/>
                <w:szCs w:val="16"/>
                <w:lang w:val="fi-FI"/>
              </w:rPr>
            </w:pPr>
            <w:r w:rsidRPr="007D66B6">
              <w:rPr>
                <w:rFonts w:cs="Arial"/>
                <w:sz w:val="16"/>
                <w:szCs w:val="16"/>
              </w:rPr>
              <w:t>0091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1DF47312" w:rsidR="00926742" w:rsidRPr="007D66B6" w:rsidRDefault="00926742" w:rsidP="00926742">
            <w:pPr>
              <w:pStyle w:val="TAL"/>
              <w:rPr>
                <w:rFonts w:cs="Arial"/>
                <w:sz w:val="16"/>
                <w:szCs w:val="16"/>
                <w:lang w:val="fi-FI"/>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45EF2FDD" w:rsidR="00926742" w:rsidRPr="007D66B6" w:rsidRDefault="00926742" w:rsidP="00926742">
            <w:pPr>
              <w:pStyle w:val="TAL"/>
              <w:rPr>
                <w:rFonts w:cs="Arial"/>
                <w:sz w:val="16"/>
                <w:szCs w:val="16"/>
                <w:lang w:val="fi-FI"/>
              </w:rPr>
            </w:pPr>
            <w:r w:rsidRPr="007D66B6">
              <w:rPr>
                <w:rFonts w:cs="Arial"/>
                <w:sz w:val="16"/>
                <w:szCs w:val="16"/>
              </w:rPr>
              <w:t>F</w:t>
            </w:r>
          </w:p>
        </w:tc>
      </w:tr>
      <w:tr w:rsidR="007D66B6" w:rsidRPr="007D66B6" w14:paraId="0259002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7254C06C" w:rsidR="00926742" w:rsidRPr="007D66B6" w:rsidRDefault="00916E86" w:rsidP="00926742">
            <w:pPr>
              <w:pStyle w:val="TAL"/>
              <w:rPr>
                <w:rFonts w:cs="Arial"/>
                <w:sz w:val="16"/>
                <w:szCs w:val="16"/>
              </w:rPr>
            </w:pPr>
            <w:hyperlink r:id="rId3961" w:history="1">
              <w:r>
                <w:rPr>
                  <w:rStyle w:val="Hyperlink"/>
                  <w:rFonts w:cs="Arial"/>
                  <w:sz w:val="16"/>
                  <w:szCs w:val="16"/>
                </w:rPr>
                <w:t>R2-2205603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720CF3D4" w:rsidR="00926742" w:rsidRPr="007D66B6" w:rsidRDefault="00926742" w:rsidP="00926742">
            <w:pPr>
              <w:pStyle w:val="TAL"/>
              <w:rPr>
                <w:rFonts w:cs="Arial"/>
                <w:sz w:val="16"/>
                <w:szCs w:val="16"/>
              </w:rPr>
            </w:pPr>
            <w:r w:rsidRPr="007D66B6">
              <w:rPr>
                <w:rFonts w:cs="Arial"/>
                <w:sz w:val="16"/>
                <w:szCs w:val="16"/>
              </w:rPr>
              <w:t>Correction on PDCP SN setting for SLRB transmit operation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501CF6" w14:textId="75F2EE52"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73C025" w14:textId="051899E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9EF674" w14:textId="66B8DC97" w:rsidR="00926742" w:rsidRPr="007D66B6" w:rsidRDefault="00926742" w:rsidP="00926742">
            <w:pPr>
              <w:pStyle w:val="TAL"/>
              <w:rPr>
                <w:rFonts w:cs="Arial"/>
                <w:sz w:val="16"/>
                <w:szCs w:val="16"/>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2288FCC0"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5B4A90DC" w:rsidR="00926742" w:rsidRPr="007D66B6" w:rsidRDefault="00926742" w:rsidP="00926742">
            <w:pPr>
              <w:pStyle w:val="TAL"/>
              <w:rPr>
                <w:rFonts w:cs="Arial"/>
                <w:sz w:val="16"/>
                <w:szCs w:val="16"/>
              </w:rPr>
            </w:pPr>
            <w:r w:rsidRPr="007D66B6">
              <w:rPr>
                <w:rFonts w:cs="Arial"/>
                <w:sz w:val="16"/>
                <w:szCs w:val="16"/>
              </w:rPr>
              <w:t>0092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56A4246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7214A2FC"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44F71E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132A0B63" w:rsidR="00926742" w:rsidRPr="007D66B6" w:rsidRDefault="00916E86" w:rsidP="00926742">
            <w:pPr>
              <w:pStyle w:val="TAL"/>
              <w:rPr>
                <w:rFonts w:cs="Arial"/>
                <w:sz w:val="16"/>
                <w:szCs w:val="16"/>
              </w:rPr>
            </w:pPr>
            <w:hyperlink r:id="rId3962" w:history="1">
              <w:r>
                <w:rPr>
                  <w:rStyle w:val="Hyperlink"/>
                  <w:rFonts w:cs="Arial"/>
                  <w:sz w:val="16"/>
                  <w:szCs w:val="16"/>
                </w:rPr>
                <w:t>R2-2205847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37B7728B" w:rsidR="00926742" w:rsidRPr="007D66B6" w:rsidRDefault="00926742" w:rsidP="00926742">
            <w:pPr>
              <w:pStyle w:val="TAL"/>
              <w:rPr>
                <w:rFonts w:cs="Arial"/>
                <w:sz w:val="16"/>
                <w:szCs w:val="16"/>
              </w:rPr>
            </w:pPr>
            <w:r w:rsidRPr="007D66B6">
              <w:rPr>
                <w:rFonts w:cs="Arial"/>
                <w:sz w:val="16"/>
                <w:szCs w:val="16"/>
              </w:rPr>
              <w:t>LPP Updates and ASN.1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8D2A6C" w14:textId="13B217AA" w:rsidR="00926742" w:rsidRPr="007D66B6" w:rsidRDefault="00926742" w:rsidP="00926742">
            <w:pPr>
              <w:pStyle w:val="TAL"/>
              <w:rPr>
                <w:rFonts w:cs="Arial"/>
                <w:sz w:val="16"/>
                <w:szCs w:val="16"/>
              </w:rPr>
            </w:pPr>
            <w:r w:rsidRPr="007D66B6">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A13473" w14:textId="5A5EAA4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5D0A2" w14:textId="0AEE4E0E" w:rsidR="00926742" w:rsidRPr="007D66B6" w:rsidRDefault="00926742" w:rsidP="00926742">
            <w:pPr>
              <w:pStyle w:val="TAL"/>
              <w:rPr>
                <w:rFonts w:cs="Arial"/>
                <w:sz w:val="16"/>
                <w:szCs w:val="16"/>
              </w:rPr>
            </w:pPr>
            <w:r w:rsidRPr="007D66B6">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366F4673" w:rsidR="00926742" w:rsidRPr="007D66B6" w:rsidRDefault="00926742" w:rsidP="00926742">
            <w:pPr>
              <w:pStyle w:val="TAL"/>
              <w:rPr>
                <w:rFonts w:cs="Arial"/>
                <w:sz w:val="16"/>
                <w:szCs w:val="16"/>
              </w:rPr>
            </w:pPr>
            <w:r w:rsidRPr="007D66B6">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2CEA3382" w:rsidR="00926742" w:rsidRPr="007D66B6" w:rsidRDefault="00926742" w:rsidP="00926742">
            <w:pPr>
              <w:pStyle w:val="TAL"/>
              <w:rPr>
                <w:rFonts w:cs="Arial"/>
                <w:sz w:val="16"/>
                <w:szCs w:val="16"/>
              </w:rPr>
            </w:pPr>
            <w:r w:rsidRPr="007D66B6">
              <w:rPr>
                <w:rFonts w:cs="Arial"/>
                <w:sz w:val="16"/>
                <w:szCs w:val="16"/>
              </w:rPr>
              <w:t>0347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2FC6C5D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779F9041"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892C5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7C9BCA65" w:rsidR="00926742" w:rsidRPr="007D66B6" w:rsidRDefault="00916E86" w:rsidP="00926742">
            <w:pPr>
              <w:pStyle w:val="TAL"/>
              <w:rPr>
                <w:rFonts w:cs="Arial"/>
                <w:sz w:val="16"/>
                <w:szCs w:val="16"/>
              </w:rPr>
            </w:pPr>
            <w:hyperlink r:id="rId3963" w:history="1">
              <w:r>
                <w:rPr>
                  <w:rStyle w:val="Hyperlink"/>
                  <w:rFonts w:cs="Arial"/>
                  <w:sz w:val="16"/>
                  <w:szCs w:val="16"/>
                </w:rPr>
                <w:t>R2-2205925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3E516D62" w:rsidR="00926742" w:rsidRPr="007D66B6" w:rsidRDefault="00926742" w:rsidP="00926742">
            <w:pPr>
              <w:pStyle w:val="TAL"/>
              <w:rPr>
                <w:rFonts w:cs="Arial"/>
                <w:sz w:val="16"/>
                <w:szCs w:val="16"/>
              </w:rPr>
            </w:pPr>
            <w:r w:rsidRPr="007D66B6">
              <w:rPr>
                <w:rFonts w:cs="Arial"/>
                <w:sz w:val="16"/>
                <w:szCs w:val="16"/>
              </w:rPr>
              <w:t>Introduction of further MRDC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390D61" w14:textId="54DE1374"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C31EC6" w14:textId="1ACA456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07847" w14:textId="0EE204BD"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15335792"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7B76C3B5" w:rsidR="00926742" w:rsidRPr="007D66B6" w:rsidRDefault="00926742" w:rsidP="00926742">
            <w:pPr>
              <w:pStyle w:val="TAL"/>
              <w:rPr>
                <w:rFonts w:cs="Arial"/>
                <w:sz w:val="16"/>
                <w:szCs w:val="16"/>
              </w:rPr>
            </w:pPr>
            <w:r w:rsidRPr="007D66B6">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163EF2FD"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07FC8DAF"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14C8C65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09B98116" w:rsidR="00926742" w:rsidRPr="007D66B6" w:rsidRDefault="00916E86" w:rsidP="00926742">
            <w:pPr>
              <w:pStyle w:val="TAL"/>
              <w:rPr>
                <w:rFonts w:cs="Arial"/>
                <w:sz w:val="16"/>
                <w:szCs w:val="16"/>
              </w:rPr>
            </w:pPr>
            <w:hyperlink r:id="rId3964" w:history="1">
              <w:r>
                <w:rPr>
                  <w:rStyle w:val="Hyperlink"/>
                  <w:rFonts w:cs="Arial"/>
                  <w:sz w:val="16"/>
                  <w:szCs w:val="16"/>
                </w:rPr>
                <w:t>R2-2205967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37F74A77" w:rsidR="00926742" w:rsidRPr="007D66B6" w:rsidRDefault="00926742" w:rsidP="00926742">
            <w:pPr>
              <w:pStyle w:val="TAL"/>
              <w:rPr>
                <w:rFonts w:cs="Arial"/>
                <w:sz w:val="16"/>
                <w:szCs w:val="16"/>
              </w:rPr>
            </w:pPr>
            <w:r w:rsidRPr="007D66B6">
              <w:rPr>
                <w:rFonts w:cs="Arial"/>
                <w:sz w:val="16"/>
                <w:szCs w:val="16"/>
              </w:rPr>
              <w:t>Correction of Need Code in IE SearchSpace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97F860" w14:textId="24F08742"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20766F" w14:textId="2EA7679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C4807" w14:textId="1CE34DC5"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61459847"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2C06AF6C" w:rsidR="00926742" w:rsidRPr="007D66B6" w:rsidRDefault="00926742" w:rsidP="00926742">
            <w:pPr>
              <w:pStyle w:val="TAL"/>
              <w:rPr>
                <w:rFonts w:cs="Arial"/>
                <w:sz w:val="16"/>
                <w:szCs w:val="16"/>
              </w:rPr>
            </w:pPr>
            <w:r w:rsidRPr="007D66B6">
              <w:rPr>
                <w:rFonts w:cs="Arial"/>
                <w:sz w:val="16"/>
                <w:szCs w:val="16"/>
              </w:rPr>
              <w:t>3142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178489A5"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52A13663"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26F97E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2AFBC88A" w:rsidR="00926742" w:rsidRPr="007D66B6" w:rsidRDefault="00916E86" w:rsidP="00926742">
            <w:pPr>
              <w:pStyle w:val="TAL"/>
              <w:rPr>
                <w:rFonts w:cs="Arial"/>
                <w:sz w:val="16"/>
                <w:szCs w:val="16"/>
              </w:rPr>
            </w:pPr>
            <w:hyperlink r:id="rId3965" w:history="1">
              <w:r>
                <w:rPr>
                  <w:rStyle w:val="Hyperlink"/>
                  <w:rFonts w:cs="Arial"/>
                  <w:sz w:val="16"/>
                  <w:szCs w:val="16"/>
                </w:rPr>
                <w:t>R2-2206000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1A368E55" w:rsidR="00926742" w:rsidRPr="007D66B6" w:rsidRDefault="00926742" w:rsidP="00926742">
            <w:pPr>
              <w:pStyle w:val="TAL"/>
              <w:rPr>
                <w:rFonts w:cs="Arial"/>
                <w:sz w:val="16"/>
                <w:szCs w:val="16"/>
              </w:rPr>
            </w:pPr>
            <w:r w:rsidRPr="007D66B6">
              <w:rPr>
                <w:rFonts w:cs="Arial"/>
                <w:sz w:val="16"/>
                <w:szCs w:val="16"/>
              </w:rPr>
              <w:t>bwp-SwitchingDelay conditionally mandatory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99ACC7" w14:textId="39FF1664" w:rsidR="00926742" w:rsidRPr="007D66B6" w:rsidRDefault="00926742" w:rsidP="00926742">
            <w:pPr>
              <w:pStyle w:val="TAL"/>
              <w:rPr>
                <w:rFonts w:cs="Arial"/>
                <w:sz w:val="16"/>
                <w:szCs w:val="16"/>
              </w:rPr>
            </w:pPr>
            <w:r w:rsidRPr="007D66B6">
              <w:rPr>
                <w:rFonts w:cs="Arial"/>
                <w:sz w:val="16"/>
                <w:szCs w:val="16"/>
              </w:rPr>
              <w:t>Qualcomm Incorporated, NTT DOCOMO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863D30" w14:textId="1A68E061" w:rsidR="00926742" w:rsidRPr="007D66B6" w:rsidRDefault="00926742" w:rsidP="00926742">
            <w:pPr>
              <w:pStyle w:val="TAL"/>
              <w:rPr>
                <w:rFonts w:cs="Arial"/>
                <w:sz w:val="16"/>
                <w:szCs w:val="16"/>
              </w:rPr>
            </w:pPr>
            <w:r w:rsidRPr="007D66B6">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62DAE" w14:textId="55863D9B"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3AC90178"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42070E17" w:rsidR="00926742" w:rsidRPr="007D66B6" w:rsidRDefault="00926742" w:rsidP="00926742">
            <w:pPr>
              <w:pStyle w:val="TAL"/>
              <w:rPr>
                <w:rFonts w:cs="Arial"/>
                <w:sz w:val="16"/>
                <w:szCs w:val="16"/>
              </w:rPr>
            </w:pPr>
            <w:r w:rsidRPr="007D66B6">
              <w:rPr>
                <w:rFonts w:cs="Arial"/>
                <w:sz w:val="16"/>
                <w:szCs w:val="16"/>
              </w:rPr>
              <w:t>0734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23B46A7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5B641B9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C8782C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340D28D3" w:rsidR="00926742" w:rsidRPr="007D66B6" w:rsidRDefault="00916E86" w:rsidP="00926742">
            <w:pPr>
              <w:pStyle w:val="TAL"/>
              <w:rPr>
                <w:rFonts w:cs="Arial"/>
                <w:sz w:val="16"/>
                <w:szCs w:val="16"/>
              </w:rPr>
            </w:pPr>
            <w:hyperlink r:id="rId3966" w:history="1">
              <w:r>
                <w:rPr>
                  <w:rStyle w:val="Hyperlink"/>
                  <w:rFonts w:cs="Arial"/>
                  <w:sz w:val="16"/>
                  <w:szCs w:val="16"/>
                </w:rPr>
                <w:t>R2-2206001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5A833DEC" w:rsidR="00926742" w:rsidRPr="007D66B6" w:rsidRDefault="00926742" w:rsidP="00926742">
            <w:pPr>
              <w:pStyle w:val="TAL"/>
              <w:rPr>
                <w:rFonts w:cs="Arial"/>
                <w:sz w:val="16"/>
                <w:szCs w:val="16"/>
              </w:rPr>
            </w:pPr>
            <w:r w:rsidRPr="007D66B6">
              <w:rPr>
                <w:rFonts w:cs="Arial"/>
                <w:sz w:val="16"/>
                <w:szCs w:val="16"/>
              </w:rPr>
              <w:t>bwp-SwitchingDelay conditionally mandatory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AD8EDE" w14:textId="77EB7EC4" w:rsidR="00926742" w:rsidRPr="007D66B6" w:rsidRDefault="00926742" w:rsidP="00926742">
            <w:pPr>
              <w:pStyle w:val="TAL"/>
              <w:rPr>
                <w:rFonts w:cs="Arial"/>
                <w:sz w:val="16"/>
                <w:szCs w:val="16"/>
              </w:rPr>
            </w:pPr>
            <w:r w:rsidRPr="007D66B6">
              <w:rPr>
                <w:rFonts w:cs="Arial"/>
                <w:sz w:val="16"/>
                <w:szCs w:val="16"/>
              </w:rPr>
              <w:t>Qualcomm Incorporated, NTT DOCOMO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4EB983" w14:textId="0894C486"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2F886B" w14:textId="7713AD73"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134A55BB"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276AACE2" w:rsidR="00926742" w:rsidRPr="007D66B6" w:rsidRDefault="00926742" w:rsidP="00926742">
            <w:pPr>
              <w:pStyle w:val="TAL"/>
              <w:rPr>
                <w:rFonts w:cs="Arial"/>
                <w:sz w:val="16"/>
                <w:szCs w:val="16"/>
              </w:rPr>
            </w:pPr>
            <w:r w:rsidRPr="007D66B6">
              <w:rPr>
                <w:rFonts w:cs="Arial"/>
                <w:sz w:val="16"/>
                <w:szCs w:val="16"/>
              </w:rPr>
              <w:t>0735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4277221C"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6F645500"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34764E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0F87CF68" w:rsidR="00926742" w:rsidRPr="007D66B6" w:rsidRDefault="00916E86" w:rsidP="00926742">
            <w:pPr>
              <w:pStyle w:val="TAL"/>
              <w:rPr>
                <w:rFonts w:cs="Arial"/>
                <w:sz w:val="16"/>
                <w:szCs w:val="16"/>
              </w:rPr>
            </w:pPr>
            <w:hyperlink r:id="rId3967" w:history="1">
              <w:r>
                <w:rPr>
                  <w:rStyle w:val="Hyperlink"/>
                  <w:rFonts w:cs="Arial"/>
                  <w:sz w:val="16"/>
                  <w:szCs w:val="16"/>
                </w:rPr>
                <w:t>R2-2206086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4975994E" w:rsidR="00926742" w:rsidRPr="007D66B6" w:rsidRDefault="00926742" w:rsidP="00926742">
            <w:pPr>
              <w:pStyle w:val="TAL"/>
              <w:rPr>
                <w:rFonts w:cs="Arial"/>
                <w:sz w:val="16"/>
                <w:szCs w:val="16"/>
              </w:rPr>
            </w:pPr>
            <w:r w:rsidRPr="007D66B6">
              <w:rPr>
                <w:rFonts w:cs="Arial"/>
                <w:sz w:val="16"/>
                <w:szCs w:val="16"/>
              </w:rPr>
              <w:t>Miscellaneous non-controversial corrections Set XIV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F1183" w14:textId="3F87180F"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2F8E47" w14:textId="210AAC0A" w:rsidR="00926742" w:rsidRPr="007D66B6" w:rsidRDefault="00926742" w:rsidP="00926742">
            <w:pPr>
              <w:pStyle w:val="TAL"/>
              <w:rPr>
                <w:rFonts w:cs="Arial"/>
                <w:sz w:val="16"/>
                <w:szCs w:val="16"/>
              </w:rPr>
            </w:pPr>
            <w:r w:rsidRPr="007D66B6">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222C4" w14:textId="70DC5DCC"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37DE19CE"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4DC5F720" w:rsidR="00926742" w:rsidRPr="007D66B6" w:rsidRDefault="00926742" w:rsidP="00926742">
            <w:pPr>
              <w:pStyle w:val="TAL"/>
              <w:rPr>
                <w:rFonts w:cs="Arial"/>
                <w:sz w:val="16"/>
                <w:szCs w:val="16"/>
              </w:rPr>
            </w:pPr>
            <w:r w:rsidRPr="007D66B6">
              <w:rPr>
                <w:rFonts w:cs="Arial"/>
                <w:sz w:val="16"/>
                <w:szCs w:val="16"/>
              </w:rPr>
              <w:t>3165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3EA65394"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0DE11D2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DDA86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6C0B690B" w:rsidR="00926742" w:rsidRPr="007D66B6" w:rsidRDefault="00916E86" w:rsidP="00926742">
            <w:pPr>
              <w:pStyle w:val="TAL"/>
              <w:rPr>
                <w:rFonts w:cs="Arial"/>
                <w:sz w:val="16"/>
                <w:szCs w:val="16"/>
              </w:rPr>
            </w:pPr>
            <w:hyperlink r:id="rId3968" w:history="1">
              <w:r>
                <w:rPr>
                  <w:rStyle w:val="Hyperlink"/>
                  <w:rFonts w:cs="Arial"/>
                  <w:sz w:val="16"/>
                  <w:szCs w:val="16"/>
                </w:rPr>
                <w:t>R2-2206087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3061F498" w:rsidR="00926742" w:rsidRPr="007D66B6" w:rsidRDefault="00926742" w:rsidP="00926742">
            <w:pPr>
              <w:pStyle w:val="TAL"/>
              <w:rPr>
                <w:rFonts w:cs="Arial"/>
                <w:sz w:val="16"/>
                <w:szCs w:val="16"/>
              </w:rPr>
            </w:pPr>
            <w:r w:rsidRPr="007D66B6">
              <w:rPr>
                <w:rFonts w:cs="Arial"/>
                <w:sz w:val="16"/>
                <w:szCs w:val="16"/>
              </w:rPr>
              <w:t>Miscellaneous non-controversial corrections Set XIV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F635F" w14:textId="38F13C38"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7432F8" w14:textId="0B3C3312"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40685" w14:textId="2490544F"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1028001E" w:rsidR="00926742" w:rsidRPr="007D66B6" w:rsidRDefault="00926742" w:rsidP="00926742">
            <w:pPr>
              <w:pStyle w:val="TAL"/>
              <w:rPr>
                <w:rFonts w:cs="Arial"/>
                <w:sz w:val="16"/>
                <w:szCs w:val="16"/>
              </w:rPr>
            </w:pPr>
            <w:r w:rsidRPr="007D66B6">
              <w:rPr>
                <w:rFonts w:cs="Arial"/>
                <w:sz w:val="16"/>
                <w:szCs w:val="16"/>
              </w:rPr>
              <w:t>NR_newRAT-Core,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6999330C" w:rsidR="00926742" w:rsidRPr="007D66B6" w:rsidRDefault="00926742" w:rsidP="00926742">
            <w:pPr>
              <w:pStyle w:val="TAL"/>
              <w:rPr>
                <w:rFonts w:cs="Arial"/>
                <w:sz w:val="16"/>
                <w:szCs w:val="16"/>
              </w:rPr>
            </w:pPr>
            <w:r w:rsidRPr="007D66B6">
              <w:rPr>
                <w:rFonts w:cs="Arial"/>
                <w:sz w:val="16"/>
                <w:szCs w:val="16"/>
              </w:rPr>
              <w:t>3166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35483D6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2F67B34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B2F42B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63F537B5" w:rsidR="00926742" w:rsidRPr="007D66B6" w:rsidRDefault="00916E86" w:rsidP="00926742">
            <w:pPr>
              <w:pStyle w:val="TAL"/>
              <w:rPr>
                <w:rFonts w:cs="Arial"/>
                <w:sz w:val="16"/>
                <w:szCs w:val="16"/>
              </w:rPr>
            </w:pPr>
            <w:hyperlink r:id="rId3969" w:history="1">
              <w:r>
                <w:rPr>
                  <w:rStyle w:val="Hyperlink"/>
                  <w:rFonts w:cs="Arial"/>
                  <w:sz w:val="16"/>
                  <w:szCs w:val="16"/>
                </w:rPr>
                <w:t>R2-2206170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27FC098E" w:rsidR="00926742" w:rsidRPr="007D66B6" w:rsidRDefault="00926742" w:rsidP="00926742">
            <w:pPr>
              <w:pStyle w:val="TAL"/>
              <w:rPr>
                <w:rFonts w:cs="Arial"/>
                <w:sz w:val="16"/>
                <w:szCs w:val="16"/>
              </w:rPr>
            </w:pPr>
            <w:r w:rsidRPr="007D66B6">
              <w:rPr>
                <w:rFonts w:cs="Arial"/>
                <w:sz w:val="16"/>
                <w:szCs w:val="16"/>
              </w:rPr>
              <w:t>Corrections on MUSIM in LTE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D742613" w14:textId="0B0754F8"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E58850" w14:textId="5FB95DF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AB1DA3" w14:textId="372833B2"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7B0B3AFD" w:rsidR="00926742" w:rsidRPr="007D66B6" w:rsidRDefault="00926742" w:rsidP="00926742">
            <w:pPr>
              <w:pStyle w:val="TAL"/>
              <w:rPr>
                <w:rFonts w:cs="Arial"/>
                <w:sz w:val="16"/>
                <w:szCs w:val="16"/>
              </w:rPr>
            </w:pPr>
            <w:r w:rsidRPr="007D66B6">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3152A165" w:rsidR="00926742" w:rsidRPr="007D66B6" w:rsidRDefault="00926742" w:rsidP="00926742">
            <w:pPr>
              <w:pStyle w:val="TAL"/>
              <w:rPr>
                <w:rFonts w:cs="Arial"/>
                <w:sz w:val="16"/>
                <w:szCs w:val="16"/>
              </w:rPr>
            </w:pPr>
            <w:r w:rsidRPr="007D66B6">
              <w:rPr>
                <w:rFonts w:cs="Arial"/>
                <w:sz w:val="16"/>
                <w:szCs w:val="16"/>
              </w:rPr>
              <w:t>4808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4A06720A"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7451B502"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A9480B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4A83503B" w:rsidR="00926742" w:rsidRPr="007D66B6" w:rsidRDefault="00916E86" w:rsidP="00926742">
            <w:pPr>
              <w:pStyle w:val="TAL"/>
              <w:rPr>
                <w:rFonts w:cs="Arial"/>
                <w:sz w:val="16"/>
                <w:szCs w:val="16"/>
              </w:rPr>
            </w:pPr>
            <w:hyperlink r:id="rId3970" w:history="1">
              <w:r>
                <w:rPr>
                  <w:rStyle w:val="Hyperlink"/>
                  <w:rFonts w:cs="Arial"/>
                  <w:sz w:val="16"/>
                  <w:szCs w:val="16"/>
                </w:rPr>
                <w:t>R2-2206172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237F10EF" w:rsidR="00926742" w:rsidRPr="007D66B6" w:rsidRDefault="00926742" w:rsidP="00926742">
            <w:pPr>
              <w:pStyle w:val="TAL"/>
              <w:rPr>
                <w:rFonts w:cs="Arial"/>
                <w:sz w:val="16"/>
                <w:szCs w:val="16"/>
              </w:rPr>
            </w:pPr>
            <w:r w:rsidRPr="007D66B6">
              <w:rPr>
                <w:rFonts w:cs="Arial"/>
                <w:sz w:val="16"/>
                <w:szCs w:val="16"/>
              </w:rPr>
              <w:t>Corrections to TS 38.331 for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EE2F3D2" w14:textId="5CB9647C" w:rsidR="00926742" w:rsidRPr="007D66B6" w:rsidRDefault="00926742" w:rsidP="00926742">
            <w:pPr>
              <w:pStyle w:val="TAL"/>
              <w:rPr>
                <w:rFonts w:cs="Arial"/>
                <w:sz w:val="16"/>
                <w:szCs w:val="16"/>
              </w:rPr>
            </w:pPr>
            <w:r w:rsidRPr="007D66B6">
              <w:rPr>
                <w:rFonts w:cs="Arial"/>
                <w:sz w:val="16"/>
                <w:szCs w:val="16"/>
              </w:rPr>
              <w:t>Huawei, HiSilicon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B0AC89" w14:textId="75024AF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7EE2A" w14:textId="69D6625E"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68EA5B7B" w:rsidR="00926742" w:rsidRPr="007D66B6" w:rsidRDefault="00926742" w:rsidP="00926742">
            <w:pPr>
              <w:pStyle w:val="TAL"/>
              <w:rPr>
                <w:rFonts w:cs="Arial"/>
                <w:sz w:val="16"/>
                <w:szCs w:val="16"/>
              </w:rPr>
            </w:pPr>
            <w:r w:rsidRPr="007D66B6">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1888870F" w:rsidR="00926742" w:rsidRPr="007D66B6" w:rsidRDefault="00926742" w:rsidP="00926742">
            <w:pPr>
              <w:pStyle w:val="TAL"/>
              <w:rPr>
                <w:rFonts w:cs="Arial"/>
                <w:sz w:val="16"/>
                <w:szCs w:val="16"/>
              </w:rPr>
            </w:pPr>
            <w:r w:rsidRPr="007D66B6">
              <w:rPr>
                <w:rFonts w:cs="Arial"/>
                <w:sz w:val="16"/>
                <w:szCs w:val="16"/>
              </w:rPr>
              <w:t>3040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48B1FDC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6F617F0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6777FE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4D7A4B88" w:rsidR="00926742" w:rsidRPr="007D66B6" w:rsidRDefault="00916E86" w:rsidP="00926742">
            <w:pPr>
              <w:pStyle w:val="TAL"/>
              <w:rPr>
                <w:rFonts w:cs="Arial"/>
                <w:sz w:val="16"/>
                <w:szCs w:val="16"/>
              </w:rPr>
            </w:pPr>
            <w:hyperlink r:id="rId3971" w:history="1">
              <w:r>
                <w:rPr>
                  <w:rStyle w:val="Hyperlink"/>
                  <w:rFonts w:cs="Arial"/>
                  <w:sz w:val="16"/>
                  <w:szCs w:val="16"/>
                </w:rPr>
                <w:t>R2-2206187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6870EEB6" w:rsidR="00926742" w:rsidRPr="007D66B6" w:rsidRDefault="00926742" w:rsidP="00926742">
            <w:pPr>
              <w:pStyle w:val="TAL"/>
              <w:rPr>
                <w:rFonts w:cs="Arial"/>
                <w:sz w:val="16"/>
                <w:szCs w:val="16"/>
              </w:rPr>
            </w:pPr>
            <w:r w:rsidRPr="007D66B6">
              <w:rPr>
                <w:rFonts w:cs="Arial"/>
                <w:sz w:val="16"/>
                <w:szCs w:val="16"/>
              </w:rPr>
              <w:t>Correction to application layer measurement and reporting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390739D" w14:textId="4F82B4E7" w:rsidR="00926742" w:rsidRPr="007D66B6" w:rsidRDefault="00926742" w:rsidP="00926742">
            <w:pPr>
              <w:pStyle w:val="TAL"/>
              <w:rPr>
                <w:rFonts w:cs="Arial"/>
                <w:sz w:val="16"/>
                <w:szCs w:val="16"/>
              </w:rPr>
            </w:pPr>
            <w:r w:rsidRPr="007D66B6">
              <w:rPr>
                <w:rFonts w:cs="Arial"/>
                <w:sz w:val="16"/>
                <w:szCs w:val="16"/>
              </w:rPr>
              <w:t>Google Inc., Qualcomm, 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B04B8A" w14:textId="7F69E223" w:rsidR="00926742" w:rsidRPr="007D66B6" w:rsidRDefault="00926742" w:rsidP="00926742">
            <w:pPr>
              <w:pStyle w:val="TAL"/>
              <w:rPr>
                <w:rFonts w:cs="Arial"/>
                <w:sz w:val="16"/>
                <w:szCs w:val="16"/>
              </w:rPr>
            </w:pPr>
            <w:r w:rsidRPr="007D66B6">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D07E" w14:textId="7F97C513"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32DD19EE" w:rsidR="00926742" w:rsidRPr="007D66B6" w:rsidRDefault="00926742" w:rsidP="00926742">
            <w:pPr>
              <w:pStyle w:val="TAL"/>
              <w:rPr>
                <w:rFonts w:cs="Arial"/>
                <w:sz w:val="16"/>
                <w:szCs w:val="16"/>
              </w:rPr>
            </w:pPr>
            <w:r w:rsidRPr="007D66B6">
              <w:rPr>
                <w:rFonts w:cs="Arial"/>
                <w:sz w:val="16"/>
                <w:szCs w:val="16"/>
              </w:rPr>
              <w:t>LTE_QMC_Streaming-Core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2FC6B8E6" w:rsidR="00926742" w:rsidRPr="007D66B6" w:rsidRDefault="00926742" w:rsidP="00926742">
            <w:pPr>
              <w:pStyle w:val="TAL"/>
              <w:rPr>
                <w:rFonts w:cs="Arial"/>
                <w:sz w:val="16"/>
                <w:szCs w:val="16"/>
              </w:rPr>
            </w:pPr>
            <w:r w:rsidRPr="007D66B6">
              <w:rPr>
                <w:rFonts w:cs="Arial"/>
                <w:sz w:val="16"/>
                <w:szCs w:val="16"/>
              </w:rPr>
              <w:t>4775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75B0295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022DF97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05C6A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30934" w14:textId="6DD49919" w:rsidR="00926742" w:rsidRPr="007D66B6" w:rsidRDefault="00916E86" w:rsidP="00926742">
            <w:pPr>
              <w:pStyle w:val="TAL"/>
              <w:rPr>
                <w:rFonts w:cs="Arial"/>
                <w:sz w:val="16"/>
                <w:szCs w:val="16"/>
              </w:rPr>
            </w:pPr>
            <w:hyperlink r:id="rId3972" w:history="1">
              <w:r>
                <w:rPr>
                  <w:rStyle w:val="Hyperlink"/>
                  <w:rFonts w:cs="Arial"/>
                  <w:sz w:val="16"/>
                  <w:szCs w:val="16"/>
                </w:rPr>
                <w:t>R2-2206188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4D785" w14:textId="3E760015" w:rsidR="00926742" w:rsidRPr="007D66B6" w:rsidRDefault="00926742" w:rsidP="00926742">
            <w:pPr>
              <w:pStyle w:val="TAL"/>
              <w:rPr>
                <w:rFonts w:cs="Arial"/>
                <w:sz w:val="16"/>
                <w:szCs w:val="16"/>
              </w:rPr>
            </w:pPr>
            <w:r w:rsidRPr="007D66B6">
              <w:rPr>
                <w:rFonts w:cs="Arial"/>
                <w:sz w:val="16"/>
                <w:szCs w:val="16"/>
              </w:rPr>
              <w:t>Correction to application layer measurement and reporting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3CFC08" w14:textId="4FEDF521" w:rsidR="00926742" w:rsidRPr="007D66B6" w:rsidRDefault="00926742" w:rsidP="00926742">
            <w:pPr>
              <w:pStyle w:val="TAL"/>
              <w:rPr>
                <w:rFonts w:cs="Arial"/>
                <w:sz w:val="16"/>
                <w:szCs w:val="16"/>
              </w:rPr>
            </w:pPr>
            <w:r w:rsidRPr="007D66B6">
              <w:rPr>
                <w:rFonts w:cs="Arial"/>
                <w:sz w:val="16"/>
                <w:szCs w:val="16"/>
              </w:rPr>
              <w:t>Google Inc., Qualcomm, 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9D9C45" w14:textId="62BB3E12"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0C2FC" w14:textId="632EF335"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4EEB3" w14:textId="654D76BE" w:rsidR="00926742" w:rsidRPr="007D66B6" w:rsidRDefault="00926742" w:rsidP="00926742">
            <w:pPr>
              <w:pStyle w:val="TAL"/>
              <w:rPr>
                <w:rFonts w:cs="Arial"/>
                <w:sz w:val="16"/>
                <w:szCs w:val="16"/>
              </w:rPr>
            </w:pPr>
            <w:r w:rsidRPr="007D66B6">
              <w:rPr>
                <w:rFonts w:cs="Arial"/>
                <w:sz w:val="16"/>
                <w:szCs w:val="16"/>
              </w:rPr>
              <w:t>LTE_QMC_Streaming-Core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0628DC" w14:textId="19EA823F" w:rsidR="00926742" w:rsidRPr="007D66B6" w:rsidRDefault="00926742" w:rsidP="00926742">
            <w:pPr>
              <w:pStyle w:val="TAL"/>
              <w:rPr>
                <w:rFonts w:cs="Arial"/>
                <w:sz w:val="16"/>
                <w:szCs w:val="16"/>
              </w:rPr>
            </w:pPr>
            <w:r w:rsidRPr="007D66B6">
              <w:rPr>
                <w:rFonts w:cs="Arial"/>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65FA" w14:textId="549366AE"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6EA6F" w14:textId="35D6F91A"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3FA0CD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616576" w14:textId="4096F14C" w:rsidR="00926742" w:rsidRPr="007D66B6" w:rsidRDefault="00916E86" w:rsidP="00926742">
            <w:pPr>
              <w:pStyle w:val="TAL"/>
              <w:rPr>
                <w:rFonts w:cs="Arial"/>
                <w:sz w:val="16"/>
                <w:szCs w:val="16"/>
              </w:rPr>
            </w:pPr>
            <w:hyperlink r:id="rId3973" w:history="1">
              <w:r>
                <w:rPr>
                  <w:rStyle w:val="Hyperlink"/>
                  <w:rFonts w:cs="Arial"/>
                  <w:sz w:val="16"/>
                  <w:szCs w:val="16"/>
                </w:rPr>
                <w:t>R2-2206189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7E2D1E" w14:textId="4DE0A52E" w:rsidR="00926742" w:rsidRPr="007D66B6" w:rsidRDefault="00926742" w:rsidP="00926742">
            <w:pPr>
              <w:pStyle w:val="TAL"/>
              <w:rPr>
                <w:rFonts w:cs="Arial"/>
                <w:sz w:val="16"/>
                <w:szCs w:val="16"/>
              </w:rPr>
            </w:pPr>
            <w:r w:rsidRPr="007D66B6">
              <w:rPr>
                <w:rFonts w:cs="Arial"/>
                <w:sz w:val="16"/>
                <w:szCs w:val="16"/>
              </w:rPr>
              <w:t>Correction to application layer measurement and reporting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95BC27" w14:textId="3E2DBD0A" w:rsidR="00926742" w:rsidRPr="007D66B6" w:rsidRDefault="00926742" w:rsidP="00926742">
            <w:pPr>
              <w:pStyle w:val="TAL"/>
              <w:rPr>
                <w:rFonts w:cs="Arial"/>
                <w:sz w:val="16"/>
                <w:szCs w:val="16"/>
              </w:rPr>
            </w:pPr>
            <w:r w:rsidRPr="007D66B6">
              <w:rPr>
                <w:rFonts w:cs="Arial"/>
                <w:sz w:val="16"/>
                <w:szCs w:val="16"/>
              </w:rPr>
              <w:t>Google Inc., Qualcomm, 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5FFF5B" w14:textId="1B0A15D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D42212" w14:textId="2B168A7F"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2BE879" w14:textId="0D50E9D7" w:rsidR="00926742" w:rsidRPr="007D66B6" w:rsidRDefault="00926742" w:rsidP="00926742">
            <w:pPr>
              <w:pStyle w:val="TAL"/>
              <w:rPr>
                <w:rFonts w:cs="Arial"/>
                <w:sz w:val="16"/>
                <w:szCs w:val="16"/>
              </w:rPr>
            </w:pPr>
            <w:r w:rsidRPr="007D66B6">
              <w:rPr>
                <w:rFonts w:cs="Arial"/>
                <w:sz w:val="16"/>
                <w:szCs w:val="16"/>
              </w:rPr>
              <w:t>LTE_QMC_Streaming-Core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26549" w14:textId="2F8481ED" w:rsidR="00926742" w:rsidRPr="007D66B6" w:rsidRDefault="00926742" w:rsidP="00926742">
            <w:pPr>
              <w:pStyle w:val="TAL"/>
              <w:rPr>
                <w:rFonts w:cs="Arial"/>
                <w:sz w:val="16"/>
                <w:szCs w:val="16"/>
              </w:rPr>
            </w:pPr>
            <w:r w:rsidRPr="007D66B6">
              <w:rPr>
                <w:rFonts w:cs="Arial"/>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74A120" w14:textId="0979259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5608EA" w14:textId="07A39FB9"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721A22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56A98" w14:textId="692254EC" w:rsidR="00926742" w:rsidRPr="007D66B6" w:rsidRDefault="00916E86" w:rsidP="00926742">
            <w:pPr>
              <w:pStyle w:val="TAL"/>
              <w:rPr>
                <w:rFonts w:cs="Arial"/>
                <w:sz w:val="16"/>
                <w:szCs w:val="16"/>
              </w:rPr>
            </w:pPr>
            <w:hyperlink r:id="rId3974" w:history="1">
              <w:r>
                <w:rPr>
                  <w:rStyle w:val="Hyperlink"/>
                  <w:rFonts w:cs="Arial"/>
                  <w:sz w:val="16"/>
                  <w:szCs w:val="16"/>
                </w:rPr>
                <w:t>R2-2206190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370AC7" w14:textId="2703EFE7" w:rsidR="00926742" w:rsidRPr="007D66B6" w:rsidRDefault="00926742" w:rsidP="00926742">
            <w:pPr>
              <w:pStyle w:val="TAL"/>
              <w:rPr>
                <w:rFonts w:cs="Arial"/>
                <w:sz w:val="16"/>
                <w:szCs w:val="16"/>
              </w:rPr>
            </w:pPr>
            <w:r w:rsidRPr="007D66B6">
              <w:rPr>
                <w:rFonts w:cs="Arial"/>
                <w:sz w:val="16"/>
                <w:szCs w:val="16"/>
              </w:rPr>
              <w:t>Corrections on the general ASN.1 issues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A57206" w14:textId="5D1735ED"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142239" w14:textId="44D075B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1E0F0" w14:textId="018657FC"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F372B" w14:textId="2B332079" w:rsidR="00926742" w:rsidRPr="007D66B6" w:rsidRDefault="00926742" w:rsidP="00926742">
            <w:pPr>
              <w:pStyle w:val="TAL"/>
              <w:rPr>
                <w:rFonts w:cs="Arial"/>
                <w:sz w:val="16"/>
                <w:szCs w:val="16"/>
              </w:rPr>
            </w:pPr>
            <w:r w:rsidRPr="007D66B6">
              <w:rPr>
                <w:rFonts w:cs="Arial"/>
                <w:sz w:val="16"/>
                <w:szCs w:val="16"/>
              </w:rPr>
              <w:t>TEI17, NB_IOTenh3-Core, LTE_feMob-Core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4609D" w14:textId="6371987F" w:rsidR="00926742" w:rsidRPr="007D66B6" w:rsidRDefault="00926742" w:rsidP="00926742">
            <w:pPr>
              <w:pStyle w:val="TAL"/>
              <w:rPr>
                <w:rFonts w:cs="Arial"/>
                <w:sz w:val="16"/>
                <w:szCs w:val="16"/>
              </w:rPr>
            </w:pPr>
            <w:r w:rsidRPr="007D66B6">
              <w:rPr>
                <w:rFonts w:cs="Arial"/>
                <w:sz w:val="16"/>
                <w:szCs w:val="16"/>
              </w:rPr>
              <w:t>4794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7B2167" w14:textId="17F4387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BD595D" w14:textId="0F2748D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E64EDE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0EAD0" w14:textId="676565BE" w:rsidR="00926742" w:rsidRPr="007D66B6" w:rsidRDefault="00916E86" w:rsidP="00926742">
            <w:pPr>
              <w:pStyle w:val="TAL"/>
              <w:rPr>
                <w:rFonts w:cs="Arial"/>
                <w:sz w:val="16"/>
                <w:szCs w:val="16"/>
              </w:rPr>
            </w:pPr>
            <w:hyperlink r:id="rId3975" w:history="1">
              <w:r>
                <w:rPr>
                  <w:rStyle w:val="Hyperlink"/>
                  <w:rFonts w:cs="Arial"/>
                  <w:sz w:val="16"/>
                  <w:szCs w:val="16"/>
                </w:rPr>
                <w:t>R2-2206203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2D0E98" w14:textId="6F967B96" w:rsidR="00926742" w:rsidRPr="007D66B6" w:rsidRDefault="00926742" w:rsidP="00926742">
            <w:pPr>
              <w:pStyle w:val="TAL"/>
              <w:rPr>
                <w:rFonts w:cs="Arial"/>
                <w:sz w:val="16"/>
                <w:szCs w:val="16"/>
              </w:rPr>
            </w:pPr>
            <w:r w:rsidRPr="007D66B6">
              <w:rPr>
                <w:rFonts w:cs="Arial"/>
                <w:sz w:val="16"/>
                <w:szCs w:val="16"/>
              </w:rPr>
              <w:t>Corrections on RedCap in TS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95BFBF" w14:textId="7B102904" w:rsidR="00926742" w:rsidRPr="007D66B6" w:rsidRDefault="00926742" w:rsidP="00926742">
            <w:pPr>
              <w:pStyle w:val="TAL"/>
              <w:rPr>
                <w:rFonts w:cs="Arial"/>
                <w:sz w:val="16"/>
                <w:szCs w:val="16"/>
              </w:rPr>
            </w:pPr>
            <w:r w:rsidRPr="007D66B6">
              <w:rPr>
                <w:rFonts w:cs="Arial"/>
                <w:sz w:val="16"/>
                <w:szCs w:val="16"/>
              </w:rPr>
              <w:t>Nokia, Nokia Shanghai Bell,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E9FD31" w14:textId="1368DD8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335D7" w14:textId="42407C47"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5484E" w14:textId="6573C245" w:rsidR="00926742" w:rsidRPr="007D66B6" w:rsidRDefault="00926742" w:rsidP="00926742">
            <w:pPr>
              <w:pStyle w:val="TAL"/>
              <w:rPr>
                <w:rFonts w:cs="Arial"/>
                <w:sz w:val="16"/>
                <w:szCs w:val="16"/>
              </w:rPr>
            </w:pPr>
            <w:r w:rsidRPr="007D66B6">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3B1F4" w14:textId="619E9002" w:rsidR="00926742" w:rsidRPr="007D66B6" w:rsidRDefault="00926742" w:rsidP="00926742">
            <w:pPr>
              <w:pStyle w:val="TAL"/>
              <w:rPr>
                <w:rFonts w:cs="Arial"/>
                <w:sz w:val="16"/>
                <w:szCs w:val="16"/>
              </w:rPr>
            </w:pPr>
            <w:r w:rsidRPr="007D66B6">
              <w:rPr>
                <w:rFonts w:cs="Arial"/>
                <w:sz w:val="16"/>
                <w:szCs w:val="16"/>
              </w:rPr>
              <w:t>0464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8E9A69" w14:textId="1B07810F"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C66D89" w14:textId="09EED83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CA08E1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065A54" w14:textId="6BC1B18A" w:rsidR="00926742" w:rsidRPr="007D66B6" w:rsidRDefault="00916E86" w:rsidP="00926742">
            <w:pPr>
              <w:pStyle w:val="TAL"/>
              <w:rPr>
                <w:rFonts w:cs="Arial"/>
                <w:sz w:val="16"/>
                <w:szCs w:val="16"/>
              </w:rPr>
            </w:pPr>
            <w:hyperlink r:id="rId3976" w:history="1">
              <w:r>
                <w:rPr>
                  <w:rStyle w:val="Hyperlink"/>
                  <w:rFonts w:cs="Arial"/>
                  <w:sz w:val="16"/>
                  <w:szCs w:val="16"/>
                </w:rPr>
                <w:t>R2-2206215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42BF1" w14:textId="19A7BA6F" w:rsidR="00926742" w:rsidRPr="007D66B6" w:rsidRDefault="00926742" w:rsidP="00926742">
            <w:pPr>
              <w:pStyle w:val="TAL"/>
              <w:rPr>
                <w:rFonts w:cs="Arial"/>
                <w:sz w:val="16"/>
                <w:szCs w:val="16"/>
              </w:rPr>
            </w:pPr>
            <w:r w:rsidRPr="007D66B6">
              <w:rPr>
                <w:rFonts w:cs="Arial"/>
                <w:sz w:val="16"/>
                <w:szCs w:val="16"/>
              </w:rPr>
              <w:t>Miscellaneous corrections for RedCap WI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D6BE2E" w14:textId="52A7FDE7"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4AA77A" w14:textId="1F32D94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07D913" w14:textId="102A0953"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1F7B01" w14:textId="11B46EB5" w:rsidR="00926742" w:rsidRPr="007D66B6" w:rsidRDefault="00926742" w:rsidP="00926742">
            <w:pPr>
              <w:pStyle w:val="TAL"/>
              <w:rPr>
                <w:rFonts w:cs="Arial"/>
                <w:sz w:val="16"/>
                <w:szCs w:val="16"/>
              </w:rPr>
            </w:pPr>
            <w:r w:rsidRPr="007D66B6">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BEABAF" w14:textId="0532B0D3" w:rsidR="00926742" w:rsidRPr="007D66B6" w:rsidRDefault="00926742" w:rsidP="00926742">
            <w:pPr>
              <w:pStyle w:val="TAL"/>
              <w:rPr>
                <w:rFonts w:cs="Arial"/>
                <w:sz w:val="16"/>
                <w:szCs w:val="16"/>
              </w:rPr>
            </w:pPr>
            <w:r w:rsidRPr="007D66B6">
              <w:rPr>
                <w:rFonts w:cs="Arial"/>
                <w:sz w:val="16"/>
                <w:szCs w:val="16"/>
              </w:rPr>
              <w:t>3151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D15A5" w14:textId="04B639B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C40FD7" w14:textId="5DD1CC2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4D6D2B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77B9D0" w14:textId="723101FE" w:rsidR="00926742" w:rsidRPr="007D66B6" w:rsidRDefault="00916E86" w:rsidP="00926742">
            <w:pPr>
              <w:pStyle w:val="TAL"/>
              <w:rPr>
                <w:rFonts w:cs="Arial"/>
                <w:sz w:val="16"/>
                <w:szCs w:val="16"/>
              </w:rPr>
            </w:pPr>
            <w:hyperlink r:id="rId3977" w:history="1">
              <w:r>
                <w:rPr>
                  <w:rStyle w:val="Hyperlink"/>
                  <w:rFonts w:cs="Arial"/>
                  <w:sz w:val="16"/>
                  <w:szCs w:val="16"/>
                </w:rPr>
                <w:t>R2-2206217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200F8C" w14:textId="37E2EB94" w:rsidR="00926742" w:rsidRPr="007D66B6" w:rsidRDefault="00926742" w:rsidP="00926742">
            <w:pPr>
              <w:pStyle w:val="TAL"/>
              <w:rPr>
                <w:rFonts w:cs="Arial"/>
                <w:sz w:val="16"/>
                <w:szCs w:val="16"/>
              </w:rPr>
            </w:pPr>
            <w:r w:rsidRPr="007D66B6">
              <w:rPr>
                <w:rFonts w:cs="Arial"/>
                <w:sz w:val="16"/>
                <w:szCs w:val="16"/>
              </w:rPr>
              <w:t>Miscellaneous CR on TS 38.321 for RedCap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011D11" w14:textId="1774566C" w:rsidR="00926742" w:rsidRPr="007D66B6" w:rsidRDefault="00926742" w:rsidP="00926742">
            <w:pPr>
              <w:pStyle w:val="TAL"/>
              <w:rPr>
                <w:rFonts w:cs="Arial"/>
                <w:sz w:val="16"/>
                <w:szCs w:val="16"/>
              </w:rPr>
            </w:pPr>
            <w:r w:rsidRPr="007D66B6">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4D949" w14:textId="15F9E16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0A3A1" w14:textId="16F49A4E"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236B9" w14:textId="6F97B519" w:rsidR="00926742" w:rsidRPr="007D66B6" w:rsidRDefault="00926742" w:rsidP="00926742">
            <w:pPr>
              <w:pStyle w:val="TAL"/>
              <w:rPr>
                <w:rFonts w:cs="Arial"/>
                <w:sz w:val="16"/>
                <w:szCs w:val="16"/>
              </w:rPr>
            </w:pPr>
            <w:r w:rsidRPr="007D66B6">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9A2BDF" w14:textId="6D363788" w:rsidR="00926742" w:rsidRPr="007D66B6" w:rsidRDefault="00926742" w:rsidP="00926742">
            <w:pPr>
              <w:pStyle w:val="TAL"/>
              <w:rPr>
                <w:rFonts w:cs="Arial"/>
                <w:sz w:val="16"/>
                <w:szCs w:val="16"/>
              </w:rPr>
            </w:pPr>
            <w:r w:rsidRPr="007D66B6">
              <w:rPr>
                <w:rFonts w:cs="Arial"/>
                <w:sz w:val="16"/>
                <w:szCs w:val="16"/>
              </w:rPr>
              <w:t>1238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9213F4" w14:textId="53FD5950"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1460EB" w14:textId="3958241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F2FF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5E8AED" w14:textId="25B1BEAA" w:rsidR="00926742" w:rsidRPr="007D66B6" w:rsidRDefault="00916E86" w:rsidP="00926742">
            <w:pPr>
              <w:pStyle w:val="TAL"/>
              <w:rPr>
                <w:rFonts w:cs="Arial"/>
                <w:sz w:val="16"/>
                <w:szCs w:val="16"/>
              </w:rPr>
            </w:pPr>
            <w:hyperlink r:id="rId3978" w:history="1">
              <w:r>
                <w:rPr>
                  <w:rStyle w:val="Hyperlink"/>
                  <w:rFonts w:cs="Arial"/>
                  <w:sz w:val="16"/>
                  <w:szCs w:val="16"/>
                </w:rPr>
                <w:t>R2-2206224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0474C5" w14:textId="39353331" w:rsidR="00926742" w:rsidRPr="007D66B6" w:rsidRDefault="00926742" w:rsidP="00926742">
            <w:pPr>
              <w:pStyle w:val="TAL"/>
              <w:rPr>
                <w:rFonts w:cs="Arial"/>
                <w:sz w:val="16"/>
                <w:szCs w:val="16"/>
              </w:rPr>
            </w:pPr>
            <w:r w:rsidRPr="007D66B6">
              <w:rPr>
                <w:rFonts w:cs="Arial"/>
                <w:sz w:val="16"/>
                <w:szCs w:val="16"/>
              </w:rPr>
              <w:t>Alignment of DRX for Paging with RRC for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009F22" w14:textId="48F9A8D4" w:rsidR="00926742" w:rsidRPr="007D66B6" w:rsidRDefault="00926742" w:rsidP="00926742">
            <w:pPr>
              <w:pStyle w:val="TAL"/>
              <w:rPr>
                <w:rFonts w:cs="Arial"/>
                <w:sz w:val="16"/>
                <w:szCs w:val="16"/>
              </w:rPr>
            </w:pPr>
            <w:r w:rsidRPr="007D66B6">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58E9B" w14:textId="138A982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9C8D13" w14:textId="2722E84A"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DCF7A8" w14:textId="5D21E967" w:rsidR="00926742" w:rsidRPr="007D66B6" w:rsidRDefault="00926742" w:rsidP="00926742">
            <w:pPr>
              <w:pStyle w:val="TAL"/>
              <w:rPr>
                <w:rFonts w:cs="Arial"/>
                <w:sz w:val="16"/>
                <w:szCs w:val="16"/>
              </w:rPr>
            </w:pPr>
            <w:r w:rsidRPr="007D66B6">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15B523" w14:textId="6C368B9D" w:rsidR="00926742" w:rsidRPr="007D66B6" w:rsidRDefault="00926742" w:rsidP="00926742">
            <w:pPr>
              <w:pStyle w:val="TAL"/>
              <w:rPr>
                <w:rFonts w:cs="Arial"/>
                <w:sz w:val="16"/>
                <w:szCs w:val="16"/>
              </w:rPr>
            </w:pPr>
            <w:r w:rsidRPr="007D66B6">
              <w:rPr>
                <w:rFonts w:cs="Arial"/>
                <w:sz w:val="16"/>
                <w:szCs w:val="16"/>
              </w:rPr>
              <w:t>0251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D2AFAB" w14:textId="0396FA07"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AA168E" w14:textId="520298E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21137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A94A07" w14:textId="6CF5B322" w:rsidR="00926742" w:rsidRPr="007D66B6" w:rsidRDefault="00916E86" w:rsidP="00926742">
            <w:pPr>
              <w:pStyle w:val="TAL"/>
              <w:rPr>
                <w:rFonts w:cs="Arial"/>
                <w:sz w:val="16"/>
                <w:szCs w:val="16"/>
              </w:rPr>
            </w:pPr>
            <w:hyperlink r:id="rId3979" w:history="1">
              <w:r>
                <w:rPr>
                  <w:rStyle w:val="Hyperlink"/>
                  <w:rFonts w:cs="Arial"/>
                  <w:sz w:val="16"/>
                  <w:szCs w:val="16"/>
                </w:rPr>
                <w:t>R2-2206232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89C65C" w14:textId="118A52B6" w:rsidR="00926742" w:rsidRPr="007D66B6" w:rsidRDefault="00926742" w:rsidP="00926742">
            <w:pPr>
              <w:pStyle w:val="TAL"/>
              <w:rPr>
                <w:rFonts w:cs="Arial"/>
                <w:sz w:val="16"/>
                <w:szCs w:val="16"/>
              </w:rPr>
            </w:pPr>
            <w:r w:rsidRPr="007D66B6">
              <w:rPr>
                <w:rFonts w:cs="Arial"/>
                <w:sz w:val="16"/>
                <w:szCs w:val="16"/>
              </w:rPr>
              <w:t>Correction on stage 2 for sidelink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B8CC5" w14:textId="0293DC06" w:rsidR="00926742" w:rsidRPr="007D66B6" w:rsidRDefault="00926742" w:rsidP="00926742">
            <w:pPr>
              <w:pStyle w:val="TAL"/>
              <w:rPr>
                <w:rFonts w:cs="Arial"/>
                <w:sz w:val="16"/>
                <w:szCs w:val="16"/>
              </w:rPr>
            </w:pPr>
            <w:r w:rsidRPr="007D66B6">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A410C6" w14:textId="23546E6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24400B" w14:textId="20367BF6"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B99DBF" w14:textId="5E8AF2AE"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E56143" w14:textId="4BAFF1BD" w:rsidR="00926742" w:rsidRPr="007D66B6" w:rsidRDefault="00926742" w:rsidP="00926742">
            <w:pPr>
              <w:pStyle w:val="TAL"/>
              <w:rPr>
                <w:rFonts w:cs="Arial"/>
                <w:sz w:val="16"/>
                <w:szCs w:val="16"/>
              </w:rPr>
            </w:pPr>
            <w:r w:rsidRPr="007D66B6">
              <w:rPr>
                <w:rFonts w:cs="Arial"/>
                <w:sz w:val="16"/>
                <w:szCs w:val="16"/>
              </w:rPr>
              <w:t>0440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D10405" w14:textId="37D9D05A"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9429B7" w14:textId="3A1AEDB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FE2CB3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3A5D9" w14:textId="7C5A9D60" w:rsidR="00926742" w:rsidRPr="007D66B6" w:rsidRDefault="00916E86" w:rsidP="00926742">
            <w:pPr>
              <w:pStyle w:val="TAL"/>
              <w:rPr>
                <w:rFonts w:cs="Arial"/>
                <w:sz w:val="16"/>
                <w:szCs w:val="16"/>
              </w:rPr>
            </w:pPr>
            <w:hyperlink r:id="rId3980" w:history="1">
              <w:r>
                <w:rPr>
                  <w:rStyle w:val="Hyperlink"/>
                  <w:rFonts w:cs="Arial"/>
                  <w:sz w:val="16"/>
                  <w:szCs w:val="16"/>
                </w:rPr>
                <w:t>R2-2206235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7E28A3" w14:textId="47532F93" w:rsidR="00926742" w:rsidRPr="007D66B6" w:rsidRDefault="00926742" w:rsidP="00926742">
            <w:pPr>
              <w:pStyle w:val="TAL"/>
              <w:rPr>
                <w:rFonts w:cs="Arial"/>
                <w:sz w:val="16"/>
                <w:szCs w:val="16"/>
              </w:rPr>
            </w:pPr>
            <w:r w:rsidRPr="007D66B6">
              <w:rPr>
                <w:rFonts w:cs="Arial"/>
                <w:sz w:val="16"/>
                <w:szCs w:val="16"/>
              </w:rPr>
              <w:t>Correction for sidelink relay in MAC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E9AE88" w14:textId="5D5506AC" w:rsidR="00926742" w:rsidRPr="007D66B6" w:rsidRDefault="00926742" w:rsidP="00926742">
            <w:pPr>
              <w:pStyle w:val="TAL"/>
              <w:rPr>
                <w:rFonts w:cs="Arial"/>
                <w:sz w:val="16"/>
                <w:szCs w:val="16"/>
              </w:rPr>
            </w:pPr>
            <w:r w:rsidRPr="007D66B6">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D995E3" w14:textId="23B1475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57F052" w14:textId="240C8039"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AB3EE1" w14:textId="226EF119"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97DCFC" w14:textId="58C568F1" w:rsidR="00926742" w:rsidRPr="007D66B6" w:rsidRDefault="00926742" w:rsidP="00926742">
            <w:pPr>
              <w:pStyle w:val="TAL"/>
              <w:rPr>
                <w:rFonts w:cs="Arial"/>
                <w:sz w:val="16"/>
                <w:szCs w:val="16"/>
              </w:rPr>
            </w:pPr>
            <w:r w:rsidRPr="007D66B6">
              <w:rPr>
                <w:rFonts w:cs="Arial"/>
                <w:sz w:val="16"/>
                <w:szCs w:val="16"/>
              </w:rPr>
              <w:t>1277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057F92" w14:textId="2857D7BE"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FBF495" w14:textId="4CFC66F8"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92C870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9B3467" w14:textId="4F9CD50C" w:rsidR="00926742" w:rsidRPr="007D66B6" w:rsidRDefault="00916E86" w:rsidP="00926742">
            <w:pPr>
              <w:pStyle w:val="TAL"/>
              <w:rPr>
                <w:rFonts w:cs="Arial"/>
                <w:sz w:val="16"/>
                <w:szCs w:val="16"/>
              </w:rPr>
            </w:pPr>
            <w:hyperlink r:id="rId3981" w:history="1">
              <w:r>
                <w:rPr>
                  <w:rStyle w:val="Hyperlink"/>
                  <w:rFonts w:cs="Arial"/>
                  <w:sz w:val="16"/>
                  <w:szCs w:val="16"/>
                </w:rPr>
                <w:t>R2-2206236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364670" w14:textId="3DC5D8A8" w:rsidR="00926742" w:rsidRPr="007D66B6" w:rsidRDefault="00926742" w:rsidP="00926742">
            <w:pPr>
              <w:pStyle w:val="TAL"/>
              <w:rPr>
                <w:rFonts w:cs="Arial"/>
                <w:sz w:val="16"/>
                <w:szCs w:val="16"/>
              </w:rPr>
            </w:pPr>
            <w:r w:rsidRPr="007D66B6">
              <w:rPr>
                <w:rFonts w:cs="Arial"/>
                <w:sz w:val="16"/>
                <w:szCs w:val="16"/>
              </w:rPr>
              <w:t>Correction on RLC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38E332" w14:textId="6A1582B0"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70CAF6" w14:textId="3C72778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6F205" w14:textId="463A28B1" w:rsidR="00926742" w:rsidRPr="007D66B6" w:rsidRDefault="00926742" w:rsidP="00926742">
            <w:pPr>
              <w:pStyle w:val="TAL"/>
              <w:rPr>
                <w:rFonts w:cs="Arial"/>
                <w:sz w:val="16"/>
                <w:szCs w:val="16"/>
              </w:rPr>
            </w:pPr>
            <w:r w:rsidRPr="007D66B6">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F7B91" w14:textId="2FF2EA3D"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423AC" w14:textId="4CB7EA74" w:rsidR="00926742" w:rsidRPr="007D66B6" w:rsidRDefault="00926742" w:rsidP="00926742">
            <w:pPr>
              <w:pStyle w:val="TAL"/>
              <w:rPr>
                <w:rFonts w:cs="Arial"/>
                <w:sz w:val="16"/>
                <w:szCs w:val="16"/>
              </w:rPr>
            </w:pPr>
            <w:r w:rsidRPr="007D66B6">
              <w:rPr>
                <w:rFonts w:cs="Arial"/>
                <w:sz w:val="16"/>
                <w:szCs w:val="16"/>
              </w:rPr>
              <w:t>0048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694796" w14:textId="46AA3643"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EC37FC" w14:textId="0AF0852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F839F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43FDA3" w14:textId="66011CEC" w:rsidR="00926742" w:rsidRPr="007D66B6" w:rsidRDefault="00916E86" w:rsidP="00926742">
            <w:pPr>
              <w:pStyle w:val="TAL"/>
              <w:rPr>
                <w:rFonts w:cs="Arial"/>
                <w:sz w:val="16"/>
                <w:szCs w:val="16"/>
              </w:rPr>
            </w:pPr>
            <w:hyperlink r:id="rId3982" w:history="1">
              <w:r>
                <w:rPr>
                  <w:rStyle w:val="Hyperlink"/>
                  <w:rFonts w:cs="Arial"/>
                  <w:sz w:val="16"/>
                  <w:szCs w:val="16"/>
                </w:rPr>
                <w:t>R2-2206237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6652F9" w14:textId="7AC7E562" w:rsidR="00926742" w:rsidRPr="007D66B6" w:rsidRDefault="00926742" w:rsidP="00926742">
            <w:pPr>
              <w:pStyle w:val="TAL"/>
              <w:rPr>
                <w:rFonts w:cs="Arial"/>
                <w:sz w:val="16"/>
                <w:szCs w:val="16"/>
              </w:rPr>
            </w:pPr>
            <w:r w:rsidRPr="007D66B6">
              <w:rPr>
                <w:rFonts w:cs="Arial"/>
                <w:sz w:val="16"/>
                <w:szCs w:val="16"/>
              </w:rPr>
              <w:t>Correction on PDCP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9DE90" w14:textId="61B7E84C"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2C3EC8" w14:textId="1433795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18442" w14:textId="10CAE41E" w:rsidR="00926742" w:rsidRPr="007D66B6" w:rsidRDefault="00926742" w:rsidP="00926742">
            <w:pPr>
              <w:pStyle w:val="TAL"/>
              <w:rPr>
                <w:rFonts w:cs="Arial"/>
                <w:sz w:val="16"/>
                <w:szCs w:val="16"/>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EB865C" w14:textId="7F9C7857"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8E3B9B" w14:textId="3E19449E" w:rsidR="00926742" w:rsidRPr="007D66B6" w:rsidRDefault="00926742" w:rsidP="00926742">
            <w:pPr>
              <w:pStyle w:val="TAL"/>
              <w:rPr>
                <w:rFonts w:cs="Arial"/>
                <w:sz w:val="16"/>
                <w:szCs w:val="16"/>
              </w:rPr>
            </w:pPr>
            <w:r w:rsidRPr="007D66B6">
              <w:rPr>
                <w:rFonts w:cs="Arial"/>
                <w:sz w:val="16"/>
                <w:szCs w:val="16"/>
              </w:rPr>
              <w:t>0093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918E63" w14:textId="6A6A3E9B"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104713" w14:textId="08F0BF0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166728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8379C2" w14:textId="06858711" w:rsidR="00926742" w:rsidRPr="007D66B6" w:rsidRDefault="00916E86" w:rsidP="00926742">
            <w:pPr>
              <w:pStyle w:val="TAL"/>
              <w:rPr>
                <w:rFonts w:cs="Arial"/>
                <w:sz w:val="16"/>
                <w:szCs w:val="16"/>
              </w:rPr>
            </w:pPr>
            <w:hyperlink r:id="rId3983" w:history="1">
              <w:r>
                <w:rPr>
                  <w:rStyle w:val="Hyperlink"/>
                  <w:rFonts w:cs="Arial"/>
                  <w:sz w:val="16"/>
                  <w:szCs w:val="16"/>
                </w:rPr>
                <w:t>R2-2206238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2DC12" w14:textId="2362618E" w:rsidR="00926742" w:rsidRPr="007D66B6" w:rsidRDefault="00926742" w:rsidP="00926742">
            <w:pPr>
              <w:pStyle w:val="TAL"/>
              <w:rPr>
                <w:rFonts w:cs="Arial"/>
                <w:sz w:val="16"/>
                <w:szCs w:val="16"/>
              </w:rPr>
            </w:pPr>
            <w:r w:rsidRPr="007D66B6">
              <w:rPr>
                <w:rFonts w:cs="Arial"/>
                <w:sz w:val="16"/>
                <w:szCs w:val="16"/>
              </w:rPr>
              <w:t>Correction on SRAP for L2 UE-to-Network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217B27" w14:textId="10454DCB" w:rsidR="00926742" w:rsidRPr="007D66B6" w:rsidRDefault="00926742" w:rsidP="00926742">
            <w:pPr>
              <w:pStyle w:val="TAL"/>
              <w:rPr>
                <w:rFonts w:cs="Arial"/>
                <w:sz w:val="16"/>
                <w:szCs w:val="16"/>
              </w:rPr>
            </w:pPr>
            <w:r w:rsidRPr="007D66B6">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7E4E21" w14:textId="7C5808C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87FBFD" w14:textId="6CDF3167" w:rsidR="00926742" w:rsidRPr="007D66B6" w:rsidRDefault="00926742" w:rsidP="00926742">
            <w:pPr>
              <w:pStyle w:val="TAL"/>
              <w:rPr>
                <w:rFonts w:cs="Arial"/>
                <w:sz w:val="16"/>
                <w:szCs w:val="16"/>
              </w:rPr>
            </w:pPr>
            <w:r w:rsidRPr="007D66B6">
              <w:rPr>
                <w:rFonts w:cs="Arial"/>
                <w:sz w:val="16"/>
                <w:szCs w:val="16"/>
              </w:rPr>
              <w:t>38.351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DAF4FF" w14:textId="2768C646"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F5D48B" w14:textId="2C3924EB" w:rsidR="00926742" w:rsidRPr="007D66B6" w:rsidRDefault="00926742" w:rsidP="00926742">
            <w:pPr>
              <w:pStyle w:val="TAL"/>
              <w:rPr>
                <w:rFonts w:cs="Arial"/>
                <w:sz w:val="16"/>
                <w:szCs w:val="16"/>
              </w:rPr>
            </w:pPr>
            <w:r w:rsidRPr="007D66B6">
              <w:rPr>
                <w:rFonts w:cs="Arial"/>
                <w:sz w:val="16"/>
                <w:szCs w:val="16"/>
              </w:rPr>
              <w:t>0001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E7C6B7" w14:textId="274A121B"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BF3BCF" w14:textId="5FA55B4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55FDD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448852" w14:textId="32C1691F" w:rsidR="00926742" w:rsidRPr="007D66B6" w:rsidRDefault="00916E86" w:rsidP="00926742">
            <w:pPr>
              <w:pStyle w:val="TAL"/>
              <w:rPr>
                <w:rFonts w:cs="Arial"/>
                <w:sz w:val="16"/>
                <w:szCs w:val="16"/>
              </w:rPr>
            </w:pPr>
            <w:hyperlink r:id="rId3984" w:history="1">
              <w:r>
                <w:rPr>
                  <w:rStyle w:val="Hyperlink"/>
                  <w:rFonts w:cs="Arial"/>
                  <w:sz w:val="16"/>
                  <w:szCs w:val="16"/>
                </w:rPr>
                <w:t>R2-2206244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2EA57A" w14:textId="464555BB" w:rsidR="00926742" w:rsidRPr="007D66B6" w:rsidRDefault="00926742" w:rsidP="00926742">
            <w:pPr>
              <w:pStyle w:val="TAL"/>
              <w:rPr>
                <w:rFonts w:cs="Arial"/>
                <w:sz w:val="16"/>
                <w:szCs w:val="16"/>
              </w:rPr>
            </w:pPr>
            <w:r w:rsidRPr="007D66B6">
              <w:rPr>
                <w:rFonts w:cs="Arial"/>
                <w:sz w:val="16"/>
                <w:szCs w:val="16"/>
              </w:rPr>
              <w:t>38.305 CR for Positioning WI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8F248A" w14:textId="6CF6AEB6"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79BFA4" w14:textId="277A697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9B392" w14:textId="29C54476" w:rsidR="00926742" w:rsidRPr="007D66B6" w:rsidRDefault="00926742" w:rsidP="00926742">
            <w:pPr>
              <w:pStyle w:val="TAL"/>
              <w:rPr>
                <w:rFonts w:cs="Arial"/>
                <w:sz w:val="16"/>
                <w:szCs w:val="16"/>
              </w:rPr>
            </w:pPr>
            <w:r w:rsidRPr="007D66B6">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ABC55" w14:textId="3D5D5089" w:rsidR="00926742" w:rsidRPr="007D66B6" w:rsidRDefault="00926742" w:rsidP="00926742">
            <w:pPr>
              <w:pStyle w:val="TAL"/>
              <w:rPr>
                <w:rFonts w:cs="Arial"/>
                <w:sz w:val="16"/>
                <w:szCs w:val="16"/>
              </w:rPr>
            </w:pPr>
            <w:r w:rsidRPr="007D66B6">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87EFFC" w14:textId="723041F2" w:rsidR="00926742" w:rsidRPr="007D66B6" w:rsidRDefault="00926742" w:rsidP="00926742">
            <w:pPr>
              <w:pStyle w:val="TAL"/>
              <w:rPr>
                <w:rFonts w:cs="Arial"/>
                <w:sz w:val="16"/>
                <w:szCs w:val="16"/>
              </w:rPr>
            </w:pPr>
            <w:r w:rsidRPr="007D66B6">
              <w:rPr>
                <w:rFonts w:cs="Arial"/>
                <w:sz w:val="16"/>
                <w:szCs w:val="16"/>
              </w:rPr>
              <w:t>0099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0E47A0" w14:textId="405EE2B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6DE9DFD" w14:textId="132B6AD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40250E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B1573B" w14:textId="4E2FE427" w:rsidR="00926742" w:rsidRPr="007D66B6" w:rsidRDefault="00916E86" w:rsidP="00926742">
            <w:pPr>
              <w:pStyle w:val="TAL"/>
              <w:rPr>
                <w:rFonts w:cs="Arial"/>
                <w:sz w:val="16"/>
                <w:szCs w:val="16"/>
              </w:rPr>
            </w:pPr>
            <w:hyperlink r:id="rId3985" w:history="1">
              <w:r>
                <w:rPr>
                  <w:rStyle w:val="Hyperlink"/>
                  <w:rFonts w:cs="Arial"/>
                  <w:sz w:val="16"/>
                  <w:szCs w:val="16"/>
                </w:rPr>
                <w:t>R2-2206245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6C3BCB" w14:textId="715466C2" w:rsidR="00926742" w:rsidRPr="007D66B6" w:rsidRDefault="00926742" w:rsidP="00926742">
            <w:pPr>
              <w:pStyle w:val="TAL"/>
              <w:rPr>
                <w:rFonts w:cs="Arial"/>
                <w:sz w:val="16"/>
                <w:szCs w:val="16"/>
              </w:rPr>
            </w:pPr>
            <w:r w:rsidRPr="007D66B6">
              <w:rPr>
                <w:rFonts w:cs="Arial"/>
                <w:sz w:val="16"/>
                <w:szCs w:val="16"/>
              </w:rPr>
              <w:t>36.305 CR for Positioning WI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3E878E" w14:textId="4DF70E79"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31DE4" w14:textId="26C4A8C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E7C5C" w14:textId="46CEA824" w:rsidR="00926742" w:rsidRPr="007D66B6" w:rsidRDefault="00926742" w:rsidP="00926742">
            <w:pPr>
              <w:pStyle w:val="TAL"/>
              <w:rPr>
                <w:rFonts w:cs="Arial"/>
                <w:sz w:val="16"/>
                <w:szCs w:val="16"/>
              </w:rPr>
            </w:pPr>
            <w:r w:rsidRPr="007D66B6">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F5A8AC" w14:textId="4F418574" w:rsidR="00926742" w:rsidRPr="007D66B6" w:rsidRDefault="00926742" w:rsidP="00926742">
            <w:pPr>
              <w:pStyle w:val="TAL"/>
              <w:rPr>
                <w:rFonts w:cs="Arial"/>
                <w:sz w:val="16"/>
                <w:szCs w:val="16"/>
              </w:rPr>
            </w:pPr>
            <w:r w:rsidRPr="007D66B6">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47A64" w14:textId="70E3A571" w:rsidR="00926742" w:rsidRPr="007D66B6" w:rsidRDefault="00926742" w:rsidP="00926742">
            <w:pPr>
              <w:pStyle w:val="TAL"/>
              <w:rPr>
                <w:rFonts w:cs="Arial"/>
                <w:sz w:val="16"/>
                <w:szCs w:val="16"/>
              </w:rPr>
            </w:pPr>
            <w:r w:rsidRPr="007D66B6">
              <w:rPr>
                <w:rFonts w:cs="Arial"/>
                <w:sz w:val="16"/>
                <w:szCs w:val="16"/>
              </w:rPr>
              <w:t>0109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E8391A" w14:textId="684ED4F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E36E11" w14:textId="334BE2D0"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0E7EE2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E76A44" w14:textId="6467DF72" w:rsidR="00926742" w:rsidRPr="007D66B6" w:rsidRDefault="00916E86" w:rsidP="00926742">
            <w:pPr>
              <w:pStyle w:val="TAL"/>
              <w:rPr>
                <w:rFonts w:cs="Arial"/>
                <w:sz w:val="16"/>
                <w:szCs w:val="16"/>
              </w:rPr>
            </w:pPr>
            <w:hyperlink r:id="rId3986" w:history="1">
              <w:r>
                <w:rPr>
                  <w:rStyle w:val="Hyperlink"/>
                  <w:rFonts w:cs="Arial"/>
                  <w:sz w:val="16"/>
                  <w:szCs w:val="16"/>
                </w:rPr>
                <w:t>R2-2206248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E48832" w14:textId="1AF92810" w:rsidR="00926742" w:rsidRPr="007D66B6" w:rsidRDefault="00926742" w:rsidP="00926742">
            <w:pPr>
              <w:pStyle w:val="TAL"/>
              <w:rPr>
                <w:rFonts w:cs="Arial"/>
                <w:sz w:val="16"/>
                <w:szCs w:val="16"/>
              </w:rPr>
            </w:pPr>
            <w:r w:rsidRPr="007D66B6">
              <w:rPr>
                <w:rFonts w:cs="Arial"/>
                <w:sz w:val="16"/>
                <w:szCs w:val="16"/>
              </w:rPr>
              <w:t>Correction on MAC spec for posEnh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149C9AC" w14:textId="6382ADB9"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CA8759" w14:textId="3E65E19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7668E" w14:textId="7BD929BC"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E62DED" w14:textId="4982429D" w:rsidR="00926742" w:rsidRPr="007D66B6" w:rsidRDefault="00926742" w:rsidP="00926742">
            <w:pPr>
              <w:pStyle w:val="TAL"/>
              <w:rPr>
                <w:rFonts w:cs="Arial"/>
                <w:sz w:val="16"/>
                <w:szCs w:val="16"/>
              </w:rPr>
            </w:pPr>
            <w:r w:rsidRPr="007D66B6">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7CBCDA" w14:textId="6E7A1640" w:rsidR="00926742" w:rsidRPr="007D66B6" w:rsidRDefault="00926742" w:rsidP="00926742">
            <w:pPr>
              <w:pStyle w:val="TAL"/>
              <w:rPr>
                <w:rFonts w:cs="Arial"/>
                <w:sz w:val="16"/>
                <w:szCs w:val="16"/>
              </w:rPr>
            </w:pPr>
            <w:r w:rsidRPr="007D66B6">
              <w:rPr>
                <w:rFonts w:cs="Arial"/>
                <w:sz w:val="16"/>
                <w:szCs w:val="16"/>
              </w:rPr>
              <w:t>1298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65FCA5" w14:textId="5CB4820C"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9A0CC1" w14:textId="13EDE1D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F86882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A918AD" w14:textId="650596A7" w:rsidR="00926742" w:rsidRPr="007D66B6" w:rsidRDefault="00916E86" w:rsidP="00926742">
            <w:pPr>
              <w:pStyle w:val="TAL"/>
              <w:rPr>
                <w:rFonts w:cs="Arial"/>
                <w:sz w:val="16"/>
                <w:szCs w:val="16"/>
              </w:rPr>
            </w:pPr>
            <w:hyperlink r:id="rId3987" w:history="1">
              <w:r>
                <w:rPr>
                  <w:rStyle w:val="Hyperlink"/>
                  <w:rFonts w:cs="Arial"/>
                  <w:sz w:val="16"/>
                  <w:szCs w:val="16"/>
                </w:rPr>
                <w:t>R2-2206262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E249282" w14:textId="32577BD4" w:rsidR="00926742" w:rsidRPr="007D66B6" w:rsidRDefault="00926742" w:rsidP="00926742">
            <w:pPr>
              <w:pStyle w:val="TAL"/>
              <w:rPr>
                <w:rFonts w:cs="Arial"/>
                <w:sz w:val="16"/>
                <w:szCs w:val="16"/>
              </w:rPr>
            </w:pPr>
            <w:r w:rsidRPr="007D66B6">
              <w:rPr>
                <w:rFonts w:cs="Arial"/>
                <w:sz w:val="16"/>
                <w:szCs w:val="16"/>
              </w:rPr>
              <w:t>Correction for the need code and conditions for optional fields in PC5 RRC message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15455E" w14:textId="613633B4"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12ED35" w14:textId="4A436341"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22DDB9" w14:textId="075EC6B2"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A0E963" w14:textId="5E788002"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263303" w14:textId="59395583" w:rsidR="00926742" w:rsidRPr="007D66B6" w:rsidRDefault="00926742" w:rsidP="00926742">
            <w:pPr>
              <w:pStyle w:val="TAL"/>
              <w:rPr>
                <w:rFonts w:cs="Arial"/>
                <w:sz w:val="16"/>
                <w:szCs w:val="16"/>
              </w:rPr>
            </w:pPr>
            <w:r w:rsidRPr="007D66B6">
              <w:rPr>
                <w:rFonts w:cs="Arial"/>
                <w:sz w:val="16"/>
                <w:szCs w:val="16"/>
              </w:rPr>
              <w:t>3196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7FCED5" w14:textId="0792591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2EABED" w14:textId="146F5F7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68A33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30176" w14:textId="0A2FF004" w:rsidR="00926742" w:rsidRPr="007D66B6" w:rsidRDefault="00916E86" w:rsidP="00926742">
            <w:pPr>
              <w:pStyle w:val="TAL"/>
              <w:rPr>
                <w:rFonts w:cs="Arial"/>
                <w:sz w:val="16"/>
                <w:szCs w:val="16"/>
              </w:rPr>
            </w:pPr>
            <w:hyperlink r:id="rId3988" w:history="1">
              <w:r>
                <w:rPr>
                  <w:rStyle w:val="Hyperlink"/>
                  <w:rFonts w:cs="Arial"/>
                  <w:sz w:val="16"/>
                  <w:szCs w:val="16"/>
                </w:rPr>
                <w:t>R2-2206263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FBE0EA" w14:textId="485900FB" w:rsidR="00926742" w:rsidRPr="007D66B6" w:rsidRDefault="00926742" w:rsidP="00926742">
            <w:pPr>
              <w:pStyle w:val="TAL"/>
              <w:rPr>
                <w:rFonts w:cs="Arial"/>
                <w:sz w:val="16"/>
                <w:szCs w:val="16"/>
              </w:rPr>
            </w:pPr>
            <w:r w:rsidRPr="007D66B6">
              <w:rPr>
                <w:rFonts w:cs="Arial"/>
                <w:sz w:val="16"/>
                <w:szCs w:val="16"/>
              </w:rPr>
              <w:t>Correction for the need code and conditions for optional fields in PC5 RRC message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F02AB4" w14:textId="1987821D"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A30FFD" w14:textId="109F1E1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A91329" w14:textId="5EF71D46"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0D2D9" w14:textId="576B4936"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5CF8E" w14:textId="167EE0A0" w:rsidR="00926742" w:rsidRPr="007D66B6" w:rsidRDefault="00926742" w:rsidP="00926742">
            <w:pPr>
              <w:pStyle w:val="TAL"/>
              <w:rPr>
                <w:rFonts w:cs="Arial"/>
                <w:sz w:val="16"/>
                <w:szCs w:val="16"/>
              </w:rPr>
            </w:pPr>
            <w:r w:rsidRPr="007D66B6">
              <w:rPr>
                <w:rFonts w:cs="Arial"/>
                <w:sz w:val="16"/>
                <w:szCs w:val="16"/>
              </w:rPr>
              <w:t>3197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87D30" w14:textId="1C7C2AE6"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1764FF" w14:textId="62868C0D"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0609A9E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F3E1ED" w14:textId="47EDBC23" w:rsidR="00926742" w:rsidRPr="007D66B6" w:rsidRDefault="00916E86" w:rsidP="00926742">
            <w:pPr>
              <w:pStyle w:val="TAL"/>
              <w:rPr>
                <w:rFonts w:cs="Arial"/>
                <w:sz w:val="16"/>
                <w:szCs w:val="16"/>
              </w:rPr>
            </w:pPr>
            <w:hyperlink r:id="rId3989" w:history="1">
              <w:r>
                <w:rPr>
                  <w:rStyle w:val="Hyperlink"/>
                  <w:rFonts w:cs="Arial"/>
                  <w:sz w:val="16"/>
                  <w:szCs w:val="16"/>
                </w:rPr>
                <w:t>R2-2206265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2F0FA0" w14:textId="103FA668" w:rsidR="00926742" w:rsidRPr="007D66B6" w:rsidRDefault="00926742" w:rsidP="00926742">
            <w:pPr>
              <w:pStyle w:val="TAL"/>
              <w:rPr>
                <w:rFonts w:cs="Arial"/>
                <w:sz w:val="16"/>
                <w:szCs w:val="16"/>
              </w:rPr>
            </w:pPr>
            <w:r w:rsidRPr="007D66B6">
              <w:rPr>
                <w:rFonts w:cs="Arial"/>
                <w:sz w:val="16"/>
                <w:szCs w:val="16"/>
              </w:rPr>
              <w:t>Corrections for further MRDC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772E63" w14:textId="74DF9CCC"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B6DD2" w14:textId="547971E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F0F3AB" w14:textId="23D9AB03"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C0D3EB" w14:textId="5C96E7D7"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8EAE52" w14:textId="46B64EE4" w:rsidR="00926742" w:rsidRPr="007D66B6" w:rsidRDefault="00926742" w:rsidP="00926742">
            <w:pPr>
              <w:pStyle w:val="TAL"/>
              <w:rPr>
                <w:rFonts w:cs="Arial"/>
                <w:sz w:val="16"/>
                <w:szCs w:val="16"/>
              </w:rPr>
            </w:pPr>
            <w:r w:rsidRPr="007D66B6">
              <w:rPr>
                <w:rFonts w:cs="Arial"/>
                <w:sz w:val="16"/>
                <w:szCs w:val="16"/>
              </w:rPr>
              <w:t>4813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C2525C" w14:textId="5AFD50B3"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DE73B5" w14:textId="430DD4F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B85D8C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C76014" w14:textId="15C289EA" w:rsidR="00926742" w:rsidRPr="007D66B6" w:rsidRDefault="00916E86" w:rsidP="00926742">
            <w:pPr>
              <w:pStyle w:val="TAL"/>
              <w:rPr>
                <w:rFonts w:cs="Arial"/>
                <w:sz w:val="16"/>
                <w:szCs w:val="16"/>
              </w:rPr>
            </w:pPr>
            <w:hyperlink r:id="rId3990" w:history="1">
              <w:r>
                <w:rPr>
                  <w:rStyle w:val="Hyperlink"/>
                  <w:rFonts w:cs="Arial"/>
                  <w:sz w:val="16"/>
                  <w:szCs w:val="16"/>
                </w:rPr>
                <w:t>R2-2206266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BDA758" w14:textId="30A6A59B" w:rsidR="00926742" w:rsidRPr="007D66B6" w:rsidRDefault="00926742" w:rsidP="00926742">
            <w:pPr>
              <w:pStyle w:val="TAL"/>
              <w:rPr>
                <w:rFonts w:cs="Arial"/>
                <w:sz w:val="16"/>
                <w:szCs w:val="16"/>
              </w:rPr>
            </w:pPr>
            <w:r w:rsidRPr="007D66B6">
              <w:rPr>
                <w:rFonts w:cs="Arial"/>
                <w:sz w:val="16"/>
                <w:szCs w:val="16"/>
              </w:rPr>
              <w:t>Corrections for further MRDC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C9D122" w14:textId="042BEEE6"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8C9FC" w14:textId="4F5322A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19B112" w14:textId="1F3CB2D8"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AAE84A" w14:textId="436B9643"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9E3653" w14:textId="1440EDFA" w:rsidR="00926742" w:rsidRPr="007D66B6" w:rsidRDefault="00926742" w:rsidP="00926742">
            <w:pPr>
              <w:pStyle w:val="TAL"/>
              <w:rPr>
                <w:rFonts w:cs="Arial"/>
                <w:sz w:val="16"/>
                <w:szCs w:val="16"/>
              </w:rPr>
            </w:pPr>
            <w:r w:rsidRPr="007D66B6">
              <w:rPr>
                <w:rFonts w:cs="Arial"/>
                <w:sz w:val="16"/>
                <w:szCs w:val="16"/>
              </w:rPr>
              <w:t>3137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96E704" w14:textId="19F63D3B"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7296EA0" w14:textId="1697B6C2"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2976D5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DB00CC" w14:textId="4E714047" w:rsidR="00926742" w:rsidRPr="007D66B6" w:rsidRDefault="00916E86" w:rsidP="00926742">
            <w:pPr>
              <w:pStyle w:val="TAL"/>
              <w:rPr>
                <w:rFonts w:cs="Arial"/>
                <w:sz w:val="16"/>
                <w:szCs w:val="16"/>
              </w:rPr>
            </w:pPr>
            <w:hyperlink r:id="rId3991" w:history="1">
              <w:r>
                <w:rPr>
                  <w:rStyle w:val="Hyperlink"/>
                  <w:rFonts w:cs="Arial"/>
                  <w:sz w:val="16"/>
                  <w:szCs w:val="16"/>
                </w:rPr>
                <w:t>R2-2206271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BA6129" w14:textId="41DACC2F" w:rsidR="00926742" w:rsidRPr="007D66B6" w:rsidRDefault="00926742" w:rsidP="00926742">
            <w:pPr>
              <w:pStyle w:val="TAL"/>
              <w:rPr>
                <w:rFonts w:cs="Arial"/>
                <w:sz w:val="16"/>
                <w:szCs w:val="16"/>
              </w:rPr>
            </w:pPr>
            <w:r w:rsidRPr="007D66B6">
              <w:rPr>
                <w:rFonts w:cs="Arial"/>
                <w:sz w:val="16"/>
                <w:szCs w:val="16"/>
              </w:rPr>
              <w:t>Corrections to R17 NB-IoT/eMTC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2E2D93" w14:textId="01D7F920" w:rsidR="00926742" w:rsidRPr="007D66B6" w:rsidRDefault="00926742" w:rsidP="00926742">
            <w:pPr>
              <w:pStyle w:val="TAL"/>
              <w:rPr>
                <w:rFonts w:cs="Arial"/>
                <w:sz w:val="16"/>
                <w:szCs w:val="16"/>
              </w:rPr>
            </w:pPr>
            <w:r w:rsidRPr="007D66B6">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97256A" w14:textId="571D55E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831226" w14:textId="4F5924E0"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5C0FF4" w14:textId="7E59AE0A" w:rsidR="00926742" w:rsidRPr="007D66B6" w:rsidRDefault="00926742" w:rsidP="00926742">
            <w:pPr>
              <w:pStyle w:val="TAL"/>
              <w:rPr>
                <w:rFonts w:cs="Arial"/>
                <w:sz w:val="16"/>
                <w:szCs w:val="16"/>
              </w:rPr>
            </w:pPr>
            <w:r w:rsidRPr="007D66B6">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DCB672" w14:textId="390E8BA9" w:rsidR="00926742" w:rsidRPr="007D66B6" w:rsidRDefault="00926742" w:rsidP="00926742">
            <w:pPr>
              <w:pStyle w:val="TAL"/>
              <w:rPr>
                <w:rFonts w:cs="Arial"/>
                <w:sz w:val="16"/>
                <w:szCs w:val="16"/>
              </w:rPr>
            </w:pPr>
            <w:r w:rsidRPr="007D66B6">
              <w:rPr>
                <w:rFonts w:cs="Arial"/>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74FECBC" w14:textId="7E10AEDA"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039C06A" w14:textId="6110E6F1"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B883D1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4B4DDE" w14:textId="6DDFBCA1" w:rsidR="00926742" w:rsidRPr="007D66B6" w:rsidRDefault="00916E86" w:rsidP="00926742">
            <w:pPr>
              <w:pStyle w:val="TAL"/>
              <w:rPr>
                <w:rFonts w:cs="Arial"/>
                <w:sz w:val="16"/>
                <w:szCs w:val="16"/>
              </w:rPr>
            </w:pPr>
            <w:hyperlink r:id="rId3992" w:history="1">
              <w:r>
                <w:rPr>
                  <w:rStyle w:val="Hyperlink"/>
                  <w:rFonts w:cs="Arial"/>
                  <w:sz w:val="16"/>
                  <w:szCs w:val="16"/>
                </w:rPr>
                <w:t>R2-2206283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F7299F" w14:textId="351501FA" w:rsidR="00926742" w:rsidRPr="007D66B6" w:rsidRDefault="00926742" w:rsidP="00926742">
            <w:pPr>
              <w:pStyle w:val="TAL"/>
              <w:rPr>
                <w:rFonts w:cs="Arial"/>
                <w:sz w:val="16"/>
                <w:szCs w:val="16"/>
              </w:rPr>
            </w:pPr>
            <w:r w:rsidRPr="007D66B6">
              <w:rPr>
                <w:rFonts w:cs="Arial"/>
                <w:sz w:val="16"/>
                <w:szCs w:val="16"/>
              </w:rPr>
              <w:t>Correction on per-FS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0488CA" w14:textId="01F99217" w:rsidR="00926742" w:rsidRPr="007D66B6" w:rsidRDefault="00926742" w:rsidP="00926742">
            <w:pPr>
              <w:pStyle w:val="TAL"/>
              <w:rPr>
                <w:rFonts w:cs="Arial"/>
                <w:sz w:val="16"/>
                <w:szCs w:val="16"/>
              </w:rPr>
            </w:pPr>
            <w:r w:rsidRPr="007D66B6">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006090" w14:textId="2F18AA61"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A1C" w14:textId="3562C466"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AD5E0B" w14:textId="42760BAB"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FDBF15" w14:textId="0BF54FBE" w:rsidR="00926742" w:rsidRPr="007D66B6" w:rsidRDefault="00926742" w:rsidP="00926742">
            <w:pPr>
              <w:pStyle w:val="TAL"/>
              <w:rPr>
                <w:rFonts w:cs="Arial"/>
                <w:sz w:val="16"/>
                <w:szCs w:val="16"/>
              </w:rPr>
            </w:pPr>
            <w:r w:rsidRPr="007D66B6">
              <w:rPr>
                <w:rFonts w:cs="Arial"/>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9888D4" w14:textId="5D00EB7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BC6250E" w14:textId="0756EE7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C4024D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D4FC2" w14:textId="27E778BB" w:rsidR="00926742" w:rsidRPr="007D66B6" w:rsidRDefault="00916E86" w:rsidP="00926742">
            <w:pPr>
              <w:pStyle w:val="TAL"/>
              <w:rPr>
                <w:rFonts w:cs="Arial"/>
                <w:sz w:val="16"/>
                <w:szCs w:val="16"/>
              </w:rPr>
            </w:pPr>
            <w:hyperlink r:id="rId3993" w:history="1">
              <w:r>
                <w:rPr>
                  <w:rStyle w:val="Hyperlink"/>
                  <w:rFonts w:cs="Arial"/>
                  <w:sz w:val="16"/>
                  <w:szCs w:val="16"/>
                </w:rPr>
                <w:t>R2-2206286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209B798" w14:textId="10F273CF" w:rsidR="00926742" w:rsidRPr="007D66B6" w:rsidRDefault="00926742" w:rsidP="00926742">
            <w:pPr>
              <w:pStyle w:val="TAL"/>
              <w:rPr>
                <w:rFonts w:cs="Arial"/>
                <w:sz w:val="16"/>
                <w:szCs w:val="16"/>
              </w:rPr>
            </w:pPr>
            <w:r w:rsidRPr="007D66B6">
              <w:rPr>
                <w:rFonts w:cs="Arial"/>
                <w:sz w:val="16"/>
                <w:szCs w:val="16"/>
              </w:rPr>
              <w:t>Corrections on the MAC filtering for SL-SRB0/SL-SRB1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D50E32" w14:textId="40517449"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8E750C" w14:textId="73E86CDF"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2D21E2" w14:textId="442BD8B5"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798A61" w14:textId="07140354"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BE9CAE" w14:textId="1BFFB98C" w:rsidR="00926742" w:rsidRPr="007D66B6" w:rsidRDefault="00926742" w:rsidP="00926742">
            <w:pPr>
              <w:pStyle w:val="TAL"/>
              <w:rPr>
                <w:rFonts w:cs="Arial"/>
                <w:sz w:val="16"/>
                <w:szCs w:val="16"/>
              </w:rPr>
            </w:pPr>
            <w:r w:rsidRPr="007D66B6">
              <w:rPr>
                <w:rFonts w:cs="Arial"/>
                <w:sz w:val="16"/>
                <w:szCs w:val="16"/>
              </w:rPr>
              <w:t>1259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8D9932" w14:textId="3C7DE13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3B1924" w14:textId="4436AF8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1A5B24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D30143" w14:textId="275999EE" w:rsidR="00926742" w:rsidRPr="007D66B6" w:rsidRDefault="00916E86" w:rsidP="00926742">
            <w:pPr>
              <w:pStyle w:val="TAL"/>
              <w:rPr>
                <w:rFonts w:cs="Arial"/>
                <w:sz w:val="16"/>
                <w:szCs w:val="16"/>
              </w:rPr>
            </w:pPr>
            <w:hyperlink r:id="rId3994" w:history="1">
              <w:r>
                <w:rPr>
                  <w:rStyle w:val="Hyperlink"/>
                  <w:rFonts w:cs="Arial"/>
                  <w:sz w:val="16"/>
                  <w:szCs w:val="16"/>
                </w:rPr>
                <w:t>R2-2206287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E42C0D" w14:textId="2A58A554" w:rsidR="00926742" w:rsidRPr="007D66B6" w:rsidRDefault="00926742" w:rsidP="00926742">
            <w:pPr>
              <w:pStyle w:val="TAL"/>
              <w:rPr>
                <w:rFonts w:cs="Arial"/>
                <w:sz w:val="16"/>
                <w:szCs w:val="16"/>
              </w:rPr>
            </w:pPr>
            <w:r w:rsidRPr="007D66B6">
              <w:rPr>
                <w:rFonts w:cs="Arial"/>
                <w:sz w:val="16"/>
                <w:szCs w:val="16"/>
              </w:rPr>
              <w:t>Corrections on the MAC filtering for SL-SRB0/SL-SRB1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C7AB7DA" w14:textId="25CB4329"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EC0AD3" w14:textId="00827F9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681866" w14:textId="486E5E1E"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7CA912" w14:textId="1672923B"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6ECADE" w14:textId="69C7169A" w:rsidR="00926742" w:rsidRPr="007D66B6" w:rsidRDefault="00926742" w:rsidP="00926742">
            <w:pPr>
              <w:pStyle w:val="TAL"/>
              <w:rPr>
                <w:rFonts w:cs="Arial"/>
                <w:sz w:val="16"/>
                <w:szCs w:val="16"/>
              </w:rPr>
            </w:pPr>
            <w:r w:rsidRPr="007D66B6">
              <w:rPr>
                <w:rFonts w:cs="Arial"/>
                <w:sz w:val="16"/>
                <w:szCs w:val="16"/>
              </w:rPr>
              <w:t>1293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A696A62" w14:textId="15BAF395"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23133C" w14:textId="401F4DB5"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1D8940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B4FA3A" w14:textId="53ED2D83" w:rsidR="00926742" w:rsidRPr="007D66B6" w:rsidRDefault="00916E86" w:rsidP="00926742">
            <w:pPr>
              <w:pStyle w:val="TAL"/>
              <w:rPr>
                <w:rFonts w:cs="Arial"/>
                <w:sz w:val="16"/>
                <w:szCs w:val="16"/>
              </w:rPr>
            </w:pPr>
            <w:hyperlink r:id="rId3995" w:history="1">
              <w:r>
                <w:rPr>
                  <w:rStyle w:val="Hyperlink"/>
                  <w:rFonts w:cs="Arial"/>
                  <w:sz w:val="16"/>
                  <w:szCs w:val="16"/>
                </w:rPr>
                <w:t>R2-2206288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F051E5" w14:textId="7A707A62" w:rsidR="00926742" w:rsidRPr="007D66B6" w:rsidRDefault="00926742" w:rsidP="00926742">
            <w:pPr>
              <w:pStyle w:val="TAL"/>
              <w:rPr>
                <w:rFonts w:cs="Arial"/>
                <w:sz w:val="16"/>
                <w:szCs w:val="16"/>
              </w:rPr>
            </w:pPr>
            <w:r w:rsidRPr="007D66B6">
              <w:rPr>
                <w:rFonts w:cs="Arial"/>
                <w:sz w:val="16"/>
                <w:szCs w:val="16"/>
              </w:rPr>
              <w:t>Corrections on the receiving RLC entity establishment for SL-SRB0/SL-SRB1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F829B53" w14:textId="4813F8AA"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8DB6E4" w14:textId="7AFA01EF"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E0658" w14:textId="0A858468" w:rsidR="00926742" w:rsidRPr="007D66B6" w:rsidRDefault="00926742" w:rsidP="00926742">
            <w:pPr>
              <w:pStyle w:val="TAL"/>
              <w:rPr>
                <w:rFonts w:cs="Arial"/>
                <w:sz w:val="16"/>
                <w:szCs w:val="16"/>
              </w:rPr>
            </w:pPr>
            <w:r w:rsidRPr="007D66B6">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A363CAD" w14:textId="0B26C5EF"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C2A978" w14:textId="4CC9BCE2" w:rsidR="00926742" w:rsidRPr="007D66B6" w:rsidRDefault="00926742" w:rsidP="00926742">
            <w:pPr>
              <w:pStyle w:val="TAL"/>
              <w:rPr>
                <w:rFonts w:cs="Arial"/>
                <w:sz w:val="16"/>
                <w:szCs w:val="16"/>
              </w:rPr>
            </w:pPr>
            <w:r w:rsidRPr="007D66B6">
              <w:rPr>
                <w:rFonts w:cs="Arial"/>
                <w:sz w:val="16"/>
                <w:szCs w:val="16"/>
              </w:rPr>
              <w:t>0047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EC145E" w14:textId="72601A31"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D647B2" w14:textId="6BD9BFC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0FD4A6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84B081" w14:textId="7600C836" w:rsidR="00926742" w:rsidRPr="007D66B6" w:rsidRDefault="00916E86" w:rsidP="00926742">
            <w:pPr>
              <w:pStyle w:val="TAL"/>
              <w:rPr>
                <w:rFonts w:cs="Arial"/>
                <w:sz w:val="16"/>
                <w:szCs w:val="16"/>
              </w:rPr>
            </w:pPr>
            <w:hyperlink r:id="rId3996" w:history="1">
              <w:r>
                <w:rPr>
                  <w:rStyle w:val="Hyperlink"/>
                  <w:rFonts w:cs="Arial"/>
                  <w:sz w:val="16"/>
                  <w:szCs w:val="16"/>
                </w:rPr>
                <w:t>R2-2206289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7420A7" w14:textId="07750F41" w:rsidR="00926742" w:rsidRPr="007D66B6" w:rsidRDefault="00926742" w:rsidP="00926742">
            <w:pPr>
              <w:pStyle w:val="TAL"/>
              <w:rPr>
                <w:rFonts w:cs="Arial"/>
                <w:sz w:val="16"/>
                <w:szCs w:val="16"/>
              </w:rPr>
            </w:pPr>
            <w:r w:rsidRPr="007D66B6">
              <w:rPr>
                <w:rFonts w:cs="Arial"/>
                <w:sz w:val="16"/>
                <w:szCs w:val="16"/>
              </w:rPr>
              <w:t>Corrections on the receiving RLC entity establishment for SL-SRB0/SL-SRB1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156DB4" w14:textId="30D6F852"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1E4D5C" w14:textId="2572CC9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8A9A63" w14:textId="5ECDBE09" w:rsidR="00926742" w:rsidRPr="007D66B6" w:rsidRDefault="00926742" w:rsidP="00926742">
            <w:pPr>
              <w:pStyle w:val="TAL"/>
              <w:rPr>
                <w:rFonts w:cs="Arial"/>
                <w:sz w:val="16"/>
                <w:szCs w:val="16"/>
              </w:rPr>
            </w:pPr>
            <w:r w:rsidRPr="007D66B6">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51AB3F" w14:textId="15261D77"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235D36" w14:textId="74508379" w:rsidR="00926742" w:rsidRPr="007D66B6" w:rsidRDefault="00926742" w:rsidP="00926742">
            <w:pPr>
              <w:pStyle w:val="TAL"/>
              <w:rPr>
                <w:rFonts w:cs="Arial"/>
                <w:sz w:val="16"/>
                <w:szCs w:val="16"/>
              </w:rPr>
            </w:pPr>
            <w:r w:rsidRPr="007D66B6">
              <w:rPr>
                <w:rFonts w:cs="Arial"/>
                <w:sz w:val="16"/>
                <w:szCs w:val="16"/>
              </w:rPr>
              <w:t>0049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1BBCBD8" w14:textId="4FD0A3CE"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87CE2D" w14:textId="1228F094"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0606C8C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1B0DEE" w14:textId="6CCDE4FC" w:rsidR="00926742" w:rsidRPr="007D66B6" w:rsidRDefault="00916E86" w:rsidP="00926742">
            <w:pPr>
              <w:pStyle w:val="TAL"/>
              <w:rPr>
                <w:rFonts w:cs="Arial"/>
                <w:sz w:val="16"/>
                <w:szCs w:val="16"/>
              </w:rPr>
            </w:pPr>
            <w:hyperlink r:id="rId3997" w:history="1">
              <w:r>
                <w:rPr>
                  <w:rStyle w:val="Hyperlink"/>
                  <w:rFonts w:cs="Arial"/>
                  <w:sz w:val="16"/>
                  <w:szCs w:val="16"/>
                </w:rPr>
                <w:t>R2-2206290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F24120" w14:textId="435F4C69" w:rsidR="00926742" w:rsidRPr="007D66B6" w:rsidRDefault="00926742" w:rsidP="00926742">
            <w:pPr>
              <w:pStyle w:val="TAL"/>
              <w:rPr>
                <w:rFonts w:cs="Arial"/>
                <w:sz w:val="16"/>
                <w:szCs w:val="16"/>
              </w:rPr>
            </w:pPr>
            <w:r w:rsidRPr="007D66B6">
              <w:rPr>
                <w:rFonts w:cs="Arial"/>
                <w:sz w:val="16"/>
                <w:szCs w:val="16"/>
              </w:rPr>
              <w:t>Corrections on receiving PDCP entity establishment for SL-SRB0/SL-SRB1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B91E0D" w14:textId="3A033ECC"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C29FC0" w14:textId="79128D33"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79072" w14:textId="31BFE12F" w:rsidR="00926742" w:rsidRPr="007D66B6" w:rsidRDefault="00926742" w:rsidP="00926742">
            <w:pPr>
              <w:pStyle w:val="TAL"/>
              <w:rPr>
                <w:rFonts w:cs="Arial"/>
                <w:sz w:val="16"/>
                <w:szCs w:val="16"/>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ED3D74" w14:textId="185DD15B"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E5B7563" w14:textId="2F4B6B65" w:rsidR="00926742" w:rsidRPr="007D66B6" w:rsidRDefault="00926742" w:rsidP="00926742">
            <w:pPr>
              <w:pStyle w:val="TAL"/>
              <w:rPr>
                <w:rFonts w:cs="Arial"/>
                <w:sz w:val="16"/>
                <w:szCs w:val="16"/>
              </w:rPr>
            </w:pPr>
            <w:r w:rsidRPr="007D66B6">
              <w:rPr>
                <w:rFonts w:cs="Arial"/>
                <w:sz w:val="16"/>
                <w:szCs w:val="16"/>
              </w:rPr>
              <w:t>0089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5B34689" w14:textId="7B63D46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A5BB15" w14:textId="3FD8AE5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3331FF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516451" w14:textId="466BB5FD" w:rsidR="00926742" w:rsidRPr="007D66B6" w:rsidRDefault="00916E86" w:rsidP="00926742">
            <w:pPr>
              <w:pStyle w:val="TAL"/>
              <w:rPr>
                <w:rFonts w:cs="Arial"/>
                <w:sz w:val="16"/>
                <w:szCs w:val="16"/>
              </w:rPr>
            </w:pPr>
            <w:hyperlink r:id="rId3998" w:history="1">
              <w:r>
                <w:rPr>
                  <w:rStyle w:val="Hyperlink"/>
                  <w:rFonts w:cs="Arial"/>
                  <w:sz w:val="16"/>
                  <w:szCs w:val="16"/>
                </w:rPr>
                <w:t>R2-2206291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825217" w14:textId="1E4A930A" w:rsidR="00926742" w:rsidRPr="007D66B6" w:rsidRDefault="00926742" w:rsidP="00926742">
            <w:pPr>
              <w:pStyle w:val="TAL"/>
              <w:rPr>
                <w:rFonts w:cs="Arial"/>
                <w:sz w:val="16"/>
                <w:szCs w:val="16"/>
              </w:rPr>
            </w:pPr>
            <w:r w:rsidRPr="007D66B6">
              <w:rPr>
                <w:rFonts w:cs="Arial"/>
                <w:sz w:val="16"/>
                <w:szCs w:val="16"/>
              </w:rPr>
              <w:t>Corrections on receiving PDCP entity establishment for SL-SRB0/SL-SRB1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0940DF5" w14:textId="2DF7A832"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E81C10" w14:textId="6670349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896428" w14:textId="40B693BF" w:rsidR="00926742" w:rsidRPr="007D66B6" w:rsidRDefault="00926742" w:rsidP="00926742">
            <w:pPr>
              <w:pStyle w:val="TAL"/>
              <w:rPr>
                <w:rFonts w:cs="Arial"/>
                <w:sz w:val="16"/>
                <w:szCs w:val="16"/>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44447" w14:textId="0D6D3842"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4C00ED" w14:textId="5A6BE1DD" w:rsidR="00926742" w:rsidRPr="007D66B6" w:rsidRDefault="00926742" w:rsidP="00926742">
            <w:pPr>
              <w:pStyle w:val="TAL"/>
              <w:rPr>
                <w:rFonts w:cs="Arial"/>
                <w:sz w:val="16"/>
                <w:szCs w:val="16"/>
              </w:rPr>
            </w:pPr>
            <w:r w:rsidRPr="007D66B6">
              <w:rPr>
                <w:rFonts w:cs="Arial"/>
                <w:sz w:val="16"/>
                <w:szCs w:val="16"/>
              </w:rPr>
              <w:t>0095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2CC7996" w14:textId="77C4BEB6"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614224" w14:textId="51D54DBE"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669ED4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5E2C1C" w14:textId="53B13354" w:rsidR="00926742" w:rsidRPr="007D66B6" w:rsidRDefault="00916E86" w:rsidP="00926742">
            <w:pPr>
              <w:pStyle w:val="TAL"/>
              <w:rPr>
                <w:rFonts w:cs="Arial"/>
                <w:sz w:val="16"/>
                <w:szCs w:val="16"/>
              </w:rPr>
            </w:pPr>
            <w:hyperlink r:id="rId3999" w:history="1">
              <w:r>
                <w:rPr>
                  <w:rStyle w:val="Hyperlink"/>
                  <w:rFonts w:cs="Arial"/>
                  <w:sz w:val="16"/>
                  <w:szCs w:val="16"/>
                </w:rPr>
                <w:t>R2-2206293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6CEFECC" w14:textId="3C9CFC4E" w:rsidR="00926742" w:rsidRPr="007D66B6" w:rsidRDefault="00926742" w:rsidP="00926742">
            <w:pPr>
              <w:pStyle w:val="TAL"/>
              <w:rPr>
                <w:rFonts w:cs="Arial"/>
                <w:sz w:val="16"/>
                <w:szCs w:val="16"/>
              </w:rPr>
            </w:pPr>
            <w:r w:rsidRPr="007D66B6">
              <w:rPr>
                <w:rFonts w:cs="Arial"/>
                <w:sz w:val="16"/>
                <w:szCs w:val="16"/>
              </w:rPr>
              <w:t>Corrections on SL BSR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119CAB" w14:textId="6D880444" w:rsidR="00926742" w:rsidRPr="007D66B6" w:rsidRDefault="00926742" w:rsidP="00926742">
            <w:pPr>
              <w:pStyle w:val="TAL"/>
              <w:rPr>
                <w:rFonts w:cs="Arial"/>
                <w:sz w:val="16"/>
                <w:szCs w:val="16"/>
              </w:rPr>
            </w:pPr>
            <w:r w:rsidRPr="007D66B6">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B42DAE" w14:textId="0B3790EC"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4932B8" w14:textId="218167CA"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2B93C3" w14:textId="2AD411C5"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D06E4B" w14:textId="4A139EEC" w:rsidR="00926742" w:rsidRPr="007D66B6" w:rsidRDefault="00926742" w:rsidP="00926742">
            <w:pPr>
              <w:pStyle w:val="TAL"/>
              <w:rPr>
                <w:rFonts w:cs="Arial"/>
                <w:sz w:val="16"/>
                <w:szCs w:val="16"/>
              </w:rPr>
            </w:pPr>
            <w:r w:rsidRPr="007D66B6">
              <w:rPr>
                <w:rFonts w:cs="Arial"/>
                <w:sz w:val="16"/>
                <w:szCs w:val="16"/>
              </w:rPr>
              <w:t>1255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3ED8A" w14:textId="6DC490F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5CAD1C" w14:textId="28FAF7C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94C50B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BFA789" w14:textId="3149F36C" w:rsidR="00926742" w:rsidRPr="007D66B6" w:rsidRDefault="00916E86" w:rsidP="00926742">
            <w:pPr>
              <w:pStyle w:val="TAL"/>
              <w:rPr>
                <w:rFonts w:cs="Arial"/>
                <w:sz w:val="16"/>
                <w:szCs w:val="16"/>
              </w:rPr>
            </w:pPr>
            <w:hyperlink r:id="rId4000" w:history="1">
              <w:r>
                <w:rPr>
                  <w:rStyle w:val="Hyperlink"/>
                  <w:rFonts w:cs="Arial"/>
                  <w:sz w:val="16"/>
                  <w:szCs w:val="16"/>
                </w:rPr>
                <w:t>R2-2206294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8B1334" w14:textId="46E3536A" w:rsidR="00926742" w:rsidRPr="007D66B6" w:rsidRDefault="00926742" w:rsidP="00926742">
            <w:pPr>
              <w:pStyle w:val="TAL"/>
              <w:rPr>
                <w:rFonts w:cs="Arial"/>
                <w:sz w:val="16"/>
                <w:szCs w:val="16"/>
              </w:rPr>
            </w:pPr>
            <w:r w:rsidRPr="007D66B6">
              <w:rPr>
                <w:rFonts w:cs="Arial"/>
                <w:sz w:val="16"/>
                <w:szCs w:val="16"/>
              </w:rPr>
              <w:t>Corrections on SL BSR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6C82F7" w14:textId="1A03D1E4" w:rsidR="00926742" w:rsidRPr="007D66B6" w:rsidRDefault="00926742" w:rsidP="00926742">
            <w:pPr>
              <w:pStyle w:val="TAL"/>
              <w:rPr>
                <w:rFonts w:cs="Arial"/>
                <w:sz w:val="16"/>
                <w:szCs w:val="16"/>
              </w:rPr>
            </w:pPr>
            <w:r w:rsidRPr="007D66B6">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E905BD" w14:textId="52DF7CD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8DEC7E" w14:textId="606C8B56"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B66687" w14:textId="3A205574"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883131" w14:textId="30394526" w:rsidR="00926742" w:rsidRPr="007D66B6" w:rsidRDefault="00926742" w:rsidP="00926742">
            <w:pPr>
              <w:pStyle w:val="TAL"/>
              <w:rPr>
                <w:rFonts w:cs="Arial"/>
                <w:sz w:val="16"/>
                <w:szCs w:val="16"/>
              </w:rPr>
            </w:pPr>
            <w:r w:rsidRPr="007D66B6">
              <w:rPr>
                <w:rFonts w:cs="Arial"/>
                <w:sz w:val="16"/>
                <w:szCs w:val="16"/>
              </w:rPr>
              <w:t>1299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D41113" w14:textId="201E968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9FCB6F" w14:textId="50808238"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2DA05B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C266C3" w14:textId="114A8EEC" w:rsidR="00926742" w:rsidRPr="007D66B6" w:rsidRDefault="00916E86" w:rsidP="00926742">
            <w:pPr>
              <w:pStyle w:val="TAL"/>
              <w:rPr>
                <w:rFonts w:cs="Arial"/>
                <w:sz w:val="16"/>
                <w:szCs w:val="16"/>
              </w:rPr>
            </w:pPr>
            <w:hyperlink r:id="rId4001" w:history="1">
              <w:r>
                <w:rPr>
                  <w:rStyle w:val="Hyperlink"/>
                  <w:rFonts w:cs="Arial"/>
                  <w:sz w:val="16"/>
                  <w:szCs w:val="16"/>
                </w:rPr>
                <w:t>R2-2206315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FED033C" w14:textId="200B623B" w:rsidR="00926742" w:rsidRPr="007D66B6" w:rsidRDefault="00926742" w:rsidP="00926742">
            <w:pPr>
              <w:pStyle w:val="TAL"/>
              <w:rPr>
                <w:rFonts w:cs="Arial"/>
                <w:sz w:val="16"/>
                <w:szCs w:val="16"/>
              </w:rPr>
            </w:pPr>
            <w:r w:rsidRPr="007D66B6">
              <w:rPr>
                <w:rFonts w:cs="Arial"/>
                <w:sz w:val="16"/>
                <w:szCs w:val="16"/>
              </w:rPr>
              <w:t>Introduction of UE capability for Rel-17 sidelink</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2A1D7B5" w14:textId="6FC43517" w:rsidR="00926742" w:rsidRPr="007D66B6" w:rsidRDefault="00926742" w:rsidP="00926742">
            <w:pPr>
              <w:pStyle w:val="TAL"/>
              <w:rPr>
                <w:rFonts w:cs="Arial"/>
                <w:sz w:val="16"/>
                <w:szCs w:val="16"/>
              </w:rPr>
            </w:pPr>
            <w:r w:rsidRPr="007D66B6">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DD1C77" w14:textId="553C2E7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99AF51" w14:textId="1B90F502"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E75EBD" w14:textId="5E2B4CFC" w:rsidR="00926742" w:rsidRPr="007D66B6" w:rsidRDefault="00926742" w:rsidP="00926742">
            <w:pPr>
              <w:pStyle w:val="TAL"/>
              <w:rPr>
                <w:rFonts w:cs="Arial"/>
                <w:sz w:val="16"/>
                <w:szCs w:val="16"/>
              </w:rPr>
            </w:pPr>
            <w:r w:rsidRPr="007D66B6">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2A47DD" w14:textId="2AB48233" w:rsidR="00926742" w:rsidRPr="007D66B6" w:rsidRDefault="00926742" w:rsidP="00926742">
            <w:pPr>
              <w:pStyle w:val="TAL"/>
              <w:rPr>
                <w:rFonts w:cs="Arial"/>
                <w:sz w:val="16"/>
                <w:szCs w:val="16"/>
              </w:rPr>
            </w:pPr>
            <w:r w:rsidRPr="007D66B6">
              <w:rPr>
                <w:rFonts w:cs="Arial"/>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139C8A" w14:textId="69F3984B"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6916E6" w14:textId="4126772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C73F50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DBB2F2" w14:textId="71AA947D" w:rsidR="00926742" w:rsidRPr="007D66B6" w:rsidRDefault="00916E86" w:rsidP="00926742">
            <w:pPr>
              <w:pStyle w:val="TAL"/>
              <w:rPr>
                <w:rFonts w:cs="Arial"/>
                <w:sz w:val="16"/>
                <w:szCs w:val="16"/>
              </w:rPr>
            </w:pPr>
            <w:hyperlink r:id="rId4002" w:history="1">
              <w:r>
                <w:rPr>
                  <w:rStyle w:val="Hyperlink"/>
                  <w:rFonts w:cs="Arial"/>
                  <w:sz w:val="16"/>
                  <w:szCs w:val="16"/>
                </w:rPr>
                <w:t>R2-2206317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6CF888" w14:textId="0855E55A" w:rsidR="00926742" w:rsidRPr="007D66B6" w:rsidRDefault="00926742" w:rsidP="00926742">
            <w:pPr>
              <w:pStyle w:val="TAL"/>
              <w:rPr>
                <w:rFonts w:cs="Arial"/>
                <w:sz w:val="16"/>
                <w:szCs w:val="16"/>
              </w:rPr>
            </w:pPr>
            <w:r w:rsidRPr="007D66B6">
              <w:rPr>
                <w:rFonts w:cs="Arial"/>
                <w:sz w:val="16"/>
                <w:szCs w:val="16"/>
              </w:rPr>
              <w:t>Introduction of capability filter for Rel-17 sidelink</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D8754BF" w14:textId="624C67B0" w:rsidR="00926742" w:rsidRPr="007D66B6" w:rsidRDefault="00926742" w:rsidP="00926742">
            <w:pPr>
              <w:pStyle w:val="TAL"/>
              <w:rPr>
                <w:rFonts w:cs="Arial"/>
                <w:sz w:val="16"/>
                <w:szCs w:val="16"/>
              </w:rPr>
            </w:pPr>
            <w:r w:rsidRPr="007D66B6">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AE6F9" w14:textId="0D0438C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0BB227" w14:textId="55BCBB5A"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BE57E3" w14:textId="6795479B" w:rsidR="00926742" w:rsidRPr="007D66B6" w:rsidRDefault="00926742" w:rsidP="00926742">
            <w:pPr>
              <w:pStyle w:val="TAL"/>
              <w:rPr>
                <w:rFonts w:cs="Arial"/>
                <w:sz w:val="16"/>
                <w:szCs w:val="16"/>
              </w:rPr>
            </w:pPr>
            <w:r w:rsidRPr="007D66B6">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3E7184" w14:textId="29DD2EA7" w:rsidR="00926742" w:rsidRPr="007D66B6" w:rsidRDefault="00926742" w:rsidP="00926742">
            <w:pPr>
              <w:pStyle w:val="TAL"/>
              <w:rPr>
                <w:rFonts w:cs="Arial"/>
                <w:sz w:val="16"/>
                <w:szCs w:val="16"/>
              </w:rPr>
            </w:pPr>
            <w:r w:rsidRPr="007D66B6">
              <w:rPr>
                <w:rFonts w:cs="Arial"/>
                <w:sz w:val="16"/>
                <w:szCs w:val="16"/>
              </w:rPr>
              <w:t>4824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958476" w14:textId="25539383"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075C7E" w14:textId="124ED013"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B6AEEF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8C4681" w14:textId="41FDD4F7" w:rsidR="00926742" w:rsidRPr="007D66B6" w:rsidRDefault="00916E86" w:rsidP="00926742">
            <w:pPr>
              <w:pStyle w:val="TAL"/>
              <w:rPr>
                <w:rFonts w:cs="Arial"/>
                <w:sz w:val="16"/>
                <w:szCs w:val="16"/>
              </w:rPr>
            </w:pPr>
            <w:hyperlink r:id="rId4003" w:history="1">
              <w:r>
                <w:rPr>
                  <w:rStyle w:val="Hyperlink"/>
                  <w:rFonts w:cs="Arial"/>
                  <w:sz w:val="16"/>
                  <w:szCs w:val="16"/>
                </w:rPr>
                <w:t>R2-2206319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798120" w14:textId="3D4C50E9" w:rsidR="00926742" w:rsidRPr="007D66B6" w:rsidRDefault="00926742" w:rsidP="00926742">
            <w:pPr>
              <w:pStyle w:val="TAL"/>
              <w:rPr>
                <w:rFonts w:cs="Arial"/>
                <w:sz w:val="16"/>
                <w:szCs w:val="16"/>
              </w:rPr>
            </w:pPr>
            <w:r w:rsidRPr="007D66B6">
              <w:rPr>
                <w:rFonts w:cs="Arial"/>
                <w:sz w:val="16"/>
                <w:szCs w:val="16"/>
              </w:rPr>
              <w:t>Correction on user plane aspects for SL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BA6A7" w14:textId="33C8C31A" w:rsidR="00926742" w:rsidRPr="007D66B6" w:rsidRDefault="00926742" w:rsidP="00926742">
            <w:pPr>
              <w:pStyle w:val="TAL"/>
              <w:rPr>
                <w:rFonts w:cs="Arial"/>
                <w:sz w:val="16"/>
                <w:szCs w:val="16"/>
              </w:rPr>
            </w:pPr>
            <w:r w:rsidRPr="007D66B6">
              <w:rPr>
                <w:rFonts w:cs="Arial"/>
                <w:sz w:val="16"/>
                <w:szCs w:val="16"/>
              </w:rPr>
              <w:t>LG Electronics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154296" w14:textId="60F24DE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86051" w14:textId="30B2CAB7"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83C597" w14:textId="419CD5B8" w:rsidR="00926742" w:rsidRPr="007D66B6" w:rsidRDefault="00926742" w:rsidP="00926742">
            <w:pPr>
              <w:pStyle w:val="TAL"/>
              <w:rPr>
                <w:rFonts w:cs="Arial"/>
                <w:sz w:val="16"/>
                <w:szCs w:val="16"/>
              </w:rPr>
            </w:pPr>
            <w:r w:rsidRPr="007D66B6">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3FF43F" w14:textId="7F9E3406" w:rsidR="00926742" w:rsidRPr="007D66B6" w:rsidRDefault="00926742" w:rsidP="00926742">
            <w:pPr>
              <w:pStyle w:val="TAL"/>
              <w:rPr>
                <w:rFonts w:cs="Arial"/>
                <w:sz w:val="16"/>
                <w:szCs w:val="16"/>
              </w:rPr>
            </w:pPr>
            <w:r w:rsidRPr="007D66B6">
              <w:rPr>
                <w:rFonts w:cs="Arial"/>
                <w:sz w:val="16"/>
                <w:szCs w:val="16"/>
              </w:rPr>
              <w:t>1303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89C5D0" w14:textId="733ED61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76C4DB" w14:textId="4CA74F2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91B5F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5F02D4" w14:textId="7399E4C5" w:rsidR="00926742" w:rsidRPr="007D66B6" w:rsidRDefault="00916E86" w:rsidP="00926742">
            <w:pPr>
              <w:pStyle w:val="TAL"/>
              <w:rPr>
                <w:rFonts w:cs="Arial"/>
                <w:sz w:val="16"/>
                <w:szCs w:val="16"/>
              </w:rPr>
            </w:pPr>
            <w:hyperlink r:id="rId4004" w:history="1">
              <w:r>
                <w:rPr>
                  <w:rStyle w:val="Hyperlink"/>
                  <w:rFonts w:cs="Arial"/>
                  <w:sz w:val="16"/>
                  <w:szCs w:val="16"/>
                </w:rPr>
                <w:t>R2-2206322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C4B38" w14:textId="4816F799" w:rsidR="00926742" w:rsidRPr="007D66B6" w:rsidRDefault="00926742" w:rsidP="00926742">
            <w:pPr>
              <w:pStyle w:val="TAL"/>
              <w:rPr>
                <w:rFonts w:cs="Arial"/>
                <w:sz w:val="16"/>
                <w:szCs w:val="16"/>
              </w:rPr>
            </w:pPr>
            <w:r w:rsidRPr="007D66B6">
              <w:rPr>
                <w:rFonts w:cs="Arial"/>
                <w:sz w:val="16"/>
                <w:szCs w:val="16"/>
              </w:rPr>
              <w:t>Correction on calculating number of TBs for multi-TB scheduling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DE72C5" w14:textId="342592FB" w:rsidR="00926742" w:rsidRPr="007D66B6" w:rsidRDefault="00926742" w:rsidP="00926742">
            <w:pPr>
              <w:pStyle w:val="TAL"/>
              <w:rPr>
                <w:rFonts w:cs="Arial"/>
                <w:sz w:val="16"/>
                <w:szCs w:val="16"/>
              </w:rPr>
            </w:pPr>
            <w:r w:rsidRPr="007D66B6">
              <w:rPr>
                <w:rFonts w:cs="Arial"/>
                <w:sz w:val="16"/>
                <w:szCs w:val="16"/>
              </w:rPr>
              <w:t>Oy LM Ericsson AB</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5B7B9" w14:textId="36ED4B35"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60AF9" w14:textId="6AAE01DA" w:rsidR="00926742" w:rsidRPr="007D66B6" w:rsidRDefault="00926742" w:rsidP="00926742">
            <w:pPr>
              <w:pStyle w:val="TAL"/>
              <w:rPr>
                <w:rFonts w:cs="Arial"/>
                <w:sz w:val="16"/>
                <w:szCs w:val="16"/>
              </w:rPr>
            </w:pPr>
            <w:r w:rsidRPr="007D66B6">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9FD956" w14:textId="43AC5FA9" w:rsidR="00926742" w:rsidRPr="007D66B6" w:rsidRDefault="00926742" w:rsidP="00926742">
            <w:pPr>
              <w:pStyle w:val="TAL"/>
              <w:rPr>
                <w:rFonts w:cs="Arial"/>
                <w:sz w:val="16"/>
                <w:szCs w:val="16"/>
              </w:rPr>
            </w:pPr>
            <w:r w:rsidRPr="007D66B6">
              <w:rPr>
                <w:rFonts w:cs="Arial"/>
                <w:sz w:val="16"/>
                <w:szCs w:val="16"/>
              </w:rPr>
              <w:t>LTE_eMTC5-Core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617ADB" w14:textId="7C13E8E7" w:rsidR="00926742" w:rsidRPr="007D66B6" w:rsidRDefault="00926742" w:rsidP="00926742">
            <w:pPr>
              <w:pStyle w:val="TAL"/>
              <w:rPr>
                <w:rFonts w:cs="Arial"/>
                <w:sz w:val="16"/>
                <w:szCs w:val="16"/>
              </w:rPr>
            </w:pPr>
            <w:r w:rsidRPr="007D66B6">
              <w:rPr>
                <w:rFonts w:cs="Arial"/>
                <w:sz w:val="16"/>
                <w:szCs w:val="16"/>
              </w:rPr>
              <w:t>1539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B2E964" w14:textId="22DAEE5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B08642" w14:textId="43F736C8"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A6C248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1E3874" w14:textId="62BE1B80" w:rsidR="00926742" w:rsidRPr="007D66B6" w:rsidRDefault="00916E86" w:rsidP="00926742">
            <w:pPr>
              <w:pStyle w:val="TAL"/>
              <w:rPr>
                <w:rFonts w:cs="Arial"/>
                <w:sz w:val="16"/>
                <w:szCs w:val="16"/>
              </w:rPr>
            </w:pPr>
            <w:hyperlink r:id="rId4005" w:history="1">
              <w:r>
                <w:rPr>
                  <w:rStyle w:val="Hyperlink"/>
                  <w:rFonts w:cs="Arial"/>
                  <w:sz w:val="16"/>
                  <w:szCs w:val="16"/>
                </w:rPr>
                <w:t>R2-2206323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689974" w14:textId="15EF1983" w:rsidR="00926742" w:rsidRPr="007D66B6" w:rsidRDefault="00926742" w:rsidP="00926742">
            <w:pPr>
              <w:pStyle w:val="TAL"/>
              <w:rPr>
                <w:rFonts w:cs="Arial"/>
                <w:sz w:val="16"/>
                <w:szCs w:val="16"/>
              </w:rPr>
            </w:pPr>
            <w:r w:rsidRPr="007D66B6">
              <w:rPr>
                <w:rFonts w:cs="Arial"/>
                <w:sz w:val="16"/>
                <w:szCs w:val="16"/>
              </w:rPr>
              <w:t>Correction on calculating number of TBs for multi-TB scheduling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D3AC6A" w14:textId="10B26486" w:rsidR="00926742" w:rsidRPr="007D66B6" w:rsidRDefault="00926742" w:rsidP="00926742">
            <w:pPr>
              <w:pStyle w:val="TAL"/>
              <w:rPr>
                <w:rFonts w:cs="Arial"/>
                <w:sz w:val="16"/>
                <w:szCs w:val="16"/>
              </w:rPr>
            </w:pPr>
            <w:r w:rsidRPr="007D66B6">
              <w:rPr>
                <w:rFonts w:cs="Arial"/>
                <w:sz w:val="16"/>
                <w:szCs w:val="16"/>
              </w:rPr>
              <w:t>Oy LM Ericsson AB</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8A3DF7" w14:textId="3FEDA40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78164E" w14:textId="520E104A" w:rsidR="00926742" w:rsidRPr="007D66B6" w:rsidRDefault="00926742" w:rsidP="00926742">
            <w:pPr>
              <w:pStyle w:val="TAL"/>
              <w:rPr>
                <w:rFonts w:cs="Arial"/>
                <w:sz w:val="16"/>
                <w:szCs w:val="16"/>
              </w:rPr>
            </w:pPr>
            <w:r w:rsidRPr="007D66B6">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FC858E" w14:textId="4BFBC52B" w:rsidR="00926742" w:rsidRPr="007D66B6" w:rsidRDefault="00926742" w:rsidP="00926742">
            <w:pPr>
              <w:pStyle w:val="TAL"/>
              <w:rPr>
                <w:rFonts w:cs="Arial"/>
                <w:sz w:val="16"/>
                <w:szCs w:val="16"/>
              </w:rPr>
            </w:pPr>
            <w:r w:rsidRPr="007D66B6">
              <w:rPr>
                <w:rFonts w:cs="Arial"/>
                <w:sz w:val="16"/>
                <w:szCs w:val="16"/>
              </w:rPr>
              <w:t>LTE_eMTC5-Core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9C5C8C" w14:textId="00D9D268" w:rsidR="00926742" w:rsidRPr="007D66B6" w:rsidRDefault="00926742" w:rsidP="00926742">
            <w:pPr>
              <w:pStyle w:val="TAL"/>
              <w:rPr>
                <w:rFonts w:cs="Arial"/>
                <w:sz w:val="16"/>
                <w:szCs w:val="16"/>
              </w:rPr>
            </w:pPr>
            <w:r w:rsidRPr="007D66B6">
              <w:rPr>
                <w:rFonts w:cs="Arial"/>
                <w:sz w:val="16"/>
                <w:szCs w:val="16"/>
              </w:rPr>
              <w:t>1540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973709" w14:textId="3F6981E0"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4271563" w14:textId="4DA83AA7"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60897E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C1ECF0" w14:textId="618E5D64" w:rsidR="00926742" w:rsidRPr="007D66B6" w:rsidRDefault="00916E86" w:rsidP="00926742">
            <w:pPr>
              <w:pStyle w:val="TAL"/>
              <w:rPr>
                <w:rFonts w:cs="Arial"/>
                <w:sz w:val="16"/>
                <w:szCs w:val="16"/>
              </w:rPr>
            </w:pPr>
            <w:hyperlink r:id="rId4006" w:history="1">
              <w:r>
                <w:rPr>
                  <w:rStyle w:val="Hyperlink"/>
                  <w:rFonts w:cs="Arial"/>
                  <w:sz w:val="16"/>
                  <w:szCs w:val="16"/>
                </w:rPr>
                <w:t>R2-2206324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AB9F3B" w14:textId="418CC550" w:rsidR="00926742" w:rsidRPr="007D66B6" w:rsidRDefault="00926742" w:rsidP="00926742">
            <w:pPr>
              <w:pStyle w:val="TAL"/>
              <w:rPr>
                <w:rFonts w:cs="Arial"/>
                <w:sz w:val="16"/>
                <w:szCs w:val="16"/>
              </w:rPr>
            </w:pPr>
            <w:r w:rsidRPr="007D66B6">
              <w:rPr>
                <w:rFonts w:cs="Arial"/>
                <w:sz w:val="16"/>
                <w:szCs w:val="16"/>
              </w:rPr>
              <w:t>Miscellaneous Corrections to eSL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0897CA" w14:textId="507A66ED" w:rsidR="00926742" w:rsidRPr="007D66B6" w:rsidRDefault="00926742" w:rsidP="00926742">
            <w:pPr>
              <w:pStyle w:val="TAL"/>
              <w:rPr>
                <w:rFonts w:cs="Arial"/>
                <w:sz w:val="16"/>
                <w:szCs w:val="16"/>
              </w:rPr>
            </w:pPr>
            <w:r w:rsidRPr="007D66B6">
              <w:rPr>
                <w:rFonts w:cs="Arial"/>
                <w:sz w:val="16"/>
                <w:szCs w:val="16"/>
              </w:rPr>
              <w:t>InterDigital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3F5CC" w14:textId="5140A7B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E99603" w14:textId="3F5A914B"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2CB114" w14:textId="2680EDBA" w:rsidR="00926742" w:rsidRPr="007D66B6" w:rsidRDefault="00926742" w:rsidP="00926742">
            <w:pPr>
              <w:pStyle w:val="TAL"/>
              <w:rPr>
                <w:rFonts w:cs="Arial"/>
                <w:sz w:val="16"/>
                <w:szCs w:val="16"/>
              </w:rPr>
            </w:pPr>
            <w:r w:rsidRPr="007D66B6">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D922AC0" w14:textId="0A3DC910" w:rsidR="00926742" w:rsidRPr="007D66B6" w:rsidRDefault="00926742" w:rsidP="00926742">
            <w:pPr>
              <w:pStyle w:val="TAL"/>
              <w:rPr>
                <w:rFonts w:cs="Arial"/>
                <w:sz w:val="16"/>
                <w:szCs w:val="16"/>
              </w:rPr>
            </w:pPr>
            <w:r w:rsidRPr="007D66B6">
              <w:rPr>
                <w:rFonts w:cs="Arial"/>
                <w:sz w:val="16"/>
                <w:szCs w:val="16"/>
              </w:rPr>
              <w:t>0469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7EE376" w14:textId="7F57313E"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E90C4C" w14:textId="4F090DD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934CAA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CE709F" w14:textId="7050F1C3" w:rsidR="00926742" w:rsidRPr="007D66B6" w:rsidRDefault="00916E86" w:rsidP="00926742">
            <w:pPr>
              <w:pStyle w:val="TAL"/>
              <w:rPr>
                <w:rFonts w:cs="Arial"/>
                <w:sz w:val="16"/>
                <w:szCs w:val="16"/>
              </w:rPr>
            </w:pPr>
            <w:hyperlink r:id="rId4007" w:history="1">
              <w:r>
                <w:rPr>
                  <w:rStyle w:val="Hyperlink"/>
                  <w:rFonts w:cs="Arial"/>
                  <w:sz w:val="16"/>
                  <w:szCs w:val="16"/>
                </w:rPr>
                <w:t>R2-2206379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BC34434" w14:textId="536B4BAA" w:rsidR="00926742" w:rsidRPr="007D66B6" w:rsidRDefault="00926742" w:rsidP="00926742">
            <w:pPr>
              <w:pStyle w:val="TAL"/>
              <w:rPr>
                <w:rFonts w:cs="Arial"/>
                <w:sz w:val="16"/>
                <w:szCs w:val="16"/>
              </w:rPr>
            </w:pPr>
            <w:r w:rsidRPr="007D66B6">
              <w:rPr>
                <w:rFonts w:cs="Arial"/>
                <w:sz w:val="16"/>
                <w:szCs w:val="16"/>
              </w:rPr>
              <w:t>Corrections to MAC regarding deactivated SCG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1C3A75" w14:textId="5642A87A" w:rsidR="00926742" w:rsidRPr="007D66B6" w:rsidRDefault="00926742" w:rsidP="00926742">
            <w:pPr>
              <w:pStyle w:val="TAL"/>
              <w:rPr>
                <w:rFonts w:cs="Arial"/>
                <w:sz w:val="16"/>
                <w:szCs w:val="16"/>
              </w:rPr>
            </w:pPr>
            <w:r w:rsidRPr="007D66B6">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FB83DA" w14:textId="1AEA937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FE2B05" w14:textId="346B4635"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C53D14" w14:textId="0DB9F52E"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C4EF13" w14:textId="13F6C638" w:rsidR="00926742" w:rsidRPr="007D66B6" w:rsidRDefault="00926742" w:rsidP="00926742">
            <w:pPr>
              <w:pStyle w:val="TAL"/>
              <w:rPr>
                <w:rFonts w:cs="Arial"/>
                <w:sz w:val="16"/>
                <w:szCs w:val="16"/>
              </w:rPr>
            </w:pPr>
            <w:r w:rsidRPr="007D66B6">
              <w:rPr>
                <w:rFonts w:cs="Arial"/>
                <w:sz w:val="16"/>
                <w:szCs w:val="16"/>
              </w:rPr>
              <w:t>1264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147855" w14:textId="7D1F115B" w:rsidR="00926742" w:rsidRPr="007D66B6" w:rsidRDefault="00926742" w:rsidP="00926742">
            <w:pPr>
              <w:pStyle w:val="TAL"/>
              <w:rPr>
                <w:rFonts w:cs="Arial"/>
                <w:sz w:val="16"/>
                <w:szCs w:val="16"/>
              </w:rPr>
            </w:pPr>
            <w:r w:rsidRPr="007D66B6">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5912D8" w14:textId="2BE9C70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D2CDBA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4E3405" w14:textId="1B0243B2" w:rsidR="00926742" w:rsidRPr="007D66B6" w:rsidRDefault="00916E86" w:rsidP="00926742">
            <w:pPr>
              <w:pStyle w:val="TAL"/>
              <w:rPr>
                <w:rFonts w:cs="Arial"/>
                <w:sz w:val="16"/>
                <w:szCs w:val="16"/>
              </w:rPr>
            </w:pPr>
            <w:hyperlink r:id="rId4008" w:history="1">
              <w:r>
                <w:rPr>
                  <w:rStyle w:val="Hyperlink"/>
                  <w:rFonts w:cs="Arial"/>
                  <w:sz w:val="16"/>
                  <w:szCs w:val="16"/>
                </w:rPr>
                <w:t>R2-2206406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2E59C4" w14:textId="5F3EDC5F" w:rsidR="00926742" w:rsidRPr="007D66B6" w:rsidRDefault="00926742" w:rsidP="00926742">
            <w:pPr>
              <w:pStyle w:val="TAL"/>
              <w:rPr>
                <w:rFonts w:cs="Arial"/>
                <w:sz w:val="16"/>
                <w:szCs w:val="16"/>
              </w:rPr>
            </w:pPr>
            <w:r w:rsidRPr="007D66B6">
              <w:rPr>
                <w:rFonts w:cs="Arial"/>
                <w:sz w:val="16"/>
                <w:szCs w:val="16"/>
              </w:rPr>
              <w:t>Correction to multi-DCI multi-TRP and new UE capability to limit PDCCH monitoring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3685A6" w14:textId="0999183C"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B21C27" w14:textId="3DB5F567"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EDEC1" w14:textId="2CF1A3B7"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E4831A" w14:textId="4285DBEB" w:rsidR="00926742" w:rsidRPr="007D66B6" w:rsidRDefault="00926742" w:rsidP="00926742">
            <w:pPr>
              <w:pStyle w:val="TAL"/>
              <w:rPr>
                <w:rFonts w:cs="Arial"/>
                <w:sz w:val="16"/>
                <w:szCs w:val="16"/>
              </w:rPr>
            </w:pPr>
            <w:r w:rsidRPr="007D66B6">
              <w:rPr>
                <w:rFonts w:cs="Arial"/>
                <w:sz w:val="16"/>
                <w:szCs w:val="16"/>
              </w:rPr>
              <w:t>NR_eMIMO-Core,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867959" w14:textId="2452A7EE" w:rsidR="00926742" w:rsidRPr="007D66B6" w:rsidRDefault="00926742" w:rsidP="00926742">
            <w:pPr>
              <w:pStyle w:val="TAL"/>
              <w:rPr>
                <w:rFonts w:cs="Arial"/>
                <w:sz w:val="16"/>
                <w:szCs w:val="16"/>
              </w:rPr>
            </w:pPr>
            <w:r w:rsidRPr="007D66B6">
              <w:rPr>
                <w:rFonts w:cs="Arial"/>
                <w:sz w:val="16"/>
                <w:szCs w:val="16"/>
              </w:rPr>
              <w:t>0704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EA43BE" w14:textId="12011BF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35A5F7" w14:textId="4F9AD003"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15A3D1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F4923A" w14:textId="06F9FCBC" w:rsidR="00926742" w:rsidRPr="007D66B6" w:rsidRDefault="00916E86" w:rsidP="00926742">
            <w:pPr>
              <w:pStyle w:val="TAL"/>
              <w:rPr>
                <w:rFonts w:cs="Arial"/>
                <w:sz w:val="16"/>
                <w:szCs w:val="16"/>
              </w:rPr>
            </w:pPr>
            <w:hyperlink r:id="rId4009" w:history="1">
              <w:r>
                <w:rPr>
                  <w:rStyle w:val="Hyperlink"/>
                  <w:rFonts w:cs="Arial"/>
                  <w:sz w:val="16"/>
                  <w:szCs w:val="16"/>
                </w:rPr>
                <w:t>R2-2206407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9AAA1D" w14:textId="212A9F9D" w:rsidR="00926742" w:rsidRPr="007D66B6" w:rsidRDefault="00926742" w:rsidP="00926742">
            <w:pPr>
              <w:pStyle w:val="TAL"/>
              <w:rPr>
                <w:rFonts w:cs="Arial"/>
                <w:sz w:val="16"/>
                <w:szCs w:val="16"/>
              </w:rPr>
            </w:pPr>
            <w:r w:rsidRPr="007D66B6">
              <w:rPr>
                <w:rFonts w:cs="Arial"/>
                <w:sz w:val="16"/>
                <w:szCs w:val="16"/>
              </w:rPr>
              <w:t>New UE capability to limit PDCCH monitoring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7CFBDE" w14:textId="7B3A1290"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D74B9D" w14:textId="7500F264"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7CA951" w14:textId="4AE981FC"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7855D3" w14:textId="3AFC27C3" w:rsidR="00926742" w:rsidRPr="007D66B6" w:rsidRDefault="00926742" w:rsidP="00926742">
            <w:pPr>
              <w:pStyle w:val="TAL"/>
              <w:rPr>
                <w:rFonts w:cs="Arial"/>
                <w:sz w:val="16"/>
                <w:szCs w:val="16"/>
              </w:rPr>
            </w:pPr>
            <w:r w:rsidRPr="007D66B6">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8171D8" w14:textId="62B57BCA" w:rsidR="00926742" w:rsidRPr="007D66B6" w:rsidRDefault="00926742" w:rsidP="00926742">
            <w:pPr>
              <w:pStyle w:val="TAL"/>
              <w:rPr>
                <w:rFonts w:cs="Arial"/>
                <w:sz w:val="16"/>
                <w:szCs w:val="16"/>
              </w:rPr>
            </w:pPr>
            <w:r w:rsidRPr="007D66B6">
              <w:rPr>
                <w:rFonts w:cs="Arial"/>
                <w:sz w:val="16"/>
                <w:szCs w:val="16"/>
              </w:rPr>
              <w:t>2999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F93E69" w14:textId="675ADA5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DC4545" w14:textId="2377E8E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F30F78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E73B3A" w14:textId="0CD435E7" w:rsidR="00926742" w:rsidRPr="007D66B6" w:rsidRDefault="00916E86" w:rsidP="00926742">
            <w:pPr>
              <w:pStyle w:val="TAL"/>
              <w:rPr>
                <w:rFonts w:cs="Arial"/>
                <w:sz w:val="16"/>
                <w:szCs w:val="16"/>
              </w:rPr>
            </w:pPr>
            <w:hyperlink r:id="rId4010" w:history="1">
              <w:r>
                <w:rPr>
                  <w:rStyle w:val="Hyperlink"/>
                  <w:rFonts w:cs="Arial"/>
                  <w:sz w:val="16"/>
                  <w:szCs w:val="16"/>
                </w:rPr>
                <w:t>R2-2206408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D81B07" w14:textId="258D8B15" w:rsidR="00926742" w:rsidRPr="007D66B6" w:rsidRDefault="00926742" w:rsidP="00926742">
            <w:pPr>
              <w:pStyle w:val="TAL"/>
              <w:rPr>
                <w:rFonts w:cs="Arial"/>
                <w:sz w:val="16"/>
                <w:szCs w:val="16"/>
              </w:rPr>
            </w:pPr>
            <w:r w:rsidRPr="007D66B6">
              <w:rPr>
                <w:rFonts w:cs="Arial"/>
                <w:sz w:val="16"/>
                <w:szCs w:val="16"/>
              </w:rPr>
              <w:t>Correction to multi-DCI multi-TRP and new UE capability to limit PDCCH monitoring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91B83B" w14:textId="421D7015"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557D5D" w14:textId="380AE77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B708AA" w14:textId="099D314E"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D43E38" w14:textId="4A2E5B21" w:rsidR="00926742" w:rsidRPr="007D66B6" w:rsidRDefault="00926742" w:rsidP="00926742">
            <w:pPr>
              <w:pStyle w:val="TAL"/>
              <w:rPr>
                <w:rFonts w:cs="Arial"/>
                <w:sz w:val="16"/>
                <w:szCs w:val="16"/>
              </w:rPr>
            </w:pPr>
            <w:r w:rsidRPr="007D66B6">
              <w:rPr>
                <w:rFonts w:cs="Arial"/>
                <w:sz w:val="16"/>
                <w:szCs w:val="16"/>
              </w:rPr>
              <w:t>NR_eMIMO-Core, 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63C9BB" w14:textId="6F6AD4D5" w:rsidR="00926742" w:rsidRPr="007D66B6" w:rsidRDefault="00926742" w:rsidP="00926742">
            <w:pPr>
              <w:pStyle w:val="TAL"/>
              <w:rPr>
                <w:rFonts w:cs="Arial"/>
                <w:sz w:val="16"/>
                <w:szCs w:val="16"/>
              </w:rPr>
            </w:pPr>
            <w:r w:rsidRPr="007D66B6">
              <w:rPr>
                <w:rFonts w:cs="Arial"/>
                <w:sz w:val="16"/>
                <w:szCs w:val="16"/>
              </w:rPr>
              <w:t>0743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3EC72D" w14:textId="7073D308"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6BE4AF" w14:textId="2673CA3A"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4C6B93A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94A360" w14:textId="391709A4" w:rsidR="00926742" w:rsidRPr="007D66B6" w:rsidRDefault="00916E86" w:rsidP="00926742">
            <w:pPr>
              <w:pStyle w:val="TAL"/>
              <w:rPr>
                <w:rFonts w:cs="Arial"/>
                <w:sz w:val="16"/>
                <w:szCs w:val="16"/>
              </w:rPr>
            </w:pPr>
            <w:hyperlink r:id="rId4011" w:history="1">
              <w:r>
                <w:rPr>
                  <w:rStyle w:val="Hyperlink"/>
                  <w:rFonts w:cs="Arial"/>
                  <w:sz w:val="16"/>
                  <w:szCs w:val="16"/>
                </w:rPr>
                <w:t>R2-2206409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54C6F97" w14:textId="04140617" w:rsidR="00926742" w:rsidRPr="007D66B6" w:rsidRDefault="00926742" w:rsidP="00926742">
            <w:pPr>
              <w:pStyle w:val="TAL"/>
              <w:rPr>
                <w:rFonts w:cs="Arial"/>
                <w:sz w:val="16"/>
                <w:szCs w:val="16"/>
              </w:rPr>
            </w:pPr>
            <w:r w:rsidRPr="007D66B6">
              <w:rPr>
                <w:rFonts w:cs="Arial"/>
                <w:sz w:val="16"/>
                <w:szCs w:val="16"/>
              </w:rPr>
              <w:t>New UE capability to limit PDCCH monitoring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61EC44" w14:textId="0F3A4D17"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B1C293" w14:textId="576AFB9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823B06" w14:textId="0FB44F1C"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1F22CF" w14:textId="6D163DCE" w:rsidR="00926742" w:rsidRPr="007D66B6" w:rsidRDefault="00926742" w:rsidP="00926742">
            <w:pPr>
              <w:pStyle w:val="TAL"/>
              <w:rPr>
                <w:rFonts w:cs="Arial"/>
                <w:sz w:val="16"/>
                <w:szCs w:val="16"/>
              </w:rPr>
            </w:pPr>
            <w:r w:rsidRPr="007D66B6">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9871991" w14:textId="0368A7EA" w:rsidR="00926742" w:rsidRPr="007D66B6" w:rsidRDefault="00926742" w:rsidP="00926742">
            <w:pPr>
              <w:pStyle w:val="TAL"/>
              <w:rPr>
                <w:rFonts w:cs="Arial"/>
                <w:sz w:val="16"/>
                <w:szCs w:val="16"/>
              </w:rPr>
            </w:pPr>
            <w:r w:rsidRPr="007D66B6">
              <w:rPr>
                <w:rFonts w:cs="Arial"/>
                <w:sz w:val="16"/>
                <w:szCs w:val="16"/>
              </w:rPr>
              <w:t>3176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EECBC9F" w14:textId="60FE5D0D"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B0CFDA6" w14:textId="19449989"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7F185B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0B8EE2" w14:textId="6B0F6B8C" w:rsidR="00926742" w:rsidRPr="007D66B6" w:rsidRDefault="00916E86" w:rsidP="00926742">
            <w:pPr>
              <w:pStyle w:val="TAL"/>
              <w:rPr>
                <w:rFonts w:cs="Arial"/>
                <w:sz w:val="16"/>
                <w:szCs w:val="16"/>
              </w:rPr>
            </w:pPr>
            <w:hyperlink r:id="rId4012" w:history="1">
              <w:r>
                <w:rPr>
                  <w:rStyle w:val="Hyperlink"/>
                  <w:rFonts w:cs="Arial"/>
                  <w:sz w:val="16"/>
                  <w:szCs w:val="16"/>
                </w:rPr>
                <w:t>R2-2206410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75568F" w14:textId="4AAE65F4" w:rsidR="00926742" w:rsidRPr="007D66B6" w:rsidRDefault="00926742" w:rsidP="00926742">
            <w:pPr>
              <w:pStyle w:val="TAL"/>
              <w:rPr>
                <w:rFonts w:cs="Arial"/>
                <w:sz w:val="16"/>
                <w:szCs w:val="16"/>
              </w:rPr>
            </w:pPr>
            <w:r w:rsidRPr="007D66B6">
              <w:rPr>
                <w:rFonts w:cs="Arial"/>
                <w:sz w:val="16"/>
                <w:szCs w:val="16"/>
              </w:rPr>
              <w:t>Correction for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867959" w14:textId="1F8A1483"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EA3D85" w14:textId="2BA33C8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4710A0" w14:textId="14B4AC96"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F55A6E3" w14:textId="1951AB00" w:rsidR="00926742" w:rsidRPr="007D66B6" w:rsidRDefault="00926742" w:rsidP="00926742">
            <w:pPr>
              <w:pStyle w:val="TAL"/>
              <w:rPr>
                <w:rFonts w:cs="Arial"/>
                <w:sz w:val="16"/>
                <w:szCs w:val="16"/>
              </w:rPr>
            </w:pPr>
            <w:r w:rsidRPr="007D66B6">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3F0275C" w14:textId="0A1D3725" w:rsidR="00926742" w:rsidRPr="007D66B6" w:rsidRDefault="00926742" w:rsidP="00926742">
            <w:pPr>
              <w:pStyle w:val="TAL"/>
              <w:rPr>
                <w:rFonts w:cs="Arial"/>
                <w:sz w:val="16"/>
                <w:szCs w:val="16"/>
              </w:rPr>
            </w:pPr>
            <w:r w:rsidRPr="007D66B6">
              <w:rPr>
                <w:rFonts w:cs="Arial"/>
                <w:sz w:val="16"/>
                <w:szCs w:val="16"/>
              </w:rPr>
              <w:t>3039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22C68B" w14:textId="1DD94250"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4279F56" w14:textId="32D1AF8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2D1086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845606" w14:textId="094F49AC" w:rsidR="00926742" w:rsidRPr="007D66B6" w:rsidRDefault="00916E86" w:rsidP="00926742">
            <w:pPr>
              <w:pStyle w:val="TAL"/>
              <w:rPr>
                <w:rFonts w:cs="Arial"/>
                <w:sz w:val="16"/>
                <w:szCs w:val="16"/>
              </w:rPr>
            </w:pPr>
            <w:hyperlink r:id="rId4013" w:history="1">
              <w:r>
                <w:rPr>
                  <w:rStyle w:val="Hyperlink"/>
                  <w:rFonts w:cs="Arial"/>
                  <w:sz w:val="16"/>
                  <w:szCs w:val="16"/>
                </w:rPr>
                <w:t>R2-2206411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E50177" w14:textId="67BE779D" w:rsidR="00926742" w:rsidRPr="007D66B6" w:rsidRDefault="00926742" w:rsidP="00926742">
            <w:pPr>
              <w:pStyle w:val="TAL"/>
              <w:rPr>
                <w:rFonts w:cs="Arial"/>
                <w:sz w:val="16"/>
                <w:szCs w:val="16"/>
              </w:rPr>
            </w:pPr>
            <w:r w:rsidRPr="007D66B6">
              <w:rPr>
                <w:rFonts w:cs="Arial"/>
                <w:sz w:val="16"/>
                <w:szCs w:val="16"/>
              </w:rPr>
              <w:t>Correction for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376118A" w14:textId="10FFBA26" w:rsidR="00926742" w:rsidRPr="007D66B6" w:rsidRDefault="00926742" w:rsidP="00926742">
            <w:pPr>
              <w:pStyle w:val="TAL"/>
              <w:rPr>
                <w:rFonts w:cs="Arial"/>
                <w:sz w:val="16"/>
                <w:szCs w:val="16"/>
              </w:rPr>
            </w:pPr>
            <w:r w:rsidRPr="007D66B6">
              <w:rPr>
                <w:rFonts w:cs="Arial"/>
                <w:sz w:val="16"/>
                <w:szCs w:val="16"/>
              </w:rPr>
              <w:t>China Telecom, OPPO,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8BB6C6" w14:textId="5350159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EF8306" w14:textId="453C8DBC"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8266C2" w14:textId="48F579B8" w:rsidR="00926742" w:rsidRPr="007D66B6" w:rsidRDefault="00926742" w:rsidP="00926742">
            <w:pPr>
              <w:pStyle w:val="TAL"/>
              <w:rPr>
                <w:rFonts w:cs="Arial"/>
                <w:sz w:val="16"/>
                <w:szCs w:val="16"/>
              </w:rPr>
            </w:pPr>
            <w:r w:rsidRPr="007D66B6">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ACD154" w14:textId="52BF0BE6" w:rsidR="00926742" w:rsidRPr="007D66B6" w:rsidRDefault="00926742" w:rsidP="00926742">
            <w:pPr>
              <w:pStyle w:val="TAL"/>
              <w:rPr>
                <w:rFonts w:cs="Arial"/>
                <w:sz w:val="16"/>
                <w:szCs w:val="16"/>
              </w:rPr>
            </w:pPr>
            <w:r w:rsidRPr="007D66B6">
              <w:rPr>
                <w:rFonts w:cs="Arial"/>
                <w:sz w:val="16"/>
                <w:szCs w:val="16"/>
              </w:rPr>
              <w:t>0472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E76DD6" w14:textId="06385DE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6DA147" w14:textId="3B766D1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D59D66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3CD2BA" w14:textId="0FE87828" w:rsidR="00926742" w:rsidRPr="007D66B6" w:rsidRDefault="00916E86" w:rsidP="00926742">
            <w:pPr>
              <w:pStyle w:val="TAL"/>
              <w:rPr>
                <w:rFonts w:cs="Arial"/>
                <w:sz w:val="16"/>
                <w:szCs w:val="16"/>
              </w:rPr>
            </w:pPr>
            <w:hyperlink r:id="rId4014" w:history="1">
              <w:r>
                <w:rPr>
                  <w:rStyle w:val="Hyperlink"/>
                  <w:rFonts w:cs="Arial"/>
                  <w:sz w:val="16"/>
                  <w:szCs w:val="16"/>
                </w:rPr>
                <w:t>R2-2206430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6D0BF3" w14:textId="17D96B94" w:rsidR="00926742" w:rsidRPr="007D66B6" w:rsidRDefault="00926742" w:rsidP="00926742">
            <w:pPr>
              <w:pStyle w:val="TAL"/>
              <w:rPr>
                <w:rFonts w:cs="Arial"/>
                <w:sz w:val="16"/>
                <w:szCs w:val="16"/>
              </w:rPr>
            </w:pPr>
            <w:r w:rsidRPr="007D66B6">
              <w:rPr>
                <w:rFonts w:cs="Arial"/>
                <w:sz w:val="16"/>
                <w:szCs w:val="16"/>
              </w:rPr>
              <w:t>Corrections for eNPN from RAN2#118</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2705613" w14:textId="0B00D8E5" w:rsidR="00926742" w:rsidRPr="007D66B6" w:rsidRDefault="00926742" w:rsidP="00926742">
            <w:pPr>
              <w:pStyle w:val="TAL"/>
              <w:rPr>
                <w:rFonts w:cs="Arial"/>
                <w:sz w:val="16"/>
                <w:szCs w:val="16"/>
              </w:rPr>
            </w:pPr>
            <w:r w:rsidRPr="007D66B6">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A2E6DA" w14:textId="174A57C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7F0BC5" w14:textId="6E189AFF"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2F33E7D" w14:textId="66D36877" w:rsidR="00926742" w:rsidRPr="007D66B6" w:rsidRDefault="00926742" w:rsidP="00926742">
            <w:pPr>
              <w:pStyle w:val="TAL"/>
              <w:rPr>
                <w:rFonts w:cs="Arial"/>
                <w:sz w:val="16"/>
                <w:szCs w:val="16"/>
              </w:rPr>
            </w:pPr>
            <w:r w:rsidRPr="007D66B6">
              <w:rPr>
                <w:rFonts w:cs="Arial"/>
                <w:sz w:val="16"/>
                <w:szCs w:val="16"/>
              </w:rPr>
              <w:t>NG_RAN_PRN_enh-Core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8B1048B" w14:textId="44FD1A12" w:rsidR="00926742" w:rsidRPr="007D66B6" w:rsidRDefault="00926742" w:rsidP="00926742">
            <w:pPr>
              <w:pStyle w:val="TAL"/>
              <w:rPr>
                <w:rFonts w:cs="Arial"/>
                <w:sz w:val="16"/>
                <w:szCs w:val="16"/>
              </w:rPr>
            </w:pPr>
            <w:r w:rsidRPr="007D66B6">
              <w:rPr>
                <w:rFonts w:cs="Arial"/>
                <w:sz w:val="16"/>
                <w:szCs w:val="16"/>
              </w:rPr>
              <w:t>3089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083F1B" w14:textId="3CDE0293"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69DD40" w14:textId="2C1599A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8BA3FC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836525" w14:textId="698CCF69" w:rsidR="00926742" w:rsidRPr="007D66B6" w:rsidRDefault="00916E86" w:rsidP="00926742">
            <w:pPr>
              <w:pStyle w:val="TAL"/>
              <w:rPr>
                <w:rFonts w:cs="Arial"/>
                <w:sz w:val="16"/>
                <w:szCs w:val="16"/>
              </w:rPr>
            </w:pPr>
            <w:hyperlink r:id="rId4015" w:history="1">
              <w:r>
                <w:rPr>
                  <w:rStyle w:val="Hyperlink"/>
                  <w:rFonts w:cs="Arial"/>
                  <w:sz w:val="16"/>
                  <w:szCs w:val="16"/>
                </w:rPr>
                <w:t>R2-2206435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CBFE9A" w14:textId="64195994" w:rsidR="00926742" w:rsidRPr="007D66B6" w:rsidRDefault="00926742" w:rsidP="00926742">
            <w:pPr>
              <w:pStyle w:val="TAL"/>
              <w:rPr>
                <w:rFonts w:cs="Arial"/>
                <w:sz w:val="16"/>
                <w:szCs w:val="16"/>
              </w:rPr>
            </w:pPr>
            <w:r w:rsidRPr="007D66B6">
              <w:rPr>
                <w:rFonts w:cs="Arial"/>
                <w:sz w:val="16"/>
                <w:szCs w:val="16"/>
              </w:rPr>
              <w:t>Clarification on simultaneous Rx/Tx capability per band pair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F342B2" w14:textId="3B8E7F86" w:rsidR="00926742" w:rsidRPr="007D66B6" w:rsidRDefault="00926742" w:rsidP="00926742">
            <w:pPr>
              <w:pStyle w:val="TAL"/>
              <w:rPr>
                <w:rFonts w:cs="Arial"/>
                <w:sz w:val="16"/>
                <w:szCs w:val="16"/>
              </w:rPr>
            </w:pPr>
            <w:r w:rsidRPr="007D66B6">
              <w:rPr>
                <w:rFonts w:cs="Arial"/>
                <w:sz w:val="16"/>
                <w:szCs w:val="16"/>
              </w:rPr>
              <w:t>NTT DOCOMO,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527E1C" w14:textId="43CEE84B" w:rsidR="00926742" w:rsidRPr="007D66B6" w:rsidRDefault="00926742" w:rsidP="00926742">
            <w:pPr>
              <w:pStyle w:val="TAL"/>
              <w:rPr>
                <w:rFonts w:cs="Arial"/>
                <w:sz w:val="16"/>
                <w:szCs w:val="16"/>
              </w:rPr>
            </w:pPr>
            <w:r w:rsidRPr="007D66B6">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CAAAD" w14:textId="30B2F566"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EC72A9" w14:textId="53C2351D"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F77FA1" w14:textId="63E386D9" w:rsidR="00926742" w:rsidRPr="007D66B6" w:rsidRDefault="00926742" w:rsidP="00926742">
            <w:pPr>
              <w:pStyle w:val="TAL"/>
              <w:rPr>
                <w:rFonts w:cs="Arial"/>
                <w:sz w:val="16"/>
                <w:szCs w:val="16"/>
              </w:rPr>
            </w:pPr>
            <w:r w:rsidRPr="007D66B6">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E83335" w14:textId="2AB91F8E"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014B7F" w14:textId="1AFC5392"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6CB7D9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2D537D" w14:textId="53FA80E6" w:rsidR="00926742" w:rsidRPr="007D66B6" w:rsidRDefault="00916E86" w:rsidP="00926742">
            <w:pPr>
              <w:pStyle w:val="TAL"/>
              <w:rPr>
                <w:rFonts w:cs="Arial"/>
                <w:sz w:val="16"/>
                <w:szCs w:val="16"/>
              </w:rPr>
            </w:pPr>
            <w:hyperlink r:id="rId4016" w:history="1">
              <w:r>
                <w:rPr>
                  <w:rStyle w:val="Hyperlink"/>
                  <w:rFonts w:cs="Arial"/>
                  <w:sz w:val="16"/>
                  <w:szCs w:val="16"/>
                </w:rPr>
                <w:t>R2-2206436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E8C3F8" w14:textId="0DCB72A0" w:rsidR="00926742" w:rsidRPr="007D66B6" w:rsidRDefault="00926742" w:rsidP="00926742">
            <w:pPr>
              <w:pStyle w:val="TAL"/>
              <w:rPr>
                <w:rFonts w:cs="Arial"/>
                <w:sz w:val="16"/>
                <w:szCs w:val="16"/>
              </w:rPr>
            </w:pPr>
            <w:r w:rsidRPr="007D66B6">
              <w:rPr>
                <w:rFonts w:cs="Arial"/>
                <w:sz w:val="16"/>
                <w:szCs w:val="16"/>
              </w:rPr>
              <w:t>Clarification on simultaneous Rx/Tx capability per band pair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B2C7BF" w14:textId="50F9211E" w:rsidR="00926742" w:rsidRPr="007D66B6" w:rsidRDefault="00926742" w:rsidP="00926742">
            <w:pPr>
              <w:pStyle w:val="TAL"/>
              <w:rPr>
                <w:rFonts w:cs="Arial"/>
                <w:sz w:val="16"/>
                <w:szCs w:val="16"/>
              </w:rPr>
            </w:pPr>
            <w:r w:rsidRPr="007D66B6">
              <w:rPr>
                <w:rFonts w:cs="Arial"/>
                <w:sz w:val="16"/>
                <w:szCs w:val="16"/>
              </w:rPr>
              <w:t>NTT DOCOMO,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A5F59A" w14:textId="2C21C068"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CC01AB" w14:textId="78EC95E0"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68C61A" w14:textId="77A60FD9"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4AA23" w14:textId="7E93CE0E" w:rsidR="00926742" w:rsidRPr="007D66B6" w:rsidRDefault="00926742" w:rsidP="00926742">
            <w:pPr>
              <w:pStyle w:val="TAL"/>
              <w:rPr>
                <w:rFonts w:cs="Arial"/>
                <w:sz w:val="16"/>
                <w:szCs w:val="16"/>
              </w:rPr>
            </w:pPr>
            <w:r w:rsidRPr="007D66B6">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7FE09F" w14:textId="0754DC1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D920C9" w14:textId="5D8CDCBC"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71DE22B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9DB0AC" w14:textId="06B2D05E" w:rsidR="00926742" w:rsidRPr="007D66B6" w:rsidRDefault="00916E86" w:rsidP="00926742">
            <w:pPr>
              <w:pStyle w:val="TAL"/>
              <w:rPr>
                <w:rFonts w:cs="Arial"/>
                <w:sz w:val="16"/>
                <w:szCs w:val="16"/>
              </w:rPr>
            </w:pPr>
            <w:hyperlink r:id="rId4017" w:history="1">
              <w:r>
                <w:rPr>
                  <w:rStyle w:val="Hyperlink"/>
                  <w:rFonts w:cs="Arial"/>
                  <w:sz w:val="16"/>
                  <w:szCs w:val="16"/>
                </w:rPr>
                <w:t>R2-2206437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8F6D68" w14:textId="22A94EE7" w:rsidR="00926742" w:rsidRPr="007D66B6" w:rsidRDefault="00926742" w:rsidP="00926742">
            <w:pPr>
              <w:pStyle w:val="TAL"/>
              <w:rPr>
                <w:rFonts w:cs="Arial"/>
                <w:sz w:val="16"/>
                <w:szCs w:val="16"/>
              </w:rPr>
            </w:pPr>
            <w:r w:rsidRPr="007D66B6">
              <w:rPr>
                <w:rFonts w:cs="Arial"/>
                <w:sz w:val="16"/>
                <w:szCs w:val="16"/>
              </w:rPr>
              <w:t>Clarification on simultaneous Rx/Tx capability per band pair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650E17" w14:textId="5444CB5C" w:rsidR="00926742" w:rsidRPr="007D66B6" w:rsidRDefault="00926742" w:rsidP="00926742">
            <w:pPr>
              <w:pStyle w:val="TAL"/>
              <w:rPr>
                <w:rFonts w:cs="Arial"/>
                <w:sz w:val="16"/>
                <w:szCs w:val="16"/>
              </w:rPr>
            </w:pPr>
            <w:r w:rsidRPr="007D66B6">
              <w:rPr>
                <w:rFonts w:cs="Arial"/>
                <w:sz w:val="16"/>
                <w:szCs w:val="16"/>
              </w:rPr>
              <w:t>NTT DOCOMO,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DA63FF" w14:textId="36C929D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3AE6BC" w14:textId="178CC2E9"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B27D82" w14:textId="6C3F460E"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85BB71" w14:textId="29BBEE08" w:rsidR="00926742" w:rsidRPr="007D66B6" w:rsidRDefault="00926742" w:rsidP="00926742">
            <w:pPr>
              <w:pStyle w:val="TAL"/>
              <w:rPr>
                <w:rFonts w:cs="Arial"/>
                <w:sz w:val="16"/>
                <w:szCs w:val="16"/>
              </w:rPr>
            </w:pPr>
            <w:r w:rsidRPr="007D66B6">
              <w:rPr>
                <w:rFonts w:cs="Arial"/>
                <w:sz w:val="16"/>
                <w:szCs w:val="16"/>
              </w:rPr>
              <w:t>0710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74C85F" w14:textId="29A761EE"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37DB1F" w14:textId="1564A3B5"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091693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E6498D" w14:textId="3B8964E2" w:rsidR="00926742" w:rsidRPr="007D66B6" w:rsidRDefault="00916E86" w:rsidP="00926742">
            <w:pPr>
              <w:pStyle w:val="TAL"/>
              <w:rPr>
                <w:rFonts w:cs="Arial"/>
                <w:sz w:val="16"/>
                <w:szCs w:val="16"/>
              </w:rPr>
            </w:pPr>
            <w:hyperlink r:id="rId4018" w:history="1">
              <w:r>
                <w:rPr>
                  <w:rStyle w:val="Hyperlink"/>
                  <w:rFonts w:cs="Arial"/>
                  <w:sz w:val="16"/>
                  <w:szCs w:val="16"/>
                </w:rPr>
                <w:t>R2-2206441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A0914C" w14:textId="526C53CE" w:rsidR="00926742" w:rsidRPr="007D66B6" w:rsidRDefault="00926742" w:rsidP="00926742">
            <w:pPr>
              <w:pStyle w:val="TAL"/>
              <w:rPr>
                <w:rFonts w:cs="Arial"/>
                <w:sz w:val="16"/>
                <w:szCs w:val="16"/>
              </w:rPr>
            </w:pPr>
            <w:r w:rsidRPr="007D66B6">
              <w:rPr>
                <w:rFonts w:cs="Arial"/>
                <w:sz w:val="16"/>
                <w:szCs w:val="16"/>
              </w:rPr>
              <w:t>Clarification on configuredUL-GrantType1-v1650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CF2D9D0" w14:textId="20D7D82F" w:rsidR="00926742" w:rsidRPr="007D66B6" w:rsidRDefault="00926742" w:rsidP="00926742">
            <w:pPr>
              <w:pStyle w:val="TAL"/>
              <w:rPr>
                <w:rFonts w:cs="Arial"/>
                <w:sz w:val="16"/>
                <w:szCs w:val="16"/>
              </w:rPr>
            </w:pPr>
            <w:r w:rsidRPr="007D66B6">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AEC29" w14:textId="57F64A10"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62B471" w14:textId="3F1CE9D4"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B11AD6" w14:textId="428F98A6"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5F37AA" w14:textId="1773C886" w:rsidR="00926742" w:rsidRPr="007D66B6" w:rsidRDefault="00926742" w:rsidP="00926742">
            <w:pPr>
              <w:pStyle w:val="TAL"/>
              <w:rPr>
                <w:rFonts w:cs="Arial"/>
                <w:sz w:val="16"/>
                <w:szCs w:val="16"/>
              </w:rPr>
            </w:pPr>
            <w:r w:rsidRPr="007D66B6">
              <w:rPr>
                <w:rFonts w:cs="Arial"/>
                <w:sz w:val="16"/>
                <w:szCs w:val="16"/>
              </w:rPr>
              <w:t>0736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E7703D" w14:textId="4FE06A03"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C9D230" w14:textId="6F4FCAC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93ED59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7DF410" w14:textId="59CCAB3E" w:rsidR="00926742" w:rsidRPr="007D66B6" w:rsidRDefault="00916E86" w:rsidP="00926742">
            <w:pPr>
              <w:pStyle w:val="TAL"/>
              <w:rPr>
                <w:rFonts w:cs="Arial"/>
                <w:sz w:val="16"/>
                <w:szCs w:val="16"/>
              </w:rPr>
            </w:pPr>
            <w:hyperlink r:id="rId4019" w:history="1">
              <w:r>
                <w:rPr>
                  <w:rStyle w:val="Hyperlink"/>
                  <w:rFonts w:cs="Arial"/>
                  <w:sz w:val="16"/>
                  <w:szCs w:val="16"/>
                </w:rPr>
                <w:t>R2-2206442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08F388" w14:textId="2F0787A4" w:rsidR="00926742" w:rsidRPr="007D66B6" w:rsidRDefault="00926742" w:rsidP="00926742">
            <w:pPr>
              <w:pStyle w:val="TAL"/>
              <w:rPr>
                <w:rFonts w:cs="Arial"/>
                <w:sz w:val="16"/>
                <w:szCs w:val="16"/>
              </w:rPr>
            </w:pPr>
            <w:r w:rsidRPr="007D66B6">
              <w:rPr>
                <w:rFonts w:cs="Arial"/>
                <w:sz w:val="16"/>
                <w:szCs w:val="16"/>
              </w:rPr>
              <w:t>Clarification on configuredUL-GrantType1-v1650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E73B3FF" w14:textId="4EEB6DB4" w:rsidR="00926742" w:rsidRPr="007D66B6" w:rsidRDefault="00926742" w:rsidP="00926742">
            <w:pPr>
              <w:pStyle w:val="TAL"/>
              <w:rPr>
                <w:rFonts w:cs="Arial"/>
                <w:sz w:val="16"/>
                <w:szCs w:val="16"/>
              </w:rPr>
            </w:pPr>
            <w:r w:rsidRPr="007D66B6">
              <w:rPr>
                <w:rFonts w:cs="Arial"/>
                <w:sz w:val="16"/>
                <w:szCs w:val="16"/>
              </w:rPr>
              <w:t>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D26C3" w14:textId="7FC1299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54DAAF" w14:textId="674A254C"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564F3A" w14:textId="51BA388B"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2A543D" w14:textId="7FB4FBD3" w:rsidR="00926742" w:rsidRPr="007D66B6" w:rsidRDefault="00926742" w:rsidP="00926742">
            <w:pPr>
              <w:pStyle w:val="TAL"/>
              <w:rPr>
                <w:rFonts w:cs="Arial"/>
                <w:sz w:val="16"/>
                <w:szCs w:val="16"/>
              </w:rPr>
            </w:pPr>
            <w:r w:rsidRPr="007D66B6">
              <w:rPr>
                <w:rFonts w:cs="Arial"/>
                <w:sz w:val="16"/>
                <w:szCs w:val="16"/>
              </w:rPr>
              <w:t>0744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EE7EC8" w14:textId="5D2DDAF7"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82713C" w14:textId="433625C0"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F8DD6D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944CE2" w14:textId="74EDA3DB" w:rsidR="00926742" w:rsidRPr="007D66B6" w:rsidRDefault="00916E86" w:rsidP="00926742">
            <w:pPr>
              <w:pStyle w:val="TAL"/>
              <w:rPr>
                <w:rFonts w:cs="Arial"/>
                <w:sz w:val="16"/>
                <w:szCs w:val="16"/>
              </w:rPr>
            </w:pPr>
            <w:hyperlink r:id="rId4020" w:history="1">
              <w:r>
                <w:rPr>
                  <w:rStyle w:val="Hyperlink"/>
                  <w:rFonts w:cs="Arial"/>
                  <w:sz w:val="16"/>
                  <w:szCs w:val="16"/>
                </w:rPr>
                <w:t>R2-2206446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5643D5" w14:textId="7A1CF184" w:rsidR="00926742" w:rsidRPr="007D66B6" w:rsidRDefault="00926742" w:rsidP="00926742">
            <w:pPr>
              <w:pStyle w:val="TAL"/>
              <w:rPr>
                <w:rFonts w:cs="Arial"/>
                <w:sz w:val="16"/>
                <w:szCs w:val="16"/>
              </w:rPr>
            </w:pPr>
            <w:r w:rsidRPr="007D66B6">
              <w:rPr>
                <w:rFonts w:cs="Arial"/>
                <w:sz w:val="16"/>
                <w:szCs w:val="16"/>
              </w:rPr>
              <w:t>Miscellaneous Editorial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751208" w14:textId="436A60B2" w:rsidR="00926742" w:rsidRPr="007D66B6" w:rsidRDefault="00926742" w:rsidP="00926742">
            <w:pPr>
              <w:pStyle w:val="TAL"/>
              <w:rPr>
                <w:rFonts w:cs="Arial"/>
                <w:sz w:val="16"/>
                <w:szCs w:val="16"/>
              </w:rPr>
            </w:pPr>
            <w:r w:rsidRPr="007D66B6">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739A" w14:textId="40D8C8F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CCBB7" w14:textId="73DB455C"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1FED32" w14:textId="5DC78FF3"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DB561C" w14:textId="7E1E0024" w:rsidR="00926742" w:rsidRPr="007D66B6" w:rsidRDefault="00926742" w:rsidP="00926742">
            <w:pPr>
              <w:pStyle w:val="TAL"/>
              <w:rPr>
                <w:rFonts w:cs="Arial"/>
                <w:sz w:val="16"/>
                <w:szCs w:val="16"/>
              </w:rPr>
            </w:pPr>
            <w:r w:rsidRPr="007D66B6">
              <w:rPr>
                <w:rFonts w:cs="Arial"/>
                <w:sz w:val="16"/>
                <w:szCs w:val="16"/>
              </w:rPr>
              <w:t>0249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831376" w14:textId="5FF85578"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8E84E9" w14:textId="54F3C81D" w:rsidR="00926742" w:rsidRPr="007D66B6" w:rsidRDefault="00926742" w:rsidP="00926742">
            <w:pPr>
              <w:pStyle w:val="TAL"/>
              <w:rPr>
                <w:rFonts w:cs="Arial"/>
                <w:sz w:val="16"/>
                <w:szCs w:val="16"/>
              </w:rPr>
            </w:pPr>
            <w:r w:rsidRPr="007D66B6">
              <w:rPr>
                <w:rFonts w:cs="Arial"/>
                <w:sz w:val="16"/>
                <w:szCs w:val="16"/>
              </w:rPr>
              <w:t>D</w:t>
            </w:r>
          </w:p>
        </w:tc>
      </w:tr>
      <w:tr w:rsidR="007D66B6" w:rsidRPr="007D66B6" w14:paraId="53704AB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776A57" w14:textId="72AF2E81" w:rsidR="00926742" w:rsidRPr="007D66B6" w:rsidRDefault="00916E86" w:rsidP="00926742">
            <w:pPr>
              <w:pStyle w:val="TAL"/>
              <w:rPr>
                <w:rFonts w:cs="Arial"/>
                <w:sz w:val="16"/>
                <w:szCs w:val="16"/>
              </w:rPr>
            </w:pPr>
            <w:hyperlink r:id="rId4021" w:history="1">
              <w:r>
                <w:rPr>
                  <w:rStyle w:val="Hyperlink"/>
                  <w:rFonts w:cs="Arial"/>
                  <w:sz w:val="16"/>
                  <w:szCs w:val="16"/>
                </w:rPr>
                <w:t>R2-2206447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777F5" w14:textId="6C66844F" w:rsidR="00926742" w:rsidRPr="007D66B6" w:rsidRDefault="00926742" w:rsidP="00926742">
            <w:pPr>
              <w:pStyle w:val="TAL"/>
              <w:rPr>
                <w:rFonts w:cs="Arial"/>
                <w:sz w:val="16"/>
                <w:szCs w:val="16"/>
              </w:rPr>
            </w:pPr>
            <w:r w:rsidRPr="007D66B6">
              <w:rPr>
                <w:rFonts w:cs="Arial"/>
                <w:sz w:val="16"/>
                <w:szCs w:val="16"/>
              </w:rPr>
              <w:t>Miscellaneous Editorial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019826" w14:textId="33EECE80" w:rsidR="00926742" w:rsidRPr="007D66B6" w:rsidRDefault="00926742" w:rsidP="00926742">
            <w:pPr>
              <w:pStyle w:val="TAL"/>
              <w:rPr>
                <w:rFonts w:cs="Arial"/>
                <w:sz w:val="16"/>
                <w:szCs w:val="16"/>
              </w:rPr>
            </w:pPr>
            <w:r w:rsidRPr="007D66B6">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68862" w14:textId="7EAE5BF1"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1ABFE8" w14:textId="4F9D8CEF"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411539" w14:textId="03857EFC" w:rsidR="00926742" w:rsidRPr="007D66B6" w:rsidRDefault="00926742" w:rsidP="00926742">
            <w:pPr>
              <w:pStyle w:val="TAL"/>
              <w:rPr>
                <w:rFonts w:cs="Arial"/>
                <w:sz w:val="16"/>
                <w:szCs w:val="16"/>
              </w:rPr>
            </w:pPr>
            <w:r w:rsidRPr="007D66B6">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D7E938" w14:textId="67995B38" w:rsidR="00926742" w:rsidRPr="007D66B6" w:rsidRDefault="00926742" w:rsidP="00926742">
            <w:pPr>
              <w:pStyle w:val="TAL"/>
              <w:rPr>
                <w:rFonts w:cs="Arial"/>
                <w:sz w:val="16"/>
                <w:szCs w:val="16"/>
              </w:rPr>
            </w:pPr>
            <w:r w:rsidRPr="007D66B6">
              <w:rPr>
                <w:rFonts w:cs="Arial"/>
                <w:sz w:val="16"/>
                <w:szCs w:val="16"/>
              </w:rPr>
              <w:t>0250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1B0E6A" w14:textId="014D73A0"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C04E920" w14:textId="13597368" w:rsidR="00926742" w:rsidRPr="007D66B6" w:rsidRDefault="00926742" w:rsidP="00926742">
            <w:pPr>
              <w:pStyle w:val="TAL"/>
              <w:rPr>
                <w:rFonts w:cs="Arial"/>
                <w:sz w:val="16"/>
                <w:szCs w:val="16"/>
              </w:rPr>
            </w:pPr>
            <w:r w:rsidRPr="007D66B6">
              <w:rPr>
                <w:rFonts w:cs="Arial"/>
                <w:sz w:val="16"/>
                <w:szCs w:val="16"/>
              </w:rPr>
              <w:t>D</w:t>
            </w:r>
          </w:p>
        </w:tc>
      </w:tr>
      <w:tr w:rsidR="007D66B6" w:rsidRPr="007D66B6" w14:paraId="64B795D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EE2884" w14:textId="2456E1E1" w:rsidR="00926742" w:rsidRPr="007D66B6" w:rsidRDefault="00916E86" w:rsidP="00926742">
            <w:pPr>
              <w:pStyle w:val="TAL"/>
              <w:rPr>
                <w:rFonts w:cs="Arial"/>
                <w:sz w:val="16"/>
                <w:szCs w:val="16"/>
              </w:rPr>
            </w:pPr>
            <w:hyperlink r:id="rId4022" w:history="1">
              <w:r>
                <w:rPr>
                  <w:rStyle w:val="Hyperlink"/>
                  <w:rFonts w:cs="Arial"/>
                  <w:sz w:val="16"/>
                  <w:szCs w:val="16"/>
                </w:rPr>
                <w:t>R2-2206448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951CFA" w14:textId="7AAE21DD" w:rsidR="00926742" w:rsidRPr="007D66B6" w:rsidRDefault="00926742" w:rsidP="00926742">
            <w:pPr>
              <w:pStyle w:val="TAL"/>
              <w:rPr>
                <w:rFonts w:cs="Arial"/>
                <w:sz w:val="16"/>
                <w:szCs w:val="16"/>
              </w:rPr>
            </w:pPr>
            <w:r w:rsidRPr="007D66B6">
              <w:rPr>
                <w:rFonts w:cs="Arial"/>
                <w:sz w:val="16"/>
                <w:szCs w:val="16"/>
              </w:rPr>
              <w:t>Correction of LBT access mode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859889" w14:textId="05561DE4" w:rsidR="00926742" w:rsidRPr="007D66B6" w:rsidRDefault="00926742" w:rsidP="00926742">
            <w:pPr>
              <w:pStyle w:val="TAL"/>
              <w:rPr>
                <w:rFonts w:cs="Arial"/>
                <w:sz w:val="16"/>
                <w:szCs w:val="16"/>
              </w:rPr>
            </w:pPr>
            <w:r w:rsidRPr="007D66B6">
              <w:rPr>
                <w:rFonts w:cs="Arial"/>
                <w:sz w:val="16"/>
                <w:szCs w:val="16"/>
              </w:rPr>
              <w:t>Qualcomm Incorporated,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398108" w14:textId="13B4B80B"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17F1C3" w14:textId="0D9F83B5"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A2A838" w14:textId="15657E9C" w:rsidR="00926742" w:rsidRPr="007D66B6" w:rsidRDefault="00926742" w:rsidP="00926742">
            <w:pPr>
              <w:pStyle w:val="TAL"/>
              <w:rPr>
                <w:rFonts w:cs="Arial"/>
                <w:sz w:val="16"/>
                <w:szCs w:val="16"/>
              </w:rPr>
            </w:pPr>
            <w:r w:rsidRPr="007D66B6">
              <w:rPr>
                <w:rFonts w:cs="Arial"/>
                <w:sz w:val="16"/>
                <w:szCs w:val="16"/>
              </w:rPr>
              <w:t>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1C5925" w14:textId="2EA6390A" w:rsidR="00926742" w:rsidRPr="007D66B6" w:rsidRDefault="00926742" w:rsidP="00926742">
            <w:pPr>
              <w:pStyle w:val="TAL"/>
              <w:rPr>
                <w:rFonts w:cs="Arial"/>
                <w:sz w:val="16"/>
                <w:szCs w:val="16"/>
              </w:rPr>
            </w:pPr>
            <w:r w:rsidRPr="007D66B6">
              <w:rPr>
                <w:rFonts w:cs="Arial"/>
                <w:sz w:val="16"/>
                <w:szCs w:val="16"/>
              </w:rPr>
              <w:t>0471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948A07" w14:textId="39E70B8D"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780011D" w14:textId="6FB2EEA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6033CA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FB5C6C" w14:textId="61DFF135" w:rsidR="00926742" w:rsidRPr="007D66B6" w:rsidRDefault="00916E86" w:rsidP="00926742">
            <w:pPr>
              <w:pStyle w:val="TAL"/>
              <w:rPr>
                <w:rFonts w:cs="Arial"/>
                <w:sz w:val="16"/>
                <w:szCs w:val="16"/>
              </w:rPr>
            </w:pPr>
            <w:hyperlink r:id="rId4023" w:history="1">
              <w:r>
                <w:rPr>
                  <w:rStyle w:val="Hyperlink"/>
                  <w:rFonts w:cs="Arial"/>
                  <w:sz w:val="16"/>
                  <w:szCs w:val="16"/>
                </w:rPr>
                <w:t>R2-2206455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1591D8" w14:textId="54CE8764" w:rsidR="00926742" w:rsidRPr="007D66B6" w:rsidRDefault="00926742" w:rsidP="00926742">
            <w:pPr>
              <w:pStyle w:val="TAL"/>
              <w:rPr>
                <w:rFonts w:cs="Arial"/>
                <w:sz w:val="16"/>
                <w:szCs w:val="16"/>
              </w:rPr>
            </w:pPr>
            <w:r w:rsidRPr="007D66B6">
              <w:rPr>
                <w:rFonts w:cs="Arial"/>
                <w:sz w:val="16"/>
                <w:szCs w:val="16"/>
              </w:rPr>
              <w:t>Clarification and correction for measurement gap enhancement features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88F9FC" w14:textId="122CDD6D" w:rsidR="00926742" w:rsidRPr="007D66B6" w:rsidRDefault="00926742" w:rsidP="00926742">
            <w:pPr>
              <w:pStyle w:val="TAL"/>
              <w:rPr>
                <w:rFonts w:cs="Arial"/>
                <w:sz w:val="16"/>
                <w:szCs w:val="16"/>
              </w:rPr>
            </w:pPr>
            <w:r w:rsidRPr="007D66B6">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EB35AE" w14:textId="19D08FC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714DF" w14:textId="259B1C0F"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8A5D8" w14:textId="36029C5D" w:rsidR="00926742" w:rsidRPr="007D66B6" w:rsidRDefault="00926742" w:rsidP="00926742">
            <w:pPr>
              <w:pStyle w:val="TAL"/>
              <w:rPr>
                <w:rFonts w:cs="Arial"/>
                <w:sz w:val="16"/>
                <w:szCs w:val="16"/>
              </w:rPr>
            </w:pPr>
            <w:r w:rsidRPr="007D66B6">
              <w:rPr>
                <w:rFonts w:cs="Arial"/>
                <w:sz w:val="16"/>
                <w:szCs w:val="16"/>
              </w:rPr>
              <w:t>NR_MG_enh-Core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AF52F7" w14:textId="1419D435" w:rsidR="00926742" w:rsidRPr="007D66B6" w:rsidRDefault="00926742" w:rsidP="00926742">
            <w:pPr>
              <w:pStyle w:val="TAL"/>
              <w:rPr>
                <w:rFonts w:cs="Arial"/>
                <w:sz w:val="16"/>
                <w:szCs w:val="16"/>
              </w:rPr>
            </w:pPr>
            <w:r w:rsidRPr="007D66B6">
              <w:rPr>
                <w:rFonts w:cs="Arial"/>
                <w:sz w:val="16"/>
                <w:szCs w:val="16"/>
              </w:rPr>
              <w:t>3057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0EC58B" w14:textId="3DEEBED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BD2A0E" w14:textId="0B1BD97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C91C6C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3A4C72" w14:textId="7EA14E7D" w:rsidR="00926742" w:rsidRPr="007D66B6" w:rsidRDefault="00916E86" w:rsidP="00926742">
            <w:pPr>
              <w:pStyle w:val="TAL"/>
              <w:rPr>
                <w:rFonts w:cs="Arial"/>
                <w:sz w:val="16"/>
                <w:szCs w:val="16"/>
              </w:rPr>
            </w:pPr>
            <w:hyperlink r:id="rId4024" w:history="1">
              <w:r>
                <w:rPr>
                  <w:rStyle w:val="Hyperlink"/>
                  <w:rFonts w:cs="Arial"/>
                  <w:sz w:val="16"/>
                  <w:szCs w:val="16"/>
                </w:rPr>
                <w:t>R2-2206462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93AEB3" w14:textId="09A2681B" w:rsidR="00926742" w:rsidRPr="007D66B6" w:rsidRDefault="00926742" w:rsidP="00926742">
            <w:pPr>
              <w:pStyle w:val="TAL"/>
              <w:rPr>
                <w:rFonts w:cs="Arial"/>
                <w:sz w:val="16"/>
                <w:szCs w:val="16"/>
              </w:rPr>
            </w:pPr>
            <w:r w:rsidRPr="007D66B6">
              <w:rPr>
                <w:rFonts w:cs="Arial"/>
                <w:sz w:val="16"/>
                <w:szCs w:val="16"/>
              </w:rPr>
              <w:t>Correction on FR2 UL gap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4A1B11E" w14:textId="36808F4D" w:rsidR="00926742" w:rsidRPr="007D66B6" w:rsidRDefault="00926742" w:rsidP="00926742">
            <w:pPr>
              <w:pStyle w:val="TAL"/>
              <w:rPr>
                <w:rFonts w:cs="Arial"/>
                <w:sz w:val="16"/>
                <w:szCs w:val="16"/>
              </w:rPr>
            </w:pPr>
            <w:r w:rsidRPr="007D66B6">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148631" w14:textId="458F96A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6CEBC8" w14:textId="595565F0"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9E134C" w14:textId="3C2F133B" w:rsidR="00926742" w:rsidRPr="007D66B6" w:rsidRDefault="00926742" w:rsidP="00926742">
            <w:pPr>
              <w:pStyle w:val="TAL"/>
              <w:rPr>
                <w:rFonts w:cs="Arial"/>
                <w:sz w:val="16"/>
                <w:szCs w:val="16"/>
              </w:rPr>
            </w:pPr>
            <w:r w:rsidRPr="007D66B6">
              <w:rPr>
                <w:rFonts w:cs="Arial"/>
                <w:sz w:val="16"/>
                <w:szCs w:val="16"/>
              </w:rPr>
              <w:t>NR_RF_FR2_req_enh2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573AEE" w14:textId="22BA0B12" w:rsidR="00926742" w:rsidRPr="007D66B6" w:rsidRDefault="00926742" w:rsidP="00926742">
            <w:pPr>
              <w:pStyle w:val="TAL"/>
              <w:rPr>
                <w:rFonts w:cs="Arial"/>
                <w:sz w:val="16"/>
                <w:szCs w:val="16"/>
              </w:rPr>
            </w:pPr>
            <w:r w:rsidRPr="007D66B6">
              <w:rPr>
                <w:rFonts w:cs="Arial"/>
                <w:sz w:val="16"/>
                <w:szCs w:val="16"/>
              </w:rPr>
              <w:t>1279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7C7AA6" w14:textId="56477A38"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7A295D" w14:textId="0F28978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0E53EC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29828" w14:textId="7B73CFA7" w:rsidR="00926742" w:rsidRPr="007D66B6" w:rsidRDefault="00916E86" w:rsidP="00926742">
            <w:pPr>
              <w:pStyle w:val="TAL"/>
              <w:rPr>
                <w:rFonts w:cs="Arial"/>
                <w:sz w:val="16"/>
                <w:szCs w:val="16"/>
              </w:rPr>
            </w:pPr>
            <w:hyperlink r:id="rId4025" w:history="1">
              <w:r>
                <w:rPr>
                  <w:rStyle w:val="Hyperlink"/>
                  <w:rFonts w:cs="Arial"/>
                  <w:sz w:val="16"/>
                  <w:szCs w:val="16"/>
                </w:rPr>
                <w:t>R2-2206463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13F94A" w14:textId="7884EC7D" w:rsidR="00926742" w:rsidRPr="007D66B6" w:rsidRDefault="00926742" w:rsidP="00926742">
            <w:pPr>
              <w:pStyle w:val="TAL"/>
              <w:rPr>
                <w:rFonts w:cs="Arial"/>
                <w:sz w:val="16"/>
                <w:szCs w:val="16"/>
              </w:rPr>
            </w:pPr>
            <w:r w:rsidRPr="007D66B6">
              <w:rPr>
                <w:rFonts w:cs="Arial"/>
                <w:sz w:val="16"/>
                <w:szCs w:val="16"/>
              </w:rPr>
              <w:t>Addressing FR2 UL gap RILs [Z151, Z152, A803, A804, A807, A808]</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94F8604" w14:textId="1E716DB9" w:rsidR="00926742" w:rsidRPr="007D66B6" w:rsidRDefault="00926742" w:rsidP="00926742">
            <w:pPr>
              <w:pStyle w:val="TAL"/>
              <w:rPr>
                <w:rFonts w:cs="Arial"/>
                <w:sz w:val="16"/>
                <w:szCs w:val="16"/>
              </w:rPr>
            </w:pPr>
            <w:r w:rsidRPr="007D66B6">
              <w:rPr>
                <w:rFonts w:cs="Arial"/>
                <w:sz w:val="16"/>
                <w:szCs w:val="16"/>
              </w:rPr>
              <w:t>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D5244B" w14:textId="78DEF6D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DE06BF" w14:textId="6029275F"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B59B63" w14:textId="3C791A22" w:rsidR="00926742" w:rsidRPr="007D66B6" w:rsidRDefault="00926742" w:rsidP="00926742">
            <w:pPr>
              <w:pStyle w:val="TAL"/>
              <w:rPr>
                <w:rFonts w:cs="Arial"/>
                <w:sz w:val="16"/>
                <w:szCs w:val="16"/>
              </w:rPr>
            </w:pPr>
            <w:r w:rsidRPr="007D66B6">
              <w:rPr>
                <w:rFonts w:cs="Arial"/>
                <w:sz w:val="16"/>
                <w:szCs w:val="16"/>
              </w:rPr>
              <w:t>NR_RF_FR2_req_enh2</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17022E" w14:textId="6425FE0F" w:rsidR="00926742" w:rsidRPr="007D66B6" w:rsidRDefault="00926742" w:rsidP="00926742">
            <w:pPr>
              <w:pStyle w:val="TAL"/>
              <w:rPr>
                <w:rFonts w:cs="Arial"/>
                <w:sz w:val="16"/>
                <w:szCs w:val="16"/>
              </w:rPr>
            </w:pPr>
            <w:r w:rsidRPr="007D66B6">
              <w:rPr>
                <w:rFonts w:cs="Arial"/>
                <w:sz w:val="16"/>
                <w:szCs w:val="16"/>
              </w:rPr>
              <w:t>3110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BB50B1" w14:textId="20907864"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5134FB2" w14:textId="6167603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3DFAA2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A5127B" w14:textId="1E12D0C6" w:rsidR="00926742" w:rsidRPr="007D66B6" w:rsidRDefault="00916E86" w:rsidP="00926742">
            <w:pPr>
              <w:pStyle w:val="TAL"/>
              <w:rPr>
                <w:rFonts w:cs="Arial"/>
                <w:sz w:val="16"/>
                <w:szCs w:val="16"/>
              </w:rPr>
            </w:pPr>
            <w:hyperlink r:id="rId4026" w:history="1">
              <w:r>
                <w:rPr>
                  <w:rStyle w:val="Hyperlink"/>
                  <w:rFonts w:cs="Arial"/>
                  <w:sz w:val="16"/>
                  <w:szCs w:val="16"/>
                </w:rPr>
                <w:t>R2-2206478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8C2E482" w14:textId="7511A672" w:rsidR="00926742" w:rsidRPr="007D66B6" w:rsidRDefault="00926742" w:rsidP="00926742">
            <w:pPr>
              <w:pStyle w:val="TAL"/>
              <w:rPr>
                <w:rFonts w:cs="Arial"/>
                <w:sz w:val="16"/>
                <w:szCs w:val="16"/>
              </w:rPr>
            </w:pPr>
            <w:r w:rsidRPr="007D66B6">
              <w:rPr>
                <w:rFonts w:cs="Arial"/>
                <w:sz w:val="16"/>
                <w:szCs w:val="16"/>
              </w:rPr>
              <w:t>Introducing single-bit approach for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C51150" w14:textId="412B48CB" w:rsidR="00926742" w:rsidRPr="007D66B6" w:rsidRDefault="00926742" w:rsidP="00926742">
            <w:pPr>
              <w:pStyle w:val="TAL"/>
              <w:rPr>
                <w:rFonts w:cs="Arial"/>
                <w:sz w:val="16"/>
                <w:szCs w:val="16"/>
              </w:rPr>
            </w:pPr>
            <w:r w:rsidRPr="007D66B6">
              <w:rPr>
                <w:rFonts w:cs="Arial"/>
                <w:sz w:val="16"/>
                <w:szCs w:val="16"/>
              </w:rPr>
              <w:t>Ericsson,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360BD9" w14:textId="15EEA56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7138E2" w14:textId="584A6D8C"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A000A9" w14:textId="07B04AB8"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945FC9C" w14:textId="164BDBFA" w:rsidR="00926742" w:rsidRPr="007D66B6" w:rsidRDefault="00926742" w:rsidP="00926742">
            <w:pPr>
              <w:pStyle w:val="TAL"/>
              <w:rPr>
                <w:rFonts w:cs="Arial"/>
                <w:sz w:val="16"/>
                <w:szCs w:val="16"/>
              </w:rPr>
            </w:pPr>
            <w:r w:rsidRPr="007D66B6">
              <w:rPr>
                <w:rFonts w:cs="Arial"/>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CF89C66" w14:textId="7742B4B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94E9F1" w14:textId="551C122B"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491554F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906235" w14:textId="43865F88" w:rsidR="00926742" w:rsidRPr="007D66B6" w:rsidRDefault="00916E86" w:rsidP="00926742">
            <w:pPr>
              <w:pStyle w:val="TAL"/>
              <w:rPr>
                <w:rFonts w:cs="Arial"/>
                <w:sz w:val="16"/>
                <w:szCs w:val="16"/>
              </w:rPr>
            </w:pPr>
            <w:hyperlink r:id="rId4027" w:history="1">
              <w:r>
                <w:rPr>
                  <w:rStyle w:val="Hyperlink"/>
                  <w:rFonts w:cs="Arial"/>
                  <w:sz w:val="16"/>
                  <w:szCs w:val="16"/>
                </w:rPr>
                <w:t>R2-2206479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144745" w14:textId="3D98E107" w:rsidR="00926742" w:rsidRPr="007D66B6" w:rsidRDefault="00926742" w:rsidP="00926742">
            <w:pPr>
              <w:pStyle w:val="TAL"/>
              <w:rPr>
                <w:rFonts w:cs="Arial"/>
                <w:sz w:val="16"/>
                <w:szCs w:val="16"/>
              </w:rPr>
            </w:pPr>
            <w:r w:rsidRPr="007D66B6">
              <w:rPr>
                <w:rFonts w:cs="Arial"/>
                <w:sz w:val="16"/>
                <w:szCs w:val="16"/>
              </w:rPr>
              <w:t>Introducing single-bit approach for MINT [MINT]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FF0EDC" w14:textId="2CFD9226" w:rsidR="00926742" w:rsidRPr="007D66B6" w:rsidRDefault="00926742" w:rsidP="00926742">
            <w:pPr>
              <w:pStyle w:val="TAL"/>
              <w:rPr>
                <w:rFonts w:cs="Arial"/>
                <w:sz w:val="16"/>
                <w:szCs w:val="16"/>
              </w:rPr>
            </w:pPr>
            <w:r w:rsidRPr="007D66B6">
              <w:rPr>
                <w:rFonts w:cs="Arial"/>
                <w:sz w:val="16"/>
                <w:szCs w:val="16"/>
              </w:rPr>
              <w:t>Ericsson,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A043C" w14:textId="351AB23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B1445E" w14:textId="6AF8EE70"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8AA6F" w14:textId="015E824E"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CF2776" w14:textId="4BB5FD96" w:rsidR="00926742" w:rsidRPr="007D66B6" w:rsidRDefault="00926742" w:rsidP="00926742">
            <w:pPr>
              <w:pStyle w:val="TAL"/>
              <w:rPr>
                <w:rFonts w:cs="Arial"/>
                <w:sz w:val="16"/>
                <w:szCs w:val="16"/>
              </w:rPr>
            </w:pPr>
            <w:r w:rsidRPr="007D66B6">
              <w:rPr>
                <w:rFonts w:cs="Arial"/>
                <w:sz w:val="16"/>
                <w:szCs w:val="16"/>
              </w:rPr>
              <w:t>3122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29AA1E" w14:textId="1FCE4221"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7008FB" w14:textId="46CBAF46"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5395AFC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6A0C2E" w14:textId="40A6F275" w:rsidR="00926742" w:rsidRPr="007D66B6" w:rsidRDefault="00916E86" w:rsidP="00926742">
            <w:pPr>
              <w:pStyle w:val="TAL"/>
              <w:rPr>
                <w:rFonts w:cs="Arial"/>
                <w:sz w:val="16"/>
                <w:szCs w:val="16"/>
              </w:rPr>
            </w:pPr>
            <w:hyperlink r:id="rId4028" w:history="1">
              <w:r>
                <w:rPr>
                  <w:rStyle w:val="Hyperlink"/>
                  <w:rFonts w:cs="Arial"/>
                  <w:sz w:val="16"/>
                  <w:szCs w:val="16"/>
                </w:rPr>
                <w:t>R2-2206484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962293C" w14:textId="27740BF8" w:rsidR="00926742" w:rsidRPr="007D66B6" w:rsidRDefault="00926742" w:rsidP="00926742">
            <w:pPr>
              <w:pStyle w:val="TAL"/>
              <w:rPr>
                <w:rFonts w:cs="Arial"/>
                <w:sz w:val="16"/>
                <w:szCs w:val="16"/>
              </w:rPr>
            </w:pPr>
            <w:r w:rsidRPr="007D66B6">
              <w:rPr>
                <w:rFonts w:cs="Arial"/>
                <w:sz w:val="16"/>
                <w:szCs w:val="16"/>
              </w:rPr>
              <w:t>MAC Corrections for RACH partitioning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D4CB8C" w14:textId="29FBEDE1" w:rsidR="00926742" w:rsidRPr="007D66B6" w:rsidRDefault="00926742" w:rsidP="00926742">
            <w:pPr>
              <w:pStyle w:val="TAL"/>
              <w:rPr>
                <w:rFonts w:cs="Arial"/>
                <w:sz w:val="16"/>
                <w:szCs w:val="16"/>
              </w:rPr>
            </w:pPr>
            <w:r w:rsidRPr="007D66B6">
              <w:rPr>
                <w:rFonts w:cs="Arial"/>
                <w:sz w:val="16"/>
                <w:szCs w:val="16"/>
              </w:rPr>
              <w:t>ZTE Corporation (rapporteur), LG Electronics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919126" w14:textId="67507E7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A5018" w14:textId="3750C80C"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5F9B22" w14:textId="0F0FEE9E" w:rsidR="00926742" w:rsidRPr="007D66B6" w:rsidRDefault="00926742" w:rsidP="00926742">
            <w:pPr>
              <w:pStyle w:val="TAL"/>
              <w:rPr>
                <w:rFonts w:cs="Arial"/>
                <w:sz w:val="16"/>
                <w:szCs w:val="16"/>
              </w:rPr>
            </w:pPr>
            <w:r w:rsidRPr="007D66B6">
              <w:rPr>
                <w:rFonts w:cs="Arial"/>
                <w:sz w:val="16"/>
                <w:szCs w:val="16"/>
              </w:rPr>
              <w:t>NR_redcap-Core, NR_SmallData_INACTIVE-Core, NR_cov_enh-Core, 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CF4F48" w14:textId="7141E33C" w:rsidR="00926742" w:rsidRPr="007D66B6" w:rsidRDefault="00926742" w:rsidP="00926742">
            <w:pPr>
              <w:pStyle w:val="TAL"/>
              <w:rPr>
                <w:rFonts w:cs="Arial"/>
                <w:sz w:val="16"/>
                <w:szCs w:val="16"/>
              </w:rPr>
            </w:pPr>
            <w:r w:rsidRPr="007D66B6">
              <w:rPr>
                <w:rFonts w:cs="Arial"/>
                <w:sz w:val="16"/>
                <w:szCs w:val="16"/>
              </w:rPr>
              <w:t>1273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212E28" w14:textId="07B76BB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F4ACCA" w14:textId="22ABE2C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20EC50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8447F2" w14:textId="41AF94A5" w:rsidR="00926742" w:rsidRPr="007D66B6" w:rsidRDefault="00916E86" w:rsidP="00926742">
            <w:pPr>
              <w:pStyle w:val="TAL"/>
              <w:rPr>
                <w:rFonts w:cs="Arial"/>
                <w:sz w:val="16"/>
                <w:szCs w:val="16"/>
              </w:rPr>
            </w:pPr>
            <w:hyperlink r:id="rId4029" w:history="1">
              <w:r>
                <w:rPr>
                  <w:rStyle w:val="Hyperlink"/>
                  <w:rFonts w:cs="Arial"/>
                  <w:sz w:val="16"/>
                  <w:szCs w:val="16"/>
                </w:rPr>
                <w:t>R2-2206490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C8D7AB" w14:textId="2AE41240" w:rsidR="00926742" w:rsidRPr="007D66B6" w:rsidRDefault="00926742" w:rsidP="00926742">
            <w:pPr>
              <w:pStyle w:val="TAL"/>
              <w:rPr>
                <w:rFonts w:cs="Arial"/>
                <w:sz w:val="16"/>
                <w:szCs w:val="16"/>
              </w:rPr>
            </w:pPr>
            <w:r w:rsidRPr="007D66B6">
              <w:rPr>
                <w:rFonts w:cs="Arial"/>
                <w:sz w:val="16"/>
                <w:szCs w:val="16"/>
              </w:rPr>
              <w:t>Priority of MAC CEs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06A345" w14:textId="0A9CF94B" w:rsidR="00926742" w:rsidRPr="007D66B6" w:rsidRDefault="00926742" w:rsidP="00926742">
            <w:pPr>
              <w:pStyle w:val="TAL"/>
              <w:rPr>
                <w:rFonts w:cs="Arial"/>
                <w:sz w:val="16"/>
                <w:szCs w:val="16"/>
              </w:rPr>
            </w:pPr>
            <w:r w:rsidRPr="007D66B6">
              <w:rPr>
                <w:rFonts w:cs="Arial"/>
                <w:sz w:val="16"/>
                <w:szCs w:val="16"/>
              </w:rPr>
              <w:t>LG Electronics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B27A58" w14:textId="330FAAC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0C2138" w14:textId="6D479492"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630B02" w14:textId="194250E4"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AA15E7" w14:textId="147A155A" w:rsidR="00926742" w:rsidRPr="007D66B6" w:rsidRDefault="00926742" w:rsidP="00926742">
            <w:pPr>
              <w:pStyle w:val="TAL"/>
              <w:rPr>
                <w:rFonts w:cs="Arial"/>
                <w:sz w:val="16"/>
                <w:szCs w:val="16"/>
              </w:rPr>
            </w:pPr>
            <w:r w:rsidRPr="007D66B6">
              <w:rPr>
                <w:rFonts w:cs="Arial"/>
                <w:sz w:val="16"/>
                <w:szCs w:val="16"/>
              </w:rPr>
              <w:t>1295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173861" w14:textId="2A91D226"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DAA593" w14:textId="3737B4F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9CB2F3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AA7CF5" w14:textId="5F388EAE" w:rsidR="00926742" w:rsidRPr="007D66B6" w:rsidRDefault="00916E86" w:rsidP="00926742">
            <w:pPr>
              <w:pStyle w:val="TAL"/>
              <w:rPr>
                <w:rFonts w:cs="Arial"/>
                <w:sz w:val="16"/>
                <w:szCs w:val="16"/>
              </w:rPr>
            </w:pPr>
            <w:hyperlink r:id="rId4030" w:history="1">
              <w:r>
                <w:rPr>
                  <w:rStyle w:val="Hyperlink"/>
                  <w:rFonts w:cs="Arial"/>
                  <w:sz w:val="16"/>
                  <w:szCs w:val="16"/>
                </w:rPr>
                <w:t>R2-2206495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8898CB" w14:textId="0304BF90" w:rsidR="00926742" w:rsidRPr="007D66B6" w:rsidRDefault="00926742" w:rsidP="00926742">
            <w:pPr>
              <w:pStyle w:val="TAL"/>
              <w:rPr>
                <w:rFonts w:cs="Arial"/>
                <w:sz w:val="16"/>
                <w:szCs w:val="16"/>
              </w:rPr>
            </w:pPr>
            <w:r w:rsidRPr="007D66B6">
              <w:rPr>
                <w:rFonts w:cs="Arial"/>
                <w:sz w:val="16"/>
                <w:szCs w:val="16"/>
              </w:rPr>
              <w:t>Clarification on the applicability of mixed numerology on UE capability maxNumberCSI-RS-RRM-RS-SINR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AA320" w14:textId="6835962E" w:rsidR="00926742" w:rsidRPr="007D66B6" w:rsidRDefault="00926742" w:rsidP="00926742">
            <w:pPr>
              <w:pStyle w:val="TAL"/>
              <w:rPr>
                <w:rFonts w:cs="Arial"/>
                <w:sz w:val="16"/>
                <w:szCs w:val="16"/>
              </w:rPr>
            </w:pPr>
            <w:r w:rsidRPr="007D66B6">
              <w:rPr>
                <w:rFonts w:cs="Arial"/>
                <w:sz w:val="16"/>
                <w:szCs w:val="16"/>
              </w:rPr>
              <w:t>Apple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30D460" w14:textId="4AC971EE"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020DF" w14:textId="2029B5EF"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09D51E" w14:textId="3658D5E4" w:rsidR="00926742" w:rsidRPr="007D66B6" w:rsidRDefault="00926742" w:rsidP="00926742">
            <w:pPr>
              <w:pStyle w:val="TAL"/>
              <w:rPr>
                <w:rFonts w:cs="Arial"/>
                <w:sz w:val="16"/>
                <w:szCs w:val="16"/>
              </w:rPr>
            </w:pPr>
            <w:r w:rsidRPr="007D66B6">
              <w:rPr>
                <w:rFonts w:cs="Arial"/>
                <w:sz w:val="16"/>
                <w:szCs w:val="16"/>
              </w:rPr>
              <w:t>NR_CSIRS_L3meas</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41AC06" w14:textId="3894C419" w:rsidR="00926742" w:rsidRPr="007D66B6" w:rsidRDefault="00926742" w:rsidP="00926742">
            <w:pPr>
              <w:pStyle w:val="TAL"/>
              <w:rPr>
                <w:rFonts w:cs="Arial"/>
                <w:sz w:val="16"/>
                <w:szCs w:val="16"/>
              </w:rPr>
            </w:pPr>
            <w:r w:rsidRPr="007D66B6">
              <w:rPr>
                <w:rFonts w:cs="Arial"/>
                <w:sz w:val="16"/>
                <w:szCs w:val="16"/>
              </w:rPr>
              <w:t>0740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7150FF" w14:textId="3E33B77E"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3D3948" w14:textId="6113306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D67256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DE0879" w14:textId="7FC87BBB" w:rsidR="00926742" w:rsidRPr="007D66B6" w:rsidRDefault="00916E86" w:rsidP="00926742">
            <w:pPr>
              <w:pStyle w:val="TAL"/>
              <w:rPr>
                <w:rFonts w:cs="Arial"/>
                <w:sz w:val="16"/>
                <w:szCs w:val="16"/>
              </w:rPr>
            </w:pPr>
            <w:hyperlink r:id="rId4031" w:history="1">
              <w:r>
                <w:rPr>
                  <w:rStyle w:val="Hyperlink"/>
                  <w:rFonts w:cs="Arial"/>
                  <w:sz w:val="16"/>
                  <w:szCs w:val="16"/>
                </w:rPr>
                <w:t>R2-2206496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F7E119" w14:textId="30211E8C" w:rsidR="00926742" w:rsidRPr="007D66B6" w:rsidRDefault="00926742" w:rsidP="00926742">
            <w:pPr>
              <w:pStyle w:val="TAL"/>
              <w:rPr>
                <w:rFonts w:cs="Arial"/>
                <w:sz w:val="16"/>
                <w:szCs w:val="16"/>
              </w:rPr>
            </w:pPr>
            <w:r w:rsidRPr="007D66B6">
              <w:rPr>
                <w:rFonts w:cs="Arial"/>
                <w:sz w:val="16"/>
                <w:szCs w:val="16"/>
              </w:rPr>
              <w:t>Clarification on the applicability of mixed numerology on UE capability maxNumberCSI-RS-RRM-RS-SINR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835F6F" w14:textId="019DB229" w:rsidR="00926742" w:rsidRPr="007D66B6" w:rsidRDefault="00926742" w:rsidP="00926742">
            <w:pPr>
              <w:pStyle w:val="TAL"/>
              <w:rPr>
                <w:rFonts w:cs="Arial"/>
                <w:sz w:val="16"/>
                <w:szCs w:val="16"/>
              </w:rPr>
            </w:pPr>
            <w:r w:rsidRPr="007D66B6">
              <w:rPr>
                <w:rFonts w:cs="Arial"/>
                <w:sz w:val="16"/>
                <w:szCs w:val="16"/>
              </w:rPr>
              <w:t>Apple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F11FFC" w14:textId="1ACA1EB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64C75D" w14:textId="063F8C5A"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40F2D5" w14:textId="5035BF2D" w:rsidR="00926742" w:rsidRPr="007D66B6" w:rsidRDefault="00926742" w:rsidP="00926742">
            <w:pPr>
              <w:pStyle w:val="TAL"/>
              <w:rPr>
                <w:rFonts w:cs="Arial"/>
                <w:sz w:val="16"/>
                <w:szCs w:val="16"/>
              </w:rPr>
            </w:pPr>
            <w:r w:rsidRPr="007D66B6">
              <w:rPr>
                <w:rFonts w:cs="Arial"/>
                <w:sz w:val="16"/>
                <w:szCs w:val="16"/>
              </w:rPr>
              <w:t>NR_CSIRS_L3meas</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B0AA21" w14:textId="4C8B0238" w:rsidR="00926742" w:rsidRPr="007D66B6" w:rsidRDefault="00926742" w:rsidP="00926742">
            <w:pPr>
              <w:pStyle w:val="TAL"/>
              <w:rPr>
                <w:rFonts w:cs="Arial"/>
                <w:sz w:val="16"/>
                <w:szCs w:val="16"/>
              </w:rPr>
            </w:pPr>
            <w:r w:rsidRPr="007D66B6">
              <w:rPr>
                <w:rFonts w:cs="Arial"/>
                <w:sz w:val="16"/>
                <w:szCs w:val="16"/>
              </w:rPr>
              <w:t>0741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7B51D0" w14:textId="0BE0F3D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FE5747" w14:textId="4FF73C3F"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70430C9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12EA70" w14:textId="2E836C6C" w:rsidR="00926742" w:rsidRPr="007D66B6" w:rsidRDefault="00916E86" w:rsidP="00926742">
            <w:pPr>
              <w:pStyle w:val="TAL"/>
              <w:rPr>
                <w:rFonts w:cs="Arial"/>
                <w:sz w:val="16"/>
                <w:szCs w:val="16"/>
              </w:rPr>
            </w:pPr>
            <w:hyperlink r:id="rId4032" w:history="1">
              <w:r>
                <w:rPr>
                  <w:rStyle w:val="Hyperlink"/>
                  <w:rFonts w:cs="Arial"/>
                  <w:sz w:val="16"/>
                  <w:szCs w:val="16"/>
                </w:rPr>
                <w:t>R2-2206500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B8947D" w14:textId="3CB422E2" w:rsidR="00926742" w:rsidRPr="007D66B6" w:rsidRDefault="00926742" w:rsidP="00926742">
            <w:pPr>
              <w:pStyle w:val="TAL"/>
              <w:rPr>
                <w:rFonts w:cs="Arial"/>
                <w:sz w:val="16"/>
                <w:szCs w:val="16"/>
              </w:rPr>
            </w:pPr>
            <w:r w:rsidRPr="007D66B6">
              <w:rPr>
                <w:rFonts w:cs="Arial"/>
                <w:sz w:val="16"/>
                <w:szCs w:val="16"/>
              </w:rPr>
              <w:t>NTN corrections to 38.304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257C64" w14:textId="65AB0D7B" w:rsidR="00926742" w:rsidRPr="007D66B6" w:rsidRDefault="00926742" w:rsidP="00926742">
            <w:pPr>
              <w:pStyle w:val="TAL"/>
              <w:rPr>
                <w:rFonts w:cs="Arial"/>
                <w:sz w:val="16"/>
                <w:szCs w:val="16"/>
              </w:rPr>
            </w:pPr>
            <w:r w:rsidRPr="007D66B6">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21E145" w14:textId="1C9BB52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BDED9" w14:textId="61D3D8F0"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30E8F2" w14:textId="5E211292" w:rsidR="00926742" w:rsidRPr="007D66B6" w:rsidRDefault="00926742" w:rsidP="00926742">
            <w:pPr>
              <w:pStyle w:val="TAL"/>
              <w:rPr>
                <w:rFonts w:cs="Arial"/>
                <w:sz w:val="16"/>
                <w:szCs w:val="16"/>
              </w:rPr>
            </w:pPr>
            <w:r w:rsidRPr="007D66B6">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657C03" w14:textId="56E9A0C2" w:rsidR="00926742" w:rsidRPr="007D66B6" w:rsidRDefault="00926742" w:rsidP="00926742">
            <w:pPr>
              <w:pStyle w:val="TAL"/>
              <w:rPr>
                <w:rFonts w:cs="Arial"/>
                <w:sz w:val="16"/>
                <w:szCs w:val="16"/>
              </w:rPr>
            </w:pPr>
            <w:r w:rsidRPr="007D66B6">
              <w:rPr>
                <w:rFonts w:cs="Arial"/>
                <w:sz w:val="16"/>
                <w:szCs w:val="16"/>
              </w:rPr>
              <w:t>0254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532860" w14:textId="5BC90AAA"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040C7F0" w14:textId="4AAB13F1"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59ADAF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46E4DB" w14:textId="56644DC1" w:rsidR="00926742" w:rsidRPr="007D66B6" w:rsidRDefault="00916E86" w:rsidP="00926742">
            <w:pPr>
              <w:pStyle w:val="TAL"/>
              <w:rPr>
                <w:rFonts w:cs="Arial"/>
                <w:sz w:val="16"/>
                <w:szCs w:val="16"/>
              </w:rPr>
            </w:pPr>
            <w:hyperlink r:id="rId4033" w:history="1">
              <w:r>
                <w:rPr>
                  <w:rStyle w:val="Hyperlink"/>
                  <w:rFonts w:cs="Arial"/>
                  <w:sz w:val="16"/>
                  <w:szCs w:val="16"/>
                </w:rPr>
                <w:t>R2-2206502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C683E4" w14:textId="6BD483AA" w:rsidR="00926742" w:rsidRPr="007D66B6" w:rsidRDefault="00926742" w:rsidP="00926742">
            <w:pPr>
              <w:pStyle w:val="TAL"/>
              <w:rPr>
                <w:rFonts w:cs="Arial"/>
                <w:sz w:val="16"/>
                <w:szCs w:val="16"/>
              </w:rPr>
            </w:pPr>
            <w:r w:rsidRPr="007D66B6">
              <w:rPr>
                <w:rFonts w:cs="Arial"/>
                <w:sz w:val="16"/>
                <w:szCs w:val="16"/>
              </w:rPr>
              <w:t>Correction for NR NTN WI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BEB5F8" w14:textId="52CC045F"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57B367" w14:textId="3734933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A34C3" w14:textId="4D15DDE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16D51C" w14:textId="294C4FBE" w:rsidR="00926742" w:rsidRPr="007D66B6" w:rsidRDefault="00926742" w:rsidP="00926742">
            <w:pPr>
              <w:pStyle w:val="TAL"/>
              <w:rPr>
                <w:rFonts w:cs="Arial"/>
                <w:sz w:val="16"/>
                <w:szCs w:val="16"/>
              </w:rPr>
            </w:pPr>
            <w:r w:rsidRPr="007D66B6">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FA7CD3" w14:textId="5CEDDCB8" w:rsidR="00926742" w:rsidRPr="007D66B6" w:rsidRDefault="00926742" w:rsidP="00926742">
            <w:pPr>
              <w:pStyle w:val="TAL"/>
              <w:rPr>
                <w:rFonts w:cs="Arial"/>
                <w:sz w:val="16"/>
                <w:szCs w:val="16"/>
              </w:rPr>
            </w:pPr>
            <w:r w:rsidRPr="007D66B6">
              <w:rPr>
                <w:rFonts w:cs="Arial"/>
                <w:sz w:val="16"/>
                <w:szCs w:val="16"/>
              </w:rPr>
              <w:t>3088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493627A" w14:textId="2C3971B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35A229" w14:textId="32CC180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ED94BD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CE4232" w14:textId="06E3DD20" w:rsidR="00926742" w:rsidRPr="007D66B6" w:rsidRDefault="00916E86" w:rsidP="00926742">
            <w:pPr>
              <w:pStyle w:val="TAL"/>
              <w:rPr>
                <w:rFonts w:cs="Arial"/>
                <w:sz w:val="16"/>
                <w:szCs w:val="16"/>
              </w:rPr>
            </w:pPr>
            <w:hyperlink r:id="rId4034" w:history="1">
              <w:r>
                <w:rPr>
                  <w:rStyle w:val="Hyperlink"/>
                  <w:rFonts w:cs="Arial"/>
                  <w:sz w:val="16"/>
                  <w:szCs w:val="16"/>
                </w:rPr>
                <w:t>R2-2206509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3CE2831" w14:textId="17EADE44" w:rsidR="00926742" w:rsidRPr="007D66B6" w:rsidRDefault="00926742" w:rsidP="00926742">
            <w:pPr>
              <w:pStyle w:val="TAL"/>
              <w:rPr>
                <w:rFonts w:cs="Arial"/>
                <w:sz w:val="16"/>
                <w:szCs w:val="16"/>
              </w:rPr>
            </w:pPr>
            <w:r w:rsidRPr="007D66B6">
              <w:rPr>
                <w:rFonts w:cs="Arial"/>
                <w:sz w:val="16"/>
                <w:szCs w:val="16"/>
              </w:rPr>
              <w:t>Corrections to stage 2 for NR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E8CA33" w14:textId="285D8862" w:rsidR="00926742" w:rsidRPr="007D66B6" w:rsidRDefault="00926742" w:rsidP="00926742">
            <w:pPr>
              <w:pStyle w:val="TAL"/>
              <w:rPr>
                <w:rFonts w:cs="Arial"/>
                <w:sz w:val="16"/>
                <w:szCs w:val="16"/>
              </w:rPr>
            </w:pPr>
            <w:r w:rsidRPr="007D66B6">
              <w:rPr>
                <w:rFonts w:cs="Arial"/>
                <w:sz w:val="16"/>
                <w:szCs w:val="16"/>
              </w:rPr>
              <w:t>THALES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1DDAB" w14:textId="3659ED6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1CC7B" w14:textId="41E05B75"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CE389D" w14:textId="59E12317" w:rsidR="00926742" w:rsidRPr="007D66B6" w:rsidRDefault="00926742" w:rsidP="00926742">
            <w:pPr>
              <w:pStyle w:val="TAL"/>
              <w:rPr>
                <w:rFonts w:cs="Arial"/>
                <w:sz w:val="16"/>
                <w:szCs w:val="16"/>
              </w:rPr>
            </w:pPr>
            <w:r w:rsidRPr="007D66B6">
              <w:rPr>
                <w:rFonts w:cs="Arial"/>
                <w:sz w:val="16"/>
                <w:szCs w:val="16"/>
              </w:rPr>
              <w:t>NR_NTN_solutions</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5EC623" w14:textId="1A6252BF" w:rsidR="00926742" w:rsidRPr="007D66B6" w:rsidRDefault="00926742" w:rsidP="00926742">
            <w:pPr>
              <w:pStyle w:val="TAL"/>
              <w:rPr>
                <w:rFonts w:cs="Arial"/>
                <w:sz w:val="16"/>
                <w:szCs w:val="16"/>
              </w:rPr>
            </w:pPr>
            <w:r w:rsidRPr="007D66B6">
              <w:rPr>
                <w:rFonts w:cs="Arial"/>
                <w:sz w:val="16"/>
                <w:szCs w:val="16"/>
              </w:rPr>
              <w:t>0478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E40429" w14:textId="490D1BD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804B65" w14:textId="16F0DDC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501C29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4045F6" w14:textId="7731DE14" w:rsidR="00926742" w:rsidRPr="007D66B6" w:rsidRDefault="00916E86" w:rsidP="00926742">
            <w:pPr>
              <w:pStyle w:val="TAL"/>
              <w:rPr>
                <w:rFonts w:cs="Arial"/>
                <w:sz w:val="16"/>
                <w:szCs w:val="16"/>
              </w:rPr>
            </w:pPr>
            <w:hyperlink r:id="rId4035" w:history="1">
              <w:r>
                <w:rPr>
                  <w:rStyle w:val="Hyperlink"/>
                  <w:rFonts w:cs="Arial"/>
                  <w:sz w:val="16"/>
                  <w:szCs w:val="16"/>
                </w:rPr>
                <w:t>R2-2206510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C8BEB2" w14:textId="3E02139E" w:rsidR="00926742" w:rsidRPr="007D66B6" w:rsidRDefault="00926742" w:rsidP="00926742">
            <w:pPr>
              <w:pStyle w:val="TAL"/>
              <w:rPr>
                <w:rFonts w:cs="Arial"/>
                <w:sz w:val="16"/>
                <w:szCs w:val="16"/>
              </w:rPr>
            </w:pPr>
            <w:r w:rsidRPr="007D66B6">
              <w:rPr>
                <w:rFonts w:cs="Arial"/>
                <w:sz w:val="16"/>
                <w:szCs w:val="16"/>
              </w:rPr>
              <w:t>Correction for SCell activation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5485B59" w14:textId="70B759A1"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E5575F" w14:textId="295E8FEF"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55C309" w14:textId="5F30261E"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7FCEC" w14:textId="10484B2A" w:rsidR="00926742" w:rsidRPr="007D66B6" w:rsidRDefault="00926742" w:rsidP="00926742">
            <w:pPr>
              <w:pStyle w:val="TAL"/>
              <w:rPr>
                <w:rFonts w:cs="Arial"/>
                <w:sz w:val="16"/>
                <w:szCs w:val="16"/>
              </w:rPr>
            </w:pPr>
            <w:r w:rsidRPr="007D66B6">
              <w:rPr>
                <w:rFonts w:cs="Arial"/>
                <w:sz w:val="16"/>
                <w:szCs w:val="16"/>
              </w:rPr>
              <w:t>LTE_NR_DC_CA_enh-Core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1EBC9B" w14:textId="79F61113" w:rsidR="00926742" w:rsidRPr="007D66B6" w:rsidRDefault="00926742" w:rsidP="00926742">
            <w:pPr>
              <w:pStyle w:val="TAL"/>
              <w:rPr>
                <w:rFonts w:cs="Arial"/>
                <w:sz w:val="16"/>
                <w:szCs w:val="16"/>
              </w:rPr>
            </w:pPr>
            <w:r w:rsidRPr="007D66B6">
              <w:rPr>
                <w:rFonts w:cs="Arial"/>
                <w:sz w:val="16"/>
                <w:szCs w:val="16"/>
              </w:rPr>
              <w:t>0323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365C19" w14:textId="6FFA02F4"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782A77" w14:textId="655050F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72C452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93E165" w14:textId="29F41F01" w:rsidR="00926742" w:rsidRPr="007D66B6" w:rsidRDefault="00916E86" w:rsidP="00926742">
            <w:pPr>
              <w:pStyle w:val="TAL"/>
              <w:rPr>
                <w:rFonts w:cs="Arial"/>
                <w:sz w:val="16"/>
                <w:szCs w:val="16"/>
              </w:rPr>
            </w:pPr>
            <w:hyperlink r:id="rId4036" w:history="1">
              <w:r>
                <w:rPr>
                  <w:rStyle w:val="Hyperlink"/>
                  <w:rFonts w:cs="Arial"/>
                  <w:sz w:val="16"/>
                  <w:szCs w:val="16"/>
                </w:rPr>
                <w:t>R2-2206511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3AA9CB" w14:textId="3D1C63E9" w:rsidR="00926742" w:rsidRPr="007D66B6" w:rsidRDefault="00926742" w:rsidP="00926742">
            <w:pPr>
              <w:pStyle w:val="TAL"/>
              <w:rPr>
                <w:rFonts w:cs="Arial"/>
                <w:sz w:val="16"/>
                <w:szCs w:val="16"/>
              </w:rPr>
            </w:pPr>
            <w:r w:rsidRPr="007D66B6">
              <w:rPr>
                <w:rFonts w:cs="Arial"/>
                <w:sz w:val="16"/>
                <w:szCs w:val="16"/>
              </w:rPr>
              <w:t>Correction for SCell activation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90C33E" w14:textId="0531C2E8"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9EC39E" w14:textId="01D1CE2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C350AE" w14:textId="2229C47C"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FADEB4" w14:textId="1F0DFEB6" w:rsidR="00926742" w:rsidRPr="007D66B6" w:rsidRDefault="00926742" w:rsidP="00926742">
            <w:pPr>
              <w:pStyle w:val="TAL"/>
              <w:rPr>
                <w:rFonts w:cs="Arial"/>
                <w:sz w:val="16"/>
                <w:szCs w:val="16"/>
              </w:rPr>
            </w:pPr>
            <w:r w:rsidRPr="007D66B6">
              <w:rPr>
                <w:rFonts w:cs="Arial"/>
                <w:sz w:val="16"/>
                <w:szCs w:val="16"/>
              </w:rPr>
              <w:t>LTE_NR_DC_CA_enh-Core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3E81C5" w14:textId="0AD99360" w:rsidR="00926742" w:rsidRPr="007D66B6" w:rsidRDefault="00926742" w:rsidP="00926742">
            <w:pPr>
              <w:pStyle w:val="TAL"/>
              <w:rPr>
                <w:rFonts w:cs="Arial"/>
                <w:sz w:val="16"/>
                <w:szCs w:val="16"/>
              </w:rPr>
            </w:pPr>
            <w:r w:rsidRPr="007D66B6">
              <w:rPr>
                <w:rFonts w:cs="Arial"/>
                <w:sz w:val="16"/>
                <w:szCs w:val="16"/>
              </w:rPr>
              <w:t>0324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05665E" w14:textId="57F78C5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34EB1C" w14:textId="4ECF9D80"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88D4B5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668512" w14:textId="4E99028F" w:rsidR="00926742" w:rsidRPr="007D66B6" w:rsidRDefault="00916E86" w:rsidP="00926742">
            <w:pPr>
              <w:pStyle w:val="TAL"/>
              <w:rPr>
                <w:rFonts w:cs="Arial"/>
                <w:sz w:val="16"/>
                <w:szCs w:val="16"/>
              </w:rPr>
            </w:pPr>
            <w:hyperlink r:id="rId4037" w:history="1">
              <w:r>
                <w:rPr>
                  <w:rStyle w:val="Hyperlink"/>
                  <w:rFonts w:cs="Arial"/>
                  <w:sz w:val="16"/>
                  <w:szCs w:val="16"/>
                </w:rPr>
                <w:t>R2-2206512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0BE672" w14:textId="140A4069" w:rsidR="00926742" w:rsidRPr="007D66B6" w:rsidRDefault="00926742" w:rsidP="00926742">
            <w:pPr>
              <w:pStyle w:val="TAL"/>
              <w:rPr>
                <w:rFonts w:cs="Arial"/>
                <w:sz w:val="16"/>
                <w:szCs w:val="16"/>
              </w:rPr>
            </w:pPr>
            <w:r w:rsidRPr="007D66B6">
              <w:rPr>
                <w:rFonts w:cs="Arial"/>
                <w:sz w:val="16"/>
                <w:szCs w:val="16"/>
              </w:rPr>
              <w:t>Rapporteur Clean-up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947444" w14:textId="6855C918" w:rsidR="00926742" w:rsidRPr="007D66B6" w:rsidRDefault="00926742" w:rsidP="00926742">
            <w:pPr>
              <w:pStyle w:val="TAL"/>
              <w:rPr>
                <w:rFonts w:cs="Arial"/>
                <w:sz w:val="16"/>
                <w:szCs w:val="16"/>
              </w:rPr>
            </w:pPr>
            <w:r w:rsidRPr="007D66B6">
              <w:rPr>
                <w:rFonts w:cs="Arial"/>
                <w:sz w:val="16"/>
                <w:szCs w:val="16"/>
              </w:rPr>
              <w:t>ZTE Corporation (Rapporteur), Sanechips,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3D07CD" w14:textId="6DA6CF8D"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613F07" w14:textId="6F693C1D"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BDD9D" w14:textId="0DDA24AD" w:rsidR="00926742" w:rsidRPr="007D66B6" w:rsidRDefault="00926742" w:rsidP="00926742">
            <w:pPr>
              <w:pStyle w:val="TAL"/>
              <w:rPr>
                <w:rFonts w:cs="Arial"/>
                <w:sz w:val="16"/>
                <w:szCs w:val="16"/>
              </w:rPr>
            </w:pPr>
            <w:r w:rsidRPr="007D66B6">
              <w:rPr>
                <w:rFonts w:cs="Arial"/>
                <w:sz w:val="16"/>
                <w:szCs w:val="16"/>
              </w:rPr>
              <w:t>TEI16, LTE_NR_DC_CA_enh-Core, 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31A35C" w14:textId="04BDA6EA" w:rsidR="00926742" w:rsidRPr="007D66B6" w:rsidRDefault="00926742" w:rsidP="00926742">
            <w:pPr>
              <w:pStyle w:val="TAL"/>
              <w:rPr>
                <w:rFonts w:cs="Arial"/>
                <w:sz w:val="16"/>
                <w:szCs w:val="16"/>
              </w:rPr>
            </w:pPr>
            <w:r w:rsidRPr="007D66B6">
              <w:rPr>
                <w:rFonts w:cs="Arial"/>
                <w:sz w:val="16"/>
                <w:szCs w:val="16"/>
              </w:rPr>
              <w:t>0325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54B34C" w14:textId="7AB91CF8"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B6F5143" w14:textId="2A995E9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7E5DC5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8FED78" w14:textId="2FE7C480" w:rsidR="00926742" w:rsidRPr="007D66B6" w:rsidRDefault="00916E86" w:rsidP="00926742">
            <w:pPr>
              <w:pStyle w:val="TAL"/>
              <w:rPr>
                <w:rFonts w:cs="Arial"/>
                <w:sz w:val="16"/>
                <w:szCs w:val="16"/>
              </w:rPr>
            </w:pPr>
            <w:hyperlink r:id="rId4038" w:history="1">
              <w:r>
                <w:rPr>
                  <w:rStyle w:val="Hyperlink"/>
                  <w:rFonts w:cs="Arial"/>
                  <w:sz w:val="16"/>
                  <w:szCs w:val="16"/>
                </w:rPr>
                <w:t>R2-2206513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95FC86" w14:textId="1BE9768B" w:rsidR="00926742" w:rsidRPr="007D66B6" w:rsidRDefault="00926742" w:rsidP="00926742">
            <w:pPr>
              <w:pStyle w:val="TAL"/>
              <w:rPr>
                <w:rFonts w:cs="Arial"/>
                <w:sz w:val="16"/>
                <w:szCs w:val="16"/>
              </w:rPr>
            </w:pPr>
            <w:r w:rsidRPr="007D66B6">
              <w:rPr>
                <w:rFonts w:cs="Arial"/>
                <w:sz w:val="16"/>
                <w:szCs w:val="16"/>
              </w:rPr>
              <w:t>Rapporteur Clean-up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0551B0" w14:textId="667566A5" w:rsidR="00926742" w:rsidRPr="007D66B6" w:rsidRDefault="00926742" w:rsidP="00926742">
            <w:pPr>
              <w:pStyle w:val="TAL"/>
              <w:rPr>
                <w:rFonts w:cs="Arial"/>
                <w:sz w:val="16"/>
                <w:szCs w:val="16"/>
              </w:rPr>
            </w:pPr>
            <w:r w:rsidRPr="007D66B6">
              <w:rPr>
                <w:rFonts w:cs="Arial"/>
                <w:sz w:val="16"/>
                <w:szCs w:val="16"/>
              </w:rPr>
              <w:t>ZTE Corporation (Rapporteur), Sanechips,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1B7878" w14:textId="63E6BB1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981E3" w14:textId="0A345943"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28C9B0" w14:textId="58CF8513" w:rsidR="00926742" w:rsidRPr="007D66B6" w:rsidRDefault="00926742" w:rsidP="00926742">
            <w:pPr>
              <w:pStyle w:val="TAL"/>
              <w:rPr>
                <w:rFonts w:cs="Arial"/>
                <w:sz w:val="16"/>
                <w:szCs w:val="16"/>
              </w:rPr>
            </w:pPr>
            <w:r w:rsidRPr="007D66B6">
              <w:rPr>
                <w:rFonts w:cs="Arial"/>
                <w:sz w:val="16"/>
                <w:szCs w:val="16"/>
              </w:rPr>
              <w:t>TEI16, LTE_NR_DC_CA_enh-Core, 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CE5840" w14:textId="2C311427" w:rsidR="00926742" w:rsidRPr="007D66B6" w:rsidRDefault="00926742" w:rsidP="00926742">
            <w:pPr>
              <w:pStyle w:val="TAL"/>
              <w:rPr>
                <w:rFonts w:cs="Arial"/>
                <w:sz w:val="16"/>
                <w:szCs w:val="16"/>
              </w:rPr>
            </w:pPr>
            <w:r w:rsidRPr="007D66B6">
              <w:rPr>
                <w:rFonts w:cs="Arial"/>
                <w:sz w:val="16"/>
                <w:szCs w:val="16"/>
              </w:rPr>
              <w:t>0326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1C7E12" w14:textId="71DEE55F"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D44D0" w14:textId="0F12591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4F5C3C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41F9E5" w14:textId="633D5323" w:rsidR="00926742" w:rsidRPr="007D66B6" w:rsidRDefault="00916E86" w:rsidP="00926742">
            <w:pPr>
              <w:pStyle w:val="TAL"/>
              <w:rPr>
                <w:rFonts w:cs="Arial"/>
                <w:sz w:val="16"/>
                <w:szCs w:val="16"/>
              </w:rPr>
            </w:pPr>
            <w:hyperlink r:id="rId4039" w:history="1">
              <w:r>
                <w:rPr>
                  <w:rStyle w:val="Hyperlink"/>
                  <w:rFonts w:cs="Arial"/>
                  <w:sz w:val="16"/>
                  <w:szCs w:val="16"/>
                </w:rPr>
                <w:t>R2-2206514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1CCAAB" w14:textId="468B2B65" w:rsidR="00926742" w:rsidRPr="007D66B6" w:rsidRDefault="00926742" w:rsidP="00926742">
            <w:pPr>
              <w:pStyle w:val="TAL"/>
              <w:rPr>
                <w:rFonts w:cs="Arial"/>
                <w:sz w:val="16"/>
                <w:szCs w:val="16"/>
              </w:rPr>
            </w:pPr>
            <w:r w:rsidRPr="007D66B6">
              <w:rPr>
                <w:rFonts w:cs="Arial"/>
                <w:sz w:val="16"/>
                <w:szCs w:val="16"/>
              </w:rPr>
              <w:t>Support of 1Tx-2Tx UL Tx switching for EN-DC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7BAFD" w14:textId="640C9349" w:rsidR="00926742" w:rsidRPr="007D66B6" w:rsidRDefault="00926742" w:rsidP="00926742">
            <w:pPr>
              <w:pStyle w:val="TAL"/>
              <w:rPr>
                <w:rFonts w:cs="Arial"/>
                <w:sz w:val="16"/>
                <w:szCs w:val="16"/>
              </w:rPr>
            </w:pPr>
            <w:r w:rsidRPr="007D66B6">
              <w:rPr>
                <w:rFonts w:cs="Arial"/>
                <w:sz w:val="16"/>
                <w:szCs w:val="16"/>
              </w:rPr>
              <w:t>Huawei, HiSilicon,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ED76F0" w14:textId="5A8C6462"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F8DF22" w14:textId="7344B320"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4DE44" w14:textId="1F7C1375" w:rsidR="00926742" w:rsidRPr="007D66B6" w:rsidRDefault="00926742" w:rsidP="00926742">
            <w:pPr>
              <w:pStyle w:val="TAL"/>
              <w:rPr>
                <w:rFonts w:cs="Arial"/>
                <w:sz w:val="16"/>
                <w:szCs w:val="16"/>
              </w:rPr>
            </w:pPr>
            <w:r w:rsidRPr="007D66B6">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1F920D" w14:textId="3F320CA0" w:rsidR="00926742" w:rsidRPr="007D66B6" w:rsidRDefault="00926742" w:rsidP="00926742">
            <w:pPr>
              <w:pStyle w:val="TAL"/>
              <w:rPr>
                <w:rFonts w:cs="Arial"/>
                <w:sz w:val="16"/>
                <w:szCs w:val="16"/>
              </w:rPr>
            </w:pPr>
            <w:r w:rsidRPr="007D66B6">
              <w:rPr>
                <w:rFonts w:cs="Arial"/>
                <w:sz w:val="16"/>
                <w:szCs w:val="16"/>
              </w:rPr>
              <w:t>0327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32AACE" w14:textId="7E1B306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4CF6F83" w14:textId="741D27A0"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0A7302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64F600" w14:textId="26E7AD01" w:rsidR="00926742" w:rsidRPr="007D66B6" w:rsidRDefault="00916E86" w:rsidP="00926742">
            <w:pPr>
              <w:pStyle w:val="TAL"/>
              <w:rPr>
                <w:rFonts w:cs="Arial"/>
                <w:sz w:val="16"/>
                <w:szCs w:val="16"/>
              </w:rPr>
            </w:pPr>
            <w:hyperlink r:id="rId4040" w:history="1">
              <w:r>
                <w:rPr>
                  <w:rStyle w:val="Hyperlink"/>
                  <w:rFonts w:cs="Arial"/>
                  <w:sz w:val="16"/>
                  <w:szCs w:val="16"/>
                </w:rPr>
                <w:t>R2-2206515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33E1AC4" w14:textId="02C492B0" w:rsidR="00926742" w:rsidRPr="007D66B6" w:rsidRDefault="00926742" w:rsidP="00926742">
            <w:pPr>
              <w:pStyle w:val="TAL"/>
              <w:rPr>
                <w:rFonts w:cs="Arial"/>
                <w:sz w:val="16"/>
                <w:szCs w:val="16"/>
              </w:rPr>
            </w:pPr>
            <w:r w:rsidRPr="007D66B6">
              <w:rPr>
                <w:rFonts w:cs="Arial"/>
                <w:sz w:val="16"/>
                <w:szCs w:val="16"/>
              </w:rPr>
              <w:t>Support of 1Tx-2Tx UL Tx switching for EN-DC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95B6F5" w14:textId="4A3C0EF4" w:rsidR="00926742" w:rsidRPr="007D66B6" w:rsidRDefault="00926742" w:rsidP="00926742">
            <w:pPr>
              <w:pStyle w:val="TAL"/>
              <w:rPr>
                <w:rFonts w:cs="Arial"/>
                <w:sz w:val="16"/>
                <w:szCs w:val="16"/>
              </w:rPr>
            </w:pPr>
            <w:r w:rsidRPr="007D66B6">
              <w:rPr>
                <w:rFonts w:cs="Arial"/>
                <w:sz w:val="16"/>
                <w:szCs w:val="16"/>
              </w:rPr>
              <w:t>Huawei, HiSilicon,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98A240" w14:textId="1853836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957BDE" w14:textId="42AF36EA"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BDCEFD" w14:textId="389F3DC4" w:rsidR="00926742" w:rsidRPr="007D66B6" w:rsidRDefault="00926742" w:rsidP="00926742">
            <w:pPr>
              <w:pStyle w:val="TAL"/>
              <w:rPr>
                <w:rFonts w:cs="Arial"/>
                <w:sz w:val="16"/>
                <w:szCs w:val="16"/>
              </w:rPr>
            </w:pPr>
            <w:r w:rsidRPr="007D66B6">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BA8380" w14:textId="3A8D04B7" w:rsidR="00926742" w:rsidRPr="007D66B6" w:rsidRDefault="00926742" w:rsidP="00926742">
            <w:pPr>
              <w:pStyle w:val="TAL"/>
              <w:rPr>
                <w:rFonts w:cs="Arial"/>
                <w:sz w:val="16"/>
                <w:szCs w:val="16"/>
              </w:rPr>
            </w:pPr>
            <w:r w:rsidRPr="007D66B6">
              <w:rPr>
                <w:rFonts w:cs="Arial"/>
                <w:sz w:val="16"/>
                <w:szCs w:val="16"/>
              </w:rPr>
              <w:t>0328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5372D5" w14:textId="4EFAC46F"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F692B19" w14:textId="054EBC01"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EEC12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EE37DB" w14:textId="234FBCB2" w:rsidR="00926742" w:rsidRPr="007D66B6" w:rsidRDefault="00916E86" w:rsidP="00926742">
            <w:pPr>
              <w:pStyle w:val="TAL"/>
              <w:rPr>
                <w:rFonts w:cs="Arial"/>
                <w:sz w:val="16"/>
                <w:szCs w:val="16"/>
              </w:rPr>
            </w:pPr>
            <w:hyperlink r:id="rId4041" w:history="1">
              <w:r>
                <w:rPr>
                  <w:rStyle w:val="Hyperlink"/>
                  <w:rFonts w:cs="Arial"/>
                  <w:sz w:val="16"/>
                  <w:szCs w:val="16"/>
                </w:rPr>
                <w:t>R2-2206516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E1ACB1" w14:textId="61BF2934" w:rsidR="00926742" w:rsidRPr="007D66B6" w:rsidRDefault="00926742" w:rsidP="00926742">
            <w:pPr>
              <w:pStyle w:val="TAL"/>
              <w:rPr>
                <w:rFonts w:cs="Arial"/>
                <w:sz w:val="16"/>
                <w:szCs w:val="16"/>
              </w:rPr>
            </w:pPr>
            <w:r w:rsidRPr="007D66B6">
              <w:rPr>
                <w:rFonts w:cs="Arial"/>
                <w:sz w:val="16"/>
                <w:szCs w:val="16"/>
              </w:rPr>
              <w:t>Support of UL Tx switching for inter-band UL CA and SUL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AADDDC" w14:textId="7D9C9FE8" w:rsidR="00926742" w:rsidRPr="007D66B6" w:rsidRDefault="00926742" w:rsidP="00926742">
            <w:pPr>
              <w:pStyle w:val="TAL"/>
              <w:rPr>
                <w:rFonts w:cs="Arial"/>
                <w:sz w:val="16"/>
                <w:szCs w:val="16"/>
              </w:rPr>
            </w:pPr>
            <w:r w:rsidRPr="007D66B6">
              <w:rPr>
                <w:rFonts w:cs="Arial"/>
                <w:sz w:val="16"/>
                <w:szCs w:val="16"/>
              </w:rPr>
              <w:t>Huawei, HiSilicon,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0E3FC7" w14:textId="39AD7AA8"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B17CB4" w14:textId="107DA504"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09BCD7" w14:textId="4081158B" w:rsidR="00926742" w:rsidRPr="007D66B6" w:rsidRDefault="00926742" w:rsidP="00926742">
            <w:pPr>
              <w:pStyle w:val="TAL"/>
              <w:rPr>
                <w:rFonts w:cs="Arial"/>
                <w:sz w:val="16"/>
                <w:szCs w:val="16"/>
              </w:rPr>
            </w:pPr>
            <w:r w:rsidRPr="007D66B6">
              <w:rPr>
                <w:rFonts w:cs="Arial"/>
                <w:sz w:val="16"/>
                <w:szCs w:val="16"/>
              </w:rPr>
              <w:t>NR_RF_FR1-Core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9E4777" w14:textId="69773A93" w:rsidR="00926742" w:rsidRPr="007D66B6" w:rsidRDefault="00926742" w:rsidP="00926742">
            <w:pPr>
              <w:pStyle w:val="TAL"/>
              <w:rPr>
                <w:rFonts w:cs="Arial"/>
                <w:sz w:val="16"/>
                <w:szCs w:val="16"/>
              </w:rPr>
            </w:pPr>
            <w:r w:rsidRPr="007D66B6">
              <w:rPr>
                <w:rFonts w:cs="Arial"/>
                <w:sz w:val="16"/>
                <w:szCs w:val="16"/>
              </w:rPr>
              <w:t>0470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2890E2" w14:textId="1E0EFC7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4B1EDE" w14:textId="3FF7F34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D978BE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72883" w14:textId="798BE4E3" w:rsidR="00926742" w:rsidRPr="007D66B6" w:rsidRDefault="00916E86" w:rsidP="00926742">
            <w:pPr>
              <w:pStyle w:val="TAL"/>
              <w:rPr>
                <w:rFonts w:cs="Arial"/>
                <w:sz w:val="16"/>
                <w:szCs w:val="16"/>
              </w:rPr>
            </w:pPr>
            <w:hyperlink r:id="rId4042" w:history="1">
              <w:r>
                <w:rPr>
                  <w:rStyle w:val="Hyperlink"/>
                  <w:rFonts w:cs="Arial"/>
                  <w:sz w:val="16"/>
                  <w:szCs w:val="16"/>
                </w:rPr>
                <w:t>R2-2206525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F9F33F" w14:textId="725B2F7B" w:rsidR="00926742" w:rsidRPr="007D66B6" w:rsidRDefault="00926742" w:rsidP="00926742">
            <w:pPr>
              <w:pStyle w:val="TAL"/>
              <w:rPr>
                <w:rFonts w:cs="Arial"/>
                <w:sz w:val="16"/>
                <w:szCs w:val="16"/>
              </w:rPr>
            </w:pPr>
            <w:r w:rsidRPr="007D66B6">
              <w:rPr>
                <w:rFonts w:cs="Arial"/>
                <w:sz w:val="16"/>
                <w:szCs w:val="16"/>
              </w:rPr>
              <w:t>CR to TS 38.331 on Network assistant signalling for Rel-17 CRS interference mitigation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F58092" w14:textId="2F398017" w:rsidR="00926742" w:rsidRPr="007D66B6" w:rsidRDefault="00926742" w:rsidP="00926742">
            <w:pPr>
              <w:pStyle w:val="TAL"/>
              <w:rPr>
                <w:rFonts w:cs="Arial"/>
                <w:sz w:val="16"/>
                <w:szCs w:val="16"/>
              </w:rPr>
            </w:pPr>
            <w:r w:rsidRPr="007D66B6">
              <w:rPr>
                <w:rFonts w:cs="Arial"/>
                <w:sz w:val="16"/>
                <w:szCs w:val="16"/>
              </w:rPr>
              <w:t>China Telecom,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521BDD" w14:textId="0BF0250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0390F4" w14:textId="777A8214"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DCA5CC" w14:textId="0B2735F1" w:rsidR="00926742" w:rsidRPr="007D66B6" w:rsidRDefault="00926742" w:rsidP="00926742">
            <w:pPr>
              <w:pStyle w:val="TAL"/>
              <w:rPr>
                <w:rFonts w:cs="Arial"/>
                <w:sz w:val="16"/>
                <w:szCs w:val="16"/>
              </w:rPr>
            </w:pPr>
            <w:r w:rsidRPr="007D66B6">
              <w:rPr>
                <w:rFonts w:cs="Arial"/>
                <w:sz w:val="16"/>
                <w:szCs w:val="16"/>
              </w:rPr>
              <w:t>NR_demod_enh2-Core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1D1760C" w14:textId="1444F4C1" w:rsidR="00926742" w:rsidRPr="007D66B6" w:rsidRDefault="00926742" w:rsidP="00926742">
            <w:pPr>
              <w:pStyle w:val="TAL"/>
              <w:rPr>
                <w:rFonts w:cs="Arial"/>
                <w:sz w:val="16"/>
                <w:szCs w:val="16"/>
              </w:rPr>
            </w:pPr>
            <w:r w:rsidRPr="007D66B6">
              <w:rPr>
                <w:rFonts w:cs="Arial"/>
                <w:sz w:val="16"/>
                <w:szCs w:val="16"/>
              </w:rPr>
              <w:t>3021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AA9CC7" w14:textId="346E50B4"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4D3FDB" w14:textId="071AD2E6"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05B5914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DFD4FE" w14:textId="57FC7C17" w:rsidR="00926742" w:rsidRPr="007D66B6" w:rsidRDefault="00916E86" w:rsidP="00926742">
            <w:pPr>
              <w:pStyle w:val="TAL"/>
              <w:rPr>
                <w:rFonts w:cs="Arial"/>
                <w:sz w:val="16"/>
                <w:szCs w:val="16"/>
              </w:rPr>
            </w:pPr>
            <w:hyperlink r:id="rId4043" w:history="1">
              <w:r>
                <w:rPr>
                  <w:rStyle w:val="Hyperlink"/>
                  <w:rFonts w:cs="Arial"/>
                  <w:sz w:val="16"/>
                  <w:szCs w:val="16"/>
                </w:rPr>
                <w:t>R2-2206547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FB0292" w14:textId="5FA61199" w:rsidR="00926742" w:rsidRPr="007D66B6" w:rsidRDefault="00926742" w:rsidP="00926742">
            <w:pPr>
              <w:pStyle w:val="TAL"/>
              <w:rPr>
                <w:rFonts w:cs="Arial"/>
                <w:sz w:val="16"/>
                <w:szCs w:val="16"/>
              </w:rPr>
            </w:pPr>
            <w:r w:rsidRPr="007D66B6">
              <w:rPr>
                <w:rFonts w:cs="Arial"/>
                <w:sz w:val="16"/>
                <w:szCs w:val="16"/>
              </w:rPr>
              <w:t>38.300 CR Correction for Introduction of QoE measurements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9E5CE6" w14:textId="00FE0210" w:rsidR="00926742" w:rsidRPr="007D66B6" w:rsidRDefault="00926742" w:rsidP="00926742">
            <w:pPr>
              <w:pStyle w:val="TAL"/>
              <w:rPr>
                <w:rFonts w:cs="Arial"/>
                <w:sz w:val="16"/>
                <w:szCs w:val="16"/>
              </w:rPr>
            </w:pPr>
            <w:r w:rsidRPr="007D66B6">
              <w:rPr>
                <w:rFonts w:cs="Arial"/>
                <w:sz w:val="16"/>
                <w:szCs w:val="16"/>
              </w:rPr>
              <w:t>China Unicom, Huawei, HiSilicon, Ericsson, Apple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5ED6CC" w14:textId="44B7F6C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6311AC" w14:textId="4BD34808"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9CADA" w14:textId="43454A92" w:rsidR="00926742" w:rsidRPr="007D66B6" w:rsidRDefault="00926742" w:rsidP="00926742">
            <w:pPr>
              <w:pStyle w:val="TAL"/>
              <w:rPr>
                <w:rFonts w:cs="Arial"/>
                <w:sz w:val="16"/>
                <w:szCs w:val="16"/>
              </w:rPr>
            </w:pPr>
            <w:r w:rsidRPr="007D66B6">
              <w:rPr>
                <w:rFonts w:cs="Arial"/>
                <w:sz w:val="16"/>
                <w:szCs w:val="16"/>
              </w:rPr>
              <w:t>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D7DF18" w14:textId="0BC25909" w:rsidR="00926742" w:rsidRPr="007D66B6" w:rsidRDefault="00926742" w:rsidP="00926742">
            <w:pPr>
              <w:pStyle w:val="TAL"/>
              <w:rPr>
                <w:rFonts w:cs="Arial"/>
                <w:sz w:val="16"/>
                <w:szCs w:val="16"/>
              </w:rPr>
            </w:pPr>
            <w:r w:rsidRPr="007D66B6">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9663A6" w14:textId="39DE778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79BF88" w14:textId="269D286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AD85F8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35EEF" w14:textId="274FE905" w:rsidR="00926742" w:rsidRPr="007D66B6" w:rsidRDefault="00916E86" w:rsidP="00926742">
            <w:pPr>
              <w:pStyle w:val="TAL"/>
              <w:rPr>
                <w:rFonts w:cs="Arial"/>
                <w:sz w:val="16"/>
                <w:szCs w:val="16"/>
              </w:rPr>
            </w:pPr>
            <w:hyperlink r:id="rId4044" w:history="1">
              <w:r>
                <w:rPr>
                  <w:rStyle w:val="Hyperlink"/>
                  <w:rFonts w:cs="Arial"/>
                  <w:sz w:val="16"/>
                  <w:szCs w:val="16"/>
                </w:rPr>
                <w:t>R2-2206558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ADC041" w14:textId="795079C5" w:rsidR="00926742" w:rsidRPr="007D66B6" w:rsidRDefault="00926742" w:rsidP="00926742">
            <w:pPr>
              <w:pStyle w:val="TAL"/>
              <w:rPr>
                <w:rFonts w:cs="Arial"/>
                <w:sz w:val="16"/>
                <w:szCs w:val="16"/>
              </w:rPr>
            </w:pPr>
            <w:r w:rsidRPr="007D66B6">
              <w:rPr>
                <w:rFonts w:cs="Arial"/>
                <w:sz w:val="16"/>
                <w:szCs w:val="16"/>
              </w:rPr>
              <w:t>Clarification on miscellaneous UE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DB557C0" w14:textId="1F5C721E"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F44E4C" w14:textId="230388B0"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6C82AB" w14:textId="76ECBDFA"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DD916C" w14:textId="7624AD05" w:rsidR="00926742" w:rsidRPr="007D66B6" w:rsidRDefault="00926742" w:rsidP="00926742">
            <w:pPr>
              <w:pStyle w:val="TAL"/>
              <w:rPr>
                <w:rFonts w:cs="Arial"/>
                <w:sz w:val="16"/>
                <w:szCs w:val="16"/>
              </w:rPr>
            </w:pPr>
            <w:r w:rsidRPr="007D66B6">
              <w:rPr>
                <w:rFonts w:cs="Arial"/>
                <w:sz w:val="16"/>
                <w:szCs w:val="16"/>
              </w:rPr>
              <w:t>NR_Mob_enh-Core, NR_HST-Core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2091A9" w14:textId="780E8755" w:rsidR="00926742" w:rsidRPr="007D66B6" w:rsidRDefault="00926742" w:rsidP="00926742">
            <w:pPr>
              <w:pStyle w:val="TAL"/>
              <w:rPr>
                <w:rFonts w:cs="Arial"/>
                <w:sz w:val="16"/>
                <w:szCs w:val="16"/>
              </w:rPr>
            </w:pPr>
            <w:r w:rsidRPr="007D66B6">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80C76C" w14:textId="606AC51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6F81EF" w14:textId="7B17A48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7A6F24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D49BBF" w14:textId="4ADD225E" w:rsidR="00926742" w:rsidRPr="007D66B6" w:rsidRDefault="00916E86" w:rsidP="00926742">
            <w:pPr>
              <w:pStyle w:val="TAL"/>
              <w:rPr>
                <w:rFonts w:cs="Arial"/>
                <w:sz w:val="16"/>
                <w:szCs w:val="16"/>
              </w:rPr>
            </w:pPr>
            <w:hyperlink r:id="rId4045" w:history="1">
              <w:r>
                <w:rPr>
                  <w:rStyle w:val="Hyperlink"/>
                  <w:rFonts w:cs="Arial"/>
                  <w:sz w:val="16"/>
                  <w:szCs w:val="16"/>
                </w:rPr>
                <w:t>R2-2206559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67DDF4" w14:textId="6D4C0C1C" w:rsidR="00926742" w:rsidRPr="007D66B6" w:rsidRDefault="00926742" w:rsidP="00926742">
            <w:pPr>
              <w:pStyle w:val="TAL"/>
              <w:rPr>
                <w:rFonts w:cs="Arial"/>
                <w:sz w:val="16"/>
                <w:szCs w:val="16"/>
              </w:rPr>
            </w:pPr>
            <w:r w:rsidRPr="007D66B6">
              <w:rPr>
                <w:rFonts w:cs="Arial"/>
                <w:sz w:val="16"/>
                <w:szCs w:val="16"/>
              </w:rPr>
              <w:t>Clarification on miscellaneous UE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BAC53D" w14:textId="19798EFA"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2D88B5" w14:textId="205771A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E24F89" w14:textId="47A2873B"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121510" w14:textId="55107A9B" w:rsidR="00926742" w:rsidRPr="007D66B6" w:rsidRDefault="00926742" w:rsidP="00926742">
            <w:pPr>
              <w:pStyle w:val="TAL"/>
              <w:rPr>
                <w:rFonts w:cs="Arial"/>
                <w:sz w:val="16"/>
                <w:szCs w:val="16"/>
              </w:rPr>
            </w:pPr>
            <w:r w:rsidRPr="007D66B6">
              <w:rPr>
                <w:rFonts w:cs="Arial"/>
                <w:sz w:val="16"/>
                <w:szCs w:val="16"/>
              </w:rPr>
              <w:t>NR_Mob_enh-Core, NR_HST-Core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BEB592" w14:textId="743C6DF0" w:rsidR="00926742" w:rsidRPr="007D66B6" w:rsidRDefault="00926742" w:rsidP="00926742">
            <w:pPr>
              <w:pStyle w:val="TAL"/>
              <w:rPr>
                <w:rFonts w:cs="Arial"/>
                <w:sz w:val="16"/>
                <w:szCs w:val="16"/>
              </w:rPr>
            </w:pPr>
            <w:r w:rsidRPr="007D66B6">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4862B4" w14:textId="4D52840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FF63DE" w14:textId="719FD37C"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2E83593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A92ADD" w14:textId="3AD020D6" w:rsidR="00926742" w:rsidRPr="007D66B6" w:rsidRDefault="00916E86" w:rsidP="00926742">
            <w:pPr>
              <w:pStyle w:val="TAL"/>
              <w:rPr>
                <w:rFonts w:cs="Arial"/>
                <w:sz w:val="16"/>
                <w:szCs w:val="16"/>
              </w:rPr>
            </w:pPr>
            <w:hyperlink r:id="rId4046" w:history="1">
              <w:r>
                <w:rPr>
                  <w:rStyle w:val="Hyperlink"/>
                  <w:rFonts w:cs="Arial"/>
                  <w:sz w:val="16"/>
                  <w:szCs w:val="16"/>
                </w:rPr>
                <w:t>R2-2206574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DE4C69" w14:textId="2038653F" w:rsidR="00926742" w:rsidRPr="007D66B6" w:rsidRDefault="00926742" w:rsidP="00926742">
            <w:pPr>
              <w:pStyle w:val="TAL"/>
              <w:rPr>
                <w:rFonts w:cs="Arial"/>
                <w:sz w:val="16"/>
                <w:szCs w:val="16"/>
              </w:rPr>
            </w:pPr>
            <w:r w:rsidRPr="007D66B6">
              <w:rPr>
                <w:rFonts w:cs="Arial"/>
                <w:sz w:val="16"/>
                <w:szCs w:val="16"/>
              </w:rPr>
              <w:t>Correction on UE behavior for NAS-based busy indication in RRC_INACTIVE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9260FBE" w14:textId="2E90EEFD"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36BD53" w14:textId="5308650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09CFB3" w14:textId="59A0285A"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71E8DB" w14:textId="52905578" w:rsidR="00926742" w:rsidRPr="007D66B6" w:rsidRDefault="00926742" w:rsidP="00926742">
            <w:pPr>
              <w:pStyle w:val="TAL"/>
              <w:rPr>
                <w:rFonts w:cs="Arial"/>
                <w:sz w:val="16"/>
                <w:szCs w:val="16"/>
              </w:rPr>
            </w:pPr>
            <w:r w:rsidRPr="007D66B6">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FF09CD" w14:textId="48615007" w:rsidR="00926742" w:rsidRPr="007D66B6" w:rsidRDefault="00926742" w:rsidP="00926742">
            <w:pPr>
              <w:pStyle w:val="TAL"/>
              <w:rPr>
                <w:rFonts w:cs="Arial"/>
                <w:sz w:val="16"/>
                <w:szCs w:val="16"/>
              </w:rPr>
            </w:pPr>
            <w:r w:rsidRPr="007D66B6">
              <w:rPr>
                <w:rFonts w:cs="Arial"/>
                <w:sz w:val="16"/>
                <w:szCs w:val="16"/>
              </w:rPr>
              <w:t>4822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27DB10" w14:textId="5847FC9A"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0BA344" w14:textId="5CB2748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FAD988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029A4E" w14:textId="182891A4" w:rsidR="00926742" w:rsidRPr="007D66B6" w:rsidRDefault="00916E86" w:rsidP="00926742">
            <w:pPr>
              <w:pStyle w:val="TAL"/>
              <w:rPr>
                <w:rFonts w:cs="Arial"/>
                <w:sz w:val="16"/>
                <w:szCs w:val="16"/>
              </w:rPr>
            </w:pPr>
            <w:hyperlink r:id="rId4047" w:history="1">
              <w:r>
                <w:rPr>
                  <w:rStyle w:val="Hyperlink"/>
                  <w:rFonts w:cs="Arial"/>
                  <w:sz w:val="16"/>
                  <w:szCs w:val="16"/>
                </w:rPr>
                <w:t>R2-2206575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EE65775" w14:textId="26863281" w:rsidR="00926742" w:rsidRPr="007D66B6" w:rsidRDefault="00926742" w:rsidP="00926742">
            <w:pPr>
              <w:pStyle w:val="TAL"/>
              <w:rPr>
                <w:rFonts w:cs="Arial"/>
                <w:sz w:val="16"/>
                <w:szCs w:val="16"/>
              </w:rPr>
            </w:pPr>
            <w:r w:rsidRPr="007D66B6">
              <w:rPr>
                <w:rFonts w:cs="Arial"/>
                <w:sz w:val="16"/>
                <w:szCs w:val="16"/>
              </w:rPr>
              <w:t>Correction on UE behavior for NAS-based busy indication in RRC_INACTIVE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B61B63" w14:textId="054C33C4"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45A4B8" w14:textId="5771699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CF513" w14:textId="14C937B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9E27F4B" w14:textId="5A799EB3" w:rsidR="00926742" w:rsidRPr="007D66B6" w:rsidRDefault="00926742" w:rsidP="00926742">
            <w:pPr>
              <w:pStyle w:val="TAL"/>
              <w:rPr>
                <w:rFonts w:cs="Arial"/>
                <w:sz w:val="16"/>
                <w:szCs w:val="16"/>
              </w:rPr>
            </w:pPr>
            <w:r w:rsidRPr="007D66B6">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3A2C39" w14:textId="04959C59" w:rsidR="00926742" w:rsidRPr="007D66B6" w:rsidRDefault="00926742" w:rsidP="00926742">
            <w:pPr>
              <w:pStyle w:val="TAL"/>
              <w:rPr>
                <w:rFonts w:cs="Arial"/>
                <w:sz w:val="16"/>
                <w:szCs w:val="16"/>
              </w:rPr>
            </w:pPr>
            <w:r w:rsidRPr="007D66B6">
              <w:rPr>
                <w:rFonts w:cs="Arial"/>
                <w:sz w:val="16"/>
                <w:szCs w:val="16"/>
              </w:rPr>
              <w:t>3182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BF6796" w14:textId="7A9BB654"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F5E061" w14:textId="42AEB6F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E487D4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C0F165" w14:textId="1CEA826F" w:rsidR="00926742" w:rsidRPr="007D66B6" w:rsidRDefault="00916E86" w:rsidP="00926742">
            <w:pPr>
              <w:pStyle w:val="TAL"/>
              <w:rPr>
                <w:rFonts w:cs="Arial"/>
                <w:sz w:val="16"/>
                <w:szCs w:val="16"/>
              </w:rPr>
            </w:pPr>
            <w:hyperlink r:id="rId4048" w:history="1">
              <w:r>
                <w:rPr>
                  <w:rStyle w:val="Hyperlink"/>
                  <w:rFonts w:cs="Arial"/>
                  <w:sz w:val="16"/>
                  <w:szCs w:val="16"/>
                </w:rPr>
                <w:t>R2-2206585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F989AE" w14:textId="30F52A1B" w:rsidR="00926742" w:rsidRPr="007D66B6" w:rsidRDefault="00926742" w:rsidP="00926742">
            <w:pPr>
              <w:pStyle w:val="TAL"/>
              <w:rPr>
                <w:rFonts w:cs="Arial"/>
                <w:sz w:val="16"/>
                <w:szCs w:val="16"/>
              </w:rPr>
            </w:pPr>
            <w:r w:rsidRPr="007D66B6">
              <w:rPr>
                <w:rFonts w:cs="Arial"/>
                <w:sz w:val="16"/>
                <w:szCs w:val="16"/>
              </w:rPr>
              <w:t>Correction on the UE capability description of the overlapping PDSCH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23B7D2" w14:textId="485D2327" w:rsidR="00926742" w:rsidRPr="007D66B6" w:rsidRDefault="00926742" w:rsidP="00926742">
            <w:pPr>
              <w:pStyle w:val="TAL"/>
              <w:rPr>
                <w:rFonts w:cs="Arial"/>
                <w:sz w:val="16"/>
                <w:szCs w:val="16"/>
              </w:rPr>
            </w:pPr>
            <w:r w:rsidRPr="007D66B6">
              <w:rPr>
                <w:rFonts w:cs="Arial"/>
                <w:sz w:val="16"/>
                <w:szCs w:val="16"/>
              </w:rPr>
              <w:t>Xiaomi Communications,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C46F" w14:textId="5DF10BA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2FCBA9" w14:textId="5DC0A3F8"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5A4FD9E" w14:textId="437A4EE1" w:rsidR="00926742" w:rsidRPr="007D66B6" w:rsidRDefault="00926742" w:rsidP="00926742">
            <w:pPr>
              <w:pStyle w:val="TAL"/>
              <w:rPr>
                <w:rFonts w:cs="Arial"/>
                <w:sz w:val="16"/>
                <w:szCs w:val="16"/>
              </w:rPr>
            </w:pPr>
            <w:r w:rsidRPr="007D66B6">
              <w:rPr>
                <w:rFonts w:cs="Arial"/>
                <w:sz w:val="16"/>
                <w:szCs w:val="16"/>
              </w:rPr>
              <w:t>NR_eMIMO-Core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A26D77" w14:textId="05F791F0" w:rsidR="00926742" w:rsidRPr="007D66B6" w:rsidRDefault="00926742" w:rsidP="00926742">
            <w:pPr>
              <w:pStyle w:val="TAL"/>
              <w:rPr>
                <w:rFonts w:cs="Arial"/>
                <w:sz w:val="16"/>
                <w:szCs w:val="16"/>
              </w:rPr>
            </w:pPr>
            <w:r w:rsidRPr="007D66B6">
              <w:rPr>
                <w:rFonts w:cs="Arial"/>
                <w:sz w:val="16"/>
                <w:szCs w:val="16"/>
              </w:rPr>
              <w:t>0716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4E4A9F" w14:textId="05A6532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9167D0" w14:textId="58D16E30"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38A612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B71D9" w14:textId="4F28BF39" w:rsidR="00926742" w:rsidRPr="007D66B6" w:rsidRDefault="00916E86" w:rsidP="00926742">
            <w:pPr>
              <w:pStyle w:val="TAL"/>
              <w:rPr>
                <w:rFonts w:cs="Arial"/>
                <w:sz w:val="16"/>
                <w:szCs w:val="16"/>
              </w:rPr>
            </w:pPr>
            <w:hyperlink r:id="rId4049" w:history="1">
              <w:r>
                <w:rPr>
                  <w:rStyle w:val="Hyperlink"/>
                  <w:rFonts w:cs="Arial"/>
                  <w:sz w:val="16"/>
                  <w:szCs w:val="16"/>
                </w:rPr>
                <w:t>R2-2206586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4B764F" w14:textId="67976AC5" w:rsidR="00926742" w:rsidRPr="007D66B6" w:rsidRDefault="00926742" w:rsidP="00926742">
            <w:pPr>
              <w:pStyle w:val="TAL"/>
              <w:rPr>
                <w:rFonts w:cs="Arial"/>
                <w:sz w:val="16"/>
                <w:szCs w:val="16"/>
              </w:rPr>
            </w:pPr>
            <w:r w:rsidRPr="007D66B6">
              <w:rPr>
                <w:rFonts w:cs="Arial"/>
                <w:sz w:val="16"/>
                <w:szCs w:val="16"/>
              </w:rPr>
              <w:t>Correction on the UE capability description of the overlapping PDSCH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06A4CB" w14:textId="36E7E5AD" w:rsidR="00926742" w:rsidRPr="007D66B6" w:rsidRDefault="00926742" w:rsidP="00926742">
            <w:pPr>
              <w:pStyle w:val="TAL"/>
              <w:rPr>
                <w:rFonts w:cs="Arial"/>
                <w:sz w:val="16"/>
                <w:szCs w:val="16"/>
                <w:lang w:val="fi-FI"/>
              </w:rPr>
            </w:pPr>
            <w:r w:rsidRPr="007D66B6">
              <w:rPr>
                <w:rFonts w:cs="Arial"/>
                <w:sz w:val="16"/>
                <w:szCs w:val="16"/>
              </w:rPr>
              <w:t>Xiaomi Communications,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ECCF66" w14:textId="792B29F9" w:rsidR="00926742" w:rsidRPr="007D66B6" w:rsidRDefault="00926742" w:rsidP="00926742">
            <w:pPr>
              <w:pStyle w:val="TAL"/>
              <w:rPr>
                <w:rFonts w:cs="Arial"/>
                <w:sz w:val="16"/>
                <w:szCs w:val="16"/>
                <w:lang w:val="fi-FI"/>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D32C1" w14:textId="642057E9" w:rsidR="00926742" w:rsidRPr="007D66B6" w:rsidRDefault="00926742" w:rsidP="00926742">
            <w:pPr>
              <w:pStyle w:val="TAL"/>
              <w:rPr>
                <w:rFonts w:cs="Arial"/>
                <w:sz w:val="16"/>
                <w:szCs w:val="16"/>
                <w:lang w:val="fi-FI"/>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F0E084" w14:textId="3A054175" w:rsidR="00926742" w:rsidRPr="007D66B6" w:rsidRDefault="00926742" w:rsidP="00926742">
            <w:pPr>
              <w:pStyle w:val="TAL"/>
              <w:rPr>
                <w:rFonts w:cs="Arial"/>
                <w:sz w:val="16"/>
                <w:szCs w:val="16"/>
                <w:lang w:val="fi-FI"/>
              </w:rPr>
            </w:pPr>
            <w:r w:rsidRPr="007D66B6">
              <w:rPr>
                <w:rFonts w:cs="Arial"/>
                <w:sz w:val="16"/>
                <w:szCs w:val="16"/>
              </w:rPr>
              <w:t>NR_eMIMO-Core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3E20FF5" w14:textId="5A24F5C1" w:rsidR="00926742" w:rsidRPr="007D66B6" w:rsidRDefault="00926742" w:rsidP="00926742">
            <w:pPr>
              <w:pStyle w:val="TAL"/>
              <w:rPr>
                <w:rFonts w:cs="Arial"/>
                <w:sz w:val="16"/>
                <w:szCs w:val="16"/>
                <w:lang w:val="fi-FI"/>
              </w:rPr>
            </w:pPr>
            <w:r w:rsidRPr="007D66B6">
              <w:rPr>
                <w:rFonts w:cs="Arial"/>
                <w:sz w:val="16"/>
                <w:szCs w:val="16"/>
              </w:rPr>
              <w:t>0717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8AE1F9" w14:textId="56F4CC59" w:rsidR="00926742" w:rsidRPr="007D66B6" w:rsidRDefault="00926742" w:rsidP="00926742">
            <w:pPr>
              <w:pStyle w:val="TAL"/>
              <w:rPr>
                <w:rFonts w:cs="Arial"/>
                <w:sz w:val="16"/>
                <w:szCs w:val="16"/>
                <w:lang w:val="fi-FI"/>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0C019A" w14:textId="08504701" w:rsidR="00926742" w:rsidRPr="007D66B6" w:rsidRDefault="00926742" w:rsidP="00926742">
            <w:pPr>
              <w:pStyle w:val="TAL"/>
              <w:rPr>
                <w:rFonts w:cs="Arial"/>
                <w:sz w:val="16"/>
                <w:szCs w:val="16"/>
                <w:lang w:val="fi-FI"/>
              </w:rPr>
            </w:pPr>
            <w:r w:rsidRPr="007D66B6">
              <w:rPr>
                <w:rFonts w:cs="Arial"/>
                <w:sz w:val="16"/>
                <w:szCs w:val="16"/>
              </w:rPr>
              <w:t>F</w:t>
            </w:r>
          </w:p>
        </w:tc>
      </w:tr>
      <w:tr w:rsidR="007D66B6" w:rsidRPr="007D66B6" w14:paraId="42B4E4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2F732B" w14:textId="42B5207A" w:rsidR="00926742" w:rsidRPr="007D66B6" w:rsidRDefault="00916E86" w:rsidP="00926742">
            <w:pPr>
              <w:pStyle w:val="TAL"/>
              <w:rPr>
                <w:rFonts w:cs="Arial"/>
                <w:sz w:val="16"/>
                <w:szCs w:val="16"/>
              </w:rPr>
            </w:pPr>
            <w:hyperlink r:id="rId4050" w:history="1">
              <w:r>
                <w:rPr>
                  <w:rStyle w:val="Hyperlink"/>
                  <w:rFonts w:cs="Arial"/>
                  <w:sz w:val="16"/>
                  <w:szCs w:val="16"/>
                </w:rPr>
                <w:t>R2-2206589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621741" w14:textId="6593E34C" w:rsidR="00926742" w:rsidRPr="007D66B6" w:rsidRDefault="00926742" w:rsidP="00926742">
            <w:pPr>
              <w:pStyle w:val="TAL"/>
              <w:rPr>
                <w:rFonts w:cs="Arial"/>
                <w:sz w:val="16"/>
                <w:szCs w:val="16"/>
              </w:rPr>
            </w:pPr>
            <w:r w:rsidRPr="007D66B6">
              <w:rPr>
                <w:rFonts w:cs="Arial"/>
                <w:sz w:val="16"/>
                <w:szCs w:val="16"/>
              </w:rPr>
              <w:t>Miscellaneous correction on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F230243" w14:textId="7583BE56"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1AA2AE" w14:textId="7EAE4E7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F949F" w14:textId="59253D33"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55866F" w14:textId="6AAAC899"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130EAA" w14:textId="1CF64CF8" w:rsidR="00926742" w:rsidRPr="007D66B6" w:rsidRDefault="00926742" w:rsidP="00926742">
            <w:pPr>
              <w:pStyle w:val="TAL"/>
              <w:rPr>
                <w:rFonts w:cs="Arial"/>
                <w:sz w:val="16"/>
                <w:szCs w:val="16"/>
              </w:rPr>
            </w:pPr>
            <w:r w:rsidRPr="007D66B6">
              <w:rPr>
                <w:rFonts w:cs="Arial"/>
                <w:sz w:val="16"/>
                <w:szCs w:val="16"/>
              </w:rPr>
              <w:t>0255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266E64" w14:textId="2FF37A78"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65DBFA" w14:textId="2AAE262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52496A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9BE091" w14:textId="539E3EA5" w:rsidR="00926742" w:rsidRPr="007D66B6" w:rsidRDefault="00916E86" w:rsidP="00926742">
            <w:pPr>
              <w:pStyle w:val="TAL"/>
              <w:rPr>
                <w:rFonts w:cs="Arial"/>
                <w:sz w:val="16"/>
                <w:szCs w:val="16"/>
              </w:rPr>
            </w:pPr>
            <w:hyperlink r:id="rId4051" w:history="1">
              <w:r>
                <w:rPr>
                  <w:rStyle w:val="Hyperlink"/>
                  <w:rFonts w:cs="Arial"/>
                  <w:sz w:val="16"/>
                  <w:szCs w:val="16"/>
                </w:rPr>
                <w:t>R2-2206600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2EB39" w14:textId="1391BBE3" w:rsidR="00926742" w:rsidRPr="007D66B6" w:rsidRDefault="00926742" w:rsidP="00926742">
            <w:pPr>
              <w:pStyle w:val="TAL"/>
              <w:rPr>
                <w:rFonts w:cs="Arial"/>
                <w:sz w:val="16"/>
                <w:szCs w:val="16"/>
              </w:rPr>
            </w:pPr>
            <w:r w:rsidRPr="007D66B6">
              <w:rPr>
                <w:rFonts w:cs="Arial"/>
                <w:sz w:val="16"/>
                <w:szCs w:val="16"/>
              </w:rPr>
              <w:t>Support of CHO with SCG configuration - 36331 [CHOwithDCkept]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06CDA9" w14:textId="58E1B45A" w:rsidR="00926742" w:rsidRPr="007D66B6" w:rsidRDefault="00926742" w:rsidP="00926742">
            <w:pPr>
              <w:pStyle w:val="TAL"/>
              <w:rPr>
                <w:rFonts w:cs="Arial"/>
                <w:sz w:val="16"/>
                <w:szCs w:val="16"/>
              </w:rPr>
            </w:pPr>
            <w:r w:rsidRPr="007D66B6">
              <w:rPr>
                <w:rFonts w:cs="Arial"/>
                <w:sz w:val="16"/>
                <w:szCs w:val="16"/>
              </w:rPr>
              <w:t>CATT, Huawei, ZTE, China Unicom, China Telecommunications, Nokia, Nokia Shanghai Bell, CMCC,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0CB212" w14:textId="1C050B7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8491C" w14:textId="6D1D27C7"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B998A7" w14:textId="763DC8AE"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9222491" w14:textId="2FD26DE3" w:rsidR="00926742" w:rsidRPr="007D66B6" w:rsidRDefault="00926742" w:rsidP="00926742">
            <w:pPr>
              <w:pStyle w:val="TAL"/>
              <w:rPr>
                <w:rFonts w:cs="Arial"/>
                <w:sz w:val="16"/>
                <w:szCs w:val="16"/>
              </w:rPr>
            </w:pPr>
            <w:r w:rsidRPr="007D66B6">
              <w:rPr>
                <w:rFonts w:cs="Arial"/>
                <w:sz w:val="16"/>
                <w:szCs w:val="16"/>
              </w:rPr>
              <w:t>4823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E1D014" w14:textId="36CE655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F85D6A" w14:textId="2711DC0C"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15C3FC5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47B21" w14:textId="5309D66C" w:rsidR="00926742" w:rsidRPr="007D66B6" w:rsidRDefault="00916E86" w:rsidP="00926742">
            <w:pPr>
              <w:pStyle w:val="TAL"/>
              <w:rPr>
                <w:rFonts w:cs="Arial"/>
                <w:sz w:val="16"/>
                <w:szCs w:val="16"/>
              </w:rPr>
            </w:pPr>
            <w:hyperlink r:id="rId4052" w:history="1">
              <w:r>
                <w:rPr>
                  <w:rStyle w:val="Hyperlink"/>
                  <w:rFonts w:cs="Arial"/>
                  <w:sz w:val="16"/>
                  <w:szCs w:val="16"/>
                </w:rPr>
                <w:t>R2-2206601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E4817F" w14:textId="154B9787" w:rsidR="00926742" w:rsidRPr="007D66B6" w:rsidRDefault="00926742" w:rsidP="00926742">
            <w:pPr>
              <w:pStyle w:val="TAL"/>
              <w:rPr>
                <w:rFonts w:cs="Arial"/>
                <w:sz w:val="16"/>
                <w:szCs w:val="16"/>
              </w:rPr>
            </w:pPr>
            <w:r w:rsidRPr="007D66B6">
              <w:rPr>
                <w:rFonts w:cs="Arial"/>
                <w:sz w:val="16"/>
                <w:szCs w:val="16"/>
              </w:rPr>
              <w:t>Support of CHO with SCG configuration - 38331 [CHOwithDCkept]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48BD2D" w14:textId="1000DA9B" w:rsidR="00926742" w:rsidRPr="007D66B6" w:rsidRDefault="00926742" w:rsidP="00926742">
            <w:pPr>
              <w:pStyle w:val="TAL"/>
              <w:rPr>
                <w:rFonts w:cs="Arial"/>
                <w:sz w:val="16"/>
                <w:szCs w:val="16"/>
              </w:rPr>
            </w:pPr>
            <w:r w:rsidRPr="007D66B6">
              <w:rPr>
                <w:rFonts w:cs="Arial"/>
                <w:sz w:val="16"/>
                <w:szCs w:val="16"/>
              </w:rPr>
              <w:t>CATT, Huawei, ZTE, China Unicom, China Telecommunications, Nokia, Nokia Shanghai Bell, CMCC,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8E5198" w14:textId="341D51C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DD23EF" w14:textId="150C456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B8815C" w14:textId="23A92DD5"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4771E1" w14:textId="1B294F76" w:rsidR="00926742" w:rsidRPr="007D66B6" w:rsidRDefault="00926742" w:rsidP="00926742">
            <w:pPr>
              <w:pStyle w:val="TAL"/>
              <w:rPr>
                <w:rFonts w:cs="Arial"/>
                <w:sz w:val="16"/>
                <w:szCs w:val="16"/>
              </w:rPr>
            </w:pPr>
            <w:r w:rsidRPr="007D66B6">
              <w:rPr>
                <w:rFonts w:cs="Arial"/>
                <w:sz w:val="16"/>
                <w:szCs w:val="16"/>
              </w:rPr>
              <w:t>3183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E874D7" w14:textId="1ADA2ED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D74D7A" w14:textId="3F42F6AC"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76634B7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B55AB9" w14:textId="12C60550" w:rsidR="00926742" w:rsidRPr="007D66B6" w:rsidRDefault="00916E86" w:rsidP="00926742">
            <w:pPr>
              <w:pStyle w:val="TAL"/>
              <w:rPr>
                <w:rFonts w:cs="Arial"/>
                <w:sz w:val="16"/>
                <w:szCs w:val="16"/>
              </w:rPr>
            </w:pPr>
            <w:hyperlink r:id="rId4053" w:history="1">
              <w:r>
                <w:rPr>
                  <w:rStyle w:val="Hyperlink"/>
                  <w:rFonts w:cs="Arial"/>
                  <w:sz w:val="16"/>
                  <w:szCs w:val="16"/>
                </w:rPr>
                <w:t>R2-2206602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662401" w14:textId="252B465F" w:rsidR="00926742" w:rsidRPr="007D66B6" w:rsidRDefault="00926742" w:rsidP="00926742">
            <w:pPr>
              <w:pStyle w:val="TAL"/>
              <w:rPr>
                <w:rFonts w:cs="Arial"/>
                <w:sz w:val="16"/>
                <w:szCs w:val="16"/>
              </w:rPr>
            </w:pPr>
            <w:r w:rsidRPr="007D66B6">
              <w:rPr>
                <w:rFonts w:cs="Arial"/>
                <w:sz w:val="16"/>
                <w:szCs w:val="16"/>
              </w:rPr>
              <w:t>Support of CHO with SCG configuration - 37340 [CHOwithDCkept]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00810" w14:textId="0837816F" w:rsidR="00926742" w:rsidRPr="007D66B6" w:rsidRDefault="00926742" w:rsidP="00926742">
            <w:pPr>
              <w:pStyle w:val="TAL"/>
              <w:rPr>
                <w:rFonts w:cs="Arial"/>
                <w:sz w:val="16"/>
                <w:szCs w:val="16"/>
              </w:rPr>
            </w:pPr>
            <w:r w:rsidRPr="007D66B6">
              <w:rPr>
                <w:rFonts w:cs="Arial"/>
                <w:sz w:val="16"/>
                <w:szCs w:val="16"/>
              </w:rPr>
              <w:t>CATT, Huawei, ZTE, China Unicom, China Telecommunications, Nokia, Nokia Shanghai Bell, CMCC,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C23583" w14:textId="057A179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BCB6B" w14:textId="1BEA1966"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077FD8" w14:textId="3C3AA304"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C04F3E" w14:textId="55FEEB42" w:rsidR="00926742" w:rsidRPr="007D66B6" w:rsidRDefault="00926742" w:rsidP="00926742">
            <w:pPr>
              <w:pStyle w:val="TAL"/>
              <w:rPr>
                <w:rFonts w:cs="Arial"/>
                <w:sz w:val="16"/>
                <w:szCs w:val="16"/>
              </w:rPr>
            </w:pPr>
            <w:r w:rsidRPr="007D66B6">
              <w:rPr>
                <w:rFonts w:cs="Arial"/>
                <w:sz w:val="16"/>
                <w:szCs w:val="16"/>
              </w:rPr>
              <w:t>0329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ACEC31" w14:textId="2F942D0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EDF881" w14:textId="628F33A9"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4211B2F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5430C9" w14:textId="0651AE2E" w:rsidR="00926742" w:rsidRPr="007D66B6" w:rsidRDefault="00916E86" w:rsidP="00926742">
            <w:pPr>
              <w:pStyle w:val="TAL"/>
              <w:rPr>
                <w:rFonts w:cs="Arial"/>
                <w:sz w:val="16"/>
                <w:szCs w:val="16"/>
              </w:rPr>
            </w:pPr>
            <w:hyperlink r:id="rId4054" w:history="1">
              <w:r>
                <w:rPr>
                  <w:rStyle w:val="Hyperlink"/>
                  <w:rFonts w:cs="Arial"/>
                  <w:sz w:val="16"/>
                  <w:szCs w:val="16"/>
                </w:rPr>
                <w:t>R2-2206610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AE06D5A" w14:textId="7A8DC7CC" w:rsidR="00926742" w:rsidRPr="007D66B6" w:rsidRDefault="00926742" w:rsidP="00926742">
            <w:pPr>
              <w:pStyle w:val="TAL"/>
              <w:rPr>
                <w:rFonts w:cs="Arial"/>
                <w:sz w:val="16"/>
                <w:szCs w:val="16"/>
              </w:rPr>
            </w:pPr>
            <w:r w:rsidRPr="007D66B6">
              <w:rPr>
                <w:rFonts w:cs="Arial"/>
                <w:sz w:val="16"/>
                <w:szCs w:val="16"/>
              </w:rPr>
              <w:t>MBS corrections for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D009D6" w14:textId="2C36E974"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161F33" w14:textId="4575F03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7B3CE" w14:textId="6498FF4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79BC3B" w14:textId="1BF5B5A3" w:rsidR="00926742" w:rsidRPr="007D66B6" w:rsidRDefault="00926742" w:rsidP="00926742">
            <w:pPr>
              <w:pStyle w:val="TAL"/>
              <w:rPr>
                <w:rFonts w:cs="Arial"/>
                <w:sz w:val="16"/>
                <w:szCs w:val="16"/>
              </w:rPr>
            </w:pPr>
            <w:r w:rsidRPr="007D66B6">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36E778" w14:textId="4F3BBF7B" w:rsidR="00926742" w:rsidRPr="007D66B6" w:rsidRDefault="00926742" w:rsidP="00926742">
            <w:pPr>
              <w:pStyle w:val="TAL"/>
              <w:rPr>
                <w:rFonts w:cs="Arial"/>
                <w:sz w:val="16"/>
                <w:szCs w:val="16"/>
              </w:rPr>
            </w:pPr>
            <w:r w:rsidRPr="007D66B6">
              <w:rPr>
                <w:rFonts w:cs="Arial"/>
                <w:sz w:val="16"/>
                <w:szCs w:val="16"/>
              </w:rPr>
              <w:t>3138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15ABDBD" w14:textId="422DA408"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2DB8A7" w14:textId="6BFA9248"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E63A3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B6E78" w14:textId="70AA5D1D" w:rsidR="00926742" w:rsidRPr="007D66B6" w:rsidRDefault="00916E86" w:rsidP="00926742">
            <w:pPr>
              <w:pStyle w:val="TAL"/>
              <w:rPr>
                <w:rFonts w:cs="Arial"/>
                <w:sz w:val="16"/>
                <w:szCs w:val="16"/>
              </w:rPr>
            </w:pPr>
            <w:hyperlink r:id="rId4055" w:history="1">
              <w:r>
                <w:rPr>
                  <w:rStyle w:val="Hyperlink"/>
                  <w:rFonts w:cs="Arial"/>
                  <w:sz w:val="16"/>
                  <w:szCs w:val="16"/>
                </w:rPr>
                <w:t>R2-2206628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D99C90A" w14:textId="058E42D9" w:rsidR="00926742" w:rsidRPr="007D66B6" w:rsidRDefault="00926742" w:rsidP="00926742">
            <w:pPr>
              <w:pStyle w:val="TAL"/>
              <w:rPr>
                <w:rFonts w:cs="Arial"/>
                <w:sz w:val="16"/>
                <w:szCs w:val="16"/>
              </w:rPr>
            </w:pPr>
            <w:r w:rsidRPr="007D66B6">
              <w:rPr>
                <w:rFonts w:cs="Arial"/>
                <w:sz w:val="16"/>
                <w:szCs w:val="16"/>
              </w:rPr>
              <w:t>Corrections to UDC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C23723" w14:textId="3DA738E7" w:rsidR="00926742" w:rsidRPr="007D66B6" w:rsidRDefault="00926742" w:rsidP="00926742">
            <w:pPr>
              <w:pStyle w:val="TAL"/>
              <w:rPr>
                <w:rFonts w:cs="Arial"/>
                <w:sz w:val="16"/>
                <w:szCs w:val="16"/>
              </w:rPr>
            </w:pPr>
            <w:r w:rsidRPr="007D66B6">
              <w:rPr>
                <w:rFonts w:cs="Arial"/>
                <w:sz w:val="16"/>
                <w:szCs w:val="16"/>
              </w:rPr>
              <w:t>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C9FD86" w14:textId="2C7335E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0FE649" w14:textId="711859E5" w:rsidR="00926742" w:rsidRPr="007D66B6" w:rsidRDefault="00926742" w:rsidP="00926742">
            <w:pPr>
              <w:pStyle w:val="TAL"/>
              <w:rPr>
                <w:rFonts w:cs="Arial"/>
                <w:sz w:val="16"/>
                <w:szCs w:val="16"/>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022182" w14:textId="02D500E5" w:rsidR="00926742" w:rsidRPr="007D66B6" w:rsidRDefault="00926742" w:rsidP="00926742">
            <w:pPr>
              <w:pStyle w:val="TAL"/>
              <w:rPr>
                <w:rFonts w:cs="Arial"/>
                <w:sz w:val="16"/>
                <w:szCs w:val="16"/>
              </w:rPr>
            </w:pPr>
            <w:r w:rsidRPr="007D66B6">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CC71C3" w14:textId="2CB4F104" w:rsidR="00926742" w:rsidRPr="007D66B6" w:rsidRDefault="00926742" w:rsidP="00926742">
            <w:pPr>
              <w:pStyle w:val="TAL"/>
              <w:rPr>
                <w:rFonts w:cs="Arial"/>
                <w:sz w:val="16"/>
                <w:szCs w:val="16"/>
              </w:rPr>
            </w:pPr>
            <w:r w:rsidRPr="007D66B6">
              <w:rPr>
                <w:rFonts w:cs="Arial"/>
                <w:sz w:val="16"/>
                <w:szCs w:val="16"/>
              </w:rPr>
              <w:t>0094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351125" w14:textId="348F0012"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DF80F9" w14:textId="6D026F4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80DFF5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8C02A9" w14:textId="583E864E" w:rsidR="00926742" w:rsidRPr="007D66B6" w:rsidRDefault="00916E86" w:rsidP="00926742">
            <w:pPr>
              <w:pStyle w:val="TAL"/>
              <w:rPr>
                <w:rFonts w:cs="Arial"/>
                <w:sz w:val="16"/>
                <w:szCs w:val="16"/>
              </w:rPr>
            </w:pPr>
            <w:hyperlink r:id="rId4056" w:history="1">
              <w:r>
                <w:rPr>
                  <w:rStyle w:val="Hyperlink"/>
                  <w:rFonts w:cs="Arial"/>
                  <w:sz w:val="16"/>
                  <w:szCs w:val="16"/>
                </w:rPr>
                <w:t>R2-2206630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4EF851" w14:textId="2A64C648" w:rsidR="00926742" w:rsidRPr="007D66B6" w:rsidRDefault="00926742" w:rsidP="00926742">
            <w:pPr>
              <w:pStyle w:val="TAL"/>
              <w:rPr>
                <w:rFonts w:cs="Arial"/>
                <w:sz w:val="16"/>
                <w:szCs w:val="16"/>
              </w:rPr>
            </w:pPr>
            <w:r w:rsidRPr="007D66B6">
              <w:rPr>
                <w:rFonts w:cs="Arial"/>
                <w:sz w:val="16"/>
                <w:szCs w:val="16"/>
              </w:rPr>
              <w:t>Miscellaneous corrections on TS 38.331 for NR V2X</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991D0F" w14:textId="771780FC" w:rsidR="00926742" w:rsidRPr="007D66B6" w:rsidRDefault="00926742" w:rsidP="00926742">
            <w:pPr>
              <w:pStyle w:val="TAL"/>
              <w:rPr>
                <w:rFonts w:cs="Arial"/>
                <w:sz w:val="16"/>
                <w:szCs w:val="16"/>
              </w:rPr>
            </w:pPr>
            <w:r w:rsidRPr="007D66B6">
              <w:rPr>
                <w:rFonts w:cs="Arial"/>
                <w:sz w:val="16"/>
                <w:szCs w:val="16"/>
              </w:rPr>
              <w:t>OPPO, Huawei, HiSilicon,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FC95EC" w14:textId="748070F0"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1077E4" w14:textId="01468BAB"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D45B17" w14:textId="781CB07F"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B76576" w14:textId="4D1EE49B" w:rsidR="00926742" w:rsidRPr="007D66B6" w:rsidRDefault="00926742" w:rsidP="00926742">
            <w:pPr>
              <w:pStyle w:val="TAL"/>
              <w:rPr>
                <w:rFonts w:cs="Arial"/>
                <w:sz w:val="16"/>
                <w:szCs w:val="16"/>
              </w:rPr>
            </w:pPr>
            <w:r w:rsidRPr="007D66B6">
              <w:rPr>
                <w:rFonts w:cs="Arial"/>
                <w:sz w:val="16"/>
                <w:szCs w:val="16"/>
              </w:rPr>
              <w:t>3184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BC2D1F" w14:textId="3534F29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91BBC26" w14:textId="4B4A5980"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DCD1C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0A2226" w14:textId="2CAC5CDD" w:rsidR="00926742" w:rsidRPr="007D66B6" w:rsidRDefault="00916E86" w:rsidP="00926742">
            <w:pPr>
              <w:pStyle w:val="TAL"/>
              <w:rPr>
                <w:rFonts w:cs="Arial"/>
                <w:sz w:val="16"/>
                <w:szCs w:val="16"/>
              </w:rPr>
            </w:pPr>
            <w:hyperlink r:id="rId4057" w:history="1">
              <w:r>
                <w:rPr>
                  <w:rStyle w:val="Hyperlink"/>
                  <w:rFonts w:cs="Arial"/>
                  <w:sz w:val="16"/>
                  <w:szCs w:val="16"/>
                </w:rPr>
                <w:t>R2-2206631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CC858" w14:textId="5DF08BFB" w:rsidR="00926742" w:rsidRPr="007D66B6" w:rsidRDefault="00926742" w:rsidP="00926742">
            <w:pPr>
              <w:pStyle w:val="TAL"/>
              <w:rPr>
                <w:rFonts w:cs="Arial"/>
                <w:sz w:val="16"/>
                <w:szCs w:val="16"/>
              </w:rPr>
            </w:pPr>
            <w:r w:rsidRPr="007D66B6">
              <w:rPr>
                <w:rFonts w:cs="Arial"/>
                <w:sz w:val="16"/>
                <w:szCs w:val="16"/>
              </w:rPr>
              <w:t>Miscellaneous corrections on TS 38.331 for NR V2X</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2ECF2D" w14:textId="70370F6C" w:rsidR="00926742" w:rsidRPr="007D66B6" w:rsidRDefault="00926742" w:rsidP="00926742">
            <w:pPr>
              <w:pStyle w:val="TAL"/>
              <w:rPr>
                <w:rFonts w:cs="Arial"/>
                <w:sz w:val="16"/>
                <w:szCs w:val="16"/>
              </w:rPr>
            </w:pPr>
            <w:r w:rsidRPr="007D66B6">
              <w:rPr>
                <w:rFonts w:cs="Arial"/>
                <w:sz w:val="16"/>
                <w:szCs w:val="16"/>
              </w:rPr>
              <w:t>OPPO, Huawei, HiSilicon,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CEF13F" w14:textId="6132104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A007C" w14:textId="25A70462"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C185F6" w14:textId="523E4F66" w:rsidR="00926742" w:rsidRPr="007D66B6" w:rsidRDefault="00926742" w:rsidP="00926742">
            <w:pPr>
              <w:pStyle w:val="TAL"/>
              <w:rPr>
                <w:rFonts w:cs="Arial"/>
                <w:sz w:val="16"/>
                <w:szCs w:val="16"/>
              </w:rPr>
            </w:pPr>
            <w:r w:rsidRPr="007D66B6">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D244E" w14:textId="1F550087" w:rsidR="00926742" w:rsidRPr="007D66B6" w:rsidRDefault="00926742" w:rsidP="00926742">
            <w:pPr>
              <w:pStyle w:val="TAL"/>
              <w:rPr>
                <w:rFonts w:cs="Arial"/>
                <w:sz w:val="16"/>
                <w:szCs w:val="16"/>
              </w:rPr>
            </w:pPr>
            <w:r w:rsidRPr="007D66B6">
              <w:rPr>
                <w:rFonts w:cs="Arial"/>
                <w:sz w:val="16"/>
                <w:szCs w:val="16"/>
              </w:rPr>
              <w:t>3185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3A69A95" w14:textId="1B021017"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84FC3B" w14:textId="392FFC0D"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1F3B45D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C970BE" w14:textId="2EE73612" w:rsidR="00926742" w:rsidRPr="007D66B6" w:rsidRDefault="00916E86" w:rsidP="00926742">
            <w:pPr>
              <w:pStyle w:val="TAL"/>
              <w:rPr>
                <w:rFonts w:cs="Arial"/>
                <w:sz w:val="16"/>
                <w:szCs w:val="16"/>
              </w:rPr>
            </w:pPr>
            <w:hyperlink r:id="rId4058" w:history="1">
              <w:r>
                <w:rPr>
                  <w:rStyle w:val="Hyperlink"/>
                  <w:rFonts w:cs="Arial"/>
                  <w:sz w:val="16"/>
                  <w:szCs w:val="16"/>
                </w:rPr>
                <w:t>R2-2206633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F72AB9" w14:textId="38565E98" w:rsidR="00926742" w:rsidRPr="007D66B6" w:rsidRDefault="00926742" w:rsidP="00926742">
            <w:pPr>
              <w:pStyle w:val="TAL"/>
              <w:rPr>
                <w:rFonts w:cs="Arial"/>
                <w:sz w:val="16"/>
                <w:szCs w:val="16"/>
              </w:rPr>
            </w:pPr>
            <w:r w:rsidRPr="007D66B6">
              <w:rPr>
                <w:rFonts w:cs="Arial"/>
                <w:sz w:val="16"/>
                <w:szCs w:val="16"/>
              </w:rPr>
              <w:t>Extension of the time domain resource allocation indicator for CG type 1 with typeB repetition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72EE53A" w14:textId="6477CE53" w:rsidR="00926742" w:rsidRPr="007D66B6" w:rsidRDefault="00926742" w:rsidP="00926742">
            <w:pPr>
              <w:pStyle w:val="TAL"/>
              <w:rPr>
                <w:rFonts w:cs="Arial"/>
                <w:sz w:val="16"/>
                <w:szCs w:val="16"/>
              </w:rPr>
            </w:pPr>
            <w:r w:rsidRPr="007D66B6">
              <w:rPr>
                <w:rFonts w:cs="Arial"/>
                <w:sz w:val="16"/>
                <w:szCs w:val="16"/>
              </w:rPr>
              <w:t>ZTE Corporation,Huawei, China Telecom,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1CE32C" w14:textId="03F7717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3E7A0" w14:textId="2FABD420"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19BA65" w14:textId="7153A00B"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610834B" w14:textId="78BA2709" w:rsidR="00926742" w:rsidRPr="007D66B6" w:rsidRDefault="00926742" w:rsidP="00926742">
            <w:pPr>
              <w:pStyle w:val="TAL"/>
              <w:rPr>
                <w:rFonts w:cs="Arial"/>
                <w:sz w:val="16"/>
                <w:szCs w:val="16"/>
              </w:rPr>
            </w:pPr>
            <w:r w:rsidRPr="007D66B6">
              <w:rPr>
                <w:rFonts w:cs="Arial"/>
                <w:sz w:val="16"/>
                <w:szCs w:val="16"/>
              </w:rPr>
              <w:t>3082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899C7B" w14:textId="18787198"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44D20E" w14:textId="5FAA93D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5E17B3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F33261" w14:textId="1D239608" w:rsidR="00926742" w:rsidRPr="007D66B6" w:rsidRDefault="00916E86" w:rsidP="00926742">
            <w:pPr>
              <w:pStyle w:val="TAL"/>
              <w:rPr>
                <w:rFonts w:cs="Arial"/>
                <w:sz w:val="16"/>
                <w:szCs w:val="16"/>
              </w:rPr>
            </w:pPr>
            <w:hyperlink r:id="rId4059" w:history="1">
              <w:r>
                <w:rPr>
                  <w:rStyle w:val="Hyperlink"/>
                  <w:rFonts w:cs="Arial"/>
                  <w:sz w:val="16"/>
                  <w:szCs w:val="16"/>
                </w:rPr>
                <w:t>R2-2206634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E094F1" w14:textId="3DB50A0C" w:rsidR="00926742" w:rsidRPr="007D66B6" w:rsidRDefault="00926742" w:rsidP="00926742">
            <w:pPr>
              <w:pStyle w:val="TAL"/>
              <w:rPr>
                <w:rFonts w:cs="Arial"/>
                <w:sz w:val="16"/>
                <w:szCs w:val="16"/>
              </w:rPr>
            </w:pPr>
            <w:r w:rsidRPr="007D66B6">
              <w:rPr>
                <w:rFonts w:cs="Arial"/>
                <w:sz w:val="16"/>
                <w:szCs w:val="16"/>
              </w:rPr>
              <w:t>Correction on the UE capability of extension of TDRA indication for Configured UL Grant type 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BEDC5C" w14:textId="654F3A8F" w:rsidR="00926742" w:rsidRPr="007D66B6" w:rsidRDefault="00926742" w:rsidP="00926742">
            <w:pPr>
              <w:pStyle w:val="TAL"/>
              <w:rPr>
                <w:rFonts w:cs="Arial"/>
                <w:sz w:val="16"/>
                <w:szCs w:val="16"/>
              </w:rPr>
            </w:pPr>
            <w:r w:rsidRPr="007D66B6">
              <w:rPr>
                <w:rFonts w:cs="Arial"/>
                <w:sz w:val="16"/>
                <w:szCs w:val="16"/>
              </w:rPr>
              <w:t>ZTE Corporation, Huawei, China Telecom,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8842C" w14:textId="2DC9083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6228" w14:textId="5CAA3527"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2947AA" w14:textId="7D7EB927"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AF01E7" w14:textId="594483EB" w:rsidR="00926742" w:rsidRPr="007D66B6" w:rsidRDefault="00926742" w:rsidP="00926742">
            <w:pPr>
              <w:pStyle w:val="TAL"/>
              <w:rPr>
                <w:rFonts w:cs="Arial"/>
                <w:sz w:val="16"/>
                <w:szCs w:val="16"/>
              </w:rPr>
            </w:pPr>
            <w:r w:rsidRPr="007D66B6">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E8B6CA" w14:textId="3485B2E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B932E0" w14:textId="082DFEC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DDB0E4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40BD88" w14:textId="086E0229" w:rsidR="00926742" w:rsidRPr="007D66B6" w:rsidRDefault="00916E86" w:rsidP="00926742">
            <w:pPr>
              <w:pStyle w:val="TAL"/>
              <w:rPr>
                <w:rFonts w:cs="Arial"/>
                <w:sz w:val="16"/>
                <w:szCs w:val="16"/>
              </w:rPr>
            </w:pPr>
            <w:hyperlink r:id="rId4060" w:history="1">
              <w:r>
                <w:rPr>
                  <w:rStyle w:val="Hyperlink"/>
                  <w:rFonts w:cs="Arial"/>
                  <w:sz w:val="16"/>
                  <w:szCs w:val="16"/>
                </w:rPr>
                <w:t>R2-2206637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CB3C800" w14:textId="605F9BD1" w:rsidR="00926742" w:rsidRPr="007D66B6" w:rsidRDefault="00926742" w:rsidP="00926742">
            <w:pPr>
              <w:pStyle w:val="TAL"/>
              <w:rPr>
                <w:rFonts w:cs="Arial"/>
                <w:sz w:val="16"/>
                <w:szCs w:val="16"/>
              </w:rPr>
            </w:pPr>
            <w:r w:rsidRPr="007D66B6">
              <w:rPr>
                <w:rFonts w:cs="Arial"/>
                <w:sz w:val="16"/>
                <w:szCs w:val="16"/>
              </w:rPr>
              <w:t>Adding UE capability of CSI reporting cross PUCCH SCell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0C6751" w14:textId="4EE977B1"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E4548F" w14:textId="3451006F"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8CCC64" w14:textId="53D2B113"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89D505" w14:textId="450E2E58" w:rsidR="00926742" w:rsidRPr="007D66B6" w:rsidRDefault="00926742" w:rsidP="00926742">
            <w:pPr>
              <w:pStyle w:val="TAL"/>
              <w:rPr>
                <w:rFonts w:cs="Arial"/>
                <w:sz w:val="16"/>
                <w:szCs w:val="16"/>
              </w:rPr>
            </w:pPr>
            <w:r w:rsidRPr="007D66B6">
              <w:rPr>
                <w:rFonts w:cs="Arial"/>
                <w:sz w:val="16"/>
                <w:szCs w:val="16"/>
              </w:rPr>
              <w:t>NR_RRM_enh2-Core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BDFF9B" w14:textId="4C5681A6" w:rsidR="00926742" w:rsidRPr="007D66B6" w:rsidRDefault="00926742" w:rsidP="00926742">
            <w:pPr>
              <w:pStyle w:val="TAL"/>
              <w:rPr>
                <w:rFonts w:cs="Arial"/>
                <w:sz w:val="16"/>
                <w:szCs w:val="16"/>
              </w:rPr>
            </w:pPr>
            <w:r w:rsidRPr="007D66B6">
              <w:rPr>
                <w:rFonts w:cs="Arial"/>
                <w:sz w:val="16"/>
                <w:szCs w:val="16"/>
              </w:rPr>
              <w:t>3143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03882B" w14:textId="2DB8AA8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8BAF90" w14:textId="2073B69F"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19D0A0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BF1035" w14:textId="30FB5A1A" w:rsidR="00926742" w:rsidRPr="007D66B6" w:rsidRDefault="00916E86" w:rsidP="00926742">
            <w:pPr>
              <w:pStyle w:val="TAL"/>
              <w:rPr>
                <w:rFonts w:cs="Arial"/>
                <w:sz w:val="16"/>
                <w:szCs w:val="16"/>
              </w:rPr>
            </w:pPr>
            <w:hyperlink r:id="rId4061" w:history="1">
              <w:r>
                <w:rPr>
                  <w:rStyle w:val="Hyperlink"/>
                  <w:rFonts w:cs="Arial"/>
                  <w:sz w:val="16"/>
                  <w:szCs w:val="16"/>
                </w:rPr>
                <w:t>R2-2206638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DDA25D" w14:textId="6DBDAF3F" w:rsidR="00926742" w:rsidRPr="007D66B6" w:rsidRDefault="00926742" w:rsidP="00926742">
            <w:pPr>
              <w:pStyle w:val="TAL"/>
              <w:rPr>
                <w:rFonts w:cs="Arial"/>
                <w:sz w:val="16"/>
                <w:szCs w:val="16"/>
              </w:rPr>
            </w:pPr>
            <w:r w:rsidRPr="007D66B6">
              <w:rPr>
                <w:rFonts w:cs="Arial"/>
                <w:sz w:val="16"/>
                <w:szCs w:val="16"/>
              </w:rPr>
              <w:t>Adding UE capability of CSI reporting cross PUCCH SCell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CAA8CD8" w14:textId="20F8E91E"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EA2A1D" w14:textId="5646273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5E66BD" w14:textId="4938920E"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983016" w14:textId="4BAA4BEE" w:rsidR="00926742" w:rsidRPr="007D66B6" w:rsidRDefault="00926742" w:rsidP="00926742">
            <w:pPr>
              <w:pStyle w:val="TAL"/>
              <w:rPr>
                <w:rFonts w:cs="Arial"/>
                <w:sz w:val="16"/>
                <w:szCs w:val="16"/>
              </w:rPr>
            </w:pPr>
            <w:r w:rsidRPr="007D66B6">
              <w:rPr>
                <w:rFonts w:cs="Arial"/>
                <w:sz w:val="16"/>
                <w:szCs w:val="16"/>
              </w:rPr>
              <w:t>NR_RRM_enh2-Core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4798426" w14:textId="16913BD8" w:rsidR="00926742" w:rsidRPr="007D66B6" w:rsidRDefault="00926742" w:rsidP="00926742">
            <w:pPr>
              <w:pStyle w:val="TAL"/>
              <w:rPr>
                <w:rFonts w:cs="Arial"/>
                <w:sz w:val="16"/>
                <w:szCs w:val="16"/>
              </w:rPr>
            </w:pPr>
            <w:r w:rsidRPr="007D66B6">
              <w:rPr>
                <w:rFonts w:cs="Arial"/>
                <w:sz w:val="16"/>
                <w:szCs w:val="16"/>
              </w:rPr>
              <w:t>3144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CF7C93" w14:textId="5CB17B7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EAD3EB" w14:textId="1FDABF07"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065DAC1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B9C982" w14:textId="5CCAD575" w:rsidR="00926742" w:rsidRPr="007D66B6" w:rsidRDefault="00916E86" w:rsidP="00926742">
            <w:pPr>
              <w:pStyle w:val="TAL"/>
              <w:rPr>
                <w:rFonts w:cs="Arial"/>
                <w:sz w:val="16"/>
                <w:szCs w:val="16"/>
              </w:rPr>
            </w:pPr>
            <w:hyperlink r:id="rId4062" w:history="1">
              <w:r>
                <w:rPr>
                  <w:rStyle w:val="Hyperlink"/>
                  <w:rFonts w:cs="Arial"/>
                  <w:sz w:val="16"/>
                  <w:szCs w:val="16"/>
                </w:rPr>
                <w:t>R2-2206639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9746947" w14:textId="7E84B529" w:rsidR="00926742" w:rsidRPr="007D66B6" w:rsidRDefault="00926742" w:rsidP="00926742">
            <w:pPr>
              <w:pStyle w:val="TAL"/>
              <w:rPr>
                <w:rFonts w:cs="Arial"/>
                <w:sz w:val="16"/>
                <w:szCs w:val="16"/>
              </w:rPr>
            </w:pPr>
            <w:r w:rsidRPr="007D66B6">
              <w:rPr>
                <w:rFonts w:cs="Arial"/>
                <w:sz w:val="16"/>
                <w:szCs w:val="16"/>
              </w:rPr>
              <w:t>Adding UE capability of CSI reporting cross PUCCH SCell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F795BF" w14:textId="4426E8F2"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88C4" w14:textId="6AA37817"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3B2E0" w14:textId="55477972"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5215E4" w14:textId="4A659FDB" w:rsidR="00926742" w:rsidRPr="007D66B6" w:rsidRDefault="00926742" w:rsidP="00926742">
            <w:pPr>
              <w:pStyle w:val="TAL"/>
              <w:rPr>
                <w:rFonts w:cs="Arial"/>
                <w:sz w:val="16"/>
                <w:szCs w:val="16"/>
              </w:rPr>
            </w:pPr>
            <w:r w:rsidRPr="007D66B6">
              <w:rPr>
                <w:rFonts w:cs="Arial"/>
                <w:sz w:val="16"/>
                <w:szCs w:val="16"/>
              </w:rPr>
              <w:t>NR_RRM_enh2-Core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1E8F7C" w14:textId="0114F187" w:rsidR="00926742" w:rsidRPr="007D66B6" w:rsidRDefault="00926742" w:rsidP="00926742">
            <w:pPr>
              <w:pStyle w:val="TAL"/>
              <w:rPr>
                <w:rFonts w:cs="Arial"/>
                <w:sz w:val="16"/>
                <w:szCs w:val="16"/>
              </w:rPr>
            </w:pPr>
            <w:r w:rsidRPr="007D66B6">
              <w:rPr>
                <w:rFonts w:cs="Arial"/>
                <w:sz w:val="16"/>
                <w:szCs w:val="16"/>
              </w:rPr>
              <w:t>0730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738913" w14:textId="1B82885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5E8694" w14:textId="79B4F8DF"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219C610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9FBD67" w14:textId="175C8AE2" w:rsidR="00926742" w:rsidRPr="007D66B6" w:rsidRDefault="00916E86" w:rsidP="00926742">
            <w:pPr>
              <w:pStyle w:val="TAL"/>
              <w:rPr>
                <w:rFonts w:cs="Arial"/>
                <w:sz w:val="16"/>
                <w:szCs w:val="16"/>
              </w:rPr>
            </w:pPr>
            <w:hyperlink r:id="rId4063" w:history="1">
              <w:r>
                <w:rPr>
                  <w:rStyle w:val="Hyperlink"/>
                  <w:rFonts w:cs="Arial"/>
                  <w:sz w:val="16"/>
                  <w:szCs w:val="16"/>
                </w:rPr>
                <w:t>R2-2206640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20A75" w14:textId="185D4339" w:rsidR="00926742" w:rsidRPr="007D66B6" w:rsidRDefault="00926742" w:rsidP="00926742">
            <w:pPr>
              <w:pStyle w:val="TAL"/>
              <w:rPr>
                <w:rFonts w:cs="Arial"/>
                <w:sz w:val="16"/>
                <w:szCs w:val="16"/>
              </w:rPr>
            </w:pPr>
            <w:r w:rsidRPr="007D66B6">
              <w:rPr>
                <w:rFonts w:cs="Arial"/>
                <w:sz w:val="16"/>
                <w:szCs w:val="16"/>
              </w:rPr>
              <w:t>Adding UE capability of CSI reporting cross PUCCH SCell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815DF" w14:textId="4CE893AF"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FC1761" w14:textId="135D66B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19B861" w14:textId="759A0AFE"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C360C4" w14:textId="38D1BF76" w:rsidR="00926742" w:rsidRPr="007D66B6" w:rsidRDefault="00926742" w:rsidP="00926742">
            <w:pPr>
              <w:pStyle w:val="TAL"/>
              <w:rPr>
                <w:rFonts w:cs="Arial"/>
                <w:sz w:val="16"/>
                <w:szCs w:val="16"/>
              </w:rPr>
            </w:pPr>
            <w:r w:rsidRPr="007D66B6">
              <w:rPr>
                <w:rFonts w:cs="Arial"/>
                <w:sz w:val="16"/>
                <w:szCs w:val="16"/>
              </w:rPr>
              <w:t>NR_RRM_enh2-Core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641F0A" w14:textId="108B5C0F" w:rsidR="00926742" w:rsidRPr="007D66B6" w:rsidRDefault="00926742" w:rsidP="00926742">
            <w:pPr>
              <w:pStyle w:val="TAL"/>
              <w:rPr>
                <w:rFonts w:cs="Arial"/>
                <w:sz w:val="16"/>
                <w:szCs w:val="16"/>
              </w:rPr>
            </w:pPr>
            <w:r w:rsidRPr="007D66B6">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2078252" w14:textId="4D577388"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1F6CC4" w14:textId="2EF7F835"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21E2E8B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437B34" w14:textId="0388F787" w:rsidR="00926742" w:rsidRPr="007D66B6" w:rsidRDefault="00916E86" w:rsidP="00926742">
            <w:pPr>
              <w:pStyle w:val="TAL"/>
              <w:rPr>
                <w:rFonts w:cs="Arial"/>
                <w:sz w:val="16"/>
                <w:szCs w:val="16"/>
              </w:rPr>
            </w:pPr>
            <w:hyperlink r:id="rId4064" w:history="1">
              <w:r>
                <w:rPr>
                  <w:rStyle w:val="Hyperlink"/>
                  <w:rFonts w:cs="Arial"/>
                  <w:sz w:val="16"/>
                  <w:szCs w:val="16"/>
                </w:rPr>
                <w:t>R2-2206645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DA20B4" w14:textId="0A261BF7" w:rsidR="00926742" w:rsidRPr="007D66B6" w:rsidRDefault="00926742" w:rsidP="00926742">
            <w:pPr>
              <w:pStyle w:val="TAL"/>
              <w:rPr>
                <w:rFonts w:cs="Arial"/>
                <w:sz w:val="16"/>
                <w:szCs w:val="16"/>
              </w:rPr>
            </w:pPr>
            <w:r w:rsidRPr="007D66B6">
              <w:rPr>
                <w:rFonts w:cs="Arial"/>
                <w:sz w:val="16"/>
                <w:szCs w:val="16"/>
              </w:rPr>
              <w:t>Correction of Need Code in IE SearchSpace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2576AD" w14:textId="730B9976"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46AA28" w14:textId="2BEC40D2" w:rsidR="00926742" w:rsidRPr="007D66B6" w:rsidRDefault="00926742" w:rsidP="00926742">
            <w:pPr>
              <w:pStyle w:val="TAL"/>
              <w:rPr>
                <w:rFonts w:cs="Arial"/>
                <w:sz w:val="16"/>
                <w:szCs w:val="16"/>
              </w:rPr>
            </w:pPr>
            <w:r w:rsidRPr="007D66B6">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FA9C2B" w14:textId="46471CBE"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45FD14" w14:textId="34EEE3B9"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0AD1D6" w14:textId="7F5C65FC" w:rsidR="00926742" w:rsidRPr="007D66B6" w:rsidRDefault="00926742" w:rsidP="00926742">
            <w:pPr>
              <w:pStyle w:val="TAL"/>
              <w:rPr>
                <w:rFonts w:cs="Arial"/>
                <w:sz w:val="16"/>
                <w:szCs w:val="16"/>
              </w:rPr>
            </w:pPr>
            <w:r w:rsidRPr="007D66B6">
              <w:rPr>
                <w:rFonts w:cs="Arial"/>
                <w:sz w:val="16"/>
                <w:szCs w:val="16"/>
              </w:rPr>
              <w:t>3140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20FC53" w14:textId="16C183B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CC01C" w14:textId="18E7A1A2"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6E9FA6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064F3C" w14:textId="30A07FAD" w:rsidR="00926742" w:rsidRPr="007D66B6" w:rsidRDefault="00916E86" w:rsidP="00926742">
            <w:pPr>
              <w:pStyle w:val="TAL"/>
              <w:rPr>
                <w:rFonts w:cs="Arial"/>
                <w:sz w:val="16"/>
                <w:szCs w:val="16"/>
              </w:rPr>
            </w:pPr>
            <w:hyperlink r:id="rId4065" w:history="1">
              <w:r>
                <w:rPr>
                  <w:rStyle w:val="Hyperlink"/>
                  <w:rFonts w:cs="Arial"/>
                  <w:sz w:val="16"/>
                  <w:szCs w:val="16"/>
                </w:rPr>
                <w:t>R2-2206646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1A5E5B" w14:textId="0B315B77" w:rsidR="00926742" w:rsidRPr="007D66B6" w:rsidRDefault="00926742" w:rsidP="00926742">
            <w:pPr>
              <w:pStyle w:val="TAL"/>
              <w:rPr>
                <w:rFonts w:cs="Arial"/>
                <w:sz w:val="16"/>
                <w:szCs w:val="16"/>
              </w:rPr>
            </w:pPr>
            <w:r w:rsidRPr="007D66B6">
              <w:rPr>
                <w:rFonts w:cs="Arial"/>
                <w:sz w:val="16"/>
                <w:szCs w:val="16"/>
              </w:rPr>
              <w:t>Correction of Need Code in IE SearchSpace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A28D51" w14:textId="7F8EA69D"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44879" w14:textId="407593DB"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D20F4" w14:textId="14FA98F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55DFB2" w14:textId="7277EEE9"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738C33" w14:textId="274F95CC" w:rsidR="00926742" w:rsidRPr="007D66B6" w:rsidRDefault="00926742" w:rsidP="00926742">
            <w:pPr>
              <w:pStyle w:val="TAL"/>
              <w:rPr>
                <w:rFonts w:cs="Arial"/>
                <w:sz w:val="16"/>
                <w:szCs w:val="16"/>
              </w:rPr>
            </w:pPr>
            <w:r w:rsidRPr="007D66B6">
              <w:rPr>
                <w:rFonts w:cs="Arial"/>
                <w:sz w:val="16"/>
                <w:szCs w:val="16"/>
              </w:rPr>
              <w:t>3141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D666E1" w14:textId="33327173"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35A438" w14:textId="3137276A"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4D07B73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38C14D" w14:textId="577B6D39" w:rsidR="00926742" w:rsidRPr="007D66B6" w:rsidRDefault="00916E86" w:rsidP="00926742">
            <w:pPr>
              <w:pStyle w:val="TAL"/>
              <w:rPr>
                <w:rFonts w:cs="Arial"/>
                <w:sz w:val="16"/>
                <w:szCs w:val="16"/>
              </w:rPr>
            </w:pPr>
            <w:hyperlink r:id="rId4066" w:history="1">
              <w:r>
                <w:rPr>
                  <w:rStyle w:val="Hyperlink"/>
                  <w:rFonts w:cs="Arial"/>
                  <w:sz w:val="16"/>
                  <w:szCs w:val="16"/>
                </w:rPr>
                <w:t>R2-2206659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15C6623" w14:textId="34919B4E" w:rsidR="00926742" w:rsidRPr="007D66B6" w:rsidRDefault="00926742" w:rsidP="00926742">
            <w:pPr>
              <w:pStyle w:val="TAL"/>
              <w:rPr>
                <w:rFonts w:cs="Arial"/>
                <w:sz w:val="16"/>
                <w:szCs w:val="16"/>
              </w:rPr>
            </w:pPr>
            <w:r w:rsidRPr="007D66B6">
              <w:rPr>
                <w:rFonts w:cs="Arial"/>
                <w:sz w:val="16"/>
                <w:szCs w:val="16"/>
              </w:rPr>
              <w:t>Clarification on the rmtc-Config-r16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C72B47" w14:textId="50FFD25B" w:rsidR="00926742" w:rsidRPr="007D66B6" w:rsidRDefault="00926742" w:rsidP="00926742">
            <w:pPr>
              <w:pStyle w:val="TAL"/>
              <w:rPr>
                <w:rFonts w:cs="Arial"/>
                <w:sz w:val="16"/>
                <w:szCs w:val="16"/>
              </w:rPr>
            </w:pPr>
            <w:r w:rsidRPr="007D66B6">
              <w:rPr>
                <w:rFonts w:cs="Arial"/>
                <w:sz w:val="16"/>
                <w:szCs w:val="16"/>
              </w:rPr>
              <w:t>Xiaomi Communications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D3FF1C" w14:textId="717C24D9"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EEB77A" w14:textId="330AAB9F"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1A926" w14:textId="6DE07251" w:rsidR="00926742" w:rsidRPr="007D66B6" w:rsidRDefault="00926742" w:rsidP="00926742">
            <w:pPr>
              <w:pStyle w:val="TAL"/>
              <w:rPr>
                <w:rFonts w:cs="Arial"/>
                <w:sz w:val="16"/>
                <w:szCs w:val="16"/>
              </w:rPr>
            </w:pPr>
            <w:r w:rsidRPr="007D66B6">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C2EAE0" w14:textId="2A29D9EF" w:rsidR="00926742" w:rsidRPr="007D66B6" w:rsidRDefault="00926742" w:rsidP="00926742">
            <w:pPr>
              <w:pStyle w:val="TAL"/>
              <w:rPr>
                <w:rFonts w:cs="Arial"/>
                <w:sz w:val="16"/>
                <w:szCs w:val="16"/>
              </w:rPr>
            </w:pPr>
            <w:r w:rsidRPr="007D66B6">
              <w:rPr>
                <w:rFonts w:cs="Arial"/>
                <w:sz w:val="16"/>
                <w:szCs w:val="16"/>
              </w:rPr>
              <w:t>3087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96592" w14:textId="229A65AA"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7A75D8" w14:textId="183AFB4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EFD706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C60FE" w14:textId="3C3F503C" w:rsidR="00926742" w:rsidRPr="007D66B6" w:rsidRDefault="00916E86" w:rsidP="00926742">
            <w:pPr>
              <w:pStyle w:val="TAL"/>
              <w:rPr>
                <w:rFonts w:cs="Arial"/>
                <w:sz w:val="16"/>
                <w:szCs w:val="16"/>
              </w:rPr>
            </w:pPr>
            <w:hyperlink r:id="rId4067" w:history="1">
              <w:r>
                <w:rPr>
                  <w:rStyle w:val="Hyperlink"/>
                  <w:rFonts w:cs="Arial"/>
                  <w:sz w:val="16"/>
                  <w:szCs w:val="16"/>
                </w:rPr>
                <w:t>R2-2206666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F1C9F6" w14:textId="0897A629" w:rsidR="00926742" w:rsidRPr="007D66B6" w:rsidRDefault="00926742" w:rsidP="00926742">
            <w:pPr>
              <w:pStyle w:val="TAL"/>
              <w:rPr>
                <w:rFonts w:cs="Arial"/>
                <w:sz w:val="16"/>
                <w:szCs w:val="16"/>
              </w:rPr>
            </w:pPr>
            <w:r w:rsidRPr="007D66B6">
              <w:rPr>
                <w:rFonts w:cs="Arial"/>
                <w:sz w:val="16"/>
                <w:szCs w:val="16"/>
              </w:rPr>
              <w:t>Correction for NR UDC in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DDCC76" w14:textId="3CCE1F07"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9D2DD" w14:textId="41E5921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1B35D5" w14:textId="556DD3C1"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ED2C82" w14:textId="5CA3637B" w:rsidR="00926742" w:rsidRPr="007D66B6" w:rsidRDefault="00926742" w:rsidP="00926742">
            <w:pPr>
              <w:pStyle w:val="TAL"/>
              <w:rPr>
                <w:rFonts w:cs="Arial"/>
                <w:sz w:val="16"/>
                <w:szCs w:val="16"/>
              </w:rPr>
            </w:pPr>
            <w:r w:rsidRPr="007D66B6">
              <w:rPr>
                <w:rFonts w:cs="Arial"/>
                <w:sz w:val="16"/>
                <w:szCs w:val="16"/>
              </w:rPr>
              <w:t>NR_UDC-Core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D14215" w14:textId="6F9BD38F" w:rsidR="00926742" w:rsidRPr="007D66B6" w:rsidRDefault="00926742" w:rsidP="00926742">
            <w:pPr>
              <w:pStyle w:val="TAL"/>
              <w:rPr>
                <w:rFonts w:cs="Arial"/>
                <w:sz w:val="16"/>
                <w:szCs w:val="16"/>
              </w:rPr>
            </w:pPr>
            <w:r w:rsidRPr="007D66B6">
              <w:rPr>
                <w:rFonts w:cs="Arial"/>
                <w:sz w:val="16"/>
                <w:szCs w:val="16"/>
              </w:rPr>
              <w:t>3170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E0E4B7" w14:textId="48100172"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B30616" w14:textId="29144CD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020AD6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CD12C6" w14:textId="22F03AEE" w:rsidR="00926742" w:rsidRPr="007D66B6" w:rsidRDefault="00916E86" w:rsidP="00926742">
            <w:pPr>
              <w:pStyle w:val="TAL"/>
              <w:rPr>
                <w:rFonts w:cs="Arial"/>
                <w:sz w:val="16"/>
                <w:szCs w:val="16"/>
              </w:rPr>
            </w:pPr>
            <w:hyperlink r:id="rId4068" w:history="1">
              <w:r>
                <w:rPr>
                  <w:rStyle w:val="Hyperlink"/>
                  <w:rFonts w:cs="Arial"/>
                  <w:sz w:val="16"/>
                  <w:szCs w:val="16"/>
                </w:rPr>
                <w:t>R2-2206667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563875" w14:textId="0CAA834B" w:rsidR="00926742" w:rsidRPr="007D66B6" w:rsidRDefault="00926742" w:rsidP="00926742">
            <w:pPr>
              <w:pStyle w:val="TAL"/>
              <w:rPr>
                <w:rFonts w:cs="Arial"/>
                <w:sz w:val="16"/>
                <w:szCs w:val="16"/>
              </w:rPr>
            </w:pPr>
            <w:r w:rsidRPr="007D66B6">
              <w:rPr>
                <w:rFonts w:cs="Arial"/>
                <w:sz w:val="16"/>
                <w:szCs w:val="16"/>
              </w:rPr>
              <w:t>Corrections on TS 38.314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C0A42A" w14:textId="047B8DDF"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66B9EC" w14:textId="47C08A1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76455" w14:textId="578B29C3" w:rsidR="00926742" w:rsidRPr="007D66B6" w:rsidRDefault="00926742" w:rsidP="00926742">
            <w:pPr>
              <w:pStyle w:val="TAL"/>
              <w:rPr>
                <w:rFonts w:cs="Arial"/>
                <w:sz w:val="16"/>
                <w:szCs w:val="16"/>
              </w:rPr>
            </w:pPr>
            <w:r w:rsidRPr="007D66B6">
              <w:rPr>
                <w:rFonts w:cs="Arial"/>
                <w:sz w:val="16"/>
                <w:szCs w:val="16"/>
              </w:rPr>
              <w:t>38.314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D0E34D" w14:textId="498D6A65"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ACD352" w14:textId="2EC2B809" w:rsidR="00926742" w:rsidRPr="007D66B6" w:rsidRDefault="00926742" w:rsidP="00926742">
            <w:pPr>
              <w:pStyle w:val="TAL"/>
              <w:rPr>
                <w:rFonts w:cs="Arial"/>
                <w:sz w:val="16"/>
                <w:szCs w:val="16"/>
              </w:rPr>
            </w:pPr>
            <w:r w:rsidRPr="007D66B6">
              <w:rPr>
                <w:rFonts w:cs="Arial"/>
                <w:sz w:val="16"/>
                <w:szCs w:val="16"/>
              </w:rPr>
              <w:t>0023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D33BC2B" w14:textId="7F1B027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C68D1E" w14:textId="4A3B71B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F7CA35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A8819C" w14:textId="1C421A22" w:rsidR="00926742" w:rsidRPr="007D66B6" w:rsidRDefault="00916E86" w:rsidP="00926742">
            <w:pPr>
              <w:pStyle w:val="TAL"/>
              <w:rPr>
                <w:rFonts w:cs="Arial"/>
                <w:sz w:val="16"/>
                <w:szCs w:val="16"/>
              </w:rPr>
            </w:pPr>
            <w:hyperlink r:id="rId4069" w:history="1">
              <w:r>
                <w:rPr>
                  <w:rStyle w:val="Hyperlink"/>
                  <w:rFonts w:cs="Arial"/>
                  <w:sz w:val="16"/>
                  <w:szCs w:val="16"/>
                </w:rPr>
                <w:t>R2-2206668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8124ED" w14:textId="409A9D2A" w:rsidR="00926742" w:rsidRPr="007D66B6" w:rsidRDefault="00926742" w:rsidP="00926742">
            <w:pPr>
              <w:pStyle w:val="TAL"/>
              <w:rPr>
                <w:rFonts w:cs="Arial"/>
                <w:sz w:val="16"/>
                <w:szCs w:val="16"/>
              </w:rPr>
            </w:pPr>
            <w:r w:rsidRPr="007D66B6">
              <w:rPr>
                <w:rFonts w:cs="Arial"/>
                <w:sz w:val="16"/>
                <w:szCs w:val="16"/>
              </w:rPr>
              <w:t>Corrections on TS37.320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725742" w14:textId="068C1AD8" w:rsidR="00926742" w:rsidRPr="007D66B6" w:rsidRDefault="00926742" w:rsidP="00926742">
            <w:pPr>
              <w:pStyle w:val="TAL"/>
              <w:rPr>
                <w:rFonts w:cs="Arial"/>
                <w:sz w:val="16"/>
                <w:szCs w:val="16"/>
              </w:rPr>
            </w:pPr>
            <w:r w:rsidRPr="007D66B6">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8A83E6" w14:textId="36E3FBF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2F163" w14:textId="6DE62B46" w:rsidR="00926742" w:rsidRPr="007D66B6" w:rsidRDefault="00926742" w:rsidP="00926742">
            <w:pPr>
              <w:pStyle w:val="TAL"/>
              <w:rPr>
                <w:rFonts w:cs="Arial"/>
                <w:sz w:val="16"/>
                <w:szCs w:val="16"/>
              </w:rPr>
            </w:pPr>
            <w:r w:rsidRPr="007D66B6">
              <w:rPr>
                <w:rFonts w:cs="Arial"/>
                <w:sz w:val="16"/>
                <w:szCs w:val="16"/>
              </w:rPr>
              <w:t>37.320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232CD9" w14:textId="43A6F798"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7C380F" w14:textId="6F312BB2" w:rsidR="00926742" w:rsidRPr="007D66B6" w:rsidRDefault="00926742" w:rsidP="00926742">
            <w:pPr>
              <w:pStyle w:val="TAL"/>
              <w:rPr>
                <w:rFonts w:cs="Arial"/>
                <w:sz w:val="16"/>
                <w:szCs w:val="16"/>
              </w:rPr>
            </w:pPr>
            <w:r w:rsidRPr="007D66B6">
              <w:rPr>
                <w:rFonts w:cs="Arial"/>
                <w:sz w:val="16"/>
                <w:szCs w:val="16"/>
              </w:rPr>
              <w:t>0119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F45E7" w14:textId="4C664F03"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A9A06F" w14:textId="0BF20FF8"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75103B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93BC83" w14:textId="075BC4CB" w:rsidR="00926742" w:rsidRPr="007D66B6" w:rsidRDefault="00916E86" w:rsidP="00926742">
            <w:pPr>
              <w:pStyle w:val="TAL"/>
              <w:rPr>
                <w:rFonts w:cs="Arial"/>
                <w:sz w:val="16"/>
                <w:szCs w:val="16"/>
              </w:rPr>
            </w:pPr>
            <w:hyperlink r:id="rId4070" w:history="1">
              <w:r>
                <w:rPr>
                  <w:rStyle w:val="Hyperlink"/>
                  <w:rFonts w:cs="Arial"/>
                  <w:sz w:val="16"/>
                  <w:szCs w:val="16"/>
                </w:rPr>
                <w:t>R2-2206682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B3E15A" w14:textId="24E3E59B" w:rsidR="00926742" w:rsidRPr="007D66B6" w:rsidRDefault="00926742" w:rsidP="00926742">
            <w:pPr>
              <w:pStyle w:val="TAL"/>
              <w:rPr>
                <w:rFonts w:cs="Arial"/>
                <w:sz w:val="16"/>
                <w:szCs w:val="16"/>
              </w:rPr>
            </w:pPr>
            <w:r w:rsidRPr="007D66B6">
              <w:rPr>
                <w:rFonts w:cs="Arial"/>
                <w:sz w:val="16"/>
                <w:szCs w:val="16"/>
              </w:rPr>
              <w:t>Various corrections to IAB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D92BF6" w14:textId="55EC25FA" w:rsidR="00926742" w:rsidRPr="007D66B6" w:rsidRDefault="00926742" w:rsidP="00926742">
            <w:pPr>
              <w:pStyle w:val="TAL"/>
              <w:rPr>
                <w:rFonts w:cs="Arial"/>
                <w:sz w:val="16"/>
                <w:szCs w:val="16"/>
              </w:rPr>
            </w:pPr>
            <w:r w:rsidRPr="007D66B6">
              <w:rPr>
                <w:rFonts w:cs="Arial"/>
                <w:sz w:val="16"/>
                <w:szCs w:val="16"/>
              </w:rPr>
              <w:t>Qualcomm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78565C" w14:textId="7D40FD0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95C0AA" w14:textId="547E986C"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0D3144" w14:textId="3D73F8B6"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7F30A" w14:textId="2837B958" w:rsidR="00926742" w:rsidRPr="007D66B6" w:rsidRDefault="00926742" w:rsidP="00926742">
            <w:pPr>
              <w:pStyle w:val="TAL"/>
              <w:rPr>
                <w:rFonts w:cs="Arial"/>
                <w:sz w:val="16"/>
                <w:szCs w:val="16"/>
              </w:rPr>
            </w:pPr>
            <w:r w:rsidRPr="007D66B6">
              <w:rPr>
                <w:rFonts w:cs="Arial"/>
                <w:sz w:val="16"/>
                <w:szCs w:val="16"/>
              </w:rPr>
              <w:t>0476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A3B1B4" w14:textId="7CCE36A3"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E535E2" w14:textId="0E130AF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7E9C91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A08F499" w14:textId="50875254" w:rsidR="00926742" w:rsidRPr="007D66B6" w:rsidRDefault="00916E86" w:rsidP="00926742">
            <w:pPr>
              <w:pStyle w:val="TAL"/>
              <w:rPr>
                <w:rFonts w:cs="Arial"/>
                <w:sz w:val="16"/>
                <w:szCs w:val="16"/>
              </w:rPr>
            </w:pPr>
            <w:hyperlink r:id="rId4071" w:history="1">
              <w:r>
                <w:rPr>
                  <w:rStyle w:val="Hyperlink"/>
                  <w:rFonts w:cs="Arial"/>
                  <w:sz w:val="16"/>
                  <w:szCs w:val="16"/>
                </w:rPr>
                <w:t>R2-2206684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9C7F80" w14:textId="5E51D331" w:rsidR="00926742" w:rsidRPr="007D66B6" w:rsidRDefault="00926742" w:rsidP="00926742">
            <w:pPr>
              <w:pStyle w:val="TAL"/>
              <w:rPr>
                <w:rFonts w:cs="Arial"/>
                <w:sz w:val="16"/>
                <w:szCs w:val="16"/>
              </w:rPr>
            </w:pPr>
            <w:r w:rsidRPr="007D66B6">
              <w:rPr>
                <w:rFonts w:cs="Arial"/>
                <w:sz w:val="16"/>
                <w:szCs w:val="16"/>
              </w:rPr>
              <w:t>Miscellaneous CR for TS 38.340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D43D52" w14:textId="041FF0FF"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415B3D" w14:textId="616D40B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5614F1" w14:textId="7FB39E4F" w:rsidR="00926742" w:rsidRPr="007D66B6" w:rsidRDefault="00926742" w:rsidP="00926742">
            <w:pPr>
              <w:pStyle w:val="TAL"/>
              <w:rPr>
                <w:rFonts w:cs="Arial"/>
                <w:sz w:val="16"/>
                <w:szCs w:val="16"/>
              </w:rPr>
            </w:pPr>
            <w:r w:rsidRPr="007D66B6">
              <w:rPr>
                <w:rFonts w:cs="Arial"/>
                <w:sz w:val="16"/>
                <w:szCs w:val="16"/>
              </w:rPr>
              <w:t>38.340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A6E3CF7" w14:textId="308D8CF9"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259A4A" w14:textId="7867E769" w:rsidR="00926742" w:rsidRPr="007D66B6" w:rsidRDefault="00926742" w:rsidP="00926742">
            <w:pPr>
              <w:pStyle w:val="TAL"/>
              <w:rPr>
                <w:rFonts w:cs="Arial"/>
                <w:sz w:val="16"/>
                <w:szCs w:val="16"/>
              </w:rPr>
            </w:pPr>
            <w:r w:rsidRPr="007D66B6">
              <w:rPr>
                <w:rFonts w:cs="Arial"/>
                <w:sz w:val="16"/>
                <w:szCs w:val="16"/>
              </w:rPr>
              <w:t>0024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79CB217" w14:textId="4525955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6918D0" w14:textId="4DDFF21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56D805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D455EA" w14:textId="27845C52" w:rsidR="00926742" w:rsidRPr="007D66B6" w:rsidRDefault="00916E86" w:rsidP="00926742">
            <w:pPr>
              <w:pStyle w:val="TAL"/>
              <w:rPr>
                <w:rFonts w:cs="Arial"/>
                <w:sz w:val="16"/>
                <w:szCs w:val="16"/>
              </w:rPr>
            </w:pPr>
            <w:hyperlink r:id="rId4072" w:history="1">
              <w:r>
                <w:rPr>
                  <w:rStyle w:val="Hyperlink"/>
                  <w:rFonts w:cs="Arial"/>
                  <w:sz w:val="16"/>
                  <w:szCs w:val="16"/>
                </w:rPr>
                <w:t>R2-2206685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F0D4B0" w14:textId="6B87281A" w:rsidR="00926742" w:rsidRPr="007D66B6" w:rsidRDefault="00926742" w:rsidP="00926742">
            <w:pPr>
              <w:pStyle w:val="TAL"/>
              <w:rPr>
                <w:rFonts w:cs="Arial"/>
                <w:sz w:val="16"/>
                <w:szCs w:val="16"/>
              </w:rPr>
            </w:pPr>
            <w:r w:rsidRPr="007D66B6">
              <w:rPr>
                <w:rFonts w:cs="Arial"/>
                <w:sz w:val="16"/>
                <w:szCs w:val="16"/>
              </w:rPr>
              <w:t>Corrections for IIoT on simultaneous PUCCH and PUSCH transmission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C1C4651" w14:textId="3B1A68B4" w:rsidR="00926742" w:rsidRPr="007D66B6" w:rsidRDefault="00926742" w:rsidP="00926742">
            <w:pPr>
              <w:pStyle w:val="TAL"/>
              <w:rPr>
                <w:rFonts w:cs="Arial"/>
                <w:sz w:val="16"/>
                <w:szCs w:val="16"/>
              </w:rPr>
            </w:pPr>
            <w:r w:rsidRPr="007D66B6">
              <w:rPr>
                <w:rFonts w:cs="Arial"/>
                <w:sz w:val="16"/>
                <w:szCs w:val="16"/>
              </w:rPr>
              <w:t>Nokia (rapporteur),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27E38" w14:textId="1092A7D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120A9" w14:textId="44D28B02"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FE9FAE" w14:textId="037CE5CF" w:rsidR="00926742" w:rsidRPr="007D66B6" w:rsidRDefault="00926742" w:rsidP="00926742">
            <w:pPr>
              <w:pStyle w:val="TAL"/>
              <w:rPr>
                <w:rFonts w:cs="Arial"/>
                <w:sz w:val="16"/>
                <w:szCs w:val="16"/>
              </w:rPr>
            </w:pPr>
            <w:r w:rsidRPr="007D66B6">
              <w:rPr>
                <w:rFonts w:cs="Arial"/>
                <w:sz w:val="16"/>
                <w:szCs w:val="16"/>
              </w:rPr>
              <w:t>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409719" w14:textId="0BBD4192" w:rsidR="00926742" w:rsidRPr="007D66B6" w:rsidRDefault="00926742" w:rsidP="00926742">
            <w:pPr>
              <w:pStyle w:val="TAL"/>
              <w:rPr>
                <w:rFonts w:cs="Arial"/>
                <w:sz w:val="16"/>
                <w:szCs w:val="16"/>
              </w:rPr>
            </w:pPr>
            <w:r w:rsidRPr="007D66B6">
              <w:rPr>
                <w:rFonts w:cs="Arial"/>
                <w:sz w:val="16"/>
                <w:szCs w:val="16"/>
              </w:rPr>
              <w:t>0477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0F17F76" w14:textId="7689250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BB3A27E" w14:textId="065D5C3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EDAF1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E11E6F" w14:textId="7A5B7B5A" w:rsidR="00926742" w:rsidRPr="007D66B6" w:rsidRDefault="00916E86" w:rsidP="00926742">
            <w:pPr>
              <w:pStyle w:val="TAL"/>
              <w:rPr>
                <w:rFonts w:cs="Arial"/>
                <w:sz w:val="16"/>
                <w:szCs w:val="16"/>
              </w:rPr>
            </w:pPr>
            <w:hyperlink r:id="rId4073" w:history="1">
              <w:r>
                <w:rPr>
                  <w:rStyle w:val="Hyperlink"/>
                  <w:rFonts w:cs="Arial"/>
                  <w:sz w:val="16"/>
                  <w:szCs w:val="16"/>
                </w:rPr>
                <w:t>R2-2206686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597532" w14:textId="5F3DC54C" w:rsidR="00926742" w:rsidRPr="007D66B6" w:rsidRDefault="00926742" w:rsidP="00926742">
            <w:pPr>
              <w:pStyle w:val="TAL"/>
              <w:rPr>
                <w:rFonts w:cs="Arial"/>
                <w:sz w:val="16"/>
                <w:szCs w:val="16"/>
              </w:rPr>
            </w:pPr>
            <w:r w:rsidRPr="007D66B6">
              <w:rPr>
                <w:rFonts w:cs="Arial"/>
                <w:sz w:val="16"/>
                <w:szCs w:val="16"/>
              </w:rPr>
              <w:t>Minor changes collected by Rapporteur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F1D616" w14:textId="5FC6CC59"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EB215" w14:textId="3F52DD6C"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F289ED" w14:textId="6B67D5F4"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A208B7" w14:textId="46A7CDD9" w:rsidR="00926742" w:rsidRPr="007D66B6" w:rsidRDefault="00926742" w:rsidP="00926742">
            <w:pPr>
              <w:pStyle w:val="TAL"/>
              <w:rPr>
                <w:rFonts w:cs="Arial"/>
                <w:sz w:val="16"/>
                <w:szCs w:val="16"/>
              </w:rPr>
            </w:pPr>
            <w:r w:rsidRPr="007D66B6">
              <w:rPr>
                <w:rFonts w:cs="Arial"/>
                <w:sz w:val="16"/>
                <w:szCs w:val="16"/>
              </w:rPr>
              <w:t>TEI16, NB_IOTenh3-Core, LTE_feMob-Core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35101F" w14:textId="2E90E130" w:rsidR="00926742" w:rsidRPr="007D66B6" w:rsidRDefault="00926742" w:rsidP="00926742">
            <w:pPr>
              <w:pStyle w:val="TAL"/>
              <w:rPr>
                <w:rFonts w:cs="Arial"/>
                <w:sz w:val="16"/>
                <w:szCs w:val="16"/>
              </w:rPr>
            </w:pPr>
            <w:r w:rsidRPr="007D66B6">
              <w:rPr>
                <w:rFonts w:cs="Arial"/>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B86594" w14:textId="071BC2B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1DC352" w14:textId="4F0A670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87A7F2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6F13F1" w14:textId="6CF06730" w:rsidR="00926742" w:rsidRPr="007D66B6" w:rsidRDefault="00916E86" w:rsidP="00926742">
            <w:pPr>
              <w:pStyle w:val="TAL"/>
              <w:rPr>
                <w:rFonts w:cs="Arial"/>
                <w:sz w:val="16"/>
                <w:szCs w:val="16"/>
              </w:rPr>
            </w:pPr>
            <w:hyperlink r:id="rId4074" w:history="1">
              <w:r>
                <w:rPr>
                  <w:rStyle w:val="Hyperlink"/>
                  <w:rFonts w:cs="Arial"/>
                  <w:sz w:val="16"/>
                  <w:szCs w:val="16"/>
                </w:rPr>
                <w:t>R2-2206687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05CBB9F" w14:textId="0670F73B" w:rsidR="00926742" w:rsidRPr="007D66B6" w:rsidRDefault="00926742" w:rsidP="00926742">
            <w:pPr>
              <w:pStyle w:val="TAL"/>
              <w:rPr>
                <w:rFonts w:cs="Arial"/>
                <w:sz w:val="16"/>
                <w:szCs w:val="16"/>
              </w:rPr>
            </w:pPr>
            <w:r w:rsidRPr="007D66B6">
              <w:rPr>
                <w:rFonts w:cs="Arial"/>
                <w:sz w:val="16"/>
                <w:szCs w:val="16"/>
              </w:rPr>
              <w:t>Stage-2 corrections for 71 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96B001" w14:textId="36C9562B" w:rsidR="00926742" w:rsidRPr="007D66B6" w:rsidRDefault="00926742" w:rsidP="00926742">
            <w:pPr>
              <w:pStyle w:val="TAL"/>
              <w:rPr>
                <w:rFonts w:cs="Arial"/>
                <w:sz w:val="16"/>
                <w:szCs w:val="16"/>
              </w:rPr>
            </w:pPr>
            <w:r w:rsidRPr="007D66B6">
              <w:rPr>
                <w:rFonts w:cs="Arial"/>
                <w:sz w:val="16"/>
                <w:szCs w:val="16"/>
              </w:rPr>
              <w:t>Qualcomm Incorporated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EB1020" w14:textId="60ABF6C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D65578" w14:textId="5BF7394F"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99BF21" w14:textId="5D1F9BB6" w:rsidR="00926742" w:rsidRPr="007D66B6" w:rsidRDefault="00926742" w:rsidP="00926742">
            <w:pPr>
              <w:pStyle w:val="TAL"/>
              <w:rPr>
                <w:rFonts w:cs="Arial"/>
                <w:sz w:val="16"/>
                <w:szCs w:val="16"/>
              </w:rPr>
            </w:pPr>
            <w:r w:rsidRPr="007D66B6">
              <w:rPr>
                <w:rFonts w:cs="Arial"/>
                <w:sz w:val="16"/>
                <w:szCs w:val="16"/>
              </w:rPr>
              <w:t>NR_ext_to_71GHz-Core, 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94602FF" w14:textId="20A56DFC" w:rsidR="00926742" w:rsidRPr="007D66B6" w:rsidRDefault="00926742" w:rsidP="00926742">
            <w:pPr>
              <w:pStyle w:val="TAL"/>
              <w:rPr>
                <w:rFonts w:cs="Arial"/>
                <w:sz w:val="16"/>
                <w:szCs w:val="16"/>
              </w:rPr>
            </w:pPr>
            <w:r w:rsidRPr="007D66B6">
              <w:rPr>
                <w:rFonts w:cs="Arial"/>
                <w:sz w:val="16"/>
                <w:szCs w:val="16"/>
              </w:rPr>
              <w:t>0447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EDB858" w14:textId="0579205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C5DB4B" w14:textId="12DB2BA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B0C04F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6BAEE9" w14:textId="79C0D78C" w:rsidR="00926742" w:rsidRPr="007D66B6" w:rsidRDefault="00916E86" w:rsidP="00926742">
            <w:pPr>
              <w:pStyle w:val="TAL"/>
              <w:rPr>
                <w:rFonts w:cs="Arial"/>
                <w:sz w:val="16"/>
                <w:szCs w:val="16"/>
              </w:rPr>
            </w:pPr>
            <w:hyperlink r:id="rId4075" w:history="1">
              <w:r>
                <w:rPr>
                  <w:rStyle w:val="Hyperlink"/>
                  <w:rFonts w:cs="Arial"/>
                  <w:sz w:val="16"/>
                  <w:szCs w:val="16"/>
                </w:rPr>
                <w:t>R2-2206692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221B02" w14:textId="22003817" w:rsidR="00926742" w:rsidRPr="007D66B6" w:rsidRDefault="00926742" w:rsidP="00926742">
            <w:pPr>
              <w:pStyle w:val="TAL"/>
              <w:rPr>
                <w:rFonts w:cs="Arial"/>
                <w:sz w:val="16"/>
                <w:szCs w:val="16"/>
              </w:rPr>
            </w:pPr>
            <w:r w:rsidRPr="007D66B6">
              <w:rPr>
                <w:rFonts w:cs="Arial"/>
                <w:sz w:val="16"/>
                <w:szCs w:val="16"/>
              </w:rPr>
              <w:t>SON-MDT changes agreed in RAN#118 meeting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72C0AB" w14:textId="7D749D26"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5628A6" w14:textId="6C01C411"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6261EA" w14:textId="298E0606"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53205B" w14:textId="7960E18A" w:rsidR="00926742" w:rsidRPr="007D66B6" w:rsidRDefault="00926742" w:rsidP="00926742">
            <w:pPr>
              <w:pStyle w:val="TAL"/>
              <w:rPr>
                <w:rFonts w:cs="Arial"/>
                <w:sz w:val="16"/>
                <w:szCs w:val="16"/>
              </w:rPr>
            </w:pPr>
            <w:r w:rsidRPr="007D66B6">
              <w:rPr>
                <w:rFonts w:cs="Arial"/>
                <w:sz w:val="16"/>
                <w:szCs w:val="16"/>
              </w:rPr>
              <w:t>NR_SON_MDT-Core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0D0E70" w14:textId="51FD87EB" w:rsidR="00926742" w:rsidRPr="007D66B6" w:rsidRDefault="00926742" w:rsidP="00926742">
            <w:pPr>
              <w:pStyle w:val="TAL"/>
              <w:rPr>
                <w:rFonts w:cs="Arial"/>
                <w:sz w:val="16"/>
                <w:szCs w:val="16"/>
              </w:rPr>
            </w:pPr>
            <w:r w:rsidRPr="007D66B6">
              <w:rPr>
                <w:rFonts w:cs="Arial"/>
                <w:sz w:val="16"/>
                <w:szCs w:val="16"/>
              </w:rPr>
              <w:t>3188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EFAE31" w14:textId="0654343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FA3691" w14:textId="6762EBE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6AE513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271DC0" w14:textId="087102B6" w:rsidR="00926742" w:rsidRPr="007D66B6" w:rsidRDefault="00916E86" w:rsidP="00926742">
            <w:pPr>
              <w:pStyle w:val="TAL"/>
              <w:rPr>
                <w:rFonts w:cs="Arial"/>
                <w:sz w:val="16"/>
                <w:szCs w:val="16"/>
              </w:rPr>
            </w:pPr>
            <w:hyperlink r:id="rId4076" w:history="1">
              <w:r>
                <w:rPr>
                  <w:rStyle w:val="Hyperlink"/>
                  <w:rFonts w:cs="Arial"/>
                  <w:sz w:val="16"/>
                  <w:szCs w:val="16"/>
                </w:rPr>
                <w:t>R2-2206693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AD3B2C" w14:textId="71158068" w:rsidR="00926742" w:rsidRPr="007D66B6" w:rsidRDefault="00926742" w:rsidP="00926742">
            <w:pPr>
              <w:pStyle w:val="TAL"/>
              <w:rPr>
                <w:rFonts w:cs="Arial"/>
                <w:sz w:val="16"/>
                <w:szCs w:val="16"/>
              </w:rPr>
            </w:pPr>
            <w:r w:rsidRPr="007D66B6">
              <w:rPr>
                <w:rFonts w:cs="Arial"/>
                <w:sz w:val="16"/>
                <w:szCs w:val="16"/>
              </w:rPr>
              <w:t>Addition of missing functionalities and corrections to support of Non-Terrestrial Network in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C3DA75" w14:textId="60EC0D97"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A07B52" w14:textId="2D174BD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A7B0D6" w14:textId="6C02A0A5"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D67D" w14:textId="1873681B" w:rsidR="00926742" w:rsidRPr="007D66B6" w:rsidRDefault="00926742" w:rsidP="00926742">
            <w:pPr>
              <w:pStyle w:val="TAL"/>
              <w:rPr>
                <w:rFonts w:cs="Arial"/>
                <w:sz w:val="16"/>
                <w:szCs w:val="16"/>
              </w:rPr>
            </w:pPr>
            <w:r w:rsidRPr="007D66B6">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C3D98" w14:textId="13C2398B" w:rsidR="00926742" w:rsidRPr="007D66B6" w:rsidRDefault="00926742" w:rsidP="00926742">
            <w:pPr>
              <w:pStyle w:val="TAL"/>
              <w:rPr>
                <w:rFonts w:cs="Arial"/>
                <w:sz w:val="16"/>
                <w:szCs w:val="16"/>
              </w:rPr>
            </w:pPr>
            <w:r w:rsidRPr="007D66B6">
              <w:rPr>
                <w:rFonts w:cs="Arial"/>
                <w:sz w:val="16"/>
                <w:szCs w:val="16"/>
              </w:rPr>
              <w:t>4798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43D54D" w14:textId="1D2646D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5A9FB8" w14:textId="60795D0E"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68BAAE8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FE463" w14:textId="7D0F4380" w:rsidR="00926742" w:rsidRPr="007D66B6" w:rsidRDefault="00916E86" w:rsidP="00926742">
            <w:pPr>
              <w:pStyle w:val="TAL"/>
              <w:rPr>
                <w:rFonts w:cs="Arial"/>
                <w:sz w:val="16"/>
                <w:szCs w:val="16"/>
              </w:rPr>
            </w:pPr>
            <w:hyperlink r:id="rId4077" w:history="1">
              <w:r>
                <w:rPr>
                  <w:rStyle w:val="Hyperlink"/>
                  <w:rFonts w:cs="Arial"/>
                  <w:sz w:val="16"/>
                  <w:szCs w:val="16"/>
                </w:rPr>
                <w:t>R2-2206694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7995F3E" w14:textId="4FA567D9" w:rsidR="00926742" w:rsidRPr="007D66B6" w:rsidRDefault="00926742" w:rsidP="00926742">
            <w:pPr>
              <w:pStyle w:val="TAL"/>
              <w:rPr>
                <w:rFonts w:cs="Arial"/>
                <w:sz w:val="16"/>
                <w:szCs w:val="16"/>
              </w:rPr>
            </w:pPr>
            <w:r w:rsidRPr="007D66B6">
              <w:rPr>
                <w:rFonts w:cs="Arial"/>
                <w:sz w:val="16"/>
                <w:szCs w:val="16"/>
              </w:rPr>
              <w:t>Clarification on Duplication MAC 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1E7869E" w14:textId="178DDCB5" w:rsidR="00926742" w:rsidRPr="007D66B6" w:rsidRDefault="00926742" w:rsidP="00926742">
            <w:pPr>
              <w:pStyle w:val="TAL"/>
              <w:rPr>
                <w:rFonts w:cs="Arial"/>
                <w:sz w:val="16"/>
                <w:szCs w:val="16"/>
              </w:rPr>
            </w:pPr>
            <w:r w:rsidRPr="007D66B6">
              <w:rPr>
                <w:rFonts w:cs="Arial"/>
                <w:sz w:val="16"/>
                <w:szCs w:val="16"/>
              </w:rPr>
              <w:t>Samsung, Apple, CATT,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2444F9" w14:textId="0DC14770"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76DBC0" w14:textId="72CA2B21"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D91FAE" w14:textId="3FF86B33" w:rsidR="00926742" w:rsidRPr="007D66B6" w:rsidRDefault="00926742" w:rsidP="00926742">
            <w:pPr>
              <w:pStyle w:val="TAL"/>
              <w:rPr>
                <w:rFonts w:cs="Arial"/>
                <w:sz w:val="16"/>
                <w:szCs w:val="16"/>
              </w:rPr>
            </w:pPr>
            <w:r w:rsidRPr="007D66B6">
              <w:rPr>
                <w:rFonts w:cs="Arial"/>
                <w:sz w:val="16"/>
                <w:szCs w:val="16"/>
              </w:rPr>
              <w:t>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2A12243" w14:textId="68234F3A" w:rsidR="00926742" w:rsidRPr="007D66B6" w:rsidRDefault="00926742" w:rsidP="00926742">
            <w:pPr>
              <w:pStyle w:val="TAL"/>
              <w:rPr>
                <w:rFonts w:cs="Arial"/>
                <w:sz w:val="16"/>
                <w:szCs w:val="16"/>
              </w:rPr>
            </w:pPr>
            <w:r w:rsidRPr="007D66B6">
              <w:rPr>
                <w:rFonts w:cs="Arial"/>
                <w:sz w:val="16"/>
                <w:szCs w:val="16"/>
              </w:rPr>
              <w:t>1282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AC4C31" w14:textId="2DA351B1"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EF3C432" w14:textId="6D81C32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93BA98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C6F86A" w14:textId="2FFC7F34" w:rsidR="00926742" w:rsidRPr="007D66B6" w:rsidRDefault="00916E86" w:rsidP="00926742">
            <w:pPr>
              <w:pStyle w:val="TAL"/>
              <w:rPr>
                <w:rFonts w:cs="Arial"/>
                <w:sz w:val="16"/>
                <w:szCs w:val="16"/>
              </w:rPr>
            </w:pPr>
            <w:hyperlink r:id="rId4078" w:history="1">
              <w:r>
                <w:rPr>
                  <w:rStyle w:val="Hyperlink"/>
                  <w:rFonts w:cs="Arial"/>
                  <w:sz w:val="16"/>
                  <w:szCs w:val="16"/>
                </w:rPr>
                <w:t>R2-2206695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34E641" w14:textId="3F3CF126" w:rsidR="00926742" w:rsidRPr="007D66B6" w:rsidRDefault="00926742" w:rsidP="00926742">
            <w:pPr>
              <w:pStyle w:val="TAL"/>
              <w:rPr>
                <w:rFonts w:cs="Arial"/>
                <w:sz w:val="16"/>
                <w:szCs w:val="16"/>
              </w:rPr>
            </w:pPr>
            <w:r w:rsidRPr="007D66B6">
              <w:rPr>
                <w:rFonts w:cs="Arial"/>
                <w:sz w:val="16"/>
                <w:szCs w:val="16"/>
              </w:rPr>
              <w:t>Clarification on Duplication MAC CE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722D19" w14:textId="1FFC1F77" w:rsidR="00926742" w:rsidRPr="007D66B6" w:rsidRDefault="00926742" w:rsidP="00926742">
            <w:pPr>
              <w:pStyle w:val="TAL"/>
              <w:rPr>
                <w:rFonts w:cs="Arial"/>
                <w:sz w:val="16"/>
                <w:szCs w:val="16"/>
              </w:rPr>
            </w:pPr>
            <w:r w:rsidRPr="007D66B6">
              <w:rPr>
                <w:rFonts w:cs="Arial"/>
                <w:sz w:val="16"/>
                <w:szCs w:val="16"/>
              </w:rPr>
              <w:t>Samsung, Apple, CATT,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38D79F" w14:textId="01398D7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B4C9CE" w14:textId="52C48AB7"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4AE9704" w14:textId="2AA9C5BA" w:rsidR="00926742" w:rsidRPr="007D66B6" w:rsidRDefault="00926742" w:rsidP="00926742">
            <w:pPr>
              <w:pStyle w:val="TAL"/>
              <w:rPr>
                <w:rFonts w:cs="Arial"/>
                <w:sz w:val="16"/>
                <w:szCs w:val="16"/>
              </w:rPr>
            </w:pPr>
            <w:r w:rsidRPr="007D66B6">
              <w:rPr>
                <w:rFonts w:cs="Arial"/>
                <w:sz w:val="16"/>
                <w:szCs w:val="16"/>
              </w:rPr>
              <w:t>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E42A40" w14:textId="1C792EC2" w:rsidR="00926742" w:rsidRPr="007D66B6" w:rsidRDefault="00926742" w:rsidP="00926742">
            <w:pPr>
              <w:pStyle w:val="TAL"/>
              <w:rPr>
                <w:rFonts w:cs="Arial"/>
                <w:sz w:val="16"/>
                <w:szCs w:val="16"/>
              </w:rPr>
            </w:pPr>
            <w:r w:rsidRPr="007D66B6">
              <w:rPr>
                <w:rFonts w:cs="Arial"/>
                <w:sz w:val="16"/>
                <w:szCs w:val="16"/>
              </w:rPr>
              <w:t>1283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35C320" w14:textId="70039234"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D8B6F5A" w14:textId="540CCAE7"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23AD2F3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0E3BE72" w14:textId="57727156" w:rsidR="00926742" w:rsidRPr="007D66B6" w:rsidRDefault="00916E86" w:rsidP="00926742">
            <w:pPr>
              <w:pStyle w:val="TAL"/>
              <w:rPr>
                <w:rFonts w:cs="Arial"/>
                <w:sz w:val="16"/>
                <w:szCs w:val="16"/>
              </w:rPr>
            </w:pPr>
            <w:hyperlink r:id="rId4079" w:history="1">
              <w:r>
                <w:rPr>
                  <w:rStyle w:val="Hyperlink"/>
                  <w:rFonts w:cs="Arial"/>
                  <w:sz w:val="16"/>
                  <w:szCs w:val="16"/>
                </w:rPr>
                <w:t>R2-2206696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0DCE72" w14:textId="60185B79" w:rsidR="00926742" w:rsidRPr="007D66B6" w:rsidRDefault="00926742" w:rsidP="00926742">
            <w:pPr>
              <w:pStyle w:val="TAL"/>
              <w:rPr>
                <w:rFonts w:cs="Arial"/>
                <w:sz w:val="16"/>
                <w:szCs w:val="16"/>
              </w:rPr>
            </w:pPr>
            <w:r w:rsidRPr="007D66B6">
              <w:rPr>
                <w:rFonts w:cs="Arial"/>
                <w:sz w:val="16"/>
                <w:szCs w:val="16"/>
              </w:rPr>
              <w:t>CR for EHC decompression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59348" w14:textId="217A2147"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DFD68C" w14:textId="588D55E0"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684D5" w14:textId="2BE9D0A6" w:rsidR="00926742" w:rsidRPr="007D66B6" w:rsidRDefault="00926742" w:rsidP="00926742">
            <w:pPr>
              <w:pStyle w:val="TAL"/>
              <w:rPr>
                <w:rFonts w:cs="Arial"/>
                <w:sz w:val="16"/>
                <w:szCs w:val="16"/>
              </w:rPr>
            </w:pPr>
            <w:r w:rsidRPr="007D66B6">
              <w:rPr>
                <w:rFonts w:cs="Arial"/>
                <w:sz w:val="16"/>
                <w:szCs w:val="16"/>
              </w:rPr>
              <w:t>36.323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92E6A1" w14:textId="1678F5E4" w:rsidR="00926742" w:rsidRPr="007D66B6" w:rsidRDefault="00926742" w:rsidP="00926742">
            <w:pPr>
              <w:pStyle w:val="TAL"/>
              <w:rPr>
                <w:rFonts w:cs="Arial"/>
                <w:sz w:val="16"/>
                <w:szCs w:val="16"/>
              </w:rPr>
            </w:pPr>
            <w:r w:rsidRPr="007D66B6">
              <w:rPr>
                <w:rFonts w:cs="Arial"/>
                <w:sz w:val="16"/>
                <w:szCs w:val="16"/>
              </w:rPr>
              <w:t>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A65CB7" w14:textId="2CBD3376" w:rsidR="00926742" w:rsidRPr="007D66B6" w:rsidRDefault="00926742" w:rsidP="00926742">
            <w:pPr>
              <w:pStyle w:val="TAL"/>
              <w:rPr>
                <w:rFonts w:cs="Arial"/>
                <w:sz w:val="16"/>
                <w:szCs w:val="16"/>
              </w:rPr>
            </w:pPr>
            <w:r w:rsidRPr="007D66B6">
              <w:rPr>
                <w:rFonts w:cs="Arial"/>
                <w:sz w:val="16"/>
                <w:szCs w:val="16"/>
              </w:rPr>
              <w:t>0300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3FDB74" w14:textId="716BF361"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D2DE76" w14:textId="5564D54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2E0B11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F9C685" w14:textId="1AF556DA" w:rsidR="00926742" w:rsidRPr="007D66B6" w:rsidRDefault="00916E86" w:rsidP="00926742">
            <w:pPr>
              <w:pStyle w:val="TAL"/>
              <w:rPr>
                <w:rFonts w:cs="Arial"/>
                <w:sz w:val="16"/>
                <w:szCs w:val="16"/>
              </w:rPr>
            </w:pPr>
            <w:hyperlink r:id="rId4080" w:history="1">
              <w:r>
                <w:rPr>
                  <w:rStyle w:val="Hyperlink"/>
                  <w:rFonts w:cs="Arial"/>
                  <w:sz w:val="16"/>
                  <w:szCs w:val="16"/>
                </w:rPr>
                <w:t>R2-2206697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41BF39" w14:textId="7D57BA3E" w:rsidR="00926742" w:rsidRPr="007D66B6" w:rsidRDefault="00926742" w:rsidP="00926742">
            <w:pPr>
              <w:pStyle w:val="TAL"/>
              <w:rPr>
                <w:rFonts w:cs="Arial"/>
                <w:sz w:val="16"/>
                <w:szCs w:val="16"/>
              </w:rPr>
            </w:pPr>
            <w:r w:rsidRPr="007D66B6">
              <w:rPr>
                <w:rFonts w:cs="Arial"/>
                <w:sz w:val="16"/>
                <w:szCs w:val="16"/>
              </w:rPr>
              <w:t>CR for EHC decompression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51BE8D" w14:textId="2990CE6B"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08270D" w14:textId="1F2A4DC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EF2EB" w14:textId="2DCE8411" w:rsidR="00926742" w:rsidRPr="007D66B6" w:rsidRDefault="00926742" w:rsidP="00926742">
            <w:pPr>
              <w:pStyle w:val="TAL"/>
              <w:rPr>
                <w:rFonts w:cs="Arial"/>
                <w:sz w:val="16"/>
                <w:szCs w:val="16"/>
              </w:rPr>
            </w:pPr>
            <w:r w:rsidRPr="007D66B6">
              <w:rPr>
                <w:rFonts w:cs="Arial"/>
                <w:sz w:val="16"/>
                <w:szCs w:val="16"/>
              </w:rPr>
              <w:t>36.323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49E901" w14:textId="290FE317" w:rsidR="00926742" w:rsidRPr="007D66B6" w:rsidRDefault="00926742" w:rsidP="00926742">
            <w:pPr>
              <w:pStyle w:val="TAL"/>
              <w:rPr>
                <w:rFonts w:cs="Arial"/>
                <w:sz w:val="16"/>
                <w:szCs w:val="16"/>
              </w:rPr>
            </w:pPr>
            <w:r w:rsidRPr="007D66B6">
              <w:rPr>
                <w:rFonts w:cs="Arial"/>
                <w:sz w:val="16"/>
                <w:szCs w:val="16"/>
              </w:rPr>
              <w:t>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D7C97B8" w14:textId="090F857E" w:rsidR="00926742" w:rsidRPr="007D66B6" w:rsidRDefault="00926742" w:rsidP="00926742">
            <w:pPr>
              <w:pStyle w:val="TAL"/>
              <w:rPr>
                <w:rFonts w:cs="Arial"/>
                <w:sz w:val="16"/>
                <w:szCs w:val="16"/>
              </w:rPr>
            </w:pPr>
            <w:r w:rsidRPr="007D66B6">
              <w:rPr>
                <w:rFonts w:cs="Arial"/>
                <w:sz w:val="16"/>
                <w:szCs w:val="16"/>
              </w:rPr>
              <w:t>0301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FD524D7" w14:textId="3380F2F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F33262" w14:textId="74F6A0EF"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664AA9C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F7ABBB" w14:textId="3976C4BF" w:rsidR="00926742" w:rsidRPr="007D66B6" w:rsidRDefault="00916E86" w:rsidP="00926742">
            <w:pPr>
              <w:pStyle w:val="TAL"/>
              <w:rPr>
                <w:rFonts w:cs="Arial"/>
                <w:sz w:val="16"/>
                <w:szCs w:val="16"/>
              </w:rPr>
            </w:pPr>
            <w:hyperlink r:id="rId4081" w:history="1">
              <w:r>
                <w:rPr>
                  <w:rStyle w:val="Hyperlink"/>
                  <w:rFonts w:cs="Arial"/>
                  <w:sz w:val="16"/>
                  <w:szCs w:val="16"/>
                </w:rPr>
                <w:t>R2-2206698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840AFC" w14:textId="75C42BCB" w:rsidR="00926742" w:rsidRPr="007D66B6" w:rsidRDefault="00926742" w:rsidP="00926742">
            <w:pPr>
              <w:pStyle w:val="TAL"/>
              <w:rPr>
                <w:rFonts w:cs="Arial"/>
                <w:sz w:val="16"/>
                <w:szCs w:val="16"/>
              </w:rPr>
            </w:pPr>
            <w:r w:rsidRPr="007D66B6">
              <w:rPr>
                <w:rFonts w:cs="Arial"/>
                <w:sz w:val="16"/>
                <w:szCs w:val="16"/>
              </w:rPr>
              <w:t>Correction for Enhanced NR IIoT and URLLC in 38.321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CA64E86" w14:textId="01D10482" w:rsidR="00926742" w:rsidRPr="007D66B6" w:rsidRDefault="00926742" w:rsidP="00926742">
            <w:pPr>
              <w:pStyle w:val="TAL"/>
              <w:rPr>
                <w:rFonts w:cs="Arial"/>
                <w:sz w:val="16"/>
                <w:szCs w:val="16"/>
              </w:rPr>
            </w:pPr>
            <w:r w:rsidRPr="007D66B6">
              <w:rPr>
                <w:rFonts w:cs="Arial"/>
                <w:sz w:val="16"/>
                <w:szCs w:val="16"/>
              </w:rPr>
              <w:t>Samsung, CATT, OPPO,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F3083" w14:textId="4672472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F685" w14:textId="1EAC3C2A"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C2197D" w14:textId="5EE3E4C4" w:rsidR="00926742" w:rsidRPr="007D66B6" w:rsidRDefault="00926742" w:rsidP="00926742">
            <w:pPr>
              <w:pStyle w:val="TAL"/>
              <w:rPr>
                <w:rFonts w:cs="Arial"/>
                <w:sz w:val="16"/>
                <w:szCs w:val="16"/>
              </w:rPr>
            </w:pPr>
            <w:r w:rsidRPr="007D66B6">
              <w:rPr>
                <w:rFonts w:cs="Arial"/>
                <w:sz w:val="16"/>
                <w:szCs w:val="16"/>
              </w:rPr>
              <w:t>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858D40E" w14:textId="0300FD66" w:rsidR="00926742" w:rsidRPr="007D66B6" w:rsidRDefault="00926742" w:rsidP="00926742">
            <w:pPr>
              <w:pStyle w:val="TAL"/>
              <w:rPr>
                <w:rFonts w:cs="Arial"/>
                <w:sz w:val="16"/>
                <w:szCs w:val="16"/>
              </w:rPr>
            </w:pPr>
            <w:r w:rsidRPr="007D66B6">
              <w:rPr>
                <w:rFonts w:cs="Arial"/>
                <w:sz w:val="16"/>
                <w:szCs w:val="16"/>
              </w:rPr>
              <w:t>1281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CC22D6" w14:textId="5805ED8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C61280F" w14:textId="7676F63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2AE461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5F4E04" w14:textId="5D223EFF" w:rsidR="00926742" w:rsidRPr="007D66B6" w:rsidRDefault="00916E86" w:rsidP="00926742">
            <w:pPr>
              <w:pStyle w:val="TAL"/>
              <w:rPr>
                <w:rFonts w:cs="Arial"/>
                <w:sz w:val="16"/>
                <w:szCs w:val="16"/>
              </w:rPr>
            </w:pPr>
            <w:hyperlink r:id="rId4082" w:history="1">
              <w:r>
                <w:rPr>
                  <w:rStyle w:val="Hyperlink"/>
                  <w:rFonts w:cs="Arial"/>
                  <w:sz w:val="16"/>
                  <w:szCs w:val="16"/>
                </w:rPr>
                <w:t>R2-2206699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840E7CA" w14:textId="76B3D9F1" w:rsidR="00926742" w:rsidRPr="007D66B6" w:rsidRDefault="00926742" w:rsidP="00926742">
            <w:pPr>
              <w:pStyle w:val="TAL"/>
              <w:rPr>
                <w:rFonts w:cs="Arial"/>
                <w:sz w:val="16"/>
                <w:szCs w:val="16"/>
              </w:rPr>
            </w:pPr>
            <w:r w:rsidRPr="007D66B6">
              <w:rPr>
                <w:rFonts w:cs="Arial"/>
                <w:sz w:val="16"/>
                <w:szCs w:val="16"/>
              </w:rPr>
              <w:t>Addressing inconsistency for RRM measurement rules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08FF49" w14:textId="6CBCD9CD" w:rsidR="00926742" w:rsidRPr="007D66B6" w:rsidRDefault="00926742" w:rsidP="00926742">
            <w:pPr>
              <w:pStyle w:val="TAL"/>
              <w:rPr>
                <w:rFonts w:cs="Arial"/>
                <w:sz w:val="16"/>
                <w:szCs w:val="16"/>
              </w:rPr>
            </w:pPr>
            <w:r w:rsidRPr="007D66B6">
              <w:rPr>
                <w:rFonts w:cs="Arial"/>
                <w:sz w:val="16"/>
                <w:szCs w:val="16"/>
              </w:rPr>
              <w:t>Ericsson,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365143" w14:textId="37D56E79"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D84497" w14:textId="387BAC6B"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CC391B" w14:textId="6D4C6AB4" w:rsidR="00926742" w:rsidRPr="007D66B6" w:rsidRDefault="00926742" w:rsidP="00926742">
            <w:pPr>
              <w:pStyle w:val="TAL"/>
              <w:rPr>
                <w:rFonts w:cs="Arial"/>
                <w:sz w:val="16"/>
                <w:szCs w:val="16"/>
              </w:rPr>
            </w:pPr>
            <w:r w:rsidRPr="007D66B6">
              <w:rPr>
                <w:rFonts w:cs="Arial"/>
                <w:sz w:val="16"/>
                <w:szCs w:val="16"/>
              </w:rPr>
              <w:t>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B7C25B" w14:textId="1D0CF554" w:rsidR="00926742" w:rsidRPr="007D66B6" w:rsidRDefault="00926742" w:rsidP="00926742">
            <w:pPr>
              <w:pStyle w:val="TAL"/>
              <w:rPr>
                <w:rFonts w:cs="Arial"/>
                <w:sz w:val="16"/>
                <w:szCs w:val="16"/>
              </w:rPr>
            </w:pPr>
            <w:r w:rsidRPr="007D66B6">
              <w:rPr>
                <w:rFonts w:cs="Arial"/>
                <w:sz w:val="16"/>
                <w:szCs w:val="16"/>
              </w:rPr>
              <w:t>0247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A81F82" w14:textId="152C4B8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CDA134" w14:textId="5F59E30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37801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C2F5E1" w14:textId="715B36B2" w:rsidR="00926742" w:rsidRPr="007D66B6" w:rsidRDefault="00916E86" w:rsidP="00926742">
            <w:pPr>
              <w:pStyle w:val="TAL"/>
              <w:rPr>
                <w:rFonts w:cs="Arial"/>
                <w:sz w:val="16"/>
                <w:szCs w:val="16"/>
              </w:rPr>
            </w:pPr>
            <w:hyperlink r:id="rId4083" w:history="1">
              <w:r>
                <w:rPr>
                  <w:rStyle w:val="Hyperlink"/>
                  <w:rFonts w:cs="Arial"/>
                  <w:sz w:val="16"/>
                  <w:szCs w:val="16"/>
                </w:rPr>
                <w:t>R2-2206700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C5FB4AB" w14:textId="26D4A5A3" w:rsidR="00926742" w:rsidRPr="007D66B6" w:rsidRDefault="00926742" w:rsidP="00926742">
            <w:pPr>
              <w:pStyle w:val="TAL"/>
              <w:rPr>
                <w:rFonts w:cs="Arial"/>
                <w:sz w:val="16"/>
                <w:szCs w:val="16"/>
              </w:rPr>
            </w:pPr>
            <w:r w:rsidRPr="007D66B6">
              <w:rPr>
                <w:rFonts w:cs="Arial"/>
                <w:sz w:val="16"/>
                <w:szCs w:val="16"/>
              </w:rPr>
              <w:t>Addressing inconsistency for RRM measurement rules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A2EE98" w14:textId="46E32180" w:rsidR="00926742" w:rsidRPr="007D66B6" w:rsidRDefault="00926742" w:rsidP="00926742">
            <w:pPr>
              <w:pStyle w:val="TAL"/>
              <w:rPr>
                <w:rFonts w:cs="Arial"/>
                <w:sz w:val="16"/>
                <w:szCs w:val="16"/>
              </w:rPr>
            </w:pPr>
            <w:r w:rsidRPr="007D66B6">
              <w:rPr>
                <w:rFonts w:cs="Arial"/>
                <w:sz w:val="16"/>
                <w:szCs w:val="16"/>
              </w:rPr>
              <w:t>Ericsson,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A81B67" w14:textId="27BDD64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30249F" w14:textId="7328A6C9"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F9B84F" w14:textId="05F5BFF6" w:rsidR="00926742" w:rsidRPr="007D66B6" w:rsidRDefault="00926742" w:rsidP="00926742">
            <w:pPr>
              <w:pStyle w:val="TAL"/>
              <w:rPr>
                <w:rFonts w:cs="Arial"/>
                <w:sz w:val="16"/>
                <w:szCs w:val="16"/>
              </w:rPr>
            </w:pPr>
            <w:r w:rsidRPr="007D66B6">
              <w:rPr>
                <w:rFonts w:cs="Arial"/>
                <w:sz w:val="16"/>
                <w:szCs w:val="16"/>
              </w:rPr>
              <w:t>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2092A7" w14:textId="291153FB" w:rsidR="00926742" w:rsidRPr="007D66B6" w:rsidRDefault="00926742" w:rsidP="00926742">
            <w:pPr>
              <w:pStyle w:val="TAL"/>
              <w:rPr>
                <w:rFonts w:cs="Arial"/>
                <w:sz w:val="16"/>
                <w:szCs w:val="16"/>
              </w:rPr>
            </w:pPr>
            <w:r w:rsidRPr="007D66B6">
              <w:rPr>
                <w:rFonts w:cs="Arial"/>
                <w:sz w:val="16"/>
                <w:szCs w:val="16"/>
              </w:rPr>
              <w:t>0248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A6F658" w14:textId="18CF9DA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B457A76" w14:textId="6FDFBE7F"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E4CCFA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E4E041" w14:textId="292BF175" w:rsidR="00926742" w:rsidRPr="007D66B6" w:rsidRDefault="00916E86" w:rsidP="00926742">
            <w:pPr>
              <w:pStyle w:val="TAL"/>
              <w:rPr>
                <w:rFonts w:cs="Arial"/>
                <w:sz w:val="16"/>
                <w:szCs w:val="16"/>
              </w:rPr>
            </w:pPr>
            <w:hyperlink r:id="rId4084" w:history="1">
              <w:r>
                <w:rPr>
                  <w:rStyle w:val="Hyperlink"/>
                  <w:rFonts w:cs="Arial"/>
                  <w:sz w:val="16"/>
                  <w:szCs w:val="16"/>
                </w:rPr>
                <w:t>R2-2206701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7BDD01" w14:textId="2E4564C7" w:rsidR="00926742" w:rsidRPr="007D66B6" w:rsidRDefault="00926742" w:rsidP="00926742">
            <w:pPr>
              <w:pStyle w:val="TAL"/>
              <w:rPr>
                <w:rFonts w:cs="Arial"/>
                <w:sz w:val="16"/>
                <w:szCs w:val="16"/>
              </w:rPr>
            </w:pPr>
            <w:r w:rsidRPr="007D66B6">
              <w:rPr>
                <w:rFonts w:cs="Arial"/>
                <w:sz w:val="16"/>
                <w:szCs w:val="16"/>
              </w:rPr>
              <w:t>Addressing inconsistency for RRM measurement rules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DA3C77" w14:textId="3737F6D7" w:rsidR="00926742" w:rsidRPr="007D66B6" w:rsidRDefault="00926742" w:rsidP="00926742">
            <w:pPr>
              <w:pStyle w:val="TAL"/>
              <w:rPr>
                <w:rFonts w:cs="Arial"/>
                <w:sz w:val="16"/>
                <w:szCs w:val="16"/>
              </w:rPr>
            </w:pPr>
            <w:r w:rsidRPr="007D66B6">
              <w:rPr>
                <w:rFonts w:cs="Arial"/>
                <w:sz w:val="16"/>
                <w:szCs w:val="16"/>
              </w:rPr>
              <w:t>Ericsson,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4E778D" w14:textId="3EA2F9C8"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D194A" w14:textId="71FA409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D00725" w14:textId="7EB01984" w:rsidR="00926742" w:rsidRPr="007D66B6" w:rsidRDefault="00926742" w:rsidP="00926742">
            <w:pPr>
              <w:pStyle w:val="TAL"/>
              <w:rPr>
                <w:rFonts w:cs="Arial"/>
                <w:sz w:val="16"/>
                <w:szCs w:val="16"/>
              </w:rPr>
            </w:pPr>
            <w:r w:rsidRPr="007D66B6">
              <w:rPr>
                <w:rFonts w:cs="Arial"/>
                <w:sz w:val="16"/>
                <w:szCs w:val="16"/>
              </w:rPr>
              <w:t>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9AEF96C" w14:textId="7C2470B3" w:rsidR="00926742" w:rsidRPr="007D66B6" w:rsidRDefault="00926742" w:rsidP="00926742">
            <w:pPr>
              <w:pStyle w:val="TAL"/>
              <w:rPr>
                <w:rFonts w:cs="Arial"/>
                <w:sz w:val="16"/>
                <w:szCs w:val="16"/>
              </w:rPr>
            </w:pPr>
            <w:r w:rsidRPr="007D66B6">
              <w:rPr>
                <w:rFonts w:cs="Arial"/>
                <w:sz w:val="16"/>
                <w:szCs w:val="16"/>
              </w:rPr>
              <w:t>3189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A37C20" w14:textId="1D0486D4"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2DDB3F1" w14:textId="51B539F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9E79A0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C664B3" w14:textId="0398B312" w:rsidR="00926742" w:rsidRPr="007D66B6" w:rsidRDefault="00916E86" w:rsidP="00926742">
            <w:pPr>
              <w:pStyle w:val="TAL"/>
              <w:rPr>
                <w:rFonts w:cs="Arial"/>
                <w:sz w:val="16"/>
                <w:szCs w:val="16"/>
              </w:rPr>
            </w:pPr>
            <w:hyperlink r:id="rId4085" w:history="1">
              <w:r>
                <w:rPr>
                  <w:rStyle w:val="Hyperlink"/>
                  <w:rFonts w:cs="Arial"/>
                  <w:sz w:val="16"/>
                  <w:szCs w:val="16"/>
                </w:rPr>
                <w:t>R2-2206702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12019E" w14:textId="62287720" w:rsidR="00926742" w:rsidRPr="007D66B6" w:rsidRDefault="00926742" w:rsidP="00926742">
            <w:pPr>
              <w:pStyle w:val="TAL"/>
              <w:rPr>
                <w:rFonts w:cs="Arial"/>
                <w:sz w:val="16"/>
                <w:szCs w:val="16"/>
              </w:rPr>
            </w:pPr>
            <w:r w:rsidRPr="007D66B6">
              <w:rPr>
                <w:rFonts w:cs="Arial"/>
                <w:sz w:val="16"/>
                <w:szCs w:val="16"/>
              </w:rPr>
              <w:t>Addressing inconsistency for RRM measurement rules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D4D507" w14:textId="456EF332" w:rsidR="00926742" w:rsidRPr="007D66B6" w:rsidRDefault="00926742" w:rsidP="00926742">
            <w:pPr>
              <w:pStyle w:val="TAL"/>
              <w:rPr>
                <w:rFonts w:cs="Arial"/>
                <w:sz w:val="16"/>
                <w:szCs w:val="16"/>
              </w:rPr>
            </w:pPr>
            <w:r w:rsidRPr="007D66B6">
              <w:rPr>
                <w:rFonts w:cs="Arial"/>
                <w:sz w:val="16"/>
                <w:szCs w:val="16"/>
              </w:rPr>
              <w:t>Ericsson,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FD4416" w14:textId="5D77FED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9D1F8" w14:textId="78A53CF6"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68BFA1" w14:textId="7E07C01F" w:rsidR="00926742" w:rsidRPr="007D66B6" w:rsidRDefault="00926742" w:rsidP="00926742">
            <w:pPr>
              <w:pStyle w:val="TAL"/>
              <w:rPr>
                <w:rFonts w:cs="Arial"/>
                <w:sz w:val="16"/>
                <w:szCs w:val="16"/>
              </w:rPr>
            </w:pPr>
            <w:r w:rsidRPr="007D66B6">
              <w:rPr>
                <w:rFonts w:cs="Arial"/>
                <w:sz w:val="16"/>
                <w:szCs w:val="16"/>
              </w:rPr>
              <w:t>NR_UE_pow_sav-Core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8C6798" w14:textId="68005760" w:rsidR="00926742" w:rsidRPr="007D66B6" w:rsidRDefault="00926742" w:rsidP="00926742">
            <w:pPr>
              <w:pStyle w:val="TAL"/>
              <w:rPr>
                <w:rFonts w:cs="Arial"/>
                <w:sz w:val="16"/>
                <w:szCs w:val="16"/>
              </w:rPr>
            </w:pPr>
            <w:r w:rsidRPr="007D66B6">
              <w:rPr>
                <w:rFonts w:cs="Arial"/>
                <w:sz w:val="16"/>
                <w:szCs w:val="16"/>
              </w:rPr>
              <w:t>3190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D6EFF78" w14:textId="7024E0C7"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64B82DA" w14:textId="51D02981"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3194BF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0C8DD4" w14:textId="1C180B8D" w:rsidR="00926742" w:rsidRPr="007D66B6" w:rsidRDefault="00916E86" w:rsidP="00926742">
            <w:pPr>
              <w:pStyle w:val="TAL"/>
              <w:rPr>
                <w:rFonts w:cs="Arial"/>
                <w:sz w:val="16"/>
                <w:szCs w:val="16"/>
              </w:rPr>
            </w:pPr>
            <w:hyperlink r:id="rId4086" w:history="1">
              <w:r>
                <w:rPr>
                  <w:rStyle w:val="Hyperlink"/>
                  <w:rFonts w:cs="Arial"/>
                  <w:sz w:val="16"/>
                  <w:szCs w:val="16"/>
                </w:rPr>
                <w:t>R2-2206706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A9D9F4" w14:textId="32270DF9" w:rsidR="00926742" w:rsidRPr="007D66B6" w:rsidRDefault="00926742" w:rsidP="00926742">
            <w:pPr>
              <w:pStyle w:val="TAL"/>
              <w:rPr>
                <w:rFonts w:cs="Arial"/>
                <w:sz w:val="16"/>
                <w:szCs w:val="16"/>
              </w:rPr>
            </w:pPr>
            <w:r w:rsidRPr="007D66B6">
              <w:rPr>
                <w:rFonts w:cs="Arial"/>
                <w:sz w:val="16"/>
                <w:szCs w:val="16"/>
              </w:rPr>
              <w:t>Miscellaneous corrections for RedCap WI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1B3A9B" w14:textId="1F4FE89E" w:rsidR="00926742" w:rsidRPr="007D66B6" w:rsidRDefault="00926742" w:rsidP="00926742">
            <w:pPr>
              <w:pStyle w:val="TAL"/>
              <w:rPr>
                <w:rFonts w:cs="Arial"/>
                <w:sz w:val="16"/>
                <w:szCs w:val="16"/>
              </w:rPr>
            </w:pPr>
            <w:r w:rsidRPr="007D66B6">
              <w:rPr>
                <w:rFonts w:cs="Arial"/>
                <w:sz w:val="16"/>
                <w:szCs w:val="16"/>
              </w:rPr>
              <w:t>Ericsson,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A44BC2" w14:textId="4B1E7E7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FB508D" w14:textId="0AE4065E"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84E33D2" w14:textId="2F1E2F27" w:rsidR="00926742" w:rsidRPr="007D66B6" w:rsidRDefault="00926742" w:rsidP="00926742">
            <w:pPr>
              <w:pStyle w:val="TAL"/>
              <w:rPr>
                <w:rFonts w:cs="Arial"/>
                <w:sz w:val="16"/>
                <w:szCs w:val="16"/>
              </w:rPr>
            </w:pPr>
            <w:r w:rsidRPr="007D66B6">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26F035" w14:textId="3E563295" w:rsidR="00926742" w:rsidRPr="007D66B6" w:rsidRDefault="00926742" w:rsidP="00926742">
            <w:pPr>
              <w:pStyle w:val="TAL"/>
              <w:rPr>
                <w:rFonts w:cs="Arial"/>
                <w:sz w:val="16"/>
                <w:szCs w:val="16"/>
              </w:rPr>
            </w:pPr>
            <w:r w:rsidRPr="007D66B6">
              <w:rPr>
                <w:rFonts w:cs="Arial"/>
                <w:sz w:val="16"/>
                <w:szCs w:val="16"/>
              </w:rPr>
              <w:t>0252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D9F0D4" w14:textId="0BDF41A5"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F8CB1C" w14:textId="0EE5FD4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EDCE82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8AF74B" w14:textId="2952A9F9" w:rsidR="00926742" w:rsidRPr="007D66B6" w:rsidRDefault="00916E86" w:rsidP="00926742">
            <w:pPr>
              <w:pStyle w:val="TAL"/>
              <w:rPr>
                <w:rFonts w:cs="Arial"/>
                <w:sz w:val="16"/>
                <w:szCs w:val="16"/>
              </w:rPr>
            </w:pPr>
            <w:hyperlink r:id="rId4087" w:history="1">
              <w:r>
                <w:rPr>
                  <w:rStyle w:val="Hyperlink"/>
                  <w:rFonts w:cs="Arial"/>
                  <w:sz w:val="16"/>
                  <w:szCs w:val="16"/>
                </w:rPr>
                <w:t>R2-2206709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3DB3BE" w14:textId="0D987DC9" w:rsidR="00926742" w:rsidRPr="007D66B6" w:rsidRDefault="00926742" w:rsidP="00926742">
            <w:pPr>
              <w:pStyle w:val="TAL"/>
              <w:rPr>
                <w:rFonts w:cs="Arial"/>
                <w:sz w:val="16"/>
                <w:szCs w:val="16"/>
              </w:rPr>
            </w:pPr>
            <w:r w:rsidRPr="007D66B6">
              <w:rPr>
                <w:rFonts w:cs="Arial"/>
                <w:sz w:val="16"/>
                <w:szCs w:val="16"/>
              </w:rPr>
              <w:t>Introduction UE capability for CHO with SCG configuration [CHOwithDCkept]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2253C0B" w14:textId="2E1E4A7B" w:rsidR="00926742" w:rsidRPr="007D66B6" w:rsidRDefault="00926742" w:rsidP="00926742">
            <w:pPr>
              <w:pStyle w:val="TAL"/>
              <w:rPr>
                <w:rFonts w:cs="Arial"/>
                <w:sz w:val="16"/>
                <w:szCs w:val="16"/>
              </w:rPr>
            </w:pPr>
            <w:r w:rsidRPr="007D66B6">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7D386E" w14:textId="118B1C2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AA3EA" w14:textId="1D7B9640"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9EF438" w14:textId="5B02FD68"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C0BC244" w14:textId="58D65705" w:rsidR="00926742" w:rsidRPr="007D66B6" w:rsidRDefault="00926742" w:rsidP="00926742">
            <w:pPr>
              <w:pStyle w:val="TAL"/>
              <w:rPr>
                <w:rFonts w:cs="Arial"/>
                <w:sz w:val="16"/>
                <w:szCs w:val="16"/>
              </w:rPr>
            </w:pPr>
            <w:r w:rsidRPr="007D66B6">
              <w:rPr>
                <w:rFonts w:cs="Arial"/>
                <w:sz w:val="16"/>
                <w:szCs w:val="16"/>
              </w:rPr>
              <w:t>3179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286DD7" w14:textId="31D5343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AA15B" w14:textId="5B40A37A"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0503089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C27CE0" w14:textId="5274A04F" w:rsidR="00926742" w:rsidRPr="007D66B6" w:rsidRDefault="00916E86" w:rsidP="00926742">
            <w:pPr>
              <w:pStyle w:val="TAL"/>
              <w:rPr>
                <w:rFonts w:cs="Arial"/>
                <w:sz w:val="16"/>
                <w:szCs w:val="16"/>
              </w:rPr>
            </w:pPr>
            <w:hyperlink r:id="rId4088" w:history="1">
              <w:r>
                <w:rPr>
                  <w:rStyle w:val="Hyperlink"/>
                  <w:rFonts w:cs="Arial"/>
                  <w:sz w:val="16"/>
                  <w:szCs w:val="16"/>
                </w:rPr>
                <w:t>R2-2206710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F3D8872" w14:textId="6341C0B8" w:rsidR="00926742" w:rsidRPr="007D66B6" w:rsidRDefault="00926742" w:rsidP="00926742">
            <w:pPr>
              <w:pStyle w:val="TAL"/>
              <w:rPr>
                <w:rFonts w:cs="Arial"/>
                <w:sz w:val="16"/>
                <w:szCs w:val="16"/>
              </w:rPr>
            </w:pPr>
            <w:r w:rsidRPr="007D66B6">
              <w:rPr>
                <w:rFonts w:cs="Arial"/>
                <w:sz w:val="16"/>
                <w:szCs w:val="16"/>
              </w:rPr>
              <w:t>Introduction UE capability for CHO with SCG configuration [CHOwithDCkept]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6A86CFC" w14:textId="6C8B45A2" w:rsidR="00926742" w:rsidRPr="007D66B6" w:rsidRDefault="00926742" w:rsidP="00926742">
            <w:pPr>
              <w:pStyle w:val="TAL"/>
              <w:rPr>
                <w:rFonts w:cs="Arial"/>
                <w:sz w:val="16"/>
                <w:szCs w:val="16"/>
              </w:rPr>
            </w:pPr>
            <w:r w:rsidRPr="007D66B6">
              <w:rPr>
                <w:rFonts w:cs="Arial"/>
                <w:sz w:val="16"/>
                <w:szCs w:val="16"/>
              </w:rPr>
              <w:t>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69C4DC" w14:textId="16CCDF0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1E012" w14:textId="77F321F2"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EDFC90" w14:textId="22970738"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FEFAFB" w14:textId="1328A1AB" w:rsidR="00926742" w:rsidRPr="007D66B6" w:rsidRDefault="00926742" w:rsidP="00926742">
            <w:pPr>
              <w:pStyle w:val="TAL"/>
              <w:rPr>
                <w:rFonts w:cs="Arial"/>
                <w:sz w:val="16"/>
                <w:szCs w:val="16"/>
              </w:rPr>
            </w:pPr>
            <w:r w:rsidRPr="007D66B6">
              <w:rPr>
                <w:rFonts w:cs="Arial"/>
                <w:sz w:val="16"/>
                <w:szCs w:val="16"/>
              </w:rPr>
              <w:t>0746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EF1A6B" w14:textId="18CED7A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D54D4C" w14:textId="52338319"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490249F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6D7A98" w14:textId="615B1945" w:rsidR="00926742" w:rsidRPr="007D66B6" w:rsidRDefault="00916E86" w:rsidP="00926742">
            <w:pPr>
              <w:pStyle w:val="TAL"/>
              <w:rPr>
                <w:rFonts w:cs="Arial"/>
                <w:sz w:val="16"/>
                <w:szCs w:val="16"/>
              </w:rPr>
            </w:pPr>
            <w:hyperlink r:id="rId4089" w:history="1">
              <w:r>
                <w:rPr>
                  <w:rStyle w:val="Hyperlink"/>
                  <w:rFonts w:cs="Arial"/>
                  <w:sz w:val="16"/>
                  <w:szCs w:val="16"/>
                </w:rPr>
                <w:t>R2-2206713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050F14" w14:textId="024092F2" w:rsidR="00926742" w:rsidRPr="007D66B6" w:rsidRDefault="00926742" w:rsidP="00926742">
            <w:pPr>
              <w:pStyle w:val="TAL"/>
              <w:rPr>
                <w:rFonts w:cs="Arial"/>
                <w:sz w:val="16"/>
                <w:szCs w:val="16"/>
              </w:rPr>
            </w:pPr>
            <w:r w:rsidRPr="007D66B6">
              <w:rPr>
                <w:rFonts w:cs="Arial"/>
                <w:sz w:val="16"/>
                <w:szCs w:val="16"/>
              </w:rPr>
              <w:t>Introduction of gNB ID length reporting in the NR CGI report [gNB_ID_Length]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2067C1" w14:textId="0252066A" w:rsidR="00926742" w:rsidRPr="007D66B6" w:rsidRDefault="00926742" w:rsidP="00926742">
            <w:pPr>
              <w:pStyle w:val="TAL"/>
              <w:rPr>
                <w:rFonts w:cs="Arial"/>
                <w:sz w:val="16"/>
                <w:szCs w:val="16"/>
              </w:rPr>
            </w:pPr>
            <w:r w:rsidRPr="007D66B6">
              <w:rPr>
                <w:rFonts w:cs="Arial"/>
                <w:sz w:val="16"/>
                <w:szCs w:val="16"/>
              </w:rPr>
              <w:t>Ericsson, Verizon, China Telecom, Bell Mobility, Samsung, Rogers, TELUS, Telecom Italia, T-Mobile USA, US Cellular, Deutsche Telekom,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3929C2" w14:textId="1995FC4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03DEB9" w14:textId="3C6E0D2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846B18" w14:textId="385AAAC3"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0D7CB7" w14:textId="354F49A6" w:rsidR="00926742" w:rsidRPr="007D66B6" w:rsidRDefault="00926742" w:rsidP="00926742">
            <w:pPr>
              <w:pStyle w:val="TAL"/>
              <w:rPr>
                <w:rFonts w:cs="Arial"/>
                <w:sz w:val="16"/>
                <w:szCs w:val="16"/>
              </w:rPr>
            </w:pPr>
            <w:r w:rsidRPr="007D66B6">
              <w:rPr>
                <w:rFonts w:cs="Arial"/>
                <w:sz w:val="16"/>
                <w:szCs w:val="16"/>
              </w:rPr>
              <w:t>3181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4766234" w14:textId="3DC93F4B"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CA24A1F" w14:textId="6C8DFFDA"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7D3E5D9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DBBC13" w14:textId="79F5FBA3" w:rsidR="00926742" w:rsidRPr="007D66B6" w:rsidRDefault="00916E86" w:rsidP="00926742">
            <w:pPr>
              <w:pStyle w:val="TAL"/>
              <w:rPr>
                <w:rFonts w:cs="Arial"/>
                <w:sz w:val="16"/>
                <w:szCs w:val="16"/>
              </w:rPr>
            </w:pPr>
            <w:hyperlink r:id="rId4090" w:history="1">
              <w:r>
                <w:rPr>
                  <w:rStyle w:val="Hyperlink"/>
                  <w:rFonts w:cs="Arial"/>
                  <w:sz w:val="16"/>
                  <w:szCs w:val="16"/>
                </w:rPr>
                <w:t>R2-2206714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CB2C13" w14:textId="0D484611" w:rsidR="00926742" w:rsidRPr="007D66B6" w:rsidRDefault="00926742" w:rsidP="00926742">
            <w:pPr>
              <w:pStyle w:val="TAL"/>
              <w:rPr>
                <w:rFonts w:cs="Arial"/>
                <w:sz w:val="16"/>
                <w:szCs w:val="16"/>
              </w:rPr>
            </w:pPr>
            <w:r w:rsidRPr="007D66B6">
              <w:rPr>
                <w:rFonts w:cs="Arial"/>
                <w:sz w:val="16"/>
                <w:szCs w:val="16"/>
              </w:rPr>
              <w:t>Introduction of gNB ID length reporting in the NR CGI report [gNB_ID_Length]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66A274" w14:textId="28B4AA6E" w:rsidR="00926742" w:rsidRPr="007D66B6" w:rsidRDefault="00926742" w:rsidP="00926742">
            <w:pPr>
              <w:pStyle w:val="TAL"/>
              <w:rPr>
                <w:rFonts w:cs="Arial"/>
                <w:sz w:val="16"/>
                <w:szCs w:val="16"/>
              </w:rPr>
            </w:pPr>
            <w:r w:rsidRPr="007D66B6">
              <w:rPr>
                <w:rFonts w:cs="Arial"/>
                <w:sz w:val="16"/>
                <w:szCs w:val="16"/>
              </w:rPr>
              <w:t>Ericsson, Verizon, China Telecom, Bell Mobility, Samsung, Rogers, TELUS, Telecom Italia, T-Mobile USA, US Cellular, Deutsche Telekom,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7315E7" w14:textId="2CD5AB2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1C2FFC" w14:textId="4FBDAD8B"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69B40E" w14:textId="02BB0371"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2D714D" w14:textId="1287FFCE" w:rsidR="00926742" w:rsidRPr="007D66B6" w:rsidRDefault="00926742" w:rsidP="00926742">
            <w:pPr>
              <w:pStyle w:val="TAL"/>
              <w:rPr>
                <w:rFonts w:cs="Arial"/>
                <w:sz w:val="16"/>
                <w:szCs w:val="16"/>
              </w:rPr>
            </w:pPr>
            <w:r w:rsidRPr="007D66B6">
              <w:rPr>
                <w:rFonts w:cs="Arial"/>
                <w:sz w:val="16"/>
                <w:szCs w:val="16"/>
              </w:rPr>
              <w:t>4821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60663F" w14:textId="066D4D84"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3F5F78" w14:textId="2A4385F7"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35A9137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99C312" w14:textId="0DA2B1DD" w:rsidR="00926742" w:rsidRPr="007D66B6" w:rsidRDefault="00916E86" w:rsidP="00926742">
            <w:pPr>
              <w:pStyle w:val="TAL"/>
              <w:rPr>
                <w:rFonts w:cs="Arial"/>
                <w:sz w:val="16"/>
                <w:szCs w:val="16"/>
              </w:rPr>
            </w:pPr>
            <w:hyperlink r:id="rId4091" w:history="1">
              <w:r>
                <w:rPr>
                  <w:rStyle w:val="Hyperlink"/>
                  <w:rFonts w:cs="Arial"/>
                  <w:sz w:val="16"/>
                  <w:szCs w:val="16"/>
                </w:rPr>
                <w:t>R2-2206715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1DD798F" w14:textId="7CAA66B1" w:rsidR="00926742" w:rsidRPr="007D66B6" w:rsidRDefault="00926742" w:rsidP="00926742">
            <w:pPr>
              <w:pStyle w:val="TAL"/>
              <w:rPr>
                <w:rFonts w:cs="Arial"/>
                <w:sz w:val="16"/>
                <w:szCs w:val="16"/>
              </w:rPr>
            </w:pPr>
            <w:r w:rsidRPr="007D66B6">
              <w:rPr>
                <w:rFonts w:cs="Arial"/>
                <w:sz w:val="16"/>
                <w:szCs w:val="16"/>
              </w:rPr>
              <w:t>Introduction of gNB ID length reporting in the NR CGI report [gNB_ID_Length]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8D2BA0" w14:textId="30329F25" w:rsidR="00926742" w:rsidRPr="007D66B6" w:rsidRDefault="00926742" w:rsidP="00926742">
            <w:pPr>
              <w:pStyle w:val="TAL"/>
              <w:rPr>
                <w:rFonts w:cs="Arial"/>
                <w:sz w:val="16"/>
                <w:szCs w:val="16"/>
              </w:rPr>
            </w:pPr>
            <w:r w:rsidRPr="007D66B6">
              <w:rPr>
                <w:rFonts w:cs="Arial"/>
                <w:sz w:val="16"/>
                <w:szCs w:val="16"/>
              </w:rPr>
              <w:t>Ericsson, Verizon, China Telecom, Bell Mobility, Samsung, Rogers, TELUS, Telecom Italia, T-Mobile USA, US Cellular, Deutsche Telekom,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CFA0AB" w14:textId="1ED88D4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3B096" w14:textId="11B49955"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AA5CFC" w14:textId="6AC4F8C6"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DBDF801" w14:textId="222EF7A9" w:rsidR="00926742" w:rsidRPr="007D66B6" w:rsidRDefault="00926742" w:rsidP="00926742">
            <w:pPr>
              <w:pStyle w:val="TAL"/>
              <w:rPr>
                <w:rFonts w:cs="Arial"/>
                <w:sz w:val="16"/>
                <w:szCs w:val="16"/>
              </w:rPr>
            </w:pPr>
            <w:r w:rsidRPr="007D66B6">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BE00AA5" w14:textId="7EDFC144"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D050BF9" w14:textId="69065AB7"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29437BF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5D9FEB" w14:textId="547D35E8" w:rsidR="00926742" w:rsidRPr="007D66B6" w:rsidRDefault="00916E86" w:rsidP="00926742">
            <w:pPr>
              <w:pStyle w:val="TAL"/>
              <w:rPr>
                <w:rFonts w:cs="Arial"/>
                <w:sz w:val="16"/>
                <w:szCs w:val="16"/>
              </w:rPr>
            </w:pPr>
            <w:hyperlink r:id="rId4092" w:history="1">
              <w:r>
                <w:rPr>
                  <w:rStyle w:val="Hyperlink"/>
                  <w:rFonts w:cs="Arial"/>
                  <w:sz w:val="16"/>
                  <w:szCs w:val="16"/>
                </w:rPr>
                <w:t>R2-2206716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CCB75D" w14:textId="017EFF82" w:rsidR="00926742" w:rsidRPr="007D66B6" w:rsidRDefault="00926742" w:rsidP="00926742">
            <w:pPr>
              <w:pStyle w:val="TAL"/>
              <w:rPr>
                <w:rFonts w:cs="Arial"/>
                <w:sz w:val="16"/>
                <w:szCs w:val="16"/>
              </w:rPr>
            </w:pPr>
            <w:r w:rsidRPr="007D66B6">
              <w:rPr>
                <w:rFonts w:cs="Arial"/>
                <w:sz w:val="16"/>
                <w:szCs w:val="16"/>
              </w:rPr>
              <w:t>Introduction of gNB ID length reporting in the NR CGI report [gNB_ID_Length]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4A33F14" w14:textId="001CD0CF" w:rsidR="00926742" w:rsidRPr="007D66B6" w:rsidRDefault="00926742" w:rsidP="00926742">
            <w:pPr>
              <w:pStyle w:val="TAL"/>
              <w:rPr>
                <w:rFonts w:cs="Arial"/>
                <w:sz w:val="16"/>
                <w:szCs w:val="16"/>
              </w:rPr>
            </w:pPr>
            <w:r w:rsidRPr="007D66B6">
              <w:rPr>
                <w:rFonts w:cs="Arial"/>
                <w:sz w:val="16"/>
                <w:szCs w:val="16"/>
              </w:rPr>
              <w:t>Ericsson, Verizon, China Telecom, Bell Mobility, Samsung, Rogers, TELUS, Telecom Italia, T-Mobile USA, US Cellular, Deutsche Telekom,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7C95D" w14:textId="42929D0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4F297" w14:textId="340F65D7" w:rsidR="00926742" w:rsidRPr="007D66B6" w:rsidRDefault="00926742" w:rsidP="00926742">
            <w:pPr>
              <w:pStyle w:val="TAL"/>
              <w:rPr>
                <w:rFonts w:cs="Arial"/>
                <w:sz w:val="16"/>
                <w:szCs w:val="16"/>
              </w:rPr>
            </w:pPr>
            <w:r w:rsidRPr="007D66B6">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6CB63B8" w14:textId="2FBF6F4D"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3BD7404" w14:textId="44727B13" w:rsidR="00926742" w:rsidRPr="007D66B6" w:rsidRDefault="00926742" w:rsidP="00926742">
            <w:pPr>
              <w:pStyle w:val="TAL"/>
              <w:rPr>
                <w:rFonts w:cs="Arial"/>
                <w:sz w:val="16"/>
                <w:szCs w:val="16"/>
              </w:rPr>
            </w:pPr>
            <w:r w:rsidRPr="007D66B6">
              <w:rPr>
                <w:rFonts w:cs="Arial"/>
                <w:sz w:val="16"/>
                <w:szCs w:val="16"/>
              </w:rPr>
              <w:t>1850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18A621" w14:textId="76E8679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A1063" w14:textId="4CDABD9B"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2F3F617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F83A1B" w14:textId="53CEADCC" w:rsidR="00926742" w:rsidRPr="007D66B6" w:rsidRDefault="00916E86" w:rsidP="00926742">
            <w:pPr>
              <w:pStyle w:val="TAL"/>
              <w:rPr>
                <w:rFonts w:cs="Arial"/>
                <w:sz w:val="16"/>
                <w:szCs w:val="16"/>
              </w:rPr>
            </w:pPr>
            <w:hyperlink r:id="rId4093" w:history="1">
              <w:r>
                <w:rPr>
                  <w:rStyle w:val="Hyperlink"/>
                  <w:rFonts w:cs="Arial"/>
                  <w:sz w:val="16"/>
                  <w:szCs w:val="16"/>
                </w:rPr>
                <w:t>R2-2206717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9D9E330" w14:textId="01462C05" w:rsidR="00926742" w:rsidRPr="007D66B6" w:rsidRDefault="00926742" w:rsidP="00926742">
            <w:pPr>
              <w:pStyle w:val="TAL"/>
              <w:rPr>
                <w:rFonts w:cs="Arial"/>
                <w:sz w:val="16"/>
                <w:szCs w:val="16"/>
              </w:rPr>
            </w:pPr>
            <w:r w:rsidRPr="007D66B6">
              <w:rPr>
                <w:rFonts w:cs="Arial"/>
                <w:sz w:val="16"/>
                <w:szCs w:val="16"/>
              </w:rPr>
              <w:t>Introduction of gNB ID length reporting in the NR CGI report [gNB_ID_Length]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6EDB049" w14:textId="7C1359B6" w:rsidR="00926742" w:rsidRPr="007D66B6" w:rsidRDefault="00926742" w:rsidP="00926742">
            <w:pPr>
              <w:pStyle w:val="TAL"/>
              <w:rPr>
                <w:rFonts w:cs="Arial"/>
                <w:sz w:val="16"/>
                <w:szCs w:val="16"/>
              </w:rPr>
            </w:pPr>
            <w:r w:rsidRPr="007D66B6">
              <w:rPr>
                <w:rFonts w:cs="Arial"/>
                <w:sz w:val="16"/>
                <w:szCs w:val="16"/>
              </w:rPr>
              <w:t>Ericsson, Verizon, China Telecom, Bell Mobility, Samsung, Rogers, TELUS, Telecom Italia, T-Mobile USA, US Cellular, Deutsche Telekom,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0A022" w14:textId="4B8D076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5C1A5B" w14:textId="3E627CEA"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6C0561" w14:textId="46E3A5E2"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17186F" w14:textId="2DEE0421" w:rsidR="00926742" w:rsidRPr="007D66B6" w:rsidRDefault="00926742" w:rsidP="00926742">
            <w:pPr>
              <w:pStyle w:val="TAL"/>
              <w:rPr>
                <w:rFonts w:cs="Arial"/>
                <w:sz w:val="16"/>
                <w:szCs w:val="16"/>
              </w:rPr>
            </w:pPr>
            <w:r w:rsidRPr="007D66B6">
              <w:rPr>
                <w:rFonts w:cs="Arial"/>
                <w:sz w:val="16"/>
                <w:szCs w:val="16"/>
              </w:rPr>
              <w:t>0474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21104A9" w14:textId="1F212BC0"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ECA9EB" w14:textId="56981C59"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5648F99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A8B1D" w14:textId="0A8170B5" w:rsidR="00926742" w:rsidRPr="007D66B6" w:rsidRDefault="00916E86" w:rsidP="00926742">
            <w:pPr>
              <w:pStyle w:val="TAL"/>
              <w:rPr>
                <w:rFonts w:cs="Arial"/>
                <w:sz w:val="16"/>
                <w:szCs w:val="16"/>
              </w:rPr>
            </w:pPr>
            <w:hyperlink r:id="rId4094" w:history="1">
              <w:r>
                <w:rPr>
                  <w:rStyle w:val="Hyperlink"/>
                  <w:rFonts w:cs="Arial"/>
                  <w:sz w:val="16"/>
                  <w:szCs w:val="16"/>
                </w:rPr>
                <w:t>R2-2206721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07A78F" w14:textId="0AFF38CB" w:rsidR="00926742" w:rsidRPr="007D66B6" w:rsidRDefault="00926742" w:rsidP="00926742">
            <w:pPr>
              <w:pStyle w:val="TAL"/>
              <w:rPr>
                <w:rFonts w:cs="Arial"/>
                <w:sz w:val="16"/>
                <w:szCs w:val="16"/>
              </w:rPr>
            </w:pPr>
            <w:r w:rsidRPr="007D66B6">
              <w:rPr>
                <w:rFonts w:cs="Arial"/>
                <w:sz w:val="16"/>
                <w:szCs w:val="16"/>
              </w:rPr>
              <w:t>Correction on MRO for SN Change Failure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B3F27D" w14:textId="7C3271C0" w:rsidR="00926742" w:rsidRPr="007D66B6" w:rsidRDefault="00926742" w:rsidP="00926742">
            <w:pPr>
              <w:pStyle w:val="TAL"/>
              <w:rPr>
                <w:rFonts w:cs="Arial"/>
                <w:sz w:val="16"/>
                <w:szCs w:val="16"/>
              </w:rPr>
            </w:pPr>
            <w:r w:rsidRPr="007D66B6">
              <w:rPr>
                <w:rFonts w:cs="Arial"/>
                <w:sz w:val="16"/>
                <w:szCs w:val="16"/>
              </w:rPr>
              <w:t>R3 (Lenovo)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6A8193" w14:textId="77CC7A7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9A7E9" w14:textId="0332AFE6"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AB88BD" w14:textId="045D7C64"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A979AC" w14:textId="03892467" w:rsidR="00926742" w:rsidRPr="007D66B6" w:rsidRDefault="00926742" w:rsidP="00926742">
            <w:pPr>
              <w:pStyle w:val="TAL"/>
              <w:rPr>
                <w:rFonts w:cs="Arial"/>
                <w:sz w:val="16"/>
                <w:szCs w:val="16"/>
              </w:rPr>
            </w:pPr>
            <w:r w:rsidRPr="007D66B6">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ADB278" w14:textId="3F463FE3"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49084" w14:textId="050DB15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87650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9BBCF8" w14:textId="74B9E073" w:rsidR="00926742" w:rsidRPr="007D66B6" w:rsidRDefault="00916E86" w:rsidP="00926742">
            <w:pPr>
              <w:pStyle w:val="TAL"/>
              <w:rPr>
                <w:rFonts w:cs="Arial"/>
                <w:sz w:val="16"/>
                <w:szCs w:val="16"/>
              </w:rPr>
            </w:pPr>
            <w:hyperlink r:id="rId4095" w:history="1">
              <w:r>
                <w:rPr>
                  <w:rStyle w:val="Hyperlink"/>
                  <w:rFonts w:cs="Arial"/>
                  <w:sz w:val="16"/>
                  <w:szCs w:val="16"/>
                </w:rPr>
                <w:t>R2-2206722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AD48E4" w14:textId="39EC0BAF" w:rsidR="00926742" w:rsidRPr="007D66B6" w:rsidRDefault="00926742" w:rsidP="00926742">
            <w:pPr>
              <w:pStyle w:val="TAL"/>
              <w:rPr>
                <w:rFonts w:cs="Arial"/>
                <w:sz w:val="16"/>
                <w:szCs w:val="16"/>
              </w:rPr>
            </w:pPr>
            <w:r w:rsidRPr="007D66B6">
              <w:rPr>
                <w:rFonts w:cs="Arial"/>
                <w:sz w:val="16"/>
                <w:szCs w:val="16"/>
              </w:rPr>
              <w:t>Inter-system direct data forwarding between source SgNB and target gNB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D221A8" w14:textId="2F8918C9" w:rsidR="00926742" w:rsidRPr="007D66B6" w:rsidRDefault="00926742" w:rsidP="00926742">
            <w:pPr>
              <w:pStyle w:val="TAL"/>
              <w:rPr>
                <w:rFonts w:cs="Arial"/>
                <w:sz w:val="16"/>
                <w:szCs w:val="16"/>
              </w:rPr>
            </w:pPr>
            <w:r w:rsidRPr="007D66B6">
              <w:rPr>
                <w:rFonts w:cs="Arial"/>
                <w:sz w:val="16"/>
                <w:szCs w:val="16"/>
              </w:rPr>
              <w:t>R3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61E0CE" w14:textId="20CD3EF9"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A1036" w14:textId="26EFE90C"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4CA522" w14:textId="1E0A4B35" w:rsidR="00926742" w:rsidRPr="007D66B6" w:rsidRDefault="00926742" w:rsidP="00926742">
            <w:pPr>
              <w:pStyle w:val="TAL"/>
              <w:rPr>
                <w:rFonts w:cs="Arial"/>
                <w:sz w:val="16"/>
                <w:szCs w:val="16"/>
              </w:rPr>
            </w:pPr>
            <w:r w:rsidRPr="007D66B6">
              <w:rPr>
                <w:rFonts w:cs="Arial"/>
                <w:sz w:val="16"/>
                <w:szCs w:val="16"/>
              </w:rPr>
              <w:t>Direct_data_fw_NR-Core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67E80F" w14:textId="73F3CE67" w:rsidR="00926742" w:rsidRPr="007D66B6" w:rsidRDefault="00926742" w:rsidP="00926742">
            <w:pPr>
              <w:pStyle w:val="TAL"/>
              <w:rPr>
                <w:rFonts w:cs="Arial"/>
                <w:sz w:val="16"/>
                <w:szCs w:val="16"/>
              </w:rPr>
            </w:pPr>
            <w:r w:rsidRPr="007D66B6">
              <w:rPr>
                <w:rFonts w:cs="Arial"/>
                <w:sz w:val="16"/>
                <w:szCs w:val="16"/>
              </w:rPr>
              <w:t>0479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3E7811" w14:textId="6B4236EF"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90FE3E" w14:textId="66424FD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8308CD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042FB1" w14:textId="17100769" w:rsidR="00926742" w:rsidRPr="007D66B6" w:rsidRDefault="00916E86" w:rsidP="00926742">
            <w:pPr>
              <w:pStyle w:val="TAL"/>
              <w:rPr>
                <w:rFonts w:cs="Arial"/>
                <w:sz w:val="16"/>
                <w:szCs w:val="16"/>
              </w:rPr>
            </w:pPr>
            <w:hyperlink r:id="rId4096" w:history="1">
              <w:r>
                <w:rPr>
                  <w:rStyle w:val="Hyperlink"/>
                  <w:rFonts w:cs="Arial"/>
                  <w:sz w:val="16"/>
                  <w:szCs w:val="16"/>
                </w:rPr>
                <w:t>R2-2206723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A64249" w14:textId="47836CCE" w:rsidR="00926742" w:rsidRPr="007D66B6" w:rsidRDefault="00926742" w:rsidP="00926742">
            <w:pPr>
              <w:pStyle w:val="TAL"/>
              <w:rPr>
                <w:rFonts w:cs="Arial"/>
                <w:sz w:val="16"/>
                <w:szCs w:val="16"/>
              </w:rPr>
            </w:pPr>
            <w:r w:rsidRPr="007D66B6">
              <w:rPr>
                <w:rFonts w:cs="Arial"/>
                <w:sz w:val="16"/>
                <w:szCs w:val="16"/>
              </w:rPr>
              <w:t>Inter-system direct data forwarding between source SgNB and target gNB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49D211" w14:textId="17F208E9" w:rsidR="00926742" w:rsidRPr="007D66B6" w:rsidRDefault="00926742" w:rsidP="00926742">
            <w:pPr>
              <w:pStyle w:val="TAL"/>
              <w:rPr>
                <w:rFonts w:cs="Arial"/>
                <w:sz w:val="16"/>
                <w:szCs w:val="16"/>
              </w:rPr>
            </w:pPr>
            <w:r w:rsidRPr="007D66B6">
              <w:rPr>
                <w:rFonts w:cs="Arial"/>
                <w:sz w:val="16"/>
                <w:szCs w:val="16"/>
              </w:rPr>
              <w:t>R3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0CD76E" w14:textId="3DB09FD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B1572D" w14:textId="6FBF2782"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6A2660" w14:textId="0F70C564" w:rsidR="00926742" w:rsidRPr="007D66B6" w:rsidRDefault="00926742" w:rsidP="00926742">
            <w:pPr>
              <w:pStyle w:val="TAL"/>
              <w:rPr>
                <w:rFonts w:cs="Arial"/>
                <w:sz w:val="16"/>
                <w:szCs w:val="16"/>
              </w:rPr>
            </w:pPr>
            <w:r w:rsidRPr="007D66B6">
              <w:rPr>
                <w:rFonts w:cs="Arial"/>
                <w:sz w:val="16"/>
                <w:szCs w:val="16"/>
              </w:rPr>
              <w:t>Direct_data_fw_NR-Core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4F003A" w14:textId="72C5B1B9" w:rsidR="00926742" w:rsidRPr="007D66B6" w:rsidRDefault="00926742" w:rsidP="00926742">
            <w:pPr>
              <w:pStyle w:val="TAL"/>
              <w:rPr>
                <w:rFonts w:cs="Arial"/>
                <w:sz w:val="16"/>
                <w:szCs w:val="16"/>
              </w:rPr>
            </w:pPr>
            <w:r w:rsidRPr="007D66B6">
              <w:rPr>
                <w:rFonts w:cs="Arial"/>
                <w:sz w:val="16"/>
                <w:szCs w:val="16"/>
              </w:rPr>
              <w:t>0480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EC87241" w14:textId="253FF447"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D428DE" w14:textId="218B1B31"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69CC26C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98C74F" w14:textId="1A349C83" w:rsidR="00926742" w:rsidRPr="007D66B6" w:rsidRDefault="00916E86" w:rsidP="00926742">
            <w:pPr>
              <w:pStyle w:val="TAL"/>
              <w:rPr>
                <w:rFonts w:cs="Arial"/>
                <w:sz w:val="16"/>
                <w:szCs w:val="16"/>
              </w:rPr>
            </w:pPr>
            <w:hyperlink r:id="rId4097" w:history="1">
              <w:r>
                <w:rPr>
                  <w:rStyle w:val="Hyperlink"/>
                  <w:rFonts w:cs="Arial"/>
                  <w:sz w:val="16"/>
                  <w:szCs w:val="16"/>
                </w:rPr>
                <w:t>R2-2206726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231769" w14:textId="00C81030" w:rsidR="00926742" w:rsidRPr="007D66B6" w:rsidRDefault="00926742" w:rsidP="00926742">
            <w:pPr>
              <w:pStyle w:val="TAL"/>
              <w:rPr>
                <w:rFonts w:cs="Arial"/>
                <w:sz w:val="16"/>
                <w:szCs w:val="16"/>
              </w:rPr>
            </w:pPr>
            <w:r w:rsidRPr="007D66B6">
              <w:rPr>
                <w:rFonts w:cs="Arial"/>
                <w:sz w:val="16"/>
                <w:szCs w:val="16"/>
              </w:rPr>
              <w:t>Correction on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E45FEB2" w14:textId="1621C1BB" w:rsidR="00926742" w:rsidRPr="007D66B6" w:rsidRDefault="00926742" w:rsidP="00926742">
            <w:pPr>
              <w:pStyle w:val="TAL"/>
              <w:rPr>
                <w:rFonts w:cs="Arial"/>
                <w:sz w:val="16"/>
                <w:szCs w:val="16"/>
              </w:rPr>
            </w:pPr>
            <w:r w:rsidRPr="007D66B6">
              <w:rPr>
                <w:rFonts w:cs="Arial"/>
                <w:sz w:val="16"/>
                <w:szCs w:val="16"/>
              </w:rPr>
              <w:t>R3 (Huawei, CBN, China Unicom,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48CD8E" w14:textId="1E0EA84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0280B9" w14:textId="250D2CFB"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1125A0" w14:textId="34FDE0A2" w:rsidR="00926742" w:rsidRPr="007D66B6" w:rsidRDefault="00926742" w:rsidP="00926742">
            <w:pPr>
              <w:pStyle w:val="TAL"/>
              <w:rPr>
                <w:rFonts w:cs="Arial"/>
                <w:sz w:val="16"/>
                <w:szCs w:val="16"/>
              </w:rPr>
            </w:pPr>
            <w:r w:rsidRPr="007D66B6">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DD64F6" w14:textId="1A1CFC7A" w:rsidR="00926742" w:rsidRPr="007D66B6" w:rsidRDefault="00926742" w:rsidP="00926742">
            <w:pPr>
              <w:pStyle w:val="TAL"/>
              <w:rPr>
                <w:rFonts w:cs="Arial"/>
                <w:sz w:val="16"/>
                <w:szCs w:val="16"/>
              </w:rPr>
            </w:pPr>
            <w:r w:rsidRPr="007D66B6">
              <w:rPr>
                <w:rFonts w:cs="Arial"/>
                <w:sz w:val="16"/>
                <w:szCs w:val="16"/>
              </w:rPr>
              <w:t>0483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76F254" w14:textId="650E8266"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3B6CDD" w14:textId="78AD781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4B5293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F8D851" w14:textId="75B1E5CD" w:rsidR="00926742" w:rsidRPr="007D66B6" w:rsidRDefault="00916E86" w:rsidP="00926742">
            <w:pPr>
              <w:pStyle w:val="TAL"/>
              <w:rPr>
                <w:rFonts w:cs="Arial"/>
                <w:sz w:val="16"/>
                <w:szCs w:val="16"/>
              </w:rPr>
            </w:pPr>
            <w:hyperlink r:id="rId4098" w:history="1">
              <w:r>
                <w:rPr>
                  <w:rStyle w:val="Hyperlink"/>
                  <w:rFonts w:cs="Arial"/>
                  <w:sz w:val="16"/>
                  <w:szCs w:val="16"/>
                </w:rPr>
                <w:t>R2-2206728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8F7977" w14:textId="4E7B2168" w:rsidR="00926742" w:rsidRPr="007D66B6" w:rsidRDefault="00926742" w:rsidP="00926742">
            <w:pPr>
              <w:pStyle w:val="TAL"/>
              <w:rPr>
                <w:rFonts w:cs="Arial"/>
                <w:sz w:val="16"/>
                <w:szCs w:val="16"/>
              </w:rPr>
            </w:pPr>
            <w:r w:rsidRPr="007D66B6">
              <w:rPr>
                <w:rFonts w:cs="Arial"/>
                <w:sz w:val="16"/>
                <w:szCs w:val="16"/>
              </w:rPr>
              <w:t>Correction on RA-SDT overall procedures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337C23" w14:textId="64BD62FD" w:rsidR="00926742" w:rsidRPr="007D66B6" w:rsidRDefault="00926742" w:rsidP="00926742">
            <w:pPr>
              <w:pStyle w:val="TAL"/>
              <w:rPr>
                <w:rFonts w:cs="Arial"/>
                <w:sz w:val="16"/>
                <w:szCs w:val="16"/>
              </w:rPr>
            </w:pPr>
            <w:r w:rsidRPr="007D66B6">
              <w:rPr>
                <w:rFonts w:cs="Arial"/>
                <w:sz w:val="16"/>
                <w:szCs w:val="16"/>
              </w:rPr>
              <w:t>R3 (CATT, ZTE, Huawei, Ericsson, Nokia, Nokia Shanghai Bell, Google, China Telecom, LG Electronics, NEC, 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2DFD25" w14:textId="2FF74D9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553CC8" w14:textId="17EF6E90"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09C006" w14:textId="5F6AAB59" w:rsidR="00926742" w:rsidRPr="007D66B6" w:rsidRDefault="00926742" w:rsidP="00926742">
            <w:pPr>
              <w:pStyle w:val="TAL"/>
              <w:rPr>
                <w:rFonts w:cs="Arial"/>
                <w:sz w:val="16"/>
                <w:szCs w:val="16"/>
              </w:rPr>
            </w:pPr>
            <w:r w:rsidRPr="007D66B6">
              <w:rPr>
                <w:rFonts w:cs="Arial"/>
                <w:sz w:val="16"/>
                <w:szCs w:val="16"/>
              </w:rPr>
              <w:t>NR_SmallData_INACTIVE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A18960D" w14:textId="393AB410" w:rsidR="00926742" w:rsidRPr="007D66B6" w:rsidRDefault="00926742" w:rsidP="00926742">
            <w:pPr>
              <w:pStyle w:val="TAL"/>
              <w:rPr>
                <w:rFonts w:cs="Arial"/>
                <w:sz w:val="16"/>
                <w:szCs w:val="16"/>
              </w:rPr>
            </w:pPr>
            <w:r w:rsidRPr="007D66B6">
              <w:rPr>
                <w:rFonts w:cs="Arial"/>
                <w:sz w:val="16"/>
                <w:szCs w:val="16"/>
              </w:rPr>
              <w:t>0485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412B8B" w14:textId="1C1A8D8D"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303D87" w14:textId="41B5157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89AE9D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FA7C77" w14:textId="658D7DE9" w:rsidR="00926742" w:rsidRPr="007D66B6" w:rsidRDefault="00916E86" w:rsidP="00926742">
            <w:pPr>
              <w:pStyle w:val="TAL"/>
              <w:rPr>
                <w:rFonts w:cs="Arial"/>
                <w:sz w:val="16"/>
                <w:szCs w:val="16"/>
              </w:rPr>
            </w:pPr>
            <w:hyperlink r:id="rId4099" w:history="1">
              <w:r>
                <w:rPr>
                  <w:rStyle w:val="Hyperlink"/>
                  <w:rFonts w:cs="Arial"/>
                  <w:sz w:val="16"/>
                  <w:szCs w:val="16"/>
                </w:rPr>
                <w:t>R2-2206730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85D37F" w14:textId="130A81B4" w:rsidR="00926742" w:rsidRPr="007D66B6" w:rsidRDefault="00926742" w:rsidP="00926742">
            <w:pPr>
              <w:pStyle w:val="TAL"/>
              <w:rPr>
                <w:rFonts w:cs="Arial"/>
                <w:sz w:val="16"/>
                <w:szCs w:val="16"/>
              </w:rPr>
            </w:pPr>
            <w:r w:rsidRPr="007D66B6">
              <w:rPr>
                <w:rFonts w:cs="Arial"/>
                <w:sz w:val="16"/>
                <w:szCs w:val="16"/>
              </w:rPr>
              <w:t>Corrections for NR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0F8920" w14:textId="151E8599" w:rsidR="00926742" w:rsidRPr="007D66B6" w:rsidRDefault="00926742" w:rsidP="00926742">
            <w:pPr>
              <w:pStyle w:val="TAL"/>
              <w:rPr>
                <w:rFonts w:cs="Arial"/>
                <w:sz w:val="16"/>
                <w:szCs w:val="16"/>
              </w:rPr>
            </w:pPr>
            <w:r w:rsidRPr="007D66B6">
              <w:rPr>
                <w:rFonts w:cs="Arial"/>
                <w:sz w:val="16"/>
                <w:szCs w:val="16"/>
              </w:rPr>
              <w:t>R3 (Nokia, Nokia Shanghai Bell, CATT, Thales)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C703B" w14:textId="7E1F296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A7EF1" w14:textId="292CB071"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4D8E4" w14:textId="46662039" w:rsidR="00926742" w:rsidRPr="007D66B6" w:rsidRDefault="00926742" w:rsidP="00926742">
            <w:pPr>
              <w:pStyle w:val="TAL"/>
              <w:rPr>
                <w:rFonts w:cs="Arial"/>
                <w:sz w:val="16"/>
                <w:szCs w:val="16"/>
              </w:rPr>
            </w:pPr>
            <w:r w:rsidRPr="007D66B6">
              <w:rPr>
                <w:rFonts w:cs="Arial"/>
                <w:sz w:val="16"/>
                <w:szCs w:val="16"/>
              </w:rPr>
              <w:t>NR_NTN_solutions</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A1678A" w14:textId="1C417A0C" w:rsidR="00926742" w:rsidRPr="007D66B6" w:rsidRDefault="00926742" w:rsidP="00926742">
            <w:pPr>
              <w:pStyle w:val="TAL"/>
              <w:rPr>
                <w:rFonts w:cs="Arial"/>
                <w:sz w:val="16"/>
                <w:szCs w:val="16"/>
              </w:rPr>
            </w:pPr>
            <w:r w:rsidRPr="007D66B6">
              <w:rPr>
                <w:rFonts w:cs="Arial"/>
                <w:sz w:val="16"/>
                <w:szCs w:val="16"/>
              </w:rPr>
              <w:t>0486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0DE243" w14:textId="16F3ED3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DAE08F9" w14:textId="26DF013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4ADDF6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09851F" w14:textId="52ECA1D1" w:rsidR="00926742" w:rsidRPr="007D66B6" w:rsidRDefault="00916E86" w:rsidP="00926742">
            <w:pPr>
              <w:pStyle w:val="TAL"/>
              <w:rPr>
                <w:rFonts w:cs="Arial"/>
                <w:sz w:val="16"/>
                <w:szCs w:val="16"/>
              </w:rPr>
            </w:pPr>
            <w:hyperlink r:id="rId4100" w:history="1">
              <w:r>
                <w:rPr>
                  <w:rStyle w:val="Hyperlink"/>
                  <w:rFonts w:cs="Arial"/>
                  <w:sz w:val="16"/>
                  <w:szCs w:val="16"/>
                </w:rPr>
                <w:t>R2-2206733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44A996" w14:textId="1B8C1E6A" w:rsidR="00926742" w:rsidRPr="007D66B6" w:rsidRDefault="00926742" w:rsidP="00926742">
            <w:pPr>
              <w:pStyle w:val="TAL"/>
              <w:rPr>
                <w:rFonts w:cs="Arial"/>
                <w:sz w:val="16"/>
                <w:szCs w:val="16"/>
              </w:rPr>
            </w:pPr>
            <w:r w:rsidRPr="007D66B6">
              <w:rPr>
                <w:rFonts w:cs="Arial"/>
                <w:sz w:val="16"/>
                <w:szCs w:val="16"/>
              </w:rPr>
              <w:t>Corrections to UE History Information in MR-DC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2AC997" w14:textId="69778160" w:rsidR="00926742" w:rsidRPr="007D66B6" w:rsidRDefault="00926742" w:rsidP="00926742">
            <w:pPr>
              <w:pStyle w:val="TAL"/>
              <w:rPr>
                <w:rFonts w:cs="Arial"/>
                <w:sz w:val="16"/>
                <w:szCs w:val="16"/>
              </w:rPr>
            </w:pPr>
            <w:r w:rsidRPr="007D66B6">
              <w:rPr>
                <w:rFonts w:cs="Arial"/>
                <w:sz w:val="16"/>
                <w:szCs w:val="16"/>
              </w:rPr>
              <w:t>R3 (Huawei, CMCC, Qualcomm, Deutsche Telekom,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4877C" w14:textId="2E65E77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4E93E3" w14:textId="31A358CE"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8C3E69" w14:textId="2222CBF1"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431EE8" w14:textId="740FDEC9" w:rsidR="00926742" w:rsidRPr="007D66B6" w:rsidRDefault="00926742" w:rsidP="00926742">
            <w:pPr>
              <w:pStyle w:val="TAL"/>
              <w:rPr>
                <w:rFonts w:cs="Arial"/>
                <w:sz w:val="16"/>
                <w:szCs w:val="16"/>
              </w:rPr>
            </w:pPr>
            <w:r w:rsidRPr="007D66B6">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057F2E" w14:textId="1FE2CA18"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5ECB379" w14:textId="5A6FC4F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B1DF9C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615AD3" w14:textId="707581A5" w:rsidR="00926742" w:rsidRPr="007D66B6" w:rsidRDefault="00916E86" w:rsidP="00926742">
            <w:pPr>
              <w:pStyle w:val="TAL"/>
              <w:rPr>
                <w:rFonts w:cs="Arial"/>
                <w:sz w:val="16"/>
                <w:szCs w:val="16"/>
              </w:rPr>
            </w:pPr>
            <w:hyperlink r:id="rId4101" w:history="1">
              <w:r>
                <w:rPr>
                  <w:rStyle w:val="Hyperlink"/>
                  <w:rFonts w:cs="Arial"/>
                  <w:sz w:val="16"/>
                  <w:szCs w:val="16"/>
                </w:rPr>
                <w:t>R2-2206735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E61EA7" w14:textId="4BFFB9DC" w:rsidR="00926742" w:rsidRPr="007D66B6" w:rsidRDefault="00926742" w:rsidP="00926742">
            <w:pPr>
              <w:pStyle w:val="TAL"/>
              <w:rPr>
                <w:rFonts w:cs="Arial"/>
                <w:sz w:val="16"/>
                <w:szCs w:val="16"/>
              </w:rPr>
            </w:pPr>
            <w:r w:rsidRPr="007D66B6">
              <w:rPr>
                <w:rFonts w:cs="Arial"/>
                <w:sz w:val="16"/>
                <w:szCs w:val="16"/>
              </w:rPr>
              <w:t>Correction on R17 SON MDT for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32C9E1" w14:textId="2C8A161F" w:rsidR="00926742" w:rsidRPr="007D66B6" w:rsidRDefault="00926742" w:rsidP="00926742">
            <w:pPr>
              <w:pStyle w:val="TAL"/>
              <w:rPr>
                <w:rFonts w:cs="Arial"/>
                <w:sz w:val="16"/>
                <w:szCs w:val="16"/>
              </w:rPr>
            </w:pPr>
            <w:r w:rsidRPr="007D66B6">
              <w:rPr>
                <w:rFonts w:cs="Arial"/>
                <w:sz w:val="16"/>
                <w:szCs w:val="16"/>
              </w:rPr>
              <w:t>R3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79515" w14:textId="570C258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0006" w14:textId="77F23EE8"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D0C544" w14:textId="32056C4F"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2C8870" w14:textId="300AFAE5" w:rsidR="00926742" w:rsidRPr="007D66B6" w:rsidRDefault="00926742" w:rsidP="00926742">
            <w:pPr>
              <w:pStyle w:val="TAL"/>
              <w:rPr>
                <w:rFonts w:cs="Arial"/>
                <w:sz w:val="16"/>
                <w:szCs w:val="16"/>
              </w:rPr>
            </w:pPr>
            <w:r w:rsidRPr="007D66B6">
              <w:rPr>
                <w:rFonts w:cs="Arial"/>
                <w:sz w:val="16"/>
                <w:szCs w:val="16"/>
              </w:rPr>
              <w:t>0487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7AF625" w14:textId="3047F038"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41D1E4" w14:textId="52D763B1"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E1501B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0370D4" w14:textId="4279A175" w:rsidR="00926742" w:rsidRPr="007D66B6" w:rsidRDefault="00916E86" w:rsidP="00926742">
            <w:pPr>
              <w:pStyle w:val="TAL"/>
              <w:rPr>
                <w:rFonts w:cs="Arial"/>
                <w:sz w:val="16"/>
                <w:szCs w:val="16"/>
              </w:rPr>
            </w:pPr>
            <w:hyperlink r:id="rId4102" w:history="1">
              <w:r>
                <w:rPr>
                  <w:rStyle w:val="Hyperlink"/>
                  <w:rFonts w:cs="Arial"/>
                  <w:sz w:val="16"/>
                  <w:szCs w:val="16"/>
                </w:rPr>
                <w:t>R2-2206736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0C3753" w14:textId="5E119E90" w:rsidR="00926742" w:rsidRPr="007D66B6" w:rsidRDefault="00926742" w:rsidP="00926742">
            <w:pPr>
              <w:pStyle w:val="TAL"/>
              <w:rPr>
                <w:rFonts w:cs="Arial"/>
                <w:sz w:val="16"/>
                <w:szCs w:val="16"/>
              </w:rPr>
            </w:pPr>
            <w:r w:rsidRPr="007D66B6">
              <w:rPr>
                <w:rFonts w:cs="Arial"/>
                <w:sz w:val="16"/>
                <w:szCs w:val="16"/>
              </w:rPr>
              <w:t>Correction of the "last used cell" in UE Context Release Complete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AB361D7" w14:textId="64FCEEF9" w:rsidR="00926742" w:rsidRPr="007D66B6" w:rsidRDefault="00926742" w:rsidP="00926742">
            <w:pPr>
              <w:pStyle w:val="TAL"/>
              <w:rPr>
                <w:rFonts w:cs="Arial"/>
                <w:sz w:val="16"/>
                <w:szCs w:val="16"/>
              </w:rPr>
            </w:pPr>
            <w:r w:rsidRPr="007D66B6">
              <w:rPr>
                <w:rFonts w:cs="Arial"/>
                <w:sz w:val="16"/>
                <w:szCs w:val="16"/>
              </w:rPr>
              <w:t>R3 (Huawei, Nokia, Nokia Shanghai Bell, Ericsson, ZTE, CATT, Samsung,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D4428" w14:textId="1EEA91E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EC7E35" w14:textId="7F551218"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4B2A2A0" w14:textId="22CA4A0D" w:rsidR="00926742" w:rsidRPr="007D66B6" w:rsidRDefault="00926742" w:rsidP="00926742">
            <w:pPr>
              <w:pStyle w:val="TAL"/>
              <w:rPr>
                <w:rFonts w:cs="Arial"/>
                <w:sz w:val="16"/>
                <w:szCs w:val="16"/>
              </w:rPr>
            </w:pPr>
            <w:r w:rsidRPr="007D66B6">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415B935" w14:textId="3EE1DA15" w:rsidR="00926742" w:rsidRPr="007D66B6" w:rsidRDefault="00926742" w:rsidP="00926742">
            <w:pPr>
              <w:pStyle w:val="TAL"/>
              <w:rPr>
                <w:rFonts w:cs="Arial"/>
                <w:sz w:val="16"/>
                <w:szCs w:val="16"/>
              </w:rPr>
            </w:pPr>
            <w:r w:rsidRPr="007D66B6">
              <w:rPr>
                <w:rFonts w:cs="Arial"/>
                <w:sz w:val="16"/>
                <w:szCs w:val="16"/>
              </w:rPr>
              <w:t>0488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6EDB14" w14:textId="79783E2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7D76A47" w14:textId="14F4646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7D9138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F037E6" w14:textId="127497D7" w:rsidR="00926742" w:rsidRPr="007D66B6" w:rsidRDefault="00916E86" w:rsidP="00926742">
            <w:pPr>
              <w:pStyle w:val="TAL"/>
              <w:rPr>
                <w:rFonts w:cs="Arial"/>
                <w:sz w:val="16"/>
                <w:szCs w:val="16"/>
              </w:rPr>
            </w:pPr>
            <w:hyperlink r:id="rId4103" w:history="1">
              <w:r>
                <w:rPr>
                  <w:rStyle w:val="Hyperlink"/>
                  <w:rFonts w:cs="Arial"/>
                  <w:sz w:val="16"/>
                  <w:szCs w:val="16"/>
                </w:rPr>
                <w:t>R2-2206739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9D7201" w14:textId="0B88FF5B" w:rsidR="00926742" w:rsidRPr="007D66B6" w:rsidRDefault="00926742" w:rsidP="00926742">
            <w:pPr>
              <w:pStyle w:val="TAL"/>
              <w:rPr>
                <w:rFonts w:cs="Arial"/>
                <w:sz w:val="16"/>
                <w:szCs w:val="16"/>
              </w:rPr>
            </w:pPr>
            <w:r w:rsidRPr="007D66B6">
              <w:rPr>
                <w:rFonts w:cs="Arial"/>
                <w:sz w:val="16"/>
                <w:szCs w:val="16"/>
              </w:rPr>
              <w:t>Correction on NR MBS mobility for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B2B8F84" w14:textId="21B900F4" w:rsidR="00926742" w:rsidRPr="007D66B6" w:rsidRDefault="00926742" w:rsidP="00926742">
            <w:pPr>
              <w:pStyle w:val="TAL"/>
              <w:rPr>
                <w:rFonts w:cs="Arial"/>
                <w:sz w:val="16"/>
                <w:szCs w:val="16"/>
              </w:rPr>
            </w:pPr>
            <w:r w:rsidRPr="007D66B6">
              <w:rPr>
                <w:rFonts w:cs="Arial"/>
                <w:sz w:val="16"/>
                <w:szCs w:val="16"/>
              </w:rPr>
              <w:t>R3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2D9E3B" w14:textId="0A438C9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1C3120" w14:textId="51E2641D"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955D7D" w14:textId="228B8EF0" w:rsidR="00926742" w:rsidRPr="007D66B6" w:rsidRDefault="00926742" w:rsidP="00926742">
            <w:pPr>
              <w:pStyle w:val="TAL"/>
              <w:rPr>
                <w:rFonts w:cs="Arial"/>
                <w:sz w:val="16"/>
                <w:szCs w:val="16"/>
              </w:rPr>
            </w:pPr>
            <w:r w:rsidRPr="007D66B6">
              <w:rPr>
                <w:rFonts w:cs="Arial"/>
                <w:sz w:val="16"/>
                <w:szCs w:val="16"/>
              </w:rPr>
              <w:t>NR_MBS</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30351E" w14:textId="2F77C515" w:rsidR="00926742" w:rsidRPr="007D66B6" w:rsidRDefault="00926742" w:rsidP="00926742">
            <w:pPr>
              <w:pStyle w:val="TAL"/>
              <w:rPr>
                <w:rFonts w:cs="Arial"/>
                <w:sz w:val="16"/>
                <w:szCs w:val="16"/>
              </w:rPr>
            </w:pPr>
            <w:r w:rsidRPr="007D66B6">
              <w:rPr>
                <w:rFonts w:cs="Arial"/>
                <w:sz w:val="16"/>
                <w:szCs w:val="16"/>
              </w:rPr>
              <w:t>0490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7275ED" w14:textId="20D09112"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D22B727" w14:textId="7C5A1C3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16D70B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CF235F" w14:textId="2DEAD6D8" w:rsidR="00926742" w:rsidRPr="007D66B6" w:rsidRDefault="00916E86" w:rsidP="00926742">
            <w:pPr>
              <w:pStyle w:val="TAL"/>
              <w:rPr>
                <w:rFonts w:cs="Arial"/>
                <w:sz w:val="16"/>
                <w:szCs w:val="16"/>
              </w:rPr>
            </w:pPr>
            <w:hyperlink r:id="rId4104" w:history="1">
              <w:r>
                <w:rPr>
                  <w:rStyle w:val="Hyperlink"/>
                  <w:rFonts w:cs="Arial"/>
                  <w:sz w:val="16"/>
                  <w:szCs w:val="16"/>
                </w:rPr>
                <w:t>R2-2206740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E8CBA9E" w14:textId="5FBC919D" w:rsidR="00926742" w:rsidRPr="007D66B6" w:rsidRDefault="00926742" w:rsidP="00926742">
            <w:pPr>
              <w:pStyle w:val="TAL"/>
              <w:rPr>
                <w:rFonts w:cs="Arial"/>
                <w:sz w:val="16"/>
                <w:szCs w:val="16"/>
              </w:rPr>
            </w:pPr>
            <w:r w:rsidRPr="007D66B6">
              <w:rPr>
                <w:rFonts w:cs="Arial"/>
                <w:sz w:val="16"/>
                <w:szCs w:val="16"/>
              </w:rPr>
              <w:t>TS 38.300 corrections for CCO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7E027B4" w14:textId="602B2759" w:rsidR="00926742" w:rsidRPr="007D66B6" w:rsidRDefault="00926742" w:rsidP="00926742">
            <w:pPr>
              <w:pStyle w:val="TAL"/>
              <w:rPr>
                <w:rFonts w:cs="Arial"/>
                <w:sz w:val="16"/>
                <w:szCs w:val="16"/>
              </w:rPr>
            </w:pPr>
            <w:r w:rsidRPr="007D66B6">
              <w:rPr>
                <w:rFonts w:cs="Arial"/>
                <w:sz w:val="16"/>
                <w:szCs w:val="16"/>
              </w:rPr>
              <w:t>R3 (Ericsson, Deutsche Telekom, Qualcomm Incorporated)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FD1DF" w14:textId="34AD61C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033BAB" w14:textId="0FB410A4"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14D8ED" w14:textId="7415E223"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5D2D2B7" w14:textId="38684FA4" w:rsidR="00926742" w:rsidRPr="007D66B6" w:rsidRDefault="00926742" w:rsidP="00926742">
            <w:pPr>
              <w:pStyle w:val="TAL"/>
              <w:rPr>
                <w:rFonts w:cs="Arial"/>
                <w:sz w:val="16"/>
                <w:szCs w:val="16"/>
              </w:rPr>
            </w:pPr>
            <w:r w:rsidRPr="007D66B6">
              <w:rPr>
                <w:rFonts w:cs="Arial"/>
                <w:sz w:val="16"/>
                <w:szCs w:val="16"/>
              </w:rPr>
              <w:t>0491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EA8F6B" w14:textId="14C4237E"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8CED04" w14:textId="4392553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984C14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8A1A82" w14:textId="1DDFFD09" w:rsidR="00926742" w:rsidRPr="007D66B6" w:rsidRDefault="00916E86" w:rsidP="00926742">
            <w:pPr>
              <w:pStyle w:val="TAL"/>
              <w:rPr>
                <w:rFonts w:cs="Arial"/>
                <w:sz w:val="16"/>
                <w:szCs w:val="16"/>
              </w:rPr>
            </w:pPr>
            <w:hyperlink r:id="rId4105" w:history="1">
              <w:r>
                <w:rPr>
                  <w:rStyle w:val="Hyperlink"/>
                  <w:rFonts w:cs="Arial"/>
                  <w:sz w:val="16"/>
                  <w:szCs w:val="16"/>
                </w:rPr>
                <w:t>R2-2206771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27DB00" w14:textId="50857493" w:rsidR="00926742" w:rsidRPr="007D66B6" w:rsidRDefault="00926742" w:rsidP="00926742">
            <w:pPr>
              <w:pStyle w:val="TAL"/>
              <w:rPr>
                <w:rFonts w:cs="Arial"/>
                <w:sz w:val="16"/>
                <w:szCs w:val="16"/>
              </w:rPr>
            </w:pPr>
            <w:r w:rsidRPr="007D66B6">
              <w:rPr>
                <w:rFonts w:cs="Arial"/>
                <w:sz w:val="16"/>
                <w:szCs w:val="16"/>
              </w:rPr>
              <w:t>Corrections on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094685" w14:textId="2AD605FE" w:rsidR="00926742" w:rsidRPr="007D66B6" w:rsidRDefault="00926742" w:rsidP="00926742">
            <w:pPr>
              <w:pStyle w:val="TAL"/>
              <w:rPr>
                <w:rFonts w:cs="Arial"/>
                <w:sz w:val="16"/>
                <w:szCs w:val="16"/>
                <w:lang w:val="fi-FI"/>
              </w:rPr>
            </w:pPr>
            <w:r w:rsidRPr="007D66B6">
              <w:rPr>
                <w:rFonts w:cs="Arial"/>
                <w:sz w:val="16"/>
                <w:szCs w:val="16"/>
                <w:lang w:val="fi-FI"/>
              </w:rPr>
              <w:t>OPPO, Huawei, Nokia, Samsung,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E34D03" w14:textId="26A6E21F" w:rsidR="00926742" w:rsidRPr="007D66B6" w:rsidRDefault="00926742" w:rsidP="00926742">
            <w:pPr>
              <w:pStyle w:val="TAL"/>
              <w:rPr>
                <w:rFonts w:cs="Arial"/>
                <w:sz w:val="16"/>
                <w:szCs w:val="16"/>
                <w:lang w:val="fi-FI"/>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0E26C3" w14:textId="27919DB7" w:rsidR="00926742" w:rsidRPr="007D66B6" w:rsidRDefault="00926742" w:rsidP="00926742">
            <w:pPr>
              <w:pStyle w:val="TAL"/>
              <w:rPr>
                <w:rFonts w:cs="Arial"/>
                <w:sz w:val="16"/>
                <w:szCs w:val="16"/>
                <w:lang w:val="fi-FI"/>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F1C2EF" w14:textId="0DE3D202" w:rsidR="00926742" w:rsidRPr="007D66B6" w:rsidRDefault="00926742" w:rsidP="00926742">
            <w:pPr>
              <w:pStyle w:val="TAL"/>
              <w:rPr>
                <w:rFonts w:cs="Arial"/>
                <w:sz w:val="16"/>
                <w:szCs w:val="16"/>
                <w:lang w:val="fi-FI"/>
              </w:rPr>
            </w:pPr>
            <w:r w:rsidRPr="007D66B6">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D0183A" w14:textId="3ABF4E01" w:rsidR="00926742" w:rsidRPr="007D66B6" w:rsidRDefault="00926742" w:rsidP="00926742">
            <w:pPr>
              <w:pStyle w:val="TAL"/>
              <w:rPr>
                <w:rFonts w:cs="Arial"/>
                <w:sz w:val="16"/>
                <w:szCs w:val="16"/>
                <w:lang w:val="fi-FI"/>
              </w:rPr>
            </w:pPr>
            <w:r w:rsidRPr="007D66B6">
              <w:rPr>
                <w:rFonts w:cs="Arial"/>
                <w:sz w:val="16"/>
                <w:szCs w:val="16"/>
              </w:rPr>
              <w:t>1301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3E34E7" w14:textId="5820512E" w:rsidR="00926742" w:rsidRPr="007D66B6" w:rsidRDefault="00926742" w:rsidP="00926742">
            <w:pPr>
              <w:pStyle w:val="TAL"/>
              <w:rPr>
                <w:rFonts w:cs="Arial"/>
                <w:sz w:val="16"/>
                <w:szCs w:val="16"/>
                <w:lang w:val="fi-FI"/>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D802E7F" w14:textId="6AD7433A" w:rsidR="00926742" w:rsidRPr="007D66B6" w:rsidRDefault="00926742" w:rsidP="00926742">
            <w:pPr>
              <w:pStyle w:val="TAL"/>
              <w:rPr>
                <w:rFonts w:cs="Arial"/>
                <w:sz w:val="16"/>
                <w:szCs w:val="16"/>
                <w:lang w:val="fi-FI"/>
              </w:rPr>
            </w:pPr>
            <w:r w:rsidRPr="007D66B6">
              <w:rPr>
                <w:rFonts w:cs="Arial"/>
                <w:sz w:val="16"/>
                <w:szCs w:val="16"/>
              </w:rPr>
              <w:t>F</w:t>
            </w:r>
          </w:p>
        </w:tc>
      </w:tr>
      <w:tr w:rsidR="007D66B6" w:rsidRPr="007D66B6" w14:paraId="3715DC0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F70A9F" w14:textId="1ACB94CB" w:rsidR="00926742" w:rsidRPr="007D66B6" w:rsidRDefault="00916E86" w:rsidP="00926742">
            <w:pPr>
              <w:pStyle w:val="TAL"/>
              <w:rPr>
                <w:rFonts w:cs="Arial"/>
                <w:sz w:val="16"/>
                <w:szCs w:val="16"/>
              </w:rPr>
            </w:pPr>
            <w:hyperlink r:id="rId4106" w:history="1">
              <w:r>
                <w:rPr>
                  <w:rStyle w:val="Hyperlink"/>
                  <w:rFonts w:cs="Arial"/>
                  <w:sz w:val="16"/>
                  <w:szCs w:val="16"/>
                </w:rPr>
                <w:t>R2-2206776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5F4317" w14:textId="67BF9375" w:rsidR="00926742" w:rsidRPr="007D66B6" w:rsidRDefault="00926742" w:rsidP="00926742">
            <w:pPr>
              <w:pStyle w:val="TAL"/>
              <w:rPr>
                <w:rFonts w:cs="Arial"/>
                <w:sz w:val="16"/>
                <w:szCs w:val="16"/>
              </w:rPr>
            </w:pPr>
            <w:r w:rsidRPr="007D66B6">
              <w:rPr>
                <w:rFonts w:cs="Arial"/>
                <w:sz w:val="16"/>
                <w:szCs w:val="16"/>
              </w:rPr>
              <w:t>Corrections for NR coverage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9D8E37" w14:textId="3B88E7EA" w:rsidR="00926742" w:rsidRPr="007D66B6" w:rsidRDefault="00926742" w:rsidP="00926742">
            <w:pPr>
              <w:pStyle w:val="TAL"/>
              <w:rPr>
                <w:rFonts w:cs="Arial"/>
                <w:sz w:val="16"/>
                <w:szCs w:val="16"/>
              </w:rPr>
            </w:pPr>
            <w:r w:rsidRPr="007D66B6">
              <w:rPr>
                <w:rFonts w:cs="Arial"/>
                <w:sz w:val="16"/>
                <w:szCs w:val="16"/>
              </w:rPr>
              <w:t>ZTE Corporation, OPPO,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65AB0C" w14:textId="5CCBA66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FC7BE" w14:textId="642C08C3"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7EC2CE" w14:textId="75B7B113" w:rsidR="00926742" w:rsidRPr="007D66B6" w:rsidRDefault="00926742" w:rsidP="00926742">
            <w:pPr>
              <w:pStyle w:val="TAL"/>
              <w:rPr>
                <w:rFonts w:cs="Arial"/>
                <w:sz w:val="16"/>
                <w:szCs w:val="16"/>
              </w:rPr>
            </w:pPr>
            <w:r w:rsidRPr="007D66B6">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041933" w14:textId="720A8D2D" w:rsidR="00926742" w:rsidRPr="007D66B6" w:rsidRDefault="00926742" w:rsidP="00926742">
            <w:pPr>
              <w:pStyle w:val="TAL"/>
              <w:rPr>
                <w:rFonts w:cs="Arial"/>
                <w:sz w:val="16"/>
                <w:szCs w:val="16"/>
              </w:rPr>
            </w:pPr>
            <w:r w:rsidRPr="007D66B6">
              <w:rPr>
                <w:rFonts w:cs="Arial"/>
                <w:sz w:val="16"/>
                <w:szCs w:val="16"/>
              </w:rPr>
              <w:t>1297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47947F" w14:textId="19D6FD2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186CE2" w14:textId="67BB4458"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0E468A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A7567B" w14:textId="54463D66" w:rsidR="00926742" w:rsidRPr="007D66B6" w:rsidRDefault="00916E86" w:rsidP="00926742">
            <w:pPr>
              <w:pStyle w:val="TAL"/>
              <w:rPr>
                <w:rFonts w:cs="Arial"/>
                <w:sz w:val="16"/>
                <w:szCs w:val="16"/>
              </w:rPr>
            </w:pPr>
            <w:hyperlink r:id="rId4107" w:history="1">
              <w:r>
                <w:rPr>
                  <w:rStyle w:val="Hyperlink"/>
                  <w:rFonts w:cs="Arial"/>
                  <w:sz w:val="16"/>
                  <w:szCs w:val="16"/>
                </w:rPr>
                <w:t>R2-2206778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AD8746" w14:textId="41C15E5C"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E2B5310" w14:textId="324DBD0C"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1E3CFE" w14:textId="7E87EA4C"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16AE3F" w14:textId="75A60715"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2775CA" w14:textId="5EEFDD31"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7DE8420" w14:textId="41E58C58" w:rsidR="00926742" w:rsidRPr="007D66B6" w:rsidRDefault="00926742" w:rsidP="00926742">
            <w:pPr>
              <w:pStyle w:val="TAL"/>
              <w:rPr>
                <w:rFonts w:cs="Arial"/>
                <w:sz w:val="16"/>
                <w:szCs w:val="16"/>
              </w:rPr>
            </w:pPr>
            <w:r w:rsidRPr="007D66B6">
              <w:rPr>
                <w:rFonts w:cs="Arial"/>
                <w:sz w:val="16"/>
                <w:szCs w:val="16"/>
              </w:rPr>
              <w:t>4825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7F8CE0" w14:textId="1E45DCE5"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E4C51A1" w14:textId="7937F742"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0848ED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9090DD" w14:textId="067993BB" w:rsidR="00926742" w:rsidRPr="007D66B6" w:rsidRDefault="00916E86" w:rsidP="00926742">
            <w:pPr>
              <w:pStyle w:val="TAL"/>
              <w:rPr>
                <w:rFonts w:cs="Arial"/>
                <w:sz w:val="16"/>
                <w:szCs w:val="16"/>
              </w:rPr>
            </w:pPr>
            <w:hyperlink r:id="rId4108" w:history="1">
              <w:r>
                <w:rPr>
                  <w:rStyle w:val="Hyperlink"/>
                  <w:rFonts w:cs="Arial"/>
                  <w:sz w:val="16"/>
                  <w:szCs w:val="16"/>
                </w:rPr>
                <w:t>R2-2206779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223DC" w14:textId="03A59D4E"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F683E3" w14:textId="03907103"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2E9AEB" w14:textId="40F3264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FA0229" w14:textId="2C1EF06A"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31C21A" w14:textId="44297B6C"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F025CE" w14:textId="1E3828AB" w:rsidR="00926742" w:rsidRPr="007D66B6" w:rsidRDefault="00926742" w:rsidP="00926742">
            <w:pPr>
              <w:pStyle w:val="TAL"/>
              <w:rPr>
                <w:rFonts w:cs="Arial"/>
                <w:sz w:val="16"/>
                <w:szCs w:val="16"/>
              </w:rPr>
            </w:pPr>
            <w:r w:rsidRPr="007D66B6">
              <w:rPr>
                <w:rFonts w:cs="Arial"/>
                <w:sz w:val="16"/>
                <w:szCs w:val="16"/>
              </w:rPr>
              <w:t>4826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6E718D2" w14:textId="6B7CD899"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AFE09E" w14:textId="2F8E536E"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3FC1C5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C4B65B" w14:textId="3F0C2F5C" w:rsidR="00926742" w:rsidRPr="007D66B6" w:rsidRDefault="00916E86" w:rsidP="00926742">
            <w:pPr>
              <w:pStyle w:val="TAL"/>
              <w:rPr>
                <w:rFonts w:cs="Arial"/>
                <w:sz w:val="16"/>
                <w:szCs w:val="16"/>
              </w:rPr>
            </w:pPr>
            <w:hyperlink r:id="rId4109" w:history="1">
              <w:r>
                <w:rPr>
                  <w:rStyle w:val="Hyperlink"/>
                  <w:rFonts w:cs="Arial"/>
                  <w:sz w:val="16"/>
                  <w:szCs w:val="16"/>
                </w:rPr>
                <w:t>R2-2206780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94A5E9" w14:textId="2126B611"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2ADC85D" w14:textId="65236704"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EC8722" w14:textId="1F5878E5"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08D3D6" w14:textId="0E62B6EE" w:rsidR="00926742" w:rsidRPr="007D66B6" w:rsidRDefault="00926742" w:rsidP="00926742">
            <w:pPr>
              <w:pStyle w:val="TAL"/>
              <w:rPr>
                <w:rFonts w:cs="Arial"/>
                <w:sz w:val="16"/>
                <w:szCs w:val="16"/>
              </w:rPr>
            </w:pPr>
            <w:r w:rsidRPr="007D66B6">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B359DC" w14:textId="2B72170A"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8B31B4" w14:textId="22614539" w:rsidR="00926742" w:rsidRPr="007D66B6" w:rsidRDefault="00926742" w:rsidP="00926742">
            <w:pPr>
              <w:pStyle w:val="TAL"/>
              <w:rPr>
                <w:rFonts w:cs="Arial"/>
                <w:sz w:val="16"/>
                <w:szCs w:val="16"/>
              </w:rPr>
            </w:pPr>
            <w:r w:rsidRPr="007D66B6">
              <w:rPr>
                <w:rFonts w:cs="Arial"/>
                <w:sz w:val="16"/>
                <w:szCs w:val="16"/>
              </w:rPr>
              <w:t>1852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FE9358" w14:textId="08A952A3"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3675F59" w14:textId="62D3E0CC"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1E2ECBA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AF91E1" w14:textId="3AE9B498" w:rsidR="00926742" w:rsidRPr="007D66B6" w:rsidRDefault="00916E86" w:rsidP="00926742">
            <w:pPr>
              <w:pStyle w:val="TAL"/>
              <w:rPr>
                <w:rFonts w:cs="Arial"/>
                <w:sz w:val="16"/>
                <w:szCs w:val="16"/>
              </w:rPr>
            </w:pPr>
            <w:hyperlink r:id="rId4110" w:history="1">
              <w:r>
                <w:rPr>
                  <w:rStyle w:val="Hyperlink"/>
                  <w:rFonts w:cs="Arial"/>
                  <w:sz w:val="16"/>
                  <w:szCs w:val="16"/>
                </w:rPr>
                <w:t>R2-2206781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7C2865" w14:textId="55B81454"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26ABB8" w14:textId="11F0B136"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968397" w14:textId="147F011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431836" w14:textId="0DC04DB4" w:rsidR="00926742" w:rsidRPr="007D66B6" w:rsidRDefault="00926742" w:rsidP="00926742">
            <w:pPr>
              <w:pStyle w:val="TAL"/>
              <w:rPr>
                <w:rFonts w:cs="Arial"/>
                <w:sz w:val="16"/>
                <w:szCs w:val="16"/>
              </w:rPr>
            </w:pPr>
            <w:r w:rsidRPr="007D66B6">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04C016" w14:textId="358FD47D"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C49D81E" w14:textId="153CE548" w:rsidR="00926742" w:rsidRPr="007D66B6" w:rsidRDefault="00926742" w:rsidP="00926742">
            <w:pPr>
              <w:pStyle w:val="TAL"/>
              <w:rPr>
                <w:rFonts w:cs="Arial"/>
                <w:sz w:val="16"/>
                <w:szCs w:val="16"/>
              </w:rPr>
            </w:pPr>
            <w:r w:rsidRPr="007D66B6">
              <w:rPr>
                <w:rFonts w:cs="Arial"/>
                <w:sz w:val="16"/>
                <w:szCs w:val="16"/>
              </w:rPr>
              <w:t>1853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7F4E5B8" w14:textId="5C34BE5E"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1D9020" w14:textId="6E77F35D"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2EA4CC1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47B012" w14:textId="1494CEB6" w:rsidR="00926742" w:rsidRPr="007D66B6" w:rsidRDefault="00916E86" w:rsidP="00926742">
            <w:pPr>
              <w:pStyle w:val="TAL"/>
              <w:rPr>
                <w:rFonts w:cs="Arial"/>
                <w:sz w:val="16"/>
                <w:szCs w:val="16"/>
              </w:rPr>
            </w:pPr>
            <w:hyperlink r:id="rId4111" w:history="1">
              <w:r>
                <w:rPr>
                  <w:rStyle w:val="Hyperlink"/>
                  <w:rFonts w:cs="Arial"/>
                  <w:sz w:val="16"/>
                  <w:szCs w:val="16"/>
                </w:rPr>
                <w:t>R2-2206782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3A5351" w14:textId="6050F7EA"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9B2DC8" w14:textId="1D43B0DD"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3825F3" w14:textId="43F0533B"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4C262" w14:textId="71D79841"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971DAAE" w14:textId="5A2A71A3"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DF1E13" w14:textId="07C2FF6D" w:rsidR="00926742" w:rsidRPr="007D66B6" w:rsidRDefault="00926742" w:rsidP="00926742">
            <w:pPr>
              <w:pStyle w:val="TAL"/>
              <w:rPr>
                <w:rFonts w:cs="Arial"/>
                <w:sz w:val="16"/>
                <w:szCs w:val="16"/>
              </w:rPr>
            </w:pPr>
            <w:r w:rsidRPr="007D66B6">
              <w:rPr>
                <w:rFonts w:cs="Arial"/>
                <w:sz w:val="16"/>
                <w:szCs w:val="16"/>
              </w:rPr>
              <w:t>3192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91A914" w14:textId="5ECD9A50"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102694" w14:textId="10A5E53A"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3D72500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365D69" w14:textId="57FCE6AF" w:rsidR="00926742" w:rsidRPr="007D66B6" w:rsidRDefault="00916E86" w:rsidP="00926742">
            <w:pPr>
              <w:pStyle w:val="TAL"/>
              <w:rPr>
                <w:rFonts w:cs="Arial"/>
                <w:sz w:val="16"/>
                <w:szCs w:val="16"/>
              </w:rPr>
            </w:pPr>
            <w:hyperlink r:id="rId4112" w:history="1">
              <w:r>
                <w:rPr>
                  <w:rStyle w:val="Hyperlink"/>
                  <w:rFonts w:cs="Arial"/>
                  <w:sz w:val="16"/>
                  <w:szCs w:val="16"/>
                </w:rPr>
                <w:t>R2-2206783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7AA2A75" w14:textId="0DB8C72F"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62BB5E1" w14:textId="04BE0EA6"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ED4E62" w14:textId="3BACE5E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E4D0AE" w14:textId="3E97AC6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67D33" w14:textId="74DC1090"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DED22" w14:textId="08A32FEB" w:rsidR="00926742" w:rsidRPr="007D66B6" w:rsidRDefault="00926742" w:rsidP="00926742">
            <w:pPr>
              <w:pStyle w:val="TAL"/>
              <w:rPr>
                <w:rFonts w:cs="Arial"/>
                <w:sz w:val="16"/>
                <w:szCs w:val="16"/>
              </w:rPr>
            </w:pPr>
            <w:r w:rsidRPr="007D66B6">
              <w:rPr>
                <w:rFonts w:cs="Arial"/>
                <w:sz w:val="16"/>
                <w:szCs w:val="16"/>
              </w:rPr>
              <w:t>3193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9F28DD" w14:textId="77720CC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EF7543" w14:textId="6D6045C4"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66CF39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75CBDA" w14:textId="563FCD8D" w:rsidR="00926742" w:rsidRPr="007D66B6" w:rsidRDefault="00916E86" w:rsidP="00926742">
            <w:pPr>
              <w:pStyle w:val="TAL"/>
              <w:rPr>
                <w:rFonts w:cs="Arial"/>
                <w:sz w:val="16"/>
                <w:szCs w:val="16"/>
              </w:rPr>
            </w:pPr>
            <w:hyperlink r:id="rId4113" w:history="1">
              <w:r>
                <w:rPr>
                  <w:rStyle w:val="Hyperlink"/>
                  <w:rFonts w:cs="Arial"/>
                  <w:sz w:val="16"/>
                  <w:szCs w:val="16"/>
                </w:rPr>
                <w:t>R2-2206784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31A4ED2" w14:textId="07FE4626"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34ECC51" w14:textId="40D5E124"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012D59" w14:textId="6902BD98" w:rsidR="00926742" w:rsidRPr="007D66B6" w:rsidRDefault="00926742" w:rsidP="00926742">
            <w:pPr>
              <w:pStyle w:val="TAL"/>
              <w:rPr>
                <w:rFonts w:cs="Arial"/>
                <w:sz w:val="16"/>
                <w:szCs w:val="16"/>
              </w:rPr>
            </w:pPr>
            <w:r w:rsidRPr="007D66B6">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574B6" w14:textId="027CACEB"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CB71F7" w14:textId="070211B1"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DFD057" w14:textId="2FE8F123" w:rsidR="00926742" w:rsidRPr="007D66B6" w:rsidRDefault="00926742" w:rsidP="00926742">
            <w:pPr>
              <w:pStyle w:val="TAL"/>
              <w:rPr>
                <w:rFonts w:cs="Arial"/>
                <w:sz w:val="16"/>
                <w:szCs w:val="16"/>
              </w:rPr>
            </w:pPr>
            <w:r w:rsidRPr="007D66B6">
              <w:rPr>
                <w:rFonts w:cs="Arial"/>
                <w:sz w:val="16"/>
                <w:szCs w:val="16"/>
              </w:rPr>
              <w:t>0749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E48A1FA" w14:textId="1677900D"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37ABDC7" w14:textId="03DE0F61"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2EA9308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DD1ABF" w14:textId="1452BE10" w:rsidR="00926742" w:rsidRPr="007D66B6" w:rsidRDefault="00916E86" w:rsidP="00926742">
            <w:pPr>
              <w:pStyle w:val="TAL"/>
              <w:rPr>
                <w:rFonts w:cs="Arial"/>
                <w:sz w:val="16"/>
                <w:szCs w:val="16"/>
              </w:rPr>
            </w:pPr>
            <w:hyperlink r:id="rId4114" w:history="1">
              <w:r>
                <w:rPr>
                  <w:rStyle w:val="Hyperlink"/>
                  <w:rFonts w:cs="Arial"/>
                  <w:sz w:val="16"/>
                  <w:szCs w:val="16"/>
                </w:rPr>
                <w:t>R2-2206785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B57DCEA" w14:textId="564E1E2D" w:rsidR="00926742" w:rsidRPr="007D66B6" w:rsidRDefault="00926742" w:rsidP="00926742">
            <w:pPr>
              <w:pStyle w:val="TAL"/>
              <w:rPr>
                <w:rFonts w:cs="Arial"/>
                <w:sz w:val="16"/>
                <w:szCs w:val="16"/>
              </w:rPr>
            </w:pPr>
            <w:r w:rsidRPr="007D66B6">
              <w:rPr>
                <w:rFonts w:cs="Arial"/>
                <w:sz w:val="16"/>
                <w:szCs w:val="16"/>
              </w:rPr>
              <w:t>Introduction of uplink RRC Segmentation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4C2DA71" w14:textId="0DE89186"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430E4C" w14:textId="1109E69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84D00" w14:textId="3362C8A7"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FEFF93" w14:textId="497E2A4B" w:rsidR="00926742" w:rsidRPr="007D66B6" w:rsidRDefault="00926742" w:rsidP="00926742">
            <w:pPr>
              <w:pStyle w:val="TAL"/>
              <w:rPr>
                <w:rFonts w:cs="Arial"/>
                <w:sz w:val="16"/>
                <w:szCs w:val="16"/>
              </w:rPr>
            </w:pPr>
            <w:r w:rsidRPr="007D66B6">
              <w:rPr>
                <w:rFonts w:cs="Arial"/>
                <w:sz w:val="16"/>
                <w:szCs w:val="16"/>
              </w:rPr>
              <w:t>RACS-RAN-Core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59F6693" w14:textId="29567D2E" w:rsidR="00926742" w:rsidRPr="007D66B6" w:rsidRDefault="00926742" w:rsidP="00926742">
            <w:pPr>
              <w:pStyle w:val="TAL"/>
              <w:rPr>
                <w:rFonts w:cs="Arial"/>
                <w:sz w:val="16"/>
                <w:szCs w:val="16"/>
              </w:rPr>
            </w:pPr>
            <w:r w:rsidRPr="007D66B6">
              <w:rPr>
                <w:rFonts w:cs="Arial"/>
                <w:sz w:val="16"/>
                <w:szCs w:val="16"/>
              </w:rPr>
              <w:t>0750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2EC369" w14:textId="760D26CC"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0B5AD9" w14:textId="71965F2F"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6FC5C97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B71132" w14:textId="28F867CF" w:rsidR="00926742" w:rsidRPr="007D66B6" w:rsidRDefault="00916E86" w:rsidP="00926742">
            <w:pPr>
              <w:pStyle w:val="TAL"/>
              <w:rPr>
                <w:rFonts w:cs="Arial"/>
                <w:sz w:val="16"/>
                <w:szCs w:val="16"/>
              </w:rPr>
            </w:pPr>
            <w:hyperlink r:id="rId4115" w:history="1">
              <w:r>
                <w:rPr>
                  <w:rStyle w:val="Hyperlink"/>
                  <w:rFonts w:cs="Arial"/>
                  <w:sz w:val="16"/>
                  <w:szCs w:val="16"/>
                </w:rPr>
                <w:t>R2-2206786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1B6B74" w14:textId="1F4FC85B" w:rsidR="00926742" w:rsidRPr="007D66B6" w:rsidRDefault="00926742" w:rsidP="00926742">
            <w:pPr>
              <w:pStyle w:val="TAL"/>
              <w:rPr>
                <w:rFonts w:cs="Arial"/>
                <w:sz w:val="16"/>
                <w:szCs w:val="16"/>
              </w:rPr>
            </w:pPr>
            <w:r w:rsidRPr="007D66B6">
              <w:rPr>
                <w:rFonts w:cs="Arial"/>
                <w:sz w:val="16"/>
                <w:szCs w:val="16"/>
              </w:rPr>
              <w:t>Miscellaneous Rapporteur RRC corrections to IAB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F61523" w14:textId="52C606DA"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95AAF1" w14:textId="25CDB8F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CBC779" w14:textId="280512D2"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06AB0" w14:textId="047E29CC"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8F9B3FC" w14:textId="7F910766" w:rsidR="00926742" w:rsidRPr="007D66B6" w:rsidRDefault="00926742" w:rsidP="00926742">
            <w:pPr>
              <w:pStyle w:val="TAL"/>
              <w:rPr>
                <w:rFonts w:cs="Arial"/>
                <w:sz w:val="16"/>
                <w:szCs w:val="16"/>
              </w:rPr>
            </w:pPr>
            <w:r w:rsidRPr="007D66B6">
              <w:rPr>
                <w:rFonts w:cs="Arial"/>
                <w:sz w:val="16"/>
                <w:szCs w:val="16"/>
              </w:rPr>
              <w:t>3134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7AA069" w14:textId="79D5C9FD"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68E27E" w14:textId="19B2EB8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4C9C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CF0EA9" w14:textId="785C0A32" w:rsidR="00926742" w:rsidRPr="007D66B6" w:rsidRDefault="00916E86" w:rsidP="00926742">
            <w:pPr>
              <w:pStyle w:val="TAL"/>
              <w:rPr>
                <w:rFonts w:cs="Arial"/>
                <w:sz w:val="16"/>
                <w:szCs w:val="16"/>
              </w:rPr>
            </w:pPr>
            <w:hyperlink r:id="rId4116" w:history="1">
              <w:r>
                <w:rPr>
                  <w:rStyle w:val="Hyperlink"/>
                  <w:rFonts w:cs="Arial"/>
                  <w:sz w:val="16"/>
                  <w:szCs w:val="16"/>
                </w:rPr>
                <w:t>R2-2206788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F722BDB" w14:textId="65F3754D" w:rsidR="00926742" w:rsidRPr="007D66B6" w:rsidRDefault="00926742" w:rsidP="00926742">
            <w:pPr>
              <w:pStyle w:val="TAL"/>
              <w:rPr>
                <w:rFonts w:cs="Arial"/>
                <w:sz w:val="16"/>
                <w:szCs w:val="16"/>
              </w:rPr>
            </w:pPr>
            <w:r w:rsidRPr="007D66B6">
              <w:rPr>
                <w:rFonts w:cs="Arial"/>
                <w:sz w:val="16"/>
                <w:szCs w:val="16"/>
              </w:rPr>
              <w:t>Corrections for TRS-based SCell activation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094ED1" w14:textId="47E802C8"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21951A" w14:textId="3A68FEB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61AC82" w14:textId="4C364F00"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723DB90" w14:textId="3421C932"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AACFC0" w14:textId="684CB8C3" w:rsidR="00926742" w:rsidRPr="007D66B6" w:rsidRDefault="00926742" w:rsidP="00926742">
            <w:pPr>
              <w:pStyle w:val="TAL"/>
              <w:rPr>
                <w:rFonts w:cs="Arial"/>
                <w:sz w:val="16"/>
                <w:szCs w:val="16"/>
              </w:rPr>
            </w:pPr>
            <w:r w:rsidRPr="007D66B6">
              <w:rPr>
                <w:rFonts w:cs="Arial"/>
                <w:sz w:val="16"/>
                <w:szCs w:val="16"/>
              </w:rPr>
              <w:t>1302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0A137" w14:textId="6258EF53"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6571C1" w14:textId="08E22CB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5DE233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69DAED" w14:textId="65240162" w:rsidR="00926742" w:rsidRPr="007D66B6" w:rsidRDefault="00916E86" w:rsidP="00926742">
            <w:pPr>
              <w:pStyle w:val="TAL"/>
              <w:rPr>
                <w:rFonts w:cs="Arial"/>
                <w:sz w:val="16"/>
                <w:szCs w:val="16"/>
              </w:rPr>
            </w:pPr>
            <w:hyperlink r:id="rId4117" w:history="1">
              <w:r>
                <w:rPr>
                  <w:rStyle w:val="Hyperlink"/>
                  <w:rFonts w:cs="Arial"/>
                  <w:sz w:val="16"/>
                  <w:szCs w:val="16"/>
                </w:rPr>
                <w:t>R2-2206789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0094CF" w14:textId="140A3874" w:rsidR="00926742" w:rsidRPr="007D66B6" w:rsidRDefault="00926742" w:rsidP="00926742">
            <w:pPr>
              <w:pStyle w:val="TAL"/>
              <w:rPr>
                <w:rFonts w:cs="Arial"/>
                <w:sz w:val="16"/>
                <w:szCs w:val="16"/>
              </w:rPr>
            </w:pPr>
            <w:r w:rsidRPr="007D66B6">
              <w:rPr>
                <w:rFonts w:cs="Arial"/>
                <w:sz w:val="16"/>
                <w:szCs w:val="16"/>
              </w:rPr>
              <w:t>Corrections for TRS-based SCell activation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599374" w14:textId="672484C4"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AA335" w14:textId="5F3AA10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D3E877" w14:textId="5A6906C9"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8A10A0" w14:textId="039C42A0"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AC731C" w14:textId="4C09B358" w:rsidR="00926742" w:rsidRPr="007D66B6" w:rsidRDefault="00926742" w:rsidP="00926742">
            <w:pPr>
              <w:pStyle w:val="TAL"/>
              <w:rPr>
                <w:rFonts w:cs="Arial"/>
                <w:sz w:val="16"/>
                <w:szCs w:val="16"/>
              </w:rPr>
            </w:pPr>
            <w:r w:rsidRPr="007D66B6">
              <w:rPr>
                <w:rFonts w:cs="Arial"/>
                <w:sz w:val="16"/>
                <w:szCs w:val="16"/>
              </w:rPr>
              <w:t>3187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C8E0BA" w14:textId="2B320725"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61F419" w14:textId="3948D78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B4EF05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A07C3" w14:textId="76A51ED4" w:rsidR="00926742" w:rsidRPr="007D66B6" w:rsidRDefault="00916E86" w:rsidP="00926742">
            <w:pPr>
              <w:pStyle w:val="TAL"/>
              <w:rPr>
                <w:rFonts w:cs="Arial"/>
                <w:sz w:val="16"/>
                <w:szCs w:val="16"/>
              </w:rPr>
            </w:pPr>
            <w:hyperlink r:id="rId4118" w:history="1">
              <w:r>
                <w:rPr>
                  <w:rStyle w:val="Hyperlink"/>
                  <w:rFonts w:cs="Arial"/>
                  <w:sz w:val="16"/>
                  <w:szCs w:val="16"/>
                </w:rPr>
                <w:t>R2-2206790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08BDC0" w14:textId="303C1425" w:rsidR="00926742" w:rsidRPr="007D66B6" w:rsidRDefault="00926742" w:rsidP="00926742">
            <w:pPr>
              <w:pStyle w:val="TAL"/>
              <w:rPr>
                <w:rFonts w:cs="Arial"/>
                <w:sz w:val="16"/>
                <w:szCs w:val="16"/>
              </w:rPr>
            </w:pPr>
            <w:r w:rsidRPr="007D66B6">
              <w:rPr>
                <w:rFonts w:cs="Arial"/>
                <w:sz w:val="16"/>
                <w:szCs w:val="16"/>
              </w:rPr>
              <w:t>Miscellaneous corrections to 38.321 on Integrated Access and Backhaul for NR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E643689" w14:textId="0BDD9E7F" w:rsidR="00926742" w:rsidRPr="007D66B6" w:rsidRDefault="00926742" w:rsidP="00926742">
            <w:pPr>
              <w:pStyle w:val="TAL"/>
              <w:rPr>
                <w:rFonts w:cs="Arial"/>
                <w:sz w:val="16"/>
                <w:szCs w:val="16"/>
              </w:rPr>
            </w:pPr>
            <w:r w:rsidRPr="007D66B6">
              <w:rPr>
                <w:rFonts w:cs="Arial"/>
                <w:sz w:val="16"/>
                <w:szCs w:val="16"/>
              </w:rPr>
              <w:t>Samsung, LG Electronics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8CD9B3" w14:textId="2BBB8D1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856C9" w14:textId="554A379D"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761DB0" w14:textId="6551128C"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25D930D" w14:textId="3071DD7D" w:rsidR="00926742" w:rsidRPr="007D66B6" w:rsidRDefault="00926742" w:rsidP="00926742">
            <w:pPr>
              <w:pStyle w:val="TAL"/>
              <w:rPr>
                <w:rFonts w:cs="Arial"/>
                <w:sz w:val="16"/>
                <w:szCs w:val="16"/>
              </w:rPr>
            </w:pPr>
            <w:r w:rsidRPr="007D66B6">
              <w:rPr>
                <w:rFonts w:cs="Arial"/>
                <w:sz w:val="16"/>
                <w:szCs w:val="16"/>
              </w:rPr>
              <w:t>1300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DF1059" w14:textId="1B4ACA1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82E9C4" w14:textId="1F37D1B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D39A3D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67E1D" w14:textId="70003EC5" w:rsidR="00926742" w:rsidRPr="007D66B6" w:rsidRDefault="00916E86" w:rsidP="00926742">
            <w:pPr>
              <w:pStyle w:val="TAL"/>
              <w:rPr>
                <w:rFonts w:cs="Arial"/>
                <w:sz w:val="16"/>
                <w:szCs w:val="16"/>
              </w:rPr>
            </w:pPr>
            <w:hyperlink r:id="rId4119" w:history="1">
              <w:r>
                <w:rPr>
                  <w:rStyle w:val="Hyperlink"/>
                  <w:rFonts w:cs="Arial"/>
                  <w:sz w:val="16"/>
                  <w:szCs w:val="16"/>
                </w:rPr>
                <w:t>R2-2206791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D00EFD4" w14:textId="79F50E25" w:rsidR="00926742" w:rsidRPr="007D66B6" w:rsidRDefault="00926742" w:rsidP="00926742">
            <w:pPr>
              <w:pStyle w:val="TAL"/>
              <w:rPr>
                <w:rFonts w:cs="Arial"/>
                <w:sz w:val="16"/>
                <w:szCs w:val="16"/>
              </w:rPr>
            </w:pPr>
            <w:r w:rsidRPr="007D66B6">
              <w:rPr>
                <w:rFonts w:cs="Arial"/>
                <w:sz w:val="16"/>
                <w:szCs w:val="16"/>
              </w:rPr>
              <w:t>CR to 38.321 on Integrated Access and Backhaul for NR Rel-17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FD9B4B" w14:textId="492CACCF"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3B48B7" w14:textId="2609E78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15E5C" w14:textId="623845E6"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6DCD02" w14:textId="0F32EBE8"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E9A8C" w14:textId="13D54C4F" w:rsidR="00926742" w:rsidRPr="007D66B6" w:rsidRDefault="00926742" w:rsidP="00926742">
            <w:pPr>
              <w:pStyle w:val="TAL"/>
              <w:rPr>
                <w:rFonts w:cs="Arial"/>
                <w:sz w:val="16"/>
                <w:szCs w:val="16"/>
              </w:rPr>
            </w:pPr>
            <w:r w:rsidRPr="007D66B6">
              <w:rPr>
                <w:rFonts w:cs="Arial"/>
                <w:sz w:val="16"/>
                <w:szCs w:val="16"/>
              </w:rPr>
              <w:t>1266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5BB803" w14:textId="78DD32AF"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AF2C0D" w14:textId="58EE686C"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0FEEE0E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F8D5B" w14:textId="2C5F35A8" w:rsidR="00926742" w:rsidRPr="007D66B6" w:rsidRDefault="00916E86" w:rsidP="00926742">
            <w:pPr>
              <w:pStyle w:val="TAL"/>
              <w:rPr>
                <w:rFonts w:cs="Arial"/>
                <w:sz w:val="16"/>
                <w:szCs w:val="16"/>
              </w:rPr>
            </w:pPr>
            <w:hyperlink r:id="rId4120" w:history="1">
              <w:r>
                <w:rPr>
                  <w:rStyle w:val="Hyperlink"/>
                  <w:rFonts w:cs="Arial"/>
                  <w:sz w:val="16"/>
                  <w:szCs w:val="16"/>
                </w:rPr>
                <w:t>R2-2206794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EEA783" w14:textId="3F4CEA22" w:rsidR="00926742" w:rsidRPr="007D66B6" w:rsidRDefault="00926742" w:rsidP="00926742">
            <w:pPr>
              <w:pStyle w:val="TAL"/>
              <w:rPr>
                <w:rFonts w:cs="Arial"/>
                <w:sz w:val="16"/>
                <w:szCs w:val="16"/>
              </w:rPr>
            </w:pPr>
            <w:r w:rsidRPr="007D66B6">
              <w:rPr>
                <w:rFonts w:cs="Arial"/>
                <w:sz w:val="16"/>
                <w:szCs w:val="16"/>
              </w:rPr>
              <w:t>Corrections for Supporting Non-Terrestrial Network in NB-IoT and eMTC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9D230F" w14:textId="04BEFA0A" w:rsidR="00926742" w:rsidRPr="007D66B6" w:rsidRDefault="00926742" w:rsidP="00926742">
            <w:pPr>
              <w:pStyle w:val="TAL"/>
              <w:rPr>
                <w:rFonts w:cs="Arial"/>
                <w:sz w:val="16"/>
                <w:szCs w:val="16"/>
              </w:rPr>
            </w:pPr>
            <w:r w:rsidRPr="007D66B6">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56C174" w14:textId="52448DB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48522A" w14:textId="11CE9568" w:rsidR="00926742" w:rsidRPr="007D66B6" w:rsidRDefault="00926742" w:rsidP="00926742">
            <w:pPr>
              <w:pStyle w:val="TAL"/>
              <w:rPr>
                <w:rFonts w:cs="Arial"/>
                <w:sz w:val="16"/>
                <w:szCs w:val="16"/>
              </w:rPr>
            </w:pPr>
            <w:r w:rsidRPr="007D66B6">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84D2A0" w14:textId="02960A2C" w:rsidR="00926742" w:rsidRPr="007D66B6" w:rsidRDefault="00926742" w:rsidP="00926742">
            <w:pPr>
              <w:pStyle w:val="TAL"/>
              <w:rPr>
                <w:rFonts w:cs="Arial"/>
                <w:sz w:val="16"/>
                <w:szCs w:val="16"/>
              </w:rPr>
            </w:pPr>
            <w:r w:rsidRPr="007D66B6">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09114E6" w14:textId="32345436" w:rsidR="00926742" w:rsidRPr="007D66B6" w:rsidRDefault="00926742" w:rsidP="00926742">
            <w:pPr>
              <w:pStyle w:val="TAL"/>
              <w:rPr>
                <w:rFonts w:cs="Arial"/>
                <w:sz w:val="16"/>
                <w:szCs w:val="16"/>
              </w:rPr>
            </w:pPr>
            <w:r w:rsidRPr="007D66B6">
              <w:rPr>
                <w:rFonts w:cs="Arial"/>
                <w:sz w:val="16"/>
                <w:szCs w:val="16"/>
              </w:rPr>
              <w:t>1541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8DB8E0C" w14:textId="1C8F7CF4"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9E5620A" w14:textId="47B94E3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4410BD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365AB3" w14:textId="7B4C885D" w:rsidR="00926742" w:rsidRPr="007D66B6" w:rsidRDefault="00916E86" w:rsidP="00926742">
            <w:pPr>
              <w:pStyle w:val="TAL"/>
              <w:rPr>
                <w:rFonts w:cs="Arial"/>
                <w:sz w:val="16"/>
                <w:szCs w:val="16"/>
              </w:rPr>
            </w:pPr>
            <w:hyperlink r:id="rId4121" w:history="1">
              <w:r>
                <w:rPr>
                  <w:rStyle w:val="Hyperlink"/>
                  <w:rFonts w:cs="Arial"/>
                  <w:sz w:val="16"/>
                  <w:szCs w:val="16"/>
                </w:rPr>
                <w:t>R2-2206814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4276FE" w14:textId="490DB7D1" w:rsidR="00926742" w:rsidRPr="007D66B6" w:rsidRDefault="00926742" w:rsidP="00926742">
            <w:pPr>
              <w:pStyle w:val="TAL"/>
              <w:rPr>
                <w:rFonts w:cs="Arial"/>
                <w:sz w:val="16"/>
                <w:szCs w:val="16"/>
              </w:rPr>
            </w:pPr>
            <w:r w:rsidRPr="007D66B6">
              <w:rPr>
                <w:rFonts w:cs="Arial"/>
                <w:sz w:val="16"/>
                <w:szCs w:val="16"/>
              </w:rPr>
              <w:t>Correction based upon Positioning RILs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DBD2AD" w14:textId="2E51B860" w:rsidR="00926742" w:rsidRPr="007D66B6" w:rsidRDefault="00926742" w:rsidP="00926742">
            <w:pPr>
              <w:pStyle w:val="TAL"/>
              <w:rPr>
                <w:rFonts w:cs="Arial"/>
                <w:sz w:val="16"/>
                <w:szCs w:val="16"/>
              </w:rPr>
            </w:pPr>
            <w:r w:rsidRPr="007D66B6">
              <w:rPr>
                <w:rFonts w:cs="Arial"/>
                <w:sz w:val="16"/>
                <w:szCs w:val="16"/>
              </w:rPr>
              <w:t>Ericsson, MediaTek, Intel, Huawei, Samsung, ZTE, Lenovo,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2E1FF8" w14:textId="3E3BC1E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8D674E" w14:textId="15E918FF"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C0D8A1" w14:textId="43347B15" w:rsidR="00926742" w:rsidRPr="007D66B6" w:rsidRDefault="00926742" w:rsidP="00926742">
            <w:pPr>
              <w:pStyle w:val="TAL"/>
              <w:rPr>
                <w:rFonts w:cs="Arial"/>
                <w:sz w:val="16"/>
                <w:szCs w:val="16"/>
              </w:rPr>
            </w:pPr>
            <w:r w:rsidRPr="007D66B6">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43624B" w14:textId="0DFC432A" w:rsidR="00926742" w:rsidRPr="007D66B6" w:rsidRDefault="00926742" w:rsidP="00926742">
            <w:pPr>
              <w:pStyle w:val="TAL"/>
              <w:rPr>
                <w:rFonts w:cs="Arial"/>
                <w:sz w:val="16"/>
                <w:szCs w:val="16"/>
              </w:rPr>
            </w:pPr>
            <w:r w:rsidRPr="007D66B6">
              <w:rPr>
                <w:rFonts w:cs="Arial"/>
                <w:sz w:val="16"/>
                <w:szCs w:val="16"/>
              </w:rPr>
              <w:t>3121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1EADDD" w14:textId="21A9671E"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00D03A" w14:textId="7AE5C0F6"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9EF5C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706850" w14:textId="3BF88C4D" w:rsidR="00926742" w:rsidRPr="007D66B6" w:rsidRDefault="00916E86" w:rsidP="00926742">
            <w:pPr>
              <w:pStyle w:val="TAL"/>
              <w:rPr>
                <w:rFonts w:cs="Arial"/>
                <w:sz w:val="16"/>
                <w:szCs w:val="16"/>
              </w:rPr>
            </w:pPr>
            <w:hyperlink r:id="rId4122" w:history="1">
              <w:r>
                <w:rPr>
                  <w:rStyle w:val="Hyperlink"/>
                  <w:rFonts w:cs="Arial"/>
                  <w:sz w:val="16"/>
                  <w:szCs w:val="16"/>
                </w:rPr>
                <w:t>R2-2206815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95E8ECA" w14:textId="76EE6511" w:rsidR="00926742" w:rsidRPr="007D66B6" w:rsidRDefault="00926742" w:rsidP="00926742">
            <w:pPr>
              <w:pStyle w:val="TAL"/>
              <w:rPr>
                <w:rFonts w:cs="Arial"/>
                <w:sz w:val="16"/>
                <w:szCs w:val="16"/>
              </w:rPr>
            </w:pPr>
            <w:r w:rsidRPr="007D66B6">
              <w:rPr>
                <w:rFonts w:cs="Arial"/>
                <w:sz w:val="16"/>
                <w:szCs w:val="16"/>
              </w:rPr>
              <w:t>Corrections on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98D166" w14:textId="32A83D14" w:rsidR="00926742" w:rsidRPr="007D66B6" w:rsidRDefault="00926742" w:rsidP="00926742">
            <w:pPr>
              <w:pStyle w:val="TAL"/>
              <w:rPr>
                <w:rFonts w:cs="Arial"/>
                <w:sz w:val="16"/>
                <w:szCs w:val="16"/>
              </w:rPr>
            </w:pPr>
            <w:r w:rsidRPr="007D66B6">
              <w:rPr>
                <w:rFonts w:cs="Arial"/>
                <w:sz w:val="16"/>
                <w:szCs w:val="16"/>
              </w:rPr>
              <w:t>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A5ECC0" w14:textId="36A21CF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87285" w14:textId="6ACA5241"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CE19F5" w14:textId="6530F3A4" w:rsidR="00926742" w:rsidRPr="007D66B6" w:rsidRDefault="00926742" w:rsidP="00926742">
            <w:pPr>
              <w:pStyle w:val="TAL"/>
              <w:rPr>
                <w:rFonts w:cs="Arial"/>
                <w:sz w:val="16"/>
                <w:szCs w:val="16"/>
              </w:rPr>
            </w:pPr>
            <w:r w:rsidRPr="007D66B6">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C683F9" w14:textId="40937764" w:rsidR="00926742" w:rsidRPr="007D66B6" w:rsidRDefault="00926742" w:rsidP="00926742">
            <w:pPr>
              <w:pStyle w:val="TAL"/>
              <w:rPr>
                <w:rFonts w:cs="Arial"/>
                <w:sz w:val="16"/>
                <w:szCs w:val="16"/>
              </w:rPr>
            </w:pPr>
            <w:r w:rsidRPr="007D66B6">
              <w:rPr>
                <w:rFonts w:cs="Arial"/>
                <w:sz w:val="16"/>
                <w:szCs w:val="16"/>
              </w:rPr>
              <w:t>0492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C1DB99" w14:textId="7457FEA8"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A12450A" w14:textId="6ED1703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811BAB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CC2D0A" w14:textId="0A628868" w:rsidR="00926742" w:rsidRPr="007D66B6" w:rsidRDefault="00916E86" w:rsidP="00926742">
            <w:pPr>
              <w:pStyle w:val="TAL"/>
              <w:rPr>
                <w:rFonts w:cs="Arial"/>
                <w:sz w:val="16"/>
                <w:szCs w:val="16"/>
              </w:rPr>
            </w:pPr>
            <w:hyperlink r:id="rId4123" w:history="1">
              <w:r>
                <w:rPr>
                  <w:rStyle w:val="Hyperlink"/>
                  <w:rFonts w:cs="Arial"/>
                  <w:sz w:val="16"/>
                  <w:szCs w:val="16"/>
                </w:rPr>
                <w:t>R2-2206816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89CAA" w14:textId="48859358" w:rsidR="00926742" w:rsidRPr="007D66B6" w:rsidRDefault="00926742" w:rsidP="00926742">
            <w:pPr>
              <w:pStyle w:val="TAL"/>
              <w:rPr>
                <w:rFonts w:cs="Arial"/>
                <w:sz w:val="16"/>
                <w:szCs w:val="16"/>
              </w:rPr>
            </w:pPr>
            <w:r w:rsidRPr="007D66B6">
              <w:rPr>
                <w:rFonts w:cs="Arial"/>
                <w:sz w:val="16"/>
                <w:szCs w:val="16"/>
              </w:rPr>
              <w:t>PDCP Corrections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BCF2344" w14:textId="47725FB9" w:rsidR="00926742" w:rsidRPr="007D66B6" w:rsidRDefault="00926742" w:rsidP="00926742">
            <w:pPr>
              <w:pStyle w:val="TAL"/>
              <w:rPr>
                <w:rFonts w:cs="Arial"/>
                <w:sz w:val="16"/>
                <w:szCs w:val="16"/>
              </w:rPr>
            </w:pPr>
            <w:r w:rsidRPr="007D66B6">
              <w:rPr>
                <w:rFonts w:cs="Arial"/>
                <w:sz w:val="16"/>
                <w:szCs w:val="16"/>
              </w:rPr>
              <w:t>Xiaomi Communications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88A4B1" w14:textId="0ACCA38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2314F6" w14:textId="797D97AE" w:rsidR="00926742" w:rsidRPr="007D66B6" w:rsidRDefault="00926742" w:rsidP="00926742">
            <w:pPr>
              <w:pStyle w:val="TAL"/>
              <w:rPr>
                <w:rFonts w:cs="Arial"/>
                <w:sz w:val="16"/>
                <w:szCs w:val="16"/>
              </w:rPr>
            </w:pPr>
            <w:r w:rsidRPr="007D66B6">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E7E22F" w14:textId="3A9B3785" w:rsidR="00926742" w:rsidRPr="007D66B6" w:rsidRDefault="00926742" w:rsidP="00926742">
            <w:pPr>
              <w:pStyle w:val="TAL"/>
              <w:rPr>
                <w:rFonts w:cs="Arial"/>
                <w:sz w:val="16"/>
                <w:szCs w:val="16"/>
              </w:rPr>
            </w:pPr>
            <w:r w:rsidRPr="007D66B6">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7DCDD20" w14:textId="6521A74D" w:rsidR="00926742" w:rsidRPr="007D66B6" w:rsidRDefault="00926742" w:rsidP="00926742">
            <w:pPr>
              <w:pStyle w:val="TAL"/>
              <w:rPr>
                <w:rFonts w:cs="Arial"/>
                <w:sz w:val="16"/>
                <w:szCs w:val="16"/>
              </w:rPr>
            </w:pPr>
            <w:r w:rsidRPr="007D66B6">
              <w:rPr>
                <w:rFonts w:cs="Arial"/>
                <w:sz w:val="16"/>
                <w:szCs w:val="16"/>
              </w:rPr>
              <w:t>0096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F1BC302" w14:textId="571C1D7F"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14E7EA" w14:textId="6CA479E2"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32FFF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B352653" w14:textId="266064EC" w:rsidR="00926742" w:rsidRPr="007D66B6" w:rsidRDefault="00916E86" w:rsidP="00926742">
            <w:pPr>
              <w:pStyle w:val="TAL"/>
              <w:rPr>
                <w:rFonts w:cs="Arial"/>
                <w:sz w:val="16"/>
                <w:szCs w:val="16"/>
              </w:rPr>
            </w:pPr>
            <w:hyperlink r:id="rId4124" w:history="1">
              <w:r>
                <w:rPr>
                  <w:rStyle w:val="Hyperlink"/>
                  <w:rFonts w:cs="Arial"/>
                  <w:sz w:val="16"/>
                  <w:szCs w:val="16"/>
                </w:rPr>
                <w:t>R2-2206817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10BECD6" w14:textId="6AB2A354" w:rsidR="00926742" w:rsidRPr="007D66B6" w:rsidRDefault="00926742" w:rsidP="00926742">
            <w:pPr>
              <w:pStyle w:val="TAL"/>
              <w:rPr>
                <w:rFonts w:cs="Arial"/>
                <w:sz w:val="16"/>
                <w:szCs w:val="16"/>
              </w:rPr>
            </w:pPr>
            <w:r w:rsidRPr="007D66B6">
              <w:rPr>
                <w:rFonts w:cs="Arial"/>
                <w:sz w:val="16"/>
                <w:szCs w:val="16"/>
              </w:rPr>
              <w:t>Stage 2 corrections for NR Positioning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898771" w14:textId="6230B969" w:rsidR="00926742" w:rsidRPr="007D66B6" w:rsidRDefault="00926742" w:rsidP="00926742">
            <w:pPr>
              <w:pStyle w:val="TAL"/>
              <w:rPr>
                <w:rFonts w:cs="Arial"/>
                <w:sz w:val="16"/>
                <w:szCs w:val="16"/>
              </w:rPr>
            </w:pPr>
            <w:r w:rsidRPr="007D66B6">
              <w:rPr>
                <w:rFonts w:cs="Arial"/>
                <w:sz w:val="16"/>
                <w:szCs w:val="16"/>
              </w:rPr>
              <w:t>R3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1DA848" w14:textId="3069EE9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DAEC4" w14:textId="3E975AD7" w:rsidR="00926742" w:rsidRPr="007D66B6" w:rsidRDefault="00926742" w:rsidP="00926742">
            <w:pPr>
              <w:pStyle w:val="TAL"/>
              <w:rPr>
                <w:rFonts w:cs="Arial"/>
                <w:sz w:val="16"/>
                <w:szCs w:val="16"/>
              </w:rPr>
            </w:pPr>
            <w:r w:rsidRPr="007D66B6">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B68286" w14:textId="3C095FDD" w:rsidR="00926742" w:rsidRPr="007D66B6" w:rsidRDefault="00926742" w:rsidP="00926742">
            <w:pPr>
              <w:pStyle w:val="TAL"/>
              <w:rPr>
                <w:rFonts w:cs="Arial"/>
                <w:sz w:val="16"/>
                <w:szCs w:val="16"/>
              </w:rPr>
            </w:pPr>
            <w:r w:rsidRPr="007D66B6">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BA290A" w14:textId="71296D7A" w:rsidR="00926742" w:rsidRPr="007D66B6" w:rsidRDefault="00926742" w:rsidP="00926742">
            <w:pPr>
              <w:pStyle w:val="TAL"/>
              <w:rPr>
                <w:rFonts w:cs="Arial"/>
                <w:sz w:val="16"/>
                <w:szCs w:val="16"/>
              </w:rPr>
            </w:pPr>
            <w:r w:rsidRPr="007D66B6">
              <w:rPr>
                <w:rFonts w:cs="Arial"/>
                <w:sz w:val="16"/>
                <w:szCs w:val="16"/>
              </w:rPr>
              <w:t>0100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C56716" w14:textId="5D59DAC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10739C" w14:textId="5B2AEF10"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0359F8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6933C2" w14:textId="153477AD" w:rsidR="00926742" w:rsidRPr="007D66B6" w:rsidRDefault="00916E86" w:rsidP="00926742">
            <w:pPr>
              <w:pStyle w:val="TAL"/>
              <w:rPr>
                <w:rFonts w:cs="Arial"/>
                <w:sz w:val="16"/>
                <w:szCs w:val="16"/>
              </w:rPr>
            </w:pPr>
            <w:hyperlink r:id="rId4125" w:history="1">
              <w:r>
                <w:rPr>
                  <w:rStyle w:val="Hyperlink"/>
                  <w:rFonts w:cs="Arial"/>
                  <w:sz w:val="16"/>
                  <w:szCs w:val="16"/>
                </w:rPr>
                <w:t>R2-2206819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5F348AE" w14:textId="4DC4D1F9" w:rsidR="00926742" w:rsidRPr="007D66B6" w:rsidRDefault="00926742" w:rsidP="00926742">
            <w:pPr>
              <w:pStyle w:val="TAL"/>
              <w:rPr>
                <w:rFonts w:cs="Arial"/>
                <w:sz w:val="16"/>
                <w:szCs w:val="16"/>
              </w:rPr>
            </w:pPr>
            <w:r w:rsidRPr="007D66B6">
              <w:rPr>
                <w:rFonts w:cs="Arial"/>
                <w:sz w:val="16"/>
                <w:szCs w:val="16"/>
              </w:rPr>
              <w:t>Corrections on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3825B0" w14:textId="12B81940" w:rsidR="00926742" w:rsidRPr="007D66B6" w:rsidRDefault="00926742" w:rsidP="00926742">
            <w:pPr>
              <w:pStyle w:val="TAL"/>
              <w:rPr>
                <w:rFonts w:cs="Arial"/>
                <w:sz w:val="16"/>
                <w:szCs w:val="16"/>
              </w:rPr>
            </w:pPr>
            <w:r w:rsidRPr="007D66B6">
              <w:rPr>
                <w:rFonts w:cs="Arial"/>
                <w:sz w:val="16"/>
                <w:szCs w:val="16"/>
              </w:rPr>
              <w:t>Nokia, Nokia Shanghai Bell, Samsung, 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0A88C3" w14:textId="1636A5C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D60AD" w14:textId="780DF3C3"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E2C3C2" w14:textId="20F9BFEF" w:rsidR="00926742" w:rsidRPr="007D66B6" w:rsidRDefault="00926742" w:rsidP="00926742">
            <w:pPr>
              <w:pStyle w:val="TAL"/>
              <w:rPr>
                <w:rFonts w:cs="Arial"/>
                <w:sz w:val="16"/>
                <w:szCs w:val="16"/>
              </w:rPr>
            </w:pPr>
            <w:r w:rsidRPr="007D66B6">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27CCD6E" w14:textId="50038ADC" w:rsidR="00926742" w:rsidRPr="007D66B6" w:rsidRDefault="00926742" w:rsidP="00926742">
            <w:pPr>
              <w:pStyle w:val="TAL"/>
              <w:rPr>
                <w:rFonts w:cs="Arial"/>
                <w:sz w:val="16"/>
                <w:szCs w:val="16"/>
              </w:rPr>
            </w:pPr>
            <w:r w:rsidRPr="007D66B6">
              <w:rPr>
                <w:rFonts w:cs="Arial"/>
                <w:sz w:val="16"/>
                <w:szCs w:val="16"/>
              </w:rPr>
              <w:t>0465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E1DAA3" w14:textId="32F2F01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8D8BB6" w14:textId="2CF177D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696D45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36EDA4" w14:textId="5DD80964" w:rsidR="00926742" w:rsidRPr="007D66B6" w:rsidRDefault="00916E86" w:rsidP="00926742">
            <w:pPr>
              <w:pStyle w:val="TAL"/>
              <w:rPr>
                <w:rFonts w:cs="Arial"/>
                <w:sz w:val="16"/>
                <w:szCs w:val="16"/>
              </w:rPr>
            </w:pPr>
            <w:hyperlink r:id="rId4126" w:history="1">
              <w:r>
                <w:rPr>
                  <w:rStyle w:val="Hyperlink"/>
                  <w:rFonts w:cs="Arial"/>
                  <w:sz w:val="16"/>
                  <w:szCs w:val="16"/>
                </w:rPr>
                <w:t>R2-2206821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A478B5D" w14:textId="05DF2D01" w:rsidR="00926742" w:rsidRPr="007D66B6" w:rsidRDefault="00926742" w:rsidP="00926742">
            <w:pPr>
              <w:pStyle w:val="TAL"/>
              <w:rPr>
                <w:rFonts w:cs="Arial"/>
                <w:sz w:val="16"/>
                <w:szCs w:val="16"/>
              </w:rPr>
            </w:pPr>
            <w:r w:rsidRPr="007D66B6">
              <w:rPr>
                <w:rFonts w:cs="Arial"/>
                <w:sz w:val="16"/>
                <w:szCs w:val="16"/>
              </w:rPr>
              <w:t>Miscellaneous non-controversial corrections Set XIV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BA4003" w14:textId="5DCE31CA"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3662AC" w14:textId="38F36ED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42113" w14:textId="68B0BAC5"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259F69" w14:textId="6AE9504B"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6139E4" w14:textId="0F79FC7A" w:rsidR="00926742" w:rsidRPr="007D66B6" w:rsidRDefault="00926742" w:rsidP="00926742">
            <w:pPr>
              <w:pStyle w:val="TAL"/>
              <w:rPr>
                <w:rFonts w:cs="Arial"/>
                <w:sz w:val="16"/>
                <w:szCs w:val="16"/>
              </w:rPr>
            </w:pPr>
            <w:r w:rsidRPr="007D66B6">
              <w:rPr>
                <w:rFonts w:cs="Arial"/>
                <w:sz w:val="16"/>
                <w:szCs w:val="16"/>
              </w:rPr>
              <w:t>3195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F6A2E4" w14:textId="55D78CD1"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6D3CE1C" w14:textId="4942061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9176AE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5E364C" w14:textId="5BCE3504" w:rsidR="00926742" w:rsidRPr="007D66B6" w:rsidRDefault="00916E86" w:rsidP="00926742">
            <w:pPr>
              <w:pStyle w:val="TAL"/>
              <w:rPr>
                <w:rFonts w:cs="Arial"/>
                <w:sz w:val="16"/>
                <w:szCs w:val="16"/>
              </w:rPr>
            </w:pPr>
            <w:hyperlink r:id="rId4127" w:history="1">
              <w:r>
                <w:rPr>
                  <w:rStyle w:val="Hyperlink"/>
                  <w:rFonts w:cs="Arial"/>
                  <w:sz w:val="16"/>
                  <w:szCs w:val="16"/>
                </w:rPr>
                <w:t>R2-2206823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55F022" w14:textId="51D26836" w:rsidR="00926742" w:rsidRPr="007D66B6" w:rsidRDefault="00926742" w:rsidP="00926742">
            <w:pPr>
              <w:pStyle w:val="TAL"/>
              <w:rPr>
                <w:rFonts w:cs="Arial"/>
                <w:sz w:val="16"/>
                <w:szCs w:val="16"/>
              </w:rPr>
            </w:pPr>
            <w:r w:rsidRPr="007D66B6">
              <w:rPr>
                <w:rFonts w:cs="Arial"/>
                <w:sz w:val="16"/>
                <w:szCs w:val="16"/>
              </w:rPr>
              <w:t>Miscellaneous corrections for NR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E9F8D4" w14:textId="0FF4CEF7"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FBCADC" w14:textId="37E2CC0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A24D17" w14:textId="54DE3376"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425CE" w14:textId="7889204D" w:rsidR="00926742" w:rsidRPr="007D66B6" w:rsidRDefault="00926742" w:rsidP="00926742">
            <w:pPr>
              <w:pStyle w:val="TAL"/>
              <w:rPr>
                <w:rFonts w:cs="Arial"/>
                <w:sz w:val="16"/>
                <w:szCs w:val="16"/>
              </w:rPr>
            </w:pPr>
            <w:r w:rsidRPr="007D66B6">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EDAF706" w14:textId="3F97402C" w:rsidR="00926742" w:rsidRPr="007D66B6" w:rsidRDefault="00926742" w:rsidP="00926742">
            <w:pPr>
              <w:pStyle w:val="TAL"/>
              <w:rPr>
                <w:rFonts w:cs="Arial"/>
                <w:sz w:val="16"/>
                <w:szCs w:val="16"/>
              </w:rPr>
            </w:pPr>
            <w:r w:rsidRPr="007D66B6">
              <w:rPr>
                <w:rFonts w:cs="Arial"/>
                <w:sz w:val="16"/>
                <w:szCs w:val="16"/>
              </w:rPr>
              <w:t>3145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1437AF2" w14:textId="28859DF8"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D0609E" w14:textId="2909FF99"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277F0C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6D3A80" w14:textId="0BCE585A" w:rsidR="00926742" w:rsidRPr="007D66B6" w:rsidRDefault="00916E86" w:rsidP="00926742">
            <w:pPr>
              <w:pStyle w:val="TAL"/>
              <w:rPr>
                <w:rFonts w:cs="Arial"/>
                <w:sz w:val="16"/>
                <w:szCs w:val="16"/>
              </w:rPr>
            </w:pPr>
            <w:hyperlink r:id="rId4128" w:history="1">
              <w:r>
                <w:rPr>
                  <w:rStyle w:val="Hyperlink"/>
                  <w:rFonts w:cs="Arial"/>
                  <w:sz w:val="16"/>
                  <w:szCs w:val="16"/>
                </w:rPr>
                <w:t>R2-2206827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369E969" w14:textId="5221415B" w:rsidR="00926742" w:rsidRPr="007D66B6" w:rsidRDefault="00926742" w:rsidP="00926742">
            <w:pPr>
              <w:pStyle w:val="TAL"/>
              <w:rPr>
                <w:rFonts w:cs="Arial"/>
                <w:sz w:val="16"/>
                <w:szCs w:val="16"/>
              </w:rPr>
            </w:pPr>
            <w:r w:rsidRPr="007D66B6">
              <w:rPr>
                <w:rFonts w:cs="Arial"/>
                <w:sz w:val="16"/>
                <w:szCs w:val="16"/>
              </w:rPr>
              <w:t>SDT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12C41BC" w14:textId="60D52D14" w:rsidR="00926742" w:rsidRPr="007D66B6" w:rsidRDefault="00926742" w:rsidP="00926742">
            <w:pPr>
              <w:pStyle w:val="TAL"/>
              <w:rPr>
                <w:rFonts w:cs="Arial"/>
                <w:sz w:val="16"/>
                <w:szCs w:val="16"/>
              </w:rPr>
            </w:pPr>
            <w:r w:rsidRPr="007D66B6">
              <w:rPr>
                <w:rFonts w:cs="Arial"/>
                <w:sz w:val="16"/>
                <w:szCs w:val="16"/>
              </w:rPr>
              <w:t>ZTE Corporation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E27296" w14:textId="06D315A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529B31" w14:textId="6215D1E4"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187CB5" w14:textId="24D1AE5A" w:rsidR="00926742" w:rsidRPr="007D66B6" w:rsidRDefault="00926742" w:rsidP="00926742">
            <w:pPr>
              <w:pStyle w:val="TAL"/>
              <w:rPr>
                <w:rFonts w:cs="Arial"/>
                <w:sz w:val="16"/>
                <w:szCs w:val="16"/>
              </w:rPr>
            </w:pPr>
            <w:r w:rsidRPr="007D66B6">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74FC0B" w14:textId="1EA086FE" w:rsidR="00926742" w:rsidRPr="007D66B6" w:rsidRDefault="00926742" w:rsidP="00926742">
            <w:pPr>
              <w:pStyle w:val="TAL"/>
              <w:rPr>
                <w:rFonts w:cs="Arial"/>
                <w:sz w:val="16"/>
                <w:szCs w:val="16"/>
              </w:rPr>
            </w:pPr>
            <w:r w:rsidRPr="007D66B6">
              <w:rPr>
                <w:rFonts w:cs="Arial"/>
                <w:sz w:val="16"/>
                <w:szCs w:val="16"/>
              </w:rPr>
              <w:t>3100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F5EA59" w14:textId="0F67704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2BFC3A" w14:textId="0E4A2703"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1A4F10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5C9C25" w14:textId="37DB49CF" w:rsidR="00926742" w:rsidRPr="007D66B6" w:rsidRDefault="00916E86" w:rsidP="00926742">
            <w:pPr>
              <w:pStyle w:val="TAL"/>
              <w:rPr>
                <w:rFonts w:cs="Arial"/>
                <w:sz w:val="16"/>
                <w:szCs w:val="16"/>
              </w:rPr>
            </w:pPr>
            <w:hyperlink r:id="rId4129" w:history="1">
              <w:r>
                <w:rPr>
                  <w:rStyle w:val="Hyperlink"/>
                  <w:rFonts w:cs="Arial"/>
                  <w:sz w:val="16"/>
                  <w:szCs w:val="16"/>
                </w:rPr>
                <w:t>R2-2206829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DF12DC" w14:textId="48489478" w:rsidR="00926742" w:rsidRPr="007D66B6" w:rsidRDefault="00926742" w:rsidP="00926742">
            <w:pPr>
              <w:pStyle w:val="TAL"/>
              <w:rPr>
                <w:rFonts w:cs="Arial"/>
                <w:sz w:val="16"/>
                <w:szCs w:val="16"/>
              </w:rPr>
            </w:pPr>
            <w:r w:rsidRPr="007D66B6">
              <w:rPr>
                <w:rFonts w:cs="Arial"/>
                <w:sz w:val="16"/>
                <w:szCs w:val="16"/>
              </w:rPr>
              <w:t>Corrections on TS 37.340 for DCCA enhancement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5E3261C" w14:textId="2374A114" w:rsidR="00926742" w:rsidRPr="007D66B6" w:rsidRDefault="00926742" w:rsidP="00926742">
            <w:pPr>
              <w:pStyle w:val="TAL"/>
              <w:rPr>
                <w:rFonts w:cs="Arial"/>
                <w:sz w:val="16"/>
                <w:szCs w:val="16"/>
              </w:rPr>
            </w:pPr>
            <w:r w:rsidRPr="007D66B6">
              <w:rPr>
                <w:rFonts w:cs="Arial"/>
                <w:sz w:val="16"/>
                <w:szCs w:val="16"/>
              </w:rPr>
              <w:t>ZTE Corporation, Sanechips, CATT,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39F61C" w14:textId="1EA5689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A37D45" w14:textId="5E65A986"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098587" w14:textId="6D851495"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544E22" w14:textId="735A304B" w:rsidR="00926742" w:rsidRPr="007D66B6" w:rsidRDefault="00926742" w:rsidP="00926742">
            <w:pPr>
              <w:pStyle w:val="TAL"/>
              <w:rPr>
                <w:rFonts w:cs="Arial"/>
                <w:sz w:val="16"/>
                <w:szCs w:val="16"/>
              </w:rPr>
            </w:pPr>
            <w:r w:rsidRPr="007D66B6">
              <w:rPr>
                <w:rFonts w:cs="Arial"/>
                <w:sz w:val="16"/>
                <w:szCs w:val="16"/>
              </w:rPr>
              <w:t>0310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4629C7" w14:textId="65FB9911" w:rsidR="00926742" w:rsidRPr="007D66B6" w:rsidRDefault="00926742" w:rsidP="00926742">
            <w:pPr>
              <w:pStyle w:val="TAL"/>
              <w:rPr>
                <w:rFonts w:cs="Arial"/>
                <w:sz w:val="16"/>
                <w:szCs w:val="16"/>
              </w:rPr>
            </w:pPr>
            <w:r w:rsidRPr="007D66B6">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BD5CFC" w14:textId="002C09B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04F511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BFC50F" w14:textId="2B7092BD" w:rsidR="00926742" w:rsidRPr="007D66B6" w:rsidRDefault="00916E86" w:rsidP="00926742">
            <w:pPr>
              <w:pStyle w:val="TAL"/>
              <w:rPr>
                <w:rFonts w:cs="Arial"/>
                <w:sz w:val="16"/>
                <w:szCs w:val="16"/>
              </w:rPr>
            </w:pPr>
            <w:hyperlink r:id="rId4130" w:history="1">
              <w:r>
                <w:rPr>
                  <w:rStyle w:val="Hyperlink"/>
                  <w:rFonts w:cs="Arial"/>
                  <w:sz w:val="16"/>
                  <w:szCs w:val="16"/>
                </w:rPr>
                <w:t>R2-2206834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AF77B4F" w14:textId="568728DF" w:rsidR="00926742" w:rsidRPr="007D66B6" w:rsidRDefault="00926742" w:rsidP="00926742">
            <w:pPr>
              <w:pStyle w:val="TAL"/>
              <w:rPr>
                <w:rFonts w:cs="Arial"/>
                <w:sz w:val="16"/>
                <w:szCs w:val="16"/>
              </w:rPr>
            </w:pPr>
            <w:r w:rsidRPr="007D66B6">
              <w:rPr>
                <w:rFonts w:cs="Arial"/>
                <w:sz w:val="16"/>
                <w:szCs w:val="16"/>
              </w:rPr>
              <w:t>Correction on MAC specification for RAN slicing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3425BA5" w14:textId="1A37E774"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28987" w14:textId="6FC3CF3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22EFEA" w14:textId="5E42DA30"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5A9ED4" w14:textId="37B225E7" w:rsidR="00926742" w:rsidRPr="007D66B6" w:rsidRDefault="00926742" w:rsidP="00926742">
            <w:pPr>
              <w:pStyle w:val="TAL"/>
              <w:rPr>
                <w:rFonts w:cs="Arial"/>
                <w:sz w:val="16"/>
                <w:szCs w:val="16"/>
              </w:rPr>
            </w:pPr>
            <w:r w:rsidRPr="007D66B6">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B8BF50B" w14:textId="3A93A996" w:rsidR="00926742" w:rsidRPr="007D66B6" w:rsidRDefault="00926742" w:rsidP="00926742">
            <w:pPr>
              <w:pStyle w:val="TAL"/>
              <w:rPr>
                <w:rFonts w:cs="Arial"/>
                <w:sz w:val="16"/>
                <w:szCs w:val="16"/>
              </w:rPr>
            </w:pPr>
            <w:r w:rsidRPr="007D66B6">
              <w:rPr>
                <w:rFonts w:cs="Arial"/>
                <w:sz w:val="16"/>
                <w:szCs w:val="16"/>
              </w:rPr>
              <w:t>1292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449285" w14:textId="4DDDB8CE"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B5C4E5" w14:textId="4E07A47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63D74F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E6DFA2" w14:textId="14C92B25" w:rsidR="00926742" w:rsidRPr="007D66B6" w:rsidRDefault="00916E86" w:rsidP="00926742">
            <w:pPr>
              <w:pStyle w:val="TAL"/>
              <w:rPr>
                <w:rFonts w:cs="Arial"/>
                <w:sz w:val="16"/>
                <w:szCs w:val="16"/>
              </w:rPr>
            </w:pPr>
            <w:hyperlink r:id="rId4131" w:history="1">
              <w:r>
                <w:rPr>
                  <w:rStyle w:val="Hyperlink"/>
                  <w:rFonts w:cs="Arial"/>
                  <w:sz w:val="16"/>
                  <w:szCs w:val="16"/>
                </w:rPr>
                <w:t>R2-2206835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1E227E" w14:textId="222C2D3A" w:rsidR="00926742" w:rsidRPr="007D66B6" w:rsidRDefault="00926742" w:rsidP="00926742">
            <w:pPr>
              <w:pStyle w:val="TAL"/>
              <w:rPr>
                <w:rFonts w:cs="Arial"/>
                <w:sz w:val="16"/>
                <w:szCs w:val="16"/>
              </w:rPr>
            </w:pPr>
            <w:r w:rsidRPr="007D66B6">
              <w:rPr>
                <w:rFonts w:cs="Arial"/>
                <w:sz w:val="16"/>
                <w:szCs w:val="16"/>
              </w:rPr>
              <w:t>Correction of NR RRC support for MUSIM</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1E110A" w14:textId="13CFC3D8" w:rsidR="00926742" w:rsidRPr="007D66B6" w:rsidRDefault="00926742" w:rsidP="00926742">
            <w:pPr>
              <w:pStyle w:val="TAL"/>
              <w:rPr>
                <w:rFonts w:cs="Arial"/>
                <w:sz w:val="16"/>
                <w:szCs w:val="16"/>
              </w:rPr>
            </w:pPr>
            <w:r w:rsidRPr="007D66B6">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80A199" w14:textId="10D2060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C432E3" w14:textId="3CDAC35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E1132C" w14:textId="77115840" w:rsidR="00926742" w:rsidRPr="007D66B6" w:rsidRDefault="00926742" w:rsidP="00926742">
            <w:pPr>
              <w:pStyle w:val="TAL"/>
              <w:rPr>
                <w:rFonts w:cs="Arial"/>
                <w:sz w:val="16"/>
                <w:szCs w:val="16"/>
              </w:rPr>
            </w:pPr>
            <w:r w:rsidRPr="007D66B6">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A93741" w14:textId="3A4510D7" w:rsidR="00926742" w:rsidRPr="007D66B6" w:rsidRDefault="00926742" w:rsidP="00926742">
            <w:pPr>
              <w:pStyle w:val="TAL"/>
              <w:rPr>
                <w:rFonts w:cs="Arial"/>
                <w:sz w:val="16"/>
                <w:szCs w:val="16"/>
              </w:rPr>
            </w:pPr>
            <w:r w:rsidRPr="007D66B6">
              <w:rPr>
                <w:rFonts w:cs="Arial"/>
                <w:sz w:val="16"/>
                <w:szCs w:val="16"/>
              </w:rPr>
              <w:t>3014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B9A242" w14:textId="06A3EC83" w:rsidR="00926742" w:rsidRPr="007D66B6" w:rsidRDefault="00926742" w:rsidP="00926742">
            <w:pPr>
              <w:pStyle w:val="TAL"/>
              <w:rPr>
                <w:rFonts w:cs="Arial"/>
                <w:sz w:val="16"/>
                <w:szCs w:val="16"/>
              </w:rPr>
            </w:pPr>
            <w:r w:rsidRPr="007D66B6">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2C286" w14:textId="59B5205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9769FB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BCB286" w14:textId="009D2E06" w:rsidR="00926742" w:rsidRPr="007D66B6" w:rsidRDefault="00916E86" w:rsidP="00926742">
            <w:pPr>
              <w:pStyle w:val="TAL"/>
              <w:rPr>
                <w:rFonts w:cs="Arial"/>
                <w:sz w:val="16"/>
                <w:szCs w:val="16"/>
              </w:rPr>
            </w:pPr>
            <w:hyperlink r:id="rId4132" w:history="1">
              <w:r>
                <w:rPr>
                  <w:rStyle w:val="Hyperlink"/>
                  <w:rFonts w:cs="Arial"/>
                  <w:sz w:val="16"/>
                  <w:szCs w:val="16"/>
                </w:rPr>
                <w:t>R2-2206838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197826" w14:textId="196F7A9D" w:rsidR="00926742" w:rsidRPr="007D66B6" w:rsidRDefault="00926742" w:rsidP="00926742">
            <w:pPr>
              <w:pStyle w:val="TAL"/>
              <w:rPr>
                <w:rFonts w:cs="Arial"/>
                <w:sz w:val="16"/>
                <w:szCs w:val="16"/>
              </w:rPr>
            </w:pPr>
            <w:r w:rsidRPr="007D66B6">
              <w:rPr>
                <w:rFonts w:cs="Arial"/>
                <w:sz w:val="16"/>
                <w:szCs w:val="16"/>
              </w:rPr>
              <w:t>MAC Corrections on feMIMO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232FDC" w14:textId="64BFA05D" w:rsidR="00926742" w:rsidRPr="007D66B6" w:rsidRDefault="00926742" w:rsidP="00926742">
            <w:pPr>
              <w:pStyle w:val="TAL"/>
              <w:rPr>
                <w:rFonts w:cs="Arial"/>
                <w:sz w:val="16"/>
                <w:szCs w:val="16"/>
              </w:rPr>
            </w:pPr>
            <w:r w:rsidRPr="007D66B6">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EFCDAF" w14:textId="3F4D082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28659" w14:textId="2F012588"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8BAA7" w14:textId="135EC9D2" w:rsidR="00926742" w:rsidRPr="007D66B6" w:rsidRDefault="00926742" w:rsidP="00926742">
            <w:pPr>
              <w:pStyle w:val="TAL"/>
              <w:rPr>
                <w:rFonts w:cs="Arial"/>
                <w:sz w:val="16"/>
                <w:szCs w:val="16"/>
              </w:rPr>
            </w:pPr>
            <w:r w:rsidRPr="007D66B6">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D8CF5" w14:textId="6363E1EA" w:rsidR="00926742" w:rsidRPr="007D66B6" w:rsidRDefault="00926742" w:rsidP="00926742">
            <w:pPr>
              <w:pStyle w:val="TAL"/>
              <w:rPr>
                <w:rFonts w:cs="Arial"/>
                <w:sz w:val="16"/>
                <w:szCs w:val="16"/>
              </w:rPr>
            </w:pPr>
            <w:r w:rsidRPr="007D66B6">
              <w:rPr>
                <w:rFonts w:cs="Arial"/>
                <w:sz w:val="16"/>
                <w:szCs w:val="16"/>
              </w:rPr>
              <w:t>1261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595693F" w14:textId="09DEC24D"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F3725A" w14:textId="41D0B3D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598055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A1217" w14:textId="4011852B" w:rsidR="00926742" w:rsidRPr="007D66B6" w:rsidRDefault="00916E86" w:rsidP="00926742">
            <w:pPr>
              <w:pStyle w:val="TAL"/>
              <w:rPr>
                <w:rFonts w:cs="Arial"/>
                <w:sz w:val="16"/>
                <w:szCs w:val="16"/>
              </w:rPr>
            </w:pPr>
            <w:hyperlink r:id="rId4133" w:history="1">
              <w:r>
                <w:rPr>
                  <w:rStyle w:val="Hyperlink"/>
                  <w:rFonts w:cs="Arial"/>
                  <w:sz w:val="16"/>
                  <w:szCs w:val="16"/>
                </w:rPr>
                <w:t>R2-2206839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F4B155" w14:textId="669733C1" w:rsidR="00926742" w:rsidRPr="007D66B6" w:rsidRDefault="00926742" w:rsidP="00926742">
            <w:pPr>
              <w:pStyle w:val="TAL"/>
              <w:rPr>
                <w:rFonts w:cs="Arial"/>
                <w:sz w:val="16"/>
                <w:szCs w:val="16"/>
              </w:rPr>
            </w:pPr>
            <w:r w:rsidRPr="007D66B6">
              <w:rPr>
                <w:rFonts w:cs="Arial"/>
                <w:sz w:val="16"/>
                <w:szCs w:val="16"/>
              </w:rPr>
              <w:t>Correction for features applicable to RACH partitioning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443CD77" w14:textId="51A957E4"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2E21EC" w14:textId="0C1B85D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D856D1" w14:textId="02A8932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8761F9" w14:textId="7E908EA7" w:rsidR="00926742" w:rsidRPr="007D66B6" w:rsidRDefault="00926742" w:rsidP="00926742">
            <w:pPr>
              <w:pStyle w:val="TAL"/>
              <w:rPr>
                <w:rFonts w:cs="Arial"/>
                <w:sz w:val="16"/>
                <w:szCs w:val="16"/>
              </w:rPr>
            </w:pPr>
            <w:r w:rsidRPr="007D66B6">
              <w:rPr>
                <w:rFonts w:cs="Arial"/>
                <w:sz w:val="16"/>
                <w:szCs w:val="16"/>
              </w:rPr>
              <w:t>NR_SmallData_INACTIVE-Core, NR_slice-Core, NR_redcap-Core, 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EC66354" w14:textId="0ABDA26B" w:rsidR="00926742" w:rsidRPr="007D66B6" w:rsidRDefault="00926742" w:rsidP="00926742">
            <w:pPr>
              <w:pStyle w:val="TAL"/>
              <w:rPr>
                <w:rFonts w:cs="Arial"/>
                <w:sz w:val="16"/>
                <w:szCs w:val="16"/>
              </w:rPr>
            </w:pPr>
            <w:r w:rsidRPr="007D66B6">
              <w:rPr>
                <w:rFonts w:cs="Arial"/>
                <w:sz w:val="16"/>
                <w:szCs w:val="16"/>
              </w:rPr>
              <w:t>3177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DD4722" w14:textId="280C9F3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FED758" w14:textId="0743D6B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6A4DA2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11A130" w14:textId="1527A235" w:rsidR="00926742" w:rsidRPr="007D66B6" w:rsidRDefault="00916E86" w:rsidP="00926742">
            <w:pPr>
              <w:pStyle w:val="TAL"/>
              <w:rPr>
                <w:rFonts w:cs="Arial"/>
                <w:sz w:val="16"/>
                <w:szCs w:val="16"/>
              </w:rPr>
            </w:pPr>
            <w:hyperlink r:id="rId4134" w:history="1">
              <w:r>
                <w:rPr>
                  <w:rStyle w:val="Hyperlink"/>
                  <w:rFonts w:cs="Arial"/>
                  <w:sz w:val="16"/>
                  <w:szCs w:val="16"/>
                </w:rPr>
                <w:t>R2-2206840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618C53" w14:textId="03C6807E" w:rsidR="00926742" w:rsidRPr="007D66B6" w:rsidRDefault="00926742" w:rsidP="00926742">
            <w:pPr>
              <w:pStyle w:val="TAL"/>
              <w:rPr>
                <w:rFonts w:cs="Arial"/>
                <w:sz w:val="16"/>
                <w:szCs w:val="16"/>
              </w:rPr>
            </w:pPr>
            <w:r w:rsidRPr="007D66B6">
              <w:rPr>
                <w:rFonts w:cs="Arial"/>
                <w:sz w:val="16"/>
                <w:szCs w:val="16"/>
              </w:rPr>
              <w:t>IoT NTN idle mode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051167C" w14:textId="713C19F8"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D84DB8" w14:textId="389DB68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2A47F0" w14:textId="36058898" w:rsidR="00926742" w:rsidRPr="007D66B6" w:rsidRDefault="00926742" w:rsidP="00926742">
            <w:pPr>
              <w:pStyle w:val="TAL"/>
              <w:rPr>
                <w:rFonts w:cs="Arial"/>
                <w:sz w:val="16"/>
                <w:szCs w:val="16"/>
              </w:rPr>
            </w:pPr>
            <w:r w:rsidRPr="007D66B6">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168F97" w14:textId="3300982C" w:rsidR="00926742" w:rsidRPr="007D66B6" w:rsidRDefault="00926742" w:rsidP="00926742">
            <w:pPr>
              <w:pStyle w:val="TAL"/>
              <w:rPr>
                <w:rFonts w:cs="Arial"/>
                <w:sz w:val="16"/>
                <w:szCs w:val="16"/>
              </w:rPr>
            </w:pPr>
            <w:r w:rsidRPr="007D66B6">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8F5FAF" w14:textId="1069AB45" w:rsidR="00926742" w:rsidRPr="007D66B6" w:rsidRDefault="00926742" w:rsidP="00926742">
            <w:pPr>
              <w:pStyle w:val="TAL"/>
              <w:rPr>
                <w:rFonts w:cs="Arial"/>
                <w:sz w:val="16"/>
                <w:szCs w:val="16"/>
              </w:rPr>
            </w:pPr>
            <w:r w:rsidRPr="007D66B6">
              <w:rPr>
                <w:rFonts w:cs="Arial"/>
                <w:sz w:val="16"/>
                <w:szCs w:val="16"/>
              </w:rPr>
              <w:t>0849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6568F85" w14:textId="40DC21E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1CCBE14" w14:textId="580D585C"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2DC66EB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522903" w14:textId="2CE84DCE" w:rsidR="00926742" w:rsidRPr="007D66B6" w:rsidRDefault="00916E86" w:rsidP="00926742">
            <w:pPr>
              <w:pStyle w:val="TAL"/>
              <w:rPr>
                <w:rFonts w:cs="Arial"/>
                <w:sz w:val="16"/>
                <w:szCs w:val="16"/>
              </w:rPr>
            </w:pPr>
            <w:hyperlink r:id="rId4135" w:history="1">
              <w:r>
                <w:rPr>
                  <w:rStyle w:val="Hyperlink"/>
                  <w:rFonts w:cs="Arial"/>
                  <w:sz w:val="16"/>
                  <w:szCs w:val="16"/>
                </w:rPr>
                <w:t>R2-2206843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FC5B4B" w14:textId="57C58B4F" w:rsidR="00926742" w:rsidRPr="007D66B6" w:rsidRDefault="00926742" w:rsidP="00926742">
            <w:pPr>
              <w:pStyle w:val="TAL"/>
              <w:rPr>
                <w:rFonts w:cs="Arial"/>
                <w:sz w:val="16"/>
                <w:szCs w:val="16"/>
              </w:rPr>
            </w:pPr>
            <w:r w:rsidRPr="007D66B6">
              <w:rPr>
                <w:rFonts w:cs="Arial"/>
                <w:sz w:val="16"/>
                <w:szCs w:val="16"/>
              </w:rPr>
              <w:t>bwp-SwitchingDelay conditionally mandatory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4701D3" w14:textId="507E427F" w:rsidR="00926742" w:rsidRPr="007D66B6" w:rsidRDefault="00926742" w:rsidP="00926742">
            <w:pPr>
              <w:pStyle w:val="TAL"/>
              <w:rPr>
                <w:rFonts w:cs="Arial"/>
                <w:sz w:val="16"/>
                <w:szCs w:val="16"/>
              </w:rPr>
            </w:pPr>
            <w:r w:rsidRPr="007D66B6">
              <w:rPr>
                <w:rFonts w:cs="Arial"/>
                <w:sz w:val="16"/>
                <w:szCs w:val="16"/>
              </w:rPr>
              <w:t>Qualcomm Incorporated, NTT DOCOMO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DAA42" w14:textId="02AB8D3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197F11" w14:textId="7F57AE32"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2C9EE5" w14:textId="6B230540" w:rsidR="00926742" w:rsidRPr="007D66B6" w:rsidRDefault="00926742" w:rsidP="00926742">
            <w:pPr>
              <w:pStyle w:val="TAL"/>
              <w:rPr>
                <w:rFonts w:cs="Arial"/>
                <w:sz w:val="16"/>
                <w:szCs w:val="16"/>
              </w:rPr>
            </w:pPr>
            <w:r w:rsidRPr="007D66B6">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88A5D" w14:textId="0C17AEA3" w:rsidR="00926742" w:rsidRPr="007D66B6" w:rsidRDefault="00926742" w:rsidP="00926742">
            <w:pPr>
              <w:pStyle w:val="TAL"/>
              <w:rPr>
                <w:rFonts w:cs="Arial"/>
                <w:sz w:val="16"/>
                <w:szCs w:val="16"/>
              </w:rPr>
            </w:pPr>
            <w:r w:rsidRPr="007D66B6">
              <w:rPr>
                <w:rFonts w:cs="Arial"/>
                <w:sz w:val="16"/>
                <w:szCs w:val="16"/>
              </w:rPr>
              <w:t>0751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40DD16" w14:textId="0393568B" w:rsidR="00926742" w:rsidRPr="007D66B6" w:rsidRDefault="00926742" w:rsidP="00926742">
            <w:pPr>
              <w:pStyle w:val="TAL"/>
              <w:rPr>
                <w:rFonts w:cs="Arial"/>
                <w:sz w:val="16"/>
                <w:szCs w:val="16"/>
              </w:rPr>
            </w:pPr>
            <w:r w:rsidRPr="007D66B6">
              <w:rPr>
                <w:rFonts w:cs="Arial"/>
                <w:sz w:val="16"/>
                <w:szCs w:val="16"/>
              </w:rPr>
              <w:t> </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6E83E2" w14:textId="466BD63B"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3B721C3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920E64" w14:textId="6CDA4BEB" w:rsidR="00926742" w:rsidRPr="007D66B6" w:rsidRDefault="00916E86" w:rsidP="00926742">
            <w:pPr>
              <w:pStyle w:val="TAL"/>
              <w:rPr>
                <w:rFonts w:cs="Arial"/>
                <w:sz w:val="16"/>
                <w:szCs w:val="16"/>
              </w:rPr>
            </w:pPr>
            <w:hyperlink r:id="rId4136" w:history="1">
              <w:r>
                <w:rPr>
                  <w:rStyle w:val="Hyperlink"/>
                  <w:rFonts w:cs="Arial"/>
                  <w:sz w:val="16"/>
                  <w:szCs w:val="16"/>
                </w:rPr>
                <w:t>R2-2206844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E3ED6BC" w14:textId="578D6890" w:rsidR="00926742" w:rsidRPr="007D66B6" w:rsidRDefault="00926742" w:rsidP="00926742">
            <w:pPr>
              <w:pStyle w:val="TAL"/>
              <w:rPr>
                <w:rFonts w:cs="Arial"/>
                <w:sz w:val="16"/>
                <w:szCs w:val="16"/>
              </w:rPr>
            </w:pPr>
            <w:r w:rsidRPr="007D66B6">
              <w:rPr>
                <w:rFonts w:cs="Arial"/>
                <w:sz w:val="16"/>
                <w:szCs w:val="16"/>
              </w:rPr>
              <w:t>Corrections on TS 38.304 for ePowSav</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0E447" w14:textId="66F13C98" w:rsidR="00926742" w:rsidRPr="007D66B6" w:rsidRDefault="00926742" w:rsidP="00926742">
            <w:pPr>
              <w:pStyle w:val="TAL"/>
              <w:rPr>
                <w:rFonts w:cs="Arial"/>
                <w:sz w:val="16"/>
                <w:szCs w:val="16"/>
              </w:rPr>
            </w:pPr>
            <w:r w:rsidRPr="007D66B6">
              <w:rPr>
                <w:rFonts w:cs="Arial"/>
                <w:sz w:val="16"/>
                <w:szCs w:val="16"/>
              </w:rPr>
              <w:t>Vivo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026CE8" w14:textId="1114282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8D687" w14:textId="0D69DE29"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EAAF25" w14:textId="4642D592" w:rsidR="00926742" w:rsidRPr="007D66B6" w:rsidRDefault="00926742" w:rsidP="00926742">
            <w:pPr>
              <w:pStyle w:val="TAL"/>
              <w:rPr>
                <w:rFonts w:cs="Arial"/>
                <w:sz w:val="16"/>
                <w:szCs w:val="16"/>
              </w:rPr>
            </w:pPr>
            <w:r w:rsidRPr="007D66B6">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4DD777" w14:textId="3D1294A7" w:rsidR="00926742" w:rsidRPr="007D66B6" w:rsidRDefault="00926742" w:rsidP="00926742">
            <w:pPr>
              <w:pStyle w:val="TAL"/>
              <w:rPr>
                <w:rFonts w:cs="Arial"/>
                <w:sz w:val="16"/>
                <w:szCs w:val="16"/>
              </w:rPr>
            </w:pPr>
            <w:r w:rsidRPr="007D66B6">
              <w:rPr>
                <w:rFonts w:cs="Arial"/>
                <w:sz w:val="16"/>
                <w:szCs w:val="16"/>
              </w:rPr>
              <w:t>0238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4FAC7A" w14:textId="0CDD9D78"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98794B" w14:textId="2CEEAD0E"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ACA7B3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B07E03" w14:textId="3C76E6D7" w:rsidR="00926742" w:rsidRPr="007D66B6" w:rsidRDefault="00916E86" w:rsidP="00926742">
            <w:pPr>
              <w:pStyle w:val="TAL"/>
              <w:rPr>
                <w:rFonts w:cs="Arial"/>
                <w:sz w:val="16"/>
                <w:szCs w:val="16"/>
              </w:rPr>
            </w:pPr>
            <w:hyperlink r:id="rId4137" w:history="1">
              <w:r>
                <w:rPr>
                  <w:rStyle w:val="Hyperlink"/>
                  <w:rFonts w:cs="Arial"/>
                  <w:sz w:val="16"/>
                  <w:szCs w:val="16"/>
                </w:rPr>
                <w:t>R2-2206845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DEF662" w14:textId="73F36F17" w:rsidR="00926742" w:rsidRPr="007D66B6" w:rsidRDefault="00926742" w:rsidP="00926742">
            <w:pPr>
              <w:pStyle w:val="TAL"/>
              <w:rPr>
                <w:rFonts w:cs="Arial"/>
                <w:sz w:val="16"/>
                <w:szCs w:val="16"/>
              </w:rPr>
            </w:pPr>
            <w:r w:rsidRPr="007D66B6">
              <w:rPr>
                <w:rFonts w:cs="Arial"/>
                <w:sz w:val="16"/>
                <w:szCs w:val="16"/>
              </w:rPr>
              <w:t>38.304 CR Corrections on slice-based cell reselection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9ED768" w14:textId="5CF9B3CC" w:rsidR="00926742" w:rsidRPr="007D66B6" w:rsidRDefault="00926742" w:rsidP="00926742">
            <w:pPr>
              <w:pStyle w:val="TAL"/>
              <w:rPr>
                <w:rFonts w:cs="Arial"/>
                <w:sz w:val="16"/>
                <w:szCs w:val="16"/>
              </w:rPr>
            </w:pPr>
            <w:r w:rsidRPr="007D66B6">
              <w:rPr>
                <w:rFonts w:cs="Arial"/>
                <w:sz w:val="16"/>
                <w:szCs w:val="16"/>
              </w:rPr>
              <w:t>NEC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BA8766" w14:textId="7E8BF24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92CFE" w14:textId="163BF46B" w:rsidR="00926742" w:rsidRPr="007D66B6" w:rsidRDefault="00926742" w:rsidP="00926742">
            <w:pPr>
              <w:pStyle w:val="TAL"/>
              <w:rPr>
                <w:rFonts w:cs="Arial"/>
                <w:sz w:val="16"/>
                <w:szCs w:val="16"/>
              </w:rPr>
            </w:pPr>
            <w:r w:rsidRPr="007D66B6">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6FFD6A" w14:textId="753B3513" w:rsidR="00926742" w:rsidRPr="007D66B6" w:rsidRDefault="00926742" w:rsidP="00926742">
            <w:pPr>
              <w:pStyle w:val="TAL"/>
              <w:rPr>
                <w:rFonts w:cs="Arial"/>
                <w:sz w:val="16"/>
                <w:szCs w:val="16"/>
              </w:rPr>
            </w:pPr>
            <w:r w:rsidRPr="007D66B6">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59AFFC" w14:textId="38278F14" w:rsidR="00926742" w:rsidRPr="007D66B6" w:rsidRDefault="00926742" w:rsidP="00926742">
            <w:pPr>
              <w:pStyle w:val="TAL"/>
              <w:rPr>
                <w:rFonts w:cs="Arial"/>
                <w:sz w:val="16"/>
                <w:szCs w:val="16"/>
              </w:rPr>
            </w:pPr>
            <w:r w:rsidRPr="007D66B6">
              <w:rPr>
                <w:rFonts w:cs="Arial"/>
                <w:sz w:val="16"/>
                <w:szCs w:val="16"/>
              </w:rPr>
              <w:t>0246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4C146A3" w14:textId="60A8D625" w:rsidR="00926742" w:rsidRPr="007D66B6" w:rsidRDefault="00926742" w:rsidP="00926742">
            <w:pPr>
              <w:pStyle w:val="TAL"/>
              <w:rPr>
                <w:rFonts w:cs="Arial"/>
                <w:sz w:val="16"/>
                <w:szCs w:val="16"/>
              </w:rPr>
            </w:pPr>
            <w:r w:rsidRPr="007D66B6">
              <w:rPr>
                <w:rFonts w:cs="Arial"/>
                <w:sz w:val="16"/>
                <w:szCs w:val="16"/>
              </w:rPr>
              <w:t>4</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5BFD13A" w14:textId="482C2827"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0AF840E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4E571A0" w14:textId="3FD70345" w:rsidR="00926742" w:rsidRPr="007D66B6" w:rsidRDefault="00916E86" w:rsidP="00926742">
            <w:pPr>
              <w:pStyle w:val="TAL"/>
              <w:rPr>
                <w:rFonts w:cs="Arial"/>
                <w:sz w:val="16"/>
                <w:szCs w:val="16"/>
              </w:rPr>
            </w:pPr>
            <w:hyperlink r:id="rId4138" w:history="1">
              <w:r>
                <w:rPr>
                  <w:rStyle w:val="Hyperlink"/>
                  <w:rFonts w:cs="Arial"/>
                  <w:sz w:val="16"/>
                  <w:szCs w:val="16"/>
                </w:rPr>
                <w:t>R2-2206846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44EB01" w14:textId="5651F4CE" w:rsidR="00926742" w:rsidRPr="007D66B6" w:rsidRDefault="00926742" w:rsidP="00926742">
            <w:pPr>
              <w:pStyle w:val="TAL"/>
              <w:rPr>
                <w:rFonts w:cs="Arial"/>
                <w:sz w:val="16"/>
                <w:szCs w:val="16"/>
              </w:rPr>
            </w:pPr>
            <w:r w:rsidRPr="007D66B6">
              <w:rPr>
                <w:rFonts w:cs="Arial"/>
                <w:sz w:val="16"/>
                <w:szCs w:val="16"/>
              </w:rPr>
              <w:t>Correction CR for QoE Measurement Collection in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F86412" w14:textId="21296345"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3F728" w14:textId="1D84BF0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CD9398" w14:textId="2A3D576C"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A414CB" w14:textId="01C11B0C" w:rsidR="00926742" w:rsidRPr="007D66B6" w:rsidRDefault="00926742" w:rsidP="00926742">
            <w:pPr>
              <w:pStyle w:val="TAL"/>
              <w:rPr>
                <w:rFonts w:cs="Arial"/>
                <w:sz w:val="16"/>
                <w:szCs w:val="16"/>
              </w:rPr>
            </w:pPr>
            <w:r w:rsidRPr="007D66B6">
              <w:rPr>
                <w:rFonts w:cs="Arial"/>
                <w:sz w:val="16"/>
                <w:szCs w:val="16"/>
              </w:rPr>
              <w:t>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3BEA336" w14:textId="51214B4C" w:rsidR="00926742" w:rsidRPr="007D66B6" w:rsidRDefault="00926742" w:rsidP="00926742">
            <w:pPr>
              <w:pStyle w:val="TAL"/>
              <w:rPr>
                <w:rFonts w:cs="Arial"/>
                <w:sz w:val="16"/>
                <w:szCs w:val="16"/>
              </w:rPr>
            </w:pPr>
            <w:r w:rsidRPr="007D66B6">
              <w:rPr>
                <w:rFonts w:cs="Arial"/>
                <w:sz w:val="16"/>
                <w:szCs w:val="16"/>
              </w:rPr>
              <w:t>3086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38824F0" w14:textId="0552893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FDC842" w14:textId="4A65C37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65A397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0DDB45A" w14:textId="7AFFFCE1" w:rsidR="00926742" w:rsidRPr="007D66B6" w:rsidRDefault="00916E86" w:rsidP="00926742">
            <w:pPr>
              <w:pStyle w:val="TAL"/>
              <w:rPr>
                <w:rFonts w:cs="Arial"/>
                <w:sz w:val="16"/>
                <w:szCs w:val="16"/>
              </w:rPr>
            </w:pPr>
            <w:hyperlink r:id="rId4139" w:history="1">
              <w:r>
                <w:rPr>
                  <w:rStyle w:val="Hyperlink"/>
                  <w:rFonts w:cs="Arial"/>
                  <w:sz w:val="16"/>
                  <w:szCs w:val="16"/>
                </w:rPr>
                <w:t>R2-2206847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5CDEE1" w14:textId="57017015" w:rsidR="00926742" w:rsidRPr="007D66B6" w:rsidRDefault="00926742" w:rsidP="00926742">
            <w:pPr>
              <w:pStyle w:val="TAL"/>
              <w:rPr>
                <w:rFonts w:cs="Arial"/>
                <w:sz w:val="16"/>
                <w:szCs w:val="16"/>
              </w:rPr>
            </w:pPr>
            <w:r w:rsidRPr="007D66B6">
              <w:rPr>
                <w:rFonts w:cs="Arial"/>
                <w:sz w:val="16"/>
                <w:szCs w:val="16"/>
              </w:rPr>
              <w:t>Release-17 UE capabilities based on R1 and R4 feature lists (TS38.331)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DF0CB7" w14:textId="6D35C4D2"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F7C469" w14:textId="63EB26E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36DAC4" w14:textId="089259A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737D52" w14:textId="3D087B94" w:rsidR="00926742" w:rsidRPr="007D66B6" w:rsidRDefault="00926742" w:rsidP="00926742">
            <w:pPr>
              <w:pStyle w:val="TAL"/>
              <w:rPr>
                <w:rFonts w:cs="Arial"/>
                <w:sz w:val="16"/>
                <w:szCs w:val="16"/>
              </w:rPr>
            </w:pPr>
            <w:r w:rsidRPr="007D66B6">
              <w:rPr>
                <w:rFonts w:cs="Arial"/>
                <w:sz w:val="16"/>
                <w:szCs w:val="16"/>
              </w:rPr>
              <w:t>NR_MBS-Core, NR_IAB_enh-Core, NR_IIOT_URLLC_enh-Core, NR_UE_pow_sav_enh-Core, NR_NTN_solutions-Core, NR_pos_enh-Core, NR_redcap-Core, NR_SL_enh-Core, NR_feMIMO-Core, NR_cov_enh-Core, NR_DL1024QAM_FR1, NR_HST_FR2, NR_HST_FR1_enh, NR_BCS4-Core, NR_ext_to_71GHz-Core, NR_DSS-Core, LTE_NR_DC_enh2-Core, NR_SmallData_INACTIVE-Core, NR_ENDC_SON_MDT_enh-Core, LTE_NR_MUSIM-Core, NR_FR2_FWA_Bn257_Bn258-Core, NR_SAR_PC2_interB_SUL_2BUL, NR_RF_FR1_enh, NR_RF_FR2_req_enh2-Core, NR_MG_enh-Core, NR_UDC-Core, NR_slice-Core, 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89BB71D" w14:textId="0979C452" w:rsidR="00926742" w:rsidRPr="007D66B6" w:rsidRDefault="00926742" w:rsidP="00926742">
            <w:pPr>
              <w:pStyle w:val="TAL"/>
              <w:rPr>
                <w:rFonts w:cs="Arial"/>
                <w:sz w:val="16"/>
                <w:szCs w:val="16"/>
              </w:rPr>
            </w:pPr>
            <w:r w:rsidRPr="007D66B6">
              <w:rPr>
                <w:rFonts w:cs="Arial"/>
                <w:sz w:val="16"/>
                <w:szCs w:val="16"/>
              </w:rPr>
              <w:t>2998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CCA4FC" w14:textId="1F6D325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DE21C08" w14:textId="3B300D91"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29C78AF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5C87C3" w14:textId="0100DB31" w:rsidR="00926742" w:rsidRPr="007D66B6" w:rsidRDefault="00916E86" w:rsidP="00926742">
            <w:pPr>
              <w:pStyle w:val="TAL"/>
              <w:rPr>
                <w:rFonts w:cs="Arial"/>
                <w:sz w:val="16"/>
                <w:szCs w:val="16"/>
              </w:rPr>
            </w:pPr>
            <w:hyperlink r:id="rId4140" w:history="1">
              <w:r>
                <w:rPr>
                  <w:rStyle w:val="Hyperlink"/>
                  <w:rFonts w:cs="Arial"/>
                  <w:sz w:val="16"/>
                  <w:szCs w:val="16"/>
                </w:rPr>
                <w:t>R2-2206849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ED140BF" w14:textId="3E72CD02" w:rsidR="00926742" w:rsidRPr="007D66B6" w:rsidRDefault="00926742" w:rsidP="00926742">
            <w:pPr>
              <w:pStyle w:val="TAL"/>
              <w:rPr>
                <w:rFonts w:cs="Arial"/>
                <w:sz w:val="16"/>
                <w:szCs w:val="16"/>
              </w:rPr>
            </w:pPr>
            <w:r w:rsidRPr="007D66B6">
              <w:rPr>
                <w:rFonts w:cs="Arial"/>
                <w:sz w:val="16"/>
                <w:szCs w:val="16"/>
              </w:rPr>
              <w:t>Release-17 UE capabilities based on R1 and R4 feature lists (TS38.306)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CADB16E" w14:textId="552F929A" w:rsidR="00926742" w:rsidRPr="007D66B6" w:rsidRDefault="00926742" w:rsidP="00926742">
            <w:pPr>
              <w:pStyle w:val="TAL"/>
              <w:rPr>
                <w:rFonts w:cs="Arial"/>
                <w:sz w:val="16"/>
                <w:szCs w:val="16"/>
              </w:rPr>
            </w:pPr>
            <w:r w:rsidRPr="007D66B6">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7CC532" w14:textId="3A20593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A5C8F0" w14:textId="6A4F2A32"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1A5464" w14:textId="3D8539BC" w:rsidR="00926742" w:rsidRPr="007D66B6" w:rsidRDefault="00926742" w:rsidP="00926742">
            <w:pPr>
              <w:pStyle w:val="TAL"/>
              <w:rPr>
                <w:rFonts w:cs="Arial"/>
                <w:sz w:val="16"/>
                <w:szCs w:val="16"/>
              </w:rPr>
            </w:pPr>
            <w:r w:rsidRPr="007D66B6">
              <w:rPr>
                <w:rFonts w:cs="Arial"/>
                <w:sz w:val="16"/>
                <w:szCs w:val="16"/>
              </w:rPr>
              <w:t>NR_MBS-Core, NR_IAB_enh-Core, NR_IIOT_URLLC_enh-Core, NR_UE_pow_sav_enh-Core, NR_NTN_solutions-Core, NR_pos_enh-Core, NR_redcap-Core, NR_SL_enh-Core, NR_feMIMO-Core, NR_cov_enh-Core, NR_DL1024QAM_FR1, NR_HST_FR2, NR_HST_FR1_enh, NR_BCS4-Core, NR_SmallData_INACTIVE, NR_ext_to_71GHz-Core, NR_DSS-Core, LTE_NR_DC_enh2-Core, NR_ENDC_SON_MDT_enh-Core, LTE_NR_MUSIM-Core, NR_FR2_FWA_Bn257_Bn258-Core, NR_SAR_PC2_interB_SUL_2BUL, NR_RF_FR1_enh, NG_RAN_PRN_enh-Core, NR_RF_FR2_req_enh2-Core, NR_MG_enh-Core, NR_SL_relay-Core, NR_UDC-Core, NR_slice-Core, NR_QoE-Core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F243275" w14:textId="3B04B4C5" w:rsidR="00926742" w:rsidRPr="007D66B6" w:rsidRDefault="00926742" w:rsidP="00926742">
            <w:pPr>
              <w:pStyle w:val="TAL"/>
              <w:rPr>
                <w:rFonts w:cs="Arial"/>
                <w:sz w:val="16"/>
                <w:szCs w:val="16"/>
              </w:rPr>
            </w:pPr>
            <w:r w:rsidRPr="007D66B6">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AB079D7" w14:textId="3E97AA6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3EDD95" w14:textId="5B7029A6"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717E8C8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2B5762" w14:textId="069AC395" w:rsidR="00926742" w:rsidRPr="007D66B6" w:rsidRDefault="00916E86" w:rsidP="00926742">
            <w:pPr>
              <w:pStyle w:val="TAL"/>
              <w:rPr>
                <w:rFonts w:cs="Arial"/>
                <w:sz w:val="16"/>
                <w:szCs w:val="16"/>
              </w:rPr>
            </w:pPr>
            <w:hyperlink r:id="rId4141" w:history="1">
              <w:r>
                <w:rPr>
                  <w:rStyle w:val="Hyperlink"/>
                  <w:rFonts w:cs="Arial"/>
                  <w:sz w:val="16"/>
                  <w:szCs w:val="16"/>
                </w:rPr>
                <w:t>R2-2206850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4C43E25" w14:textId="3DA053A3" w:rsidR="00926742" w:rsidRPr="007D66B6" w:rsidRDefault="00926742" w:rsidP="00926742">
            <w:pPr>
              <w:pStyle w:val="TAL"/>
              <w:rPr>
                <w:rFonts w:cs="Arial"/>
                <w:sz w:val="16"/>
                <w:szCs w:val="16"/>
              </w:rPr>
            </w:pPr>
            <w:r w:rsidRPr="007D66B6">
              <w:rPr>
                <w:rFonts w:cs="Arial"/>
                <w:sz w:val="16"/>
                <w:szCs w:val="16"/>
              </w:rPr>
              <w:t>NMEA GGA sentence info in high accuracy GNSS location estimates [HA-GNSS-NMEA]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790C85C" w14:textId="4AB56E5A" w:rsidR="00926742" w:rsidRPr="007D66B6" w:rsidRDefault="00926742" w:rsidP="00926742">
            <w:pPr>
              <w:pStyle w:val="TAL"/>
              <w:rPr>
                <w:rFonts w:cs="Arial"/>
                <w:sz w:val="16"/>
                <w:szCs w:val="16"/>
              </w:rPr>
            </w:pPr>
            <w:r w:rsidRPr="007D66B6">
              <w:rPr>
                <w:rFonts w:cs="Arial"/>
                <w:sz w:val="16"/>
                <w:szCs w:val="16"/>
              </w:rPr>
              <w:t>ESA, Ericsson, Deutsche Telekom, T-Mobile USA, Swift Navigation, Hexagon, MediaTek Inc., u-blox</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637719" w14:textId="0D6DE3F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CAF5B" w14:textId="623B41AB" w:rsidR="00926742" w:rsidRPr="007D66B6" w:rsidRDefault="00926742" w:rsidP="00926742">
            <w:pPr>
              <w:pStyle w:val="TAL"/>
              <w:rPr>
                <w:rFonts w:cs="Arial"/>
                <w:sz w:val="16"/>
                <w:szCs w:val="16"/>
              </w:rPr>
            </w:pPr>
            <w:r w:rsidRPr="007D66B6">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401585" w14:textId="2453ECDE"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88652AD" w14:textId="40F4A8E8" w:rsidR="00926742" w:rsidRPr="007D66B6" w:rsidRDefault="00926742" w:rsidP="00926742">
            <w:pPr>
              <w:pStyle w:val="TAL"/>
              <w:rPr>
                <w:rFonts w:cs="Arial"/>
                <w:sz w:val="16"/>
                <w:szCs w:val="16"/>
              </w:rPr>
            </w:pPr>
            <w:r w:rsidRPr="007D66B6">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41E9C00" w14:textId="0500B183"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538E16" w14:textId="06A6B148"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44E0352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E2DDA8" w14:textId="26007531" w:rsidR="00926742" w:rsidRPr="007D66B6" w:rsidRDefault="00916E86" w:rsidP="00926742">
            <w:pPr>
              <w:pStyle w:val="TAL"/>
              <w:rPr>
                <w:rFonts w:cs="Arial"/>
                <w:sz w:val="16"/>
                <w:szCs w:val="16"/>
              </w:rPr>
            </w:pPr>
            <w:hyperlink r:id="rId4142" w:history="1">
              <w:r>
                <w:rPr>
                  <w:rStyle w:val="Hyperlink"/>
                  <w:rFonts w:cs="Arial"/>
                  <w:sz w:val="16"/>
                  <w:szCs w:val="16"/>
                </w:rPr>
                <w:t>R2-2206852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05E472F" w14:textId="0C13F36F" w:rsidR="00926742" w:rsidRPr="007D66B6" w:rsidRDefault="00926742" w:rsidP="00926742">
            <w:pPr>
              <w:pStyle w:val="TAL"/>
              <w:rPr>
                <w:rFonts w:cs="Arial"/>
                <w:sz w:val="16"/>
                <w:szCs w:val="16"/>
              </w:rPr>
            </w:pPr>
            <w:r w:rsidRPr="007D66B6">
              <w:rPr>
                <w:rFonts w:cs="Arial"/>
                <w:sz w:val="16"/>
                <w:szCs w:val="16"/>
              </w:rPr>
              <w:t>Overheating assistance info for FR2-2 in (NG)EN-DC - RIL E801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DD7EB0" w14:textId="746E92AF"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51EAA6" w14:textId="194D72E6"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3B9D2" w14:textId="2B88156D"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1C8D20" w14:textId="5F482749" w:rsidR="00926742" w:rsidRPr="007D66B6" w:rsidRDefault="00926742" w:rsidP="00926742">
            <w:pPr>
              <w:pStyle w:val="TAL"/>
              <w:rPr>
                <w:rFonts w:cs="Arial"/>
                <w:sz w:val="16"/>
                <w:szCs w:val="16"/>
              </w:rPr>
            </w:pPr>
            <w:r w:rsidRPr="007D66B6">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EC450" w14:textId="45D55107" w:rsidR="00926742" w:rsidRPr="007D66B6" w:rsidRDefault="00926742" w:rsidP="00926742">
            <w:pPr>
              <w:pStyle w:val="TAL"/>
              <w:rPr>
                <w:rFonts w:cs="Arial"/>
                <w:sz w:val="16"/>
                <w:szCs w:val="16"/>
              </w:rPr>
            </w:pPr>
            <w:r w:rsidRPr="007D66B6">
              <w:rPr>
                <w:rFonts w:cs="Arial"/>
                <w:sz w:val="16"/>
                <w:szCs w:val="16"/>
              </w:rPr>
              <w:t>4820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9E1A0A" w14:textId="23924719"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9B778" w14:textId="3DBE3D7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6E5F6F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643312" w14:textId="713EDD5A" w:rsidR="00926742" w:rsidRPr="007D66B6" w:rsidRDefault="00916E86" w:rsidP="00926742">
            <w:pPr>
              <w:pStyle w:val="TAL"/>
              <w:rPr>
                <w:rFonts w:cs="Arial"/>
                <w:sz w:val="16"/>
                <w:szCs w:val="16"/>
              </w:rPr>
            </w:pPr>
            <w:hyperlink r:id="rId4143" w:history="1">
              <w:r>
                <w:rPr>
                  <w:rStyle w:val="Hyperlink"/>
                  <w:rFonts w:cs="Arial"/>
                  <w:sz w:val="16"/>
                  <w:szCs w:val="16"/>
                </w:rPr>
                <w:t>R2-2206853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0816D3" w14:textId="41422BAB" w:rsidR="00926742" w:rsidRPr="007D66B6" w:rsidRDefault="00926742" w:rsidP="00926742">
            <w:pPr>
              <w:pStyle w:val="TAL"/>
              <w:rPr>
                <w:rFonts w:cs="Arial"/>
                <w:sz w:val="16"/>
                <w:szCs w:val="16"/>
              </w:rPr>
            </w:pPr>
            <w:r w:rsidRPr="007D66B6">
              <w:rPr>
                <w:rFonts w:cs="Arial"/>
                <w:sz w:val="16"/>
                <w:szCs w:val="16"/>
              </w:rPr>
              <w:t>ePowSav corrections for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C607BF6" w14:textId="2292081A" w:rsidR="00926742" w:rsidRPr="007D66B6" w:rsidRDefault="00926742" w:rsidP="00926742">
            <w:pPr>
              <w:pStyle w:val="TAL"/>
              <w:rPr>
                <w:rFonts w:cs="Arial"/>
                <w:sz w:val="16"/>
                <w:szCs w:val="16"/>
              </w:rPr>
            </w:pPr>
            <w:r w:rsidRPr="007D66B6">
              <w:rPr>
                <w:rFonts w:cs="Arial"/>
                <w:sz w:val="16"/>
                <w:szCs w:val="16"/>
              </w:rPr>
              <w:t>CATT (rapporteur)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806801" w14:textId="60995F1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2CDD2" w14:textId="08086DBB"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3EDADC" w14:textId="507F70D7" w:rsidR="00926742" w:rsidRPr="007D66B6" w:rsidRDefault="00926742" w:rsidP="00926742">
            <w:pPr>
              <w:pStyle w:val="TAL"/>
              <w:rPr>
                <w:rFonts w:cs="Arial"/>
                <w:sz w:val="16"/>
                <w:szCs w:val="16"/>
              </w:rPr>
            </w:pPr>
            <w:r w:rsidRPr="007D66B6">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5F2780" w14:textId="0E100B44" w:rsidR="00926742" w:rsidRPr="007D66B6" w:rsidRDefault="00926742" w:rsidP="00926742">
            <w:pPr>
              <w:pStyle w:val="TAL"/>
              <w:rPr>
                <w:rFonts w:cs="Arial"/>
                <w:sz w:val="16"/>
                <w:szCs w:val="16"/>
              </w:rPr>
            </w:pPr>
            <w:r w:rsidRPr="007D66B6">
              <w:rPr>
                <w:rFonts w:cs="Arial"/>
                <w:sz w:val="16"/>
                <w:szCs w:val="16"/>
              </w:rPr>
              <w:t>3154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7B43D3" w14:textId="188CD731"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E5C5E8" w14:textId="6E284213"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95B35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418ACE" w14:textId="5733C8E4" w:rsidR="00926742" w:rsidRPr="007D66B6" w:rsidRDefault="00916E86" w:rsidP="00926742">
            <w:pPr>
              <w:pStyle w:val="TAL"/>
              <w:rPr>
                <w:rFonts w:cs="Arial"/>
                <w:sz w:val="16"/>
                <w:szCs w:val="16"/>
              </w:rPr>
            </w:pPr>
            <w:hyperlink r:id="rId4144" w:history="1">
              <w:r>
                <w:rPr>
                  <w:rStyle w:val="Hyperlink"/>
                  <w:rFonts w:cs="Arial"/>
                  <w:sz w:val="16"/>
                  <w:szCs w:val="16"/>
                </w:rPr>
                <w:t>R2-2206854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76B61C" w14:textId="589EB29F" w:rsidR="00926742" w:rsidRPr="007D66B6" w:rsidRDefault="00926742" w:rsidP="00926742">
            <w:pPr>
              <w:pStyle w:val="TAL"/>
              <w:rPr>
                <w:rFonts w:cs="Arial"/>
                <w:sz w:val="16"/>
                <w:szCs w:val="16"/>
              </w:rPr>
            </w:pPr>
            <w:r w:rsidRPr="007D66B6">
              <w:rPr>
                <w:rFonts w:cs="Arial"/>
                <w:sz w:val="16"/>
                <w:szCs w:val="16"/>
              </w:rPr>
              <w:t>Correction on R17 SON MDT for TS36.300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352FA1" w14:textId="5B376AC8" w:rsidR="00926742" w:rsidRPr="007D66B6" w:rsidRDefault="00926742" w:rsidP="00926742">
            <w:pPr>
              <w:pStyle w:val="TAL"/>
              <w:rPr>
                <w:rFonts w:cs="Arial"/>
                <w:sz w:val="16"/>
                <w:szCs w:val="16"/>
              </w:rPr>
            </w:pPr>
            <w:r w:rsidRPr="007D66B6">
              <w:rPr>
                <w:rFonts w:cs="Arial"/>
                <w:sz w:val="16"/>
                <w:szCs w:val="16"/>
              </w:rPr>
              <w:t>R3 (ZTE,China Unicom, 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711D0F" w14:textId="1E7AD78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4C608" w14:textId="14328460" w:rsidR="00926742" w:rsidRPr="007D66B6" w:rsidRDefault="00926742" w:rsidP="00926742">
            <w:pPr>
              <w:pStyle w:val="TAL"/>
              <w:rPr>
                <w:rFonts w:cs="Arial"/>
                <w:sz w:val="16"/>
                <w:szCs w:val="16"/>
              </w:rPr>
            </w:pPr>
            <w:r w:rsidRPr="007D66B6">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4DDE4DE" w14:textId="0569CE4C" w:rsidR="00926742" w:rsidRPr="007D66B6" w:rsidRDefault="00926742" w:rsidP="00926742">
            <w:pPr>
              <w:pStyle w:val="TAL"/>
              <w:rPr>
                <w:rFonts w:cs="Arial"/>
                <w:sz w:val="16"/>
                <w:szCs w:val="16"/>
              </w:rPr>
            </w:pPr>
            <w:r w:rsidRPr="007D66B6">
              <w:rPr>
                <w:rFonts w:cs="Arial"/>
                <w:sz w:val="16"/>
                <w:szCs w:val="16"/>
              </w:rPr>
              <w:t>NR_ENDC_SON_MDT_enh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A1E8D3" w14:textId="39A17B22" w:rsidR="00926742" w:rsidRPr="007D66B6" w:rsidRDefault="00926742" w:rsidP="00926742">
            <w:pPr>
              <w:pStyle w:val="TAL"/>
              <w:rPr>
                <w:rFonts w:cs="Arial"/>
                <w:sz w:val="16"/>
                <w:szCs w:val="16"/>
              </w:rPr>
            </w:pPr>
            <w:r w:rsidRPr="007D66B6">
              <w:rPr>
                <w:rFonts w:cs="Arial"/>
                <w:sz w:val="16"/>
                <w:szCs w:val="16"/>
              </w:rPr>
              <w:t>1368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16DA7C4" w14:textId="02FD8E1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6C9DE1F" w14:textId="5440A773"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B96383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2F0B38" w14:textId="1F7AFDF6" w:rsidR="00926742" w:rsidRPr="007D66B6" w:rsidRDefault="00916E86" w:rsidP="00926742">
            <w:pPr>
              <w:pStyle w:val="TAL"/>
              <w:rPr>
                <w:rFonts w:cs="Arial"/>
                <w:sz w:val="16"/>
                <w:szCs w:val="16"/>
              </w:rPr>
            </w:pPr>
            <w:hyperlink r:id="rId4145" w:history="1">
              <w:r>
                <w:rPr>
                  <w:rStyle w:val="Hyperlink"/>
                  <w:rFonts w:cs="Arial"/>
                  <w:sz w:val="16"/>
                  <w:szCs w:val="16"/>
                </w:rPr>
                <w:t>R2-2206855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CE67AB" w14:textId="7444EACB" w:rsidR="00926742" w:rsidRPr="007D66B6" w:rsidRDefault="00926742" w:rsidP="00926742">
            <w:pPr>
              <w:pStyle w:val="TAL"/>
              <w:rPr>
                <w:rFonts w:cs="Arial"/>
                <w:sz w:val="16"/>
                <w:szCs w:val="16"/>
              </w:rPr>
            </w:pPr>
            <w:r w:rsidRPr="007D66B6">
              <w:rPr>
                <w:rFonts w:cs="Arial"/>
                <w:sz w:val="16"/>
                <w:szCs w:val="16"/>
              </w:rPr>
              <w:t>RACH optimisation in EN-DC secondary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6BDC91" w14:textId="12F07598" w:rsidR="00926742" w:rsidRPr="007D66B6" w:rsidRDefault="00926742" w:rsidP="00926742">
            <w:pPr>
              <w:pStyle w:val="TAL"/>
              <w:rPr>
                <w:rFonts w:cs="Arial"/>
                <w:sz w:val="16"/>
                <w:szCs w:val="16"/>
              </w:rPr>
            </w:pPr>
            <w:r w:rsidRPr="007D66B6">
              <w:rPr>
                <w:rFonts w:cs="Arial"/>
                <w:sz w:val="16"/>
                <w:szCs w:val="16"/>
              </w:rPr>
              <w:t>R3 (Nokia, Nokia Shanghai Bell,CATT,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99187" w14:textId="38EC871F"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09C44" w14:textId="6ED169F1" w:rsidR="00926742" w:rsidRPr="007D66B6" w:rsidRDefault="00926742" w:rsidP="00926742">
            <w:pPr>
              <w:pStyle w:val="TAL"/>
              <w:rPr>
                <w:rFonts w:cs="Arial"/>
                <w:sz w:val="16"/>
                <w:szCs w:val="16"/>
              </w:rPr>
            </w:pPr>
            <w:r w:rsidRPr="007D66B6">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87CDB2" w14:textId="383C9902"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EAFC35" w14:textId="696EDCDA" w:rsidR="00926742" w:rsidRPr="007D66B6" w:rsidRDefault="00926742" w:rsidP="00926742">
            <w:pPr>
              <w:pStyle w:val="TAL"/>
              <w:rPr>
                <w:rFonts w:cs="Arial"/>
                <w:sz w:val="16"/>
                <w:szCs w:val="16"/>
              </w:rPr>
            </w:pPr>
            <w:r w:rsidRPr="007D66B6">
              <w:rPr>
                <w:rFonts w:cs="Arial"/>
                <w:sz w:val="16"/>
                <w:szCs w:val="16"/>
              </w:rPr>
              <w:t>1366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DA4F3A" w14:textId="5D1B8FE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21E32F8" w14:textId="056C82AA"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47AB19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F6C9C8" w14:textId="15A396E0" w:rsidR="00926742" w:rsidRPr="007D66B6" w:rsidRDefault="00916E86" w:rsidP="00926742">
            <w:pPr>
              <w:pStyle w:val="TAL"/>
              <w:rPr>
                <w:rFonts w:cs="Arial"/>
                <w:sz w:val="16"/>
                <w:szCs w:val="16"/>
              </w:rPr>
            </w:pPr>
            <w:hyperlink r:id="rId4146" w:history="1">
              <w:r>
                <w:rPr>
                  <w:rStyle w:val="Hyperlink"/>
                  <w:rFonts w:cs="Arial"/>
                  <w:sz w:val="16"/>
                  <w:szCs w:val="16"/>
                </w:rPr>
                <w:t>R2-2206856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2A7BB8C" w14:textId="6D255862" w:rsidR="00926742" w:rsidRPr="007D66B6" w:rsidRDefault="00926742" w:rsidP="00926742">
            <w:pPr>
              <w:pStyle w:val="TAL"/>
              <w:rPr>
                <w:rFonts w:cs="Arial"/>
                <w:sz w:val="16"/>
                <w:szCs w:val="16"/>
              </w:rPr>
            </w:pPr>
            <w:r w:rsidRPr="007D66B6">
              <w:rPr>
                <w:rFonts w:cs="Arial"/>
                <w:sz w:val="16"/>
                <w:szCs w:val="16"/>
              </w:rPr>
              <w:t>Stage-2 aspects for CPAC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7D2C50C" w14:textId="4CBC97EB" w:rsidR="00926742" w:rsidRPr="007D66B6" w:rsidRDefault="00926742" w:rsidP="00926742">
            <w:pPr>
              <w:pStyle w:val="TAL"/>
              <w:rPr>
                <w:rFonts w:cs="Arial"/>
                <w:sz w:val="16"/>
                <w:szCs w:val="16"/>
              </w:rPr>
            </w:pPr>
            <w:r w:rsidRPr="007D66B6">
              <w:rPr>
                <w:rFonts w:cs="Arial"/>
                <w:sz w:val="16"/>
                <w:szCs w:val="16"/>
              </w:rPr>
              <w:t>Ericsson, Qualcomm Incorporated, Intel Corporation, ZTE, Lenovo,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DE395F" w14:textId="3664D6C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4BCD74" w14:textId="28958876"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589C0" w14:textId="387DAB48" w:rsidR="00926742" w:rsidRPr="007D66B6" w:rsidRDefault="00926742" w:rsidP="00926742">
            <w:pPr>
              <w:pStyle w:val="TAL"/>
              <w:rPr>
                <w:rFonts w:cs="Arial"/>
                <w:sz w:val="16"/>
                <w:szCs w:val="16"/>
              </w:rPr>
            </w:pPr>
            <w:r w:rsidRPr="007D66B6">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523D7B" w14:textId="7D418C50" w:rsidR="00926742" w:rsidRPr="007D66B6" w:rsidRDefault="00926742" w:rsidP="00926742">
            <w:pPr>
              <w:pStyle w:val="TAL"/>
              <w:rPr>
                <w:rFonts w:cs="Arial"/>
                <w:sz w:val="16"/>
                <w:szCs w:val="16"/>
              </w:rPr>
            </w:pPr>
            <w:r w:rsidRPr="007D66B6">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10D4A09" w14:textId="56B0D212"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DE2E82" w14:textId="5877E3D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1B2A2F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EB04CC" w14:textId="30BF1954" w:rsidR="00926742" w:rsidRPr="007D66B6" w:rsidRDefault="00916E86" w:rsidP="00926742">
            <w:pPr>
              <w:pStyle w:val="TAL"/>
              <w:rPr>
                <w:rFonts w:cs="Arial"/>
                <w:sz w:val="16"/>
                <w:szCs w:val="16"/>
              </w:rPr>
            </w:pPr>
            <w:hyperlink r:id="rId4147" w:history="1">
              <w:r>
                <w:rPr>
                  <w:rStyle w:val="Hyperlink"/>
                  <w:rFonts w:cs="Arial"/>
                  <w:sz w:val="16"/>
                  <w:szCs w:val="16"/>
                </w:rPr>
                <w:t>R2-2206858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23B9E3" w14:textId="443C92AB" w:rsidR="00926742" w:rsidRPr="007D66B6" w:rsidRDefault="00926742" w:rsidP="00926742">
            <w:pPr>
              <w:pStyle w:val="TAL"/>
              <w:rPr>
                <w:rFonts w:cs="Arial"/>
                <w:sz w:val="16"/>
                <w:szCs w:val="16"/>
              </w:rPr>
            </w:pPr>
            <w:r w:rsidRPr="007D66B6">
              <w:rPr>
                <w:rFonts w:cs="Arial"/>
                <w:sz w:val="16"/>
                <w:szCs w:val="16"/>
              </w:rPr>
              <w:t>RRC correction CR for 71 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9F00A6" w14:textId="62D371AD"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E8A936" w14:textId="7B69453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B04C57" w14:textId="3168C95A"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6D89A2" w14:textId="6E0A93DD" w:rsidR="00926742" w:rsidRPr="007D66B6" w:rsidRDefault="00926742" w:rsidP="00926742">
            <w:pPr>
              <w:pStyle w:val="TAL"/>
              <w:rPr>
                <w:rFonts w:cs="Arial"/>
                <w:sz w:val="16"/>
                <w:szCs w:val="16"/>
              </w:rPr>
            </w:pPr>
            <w:r w:rsidRPr="007D66B6">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45F87F" w14:textId="2612F05B" w:rsidR="00926742" w:rsidRPr="007D66B6" w:rsidRDefault="00926742" w:rsidP="00926742">
            <w:pPr>
              <w:pStyle w:val="TAL"/>
              <w:rPr>
                <w:rFonts w:cs="Arial"/>
                <w:sz w:val="16"/>
                <w:szCs w:val="16"/>
              </w:rPr>
            </w:pPr>
            <w:r w:rsidRPr="007D66B6">
              <w:rPr>
                <w:rFonts w:cs="Arial"/>
                <w:sz w:val="16"/>
                <w:szCs w:val="16"/>
              </w:rPr>
              <w:t>3055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5B0882" w14:textId="3F9B97FE" w:rsidR="00926742" w:rsidRPr="007D66B6" w:rsidRDefault="00926742" w:rsidP="00926742">
            <w:pPr>
              <w:pStyle w:val="TAL"/>
              <w:rPr>
                <w:rFonts w:cs="Arial"/>
                <w:sz w:val="16"/>
                <w:szCs w:val="16"/>
              </w:rPr>
            </w:pPr>
            <w:r w:rsidRPr="007D66B6">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8626467" w14:textId="4F22C94F"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A99DD6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234D2" w14:textId="0C6744E4" w:rsidR="00926742" w:rsidRPr="007D66B6" w:rsidRDefault="00916E86" w:rsidP="00926742">
            <w:pPr>
              <w:pStyle w:val="TAL"/>
              <w:rPr>
                <w:rFonts w:cs="Arial"/>
                <w:sz w:val="16"/>
                <w:szCs w:val="16"/>
              </w:rPr>
            </w:pPr>
            <w:hyperlink r:id="rId4148" w:history="1">
              <w:r>
                <w:rPr>
                  <w:rStyle w:val="Hyperlink"/>
                  <w:rFonts w:cs="Arial"/>
                  <w:sz w:val="16"/>
                  <w:szCs w:val="16"/>
                </w:rPr>
                <w:t>R2-2206859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512F63" w14:textId="3DC0D9B3" w:rsidR="00926742" w:rsidRPr="007D66B6" w:rsidRDefault="00926742" w:rsidP="00926742">
            <w:pPr>
              <w:pStyle w:val="TAL"/>
              <w:rPr>
                <w:rFonts w:cs="Arial"/>
                <w:sz w:val="16"/>
                <w:szCs w:val="16"/>
              </w:rPr>
            </w:pPr>
            <w:r w:rsidRPr="007D66B6">
              <w:rPr>
                <w:rFonts w:cs="Arial"/>
                <w:sz w:val="16"/>
                <w:szCs w:val="16"/>
              </w:rPr>
              <w:t>Introduction of Multi-USIM devices to 36.304</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993AD4D" w14:textId="2A6C8DEE" w:rsidR="00926742" w:rsidRPr="007D66B6" w:rsidRDefault="00926742" w:rsidP="00926742">
            <w:pPr>
              <w:pStyle w:val="TAL"/>
              <w:rPr>
                <w:rFonts w:cs="Arial"/>
                <w:sz w:val="16"/>
                <w:szCs w:val="16"/>
              </w:rPr>
            </w:pPr>
            <w:r w:rsidRPr="007D66B6">
              <w:rPr>
                <w:rFonts w:cs="Arial"/>
                <w:sz w:val="16"/>
                <w:szCs w:val="16"/>
              </w:rPr>
              <w:t>China Telecom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6C2FA0" w14:textId="5F7B611A"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BDFFF" w14:textId="191C2A78" w:rsidR="00926742" w:rsidRPr="007D66B6" w:rsidRDefault="00926742" w:rsidP="00926742">
            <w:pPr>
              <w:pStyle w:val="TAL"/>
              <w:rPr>
                <w:rFonts w:cs="Arial"/>
                <w:sz w:val="16"/>
                <w:szCs w:val="16"/>
              </w:rPr>
            </w:pPr>
            <w:r w:rsidRPr="007D66B6">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D0F6F" w14:textId="6966E6C5" w:rsidR="00926742" w:rsidRPr="007D66B6" w:rsidRDefault="00926742" w:rsidP="00926742">
            <w:pPr>
              <w:pStyle w:val="TAL"/>
              <w:rPr>
                <w:rFonts w:cs="Arial"/>
                <w:sz w:val="16"/>
                <w:szCs w:val="16"/>
              </w:rPr>
            </w:pPr>
            <w:r w:rsidRPr="007D66B6">
              <w:rPr>
                <w:rFonts w:cs="Arial"/>
                <w:sz w:val="16"/>
                <w:szCs w:val="16"/>
              </w:rPr>
              <w:t>LTE_NR_MUSIM-Core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7C5C7FA" w14:textId="64B1E385" w:rsidR="00926742" w:rsidRPr="007D66B6" w:rsidRDefault="00926742" w:rsidP="00926742">
            <w:pPr>
              <w:pStyle w:val="TAL"/>
              <w:rPr>
                <w:rFonts w:cs="Arial"/>
                <w:sz w:val="16"/>
                <w:szCs w:val="16"/>
              </w:rPr>
            </w:pPr>
            <w:r w:rsidRPr="007D66B6">
              <w:rPr>
                <w:rFonts w:cs="Arial"/>
                <w:sz w:val="16"/>
                <w:szCs w:val="16"/>
              </w:rPr>
              <w:t>0845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959391" w14:textId="1772488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4B0209" w14:textId="1655030A"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065AFBE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CE7801" w14:textId="6C0B5871" w:rsidR="00926742" w:rsidRPr="007D66B6" w:rsidRDefault="00916E86" w:rsidP="00926742">
            <w:pPr>
              <w:pStyle w:val="TAL"/>
              <w:rPr>
                <w:rFonts w:cs="Arial"/>
                <w:sz w:val="16"/>
                <w:szCs w:val="16"/>
              </w:rPr>
            </w:pPr>
            <w:hyperlink r:id="rId4149" w:history="1">
              <w:r>
                <w:rPr>
                  <w:rStyle w:val="Hyperlink"/>
                  <w:rFonts w:cs="Arial"/>
                  <w:sz w:val="16"/>
                  <w:szCs w:val="16"/>
                </w:rPr>
                <w:t>R2-2206860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ADE86D1" w14:textId="55D20293" w:rsidR="00926742" w:rsidRPr="007D66B6" w:rsidRDefault="00926742" w:rsidP="00926742">
            <w:pPr>
              <w:pStyle w:val="TAL"/>
              <w:rPr>
                <w:rFonts w:cs="Arial"/>
                <w:sz w:val="16"/>
                <w:szCs w:val="16"/>
              </w:rPr>
            </w:pPr>
            <w:r w:rsidRPr="007D66B6">
              <w:rPr>
                <w:rFonts w:cs="Arial"/>
                <w:sz w:val="16"/>
                <w:szCs w:val="16"/>
              </w:rPr>
              <w:t>Corrections on BAP entity release in MR DC release procedures in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E6F291" w14:textId="74B9A594"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F47B12" w14:textId="73891BD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222592" w14:textId="408C8F6E"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E084F8B" w14:textId="56DC5210" w:rsidR="00926742" w:rsidRPr="007D66B6" w:rsidRDefault="00926742" w:rsidP="00926742">
            <w:pPr>
              <w:pStyle w:val="TAL"/>
              <w:rPr>
                <w:rFonts w:cs="Arial"/>
                <w:sz w:val="16"/>
                <w:szCs w:val="16"/>
              </w:rPr>
            </w:pPr>
            <w:r w:rsidRPr="007D66B6">
              <w:rPr>
                <w:rFonts w:cs="Arial"/>
                <w:sz w:val="16"/>
                <w:szCs w:val="16"/>
              </w:rPr>
              <w:t>NR_IAB-Core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FE06AD9" w14:textId="16FAE0BB" w:rsidR="00926742" w:rsidRPr="007D66B6" w:rsidRDefault="00926742" w:rsidP="00926742">
            <w:pPr>
              <w:pStyle w:val="TAL"/>
              <w:rPr>
                <w:rFonts w:cs="Arial"/>
                <w:sz w:val="16"/>
                <w:szCs w:val="16"/>
              </w:rPr>
            </w:pPr>
            <w:r w:rsidRPr="007D66B6">
              <w:rPr>
                <w:rFonts w:cs="Arial"/>
                <w:sz w:val="16"/>
                <w:szCs w:val="16"/>
              </w:rPr>
              <w:t>3061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70017D" w14:textId="318C1F7B"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F5FF96" w14:textId="67A07857" w:rsidR="00926742" w:rsidRPr="007D66B6" w:rsidRDefault="00926742" w:rsidP="00926742">
            <w:pPr>
              <w:pStyle w:val="TAL"/>
              <w:rPr>
                <w:rFonts w:cs="Arial"/>
                <w:sz w:val="16"/>
                <w:szCs w:val="16"/>
              </w:rPr>
            </w:pPr>
            <w:r w:rsidRPr="007D66B6">
              <w:rPr>
                <w:rFonts w:cs="Arial"/>
                <w:sz w:val="16"/>
                <w:szCs w:val="16"/>
              </w:rPr>
              <w:t>A</w:t>
            </w:r>
          </w:p>
        </w:tc>
      </w:tr>
      <w:tr w:rsidR="007D66B6" w:rsidRPr="007D66B6" w14:paraId="56A0BB1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7EA1A9" w14:textId="49888760" w:rsidR="00926742" w:rsidRPr="007D66B6" w:rsidRDefault="00916E86" w:rsidP="00926742">
            <w:pPr>
              <w:pStyle w:val="TAL"/>
              <w:rPr>
                <w:rFonts w:cs="Arial"/>
                <w:sz w:val="16"/>
                <w:szCs w:val="16"/>
              </w:rPr>
            </w:pPr>
            <w:hyperlink r:id="rId4150" w:history="1">
              <w:r>
                <w:rPr>
                  <w:rStyle w:val="Hyperlink"/>
                  <w:rFonts w:cs="Arial"/>
                  <w:sz w:val="16"/>
                  <w:szCs w:val="16"/>
                </w:rPr>
                <w:t>R2-2206861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0CBAF1" w14:textId="7E634B76" w:rsidR="00926742" w:rsidRPr="007D66B6" w:rsidRDefault="00926742" w:rsidP="00926742">
            <w:pPr>
              <w:pStyle w:val="TAL"/>
              <w:rPr>
                <w:rFonts w:cs="Arial"/>
                <w:sz w:val="16"/>
                <w:szCs w:val="16"/>
              </w:rPr>
            </w:pPr>
            <w:r w:rsidRPr="007D66B6">
              <w:rPr>
                <w:rFonts w:cs="Arial"/>
                <w:sz w:val="16"/>
                <w:szCs w:val="16"/>
              </w:rPr>
              <w:t>Correction to coverage based paging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76C94C8" w14:textId="4252EFCB" w:rsidR="00926742" w:rsidRPr="007D66B6" w:rsidRDefault="00926742" w:rsidP="00926742">
            <w:pPr>
              <w:pStyle w:val="TAL"/>
              <w:rPr>
                <w:rFonts w:cs="Arial"/>
                <w:sz w:val="16"/>
                <w:szCs w:val="16"/>
              </w:rPr>
            </w:pPr>
            <w:r w:rsidRPr="007D66B6">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947F6C" w14:textId="01F0CBC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FFA4" w14:textId="7FB81F67" w:rsidR="00926742" w:rsidRPr="007D66B6" w:rsidRDefault="00926742" w:rsidP="00926742">
            <w:pPr>
              <w:pStyle w:val="TAL"/>
              <w:rPr>
                <w:rFonts w:cs="Arial"/>
                <w:sz w:val="16"/>
                <w:szCs w:val="16"/>
              </w:rPr>
            </w:pPr>
            <w:r w:rsidRPr="007D66B6">
              <w:rPr>
                <w:rFonts w:cs="Arial"/>
                <w:sz w:val="16"/>
                <w:szCs w:val="16"/>
              </w:rPr>
              <w:t>36.304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A41344" w14:textId="189244B9" w:rsidR="00926742" w:rsidRPr="007D66B6" w:rsidRDefault="00926742" w:rsidP="00926742">
            <w:pPr>
              <w:pStyle w:val="TAL"/>
              <w:rPr>
                <w:rFonts w:cs="Arial"/>
                <w:sz w:val="16"/>
                <w:szCs w:val="16"/>
              </w:rPr>
            </w:pPr>
            <w:r w:rsidRPr="007D66B6">
              <w:rPr>
                <w:rFonts w:cs="Arial"/>
                <w:sz w:val="16"/>
                <w:szCs w:val="16"/>
              </w:rPr>
              <w:t>NB_IOTenh4_LTE_eMTC6-Core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83E5A1" w14:textId="2A742314" w:rsidR="00926742" w:rsidRPr="007D66B6" w:rsidRDefault="00926742" w:rsidP="00926742">
            <w:pPr>
              <w:pStyle w:val="TAL"/>
              <w:rPr>
                <w:rFonts w:cs="Arial"/>
                <w:sz w:val="16"/>
                <w:szCs w:val="16"/>
              </w:rPr>
            </w:pPr>
            <w:r w:rsidRPr="007D66B6">
              <w:rPr>
                <w:rFonts w:cs="Arial"/>
                <w:sz w:val="16"/>
                <w:szCs w:val="16"/>
              </w:rPr>
              <w:t>0850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0D27BB" w14:textId="4472714F"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BA0D66" w14:textId="7571C2A1"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0C99FF4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35AA81" w14:textId="4447FB58" w:rsidR="00926742" w:rsidRPr="007D66B6" w:rsidRDefault="00916E86" w:rsidP="00926742">
            <w:pPr>
              <w:pStyle w:val="TAL"/>
              <w:rPr>
                <w:rFonts w:cs="Arial"/>
                <w:sz w:val="16"/>
                <w:szCs w:val="16"/>
              </w:rPr>
            </w:pPr>
            <w:hyperlink r:id="rId4151" w:history="1">
              <w:r>
                <w:rPr>
                  <w:rStyle w:val="Hyperlink"/>
                  <w:rFonts w:cs="Arial"/>
                  <w:sz w:val="16"/>
                  <w:szCs w:val="16"/>
                </w:rPr>
                <w:t>R2-2206862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8DB1890" w14:textId="047C063D" w:rsidR="00926742" w:rsidRPr="007D66B6" w:rsidRDefault="00926742" w:rsidP="00926742">
            <w:pPr>
              <w:pStyle w:val="TAL"/>
              <w:rPr>
                <w:rFonts w:cs="Arial"/>
                <w:sz w:val="16"/>
                <w:szCs w:val="16"/>
              </w:rPr>
            </w:pPr>
            <w:r w:rsidRPr="007D66B6">
              <w:rPr>
                <w:rFonts w:cs="Arial"/>
                <w:sz w:val="16"/>
                <w:szCs w:val="16"/>
              </w:rPr>
              <w:t>Correction to MAC spec for Small Data Transmission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4A3657" w14:textId="2507FA67" w:rsidR="00926742" w:rsidRPr="007D66B6" w:rsidRDefault="00926742" w:rsidP="00926742">
            <w:pPr>
              <w:pStyle w:val="TAL"/>
              <w:rPr>
                <w:rFonts w:cs="Arial"/>
                <w:sz w:val="16"/>
                <w:szCs w:val="16"/>
              </w:rPr>
            </w:pPr>
            <w:r w:rsidRPr="007D66B6">
              <w:rPr>
                <w:rFonts w:cs="Arial"/>
                <w:sz w:val="16"/>
                <w:szCs w:val="16"/>
              </w:rPr>
              <w:t>Huawei, HiSilicon, Samsung, Nokia, Nokia Shanghai Bell, 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135BFC" w14:textId="1CCC110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C84BF" w14:textId="3FDA5F9E"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A3D880C" w14:textId="20D9BE5E" w:rsidR="00926742" w:rsidRPr="007D66B6" w:rsidRDefault="00926742" w:rsidP="00926742">
            <w:pPr>
              <w:pStyle w:val="TAL"/>
              <w:rPr>
                <w:rFonts w:cs="Arial"/>
                <w:sz w:val="16"/>
                <w:szCs w:val="16"/>
              </w:rPr>
            </w:pPr>
            <w:r w:rsidRPr="007D66B6">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992D71" w14:textId="6BBB60F0" w:rsidR="00926742" w:rsidRPr="007D66B6" w:rsidRDefault="00926742" w:rsidP="00926742">
            <w:pPr>
              <w:pStyle w:val="TAL"/>
              <w:rPr>
                <w:rFonts w:cs="Arial"/>
                <w:sz w:val="16"/>
                <w:szCs w:val="16"/>
              </w:rPr>
            </w:pPr>
            <w:r w:rsidRPr="007D66B6">
              <w:rPr>
                <w:rFonts w:cs="Arial"/>
                <w:sz w:val="16"/>
                <w:szCs w:val="16"/>
              </w:rPr>
              <w:t>1243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713645" w14:textId="0E82CCD4" w:rsidR="00926742" w:rsidRPr="007D66B6" w:rsidRDefault="00926742" w:rsidP="00926742">
            <w:pPr>
              <w:pStyle w:val="TAL"/>
              <w:rPr>
                <w:rFonts w:cs="Arial"/>
                <w:sz w:val="16"/>
                <w:szCs w:val="16"/>
              </w:rPr>
            </w:pPr>
            <w:r w:rsidRPr="007D66B6">
              <w:rPr>
                <w:rFonts w:cs="Arial"/>
                <w:sz w:val="16"/>
                <w:szCs w:val="16"/>
              </w:rPr>
              <w:t>3</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23BD653" w14:textId="4AF89B62"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358B13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E3FBF3" w14:textId="0E0DE023" w:rsidR="00926742" w:rsidRPr="007D66B6" w:rsidRDefault="00916E86" w:rsidP="00926742">
            <w:pPr>
              <w:pStyle w:val="TAL"/>
              <w:rPr>
                <w:rFonts w:cs="Arial"/>
                <w:sz w:val="16"/>
                <w:szCs w:val="16"/>
              </w:rPr>
            </w:pPr>
            <w:hyperlink r:id="rId4152" w:history="1">
              <w:r>
                <w:rPr>
                  <w:rStyle w:val="Hyperlink"/>
                  <w:rFonts w:cs="Arial"/>
                  <w:sz w:val="16"/>
                  <w:szCs w:val="16"/>
                </w:rPr>
                <w:t>R2-2206863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455DFC" w14:textId="1F176194" w:rsidR="00926742" w:rsidRPr="007D66B6" w:rsidRDefault="00926742" w:rsidP="00926742">
            <w:pPr>
              <w:pStyle w:val="TAL"/>
              <w:rPr>
                <w:rFonts w:cs="Arial"/>
                <w:sz w:val="16"/>
                <w:szCs w:val="16"/>
              </w:rPr>
            </w:pPr>
            <w:r w:rsidRPr="007D66B6">
              <w:rPr>
                <w:rFonts w:cs="Arial"/>
                <w:sz w:val="16"/>
                <w:szCs w:val="16"/>
              </w:rPr>
              <w:t>Miscellaneous rapporteur corrections for SON-MDT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B337C0A" w14:textId="5F073C96"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2A7043" w14:textId="326B1D9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19215" w14:textId="0AB45B82"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6EDFE01" w14:textId="4B8FE30C" w:rsidR="00926742" w:rsidRPr="007D66B6" w:rsidRDefault="00926742" w:rsidP="00926742">
            <w:pPr>
              <w:pStyle w:val="TAL"/>
              <w:rPr>
                <w:rFonts w:cs="Arial"/>
                <w:sz w:val="16"/>
                <w:szCs w:val="16"/>
              </w:rPr>
            </w:pPr>
            <w:r w:rsidRPr="007D66B6">
              <w:rPr>
                <w:rFonts w:cs="Arial"/>
                <w:sz w:val="16"/>
                <w:szCs w:val="16"/>
              </w:rPr>
              <w:t>NR_ENDC_SON_MDT_enh-Core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336460E" w14:textId="19F237BF" w:rsidR="00926742" w:rsidRPr="007D66B6" w:rsidRDefault="00926742" w:rsidP="00926742">
            <w:pPr>
              <w:pStyle w:val="TAL"/>
              <w:rPr>
                <w:rFonts w:cs="Arial"/>
                <w:sz w:val="16"/>
                <w:szCs w:val="16"/>
              </w:rPr>
            </w:pPr>
            <w:r w:rsidRPr="007D66B6">
              <w:rPr>
                <w:rFonts w:cs="Arial"/>
                <w:sz w:val="16"/>
                <w:szCs w:val="16"/>
              </w:rPr>
              <w:t>3136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A4AD2" w14:textId="7C5164B6"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853BEC" w14:textId="5991A183"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6188D75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9354C9" w14:textId="31306C08" w:rsidR="00926742" w:rsidRPr="007D66B6" w:rsidRDefault="00916E86" w:rsidP="00926742">
            <w:pPr>
              <w:pStyle w:val="TAL"/>
              <w:rPr>
                <w:rFonts w:cs="Arial"/>
                <w:sz w:val="16"/>
                <w:szCs w:val="16"/>
              </w:rPr>
            </w:pPr>
            <w:hyperlink r:id="rId4153" w:history="1">
              <w:r>
                <w:rPr>
                  <w:rStyle w:val="Hyperlink"/>
                  <w:rFonts w:cs="Arial"/>
                  <w:sz w:val="16"/>
                  <w:szCs w:val="16"/>
                </w:rPr>
                <w:t>R2-2206864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2879A3" w14:textId="6F669745" w:rsidR="00926742" w:rsidRPr="007D66B6" w:rsidRDefault="00926742" w:rsidP="00926742">
            <w:pPr>
              <w:pStyle w:val="TAL"/>
              <w:rPr>
                <w:rFonts w:cs="Arial"/>
                <w:sz w:val="16"/>
                <w:szCs w:val="16"/>
              </w:rPr>
            </w:pPr>
            <w:r w:rsidRPr="007D66B6">
              <w:rPr>
                <w:rFonts w:cs="Arial"/>
                <w:sz w:val="16"/>
                <w:szCs w:val="16"/>
              </w:rPr>
              <w:t>Correction for enhanced IIoT&amp;URLLC support for NR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CF3B27" w14:textId="4DC624EE"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1D3850" w14:textId="40CB0752"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61355" w14:textId="0082DB9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20552E" w14:textId="3F4890F3" w:rsidR="00926742" w:rsidRPr="007D66B6" w:rsidRDefault="00926742" w:rsidP="00926742">
            <w:pPr>
              <w:pStyle w:val="TAL"/>
              <w:rPr>
                <w:rFonts w:cs="Arial"/>
                <w:sz w:val="16"/>
                <w:szCs w:val="16"/>
              </w:rPr>
            </w:pPr>
            <w:r w:rsidRPr="007D66B6">
              <w:rPr>
                <w:rFonts w:cs="Arial"/>
                <w:sz w:val="16"/>
                <w:szCs w:val="16"/>
              </w:rPr>
              <w:t>NR_IIOT_URLLC_enh-Core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70B37C" w14:textId="3FADD6A2" w:rsidR="00926742" w:rsidRPr="007D66B6" w:rsidRDefault="00926742" w:rsidP="00926742">
            <w:pPr>
              <w:pStyle w:val="TAL"/>
              <w:rPr>
                <w:rFonts w:cs="Arial"/>
                <w:sz w:val="16"/>
                <w:szCs w:val="16"/>
              </w:rPr>
            </w:pPr>
            <w:r w:rsidRPr="007D66B6">
              <w:rPr>
                <w:rFonts w:cs="Arial"/>
                <w:sz w:val="16"/>
                <w:szCs w:val="16"/>
              </w:rPr>
              <w:t>3093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A2537E" w14:textId="0B0FCC90"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69F280" w14:textId="78275D44"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04A1B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BAF3D5" w14:textId="00562BC3" w:rsidR="00926742" w:rsidRPr="007D66B6" w:rsidRDefault="00916E86" w:rsidP="00926742">
            <w:pPr>
              <w:pStyle w:val="TAL"/>
              <w:rPr>
                <w:rFonts w:cs="Arial"/>
                <w:sz w:val="16"/>
                <w:szCs w:val="16"/>
              </w:rPr>
            </w:pPr>
            <w:hyperlink r:id="rId4154" w:history="1">
              <w:r>
                <w:rPr>
                  <w:rStyle w:val="Hyperlink"/>
                  <w:rFonts w:cs="Arial"/>
                  <w:sz w:val="16"/>
                  <w:szCs w:val="16"/>
                </w:rPr>
                <w:t>R2-2206865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29258A" w14:textId="67173561" w:rsidR="00926742" w:rsidRPr="007D66B6" w:rsidRDefault="00926742" w:rsidP="00926742">
            <w:pPr>
              <w:pStyle w:val="TAL"/>
              <w:rPr>
                <w:rFonts w:cs="Arial"/>
                <w:sz w:val="16"/>
                <w:szCs w:val="16"/>
              </w:rPr>
            </w:pPr>
            <w:r w:rsidRPr="007D66B6">
              <w:rPr>
                <w:rFonts w:cs="Arial"/>
                <w:sz w:val="16"/>
                <w:szCs w:val="16"/>
              </w:rPr>
              <w:t>Corrections for SL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2264D" w14:textId="0067C4C0" w:rsidR="00926742" w:rsidRPr="007D66B6" w:rsidRDefault="00926742" w:rsidP="00926742">
            <w:pPr>
              <w:pStyle w:val="TAL"/>
              <w:rPr>
                <w:rFonts w:cs="Arial"/>
                <w:sz w:val="16"/>
                <w:szCs w:val="16"/>
              </w:rPr>
            </w:pPr>
            <w:r w:rsidRPr="007D66B6">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D44BE3" w14:textId="7236613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01D3B" w14:textId="16152D1A"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1E2B24" w14:textId="7E999992" w:rsidR="00926742" w:rsidRPr="007D66B6" w:rsidRDefault="00926742" w:rsidP="00926742">
            <w:pPr>
              <w:pStyle w:val="TAL"/>
              <w:rPr>
                <w:rFonts w:cs="Arial"/>
                <w:sz w:val="16"/>
                <w:szCs w:val="16"/>
              </w:rPr>
            </w:pPr>
            <w:r w:rsidRPr="007D66B6">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69BB3A" w14:textId="2D360C10" w:rsidR="00926742" w:rsidRPr="007D66B6" w:rsidRDefault="00926742" w:rsidP="00926742">
            <w:pPr>
              <w:pStyle w:val="TAL"/>
              <w:rPr>
                <w:rFonts w:cs="Arial"/>
                <w:sz w:val="16"/>
                <w:szCs w:val="16"/>
              </w:rPr>
            </w:pPr>
            <w:r w:rsidRPr="007D66B6">
              <w:rPr>
                <w:rFonts w:cs="Arial"/>
                <w:sz w:val="16"/>
                <w:szCs w:val="16"/>
              </w:rPr>
              <w:t>3205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8406DEB" w14:textId="0D799CC7"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C5C602" w14:textId="0D804567"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1452E42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0684B5" w14:textId="206E3AFA" w:rsidR="00926742" w:rsidRPr="007D66B6" w:rsidRDefault="00916E86" w:rsidP="00926742">
            <w:pPr>
              <w:pStyle w:val="TAL"/>
              <w:rPr>
                <w:rFonts w:cs="Arial"/>
                <w:sz w:val="16"/>
                <w:szCs w:val="16"/>
              </w:rPr>
            </w:pPr>
            <w:hyperlink r:id="rId4155" w:history="1">
              <w:r>
                <w:rPr>
                  <w:rStyle w:val="Hyperlink"/>
                  <w:rFonts w:cs="Arial"/>
                  <w:sz w:val="16"/>
                  <w:szCs w:val="16"/>
                </w:rPr>
                <w:t>R2-2206866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1DF9E3" w14:textId="4A2F7CE8" w:rsidR="00926742" w:rsidRPr="007D66B6" w:rsidRDefault="00926742" w:rsidP="00926742">
            <w:pPr>
              <w:pStyle w:val="TAL"/>
              <w:rPr>
                <w:rFonts w:cs="Arial"/>
                <w:sz w:val="16"/>
                <w:szCs w:val="16"/>
              </w:rPr>
            </w:pPr>
            <w:r w:rsidRPr="007D66B6">
              <w:rPr>
                <w:rFonts w:cs="Arial"/>
                <w:sz w:val="16"/>
                <w:szCs w:val="16"/>
              </w:rPr>
              <w:t>Corrections to Release-17 NR Non-Terrestrial Networks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081CAF" w14:textId="1AD7B6C9" w:rsidR="00926742" w:rsidRPr="007D66B6" w:rsidRDefault="00926742" w:rsidP="00926742">
            <w:pPr>
              <w:pStyle w:val="TAL"/>
              <w:rPr>
                <w:rFonts w:cs="Arial"/>
                <w:sz w:val="16"/>
                <w:szCs w:val="16"/>
              </w:rPr>
            </w:pPr>
            <w:r w:rsidRPr="007D66B6">
              <w:rPr>
                <w:rFonts w:cs="Arial"/>
                <w:sz w:val="16"/>
                <w:szCs w:val="16"/>
              </w:rPr>
              <w:t>InterDigital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41274A" w14:textId="2CA8773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D17D3" w14:textId="77A3BD42" w:rsidR="00926742" w:rsidRPr="007D66B6" w:rsidRDefault="00926742" w:rsidP="00926742">
            <w:pPr>
              <w:pStyle w:val="TAL"/>
              <w:rPr>
                <w:rFonts w:cs="Arial"/>
                <w:sz w:val="16"/>
                <w:szCs w:val="16"/>
              </w:rPr>
            </w:pPr>
            <w:r w:rsidRPr="007D66B6">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D7E09B" w14:textId="6788A1AB" w:rsidR="00926742" w:rsidRPr="007D66B6" w:rsidRDefault="00926742" w:rsidP="00926742">
            <w:pPr>
              <w:pStyle w:val="TAL"/>
              <w:rPr>
                <w:rFonts w:cs="Arial"/>
                <w:sz w:val="16"/>
                <w:szCs w:val="16"/>
              </w:rPr>
            </w:pPr>
            <w:r w:rsidRPr="007D66B6">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FD063D0" w14:textId="6B4570E7" w:rsidR="00926742" w:rsidRPr="007D66B6" w:rsidRDefault="00926742" w:rsidP="00926742">
            <w:pPr>
              <w:pStyle w:val="TAL"/>
              <w:rPr>
                <w:rFonts w:cs="Arial"/>
                <w:sz w:val="16"/>
                <w:szCs w:val="16"/>
              </w:rPr>
            </w:pPr>
            <w:r w:rsidRPr="007D66B6">
              <w:rPr>
                <w:rFonts w:cs="Arial"/>
                <w:sz w:val="16"/>
                <w:szCs w:val="16"/>
              </w:rPr>
              <w:t>1296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9203AC" w14:textId="62093192"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4A3A08D" w14:textId="15BF9E5C"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8E3BA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070548" w14:textId="136123DB" w:rsidR="00926742" w:rsidRPr="007D66B6" w:rsidRDefault="00916E86" w:rsidP="00926742">
            <w:pPr>
              <w:pStyle w:val="TAL"/>
              <w:rPr>
                <w:rFonts w:cs="Arial"/>
                <w:sz w:val="16"/>
                <w:szCs w:val="16"/>
              </w:rPr>
            </w:pPr>
            <w:hyperlink r:id="rId4156" w:history="1">
              <w:r>
                <w:rPr>
                  <w:rStyle w:val="Hyperlink"/>
                  <w:rFonts w:cs="Arial"/>
                  <w:sz w:val="16"/>
                  <w:szCs w:val="16"/>
                </w:rPr>
                <w:t>R2-2206867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626A94" w14:textId="765EE9BC" w:rsidR="00926742" w:rsidRPr="007D66B6" w:rsidRDefault="00926742" w:rsidP="00926742">
            <w:pPr>
              <w:pStyle w:val="TAL"/>
              <w:rPr>
                <w:rFonts w:cs="Arial"/>
                <w:sz w:val="16"/>
                <w:szCs w:val="16"/>
              </w:rPr>
            </w:pPr>
            <w:r w:rsidRPr="007D66B6">
              <w:rPr>
                <w:rFonts w:cs="Arial"/>
                <w:sz w:val="16"/>
                <w:szCs w:val="16"/>
              </w:rPr>
              <w:t>Distinguishing support of band n77 restrictions in Canada [n77 Canada]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59F9E49" w14:textId="3239B879" w:rsidR="00926742" w:rsidRPr="007D66B6" w:rsidRDefault="00926742" w:rsidP="00926742">
            <w:pPr>
              <w:pStyle w:val="TAL"/>
              <w:rPr>
                <w:rFonts w:cs="Arial"/>
                <w:sz w:val="16"/>
                <w:szCs w:val="16"/>
              </w:rPr>
            </w:pPr>
            <w:r w:rsidRPr="007D66B6">
              <w:rPr>
                <w:rFonts w:cs="Arial"/>
                <w:sz w:val="16"/>
                <w:szCs w:val="16"/>
              </w:rPr>
              <w:t>Nokia, Nokia Shanghai Bell, Ericsson, Huawei, Telus, Bell Canada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82D4A" w14:textId="3E47D6A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E3065" w14:textId="67E20921" w:rsidR="00926742" w:rsidRPr="007D66B6" w:rsidRDefault="00926742" w:rsidP="00926742">
            <w:pPr>
              <w:pStyle w:val="TAL"/>
              <w:rPr>
                <w:rFonts w:cs="Arial"/>
                <w:sz w:val="16"/>
                <w:szCs w:val="16"/>
              </w:rPr>
            </w:pPr>
            <w:r w:rsidRPr="007D66B6">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2D37B98" w14:textId="3104D295"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6393515" w14:textId="50EA70BB" w:rsidR="00926742" w:rsidRPr="007D66B6" w:rsidRDefault="00926742" w:rsidP="00926742">
            <w:pPr>
              <w:pStyle w:val="TAL"/>
              <w:rPr>
                <w:rFonts w:cs="Arial"/>
                <w:sz w:val="16"/>
                <w:szCs w:val="16"/>
              </w:rPr>
            </w:pPr>
            <w:r w:rsidRPr="007D66B6">
              <w:rPr>
                <w:rFonts w:cs="Arial"/>
                <w:sz w:val="16"/>
                <w:szCs w:val="16"/>
              </w:rPr>
              <w:t>1847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B64FAD" w14:textId="4CF3A7E6"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1B9303" w14:textId="3A7D06F6"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51FDB00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88B6FA" w14:textId="62DAE191" w:rsidR="00926742" w:rsidRPr="007D66B6" w:rsidRDefault="00916E86" w:rsidP="00926742">
            <w:pPr>
              <w:pStyle w:val="TAL"/>
              <w:rPr>
                <w:rFonts w:cs="Arial"/>
                <w:sz w:val="16"/>
                <w:szCs w:val="16"/>
              </w:rPr>
            </w:pPr>
            <w:hyperlink r:id="rId4157" w:history="1">
              <w:r>
                <w:rPr>
                  <w:rStyle w:val="Hyperlink"/>
                  <w:rFonts w:cs="Arial"/>
                  <w:sz w:val="16"/>
                  <w:szCs w:val="16"/>
                </w:rPr>
                <w:t>R2-2206868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EE06A77" w14:textId="638A42C3" w:rsidR="00926742" w:rsidRPr="007D66B6" w:rsidRDefault="00926742" w:rsidP="00926742">
            <w:pPr>
              <w:pStyle w:val="TAL"/>
              <w:rPr>
                <w:rFonts w:cs="Arial"/>
                <w:sz w:val="16"/>
                <w:szCs w:val="16"/>
              </w:rPr>
            </w:pPr>
            <w:r w:rsidRPr="007D66B6">
              <w:rPr>
                <w:rFonts w:cs="Arial"/>
                <w:sz w:val="16"/>
                <w:szCs w:val="16"/>
              </w:rPr>
              <w:t>Distinguishing support of band n77 restrictions in Canada [n77 Canada]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612250" w14:textId="4A301944" w:rsidR="00926742" w:rsidRPr="007D66B6" w:rsidRDefault="00926742" w:rsidP="00926742">
            <w:pPr>
              <w:pStyle w:val="TAL"/>
              <w:rPr>
                <w:rFonts w:cs="Arial"/>
                <w:sz w:val="16"/>
                <w:szCs w:val="16"/>
              </w:rPr>
            </w:pPr>
            <w:r w:rsidRPr="007D66B6">
              <w:rPr>
                <w:rFonts w:cs="Arial"/>
                <w:sz w:val="16"/>
                <w:szCs w:val="16"/>
              </w:rPr>
              <w:t>Nokia, Nokia Shanghai Bell, Ericsson, Huawei, Telus, Bell Canada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6E0AB1" w14:textId="32BF8794"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9CE18C" w14:textId="09BDFE57" w:rsidR="00926742" w:rsidRPr="007D66B6" w:rsidRDefault="00926742" w:rsidP="00926742">
            <w:pPr>
              <w:pStyle w:val="TAL"/>
              <w:rPr>
                <w:rFonts w:cs="Arial"/>
                <w:sz w:val="16"/>
                <w:szCs w:val="16"/>
              </w:rPr>
            </w:pPr>
            <w:r w:rsidRPr="007D66B6">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0858902" w14:textId="05A3B075"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E5E0B4" w14:textId="0D709BC3" w:rsidR="00926742" w:rsidRPr="007D66B6" w:rsidRDefault="00926742" w:rsidP="00926742">
            <w:pPr>
              <w:pStyle w:val="TAL"/>
              <w:rPr>
                <w:rFonts w:cs="Arial"/>
                <w:sz w:val="16"/>
                <w:szCs w:val="16"/>
              </w:rPr>
            </w:pPr>
            <w:r w:rsidRPr="007D66B6">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6EA1E1A" w14:textId="34143E2A"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E919494" w14:textId="07A19F30"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4A79AAE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56FA93" w14:textId="4293E1A8" w:rsidR="00926742" w:rsidRPr="007D66B6" w:rsidRDefault="00916E86" w:rsidP="00926742">
            <w:pPr>
              <w:pStyle w:val="TAL"/>
              <w:rPr>
                <w:rFonts w:cs="Arial"/>
                <w:sz w:val="16"/>
                <w:szCs w:val="16"/>
              </w:rPr>
            </w:pPr>
            <w:hyperlink r:id="rId4158" w:history="1">
              <w:r>
                <w:rPr>
                  <w:rStyle w:val="Hyperlink"/>
                  <w:rFonts w:cs="Arial"/>
                  <w:sz w:val="16"/>
                  <w:szCs w:val="16"/>
                </w:rPr>
                <w:t>R2-2206869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D7A0CE" w14:textId="48F2751F" w:rsidR="00926742" w:rsidRPr="007D66B6" w:rsidRDefault="00926742" w:rsidP="00926742">
            <w:pPr>
              <w:pStyle w:val="TAL"/>
              <w:rPr>
                <w:rFonts w:cs="Arial"/>
                <w:sz w:val="16"/>
                <w:szCs w:val="16"/>
              </w:rPr>
            </w:pPr>
            <w:r w:rsidRPr="007D66B6">
              <w:rPr>
                <w:rFonts w:cs="Arial"/>
                <w:sz w:val="16"/>
                <w:szCs w:val="16"/>
              </w:rPr>
              <w:t>Miscellaneous Corrections to 37.340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E410303" w14:textId="18840D11" w:rsidR="00926742" w:rsidRPr="007D66B6" w:rsidRDefault="00926742" w:rsidP="00926742">
            <w:pPr>
              <w:pStyle w:val="TAL"/>
              <w:rPr>
                <w:rFonts w:cs="Arial"/>
                <w:sz w:val="16"/>
                <w:szCs w:val="16"/>
              </w:rPr>
            </w:pPr>
            <w:r w:rsidRPr="007D66B6">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1D4D73" w14:textId="23B5229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3119EE" w14:textId="431186E9"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BCA1B1" w14:textId="5AD8DF1A"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93E22A" w14:textId="560093E3" w:rsidR="00926742" w:rsidRPr="007D66B6" w:rsidRDefault="00926742" w:rsidP="00926742">
            <w:pPr>
              <w:pStyle w:val="TAL"/>
              <w:rPr>
                <w:rFonts w:cs="Arial"/>
                <w:sz w:val="16"/>
                <w:szCs w:val="16"/>
              </w:rPr>
            </w:pPr>
            <w:r w:rsidRPr="007D66B6">
              <w:rPr>
                <w:rFonts w:cs="Arial"/>
                <w:sz w:val="16"/>
                <w:szCs w:val="16"/>
              </w:rPr>
              <w:t>0313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7581717" w14:textId="6F364AD9"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A78D0" w14:textId="10E24971"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7F33140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9DB2D0" w14:textId="6411CCC7" w:rsidR="00926742" w:rsidRPr="007D66B6" w:rsidRDefault="00916E86" w:rsidP="00926742">
            <w:pPr>
              <w:pStyle w:val="TAL"/>
              <w:rPr>
                <w:rFonts w:cs="Arial"/>
                <w:sz w:val="16"/>
                <w:szCs w:val="16"/>
              </w:rPr>
            </w:pPr>
            <w:hyperlink r:id="rId4159" w:history="1">
              <w:r>
                <w:rPr>
                  <w:rStyle w:val="Hyperlink"/>
                  <w:rFonts w:cs="Arial"/>
                  <w:sz w:val="16"/>
                  <w:szCs w:val="16"/>
                </w:rPr>
                <w:t>R2-2206870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E1A211" w14:textId="24876260" w:rsidR="00926742" w:rsidRPr="007D66B6" w:rsidRDefault="00926742" w:rsidP="00926742">
            <w:pPr>
              <w:pStyle w:val="TAL"/>
              <w:rPr>
                <w:rFonts w:cs="Arial"/>
                <w:sz w:val="16"/>
                <w:szCs w:val="16"/>
              </w:rPr>
            </w:pPr>
            <w:r w:rsidRPr="007D66B6">
              <w:rPr>
                <w:rFonts w:cs="Arial"/>
                <w:sz w:val="16"/>
                <w:szCs w:val="16"/>
              </w:rPr>
              <w:t>Distinguishing support of band n77 restrictions in Canada [n77 Canada]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132B1C" w14:textId="78D5BF2F" w:rsidR="00926742" w:rsidRPr="007D66B6" w:rsidRDefault="00926742" w:rsidP="00926742">
            <w:pPr>
              <w:pStyle w:val="TAL"/>
              <w:rPr>
                <w:rFonts w:cs="Arial"/>
                <w:sz w:val="16"/>
                <w:szCs w:val="16"/>
              </w:rPr>
            </w:pPr>
            <w:r w:rsidRPr="007D66B6">
              <w:rPr>
                <w:rFonts w:cs="Arial"/>
                <w:sz w:val="16"/>
                <w:szCs w:val="16"/>
              </w:rPr>
              <w:t>Nokia, Nokia Shanghai Bell, Ericsson, Huawei, Telus, Bell Canada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69AF36" w14:textId="2E44B20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735C85" w14:textId="4D34E4CB" w:rsidR="00926742" w:rsidRPr="007D66B6" w:rsidRDefault="00926742" w:rsidP="00926742">
            <w:pPr>
              <w:pStyle w:val="TAL"/>
              <w:rPr>
                <w:rFonts w:cs="Arial"/>
                <w:sz w:val="16"/>
                <w:szCs w:val="16"/>
              </w:rPr>
            </w:pPr>
            <w:r w:rsidRPr="007D66B6">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B1331C" w14:textId="02D7DAEA"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027603" w14:textId="23BAB521" w:rsidR="00926742" w:rsidRPr="007D66B6" w:rsidRDefault="00926742" w:rsidP="00926742">
            <w:pPr>
              <w:pStyle w:val="TAL"/>
              <w:rPr>
                <w:rFonts w:cs="Arial"/>
                <w:sz w:val="16"/>
                <w:szCs w:val="16"/>
              </w:rPr>
            </w:pPr>
            <w:r w:rsidRPr="007D66B6">
              <w:rPr>
                <w:rFonts w:cs="Arial"/>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763DD0" w14:textId="4CC386AF"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2E1D9E" w14:textId="0412BD4C"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27CE7B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955F3C" w14:textId="13E39009" w:rsidR="00926742" w:rsidRPr="007D66B6" w:rsidRDefault="00916E86" w:rsidP="00926742">
            <w:pPr>
              <w:pStyle w:val="TAL"/>
              <w:rPr>
                <w:rFonts w:cs="Arial"/>
                <w:sz w:val="16"/>
                <w:szCs w:val="16"/>
              </w:rPr>
            </w:pPr>
            <w:hyperlink r:id="rId4160" w:history="1">
              <w:r>
                <w:rPr>
                  <w:rStyle w:val="Hyperlink"/>
                  <w:rFonts w:cs="Arial"/>
                  <w:sz w:val="16"/>
                  <w:szCs w:val="16"/>
                </w:rPr>
                <w:t>R2-2206871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E736E45" w14:textId="186A5BE4" w:rsidR="00926742" w:rsidRPr="007D66B6" w:rsidRDefault="00926742" w:rsidP="00926742">
            <w:pPr>
              <w:pStyle w:val="TAL"/>
              <w:rPr>
                <w:rFonts w:cs="Arial"/>
                <w:sz w:val="16"/>
                <w:szCs w:val="16"/>
              </w:rPr>
            </w:pPr>
            <w:r w:rsidRPr="007D66B6">
              <w:rPr>
                <w:rFonts w:cs="Arial"/>
                <w:sz w:val="16"/>
                <w:szCs w:val="16"/>
              </w:rPr>
              <w:t>Distinguishing support of band n77 restrictions in Canada [n77 Canada]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5A0F01" w14:textId="43540581" w:rsidR="00926742" w:rsidRPr="007D66B6" w:rsidRDefault="00926742" w:rsidP="00926742">
            <w:pPr>
              <w:pStyle w:val="TAL"/>
              <w:rPr>
                <w:rFonts w:cs="Arial"/>
                <w:sz w:val="16"/>
                <w:szCs w:val="16"/>
              </w:rPr>
            </w:pPr>
            <w:r w:rsidRPr="007D66B6">
              <w:rPr>
                <w:rFonts w:cs="Arial"/>
                <w:sz w:val="16"/>
                <w:szCs w:val="16"/>
              </w:rPr>
              <w:t>Nokia, Nokia Shanghai Bell, Ericsson, Huawei, Telus, Bell Canada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FE6D36" w14:textId="17C4E59B"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B06DE9" w14:textId="0FC80AE9"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C754D73" w14:textId="6978A442"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290B65" w14:textId="104EEB1E" w:rsidR="00926742" w:rsidRPr="007D66B6" w:rsidRDefault="00926742" w:rsidP="00926742">
            <w:pPr>
              <w:pStyle w:val="TAL"/>
              <w:rPr>
                <w:rFonts w:cs="Arial"/>
                <w:sz w:val="16"/>
                <w:szCs w:val="16"/>
              </w:rPr>
            </w:pPr>
            <w:r w:rsidRPr="007D66B6">
              <w:rPr>
                <w:rFonts w:cs="Arial"/>
                <w:sz w:val="16"/>
                <w:szCs w:val="16"/>
              </w:rPr>
              <w:t>3078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A6FAA1" w14:textId="3E9E9785"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0E9E3A2" w14:textId="652796F1" w:rsidR="00926742" w:rsidRPr="007D66B6" w:rsidRDefault="00926742" w:rsidP="00926742">
            <w:pPr>
              <w:pStyle w:val="TAL"/>
              <w:rPr>
                <w:rFonts w:cs="Arial"/>
                <w:sz w:val="16"/>
                <w:szCs w:val="16"/>
              </w:rPr>
            </w:pPr>
            <w:r w:rsidRPr="007D66B6">
              <w:rPr>
                <w:rFonts w:cs="Arial"/>
                <w:sz w:val="16"/>
                <w:szCs w:val="16"/>
              </w:rPr>
              <w:t>C</w:t>
            </w:r>
          </w:p>
        </w:tc>
      </w:tr>
      <w:tr w:rsidR="007D66B6" w:rsidRPr="007D66B6" w14:paraId="3B798FF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76A2D3" w14:textId="72FD6AC2" w:rsidR="00926742" w:rsidRPr="007D66B6" w:rsidRDefault="00916E86" w:rsidP="00926742">
            <w:pPr>
              <w:pStyle w:val="TAL"/>
              <w:rPr>
                <w:rFonts w:cs="Arial"/>
                <w:sz w:val="16"/>
                <w:szCs w:val="16"/>
              </w:rPr>
            </w:pPr>
            <w:hyperlink r:id="rId4161" w:history="1">
              <w:r>
                <w:rPr>
                  <w:rStyle w:val="Hyperlink"/>
                  <w:rFonts w:cs="Arial"/>
                  <w:sz w:val="16"/>
                  <w:szCs w:val="16"/>
                </w:rPr>
                <w:t>R2-2206872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D5153CD" w14:textId="5EF60FCC" w:rsidR="00926742" w:rsidRPr="007D66B6" w:rsidRDefault="00926742" w:rsidP="00926742">
            <w:pPr>
              <w:pStyle w:val="TAL"/>
              <w:rPr>
                <w:rFonts w:cs="Arial"/>
                <w:sz w:val="16"/>
                <w:szCs w:val="16"/>
              </w:rPr>
            </w:pPr>
            <w:r w:rsidRPr="007D66B6">
              <w:rPr>
                <w:rFonts w:cs="Arial"/>
                <w:sz w:val="16"/>
                <w:szCs w:val="16"/>
              </w:rPr>
              <w:t>Clarification on the rmtc-Config-r16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08CB39" w14:textId="20C8FF9F" w:rsidR="00926742" w:rsidRPr="007D66B6" w:rsidRDefault="00926742" w:rsidP="00926742">
            <w:pPr>
              <w:pStyle w:val="TAL"/>
              <w:rPr>
                <w:rFonts w:cs="Arial"/>
                <w:sz w:val="16"/>
                <w:szCs w:val="16"/>
              </w:rPr>
            </w:pPr>
            <w:r w:rsidRPr="007D66B6">
              <w:rPr>
                <w:rFonts w:cs="Arial"/>
                <w:sz w:val="16"/>
                <w:szCs w:val="16"/>
              </w:rPr>
              <w:t>Xiaomi Communications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904D4" w14:textId="1DA79B30"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EAF88E" w14:textId="0DB0B5F7"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4E3AA0" w14:textId="36AB3F10" w:rsidR="00926742" w:rsidRPr="007D66B6" w:rsidRDefault="00926742" w:rsidP="00926742">
            <w:pPr>
              <w:pStyle w:val="TAL"/>
              <w:rPr>
                <w:rFonts w:cs="Arial"/>
                <w:sz w:val="16"/>
                <w:szCs w:val="16"/>
              </w:rPr>
            </w:pPr>
            <w:r w:rsidRPr="007D66B6">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02BDA34" w14:textId="516AC31A" w:rsidR="00926742" w:rsidRPr="007D66B6" w:rsidRDefault="00926742" w:rsidP="00926742">
            <w:pPr>
              <w:pStyle w:val="TAL"/>
              <w:rPr>
                <w:rFonts w:cs="Arial"/>
                <w:sz w:val="16"/>
                <w:szCs w:val="16"/>
              </w:rPr>
            </w:pPr>
            <w:r w:rsidRPr="007D66B6">
              <w:rPr>
                <w:rFonts w:cs="Arial"/>
                <w:sz w:val="16"/>
                <w:szCs w:val="16"/>
              </w:rPr>
              <w:t>3186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D5EBAB5" w14:textId="07CB9A5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62D85FA" w14:textId="28EC7936" w:rsidR="00926742" w:rsidRPr="007D66B6" w:rsidRDefault="00926742" w:rsidP="00926742">
            <w:pPr>
              <w:pStyle w:val="TAL"/>
              <w:rPr>
                <w:rFonts w:cs="Arial"/>
                <w:sz w:val="16"/>
                <w:szCs w:val="16"/>
              </w:rPr>
            </w:pPr>
            <w:r w:rsidRPr="007D66B6">
              <w:rPr>
                <w:rFonts w:cs="Arial"/>
                <w:sz w:val="16"/>
                <w:szCs w:val="16"/>
              </w:rPr>
              <w:t>A</w:t>
            </w:r>
          </w:p>
        </w:tc>
      </w:tr>
      <w:tr w:rsidR="00926742" w:rsidRPr="007D66B6" w14:paraId="13BC02A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390A8E" w14:textId="667ACADC" w:rsidR="00926742" w:rsidRPr="007D66B6" w:rsidRDefault="00916E86" w:rsidP="00926742">
            <w:pPr>
              <w:pStyle w:val="TAL"/>
              <w:rPr>
                <w:rFonts w:cs="Arial"/>
                <w:sz w:val="16"/>
                <w:szCs w:val="16"/>
              </w:rPr>
            </w:pPr>
            <w:hyperlink r:id="rId4162" w:history="1">
              <w:r>
                <w:rPr>
                  <w:rStyle w:val="Hyperlink"/>
                  <w:rFonts w:cs="Arial"/>
                  <w:sz w:val="16"/>
                  <w:szCs w:val="16"/>
                </w:rPr>
                <w:t>R2-2206873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56A1C9" w14:textId="465E58FF" w:rsidR="00926742" w:rsidRPr="007D66B6" w:rsidRDefault="00926742" w:rsidP="00926742">
            <w:pPr>
              <w:pStyle w:val="TAL"/>
              <w:rPr>
                <w:rFonts w:cs="Arial"/>
                <w:sz w:val="16"/>
                <w:szCs w:val="16"/>
              </w:rPr>
            </w:pPr>
            <w:r w:rsidRPr="007D66B6">
              <w:rPr>
                <w:rFonts w:cs="Arial"/>
                <w:sz w:val="16"/>
                <w:szCs w:val="16"/>
              </w:rPr>
              <w:t>Introduction of additional IoT-NTN UE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D895857" w14:textId="2C8906C1" w:rsidR="00926742" w:rsidRPr="007D66B6" w:rsidRDefault="00926742" w:rsidP="00926742">
            <w:pPr>
              <w:pStyle w:val="TAL"/>
              <w:rPr>
                <w:rFonts w:cs="Arial"/>
                <w:sz w:val="16"/>
                <w:szCs w:val="16"/>
              </w:rPr>
            </w:pPr>
            <w:r w:rsidRPr="007D66B6">
              <w:rPr>
                <w:rFonts w:cs="Arial"/>
                <w:sz w:val="16"/>
                <w:szCs w:val="16"/>
              </w:rPr>
              <w:t>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0EBD8D" w14:textId="2405806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8A89B1" w14:textId="64F1A8A8" w:rsidR="00926742" w:rsidRPr="007D66B6" w:rsidRDefault="00926742" w:rsidP="00926742">
            <w:pPr>
              <w:pStyle w:val="TAL"/>
              <w:rPr>
                <w:rFonts w:cs="Arial"/>
                <w:sz w:val="16"/>
                <w:szCs w:val="16"/>
              </w:rPr>
            </w:pPr>
            <w:r w:rsidRPr="007D66B6">
              <w:rPr>
                <w:rFonts w:cs="Arial"/>
                <w:sz w:val="16"/>
                <w:szCs w:val="16"/>
              </w:rPr>
              <w:t>36.306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D0F901" w14:textId="183B1CC9" w:rsidR="00926742" w:rsidRPr="007D66B6" w:rsidRDefault="00926742" w:rsidP="00926742">
            <w:pPr>
              <w:pStyle w:val="TAL"/>
              <w:rPr>
                <w:rFonts w:cs="Arial"/>
                <w:sz w:val="16"/>
                <w:szCs w:val="16"/>
              </w:rPr>
            </w:pPr>
            <w:r w:rsidRPr="007D66B6">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ED93ED" w14:textId="06D41DFB" w:rsidR="00926742" w:rsidRPr="007D66B6" w:rsidRDefault="00926742" w:rsidP="00926742">
            <w:pPr>
              <w:pStyle w:val="TAL"/>
              <w:rPr>
                <w:rFonts w:cs="Arial"/>
                <w:sz w:val="16"/>
                <w:szCs w:val="16"/>
              </w:rPr>
            </w:pPr>
            <w:r w:rsidRPr="007D66B6">
              <w:rPr>
                <w:rFonts w:cs="Arial"/>
                <w:sz w:val="16"/>
                <w:szCs w:val="16"/>
              </w:rPr>
              <w:t>1851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250A89E" w14:textId="128ECD39"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B616DBE" w14:textId="0B63CF8A" w:rsidR="00926742" w:rsidRPr="007D66B6" w:rsidRDefault="00926742" w:rsidP="00926742">
            <w:pPr>
              <w:pStyle w:val="TAL"/>
              <w:rPr>
                <w:rFonts w:cs="Arial"/>
                <w:sz w:val="16"/>
                <w:szCs w:val="16"/>
              </w:rPr>
            </w:pPr>
            <w:r w:rsidRPr="007D66B6">
              <w:rPr>
                <w:rFonts w:cs="Arial"/>
                <w:sz w:val="16"/>
                <w:szCs w:val="16"/>
              </w:rPr>
              <w:t>B</w:t>
            </w:r>
          </w:p>
        </w:tc>
      </w:tr>
      <w:tr w:rsidR="00926742" w:rsidRPr="007D66B6" w14:paraId="6EC8E19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BC0D20" w14:textId="1A994EC5" w:rsidR="00926742" w:rsidRPr="007D66B6" w:rsidRDefault="00916E86" w:rsidP="00926742">
            <w:pPr>
              <w:pStyle w:val="TAL"/>
              <w:rPr>
                <w:rFonts w:cs="Arial"/>
                <w:sz w:val="16"/>
                <w:szCs w:val="16"/>
              </w:rPr>
            </w:pPr>
            <w:hyperlink r:id="rId4163" w:history="1">
              <w:r>
                <w:rPr>
                  <w:rStyle w:val="Hyperlink"/>
                  <w:rFonts w:cs="Arial"/>
                  <w:sz w:val="16"/>
                  <w:szCs w:val="16"/>
                </w:rPr>
                <w:t>R2-2206874</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50917E" w14:textId="4560C32D" w:rsidR="00926742" w:rsidRPr="007D66B6" w:rsidRDefault="00926742" w:rsidP="00926742">
            <w:pPr>
              <w:pStyle w:val="TAL"/>
              <w:rPr>
                <w:rFonts w:cs="Arial"/>
                <w:sz w:val="16"/>
                <w:szCs w:val="16"/>
              </w:rPr>
            </w:pPr>
            <w:r w:rsidRPr="007D66B6">
              <w:rPr>
                <w:rFonts w:cs="Arial"/>
                <w:sz w:val="16"/>
                <w:szCs w:val="16"/>
              </w:rPr>
              <w:t>Introduction of gNB ID length reporting in the NR CGI report [gNB_ID_Length]</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EA54D5" w14:textId="2C2C8152" w:rsidR="00926742" w:rsidRPr="007D66B6" w:rsidRDefault="00926742" w:rsidP="00926742">
            <w:pPr>
              <w:pStyle w:val="TAL"/>
              <w:rPr>
                <w:rFonts w:cs="Arial"/>
                <w:sz w:val="16"/>
                <w:szCs w:val="16"/>
              </w:rPr>
            </w:pPr>
            <w:r w:rsidRPr="007D66B6">
              <w:rPr>
                <w:rFonts w:cs="Arial"/>
                <w:sz w:val="16"/>
                <w:szCs w:val="16"/>
              </w:rPr>
              <w:t>Ericsson, Verizon, China Telecom, Bell Mobility, Samsung, Rogers, TELUS, Telecom Italia, T-Mobile USA, US Cellular, Deutsche Telekom,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C542D9" w14:textId="405972BE"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A26603" w14:textId="287E4E61" w:rsidR="00926742" w:rsidRPr="007D66B6" w:rsidRDefault="00926742" w:rsidP="00926742">
            <w:pPr>
              <w:pStyle w:val="TAL"/>
              <w:rPr>
                <w:rFonts w:cs="Arial"/>
                <w:sz w:val="16"/>
                <w:szCs w:val="16"/>
              </w:rPr>
            </w:pPr>
            <w:r w:rsidRPr="007D66B6">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303923" w14:textId="548053D6"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0CC876" w14:textId="7BD2823D" w:rsidR="00926742" w:rsidRPr="007D66B6" w:rsidRDefault="00926742" w:rsidP="00926742">
            <w:pPr>
              <w:pStyle w:val="TAL"/>
              <w:rPr>
                <w:rFonts w:cs="Arial"/>
                <w:sz w:val="16"/>
                <w:szCs w:val="16"/>
              </w:rPr>
            </w:pPr>
            <w:r w:rsidRPr="007D66B6">
              <w:rPr>
                <w:rFonts w:cs="Arial"/>
                <w:sz w:val="16"/>
                <w:szCs w:val="16"/>
              </w:rPr>
              <w:t>1363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9731B0D" w14:textId="55DB596B"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E1A6CD" w14:textId="5B023011" w:rsidR="00926742" w:rsidRPr="007D66B6" w:rsidRDefault="00926742" w:rsidP="00926742">
            <w:pPr>
              <w:pStyle w:val="TAL"/>
              <w:rPr>
                <w:rFonts w:cs="Arial"/>
                <w:sz w:val="16"/>
                <w:szCs w:val="16"/>
              </w:rPr>
            </w:pPr>
            <w:r w:rsidRPr="007D66B6">
              <w:rPr>
                <w:rFonts w:cs="Arial"/>
                <w:sz w:val="16"/>
                <w:szCs w:val="16"/>
              </w:rPr>
              <w:t>B</w:t>
            </w:r>
          </w:p>
        </w:tc>
      </w:tr>
      <w:tr w:rsidR="00926742" w:rsidRPr="007D66B6" w14:paraId="21078BC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3F16E8" w14:textId="73495613" w:rsidR="00926742" w:rsidRPr="007D66B6" w:rsidRDefault="00916E86" w:rsidP="00926742">
            <w:pPr>
              <w:pStyle w:val="TAL"/>
              <w:rPr>
                <w:rFonts w:cs="Arial"/>
                <w:sz w:val="16"/>
                <w:szCs w:val="16"/>
              </w:rPr>
            </w:pPr>
            <w:hyperlink r:id="rId4164" w:history="1">
              <w:r>
                <w:rPr>
                  <w:rStyle w:val="Hyperlink"/>
                  <w:rFonts w:cs="Arial"/>
                  <w:sz w:val="16"/>
                  <w:szCs w:val="16"/>
                </w:rPr>
                <w:t>R2-2206875</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D5E85A4" w14:textId="762E6319" w:rsidR="00926742" w:rsidRPr="007D66B6" w:rsidRDefault="00926742" w:rsidP="00926742">
            <w:pPr>
              <w:pStyle w:val="TAL"/>
              <w:rPr>
                <w:rFonts w:cs="Arial"/>
                <w:sz w:val="16"/>
                <w:szCs w:val="16"/>
              </w:rPr>
            </w:pPr>
            <w:r w:rsidRPr="007D66B6">
              <w:rPr>
                <w:rFonts w:cs="Arial"/>
                <w:sz w:val="16"/>
                <w:szCs w:val="16"/>
              </w:rPr>
              <w:t>Correction of MBS data forwarding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E39C9BB" w14:textId="6C9CB89B" w:rsidR="00926742" w:rsidRPr="007D66B6" w:rsidRDefault="00926742" w:rsidP="00926742">
            <w:pPr>
              <w:pStyle w:val="TAL"/>
              <w:rPr>
                <w:rFonts w:cs="Arial"/>
                <w:sz w:val="16"/>
                <w:szCs w:val="16"/>
              </w:rPr>
            </w:pPr>
            <w:r w:rsidRPr="007D66B6">
              <w:rPr>
                <w:rFonts w:cs="Arial"/>
                <w:sz w:val="16"/>
                <w:szCs w:val="16"/>
              </w:rPr>
              <w:t>R3 (Nokia, Nokia Shanghai Bell,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FCED04" w14:textId="2ED953C8"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1D8374" w14:textId="74B0D8B2"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48BA2F" w14:textId="2C4A2D86" w:rsidR="00926742" w:rsidRPr="007D66B6" w:rsidRDefault="00926742" w:rsidP="00926742">
            <w:pPr>
              <w:pStyle w:val="TAL"/>
              <w:rPr>
                <w:rFonts w:cs="Arial"/>
                <w:sz w:val="16"/>
                <w:szCs w:val="16"/>
              </w:rPr>
            </w:pPr>
            <w:r w:rsidRPr="007D66B6">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B1B43AA" w14:textId="1C6F77ED" w:rsidR="00926742" w:rsidRPr="007D66B6" w:rsidRDefault="00926742" w:rsidP="00926742">
            <w:pPr>
              <w:pStyle w:val="TAL"/>
              <w:rPr>
                <w:rFonts w:cs="Arial"/>
                <w:sz w:val="16"/>
                <w:szCs w:val="16"/>
              </w:rPr>
            </w:pPr>
            <w:r w:rsidRPr="007D66B6">
              <w:rPr>
                <w:rFonts w:cs="Arial"/>
                <w:sz w:val="16"/>
                <w:szCs w:val="16"/>
              </w:rPr>
              <w:t>0484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FF9925" w14:textId="7B588D8B"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A2D664" w14:textId="0F3B1485" w:rsidR="00926742" w:rsidRPr="007D66B6" w:rsidRDefault="00926742" w:rsidP="00926742">
            <w:pPr>
              <w:pStyle w:val="TAL"/>
              <w:rPr>
                <w:rFonts w:cs="Arial"/>
                <w:sz w:val="16"/>
                <w:szCs w:val="16"/>
              </w:rPr>
            </w:pPr>
            <w:r w:rsidRPr="007D66B6">
              <w:rPr>
                <w:rFonts w:cs="Arial"/>
                <w:sz w:val="16"/>
                <w:szCs w:val="16"/>
              </w:rPr>
              <w:t>F</w:t>
            </w:r>
          </w:p>
        </w:tc>
      </w:tr>
      <w:tr w:rsidR="00926742" w:rsidRPr="007D66B6" w14:paraId="04C4C92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857B86" w14:textId="0B4EF32D" w:rsidR="00926742" w:rsidRPr="007D66B6" w:rsidRDefault="00916E86" w:rsidP="00926742">
            <w:pPr>
              <w:pStyle w:val="TAL"/>
              <w:rPr>
                <w:rFonts w:cs="Arial"/>
                <w:sz w:val="16"/>
                <w:szCs w:val="16"/>
              </w:rPr>
            </w:pPr>
            <w:hyperlink r:id="rId4165" w:history="1">
              <w:r>
                <w:rPr>
                  <w:rStyle w:val="Hyperlink"/>
                  <w:rFonts w:cs="Arial"/>
                  <w:sz w:val="16"/>
                  <w:szCs w:val="16"/>
                </w:rPr>
                <w:t>R2-2206876</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E0901C" w14:textId="1777239F" w:rsidR="00926742" w:rsidRPr="007D66B6" w:rsidRDefault="00926742" w:rsidP="00926742">
            <w:pPr>
              <w:pStyle w:val="TAL"/>
              <w:rPr>
                <w:rFonts w:cs="Arial"/>
                <w:sz w:val="16"/>
                <w:szCs w:val="16"/>
              </w:rPr>
            </w:pPr>
            <w:r w:rsidRPr="007D66B6">
              <w:rPr>
                <w:rFonts w:cs="Arial"/>
                <w:sz w:val="16"/>
                <w:szCs w:val="16"/>
              </w:rPr>
              <w:t>IoT NTN Stage 2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054023" w14:textId="509E3CF7" w:rsidR="00926742" w:rsidRPr="007D66B6" w:rsidRDefault="00926742" w:rsidP="00926742">
            <w:pPr>
              <w:pStyle w:val="TAL"/>
              <w:rPr>
                <w:rFonts w:cs="Arial"/>
                <w:sz w:val="16"/>
                <w:szCs w:val="16"/>
              </w:rPr>
            </w:pPr>
            <w:r w:rsidRPr="007D66B6">
              <w:rPr>
                <w:rFonts w:cs="Arial"/>
                <w:sz w:val="16"/>
                <w:szCs w:val="16"/>
              </w:rPr>
              <w:t>Ericsson, Eutelsat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7A60DF" w14:textId="4FEA517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E322E7" w14:textId="3F09DC03" w:rsidR="00926742" w:rsidRPr="007D66B6" w:rsidRDefault="00926742" w:rsidP="00926742">
            <w:pPr>
              <w:pStyle w:val="TAL"/>
              <w:rPr>
                <w:rFonts w:cs="Arial"/>
                <w:sz w:val="16"/>
                <w:szCs w:val="16"/>
              </w:rPr>
            </w:pPr>
            <w:r w:rsidRPr="007D66B6">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0BED43A" w14:textId="02523D80" w:rsidR="00926742" w:rsidRPr="007D66B6" w:rsidRDefault="00926742" w:rsidP="00926742">
            <w:pPr>
              <w:pStyle w:val="TAL"/>
              <w:rPr>
                <w:rFonts w:cs="Arial"/>
                <w:sz w:val="16"/>
                <w:szCs w:val="16"/>
              </w:rPr>
            </w:pPr>
            <w:r w:rsidRPr="007D66B6">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E0ACE1" w14:textId="4EE9D935" w:rsidR="00926742" w:rsidRPr="007D66B6" w:rsidRDefault="00926742" w:rsidP="00926742">
            <w:pPr>
              <w:pStyle w:val="TAL"/>
              <w:rPr>
                <w:rFonts w:cs="Arial"/>
                <w:sz w:val="16"/>
                <w:szCs w:val="16"/>
              </w:rPr>
            </w:pPr>
            <w:r w:rsidRPr="007D66B6">
              <w:rPr>
                <w:rFonts w:cs="Arial"/>
                <w:sz w:val="16"/>
                <w:szCs w:val="16"/>
              </w:rPr>
              <w:t>1364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D551EA9" w14:textId="7C3EAE53"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5861AF4" w14:textId="0BB2B1D2" w:rsidR="00926742" w:rsidRPr="007D66B6" w:rsidRDefault="00926742" w:rsidP="00926742">
            <w:pPr>
              <w:pStyle w:val="TAL"/>
              <w:rPr>
                <w:rFonts w:cs="Arial"/>
                <w:sz w:val="16"/>
                <w:szCs w:val="16"/>
              </w:rPr>
            </w:pPr>
            <w:r w:rsidRPr="007D66B6">
              <w:rPr>
                <w:rFonts w:cs="Arial"/>
                <w:sz w:val="16"/>
                <w:szCs w:val="16"/>
              </w:rPr>
              <w:t>F</w:t>
            </w:r>
          </w:p>
        </w:tc>
      </w:tr>
      <w:tr w:rsidR="00926742" w:rsidRPr="007D66B6" w14:paraId="3ECADC3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321B10" w14:textId="2E76EC6F" w:rsidR="00926742" w:rsidRPr="007D66B6" w:rsidRDefault="00916E86" w:rsidP="00926742">
            <w:pPr>
              <w:pStyle w:val="TAL"/>
              <w:rPr>
                <w:rFonts w:cs="Arial"/>
                <w:sz w:val="16"/>
                <w:szCs w:val="16"/>
              </w:rPr>
            </w:pPr>
            <w:hyperlink r:id="rId4166" w:history="1">
              <w:r>
                <w:rPr>
                  <w:rStyle w:val="Hyperlink"/>
                  <w:rFonts w:cs="Arial"/>
                  <w:sz w:val="16"/>
                  <w:szCs w:val="16"/>
                </w:rPr>
                <w:t>R2-2206877</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1451254" w14:textId="43DC6BA1" w:rsidR="00926742" w:rsidRPr="007D66B6" w:rsidRDefault="00926742" w:rsidP="00926742">
            <w:pPr>
              <w:pStyle w:val="TAL"/>
              <w:rPr>
                <w:rFonts w:cs="Arial"/>
                <w:sz w:val="16"/>
                <w:szCs w:val="16"/>
              </w:rPr>
            </w:pPr>
            <w:r w:rsidRPr="007D66B6">
              <w:rPr>
                <w:rFonts w:cs="Arial"/>
                <w:sz w:val="16"/>
                <w:szCs w:val="16"/>
              </w:rPr>
              <w:t>Introducing IAB MAC CE Configurations in RRC</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DCC801" w14:textId="7A19C757"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19DA4" w14:textId="13A3ADA5"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96243" w14:textId="002CDEAC"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7B7B56" w14:textId="0C433D3E" w:rsidR="00926742" w:rsidRPr="007D66B6" w:rsidRDefault="00926742" w:rsidP="00926742">
            <w:pPr>
              <w:pStyle w:val="TAL"/>
              <w:rPr>
                <w:rFonts w:cs="Arial"/>
                <w:sz w:val="16"/>
                <w:szCs w:val="16"/>
              </w:rPr>
            </w:pPr>
            <w:r w:rsidRPr="007D66B6">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37414C" w14:textId="36E4A298" w:rsidR="00926742" w:rsidRPr="007D66B6" w:rsidRDefault="00926742" w:rsidP="00926742">
            <w:pPr>
              <w:pStyle w:val="TAL"/>
              <w:rPr>
                <w:rFonts w:cs="Arial"/>
                <w:sz w:val="16"/>
                <w:szCs w:val="16"/>
              </w:rPr>
            </w:pPr>
            <w:r w:rsidRPr="007D66B6">
              <w:rPr>
                <w:rFonts w:cs="Arial"/>
                <w:sz w:val="16"/>
                <w:szCs w:val="16"/>
              </w:rPr>
              <w:t>3194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D0DD26" w14:textId="7C3E8266"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C0BACC" w14:textId="051D7373" w:rsidR="00926742" w:rsidRPr="007D66B6" w:rsidRDefault="00926742" w:rsidP="00926742">
            <w:pPr>
              <w:pStyle w:val="TAL"/>
              <w:rPr>
                <w:rFonts w:cs="Arial"/>
                <w:sz w:val="16"/>
                <w:szCs w:val="16"/>
              </w:rPr>
            </w:pPr>
            <w:r w:rsidRPr="007D66B6">
              <w:rPr>
                <w:rFonts w:cs="Arial"/>
                <w:sz w:val="16"/>
                <w:szCs w:val="16"/>
              </w:rPr>
              <w:t>B</w:t>
            </w:r>
          </w:p>
        </w:tc>
      </w:tr>
      <w:tr w:rsidR="00926742" w:rsidRPr="007D66B6" w14:paraId="7FF1C4B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8EA892" w14:textId="5FE66C37" w:rsidR="00926742" w:rsidRPr="007D66B6" w:rsidRDefault="00916E86" w:rsidP="00926742">
            <w:pPr>
              <w:pStyle w:val="TAL"/>
              <w:rPr>
                <w:rFonts w:cs="Arial"/>
                <w:sz w:val="16"/>
                <w:szCs w:val="16"/>
              </w:rPr>
            </w:pPr>
            <w:hyperlink r:id="rId4167" w:history="1">
              <w:r>
                <w:rPr>
                  <w:rStyle w:val="Hyperlink"/>
                  <w:rFonts w:cs="Arial"/>
                  <w:sz w:val="16"/>
                  <w:szCs w:val="16"/>
                </w:rPr>
                <w:t>R2-2206878</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E5C892" w14:textId="313BEE38" w:rsidR="00926742" w:rsidRPr="007D66B6" w:rsidRDefault="00926742" w:rsidP="00926742">
            <w:pPr>
              <w:pStyle w:val="TAL"/>
              <w:rPr>
                <w:rFonts w:cs="Arial"/>
                <w:sz w:val="16"/>
                <w:szCs w:val="16"/>
              </w:rPr>
            </w:pPr>
            <w:r w:rsidRPr="007D66B6">
              <w:rPr>
                <w:rFonts w:cs="Arial"/>
                <w:sz w:val="16"/>
                <w:szCs w:val="16"/>
              </w:rPr>
              <w:t>Introduction of UE power saving enhancements In 37.340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4C7995" w14:textId="632EA951" w:rsidR="00926742" w:rsidRPr="007D66B6" w:rsidRDefault="00926742" w:rsidP="00926742">
            <w:pPr>
              <w:pStyle w:val="TAL"/>
              <w:rPr>
                <w:rFonts w:cs="Arial"/>
                <w:sz w:val="16"/>
                <w:szCs w:val="16"/>
              </w:rPr>
            </w:pPr>
            <w:r w:rsidRPr="007D66B6">
              <w:rPr>
                <w:rFonts w:cs="Arial"/>
                <w:sz w:val="16"/>
                <w:szCs w:val="16"/>
              </w:rPr>
              <w:t>Xiaomi, Nokia, Nokia Shanghai Bell,ZTE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E11C60" w14:textId="6CC9C29C"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0A6125" w14:textId="3BDB5E59" w:rsidR="00926742" w:rsidRPr="007D66B6" w:rsidRDefault="00926742" w:rsidP="00926742">
            <w:pPr>
              <w:pStyle w:val="TAL"/>
              <w:rPr>
                <w:rFonts w:cs="Arial"/>
                <w:sz w:val="16"/>
                <w:szCs w:val="16"/>
              </w:rPr>
            </w:pPr>
            <w:r w:rsidRPr="007D66B6">
              <w:rPr>
                <w:rFonts w:cs="Arial"/>
                <w:sz w:val="16"/>
                <w:szCs w:val="16"/>
              </w:rPr>
              <w:t>37.340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3DB337" w14:textId="530FC1CA" w:rsidR="00926742" w:rsidRPr="007D66B6" w:rsidRDefault="00926742" w:rsidP="00926742">
            <w:pPr>
              <w:pStyle w:val="TAL"/>
              <w:rPr>
                <w:rFonts w:cs="Arial"/>
                <w:sz w:val="16"/>
                <w:szCs w:val="16"/>
              </w:rPr>
            </w:pPr>
            <w:r w:rsidRPr="007D66B6">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111899" w14:textId="781D0EC3" w:rsidR="00926742" w:rsidRPr="007D66B6" w:rsidRDefault="00926742" w:rsidP="00926742">
            <w:pPr>
              <w:pStyle w:val="TAL"/>
              <w:rPr>
                <w:rFonts w:cs="Arial"/>
                <w:sz w:val="16"/>
                <w:szCs w:val="16"/>
              </w:rPr>
            </w:pPr>
            <w:r w:rsidRPr="007D66B6">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E99AB1" w14:textId="0DCC411C" w:rsidR="00926742" w:rsidRPr="007D66B6" w:rsidRDefault="00926742" w:rsidP="00926742">
            <w:pPr>
              <w:pStyle w:val="TAL"/>
              <w:rPr>
                <w:rFonts w:cs="Arial"/>
                <w:sz w:val="16"/>
                <w:szCs w:val="16"/>
              </w:rPr>
            </w:pPr>
            <w:r w:rsidRPr="007D66B6">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E074E8" w14:textId="6FEA82C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5DFED69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54096" w14:textId="59EEF5D3" w:rsidR="00926742" w:rsidRPr="007D66B6" w:rsidRDefault="00916E86" w:rsidP="00926742">
            <w:pPr>
              <w:pStyle w:val="TAL"/>
              <w:rPr>
                <w:rFonts w:cs="Arial"/>
                <w:sz w:val="16"/>
                <w:szCs w:val="16"/>
              </w:rPr>
            </w:pPr>
            <w:hyperlink r:id="rId4168" w:history="1">
              <w:r>
                <w:rPr>
                  <w:rStyle w:val="Hyperlink"/>
                  <w:rFonts w:cs="Arial"/>
                  <w:sz w:val="16"/>
                  <w:szCs w:val="16"/>
                </w:rPr>
                <w:t>R2-2206879</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DBA15F" w14:textId="14B5BEA2" w:rsidR="00926742" w:rsidRPr="007D66B6" w:rsidRDefault="00926742" w:rsidP="00926742">
            <w:pPr>
              <w:pStyle w:val="TAL"/>
              <w:rPr>
                <w:rFonts w:cs="Arial"/>
                <w:sz w:val="16"/>
                <w:szCs w:val="16"/>
              </w:rPr>
            </w:pPr>
            <w:r w:rsidRPr="007D66B6">
              <w:rPr>
                <w:rFonts w:cs="Arial"/>
                <w:sz w:val="16"/>
                <w:szCs w:val="16"/>
              </w:rPr>
              <w:t>Introduction of RACH partitioning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CA7C0D" w14:textId="1B5F0B1F" w:rsidR="00926742" w:rsidRPr="007D66B6" w:rsidRDefault="00926742" w:rsidP="00926742">
            <w:pPr>
              <w:pStyle w:val="TAL"/>
              <w:rPr>
                <w:rFonts w:cs="Arial"/>
                <w:sz w:val="16"/>
                <w:szCs w:val="16"/>
              </w:rPr>
            </w:pPr>
            <w:r w:rsidRPr="007D66B6">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05BD96" w14:textId="7A68AB57"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470C8B" w14:textId="4E575EC8"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B8FD4B" w14:textId="12A8ABB9" w:rsidR="00926742" w:rsidRPr="007D66B6" w:rsidRDefault="00926742" w:rsidP="00926742">
            <w:pPr>
              <w:pStyle w:val="TAL"/>
              <w:rPr>
                <w:rFonts w:cs="Arial"/>
                <w:sz w:val="16"/>
                <w:szCs w:val="16"/>
              </w:rPr>
            </w:pPr>
            <w:r w:rsidRPr="007D66B6">
              <w:rPr>
                <w:rFonts w:cs="Arial"/>
                <w:sz w:val="16"/>
                <w:szCs w:val="16"/>
              </w:rPr>
              <w:t>NR_SmallData_INACTIVE-Core, NR_cov_enh-Core, NR_redcap-Core, 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6DA2D6A" w14:textId="6BD082FD" w:rsidR="00926742" w:rsidRPr="007D66B6" w:rsidRDefault="00926742" w:rsidP="00926742">
            <w:pPr>
              <w:pStyle w:val="TAL"/>
              <w:rPr>
                <w:rFonts w:cs="Arial"/>
                <w:sz w:val="16"/>
                <w:szCs w:val="16"/>
              </w:rPr>
            </w:pPr>
            <w:r w:rsidRPr="007D66B6">
              <w:rPr>
                <w:rFonts w:cs="Arial"/>
                <w:sz w:val="16"/>
                <w:szCs w:val="16"/>
              </w:rPr>
              <w:t>0466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B0D2F6C" w14:textId="393E1940"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3E11C13" w14:textId="1E5B711D"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398E1B1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7A9ECB" w14:textId="2358092E" w:rsidR="00926742" w:rsidRPr="007D66B6" w:rsidRDefault="00916E86" w:rsidP="00926742">
            <w:pPr>
              <w:pStyle w:val="TAL"/>
              <w:rPr>
                <w:rFonts w:cs="Arial"/>
                <w:sz w:val="16"/>
                <w:szCs w:val="16"/>
              </w:rPr>
            </w:pPr>
            <w:hyperlink r:id="rId4169" w:history="1">
              <w:r>
                <w:rPr>
                  <w:rStyle w:val="Hyperlink"/>
                  <w:rFonts w:cs="Arial"/>
                  <w:sz w:val="16"/>
                  <w:szCs w:val="16"/>
                </w:rPr>
                <w:t>R2-2206880</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2A9FF9" w14:textId="60F16315" w:rsidR="00926742" w:rsidRPr="007D66B6" w:rsidRDefault="00926742" w:rsidP="00926742">
            <w:pPr>
              <w:pStyle w:val="TAL"/>
              <w:rPr>
                <w:rFonts w:cs="Arial"/>
                <w:sz w:val="16"/>
                <w:szCs w:val="16"/>
              </w:rPr>
            </w:pPr>
            <w:r w:rsidRPr="007D66B6">
              <w:rPr>
                <w:rFonts w:cs="Arial"/>
                <w:sz w:val="16"/>
                <w:szCs w:val="16"/>
              </w:rPr>
              <w:t>Early Measurements for EPS fallback [IdleMeaEPSFB]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147DF35" w14:textId="2772FA71" w:rsidR="00926742" w:rsidRPr="007D66B6" w:rsidRDefault="00926742" w:rsidP="00926742">
            <w:pPr>
              <w:pStyle w:val="TAL"/>
              <w:rPr>
                <w:rFonts w:cs="Arial"/>
                <w:sz w:val="16"/>
                <w:szCs w:val="16"/>
              </w:rPr>
            </w:pPr>
            <w:r w:rsidRPr="007D66B6">
              <w:rPr>
                <w:rFonts w:cs="Arial"/>
                <w:sz w:val="16"/>
                <w:szCs w:val="16"/>
              </w:rPr>
              <w:t>vivo, China Telecom, CMCC, SoftBank, China Unicom, Vodafone,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4AE699" w14:textId="25E2BEC9"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7D3619" w14:textId="05540B11"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9157F7" w14:textId="1FA05FF9"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E87460" w14:textId="1ED4FE8D" w:rsidR="00926742" w:rsidRPr="007D66B6" w:rsidRDefault="00926742" w:rsidP="00926742">
            <w:pPr>
              <w:pStyle w:val="TAL"/>
              <w:rPr>
                <w:rFonts w:cs="Arial"/>
                <w:sz w:val="16"/>
                <w:szCs w:val="16"/>
              </w:rPr>
            </w:pPr>
            <w:r w:rsidRPr="007D66B6">
              <w:rPr>
                <w:rFonts w:cs="Arial"/>
                <w:sz w:val="16"/>
                <w:szCs w:val="16"/>
              </w:rPr>
              <w:t>2872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9C551F4" w14:textId="6C361946" w:rsidR="00926742" w:rsidRPr="007D66B6" w:rsidRDefault="00926742" w:rsidP="00926742">
            <w:pPr>
              <w:pStyle w:val="TAL"/>
              <w:rPr>
                <w:rFonts w:cs="Arial"/>
                <w:sz w:val="16"/>
                <w:szCs w:val="16"/>
              </w:rPr>
            </w:pPr>
            <w:r w:rsidRPr="007D66B6">
              <w:rPr>
                <w:rFonts w:cs="Arial"/>
                <w:sz w:val="16"/>
                <w:szCs w:val="16"/>
              </w:rPr>
              <w:t>5</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E5D7A2" w14:textId="72747927" w:rsidR="00926742" w:rsidRPr="007D66B6" w:rsidRDefault="00926742" w:rsidP="00926742">
            <w:pPr>
              <w:pStyle w:val="TAL"/>
              <w:rPr>
                <w:rFonts w:cs="Arial"/>
                <w:sz w:val="16"/>
                <w:szCs w:val="16"/>
              </w:rPr>
            </w:pPr>
            <w:r w:rsidRPr="007D66B6">
              <w:rPr>
                <w:rFonts w:cs="Arial"/>
                <w:sz w:val="16"/>
                <w:szCs w:val="16"/>
              </w:rPr>
              <w:t>B</w:t>
            </w:r>
          </w:p>
        </w:tc>
      </w:tr>
      <w:tr w:rsidR="007D66B6" w:rsidRPr="007D66B6" w14:paraId="5D1B632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B25F3B" w14:textId="668595BE" w:rsidR="00926742" w:rsidRPr="007D66B6" w:rsidRDefault="00916E86" w:rsidP="00926742">
            <w:pPr>
              <w:pStyle w:val="TAL"/>
              <w:rPr>
                <w:rFonts w:cs="Arial"/>
                <w:sz w:val="16"/>
                <w:szCs w:val="16"/>
              </w:rPr>
            </w:pPr>
            <w:hyperlink r:id="rId4170" w:history="1">
              <w:r>
                <w:rPr>
                  <w:rStyle w:val="Hyperlink"/>
                  <w:rFonts w:cs="Arial"/>
                  <w:sz w:val="16"/>
                  <w:szCs w:val="16"/>
                </w:rPr>
                <w:t>R2-2206881</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4FC2969" w14:textId="3F2A954C" w:rsidR="00926742" w:rsidRPr="007D66B6" w:rsidRDefault="00926742" w:rsidP="00926742">
            <w:pPr>
              <w:pStyle w:val="TAL"/>
              <w:rPr>
                <w:rFonts w:cs="Arial"/>
                <w:sz w:val="16"/>
                <w:szCs w:val="16"/>
              </w:rPr>
            </w:pPr>
            <w:r w:rsidRPr="007D66B6">
              <w:rPr>
                <w:rFonts w:cs="Arial"/>
                <w:sz w:val="16"/>
                <w:szCs w:val="16"/>
              </w:rPr>
              <w:t>Correction for feMIMO WI</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CD65DA" w14:textId="5FAE66B1"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C94BAF" w14:textId="6AF3B82D"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98392" w14:textId="7CF80495"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E9296B" w14:textId="62A2699A" w:rsidR="00926742" w:rsidRPr="007D66B6" w:rsidRDefault="00926742" w:rsidP="00926742">
            <w:pPr>
              <w:pStyle w:val="TAL"/>
              <w:rPr>
                <w:rFonts w:cs="Arial"/>
                <w:sz w:val="16"/>
                <w:szCs w:val="16"/>
              </w:rPr>
            </w:pPr>
            <w:r w:rsidRPr="007D66B6">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CE6BC40" w14:textId="5EF98530" w:rsidR="00926742" w:rsidRPr="007D66B6" w:rsidRDefault="00926742" w:rsidP="00926742">
            <w:pPr>
              <w:pStyle w:val="TAL"/>
              <w:rPr>
                <w:rFonts w:cs="Arial"/>
                <w:sz w:val="16"/>
                <w:szCs w:val="16"/>
              </w:rPr>
            </w:pPr>
            <w:r w:rsidRPr="007D66B6">
              <w:rPr>
                <w:rFonts w:cs="Arial"/>
                <w:sz w:val="16"/>
                <w:szCs w:val="16"/>
              </w:rPr>
              <w:t>3090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D09693" w14:textId="25776DA9"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F2D6F81" w14:textId="71B6C375"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9232C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B6DCD3" w14:textId="49BDF07B" w:rsidR="00926742" w:rsidRPr="007D66B6" w:rsidRDefault="00916E86" w:rsidP="00926742">
            <w:pPr>
              <w:pStyle w:val="TAL"/>
              <w:rPr>
                <w:rFonts w:cs="Arial"/>
                <w:sz w:val="16"/>
                <w:szCs w:val="16"/>
              </w:rPr>
            </w:pPr>
            <w:hyperlink r:id="rId4171" w:history="1">
              <w:r>
                <w:rPr>
                  <w:rStyle w:val="Hyperlink"/>
                  <w:rFonts w:cs="Arial"/>
                  <w:sz w:val="16"/>
                  <w:szCs w:val="16"/>
                </w:rPr>
                <w:t>R2-2206882</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84283D0" w14:textId="4C3DE85A" w:rsidR="00926742" w:rsidRPr="007D66B6" w:rsidRDefault="00926742" w:rsidP="00926742">
            <w:pPr>
              <w:pStyle w:val="TAL"/>
              <w:rPr>
                <w:rFonts w:cs="Arial"/>
                <w:sz w:val="16"/>
                <w:szCs w:val="16"/>
              </w:rPr>
            </w:pPr>
            <w:r w:rsidRPr="007D66B6">
              <w:rPr>
                <w:rFonts w:cs="Arial"/>
                <w:sz w:val="16"/>
                <w:szCs w:val="16"/>
              </w:rPr>
              <w:t>Corrections to UE power saving enhancements In 38.300</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C79176" w14:textId="7E07AB6B" w:rsidR="00926742" w:rsidRPr="007D66B6" w:rsidRDefault="00926742" w:rsidP="00926742">
            <w:pPr>
              <w:pStyle w:val="TAL"/>
              <w:rPr>
                <w:rFonts w:cs="Arial"/>
                <w:sz w:val="16"/>
                <w:szCs w:val="16"/>
                <w:lang w:val="fi-FI"/>
              </w:rPr>
            </w:pPr>
            <w:r w:rsidRPr="007D66B6">
              <w:rPr>
                <w:rFonts w:cs="Arial"/>
                <w:sz w:val="16"/>
                <w:szCs w:val="16"/>
                <w:lang w:val="fi-FI"/>
              </w:rPr>
              <w:t>Huawei, HiSilicon,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243FF9" w14:textId="6A0C2551"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B700B6" w14:textId="3039F8AD" w:rsidR="00926742" w:rsidRPr="007D66B6" w:rsidRDefault="00926742" w:rsidP="00926742">
            <w:pPr>
              <w:pStyle w:val="TAL"/>
              <w:rPr>
                <w:rFonts w:cs="Arial"/>
                <w:sz w:val="16"/>
                <w:szCs w:val="16"/>
              </w:rPr>
            </w:pPr>
            <w:r w:rsidRPr="007D66B6">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9A30402" w14:textId="32310387" w:rsidR="00926742" w:rsidRPr="007D66B6" w:rsidRDefault="00926742" w:rsidP="00926742">
            <w:pPr>
              <w:pStyle w:val="TAL"/>
              <w:rPr>
                <w:rFonts w:cs="Arial"/>
                <w:sz w:val="16"/>
                <w:szCs w:val="16"/>
              </w:rPr>
            </w:pPr>
            <w:r w:rsidRPr="007D66B6">
              <w:rPr>
                <w:rFonts w:cs="Arial"/>
                <w:sz w:val="16"/>
                <w:szCs w:val="16"/>
              </w:rPr>
              <w:t>NR_UE_pow_sav_enh-Core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DD9BEB" w14:textId="3147301B" w:rsidR="00926742" w:rsidRPr="007D66B6" w:rsidRDefault="00926742" w:rsidP="00926742">
            <w:pPr>
              <w:pStyle w:val="TAL"/>
              <w:rPr>
                <w:rFonts w:cs="Arial"/>
                <w:sz w:val="16"/>
                <w:szCs w:val="16"/>
              </w:rPr>
            </w:pPr>
            <w:r w:rsidRPr="007D66B6">
              <w:rPr>
                <w:rFonts w:cs="Arial"/>
                <w:sz w:val="16"/>
                <w:szCs w:val="16"/>
              </w:rPr>
              <w:t>0458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B33C06" w14:textId="130D4325"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1267C1" w14:textId="7ED592EB" w:rsidR="00926742" w:rsidRPr="007D66B6" w:rsidRDefault="00926742" w:rsidP="00926742">
            <w:pPr>
              <w:pStyle w:val="TAL"/>
              <w:rPr>
                <w:rFonts w:cs="Arial"/>
                <w:sz w:val="16"/>
                <w:szCs w:val="16"/>
              </w:rPr>
            </w:pPr>
            <w:r w:rsidRPr="007D66B6">
              <w:rPr>
                <w:rFonts w:cs="Arial"/>
                <w:sz w:val="16"/>
                <w:szCs w:val="16"/>
              </w:rPr>
              <w:t>F</w:t>
            </w:r>
          </w:p>
        </w:tc>
      </w:tr>
      <w:tr w:rsidR="007D66B6" w:rsidRPr="007D66B6" w14:paraId="2C60618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5EFAB8" w14:textId="5C70556F" w:rsidR="00926742" w:rsidRPr="007D66B6" w:rsidRDefault="00916E86" w:rsidP="00926742">
            <w:pPr>
              <w:pStyle w:val="TAL"/>
              <w:rPr>
                <w:rFonts w:cs="Arial"/>
                <w:sz w:val="16"/>
                <w:szCs w:val="16"/>
              </w:rPr>
            </w:pPr>
            <w:hyperlink r:id="rId4172" w:history="1">
              <w:r>
                <w:rPr>
                  <w:rStyle w:val="Hyperlink"/>
                  <w:rFonts w:cs="Arial"/>
                  <w:sz w:val="16"/>
                  <w:szCs w:val="16"/>
                </w:rPr>
                <w:t>R2-2206883</w:t>
              </w:r>
            </w:hyperlink>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7C53D8F" w14:textId="766150C8" w:rsidR="00926742" w:rsidRPr="007D66B6" w:rsidRDefault="00926742" w:rsidP="00926742">
            <w:pPr>
              <w:pStyle w:val="TAL"/>
              <w:rPr>
                <w:rFonts w:cs="Arial"/>
                <w:sz w:val="16"/>
                <w:szCs w:val="16"/>
              </w:rPr>
            </w:pPr>
            <w:r w:rsidRPr="007D66B6">
              <w:rPr>
                <w:rFonts w:cs="Arial"/>
                <w:sz w:val="16"/>
                <w:szCs w:val="16"/>
              </w:rPr>
              <w:t>ASN1 review general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4D77330" w14:textId="0E64FEE5" w:rsidR="00926742" w:rsidRPr="007D66B6" w:rsidRDefault="00926742" w:rsidP="00926742">
            <w:pPr>
              <w:pStyle w:val="TAL"/>
              <w:rPr>
                <w:rFonts w:cs="Arial"/>
                <w:sz w:val="16"/>
                <w:szCs w:val="16"/>
              </w:rPr>
            </w:pPr>
            <w:r w:rsidRPr="007D66B6">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6AC2EB" w14:textId="30C7BC93" w:rsidR="00926742" w:rsidRPr="007D66B6" w:rsidRDefault="00926742" w:rsidP="00926742">
            <w:pPr>
              <w:pStyle w:val="TAL"/>
              <w:rPr>
                <w:rFonts w:cs="Arial"/>
                <w:sz w:val="16"/>
                <w:szCs w:val="16"/>
              </w:rPr>
            </w:pPr>
            <w:r w:rsidRPr="007D66B6">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C479FB" w14:textId="2434ED9D" w:rsidR="00926742" w:rsidRPr="007D66B6" w:rsidRDefault="00926742" w:rsidP="00926742">
            <w:pPr>
              <w:pStyle w:val="TAL"/>
              <w:rPr>
                <w:rFonts w:cs="Arial"/>
                <w:sz w:val="16"/>
                <w:szCs w:val="16"/>
              </w:rPr>
            </w:pPr>
            <w:r w:rsidRPr="007D66B6">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884608" w14:textId="119844C2" w:rsidR="00926742" w:rsidRPr="007D66B6" w:rsidRDefault="00926742" w:rsidP="00926742">
            <w:pPr>
              <w:pStyle w:val="TAL"/>
              <w:rPr>
                <w:rFonts w:cs="Arial"/>
                <w:sz w:val="16"/>
                <w:szCs w:val="16"/>
              </w:rPr>
            </w:pPr>
            <w:r w:rsidRPr="007D66B6">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F3956C" w14:textId="518A35E8" w:rsidR="00926742" w:rsidRPr="007D66B6" w:rsidRDefault="00926742" w:rsidP="00926742">
            <w:pPr>
              <w:pStyle w:val="TAL"/>
              <w:rPr>
                <w:rFonts w:cs="Arial"/>
                <w:sz w:val="16"/>
                <w:szCs w:val="16"/>
              </w:rPr>
            </w:pPr>
            <w:r w:rsidRPr="007D66B6">
              <w:rPr>
                <w:rFonts w:cs="Arial"/>
                <w:sz w:val="16"/>
                <w:szCs w:val="16"/>
              </w:rPr>
              <w:t>3164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FB81504" w14:textId="3E42F8D2" w:rsidR="00926742" w:rsidRPr="007D66B6" w:rsidRDefault="00926742" w:rsidP="00926742">
            <w:pPr>
              <w:pStyle w:val="TAL"/>
              <w:rPr>
                <w:rFonts w:cs="Arial"/>
                <w:sz w:val="16"/>
                <w:szCs w:val="16"/>
              </w:rPr>
            </w:pPr>
            <w:r w:rsidRPr="007D66B6">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0B30EA" w14:textId="2A506D94" w:rsidR="00926742" w:rsidRPr="007D66B6" w:rsidRDefault="00926742" w:rsidP="00926742">
            <w:pPr>
              <w:pStyle w:val="TAL"/>
              <w:rPr>
                <w:rFonts w:cs="Arial"/>
                <w:sz w:val="16"/>
                <w:szCs w:val="16"/>
              </w:rPr>
            </w:pPr>
            <w:r w:rsidRPr="007D66B6">
              <w:rPr>
                <w:rFonts w:cs="Arial"/>
                <w:sz w:val="16"/>
                <w:szCs w:val="16"/>
              </w:rPr>
              <w:t>F</w:t>
            </w:r>
          </w:p>
        </w:tc>
      </w:tr>
    </w:tbl>
    <w:p w14:paraId="1D4B7C38" w14:textId="77777777" w:rsidR="00924E60" w:rsidRPr="007D66B6" w:rsidRDefault="00924E60" w:rsidP="00924E60"/>
    <w:p w14:paraId="73E93DE4" w14:textId="47CC88AF" w:rsidR="00924E60" w:rsidRPr="007D66B6" w:rsidRDefault="00CB72F1" w:rsidP="00924E60">
      <w:r w:rsidRPr="007D66B6">
        <w:t>2</w:t>
      </w:r>
      <w:r w:rsidR="002828AC" w:rsidRPr="007D66B6">
        <w:t>2</w:t>
      </w:r>
      <w:r w:rsidR="00926742" w:rsidRPr="007D66B6">
        <w:t>2</w:t>
      </w:r>
      <w:r w:rsidR="00924E60" w:rsidRPr="007D66B6">
        <w:t xml:space="preserve"> Agreed</w:t>
      </w:r>
      <w:r w:rsidR="00327064" w:rsidRPr="007D66B6">
        <w:t xml:space="preserve"> </w:t>
      </w:r>
      <w:r w:rsidR="00924E60" w:rsidRPr="007D66B6">
        <w:t>CRs</w:t>
      </w:r>
    </w:p>
    <w:bookmarkEnd w:id="991"/>
    <w:p w14:paraId="55F853F4" w14:textId="77777777" w:rsidR="00924E60" w:rsidRPr="007D66B6" w:rsidRDefault="00924E60" w:rsidP="00924E60"/>
    <w:p w14:paraId="318C8422" w14:textId="77777777" w:rsidR="00AB00E1" w:rsidRPr="007D66B6" w:rsidRDefault="00AB00E1">
      <w:pPr>
        <w:spacing w:before="0"/>
        <w:rPr>
          <w:b/>
          <w:bCs/>
          <w:kern w:val="32"/>
          <w:sz w:val="32"/>
          <w:szCs w:val="32"/>
        </w:rPr>
      </w:pPr>
      <w:bookmarkStart w:id="997" w:name="_Toc35189505"/>
      <w:bookmarkStart w:id="998" w:name="_Toc35213654"/>
      <w:bookmarkStart w:id="999" w:name="_Toc39528409"/>
      <w:bookmarkStart w:id="1000" w:name="_Toc40051256"/>
      <w:bookmarkStart w:id="1001" w:name="_Toc41695970"/>
      <w:bookmarkStart w:id="1002" w:name="_Toc44503782"/>
      <w:bookmarkStart w:id="1003" w:name="_Toc50895424"/>
      <w:bookmarkStart w:id="1004" w:name="_Toc57284396"/>
      <w:bookmarkStart w:id="1005" w:name="_Toc57677266"/>
      <w:bookmarkStart w:id="1006" w:name="_Toc63611400"/>
      <w:bookmarkStart w:id="1007" w:name="_Toc63611650"/>
      <w:bookmarkStart w:id="1008" w:name="_Toc63704840"/>
      <w:r w:rsidRPr="007D66B6">
        <w:br w:type="page"/>
      </w:r>
    </w:p>
    <w:p w14:paraId="32B9A8DC" w14:textId="640F1459" w:rsidR="00924E60" w:rsidRPr="007D66B6" w:rsidRDefault="00924E60" w:rsidP="00924E60">
      <w:pPr>
        <w:pStyle w:val="Heading1"/>
      </w:pPr>
      <w:bookmarkStart w:id="1009" w:name="_Toc64749667"/>
      <w:bookmarkStart w:id="1010" w:name="_Toc68990864"/>
      <w:bookmarkStart w:id="1011" w:name="_Toc70673484"/>
      <w:bookmarkStart w:id="1012" w:name="_Toc74845113"/>
      <w:bookmarkStart w:id="1013" w:name="_Toc78991846"/>
      <w:bookmarkStart w:id="1014" w:name="_Toc78992095"/>
      <w:bookmarkStart w:id="1015" w:name="_Toc82647274"/>
      <w:bookmarkStart w:id="1016" w:name="_Toc88676461"/>
      <w:bookmarkStart w:id="1017" w:name="_Toc94719754"/>
      <w:bookmarkStart w:id="1018" w:name="_Toc102495099"/>
      <w:bookmarkStart w:id="1019" w:name="_Toc105622389"/>
      <w:bookmarkStart w:id="1020" w:name="_Toc111585647"/>
      <w:r w:rsidRPr="007D66B6">
        <w:lastRenderedPageBreak/>
        <w:t>Annex F: List of email discussions during the meeting</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7D139FE7" w14:textId="7BB0E0AA" w:rsidR="009105DA" w:rsidRPr="007D66B6" w:rsidRDefault="009105DA" w:rsidP="00F3515A">
      <w:bookmarkStart w:id="1021" w:name="_Toc24896524"/>
      <w:bookmarkStart w:id="1022" w:name="_Toc25783673"/>
      <w:bookmarkStart w:id="1023" w:name="_Toc33399567"/>
      <w:bookmarkStart w:id="1024" w:name="_Toc35189506"/>
      <w:bookmarkStart w:id="1025" w:name="_Toc35213655"/>
      <w:bookmarkStart w:id="1026" w:name="_Toc39528410"/>
      <w:bookmarkStart w:id="1027" w:name="_Toc40051257"/>
      <w:bookmarkStart w:id="1028" w:name="_Toc41695971"/>
      <w:bookmarkStart w:id="1029" w:name="_Toc44503783"/>
      <w:bookmarkStart w:id="1030" w:name="_Toc50895425"/>
      <w:bookmarkStart w:id="1031" w:name="_Toc57284397"/>
      <w:bookmarkStart w:id="1032" w:name="_Toc57677267"/>
      <w:bookmarkStart w:id="1033" w:name="_Toc63611401"/>
      <w:bookmarkStart w:id="1034" w:name="_Toc63611651"/>
      <w:bookmarkStart w:id="1035" w:name="_Toc63704842"/>
      <w:bookmarkStart w:id="1036" w:name="_Toc64749668"/>
      <w:bookmarkStart w:id="1037" w:name="_Toc68990865"/>
      <w:bookmarkStart w:id="1038" w:name="_Toc70673485"/>
      <w:bookmarkStart w:id="1039" w:name="_Toc74845114"/>
      <w:bookmarkStart w:id="1040" w:name="_Toc78991847"/>
      <w:bookmarkStart w:id="1041" w:name="_Toc78992096"/>
      <w:bookmarkStart w:id="1042" w:name="_Toc82647275"/>
      <w:bookmarkStart w:id="1043" w:name="_Toc88676462"/>
    </w:p>
    <w:p w14:paraId="00FA08C6" w14:textId="46907883" w:rsidR="00B75C8F" w:rsidRPr="007D66B6" w:rsidRDefault="00B75C8F" w:rsidP="00B75C8F">
      <w:pPr>
        <w:pStyle w:val="Heading2"/>
      </w:pPr>
      <w:bookmarkStart w:id="1044" w:name="_Toc105622390"/>
      <w:bookmarkStart w:id="1045" w:name="_Toc111585648"/>
      <w:r w:rsidRPr="007D66B6">
        <w:t>Pre discussions before R2-118-e</w:t>
      </w:r>
      <w:bookmarkEnd w:id="1044"/>
      <w:bookmarkEnd w:id="1045"/>
    </w:p>
    <w:p w14:paraId="132F48D5" w14:textId="2F6C0711" w:rsidR="00B75C8F" w:rsidRPr="007D66B6" w:rsidRDefault="00B75C8F" w:rsidP="00B75C8F">
      <w:pPr>
        <w:pStyle w:val="Doc-text2"/>
        <w:ind w:left="0" w:firstLine="0"/>
        <w:rPr>
          <w:lang w:val="en-US"/>
        </w:rPr>
      </w:pPr>
      <w:r w:rsidRPr="007D66B6">
        <w:rPr>
          <w:lang w:val="en-US"/>
        </w:rPr>
        <w:t>Pre-discussions are generally for gathering comments in a best effort way, e.g. Checking for correctness for Agenda Item Summaries. For R2-118-e, pre-discussions may also be used for initial review of resolutions provided by WI CR Rapporteurs, and e.g. avoid overlap between WI CR Rapporteur solutions and tdocs submitted by others. It is kindly requested that tdocs that overlaps with WI CR Rapporteur addressed issues are either withdrawn or revised to avoid overlap.</w:t>
      </w:r>
    </w:p>
    <w:p w14:paraId="1809D000" w14:textId="77777777" w:rsidR="00B75C8F" w:rsidRPr="007D66B6" w:rsidRDefault="00B75C8F" w:rsidP="00B75C8F">
      <w:pPr>
        <w:pStyle w:val="Doc-text2"/>
        <w:ind w:left="0" w:firstLine="0"/>
      </w:pPr>
    </w:p>
    <w:p w14:paraId="4B7D4CF4" w14:textId="77777777" w:rsidR="00B75C8F" w:rsidRPr="007D66B6" w:rsidRDefault="00B75C8F" w:rsidP="00B75C8F">
      <w:pPr>
        <w:pStyle w:val="EmailDiscussion"/>
        <w:overflowPunct/>
        <w:autoSpaceDE/>
        <w:autoSpaceDN/>
        <w:adjustRightInd/>
        <w:ind w:left="1619" w:hanging="360"/>
        <w:textAlignment w:val="auto"/>
      </w:pPr>
      <w:r w:rsidRPr="007D66B6">
        <w:t>[Pre118-e][001][NR17] 38331 TS Rapporteur CR and rapporteur resolutions (Ericsson)</w:t>
      </w:r>
    </w:p>
    <w:p w14:paraId="20FE10A2" w14:textId="77777777" w:rsidR="00B75C8F" w:rsidRPr="007D66B6" w:rsidRDefault="00B75C8F" w:rsidP="00B75C8F">
      <w:pPr>
        <w:pStyle w:val="EmailDiscussion"/>
        <w:overflowPunct/>
        <w:autoSpaceDE/>
        <w:autoSpaceDN/>
        <w:adjustRightInd/>
        <w:ind w:left="1619" w:hanging="360"/>
        <w:textAlignment w:val="auto"/>
      </w:pPr>
      <w:r w:rsidRPr="007D66B6">
        <w:t>[Pre118-e][002][feMIMO] 38331 CR and rapporteur resolutions (Ericsson)</w:t>
      </w:r>
    </w:p>
    <w:p w14:paraId="4DD0ECDE" w14:textId="77777777" w:rsidR="00B75C8F" w:rsidRPr="007D66B6" w:rsidRDefault="00B75C8F" w:rsidP="00B75C8F">
      <w:pPr>
        <w:pStyle w:val="EmailDiscussion"/>
        <w:overflowPunct/>
        <w:autoSpaceDE/>
        <w:autoSpaceDN/>
        <w:adjustRightInd/>
        <w:ind w:left="1619" w:hanging="360"/>
        <w:textAlignment w:val="auto"/>
      </w:pPr>
      <w:r w:rsidRPr="007D66B6">
        <w:t>[Pre118-e][003][QoE] 38331 CR and rapporteur resolutions (Ericsson)</w:t>
      </w:r>
    </w:p>
    <w:p w14:paraId="631BEE91" w14:textId="77777777" w:rsidR="00B75C8F" w:rsidRPr="007D66B6" w:rsidRDefault="00B75C8F" w:rsidP="00B75C8F">
      <w:pPr>
        <w:pStyle w:val="EmailDiscussion"/>
        <w:overflowPunct/>
        <w:autoSpaceDE/>
        <w:autoSpaceDN/>
        <w:adjustRightInd/>
        <w:ind w:left="1619" w:hanging="360"/>
        <w:textAlignment w:val="auto"/>
      </w:pPr>
      <w:r w:rsidRPr="007D66B6">
        <w:t>[Pre118-e][004][NR17 FR2 UL Gap] 38331 CR and rapporteur resolutions (Apple)</w:t>
      </w:r>
    </w:p>
    <w:p w14:paraId="419C1C6C" w14:textId="77777777" w:rsidR="00B75C8F" w:rsidRPr="007D66B6" w:rsidRDefault="00B75C8F" w:rsidP="00B75C8F">
      <w:pPr>
        <w:pStyle w:val="EmailDiscussion"/>
        <w:overflowPunct/>
        <w:autoSpaceDE/>
        <w:autoSpaceDN/>
        <w:adjustRightInd/>
        <w:ind w:left="1619" w:hanging="360"/>
        <w:textAlignment w:val="auto"/>
      </w:pPr>
      <w:r w:rsidRPr="007D66B6">
        <w:t>[Pre118-e][005][MGE] 38331 CR and rapporteur resolutions (MediaTek)</w:t>
      </w:r>
    </w:p>
    <w:p w14:paraId="1CFB3CB8" w14:textId="77777777" w:rsidR="00B75C8F" w:rsidRPr="007D66B6" w:rsidRDefault="00B75C8F" w:rsidP="00B75C8F">
      <w:pPr>
        <w:pStyle w:val="EmailDiscussion"/>
        <w:overflowPunct/>
        <w:autoSpaceDE/>
        <w:autoSpaceDN/>
        <w:adjustRightInd/>
        <w:ind w:left="1619" w:hanging="360"/>
        <w:textAlignment w:val="auto"/>
      </w:pPr>
      <w:r w:rsidRPr="007D66B6">
        <w:t>[Pre118-e][006][eNPN] 38331 CR and rapporteur resolutions (Nokia)</w:t>
      </w:r>
    </w:p>
    <w:p w14:paraId="6D551E61" w14:textId="77777777" w:rsidR="00B75C8F" w:rsidRPr="007D66B6" w:rsidRDefault="00B75C8F" w:rsidP="00B75C8F">
      <w:pPr>
        <w:pStyle w:val="EmailDiscussion"/>
        <w:overflowPunct/>
        <w:autoSpaceDE/>
        <w:autoSpaceDN/>
        <w:adjustRightInd/>
        <w:ind w:left="1619" w:hanging="360"/>
        <w:textAlignment w:val="auto"/>
      </w:pPr>
      <w:r w:rsidRPr="007D66B6">
        <w:t>[Pre118-e][007][MBS] 38331 CR and rapporteur resolutions (Huawei)</w:t>
      </w:r>
    </w:p>
    <w:p w14:paraId="757B70A3" w14:textId="77777777" w:rsidR="00B75C8F" w:rsidRPr="007D66B6" w:rsidRDefault="00B75C8F" w:rsidP="00B75C8F">
      <w:pPr>
        <w:pStyle w:val="EmailDiscussion"/>
        <w:overflowPunct/>
        <w:autoSpaceDE/>
        <w:autoSpaceDN/>
        <w:adjustRightInd/>
        <w:ind w:left="1619" w:hanging="360"/>
        <w:textAlignment w:val="auto"/>
      </w:pPr>
      <w:r w:rsidRPr="007D66B6">
        <w:t>[Pre118-e][008][ePowSav] 38331 CR and rapporteur resolutions (CATT)</w:t>
      </w:r>
    </w:p>
    <w:p w14:paraId="1B9D11BB" w14:textId="77777777" w:rsidR="00B75C8F" w:rsidRPr="007D66B6" w:rsidRDefault="00B75C8F" w:rsidP="00B75C8F">
      <w:pPr>
        <w:pStyle w:val="EmailDiscussion"/>
        <w:overflowPunct/>
        <w:autoSpaceDE/>
        <w:autoSpaceDN/>
        <w:adjustRightInd/>
        <w:ind w:left="1619" w:hanging="360"/>
        <w:textAlignment w:val="auto"/>
      </w:pPr>
      <w:r w:rsidRPr="007D66B6">
        <w:t>[Pre118-e][009][eIAB] 38331 CR and rapporteur resolutions (Ericsson)</w:t>
      </w:r>
    </w:p>
    <w:p w14:paraId="73BDF7CA" w14:textId="77777777" w:rsidR="00B75C8F" w:rsidRPr="007D66B6" w:rsidRDefault="00B75C8F" w:rsidP="00B75C8F">
      <w:pPr>
        <w:pStyle w:val="EmailDiscussion"/>
        <w:overflowPunct/>
        <w:autoSpaceDE/>
        <w:autoSpaceDN/>
        <w:adjustRightInd/>
        <w:ind w:left="1619" w:hanging="360"/>
        <w:textAlignment w:val="auto"/>
      </w:pPr>
      <w:r w:rsidRPr="007D66B6">
        <w:t>[Pre118-e][010][SIsched] 38331 CR and rapporteur resolutions (Ericsson)</w:t>
      </w:r>
    </w:p>
    <w:p w14:paraId="59D7FDD0" w14:textId="77777777" w:rsidR="00B75C8F" w:rsidRPr="007D66B6" w:rsidRDefault="00B75C8F" w:rsidP="00B75C8F">
      <w:pPr>
        <w:pStyle w:val="EmailDiscussion"/>
        <w:overflowPunct/>
        <w:autoSpaceDE/>
        <w:autoSpaceDN/>
        <w:adjustRightInd/>
        <w:ind w:left="1619" w:hanging="360"/>
        <w:textAlignment w:val="auto"/>
      </w:pPr>
      <w:r w:rsidRPr="007D66B6">
        <w:t>[Pre118-e][011][UDC] 38331 CR and rapporteur resolutions (CATT)</w:t>
      </w:r>
    </w:p>
    <w:p w14:paraId="469E326F" w14:textId="4CF0A255" w:rsidR="00B75C8F" w:rsidRPr="007D66B6" w:rsidRDefault="00B75C8F" w:rsidP="00B75C8F">
      <w:pPr>
        <w:pStyle w:val="EmailDiscussion"/>
        <w:overflowPunct/>
        <w:autoSpaceDE/>
        <w:autoSpaceDN/>
        <w:adjustRightInd/>
        <w:ind w:left="1619" w:hanging="360"/>
        <w:textAlignment w:val="auto"/>
      </w:pPr>
      <w:r w:rsidRPr="007D66B6">
        <w:t>[Pre118-e][012][IoT-NTN] 36331 CR and rapporteur resolutions (Huawei)</w:t>
      </w:r>
    </w:p>
    <w:p w14:paraId="3E01AACF" w14:textId="77777777" w:rsidR="00B75C8F" w:rsidRPr="007D66B6" w:rsidRDefault="00B75C8F" w:rsidP="00B75C8F">
      <w:pPr>
        <w:pStyle w:val="EmailDiscussion"/>
        <w:overflowPunct/>
        <w:autoSpaceDE/>
        <w:autoSpaceDN/>
        <w:adjustRightInd/>
        <w:ind w:left="1619" w:hanging="360"/>
        <w:textAlignment w:val="auto"/>
        <w:rPr>
          <w:rStyle w:val="Doc-text2Char"/>
          <w:lang w:val="en-US"/>
        </w:rPr>
      </w:pPr>
      <w:r w:rsidRPr="007D66B6">
        <w:rPr>
          <w:lang w:val="en-US"/>
        </w:rPr>
        <w:t xml:space="preserve">[Pre118-e][101][NTN] </w:t>
      </w:r>
      <w:r w:rsidRPr="007D66B6">
        <w:t xml:space="preserve">38331 CR and rapporteur resolutions </w:t>
      </w:r>
      <w:r w:rsidRPr="007D66B6">
        <w:rPr>
          <w:lang w:val="en-US"/>
        </w:rPr>
        <w:t>(Ericsson)</w:t>
      </w:r>
    </w:p>
    <w:p w14:paraId="6102A2E9" w14:textId="77777777" w:rsidR="00B75C8F" w:rsidRPr="007D66B6" w:rsidRDefault="00B75C8F" w:rsidP="00B75C8F">
      <w:pPr>
        <w:pStyle w:val="EmailDiscussion"/>
        <w:overflowPunct/>
        <w:autoSpaceDE/>
        <w:autoSpaceDN/>
        <w:adjustRightInd/>
        <w:ind w:left="1619" w:hanging="360"/>
        <w:textAlignment w:val="auto"/>
        <w:rPr>
          <w:rStyle w:val="Doc-text2Char"/>
          <w:lang w:val="en-US"/>
        </w:rPr>
      </w:pPr>
      <w:r w:rsidRPr="007D66B6">
        <w:rPr>
          <w:lang w:val="en-US"/>
        </w:rPr>
        <w:t xml:space="preserve">[Pre118-e][102][RedCap] </w:t>
      </w:r>
      <w:r w:rsidRPr="007D66B6">
        <w:t xml:space="preserve">38331 CR and rapporteur resolutions </w:t>
      </w:r>
      <w:r w:rsidRPr="007D66B6">
        <w:rPr>
          <w:lang w:val="en-US"/>
        </w:rPr>
        <w:t>(Ericsson)</w:t>
      </w:r>
    </w:p>
    <w:p w14:paraId="0F1FB6FF" w14:textId="5979B1B2"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 xml:space="preserve">[Pre118-e][103][CovEnh] </w:t>
      </w:r>
      <w:r w:rsidRPr="007D66B6">
        <w:t xml:space="preserve">38331 CR and rapporteur resolutions </w:t>
      </w:r>
      <w:r w:rsidRPr="007D66B6">
        <w:rPr>
          <w:lang w:val="en-US"/>
        </w:rPr>
        <w:t>(Huawei)</w:t>
      </w:r>
      <w:bookmarkStart w:id="1046" w:name="_Hlk94034925"/>
    </w:p>
    <w:p w14:paraId="4EBC05DD" w14:textId="77777777" w:rsidR="00B75C8F" w:rsidRPr="007D66B6" w:rsidRDefault="00B75C8F" w:rsidP="00B75C8F">
      <w:pPr>
        <w:pStyle w:val="EmailDiscussion"/>
        <w:overflowPunct/>
        <w:autoSpaceDE/>
        <w:autoSpaceDN/>
        <w:adjustRightInd/>
        <w:ind w:left="1619" w:hanging="360"/>
        <w:textAlignment w:val="auto"/>
      </w:pPr>
      <w:r w:rsidRPr="007D66B6">
        <w:t>[Pre118-e][201][71 GHz] 38331 CR and rapporteur resolutions (Ericsson)</w:t>
      </w:r>
    </w:p>
    <w:p w14:paraId="1E39D617" w14:textId="77777777" w:rsidR="00B75C8F" w:rsidRPr="007D66B6" w:rsidRDefault="00B75C8F" w:rsidP="00B75C8F">
      <w:pPr>
        <w:pStyle w:val="EmailDiscussion"/>
        <w:overflowPunct/>
        <w:autoSpaceDE/>
        <w:autoSpaceDN/>
        <w:adjustRightInd/>
        <w:ind w:left="1619" w:hanging="360"/>
        <w:textAlignment w:val="auto"/>
      </w:pPr>
      <w:bookmarkStart w:id="1047" w:name="_Hlk97108561"/>
      <w:bookmarkEnd w:id="1046"/>
      <w:r w:rsidRPr="007D66B6">
        <w:t>[Pre118-e][202][Slicing] 38331 CR and rapporteur resolutions (Huawei)</w:t>
      </w:r>
    </w:p>
    <w:p w14:paraId="2BD6EBED" w14:textId="77777777" w:rsidR="00B75C8F" w:rsidRPr="007D66B6" w:rsidRDefault="00B75C8F" w:rsidP="00B75C8F">
      <w:pPr>
        <w:pStyle w:val="EmailDiscussion"/>
        <w:overflowPunct/>
        <w:autoSpaceDE/>
        <w:autoSpaceDN/>
        <w:adjustRightInd/>
        <w:ind w:left="1619" w:hanging="360"/>
        <w:textAlignment w:val="auto"/>
      </w:pPr>
      <w:r w:rsidRPr="007D66B6">
        <w:t>[Pre118-e][203][DCCA] 38331 36331 CRs and rapporteur resolutions (Huawei)</w:t>
      </w:r>
    </w:p>
    <w:p w14:paraId="6F25A615" w14:textId="77777777" w:rsidR="00B75C8F" w:rsidRPr="007D66B6" w:rsidRDefault="00B75C8F" w:rsidP="00B75C8F">
      <w:pPr>
        <w:pStyle w:val="EmailDiscussion"/>
        <w:overflowPunct/>
        <w:autoSpaceDE/>
        <w:autoSpaceDN/>
        <w:adjustRightInd/>
        <w:ind w:left="1619" w:hanging="360"/>
        <w:textAlignment w:val="auto"/>
      </w:pPr>
      <w:r w:rsidRPr="007D66B6">
        <w:t>[Pre118-e][204][MUSIM] 38331 36331 CRs and rapporteur resolutions (vivo, Samsung)</w:t>
      </w:r>
    </w:p>
    <w:p w14:paraId="3C1EECBC" w14:textId="0CFC5D59" w:rsidR="00B75C8F" w:rsidRPr="007D66B6" w:rsidRDefault="00B75C8F" w:rsidP="00B75C8F">
      <w:pPr>
        <w:pStyle w:val="EmailDiscussion"/>
        <w:overflowPunct/>
        <w:autoSpaceDE/>
        <w:autoSpaceDN/>
        <w:adjustRightInd/>
        <w:ind w:left="1619" w:hanging="360"/>
        <w:textAlignment w:val="auto"/>
      </w:pPr>
      <w:r w:rsidRPr="007D66B6">
        <w:t>[Pre118-e][205][EUTRA17] 36331 TS Rapporteur CR and rapporteur resolutions, incl TEI17 (Samsung)</w:t>
      </w:r>
    </w:p>
    <w:bookmarkEnd w:id="1047"/>
    <w:p w14:paraId="2BCDF0FC" w14:textId="7598AB63" w:rsidR="00B75C8F" w:rsidRPr="007D66B6" w:rsidRDefault="00B75C8F" w:rsidP="00B75C8F">
      <w:pPr>
        <w:pStyle w:val="EmailDiscussion"/>
        <w:overflowPunct/>
        <w:autoSpaceDE/>
        <w:autoSpaceDN/>
        <w:adjustRightInd/>
        <w:ind w:left="1619" w:hanging="360"/>
        <w:textAlignment w:val="auto"/>
      </w:pPr>
      <w:r w:rsidRPr="007D66B6">
        <w:t>[Pre118-e][301][NBIOT/eMTC R17] 36331 CR and rapporteur resolutions (Qualcomm)</w:t>
      </w:r>
    </w:p>
    <w:p w14:paraId="16A2B8EF" w14:textId="77777777" w:rsidR="00B75C8F" w:rsidRPr="007D66B6" w:rsidRDefault="00B75C8F" w:rsidP="00B75C8F">
      <w:pPr>
        <w:pStyle w:val="EmailDiscussion"/>
        <w:overflowPunct/>
        <w:autoSpaceDE/>
        <w:autoSpaceDN/>
        <w:adjustRightInd/>
        <w:ind w:left="1619" w:hanging="360"/>
        <w:textAlignment w:val="auto"/>
        <w:rPr>
          <w:lang w:val="fr-FR"/>
        </w:rPr>
      </w:pPr>
      <w:r w:rsidRPr="007D66B6">
        <w:rPr>
          <w:lang w:val="fr-FR"/>
        </w:rPr>
        <w:t xml:space="preserve">[Pre118-e][501][Sdata] </w:t>
      </w:r>
      <w:r w:rsidRPr="007D66B6">
        <w:t xml:space="preserve">38331 CR and rapporteur resolutions </w:t>
      </w:r>
      <w:r w:rsidRPr="007D66B6">
        <w:rPr>
          <w:lang w:val="fr-FR"/>
        </w:rPr>
        <w:t>(ZTE)</w:t>
      </w:r>
    </w:p>
    <w:p w14:paraId="7B9D63F0" w14:textId="77777777" w:rsidR="00B75C8F" w:rsidRPr="007D66B6" w:rsidRDefault="00B75C8F" w:rsidP="00B75C8F">
      <w:pPr>
        <w:pStyle w:val="EmailDiscussion"/>
        <w:overflowPunct/>
        <w:autoSpaceDE/>
        <w:autoSpaceDN/>
        <w:adjustRightInd/>
        <w:ind w:left="1619" w:hanging="360"/>
        <w:textAlignment w:val="auto"/>
      </w:pPr>
      <w:r w:rsidRPr="007D66B6">
        <w:t>[Pre118-e][502][IIoT URLLC] 38331 CR and rapporteur resolutions (Ericsson)</w:t>
      </w:r>
    </w:p>
    <w:p w14:paraId="60080F2D" w14:textId="173CD3C5" w:rsidR="00B75C8F" w:rsidRPr="007D66B6" w:rsidRDefault="00B75C8F" w:rsidP="00B75C8F">
      <w:pPr>
        <w:pStyle w:val="EmailDiscussion"/>
        <w:overflowPunct/>
        <w:autoSpaceDE/>
        <w:autoSpaceDN/>
        <w:adjustRightInd/>
        <w:ind w:left="1619" w:hanging="360"/>
        <w:textAlignment w:val="auto"/>
      </w:pPr>
      <w:r w:rsidRPr="007D66B6">
        <w:t>[Pre118-e][503][RICS] 38331 CR and rapporteur resolutions (Ericsson</w:t>
      </w:r>
    </w:p>
    <w:p w14:paraId="303B25CA" w14:textId="77777777" w:rsidR="00B75C8F" w:rsidRPr="007D66B6" w:rsidRDefault="00B75C8F" w:rsidP="00B75C8F">
      <w:pPr>
        <w:pStyle w:val="EmailDiscussion"/>
        <w:overflowPunct/>
        <w:autoSpaceDE/>
        <w:autoSpaceDN/>
        <w:adjustRightInd/>
        <w:ind w:left="1619" w:hanging="360"/>
        <w:textAlignment w:val="auto"/>
      </w:pPr>
      <w:r w:rsidRPr="007D66B6">
        <w:t>[Pre118-e][601][POS] 38331 CR and rapporteur resolutions (Ericsson)</w:t>
      </w:r>
    </w:p>
    <w:p w14:paraId="7FE79CBE" w14:textId="3B22F93B" w:rsidR="00B75C8F" w:rsidRPr="007D66B6" w:rsidRDefault="00B75C8F" w:rsidP="00B75C8F">
      <w:pPr>
        <w:pStyle w:val="EmailDiscussion"/>
        <w:overflowPunct/>
        <w:autoSpaceDE/>
        <w:autoSpaceDN/>
        <w:adjustRightInd/>
        <w:ind w:left="1619" w:hanging="360"/>
        <w:textAlignment w:val="auto"/>
      </w:pPr>
      <w:r w:rsidRPr="007D66B6">
        <w:t>[Pre118-e][602][Relay] 38331 CR and rapporteur resolutions (Huawei)</w:t>
      </w:r>
    </w:p>
    <w:p w14:paraId="711368F3" w14:textId="61FAF17E"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 xml:space="preserve">[Pre118-e][701][V2X/SL] </w:t>
      </w:r>
      <w:r w:rsidRPr="007D66B6">
        <w:t xml:space="preserve">38331 CR and rapporteur resolutions </w:t>
      </w:r>
      <w:r w:rsidRPr="007D66B6">
        <w:rPr>
          <w:lang w:val="en-US"/>
        </w:rPr>
        <w:t>(Huawei)</w:t>
      </w:r>
    </w:p>
    <w:p w14:paraId="10AE382D" w14:textId="77777777" w:rsidR="00B75C8F" w:rsidRPr="007D66B6" w:rsidRDefault="00B75C8F" w:rsidP="00B75C8F">
      <w:pPr>
        <w:pStyle w:val="Doc-text2"/>
        <w:numPr>
          <w:ilvl w:val="0"/>
          <w:numId w:val="3"/>
        </w:numPr>
        <w:tabs>
          <w:tab w:val="clear" w:pos="1619"/>
          <w:tab w:val="left" w:pos="1622"/>
        </w:tabs>
        <w:overflowPunct/>
        <w:autoSpaceDE/>
        <w:autoSpaceDN/>
        <w:adjustRightInd/>
        <w:textAlignment w:val="auto"/>
        <w:rPr>
          <w:b/>
        </w:rPr>
      </w:pPr>
      <w:r w:rsidRPr="007D66B6">
        <w:rPr>
          <w:b/>
        </w:rPr>
        <w:t>[Pre118-e][801][SON/MDT] 38.331 CR and rapporteur resolutions</w:t>
      </w:r>
      <w:r w:rsidRPr="007D66B6">
        <w:t xml:space="preserve"> </w:t>
      </w:r>
      <w:r w:rsidRPr="007D66B6">
        <w:rPr>
          <w:b/>
        </w:rPr>
        <w:t>(Ericsson, Huawei)</w:t>
      </w:r>
    </w:p>
    <w:p w14:paraId="4BA7D743" w14:textId="77777777" w:rsidR="00B75C8F" w:rsidRPr="007D66B6" w:rsidRDefault="00B75C8F" w:rsidP="00F3515A"/>
    <w:p w14:paraId="75BF390E" w14:textId="77777777" w:rsidR="00032408" w:rsidRPr="007D66B6" w:rsidRDefault="00032408" w:rsidP="00032408">
      <w:r w:rsidRPr="007D66B6">
        <w:t xml:space="preserve">Discussions with Deadline </w:t>
      </w:r>
      <w:r w:rsidRPr="007D66B6">
        <w:rPr>
          <w:b/>
        </w:rPr>
        <w:t>Schedule 1</w:t>
      </w:r>
      <w:r w:rsidRPr="007D66B6">
        <w:t>:</w:t>
      </w:r>
    </w:p>
    <w:p w14:paraId="43FCD628" w14:textId="77777777" w:rsidR="00032408" w:rsidRPr="007D66B6" w:rsidRDefault="00032408" w:rsidP="00032408">
      <w:r w:rsidRPr="007D66B6">
        <w:t xml:space="preserve">A </w:t>
      </w:r>
      <w:r w:rsidRPr="007D66B6">
        <w:rPr>
          <w:b/>
        </w:rPr>
        <w:t>first round</w:t>
      </w:r>
      <w:r w:rsidRPr="007D66B6">
        <w:t xml:space="preserve"> with </w:t>
      </w:r>
      <w:r w:rsidRPr="007D66B6">
        <w:rPr>
          <w:b/>
        </w:rPr>
        <w:t>Deadline for comments W1 Thursd May 12</w:t>
      </w:r>
      <w:r w:rsidRPr="007D66B6">
        <w:rPr>
          <w:b/>
          <w:vertAlign w:val="superscript"/>
        </w:rPr>
        <w:t>th</w:t>
      </w:r>
      <w:r w:rsidRPr="007D66B6">
        <w:rPr>
          <w:b/>
        </w:rPr>
        <w:t xml:space="preserve"> 1200 UTC</w:t>
      </w:r>
      <w:r w:rsidRPr="007D66B6">
        <w:t xml:space="preserve"> to settle scope what is agreeable etc</w:t>
      </w:r>
    </w:p>
    <w:p w14:paraId="55B090F9" w14:textId="77777777" w:rsidR="00032408" w:rsidRPr="007D66B6" w:rsidRDefault="00032408" w:rsidP="00032408">
      <w:r w:rsidRPr="007D66B6">
        <w:t xml:space="preserve">A Final round with </w:t>
      </w:r>
      <w:r w:rsidRPr="007D66B6">
        <w:rPr>
          <w:b/>
        </w:rPr>
        <w:t>Final deadline W2 Wednesd May 18</w:t>
      </w:r>
      <w:r w:rsidRPr="007D66B6">
        <w:rPr>
          <w:b/>
          <w:vertAlign w:val="superscript"/>
        </w:rPr>
        <w:t>th</w:t>
      </w:r>
      <w:r w:rsidRPr="007D66B6">
        <w:rPr>
          <w:b/>
        </w:rPr>
        <w:t xml:space="preserve"> 1200 UTC </w:t>
      </w:r>
      <w:r w:rsidRPr="007D66B6">
        <w:t xml:space="preserve">to settle details / agree CRs etc. </w:t>
      </w:r>
    </w:p>
    <w:p w14:paraId="71B6957E" w14:textId="77777777" w:rsidR="00032408" w:rsidRPr="007D66B6" w:rsidRDefault="00032408" w:rsidP="00032408">
      <w:r w:rsidRPr="007D66B6">
        <w:t xml:space="preserve">Additional deadlines check points etc if needed are defined by the Rapporteur of each discussion respectively. In case some parts of an email discussion need more time, doesn’t converge, need on-line treatment, then please contact the chair. </w:t>
      </w:r>
    </w:p>
    <w:p w14:paraId="0491F857" w14:textId="77777777" w:rsidR="00032408" w:rsidRPr="007D66B6" w:rsidRDefault="00032408" w:rsidP="00032408">
      <w:pPr>
        <w:pStyle w:val="Comments"/>
      </w:pPr>
    </w:p>
    <w:p w14:paraId="6EF0D4EE" w14:textId="77777777" w:rsidR="00032408" w:rsidRPr="007D66B6" w:rsidRDefault="00032408" w:rsidP="00032408">
      <w:pPr>
        <w:pStyle w:val="EmailDiscussion"/>
        <w:overflowPunct/>
        <w:autoSpaceDE/>
        <w:autoSpaceDN/>
        <w:adjustRightInd/>
        <w:ind w:left="1619" w:hanging="360"/>
        <w:textAlignment w:val="auto"/>
      </w:pPr>
      <w:r w:rsidRPr="007D66B6">
        <w:t>[AT118-e][000] Organizational Main (Chair)</w:t>
      </w:r>
    </w:p>
    <w:p w14:paraId="28259890" w14:textId="77777777" w:rsidR="00032408" w:rsidRPr="007D66B6" w:rsidRDefault="00032408" w:rsidP="00032408">
      <w:pPr>
        <w:pStyle w:val="EmailDiscussion2"/>
      </w:pPr>
      <w:r w:rsidRPr="007D66B6">
        <w:tab/>
        <w:t xml:space="preserve">Scope: Opening and closing of the meeting, Treat AIs 1 &amp; 2, LSes that do not need actions. Anything going beyond other discussions can be raised, for the meeting or Main session. </w:t>
      </w:r>
    </w:p>
    <w:p w14:paraId="455A8795" w14:textId="77777777" w:rsidR="00032408" w:rsidRPr="007D66B6" w:rsidRDefault="00032408" w:rsidP="00032408">
      <w:pPr>
        <w:pStyle w:val="EmailDiscussion2"/>
      </w:pPr>
      <w:r w:rsidRPr="007D66B6">
        <w:tab/>
        <w:t>Deadline: EOM</w:t>
      </w:r>
    </w:p>
    <w:p w14:paraId="3D102C9B" w14:textId="77777777" w:rsidR="00032408" w:rsidRPr="007D66B6" w:rsidRDefault="00032408" w:rsidP="00032408">
      <w:pPr>
        <w:pStyle w:val="EmailDiscussion2"/>
      </w:pPr>
    </w:p>
    <w:p w14:paraId="308C091B" w14:textId="5B3DDC36" w:rsidR="00032408" w:rsidRPr="007D66B6" w:rsidRDefault="00032408" w:rsidP="00032408">
      <w:pPr>
        <w:pStyle w:val="EmailDiscussion2"/>
      </w:pPr>
      <w:r w:rsidRPr="007D66B6">
        <w:t xml:space="preserve">Discussions [001] – [012] were used for Pre-discussions. </w:t>
      </w:r>
    </w:p>
    <w:p w14:paraId="6F35EFE3" w14:textId="77777777" w:rsidR="00032408" w:rsidRPr="007D66B6" w:rsidRDefault="00032408" w:rsidP="00032408">
      <w:pPr>
        <w:pStyle w:val="EmailDiscussion2"/>
      </w:pPr>
    </w:p>
    <w:p w14:paraId="283866FD" w14:textId="77777777" w:rsidR="00032408" w:rsidRPr="007D66B6" w:rsidRDefault="00032408" w:rsidP="00032408">
      <w:pPr>
        <w:pStyle w:val="EmailDiscussion"/>
        <w:overflowPunct/>
        <w:autoSpaceDE/>
        <w:autoSpaceDN/>
        <w:adjustRightInd/>
        <w:ind w:left="1619" w:hanging="360"/>
        <w:textAlignment w:val="auto"/>
      </w:pPr>
      <w:r w:rsidRPr="007D66B6">
        <w:lastRenderedPageBreak/>
        <w:t>[AT118-e][013][NR1516] Stage-2 (ZTE)</w:t>
      </w:r>
    </w:p>
    <w:p w14:paraId="16D3C949" w14:textId="5CFA7D7F" w:rsidR="00032408" w:rsidRPr="007D66B6" w:rsidRDefault="00032408" w:rsidP="00032408">
      <w:pPr>
        <w:pStyle w:val="EmailDiscussion2"/>
      </w:pPr>
      <w:r w:rsidRPr="007D66B6">
        <w:tab/>
        <w:t xml:space="preserve">Scope: Treat </w:t>
      </w:r>
      <w:hyperlink r:id="rId4173" w:history="1">
        <w:r w:rsidR="00916E86">
          <w:rPr>
            <w:rStyle w:val="Hyperlink"/>
          </w:rPr>
          <w:t>R2-2205923</w:t>
        </w:r>
      </w:hyperlink>
      <w:r w:rsidRPr="007D66B6">
        <w:t xml:space="preserve">, </w:t>
      </w:r>
      <w:hyperlink r:id="rId4174" w:history="1">
        <w:r w:rsidR="00916E86">
          <w:rPr>
            <w:rStyle w:val="Hyperlink"/>
          </w:rPr>
          <w:t>R2-2205924</w:t>
        </w:r>
      </w:hyperlink>
      <w:r w:rsidRPr="007D66B6">
        <w:t xml:space="preserve">, </w:t>
      </w:r>
      <w:hyperlink r:id="rId4175" w:history="1">
        <w:r w:rsidR="00916E86">
          <w:rPr>
            <w:rStyle w:val="Hyperlink"/>
          </w:rPr>
          <w:t>R2-2206110</w:t>
        </w:r>
      </w:hyperlink>
      <w:r w:rsidRPr="007D66B6">
        <w:t xml:space="preserve">, </w:t>
      </w:r>
      <w:hyperlink r:id="rId4176" w:history="1">
        <w:r w:rsidR="00916E86">
          <w:rPr>
            <w:rStyle w:val="Hyperlink"/>
          </w:rPr>
          <w:t>R2-2206111</w:t>
        </w:r>
      </w:hyperlink>
      <w:r w:rsidRPr="007D66B6">
        <w:t xml:space="preserve">, </w:t>
      </w:r>
      <w:hyperlink r:id="rId4177" w:history="1">
        <w:r w:rsidR="00916E86">
          <w:rPr>
            <w:rStyle w:val="Hyperlink"/>
          </w:rPr>
          <w:t>R2-2205978</w:t>
        </w:r>
      </w:hyperlink>
      <w:r w:rsidRPr="007D66B6">
        <w:t xml:space="preserve">, </w:t>
      </w:r>
      <w:hyperlink r:id="rId4178" w:history="1">
        <w:r w:rsidR="00916E86">
          <w:rPr>
            <w:rStyle w:val="Hyperlink"/>
          </w:rPr>
          <w:t>R2-2205979</w:t>
        </w:r>
      </w:hyperlink>
      <w:r w:rsidRPr="007D66B6">
        <w:t xml:space="preserve">, </w:t>
      </w:r>
      <w:hyperlink r:id="rId4179" w:history="1">
        <w:r w:rsidR="00916E86">
          <w:rPr>
            <w:rStyle w:val="Hyperlink"/>
          </w:rPr>
          <w:t>R2-2205990</w:t>
        </w:r>
      </w:hyperlink>
      <w:r w:rsidRPr="007D66B6">
        <w:br/>
        <w:t xml:space="preserve">Ph1 Determine agreeable parts, Ph2 for agreeable parts agree CRs (offline agreement, CB online only if necessary). </w:t>
      </w:r>
    </w:p>
    <w:p w14:paraId="55DDB309" w14:textId="77777777" w:rsidR="00032408" w:rsidRPr="007D66B6" w:rsidRDefault="00032408" w:rsidP="00032408">
      <w:pPr>
        <w:pStyle w:val="EmailDiscussion2"/>
      </w:pPr>
      <w:r w:rsidRPr="007D66B6">
        <w:tab/>
        <w:t>Intended outcome: Report, Agreed CRs</w:t>
      </w:r>
    </w:p>
    <w:p w14:paraId="352A3EFB" w14:textId="77777777" w:rsidR="00032408" w:rsidRPr="007D66B6" w:rsidRDefault="00032408" w:rsidP="00032408">
      <w:pPr>
        <w:pStyle w:val="EmailDiscussion2"/>
      </w:pPr>
      <w:r w:rsidRPr="007D66B6">
        <w:tab/>
        <w:t>Deadline: Schedule 1</w:t>
      </w:r>
    </w:p>
    <w:p w14:paraId="30BEED70" w14:textId="77777777" w:rsidR="00032408" w:rsidRPr="007D66B6" w:rsidRDefault="00032408" w:rsidP="00032408">
      <w:pPr>
        <w:pStyle w:val="EmailDiscussion2"/>
      </w:pPr>
    </w:p>
    <w:p w14:paraId="27A7BBC1" w14:textId="77777777" w:rsidR="00032408" w:rsidRPr="007D66B6" w:rsidRDefault="00032408" w:rsidP="00032408">
      <w:pPr>
        <w:pStyle w:val="EmailDiscussion"/>
        <w:overflowPunct/>
        <w:autoSpaceDE/>
        <w:autoSpaceDN/>
        <w:adjustRightInd/>
        <w:ind w:left="1619" w:hanging="360"/>
        <w:textAlignment w:val="auto"/>
      </w:pPr>
      <w:r w:rsidRPr="007D66B6">
        <w:t>[AT118-e][014][NR1516] User Plane (Samsung)</w:t>
      </w:r>
    </w:p>
    <w:p w14:paraId="68DA9B53" w14:textId="108F5C27" w:rsidR="00032408" w:rsidRPr="007D66B6" w:rsidRDefault="00032408" w:rsidP="00032408">
      <w:pPr>
        <w:pStyle w:val="EmailDiscussion2"/>
      </w:pPr>
      <w:r w:rsidRPr="007D66B6">
        <w:tab/>
        <w:t xml:space="preserve">Scope: Treat </w:t>
      </w:r>
      <w:hyperlink r:id="rId4180" w:history="1">
        <w:r w:rsidR="00916E86">
          <w:rPr>
            <w:rStyle w:val="Hyperlink"/>
          </w:rPr>
          <w:t>R2-2204755</w:t>
        </w:r>
      </w:hyperlink>
      <w:r w:rsidRPr="007D66B6">
        <w:t xml:space="preserve">, </w:t>
      </w:r>
      <w:hyperlink r:id="rId4181" w:history="1">
        <w:r w:rsidR="00916E86">
          <w:rPr>
            <w:rStyle w:val="Hyperlink"/>
          </w:rPr>
          <w:t>R2-2204756</w:t>
        </w:r>
      </w:hyperlink>
      <w:r w:rsidRPr="007D66B6">
        <w:t xml:space="preserve">, </w:t>
      </w:r>
      <w:hyperlink r:id="rId4182" w:history="1">
        <w:r w:rsidR="00916E86">
          <w:rPr>
            <w:rStyle w:val="Hyperlink"/>
          </w:rPr>
          <w:t>R2-2204757</w:t>
        </w:r>
      </w:hyperlink>
      <w:r w:rsidRPr="007D66B6">
        <w:t xml:space="preserve">, </w:t>
      </w:r>
      <w:hyperlink r:id="rId4183" w:history="1">
        <w:r w:rsidR="00916E86">
          <w:rPr>
            <w:rStyle w:val="Hyperlink"/>
          </w:rPr>
          <w:t>R2-2205682</w:t>
        </w:r>
      </w:hyperlink>
      <w:r w:rsidRPr="007D66B6">
        <w:t xml:space="preserve">, </w:t>
      </w:r>
      <w:hyperlink r:id="rId4184" w:history="1">
        <w:r w:rsidR="00916E86">
          <w:rPr>
            <w:rStyle w:val="Hyperlink"/>
          </w:rPr>
          <w:t>R2-2205717</w:t>
        </w:r>
      </w:hyperlink>
      <w:r w:rsidRPr="007D66B6">
        <w:t xml:space="preserve">, </w:t>
      </w:r>
      <w:hyperlink r:id="rId4185" w:history="1">
        <w:r w:rsidR="00916E86">
          <w:rPr>
            <w:rStyle w:val="Hyperlink"/>
          </w:rPr>
          <w:t>R2-2205718</w:t>
        </w:r>
      </w:hyperlink>
      <w:r w:rsidRPr="007D66B6">
        <w:t xml:space="preserve">, </w:t>
      </w:r>
      <w:hyperlink r:id="rId4186" w:history="1">
        <w:r w:rsidR="00916E86">
          <w:rPr>
            <w:rStyle w:val="Hyperlink"/>
          </w:rPr>
          <w:t>R2-2205715</w:t>
        </w:r>
      </w:hyperlink>
      <w:r w:rsidRPr="007D66B6">
        <w:t xml:space="preserve">, </w:t>
      </w:r>
      <w:hyperlink r:id="rId4187" w:history="1">
        <w:r w:rsidR="00916E86">
          <w:rPr>
            <w:rStyle w:val="Hyperlink"/>
          </w:rPr>
          <w:t>R2-2205716</w:t>
        </w:r>
      </w:hyperlink>
      <w:r w:rsidRPr="007D66B6">
        <w:t>,</w:t>
      </w:r>
      <w:r w:rsidRPr="007D66B6">
        <w:br/>
        <w:t xml:space="preserve">Ph1 Determine agreeable parts, Ph2 for agreeable parts agree CRs (offline agreement, CB online only if necessary). </w:t>
      </w:r>
    </w:p>
    <w:p w14:paraId="2585B28B" w14:textId="77777777" w:rsidR="00032408" w:rsidRPr="007D66B6" w:rsidRDefault="00032408" w:rsidP="00032408">
      <w:pPr>
        <w:pStyle w:val="EmailDiscussion2"/>
      </w:pPr>
      <w:r w:rsidRPr="007D66B6">
        <w:tab/>
        <w:t>Intended outcome: Report, Agreed CRs</w:t>
      </w:r>
    </w:p>
    <w:p w14:paraId="151F4DD9" w14:textId="77777777" w:rsidR="00032408" w:rsidRPr="007D66B6" w:rsidRDefault="00032408" w:rsidP="00032408">
      <w:pPr>
        <w:pStyle w:val="EmailDiscussion2"/>
      </w:pPr>
      <w:r w:rsidRPr="007D66B6">
        <w:tab/>
        <w:t>Deadline: Schedule 1</w:t>
      </w:r>
    </w:p>
    <w:p w14:paraId="6CFA3F04" w14:textId="77777777" w:rsidR="00032408" w:rsidRPr="007D66B6" w:rsidRDefault="00032408" w:rsidP="00032408">
      <w:pPr>
        <w:pStyle w:val="EmailDiscussion2"/>
      </w:pPr>
    </w:p>
    <w:p w14:paraId="57507DB4" w14:textId="77777777" w:rsidR="00032408" w:rsidRPr="007D66B6" w:rsidRDefault="00032408" w:rsidP="00032408">
      <w:pPr>
        <w:pStyle w:val="EmailDiscussion"/>
        <w:overflowPunct/>
        <w:autoSpaceDE/>
        <w:autoSpaceDN/>
        <w:adjustRightInd/>
        <w:ind w:left="1619" w:hanging="360"/>
        <w:textAlignment w:val="auto"/>
      </w:pPr>
      <w:r w:rsidRPr="007D66B6">
        <w:t>[AT118-e][015][NR1516] p-MaxEutra and p-NR-FR1 (Huawei)</w:t>
      </w:r>
    </w:p>
    <w:p w14:paraId="45F348F8" w14:textId="682EBFD6" w:rsidR="00032408" w:rsidRPr="007D66B6" w:rsidRDefault="00032408" w:rsidP="00032408">
      <w:pPr>
        <w:pStyle w:val="EmailDiscussion2"/>
      </w:pPr>
      <w:r w:rsidRPr="007D66B6">
        <w:tab/>
        <w:t xml:space="preserve">Scope: Treat </w:t>
      </w:r>
      <w:hyperlink r:id="rId4188" w:history="1">
        <w:r w:rsidR="00916E86">
          <w:rPr>
            <w:rStyle w:val="Hyperlink"/>
          </w:rPr>
          <w:t>R2-2204411</w:t>
        </w:r>
      </w:hyperlink>
      <w:r w:rsidRPr="007D66B6">
        <w:t xml:space="preserve">, </w:t>
      </w:r>
      <w:hyperlink r:id="rId4189" w:history="1">
        <w:r w:rsidR="00916E86">
          <w:rPr>
            <w:rStyle w:val="Hyperlink"/>
          </w:rPr>
          <w:t>R2-2204648</w:t>
        </w:r>
      </w:hyperlink>
      <w:r w:rsidRPr="007D66B6">
        <w:t xml:space="preserve">, </w:t>
      </w:r>
      <w:hyperlink r:id="rId4190" w:history="1">
        <w:r w:rsidR="00916E86">
          <w:rPr>
            <w:rStyle w:val="Hyperlink"/>
          </w:rPr>
          <w:t>R2-2204453</w:t>
        </w:r>
      </w:hyperlink>
      <w:r w:rsidRPr="007D66B6">
        <w:t xml:space="preserve">, </w:t>
      </w:r>
      <w:hyperlink r:id="rId4191" w:history="1">
        <w:r w:rsidR="00916E86">
          <w:rPr>
            <w:rStyle w:val="Hyperlink"/>
          </w:rPr>
          <w:t>R2-2205404</w:t>
        </w:r>
      </w:hyperlink>
      <w:r w:rsidRPr="007D66B6">
        <w:t xml:space="preserve">, </w:t>
      </w:r>
      <w:hyperlink r:id="rId4192" w:history="1">
        <w:r w:rsidR="00916E86">
          <w:rPr>
            <w:rStyle w:val="Hyperlink"/>
          </w:rPr>
          <w:t>R2-2205513</w:t>
        </w:r>
      </w:hyperlink>
      <w:r w:rsidRPr="007D66B6">
        <w:t xml:space="preserve">, </w:t>
      </w:r>
      <w:hyperlink r:id="rId4193" w:history="1">
        <w:r w:rsidR="00916E86">
          <w:rPr>
            <w:rStyle w:val="Hyperlink"/>
          </w:rPr>
          <w:t>R2-2204649</w:t>
        </w:r>
      </w:hyperlink>
    </w:p>
    <w:p w14:paraId="21431F1F" w14:textId="77777777" w:rsidR="00032408" w:rsidRPr="007D66B6" w:rsidRDefault="00032408" w:rsidP="00032408">
      <w:pPr>
        <w:pStyle w:val="EmailDiscussion2"/>
      </w:pPr>
      <w:r w:rsidRPr="007D66B6">
        <w:tab/>
        <w:t xml:space="preserve">Ph1 Determine agreeable parts, Ph2 approve reply LS (offline, CB online only if necessary). </w:t>
      </w:r>
    </w:p>
    <w:p w14:paraId="270DB79D" w14:textId="77777777" w:rsidR="00032408" w:rsidRPr="007D66B6" w:rsidRDefault="00032408" w:rsidP="00032408">
      <w:pPr>
        <w:pStyle w:val="EmailDiscussion2"/>
      </w:pPr>
      <w:r w:rsidRPr="007D66B6">
        <w:tab/>
        <w:t>Intended outcome: Report, Approved LS out</w:t>
      </w:r>
    </w:p>
    <w:p w14:paraId="5449C339" w14:textId="77777777" w:rsidR="00032408" w:rsidRPr="007D66B6" w:rsidRDefault="00032408" w:rsidP="00032408">
      <w:pPr>
        <w:pStyle w:val="EmailDiscussion2"/>
      </w:pPr>
      <w:r w:rsidRPr="007D66B6">
        <w:tab/>
        <w:t>Deadline: Schedule 1</w:t>
      </w:r>
    </w:p>
    <w:p w14:paraId="2CD33C99" w14:textId="77777777" w:rsidR="00032408" w:rsidRPr="007D66B6" w:rsidRDefault="00032408" w:rsidP="00032408">
      <w:pPr>
        <w:pStyle w:val="EmailDiscussion2"/>
      </w:pPr>
    </w:p>
    <w:p w14:paraId="3EC879B9" w14:textId="77777777" w:rsidR="00032408" w:rsidRPr="007D66B6" w:rsidRDefault="00032408" w:rsidP="00032408">
      <w:pPr>
        <w:pStyle w:val="EmailDiscussion"/>
        <w:overflowPunct/>
        <w:autoSpaceDE/>
        <w:autoSpaceDN/>
        <w:adjustRightInd/>
        <w:ind w:left="1619" w:hanging="360"/>
        <w:textAlignment w:val="auto"/>
      </w:pPr>
      <w:r w:rsidRPr="007D66B6">
        <w:t>[AT118-e][016][NR1516] Connection Control I (Ericsson)</w:t>
      </w:r>
    </w:p>
    <w:p w14:paraId="2BF27444" w14:textId="6A2B3C88" w:rsidR="00032408" w:rsidRPr="007D66B6" w:rsidRDefault="00032408" w:rsidP="00032408">
      <w:pPr>
        <w:pStyle w:val="EmailDiscussion2"/>
      </w:pPr>
      <w:r w:rsidRPr="007D66B6">
        <w:tab/>
        <w:t xml:space="preserve">Scope: Treat </w:t>
      </w:r>
      <w:hyperlink r:id="rId4194" w:history="1">
        <w:r w:rsidR="00916E86">
          <w:rPr>
            <w:rStyle w:val="Hyperlink"/>
          </w:rPr>
          <w:t>R2-2205965</w:t>
        </w:r>
      </w:hyperlink>
      <w:r w:rsidRPr="007D66B6">
        <w:t xml:space="preserve">, </w:t>
      </w:r>
      <w:hyperlink r:id="rId4195" w:history="1">
        <w:r w:rsidR="00916E86">
          <w:rPr>
            <w:rStyle w:val="Hyperlink"/>
          </w:rPr>
          <w:t>R2-2205966</w:t>
        </w:r>
      </w:hyperlink>
      <w:r w:rsidRPr="007D66B6">
        <w:t xml:space="preserve">, </w:t>
      </w:r>
      <w:hyperlink r:id="rId4196" w:history="1">
        <w:r w:rsidR="00916E86">
          <w:rPr>
            <w:rStyle w:val="Hyperlink"/>
          </w:rPr>
          <w:t>R2-2205967</w:t>
        </w:r>
      </w:hyperlink>
      <w:r w:rsidRPr="007D66B6">
        <w:t xml:space="preserve">, </w:t>
      </w:r>
      <w:hyperlink r:id="rId4197" w:history="1">
        <w:r w:rsidR="00916E86">
          <w:rPr>
            <w:rStyle w:val="Hyperlink"/>
          </w:rPr>
          <w:t>R2-2205406</w:t>
        </w:r>
      </w:hyperlink>
      <w:r w:rsidRPr="007D66B6">
        <w:t xml:space="preserve">, </w:t>
      </w:r>
      <w:hyperlink r:id="rId4198" w:history="1">
        <w:r w:rsidR="00916E86">
          <w:rPr>
            <w:rStyle w:val="Hyperlink"/>
          </w:rPr>
          <w:t>R2-2205407</w:t>
        </w:r>
      </w:hyperlink>
      <w:r w:rsidRPr="007D66B6">
        <w:t xml:space="preserve">, </w:t>
      </w:r>
      <w:hyperlink r:id="rId4199" w:history="1">
        <w:r w:rsidR="00916E86">
          <w:rPr>
            <w:rStyle w:val="Hyperlink"/>
          </w:rPr>
          <w:t>R2-2205868</w:t>
        </w:r>
      </w:hyperlink>
      <w:r w:rsidRPr="007D66B6">
        <w:t xml:space="preserve">, </w:t>
      </w:r>
      <w:hyperlink r:id="rId4200" w:history="1">
        <w:r w:rsidR="00916E86">
          <w:rPr>
            <w:rStyle w:val="Hyperlink"/>
          </w:rPr>
          <w:t>R2-2205614</w:t>
        </w:r>
      </w:hyperlink>
      <w:r w:rsidRPr="007D66B6">
        <w:t xml:space="preserve">, </w:t>
      </w:r>
      <w:hyperlink r:id="rId4201" w:history="1">
        <w:r w:rsidR="00916E86">
          <w:rPr>
            <w:rStyle w:val="Hyperlink"/>
          </w:rPr>
          <w:t>R2-2205586</w:t>
        </w:r>
      </w:hyperlink>
      <w:r w:rsidRPr="007D66B6">
        <w:t xml:space="preserve">, </w:t>
      </w:r>
      <w:hyperlink r:id="rId4202" w:history="1">
        <w:r w:rsidR="00916E86">
          <w:rPr>
            <w:rStyle w:val="Hyperlink"/>
          </w:rPr>
          <w:t>R2-2205599</w:t>
        </w:r>
      </w:hyperlink>
    </w:p>
    <w:p w14:paraId="0F63282D"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6A090729" w14:textId="77777777" w:rsidR="00032408" w:rsidRPr="007D66B6" w:rsidRDefault="00032408" w:rsidP="00032408">
      <w:pPr>
        <w:pStyle w:val="EmailDiscussion2"/>
      </w:pPr>
      <w:r w:rsidRPr="007D66B6">
        <w:tab/>
        <w:t>Intended outcome: Report, Agreed CRs</w:t>
      </w:r>
    </w:p>
    <w:p w14:paraId="77648E4D" w14:textId="77777777" w:rsidR="00032408" w:rsidRPr="007D66B6" w:rsidRDefault="00032408" w:rsidP="00032408">
      <w:pPr>
        <w:pStyle w:val="EmailDiscussion2"/>
      </w:pPr>
      <w:r w:rsidRPr="007D66B6">
        <w:tab/>
        <w:t>Deadline: Schedule 1</w:t>
      </w:r>
    </w:p>
    <w:p w14:paraId="67B41B14" w14:textId="77777777" w:rsidR="00032408" w:rsidRPr="007D66B6" w:rsidRDefault="00032408" w:rsidP="00032408">
      <w:pPr>
        <w:pStyle w:val="EmailDiscussion2"/>
      </w:pPr>
    </w:p>
    <w:p w14:paraId="037FB8E5" w14:textId="77777777" w:rsidR="00032408" w:rsidRPr="007D66B6" w:rsidRDefault="00032408" w:rsidP="00032408">
      <w:pPr>
        <w:pStyle w:val="EmailDiscussion"/>
        <w:overflowPunct/>
        <w:autoSpaceDE/>
        <w:autoSpaceDN/>
        <w:adjustRightInd/>
        <w:ind w:left="1619" w:hanging="360"/>
        <w:textAlignment w:val="auto"/>
      </w:pPr>
      <w:r w:rsidRPr="007D66B6">
        <w:t>[AT118-e][017][NR1516] Connection Control II (Huawei)</w:t>
      </w:r>
    </w:p>
    <w:p w14:paraId="55E4C883" w14:textId="7218E8E9" w:rsidR="00032408" w:rsidRPr="007D66B6" w:rsidRDefault="00032408" w:rsidP="00032408">
      <w:pPr>
        <w:pStyle w:val="EmailDiscussion2"/>
      </w:pPr>
      <w:r w:rsidRPr="007D66B6">
        <w:tab/>
        <w:t xml:space="preserve">Scope: Treat </w:t>
      </w:r>
      <w:hyperlink r:id="rId4203" w:history="1">
        <w:r w:rsidR="00916E86">
          <w:rPr>
            <w:rStyle w:val="Hyperlink"/>
          </w:rPr>
          <w:t>R2-2204920</w:t>
        </w:r>
      </w:hyperlink>
      <w:r w:rsidRPr="007D66B6">
        <w:t xml:space="preserve">, </w:t>
      </w:r>
      <w:hyperlink r:id="rId4204" w:history="1">
        <w:r w:rsidR="00916E86">
          <w:rPr>
            <w:rStyle w:val="Hyperlink"/>
          </w:rPr>
          <w:t>R2-2204921</w:t>
        </w:r>
      </w:hyperlink>
      <w:r w:rsidRPr="007D66B6">
        <w:t xml:space="preserve">, </w:t>
      </w:r>
      <w:hyperlink r:id="rId4205" w:history="1">
        <w:r w:rsidR="00916E86">
          <w:rPr>
            <w:rStyle w:val="Hyperlink"/>
          </w:rPr>
          <w:t>R2-2206145</w:t>
        </w:r>
      </w:hyperlink>
      <w:r w:rsidRPr="007D66B6">
        <w:t xml:space="preserve">, </w:t>
      </w:r>
      <w:hyperlink r:id="rId4206" w:history="1">
        <w:r w:rsidR="00916E86">
          <w:rPr>
            <w:rStyle w:val="Hyperlink"/>
          </w:rPr>
          <w:t>R2-2206146</w:t>
        </w:r>
      </w:hyperlink>
      <w:r w:rsidRPr="007D66B6">
        <w:t xml:space="preserve">, </w:t>
      </w:r>
      <w:hyperlink r:id="rId4207" w:history="1">
        <w:r w:rsidR="00916E86">
          <w:rPr>
            <w:rStyle w:val="Hyperlink"/>
          </w:rPr>
          <w:t>R2-2204917</w:t>
        </w:r>
      </w:hyperlink>
      <w:r w:rsidRPr="007D66B6">
        <w:t xml:space="preserve">, </w:t>
      </w:r>
      <w:hyperlink r:id="rId4208" w:history="1">
        <w:r w:rsidR="00916E86">
          <w:rPr>
            <w:rStyle w:val="Hyperlink"/>
          </w:rPr>
          <w:t>R2-2204918</w:t>
        </w:r>
      </w:hyperlink>
      <w:r w:rsidRPr="007D66B6">
        <w:t xml:space="preserve">, </w:t>
      </w:r>
      <w:hyperlink r:id="rId4209" w:history="1">
        <w:r w:rsidR="00916E86">
          <w:rPr>
            <w:rStyle w:val="Hyperlink"/>
          </w:rPr>
          <w:t>R2-2204919</w:t>
        </w:r>
      </w:hyperlink>
      <w:r w:rsidRPr="007D66B6">
        <w:t xml:space="preserve">, </w:t>
      </w:r>
      <w:hyperlink r:id="rId4210" w:history="1">
        <w:r w:rsidR="00916E86">
          <w:rPr>
            <w:rStyle w:val="Hyperlink"/>
          </w:rPr>
          <w:t>R2-2205251</w:t>
        </w:r>
      </w:hyperlink>
      <w:r w:rsidRPr="007D66B6">
        <w:t xml:space="preserve">, </w:t>
      </w:r>
      <w:hyperlink r:id="rId4211" w:history="1">
        <w:r w:rsidR="00916E86">
          <w:rPr>
            <w:rStyle w:val="Hyperlink"/>
          </w:rPr>
          <w:t>R2-2205252</w:t>
        </w:r>
      </w:hyperlink>
      <w:r w:rsidRPr="007D66B6">
        <w:t xml:space="preserve">, </w:t>
      </w:r>
      <w:hyperlink r:id="rId4212" w:history="1">
        <w:r w:rsidR="00916E86">
          <w:rPr>
            <w:rStyle w:val="Hyperlink"/>
          </w:rPr>
          <w:t>R2-2205617</w:t>
        </w:r>
      </w:hyperlink>
      <w:r w:rsidRPr="007D66B6">
        <w:t xml:space="preserve">, </w:t>
      </w:r>
      <w:hyperlink r:id="rId4213" w:history="1">
        <w:r w:rsidR="00916E86">
          <w:rPr>
            <w:rStyle w:val="Hyperlink"/>
          </w:rPr>
          <w:t>R2-2205624</w:t>
        </w:r>
      </w:hyperlink>
    </w:p>
    <w:p w14:paraId="44ED2095"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5807C98C" w14:textId="77777777" w:rsidR="00032408" w:rsidRPr="007D66B6" w:rsidRDefault="00032408" w:rsidP="00032408">
      <w:pPr>
        <w:pStyle w:val="EmailDiscussion2"/>
      </w:pPr>
      <w:r w:rsidRPr="007D66B6">
        <w:tab/>
        <w:t>Intended outcome: Report, Agreed CRs</w:t>
      </w:r>
    </w:p>
    <w:p w14:paraId="3DCBDC65" w14:textId="77777777" w:rsidR="00032408" w:rsidRPr="007D66B6" w:rsidRDefault="00032408" w:rsidP="00032408">
      <w:pPr>
        <w:pStyle w:val="EmailDiscussion2"/>
      </w:pPr>
      <w:r w:rsidRPr="007D66B6">
        <w:tab/>
        <w:t>Deadline: Schedule 1</w:t>
      </w:r>
    </w:p>
    <w:p w14:paraId="50D2F50B" w14:textId="77777777" w:rsidR="00032408" w:rsidRPr="007D66B6" w:rsidRDefault="00032408" w:rsidP="00032408">
      <w:pPr>
        <w:pStyle w:val="EmailDiscussion2"/>
      </w:pPr>
    </w:p>
    <w:p w14:paraId="480F857B" w14:textId="77777777" w:rsidR="00032408" w:rsidRPr="007D66B6" w:rsidRDefault="00032408" w:rsidP="00032408">
      <w:pPr>
        <w:pStyle w:val="EmailDiscussion"/>
        <w:overflowPunct/>
        <w:autoSpaceDE/>
        <w:autoSpaceDN/>
        <w:adjustRightInd/>
        <w:ind w:left="1619" w:hanging="360"/>
        <w:textAlignment w:val="auto"/>
      </w:pPr>
      <w:r w:rsidRPr="007D66B6">
        <w:t>[AT118-e][018][NR1516] RRM and measurements (Apple)</w:t>
      </w:r>
    </w:p>
    <w:p w14:paraId="16809B66" w14:textId="00030CC0" w:rsidR="00032408" w:rsidRPr="007D66B6" w:rsidRDefault="00032408" w:rsidP="00032408">
      <w:pPr>
        <w:pStyle w:val="EmailDiscussion2"/>
      </w:pPr>
      <w:r w:rsidRPr="007D66B6">
        <w:tab/>
        <w:t xml:space="preserve">Scope: Treat </w:t>
      </w:r>
      <w:hyperlink r:id="rId4214" w:history="1">
        <w:r w:rsidR="00916E86">
          <w:rPr>
            <w:rStyle w:val="Hyperlink"/>
          </w:rPr>
          <w:t>R2-2204483</w:t>
        </w:r>
      </w:hyperlink>
      <w:r w:rsidRPr="007D66B6">
        <w:t xml:space="preserve">, </w:t>
      </w:r>
      <w:hyperlink r:id="rId4215" w:history="1">
        <w:r w:rsidR="00916E86">
          <w:rPr>
            <w:rStyle w:val="Hyperlink"/>
          </w:rPr>
          <w:t>R2-2205678</w:t>
        </w:r>
      </w:hyperlink>
      <w:r w:rsidRPr="007D66B6">
        <w:t xml:space="preserve">, </w:t>
      </w:r>
      <w:hyperlink r:id="rId4216" w:history="1">
        <w:r w:rsidR="00916E86">
          <w:rPr>
            <w:rStyle w:val="Hyperlink"/>
          </w:rPr>
          <w:t>R2-2206093</w:t>
        </w:r>
      </w:hyperlink>
      <w:r w:rsidRPr="007D66B6">
        <w:t xml:space="preserve">, </w:t>
      </w:r>
      <w:hyperlink r:id="rId4217" w:history="1">
        <w:r w:rsidR="00916E86">
          <w:rPr>
            <w:rStyle w:val="Hyperlink"/>
          </w:rPr>
          <w:t>R2-2205294</w:t>
        </w:r>
      </w:hyperlink>
      <w:r w:rsidRPr="007D66B6">
        <w:t xml:space="preserve">, </w:t>
      </w:r>
      <w:hyperlink r:id="rId4218" w:history="1">
        <w:r w:rsidR="00916E86">
          <w:rPr>
            <w:rStyle w:val="Hyperlink"/>
          </w:rPr>
          <w:t>R2-2205295</w:t>
        </w:r>
      </w:hyperlink>
      <w:r w:rsidRPr="007D66B6">
        <w:t xml:space="preserve">, </w:t>
      </w:r>
      <w:hyperlink r:id="rId4219" w:history="1">
        <w:r w:rsidR="00916E86">
          <w:rPr>
            <w:rStyle w:val="Hyperlink"/>
          </w:rPr>
          <w:t>R2-2205296</w:t>
        </w:r>
      </w:hyperlink>
      <w:r w:rsidRPr="007D66B6">
        <w:t xml:space="preserve">, </w:t>
      </w:r>
      <w:hyperlink r:id="rId4220" w:history="1">
        <w:r w:rsidR="00916E86">
          <w:rPr>
            <w:rStyle w:val="Hyperlink"/>
          </w:rPr>
          <w:t>R2-2205297</w:t>
        </w:r>
      </w:hyperlink>
      <w:r w:rsidRPr="007D66B6">
        <w:t xml:space="preserve">, </w:t>
      </w:r>
      <w:hyperlink r:id="rId4221" w:history="1">
        <w:r w:rsidR="00916E86">
          <w:rPr>
            <w:rStyle w:val="Hyperlink"/>
          </w:rPr>
          <w:t>R2-2205313</w:t>
        </w:r>
      </w:hyperlink>
      <w:r w:rsidRPr="007D66B6">
        <w:t xml:space="preserve">, </w:t>
      </w:r>
      <w:hyperlink r:id="rId4222" w:history="1">
        <w:r w:rsidR="00916E86">
          <w:rPr>
            <w:rStyle w:val="Hyperlink"/>
          </w:rPr>
          <w:t>R2-2205314</w:t>
        </w:r>
      </w:hyperlink>
      <w:r w:rsidRPr="007D66B6">
        <w:t xml:space="preserve">, </w:t>
      </w:r>
      <w:hyperlink r:id="rId4223" w:history="1">
        <w:r w:rsidR="00916E86">
          <w:rPr>
            <w:rStyle w:val="Hyperlink"/>
          </w:rPr>
          <w:t>R2-2204611</w:t>
        </w:r>
      </w:hyperlink>
      <w:r w:rsidRPr="007D66B6">
        <w:t xml:space="preserve">, </w:t>
      </w:r>
      <w:hyperlink r:id="rId4224" w:history="1">
        <w:r w:rsidR="00916E86">
          <w:rPr>
            <w:rStyle w:val="Hyperlink"/>
          </w:rPr>
          <w:t>R2-2204612</w:t>
        </w:r>
      </w:hyperlink>
      <w:r w:rsidRPr="007D66B6">
        <w:t xml:space="preserve">, </w:t>
      </w:r>
      <w:hyperlink r:id="rId4225" w:history="1">
        <w:r w:rsidR="00916E86">
          <w:rPr>
            <w:rStyle w:val="Hyperlink"/>
          </w:rPr>
          <w:t>R2-2204613</w:t>
        </w:r>
      </w:hyperlink>
    </w:p>
    <w:p w14:paraId="5ED6581E"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5FFF5C5A" w14:textId="77777777" w:rsidR="00032408" w:rsidRPr="007D66B6" w:rsidRDefault="00032408" w:rsidP="00032408">
      <w:pPr>
        <w:pStyle w:val="EmailDiscussion2"/>
      </w:pPr>
      <w:r w:rsidRPr="007D66B6">
        <w:tab/>
        <w:t>Intended outcome: Report, Agreed CRs</w:t>
      </w:r>
    </w:p>
    <w:p w14:paraId="6286C049" w14:textId="77777777" w:rsidR="00032408" w:rsidRPr="007D66B6" w:rsidRDefault="00032408" w:rsidP="00032408">
      <w:pPr>
        <w:pStyle w:val="EmailDiscussion2"/>
      </w:pPr>
      <w:r w:rsidRPr="007D66B6">
        <w:tab/>
        <w:t>Deadline: Schedule 1</w:t>
      </w:r>
    </w:p>
    <w:p w14:paraId="668B9752" w14:textId="77777777" w:rsidR="00032408" w:rsidRPr="007D66B6" w:rsidRDefault="00032408" w:rsidP="00032408">
      <w:pPr>
        <w:pStyle w:val="EmailDiscussion2"/>
      </w:pPr>
    </w:p>
    <w:p w14:paraId="143906B9" w14:textId="77777777" w:rsidR="00032408" w:rsidRPr="007D66B6" w:rsidRDefault="00032408" w:rsidP="00032408">
      <w:pPr>
        <w:pStyle w:val="EmailDiscussion"/>
        <w:overflowPunct/>
        <w:autoSpaceDE/>
        <w:autoSpaceDN/>
        <w:adjustRightInd/>
        <w:ind w:left="1619" w:hanging="360"/>
        <w:textAlignment w:val="auto"/>
      </w:pPr>
      <w:r w:rsidRPr="007D66B6">
        <w:t>[AT118-e][019][NR1516] CP Miscellanous (vivo)</w:t>
      </w:r>
    </w:p>
    <w:p w14:paraId="6AC3AA31" w14:textId="1B9BD2D3" w:rsidR="00032408" w:rsidRPr="007D66B6" w:rsidRDefault="00032408" w:rsidP="00032408">
      <w:pPr>
        <w:pStyle w:val="EmailDiscussion2"/>
      </w:pPr>
      <w:r w:rsidRPr="007D66B6">
        <w:tab/>
        <w:t xml:space="preserve">Scope: Treat </w:t>
      </w:r>
      <w:hyperlink r:id="rId4226" w:history="1">
        <w:r w:rsidR="00916E86">
          <w:rPr>
            <w:rStyle w:val="Hyperlink"/>
          </w:rPr>
          <w:t>R2-2204902</w:t>
        </w:r>
      </w:hyperlink>
      <w:r w:rsidRPr="007D66B6">
        <w:t xml:space="preserve">, </w:t>
      </w:r>
      <w:hyperlink r:id="rId4227" w:history="1">
        <w:r w:rsidR="00916E86">
          <w:rPr>
            <w:rStyle w:val="Hyperlink"/>
          </w:rPr>
          <w:t>R2-2205428</w:t>
        </w:r>
      </w:hyperlink>
      <w:r w:rsidRPr="007D66B6">
        <w:t xml:space="preserve">, </w:t>
      </w:r>
      <w:hyperlink r:id="rId4228" w:history="1">
        <w:r w:rsidR="00916E86">
          <w:rPr>
            <w:rStyle w:val="Hyperlink"/>
          </w:rPr>
          <w:t>R2-2205429</w:t>
        </w:r>
      </w:hyperlink>
      <w:r w:rsidRPr="007D66B6">
        <w:t xml:space="preserve">, </w:t>
      </w:r>
      <w:hyperlink r:id="rId4229" w:history="1">
        <w:r w:rsidR="00916E86">
          <w:rPr>
            <w:rStyle w:val="Hyperlink"/>
          </w:rPr>
          <w:t>R2-2204845</w:t>
        </w:r>
      </w:hyperlink>
      <w:r w:rsidRPr="007D66B6">
        <w:t xml:space="preserve">, </w:t>
      </w:r>
      <w:hyperlink r:id="rId4230" w:history="1">
        <w:r w:rsidR="00916E86">
          <w:rPr>
            <w:rStyle w:val="Hyperlink"/>
          </w:rPr>
          <w:t>R2-2204846</w:t>
        </w:r>
      </w:hyperlink>
      <w:r w:rsidRPr="007D66B6">
        <w:t xml:space="preserve">, </w:t>
      </w:r>
      <w:hyperlink r:id="rId4231" w:history="1">
        <w:r w:rsidR="00916E86">
          <w:rPr>
            <w:rStyle w:val="Hyperlink"/>
          </w:rPr>
          <w:t>R2-2205827</w:t>
        </w:r>
      </w:hyperlink>
      <w:r w:rsidRPr="007D66B6">
        <w:t xml:space="preserve">, </w:t>
      </w:r>
      <w:hyperlink r:id="rId4232" w:history="1">
        <w:r w:rsidR="00916E86">
          <w:rPr>
            <w:rStyle w:val="Hyperlink"/>
          </w:rPr>
          <w:t>R2-2204728</w:t>
        </w:r>
      </w:hyperlink>
      <w:r w:rsidRPr="007D66B6">
        <w:t xml:space="preserve">, </w:t>
      </w:r>
      <w:hyperlink r:id="rId4233" w:history="1">
        <w:r w:rsidR="00916E86">
          <w:rPr>
            <w:rStyle w:val="Hyperlink"/>
          </w:rPr>
          <w:t>R2-2204729</w:t>
        </w:r>
      </w:hyperlink>
      <w:r w:rsidRPr="007D66B6">
        <w:t xml:space="preserve">, </w:t>
      </w:r>
      <w:hyperlink r:id="rId4234" w:history="1">
        <w:r w:rsidR="00916E86">
          <w:rPr>
            <w:rStyle w:val="Hyperlink"/>
          </w:rPr>
          <w:t>R2-2204845</w:t>
        </w:r>
      </w:hyperlink>
      <w:r w:rsidRPr="007D66B6">
        <w:t xml:space="preserve">, </w:t>
      </w:r>
      <w:hyperlink r:id="rId4235" w:history="1">
        <w:r w:rsidR="00916E86">
          <w:rPr>
            <w:rStyle w:val="Hyperlink"/>
          </w:rPr>
          <w:t>R2-2204846</w:t>
        </w:r>
      </w:hyperlink>
      <w:r w:rsidRPr="007D66B6">
        <w:t xml:space="preserve">, </w:t>
      </w:r>
      <w:hyperlink r:id="rId4236" w:history="1">
        <w:r w:rsidR="00916E86">
          <w:rPr>
            <w:rStyle w:val="Hyperlink"/>
          </w:rPr>
          <w:t>R2-2205827</w:t>
        </w:r>
      </w:hyperlink>
      <w:r w:rsidRPr="007D66B6">
        <w:t xml:space="preserve">, </w:t>
      </w:r>
      <w:hyperlink r:id="rId4237" w:history="1">
        <w:r w:rsidR="00916E86">
          <w:rPr>
            <w:rStyle w:val="Hyperlink"/>
          </w:rPr>
          <w:t>R2-2204728</w:t>
        </w:r>
      </w:hyperlink>
      <w:r w:rsidRPr="007D66B6">
        <w:t xml:space="preserve">, </w:t>
      </w:r>
      <w:hyperlink r:id="rId4238" w:history="1">
        <w:r w:rsidR="00916E86">
          <w:rPr>
            <w:rStyle w:val="Hyperlink"/>
          </w:rPr>
          <w:t>R2-2204729</w:t>
        </w:r>
      </w:hyperlink>
      <w:r w:rsidRPr="007D66B6">
        <w:t xml:space="preserve">, </w:t>
      </w:r>
      <w:hyperlink r:id="rId4239" w:history="1">
        <w:r w:rsidR="00916E86">
          <w:rPr>
            <w:rStyle w:val="Hyperlink"/>
          </w:rPr>
          <w:t>R2-2205503</w:t>
        </w:r>
      </w:hyperlink>
      <w:r w:rsidRPr="007D66B6">
        <w:t xml:space="preserve">, </w:t>
      </w:r>
      <w:hyperlink r:id="rId4240" w:history="1">
        <w:r w:rsidR="00916E86">
          <w:rPr>
            <w:rStyle w:val="Hyperlink"/>
          </w:rPr>
          <w:t>R2-2205504</w:t>
        </w:r>
      </w:hyperlink>
      <w:r w:rsidRPr="007D66B6">
        <w:t xml:space="preserve">, </w:t>
      </w:r>
      <w:hyperlink r:id="rId4241" w:history="1">
        <w:r w:rsidR="00916E86">
          <w:rPr>
            <w:rStyle w:val="Hyperlink"/>
          </w:rPr>
          <w:t>R2-2205298</w:t>
        </w:r>
      </w:hyperlink>
      <w:r w:rsidRPr="007D66B6">
        <w:t xml:space="preserve">, </w:t>
      </w:r>
      <w:hyperlink r:id="rId4242" w:history="1">
        <w:r w:rsidR="00916E86">
          <w:rPr>
            <w:rStyle w:val="Hyperlink"/>
          </w:rPr>
          <w:t>R2-2205299</w:t>
        </w:r>
      </w:hyperlink>
      <w:r w:rsidRPr="007D66B6">
        <w:t xml:space="preserve">, </w:t>
      </w:r>
      <w:hyperlink r:id="rId4243" w:history="1">
        <w:r w:rsidR="00916E86">
          <w:rPr>
            <w:rStyle w:val="Hyperlink"/>
          </w:rPr>
          <w:t>R2-2205300</w:t>
        </w:r>
      </w:hyperlink>
    </w:p>
    <w:p w14:paraId="6F650279"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111CD2A6" w14:textId="77777777" w:rsidR="00032408" w:rsidRPr="007D66B6" w:rsidRDefault="00032408" w:rsidP="00032408">
      <w:pPr>
        <w:pStyle w:val="EmailDiscussion2"/>
      </w:pPr>
      <w:r w:rsidRPr="007D66B6">
        <w:tab/>
        <w:t>Intended outcome: Report, Agreed CRs</w:t>
      </w:r>
    </w:p>
    <w:p w14:paraId="19C9D2FE" w14:textId="77777777" w:rsidR="00032408" w:rsidRPr="007D66B6" w:rsidRDefault="00032408" w:rsidP="00032408">
      <w:pPr>
        <w:pStyle w:val="EmailDiscussion2"/>
      </w:pPr>
      <w:r w:rsidRPr="007D66B6">
        <w:tab/>
        <w:t>Deadline: Schedule 1</w:t>
      </w:r>
    </w:p>
    <w:p w14:paraId="6EB025F3" w14:textId="77777777" w:rsidR="00032408" w:rsidRPr="007D66B6" w:rsidRDefault="00032408" w:rsidP="00032408">
      <w:pPr>
        <w:pStyle w:val="EmailDiscussion2"/>
      </w:pPr>
    </w:p>
    <w:p w14:paraId="76ACC6A6" w14:textId="77777777" w:rsidR="00032408" w:rsidRPr="007D66B6" w:rsidRDefault="00032408" w:rsidP="00032408">
      <w:pPr>
        <w:pStyle w:val="EmailDiscussion"/>
        <w:overflowPunct/>
        <w:autoSpaceDE/>
        <w:autoSpaceDN/>
        <w:adjustRightInd/>
        <w:ind w:left="1619" w:hanging="360"/>
        <w:textAlignment w:val="auto"/>
      </w:pPr>
      <w:r w:rsidRPr="007D66B6">
        <w:t>[AT118-e][020][NR1516] UE capabilities I (NTT DOCOMO)</w:t>
      </w:r>
    </w:p>
    <w:p w14:paraId="5D4DB362" w14:textId="0B255336" w:rsidR="00032408" w:rsidRPr="007D66B6" w:rsidRDefault="00032408" w:rsidP="00032408">
      <w:pPr>
        <w:pStyle w:val="Doc-text2"/>
      </w:pPr>
      <w:r w:rsidRPr="007D66B6">
        <w:tab/>
        <w:t xml:space="preserve">Scope: Treat </w:t>
      </w:r>
      <w:hyperlink r:id="rId4244" w:history="1">
        <w:r w:rsidR="00916E86">
          <w:rPr>
            <w:rStyle w:val="Hyperlink"/>
          </w:rPr>
          <w:t>R2-2205118</w:t>
        </w:r>
      </w:hyperlink>
      <w:r w:rsidRPr="007D66B6">
        <w:t xml:space="preserve">, </w:t>
      </w:r>
      <w:hyperlink r:id="rId4245" w:history="1">
        <w:r w:rsidR="00916E86">
          <w:rPr>
            <w:rStyle w:val="Hyperlink"/>
          </w:rPr>
          <w:t>R2-2205119</w:t>
        </w:r>
      </w:hyperlink>
      <w:r w:rsidRPr="007D66B6">
        <w:t xml:space="preserve">, </w:t>
      </w:r>
      <w:hyperlink r:id="rId4246" w:history="1">
        <w:r w:rsidR="00916E86">
          <w:rPr>
            <w:rStyle w:val="Hyperlink"/>
          </w:rPr>
          <w:t>R2-2205121</w:t>
        </w:r>
      </w:hyperlink>
      <w:r w:rsidRPr="007D66B6">
        <w:t xml:space="preserve">, </w:t>
      </w:r>
      <w:hyperlink r:id="rId4247" w:history="1">
        <w:r w:rsidR="00916E86">
          <w:rPr>
            <w:rStyle w:val="Hyperlink"/>
          </w:rPr>
          <w:t>R2-2204472</w:t>
        </w:r>
      </w:hyperlink>
      <w:r w:rsidRPr="007D66B6">
        <w:t xml:space="preserve">, </w:t>
      </w:r>
      <w:hyperlink r:id="rId4248" w:history="1">
        <w:r w:rsidR="00916E86">
          <w:rPr>
            <w:rStyle w:val="Hyperlink"/>
          </w:rPr>
          <w:t>R2-2206063</w:t>
        </w:r>
      </w:hyperlink>
      <w:r w:rsidRPr="007D66B6">
        <w:t xml:space="preserve">, </w:t>
      </w:r>
      <w:hyperlink r:id="rId4249" w:history="1">
        <w:r w:rsidR="00916E86">
          <w:rPr>
            <w:rStyle w:val="Hyperlink"/>
          </w:rPr>
          <w:t>R2-2206064</w:t>
        </w:r>
      </w:hyperlink>
      <w:r w:rsidRPr="007D66B6">
        <w:t xml:space="preserve">, </w:t>
      </w:r>
      <w:hyperlink r:id="rId4250" w:history="1">
        <w:r w:rsidR="00916E86">
          <w:rPr>
            <w:rStyle w:val="Hyperlink"/>
          </w:rPr>
          <w:t>R2-2204419</w:t>
        </w:r>
      </w:hyperlink>
      <w:r w:rsidRPr="007D66B6">
        <w:t xml:space="preserve">, </w:t>
      </w:r>
      <w:hyperlink r:id="rId4251" w:history="1">
        <w:r w:rsidR="00916E86">
          <w:rPr>
            <w:rStyle w:val="Hyperlink"/>
          </w:rPr>
          <w:t>R2-2204840</w:t>
        </w:r>
      </w:hyperlink>
      <w:r w:rsidRPr="007D66B6">
        <w:t xml:space="preserve">, </w:t>
      </w:r>
      <w:hyperlink r:id="rId4252" w:history="1">
        <w:r w:rsidR="00916E86">
          <w:rPr>
            <w:rStyle w:val="Hyperlink"/>
          </w:rPr>
          <w:t>R2-2204841</w:t>
        </w:r>
      </w:hyperlink>
      <w:r w:rsidRPr="007D66B6">
        <w:t xml:space="preserve">, </w:t>
      </w:r>
      <w:hyperlink r:id="rId4253" w:history="1">
        <w:r w:rsidR="00916E86">
          <w:rPr>
            <w:rStyle w:val="Hyperlink"/>
          </w:rPr>
          <w:t>R2-2205451</w:t>
        </w:r>
      </w:hyperlink>
      <w:r w:rsidRPr="007D66B6">
        <w:t xml:space="preserve">, </w:t>
      </w:r>
      <w:hyperlink r:id="rId4254" w:history="1">
        <w:r w:rsidR="00916E86">
          <w:rPr>
            <w:rStyle w:val="Hyperlink"/>
          </w:rPr>
          <w:t>R2-2205452</w:t>
        </w:r>
      </w:hyperlink>
      <w:r w:rsidRPr="007D66B6">
        <w:t xml:space="preserve">, </w:t>
      </w:r>
      <w:hyperlink r:id="rId4255" w:history="1">
        <w:r w:rsidR="00916E86">
          <w:rPr>
            <w:rStyle w:val="Hyperlink"/>
          </w:rPr>
          <w:t>R2-2206000</w:t>
        </w:r>
      </w:hyperlink>
      <w:r w:rsidRPr="007D66B6">
        <w:t xml:space="preserve">, </w:t>
      </w:r>
      <w:hyperlink r:id="rId4256" w:history="1">
        <w:r w:rsidR="00916E86">
          <w:rPr>
            <w:rStyle w:val="Hyperlink"/>
          </w:rPr>
          <w:t>R2-2206001</w:t>
        </w:r>
      </w:hyperlink>
    </w:p>
    <w:p w14:paraId="08E791CB"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36D0CE65" w14:textId="77777777" w:rsidR="00032408" w:rsidRPr="007D66B6" w:rsidRDefault="00032408" w:rsidP="00032408">
      <w:pPr>
        <w:pStyle w:val="EmailDiscussion2"/>
      </w:pPr>
      <w:r w:rsidRPr="007D66B6">
        <w:tab/>
        <w:t>Intended outcome: Report, Agreed CRs</w:t>
      </w:r>
    </w:p>
    <w:p w14:paraId="038AD4A2" w14:textId="77777777" w:rsidR="00032408" w:rsidRPr="007D66B6" w:rsidRDefault="00032408" w:rsidP="00032408">
      <w:pPr>
        <w:pStyle w:val="EmailDiscussion2"/>
      </w:pPr>
      <w:r w:rsidRPr="007D66B6">
        <w:lastRenderedPageBreak/>
        <w:tab/>
        <w:t>Deadline: Schedule 1</w:t>
      </w:r>
    </w:p>
    <w:p w14:paraId="000BF976" w14:textId="77777777" w:rsidR="00032408" w:rsidRPr="007D66B6" w:rsidRDefault="00032408" w:rsidP="00032408">
      <w:pPr>
        <w:pStyle w:val="EmailDiscussion2"/>
      </w:pPr>
    </w:p>
    <w:p w14:paraId="666DD697" w14:textId="77777777" w:rsidR="00032408" w:rsidRPr="007D66B6" w:rsidRDefault="00032408" w:rsidP="00032408">
      <w:pPr>
        <w:pStyle w:val="EmailDiscussion"/>
        <w:overflowPunct/>
        <w:autoSpaceDE/>
        <w:autoSpaceDN/>
        <w:adjustRightInd/>
        <w:ind w:left="1619" w:hanging="360"/>
        <w:textAlignment w:val="auto"/>
      </w:pPr>
      <w:r w:rsidRPr="007D66B6">
        <w:t>[AT118-e][021][NR1516] UE capabilities II (Huawei)</w:t>
      </w:r>
    </w:p>
    <w:p w14:paraId="1ECE5DF0" w14:textId="2B1DC5C3" w:rsidR="00032408" w:rsidRPr="007D66B6" w:rsidRDefault="00032408" w:rsidP="00032408">
      <w:pPr>
        <w:pStyle w:val="Doc-text2"/>
      </w:pPr>
      <w:r w:rsidRPr="007D66B6">
        <w:tab/>
        <w:t xml:space="preserve">Scope: Treat </w:t>
      </w:r>
      <w:hyperlink r:id="rId4257" w:history="1">
        <w:r w:rsidR="00916E86">
          <w:rPr>
            <w:rStyle w:val="Hyperlink"/>
          </w:rPr>
          <w:t>R2-2206002</w:t>
        </w:r>
      </w:hyperlink>
      <w:r w:rsidRPr="007D66B6">
        <w:t xml:space="preserve">, </w:t>
      </w:r>
      <w:hyperlink r:id="rId4258" w:history="1">
        <w:r w:rsidR="00916E86">
          <w:rPr>
            <w:rStyle w:val="Hyperlink"/>
          </w:rPr>
          <w:t>R2-2204485</w:t>
        </w:r>
      </w:hyperlink>
      <w:r w:rsidRPr="007D66B6">
        <w:t xml:space="preserve">, </w:t>
      </w:r>
      <w:hyperlink r:id="rId4259" w:history="1">
        <w:r w:rsidR="00916E86">
          <w:rPr>
            <w:rStyle w:val="Hyperlink"/>
          </w:rPr>
          <w:t>R2-2205558</w:t>
        </w:r>
      </w:hyperlink>
      <w:r w:rsidRPr="007D66B6">
        <w:t xml:space="preserve">, </w:t>
      </w:r>
      <w:hyperlink r:id="rId4260" w:history="1">
        <w:r w:rsidR="00916E86">
          <w:rPr>
            <w:rStyle w:val="Hyperlink"/>
          </w:rPr>
          <w:t>R2-2205559</w:t>
        </w:r>
      </w:hyperlink>
      <w:r w:rsidRPr="007D66B6">
        <w:t xml:space="preserve">, </w:t>
      </w:r>
      <w:hyperlink r:id="rId4261" w:history="1">
        <w:r w:rsidR="00916E86">
          <w:rPr>
            <w:rStyle w:val="Hyperlink"/>
          </w:rPr>
          <w:t>R2-2205560</w:t>
        </w:r>
      </w:hyperlink>
      <w:r w:rsidRPr="007D66B6">
        <w:t xml:space="preserve">, </w:t>
      </w:r>
      <w:hyperlink r:id="rId4262" w:history="1">
        <w:r w:rsidR="00916E86">
          <w:rPr>
            <w:rStyle w:val="Hyperlink"/>
          </w:rPr>
          <w:t>R2-2205561</w:t>
        </w:r>
      </w:hyperlink>
      <w:r w:rsidRPr="007D66B6">
        <w:t xml:space="preserve">, </w:t>
      </w:r>
      <w:hyperlink r:id="rId4263" w:history="1">
        <w:r w:rsidR="00916E86">
          <w:rPr>
            <w:rStyle w:val="Hyperlink"/>
          </w:rPr>
          <w:t>R2-2205453</w:t>
        </w:r>
      </w:hyperlink>
      <w:r w:rsidRPr="007D66B6">
        <w:t xml:space="preserve">, </w:t>
      </w:r>
      <w:hyperlink r:id="rId4264" w:history="1">
        <w:r w:rsidR="00916E86">
          <w:rPr>
            <w:rStyle w:val="Hyperlink"/>
          </w:rPr>
          <w:t>R2-2205556</w:t>
        </w:r>
      </w:hyperlink>
      <w:r w:rsidRPr="007D66B6">
        <w:t xml:space="preserve">, </w:t>
      </w:r>
      <w:hyperlink r:id="rId4265" w:history="1">
        <w:r w:rsidR="00916E86">
          <w:rPr>
            <w:rStyle w:val="Hyperlink"/>
          </w:rPr>
          <w:t>R2-2205557</w:t>
        </w:r>
      </w:hyperlink>
      <w:r w:rsidRPr="007D66B6">
        <w:t xml:space="preserve">, </w:t>
      </w:r>
      <w:hyperlink r:id="rId4266" w:history="1">
        <w:r w:rsidR="00916E86">
          <w:rPr>
            <w:rStyle w:val="Hyperlink"/>
          </w:rPr>
          <w:t>R2-2205984</w:t>
        </w:r>
      </w:hyperlink>
      <w:r w:rsidRPr="007D66B6">
        <w:t xml:space="preserve">, </w:t>
      </w:r>
      <w:hyperlink r:id="rId4267" w:history="1">
        <w:r w:rsidR="00916E86">
          <w:rPr>
            <w:rStyle w:val="Hyperlink"/>
          </w:rPr>
          <w:t>R2-2205985</w:t>
        </w:r>
      </w:hyperlink>
      <w:r w:rsidRPr="007D66B6">
        <w:t>,</w:t>
      </w:r>
    </w:p>
    <w:p w14:paraId="6DF683B2"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252736C2" w14:textId="77777777" w:rsidR="00032408" w:rsidRPr="007D66B6" w:rsidRDefault="00032408" w:rsidP="00032408">
      <w:pPr>
        <w:pStyle w:val="EmailDiscussion2"/>
      </w:pPr>
      <w:r w:rsidRPr="007D66B6">
        <w:tab/>
        <w:t>Intended outcome: Report, Agreed CRs</w:t>
      </w:r>
    </w:p>
    <w:p w14:paraId="6C6C63F3" w14:textId="77777777" w:rsidR="00032408" w:rsidRPr="007D66B6" w:rsidRDefault="00032408" w:rsidP="00032408">
      <w:pPr>
        <w:pStyle w:val="EmailDiscussion2"/>
      </w:pPr>
      <w:r w:rsidRPr="007D66B6">
        <w:tab/>
        <w:t>Deadline: Schedule 1</w:t>
      </w:r>
    </w:p>
    <w:p w14:paraId="15435951" w14:textId="77777777" w:rsidR="00032408" w:rsidRPr="007D66B6" w:rsidRDefault="00032408" w:rsidP="00032408">
      <w:pPr>
        <w:pStyle w:val="EmailDiscussion2"/>
      </w:pPr>
    </w:p>
    <w:p w14:paraId="53C62B9A" w14:textId="77777777" w:rsidR="00032408" w:rsidRPr="007D66B6" w:rsidRDefault="00032408" w:rsidP="00032408">
      <w:pPr>
        <w:pStyle w:val="EmailDiscussion"/>
        <w:overflowPunct/>
        <w:autoSpaceDE/>
        <w:autoSpaceDN/>
        <w:adjustRightInd/>
        <w:ind w:left="1619" w:hanging="360"/>
        <w:textAlignment w:val="auto"/>
      </w:pPr>
      <w:r w:rsidRPr="007D66B6">
        <w:t>[AT118-e][022][NR1516] Idle/Inactive mode (Qualcomm)</w:t>
      </w:r>
    </w:p>
    <w:p w14:paraId="74838F1B" w14:textId="1BED990B" w:rsidR="00032408" w:rsidRPr="007D66B6" w:rsidRDefault="00032408" w:rsidP="00032408">
      <w:pPr>
        <w:pStyle w:val="EmailDiscussion2"/>
      </w:pPr>
      <w:r w:rsidRPr="007D66B6">
        <w:tab/>
        <w:t xml:space="preserve">Scope: Treat </w:t>
      </w:r>
      <w:hyperlink r:id="rId4268" w:history="1">
        <w:r w:rsidR="00916E86">
          <w:rPr>
            <w:rStyle w:val="Hyperlink"/>
          </w:rPr>
          <w:t>R2-2205946</w:t>
        </w:r>
      </w:hyperlink>
      <w:r w:rsidRPr="007D66B6">
        <w:t xml:space="preserve">, </w:t>
      </w:r>
      <w:hyperlink r:id="rId4269" w:history="1">
        <w:r w:rsidR="00916E86">
          <w:rPr>
            <w:rStyle w:val="Hyperlink"/>
          </w:rPr>
          <w:t>R2-2205945</w:t>
        </w:r>
      </w:hyperlink>
      <w:r w:rsidRPr="007D66B6">
        <w:t xml:space="preserve"> </w:t>
      </w:r>
      <w:hyperlink r:id="rId4270" w:history="1">
        <w:r w:rsidR="00916E86">
          <w:rPr>
            <w:rStyle w:val="Hyperlink"/>
          </w:rPr>
          <w:t>R2-2204482</w:t>
        </w:r>
      </w:hyperlink>
      <w:r w:rsidRPr="007D66B6">
        <w:t xml:space="preserve">, </w:t>
      </w:r>
      <w:hyperlink r:id="rId4271" w:history="1">
        <w:r w:rsidR="00916E86">
          <w:rPr>
            <w:rStyle w:val="Hyperlink"/>
          </w:rPr>
          <w:t>R2-2204826</w:t>
        </w:r>
      </w:hyperlink>
      <w:r w:rsidRPr="007D66B6">
        <w:t xml:space="preserve">, </w:t>
      </w:r>
      <w:hyperlink r:id="rId4272" w:history="1">
        <w:r w:rsidR="00916E86">
          <w:rPr>
            <w:rStyle w:val="Hyperlink"/>
          </w:rPr>
          <w:t>R2-2205476</w:t>
        </w:r>
      </w:hyperlink>
      <w:r w:rsidRPr="007D66B6">
        <w:t xml:space="preserve">, </w:t>
      </w:r>
      <w:hyperlink r:id="rId4273" w:history="1">
        <w:r w:rsidR="00916E86">
          <w:rPr>
            <w:rStyle w:val="Hyperlink"/>
          </w:rPr>
          <w:t>R2-2205742</w:t>
        </w:r>
      </w:hyperlink>
      <w:r w:rsidRPr="007D66B6">
        <w:t xml:space="preserve">, </w:t>
      </w:r>
      <w:hyperlink r:id="rId4274" w:history="1">
        <w:r w:rsidR="00916E86">
          <w:rPr>
            <w:rStyle w:val="Hyperlink"/>
          </w:rPr>
          <w:t>R2-2205743</w:t>
        </w:r>
      </w:hyperlink>
    </w:p>
    <w:p w14:paraId="7615E8AE" w14:textId="77777777" w:rsidR="00032408" w:rsidRPr="007D66B6" w:rsidRDefault="00032408" w:rsidP="00032408">
      <w:pPr>
        <w:pStyle w:val="EmailDiscussion2"/>
      </w:pPr>
      <w:r w:rsidRPr="007D66B6">
        <w:tab/>
        <w:t xml:space="preserve">Ph1 Determine agreeable parts, Ph2 for agreeable parts agree CRs (offline agreement, CB online only if necessary). </w:t>
      </w:r>
    </w:p>
    <w:p w14:paraId="418C4E60" w14:textId="77777777" w:rsidR="00032408" w:rsidRPr="007D66B6" w:rsidRDefault="00032408" w:rsidP="00032408">
      <w:pPr>
        <w:pStyle w:val="EmailDiscussion2"/>
      </w:pPr>
      <w:r w:rsidRPr="007D66B6">
        <w:tab/>
        <w:t>Intended outcome: Report, Agreed CRs</w:t>
      </w:r>
    </w:p>
    <w:p w14:paraId="3EA799C2" w14:textId="77777777" w:rsidR="00032408" w:rsidRPr="007D66B6" w:rsidRDefault="00032408" w:rsidP="00032408">
      <w:pPr>
        <w:pStyle w:val="EmailDiscussion2"/>
      </w:pPr>
      <w:r w:rsidRPr="007D66B6">
        <w:tab/>
        <w:t>Deadline: Schedule 1</w:t>
      </w:r>
    </w:p>
    <w:p w14:paraId="3EC27BFF" w14:textId="77777777" w:rsidR="00032408" w:rsidRPr="007D66B6" w:rsidRDefault="00032408" w:rsidP="00032408">
      <w:pPr>
        <w:pStyle w:val="EmailDiscussion2"/>
      </w:pPr>
    </w:p>
    <w:p w14:paraId="461BBB48" w14:textId="77777777" w:rsidR="00032408" w:rsidRPr="007D66B6" w:rsidRDefault="00032408" w:rsidP="00032408">
      <w:pPr>
        <w:pStyle w:val="EmailDiscussion"/>
        <w:overflowPunct/>
        <w:autoSpaceDE/>
        <w:autoSpaceDN/>
        <w:adjustRightInd/>
        <w:ind w:left="1619" w:hanging="360"/>
        <w:textAlignment w:val="auto"/>
      </w:pPr>
      <w:r w:rsidRPr="007D66B6">
        <w:t>[AT118-e][023][NR17] RRC I (Ericsson)</w:t>
      </w:r>
    </w:p>
    <w:p w14:paraId="30EC843C" w14:textId="35177435" w:rsidR="00032408" w:rsidRPr="007D66B6" w:rsidRDefault="00032408" w:rsidP="00032408">
      <w:pPr>
        <w:pStyle w:val="EmailDiscussion2"/>
      </w:pPr>
      <w:r w:rsidRPr="007D66B6">
        <w:tab/>
        <w:t xml:space="preserve">Scope: Treat </w:t>
      </w:r>
      <w:hyperlink r:id="rId4275" w:history="1">
        <w:r w:rsidR="00916E86">
          <w:rPr>
            <w:rStyle w:val="Hyperlink"/>
          </w:rPr>
          <w:t>R2-2206084</w:t>
        </w:r>
      </w:hyperlink>
      <w:r w:rsidRPr="007D66B6">
        <w:t xml:space="preserve">, </w:t>
      </w:r>
      <w:hyperlink r:id="rId4276" w:history="1">
        <w:r w:rsidR="00916E86">
          <w:rPr>
            <w:rStyle w:val="Hyperlink"/>
          </w:rPr>
          <w:t>R2-2206985</w:t>
        </w:r>
      </w:hyperlink>
      <w:r w:rsidRPr="007D66B6">
        <w:t xml:space="preserve">. Take into account also other agreements that should be captured in the Rapporteur CR. Treat </w:t>
      </w:r>
      <w:hyperlink r:id="rId4277" w:history="1">
        <w:r w:rsidR="00916E86">
          <w:rPr>
            <w:rStyle w:val="Hyperlink"/>
          </w:rPr>
          <w:t>R2-2205969</w:t>
        </w:r>
      </w:hyperlink>
      <w:r w:rsidRPr="007D66B6">
        <w:t xml:space="preserve">, </w:t>
      </w:r>
      <w:hyperlink r:id="rId4278" w:history="1">
        <w:r w:rsidR="00916E86">
          <w:rPr>
            <w:rStyle w:val="Hyperlink"/>
          </w:rPr>
          <w:t>R2-2205970</w:t>
        </w:r>
      </w:hyperlink>
      <w:r w:rsidRPr="007D66B6">
        <w:t xml:space="preserve">, </w:t>
      </w:r>
      <w:hyperlink r:id="rId4279" w:history="1">
        <w:r w:rsidR="00916E86">
          <w:rPr>
            <w:rStyle w:val="Hyperlink"/>
          </w:rPr>
          <w:t>R2-2205971</w:t>
        </w:r>
      </w:hyperlink>
      <w:r w:rsidRPr="007D66B6">
        <w:t xml:space="preserve"> to the extent needed to progress the CR. Take into account other meeting agreements to be captured in the Rapporteur general CR. </w:t>
      </w:r>
    </w:p>
    <w:p w14:paraId="7C99CBC8" w14:textId="77777777" w:rsidR="00032408" w:rsidRPr="007D66B6" w:rsidRDefault="00032408" w:rsidP="00032408">
      <w:pPr>
        <w:pStyle w:val="EmailDiscussion2"/>
      </w:pPr>
      <w:r w:rsidRPr="007D66B6">
        <w:tab/>
        <w:t>Intended outcome: initial endorsement of submitted CR, in the end agreed CR including updates for meeting agreements. Report.</w:t>
      </w:r>
    </w:p>
    <w:p w14:paraId="332BBDA1" w14:textId="6919FEBB" w:rsidR="00032408" w:rsidRPr="007D66B6" w:rsidRDefault="00032408" w:rsidP="00032408">
      <w:pPr>
        <w:pStyle w:val="EmailDiscussion2"/>
      </w:pPr>
      <w:r w:rsidRPr="007D66B6">
        <w:tab/>
        <w:t>Deadline: Rapporteur set</w:t>
      </w:r>
    </w:p>
    <w:p w14:paraId="254E2AF2" w14:textId="77777777" w:rsidR="00032408" w:rsidRPr="007D66B6" w:rsidRDefault="00032408" w:rsidP="00032408">
      <w:pPr>
        <w:pStyle w:val="EmailDiscussion2"/>
      </w:pPr>
    </w:p>
    <w:p w14:paraId="6E372E30" w14:textId="77777777" w:rsidR="00032408" w:rsidRPr="007D66B6" w:rsidRDefault="00032408" w:rsidP="00032408">
      <w:pPr>
        <w:pStyle w:val="EmailDiscussion"/>
        <w:overflowPunct/>
        <w:autoSpaceDE/>
        <w:autoSpaceDN/>
        <w:adjustRightInd/>
        <w:ind w:left="1619" w:hanging="360"/>
        <w:textAlignment w:val="auto"/>
      </w:pPr>
      <w:r w:rsidRPr="007D66B6">
        <w:t>[AT118-e][024][NR17] RRC II (Nokia)</w:t>
      </w:r>
    </w:p>
    <w:p w14:paraId="55F3D282" w14:textId="5F7B84C2" w:rsidR="00032408" w:rsidRPr="007D66B6" w:rsidRDefault="00032408" w:rsidP="00032408">
      <w:pPr>
        <w:pStyle w:val="EmailDiscussion2"/>
      </w:pPr>
      <w:r w:rsidRPr="007D66B6">
        <w:tab/>
        <w:t xml:space="preserve">Scope: Treat </w:t>
      </w:r>
      <w:hyperlink r:id="rId4280" w:history="1">
        <w:r w:rsidR="00916E86">
          <w:rPr>
            <w:rStyle w:val="Hyperlink"/>
          </w:rPr>
          <w:t>R2-2205434</w:t>
        </w:r>
      </w:hyperlink>
      <w:r w:rsidRPr="007D66B6">
        <w:t xml:space="preserve">. </w:t>
      </w:r>
    </w:p>
    <w:p w14:paraId="05DFB4CC" w14:textId="77777777" w:rsidR="00032408" w:rsidRPr="007D66B6" w:rsidRDefault="00032408" w:rsidP="00032408">
      <w:pPr>
        <w:pStyle w:val="EmailDiscussion2"/>
      </w:pPr>
      <w:r w:rsidRPr="007D66B6">
        <w:tab/>
        <w:t xml:space="preserve">Intended outcome: Report, agreeable TPs for merge with rapporteur CR. </w:t>
      </w:r>
    </w:p>
    <w:p w14:paraId="7227BB57" w14:textId="40965DDB" w:rsidR="00032408" w:rsidRPr="007D66B6" w:rsidRDefault="00032408" w:rsidP="00032408">
      <w:pPr>
        <w:pStyle w:val="EmailDiscussion2"/>
      </w:pPr>
      <w:r w:rsidRPr="007D66B6">
        <w:tab/>
        <w:t>Deadline: Rapporteur Set</w:t>
      </w:r>
    </w:p>
    <w:p w14:paraId="639B6350" w14:textId="77777777" w:rsidR="00032408" w:rsidRPr="007D66B6" w:rsidRDefault="00032408" w:rsidP="00032408">
      <w:pPr>
        <w:pStyle w:val="EmailDiscussion2"/>
      </w:pPr>
    </w:p>
    <w:p w14:paraId="4B4679CF" w14:textId="77777777" w:rsidR="00032408" w:rsidRPr="007D66B6" w:rsidRDefault="00032408" w:rsidP="00032408">
      <w:pPr>
        <w:pStyle w:val="EmailDiscussion"/>
        <w:overflowPunct/>
        <w:autoSpaceDE/>
        <w:autoSpaceDN/>
        <w:adjustRightInd/>
        <w:ind w:left="1619" w:hanging="360"/>
        <w:textAlignment w:val="auto"/>
      </w:pPr>
      <w:r w:rsidRPr="007D66B6">
        <w:t>[AT118-e][025][NR17] RRC issues (Huawei)</w:t>
      </w:r>
    </w:p>
    <w:p w14:paraId="69BBDB87" w14:textId="090B9634" w:rsidR="00032408" w:rsidRPr="007D66B6" w:rsidRDefault="00032408" w:rsidP="00032408">
      <w:pPr>
        <w:pStyle w:val="EmailDiscussion2"/>
      </w:pPr>
      <w:r w:rsidRPr="007D66B6">
        <w:tab/>
        <w:t xml:space="preserve">Scope: Treat </w:t>
      </w:r>
      <w:hyperlink r:id="rId4281" w:history="1">
        <w:r w:rsidR="00916E86">
          <w:rPr>
            <w:rStyle w:val="Hyperlink"/>
          </w:rPr>
          <w:t>R2-2205397</w:t>
        </w:r>
      </w:hyperlink>
      <w:r w:rsidRPr="007D66B6">
        <w:t xml:space="preserve">, </w:t>
      </w:r>
      <w:hyperlink r:id="rId4282" w:history="1">
        <w:r w:rsidR="00916E86">
          <w:rPr>
            <w:rStyle w:val="Hyperlink"/>
          </w:rPr>
          <w:t>R2-2205196</w:t>
        </w:r>
      </w:hyperlink>
      <w:r w:rsidRPr="007D66B6">
        <w:t xml:space="preserve">, </w:t>
      </w:r>
      <w:hyperlink r:id="rId4283" w:history="1">
        <w:r w:rsidR="00916E86">
          <w:rPr>
            <w:rStyle w:val="Hyperlink"/>
          </w:rPr>
          <w:t>R2-2205684</w:t>
        </w:r>
      </w:hyperlink>
      <w:r w:rsidRPr="007D66B6">
        <w:t xml:space="preserve">, </w:t>
      </w:r>
      <w:hyperlink r:id="rId4284" w:history="1">
        <w:r w:rsidR="00916E86">
          <w:rPr>
            <w:rStyle w:val="Hyperlink"/>
          </w:rPr>
          <w:t>R2-2206131</w:t>
        </w:r>
      </w:hyperlink>
      <w:r w:rsidRPr="007D66B6">
        <w:t xml:space="preserve">, </w:t>
      </w:r>
      <w:hyperlink r:id="rId4285" w:history="1">
        <w:r w:rsidR="00916E86">
          <w:rPr>
            <w:rStyle w:val="Hyperlink"/>
          </w:rPr>
          <w:t>R2-2205015</w:t>
        </w:r>
      </w:hyperlink>
      <w:r w:rsidRPr="007D66B6">
        <w:t xml:space="preserve">. Determine agreeable parts, for agreeable parts make agreeable TPs for merge with Rapporteur CR. If modifications from </w:t>
      </w:r>
      <w:hyperlink r:id="rId4286" w:history="1">
        <w:r w:rsidR="00916E86">
          <w:rPr>
            <w:rStyle w:val="Hyperlink"/>
          </w:rPr>
          <w:t>R2-2205015</w:t>
        </w:r>
      </w:hyperlink>
      <w:r w:rsidRPr="007D66B6">
        <w:t xml:space="preserve"> are needed also for Rel-16, this need to be a separate CR. </w:t>
      </w:r>
    </w:p>
    <w:p w14:paraId="66E1C85F" w14:textId="77777777" w:rsidR="00032408" w:rsidRPr="007D66B6" w:rsidRDefault="00032408" w:rsidP="00032408">
      <w:pPr>
        <w:pStyle w:val="EmailDiscussion2"/>
      </w:pPr>
      <w:r w:rsidRPr="007D66B6">
        <w:tab/>
        <w:t xml:space="preserve">Intended outcome: Report, agreeable TPs for merge with rapporteur CR, agreeable CR(s) if applicable. </w:t>
      </w:r>
    </w:p>
    <w:p w14:paraId="7ED0C7CA" w14:textId="45227BF8" w:rsidR="00032408" w:rsidRPr="007D66B6" w:rsidRDefault="00032408" w:rsidP="00032408">
      <w:pPr>
        <w:pStyle w:val="EmailDiscussion2"/>
      </w:pPr>
      <w:r w:rsidRPr="007D66B6">
        <w:tab/>
        <w:t>Deadline: Schedule 1</w:t>
      </w:r>
    </w:p>
    <w:p w14:paraId="56FAA85E" w14:textId="77777777" w:rsidR="00032408" w:rsidRPr="007D66B6" w:rsidRDefault="00032408" w:rsidP="00032408">
      <w:pPr>
        <w:pStyle w:val="EmailDiscussion2"/>
      </w:pPr>
    </w:p>
    <w:p w14:paraId="121091C4" w14:textId="77777777" w:rsidR="00032408" w:rsidRPr="007D66B6" w:rsidRDefault="00032408" w:rsidP="00032408">
      <w:pPr>
        <w:pStyle w:val="EmailDiscussion"/>
        <w:overflowPunct/>
        <w:autoSpaceDE/>
        <w:autoSpaceDN/>
        <w:adjustRightInd/>
        <w:ind w:left="1619" w:hanging="360"/>
        <w:textAlignment w:val="auto"/>
      </w:pPr>
      <w:r w:rsidRPr="007D66B6">
        <w:t>[AT118-e][026][NR17] UE caps main (Intel)</w:t>
      </w:r>
    </w:p>
    <w:p w14:paraId="20B4BCE9" w14:textId="16CAF6D2" w:rsidR="00032408" w:rsidRPr="007D66B6" w:rsidRDefault="00032408" w:rsidP="00032408">
      <w:pPr>
        <w:pStyle w:val="EmailDiscussion2"/>
      </w:pPr>
      <w:r w:rsidRPr="007D66B6">
        <w:tab/>
        <w:t xml:space="preserve">Scope: Treat </w:t>
      </w:r>
      <w:hyperlink r:id="rId4287" w:history="1">
        <w:r w:rsidR="00916E86">
          <w:rPr>
            <w:rStyle w:val="Hyperlink"/>
          </w:rPr>
          <w:t>R2-2204838</w:t>
        </w:r>
      </w:hyperlink>
      <w:r w:rsidRPr="007D66B6">
        <w:t xml:space="preserve">, </w:t>
      </w:r>
      <w:hyperlink r:id="rId4288" w:history="1">
        <w:r w:rsidR="00916E86">
          <w:rPr>
            <w:rStyle w:val="Hyperlink"/>
          </w:rPr>
          <w:t>R2-2204839</w:t>
        </w:r>
      </w:hyperlink>
      <w:r w:rsidRPr="007D66B6">
        <w:t>, R2-2005657, R2-2005658. Treat incoming LSes. Merge agreed WI specific draft CRs.</w:t>
      </w:r>
    </w:p>
    <w:p w14:paraId="50BFECAB" w14:textId="77777777" w:rsidR="00032408" w:rsidRPr="007D66B6" w:rsidRDefault="00032408" w:rsidP="00032408">
      <w:pPr>
        <w:pStyle w:val="EmailDiscussion2"/>
      </w:pPr>
      <w:r w:rsidRPr="007D66B6">
        <w:tab/>
        <w:t xml:space="preserve">Intended outcome: In the end agreed Mega CRs, Intermediate outcomes spec by Rapporteur. </w:t>
      </w:r>
    </w:p>
    <w:p w14:paraId="6DE73489" w14:textId="77777777" w:rsidR="00032408" w:rsidRPr="007D66B6" w:rsidRDefault="00032408" w:rsidP="00032408">
      <w:pPr>
        <w:pStyle w:val="EmailDiscussion2"/>
      </w:pPr>
      <w:r w:rsidRPr="007D66B6">
        <w:tab/>
        <w:t xml:space="preserve">Deadline: Rapporteur </w:t>
      </w:r>
    </w:p>
    <w:p w14:paraId="59D7527F" w14:textId="77777777" w:rsidR="00032408" w:rsidRPr="007D66B6" w:rsidRDefault="00032408" w:rsidP="00032408">
      <w:pPr>
        <w:pStyle w:val="EmailDiscussion2"/>
      </w:pPr>
    </w:p>
    <w:p w14:paraId="3484AD2D" w14:textId="77777777" w:rsidR="00032408" w:rsidRPr="007D66B6" w:rsidRDefault="00032408" w:rsidP="00032408">
      <w:pPr>
        <w:pStyle w:val="EmailDiscussion"/>
        <w:overflowPunct/>
        <w:autoSpaceDE/>
        <w:autoSpaceDN/>
        <w:adjustRightInd/>
        <w:ind w:left="1619" w:hanging="360"/>
        <w:textAlignment w:val="auto"/>
      </w:pPr>
      <w:r w:rsidRPr="007D66B6">
        <w:t>[AT118-e][027][NR17] Gap Coordination (MediaTek)</w:t>
      </w:r>
    </w:p>
    <w:p w14:paraId="60F4656C" w14:textId="7F1FB043" w:rsidR="00032408" w:rsidRPr="007D66B6" w:rsidRDefault="00032408" w:rsidP="00032408">
      <w:pPr>
        <w:pStyle w:val="EmailDiscussion2"/>
      </w:pPr>
      <w:r w:rsidRPr="007D66B6">
        <w:tab/>
        <w:t xml:space="preserve">Scope: Treat </w:t>
      </w:r>
      <w:hyperlink r:id="rId4289" w:history="1">
        <w:r w:rsidR="00916E86">
          <w:rPr>
            <w:rStyle w:val="Hyperlink"/>
          </w:rPr>
          <w:t>R2-2205290</w:t>
        </w:r>
      </w:hyperlink>
      <w:r w:rsidRPr="007D66B6">
        <w:t xml:space="preserve">, </w:t>
      </w:r>
      <w:hyperlink r:id="rId4290" w:history="1">
        <w:r w:rsidR="00916E86">
          <w:rPr>
            <w:rStyle w:val="Hyperlink"/>
          </w:rPr>
          <w:t>R2-2205768</w:t>
        </w:r>
      </w:hyperlink>
      <w:r w:rsidRPr="007D66B6">
        <w:t xml:space="preserve">, </w:t>
      </w:r>
      <w:hyperlink r:id="rId4291" w:history="1">
        <w:r w:rsidR="00916E86">
          <w:rPr>
            <w:rStyle w:val="Hyperlink"/>
          </w:rPr>
          <w:t>R2-2206011</w:t>
        </w:r>
      </w:hyperlink>
      <w:r w:rsidRPr="007D66B6">
        <w:t xml:space="preserve"> and other relevant input if any. </w:t>
      </w:r>
    </w:p>
    <w:p w14:paraId="1AE3C46B" w14:textId="77777777" w:rsidR="00032408" w:rsidRPr="007D66B6" w:rsidRDefault="00032408" w:rsidP="00032408">
      <w:pPr>
        <w:pStyle w:val="EmailDiscussion2"/>
      </w:pPr>
      <w:r w:rsidRPr="007D66B6">
        <w:tab/>
        <w:t xml:space="preserve">Intended outcome: Report (expect to progress TPs W2 if applicable). </w:t>
      </w:r>
    </w:p>
    <w:p w14:paraId="2EF2EABB" w14:textId="77777777" w:rsidR="00032408" w:rsidRPr="007D66B6" w:rsidRDefault="00032408" w:rsidP="00032408">
      <w:pPr>
        <w:pStyle w:val="EmailDiscussion2"/>
      </w:pPr>
      <w:r w:rsidRPr="007D66B6">
        <w:tab/>
        <w:t xml:space="preserve">Deadline: W1 Friday (online CB W2 Monday if needed). </w:t>
      </w:r>
    </w:p>
    <w:p w14:paraId="3823C1B4" w14:textId="77777777" w:rsidR="00032408" w:rsidRPr="007D66B6" w:rsidRDefault="00032408" w:rsidP="00032408">
      <w:pPr>
        <w:pStyle w:val="EmailDiscussion2"/>
      </w:pPr>
    </w:p>
    <w:p w14:paraId="4ECAF1F4" w14:textId="77777777" w:rsidR="00032408" w:rsidRPr="007D66B6" w:rsidRDefault="00032408" w:rsidP="00032408">
      <w:pPr>
        <w:pStyle w:val="EmailDiscussion"/>
        <w:overflowPunct/>
        <w:autoSpaceDE/>
        <w:autoSpaceDN/>
        <w:adjustRightInd/>
        <w:ind w:left="1619" w:hanging="360"/>
        <w:textAlignment w:val="auto"/>
      </w:pPr>
      <w:r w:rsidRPr="007D66B6">
        <w:t>[AT118-e][028][NR17] Priority of MAC CEs (LGE)</w:t>
      </w:r>
    </w:p>
    <w:p w14:paraId="5AB0F621" w14:textId="7D302BD0" w:rsidR="00032408" w:rsidRPr="007D66B6" w:rsidRDefault="00032408" w:rsidP="00032408">
      <w:pPr>
        <w:pStyle w:val="EmailDiscussion2"/>
      </w:pPr>
      <w:r w:rsidRPr="007D66B6">
        <w:tab/>
        <w:t xml:space="preserve">Scope: Treat </w:t>
      </w:r>
      <w:hyperlink r:id="rId4292" w:history="1">
        <w:r w:rsidR="00916E86">
          <w:rPr>
            <w:rStyle w:val="Hyperlink"/>
          </w:rPr>
          <w:t>R2-2204887</w:t>
        </w:r>
      </w:hyperlink>
      <w:r w:rsidRPr="007D66B6">
        <w:t xml:space="preserve">, </w:t>
      </w:r>
      <w:hyperlink r:id="rId4293" w:history="1">
        <w:r w:rsidR="00916E86">
          <w:rPr>
            <w:rStyle w:val="Hyperlink"/>
          </w:rPr>
          <w:t>R2-2205261</w:t>
        </w:r>
      </w:hyperlink>
      <w:r w:rsidRPr="007D66B6">
        <w:t xml:space="preserve">, </w:t>
      </w:r>
      <w:hyperlink r:id="rId4294" w:history="1">
        <w:r w:rsidR="00916E86">
          <w:rPr>
            <w:rStyle w:val="Hyperlink"/>
          </w:rPr>
          <w:t>R2-2206038</w:t>
        </w:r>
      </w:hyperlink>
      <w:r w:rsidRPr="007D66B6">
        <w:t xml:space="preserve">. Ph1 Determine agreeable parts. Ph2 For agreeable parts progress and agree a CR. </w:t>
      </w:r>
    </w:p>
    <w:p w14:paraId="51DF3DAF" w14:textId="77777777" w:rsidR="00032408" w:rsidRPr="007D66B6" w:rsidRDefault="00032408" w:rsidP="00032408">
      <w:pPr>
        <w:pStyle w:val="EmailDiscussion2"/>
      </w:pPr>
      <w:r w:rsidRPr="007D66B6">
        <w:tab/>
        <w:t>Intended outcome: Report, Agreed CR (if applicable)</w:t>
      </w:r>
    </w:p>
    <w:p w14:paraId="7C4E396A" w14:textId="77777777" w:rsidR="00032408" w:rsidRPr="007D66B6" w:rsidRDefault="00032408" w:rsidP="00032408">
      <w:pPr>
        <w:pStyle w:val="EmailDiscussion2"/>
      </w:pPr>
      <w:r w:rsidRPr="007D66B6">
        <w:tab/>
        <w:t>Deadline: Schedule 1 (CB W2 if needed)</w:t>
      </w:r>
    </w:p>
    <w:p w14:paraId="5FFD855A" w14:textId="77777777" w:rsidR="00032408" w:rsidRPr="007D66B6" w:rsidRDefault="00032408" w:rsidP="00032408">
      <w:pPr>
        <w:pStyle w:val="EmailDiscussion2"/>
      </w:pPr>
    </w:p>
    <w:p w14:paraId="1BF1B2A0" w14:textId="77777777" w:rsidR="00032408" w:rsidRPr="007D66B6" w:rsidRDefault="00032408" w:rsidP="00032408">
      <w:pPr>
        <w:pStyle w:val="EmailDiscussion"/>
        <w:overflowPunct/>
        <w:autoSpaceDE/>
        <w:autoSpaceDN/>
        <w:adjustRightInd/>
        <w:ind w:left="1619" w:hanging="360"/>
        <w:textAlignment w:val="auto"/>
      </w:pPr>
      <w:r w:rsidRPr="007D66B6">
        <w:t>[AT118-e][029][MBS] CP Broadcast (Huawei)</w:t>
      </w:r>
    </w:p>
    <w:p w14:paraId="225E714E" w14:textId="5D7CD90A" w:rsidR="00032408" w:rsidRPr="007D66B6" w:rsidRDefault="00032408" w:rsidP="00032408">
      <w:pPr>
        <w:pStyle w:val="Doc-text2"/>
      </w:pPr>
      <w:r w:rsidRPr="007D66B6">
        <w:tab/>
        <w:t xml:space="preserve">Scope: Treat </w:t>
      </w:r>
      <w:hyperlink r:id="rId4295" w:history="1">
        <w:r w:rsidR="00916E86">
          <w:rPr>
            <w:rStyle w:val="Hyperlink"/>
          </w:rPr>
          <w:t>R2-2204604</w:t>
        </w:r>
      </w:hyperlink>
      <w:r w:rsidRPr="007D66B6">
        <w:t xml:space="preserve">, </w:t>
      </w:r>
      <w:hyperlink r:id="rId4296" w:history="1">
        <w:r w:rsidR="00916E86">
          <w:rPr>
            <w:rStyle w:val="Hyperlink"/>
          </w:rPr>
          <w:t>R2-2204605</w:t>
        </w:r>
      </w:hyperlink>
      <w:r w:rsidRPr="007D66B6">
        <w:t xml:space="preserve">, </w:t>
      </w:r>
      <w:hyperlink r:id="rId4297" w:history="1">
        <w:r w:rsidR="00916E86">
          <w:rPr>
            <w:rStyle w:val="Hyperlink"/>
          </w:rPr>
          <w:t>R2-2205112</w:t>
        </w:r>
      </w:hyperlink>
      <w:r w:rsidRPr="007D66B6">
        <w:t xml:space="preserve">, </w:t>
      </w:r>
      <w:hyperlink r:id="rId4298" w:history="1">
        <w:r w:rsidR="00916E86">
          <w:rPr>
            <w:rStyle w:val="Hyperlink"/>
          </w:rPr>
          <w:t>R2-2205462</w:t>
        </w:r>
      </w:hyperlink>
      <w:r w:rsidRPr="007D66B6">
        <w:t xml:space="preserve">, </w:t>
      </w:r>
      <w:hyperlink r:id="rId4299" w:history="1">
        <w:r w:rsidR="00916E86">
          <w:rPr>
            <w:rStyle w:val="Hyperlink"/>
          </w:rPr>
          <w:t>R2-2205747</w:t>
        </w:r>
      </w:hyperlink>
      <w:r w:rsidRPr="007D66B6">
        <w:t xml:space="preserve">, </w:t>
      </w:r>
      <w:hyperlink r:id="rId4300" w:history="1">
        <w:r w:rsidR="00916E86">
          <w:rPr>
            <w:rStyle w:val="Hyperlink"/>
          </w:rPr>
          <w:t>R2-2206091</w:t>
        </w:r>
      </w:hyperlink>
      <w:r w:rsidRPr="007D66B6">
        <w:t xml:space="preserve">, </w:t>
      </w:r>
      <w:hyperlink r:id="rId4301" w:history="1">
        <w:r w:rsidR="00916E86">
          <w:rPr>
            <w:rStyle w:val="Hyperlink"/>
          </w:rPr>
          <w:t>R2-2206108</w:t>
        </w:r>
      </w:hyperlink>
      <w:r w:rsidRPr="007D66B6">
        <w:t xml:space="preserve">, </w:t>
      </w:r>
      <w:hyperlink r:id="rId4302" w:history="1">
        <w:r w:rsidR="00916E86">
          <w:rPr>
            <w:rStyle w:val="Hyperlink"/>
          </w:rPr>
          <w:t>R2-2204608</w:t>
        </w:r>
      </w:hyperlink>
      <w:r w:rsidRPr="007D66B6">
        <w:t xml:space="preserve">, </w:t>
      </w:r>
      <w:hyperlink r:id="rId4303" w:history="1">
        <w:r w:rsidR="00916E86">
          <w:rPr>
            <w:rStyle w:val="Hyperlink"/>
          </w:rPr>
          <w:t>R2-2204682</w:t>
        </w:r>
      </w:hyperlink>
      <w:r w:rsidRPr="007D66B6">
        <w:t xml:space="preserve">, </w:t>
      </w:r>
      <w:hyperlink r:id="rId4304" w:history="1">
        <w:r w:rsidR="00916E86">
          <w:rPr>
            <w:rStyle w:val="Hyperlink"/>
          </w:rPr>
          <w:t>R2-2205174</w:t>
        </w:r>
      </w:hyperlink>
      <w:r w:rsidRPr="007D66B6">
        <w:t xml:space="preserve">, </w:t>
      </w:r>
      <w:hyperlink r:id="rId4305" w:history="1">
        <w:r w:rsidR="00916E86">
          <w:rPr>
            <w:rStyle w:val="Hyperlink"/>
          </w:rPr>
          <w:t>R2-2205215</w:t>
        </w:r>
      </w:hyperlink>
      <w:r w:rsidRPr="007D66B6">
        <w:t xml:space="preserve">, </w:t>
      </w:r>
      <w:hyperlink r:id="rId4306" w:history="1">
        <w:r w:rsidR="00916E86">
          <w:rPr>
            <w:rStyle w:val="Hyperlink"/>
          </w:rPr>
          <w:t>R2-2205671</w:t>
        </w:r>
      </w:hyperlink>
      <w:r w:rsidRPr="007D66B6">
        <w:t xml:space="preserve">, </w:t>
      </w:r>
      <w:hyperlink r:id="rId4307" w:history="1">
        <w:r w:rsidR="00916E86">
          <w:rPr>
            <w:rStyle w:val="Hyperlink"/>
          </w:rPr>
          <w:t>R2-2204607</w:t>
        </w:r>
      </w:hyperlink>
      <w:r w:rsidRPr="007D66B6">
        <w:t xml:space="preserve">, </w:t>
      </w:r>
      <w:hyperlink r:id="rId4308" w:history="1">
        <w:r w:rsidR="00916E86">
          <w:rPr>
            <w:rStyle w:val="Hyperlink"/>
          </w:rPr>
          <w:t>R2-2204606</w:t>
        </w:r>
      </w:hyperlink>
      <w:r w:rsidRPr="007D66B6">
        <w:t xml:space="preserve">, </w:t>
      </w:r>
      <w:hyperlink r:id="rId4309" w:history="1">
        <w:r w:rsidR="00916E86">
          <w:rPr>
            <w:rStyle w:val="Hyperlink"/>
          </w:rPr>
          <w:t>R2-2204829</w:t>
        </w:r>
      </w:hyperlink>
      <w:r w:rsidRPr="007D66B6">
        <w:t xml:space="preserve">, </w:t>
      </w:r>
      <w:hyperlink r:id="rId4310" w:history="1">
        <w:r w:rsidR="00916E86">
          <w:rPr>
            <w:rStyle w:val="Hyperlink"/>
          </w:rPr>
          <w:t>R2-2205539</w:t>
        </w:r>
      </w:hyperlink>
      <w:r w:rsidRPr="007D66B6">
        <w:t xml:space="preserve">, </w:t>
      </w:r>
      <w:hyperlink r:id="rId4311" w:history="1">
        <w:r w:rsidR="00916E86">
          <w:rPr>
            <w:rStyle w:val="Hyperlink"/>
          </w:rPr>
          <w:t>R2-2205744</w:t>
        </w:r>
      </w:hyperlink>
      <w:r w:rsidRPr="007D66B6">
        <w:t xml:space="preserve">, </w:t>
      </w:r>
      <w:hyperlink r:id="rId4312" w:history="1">
        <w:r w:rsidR="00916E86">
          <w:rPr>
            <w:rStyle w:val="Hyperlink"/>
          </w:rPr>
          <w:t>R2-2205458</w:t>
        </w:r>
      </w:hyperlink>
      <w:r w:rsidRPr="007D66B6">
        <w:t xml:space="preserve">, </w:t>
      </w:r>
      <w:hyperlink r:id="rId4313" w:history="1">
        <w:r w:rsidR="00916E86">
          <w:rPr>
            <w:rStyle w:val="Hyperlink"/>
          </w:rPr>
          <w:t>R2-2204681</w:t>
        </w:r>
      </w:hyperlink>
      <w:r w:rsidRPr="007D66B6">
        <w:t xml:space="preserve">, </w:t>
      </w:r>
      <w:hyperlink r:id="rId4314" w:history="1">
        <w:r w:rsidR="00916E86">
          <w:rPr>
            <w:rStyle w:val="Hyperlink"/>
          </w:rPr>
          <w:t>R2-2205111</w:t>
        </w:r>
      </w:hyperlink>
      <w:r w:rsidRPr="007D66B6">
        <w:t xml:space="preserve">, </w:t>
      </w:r>
      <w:hyperlink r:id="rId4315" w:history="1">
        <w:r w:rsidR="00916E86">
          <w:rPr>
            <w:rStyle w:val="Hyperlink"/>
          </w:rPr>
          <w:t>R2-2206159</w:t>
        </w:r>
      </w:hyperlink>
      <w:r w:rsidRPr="007D66B6">
        <w:t xml:space="preserve">, </w:t>
      </w:r>
      <w:hyperlink r:id="rId4316" w:history="1">
        <w:r w:rsidR="00916E86">
          <w:rPr>
            <w:rStyle w:val="Hyperlink"/>
          </w:rPr>
          <w:t>R2-2206122</w:t>
        </w:r>
      </w:hyperlink>
      <w:r w:rsidRPr="007D66B6">
        <w:t xml:space="preserve">, </w:t>
      </w:r>
      <w:hyperlink r:id="rId4317" w:history="1">
        <w:r w:rsidR="00916E86">
          <w:rPr>
            <w:rStyle w:val="Hyperlink"/>
          </w:rPr>
          <w:t>R2-2205712</w:t>
        </w:r>
      </w:hyperlink>
      <w:r w:rsidRPr="007D66B6">
        <w:t xml:space="preserve">, </w:t>
      </w:r>
    </w:p>
    <w:p w14:paraId="1C2D7443" w14:textId="77777777" w:rsidR="00032408" w:rsidRPr="007D66B6" w:rsidRDefault="00032408" w:rsidP="00032408">
      <w:pPr>
        <w:pStyle w:val="EmailDiscussion2"/>
      </w:pPr>
      <w:r w:rsidRPr="007D66B6">
        <w:tab/>
        <w:t xml:space="preserve">1. Collect one round of comments, pave the way for on-line agreement (identify agreeable points, discussion points), After on-line: 2.1 LS to RAN1 acc to on-line agreements, 2.2 Agree offline agreeable parts of remaining proposals. </w:t>
      </w:r>
    </w:p>
    <w:p w14:paraId="16D1E74A" w14:textId="77777777" w:rsidR="00032408" w:rsidRPr="007D66B6" w:rsidRDefault="00032408" w:rsidP="00032408">
      <w:pPr>
        <w:pStyle w:val="EmailDiscussion2"/>
      </w:pPr>
      <w:r w:rsidRPr="007D66B6">
        <w:tab/>
        <w:t xml:space="preserve">Intended outcome: Report, approved LS out. </w:t>
      </w:r>
    </w:p>
    <w:p w14:paraId="0DA2B729" w14:textId="77777777" w:rsidR="00032408" w:rsidRPr="007D66B6" w:rsidRDefault="00032408" w:rsidP="00032408">
      <w:pPr>
        <w:pStyle w:val="EmailDiscussion2"/>
      </w:pPr>
      <w:r w:rsidRPr="007D66B6">
        <w:tab/>
        <w:t>Deadline: For online CB W1 Friday, W2 Thursday</w:t>
      </w:r>
    </w:p>
    <w:p w14:paraId="365958FE" w14:textId="77777777" w:rsidR="00032408" w:rsidRPr="007D66B6" w:rsidRDefault="00032408" w:rsidP="00032408">
      <w:pPr>
        <w:pStyle w:val="EmailDiscussion2"/>
      </w:pPr>
    </w:p>
    <w:p w14:paraId="1CB7CB7D" w14:textId="77777777" w:rsidR="00032408" w:rsidRPr="007D66B6" w:rsidRDefault="00032408" w:rsidP="00032408">
      <w:pPr>
        <w:pStyle w:val="EmailDiscussion"/>
        <w:overflowPunct/>
        <w:autoSpaceDE/>
        <w:autoSpaceDN/>
        <w:adjustRightInd/>
        <w:ind w:left="1619" w:hanging="360"/>
        <w:textAlignment w:val="auto"/>
      </w:pPr>
      <w:r w:rsidRPr="007D66B6">
        <w:t>[AT118-e][030][MBS] CP other (CATT)</w:t>
      </w:r>
    </w:p>
    <w:p w14:paraId="52062B43" w14:textId="3F9D0A85" w:rsidR="00032408" w:rsidRPr="007D66B6" w:rsidRDefault="00032408" w:rsidP="00032408">
      <w:pPr>
        <w:pStyle w:val="Doc-text2"/>
      </w:pPr>
      <w:r w:rsidRPr="007D66B6">
        <w:tab/>
        <w:t xml:space="preserve">Scope: Treat </w:t>
      </w:r>
      <w:hyperlink r:id="rId4318" w:history="1">
        <w:r w:rsidR="00916E86">
          <w:rPr>
            <w:rStyle w:val="Hyperlink"/>
          </w:rPr>
          <w:t>R2-2204669</w:t>
        </w:r>
      </w:hyperlink>
      <w:r w:rsidRPr="007D66B6">
        <w:t xml:space="preserve">, </w:t>
      </w:r>
      <w:hyperlink r:id="rId4319" w:history="1">
        <w:r w:rsidR="00916E86">
          <w:rPr>
            <w:rStyle w:val="Hyperlink"/>
          </w:rPr>
          <w:t>R2-2204827</w:t>
        </w:r>
      </w:hyperlink>
      <w:r w:rsidRPr="007D66B6">
        <w:t xml:space="preserve">, </w:t>
      </w:r>
      <w:hyperlink r:id="rId4320" w:history="1">
        <w:r w:rsidR="00916E86">
          <w:rPr>
            <w:rStyle w:val="Hyperlink"/>
          </w:rPr>
          <w:t>R2-2205749</w:t>
        </w:r>
      </w:hyperlink>
      <w:r w:rsidRPr="007D66B6">
        <w:t xml:space="preserve">, </w:t>
      </w:r>
      <w:hyperlink r:id="rId4321" w:history="1">
        <w:r w:rsidR="00916E86">
          <w:rPr>
            <w:rStyle w:val="Hyperlink"/>
          </w:rPr>
          <w:t>R2-2204670</w:t>
        </w:r>
      </w:hyperlink>
      <w:r w:rsidRPr="007D66B6">
        <w:t xml:space="preserve">, </w:t>
      </w:r>
      <w:hyperlink r:id="rId4322" w:history="1">
        <w:r w:rsidR="00916E86">
          <w:rPr>
            <w:rStyle w:val="Hyperlink"/>
          </w:rPr>
          <w:t>R2-2204828</w:t>
        </w:r>
      </w:hyperlink>
      <w:r w:rsidRPr="007D66B6">
        <w:t xml:space="preserve">, </w:t>
      </w:r>
      <w:hyperlink r:id="rId4323" w:history="1">
        <w:r w:rsidR="00916E86">
          <w:rPr>
            <w:rStyle w:val="Hyperlink"/>
          </w:rPr>
          <w:t>R2-2205249</w:t>
        </w:r>
      </w:hyperlink>
      <w:r w:rsidRPr="007D66B6">
        <w:t xml:space="preserve">, </w:t>
      </w:r>
      <w:hyperlink r:id="rId4324" w:history="1">
        <w:r w:rsidR="00916E86">
          <w:rPr>
            <w:rStyle w:val="Hyperlink"/>
          </w:rPr>
          <w:t>R2-2205632</w:t>
        </w:r>
      </w:hyperlink>
      <w:r w:rsidRPr="007D66B6">
        <w:t xml:space="preserve">, </w:t>
      </w:r>
      <w:hyperlink r:id="rId4325" w:history="1">
        <w:r w:rsidR="00916E86">
          <w:rPr>
            <w:rStyle w:val="Hyperlink"/>
          </w:rPr>
          <w:t>R2-2206123</w:t>
        </w:r>
      </w:hyperlink>
      <w:r w:rsidRPr="007D66B6">
        <w:t xml:space="preserve">, </w:t>
      </w:r>
      <w:hyperlink r:id="rId4326" w:history="1">
        <w:r w:rsidR="00916E86">
          <w:rPr>
            <w:rStyle w:val="Hyperlink"/>
          </w:rPr>
          <w:t>R2-2205626</w:t>
        </w:r>
      </w:hyperlink>
      <w:r w:rsidRPr="007D66B6">
        <w:t xml:space="preserve">, </w:t>
      </w:r>
      <w:hyperlink r:id="rId4327" w:history="1">
        <w:r w:rsidR="00916E86">
          <w:rPr>
            <w:rStyle w:val="Hyperlink"/>
          </w:rPr>
          <w:t>R2-2206124</w:t>
        </w:r>
      </w:hyperlink>
      <w:r w:rsidRPr="007D66B6">
        <w:t xml:space="preserve">, </w:t>
      </w:r>
      <w:hyperlink r:id="rId4328" w:history="1">
        <w:r w:rsidR="00916E86">
          <w:rPr>
            <w:rStyle w:val="Hyperlink"/>
          </w:rPr>
          <w:t>R2-2204830</w:t>
        </w:r>
      </w:hyperlink>
      <w:r w:rsidRPr="007D66B6">
        <w:t xml:space="preserve">, </w:t>
      </w:r>
      <w:hyperlink r:id="rId4329" w:history="1">
        <w:r w:rsidR="00916E86">
          <w:rPr>
            <w:rStyle w:val="Hyperlink"/>
          </w:rPr>
          <w:t>R2-2205627</w:t>
        </w:r>
      </w:hyperlink>
      <w:r w:rsidRPr="007D66B6">
        <w:t xml:space="preserve">, </w:t>
      </w:r>
      <w:hyperlink r:id="rId4330" w:history="1">
        <w:r w:rsidR="00916E86">
          <w:rPr>
            <w:rStyle w:val="Hyperlink"/>
          </w:rPr>
          <w:t>R2-2204668</w:t>
        </w:r>
      </w:hyperlink>
      <w:r w:rsidRPr="007D66B6">
        <w:t xml:space="preserve">, </w:t>
      </w:r>
      <w:hyperlink r:id="rId4331" w:history="1">
        <w:r w:rsidR="00916E86">
          <w:rPr>
            <w:rStyle w:val="Hyperlink"/>
          </w:rPr>
          <w:t>R2-2205745</w:t>
        </w:r>
      </w:hyperlink>
    </w:p>
    <w:p w14:paraId="51B693AA" w14:textId="77777777" w:rsidR="00032408" w:rsidRPr="007D66B6" w:rsidRDefault="00032408" w:rsidP="00032408">
      <w:pPr>
        <w:pStyle w:val="EmailDiscussion2"/>
      </w:pPr>
      <w:r w:rsidRPr="007D66B6">
        <w:t xml:space="preserve"> </w:t>
      </w:r>
      <w:r w:rsidRPr="007D66B6">
        <w:tab/>
        <w:t xml:space="preserve">Collect one round of comments, pave the way for on-line agreement (identify agreeable points, discussion points), </w:t>
      </w:r>
    </w:p>
    <w:p w14:paraId="644BB0EE" w14:textId="77777777" w:rsidR="00032408" w:rsidRPr="007D66B6" w:rsidRDefault="00032408" w:rsidP="00032408">
      <w:pPr>
        <w:pStyle w:val="EmailDiscussion2"/>
      </w:pPr>
      <w:r w:rsidRPr="007D66B6">
        <w:tab/>
        <w:t>Intended outcome: Report</w:t>
      </w:r>
    </w:p>
    <w:p w14:paraId="46CF81F0" w14:textId="77777777" w:rsidR="00032408" w:rsidRPr="007D66B6" w:rsidRDefault="00032408" w:rsidP="00032408">
      <w:pPr>
        <w:pStyle w:val="EmailDiscussion2"/>
      </w:pPr>
      <w:r w:rsidRPr="007D66B6">
        <w:tab/>
        <w:t>Deadline: For online CB W1 Thursday</w:t>
      </w:r>
    </w:p>
    <w:p w14:paraId="21B8A81C" w14:textId="77777777" w:rsidR="00032408" w:rsidRPr="007D66B6" w:rsidRDefault="00032408" w:rsidP="00032408">
      <w:pPr>
        <w:pStyle w:val="EmailDiscussion2"/>
      </w:pPr>
    </w:p>
    <w:p w14:paraId="4415FE6E" w14:textId="77777777" w:rsidR="00032408" w:rsidRPr="007D66B6" w:rsidRDefault="00032408" w:rsidP="00032408">
      <w:pPr>
        <w:pStyle w:val="EmailDiscussion"/>
        <w:overflowPunct/>
        <w:autoSpaceDE/>
        <w:autoSpaceDN/>
        <w:adjustRightInd/>
        <w:ind w:left="1619" w:hanging="360"/>
        <w:textAlignment w:val="auto"/>
      </w:pPr>
      <w:r w:rsidRPr="007D66B6">
        <w:t>[AT118-e][031][MBS] MAC (OPPO)</w:t>
      </w:r>
    </w:p>
    <w:p w14:paraId="1ACEAE03" w14:textId="692D6E3F" w:rsidR="00032408" w:rsidRPr="007D66B6" w:rsidRDefault="00032408" w:rsidP="00032408">
      <w:pPr>
        <w:pStyle w:val="Doc-text2"/>
      </w:pPr>
      <w:r w:rsidRPr="007D66B6">
        <w:tab/>
        <w:t xml:space="preserve">Scope: Treat </w:t>
      </w:r>
      <w:hyperlink r:id="rId4332" w:history="1">
        <w:r w:rsidR="00916E86">
          <w:rPr>
            <w:rStyle w:val="Hyperlink"/>
          </w:rPr>
          <w:t>R2-2205483</w:t>
        </w:r>
      </w:hyperlink>
      <w:r w:rsidRPr="007D66B6">
        <w:t xml:space="preserve">, </w:t>
      </w:r>
      <w:hyperlink r:id="rId4333" w:history="1">
        <w:r w:rsidR="00916E86">
          <w:rPr>
            <w:rStyle w:val="Hyperlink"/>
          </w:rPr>
          <w:t>R2-2205129</w:t>
        </w:r>
      </w:hyperlink>
      <w:r w:rsidRPr="007D66B6">
        <w:t xml:space="preserve">, </w:t>
      </w:r>
      <w:hyperlink r:id="rId4334" w:history="1">
        <w:r w:rsidR="00916E86">
          <w:rPr>
            <w:rStyle w:val="Hyperlink"/>
          </w:rPr>
          <w:t>R2-2205122</w:t>
        </w:r>
      </w:hyperlink>
      <w:r w:rsidRPr="007D66B6">
        <w:t xml:space="preserve">, </w:t>
      </w:r>
      <w:hyperlink r:id="rId4335" w:history="1">
        <w:r w:rsidR="00916E86">
          <w:rPr>
            <w:rStyle w:val="Hyperlink"/>
          </w:rPr>
          <w:t>R2-2204609</w:t>
        </w:r>
      </w:hyperlink>
      <w:r w:rsidRPr="007D66B6">
        <w:t xml:space="preserve">, </w:t>
      </w:r>
      <w:hyperlink r:id="rId4336" w:history="1">
        <w:r w:rsidR="00916E86">
          <w:rPr>
            <w:rStyle w:val="Hyperlink"/>
          </w:rPr>
          <w:t>R2-2204833</w:t>
        </w:r>
      </w:hyperlink>
      <w:r w:rsidRPr="007D66B6">
        <w:t xml:space="preserve">, </w:t>
      </w:r>
      <w:hyperlink r:id="rId4337" w:history="1">
        <w:r w:rsidR="00916E86">
          <w:rPr>
            <w:rStyle w:val="Hyperlink"/>
          </w:rPr>
          <w:t>R2-2205457</w:t>
        </w:r>
      </w:hyperlink>
      <w:r w:rsidRPr="007D66B6">
        <w:t xml:space="preserve">, </w:t>
      </w:r>
      <w:hyperlink r:id="rId4338" w:history="1">
        <w:r w:rsidR="00916E86">
          <w:rPr>
            <w:rStyle w:val="Hyperlink"/>
          </w:rPr>
          <w:t>R2-2205218</w:t>
        </w:r>
      </w:hyperlink>
      <w:r w:rsidRPr="007D66B6">
        <w:t xml:space="preserve">, </w:t>
      </w:r>
      <w:hyperlink r:id="rId4339" w:history="1">
        <w:r w:rsidR="00916E86">
          <w:rPr>
            <w:rStyle w:val="Hyperlink"/>
          </w:rPr>
          <w:t>R2-2205437</w:t>
        </w:r>
      </w:hyperlink>
      <w:r w:rsidRPr="007D66B6">
        <w:t xml:space="preserve">, </w:t>
      </w:r>
      <w:hyperlink r:id="rId4340" w:history="1">
        <w:r w:rsidR="00916E86">
          <w:rPr>
            <w:rStyle w:val="Hyperlink"/>
          </w:rPr>
          <w:t>R2-2205447</w:t>
        </w:r>
      </w:hyperlink>
      <w:r w:rsidRPr="007D66B6">
        <w:t xml:space="preserve">, </w:t>
      </w:r>
      <w:hyperlink r:id="rId4341" w:history="1">
        <w:r w:rsidR="00916E86">
          <w:rPr>
            <w:rStyle w:val="Hyperlink"/>
          </w:rPr>
          <w:t>R2-2205540</w:t>
        </w:r>
      </w:hyperlink>
      <w:r w:rsidRPr="007D66B6">
        <w:t xml:space="preserve">, </w:t>
      </w:r>
      <w:hyperlink r:id="rId4342" w:history="1">
        <w:r w:rsidR="00916E86">
          <w:rPr>
            <w:rStyle w:val="Hyperlink"/>
          </w:rPr>
          <w:t>R2-2204667</w:t>
        </w:r>
      </w:hyperlink>
      <w:r w:rsidRPr="007D66B6">
        <w:t xml:space="preserve">, </w:t>
      </w:r>
      <w:hyperlink r:id="rId4343" w:history="1">
        <w:r w:rsidR="00916E86">
          <w:rPr>
            <w:rStyle w:val="Hyperlink"/>
          </w:rPr>
          <w:t>R2-2204744</w:t>
        </w:r>
      </w:hyperlink>
      <w:r w:rsidRPr="007D66B6">
        <w:t xml:space="preserve">, </w:t>
      </w:r>
      <w:hyperlink r:id="rId4344" w:history="1">
        <w:r w:rsidR="00916E86">
          <w:rPr>
            <w:rStyle w:val="Hyperlink"/>
          </w:rPr>
          <w:t>R2-2204832</w:t>
        </w:r>
      </w:hyperlink>
      <w:r w:rsidRPr="007D66B6">
        <w:t xml:space="preserve">, </w:t>
      </w:r>
      <w:hyperlink r:id="rId4345" w:history="1">
        <w:r w:rsidR="00916E86">
          <w:rPr>
            <w:rStyle w:val="Hyperlink"/>
          </w:rPr>
          <w:t>R2-2204969</w:t>
        </w:r>
      </w:hyperlink>
      <w:r w:rsidRPr="007D66B6">
        <w:t xml:space="preserve">, </w:t>
      </w:r>
      <w:hyperlink r:id="rId4346" w:history="1">
        <w:r w:rsidR="00916E86">
          <w:rPr>
            <w:rStyle w:val="Hyperlink"/>
          </w:rPr>
          <w:t>R2-2205156</w:t>
        </w:r>
      </w:hyperlink>
      <w:r w:rsidRPr="007D66B6">
        <w:t xml:space="preserve">, </w:t>
      </w:r>
      <w:hyperlink r:id="rId4347" w:history="1">
        <w:r w:rsidR="00916E86">
          <w:rPr>
            <w:rStyle w:val="Hyperlink"/>
          </w:rPr>
          <w:t>R2-2205449</w:t>
        </w:r>
      </w:hyperlink>
      <w:r w:rsidRPr="007D66B6">
        <w:t xml:space="preserve">, </w:t>
      </w:r>
      <w:hyperlink r:id="rId4348" w:history="1">
        <w:r w:rsidR="00916E86">
          <w:rPr>
            <w:rStyle w:val="Hyperlink"/>
          </w:rPr>
          <w:t>R2-2205035</w:t>
        </w:r>
      </w:hyperlink>
      <w:r w:rsidRPr="007D66B6">
        <w:t xml:space="preserve">, </w:t>
      </w:r>
      <w:hyperlink r:id="rId4349" w:history="1">
        <w:r w:rsidR="00916E86">
          <w:rPr>
            <w:rStyle w:val="Hyperlink"/>
          </w:rPr>
          <w:t>R2-2205154</w:t>
        </w:r>
      </w:hyperlink>
      <w:r w:rsidRPr="007D66B6">
        <w:t xml:space="preserve">, </w:t>
      </w:r>
      <w:hyperlink r:id="rId4350" w:history="1">
        <w:r w:rsidR="00916E86">
          <w:rPr>
            <w:rStyle w:val="Hyperlink"/>
          </w:rPr>
          <w:t>R2-2205480</w:t>
        </w:r>
      </w:hyperlink>
      <w:r w:rsidRPr="007D66B6">
        <w:t xml:space="preserve">, </w:t>
      </w:r>
      <w:hyperlink r:id="rId4351" w:history="1">
        <w:r w:rsidR="00916E86">
          <w:rPr>
            <w:rStyle w:val="Hyperlink"/>
          </w:rPr>
          <w:t>R2-2204831</w:t>
        </w:r>
      </w:hyperlink>
      <w:r w:rsidRPr="007D66B6">
        <w:t xml:space="preserve">, </w:t>
      </w:r>
      <w:hyperlink r:id="rId4352" w:history="1">
        <w:r w:rsidR="00916E86">
          <w:rPr>
            <w:rStyle w:val="Hyperlink"/>
          </w:rPr>
          <w:t>R2-2204834</w:t>
        </w:r>
      </w:hyperlink>
      <w:r w:rsidRPr="007D66B6">
        <w:t xml:space="preserve">, </w:t>
      </w:r>
      <w:hyperlink r:id="rId4353" w:history="1">
        <w:r w:rsidR="00916E86">
          <w:rPr>
            <w:rStyle w:val="Hyperlink"/>
          </w:rPr>
          <w:t>R2-2204891</w:t>
        </w:r>
      </w:hyperlink>
      <w:r w:rsidRPr="007D66B6">
        <w:t xml:space="preserve">, </w:t>
      </w:r>
      <w:hyperlink r:id="rId4354" w:history="1">
        <w:r w:rsidR="00916E86">
          <w:rPr>
            <w:rStyle w:val="Hyperlink"/>
          </w:rPr>
          <w:t>R2-2204904</w:t>
        </w:r>
      </w:hyperlink>
      <w:r w:rsidRPr="007D66B6">
        <w:t xml:space="preserve">, </w:t>
      </w:r>
      <w:hyperlink r:id="rId4355" w:history="1">
        <w:r w:rsidR="00916E86">
          <w:rPr>
            <w:rStyle w:val="Hyperlink"/>
          </w:rPr>
          <w:t>R2-2204905</w:t>
        </w:r>
      </w:hyperlink>
      <w:r w:rsidRPr="007D66B6">
        <w:t xml:space="preserve">, </w:t>
      </w:r>
      <w:hyperlink r:id="rId4356" w:history="1">
        <w:r w:rsidR="00916E86">
          <w:rPr>
            <w:rStyle w:val="Hyperlink"/>
          </w:rPr>
          <w:t>R2-2205628</w:t>
        </w:r>
      </w:hyperlink>
      <w:r w:rsidRPr="007D66B6">
        <w:t xml:space="preserve">, </w:t>
      </w:r>
      <w:hyperlink r:id="rId4357" w:history="1">
        <w:r w:rsidR="00916E86">
          <w:rPr>
            <w:rStyle w:val="Hyperlink"/>
          </w:rPr>
          <w:t>R2-2205629</w:t>
        </w:r>
      </w:hyperlink>
      <w:r w:rsidRPr="007D66B6">
        <w:t xml:space="preserve">, </w:t>
      </w:r>
      <w:hyperlink r:id="rId4358" w:history="1">
        <w:r w:rsidR="00916E86">
          <w:rPr>
            <w:rStyle w:val="Hyperlink"/>
          </w:rPr>
          <w:t>R2-2205673</w:t>
        </w:r>
      </w:hyperlink>
      <w:r w:rsidRPr="007D66B6">
        <w:t xml:space="preserve">, </w:t>
      </w:r>
      <w:hyperlink r:id="rId4359" w:history="1">
        <w:r w:rsidR="00916E86">
          <w:rPr>
            <w:rStyle w:val="Hyperlink"/>
          </w:rPr>
          <w:t>R2-2205709</w:t>
        </w:r>
      </w:hyperlink>
      <w:r w:rsidRPr="007D66B6">
        <w:t xml:space="preserve">, </w:t>
      </w:r>
      <w:hyperlink r:id="rId4360" w:history="1">
        <w:r w:rsidR="00916E86">
          <w:rPr>
            <w:rStyle w:val="Hyperlink"/>
          </w:rPr>
          <w:t>R2-2205713</w:t>
        </w:r>
      </w:hyperlink>
      <w:r w:rsidRPr="007D66B6">
        <w:t xml:space="preserve">, </w:t>
      </w:r>
      <w:hyperlink r:id="rId4361" w:history="1">
        <w:r w:rsidR="00916E86">
          <w:rPr>
            <w:rStyle w:val="Hyperlink"/>
          </w:rPr>
          <w:t>R2-2205128</w:t>
        </w:r>
      </w:hyperlink>
      <w:r w:rsidRPr="007D66B6">
        <w:t xml:space="preserve">, </w:t>
      </w:r>
      <w:hyperlink r:id="rId4362" w:history="1">
        <w:r w:rsidR="00916E86">
          <w:rPr>
            <w:rStyle w:val="Hyperlink"/>
          </w:rPr>
          <w:t>R2-2205481</w:t>
        </w:r>
      </w:hyperlink>
      <w:r w:rsidRPr="007D66B6">
        <w:t xml:space="preserve">, </w:t>
      </w:r>
      <w:hyperlink r:id="rId4363" w:history="1">
        <w:r w:rsidR="00916E86">
          <w:rPr>
            <w:rStyle w:val="Hyperlink"/>
          </w:rPr>
          <w:t>R2-2205748</w:t>
        </w:r>
      </w:hyperlink>
    </w:p>
    <w:p w14:paraId="05F659B9" w14:textId="77777777" w:rsidR="00032408" w:rsidRPr="007D66B6" w:rsidRDefault="00032408" w:rsidP="00032408">
      <w:pPr>
        <w:pStyle w:val="EmailDiscussion2"/>
      </w:pPr>
      <w:r w:rsidRPr="007D66B6">
        <w:t xml:space="preserve"> </w:t>
      </w:r>
      <w:r w:rsidRPr="007D66B6">
        <w:tab/>
        <w:t>Collect one round of comments, pave the way for on-line agreement (identify agreeable points, discussion points), Part 2, Capture agreements and finalize CR.</w:t>
      </w:r>
    </w:p>
    <w:p w14:paraId="56DCBD43" w14:textId="77777777" w:rsidR="00032408" w:rsidRPr="007D66B6" w:rsidRDefault="00032408" w:rsidP="00032408">
      <w:pPr>
        <w:pStyle w:val="EmailDiscussion2"/>
      </w:pPr>
      <w:r w:rsidRPr="007D66B6">
        <w:tab/>
        <w:t>Intended outcome: Report, Part 2: CR (agreed) Offline</w:t>
      </w:r>
    </w:p>
    <w:p w14:paraId="6D558FE0" w14:textId="77777777" w:rsidR="00032408" w:rsidRPr="007D66B6" w:rsidRDefault="00032408" w:rsidP="00032408">
      <w:pPr>
        <w:pStyle w:val="EmailDiscussion2"/>
      </w:pPr>
      <w:r w:rsidRPr="007D66B6">
        <w:tab/>
        <w:t xml:space="preserve">Deadline: For online CB W1 Friday, CR EOM (ext to post meeting disc if needed). </w:t>
      </w:r>
    </w:p>
    <w:p w14:paraId="067D6ABB" w14:textId="77777777" w:rsidR="00032408" w:rsidRPr="007D66B6" w:rsidRDefault="00032408" w:rsidP="00032408">
      <w:pPr>
        <w:pStyle w:val="EmailDiscussion2"/>
      </w:pPr>
    </w:p>
    <w:p w14:paraId="14744035" w14:textId="77777777" w:rsidR="00032408" w:rsidRPr="007D66B6" w:rsidRDefault="00032408" w:rsidP="00032408">
      <w:pPr>
        <w:pStyle w:val="EmailDiscussion"/>
        <w:overflowPunct/>
        <w:autoSpaceDE/>
        <w:autoSpaceDN/>
        <w:adjustRightInd/>
        <w:ind w:left="1619" w:hanging="360"/>
        <w:textAlignment w:val="auto"/>
      </w:pPr>
      <w:r w:rsidRPr="007D66B6">
        <w:t>[AT118-e][032][MBS] PDCP (Xiaomi)</w:t>
      </w:r>
    </w:p>
    <w:p w14:paraId="4ACFF48A" w14:textId="15BDCA99" w:rsidR="00032408" w:rsidRPr="007D66B6" w:rsidRDefault="00032408" w:rsidP="00032408">
      <w:pPr>
        <w:pStyle w:val="EmailDiscussion2"/>
      </w:pPr>
      <w:r w:rsidRPr="007D66B6">
        <w:tab/>
        <w:t xml:space="preserve">Scope: part 1 Treat </w:t>
      </w:r>
      <w:hyperlink r:id="rId4364" w:history="1">
        <w:r w:rsidR="00916E86">
          <w:rPr>
            <w:rStyle w:val="Hyperlink"/>
          </w:rPr>
          <w:t>R2-2204626</w:t>
        </w:r>
      </w:hyperlink>
      <w:r w:rsidRPr="007D66B6">
        <w:t xml:space="preserve">, </w:t>
      </w:r>
      <w:hyperlink r:id="rId4365" w:history="1">
        <w:r w:rsidR="00916E86">
          <w:rPr>
            <w:rStyle w:val="Hyperlink"/>
          </w:rPr>
          <w:t>R2-2204683</w:t>
        </w:r>
      </w:hyperlink>
      <w:r w:rsidRPr="007D66B6">
        <w:t xml:space="preserve">, </w:t>
      </w:r>
      <w:hyperlink r:id="rId4366" w:history="1">
        <w:r w:rsidR="00916E86">
          <w:rPr>
            <w:rStyle w:val="Hyperlink"/>
          </w:rPr>
          <w:t>R2-2204906</w:t>
        </w:r>
      </w:hyperlink>
      <w:r w:rsidRPr="007D66B6">
        <w:t xml:space="preserve">, </w:t>
      </w:r>
      <w:hyperlink r:id="rId4367" w:history="1">
        <w:r w:rsidR="00916E86">
          <w:rPr>
            <w:rStyle w:val="Hyperlink"/>
          </w:rPr>
          <w:t>R2-2205714</w:t>
        </w:r>
      </w:hyperlink>
      <w:r w:rsidRPr="007D66B6">
        <w:t xml:space="preserve">, </w:t>
      </w:r>
      <w:hyperlink r:id="rId4368" w:history="1">
        <w:r w:rsidR="00916E86">
          <w:rPr>
            <w:rStyle w:val="Hyperlink"/>
          </w:rPr>
          <w:t>R2-2205630</w:t>
        </w:r>
      </w:hyperlink>
      <w:r w:rsidRPr="007D66B6">
        <w:t xml:space="preserve">, </w:t>
      </w:r>
      <w:hyperlink r:id="rId4369" w:history="1">
        <w:r w:rsidR="00916E86">
          <w:rPr>
            <w:rStyle w:val="Hyperlink"/>
          </w:rPr>
          <w:t>R2-2205479</w:t>
        </w:r>
      </w:hyperlink>
      <w:r w:rsidRPr="007D66B6">
        <w:t xml:space="preserve">, </w:t>
      </w:r>
      <w:hyperlink r:id="rId4370" w:history="1">
        <w:r w:rsidR="00916E86">
          <w:rPr>
            <w:rStyle w:val="Hyperlink"/>
          </w:rPr>
          <w:t>R2-2205155</w:t>
        </w:r>
      </w:hyperlink>
      <w:r w:rsidRPr="007D66B6">
        <w:t xml:space="preserve">, </w:t>
      </w:r>
      <w:hyperlink r:id="rId4371" w:history="1">
        <w:r w:rsidR="00916E86">
          <w:rPr>
            <w:rStyle w:val="Hyperlink"/>
          </w:rPr>
          <w:t>R2-2205454</w:t>
        </w:r>
      </w:hyperlink>
      <w:r w:rsidRPr="007D66B6">
        <w:t>, Collect one round of comments, pave the way for on-line agreement (identify agreeable points, discussion points), part 2 progress CR including Rapporteur Resolutions (</w:t>
      </w:r>
      <w:hyperlink r:id="rId4372" w:history="1">
        <w:r w:rsidR="00916E86">
          <w:rPr>
            <w:rStyle w:val="Hyperlink"/>
          </w:rPr>
          <w:t>R2-2205455</w:t>
        </w:r>
      </w:hyperlink>
      <w:r w:rsidRPr="007D66B6">
        <w:t>), corrections and including agreements from current meeting (can be phased)</w:t>
      </w:r>
    </w:p>
    <w:p w14:paraId="26E53052" w14:textId="77777777" w:rsidR="00032408" w:rsidRPr="007D66B6" w:rsidRDefault="00032408" w:rsidP="00032408">
      <w:pPr>
        <w:pStyle w:val="EmailDiscussion2"/>
      </w:pPr>
      <w:r w:rsidRPr="007D66B6">
        <w:tab/>
        <w:t>Intended outcome: part 1 Report, Part 2 CR</w:t>
      </w:r>
    </w:p>
    <w:p w14:paraId="417B79A1" w14:textId="77777777" w:rsidR="00032408" w:rsidRPr="007D66B6" w:rsidRDefault="00032408" w:rsidP="00032408">
      <w:pPr>
        <w:pStyle w:val="EmailDiscussion2"/>
      </w:pPr>
      <w:r w:rsidRPr="007D66B6">
        <w:tab/>
        <w:t>Deadline: part1 CB W1 Thu, part 2 Deadlines set by rapporteur, Final review can be by post meeting disc</w:t>
      </w:r>
    </w:p>
    <w:p w14:paraId="38F5E609" w14:textId="77777777" w:rsidR="00032408" w:rsidRPr="007D66B6" w:rsidRDefault="00032408" w:rsidP="00032408">
      <w:pPr>
        <w:pStyle w:val="EmailDiscussion2"/>
      </w:pPr>
    </w:p>
    <w:p w14:paraId="4C86CB39" w14:textId="77777777" w:rsidR="00032408" w:rsidRPr="007D66B6" w:rsidRDefault="00032408" w:rsidP="00032408">
      <w:pPr>
        <w:pStyle w:val="EmailDiscussion"/>
        <w:overflowPunct/>
        <w:autoSpaceDE/>
        <w:autoSpaceDN/>
        <w:adjustRightInd/>
        <w:ind w:left="1619" w:hanging="360"/>
        <w:textAlignment w:val="auto"/>
      </w:pPr>
      <w:r w:rsidRPr="007D66B6">
        <w:t>[AT118-e][033][MBS] UE capabilites (MediaTek)</w:t>
      </w:r>
    </w:p>
    <w:p w14:paraId="6A2F2F62" w14:textId="2B39F952" w:rsidR="00032408" w:rsidRPr="007D66B6" w:rsidRDefault="00032408" w:rsidP="00032408">
      <w:pPr>
        <w:pStyle w:val="EmailDiscussion2"/>
      </w:pPr>
      <w:r w:rsidRPr="007D66B6">
        <w:tab/>
        <w:t xml:space="preserve">Scope: Part 1 Treat </w:t>
      </w:r>
      <w:hyperlink r:id="rId4373" w:history="1">
        <w:r w:rsidR="00916E86">
          <w:rPr>
            <w:rStyle w:val="Hyperlink"/>
          </w:rPr>
          <w:t>R2-2204625</w:t>
        </w:r>
      </w:hyperlink>
      <w:r w:rsidRPr="007D66B6">
        <w:t xml:space="preserve">, </w:t>
      </w:r>
      <w:hyperlink r:id="rId4374" w:history="1">
        <w:r w:rsidR="00916E86">
          <w:rPr>
            <w:rStyle w:val="Hyperlink"/>
          </w:rPr>
          <w:t>R2-2204907</w:t>
        </w:r>
      </w:hyperlink>
      <w:r w:rsidRPr="007D66B6">
        <w:t xml:space="preserve">, </w:t>
      </w:r>
      <w:hyperlink r:id="rId4375" w:history="1">
        <w:r w:rsidR="00916E86">
          <w:rPr>
            <w:rStyle w:val="Hyperlink"/>
          </w:rPr>
          <w:t>R2-2205541</w:t>
        </w:r>
      </w:hyperlink>
      <w:r w:rsidRPr="007D66B6">
        <w:t xml:space="preserve">, </w:t>
      </w:r>
      <w:hyperlink r:id="rId4376" w:history="1">
        <w:r w:rsidR="00916E86">
          <w:rPr>
            <w:rStyle w:val="Hyperlink"/>
          </w:rPr>
          <w:t>R2-2205746</w:t>
        </w:r>
      </w:hyperlink>
      <w:r w:rsidRPr="007D66B6">
        <w:t xml:space="preserve">, </w:t>
      </w:r>
      <w:hyperlink r:id="rId4377" w:history="1">
        <w:r w:rsidR="00916E86">
          <w:rPr>
            <w:rStyle w:val="Hyperlink"/>
          </w:rPr>
          <w:t>R2-2205750</w:t>
        </w:r>
      </w:hyperlink>
      <w:r w:rsidRPr="007D66B6">
        <w:t xml:space="preserve">, </w:t>
      </w:r>
      <w:hyperlink r:id="rId4378" w:history="1">
        <w:r w:rsidR="00916E86">
          <w:rPr>
            <w:rStyle w:val="Hyperlink"/>
          </w:rPr>
          <w:t>R2-2205855</w:t>
        </w:r>
      </w:hyperlink>
      <w:r w:rsidRPr="007D66B6">
        <w:t xml:space="preserve">, </w:t>
      </w:r>
      <w:hyperlink r:id="rId4379" w:history="1">
        <w:r w:rsidR="00916E86">
          <w:rPr>
            <w:rStyle w:val="Hyperlink"/>
          </w:rPr>
          <w:t>R2-2205939</w:t>
        </w:r>
      </w:hyperlink>
      <w:r w:rsidRPr="007D66B6">
        <w:t xml:space="preserve">, </w:t>
      </w:r>
      <w:hyperlink r:id="rId4380" w:history="1">
        <w:r w:rsidR="00916E86">
          <w:rPr>
            <w:rStyle w:val="Hyperlink"/>
          </w:rPr>
          <w:t>R2-2206114</w:t>
        </w:r>
      </w:hyperlink>
      <w:r w:rsidRPr="007D66B6">
        <w:t>. Collect one round of comments, pave the way for on-line agreement (identify agreeable points, discussion points), Part 2, draft CRs (for merge w mega CRs)</w:t>
      </w:r>
    </w:p>
    <w:p w14:paraId="2F39AF19" w14:textId="77777777" w:rsidR="00032408" w:rsidRPr="007D66B6" w:rsidRDefault="00032408" w:rsidP="00032408">
      <w:pPr>
        <w:pStyle w:val="EmailDiscussion2"/>
      </w:pPr>
      <w:r w:rsidRPr="007D66B6">
        <w:tab/>
        <w:t>Intended outcome: Report, endorsed Draft CRs (for merge)</w:t>
      </w:r>
    </w:p>
    <w:p w14:paraId="52FF2C85" w14:textId="77777777" w:rsidR="00032408" w:rsidRPr="007D66B6" w:rsidRDefault="00032408" w:rsidP="00032408">
      <w:pPr>
        <w:pStyle w:val="EmailDiscussion2"/>
      </w:pPr>
      <w:r w:rsidRPr="007D66B6">
        <w:tab/>
        <w:t>Deadline: Part 1 CB W1 Thu, CB W2 Tue, Part 2: EOM (no post disc)</w:t>
      </w:r>
    </w:p>
    <w:p w14:paraId="225BCD60" w14:textId="77777777" w:rsidR="00032408" w:rsidRPr="007D66B6" w:rsidRDefault="00032408" w:rsidP="00032408">
      <w:pPr>
        <w:pStyle w:val="EmailDiscussion2"/>
      </w:pPr>
    </w:p>
    <w:p w14:paraId="36E2944C" w14:textId="77777777" w:rsidR="00032408" w:rsidRPr="007D66B6" w:rsidRDefault="00032408" w:rsidP="00032408">
      <w:pPr>
        <w:pStyle w:val="EmailDiscussion"/>
        <w:overflowPunct/>
        <w:autoSpaceDE/>
        <w:autoSpaceDN/>
        <w:adjustRightInd/>
        <w:ind w:left="1619" w:hanging="360"/>
        <w:textAlignment w:val="auto"/>
      </w:pPr>
      <w:r w:rsidRPr="007D66B6">
        <w:t>[AT118-e][034][MBS] Other (ZTE)</w:t>
      </w:r>
    </w:p>
    <w:p w14:paraId="2D5FF8D5" w14:textId="22208072" w:rsidR="00032408" w:rsidRPr="007D66B6" w:rsidRDefault="00032408" w:rsidP="00032408">
      <w:pPr>
        <w:pStyle w:val="EmailDiscussion2"/>
      </w:pPr>
      <w:r w:rsidRPr="007D66B6">
        <w:tab/>
        <w:t xml:space="preserve">Scope: Treat </w:t>
      </w:r>
      <w:hyperlink r:id="rId4381" w:history="1">
        <w:r w:rsidR="00916E86">
          <w:rPr>
            <w:rStyle w:val="Hyperlink"/>
          </w:rPr>
          <w:t>R2-2205625</w:t>
        </w:r>
      </w:hyperlink>
      <w:r w:rsidRPr="007D66B6">
        <w:t xml:space="preserve">, </w:t>
      </w:r>
      <w:hyperlink r:id="rId4382" w:history="1">
        <w:r w:rsidR="00916E86">
          <w:rPr>
            <w:rStyle w:val="Hyperlink"/>
          </w:rPr>
          <w:t>R2-2205672</w:t>
        </w:r>
      </w:hyperlink>
      <w:r w:rsidRPr="007D66B6">
        <w:t xml:space="preserve">, </w:t>
      </w:r>
      <w:hyperlink r:id="rId4383" w:history="1">
        <w:r w:rsidR="00916E86">
          <w:rPr>
            <w:rStyle w:val="Hyperlink"/>
          </w:rPr>
          <w:t>R2-2205482</w:t>
        </w:r>
      </w:hyperlink>
      <w:r w:rsidRPr="007D66B6">
        <w:t xml:space="preserve">, </w:t>
      </w:r>
      <w:hyperlink r:id="rId4384" w:history="1">
        <w:r w:rsidR="00916E86">
          <w:rPr>
            <w:rStyle w:val="Hyperlink"/>
          </w:rPr>
          <w:t>R2-2205631</w:t>
        </w:r>
      </w:hyperlink>
      <w:r w:rsidRPr="007D66B6">
        <w:t xml:space="preserve">, </w:t>
      </w:r>
      <w:hyperlink r:id="rId4385" w:history="1">
        <w:r w:rsidR="00916E86">
          <w:rPr>
            <w:rStyle w:val="Hyperlink"/>
          </w:rPr>
          <w:t>R2-2205484</w:t>
        </w:r>
      </w:hyperlink>
      <w:r w:rsidRPr="007D66B6">
        <w:t xml:space="preserve">, </w:t>
      </w:r>
      <w:hyperlink r:id="rId4386" w:history="1">
        <w:r w:rsidR="00916E86">
          <w:rPr>
            <w:rStyle w:val="Hyperlink"/>
          </w:rPr>
          <w:t>R2-2205456</w:t>
        </w:r>
      </w:hyperlink>
      <w:r w:rsidRPr="007D66B6">
        <w:t xml:space="preserve">. </w:t>
      </w:r>
    </w:p>
    <w:p w14:paraId="55D9D952" w14:textId="77777777" w:rsidR="00032408" w:rsidRPr="007D66B6" w:rsidRDefault="00032408" w:rsidP="00032408">
      <w:pPr>
        <w:pStyle w:val="EmailDiscussion2"/>
      </w:pPr>
      <w:r w:rsidRPr="007D66B6">
        <w:tab/>
        <w:t>1 Collect one round of comments, pave the way for on-line agreement (identify agreeable points, discussion points), 2: Agree agreeable points offline</w:t>
      </w:r>
    </w:p>
    <w:p w14:paraId="217305BE" w14:textId="77777777" w:rsidR="00032408" w:rsidRPr="007D66B6" w:rsidRDefault="00032408" w:rsidP="00032408">
      <w:pPr>
        <w:pStyle w:val="EmailDiscussion2"/>
      </w:pPr>
      <w:r w:rsidRPr="007D66B6">
        <w:tab/>
        <w:t>Intended outcome: Report</w:t>
      </w:r>
    </w:p>
    <w:p w14:paraId="54B01387" w14:textId="73CDFCF0" w:rsidR="00032408" w:rsidRPr="007D66B6" w:rsidRDefault="00032408" w:rsidP="00032408">
      <w:pPr>
        <w:pStyle w:val="EmailDiscussion2"/>
      </w:pPr>
      <w:r w:rsidRPr="007D66B6">
        <w:tab/>
        <w:t>Deadline: W2 Wednesday</w:t>
      </w:r>
    </w:p>
    <w:p w14:paraId="406D88B6" w14:textId="77777777" w:rsidR="00032408" w:rsidRPr="007D66B6" w:rsidRDefault="00032408" w:rsidP="00032408">
      <w:pPr>
        <w:pStyle w:val="EmailDiscussion2"/>
      </w:pPr>
    </w:p>
    <w:p w14:paraId="0987B23C" w14:textId="77777777" w:rsidR="00032408" w:rsidRPr="007D66B6" w:rsidRDefault="00032408" w:rsidP="00032408">
      <w:pPr>
        <w:pStyle w:val="EmailDiscussion"/>
        <w:overflowPunct/>
        <w:autoSpaceDE/>
        <w:autoSpaceDN/>
        <w:adjustRightInd/>
        <w:ind w:left="1619" w:hanging="360"/>
        <w:textAlignment w:val="auto"/>
      </w:pPr>
      <w:r w:rsidRPr="007D66B6">
        <w:t>[AT118-e][035][eNPN] Corrections (Nokia)</w:t>
      </w:r>
    </w:p>
    <w:p w14:paraId="35CD4AB7" w14:textId="77777777" w:rsidR="00032408" w:rsidRPr="007D66B6" w:rsidRDefault="00032408" w:rsidP="00032408">
      <w:pPr>
        <w:pStyle w:val="EmailDiscussion2"/>
      </w:pPr>
      <w:r w:rsidRPr="007D66B6">
        <w:tab/>
        <w:t xml:space="preserve">Scope: Treat all tdocs under 6.16. ph1 determine agreeable parts. Ph2 agree CRs. </w:t>
      </w:r>
    </w:p>
    <w:p w14:paraId="1FB831AE" w14:textId="77777777" w:rsidR="00032408" w:rsidRPr="007D66B6" w:rsidRDefault="00032408" w:rsidP="00032408">
      <w:pPr>
        <w:pStyle w:val="EmailDiscussion2"/>
      </w:pPr>
      <w:r w:rsidRPr="007D66B6">
        <w:tab/>
        <w:t>Intended outcome: Report, Agreed CRs</w:t>
      </w:r>
    </w:p>
    <w:p w14:paraId="78569748" w14:textId="77777777" w:rsidR="00032408" w:rsidRPr="007D66B6" w:rsidRDefault="00032408" w:rsidP="00032408">
      <w:pPr>
        <w:pStyle w:val="EmailDiscussion2"/>
      </w:pPr>
      <w:r w:rsidRPr="007D66B6">
        <w:tab/>
        <w:t>Deadline: Schedule 1</w:t>
      </w:r>
    </w:p>
    <w:p w14:paraId="2CF69267" w14:textId="77777777" w:rsidR="00032408" w:rsidRPr="007D66B6" w:rsidRDefault="00032408" w:rsidP="00032408">
      <w:pPr>
        <w:pStyle w:val="EmailDiscussion2"/>
      </w:pPr>
    </w:p>
    <w:p w14:paraId="0A5B4CF7" w14:textId="77777777" w:rsidR="00032408" w:rsidRPr="007D66B6" w:rsidRDefault="00032408" w:rsidP="00032408">
      <w:pPr>
        <w:pStyle w:val="EmailDiscussion"/>
        <w:overflowPunct/>
        <w:autoSpaceDE/>
        <w:autoSpaceDN/>
        <w:adjustRightInd/>
        <w:ind w:left="1619" w:hanging="360"/>
        <w:textAlignment w:val="auto"/>
      </w:pPr>
      <w:r w:rsidRPr="007D66B6">
        <w:t>[AT118-e][036][TEI17] CHO with SCG (CATT)</w:t>
      </w:r>
    </w:p>
    <w:p w14:paraId="6BA46782" w14:textId="760F8B5B" w:rsidR="00032408" w:rsidRPr="007D66B6" w:rsidRDefault="00032408" w:rsidP="00032408">
      <w:pPr>
        <w:pStyle w:val="ComeBack"/>
        <w:numPr>
          <w:ilvl w:val="0"/>
          <w:numId w:val="0"/>
        </w:numPr>
        <w:ind w:left="1622"/>
      </w:pPr>
      <w:r w:rsidRPr="007D66B6">
        <w:t xml:space="preserve">Scope: Treat </w:t>
      </w:r>
      <w:hyperlink r:id="rId4387" w:history="1">
        <w:r w:rsidR="00916E86">
          <w:rPr>
            <w:rStyle w:val="Hyperlink"/>
          </w:rPr>
          <w:t>R2-2204494</w:t>
        </w:r>
      </w:hyperlink>
      <w:r w:rsidRPr="007D66B6">
        <w:t xml:space="preserve">, </w:t>
      </w:r>
      <w:hyperlink r:id="rId4388" w:history="1">
        <w:r w:rsidR="00916E86">
          <w:rPr>
            <w:rStyle w:val="Hyperlink"/>
          </w:rPr>
          <w:t>R2-2204935</w:t>
        </w:r>
      </w:hyperlink>
      <w:r w:rsidRPr="007D66B6">
        <w:t xml:space="preserve">, </w:t>
      </w:r>
      <w:hyperlink r:id="rId4389" w:history="1">
        <w:r w:rsidR="00916E86">
          <w:rPr>
            <w:rStyle w:val="Hyperlink"/>
          </w:rPr>
          <w:t>R2-2205282</w:t>
        </w:r>
      </w:hyperlink>
      <w:r w:rsidRPr="007D66B6">
        <w:t xml:space="preserve">, </w:t>
      </w:r>
      <w:hyperlink r:id="rId4390" w:history="1">
        <w:r w:rsidR="00916E86">
          <w:rPr>
            <w:rStyle w:val="Hyperlink"/>
          </w:rPr>
          <w:t>R2-2205472</w:t>
        </w:r>
      </w:hyperlink>
      <w:r w:rsidRPr="007D66B6">
        <w:t xml:space="preserve">, </w:t>
      </w:r>
      <w:hyperlink r:id="rId4391" w:history="1">
        <w:r w:rsidR="00916E86">
          <w:rPr>
            <w:rStyle w:val="Hyperlink"/>
          </w:rPr>
          <w:t>R2-2205473</w:t>
        </w:r>
      </w:hyperlink>
      <w:r w:rsidRPr="007D66B6">
        <w:t xml:space="preserve">, </w:t>
      </w:r>
      <w:hyperlink r:id="rId4392" w:history="1">
        <w:r w:rsidR="00916E86">
          <w:rPr>
            <w:rStyle w:val="Hyperlink"/>
          </w:rPr>
          <w:t>R2-2205474</w:t>
        </w:r>
      </w:hyperlink>
      <w:r w:rsidRPr="007D66B6">
        <w:t xml:space="preserve">, </w:t>
      </w:r>
      <w:hyperlink r:id="rId4393" w:history="1">
        <w:r w:rsidR="00916E86">
          <w:rPr>
            <w:rStyle w:val="Hyperlink"/>
          </w:rPr>
          <w:t>R2-2205475</w:t>
        </w:r>
      </w:hyperlink>
      <w:r w:rsidRPr="007D66B6">
        <w:t xml:space="preserve">, </w:t>
      </w:r>
      <w:hyperlink r:id="rId4394" w:history="1">
        <w:r w:rsidR="00916E86">
          <w:rPr>
            <w:rStyle w:val="Hyperlink"/>
          </w:rPr>
          <w:t>R2-2205532</w:t>
        </w:r>
      </w:hyperlink>
      <w:r w:rsidRPr="007D66B6">
        <w:t xml:space="preserve">, </w:t>
      </w:r>
      <w:hyperlink r:id="rId4395" w:history="1">
        <w:r w:rsidR="00916E86">
          <w:rPr>
            <w:rStyle w:val="Hyperlink"/>
          </w:rPr>
          <w:t>R2-2206004</w:t>
        </w:r>
      </w:hyperlink>
      <w:r w:rsidRPr="007D66B6">
        <w:t xml:space="preserve">, </w:t>
      </w:r>
      <w:hyperlink r:id="rId4396" w:history="1">
        <w:r w:rsidR="00916E86">
          <w:rPr>
            <w:rStyle w:val="Hyperlink"/>
          </w:rPr>
          <w:t>R2-2206005</w:t>
        </w:r>
      </w:hyperlink>
    </w:p>
    <w:p w14:paraId="1D23E6E2" w14:textId="77777777" w:rsidR="00032408" w:rsidRPr="007D66B6" w:rsidRDefault="00032408" w:rsidP="00032408">
      <w:pPr>
        <w:pStyle w:val="ComeBack"/>
        <w:numPr>
          <w:ilvl w:val="0"/>
          <w:numId w:val="0"/>
        </w:numPr>
        <w:ind w:left="1622"/>
      </w:pPr>
      <w:r w:rsidRPr="007D66B6">
        <w:lastRenderedPageBreak/>
        <w:t>Ph1 Determine agreeable parts, Ph2 agree CRs</w:t>
      </w:r>
    </w:p>
    <w:p w14:paraId="055D1AF0" w14:textId="77777777" w:rsidR="00032408" w:rsidRPr="007D66B6" w:rsidRDefault="00032408" w:rsidP="00032408">
      <w:pPr>
        <w:pStyle w:val="EmailDiscussion2"/>
      </w:pPr>
      <w:r w:rsidRPr="007D66B6">
        <w:tab/>
        <w:t>Intended outcome: Report, Agreed CRs</w:t>
      </w:r>
    </w:p>
    <w:p w14:paraId="5FDF0A74" w14:textId="77777777" w:rsidR="00032408" w:rsidRPr="007D66B6" w:rsidRDefault="00032408" w:rsidP="00032408">
      <w:pPr>
        <w:pStyle w:val="EmailDiscussion2"/>
      </w:pPr>
      <w:r w:rsidRPr="007D66B6">
        <w:tab/>
        <w:t>Deadline: Schedule 1, CB online W2 if needed</w:t>
      </w:r>
    </w:p>
    <w:p w14:paraId="0AA0F6DC" w14:textId="77777777" w:rsidR="00032408" w:rsidRPr="007D66B6" w:rsidRDefault="00032408" w:rsidP="00032408">
      <w:pPr>
        <w:pStyle w:val="Doc-text2"/>
      </w:pPr>
    </w:p>
    <w:p w14:paraId="5C2B0CEB" w14:textId="77777777" w:rsidR="00032408" w:rsidRPr="007D66B6" w:rsidRDefault="00032408" w:rsidP="00032408">
      <w:pPr>
        <w:pStyle w:val="EmailDiscussion"/>
        <w:overflowPunct/>
        <w:autoSpaceDE/>
        <w:autoSpaceDN/>
        <w:adjustRightInd/>
        <w:ind w:left="1619" w:hanging="360"/>
        <w:textAlignment w:val="auto"/>
      </w:pPr>
      <w:r w:rsidRPr="007D66B6">
        <w:t>[AT118-e][037][NR17] TEI corrections (ZTE)</w:t>
      </w:r>
    </w:p>
    <w:p w14:paraId="7A9B79A5" w14:textId="644A1CCA" w:rsidR="00032408" w:rsidRPr="007D66B6" w:rsidRDefault="00032408" w:rsidP="00032408">
      <w:pPr>
        <w:pStyle w:val="ComeBack"/>
        <w:numPr>
          <w:ilvl w:val="0"/>
          <w:numId w:val="0"/>
        </w:numPr>
        <w:ind w:left="1622"/>
      </w:pPr>
      <w:r w:rsidRPr="007D66B6">
        <w:t xml:space="preserve">Scope: Treat </w:t>
      </w:r>
      <w:hyperlink r:id="rId4397" w:history="1">
        <w:r w:rsidR="00916E86">
          <w:rPr>
            <w:rStyle w:val="Hyperlink"/>
          </w:rPr>
          <w:t>R2-2205647</w:t>
        </w:r>
      </w:hyperlink>
      <w:r w:rsidRPr="007D66B6">
        <w:t xml:space="preserve">, </w:t>
      </w:r>
      <w:hyperlink r:id="rId4398" w:history="1">
        <w:r w:rsidR="00916E86">
          <w:rPr>
            <w:rStyle w:val="Hyperlink"/>
          </w:rPr>
          <w:t>R2-2205417</w:t>
        </w:r>
      </w:hyperlink>
      <w:r w:rsidRPr="007D66B6">
        <w:t xml:space="preserve">, </w:t>
      </w:r>
      <w:hyperlink r:id="rId4399" w:history="1">
        <w:r w:rsidR="00916E86">
          <w:rPr>
            <w:rStyle w:val="Hyperlink"/>
          </w:rPr>
          <w:t>R2-2205418</w:t>
        </w:r>
      </w:hyperlink>
      <w:r w:rsidRPr="007D66B6">
        <w:t xml:space="preserve">, </w:t>
      </w:r>
      <w:hyperlink r:id="rId4400" w:history="1">
        <w:r w:rsidR="00916E86">
          <w:rPr>
            <w:rStyle w:val="Hyperlink"/>
          </w:rPr>
          <w:t>R2-2205563</w:t>
        </w:r>
      </w:hyperlink>
    </w:p>
    <w:p w14:paraId="3996ACD2" w14:textId="77777777" w:rsidR="00032408" w:rsidRPr="007D66B6" w:rsidRDefault="00032408" w:rsidP="00032408">
      <w:pPr>
        <w:pStyle w:val="ComeBack"/>
        <w:numPr>
          <w:ilvl w:val="0"/>
          <w:numId w:val="0"/>
        </w:numPr>
        <w:ind w:left="1622"/>
      </w:pPr>
      <w:r w:rsidRPr="007D66B6">
        <w:t>Ph1 Determine agreeable parts, Ph2 agree CRs</w:t>
      </w:r>
    </w:p>
    <w:p w14:paraId="6470D41F" w14:textId="77777777" w:rsidR="00032408" w:rsidRPr="007D66B6" w:rsidRDefault="00032408" w:rsidP="00032408">
      <w:pPr>
        <w:pStyle w:val="EmailDiscussion2"/>
      </w:pPr>
      <w:r w:rsidRPr="007D66B6">
        <w:tab/>
        <w:t>Intended outcome: Report, Agreed CRs</w:t>
      </w:r>
    </w:p>
    <w:p w14:paraId="57868F50" w14:textId="787EA48B" w:rsidR="00032408" w:rsidRPr="007D66B6" w:rsidRDefault="00032408" w:rsidP="00032408">
      <w:pPr>
        <w:pStyle w:val="EmailDiscussion2"/>
      </w:pPr>
      <w:r w:rsidRPr="007D66B6">
        <w:tab/>
        <w:t>Deadline: Schedule 1, CB online W2 if needed</w:t>
      </w:r>
    </w:p>
    <w:p w14:paraId="2D7B71EB" w14:textId="77777777" w:rsidR="00032408" w:rsidRPr="007D66B6" w:rsidRDefault="00032408" w:rsidP="00032408">
      <w:pPr>
        <w:pStyle w:val="EmailDiscussion2"/>
      </w:pPr>
    </w:p>
    <w:p w14:paraId="66771A77" w14:textId="77777777" w:rsidR="00032408" w:rsidRPr="007D66B6" w:rsidRDefault="00032408" w:rsidP="00032408">
      <w:pPr>
        <w:pStyle w:val="EmailDiscussion"/>
        <w:overflowPunct/>
        <w:autoSpaceDE/>
        <w:autoSpaceDN/>
        <w:adjustRightInd/>
        <w:ind w:left="1619" w:hanging="360"/>
        <w:textAlignment w:val="auto"/>
      </w:pPr>
      <w:r w:rsidRPr="007D66B6">
        <w:t>[AT118-e][038][UDC] UDC Corrections (CATT)</w:t>
      </w:r>
    </w:p>
    <w:p w14:paraId="023F2C2A" w14:textId="12D224E2" w:rsidR="00032408" w:rsidRPr="007D66B6" w:rsidRDefault="00032408" w:rsidP="00032408">
      <w:pPr>
        <w:pStyle w:val="EmailDiscussion2"/>
      </w:pPr>
      <w:r w:rsidRPr="007D66B6">
        <w:tab/>
        <w:t xml:space="preserve">Scope: Treat </w:t>
      </w:r>
      <w:hyperlink r:id="rId4401" w:history="1">
        <w:r w:rsidR="00916E86">
          <w:rPr>
            <w:rStyle w:val="Hyperlink"/>
          </w:rPr>
          <w:t>R2-2204492</w:t>
        </w:r>
      </w:hyperlink>
      <w:r w:rsidRPr="007D66B6">
        <w:t xml:space="preserve">, </w:t>
      </w:r>
      <w:hyperlink r:id="rId4402" w:history="1">
        <w:r w:rsidR="00916E86">
          <w:rPr>
            <w:rStyle w:val="Hyperlink"/>
          </w:rPr>
          <w:t>R2-2205071</w:t>
        </w:r>
      </w:hyperlink>
      <w:r w:rsidRPr="007D66B6">
        <w:t xml:space="preserve">, </w:t>
      </w:r>
      <w:hyperlink r:id="rId4403" w:history="1">
        <w:r w:rsidR="00916E86">
          <w:rPr>
            <w:rStyle w:val="Hyperlink"/>
          </w:rPr>
          <w:t>R2-2205719</w:t>
        </w:r>
      </w:hyperlink>
      <w:r w:rsidRPr="007D66B6">
        <w:t xml:space="preserve">, </w:t>
      </w:r>
      <w:hyperlink r:id="rId4404" w:history="1">
        <w:r w:rsidR="00916E86">
          <w:rPr>
            <w:rStyle w:val="Hyperlink"/>
          </w:rPr>
          <w:t>R2-2206096</w:t>
        </w:r>
      </w:hyperlink>
      <w:r w:rsidRPr="007D66B6">
        <w:t xml:space="preserve">, </w:t>
      </w:r>
      <w:hyperlink r:id="rId4405" w:history="1">
        <w:r w:rsidR="00916E86">
          <w:rPr>
            <w:rStyle w:val="Hyperlink"/>
          </w:rPr>
          <w:t>R2-2206148</w:t>
        </w:r>
      </w:hyperlink>
      <w:r w:rsidRPr="007D66B6">
        <w:t xml:space="preserve">, </w:t>
      </w:r>
      <w:hyperlink r:id="rId4406" w:history="1">
        <w:r w:rsidR="00916E86">
          <w:rPr>
            <w:rStyle w:val="Hyperlink"/>
          </w:rPr>
          <w:t>R2-2206149</w:t>
        </w:r>
      </w:hyperlink>
      <w:r w:rsidRPr="007D66B6">
        <w:t>. Ph1 Determine agreeable part, Ph2 for agreeable parts agree CRs</w:t>
      </w:r>
    </w:p>
    <w:p w14:paraId="4C8DEE12" w14:textId="77777777" w:rsidR="00032408" w:rsidRPr="007D66B6" w:rsidRDefault="00032408" w:rsidP="00032408">
      <w:pPr>
        <w:pStyle w:val="EmailDiscussion2"/>
      </w:pPr>
      <w:r w:rsidRPr="007D66B6">
        <w:tab/>
        <w:t>Intended outcome: Report, Agreed CRs</w:t>
      </w:r>
    </w:p>
    <w:p w14:paraId="7BF305D3" w14:textId="77777777" w:rsidR="00032408" w:rsidRPr="007D66B6" w:rsidRDefault="00032408" w:rsidP="00032408">
      <w:pPr>
        <w:pStyle w:val="EmailDiscussion2"/>
      </w:pPr>
      <w:r w:rsidRPr="007D66B6">
        <w:tab/>
        <w:t>Deadline: Schedule 1 (if needed CB online W2)</w:t>
      </w:r>
    </w:p>
    <w:p w14:paraId="353365F7" w14:textId="77777777" w:rsidR="00032408" w:rsidRPr="007D66B6" w:rsidRDefault="00032408" w:rsidP="00032408">
      <w:pPr>
        <w:pStyle w:val="Doc-text2"/>
      </w:pPr>
    </w:p>
    <w:p w14:paraId="0FDB8761" w14:textId="77777777" w:rsidR="00032408" w:rsidRPr="007D66B6" w:rsidRDefault="00032408" w:rsidP="00032408">
      <w:pPr>
        <w:pStyle w:val="EmailDiscussion"/>
        <w:overflowPunct/>
        <w:autoSpaceDE/>
        <w:autoSpaceDN/>
        <w:adjustRightInd/>
        <w:ind w:left="1619" w:hanging="360"/>
        <w:textAlignment w:val="auto"/>
      </w:pPr>
      <w:r w:rsidRPr="007D66B6">
        <w:t>[AT118-e][039][NR17] n77 Canada (Nokia)</w:t>
      </w:r>
    </w:p>
    <w:p w14:paraId="73E55520" w14:textId="3CCEDDF8" w:rsidR="00032408" w:rsidRPr="007D66B6" w:rsidRDefault="00032408" w:rsidP="00032408">
      <w:pPr>
        <w:pStyle w:val="ComeBack"/>
        <w:numPr>
          <w:ilvl w:val="0"/>
          <w:numId w:val="0"/>
        </w:numPr>
        <w:ind w:left="1622"/>
      </w:pPr>
      <w:r w:rsidRPr="007D66B6">
        <w:t xml:space="preserve">Scope: Treat </w:t>
      </w:r>
      <w:hyperlink r:id="rId4407" w:history="1">
        <w:r w:rsidR="00916E86">
          <w:rPr>
            <w:rStyle w:val="Hyperlink"/>
          </w:rPr>
          <w:t>R2-2204459</w:t>
        </w:r>
      </w:hyperlink>
      <w:r w:rsidRPr="007D66B6">
        <w:t xml:space="preserve">, </w:t>
      </w:r>
      <w:hyperlink r:id="rId4408" w:history="1">
        <w:r w:rsidR="00916E86">
          <w:rPr>
            <w:rStyle w:val="Hyperlink"/>
          </w:rPr>
          <w:t>R2-2205393</w:t>
        </w:r>
      </w:hyperlink>
      <w:r w:rsidRPr="007D66B6">
        <w:t xml:space="preserve">, </w:t>
      </w:r>
      <w:hyperlink r:id="rId4409" w:history="1">
        <w:r w:rsidR="00916E86">
          <w:rPr>
            <w:rStyle w:val="Hyperlink"/>
          </w:rPr>
          <w:t>R2-2205394</w:t>
        </w:r>
      </w:hyperlink>
      <w:r w:rsidRPr="007D66B6">
        <w:t xml:space="preserve">, </w:t>
      </w:r>
      <w:hyperlink r:id="rId4410" w:history="1">
        <w:r w:rsidR="00916E86">
          <w:rPr>
            <w:rStyle w:val="Hyperlink"/>
          </w:rPr>
          <w:t>R2-2205395</w:t>
        </w:r>
      </w:hyperlink>
      <w:r w:rsidRPr="007D66B6">
        <w:t xml:space="preserve">, </w:t>
      </w:r>
      <w:hyperlink r:id="rId4411" w:history="1">
        <w:r w:rsidR="00916E86">
          <w:rPr>
            <w:rStyle w:val="Hyperlink"/>
          </w:rPr>
          <w:t>R2-2205396</w:t>
        </w:r>
      </w:hyperlink>
      <w:r w:rsidRPr="007D66B6">
        <w:t xml:space="preserve">, </w:t>
      </w:r>
      <w:hyperlink r:id="rId4412" w:history="1">
        <w:r w:rsidR="00916E86">
          <w:rPr>
            <w:rStyle w:val="Hyperlink"/>
          </w:rPr>
          <w:t>R2-2205450</w:t>
        </w:r>
      </w:hyperlink>
      <w:r w:rsidRPr="007D66B6">
        <w:t>, Ph1 Determine agreeable parts, Ph2 agree CRs</w:t>
      </w:r>
    </w:p>
    <w:p w14:paraId="3FFF9201" w14:textId="77777777" w:rsidR="00032408" w:rsidRPr="007D66B6" w:rsidRDefault="00032408" w:rsidP="00032408">
      <w:pPr>
        <w:pStyle w:val="EmailDiscussion2"/>
      </w:pPr>
      <w:r w:rsidRPr="007D66B6">
        <w:tab/>
        <w:t>Intended outcome: Report, Agreed CRs</w:t>
      </w:r>
    </w:p>
    <w:p w14:paraId="4A910110" w14:textId="47CB5EB1" w:rsidR="00032408" w:rsidRPr="007D66B6" w:rsidRDefault="00032408" w:rsidP="00032408">
      <w:pPr>
        <w:pStyle w:val="EmailDiscussion2"/>
      </w:pPr>
      <w:r w:rsidRPr="007D66B6">
        <w:tab/>
        <w:t>Deadline: Schedule 1</w:t>
      </w:r>
    </w:p>
    <w:p w14:paraId="5FFC98CC" w14:textId="77777777" w:rsidR="00032408" w:rsidRPr="007D66B6" w:rsidRDefault="00032408" w:rsidP="00032408">
      <w:pPr>
        <w:pStyle w:val="EmailDiscussion2"/>
      </w:pPr>
    </w:p>
    <w:p w14:paraId="097B7D0B" w14:textId="77777777" w:rsidR="00032408" w:rsidRPr="007D66B6" w:rsidRDefault="00032408" w:rsidP="00032408">
      <w:pPr>
        <w:pStyle w:val="EmailDiscussion"/>
        <w:overflowPunct/>
        <w:autoSpaceDE/>
        <w:autoSpaceDN/>
        <w:adjustRightInd/>
        <w:ind w:left="1619" w:hanging="360"/>
        <w:textAlignment w:val="auto"/>
      </w:pPr>
      <w:r w:rsidRPr="007D66B6">
        <w:t>[AT118-e][040][NR17] PUCCH Group (Huawei)</w:t>
      </w:r>
    </w:p>
    <w:p w14:paraId="6178D5E0" w14:textId="1F09D402" w:rsidR="00032408" w:rsidRPr="007D66B6" w:rsidRDefault="00032408" w:rsidP="00032408">
      <w:pPr>
        <w:pStyle w:val="EmailDiscussion2"/>
      </w:pPr>
      <w:r w:rsidRPr="007D66B6">
        <w:tab/>
        <w:t xml:space="preserve">Scope: Treat </w:t>
      </w:r>
      <w:hyperlink r:id="rId4413" w:history="1">
        <w:r w:rsidR="00916E86">
          <w:rPr>
            <w:rStyle w:val="Hyperlink"/>
          </w:rPr>
          <w:t>R2-2204443</w:t>
        </w:r>
      </w:hyperlink>
      <w:r w:rsidRPr="007D66B6">
        <w:t xml:space="preserve">, </w:t>
      </w:r>
      <w:hyperlink r:id="rId4414" w:history="1">
        <w:r w:rsidR="00916E86">
          <w:rPr>
            <w:rStyle w:val="Hyperlink"/>
          </w:rPr>
          <w:t>R2-2205980</w:t>
        </w:r>
      </w:hyperlink>
      <w:r w:rsidRPr="007D66B6">
        <w:t xml:space="preserve">, </w:t>
      </w:r>
      <w:hyperlink r:id="rId4415" w:history="1">
        <w:r w:rsidR="00916E86">
          <w:rPr>
            <w:rStyle w:val="Hyperlink"/>
          </w:rPr>
          <w:t>R2-2205981</w:t>
        </w:r>
      </w:hyperlink>
      <w:r w:rsidRPr="007D66B6">
        <w:t xml:space="preserve">, </w:t>
      </w:r>
      <w:hyperlink r:id="rId4416" w:history="1">
        <w:r w:rsidR="00916E86">
          <w:rPr>
            <w:rStyle w:val="Hyperlink"/>
          </w:rPr>
          <w:t>R2-2205982</w:t>
        </w:r>
      </w:hyperlink>
      <w:r w:rsidRPr="007D66B6">
        <w:t xml:space="preserve">, </w:t>
      </w:r>
      <w:hyperlink r:id="rId4417" w:history="1">
        <w:r w:rsidR="00916E86">
          <w:rPr>
            <w:rStyle w:val="Hyperlink"/>
          </w:rPr>
          <w:t>R2-2205983</w:t>
        </w:r>
      </w:hyperlink>
      <w:r w:rsidRPr="007D66B6">
        <w:t xml:space="preserve">, </w:t>
      </w:r>
      <w:hyperlink r:id="rId4418" w:history="1">
        <w:r w:rsidR="00916E86">
          <w:rPr>
            <w:rStyle w:val="Hyperlink"/>
          </w:rPr>
          <w:t>R2-2204601</w:t>
        </w:r>
      </w:hyperlink>
      <w:r w:rsidRPr="007D66B6">
        <w:t xml:space="preserve">, </w:t>
      </w:r>
      <w:hyperlink r:id="rId4419" w:history="1">
        <w:r w:rsidR="00916E86">
          <w:rPr>
            <w:rStyle w:val="Hyperlink"/>
          </w:rPr>
          <w:t>R2-2204600</w:t>
        </w:r>
      </w:hyperlink>
    </w:p>
    <w:p w14:paraId="73B1EC21" w14:textId="77777777" w:rsidR="00032408" w:rsidRPr="007D66B6" w:rsidRDefault="00032408" w:rsidP="00032408">
      <w:pPr>
        <w:pStyle w:val="EmailDiscussion2"/>
      </w:pPr>
      <w:r w:rsidRPr="007D66B6">
        <w:tab/>
        <w:t>Ph1 Determine agreeable parts, Ph2 agree CRs</w:t>
      </w:r>
    </w:p>
    <w:p w14:paraId="0BBCB490" w14:textId="77777777" w:rsidR="00032408" w:rsidRPr="007D66B6" w:rsidRDefault="00032408" w:rsidP="00032408">
      <w:pPr>
        <w:pStyle w:val="EmailDiscussion2"/>
      </w:pPr>
      <w:r w:rsidRPr="007D66B6">
        <w:tab/>
        <w:t>Intended outcome: Report, Agreed CRs</w:t>
      </w:r>
    </w:p>
    <w:p w14:paraId="6167B47A" w14:textId="77777777" w:rsidR="00032408" w:rsidRPr="007D66B6" w:rsidRDefault="00032408" w:rsidP="00032408">
      <w:pPr>
        <w:pStyle w:val="EmailDiscussion2"/>
      </w:pPr>
      <w:r w:rsidRPr="007D66B6">
        <w:tab/>
        <w:t>Deadline: Schedule 1</w:t>
      </w:r>
    </w:p>
    <w:p w14:paraId="6283A70D" w14:textId="77777777" w:rsidR="00032408" w:rsidRPr="007D66B6" w:rsidRDefault="00032408" w:rsidP="00032408">
      <w:pPr>
        <w:pStyle w:val="Doc-text2"/>
      </w:pPr>
    </w:p>
    <w:p w14:paraId="6FAC8BCA" w14:textId="77777777" w:rsidR="00032408" w:rsidRPr="007D66B6" w:rsidRDefault="00032408" w:rsidP="00032408">
      <w:pPr>
        <w:pStyle w:val="EmailDiscussion"/>
        <w:overflowPunct/>
        <w:autoSpaceDE/>
        <w:autoSpaceDN/>
        <w:adjustRightInd/>
        <w:ind w:left="1619" w:hanging="360"/>
        <w:textAlignment w:val="auto"/>
      </w:pPr>
      <w:r w:rsidRPr="007D66B6">
        <w:t>[AT118-e][041][NR17] FR2 UL gap (Apple)</w:t>
      </w:r>
    </w:p>
    <w:p w14:paraId="497BBE11" w14:textId="2E77EE46" w:rsidR="00032408" w:rsidRPr="007D66B6" w:rsidRDefault="00032408" w:rsidP="00032408">
      <w:pPr>
        <w:pStyle w:val="EmailDiscussion2"/>
      </w:pPr>
      <w:r w:rsidRPr="007D66B6">
        <w:tab/>
        <w:t xml:space="preserve">Scope: Treat </w:t>
      </w:r>
      <w:hyperlink r:id="rId4420" w:history="1">
        <w:r w:rsidR="00916E86">
          <w:rPr>
            <w:rStyle w:val="Hyperlink"/>
          </w:rPr>
          <w:t>R2-2205666</w:t>
        </w:r>
      </w:hyperlink>
      <w:r w:rsidRPr="007D66B6">
        <w:t xml:space="preserve">, </w:t>
      </w:r>
      <w:hyperlink r:id="rId4421" w:history="1">
        <w:r w:rsidR="00916E86">
          <w:rPr>
            <w:rStyle w:val="Hyperlink"/>
          </w:rPr>
          <w:t>R2-2204507</w:t>
        </w:r>
      </w:hyperlink>
      <w:r w:rsidRPr="007D66B6">
        <w:t xml:space="preserve">, </w:t>
      </w:r>
      <w:hyperlink r:id="rId4422" w:history="1">
        <w:r w:rsidR="00916E86">
          <w:rPr>
            <w:rStyle w:val="Hyperlink"/>
          </w:rPr>
          <w:t>R2-2205659</w:t>
        </w:r>
      </w:hyperlink>
      <w:r w:rsidRPr="007D66B6">
        <w:t xml:space="preserve">, </w:t>
      </w:r>
      <w:hyperlink r:id="rId4423" w:history="1">
        <w:r w:rsidR="00916E86">
          <w:rPr>
            <w:rStyle w:val="Hyperlink"/>
          </w:rPr>
          <w:t>R2-2205667</w:t>
        </w:r>
      </w:hyperlink>
      <w:r w:rsidRPr="007D66B6">
        <w:t xml:space="preserve">, </w:t>
      </w:r>
      <w:hyperlink r:id="rId4424" w:history="1">
        <w:r w:rsidR="00916E86">
          <w:rPr>
            <w:rStyle w:val="Hyperlink"/>
          </w:rPr>
          <w:t>R2-2205392</w:t>
        </w:r>
      </w:hyperlink>
    </w:p>
    <w:p w14:paraId="2B376B6B" w14:textId="77777777" w:rsidR="00032408" w:rsidRPr="007D66B6" w:rsidRDefault="00032408" w:rsidP="00032408">
      <w:pPr>
        <w:pStyle w:val="EmailDiscussion2"/>
      </w:pPr>
      <w:r w:rsidRPr="007D66B6">
        <w:tab/>
        <w:t>Ph1 Determine agreeable parts, Ph2 agree CRs</w:t>
      </w:r>
    </w:p>
    <w:p w14:paraId="0820A82A" w14:textId="77777777" w:rsidR="00032408" w:rsidRPr="007D66B6" w:rsidRDefault="00032408" w:rsidP="00032408">
      <w:pPr>
        <w:pStyle w:val="EmailDiscussion2"/>
      </w:pPr>
      <w:r w:rsidRPr="007D66B6">
        <w:tab/>
        <w:t>Intended outcome: Report, Agreed CRs</w:t>
      </w:r>
    </w:p>
    <w:p w14:paraId="67E000E3" w14:textId="77777777" w:rsidR="00032408" w:rsidRPr="007D66B6" w:rsidRDefault="00032408" w:rsidP="00032408">
      <w:pPr>
        <w:pStyle w:val="EmailDiscussion2"/>
      </w:pPr>
      <w:r w:rsidRPr="007D66B6">
        <w:tab/>
        <w:t>Deadline: Schedule 1</w:t>
      </w:r>
    </w:p>
    <w:p w14:paraId="178EF60F" w14:textId="77777777" w:rsidR="00032408" w:rsidRPr="007D66B6" w:rsidRDefault="00032408" w:rsidP="00032408">
      <w:pPr>
        <w:pStyle w:val="Doc-text2"/>
      </w:pPr>
    </w:p>
    <w:p w14:paraId="62825F02" w14:textId="77777777" w:rsidR="00032408" w:rsidRPr="007D66B6" w:rsidRDefault="00032408" w:rsidP="00032408">
      <w:pPr>
        <w:pStyle w:val="EmailDiscussion"/>
        <w:overflowPunct/>
        <w:autoSpaceDE/>
        <w:autoSpaceDN/>
        <w:adjustRightInd/>
        <w:ind w:left="1619" w:hanging="360"/>
        <w:textAlignment w:val="auto"/>
      </w:pPr>
      <w:r w:rsidRPr="007D66B6">
        <w:t>[AT118-e][042][NR17] FR2 CA BW Classes and CBM/IBM (Nokia)</w:t>
      </w:r>
    </w:p>
    <w:p w14:paraId="3E83CD75" w14:textId="0A2B8968" w:rsidR="00032408" w:rsidRPr="007D66B6" w:rsidRDefault="00032408" w:rsidP="00032408">
      <w:pPr>
        <w:pStyle w:val="EmailDiscussion2"/>
      </w:pPr>
      <w:r w:rsidRPr="007D66B6">
        <w:tab/>
        <w:t xml:space="preserve">Scope: Treat </w:t>
      </w:r>
      <w:hyperlink r:id="rId4425" w:history="1">
        <w:r w:rsidR="00916E86">
          <w:rPr>
            <w:rStyle w:val="Hyperlink"/>
          </w:rPr>
          <w:t>R2-2204854</w:t>
        </w:r>
      </w:hyperlink>
      <w:r w:rsidRPr="007D66B6">
        <w:t xml:space="preserve">, </w:t>
      </w:r>
      <w:hyperlink r:id="rId4426" w:history="1">
        <w:r w:rsidR="00916E86">
          <w:rPr>
            <w:rStyle w:val="Hyperlink"/>
          </w:rPr>
          <w:t>R2-2205562</w:t>
        </w:r>
      </w:hyperlink>
      <w:r w:rsidRPr="007D66B6">
        <w:t xml:space="preserve">, </w:t>
      </w:r>
      <w:hyperlink r:id="rId4427" w:history="1">
        <w:r w:rsidR="00916E86">
          <w:rPr>
            <w:rStyle w:val="Hyperlink"/>
          </w:rPr>
          <w:t>R2-2204850</w:t>
        </w:r>
      </w:hyperlink>
      <w:r w:rsidRPr="007D66B6">
        <w:t xml:space="preserve">, </w:t>
      </w:r>
      <w:hyperlink r:id="rId4428" w:history="1">
        <w:r w:rsidR="00916E86">
          <w:rPr>
            <w:rStyle w:val="Hyperlink"/>
          </w:rPr>
          <w:t>R2-2204851</w:t>
        </w:r>
      </w:hyperlink>
      <w:r w:rsidRPr="007D66B6">
        <w:t xml:space="preserve">, </w:t>
      </w:r>
      <w:hyperlink r:id="rId4429" w:history="1">
        <w:r w:rsidR="00916E86">
          <w:rPr>
            <w:rStyle w:val="Hyperlink"/>
          </w:rPr>
          <w:t>R2-2204889</w:t>
        </w:r>
      </w:hyperlink>
      <w:r w:rsidRPr="007D66B6">
        <w:t xml:space="preserve">, </w:t>
      </w:r>
      <w:hyperlink r:id="rId4430" w:history="1">
        <w:r w:rsidR="00916E86">
          <w:rPr>
            <w:rStyle w:val="Hyperlink"/>
          </w:rPr>
          <w:t>R2-2204890</w:t>
        </w:r>
      </w:hyperlink>
    </w:p>
    <w:p w14:paraId="616DD366" w14:textId="77777777" w:rsidR="00032408" w:rsidRPr="007D66B6" w:rsidRDefault="00032408" w:rsidP="00032408">
      <w:pPr>
        <w:pStyle w:val="EmailDiscussion2"/>
      </w:pPr>
      <w:r w:rsidRPr="007D66B6">
        <w:tab/>
        <w:t>Ph1 Determine agreeable parts, Ph2 agree CRs</w:t>
      </w:r>
    </w:p>
    <w:p w14:paraId="4D53DE59" w14:textId="77777777" w:rsidR="00032408" w:rsidRPr="007D66B6" w:rsidRDefault="00032408" w:rsidP="00032408">
      <w:pPr>
        <w:pStyle w:val="EmailDiscussion2"/>
      </w:pPr>
      <w:r w:rsidRPr="007D66B6">
        <w:tab/>
        <w:t>Intended outcome: Report, Agreed CRs</w:t>
      </w:r>
    </w:p>
    <w:p w14:paraId="2585E48F" w14:textId="77777777" w:rsidR="00032408" w:rsidRPr="007D66B6" w:rsidRDefault="00032408" w:rsidP="00032408">
      <w:pPr>
        <w:pStyle w:val="EmailDiscussion2"/>
      </w:pPr>
      <w:r w:rsidRPr="007D66B6">
        <w:tab/>
        <w:t>Deadline: Schedule 1</w:t>
      </w:r>
    </w:p>
    <w:p w14:paraId="1C9E0ED4" w14:textId="77777777" w:rsidR="00032408" w:rsidRPr="007D66B6" w:rsidRDefault="00032408" w:rsidP="00032408">
      <w:pPr>
        <w:pStyle w:val="Doc-text2"/>
      </w:pPr>
    </w:p>
    <w:p w14:paraId="76AB9C6D" w14:textId="77777777" w:rsidR="00032408" w:rsidRPr="007D66B6" w:rsidRDefault="00032408" w:rsidP="00032408">
      <w:pPr>
        <w:pStyle w:val="EmailDiscussion"/>
        <w:overflowPunct/>
        <w:autoSpaceDE/>
        <w:autoSpaceDN/>
        <w:adjustRightInd/>
        <w:ind w:left="1619" w:hanging="360"/>
        <w:textAlignment w:val="auto"/>
      </w:pPr>
      <w:r w:rsidRPr="007D66B6">
        <w:t>[AT118-e][043][NR17] CRS interference mitigation (China Telecom)</w:t>
      </w:r>
    </w:p>
    <w:p w14:paraId="309CF164" w14:textId="77B481CF" w:rsidR="00032408" w:rsidRPr="007D66B6" w:rsidRDefault="00032408" w:rsidP="00032408">
      <w:pPr>
        <w:pStyle w:val="EmailDiscussion2"/>
      </w:pPr>
      <w:r w:rsidRPr="007D66B6">
        <w:tab/>
        <w:t xml:space="preserve">Scope: Treat </w:t>
      </w:r>
      <w:hyperlink r:id="rId4431" w:history="1">
        <w:r w:rsidR="00916E86">
          <w:rPr>
            <w:rStyle w:val="Hyperlink"/>
          </w:rPr>
          <w:t>R2-2204489</w:t>
        </w:r>
      </w:hyperlink>
      <w:r w:rsidRPr="007D66B6">
        <w:t xml:space="preserve">, </w:t>
      </w:r>
      <w:hyperlink r:id="rId4432" w:history="1">
        <w:r w:rsidR="00916E86">
          <w:rPr>
            <w:rStyle w:val="Hyperlink"/>
          </w:rPr>
          <w:t>R2-2204980</w:t>
        </w:r>
      </w:hyperlink>
      <w:r w:rsidRPr="007D66B6">
        <w:t xml:space="preserve">, </w:t>
      </w:r>
      <w:hyperlink r:id="rId4433" w:history="1">
        <w:r w:rsidR="00916E86">
          <w:rPr>
            <w:rStyle w:val="Hyperlink"/>
          </w:rPr>
          <w:t>R2-2204981</w:t>
        </w:r>
      </w:hyperlink>
      <w:r w:rsidRPr="007D66B6">
        <w:t xml:space="preserve">, </w:t>
      </w:r>
      <w:hyperlink r:id="rId4434" w:history="1">
        <w:r w:rsidR="00916E86">
          <w:rPr>
            <w:rStyle w:val="Hyperlink"/>
          </w:rPr>
          <w:t>R2-2204982</w:t>
        </w:r>
      </w:hyperlink>
      <w:r w:rsidRPr="007D66B6">
        <w:t xml:space="preserve">, </w:t>
      </w:r>
      <w:hyperlink r:id="rId4435" w:history="1">
        <w:r w:rsidR="00916E86">
          <w:rPr>
            <w:rStyle w:val="Hyperlink"/>
          </w:rPr>
          <w:t>R2-2205388</w:t>
        </w:r>
      </w:hyperlink>
      <w:r w:rsidRPr="007D66B6">
        <w:t xml:space="preserve">, </w:t>
      </w:r>
      <w:hyperlink r:id="rId4436" w:history="1">
        <w:r w:rsidR="00916E86">
          <w:rPr>
            <w:rStyle w:val="Hyperlink"/>
          </w:rPr>
          <w:t>R2-2205389</w:t>
        </w:r>
      </w:hyperlink>
      <w:r w:rsidRPr="007D66B6">
        <w:t xml:space="preserve">, </w:t>
      </w:r>
      <w:hyperlink r:id="rId4437" w:history="1">
        <w:r w:rsidR="00916E86">
          <w:rPr>
            <w:rStyle w:val="Hyperlink"/>
          </w:rPr>
          <w:t>R2-2205390</w:t>
        </w:r>
      </w:hyperlink>
      <w:r w:rsidRPr="007D66B6">
        <w:t xml:space="preserve">, </w:t>
      </w:r>
      <w:hyperlink r:id="rId4438" w:history="1">
        <w:r w:rsidR="00916E86">
          <w:rPr>
            <w:rStyle w:val="Hyperlink"/>
          </w:rPr>
          <w:t>R2-2205391</w:t>
        </w:r>
      </w:hyperlink>
      <w:r w:rsidRPr="007D66B6">
        <w:t xml:space="preserve">, </w:t>
      </w:r>
    </w:p>
    <w:p w14:paraId="0FE56378" w14:textId="77777777" w:rsidR="00032408" w:rsidRPr="007D66B6" w:rsidRDefault="00032408" w:rsidP="00032408">
      <w:pPr>
        <w:pStyle w:val="EmailDiscussion2"/>
      </w:pPr>
      <w:r w:rsidRPr="007D66B6">
        <w:tab/>
        <w:t>Ph1 Determine agreeable parts, Ph2 agree CRs</w:t>
      </w:r>
    </w:p>
    <w:p w14:paraId="6E25B9C6" w14:textId="77777777" w:rsidR="00032408" w:rsidRPr="007D66B6" w:rsidRDefault="00032408" w:rsidP="00032408">
      <w:pPr>
        <w:pStyle w:val="EmailDiscussion2"/>
      </w:pPr>
      <w:r w:rsidRPr="007D66B6">
        <w:tab/>
        <w:t>Intended outcome: Report, Agreed CRs</w:t>
      </w:r>
    </w:p>
    <w:p w14:paraId="3854D033" w14:textId="77777777" w:rsidR="00032408" w:rsidRPr="007D66B6" w:rsidRDefault="00032408" w:rsidP="00032408">
      <w:pPr>
        <w:pStyle w:val="EmailDiscussion2"/>
      </w:pPr>
      <w:r w:rsidRPr="007D66B6">
        <w:tab/>
        <w:t>Deadline: Schedule 1</w:t>
      </w:r>
    </w:p>
    <w:p w14:paraId="28C40454" w14:textId="77777777" w:rsidR="00032408" w:rsidRPr="007D66B6" w:rsidRDefault="00032408" w:rsidP="00032408">
      <w:pPr>
        <w:pStyle w:val="Doc-text2"/>
      </w:pPr>
    </w:p>
    <w:p w14:paraId="02E6CF27" w14:textId="77777777" w:rsidR="00032408" w:rsidRPr="007D66B6" w:rsidRDefault="00032408" w:rsidP="00032408">
      <w:pPr>
        <w:pStyle w:val="EmailDiscussion"/>
        <w:overflowPunct/>
        <w:autoSpaceDE/>
        <w:autoSpaceDN/>
        <w:adjustRightInd/>
        <w:ind w:left="1619" w:hanging="360"/>
        <w:textAlignment w:val="auto"/>
      </w:pPr>
      <w:r w:rsidRPr="007D66B6">
        <w:t>[AT118-e][044][NR17] Dual PA (OPPO)</w:t>
      </w:r>
    </w:p>
    <w:p w14:paraId="6BA5CD54" w14:textId="7B6F0786" w:rsidR="00032408" w:rsidRPr="007D66B6" w:rsidRDefault="00032408" w:rsidP="00032408">
      <w:pPr>
        <w:pStyle w:val="EmailDiscussion2"/>
      </w:pPr>
      <w:r w:rsidRPr="007D66B6">
        <w:tab/>
        <w:t xml:space="preserve">Scope: Treat </w:t>
      </w:r>
      <w:hyperlink r:id="rId4439" w:history="1">
        <w:r w:rsidR="00916E86">
          <w:rPr>
            <w:rStyle w:val="Hyperlink"/>
          </w:rPr>
          <w:t>R2-2204501</w:t>
        </w:r>
      </w:hyperlink>
      <w:r w:rsidRPr="007D66B6">
        <w:t xml:space="preserve">, </w:t>
      </w:r>
      <w:hyperlink r:id="rId4440" w:history="1">
        <w:r w:rsidR="00916E86">
          <w:rPr>
            <w:rStyle w:val="Hyperlink"/>
          </w:rPr>
          <w:t>R2-2204629</w:t>
        </w:r>
      </w:hyperlink>
      <w:r w:rsidRPr="007D66B6">
        <w:t xml:space="preserve">, </w:t>
      </w:r>
      <w:hyperlink r:id="rId4441" w:history="1">
        <w:r w:rsidR="00916E86">
          <w:rPr>
            <w:rStyle w:val="Hyperlink"/>
          </w:rPr>
          <w:t>R2-2204630</w:t>
        </w:r>
      </w:hyperlink>
      <w:r w:rsidRPr="007D66B6">
        <w:t xml:space="preserve">, </w:t>
      </w:r>
      <w:hyperlink r:id="rId4442" w:history="1">
        <w:r w:rsidR="00916E86">
          <w:rPr>
            <w:rStyle w:val="Hyperlink"/>
          </w:rPr>
          <w:t>R2-2204631</w:t>
        </w:r>
      </w:hyperlink>
      <w:r w:rsidRPr="007D66B6">
        <w:t xml:space="preserve">, </w:t>
      </w:r>
      <w:hyperlink r:id="rId4443" w:history="1">
        <w:r w:rsidR="00916E86">
          <w:rPr>
            <w:rStyle w:val="Hyperlink"/>
          </w:rPr>
          <w:t>R2-2205380</w:t>
        </w:r>
      </w:hyperlink>
      <w:r w:rsidRPr="007D66B6">
        <w:t xml:space="preserve">, </w:t>
      </w:r>
      <w:hyperlink r:id="rId4444" w:history="1">
        <w:r w:rsidR="00916E86">
          <w:rPr>
            <w:rStyle w:val="Hyperlink"/>
          </w:rPr>
          <w:t>R2-2205381</w:t>
        </w:r>
      </w:hyperlink>
      <w:r w:rsidRPr="007D66B6">
        <w:t xml:space="preserve">, </w:t>
      </w:r>
      <w:hyperlink r:id="rId4445" w:history="1">
        <w:r w:rsidR="00916E86">
          <w:rPr>
            <w:rStyle w:val="Hyperlink"/>
          </w:rPr>
          <w:t>R2-2205382</w:t>
        </w:r>
      </w:hyperlink>
      <w:r w:rsidRPr="007D66B6">
        <w:t xml:space="preserve">, </w:t>
      </w:r>
      <w:hyperlink r:id="rId4446" w:history="1">
        <w:r w:rsidR="00916E86">
          <w:rPr>
            <w:rStyle w:val="Hyperlink"/>
          </w:rPr>
          <w:t>R2-2205383</w:t>
        </w:r>
      </w:hyperlink>
      <w:r w:rsidRPr="007D66B6">
        <w:t xml:space="preserve">, </w:t>
      </w:r>
      <w:hyperlink r:id="rId4447" w:history="1">
        <w:r w:rsidR="00916E86">
          <w:rPr>
            <w:rStyle w:val="Hyperlink"/>
          </w:rPr>
          <w:t>R2-2205384</w:t>
        </w:r>
      </w:hyperlink>
      <w:r w:rsidRPr="007D66B6">
        <w:t xml:space="preserve">, </w:t>
      </w:r>
      <w:hyperlink r:id="rId4448" w:history="1">
        <w:r w:rsidR="00916E86">
          <w:rPr>
            <w:rStyle w:val="Hyperlink"/>
          </w:rPr>
          <w:t>R2-2205516</w:t>
        </w:r>
      </w:hyperlink>
      <w:r w:rsidRPr="007D66B6">
        <w:t xml:space="preserve">, </w:t>
      </w:r>
      <w:hyperlink r:id="rId4449" w:history="1">
        <w:r w:rsidR="00916E86">
          <w:rPr>
            <w:rStyle w:val="Hyperlink"/>
          </w:rPr>
          <w:t>R2-2205514</w:t>
        </w:r>
      </w:hyperlink>
      <w:r w:rsidRPr="007D66B6">
        <w:t xml:space="preserve">, </w:t>
      </w:r>
      <w:hyperlink r:id="rId4450" w:history="1">
        <w:r w:rsidR="00916E86">
          <w:rPr>
            <w:rStyle w:val="Hyperlink"/>
          </w:rPr>
          <w:t>R2-2205515</w:t>
        </w:r>
      </w:hyperlink>
    </w:p>
    <w:p w14:paraId="52C2F844" w14:textId="77777777" w:rsidR="00032408" w:rsidRPr="007D66B6" w:rsidRDefault="00032408" w:rsidP="00032408">
      <w:pPr>
        <w:pStyle w:val="EmailDiscussion2"/>
      </w:pPr>
      <w:r w:rsidRPr="007D66B6">
        <w:tab/>
        <w:t>Ph1 Determine agreeable parts, Ph2 agree CRs</w:t>
      </w:r>
    </w:p>
    <w:p w14:paraId="1CBB3713" w14:textId="77777777" w:rsidR="00032408" w:rsidRPr="007D66B6" w:rsidRDefault="00032408" w:rsidP="00032408">
      <w:pPr>
        <w:pStyle w:val="EmailDiscussion2"/>
      </w:pPr>
      <w:r w:rsidRPr="007D66B6">
        <w:tab/>
        <w:t>Intended outcome: Report, Agreed CRs</w:t>
      </w:r>
    </w:p>
    <w:p w14:paraId="553C9CBB" w14:textId="77777777" w:rsidR="00032408" w:rsidRPr="007D66B6" w:rsidRDefault="00032408" w:rsidP="00032408">
      <w:pPr>
        <w:pStyle w:val="EmailDiscussion2"/>
      </w:pPr>
      <w:r w:rsidRPr="007D66B6">
        <w:tab/>
        <w:t>Deadline: Schedule 1</w:t>
      </w:r>
    </w:p>
    <w:p w14:paraId="1155A10E" w14:textId="77777777" w:rsidR="00032408" w:rsidRPr="007D66B6" w:rsidRDefault="00032408" w:rsidP="00032408">
      <w:pPr>
        <w:pStyle w:val="Doc-text2"/>
      </w:pPr>
    </w:p>
    <w:p w14:paraId="1D1057E0" w14:textId="77777777" w:rsidR="00032408" w:rsidRPr="007D66B6" w:rsidRDefault="00032408" w:rsidP="00032408">
      <w:pPr>
        <w:pStyle w:val="EmailDiscussion"/>
        <w:overflowPunct/>
        <w:autoSpaceDE/>
        <w:autoSpaceDN/>
        <w:adjustRightInd/>
        <w:ind w:left="1619" w:hanging="360"/>
        <w:textAlignment w:val="auto"/>
      </w:pPr>
      <w:r w:rsidRPr="007D66B6">
        <w:t>[AT118-e][045][NR17] DC Location Report (Qualcomm)</w:t>
      </w:r>
    </w:p>
    <w:p w14:paraId="1707F249" w14:textId="6FDBF6D7" w:rsidR="00032408" w:rsidRPr="007D66B6" w:rsidRDefault="00032408" w:rsidP="00032408">
      <w:pPr>
        <w:pStyle w:val="EmailDiscussion2"/>
      </w:pPr>
      <w:r w:rsidRPr="007D66B6">
        <w:tab/>
        <w:t xml:space="preserve">Scope: Treat </w:t>
      </w:r>
      <w:hyperlink r:id="rId4451" w:history="1">
        <w:r w:rsidR="00916E86">
          <w:rPr>
            <w:rStyle w:val="Hyperlink"/>
          </w:rPr>
          <w:t>R2-2204506</w:t>
        </w:r>
      </w:hyperlink>
      <w:r w:rsidRPr="007D66B6">
        <w:t xml:space="preserve">, </w:t>
      </w:r>
      <w:hyperlink r:id="rId4452" w:history="1">
        <w:r w:rsidR="00916E86">
          <w:rPr>
            <w:rStyle w:val="Hyperlink"/>
          </w:rPr>
          <w:t>R2-2205266</w:t>
        </w:r>
      </w:hyperlink>
      <w:r w:rsidRPr="007D66B6">
        <w:t xml:space="preserve">, </w:t>
      </w:r>
      <w:hyperlink r:id="rId4453" w:history="1">
        <w:r w:rsidR="00916E86">
          <w:rPr>
            <w:rStyle w:val="Hyperlink"/>
          </w:rPr>
          <w:t>R2-2205386</w:t>
        </w:r>
      </w:hyperlink>
      <w:r w:rsidRPr="007D66B6">
        <w:t xml:space="preserve">, </w:t>
      </w:r>
      <w:hyperlink r:id="rId4454" w:history="1">
        <w:r w:rsidR="00916E86">
          <w:rPr>
            <w:rStyle w:val="Hyperlink"/>
          </w:rPr>
          <w:t>R2-2205387</w:t>
        </w:r>
      </w:hyperlink>
      <w:r w:rsidRPr="007D66B6">
        <w:t xml:space="preserve">, </w:t>
      </w:r>
      <w:hyperlink r:id="rId4455" w:history="1">
        <w:r w:rsidR="00916E86">
          <w:rPr>
            <w:rStyle w:val="Hyperlink"/>
          </w:rPr>
          <w:t>R2-2205735</w:t>
        </w:r>
      </w:hyperlink>
      <w:r w:rsidRPr="007D66B6">
        <w:t xml:space="preserve">, </w:t>
      </w:r>
      <w:hyperlink r:id="rId4456" w:history="1">
        <w:r w:rsidR="00916E86">
          <w:rPr>
            <w:rStyle w:val="Hyperlink"/>
          </w:rPr>
          <w:t>R2-2205517</w:t>
        </w:r>
      </w:hyperlink>
      <w:r w:rsidRPr="007D66B6">
        <w:t xml:space="preserve">, </w:t>
      </w:r>
      <w:hyperlink r:id="rId4457" w:history="1">
        <w:r w:rsidR="00916E86">
          <w:rPr>
            <w:rStyle w:val="Hyperlink"/>
          </w:rPr>
          <w:t>R2-2205518</w:t>
        </w:r>
      </w:hyperlink>
      <w:r w:rsidRPr="007D66B6">
        <w:t xml:space="preserve">, </w:t>
      </w:r>
    </w:p>
    <w:p w14:paraId="26E6A00E" w14:textId="77777777" w:rsidR="00032408" w:rsidRPr="007D66B6" w:rsidRDefault="00032408" w:rsidP="00032408">
      <w:pPr>
        <w:pStyle w:val="EmailDiscussion2"/>
      </w:pPr>
      <w:r w:rsidRPr="007D66B6">
        <w:tab/>
        <w:t>Ph1 Determine agreeable parts, Ph2 agree CRs</w:t>
      </w:r>
    </w:p>
    <w:p w14:paraId="78970223" w14:textId="77777777" w:rsidR="00032408" w:rsidRPr="007D66B6" w:rsidRDefault="00032408" w:rsidP="00032408">
      <w:pPr>
        <w:pStyle w:val="EmailDiscussion2"/>
      </w:pPr>
      <w:r w:rsidRPr="007D66B6">
        <w:tab/>
        <w:t>Intended outcome: Report, Agreed CRs</w:t>
      </w:r>
    </w:p>
    <w:p w14:paraId="5439FCBD" w14:textId="77777777" w:rsidR="00032408" w:rsidRPr="007D66B6" w:rsidRDefault="00032408" w:rsidP="00032408">
      <w:pPr>
        <w:pStyle w:val="EmailDiscussion2"/>
      </w:pPr>
      <w:r w:rsidRPr="007D66B6">
        <w:tab/>
        <w:t>Deadline: Schedule 1</w:t>
      </w:r>
    </w:p>
    <w:p w14:paraId="4FA1BA99" w14:textId="77777777" w:rsidR="00032408" w:rsidRPr="007D66B6" w:rsidRDefault="00032408" w:rsidP="00032408">
      <w:pPr>
        <w:pStyle w:val="Doc-text2"/>
      </w:pPr>
    </w:p>
    <w:p w14:paraId="0A80548E" w14:textId="77777777" w:rsidR="00032408" w:rsidRPr="007D66B6" w:rsidRDefault="00032408" w:rsidP="00032408">
      <w:pPr>
        <w:pStyle w:val="EmailDiscussion"/>
        <w:overflowPunct/>
        <w:autoSpaceDE/>
        <w:autoSpaceDN/>
        <w:adjustRightInd/>
        <w:ind w:left="1619" w:hanging="360"/>
        <w:textAlignment w:val="auto"/>
      </w:pPr>
      <w:r w:rsidRPr="007D66B6">
        <w:t>[AT118-e][046][NR17] n77 and DSS (Ericsson)</w:t>
      </w:r>
    </w:p>
    <w:p w14:paraId="78387E4F" w14:textId="46A79618" w:rsidR="00032408" w:rsidRPr="007D66B6" w:rsidRDefault="00032408" w:rsidP="00032408">
      <w:pPr>
        <w:pStyle w:val="EmailDiscussion2"/>
      </w:pPr>
      <w:r w:rsidRPr="007D66B6">
        <w:tab/>
        <w:t xml:space="preserve">Scope: Treat </w:t>
      </w:r>
      <w:hyperlink r:id="rId4458" w:history="1">
        <w:r w:rsidR="00916E86">
          <w:rPr>
            <w:rStyle w:val="Hyperlink"/>
          </w:rPr>
          <w:t>R2-2205871</w:t>
        </w:r>
      </w:hyperlink>
      <w:r w:rsidRPr="007D66B6">
        <w:t xml:space="preserve"> - </w:t>
      </w:r>
      <w:hyperlink r:id="rId4459" w:history="1">
        <w:r w:rsidR="00916E86">
          <w:rPr>
            <w:rStyle w:val="Hyperlink"/>
          </w:rPr>
          <w:t>R2-2205875</w:t>
        </w:r>
      </w:hyperlink>
      <w:r w:rsidRPr="007D66B6">
        <w:t xml:space="preserve">, </w:t>
      </w:r>
      <w:hyperlink r:id="rId4460" w:history="1">
        <w:r w:rsidR="00916E86">
          <w:rPr>
            <w:rStyle w:val="Hyperlink"/>
          </w:rPr>
          <w:t>R2-2205511</w:t>
        </w:r>
      </w:hyperlink>
      <w:r w:rsidRPr="007D66B6">
        <w:t>.</w:t>
      </w:r>
    </w:p>
    <w:p w14:paraId="2A529BC7" w14:textId="77777777" w:rsidR="00032408" w:rsidRPr="007D66B6" w:rsidRDefault="00032408" w:rsidP="00032408">
      <w:pPr>
        <w:pStyle w:val="EmailDiscussion2"/>
      </w:pPr>
      <w:r w:rsidRPr="007D66B6">
        <w:tab/>
        <w:t>Ph1 Determine agreeable parts, Ph2 agree CRs</w:t>
      </w:r>
    </w:p>
    <w:p w14:paraId="3E2EFD88" w14:textId="77777777" w:rsidR="00032408" w:rsidRPr="007D66B6" w:rsidRDefault="00032408" w:rsidP="00032408">
      <w:pPr>
        <w:pStyle w:val="EmailDiscussion2"/>
      </w:pPr>
      <w:r w:rsidRPr="007D66B6">
        <w:tab/>
        <w:t>Intended outcome: Report, Agreed CRs</w:t>
      </w:r>
    </w:p>
    <w:p w14:paraId="2BC114E3" w14:textId="77777777" w:rsidR="00032408" w:rsidRPr="007D66B6" w:rsidRDefault="00032408" w:rsidP="00032408">
      <w:pPr>
        <w:pStyle w:val="EmailDiscussion2"/>
      </w:pPr>
      <w:r w:rsidRPr="007D66B6">
        <w:tab/>
        <w:t>Deadline: Schedule 1</w:t>
      </w:r>
    </w:p>
    <w:p w14:paraId="294B1112" w14:textId="77777777" w:rsidR="00032408" w:rsidRPr="007D66B6" w:rsidRDefault="00032408" w:rsidP="00032408">
      <w:pPr>
        <w:pStyle w:val="Doc-text2"/>
      </w:pPr>
    </w:p>
    <w:p w14:paraId="3FDAB9C1" w14:textId="77777777" w:rsidR="00032408" w:rsidRPr="007D66B6" w:rsidRDefault="00032408" w:rsidP="00032408">
      <w:pPr>
        <w:pStyle w:val="EmailDiscussion"/>
        <w:overflowPunct/>
        <w:autoSpaceDE/>
        <w:autoSpaceDN/>
        <w:adjustRightInd/>
        <w:ind w:left="1619" w:hanging="360"/>
        <w:textAlignment w:val="auto"/>
      </w:pPr>
      <w:r w:rsidRPr="007D66B6">
        <w:t>[AT118-e][047][NR17] MINT (Ericsson)</w:t>
      </w:r>
    </w:p>
    <w:p w14:paraId="4514EF43" w14:textId="6FE475AC" w:rsidR="00032408" w:rsidRPr="007D66B6" w:rsidRDefault="00032408" w:rsidP="00032408">
      <w:pPr>
        <w:pStyle w:val="EmailDiscussion2"/>
      </w:pPr>
      <w:r w:rsidRPr="007D66B6">
        <w:tab/>
        <w:t xml:space="preserve">Scope: Treat </w:t>
      </w:r>
      <w:hyperlink r:id="rId4461" w:history="1">
        <w:r w:rsidR="00916E86">
          <w:rPr>
            <w:rStyle w:val="Hyperlink"/>
          </w:rPr>
          <w:t>R2-2204510</w:t>
        </w:r>
      </w:hyperlink>
      <w:r w:rsidRPr="007D66B6">
        <w:t xml:space="preserve">, </w:t>
      </w:r>
      <w:hyperlink r:id="rId4462" w:history="1">
        <w:r w:rsidR="00916E86">
          <w:rPr>
            <w:rStyle w:val="Hyperlink"/>
          </w:rPr>
          <w:t>R2-2204527</w:t>
        </w:r>
      </w:hyperlink>
      <w:r w:rsidRPr="007D66B6">
        <w:t xml:space="preserve">, </w:t>
      </w:r>
      <w:hyperlink r:id="rId4463" w:history="1">
        <w:r w:rsidR="00916E86">
          <w:rPr>
            <w:rStyle w:val="Hyperlink"/>
          </w:rPr>
          <w:t>R2-2204529</w:t>
        </w:r>
      </w:hyperlink>
      <w:r w:rsidRPr="007D66B6">
        <w:t xml:space="preserve">, </w:t>
      </w:r>
      <w:hyperlink r:id="rId4464" w:history="1">
        <w:r w:rsidR="00916E86">
          <w:rPr>
            <w:rStyle w:val="Hyperlink"/>
          </w:rPr>
          <w:t>R2-2205869</w:t>
        </w:r>
      </w:hyperlink>
      <w:r w:rsidRPr="007D66B6">
        <w:t xml:space="preserve">, </w:t>
      </w:r>
      <w:hyperlink r:id="rId4465" w:history="1">
        <w:r w:rsidR="00916E86">
          <w:rPr>
            <w:rStyle w:val="Hyperlink"/>
          </w:rPr>
          <w:t>R2-2205520</w:t>
        </w:r>
      </w:hyperlink>
      <w:r w:rsidRPr="007D66B6">
        <w:t xml:space="preserve">, </w:t>
      </w:r>
      <w:hyperlink r:id="rId4466" w:history="1">
        <w:r w:rsidR="00916E86">
          <w:rPr>
            <w:rStyle w:val="Hyperlink"/>
          </w:rPr>
          <w:t>R2-2205618</w:t>
        </w:r>
      </w:hyperlink>
      <w:r w:rsidRPr="007D66B6">
        <w:t xml:space="preserve">, </w:t>
      </w:r>
      <w:hyperlink r:id="rId4467" w:history="1">
        <w:r w:rsidR="00916E86">
          <w:rPr>
            <w:rStyle w:val="Hyperlink"/>
          </w:rPr>
          <w:t>R2-2205867</w:t>
        </w:r>
      </w:hyperlink>
      <w:r w:rsidRPr="007D66B6">
        <w:t xml:space="preserve">, </w:t>
      </w:r>
      <w:hyperlink r:id="rId4468" w:history="1">
        <w:r w:rsidR="00916E86">
          <w:rPr>
            <w:rStyle w:val="Hyperlink"/>
          </w:rPr>
          <w:t>R2-2205868</w:t>
        </w:r>
      </w:hyperlink>
      <w:r w:rsidRPr="007D66B6">
        <w:t xml:space="preserve">, </w:t>
      </w:r>
      <w:hyperlink r:id="rId4469" w:history="1">
        <w:r w:rsidR="00916E86">
          <w:rPr>
            <w:rStyle w:val="Hyperlink"/>
          </w:rPr>
          <w:t>R2-2205992</w:t>
        </w:r>
      </w:hyperlink>
      <w:r w:rsidRPr="007D66B6">
        <w:t xml:space="preserve">, </w:t>
      </w:r>
      <w:hyperlink r:id="rId4470" w:history="1">
        <w:r w:rsidR="00916E86">
          <w:rPr>
            <w:rStyle w:val="Hyperlink"/>
          </w:rPr>
          <w:t>R2-2205993</w:t>
        </w:r>
      </w:hyperlink>
      <w:r w:rsidRPr="007D66B6">
        <w:t xml:space="preserve">, </w:t>
      </w:r>
      <w:hyperlink r:id="rId4471" w:history="1">
        <w:r w:rsidR="00916E86">
          <w:rPr>
            <w:rStyle w:val="Hyperlink"/>
          </w:rPr>
          <w:t>R2-2206049</w:t>
        </w:r>
      </w:hyperlink>
      <w:r w:rsidRPr="007D66B6">
        <w:t xml:space="preserve">, </w:t>
      </w:r>
      <w:hyperlink r:id="rId4472" w:history="1">
        <w:r w:rsidR="00916E86">
          <w:rPr>
            <w:rStyle w:val="Hyperlink"/>
          </w:rPr>
          <w:t>R2-2206050</w:t>
        </w:r>
      </w:hyperlink>
      <w:r w:rsidRPr="007D66B6">
        <w:t>. Ph1 Determine agreeable parts, Ph2 agree CRs</w:t>
      </w:r>
    </w:p>
    <w:p w14:paraId="4F2BC87D" w14:textId="77777777" w:rsidR="00032408" w:rsidRPr="007D66B6" w:rsidRDefault="00032408" w:rsidP="00032408">
      <w:pPr>
        <w:pStyle w:val="EmailDiscussion2"/>
      </w:pPr>
      <w:r w:rsidRPr="007D66B6">
        <w:tab/>
        <w:t>Intended outcome: Report, Agreed CRs</w:t>
      </w:r>
    </w:p>
    <w:p w14:paraId="5DB73382" w14:textId="77777777" w:rsidR="00032408" w:rsidRPr="007D66B6" w:rsidRDefault="00032408" w:rsidP="00032408">
      <w:pPr>
        <w:pStyle w:val="EmailDiscussion2"/>
      </w:pPr>
      <w:r w:rsidRPr="007D66B6">
        <w:tab/>
        <w:t>Deadline: Schedule 1</w:t>
      </w:r>
    </w:p>
    <w:p w14:paraId="583FE2BC" w14:textId="77777777" w:rsidR="00032408" w:rsidRPr="007D66B6" w:rsidRDefault="00032408" w:rsidP="00032408">
      <w:pPr>
        <w:pStyle w:val="Doc-text2"/>
      </w:pPr>
    </w:p>
    <w:p w14:paraId="25EA1E57" w14:textId="77777777" w:rsidR="00032408" w:rsidRPr="007D66B6" w:rsidRDefault="00032408" w:rsidP="00032408">
      <w:pPr>
        <w:pStyle w:val="EmailDiscussion"/>
        <w:overflowPunct/>
        <w:autoSpaceDE/>
        <w:autoSpaceDN/>
        <w:adjustRightInd/>
        <w:ind w:left="1619" w:hanging="360"/>
        <w:textAlignment w:val="auto"/>
      </w:pPr>
      <w:r w:rsidRPr="007D66B6">
        <w:t>[AT118-e][048][IOTNTN] New Issues (OPPO)</w:t>
      </w:r>
    </w:p>
    <w:p w14:paraId="219AB37E" w14:textId="49147105" w:rsidR="00032408" w:rsidRPr="007D66B6" w:rsidRDefault="00032408" w:rsidP="00032408">
      <w:pPr>
        <w:pStyle w:val="EmailDiscussion2"/>
      </w:pPr>
      <w:r w:rsidRPr="007D66B6">
        <w:tab/>
        <w:t xml:space="preserve">Scope: Treat </w:t>
      </w:r>
      <w:hyperlink r:id="rId4473" w:history="1">
        <w:r w:rsidR="00916E86">
          <w:rPr>
            <w:rStyle w:val="Hyperlink"/>
          </w:rPr>
          <w:t>R2-2204740</w:t>
        </w:r>
      </w:hyperlink>
      <w:r w:rsidRPr="007D66B6">
        <w:t xml:space="preserve">, </w:t>
      </w:r>
      <w:hyperlink r:id="rId4474" w:history="1">
        <w:r w:rsidR="00916E86">
          <w:rPr>
            <w:rStyle w:val="Hyperlink"/>
          </w:rPr>
          <w:t>R2-2205725</w:t>
        </w:r>
      </w:hyperlink>
      <w:r w:rsidRPr="007D66B6">
        <w:t xml:space="preserve">, </w:t>
      </w:r>
      <w:hyperlink r:id="rId4475" w:history="1">
        <w:r w:rsidR="00916E86">
          <w:rPr>
            <w:rStyle w:val="Hyperlink"/>
          </w:rPr>
          <w:t>R2-2204741</w:t>
        </w:r>
      </w:hyperlink>
      <w:r w:rsidRPr="007D66B6">
        <w:t xml:space="preserve">. </w:t>
      </w:r>
    </w:p>
    <w:p w14:paraId="46E4B1FA" w14:textId="77777777" w:rsidR="00032408" w:rsidRPr="007D66B6" w:rsidRDefault="00032408" w:rsidP="00032408">
      <w:pPr>
        <w:pStyle w:val="EmailDiscussion2"/>
      </w:pPr>
      <w:r w:rsidRPr="007D66B6">
        <w:tab/>
        <w:t>Ph1 determine agreeable part, Ph2 endorse TP</w:t>
      </w:r>
    </w:p>
    <w:p w14:paraId="4E8CAF6B" w14:textId="77777777" w:rsidR="00032408" w:rsidRPr="007D66B6" w:rsidRDefault="00032408" w:rsidP="00032408">
      <w:pPr>
        <w:pStyle w:val="EmailDiscussion2"/>
      </w:pPr>
      <w:r w:rsidRPr="007D66B6">
        <w:tab/>
        <w:t>Intended outcome: Report, Endorsed TP (if applicable)</w:t>
      </w:r>
    </w:p>
    <w:p w14:paraId="06326F6C" w14:textId="77777777" w:rsidR="00032408" w:rsidRPr="007D66B6" w:rsidRDefault="00032408" w:rsidP="00032408">
      <w:pPr>
        <w:pStyle w:val="EmailDiscussion2"/>
      </w:pPr>
      <w:r w:rsidRPr="007D66B6">
        <w:tab/>
        <w:t>Deadline: Schedule 1 (CB online W2 if needed)</w:t>
      </w:r>
    </w:p>
    <w:p w14:paraId="57E923A7" w14:textId="77777777" w:rsidR="00032408" w:rsidRPr="007D66B6" w:rsidRDefault="00032408" w:rsidP="00032408">
      <w:pPr>
        <w:pStyle w:val="EmailDiscussion2"/>
      </w:pPr>
    </w:p>
    <w:p w14:paraId="260997F5" w14:textId="77777777" w:rsidR="00032408" w:rsidRPr="007D66B6" w:rsidRDefault="00032408" w:rsidP="00032408">
      <w:pPr>
        <w:pStyle w:val="EmailDiscussion"/>
        <w:overflowPunct/>
        <w:autoSpaceDE/>
        <w:autoSpaceDN/>
        <w:adjustRightInd/>
        <w:ind w:left="1619" w:hanging="360"/>
        <w:textAlignment w:val="auto"/>
      </w:pPr>
      <w:r w:rsidRPr="007D66B6">
        <w:t>[AT118-e][049][IoTNTN] User Plane (Interdigital)</w:t>
      </w:r>
    </w:p>
    <w:p w14:paraId="5917671F" w14:textId="3609C8D0" w:rsidR="00032408" w:rsidRPr="007D66B6" w:rsidRDefault="00032408" w:rsidP="00032408">
      <w:pPr>
        <w:pStyle w:val="EmailDiscussion2"/>
      </w:pPr>
      <w:r w:rsidRPr="007D66B6">
        <w:tab/>
        <w:t xml:space="preserve">Scope: Treat </w:t>
      </w:r>
      <w:hyperlink r:id="rId4476" w:history="1">
        <w:r w:rsidR="00916E86">
          <w:rPr>
            <w:rStyle w:val="Hyperlink"/>
          </w:rPr>
          <w:t>R2-2205161</w:t>
        </w:r>
      </w:hyperlink>
      <w:r w:rsidRPr="007D66B6">
        <w:t xml:space="preserve">, </w:t>
      </w:r>
      <w:hyperlink r:id="rId4477" w:history="1">
        <w:r w:rsidR="00916E86">
          <w:rPr>
            <w:rStyle w:val="Hyperlink"/>
          </w:rPr>
          <w:t>R2-2205328</w:t>
        </w:r>
      </w:hyperlink>
      <w:r w:rsidRPr="007D66B6">
        <w:t xml:space="preserve">, </w:t>
      </w:r>
      <w:hyperlink r:id="rId4478" w:history="1">
        <w:r w:rsidR="00916E86">
          <w:rPr>
            <w:rStyle w:val="Hyperlink"/>
          </w:rPr>
          <w:t>R2-2205724</w:t>
        </w:r>
      </w:hyperlink>
      <w:r w:rsidRPr="007D66B6">
        <w:t xml:space="preserve">, </w:t>
      </w:r>
      <w:hyperlink r:id="rId4479" w:history="1">
        <w:r w:rsidR="00916E86">
          <w:rPr>
            <w:rStyle w:val="Hyperlink"/>
          </w:rPr>
          <w:t>R2-2205959</w:t>
        </w:r>
      </w:hyperlink>
      <w:r w:rsidRPr="007D66B6">
        <w:t xml:space="preserve">, </w:t>
      </w:r>
      <w:hyperlink r:id="rId4480" w:history="1">
        <w:r w:rsidR="00916E86">
          <w:rPr>
            <w:rStyle w:val="Hyperlink"/>
          </w:rPr>
          <w:t>R2-2205996</w:t>
        </w:r>
      </w:hyperlink>
    </w:p>
    <w:p w14:paraId="71DBF749" w14:textId="77777777" w:rsidR="00032408" w:rsidRPr="007D66B6" w:rsidRDefault="00032408" w:rsidP="00032408">
      <w:pPr>
        <w:pStyle w:val="EmailDiscussion2"/>
      </w:pPr>
      <w:r w:rsidRPr="007D66B6">
        <w:tab/>
        <w:t xml:space="preserve">Ph1 Determine agreeable parts, for Agreeable parts endorse TP/Draft CR. </w:t>
      </w:r>
    </w:p>
    <w:p w14:paraId="1EAAA25C" w14:textId="77777777" w:rsidR="00032408" w:rsidRPr="007D66B6" w:rsidRDefault="00032408" w:rsidP="00032408">
      <w:pPr>
        <w:pStyle w:val="EmailDiscussion2"/>
      </w:pPr>
      <w:r w:rsidRPr="007D66B6">
        <w:tab/>
        <w:t xml:space="preserve">Intended outcome: Report, Endorsed TP(s). </w:t>
      </w:r>
    </w:p>
    <w:p w14:paraId="13235A33" w14:textId="20D9C3AE" w:rsidR="00032408" w:rsidRPr="007D66B6" w:rsidRDefault="00032408" w:rsidP="00032408">
      <w:pPr>
        <w:pStyle w:val="EmailDiscussion2"/>
      </w:pPr>
      <w:r w:rsidRPr="007D66B6">
        <w:tab/>
        <w:t>Deadline: Schedule 1 (CB online W2 if needed)</w:t>
      </w:r>
    </w:p>
    <w:p w14:paraId="5D34A88D" w14:textId="77777777" w:rsidR="00032408" w:rsidRPr="007D66B6" w:rsidRDefault="00032408" w:rsidP="00032408">
      <w:pPr>
        <w:pStyle w:val="EmailDiscussion2"/>
      </w:pPr>
    </w:p>
    <w:p w14:paraId="3B6FC8A6" w14:textId="77777777" w:rsidR="00032408" w:rsidRPr="007D66B6" w:rsidRDefault="00032408" w:rsidP="00032408">
      <w:pPr>
        <w:pStyle w:val="EmailDiscussion"/>
        <w:overflowPunct/>
        <w:autoSpaceDE/>
        <w:autoSpaceDN/>
        <w:adjustRightInd/>
        <w:ind w:left="1619" w:hanging="360"/>
        <w:textAlignment w:val="auto"/>
      </w:pPr>
      <w:bookmarkStart w:id="1048" w:name="_Hlk103033946"/>
      <w:r w:rsidRPr="007D66B6">
        <w:t>[AT118-e][050][IoTNTN] RRC Miscellaneous (ZTE)</w:t>
      </w:r>
    </w:p>
    <w:p w14:paraId="4A716704" w14:textId="6DC15EB9" w:rsidR="00032408" w:rsidRPr="007D66B6" w:rsidRDefault="00032408" w:rsidP="00032408">
      <w:pPr>
        <w:pStyle w:val="EmailDiscussion2"/>
      </w:pPr>
      <w:r w:rsidRPr="007D66B6">
        <w:tab/>
        <w:t xml:space="preserve">Scope: Treat </w:t>
      </w:r>
      <w:hyperlink r:id="rId4481" w:history="1">
        <w:r w:rsidR="00916E86">
          <w:rPr>
            <w:rStyle w:val="Hyperlink"/>
          </w:rPr>
          <w:t>R2-2204712</w:t>
        </w:r>
      </w:hyperlink>
      <w:r w:rsidRPr="007D66B6">
        <w:t xml:space="preserve">, </w:t>
      </w:r>
      <w:hyperlink r:id="rId4482" w:history="1">
        <w:r w:rsidR="00916E86">
          <w:rPr>
            <w:rStyle w:val="Hyperlink"/>
          </w:rPr>
          <w:t>R2-2205140</w:t>
        </w:r>
      </w:hyperlink>
      <w:r w:rsidRPr="007D66B6">
        <w:t xml:space="preserve">, </w:t>
      </w:r>
      <w:hyperlink r:id="rId4483" w:history="1">
        <w:r w:rsidR="00916E86">
          <w:rPr>
            <w:rStyle w:val="Hyperlink"/>
          </w:rPr>
          <w:t>R2-2205145</w:t>
        </w:r>
      </w:hyperlink>
      <w:r w:rsidRPr="007D66B6">
        <w:t xml:space="preserve">, </w:t>
      </w:r>
      <w:hyperlink r:id="rId4484" w:history="1">
        <w:r w:rsidR="00916E86">
          <w:rPr>
            <w:rStyle w:val="Hyperlink"/>
          </w:rPr>
          <w:t>R2-2205595</w:t>
        </w:r>
      </w:hyperlink>
      <w:r w:rsidRPr="007D66B6">
        <w:t xml:space="preserve">, </w:t>
      </w:r>
      <w:hyperlink r:id="rId4485" w:history="1">
        <w:r w:rsidR="00916E86">
          <w:rPr>
            <w:rStyle w:val="Hyperlink"/>
          </w:rPr>
          <w:t>R2-2205146</w:t>
        </w:r>
      </w:hyperlink>
      <w:r w:rsidRPr="007D66B6">
        <w:t xml:space="preserve">, </w:t>
      </w:r>
      <w:hyperlink r:id="rId4486" w:history="1">
        <w:r w:rsidR="00916E86">
          <w:rPr>
            <w:rStyle w:val="Hyperlink"/>
          </w:rPr>
          <w:t>R2-2205330</w:t>
        </w:r>
      </w:hyperlink>
      <w:r w:rsidRPr="007D66B6">
        <w:t xml:space="preserve">, </w:t>
      </w:r>
      <w:hyperlink r:id="rId4487" w:history="1">
        <w:r w:rsidR="00916E86">
          <w:rPr>
            <w:rStyle w:val="Hyperlink"/>
          </w:rPr>
          <w:t>R2-2205830</w:t>
        </w:r>
      </w:hyperlink>
      <w:r w:rsidRPr="007D66B6">
        <w:t xml:space="preserve">, </w:t>
      </w:r>
      <w:hyperlink r:id="rId4488" w:history="1">
        <w:r w:rsidR="00916E86">
          <w:rPr>
            <w:rStyle w:val="Hyperlink"/>
          </w:rPr>
          <w:t>R2-2204652</w:t>
        </w:r>
      </w:hyperlink>
      <w:r w:rsidRPr="007D66B6">
        <w:t xml:space="preserve">, </w:t>
      </w:r>
      <w:hyperlink r:id="rId4489" w:history="1">
        <w:r w:rsidR="00916E86">
          <w:rPr>
            <w:rStyle w:val="Hyperlink"/>
          </w:rPr>
          <w:t>R2-2205329</w:t>
        </w:r>
      </w:hyperlink>
      <w:r w:rsidRPr="007D66B6">
        <w:t xml:space="preserve">, </w:t>
      </w:r>
      <w:hyperlink r:id="rId4490" w:history="1">
        <w:r w:rsidR="00916E86">
          <w:rPr>
            <w:rStyle w:val="Hyperlink"/>
          </w:rPr>
          <w:t>R2-2204654</w:t>
        </w:r>
      </w:hyperlink>
      <w:r w:rsidRPr="007D66B6">
        <w:t xml:space="preserve">, </w:t>
      </w:r>
    </w:p>
    <w:p w14:paraId="7B89CEB4" w14:textId="77777777" w:rsidR="00032408" w:rsidRPr="007D66B6" w:rsidRDefault="00032408" w:rsidP="00032408">
      <w:pPr>
        <w:pStyle w:val="EmailDiscussion2"/>
      </w:pPr>
      <w:r w:rsidRPr="007D66B6">
        <w:tab/>
        <w:t xml:space="preserve">Ph1 Determine agreeable parts, Ph2, agree/endorse TP(s) if applicable. </w:t>
      </w:r>
    </w:p>
    <w:p w14:paraId="70CBCFD1" w14:textId="77777777" w:rsidR="00032408" w:rsidRPr="007D66B6" w:rsidRDefault="00032408" w:rsidP="00032408">
      <w:pPr>
        <w:pStyle w:val="EmailDiscussion2"/>
      </w:pPr>
      <w:r w:rsidRPr="007D66B6">
        <w:tab/>
        <w:t>Intended outcome: Report, endorsed TPs/Draft CRs</w:t>
      </w:r>
    </w:p>
    <w:p w14:paraId="55F06BA7" w14:textId="68C14635" w:rsidR="00032408" w:rsidRPr="007D66B6" w:rsidRDefault="00032408" w:rsidP="00032408">
      <w:pPr>
        <w:pStyle w:val="EmailDiscussion2"/>
      </w:pPr>
      <w:r w:rsidRPr="007D66B6">
        <w:tab/>
        <w:t>Deadline CB online W2 TUE (settle as many points as possible offline).</w:t>
      </w:r>
    </w:p>
    <w:p w14:paraId="59AF3D70" w14:textId="77777777" w:rsidR="00032408" w:rsidRPr="007D66B6" w:rsidRDefault="00032408" w:rsidP="00032408">
      <w:pPr>
        <w:pStyle w:val="EmailDiscussion2"/>
      </w:pPr>
    </w:p>
    <w:bookmarkEnd w:id="1048"/>
    <w:p w14:paraId="6513ADD4" w14:textId="77777777" w:rsidR="00032408" w:rsidRPr="007D66B6" w:rsidRDefault="00032408" w:rsidP="00032408">
      <w:pPr>
        <w:pStyle w:val="EmailDiscussion"/>
        <w:overflowPunct/>
        <w:autoSpaceDE/>
        <w:autoSpaceDN/>
        <w:adjustRightInd/>
        <w:ind w:left="1619" w:hanging="360"/>
        <w:textAlignment w:val="auto"/>
      </w:pPr>
      <w:r w:rsidRPr="007D66B6">
        <w:t>[AT118-e][051][IoT NTN] Idle Inactive Mode (Ericsson)</w:t>
      </w:r>
    </w:p>
    <w:p w14:paraId="3F008232" w14:textId="040E8C86" w:rsidR="00032408" w:rsidRPr="007D66B6" w:rsidRDefault="00032408" w:rsidP="00032408">
      <w:pPr>
        <w:pStyle w:val="EmailDiscussion2"/>
      </w:pPr>
      <w:r w:rsidRPr="007D66B6">
        <w:tab/>
        <w:t xml:space="preserve">Scope: Treat </w:t>
      </w:r>
      <w:hyperlink r:id="rId4491" w:history="1">
        <w:r w:rsidR="00916E86">
          <w:rPr>
            <w:rStyle w:val="Hyperlink"/>
          </w:rPr>
          <w:t>R2-2204711</w:t>
        </w:r>
      </w:hyperlink>
      <w:r w:rsidRPr="007D66B6">
        <w:t xml:space="preserve">, </w:t>
      </w:r>
      <w:hyperlink r:id="rId4492" w:history="1">
        <w:r w:rsidR="00916E86">
          <w:rPr>
            <w:rStyle w:val="Hyperlink"/>
          </w:rPr>
          <w:t>R2-2205250</w:t>
        </w:r>
      </w:hyperlink>
      <w:r w:rsidRPr="007D66B6">
        <w:t xml:space="preserve">, </w:t>
      </w:r>
      <w:hyperlink r:id="rId4493" w:history="1">
        <w:r w:rsidR="00916E86">
          <w:rPr>
            <w:rStyle w:val="Hyperlink"/>
          </w:rPr>
          <w:t>R2-2205331</w:t>
        </w:r>
      </w:hyperlink>
      <w:r w:rsidRPr="007D66B6">
        <w:t xml:space="preserve">, </w:t>
      </w:r>
      <w:hyperlink r:id="rId4494" w:history="1">
        <w:r w:rsidR="00916E86">
          <w:rPr>
            <w:rStyle w:val="Hyperlink"/>
          </w:rPr>
          <w:t>R2-2205861</w:t>
        </w:r>
      </w:hyperlink>
      <w:r w:rsidRPr="007D66B6">
        <w:t xml:space="preserve">, </w:t>
      </w:r>
      <w:hyperlink r:id="rId4495" w:history="1">
        <w:r w:rsidR="00916E86">
          <w:rPr>
            <w:rStyle w:val="Hyperlink"/>
          </w:rPr>
          <w:t>R2-2204651</w:t>
        </w:r>
      </w:hyperlink>
    </w:p>
    <w:p w14:paraId="118F8C63" w14:textId="77777777" w:rsidR="00032408" w:rsidRPr="007D66B6" w:rsidRDefault="00032408" w:rsidP="00032408">
      <w:pPr>
        <w:pStyle w:val="EmailDiscussion2"/>
      </w:pPr>
      <w:r w:rsidRPr="007D66B6">
        <w:tab/>
        <w:t xml:space="preserve">Ph1 Determine agreeable parts, Ph2, agree/endorse TP(s) if applicable. </w:t>
      </w:r>
    </w:p>
    <w:p w14:paraId="4B096BBC" w14:textId="77777777" w:rsidR="00032408" w:rsidRPr="007D66B6" w:rsidRDefault="00032408" w:rsidP="00032408">
      <w:pPr>
        <w:pStyle w:val="EmailDiscussion2"/>
      </w:pPr>
      <w:r w:rsidRPr="007D66B6">
        <w:tab/>
        <w:t>Intended outcome: Report, endorsed TPs/Draft CRs</w:t>
      </w:r>
    </w:p>
    <w:p w14:paraId="4376E6DC" w14:textId="77777777" w:rsidR="00032408" w:rsidRPr="007D66B6" w:rsidRDefault="00032408" w:rsidP="00032408">
      <w:pPr>
        <w:pStyle w:val="EmailDiscussion2"/>
      </w:pPr>
      <w:r w:rsidRPr="007D66B6">
        <w:tab/>
        <w:t>Deadline: Schedule 1 (CB online W2 if needed)</w:t>
      </w:r>
    </w:p>
    <w:p w14:paraId="20E9CEC3" w14:textId="77777777" w:rsidR="00032408" w:rsidRPr="007D66B6" w:rsidRDefault="00032408" w:rsidP="00032408">
      <w:pPr>
        <w:pStyle w:val="Doc-text2"/>
      </w:pPr>
    </w:p>
    <w:p w14:paraId="44ADCD41" w14:textId="77777777" w:rsidR="00032408" w:rsidRPr="007D66B6" w:rsidRDefault="00032408" w:rsidP="00032408">
      <w:pPr>
        <w:pStyle w:val="EmailDiscussion"/>
        <w:overflowPunct/>
        <w:autoSpaceDE/>
        <w:autoSpaceDN/>
        <w:adjustRightInd/>
        <w:ind w:left="1619" w:hanging="360"/>
        <w:textAlignment w:val="auto"/>
      </w:pPr>
      <w:r w:rsidRPr="007D66B6">
        <w:t>[AT118-e][052][feMIMO] SRS TCI state (OPPO)</w:t>
      </w:r>
    </w:p>
    <w:p w14:paraId="5AA81C37" w14:textId="63B5126C" w:rsidR="00032408" w:rsidRPr="007D66B6" w:rsidRDefault="00032408" w:rsidP="00032408">
      <w:pPr>
        <w:pStyle w:val="EmailDiscussion2"/>
      </w:pPr>
      <w:r w:rsidRPr="007D66B6">
        <w:tab/>
        <w:t xml:space="preserve">Scope: Ref discussion on </w:t>
      </w:r>
      <w:hyperlink r:id="rId4496" w:history="1">
        <w:r w:rsidR="00916E86">
          <w:rPr>
            <w:rStyle w:val="Hyperlink"/>
          </w:rPr>
          <w:t>R2-2206348</w:t>
        </w:r>
      </w:hyperlink>
      <w:r w:rsidRPr="007D66B6">
        <w:t xml:space="preserve"> “(on P1) LS to RAN1, ask what the intentions are, ask if only RRC update would be useful or sufficient, request immediate reply. Can also ask for more details to shorten the subsequent R2 discussion”, gather comments and progress a draft LS out.</w:t>
      </w:r>
    </w:p>
    <w:p w14:paraId="7E4F4F81" w14:textId="77777777" w:rsidR="00032408" w:rsidRPr="007D66B6" w:rsidRDefault="00032408" w:rsidP="00032408">
      <w:pPr>
        <w:pStyle w:val="EmailDiscussion2"/>
      </w:pPr>
      <w:r w:rsidRPr="007D66B6">
        <w:tab/>
        <w:t>Intended outcome: Agreeable Draft LS</w:t>
      </w:r>
    </w:p>
    <w:p w14:paraId="43AA0CC9" w14:textId="77777777" w:rsidR="00032408" w:rsidRPr="007D66B6" w:rsidRDefault="00032408" w:rsidP="00032408">
      <w:pPr>
        <w:pStyle w:val="Doc-text2"/>
      </w:pPr>
      <w:r w:rsidRPr="007D66B6">
        <w:tab/>
        <w:t>Deadline: CB online May 10</w:t>
      </w:r>
    </w:p>
    <w:p w14:paraId="6DB95DD9" w14:textId="77777777" w:rsidR="00032408" w:rsidRPr="007D66B6" w:rsidRDefault="00032408" w:rsidP="00032408">
      <w:pPr>
        <w:pStyle w:val="Doc-text2"/>
      </w:pPr>
      <w:r w:rsidRPr="007D66B6">
        <w:tab/>
        <w:t>CLOSED</w:t>
      </w:r>
    </w:p>
    <w:p w14:paraId="7B523E12" w14:textId="77777777" w:rsidR="00032408" w:rsidRPr="007D66B6" w:rsidRDefault="00032408" w:rsidP="00032408">
      <w:pPr>
        <w:pStyle w:val="Doc-text2"/>
      </w:pPr>
    </w:p>
    <w:p w14:paraId="1D243CA4" w14:textId="77777777" w:rsidR="00032408" w:rsidRPr="007D66B6" w:rsidRDefault="00032408" w:rsidP="00032408">
      <w:pPr>
        <w:pStyle w:val="EmailDiscussion"/>
        <w:overflowPunct/>
        <w:autoSpaceDE/>
        <w:autoSpaceDN/>
        <w:adjustRightInd/>
        <w:ind w:left="1619" w:hanging="360"/>
        <w:textAlignment w:val="auto"/>
      </w:pPr>
      <w:r w:rsidRPr="007D66B6">
        <w:t>[AT118-e][053][feMIMO] PCI in TCI state (Ericsson)</w:t>
      </w:r>
    </w:p>
    <w:p w14:paraId="12371C0C" w14:textId="08072350" w:rsidR="00032408" w:rsidRPr="007D66B6" w:rsidRDefault="00032408" w:rsidP="00032408">
      <w:pPr>
        <w:pStyle w:val="EmailDiscussion2"/>
      </w:pPr>
      <w:r w:rsidRPr="007D66B6">
        <w:tab/>
        <w:t xml:space="preserve">Scope: Ref discussion on </w:t>
      </w:r>
      <w:hyperlink r:id="rId4497" w:history="1">
        <w:r w:rsidR="00916E86">
          <w:rPr>
            <w:rStyle w:val="Hyperlink"/>
          </w:rPr>
          <w:t>R2-2206348</w:t>
        </w:r>
      </w:hyperlink>
      <w:r w:rsidRPr="007D66B6">
        <w:t xml:space="preserve"> “(on P4) continue discussion offline to determine the potential interpretation (or two possible interpretations, one acc to LS one acc to 38.214)”. in case there really is an inconsistency, the result may be a LS to RAN1 asking which specific interpretation is correct.   </w:t>
      </w:r>
    </w:p>
    <w:p w14:paraId="673BC23D" w14:textId="77777777" w:rsidR="00032408" w:rsidRPr="007D66B6" w:rsidRDefault="00032408" w:rsidP="00032408">
      <w:pPr>
        <w:pStyle w:val="Doc-text2"/>
      </w:pPr>
      <w:r w:rsidRPr="007D66B6">
        <w:tab/>
        <w:t>Deadline: CB online May 10</w:t>
      </w:r>
    </w:p>
    <w:p w14:paraId="7A977BBE" w14:textId="77777777" w:rsidR="00032408" w:rsidRPr="007D66B6" w:rsidRDefault="00032408" w:rsidP="00032408">
      <w:pPr>
        <w:pStyle w:val="Doc-text2"/>
      </w:pPr>
      <w:r w:rsidRPr="007D66B6">
        <w:tab/>
        <w:t>CLOSED</w:t>
      </w:r>
    </w:p>
    <w:p w14:paraId="20732335" w14:textId="77777777" w:rsidR="00032408" w:rsidRPr="007D66B6" w:rsidRDefault="00032408" w:rsidP="00032408">
      <w:pPr>
        <w:pStyle w:val="Doc-text2"/>
      </w:pPr>
    </w:p>
    <w:p w14:paraId="7C1A7367" w14:textId="77777777" w:rsidR="00032408" w:rsidRPr="007D66B6" w:rsidRDefault="00032408" w:rsidP="00032408">
      <w:pPr>
        <w:pStyle w:val="EmailDiscussion"/>
        <w:overflowPunct/>
        <w:autoSpaceDE/>
        <w:autoSpaceDN/>
        <w:adjustRightInd/>
        <w:ind w:left="1619" w:hanging="360"/>
        <w:textAlignment w:val="auto"/>
      </w:pPr>
      <w:r w:rsidRPr="007D66B6">
        <w:t>[AT118-e][054][feMIMO] N102 N123 Unified TCI state (Nokia)</w:t>
      </w:r>
    </w:p>
    <w:p w14:paraId="1DCA3DBE" w14:textId="022B776C" w:rsidR="00032408" w:rsidRPr="007D66B6" w:rsidRDefault="00032408" w:rsidP="00032408">
      <w:pPr>
        <w:pStyle w:val="EmailDiscussion2"/>
      </w:pPr>
      <w:r w:rsidRPr="007D66B6">
        <w:tab/>
        <w:t xml:space="preserve">Scope: See RIL descriptions N102 N123, illustrated in </w:t>
      </w:r>
      <w:hyperlink r:id="rId4498" w:history="1">
        <w:r w:rsidR="00916E86">
          <w:rPr>
            <w:rStyle w:val="Hyperlink"/>
          </w:rPr>
          <w:t>R2-2206332</w:t>
        </w:r>
      </w:hyperlink>
      <w:r w:rsidRPr="007D66B6">
        <w:t xml:space="preserve">, further discussed in </w:t>
      </w:r>
      <w:hyperlink r:id="rId4499" w:history="1">
        <w:r w:rsidR="00916E86">
          <w:rPr>
            <w:rStyle w:val="Hyperlink"/>
          </w:rPr>
          <w:t>R2-2206348</w:t>
        </w:r>
      </w:hyperlink>
      <w:r w:rsidRPr="007D66B6">
        <w:t xml:space="preserve"> P7 (in the body, not conclusions). Task to check for consequences, whether / which of the proposed enhancements/changes can work. Also, opportunity for companies to develop opinions, whether the changes actually enhances maintainability, clarity etc. </w:t>
      </w:r>
    </w:p>
    <w:p w14:paraId="72AF574B" w14:textId="12B9C1AD" w:rsidR="00032408" w:rsidRPr="007D66B6" w:rsidRDefault="00032408" w:rsidP="00032408">
      <w:pPr>
        <w:pStyle w:val="EmailDiscussion2"/>
      </w:pPr>
      <w:r w:rsidRPr="007D66B6">
        <w:lastRenderedPageBreak/>
        <w:tab/>
        <w:t xml:space="preserve">Intended outcome: Report alt agreeable revision of </w:t>
      </w:r>
      <w:hyperlink r:id="rId4500" w:history="1">
        <w:r w:rsidR="00916E86">
          <w:rPr>
            <w:rStyle w:val="Hyperlink"/>
          </w:rPr>
          <w:t>R2-2206332</w:t>
        </w:r>
      </w:hyperlink>
      <w:r w:rsidRPr="007D66B6">
        <w:t xml:space="preserve"> alt both alt neither (if nothing seems agreeable). </w:t>
      </w:r>
    </w:p>
    <w:p w14:paraId="4BB4DE11" w14:textId="77777777" w:rsidR="00032408" w:rsidRPr="007D66B6" w:rsidRDefault="00032408" w:rsidP="00032408">
      <w:pPr>
        <w:pStyle w:val="EmailDiscussion2"/>
      </w:pPr>
      <w:r w:rsidRPr="007D66B6">
        <w:tab/>
        <w:t xml:space="preserve">Deadline: CB online W2 MON (can be extended to W2 WED if needed). </w:t>
      </w:r>
    </w:p>
    <w:p w14:paraId="74B81BE6" w14:textId="77777777" w:rsidR="00032408" w:rsidRPr="007D66B6" w:rsidRDefault="00032408" w:rsidP="00032408">
      <w:pPr>
        <w:pStyle w:val="Doc-text2"/>
      </w:pPr>
    </w:p>
    <w:p w14:paraId="56132BB5" w14:textId="77777777" w:rsidR="00032408" w:rsidRPr="007D66B6" w:rsidRDefault="00032408" w:rsidP="00032408">
      <w:pPr>
        <w:pStyle w:val="EmailDiscussion"/>
        <w:overflowPunct/>
        <w:autoSpaceDE/>
        <w:autoSpaceDN/>
        <w:adjustRightInd/>
        <w:ind w:left="1619" w:hanging="360"/>
        <w:textAlignment w:val="auto"/>
      </w:pPr>
      <w:r w:rsidRPr="007D66B6">
        <w:t>[AT118-e][055][IOT NTN] Stage-2 CR 36300 (Ericsson)</w:t>
      </w:r>
    </w:p>
    <w:p w14:paraId="3880A0FC" w14:textId="77777777" w:rsidR="00032408" w:rsidRPr="007D66B6" w:rsidRDefault="00032408" w:rsidP="00032408">
      <w:pPr>
        <w:pStyle w:val="EmailDiscussion2"/>
      </w:pPr>
      <w:r w:rsidRPr="007D66B6">
        <w:tab/>
        <w:t xml:space="preserve">Scope: In a first phase review proposed rapporteur modifications, e.g. for the RAN1 TP. </w:t>
      </w:r>
    </w:p>
    <w:p w14:paraId="39ACC268" w14:textId="77777777" w:rsidR="00032408" w:rsidRPr="007D66B6" w:rsidRDefault="00032408" w:rsidP="00032408">
      <w:pPr>
        <w:pStyle w:val="EmailDiscussion2"/>
      </w:pPr>
      <w:r w:rsidRPr="007D66B6">
        <w:tab/>
        <w:t>Intended outcome: Agreeable draft (agreed CR in the end)</w:t>
      </w:r>
    </w:p>
    <w:p w14:paraId="33AAE7F9" w14:textId="77777777" w:rsidR="00032408" w:rsidRPr="007D66B6" w:rsidRDefault="00032408" w:rsidP="00032408">
      <w:pPr>
        <w:pStyle w:val="EmailDiscussion2"/>
      </w:pPr>
      <w:r w:rsidRPr="007D66B6">
        <w:tab/>
        <w:t xml:space="preserve">Deadline: Set by Rapporteur (if possible progress offline only). </w:t>
      </w:r>
    </w:p>
    <w:p w14:paraId="3E920D47" w14:textId="77777777" w:rsidR="00032408" w:rsidRPr="007D66B6" w:rsidRDefault="00032408" w:rsidP="00032408">
      <w:pPr>
        <w:pStyle w:val="Doc-text2"/>
      </w:pPr>
    </w:p>
    <w:p w14:paraId="04144420" w14:textId="77777777" w:rsidR="00032408" w:rsidRPr="007D66B6" w:rsidRDefault="00032408" w:rsidP="00032408">
      <w:pPr>
        <w:pStyle w:val="EmailDiscussion"/>
        <w:overflowPunct/>
        <w:autoSpaceDE/>
        <w:autoSpaceDN/>
        <w:adjustRightInd/>
        <w:ind w:left="1619" w:hanging="360"/>
        <w:textAlignment w:val="auto"/>
      </w:pPr>
      <w:r w:rsidRPr="007D66B6">
        <w:t>[AT118-e][056][IOT NTN] RRC CR 36331 (Huawei)</w:t>
      </w:r>
    </w:p>
    <w:p w14:paraId="18861F3F" w14:textId="77777777" w:rsidR="00032408" w:rsidRPr="007D66B6" w:rsidRDefault="00032408" w:rsidP="00032408">
      <w:pPr>
        <w:pStyle w:val="EmailDiscussion2"/>
      </w:pPr>
      <w:r w:rsidRPr="007D66B6">
        <w:tab/>
        <w:t xml:space="preserve">Scope: For usage by the IoT NTN RRC CR Rapporteur. </w:t>
      </w:r>
    </w:p>
    <w:p w14:paraId="6C698063" w14:textId="77777777" w:rsidR="00032408" w:rsidRPr="007D66B6" w:rsidRDefault="00032408" w:rsidP="00032408">
      <w:pPr>
        <w:pStyle w:val="EmailDiscussion2"/>
      </w:pPr>
      <w:r w:rsidRPr="007D66B6">
        <w:tab/>
        <w:t>Intended outcome: Set by Rapporteur (agreed CR in the end)</w:t>
      </w:r>
    </w:p>
    <w:p w14:paraId="266F4144" w14:textId="77777777" w:rsidR="00032408" w:rsidRPr="007D66B6" w:rsidRDefault="00032408" w:rsidP="00032408">
      <w:pPr>
        <w:pStyle w:val="EmailDiscussion2"/>
      </w:pPr>
      <w:r w:rsidRPr="007D66B6">
        <w:tab/>
        <w:t>Deadline: Set by Rapporteur</w:t>
      </w:r>
    </w:p>
    <w:p w14:paraId="15278561" w14:textId="77777777" w:rsidR="00032408" w:rsidRPr="007D66B6" w:rsidRDefault="00032408" w:rsidP="00032408">
      <w:pPr>
        <w:pStyle w:val="Doc-text2"/>
      </w:pPr>
    </w:p>
    <w:p w14:paraId="28348C24" w14:textId="77777777" w:rsidR="00032408" w:rsidRPr="007D66B6" w:rsidRDefault="00032408" w:rsidP="00032408">
      <w:pPr>
        <w:pStyle w:val="EmailDiscussion"/>
        <w:overflowPunct/>
        <w:autoSpaceDE/>
        <w:autoSpaceDN/>
        <w:adjustRightInd/>
        <w:ind w:left="1619" w:hanging="360"/>
        <w:textAlignment w:val="auto"/>
      </w:pPr>
      <w:r w:rsidRPr="007D66B6">
        <w:t>[AT118-e][057][IOT NTN] Discontinuous coverage (Gatehouse)</w:t>
      </w:r>
    </w:p>
    <w:p w14:paraId="02F119DF" w14:textId="3D4F07AB" w:rsidR="00032408" w:rsidRPr="007D66B6" w:rsidRDefault="00032408" w:rsidP="00032408">
      <w:pPr>
        <w:pStyle w:val="EmailDiscussion2"/>
      </w:pPr>
      <w:r w:rsidRPr="007D66B6">
        <w:tab/>
        <w:t xml:space="preserve">Scope: 1. Based on Agreements related to </w:t>
      </w:r>
      <w:hyperlink r:id="rId4501" w:history="1">
        <w:r w:rsidR="00916E86">
          <w:rPr>
            <w:rStyle w:val="Hyperlink"/>
          </w:rPr>
          <w:t>R2-2205933</w:t>
        </w:r>
      </w:hyperlink>
      <w:r w:rsidRPr="007D66B6">
        <w:t xml:space="preserve">, progress further to identify agreeable parts (e.g. determine agreeable further assistance data for better spatial prediction for earth moving beams). </w:t>
      </w:r>
    </w:p>
    <w:p w14:paraId="767A3CDA" w14:textId="5A5D4B07" w:rsidR="00032408" w:rsidRPr="007D66B6" w:rsidRDefault="00032408" w:rsidP="00032408">
      <w:pPr>
        <w:pStyle w:val="EmailDiscussion2"/>
      </w:pPr>
      <w:r w:rsidRPr="007D66B6">
        <w:tab/>
        <w:t xml:space="preserve">2. Treat </w:t>
      </w:r>
      <w:hyperlink r:id="rId4502" w:history="1">
        <w:r w:rsidR="00916E86">
          <w:rPr>
            <w:rStyle w:val="Hyperlink"/>
          </w:rPr>
          <w:t>R2-2206160</w:t>
        </w:r>
      </w:hyperlink>
      <w:r w:rsidRPr="007D66B6">
        <w:t xml:space="preserve">, can take into account </w:t>
      </w:r>
      <w:hyperlink r:id="rId4503" w:history="1">
        <w:r w:rsidR="00916E86">
          <w:rPr>
            <w:rStyle w:val="Hyperlink"/>
          </w:rPr>
          <w:t>R2-2205143</w:t>
        </w:r>
      </w:hyperlink>
      <w:r w:rsidRPr="007D66B6">
        <w:t xml:space="preserve">, </w:t>
      </w:r>
      <w:hyperlink r:id="rId4504" w:history="1">
        <w:r w:rsidR="00916E86">
          <w:rPr>
            <w:rStyle w:val="Hyperlink"/>
          </w:rPr>
          <w:t>R2-2205598</w:t>
        </w:r>
      </w:hyperlink>
      <w:r w:rsidRPr="007D66B6">
        <w:t xml:space="preserve">, </w:t>
      </w:r>
      <w:hyperlink r:id="rId4505" w:history="1">
        <w:r w:rsidR="00916E86">
          <w:rPr>
            <w:rStyle w:val="Hyperlink"/>
          </w:rPr>
          <w:t>R2-2205238</w:t>
        </w:r>
      </w:hyperlink>
      <w:r w:rsidRPr="007D66B6">
        <w:t xml:space="preserve"> (see below), determine agreeable parts (and related TPs)</w:t>
      </w:r>
    </w:p>
    <w:p w14:paraId="4A7D63EB" w14:textId="77777777" w:rsidR="00032408" w:rsidRPr="007D66B6" w:rsidRDefault="00032408" w:rsidP="00032408">
      <w:pPr>
        <w:pStyle w:val="EmailDiscussion2"/>
      </w:pPr>
      <w:r w:rsidRPr="007D66B6">
        <w:tab/>
        <w:t>Intended outcome: Report, agreeable parameters definitions (TP)</w:t>
      </w:r>
    </w:p>
    <w:p w14:paraId="476F0E5B" w14:textId="77777777" w:rsidR="00032408" w:rsidRPr="007D66B6" w:rsidRDefault="00032408" w:rsidP="00032408">
      <w:pPr>
        <w:pStyle w:val="EmailDiscussion2"/>
      </w:pPr>
      <w:r w:rsidRPr="007D66B6">
        <w:tab/>
        <w:t>Deadline: For Online CB W2 Tue</w:t>
      </w:r>
    </w:p>
    <w:p w14:paraId="0A8686B0" w14:textId="77777777" w:rsidR="00032408" w:rsidRPr="007D66B6" w:rsidRDefault="00032408" w:rsidP="00032408">
      <w:pPr>
        <w:pStyle w:val="Doc-text2"/>
      </w:pPr>
    </w:p>
    <w:p w14:paraId="65E9C84E" w14:textId="77777777" w:rsidR="00032408" w:rsidRPr="007D66B6" w:rsidRDefault="00032408" w:rsidP="00032408">
      <w:pPr>
        <w:pStyle w:val="EmailDiscussion"/>
        <w:overflowPunct/>
        <w:autoSpaceDE/>
        <w:autoSpaceDN/>
        <w:adjustRightInd/>
        <w:ind w:left="1619" w:hanging="360"/>
        <w:textAlignment w:val="auto"/>
      </w:pPr>
      <w:r w:rsidRPr="007D66B6">
        <w:t>[AT118-e][058][IOT NTN] GNSS Validity duration report (NEC)</w:t>
      </w:r>
    </w:p>
    <w:p w14:paraId="54B64548" w14:textId="77777777" w:rsidR="00032408" w:rsidRPr="007D66B6" w:rsidRDefault="00032408" w:rsidP="00032408">
      <w:pPr>
        <w:pStyle w:val="EmailDiscussion2"/>
      </w:pPr>
      <w:r w:rsidRPr="007D66B6">
        <w:tab/>
        <w:t xml:space="preserve">Scope: Settle the value range (identify agreement and discussion points if any), settle other stage-3 details if needed (can consider to do an agreeable TP). Pave the way for swift decision. </w:t>
      </w:r>
    </w:p>
    <w:p w14:paraId="6F8CB90A" w14:textId="77777777" w:rsidR="00032408" w:rsidRPr="007D66B6" w:rsidRDefault="00032408" w:rsidP="00032408">
      <w:pPr>
        <w:pStyle w:val="EmailDiscussion2"/>
      </w:pPr>
      <w:r w:rsidRPr="007D66B6">
        <w:tab/>
        <w:t>Intended outcome: Report</w:t>
      </w:r>
    </w:p>
    <w:p w14:paraId="04A3A554" w14:textId="77777777" w:rsidR="00032408" w:rsidRPr="007D66B6" w:rsidRDefault="00032408" w:rsidP="00032408">
      <w:pPr>
        <w:pStyle w:val="EmailDiscussion2"/>
      </w:pPr>
      <w:r w:rsidRPr="007D66B6">
        <w:tab/>
        <w:t>Deadline: For On-line CB W2 Thursday</w:t>
      </w:r>
    </w:p>
    <w:p w14:paraId="150A4230" w14:textId="77777777" w:rsidR="00032408" w:rsidRPr="007D66B6" w:rsidRDefault="00032408" w:rsidP="00032408">
      <w:pPr>
        <w:pStyle w:val="Doc-text2"/>
      </w:pPr>
    </w:p>
    <w:p w14:paraId="4599E788" w14:textId="77777777" w:rsidR="00032408" w:rsidRPr="007D66B6" w:rsidRDefault="00032408" w:rsidP="00032408">
      <w:pPr>
        <w:pStyle w:val="EmailDiscussion"/>
        <w:overflowPunct/>
        <w:autoSpaceDE/>
        <w:autoSpaceDN/>
        <w:adjustRightInd/>
        <w:ind w:left="1619" w:hanging="360"/>
        <w:textAlignment w:val="auto"/>
      </w:pPr>
      <w:r w:rsidRPr="007D66B6">
        <w:t>[AT118-e][059][MGE] Concurrent MG (MediaTek)</w:t>
      </w:r>
    </w:p>
    <w:p w14:paraId="3C5419CF" w14:textId="77777777" w:rsidR="00032408" w:rsidRPr="007D66B6" w:rsidRDefault="00032408" w:rsidP="00032408">
      <w:pPr>
        <w:pStyle w:val="EmailDiscussion2"/>
      </w:pPr>
      <w:r w:rsidRPr="007D66B6">
        <w:tab/>
        <w:t>Scope: Based on the on-line agreements progress the related details, Progress remaining issues, and attempt to converge</w:t>
      </w:r>
    </w:p>
    <w:p w14:paraId="016EE608" w14:textId="77777777" w:rsidR="00032408" w:rsidRPr="007D66B6" w:rsidRDefault="00032408" w:rsidP="00032408">
      <w:pPr>
        <w:pStyle w:val="EmailDiscussion2"/>
      </w:pPr>
      <w:r w:rsidRPr="007D66B6">
        <w:tab/>
        <w:t xml:space="preserve">Intended outcome: Report, TP if needed. </w:t>
      </w:r>
    </w:p>
    <w:p w14:paraId="167B6D7E" w14:textId="77777777" w:rsidR="00032408" w:rsidRPr="007D66B6" w:rsidRDefault="00032408" w:rsidP="00032408">
      <w:pPr>
        <w:pStyle w:val="EmailDiscussion2"/>
      </w:pPr>
      <w:r w:rsidRPr="007D66B6">
        <w:tab/>
        <w:t>Deadline: for online CB W2 TUE</w:t>
      </w:r>
    </w:p>
    <w:p w14:paraId="1824312D" w14:textId="77777777" w:rsidR="00032408" w:rsidRPr="007D66B6" w:rsidRDefault="00032408" w:rsidP="00032408">
      <w:pPr>
        <w:pStyle w:val="Doc-text2"/>
      </w:pPr>
    </w:p>
    <w:p w14:paraId="3F7F4561" w14:textId="77777777" w:rsidR="00032408" w:rsidRPr="007D66B6" w:rsidRDefault="00032408" w:rsidP="00032408">
      <w:pPr>
        <w:pStyle w:val="EmailDiscussion"/>
        <w:overflowPunct/>
        <w:autoSpaceDE/>
        <w:autoSpaceDN/>
        <w:adjustRightInd/>
        <w:ind w:left="1619" w:hanging="360"/>
        <w:textAlignment w:val="auto"/>
      </w:pPr>
      <w:r w:rsidRPr="007D66B6">
        <w:t>[AT118-e][060][MGE] Pre-configured MG (Intel)</w:t>
      </w:r>
    </w:p>
    <w:p w14:paraId="10957B03" w14:textId="553C6437" w:rsidR="00032408" w:rsidRPr="007D66B6" w:rsidRDefault="00032408" w:rsidP="00032408">
      <w:pPr>
        <w:pStyle w:val="EmailDiscussion2"/>
      </w:pPr>
      <w:r w:rsidRPr="007D66B6">
        <w:tab/>
        <w:t xml:space="preserve">Scope: Progress remaining issues and attempt to converge. Treat </w:t>
      </w:r>
      <w:hyperlink r:id="rId4506" w:history="1">
        <w:r w:rsidR="00916E86">
          <w:rPr>
            <w:rStyle w:val="Hyperlink"/>
          </w:rPr>
          <w:t>R2-2205292</w:t>
        </w:r>
      </w:hyperlink>
      <w:r w:rsidRPr="007D66B6">
        <w:t xml:space="preserve">, </w:t>
      </w:r>
      <w:hyperlink r:id="rId4507" w:history="1">
        <w:r w:rsidR="00916E86">
          <w:rPr>
            <w:rStyle w:val="Hyperlink"/>
          </w:rPr>
          <w:t>R2-2205241</w:t>
        </w:r>
      </w:hyperlink>
      <w:r w:rsidRPr="007D66B6">
        <w:t xml:space="preserve">, </w:t>
      </w:r>
      <w:hyperlink r:id="rId4508" w:history="1">
        <w:r w:rsidR="00916E86">
          <w:rPr>
            <w:rStyle w:val="Hyperlink"/>
          </w:rPr>
          <w:t>R2-2205378</w:t>
        </w:r>
      </w:hyperlink>
      <w:r w:rsidRPr="007D66B6">
        <w:t xml:space="preserve">. For Pre-configured Gap and PRS, await Pos session progress (check W2). </w:t>
      </w:r>
    </w:p>
    <w:p w14:paraId="519CD8F0" w14:textId="77777777" w:rsidR="00032408" w:rsidRPr="007D66B6" w:rsidRDefault="00032408" w:rsidP="00032408">
      <w:pPr>
        <w:pStyle w:val="EmailDiscussion2"/>
      </w:pPr>
      <w:r w:rsidRPr="007D66B6">
        <w:tab/>
        <w:t xml:space="preserve">Intended outcome: Report with agreements, TP if needed. </w:t>
      </w:r>
    </w:p>
    <w:p w14:paraId="093B4788" w14:textId="522C5772" w:rsidR="00032408" w:rsidRPr="007D66B6" w:rsidRDefault="00032408" w:rsidP="00032408">
      <w:pPr>
        <w:pStyle w:val="EmailDiscussion2"/>
      </w:pPr>
      <w:r w:rsidRPr="007D66B6">
        <w:tab/>
        <w:t>Deadline: CB W2 TUE</w:t>
      </w:r>
    </w:p>
    <w:p w14:paraId="0A23A12F" w14:textId="77777777" w:rsidR="00032408" w:rsidRPr="007D66B6" w:rsidRDefault="00032408" w:rsidP="00032408">
      <w:pPr>
        <w:pStyle w:val="EmailDiscussion2"/>
      </w:pPr>
    </w:p>
    <w:p w14:paraId="5C03C88E" w14:textId="77777777" w:rsidR="00032408" w:rsidRPr="007D66B6" w:rsidRDefault="00032408" w:rsidP="00032408">
      <w:pPr>
        <w:pStyle w:val="EmailDiscussion"/>
        <w:overflowPunct/>
        <w:autoSpaceDE/>
        <w:autoSpaceDN/>
        <w:adjustRightInd/>
        <w:ind w:left="1619" w:hanging="360"/>
        <w:textAlignment w:val="auto"/>
      </w:pPr>
      <w:r w:rsidRPr="007D66B6">
        <w:t>[AT118-e][061][MGE] Network Configured Small Gaps (Apple)</w:t>
      </w:r>
    </w:p>
    <w:p w14:paraId="1831DCAF" w14:textId="5AA9BB29" w:rsidR="00032408" w:rsidRPr="007D66B6" w:rsidRDefault="00032408" w:rsidP="00032408">
      <w:pPr>
        <w:pStyle w:val="EmailDiscussion2"/>
      </w:pPr>
      <w:r w:rsidRPr="007D66B6">
        <w:tab/>
        <w:t xml:space="preserve">Scope: Progress remaining issues and attempt to converge. Treat </w:t>
      </w:r>
      <w:hyperlink r:id="rId4509" w:history="1">
        <w:r w:rsidR="00916E86">
          <w:rPr>
            <w:rStyle w:val="Hyperlink"/>
          </w:rPr>
          <w:t>R2-2204545</w:t>
        </w:r>
      </w:hyperlink>
      <w:r w:rsidRPr="007D66B6">
        <w:t xml:space="preserve">, </w:t>
      </w:r>
      <w:hyperlink r:id="rId4510" w:history="1">
        <w:r w:rsidR="00916E86">
          <w:rPr>
            <w:rStyle w:val="Hyperlink"/>
          </w:rPr>
          <w:t>R2-2205727</w:t>
        </w:r>
      </w:hyperlink>
      <w:r w:rsidRPr="007D66B6">
        <w:t xml:space="preserve">, </w:t>
      </w:r>
      <w:hyperlink r:id="rId4511" w:history="1">
        <w:r w:rsidR="00916E86">
          <w:rPr>
            <w:rStyle w:val="Hyperlink"/>
          </w:rPr>
          <w:t>R2-2205692</w:t>
        </w:r>
      </w:hyperlink>
      <w:r w:rsidRPr="007D66B6">
        <w:t xml:space="preserve">, </w:t>
      </w:r>
      <w:hyperlink r:id="rId4512" w:history="1">
        <w:r w:rsidR="00916E86">
          <w:rPr>
            <w:rStyle w:val="Hyperlink"/>
          </w:rPr>
          <w:t>R2-2206070</w:t>
        </w:r>
      </w:hyperlink>
      <w:r w:rsidRPr="007D66B6">
        <w:t xml:space="preserve">, </w:t>
      </w:r>
      <w:hyperlink r:id="rId4513" w:history="1">
        <w:r w:rsidR="00916E86">
          <w:rPr>
            <w:rStyle w:val="Hyperlink"/>
          </w:rPr>
          <w:t>R2-2206071</w:t>
        </w:r>
      </w:hyperlink>
      <w:r w:rsidRPr="007D66B6">
        <w:t xml:space="preserve">. </w:t>
      </w:r>
    </w:p>
    <w:p w14:paraId="4BEBEB08" w14:textId="77777777" w:rsidR="00032408" w:rsidRPr="007D66B6" w:rsidRDefault="00032408" w:rsidP="00032408">
      <w:pPr>
        <w:pStyle w:val="EmailDiscussion2"/>
      </w:pPr>
      <w:r w:rsidRPr="007D66B6">
        <w:tab/>
        <w:t xml:space="preserve">Intended outcome: Report with agreements, TP if needed. </w:t>
      </w:r>
    </w:p>
    <w:p w14:paraId="34A47A5B" w14:textId="305714ED" w:rsidR="00032408" w:rsidRPr="007D66B6" w:rsidRDefault="00032408" w:rsidP="00032408">
      <w:pPr>
        <w:pStyle w:val="EmailDiscussion2"/>
      </w:pPr>
      <w:r w:rsidRPr="007D66B6">
        <w:tab/>
        <w:t>Deadline: CB W2 TUE</w:t>
      </w:r>
    </w:p>
    <w:p w14:paraId="17CA97C0" w14:textId="77777777" w:rsidR="00032408" w:rsidRPr="007D66B6" w:rsidRDefault="00032408" w:rsidP="00032408">
      <w:pPr>
        <w:pStyle w:val="EmailDiscussion2"/>
      </w:pPr>
    </w:p>
    <w:p w14:paraId="2C9CD185" w14:textId="77777777" w:rsidR="00032408" w:rsidRPr="007D66B6" w:rsidRDefault="00032408" w:rsidP="00032408">
      <w:pPr>
        <w:pStyle w:val="EmailDiscussion"/>
        <w:overflowPunct/>
        <w:autoSpaceDE/>
        <w:autoSpaceDN/>
        <w:adjustRightInd/>
        <w:ind w:left="1619" w:hanging="360"/>
        <w:textAlignment w:val="auto"/>
      </w:pPr>
      <w:r w:rsidRPr="007D66B6">
        <w:t>[AT118-e][062][MGE] UE capabilities (Intel)</w:t>
      </w:r>
    </w:p>
    <w:p w14:paraId="171EA5DF" w14:textId="77777777" w:rsidR="00032408" w:rsidRPr="007D66B6" w:rsidRDefault="00032408" w:rsidP="00032408">
      <w:pPr>
        <w:pStyle w:val="EmailDiscussion2"/>
      </w:pPr>
      <w:r w:rsidRPr="007D66B6">
        <w:tab/>
        <w:t>Scope: Take online progress into account 1. Progress further details. 2. Draft CRs for merge (or we just use the decisions as input for UE cao Main R17 discussion TBD</w:t>
      </w:r>
    </w:p>
    <w:p w14:paraId="0DCE2B97" w14:textId="77777777" w:rsidR="00032408" w:rsidRPr="007D66B6" w:rsidRDefault="00032408" w:rsidP="00032408">
      <w:pPr>
        <w:pStyle w:val="EmailDiscussion2"/>
      </w:pPr>
      <w:r w:rsidRPr="007D66B6">
        <w:tab/>
        <w:t>Intended outcome: 1 Report, 2 Draft CRs Endorsed for Merge</w:t>
      </w:r>
    </w:p>
    <w:p w14:paraId="396AEF96" w14:textId="77777777" w:rsidR="00032408" w:rsidRPr="007D66B6" w:rsidRDefault="00032408" w:rsidP="00032408">
      <w:pPr>
        <w:pStyle w:val="EmailDiscussion2"/>
      </w:pPr>
      <w:r w:rsidRPr="007D66B6">
        <w:tab/>
        <w:t>Deadline: Intermediate: 1 W2 Wed, 2 EOM (no post discussion)</w:t>
      </w:r>
    </w:p>
    <w:p w14:paraId="56761C04" w14:textId="77777777" w:rsidR="00032408" w:rsidRPr="007D66B6" w:rsidRDefault="00032408" w:rsidP="00032408">
      <w:pPr>
        <w:pStyle w:val="EmailDiscussion2"/>
      </w:pPr>
    </w:p>
    <w:p w14:paraId="6985BA1F" w14:textId="77777777" w:rsidR="00032408" w:rsidRPr="007D66B6" w:rsidRDefault="00032408" w:rsidP="00032408">
      <w:pPr>
        <w:pStyle w:val="EmailDiscussion"/>
        <w:overflowPunct/>
        <w:autoSpaceDE/>
        <w:autoSpaceDN/>
        <w:adjustRightInd/>
        <w:ind w:left="1619" w:hanging="360"/>
        <w:textAlignment w:val="auto"/>
      </w:pPr>
      <w:r w:rsidRPr="007D66B6">
        <w:t>[AT118-e][063][eIAB] Support of requested MAC CEs (Ericsson, Samsung)</w:t>
      </w:r>
    </w:p>
    <w:p w14:paraId="4A4219A4" w14:textId="0B12CC3B" w:rsidR="00032408" w:rsidRPr="007D66B6" w:rsidRDefault="00032408" w:rsidP="00032408">
      <w:pPr>
        <w:pStyle w:val="EmailDiscussion2"/>
      </w:pPr>
      <w:r w:rsidRPr="007D66B6">
        <w:tab/>
        <w:t xml:space="preserve">Scope: Based on the agreement to Go for a split RRC / MAC CE approach, Find a good solution (good enough) to support MAC CEs requested by RAN1, starting from baseline in </w:t>
      </w:r>
      <w:hyperlink r:id="rId4514" w:history="1">
        <w:r w:rsidR="00916E86">
          <w:rPr>
            <w:rStyle w:val="Hyperlink"/>
          </w:rPr>
          <w:t>R2-2205895</w:t>
        </w:r>
      </w:hyperlink>
      <w:r w:rsidRPr="007D66B6">
        <w:t xml:space="preserve">, </w:t>
      </w:r>
      <w:hyperlink r:id="rId4515" w:history="1">
        <w:r w:rsidR="00916E86">
          <w:rPr>
            <w:rStyle w:val="Hyperlink"/>
          </w:rPr>
          <w:t>R2-2205896</w:t>
        </w:r>
      </w:hyperlink>
      <w:r w:rsidRPr="007D66B6">
        <w:t xml:space="preserve">, </w:t>
      </w:r>
      <w:hyperlink r:id="rId4516" w:history="1">
        <w:r w:rsidR="00916E86">
          <w:rPr>
            <w:rStyle w:val="Hyperlink"/>
          </w:rPr>
          <w:t>R2-2205897</w:t>
        </w:r>
      </w:hyperlink>
      <w:r w:rsidRPr="007D66B6">
        <w:t xml:space="preserve">. Take into account relevant RAN1 progress when available (LSes, R1 meeting decisions). </w:t>
      </w:r>
    </w:p>
    <w:p w14:paraId="64DE955F" w14:textId="77777777" w:rsidR="00032408" w:rsidRPr="007D66B6" w:rsidRDefault="00032408" w:rsidP="00032408">
      <w:pPr>
        <w:pStyle w:val="EmailDiscussion2"/>
      </w:pPr>
      <w:r w:rsidRPr="007D66B6">
        <w:tab/>
        <w:t>Intended outcome: Report, TPs. (merged with the RRC and MAC CRs in the end).</w:t>
      </w:r>
    </w:p>
    <w:p w14:paraId="4A1553D3" w14:textId="77777777" w:rsidR="00032408" w:rsidRPr="007D66B6" w:rsidRDefault="00032408" w:rsidP="00032408">
      <w:pPr>
        <w:pStyle w:val="Doc-text2"/>
      </w:pPr>
      <w:r w:rsidRPr="007D66B6">
        <w:tab/>
        <w:t xml:space="preserve">Deadline: Set by Rapporteur, Can CB multiple times. </w:t>
      </w:r>
    </w:p>
    <w:p w14:paraId="2F3D983A" w14:textId="77777777" w:rsidR="00032408" w:rsidRPr="007D66B6" w:rsidRDefault="00032408" w:rsidP="00032408">
      <w:pPr>
        <w:pStyle w:val="Doc-text2"/>
      </w:pPr>
    </w:p>
    <w:p w14:paraId="6905A2FD" w14:textId="77777777" w:rsidR="00032408" w:rsidRPr="007D66B6" w:rsidRDefault="00032408" w:rsidP="00032408">
      <w:pPr>
        <w:pStyle w:val="EmailDiscussion"/>
        <w:overflowPunct/>
        <w:autoSpaceDE/>
        <w:autoSpaceDN/>
        <w:adjustRightInd/>
        <w:ind w:left="1619" w:hanging="360"/>
        <w:textAlignment w:val="auto"/>
      </w:pPr>
      <w:r w:rsidRPr="007D66B6">
        <w:lastRenderedPageBreak/>
        <w:t>[AT118-e][064][eIAB] RRC (Ericsson)</w:t>
      </w:r>
    </w:p>
    <w:p w14:paraId="184AAD69" w14:textId="77777777" w:rsidR="00032408" w:rsidRPr="007D66B6" w:rsidRDefault="00032408" w:rsidP="00032408">
      <w:pPr>
        <w:pStyle w:val="EmailDiscussion2"/>
      </w:pPr>
      <w:r w:rsidRPr="007D66B6">
        <w:tab/>
        <w:t xml:space="preserve">Scope: 1. Address the remaining RRC issues from tdocs submitted under AI 6.4 (and below) and RILs (if needed), except those issues addressed in specific discussion. Review collect comments identify agreement points, points for online CB etc. 2. Progress the RRC CR, merge all RRC impacts into a single CR (except UE caps).  </w:t>
      </w:r>
    </w:p>
    <w:p w14:paraId="03EB6566" w14:textId="77777777" w:rsidR="00032408" w:rsidRPr="007D66B6" w:rsidRDefault="00032408" w:rsidP="00032408">
      <w:pPr>
        <w:pStyle w:val="EmailDiscussion2"/>
      </w:pPr>
      <w:r w:rsidRPr="007D66B6">
        <w:tab/>
        <w:t>Intended outcome: Report, CR</w:t>
      </w:r>
    </w:p>
    <w:p w14:paraId="789D9BC5" w14:textId="77777777" w:rsidR="00032408" w:rsidRPr="007D66B6" w:rsidRDefault="00032408" w:rsidP="00032408">
      <w:pPr>
        <w:pStyle w:val="EmailDiscussion2"/>
      </w:pPr>
      <w:r w:rsidRPr="007D66B6">
        <w:tab/>
        <w:t>Deadline: 1 for CB W2 Wed, 2 CR agreement is expected in Post meeting discussion</w:t>
      </w:r>
    </w:p>
    <w:p w14:paraId="516DCABA" w14:textId="77777777" w:rsidR="00032408" w:rsidRPr="007D66B6" w:rsidRDefault="00032408" w:rsidP="00032408">
      <w:pPr>
        <w:pStyle w:val="EmailDiscussion2"/>
      </w:pPr>
    </w:p>
    <w:p w14:paraId="7C072CA4" w14:textId="77777777" w:rsidR="00032408" w:rsidRPr="007D66B6" w:rsidRDefault="00032408" w:rsidP="00032408">
      <w:pPr>
        <w:pStyle w:val="EmailDiscussion"/>
        <w:overflowPunct/>
        <w:autoSpaceDE/>
        <w:autoSpaceDN/>
        <w:adjustRightInd/>
        <w:ind w:left="1619" w:hanging="360"/>
        <w:textAlignment w:val="auto"/>
      </w:pPr>
      <w:r w:rsidRPr="007D66B6">
        <w:t>[AT118-e][065][eIAB] MAC (Samsung)</w:t>
      </w:r>
    </w:p>
    <w:p w14:paraId="3A487F12" w14:textId="77777777" w:rsidR="00032408" w:rsidRPr="007D66B6" w:rsidRDefault="00032408" w:rsidP="00032408">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0A3FBA2C" w14:textId="77777777" w:rsidR="00032408" w:rsidRPr="007D66B6" w:rsidRDefault="00032408" w:rsidP="00032408">
      <w:pPr>
        <w:pStyle w:val="EmailDiscussion2"/>
      </w:pPr>
      <w:r w:rsidRPr="007D66B6">
        <w:tab/>
        <w:t>Intended outcome: Report, CR</w:t>
      </w:r>
    </w:p>
    <w:p w14:paraId="49D5DB49" w14:textId="77777777" w:rsidR="00032408" w:rsidRPr="007D66B6" w:rsidRDefault="00032408" w:rsidP="00032408">
      <w:pPr>
        <w:pStyle w:val="EmailDiscussion2"/>
      </w:pPr>
      <w:r w:rsidRPr="007D66B6">
        <w:tab/>
        <w:t>Deadline: 1 for CB W2 Wed, 2 CR agreement is expected in Post meeting discussion</w:t>
      </w:r>
    </w:p>
    <w:p w14:paraId="2C4A6D4A" w14:textId="77777777" w:rsidR="00032408" w:rsidRPr="007D66B6" w:rsidRDefault="00032408" w:rsidP="00032408">
      <w:pPr>
        <w:pStyle w:val="Doc-text2"/>
      </w:pPr>
    </w:p>
    <w:p w14:paraId="3E4F8DB2" w14:textId="77777777" w:rsidR="00032408" w:rsidRPr="007D66B6" w:rsidRDefault="00032408" w:rsidP="00032408">
      <w:pPr>
        <w:pStyle w:val="EmailDiscussion"/>
        <w:overflowPunct/>
        <w:autoSpaceDE/>
        <w:autoSpaceDN/>
        <w:adjustRightInd/>
        <w:ind w:left="1619" w:hanging="360"/>
        <w:textAlignment w:val="auto"/>
      </w:pPr>
      <w:r w:rsidRPr="007D66B6">
        <w:t>[AT118-e][066][eIAB] BAP (Huawei)</w:t>
      </w:r>
    </w:p>
    <w:p w14:paraId="0CFBA907" w14:textId="77777777" w:rsidR="00032408" w:rsidRPr="007D66B6" w:rsidRDefault="00032408" w:rsidP="00032408">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2D903056" w14:textId="77777777" w:rsidR="00032408" w:rsidRPr="007D66B6" w:rsidRDefault="00032408" w:rsidP="00032408">
      <w:pPr>
        <w:pStyle w:val="EmailDiscussion2"/>
      </w:pPr>
      <w:r w:rsidRPr="007D66B6">
        <w:tab/>
        <w:t>Intended outcome: Report, CR</w:t>
      </w:r>
    </w:p>
    <w:p w14:paraId="0F9B0EF7" w14:textId="77777777" w:rsidR="00032408" w:rsidRPr="007D66B6" w:rsidRDefault="00032408" w:rsidP="00032408">
      <w:pPr>
        <w:pStyle w:val="EmailDiscussion2"/>
      </w:pPr>
      <w:r w:rsidRPr="007D66B6">
        <w:tab/>
        <w:t>Deadline: 1 for CB W2 Wed, 2 CR agreement is expected in Post meeting discussion</w:t>
      </w:r>
    </w:p>
    <w:p w14:paraId="4A99C44A" w14:textId="77777777" w:rsidR="00032408" w:rsidRPr="007D66B6" w:rsidRDefault="00032408" w:rsidP="00032408">
      <w:pPr>
        <w:pStyle w:val="Doc-text2"/>
      </w:pPr>
    </w:p>
    <w:p w14:paraId="080C2B52" w14:textId="77777777" w:rsidR="00032408" w:rsidRPr="007D66B6" w:rsidRDefault="00032408" w:rsidP="00032408">
      <w:pPr>
        <w:pStyle w:val="EmailDiscussion"/>
        <w:overflowPunct/>
        <w:autoSpaceDE/>
        <w:autoSpaceDN/>
        <w:adjustRightInd/>
        <w:ind w:left="1619" w:hanging="360"/>
        <w:textAlignment w:val="auto"/>
      </w:pPr>
      <w:r w:rsidRPr="007D66B6">
        <w:t>[AT118-e][067][eIAB] 38300 (Qualcomm)</w:t>
      </w:r>
    </w:p>
    <w:p w14:paraId="55E6937F" w14:textId="77777777" w:rsidR="00032408" w:rsidRPr="007D66B6" w:rsidRDefault="00032408" w:rsidP="00032408">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09B55D82" w14:textId="77777777" w:rsidR="00032408" w:rsidRPr="007D66B6" w:rsidRDefault="00032408" w:rsidP="00032408">
      <w:pPr>
        <w:pStyle w:val="EmailDiscussion2"/>
      </w:pPr>
      <w:r w:rsidRPr="007D66B6">
        <w:tab/>
        <w:t>Intended outcome: Report, CR</w:t>
      </w:r>
    </w:p>
    <w:p w14:paraId="0DD10D0F" w14:textId="77777777" w:rsidR="00032408" w:rsidRPr="007D66B6" w:rsidRDefault="00032408" w:rsidP="00032408">
      <w:pPr>
        <w:pStyle w:val="EmailDiscussion2"/>
      </w:pPr>
      <w:r w:rsidRPr="007D66B6">
        <w:tab/>
        <w:t>Deadline: 1 for CB W2 Wed (CB only if needed, attempt offline agreement), 2 CR agreement is expected in Post meeting discussion</w:t>
      </w:r>
    </w:p>
    <w:p w14:paraId="27EEC135" w14:textId="77777777" w:rsidR="00032408" w:rsidRPr="007D66B6" w:rsidRDefault="00032408" w:rsidP="00032408">
      <w:pPr>
        <w:pStyle w:val="Doc-text2"/>
      </w:pPr>
    </w:p>
    <w:p w14:paraId="0D76D00B" w14:textId="77777777" w:rsidR="00032408" w:rsidRPr="007D66B6" w:rsidRDefault="00032408" w:rsidP="00032408">
      <w:pPr>
        <w:pStyle w:val="EmailDiscussion"/>
        <w:overflowPunct/>
        <w:autoSpaceDE/>
        <w:autoSpaceDN/>
        <w:adjustRightInd/>
        <w:ind w:left="1619" w:hanging="360"/>
        <w:textAlignment w:val="auto"/>
      </w:pPr>
      <w:r w:rsidRPr="007D66B6">
        <w:t>[AT118-e][068][eIAB] 37340 (vivo)</w:t>
      </w:r>
    </w:p>
    <w:p w14:paraId="2217FBE8" w14:textId="77777777" w:rsidR="00032408" w:rsidRPr="007D66B6" w:rsidRDefault="00032408" w:rsidP="00032408">
      <w:pPr>
        <w:pStyle w:val="EmailDiscussion2"/>
      </w:pPr>
      <w:r w:rsidRPr="007D66B6">
        <w:tab/>
        <w:t xml:space="preserve">Scope: 1. Address the remaining TS issues from tdocs submitted under AI 6.4 (and below), except those issues addressed in specific discussion. Review collect comments identify agreement points, points for online CB etc. 2. Progress the CR, merge all TS impacts into a single CR.  </w:t>
      </w:r>
    </w:p>
    <w:p w14:paraId="0D27B8D1" w14:textId="77777777" w:rsidR="00032408" w:rsidRPr="007D66B6" w:rsidRDefault="00032408" w:rsidP="00032408">
      <w:pPr>
        <w:pStyle w:val="EmailDiscussion2"/>
      </w:pPr>
      <w:r w:rsidRPr="007D66B6">
        <w:tab/>
        <w:t>Intended outcome: Report, CR</w:t>
      </w:r>
    </w:p>
    <w:p w14:paraId="47E9F2FB" w14:textId="460208C5" w:rsidR="00032408" w:rsidRPr="007D66B6" w:rsidRDefault="00032408" w:rsidP="00032408">
      <w:pPr>
        <w:pStyle w:val="EmailDiscussion2"/>
      </w:pPr>
      <w:r w:rsidRPr="007D66B6">
        <w:tab/>
        <w:t>Deadline: 1 for CB W2 Wed (CB only if needed, attempt offline agreement), 2 CR agreement is expected in Post meeting discussion</w:t>
      </w:r>
    </w:p>
    <w:p w14:paraId="571739FE" w14:textId="77777777" w:rsidR="00032408" w:rsidRPr="007D66B6" w:rsidRDefault="00032408" w:rsidP="00032408">
      <w:pPr>
        <w:pStyle w:val="EmailDiscussion2"/>
      </w:pPr>
    </w:p>
    <w:p w14:paraId="36F88E42" w14:textId="77777777" w:rsidR="00032408" w:rsidRPr="007D66B6" w:rsidRDefault="00032408" w:rsidP="00032408">
      <w:pPr>
        <w:pStyle w:val="EmailDiscussion"/>
        <w:overflowPunct/>
        <w:autoSpaceDE/>
        <w:autoSpaceDN/>
        <w:adjustRightInd/>
        <w:ind w:left="1619" w:hanging="360"/>
        <w:textAlignment w:val="auto"/>
      </w:pPr>
      <w:r w:rsidRPr="007D66B6">
        <w:t>[AT118-e][069][eIAB] UE caps (Intel)</w:t>
      </w:r>
    </w:p>
    <w:p w14:paraId="78764115" w14:textId="5699DB8E" w:rsidR="00032408" w:rsidRPr="007D66B6" w:rsidRDefault="00032408" w:rsidP="00032408">
      <w:pPr>
        <w:pStyle w:val="EmailDiscussion2"/>
      </w:pPr>
      <w:r w:rsidRPr="007D66B6">
        <w:tab/>
        <w:t>Scope: Address the corrections / remaining issues from tdocs submitted under AI 6.4.5. 2. Progress UE caps draft CRs (38306, 38331). Identify new impact if any.</w:t>
      </w:r>
    </w:p>
    <w:p w14:paraId="6BABAAED" w14:textId="77777777" w:rsidR="00032408" w:rsidRPr="007D66B6" w:rsidRDefault="00032408" w:rsidP="00032408">
      <w:pPr>
        <w:pStyle w:val="EmailDiscussion2"/>
      </w:pPr>
      <w:r w:rsidRPr="007D66B6">
        <w:tab/>
        <w:t>Intended outcome: Report (if needed), endorsed draft CRs (for merge with mega CRs</w:t>
      </w:r>
    </w:p>
    <w:p w14:paraId="33C9404F" w14:textId="3118A99B" w:rsidR="00032408" w:rsidRPr="007D66B6" w:rsidRDefault="00032408" w:rsidP="00032408">
      <w:pPr>
        <w:pStyle w:val="EmailDiscussion2"/>
      </w:pPr>
      <w:r w:rsidRPr="007D66B6">
        <w:tab/>
        <w:t>Deadline: CB W2 Wed (if needed), Endorsed Draft CRs ready at EOM</w:t>
      </w:r>
    </w:p>
    <w:p w14:paraId="1A2F5B1B" w14:textId="77777777" w:rsidR="00032408" w:rsidRPr="007D66B6" w:rsidRDefault="00032408" w:rsidP="00032408">
      <w:pPr>
        <w:pStyle w:val="EmailDiscussion2"/>
      </w:pPr>
    </w:p>
    <w:p w14:paraId="163860F4" w14:textId="77777777" w:rsidR="00032408" w:rsidRPr="007D66B6" w:rsidRDefault="00032408" w:rsidP="00032408">
      <w:pPr>
        <w:pStyle w:val="EmailDiscussion"/>
        <w:overflowPunct/>
        <w:autoSpaceDE/>
        <w:autoSpaceDN/>
        <w:adjustRightInd/>
        <w:ind w:left="1619" w:hanging="360"/>
        <w:textAlignment w:val="auto"/>
        <w:rPr>
          <w:lang w:eastAsia="zh-CN"/>
        </w:rPr>
      </w:pPr>
      <w:r w:rsidRPr="007D66B6">
        <w:rPr>
          <w:lang w:eastAsia="zh-CN"/>
        </w:rPr>
        <w:t xml:space="preserve">[AT118-e][070][ePowSav] </w:t>
      </w:r>
      <w:r w:rsidRPr="007D66B6">
        <w:t>reply LS on signaling for RLM BFD relaxation</w:t>
      </w:r>
      <w:r w:rsidRPr="007D66B6">
        <w:rPr>
          <w:lang w:eastAsia="zh-CN"/>
        </w:rPr>
        <w:t xml:space="preserve"> (vivo)</w:t>
      </w:r>
    </w:p>
    <w:p w14:paraId="0BEC1CC7" w14:textId="6FDD03F5" w:rsidR="00032408" w:rsidRPr="007D66B6" w:rsidRDefault="00032408" w:rsidP="00032408">
      <w:pPr>
        <w:pStyle w:val="EmailDiscussion2"/>
        <w:rPr>
          <w:lang w:eastAsia="zh-CN"/>
        </w:rPr>
      </w:pPr>
      <w:r w:rsidRPr="007D66B6">
        <w:rPr>
          <w:lang w:eastAsia="zh-CN"/>
        </w:rPr>
        <w:tab/>
        <w:t xml:space="preserve">Scope: LS out according to agreements for </w:t>
      </w:r>
      <w:hyperlink r:id="rId4517" w:history="1">
        <w:r w:rsidR="00916E86">
          <w:rPr>
            <w:rStyle w:val="Hyperlink"/>
            <w:lang w:eastAsia="zh-CN"/>
          </w:rPr>
          <w:t>R2-2204803</w:t>
        </w:r>
      </w:hyperlink>
    </w:p>
    <w:p w14:paraId="7C18B13E" w14:textId="77777777" w:rsidR="00032408" w:rsidRPr="007D66B6" w:rsidRDefault="00032408" w:rsidP="00032408">
      <w:pPr>
        <w:pStyle w:val="EmailDiscussion2"/>
        <w:rPr>
          <w:lang w:eastAsia="zh-CN"/>
        </w:rPr>
      </w:pPr>
      <w:r w:rsidRPr="007D66B6">
        <w:rPr>
          <w:lang w:eastAsia="zh-CN"/>
        </w:rPr>
        <w:tab/>
        <w:t>Intended outcome: Approved LS out (offline only, no CB)</w:t>
      </w:r>
    </w:p>
    <w:p w14:paraId="5A548524" w14:textId="0340C35E" w:rsidR="00032408" w:rsidRPr="007D66B6" w:rsidRDefault="00032408" w:rsidP="00032408">
      <w:pPr>
        <w:pStyle w:val="EmailDiscussion2"/>
        <w:rPr>
          <w:lang w:eastAsia="zh-CN"/>
        </w:rPr>
      </w:pPr>
      <w:r w:rsidRPr="007D66B6">
        <w:rPr>
          <w:lang w:eastAsia="zh-CN"/>
        </w:rPr>
        <w:tab/>
        <w:t>Deadline: W2 Wednesday</w:t>
      </w:r>
    </w:p>
    <w:p w14:paraId="66938FD7" w14:textId="77777777" w:rsidR="00032408" w:rsidRPr="007D66B6" w:rsidRDefault="00032408" w:rsidP="00032408">
      <w:pPr>
        <w:pStyle w:val="EmailDiscussion2"/>
        <w:rPr>
          <w:lang w:eastAsia="zh-CN"/>
        </w:rPr>
      </w:pPr>
    </w:p>
    <w:p w14:paraId="37D64AE6" w14:textId="77777777" w:rsidR="00032408" w:rsidRPr="007D66B6" w:rsidRDefault="00032408" w:rsidP="00032408">
      <w:pPr>
        <w:pStyle w:val="EmailDiscussion"/>
        <w:overflowPunct/>
        <w:autoSpaceDE/>
        <w:autoSpaceDN/>
        <w:adjustRightInd/>
        <w:ind w:left="1619" w:hanging="360"/>
        <w:textAlignment w:val="auto"/>
      </w:pPr>
      <w:r w:rsidRPr="007D66B6">
        <w:t>[AT118-e][071][ePowSav] RRC (CATT)</w:t>
      </w:r>
    </w:p>
    <w:p w14:paraId="330439FD" w14:textId="77777777" w:rsidR="00032408" w:rsidRPr="007D66B6" w:rsidRDefault="00032408" w:rsidP="00032408">
      <w:pPr>
        <w:pStyle w:val="EmailDiscussion2"/>
      </w:pPr>
      <w:r w:rsidRPr="007D66B6">
        <w:tab/>
        <w:t xml:space="preserve">Scope: 1. For TRS/CSI-RS Address remaining issues, from tdocs under 6.9.3.3. not already addressed, Identify agreements, discussion points, etc. 2a. Allow further checking of the RRC Rapporteur resolutions in the RRC CR. 2b. Update the CR acc to meeting agreements </w:t>
      </w:r>
    </w:p>
    <w:p w14:paraId="44316FFC" w14:textId="77777777" w:rsidR="00032408" w:rsidRPr="007D66B6" w:rsidRDefault="00032408" w:rsidP="00032408">
      <w:pPr>
        <w:pStyle w:val="EmailDiscussion2"/>
      </w:pPr>
      <w:r w:rsidRPr="007D66B6">
        <w:tab/>
        <w:t>Intended outcome: 1. Report. 2 Agreed CR (in the end)</w:t>
      </w:r>
    </w:p>
    <w:p w14:paraId="37A1DE8E" w14:textId="4BCFB45A" w:rsidR="00032408" w:rsidRPr="007D66B6" w:rsidRDefault="00032408" w:rsidP="00032408">
      <w:pPr>
        <w:pStyle w:val="EmailDiscussion2"/>
      </w:pPr>
      <w:r w:rsidRPr="007D66B6">
        <w:tab/>
        <w:t>Deadline: CB W2 Tuesday, CR agreement expected by Post meeting discussion.</w:t>
      </w:r>
    </w:p>
    <w:p w14:paraId="7A46BC08" w14:textId="77777777" w:rsidR="00032408" w:rsidRPr="007D66B6" w:rsidRDefault="00032408" w:rsidP="00032408">
      <w:pPr>
        <w:pStyle w:val="EmailDiscussion2"/>
      </w:pPr>
    </w:p>
    <w:p w14:paraId="55D9EFA0" w14:textId="77777777" w:rsidR="00032408" w:rsidRPr="007D66B6" w:rsidRDefault="00032408" w:rsidP="00032408">
      <w:pPr>
        <w:pStyle w:val="EmailDiscussion"/>
        <w:overflowPunct/>
        <w:autoSpaceDE/>
        <w:autoSpaceDN/>
        <w:adjustRightInd/>
        <w:ind w:left="1619" w:hanging="360"/>
        <w:textAlignment w:val="auto"/>
      </w:pPr>
      <w:r w:rsidRPr="007D66B6">
        <w:t>[AT118-e][072][ePowSav] PEI and Subgrouping (Mediatek)</w:t>
      </w:r>
    </w:p>
    <w:p w14:paraId="24CAB547" w14:textId="58D3C9EB" w:rsidR="00032408" w:rsidRPr="007D66B6" w:rsidRDefault="00032408" w:rsidP="00032408">
      <w:pPr>
        <w:pStyle w:val="EmailDiscussion2"/>
      </w:pPr>
      <w:r w:rsidRPr="007D66B6">
        <w:lastRenderedPageBreak/>
        <w:tab/>
        <w:t>Scope: Address remaining issues, not already addressed by CR rapporteurs, from tdocs under 6.9.3.1. Identify agreements, discussion points, agreeable TPs/draft CRs when applicable etc.</w:t>
      </w:r>
    </w:p>
    <w:p w14:paraId="0F992AB4" w14:textId="77777777" w:rsidR="00032408" w:rsidRPr="007D66B6" w:rsidRDefault="00032408" w:rsidP="00032408">
      <w:pPr>
        <w:pStyle w:val="EmailDiscussion2"/>
      </w:pPr>
      <w:r w:rsidRPr="007D66B6">
        <w:tab/>
        <w:t>Intended outcome: Report</w:t>
      </w:r>
    </w:p>
    <w:p w14:paraId="020800EE" w14:textId="06A868DC" w:rsidR="00032408" w:rsidRPr="007D66B6" w:rsidRDefault="00032408" w:rsidP="00032408">
      <w:pPr>
        <w:pStyle w:val="EmailDiscussion2"/>
      </w:pPr>
      <w:r w:rsidRPr="007D66B6">
        <w:tab/>
        <w:t>Deadline: for CB W2 Tuesday</w:t>
      </w:r>
    </w:p>
    <w:p w14:paraId="05CB6D68" w14:textId="77777777" w:rsidR="00032408" w:rsidRPr="007D66B6" w:rsidRDefault="00032408" w:rsidP="00032408">
      <w:pPr>
        <w:pStyle w:val="EmailDiscussion2"/>
      </w:pPr>
    </w:p>
    <w:p w14:paraId="2754AED5" w14:textId="77777777" w:rsidR="00032408" w:rsidRPr="007D66B6" w:rsidRDefault="00032408" w:rsidP="00032408">
      <w:pPr>
        <w:pStyle w:val="EmailDiscussion"/>
        <w:overflowPunct/>
        <w:autoSpaceDE/>
        <w:autoSpaceDN/>
        <w:adjustRightInd/>
        <w:ind w:left="1619" w:hanging="360"/>
        <w:textAlignment w:val="auto"/>
      </w:pPr>
      <w:r w:rsidRPr="007D66B6">
        <w:t>[AT118-e][073][ePowSav] RLM and BFD relaxation (vivo)</w:t>
      </w:r>
    </w:p>
    <w:p w14:paraId="76C3EDCB" w14:textId="77777777" w:rsidR="00032408" w:rsidRPr="007D66B6" w:rsidRDefault="00032408" w:rsidP="00032408">
      <w:pPr>
        <w:pStyle w:val="EmailDiscussion2"/>
      </w:pPr>
      <w:r w:rsidRPr="007D66B6">
        <w:tab/>
        <w:t xml:space="preserve">Scope: Address remaining issues, from tdocs under 6.9.3.2. not already addressed, e.g. by CR rapporteurs, Identify agreements, discussion points, agreeable TPs/draft CRs when applicable etc. </w:t>
      </w:r>
    </w:p>
    <w:p w14:paraId="55868031" w14:textId="77777777" w:rsidR="00032408" w:rsidRPr="007D66B6" w:rsidRDefault="00032408" w:rsidP="00032408">
      <w:pPr>
        <w:pStyle w:val="EmailDiscussion2"/>
      </w:pPr>
      <w:r w:rsidRPr="007D66B6">
        <w:tab/>
        <w:t>Intended outcome: Report</w:t>
      </w:r>
    </w:p>
    <w:p w14:paraId="23F0A833" w14:textId="77777777" w:rsidR="00032408" w:rsidRPr="007D66B6" w:rsidRDefault="00032408" w:rsidP="00032408">
      <w:pPr>
        <w:pStyle w:val="EmailDiscussion2"/>
      </w:pPr>
      <w:r w:rsidRPr="007D66B6">
        <w:tab/>
        <w:t>Deadline: for CB W2 Tuesday</w:t>
      </w:r>
    </w:p>
    <w:p w14:paraId="6271828B" w14:textId="77777777" w:rsidR="00032408" w:rsidRPr="007D66B6" w:rsidRDefault="00032408" w:rsidP="00032408">
      <w:pPr>
        <w:pStyle w:val="EmailDiscussion2"/>
      </w:pPr>
    </w:p>
    <w:p w14:paraId="37A9FC6B" w14:textId="77777777" w:rsidR="00032408" w:rsidRPr="007D66B6" w:rsidRDefault="00032408" w:rsidP="00032408">
      <w:pPr>
        <w:pStyle w:val="EmailDiscussion"/>
        <w:overflowPunct/>
        <w:autoSpaceDE/>
        <w:autoSpaceDN/>
        <w:adjustRightInd/>
        <w:ind w:left="1619" w:hanging="360"/>
        <w:textAlignment w:val="auto"/>
      </w:pPr>
      <w:r w:rsidRPr="007D66B6">
        <w:t>[AT118-e][074][ePowSav] PDCCH skipping (Samsung)</w:t>
      </w:r>
    </w:p>
    <w:p w14:paraId="0F455A42" w14:textId="77777777" w:rsidR="00032408" w:rsidRPr="007D66B6" w:rsidRDefault="00032408" w:rsidP="00032408">
      <w:pPr>
        <w:pStyle w:val="EmailDiscussion2"/>
      </w:pPr>
      <w:r w:rsidRPr="007D66B6">
        <w:tab/>
        <w:t xml:space="preserve">Scope: Address remaining issues, from tdocs under 6.9.3.3. not already addressed, e.g. by CR rapporteurs, Identify agreements, discussion points, agreeable TPs/draft CRs when applicable etc. agreeable LS out, if found needed. </w:t>
      </w:r>
    </w:p>
    <w:p w14:paraId="72A45118" w14:textId="77777777" w:rsidR="00032408" w:rsidRPr="007D66B6" w:rsidRDefault="00032408" w:rsidP="00032408">
      <w:pPr>
        <w:pStyle w:val="EmailDiscussion2"/>
      </w:pPr>
      <w:r w:rsidRPr="007D66B6">
        <w:tab/>
        <w:t>Intended outcome: Report, LS out</w:t>
      </w:r>
    </w:p>
    <w:p w14:paraId="24C7EBA0" w14:textId="6788A808" w:rsidR="00032408" w:rsidRPr="007D66B6" w:rsidRDefault="00032408" w:rsidP="00032408">
      <w:pPr>
        <w:pStyle w:val="EmailDiscussion2"/>
      </w:pPr>
      <w:r w:rsidRPr="007D66B6">
        <w:tab/>
        <w:t>Deadline: for CB W2 Tuesday</w:t>
      </w:r>
    </w:p>
    <w:p w14:paraId="00A325C2" w14:textId="77777777" w:rsidR="00032408" w:rsidRPr="007D66B6" w:rsidRDefault="00032408" w:rsidP="00032408">
      <w:pPr>
        <w:pStyle w:val="EmailDiscussion2"/>
      </w:pPr>
    </w:p>
    <w:p w14:paraId="37C93F8C" w14:textId="77777777" w:rsidR="00032408" w:rsidRPr="007D66B6" w:rsidRDefault="00032408" w:rsidP="00032408">
      <w:pPr>
        <w:pStyle w:val="EmailDiscussion"/>
        <w:overflowPunct/>
        <w:autoSpaceDE/>
        <w:autoSpaceDN/>
        <w:adjustRightInd/>
        <w:ind w:left="1619" w:hanging="360"/>
        <w:textAlignment w:val="auto"/>
      </w:pPr>
      <w:r w:rsidRPr="007D66B6">
        <w:t>[AT118-e][075][feMIMO] BFD Resource Handling (Apple)</w:t>
      </w:r>
    </w:p>
    <w:p w14:paraId="3E97C20A" w14:textId="77777777" w:rsidR="00032408" w:rsidRPr="007D66B6" w:rsidRDefault="00032408" w:rsidP="00032408">
      <w:pPr>
        <w:pStyle w:val="EmailDiscussion2"/>
      </w:pPr>
      <w:r w:rsidRPr="007D66B6">
        <w:tab/>
        <w:t xml:space="preserve">Scope: Applies to MAC and RRC. Await info from RAN1. Take into account incoming LSes (or RAN1 decisions) when applicable/available. Address Open issues. Attempt to converge, Identify agreements and discussion points. The discussion should assume that R2 will follow R1 requests. </w:t>
      </w:r>
    </w:p>
    <w:p w14:paraId="5EFBCDDA" w14:textId="77777777" w:rsidR="00032408" w:rsidRPr="007D66B6" w:rsidRDefault="00032408" w:rsidP="00032408">
      <w:pPr>
        <w:pStyle w:val="EmailDiscussion2"/>
      </w:pPr>
      <w:r w:rsidRPr="007D66B6">
        <w:tab/>
        <w:t xml:space="preserve">Intended outcome: Report for CB (maybe multiple revisions, as it may need to be updated multiple times dep on R1 progress). </w:t>
      </w:r>
    </w:p>
    <w:p w14:paraId="7D150453" w14:textId="42871C5F" w:rsidR="00032408" w:rsidRPr="007D66B6" w:rsidRDefault="00032408" w:rsidP="00032408">
      <w:pPr>
        <w:pStyle w:val="EmailDiscussion2"/>
      </w:pPr>
      <w:r w:rsidRPr="007D66B6">
        <w:tab/>
        <w:t>Deadline: Set by rapporteur, for CB W2 any day (notify Chair).</w:t>
      </w:r>
    </w:p>
    <w:p w14:paraId="54584173" w14:textId="77777777" w:rsidR="00032408" w:rsidRPr="007D66B6" w:rsidRDefault="00032408" w:rsidP="00032408">
      <w:pPr>
        <w:pStyle w:val="EmailDiscussion2"/>
      </w:pPr>
    </w:p>
    <w:p w14:paraId="6FAE65E7" w14:textId="77777777" w:rsidR="00032408" w:rsidRPr="007D66B6" w:rsidRDefault="00032408" w:rsidP="00032408">
      <w:pPr>
        <w:pStyle w:val="EmailDiscussion"/>
        <w:overflowPunct/>
        <w:autoSpaceDE/>
        <w:autoSpaceDN/>
        <w:adjustRightInd/>
        <w:ind w:left="1619" w:hanging="360"/>
        <w:textAlignment w:val="auto"/>
      </w:pPr>
      <w:r w:rsidRPr="007D66B6">
        <w:t>[AT118-e][076][feMIMO] RRC (Ericsson)</w:t>
      </w:r>
    </w:p>
    <w:p w14:paraId="10884A8E" w14:textId="77777777" w:rsidR="00032408" w:rsidRPr="007D66B6" w:rsidRDefault="00032408" w:rsidP="00032408">
      <w:pPr>
        <w:pStyle w:val="EmailDiscussion2"/>
      </w:pPr>
      <w:r w:rsidRPr="007D66B6">
        <w:tab/>
        <w:t>Scope: 1. Open issues. Take into account progress. Address open issues in submitted tdocs 6.17.3.1 and open RILs. Collect comments, Attempt to converge, identify agreements and discussion points that need online CB. Can take into account incoming LSes when applicable. 2. Progress the RRC CR.</w:t>
      </w:r>
    </w:p>
    <w:p w14:paraId="57A0D1F9" w14:textId="77777777" w:rsidR="00032408" w:rsidRPr="007D66B6" w:rsidRDefault="00032408" w:rsidP="00032408">
      <w:pPr>
        <w:pStyle w:val="EmailDiscussion2"/>
      </w:pPr>
      <w:r w:rsidRPr="007D66B6">
        <w:tab/>
        <w:t xml:space="preserve">Intended outcome: 1 Report for CB, 2. Agreed CR (in the end). </w:t>
      </w:r>
    </w:p>
    <w:p w14:paraId="4FA413A0" w14:textId="3A21BF05" w:rsidR="00032408" w:rsidRPr="007D66B6" w:rsidRDefault="00032408" w:rsidP="00032408">
      <w:pPr>
        <w:pStyle w:val="EmailDiscussion2"/>
      </w:pPr>
      <w:r w:rsidRPr="007D66B6">
        <w:tab/>
        <w:t>Deadline: for CB W2 Wed,</w:t>
      </w:r>
    </w:p>
    <w:p w14:paraId="3BAA04DC" w14:textId="77777777" w:rsidR="00032408" w:rsidRPr="007D66B6" w:rsidRDefault="00032408" w:rsidP="00032408">
      <w:pPr>
        <w:pStyle w:val="EmailDiscussion2"/>
      </w:pPr>
    </w:p>
    <w:p w14:paraId="4517AEE7" w14:textId="77777777" w:rsidR="00032408" w:rsidRPr="007D66B6" w:rsidRDefault="00032408" w:rsidP="00032408">
      <w:pPr>
        <w:pStyle w:val="EmailDiscussion"/>
        <w:overflowPunct/>
        <w:autoSpaceDE/>
        <w:autoSpaceDN/>
        <w:adjustRightInd/>
        <w:ind w:left="1619" w:hanging="360"/>
        <w:textAlignment w:val="auto"/>
      </w:pPr>
      <w:r w:rsidRPr="007D66B6">
        <w:t>[AT118-e][077][feMIMO] MAC (Samsung)</w:t>
      </w:r>
    </w:p>
    <w:p w14:paraId="389DB626" w14:textId="77777777" w:rsidR="00032408" w:rsidRPr="007D66B6" w:rsidRDefault="00032408" w:rsidP="00032408">
      <w:pPr>
        <w:pStyle w:val="EmailDiscussion2"/>
      </w:pPr>
      <w:r w:rsidRPr="007D66B6">
        <w:tab/>
        <w:t>Scope: 1. Open issues. Take into account progress. Address open issues in submitted tdocs 6.17.3.2. Collect comments, Attempt to converge, identify agreements and discussion points that need online CB. Can take into account incoming LSes when applicable. 2. Progress the MAC CR.</w:t>
      </w:r>
    </w:p>
    <w:p w14:paraId="1561AEAB" w14:textId="77777777" w:rsidR="00032408" w:rsidRPr="007D66B6" w:rsidRDefault="00032408" w:rsidP="00032408">
      <w:pPr>
        <w:pStyle w:val="EmailDiscussion2"/>
      </w:pPr>
      <w:r w:rsidRPr="007D66B6">
        <w:tab/>
        <w:t xml:space="preserve">Intended outcome: 1 Report for CB, 2. Agreed CR (in the end). </w:t>
      </w:r>
    </w:p>
    <w:p w14:paraId="5F7687F2" w14:textId="13DA48D1" w:rsidR="00032408" w:rsidRPr="007D66B6" w:rsidRDefault="00032408" w:rsidP="00032408">
      <w:pPr>
        <w:pStyle w:val="EmailDiscussion2"/>
      </w:pPr>
      <w:r w:rsidRPr="007D66B6">
        <w:tab/>
        <w:t>Deadline: for CB W2 Wed,</w:t>
      </w:r>
    </w:p>
    <w:p w14:paraId="38284707" w14:textId="77777777" w:rsidR="00032408" w:rsidRPr="007D66B6" w:rsidRDefault="00032408" w:rsidP="00032408">
      <w:pPr>
        <w:pStyle w:val="EmailDiscussion2"/>
      </w:pPr>
    </w:p>
    <w:p w14:paraId="79967168" w14:textId="77777777" w:rsidR="00032408" w:rsidRPr="007D66B6" w:rsidRDefault="00032408" w:rsidP="00032408">
      <w:pPr>
        <w:pStyle w:val="EmailDiscussion"/>
        <w:overflowPunct/>
        <w:autoSpaceDE/>
        <w:autoSpaceDN/>
        <w:adjustRightInd/>
        <w:ind w:left="1619" w:hanging="360"/>
        <w:textAlignment w:val="auto"/>
      </w:pPr>
      <w:r w:rsidRPr="007D66B6">
        <w:t>[AT118-e][078][QoE] RRC (Ericsson)</w:t>
      </w:r>
    </w:p>
    <w:p w14:paraId="1B898F21" w14:textId="77777777" w:rsidR="00032408" w:rsidRPr="007D66B6" w:rsidRDefault="00032408" w:rsidP="00032408">
      <w:pPr>
        <w:pStyle w:val="EmailDiscussion2"/>
      </w:pPr>
      <w:r w:rsidRPr="007D66B6">
        <w:tab/>
        <w:t>Scope: Take into account online progress, address offline FFSes non-treated proposals, and open RILs. Consider CR proposals, Review Rapporteur CR resolutions. Determine agreeable parts. Update CR to reflect agreeable part and agree CR. LS out acc to agreement</w:t>
      </w:r>
    </w:p>
    <w:p w14:paraId="0744B1A5" w14:textId="7629AA6E" w:rsidR="00032408" w:rsidRPr="007D66B6" w:rsidRDefault="00032408" w:rsidP="00032408">
      <w:pPr>
        <w:pStyle w:val="EmailDiscussion2"/>
      </w:pPr>
      <w:r w:rsidRPr="007D66B6">
        <w:tab/>
        <w:t xml:space="preserve">Consider: </w:t>
      </w:r>
      <w:hyperlink r:id="rId4518" w:history="1">
        <w:r w:rsidR="00916E86">
          <w:rPr>
            <w:rStyle w:val="Hyperlink"/>
          </w:rPr>
          <w:t>R2-2205439</w:t>
        </w:r>
      </w:hyperlink>
      <w:r w:rsidRPr="007D66B6">
        <w:t xml:space="preserve">, </w:t>
      </w:r>
      <w:hyperlink r:id="rId4519" w:history="1">
        <w:r w:rsidR="00916E86">
          <w:rPr>
            <w:rStyle w:val="Hyperlink"/>
          </w:rPr>
          <w:t>R2-2206119</w:t>
        </w:r>
      </w:hyperlink>
      <w:r w:rsidRPr="007D66B6">
        <w:t xml:space="preserve">, </w:t>
      </w:r>
      <w:hyperlink r:id="rId4520" w:history="1">
        <w:r w:rsidR="00916E86">
          <w:rPr>
            <w:rStyle w:val="Hyperlink"/>
          </w:rPr>
          <w:t>R2-2206130</w:t>
        </w:r>
      </w:hyperlink>
      <w:r w:rsidRPr="007D66B6">
        <w:t xml:space="preserve">, </w:t>
      </w:r>
      <w:hyperlink r:id="rId4521" w:history="1">
        <w:r w:rsidR="00916E86">
          <w:rPr>
            <w:rStyle w:val="Hyperlink"/>
          </w:rPr>
          <w:t>R2-2205442</w:t>
        </w:r>
      </w:hyperlink>
      <w:r w:rsidRPr="007D66B6">
        <w:t xml:space="preserve">, </w:t>
      </w:r>
      <w:hyperlink r:id="rId4522" w:history="1">
        <w:r w:rsidR="00916E86">
          <w:rPr>
            <w:rStyle w:val="Hyperlink"/>
          </w:rPr>
          <w:t>R2-2206129</w:t>
        </w:r>
      </w:hyperlink>
      <w:r w:rsidRPr="007D66B6">
        <w:t xml:space="preserve">, </w:t>
      </w:r>
      <w:hyperlink r:id="rId4523" w:history="1">
        <w:r w:rsidR="00916E86">
          <w:rPr>
            <w:rStyle w:val="Hyperlink"/>
          </w:rPr>
          <w:t>R2-2205441</w:t>
        </w:r>
      </w:hyperlink>
      <w:r w:rsidRPr="007D66B6">
        <w:t xml:space="preserve">, </w:t>
      </w:r>
      <w:hyperlink r:id="rId4524" w:history="1">
        <w:r w:rsidR="00916E86">
          <w:rPr>
            <w:rStyle w:val="Hyperlink"/>
          </w:rPr>
          <w:t>R2-2204874</w:t>
        </w:r>
      </w:hyperlink>
      <w:r w:rsidRPr="007D66B6">
        <w:t xml:space="preserve">, </w:t>
      </w:r>
      <w:hyperlink r:id="rId4525" w:history="1">
        <w:r w:rsidR="00916E86">
          <w:rPr>
            <w:rStyle w:val="Hyperlink"/>
          </w:rPr>
          <w:t>R2-2204875</w:t>
        </w:r>
      </w:hyperlink>
      <w:r w:rsidRPr="007D66B6">
        <w:t xml:space="preserve">, </w:t>
      </w:r>
      <w:hyperlink r:id="rId4526" w:history="1">
        <w:r w:rsidR="00916E86">
          <w:rPr>
            <w:rStyle w:val="Hyperlink"/>
          </w:rPr>
          <w:t>R2-2205443</w:t>
        </w:r>
      </w:hyperlink>
      <w:r w:rsidRPr="007D66B6">
        <w:t xml:space="preserve">, </w:t>
      </w:r>
      <w:hyperlink r:id="rId4527" w:history="1">
        <w:r w:rsidR="00916E86">
          <w:rPr>
            <w:rStyle w:val="Hyperlink"/>
          </w:rPr>
          <w:t>R2-2205085</w:t>
        </w:r>
      </w:hyperlink>
      <w:r w:rsidRPr="007D66B6">
        <w:t xml:space="preserve">, </w:t>
      </w:r>
      <w:hyperlink r:id="rId4528" w:history="1">
        <w:r w:rsidR="00916E86">
          <w:rPr>
            <w:rStyle w:val="Hyperlink"/>
          </w:rPr>
          <w:t>R2-2205087</w:t>
        </w:r>
      </w:hyperlink>
      <w:r w:rsidRPr="007D66B6">
        <w:t xml:space="preserve">, </w:t>
      </w:r>
      <w:hyperlink r:id="rId4529" w:history="1">
        <w:r w:rsidR="00916E86">
          <w:rPr>
            <w:rStyle w:val="Hyperlink"/>
          </w:rPr>
          <w:t>R2-2205088</w:t>
        </w:r>
      </w:hyperlink>
      <w:r w:rsidRPr="007D66B6">
        <w:t xml:space="preserve">, </w:t>
      </w:r>
      <w:hyperlink r:id="rId4530" w:history="1">
        <w:r w:rsidR="00916E86">
          <w:rPr>
            <w:rStyle w:val="Hyperlink"/>
          </w:rPr>
          <w:t>R2-2205086</w:t>
        </w:r>
      </w:hyperlink>
    </w:p>
    <w:p w14:paraId="715FB372" w14:textId="77777777" w:rsidR="00032408" w:rsidRPr="007D66B6" w:rsidRDefault="00032408" w:rsidP="00032408">
      <w:pPr>
        <w:pStyle w:val="EmailDiscussion2"/>
      </w:pPr>
      <w:r w:rsidRPr="007D66B6">
        <w:tab/>
        <w:t>Intended outcome: Report, LS out, Agreed CR (in the end)</w:t>
      </w:r>
    </w:p>
    <w:p w14:paraId="7F741891" w14:textId="77777777" w:rsidR="00032408" w:rsidRPr="007D66B6" w:rsidRDefault="00032408" w:rsidP="00032408">
      <w:pPr>
        <w:pStyle w:val="EmailDiscussion2"/>
      </w:pPr>
      <w:r w:rsidRPr="007D66B6">
        <w:tab/>
        <w:t xml:space="preserve">Deadline: CB W2 Wed (and/or later), CR can be finally agreed in a post-meeting disc. </w:t>
      </w:r>
    </w:p>
    <w:p w14:paraId="23DF7221" w14:textId="77777777" w:rsidR="00032408" w:rsidRPr="007D66B6" w:rsidRDefault="00032408" w:rsidP="00032408">
      <w:pPr>
        <w:pStyle w:val="EmailDiscussion2"/>
      </w:pPr>
    </w:p>
    <w:p w14:paraId="4E2A34C7" w14:textId="77777777" w:rsidR="00032408" w:rsidRPr="007D66B6" w:rsidRDefault="00032408" w:rsidP="00032408">
      <w:pPr>
        <w:pStyle w:val="EmailDiscussion"/>
        <w:overflowPunct/>
        <w:autoSpaceDE/>
        <w:autoSpaceDN/>
        <w:adjustRightInd/>
        <w:ind w:left="1619" w:hanging="360"/>
        <w:textAlignment w:val="auto"/>
      </w:pPr>
      <w:r w:rsidRPr="007D66B6">
        <w:t>[AT118-e][079][QoE] 38300 (China Unicom)</w:t>
      </w:r>
    </w:p>
    <w:p w14:paraId="44379980" w14:textId="77777777" w:rsidR="00032408" w:rsidRPr="007D66B6" w:rsidRDefault="00032408" w:rsidP="00032408">
      <w:pPr>
        <w:pStyle w:val="EmailDiscussion2"/>
      </w:pPr>
      <w:r w:rsidRPr="007D66B6">
        <w:tab/>
        <w:t>Scope: Take into account online progress, address offline FFSes and non-treated proposals.  Consider CR proposals, Review Rapporteur CR resolutions. Determine agreeable parts. Update CR to reflect agreeable parts and agree CR. Can consider LS out if agreed to be needed.</w:t>
      </w:r>
    </w:p>
    <w:p w14:paraId="240889DC" w14:textId="4D78F684" w:rsidR="00032408" w:rsidRPr="007D66B6" w:rsidRDefault="00032408" w:rsidP="00032408">
      <w:pPr>
        <w:pStyle w:val="EmailDiscussion2"/>
      </w:pPr>
      <w:r w:rsidRPr="007D66B6">
        <w:tab/>
        <w:t xml:space="preserve">Consider: </w:t>
      </w:r>
      <w:hyperlink r:id="rId4531" w:history="1">
        <w:r w:rsidR="00916E86">
          <w:rPr>
            <w:rStyle w:val="Hyperlink"/>
          </w:rPr>
          <w:t>R2-2204591</w:t>
        </w:r>
      </w:hyperlink>
      <w:r w:rsidRPr="007D66B6">
        <w:t xml:space="preserve">, </w:t>
      </w:r>
      <w:hyperlink r:id="rId4532" w:history="1">
        <w:r w:rsidR="00916E86">
          <w:rPr>
            <w:rStyle w:val="Hyperlink"/>
          </w:rPr>
          <w:t>R2-2204848</w:t>
        </w:r>
      </w:hyperlink>
      <w:r w:rsidRPr="007D66B6">
        <w:t xml:space="preserve">, </w:t>
      </w:r>
      <w:hyperlink r:id="rId4533" w:history="1">
        <w:r w:rsidR="00916E86">
          <w:rPr>
            <w:rStyle w:val="Hyperlink"/>
          </w:rPr>
          <w:t>R2-2204847</w:t>
        </w:r>
      </w:hyperlink>
      <w:r w:rsidRPr="007D66B6">
        <w:t xml:space="preserve">, </w:t>
      </w:r>
      <w:hyperlink r:id="rId4534" w:history="1">
        <w:r w:rsidR="00916E86">
          <w:rPr>
            <w:rStyle w:val="Hyperlink"/>
          </w:rPr>
          <w:t>R2-2205440</w:t>
        </w:r>
      </w:hyperlink>
      <w:r w:rsidRPr="007D66B6">
        <w:t xml:space="preserve">, </w:t>
      </w:r>
      <w:hyperlink r:id="rId4535" w:history="1">
        <w:r w:rsidR="00916E86">
          <w:rPr>
            <w:rStyle w:val="Hyperlink"/>
          </w:rPr>
          <w:t>R2-2205943</w:t>
        </w:r>
      </w:hyperlink>
    </w:p>
    <w:p w14:paraId="769D85E6" w14:textId="77777777" w:rsidR="00032408" w:rsidRPr="007D66B6" w:rsidRDefault="00032408" w:rsidP="00032408">
      <w:pPr>
        <w:pStyle w:val="EmailDiscussion2"/>
      </w:pPr>
      <w:r w:rsidRPr="007D66B6">
        <w:tab/>
        <w:t>Intended outcome: Report, Agreed CR (in the end)</w:t>
      </w:r>
    </w:p>
    <w:p w14:paraId="1426C59D" w14:textId="77777777" w:rsidR="00032408" w:rsidRPr="007D66B6" w:rsidRDefault="00032408" w:rsidP="00032408">
      <w:pPr>
        <w:pStyle w:val="EmailDiscussion2"/>
      </w:pPr>
      <w:r w:rsidRPr="007D66B6">
        <w:tab/>
        <w:t xml:space="preserve">Deadline: CB W2 Wed (if needed), CR can be finally agreed in a post-meeting disc. </w:t>
      </w:r>
    </w:p>
    <w:p w14:paraId="2E77D1A8" w14:textId="77777777" w:rsidR="00032408" w:rsidRPr="007D66B6" w:rsidRDefault="00032408" w:rsidP="00032408">
      <w:pPr>
        <w:pStyle w:val="EmailDiscussion2"/>
      </w:pPr>
    </w:p>
    <w:p w14:paraId="45B2E7A8" w14:textId="77777777" w:rsidR="00032408" w:rsidRPr="007D66B6" w:rsidRDefault="00032408" w:rsidP="00032408">
      <w:pPr>
        <w:pStyle w:val="EmailDiscussion"/>
        <w:overflowPunct/>
        <w:autoSpaceDE/>
        <w:autoSpaceDN/>
        <w:adjustRightInd/>
        <w:ind w:left="1619" w:hanging="360"/>
        <w:textAlignment w:val="auto"/>
      </w:pPr>
      <w:r w:rsidRPr="007D66B6">
        <w:lastRenderedPageBreak/>
        <w:t>[AT118-e][080][QoE] UE capabilities (CMCC)</w:t>
      </w:r>
    </w:p>
    <w:p w14:paraId="7B6DF8C3" w14:textId="7F3D9417" w:rsidR="00032408" w:rsidRPr="007D66B6" w:rsidRDefault="00032408" w:rsidP="00032408">
      <w:pPr>
        <w:pStyle w:val="Doc-text2"/>
      </w:pPr>
      <w:r w:rsidRPr="007D66B6">
        <w:tab/>
        <w:t xml:space="preserve">Scope: Treat </w:t>
      </w:r>
      <w:hyperlink r:id="rId4536" w:history="1">
        <w:r w:rsidR="00916E86">
          <w:rPr>
            <w:rStyle w:val="Hyperlink"/>
          </w:rPr>
          <w:t>R2-2205944</w:t>
        </w:r>
      </w:hyperlink>
      <w:r w:rsidRPr="007D66B6">
        <w:t xml:space="preserve">, </w:t>
      </w:r>
      <w:hyperlink r:id="rId4537" w:history="1">
        <w:r w:rsidR="00916E86">
          <w:rPr>
            <w:rStyle w:val="Hyperlink"/>
          </w:rPr>
          <w:t>R2-2204849</w:t>
        </w:r>
      </w:hyperlink>
      <w:r w:rsidRPr="007D66B6">
        <w:t xml:space="preserve">. Determine agreeable parts. Update CR to reflect agreeable part and agree CR.  </w:t>
      </w:r>
    </w:p>
    <w:p w14:paraId="44ED3DC9" w14:textId="77777777" w:rsidR="00032408" w:rsidRPr="007D66B6" w:rsidRDefault="00032408" w:rsidP="00032408">
      <w:pPr>
        <w:pStyle w:val="EmailDiscussion2"/>
      </w:pPr>
      <w:r w:rsidRPr="007D66B6">
        <w:tab/>
        <w:t>Intended outcome: Report, Endorsed CR(s) for merge</w:t>
      </w:r>
    </w:p>
    <w:p w14:paraId="5C68260E" w14:textId="77777777" w:rsidR="00032408" w:rsidRPr="007D66B6" w:rsidRDefault="00032408" w:rsidP="00032408">
      <w:pPr>
        <w:pStyle w:val="EmailDiscussion2"/>
      </w:pPr>
      <w:r w:rsidRPr="007D66B6">
        <w:tab/>
        <w:t>Deadline: CB W2 Wed (if needed), EOM.</w:t>
      </w:r>
    </w:p>
    <w:p w14:paraId="2159FF41" w14:textId="77777777" w:rsidR="00032408" w:rsidRPr="007D66B6" w:rsidRDefault="00032408" w:rsidP="00032408">
      <w:pPr>
        <w:pStyle w:val="Doc-text2"/>
      </w:pPr>
    </w:p>
    <w:p w14:paraId="293444AB" w14:textId="77777777" w:rsidR="00032408" w:rsidRPr="007D66B6" w:rsidRDefault="00032408" w:rsidP="00032408">
      <w:pPr>
        <w:pStyle w:val="EmailDiscussion"/>
        <w:overflowPunct/>
        <w:autoSpaceDE/>
        <w:autoSpaceDN/>
        <w:adjustRightInd/>
        <w:ind w:left="1619" w:hanging="360"/>
        <w:textAlignment w:val="auto"/>
      </w:pPr>
      <w:r w:rsidRPr="007D66B6">
        <w:t>[AT118-e][081][TEI17] Early Measurements for EPS fallback (vivo)</w:t>
      </w:r>
    </w:p>
    <w:p w14:paraId="553B0F17" w14:textId="77777777" w:rsidR="00032408" w:rsidRPr="007D66B6" w:rsidRDefault="00032408" w:rsidP="00032408">
      <w:pPr>
        <w:pStyle w:val="EmailDiscussion2"/>
      </w:pPr>
      <w:r w:rsidRPr="007D66B6">
        <w:tab/>
        <w:t>Scope: Discuss one more round, verify whether there is impact in other group, verify that the impact in RAN2 can be kept reasonable, collect comments on the CR</w:t>
      </w:r>
    </w:p>
    <w:p w14:paraId="55BEBD52" w14:textId="77777777" w:rsidR="00032408" w:rsidRPr="007D66B6" w:rsidRDefault="00032408" w:rsidP="00032408">
      <w:pPr>
        <w:pStyle w:val="EmailDiscussion2"/>
      </w:pPr>
      <w:r w:rsidRPr="007D66B6">
        <w:tab/>
        <w:t>Intended outcome: Report</w:t>
      </w:r>
    </w:p>
    <w:p w14:paraId="1171D612" w14:textId="77777777" w:rsidR="00032408" w:rsidRPr="007D66B6" w:rsidRDefault="00032408" w:rsidP="00032408">
      <w:pPr>
        <w:pStyle w:val="EmailDiscussion2"/>
      </w:pPr>
      <w:r w:rsidRPr="007D66B6">
        <w:tab/>
        <w:t>Deadline: For CB W2 Friday (CR by Post discussion if applicable)</w:t>
      </w:r>
    </w:p>
    <w:p w14:paraId="572E3DDD" w14:textId="77777777" w:rsidR="00032408" w:rsidRPr="007D66B6" w:rsidRDefault="00032408" w:rsidP="00032408">
      <w:pPr>
        <w:pStyle w:val="EmailDiscussion2"/>
      </w:pPr>
    </w:p>
    <w:p w14:paraId="24083282" w14:textId="77777777" w:rsidR="00032408" w:rsidRPr="007D66B6" w:rsidRDefault="00032408" w:rsidP="00032408">
      <w:pPr>
        <w:pStyle w:val="EmailDiscussion"/>
        <w:overflowPunct/>
        <w:autoSpaceDE/>
        <w:autoSpaceDN/>
        <w:adjustRightInd/>
        <w:ind w:left="1619" w:hanging="360"/>
        <w:textAlignment w:val="auto"/>
      </w:pPr>
      <w:r w:rsidRPr="007D66B6">
        <w:t>[AT118-e][082][TEI17] RRC Segmentation capability for UE capability report (Huawei)</w:t>
      </w:r>
    </w:p>
    <w:p w14:paraId="69867C4B" w14:textId="77777777" w:rsidR="00032408" w:rsidRPr="007D66B6" w:rsidRDefault="00032408" w:rsidP="00032408">
      <w:pPr>
        <w:pStyle w:val="EmailDiscussion2"/>
      </w:pPr>
      <w:r w:rsidRPr="007D66B6">
        <w:tab/>
        <w:t>Scope: allow time and discussion to check. Collect comments on the CR solution(s)</w:t>
      </w:r>
    </w:p>
    <w:p w14:paraId="675B25A1" w14:textId="77777777" w:rsidR="00032408" w:rsidRPr="007D66B6" w:rsidRDefault="00032408" w:rsidP="00032408">
      <w:pPr>
        <w:pStyle w:val="EmailDiscussion2"/>
      </w:pPr>
      <w:r w:rsidRPr="007D66B6">
        <w:tab/>
        <w:t>Intended outcome: Report</w:t>
      </w:r>
    </w:p>
    <w:p w14:paraId="2EBF9045" w14:textId="77777777" w:rsidR="00032408" w:rsidRPr="007D66B6" w:rsidRDefault="00032408" w:rsidP="00032408">
      <w:pPr>
        <w:pStyle w:val="EmailDiscussion2"/>
      </w:pPr>
      <w:r w:rsidRPr="007D66B6">
        <w:tab/>
        <w:t>Deadline: CB W2 Friday (CRs by post meeting disc)</w:t>
      </w:r>
    </w:p>
    <w:p w14:paraId="060E676F" w14:textId="77777777" w:rsidR="00032408" w:rsidRPr="007D66B6" w:rsidRDefault="00032408" w:rsidP="00032408">
      <w:pPr>
        <w:pStyle w:val="Doc-text2"/>
      </w:pPr>
    </w:p>
    <w:p w14:paraId="71A2C1EC" w14:textId="77777777" w:rsidR="00032408" w:rsidRPr="007D66B6" w:rsidRDefault="00032408" w:rsidP="00032408">
      <w:pPr>
        <w:pStyle w:val="EmailDiscussion"/>
        <w:overflowPunct/>
        <w:autoSpaceDE/>
        <w:autoSpaceDN/>
        <w:adjustRightInd/>
        <w:ind w:left="1619" w:hanging="360"/>
        <w:textAlignment w:val="auto"/>
      </w:pPr>
      <w:r w:rsidRPr="007D66B6">
        <w:t>[AT118-e][083][TEI17] Flexible gNB ID length (Ericsson)</w:t>
      </w:r>
    </w:p>
    <w:p w14:paraId="0BF66835" w14:textId="77777777" w:rsidR="00032408" w:rsidRPr="007D66B6" w:rsidRDefault="00032408" w:rsidP="00032408">
      <w:pPr>
        <w:pStyle w:val="EmailDiscussion2"/>
      </w:pPr>
      <w:r w:rsidRPr="007D66B6">
        <w:tab/>
        <w:t>Scope: Reply LS, and CRs. Offline only (if possible)</w:t>
      </w:r>
    </w:p>
    <w:p w14:paraId="07087B45" w14:textId="77777777" w:rsidR="00032408" w:rsidRPr="007D66B6" w:rsidRDefault="00032408" w:rsidP="00032408">
      <w:pPr>
        <w:pStyle w:val="EmailDiscussion2"/>
      </w:pPr>
      <w:r w:rsidRPr="007D66B6">
        <w:tab/>
        <w:t xml:space="preserve">Intended outcome: LS out (approved), CRs (agreed) </w:t>
      </w:r>
    </w:p>
    <w:p w14:paraId="6B6DBA84" w14:textId="77777777" w:rsidR="00032408" w:rsidRPr="007D66B6" w:rsidRDefault="00032408" w:rsidP="00032408">
      <w:pPr>
        <w:pStyle w:val="EmailDiscussion2"/>
      </w:pPr>
      <w:r w:rsidRPr="007D66B6">
        <w:tab/>
        <w:t>Deadline: W2 Friday, CB only if needed (Can be extended to post meeting disc if needed)</w:t>
      </w:r>
    </w:p>
    <w:p w14:paraId="6B99397C" w14:textId="77777777" w:rsidR="00032408" w:rsidRPr="007D66B6" w:rsidRDefault="00032408" w:rsidP="00032408">
      <w:pPr>
        <w:pStyle w:val="EmailDiscussion2"/>
      </w:pPr>
    </w:p>
    <w:p w14:paraId="703F3AA9" w14:textId="77777777" w:rsidR="00032408" w:rsidRPr="007D66B6" w:rsidRDefault="00032408" w:rsidP="00032408">
      <w:pPr>
        <w:pStyle w:val="EmailDiscussion"/>
        <w:overflowPunct/>
        <w:autoSpaceDE/>
        <w:autoSpaceDN/>
        <w:adjustRightInd/>
        <w:ind w:left="1619" w:hanging="360"/>
        <w:textAlignment w:val="auto"/>
      </w:pPr>
      <w:r w:rsidRPr="007D66B6">
        <w:t>[AT118-e][084][IOT NTN] UE capabilities (Nokia)</w:t>
      </w:r>
    </w:p>
    <w:p w14:paraId="44BA65E6" w14:textId="77777777" w:rsidR="00032408" w:rsidRPr="007D66B6" w:rsidRDefault="00032408" w:rsidP="00032408">
      <w:pPr>
        <w:pStyle w:val="EmailDiscussion2"/>
      </w:pPr>
      <w:r w:rsidRPr="007D66B6">
        <w:tab/>
        <w:t xml:space="preserve">Scope: Take into account LSin, address remaining points if any, capture agreements in CRs, make an LS to SA2 on TN NTN cap separation. </w:t>
      </w:r>
    </w:p>
    <w:p w14:paraId="3DE3EFD0" w14:textId="77777777" w:rsidR="00032408" w:rsidRPr="007D66B6" w:rsidRDefault="00032408" w:rsidP="00032408">
      <w:pPr>
        <w:pStyle w:val="EmailDiscussion2"/>
      </w:pPr>
      <w:r w:rsidRPr="007D66B6">
        <w:tab/>
        <w:t xml:space="preserve">Intended outcome: CR to 36306 (agreed), TP to 36331 (merge with 331 CR), LS out to SA2 (approved). </w:t>
      </w:r>
    </w:p>
    <w:p w14:paraId="6C73CE6F" w14:textId="77777777" w:rsidR="00032408" w:rsidRPr="007D66B6" w:rsidRDefault="00032408" w:rsidP="00032408">
      <w:pPr>
        <w:pStyle w:val="EmailDiscussion2"/>
      </w:pPr>
      <w:r w:rsidRPr="007D66B6">
        <w:tab/>
        <w:t>Deadline: EOM (CR can continue in a post meeting discussion if needed)</w:t>
      </w:r>
    </w:p>
    <w:p w14:paraId="31C36A4B" w14:textId="77777777" w:rsidR="00032408" w:rsidRPr="007D66B6" w:rsidRDefault="00032408" w:rsidP="00032408">
      <w:pPr>
        <w:pStyle w:val="Doc-text2"/>
      </w:pPr>
    </w:p>
    <w:p w14:paraId="12DDD415" w14:textId="77777777" w:rsidR="00032408" w:rsidRPr="007D66B6" w:rsidRDefault="00032408" w:rsidP="00032408">
      <w:pPr>
        <w:pStyle w:val="EmailDiscussion"/>
        <w:overflowPunct/>
        <w:autoSpaceDE/>
        <w:autoSpaceDN/>
        <w:adjustRightInd/>
        <w:ind w:left="1619" w:hanging="360"/>
        <w:textAlignment w:val="auto"/>
        <w:rPr>
          <w:lang w:val="en-US"/>
        </w:rPr>
      </w:pPr>
      <w:r w:rsidRPr="007D66B6">
        <w:rPr>
          <w:lang w:val="en-US"/>
        </w:rPr>
        <w:t>[AT118-e][101][NTN] RRC CR (Ericsson)</w:t>
      </w:r>
    </w:p>
    <w:p w14:paraId="631DD8AF" w14:textId="77777777" w:rsidR="00032408" w:rsidRPr="007D66B6" w:rsidRDefault="00032408" w:rsidP="00032408">
      <w:pPr>
        <w:pStyle w:val="EmailDiscussion2"/>
        <w:ind w:left="1619" w:firstLine="0"/>
      </w:pPr>
      <w:r w:rsidRPr="007D66B6">
        <w:t>Final scope: Update the 38.331 CR reflecting the meeting agreements</w:t>
      </w:r>
    </w:p>
    <w:p w14:paraId="0B0E8E1D" w14:textId="77777777" w:rsidR="00032408" w:rsidRPr="007D66B6" w:rsidRDefault="00032408" w:rsidP="00032408">
      <w:pPr>
        <w:pStyle w:val="EmailDiscussion2"/>
        <w:ind w:left="1619" w:firstLine="0"/>
      </w:pPr>
      <w:r w:rsidRPr="007D66B6">
        <w:t>Final intended outcome: Draft 38.331 CR (initial input for 1-week Post118-e email discussion)</w:t>
      </w:r>
    </w:p>
    <w:p w14:paraId="486EAE86" w14:textId="77777777" w:rsidR="00032408" w:rsidRPr="007D66B6" w:rsidRDefault="00032408" w:rsidP="00032408">
      <w:pPr>
        <w:pStyle w:val="EmailDiscussion2"/>
        <w:ind w:left="1619" w:firstLine="0"/>
      </w:pPr>
      <w:r w:rsidRPr="007D66B6">
        <w:t>Deadline (for companies' feedback to CR):  Friday 2022-05-20 08:00 UTC</w:t>
      </w:r>
    </w:p>
    <w:p w14:paraId="592A292A" w14:textId="5B4E72D1" w:rsidR="00032408" w:rsidRPr="007D66B6" w:rsidRDefault="00032408" w:rsidP="00032408">
      <w:pPr>
        <w:pStyle w:val="EmailDiscussion2"/>
        <w:ind w:left="1619" w:firstLine="0"/>
      </w:pPr>
      <w:r w:rsidRPr="007D66B6">
        <w:t xml:space="preserve">Deadline (for final CR in </w:t>
      </w:r>
      <w:hyperlink r:id="rId4538" w:history="1">
        <w:r w:rsidR="00916E86">
          <w:rPr>
            <w:rStyle w:val="Hyperlink"/>
          </w:rPr>
          <w:t>R2-2206502</w:t>
        </w:r>
      </w:hyperlink>
      <w:r w:rsidRPr="007D66B6">
        <w:t>):  Friday 2022-05-20 10:00 UTC</w:t>
      </w:r>
    </w:p>
    <w:p w14:paraId="417A0BF8" w14:textId="77777777" w:rsidR="00032408" w:rsidRPr="007D66B6" w:rsidRDefault="00032408" w:rsidP="00032408">
      <w:pPr>
        <w:pStyle w:val="EmailDiscussion2"/>
        <w:ind w:left="1619" w:firstLine="0"/>
      </w:pPr>
      <w:r w:rsidRPr="007D66B6">
        <w:t>Status: closed</w:t>
      </w:r>
    </w:p>
    <w:p w14:paraId="022A0F86" w14:textId="77777777" w:rsidR="00032408" w:rsidRPr="007D66B6" w:rsidRDefault="00032408" w:rsidP="00032408">
      <w:pPr>
        <w:pStyle w:val="EmailDiscussion2"/>
        <w:ind w:left="1619" w:firstLine="0"/>
      </w:pPr>
    </w:p>
    <w:p w14:paraId="22A246C5" w14:textId="77777777" w:rsidR="00032408" w:rsidRPr="007D66B6" w:rsidRDefault="00032408" w:rsidP="00032408">
      <w:pPr>
        <w:pStyle w:val="EmailDiscussion"/>
        <w:overflowPunct/>
        <w:autoSpaceDE/>
        <w:autoSpaceDN/>
        <w:adjustRightInd/>
        <w:ind w:left="1619" w:hanging="360"/>
        <w:textAlignment w:val="auto"/>
        <w:rPr>
          <w:lang w:val="en-US"/>
        </w:rPr>
      </w:pPr>
      <w:r w:rsidRPr="007D66B6">
        <w:rPr>
          <w:lang w:val="en-US"/>
        </w:rPr>
        <w:t>[AT118-e][102][RedCap] RRC CR (Ericsson)</w:t>
      </w:r>
    </w:p>
    <w:p w14:paraId="4681CB29" w14:textId="12387FB4" w:rsidR="00032408" w:rsidRPr="007D66B6" w:rsidRDefault="00032408" w:rsidP="00032408">
      <w:pPr>
        <w:pStyle w:val="EmailDiscussion2"/>
        <w:ind w:left="1619" w:firstLine="0"/>
      </w:pPr>
      <w:r w:rsidRPr="007D66B6">
        <w:t xml:space="preserve">Final scope: 1. Draft reply LS to RAN4 (for </w:t>
      </w:r>
      <w:hyperlink r:id="rId4539" w:history="1">
        <w:r w:rsidR="00916E86">
          <w:rPr>
            <w:rStyle w:val="Hyperlink"/>
          </w:rPr>
          <w:t>R2-2204475</w:t>
        </w:r>
      </w:hyperlink>
      <w:r w:rsidRPr="007D66B6">
        <w:rPr>
          <w:rStyle w:val="Hyperlink"/>
          <w:color w:val="auto"/>
          <w:u w:val="none"/>
        </w:rPr>
        <w:t>)</w:t>
      </w:r>
      <w:r w:rsidRPr="007D66B6">
        <w:t xml:space="preserve"> and 2. update the 38.331 CR reflecting the meeting agreements</w:t>
      </w:r>
    </w:p>
    <w:p w14:paraId="7C5BBB55" w14:textId="77777777" w:rsidR="00032408" w:rsidRPr="007D66B6" w:rsidRDefault="00032408" w:rsidP="00032408">
      <w:pPr>
        <w:pStyle w:val="EmailDiscussion2"/>
        <w:ind w:left="1619" w:firstLine="0"/>
      </w:pPr>
      <w:r w:rsidRPr="007D66B6">
        <w:t>Final intended outcome:</w:t>
      </w:r>
    </w:p>
    <w:p w14:paraId="662EAB1B" w14:textId="77777777" w:rsidR="00032408" w:rsidRPr="007D66B6" w:rsidRDefault="00032408" w:rsidP="00032408">
      <w:pPr>
        <w:pStyle w:val="EmailDiscussion2"/>
        <w:ind w:left="1619" w:firstLine="0"/>
      </w:pPr>
      <w:r w:rsidRPr="007D66B6">
        <w:t>1) Reply LS</w:t>
      </w:r>
    </w:p>
    <w:p w14:paraId="27671522" w14:textId="77777777" w:rsidR="00032408" w:rsidRPr="007D66B6" w:rsidRDefault="00032408" w:rsidP="00032408">
      <w:pPr>
        <w:pStyle w:val="EmailDiscussion2"/>
        <w:ind w:left="1619" w:firstLine="0"/>
      </w:pPr>
      <w:r w:rsidRPr="007D66B6">
        <w:t xml:space="preserve">2) Agreeable 38.331 CR </w:t>
      </w:r>
    </w:p>
    <w:p w14:paraId="38A28987" w14:textId="77777777" w:rsidR="00032408" w:rsidRPr="007D66B6" w:rsidRDefault="00032408" w:rsidP="00032408">
      <w:pPr>
        <w:pStyle w:val="EmailDiscussion2"/>
        <w:ind w:left="1619" w:firstLine="0"/>
      </w:pPr>
      <w:r w:rsidRPr="007D66B6">
        <w:t>1) Deadline (for companies' feedback to draft reply LS):  Thursday 2022-05-19 16:00 UTC</w:t>
      </w:r>
    </w:p>
    <w:p w14:paraId="4E82C128" w14:textId="7B66E054" w:rsidR="00032408" w:rsidRPr="007D66B6" w:rsidRDefault="00032408" w:rsidP="00032408">
      <w:pPr>
        <w:pStyle w:val="EmailDiscussion2"/>
        <w:ind w:left="1619" w:firstLine="0"/>
      </w:pPr>
      <w:r w:rsidRPr="007D66B6">
        <w:t xml:space="preserve">1) Deadline (for reply LS </w:t>
      </w:r>
      <w:hyperlink r:id="rId4540" w:history="1">
        <w:r w:rsidR="00916E86">
          <w:rPr>
            <w:rStyle w:val="Hyperlink"/>
          </w:rPr>
          <w:t>R2-2206504</w:t>
        </w:r>
      </w:hyperlink>
      <w:r w:rsidRPr="007D66B6">
        <w:t>):  Thursday 2022-05-19 18:00 UTC</w:t>
      </w:r>
    </w:p>
    <w:p w14:paraId="0938EF74" w14:textId="77777777" w:rsidR="00032408" w:rsidRPr="007D66B6" w:rsidRDefault="00032408" w:rsidP="00032408">
      <w:pPr>
        <w:pStyle w:val="EmailDiscussion2"/>
        <w:ind w:left="1619" w:firstLine="0"/>
      </w:pPr>
      <w:r w:rsidRPr="007D66B6">
        <w:t>2) Deadline (for companies' feedback to CR):  Friday 2022-05-20 08:00 UTC</w:t>
      </w:r>
    </w:p>
    <w:p w14:paraId="6846F966" w14:textId="58A07328" w:rsidR="00032408" w:rsidRPr="007D66B6" w:rsidRDefault="00032408" w:rsidP="00032408">
      <w:pPr>
        <w:pStyle w:val="EmailDiscussion2"/>
        <w:ind w:left="1619" w:firstLine="0"/>
      </w:pPr>
      <w:r w:rsidRPr="007D66B6">
        <w:t xml:space="preserve">2) Deadline (for final CR in </w:t>
      </w:r>
      <w:hyperlink r:id="rId4541" w:history="1">
        <w:r w:rsidR="00916E86">
          <w:rPr>
            <w:rStyle w:val="Hyperlink"/>
          </w:rPr>
          <w:t>R2-2206215</w:t>
        </w:r>
      </w:hyperlink>
      <w:r w:rsidRPr="007D66B6">
        <w:t>):  Friday 2022-05-20 10:00 UTC</w:t>
      </w:r>
    </w:p>
    <w:p w14:paraId="05DAAA1B" w14:textId="77777777" w:rsidR="00032408" w:rsidRPr="007D66B6" w:rsidRDefault="00032408" w:rsidP="00032408">
      <w:pPr>
        <w:pStyle w:val="EmailDiscussion2"/>
        <w:ind w:left="1619" w:firstLine="0"/>
      </w:pPr>
      <w:r w:rsidRPr="007D66B6">
        <w:t>(Deadlines for CR are indicative. It’s likely that this discussion will move to a Post118-e discussion)</w:t>
      </w:r>
    </w:p>
    <w:p w14:paraId="30BC7E70" w14:textId="77777777" w:rsidR="00032408" w:rsidRPr="007D66B6" w:rsidRDefault="00032408" w:rsidP="00032408">
      <w:pPr>
        <w:pStyle w:val="EmailDiscussion2"/>
        <w:ind w:left="1619" w:firstLine="0"/>
      </w:pPr>
      <w:r w:rsidRPr="007D66B6">
        <w:t>Status: closed</w:t>
      </w:r>
    </w:p>
    <w:p w14:paraId="4A4B641B" w14:textId="77777777" w:rsidR="00032408" w:rsidRPr="007D66B6" w:rsidRDefault="00032408" w:rsidP="00032408">
      <w:pPr>
        <w:pStyle w:val="EmailDiscussion2"/>
        <w:ind w:left="1619" w:firstLine="0"/>
      </w:pPr>
    </w:p>
    <w:p w14:paraId="494C3C58" w14:textId="77777777" w:rsidR="00032408" w:rsidRPr="007D66B6" w:rsidRDefault="00032408" w:rsidP="00032408">
      <w:pPr>
        <w:pStyle w:val="EmailDiscussion"/>
        <w:overflowPunct/>
        <w:autoSpaceDE/>
        <w:autoSpaceDN/>
        <w:adjustRightInd/>
        <w:ind w:left="1619" w:hanging="360"/>
        <w:textAlignment w:val="auto"/>
        <w:rPr>
          <w:lang w:val="en-US"/>
        </w:rPr>
      </w:pPr>
      <w:r w:rsidRPr="007D66B6">
        <w:rPr>
          <w:lang w:val="en-US"/>
        </w:rPr>
        <w:t>[AT118-e][103][CovEnh] RRC CR (Huawei)</w:t>
      </w:r>
    </w:p>
    <w:p w14:paraId="0CB3E253" w14:textId="77777777" w:rsidR="00032408" w:rsidRPr="007D66B6" w:rsidRDefault="00032408" w:rsidP="00032408">
      <w:pPr>
        <w:pStyle w:val="EmailDiscussion2"/>
        <w:ind w:left="1619" w:firstLine="0"/>
      </w:pPr>
      <w:r w:rsidRPr="007D66B6">
        <w:t>Final scope: Update RRC CR considering the submitted contributions</w:t>
      </w:r>
    </w:p>
    <w:p w14:paraId="6BFE4245" w14:textId="77777777" w:rsidR="00032408" w:rsidRPr="007D66B6" w:rsidRDefault="00032408" w:rsidP="00032408">
      <w:pPr>
        <w:pStyle w:val="EmailDiscussion2"/>
        <w:ind w:left="1619" w:firstLine="0"/>
      </w:pPr>
      <w:r w:rsidRPr="007D66B6">
        <w:t>Final Intended outcome: Agreeable RRC CR</w:t>
      </w:r>
    </w:p>
    <w:p w14:paraId="14415325" w14:textId="77777777" w:rsidR="00032408" w:rsidRPr="007D66B6" w:rsidRDefault="00032408" w:rsidP="00032408">
      <w:pPr>
        <w:pStyle w:val="EmailDiscussion2"/>
        <w:ind w:left="1619" w:firstLine="0"/>
      </w:pPr>
      <w:r w:rsidRPr="007D66B6">
        <w:t>Deadline (for companies' feedback):  Friday 2022-05-20 08:00 UTC</w:t>
      </w:r>
    </w:p>
    <w:p w14:paraId="291F7282" w14:textId="09534CBD" w:rsidR="00032408" w:rsidRPr="007D66B6" w:rsidRDefault="00032408" w:rsidP="00032408">
      <w:pPr>
        <w:pStyle w:val="EmailDiscussion2"/>
        <w:ind w:left="1619" w:firstLine="0"/>
      </w:pPr>
      <w:r w:rsidRPr="007D66B6">
        <w:t xml:space="preserve">Deadline (for final CR in </w:t>
      </w:r>
      <w:hyperlink r:id="rId4542" w:history="1">
        <w:r w:rsidR="00916E86">
          <w:rPr>
            <w:rStyle w:val="Hyperlink"/>
          </w:rPr>
          <w:t>R2-2206410</w:t>
        </w:r>
      </w:hyperlink>
      <w:r w:rsidRPr="007D66B6">
        <w:t>):  Friday 2022-05-20 10:00 UTC</w:t>
      </w:r>
    </w:p>
    <w:p w14:paraId="3678A451" w14:textId="77777777" w:rsidR="00032408" w:rsidRPr="007D66B6" w:rsidRDefault="00032408" w:rsidP="00032408">
      <w:pPr>
        <w:pStyle w:val="EmailDiscussion2"/>
        <w:ind w:left="1619" w:firstLine="0"/>
      </w:pPr>
      <w:r w:rsidRPr="007D66B6">
        <w:t>(Deadlines for CR are indicative. It’s likely that this discussion will move to a Post118-e discussion)</w:t>
      </w:r>
    </w:p>
    <w:p w14:paraId="4D448F04" w14:textId="77777777" w:rsidR="00032408" w:rsidRPr="007D66B6" w:rsidRDefault="00032408" w:rsidP="00032408">
      <w:pPr>
        <w:pStyle w:val="EmailDiscussion2"/>
        <w:ind w:left="1619" w:firstLine="0"/>
      </w:pPr>
      <w:r w:rsidRPr="007D66B6">
        <w:t>Status: closed</w:t>
      </w:r>
    </w:p>
    <w:p w14:paraId="5A2F7341" w14:textId="77777777" w:rsidR="00032408" w:rsidRPr="007D66B6" w:rsidRDefault="00032408" w:rsidP="00032408">
      <w:pPr>
        <w:pStyle w:val="EmailDiscussion2"/>
        <w:ind w:left="1619" w:firstLine="0"/>
      </w:pPr>
    </w:p>
    <w:p w14:paraId="6965668B" w14:textId="77777777" w:rsidR="00032408" w:rsidRPr="007D66B6" w:rsidRDefault="00032408" w:rsidP="00032408">
      <w:pPr>
        <w:pStyle w:val="EmailDiscussion"/>
        <w:overflowPunct/>
        <w:autoSpaceDE/>
        <w:autoSpaceDN/>
        <w:adjustRightInd/>
        <w:ind w:left="1619" w:hanging="360"/>
        <w:textAlignment w:val="auto"/>
        <w:rPr>
          <w:lang w:val="en-US"/>
        </w:rPr>
      </w:pPr>
      <w:r w:rsidRPr="007D66B6">
        <w:rPr>
          <w:lang w:val="en-US"/>
        </w:rPr>
        <w:t>[AT118-e][104][NTN] UP corrections (Interdigital)</w:t>
      </w:r>
    </w:p>
    <w:p w14:paraId="721BCBD8" w14:textId="7E078FBB" w:rsidR="00032408" w:rsidRPr="007D66B6" w:rsidRDefault="00032408" w:rsidP="00032408">
      <w:pPr>
        <w:pStyle w:val="EmailDiscussion2"/>
        <w:ind w:left="1619" w:firstLine="0"/>
      </w:pPr>
      <w:r w:rsidRPr="007D66B6">
        <w:lastRenderedPageBreak/>
        <w:t xml:space="preserve">Final scope: Update the 38.321 CR reflecting the meeting agreements, and also trying to resolve the remaining issues from </w:t>
      </w:r>
      <w:hyperlink r:id="rId4543" w:history="1">
        <w:r w:rsidR="00916E86">
          <w:rPr>
            <w:rStyle w:val="Hyperlink"/>
          </w:rPr>
          <w:t>R2-2206207</w:t>
        </w:r>
      </w:hyperlink>
      <w:r w:rsidRPr="007D66B6">
        <w:t xml:space="preserve"> and </w:t>
      </w:r>
      <w:hyperlink r:id="rId4544" w:history="1">
        <w:r w:rsidR="00916E86">
          <w:rPr>
            <w:rStyle w:val="Hyperlink"/>
          </w:rPr>
          <w:t>R2-2206212</w:t>
        </w:r>
      </w:hyperlink>
    </w:p>
    <w:p w14:paraId="2F680625" w14:textId="77777777" w:rsidR="00032408" w:rsidRPr="007D66B6" w:rsidRDefault="00032408" w:rsidP="00032408">
      <w:pPr>
        <w:pStyle w:val="EmailDiscussion2"/>
        <w:ind w:left="1619" w:firstLine="0"/>
      </w:pPr>
      <w:r w:rsidRPr="007D66B6">
        <w:t>Final intended outcome:</w:t>
      </w:r>
    </w:p>
    <w:p w14:paraId="44C089D7" w14:textId="77777777" w:rsidR="00032408" w:rsidRPr="007D66B6" w:rsidRDefault="00032408" w:rsidP="00032408">
      <w:pPr>
        <w:pStyle w:val="EmailDiscussion2"/>
        <w:ind w:left="1619" w:firstLine="0"/>
      </w:pPr>
      <w:r w:rsidRPr="007D66B6">
        <w:t>1) Summary of the offline discussion with e.g.:</w:t>
      </w:r>
    </w:p>
    <w:p w14:paraId="2974D320" w14:textId="77777777" w:rsidR="00032408" w:rsidRPr="007D66B6" w:rsidRDefault="00032408" w:rsidP="00032408">
      <w:pPr>
        <w:pStyle w:val="EmailDiscussion2"/>
        <w:ind w:left="1619" w:firstLine="0"/>
      </w:pPr>
      <w:r w:rsidRPr="007D66B6">
        <w:t>-</w:t>
      </w:r>
      <w:r w:rsidRPr="007D66B6">
        <w:tab/>
        <w:t>List of proposals for email agreement (if any)</w:t>
      </w:r>
    </w:p>
    <w:p w14:paraId="01D43A30" w14:textId="77777777" w:rsidR="00032408" w:rsidRPr="007D66B6" w:rsidRDefault="00032408" w:rsidP="00032408">
      <w:pPr>
        <w:pStyle w:val="EmailDiscussion2"/>
        <w:ind w:left="1619" w:firstLine="0"/>
      </w:pPr>
      <w:r w:rsidRPr="007D66B6">
        <w:t>2) Agreeable 38.321 CR</w:t>
      </w:r>
    </w:p>
    <w:p w14:paraId="45C8E275" w14:textId="77777777" w:rsidR="00032408" w:rsidRPr="007D66B6" w:rsidRDefault="00032408" w:rsidP="00032408">
      <w:pPr>
        <w:pStyle w:val="EmailDiscussion2"/>
        <w:ind w:left="1619" w:firstLine="0"/>
      </w:pPr>
      <w:r w:rsidRPr="007D66B6">
        <w:t>1) Deadline (for companies' feedback to offline discussion):  Thursday 2022-05-19 20:00 UTC</w:t>
      </w:r>
    </w:p>
    <w:p w14:paraId="46A483FD" w14:textId="1351A856" w:rsidR="00032408" w:rsidRPr="007D66B6" w:rsidRDefault="00032408" w:rsidP="00032408">
      <w:pPr>
        <w:pStyle w:val="EmailDiscussion2"/>
        <w:ind w:left="1619" w:firstLine="0"/>
      </w:pPr>
      <w:r w:rsidRPr="007D66B6">
        <w:t xml:space="preserve">1) Deadline (for offline summary in </w:t>
      </w:r>
      <w:hyperlink r:id="rId4545" w:history="1">
        <w:r w:rsidR="00916E86">
          <w:rPr>
            <w:rStyle w:val="Hyperlink"/>
          </w:rPr>
          <w:t>R2-2206612</w:t>
        </w:r>
      </w:hyperlink>
      <w:r w:rsidRPr="007D66B6">
        <w:t>):  Thursday 2022-05-19 22:00 UTC</w:t>
      </w:r>
    </w:p>
    <w:p w14:paraId="30685774" w14:textId="77777777" w:rsidR="00032408" w:rsidRPr="007D66B6" w:rsidRDefault="00032408" w:rsidP="00032408">
      <w:pPr>
        <w:pStyle w:val="EmailDiscussion2"/>
        <w:ind w:left="1619" w:firstLine="0"/>
      </w:pPr>
      <w:r w:rsidRPr="007D66B6">
        <w:t>2) Deadline (for companies' feedback to CR):  Friday 2022-05-20 08:00 UTC</w:t>
      </w:r>
    </w:p>
    <w:p w14:paraId="2DEFCF1D" w14:textId="5BC996BF" w:rsidR="00032408" w:rsidRPr="007D66B6" w:rsidRDefault="00032408" w:rsidP="00032408">
      <w:pPr>
        <w:pStyle w:val="EmailDiscussion2"/>
        <w:ind w:left="1619" w:firstLine="0"/>
      </w:pPr>
      <w:r w:rsidRPr="007D66B6">
        <w:t xml:space="preserve">2) Deadline (for final CR in </w:t>
      </w:r>
      <w:hyperlink r:id="rId4546" w:history="1">
        <w:r w:rsidR="00916E86">
          <w:rPr>
            <w:rStyle w:val="Hyperlink"/>
          </w:rPr>
          <w:t>R2-2206503</w:t>
        </w:r>
      </w:hyperlink>
      <w:r w:rsidRPr="007D66B6">
        <w:t>):  Friday 2022-05-20 10:00 UTC</w:t>
      </w:r>
    </w:p>
    <w:p w14:paraId="63E95A6F" w14:textId="77777777" w:rsidR="00032408" w:rsidRPr="007D66B6" w:rsidRDefault="00032408" w:rsidP="00032408">
      <w:pPr>
        <w:pStyle w:val="EmailDiscussion2"/>
        <w:ind w:left="1619" w:firstLine="0"/>
      </w:pPr>
      <w:r w:rsidRPr="007D66B6">
        <w:t>(Deadlines for CR are indicative. It’s likely that this discussion will move to a Post118-e discussion)</w:t>
      </w:r>
    </w:p>
    <w:p w14:paraId="0A3F386F" w14:textId="77777777" w:rsidR="00032408" w:rsidRPr="007D66B6" w:rsidRDefault="00032408" w:rsidP="00032408">
      <w:pPr>
        <w:pStyle w:val="EmailDiscussion2"/>
        <w:ind w:left="1619" w:firstLine="0"/>
      </w:pPr>
      <w:r w:rsidRPr="007D66B6">
        <w:t>Status: Closed</w:t>
      </w:r>
    </w:p>
    <w:p w14:paraId="3664A137" w14:textId="77777777" w:rsidR="00032408" w:rsidRPr="007D66B6" w:rsidRDefault="00032408" w:rsidP="00032408">
      <w:pPr>
        <w:pStyle w:val="EmailDiscussion2"/>
        <w:ind w:left="1619" w:firstLine="0"/>
      </w:pPr>
    </w:p>
    <w:p w14:paraId="4D8978DF" w14:textId="77777777" w:rsidR="00032408" w:rsidRPr="007D66B6" w:rsidRDefault="00032408" w:rsidP="00032408">
      <w:pPr>
        <w:pStyle w:val="EmailDiscussion"/>
        <w:overflowPunct/>
        <w:autoSpaceDE/>
        <w:autoSpaceDN/>
        <w:adjustRightInd/>
        <w:ind w:left="1619" w:hanging="360"/>
        <w:textAlignment w:val="auto"/>
        <w:rPr>
          <w:bCs/>
          <w:lang w:val="en-US"/>
        </w:rPr>
      </w:pPr>
      <w:r w:rsidRPr="007D66B6">
        <w:rPr>
          <w:bCs/>
          <w:lang w:val="en-US"/>
        </w:rPr>
        <w:t>[AT118-e][105][RedCap] NCD-SSB aspects (ZTE)</w:t>
      </w:r>
    </w:p>
    <w:p w14:paraId="2DEEDE33" w14:textId="17B72E33" w:rsidR="00032408" w:rsidRPr="007D66B6" w:rsidRDefault="00032408" w:rsidP="00032408">
      <w:pPr>
        <w:pStyle w:val="EmailDiscussion2"/>
        <w:ind w:left="1619" w:firstLine="0"/>
      </w:pPr>
      <w:r w:rsidRPr="007D66B6">
        <w:t xml:space="preserve">Final scope: Continue the discussion on p4 and on the issue (RIL 520 related) raised by Samsung. Also draft reply LSs to </w:t>
      </w:r>
      <w:hyperlink r:id="rId4547" w:history="1">
        <w:r w:rsidR="00916E86">
          <w:rPr>
            <w:rStyle w:val="Hyperlink"/>
          </w:rPr>
          <w:t>R2-2204476</w:t>
        </w:r>
      </w:hyperlink>
      <w:r w:rsidRPr="007D66B6">
        <w:rPr>
          <w:rStyle w:val="Hyperlink"/>
          <w:color w:val="auto"/>
          <w:u w:val="none"/>
        </w:rPr>
        <w:t xml:space="preserve"> </w:t>
      </w:r>
      <w:r w:rsidRPr="007D66B6">
        <w:t xml:space="preserve">(to RAN1) and to </w:t>
      </w:r>
      <w:hyperlink r:id="rId4548" w:history="1">
        <w:r w:rsidR="00916E86">
          <w:rPr>
            <w:rStyle w:val="Hyperlink"/>
          </w:rPr>
          <w:t>R2-2204486</w:t>
        </w:r>
      </w:hyperlink>
      <w:r w:rsidRPr="007D66B6">
        <w:t xml:space="preserve"> (RAN4) based on meeting agreements</w:t>
      </w:r>
    </w:p>
    <w:p w14:paraId="3FCF268A" w14:textId="77777777" w:rsidR="00032408" w:rsidRPr="007D66B6" w:rsidRDefault="00032408" w:rsidP="00032408">
      <w:pPr>
        <w:pStyle w:val="EmailDiscussion2"/>
        <w:ind w:left="1619" w:firstLine="0"/>
      </w:pPr>
      <w:r w:rsidRPr="007D66B6">
        <w:t>Final intended outcome: Summary of the offline discussion with e.g.:</w:t>
      </w:r>
    </w:p>
    <w:p w14:paraId="09065813" w14:textId="77777777" w:rsidR="00032408" w:rsidRPr="007D66B6" w:rsidRDefault="00032408" w:rsidP="00AA1005">
      <w:pPr>
        <w:pStyle w:val="EmailDiscussion2"/>
        <w:numPr>
          <w:ilvl w:val="0"/>
          <w:numId w:val="43"/>
        </w:numPr>
        <w:overflowPunct/>
        <w:autoSpaceDE/>
        <w:autoSpaceDN/>
        <w:adjustRightInd/>
        <w:textAlignment w:val="auto"/>
      </w:pPr>
      <w:r w:rsidRPr="007D66B6">
        <w:t>List of proposals for agreement (if any)</w:t>
      </w:r>
    </w:p>
    <w:p w14:paraId="536D7F82" w14:textId="77777777" w:rsidR="00032408" w:rsidRPr="007D66B6" w:rsidRDefault="00032408" w:rsidP="00AA1005">
      <w:pPr>
        <w:pStyle w:val="EmailDiscussion2"/>
        <w:numPr>
          <w:ilvl w:val="0"/>
          <w:numId w:val="43"/>
        </w:numPr>
        <w:overflowPunct/>
        <w:autoSpaceDE/>
        <w:autoSpaceDN/>
        <w:adjustRightInd/>
        <w:textAlignment w:val="auto"/>
      </w:pPr>
      <w:r w:rsidRPr="007D66B6">
        <w:t>List of proposals that require online discussions</w:t>
      </w:r>
    </w:p>
    <w:p w14:paraId="2AC17751" w14:textId="77777777" w:rsidR="00032408" w:rsidRPr="007D66B6" w:rsidRDefault="00032408" w:rsidP="00AA1005">
      <w:pPr>
        <w:pStyle w:val="EmailDiscussion2"/>
        <w:numPr>
          <w:ilvl w:val="0"/>
          <w:numId w:val="43"/>
        </w:numPr>
        <w:overflowPunct/>
        <w:autoSpaceDE/>
        <w:autoSpaceDN/>
        <w:adjustRightInd/>
        <w:textAlignment w:val="auto"/>
        <w:rPr>
          <w:rStyle w:val="Hyperlink"/>
          <w:color w:val="auto"/>
          <w:u w:val="none"/>
        </w:rPr>
      </w:pPr>
      <w:r w:rsidRPr="007D66B6">
        <w:t>text proposals for reply LSs to RAN1 and RAN4</w:t>
      </w:r>
    </w:p>
    <w:p w14:paraId="5B0B3724" w14:textId="77777777" w:rsidR="00032408" w:rsidRPr="007D66B6" w:rsidRDefault="00032408" w:rsidP="00032408">
      <w:pPr>
        <w:pStyle w:val="EmailDiscussion2"/>
        <w:ind w:left="1619" w:firstLine="0"/>
      </w:pPr>
      <w:r w:rsidRPr="007D66B6">
        <w:t>Deadline (for companies' feedback): Wednesday 2022-05-18 08:00 UTC</w:t>
      </w:r>
    </w:p>
    <w:p w14:paraId="584F3C50" w14:textId="7C49CA11" w:rsidR="00032408" w:rsidRPr="007D66B6" w:rsidRDefault="00032408" w:rsidP="00032408">
      <w:pPr>
        <w:pStyle w:val="EmailDiscussion2"/>
        <w:ind w:left="1619" w:firstLine="0"/>
      </w:pPr>
      <w:r w:rsidRPr="007D66B6">
        <w:t xml:space="preserve">Deadline (for rapporteur's summary in </w:t>
      </w:r>
      <w:hyperlink r:id="rId4549" w:history="1">
        <w:r w:rsidR="00916E86">
          <w:rPr>
            <w:rStyle w:val="Hyperlink"/>
          </w:rPr>
          <w:t>R2-2206414</w:t>
        </w:r>
      </w:hyperlink>
      <w:r w:rsidRPr="007D66B6">
        <w:t>):  Wednesday 2022-05-18 10:00 UTC</w:t>
      </w:r>
    </w:p>
    <w:p w14:paraId="72C9B9E7" w14:textId="209D0999" w:rsidR="00032408" w:rsidRPr="007D66B6" w:rsidRDefault="00032408" w:rsidP="00032408">
      <w:pPr>
        <w:pStyle w:val="EmailDiscussion2"/>
        <w:ind w:left="1619" w:firstLine="0"/>
      </w:pPr>
      <w:r w:rsidRPr="007D66B6">
        <w:t>Status: closed</w:t>
      </w:r>
    </w:p>
    <w:p w14:paraId="4385E41C" w14:textId="77777777" w:rsidR="00032408" w:rsidRPr="007D66B6" w:rsidRDefault="00032408" w:rsidP="00032408">
      <w:pPr>
        <w:pStyle w:val="EmailDiscussion2"/>
        <w:ind w:left="1619" w:firstLine="0"/>
      </w:pPr>
    </w:p>
    <w:p w14:paraId="1F33FBC1"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[AT118-e][106][NTN] CP issues (Nokia)</w:t>
      </w:r>
    </w:p>
    <w:p w14:paraId="284DF03C" w14:textId="77777777" w:rsidR="00032408" w:rsidRPr="007D66B6" w:rsidRDefault="00032408" w:rsidP="00032408">
      <w:pPr>
        <w:pStyle w:val="EmailDiscussion2"/>
        <w:ind w:left="1619" w:firstLine="0"/>
      </w:pPr>
      <w:r w:rsidRPr="007D66B6">
        <w:t xml:space="preserve">Final scope: continue the discussion on assistance information for SMTC/measurement gap adjustments. During the discussion, proponents of the propagation delay difference approach and of the (coarse) UE location information approach should provide a Stage 3 TP to describe the details of the triggering events, etc. </w:t>
      </w:r>
    </w:p>
    <w:p w14:paraId="5105EE76" w14:textId="77777777" w:rsidR="00032408" w:rsidRPr="007D66B6" w:rsidRDefault="00032408" w:rsidP="00032408">
      <w:pPr>
        <w:pStyle w:val="EmailDiscussion2"/>
        <w:ind w:left="1619" w:firstLine="0"/>
      </w:pPr>
      <w:r w:rsidRPr="007D66B6">
        <w:t>Final intended outcome: Summary of the offline discussion with list of proposals</w:t>
      </w:r>
    </w:p>
    <w:p w14:paraId="6B99F556" w14:textId="77777777" w:rsidR="00032408" w:rsidRPr="007D66B6" w:rsidRDefault="00032408" w:rsidP="00032408">
      <w:pPr>
        <w:pStyle w:val="EmailDiscussion2"/>
        <w:ind w:left="1619" w:firstLine="0"/>
      </w:pPr>
      <w:r w:rsidRPr="007D66B6">
        <w:t>Deadline (for companies' feedback):  Wednesday 2022-05-18 18:00 UTC</w:t>
      </w:r>
    </w:p>
    <w:p w14:paraId="0C65E798" w14:textId="1D485617" w:rsidR="00032408" w:rsidRPr="007D66B6" w:rsidRDefault="00032408" w:rsidP="00032408">
      <w:pPr>
        <w:pStyle w:val="EmailDiscussion2"/>
        <w:ind w:left="1619" w:firstLine="0"/>
      </w:pPr>
      <w:r w:rsidRPr="007D66B6">
        <w:t xml:space="preserve">Deadline (for rapporteur's summary in </w:t>
      </w:r>
      <w:hyperlink r:id="rId4550" w:history="1">
        <w:r w:rsidR="00916E86">
          <w:rPr>
            <w:rStyle w:val="Hyperlink"/>
          </w:rPr>
          <w:t>R2-2206505</w:t>
        </w:r>
      </w:hyperlink>
      <w:r w:rsidRPr="007D66B6">
        <w:t>):  Wednesday 2022-05-18 20:00 UTC</w:t>
      </w:r>
    </w:p>
    <w:p w14:paraId="3C7275BB" w14:textId="028CE27D" w:rsidR="00032408" w:rsidRPr="007D66B6" w:rsidRDefault="00032408" w:rsidP="00032408">
      <w:pPr>
        <w:pStyle w:val="EmailDiscussion2"/>
        <w:ind w:left="1619" w:firstLine="0"/>
      </w:pPr>
      <w:r w:rsidRPr="007D66B6">
        <w:t>Status: closed</w:t>
      </w:r>
    </w:p>
    <w:p w14:paraId="71D9807E" w14:textId="77777777" w:rsidR="00032408" w:rsidRPr="007D66B6" w:rsidRDefault="00032408" w:rsidP="00032408">
      <w:pPr>
        <w:pStyle w:val="EmailDiscussion2"/>
        <w:ind w:left="1619" w:firstLine="0"/>
      </w:pPr>
    </w:p>
    <w:p w14:paraId="4965543C"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[AT118-e][107][NTN] System information (Huawei)</w:t>
      </w:r>
    </w:p>
    <w:p w14:paraId="4F5D5378" w14:textId="12C85360" w:rsidR="00032408" w:rsidRPr="007D66B6" w:rsidRDefault="00032408" w:rsidP="00032408">
      <w:pPr>
        <w:pStyle w:val="EmailDiscussion2"/>
        <w:ind w:left="1619" w:firstLine="0"/>
      </w:pPr>
      <w:r w:rsidRPr="007D66B6">
        <w:t xml:space="preserve">Final scope: Draft reply LS to </w:t>
      </w:r>
      <w:hyperlink r:id="rId4551" w:history="1">
        <w:r w:rsidR="00916E86">
          <w:rPr>
            <w:rStyle w:val="Hyperlink"/>
          </w:rPr>
          <w:t>R2-2204468</w:t>
        </w:r>
      </w:hyperlink>
    </w:p>
    <w:p w14:paraId="4A57FBFC" w14:textId="77777777" w:rsidR="00032408" w:rsidRPr="007D66B6" w:rsidRDefault="00032408" w:rsidP="00032408">
      <w:pPr>
        <w:pStyle w:val="EmailDiscussion2"/>
        <w:ind w:left="1619" w:firstLine="0"/>
      </w:pPr>
      <w:r w:rsidRPr="007D66B6">
        <w:t>Final intended outcome: Agreeable reply LS</w:t>
      </w:r>
    </w:p>
    <w:p w14:paraId="2C6AC0C6" w14:textId="77777777" w:rsidR="00032408" w:rsidRPr="007D66B6" w:rsidRDefault="00032408" w:rsidP="00032408">
      <w:pPr>
        <w:pStyle w:val="EmailDiscussion2"/>
        <w:ind w:left="1619" w:firstLine="0"/>
      </w:pPr>
      <w:r w:rsidRPr="007D66B6">
        <w:t>Deadline (for companies' feedback):  Thursday 2022-05-19 10:00 UTC</w:t>
      </w:r>
    </w:p>
    <w:p w14:paraId="167237AF" w14:textId="110F7273" w:rsidR="00032408" w:rsidRPr="007D66B6" w:rsidRDefault="00032408" w:rsidP="00032408">
      <w:pPr>
        <w:pStyle w:val="EmailDiscussion2"/>
        <w:ind w:left="1619" w:firstLine="0"/>
      </w:pPr>
      <w:r w:rsidRPr="007D66B6">
        <w:t xml:space="preserve">Deadline (for reply LS in </w:t>
      </w:r>
      <w:hyperlink r:id="rId4552" w:history="1">
        <w:r w:rsidR="00916E86">
          <w:rPr>
            <w:rStyle w:val="Hyperlink"/>
          </w:rPr>
          <w:t>R2-2206416</w:t>
        </w:r>
      </w:hyperlink>
      <w:r w:rsidRPr="007D66B6">
        <w:t>):  Thursday 2022-05-19 12:00 UTC</w:t>
      </w:r>
    </w:p>
    <w:p w14:paraId="36CF008D" w14:textId="77777777" w:rsidR="00032408" w:rsidRPr="007D66B6" w:rsidRDefault="00032408" w:rsidP="00032408">
      <w:pPr>
        <w:pStyle w:val="EmailDiscussion2"/>
        <w:ind w:left="1619" w:firstLine="0"/>
      </w:pPr>
      <w:r w:rsidRPr="007D66B6">
        <w:t>Status: closed</w:t>
      </w:r>
    </w:p>
    <w:p w14:paraId="3E55021B" w14:textId="77777777" w:rsidR="00032408" w:rsidRPr="007D66B6" w:rsidRDefault="00032408" w:rsidP="00032408">
      <w:pPr>
        <w:pStyle w:val="EmailDiscussion2"/>
        <w:ind w:left="1619" w:firstLine="0"/>
      </w:pPr>
    </w:p>
    <w:p w14:paraId="5E3E9A54"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[AT118-e][108][NTN] UE capabilities (Intel)</w:t>
      </w:r>
    </w:p>
    <w:p w14:paraId="22B35E29" w14:textId="209B9EA1" w:rsidR="00032408" w:rsidRPr="007D66B6" w:rsidRDefault="00032408" w:rsidP="00032408">
      <w:pPr>
        <w:pStyle w:val="EmailDiscussion2"/>
        <w:ind w:left="1619" w:firstLine="0"/>
        <w:rPr>
          <w:rStyle w:val="Hyperlink"/>
          <w:color w:val="auto"/>
          <w:u w:val="none"/>
        </w:rPr>
      </w:pPr>
      <w:r w:rsidRPr="007D66B6">
        <w:t xml:space="preserve">Final scope: Update the UE capability CRs, reflecting the meeting agreements (and also trying to resolve the remaining issue in p6 from </w:t>
      </w:r>
      <w:hyperlink r:id="rId4553" w:history="1">
        <w:r w:rsidR="00916E86">
          <w:rPr>
            <w:rStyle w:val="Hyperlink"/>
          </w:rPr>
          <w:t>R2-2206211</w:t>
        </w:r>
      </w:hyperlink>
      <w:r w:rsidRPr="007D66B6">
        <w:t xml:space="preserve">) </w:t>
      </w:r>
    </w:p>
    <w:p w14:paraId="563015F9" w14:textId="77777777" w:rsidR="00032408" w:rsidRPr="007D66B6" w:rsidRDefault="00032408" w:rsidP="00032408">
      <w:pPr>
        <w:pStyle w:val="EmailDiscussion2"/>
        <w:ind w:left="1619" w:firstLine="0"/>
      </w:pPr>
      <w:r w:rsidRPr="007D66B6">
        <w:t>Final intended outcome: Endorsable UE capability CRs</w:t>
      </w:r>
    </w:p>
    <w:p w14:paraId="0DC7CB73" w14:textId="77777777" w:rsidR="00032408" w:rsidRPr="007D66B6" w:rsidRDefault="00032408" w:rsidP="00032408">
      <w:pPr>
        <w:pStyle w:val="EmailDiscussion2"/>
        <w:ind w:left="1619" w:firstLine="0"/>
      </w:pPr>
      <w:r w:rsidRPr="007D66B6">
        <w:t xml:space="preserve">Deadline (for companies' feedback):  Friday 2022-05-20 08:00 UTC </w:t>
      </w:r>
    </w:p>
    <w:p w14:paraId="44D4B406" w14:textId="25A79C72" w:rsidR="00032408" w:rsidRPr="007D66B6" w:rsidRDefault="00032408" w:rsidP="00032408">
      <w:pPr>
        <w:pStyle w:val="EmailDiscussion2"/>
        <w:ind w:left="1619" w:firstLine="0"/>
      </w:pPr>
      <w:r w:rsidRPr="007D66B6">
        <w:t xml:space="preserve">Deadline (for final CRs in </w:t>
      </w:r>
      <w:hyperlink r:id="rId4554" w:history="1">
        <w:r w:rsidR="00916E86">
          <w:rPr>
            <w:rStyle w:val="Hyperlink"/>
          </w:rPr>
          <w:t>R2-2206613</w:t>
        </w:r>
      </w:hyperlink>
      <w:r w:rsidRPr="007D66B6">
        <w:t xml:space="preserve"> and </w:t>
      </w:r>
      <w:hyperlink r:id="rId4555" w:history="1">
        <w:r w:rsidR="00916E86">
          <w:rPr>
            <w:rStyle w:val="Hyperlink"/>
          </w:rPr>
          <w:t>R2-2206614</w:t>
        </w:r>
      </w:hyperlink>
      <w:r w:rsidRPr="007D66B6">
        <w:t>):  Friday 2022-05-20 10:00 UTC</w:t>
      </w:r>
    </w:p>
    <w:p w14:paraId="2F0B1B54" w14:textId="77777777" w:rsidR="00032408" w:rsidRPr="007D66B6" w:rsidRDefault="00032408" w:rsidP="00032408">
      <w:pPr>
        <w:pStyle w:val="EmailDiscussion2"/>
        <w:ind w:left="1619" w:firstLine="0"/>
      </w:pPr>
      <w:r w:rsidRPr="007D66B6">
        <w:t>Status: closed</w:t>
      </w:r>
    </w:p>
    <w:p w14:paraId="5824347D" w14:textId="77777777" w:rsidR="00032408" w:rsidRPr="007D66B6" w:rsidRDefault="00032408" w:rsidP="00032408">
      <w:pPr>
        <w:pStyle w:val="EmailDiscussion2"/>
        <w:ind w:left="1619" w:firstLine="0"/>
      </w:pPr>
    </w:p>
    <w:p w14:paraId="7FFE8A7B"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[AT118-e][109][RedCap] RRM relaxation (vivo)</w:t>
      </w:r>
    </w:p>
    <w:p w14:paraId="6313802D" w14:textId="6178891E" w:rsidR="00032408" w:rsidRPr="007D66B6" w:rsidRDefault="00032408" w:rsidP="00032408">
      <w:pPr>
        <w:pStyle w:val="EmailDiscussion2"/>
        <w:ind w:left="1619" w:firstLine="0"/>
        <w:rPr>
          <w:rStyle w:val="Hyperlink"/>
          <w:color w:val="auto"/>
          <w:u w:val="none"/>
        </w:rPr>
      </w:pPr>
      <w:r w:rsidRPr="007D66B6">
        <w:t>Final scope: draft a reply LS to </w:t>
      </w:r>
      <w:hyperlink r:id="rId4556" w:history="1">
        <w:r w:rsidR="00916E86">
          <w:rPr>
            <w:rStyle w:val="Hyperlink"/>
          </w:rPr>
          <w:t>R2-2204487</w:t>
        </w:r>
      </w:hyperlink>
    </w:p>
    <w:p w14:paraId="7E2922F9" w14:textId="1DA14F19" w:rsidR="00032408" w:rsidRPr="007D66B6" w:rsidRDefault="00032408" w:rsidP="00032408">
      <w:pPr>
        <w:pStyle w:val="EmailDiscussion2"/>
        <w:ind w:left="1619" w:firstLine="0"/>
        <w:rPr>
          <w:rStyle w:val="Hyperlink"/>
          <w:color w:val="auto"/>
          <w:u w:val="none"/>
        </w:rPr>
      </w:pPr>
      <w:r w:rsidRPr="007D66B6">
        <w:t xml:space="preserve">Final intended outcome: reply LS in </w:t>
      </w:r>
      <w:hyperlink r:id="rId4557" w:history="1">
        <w:r w:rsidR="00916E86">
          <w:rPr>
            <w:rStyle w:val="Hyperlink"/>
          </w:rPr>
          <w:t>R2-2206418</w:t>
        </w:r>
      </w:hyperlink>
    </w:p>
    <w:p w14:paraId="0B2FA87D" w14:textId="77777777" w:rsidR="00032408" w:rsidRPr="007D66B6" w:rsidRDefault="00032408" w:rsidP="00032408">
      <w:pPr>
        <w:pStyle w:val="EmailDiscussion2"/>
        <w:ind w:left="1619" w:firstLine="0"/>
      </w:pPr>
      <w:r w:rsidRPr="007D66B6">
        <w:t>Deadline (for companies' feedback):  Thursday 2022-05-19 12:00 UTC</w:t>
      </w:r>
    </w:p>
    <w:p w14:paraId="3E5F8AF8" w14:textId="57D658AB" w:rsidR="00032408" w:rsidRPr="007D66B6" w:rsidRDefault="00032408" w:rsidP="00032408">
      <w:pPr>
        <w:pStyle w:val="EmailDiscussion2"/>
        <w:ind w:left="1619" w:firstLine="0"/>
      </w:pPr>
      <w:r w:rsidRPr="007D66B6">
        <w:t xml:space="preserve">Deadline (for LS in </w:t>
      </w:r>
      <w:hyperlink r:id="rId4558" w:history="1">
        <w:r w:rsidR="00916E86">
          <w:rPr>
            <w:rStyle w:val="Hyperlink"/>
          </w:rPr>
          <w:t>R2-2206418</w:t>
        </w:r>
      </w:hyperlink>
      <w:r w:rsidRPr="007D66B6">
        <w:t>):  Thursday 2022-05-19 14:00 UTC</w:t>
      </w:r>
    </w:p>
    <w:p w14:paraId="72631179" w14:textId="77777777" w:rsidR="00032408" w:rsidRPr="007D66B6" w:rsidRDefault="00032408" w:rsidP="00032408">
      <w:pPr>
        <w:pStyle w:val="EmailDiscussion2"/>
        <w:ind w:left="1619" w:firstLine="0"/>
      </w:pPr>
      <w:r w:rsidRPr="007D66B6">
        <w:t>Status: closed</w:t>
      </w:r>
    </w:p>
    <w:p w14:paraId="5DA256CD" w14:textId="77777777" w:rsidR="00032408" w:rsidRPr="007D66B6" w:rsidRDefault="00032408" w:rsidP="00032408">
      <w:pPr>
        <w:pStyle w:val="EmailDiscussion2"/>
        <w:ind w:left="1619" w:firstLine="0"/>
        <w:rPr>
          <w:rFonts w:cs="Arial"/>
          <w:sz w:val="21"/>
          <w:szCs w:val="21"/>
          <w:shd w:val="clear" w:color="auto" w:fill="FFFFFF"/>
        </w:rPr>
      </w:pPr>
    </w:p>
    <w:p w14:paraId="37E8DC73"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[AT118-e][110][RedCap] UE capabilities (Intel)</w:t>
      </w:r>
    </w:p>
    <w:p w14:paraId="7B5E09C8" w14:textId="77777777" w:rsidR="00032408" w:rsidRPr="007D66B6" w:rsidRDefault="00032408" w:rsidP="00032408">
      <w:pPr>
        <w:pStyle w:val="EmailDiscussion2"/>
        <w:ind w:left="1619" w:firstLine="0"/>
        <w:rPr>
          <w:rStyle w:val="Hyperlink"/>
          <w:color w:val="auto"/>
          <w:u w:val="none"/>
        </w:rPr>
      </w:pPr>
      <w:r w:rsidRPr="007D66B6">
        <w:t xml:space="preserve">Final scope: Update the UE capability CRs, reflecting the meeting agreements </w:t>
      </w:r>
    </w:p>
    <w:p w14:paraId="61AA2DF9" w14:textId="77777777" w:rsidR="00032408" w:rsidRPr="007D66B6" w:rsidRDefault="00032408" w:rsidP="00032408">
      <w:pPr>
        <w:pStyle w:val="EmailDiscussion2"/>
        <w:ind w:left="1619" w:firstLine="0"/>
      </w:pPr>
      <w:r w:rsidRPr="007D66B6">
        <w:t>Final intended outcome: Endorsable UE capability CRs</w:t>
      </w:r>
    </w:p>
    <w:p w14:paraId="58B28E16" w14:textId="77777777" w:rsidR="00032408" w:rsidRPr="007D66B6" w:rsidRDefault="00032408" w:rsidP="00032408">
      <w:pPr>
        <w:pStyle w:val="EmailDiscussion2"/>
        <w:ind w:left="1619" w:firstLine="0"/>
      </w:pPr>
      <w:r w:rsidRPr="007D66B6">
        <w:lastRenderedPageBreak/>
        <w:t xml:space="preserve">Deadline (for companies' feedback):  Friday 2022-05-20 08:00 UTC </w:t>
      </w:r>
    </w:p>
    <w:p w14:paraId="5501B9A8" w14:textId="30735E35" w:rsidR="00032408" w:rsidRPr="007D66B6" w:rsidRDefault="00032408" w:rsidP="00032408">
      <w:pPr>
        <w:pStyle w:val="EmailDiscussion2"/>
        <w:ind w:left="1619" w:firstLine="0"/>
      </w:pPr>
      <w:r w:rsidRPr="007D66B6">
        <w:t xml:space="preserve">Deadline (for final CRs in </w:t>
      </w:r>
      <w:hyperlink r:id="rId4559" w:history="1">
        <w:r w:rsidR="00916E86">
          <w:rPr>
            <w:rStyle w:val="Hyperlink"/>
          </w:rPr>
          <w:t>R2-2206615</w:t>
        </w:r>
      </w:hyperlink>
      <w:r w:rsidRPr="007D66B6">
        <w:t xml:space="preserve"> and </w:t>
      </w:r>
      <w:hyperlink r:id="rId4560" w:history="1">
        <w:r w:rsidR="00916E86">
          <w:rPr>
            <w:rStyle w:val="Hyperlink"/>
          </w:rPr>
          <w:t>R2-2206616</w:t>
        </w:r>
      </w:hyperlink>
      <w:r w:rsidRPr="007D66B6">
        <w:t>):  Friday 2022-05-20 10:00 UTC</w:t>
      </w:r>
    </w:p>
    <w:p w14:paraId="3E3C4FCD" w14:textId="77777777" w:rsidR="00032408" w:rsidRPr="007D66B6" w:rsidRDefault="00032408" w:rsidP="00032408">
      <w:pPr>
        <w:pStyle w:val="EmailDiscussion2"/>
        <w:ind w:left="1619" w:firstLine="0"/>
      </w:pPr>
      <w:r w:rsidRPr="007D66B6">
        <w:t>Status: closed</w:t>
      </w:r>
    </w:p>
    <w:p w14:paraId="2ACE4949" w14:textId="77777777" w:rsidR="00032408" w:rsidRPr="007D66B6" w:rsidRDefault="00032408" w:rsidP="00032408">
      <w:pPr>
        <w:pStyle w:val="EmailDiscussion2"/>
        <w:ind w:left="1619" w:firstLine="0"/>
      </w:pPr>
    </w:p>
    <w:p w14:paraId="46DE38E1" w14:textId="77777777" w:rsidR="00032408" w:rsidRPr="007D66B6" w:rsidRDefault="00032408" w:rsidP="00032408">
      <w:pPr>
        <w:pStyle w:val="EmailDiscussion"/>
        <w:overflowPunct/>
        <w:autoSpaceDE/>
        <w:autoSpaceDN/>
        <w:adjustRightInd/>
        <w:ind w:left="1619" w:hanging="360"/>
        <w:textAlignment w:val="auto"/>
      </w:pPr>
      <w:r w:rsidRPr="007D66B6">
        <w:t>[AT118-e][111][NTN] Idle mode (ZTE)</w:t>
      </w:r>
    </w:p>
    <w:p w14:paraId="5638F4E4" w14:textId="1AD40EEC" w:rsidR="00032408" w:rsidRPr="007D66B6" w:rsidRDefault="00032408" w:rsidP="00032408">
      <w:pPr>
        <w:pStyle w:val="EmailDiscussion2"/>
        <w:ind w:left="1619" w:firstLine="0"/>
        <w:rPr>
          <w:rStyle w:val="Hyperlink"/>
          <w:color w:val="auto"/>
          <w:u w:val="none"/>
        </w:rPr>
      </w:pPr>
      <w:r w:rsidRPr="007D66B6">
        <w:t xml:space="preserve">Final scope: Update the 38.304 CR, reflecting the meeting agreements (and also considering </w:t>
      </w:r>
      <w:hyperlink r:id="rId4561" w:history="1">
        <w:r w:rsidR="00916E86">
          <w:rPr>
            <w:rStyle w:val="Hyperlink"/>
          </w:rPr>
          <w:t>R2-2205531</w:t>
        </w:r>
      </w:hyperlink>
      <w:r w:rsidRPr="007D66B6">
        <w:t>)</w:t>
      </w:r>
    </w:p>
    <w:p w14:paraId="6217B0E8" w14:textId="77777777" w:rsidR="00032408" w:rsidRPr="007D66B6" w:rsidRDefault="00032408" w:rsidP="00032408">
      <w:pPr>
        <w:pStyle w:val="EmailDiscussion2"/>
        <w:ind w:left="1619" w:firstLine="0"/>
      </w:pPr>
      <w:r w:rsidRPr="007D66B6">
        <w:t>Intended outcome: Agreeable 38.304 CR</w:t>
      </w:r>
    </w:p>
    <w:p w14:paraId="41EAAB91" w14:textId="77777777" w:rsidR="00032408" w:rsidRPr="007D66B6" w:rsidRDefault="00032408" w:rsidP="00032408">
      <w:pPr>
        <w:pStyle w:val="EmailDiscussion2"/>
        <w:ind w:left="1619" w:firstLine="0"/>
      </w:pPr>
      <w:r w:rsidRPr="007D66B6">
        <w:t>Deadline (for companies' feedback):  Thursday 2022-05-19 12:00 UTC</w:t>
      </w:r>
    </w:p>
    <w:p w14:paraId="62C4BA1B" w14:textId="041355F7" w:rsidR="00032408" w:rsidRPr="007D66B6" w:rsidRDefault="00032408" w:rsidP="00032408">
      <w:pPr>
        <w:pStyle w:val="EmailDiscussion2"/>
        <w:ind w:left="1619" w:firstLine="0"/>
      </w:pPr>
      <w:r w:rsidRPr="007D66B6">
        <w:t xml:space="preserve">Deadline (for final CR in </w:t>
      </w:r>
      <w:hyperlink r:id="rId4562" w:history="1">
        <w:r w:rsidR="00916E86">
          <w:rPr>
            <w:rStyle w:val="Hyperlink"/>
          </w:rPr>
          <w:t>R2-2206500</w:t>
        </w:r>
      </w:hyperlink>
      <w:r w:rsidRPr="007D66B6">
        <w:t>):  Friday 2022-05-20 08:00 UTC</w:t>
      </w:r>
    </w:p>
    <w:p w14:paraId="3024953F" w14:textId="40234CA0" w:rsidR="00032408" w:rsidRPr="007D66B6" w:rsidRDefault="00032408" w:rsidP="00032408">
      <w:pPr>
        <w:pStyle w:val="EmailDiscussion2"/>
        <w:ind w:left="1619" w:firstLine="0"/>
      </w:pPr>
      <w:r w:rsidRPr="007D66B6">
        <w:t>Status: closed</w:t>
      </w:r>
    </w:p>
    <w:p w14:paraId="253F616E" w14:textId="77777777" w:rsidR="00032408" w:rsidRPr="007D66B6" w:rsidRDefault="00032408" w:rsidP="00032408">
      <w:pPr>
        <w:pStyle w:val="EmailDiscussion2"/>
        <w:ind w:left="1619" w:firstLine="0"/>
      </w:pPr>
    </w:p>
    <w:p w14:paraId="384B6F06" w14:textId="77777777" w:rsidR="00032408" w:rsidRPr="007D66B6" w:rsidRDefault="00032408" w:rsidP="00032408">
      <w:pPr>
        <w:pStyle w:val="EmailDiscussion"/>
        <w:overflowPunct/>
        <w:autoSpaceDE/>
        <w:autoSpaceDN/>
        <w:adjustRightInd/>
        <w:ind w:left="1619" w:hanging="360"/>
        <w:textAlignment w:val="auto"/>
      </w:pPr>
      <w:r w:rsidRPr="007D66B6">
        <w:t>[AT118-e][112][NTN] Stage-2 CR (Thales)</w:t>
      </w:r>
    </w:p>
    <w:p w14:paraId="40EF01EF" w14:textId="77777777" w:rsidR="00032408" w:rsidRPr="007D66B6" w:rsidRDefault="00032408" w:rsidP="00032408">
      <w:pPr>
        <w:pStyle w:val="EmailDiscussion2"/>
      </w:pPr>
      <w:r w:rsidRPr="007D66B6">
        <w:tab/>
        <w:t>Scope: continue the discussion on the Stage-2 CR, also considering Stage-2 text proposals in submitted contributions</w:t>
      </w:r>
    </w:p>
    <w:p w14:paraId="2C2A15FA" w14:textId="77777777" w:rsidR="00032408" w:rsidRPr="007D66B6" w:rsidRDefault="00032408" w:rsidP="00032408">
      <w:pPr>
        <w:pStyle w:val="EmailDiscussion2"/>
      </w:pPr>
      <w:r w:rsidRPr="007D66B6">
        <w:tab/>
        <w:t>Intended outcome: Agreeable Stage-2 CR</w:t>
      </w:r>
    </w:p>
    <w:p w14:paraId="6599DDBA" w14:textId="77777777" w:rsidR="00032408" w:rsidRPr="007D66B6" w:rsidRDefault="00032408" w:rsidP="00032408">
      <w:pPr>
        <w:pStyle w:val="EmailDiscussion2"/>
      </w:pPr>
      <w:r w:rsidRPr="007D66B6">
        <w:tab/>
        <w:t>Deadline (for companies' feedback):  Thursday 2022-05-19 18:00 UTC</w:t>
      </w:r>
    </w:p>
    <w:p w14:paraId="5ADC1477" w14:textId="36D7D6F5" w:rsidR="00032408" w:rsidRPr="007D66B6" w:rsidRDefault="00032408" w:rsidP="00032408">
      <w:pPr>
        <w:pStyle w:val="EmailDiscussion2"/>
      </w:pPr>
      <w:r w:rsidRPr="007D66B6">
        <w:tab/>
        <w:t xml:space="preserve">Deadline (for final CR in </w:t>
      </w:r>
      <w:hyperlink r:id="rId4563" w:history="1">
        <w:r w:rsidR="00916E86">
          <w:rPr>
            <w:rStyle w:val="Hyperlink"/>
          </w:rPr>
          <w:t>R2-2206202</w:t>
        </w:r>
      </w:hyperlink>
      <w:r w:rsidRPr="007D66B6">
        <w:t>):  Friday 2022-05-20 08:00 UTC</w:t>
      </w:r>
    </w:p>
    <w:p w14:paraId="480A08A6" w14:textId="0B89817F" w:rsidR="00032408" w:rsidRPr="007D66B6" w:rsidRDefault="00032408" w:rsidP="00032408">
      <w:pPr>
        <w:pStyle w:val="EmailDiscussion2"/>
        <w:ind w:left="1619" w:firstLine="0"/>
      </w:pPr>
      <w:r w:rsidRPr="007D66B6">
        <w:t>Status: closed</w:t>
      </w:r>
    </w:p>
    <w:p w14:paraId="35399205" w14:textId="77777777" w:rsidR="00032408" w:rsidRPr="007D66B6" w:rsidRDefault="00032408" w:rsidP="00032408">
      <w:pPr>
        <w:pStyle w:val="EmailDiscussion2"/>
        <w:ind w:left="1619" w:firstLine="0"/>
      </w:pPr>
    </w:p>
    <w:p w14:paraId="01BDD086" w14:textId="77777777" w:rsidR="00032408" w:rsidRPr="007D66B6" w:rsidRDefault="00032408" w:rsidP="00032408">
      <w:pPr>
        <w:pStyle w:val="EmailDiscussion"/>
        <w:overflowPunct/>
        <w:autoSpaceDE/>
        <w:autoSpaceDN/>
        <w:adjustRightInd/>
        <w:ind w:left="1619" w:hanging="360"/>
        <w:textAlignment w:val="auto"/>
      </w:pPr>
      <w:r w:rsidRPr="007D66B6">
        <w:t>[AT118-e][113][RedCap] Stage-2 CR (Nokia)</w:t>
      </w:r>
    </w:p>
    <w:p w14:paraId="69F54559" w14:textId="77777777" w:rsidR="00032408" w:rsidRPr="007D66B6" w:rsidRDefault="00032408" w:rsidP="00032408">
      <w:pPr>
        <w:pStyle w:val="EmailDiscussion2"/>
      </w:pPr>
      <w:r w:rsidRPr="007D66B6">
        <w:tab/>
        <w:t>Scope: continue the discussion on the Stage-2 CR, also considering Stage-2 text proposals in submitted contributions</w:t>
      </w:r>
    </w:p>
    <w:p w14:paraId="017248AC" w14:textId="77777777" w:rsidR="00032408" w:rsidRPr="007D66B6" w:rsidRDefault="00032408" w:rsidP="00032408">
      <w:pPr>
        <w:pStyle w:val="EmailDiscussion2"/>
      </w:pPr>
      <w:r w:rsidRPr="007D66B6">
        <w:tab/>
        <w:t>Intended outcome: Agreeable Stage-2 CR</w:t>
      </w:r>
    </w:p>
    <w:p w14:paraId="185A90BB" w14:textId="77777777" w:rsidR="00032408" w:rsidRPr="007D66B6" w:rsidRDefault="00032408" w:rsidP="00032408">
      <w:pPr>
        <w:pStyle w:val="EmailDiscussion2"/>
      </w:pPr>
      <w:r w:rsidRPr="007D66B6">
        <w:tab/>
        <w:t>Deadline (for companies' feedback):  Thursday 2022-05-19 18:00 UTC</w:t>
      </w:r>
    </w:p>
    <w:p w14:paraId="656F09C8" w14:textId="42CED2FA" w:rsidR="00032408" w:rsidRPr="007D66B6" w:rsidRDefault="00032408" w:rsidP="00032408">
      <w:pPr>
        <w:pStyle w:val="EmailDiscussion2"/>
      </w:pPr>
      <w:r w:rsidRPr="007D66B6">
        <w:tab/>
        <w:t xml:space="preserve">Deadline (for final CR in </w:t>
      </w:r>
      <w:hyperlink r:id="rId4564" w:history="1">
        <w:r w:rsidR="00916E86">
          <w:rPr>
            <w:rStyle w:val="Hyperlink"/>
          </w:rPr>
          <w:t>R2-2206203</w:t>
        </w:r>
      </w:hyperlink>
      <w:r w:rsidRPr="007D66B6">
        <w:t>):  Friday 2022-05-20 08:00 UTC</w:t>
      </w:r>
    </w:p>
    <w:p w14:paraId="6FD73DAB" w14:textId="7CA39C16" w:rsidR="00032408" w:rsidRPr="007D66B6" w:rsidRDefault="00032408" w:rsidP="00032408">
      <w:pPr>
        <w:pStyle w:val="EmailDiscussion2"/>
        <w:ind w:left="1619" w:firstLine="0"/>
      </w:pPr>
      <w:r w:rsidRPr="007D66B6">
        <w:t>Status: closed</w:t>
      </w:r>
    </w:p>
    <w:p w14:paraId="2BA7E2C4" w14:textId="77777777" w:rsidR="00032408" w:rsidRPr="007D66B6" w:rsidRDefault="00032408" w:rsidP="00032408">
      <w:pPr>
        <w:pStyle w:val="EmailDiscussion2"/>
        <w:ind w:left="1619" w:firstLine="0"/>
      </w:pPr>
    </w:p>
    <w:p w14:paraId="6DF4F1F7" w14:textId="77777777" w:rsidR="00032408" w:rsidRPr="007D66B6" w:rsidRDefault="00032408" w:rsidP="00032408">
      <w:pPr>
        <w:pStyle w:val="EmailDiscussion"/>
        <w:overflowPunct/>
        <w:autoSpaceDE/>
        <w:autoSpaceDN/>
        <w:adjustRightInd/>
        <w:ind w:left="1619" w:hanging="360"/>
        <w:textAlignment w:val="auto"/>
      </w:pPr>
      <w:r w:rsidRPr="007D66B6">
        <w:t>[AT118-e][114][NTN] Reply LSs to CT1 (CMCC)</w:t>
      </w:r>
    </w:p>
    <w:p w14:paraId="68F37D13" w14:textId="77777777" w:rsidR="00032408" w:rsidRPr="007D66B6" w:rsidRDefault="00032408" w:rsidP="00032408">
      <w:pPr>
        <w:pStyle w:val="EmailDiscussion2"/>
        <w:ind w:left="1619" w:firstLine="0"/>
      </w:pPr>
      <w:r w:rsidRPr="007D66B6">
        <w:t>Initial scope: Discuss whether some minimal update to 38.304 is needed related to the CT1 LS on list of PLMNs not allowed to operate at the present UE location and the need/content of a reply LS for CT1 LS about NR satellite RAT type in UE NAS</w:t>
      </w:r>
    </w:p>
    <w:p w14:paraId="601234EA" w14:textId="77777777" w:rsidR="00032408" w:rsidRPr="007D66B6" w:rsidRDefault="00032408" w:rsidP="00032408">
      <w:pPr>
        <w:pStyle w:val="EmailDiscussion2"/>
        <w:ind w:left="1619" w:firstLine="0"/>
      </w:pPr>
      <w:r w:rsidRPr="007D66B6">
        <w:t>Initial intended outcome: Agreeable TP for a 38.304 CR on list of PLMNs not allowed to operate at the present UE location and reply LS to CT1 on NR satellite RAT type in UE NAS</w:t>
      </w:r>
    </w:p>
    <w:p w14:paraId="3584EE3E" w14:textId="77777777" w:rsidR="00032408" w:rsidRPr="007D66B6" w:rsidRDefault="00032408" w:rsidP="00032408">
      <w:pPr>
        <w:pStyle w:val="EmailDiscussion2"/>
        <w:ind w:left="1619" w:firstLine="0"/>
      </w:pPr>
      <w:r w:rsidRPr="007D66B6">
        <w:t>Deadline (for companies' feedback):  Tuesday 2022-05-17 06:00 UTC</w:t>
      </w:r>
    </w:p>
    <w:p w14:paraId="47B49651" w14:textId="56FD3DC6" w:rsidR="00032408" w:rsidRPr="007D66B6" w:rsidRDefault="00032408" w:rsidP="00032408">
      <w:pPr>
        <w:pStyle w:val="EmailDiscussion2"/>
        <w:ind w:left="1619" w:firstLine="0"/>
      </w:pPr>
      <w:r w:rsidRPr="007D66B6">
        <w:t xml:space="preserve">Deadline (for rapporteur's summary in </w:t>
      </w:r>
      <w:hyperlink r:id="rId4565" w:history="1">
        <w:r w:rsidR="00916E86">
          <w:rPr>
            <w:rStyle w:val="Hyperlink"/>
          </w:rPr>
          <w:t>R2-2206206</w:t>
        </w:r>
      </w:hyperlink>
      <w:r w:rsidRPr="007D66B6">
        <w:t>):  Tuesday 2022-05-17 08:00 UTC</w:t>
      </w:r>
    </w:p>
    <w:p w14:paraId="75F77A70" w14:textId="62B34CE5" w:rsidR="00032408" w:rsidRPr="007D66B6" w:rsidRDefault="00032408" w:rsidP="00032408">
      <w:pPr>
        <w:pStyle w:val="EmailDiscussion2"/>
        <w:ind w:left="1619" w:firstLine="0"/>
      </w:pPr>
      <w:r w:rsidRPr="007D66B6">
        <w:t>Status: closed</w:t>
      </w:r>
    </w:p>
    <w:p w14:paraId="1399E947" w14:textId="77777777" w:rsidR="00032408" w:rsidRPr="007D66B6" w:rsidRDefault="00032408" w:rsidP="00032408">
      <w:pPr>
        <w:pStyle w:val="EmailDiscussion2"/>
        <w:ind w:left="1619" w:firstLine="0"/>
      </w:pPr>
    </w:p>
    <w:p w14:paraId="39DAFC8B"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[AT118-e][115][RedCap] 38.304 CR (Samsung)</w:t>
      </w:r>
    </w:p>
    <w:p w14:paraId="21173192" w14:textId="60A588E5" w:rsidR="00032408" w:rsidRPr="007D66B6" w:rsidRDefault="00032408" w:rsidP="00032408">
      <w:pPr>
        <w:pStyle w:val="EmailDiscussion2"/>
        <w:ind w:left="1619" w:firstLine="0"/>
        <w:rPr>
          <w:rStyle w:val="Hyperlink"/>
          <w:color w:val="auto"/>
          <w:u w:val="none"/>
        </w:rPr>
      </w:pPr>
      <w:r w:rsidRPr="007D66B6">
        <w:t xml:space="preserve">Final scope: continue the discussion on p1, p4 and p5 from </w:t>
      </w:r>
      <w:hyperlink r:id="rId4566" w:history="1">
        <w:r w:rsidR="00916E86">
          <w:rPr>
            <w:rStyle w:val="Hyperlink"/>
          </w:rPr>
          <w:t>R2-2206213</w:t>
        </w:r>
      </w:hyperlink>
      <w:r w:rsidRPr="007D66B6">
        <w:t xml:space="preserve"> and update the 38.304 CR, also reflecting other meeting agreements</w:t>
      </w:r>
    </w:p>
    <w:p w14:paraId="11D5760C" w14:textId="77777777" w:rsidR="00032408" w:rsidRPr="007D66B6" w:rsidRDefault="00032408" w:rsidP="00032408">
      <w:pPr>
        <w:pStyle w:val="EmailDiscussion2"/>
        <w:ind w:left="1619" w:firstLine="0"/>
      </w:pPr>
      <w:r w:rsidRPr="007D66B6">
        <w:t>Intended outcome: Agreeable 38.304 CR</w:t>
      </w:r>
    </w:p>
    <w:p w14:paraId="451E7331" w14:textId="77777777" w:rsidR="00032408" w:rsidRPr="007D66B6" w:rsidRDefault="00032408" w:rsidP="00032408">
      <w:pPr>
        <w:pStyle w:val="EmailDiscussion2"/>
        <w:ind w:left="1619" w:firstLine="0"/>
      </w:pPr>
      <w:r w:rsidRPr="007D66B6">
        <w:t>Deadline (for companies' feedback):  Friday 2022-05-20 08:00 UTC</w:t>
      </w:r>
    </w:p>
    <w:p w14:paraId="3C35E78F" w14:textId="66F33806" w:rsidR="00032408" w:rsidRPr="007D66B6" w:rsidRDefault="00032408" w:rsidP="00032408">
      <w:pPr>
        <w:pStyle w:val="EmailDiscussion2"/>
        <w:ind w:left="1619" w:firstLine="0"/>
      </w:pPr>
      <w:r w:rsidRPr="007D66B6">
        <w:t xml:space="preserve">Deadline (for final CR in </w:t>
      </w:r>
      <w:hyperlink r:id="rId4567" w:history="1">
        <w:r w:rsidR="00916E86">
          <w:rPr>
            <w:rStyle w:val="Hyperlink"/>
          </w:rPr>
          <w:t>R2-2206216</w:t>
        </w:r>
      </w:hyperlink>
      <w:r w:rsidRPr="007D66B6">
        <w:t>):  Friday 2022-05-20 10:00 UTC</w:t>
      </w:r>
    </w:p>
    <w:p w14:paraId="7B011ABC" w14:textId="77777777" w:rsidR="00032408" w:rsidRPr="007D66B6" w:rsidRDefault="00032408" w:rsidP="00032408">
      <w:pPr>
        <w:pStyle w:val="EmailDiscussion2"/>
        <w:ind w:left="1619" w:firstLine="0"/>
      </w:pPr>
      <w:r w:rsidRPr="007D66B6">
        <w:t>(Deadlines for CR are indicative. It’s likely that this discussion will move to a Post118-e discussion)</w:t>
      </w:r>
    </w:p>
    <w:p w14:paraId="746B8A91" w14:textId="1296F47B" w:rsidR="00032408" w:rsidRPr="007D66B6" w:rsidRDefault="00032408" w:rsidP="00032408">
      <w:pPr>
        <w:pStyle w:val="EmailDiscussion2"/>
        <w:ind w:left="1619" w:firstLine="0"/>
      </w:pPr>
      <w:r w:rsidRPr="007D66B6">
        <w:t>Status: closed</w:t>
      </w:r>
    </w:p>
    <w:p w14:paraId="442DC230" w14:textId="77777777" w:rsidR="00032408" w:rsidRPr="007D66B6" w:rsidRDefault="00032408" w:rsidP="00032408">
      <w:pPr>
        <w:pStyle w:val="EmailDiscussion2"/>
        <w:ind w:left="1619" w:firstLine="0"/>
      </w:pPr>
    </w:p>
    <w:p w14:paraId="5EB15867"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[AT118-e][116][RedCap] MAC aspects (vivo)</w:t>
      </w:r>
    </w:p>
    <w:p w14:paraId="549947ED" w14:textId="77777777" w:rsidR="00032408" w:rsidRPr="007D66B6" w:rsidRDefault="00032408" w:rsidP="00032408">
      <w:pPr>
        <w:pStyle w:val="EmailDiscussion2"/>
        <w:ind w:left="1619" w:firstLine="0"/>
      </w:pPr>
      <w:r w:rsidRPr="007D66B6">
        <w:t>Final scope: Update MAC CR considering the submitted contributions</w:t>
      </w:r>
    </w:p>
    <w:p w14:paraId="17692724" w14:textId="77777777" w:rsidR="00032408" w:rsidRPr="007D66B6" w:rsidRDefault="00032408" w:rsidP="00032408">
      <w:pPr>
        <w:pStyle w:val="EmailDiscussion2"/>
        <w:ind w:left="1619" w:firstLine="0"/>
      </w:pPr>
      <w:r w:rsidRPr="007D66B6">
        <w:t>Final Intended outcome: Agreeable MAC CR</w:t>
      </w:r>
    </w:p>
    <w:p w14:paraId="380F53F7" w14:textId="77777777" w:rsidR="00032408" w:rsidRPr="007D66B6" w:rsidRDefault="00032408" w:rsidP="00032408">
      <w:pPr>
        <w:pStyle w:val="EmailDiscussion2"/>
        <w:ind w:left="1619" w:firstLine="0"/>
      </w:pPr>
      <w:r w:rsidRPr="007D66B6">
        <w:t>Deadline (for companies' feedback):  Friday 2022-05-20 08:00 UTC</w:t>
      </w:r>
    </w:p>
    <w:p w14:paraId="3F14F3F0" w14:textId="66B021D6" w:rsidR="00032408" w:rsidRPr="007D66B6" w:rsidRDefault="00032408" w:rsidP="00032408">
      <w:pPr>
        <w:pStyle w:val="EmailDiscussion2"/>
        <w:ind w:left="1619" w:firstLine="0"/>
      </w:pPr>
      <w:r w:rsidRPr="007D66B6">
        <w:t xml:space="preserve">Deadline (for final CR in </w:t>
      </w:r>
      <w:hyperlink r:id="rId4568" w:history="1">
        <w:r w:rsidR="00916E86">
          <w:rPr>
            <w:rStyle w:val="Hyperlink"/>
          </w:rPr>
          <w:t>R2-2206217</w:t>
        </w:r>
      </w:hyperlink>
      <w:r w:rsidRPr="007D66B6">
        <w:t>):  Friday 2022-05-20 10:00 UTC</w:t>
      </w:r>
    </w:p>
    <w:p w14:paraId="21DF036C" w14:textId="77777777" w:rsidR="00032408" w:rsidRPr="007D66B6" w:rsidRDefault="00032408" w:rsidP="00032408">
      <w:pPr>
        <w:pStyle w:val="EmailDiscussion2"/>
        <w:ind w:left="1619" w:firstLine="0"/>
      </w:pPr>
      <w:r w:rsidRPr="007D66B6">
        <w:t>(Deadlines for CR are indicative. It’s likely that this discussion will move to a Post118-e discussion)</w:t>
      </w:r>
    </w:p>
    <w:p w14:paraId="7A147BDB" w14:textId="06C0FEB1" w:rsidR="00032408" w:rsidRPr="007D66B6" w:rsidRDefault="00032408" w:rsidP="00032408">
      <w:pPr>
        <w:pStyle w:val="EmailDiscussion2"/>
        <w:ind w:left="1619" w:firstLine="0"/>
      </w:pPr>
      <w:r w:rsidRPr="007D66B6">
        <w:t>Status: closed</w:t>
      </w:r>
    </w:p>
    <w:p w14:paraId="3D50D570" w14:textId="77777777" w:rsidR="00032408" w:rsidRPr="007D66B6" w:rsidRDefault="00032408" w:rsidP="00032408">
      <w:pPr>
        <w:pStyle w:val="EmailDiscussion2"/>
        <w:ind w:left="1619" w:firstLine="0"/>
      </w:pPr>
    </w:p>
    <w:p w14:paraId="611903F9" w14:textId="77777777" w:rsidR="00032408" w:rsidRPr="007D66B6" w:rsidRDefault="00032408" w:rsidP="00032408">
      <w:pPr>
        <w:pStyle w:val="EmailDiscussion"/>
        <w:overflowPunct/>
        <w:autoSpaceDE/>
        <w:autoSpaceDN/>
        <w:adjustRightInd/>
        <w:ind w:left="1619" w:hanging="360"/>
        <w:textAlignment w:val="auto"/>
      </w:pPr>
      <w:r w:rsidRPr="007D66B6">
        <w:t>[AT118-e][117][CovEnh] Stage-2 CR (China Telecom)</w:t>
      </w:r>
    </w:p>
    <w:p w14:paraId="17BA62F1" w14:textId="77777777" w:rsidR="00032408" w:rsidRPr="007D66B6" w:rsidRDefault="00032408" w:rsidP="00032408">
      <w:pPr>
        <w:pStyle w:val="EmailDiscussion2"/>
        <w:ind w:left="1619" w:firstLine="0"/>
      </w:pPr>
      <w:r w:rsidRPr="007D66B6">
        <w:t>Scope: Update the Stage-2 CR considering the submitted contributions</w:t>
      </w:r>
    </w:p>
    <w:p w14:paraId="64727836" w14:textId="77777777" w:rsidR="00032408" w:rsidRPr="007D66B6" w:rsidRDefault="00032408" w:rsidP="00032408">
      <w:pPr>
        <w:pStyle w:val="EmailDiscussion2"/>
        <w:ind w:left="1619" w:firstLine="0"/>
      </w:pPr>
      <w:r w:rsidRPr="007D66B6">
        <w:t>Intended outcome: Agreeable Stage-2 CR</w:t>
      </w:r>
    </w:p>
    <w:p w14:paraId="167AA675" w14:textId="77777777" w:rsidR="00032408" w:rsidRPr="007D66B6" w:rsidRDefault="00032408" w:rsidP="00032408">
      <w:pPr>
        <w:pStyle w:val="EmailDiscussion2"/>
        <w:ind w:left="1619" w:firstLine="0"/>
      </w:pPr>
      <w:r w:rsidRPr="007D66B6">
        <w:t>Deadline (for companies' feedback):  Thursday 2022-05-19 12:00 UTC</w:t>
      </w:r>
    </w:p>
    <w:p w14:paraId="7A508D20" w14:textId="6B8E6E4E" w:rsidR="00032408" w:rsidRPr="007D66B6" w:rsidRDefault="00032408" w:rsidP="00032408">
      <w:pPr>
        <w:pStyle w:val="EmailDiscussion2"/>
        <w:ind w:left="1619" w:firstLine="0"/>
      </w:pPr>
      <w:r w:rsidRPr="007D66B6">
        <w:lastRenderedPageBreak/>
        <w:t xml:space="preserve">Deadline (for final CR in </w:t>
      </w:r>
      <w:hyperlink r:id="rId4569" w:history="1">
        <w:r w:rsidR="00916E86">
          <w:rPr>
            <w:rStyle w:val="Hyperlink"/>
          </w:rPr>
          <w:t>R2-2206411</w:t>
        </w:r>
      </w:hyperlink>
      <w:r w:rsidRPr="007D66B6">
        <w:t>):  Friday 2022-05-20 08:00 UTC</w:t>
      </w:r>
    </w:p>
    <w:p w14:paraId="7F42EE6C" w14:textId="179733D4" w:rsidR="00032408" w:rsidRPr="007D66B6" w:rsidRDefault="00032408" w:rsidP="00032408">
      <w:pPr>
        <w:pStyle w:val="EmailDiscussion2"/>
        <w:ind w:left="1619" w:firstLine="0"/>
      </w:pPr>
      <w:r w:rsidRPr="007D66B6">
        <w:t>Status: closed</w:t>
      </w:r>
    </w:p>
    <w:p w14:paraId="1EAC02F1" w14:textId="77777777" w:rsidR="00032408" w:rsidRPr="007D66B6" w:rsidRDefault="00032408" w:rsidP="00032408">
      <w:pPr>
        <w:pStyle w:val="EmailDiscussion2"/>
        <w:ind w:left="1619" w:firstLine="0"/>
      </w:pPr>
    </w:p>
    <w:p w14:paraId="2DF22E18" w14:textId="77777777" w:rsidR="00032408" w:rsidRPr="007D66B6" w:rsidRDefault="00032408" w:rsidP="00032408">
      <w:pPr>
        <w:pStyle w:val="EmailDiscussion"/>
        <w:overflowPunct/>
        <w:autoSpaceDE/>
        <w:autoSpaceDN/>
        <w:adjustRightInd/>
        <w:ind w:left="1619" w:hanging="360"/>
        <w:textAlignment w:val="auto"/>
      </w:pPr>
      <w:r w:rsidRPr="007D66B6">
        <w:t>[AT118-e][118][CovEnh] MAC CR (ZTE)</w:t>
      </w:r>
    </w:p>
    <w:p w14:paraId="3EDF26FC" w14:textId="77777777" w:rsidR="00032408" w:rsidRPr="007D66B6" w:rsidRDefault="00032408" w:rsidP="00032408">
      <w:pPr>
        <w:pStyle w:val="EmailDiscussion2"/>
        <w:ind w:left="1619" w:firstLine="0"/>
      </w:pPr>
      <w:r w:rsidRPr="007D66B6">
        <w:t>Scope: Update MAC CR considering the submitted contributions</w:t>
      </w:r>
    </w:p>
    <w:p w14:paraId="11E76A57" w14:textId="77777777" w:rsidR="00032408" w:rsidRPr="007D66B6" w:rsidRDefault="00032408" w:rsidP="00032408">
      <w:pPr>
        <w:pStyle w:val="EmailDiscussion2"/>
        <w:ind w:left="1619" w:firstLine="0"/>
      </w:pPr>
      <w:r w:rsidRPr="007D66B6">
        <w:t>Intended outcome: Agreeable MAC CR</w:t>
      </w:r>
    </w:p>
    <w:p w14:paraId="75E74872" w14:textId="77777777" w:rsidR="00032408" w:rsidRPr="007D66B6" w:rsidRDefault="00032408" w:rsidP="00032408">
      <w:pPr>
        <w:pStyle w:val="EmailDiscussion2"/>
        <w:ind w:left="1619" w:firstLine="0"/>
      </w:pPr>
      <w:r w:rsidRPr="007D66B6">
        <w:t>Deadline (for companies' feedback):  Friday 2022-05-20 08:00 UTC</w:t>
      </w:r>
    </w:p>
    <w:p w14:paraId="44D32A23" w14:textId="58FCE864" w:rsidR="00032408" w:rsidRPr="007D66B6" w:rsidRDefault="00032408" w:rsidP="00032408">
      <w:pPr>
        <w:pStyle w:val="EmailDiscussion2"/>
        <w:ind w:left="1619" w:firstLine="0"/>
      </w:pPr>
      <w:r w:rsidRPr="007D66B6">
        <w:t xml:space="preserve">Deadline (for final CR in </w:t>
      </w:r>
      <w:hyperlink r:id="rId4570" w:history="1">
        <w:r w:rsidR="00916E86">
          <w:rPr>
            <w:rStyle w:val="Hyperlink"/>
          </w:rPr>
          <w:t>R2-2206412</w:t>
        </w:r>
      </w:hyperlink>
      <w:r w:rsidRPr="007D66B6">
        <w:t>):  Friday 2022-05-20 10:00 UTC</w:t>
      </w:r>
    </w:p>
    <w:p w14:paraId="740449C4" w14:textId="77777777" w:rsidR="00032408" w:rsidRPr="007D66B6" w:rsidRDefault="00032408" w:rsidP="00032408">
      <w:pPr>
        <w:pStyle w:val="EmailDiscussion2"/>
        <w:ind w:left="1619" w:firstLine="0"/>
      </w:pPr>
      <w:r w:rsidRPr="007D66B6">
        <w:t>(Deadlines for CR are indicative. It’s likely that this discussion will move to a Post118-e discussion)</w:t>
      </w:r>
    </w:p>
    <w:p w14:paraId="638EE83A" w14:textId="47F9907F" w:rsidR="00032408" w:rsidRPr="007D66B6" w:rsidRDefault="00032408" w:rsidP="00032408">
      <w:pPr>
        <w:pStyle w:val="EmailDiscussion2"/>
        <w:ind w:left="1619" w:firstLine="0"/>
      </w:pPr>
      <w:r w:rsidRPr="007D66B6">
        <w:t>Status: closed</w:t>
      </w:r>
    </w:p>
    <w:p w14:paraId="4C2933C6" w14:textId="77777777" w:rsidR="00032408" w:rsidRPr="007D66B6" w:rsidRDefault="00032408" w:rsidP="00032408">
      <w:pPr>
        <w:pStyle w:val="EmailDiscussion2"/>
        <w:ind w:left="1619" w:firstLine="0"/>
      </w:pPr>
    </w:p>
    <w:p w14:paraId="694B82B1"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[AT118-e][119][NTN] Coarse UE location info (Thales)</w:t>
      </w:r>
    </w:p>
    <w:p w14:paraId="10E1BFE8" w14:textId="77777777" w:rsidR="00032408" w:rsidRPr="007D66B6" w:rsidRDefault="00032408" w:rsidP="00032408">
      <w:pPr>
        <w:pStyle w:val="EmailDiscussion2"/>
        <w:ind w:left="1619" w:firstLine="0"/>
      </w:pPr>
      <w:r w:rsidRPr="007D66B6">
        <w:t xml:space="preserve">Scope: 1. Discuss the coarse UE location information format, based on meeting agreements, and the reporting mechanism (e.g. reuse the mechanism for reporting commonLocationInfo), 2. Finalize the corresponding 38.331 TP </w:t>
      </w:r>
    </w:p>
    <w:p w14:paraId="3F8BE792" w14:textId="77777777" w:rsidR="00032408" w:rsidRPr="007D66B6" w:rsidRDefault="00032408" w:rsidP="00032408">
      <w:pPr>
        <w:pStyle w:val="EmailDiscussion2"/>
        <w:ind w:left="1619" w:firstLine="0"/>
      </w:pPr>
      <w:r w:rsidRPr="007D66B6">
        <w:t>Intended outcome: 1. Summary of the offline discussion with list of proposals, 2. Endorsable TP</w:t>
      </w:r>
    </w:p>
    <w:p w14:paraId="753FA008" w14:textId="77777777" w:rsidR="00032408" w:rsidRPr="007D66B6" w:rsidRDefault="00032408" w:rsidP="00032408">
      <w:pPr>
        <w:pStyle w:val="EmailDiscussion2"/>
        <w:ind w:left="1619" w:firstLine="0"/>
      </w:pPr>
      <w:r w:rsidRPr="007D66B6">
        <w:t>Deadline1 (for companies' feedback):  Thursday 2022-05-19 08:00 UTC</w:t>
      </w:r>
    </w:p>
    <w:p w14:paraId="24EB4480" w14:textId="1CCB3C41" w:rsidR="00032408" w:rsidRPr="007D66B6" w:rsidRDefault="00032408" w:rsidP="00032408">
      <w:pPr>
        <w:pStyle w:val="EmailDiscussion2"/>
        <w:ind w:left="1619" w:firstLine="0"/>
      </w:pPr>
      <w:r w:rsidRPr="007D66B6">
        <w:t xml:space="preserve">Deadline1 (for rapporteur's summary in </w:t>
      </w:r>
      <w:hyperlink r:id="rId4571" w:history="1">
        <w:r w:rsidR="00916E86">
          <w:rPr>
            <w:rStyle w:val="Hyperlink"/>
          </w:rPr>
          <w:t>R2-2206506</w:t>
        </w:r>
      </w:hyperlink>
      <w:r w:rsidRPr="007D66B6">
        <w:t>):  Thursday 2022-05-19 10:00 UTC</w:t>
      </w:r>
    </w:p>
    <w:p w14:paraId="70AFA40F" w14:textId="51CD96E4" w:rsidR="00032408" w:rsidRPr="007D66B6" w:rsidRDefault="00032408" w:rsidP="00032408">
      <w:pPr>
        <w:pStyle w:val="EmailDiscussion2"/>
        <w:ind w:left="1619" w:firstLine="0"/>
      </w:pPr>
      <w:r w:rsidRPr="007D66B6">
        <w:t xml:space="preserve">Proposals marked "for agreement" in </w:t>
      </w:r>
      <w:hyperlink r:id="rId4572" w:history="1">
        <w:r w:rsidR="00916E86">
          <w:rPr>
            <w:rStyle w:val="Hyperlink"/>
          </w:rPr>
          <w:t>R2-2206506</w:t>
        </w:r>
      </w:hyperlink>
      <w:r w:rsidRPr="007D66B6">
        <w:t xml:space="preserve"> not challenged until Thursday 2022-05-19 20:00 UTC will be declared as agreed via email by the session chair.</w:t>
      </w:r>
    </w:p>
    <w:p w14:paraId="1D35D12E" w14:textId="77777777" w:rsidR="00032408" w:rsidRPr="007D66B6" w:rsidRDefault="00032408" w:rsidP="00032408">
      <w:pPr>
        <w:pStyle w:val="EmailDiscussion2"/>
        <w:ind w:left="1619" w:firstLine="0"/>
      </w:pPr>
      <w:r w:rsidRPr="007D66B6">
        <w:t>Deadline2 (for companies' feedback):  Friday 2022-05-20 08:00 UTC</w:t>
      </w:r>
    </w:p>
    <w:p w14:paraId="34A6A3C2" w14:textId="5F1FDECB" w:rsidR="00032408" w:rsidRPr="007D66B6" w:rsidRDefault="00032408" w:rsidP="00032408">
      <w:pPr>
        <w:pStyle w:val="EmailDiscussion2"/>
        <w:ind w:left="1619" w:firstLine="0"/>
      </w:pPr>
      <w:r w:rsidRPr="007D66B6">
        <w:t xml:space="preserve">Deadline2 (for TP in </w:t>
      </w:r>
      <w:hyperlink r:id="rId4573" w:history="1">
        <w:r w:rsidR="00916E86">
          <w:rPr>
            <w:rStyle w:val="Hyperlink"/>
          </w:rPr>
          <w:t>R2-2206619</w:t>
        </w:r>
      </w:hyperlink>
      <w:r w:rsidRPr="007D66B6">
        <w:t>):  Friday 2022-05-20 10:00 UTC</w:t>
      </w:r>
    </w:p>
    <w:p w14:paraId="77E51F57" w14:textId="63B41263" w:rsidR="00032408" w:rsidRPr="007D66B6" w:rsidRDefault="00032408" w:rsidP="00032408">
      <w:pPr>
        <w:pStyle w:val="EmailDiscussion2"/>
        <w:ind w:left="1619" w:firstLine="0"/>
      </w:pPr>
      <w:r w:rsidRPr="007D66B6">
        <w:t>Status: closed</w:t>
      </w:r>
    </w:p>
    <w:p w14:paraId="0E32498B" w14:textId="77777777" w:rsidR="00032408" w:rsidRPr="007D66B6" w:rsidRDefault="00032408" w:rsidP="00032408">
      <w:pPr>
        <w:pStyle w:val="EmailDiscussion2"/>
        <w:ind w:left="1619" w:firstLine="0"/>
      </w:pPr>
    </w:p>
    <w:p w14:paraId="3DAB2857"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[AT118-e][120][NTN] UE assistance for SMTC (Oppo)</w:t>
      </w:r>
    </w:p>
    <w:p w14:paraId="6A37794E" w14:textId="506B13A8" w:rsidR="00032408" w:rsidRPr="007D66B6" w:rsidRDefault="00032408" w:rsidP="00032408">
      <w:pPr>
        <w:pStyle w:val="EmailDiscussion2"/>
        <w:ind w:left="1619" w:firstLine="0"/>
      </w:pPr>
      <w:r w:rsidRPr="007D66B6">
        <w:t xml:space="preserve">Scope: finalize the 38.331 TP for UE assistance for STMC adjustment, based on what provided by OPPO to Q7.1 in </w:t>
      </w:r>
      <w:hyperlink r:id="rId4574" w:history="1">
        <w:r w:rsidR="00916E86">
          <w:rPr>
            <w:rStyle w:val="Hyperlink"/>
          </w:rPr>
          <w:t>R2-2206505</w:t>
        </w:r>
      </w:hyperlink>
    </w:p>
    <w:p w14:paraId="6D358E28" w14:textId="77777777" w:rsidR="00032408" w:rsidRPr="007D66B6" w:rsidRDefault="00032408" w:rsidP="00032408">
      <w:pPr>
        <w:pStyle w:val="EmailDiscussion2"/>
        <w:ind w:left="1619" w:firstLine="0"/>
      </w:pPr>
      <w:r w:rsidRPr="007D66B6">
        <w:t>Final intended outcome: Endorsable TP</w:t>
      </w:r>
    </w:p>
    <w:p w14:paraId="3A9B9928" w14:textId="77777777" w:rsidR="00032408" w:rsidRPr="007D66B6" w:rsidRDefault="00032408" w:rsidP="00032408">
      <w:pPr>
        <w:pStyle w:val="EmailDiscussion2"/>
        <w:ind w:left="1619" w:firstLine="0"/>
      </w:pPr>
      <w:r w:rsidRPr="007D66B6">
        <w:t>Deadline (for companies' feedback):  Friday 2022-05-20 08:00 UTC</w:t>
      </w:r>
    </w:p>
    <w:p w14:paraId="7E4F5A7C" w14:textId="02000327" w:rsidR="00032408" w:rsidRPr="007D66B6" w:rsidRDefault="00032408" w:rsidP="00032408">
      <w:pPr>
        <w:pStyle w:val="EmailDiscussion2"/>
        <w:ind w:left="1619" w:firstLine="0"/>
      </w:pPr>
      <w:r w:rsidRPr="007D66B6">
        <w:t xml:space="preserve">Deadline (for TP in </w:t>
      </w:r>
      <w:hyperlink r:id="rId4575" w:history="1">
        <w:r w:rsidR="00916E86">
          <w:rPr>
            <w:rStyle w:val="Hyperlink"/>
          </w:rPr>
          <w:t>R2-2206617</w:t>
        </w:r>
      </w:hyperlink>
      <w:r w:rsidRPr="007D66B6">
        <w:t>):  Friday 2022-05-20 10:00 UTC</w:t>
      </w:r>
    </w:p>
    <w:p w14:paraId="454F47C6" w14:textId="3A3C0A5A" w:rsidR="00032408" w:rsidRPr="007D66B6" w:rsidRDefault="00032408" w:rsidP="00032408">
      <w:pPr>
        <w:pStyle w:val="EmailDiscussion2"/>
        <w:ind w:left="1619" w:firstLine="0"/>
      </w:pPr>
      <w:r w:rsidRPr="007D66B6">
        <w:t>Status: closed</w:t>
      </w:r>
    </w:p>
    <w:p w14:paraId="2C65E2A8" w14:textId="77777777" w:rsidR="00032408" w:rsidRPr="007D66B6" w:rsidRDefault="00032408" w:rsidP="00032408">
      <w:pPr>
        <w:pStyle w:val="EmailDiscussion2"/>
        <w:ind w:left="1619" w:firstLine="0"/>
      </w:pPr>
    </w:p>
    <w:p w14:paraId="3560631A"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[AT118-e][121][RedCap] SI request (Samsung)</w:t>
      </w:r>
    </w:p>
    <w:p w14:paraId="4DC6A50D" w14:textId="28B462E9" w:rsidR="00032408" w:rsidRPr="007D66B6" w:rsidRDefault="00032408" w:rsidP="00032408">
      <w:pPr>
        <w:pStyle w:val="EmailDiscussion2"/>
        <w:ind w:left="1619" w:firstLine="0"/>
      </w:pPr>
      <w:r w:rsidRPr="007D66B6">
        <w:t xml:space="preserve">Scope: finalize the 38.331 TP for SI request, to reflect option 1 in </w:t>
      </w:r>
      <w:hyperlink r:id="rId4576" w:history="1">
        <w:r w:rsidR="00916E86">
          <w:rPr>
            <w:rStyle w:val="Hyperlink"/>
          </w:rPr>
          <w:t>R2-2206214</w:t>
        </w:r>
      </w:hyperlink>
      <w:r w:rsidRPr="007D66B6">
        <w:t xml:space="preserve"> </w:t>
      </w:r>
    </w:p>
    <w:p w14:paraId="58B6BDEF" w14:textId="77777777" w:rsidR="00032408" w:rsidRPr="007D66B6" w:rsidRDefault="00032408" w:rsidP="00032408">
      <w:pPr>
        <w:pStyle w:val="EmailDiscussion2"/>
        <w:ind w:left="1619" w:firstLine="0"/>
      </w:pPr>
      <w:r w:rsidRPr="007D66B6">
        <w:t>Final intended outcome: Endorsable TP</w:t>
      </w:r>
    </w:p>
    <w:p w14:paraId="75A16E56" w14:textId="77777777" w:rsidR="00032408" w:rsidRPr="007D66B6" w:rsidRDefault="00032408" w:rsidP="00032408">
      <w:pPr>
        <w:pStyle w:val="EmailDiscussion2"/>
        <w:ind w:left="1619" w:firstLine="0"/>
      </w:pPr>
      <w:r w:rsidRPr="007D66B6">
        <w:t>Deadline (for companies' feedback):  Friday 2022-05-20 08:00 UTC</w:t>
      </w:r>
    </w:p>
    <w:p w14:paraId="4D12C464" w14:textId="38991732" w:rsidR="00032408" w:rsidRPr="007D66B6" w:rsidRDefault="00032408" w:rsidP="00032408">
      <w:pPr>
        <w:pStyle w:val="EmailDiscussion2"/>
        <w:ind w:left="1619" w:firstLine="0"/>
      </w:pPr>
      <w:r w:rsidRPr="007D66B6">
        <w:t xml:space="preserve">Deadline (for TP in </w:t>
      </w:r>
      <w:hyperlink r:id="rId4577" w:history="1">
        <w:r w:rsidR="00916E86">
          <w:rPr>
            <w:rStyle w:val="Hyperlink"/>
          </w:rPr>
          <w:t>R2-2206618</w:t>
        </w:r>
      </w:hyperlink>
      <w:r w:rsidRPr="007D66B6">
        <w:t>):  Friday 2022-05-20 10:00 UTC</w:t>
      </w:r>
    </w:p>
    <w:p w14:paraId="64050093" w14:textId="5BB51734" w:rsidR="00032408" w:rsidRPr="007D66B6" w:rsidRDefault="00032408" w:rsidP="00032408">
      <w:pPr>
        <w:pStyle w:val="EmailDiscussion2"/>
        <w:ind w:left="1619" w:firstLine="0"/>
      </w:pPr>
      <w:r w:rsidRPr="007D66B6">
        <w:t>Status: closed</w:t>
      </w:r>
    </w:p>
    <w:p w14:paraId="4D480D5E" w14:textId="77777777" w:rsidR="00032408" w:rsidRPr="007D66B6" w:rsidRDefault="00032408" w:rsidP="00032408">
      <w:pPr>
        <w:pStyle w:val="EmailDiscussion2"/>
        <w:ind w:left="1619" w:firstLine="0"/>
      </w:pPr>
    </w:p>
    <w:p w14:paraId="602B55A1" w14:textId="77777777" w:rsidR="00032408" w:rsidRPr="007D66B6" w:rsidRDefault="00032408" w:rsidP="00032408">
      <w:pPr>
        <w:pStyle w:val="EmailDiscussion"/>
        <w:shd w:val="clear" w:color="auto" w:fill="FFFFFF"/>
        <w:overflowPunct/>
        <w:autoSpaceDE/>
        <w:autoSpaceDN/>
        <w:adjustRightInd/>
        <w:spacing w:before="0" w:line="300" w:lineRule="atLeast"/>
        <w:ind w:left="1619" w:hanging="360"/>
        <w:textAlignment w:val="auto"/>
        <w:rPr>
          <w:rFonts w:cs="Arial"/>
          <w:sz w:val="21"/>
          <w:szCs w:val="21"/>
        </w:rPr>
      </w:pPr>
      <w:r w:rsidRPr="007D66B6">
        <w:rPr>
          <w:lang w:val="en-US"/>
        </w:rPr>
        <w:t xml:space="preserve">[AT118-e][122][RedCap] </w:t>
      </w:r>
      <w:r w:rsidRPr="007D66B6">
        <w:t xml:space="preserve">LS on the maximum PTW length </w:t>
      </w:r>
      <w:r w:rsidRPr="007D66B6">
        <w:rPr>
          <w:lang w:val="en-US"/>
        </w:rPr>
        <w:t>(Huawei)</w:t>
      </w:r>
    </w:p>
    <w:p w14:paraId="7980EC7C" w14:textId="1B6D42B9" w:rsidR="00032408" w:rsidRPr="007D66B6" w:rsidRDefault="00032408" w:rsidP="00032408">
      <w:pPr>
        <w:pStyle w:val="EmailDiscussion2"/>
        <w:ind w:left="1619" w:firstLine="0"/>
      </w:pPr>
      <w:r w:rsidRPr="007D66B6">
        <w:t xml:space="preserve">Scope: Discuss a LS to RAN3/CT1 on maximum PTW length of IDLE eDRX, based on </w:t>
      </w:r>
      <w:hyperlink r:id="rId4578" w:history="1">
        <w:r w:rsidR="00916E86">
          <w:rPr>
            <w:rStyle w:val="Hyperlink"/>
          </w:rPr>
          <w:t>R2-2205039</w:t>
        </w:r>
      </w:hyperlink>
    </w:p>
    <w:p w14:paraId="61FD3992" w14:textId="77777777" w:rsidR="00032408" w:rsidRPr="007D66B6" w:rsidRDefault="00032408" w:rsidP="00032408">
      <w:pPr>
        <w:pStyle w:val="EmailDiscussion2"/>
        <w:ind w:left="1619" w:firstLine="0"/>
      </w:pPr>
      <w:r w:rsidRPr="007D66B6">
        <w:t>Final intended outcome: LS to RAN3/CT1</w:t>
      </w:r>
    </w:p>
    <w:p w14:paraId="4A967EDD" w14:textId="77777777" w:rsidR="00032408" w:rsidRPr="007D66B6" w:rsidRDefault="00032408" w:rsidP="00032408">
      <w:pPr>
        <w:pStyle w:val="EmailDiscussion2"/>
        <w:ind w:left="1619" w:firstLine="0"/>
      </w:pPr>
      <w:r w:rsidRPr="007D66B6">
        <w:t>Deadline (for companies' feedback):  Friday 2022-05-20 08:00 UTC</w:t>
      </w:r>
    </w:p>
    <w:p w14:paraId="0A8DC28C" w14:textId="2EC57CC6" w:rsidR="00032408" w:rsidRPr="007D66B6" w:rsidRDefault="00032408" w:rsidP="00032408">
      <w:pPr>
        <w:pStyle w:val="EmailDiscussion2"/>
        <w:ind w:left="1619" w:firstLine="0"/>
      </w:pPr>
      <w:r w:rsidRPr="007D66B6">
        <w:t xml:space="preserve">Deadline (for LS in </w:t>
      </w:r>
      <w:hyperlink r:id="rId4579" w:history="1">
        <w:r w:rsidR="00916E86">
          <w:rPr>
            <w:rStyle w:val="Hyperlink"/>
          </w:rPr>
          <w:t>R2-2206620</w:t>
        </w:r>
      </w:hyperlink>
      <w:r w:rsidRPr="007D66B6">
        <w:t>):  Friday 2022-05-20 10:00 UTC</w:t>
      </w:r>
    </w:p>
    <w:p w14:paraId="7B6D3BAA" w14:textId="77777777" w:rsidR="00032408" w:rsidRPr="007D66B6" w:rsidRDefault="00032408" w:rsidP="00032408">
      <w:pPr>
        <w:pStyle w:val="EmailDiscussion2"/>
        <w:ind w:left="1619" w:firstLine="0"/>
      </w:pPr>
      <w:r w:rsidRPr="007D66B6">
        <w:t>Status: closed</w:t>
      </w:r>
    </w:p>
    <w:p w14:paraId="3A88D833" w14:textId="2A3EFEC1" w:rsidR="00E45AF3" w:rsidRPr="007D66B6" w:rsidRDefault="00E45AF3" w:rsidP="00E45AF3">
      <w:pPr>
        <w:pStyle w:val="EmailDiscussion2"/>
      </w:pPr>
    </w:p>
    <w:p w14:paraId="7BB1EC11" w14:textId="77777777" w:rsidR="00032408" w:rsidRPr="007D66B6" w:rsidRDefault="00032408" w:rsidP="00032408">
      <w:pPr>
        <w:pStyle w:val="EmailDiscussion"/>
        <w:overflowPunct/>
        <w:autoSpaceDE/>
        <w:autoSpaceDN/>
        <w:adjustRightInd/>
        <w:ind w:left="1619" w:hanging="360"/>
        <w:textAlignment w:val="auto"/>
      </w:pPr>
      <w:bookmarkStart w:id="1049" w:name="_Hlk41901868"/>
      <w:bookmarkStart w:id="1050" w:name="_Hlk93314208"/>
      <w:bookmarkStart w:id="1051" w:name="_Hlk48551881"/>
      <w:r w:rsidRPr="007D66B6">
        <w:t>[</w:t>
      </w:r>
      <w:bookmarkStart w:id="1052" w:name="_Hlk93314176"/>
      <w:r w:rsidRPr="007D66B6">
        <w:t xml:space="preserve">AT118-e][200] Organizational – LTE legacy, 71 GHz, DCCA, Multi-SIM and RAN slicing </w:t>
      </w:r>
      <w:bookmarkEnd w:id="1052"/>
      <w:r w:rsidRPr="007D66B6">
        <w:t>(RAN2 VC)</w:t>
      </w:r>
    </w:p>
    <w:bookmarkEnd w:id="1049"/>
    <w:p w14:paraId="73BA3318" w14:textId="77777777" w:rsidR="00032408" w:rsidRPr="007D66B6" w:rsidRDefault="00032408" w:rsidP="00032408">
      <w:pPr>
        <w:pStyle w:val="EmailDiscussion2"/>
        <w:ind w:left="1619" w:firstLine="0"/>
        <w:rPr>
          <w:rFonts w:eastAsiaTheme="minorEastAsia"/>
        </w:rPr>
      </w:pPr>
      <w:r w:rsidRPr="007D66B6">
        <w:t xml:space="preserve">Scope:  </w:t>
      </w:r>
    </w:p>
    <w:p w14:paraId="494727B7" w14:textId="77777777" w:rsidR="00032408" w:rsidRPr="007D66B6" w:rsidRDefault="00032408" w:rsidP="00032408">
      <w:pPr>
        <w:pStyle w:val="EmailDiscussion2"/>
        <w:numPr>
          <w:ilvl w:val="2"/>
          <w:numId w:val="2"/>
        </w:numPr>
        <w:tabs>
          <w:tab w:val="clear" w:pos="1622"/>
        </w:tabs>
        <w:overflowPunct/>
        <w:autoSpaceDE/>
        <w:autoSpaceDN/>
        <w:adjustRightInd/>
        <w:textAlignment w:val="auto"/>
      </w:pPr>
      <w:r w:rsidRPr="007D66B6">
        <w:t xml:space="preserve">Share plans for the meetings and list of ongoing email discussions for the sessions </w:t>
      </w:r>
    </w:p>
    <w:p w14:paraId="49CB6508" w14:textId="77777777" w:rsidR="00032408" w:rsidRPr="007D66B6" w:rsidRDefault="00032408" w:rsidP="00032408">
      <w:pPr>
        <w:pStyle w:val="EmailDiscussion2"/>
        <w:numPr>
          <w:ilvl w:val="2"/>
          <w:numId w:val="2"/>
        </w:numPr>
        <w:tabs>
          <w:tab w:val="clear" w:pos="1622"/>
        </w:tabs>
        <w:overflowPunct/>
        <w:autoSpaceDE/>
        <w:autoSpaceDN/>
        <w:adjustRightInd/>
        <w:textAlignment w:val="auto"/>
      </w:pPr>
      <w:r w:rsidRPr="007D66B6">
        <w:t xml:space="preserve">Share meetings notes and agreements for review and endorsement </w:t>
      </w:r>
    </w:p>
    <w:p w14:paraId="1AEFBDAC" w14:textId="77777777" w:rsidR="00032408" w:rsidRPr="007D66B6" w:rsidRDefault="00032408" w:rsidP="00032408">
      <w:pPr>
        <w:pStyle w:val="EmailDiscussion2"/>
        <w:numPr>
          <w:ilvl w:val="2"/>
          <w:numId w:val="2"/>
        </w:numPr>
        <w:tabs>
          <w:tab w:val="clear" w:pos="1622"/>
        </w:tabs>
        <w:overflowPunct/>
        <w:autoSpaceDE/>
        <w:autoSpaceDN/>
        <w:adjustRightInd/>
        <w:textAlignment w:val="auto"/>
      </w:pPr>
      <w:r w:rsidRPr="007D66B6">
        <w:t>Flag LSs and in-principle agreed CRs for discussion</w:t>
      </w:r>
    </w:p>
    <w:p w14:paraId="7A4C3A2F" w14:textId="6D339B9C" w:rsidR="00032408" w:rsidRPr="007D66B6" w:rsidRDefault="004913BF" w:rsidP="00032408">
      <w:pPr>
        <w:pStyle w:val="EmailDiscussion2"/>
      </w:pPr>
      <w:r w:rsidRPr="007D66B6">
        <w:tab/>
      </w:r>
      <w:r w:rsidR="00032408" w:rsidRPr="007D66B6">
        <w:t xml:space="preserve">Intended outcome (for LS discussion): </w:t>
      </w:r>
    </w:p>
    <w:p w14:paraId="596120F2" w14:textId="77777777" w:rsidR="00032408" w:rsidRPr="007D66B6" w:rsidRDefault="00032408" w:rsidP="00AA1005">
      <w:pPr>
        <w:pStyle w:val="EmailDiscussion2"/>
        <w:numPr>
          <w:ilvl w:val="2"/>
          <w:numId w:val="25"/>
        </w:numPr>
        <w:tabs>
          <w:tab w:val="clear" w:pos="1622"/>
        </w:tabs>
        <w:overflowPunct/>
        <w:autoSpaceDE/>
        <w:autoSpaceDN/>
        <w:adjustRightInd/>
        <w:ind w:left="1980"/>
        <w:textAlignment w:val="auto"/>
      </w:pPr>
      <w:r w:rsidRPr="007D66B6">
        <w:t>General information sharing about the sessions</w:t>
      </w:r>
    </w:p>
    <w:p w14:paraId="7E39D820" w14:textId="655FA338" w:rsidR="00032408" w:rsidRPr="007D66B6" w:rsidRDefault="004913BF" w:rsidP="00032408">
      <w:pPr>
        <w:pStyle w:val="EmailDiscussion2"/>
      </w:pPr>
      <w:r w:rsidRPr="007D66B6">
        <w:tab/>
      </w:r>
      <w:r w:rsidR="00032408" w:rsidRPr="007D66B6">
        <w:t xml:space="preserve">Deadline for providing comments to LSs:  </w:t>
      </w:r>
    </w:p>
    <w:p w14:paraId="0C253944" w14:textId="7410EA41" w:rsidR="00032408" w:rsidRPr="007D66B6" w:rsidRDefault="00032408" w:rsidP="00AA1005">
      <w:pPr>
        <w:pStyle w:val="EmailDiscussion2"/>
        <w:numPr>
          <w:ilvl w:val="2"/>
          <w:numId w:val="25"/>
        </w:numPr>
        <w:overflowPunct/>
        <w:autoSpaceDE/>
        <w:autoSpaceDN/>
        <w:adjustRightInd/>
        <w:ind w:left="1980"/>
        <w:textAlignment w:val="auto"/>
      </w:pPr>
      <w:r w:rsidRPr="007D66B6">
        <w:t>Deadline: Deadline 3</w:t>
      </w:r>
    </w:p>
    <w:p w14:paraId="45A55061" w14:textId="77777777" w:rsidR="004913BF" w:rsidRPr="007D66B6" w:rsidRDefault="004913BF" w:rsidP="004913BF">
      <w:pPr>
        <w:pStyle w:val="EmailDiscussion2"/>
        <w:tabs>
          <w:tab w:val="clear" w:pos="1622"/>
          <w:tab w:val="left" w:pos="1701"/>
        </w:tabs>
        <w:ind w:left="1701" w:hanging="425"/>
      </w:pPr>
      <w:bookmarkStart w:id="1053" w:name="_Hlk102913064"/>
      <w:bookmarkEnd w:id="1050"/>
    </w:p>
    <w:p w14:paraId="2D8CFC28" w14:textId="77777777" w:rsidR="00032408" w:rsidRPr="007D66B6" w:rsidRDefault="00032408" w:rsidP="00032408">
      <w:pPr>
        <w:pStyle w:val="EmailDiscussion"/>
        <w:overflowPunct/>
        <w:autoSpaceDE/>
        <w:autoSpaceDN/>
        <w:adjustRightInd/>
        <w:ind w:left="1619" w:hanging="360"/>
        <w:textAlignment w:val="auto"/>
      </w:pPr>
      <w:r w:rsidRPr="007D66B6">
        <w:t>[AT118-e][201][LTE] LTE legacy CRs (Samsung)</w:t>
      </w:r>
    </w:p>
    <w:p w14:paraId="14B24534" w14:textId="77777777" w:rsidR="00032408" w:rsidRPr="007D66B6" w:rsidRDefault="00032408" w:rsidP="00032408">
      <w:pPr>
        <w:pStyle w:val="EmailDiscussion2"/>
      </w:pPr>
      <w:r w:rsidRPr="007D66B6">
        <w:lastRenderedPageBreak/>
        <w:tab/>
        <w:t>Scope: 1</w:t>
      </w:r>
      <w:r w:rsidRPr="007D66B6">
        <w:rPr>
          <w:vertAlign w:val="superscript"/>
        </w:rPr>
        <w:t>st</w:t>
      </w:r>
      <w:r w:rsidRPr="007D66B6">
        <w:t xml:space="preserve"> phase: Discuss LTE CRs marked for this discussion (under AI 4.5 and 7.4). 2</w:t>
      </w:r>
      <w:r w:rsidRPr="007D66B6">
        <w:rPr>
          <w:vertAlign w:val="superscript"/>
        </w:rPr>
        <w:t>nd</w:t>
      </w:r>
      <w:r w:rsidRPr="007D66B6">
        <w:t xml:space="preserve"> phase: Provided updated CRs based on online agreements.</w:t>
      </w:r>
    </w:p>
    <w:p w14:paraId="161597FC" w14:textId="34073928" w:rsidR="00032408" w:rsidRPr="007D66B6" w:rsidRDefault="00032408" w:rsidP="00032408">
      <w:pPr>
        <w:pStyle w:val="EmailDiscussion2"/>
      </w:pPr>
      <w:r w:rsidRPr="007D66B6">
        <w:tab/>
        <w:t>Intended outcome: 1</w:t>
      </w:r>
      <w:r w:rsidRPr="007D66B6">
        <w:rPr>
          <w:vertAlign w:val="superscript"/>
        </w:rPr>
        <w:t>st</w:t>
      </w:r>
      <w:r w:rsidRPr="007D66B6">
        <w:t xml:space="preserve"> phase: Discussion report in </w:t>
      </w:r>
      <w:hyperlink r:id="rId4580" w:history="1">
        <w:r w:rsidR="00916E86">
          <w:rPr>
            <w:rStyle w:val="Hyperlink"/>
          </w:rPr>
          <w:t>R2-2206161</w:t>
        </w:r>
      </w:hyperlink>
      <w:r w:rsidRPr="007D66B6">
        <w:t xml:space="preserve"> (for 1</w:t>
      </w:r>
      <w:r w:rsidRPr="007D66B6">
        <w:rPr>
          <w:vertAlign w:val="superscript"/>
        </w:rPr>
        <w:t>st</w:t>
      </w:r>
      <w:r w:rsidRPr="007D66B6">
        <w:t xml:space="preserve"> week online discussion). 2</w:t>
      </w:r>
      <w:r w:rsidRPr="007D66B6">
        <w:rPr>
          <w:vertAlign w:val="superscript"/>
        </w:rPr>
        <w:t>nd</w:t>
      </w:r>
      <w:r w:rsidRPr="007D66B6">
        <w:t xml:space="preserve"> phase: Agreeable CRs (by proponents) based on online agreements.</w:t>
      </w:r>
    </w:p>
    <w:p w14:paraId="55746BF2" w14:textId="21058DD6" w:rsidR="00032408" w:rsidRPr="007D66B6" w:rsidRDefault="00032408" w:rsidP="00032408">
      <w:pPr>
        <w:pStyle w:val="EmailDiscussion2"/>
      </w:pPr>
      <w:r w:rsidRPr="007D66B6">
        <w:tab/>
        <w:t>Deadline: Deadline 1 (1</w:t>
      </w:r>
      <w:r w:rsidRPr="007D66B6">
        <w:rPr>
          <w:vertAlign w:val="superscript"/>
        </w:rPr>
        <w:t>st</w:t>
      </w:r>
      <w:r w:rsidRPr="007D66B6">
        <w:t xml:space="preserve"> week online) / Deadline 5 (CR finalization)</w:t>
      </w:r>
    </w:p>
    <w:p w14:paraId="6D1F1332" w14:textId="77777777" w:rsidR="004913BF" w:rsidRPr="007D66B6" w:rsidRDefault="004913BF" w:rsidP="00032408">
      <w:pPr>
        <w:pStyle w:val="EmailDiscussion2"/>
      </w:pPr>
    </w:p>
    <w:p w14:paraId="399DEBF3" w14:textId="77777777" w:rsidR="00032408" w:rsidRPr="007D66B6" w:rsidRDefault="00032408" w:rsidP="00032408">
      <w:pPr>
        <w:pStyle w:val="EmailDiscussion"/>
        <w:overflowPunct/>
        <w:autoSpaceDE/>
        <w:autoSpaceDN/>
        <w:adjustRightInd/>
        <w:ind w:left="1619" w:hanging="360"/>
        <w:textAlignment w:val="auto"/>
      </w:pPr>
      <w:r w:rsidRPr="007D66B6">
        <w:t>[AT118-e][202][LTE] Final LTE QoE correction CRs (Google)</w:t>
      </w:r>
    </w:p>
    <w:p w14:paraId="7A71A523" w14:textId="122B0E5C" w:rsidR="00032408" w:rsidRPr="007D66B6" w:rsidRDefault="00032408" w:rsidP="00032408">
      <w:pPr>
        <w:pStyle w:val="EmailDiscussion2"/>
      </w:pPr>
      <w:r w:rsidRPr="007D66B6">
        <w:tab/>
        <w:t xml:space="preserve">Scope: Discuss CRs based on the principle of </w:t>
      </w:r>
      <w:hyperlink r:id="rId4581" w:history="1">
        <w:r w:rsidR="00916E86">
          <w:rPr>
            <w:rStyle w:val="Hyperlink"/>
          </w:rPr>
          <w:t>R2-2206003</w:t>
        </w:r>
      </w:hyperlink>
      <w:r w:rsidRPr="007D66B6">
        <w:t xml:space="preserve"> (i.e. avoid setup actions at fullConfig procedural text). Should try to avoid double release. If issues cannot be resolved, will fall back to approach in </w:t>
      </w:r>
      <w:hyperlink r:id="rId4582" w:history="1">
        <w:r w:rsidR="00916E86">
          <w:rPr>
            <w:rStyle w:val="Hyperlink"/>
          </w:rPr>
          <w:t>R2-2205731</w:t>
        </w:r>
      </w:hyperlink>
      <w:r w:rsidRPr="007D66B6">
        <w:t>.</w:t>
      </w:r>
    </w:p>
    <w:p w14:paraId="74D92413" w14:textId="77777777" w:rsidR="00032408" w:rsidRPr="007D66B6" w:rsidRDefault="00032408" w:rsidP="00032408">
      <w:pPr>
        <w:pStyle w:val="EmailDiscussion2"/>
      </w:pPr>
      <w:r w:rsidRPr="007D66B6">
        <w:tab/>
        <w:t>Intended outcome: Agreeable CRs.</w:t>
      </w:r>
    </w:p>
    <w:p w14:paraId="4949F08D" w14:textId="72096B35" w:rsidR="00032408" w:rsidRPr="007D66B6" w:rsidRDefault="00032408" w:rsidP="00032408">
      <w:pPr>
        <w:pStyle w:val="EmailDiscussion2"/>
      </w:pPr>
      <w:r w:rsidRPr="007D66B6">
        <w:tab/>
        <w:t>Deadline: Deadline 3 (resolving which way to go) / Deadline 5 (CR finalization)</w:t>
      </w:r>
    </w:p>
    <w:p w14:paraId="6E62C584" w14:textId="77777777" w:rsidR="004913BF" w:rsidRPr="007D66B6" w:rsidRDefault="004913BF" w:rsidP="00032408">
      <w:pPr>
        <w:pStyle w:val="EmailDiscussion2"/>
      </w:pPr>
    </w:p>
    <w:p w14:paraId="3D19C859" w14:textId="77777777" w:rsidR="00032408" w:rsidRPr="007D66B6" w:rsidRDefault="00032408" w:rsidP="00032408">
      <w:pPr>
        <w:pStyle w:val="EmailDiscussion"/>
        <w:overflowPunct/>
        <w:autoSpaceDE/>
        <w:autoSpaceDN/>
        <w:adjustRightInd/>
        <w:ind w:left="1619" w:hanging="360"/>
        <w:textAlignment w:val="auto"/>
      </w:pPr>
      <w:r w:rsidRPr="007D66B6">
        <w:t>[AT118-e][203][LTE] Rel-17 ASN.1 general corrections (Samsung)</w:t>
      </w:r>
    </w:p>
    <w:p w14:paraId="2127C1EB" w14:textId="208AD82E" w:rsidR="00032408" w:rsidRPr="007D66B6" w:rsidRDefault="00032408" w:rsidP="00032408">
      <w:pPr>
        <w:pStyle w:val="EmailDiscussion2"/>
      </w:pPr>
      <w:r w:rsidRPr="007D66B6">
        <w:tab/>
        <w:t xml:space="preserve">Scope: Capture final status of all RIL review issues (including WI-specific ones) and provide revision of CR </w:t>
      </w:r>
      <w:hyperlink r:id="rId4583" w:history="1">
        <w:r w:rsidR="00916E86">
          <w:rPr>
            <w:rStyle w:val="Hyperlink"/>
          </w:rPr>
          <w:t>R2-2205208</w:t>
        </w:r>
      </w:hyperlink>
      <w:r w:rsidRPr="007D66B6">
        <w:t xml:space="preserve"> capturing comments and resolution of E806. Can also provide revision of class0 WI-specific issues based on WI rapporteur input to the discussion.</w:t>
      </w:r>
    </w:p>
    <w:p w14:paraId="0D472812" w14:textId="3A0A563D" w:rsidR="00032408" w:rsidRPr="007D66B6" w:rsidRDefault="00032408" w:rsidP="00032408">
      <w:pPr>
        <w:pStyle w:val="EmailDiscussion2"/>
      </w:pPr>
      <w:r w:rsidRPr="007D66B6">
        <w:tab/>
        <w:t xml:space="preserve">Intended outcome: Agreeable CR in </w:t>
      </w:r>
      <w:hyperlink r:id="rId4584" w:history="1">
        <w:r w:rsidR="00916E86">
          <w:rPr>
            <w:rStyle w:val="Hyperlink"/>
          </w:rPr>
          <w:t>R2-2206190</w:t>
        </w:r>
      </w:hyperlink>
      <w:r w:rsidRPr="007D66B6">
        <w:t xml:space="preserve">, RIL resolution in </w:t>
      </w:r>
      <w:hyperlink r:id="rId4585" w:history="1">
        <w:r w:rsidR="00916E86">
          <w:rPr>
            <w:rStyle w:val="Hyperlink"/>
          </w:rPr>
          <w:t>R2-2206360</w:t>
        </w:r>
      </w:hyperlink>
      <w:r w:rsidRPr="007D66B6">
        <w:t xml:space="preserve"> and class0 resolutions in </w:t>
      </w:r>
      <w:hyperlink r:id="rId4586" w:history="1">
        <w:r w:rsidR="00916E86">
          <w:rPr>
            <w:rStyle w:val="Hyperlink"/>
          </w:rPr>
          <w:t>R2-2206361</w:t>
        </w:r>
      </w:hyperlink>
      <w:r w:rsidRPr="007D66B6">
        <w:t>.</w:t>
      </w:r>
    </w:p>
    <w:p w14:paraId="7DD8E9E4" w14:textId="5E403D21" w:rsidR="00032408" w:rsidRPr="007D66B6" w:rsidRDefault="00032408" w:rsidP="00032408">
      <w:pPr>
        <w:pStyle w:val="EmailDiscussion2"/>
      </w:pPr>
      <w:r w:rsidRPr="007D66B6">
        <w:tab/>
        <w:t>Deadline: Deadline 5 (CR finalization)</w:t>
      </w:r>
    </w:p>
    <w:p w14:paraId="617615A5" w14:textId="77777777" w:rsidR="004913BF" w:rsidRPr="007D66B6" w:rsidRDefault="004913BF" w:rsidP="00032408">
      <w:pPr>
        <w:pStyle w:val="EmailDiscussion2"/>
      </w:pPr>
    </w:p>
    <w:p w14:paraId="6D46A665" w14:textId="77777777" w:rsidR="00032408" w:rsidRPr="007D66B6" w:rsidRDefault="00032408" w:rsidP="00032408">
      <w:pPr>
        <w:pStyle w:val="EmailDiscussion"/>
        <w:overflowPunct/>
        <w:autoSpaceDE/>
        <w:autoSpaceDN/>
        <w:adjustRightInd/>
        <w:ind w:left="1619" w:hanging="360"/>
        <w:textAlignment w:val="auto"/>
      </w:pPr>
      <w:bookmarkStart w:id="1054" w:name="_Hlk38212659"/>
      <w:bookmarkStart w:id="1055" w:name="_Hlk34070712"/>
      <w:bookmarkStart w:id="1056" w:name="_Hlk34074454"/>
      <w:bookmarkStart w:id="1057" w:name="_Hlk41897198"/>
      <w:bookmarkStart w:id="1058" w:name="_Hlk69738190"/>
      <w:r w:rsidRPr="007D66B6">
        <w:t>[AT118-e][220][DCCA] LTE and NR RRC corrections for DCCA enhancements (Huawei)</w:t>
      </w:r>
    </w:p>
    <w:p w14:paraId="4A6A608F" w14:textId="56580008" w:rsidR="00032408" w:rsidRPr="007D66B6" w:rsidRDefault="004913BF" w:rsidP="00032408">
      <w:pPr>
        <w:pStyle w:val="EmailDiscussion2"/>
      </w:pPr>
      <w:r w:rsidRPr="007D66B6">
        <w:tab/>
      </w:r>
      <w:r w:rsidR="00032408" w:rsidRPr="007D66B6">
        <w:t>Scope: Discuss LTE and NR RRC corrections for R17 DCCA and include corrections based on online decisions.</w:t>
      </w:r>
    </w:p>
    <w:p w14:paraId="6E072F21" w14:textId="233B39A4" w:rsidR="00032408" w:rsidRPr="007D66B6" w:rsidRDefault="00032408" w:rsidP="00032408">
      <w:pPr>
        <w:pStyle w:val="EmailDiscussion2"/>
      </w:pPr>
      <w:r w:rsidRPr="007D66B6">
        <w:tab/>
        <w:t xml:space="preserve">Intended outcome: Agreeable CR in </w:t>
      </w:r>
      <w:hyperlink r:id="rId4587" w:history="1">
        <w:r w:rsidR="00916E86">
          <w:rPr>
            <w:rStyle w:val="Hyperlink"/>
          </w:rPr>
          <w:t>R2-2206162</w:t>
        </w:r>
      </w:hyperlink>
      <w:r w:rsidRPr="007D66B6">
        <w:t xml:space="preserve"> (NR RRC) and </w:t>
      </w:r>
      <w:hyperlink r:id="rId4588" w:history="1">
        <w:r w:rsidR="00916E86">
          <w:rPr>
            <w:rStyle w:val="Hyperlink"/>
          </w:rPr>
          <w:t>R2-2206163</w:t>
        </w:r>
      </w:hyperlink>
      <w:r w:rsidRPr="007D66B6">
        <w:t xml:space="preserve"> (LTE RRC)</w:t>
      </w:r>
    </w:p>
    <w:p w14:paraId="24A7F562" w14:textId="77C196DD" w:rsidR="00032408" w:rsidRPr="007D66B6" w:rsidRDefault="00032408" w:rsidP="00032408">
      <w:pPr>
        <w:pStyle w:val="EmailDiscussion2"/>
      </w:pPr>
      <w:r w:rsidRPr="007D66B6">
        <w:tab/>
        <w:t>Deadline: Deadline 5</w:t>
      </w:r>
    </w:p>
    <w:p w14:paraId="58C592BF" w14:textId="77777777" w:rsidR="004913BF" w:rsidRPr="007D66B6" w:rsidRDefault="004913BF" w:rsidP="00032408">
      <w:pPr>
        <w:pStyle w:val="EmailDiscussion2"/>
      </w:pPr>
    </w:p>
    <w:p w14:paraId="1A1B866B" w14:textId="77777777" w:rsidR="00032408" w:rsidRPr="007D66B6" w:rsidRDefault="00032408" w:rsidP="00032408">
      <w:pPr>
        <w:pStyle w:val="EmailDiscussion"/>
        <w:overflowPunct/>
        <w:autoSpaceDE/>
        <w:autoSpaceDN/>
        <w:adjustRightInd/>
        <w:ind w:left="1619" w:hanging="360"/>
        <w:textAlignment w:val="auto"/>
      </w:pPr>
      <w:r w:rsidRPr="007D66B6">
        <w:t>[AT118-e][221][DCCA] Stage-2 CRs for DCCA enhancements (ZTE)</w:t>
      </w:r>
    </w:p>
    <w:p w14:paraId="2D0082C6" w14:textId="576AA0EB" w:rsidR="00032408" w:rsidRPr="007D66B6" w:rsidRDefault="004913BF" w:rsidP="00032408">
      <w:pPr>
        <w:pStyle w:val="EmailDiscussion2"/>
      </w:pPr>
      <w:r w:rsidRPr="007D66B6">
        <w:tab/>
      </w:r>
      <w:r w:rsidR="00032408" w:rsidRPr="007D66B6">
        <w:t xml:space="preserve">Scope: Discuss 37.340 corrections for R17 DCCA with </w:t>
      </w:r>
      <w:hyperlink r:id="rId4589" w:history="1">
        <w:r w:rsidR="00916E86">
          <w:rPr>
            <w:rStyle w:val="Hyperlink"/>
          </w:rPr>
          <w:t>R2-2204546</w:t>
        </w:r>
      </w:hyperlink>
      <w:r w:rsidR="00032408" w:rsidRPr="007D66B6">
        <w:t xml:space="preserve"> as starting point. Also include any Stage-2 corrections based on online decisions.</w:t>
      </w:r>
    </w:p>
    <w:p w14:paraId="07A5BFD9" w14:textId="06A2016E" w:rsidR="00032408" w:rsidRPr="007D66B6" w:rsidRDefault="00032408" w:rsidP="00032408">
      <w:pPr>
        <w:pStyle w:val="EmailDiscussion2"/>
      </w:pPr>
      <w:r w:rsidRPr="007D66B6">
        <w:tab/>
        <w:t xml:space="preserve">Intended outcome: Agreeable CR in </w:t>
      </w:r>
      <w:hyperlink r:id="rId4590" w:history="1">
        <w:r w:rsidR="00916E86">
          <w:rPr>
            <w:rStyle w:val="Hyperlink"/>
          </w:rPr>
          <w:t>R2-2206164</w:t>
        </w:r>
      </w:hyperlink>
      <w:r w:rsidRPr="007D66B6">
        <w:t>.</w:t>
      </w:r>
    </w:p>
    <w:p w14:paraId="7CBD9A1B" w14:textId="77777777" w:rsidR="00032408" w:rsidRPr="007D66B6" w:rsidRDefault="00032408" w:rsidP="00032408">
      <w:pPr>
        <w:pStyle w:val="EmailDiscussion2"/>
      </w:pPr>
      <w:r w:rsidRPr="007D66B6">
        <w:tab/>
        <w:t>Deadline: Deadline 5</w:t>
      </w:r>
    </w:p>
    <w:p w14:paraId="10CDF972" w14:textId="77777777" w:rsidR="00032408" w:rsidRPr="007D66B6" w:rsidRDefault="00032408" w:rsidP="00032408">
      <w:pPr>
        <w:pStyle w:val="EmailDiscussion2"/>
      </w:pPr>
    </w:p>
    <w:p w14:paraId="48E732CD" w14:textId="77777777" w:rsidR="00032408" w:rsidRPr="007D66B6" w:rsidRDefault="00032408" w:rsidP="00032408">
      <w:pPr>
        <w:pStyle w:val="EmailDiscussion"/>
        <w:overflowPunct/>
        <w:autoSpaceDE/>
        <w:autoSpaceDN/>
        <w:adjustRightInd/>
        <w:ind w:left="1619" w:hanging="360"/>
        <w:textAlignment w:val="auto"/>
      </w:pPr>
      <w:r w:rsidRPr="007D66B6">
        <w:t>[AT118-e][222][DCCA] MAC/PDCP corrections for DCCA enhancements (Nokia)</w:t>
      </w:r>
    </w:p>
    <w:p w14:paraId="6894B8A3" w14:textId="2A6405B5" w:rsidR="00032408" w:rsidRPr="007D66B6" w:rsidRDefault="004913BF" w:rsidP="00032408">
      <w:pPr>
        <w:pStyle w:val="EmailDiscussion2"/>
      </w:pPr>
      <w:r w:rsidRPr="007D66B6">
        <w:tab/>
      </w:r>
      <w:r w:rsidR="00032408" w:rsidRPr="007D66B6">
        <w:t xml:space="preserve">Scope: Phase 1: Discuss MAC and PDCP corrections for R17 DCCA marked for this discussion. Also include any MAC/PDCP corrections based on online decisions. </w:t>
      </w:r>
      <w:r w:rsidR="00032408" w:rsidRPr="007D66B6">
        <w:br/>
        <w:t>Phase 2: Discuss MAC CR based on online decisions.</w:t>
      </w:r>
    </w:p>
    <w:p w14:paraId="2C7C4113" w14:textId="6C5F96B3" w:rsidR="00032408" w:rsidRPr="007D66B6" w:rsidRDefault="00032408" w:rsidP="00032408">
      <w:pPr>
        <w:pStyle w:val="EmailDiscussion2"/>
      </w:pPr>
      <w:r w:rsidRPr="007D66B6">
        <w:tab/>
        <w:t xml:space="preserve">Intended outcome: Discussion report CR in </w:t>
      </w:r>
      <w:hyperlink r:id="rId4591" w:history="1">
        <w:r w:rsidR="00916E86">
          <w:rPr>
            <w:rStyle w:val="Hyperlink"/>
          </w:rPr>
          <w:t>R2-2206165</w:t>
        </w:r>
      </w:hyperlink>
      <w:r w:rsidRPr="007D66B6">
        <w:t>.</w:t>
      </w:r>
    </w:p>
    <w:p w14:paraId="35D9330B" w14:textId="2E9B89F8" w:rsidR="00032408" w:rsidRPr="007D66B6" w:rsidRDefault="00032408" w:rsidP="00032408">
      <w:pPr>
        <w:pStyle w:val="EmailDiscussion2"/>
      </w:pPr>
      <w:r w:rsidRPr="007D66B6">
        <w:tab/>
        <w:t>Deadline: Deadline 3 (Phase 1) / Deadline 6 (Phase 2, can continue to post-meeting email)</w:t>
      </w:r>
    </w:p>
    <w:p w14:paraId="2008CE1B" w14:textId="77777777" w:rsidR="004913BF" w:rsidRPr="007D66B6" w:rsidRDefault="004913BF" w:rsidP="00032408">
      <w:pPr>
        <w:pStyle w:val="EmailDiscussion2"/>
      </w:pPr>
    </w:p>
    <w:p w14:paraId="46BD02EE" w14:textId="77777777" w:rsidR="00032408" w:rsidRPr="007D66B6" w:rsidRDefault="00032408" w:rsidP="00032408">
      <w:pPr>
        <w:pStyle w:val="EmailDiscussion"/>
        <w:overflowPunct/>
        <w:autoSpaceDE/>
        <w:autoSpaceDN/>
        <w:adjustRightInd/>
        <w:ind w:left="1619" w:hanging="360"/>
        <w:textAlignment w:val="auto"/>
      </w:pPr>
      <w:r w:rsidRPr="007D66B6">
        <w:t>[AT118-e][223][DCCA] BFD corrections for DCCA enhancements (Fujitsu)</w:t>
      </w:r>
    </w:p>
    <w:p w14:paraId="5C263CA6" w14:textId="56C4846F" w:rsidR="00032408" w:rsidRPr="007D66B6" w:rsidRDefault="004913BF" w:rsidP="00032408">
      <w:pPr>
        <w:pStyle w:val="EmailDiscussion2"/>
      </w:pPr>
      <w:r w:rsidRPr="007D66B6">
        <w:tab/>
      </w:r>
      <w:r w:rsidR="00032408" w:rsidRPr="007D66B6">
        <w:t xml:space="preserve">Scope: Discuss BFD corrections for R17 DCCA marked for this discussion. </w:t>
      </w:r>
    </w:p>
    <w:p w14:paraId="41F1A47D" w14:textId="5521D1C8" w:rsidR="00032408" w:rsidRPr="007D66B6" w:rsidRDefault="00032408" w:rsidP="00032408">
      <w:pPr>
        <w:pStyle w:val="EmailDiscussion2"/>
      </w:pPr>
      <w:r w:rsidRPr="007D66B6">
        <w:tab/>
        <w:t xml:space="preserve">Intended outcome: Discussion report in </w:t>
      </w:r>
      <w:hyperlink r:id="rId4592" w:history="1">
        <w:r w:rsidR="00916E86">
          <w:rPr>
            <w:rStyle w:val="Hyperlink"/>
          </w:rPr>
          <w:t>R2-2206166</w:t>
        </w:r>
      </w:hyperlink>
      <w:r w:rsidRPr="007D66B6">
        <w:t>.</w:t>
      </w:r>
    </w:p>
    <w:p w14:paraId="6E4036BC" w14:textId="77777777" w:rsidR="00032408" w:rsidRPr="007D66B6" w:rsidRDefault="00032408" w:rsidP="00032408">
      <w:pPr>
        <w:pStyle w:val="EmailDiscussion2"/>
      </w:pPr>
      <w:r w:rsidRPr="007D66B6">
        <w:tab/>
        <w:t>Deadline: Deadline 3</w:t>
      </w:r>
    </w:p>
    <w:p w14:paraId="3080B6A5" w14:textId="77777777" w:rsidR="00032408" w:rsidRPr="007D66B6" w:rsidRDefault="00032408" w:rsidP="00032408">
      <w:pPr>
        <w:pStyle w:val="EmailDiscussion2"/>
      </w:pPr>
    </w:p>
    <w:p w14:paraId="54EBA498" w14:textId="77777777" w:rsidR="00032408" w:rsidRPr="007D66B6" w:rsidRDefault="00032408" w:rsidP="00032408">
      <w:pPr>
        <w:pStyle w:val="EmailDiscussion"/>
        <w:overflowPunct/>
        <w:autoSpaceDE/>
        <w:autoSpaceDN/>
        <w:adjustRightInd/>
        <w:ind w:left="1619" w:hanging="360"/>
        <w:textAlignment w:val="auto"/>
      </w:pPr>
      <w:r w:rsidRPr="007D66B6">
        <w:t>[AT118-e][224][DCCA] RRC for SCG deactivation (Huawei)</w:t>
      </w:r>
    </w:p>
    <w:p w14:paraId="6F162E16" w14:textId="615DF182" w:rsidR="00032408" w:rsidRPr="007D66B6" w:rsidRDefault="004913BF" w:rsidP="00032408">
      <w:pPr>
        <w:pStyle w:val="EmailDiscussion2"/>
      </w:pPr>
      <w:r w:rsidRPr="007D66B6">
        <w:tab/>
      </w:r>
      <w:r w:rsidR="00032408" w:rsidRPr="007D66B6">
        <w:t xml:space="preserve">Scope: Discuss RRC corrections for SCG deactivation marked for this discussion. </w:t>
      </w:r>
    </w:p>
    <w:p w14:paraId="40F2FE26" w14:textId="7FC45ED2" w:rsidR="00032408" w:rsidRPr="007D66B6" w:rsidRDefault="00032408" w:rsidP="00032408">
      <w:pPr>
        <w:pStyle w:val="EmailDiscussion2"/>
      </w:pPr>
      <w:r w:rsidRPr="007D66B6">
        <w:tab/>
        <w:t xml:space="preserve">Intended outcome: Discussion report in </w:t>
      </w:r>
      <w:hyperlink r:id="rId4593" w:history="1">
        <w:r w:rsidR="00916E86">
          <w:rPr>
            <w:rStyle w:val="Hyperlink"/>
          </w:rPr>
          <w:t>R2-2206167</w:t>
        </w:r>
      </w:hyperlink>
      <w:r w:rsidRPr="007D66B6">
        <w:t>.</w:t>
      </w:r>
    </w:p>
    <w:p w14:paraId="450CD0E5" w14:textId="77777777" w:rsidR="00032408" w:rsidRPr="007D66B6" w:rsidRDefault="00032408" w:rsidP="00032408">
      <w:pPr>
        <w:pStyle w:val="EmailDiscussion2"/>
      </w:pPr>
      <w:r w:rsidRPr="007D66B6">
        <w:tab/>
        <w:t>Deadline: Deadline 2</w:t>
      </w:r>
    </w:p>
    <w:p w14:paraId="17B6B9E9" w14:textId="77777777" w:rsidR="00032408" w:rsidRPr="007D66B6" w:rsidRDefault="00032408" w:rsidP="00032408">
      <w:pPr>
        <w:pStyle w:val="EmailDiscussion2"/>
      </w:pPr>
    </w:p>
    <w:p w14:paraId="5806D584" w14:textId="77777777" w:rsidR="00032408" w:rsidRPr="007D66B6" w:rsidRDefault="00032408" w:rsidP="00032408">
      <w:pPr>
        <w:pStyle w:val="EmailDiscussion"/>
        <w:overflowPunct/>
        <w:autoSpaceDE/>
        <w:autoSpaceDN/>
        <w:adjustRightInd/>
        <w:ind w:left="1619" w:hanging="360"/>
        <w:textAlignment w:val="auto"/>
      </w:pPr>
      <w:r w:rsidRPr="007D66B6">
        <w:t>[AT118-e][225][DCCA] RRC for CPAC (Ericsson)</w:t>
      </w:r>
    </w:p>
    <w:p w14:paraId="193A19CC" w14:textId="5CBF3E24" w:rsidR="00032408" w:rsidRPr="007D66B6" w:rsidRDefault="004913BF" w:rsidP="00032408">
      <w:pPr>
        <w:pStyle w:val="EmailDiscussion2"/>
      </w:pPr>
      <w:r w:rsidRPr="007D66B6">
        <w:tab/>
      </w:r>
      <w:r w:rsidR="00032408" w:rsidRPr="007D66B6">
        <w:t xml:space="preserve">Scope: Discuss RRC corrections for CPAC marked for this discussion. </w:t>
      </w:r>
    </w:p>
    <w:p w14:paraId="64FC6FB7" w14:textId="12DD0E85" w:rsidR="00032408" w:rsidRPr="007D66B6" w:rsidRDefault="00032408" w:rsidP="00032408">
      <w:pPr>
        <w:pStyle w:val="EmailDiscussion2"/>
      </w:pPr>
      <w:r w:rsidRPr="007D66B6">
        <w:tab/>
        <w:t xml:space="preserve">Intended outcome: Discussion report in </w:t>
      </w:r>
      <w:hyperlink r:id="rId4594" w:history="1">
        <w:r w:rsidR="00916E86">
          <w:rPr>
            <w:rStyle w:val="Hyperlink"/>
          </w:rPr>
          <w:t>R2-2206168</w:t>
        </w:r>
      </w:hyperlink>
      <w:r w:rsidRPr="007D66B6">
        <w:t>.</w:t>
      </w:r>
    </w:p>
    <w:p w14:paraId="435699B2" w14:textId="77777777" w:rsidR="00032408" w:rsidRPr="007D66B6" w:rsidRDefault="00032408" w:rsidP="00032408">
      <w:pPr>
        <w:pStyle w:val="EmailDiscussion2"/>
      </w:pPr>
      <w:r w:rsidRPr="007D66B6">
        <w:tab/>
        <w:t>Deadline: Deadline 2</w:t>
      </w:r>
    </w:p>
    <w:p w14:paraId="6C530FD0" w14:textId="77777777" w:rsidR="00032408" w:rsidRPr="007D66B6" w:rsidRDefault="00032408" w:rsidP="00032408">
      <w:pPr>
        <w:pStyle w:val="EmailDiscussion2"/>
      </w:pPr>
    </w:p>
    <w:p w14:paraId="15B9DB5E" w14:textId="77777777" w:rsidR="00032408" w:rsidRPr="007D66B6" w:rsidRDefault="00032408" w:rsidP="00032408">
      <w:pPr>
        <w:pStyle w:val="EmailDiscussion"/>
        <w:overflowPunct/>
        <w:autoSpaceDE/>
        <w:autoSpaceDN/>
        <w:adjustRightInd/>
        <w:ind w:left="1619" w:hanging="360"/>
        <w:textAlignment w:val="auto"/>
      </w:pPr>
      <w:r w:rsidRPr="007D66B6">
        <w:t>[AT118-e][226][DCCA] Corrections for TRS-based Scell activation (Samsung)</w:t>
      </w:r>
    </w:p>
    <w:p w14:paraId="16216D3B" w14:textId="25915324" w:rsidR="00032408" w:rsidRPr="007D66B6" w:rsidRDefault="004913BF" w:rsidP="00032408">
      <w:pPr>
        <w:pStyle w:val="EmailDiscussion2"/>
      </w:pPr>
      <w:r w:rsidRPr="007D66B6">
        <w:tab/>
      </w:r>
      <w:r w:rsidR="00032408" w:rsidRPr="007D66B6">
        <w:t xml:space="preserve">Scope: Provide MAC and RRC CRs for TRS-based Scell activation based on online decisions. </w:t>
      </w:r>
    </w:p>
    <w:p w14:paraId="1B68403C" w14:textId="4E7E1E93" w:rsidR="00032408" w:rsidRPr="007D66B6" w:rsidRDefault="00032408" w:rsidP="00032408">
      <w:pPr>
        <w:pStyle w:val="EmailDiscussion2"/>
      </w:pPr>
      <w:r w:rsidRPr="007D66B6">
        <w:tab/>
        <w:t xml:space="preserve">Intended outcome: Agreeable MAC CR in </w:t>
      </w:r>
      <w:hyperlink r:id="rId4595" w:history="1">
        <w:r w:rsidR="00916E86">
          <w:rPr>
            <w:rStyle w:val="Hyperlink"/>
          </w:rPr>
          <w:t>R2-2206369</w:t>
        </w:r>
      </w:hyperlink>
      <w:r w:rsidRPr="007D66B6">
        <w:t xml:space="preserve"> and RRC CR in </w:t>
      </w:r>
      <w:hyperlink r:id="rId4596" w:history="1">
        <w:r w:rsidR="00916E86">
          <w:rPr>
            <w:rStyle w:val="Hyperlink"/>
          </w:rPr>
          <w:t>R2-2206370</w:t>
        </w:r>
      </w:hyperlink>
      <w:r w:rsidRPr="007D66B6">
        <w:t>.</w:t>
      </w:r>
    </w:p>
    <w:p w14:paraId="0975026F" w14:textId="440DDC8D" w:rsidR="00032408" w:rsidRPr="007D66B6" w:rsidRDefault="00032408" w:rsidP="00032408">
      <w:pPr>
        <w:pStyle w:val="EmailDiscussion2"/>
      </w:pPr>
      <w:r w:rsidRPr="007D66B6">
        <w:tab/>
        <w:t>Deadline: Deadline 6 / Post-meeting email</w:t>
      </w:r>
    </w:p>
    <w:p w14:paraId="62D2F78B" w14:textId="77777777" w:rsidR="004913BF" w:rsidRPr="007D66B6" w:rsidRDefault="004913BF" w:rsidP="00032408">
      <w:pPr>
        <w:pStyle w:val="EmailDiscussion2"/>
      </w:pPr>
    </w:p>
    <w:p w14:paraId="79EA6066" w14:textId="77777777" w:rsidR="00032408" w:rsidRPr="007D66B6" w:rsidRDefault="00032408" w:rsidP="00032408">
      <w:pPr>
        <w:pStyle w:val="EmailDiscussion"/>
        <w:overflowPunct/>
        <w:autoSpaceDE/>
        <w:autoSpaceDN/>
        <w:adjustRightInd/>
        <w:ind w:left="1619" w:hanging="360"/>
        <w:textAlignment w:val="auto"/>
      </w:pPr>
      <w:bookmarkStart w:id="1059" w:name="_Hlk72426985"/>
      <w:bookmarkStart w:id="1060" w:name="_Hlk80112126"/>
      <w:bookmarkEnd w:id="1051"/>
      <w:bookmarkEnd w:id="1054"/>
      <w:bookmarkEnd w:id="1055"/>
      <w:bookmarkEnd w:id="1056"/>
      <w:bookmarkEnd w:id="1057"/>
      <w:bookmarkEnd w:id="1058"/>
      <w:r w:rsidRPr="007D66B6">
        <w:t>[AT118-e][230][MUSIM] NR RRC corrections for MUSIM (vivo)</w:t>
      </w:r>
    </w:p>
    <w:p w14:paraId="2F811A59" w14:textId="6D1E76AB" w:rsidR="00032408" w:rsidRPr="007D66B6" w:rsidRDefault="004913BF" w:rsidP="00032408">
      <w:pPr>
        <w:pStyle w:val="EmailDiscussion2"/>
      </w:pPr>
      <w:r w:rsidRPr="007D66B6">
        <w:lastRenderedPageBreak/>
        <w:tab/>
      </w:r>
      <w:r w:rsidR="00032408" w:rsidRPr="007D66B6">
        <w:t>Scope: Discuss NR RRC corrections for MUSIM and include corrections based on online decisions.</w:t>
      </w:r>
    </w:p>
    <w:p w14:paraId="06DC9463" w14:textId="34ABBF58" w:rsidR="00032408" w:rsidRPr="007D66B6" w:rsidRDefault="00032408" w:rsidP="00032408">
      <w:pPr>
        <w:pStyle w:val="EmailDiscussion2"/>
      </w:pPr>
      <w:r w:rsidRPr="007D66B6">
        <w:tab/>
        <w:t xml:space="preserve">Intended outcome: Agreeable CR in </w:t>
      </w:r>
      <w:hyperlink r:id="rId4597" w:history="1">
        <w:r w:rsidR="00916E86">
          <w:rPr>
            <w:rStyle w:val="Hyperlink"/>
          </w:rPr>
          <w:t>R2-2206169</w:t>
        </w:r>
      </w:hyperlink>
      <w:r w:rsidRPr="007D66B6">
        <w:t>.</w:t>
      </w:r>
    </w:p>
    <w:p w14:paraId="57355B73" w14:textId="77777777" w:rsidR="00032408" w:rsidRPr="007D66B6" w:rsidRDefault="00032408" w:rsidP="00032408">
      <w:pPr>
        <w:pStyle w:val="EmailDiscussion2"/>
      </w:pPr>
      <w:r w:rsidRPr="007D66B6">
        <w:tab/>
        <w:t>Deadline: Deadline 5</w:t>
      </w:r>
    </w:p>
    <w:p w14:paraId="3502418A" w14:textId="77777777" w:rsidR="00032408" w:rsidRPr="007D66B6" w:rsidRDefault="00032408" w:rsidP="00032408">
      <w:pPr>
        <w:pStyle w:val="Doc-text2"/>
      </w:pPr>
    </w:p>
    <w:p w14:paraId="32992127" w14:textId="77777777" w:rsidR="00032408" w:rsidRPr="007D66B6" w:rsidRDefault="00032408" w:rsidP="00032408">
      <w:pPr>
        <w:pStyle w:val="EmailDiscussion"/>
        <w:overflowPunct/>
        <w:autoSpaceDE/>
        <w:autoSpaceDN/>
        <w:adjustRightInd/>
        <w:ind w:left="1619" w:hanging="360"/>
        <w:textAlignment w:val="auto"/>
      </w:pPr>
      <w:r w:rsidRPr="007D66B6">
        <w:t>[AT118-e][231][MUSIM] LTE RRC corrections for MUSIM (Samsung)</w:t>
      </w:r>
    </w:p>
    <w:p w14:paraId="37999CBA" w14:textId="2D3F399B" w:rsidR="00032408" w:rsidRPr="007D66B6" w:rsidRDefault="004913BF" w:rsidP="00032408">
      <w:pPr>
        <w:pStyle w:val="EmailDiscussion2"/>
      </w:pPr>
      <w:r w:rsidRPr="007D66B6">
        <w:tab/>
      </w:r>
      <w:r w:rsidR="00032408" w:rsidRPr="007D66B6">
        <w:t>Scope: Discuss LTE RRC corrections for MUSIM and include corrections based on online decisions.</w:t>
      </w:r>
    </w:p>
    <w:p w14:paraId="1B1E50F5" w14:textId="1E1C0B67" w:rsidR="00032408" w:rsidRPr="007D66B6" w:rsidRDefault="00032408" w:rsidP="00032408">
      <w:pPr>
        <w:pStyle w:val="EmailDiscussion2"/>
      </w:pPr>
      <w:r w:rsidRPr="007D66B6">
        <w:tab/>
        <w:t xml:space="preserve">Intended outcome: Agreeable CR in </w:t>
      </w:r>
      <w:hyperlink r:id="rId4598" w:history="1">
        <w:r w:rsidR="00916E86">
          <w:rPr>
            <w:rStyle w:val="Hyperlink"/>
          </w:rPr>
          <w:t>R2-2206170</w:t>
        </w:r>
      </w:hyperlink>
      <w:r w:rsidRPr="007D66B6">
        <w:t>.</w:t>
      </w:r>
    </w:p>
    <w:p w14:paraId="7514821F" w14:textId="77777777" w:rsidR="00032408" w:rsidRPr="007D66B6" w:rsidRDefault="00032408" w:rsidP="00032408">
      <w:pPr>
        <w:pStyle w:val="EmailDiscussion2"/>
      </w:pPr>
      <w:r w:rsidRPr="007D66B6">
        <w:tab/>
        <w:t>Deadline: Deadline 5</w:t>
      </w:r>
    </w:p>
    <w:p w14:paraId="2ED0C52A" w14:textId="77777777" w:rsidR="00032408" w:rsidRPr="007D66B6" w:rsidRDefault="00032408" w:rsidP="00032408">
      <w:pPr>
        <w:pStyle w:val="EmailDiscussion2"/>
      </w:pPr>
    </w:p>
    <w:p w14:paraId="1A28B74C" w14:textId="77777777" w:rsidR="00032408" w:rsidRPr="007D66B6" w:rsidRDefault="00032408" w:rsidP="00032408">
      <w:pPr>
        <w:pStyle w:val="EmailDiscussion"/>
        <w:overflowPunct/>
        <w:autoSpaceDE/>
        <w:autoSpaceDN/>
        <w:adjustRightInd/>
        <w:ind w:left="1619" w:hanging="360"/>
        <w:textAlignment w:val="auto"/>
      </w:pPr>
      <w:r w:rsidRPr="007D66B6">
        <w:t>[AT118-e][232][MUSIM] Corrections to MUSIM gap configuration aspects (Qualcomm)</w:t>
      </w:r>
    </w:p>
    <w:p w14:paraId="270CACB0" w14:textId="251063EB" w:rsidR="00032408" w:rsidRPr="007D66B6" w:rsidRDefault="004913BF" w:rsidP="00032408">
      <w:pPr>
        <w:pStyle w:val="EmailDiscussion2"/>
      </w:pPr>
      <w:r w:rsidRPr="007D66B6">
        <w:tab/>
      </w:r>
      <w:r w:rsidR="00032408" w:rsidRPr="007D66B6">
        <w:t>Scope: Discuss corrections for MUSIM gap configurations to determine which are agreaable. Should focus on essential corrections.</w:t>
      </w:r>
    </w:p>
    <w:p w14:paraId="2C4999C1" w14:textId="2442ECE4" w:rsidR="00032408" w:rsidRPr="007D66B6" w:rsidRDefault="00032408" w:rsidP="00032408">
      <w:pPr>
        <w:pStyle w:val="EmailDiscussion2"/>
      </w:pPr>
      <w:r w:rsidRPr="007D66B6">
        <w:tab/>
        <w:t xml:space="preserve">Intended outcome: Discussion report in </w:t>
      </w:r>
      <w:hyperlink r:id="rId4599" w:history="1">
        <w:r w:rsidR="00916E86">
          <w:rPr>
            <w:rStyle w:val="Hyperlink"/>
          </w:rPr>
          <w:t>R2-2206171</w:t>
        </w:r>
      </w:hyperlink>
      <w:r w:rsidRPr="007D66B6">
        <w:t>.</w:t>
      </w:r>
    </w:p>
    <w:p w14:paraId="1E9C5556" w14:textId="77777777" w:rsidR="00032408" w:rsidRPr="007D66B6" w:rsidRDefault="00032408" w:rsidP="00032408">
      <w:pPr>
        <w:pStyle w:val="EmailDiscussion2"/>
      </w:pPr>
      <w:r w:rsidRPr="007D66B6">
        <w:tab/>
        <w:t>Deadline: Deadline 4</w:t>
      </w:r>
    </w:p>
    <w:p w14:paraId="6E827E02" w14:textId="77777777" w:rsidR="00032408" w:rsidRPr="007D66B6" w:rsidRDefault="00032408" w:rsidP="00032408">
      <w:pPr>
        <w:pStyle w:val="EmailDiscussion2"/>
      </w:pPr>
    </w:p>
    <w:p w14:paraId="060A2350" w14:textId="77777777" w:rsidR="00032408" w:rsidRPr="007D66B6" w:rsidRDefault="00032408" w:rsidP="00032408">
      <w:pPr>
        <w:pStyle w:val="EmailDiscussion"/>
        <w:overflowPunct/>
        <w:autoSpaceDE/>
        <w:autoSpaceDN/>
        <w:adjustRightInd/>
        <w:ind w:left="1619" w:hanging="360"/>
        <w:textAlignment w:val="auto"/>
      </w:pPr>
      <w:bookmarkStart w:id="1061" w:name="_Hlk103243314"/>
      <w:r w:rsidRPr="007D66B6">
        <w:t>[AT118-e][233][MUSIM] UE capability corrections for MUSIM (Intel)</w:t>
      </w:r>
    </w:p>
    <w:p w14:paraId="4DF962F8" w14:textId="77777777" w:rsidR="00032408" w:rsidRPr="007D66B6" w:rsidRDefault="00032408" w:rsidP="00032408">
      <w:pPr>
        <w:pStyle w:val="EmailDiscussion2"/>
      </w:pPr>
      <w:r w:rsidRPr="007D66B6">
        <w:tab/>
        <w:t>Scope: Provide final input on the MUSIM capabilities for the UE capability mega-CR based on online decisions.</w:t>
      </w:r>
    </w:p>
    <w:p w14:paraId="735692B1" w14:textId="48169616" w:rsidR="00032408" w:rsidRPr="007D66B6" w:rsidRDefault="00032408" w:rsidP="00032408">
      <w:pPr>
        <w:pStyle w:val="EmailDiscussion2"/>
      </w:pPr>
      <w:r w:rsidRPr="007D66B6">
        <w:tab/>
        <w:t xml:space="preserve">Intended outcome: Discussion report in </w:t>
      </w:r>
      <w:hyperlink r:id="rId4600" w:history="1">
        <w:r w:rsidR="00916E86">
          <w:rPr>
            <w:rStyle w:val="Hyperlink"/>
          </w:rPr>
          <w:t>R2-2206362</w:t>
        </w:r>
      </w:hyperlink>
      <w:r w:rsidRPr="007D66B6">
        <w:t xml:space="preserve"> and draft CRs (to be merged to the UE capability mega-CRs) in </w:t>
      </w:r>
      <w:hyperlink r:id="rId4601" w:history="1">
        <w:r w:rsidR="00916E86">
          <w:rPr>
            <w:rStyle w:val="Hyperlink"/>
          </w:rPr>
          <w:t>R2-2206182</w:t>
        </w:r>
      </w:hyperlink>
      <w:r w:rsidRPr="007D66B6">
        <w:t xml:space="preserve"> (38.306) and </w:t>
      </w:r>
      <w:hyperlink r:id="rId4602" w:history="1">
        <w:r w:rsidR="00916E86">
          <w:rPr>
            <w:rStyle w:val="Hyperlink"/>
          </w:rPr>
          <w:t>R2-2206183</w:t>
        </w:r>
      </w:hyperlink>
      <w:r w:rsidRPr="007D66B6">
        <w:t xml:space="preserve"> (38.331).</w:t>
      </w:r>
    </w:p>
    <w:p w14:paraId="5B467EE5" w14:textId="77777777" w:rsidR="00032408" w:rsidRPr="007D66B6" w:rsidRDefault="00032408" w:rsidP="00032408">
      <w:pPr>
        <w:pStyle w:val="EmailDiscussion2"/>
      </w:pPr>
      <w:r w:rsidRPr="007D66B6">
        <w:tab/>
        <w:t>Deadline: Deadline 5</w:t>
      </w:r>
    </w:p>
    <w:p w14:paraId="3A7EF4ED" w14:textId="77777777" w:rsidR="00032408" w:rsidRPr="007D66B6" w:rsidRDefault="00032408" w:rsidP="00032408">
      <w:pPr>
        <w:pStyle w:val="EmailDiscussion2"/>
      </w:pPr>
    </w:p>
    <w:p w14:paraId="33870ADB" w14:textId="77777777" w:rsidR="00032408" w:rsidRPr="007D66B6" w:rsidRDefault="00032408" w:rsidP="00032408">
      <w:pPr>
        <w:pStyle w:val="EmailDiscussion"/>
        <w:overflowPunct/>
        <w:autoSpaceDE/>
        <w:autoSpaceDN/>
        <w:adjustRightInd/>
        <w:ind w:left="1619" w:hanging="360"/>
        <w:textAlignment w:val="auto"/>
      </w:pPr>
      <w:r w:rsidRPr="007D66B6">
        <w:t>[AT118-e][234][MUSIM] UE behavior for NAS-based busy indication in RRC_INACTIVE (Samsung)</w:t>
      </w:r>
    </w:p>
    <w:p w14:paraId="5EB83678" w14:textId="4E40CFB2" w:rsidR="00032408" w:rsidRPr="007D66B6" w:rsidRDefault="004913BF" w:rsidP="00032408">
      <w:pPr>
        <w:pStyle w:val="EmailDiscussion2"/>
      </w:pPr>
      <w:r w:rsidRPr="007D66B6">
        <w:tab/>
      </w:r>
      <w:r w:rsidR="00032408" w:rsidRPr="007D66B6">
        <w:t xml:space="preserve">Scope: Discuss how to capture NOTE about INACTIVE UE behaviour if it rejects RAN paging in 38.331 and come up with CR for this. </w:t>
      </w:r>
    </w:p>
    <w:p w14:paraId="5C0E7B4D" w14:textId="4020B758" w:rsidR="00032408" w:rsidRPr="007D66B6" w:rsidRDefault="00032408" w:rsidP="00032408">
      <w:pPr>
        <w:pStyle w:val="EmailDiscussion2"/>
      </w:pPr>
      <w:r w:rsidRPr="007D66B6">
        <w:tab/>
        <w:t xml:space="preserve">Intended outcome: Discussion report in </w:t>
      </w:r>
      <w:hyperlink r:id="rId4603" w:history="1">
        <w:r w:rsidR="00916E86">
          <w:rPr>
            <w:rStyle w:val="Hyperlink"/>
          </w:rPr>
          <w:t>R2-2206363</w:t>
        </w:r>
      </w:hyperlink>
      <w:r w:rsidRPr="007D66B6">
        <w:t xml:space="preserve"> and agreeable CR in </w:t>
      </w:r>
      <w:hyperlink r:id="rId4604" w:history="1">
        <w:r w:rsidR="00916E86">
          <w:rPr>
            <w:rStyle w:val="Hyperlink"/>
          </w:rPr>
          <w:t>R2-2206169</w:t>
        </w:r>
      </w:hyperlink>
      <w:r w:rsidRPr="007D66B6">
        <w:t>.</w:t>
      </w:r>
    </w:p>
    <w:p w14:paraId="329D0D6B" w14:textId="77777777" w:rsidR="00032408" w:rsidRPr="007D66B6" w:rsidRDefault="00032408" w:rsidP="00032408">
      <w:pPr>
        <w:pStyle w:val="EmailDiscussion2"/>
      </w:pPr>
      <w:r w:rsidRPr="007D66B6">
        <w:tab/>
        <w:t>Deadline: Deadline 5</w:t>
      </w:r>
    </w:p>
    <w:bookmarkEnd w:id="1061"/>
    <w:p w14:paraId="4E18908C" w14:textId="77777777" w:rsidR="00032408" w:rsidRPr="007D66B6" w:rsidRDefault="00032408" w:rsidP="00032408">
      <w:pPr>
        <w:pStyle w:val="EmailDiscussion2"/>
      </w:pPr>
    </w:p>
    <w:p w14:paraId="5DEA8B10" w14:textId="77777777" w:rsidR="00032408" w:rsidRPr="007D66B6" w:rsidRDefault="00032408" w:rsidP="00032408">
      <w:pPr>
        <w:pStyle w:val="EmailDiscussion"/>
        <w:overflowPunct/>
        <w:autoSpaceDE/>
        <w:autoSpaceDN/>
        <w:adjustRightInd/>
        <w:ind w:left="1619" w:hanging="360"/>
        <w:textAlignment w:val="auto"/>
      </w:pPr>
      <w:bookmarkStart w:id="1062" w:name="_Hlk102916220"/>
      <w:bookmarkStart w:id="1063" w:name="_Hlk103015774"/>
      <w:bookmarkStart w:id="1064" w:name="_Hlk72344581"/>
      <w:bookmarkStart w:id="1065" w:name="_Hlk72059048"/>
      <w:bookmarkEnd w:id="1059"/>
      <w:bookmarkEnd w:id="1060"/>
      <w:r w:rsidRPr="007D66B6">
        <w:t>[AT118-e][240][Slicing] Finalizing RRC for RAN slicing (Huawei)</w:t>
      </w:r>
    </w:p>
    <w:p w14:paraId="09E5C7F2" w14:textId="7E587626" w:rsidR="00032408" w:rsidRPr="007D66B6" w:rsidRDefault="004913BF" w:rsidP="00032408">
      <w:pPr>
        <w:pStyle w:val="EmailDiscussion2"/>
      </w:pPr>
      <w:r w:rsidRPr="007D66B6">
        <w:tab/>
      </w:r>
      <w:r w:rsidR="00032408" w:rsidRPr="007D66B6">
        <w:t>Scope: Finalize RRC CR for RAN slicing based on meeting decisions.</w:t>
      </w:r>
    </w:p>
    <w:p w14:paraId="4F344E4E" w14:textId="5DA246BB" w:rsidR="00032408" w:rsidRPr="007D66B6" w:rsidRDefault="00032408" w:rsidP="00032408">
      <w:pPr>
        <w:pStyle w:val="EmailDiscussion2"/>
      </w:pPr>
      <w:r w:rsidRPr="007D66B6">
        <w:tab/>
        <w:t xml:space="preserve">Intended outcome: Discussion report in </w:t>
      </w:r>
      <w:hyperlink r:id="rId4605" w:history="1">
        <w:r w:rsidR="00916E86">
          <w:rPr>
            <w:rStyle w:val="Hyperlink"/>
          </w:rPr>
          <w:t>R2-2206173</w:t>
        </w:r>
      </w:hyperlink>
      <w:r w:rsidRPr="007D66B6">
        <w:t xml:space="preserve"> and agreeable CR in </w:t>
      </w:r>
      <w:hyperlink r:id="rId4606" w:history="1">
        <w:r w:rsidR="00916E86">
          <w:rPr>
            <w:rStyle w:val="Hyperlink"/>
          </w:rPr>
          <w:t>R2-2206172</w:t>
        </w:r>
      </w:hyperlink>
      <w:r w:rsidRPr="007D66B6">
        <w:t>.</w:t>
      </w:r>
    </w:p>
    <w:p w14:paraId="24ACD370" w14:textId="33E4A591" w:rsidR="00032408" w:rsidRPr="007D66B6" w:rsidRDefault="00032408" w:rsidP="00032408">
      <w:pPr>
        <w:pStyle w:val="EmailDiscussion2"/>
      </w:pPr>
      <w:r w:rsidRPr="007D66B6">
        <w:tab/>
        <w:t>Deadline: Deadline 5</w:t>
      </w:r>
    </w:p>
    <w:p w14:paraId="65B08510" w14:textId="77777777" w:rsidR="004913BF" w:rsidRPr="007D66B6" w:rsidRDefault="004913BF" w:rsidP="00032408">
      <w:pPr>
        <w:pStyle w:val="EmailDiscussion2"/>
      </w:pPr>
    </w:p>
    <w:p w14:paraId="2AE277CB" w14:textId="77777777" w:rsidR="00032408" w:rsidRPr="007D66B6" w:rsidRDefault="00032408" w:rsidP="00032408">
      <w:pPr>
        <w:pStyle w:val="EmailDiscussion"/>
        <w:overflowPunct/>
        <w:autoSpaceDE/>
        <w:autoSpaceDN/>
        <w:adjustRightInd/>
        <w:ind w:left="1619" w:hanging="360"/>
        <w:textAlignment w:val="auto"/>
      </w:pPr>
      <w:r w:rsidRPr="007D66B6">
        <w:t>[AT118-e][241][Slicing] Finalizing Stage-2 for RAN slicing (Nokia)</w:t>
      </w:r>
    </w:p>
    <w:p w14:paraId="4D1A8202" w14:textId="5D7079C6" w:rsidR="00032408" w:rsidRPr="007D66B6" w:rsidRDefault="004913BF" w:rsidP="00032408">
      <w:pPr>
        <w:pStyle w:val="EmailDiscussion2"/>
      </w:pPr>
      <w:r w:rsidRPr="007D66B6">
        <w:tab/>
      </w:r>
      <w:r w:rsidR="00032408" w:rsidRPr="007D66B6">
        <w:t>Scope: Finalize Stage-2 CR for RAN slicing based on meeting decisions.</w:t>
      </w:r>
    </w:p>
    <w:p w14:paraId="0CFA69B6" w14:textId="4E795D15" w:rsidR="00032408" w:rsidRPr="007D66B6" w:rsidRDefault="00032408" w:rsidP="00032408">
      <w:pPr>
        <w:pStyle w:val="EmailDiscussion2"/>
      </w:pPr>
      <w:r w:rsidRPr="007D66B6">
        <w:tab/>
        <w:t xml:space="preserve">Intended outcome: Discussion report in </w:t>
      </w:r>
      <w:hyperlink r:id="rId4607" w:history="1">
        <w:r w:rsidR="00916E86">
          <w:rPr>
            <w:rStyle w:val="Hyperlink"/>
          </w:rPr>
          <w:t>R2-2206184</w:t>
        </w:r>
      </w:hyperlink>
      <w:r w:rsidRPr="007D66B6">
        <w:t xml:space="preserve"> and agreeable CR in </w:t>
      </w:r>
      <w:hyperlink r:id="rId4608" w:history="1">
        <w:r w:rsidR="00916E86">
          <w:rPr>
            <w:rStyle w:val="Hyperlink"/>
          </w:rPr>
          <w:t>R2-2205491</w:t>
        </w:r>
      </w:hyperlink>
      <w:r w:rsidRPr="007D66B6">
        <w:t>.</w:t>
      </w:r>
    </w:p>
    <w:p w14:paraId="7DB61C91" w14:textId="77777777" w:rsidR="00032408" w:rsidRPr="007D66B6" w:rsidRDefault="00032408" w:rsidP="00032408">
      <w:pPr>
        <w:pStyle w:val="EmailDiscussion2"/>
      </w:pPr>
      <w:r w:rsidRPr="007D66B6">
        <w:tab/>
        <w:t>Deadline: Deadline 5</w:t>
      </w:r>
    </w:p>
    <w:p w14:paraId="4E72E262" w14:textId="77777777" w:rsidR="00032408" w:rsidRPr="007D66B6" w:rsidRDefault="00032408" w:rsidP="00032408">
      <w:pPr>
        <w:pStyle w:val="EmailDiscussion2"/>
      </w:pPr>
    </w:p>
    <w:p w14:paraId="28639F3F" w14:textId="77777777" w:rsidR="00032408" w:rsidRPr="007D66B6" w:rsidRDefault="00032408" w:rsidP="00032408">
      <w:pPr>
        <w:pStyle w:val="EmailDiscussion"/>
        <w:overflowPunct/>
        <w:autoSpaceDE/>
        <w:autoSpaceDN/>
        <w:adjustRightInd/>
        <w:ind w:left="1619" w:hanging="360"/>
        <w:textAlignment w:val="auto"/>
      </w:pPr>
      <w:r w:rsidRPr="007D66B6">
        <w:t>[AT118-e][242][Slicing] Finalizing IDLE mode for RAN slicing (NEC)</w:t>
      </w:r>
    </w:p>
    <w:p w14:paraId="10E0FEF8" w14:textId="170FFB01" w:rsidR="00032408" w:rsidRPr="007D66B6" w:rsidRDefault="004913BF" w:rsidP="00032408">
      <w:pPr>
        <w:pStyle w:val="EmailDiscussion2"/>
      </w:pPr>
      <w:r w:rsidRPr="007D66B6">
        <w:tab/>
      </w:r>
      <w:r w:rsidR="00032408" w:rsidRPr="007D66B6">
        <w:t>Scope: Discuss CRs for TS38.304 and provide final CR based on meeting decisions.</w:t>
      </w:r>
    </w:p>
    <w:p w14:paraId="22A223B9" w14:textId="57ED224A" w:rsidR="00032408" w:rsidRPr="007D66B6" w:rsidRDefault="00032408" w:rsidP="00032408">
      <w:pPr>
        <w:pStyle w:val="EmailDiscussion2"/>
      </w:pPr>
      <w:r w:rsidRPr="007D66B6">
        <w:tab/>
        <w:t xml:space="preserve">Intended outcome: Discussion report </w:t>
      </w:r>
      <w:hyperlink r:id="rId4609" w:history="1">
        <w:r w:rsidR="00916E86">
          <w:rPr>
            <w:rStyle w:val="Hyperlink"/>
          </w:rPr>
          <w:t>R2-2206185</w:t>
        </w:r>
      </w:hyperlink>
      <w:r w:rsidRPr="007D66B6">
        <w:t xml:space="preserve"> and agreeable CR in </w:t>
      </w:r>
      <w:hyperlink r:id="rId4610" w:history="1">
        <w:r w:rsidR="00916E86">
          <w:rPr>
            <w:rStyle w:val="Hyperlink"/>
          </w:rPr>
          <w:t>R2-2206174</w:t>
        </w:r>
      </w:hyperlink>
      <w:r w:rsidRPr="007D66B6">
        <w:t>.</w:t>
      </w:r>
    </w:p>
    <w:p w14:paraId="41412974" w14:textId="77777777" w:rsidR="00032408" w:rsidRPr="007D66B6" w:rsidRDefault="00032408" w:rsidP="00032408">
      <w:pPr>
        <w:pStyle w:val="EmailDiscussion2"/>
      </w:pPr>
      <w:r w:rsidRPr="007D66B6">
        <w:tab/>
        <w:t xml:space="preserve">Deadline: Deadline 5  </w:t>
      </w:r>
    </w:p>
    <w:p w14:paraId="7BE01849" w14:textId="77777777" w:rsidR="00032408" w:rsidRPr="007D66B6" w:rsidRDefault="00032408" w:rsidP="00032408">
      <w:pPr>
        <w:pStyle w:val="EmailDiscussion2"/>
      </w:pPr>
    </w:p>
    <w:bookmarkEnd w:id="1062"/>
    <w:p w14:paraId="5F109DDB" w14:textId="77777777" w:rsidR="00032408" w:rsidRPr="007D66B6" w:rsidRDefault="00032408" w:rsidP="00032408">
      <w:pPr>
        <w:pStyle w:val="EmailDiscussion"/>
        <w:overflowPunct/>
        <w:autoSpaceDE/>
        <w:autoSpaceDN/>
        <w:adjustRightInd/>
        <w:ind w:left="1619" w:hanging="360"/>
        <w:textAlignment w:val="auto"/>
      </w:pPr>
      <w:r w:rsidRPr="007D66B6">
        <w:t>[AT118-e][243][Slicing] Finalizing MAC for slice-specific RACH (Samsung)</w:t>
      </w:r>
    </w:p>
    <w:p w14:paraId="1B84C5C9" w14:textId="5A629717" w:rsidR="00032408" w:rsidRPr="007D66B6" w:rsidRDefault="004913BF" w:rsidP="00032408">
      <w:pPr>
        <w:pStyle w:val="EmailDiscussion2"/>
      </w:pPr>
      <w:r w:rsidRPr="007D66B6">
        <w:tab/>
      </w:r>
      <w:r w:rsidR="00032408" w:rsidRPr="007D66B6">
        <w:t>Scope: Discuss CRs for TS38.321 and determine which are agreeable. Can provide final CR based on meeting decisions.</w:t>
      </w:r>
    </w:p>
    <w:p w14:paraId="4FA460B9" w14:textId="3C244E46" w:rsidR="00032408" w:rsidRPr="007D66B6" w:rsidRDefault="00032408" w:rsidP="00032408">
      <w:pPr>
        <w:pStyle w:val="EmailDiscussion2"/>
      </w:pPr>
      <w:r w:rsidRPr="007D66B6">
        <w:tab/>
        <w:t xml:space="preserve">Intended outcome: Discussion report </w:t>
      </w:r>
      <w:hyperlink r:id="rId4611" w:history="1">
        <w:r w:rsidR="00916E86">
          <w:rPr>
            <w:rStyle w:val="Hyperlink"/>
          </w:rPr>
          <w:t>R2-2206186</w:t>
        </w:r>
      </w:hyperlink>
      <w:r w:rsidRPr="007D66B6">
        <w:t xml:space="preserve"> and agreeable CR in </w:t>
      </w:r>
      <w:hyperlink r:id="rId4612" w:history="1">
        <w:r w:rsidR="00916E86">
          <w:rPr>
            <w:rStyle w:val="Hyperlink"/>
          </w:rPr>
          <w:t>R2-2206175</w:t>
        </w:r>
      </w:hyperlink>
      <w:r w:rsidRPr="007D66B6">
        <w:t>.</w:t>
      </w:r>
    </w:p>
    <w:p w14:paraId="701F7597" w14:textId="77777777" w:rsidR="00032408" w:rsidRPr="007D66B6" w:rsidRDefault="00032408" w:rsidP="00032408">
      <w:pPr>
        <w:pStyle w:val="EmailDiscussion2"/>
      </w:pPr>
      <w:r w:rsidRPr="007D66B6">
        <w:tab/>
        <w:t>Deadline: Deadline 3 (report) / Deadline 5 (CR)</w:t>
      </w:r>
    </w:p>
    <w:p w14:paraId="01EF20A3" w14:textId="77777777" w:rsidR="00032408" w:rsidRPr="007D66B6" w:rsidRDefault="00032408" w:rsidP="00032408">
      <w:pPr>
        <w:pStyle w:val="EmailDiscussion2"/>
      </w:pPr>
    </w:p>
    <w:bookmarkEnd w:id="1063"/>
    <w:bookmarkEnd w:id="1064"/>
    <w:bookmarkEnd w:id="1065"/>
    <w:p w14:paraId="6BB281BB" w14:textId="77777777" w:rsidR="00032408" w:rsidRPr="007D66B6" w:rsidRDefault="00032408" w:rsidP="00032408">
      <w:pPr>
        <w:pStyle w:val="EmailDiscussion"/>
        <w:overflowPunct/>
        <w:autoSpaceDE/>
        <w:autoSpaceDN/>
        <w:adjustRightInd/>
        <w:ind w:left="1619" w:hanging="360"/>
        <w:textAlignment w:val="auto"/>
      </w:pPr>
      <w:r w:rsidRPr="007D66B6">
        <w:t>[AT118-e][210][71 GHz] RRC corrections (Ericsson)</w:t>
      </w:r>
    </w:p>
    <w:p w14:paraId="3A27C10B" w14:textId="77777777" w:rsidR="00032408" w:rsidRPr="007D66B6" w:rsidRDefault="00032408" w:rsidP="00032408">
      <w:pPr>
        <w:pStyle w:val="EmailDiscussion2"/>
      </w:pPr>
      <w:r w:rsidRPr="007D66B6">
        <w:tab/>
        <w:t>Scope: Discuss RRC RIL for 71 GHz and provide proposals for resolution</w:t>
      </w:r>
    </w:p>
    <w:p w14:paraId="2225A23B" w14:textId="0BB03DBF" w:rsidR="00032408" w:rsidRPr="007D66B6" w:rsidRDefault="00032408" w:rsidP="00032408">
      <w:pPr>
        <w:pStyle w:val="EmailDiscussion2"/>
      </w:pPr>
      <w:r w:rsidRPr="007D66B6">
        <w:tab/>
        <w:t xml:space="preserve">Intended outcome: Discussion report in </w:t>
      </w:r>
      <w:hyperlink r:id="rId4613" w:history="1">
        <w:r w:rsidR="00916E86">
          <w:rPr>
            <w:rStyle w:val="Hyperlink"/>
          </w:rPr>
          <w:t>R2-2206176</w:t>
        </w:r>
      </w:hyperlink>
      <w:r w:rsidRPr="007D66B6">
        <w:t xml:space="preserve"> (for online discussion) and final RRC CR in </w:t>
      </w:r>
      <w:hyperlink r:id="rId4614" w:history="1">
        <w:r w:rsidR="00916E86">
          <w:rPr>
            <w:rStyle w:val="Hyperlink"/>
          </w:rPr>
          <w:t>R2-2206177</w:t>
        </w:r>
      </w:hyperlink>
      <w:r w:rsidRPr="007D66B6">
        <w:rPr>
          <w:rStyle w:val="Hyperlink"/>
          <w:color w:val="auto"/>
          <w:u w:val="none"/>
        </w:rPr>
        <w:t>.</w:t>
      </w:r>
    </w:p>
    <w:p w14:paraId="18CD861B" w14:textId="523A7DA1" w:rsidR="00032408" w:rsidRPr="007D66B6" w:rsidRDefault="00032408" w:rsidP="00032408">
      <w:pPr>
        <w:pStyle w:val="EmailDiscussion2"/>
      </w:pPr>
      <w:r w:rsidRPr="007D66B6">
        <w:tab/>
        <w:t>Deadline: Deadline 3</w:t>
      </w:r>
    </w:p>
    <w:p w14:paraId="28F27191" w14:textId="77777777" w:rsidR="00032408" w:rsidRPr="007D66B6" w:rsidRDefault="00032408" w:rsidP="00032408">
      <w:pPr>
        <w:pStyle w:val="EmailDiscussion2"/>
      </w:pPr>
    </w:p>
    <w:p w14:paraId="1D490A62" w14:textId="77777777" w:rsidR="00032408" w:rsidRPr="007D66B6" w:rsidRDefault="00032408" w:rsidP="00032408">
      <w:pPr>
        <w:pStyle w:val="EmailDiscussion"/>
        <w:overflowPunct/>
        <w:autoSpaceDE/>
        <w:autoSpaceDN/>
        <w:adjustRightInd/>
        <w:ind w:left="1619" w:hanging="360"/>
        <w:textAlignment w:val="auto"/>
      </w:pPr>
      <w:r w:rsidRPr="007D66B6">
        <w:t>[AT118-e][211][71 GHz] Stage-2 corrections for 71 GHz (Qualcomm)</w:t>
      </w:r>
    </w:p>
    <w:p w14:paraId="162005FB" w14:textId="77777777" w:rsidR="00032408" w:rsidRPr="007D66B6" w:rsidRDefault="00032408" w:rsidP="00032408">
      <w:pPr>
        <w:pStyle w:val="EmailDiscussion2"/>
      </w:pPr>
      <w:r w:rsidRPr="007D66B6">
        <w:tab/>
        <w:t>Scope: Discuss Stage-2 corrections for 71 GHz and provide proposals for resolution</w:t>
      </w:r>
    </w:p>
    <w:p w14:paraId="65922062" w14:textId="77777777" w:rsidR="00032408" w:rsidRPr="007D66B6" w:rsidRDefault="00032408" w:rsidP="00032408">
      <w:pPr>
        <w:pStyle w:val="EmailDiscussion2"/>
      </w:pPr>
      <w:r w:rsidRPr="007D66B6">
        <w:t>      Scope: Finalize Stage-2 CR for RAN slicing based on meeting decisions.</w:t>
      </w:r>
    </w:p>
    <w:p w14:paraId="31F14444" w14:textId="49D32DCC" w:rsidR="00032408" w:rsidRPr="007D66B6" w:rsidRDefault="00032408" w:rsidP="00032408">
      <w:pPr>
        <w:pStyle w:val="EmailDiscussion2"/>
      </w:pPr>
      <w:r w:rsidRPr="007D66B6">
        <w:lastRenderedPageBreak/>
        <w:tab/>
        <w:t xml:space="preserve">Intended outcome: Agreeable Stage-2 CR in </w:t>
      </w:r>
      <w:hyperlink r:id="rId4615" w:history="1">
        <w:r w:rsidR="00916E86">
          <w:rPr>
            <w:rStyle w:val="Hyperlink"/>
          </w:rPr>
          <w:t>R2-2206687</w:t>
        </w:r>
      </w:hyperlink>
      <w:r w:rsidRPr="007D66B6">
        <w:t>.</w:t>
      </w:r>
    </w:p>
    <w:p w14:paraId="0FD4B76D" w14:textId="77FB869D" w:rsidR="00032408" w:rsidRPr="007D66B6" w:rsidRDefault="00032408" w:rsidP="00032408">
      <w:pPr>
        <w:pStyle w:val="EmailDiscussion2"/>
      </w:pPr>
      <w:r w:rsidRPr="007D66B6">
        <w:tab/>
        <w:t>Deadline: Deadline 5</w:t>
      </w:r>
    </w:p>
    <w:p w14:paraId="0768250F" w14:textId="77777777" w:rsidR="00032408" w:rsidRPr="007D66B6" w:rsidRDefault="00032408" w:rsidP="00032408">
      <w:pPr>
        <w:pStyle w:val="EmailDiscussion2"/>
      </w:pPr>
    </w:p>
    <w:p w14:paraId="491E7B66" w14:textId="77777777" w:rsidR="00032408" w:rsidRPr="007D66B6" w:rsidRDefault="00032408" w:rsidP="00032408">
      <w:pPr>
        <w:pStyle w:val="EmailDiscussion"/>
        <w:overflowPunct/>
        <w:autoSpaceDE/>
        <w:autoSpaceDN/>
        <w:adjustRightInd/>
        <w:ind w:left="1619" w:hanging="360"/>
        <w:textAlignment w:val="auto"/>
      </w:pPr>
      <w:r w:rsidRPr="007D66B6">
        <w:t>[AT118-e][212][71 GHz] 71 GHz UE capability corrections (Intel)</w:t>
      </w:r>
    </w:p>
    <w:p w14:paraId="3170C934" w14:textId="77777777" w:rsidR="00032408" w:rsidRPr="007D66B6" w:rsidRDefault="00032408" w:rsidP="00032408">
      <w:pPr>
        <w:pStyle w:val="EmailDiscussion2"/>
      </w:pPr>
      <w:r w:rsidRPr="007D66B6">
        <w:tab/>
        <w:t>Scope: Discuss UE capability corrections for 71 GHz and provide proposals for resolution</w:t>
      </w:r>
    </w:p>
    <w:p w14:paraId="4EE39EDD" w14:textId="298AB317" w:rsidR="00032408" w:rsidRPr="007D66B6" w:rsidRDefault="00032408" w:rsidP="00032408">
      <w:pPr>
        <w:pStyle w:val="EmailDiscussion2"/>
      </w:pPr>
      <w:r w:rsidRPr="007D66B6">
        <w:tab/>
        <w:t xml:space="preserve">Intended outcome: Discussion report in </w:t>
      </w:r>
      <w:hyperlink r:id="rId4616" w:history="1">
        <w:r w:rsidR="00916E86">
          <w:rPr>
            <w:rStyle w:val="Hyperlink"/>
          </w:rPr>
          <w:t>R2-2206179</w:t>
        </w:r>
      </w:hyperlink>
      <w:r w:rsidRPr="007D66B6">
        <w:t xml:space="preserve"> (for online discussion) and final draft CRs in </w:t>
      </w:r>
      <w:hyperlink r:id="rId4617" w:history="1">
        <w:r w:rsidR="00916E86">
          <w:rPr>
            <w:rStyle w:val="Hyperlink"/>
          </w:rPr>
          <w:t>R2-2206180</w:t>
        </w:r>
      </w:hyperlink>
      <w:r w:rsidRPr="007D66B6">
        <w:t xml:space="preserve"> and </w:t>
      </w:r>
      <w:hyperlink r:id="rId4618" w:history="1">
        <w:r w:rsidR="00916E86">
          <w:rPr>
            <w:rStyle w:val="Hyperlink"/>
          </w:rPr>
          <w:t>R2-2206181</w:t>
        </w:r>
      </w:hyperlink>
      <w:r w:rsidRPr="007D66B6">
        <w:t>.</w:t>
      </w:r>
    </w:p>
    <w:p w14:paraId="0D526F5C" w14:textId="77777777" w:rsidR="00032408" w:rsidRPr="007D66B6" w:rsidRDefault="00032408" w:rsidP="00032408">
      <w:pPr>
        <w:pStyle w:val="EmailDiscussion2"/>
      </w:pPr>
      <w:r w:rsidRPr="007D66B6">
        <w:tab/>
        <w:t>Deadline: Deadline 3</w:t>
      </w:r>
    </w:p>
    <w:bookmarkEnd w:id="1053"/>
    <w:p w14:paraId="0596CAD4" w14:textId="00080D73" w:rsidR="009105DA" w:rsidRPr="007D66B6" w:rsidRDefault="009105DA" w:rsidP="00F3515A">
      <w:pPr>
        <w:pStyle w:val="EmailDiscussion2"/>
      </w:pPr>
    </w:p>
    <w:p w14:paraId="12138F03" w14:textId="77777777" w:rsidR="00520CBE" w:rsidRPr="007D66B6" w:rsidRDefault="00520CBE" w:rsidP="00520CBE">
      <w:pPr>
        <w:pStyle w:val="EmailDiscussion"/>
        <w:overflowPunct/>
        <w:autoSpaceDE/>
        <w:autoSpaceDN/>
        <w:adjustRightInd/>
        <w:ind w:left="1619" w:hanging="360"/>
        <w:textAlignment w:val="auto"/>
      </w:pPr>
      <w:r w:rsidRPr="007D66B6">
        <w:t>[AT118-e][300][NBIOT/eMTC] Organisational Brian’s Session (Session Chair)</w:t>
      </w:r>
    </w:p>
    <w:p w14:paraId="13622B8D" w14:textId="77777777" w:rsidR="00520CBE" w:rsidRPr="007D66B6" w:rsidRDefault="00520CBE" w:rsidP="00520CBE">
      <w:pPr>
        <w:pStyle w:val="EmailDiscussion2"/>
        <w:ind w:left="1619" w:firstLine="0"/>
      </w:pPr>
      <w:r w:rsidRPr="007D66B6">
        <w:rPr>
          <w:b/>
          <w:bCs/>
        </w:rPr>
        <w:t>Status</w:t>
      </w:r>
      <w:r w:rsidRPr="007D66B6">
        <w:t>: closed</w:t>
      </w:r>
    </w:p>
    <w:p w14:paraId="382D824F" w14:textId="77777777" w:rsidR="00520CBE" w:rsidRPr="007D66B6" w:rsidRDefault="00520CBE" w:rsidP="00520CBE">
      <w:pPr>
        <w:pStyle w:val="EmailDiscussion2"/>
      </w:pPr>
      <w:r w:rsidRPr="007D66B6">
        <w:rPr>
          <w:b/>
        </w:rPr>
        <w:tab/>
        <w:t>Scope:</w:t>
      </w:r>
      <w:r w:rsidRPr="007D66B6">
        <w:t xml:space="preserve"> </w:t>
      </w:r>
      <w:r w:rsidRPr="007D66B6">
        <w:rPr>
          <w:lang w:val="en-US"/>
        </w:rPr>
        <w:t>Comments to session notes. Kick-off and management of email discussions for NB-IoT session. Coordination issues. Other organisational issues and announcements.</w:t>
      </w:r>
    </w:p>
    <w:p w14:paraId="44ECF27B" w14:textId="77777777" w:rsidR="00520CBE" w:rsidRPr="007D66B6" w:rsidRDefault="00520CBE" w:rsidP="00520CBE">
      <w:pPr>
        <w:pStyle w:val="EmailDiscussion2"/>
      </w:pPr>
      <w:r w:rsidRPr="007D66B6">
        <w:tab/>
      </w:r>
      <w:r w:rsidRPr="007D66B6">
        <w:rPr>
          <w:b/>
        </w:rPr>
        <w:t>Intended outcome:</w:t>
      </w:r>
      <w:r w:rsidRPr="007D66B6">
        <w:t xml:space="preserve"> Approval of Report from NB-IoT session.</w:t>
      </w:r>
    </w:p>
    <w:p w14:paraId="511F3418" w14:textId="77777777" w:rsidR="00520CBE" w:rsidRPr="007D66B6" w:rsidRDefault="00520CBE" w:rsidP="00520CBE">
      <w:pPr>
        <w:pStyle w:val="EmailDiscussion2"/>
      </w:pPr>
      <w:r w:rsidRPr="007D66B6">
        <w:tab/>
      </w:r>
      <w:r w:rsidRPr="007D66B6">
        <w:rPr>
          <w:b/>
        </w:rPr>
        <w:t>Deadline:</w:t>
      </w:r>
      <w:r w:rsidRPr="007D66B6">
        <w:t xml:space="preserve"> EOM</w:t>
      </w:r>
    </w:p>
    <w:p w14:paraId="351E6DA3" w14:textId="77777777" w:rsidR="00520CBE" w:rsidRPr="007D66B6" w:rsidRDefault="00520CBE" w:rsidP="00520CBE">
      <w:pPr>
        <w:pStyle w:val="EmailDiscussion2"/>
      </w:pPr>
    </w:p>
    <w:p w14:paraId="6B60D5C9" w14:textId="77777777" w:rsidR="00520CBE" w:rsidRPr="007D66B6" w:rsidRDefault="00520CBE" w:rsidP="00520CBE">
      <w:pPr>
        <w:pStyle w:val="EmailDiscussion"/>
        <w:overflowPunct/>
        <w:autoSpaceDE/>
        <w:autoSpaceDN/>
        <w:adjustRightInd/>
        <w:ind w:left="1619" w:hanging="360"/>
        <w:textAlignment w:val="auto"/>
      </w:pPr>
      <w:r w:rsidRPr="007D66B6">
        <w:t>[AT118-e][301][NBIOT/eMTC R17] 36.331 CR (Qualcomm)</w:t>
      </w:r>
    </w:p>
    <w:p w14:paraId="7CF67C79" w14:textId="77777777" w:rsidR="00520CBE" w:rsidRPr="007D66B6" w:rsidRDefault="00520CBE" w:rsidP="00520CBE">
      <w:pPr>
        <w:pStyle w:val="EmailDiscussion2"/>
        <w:ind w:left="1619" w:firstLine="0"/>
      </w:pPr>
      <w:r w:rsidRPr="007D66B6">
        <w:rPr>
          <w:b/>
          <w:bCs/>
        </w:rPr>
        <w:t>Status</w:t>
      </w:r>
      <w:r w:rsidRPr="007D66B6">
        <w:t>: started</w:t>
      </w:r>
    </w:p>
    <w:p w14:paraId="171222EC" w14:textId="77777777" w:rsidR="00520CBE" w:rsidRPr="007D66B6" w:rsidRDefault="00520CBE" w:rsidP="00520CBE">
      <w:pPr>
        <w:pStyle w:val="EmailDiscussion2"/>
      </w:pPr>
      <w:r w:rsidRPr="007D66B6">
        <w:rPr>
          <w:b/>
        </w:rPr>
        <w:tab/>
        <w:t>Scope:</w:t>
      </w:r>
      <w:r w:rsidRPr="007D66B6">
        <w:t xml:space="preserve"> </w:t>
      </w:r>
      <w:r w:rsidRPr="007D66B6">
        <w:rPr>
          <w:lang w:val="en-US"/>
        </w:rPr>
        <w:t>update the correction CR</w:t>
      </w:r>
    </w:p>
    <w:p w14:paraId="2DD2800B" w14:textId="0901B35D" w:rsidR="00520CBE" w:rsidRPr="007D66B6" w:rsidRDefault="00520CBE" w:rsidP="00520CBE">
      <w:pPr>
        <w:pStyle w:val="EmailDiscussion2"/>
      </w:pPr>
      <w:r w:rsidRPr="007D66B6">
        <w:tab/>
      </w:r>
      <w:r w:rsidRPr="007D66B6">
        <w:rPr>
          <w:b/>
        </w:rPr>
        <w:t>Intended outcome:</w:t>
      </w:r>
      <w:r w:rsidRPr="007D66B6">
        <w:t xml:space="preserve"> agreed CR in </w:t>
      </w:r>
      <w:hyperlink r:id="rId4619" w:history="1">
        <w:r w:rsidR="00916E86">
          <w:rPr>
            <w:rStyle w:val="Hyperlink"/>
          </w:rPr>
          <w:t>R2-2206271</w:t>
        </w:r>
      </w:hyperlink>
    </w:p>
    <w:p w14:paraId="7F86E455" w14:textId="7C740275" w:rsidR="00520CBE" w:rsidRPr="007D66B6" w:rsidRDefault="00520CBE" w:rsidP="00520CBE">
      <w:pPr>
        <w:pStyle w:val="EmailDiscussion2"/>
      </w:pPr>
      <w:r w:rsidRPr="007D66B6">
        <w:tab/>
      </w:r>
      <w:r w:rsidRPr="007D66B6">
        <w:rPr>
          <w:b/>
        </w:rPr>
        <w:t>Deadline:</w:t>
      </w:r>
      <w:r w:rsidRPr="007D66B6">
        <w:t xml:space="preserve"> extend to short post meeting discussion</w:t>
      </w:r>
    </w:p>
    <w:p w14:paraId="098F48B4" w14:textId="77777777" w:rsidR="00520CBE" w:rsidRPr="007D66B6" w:rsidRDefault="00520CBE" w:rsidP="00520CBE">
      <w:pPr>
        <w:pStyle w:val="EmailDiscussion2"/>
      </w:pPr>
    </w:p>
    <w:p w14:paraId="196C9C1A" w14:textId="77777777" w:rsidR="00520CBE" w:rsidRPr="007D66B6" w:rsidRDefault="00520CBE" w:rsidP="00520CBE">
      <w:pPr>
        <w:pStyle w:val="EmailDiscussion"/>
        <w:overflowPunct/>
        <w:autoSpaceDE/>
        <w:autoSpaceDN/>
        <w:adjustRightInd/>
        <w:ind w:left="1619" w:hanging="360"/>
        <w:textAlignment w:val="auto"/>
      </w:pPr>
      <w:r w:rsidRPr="007D66B6">
        <w:t>[AT118-e][302][NBIOT/eMTC R17] 36.304 CR (Nokia)</w:t>
      </w:r>
    </w:p>
    <w:p w14:paraId="76AD504F" w14:textId="77777777" w:rsidR="00520CBE" w:rsidRPr="007D66B6" w:rsidRDefault="00520CBE" w:rsidP="00520CBE">
      <w:pPr>
        <w:pStyle w:val="EmailDiscussion2"/>
        <w:ind w:left="1619" w:firstLine="0"/>
      </w:pPr>
      <w:r w:rsidRPr="007D66B6">
        <w:rPr>
          <w:b/>
          <w:bCs/>
        </w:rPr>
        <w:t>Status</w:t>
      </w:r>
      <w:r w:rsidRPr="007D66B6">
        <w:t>: started</w:t>
      </w:r>
    </w:p>
    <w:p w14:paraId="71EECFBF" w14:textId="77777777" w:rsidR="00520CBE" w:rsidRPr="007D66B6" w:rsidRDefault="00520CBE" w:rsidP="00520CBE">
      <w:pPr>
        <w:pStyle w:val="EmailDiscussion2"/>
      </w:pPr>
      <w:r w:rsidRPr="007D66B6">
        <w:rPr>
          <w:b/>
        </w:rPr>
        <w:tab/>
        <w:t>Scope:</w:t>
      </w:r>
      <w:r w:rsidRPr="007D66B6">
        <w:t xml:space="preserve"> Draft and u</w:t>
      </w:r>
      <w:r w:rsidRPr="007D66B6">
        <w:rPr>
          <w:lang w:val="en-US"/>
        </w:rPr>
        <w:t>pdate the correction CR based on the endorsed TPs.</w:t>
      </w:r>
    </w:p>
    <w:p w14:paraId="71A4C5B3" w14:textId="414D8199" w:rsidR="00520CBE" w:rsidRPr="007D66B6" w:rsidRDefault="00520CBE" w:rsidP="00520CBE">
      <w:pPr>
        <w:pStyle w:val="EmailDiscussion2"/>
      </w:pPr>
      <w:r w:rsidRPr="007D66B6">
        <w:tab/>
      </w:r>
      <w:r w:rsidRPr="007D66B6">
        <w:rPr>
          <w:b/>
        </w:rPr>
        <w:t>Intended outcome:</w:t>
      </w:r>
      <w:r w:rsidRPr="007D66B6">
        <w:t xml:space="preserve"> agreed CR in </w:t>
      </w:r>
      <w:hyperlink r:id="rId4620" w:history="1">
        <w:r w:rsidR="00916E86">
          <w:rPr>
            <w:rStyle w:val="Hyperlink"/>
          </w:rPr>
          <w:t>R2-2206272</w:t>
        </w:r>
      </w:hyperlink>
    </w:p>
    <w:p w14:paraId="594152D8" w14:textId="77777777" w:rsidR="00520CBE" w:rsidRPr="007D66B6" w:rsidRDefault="00520CBE" w:rsidP="00520CBE">
      <w:pPr>
        <w:pStyle w:val="EmailDiscussion2"/>
      </w:pPr>
      <w:r w:rsidRPr="007D66B6">
        <w:tab/>
      </w:r>
      <w:r w:rsidRPr="007D66B6">
        <w:rPr>
          <w:b/>
        </w:rPr>
        <w:t>Deadline:</w:t>
      </w:r>
      <w:r w:rsidRPr="007D66B6">
        <w:t xml:space="preserve"> extend to short post meeting discussion</w:t>
      </w:r>
    </w:p>
    <w:p w14:paraId="4FF8AD0C" w14:textId="77777777" w:rsidR="00520CBE" w:rsidRPr="007D66B6" w:rsidRDefault="00520CBE" w:rsidP="00F3515A">
      <w:pPr>
        <w:pStyle w:val="EmailDiscussion2"/>
      </w:pPr>
    </w:p>
    <w:p w14:paraId="526231D8" w14:textId="77777777" w:rsidR="00520CBE" w:rsidRPr="007D66B6" w:rsidRDefault="00520CBE" w:rsidP="00520CBE">
      <w:pPr>
        <w:pStyle w:val="EmailDiscussion"/>
        <w:overflowPunct/>
        <w:autoSpaceDE/>
        <w:autoSpaceDN/>
        <w:adjustRightInd/>
        <w:ind w:left="1619" w:hanging="360"/>
        <w:textAlignment w:val="auto"/>
        <w:rPr>
          <w:noProof/>
        </w:rPr>
      </w:pPr>
      <w:r w:rsidRPr="007D66B6">
        <w:rPr>
          <w:noProof/>
        </w:rPr>
        <w:t>[AT118-e][400][eMTC/NB-IoT] Organizational Emre’s session</w:t>
      </w:r>
    </w:p>
    <w:p w14:paraId="1C1F08D5" w14:textId="77777777" w:rsidR="00520CBE" w:rsidRPr="007D66B6" w:rsidRDefault="00520CBE" w:rsidP="00520CBE">
      <w:pPr>
        <w:pStyle w:val="EmailDiscussion2"/>
      </w:pPr>
      <w:r w:rsidRPr="007D66B6">
        <w:tab/>
        <w:t>Scope:</w:t>
      </w:r>
    </w:p>
    <w:p w14:paraId="6DA2934A" w14:textId="77777777" w:rsidR="00520CBE" w:rsidRPr="007D66B6" w:rsidRDefault="00520CBE" w:rsidP="00AA1005">
      <w:pPr>
        <w:pStyle w:val="EmailDiscussion2"/>
        <w:numPr>
          <w:ilvl w:val="0"/>
          <w:numId w:val="108"/>
        </w:numPr>
        <w:overflowPunct/>
        <w:autoSpaceDE/>
        <w:autoSpaceDN/>
        <w:adjustRightInd/>
        <w:textAlignment w:val="auto"/>
      </w:pPr>
      <w:r w:rsidRPr="007D66B6">
        <w:t>Share plans for the e-meeting and make announcements</w:t>
      </w:r>
    </w:p>
    <w:p w14:paraId="10F97BC4" w14:textId="77777777" w:rsidR="00520CBE" w:rsidRPr="007D66B6" w:rsidRDefault="00520CBE" w:rsidP="00AA1005">
      <w:pPr>
        <w:pStyle w:val="EmailDiscussion2"/>
        <w:numPr>
          <w:ilvl w:val="0"/>
          <w:numId w:val="108"/>
        </w:numPr>
        <w:overflowPunct/>
        <w:autoSpaceDE/>
        <w:autoSpaceDN/>
        <w:adjustRightInd/>
        <w:textAlignment w:val="auto"/>
      </w:pPr>
      <w:r w:rsidRPr="007D66B6">
        <w:t>Share status of email discussions</w:t>
      </w:r>
    </w:p>
    <w:p w14:paraId="4E0DC7AC" w14:textId="77777777" w:rsidR="00520CBE" w:rsidRPr="007D66B6" w:rsidRDefault="00520CBE" w:rsidP="00AA1005">
      <w:pPr>
        <w:pStyle w:val="EmailDiscussion2"/>
        <w:numPr>
          <w:ilvl w:val="0"/>
          <w:numId w:val="108"/>
        </w:numPr>
        <w:overflowPunct/>
        <w:autoSpaceDE/>
        <w:autoSpaceDN/>
        <w:adjustRightInd/>
        <w:textAlignment w:val="auto"/>
      </w:pPr>
      <w:r w:rsidRPr="007D66B6">
        <w:t>Share meeting minutes and agreements for review and endorsement</w:t>
      </w:r>
    </w:p>
    <w:p w14:paraId="01B1F78A" w14:textId="77777777" w:rsidR="00520CBE" w:rsidRPr="007D66B6" w:rsidRDefault="00520CBE" w:rsidP="00520CBE">
      <w:pPr>
        <w:pStyle w:val="EmailDiscussion2"/>
      </w:pPr>
      <w:r w:rsidRPr="007D66B6">
        <w:tab/>
        <w:t>Deadline: Friday, May 20</w:t>
      </w:r>
      <w:r w:rsidRPr="007D66B6">
        <w:rPr>
          <w:vertAlign w:val="superscript"/>
        </w:rPr>
        <w:t>th</w:t>
      </w:r>
      <w:r w:rsidRPr="007D66B6">
        <w:t xml:space="preserve"> 10:00 UTC</w:t>
      </w:r>
    </w:p>
    <w:p w14:paraId="23722BBF" w14:textId="77777777" w:rsidR="00520CBE" w:rsidRPr="007D66B6" w:rsidRDefault="00520CBE" w:rsidP="00520CBE">
      <w:pPr>
        <w:pStyle w:val="EmailDiscussion2"/>
      </w:pPr>
      <w:r w:rsidRPr="007D66B6">
        <w:tab/>
        <w:t>Status: Closed</w:t>
      </w:r>
    </w:p>
    <w:p w14:paraId="6CC99A74" w14:textId="77777777" w:rsidR="00520CBE" w:rsidRPr="007D66B6" w:rsidRDefault="00520CBE" w:rsidP="00520CBE">
      <w:pPr>
        <w:pStyle w:val="EmailDiscussion2"/>
      </w:pPr>
    </w:p>
    <w:p w14:paraId="607EDEAD" w14:textId="77777777" w:rsidR="00520CBE" w:rsidRPr="007D66B6" w:rsidRDefault="00520CBE" w:rsidP="00520CBE">
      <w:pPr>
        <w:pStyle w:val="EmailDiscussion"/>
        <w:tabs>
          <w:tab w:val="clear" w:pos="1619"/>
          <w:tab w:val="num" w:pos="1560"/>
        </w:tabs>
        <w:overflowPunct/>
        <w:autoSpaceDE/>
        <w:autoSpaceDN/>
        <w:adjustRightInd/>
        <w:ind w:left="1560" w:hanging="360"/>
        <w:textAlignment w:val="auto"/>
      </w:pPr>
      <w:bookmarkStart w:id="1066" w:name="_Hlk69083046"/>
      <w:r w:rsidRPr="007D66B6">
        <w:t xml:space="preserve">[AT118-e][401][eMTC R16] </w:t>
      </w:r>
      <w:r w:rsidRPr="007D66B6">
        <w:rPr>
          <w:lang w:val="en-US" w:eastAsia="de-DE"/>
        </w:rPr>
        <w:t>Number of TBs for multi-TB scheduling (Ericsson)</w:t>
      </w:r>
    </w:p>
    <w:p w14:paraId="48F28FCF" w14:textId="58D3C62D" w:rsidR="00520CBE" w:rsidRPr="007D66B6" w:rsidRDefault="00520CBE" w:rsidP="00520CBE">
      <w:pPr>
        <w:pStyle w:val="EmailDiscussion2"/>
        <w:tabs>
          <w:tab w:val="clear" w:pos="1622"/>
          <w:tab w:val="num" w:pos="1560"/>
        </w:tabs>
        <w:ind w:left="1560" w:hanging="360"/>
      </w:pPr>
      <w:r w:rsidRPr="007D66B6">
        <w:tab/>
        <w:t>Scope: Check whether the intention is agreeable and there is sufficient support in principle; collect initial comments regarding the wording etc.</w:t>
      </w:r>
    </w:p>
    <w:p w14:paraId="1C83CAFF" w14:textId="5677894F" w:rsidR="00520CBE" w:rsidRPr="007D66B6" w:rsidRDefault="00520CBE" w:rsidP="00520CBE">
      <w:pPr>
        <w:pStyle w:val="EmailDiscussion2"/>
        <w:tabs>
          <w:tab w:val="clear" w:pos="1622"/>
          <w:tab w:val="num" w:pos="1560"/>
        </w:tabs>
        <w:ind w:left="1560" w:hanging="360"/>
      </w:pPr>
      <w:r w:rsidRPr="007D66B6">
        <w:tab/>
        <w:t xml:space="preserve">Intended outcome: Report in </w:t>
      </w:r>
      <w:hyperlink r:id="rId4621" w:history="1">
        <w:r w:rsidR="00916E86">
          <w:rPr>
            <w:rStyle w:val="Hyperlink"/>
          </w:rPr>
          <w:t>R2-2206321</w:t>
        </w:r>
      </w:hyperlink>
    </w:p>
    <w:p w14:paraId="070F6777" w14:textId="06C658A1" w:rsidR="00520CBE" w:rsidRPr="007D66B6" w:rsidRDefault="00520CBE" w:rsidP="00520CBE">
      <w:pPr>
        <w:pStyle w:val="EmailDiscussion2"/>
        <w:tabs>
          <w:tab w:val="clear" w:pos="1622"/>
          <w:tab w:val="num" w:pos="1560"/>
        </w:tabs>
        <w:ind w:left="1560" w:hanging="360"/>
      </w:pPr>
      <w:r w:rsidRPr="007D66B6">
        <w:tab/>
        <w:t xml:space="preserve">Deadline: Thursday 2022-05-12 15:00 UTC </w:t>
      </w:r>
    </w:p>
    <w:bookmarkEnd w:id="1066"/>
    <w:p w14:paraId="6BC5868E" w14:textId="77777777" w:rsidR="00520CBE" w:rsidRPr="007D66B6" w:rsidRDefault="00520CBE" w:rsidP="00520CBE">
      <w:pPr>
        <w:pStyle w:val="EmailDiscussion2"/>
        <w:tabs>
          <w:tab w:val="clear" w:pos="1622"/>
          <w:tab w:val="num" w:pos="1560"/>
        </w:tabs>
        <w:ind w:left="1560" w:hanging="360"/>
      </w:pPr>
      <w:r w:rsidRPr="007D66B6">
        <w:tab/>
        <w:t>Status: Closed</w:t>
      </w:r>
    </w:p>
    <w:p w14:paraId="368EC9E6" w14:textId="13C7E622" w:rsidR="00032408" w:rsidRPr="007D66B6" w:rsidRDefault="00032408" w:rsidP="00F3515A">
      <w:pPr>
        <w:pStyle w:val="EmailDiscussion2"/>
      </w:pPr>
    </w:p>
    <w:p w14:paraId="119C4D4B" w14:textId="77777777" w:rsidR="00520CBE" w:rsidRPr="007D66B6" w:rsidRDefault="00520CBE" w:rsidP="00520CBE">
      <w:pPr>
        <w:pStyle w:val="EmailDiscussion"/>
        <w:overflowPunct/>
        <w:autoSpaceDE/>
        <w:autoSpaceDN/>
        <w:adjustRightInd/>
        <w:ind w:left="1619" w:hanging="360"/>
        <w:textAlignment w:val="auto"/>
      </w:pPr>
      <w:bookmarkStart w:id="1067" w:name="_Hlk72399262"/>
      <w:r w:rsidRPr="007D66B6">
        <w:t>[AT118-e][500] Organizational Diana – URLLC/IIoT, Small data]</w:t>
      </w:r>
    </w:p>
    <w:bookmarkEnd w:id="1067"/>
    <w:p w14:paraId="344E0107" w14:textId="79038532" w:rsidR="00520CBE" w:rsidRPr="007D66B6" w:rsidRDefault="00520CBE" w:rsidP="00520CBE">
      <w:pPr>
        <w:pStyle w:val="EmailDiscussion2"/>
        <w:ind w:left="1619" w:firstLine="0"/>
      </w:pPr>
      <w:r w:rsidRPr="007D66B6">
        <w:t>Scope:</w:t>
      </w:r>
    </w:p>
    <w:p w14:paraId="2F8A27A9" w14:textId="77777777" w:rsidR="00520CBE" w:rsidRPr="007D66B6" w:rsidRDefault="00520CBE" w:rsidP="00520CBE">
      <w:pPr>
        <w:pStyle w:val="EmailDiscussion2"/>
        <w:numPr>
          <w:ilvl w:val="2"/>
          <w:numId w:val="3"/>
        </w:numPr>
        <w:tabs>
          <w:tab w:val="clear" w:pos="2160"/>
        </w:tabs>
        <w:overflowPunct/>
        <w:autoSpaceDE/>
        <w:autoSpaceDN/>
        <w:adjustRightInd/>
        <w:textAlignment w:val="auto"/>
      </w:pPr>
      <w:r w:rsidRPr="007D66B6">
        <w:t xml:space="preserve">Share plans for the meetings and list of ongoing email discussions for the sessions related to URLLC/IIoT, Small data and NR-U, 2-step RACH, and power saving </w:t>
      </w:r>
    </w:p>
    <w:p w14:paraId="6220481F" w14:textId="77777777" w:rsidR="00520CBE" w:rsidRPr="007D66B6" w:rsidRDefault="00520CBE" w:rsidP="00520CBE">
      <w:pPr>
        <w:pStyle w:val="EmailDiscussion2"/>
        <w:numPr>
          <w:ilvl w:val="2"/>
          <w:numId w:val="3"/>
        </w:numPr>
        <w:tabs>
          <w:tab w:val="clear" w:pos="2160"/>
        </w:tabs>
        <w:overflowPunct/>
        <w:autoSpaceDE/>
        <w:autoSpaceDN/>
        <w:adjustRightInd/>
        <w:textAlignment w:val="auto"/>
      </w:pPr>
      <w:r w:rsidRPr="007D66B6">
        <w:t xml:space="preserve">Share meetings notes and agreements for review and endorsement </w:t>
      </w:r>
    </w:p>
    <w:p w14:paraId="0B7BC347" w14:textId="77777777" w:rsidR="00520CBE" w:rsidRPr="007D66B6" w:rsidRDefault="00520CBE" w:rsidP="00520CBE">
      <w:pPr>
        <w:pStyle w:val="EmailDiscussion2"/>
        <w:ind w:left="1619" w:firstLine="0"/>
      </w:pPr>
    </w:p>
    <w:p w14:paraId="25FF317E" w14:textId="1719DAD5" w:rsidR="00520CBE" w:rsidRPr="007D66B6" w:rsidRDefault="00520CBE" w:rsidP="00520CBE">
      <w:pPr>
        <w:pStyle w:val="EmailDiscussion2"/>
        <w:ind w:left="1619" w:firstLine="0"/>
      </w:pPr>
      <w:r w:rsidRPr="007D66B6">
        <w:t>CLOSED</w:t>
      </w:r>
    </w:p>
    <w:p w14:paraId="55ECE708" w14:textId="77777777" w:rsidR="00520CBE" w:rsidRPr="007D66B6" w:rsidRDefault="00520CBE" w:rsidP="00520CBE">
      <w:pPr>
        <w:pStyle w:val="EmailDiscussion2"/>
        <w:ind w:left="1619" w:firstLine="0"/>
      </w:pPr>
    </w:p>
    <w:p w14:paraId="4A1A792D" w14:textId="77777777" w:rsidR="00520CBE" w:rsidRPr="007D66B6" w:rsidRDefault="00520CBE" w:rsidP="00520CBE">
      <w:pPr>
        <w:pStyle w:val="EmailDiscussion"/>
        <w:overflowPunct/>
        <w:autoSpaceDE/>
        <w:autoSpaceDN/>
        <w:adjustRightInd/>
        <w:ind w:left="1619" w:hanging="360"/>
        <w:textAlignment w:val="auto"/>
      </w:pPr>
      <w:r w:rsidRPr="007D66B6">
        <w:t>[AT118-e][503][Sdata] CR 38.300 (Nokia)</w:t>
      </w:r>
    </w:p>
    <w:p w14:paraId="74A79B58" w14:textId="77777777" w:rsidR="00520CBE" w:rsidRPr="007D66B6" w:rsidRDefault="00520CBE" w:rsidP="00520CBE">
      <w:pPr>
        <w:pStyle w:val="EmailDiscussion2"/>
        <w:ind w:left="1619" w:firstLine="0"/>
      </w:pPr>
      <w:r w:rsidRPr="007D66B6">
        <w:t>CR capturing agreed corrections</w:t>
      </w:r>
    </w:p>
    <w:p w14:paraId="5CFF83AA" w14:textId="498ED395" w:rsidR="00520CBE" w:rsidRPr="007D66B6" w:rsidRDefault="00520CBE" w:rsidP="00520CBE">
      <w:pPr>
        <w:pStyle w:val="EmailDiscussion2"/>
        <w:ind w:left="1619" w:firstLine="0"/>
      </w:pPr>
      <w:r w:rsidRPr="007D66B6">
        <w:t>Deadline:</w:t>
      </w:r>
    </w:p>
    <w:p w14:paraId="516B04F9" w14:textId="77777777" w:rsidR="00520CBE" w:rsidRPr="007D66B6" w:rsidRDefault="00520CBE" w:rsidP="00520CBE">
      <w:pPr>
        <w:pStyle w:val="EmailDiscussion2"/>
        <w:ind w:left="1619" w:firstLine="0"/>
      </w:pPr>
    </w:p>
    <w:p w14:paraId="11AA93BC" w14:textId="77777777" w:rsidR="00520CBE" w:rsidRPr="007D66B6" w:rsidRDefault="00520CBE" w:rsidP="00520CBE">
      <w:pPr>
        <w:pStyle w:val="EmailDiscussion"/>
        <w:overflowPunct/>
        <w:autoSpaceDE/>
        <w:autoSpaceDN/>
        <w:adjustRightInd/>
        <w:ind w:left="1619" w:hanging="360"/>
        <w:textAlignment w:val="auto"/>
      </w:pPr>
      <w:r w:rsidRPr="007D66B6">
        <w:t>[AT118-e][504][IIoT] CR 38.300 (Nokia)</w:t>
      </w:r>
    </w:p>
    <w:p w14:paraId="57F24D84" w14:textId="77777777" w:rsidR="00520CBE" w:rsidRPr="007D66B6" w:rsidRDefault="00520CBE" w:rsidP="00520CBE">
      <w:pPr>
        <w:pStyle w:val="EmailDiscussion2"/>
        <w:ind w:left="1619" w:firstLine="0"/>
      </w:pPr>
      <w:r w:rsidRPr="007D66B6">
        <w:t>CR capturing agreed corrections</w:t>
      </w:r>
    </w:p>
    <w:p w14:paraId="05949FF7" w14:textId="3EC5A776" w:rsidR="00520CBE" w:rsidRPr="007D66B6" w:rsidRDefault="00520CBE" w:rsidP="00520CBE">
      <w:pPr>
        <w:pStyle w:val="EmailDiscussion2"/>
        <w:ind w:left="1619" w:firstLine="0"/>
      </w:pPr>
      <w:r w:rsidRPr="007D66B6">
        <w:t>Deadline:</w:t>
      </w:r>
    </w:p>
    <w:p w14:paraId="3FB623F9" w14:textId="77777777" w:rsidR="00520CBE" w:rsidRPr="007D66B6" w:rsidRDefault="00520CBE" w:rsidP="00520CBE">
      <w:pPr>
        <w:pStyle w:val="EmailDiscussion2"/>
        <w:ind w:left="1619" w:firstLine="0"/>
      </w:pPr>
    </w:p>
    <w:p w14:paraId="31C9867F" w14:textId="77777777" w:rsidR="00520CBE" w:rsidRPr="007D66B6" w:rsidRDefault="00520CBE" w:rsidP="00520CBE">
      <w:pPr>
        <w:pStyle w:val="EmailDiscussion"/>
        <w:overflowPunct/>
        <w:autoSpaceDE/>
        <w:autoSpaceDN/>
        <w:adjustRightInd/>
        <w:ind w:left="1619" w:hanging="360"/>
        <w:textAlignment w:val="auto"/>
      </w:pPr>
      <w:r w:rsidRPr="007D66B6">
        <w:t>[</w:t>
      </w:r>
      <w:r w:rsidRPr="007D66B6">
        <w:rPr>
          <w:lang w:val="en-US"/>
        </w:rPr>
        <w:t>AT</w:t>
      </w:r>
      <w:r w:rsidRPr="007D66B6">
        <w:t>118-e][505][IIoT] CP open issues and CR 38.331 (Ericsson)</w:t>
      </w:r>
    </w:p>
    <w:p w14:paraId="1B397FB8" w14:textId="77777777" w:rsidR="00520CBE" w:rsidRPr="007D66B6" w:rsidRDefault="00520CBE" w:rsidP="00520CBE">
      <w:pPr>
        <w:pStyle w:val="EmailDiscussion2"/>
        <w:ind w:left="1619"/>
      </w:pPr>
      <w:r w:rsidRPr="007D66B6">
        <w:tab/>
        <w:t>CP open issues and CR capturing agreed corrections</w:t>
      </w:r>
    </w:p>
    <w:p w14:paraId="07E5778F" w14:textId="77777777" w:rsidR="00520CBE" w:rsidRPr="007D66B6" w:rsidRDefault="00520CBE" w:rsidP="00520CBE">
      <w:pPr>
        <w:pStyle w:val="EmailDiscussion2"/>
        <w:ind w:left="1619" w:firstLine="0"/>
      </w:pPr>
      <w:r w:rsidRPr="007D66B6">
        <w:lastRenderedPageBreak/>
        <w:t xml:space="preserve">Deadline: To be set by rapporteur aiming to have company inputs and proposals by </w:t>
      </w:r>
    </w:p>
    <w:p w14:paraId="092867E5" w14:textId="77777777" w:rsidR="00520CBE" w:rsidRPr="007D66B6" w:rsidRDefault="00520CBE" w:rsidP="00520CBE">
      <w:pPr>
        <w:pStyle w:val="EmailDiscussion2"/>
        <w:ind w:left="1619" w:firstLine="0"/>
      </w:pPr>
    </w:p>
    <w:p w14:paraId="6E265F7B" w14:textId="77777777" w:rsidR="00520CBE" w:rsidRPr="007D66B6" w:rsidRDefault="00520CBE" w:rsidP="00520CBE">
      <w:pPr>
        <w:pStyle w:val="EmailDiscussion"/>
        <w:overflowPunct/>
        <w:autoSpaceDE/>
        <w:autoSpaceDN/>
        <w:adjustRightInd/>
        <w:ind w:left="1619" w:hanging="360"/>
        <w:textAlignment w:val="auto"/>
      </w:pPr>
      <w:r w:rsidRPr="007D66B6">
        <w:t>[</w:t>
      </w:r>
      <w:r w:rsidRPr="007D66B6">
        <w:rPr>
          <w:lang w:val="en-US"/>
        </w:rPr>
        <w:t>POST</w:t>
      </w:r>
      <w:r w:rsidRPr="007D66B6">
        <w:t xml:space="preserve"> 118-e][506][IIoT] UP open issues and CR 38.321 (Samsung)</w:t>
      </w:r>
    </w:p>
    <w:p w14:paraId="5129E0BA" w14:textId="77777777" w:rsidR="00520CBE" w:rsidRPr="007D66B6" w:rsidRDefault="00520CBE" w:rsidP="00520CBE">
      <w:pPr>
        <w:pStyle w:val="EmailDiscussion2"/>
        <w:ind w:left="1619"/>
      </w:pPr>
      <w:r w:rsidRPr="007D66B6">
        <w:tab/>
        <w:t>UP open issues and CR capturing agreed corrections</w:t>
      </w:r>
    </w:p>
    <w:p w14:paraId="4E9F20E7" w14:textId="77777777" w:rsidR="00520CBE" w:rsidRPr="007D66B6" w:rsidRDefault="00520CBE" w:rsidP="00520CBE">
      <w:pPr>
        <w:pStyle w:val="EmailDiscussion2"/>
        <w:ind w:left="1619" w:firstLine="0"/>
      </w:pPr>
      <w:r w:rsidRPr="007D66B6">
        <w:t>Deadline: To be set by rapporteur aiming to have company inputs and proposals by Friday</w:t>
      </w:r>
    </w:p>
    <w:p w14:paraId="49BE15E2" w14:textId="77777777" w:rsidR="00520CBE" w:rsidRPr="007D66B6" w:rsidRDefault="00520CBE" w:rsidP="00520CBE">
      <w:pPr>
        <w:pStyle w:val="EmailDiscussion2"/>
        <w:ind w:left="1619" w:firstLine="0"/>
      </w:pPr>
    </w:p>
    <w:p w14:paraId="1C5A6262" w14:textId="77777777" w:rsidR="00520CBE" w:rsidRPr="007D66B6" w:rsidRDefault="00520CBE" w:rsidP="00520CBE">
      <w:pPr>
        <w:pStyle w:val="EmailDiscussion"/>
        <w:overflowPunct/>
        <w:autoSpaceDE/>
        <w:autoSpaceDN/>
        <w:adjustRightInd/>
        <w:ind w:left="1619" w:hanging="360"/>
        <w:textAlignment w:val="auto"/>
        <w:rPr>
          <w:lang w:val="en-US"/>
        </w:rPr>
      </w:pPr>
      <w:r w:rsidRPr="007D66B6">
        <w:t>[AT118-e][509</w:t>
      </w:r>
      <w:r w:rsidRPr="007D66B6">
        <w:rPr>
          <w:lang w:val="en-US"/>
        </w:rPr>
        <w:t>][SData] CR to 38.304 (Vivo)</w:t>
      </w:r>
    </w:p>
    <w:p w14:paraId="527D16ED" w14:textId="77777777" w:rsidR="00520CBE" w:rsidRPr="007D66B6" w:rsidRDefault="00520CBE" w:rsidP="00520CBE">
      <w:pPr>
        <w:pStyle w:val="EmailDiscussion2"/>
        <w:rPr>
          <w:lang w:val="en-US"/>
        </w:rPr>
      </w:pPr>
    </w:p>
    <w:p w14:paraId="23E56D52" w14:textId="77777777" w:rsidR="00520CBE" w:rsidRPr="007D66B6" w:rsidRDefault="00520CBE" w:rsidP="00520CBE">
      <w:pPr>
        <w:pStyle w:val="EmailDiscussion"/>
        <w:overflowPunct/>
        <w:autoSpaceDE/>
        <w:autoSpaceDN/>
        <w:adjustRightInd/>
        <w:ind w:left="1619" w:hanging="360"/>
        <w:textAlignment w:val="auto"/>
        <w:rPr>
          <w:lang w:val="en-US"/>
        </w:rPr>
      </w:pPr>
      <w:r w:rsidRPr="007D66B6">
        <w:t>[AT118-e][510</w:t>
      </w:r>
      <w:r w:rsidRPr="007D66B6">
        <w:rPr>
          <w:lang w:val="en-US"/>
        </w:rPr>
        <w:t>][RA Part] CR to 38.300 (Nokia)</w:t>
      </w:r>
    </w:p>
    <w:p w14:paraId="339FB9DB" w14:textId="77777777" w:rsidR="00520CBE" w:rsidRPr="007D66B6" w:rsidRDefault="00520CBE" w:rsidP="00520CBE">
      <w:pPr>
        <w:pStyle w:val="EmailDiscussion2"/>
        <w:rPr>
          <w:lang w:val="en-US"/>
        </w:rPr>
      </w:pPr>
    </w:p>
    <w:p w14:paraId="11A9E2F3" w14:textId="77777777" w:rsidR="00520CBE" w:rsidRPr="007D66B6" w:rsidRDefault="00520CBE" w:rsidP="00520CBE">
      <w:pPr>
        <w:pStyle w:val="EmailDiscussion"/>
        <w:overflowPunct/>
        <w:autoSpaceDE/>
        <w:autoSpaceDN/>
        <w:adjustRightInd/>
        <w:ind w:left="1619" w:hanging="360"/>
        <w:textAlignment w:val="auto"/>
        <w:rPr>
          <w:lang w:val="en-US"/>
        </w:rPr>
      </w:pPr>
      <w:r w:rsidRPr="007D66B6">
        <w:t>[AT118-e][511</w:t>
      </w:r>
      <w:r w:rsidRPr="007D66B6">
        <w:rPr>
          <w:lang w:val="en-US"/>
        </w:rPr>
        <w:t>][SData] LS to RAN3 (CATT)</w:t>
      </w:r>
    </w:p>
    <w:p w14:paraId="3D743654" w14:textId="77777777" w:rsidR="00520CBE" w:rsidRPr="007D66B6" w:rsidRDefault="00520CBE" w:rsidP="00520CBE">
      <w:pPr>
        <w:pStyle w:val="EmailDiscussion2"/>
        <w:rPr>
          <w:lang w:val="en-US"/>
        </w:rPr>
      </w:pPr>
    </w:p>
    <w:p w14:paraId="4E7321E6" w14:textId="77777777" w:rsidR="00673736" w:rsidRPr="007D66B6" w:rsidRDefault="00673736" w:rsidP="00673736">
      <w:pPr>
        <w:pStyle w:val="EmailDiscussion"/>
        <w:overflowPunct/>
        <w:autoSpaceDE/>
        <w:autoSpaceDN/>
        <w:adjustRightInd/>
        <w:ind w:left="1619" w:hanging="360"/>
        <w:textAlignment w:val="auto"/>
      </w:pPr>
      <w:r w:rsidRPr="007D66B6">
        <w:t>[AT118-e][600][POS][Relay] Organisational Nathan – Positioning/Relay (MediaTek)</w:t>
      </w:r>
    </w:p>
    <w:p w14:paraId="31E84C72" w14:textId="77777777" w:rsidR="00673736" w:rsidRPr="007D66B6" w:rsidRDefault="00673736" w:rsidP="00673736">
      <w:pPr>
        <w:pStyle w:val="EmailDiscussion2"/>
      </w:pPr>
      <w:r w:rsidRPr="007D66B6">
        <w:tab/>
        <w:t>Scope: Organisational discussions and announcements, as needed throughout the meeting weeks.</w:t>
      </w:r>
    </w:p>
    <w:p w14:paraId="37C98DBA" w14:textId="77777777" w:rsidR="00673736" w:rsidRPr="007D66B6" w:rsidRDefault="00673736" w:rsidP="00673736">
      <w:pPr>
        <w:pStyle w:val="EmailDiscussion2"/>
      </w:pPr>
      <w:r w:rsidRPr="007D66B6">
        <w:tab/>
        <w:t>Intended outcome: Well-informed participants</w:t>
      </w:r>
    </w:p>
    <w:p w14:paraId="4A4EEA04" w14:textId="77777777" w:rsidR="00673736" w:rsidRPr="007D66B6" w:rsidRDefault="00673736" w:rsidP="00673736">
      <w:pPr>
        <w:pStyle w:val="EmailDiscussion2"/>
      </w:pPr>
      <w:r w:rsidRPr="007D66B6">
        <w:tab/>
        <w:t>Deadline:  Friday 2022-05-20 1000 UTC</w:t>
      </w:r>
    </w:p>
    <w:p w14:paraId="5074864D" w14:textId="77777777" w:rsidR="00673736" w:rsidRPr="007D66B6" w:rsidRDefault="00673736" w:rsidP="00673736">
      <w:pPr>
        <w:pStyle w:val="EmailDiscussion2"/>
      </w:pPr>
    </w:p>
    <w:p w14:paraId="21511290" w14:textId="77777777" w:rsidR="00673736" w:rsidRPr="007D66B6" w:rsidRDefault="00673736" w:rsidP="00673736">
      <w:pPr>
        <w:pStyle w:val="EmailDiscussion2"/>
      </w:pPr>
      <w:r w:rsidRPr="007D66B6">
        <w:t>Relay rapporteur CRs:</w:t>
      </w:r>
    </w:p>
    <w:p w14:paraId="3E41E8F1" w14:textId="77777777" w:rsidR="00673736" w:rsidRPr="007D66B6" w:rsidRDefault="00673736" w:rsidP="00673736">
      <w:pPr>
        <w:pStyle w:val="EmailDiscussion"/>
        <w:overflowPunct/>
        <w:autoSpaceDE/>
        <w:autoSpaceDN/>
        <w:adjustRightInd/>
        <w:ind w:left="1619" w:hanging="360"/>
        <w:textAlignment w:val="auto"/>
      </w:pPr>
      <w:r w:rsidRPr="007D66B6">
        <w:t>[AT118-e][611][Relay] 38331 relay CR (Huawei)</w:t>
      </w:r>
    </w:p>
    <w:p w14:paraId="01923C19" w14:textId="420D1E8F" w:rsidR="00673736" w:rsidRPr="007D66B6" w:rsidRDefault="00673736" w:rsidP="00673736">
      <w:pPr>
        <w:pStyle w:val="EmailDiscussion2"/>
      </w:pPr>
      <w:r w:rsidRPr="007D66B6">
        <w:tab/>
        <w:t>Scope: Update the rapporteur CR (</w:t>
      </w:r>
      <w:hyperlink r:id="rId4622" w:history="1">
        <w:r w:rsidR="00916E86">
          <w:rPr>
            <w:rStyle w:val="Hyperlink"/>
          </w:rPr>
          <w:t>R2-2205986</w:t>
        </w:r>
      </w:hyperlink>
      <w:r w:rsidRPr="007D66B6">
        <w:t>), incorporating decisions of this meeting.  Phase 1 attempts to resolve the main technical issues; phase 2 produces an initial draft of the decisions (expectation is that review of this CR may be extended to post-meeting).</w:t>
      </w:r>
    </w:p>
    <w:p w14:paraId="621836B0" w14:textId="6977B6BB" w:rsidR="00673736" w:rsidRPr="007D66B6" w:rsidRDefault="00673736" w:rsidP="00673736">
      <w:pPr>
        <w:pStyle w:val="EmailDiscussion2"/>
      </w:pPr>
      <w:r w:rsidRPr="007D66B6">
        <w:tab/>
        <w:t xml:space="preserve">Intended outcome: CR agreeable as a baseline for final review, in </w:t>
      </w:r>
      <w:hyperlink r:id="rId4623" w:history="1">
        <w:r w:rsidR="00916E86">
          <w:rPr>
            <w:rStyle w:val="Hyperlink"/>
          </w:rPr>
          <w:t>R2-2206231</w:t>
        </w:r>
      </w:hyperlink>
    </w:p>
    <w:p w14:paraId="55F6F333" w14:textId="0AE86D06" w:rsidR="00673736" w:rsidRPr="007D66B6" w:rsidRDefault="00673736" w:rsidP="00673736">
      <w:pPr>
        <w:pStyle w:val="EmailDiscussion2"/>
      </w:pPr>
      <w:r w:rsidRPr="007D66B6">
        <w:tab/>
        <w:t>Deadline:  Phase 1 Friday 2022-05-13 1800 UTC, Phase 2 Wednesday 2022-05-18 0400 UTC</w:t>
      </w:r>
    </w:p>
    <w:p w14:paraId="11AB43AB" w14:textId="77777777" w:rsidR="00673736" w:rsidRPr="007D66B6" w:rsidRDefault="00673736" w:rsidP="00673736">
      <w:pPr>
        <w:pStyle w:val="EmailDiscussion2"/>
      </w:pPr>
    </w:p>
    <w:p w14:paraId="1CCE1351" w14:textId="77777777" w:rsidR="00673736" w:rsidRPr="007D66B6" w:rsidRDefault="00673736" w:rsidP="00673736">
      <w:pPr>
        <w:pStyle w:val="EmailDiscussion"/>
        <w:overflowPunct/>
        <w:autoSpaceDE/>
        <w:autoSpaceDN/>
        <w:adjustRightInd/>
        <w:ind w:left="1619" w:hanging="360"/>
        <w:textAlignment w:val="auto"/>
      </w:pPr>
      <w:r w:rsidRPr="007D66B6">
        <w:t>[AT118-e][612][Relay] 38300 relay CR (MediaTek)</w:t>
      </w:r>
    </w:p>
    <w:p w14:paraId="28C7DDF9" w14:textId="22CF0931" w:rsidR="00673736" w:rsidRPr="007D66B6" w:rsidRDefault="00673736" w:rsidP="00673736">
      <w:pPr>
        <w:pStyle w:val="EmailDiscussion2"/>
      </w:pPr>
      <w:r w:rsidRPr="007D66B6">
        <w:tab/>
        <w:t>Scope: Update the rapporteur CR (</w:t>
      </w:r>
      <w:hyperlink r:id="rId4624" w:history="1">
        <w:r w:rsidR="00916E86">
          <w:rPr>
            <w:rStyle w:val="Hyperlink"/>
          </w:rPr>
          <w:t>R2-2204584</w:t>
        </w:r>
      </w:hyperlink>
      <w:r w:rsidRPr="007D66B6">
        <w:t xml:space="preserve">), incorporating decisions of this meeting and taking into account related proposals in the related tdocs: </w:t>
      </w:r>
      <w:hyperlink r:id="rId4625" w:history="1">
        <w:r w:rsidR="00916E86">
          <w:rPr>
            <w:rStyle w:val="Hyperlink"/>
          </w:rPr>
          <w:t>R2-2204991</w:t>
        </w:r>
      </w:hyperlink>
      <w:r w:rsidRPr="007D66B6">
        <w:t xml:space="preserve">, </w:t>
      </w:r>
      <w:hyperlink r:id="rId4626" w:history="1">
        <w:r w:rsidR="00916E86">
          <w:rPr>
            <w:rStyle w:val="Hyperlink"/>
          </w:rPr>
          <w:t>R2-2204795</w:t>
        </w:r>
      </w:hyperlink>
      <w:r w:rsidRPr="007D66B6">
        <w:t xml:space="preserve">, </w:t>
      </w:r>
      <w:hyperlink r:id="rId4627" w:history="1">
        <w:r w:rsidR="00916E86">
          <w:rPr>
            <w:rStyle w:val="Hyperlink"/>
          </w:rPr>
          <w:t>R2-2204990</w:t>
        </w:r>
      </w:hyperlink>
      <w:r w:rsidRPr="007D66B6">
        <w:t xml:space="preserve">, </w:t>
      </w:r>
      <w:hyperlink r:id="rId4628" w:history="1">
        <w:r w:rsidR="00916E86">
          <w:rPr>
            <w:rStyle w:val="Hyperlink"/>
          </w:rPr>
          <w:t>R2-2205432</w:t>
        </w:r>
      </w:hyperlink>
      <w:r w:rsidRPr="007D66B6">
        <w:t xml:space="preserve">, </w:t>
      </w:r>
      <w:hyperlink r:id="rId4629" w:history="1">
        <w:r w:rsidR="00916E86">
          <w:rPr>
            <w:rStyle w:val="Hyperlink"/>
          </w:rPr>
          <w:t>R2-2205781</w:t>
        </w:r>
      </w:hyperlink>
      <w:r w:rsidRPr="007D66B6">
        <w:t>.</w:t>
      </w:r>
    </w:p>
    <w:p w14:paraId="169B613E" w14:textId="7055C188" w:rsidR="00673736" w:rsidRPr="007D66B6" w:rsidRDefault="00673736" w:rsidP="00673736">
      <w:pPr>
        <w:pStyle w:val="EmailDiscussion2"/>
      </w:pPr>
      <w:r w:rsidRPr="007D66B6">
        <w:tab/>
        <w:t xml:space="preserve">Intended outcome: Agreed CR (without CB if possible) in </w:t>
      </w:r>
      <w:hyperlink r:id="rId4630" w:history="1">
        <w:r w:rsidR="00916E86">
          <w:rPr>
            <w:rStyle w:val="Hyperlink"/>
          </w:rPr>
          <w:t>R2-2206232</w:t>
        </w:r>
      </w:hyperlink>
    </w:p>
    <w:p w14:paraId="61EE3B72" w14:textId="77777777" w:rsidR="00673736" w:rsidRPr="007D66B6" w:rsidRDefault="00673736" w:rsidP="00673736">
      <w:pPr>
        <w:pStyle w:val="EmailDiscussion2"/>
      </w:pPr>
      <w:r w:rsidRPr="007D66B6">
        <w:tab/>
        <w:t>Deadline:  Wednesday 2022-05-18 0400 UTC</w:t>
      </w:r>
    </w:p>
    <w:p w14:paraId="0B6B7FE6" w14:textId="77777777" w:rsidR="00673736" w:rsidRPr="007D66B6" w:rsidRDefault="00673736" w:rsidP="00673736">
      <w:pPr>
        <w:pStyle w:val="EmailDiscussion2"/>
      </w:pPr>
    </w:p>
    <w:p w14:paraId="36165B38" w14:textId="77777777" w:rsidR="00673736" w:rsidRPr="007D66B6" w:rsidRDefault="00673736" w:rsidP="00673736">
      <w:pPr>
        <w:pStyle w:val="EmailDiscussion"/>
        <w:overflowPunct/>
        <w:autoSpaceDE/>
        <w:autoSpaceDN/>
        <w:adjustRightInd/>
        <w:ind w:left="1619" w:hanging="360"/>
        <w:textAlignment w:val="auto"/>
      </w:pPr>
      <w:r w:rsidRPr="007D66B6">
        <w:t>[AT118-e][613][Relay] 38304 relay CR (Ericsson)</w:t>
      </w:r>
    </w:p>
    <w:p w14:paraId="12B643D2" w14:textId="057C1BE5" w:rsidR="00673736" w:rsidRPr="007D66B6" w:rsidRDefault="00673736" w:rsidP="00673736">
      <w:pPr>
        <w:pStyle w:val="EmailDiscussion2"/>
      </w:pPr>
      <w:r w:rsidRPr="007D66B6">
        <w:tab/>
        <w:t xml:space="preserve">Scope: Develop a rapporteur CR, incorporating decisions of this meeting and taking into account related proposals in the related tdocs: </w:t>
      </w:r>
      <w:hyperlink r:id="rId4631" w:history="1">
        <w:r w:rsidR="00916E86">
          <w:rPr>
            <w:rStyle w:val="Hyperlink"/>
          </w:rPr>
          <w:t>R2-2205905</w:t>
        </w:r>
      </w:hyperlink>
      <w:r w:rsidRPr="007D66B6">
        <w:t xml:space="preserve">, </w:t>
      </w:r>
      <w:hyperlink r:id="rId4632" w:history="1">
        <w:r w:rsidR="00916E86">
          <w:rPr>
            <w:rStyle w:val="Hyperlink"/>
          </w:rPr>
          <w:t>R2-2204992</w:t>
        </w:r>
      </w:hyperlink>
      <w:r w:rsidRPr="007D66B6">
        <w:t>.</w:t>
      </w:r>
    </w:p>
    <w:p w14:paraId="755485E9" w14:textId="5034EA96" w:rsidR="00673736" w:rsidRPr="007D66B6" w:rsidRDefault="00673736" w:rsidP="00673736">
      <w:pPr>
        <w:pStyle w:val="EmailDiscussion2"/>
      </w:pPr>
      <w:r w:rsidRPr="007D66B6">
        <w:tab/>
        <w:t xml:space="preserve">Intended outcome: Agreed CR (without CB if possible) in </w:t>
      </w:r>
      <w:hyperlink r:id="rId4633" w:history="1">
        <w:r w:rsidR="00916E86">
          <w:rPr>
            <w:rStyle w:val="Hyperlink"/>
          </w:rPr>
          <w:t>R2-2206233</w:t>
        </w:r>
      </w:hyperlink>
      <w:r w:rsidRPr="007D66B6">
        <w:t xml:space="preserve"> (replaced by </w:t>
      </w:r>
      <w:hyperlink r:id="rId4634" w:history="1">
        <w:r w:rsidR="00916E86">
          <w:rPr>
            <w:rStyle w:val="Hyperlink"/>
          </w:rPr>
          <w:t>R2-2206589</w:t>
        </w:r>
      </w:hyperlink>
      <w:r w:rsidRPr="007D66B6">
        <w:t xml:space="preserve">) and report in </w:t>
      </w:r>
      <w:hyperlink r:id="rId4635" w:history="1">
        <w:r w:rsidR="00916E86">
          <w:rPr>
            <w:rStyle w:val="Hyperlink"/>
          </w:rPr>
          <w:t>R2-2206588</w:t>
        </w:r>
      </w:hyperlink>
    </w:p>
    <w:p w14:paraId="46A22571" w14:textId="77777777" w:rsidR="00673736" w:rsidRPr="007D66B6" w:rsidRDefault="00673736" w:rsidP="00673736">
      <w:pPr>
        <w:pStyle w:val="EmailDiscussion2"/>
      </w:pPr>
      <w:r w:rsidRPr="007D66B6">
        <w:tab/>
        <w:t>Deadline:  Wednesday 2022-05-18 0400 UTC</w:t>
      </w:r>
    </w:p>
    <w:p w14:paraId="55834C2C" w14:textId="77777777" w:rsidR="00673736" w:rsidRPr="007D66B6" w:rsidRDefault="00673736" w:rsidP="00673736">
      <w:pPr>
        <w:pStyle w:val="EmailDiscussion2"/>
      </w:pPr>
    </w:p>
    <w:p w14:paraId="290E11F2" w14:textId="77777777" w:rsidR="00673736" w:rsidRPr="007D66B6" w:rsidRDefault="00673736" w:rsidP="00673736">
      <w:pPr>
        <w:pStyle w:val="EmailDiscussion"/>
        <w:overflowPunct/>
        <w:autoSpaceDE/>
        <w:autoSpaceDN/>
        <w:adjustRightInd/>
        <w:ind w:left="1619" w:hanging="360"/>
        <w:textAlignment w:val="auto"/>
      </w:pPr>
      <w:r w:rsidRPr="007D66B6">
        <w:t>[AT118-e][614][Relay] 38306 relay CR (Qualcomm)</w:t>
      </w:r>
    </w:p>
    <w:p w14:paraId="1BD34237" w14:textId="29AAD104" w:rsidR="00673736" w:rsidRPr="007D66B6" w:rsidRDefault="00673736" w:rsidP="00673736">
      <w:pPr>
        <w:pStyle w:val="EmailDiscussion2"/>
      </w:pPr>
      <w:r w:rsidRPr="007D66B6">
        <w:tab/>
        <w:t>Scope: Update the rapporteur CR (</w:t>
      </w:r>
      <w:hyperlink r:id="rId4636" w:history="1">
        <w:r w:rsidR="00916E86">
          <w:rPr>
            <w:rStyle w:val="Hyperlink"/>
          </w:rPr>
          <w:t>R2-2205880</w:t>
        </w:r>
      </w:hyperlink>
      <w:r w:rsidRPr="007D66B6">
        <w:t xml:space="preserve">), incorporating decisions of this meeting and taking into account related proposals in the related tdocs: </w:t>
      </w:r>
      <w:hyperlink r:id="rId4637" w:history="1">
        <w:r w:rsidR="00916E86">
          <w:rPr>
            <w:rStyle w:val="Hyperlink"/>
          </w:rPr>
          <w:t>R2-2204637</w:t>
        </w:r>
      </w:hyperlink>
      <w:r w:rsidRPr="007D66B6">
        <w:t xml:space="preserve">, </w:t>
      </w:r>
      <w:hyperlink r:id="rId4638" w:history="1">
        <w:r w:rsidR="00916E86">
          <w:rPr>
            <w:rStyle w:val="Hyperlink"/>
          </w:rPr>
          <w:t>R2-2204638</w:t>
        </w:r>
      </w:hyperlink>
      <w:r w:rsidRPr="007D66B6">
        <w:t xml:space="preserve">, </w:t>
      </w:r>
      <w:hyperlink r:id="rId4639" w:history="1">
        <w:r w:rsidR="00916E86">
          <w:rPr>
            <w:rStyle w:val="Hyperlink"/>
          </w:rPr>
          <w:t>R2-2204770</w:t>
        </w:r>
      </w:hyperlink>
      <w:r w:rsidRPr="007D66B6">
        <w:t xml:space="preserve">, </w:t>
      </w:r>
      <w:hyperlink r:id="rId4640" w:history="1">
        <w:r w:rsidR="00916E86">
          <w:rPr>
            <w:rStyle w:val="Hyperlink"/>
          </w:rPr>
          <w:t>R2-2205988</w:t>
        </w:r>
      </w:hyperlink>
      <w:r w:rsidRPr="007D66B6">
        <w:t>.</w:t>
      </w:r>
    </w:p>
    <w:p w14:paraId="129FEE88" w14:textId="1CFB139C" w:rsidR="00673736" w:rsidRPr="007D66B6" w:rsidRDefault="00673736" w:rsidP="00673736">
      <w:pPr>
        <w:pStyle w:val="EmailDiscussion2"/>
      </w:pPr>
      <w:r w:rsidRPr="007D66B6">
        <w:tab/>
        <w:t xml:space="preserve">Intended outcome: Agreed CR (without CB if possible) in </w:t>
      </w:r>
      <w:hyperlink r:id="rId4641" w:history="1">
        <w:r w:rsidR="00916E86">
          <w:rPr>
            <w:rStyle w:val="Hyperlink"/>
          </w:rPr>
          <w:t>R2-2206234</w:t>
        </w:r>
      </w:hyperlink>
    </w:p>
    <w:p w14:paraId="1C8E93E0" w14:textId="77777777" w:rsidR="00673736" w:rsidRPr="007D66B6" w:rsidRDefault="00673736" w:rsidP="00673736">
      <w:pPr>
        <w:pStyle w:val="EmailDiscussion2"/>
      </w:pPr>
      <w:r w:rsidRPr="007D66B6">
        <w:tab/>
        <w:t>Deadline:  Phase 1 to agree on proposals: Friday 2022-05-13 1800 UTC; Phase 2 to agree CR Wednesday 2022-05-18 0400 UTC</w:t>
      </w:r>
    </w:p>
    <w:p w14:paraId="24CBC242" w14:textId="77777777" w:rsidR="00673736" w:rsidRPr="007D66B6" w:rsidRDefault="00673736" w:rsidP="00673736">
      <w:pPr>
        <w:pStyle w:val="EmailDiscussion2"/>
      </w:pPr>
    </w:p>
    <w:p w14:paraId="37E81533" w14:textId="77777777" w:rsidR="00673736" w:rsidRPr="007D66B6" w:rsidRDefault="00673736" w:rsidP="00673736">
      <w:pPr>
        <w:pStyle w:val="EmailDiscussion"/>
        <w:overflowPunct/>
        <w:autoSpaceDE/>
        <w:autoSpaceDN/>
        <w:adjustRightInd/>
        <w:ind w:left="1619" w:hanging="360"/>
        <w:textAlignment w:val="auto"/>
      </w:pPr>
      <w:r w:rsidRPr="007D66B6">
        <w:t>[AT118-e][615][Relay] 38321 relay CR (Apple)</w:t>
      </w:r>
    </w:p>
    <w:p w14:paraId="5D821A58" w14:textId="75F33B8D" w:rsidR="00673736" w:rsidRPr="007D66B6" w:rsidRDefault="00673736" w:rsidP="00673736">
      <w:pPr>
        <w:pStyle w:val="EmailDiscussion2"/>
      </w:pPr>
      <w:r w:rsidRPr="007D66B6">
        <w:tab/>
        <w:t>Scope: Update the rapporteur CR (</w:t>
      </w:r>
      <w:hyperlink r:id="rId4642" w:history="1">
        <w:r w:rsidR="00916E86">
          <w:rPr>
            <w:rStyle w:val="Hyperlink"/>
          </w:rPr>
          <w:t>R2-2205648</w:t>
        </w:r>
      </w:hyperlink>
      <w:r w:rsidRPr="007D66B6">
        <w:t xml:space="preserve">), incorporating decisions of this meeting and taking into account related proposals in the related tdocs: </w:t>
      </w:r>
      <w:hyperlink r:id="rId4643" w:history="1">
        <w:r w:rsidR="00916E86">
          <w:rPr>
            <w:rStyle w:val="Hyperlink"/>
          </w:rPr>
          <w:t>R2-2204766</w:t>
        </w:r>
      </w:hyperlink>
      <w:r w:rsidRPr="007D66B6">
        <w:t xml:space="preserve">, </w:t>
      </w:r>
      <w:hyperlink r:id="rId4644" w:history="1">
        <w:r w:rsidR="00916E86">
          <w:rPr>
            <w:rStyle w:val="Hyperlink"/>
          </w:rPr>
          <w:t>R2-2204767</w:t>
        </w:r>
      </w:hyperlink>
      <w:r w:rsidRPr="007D66B6">
        <w:t xml:space="preserve">, </w:t>
      </w:r>
      <w:hyperlink r:id="rId4645" w:history="1">
        <w:r w:rsidR="00916E86">
          <w:rPr>
            <w:rStyle w:val="Hyperlink"/>
          </w:rPr>
          <w:t>R2-2204768</w:t>
        </w:r>
      </w:hyperlink>
      <w:r w:rsidRPr="007D66B6">
        <w:t xml:space="preserve">, </w:t>
      </w:r>
      <w:hyperlink r:id="rId4646" w:history="1">
        <w:r w:rsidR="00916E86">
          <w:rPr>
            <w:rStyle w:val="Hyperlink"/>
          </w:rPr>
          <w:t>R2-2204769</w:t>
        </w:r>
      </w:hyperlink>
      <w:r w:rsidRPr="007D66B6">
        <w:t xml:space="preserve">, </w:t>
      </w:r>
      <w:hyperlink r:id="rId4647" w:history="1">
        <w:r w:rsidR="00916E86">
          <w:rPr>
            <w:rStyle w:val="Hyperlink"/>
          </w:rPr>
          <w:t>R2-2205114</w:t>
        </w:r>
      </w:hyperlink>
      <w:r w:rsidRPr="007D66B6">
        <w:t xml:space="preserve">, </w:t>
      </w:r>
      <w:hyperlink r:id="rId4648" w:history="1">
        <w:r w:rsidR="00916E86">
          <w:rPr>
            <w:rStyle w:val="Hyperlink"/>
          </w:rPr>
          <w:t>R2-2205610</w:t>
        </w:r>
      </w:hyperlink>
      <w:r w:rsidRPr="007D66B6">
        <w:t xml:space="preserve">, </w:t>
      </w:r>
      <w:hyperlink r:id="rId4649" w:history="1">
        <w:r w:rsidR="00916E86">
          <w:rPr>
            <w:rStyle w:val="Hyperlink"/>
          </w:rPr>
          <w:t>R2-2204773</w:t>
        </w:r>
      </w:hyperlink>
      <w:r w:rsidRPr="007D66B6">
        <w:t xml:space="preserve">, </w:t>
      </w:r>
      <w:hyperlink r:id="rId4650" w:history="1">
        <w:r w:rsidR="00916E86">
          <w:rPr>
            <w:rStyle w:val="Hyperlink"/>
          </w:rPr>
          <w:t>R2-2204993</w:t>
        </w:r>
      </w:hyperlink>
      <w:r w:rsidRPr="007D66B6">
        <w:t xml:space="preserve"> (handling of </w:t>
      </w:r>
      <w:hyperlink r:id="rId4651" w:history="1">
        <w:r w:rsidR="00916E86">
          <w:rPr>
            <w:rStyle w:val="Hyperlink"/>
          </w:rPr>
          <w:t>R2-2205610</w:t>
        </w:r>
      </w:hyperlink>
      <w:r w:rsidRPr="007D66B6">
        <w:t xml:space="preserve"> and </w:t>
      </w:r>
      <w:hyperlink r:id="rId4652" w:history="1">
        <w:r w:rsidR="00916E86">
          <w:rPr>
            <w:rStyle w:val="Hyperlink"/>
          </w:rPr>
          <w:t>R2-2204768</w:t>
        </w:r>
      </w:hyperlink>
      <w:r w:rsidRPr="007D66B6">
        <w:t xml:space="preserve"> to be confirmed online Monday 2022-05-09).</w:t>
      </w:r>
    </w:p>
    <w:p w14:paraId="6339937C" w14:textId="6E489C10" w:rsidR="00673736" w:rsidRPr="007D66B6" w:rsidRDefault="00673736" w:rsidP="00673736">
      <w:pPr>
        <w:pStyle w:val="EmailDiscussion2"/>
      </w:pPr>
      <w:r w:rsidRPr="007D66B6">
        <w:tab/>
        <w:t xml:space="preserve">Intended outcome: Agreeable CR in </w:t>
      </w:r>
      <w:hyperlink r:id="rId4653" w:history="1">
        <w:r w:rsidR="00916E86">
          <w:rPr>
            <w:rStyle w:val="Hyperlink"/>
          </w:rPr>
          <w:t>R2-2206235</w:t>
        </w:r>
      </w:hyperlink>
      <w:r w:rsidRPr="007D66B6">
        <w:t xml:space="preserve">, report in </w:t>
      </w:r>
      <w:hyperlink r:id="rId4654" w:history="1">
        <w:r w:rsidR="00916E86">
          <w:rPr>
            <w:rStyle w:val="Hyperlink"/>
          </w:rPr>
          <w:t>R2-2206382</w:t>
        </w:r>
      </w:hyperlink>
    </w:p>
    <w:p w14:paraId="32DBDD01" w14:textId="77777777" w:rsidR="00673736" w:rsidRPr="007D66B6" w:rsidRDefault="00673736" w:rsidP="00673736">
      <w:pPr>
        <w:pStyle w:val="EmailDiscussion2"/>
      </w:pPr>
      <w:r w:rsidRPr="007D66B6">
        <w:tab/>
        <w:t>Deadline:  Wednesday 2022-05-18 0400 UTC</w:t>
      </w:r>
    </w:p>
    <w:p w14:paraId="37BA4ADA" w14:textId="77777777" w:rsidR="00673736" w:rsidRPr="007D66B6" w:rsidRDefault="00673736" w:rsidP="00673736">
      <w:pPr>
        <w:pStyle w:val="EmailDiscussion2"/>
      </w:pPr>
    </w:p>
    <w:p w14:paraId="00D65EB9" w14:textId="77777777" w:rsidR="00673736" w:rsidRPr="007D66B6" w:rsidRDefault="00673736" w:rsidP="00673736">
      <w:pPr>
        <w:pStyle w:val="EmailDiscussion"/>
        <w:overflowPunct/>
        <w:autoSpaceDE/>
        <w:autoSpaceDN/>
        <w:adjustRightInd/>
        <w:ind w:left="1619" w:hanging="360"/>
        <w:textAlignment w:val="auto"/>
      </w:pPr>
      <w:r w:rsidRPr="007D66B6">
        <w:t>[AT118-e][616][Relay] 38322 and 38323 relay CRs (Samsung)</w:t>
      </w:r>
    </w:p>
    <w:p w14:paraId="3AFC844C" w14:textId="1CA0DCF5" w:rsidR="00673736" w:rsidRPr="007D66B6" w:rsidRDefault="00673736" w:rsidP="00673736">
      <w:pPr>
        <w:pStyle w:val="EmailDiscussion2"/>
      </w:pPr>
      <w:r w:rsidRPr="007D66B6">
        <w:tab/>
        <w:t>Scope: Update the rapporteur CRs (</w:t>
      </w:r>
      <w:hyperlink r:id="rId4655" w:history="1">
        <w:r w:rsidR="00916E86">
          <w:rPr>
            <w:rStyle w:val="Hyperlink"/>
          </w:rPr>
          <w:t>R2-2205607</w:t>
        </w:r>
      </w:hyperlink>
      <w:r w:rsidRPr="007D66B6">
        <w:t xml:space="preserve"> and </w:t>
      </w:r>
      <w:hyperlink r:id="rId4656" w:history="1">
        <w:r w:rsidR="00916E86">
          <w:rPr>
            <w:rStyle w:val="Hyperlink"/>
          </w:rPr>
          <w:t>R2-2205608</w:t>
        </w:r>
      </w:hyperlink>
      <w:r w:rsidRPr="007D66B6">
        <w:t xml:space="preserve">), incorporating decisions of this meeting and taking into account related proposals in the related tdocs: </w:t>
      </w:r>
      <w:hyperlink r:id="rId4657" w:history="1">
        <w:r w:rsidR="00916E86">
          <w:rPr>
            <w:rStyle w:val="Hyperlink"/>
          </w:rPr>
          <w:t>R2-2205963</w:t>
        </w:r>
      </w:hyperlink>
      <w:r w:rsidRPr="007D66B6">
        <w:t xml:space="preserve">, </w:t>
      </w:r>
      <w:hyperlink r:id="rId4658" w:history="1">
        <w:r w:rsidR="00916E86">
          <w:rPr>
            <w:rStyle w:val="Hyperlink"/>
          </w:rPr>
          <w:t>R2-2205611</w:t>
        </w:r>
      </w:hyperlink>
      <w:r w:rsidRPr="007D66B6">
        <w:t>.</w:t>
      </w:r>
    </w:p>
    <w:p w14:paraId="046C2E15" w14:textId="47A4DC43" w:rsidR="00673736" w:rsidRPr="007D66B6" w:rsidRDefault="00673736" w:rsidP="00673736">
      <w:pPr>
        <w:pStyle w:val="EmailDiscussion2"/>
      </w:pPr>
      <w:r w:rsidRPr="007D66B6">
        <w:lastRenderedPageBreak/>
        <w:tab/>
        <w:t xml:space="preserve">Intended outcome: Agreed CRs (without CB if possible) in </w:t>
      </w:r>
      <w:hyperlink r:id="rId4659" w:history="1">
        <w:r w:rsidR="00916E86">
          <w:rPr>
            <w:rStyle w:val="Hyperlink"/>
          </w:rPr>
          <w:t>R2-2206236</w:t>
        </w:r>
      </w:hyperlink>
      <w:r w:rsidRPr="007D66B6">
        <w:t xml:space="preserve"> (38.322) and </w:t>
      </w:r>
      <w:hyperlink r:id="rId4660" w:history="1">
        <w:r w:rsidR="00916E86">
          <w:rPr>
            <w:rStyle w:val="Hyperlink"/>
          </w:rPr>
          <w:t>R2-2206237</w:t>
        </w:r>
      </w:hyperlink>
      <w:r w:rsidRPr="007D66B6">
        <w:t xml:space="preserve"> (38.323)</w:t>
      </w:r>
    </w:p>
    <w:p w14:paraId="45308BBC" w14:textId="77777777" w:rsidR="00673736" w:rsidRPr="007D66B6" w:rsidRDefault="00673736" w:rsidP="00673736">
      <w:pPr>
        <w:pStyle w:val="EmailDiscussion2"/>
      </w:pPr>
      <w:r w:rsidRPr="007D66B6">
        <w:tab/>
        <w:t>Deadline:  Wednesday 2022-05-18 0400 UTC – extended to Thursday 2022-05-19 0400 UTC</w:t>
      </w:r>
    </w:p>
    <w:p w14:paraId="726D764C" w14:textId="77777777" w:rsidR="00673736" w:rsidRPr="007D66B6" w:rsidRDefault="00673736" w:rsidP="00673736">
      <w:pPr>
        <w:pStyle w:val="EmailDiscussion2"/>
      </w:pPr>
    </w:p>
    <w:p w14:paraId="6C603AFE" w14:textId="77777777" w:rsidR="00673736" w:rsidRPr="007D66B6" w:rsidRDefault="00673736" w:rsidP="00673736">
      <w:pPr>
        <w:pStyle w:val="EmailDiscussion"/>
        <w:overflowPunct/>
        <w:autoSpaceDE/>
        <w:autoSpaceDN/>
        <w:adjustRightInd/>
        <w:ind w:left="1619" w:hanging="360"/>
        <w:textAlignment w:val="auto"/>
      </w:pPr>
      <w:r w:rsidRPr="007D66B6">
        <w:t>[AT118-e][617][Relay] 38351 relay CR (OPPO)</w:t>
      </w:r>
    </w:p>
    <w:p w14:paraId="42C40601" w14:textId="71663356" w:rsidR="00673736" w:rsidRPr="007D66B6" w:rsidRDefault="00673736" w:rsidP="00673736">
      <w:pPr>
        <w:pStyle w:val="EmailDiscussion2"/>
      </w:pPr>
      <w:r w:rsidRPr="007D66B6">
        <w:tab/>
        <w:t>Scope: Update the rapporteur CR (</w:t>
      </w:r>
      <w:hyperlink r:id="rId4661" w:history="1">
        <w:r w:rsidR="00916E86">
          <w:rPr>
            <w:rStyle w:val="Hyperlink"/>
          </w:rPr>
          <w:t>R2-2204632</w:t>
        </w:r>
      </w:hyperlink>
      <w:r w:rsidRPr="007D66B6">
        <w:t xml:space="preserve">), incorporating decisions of this meeting and taking into account related proposals in the related tdocs: </w:t>
      </w:r>
      <w:hyperlink r:id="rId4662" w:history="1">
        <w:r w:rsidR="00916E86">
          <w:rPr>
            <w:rStyle w:val="Hyperlink"/>
          </w:rPr>
          <w:t>R2-2204796</w:t>
        </w:r>
      </w:hyperlink>
      <w:r w:rsidRPr="007D66B6">
        <w:t xml:space="preserve">, </w:t>
      </w:r>
      <w:hyperlink r:id="rId4663" w:history="1">
        <w:r w:rsidR="00916E86">
          <w:rPr>
            <w:rStyle w:val="Hyperlink"/>
          </w:rPr>
          <w:t>R2-2204797</w:t>
        </w:r>
      </w:hyperlink>
      <w:r w:rsidRPr="007D66B6">
        <w:t xml:space="preserve">, </w:t>
      </w:r>
      <w:hyperlink r:id="rId4664" w:history="1">
        <w:r w:rsidR="00916E86">
          <w:rPr>
            <w:rStyle w:val="Hyperlink"/>
          </w:rPr>
          <w:t>R2-2205133</w:t>
        </w:r>
      </w:hyperlink>
      <w:r w:rsidRPr="007D66B6">
        <w:t xml:space="preserve">, </w:t>
      </w:r>
      <w:hyperlink r:id="rId4665" w:history="1">
        <w:r w:rsidR="00916E86">
          <w:rPr>
            <w:rStyle w:val="Hyperlink"/>
          </w:rPr>
          <w:t>R2-2205431</w:t>
        </w:r>
      </w:hyperlink>
      <w:r w:rsidRPr="007D66B6">
        <w:t>.</w:t>
      </w:r>
    </w:p>
    <w:p w14:paraId="75272535" w14:textId="04208AA6" w:rsidR="00673736" w:rsidRPr="007D66B6" w:rsidRDefault="00673736" w:rsidP="00673736">
      <w:pPr>
        <w:pStyle w:val="EmailDiscussion2"/>
      </w:pPr>
      <w:r w:rsidRPr="007D66B6">
        <w:tab/>
        <w:t xml:space="preserve">Intended outcome: Agreed CR (without CB if possible) in </w:t>
      </w:r>
      <w:hyperlink r:id="rId4666" w:history="1">
        <w:r w:rsidR="00916E86">
          <w:rPr>
            <w:rStyle w:val="Hyperlink"/>
          </w:rPr>
          <w:t>R2-2206238</w:t>
        </w:r>
      </w:hyperlink>
    </w:p>
    <w:p w14:paraId="79CB6214" w14:textId="77777777" w:rsidR="00673736" w:rsidRPr="007D66B6" w:rsidRDefault="00673736" w:rsidP="00673736">
      <w:pPr>
        <w:pStyle w:val="EmailDiscussion2"/>
      </w:pPr>
      <w:r w:rsidRPr="007D66B6">
        <w:tab/>
        <w:t>Deadline:  Wednesday 2022-05-18 0400 UTC</w:t>
      </w:r>
    </w:p>
    <w:p w14:paraId="0A7E94FA" w14:textId="77777777" w:rsidR="00673736" w:rsidRPr="007D66B6" w:rsidRDefault="00673736" w:rsidP="00673736">
      <w:pPr>
        <w:pStyle w:val="EmailDiscussion2"/>
      </w:pPr>
    </w:p>
    <w:p w14:paraId="3525EA1A" w14:textId="77777777" w:rsidR="00673736" w:rsidRPr="007D66B6" w:rsidRDefault="00673736" w:rsidP="00673736">
      <w:pPr>
        <w:pStyle w:val="EmailDiscussion2"/>
      </w:pPr>
      <w:r w:rsidRPr="007D66B6">
        <w:t>Relay other discussions:</w:t>
      </w:r>
    </w:p>
    <w:p w14:paraId="0A92B287" w14:textId="77777777" w:rsidR="00673736" w:rsidRPr="007D66B6" w:rsidRDefault="00673736" w:rsidP="00673736">
      <w:pPr>
        <w:pStyle w:val="EmailDiscussion"/>
        <w:overflowPunct/>
        <w:autoSpaceDE/>
        <w:autoSpaceDN/>
        <w:adjustRightInd/>
        <w:ind w:left="1619" w:hanging="360"/>
        <w:textAlignment w:val="auto"/>
      </w:pPr>
      <w:r w:rsidRPr="007D66B6">
        <w:t>[AT118-e][618][Relay] 37985 relay TP (ZTE)</w:t>
      </w:r>
    </w:p>
    <w:p w14:paraId="38D798AB" w14:textId="35662A71" w:rsidR="00673736" w:rsidRPr="007D66B6" w:rsidRDefault="00673736" w:rsidP="00673736">
      <w:pPr>
        <w:pStyle w:val="EmailDiscussion2"/>
      </w:pPr>
      <w:r w:rsidRPr="007D66B6">
        <w:tab/>
        <w:t xml:space="preserve">Scope: Evaluate the TP in </w:t>
      </w:r>
      <w:hyperlink r:id="rId4667" w:history="1">
        <w:r w:rsidR="00916E86">
          <w:rPr>
            <w:rStyle w:val="Hyperlink"/>
          </w:rPr>
          <w:t>R2-2204800</w:t>
        </w:r>
      </w:hyperlink>
      <w:r w:rsidRPr="007D66B6">
        <w:t xml:space="preserve"> and produce an endorsable version.</w:t>
      </w:r>
    </w:p>
    <w:p w14:paraId="4208B7BB" w14:textId="095BC741" w:rsidR="00673736" w:rsidRPr="007D66B6" w:rsidRDefault="00673736" w:rsidP="00673736">
      <w:pPr>
        <w:pStyle w:val="EmailDiscussion2"/>
      </w:pPr>
      <w:r w:rsidRPr="007D66B6">
        <w:tab/>
        <w:t xml:space="preserve">Intended outcome: Endorsed TP in </w:t>
      </w:r>
      <w:hyperlink r:id="rId4668" w:history="1">
        <w:r w:rsidR="00916E86">
          <w:rPr>
            <w:rStyle w:val="Hyperlink"/>
          </w:rPr>
          <w:t>R2-2206239</w:t>
        </w:r>
      </w:hyperlink>
      <w:r w:rsidRPr="007D66B6">
        <w:t xml:space="preserve"> and approved LS to RAN1 in </w:t>
      </w:r>
      <w:hyperlink r:id="rId4669" w:history="1">
        <w:r w:rsidR="00916E86">
          <w:rPr>
            <w:rStyle w:val="Hyperlink"/>
          </w:rPr>
          <w:t>R2-2206240</w:t>
        </w:r>
      </w:hyperlink>
      <w:r w:rsidRPr="007D66B6">
        <w:t xml:space="preserve"> (without CBs)</w:t>
      </w:r>
    </w:p>
    <w:p w14:paraId="637D5214" w14:textId="77777777" w:rsidR="00673736" w:rsidRPr="007D66B6" w:rsidRDefault="00673736" w:rsidP="00673736">
      <w:pPr>
        <w:pStyle w:val="EmailDiscussion2"/>
      </w:pPr>
      <w:r w:rsidRPr="007D66B6">
        <w:tab/>
        <w:t>Deadline:  Wednesday 2022-05-18 0400 UTC</w:t>
      </w:r>
    </w:p>
    <w:p w14:paraId="59C2BE9A" w14:textId="77777777" w:rsidR="00673736" w:rsidRPr="007D66B6" w:rsidRDefault="00673736" w:rsidP="00673736">
      <w:pPr>
        <w:pStyle w:val="EmailDiscussion2"/>
      </w:pPr>
    </w:p>
    <w:p w14:paraId="1F170505" w14:textId="77777777" w:rsidR="00673736" w:rsidRPr="007D66B6" w:rsidRDefault="00673736" w:rsidP="00673736">
      <w:pPr>
        <w:pStyle w:val="EmailDiscussion"/>
        <w:overflowPunct/>
        <w:autoSpaceDE/>
        <w:autoSpaceDN/>
        <w:adjustRightInd/>
        <w:ind w:left="1619" w:hanging="360"/>
        <w:textAlignment w:val="auto"/>
      </w:pPr>
      <w:r w:rsidRPr="007D66B6">
        <w:t>[AT118-e][619][Relay] LS on SDU type in PDCP (ZTE)</w:t>
      </w:r>
    </w:p>
    <w:p w14:paraId="512859F2" w14:textId="338CF835" w:rsidR="00673736" w:rsidRPr="007D66B6" w:rsidRDefault="00673736" w:rsidP="00673736">
      <w:pPr>
        <w:pStyle w:val="EmailDiscussion2"/>
      </w:pPr>
      <w:r w:rsidRPr="007D66B6">
        <w:tab/>
        <w:t xml:space="preserve">Scope: Discuss the LS in </w:t>
      </w:r>
      <w:hyperlink r:id="rId4670" w:history="1">
        <w:r w:rsidR="00916E86">
          <w:rPr>
            <w:rStyle w:val="Hyperlink"/>
          </w:rPr>
          <w:t>R2-2204447</w:t>
        </w:r>
      </w:hyperlink>
      <w:r w:rsidRPr="007D66B6">
        <w:t xml:space="preserve"> and related contributions (</w:t>
      </w:r>
      <w:hyperlink r:id="rId4671" w:history="1">
        <w:r w:rsidR="00916E86">
          <w:rPr>
            <w:rStyle w:val="Hyperlink"/>
          </w:rPr>
          <w:t>R2-2204633</w:t>
        </w:r>
      </w:hyperlink>
      <w:r w:rsidRPr="007D66B6">
        <w:t xml:space="preserve">, </w:t>
      </w:r>
      <w:hyperlink r:id="rId4672" w:history="1">
        <w:r w:rsidR="00916E86">
          <w:rPr>
            <w:rStyle w:val="Hyperlink"/>
          </w:rPr>
          <w:t>R2-2204771</w:t>
        </w:r>
      </w:hyperlink>
      <w:r w:rsidRPr="007D66B6">
        <w:t xml:space="preserve">, </w:t>
      </w:r>
      <w:hyperlink r:id="rId4673" w:history="1">
        <w:r w:rsidR="00916E86">
          <w:rPr>
            <w:rStyle w:val="Hyperlink"/>
          </w:rPr>
          <w:t>R2-2204772</w:t>
        </w:r>
      </w:hyperlink>
      <w:r w:rsidRPr="007D66B6">
        <w:t xml:space="preserve">, </w:t>
      </w:r>
      <w:hyperlink r:id="rId4674" w:history="1">
        <w:r w:rsidR="00916E86">
          <w:rPr>
            <w:rStyle w:val="Hyperlink"/>
          </w:rPr>
          <w:t>R2-2204798</w:t>
        </w:r>
      </w:hyperlink>
      <w:r w:rsidRPr="007D66B6">
        <w:t xml:space="preserve">, </w:t>
      </w:r>
      <w:hyperlink r:id="rId4675" w:history="1">
        <w:r w:rsidR="00916E86">
          <w:rPr>
            <w:rStyle w:val="Hyperlink"/>
          </w:rPr>
          <w:t>R2-2204799</w:t>
        </w:r>
      </w:hyperlink>
      <w:r w:rsidRPr="007D66B6">
        <w:t>).  Phase 1 should determine a way forward and a recommendation to be taken into account in the PDCP rapporteur CR; Phase 2 is to draft and approve the LS.</w:t>
      </w:r>
    </w:p>
    <w:p w14:paraId="140F7D8C" w14:textId="2B117580" w:rsidR="00673736" w:rsidRPr="007D66B6" w:rsidRDefault="00673736" w:rsidP="00673736">
      <w:pPr>
        <w:pStyle w:val="EmailDiscussion2"/>
      </w:pPr>
      <w:r w:rsidRPr="007D66B6">
        <w:tab/>
        <w:t xml:space="preserve">Intended outcome: Approved LS (without CB) in </w:t>
      </w:r>
      <w:hyperlink r:id="rId4676" w:history="1">
        <w:r w:rsidR="00916E86">
          <w:rPr>
            <w:rStyle w:val="Hyperlink"/>
          </w:rPr>
          <w:t>R2-2206241</w:t>
        </w:r>
      </w:hyperlink>
      <w:r w:rsidRPr="007D66B6">
        <w:t xml:space="preserve"> (replaced by </w:t>
      </w:r>
      <w:hyperlink r:id="rId4677" w:history="1">
        <w:r w:rsidR="00916E86">
          <w:rPr>
            <w:rStyle w:val="Hyperlink"/>
          </w:rPr>
          <w:t>R2-2206466</w:t>
        </w:r>
      </w:hyperlink>
      <w:r w:rsidRPr="007D66B6">
        <w:t>)</w:t>
      </w:r>
    </w:p>
    <w:p w14:paraId="3150152A" w14:textId="77777777" w:rsidR="00673736" w:rsidRPr="007D66B6" w:rsidRDefault="00673736" w:rsidP="00673736">
      <w:pPr>
        <w:pStyle w:val="EmailDiscussion2"/>
      </w:pPr>
      <w:r w:rsidRPr="007D66B6">
        <w:tab/>
        <w:t>Deadline:  Phase 1 Friday 2022-05-13 1800 UTC, Phase 2 Wednesday 2022-05-18 0400 UTC</w:t>
      </w:r>
    </w:p>
    <w:p w14:paraId="6848B3AA" w14:textId="77777777" w:rsidR="00673736" w:rsidRPr="007D66B6" w:rsidRDefault="00673736" w:rsidP="00673736">
      <w:pPr>
        <w:pStyle w:val="Doc-text2"/>
      </w:pPr>
    </w:p>
    <w:p w14:paraId="48215E91" w14:textId="77777777" w:rsidR="00673736" w:rsidRPr="007D66B6" w:rsidRDefault="00673736" w:rsidP="00673736">
      <w:pPr>
        <w:pStyle w:val="EmailDiscussion"/>
        <w:overflowPunct/>
        <w:autoSpaceDE/>
        <w:autoSpaceDN/>
        <w:adjustRightInd/>
        <w:ind w:left="1619" w:hanging="360"/>
        <w:textAlignment w:val="auto"/>
      </w:pPr>
      <w:r w:rsidRPr="007D66B6">
        <w:t>[AT118-e][620][Relay] System information issues (Qualcomm)</w:t>
      </w:r>
    </w:p>
    <w:p w14:paraId="4335CA66" w14:textId="62B13ED1" w:rsidR="00673736" w:rsidRPr="007D66B6" w:rsidRDefault="00673736" w:rsidP="00673736">
      <w:pPr>
        <w:pStyle w:val="EmailDiscussion2"/>
      </w:pPr>
      <w:r w:rsidRPr="007D66B6">
        <w:tab/>
        <w:t>Scope: Discuss the system information proposals from agenda item 6.7.2.1 (</w:t>
      </w:r>
      <w:hyperlink r:id="rId4678" w:history="1">
        <w:r w:rsidR="00916E86">
          <w:rPr>
            <w:rStyle w:val="Hyperlink"/>
          </w:rPr>
          <w:t>R2-2204585</w:t>
        </w:r>
      </w:hyperlink>
      <w:r w:rsidRPr="007D66B6">
        <w:t xml:space="preserve">, </w:t>
      </w:r>
      <w:hyperlink r:id="rId4679" w:history="1">
        <w:r w:rsidR="00916E86">
          <w:rPr>
            <w:rStyle w:val="Hyperlink"/>
          </w:rPr>
          <w:t>R2-2204586</w:t>
        </w:r>
      </w:hyperlink>
      <w:r w:rsidRPr="007D66B6">
        <w:t xml:space="preserve">, </w:t>
      </w:r>
      <w:hyperlink r:id="rId4680" w:history="1">
        <w:r w:rsidR="00916E86">
          <w:rPr>
            <w:rStyle w:val="Hyperlink"/>
          </w:rPr>
          <w:t>R2-2204674</w:t>
        </w:r>
      </w:hyperlink>
      <w:r w:rsidRPr="007D66B6">
        <w:t xml:space="preserve">, </w:t>
      </w:r>
      <w:hyperlink r:id="rId4681" w:history="1">
        <w:r w:rsidR="00916E86">
          <w:rPr>
            <w:rStyle w:val="Hyperlink"/>
          </w:rPr>
          <w:t>R2-2204886</w:t>
        </w:r>
      </w:hyperlink>
      <w:r w:rsidRPr="007D66B6">
        <w:t xml:space="preserve">, </w:t>
      </w:r>
      <w:hyperlink r:id="rId4682" w:history="1">
        <w:r w:rsidR="00916E86">
          <w:rPr>
            <w:rStyle w:val="Hyperlink"/>
          </w:rPr>
          <w:t>R2-2205064</w:t>
        </w:r>
      </w:hyperlink>
      <w:r w:rsidRPr="007D66B6">
        <w:t xml:space="preserve">, </w:t>
      </w:r>
      <w:hyperlink r:id="rId4683" w:history="1">
        <w:r w:rsidR="00916E86">
          <w:rPr>
            <w:rStyle w:val="Hyperlink"/>
          </w:rPr>
          <w:t>R2-2205065</w:t>
        </w:r>
      </w:hyperlink>
      <w:r w:rsidRPr="007D66B6">
        <w:t xml:space="preserve">, </w:t>
      </w:r>
      <w:hyperlink r:id="rId4684" w:history="1">
        <w:r w:rsidR="00916E86">
          <w:rPr>
            <w:rStyle w:val="Hyperlink"/>
          </w:rPr>
          <w:t>R2-2205319</w:t>
        </w:r>
      </w:hyperlink>
      <w:r w:rsidRPr="007D66B6">
        <w:t xml:space="preserve">, </w:t>
      </w:r>
      <w:hyperlink r:id="rId4685" w:history="1">
        <w:r w:rsidR="00916E86">
          <w:rPr>
            <w:rStyle w:val="Hyperlink"/>
          </w:rPr>
          <w:t>R2-2205609</w:t>
        </w:r>
      </w:hyperlink>
      <w:r w:rsidRPr="007D66B6">
        <w:t>) and determine handling of the technical issues.</w:t>
      </w:r>
    </w:p>
    <w:p w14:paraId="01A29036" w14:textId="0DE913B6" w:rsidR="00673736" w:rsidRPr="007D66B6" w:rsidRDefault="00673736" w:rsidP="00673736">
      <w:pPr>
        <w:pStyle w:val="EmailDiscussion2"/>
      </w:pPr>
      <w:r w:rsidRPr="007D66B6">
        <w:tab/>
        <w:t xml:space="preserve">Intended outcome: Report to Monday CB session in </w:t>
      </w:r>
      <w:hyperlink r:id="rId4686" w:history="1">
        <w:r w:rsidR="00916E86">
          <w:rPr>
            <w:rStyle w:val="Hyperlink"/>
          </w:rPr>
          <w:t>R2-2206242</w:t>
        </w:r>
      </w:hyperlink>
    </w:p>
    <w:p w14:paraId="54832356" w14:textId="77777777" w:rsidR="00673736" w:rsidRPr="007D66B6" w:rsidRDefault="00673736" w:rsidP="00673736">
      <w:pPr>
        <w:pStyle w:val="EmailDiscussion2"/>
      </w:pPr>
      <w:r w:rsidRPr="007D66B6">
        <w:tab/>
        <w:t>Deadline:  Friday 2022-05-13 1800 UTC</w:t>
      </w:r>
    </w:p>
    <w:p w14:paraId="45EF6B2A" w14:textId="77777777" w:rsidR="00673736" w:rsidRPr="007D66B6" w:rsidRDefault="00673736" w:rsidP="00673736">
      <w:pPr>
        <w:pStyle w:val="EmailDiscussion2"/>
      </w:pPr>
    </w:p>
    <w:p w14:paraId="0CEF1628" w14:textId="77777777" w:rsidR="00673736" w:rsidRPr="007D66B6" w:rsidRDefault="00673736" w:rsidP="00673736">
      <w:pPr>
        <w:pStyle w:val="EmailDiscussion"/>
        <w:overflowPunct/>
        <w:autoSpaceDE/>
        <w:autoSpaceDN/>
        <w:adjustRightInd/>
        <w:ind w:left="1619" w:hanging="360"/>
        <w:textAlignment w:val="auto"/>
      </w:pPr>
      <w:r w:rsidRPr="007D66B6">
        <w:t>[AT118-e][621][Relay] Initial comments on discovery and (re)selection (vivo)</w:t>
      </w:r>
    </w:p>
    <w:p w14:paraId="4B31C596" w14:textId="2DBD142D" w:rsidR="00673736" w:rsidRPr="007D66B6" w:rsidRDefault="00673736" w:rsidP="00673736">
      <w:pPr>
        <w:pStyle w:val="EmailDiscussion2"/>
      </w:pPr>
      <w:r w:rsidRPr="007D66B6">
        <w:tab/>
        <w:t xml:space="preserve">Scope: Collect company views on the issues raised in </w:t>
      </w:r>
      <w:hyperlink r:id="rId4687" w:history="1">
        <w:r w:rsidR="00916E86">
          <w:rPr>
            <w:rStyle w:val="Hyperlink"/>
          </w:rPr>
          <w:t>R2-2206056</w:t>
        </w:r>
      </w:hyperlink>
      <w:r w:rsidRPr="007D66B6">
        <w:t>.</w:t>
      </w:r>
    </w:p>
    <w:p w14:paraId="4F75E927" w14:textId="20543909" w:rsidR="00673736" w:rsidRPr="007D66B6" w:rsidRDefault="00673736" w:rsidP="00673736">
      <w:pPr>
        <w:pStyle w:val="EmailDiscussion2"/>
      </w:pPr>
      <w:r w:rsidRPr="007D66B6">
        <w:tab/>
        <w:t xml:space="preserve">Intended outcome: Report to Wednesday session in </w:t>
      </w:r>
      <w:hyperlink r:id="rId4688" w:history="1">
        <w:r w:rsidR="00916E86">
          <w:rPr>
            <w:rStyle w:val="Hyperlink"/>
          </w:rPr>
          <w:t>R2-2206243</w:t>
        </w:r>
      </w:hyperlink>
    </w:p>
    <w:p w14:paraId="797E58F4" w14:textId="77777777" w:rsidR="00673736" w:rsidRPr="007D66B6" w:rsidRDefault="00673736" w:rsidP="00673736">
      <w:pPr>
        <w:pStyle w:val="EmailDiscussion2"/>
      </w:pPr>
      <w:r w:rsidRPr="007D66B6">
        <w:tab/>
        <w:t>Deadline:  Tuesday 2022-05-10 1800 UTC</w:t>
      </w:r>
    </w:p>
    <w:p w14:paraId="7F277608" w14:textId="77777777" w:rsidR="00673736" w:rsidRPr="007D66B6" w:rsidRDefault="00673736" w:rsidP="00673736">
      <w:pPr>
        <w:pStyle w:val="EmailDiscussion2"/>
      </w:pPr>
    </w:p>
    <w:p w14:paraId="27E8189A" w14:textId="77777777" w:rsidR="00673736" w:rsidRPr="007D66B6" w:rsidRDefault="00673736" w:rsidP="00673736">
      <w:pPr>
        <w:pStyle w:val="EmailDiscussion2"/>
      </w:pPr>
      <w:r w:rsidRPr="007D66B6">
        <w:t>Positioning rapporteur CRs:</w:t>
      </w:r>
    </w:p>
    <w:p w14:paraId="0E04A3FD" w14:textId="77777777" w:rsidR="00673736" w:rsidRPr="007D66B6" w:rsidRDefault="00673736" w:rsidP="00673736">
      <w:pPr>
        <w:pStyle w:val="EmailDiscussion"/>
        <w:overflowPunct/>
        <w:autoSpaceDE/>
        <w:autoSpaceDN/>
        <w:adjustRightInd/>
        <w:ind w:left="1619" w:hanging="360"/>
        <w:textAlignment w:val="auto"/>
      </w:pPr>
      <w:r w:rsidRPr="007D66B6">
        <w:t>[AT118-e][622][POS] 38305 positioning CR (Intel)</w:t>
      </w:r>
    </w:p>
    <w:p w14:paraId="6313E4CB" w14:textId="684613C7" w:rsidR="00673736" w:rsidRPr="007D66B6" w:rsidRDefault="00673736" w:rsidP="00673736">
      <w:pPr>
        <w:pStyle w:val="EmailDiscussion2"/>
      </w:pPr>
      <w:r w:rsidRPr="007D66B6">
        <w:tab/>
        <w:t>Scope: Review and update the rapporteur CR (</w:t>
      </w:r>
      <w:hyperlink r:id="rId4689" w:history="1">
        <w:r w:rsidR="00916E86">
          <w:rPr>
            <w:rStyle w:val="Hyperlink"/>
          </w:rPr>
          <w:t>R2-2204931</w:t>
        </w:r>
      </w:hyperlink>
      <w:r w:rsidRPr="007D66B6">
        <w:t xml:space="preserve">), also taking into account proposals in the stage 2 related tdocs: </w:t>
      </w:r>
      <w:hyperlink r:id="rId4690" w:history="1">
        <w:r w:rsidR="00916E86">
          <w:rPr>
            <w:rStyle w:val="Hyperlink"/>
          </w:rPr>
          <w:t>R2-2205655</w:t>
        </w:r>
      </w:hyperlink>
      <w:r w:rsidRPr="007D66B6">
        <w:t xml:space="preserve">, </w:t>
      </w:r>
      <w:hyperlink r:id="rId4691" w:history="1">
        <w:r w:rsidR="00916E86">
          <w:rPr>
            <w:rStyle w:val="Hyperlink"/>
          </w:rPr>
          <w:t>R2-2204690</w:t>
        </w:r>
      </w:hyperlink>
      <w:r w:rsidRPr="007D66B6">
        <w:t xml:space="preserve">, </w:t>
      </w:r>
      <w:hyperlink r:id="rId4692" w:history="1">
        <w:r w:rsidR="00916E86">
          <w:rPr>
            <w:rStyle w:val="Hyperlink"/>
          </w:rPr>
          <w:t>R2-2205017</w:t>
        </w:r>
      </w:hyperlink>
      <w:r w:rsidRPr="007D66B6">
        <w:t xml:space="preserve">, </w:t>
      </w:r>
      <w:hyperlink r:id="rId4693" w:history="1">
        <w:r w:rsidR="00916E86">
          <w:rPr>
            <w:rStyle w:val="Hyperlink"/>
          </w:rPr>
          <w:t>R2-2205488</w:t>
        </w:r>
      </w:hyperlink>
      <w:r w:rsidRPr="007D66B6">
        <w:t xml:space="preserve">, </w:t>
      </w:r>
      <w:hyperlink r:id="rId4694" w:history="1">
        <w:r w:rsidR="00916E86">
          <w:rPr>
            <w:rStyle w:val="Hyperlink"/>
          </w:rPr>
          <w:t>R2-2205805</w:t>
        </w:r>
      </w:hyperlink>
      <w:r w:rsidRPr="007D66B6">
        <w:t xml:space="preserve">, stage 2 proposals from AI 6.11.2.1.  Also check the CR in </w:t>
      </w:r>
      <w:hyperlink r:id="rId4695" w:history="1">
        <w:r w:rsidR="00916E86">
          <w:rPr>
            <w:rStyle w:val="Hyperlink"/>
          </w:rPr>
          <w:t>R2-2204689</w:t>
        </w:r>
      </w:hyperlink>
      <w:r w:rsidRPr="007D66B6">
        <w:t xml:space="preserve"> to 36.305.  Discussion should coordinate with the handling of agenda item summaries.</w:t>
      </w:r>
    </w:p>
    <w:p w14:paraId="0D3D2F51" w14:textId="34080EC5" w:rsidR="00673736" w:rsidRPr="007D66B6" w:rsidRDefault="00673736" w:rsidP="00673736">
      <w:pPr>
        <w:pStyle w:val="EmailDiscussion2"/>
      </w:pPr>
      <w:r w:rsidRPr="007D66B6">
        <w:tab/>
        <w:t xml:space="preserve">Intended outcome: Agreed CRs to 38.305 in </w:t>
      </w:r>
      <w:hyperlink r:id="rId4696" w:history="1">
        <w:r w:rsidR="00916E86">
          <w:rPr>
            <w:rStyle w:val="Hyperlink"/>
          </w:rPr>
          <w:t>R2-2206244</w:t>
        </w:r>
      </w:hyperlink>
      <w:r w:rsidRPr="007D66B6">
        <w:t xml:space="preserve"> and 36.305 in </w:t>
      </w:r>
      <w:hyperlink r:id="rId4697" w:history="1">
        <w:r w:rsidR="00916E86">
          <w:rPr>
            <w:rStyle w:val="Hyperlink"/>
          </w:rPr>
          <w:t>R2-2206245</w:t>
        </w:r>
      </w:hyperlink>
      <w:r w:rsidRPr="007D66B6">
        <w:t xml:space="preserve"> (without CBs if possible)</w:t>
      </w:r>
    </w:p>
    <w:p w14:paraId="7F4CFBA8" w14:textId="77777777" w:rsidR="00673736" w:rsidRPr="007D66B6" w:rsidRDefault="00673736" w:rsidP="00673736">
      <w:pPr>
        <w:pStyle w:val="EmailDiscussion2"/>
      </w:pPr>
      <w:r w:rsidRPr="007D66B6">
        <w:tab/>
        <w:t>Deadline:  Tuesday 2022-05-17 1800 UTC</w:t>
      </w:r>
    </w:p>
    <w:p w14:paraId="475F55F1" w14:textId="77777777" w:rsidR="00673736" w:rsidRPr="007D66B6" w:rsidRDefault="00673736" w:rsidP="00673736">
      <w:pPr>
        <w:pStyle w:val="EmailDiscussion2"/>
      </w:pPr>
    </w:p>
    <w:p w14:paraId="2F70C669" w14:textId="77777777" w:rsidR="00673736" w:rsidRPr="007D66B6" w:rsidRDefault="00673736" w:rsidP="00673736">
      <w:pPr>
        <w:pStyle w:val="EmailDiscussion"/>
        <w:overflowPunct/>
        <w:autoSpaceDE/>
        <w:adjustRightInd/>
        <w:ind w:left="1619" w:hanging="360"/>
        <w:textAlignment w:val="auto"/>
      </w:pPr>
      <w:r w:rsidRPr="007D66B6">
        <w:t>[AT118-e][623][POS] 38331 positioning CR (Ericsson)</w:t>
      </w:r>
    </w:p>
    <w:p w14:paraId="1478650B" w14:textId="2289D626" w:rsidR="00673736" w:rsidRPr="007D66B6" w:rsidRDefault="00673736" w:rsidP="00673736">
      <w:pPr>
        <w:pStyle w:val="EmailDiscussion2"/>
        <w:rPr>
          <w:lang w:val="en-US"/>
        </w:rPr>
      </w:pPr>
      <w:r w:rsidRPr="007D66B6">
        <w:tab/>
        <w:t>Scope: Review and update the rapporteur CR, taking into account decisions of this meeting.  Discussion should coordinate with the handling of agenda item summaries.  Tdocs related to the RRC ASN.1 review from AI 6.11.2.9 can also be taken into account where discussion is needed on the rapporteur handling of a RIL item.</w:t>
      </w:r>
    </w:p>
    <w:p w14:paraId="69C901A1" w14:textId="5FC473DE" w:rsidR="00673736" w:rsidRPr="007D66B6" w:rsidRDefault="00673736" w:rsidP="00673736">
      <w:pPr>
        <w:pStyle w:val="EmailDiscussion2"/>
      </w:pPr>
      <w:r w:rsidRPr="007D66B6">
        <w:rPr>
          <w:lang w:val="en-US"/>
        </w:rPr>
        <w:tab/>
      </w:r>
      <w:r w:rsidRPr="007D66B6">
        <w:t xml:space="preserve">Intended outcome: Agreeable CR in </w:t>
      </w:r>
      <w:hyperlink r:id="rId4698" w:history="1">
        <w:r w:rsidR="00916E86">
          <w:rPr>
            <w:rStyle w:val="Hyperlink"/>
          </w:rPr>
          <w:t>R2-2206246</w:t>
        </w:r>
      </w:hyperlink>
      <w:r w:rsidRPr="007D66B6">
        <w:t xml:space="preserve"> and report in </w:t>
      </w:r>
      <w:hyperlink r:id="rId4699" w:history="1">
        <w:r w:rsidR="00916E86">
          <w:rPr>
            <w:rStyle w:val="Hyperlink"/>
          </w:rPr>
          <w:t>R2-2206383</w:t>
        </w:r>
      </w:hyperlink>
    </w:p>
    <w:p w14:paraId="5F5064E3" w14:textId="07ACCAB0" w:rsidR="00673736" w:rsidRPr="007D66B6" w:rsidRDefault="00673736" w:rsidP="00673736">
      <w:pPr>
        <w:pStyle w:val="EmailDiscussion2"/>
      </w:pPr>
      <w:r w:rsidRPr="007D66B6">
        <w:tab/>
        <w:t>Deadline:  Tuesday 2022-05-17 1800 UTC</w:t>
      </w:r>
    </w:p>
    <w:p w14:paraId="2A3B4BC8" w14:textId="77777777" w:rsidR="00673736" w:rsidRPr="007D66B6" w:rsidRDefault="00673736" w:rsidP="00673736">
      <w:pPr>
        <w:pStyle w:val="EmailDiscussion2"/>
      </w:pPr>
    </w:p>
    <w:p w14:paraId="3FD7000A" w14:textId="77777777" w:rsidR="00673736" w:rsidRPr="007D66B6" w:rsidRDefault="00673736" w:rsidP="00673736">
      <w:pPr>
        <w:pStyle w:val="EmailDiscussion"/>
        <w:overflowPunct/>
        <w:autoSpaceDE/>
        <w:autoSpaceDN/>
        <w:adjustRightInd/>
        <w:ind w:left="1619" w:hanging="360"/>
        <w:textAlignment w:val="auto"/>
      </w:pPr>
      <w:r w:rsidRPr="007D66B6">
        <w:t>[AT118-e][624][POS] 37355 positioning CR (Qualcomm)</w:t>
      </w:r>
    </w:p>
    <w:p w14:paraId="362944F1" w14:textId="1C9E8096" w:rsidR="00673736" w:rsidRPr="007D66B6" w:rsidRDefault="00673736" w:rsidP="00673736">
      <w:pPr>
        <w:pStyle w:val="EmailDiscussion2"/>
      </w:pPr>
      <w:r w:rsidRPr="007D66B6">
        <w:tab/>
        <w:t>Scope: Review and update the rapporteur CR (</w:t>
      </w:r>
      <w:hyperlink r:id="rId4700" w:history="1">
        <w:r w:rsidR="00916E86">
          <w:rPr>
            <w:rStyle w:val="Hyperlink"/>
          </w:rPr>
          <w:t>R2-2205829</w:t>
        </w:r>
      </w:hyperlink>
      <w:r w:rsidRPr="007D66B6">
        <w:t>), taking into account decisions of this meeting.  Discussion should coordinate with the handling of agenda item summaries.</w:t>
      </w:r>
    </w:p>
    <w:p w14:paraId="6846AC10" w14:textId="7B064253" w:rsidR="00673736" w:rsidRPr="007D66B6" w:rsidRDefault="00673736" w:rsidP="00673736">
      <w:pPr>
        <w:pStyle w:val="EmailDiscussion2"/>
      </w:pPr>
      <w:r w:rsidRPr="007D66B6">
        <w:tab/>
        <w:t xml:space="preserve">Intended outcome: Agreeable CR in </w:t>
      </w:r>
      <w:hyperlink r:id="rId4701" w:history="1">
        <w:r w:rsidR="00916E86">
          <w:rPr>
            <w:rStyle w:val="Hyperlink"/>
          </w:rPr>
          <w:t>R2-2206247</w:t>
        </w:r>
      </w:hyperlink>
      <w:r w:rsidRPr="007D66B6">
        <w:t xml:space="preserve"> and report in </w:t>
      </w:r>
      <w:hyperlink r:id="rId4702" w:history="1">
        <w:r w:rsidR="00916E86">
          <w:rPr>
            <w:rStyle w:val="Hyperlink"/>
          </w:rPr>
          <w:t>R2-2206593</w:t>
        </w:r>
      </w:hyperlink>
    </w:p>
    <w:p w14:paraId="7A43CBD5" w14:textId="77777777" w:rsidR="00673736" w:rsidRPr="007D66B6" w:rsidRDefault="00673736" w:rsidP="00673736">
      <w:pPr>
        <w:pStyle w:val="EmailDiscussion2"/>
      </w:pPr>
      <w:r w:rsidRPr="007D66B6">
        <w:tab/>
        <w:t>Deadline:  Tuesday 2022-05-17 1800 UTC</w:t>
      </w:r>
    </w:p>
    <w:p w14:paraId="15EFAB69" w14:textId="77777777" w:rsidR="00673736" w:rsidRPr="007D66B6" w:rsidRDefault="00673736" w:rsidP="00673736">
      <w:pPr>
        <w:pStyle w:val="EmailDiscussion2"/>
      </w:pPr>
    </w:p>
    <w:p w14:paraId="268F8688" w14:textId="77777777" w:rsidR="00673736" w:rsidRPr="007D66B6" w:rsidRDefault="00673736" w:rsidP="00673736">
      <w:pPr>
        <w:pStyle w:val="EmailDiscussion"/>
        <w:overflowPunct/>
        <w:autoSpaceDE/>
        <w:autoSpaceDN/>
        <w:adjustRightInd/>
        <w:ind w:left="1619" w:hanging="360"/>
        <w:textAlignment w:val="auto"/>
      </w:pPr>
      <w:r w:rsidRPr="007D66B6">
        <w:t>[AT118-e][625][POS] 38321 positioning CR (Huawei)</w:t>
      </w:r>
    </w:p>
    <w:p w14:paraId="6B28C966" w14:textId="77777777" w:rsidR="00673736" w:rsidRPr="007D66B6" w:rsidRDefault="00673736" w:rsidP="00673736">
      <w:pPr>
        <w:pStyle w:val="EmailDiscussion2"/>
      </w:pPr>
      <w:r w:rsidRPr="007D66B6">
        <w:tab/>
        <w:t>Scope: Develop a rapporteur CR, taking into account decisions of this meeting.  Discussion should coordinate with the handling of agenda item summaries.</w:t>
      </w:r>
    </w:p>
    <w:p w14:paraId="16C33E86" w14:textId="1466E1DE" w:rsidR="00673736" w:rsidRPr="007D66B6" w:rsidRDefault="00673736" w:rsidP="00673736">
      <w:pPr>
        <w:pStyle w:val="EmailDiscussion2"/>
      </w:pPr>
      <w:r w:rsidRPr="007D66B6">
        <w:tab/>
        <w:t xml:space="preserve">Intended outcome: Agreeable CR in </w:t>
      </w:r>
      <w:hyperlink r:id="rId4703" w:history="1">
        <w:r w:rsidR="00916E86">
          <w:rPr>
            <w:rStyle w:val="Hyperlink"/>
          </w:rPr>
          <w:t>R2-2206248</w:t>
        </w:r>
      </w:hyperlink>
      <w:r w:rsidRPr="007D66B6">
        <w:t xml:space="preserve"> and report in </w:t>
      </w:r>
      <w:hyperlink r:id="rId4704" w:history="1">
        <w:r w:rsidR="00916E86">
          <w:rPr>
            <w:rStyle w:val="Hyperlink"/>
          </w:rPr>
          <w:t>R2-2206392</w:t>
        </w:r>
      </w:hyperlink>
    </w:p>
    <w:p w14:paraId="5B4266E1" w14:textId="77777777" w:rsidR="00673736" w:rsidRPr="007D66B6" w:rsidRDefault="00673736" w:rsidP="00673736">
      <w:pPr>
        <w:pStyle w:val="EmailDiscussion2"/>
      </w:pPr>
      <w:r w:rsidRPr="007D66B6">
        <w:tab/>
        <w:t>Deadline:  Tuesday 2022-05-17 1800 UTC</w:t>
      </w:r>
    </w:p>
    <w:p w14:paraId="1D71BB87" w14:textId="77777777" w:rsidR="00673736" w:rsidRPr="007D66B6" w:rsidRDefault="00673736" w:rsidP="00673736">
      <w:pPr>
        <w:pStyle w:val="EmailDiscussion2"/>
      </w:pPr>
    </w:p>
    <w:p w14:paraId="2F33F233" w14:textId="77777777" w:rsidR="00673736" w:rsidRPr="007D66B6" w:rsidRDefault="00673736" w:rsidP="00673736">
      <w:pPr>
        <w:pStyle w:val="EmailDiscussion2"/>
      </w:pPr>
      <w:r w:rsidRPr="007D66B6">
        <w:t>Positioning other discussions:</w:t>
      </w:r>
    </w:p>
    <w:p w14:paraId="76DF654B" w14:textId="77777777" w:rsidR="00673736" w:rsidRPr="007D66B6" w:rsidRDefault="00673736" w:rsidP="00673736">
      <w:pPr>
        <w:pStyle w:val="EmailDiscussion"/>
        <w:overflowPunct/>
        <w:autoSpaceDE/>
        <w:autoSpaceDN/>
        <w:adjustRightInd/>
        <w:ind w:left="1619" w:hanging="360"/>
        <w:textAlignment w:val="auto"/>
      </w:pPr>
      <w:r w:rsidRPr="007D66B6">
        <w:t>[AT118-e][626][POS] LS on TEG framework (CATT)</w:t>
      </w:r>
    </w:p>
    <w:p w14:paraId="733DD51F" w14:textId="300BBCBF" w:rsidR="00673736" w:rsidRPr="007D66B6" w:rsidRDefault="00673736" w:rsidP="00673736">
      <w:pPr>
        <w:pStyle w:val="EmailDiscussion2"/>
      </w:pPr>
      <w:r w:rsidRPr="007D66B6">
        <w:tab/>
        <w:t xml:space="preserve">Scope: Handle the LS in </w:t>
      </w:r>
      <w:hyperlink r:id="rId4705" w:history="1">
        <w:r w:rsidR="00916E86">
          <w:rPr>
            <w:rStyle w:val="Hyperlink"/>
          </w:rPr>
          <w:t>R2-2204478</w:t>
        </w:r>
      </w:hyperlink>
      <w:r w:rsidRPr="007D66B6">
        <w:t>, determine a way forward, and draft a reply.</w:t>
      </w:r>
    </w:p>
    <w:p w14:paraId="2625EF3D" w14:textId="3876DE79" w:rsidR="00673736" w:rsidRPr="007D66B6" w:rsidRDefault="00673736" w:rsidP="00673736">
      <w:pPr>
        <w:pStyle w:val="EmailDiscussion2"/>
      </w:pPr>
      <w:r w:rsidRPr="007D66B6">
        <w:tab/>
        <w:t xml:space="preserve">Intended outcome: Approved LS (without CB if possible) in </w:t>
      </w:r>
      <w:hyperlink r:id="rId4706" w:history="1">
        <w:r w:rsidR="00916E86">
          <w:rPr>
            <w:rStyle w:val="Hyperlink"/>
          </w:rPr>
          <w:t>R2-2206249</w:t>
        </w:r>
      </w:hyperlink>
    </w:p>
    <w:p w14:paraId="1857BD12" w14:textId="77777777" w:rsidR="00673736" w:rsidRPr="007D66B6" w:rsidRDefault="00673736" w:rsidP="00673736">
      <w:pPr>
        <w:pStyle w:val="EmailDiscussion2"/>
      </w:pPr>
      <w:r w:rsidRPr="007D66B6">
        <w:tab/>
        <w:t>Deadline:  Friday 2022-05-13 1800 UTC</w:t>
      </w:r>
    </w:p>
    <w:p w14:paraId="78FD2112" w14:textId="77777777" w:rsidR="00673736" w:rsidRPr="007D66B6" w:rsidRDefault="00673736" w:rsidP="00673736">
      <w:pPr>
        <w:pStyle w:val="EmailDiscussion2"/>
      </w:pPr>
    </w:p>
    <w:p w14:paraId="21EA9EF6" w14:textId="77777777" w:rsidR="00673736" w:rsidRPr="007D66B6" w:rsidRDefault="00673736" w:rsidP="00673736">
      <w:pPr>
        <w:pStyle w:val="EmailDiscussion"/>
        <w:overflowPunct/>
        <w:autoSpaceDE/>
        <w:autoSpaceDN/>
        <w:adjustRightInd/>
        <w:ind w:left="1619" w:hanging="360"/>
        <w:textAlignment w:val="auto"/>
      </w:pPr>
      <w:r w:rsidRPr="007D66B6">
        <w:t>[AT118-e][627][POS] Positioning UE capabilities (Intel)</w:t>
      </w:r>
    </w:p>
    <w:p w14:paraId="40E0FABD" w14:textId="4B98C675" w:rsidR="00673736" w:rsidRPr="007D66B6" w:rsidRDefault="00673736" w:rsidP="00673736">
      <w:pPr>
        <w:pStyle w:val="EmailDiscussion2"/>
      </w:pPr>
      <w:r w:rsidRPr="007D66B6">
        <w:tab/>
        <w:t xml:space="preserve">Scope: Discuss proposals on UE capabilities, taking into account the related tdocs: </w:t>
      </w:r>
      <w:hyperlink r:id="rId4707" w:history="1">
        <w:r w:rsidR="00916E86">
          <w:rPr>
            <w:rStyle w:val="Hyperlink"/>
          </w:rPr>
          <w:t>R2-2204933</w:t>
        </w:r>
      </w:hyperlink>
      <w:r w:rsidRPr="007D66B6">
        <w:t xml:space="preserve">, </w:t>
      </w:r>
      <w:hyperlink r:id="rId4708" w:history="1">
        <w:r w:rsidR="00916E86">
          <w:rPr>
            <w:rStyle w:val="Hyperlink"/>
          </w:rPr>
          <w:t>R2-2205009</w:t>
        </w:r>
      </w:hyperlink>
      <w:r w:rsidRPr="007D66B6">
        <w:t xml:space="preserve">, </w:t>
      </w:r>
      <w:hyperlink r:id="rId4709" w:history="1">
        <w:r w:rsidR="00916E86">
          <w:rPr>
            <w:rStyle w:val="Hyperlink"/>
          </w:rPr>
          <w:t>R2-2206330</w:t>
        </w:r>
      </w:hyperlink>
      <w:r w:rsidRPr="007D66B6">
        <w:t>.</w:t>
      </w:r>
    </w:p>
    <w:p w14:paraId="1200076B" w14:textId="4F6E4D02" w:rsidR="00673736" w:rsidRPr="007D66B6" w:rsidRDefault="00673736" w:rsidP="00673736">
      <w:pPr>
        <w:pStyle w:val="EmailDiscussion2"/>
      </w:pPr>
      <w:r w:rsidRPr="007D66B6">
        <w:tab/>
        <w:t xml:space="preserve">Intended outcome: Endorsed TPs to some or all of 37.355, 38.331, 38.306, 38.822 (without CBs if possible) and report in </w:t>
      </w:r>
      <w:hyperlink r:id="rId4710" w:history="1">
        <w:r w:rsidR="00916E86">
          <w:rPr>
            <w:rStyle w:val="Hyperlink"/>
          </w:rPr>
          <w:t>R2-2206393</w:t>
        </w:r>
      </w:hyperlink>
    </w:p>
    <w:p w14:paraId="262956C9" w14:textId="77777777" w:rsidR="00673736" w:rsidRPr="007D66B6" w:rsidRDefault="00673736" w:rsidP="00673736">
      <w:pPr>
        <w:pStyle w:val="EmailDiscussion2"/>
      </w:pPr>
      <w:r w:rsidRPr="007D66B6">
        <w:tab/>
        <w:t>Deadline:  Tuesday 2022-05-17 1800 UTC – extended to Friday 2022-05-20 1000 UTC for endorsement of draft CRs</w:t>
      </w:r>
    </w:p>
    <w:p w14:paraId="1AF3185E" w14:textId="77777777" w:rsidR="00673736" w:rsidRPr="007D66B6" w:rsidRDefault="00673736" w:rsidP="00673736">
      <w:pPr>
        <w:pStyle w:val="EmailDiscussion2"/>
      </w:pPr>
    </w:p>
    <w:p w14:paraId="7AFA7C3A" w14:textId="77777777" w:rsidR="00673736" w:rsidRPr="007D66B6" w:rsidRDefault="00673736" w:rsidP="00673736">
      <w:pPr>
        <w:pStyle w:val="EmailDiscussion"/>
        <w:overflowPunct/>
        <w:autoSpaceDE/>
        <w:autoSpaceDN/>
        <w:adjustRightInd/>
        <w:ind w:left="1619" w:hanging="360"/>
        <w:textAlignment w:val="auto"/>
      </w:pPr>
      <w:r w:rsidRPr="007D66B6">
        <w:t>[AT118-e][628][TEI17] NMEA GGA string for HA-GNSS reporting (Ericsson)</w:t>
      </w:r>
    </w:p>
    <w:p w14:paraId="767CB21B" w14:textId="23B5792B" w:rsidR="00673736" w:rsidRPr="007D66B6" w:rsidRDefault="00673736" w:rsidP="00673736">
      <w:pPr>
        <w:pStyle w:val="EmailDiscussion2"/>
      </w:pPr>
      <w:r w:rsidRPr="007D66B6">
        <w:tab/>
        <w:t xml:space="preserve">Scope: Discuss the contribution in </w:t>
      </w:r>
      <w:hyperlink r:id="rId4711" w:history="1">
        <w:r w:rsidR="00916E86">
          <w:rPr>
            <w:rStyle w:val="Hyperlink"/>
          </w:rPr>
          <w:t>R2-2205845</w:t>
        </w:r>
      </w:hyperlink>
      <w:r w:rsidRPr="007D66B6">
        <w:t xml:space="preserve"> and determine if a CR is agreeable.</w:t>
      </w:r>
    </w:p>
    <w:p w14:paraId="28C9AB86" w14:textId="750A1359" w:rsidR="00673736" w:rsidRPr="007D66B6" w:rsidRDefault="00673736" w:rsidP="00673736">
      <w:pPr>
        <w:pStyle w:val="EmailDiscussion2"/>
      </w:pPr>
      <w:r w:rsidRPr="007D66B6">
        <w:tab/>
        <w:t xml:space="preserve">Intended outcome: Agreed CR (without CB if possible) in </w:t>
      </w:r>
      <w:hyperlink r:id="rId4712" w:history="1">
        <w:r w:rsidR="00916E86">
          <w:rPr>
            <w:rStyle w:val="Hyperlink"/>
          </w:rPr>
          <w:t>R2-2206250</w:t>
        </w:r>
      </w:hyperlink>
      <w:r w:rsidRPr="007D66B6">
        <w:t xml:space="preserve"> – replaced by </w:t>
      </w:r>
      <w:hyperlink r:id="rId4713" w:history="1">
        <w:r w:rsidR="00916E86">
          <w:rPr>
            <w:rStyle w:val="Hyperlink"/>
          </w:rPr>
          <w:t>R2-2206444</w:t>
        </w:r>
      </w:hyperlink>
    </w:p>
    <w:p w14:paraId="5BC5F4F1" w14:textId="77777777" w:rsidR="00673736" w:rsidRPr="007D66B6" w:rsidRDefault="00673736" w:rsidP="00673736">
      <w:pPr>
        <w:pStyle w:val="EmailDiscussion2"/>
      </w:pPr>
      <w:r w:rsidRPr="007D66B6">
        <w:tab/>
        <w:t>Deadline:  Tuesday 2022-05-17 1800 UTC</w:t>
      </w:r>
    </w:p>
    <w:p w14:paraId="5452A368" w14:textId="77777777" w:rsidR="00673736" w:rsidRPr="007D66B6" w:rsidRDefault="00673736" w:rsidP="00673736">
      <w:pPr>
        <w:pStyle w:val="EmailDiscussion2"/>
      </w:pPr>
    </w:p>
    <w:p w14:paraId="0153AF2B" w14:textId="77777777" w:rsidR="00673736" w:rsidRPr="007D66B6" w:rsidRDefault="00673736" w:rsidP="00673736">
      <w:pPr>
        <w:pStyle w:val="EmailDiscussion"/>
        <w:overflowPunct/>
        <w:autoSpaceDE/>
        <w:autoSpaceDN/>
        <w:adjustRightInd/>
        <w:ind w:left="1619" w:hanging="360"/>
        <w:textAlignment w:val="auto"/>
      </w:pPr>
      <w:r w:rsidRPr="007D66B6">
        <w:t>[AT118-e][629][POS] Rel-16 positioning CRs (Ericsson)</w:t>
      </w:r>
    </w:p>
    <w:p w14:paraId="0273A4B2" w14:textId="3238AD06" w:rsidR="00673736" w:rsidRPr="007D66B6" w:rsidRDefault="00673736" w:rsidP="00673736">
      <w:pPr>
        <w:pStyle w:val="EmailDiscussion2"/>
      </w:pPr>
      <w:r w:rsidRPr="007D66B6">
        <w:tab/>
        <w:t xml:space="preserve">Scope: Discuss the following contributions under agenda item 5.3 and determine handling: </w:t>
      </w:r>
      <w:hyperlink r:id="rId4714" w:history="1">
        <w:r w:rsidR="00916E86">
          <w:rPr>
            <w:rStyle w:val="Hyperlink"/>
          </w:rPr>
          <w:t>R2-2204694</w:t>
        </w:r>
      </w:hyperlink>
      <w:r w:rsidRPr="007D66B6">
        <w:t xml:space="preserve">, </w:t>
      </w:r>
      <w:hyperlink r:id="rId4715" w:history="1">
        <w:r w:rsidR="00916E86">
          <w:rPr>
            <w:rStyle w:val="Hyperlink"/>
          </w:rPr>
          <w:t>R2-2204695</w:t>
        </w:r>
      </w:hyperlink>
      <w:r w:rsidRPr="007D66B6">
        <w:t xml:space="preserve">, </w:t>
      </w:r>
      <w:hyperlink r:id="rId4716" w:history="1">
        <w:r w:rsidR="00916E86">
          <w:rPr>
            <w:rStyle w:val="Hyperlink"/>
          </w:rPr>
          <w:t>R2-2205801</w:t>
        </w:r>
      </w:hyperlink>
      <w:r w:rsidRPr="007D66B6">
        <w:t xml:space="preserve">, </w:t>
      </w:r>
      <w:hyperlink r:id="rId4717" w:history="1">
        <w:r w:rsidR="00916E86">
          <w:rPr>
            <w:rStyle w:val="Hyperlink"/>
          </w:rPr>
          <w:t>R2-2205802</w:t>
        </w:r>
      </w:hyperlink>
      <w:r w:rsidRPr="007D66B6">
        <w:t xml:space="preserve">, </w:t>
      </w:r>
      <w:hyperlink r:id="rId4718" w:history="1">
        <w:r w:rsidR="00916E86">
          <w:rPr>
            <w:rStyle w:val="Hyperlink"/>
          </w:rPr>
          <w:t>R2-2205803</w:t>
        </w:r>
      </w:hyperlink>
      <w:r w:rsidRPr="007D66B6">
        <w:t>.</w:t>
      </w:r>
    </w:p>
    <w:p w14:paraId="2981EA41" w14:textId="77777777" w:rsidR="00673736" w:rsidRPr="007D66B6" w:rsidRDefault="00673736" w:rsidP="00673736">
      <w:pPr>
        <w:pStyle w:val="EmailDiscussion2"/>
      </w:pPr>
      <w:r w:rsidRPr="007D66B6">
        <w:tab/>
        <w:t>Intended outcome: Agreed CRs (without CB)</w:t>
      </w:r>
    </w:p>
    <w:p w14:paraId="78047751" w14:textId="1B8AD56F" w:rsidR="00673736" w:rsidRPr="007D66B6" w:rsidRDefault="00673736" w:rsidP="00673736">
      <w:pPr>
        <w:pStyle w:val="EmailDiscussion2"/>
      </w:pPr>
      <w:r w:rsidRPr="007D66B6">
        <w:tab/>
        <w:t xml:space="preserve">Deadline:  Tuesday 2022-05-17 1800 UTC – extended to Friday 2022-05-20 1000 UTC to determine if the editorial change from </w:t>
      </w:r>
      <w:hyperlink r:id="rId4719" w:history="1">
        <w:r w:rsidR="00916E86">
          <w:rPr>
            <w:rStyle w:val="Hyperlink"/>
          </w:rPr>
          <w:t>R2-2204694</w:t>
        </w:r>
      </w:hyperlink>
      <w:r w:rsidRPr="007D66B6">
        <w:t>/</w:t>
      </w:r>
      <w:hyperlink r:id="rId4720" w:history="1">
        <w:r w:rsidR="00916E86">
          <w:rPr>
            <w:rStyle w:val="Hyperlink"/>
          </w:rPr>
          <w:t>R2-2204695</w:t>
        </w:r>
      </w:hyperlink>
      <w:r w:rsidRPr="007D66B6">
        <w:t xml:space="preserve"> can be agreed as a separate CR</w:t>
      </w:r>
    </w:p>
    <w:p w14:paraId="5E625CB7" w14:textId="77777777" w:rsidR="00673736" w:rsidRPr="007D66B6" w:rsidRDefault="00673736" w:rsidP="00673736">
      <w:pPr>
        <w:pStyle w:val="EmailDiscussion2"/>
      </w:pPr>
    </w:p>
    <w:p w14:paraId="7E8BCB7E" w14:textId="77777777" w:rsidR="00673736" w:rsidRPr="007D66B6" w:rsidRDefault="00673736" w:rsidP="00673736">
      <w:pPr>
        <w:pStyle w:val="EmailDiscussion"/>
        <w:overflowPunct/>
        <w:autoSpaceDE/>
        <w:autoSpaceDN/>
        <w:adjustRightInd/>
        <w:ind w:left="1619" w:hanging="360"/>
        <w:textAlignment w:val="auto"/>
      </w:pPr>
      <w:r w:rsidRPr="007D66B6">
        <w:t>[AT118-e][630][POS] LS on DL-AoD signalling load (Ericsson)</w:t>
      </w:r>
    </w:p>
    <w:p w14:paraId="540A9A02" w14:textId="32438A01" w:rsidR="00673736" w:rsidRPr="007D66B6" w:rsidRDefault="00673736" w:rsidP="00673736">
      <w:pPr>
        <w:pStyle w:val="EmailDiscussion2"/>
      </w:pPr>
      <w:r w:rsidRPr="007D66B6">
        <w:tab/>
        <w:t xml:space="preserve">Scope: Discuss the concern on signalling load raised in </w:t>
      </w:r>
      <w:hyperlink r:id="rId4721" w:history="1">
        <w:r w:rsidR="00916E86">
          <w:rPr>
            <w:rStyle w:val="Hyperlink"/>
          </w:rPr>
          <w:t>R2-2204491</w:t>
        </w:r>
      </w:hyperlink>
      <w:r w:rsidRPr="007D66B6">
        <w:t xml:space="preserve"> and draft a reply.</w:t>
      </w:r>
    </w:p>
    <w:p w14:paraId="35C314AC" w14:textId="31CAF6A0" w:rsidR="00673736" w:rsidRPr="007D66B6" w:rsidRDefault="00673736" w:rsidP="00673736">
      <w:pPr>
        <w:pStyle w:val="EmailDiscussion2"/>
      </w:pPr>
      <w:r w:rsidRPr="007D66B6">
        <w:tab/>
        <w:t xml:space="preserve">Intended outcome: Approved LS (without CB if possible) in </w:t>
      </w:r>
      <w:hyperlink r:id="rId4722" w:history="1">
        <w:r w:rsidR="00916E86">
          <w:rPr>
            <w:rStyle w:val="Hyperlink"/>
          </w:rPr>
          <w:t>R2-2206251</w:t>
        </w:r>
      </w:hyperlink>
    </w:p>
    <w:p w14:paraId="17FCCB13" w14:textId="77777777" w:rsidR="00673736" w:rsidRPr="007D66B6" w:rsidRDefault="00673736" w:rsidP="00673736">
      <w:pPr>
        <w:pStyle w:val="EmailDiscussion2"/>
      </w:pPr>
      <w:r w:rsidRPr="007D66B6">
        <w:tab/>
        <w:t>Deadline:  Tuesday 2022-05-17 1800 UTC</w:t>
      </w:r>
    </w:p>
    <w:p w14:paraId="58076168" w14:textId="77777777" w:rsidR="00673736" w:rsidRPr="007D66B6" w:rsidRDefault="00673736" w:rsidP="00673736">
      <w:pPr>
        <w:pStyle w:val="Doc-text2"/>
      </w:pPr>
    </w:p>
    <w:p w14:paraId="2E30B3E4" w14:textId="77777777" w:rsidR="00673736" w:rsidRPr="007D66B6" w:rsidRDefault="00673736" w:rsidP="00673736">
      <w:pPr>
        <w:pStyle w:val="EmailDiscussion"/>
        <w:overflowPunct/>
        <w:autoSpaceDE/>
        <w:autoSpaceDN/>
        <w:adjustRightInd/>
        <w:ind w:left="1619" w:hanging="360"/>
        <w:textAlignment w:val="auto"/>
      </w:pPr>
      <w:r w:rsidRPr="007D66B6">
        <w:t>[AT118-e][631][POS] Remaining PropDisc LPP RIL items (Qualcomm)</w:t>
      </w:r>
    </w:p>
    <w:p w14:paraId="1D71F4E4" w14:textId="77777777" w:rsidR="00673736" w:rsidRPr="007D66B6" w:rsidRDefault="00673736" w:rsidP="00673736">
      <w:pPr>
        <w:pStyle w:val="EmailDiscussion2"/>
      </w:pPr>
      <w:r w:rsidRPr="007D66B6">
        <w:tab/>
        <w:t>Scope: Check company views and discuss the RIL items marked for discussion and not covered by contributions:</w:t>
      </w:r>
    </w:p>
    <w:p w14:paraId="37CC981C" w14:textId="77777777" w:rsidR="00673736" w:rsidRPr="007D66B6" w:rsidRDefault="00673736" w:rsidP="00AA1005">
      <w:pPr>
        <w:pStyle w:val="EmailDiscussion2"/>
        <w:numPr>
          <w:ilvl w:val="0"/>
          <w:numId w:val="98"/>
        </w:numPr>
        <w:overflowPunct/>
        <w:autoSpaceDE/>
        <w:autoSpaceDN/>
        <w:adjustRightInd/>
        <w:textAlignment w:val="auto"/>
      </w:pPr>
      <w:r w:rsidRPr="007D66B6">
        <w:t>H004: Expected AoA/AoD per TRP or per resource</w:t>
      </w:r>
    </w:p>
    <w:p w14:paraId="3EF43660" w14:textId="77777777" w:rsidR="00673736" w:rsidRPr="007D66B6" w:rsidRDefault="00673736" w:rsidP="00AA1005">
      <w:pPr>
        <w:pStyle w:val="EmailDiscussion2"/>
        <w:numPr>
          <w:ilvl w:val="0"/>
          <w:numId w:val="98"/>
        </w:numPr>
        <w:overflowPunct/>
        <w:autoSpaceDE/>
        <w:autoSpaceDN/>
        <w:adjustRightInd/>
        <w:textAlignment w:val="auto"/>
      </w:pPr>
      <w:r w:rsidRPr="007D66B6">
        <w:t>N013: Uncertainty mandatory or optional for expected AoA/AoD</w:t>
      </w:r>
    </w:p>
    <w:p w14:paraId="39D6D04D" w14:textId="77777777" w:rsidR="00673736" w:rsidRPr="007D66B6" w:rsidRDefault="00673736" w:rsidP="00AA1005">
      <w:pPr>
        <w:pStyle w:val="EmailDiscussion2"/>
        <w:numPr>
          <w:ilvl w:val="0"/>
          <w:numId w:val="98"/>
        </w:numPr>
        <w:overflowPunct/>
        <w:autoSpaceDE/>
        <w:autoSpaceDN/>
        <w:adjustRightInd/>
        <w:textAlignment w:val="auto"/>
      </w:pPr>
      <w:r w:rsidRPr="007D66B6">
        <w:t>H059: DL-PRS ID in the TEG timestamp</w:t>
      </w:r>
    </w:p>
    <w:p w14:paraId="0101E222" w14:textId="77777777" w:rsidR="00673736" w:rsidRPr="007D66B6" w:rsidRDefault="00673736" w:rsidP="00AA1005">
      <w:pPr>
        <w:pStyle w:val="EmailDiscussion2"/>
        <w:numPr>
          <w:ilvl w:val="0"/>
          <w:numId w:val="98"/>
        </w:numPr>
        <w:overflowPunct/>
        <w:autoSpaceDE/>
        <w:autoSpaceDN/>
        <w:adjustRightInd/>
        <w:textAlignment w:val="auto"/>
      </w:pPr>
      <w:r w:rsidRPr="007D66B6">
        <w:t>H024, H032, H033, H046: BIT STRING for UE-based assistance data per method</w:t>
      </w:r>
    </w:p>
    <w:p w14:paraId="404CE2C1" w14:textId="6A92293B" w:rsidR="00673736" w:rsidRPr="007D66B6" w:rsidRDefault="00673736" w:rsidP="00673736">
      <w:pPr>
        <w:pStyle w:val="EmailDiscussion2"/>
      </w:pPr>
      <w:r w:rsidRPr="007D66B6">
        <w:tab/>
        <w:t xml:space="preserve">Intended outcome: Report to Monday (week 2) session in </w:t>
      </w:r>
      <w:hyperlink r:id="rId4723" w:history="1">
        <w:r w:rsidR="00916E86">
          <w:rPr>
            <w:rStyle w:val="Hyperlink"/>
          </w:rPr>
          <w:t>R2-2206252</w:t>
        </w:r>
      </w:hyperlink>
    </w:p>
    <w:p w14:paraId="60A3ECFD" w14:textId="77777777" w:rsidR="00673736" w:rsidRPr="007D66B6" w:rsidRDefault="00673736" w:rsidP="00673736">
      <w:pPr>
        <w:pStyle w:val="EmailDiscussion2"/>
      </w:pPr>
      <w:r w:rsidRPr="007D66B6">
        <w:tab/>
        <w:t>Deadline:  Friday 2022-05-13 1800 UTC</w:t>
      </w:r>
    </w:p>
    <w:p w14:paraId="0BC79A47" w14:textId="77777777" w:rsidR="00673736" w:rsidRPr="007D66B6" w:rsidRDefault="00673736" w:rsidP="00673736">
      <w:pPr>
        <w:pStyle w:val="EmailDiscussion2"/>
      </w:pPr>
    </w:p>
    <w:p w14:paraId="03764CA5" w14:textId="77777777" w:rsidR="00673736" w:rsidRPr="007D66B6" w:rsidRDefault="00673736" w:rsidP="00673736">
      <w:pPr>
        <w:pStyle w:val="EmailDiscussion2"/>
      </w:pPr>
      <w:r w:rsidRPr="007D66B6">
        <w:t>Discussions allocated during meeting:</w:t>
      </w:r>
    </w:p>
    <w:p w14:paraId="6C6707EB" w14:textId="77777777" w:rsidR="00673736" w:rsidRPr="007D66B6" w:rsidRDefault="00673736" w:rsidP="00673736">
      <w:pPr>
        <w:pStyle w:val="EmailDiscussion"/>
        <w:overflowPunct/>
        <w:autoSpaceDE/>
        <w:autoSpaceDN/>
        <w:adjustRightInd/>
        <w:ind w:left="1619" w:hanging="360"/>
        <w:textAlignment w:val="auto"/>
      </w:pPr>
      <w:r w:rsidRPr="007D66B6">
        <w:t>[AT118-e][632][Relay] Cell change for remote UE (InterDigital)</w:t>
      </w:r>
    </w:p>
    <w:p w14:paraId="47A7A221" w14:textId="6CB6F4CD" w:rsidR="00673736" w:rsidRPr="007D66B6" w:rsidRDefault="00673736" w:rsidP="00673736">
      <w:pPr>
        <w:pStyle w:val="EmailDiscussion2"/>
      </w:pPr>
      <w:r w:rsidRPr="007D66B6">
        <w:tab/>
        <w:t xml:space="preserve">Scope: Discuss P10a and P10b from </w:t>
      </w:r>
      <w:hyperlink r:id="rId4724" w:history="1">
        <w:r w:rsidR="00916E86">
          <w:rPr>
            <w:rStyle w:val="Hyperlink"/>
          </w:rPr>
          <w:t>R2-2206339</w:t>
        </w:r>
      </w:hyperlink>
      <w:r w:rsidRPr="007D66B6">
        <w:t xml:space="preserve"> and attempt to reach an agreeable conclusion.</w:t>
      </w:r>
    </w:p>
    <w:p w14:paraId="0503AB3A" w14:textId="313B0812" w:rsidR="00673736" w:rsidRPr="007D66B6" w:rsidRDefault="00673736" w:rsidP="00673736">
      <w:pPr>
        <w:pStyle w:val="EmailDiscussion2"/>
      </w:pPr>
      <w:r w:rsidRPr="007D66B6">
        <w:tab/>
        <w:t xml:space="preserve">Intended outcome: Report to Monday week 2 session in </w:t>
      </w:r>
      <w:hyperlink r:id="rId4725" w:history="1">
        <w:r w:rsidR="00916E86">
          <w:rPr>
            <w:rStyle w:val="Hyperlink"/>
          </w:rPr>
          <w:t>R2-2206253</w:t>
        </w:r>
      </w:hyperlink>
    </w:p>
    <w:p w14:paraId="78CC7E5F" w14:textId="77777777" w:rsidR="00673736" w:rsidRPr="007D66B6" w:rsidRDefault="00673736" w:rsidP="00673736">
      <w:pPr>
        <w:pStyle w:val="EmailDiscussion2"/>
      </w:pPr>
      <w:r w:rsidRPr="007D66B6">
        <w:tab/>
        <w:t>Deadline:  Friday 2022-05-13 1800 UTC – extended to Thursday 2022-05-19 0400 UTC for remaining proposals</w:t>
      </w:r>
    </w:p>
    <w:p w14:paraId="58190C74" w14:textId="77777777" w:rsidR="00673736" w:rsidRPr="007D66B6" w:rsidRDefault="00673736" w:rsidP="00673736">
      <w:pPr>
        <w:pStyle w:val="EmailDiscussion2"/>
      </w:pPr>
    </w:p>
    <w:p w14:paraId="53FFA76A" w14:textId="77777777" w:rsidR="00673736" w:rsidRPr="007D66B6" w:rsidRDefault="00673736" w:rsidP="00673736">
      <w:pPr>
        <w:pStyle w:val="EmailDiscussion"/>
        <w:overflowPunct/>
        <w:autoSpaceDE/>
        <w:autoSpaceDN/>
        <w:adjustRightInd/>
        <w:ind w:left="1619" w:hanging="360"/>
        <w:textAlignment w:val="auto"/>
      </w:pPr>
      <w:r w:rsidRPr="007D66B6">
        <w:t>[AT118-e][633][Relay] Remaining ASN.1 review issues (Huawei)</w:t>
      </w:r>
    </w:p>
    <w:p w14:paraId="11C66F38" w14:textId="73B57943" w:rsidR="00673736" w:rsidRPr="007D66B6" w:rsidRDefault="00673736" w:rsidP="00673736">
      <w:pPr>
        <w:pStyle w:val="EmailDiscussion2"/>
      </w:pPr>
      <w:r w:rsidRPr="007D66B6">
        <w:tab/>
        <w:t xml:space="preserve">Scope: Discuss the remaining issues from </w:t>
      </w:r>
      <w:hyperlink r:id="rId4726" w:history="1">
        <w:r w:rsidR="00916E86">
          <w:rPr>
            <w:rStyle w:val="Hyperlink"/>
          </w:rPr>
          <w:t>R2-2206077</w:t>
        </w:r>
      </w:hyperlink>
      <w:r w:rsidRPr="007D66B6">
        <w:t>, prioritising the high and medium priority issues.</w:t>
      </w:r>
    </w:p>
    <w:p w14:paraId="04A5656E" w14:textId="0478BB5D" w:rsidR="00673736" w:rsidRPr="007D66B6" w:rsidRDefault="00673736" w:rsidP="00673736">
      <w:pPr>
        <w:pStyle w:val="EmailDiscussion2"/>
      </w:pPr>
      <w:r w:rsidRPr="007D66B6">
        <w:tab/>
        <w:t xml:space="preserve">Intended outcome: Report to Monday week 2 session in </w:t>
      </w:r>
      <w:hyperlink r:id="rId4727" w:history="1">
        <w:r w:rsidR="00916E86">
          <w:rPr>
            <w:rStyle w:val="Hyperlink"/>
          </w:rPr>
          <w:t>R2-2206254</w:t>
        </w:r>
      </w:hyperlink>
    </w:p>
    <w:p w14:paraId="5830D545" w14:textId="77777777" w:rsidR="00673736" w:rsidRPr="007D66B6" w:rsidRDefault="00673736" w:rsidP="00673736">
      <w:pPr>
        <w:pStyle w:val="EmailDiscussion2"/>
      </w:pPr>
      <w:r w:rsidRPr="007D66B6">
        <w:lastRenderedPageBreak/>
        <w:tab/>
        <w:t>Deadline:  Friday 2022-05-13 1800 UTC</w:t>
      </w:r>
    </w:p>
    <w:p w14:paraId="6472ADA1" w14:textId="77777777" w:rsidR="00673736" w:rsidRPr="007D66B6" w:rsidRDefault="00673736" w:rsidP="00673736">
      <w:pPr>
        <w:pStyle w:val="EmailDiscussion2"/>
      </w:pPr>
    </w:p>
    <w:p w14:paraId="1E7BD31B" w14:textId="77777777" w:rsidR="00673736" w:rsidRPr="007D66B6" w:rsidRDefault="00673736" w:rsidP="00673736">
      <w:pPr>
        <w:pStyle w:val="EmailDiscussion"/>
        <w:overflowPunct/>
        <w:autoSpaceDE/>
        <w:autoSpaceDN/>
        <w:adjustRightInd/>
        <w:ind w:left="1619" w:hanging="360"/>
        <w:textAlignment w:val="auto"/>
      </w:pPr>
      <w:r w:rsidRPr="007D66B6">
        <w:t>[AT118-e][634][POS] Measurement gap RRC aspects (Huawei)</w:t>
      </w:r>
    </w:p>
    <w:p w14:paraId="0F5E6F94" w14:textId="6147F024" w:rsidR="00673736" w:rsidRPr="007D66B6" w:rsidRDefault="00673736" w:rsidP="00673736">
      <w:pPr>
        <w:pStyle w:val="EmailDiscussion2"/>
      </w:pPr>
      <w:r w:rsidRPr="007D66B6">
        <w:tab/>
        <w:t xml:space="preserve">Scope: Conclude on remaining RRC issues on measurement gaps, taking into account P4-P7 in the summary </w:t>
      </w:r>
      <w:hyperlink r:id="rId4728" w:history="1">
        <w:r w:rsidR="00916E86">
          <w:rPr>
            <w:rStyle w:val="Hyperlink"/>
          </w:rPr>
          <w:t>R2-2206340</w:t>
        </w:r>
      </w:hyperlink>
      <w:r w:rsidRPr="007D66B6">
        <w:t xml:space="preserve"> as well as the related tdocs </w:t>
      </w:r>
      <w:hyperlink r:id="rId4729" w:history="1">
        <w:r w:rsidR="00916E86">
          <w:rPr>
            <w:rStyle w:val="Hyperlink"/>
          </w:rPr>
          <w:t>R2-2204543</w:t>
        </w:r>
      </w:hyperlink>
      <w:r w:rsidRPr="007D66B6">
        <w:t xml:space="preserve">, </w:t>
      </w:r>
      <w:hyperlink r:id="rId4730" w:history="1">
        <w:r w:rsidR="00916E86">
          <w:rPr>
            <w:rStyle w:val="Hyperlink"/>
          </w:rPr>
          <w:t>R2-2205267</w:t>
        </w:r>
      </w:hyperlink>
      <w:r w:rsidRPr="007D66B6">
        <w:t xml:space="preserve">, </w:t>
      </w:r>
      <w:hyperlink r:id="rId4731" w:history="1">
        <w:r w:rsidR="00916E86">
          <w:rPr>
            <w:rStyle w:val="Hyperlink"/>
          </w:rPr>
          <w:t>R2-2205291</w:t>
        </w:r>
      </w:hyperlink>
      <w:r w:rsidRPr="007D66B6">
        <w:t xml:space="preserve">, and </w:t>
      </w:r>
      <w:hyperlink r:id="rId4732" w:history="1">
        <w:r w:rsidR="00916E86">
          <w:rPr>
            <w:rStyle w:val="Hyperlink"/>
          </w:rPr>
          <w:t>R2-2205726</w:t>
        </w:r>
      </w:hyperlink>
      <w:r w:rsidRPr="007D66B6">
        <w:t>.  Related MAC issues can be considered in the MAC CR discussion.</w:t>
      </w:r>
    </w:p>
    <w:p w14:paraId="34EB4028" w14:textId="7DBA4122" w:rsidR="00673736" w:rsidRPr="007D66B6" w:rsidRDefault="00673736" w:rsidP="00673736">
      <w:pPr>
        <w:pStyle w:val="EmailDiscussion2"/>
      </w:pPr>
      <w:r w:rsidRPr="007D66B6">
        <w:tab/>
        <w:t xml:space="preserve">Intended outcome: Report to Monday week 2 session in </w:t>
      </w:r>
      <w:hyperlink r:id="rId4733" w:history="1">
        <w:r w:rsidR="00916E86">
          <w:rPr>
            <w:rStyle w:val="Hyperlink"/>
          </w:rPr>
          <w:t>R2-2206255</w:t>
        </w:r>
      </w:hyperlink>
    </w:p>
    <w:p w14:paraId="40090BA2" w14:textId="77777777" w:rsidR="00673736" w:rsidRPr="007D66B6" w:rsidRDefault="00673736" w:rsidP="00673736">
      <w:pPr>
        <w:pStyle w:val="EmailDiscussion2"/>
      </w:pPr>
      <w:r w:rsidRPr="007D66B6">
        <w:tab/>
        <w:t>Deadline:  Friday 2022-05-13 1800 UTC</w:t>
      </w:r>
    </w:p>
    <w:p w14:paraId="36101C2B" w14:textId="77777777" w:rsidR="00673736" w:rsidRPr="007D66B6" w:rsidRDefault="00673736" w:rsidP="00673736">
      <w:pPr>
        <w:pStyle w:val="EmailDiscussion2"/>
      </w:pPr>
    </w:p>
    <w:p w14:paraId="2315810E" w14:textId="77777777" w:rsidR="00673736" w:rsidRPr="007D66B6" w:rsidRDefault="00673736" w:rsidP="00673736">
      <w:pPr>
        <w:pStyle w:val="EmailDiscussion"/>
        <w:overflowPunct/>
        <w:autoSpaceDE/>
        <w:autoSpaceDN/>
        <w:adjustRightInd/>
        <w:ind w:left="1619" w:hanging="360"/>
        <w:textAlignment w:val="auto"/>
      </w:pPr>
      <w:r w:rsidRPr="007D66B6">
        <w:t>[AT118-e][635][POS] Cross-group alignment for PPW (Qualcomm)</w:t>
      </w:r>
    </w:p>
    <w:p w14:paraId="0B04AAFD" w14:textId="38560CB7" w:rsidR="00673736" w:rsidRPr="007D66B6" w:rsidRDefault="00673736" w:rsidP="00673736">
      <w:pPr>
        <w:pStyle w:val="EmailDiscussion2"/>
      </w:pPr>
      <w:r w:rsidRPr="007D66B6">
        <w:tab/>
        <w:t xml:space="preserve">Scope: Check P11 from </w:t>
      </w:r>
      <w:hyperlink r:id="rId4734" w:history="1">
        <w:r w:rsidR="00916E86">
          <w:rPr>
            <w:rStyle w:val="Hyperlink"/>
          </w:rPr>
          <w:t>R2-2206147</w:t>
        </w:r>
      </w:hyperlink>
      <w:r w:rsidRPr="007D66B6">
        <w:t xml:space="preserve"> and determine whether to align the PPW/MG procedures.</w:t>
      </w:r>
    </w:p>
    <w:p w14:paraId="4D206887" w14:textId="4D1C7152" w:rsidR="00673736" w:rsidRPr="007D66B6" w:rsidRDefault="00673736" w:rsidP="00673736">
      <w:pPr>
        <w:pStyle w:val="EmailDiscussion2"/>
      </w:pPr>
      <w:r w:rsidRPr="007D66B6">
        <w:tab/>
        <w:t xml:space="preserve">Intended outcome: Report to Wednesday CB session in </w:t>
      </w:r>
      <w:hyperlink r:id="rId4735" w:history="1">
        <w:r w:rsidR="00916E86">
          <w:rPr>
            <w:rStyle w:val="Hyperlink"/>
          </w:rPr>
          <w:t>R2-2206256</w:t>
        </w:r>
      </w:hyperlink>
    </w:p>
    <w:p w14:paraId="6F56DADB" w14:textId="77777777" w:rsidR="00673736" w:rsidRPr="007D66B6" w:rsidRDefault="00673736" w:rsidP="00673736">
      <w:pPr>
        <w:pStyle w:val="EmailDiscussion2"/>
      </w:pPr>
      <w:r w:rsidRPr="007D66B6">
        <w:tab/>
        <w:t>Deadline:  Tuesday 2022-05-17 1800 UTC</w:t>
      </w:r>
    </w:p>
    <w:p w14:paraId="7216FF43" w14:textId="77777777" w:rsidR="00673736" w:rsidRPr="007D66B6" w:rsidRDefault="00673736" w:rsidP="00673736">
      <w:pPr>
        <w:pStyle w:val="EmailDiscussion2"/>
      </w:pPr>
    </w:p>
    <w:p w14:paraId="774BA958" w14:textId="77777777" w:rsidR="00673736" w:rsidRPr="007D66B6" w:rsidRDefault="00673736" w:rsidP="00673736">
      <w:pPr>
        <w:pStyle w:val="EmailDiscussion"/>
        <w:overflowPunct/>
        <w:autoSpaceDE/>
        <w:autoSpaceDN/>
        <w:adjustRightInd/>
        <w:ind w:left="1619" w:hanging="360"/>
        <w:textAlignment w:val="auto"/>
      </w:pPr>
      <w:r w:rsidRPr="007D66B6">
        <w:t>[AT118-e][636][POS] Proposals for discussion from RRC_INACTIVE summary (vivo)</w:t>
      </w:r>
    </w:p>
    <w:p w14:paraId="2CAC867D" w14:textId="36B49BD1" w:rsidR="00673736" w:rsidRPr="007D66B6" w:rsidRDefault="00673736" w:rsidP="00673736">
      <w:pPr>
        <w:pStyle w:val="EmailDiscussion2"/>
      </w:pPr>
      <w:r w:rsidRPr="007D66B6">
        <w:tab/>
        <w:t xml:space="preserve">Scope: Discuss P1/P2b/P4a/P5a/P5b from </w:t>
      </w:r>
      <w:hyperlink r:id="rId4736" w:history="1">
        <w:r w:rsidR="00916E86">
          <w:rPr>
            <w:rStyle w:val="Hyperlink"/>
          </w:rPr>
          <w:t>R2-2206052</w:t>
        </w:r>
      </w:hyperlink>
      <w:r w:rsidRPr="007D66B6">
        <w:t xml:space="preserve"> and attempt to conclude.  P2b should be checked for compatibility with SDT.</w:t>
      </w:r>
    </w:p>
    <w:p w14:paraId="71B02414" w14:textId="24303E5F" w:rsidR="00673736" w:rsidRPr="007D66B6" w:rsidRDefault="00673736" w:rsidP="00673736">
      <w:pPr>
        <w:pStyle w:val="EmailDiscussion2"/>
      </w:pPr>
      <w:r w:rsidRPr="007D66B6">
        <w:tab/>
        <w:t xml:space="preserve">Intended outcome: Report to Monday week 2 session in </w:t>
      </w:r>
      <w:hyperlink r:id="rId4737" w:history="1">
        <w:r w:rsidR="00916E86">
          <w:rPr>
            <w:rStyle w:val="Hyperlink"/>
          </w:rPr>
          <w:t>R2-2206257</w:t>
        </w:r>
      </w:hyperlink>
    </w:p>
    <w:p w14:paraId="0D64F5BA" w14:textId="77777777" w:rsidR="00673736" w:rsidRPr="007D66B6" w:rsidRDefault="00673736" w:rsidP="00673736">
      <w:pPr>
        <w:pStyle w:val="EmailDiscussion2"/>
      </w:pPr>
      <w:r w:rsidRPr="007D66B6">
        <w:tab/>
        <w:t>Deadline:  Friday 2022-05-13 1800 UTC</w:t>
      </w:r>
    </w:p>
    <w:p w14:paraId="753387C1" w14:textId="77777777" w:rsidR="00673736" w:rsidRPr="007D66B6" w:rsidRDefault="00673736" w:rsidP="00673736">
      <w:pPr>
        <w:pStyle w:val="EmailDiscussion2"/>
      </w:pPr>
    </w:p>
    <w:p w14:paraId="54EBF73D" w14:textId="77777777" w:rsidR="00673736" w:rsidRPr="007D66B6" w:rsidRDefault="00673736" w:rsidP="00673736">
      <w:pPr>
        <w:pStyle w:val="EmailDiscussion"/>
        <w:overflowPunct/>
        <w:autoSpaceDE/>
        <w:autoSpaceDN/>
        <w:adjustRightInd/>
        <w:ind w:left="1619" w:hanging="360"/>
        <w:textAlignment w:val="auto"/>
      </w:pPr>
      <w:r w:rsidRPr="007D66B6">
        <w:t>[AT118-e][637][POS] Proposals for discussion on on-demand PRS (Huawei)</w:t>
      </w:r>
    </w:p>
    <w:p w14:paraId="7B78D060" w14:textId="0BE380B6" w:rsidR="00673736" w:rsidRPr="007D66B6" w:rsidRDefault="00673736" w:rsidP="00673736">
      <w:pPr>
        <w:pStyle w:val="EmailDiscussion2"/>
      </w:pPr>
      <w:r w:rsidRPr="007D66B6">
        <w:tab/>
        <w:t xml:space="preserve">Scope: Discuss P1/P2/P3 from </w:t>
      </w:r>
      <w:hyperlink r:id="rId4738" w:history="1">
        <w:r w:rsidR="00916E86">
          <w:rPr>
            <w:rStyle w:val="Hyperlink"/>
          </w:rPr>
          <w:t>R2-2206058</w:t>
        </w:r>
      </w:hyperlink>
      <w:r w:rsidRPr="007D66B6">
        <w:t>.</w:t>
      </w:r>
    </w:p>
    <w:p w14:paraId="64DEDE52" w14:textId="27521142" w:rsidR="00673736" w:rsidRPr="007D66B6" w:rsidRDefault="00673736" w:rsidP="00673736">
      <w:pPr>
        <w:pStyle w:val="EmailDiscussion2"/>
      </w:pPr>
      <w:r w:rsidRPr="007D66B6">
        <w:tab/>
        <w:t xml:space="preserve">Intended outcome: Report to CB session in </w:t>
      </w:r>
      <w:hyperlink r:id="rId4739" w:history="1">
        <w:r w:rsidR="00916E86">
          <w:rPr>
            <w:rStyle w:val="Hyperlink"/>
          </w:rPr>
          <w:t>R2-2206258</w:t>
        </w:r>
      </w:hyperlink>
    </w:p>
    <w:p w14:paraId="5503DBE9" w14:textId="77777777" w:rsidR="00673736" w:rsidRPr="007D66B6" w:rsidRDefault="00673736" w:rsidP="00673736">
      <w:pPr>
        <w:pStyle w:val="EmailDiscussion2"/>
      </w:pPr>
      <w:r w:rsidRPr="007D66B6">
        <w:tab/>
        <w:t>Deadline:  Tuesday 2022-05-17 1800 UTC</w:t>
      </w:r>
    </w:p>
    <w:p w14:paraId="1018579C" w14:textId="77777777" w:rsidR="00673736" w:rsidRPr="007D66B6" w:rsidRDefault="00673736" w:rsidP="00673736">
      <w:pPr>
        <w:pStyle w:val="EmailDiscussion2"/>
      </w:pPr>
    </w:p>
    <w:p w14:paraId="10E5A69C" w14:textId="77777777" w:rsidR="00673736" w:rsidRPr="007D66B6" w:rsidRDefault="00673736" w:rsidP="00673736">
      <w:pPr>
        <w:pStyle w:val="EmailDiscussion"/>
        <w:overflowPunct/>
        <w:autoSpaceDE/>
        <w:autoSpaceDN/>
        <w:adjustRightInd/>
        <w:ind w:left="1619" w:hanging="360"/>
        <w:textAlignment w:val="auto"/>
      </w:pPr>
      <w:r w:rsidRPr="007D66B6">
        <w:t>[AT118-e][638][POS] Tx TEG and LOS/NLOS aspects (CATT)</w:t>
      </w:r>
    </w:p>
    <w:p w14:paraId="55356538" w14:textId="74672B26" w:rsidR="00673736" w:rsidRPr="007D66B6" w:rsidRDefault="00673736" w:rsidP="00673736">
      <w:pPr>
        <w:pStyle w:val="EmailDiscussion2"/>
      </w:pPr>
      <w:r w:rsidRPr="007D66B6">
        <w:tab/>
        <w:t xml:space="preserve">Scope: Discuss P1a-P1e and P3a/P3b of </w:t>
      </w:r>
      <w:hyperlink r:id="rId4740" w:history="1">
        <w:r w:rsidR="00916E86">
          <w:rPr>
            <w:rStyle w:val="Hyperlink"/>
          </w:rPr>
          <w:t>R2-2206333</w:t>
        </w:r>
      </w:hyperlink>
      <w:r w:rsidRPr="007D66B6">
        <w:t>.</w:t>
      </w:r>
    </w:p>
    <w:p w14:paraId="7C78F82C" w14:textId="63B83738" w:rsidR="00673736" w:rsidRPr="007D66B6" w:rsidRDefault="00673736" w:rsidP="00673736">
      <w:pPr>
        <w:pStyle w:val="EmailDiscussion2"/>
      </w:pPr>
      <w:r w:rsidRPr="007D66B6">
        <w:tab/>
        <w:t xml:space="preserve">Intended outcome: Report to CB session in </w:t>
      </w:r>
      <w:hyperlink r:id="rId4741" w:history="1">
        <w:r w:rsidR="00916E86">
          <w:rPr>
            <w:rStyle w:val="Hyperlink"/>
          </w:rPr>
          <w:t>R2-2206259</w:t>
        </w:r>
      </w:hyperlink>
    </w:p>
    <w:p w14:paraId="47D5A03A" w14:textId="77777777" w:rsidR="00673736" w:rsidRPr="007D66B6" w:rsidRDefault="00673736" w:rsidP="00673736">
      <w:pPr>
        <w:pStyle w:val="EmailDiscussion2"/>
      </w:pPr>
      <w:r w:rsidRPr="007D66B6">
        <w:tab/>
        <w:t>Deadline:  Tuesday 2022-05-17 1800 UTC</w:t>
      </w:r>
    </w:p>
    <w:p w14:paraId="6970AECE" w14:textId="77777777" w:rsidR="00673736" w:rsidRPr="007D66B6" w:rsidRDefault="00673736" w:rsidP="00673736">
      <w:pPr>
        <w:pStyle w:val="EmailDiscussion2"/>
      </w:pPr>
    </w:p>
    <w:p w14:paraId="22EEF798" w14:textId="77777777" w:rsidR="00673736" w:rsidRPr="007D66B6" w:rsidRDefault="00673736" w:rsidP="00673736">
      <w:pPr>
        <w:pStyle w:val="EmailDiscussion"/>
        <w:overflowPunct/>
        <w:autoSpaceDE/>
        <w:autoSpaceDN/>
        <w:adjustRightInd/>
        <w:ind w:left="1619" w:hanging="360"/>
        <w:textAlignment w:val="auto"/>
      </w:pPr>
      <w:r w:rsidRPr="007D66B6">
        <w:t>[AT118-e][639][POS] Collection of views on integrity proposals (Ericsson)</w:t>
      </w:r>
    </w:p>
    <w:p w14:paraId="449D4521" w14:textId="1EFCBBC4" w:rsidR="00673736" w:rsidRPr="007D66B6" w:rsidRDefault="00673736" w:rsidP="00673736">
      <w:pPr>
        <w:pStyle w:val="EmailDiscussion2"/>
      </w:pPr>
      <w:r w:rsidRPr="007D66B6">
        <w:tab/>
        <w:t xml:space="preserve">Scope: Take comments on the proposals from </w:t>
      </w:r>
      <w:hyperlink r:id="rId4742" w:history="1">
        <w:r w:rsidR="00916E86">
          <w:rPr>
            <w:rStyle w:val="Hyperlink"/>
          </w:rPr>
          <w:t>R2-2206092</w:t>
        </w:r>
      </w:hyperlink>
      <w:r w:rsidRPr="007D66B6">
        <w:t>, focussing on which topics are critical to treat.</w:t>
      </w:r>
    </w:p>
    <w:p w14:paraId="6071E4B1" w14:textId="29BB2786" w:rsidR="00673736" w:rsidRPr="007D66B6" w:rsidRDefault="00673736" w:rsidP="00673736">
      <w:pPr>
        <w:pStyle w:val="EmailDiscussion2"/>
      </w:pPr>
      <w:r w:rsidRPr="007D66B6">
        <w:tab/>
        <w:t xml:space="preserve">Intended outcome: Report to Monday week 2 session in </w:t>
      </w:r>
      <w:hyperlink r:id="rId4743" w:history="1">
        <w:r w:rsidR="00916E86">
          <w:rPr>
            <w:rStyle w:val="Hyperlink"/>
          </w:rPr>
          <w:t>R2-2206260</w:t>
        </w:r>
      </w:hyperlink>
    </w:p>
    <w:p w14:paraId="0C5F551D" w14:textId="77777777" w:rsidR="00673736" w:rsidRPr="007D66B6" w:rsidRDefault="00673736" w:rsidP="00673736">
      <w:pPr>
        <w:pStyle w:val="EmailDiscussion2"/>
      </w:pPr>
      <w:r w:rsidRPr="007D66B6">
        <w:tab/>
        <w:t>Deadline:  Friday 2022-05-13 1800 UTC – extended to Thursday 2022-05-19 0400 UTC</w:t>
      </w:r>
    </w:p>
    <w:p w14:paraId="4050E1D9" w14:textId="77777777" w:rsidR="00673736" w:rsidRPr="007D66B6" w:rsidRDefault="00673736" w:rsidP="00673736">
      <w:pPr>
        <w:pStyle w:val="EmailDiscussion2"/>
      </w:pPr>
    </w:p>
    <w:p w14:paraId="79F51107" w14:textId="77777777" w:rsidR="00673736" w:rsidRPr="007D66B6" w:rsidRDefault="00673736" w:rsidP="00673736">
      <w:pPr>
        <w:pStyle w:val="EmailDiscussion"/>
        <w:overflowPunct/>
        <w:autoSpaceDE/>
        <w:autoSpaceDN/>
        <w:adjustRightInd/>
        <w:ind w:left="1619" w:hanging="360"/>
        <w:textAlignment w:val="auto"/>
      </w:pPr>
      <w:r w:rsidRPr="007D66B6">
        <w:t>[AT118-e][640][Relay] Cast type for discovery (OPPO)</w:t>
      </w:r>
    </w:p>
    <w:p w14:paraId="499B3985" w14:textId="6115CB24" w:rsidR="00673736" w:rsidRPr="007D66B6" w:rsidRDefault="00673736" w:rsidP="00673736">
      <w:pPr>
        <w:pStyle w:val="EmailDiscussion2"/>
      </w:pPr>
      <w:r w:rsidRPr="007D66B6">
        <w:tab/>
        <w:t xml:space="preserve">Scope: Discuss the options on groupcast and unicast for discovery (P6 of </w:t>
      </w:r>
      <w:hyperlink r:id="rId4744" w:history="1">
        <w:r w:rsidR="00916E86">
          <w:rPr>
            <w:rStyle w:val="Hyperlink"/>
          </w:rPr>
          <w:t>R2-2206243</w:t>
        </w:r>
      </w:hyperlink>
      <w:r w:rsidRPr="007D66B6">
        <w:t>) and determine whether spec impact and/or an LS to SA2 is needed.</w:t>
      </w:r>
    </w:p>
    <w:p w14:paraId="62FA8672" w14:textId="4BEDD22F" w:rsidR="00673736" w:rsidRPr="007D66B6" w:rsidRDefault="00673736" w:rsidP="00673736">
      <w:pPr>
        <w:pStyle w:val="EmailDiscussion2"/>
      </w:pPr>
      <w:r w:rsidRPr="007D66B6">
        <w:tab/>
        <w:t xml:space="preserve">Intended outcome: Report to Monday week 2 session in </w:t>
      </w:r>
      <w:hyperlink r:id="rId4745" w:history="1">
        <w:r w:rsidR="00916E86">
          <w:rPr>
            <w:rStyle w:val="Hyperlink"/>
          </w:rPr>
          <w:t>R2-2206381</w:t>
        </w:r>
      </w:hyperlink>
    </w:p>
    <w:p w14:paraId="4004A92B" w14:textId="77777777" w:rsidR="00673736" w:rsidRPr="007D66B6" w:rsidRDefault="00673736" w:rsidP="00673736">
      <w:pPr>
        <w:pStyle w:val="EmailDiscussion2"/>
      </w:pPr>
      <w:r w:rsidRPr="007D66B6">
        <w:tab/>
        <w:t>Deadline:  Friday 2022-05-13 1800 UTC</w:t>
      </w:r>
    </w:p>
    <w:p w14:paraId="0DDAA3BA" w14:textId="77777777" w:rsidR="00673736" w:rsidRPr="007D66B6" w:rsidRDefault="00673736" w:rsidP="00673736">
      <w:pPr>
        <w:pStyle w:val="EmailDiscussion2"/>
      </w:pPr>
    </w:p>
    <w:p w14:paraId="17C7C687" w14:textId="77777777" w:rsidR="00673736" w:rsidRPr="007D66B6" w:rsidRDefault="00673736" w:rsidP="00673736">
      <w:pPr>
        <w:pStyle w:val="EmailDiscussion"/>
        <w:overflowPunct/>
        <w:autoSpaceDE/>
        <w:autoSpaceDN/>
        <w:adjustRightInd/>
        <w:ind w:left="1619" w:hanging="360"/>
        <w:textAlignment w:val="auto"/>
      </w:pPr>
      <w:r w:rsidRPr="007D66B6">
        <w:t>[AT118-e][641][POS] LS to RAN3 on container for SRS configuration for positioning (Intel)</w:t>
      </w:r>
    </w:p>
    <w:p w14:paraId="6617E61C" w14:textId="77777777" w:rsidR="00673736" w:rsidRPr="007D66B6" w:rsidRDefault="00673736" w:rsidP="00673736">
      <w:pPr>
        <w:pStyle w:val="EmailDiscussion2"/>
      </w:pPr>
      <w:r w:rsidRPr="007D66B6">
        <w:tab/>
        <w:t>Scope: Draft an LS to notify RAN3 of the RAN2 agreement on containerising the configuration associated with SRS-PosRRC-InactiveConfig-r17.</w:t>
      </w:r>
    </w:p>
    <w:p w14:paraId="3DE39B6F" w14:textId="1764F144" w:rsidR="00673736" w:rsidRPr="007D66B6" w:rsidRDefault="00673736" w:rsidP="00673736">
      <w:pPr>
        <w:pStyle w:val="EmailDiscussion2"/>
      </w:pPr>
      <w:r w:rsidRPr="007D66B6">
        <w:tab/>
        <w:t xml:space="preserve">Intended outcome: Approved LS (without CB if possible) in </w:t>
      </w:r>
      <w:hyperlink r:id="rId4746" w:history="1">
        <w:r w:rsidR="00916E86">
          <w:rPr>
            <w:rStyle w:val="Hyperlink"/>
          </w:rPr>
          <w:t>R2-2206387</w:t>
        </w:r>
      </w:hyperlink>
    </w:p>
    <w:p w14:paraId="5FCED44E" w14:textId="77777777" w:rsidR="00673736" w:rsidRPr="007D66B6" w:rsidRDefault="00673736" w:rsidP="00673736">
      <w:pPr>
        <w:pStyle w:val="EmailDiscussion2"/>
      </w:pPr>
      <w:r w:rsidRPr="007D66B6">
        <w:tab/>
        <w:t>Deadline:  Thursday 2022-05-19 0400 UTC</w:t>
      </w:r>
    </w:p>
    <w:p w14:paraId="1CB38C28" w14:textId="77777777" w:rsidR="00673736" w:rsidRPr="007D66B6" w:rsidRDefault="00673736" w:rsidP="00673736">
      <w:pPr>
        <w:pStyle w:val="EmailDiscussion2"/>
      </w:pPr>
    </w:p>
    <w:p w14:paraId="2F148983" w14:textId="77777777" w:rsidR="00673736" w:rsidRPr="007D66B6" w:rsidRDefault="00673736" w:rsidP="00673736">
      <w:pPr>
        <w:pStyle w:val="EmailDiscussion"/>
        <w:overflowPunct/>
        <w:autoSpaceDE/>
        <w:autoSpaceDN/>
        <w:adjustRightInd/>
        <w:ind w:left="1619" w:hanging="360"/>
        <w:textAlignment w:val="auto"/>
      </w:pPr>
      <w:r w:rsidRPr="007D66B6">
        <w:t>[AT118-e][642][POS] LS to RAN4 on LocationMeasurementIndication contents and measurement gap parameters (Huawei)</w:t>
      </w:r>
    </w:p>
    <w:p w14:paraId="41EC3C28" w14:textId="77777777" w:rsidR="00673736" w:rsidRPr="007D66B6" w:rsidRDefault="00673736" w:rsidP="00673736">
      <w:pPr>
        <w:pStyle w:val="EmailDiscussion2"/>
      </w:pPr>
      <w:r w:rsidRPr="007D66B6">
        <w:tab/>
        <w:t>Scope: Draft an LS to RAN4 to confirm:</w:t>
      </w:r>
    </w:p>
    <w:p w14:paraId="1ECCB502" w14:textId="77777777" w:rsidR="00673736" w:rsidRPr="007D66B6" w:rsidRDefault="00673736" w:rsidP="00673736">
      <w:pPr>
        <w:pStyle w:val="Doc-text2"/>
      </w:pPr>
      <w:r w:rsidRPr="007D66B6">
        <w:tab/>
      </w:r>
      <w:r w:rsidRPr="007D66B6">
        <w:t></w:t>
      </w:r>
      <w:r w:rsidRPr="007D66B6">
        <w:tab/>
        <w:t>Whether the config in LocationMeasurementIndication can be mapped to a certain pre-configured measurement gap</w:t>
      </w:r>
    </w:p>
    <w:p w14:paraId="2E48C57A" w14:textId="77777777" w:rsidR="00673736" w:rsidRPr="007D66B6" w:rsidRDefault="00673736" w:rsidP="00673736">
      <w:pPr>
        <w:pStyle w:val="Doc-text2"/>
      </w:pPr>
      <w:r w:rsidRPr="007D66B6">
        <w:tab/>
      </w:r>
      <w:r w:rsidRPr="007D66B6">
        <w:t></w:t>
      </w:r>
      <w:r w:rsidRPr="007D66B6">
        <w:tab/>
        <w:t>if so, whether the UE should only activate the pre-configured measurement gap indicated by LocationMeasurementIndication</w:t>
      </w:r>
    </w:p>
    <w:p w14:paraId="38CC9231" w14:textId="77777777" w:rsidR="00673736" w:rsidRPr="007D66B6" w:rsidRDefault="00673736" w:rsidP="00673736">
      <w:pPr>
        <w:pStyle w:val="Doc-text2"/>
      </w:pPr>
      <w:r w:rsidRPr="007D66B6">
        <w:tab/>
      </w:r>
      <w:r w:rsidRPr="007D66B6">
        <w:t></w:t>
      </w:r>
      <w:r w:rsidRPr="007D66B6">
        <w:tab/>
        <w:t>if anything needs to be added to the current contents of the LocationMeasurementIndication</w:t>
      </w:r>
    </w:p>
    <w:p w14:paraId="1B113679" w14:textId="78FE60A0" w:rsidR="00673736" w:rsidRPr="007D66B6" w:rsidRDefault="00673736" w:rsidP="00673736">
      <w:pPr>
        <w:pStyle w:val="EmailDiscussion2"/>
      </w:pPr>
      <w:r w:rsidRPr="007D66B6">
        <w:tab/>
        <w:t xml:space="preserve">Intended outcome: Approved LS (without CB if possible) in </w:t>
      </w:r>
      <w:hyperlink r:id="rId4747" w:history="1">
        <w:r w:rsidR="00916E86">
          <w:rPr>
            <w:rStyle w:val="Hyperlink"/>
          </w:rPr>
          <w:t>R2-2206388</w:t>
        </w:r>
      </w:hyperlink>
    </w:p>
    <w:p w14:paraId="7E637D2C" w14:textId="77777777" w:rsidR="00673736" w:rsidRPr="007D66B6" w:rsidRDefault="00673736" w:rsidP="00673736">
      <w:pPr>
        <w:pStyle w:val="EmailDiscussion2"/>
      </w:pPr>
      <w:r w:rsidRPr="007D66B6">
        <w:tab/>
        <w:t>Deadline:  Thursday 2022-05-19 0400 UTC</w:t>
      </w:r>
    </w:p>
    <w:p w14:paraId="49C5EA2F" w14:textId="77777777" w:rsidR="00673736" w:rsidRPr="007D66B6" w:rsidRDefault="00673736" w:rsidP="00673736">
      <w:pPr>
        <w:pStyle w:val="EmailDiscussion2"/>
      </w:pPr>
    </w:p>
    <w:p w14:paraId="48B5E7D0" w14:textId="77777777" w:rsidR="00673736" w:rsidRPr="007D66B6" w:rsidRDefault="00673736" w:rsidP="00673736">
      <w:pPr>
        <w:pStyle w:val="EmailDiscussion"/>
        <w:overflowPunct/>
        <w:autoSpaceDE/>
        <w:autoSpaceDN/>
        <w:adjustRightInd/>
        <w:ind w:left="1619" w:hanging="360"/>
        <w:textAlignment w:val="auto"/>
      </w:pPr>
      <w:r w:rsidRPr="007D66B6">
        <w:t>[AT118-e][643][POS] LS to SA1/SA2 on integrity (Huawei)</w:t>
      </w:r>
    </w:p>
    <w:p w14:paraId="058AEF22" w14:textId="77777777" w:rsidR="00673736" w:rsidRPr="007D66B6" w:rsidRDefault="00673736" w:rsidP="00673736">
      <w:pPr>
        <w:pStyle w:val="EmailDiscussion2"/>
      </w:pPr>
      <w:r w:rsidRPr="007D66B6">
        <w:lastRenderedPageBreak/>
        <w:tab/>
        <w:t>Scope: Draft an LS to SA1 and SA2 updating them on RAN2’s integrity decisions.  Discuss also if CT4 should be included.</w:t>
      </w:r>
    </w:p>
    <w:p w14:paraId="3E04934A" w14:textId="2BE4C279" w:rsidR="00673736" w:rsidRPr="007D66B6" w:rsidRDefault="00673736" w:rsidP="00673736">
      <w:pPr>
        <w:pStyle w:val="EmailDiscussion2"/>
      </w:pPr>
      <w:r w:rsidRPr="007D66B6">
        <w:tab/>
        <w:t xml:space="preserve">Intended outcome: Approved LS (without CB if possible) in </w:t>
      </w:r>
      <w:hyperlink r:id="rId4748" w:history="1">
        <w:r w:rsidR="00916E86">
          <w:rPr>
            <w:rStyle w:val="Hyperlink"/>
          </w:rPr>
          <w:t>R2-2206389</w:t>
        </w:r>
      </w:hyperlink>
    </w:p>
    <w:p w14:paraId="5093509A" w14:textId="77777777" w:rsidR="00673736" w:rsidRPr="007D66B6" w:rsidRDefault="00673736" w:rsidP="00673736">
      <w:pPr>
        <w:pStyle w:val="EmailDiscussion2"/>
      </w:pPr>
      <w:r w:rsidRPr="007D66B6">
        <w:tab/>
        <w:t>Deadline:  Thursday 2022-05-19 0400 UTC</w:t>
      </w:r>
    </w:p>
    <w:p w14:paraId="3E88122A" w14:textId="77777777" w:rsidR="00673736" w:rsidRPr="007D66B6" w:rsidRDefault="00673736" w:rsidP="00673736">
      <w:pPr>
        <w:pStyle w:val="EmailDiscussion2"/>
      </w:pPr>
    </w:p>
    <w:p w14:paraId="052DB685" w14:textId="77777777" w:rsidR="00673736" w:rsidRPr="007D66B6" w:rsidRDefault="00673736" w:rsidP="00673736">
      <w:pPr>
        <w:pStyle w:val="EmailDiscussion"/>
        <w:overflowPunct/>
        <w:autoSpaceDE/>
        <w:autoSpaceDN/>
        <w:adjustRightInd/>
        <w:ind w:left="1619" w:hanging="360"/>
        <w:textAlignment w:val="auto"/>
      </w:pPr>
      <w:r w:rsidRPr="007D66B6">
        <w:t>[AT118-e][644][POS] LS to RAN1 on expected AoA/AoD parameters (Huawei)</w:t>
      </w:r>
    </w:p>
    <w:p w14:paraId="45BFB6F3" w14:textId="101FC7B7" w:rsidR="00673736" w:rsidRPr="007D66B6" w:rsidRDefault="00673736" w:rsidP="00673736">
      <w:pPr>
        <w:pStyle w:val="EmailDiscussion2"/>
      </w:pPr>
      <w:r w:rsidRPr="007D66B6">
        <w:tab/>
        <w:t xml:space="preserve">Scope: Draft an urgent LS to RAN1 to check P1/P2 of </w:t>
      </w:r>
      <w:hyperlink r:id="rId4749" w:history="1">
        <w:r w:rsidR="00916E86">
          <w:rPr>
            <w:rStyle w:val="Hyperlink"/>
          </w:rPr>
          <w:t>R2-2206252</w:t>
        </w:r>
      </w:hyperlink>
      <w:r w:rsidRPr="007D66B6">
        <w:t>.</w:t>
      </w:r>
    </w:p>
    <w:p w14:paraId="66DA6FAD" w14:textId="425E0D47" w:rsidR="00673736" w:rsidRPr="007D66B6" w:rsidRDefault="00673736" w:rsidP="00673736">
      <w:pPr>
        <w:pStyle w:val="EmailDiscussion2"/>
      </w:pPr>
      <w:r w:rsidRPr="007D66B6">
        <w:tab/>
        <w:t xml:space="preserve">Intended outcome: Approved LS (without CB) in </w:t>
      </w:r>
      <w:hyperlink r:id="rId4750" w:history="1">
        <w:r w:rsidR="00916E86">
          <w:rPr>
            <w:rStyle w:val="Hyperlink"/>
          </w:rPr>
          <w:t>R2-2206390</w:t>
        </w:r>
      </w:hyperlink>
    </w:p>
    <w:p w14:paraId="64FB3329" w14:textId="77777777" w:rsidR="00673736" w:rsidRPr="007D66B6" w:rsidRDefault="00673736" w:rsidP="00673736">
      <w:pPr>
        <w:pStyle w:val="EmailDiscussion2"/>
      </w:pPr>
      <w:r w:rsidRPr="007D66B6">
        <w:tab/>
        <w:t>Deadline:  Wednesday 2022-05-18 0400 UTC</w:t>
      </w:r>
    </w:p>
    <w:p w14:paraId="13E69AA4" w14:textId="77777777" w:rsidR="00673736" w:rsidRPr="007D66B6" w:rsidRDefault="00673736" w:rsidP="00673736">
      <w:pPr>
        <w:pStyle w:val="EmailDiscussion2"/>
      </w:pPr>
    </w:p>
    <w:p w14:paraId="10C74AE4" w14:textId="77777777" w:rsidR="00673736" w:rsidRPr="007D66B6" w:rsidRDefault="00673736" w:rsidP="00673736">
      <w:pPr>
        <w:pStyle w:val="EmailDiscussion"/>
        <w:overflowPunct/>
        <w:autoSpaceDE/>
        <w:autoSpaceDN/>
        <w:adjustRightInd/>
        <w:ind w:left="1619" w:hanging="360"/>
        <w:textAlignment w:val="auto"/>
      </w:pPr>
      <w:r w:rsidRPr="007D66B6">
        <w:t>[AT118-e][645][Relay] LS to SA2 on cast type in discovery (OPPO)</w:t>
      </w:r>
    </w:p>
    <w:p w14:paraId="4890C0FA" w14:textId="77777777" w:rsidR="00673736" w:rsidRPr="007D66B6" w:rsidRDefault="00673736" w:rsidP="00673736">
      <w:pPr>
        <w:pStyle w:val="EmailDiscussion2"/>
      </w:pPr>
      <w:r w:rsidRPr="007D66B6">
        <w:tab/>
        <w:t>Scope: Draft an LS to SA2 asking 1) if upper layers can provide UC/GC/BC cast-type-indicator to AS layer, 2) if no, whether SA2 is fine if all discovery message sent to UC/GC/BC destination L2 ID always uses BC-type cast-type-indicator in SCI and are filtered in MAC layer based on destination L2 ID by assuming it is BC-type discovery message.</w:t>
      </w:r>
    </w:p>
    <w:p w14:paraId="744820D7" w14:textId="54B79FDD" w:rsidR="00673736" w:rsidRPr="007D66B6" w:rsidRDefault="00673736" w:rsidP="00673736">
      <w:pPr>
        <w:pStyle w:val="EmailDiscussion2"/>
      </w:pPr>
      <w:r w:rsidRPr="007D66B6">
        <w:tab/>
        <w:t xml:space="preserve">Intended outcome: Approved LS (without CB if possible) in </w:t>
      </w:r>
      <w:hyperlink r:id="rId4751" w:history="1">
        <w:r w:rsidR="00916E86">
          <w:rPr>
            <w:rStyle w:val="Hyperlink"/>
          </w:rPr>
          <w:t>R2-2206391</w:t>
        </w:r>
      </w:hyperlink>
    </w:p>
    <w:p w14:paraId="0E20D923" w14:textId="77777777" w:rsidR="00673736" w:rsidRPr="007D66B6" w:rsidRDefault="00673736" w:rsidP="00673736">
      <w:pPr>
        <w:pStyle w:val="EmailDiscussion2"/>
      </w:pPr>
      <w:r w:rsidRPr="007D66B6">
        <w:tab/>
        <w:t>Deadline:  Thursday 2022-05-19 0400 UTC</w:t>
      </w:r>
    </w:p>
    <w:p w14:paraId="708783FF" w14:textId="1C77DFD5" w:rsidR="00520CBE" w:rsidRPr="007D66B6" w:rsidRDefault="00520CBE" w:rsidP="00520CBE">
      <w:pPr>
        <w:pStyle w:val="EmailDiscussion2"/>
      </w:pPr>
    </w:p>
    <w:p w14:paraId="3741CB7F" w14:textId="77777777" w:rsidR="00520CBE" w:rsidRPr="007D66B6" w:rsidRDefault="00520CBE" w:rsidP="00520CBE">
      <w:pPr>
        <w:pStyle w:val="EmailDiscussion"/>
        <w:overflowPunct/>
        <w:autoSpaceDE/>
        <w:autoSpaceDN/>
        <w:adjustRightInd/>
        <w:ind w:left="1619" w:hanging="360"/>
        <w:textAlignment w:val="auto"/>
      </w:pPr>
      <w:r w:rsidRPr="007D66B6">
        <w:t>[AT118-e][701][V2X/SL] Miscellaneous corrections (OPPO)</w:t>
      </w:r>
    </w:p>
    <w:p w14:paraId="72289848" w14:textId="544C3255" w:rsidR="00520CBE" w:rsidRPr="007D66B6" w:rsidRDefault="00520CBE" w:rsidP="00520CBE">
      <w:pPr>
        <w:pStyle w:val="EmailDiscussion2"/>
      </w:pPr>
      <w:r w:rsidRPr="007D66B6">
        <w:tab/>
      </w:r>
      <w:r w:rsidRPr="007D66B6">
        <w:rPr>
          <w:b/>
        </w:rPr>
        <w:t>Scope:</w:t>
      </w:r>
      <w:r w:rsidRPr="007D66B6">
        <w:t xml:space="preserve"> Discuss corrections in </w:t>
      </w:r>
      <w:hyperlink r:id="rId4752" w:history="1">
        <w:r w:rsidR="00916E86">
          <w:rPr>
            <w:rStyle w:val="Hyperlink"/>
          </w:rPr>
          <w:t>R2-2204856</w:t>
        </w:r>
      </w:hyperlink>
      <w:r w:rsidRPr="007D66B6">
        <w:t xml:space="preserve">, </w:t>
      </w:r>
      <w:hyperlink r:id="rId4753" w:history="1">
        <w:r w:rsidR="00916E86">
          <w:rPr>
            <w:rStyle w:val="Hyperlink"/>
          </w:rPr>
          <w:t>R2-2204857</w:t>
        </w:r>
      </w:hyperlink>
      <w:r w:rsidRPr="007D66B6">
        <w:t xml:space="preserve">, </w:t>
      </w:r>
      <w:hyperlink r:id="rId4754" w:history="1">
        <w:r w:rsidR="00916E86">
          <w:rPr>
            <w:rStyle w:val="Hyperlink"/>
          </w:rPr>
          <w:t>R2-2205109</w:t>
        </w:r>
      </w:hyperlink>
      <w:r w:rsidRPr="007D66B6">
        <w:t xml:space="preserve">, </w:t>
      </w:r>
      <w:hyperlink r:id="rId4755" w:history="1">
        <w:r w:rsidR="00916E86">
          <w:rPr>
            <w:rStyle w:val="Hyperlink"/>
          </w:rPr>
          <w:t>R2-2206043</w:t>
        </w:r>
      </w:hyperlink>
      <w:r w:rsidRPr="007D66B6">
        <w:t xml:space="preserve">, </w:t>
      </w:r>
      <w:hyperlink r:id="rId4756" w:history="1">
        <w:r w:rsidR="00916E86">
          <w:rPr>
            <w:rStyle w:val="Hyperlink"/>
          </w:rPr>
          <w:t>R2-2204572</w:t>
        </w:r>
      </w:hyperlink>
      <w:r w:rsidRPr="007D66B6">
        <w:t xml:space="preserve">, </w:t>
      </w:r>
      <w:hyperlink r:id="rId4757" w:history="1">
        <w:r w:rsidR="00916E86">
          <w:rPr>
            <w:rStyle w:val="Hyperlink"/>
          </w:rPr>
          <w:t>R2-2204573</w:t>
        </w:r>
      </w:hyperlink>
      <w:r w:rsidRPr="007D66B6">
        <w:t xml:space="preserve">, </w:t>
      </w:r>
      <w:hyperlink r:id="rId4758" w:history="1">
        <w:r w:rsidR="00916E86">
          <w:rPr>
            <w:rStyle w:val="Hyperlink"/>
          </w:rPr>
          <w:t>R2-2204645</w:t>
        </w:r>
      </w:hyperlink>
      <w:r w:rsidRPr="007D66B6">
        <w:t xml:space="preserve">, </w:t>
      </w:r>
      <w:hyperlink r:id="rId4759" w:history="1">
        <w:r w:rsidR="00916E86">
          <w:rPr>
            <w:rStyle w:val="Hyperlink"/>
          </w:rPr>
          <w:t>R2-2204646</w:t>
        </w:r>
      </w:hyperlink>
      <w:r w:rsidRPr="007D66B6">
        <w:t xml:space="preserve">, </w:t>
      </w:r>
      <w:hyperlink r:id="rId4760" w:history="1">
        <w:r w:rsidR="00916E86">
          <w:rPr>
            <w:rStyle w:val="Hyperlink"/>
          </w:rPr>
          <w:t>R2-2205947</w:t>
        </w:r>
      </w:hyperlink>
      <w:r w:rsidRPr="007D66B6">
        <w:t xml:space="preserve"> and </w:t>
      </w:r>
      <w:hyperlink r:id="rId4761" w:history="1">
        <w:r w:rsidR="00916E86">
          <w:rPr>
            <w:rStyle w:val="Hyperlink"/>
          </w:rPr>
          <w:t>R2-2205953</w:t>
        </w:r>
      </w:hyperlink>
      <w:r w:rsidRPr="007D66B6">
        <w:t>. Prepare a merged 38.331/36.331 CR for agreeable corrections.</w:t>
      </w:r>
    </w:p>
    <w:p w14:paraId="1A66F77F" w14:textId="59DBBAA7" w:rsidR="00520CBE" w:rsidRPr="007D66B6" w:rsidRDefault="00520CBE" w:rsidP="00520CBE">
      <w:pPr>
        <w:pStyle w:val="EmailDiscussion2"/>
      </w:pPr>
      <w:r w:rsidRPr="007D66B6">
        <w:tab/>
      </w:r>
      <w:r w:rsidRPr="007D66B6">
        <w:rPr>
          <w:b/>
        </w:rPr>
        <w:t>Intended outcome:</w:t>
      </w:r>
      <w:r w:rsidRPr="007D66B6">
        <w:t xml:space="preserve"> Agree 38.331 CR in </w:t>
      </w:r>
      <w:hyperlink r:id="rId4762" w:history="1">
        <w:r w:rsidR="00916E86">
          <w:rPr>
            <w:rStyle w:val="Hyperlink"/>
          </w:rPr>
          <w:t>R2-2206281</w:t>
        </w:r>
      </w:hyperlink>
      <w:r w:rsidRPr="007D66B6">
        <w:t xml:space="preserve"> and </w:t>
      </w:r>
      <w:hyperlink r:id="rId4763" w:history="1">
        <w:r w:rsidR="00916E86">
          <w:rPr>
            <w:rStyle w:val="Hyperlink"/>
          </w:rPr>
          <w:t>R2-2206282</w:t>
        </w:r>
      </w:hyperlink>
      <w:r w:rsidRPr="007D66B6">
        <w:t xml:space="preserve">. Agree 36.331 CR in </w:t>
      </w:r>
      <w:hyperlink r:id="rId4764" w:history="1">
        <w:r w:rsidR="00916E86">
          <w:rPr>
            <w:rStyle w:val="Hyperlink"/>
          </w:rPr>
          <w:t>R2-2206283</w:t>
        </w:r>
      </w:hyperlink>
      <w:r w:rsidRPr="007D66B6">
        <w:t xml:space="preserve"> and </w:t>
      </w:r>
      <w:hyperlink r:id="rId4765" w:history="1">
        <w:r w:rsidR="00916E86">
          <w:rPr>
            <w:rStyle w:val="Hyperlink"/>
          </w:rPr>
          <w:t>R2-2206284</w:t>
        </w:r>
      </w:hyperlink>
      <w:r w:rsidRPr="007D66B6">
        <w:t xml:space="preserve">. Discussion summary in </w:t>
      </w:r>
      <w:hyperlink r:id="rId4766" w:history="1">
        <w:r w:rsidR="00916E86">
          <w:rPr>
            <w:rStyle w:val="Hyperlink"/>
          </w:rPr>
          <w:t>R2-2206285</w:t>
        </w:r>
      </w:hyperlink>
      <w:r w:rsidRPr="007D66B6">
        <w:t xml:space="preserve"> (if needed). Email approval.</w:t>
      </w:r>
    </w:p>
    <w:p w14:paraId="7B3187FE" w14:textId="2C8DD5E5" w:rsidR="00520CBE" w:rsidRPr="007D66B6" w:rsidRDefault="00520CBE" w:rsidP="00520CBE">
      <w:pPr>
        <w:pStyle w:val="EmailDiscussion2"/>
      </w:pPr>
      <w:r w:rsidRPr="007D66B6">
        <w:rPr>
          <w:b/>
        </w:rPr>
        <w:tab/>
        <w:t xml:space="preserve">Deadline: </w:t>
      </w:r>
      <w:r w:rsidRPr="007D66B6">
        <w:t>5/16 10:00am UTC =&gt; Completed</w:t>
      </w:r>
    </w:p>
    <w:p w14:paraId="58538CEE" w14:textId="77777777" w:rsidR="00520CBE" w:rsidRPr="007D66B6" w:rsidRDefault="00520CBE" w:rsidP="00520CBE">
      <w:pPr>
        <w:pStyle w:val="EmailDiscussion2"/>
      </w:pPr>
    </w:p>
    <w:p w14:paraId="142F8DEE" w14:textId="77777777" w:rsidR="00520CBE" w:rsidRPr="007D66B6" w:rsidRDefault="00520CBE" w:rsidP="00520CBE">
      <w:pPr>
        <w:pStyle w:val="EmailDiscussion"/>
        <w:overflowPunct/>
        <w:autoSpaceDE/>
        <w:autoSpaceDN/>
        <w:adjustRightInd/>
        <w:ind w:left="1619" w:hanging="360"/>
        <w:textAlignment w:val="auto"/>
      </w:pPr>
      <w:r w:rsidRPr="007D66B6">
        <w:t>[AT118-e][702][V2X/SL] Maintenance of SL-SRBs (CATT)</w:t>
      </w:r>
    </w:p>
    <w:p w14:paraId="7F64A372" w14:textId="561E1BB2" w:rsidR="00520CBE" w:rsidRPr="007D66B6" w:rsidRDefault="00520CBE" w:rsidP="00520CBE">
      <w:pPr>
        <w:pStyle w:val="EmailDiscussion2"/>
      </w:pPr>
      <w:r w:rsidRPr="007D66B6">
        <w:tab/>
      </w:r>
      <w:r w:rsidRPr="007D66B6">
        <w:rPr>
          <w:b/>
        </w:rPr>
        <w:t>Scope:</w:t>
      </w:r>
      <w:r w:rsidRPr="007D66B6">
        <w:t xml:space="preserve"> Discuss whether we have normative text or note for proposal 6 and corrections in </w:t>
      </w:r>
      <w:hyperlink r:id="rId4767" w:history="1">
        <w:r w:rsidR="00916E86">
          <w:rPr>
            <w:rStyle w:val="Hyperlink"/>
          </w:rPr>
          <w:t>R2-2204775</w:t>
        </w:r>
      </w:hyperlink>
      <w:r w:rsidRPr="007D66B6">
        <w:t xml:space="preserve">, </w:t>
      </w:r>
      <w:hyperlink r:id="rId4768" w:history="1">
        <w:r w:rsidR="00916E86">
          <w:rPr>
            <w:rStyle w:val="Hyperlink"/>
          </w:rPr>
          <w:t>R2-2205126</w:t>
        </w:r>
      </w:hyperlink>
      <w:r w:rsidRPr="007D66B6">
        <w:t xml:space="preserve">, </w:t>
      </w:r>
      <w:hyperlink r:id="rId4769" w:history="1">
        <w:r w:rsidR="00916E86">
          <w:rPr>
            <w:rStyle w:val="Hyperlink"/>
          </w:rPr>
          <w:t>R2-2205127</w:t>
        </w:r>
      </w:hyperlink>
      <w:r w:rsidRPr="007D66B6">
        <w:t xml:space="preserve">, </w:t>
      </w:r>
      <w:hyperlink r:id="rId4770" w:history="1">
        <w:r w:rsidR="00916E86">
          <w:rPr>
            <w:rStyle w:val="Hyperlink"/>
          </w:rPr>
          <w:t>R2-2204776</w:t>
        </w:r>
      </w:hyperlink>
      <w:r w:rsidRPr="007D66B6">
        <w:t xml:space="preserve">, and </w:t>
      </w:r>
      <w:hyperlink r:id="rId4771" w:history="1">
        <w:r w:rsidR="00916E86">
          <w:rPr>
            <w:rStyle w:val="Hyperlink"/>
          </w:rPr>
          <w:t>R2-2204777</w:t>
        </w:r>
      </w:hyperlink>
      <w:r w:rsidRPr="007D66B6">
        <w:t>. Prepare agreeable CRs.</w:t>
      </w:r>
    </w:p>
    <w:p w14:paraId="52DF5143" w14:textId="594A1E1B" w:rsidR="00520CBE" w:rsidRPr="007D66B6" w:rsidRDefault="00520CBE" w:rsidP="00520CBE">
      <w:pPr>
        <w:pStyle w:val="EmailDiscussion2"/>
      </w:pPr>
      <w:r w:rsidRPr="007D66B6">
        <w:tab/>
      </w:r>
      <w:r w:rsidRPr="007D66B6">
        <w:rPr>
          <w:b/>
        </w:rPr>
        <w:t>Intended outcome:</w:t>
      </w:r>
      <w:r w:rsidRPr="007D66B6">
        <w:t xml:space="preserve"> Agree 38.321 CR in </w:t>
      </w:r>
      <w:hyperlink r:id="rId4772" w:history="1">
        <w:r w:rsidR="00916E86">
          <w:rPr>
            <w:rStyle w:val="Hyperlink"/>
          </w:rPr>
          <w:t>R2-2206286</w:t>
        </w:r>
      </w:hyperlink>
      <w:r w:rsidRPr="007D66B6">
        <w:t xml:space="preserve"> and </w:t>
      </w:r>
      <w:hyperlink r:id="rId4773" w:history="1">
        <w:r w:rsidR="00916E86">
          <w:rPr>
            <w:rStyle w:val="Hyperlink"/>
          </w:rPr>
          <w:t>R2-2206287</w:t>
        </w:r>
      </w:hyperlink>
      <w:r w:rsidRPr="007D66B6">
        <w:t xml:space="preserve">. Agree 38.322 CR in </w:t>
      </w:r>
      <w:hyperlink r:id="rId4774" w:history="1">
        <w:r w:rsidR="00916E86">
          <w:rPr>
            <w:rStyle w:val="Hyperlink"/>
          </w:rPr>
          <w:t>R2-2206288</w:t>
        </w:r>
      </w:hyperlink>
      <w:r w:rsidRPr="007D66B6">
        <w:t xml:space="preserve"> and </w:t>
      </w:r>
      <w:hyperlink r:id="rId4775" w:history="1">
        <w:r w:rsidR="00916E86">
          <w:rPr>
            <w:rStyle w:val="Hyperlink"/>
          </w:rPr>
          <w:t>R2-2206289</w:t>
        </w:r>
      </w:hyperlink>
      <w:r w:rsidRPr="007D66B6">
        <w:t xml:space="preserve">. Agree 38.323 CR in </w:t>
      </w:r>
      <w:hyperlink r:id="rId4776" w:history="1">
        <w:r w:rsidR="00916E86">
          <w:rPr>
            <w:rStyle w:val="Hyperlink"/>
          </w:rPr>
          <w:t>R2-2206290</w:t>
        </w:r>
      </w:hyperlink>
      <w:r w:rsidRPr="007D66B6">
        <w:t xml:space="preserve"> and </w:t>
      </w:r>
      <w:hyperlink r:id="rId4777" w:history="1">
        <w:r w:rsidR="00916E86">
          <w:rPr>
            <w:rStyle w:val="Hyperlink"/>
          </w:rPr>
          <w:t>R2-2206291</w:t>
        </w:r>
      </w:hyperlink>
      <w:r w:rsidRPr="007D66B6">
        <w:t xml:space="preserve">. Discussion summary in </w:t>
      </w:r>
      <w:hyperlink r:id="rId4778" w:history="1">
        <w:r w:rsidR="00916E86">
          <w:rPr>
            <w:rStyle w:val="Hyperlink"/>
          </w:rPr>
          <w:t>R2-2206292</w:t>
        </w:r>
      </w:hyperlink>
      <w:r w:rsidRPr="007D66B6">
        <w:t xml:space="preserve"> (if needed). Email approval.</w:t>
      </w:r>
    </w:p>
    <w:p w14:paraId="5C3D5320" w14:textId="143F1F6E" w:rsidR="00520CBE" w:rsidRPr="007D66B6" w:rsidRDefault="00520CBE" w:rsidP="00520CBE">
      <w:pPr>
        <w:pStyle w:val="EmailDiscussion2"/>
      </w:pPr>
      <w:r w:rsidRPr="007D66B6">
        <w:rPr>
          <w:b/>
        </w:rPr>
        <w:tab/>
        <w:t xml:space="preserve">Deadline: </w:t>
      </w:r>
      <w:r w:rsidRPr="007D66B6">
        <w:t>5/16 10:00am UTC =&gt; Completed</w:t>
      </w:r>
    </w:p>
    <w:p w14:paraId="2B145DD8" w14:textId="77777777" w:rsidR="00520CBE" w:rsidRPr="007D66B6" w:rsidRDefault="00520CBE" w:rsidP="00520CBE">
      <w:pPr>
        <w:pStyle w:val="EmailDiscussion2"/>
      </w:pPr>
    </w:p>
    <w:p w14:paraId="31610126" w14:textId="77777777" w:rsidR="00520CBE" w:rsidRPr="007D66B6" w:rsidRDefault="00520CBE" w:rsidP="00520CBE">
      <w:pPr>
        <w:pStyle w:val="EmailDiscussion"/>
        <w:overflowPunct/>
        <w:autoSpaceDE/>
        <w:autoSpaceDN/>
        <w:adjustRightInd/>
        <w:ind w:left="1619" w:hanging="360"/>
        <w:textAlignment w:val="auto"/>
      </w:pPr>
      <w:r w:rsidRPr="007D66B6">
        <w:t>[AT118-e][703][V2X/SL] MAC corrections (ASUSTeK)</w:t>
      </w:r>
    </w:p>
    <w:p w14:paraId="7175E6C5" w14:textId="2F678770" w:rsidR="00520CBE" w:rsidRPr="007D66B6" w:rsidRDefault="00520CBE" w:rsidP="00520CBE">
      <w:pPr>
        <w:pStyle w:val="EmailDiscussion2"/>
      </w:pPr>
      <w:r w:rsidRPr="007D66B6">
        <w:tab/>
      </w:r>
      <w:r w:rsidRPr="007D66B6">
        <w:rPr>
          <w:b/>
        </w:rPr>
        <w:t>Scope:</w:t>
      </w:r>
      <w:r w:rsidRPr="007D66B6">
        <w:t xml:space="preserve"> Discuss the correction in </w:t>
      </w:r>
      <w:hyperlink r:id="rId4779" w:history="1">
        <w:r w:rsidR="00916E86">
          <w:rPr>
            <w:rStyle w:val="Hyperlink"/>
          </w:rPr>
          <w:t>R2-2205125</w:t>
        </w:r>
      </w:hyperlink>
      <w:r w:rsidRPr="007D66B6">
        <w:t>. Prepare agreeable CRs (if correction is needed).</w:t>
      </w:r>
    </w:p>
    <w:p w14:paraId="5322F6D8" w14:textId="6EEAD3AB" w:rsidR="00520CBE" w:rsidRPr="007D66B6" w:rsidRDefault="00520CBE" w:rsidP="00520CBE">
      <w:pPr>
        <w:pStyle w:val="EmailDiscussion2"/>
      </w:pPr>
      <w:r w:rsidRPr="007D66B6">
        <w:tab/>
      </w:r>
      <w:r w:rsidRPr="007D66B6">
        <w:rPr>
          <w:b/>
        </w:rPr>
        <w:t>Intended outcome:</w:t>
      </w:r>
      <w:r w:rsidRPr="007D66B6">
        <w:t xml:space="preserve"> Agree 38.321 CR in </w:t>
      </w:r>
      <w:hyperlink r:id="rId4780" w:history="1">
        <w:r w:rsidR="00916E86">
          <w:rPr>
            <w:rStyle w:val="Hyperlink"/>
          </w:rPr>
          <w:t>R2-2206293</w:t>
        </w:r>
      </w:hyperlink>
      <w:r w:rsidRPr="007D66B6">
        <w:t xml:space="preserve"> and </w:t>
      </w:r>
      <w:hyperlink r:id="rId4781" w:history="1">
        <w:r w:rsidR="00916E86">
          <w:rPr>
            <w:rStyle w:val="Hyperlink"/>
          </w:rPr>
          <w:t>R2-2206294</w:t>
        </w:r>
      </w:hyperlink>
      <w:r w:rsidRPr="007D66B6">
        <w:t xml:space="preserve">. Discussion summary in </w:t>
      </w:r>
      <w:hyperlink r:id="rId4782" w:history="1">
        <w:r w:rsidR="00916E86">
          <w:rPr>
            <w:rStyle w:val="Hyperlink"/>
          </w:rPr>
          <w:t>R2-2206295</w:t>
        </w:r>
      </w:hyperlink>
      <w:r w:rsidRPr="007D66B6">
        <w:t xml:space="preserve"> (if needed). Email approval.</w:t>
      </w:r>
    </w:p>
    <w:p w14:paraId="7F64B03B" w14:textId="03CC2A63" w:rsidR="00520CBE" w:rsidRPr="007D66B6" w:rsidRDefault="00520CBE" w:rsidP="00520CBE">
      <w:pPr>
        <w:pStyle w:val="EmailDiscussion2"/>
      </w:pPr>
      <w:r w:rsidRPr="007D66B6">
        <w:rPr>
          <w:b/>
        </w:rPr>
        <w:tab/>
        <w:t xml:space="preserve">Deadline: </w:t>
      </w:r>
      <w:r w:rsidRPr="007D66B6">
        <w:t>5/16 10:00am UTC =&gt; Completed</w:t>
      </w:r>
    </w:p>
    <w:p w14:paraId="4A82BEDA" w14:textId="77777777" w:rsidR="00520CBE" w:rsidRPr="007D66B6" w:rsidRDefault="00520CBE" w:rsidP="00520CBE">
      <w:pPr>
        <w:pStyle w:val="EmailDiscussion2"/>
      </w:pPr>
    </w:p>
    <w:p w14:paraId="59E30212" w14:textId="77777777" w:rsidR="00520CBE" w:rsidRPr="007D66B6" w:rsidRDefault="00520CBE" w:rsidP="00520CBE">
      <w:pPr>
        <w:pStyle w:val="EmailDiscussion"/>
        <w:overflowPunct/>
        <w:autoSpaceDE/>
        <w:autoSpaceDN/>
        <w:adjustRightInd/>
        <w:ind w:left="1619" w:hanging="360"/>
        <w:textAlignment w:val="auto"/>
      </w:pPr>
      <w:r w:rsidRPr="007D66B6">
        <w:t>[AT118-e][704][V2X/SL] PDCP corrections (Samsung)</w:t>
      </w:r>
    </w:p>
    <w:p w14:paraId="74D3494C" w14:textId="084D7233" w:rsidR="00520CBE" w:rsidRPr="007D66B6" w:rsidRDefault="00520CBE" w:rsidP="00520CBE">
      <w:pPr>
        <w:pStyle w:val="EmailDiscussion2"/>
      </w:pPr>
      <w:r w:rsidRPr="007D66B6">
        <w:tab/>
      </w:r>
      <w:r w:rsidRPr="007D66B6">
        <w:rPr>
          <w:b/>
        </w:rPr>
        <w:t>Scope:</w:t>
      </w:r>
      <w:r w:rsidRPr="007D66B6">
        <w:t xml:space="preserve"> Discuss the corrections in </w:t>
      </w:r>
      <w:hyperlink r:id="rId4783" w:history="1">
        <w:r w:rsidR="00916E86">
          <w:rPr>
            <w:rStyle w:val="Hyperlink"/>
          </w:rPr>
          <w:t>R2-2205602</w:t>
        </w:r>
      </w:hyperlink>
      <w:r w:rsidRPr="007D66B6">
        <w:t xml:space="preserve"> and </w:t>
      </w:r>
      <w:hyperlink r:id="rId4784" w:history="1">
        <w:r w:rsidR="00916E86">
          <w:rPr>
            <w:rStyle w:val="Hyperlink"/>
          </w:rPr>
          <w:t>R2-2205603</w:t>
        </w:r>
      </w:hyperlink>
      <w:r w:rsidRPr="007D66B6">
        <w:t>. Prepare agreeable CRs (if corrections are needed).</w:t>
      </w:r>
    </w:p>
    <w:p w14:paraId="68AFE3DD" w14:textId="77B7ED7E" w:rsidR="00520CBE" w:rsidRPr="007D66B6" w:rsidRDefault="00520CBE" w:rsidP="00520CBE">
      <w:pPr>
        <w:pStyle w:val="EmailDiscussion2"/>
      </w:pPr>
      <w:r w:rsidRPr="007D66B6">
        <w:tab/>
      </w:r>
      <w:r w:rsidRPr="007D66B6">
        <w:rPr>
          <w:b/>
        </w:rPr>
        <w:t>Intended outcome:</w:t>
      </w:r>
      <w:r w:rsidRPr="007D66B6">
        <w:t xml:space="preserve"> Agree 38.323 CR in </w:t>
      </w:r>
      <w:hyperlink r:id="rId4785" w:history="1">
        <w:r w:rsidR="00916E86">
          <w:rPr>
            <w:rStyle w:val="Hyperlink"/>
          </w:rPr>
          <w:t>R2-2206296</w:t>
        </w:r>
      </w:hyperlink>
      <w:r w:rsidRPr="007D66B6">
        <w:t xml:space="preserve"> and </w:t>
      </w:r>
      <w:hyperlink r:id="rId4786" w:history="1">
        <w:r w:rsidR="00916E86">
          <w:rPr>
            <w:rStyle w:val="Hyperlink"/>
          </w:rPr>
          <w:t>R2-2206297</w:t>
        </w:r>
      </w:hyperlink>
      <w:r w:rsidRPr="007D66B6">
        <w:t xml:space="preserve"> (if a revision is needed). Discussion summary in </w:t>
      </w:r>
      <w:hyperlink r:id="rId4787" w:history="1">
        <w:r w:rsidR="00916E86">
          <w:rPr>
            <w:rStyle w:val="Hyperlink"/>
          </w:rPr>
          <w:t>R2-2206298</w:t>
        </w:r>
      </w:hyperlink>
      <w:r w:rsidRPr="007D66B6">
        <w:t xml:space="preserve"> (if needed). Email approval.</w:t>
      </w:r>
    </w:p>
    <w:p w14:paraId="3EC58DD8" w14:textId="4F631B71" w:rsidR="00520CBE" w:rsidRPr="007D66B6" w:rsidRDefault="00520CBE" w:rsidP="00520CBE">
      <w:pPr>
        <w:pStyle w:val="EmailDiscussion2"/>
      </w:pPr>
      <w:r w:rsidRPr="007D66B6">
        <w:rPr>
          <w:b/>
        </w:rPr>
        <w:tab/>
        <w:t xml:space="preserve">Deadline: </w:t>
      </w:r>
      <w:r w:rsidRPr="007D66B6">
        <w:t>5/16 10:00am UTC =&gt; Completed</w:t>
      </w:r>
    </w:p>
    <w:p w14:paraId="28208CF4" w14:textId="77777777" w:rsidR="00520CBE" w:rsidRPr="007D66B6" w:rsidRDefault="00520CBE" w:rsidP="00520CBE">
      <w:pPr>
        <w:pStyle w:val="EmailDiscussion2"/>
      </w:pPr>
    </w:p>
    <w:p w14:paraId="0789042D" w14:textId="77777777" w:rsidR="00520CBE" w:rsidRPr="007D66B6" w:rsidRDefault="00520CBE" w:rsidP="00520CBE">
      <w:pPr>
        <w:pStyle w:val="EmailDiscussion"/>
        <w:overflowPunct/>
        <w:autoSpaceDE/>
        <w:autoSpaceDN/>
        <w:adjustRightInd/>
        <w:ind w:left="1619" w:hanging="360"/>
        <w:textAlignment w:val="auto"/>
      </w:pPr>
      <w:r w:rsidRPr="007D66B6">
        <w:t>[AT118-e][705][V2X/SL] Response LS on TX profile (Vivo)</w:t>
      </w:r>
    </w:p>
    <w:p w14:paraId="2E71DA5C" w14:textId="77777777" w:rsidR="00520CBE" w:rsidRPr="007D66B6" w:rsidRDefault="00520CBE" w:rsidP="00520CBE">
      <w:pPr>
        <w:pStyle w:val="EmailDiscussion2"/>
      </w:pPr>
      <w:r w:rsidRPr="007D66B6">
        <w:tab/>
      </w:r>
      <w:r w:rsidRPr="007D66B6">
        <w:rPr>
          <w:b/>
        </w:rPr>
        <w:t>Scope:</w:t>
      </w:r>
      <w:r w:rsidRPr="007D66B6">
        <w:t xml:space="preserve"> Inform SA2 of RAN2 agreements on TX profile</w:t>
      </w:r>
    </w:p>
    <w:p w14:paraId="60D2D51C" w14:textId="788B495F" w:rsidR="00520CBE" w:rsidRPr="007D66B6" w:rsidRDefault="00520CBE" w:rsidP="00520CBE">
      <w:pPr>
        <w:pStyle w:val="EmailDiscussion2"/>
      </w:pPr>
      <w:r w:rsidRPr="007D66B6">
        <w:tab/>
      </w:r>
      <w:r w:rsidRPr="007D66B6">
        <w:rPr>
          <w:b/>
        </w:rPr>
        <w:t>Intended outcome:</w:t>
      </w:r>
      <w:r w:rsidRPr="007D66B6">
        <w:t xml:space="preserve"> Approve the LS in </w:t>
      </w:r>
      <w:hyperlink r:id="rId4788" w:history="1">
        <w:r w:rsidR="00916E86">
          <w:rPr>
            <w:rStyle w:val="Hyperlink"/>
          </w:rPr>
          <w:t>R2-2206299</w:t>
        </w:r>
      </w:hyperlink>
      <w:r w:rsidRPr="007D66B6">
        <w:t>. Email approval.</w:t>
      </w:r>
    </w:p>
    <w:p w14:paraId="13467D46" w14:textId="54A57A3A" w:rsidR="00520CBE" w:rsidRPr="007D66B6" w:rsidRDefault="00520CBE" w:rsidP="00520CBE">
      <w:pPr>
        <w:pStyle w:val="EmailDiscussion2"/>
      </w:pPr>
      <w:r w:rsidRPr="007D66B6">
        <w:rPr>
          <w:b/>
        </w:rPr>
        <w:tab/>
        <w:t xml:space="preserve">Deadline: </w:t>
      </w:r>
      <w:r w:rsidRPr="007D66B6">
        <w:t>5/20 10:00am UTC =&gt; Completed</w:t>
      </w:r>
    </w:p>
    <w:p w14:paraId="6B4EF6E8" w14:textId="77777777" w:rsidR="00520CBE" w:rsidRPr="007D66B6" w:rsidRDefault="00520CBE" w:rsidP="00520CBE">
      <w:pPr>
        <w:pStyle w:val="EmailDiscussion2"/>
      </w:pPr>
    </w:p>
    <w:p w14:paraId="54881D81" w14:textId="77777777" w:rsidR="00520CBE" w:rsidRPr="007D66B6" w:rsidRDefault="00520CBE" w:rsidP="00520CBE">
      <w:pPr>
        <w:pStyle w:val="EmailDiscussion"/>
        <w:overflowPunct/>
        <w:autoSpaceDE/>
        <w:autoSpaceDN/>
        <w:adjustRightInd/>
        <w:ind w:left="1619" w:hanging="360"/>
        <w:textAlignment w:val="auto"/>
      </w:pPr>
      <w:r w:rsidRPr="007D66B6">
        <w:t>[AT118-e][706][V2X/SL] RRC corrections (Huawei)</w:t>
      </w:r>
    </w:p>
    <w:p w14:paraId="04E0B0AA" w14:textId="65BE5E62" w:rsidR="00520CBE" w:rsidRPr="007D66B6" w:rsidRDefault="00520CBE" w:rsidP="00520CBE">
      <w:pPr>
        <w:pStyle w:val="EmailDiscussion2"/>
      </w:pPr>
      <w:r w:rsidRPr="007D66B6">
        <w:tab/>
      </w:r>
      <w:r w:rsidRPr="007D66B6">
        <w:rPr>
          <w:b/>
        </w:rPr>
        <w:t>Scope:</w:t>
      </w:r>
      <w:r w:rsidRPr="007D66B6">
        <w:t xml:space="preserve"> 1st round: Discuss proposals/corrections (including the need of proposals/corrections) proposed in </w:t>
      </w:r>
      <w:hyperlink r:id="rId4789" w:history="1">
        <w:r w:rsidR="00916E86">
          <w:rPr>
            <w:rStyle w:val="Hyperlink"/>
          </w:rPr>
          <w:t>R2-2204643</w:t>
        </w:r>
      </w:hyperlink>
      <w:r w:rsidRPr="007D66B6">
        <w:t xml:space="preserve">, </w:t>
      </w:r>
      <w:hyperlink r:id="rId4790" w:history="1">
        <w:r w:rsidR="00916E86">
          <w:rPr>
            <w:rStyle w:val="Hyperlink"/>
          </w:rPr>
          <w:t>R2-2205106</w:t>
        </w:r>
      </w:hyperlink>
      <w:r w:rsidRPr="007D66B6">
        <w:t xml:space="preserve">, </w:t>
      </w:r>
      <w:hyperlink r:id="rId4791" w:history="1">
        <w:r w:rsidR="00916E86">
          <w:rPr>
            <w:rStyle w:val="Hyperlink"/>
          </w:rPr>
          <w:t>R2-2205317</w:t>
        </w:r>
      </w:hyperlink>
      <w:r w:rsidRPr="007D66B6">
        <w:t xml:space="preserve">, </w:t>
      </w:r>
      <w:hyperlink r:id="rId4792" w:history="1">
        <w:r w:rsidR="00916E86">
          <w:rPr>
            <w:rStyle w:val="Hyperlink"/>
          </w:rPr>
          <w:t>R2-2205347</w:t>
        </w:r>
      </w:hyperlink>
      <w:r w:rsidRPr="007D66B6">
        <w:t xml:space="preserve">, </w:t>
      </w:r>
      <w:hyperlink r:id="rId4793" w:history="1">
        <w:r w:rsidR="00916E86">
          <w:rPr>
            <w:rStyle w:val="Hyperlink"/>
          </w:rPr>
          <w:t>R2-2205782</w:t>
        </w:r>
      </w:hyperlink>
      <w:r w:rsidRPr="007D66B6">
        <w:t xml:space="preserve">, </w:t>
      </w:r>
      <w:hyperlink r:id="rId4794" w:history="1">
        <w:r w:rsidR="00916E86">
          <w:rPr>
            <w:rStyle w:val="Hyperlink"/>
          </w:rPr>
          <w:t>R2-2206136</w:t>
        </w:r>
      </w:hyperlink>
      <w:r w:rsidRPr="007D66B6">
        <w:t xml:space="preserve">, </w:t>
      </w:r>
      <w:hyperlink r:id="rId4795" w:history="1">
        <w:r w:rsidR="00916E86">
          <w:rPr>
            <w:rStyle w:val="Hyperlink"/>
          </w:rPr>
          <w:t>R2-2206137</w:t>
        </w:r>
      </w:hyperlink>
      <w:r w:rsidRPr="007D66B6">
        <w:t xml:space="preserve">, </w:t>
      </w:r>
      <w:hyperlink r:id="rId4796" w:history="1">
        <w:r w:rsidR="00916E86">
          <w:rPr>
            <w:rStyle w:val="Hyperlink"/>
          </w:rPr>
          <w:t>R2-2204639</w:t>
        </w:r>
      </w:hyperlink>
      <w:r w:rsidRPr="007D66B6">
        <w:t xml:space="preserve">, </w:t>
      </w:r>
      <w:hyperlink r:id="rId4797" w:history="1">
        <w:r w:rsidR="00916E86">
          <w:rPr>
            <w:rStyle w:val="Hyperlink"/>
          </w:rPr>
          <w:t>R2-2204640</w:t>
        </w:r>
      </w:hyperlink>
      <w:r w:rsidRPr="007D66B6">
        <w:t xml:space="preserve">, </w:t>
      </w:r>
      <w:hyperlink r:id="rId4798" w:history="1">
        <w:r w:rsidR="00916E86">
          <w:rPr>
            <w:rStyle w:val="Hyperlink"/>
          </w:rPr>
          <w:t>R2-2205183</w:t>
        </w:r>
      </w:hyperlink>
      <w:r w:rsidRPr="007D66B6">
        <w:t xml:space="preserve">, </w:t>
      </w:r>
      <w:hyperlink r:id="rId4799" w:history="1">
        <w:r w:rsidR="00916E86">
          <w:rPr>
            <w:rStyle w:val="Hyperlink"/>
          </w:rPr>
          <w:t>R2-2205184</w:t>
        </w:r>
      </w:hyperlink>
      <w:r w:rsidRPr="007D66B6">
        <w:t xml:space="preserve">, </w:t>
      </w:r>
      <w:hyperlink r:id="rId4800" w:history="1">
        <w:r w:rsidR="00916E86">
          <w:rPr>
            <w:rStyle w:val="Hyperlink"/>
          </w:rPr>
          <w:t>R2-2205316</w:t>
        </w:r>
      </w:hyperlink>
      <w:r w:rsidRPr="007D66B6">
        <w:t xml:space="preserve">, </w:t>
      </w:r>
      <w:hyperlink r:id="rId4801" w:history="1">
        <w:r w:rsidR="00916E86">
          <w:rPr>
            <w:rStyle w:val="Hyperlink"/>
          </w:rPr>
          <w:t>R2-2205318</w:t>
        </w:r>
      </w:hyperlink>
      <w:r w:rsidRPr="007D66B6">
        <w:t xml:space="preserve">, </w:t>
      </w:r>
      <w:hyperlink r:id="rId4802" w:history="1">
        <w:r w:rsidR="00916E86">
          <w:rPr>
            <w:rStyle w:val="Hyperlink"/>
          </w:rPr>
          <w:t>R2-2205620</w:t>
        </w:r>
      </w:hyperlink>
      <w:r w:rsidRPr="007D66B6">
        <w:t xml:space="preserve">, </w:t>
      </w:r>
      <w:hyperlink r:id="rId4803" w:history="1">
        <w:r w:rsidR="00916E86">
          <w:rPr>
            <w:rStyle w:val="Hyperlink"/>
          </w:rPr>
          <w:t>R2-2205642</w:t>
        </w:r>
      </w:hyperlink>
      <w:r w:rsidRPr="007D66B6">
        <w:t xml:space="preserve">, </w:t>
      </w:r>
      <w:hyperlink r:id="rId4804" w:history="1">
        <w:r w:rsidR="00916E86">
          <w:rPr>
            <w:rStyle w:val="Hyperlink"/>
          </w:rPr>
          <w:t>R2-2205644</w:t>
        </w:r>
      </w:hyperlink>
      <w:r w:rsidRPr="007D66B6">
        <w:t xml:space="preserve">, </w:t>
      </w:r>
      <w:hyperlink r:id="rId4805" w:history="1">
        <w:r w:rsidR="00916E86">
          <w:rPr>
            <w:rStyle w:val="Hyperlink"/>
          </w:rPr>
          <w:t>R2-2204566</w:t>
        </w:r>
      </w:hyperlink>
      <w:r w:rsidRPr="007D66B6">
        <w:t xml:space="preserve">, </w:t>
      </w:r>
      <w:hyperlink r:id="rId4806" w:history="1">
        <w:r w:rsidR="00916E86">
          <w:rPr>
            <w:rStyle w:val="Hyperlink"/>
          </w:rPr>
          <w:t>R2-2204567</w:t>
        </w:r>
      </w:hyperlink>
      <w:r w:rsidRPr="007D66B6">
        <w:t xml:space="preserve">, </w:t>
      </w:r>
      <w:hyperlink r:id="rId4807" w:history="1">
        <w:r w:rsidR="00916E86">
          <w:rPr>
            <w:rStyle w:val="Hyperlink"/>
          </w:rPr>
          <w:t>R2-2204577</w:t>
        </w:r>
      </w:hyperlink>
      <w:r w:rsidRPr="007D66B6">
        <w:t xml:space="preserve">, </w:t>
      </w:r>
      <w:hyperlink r:id="rId4808" w:history="1">
        <w:r w:rsidR="00916E86">
          <w:rPr>
            <w:rStyle w:val="Hyperlink"/>
          </w:rPr>
          <w:t>R2-2204582</w:t>
        </w:r>
      </w:hyperlink>
      <w:r w:rsidRPr="007D66B6">
        <w:t xml:space="preserve">, </w:t>
      </w:r>
      <w:hyperlink r:id="rId4809" w:history="1">
        <w:r w:rsidR="00916E86">
          <w:rPr>
            <w:rStyle w:val="Hyperlink"/>
          </w:rPr>
          <w:t>R2-2204641</w:t>
        </w:r>
      </w:hyperlink>
      <w:r w:rsidRPr="007D66B6">
        <w:t xml:space="preserve"> and </w:t>
      </w:r>
      <w:hyperlink r:id="rId4810" w:history="1">
        <w:r w:rsidR="00916E86">
          <w:rPr>
            <w:rStyle w:val="Hyperlink"/>
          </w:rPr>
          <w:t>R2-2205102</w:t>
        </w:r>
      </w:hyperlink>
      <w:r w:rsidRPr="007D66B6">
        <w:t>. Prepare a merged CR for the agreeable proposals/corrections. Note rapporteur can add additional ones if it has higher priority issue from ASN.1 point of view. =&gt; 2nd round: Discuss residual RIL issues, prepare LS (LS as output of 1st round discussion), and endorse draft CR (if there is further agreement and change).</w:t>
      </w:r>
    </w:p>
    <w:p w14:paraId="3AE61238" w14:textId="7CEDB931" w:rsidR="00520CBE" w:rsidRPr="007D66B6" w:rsidRDefault="00520CBE" w:rsidP="00520CBE">
      <w:pPr>
        <w:pStyle w:val="EmailDiscussion2"/>
      </w:pPr>
      <w:r w:rsidRPr="007D66B6">
        <w:lastRenderedPageBreak/>
        <w:tab/>
      </w:r>
      <w:r w:rsidRPr="007D66B6">
        <w:rPr>
          <w:b/>
        </w:rPr>
        <w:t>Intended outcome:</w:t>
      </w:r>
      <w:r w:rsidRPr="007D66B6">
        <w:t xml:space="preserve"> 1st round: Discussion summsary in </w:t>
      </w:r>
      <w:hyperlink r:id="rId4811" w:history="1">
        <w:r w:rsidR="00916E86">
          <w:rPr>
            <w:rStyle w:val="Hyperlink"/>
          </w:rPr>
          <w:t>R2-2206300</w:t>
        </w:r>
      </w:hyperlink>
      <w:r w:rsidRPr="007D66B6">
        <w:t xml:space="preserve"> and 38.331 CR in </w:t>
      </w:r>
      <w:hyperlink r:id="rId4812" w:history="1">
        <w:r w:rsidR="00916E86">
          <w:rPr>
            <w:rStyle w:val="Hyperlink"/>
          </w:rPr>
          <w:t>R2-2206301</w:t>
        </w:r>
      </w:hyperlink>
      <w:r w:rsidRPr="007D66B6">
        <w:t xml:space="preserve">. Email approval. =&gt; 2nd round: Discussion summary in </w:t>
      </w:r>
      <w:hyperlink r:id="rId4813" w:history="1">
        <w:r w:rsidR="00916E86">
          <w:rPr>
            <w:rStyle w:val="Hyperlink"/>
          </w:rPr>
          <w:t>R2-2206310</w:t>
        </w:r>
      </w:hyperlink>
      <w:r w:rsidRPr="007D66B6">
        <w:t xml:space="preserve">, 38.331 draft CR in </w:t>
      </w:r>
      <w:hyperlink r:id="rId4814" w:history="1">
        <w:r w:rsidR="00916E86">
          <w:rPr>
            <w:rStyle w:val="Hyperlink"/>
          </w:rPr>
          <w:t>R2-2206311</w:t>
        </w:r>
      </w:hyperlink>
      <w:r w:rsidRPr="007D66B6">
        <w:t xml:space="preserve"> and LS in </w:t>
      </w:r>
      <w:hyperlink r:id="rId4815" w:history="1">
        <w:r w:rsidR="00916E86">
          <w:rPr>
            <w:rStyle w:val="Hyperlink"/>
          </w:rPr>
          <w:t>R2-2206312</w:t>
        </w:r>
      </w:hyperlink>
      <w:r w:rsidRPr="007D66B6">
        <w:t>. Email approval.</w:t>
      </w:r>
    </w:p>
    <w:p w14:paraId="2755CB7B" w14:textId="2491AAEF" w:rsidR="00520CBE" w:rsidRPr="007D66B6" w:rsidRDefault="00520CBE" w:rsidP="00520CBE">
      <w:pPr>
        <w:pStyle w:val="EmailDiscussion2"/>
      </w:pPr>
      <w:r w:rsidRPr="007D66B6">
        <w:rPr>
          <w:b/>
        </w:rPr>
        <w:tab/>
        <w:t xml:space="preserve">Deadline: </w:t>
      </w:r>
      <w:r w:rsidRPr="007D66B6">
        <w:t>1st round: 5/16 10:00am UTC =&gt; 2nd round: 5/20 10am UTC =&gt; Completed</w:t>
      </w:r>
    </w:p>
    <w:p w14:paraId="0357677F" w14:textId="77777777" w:rsidR="00520CBE" w:rsidRPr="007D66B6" w:rsidRDefault="00520CBE" w:rsidP="00520CBE">
      <w:pPr>
        <w:pStyle w:val="EmailDiscussion2"/>
      </w:pPr>
    </w:p>
    <w:p w14:paraId="47249FF7" w14:textId="77777777" w:rsidR="00520CBE" w:rsidRPr="007D66B6" w:rsidRDefault="00520CBE" w:rsidP="00520CBE">
      <w:pPr>
        <w:pStyle w:val="EmailDiscussion"/>
        <w:overflowPunct/>
        <w:autoSpaceDE/>
        <w:autoSpaceDN/>
        <w:adjustRightInd/>
        <w:ind w:left="1619" w:hanging="360"/>
        <w:textAlignment w:val="auto"/>
      </w:pPr>
      <w:r w:rsidRPr="007D66B6">
        <w:t>[AT118-e][707][V2X/SL] MAC corrections (LG)</w:t>
      </w:r>
    </w:p>
    <w:p w14:paraId="6319A570" w14:textId="77777777" w:rsidR="00520CBE" w:rsidRPr="007D66B6" w:rsidRDefault="00520CBE" w:rsidP="00520CBE">
      <w:pPr>
        <w:pStyle w:val="EmailDiscussion2"/>
      </w:pPr>
      <w:r w:rsidRPr="007D66B6">
        <w:tab/>
      </w:r>
      <w:r w:rsidRPr="007D66B6">
        <w:rPr>
          <w:b/>
        </w:rPr>
        <w:t>Scope:</w:t>
      </w:r>
      <w:r w:rsidRPr="007D66B6">
        <w:t xml:space="preserve"> Discuss proposals/corrections in AI 6.15.2.3 (except the pre-selected issues for online discussion). Prepare a merged CR for the agreeable proposals/corrections. </w:t>
      </w:r>
    </w:p>
    <w:p w14:paraId="69ECAA4D" w14:textId="15C99652" w:rsidR="00520CBE" w:rsidRPr="007D66B6" w:rsidRDefault="00520CBE" w:rsidP="00520CBE">
      <w:pPr>
        <w:pStyle w:val="EmailDiscussion2"/>
      </w:pPr>
      <w:r w:rsidRPr="007D66B6">
        <w:tab/>
      </w:r>
      <w:r w:rsidRPr="007D66B6">
        <w:rPr>
          <w:b/>
        </w:rPr>
        <w:t>Intended outcome:</w:t>
      </w:r>
      <w:r w:rsidRPr="007D66B6">
        <w:t xml:space="preserve"> Summary discussion in </w:t>
      </w:r>
      <w:hyperlink r:id="rId4816" w:history="1">
        <w:r w:rsidR="00916E86">
          <w:rPr>
            <w:rStyle w:val="Hyperlink"/>
          </w:rPr>
          <w:t>R2-2206302</w:t>
        </w:r>
      </w:hyperlink>
      <w:r w:rsidRPr="007D66B6">
        <w:t xml:space="preserve"> and 38.321 CR in </w:t>
      </w:r>
      <w:hyperlink r:id="rId4817" w:history="1">
        <w:r w:rsidR="00916E86">
          <w:rPr>
            <w:rStyle w:val="Hyperlink"/>
          </w:rPr>
          <w:t>R2-2206303</w:t>
        </w:r>
      </w:hyperlink>
      <w:r w:rsidRPr="007D66B6">
        <w:t xml:space="preserve">. Email approval. </w:t>
      </w:r>
    </w:p>
    <w:p w14:paraId="374E4C67" w14:textId="05F0844F" w:rsidR="00520CBE" w:rsidRPr="007D66B6" w:rsidRDefault="00520CBE" w:rsidP="00520CBE">
      <w:pPr>
        <w:pStyle w:val="EmailDiscussion2"/>
      </w:pPr>
      <w:r w:rsidRPr="007D66B6">
        <w:rPr>
          <w:b/>
        </w:rPr>
        <w:tab/>
        <w:t xml:space="preserve">Deadline: </w:t>
      </w:r>
      <w:r w:rsidRPr="007D66B6">
        <w:t>5/16 10:00am UTC =&gt; Completed</w:t>
      </w:r>
    </w:p>
    <w:p w14:paraId="77108ECE" w14:textId="77777777" w:rsidR="00520CBE" w:rsidRPr="007D66B6" w:rsidRDefault="00520CBE" w:rsidP="00520CBE">
      <w:pPr>
        <w:pStyle w:val="EmailDiscussion2"/>
      </w:pPr>
    </w:p>
    <w:p w14:paraId="11F1D2E2" w14:textId="77777777" w:rsidR="00520CBE" w:rsidRPr="007D66B6" w:rsidRDefault="00520CBE" w:rsidP="00520CBE">
      <w:pPr>
        <w:pStyle w:val="EmailDiscussion"/>
        <w:overflowPunct/>
        <w:autoSpaceDE/>
        <w:autoSpaceDN/>
        <w:adjustRightInd/>
        <w:ind w:left="1619" w:hanging="360"/>
        <w:textAlignment w:val="auto"/>
      </w:pPr>
      <w:r w:rsidRPr="007D66B6">
        <w:t>[AT118-e][708][V2X/SL] Inter-UE coordination (Apple)</w:t>
      </w:r>
    </w:p>
    <w:p w14:paraId="0533D117" w14:textId="77777777" w:rsidR="00520CBE" w:rsidRPr="007D66B6" w:rsidRDefault="00520CBE" w:rsidP="00520CBE">
      <w:pPr>
        <w:pStyle w:val="EmailDiscussion2"/>
      </w:pPr>
      <w:r w:rsidRPr="007D66B6">
        <w:tab/>
      </w:r>
      <w:r w:rsidRPr="007D66B6">
        <w:rPr>
          <w:b/>
        </w:rPr>
        <w:t>Scope:</w:t>
      </w:r>
      <w:r w:rsidRPr="007D66B6">
        <w:t xml:space="preserve"> 1st round: Discuss proposals/corrections in AI 6.15.2.4 (except the pre-selected issues for online discussion). =&gt; 2nd round: Discuss residual issues from the 1st round discussion and prepare LS (if needed)</w:t>
      </w:r>
    </w:p>
    <w:p w14:paraId="2FE9208B" w14:textId="265222AD" w:rsidR="00520CBE" w:rsidRPr="007D66B6" w:rsidRDefault="00520CBE" w:rsidP="00520CBE">
      <w:pPr>
        <w:pStyle w:val="EmailDiscussion2"/>
      </w:pPr>
      <w:r w:rsidRPr="007D66B6">
        <w:tab/>
      </w:r>
      <w:r w:rsidRPr="007D66B6">
        <w:rPr>
          <w:b/>
        </w:rPr>
        <w:t>Intended outcome:</w:t>
      </w:r>
      <w:r w:rsidRPr="007D66B6">
        <w:t xml:space="preserve"> 1st round: Discussion summary in </w:t>
      </w:r>
      <w:hyperlink r:id="rId4818" w:history="1">
        <w:r w:rsidR="00916E86">
          <w:rPr>
            <w:rStyle w:val="Hyperlink"/>
          </w:rPr>
          <w:t>R2-2206304</w:t>
        </w:r>
      </w:hyperlink>
      <w:r w:rsidRPr="007D66B6">
        <w:t xml:space="preserve">. Email approval. =&gt; 2nd round: Discussion summary in </w:t>
      </w:r>
      <w:hyperlink r:id="rId4819" w:history="1">
        <w:r w:rsidR="00916E86">
          <w:rPr>
            <w:rStyle w:val="Hyperlink"/>
          </w:rPr>
          <w:t>R2-2206313</w:t>
        </w:r>
      </w:hyperlink>
      <w:r w:rsidRPr="007D66B6">
        <w:t xml:space="preserve"> and LS in </w:t>
      </w:r>
      <w:hyperlink r:id="rId4820" w:history="1">
        <w:r w:rsidR="00916E86">
          <w:rPr>
            <w:rStyle w:val="Hyperlink"/>
          </w:rPr>
          <w:t>R2-2206314</w:t>
        </w:r>
      </w:hyperlink>
      <w:r w:rsidRPr="007D66B6">
        <w:t>. Email approval.</w:t>
      </w:r>
    </w:p>
    <w:p w14:paraId="1D924F63" w14:textId="1318AE1E" w:rsidR="00520CBE" w:rsidRPr="007D66B6" w:rsidRDefault="00520CBE" w:rsidP="00520CBE">
      <w:pPr>
        <w:pStyle w:val="EmailDiscussion2"/>
      </w:pPr>
      <w:r w:rsidRPr="007D66B6">
        <w:rPr>
          <w:b/>
        </w:rPr>
        <w:tab/>
        <w:t xml:space="preserve">Deadline: </w:t>
      </w:r>
      <w:r w:rsidRPr="007D66B6">
        <w:t>1st round: 5/16 10:00am UTC =&gt; 2nd round: 5/20 10:00am UTC =&gt; Completed</w:t>
      </w:r>
    </w:p>
    <w:p w14:paraId="34DC63E1" w14:textId="77777777" w:rsidR="00520CBE" w:rsidRPr="007D66B6" w:rsidRDefault="00520CBE" w:rsidP="00520CBE">
      <w:pPr>
        <w:pStyle w:val="EmailDiscussion2"/>
      </w:pPr>
    </w:p>
    <w:p w14:paraId="398D56DE" w14:textId="77777777" w:rsidR="00520CBE" w:rsidRPr="007D66B6" w:rsidRDefault="00520CBE" w:rsidP="00520CBE">
      <w:pPr>
        <w:pStyle w:val="EmailDiscussion"/>
        <w:overflowPunct/>
        <w:autoSpaceDE/>
        <w:autoSpaceDN/>
        <w:adjustRightInd/>
        <w:ind w:left="1619" w:hanging="360"/>
        <w:textAlignment w:val="auto"/>
      </w:pPr>
      <w:r w:rsidRPr="007D66B6">
        <w:t>[AT118-e][709][V2X/SL] SL DRX and L2 relay in Rel-17 (Ericsson)</w:t>
      </w:r>
    </w:p>
    <w:p w14:paraId="7E4A561D" w14:textId="12E1A191" w:rsidR="00520CBE" w:rsidRPr="007D66B6" w:rsidRDefault="00520CBE" w:rsidP="00520CBE">
      <w:pPr>
        <w:pStyle w:val="EmailDiscussion2"/>
        <w:rPr>
          <w:rFonts w:eastAsia="Malgun Gothic"/>
          <w:lang w:eastAsia="ko-KR"/>
        </w:rPr>
      </w:pPr>
      <w:r w:rsidRPr="007D66B6">
        <w:tab/>
      </w:r>
      <w:r w:rsidRPr="007D66B6">
        <w:rPr>
          <w:b/>
        </w:rPr>
        <w:t>Scope:</w:t>
      </w:r>
      <w:r w:rsidRPr="007D66B6">
        <w:t xml:space="preserve"> Discuss whether there are real technical blocking issues that cannot apply SL DRX into L2 relay. Companies not supporting SL DRX should identify the technical blocking issues and companies supporting SL DRX can argue why they’re not real technical blocking issues (or if they can be easily solved by CR implementation). Based on each side arguments and analysis, check companies’ views whether there is real technical blocking issue or not.</w:t>
      </w:r>
    </w:p>
    <w:p w14:paraId="04D6A414" w14:textId="250A756B" w:rsidR="00520CBE" w:rsidRPr="007D66B6" w:rsidRDefault="00520CBE" w:rsidP="00520CBE">
      <w:pPr>
        <w:pStyle w:val="EmailDiscussion2"/>
      </w:pPr>
      <w:r w:rsidRPr="007D66B6">
        <w:tab/>
      </w:r>
      <w:r w:rsidRPr="007D66B6">
        <w:rPr>
          <w:b/>
        </w:rPr>
        <w:t>Intended outcome:</w:t>
      </w:r>
      <w:r w:rsidRPr="007D66B6">
        <w:t xml:space="preserve"> Summary discussion in </w:t>
      </w:r>
      <w:hyperlink r:id="rId4821" w:history="1">
        <w:r w:rsidR="00916E86">
          <w:rPr>
            <w:rStyle w:val="Hyperlink"/>
          </w:rPr>
          <w:t>R2-2206305</w:t>
        </w:r>
      </w:hyperlink>
      <w:r w:rsidRPr="007D66B6">
        <w:t>.</w:t>
      </w:r>
    </w:p>
    <w:p w14:paraId="39614B63" w14:textId="2A8A701A" w:rsidR="00520CBE" w:rsidRPr="007D66B6" w:rsidRDefault="00520CBE" w:rsidP="00520CBE">
      <w:pPr>
        <w:pStyle w:val="EmailDiscussion2"/>
      </w:pPr>
      <w:r w:rsidRPr="007D66B6">
        <w:rPr>
          <w:b/>
        </w:rPr>
        <w:tab/>
        <w:t xml:space="preserve">Deadline: </w:t>
      </w:r>
      <w:r w:rsidRPr="007D66B6">
        <w:t>5/16 10:00am UTC =&gt; Completed</w:t>
      </w:r>
    </w:p>
    <w:p w14:paraId="1BFB70B6" w14:textId="77777777" w:rsidR="00520CBE" w:rsidRPr="007D66B6" w:rsidRDefault="00520CBE" w:rsidP="00520CBE">
      <w:pPr>
        <w:pStyle w:val="EmailDiscussion2"/>
      </w:pPr>
    </w:p>
    <w:p w14:paraId="673F0346" w14:textId="77777777" w:rsidR="00520CBE" w:rsidRPr="007D66B6" w:rsidRDefault="00520CBE" w:rsidP="00520CBE">
      <w:pPr>
        <w:pStyle w:val="EmailDiscussion"/>
        <w:overflowPunct/>
        <w:autoSpaceDE/>
        <w:autoSpaceDN/>
        <w:adjustRightInd/>
        <w:ind w:left="1619" w:hanging="360"/>
        <w:textAlignment w:val="auto"/>
      </w:pPr>
      <w:r w:rsidRPr="007D66B6">
        <w:t>[AT118-e][710][V2X/SL] Misc corrections (Huawei)</w:t>
      </w:r>
    </w:p>
    <w:p w14:paraId="776D79E1" w14:textId="1AB85D2F" w:rsidR="00520CBE" w:rsidRPr="007D66B6" w:rsidRDefault="00520CBE" w:rsidP="00520CBE">
      <w:pPr>
        <w:pStyle w:val="EmailDiscussion2"/>
      </w:pPr>
      <w:r w:rsidRPr="007D66B6">
        <w:tab/>
      </w:r>
      <w:r w:rsidRPr="007D66B6">
        <w:rPr>
          <w:b/>
        </w:rPr>
        <w:t>Scope:</w:t>
      </w:r>
      <w:r w:rsidRPr="007D66B6">
        <w:t xml:space="preserve"> Discuss </w:t>
      </w:r>
      <w:hyperlink r:id="rId4822" w:history="1">
        <w:r w:rsidR="00916E86">
          <w:rPr>
            <w:rStyle w:val="Hyperlink"/>
          </w:rPr>
          <w:t>R2-2206133</w:t>
        </w:r>
      </w:hyperlink>
      <w:r w:rsidRPr="007D66B6">
        <w:t xml:space="preserve"> and </w:t>
      </w:r>
      <w:hyperlink r:id="rId4823" w:history="1">
        <w:r w:rsidR="00916E86">
          <w:rPr>
            <w:rStyle w:val="Hyperlink"/>
          </w:rPr>
          <w:t>R2-2206134</w:t>
        </w:r>
      </w:hyperlink>
      <w:r w:rsidRPr="007D66B6">
        <w:t>. Prepare an agreeable CR.</w:t>
      </w:r>
    </w:p>
    <w:p w14:paraId="3DE9AAB1" w14:textId="45BD6964" w:rsidR="00520CBE" w:rsidRPr="007D66B6" w:rsidRDefault="00520CBE" w:rsidP="00520CBE">
      <w:pPr>
        <w:pStyle w:val="EmailDiscussion2"/>
      </w:pPr>
      <w:r w:rsidRPr="007D66B6">
        <w:tab/>
      </w:r>
      <w:r w:rsidRPr="007D66B6">
        <w:rPr>
          <w:b/>
        </w:rPr>
        <w:t>Intended outcome:</w:t>
      </w:r>
      <w:r w:rsidRPr="007D66B6">
        <w:t xml:space="preserve"> Agree 38.331 CR in </w:t>
      </w:r>
      <w:hyperlink r:id="rId4824" w:history="1">
        <w:r w:rsidR="00916E86">
          <w:rPr>
            <w:rStyle w:val="Hyperlink"/>
          </w:rPr>
          <w:t>R2-2206306</w:t>
        </w:r>
      </w:hyperlink>
      <w:r w:rsidRPr="007D66B6">
        <w:t>. Email approval.</w:t>
      </w:r>
    </w:p>
    <w:p w14:paraId="48462F2D" w14:textId="259F9873" w:rsidR="00520CBE" w:rsidRPr="007D66B6" w:rsidRDefault="00520CBE" w:rsidP="00520CBE">
      <w:pPr>
        <w:pStyle w:val="EmailDiscussion2"/>
      </w:pPr>
      <w:r w:rsidRPr="007D66B6">
        <w:rPr>
          <w:b/>
        </w:rPr>
        <w:tab/>
        <w:t xml:space="preserve">Deadline: </w:t>
      </w:r>
      <w:r w:rsidRPr="007D66B6">
        <w:t>5/16 10:00am UTC =&gt; Completed</w:t>
      </w:r>
    </w:p>
    <w:p w14:paraId="76A830D7" w14:textId="77777777" w:rsidR="00520CBE" w:rsidRPr="007D66B6" w:rsidRDefault="00520CBE" w:rsidP="00520CBE">
      <w:pPr>
        <w:pStyle w:val="EmailDiscussion2"/>
      </w:pPr>
    </w:p>
    <w:p w14:paraId="7CD1E81D" w14:textId="77777777" w:rsidR="00520CBE" w:rsidRPr="007D66B6" w:rsidRDefault="00520CBE" w:rsidP="00520CBE">
      <w:pPr>
        <w:pStyle w:val="EmailDiscussion"/>
        <w:overflowPunct/>
        <w:autoSpaceDE/>
        <w:autoSpaceDN/>
        <w:adjustRightInd/>
        <w:ind w:left="1619" w:hanging="360"/>
        <w:textAlignment w:val="auto"/>
      </w:pPr>
      <w:r w:rsidRPr="007D66B6">
        <w:t>[AT118-e][711][V2X/SL] UE capability (OPPO)</w:t>
      </w:r>
    </w:p>
    <w:p w14:paraId="1BC28996" w14:textId="73707046" w:rsidR="00520CBE" w:rsidRPr="007D66B6" w:rsidRDefault="00520CBE" w:rsidP="00520CBE">
      <w:pPr>
        <w:pStyle w:val="EmailDiscussion2"/>
      </w:pPr>
      <w:r w:rsidRPr="007D66B6">
        <w:tab/>
      </w:r>
      <w:r w:rsidRPr="007D66B6">
        <w:rPr>
          <w:b/>
        </w:rPr>
        <w:t>Scope:</w:t>
      </w:r>
      <w:r w:rsidRPr="007D66B6">
        <w:t xml:space="preserve"> 1st round: Discuss </w:t>
      </w:r>
      <w:hyperlink r:id="rId4825" w:history="1">
        <w:r w:rsidR="00916E86">
          <w:rPr>
            <w:rStyle w:val="Hyperlink"/>
          </w:rPr>
          <w:t>R2-2204644</w:t>
        </w:r>
      </w:hyperlink>
      <w:r w:rsidRPr="007D66B6">
        <w:t xml:space="preserve"> and </w:t>
      </w:r>
      <w:hyperlink r:id="rId4826" w:history="1">
        <w:r w:rsidR="00916E86">
          <w:rPr>
            <w:rStyle w:val="Hyperlink"/>
          </w:rPr>
          <w:t>R2-2204673</w:t>
        </w:r>
      </w:hyperlink>
      <w:r w:rsidRPr="007D66B6">
        <w:t xml:space="preserve">. Prepare an agreeable CR (with category F). =&gt; 2nd round: Continue the discussion for </w:t>
      </w:r>
      <w:hyperlink r:id="rId4827" w:history="1">
        <w:r w:rsidR="00916E86">
          <w:rPr>
            <w:rStyle w:val="Hyperlink"/>
          </w:rPr>
          <w:t>R2-2204673</w:t>
        </w:r>
      </w:hyperlink>
      <w:r w:rsidRPr="007D66B6">
        <w:t xml:space="preserve"> and prepare the CR (if needed)</w:t>
      </w:r>
    </w:p>
    <w:p w14:paraId="11250C72" w14:textId="512B4174" w:rsidR="00520CBE" w:rsidRPr="007D66B6" w:rsidRDefault="00520CBE" w:rsidP="00520CBE">
      <w:pPr>
        <w:pStyle w:val="EmailDiscussion2"/>
      </w:pPr>
      <w:r w:rsidRPr="007D66B6">
        <w:tab/>
      </w:r>
      <w:r w:rsidRPr="007D66B6">
        <w:rPr>
          <w:b/>
        </w:rPr>
        <w:t>Intended outcome:</w:t>
      </w:r>
      <w:r w:rsidRPr="007D66B6">
        <w:t xml:space="preserve"> 1st round: Agree 36.331 CR in </w:t>
      </w:r>
      <w:hyperlink r:id="rId4828" w:history="1">
        <w:r w:rsidR="00916E86">
          <w:rPr>
            <w:rStyle w:val="Hyperlink"/>
          </w:rPr>
          <w:t>R2-2206307</w:t>
        </w:r>
      </w:hyperlink>
      <w:r w:rsidRPr="007D66B6">
        <w:t xml:space="preserve"> (if revision is needed) and discussion summary in </w:t>
      </w:r>
      <w:hyperlink r:id="rId4829" w:history="1">
        <w:r w:rsidR="00916E86">
          <w:rPr>
            <w:rStyle w:val="Hyperlink"/>
          </w:rPr>
          <w:t>R2-2206308</w:t>
        </w:r>
      </w:hyperlink>
      <w:r w:rsidRPr="007D66B6">
        <w:t xml:space="preserve"> (if needed). Email approval. =&gt; 2nd round: Discussion summary in </w:t>
      </w:r>
      <w:hyperlink r:id="rId4830" w:history="1">
        <w:r w:rsidR="00916E86">
          <w:rPr>
            <w:rStyle w:val="Hyperlink"/>
          </w:rPr>
          <w:t>R2-2206316</w:t>
        </w:r>
      </w:hyperlink>
      <w:r w:rsidRPr="007D66B6">
        <w:t xml:space="preserve">, 36.331 CR in </w:t>
      </w:r>
      <w:hyperlink r:id="rId4831" w:history="1">
        <w:r w:rsidR="00916E86">
          <w:rPr>
            <w:rStyle w:val="Hyperlink"/>
          </w:rPr>
          <w:t>R2-2206317</w:t>
        </w:r>
      </w:hyperlink>
      <w:r w:rsidRPr="007D66B6">
        <w:t xml:space="preserve"> and 38.331 CR in </w:t>
      </w:r>
      <w:hyperlink r:id="rId4832" w:history="1">
        <w:r w:rsidR="00916E86">
          <w:rPr>
            <w:rStyle w:val="Hyperlink"/>
          </w:rPr>
          <w:t>R2-2206641</w:t>
        </w:r>
      </w:hyperlink>
      <w:r w:rsidRPr="007D66B6">
        <w:t xml:space="preserve"> (if needed). Note companies’ inputs on the discussion of the filter in </w:t>
      </w:r>
      <w:hyperlink r:id="rId4833" w:history="1">
        <w:r w:rsidR="00916E86">
          <w:rPr>
            <w:rStyle w:val="Hyperlink"/>
          </w:rPr>
          <w:t>R2-2206308</w:t>
        </w:r>
      </w:hyperlink>
      <w:r w:rsidRPr="007D66B6">
        <w:t xml:space="preserve"> will be inherited to </w:t>
      </w:r>
      <w:hyperlink r:id="rId4834" w:history="1">
        <w:r w:rsidR="00916E86">
          <w:rPr>
            <w:rStyle w:val="Hyperlink"/>
          </w:rPr>
          <w:t>R2-2206316</w:t>
        </w:r>
      </w:hyperlink>
      <w:r w:rsidRPr="007D66B6">
        <w:t xml:space="preserve"> (unless companies changes them). Email approval.</w:t>
      </w:r>
    </w:p>
    <w:p w14:paraId="555B39CB" w14:textId="068471B8" w:rsidR="00520CBE" w:rsidRPr="007D66B6" w:rsidRDefault="00520CBE" w:rsidP="00520CBE">
      <w:pPr>
        <w:pStyle w:val="EmailDiscussion2"/>
      </w:pPr>
      <w:r w:rsidRPr="007D66B6">
        <w:rPr>
          <w:b/>
        </w:rPr>
        <w:tab/>
        <w:t xml:space="preserve">Deadline: </w:t>
      </w:r>
      <w:r w:rsidRPr="007D66B6">
        <w:t>1st round: 5/18 10:00am UTC =&gt; 2nd round: 5/20 10:00am UTC =&gt; Completed</w:t>
      </w:r>
    </w:p>
    <w:p w14:paraId="1B1A13B2" w14:textId="77777777" w:rsidR="00520CBE" w:rsidRPr="007D66B6" w:rsidRDefault="00520CBE" w:rsidP="00520CBE">
      <w:pPr>
        <w:pStyle w:val="EmailDiscussion2"/>
      </w:pPr>
    </w:p>
    <w:p w14:paraId="4D7A3F62" w14:textId="77777777" w:rsidR="00520CBE" w:rsidRPr="007D66B6" w:rsidRDefault="00520CBE" w:rsidP="00520CBE">
      <w:pPr>
        <w:pStyle w:val="EmailDiscussion"/>
        <w:overflowPunct/>
        <w:autoSpaceDE/>
        <w:autoSpaceDN/>
        <w:adjustRightInd/>
        <w:ind w:left="1619" w:hanging="360"/>
        <w:textAlignment w:val="auto"/>
      </w:pPr>
      <w:r w:rsidRPr="007D66B6">
        <w:t>[AT118-e][712][V2X/SL] User plane discussion (OPPO)</w:t>
      </w:r>
    </w:p>
    <w:p w14:paraId="65DE7CA0" w14:textId="750004C6" w:rsidR="00520CBE" w:rsidRPr="007D66B6" w:rsidRDefault="00520CBE" w:rsidP="00520CBE">
      <w:pPr>
        <w:pStyle w:val="EmailDiscussion2"/>
        <w:rPr>
          <w:rFonts w:eastAsia="Malgun Gothic"/>
          <w:lang w:eastAsia="ko-KR"/>
        </w:rPr>
      </w:pPr>
      <w:r w:rsidRPr="007D66B6">
        <w:tab/>
      </w:r>
      <w:r w:rsidRPr="007D66B6">
        <w:rPr>
          <w:b/>
        </w:rPr>
        <w:t>Scope:</w:t>
      </w:r>
      <w:r w:rsidRPr="007D66B6">
        <w:t xml:space="preserve"> Discuss and conclude pre-selected issues for online discussion above.</w:t>
      </w:r>
    </w:p>
    <w:p w14:paraId="235FE0CA" w14:textId="6F9B53C4" w:rsidR="00520CBE" w:rsidRPr="007D66B6" w:rsidRDefault="00520CBE" w:rsidP="00520CBE">
      <w:pPr>
        <w:pStyle w:val="EmailDiscussion2"/>
      </w:pPr>
      <w:r w:rsidRPr="007D66B6">
        <w:tab/>
      </w:r>
      <w:r w:rsidRPr="007D66B6">
        <w:rPr>
          <w:b/>
        </w:rPr>
        <w:t>Intended outcome:</w:t>
      </w:r>
      <w:r w:rsidRPr="007D66B6">
        <w:t xml:space="preserve"> Discussion summary in </w:t>
      </w:r>
      <w:hyperlink r:id="rId4835" w:history="1">
        <w:r w:rsidR="00916E86">
          <w:rPr>
            <w:rStyle w:val="Hyperlink"/>
          </w:rPr>
          <w:t>R2-2206309</w:t>
        </w:r>
      </w:hyperlink>
      <w:r w:rsidRPr="007D66B6">
        <w:t>. Email approval.</w:t>
      </w:r>
    </w:p>
    <w:p w14:paraId="303F76FB" w14:textId="12DE90A6" w:rsidR="00520CBE" w:rsidRPr="007D66B6" w:rsidRDefault="00520CBE" w:rsidP="00520CBE">
      <w:pPr>
        <w:pStyle w:val="EmailDiscussion2"/>
      </w:pPr>
      <w:r w:rsidRPr="007D66B6">
        <w:rPr>
          <w:b/>
        </w:rPr>
        <w:tab/>
        <w:t xml:space="preserve">Deadline: </w:t>
      </w:r>
      <w:r w:rsidRPr="007D66B6">
        <w:t>5/20 10:00am UTC =&gt; Completed</w:t>
      </w:r>
    </w:p>
    <w:p w14:paraId="408DD6D7" w14:textId="77777777" w:rsidR="00520CBE" w:rsidRPr="007D66B6" w:rsidRDefault="00520CBE" w:rsidP="00520CBE">
      <w:pPr>
        <w:pStyle w:val="EmailDiscussion2"/>
      </w:pPr>
    </w:p>
    <w:p w14:paraId="7B83A5DE" w14:textId="77777777" w:rsidR="00520CBE" w:rsidRPr="007D66B6" w:rsidRDefault="00520CBE" w:rsidP="00520CBE">
      <w:pPr>
        <w:pStyle w:val="EmailDiscussion"/>
        <w:overflowPunct/>
        <w:autoSpaceDE/>
        <w:autoSpaceDN/>
        <w:adjustRightInd/>
        <w:spacing w:before="0"/>
        <w:ind w:left="1619" w:hanging="360"/>
        <w:textAlignment w:val="auto"/>
      </w:pPr>
      <w:bookmarkStart w:id="1068" w:name="OLE_LINK3"/>
      <w:bookmarkStart w:id="1069" w:name="OLE_LINK4"/>
      <w:r w:rsidRPr="007D66B6">
        <w:t>[AT116][800][SON/MDT] Organizational Hu</w:t>
      </w:r>
    </w:p>
    <w:bookmarkEnd w:id="1068"/>
    <w:bookmarkEnd w:id="1069"/>
    <w:p w14:paraId="047F401F" w14:textId="77777777" w:rsidR="00520CBE" w:rsidRPr="007D66B6" w:rsidRDefault="00520CBE" w:rsidP="00520CBE">
      <w:pPr>
        <w:pStyle w:val="EmailDiscussion2"/>
        <w:ind w:left="1619" w:firstLine="0"/>
      </w:pPr>
      <w:r w:rsidRPr="007D66B6">
        <w:t xml:space="preserve">Scope:  </w:t>
      </w:r>
    </w:p>
    <w:p w14:paraId="20CB8C27" w14:textId="77777777" w:rsidR="00520CBE" w:rsidRPr="007D66B6" w:rsidRDefault="00520CBE" w:rsidP="00520CBE">
      <w:pPr>
        <w:pStyle w:val="EmailDiscussion2"/>
        <w:numPr>
          <w:ilvl w:val="2"/>
          <w:numId w:val="3"/>
        </w:numPr>
        <w:tabs>
          <w:tab w:val="clear" w:pos="2160"/>
        </w:tabs>
        <w:overflowPunct/>
        <w:autoSpaceDE/>
        <w:autoSpaceDN/>
        <w:adjustRightInd/>
        <w:textAlignment w:val="auto"/>
      </w:pPr>
      <w:r w:rsidRPr="007D66B6">
        <w:t xml:space="preserve">Share plans for the meetings and list of ongoing email discussions for the sessions related to SON/MDT </w:t>
      </w:r>
    </w:p>
    <w:p w14:paraId="3BCC720F" w14:textId="77777777" w:rsidR="00520CBE" w:rsidRPr="007D66B6" w:rsidRDefault="00520CBE" w:rsidP="00520CBE">
      <w:pPr>
        <w:pStyle w:val="EmailDiscussion2"/>
        <w:numPr>
          <w:ilvl w:val="2"/>
          <w:numId w:val="3"/>
        </w:numPr>
        <w:tabs>
          <w:tab w:val="clear" w:pos="2160"/>
        </w:tabs>
        <w:overflowPunct/>
        <w:autoSpaceDE/>
        <w:autoSpaceDN/>
        <w:adjustRightInd/>
        <w:textAlignment w:val="auto"/>
      </w:pPr>
      <w:r w:rsidRPr="007D66B6">
        <w:t>Share meetings notes and agreements for review and endorsement</w:t>
      </w:r>
    </w:p>
    <w:p w14:paraId="0CDBCF9F" w14:textId="77777777" w:rsidR="00520CBE" w:rsidRPr="007D66B6" w:rsidRDefault="00520CBE" w:rsidP="00520CBE">
      <w:pPr>
        <w:pStyle w:val="Doc-text2"/>
      </w:pPr>
    </w:p>
    <w:p w14:paraId="67B8B750" w14:textId="77777777" w:rsidR="00520CBE" w:rsidRPr="007D66B6" w:rsidRDefault="00520CBE" w:rsidP="00520CBE">
      <w:pPr>
        <w:pStyle w:val="Doc-text2"/>
        <w:numPr>
          <w:ilvl w:val="0"/>
          <w:numId w:val="3"/>
        </w:numPr>
        <w:tabs>
          <w:tab w:val="clear" w:pos="1619"/>
          <w:tab w:val="left" w:pos="1622"/>
        </w:tabs>
        <w:overflowPunct/>
        <w:autoSpaceDE/>
        <w:autoSpaceDN/>
        <w:adjustRightInd/>
        <w:textAlignment w:val="auto"/>
        <w:rPr>
          <w:b/>
        </w:rPr>
      </w:pPr>
      <w:r w:rsidRPr="007D66B6">
        <w:rPr>
          <w:b/>
        </w:rPr>
        <w:t>[AT118e][801][SON/MDT] Summary of RILs discussion (Ericsson, Huawei)</w:t>
      </w:r>
    </w:p>
    <w:p w14:paraId="345D6CE0" w14:textId="77777777" w:rsidR="00520CBE" w:rsidRPr="007D66B6" w:rsidRDefault="00520CBE" w:rsidP="00520CBE">
      <w:pPr>
        <w:pStyle w:val="Doc-text2"/>
        <w:ind w:left="1619" w:firstLine="0"/>
      </w:pPr>
      <w:r w:rsidRPr="007D66B6">
        <w:t>For 1</w:t>
      </w:r>
      <w:r w:rsidRPr="007D66B6">
        <w:rPr>
          <w:vertAlign w:val="superscript"/>
        </w:rPr>
        <w:t>st</w:t>
      </w:r>
      <w:r w:rsidRPr="007D66B6">
        <w:t xml:space="preserve"> round: Based on pre118 #801 email discussion, figure out the controversial RILs and RILs with easy agreeable proposals.</w:t>
      </w:r>
    </w:p>
    <w:p w14:paraId="7F26AE07" w14:textId="50835789" w:rsidR="00520CBE" w:rsidRPr="007D66B6" w:rsidRDefault="00520CBE" w:rsidP="00520CBE">
      <w:pPr>
        <w:pStyle w:val="Doc-text2"/>
        <w:ind w:left="1619" w:firstLine="0"/>
      </w:pPr>
      <w:r w:rsidRPr="007D66B6">
        <w:t>For 2</w:t>
      </w:r>
      <w:r w:rsidRPr="007D66B6">
        <w:rPr>
          <w:vertAlign w:val="superscript"/>
        </w:rPr>
        <w:t>nd</w:t>
      </w:r>
      <w:r w:rsidRPr="007D66B6">
        <w:t xml:space="preserve"> round: Discuss NOKIA094, H073, Z422 and proposal 3-19 in </w:t>
      </w:r>
      <w:hyperlink r:id="rId4836" w:history="1">
        <w:r w:rsidR="00916E86">
          <w:rPr>
            <w:rStyle w:val="Hyperlink"/>
          </w:rPr>
          <w:t>R2-2206344</w:t>
        </w:r>
      </w:hyperlink>
      <w:r w:rsidRPr="007D66B6">
        <w:t xml:space="preserve"> and try to get consensus on these issues.</w:t>
      </w:r>
    </w:p>
    <w:p w14:paraId="09EF4EE3" w14:textId="77777777" w:rsidR="00520CBE" w:rsidRPr="007D66B6" w:rsidRDefault="00520CBE" w:rsidP="00520CBE">
      <w:pPr>
        <w:pStyle w:val="Doc-text2"/>
        <w:ind w:left="1619" w:firstLine="0"/>
      </w:pPr>
      <w:r w:rsidRPr="007D66B6">
        <w:lastRenderedPageBreak/>
        <w:t>For 3</w:t>
      </w:r>
      <w:r w:rsidRPr="007D66B6">
        <w:rPr>
          <w:vertAlign w:val="superscript"/>
        </w:rPr>
        <w:t>rd</w:t>
      </w:r>
      <w:r w:rsidRPr="007D66B6">
        <w:t xml:space="preserve"> round: “To be discussed how/where information associated to the visited PSCells [ensuring the chronological order] should be captured in the spec”</w:t>
      </w:r>
    </w:p>
    <w:p w14:paraId="3CB2162F" w14:textId="77777777" w:rsidR="00520CBE" w:rsidRPr="007D66B6" w:rsidRDefault="00520CBE" w:rsidP="00520CBE">
      <w:pPr>
        <w:pStyle w:val="Doc-text2"/>
        <w:ind w:left="1619" w:firstLine="0"/>
      </w:pPr>
      <w:r w:rsidRPr="007D66B6">
        <w:t>For 4</w:t>
      </w:r>
      <w:r w:rsidRPr="007D66B6">
        <w:rPr>
          <w:vertAlign w:val="superscript"/>
        </w:rPr>
        <w:t>th</w:t>
      </w:r>
      <w:r w:rsidRPr="007D66B6">
        <w:t xml:space="preserve"> round: running the big CR to capture all the agreements on RILs from this meeting. Please don’t forget the agreed changes in 5.4.</w:t>
      </w:r>
    </w:p>
    <w:p w14:paraId="1709DA00" w14:textId="77777777" w:rsidR="00520CBE" w:rsidRPr="007D66B6" w:rsidRDefault="00520CBE" w:rsidP="00520CBE">
      <w:pPr>
        <w:pStyle w:val="Doc-text2"/>
      </w:pPr>
      <w:r w:rsidRPr="007D66B6">
        <w:tab/>
        <w:t>1</w:t>
      </w:r>
      <w:r w:rsidRPr="007D66B6">
        <w:rPr>
          <w:vertAlign w:val="superscript"/>
        </w:rPr>
        <w:t>st</w:t>
      </w:r>
      <w:r w:rsidRPr="007D66B6">
        <w:t xml:space="preserve"> round  Intended outcome: Report full of proposals…</w:t>
      </w:r>
    </w:p>
    <w:p w14:paraId="6FFCEC11" w14:textId="77777777" w:rsidR="00520CBE" w:rsidRPr="007D66B6" w:rsidRDefault="00520CBE" w:rsidP="00520CBE">
      <w:pPr>
        <w:pStyle w:val="Doc-text2"/>
        <w:rPr>
          <w:vertAlign w:val="superscript"/>
        </w:rPr>
      </w:pPr>
      <w:r w:rsidRPr="007D66B6">
        <w:tab/>
        <w:t>1</w:t>
      </w:r>
      <w:r w:rsidRPr="007D66B6">
        <w:rPr>
          <w:vertAlign w:val="superscript"/>
        </w:rPr>
        <w:t>st</w:t>
      </w:r>
      <w:r w:rsidRPr="007D66B6">
        <w:t xml:space="preserve"> round Deadline: 11:23 UTC, Tuesday May 10</w:t>
      </w:r>
      <w:r w:rsidRPr="007D66B6">
        <w:rPr>
          <w:vertAlign w:val="superscript"/>
        </w:rPr>
        <w:t>th</w:t>
      </w:r>
    </w:p>
    <w:p w14:paraId="54F93F9C" w14:textId="77777777" w:rsidR="00520CBE" w:rsidRPr="007D66B6" w:rsidRDefault="00520CBE" w:rsidP="00520CBE">
      <w:pPr>
        <w:pStyle w:val="Doc-text2"/>
        <w:rPr>
          <w:vertAlign w:val="superscript"/>
        </w:rPr>
      </w:pPr>
      <w:r w:rsidRPr="007D66B6">
        <w:tab/>
        <w:t>2</w:t>
      </w:r>
      <w:r w:rsidRPr="007D66B6">
        <w:rPr>
          <w:vertAlign w:val="superscript"/>
        </w:rPr>
        <w:t>nd</w:t>
      </w:r>
      <w:r w:rsidRPr="007D66B6">
        <w:t xml:space="preserve"> round  Intended outcome: Report full of proposals…</w:t>
      </w:r>
    </w:p>
    <w:p w14:paraId="790A3230" w14:textId="77777777" w:rsidR="00520CBE" w:rsidRPr="007D66B6" w:rsidRDefault="00520CBE" w:rsidP="00520CBE">
      <w:pPr>
        <w:pStyle w:val="Doc-text2"/>
        <w:rPr>
          <w:vertAlign w:val="superscript"/>
        </w:rPr>
      </w:pPr>
      <w:r w:rsidRPr="007D66B6">
        <w:tab/>
        <w:t>2</w:t>
      </w:r>
      <w:r w:rsidRPr="007D66B6">
        <w:rPr>
          <w:vertAlign w:val="superscript"/>
        </w:rPr>
        <w:t>nd</w:t>
      </w:r>
      <w:r w:rsidRPr="007D66B6">
        <w:t xml:space="preserve"> round Deadline: 11:23 UTC, Monday May 16</w:t>
      </w:r>
      <w:r w:rsidRPr="007D66B6">
        <w:rPr>
          <w:vertAlign w:val="superscript"/>
        </w:rPr>
        <w:t>th</w:t>
      </w:r>
    </w:p>
    <w:p w14:paraId="17345892" w14:textId="77777777" w:rsidR="00520CBE" w:rsidRPr="007D66B6" w:rsidRDefault="00520CBE" w:rsidP="00520CBE">
      <w:pPr>
        <w:pStyle w:val="Doc-text2"/>
        <w:rPr>
          <w:vertAlign w:val="superscript"/>
        </w:rPr>
      </w:pPr>
      <w:r w:rsidRPr="007D66B6">
        <w:tab/>
        <w:t>3</w:t>
      </w:r>
      <w:r w:rsidRPr="007D66B6">
        <w:rPr>
          <w:vertAlign w:val="superscript"/>
        </w:rPr>
        <w:t>rd</w:t>
      </w:r>
      <w:r w:rsidRPr="007D66B6">
        <w:t xml:space="preserve"> round  Intended outcome: Report with only one proposal…</w:t>
      </w:r>
    </w:p>
    <w:p w14:paraId="4E3699B4" w14:textId="77777777" w:rsidR="00520CBE" w:rsidRPr="007D66B6" w:rsidRDefault="00520CBE" w:rsidP="00520CBE">
      <w:pPr>
        <w:pStyle w:val="Doc-text2"/>
        <w:rPr>
          <w:vertAlign w:val="superscript"/>
        </w:rPr>
      </w:pPr>
      <w:r w:rsidRPr="007D66B6">
        <w:tab/>
        <w:t>3</w:t>
      </w:r>
      <w:r w:rsidRPr="007D66B6">
        <w:rPr>
          <w:vertAlign w:val="superscript"/>
        </w:rPr>
        <w:t>rd</w:t>
      </w:r>
      <w:r w:rsidRPr="007D66B6">
        <w:t xml:space="preserve"> round Deadline: 11:23 UTC, Wed May 18</w:t>
      </w:r>
      <w:r w:rsidRPr="007D66B6">
        <w:rPr>
          <w:vertAlign w:val="superscript"/>
        </w:rPr>
        <w:t>th</w:t>
      </w:r>
    </w:p>
    <w:p w14:paraId="1FB35EDE" w14:textId="77777777" w:rsidR="00520CBE" w:rsidRPr="007D66B6" w:rsidRDefault="00520CBE" w:rsidP="00520CBE">
      <w:pPr>
        <w:pStyle w:val="Doc-text2"/>
      </w:pPr>
      <w:r w:rsidRPr="007D66B6">
        <w:tab/>
        <w:t>4</w:t>
      </w:r>
      <w:r w:rsidRPr="007D66B6">
        <w:rPr>
          <w:vertAlign w:val="superscript"/>
        </w:rPr>
        <w:t>th</w:t>
      </w:r>
      <w:r w:rsidRPr="007D66B6">
        <w:t xml:space="preserve"> round Intended outcome: Endorsed running CR</w:t>
      </w:r>
    </w:p>
    <w:p w14:paraId="3F4B2146" w14:textId="77777777" w:rsidR="00520CBE" w:rsidRPr="007D66B6" w:rsidRDefault="00520CBE" w:rsidP="00520CBE">
      <w:pPr>
        <w:pStyle w:val="Doc-text2"/>
      </w:pPr>
      <w:r w:rsidRPr="007D66B6">
        <w:tab/>
        <w:t>4</w:t>
      </w:r>
      <w:r w:rsidRPr="007D66B6">
        <w:rPr>
          <w:vertAlign w:val="superscript"/>
        </w:rPr>
        <w:t>th</w:t>
      </w:r>
      <w:r w:rsidRPr="007D66B6">
        <w:t xml:space="preserve"> round Deadline: 13:57 UTC, Wed May 25</w:t>
      </w:r>
      <w:r w:rsidRPr="007D66B6">
        <w:rPr>
          <w:vertAlign w:val="superscript"/>
        </w:rPr>
        <w:t>th</w:t>
      </w:r>
    </w:p>
    <w:p w14:paraId="2E7A3368" w14:textId="77777777" w:rsidR="00520CBE" w:rsidRPr="007D66B6" w:rsidRDefault="00520CBE" w:rsidP="00520CBE">
      <w:pPr>
        <w:pStyle w:val="Doc-text2"/>
      </w:pPr>
    </w:p>
    <w:p w14:paraId="6CEB1EBF" w14:textId="77777777" w:rsidR="00520CBE" w:rsidRPr="007D66B6" w:rsidRDefault="00520CBE" w:rsidP="00520CBE">
      <w:pPr>
        <w:pStyle w:val="Doc-text2"/>
        <w:numPr>
          <w:ilvl w:val="0"/>
          <w:numId w:val="3"/>
        </w:numPr>
        <w:tabs>
          <w:tab w:val="clear" w:pos="1619"/>
          <w:tab w:val="left" w:pos="1622"/>
        </w:tabs>
        <w:overflowPunct/>
        <w:autoSpaceDE/>
        <w:autoSpaceDN/>
        <w:adjustRightInd/>
        <w:textAlignment w:val="auto"/>
        <w:rPr>
          <w:b/>
        </w:rPr>
      </w:pPr>
      <w:r w:rsidRPr="007D66B6">
        <w:rPr>
          <w:b/>
        </w:rPr>
        <w:t>[AT118e][802][SON/MDT] UE capabilities related to SONMDT (CATT)</w:t>
      </w:r>
    </w:p>
    <w:p w14:paraId="1307708A" w14:textId="358C8878" w:rsidR="00520CBE" w:rsidRPr="007D66B6" w:rsidRDefault="00520CBE" w:rsidP="00520CBE">
      <w:pPr>
        <w:pStyle w:val="Doc-text2"/>
        <w:ind w:left="1619" w:firstLine="0"/>
      </w:pPr>
      <w:r w:rsidRPr="007D66B6">
        <w:t xml:space="preserve">Based on </w:t>
      </w:r>
      <w:hyperlink r:id="rId4837" w:history="1">
        <w:r w:rsidR="00916E86">
          <w:rPr>
            <w:rStyle w:val="Hyperlink"/>
          </w:rPr>
          <w:t>R2-2204944</w:t>
        </w:r>
      </w:hyperlink>
      <w:r w:rsidRPr="007D66B6">
        <w:t xml:space="preserve">, R2-220494, </w:t>
      </w:r>
      <w:hyperlink r:id="rId4838" w:history="1">
        <w:r w:rsidR="00916E86">
          <w:rPr>
            <w:rStyle w:val="Hyperlink"/>
          </w:rPr>
          <w:t>R2-2205073</w:t>
        </w:r>
      </w:hyperlink>
      <w:r w:rsidRPr="007D66B6">
        <w:t xml:space="preserve"> and </w:t>
      </w:r>
      <w:hyperlink r:id="rId4839" w:history="1">
        <w:r w:rsidR="00916E86">
          <w:rPr>
            <w:rStyle w:val="Hyperlink"/>
          </w:rPr>
          <w:t>R2-2205705</w:t>
        </w:r>
      </w:hyperlink>
      <w:r w:rsidRPr="007D66B6">
        <w:t>, discuss the necessary changes to 38.306 and 38.331</w:t>
      </w:r>
    </w:p>
    <w:p w14:paraId="1F750805" w14:textId="77777777" w:rsidR="00520CBE" w:rsidRPr="007D66B6" w:rsidRDefault="00520CBE" w:rsidP="00520CBE">
      <w:pPr>
        <w:pStyle w:val="Doc-text2"/>
        <w:rPr>
          <w:vertAlign w:val="superscript"/>
        </w:rPr>
      </w:pPr>
      <w:r w:rsidRPr="007D66B6">
        <w:tab/>
        <w:t>Intended outcome: Report and agreeable CRs</w:t>
      </w:r>
    </w:p>
    <w:p w14:paraId="67C16FE5" w14:textId="77777777" w:rsidR="00520CBE" w:rsidRPr="007D66B6" w:rsidRDefault="00520CBE" w:rsidP="00520CBE">
      <w:pPr>
        <w:pStyle w:val="Doc-text2"/>
      </w:pPr>
      <w:r w:rsidRPr="007D66B6">
        <w:tab/>
        <w:t>Deadline: 11:23 UTC, Monday May 16</w:t>
      </w:r>
      <w:r w:rsidRPr="007D66B6">
        <w:rPr>
          <w:vertAlign w:val="superscript"/>
        </w:rPr>
        <w:t>th</w:t>
      </w:r>
    </w:p>
    <w:p w14:paraId="4684D3F8" w14:textId="77777777" w:rsidR="00520CBE" w:rsidRPr="007D66B6" w:rsidRDefault="00520CBE" w:rsidP="00520CBE">
      <w:pPr>
        <w:pStyle w:val="Doc-text2"/>
      </w:pPr>
    </w:p>
    <w:p w14:paraId="4BAEE502" w14:textId="77777777" w:rsidR="00520CBE" w:rsidRPr="007D66B6" w:rsidRDefault="00520CBE" w:rsidP="00520CBE">
      <w:pPr>
        <w:pStyle w:val="Doc-text2"/>
        <w:numPr>
          <w:ilvl w:val="0"/>
          <w:numId w:val="3"/>
        </w:numPr>
        <w:tabs>
          <w:tab w:val="clear" w:pos="1619"/>
          <w:tab w:val="left" w:pos="1622"/>
        </w:tabs>
        <w:overflowPunct/>
        <w:autoSpaceDE/>
        <w:autoSpaceDN/>
        <w:adjustRightInd/>
        <w:textAlignment w:val="auto"/>
        <w:rPr>
          <w:b/>
        </w:rPr>
      </w:pPr>
      <w:r w:rsidRPr="007D66B6">
        <w:rPr>
          <w:b/>
        </w:rPr>
        <w:t>[AT118e][805][SON/MDT] Corrections on TS.38.314 (Huawei)</w:t>
      </w:r>
    </w:p>
    <w:p w14:paraId="0F94497B" w14:textId="144B0C10" w:rsidR="00520CBE" w:rsidRPr="007D66B6" w:rsidRDefault="00520CBE" w:rsidP="00520CBE">
      <w:pPr>
        <w:pStyle w:val="Doc-text2"/>
        <w:ind w:left="1619" w:firstLine="0"/>
      </w:pPr>
      <w:r w:rsidRPr="007D66B6">
        <w:t xml:space="preserve">Discussion on </w:t>
      </w:r>
      <w:hyperlink r:id="rId4840" w:history="1">
        <w:r w:rsidR="00916E86">
          <w:rPr>
            <w:rStyle w:val="Hyperlink"/>
          </w:rPr>
          <w:t>R2-2205076</w:t>
        </w:r>
      </w:hyperlink>
      <w:r w:rsidRPr="007D66B6">
        <w:t xml:space="preserve">, </w:t>
      </w:r>
      <w:hyperlink r:id="rId4841" w:history="1">
        <w:r w:rsidR="00916E86">
          <w:rPr>
            <w:rStyle w:val="Hyperlink"/>
          </w:rPr>
          <w:t>R2-2205689</w:t>
        </w:r>
      </w:hyperlink>
      <w:r w:rsidRPr="007D66B6">
        <w:t xml:space="preserve"> and </w:t>
      </w:r>
      <w:hyperlink r:id="rId4842" w:history="1">
        <w:r w:rsidR="00916E86">
          <w:rPr>
            <w:rStyle w:val="Hyperlink"/>
          </w:rPr>
          <w:t>R2-2204664</w:t>
        </w:r>
      </w:hyperlink>
      <w:r w:rsidRPr="007D66B6">
        <w:t xml:space="preserve"> and figure out the agreeable changes and provide the CR accordingly</w:t>
      </w:r>
    </w:p>
    <w:p w14:paraId="46D3BFA9" w14:textId="77777777" w:rsidR="00520CBE" w:rsidRPr="007D66B6" w:rsidRDefault="00520CBE" w:rsidP="00520CBE">
      <w:pPr>
        <w:pStyle w:val="Doc-text2"/>
      </w:pPr>
      <w:r w:rsidRPr="007D66B6">
        <w:tab/>
        <w:t>Intended outcome: Agreed 38.314 CR</w:t>
      </w:r>
    </w:p>
    <w:p w14:paraId="446C9747" w14:textId="77777777" w:rsidR="00520CBE" w:rsidRPr="007D66B6" w:rsidRDefault="00520CBE" w:rsidP="00520CBE">
      <w:pPr>
        <w:pStyle w:val="Doc-text2"/>
        <w:rPr>
          <w:vertAlign w:val="superscript"/>
        </w:rPr>
      </w:pPr>
      <w:r w:rsidRPr="007D66B6">
        <w:tab/>
        <w:t>Deadline: 12:34 UTC, Friday May 20</w:t>
      </w:r>
      <w:r w:rsidRPr="007D66B6">
        <w:rPr>
          <w:vertAlign w:val="superscript"/>
        </w:rPr>
        <w:t>th</w:t>
      </w:r>
    </w:p>
    <w:p w14:paraId="5E70083A" w14:textId="77777777" w:rsidR="00520CBE" w:rsidRPr="007D66B6" w:rsidRDefault="00520CBE" w:rsidP="00520CBE">
      <w:pPr>
        <w:pStyle w:val="Doc-text2"/>
      </w:pPr>
    </w:p>
    <w:p w14:paraId="0AF879F5" w14:textId="77777777" w:rsidR="00520CBE" w:rsidRPr="007D66B6" w:rsidRDefault="00520CBE" w:rsidP="00520CBE">
      <w:pPr>
        <w:pStyle w:val="Doc-text2"/>
        <w:numPr>
          <w:ilvl w:val="0"/>
          <w:numId w:val="3"/>
        </w:numPr>
        <w:tabs>
          <w:tab w:val="clear" w:pos="1619"/>
          <w:tab w:val="left" w:pos="1622"/>
        </w:tabs>
        <w:overflowPunct/>
        <w:autoSpaceDE/>
        <w:autoSpaceDN/>
        <w:adjustRightInd/>
        <w:textAlignment w:val="auto"/>
        <w:rPr>
          <w:b/>
        </w:rPr>
      </w:pPr>
      <w:r w:rsidRPr="007D66B6">
        <w:rPr>
          <w:b/>
        </w:rPr>
        <w:t>[AT118e][886][SON/MDT] Correction on TS37.320 (CATT)</w:t>
      </w:r>
    </w:p>
    <w:p w14:paraId="796B5A28" w14:textId="16500EA0" w:rsidR="00520CBE" w:rsidRPr="007D66B6" w:rsidRDefault="00520CBE" w:rsidP="00520CBE">
      <w:pPr>
        <w:pStyle w:val="Doc-text2"/>
        <w:ind w:left="1619" w:firstLine="0"/>
      </w:pPr>
      <w:r w:rsidRPr="007D66B6">
        <w:t xml:space="preserve">Provide formal CR of the agreed TP of  </w:t>
      </w:r>
      <w:hyperlink r:id="rId4843" w:history="1">
        <w:r w:rsidR="00916E86">
          <w:rPr>
            <w:rStyle w:val="Hyperlink"/>
          </w:rPr>
          <w:t>R2-2204943</w:t>
        </w:r>
      </w:hyperlink>
      <w:r w:rsidRPr="007D66B6">
        <w:t xml:space="preserve"> for reviewing</w:t>
      </w:r>
    </w:p>
    <w:p w14:paraId="266EAC8A" w14:textId="77777777" w:rsidR="00520CBE" w:rsidRPr="007D66B6" w:rsidRDefault="00520CBE" w:rsidP="00520CBE">
      <w:pPr>
        <w:pStyle w:val="Doc-text2"/>
      </w:pPr>
      <w:r w:rsidRPr="007D66B6">
        <w:tab/>
        <w:t>Intended outcome: Agreed 38.320 CR</w:t>
      </w:r>
    </w:p>
    <w:p w14:paraId="7EDDF548" w14:textId="77777777" w:rsidR="00520CBE" w:rsidRPr="007D66B6" w:rsidRDefault="00520CBE" w:rsidP="00520CBE">
      <w:pPr>
        <w:pStyle w:val="Doc-text2"/>
        <w:rPr>
          <w:vertAlign w:val="superscript"/>
        </w:rPr>
      </w:pPr>
      <w:r w:rsidRPr="007D66B6">
        <w:tab/>
        <w:t>Deadline: 04:44 UTC, Friday May 20</w:t>
      </w:r>
      <w:r w:rsidRPr="007D66B6">
        <w:rPr>
          <w:vertAlign w:val="superscript"/>
        </w:rPr>
        <w:t>th</w:t>
      </w:r>
    </w:p>
    <w:p w14:paraId="6ECDB0F8" w14:textId="77777777" w:rsidR="00520CBE" w:rsidRPr="007D66B6" w:rsidRDefault="00520CBE" w:rsidP="00520CBE">
      <w:pPr>
        <w:pStyle w:val="Doc-text2"/>
      </w:pPr>
    </w:p>
    <w:p w14:paraId="640B1786" w14:textId="77777777" w:rsidR="00520CBE" w:rsidRPr="007D66B6" w:rsidRDefault="00520CBE" w:rsidP="00520CBE">
      <w:pPr>
        <w:pStyle w:val="Doc-text2"/>
        <w:numPr>
          <w:ilvl w:val="0"/>
          <w:numId w:val="3"/>
        </w:numPr>
        <w:tabs>
          <w:tab w:val="clear" w:pos="1619"/>
          <w:tab w:val="left" w:pos="1622"/>
        </w:tabs>
        <w:overflowPunct/>
        <w:autoSpaceDE/>
        <w:autoSpaceDN/>
        <w:adjustRightInd/>
        <w:textAlignment w:val="auto"/>
        <w:rPr>
          <w:b/>
        </w:rPr>
      </w:pPr>
      <w:r w:rsidRPr="007D66B6">
        <w:rPr>
          <w:b/>
        </w:rPr>
        <w:t>[AT118e][888][SON/MDT] R16 Corrections on TS.38.331 (Ericsson)</w:t>
      </w:r>
    </w:p>
    <w:p w14:paraId="18924C38" w14:textId="14F45351" w:rsidR="00520CBE" w:rsidRPr="007D66B6" w:rsidRDefault="00520CBE" w:rsidP="00520CBE">
      <w:pPr>
        <w:pStyle w:val="Doc-text2"/>
        <w:ind w:left="1619" w:firstLine="0"/>
      </w:pPr>
      <w:r w:rsidRPr="007D66B6">
        <w:t>Provide the merged R16 38.331 CR to capture all the agreed changes from this meeting.</w:t>
      </w:r>
    </w:p>
    <w:p w14:paraId="3F82C055" w14:textId="77777777" w:rsidR="00520CBE" w:rsidRPr="007D66B6" w:rsidRDefault="00520CBE" w:rsidP="00520CBE">
      <w:pPr>
        <w:pStyle w:val="Doc-text2"/>
      </w:pPr>
      <w:r w:rsidRPr="007D66B6">
        <w:tab/>
        <w:t>Intended outcome: Agreed R16 38.331 CR</w:t>
      </w:r>
    </w:p>
    <w:p w14:paraId="16195B5E" w14:textId="77777777" w:rsidR="00520CBE" w:rsidRPr="007D66B6" w:rsidRDefault="00520CBE" w:rsidP="00520CBE">
      <w:pPr>
        <w:pStyle w:val="Doc-text2"/>
        <w:rPr>
          <w:vertAlign w:val="superscript"/>
        </w:rPr>
      </w:pPr>
      <w:r w:rsidRPr="007D66B6">
        <w:tab/>
        <w:t>Deadline: 12:34 UTC, Friday May 20</w:t>
      </w:r>
      <w:r w:rsidRPr="007D66B6">
        <w:rPr>
          <w:vertAlign w:val="superscript"/>
        </w:rPr>
        <w:t>th</w:t>
      </w:r>
    </w:p>
    <w:p w14:paraId="76D4533B" w14:textId="77777777" w:rsidR="00520CBE" w:rsidRPr="007D66B6" w:rsidRDefault="00520CBE" w:rsidP="00F3515A">
      <w:pPr>
        <w:pStyle w:val="EmailDiscussion2"/>
      </w:pPr>
    </w:p>
    <w:p w14:paraId="384C49B0" w14:textId="0B28D143" w:rsidR="00924E60" w:rsidRPr="007D66B6" w:rsidRDefault="00924E60" w:rsidP="00924E60">
      <w:pPr>
        <w:pStyle w:val="Heading1"/>
      </w:pPr>
      <w:bookmarkStart w:id="1070" w:name="_Toc94719755"/>
      <w:bookmarkStart w:id="1071" w:name="_Toc102495100"/>
      <w:bookmarkStart w:id="1072" w:name="_Toc105622391"/>
      <w:bookmarkStart w:id="1073" w:name="_Toc111585649"/>
      <w:r w:rsidRPr="007D66B6">
        <w:t xml:space="preserve">Annex G: Post-meeting email </w:t>
      </w:r>
      <w:bookmarkEnd w:id="1021"/>
      <w:bookmarkEnd w:id="1022"/>
      <w:bookmarkEnd w:id="1023"/>
      <w:bookmarkEnd w:id="1024"/>
      <w:bookmarkEnd w:id="1025"/>
      <w:bookmarkEnd w:id="1026"/>
      <w:r w:rsidRPr="007D66B6">
        <w:t>discussions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70"/>
      <w:bookmarkEnd w:id="1071"/>
      <w:bookmarkEnd w:id="1072"/>
      <w:bookmarkEnd w:id="1073"/>
    </w:p>
    <w:p w14:paraId="2D053908" w14:textId="77777777" w:rsidR="00B75C8F" w:rsidRPr="007D66B6" w:rsidRDefault="00B75C8F" w:rsidP="003331EC">
      <w:pPr>
        <w:rPr>
          <w:sz w:val="32"/>
          <w:szCs w:val="32"/>
        </w:rPr>
      </w:pPr>
      <w:bookmarkStart w:id="1074" w:name="returnpoint"/>
      <w:bookmarkStart w:id="1075" w:name="_Toc105622392"/>
      <w:bookmarkStart w:id="1076" w:name="_Toc24896528"/>
      <w:bookmarkStart w:id="1077" w:name="_Toc25783678"/>
      <w:bookmarkStart w:id="1078" w:name="_Toc33399577"/>
      <w:bookmarkStart w:id="1079" w:name="_Toc35189510"/>
      <w:bookmarkStart w:id="1080" w:name="_Toc35213659"/>
      <w:bookmarkStart w:id="1081" w:name="_Toc39528414"/>
      <w:bookmarkStart w:id="1082" w:name="_Toc40051261"/>
      <w:bookmarkStart w:id="1083" w:name="_Toc41695975"/>
      <w:bookmarkStart w:id="1084" w:name="_Toc44503787"/>
      <w:bookmarkStart w:id="1085" w:name="_Toc50895428"/>
      <w:bookmarkStart w:id="1086" w:name="_Toc57284400"/>
      <w:bookmarkStart w:id="1087" w:name="_Toc57677270"/>
      <w:bookmarkStart w:id="1088" w:name="_Toc63611404"/>
      <w:bookmarkStart w:id="1089" w:name="_Toc63611654"/>
      <w:bookmarkStart w:id="1090" w:name="_Toc63704845"/>
      <w:bookmarkEnd w:id="1074"/>
      <w:r w:rsidRPr="007D66B6">
        <w:rPr>
          <w:sz w:val="32"/>
          <w:szCs w:val="32"/>
        </w:rPr>
        <w:t>Guidelines for email discussions:</w:t>
      </w:r>
      <w:bookmarkEnd w:id="1075"/>
    </w:p>
    <w:p w14:paraId="3C69AE44" w14:textId="77777777" w:rsidR="00B75C8F" w:rsidRPr="007D66B6" w:rsidRDefault="00B75C8F" w:rsidP="00B75C8F">
      <w:pPr>
        <w:rPr>
          <w:b/>
        </w:rPr>
      </w:pPr>
      <w:r w:rsidRPr="007D66B6">
        <w:rPr>
          <w:b/>
        </w:rPr>
        <w:t xml:space="preserve">General guidelines for email discussions, to be concluded approved endorsed at current meeting (short). </w:t>
      </w:r>
    </w:p>
    <w:p w14:paraId="3D4F2FAF" w14:textId="77777777" w:rsidR="00B75C8F" w:rsidRPr="007D66B6" w:rsidRDefault="00B75C8F" w:rsidP="00AA1005">
      <w:pPr>
        <w:pStyle w:val="ListParagraph"/>
        <w:numPr>
          <w:ilvl w:val="0"/>
          <w:numId w:val="19"/>
        </w:numPr>
      </w:pPr>
      <w:r w:rsidRPr="007D66B6">
        <w:t>Aim to have the final version of the agreed documents provided by the rapporteur at or shortly after the deadline.</w:t>
      </w:r>
    </w:p>
    <w:p w14:paraId="21E52345" w14:textId="77777777" w:rsidR="00B75C8F" w:rsidRPr="007D66B6" w:rsidRDefault="00B75C8F" w:rsidP="00AA1005">
      <w:pPr>
        <w:pStyle w:val="ListParagraph"/>
        <w:numPr>
          <w:ilvl w:val="0"/>
          <w:numId w:val="19"/>
        </w:numPr>
      </w:pPr>
      <w:r w:rsidRPr="007D66B6">
        <w:t>Please provide comments on the first version of the document in good time before the deadline. This allows the rapporteur to make an update addressing all companies' comments and there still be time for a quick round of comments on the update.</w:t>
      </w:r>
    </w:p>
    <w:p w14:paraId="6E86C79C" w14:textId="77777777" w:rsidR="00B75C8F" w:rsidRPr="007D66B6" w:rsidRDefault="00B75C8F" w:rsidP="00AA1005">
      <w:pPr>
        <w:pStyle w:val="ListParagraph"/>
        <w:numPr>
          <w:ilvl w:val="0"/>
          <w:numId w:val="19"/>
        </w:numPr>
      </w:pPr>
      <w:r w:rsidRPr="007D66B6">
        <w:t>If you have provided comments in the discussion then please indicate to the rapporteur if you are ok with the update provided (preferably via reflector). This avoids the rapporteur having to wait before they can conclude that their update is acceptable to you.</w:t>
      </w:r>
    </w:p>
    <w:p w14:paraId="43A498B1" w14:textId="77777777" w:rsidR="00B75C8F" w:rsidRPr="007D66B6" w:rsidRDefault="00B75C8F" w:rsidP="00AA1005">
      <w:pPr>
        <w:pStyle w:val="ListParagraph"/>
        <w:numPr>
          <w:ilvl w:val="0"/>
          <w:numId w:val="19"/>
        </w:numPr>
      </w:pPr>
      <w:r w:rsidRPr="007D66B6">
        <w:t>Rapporteurs, if not already available, please request your tdoc number from Juha when you initiate your email discussion and then provide the final version as soon as you are confident that it is agreeable. You do not need to wait for a reminder from chairman, session chair or Juha before sending the final version.</w:t>
      </w:r>
    </w:p>
    <w:p w14:paraId="1C82A33B" w14:textId="77777777" w:rsidR="00B75C8F" w:rsidRPr="007D66B6" w:rsidRDefault="00B75C8F" w:rsidP="00AA1005">
      <w:pPr>
        <w:pStyle w:val="ListParagraph"/>
        <w:numPr>
          <w:ilvl w:val="0"/>
          <w:numId w:val="19"/>
        </w:numPr>
      </w:pPr>
      <w:r w:rsidRPr="007D66B6">
        <w:t>To avoid any confusion, Secretary, chairman, or session chair will send an email to confirm the final status of the document.</w:t>
      </w:r>
    </w:p>
    <w:p w14:paraId="5ABCDB9C" w14:textId="77777777" w:rsidR="00B75C8F" w:rsidRPr="007D66B6" w:rsidRDefault="00B75C8F" w:rsidP="00B75C8F"/>
    <w:p w14:paraId="1A41CCF6" w14:textId="77777777" w:rsidR="00B75C8F" w:rsidRPr="007D66B6" w:rsidRDefault="00B75C8F" w:rsidP="00B75C8F">
      <w:pPr>
        <w:rPr>
          <w:b/>
        </w:rPr>
      </w:pPr>
      <w:r w:rsidRPr="007D66B6">
        <w:rPr>
          <w:b/>
        </w:rPr>
        <w:t>For emails discussion to the next meeting (long):</w:t>
      </w:r>
    </w:p>
    <w:p w14:paraId="6960B24F" w14:textId="77777777" w:rsidR="00B75C8F" w:rsidRPr="007D66B6" w:rsidRDefault="00B75C8F" w:rsidP="00AA1005">
      <w:pPr>
        <w:pStyle w:val="ListParagraph"/>
        <w:numPr>
          <w:ilvl w:val="0"/>
          <w:numId w:val="24"/>
        </w:numPr>
        <w:rPr>
          <w:b/>
        </w:rPr>
      </w:pPr>
      <w:r w:rsidRPr="007D66B6">
        <w:t xml:space="preserve">Rapporteurs, feel free to set an intermediate deadline for companies to provide initial comments, so that the conclusions and proposals can be prepared and distributed before the final deadline. </w:t>
      </w:r>
    </w:p>
    <w:p w14:paraId="3DA582B3" w14:textId="77777777" w:rsidR="00B75C8F" w:rsidRPr="007D66B6" w:rsidRDefault="00B75C8F" w:rsidP="00AA1005">
      <w:pPr>
        <w:pStyle w:val="ListParagraph"/>
        <w:numPr>
          <w:ilvl w:val="0"/>
          <w:numId w:val="24"/>
        </w:numPr>
        <w:rPr>
          <w:b/>
        </w:rPr>
      </w:pPr>
      <w:r w:rsidRPr="007D66B6">
        <w:lastRenderedPageBreak/>
        <w:t>Participants, please respect any intermediate deadline indicated by the rapporteur, and preferably provide your feedback as soon as possible.</w:t>
      </w:r>
    </w:p>
    <w:p w14:paraId="1193EC7D" w14:textId="77777777" w:rsidR="00B75C8F" w:rsidRPr="007D66B6" w:rsidRDefault="00B75C8F" w:rsidP="00B75C8F">
      <w:pPr>
        <w:pStyle w:val="EmailDiscussion2"/>
        <w:ind w:left="0" w:firstLine="0"/>
      </w:pPr>
    </w:p>
    <w:p w14:paraId="72E43A9E" w14:textId="5B8B57A5" w:rsidR="00B75C8F" w:rsidRPr="007D66B6" w:rsidRDefault="00B75C8F" w:rsidP="003331EC">
      <w:pPr>
        <w:rPr>
          <w:sz w:val="32"/>
          <w:szCs w:val="32"/>
        </w:rPr>
      </w:pPr>
      <w:bookmarkStart w:id="1091" w:name="_Toc105622393"/>
      <w:r w:rsidRPr="007D66B6">
        <w:rPr>
          <w:sz w:val="32"/>
          <w:szCs w:val="32"/>
        </w:rPr>
        <w:t>Inactive periods</w:t>
      </w:r>
      <w:bookmarkEnd w:id="1091"/>
    </w:p>
    <w:p w14:paraId="38A9BCFB" w14:textId="0BAE3407" w:rsidR="00B75C8F" w:rsidRPr="007D66B6" w:rsidRDefault="00B75C8F" w:rsidP="00B75C8F">
      <w:r w:rsidRPr="007D66B6">
        <w:t>Please see TSG RAN schedule. Weekends are also inactive. As usual it is recommended to not send emails or update files on the server during inactive periods. It is not strictly prohibited. However, no intermediate deadlines, no discussion phase start stop, no interactive discussion may occur during the inactive period. It shall be possible for a delegate to stay away from reflector and 3GPP server during the inactive period, and still be able to fully participate. Rapporteur announcements during the inactive period, if any, can be taken into account after inactive period.</w:t>
      </w:r>
    </w:p>
    <w:p w14:paraId="62C3AD24" w14:textId="3548B0A4" w:rsidR="00B75C8F" w:rsidRPr="007D66B6" w:rsidRDefault="00B75C8F" w:rsidP="00B75C8F"/>
    <w:p w14:paraId="40AD5C72" w14:textId="77777777" w:rsidR="003331EC" w:rsidRPr="007D66B6" w:rsidRDefault="003331EC" w:rsidP="00B75C8F"/>
    <w:p w14:paraId="07D6349E" w14:textId="77777777" w:rsidR="00B75C8F" w:rsidRPr="007D66B6" w:rsidRDefault="00B75C8F" w:rsidP="003331EC">
      <w:pPr>
        <w:pStyle w:val="Heading2"/>
      </w:pPr>
      <w:bookmarkStart w:id="1092" w:name="_Toc105622394"/>
      <w:bookmarkStart w:id="1093" w:name="_Toc111585650"/>
      <w:r w:rsidRPr="007D66B6">
        <w:t>Short email discussions after R2-118-e, Deadline Friday May 27, 1000 UTC (if not otherwise stated)</w:t>
      </w:r>
      <w:bookmarkEnd w:id="1092"/>
      <w:bookmarkEnd w:id="1093"/>
    </w:p>
    <w:p w14:paraId="3FAD5283" w14:textId="77777777" w:rsidR="00B75C8F" w:rsidRPr="007D66B6" w:rsidRDefault="00B75C8F" w:rsidP="00B75C8F">
      <w:pPr>
        <w:rPr>
          <w:b/>
          <w:bCs/>
        </w:rPr>
      </w:pPr>
      <w:r w:rsidRPr="007D66B6">
        <w:rPr>
          <w:b/>
          <w:bCs/>
        </w:rPr>
        <w:t xml:space="preserve">Please request TDoc numbers the following email discussions from MCC if not already allocated </w:t>
      </w:r>
    </w:p>
    <w:p w14:paraId="77433F82" w14:textId="77777777" w:rsidR="00B75C8F" w:rsidRPr="007D66B6" w:rsidRDefault="00B75C8F" w:rsidP="00B75C8F">
      <w:r w:rsidRPr="007D66B6">
        <w:t xml:space="preserve">Approval will be declared at or shortly after the deadline. </w:t>
      </w:r>
    </w:p>
    <w:p w14:paraId="69E848D9" w14:textId="77777777" w:rsidR="00B75C8F" w:rsidRPr="007D66B6" w:rsidRDefault="00B75C8F" w:rsidP="00B75C8F">
      <w:pPr>
        <w:pStyle w:val="Doc-text2"/>
        <w:rPr>
          <w:lang w:val="en-US"/>
        </w:rPr>
      </w:pPr>
    </w:p>
    <w:p w14:paraId="0F3F98F5" w14:textId="77777777" w:rsidR="00B75C8F" w:rsidRPr="007D66B6" w:rsidRDefault="00B75C8F" w:rsidP="00B75C8F">
      <w:pPr>
        <w:pStyle w:val="Doc-text2"/>
        <w:rPr>
          <w:lang w:val="en-US"/>
        </w:rPr>
      </w:pPr>
    </w:p>
    <w:p w14:paraId="15DBA69B" w14:textId="77777777" w:rsidR="00B75C8F" w:rsidRPr="007D66B6" w:rsidRDefault="00B75C8F" w:rsidP="00B75C8F">
      <w:pPr>
        <w:pStyle w:val="EmailDiscussion"/>
        <w:overflowPunct/>
        <w:autoSpaceDE/>
        <w:autoSpaceDN/>
        <w:adjustRightInd/>
        <w:ind w:left="1619" w:hanging="360"/>
        <w:textAlignment w:val="auto"/>
      </w:pPr>
      <w:r w:rsidRPr="007D66B6">
        <w:t>[Post118-e][000] (Chair)</w:t>
      </w:r>
    </w:p>
    <w:p w14:paraId="2693333F" w14:textId="77777777" w:rsidR="00B75C8F" w:rsidRPr="007D66B6" w:rsidRDefault="00B75C8F" w:rsidP="00B75C8F">
      <w:pPr>
        <w:pStyle w:val="EmailDiscussion2"/>
      </w:pPr>
      <w:r w:rsidRPr="007D66B6">
        <w:tab/>
        <w:t>Scope: Email approval of Session Reports. Any issue from R2-118-e for which corrective action may be needed can be raised. Misc planning (e.g. Post email discussions)</w:t>
      </w:r>
    </w:p>
    <w:p w14:paraId="7821AE6E" w14:textId="77777777" w:rsidR="00B75C8F" w:rsidRPr="007D66B6" w:rsidRDefault="00B75C8F" w:rsidP="00B75C8F">
      <w:pPr>
        <w:pStyle w:val="EmailDiscussion2"/>
      </w:pPr>
      <w:r w:rsidRPr="007D66B6">
        <w:tab/>
        <w:t>Expected Outcome: Updates to chair notes / session notes if needed, Approved Session Reports, updated email discussions list, updated plan for next R2.</w:t>
      </w:r>
    </w:p>
    <w:p w14:paraId="3F2DBB28" w14:textId="77777777" w:rsidR="00B75C8F" w:rsidRPr="007D66B6" w:rsidRDefault="00B75C8F" w:rsidP="00B75C8F">
      <w:pPr>
        <w:pStyle w:val="EmailDiscussion2"/>
      </w:pPr>
      <w:r w:rsidRPr="007D66B6">
        <w:t>=&gt; Agreed in:</w:t>
      </w:r>
    </w:p>
    <w:p w14:paraId="5871B77C" w14:textId="0E7F4AED" w:rsidR="00B75C8F" w:rsidRPr="007D66B6" w:rsidRDefault="00B75C8F" w:rsidP="00B75C8F">
      <w:pPr>
        <w:pStyle w:val="EmailDiscussion2"/>
      </w:pPr>
      <w:r w:rsidRPr="007D66B6">
        <w:tab/>
      </w:r>
      <w:hyperlink r:id="rId4844" w:history="1">
        <w:r w:rsidR="00916E86">
          <w:rPr>
            <w:rStyle w:val="Hyperlink"/>
          </w:rPr>
          <w:t>R2-2206696</w:t>
        </w:r>
      </w:hyperlink>
      <w:r w:rsidRPr="007D66B6">
        <w:t xml:space="preserve"> (36.323 Rel-16)</w:t>
      </w:r>
    </w:p>
    <w:p w14:paraId="1D98F49A" w14:textId="6EFF2897" w:rsidR="00B75C8F" w:rsidRPr="007D66B6" w:rsidRDefault="00B75C8F" w:rsidP="00B75C8F">
      <w:pPr>
        <w:pStyle w:val="EmailDiscussion2"/>
      </w:pPr>
      <w:r w:rsidRPr="007D66B6">
        <w:tab/>
      </w:r>
      <w:hyperlink r:id="rId4845" w:history="1">
        <w:r w:rsidR="00916E86">
          <w:rPr>
            <w:rStyle w:val="Hyperlink"/>
          </w:rPr>
          <w:t>R2-2206697</w:t>
        </w:r>
      </w:hyperlink>
      <w:r w:rsidRPr="007D66B6">
        <w:t xml:space="preserve"> (36.323 Rel-17)</w:t>
      </w:r>
    </w:p>
    <w:p w14:paraId="0FEC88A5" w14:textId="77777777" w:rsidR="00B75C8F" w:rsidRPr="007D66B6" w:rsidRDefault="00B75C8F" w:rsidP="00B75C8F">
      <w:pPr>
        <w:pStyle w:val="BoldComments"/>
      </w:pPr>
      <w:r w:rsidRPr="007D66B6">
        <w:t>Extra Short</w:t>
      </w:r>
    </w:p>
    <w:p w14:paraId="0042ED79" w14:textId="77777777" w:rsidR="00B75C8F" w:rsidRPr="007D66B6" w:rsidRDefault="00B75C8F" w:rsidP="00B75C8F">
      <w:pPr>
        <w:pStyle w:val="EmailDiscussion2"/>
      </w:pPr>
    </w:p>
    <w:p w14:paraId="229CF208" w14:textId="77777777" w:rsidR="00B75C8F" w:rsidRPr="007D66B6" w:rsidRDefault="00B75C8F" w:rsidP="00B75C8F">
      <w:pPr>
        <w:pStyle w:val="EmailDiscussion"/>
        <w:overflowPunct/>
        <w:autoSpaceDE/>
        <w:autoSpaceDN/>
        <w:adjustRightInd/>
        <w:ind w:left="1619" w:hanging="360"/>
        <w:textAlignment w:val="auto"/>
      </w:pPr>
      <w:r w:rsidRPr="007D66B6">
        <w:t>[Post118-e][072][ePowSav] PEI and Subgrouping (Mediatek)</w:t>
      </w:r>
    </w:p>
    <w:p w14:paraId="79FDE3C9" w14:textId="77777777" w:rsidR="00B75C8F" w:rsidRPr="007D66B6" w:rsidRDefault="00B75C8F" w:rsidP="00B75C8F">
      <w:pPr>
        <w:pStyle w:val="EmailDiscussion2"/>
      </w:pPr>
      <w:r w:rsidRPr="007D66B6">
        <w:tab/>
        <w:t xml:space="preserve">Scope: Address Last Cell issues determine TS changes, determine TS changes needed to support PEI + RedCap. </w:t>
      </w:r>
    </w:p>
    <w:p w14:paraId="1C189E2B" w14:textId="77777777" w:rsidR="00B75C8F" w:rsidRPr="007D66B6" w:rsidRDefault="00B75C8F" w:rsidP="00B75C8F">
      <w:pPr>
        <w:pStyle w:val="EmailDiscussion2"/>
      </w:pPr>
      <w:r w:rsidRPr="007D66B6">
        <w:tab/>
        <w:t xml:space="preserve">Intended outcome: Report with TP. </w:t>
      </w:r>
    </w:p>
    <w:p w14:paraId="77788CBE" w14:textId="77777777" w:rsidR="00B75C8F" w:rsidRPr="007D66B6" w:rsidRDefault="00B75C8F" w:rsidP="00B75C8F">
      <w:pPr>
        <w:pStyle w:val="EmailDiscussion2"/>
      </w:pPr>
      <w:r w:rsidRPr="007D66B6">
        <w:tab/>
        <w:t>Deadline: Extra Short. Wednesday May 25 1200 UTC</w:t>
      </w:r>
    </w:p>
    <w:p w14:paraId="66BC4CE8" w14:textId="3A6D3856" w:rsidR="00B75C8F" w:rsidRPr="007D66B6" w:rsidRDefault="00B75C8F" w:rsidP="00B75C8F">
      <w:pPr>
        <w:pStyle w:val="EmailDiscussion2"/>
      </w:pPr>
      <w:r w:rsidRPr="007D66B6">
        <w:t xml:space="preserve">=&gt; Noted in </w:t>
      </w:r>
      <w:hyperlink r:id="rId4846" w:history="1">
        <w:r w:rsidR="00916E86">
          <w:rPr>
            <w:rStyle w:val="Hyperlink"/>
          </w:rPr>
          <w:t>R2-2206775</w:t>
        </w:r>
      </w:hyperlink>
    </w:p>
    <w:p w14:paraId="60DF5218" w14:textId="77777777" w:rsidR="00B75C8F" w:rsidRPr="007D66B6" w:rsidRDefault="00B75C8F" w:rsidP="00B75C8F">
      <w:pPr>
        <w:pStyle w:val="Doc-text2"/>
      </w:pPr>
    </w:p>
    <w:p w14:paraId="725D5F8C"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[POST118-e][105][RedCap] LS on 1RX RedCap UEs (Ericsson)</w:t>
      </w:r>
    </w:p>
    <w:p w14:paraId="03276F3B" w14:textId="77777777" w:rsidR="00B75C8F" w:rsidRPr="007D66B6" w:rsidRDefault="00B75C8F" w:rsidP="00B75C8F">
      <w:pPr>
        <w:pStyle w:val="EmailDiscussion2"/>
        <w:ind w:left="1619" w:firstLine="0"/>
      </w:pPr>
      <w:r w:rsidRPr="007D66B6">
        <w:t>Scope: Draft the reply LS to RAN4 on 1RX RedCap UEs</w:t>
      </w:r>
    </w:p>
    <w:p w14:paraId="1AE2D72B" w14:textId="57FEAACD" w:rsidR="00B75C8F" w:rsidRPr="007D66B6" w:rsidRDefault="00B75C8F" w:rsidP="00B75C8F">
      <w:pPr>
        <w:pStyle w:val="EmailDiscussion2"/>
        <w:ind w:left="1619" w:firstLine="0"/>
      </w:pPr>
      <w:r w:rsidRPr="007D66B6">
        <w:t xml:space="preserve">Intended outcome: Reply LS in </w:t>
      </w:r>
      <w:hyperlink r:id="rId4847" w:history="1">
        <w:r w:rsidR="00916E86">
          <w:rPr>
            <w:rStyle w:val="Hyperlink"/>
          </w:rPr>
          <w:t>R2-2206504</w:t>
        </w:r>
      </w:hyperlink>
    </w:p>
    <w:p w14:paraId="0B6550F6" w14:textId="77777777" w:rsidR="00B75C8F" w:rsidRPr="007D66B6" w:rsidRDefault="00B75C8F" w:rsidP="00B75C8F">
      <w:pPr>
        <w:pStyle w:val="EmailDiscussion2"/>
        <w:ind w:left="1619" w:firstLine="0"/>
      </w:pPr>
      <w:r w:rsidRPr="007D66B6">
        <w:t xml:space="preserve">Deadline (for companies' feedback): Tuesday 2022-05-24 20:00 UTC </w:t>
      </w:r>
    </w:p>
    <w:p w14:paraId="48DFAAA9" w14:textId="77777777" w:rsidR="00B75C8F" w:rsidRPr="007D66B6" w:rsidRDefault="00B75C8F" w:rsidP="00B75C8F">
      <w:pPr>
        <w:pStyle w:val="EmailDiscussion2"/>
        <w:ind w:left="1619" w:firstLine="0"/>
      </w:pPr>
      <w:r w:rsidRPr="007D66B6">
        <w:t>Deadline (for final LS): Wednesday 2022-05-25 10:00 UTC</w:t>
      </w:r>
    </w:p>
    <w:p w14:paraId="47A2DF33" w14:textId="33CB36FC" w:rsidR="00B75C8F" w:rsidRPr="007D66B6" w:rsidRDefault="00B75C8F" w:rsidP="00B75C8F">
      <w:pPr>
        <w:pStyle w:val="EmailDiscussion2"/>
        <w:ind w:left="1619" w:hanging="343"/>
      </w:pPr>
      <w:r w:rsidRPr="007D66B6">
        <w:t xml:space="preserve">=&gt; Approved in </w:t>
      </w:r>
      <w:hyperlink r:id="rId4848" w:history="1">
        <w:r w:rsidR="00916E86">
          <w:rPr>
            <w:rStyle w:val="Hyperlink"/>
          </w:rPr>
          <w:t>R2-2206504</w:t>
        </w:r>
      </w:hyperlink>
      <w:r w:rsidRPr="007D66B6">
        <w:t xml:space="preserve"> (LSout)</w:t>
      </w:r>
    </w:p>
    <w:p w14:paraId="4E597E25" w14:textId="77777777" w:rsidR="00B75C8F" w:rsidRPr="007D66B6" w:rsidRDefault="00B75C8F" w:rsidP="00B75C8F">
      <w:pPr>
        <w:pStyle w:val="Doc-text2"/>
      </w:pPr>
    </w:p>
    <w:p w14:paraId="5A492A61" w14:textId="77777777" w:rsidR="00B75C8F" w:rsidRPr="007D66B6" w:rsidRDefault="00B75C8F" w:rsidP="00B75C8F">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[POST118-e][108][NTN] capabilities CRs (Intel)</w:t>
      </w:r>
    </w:p>
    <w:p w14:paraId="43EBBC61" w14:textId="77777777" w:rsidR="00B75C8F" w:rsidRPr="007D66B6" w:rsidRDefault="00B75C8F" w:rsidP="00B75C8F">
      <w:pPr>
        <w:pStyle w:val="EmailDiscussion2"/>
        <w:ind w:left="1619" w:firstLine="0"/>
        <w:rPr>
          <w:rStyle w:val="Hyperlink"/>
          <w:color w:val="auto"/>
          <w:u w:val="none"/>
        </w:rPr>
      </w:pPr>
      <w:r w:rsidRPr="007D66B6">
        <w:t xml:space="preserve">Scope: Update the UE capability CRs, reflecting the meeting agreements </w:t>
      </w:r>
    </w:p>
    <w:p w14:paraId="45A6B9B8" w14:textId="0311C05E" w:rsidR="00B75C8F" w:rsidRPr="007D66B6" w:rsidRDefault="00B75C8F" w:rsidP="00B75C8F">
      <w:pPr>
        <w:pStyle w:val="EmailDiscussion2"/>
        <w:ind w:left="1619" w:firstLine="0"/>
      </w:pPr>
      <w:r w:rsidRPr="007D66B6">
        <w:t xml:space="preserve">Intended outcome: Endorsable UE capability CRs in </w:t>
      </w:r>
      <w:hyperlink r:id="rId4849" w:history="1">
        <w:r w:rsidR="00916E86">
          <w:rPr>
            <w:rStyle w:val="Hyperlink"/>
          </w:rPr>
          <w:t>R2-2206613</w:t>
        </w:r>
      </w:hyperlink>
      <w:r w:rsidRPr="007D66B6">
        <w:t xml:space="preserve"> and </w:t>
      </w:r>
      <w:hyperlink r:id="rId4850" w:history="1">
        <w:r w:rsidR="00916E86">
          <w:rPr>
            <w:rStyle w:val="Hyperlink"/>
          </w:rPr>
          <w:t>R2-2206614</w:t>
        </w:r>
      </w:hyperlink>
    </w:p>
    <w:p w14:paraId="282F9193" w14:textId="77777777" w:rsidR="00B75C8F" w:rsidRPr="007D66B6" w:rsidRDefault="00B75C8F" w:rsidP="00B75C8F">
      <w:pPr>
        <w:pStyle w:val="EmailDiscussion2"/>
        <w:ind w:left="1619" w:firstLine="0"/>
      </w:pPr>
      <w:r w:rsidRPr="007D66B6">
        <w:t xml:space="preserve">Deadline (for companies' feedback):  Tuesday 2022-05-24 20:00 UTC </w:t>
      </w:r>
    </w:p>
    <w:p w14:paraId="43F0840D" w14:textId="77777777" w:rsidR="00B75C8F" w:rsidRPr="007D66B6" w:rsidRDefault="00B75C8F" w:rsidP="00B75C8F">
      <w:pPr>
        <w:pStyle w:val="EmailDiscussion2"/>
        <w:ind w:left="1619" w:firstLine="0"/>
      </w:pPr>
      <w:r w:rsidRPr="007D66B6">
        <w:t>Deadline (for final CRs):  Wednesday 2022-05-25 10:00 UTC</w:t>
      </w:r>
    </w:p>
    <w:p w14:paraId="7D06C3C8" w14:textId="77777777" w:rsidR="00B75C8F" w:rsidRPr="007D66B6" w:rsidRDefault="00B75C8F" w:rsidP="00B75C8F">
      <w:pPr>
        <w:pStyle w:val="EmailDiscussion2"/>
        <w:ind w:left="1619" w:hanging="343"/>
      </w:pPr>
      <w:r w:rsidRPr="007D66B6">
        <w:t>=&gt; Endorsed in:</w:t>
      </w:r>
    </w:p>
    <w:p w14:paraId="0791C06D" w14:textId="45D23D7C" w:rsidR="00B75C8F" w:rsidRPr="007D66B6" w:rsidRDefault="00916E86" w:rsidP="00B75C8F">
      <w:pPr>
        <w:pStyle w:val="EmailDiscussion2"/>
        <w:ind w:left="1619" w:firstLine="0"/>
      </w:pPr>
      <w:hyperlink r:id="rId4851" w:history="1">
        <w:r>
          <w:rPr>
            <w:rStyle w:val="Hyperlink"/>
          </w:rPr>
          <w:t>R2-2206613</w:t>
        </w:r>
      </w:hyperlink>
      <w:r w:rsidR="00B75C8F" w:rsidRPr="007D66B6">
        <w:t xml:space="preserve"> (38.331)</w:t>
      </w:r>
    </w:p>
    <w:p w14:paraId="7D8FD74E" w14:textId="00D9AD0B" w:rsidR="00B75C8F" w:rsidRPr="007D66B6" w:rsidRDefault="00916E86" w:rsidP="00B75C8F">
      <w:pPr>
        <w:pStyle w:val="EmailDiscussion2"/>
        <w:ind w:left="1619" w:firstLine="0"/>
      </w:pPr>
      <w:hyperlink r:id="rId4852" w:history="1">
        <w:r>
          <w:rPr>
            <w:rStyle w:val="Hyperlink"/>
          </w:rPr>
          <w:t>R2-2206614</w:t>
        </w:r>
      </w:hyperlink>
      <w:r w:rsidR="00B75C8F" w:rsidRPr="007D66B6">
        <w:t xml:space="preserve"> (38.306)</w:t>
      </w:r>
    </w:p>
    <w:p w14:paraId="1243D701" w14:textId="77777777" w:rsidR="00B75C8F" w:rsidRPr="007D66B6" w:rsidRDefault="00B75C8F" w:rsidP="00B75C8F">
      <w:pPr>
        <w:pStyle w:val="EmailDiscussion2"/>
        <w:ind w:left="1619" w:firstLine="0"/>
      </w:pPr>
    </w:p>
    <w:p w14:paraId="4F9C0B04" w14:textId="77777777" w:rsidR="00B75C8F" w:rsidRPr="007D66B6" w:rsidRDefault="00B75C8F" w:rsidP="00B75C8F">
      <w:pPr>
        <w:pStyle w:val="BoldComments"/>
      </w:pPr>
      <w:r w:rsidRPr="007D66B6">
        <w:t>Short</w:t>
      </w:r>
    </w:p>
    <w:p w14:paraId="305F8780" w14:textId="77777777" w:rsidR="00B75C8F" w:rsidRPr="007D66B6" w:rsidRDefault="00B75C8F" w:rsidP="00B75C8F">
      <w:pPr>
        <w:pStyle w:val="EmailDiscussion"/>
        <w:overflowPunct/>
        <w:autoSpaceDE/>
        <w:autoSpaceDN/>
        <w:adjustRightInd/>
        <w:ind w:left="1619" w:hanging="360"/>
        <w:textAlignment w:val="auto"/>
      </w:pPr>
      <w:r w:rsidRPr="007D66B6">
        <w:t>[Post118-e][022][NR1516] Idle/Inactive mode (Ericsson)</w:t>
      </w:r>
    </w:p>
    <w:p w14:paraId="5BDDF451" w14:textId="77777777" w:rsidR="00B75C8F" w:rsidRPr="007D66B6" w:rsidRDefault="00B75C8F" w:rsidP="00B75C8F">
      <w:pPr>
        <w:pStyle w:val="EmailDiscussion2"/>
      </w:pPr>
      <w:r w:rsidRPr="007D66B6">
        <w:tab/>
        <w:t>Scope: From AT118-e 022 check remaining CRs</w:t>
      </w:r>
    </w:p>
    <w:p w14:paraId="6CF2B7D1" w14:textId="77777777" w:rsidR="00B75C8F" w:rsidRPr="007D66B6" w:rsidRDefault="00B75C8F" w:rsidP="00B75C8F">
      <w:pPr>
        <w:pStyle w:val="EmailDiscussion2"/>
      </w:pPr>
      <w:r w:rsidRPr="007D66B6">
        <w:tab/>
        <w:t>Intended outcome: Agreed CRs</w:t>
      </w:r>
    </w:p>
    <w:p w14:paraId="3682B873" w14:textId="77777777" w:rsidR="00B75C8F" w:rsidRPr="007D66B6" w:rsidRDefault="00B75C8F" w:rsidP="00B75C8F">
      <w:pPr>
        <w:pStyle w:val="EmailDiscussion2"/>
      </w:pPr>
      <w:r w:rsidRPr="007D66B6">
        <w:lastRenderedPageBreak/>
        <w:tab/>
        <w:t>Deadline: Short.</w:t>
      </w:r>
    </w:p>
    <w:p w14:paraId="4FEAE06E" w14:textId="77777777" w:rsidR="00B75C8F" w:rsidRPr="007D66B6" w:rsidRDefault="00B75C8F" w:rsidP="00B75C8F">
      <w:pPr>
        <w:pStyle w:val="EmailDiscussion2"/>
      </w:pPr>
      <w:r w:rsidRPr="007D66B6">
        <w:t>=&gt; Agreed in:</w:t>
      </w:r>
    </w:p>
    <w:p w14:paraId="00B0AED6" w14:textId="7C2F55FD" w:rsidR="00B75C8F" w:rsidRPr="007D66B6" w:rsidRDefault="00B75C8F" w:rsidP="00B75C8F">
      <w:pPr>
        <w:pStyle w:val="EmailDiscussion2"/>
      </w:pPr>
      <w:r w:rsidRPr="007D66B6">
        <w:tab/>
      </w:r>
      <w:hyperlink r:id="rId4853" w:history="1">
        <w:r w:rsidR="00916E86">
          <w:rPr>
            <w:rStyle w:val="Hyperlink"/>
          </w:rPr>
          <w:t>R2-2206699</w:t>
        </w:r>
      </w:hyperlink>
      <w:r w:rsidRPr="007D66B6">
        <w:t xml:space="preserve"> (38.304 Rel-16)</w:t>
      </w:r>
    </w:p>
    <w:p w14:paraId="152FF72D" w14:textId="15F9BAD1" w:rsidR="00B75C8F" w:rsidRPr="007D66B6" w:rsidRDefault="00B75C8F" w:rsidP="00B75C8F">
      <w:pPr>
        <w:pStyle w:val="EmailDiscussion2"/>
      </w:pPr>
      <w:r w:rsidRPr="007D66B6">
        <w:tab/>
      </w:r>
      <w:hyperlink r:id="rId4854" w:history="1">
        <w:r w:rsidR="00916E86">
          <w:rPr>
            <w:rStyle w:val="Hyperlink"/>
          </w:rPr>
          <w:t>R2-2206700</w:t>
        </w:r>
      </w:hyperlink>
      <w:r w:rsidRPr="007D66B6">
        <w:t xml:space="preserve"> (38.304 Rel-17)</w:t>
      </w:r>
    </w:p>
    <w:p w14:paraId="6C2A2BFF" w14:textId="2A66AC28" w:rsidR="00B75C8F" w:rsidRPr="007D66B6" w:rsidRDefault="00B75C8F" w:rsidP="00B75C8F">
      <w:pPr>
        <w:pStyle w:val="EmailDiscussion2"/>
      </w:pPr>
      <w:r w:rsidRPr="007D66B6">
        <w:tab/>
      </w:r>
      <w:hyperlink r:id="rId4855" w:history="1">
        <w:r w:rsidR="00916E86">
          <w:rPr>
            <w:rStyle w:val="Hyperlink"/>
          </w:rPr>
          <w:t>R2-2206701</w:t>
        </w:r>
      </w:hyperlink>
      <w:r w:rsidRPr="007D66B6">
        <w:t xml:space="preserve"> (38.331 Rel-16)</w:t>
      </w:r>
    </w:p>
    <w:p w14:paraId="28E6D940" w14:textId="03EC95F7" w:rsidR="00B75C8F" w:rsidRPr="007D66B6" w:rsidRDefault="00B75C8F" w:rsidP="00B75C8F">
      <w:pPr>
        <w:pStyle w:val="EmailDiscussion2"/>
      </w:pPr>
      <w:r w:rsidRPr="007D66B6">
        <w:tab/>
      </w:r>
      <w:hyperlink r:id="rId4856" w:history="1">
        <w:r w:rsidR="00916E86">
          <w:rPr>
            <w:rStyle w:val="Hyperlink"/>
          </w:rPr>
          <w:t>R2-2206702</w:t>
        </w:r>
      </w:hyperlink>
      <w:r w:rsidRPr="007D66B6">
        <w:t xml:space="preserve"> (38.331 Rel-17)</w:t>
      </w:r>
    </w:p>
    <w:p w14:paraId="3B293502" w14:textId="77777777" w:rsidR="00B75C8F" w:rsidRPr="007D66B6" w:rsidRDefault="00B75C8F" w:rsidP="00B75C8F">
      <w:pPr>
        <w:pStyle w:val="EmailDiscussion2"/>
      </w:pPr>
    </w:p>
    <w:p w14:paraId="36E34F84" w14:textId="77777777" w:rsidR="00B75C8F" w:rsidRPr="007D66B6" w:rsidRDefault="00B75C8F" w:rsidP="00B75C8F">
      <w:pPr>
        <w:pStyle w:val="EmailDiscussion"/>
        <w:overflowPunct/>
        <w:autoSpaceDE/>
        <w:autoSpaceDN/>
        <w:adjustRightInd/>
        <w:ind w:left="1619" w:hanging="360"/>
        <w:textAlignment w:val="auto"/>
      </w:pPr>
      <w:r w:rsidRPr="007D66B6">
        <w:t>[Post118-e][023][NR17] RRC (Ericsson)</w:t>
      </w:r>
    </w:p>
    <w:p w14:paraId="496E40DC" w14:textId="08085A19" w:rsidR="00B75C8F" w:rsidRPr="007D66B6" w:rsidRDefault="00B75C8F" w:rsidP="00B75C8F">
      <w:pPr>
        <w:pStyle w:val="EmailDiscussion2"/>
      </w:pPr>
      <w:r w:rsidRPr="007D66B6">
        <w:tab/>
        <w:t xml:space="preserve">Scope: Continue [AT118-e][023], take into account P1 from </w:t>
      </w:r>
      <w:hyperlink r:id="rId4857" w:history="1">
        <w:r w:rsidR="00916E86">
          <w:rPr>
            <w:rStyle w:val="Hyperlink"/>
          </w:rPr>
          <w:t>R2-2206567</w:t>
        </w:r>
      </w:hyperlink>
      <w:r w:rsidRPr="007D66B6">
        <w:t xml:space="preserve"> and other general of cross-WI issues. </w:t>
      </w:r>
    </w:p>
    <w:p w14:paraId="25BB23D2" w14:textId="77777777" w:rsidR="00B75C8F" w:rsidRPr="007D66B6" w:rsidRDefault="00B75C8F" w:rsidP="00B75C8F">
      <w:pPr>
        <w:pStyle w:val="EmailDiscussion2"/>
      </w:pPr>
      <w:r w:rsidRPr="007D66B6">
        <w:tab/>
        <w:t>Intended outcome: Report if needed. Agreed CR</w:t>
      </w:r>
    </w:p>
    <w:p w14:paraId="1759F859" w14:textId="77777777" w:rsidR="00B75C8F" w:rsidRPr="007D66B6" w:rsidRDefault="00B75C8F" w:rsidP="00B75C8F">
      <w:pPr>
        <w:pStyle w:val="EmailDiscussion2"/>
      </w:pPr>
      <w:r w:rsidRPr="007D66B6">
        <w:tab/>
        <w:t>Deadline: Short</w:t>
      </w:r>
    </w:p>
    <w:p w14:paraId="719925A0" w14:textId="48F279AF" w:rsidR="00B75C8F" w:rsidRPr="007D66B6" w:rsidRDefault="00B75C8F" w:rsidP="00B75C8F">
      <w:pPr>
        <w:pStyle w:val="Doc-text2"/>
      </w:pPr>
      <w:r w:rsidRPr="007D66B6">
        <w:t xml:space="preserve">=&gt; Agreed in </w:t>
      </w:r>
      <w:hyperlink r:id="rId4858" w:history="1">
        <w:r w:rsidR="00916E86">
          <w:rPr>
            <w:rStyle w:val="Hyperlink"/>
          </w:rPr>
          <w:t>R2-2206848</w:t>
        </w:r>
      </w:hyperlink>
    </w:p>
    <w:p w14:paraId="1B456D47" w14:textId="77777777" w:rsidR="00B75C8F" w:rsidRPr="007D66B6" w:rsidRDefault="00B75C8F" w:rsidP="00B75C8F">
      <w:pPr>
        <w:pStyle w:val="Doc-text2"/>
      </w:pPr>
    </w:p>
    <w:p w14:paraId="517E03E6" w14:textId="77777777" w:rsidR="00B75C8F" w:rsidRPr="007D66B6" w:rsidRDefault="00B75C8F" w:rsidP="00B75C8F">
      <w:pPr>
        <w:pStyle w:val="EmailDiscussion"/>
        <w:overflowPunct/>
        <w:autoSpaceDE/>
        <w:autoSpaceDN/>
        <w:adjustRightInd/>
        <w:ind w:left="1619" w:hanging="360"/>
        <w:textAlignment w:val="auto"/>
      </w:pPr>
      <w:r w:rsidRPr="007D66B6">
        <w:t>[Post118-e][025][NR17] RRC issues (Huawei)</w:t>
      </w:r>
    </w:p>
    <w:p w14:paraId="6A6876DA" w14:textId="77777777" w:rsidR="00B75C8F" w:rsidRPr="007D66B6" w:rsidRDefault="00B75C8F" w:rsidP="00B75C8F">
      <w:pPr>
        <w:pStyle w:val="EmailDiscussion2"/>
      </w:pPr>
      <w:r w:rsidRPr="007D66B6">
        <w:tab/>
        <w:t>Scope: Continuation [AT118-e][025] on remaining parts</w:t>
      </w:r>
    </w:p>
    <w:p w14:paraId="44A48367" w14:textId="77777777" w:rsidR="00B75C8F" w:rsidRPr="007D66B6" w:rsidRDefault="00B75C8F" w:rsidP="00B75C8F">
      <w:pPr>
        <w:pStyle w:val="EmailDiscussion2"/>
      </w:pPr>
      <w:r w:rsidRPr="007D66B6">
        <w:tab/>
        <w:t>Intended outcome: endorsed TPs, agreed CR (if any)</w:t>
      </w:r>
    </w:p>
    <w:p w14:paraId="7651EA12" w14:textId="77777777" w:rsidR="00B75C8F" w:rsidRPr="007D66B6" w:rsidRDefault="00B75C8F" w:rsidP="00B75C8F">
      <w:pPr>
        <w:pStyle w:val="EmailDiscussion2"/>
      </w:pPr>
      <w:r w:rsidRPr="007D66B6">
        <w:tab/>
        <w:t>Deadline: Short (note that TPs for merge need to be ready earlier such that the resulting CR can be agreed)</w:t>
      </w:r>
    </w:p>
    <w:p w14:paraId="3F8DA4B5" w14:textId="77777777" w:rsidR="00B75C8F" w:rsidRPr="007D66B6" w:rsidRDefault="00B75C8F" w:rsidP="00B75C8F">
      <w:pPr>
        <w:pStyle w:val="EmailDiscussion2"/>
      </w:pPr>
      <w:r w:rsidRPr="007D66B6">
        <w:t>=&gt; Agreed in:</w:t>
      </w:r>
    </w:p>
    <w:p w14:paraId="37F48A72" w14:textId="7125EC66" w:rsidR="00B75C8F" w:rsidRPr="007D66B6" w:rsidRDefault="00B75C8F" w:rsidP="00B75C8F">
      <w:pPr>
        <w:pStyle w:val="EmailDiscussion2"/>
      </w:pPr>
      <w:r w:rsidRPr="007D66B6">
        <w:tab/>
      </w:r>
      <w:hyperlink r:id="rId4859" w:history="1">
        <w:r w:rsidR="00916E86">
          <w:rPr>
            <w:rStyle w:val="Hyperlink"/>
          </w:rPr>
          <w:t>R2-2206262</w:t>
        </w:r>
      </w:hyperlink>
      <w:r w:rsidRPr="007D66B6">
        <w:t xml:space="preserve"> (38.331 Rel-16)</w:t>
      </w:r>
    </w:p>
    <w:p w14:paraId="3B701753" w14:textId="2B6C4E64" w:rsidR="00B75C8F" w:rsidRPr="007D66B6" w:rsidRDefault="00B75C8F" w:rsidP="00B75C8F">
      <w:pPr>
        <w:pStyle w:val="EmailDiscussion2"/>
      </w:pPr>
      <w:r w:rsidRPr="007D66B6">
        <w:tab/>
      </w:r>
      <w:hyperlink r:id="rId4860" w:history="1">
        <w:r w:rsidR="00916E86">
          <w:rPr>
            <w:rStyle w:val="Hyperlink"/>
          </w:rPr>
          <w:t>R2-2206263</w:t>
        </w:r>
      </w:hyperlink>
      <w:r w:rsidRPr="007D66B6">
        <w:t xml:space="preserve"> (38.331 Rel-17)</w:t>
      </w:r>
    </w:p>
    <w:p w14:paraId="563B91CF" w14:textId="77777777" w:rsidR="00B75C8F" w:rsidRPr="007D66B6" w:rsidRDefault="00B75C8F" w:rsidP="00B75C8F">
      <w:pPr>
        <w:pStyle w:val="Doc-text2"/>
      </w:pPr>
    </w:p>
    <w:p w14:paraId="4655970D" w14:textId="77777777" w:rsidR="00B75C8F" w:rsidRPr="007D66B6" w:rsidRDefault="00B75C8F" w:rsidP="00B75C8F">
      <w:pPr>
        <w:pStyle w:val="EmailDiscussion"/>
        <w:overflowPunct/>
        <w:autoSpaceDE/>
        <w:autoSpaceDN/>
        <w:adjustRightInd/>
        <w:ind w:left="1619" w:hanging="360"/>
        <w:textAlignment w:val="auto"/>
      </w:pPr>
      <w:r w:rsidRPr="007D66B6">
        <w:t>[Post118-e][026][NR17] UE caps main (Intel)</w:t>
      </w:r>
    </w:p>
    <w:p w14:paraId="5C90BA4B" w14:textId="77777777" w:rsidR="00B75C8F" w:rsidRPr="007D66B6" w:rsidRDefault="00B75C8F" w:rsidP="00B75C8F">
      <w:pPr>
        <w:pStyle w:val="EmailDiscussion2"/>
      </w:pPr>
      <w:r w:rsidRPr="007D66B6">
        <w:tab/>
        <w:t>Scope: Continue the AT-meeting progress, Merge agreed WI specific draft CRs etc.</w:t>
      </w:r>
    </w:p>
    <w:p w14:paraId="3747B0A7" w14:textId="77777777" w:rsidR="00B75C8F" w:rsidRPr="007D66B6" w:rsidRDefault="00B75C8F" w:rsidP="00B75C8F">
      <w:pPr>
        <w:pStyle w:val="EmailDiscussion2"/>
      </w:pPr>
      <w:r w:rsidRPr="007D66B6">
        <w:tab/>
        <w:t>Intended outcome: Agreed Mega CRs.</w:t>
      </w:r>
    </w:p>
    <w:p w14:paraId="5450D59A" w14:textId="77777777" w:rsidR="00B75C8F" w:rsidRPr="007D66B6" w:rsidRDefault="00B75C8F" w:rsidP="00B75C8F">
      <w:pPr>
        <w:pStyle w:val="EmailDiscussion2"/>
      </w:pPr>
      <w:r w:rsidRPr="007D66B6">
        <w:tab/>
        <w:t>Deadline: Short</w:t>
      </w:r>
    </w:p>
    <w:p w14:paraId="3C1F541B" w14:textId="77777777" w:rsidR="00B75C8F" w:rsidRPr="007D66B6" w:rsidRDefault="00B75C8F" w:rsidP="00B75C8F">
      <w:pPr>
        <w:pStyle w:val="Doc-text2"/>
      </w:pPr>
      <w:r w:rsidRPr="007D66B6">
        <w:t>=&gt; Agreed in:</w:t>
      </w:r>
    </w:p>
    <w:p w14:paraId="18EA5D83" w14:textId="014FF006" w:rsidR="00B75C8F" w:rsidRPr="007D66B6" w:rsidRDefault="00B75C8F" w:rsidP="00B75C8F">
      <w:pPr>
        <w:pStyle w:val="Doc-text2"/>
      </w:pPr>
      <w:r w:rsidRPr="007D66B6">
        <w:tab/>
      </w:r>
      <w:hyperlink r:id="rId4861" w:history="1">
        <w:r w:rsidR="00916E86">
          <w:rPr>
            <w:rStyle w:val="Hyperlink"/>
          </w:rPr>
          <w:t>R2-2206849</w:t>
        </w:r>
      </w:hyperlink>
      <w:r w:rsidRPr="007D66B6">
        <w:t xml:space="preserve"> (38.306)</w:t>
      </w:r>
    </w:p>
    <w:p w14:paraId="72122BED" w14:textId="7216C703" w:rsidR="00B75C8F" w:rsidRPr="007D66B6" w:rsidRDefault="00B75C8F" w:rsidP="00B75C8F">
      <w:pPr>
        <w:pStyle w:val="Doc-text2"/>
      </w:pPr>
      <w:r w:rsidRPr="007D66B6">
        <w:tab/>
      </w:r>
      <w:hyperlink r:id="rId4862" w:history="1">
        <w:r w:rsidR="00916E86">
          <w:rPr>
            <w:rStyle w:val="Hyperlink"/>
          </w:rPr>
          <w:t>R2-2206847</w:t>
        </w:r>
      </w:hyperlink>
      <w:r w:rsidRPr="007D66B6">
        <w:t xml:space="preserve"> (38.331)</w:t>
      </w:r>
    </w:p>
    <w:p w14:paraId="3E2C0BEC" w14:textId="77777777" w:rsidR="00B75C8F" w:rsidRPr="007D66B6" w:rsidRDefault="00B75C8F" w:rsidP="00B75C8F">
      <w:pPr>
        <w:pStyle w:val="Doc-text2"/>
      </w:pPr>
    </w:p>
    <w:p w14:paraId="3AD23B12" w14:textId="77777777" w:rsidR="00B75C8F" w:rsidRPr="007D66B6" w:rsidRDefault="00B75C8F" w:rsidP="00B75C8F">
      <w:pPr>
        <w:pStyle w:val="EmailDiscussion"/>
        <w:overflowPunct/>
        <w:autoSpaceDE/>
        <w:autoSpaceDN/>
        <w:adjustRightInd/>
        <w:ind w:left="1619" w:hanging="360"/>
        <w:textAlignment w:val="auto"/>
      </w:pPr>
      <w:r w:rsidRPr="007D66B6">
        <w:t>[Post118-e][031][MBS] MAC CR (OPPO)</w:t>
      </w:r>
    </w:p>
    <w:p w14:paraId="2E30EF51" w14:textId="77777777" w:rsidR="00B75C8F" w:rsidRPr="007D66B6" w:rsidRDefault="00B75C8F" w:rsidP="00B75C8F">
      <w:pPr>
        <w:pStyle w:val="EmailDiscussion2"/>
      </w:pPr>
      <w:r w:rsidRPr="007D66B6">
        <w:tab/>
        <w:t>Scope: MAC CR capturing agreements</w:t>
      </w:r>
    </w:p>
    <w:p w14:paraId="2659BEBC" w14:textId="77777777" w:rsidR="00B75C8F" w:rsidRPr="007D66B6" w:rsidRDefault="00B75C8F" w:rsidP="00B75C8F">
      <w:pPr>
        <w:pStyle w:val="EmailDiscussion2"/>
      </w:pPr>
      <w:r w:rsidRPr="007D66B6">
        <w:tab/>
        <w:t>Intended outcome: Agreed CR</w:t>
      </w:r>
    </w:p>
    <w:p w14:paraId="5BF6F0A3" w14:textId="77777777" w:rsidR="00B75C8F" w:rsidRPr="007D66B6" w:rsidRDefault="00B75C8F" w:rsidP="00B75C8F">
      <w:pPr>
        <w:pStyle w:val="EmailDiscussion2"/>
      </w:pPr>
      <w:r w:rsidRPr="007D66B6">
        <w:tab/>
        <w:t>Deadline: Short.</w:t>
      </w:r>
    </w:p>
    <w:p w14:paraId="2B7A7BDA" w14:textId="53BA6CF9" w:rsidR="00B75C8F" w:rsidRPr="007D66B6" w:rsidRDefault="00B75C8F" w:rsidP="00B75C8F">
      <w:pPr>
        <w:pStyle w:val="EmailDiscussion2"/>
      </w:pPr>
      <w:r w:rsidRPr="007D66B6">
        <w:t xml:space="preserve">=&gt; Agreed in </w:t>
      </w:r>
      <w:hyperlink r:id="rId4863" w:history="1">
        <w:r w:rsidR="00916E86">
          <w:rPr>
            <w:rStyle w:val="Hyperlink"/>
          </w:rPr>
          <w:t>R2-2206771</w:t>
        </w:r>
      </w:hyperlink>
    </w:p>
    <w:p w14:paraId="14EE1D7C" w14:textId="77777777" w:rsidR="00B75C8F" w:rsidRPr="007D66B6" w:rsidRDefault="00B75C8F" w:rsidP="00B75C8F">
      <w:pPr>
        <w:pStyle w:val="Doc-text2"/>
      </w:pPr>
    </w:p>
    <w:p w14:paraId="0DEDD5DF" w14:textId="77777777" w:rsidR="00B75C8F" w:rsidRPr="007D66B6" w:rsidRDefault="00B75C8F" w:rsidP="00B75C8F">
      <w:pPr>
        <w:pStyle w:val="EmailDiscussion"/>
        <w:overflowPunct/>
        <w:autoSpaceDE/>
        <w:autoSpaceDN/>
        <w:adjustRightInd/>
        <w:ind w:left="1619" w:hanging="360"/>
        <w:textAlignment w:val="auto"/>
      </w:pPr>
      <w:r w:rsidRPr="007D66B6">
        <w:t>[Post118-e][032][MBS] PDCP CR (Xiaomi)</w:t>
      </w:r>
    </w:p>
    <w:p w14:paraId="78328BD9" w14:textId="77777777" w:rsidR="00B75C8F" w:rsidRPr="007D66B6" w:rsidRDefault="00B75C8F" w:rsidP="00B75C8F">
      <w:pPr>
        <w:pStyle w:val="EmailDiscussion2"/>
      </w:pPr>
      <w:r w:rsidRPr="007D66B6">
        <w:tab/>
        <w:t>Scope: PDCP CR impl agreements</w:t>
      </w:r>
    </w:p>
    <w:p w14:paraId="462BFABE" w14:textId="77777777" w:rsidR="00B75C8F" w:rsidRPr="007D66B6" w:rsidRDefault="00B75C8F" w:rsidP="00B75C8F">
      <w:pPr>
        <w:pStyle w:val="EmailDiscussion2"/>
      </w:pPr>
      <w:r w:rsidRPr="007D66B6">
        <w:tab/>
        <w:t>Intended outcome: Agreed CR</w:t>
      </w:r>
    </w:p>
    <w:p w14:paraId="203F2F0E" w14:textId="77777777" w:rsidR="00B75C8F" w:rsidRPr="007D66B6" w:rsidRDefault="00B75C8F" w:rsidP="00B75C8F">
      <w:pPr>
        <w:pStyle w:val="EmailDiscussion2"/>
      </w:pPr>
      <w:r w:rsidRPr="007D66B6">
        <w:tab/>
        <w:t>Deadline: Short</w:t>
      </w:r>
    </w:p>
    <w:p w14:paraId="32FCF25F" w14:textId="70EE309A" w:rsidR="00B75C8F" w:rsidRPr="007D66B6" w:rsidRDefault="00B75C8F" w:rsidP="00B75C8F">
      <w:pPr>
        <w:pStyle w:val="EmailDiscussion2"/>
      </w:pPr>
      <w:r w:rsidRPr="007D66B6">
        <w:t xml:space="preserve">=&gt; Agreed in </w:t>
      </w:r>
      <w:hyperlink r:id="rId4864" w:history="1">
        <w:r w:rsidR="00916E86">
          <w:rPr>
            <w:rStyle w:val="Hyperlink"/>
          </w:rPr>
          <w:t>R2-2206816</w:t>
        </w:r>
      </w:hyperlink>
    </w:p>
    <w:p w14:paraId="2CEAE886" w14:textId="77777777" w:rsidR="00B75C8F" w:rsidRPr="007D66B6" w:rsidRDefault="00B75C8F" w:rsidP="00B75C8F">
      <w:pPr>
        <w:pStyle w:val="EmailDiscussion2"/>
      </w:pPr>
    </w:p>
    <w:p w14:paraId="4AE7377E" w14:textId="77777777" w:rsidR="00B75C8F" w:rsidRPr="007D66B6" w:rsidRDefault="00B75C8F" w:rsidP="00B75C8F">
      <w:pPr>
        <w:pStyle w:val="EmailDiscussion"/>
        <w:overflowPunct/>
        <w:autoSpaceDE/>
        <w:autoSpaceDN/>
        <w:adjustRightInd/>
        <w:ind w:left="1619" w:hanging="360"/>
        <w:textAlignment w:val="auto"/>
      </w:pPr>
      <w:r w:rsidRPr="007D66B6">
        <w:t>[Post118-e][051][IoT NTN] 38304 CR (Ericsson)</w:t>
      </w:r>
    </w:p>
    <w:p w14:paraId="2348BC4F" w14:textId="77777777" w:rsidR="00B75C8F" w:rsidRPr="007D66B6" w:rsidRDefault="00B75C8F" w:rsidP="00B75C8F">
      <w:pPr>
        <w:pStyle w:val="EmailDiscussion2"/>
      </w:pPr>
      <w:r w:rsidRPr="007D66B6">
        <w:tab/>
        <w:t>Scope: CR implemeting agreements and corrections</w:t>
      </w:r>
    </w:p>
    <w:p w14:paraId="386CECE1" w14:textId="77777777" w:rsidR="00B75C8F" w:rsidRPr="007D66B6" w:rsidRDefault="00B75C8F" w:rsidP="00B75C8F">
      <w:pPr>
        <w:pStyle w:val="EmailDiscussion2"/>
      </w:pPr>
      <w:r w:rsidRPr="007D66B6">
        <w:tab/>
        <w:t>Intended outcome: agreed CR</w:t>
      </w:r>
    </w:p>
    <w:p w14:paraId="45C846D5" w14:textId="77777777" w:rsidR="00B75C8F" w:rsidRPr="007D66B6" w:rsidRDefault="00B75C8F" w:rsidP="00B75C8F">
      <w:pPr>
        <w:pStyle w:val="EmailDiscussion2"/>
      </w:pPr>
      <w:r w:rsidRPr="007D66B6">
        <w:tab/>
        <w:t>Deadline: Short</w:t>
      </w:r>
    </w:p>
    <w:p w14:paraId="2F524414" w14:textId="1120ADA0" w:rsidR="00B75C8F" w:rsidRPr="007D66B6" w:rsidRDefault="00B75C8F" w:rsidP="00B75C8F">
      <w:pPr>
        <w:pStyle w:val="EmailDiscussion2"/>
      </w:pPr>
      <w:r w:rsidRPr="007D66B6">
        <w:t xml:space="preserve">=&gt; Agreed in </w:t>
      </w:r>
      <w:hyperlink r:id="rId4865" w:history="1">
        <w:r w:rsidR="00916E86">
          <w:rPr>
            <w:rStyle w:val="Hyperlink"/>
            <w:lang w:val="en-US"/>
          </w:rPr>
          <w:t>R2-2206840</w:t>
        </w:r>
      </w:hyperlink>
    </w:p>
    <w:p w14:paraId="020A7FEC" w14:textId="77777777" w:rsidR="00B75C8F" w:rsidRPr="007D66B6" w:rsidRDefault="00B75C8F" w:rsidP="00B75C8F">
      <w:pPr>
        <w:pStyle w:val="EmailDiscussion2"/>
      </w:pPr>
    </w:p>
    <w:p w14:paraId="67DA2D3D" w14:textId="77777777" w:rsidR="00B75C8F" w:rsidRPr="007D66B6" w:rsidRDefault="00B75C8F" w:rsidP="00B75C8F">
      <w:pPr>
        <w:pStyle w:val="EmailDiscussion"/>
        <w:overflowPunct/>
        <w:autoSpaceDE/>
        <w:autoSpaceDN/>
        <w:adjustRightInd/>
        <w:ind w:left="1619" w:hanging="360"/>
        <w:textAlignment w:val="auto"/>
      </w:pPr>
      <w:r w:rsidRPr="007D66B6">
        <w:t>[Post118-e][055][IOT NTN] Stage-2 CR 36300 (Ericsson)</w:t>
      </w:r>
    </w:p>
    <w:p w14:paraId="38067952" w14:textId="77777777" w:rsidR="00B75C8F" w:rsidRPr="007D66B6" w:rsidRDefault="00B75C8F" w:rsidP="00B75C8F">
      <w:pPr>
        <w:pStyle w:val="EmailDiscussion2"/>
      </w:pPr>
      <w:r w:rsidRPr="007D66B6">
        <w:tab/>
        <w:t xml:space="preserve">Scope: Allow opposing company to engage in detailed technical discussion to enhance the quality of the CR (if possible). </w:t>
      </w:r>
    </w:p>
    <w:p w14:paraId="6B690871" w14:textId="77777777" w:rsidR="00B75C8F" w:rsidRPr="007D66B6" w:rsidRDefault="00B75C8F" w:rsidP="00B75C8F">
      <w:pPr>
        <w:pStyle w:val="EmailDiscussion2"/>
      </w:pPr>
      <w:r w:rsidRPr="007D66B6">
        <w:tab/>
        <w:t>Intended outcome: Agreed CR</w:t>
      </w:r>
    </w:p>
    <w:p w14:paraId="3775C618" w14:textId="77777777" w:rsidR="00B75C8F" w:rsidRPr="007D66B6" w:rsidRDefault="00B75C8F" w:rsidP="00B75C8F">
      <w:pPr>
        <w:pStyle w:val="EmailDiscussion2"/>
      </w:pPr>
      <w:r w:rsidRPr="007D66B6">
        <w:tab/>
        <w:t>Deadline: Short.</w:t>
      </w:r>
    </w:p>
    <w:p w14:paraId="3C3D680D" w14:textId="1D702DDE" w:rsidR="00B75C8F" w:rsidRPr="007D66B6" w:rsidRDefault="00B75C8F" w:rsidP="00B75C8F">
      <w:pPr>
        <w:pStyle w:val="EmailDiscussion2"/>
      </w:pPr>
      <w:r w:rsidRPr="007D66B6">
        <w:t xml:space="preserve">=&gt; Agreed in </w:t>
      </w:r>
      <w:hyperlink r:id="rId4866" w:history="1">
        <w:r w:rsidR="00916E86">
          <w:rPr>
            <w:rStyle w:val="Hyperlink"/>
          </w:rPr>
          <w:t>R2-2206777</w:t>
        </w:r>
      </w:hyperlink>
    </w:p>
    <w:p w14:paraId="1ACD92B1" w14:textId="77777777" w:rsidR="00B75C8F" w:rsidRPr="007D66B6" w:rsidRDefault="00B75C8F" w:rsidP="00B75C8F">
      <w:pPr>
        <w:pStyle w:val="EmailDiscussion2"/>
      </w:pPr>
    </w:p>
    <w:p w14:paraId="5B814D37" w14:textId="77777777" w:rsidR="00B75C8F" w:rsidRPr="007D66B6" w:rsidRDefault="00B75C8F" w:rsidP="00B75C8F">
      <w:pPr>
        <w:pStyle w:val="EmailDiscussion"/>
        <w:overflowPunct/>
        <w:autoSpaceDE/>
        <w:autoSpaceDN/>
        <w:adjustRightInd/>
        <w:ind w:left="1619" w:hanging="360"/>
        <w:textAlignment w:val="auto"/>
      </w:pPr>
      <w:r w:rsidRPr="007D66B6">
        <w:t>[Post118-e][056][IOT NTN] RRC CR 36331 (Huawei)</w:t>
      </w:r>
    </w:p>
    <w:p w14:paraId="0A7C2AAC" w14:textId="77777777" w:rsidR="00B75C8F" w:rsidRPr="007D66B6" w:rsidRDefault="00B75C8F" w:rsidP="00B75C8F">
      <w:pPr>
        <w:pStyle w:val="EmailDiscussion2"/>
      </w:pPr>
      <w:r w:rsidRPr="007D66B6">
        <w:tab/>
        <w:t xml:space="preserve">Scope: Make a WI RRC CR reflecting progress of current meeting. </w:t>
      </w:r>
    </w:p>
    <w:p w14:paraId="587DCD58" w14:textId="77777777" w:rsidR="00B75C8F" w:rsidRPr="007D66B6" w:rsidRDefault="00B75C8F" w:rsidP="00B75C8F">
      <w:pPr>
        <w:pStyle w:val="EmailDiscussion2"/>
      </w:pPr>
      <w:r w:rsidRPr="007D66B6">
        <w:tab/>
        <w:t>Intended outcome: Agreed CR</w:t>
      </w:r>
    </w:p>
    <w:p w14:paraId="6D3B8008" w14:textId="77777777" w:rsidR="00B75C8F" w:rsidRPr="007D66B6" w:rsidRDefault="00B75C8F" w:rsidP="00B75C8F">
      <w:pPr>
        <w:pStyle w:val="EmailDiscussion2"/>
      </w:pPr>
      <w:r w:rsidRPr="007D66B6">
        <w:tab/>
        <w:t>Deadline: Short</w:t>
      </w:r>
    </w:p>
    <w:p w14:paraId="1EABB5A9" w14:textId="77777777" w:rsidR="00B75C8F" w:rsidRPr="007D66B6" w:rsidRDefault="00B75C8F" w:rsidP="00B75C8F">
      <w:pPr>
        <w:pStyle w:val="EmailDiscussion2"/>
      </w:pPr>
      <w:r w:rsidRPr="007D66B6">
        <w:t>=&gt; Agreed in R2-206693</w:t>
      </w:r>
    </w:p>
    <w:p w14:paraId="3C64C686" w14:textId="77777777" w:rsidR="00B75C8F" w:rsidRPr="007D66B6" w:rsidRDefault="00B75C8F" w:rsidP="00B75C8F">
      <w:pPr>
        <w:pStyle w:val="EmailDiscussion2"/>
      </w:pPr>
    </w:p>
    <w:p w14:paraId="0120CA04" w14:textId="77777777" w:rsidR="00B75C8F" w:rsidRPr="007D66B6" w:rsidRDefault="00B75C8F" w:rsidP="00B75C8F">
      <w:pPr>
        <w:pStyle w:val="EmailDiscussion"/>
        <w:overflowPunct/>
        <w:autoSpaceDE/>
        <w:autoSpaceDN/>
        <w:adjustRightInd/>
        <w:ind w:left="1619" w:hanging="360"/>
        <w:textAlignment w:val="auto"/>
      </w:pPr>
      <w:r w:rsidRPr="007D66B6">
        <w:t>[Post118-e][064][eIAB] RRC (Ericsson)</w:t>
      </w:r>
    </w:p>
    <w:p w14:paraId="61F2ABEE" w14:textId="77777777" w:rsidR="00B75C8F" w:rsidRPr="007D66B6" w:rsidRDefault="00B75C8F" w:rsidP="00B75C8F">
      <w:pPr>
        <w:pStyle w:val="EmailDiscussion2"/>
      </w:pPr>
      <w:r w:rsidRPr="007D66B6">
        <w:tab/>
        <w:t>Scope: RRC CR</w:t>
      </w:r>
    </w:p>
    <w:p w14:paraId="35BAB74F" w14:textId="77777777" w:rsidR="00B75C8F" w:rsidRPr="007D66B6" w:rsidRDefault="00B75C8F" w:rsidP="00B75C8F">
      <w:pPr>
        <w:pStyle w:val="EmailDiscussion2"/>
      </w:pPr>
      <w:r w:rsidRPr="007D66B6">
        <w:tab/>
        <w:t xml:space="preserve">Intended outcome: Agreed CR </w:t>
      </w:r>
    </w:p>
    <w:p w14:paraId="57171B94" w14:textId="77777777" w:rsidR="00B75C8F" w:rsidRPr="007D66B6" w:rsidRDefault="00B75C8F" w:rsidP="00B75C8F">
      <w:pPr>
        <w:pStyle w:val="EmailDiscussion2"/>
      </w:pPr>
      <w:r w:rsidRPr="007D66B6">
        <w:tab/>
        <w:t>Deadline: Short</w:t>
      </w:r>
    </w:p>
    <w:p w14:paraId="2C89DA5A" w14:textId="77777777" w:rsidR="00B75C8F" w:rsidRPr="007D66B6" w:rsidRDefault="00B75C8F" w:rsidP="00B75C8F">
      <w:pPr>
        <w:pStyle w:val="EmailDiscussion2"/>
      </w:pPr>
      <w:r w:rsidRPr="007D66B6">
        <w:t>=&gt; Agreed in:</w:t>
      </w:r>
    </w:p>
    <w:p w14:paraId="3F8A8384" w14:textId="1429D9F5" w:rsidR="00B75C8F" w:rsidRPr="007D66B6" w:rsidRDefault="00B75C8F" w:rsidP="00B75C8F">
      <w:pPr>
        <w:pStyle w:val="EmailDiscussion2"/>
        <w:rPr>
          <w:lang w:eastAsia="zh-CN"/>
        </w:rPr>
      </w:pPr>
      <w:r w:rsidRPr="007D66B6">
        <w:rPr>
          <w:lang w:eastAsia="zh-CN"/>
        </w:rPr>
        <w:tab/>
      </w:r>
      <w:hyperlink r:id="rId4867" w:history="1">
        <w:r w:rsidR="00916E86">
          <w:rPr>
            <w:rStyle w:val="Hyperlink"/>
            <w:lang w:eastAsia="zh-CN"/>
          </w:rPr>
          <w:t>R2-2206786</w:t>
        </w:r>
      </w:hyperlink>
      <w:r w:rsidRPr="007D66B6">
        <w:rPr>
          <w:lang w:eastAsia="zh-CN"/>
        </w:rPr>
        <w:t xml:space="preserve"> (38.331)</w:t>
      </w:r>
    </w:p>
    <w:p w14:paraId="3FE42A1B" w14:textId="5BCEA07B" w:rsidR="00B75C8F" w:rsidRPr="007D66B6" w:rsidRDefault="00B75C8F" w:rsidP="00B75C8F">
      <w:pPr>
        <w:pStyle w:val="EmailDiscussion2"/>
        <w:rPr>
          <w:lang w:eastAsia="zh-CN"/>
        </w:rPr>
      </w:pPr>
      <w:r w:rsidRPr="007D66B6">
        <w:rPr>
          <w:lang w:eastAsia="zh-CN"/>
        </w:rPr>
        <w:tab/>
      </w:r>
      <w:hyperlink r:id="rId4868" w:history="1">
        <w:r w:rsidR="00916E86">
          <w:rPr>
            <w:rStyle w:val="Hyperlink"/>
            <w:lang w:eastAsia="zh-CN"/>
          </w:rPr>
          <w:t>R2-2206787</w:t>
        </w:r>
      </w:hyperlink>
      <w:r w:rsidRPr="007D66B6">
        <w:rPr>
          <w:lang w:eastAsia="zh-CN"/>
        </w:rPr>
        <w:t xml:space="preserve"> (38.331)</w:t>
      </w:r>
    </w:p>
    <w:p w14:paraId="2F302EC4" w14:textId="77777777" w:rsidR="00B75C8F" w:rsidRPr="007D66B6" w:rsidRDefault="00B75C8F" w:rsidP="00B75C8F">
      <w:pPr>
        <w:pStyle w:val="EmailDiscussion2"/>
      </w:pPr>
    </w:p>
    <w:p w14:paraId="667EF0B0" w14:textId="77777777" w:rsidR="00B75C8F" w:rsidRPr="007D66B6" w:rsidRDefault="00B75C8F" w:rsidP="00B75C8F">
      <w:pPr>
        <w:pStyle w:val="EmailDiscussion"/>
        <w:overflowPunct/>
        <w:autoSpaceDE/>
        <w:autoSpaceDN/>
        <w:adjustRightInd/>
        <w:ind w:left="1619" w:hanging="360"/>
        <w:textAlignment w:val="auto"/>
      </w:pPr>
      <w:r w:rsidRPr="007D66B6">
        <w:t>[Post118-e][065][eIAB] MAC (Samsung)</w:t>
      </w:r>
    </w:p>
    <w:p w14:paraId="2EE487D3" w14:textId="77777777" w:rsidR="00B75C8F" w:rsidRPr="007D66B6" w:rsidRDefault="00B75C8F" w:rsidP="00B75C8F">
      <w:pPr>
        <w:pStyle w:val="EmailDiscussion2"/>
      </w:pPr>
      <w:r w:rsidRPr="007D66B6">
        <w:tab/>
        <w:t xml:space="preserve">Scope: MAC CR  </w:t>
      </w:r>
    </w:p>
    <w:p w14:paraId="103B751C" w14:textId="77777777" w:rsidR="00B75C8F" w:rsidRPr="007D66B6" w:rsidRDefault="00B75C8F" w:rsidP="00B75C8F">
      <w:pPr>
        <w:pStyle w:val="EmailDiscussion2"/>
      </w:pPr>
      <w:r w:rsidRPr="007D66B6">
        <w:tab/>
        <w:t>Intended outcome: Agreed CR</w:t>
      </w:r>
    </w:p>
    <w:p w14:paraId="54086346" w14:textId="77777777" w:rsidR="00B75C8F" w:rsidRPr="007D66B6" w:rsidRDefault="00B75C8F" w:rsidP="00B75C8F">
      <w:pPr>
        <w:pStyle w:val="EmailDiscussion2"/>
      </w:pPr>
      <w:r w:rsidRPr="007D66B6">
        <w:tab/>
        <w:t>Deadline: Short</w:t>
      </w:r>
    </w:p>
    <w:p w14:paraId="60D565CB" w14:textId="77777777" w:rsidR="00B75C8F" w:rsidRPr="007D66B6" w:rsidRDefault="00B75C8F" w:rsidP="00B75C8F">
      <w:pPr>
        <w:pStyle w:val="EmailDiscussion2"/>
      </w:pPr>
      <w:r w:rsidRPr="007D66B6">
        <w:t>=&gt; Agreed in:</w:t>
      </w:r>
    </w:p>
    <w:p w14:paraId="75AF1621" w14:textId="79C86DD5" w:rsidR="00B75C8F" w:rsidRPr="007D66B6" w:rsidRDefault="00B75C8F" w:rsidP="00B75C8F">
      <w:pPr>
        <w:pStyle w:val="EmailDiscussion2"/>
      </w:pPr>
      <w:r w:rsidRPr="007D66B6">
        <w:tab/>
      </w:r>
      <w:hyperlink r:id="rId4869" w:history="1">
        <w:r w:rsidR="00916E86">
          <w:rPr>
            <w:rStyle w:val="Hyperlink"/>
          </w:rPr>
          <w:t>R2-2206790</w:t>
        </w:r>
      </w:hyperlink>
      <w:r w:rsidRPr="007D66B6">
        <w:t xml:space="preserve"> (38.321)</w:t>
      </w:r>
    </w:p>
    <w:p w14:paraId="58F0D3B7" w14:textId="68C98E2C" w:rsidR="00B75C8F" w:rsidRPr="007D66B6" w:rsidRDefault="00B75C8F" w:rsidP="00B75C8F">
      <w:pPr>
        <w:pStyle w:val="EmailDiscussion2"/>
      </w:pPr>
      <w:r w:rsidRPr="007D66B6">
        <w:tab/>
      </w:r>
      <w:hyperlink r:id="rId4870" w:history="1">
        <w:r w:rsidR="00916E86">
          <w:rPr>
            <w:rStyle w:val="Hyperlink"/>
          </w:rPr>
          <w:t>R2-2206791</w:t>
        </w:r>
      </w:hyperlink>
      <w:r w:rsidRPr="007D66B6">
        <w:t xml:space="preserve"> (38.321)</w:t>
      </w:r>
    </w:p>
    <w:p w14:paraId="29F70AB1" w14:textId="77777777" w:rsidR="00B75C8F" w:rsidRPr="007D66B6" w:rsidRDefault="00B75C8F" w:rsidP="00B75C8F">
      <w:pPr>
        <w:pStyle w:val="EmailDiscussion2"/>
      </w:pPr>
    </w:p>
    <w:p w14:paraId="056201C5" w14:textId="77777777" w:rsidR="00B75C8F" w:rsidRPr="007D66B6" w:rsidRDefault="00B75C8F" w:rsidP="00B75C8F">
      <w:pPr>
        <w:pStyle w:val="EmailDiscussion"/>
        <w:overflowPunct/>
        <w:autoSpaceDE/>
        <w:autoSpaceDN/>
        <w:adjustRightInd/>
        <w:ind w:left="1619" w:hanging="360"/>
        <w:textAlignment w:val="auto"/>
      </w:pPr>
      <w:r w:rsidRPr="007D66B6">
        <w:t>[Post118-e][071][ePowSav] RRC (CATT)</w:t>
      </w:r>
    </w:p>
    <w:p w14:paraId="1BEA9166" w14:textId="77777777" w:rsidR="00B75C8F" w:rsidRPr="007D66B6" w:rsidRDefault="00B75C8F" w:rsidP="00B75C8F">
      <w:pPr>
        <w:pStyle w:val="EmailDiscussion2"/>
      </w:pPr>
      <w:r w:rsidRPr="007D66B6">
        <w:tab/>
        <w:t>Scope: RRC CR</w:t>
      </w:r>
    </w:p>
    <w:p w14:paraId="10D8BDB0" w14:textId="77777777" w:rsidR="00B75C8F" w:rsidRPr="007D66B6" w:rsidRDefault="00B75C8F" w:rsidP="00B75C8F">
      <w:pPr>
        <w:pStyle w:val="EmailDiscussion2"/>
      </w:pPr>
      <w:r w:rsidRPr="007D66B6">
        <w:tab/>
        <w:t>Intended outcome: Agreed CR</w:t>
      </w:r>
    </w:p>
    <w:p w14:paraId="65F1D54A" w14:textId="77777777" w:rsidR="00B75C8F" w:rsidRPr="007D66B6" w:rsidRDefault="00B75C8F" w:rsidP="00B75C8F">
      <w:pPr>
        <w:pStyle w:val="EmailDiscussion2"/>
      </w:pPr>
      <w:r w:rsidRPr="007D66B6">
        <w:tab/>
        <w:t>Deadline: Short</w:t>
      </w:r>
    </w:p>
    <w:p w14:paraId="0990553F" w14:textId="3DF697AD" w:rsidR="00B75C8F" w:rsidRPr="007D66B6" w:rsidRDefault="00B75C8F" w:rsidP="00B75C8F">
      <w:pPr>
        <w:pStyle w:val="EmailDiscussion2"/>
      </w:pPr>
      <w:r w:rsidRPr="007D66B6">
        <w:t xml:space="preserve">=&gt; Agreed in </w:t>
      </w:r>
      <w:hyperlink r:id="rId4871" w:history="1">
        <w:r w:rsidR="00916E86">
          <w:rPr>
            <w:rStyle w:val="Hyperlink"/>
          </w:rPr>
          <w:t>R2-2206853</w:t>
        </w:r>
      </w:hyperlink>
    </w:p>
    <w:p w14:paraId="012311CE" w14:textId="77777777" w:rsidR="00B75C8F" w:rsidRPr="007D66B6" w:rsidRDefault="00B75C8F" w:rsidP="00B75C8F">
      <w:pPr>
        <w:pStyle w:val="EmailDiscussion2"/>
      </w:pPr>
    </w:p>
    <w:p w14:paraId="396EBCFD" w14:textId="77777777" w:rsidR="00B75C8F" w:rsidRPr="007D66B6" w:rsidRDefault="00B75C8F" w:rsidP="00B75C8F">
      <w:pPr>
        <w:pStyle w:val="EmailDiscussion"/>
        <w:overflowPunct/>
        <w:autoSpaceDE/>
        <w:autoSpaceDN/>
        <w:adjustRightInd/>
        <w:ind w:left="1619" w:hanging="360"/>
        <w:textAlignment w:val="auto"/>
      </w:pPr>
      <w:r w:rsidRPr="007D66B6">
        <w:t>[Post118-e][076][feMIMO] RRC (Ericsson)</w:t>
      </w:r>
    </w:p>
    <w:p w14:paraId="685515BE" w14:textId="77777777" w:rsidR="00B75C8F" w:rsidRPr="007D66B6" w:rsidRDefault="00B75C8F" w:rsidP="00B75C8F">
      <w:pPr>
        <w:pStyle w:val="EmailDiscussion2"/>
      </w:pPr>
      <w:r w:rsidRPr="007D66B6">
        <w:tab/>
        <w:t>Scope: RRC CR.</w:t>
      </w:r>
    </w:p>
    <w:p w14:paraId="23300B8B" w14:textId="77777777" w:rsidR="00B75C8F" w:rsidRPr="007D66B6" w:rsidRDefault="00B75C8F" w:rsidP="00B75C8F">
      <w:pPr>
        <w:pStyle w:val="EmailDiscussion2"/>
      </w:pPr>
      <w:r w:rsidRPr="007D66B6">
        <w:tab/>
        <w:t xml:space="preserve">Intended outcome: Agreed RRC CR </w:t>
      </w:r>
    </w:p>
    <w:p w14:paraId="05378E18" w14:textId="77777777" w:rsidR="00B75C8F" w:rsidRPr="007D66B6" w:rsidRDefault="00B75C8F" w:rsidP="00B75C8F">
      <w:pPr>
        <w:pStyle w:val="EmailDiscussion2"/>
      </w:pPr>
      <w:r w:rsidRPr="007D66B6">
        <w:tab/>
        <w:t>Deadline: Short</w:t>
      </w:r>
    </w:p>
    <w:p w14:paraId="3F52E3D8" w14:textId="14CB8F39" w:rsidR="00B75C8F" w:rsidRPr="007D66B6" w:rsidRDefault="00B75C8F" w:rsidP="00B75C8F">
      <w:pPr>
        <w:pStyle w:val="EmailDiscussion2"/>
      </w:pPr>
      <w:r w:rsidRPr="007D66B6">
        <w:t xml:space="preserve">=&gt; Agreed in </w:t>
      </w:r>
      <w:hyperlink r:id="rId4872" w:history="1">
        <w:r w:rsidR="00916E86">
          <w:rPr>
            <w:rStyle w:val="Hyperlink"/>
          </w:rPr>
          <w:t>R2-2206831</w:t>
        </w:r>
      </w:hyperlink>
    </w:p>
    <w:p w14:paraId="69FBA6FD" w14:textId="77777777" w:rsidR="00B75C8F" w:rsidRPr="007D66B6" w:rsidRDefault="00B75C8F" w:rsidP="00B75C8F">
      <w:pPr>
        <w:pStyle w:val="EmailDiscussion2"/>
      </w:pPr>
    </w:p>
    <w:p w14:paraId="764229B9" w14:textId="77777777" w:rsidR="00B75C8F" w:rsidRPr="007D66B6" w:rsidRDefault="00B75C8F" w:rsidP="00B75C8F">
      <w:pPr>
        <w:pStyle w:val="EmailDiscussion"/>
        <w:overflowPunct/>
        <w:autoSpaceDE/>
        <w:autoSpaceDN/>
        <w:adjustRightInd/>
        <w:ind w:left="1619" w:hanging="360"/>
        <w:textAlignment w:val="auto"/>
      </w:pPr>
      <w:r w:rsidRPr="007D66B6">
        <w:t>[Post118-e][077][feMIMO] MAC (Samsung)</w:t>
      </w:r>
    </w:p>
    <w:p w14:paraId="63479B09" w14:textId="77777777" w:rsidR="00B75C8F" w:rsidRPr="007D66B6" w:rsidRDefault="00B75C8F" w:rsidP="00B75C8F">
      <w:pPr>
        <w:pStyle w:val="EmailDiscussion2"/>
      </w:pPr>
      <w:r w:rsidRPr="007D66B6">
        <w:tab/>
        <w:t>Scope: MAC CR.</w:t>
      </w:r>
    </w:p>
    <w:p w14:paraId="4D1399C9" w14:textId="77777777" w:rsidR="00B75C8F" w:rsidRPr="007D66B6" w:rsidRDefault="00B75C8F" w:rsidP="00B75C8F">
      <w:pPr>
        <w:pStyle w:val="EmailDiscussion2"/>
      </w:pPr>
      <w:r w:rsidRPr="007D66B6">
        <w:tab/>
        <w:t>Intended outcome: Agreed MAC CR</w:t>
      </w:r>
    </w:p>
    <w:p w14:paraId="03FF94FB" w14:textId="77777777" w:rsidR="00B75C8F" w:rsidRPr="007D66B6" w:rsidRDefault="00B75C8F" w:rsidP="00B75C8F">
      <w:pPr>
        <w:pStyle w:val="EmailDiscussion2"/>
      </w:pPr>
      <w:r w:rsidRPr="007D66B6">
        <w:tab/>
        <w:t>Deadline: Short</w:t>
      </w:r>
    </w:p>
    <w:p w14:paraId="7F03164E" w14:textId="6643DE08" w:rsidR="00B75C8F" w:rsidRPr="007D66B6" w:rsidRDefault="00B75C8F" w:rsidP="00B75C8F">
      <w:pPr>
        <w:pStyle w:val="EmailDiscussion2"/>
      </w:pPr>
      <w:r w:rsidRPr="007D66B6">
        <w:t xml:space="preserve">=&gt; Agreed in </w:t>
      </w:r>
      <w:hyperlink r:id="rId4873" w:history="1">
        <w:r w:rsidR="00916E86">
          <w:rPr>
            <w:rStyle w:val="Hyperlink"/>
          </w:rPr>
          <w:t>R2-2206838</w:t>
        </w:r>
      </w:hyperlink>
    </w:p>
    <w:p w14:paraId="347BA639" w14:textId="77777777" w:rsidR="00B75C8F" w:rsidRPr="007D66B6" w:rsidRDefault="00B75C8F" w:rsidP="00B75C8F">
      <w:pPr>
        <w:pStyle w:val="EmailDiscussion2"/>
      </w:pPr>
    </w:p>
    <w:p w14:paraId="06A4A42A" w14:textId="77777777" w:rsidR="00B75C8F" w:rsidRPr="007D66B6" w:rsidRDefault="00B75C8F" w:rsidP="00B75C8F">
      <w:pPr>
        <w:pStyle w:val="EmailDiscussion"/>
        <w:overflowPunct/>
        <w:autoSpaceDE/>
        <w:autoSpaceDN/>
        <w:adjustRightInd/>
        <w:ind w:left="1619" w:hanging="360"/>
        <w:textAlignment w:val="auto"/>
      </w:pPr>
      <w:r w:rsidRPr="007D66B6">
        <w:t>[Post118-e][078][QoE] RRC (Ericsson)</w:t>
      </w:r>
    </w:p>
    <w:p w14:paraId="753A8F5C" w14:textId="77777777" w:rsidR="00B75C8F" w:rsidRPr="007D66B6" w:rsidRDefault="00B75C8F" w:rsidP="00B75C8F">
      <w:pPr>
        <w:pStyle w:val="EmailDiscussion2"/>
      </w:pPr>
      <w:r w:rsidRPr="007D66B6">
        <w:tab/>
        <w:t>Scope: LS out, RRC CR</w:t>
      </w:r>
    </w:p>
    <w:p w14:paraId="629AADC9" w14:textId="77777777" w:rsidR="00B75C8F" w:rsidRPr="007D66B6" w:rsidRDefault="00B75C8F" w:rsidP="00B75C8F">
      <w:pPr>
        <w:pStyle w:val="EmailDiscussion2"/>
      </w:pPr>
      <w:r w:rsidRPr="007D66B6">
        <w:tab/>
        <w:t>Intended outcome: Approved LS out, Agreed RRC CR</w:t>
      </w:r>
    </w:p>
    <w:p w14:paraId="6309F17A" w14:textId="77777777" w:rsidR="00B75C8F" w:rsidRPr="007D66B6" w:rsidRDefault="00B75C8F" w:rsidP="00B75C8F">
      <w:pPr>
        <w:pStyle w:val="EmailDiscussion2"/>
      </w:pPr>
      <w:r w:rsidRPr="007D66B6">
        <w:tab/>
        <w:t>Deadline: Short</w:t>
      </w:r>
    </w:p>
    <w:p w14:paraId="0F81C005" w14:textId="66A4F11A" w:rsidR="00B75C8F" w:rsidRPr="007D66B6" w:rsidRDefault="00B75C8F" w:rsidP="00B75C8F">
      <w:pPr>
        <w:pStyle w:val="EmailDiscussion2"/>
      </w:pPr>
      <w:r w:rsidRPr="007D66B6">
        <w:t xml:space="preserve">=&gt; Agreed in </w:t>
      </w:r>
      <w:hyperlink r:id="rId4874" w:history="1">
        <w:r w:rsidR="00916E86">
          <w:rPr>
            <w:rStyle w:val="Hyperlink"/>
          </w:rPr>
          <w:t>R2-2206846</w:t>
        </w:r>
      </w:hyperlink>
    </w:p>
    <w:p w14:paraId="7FB04C77" w14:textId="2BECD65B" w:rsidR="00B75C8F" w:rsidRPr="007D66B6" w:rsidRDefault="00B75C8F" w:rsidP="00B75C8F">
      <w:pPr>
        <w:pStyle w:val="EmailDiscussion2"/>
      </w:pPr>
      <w:r w:rsidRPr="007D66B6">
        <w:t xml:space="preserve">=&gt; Approved in </w:t>
      </w:r>
      <w:hyperlink r:id="rId4875" w:history="1">
        <w:r w:rsidR="00916E86">
          <w:rPr>
            <w:rStyle w:val="Hyperlink"/>
          </w:rPr>
          <w:t>R2-2206833</w:t>
        </w:r>
      </w:hyperlink>
    </w:p>
    <w:p w14:paraId="29726A77" w14:textId="77777777" w:rsidR="00B75C8F" w:rsidRPr="007D66B6" w:rsidRDefault="00B75C8F" w:rsidP="00B75C8F">
      <w:pPr>
        <w:pStyle w:val="EmailDiscussion2"/>
      </w:pPr>
    </w:p>
    <w:p w14:paraId="256B2D2D" w14:textId="77777777" w:rsidR="00B75C8F" w:rsidRPr="007D66B6" w:rsidRDefault="00B75C8F" w:rsidP="00B75C8F">
      <w:pPr>
        <w:pStyle w:val="EmailDiscussion"/>
        <w:overflowPunct/>
        <w:autoSpaceDE/>
        <w:autoSpaceDN/>
        <w:adjustRightInd/>
        <w:ind w:left="1619" w:hanging="360"/>
        <w:textAlignment w:val="auto"/>
      </w:pPr>
      <w:r w:rsidRPr="007D66B6">
        <w:t>[Post118-e][081][TEI17] Early Measurements for EPS fallback (vivo)</w:t>
      </w:r>
    </w:p>
    <w:p w14:paraId="1BB0D7F0" w14:textId="77777777" w:rsidR="00B75C8F" w:rsidRPr="007D66B6" w:rsidRDefault="00B75C8F" w:rsidP="00B75C8F">
      <w:pPr>
        <w:pStyle w:val="EmailDiscussion2"/>
      </w:pPr>
      <w:r w:rsidRPr="007D66B6">
        <w:tab/>
        <w:t>Scope: Resolve the FFS of the meaning of the bit (if possible) Update and agree CR</w:t>
      </w:r>
    </w:p>
    <w:p w14:paraId="6A58DBB1" w14:textId="77777777" w:rsidR="00B75C8F" w:rsidRPr="007D66B6" w:rsidRDefault="00B75C8F" w:rsidP="00B75C8F">
      <w:pPr>
        <w:pStyle w:val="EmailDiscussion2"/>
      </w:pPr>
      <w:r w:rsidRPr="007D66B6">
        <w:tab/>
        <w:t>Intended outcome: Report if needed, Agreed CR</w:t>
      </w:r>
    </w:p>
    <w:p w14:paraId="6DF0F668" w14:textId="77777777" w:rsidR="00B75C8F" w:rsidRPr="007D66B6" w:rsidRDefault="00B75C8F" w:rsidP="00B75C8F">
      <w:pPr>
        <w:pStyle w:val="EmailDiscussion2"/>
      </w:pPr>
      <w:r w:rsidRPr="007D66B6">
        <w:tab/>
        <w:t>Deadline: Short</w:t>
      </w:r>
    </w:p>
    <w:p w14:paraId="5029DD34" w14:textId="1220931D" w:rsidR="00B75C8F" w:rsidRPr="007D66B6" w:rsidRDefault="00B75C8F" w:rsidP="00B75C8F">
      <w:pPr>
        <w:pStyle w:val="EmailDiscussion2"/>
      </w:pPr>
      <w:r w:rsidRPr="007D66B6">
        <w:t xml:space="preserve">=&gt; Agreed in </w:t>
      </w:r>
      <w:hyperlink r:id="rId4876" w:history="1">
        <w:r w:rsidR="00916E86">
          <w:rPr>
            <w:rStyle w:val="Hyperlink"/>
          </w:rPr>
          <w:t>R2-2206825</w:t>
        </w:r>
      </w:hyperlink>
    </w:p>
    <w:p w14:paraId="7118039B" w14:textId="08991612" w:rsidR="00B75C8F" w:rsidRPr="007D66B6" w:rsidRDefault="00B75C8F" w:rsidP="00B75C8F">
      <w:pPr>
        <w:pStyle w:val="EmailDiscussion2"/>
      </w:pPr>
      <w:r w:rsidRPr="007D66B6">
        <w:t xml:space="preserve">=&gt; Noted in </w:t>
      </w:r>
      <w:hyperlink r:id="rId4877" w:history="1">
        <w:r w:rsidR="00916E86">
          <w:rPr>
            <w:rStyle w:val="Hyperlink"/>
          </w:rPr>
          <w:t>R2-2206824</w:t>
        </w:r>
      </w:hyperlink>
    </w:p>
    <w:p w14:paraId="414F4AD8" w14:textId="77777777" w:rsidR="00B75C8F" w:rsidRPr="007D66B6" w:rsidRDefault="00B75C8F" w:rsidP="00B75C8F">
      <w:pPr>
        <w:pStyle w:val="EmailDiscussion2"/>
      </w:pPr>
    </w:p>
    <w:p w14:paraId="19F70BED" w14:textId="77777777" w:rsidR="00B75C8F" w:rsidRPr="007D66B6" w:rsidRDefault="00B75C8F" w:rsidP="00B75C8F">
      <w:pPr>
        <w:pStyle w:val="EmailDiscussion"/>
        <w:overflowPunct/>
        <w:autoSpaceDE/>
        <w:autoSpaceDN/>
        <w:adjustRightInd/>
        <w:ind w:left="1619" w:hanging="360"/>
        <w:textAlignment w:val="auto"/>
      </w:pPr>
      <w:r w:rsidRPr="007D66B6">
        <w:t>[Post118-e][082][TEI17] RRC Segmentation capability for UE capability report (Huawei)</w:t>
      </w:r>
    </w:p>
    <w:p w14:paraId="35913334" w14:textId="77777777" w:rsidR="00B75C8F" w:rsidRPr="007D66B6" w:rsidRDefault="00B75C8F" w:rsidP="00B75C8F">
      <w:pPr>
        <w:pStyle w:val="EmailDiscussion2"/>
      </w:pPr>
      <w:r w:rsidRPr="007D66B6">
        <w:tab/>
        <w:t>Scope: CR approval</w:t>
      </w:r>
    </w:p>
    <w:p w14:paraId="1E661CE5" w14:textId="77777777" w:rsidR="00B75C8F" w:rsidRPr="007D66B6" w:rsidRDefault="00B75C8F" w:rsidP="00B75C8F">
      <w:pPr>
        <w:pStyle w:val="EmailDiscussion2"/>
      </w:pPr>
      <w:r w:rsidRPr="007D66B6">
        <w:tab/>
        <w:t>Intended outcome: Agreed CRs</w:t>
      </w:r>
    </w:p>
    <w:p w14:paraId="4E6F5036" w14:textId="77777777" w:rsidR="00B75C8F" w:rsidRPr="007D66B6" w:rsidRDefault="00B75C8F" w:rsidP="00B75C8F">
      <w:pPr>
        <w:pStyle w:val="EmailDiscussion2"/>
      </w:pPr>
      <w:r w:rsidRPr="007D66B6">
        <w:tab/>
        <w:t>Deadline: Short</w:t>
      </w:r>
    </w:p>
    <w:p w14:paraId="1F650B59" w14:textId="77777777" w:rsidR="00B75C8F" w:rsidRPr="007D66B6" w:rsidRDefault="00B75C8F" w:rsidP="00B75C8F">
      <w:pPr>
        <w:pStyle w:val="EmailDiscussion2"/>
      </w:pPr>
      <w:r w:rsidRPr="007D66B6">
        <w:t>=&gt; Agreed in:</w:t>
      </w:r>
    </w:p>
    <w:p w14:paraId="0271261C" w14:textId="4346E304" w:rsidR="00B75C8F" w:rsidRPr="007D66B6" w:rsidRDefault="00B75C8F" w:rsidP="00B75C8F">
      <w:pPr>
        <w:pStyle w:val="EmailDiscussion2"/>
      </w:pPr>
      <w:r w:rsidRPr="007D66B6">
        <w:tab/>
      </w:r>
      <w:hyperlink r:id="rId4878" w:history="1">
        <w:r w:rsidR="00916E86">
          <w:rPr>
            <w:rStyle w:val="Hyperlink"/>
          </w:rPr>
          <w:t>R2-2206778</w:t>
        </w:r>
      </w:hyperlink>
      <w:r w:rsidRPr="007D66B6">
        <w:t>, Rel-16, 36.331</w:t>
      </w:r>
    </w:p>
    <w:p w14:paraId="49CFAC4E" w14:textId="19E4793F" w:rsidR="00B75C8F" w:rsidRPr="007D66B6" w:rsidRDefault="00B75C8F" w:rsidP="00B75C8F">
      <w:pPr>
        <w:pStyle w:val="EmailDiscussion2"/>
      </w:pPr>
      <w:r w:rsidRPr="007D66B6">
        <w:tab/>
      </w:r>
      <w:hyperlink r:id="rId4879" w:history="1">
        <w:r w:rsidR="00916E86">
          <w:rPr>
            <w:rStyle w:val="Hyperlink"/>
          </w:rPr>
          <w:t>R2-2206779</w:t>
        </w:r>
      </w:hyperlink>
      <w:r w:rsidRPr="007D66B6">
        <w:t>, Rel-17, 36.331</w:t>
      </w:r>
    </w:p>
    <w:p w14:paraId="3F1205A7" w14:textId="4052342C" w:rsidR="00B75C8F" w:rsidRPr="007D66B6" w:rsidRDefault="00B75C8F" w:rsidP="00B75C8F">
      <w:pPr>
        <w:pStyle w:val="EmailDiscussion2"/>
      </w:pPr>
      <w:r w:rsidRPr="007D66B6">
        <w:tab/>
      </w:r>
      <w:hyperlink r:id="rId4880" w:history="1">
        <w:r w:rsidR="00916E86">
          <w:rPr>
            <w:rStyle w:val="Hyperlink"/>
          </w:rPr>
          <w:t>R2-2206780</w:t>
        </w:r>
      </w:hyperlink>
      <w:r w:rsidRPr="007D66B6">
        <w:t>, Rel-16, 36.306</w:t>
      </w:r>
    </w:p>
    <w:p w14:paraId="316FB5EE" w14:textId="0E48C8DF" w:rsidR="00B75C8F" w:rsidRPr="007D66B6" w:rsidRDefault="00B75C8F" w:rsidP="00B75C8F">
      <w:pPr>
        <w:pStyle w:val="EmailDiscussion2"/>
      </w:pPr>
      <w:r w:rsidRPr="007D66B6">
        <w:tab/>
      </w:r>
      <w:hyperlink r:id="rId4881" w:history="1">
        <w:r w:rsidR="00916E86">
          <w:rPr>
            <w:rStyle w:val="Hyperlink"/>
          </w:rPr>
          <w:t>R2-2206781</w:t>
        </w:r>
      </w:hyperlink>
      <w:r w:rsidRPr="007D66B6">
        <w:t>, Rel-17, 36.306</w:t>
      </w:r>
    </w:p>
    <w:p w14:paraId="25A33245" w14:textId="0C76045C" w:rsidR="00B75C8F" w:rsidRPr="007D66B6" w:rsidRDefault="00B75C8F" w:rsidP="00B75C8F">
      <w:pPr>
        <w:pStyle w:val="EmailDiscussion2"/>
      </w:pPr>
      <w:r w:rsidRPr="007D66B6">
        <w:tab/>
      </w:r>
      <w:hyperlink r:id="rId4882" w:history="1">
        <w:r w:rsidR="00916E86">
          <w:rPr>
            <w:rStyle w:val="Hyperlink"/>
          </w:rPr>
          <w:t>R2-2206782</w:t>
        </w:r>
      </w:hyperlink>
      <w:r w:rsidRPr="007D66B6">
        <w:t>, Rel-16, 38.331</w:t>
      </w:r>
    </w:p>
    <w:p w14:paraId="00CC4D7F" w14:textId="753CA8E5" w:rsidR="00B75C8F" w:rsidRPr="007D66B6" w:rsidRDefault="00B75C8F" w:rsidP="00B75C8F">
      <w:pPr>
        <w:pStyle w:val="EmailDiscussion2"/>
      </w:pPr>
      <w:r w:rsidRPr="007D66B6">
        <w:tab/>
      </w:r>
      <w:hyperlink r:id="rId4883" w:history="1">
        <w:r w:rsidR="00916E86">
          <w:rPr>
            <w:rStyle w:val="Hyperlink"/>
          </w:rPr>
          <w:t>R2-2206783</w:t>
        </w:r>
      </w:hyperlink>
      <w:r w:rsidRPr="007D66B6">
        <w:t>, Rel-17, 38.331</w:t>
      </w:r>
    </w:p>
    <w:p w14:paraId="38C5BF1A" w14:textId="3E6F52AE" w:rsidR="00B75C8F" w:rsidRPr="007D66B6" w:rsidRDefault="00B75C8F" w:rsidP="00B75C8F">
      <w:pPr>
        <w:pStyle w:val="EmailDiscussion2"/>
      </w:pPr>
      <w:r w:rsidRPr="007D66B6">
        <w:tab/>
      </w:r>
      <w:hyperlink r:id="rId4884" w:history="1">
        <w:r w:rsidR="00916E86">
          <w:rPr>
            <w:rStyle w:val="Hyperlink"/>
          </w:rPr>
          <w:t>R2-2206784</w:t>
        </w:r>
      </w:hyperlink>
      <w:r w:rsidRPr="007D66B6">
        <w:t>, Rel-16, 38.306</w:t>
      </w:r>
    </w:p>
    <w:p w14:paraId="15412A9B" w14:textId="09B6924D" w:rsidR="00B75C8F" w:rsidRPr="007D66B6" w:rsidRDefault="00B75C8F" w:rsidP="00B75C8F">
      <w:pPr>
        <w:pStyle w:val="EmailDiscussion2"/>
      </w:pPr>
      <w:r w:rsidRPr="007D66B6">
        <w:lastRenderedPageBreak/>
        <w:tab/>
      </w:r>
      <w:hyperlink r:id="rId4885" w:history="1">
        <w:r w:rsidR="00916E86">
          <w:rPr>
            <w:rStyle w:val="Hyperlink"/>
          </w:rPr>
          <w:t>R2-2206785</w:t>
        </w:r>
      </w:hyperlink>
      <w:r w:rsidRPr="007D66B6">
        <w:t>, Rel-17, 38.306</w:t>
      </w:r>
    </w:p>
    <w:p w14:paraId="000C394E" w14:textId="77777777" w:rsidR="00B75C8F" w:rsidRPr="007D66B6" w:rsidRDefault="00B75C8F" w:rsidP="00B75C8F">
      <w:pPr>
        <w:pStyle w:val="EmailDiscussion2"/>
      </w:pPr>
    </w:p>
    <w:p w14:paraId="6FFF1344" w14:textId="77777777" w:rsidR="00B75C8F" w:rsidRPr="007D66B6" w:rsidRDefault="00B75C8F" w:rsidP="00B75C8F">
      <w:pPr>
        <w:pStyle w:val="EmailDiscussion"/>
        <w:overflowPunct/>
        <w:autoSpaceDE/>
        <w:autoSpaceDN/>
        <w:adjustRightInd/>
        <w:ind w:left="1619" w:hanging="360"/>
        <w:textAlignment w:val="auto"/>
      </w:pPr>
      <w:r w:rsidRPr="007D66B6">
        <w:t>[Post118-e][083][TEI17] Flexible gNB ID length (Ericsson)</w:t>
      </w:r>
    </w:p>
    <w:p w14:paraId="2792FECF" w14:textId="77777777" w:rsidR="00B75C8F" w:rsidRPr="007D66B6" w:rsidRDefault="00B75C8F" w:rsidP="00B75C8F">
      <w:pPr>
        <w:pStyle w:val="EmailDiscussion2"/>
      </w:pPr>
      <w:r w:rsidRPr="007D66B6">
        <w:tab/>
        <w:t>Scope: CR approval. Update 3x.306 CRs to reflect agreement, allow continued checking of the other CRs.</w:t>
      </w:r>
    </w:p>
    <w:p w14:paraId="4D460A10" w14:textId="77777777" w:rsidR="00B75C8F" w:rsidRPr="007D66B6" w:rsidRDefault="00B75C8F" w:rsidP="00B75C8F">
      <w:pPr>
        <w:pStyle w:val="EmailDiscussion2"/>
      </w:pPr>
      <w:r w:rsidRPr="007D66B6">
        <w:tab/>
        <w:t xml:space="preserve">Intended outcome: CRs (agreed) </w:t>
      </w:r>
    </w:p>
    <w:p w14:paraId="12FCF0DD" w14:textId="77777777" w:rsidR="00B75C8F" w:rsidRPr="007D66B6" w:rsidRDefault="00B75C8F" w:rsidP="00B75C8F">
      <w:pPr>
        <w:pStyle w:val="EmailDiscussion2"/>
      </w:pPr>
      <w:r w:rsidRPr="007D66B6">
        <w:tab/>
        <w:t>Deadline: Short</w:t>
      </w:r>
    </w:p>
    <w:p w14:paraId="0CB11B17" w14:textId="77777777" w:rsidR="00B75C8F" w:rsidRPr="007D66B6" w:rsidRDefault="00B75C8F" w:rsidP="00B75C8F">
      <w:pPr>
        <w:pStyle w:val="EmailDiscussion2"/>
      </w:pPr>
      <w:r w:rsidRPr="007D66B6">
        <w:t>=&gt; Agreed in:</w:t>
      </w:r>
    </w:p>
    <w:p w14:paraId="0168FBCE" w14:textId="7F7BEEB8" w:rsidR="00B75C8F" w:rsidRPr="007D66B6" w:rsidRDefault="00B75C8F" w:rsidP="00B75C8F">
      <w:pPr>
        <w:pStyle w:val="EmailDiscussion2"/>
      </w:pPr>
      <w:r w:rsidRPr="007D66B6">
        <w:tab/>
      </w:r>
      <w:hyperlink r:id="rId4886" w:history="1">
        <w:r w:rsidR="00916E86">
          <w:rPr>
            <w:rStyle w:val="Hyperlink"/>
          </w:rPr>
          <w:t>R2-2206713</w:t>
        </w:r>
      </w:hyperlink>
      <w:r w:rsidRPr="007D66B6">
        <w:t xml:space="preserve"> (38.331)</w:t>
      </w:r>
    </w:p>
    <w:p w14:paraId="3390B506" w14:textId="61914317" w:rsidR="00B75C8F" w:rsidRPr="007D66B6" w:rsidRDefault="00B75C8F" w:rsidP="00B75C8F">
      <w:pPr>
        <w:pStyle w:val="EmailDiscussion2"/>
      </w:pPr>
      <w:r w:rsidRPr="007D66B6">
        <w:tab/>
      </w:r>
      <w:hyperlink r:id="rId4887" w:history="1">
        <w:r w:rsidR="00916E86">
          <w:rPr>
            <w:rStyle w:val="Hyperlink"/>
          </w:rPr>
          <w:t>R2-2206714</w:t>
        </w:r>
      </w:hyperlink>
      <w:r w:rsidRPr="007D66B6">
        <w:t xml:space="preserve"> (36.331)</w:t>
      </w:r>
    </w:p>
    <w:p w14:paraId="517D80F2" w14:textId="2E31F4FE" w:rsidR="00B75C8F" w:rsidRPr="007D66B6" w:rsidRDefault="00B75C8F" w:rsidP="00B75C8F">
      <w:pPr>
        <w:pStyle w:val="EmailDiscussion2"/>
      </w:pPr>
      <w:r w:rsidRPr="007D66B6">
        <w:tab/>
      </w:r>
      <w:hyperlink r:id="rId4888" w:history="1">
        <w:r w:rsidR="00916E86">
          <w:rPr>
            <w:rStyle w:val="Hyperlink"/>
          </w:rPr>
          <w:t>R2-2206715</w:t>
        </w:r>
      </w:hyperlink>
      <w:r w:rsidRPr="007D66B6">
        <w:t xml:space="preserve"> (38.306)</w:t>
      </w:r>
    </w:p>
    <w:p w14:paraId="56C89A1E" w14:textId="53DB02B0" w:rsidR="00B75C8F" w:rsidRPr="007D66B6" w:rsidRDefault="00B75C8F" w:rsidP="00B75C8F">
      <w:pPr>
        <w:pStyle w:val="EmailDiscussion2"/>
      </w:pPr>
      <w:r w:rsidRPr="007D66B6">
        <w:tab/>
      </w:r>
      <w:hyperlink r:id="rId4889" w:history="1">
        <w:r w:rsidR="00916E86">
          <w:rPr>
            <w:rStyle w:val="Hyperlink"/>
          </w:rPr>
          <w:t>R2-2206716</w:t>
        </w:r>
      </w:hyperlink>
      <w:r w:rsidRPr="007D66B6">
        <w:t xml:space="preserve"> (36.306)</w:t>
      </w:r>
    </w:p>
    <w:p w14:paraId="68CD5D18" w14:textId="6DD75F83" w:rsidR="00B75C8F" w:rsidRPr="007D66B6" w:rsidRDefault="00B75C8F" w:rsidP="00B75C8F">
      <w:pPr>
        <w:pStyle w:val="EmailDiscussion2"/>
      </w:pPr>
      <w:r w:rsidRPr="007D66B6">
        <w:tab/>
      </w:r>
      <w:hyperlink r:id="rId4890" w:history="1">
        <w:r w:rsidR="00916E86">
          <w:rPr>
            <w:rStyle w:val="Hyperlink"/>
          </w:rPr>
          <w:t>R2-2206717</w:t>
        </w:r>
      </w:hyperlink>
      <w:r w:rsidRPr="007D66B6">
        <w:t xml:space="preserve"> (38.300)</w:t>
      </w:r>
    </w:p>
    <w:p w14:paraId="297946A6" w14:textId="014BA36E" w:rsidR="00B75C8F" w:rsidRPr="007D66B6" w:rsidRDefault="00B75C8F" w:rsidP="00B75C8F">
      <w:pPr>
        <w:pStyle w:val="EmailDiscussion2"/>
      </w:pPr>
      <w:r w:rsidRPr="007D66B6">
        <w:tab/>
      </w:r>
      <w:hyperlink r:id="rId4891" w:history="1">
        <w:r w:rsidR="00916E86">
          <w:rPr>
            <w:rStyle w:val="Hyperlink"/>
          </w:rPr>
          <w:t>R2-2206718</w:t>
        </w:r>
      </w:hyperlink>
      <w:r w:rsidRPr="007D66B6">
        <w:t xml:space="preserve"> (36.300)</w:t>
      </w:r>
    </w:p>
    <w:p w14:paraId="2C981B7B" w14:textId="77777777" w:rsidR="00B75C8F" w:rsidRPr="007D66B6" w:rsidRDefault="00B75C8F" w:rsidP="00B75C8F">
      <w:pPr>
        <w:pStyle w:val="EmailDiscussion2"/>
      </w:pPr>
    </w:p>
    <w:p w14:paraId="62631AF8" w14:textId="77777777" w:rsidR="00B75C8F" w:rsidRPr="007D66B6" w:rsidRDefault="00B75C8F" w:rsidP="00B75C8F">
      <w:pPr>
        <w:pStyle w:val="EmailDiscussion"/>
        <w:overflowPunct/>
        <w:autoSpaceDE/>
        <w:autoSpaceDN/>
        <w:adjustRightInd/>
        <w:ind w:left="1619" w:hanging="360"/>
        <w:textAlignment w:val="auto"/>
      </w:pPr>
      <w:r w:rsidRPr="007D66B6">
        <w:t>[Post118-e][084][IOT NTN] UE capabilities (Nokia)</w:t>
      </w:r>
    </w:p>
    <w:p w14:paraId="0F0E7B68" w14:textId="77777777" w:rsidR="00B75C8F" w:rsidRPr="007D66B6" w:rsidRDefault="00B75C8F" w:rsidP="00B75C8F">
      <w:pPr>
        <w:pStyle w:val="EmailDiscussion2"/>
      </w:pPr>
      <w:r w:rsidRPr="007D66B6">
        <w:tab/>
        <w:t>Scope: Continuation of [AT118-e][084] with focus on the CR, TP, LS</w:t>
      </w:r>
    </w:p>
    <w:p w14:paraId="39A0FA0E" w14:textId="77777777" w:rsidR="00B75C8F" w:rsidRPr="007D66B6" w:rsidRDefault="00B75C8F" w:rsidP="00B75C8F">
      <w:pPr>
        <w:pStyle w:val="EmailDiscussion2"/>
      </w:pPr>
      <w:r w:rsidRPr="007D66B6">
        <w:tab/>
        <w:t xml:space="preserve">Intended outcome: CR to 36306 (agreed), TP to 36331 (merge with 331 CR), LS out to SA2 (approved). </w:t>
      </w:r>
    </w:p>
    <w:p w14:paraId="6FA5CA8B" w14:textId="77777777" w:rsidR="00B75C8F" w:rsidRPr="007D66B6" w:rsidRDefault="00B75C8F" w:rsidP="00B75C8F">
      <w:pPr>
        <w:pStyle w:val="EmailDiscussion2"/>
      </w:pPr>
      <w:r w:rsidRPr="007D66B6">
        <w:tab/>
        <w:t>Deadline: Short (note that TP need to be ready earlier, for merge).</w:t>
      </w:r>
    </w:p>
    <w:p w14:paraId="46582012" w14:textId="2B6EF503" w:rsidR="00B75C8F" w:rsidRPr="007D66B6" w:rsidRDefault="00B75C8F" w:rsidP="00B75C8F">
      <w:pPr>
        <w:pStyle w:val="EmailDiscussion2"/>
      </w:pPr>
      <w:r w:rsidRPr="007D66B6">
        <w:t xml:space="preserve">=&gt; Agreed in </w:t>
      </w:r>
      <w:hyperlink r:id="rId4892" w:history="1">
        <w:r w:rsidR="00916E86">
          <w:rPr>
            <w:rStyle w:val="Hyperlink"/>
          </w:rPr>
          <w:t>R2-2206690</w:t>
        </w:r>
      </w:hyperlink>
    </w:p>
    <w:p w14:paraId="3DD329D5" w14:textId="77777777" w:rsidR="00B75C8F" w:rsidRPr="007D66B6" w:rsidRDefault="00B75C8F" w:rsidP="00B75C8F">
      <w:pPr>
        <w:pStyle w:val="EmailDiscussion2"/>
      </w:pPr>
    </w:p>
    <w:p w14:paraId="68F89B4E" w14:textId="77777777" w:rsidR="00B75C8F" w:rsidRPr="007D66B6" w:rsidRDefault="00B75C8F" w:rsidP="00B75C8F">
      <w:pPr>
        <w:pStyle w:val="EmailDiscussion"/>
        <w:overflowPunct/>
        <w:autoSpaceDE/>
        <w:autoSpaceDN/>
        <w:adjustRightInd/>
        <w:ind w:left="1619" w:hanging="360"/>
        <w:textAlignment w:val="auto"/>
      </w:pPr>
      <w:r w:rsidRPr="007D66B6">
        <w:t>[Post118-e][085][MGE] RRC CR (MediaTek)</w:t>
      </w:r>
    </w:p>
    <w:p w14:paraId="246AF1C1" w14:textId="77777777" w:rsidR="00B75C8F" w:rsidRPr="007D66B6" w:rsidRDefault="00B75C8F" w:rsidP="00B75C8F">
      <w:pPr>
        <w:pStyle w:val="EmailDiscussion2"/>
      </w:pPr>
      <w:r w:rsidRPr="007D66B6">
        <w:tab/>
        <w:t>Scope: take into account progress decisions and corrections, make Wi RRC CR</w:t>
      </w:r>
    </w:p>
    <w:p w14:paraId="35C93A9A" w14:textId="77777777" w:rsidR="00B75C8F" w:rsidRPr="007D66B6" w:rsidRDefault="00B75C8F" w:rsidP="00B75C8F">
      <w:pPr>
        <w:pStyle w:val="EmailDiscussion2"/>
      </w:pPr>
      <w:r w:rsidRPr="007D66B6">
        <w:tab/>
        <w:t>Intended outcome: Agreed CR</w:t>
      </w:r>
    </w:p>
    <w:p w14:paraId="03D9F659" w14:textId="77777777" w:rsidR="00B75C8F" w:rsidRPr="007D66B6" w:rsidRDefault="00B75C8F" w:rsidP="00B75C8F">
      <w:pPr>
        <w:pStyle w:val="EmailDiscussion2"/>
      </w:pPr>
      <w:r w:rsidRPr="007D66B6">
        <w:tab/>
        <w:t>Deadline: Short.</w:t>
      </w:r>
    </w:p>
    <w:p w14:paraId="5BCC63FC" w14:textId="04F660C2" w:rsidR="00B75C8F" w:rsidRPr="007D66B6" w:rsidRDefault="00B75C8F" w:rsidP="00B75C8F">
      <w:pPr>
        <w:pStyle w:val="EmailDiscussion2"/>
      </w:pPr>
      <w:r w:rsidRPr="007D66B6">
        <w:t xml:space="preserve">=&gt; Agreed in </w:t>
      </w:r>
      <w:hyperlink r:id="rId4893" w:history="1">
        <w:r w:rsidR="00916E86">
          <w:rPr>
            <w:rStyle w:val="Hyperlink"/>
          </w:rPr>
          <w:t>R2-2206455</w:t>
        </w:r>
      </w:hyperlink>
    </w:p>
    <w:p w14:paraId="4B24A877" w14:textId="77777777" w:rsidR="00B75C8F" w:rsidRPr="007D66B6" w:rsidRDefault="00B75C8F" w:rsidP="00B75C8F">
      <w:pPr>
        <w:pStyle w:val="EmailDiscussion2"/>
      </w:pPr>
    </w:p>
    <w:p w14:paraId="585FC8FA" w14:textId="77777777" w:rsidR="00B75C8F" w:rsidRPr="007D66B6" w:rsidRDefault="00B75C8F" w:rsidP="00B75C8F">
      <w:pPr>
        <w:pStyle w:val="EmailDiscussion"/>
        <w:overflowPunct/>
        <w:autoSpaceDE/>
        <w:autoSpaceDN/>
        <w:adjustRightInd/>
        <w:ind w:left="1619" w:hanging="360"/>
        <w:textAlignment w:val="auto"/>
      </w:pPr>
      <w:r w:rsidRPr="007D66B6">
        <w:t>[Post118-e][086][IOT NTN] MAC CR (MediaTek)</w:t>
      </w:r>
    </w:p>
    <w:p w14:paraId="6DAE004D" w14:textId="77777777" w:rsidR="00B75C8F" w:rsidRPr="007D66B6" w:rsidRDefault="00B75C8F" w:rsidP="00B75C8F">
      <w:pPr>
        <w:pStyle w:val="EmailDiscussion2"/>
      </w:pPr>
      <w:r w:rsidRPr="007D66B6">
        <w:tab/>
        <w:t>Scope: MAC CR impl agreements</w:t>
      </w:r>
    </w:p>
    <w:p w14:paraId="474E6FE0" w14:textId="77777777" w:rsidR="00B75C8F" w:rsidRPr="007D66B6" w:rsidRDefault="00B75C8F" w:rsidP="00B75C8F">
      <w:pPr>
        <w:pStyle w:val="EmailDiscussion2"/>
      </w:pPr>
      <w:r w:rsidRPr="007D66B6">
        <w:tab/>
        <w:t>Intended outcome: Agreed MAC CR</w:t>
      </w:r>
    </w:p>
    <w:p w14:paraId="2726BF6A" w14:textId="77777777" w:rsidR="00B75C8F" w:rsidRPr="007D66B6" w:rsidRDefault="00B75C8F" w:rsidP="00B75C8F">
      <w:pPr>
        <w:pStyle w:val="EmailDiscussion2"/>
      </w:pPr>
      <w:r w:rsidRPr="007D66B6">
        <w:tab/>
        <w:t>Deadline: Short</w:t>
      </w:r>
    </w:p>
    <w:p w14:paraId="148A1396" w14:textId="360BDF98" w:rsidR="00B75C8F" w:rsidRPr="007D66B6" w:rsidRDefault="00B75C8F" w:rsidP="00B75C8F">
      <w:pPr>
        <w:pStyle w:val="EmailDiscussion2"/>
      </w:pPr>
      <w:r w:rsidRPr="007D66B6">
        <w:t xml:space="preserve">=&gt; Agreed in </w:t>
      </w:r>
      <w:hyperlink r:id="rId4894" w:history="1">
        <w:r w:rsidR="00916E86">
          <w:rPr>
            <w:rStyle w:val="Hyperlink"/>
          </w:rPr>
          <w:t>R2-2206794</w:t>
        </w:r>
      </w:hyperlink>
    </w:p>
    <w:p w14:paraId="101E1F50" w14:textId="77777777" w:rsidR="00B75C8F" w:rsidRPr="007D66B6" w:rsidRDefault="00B75C8F" w:rsidP="00B75C8F">
      <w:pPr>
        <w:pStyle w:val="EmailDiscussion2"/>
      </w:pPr>
    </w:p>
    <w:p w14:paraId="6EA3EDEB" w14:textId="77777777" w:rsidR="00B75C8F" w:rsidRPr="007D66B6" w:rsidRDefault="00B75C8F" w:rsidP="00B75C8F">
      <w:pPr>
        <w:pStyle w:val="EmailDiscussion"/>
        <w:overflowPunct/>
        <w:autoSpaceDE/>
        <w:autoSpaceDN/>
        <w:adjustRightInd/>
        <w:ind w:left="1619" w:hanging="360"/>
        <w:textAlignment w:val="auto"/>
      </w:pPr>
      <w:r w:rsidRPr="007D66B6">
        <w:t>[Post118-e][087][MBS] 38300 CR (ZTE)</w:t>
      </w:r>
    </w:p>
    <w:p w14:paraId="21EB3082" w14:textId="77777777" w:rsidR="00B75C8F" w:rsidRPr="007D66B6" w:rsidRDefault="00B75C8F" w:rsidP="00B75C8F">
      <w:pPr>
        <w:pStyle w:val="EmailDiscussion2"/>
      </w:pPr>
      <w:r w:rsidRPr="007D66B6">
        <w:tab/>
        <w:t xml:space="preserve">Scope: Stage-2 CR, reflecting agreements, take into acct Stage-2 LS from R1 </w:t>
      </w:r>
    </w:p>
    <w:p w14:paraId="56B0A080" w14:textId="77777777" w:rsidR="00B75C8F" w:rsidRPr="007D66B6" w:rsidRDefault="00B75C8F" w:rsidP="00B75C8F">
      <w:pPr>
        <w:pStyle w:val="EmailDiscussion2"/>
      </w:pPr>
      <w:r w:rsidRPr="007D66B6">
        <w:tab/>
        <w:t>Intended outcome: Agreed 38300 CR</w:t>
      </w:r>
    </w:p>
    <w:p w14:paraId="510A2DF5" w14:textId="77777777" w:rsidR="00B75C8F" w:rsidRPr="007D66B6" w:rsidRDefault="00B75C8F" w:rsidP="00B75C8F">
      <w:pPr>
        <w:pStyle w:val="EmailDiscussion2"/>
      </w:pPr>
      <w:r w:rsidRPr="007D66B6">
        <w:tab/>
        <w:t>Deadline: Short</w:t>
      </w:r>
    </w:p>
    <w:p w14:paraId="0E91F995" w14:textId="11EDEBDA" w:rsidR="00B75C8F" w:rsidRPr="007D66B6" w:rsidRDefault="00B75C8F" w:rsidP="00B75C8F">
      <w:pPr>
        <w:pStyle w:val="EmailDiscussion2"/>
      </w:pPr>
      <w:r w:rsidRPr="007D66B6">
        <w:t xml:space="preserve">=&gt; Agreed in </w:t>
      </w:r>
      <w:hyperlink r:id="rId4895" w:history="1">
        <w:r w:rsidR="00916E86">
          <w:rPr>
            <w:rStyle w:val="Hyperlink"/>
          </w:rPr>
          <w:t>R2-2206815</w:t>
        </w:r>
      </w:hyperlink>
    </w:p>
    <w:p w14:paraId="112079FC" w14:textId="77777777" w:rsidR="00B75C8F" w:rsidRPr="007D66B6" w:rsidRDefault="00B75C8F" w:rsidP="00B75C8F">
      <w:pPr>
        <w:pStyle w:val="EmailDiscussion2"/>
      </w:pPr>
    </w:p>
    <w:p w14:paraId="25F47C82" w14:textId="77777777" w:rsidR="00B75C8F" w:rsidRPr="007D66B6" w:rsidRDefault="00B75C8F" w:rsidP="00B75C8F">
      <w:pPr>
        <w:pStyle w:val="EmailDiscussion"/>
        <w:overflowPunct/>
        <w:autoSpaceDE/>
        <w:autoSpaceDN/>
        <w:adjustRightInd/>
        <w:ind w:left="1619" w:hanging="360"/>
        <w:textAlignment w:val="auto"/>
      </w:pPr>
      <w:r w:rsidRPr="007D66B6">
        <w:t>[Post118-e][088][NR151617] RRC Misc non-controversial corrections (Ericsson)</w:t>
      </w:r>
    </w:p>
    <w:p w14:paraId="2F595767" w14:textId="77777777" w:rsidR="00B75C8F" w:rsidRPr="007D66B6" w:rsidRDefault="00B75C8F" w:rsidP="00B75C8F">
      <w:pPr>
        <w:pStyle w:val="EmailDiscussion2"/>
      </w:pPr>
      <w:r w:rsidRPr="007D66B6">
        <w:tab/>
        <w:t>Scope: Miscellaneous non-controversial corrections Set IX, Rel-15 CR, Rel-16 CR. Including merges etc. Include a Rel-17 (shadow CR?)</w:t>
      </w:r>
    </w:p>
    <w:p w14:paraId="117ACB89" w14:textId="77777777" w:rsidR="00B75C8F" w:rsidRPr="007D66B6" w:rsidRDefault="00B75C8F" w:rsidP="00B75C8F">
      <w:pPr>
        <w:pStyle w:val="EmailDiscussion2"/>
      </w:pPr>
      <w:r w:rsidRPr="007D66B6">
        <w:tab/>
        <w:t xml:space="preserve">Intended outcome: Agreed CRs </w:t>
      </w:r>
    </w:p>
    <w:p w14:paraId="2EDEF454" w14:textId="77777777" w:rsidR="00B75C8F" w:rsidRPr="007D66B6" w:rsidRDefault="00B75C8F" w:rsidP="00B75C8F">
      <w:pPr>
        <w:pStyle w:val="EmailDiscussion2"/>
      </w:pPr>
      <w:r w:rsidRPr="007D66B6">
        <w:tab/>
        <w:t>Deadline: Short</w:t>
      </w:r>
    </w:p>
    <w:p w14:paraId="3A4FFEC7" w14:textId="77777777" w:rsidR="00B75C8F" w:rsidRPr="007D66B6" w:rsidRDefault="00B75C8F" w:rsidP="00B75C8F">
      <w:pPr>
        <w:pStyle w:val="EmailDiscussion2"/>
      </w:pPr>
      <w:r w:rsidRPr="007D66B6">
        <w:t>=&gt; Agreed in:</w:t>
      </w:r>
    </w:p>
    <w:p w14:paraId="29EDDDFA" w14:textId="187516B7" w:rsidR="00B75C8F" w:rsidRPr="007D66B6" w:rsidRDefault="00B75C8F" w:rsidP="00B75C8F">
      <w:pPr>
        <w:pStyle w:val="EmailDiscussion2"/>
      </w:pPr>
      <w:r w:rsidRPr="007D66B6">
        <w:tab/>
      </w:r>
      <w:hyperlink r:id="rId4896" w:history="1">
        <w:r w:rsidR="00916E86">
          <w:rPr>
            <w:rStyle w:val="Hyperlink"/>
          </w:rPr>
          <w:t>R2-2206086</w:t>
        </w:r>
      </w:hyperlink>
      <w:r w:rsidRPr="007D66B6">
        <w:t xml:space="preserve"> (38.331 Rel-15)</w:t>
      </w:r>
    </w:p>
    <w:p w14:paraId="256996D0" w14:textId="6C98A8A5" w:rsidR="00B75C8F" w:rsidRPr="007D66B6" w:rsidRDefault="00B75C8F" w:rsidP="00B75C8F">
      <w:pPr>
        <w:pStyle w:val="EmailDiscussion2"/>
      </w:pPr>
      <w:r w:rsidRPr="007D66B6">
        <w:tab/>
      </w:r>
      <w:hyperlink r:id="rId4897" w:history="1">
        <w:r w:rsidR="00916E86">
          <w:rPr>
            <w:rStyle w:val="Hyperlink"/>
          </w:rPr>
          <w:t>R2-2206087</w:t>
        </w:r>
      </w:hyperlink>
      <w:r w:rsidRPr="007D66B6">
        <w:t xml:space="preserve"> (38.331 Rel-16)</w:t>
      </w:r>
    </w:p>
    <w:p w14:paraId="5ECB7EFB" w14:textId="3926515C" w:rsidR="00B75C8F" w:rsidRPr="007D66B6" w:rsidRDefault="00B75C8F" w:rsidP="00B75C8F">
      <w:pPr>
        <w:pStyle w:val="EmailDiscussion2"/>
      </w:pPr>
      <w:r w:rsidRPr="007D66B6">
        <w:t xml:space="preserve">=&gt; Agreed in </w:t>
      </w:r>
      <w:hyperlink r:id="rId4898" w:history="1">
        <w:r w:rsidR="00916E86">
          <w:rPr>
            <w:rStyle w:val="Hyperlink"/>
          </w:rPr>
          <w:t>R2-2206821</w:t>
        </w:r>
      </w:hyperlink>
      <w:r w:rsidRPr="007D66B6">
        <w:t xml:space="preserve"> (38.331 Rel-17)</w:t>
      </w:r>
    </w:p>
    <w:p w14:paraId="3FD33FB8" w14:textId="0C731FE9" w:rsidR="00B75C8F" w:rsidRPr="007D66B6" w:rsidRDefault="00B75C8F" w:rsidP="00B75C8F">
      <w:pPr>
        <w:pStyle w:val="EmailDiscussion2"/>
      </w:pPr>
      <w:r w:rsidRPr="007D66B6">
        <w:t xml:space="preserve">=&gt; Noted in </w:t>
      </w:r>
      <w:hyperlink r:id="rId4899" w:history="1">
        <w:r w:rsidR="00916E86">
          <w:rPr>
            <w:rStyle w:val="Hyperlink"/>
          </w:rPr>
          <w:t>R2-2206822</w:t>
        </w:r>
      </w:hyperlink>
    </w:p>
    <w:p w14:paraId="26405C33" w14:textId="77777777" w:rsidR="00B75C8F" w:rsidRPr="007D66B6" w:rsidRDefault="00B75C8F" w:rsidP="00B75C8F">
      <w:pPr>
        <w:pStyle w:val="EmailDiscussion2"/>
      </w:pPr>
    </w:p>
    <w:p w14:paraId="0E1DC8A7" w14:textId="77777777" w:rsidR="00B75C8F" w:rsidRPr="007D66B6" w:rsidRDefault="00B75C8F" w:rsidP="00B75C8F">
      <w:pPr>
        <w:pStyle w:val="EmailDiscussion"/>
        <w:overflowPunct/>
        <w:autoSpaceDE/>
        <w:autoSpaceDN/>
        <w:adjustRightInd/>
        <w:ind w:left="1619" w:hanging="360"/>
        <w:textAlignment w:val="auto"/>
      </w:pPr>
      <w:r w:rsidRPr="007D66B6">
        <w:t>[Post118-e][089][ePowSav] 38304 CR (vivo)</w:t>
      </w:r>
    </w:p>
    <w:p w14:paraId="27A76405" w14:textId="77777777" w:rsidR="00B75C8F" w:rsidRPr="007D66B6" w:rsidRDefault="00B75C8F" w:rsidP="00B75C8F">
      <w:pPr>
        <w:pStyle w:val="EmailDiscussion2"/>
      </w:pPr>
      <w:r w:rsidRPr="007D66B6">
        <w:tab/>
        <w:t>Scope: Determine needed corrections, and reflect decisions, update CR</w:t>
      </w:r>
    </w:p>
    <w:p w14:paraId="5BB4D3E1" w14:textId="77777777" w:rsidR="00B75C8F" w:rsidRPr="007D66B6" w:rsidRDefault="00B75C8F" w:rsidP="00B75C8F">
      <w:pPr>
        <w:pStyle w:val="EmailDiscussion2"/>
      </w:pPr>
      <w:r w:rsidRPr="007D66B6">
        <w:tab/>
        <w:t>Intended outcome: Agreed CR</w:t>
      </w:r>
    </w:p>
    <w:p w14:paraId="43314431" w14:textId="77777777" w:rsidR="00B75C8F" w:rsidRPr="007D66B6" w:rsidRDefault="00B75C8F" w:rsidP="00B75C8F">
      <w:pPr>
        <w:pStyle w:val="EmailDiscussion2"/>
      </w:pPr>
      <w:r w:rsidRPr="007D66B6">
        <w:tab/>
        <w:t>Deadline: Short</w:t>
      </w:r>
    </w:p>
    <w:p w14:paraId="5411E364" w14:textId="1719AA50" w:rsidR="00B75C8F" w:rsidRPr="007D66B6" w:rsidRDefault="00B75C8F" w:rsidP="00B75C8F">
      <w:pPr>
        <w:pStyle w:val="EmailDiscussion2"/>
      </w:pPr>
      <w:r w:rsidRPr="007D66B6">
        <w:t xml:space="preserve">=&gt; Agreed in </w:t>
      </w:r>
      <w:hyperlink r:id="rId4900" w:history="1">
        <w:r w:rsidR="00916E86">
          <w:rPr>
            <w:rStyle w:val="Hyperlink"/>
          </w:rPr>
          <w:t>R2-2206844</w:t>
        </w:r>
      </w:hyperlink>
    </w:p>
    <w:p w14:paraId="4D4D5A21" w14:textId="77777777" w:rsidR="00B75C8F" w:rsidRPr="007D66B6" w:rsidRDefault="00B75C8F" w:rsidP="00B75C8F">
      <w:pPr>
        <w:pStyle w:val="EmailDiscussion2"/>
      </w:pPr>
    </w:p>
    <w:p w14:paraId="2B8785EC" w14:textId="77777777" w:rsidR="00B75C8F" w:rsidRPr="007D66B6" w:rsidRDefault="00B75C8F" w:rsidP="00B75C8F">
      <w:pPr>
        <w:pStyle w:val="EmailDiscussion"/>
        <w:overflowPunct/>
        <w:autoSpaceDE/>
        <w:autoSpaceDN/>
        <w:adjustRightInd/>
        <w:ind w:left="1619" w:hanging="360"/>
        <w:textAlignment w:val="auto"/>
      </w:pPr>
      <w:r w:rsidRPr="007D66B6">
        <w:t>[Post118-e][090][ePowSav] 38300 CR (Huawei)</w:t>
      </w:r>
    </w:p>
    <w:p w14:paraId="092971B9" w14:textId="77777777" w:rsidR="00B75C8F" w:rsidRPr="007D66B6" w:rsidRDefault="00B75C8F" w:rsidP="00B75C8F">
      <w:pPr>
        <w:pStyle w:val="EmailDiscussion2"/>
      </w:pPr>
      <w:r w:rsidRPr="007D66B6">
        <w:tab/>
        <w:t>Scope: Determine needed corrections, and reflect decisions, update CR</w:t>
      </w:r>
    </w:p>
    <w:p w14:paraId="15FC8885" w14:textId="77777777" w:rsidR="00B75C8F" w:rsidRPr="007D66B6" w:rsidRDefault="00B75C8F" w:rsidP="00B75C8F">
      <w:pPr>
        <w:pStyle w:val="EmailDiscussion2"/>
      </w:pPr>
      <w:r w:rsidRPr="007D66B6">
        <w:tab/>
        <w:t>Intended outcome: Agreed CR</w:t>
      </w:r>
    </w:p>
    <w:p w14:paraId="140E26A4" w14:textId="77777777" w:rsidR="00B75C8F" w:rsidRPr="007D66B6" w:rsidRDefault="00B75C8F" w:rsidP="00B75C8F">
      <w:pPr>
        <w:pStyle w:val="EmailDiscussion2"/>
      </w:pPr>
      <w:r w:rsidRPr="007D66B6">
        <w:tab/>
        <w:t>Deadline: Short</w:t>
      </w:r>
    </w:p>
    <w:p w14:paraId="7DED30A0" w14:textId="3956D583" w:rsidR="00B75C8F" w:rsidRPr="007D66B6" w:rsidRDefault="00B75C8F" w:rsidP="00B75C8F">
      <w:pPr>
        <w:pStyle w:val="EmailDiscussion2"/>
      </w:pPr>
      <w:r w:rsidRPr="007D66B6">
        <w:lastRenderedPageBreak/>
        <w:t xml:space="preserve">=&gt; Agreed in </w:t>
      </w:r>
      <w:hyperlink r:id="rId4901" w:history="1">
        <w:r w:rsidR="00916E86">
          <w:rPr>
            <w:rStyle w:val="Hyperlink"/>
          </w:rPr>
          <w:t>R2-2206842</w:t>
        </w:r>
      </w:hyperlink>
    </w:p>
    <w:p w14:paraId="0F6F5C2B" w14:textId="77777777" w:rsidR="00B75C8F" w:rsidRPr="007D66B6" w:rsidRDefault="00B75C8F" w:rsidP="00B75C8F">
      <w:pPr>
        <w:pStyle w:val="EmailDiscussion2"/>
      </w:pPr>
    </w:p>
    <w:p w14:paraId="3E2FA2C8" w14:textId="77777777" w:rsidR="00B75C8F" w:rsidRPr="007D66B6" w:rsidRDefault="00B75C8F" w:rsidP="00B75C8F">
      <w:pPr>
        <w:pStyle w:val="EmailDiscussion"/>
        <w:overflowPunct/>
        <w:autoSpaceDE/>
        <w:autoSpaceDN/>
        <w:adjustRightInd/>
        <w:ind w:left="1619" w:hanging="360"/>
        <w:textAlignment w:val="auto"/>
      </w:pPr>
      <w:r w:rsidRPr="007D66B6">
        <w:t xml:space="preserve">[Post118-e][091][ePowSav] 37340 CR (Xiaomi) </w:t>
      </w:r>
    </w:p>
    <w:p w14:paraId="44849F3C" w14:textId="77777777" w:rsidR="00B75C8F" w:rsidRPr="007D66B6" w:rsidRDefault="00B75C8F" w:rsidP="00B75C8F">
      <w:pPr>
        <w:pStyle w:val="EmailDiscussion2"/>
      </w:pPr>
      <w:r w:rsidRPr="007D66B6">
        <w:tab/>
        <w:t>Scope: Converge on the scope for a CR to 37340, agree CR (if possible)</w:t>
      </w:r>
    </w:p>
    <w:p w14:paraId="2EDD8CB3" w14:textId="77777777" w:rsidR="00B75C8F" w:rsidRPr="007D66B6" w:rsidRDefault="00B75C8F" w:rsidP="00B75C8F">
      <w:pPr>
        <w:pStyle w:val="EmailDiscussion2"/>
      </w:pPr>
      <w:r w:rsidRPr="007D66B6">
        <w:tab/>
        <w:t>Intended outcome: Agreed Cat F CR</w:t>
      </w:r>
    </w:p>
    <w:p w14:paraId="046B88F2" w14:textId="77777777" w:rsidR="00B75C8F" w:rsidRPr="007D66B6" w:rsidRDefault="00B75C8F" w:rsidP="00B75C8F">
      <w:pPr>
        <w:pStyle w:val="EmailDiscussion2"/>
      </w:pPr>
      <w:r w:rsidRPr="007D66B6">
        <w:tab/>
        <w:t>Deadline: Short</w:t>
      </w:r>
    </w:p>
    <w:p w14:paraId="2C715E31" w14:textId="59AD3D35" w:rsidR="00B75C8F" w:rsidRPr="007D66B6" w:rsidRDefault="00B75C8F" w:rsidP="00B75C8F">
      <w:pPr>
        <w:pStyle w:val="EmailDiscussion2"/>
      </w:pPr>
      <w:r w:rsidRPr="007D66B6">
        <w:t xml:space="preserve">=&gt; Agreed in </w:t>
      </w:r>
      <w:hyperlink r:id="rId4902" w:history="1">
        <w:r w:rsidR="00916E86">
          <w:rPr>
            <w:rStyle w:val="Hyperlink"/>
          </w:rPr>
          <w:t>R2-2206818</w:t>
        </w:r>
      </w:hyperlink>
    </w:p>
    <w:p w14:paraId="14375312" w14:textId="77777777" w:rsidR="00B75C8F" w:rsidRPr="007D66B6" w:rsidRDefault="00B75C8F" w:rsidP="00B75C8F">
      <w:pPr>
        <w:pStyle w:val="EmailDiscussion2"/>
      </w:pPr>
    </w:p>
    <w:p w14:paraId="297AA824" w14:textId="77777777" w:rsidR="00B75C8F" w:rsidRPr="007D66B6" w:rsidRDefault="00B75C8F" w:rsidP="00B75C8F">
      <w:pPr>
        <w:pStyle w:val="EmailDiscussion"/>
        <w:overflowPunct/>
        <w:autoSpaceDE/>
        <w:autoSpaceDN/>
        <w:adjustRightInd/>
        <w:ind w:left="1619" w:hanging="360"/>
        <w:textAlignment w:val="auto"/>
        <w:rPr>
          <w:lang w:eastAsia="zh-CN"/>
        </w:rPr>
      </w:pPr>
      <w:r w:rsidRPr="007D66B6">
        <w:t>[Post118-e][092][MBS] RRC CR (Huawei)</w:t>
      </w:r>
    </w:p>
    <w:p w14:paraId="6191354F" w14:textId="77777777" w:rsidR="00B75C8F" w:rsidRPr="007D66B6" w:rsidRDefault="00B75C8F" w:rsidP="00B75C8F">
      <w:pPr>
        <w:pStyle w:val="EmailDiscussion2"/>
      </w:pPr>
      <w:r w:rsidRPr="007D66B6">
        <w:tab/>
        <w:t>Scope: Make the WI RRC CR. Include agreements and corrections.</w:t>
      </w:r>
    </w:p>
    <w:p w14:paraId="1AB6F570" w14:textId="77777777" w:rsidR="00B75C8F" w:rsidRPr="007D66B6" w:rsidRDefault="00B75C8F" w:rsidP="00B75C8F">
      <w:pPr>
        <w:pStyle w:val="EmailDiscussion2"/>
      </w:pPr>
      <w:r w:rsidRPr="007D66B6">
        <w:tab/>
        <w:t>Intended outcome: Agreed 38331 CR</w:t>
      </w:r>
    </w:p>
    <w:p w14:paraId="77F28614" w14:textId="77777777" w:rsidR="00B75C8F" w:rsidRPr="007D66B6" w:rsidRDefault="00B75C8F" w:rsidP="00B75C8F">
      <w:pPr>
        <w:pStyle w:val="EmailDiscussion2"/>
      </w:pPr>
      <w:r w:rsidRPr="007D66B6">
        <w:tab/>
        <w:t>Deadline: Short</w:t>
      </w:r>
    </w:p>
    <w:p w14:paraId="2E0E968B" w14:textId="3F16E133" w:rsidR="00B75C8F" w:rsidRPr="007D66B6" w:rsidRDefault="00B75C8F" w:rsidP="00B75C8F">
      <w:pPr>
        <w:pStyle w:val="EmailDiscussion2"/>
      </w:pPr>
      <w:r w:rsidRPr="007D66B6">
        <w:t xml:space="preserve">=&gt; Agreed in </w:t>
      </w:r>
      <w:hyperlink r:id="rId4903" w:history="1">
        <w:r w:rsidR="00916E86">
          <w:rPr>
            <w:rStyle w:val="Hyperlink"/>
          </w:rPr>
          <w:t>R2-2206610</w:t>
        </w:r>
      </w:hyperlink>
    </w:p>
    <w:p w14:paraId="00B20DEB" w14:textId="6B5F45B7" w:rsidR="00B75C8F" w:rsidRPr="007D66B6" w:rsidRDefault="00B75C8F" w:rsidP="00B75C8F">
      <w:pPr>
        <w:pStyle w:val="EmailDiscussion2"/>
      </w:pPr>
      <w:r w:rsidRPr="007D66B6">
        <w:t xml:space="preserve">=&gt; Noted in </w:t>
      </w:r>
      <w:hyperlink r:id="rId4904" w:history="1">
        <w:r w:rsidR="00916E86">
          <w:rPr>
            <w:rStyle w:val="Hyperlink"/>
          </w:rPr>
          <w:t>R2-2206719</w:t>
        </w:r>
      </w:hyperlink>
    </w:p>
    <w:p w14:paraId="49CCA56C" w14:textId="77777777" w:rsidR="00B75C8F" w:rsidRPr="007D66B6" w:rsidRDefault="00B75C8F" w:rsidP="00B75C8F">
      <w:pPr>
        <w:pStyle w:val="EmailDiscussion2"/>
      </w:pPr>
    </w:p>
    <w:p w14:paraId="4AF2EACA" w14:textId="77777777" w:rsidR="00B75C8F" w:rsidRPr="007D66B6" w:rsidRDefault="00B75C8F" w:rsidP="00B75C8F">
      <w:pPr>
        <w:pStyle w:val="EmailDiscussion"/>
        <w:overflowPunct/>
        <w:autoSpaceDE/>
        <w:autoSpaceDN/>
        <w:adjustRightInd/>
        <w:ind w:left="1619" w:hanging="360"/>
        <w:textAlignment w:val="auto"/>
        <w:rPr>
          <w:lang w:eastAsia="zh-CN"/>
        </w:rPr>
      </w:pPr>
      <w:bookmarkStart w:id="1094" w:name="_Hlk104534691"/>
      <w:r w:rsidRPr="007D66B6">
        <w:t xml:space="preserve">[Post118-e][093][NR1516] </w:t>
      </w:r>
      <w:r w:rsidRPr="007D66B6">
        <w:rPr>
          <w:rFonts w:cs="Arial"/>
        </w:rPr>
        <w:t>bwp-SwitchingDelay conditionally mandatory capability 38306</w:t>
      </w:r>
      <w:r w:rsidRPr="007D66B6">
        <w:t xml:space="preserve"> R17 mirror CR (Qualcomm)</w:t>
      </w:r>
    </w:p>
    <w:p w14:paraId="6426226B" w14:textId="77777777" w:rsidR="00B75C8F" w:rsidRPr="007D66B6" w:rsidRDefault="00B75C8F" w:rsidP="00B75C8F">
      <w:pPr>
        <w:pStyle w:val="EmailDiscussion2"/>
      </w:pPr>
      <w:r w:rsidRPr="007D66B6">
        <w:tab/>
        <w:t>Scope: Add missing R17 mirror CR (Cat A)</w:t>
      </w:r>
    </w:p>
    <w:p w14:paraId="26035750" w14:textId="77777777" w:rsidR="00B75C8F" w:rsidRPr="007D66B6" w:rsidRDefault="00B75C8F" w:rsidP="00B75C8F">
      <w:pPr>
        <w:pStyle w:val="EmailDiscussion2"/>
      </w:pPr>
      <w:r w:rsidRPr="007D66B6">
        <w:tab/>
        <w:t>Intended outcome: Agreed CR</w:t>
      </w:r>
    </w:p>
    <w:p w14:paraId="693955E0" w14:textId="77777777" w:rsidR="00B75C8F" w:rsidRPr="007D66B6" w:rsidRDefault="00B75C8F" w:rsidP="00B75C8F">
      <w:pPr>
        <w:pStyle w:val="EmailDiscussion2"/>
      </w:pPr>
      <w:r w:rsidRPr="007D66B6">
        <w:tab/>
        <w:t>Deadline: Tue May 31 0659 UTC</w:t>
      </w:r>
      <w:bookmarkEnd w:id="1094"/>
    </w:p>
    <w:p w14:paraId="57A06CF5" w14:textId="790686A4" w:rsidR="00B75C8F" w:rsidRPr="007D66B6" w:rsidRDefault="00B75C8F" w:rsidP="00B75C8F">
      <w:pPr>
        <w:pStyle w:val="EmailDiscussion2"/>
      </w:pPr>
      <w:r w:rsidRPr="007D66B6">
        <w:t xml:space="preserve">=&gt; Agreed in </w:t>
      </w:r>
      <w:hyperlink r:id="rId4905" w:history="1">
        <w:r w:rsidR="00916E86">
          <w:rPr>
            <w:rStyle w:val="Hyperlink"/>
          </w:rPr>
          <w:t>R2-2206843</w:t>
        </w:r>
      </w:hyperlink>
    </w:p>
    <w:p w14:paraId="4080D323" w14:textId="77777777" w:rsidR="00B75C8F" w:rsidRPr="007D66B6" w:rsidRDefault="00B75C8F" w:rsidP="00B75C8F">
      <w:pPr>
        <w:pStyle w:val="EmailDiscussion2"/>
      </w:pPr>
    </w:p>
    <w:p w14:paraId="2930C147" w14:textId="77777777" w:rsidR="00B75C8F" w:rsidRPr="007D66B6" w:rsidRDefault="00B75C8F" w:rsidP="00B75C8F">
      <w:pPr>
        <w:pStyle w:val="EmailDiscussion"/>
        <w:overflowPunct/>
        <w:autoSpaceDE/>
        <w:autoSpaceDN/>
        <w:adjustRightInd/>
        <w:ind w:left="1619" w:hanging="360"/>
        <w:textAlignment w:val="auto"/>
      </w:pPr>
      <w:r w:rsidRPr="007D66B6">
        <w:t>[Post118-e][094][NR17] NR RRC ASN1 review conclusion (Ericsson)</w:t>
      </w:r>
    </w:p>
    <w:p w14:paraId="4E739948" w14:textId="77777777" w:rsidR="00B75C8F" w:rsidRPr="007D66B6" w:rsidRDefault="00B75C8F" w:rsidP="00B75C8F">
      <w:pPr>
        <w:pStyle w:val="EmailDiscussion2"/>
      </w:pPr>
      <w:r w:rsidRPr="007D66B6">
        <w:tab/>
        <w:t xml:space="preserve">Scope: RRC CR rapporteurs to report final status for RILs. Identify remaining items for R2 119-e, if any. </w:t>
      </w:r>
    </w:p>
    <w:p w14:paraId="43CC4CDA" w14:textId="77777777" w:rsidR="00B75C8F" w:rsidRPr="007D66B6" w:rsidRDefault="00B75C8F" w:rsidP="00B75C8F">
      <w:pPr>
        <w:pStyle w:val="EmailDiscussion2"/>
      </w:pPr>
      <w:r w:rsidRPr="007D66B6">
        <w:tab/>
        <w:t xml:space="preserve">Intended outcome: RIL excel sheet with outcome status + comments on what remains, for those RILs not completely addressed in R2 118-e (if any). </w:t>
      </w:r>
    </w:p>
    <w:p w14:paraId="0FAD1E0A" w14:textId="30B1142F" w:rsidR="00B75C8F" w:rsidRPr="007D66B6" w:rsidRDefault="00B75C8F" w:rsidP="00B75C8F">
      <w:pPr>
        <w:pStyle w:val="EmailDiscussion2"/>
      </w:pPr>
      <w:r w:rsidRPr="007D66B6">
        <w:tab/>
        <w:t>Deadline: June 3.</w:t>
      </w:r>
    </w:p>
    <w:p w14:paraId="14602159" w14:textId="3CA14A60" w:rsidR="00DB4328" w:rsidRPr="007D66B6" w:rsidRDefault="00DB4328" w:rsidP="00B75C8F">
      <w:pPr>
        <w:pStyle w:val="EmailDiscussion2"/>
      </w:pPr>
      <w:r w:rsidRPr="007D66B6">
        <w:t xml:space="preserve">=&gt; </w:t>
      </w:r>
      <w:r w:rsidR="00BD26CB">
        <w:t>Endorsed</w:t>
      </w:r>
      <w:r w:rsidRPr="007D66B6">
        <w:t xml:space="preserve"> in </w:t>
      </w:r>
      <w:hyperlink r:id="rId4906" w:history="1">
        <w:r w:rsidR="00916E86">
          <w:rPr>
            <w:rStyle w:val="Hyperlink"/>
          </w:rPr>
          <w:t>R2-2206225</w:t>
        </w:r>
      </w:hyperlink>
    </w:p>
    <w:p w14:paraId="7F662D1C" w14:textId="77777777" w:rsidR="00B75C8F" w:rsidRPr="007D66B6" w:rsidRDefault="00B75C8F" w:rsidP="00B75C8F">
      <w:pPr>
        <w:pStyle w:val="EmailDiscussion2"/>
      </w:pPr>
    </w:p>
    <w:p w14:paraId="0DDD9651"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[POST118-e][101][NTN] RRC CR (Ericsson)</w:t>
      </w:r>
    </w:p>
    <w:p w14:paraId="08DC60BE" w14:textId="77777777" w:rsidR="00B75C8F" w:rsidRPr="007D66B6" w:rsidRDefault="00B75C8F" w:rsidP="00B75C8F">
      <w:pPr>
        <w:pStyle w:val="EmailDiscussion2"/>
        <w:ind w:left="1619" w:firstLine="0"/>
      </w:pPr>
      <w:r w:rsidRPr="007D66B6">
        <w:t>Scope: Update the 38.331 CR reflecting the meeting agreements</w:t>
      </w:r>
    </w:p>
    <w:p w14:paraId="09781F29" w14:textId="0F3A63E7" w:rsidR="00B75C8F" w:rsidRPr="007D66B6" w:rsidRDefault="00B75C8F" w:rsidP="00B75C8F">
      <w:pPr>
        <w:pStyle w:val="EmailDiscussion2"/>
        <w:ind w:left="1619" w:firstLine="0"/>
      </w:pPr>
      <w:r w:rsidRPr="007D66B6">
        <w:t xml:space="preserve">Intended outcome: Agreeable 38.331 CR in in </w:t>
      </w:r>
      <w:hyperlink r:id="rId4907" w:history="1">
        <w:r w:rsidR="00916E86">
          <w:rPr>
            <w:rStyle w:val="Hyperlink"/>
          </w:rPr>
          <w:t>R2-2206502</w:t>
        </w:r>
      </w:hyperlink>
    </w:p>
    <w:p w14:paraId="60501BF8" w14:textId="77777777" w:rsidR="00B75C8F" w:rsidRPr="007D66B6" w:rsidRDefault="00B75C8F" w:rsidP="00B75C8F">
      <w:pPr>
        <w:pStyle w:val="EmailDiscussion2"/>
        <w:ind w:left="1619" w:firstLine="0"/>
      </w:pPr>
      <w:r w:rsidRPr="007D66B6">
        <w:t>Deadline (for companies' feedback): Thursday 2022-05-26 20:00 UTC</w:t>
      </w:r>
    </w:p>
    <w:p w14:paraId="7C4DDC25" w14:textId="77777777" w:rsidR="00B75C8F" w:rsidRPr="007D66B6" w:rsidRDefault="00B75C8F" w:rsidP="00B75C8F">
      <w:pPr>
        <w:pStyle w:val="EmailDiscussion2"/>
        <w:ind w:left="1619" w:firstLine="0"/>
      </w:pPr>
      <w:r w:rsidRPr="007D66B6">
        <w:t>Deadline (for final CR): Friday 2022-05-27 10:00 UTC</w:t>
      </w:r>
    </w:p>
    <w:p w14:paraId="52037C97" w14:textId="3FC35951" w:rsidR="00B75C8F" w:rsidRPr="007D66B6" w:rsidRDefault="00B75C8F" w:rsidP="00B75C8F">
      <w:pPr>
        <w:pStyle w:val="EmailDiscussion2"/>
      </w:pPr>
      <w:r w:rsidRPr="007D66B6">
        <w:t xml:space="preserve">=&gt; Agreed in </w:t>
      </w:r>
      <w:hyperlink r:id="rId4908" w:history="1">
        <w:r w:rsidR="00916E86">
          <w:rPr>
            <w:rStyle w:val="Hyperlink"/>
          </w:rPr>
          <w:t>R2-2206502</w:t>
        </w:r>
      </w:hyperlink>
    </w:p>
    <w:p w14:paraId="6ACF7E26" w14:textId="77777777" w:rsidR="00B75C8F" w:rsidRPr="007D66B6" w:rsidRDefault="00B75C8F" w:rsidP="00B75C8F">
      <w:pPr>
        <w:pStyle w:val="EmailDiscussion2"/>
        <w:ind w:left="1619" w:firstLine="0"/>
      </w:pPr>
    </w:p>
    <w:p w14:paraId="35277B14"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[POST118-e][102][RedCap] RRC CR (Ericsson)</w:t>
      </w:r>
    </w:p>
    <w:p w14:paraId="46A99119" w14:textId="77777777" w:rsidR="00B75C8F" w:rsidRPr="007D66B6" w:rsidRDefault="00B75C8F" w:rsidP="00B75C8F">
      <w:pPr>
        <w:pStyle w:val="EmailDiscussion2"/>
        <w:ind w:left="1619" w:firstLine="0"/>
      </w:pPr>
      <w:r w:rsidRPr="007D66B6">
        <w:t>Scope: Update the 38.331 CR reflecting the meeting agreements</w:t>
      </w:r>
    </w:p>
    <w:p w14:paraId="723035F5" w14:textId="6957F7D0" w:rsidR="00B75C8F" w:rsidRPr="007D66B6" w:rsidRDefault="00B75C8F" w:rsidP="00B75C8F">
      <w:pPr>
        <w:pStyle w:val="EmailDiscussion2"/>
        <w:ind w:left="1619" w:firstLine="0"/>
      </w:pPr>
      <w:r w:rsidRPr="007D66B6">
        <w:t xml:space="preserve">Intended outcome: Agreeable 38.331 CR in in </w:t>
      </w:r>
      <w:hyperlink r:id="rId4909" w:history="1">
        <w:r w:rsidR="00916E86">
          <w:rPr>
            <w:rStyle w:val="Hyperlink"/>
          </w:rPr>
          <w:t>R2-2206215</w:t>
        </w:r>
      </w:hyperlink>
    </w:p>
    <w:p w14:paraId="3E92FBF4" w14:textId="77777777" w:rsidR="00B75C8F" w:rsidRPr="007D66B6" w:rsidRDefault="00B75C8F" w:rsidP="00B75C8F">
      <w:pPr>
        <w:pStyle w:val="EmailDiscussion2"/>
        <w:ind w:left="1619" w:firstLine="0"/>
      </w:pPr>
      <w:r w:rsidRPr="007D66B6">
        <w:t>Deadline (for companies' feedback): Thursday 2022-05-26 20:00 UTC</w:t>
      </w:r>
    </w:p>
    <w:p w14:paraId="27D89489" w14:textId="77777777" w:rsidR="00B75C8F" w:rsidRPr="007D66B6" w:rsidRDefault="00B75C8F" w:rsidP="00B75C8F">
      <w:pPr>
        <w:pStyle w:val="EmailDiscussion2"/>
        <w:ind w:left="1619" w:firstLine="0"/>
      </w:pPr>
      <w:r w:rsidRPr="007D66B6">
        <w:t>Deadline (for final CR): Friday 2022-05-27 10:00 UTC</w:t>
      </w:r>
    </w:p>
    <w:p w14:paraId="3AC71DE4" w14:textId="2C6D863A" w:rsidR="00B75C8F" w:rsidRPr="007D66B6" w:rsidRDefault="00B75C8F" w:rsidP="00B75C8F">
      <w:pPr>
        <w:pStyle w:val="EmailDiscussion2"/>
        <w:ind w:left="1619" w:firstLine="0"/>
      </w:pPr>
      <w:r w:rsidRPr="007D66B6">
        <w:t xml:space="preserve">=&gt; Approved in </w:t>
      </w:r>
      <w:hyperlink r:id="rId4910" w:history="1">
        <w:r w:rsidR="00916E86">
          <w:rPr>
            <w:rStyle w:val="Hyperlink"/>
          </w:rPr>
          <w:t>R2-2206267</w:t>
        </w:r>
      </w:hyperlink>
      <w:r w:rsidRPr="007D66B6">
        <w:t xml:space="preserve"> (LSout)</w:t>
      </w:r>
    </w:p>
    <w:p w14:paraId="03D290AB" w14:textId="3C080647" w:rsidR="00B75C8F" w:rsidRPr="007D66B6" w:rsidRDefault="00B75C8F" w:rsidP="00B75C8F">
      <w:pPr>
        <w:pStyle w:val="EmailDiscussion2"/>
        <w:ind w:left="1619" w:firstLine="0"/>
      </w:pPr>
      <w:r w:rsidRPr="007D66B6">
        <w:t xml:space="preserve">=&gt; Agreed in </w:t>
      </w:r>
      <w:hyperlink r:id="rId4911" w:history="1">
        <w:r w:rsidR="00916E86">
          <w:rPr>
            <w:rStyle w:val="Hyperlink"/>
          </w:rPr>
          <w:t>R2-2206215</w:t>
        </w:r>
      </w:hyperlink>
      <w:r w:rsidRPr="007D66B6">
        <w:t xml:space="preserve"> (38.331)</w:t>
      </w:r>
    </w:p>
    <w:p w14:paraId="4004A59F" w14:textId="77777777" w:rsidR="00B75C8F" w:rsidRPr="007D66B6" w:rsidRDefault="00B75C8F" w:rsidP="00B75C8F">
      <w:pPr>
        <w:pStyle w:val="EmailDiscussion2"/>
        <w:ind w:left="1619" w:firstLine="0"/>
      </w:pPr>
    </w:p>
    <w:p w14:paraId="0D5292C4"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[POST118-e][104][NTN] MAC CR (Interdigital)</w:t>
      </w:r>
    </w:p>
    <w:p w14:paraId="33D5200D" w14:textId="77777777" w:rsidR="00B75C8F" w:rsidRPr="007D66B6" w:rsidRDefault="00B75C8F" w:rsidP="00B75C8F">
      <w:pPr>
        <w:pStyle w:val="EmailDiscussion2"/>
        <w:ind w:left="1619" w:firstLine="0"/>
      </w:pPr>
      <w:r w:rsidRPr="007D66B6">
        <w:t>Scope: Update the 38.321 CR reflecting the meeting agreements</w:t>
      </w:r>
    </w:p>
    <w:p w14:paraId="123B6B11" w14:textId="339060B6" w:rsidR="00B75C8F" w:rsidRPr="007D66B6" w:rsidRDefault="00B75C8F" w:rsidP="00B75C8F">
      <w:pPr>
        <w:pStyle w:val="EmailDiscussion2"/>
        <w:ind w:left="1619" w:firstLine="0"/>
      </w:pPr>
      <w:r w:rsidRPr="007D66B6">
        <w:t xml:space="preserve">Intended outcome: Agreeable 38.321 CR in </w:t>
      </w:r>
      <w:hyperlink r:id="rId4912" w:history="1">
        <w:r w:rsidR="00916E86">
          <w:rPr>
            <w:rStyle w:val="Hyperlink"/>
          </w:rPr>
          <w:t>R2-2206503</w:t>
        </w:r>
      </w:hyperlink>
    </w:p>
    <w:p w14:paraId="0C872493" w14:textId="77777777" w:rsidR="00B75C8F" w:rsidRPr="007D66B6" w:rsidRDefault="00B75C8F" w:rsidP="00B75C8F">
      <w:pPr>
        <w:pStyle w:val="EmailDiscussion2"/>
        <w:ind w:left="1619" w:firstLine="0"/>
      </w:pPr>
      <w:r w:rsidRPr="007D66B6">
        <w:t>Deadline (for companies' feedback): Thursday 2022-05-26 20:00 UTC</w:t>
      </w:r>
    </w:p>
    <w:p w14:paraId="3792D420" w14:textId="77777777" w:rsidR="00B75C8F" w:rsidRPr="007D66B6" w:rsidRDefault="00B75C8F" w:rsidP="00B75C8F">
      <w:pPr>
        <w:pStyle w:val="EmailDiscussion2"/>
        <w:ind w:left="1619" w:firstLine="0"/>
      </w:pPr>
      <w:r w:rsidRPr="007D66B6">
        <w:t>Deadline (for final CR): Friday 2022-05-27 10:00 UTC</w:t>
      </w:r>
    </w:p>
    <w:p w14:paraId="16E0965C" w14:textId="635FAAA9" w:rsidR="00B75C8F" w:rsidRPr="007D66B6" w:rsidRDefault="00B75C8F" w:rsidP="00B75C8F">
      <w:pPr>
        <w:pStyle w:val="EmailDiscussion2"/>
      </w:pPr>
      <w:r w:rsidRPr="007D66B6">
        <w:t xml:space="preserve">=&gt; Agreed in </w:t>
      </w:r>
      <w:hyperlink r:id="rId4913" w:history="1">
        <w:r w:rsidR="00916E86">
          <w:rPr>
            <w:rStyle w:val="Hyperlink"/>
          </w:rPr>
          <w:t>R2-2206503</w:t>
        </w:r>
      </w:hyperlink>
    </w:p>
    <w:p w14:paraId="40F50CE1" w14:textId="77777777" w:rsidR="00B75C8F" w:rsidRPr="007D66B6" w:rsidRDefault="00B75C8F" w:rsidP="00B75C8F">
      <w:pPr>
        <w:pStyle w:val="EmailDiscussion2"/>
        <w:ind w:left="1619" w:firstLine="0"/>
      </w:pPr>
    </w:p>
    <w:p w14:paraId="13FBFC31" w14:textId="77777777" w:rsidR="00B75C8F" w:rsidRPr="007D66B6" w:rsidRDefault="00B75C8F" w:rsidP="00B75C8F">
      <w:pPr>
        <w:pStyle w:val="EmailDiscussion"/>
        <w:overflowPunct/>
        <w:autoSpaceDE/>
        <w:autoSpaceDN/>
        <w:adjustRightInd/>
        <w:ind w:left="1619" w:hanging="360"/>
        <w:textAlignment w:val="auto"/>
      </w:pPr>
      <w:r w:rsidRPr="007D66B6">
        <w:t>[POST118-e][111][NTN] 38.304 CR (ZTE)</w:t>
      </w:r>
    </w:p>
    <w:p w14:paraId="45069F38" w14:textId="77777777" w:rsidR="00B75C8F" w:rsidRPr="007D66B6" w:rsidRDefault="00B75C8F" w:rsidP="00B75C8F">
      <w:pPr>
        <w:pStyle w:val="EmailDiscussion2"/>
        <w:ind w:left="1619" w:firstLine="0"/>
        <w:rPr>
          <w:rStyle w:val="Hyperlink"/>
          <w:color w:val="auto"/>
          <w:u w:val="none"/>
        </w:rPr>
      </w:pPr>
      <w:r w:rsidRPr="007D66B6">
        <w:t xml:space="preserve">Scope: Update the 38.304 CR, reflecting the meeting agreements </w:t>
      </w:r>
    </w:p>
    <w:p w14:paraId="2A1702C2" w14:textId="295B0ECF" w:rsidR="00B75C8F" w:rsidRPr="007D66B6" w:rsidRDefault="00B75C8F" w:rsidP="00B75C8F">
      <w:pPr>
        <w:pStyle w:val="EmailDiscussion2"/>
        <w:ind w:left="1619" w:firstLine="0"/>
      </w:pPr>
      <w:r w:rsidRPr="007D66B6">
        <w:t xml:space="preserve">Intended outcome: Agreeable 38.304 CR in </w:t>
      </w:r>
      <w:hyperlink r:id="rId4914" w:history="1">
        <w:r w:rsidR="00916E86">
          <w:rPr>
            <w:rStyle w:val="Hyperlink"/>
          </w:rPr>
          <w:t>R2-2206500</w:t>
        </w:r>
      </w:hyperlink>
    </w:p>
    <w:p w14:paraId="4FD19708" w14:textId="77777777" w:rsidR="00B75C8F" w:rsidRPr="007D66B6" w:rsidRDefault="00B75C8F" w:rsidP="00B75C8F">
      <w:pPr>
        <w:pStyle w:val="EmailDiscussion2"/>
        <w:ind w:left="1619" w:firstLine="0"/>
      </w:pPr>
      <w:r w:rsidRPr="007D66B6">
        <w:t>Deadline (for companies' feedback): Thursday 2022-05-26 20:00 UTC</w:t>
      </w:r>
    </w:p>
    <w:p w14:paraId="369BDD7B" w14:textId="77777777" w:rsidR="00B75C8F" w:rsidRPr="007D66B6" w:rsidRDefault="00B75C8F" w:rsidP="00B75C8F">
      <w:pPr>
        <w:pStyle w:val="EmailDiscussion2"/>
        <w:ind w:left="1619" w:firstLine="0"/>
      </w:pPr>
      <w:r w:rsidRPr="007D66B6">
        <w:t>Deadline (for final CR): Friday 2022-05-27 10:00 UTC</w:t>
      </w:r>
    </w:p>
    <w:p w14:paraId="148C8DC7" w14:textId="757C866F" w:rsidR="00B75C8F" w:rsidRPr="007D66B6" w:rsidRDefault="00B75C8F" w:rsidP="00B75C8F">
      <w:pPr>
        <w:pStyle w:val="EmailDiscussion2"/>
      </w:pPr>
      <w:r w:rsidRPr="007D66B6">
        <w:t xml:space="preserve">=&gt; Agreed in </w:t>
      </w:r>
      <w:hyperlink r:id="rId4915" w:history="1">
        <w:r w:rsidR="00916E86">
          <w:rPr>
            <w:rStyle w:val="Hyperlink"/>
          </w:rPr>
          <w:t>R2-2206500</w:t>
        </w:r>
      </w:hyperlink>
    </w:p>
    <w:p w14:paraId="6F27D9D1" w14:textId="77777777" w:rsidR="00B75C8F" w:rsidRPr="007D66B6" w:rsidRDefault="00B75C8F" w:rsidP="00B75C8F">
      <w:pPr>
        <w:pStyle w:val="EmailDiscussion2"/>
        <w:ind w:left="1619" w:firstLine="0"/>
      </w:pPr>
    </w:p>
    <w:p w14:paraId="66DC0E8D" w14:textId="77777777" w:rsidR="00B75C8F" w:rsidRPr="007D66B6" w:rsidRDefault="00B75C8F" w:rsidP="00B75C8F">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[POST118-e][115][RedCap] 38.304 CR (Samsung)</w:t>
      </w:r>
    </w:p>
    <w:p w14:paraId="23271928" w14:textId="3107947D" w:rsidR="00B75C8F" w:rsidRPr="007D66B6" w:rsidRDefault="00B75C8F" w:rsidP="00B75C8F">
      <w:pPr>
        <w:pStyle w:val="EmailDiscussion2"/>
        <w:ind w:left="1619" w:firstLine="0"/>
        <w:rPr>
          <w:rStyle w:val="Hyperlink"/>
          <w:color w:val="auto"/>
          <w:u w:val="none"/>
        </w:rPr>
      </w:pPr>
      <w:r w:rsidRPr="007D66B6">
        <w:t xml:space="preserve">Scope: Update the 38.304 CR based on </w:t>
      </w:r>
      <w:hyperlink r:id="rId4916" w:history="1">
        <w:r w:rsidR="00916E86">
          <w:rPr>
            <w:rStyle w:val="Hyperlink"/>
          </w:rPr>
          <w:t>R2-2206216</w:t>
        </w:r>
      </w:hyperlink>
      <w:r w:rsidRPr="007D66B6">
        <w:t>, reflecting the meeting agreements</w:t>
      </w:r>
    </w:p>
    <w:p w14:paraId="2DFCD685" w14:textId="5876DD70" w:rsidR="00B75C8F" w:rsidRPr="007D66B6" w:rsidRDefault="00B75C8F" w:rsidP="00B75C8F">
      <w:pPr>
        <w:pStyle w:val="EmailDiscussion2"/>
        <w:ind w:left="1619" w:firstLine="0"/>
      </w:pPr>
      <w:r w:rsidRPr="007D66B6">
        <w:lastRenderedPageBreak/>
        <w:t xml:space="preserve">Intended outcome: Agreeable 38.304 CR in </w:t>
      </w:r>
      <w:hyperlink r:id="rId4917" w:history="1">
        <w:r w:rsidR="00916E86">
          <w:rPr>
            <w:rStyle w:val="Hyperlink"/>
          </w:rPr>
          <w:t>R2-2206706</w:t>
        </w:r>
      </w:hyperlink>
    </w:p>
    <w:p w14:paraId="57BE6EA0" w14:textId="77777777" w:rsidR="00B75C8F" w:rsidRPr="007D66B6" w:rsidRDefault="00B75C8F" w:rsidP="00B75C8F">
      <w:pPr>
        <w:pStyle w:val="EmailDiscussion2"/>
        <w:ind w:left="1619" w:firstLine="0"/>
      </w:pPr>
      <w:r w:rsidRPr="007D66B6">
        <w:t>Deadline (for companies' feedback): Thursday 2022-05-26 20:00 UTC</w:t>
      </w:r>
    </w:p>
    <w:p w14:paraId="3FA6E6D0" w14:textId="77777777" w:rsidR="00B75C8F" w:rsidRPr="007D66B6" w:rsidRDefault="00B75C8F" w:rsidP="00B75C8F">
      <w:pPr>
        <w:pStyle w:val="EmailDiscussion2"/>
        <w:ind w:left="1619" w:firstLine="0"/>
      </w:pPr>
      <w:r w:rsidRPr="007D66B6">
        <w:t>Deadline (for final CR): Friday 2022-05-27 10:00 UTC</w:t>
      </w:r>
    </w:p>
    <w:p w14:paraId="00F1889E" w14:textId="7D15D2A1" w:rsidR="00B75C8F" w:rsidRPr="007D66B6" w:rsidRDefault="00B75C8F" w:rsidP="00B75C8F">
      <w:pPr>
        <w:pStyle w:val="EmailDiscussion2"/>
      </w:pPr>
      <w:r w:rsidRPr="007D66B6">
        <w:t xml:space="preserve">=&gt; Agreed in </w:t>
      </w:r>
      <w:hyperlink r:id="rId4918" w:history="1">
        <w:r w:rsidR="00916E86">
          <w:rPr>
            <w:rStyle w:val="Hyperlink"/>
          </w:rPr>
          <w:t>R2-2206706</w:t>
        </w:r>
      </w:hyperlink>
    </w:p>
    <w:p w14:paraId="4D12BAB6" w14:textId="77777777" w:rsidR="00B75C8F" w:rsidRPr="007D66B6" w:rsidRDefault="00B75C8F" w:rsidP="00B75C8F">
      <w:pPr>
        <w:pStyle w:val="EmailDiscussion2"/>
        <w:ind w:left="1619" w:firstLine="0"/>
      </w:pPr>
    </w:p>
    <w:p w14:paraId="6291C37D" w14:textId="77777777" w:rsidR="00B75C8F" w:rsidRPr="007D66B6" w:rsidRDefault="00B75C8F" w:rsidP="00B75C8F">
      <w:pPr>
        <w:pStyle w:val="EmailDiscussion"/>
        <w:shd w:val="clear" w:color="auto" w:fill="FFFFFF"/>
        <w:overflowPunct/>
        <w:autoSpaceDE/>
        <w:autoSpaceDN/>
        <w:adjustRightInd/>
        <w:spacing w:before="0" w:line="300" w:lineRule="atLeast"/>
        <w:ind w:left="1619" w:hanging="360"/>
        <w:textAlignment w:val="auto"/>
        <w:rPr>
          <w:lang w:val="en-US"/>
        </w:rPr>
      </w:pPr>
      <w:r w:rsidRPr="007D66B6">
        <w:rPr>
          <w:lang w:val="en-US"/>
        </w:rPr>
        <w:t>[POST118-e][116][RedCap] MAC aspects (vivo)</w:t>
      </w:r>
    </w:p>
    <w:p w14:paraId="0D0582E2" w14:textId="77777777" w:rsidR="00B75C8F" w:rsidRPr="007D66B6" w:rsidRDefault="00B75C8F" w:rsidP="00B75C8F">
      <w:pPr>
        <w:pStyle w:val="EmailDiscussion2"/>
        <w:ind w:left="1619" w:firstLine="0"/>
      </w:pPr>
      <w:r w:rsidRPr="007D66B6">
        <w:t>Scope: Update 38.321 CR, reflecting the meeting agreements</w:t>
      </w:r>
    </w:p>
    <w:p w14:paraId="277ABDDE" w14:textId="4E7B4748" w:rsidR="00B75C8F" w:rsidRPr="007D66B6" w:rsidRDefault="00B75C8F" w:rsidP="00B75C8F">
      <w:pPr>
        <w:pStyle w:val="EmailDiscussion2"/>
        <w:ind w:left="1619" w:firstLine="0"/>
      </w:pPr>
      <w:r w:rsidRPr="007D66B6">
        <w:t xml:space="preserve">Intended outcome: Agreeable MAC CR in </w:t>
      </w:r>
      <w:hyperlink r:id="rId4919" w:history="1">
        <w:r w:rsidR="00916E86">
          <w:rPr>
            <w:rStyle w:val="Hyperlink"/>
          </w:rPr>
          <w:t>R2-2206217</w:t>
        </w:r>
      </w:hyperlink>
    </w:p>
    <w:p w14:paraId="2AD2B61B" w14:textId="77777777" w:rsidR="00B75C8F" w:rsidRPr="007D66B6" w:rsidRDefault="00B75C8F" w:rsidP="00B75C8F">
      <w:pPr>
        <w:pStyle w:val="EmailDiscussion2"/>
        <w:ind w:left="1619" w:firstLine="0"/>
      </w:pPr>
      <w:r w:rsidRPr="007D66B6">
        <w:t>Deadline (for companies' feedback): Thursday 2022-05-26 20:00 UTC</w:t>
      </w:r>
    </w:p>
    <w:p w14:paraId="70A0F615" w14:textId="77777777" w:rsidR="00B75C8F" w:rsidRPr="007D66B6" w:rsidRDefault="00B75C8F" w:rsidP="00B75C8F">
      <w:pPr>
        <w:pStyle w:val="EmailDiscussion2"/>
        <w:ind w:left="1619" w:firstLine="0"/>
      </w:pPr>
      <w:r w:rsidRPr="007D66B6">
        <w:t>Deadline (for final CR): Friday 2022-05-27 10:00 UTC</w:t>
      </w:r>
    </w:p>
    <w:p w14:paraId="6A0D8062" w14:textId="0744F061" w:rsidR="00B75C8F" w:rsidRPr="007D66B6" w:rsidRDefault="00B75C8F" w:rsidP="00B75C8F">
      <w:pPr>
        <w:pStyle w:val="EmailDiscussion2"/>
      </w:pPr>
      <w:r w:rsidRPr="007D66B6">
        <w:t xml:space="preserve">=&gt; Agreed in </w:t>
      </w:r>
      <w:hyperlink r:id="rId4920" w:history="1">
        <w:r w:rsidR="00916E86">
          <w:rPr>
            <w:rStyle w:val="Hyperlink"/>
          </w:rPr>
          <w:t>R2-2206217</w:t>
        </w:r>
      </w:hyperlink>
    </w:p>
    <w:p w14:paraId="23031A14" w14:textId="77777777" w:rsidR="00B75C8F" w:rsidRPr="007D66B6" w:rsidRDefault="00B75C8F" w:rsidP="00B75C8F">
      <w:pPr>
        <w:pStyle w:val="EmailDiscussion2"/>
      </w:pPr>
    </w:p>
    <w:p w14:paraId="490C2903" w14:textId="77777777" w:rsidR="00B75C8F" w:rsidRPr="007D66B6" w:rsidRDefault="00B75C8F" w:rsidP="00B75C8F">
      <w:pPr>
        <w:pStyle w:val="EmailDiscussion"/>
        <w:overflowPunct/>
        <w:autoSpaceDE/>
        <w:autoSpaceDN/>
        <w:adjustRightInd/>
        <w:ind w:left="1619" w:hanging="360"/>
        <w:textAlignment w:val="auto"/>
      </w:pPr>
      <w:r w:rsidRPr="007D66B6">
        <w:t>[Post118-e][202][LTE]  Final LTE QoE correction CRs (Google)</w:t>
      </w:r>
    </w:p>
    <w:p w14:paraId="728E3752" w14:textId="77777777" w:rsidR="00B75C8F" w:rsidRPr="007D66B6" w:rsidRDefault="00B75C8F" w:rsidP="00B75C8F">
      <w:pPr>
        <w:pStyle w:val="EmailDiscussion2"/>
      </w:pPr>
      <w:r w:rsidRPr="007D66B6">
        <w:tab/>
        <w:t>Scope: Finalize the CRs discussed in [AT118-e][202].</w:t>
      </w:r>
    </w:p>
    <w:p w14:paraId="54ED3FD2" w14:textId="3D679AF2" w:rsidR="00B75C8F" w:rsidRPr="007D66B6" w:rsidRDefault="00B75C8F" w:rsidP="00B75C8F">
      <w:pPr>
        <w:pStyle w:val="EmailDiscussion2"/>
      </w:pPr>
      <w:r w:rsidRPr="007D66B6">
        <w:tab/>
        <w:t xml:space="preserve">Intended outcome: Agreeable LTE RRC CRs in </w:t>
      </w:r>
      <w:hyperlink r:id="rId4921" w:history="1">
        <w:r w:rsidR="00916E86">
          <w:rPr>
            <w:rStyle w:val="Hyperlink"/>
          </w:rPr>
          <w:t>R2-2206187</w:t>
        </w:r>
      </w:hyperlink>
      <w:r w:rsidRPr="007D66B6">
        <w:t xml:space="preserve">, </w:t>
      </w:r>
      <w:hyperlink r:id="rId4922" w:history="1">
        <w:r w:rsidR="00916E86">
          <w:rPr>
            <w:rStyle w:val="Hyperlink"/>
          </w:rPr>
          <w:t>R2-2206188</w:t>
        </w:r>
      </w:hyperlink>
      <w:r w:rsidRPr="007D66B6">
        <w:t xml:space="preserve"> and </w:t>
      </w:r>
      <w:hyperlink r:id="rId4923" w:history="1">
        <w:r w:rsidR="00916E86">
          <w:rPr>
            <w:rStyle w:val="Hyperlink"/>
          </w:rPr>
          <w:t>R2-2206189</w:t>
        </w:r>
      </w:hyperlink>
      <w:r w:rsidRPr="007D66B6">
        <w:t>.</w:t>
      </w:r>
    </w:p>
    <w:p w14:paraId="2CB63F05" w14:textId="77777777" w:rsidR="00B75C8F" w:rsidRPr="007D66B6" w:rsidRDefault="00B75C8F" w:rsidP="00B75C8F">
      <w:pPr>
        <w:pStyle w:val="EmailDiscussion2"/>
      </w:pPr>
      <w:r w:rsidRPr="007D66B6">
        <w:tab/>
        <w:t>Deadline:  Short</w:t>
      </w:r>
    </w:p>
    <w:p w14:paraId="669C7396" w14:textId="77777777" w:rsidR="00B75C8F" w:rsidRPr="007D66B6" w:rsidRDefault="00B75C8F" w:rsidP="00B75C8F">
      <w:pPr>
        <w:pStyle w:val="EmailDiscussion2"/>
      </w:pPr>
      <w:r w:rsidRPr="007D66B6">
        <w:t>=&gt; Agreed in:</w:t>
      </w:r>
    </w:p>
    <w:p w14:paraId="1B0B3A5B" w14:textId="221FF433" w:rsidR="00B75C8F" w:rsidRPr="007D66B6" w:rsidRDefault="00B75C8F" w:rsidP="00B75C8F">
      <w:pPr>
        <w:pStyle w:val="EmailDiscussion2"/>
      </w:pPr>
      <w:r w:rsidRPr="007D66B6">
        <w:tab/>
      </w:r>
      <w:hyperlink r:id="rId4924" w:history="1">
        <w:r w:rsidR="00916E86">
          <w:rPr>
            <w:rStyle w:val="Hyperlink"/>
          </w:rPr>
          <w:t>R2-2206187</w:t>
        </w:r>
      </w:hyperlink>
      <w:r w:rsidRPr="007D66B6">
        <w:t xml:space="preserve"> (36.331 Rel-15)</w:t>
      </w:r>
    </w:p>
    <w:p w14:paraId="18CA6803" w14:textId="3C5A4352" w:rsidR="00B75C8F" w:rsidRPr="007D66B6" w:rsidRDefault="00B75C8F" w:rsidP="00B75C8F">
      <w:pPr>
        <w:pStyle w:val="EmailDiscussion2"/>
      </w:pPr>
      <w:r w:rsidRPr="007D66B6">
        <w:tab/>
      </w:r>
      <w:hyperlink r:id="rId4925" w:history="1">
        <w:r w:rsidR="00916E86">
          <w:rPr>
            <w:rStyle w:val="Hyperlink"/>
          </w:rPr>
          <w:t>R2-2206188</w:t>
        </w:r>
      </w:hyperlink>
      <w:r w:rsidRPr="007D66B6">
        <w:t xml:space="preserve"> (36.331 Rel-16)</w:t>
      </w:r>
    </w:p>
    <w:p w14:paraId="28050259" w14:textId="7914963D" w:rsidR="00B75C8F" w:rsidRPr="007D66B6" w:rsidRDefault="00B75C8F" w:rsidP="00B75C8F">
      <w:pPr>
        <w:pStyle w:val="EmailDiscussion2"/>
      </w:pPr>
      <w:r w:rsidRPr="007D66B6">
        <w:tab/>
      </w:r>
      <w:hyperlink r:id="rId4926" w:history="1">
        <w:r w:rsidR="00916E86">
          <w:rPr>
            <w:rStyle w:val="Hyperlink"/>
          </w:rPr>
          <w:t>R2-2206189</w:t>
        </w:r>
      </w:hyperlink>
      <w:r w:rsidRPr="007D66B6">
        <w:t xml:space="preserve"> (36.331 Rel-17)</w:t>
      </w:r>
    </w:p>
    <w:p w14:paraId="6337E034" w14:textId="77777777" w:rsidR="00B75C8F" w:rsidRPr="007D66B6" w:rsidRDefault="00B75C8F" w:rsidP="00B75C8F">
      <w:pPr>
        <w:pStyle w:val="EmailDiscussion2"/>
      </w:pPr>
    </w:p>
    <w:p w14:paraId="71A11CDB" w14:textId="77777777" w:rsidR="00B75C8F" w:rsidRPr="007D66B6" w:rsidRDefault="00B75C8F" w:rsidP="00B75C8F">
      <w:pPr>
        <w:pStyle w:val="EmailDiscussion"/>
        <w:overflowPunct/>
        <w:autoSpaceDE/>
        <w:autoSpaceDN/>
        <w:adjustRightInd/>
        <w:ind w:left="1619" w:hanging="360"/>
        <w:textAlignment w:val="auto"/>
      </w:pPr>
      <w:r w:rsidRPr="007D66B6">
        <w:t>[Post118-e][203][LTE] LTE Rel-17 RIL list (Samsung)</w:t>
      </w:r>
    </w:p>
    <w:p w14:paraId="4CDCE1F6" w14:textId="77777777" w:rsidR="00B75C8F" w:rsidRPr="007D66B6" w:rsidRDefault="00B75C8F" w:rsidP="00B75C8F">
      <w:pPr>
        <w:pStyle w:val="EmailDiscussion2"/>
      </w:pPr>
      <w:r w:rsidRPr="007D66B6">
        <w:tab/>
        <w:t>Scope: Provide final LTE Rel-17 RIL.</w:t>
      </w:r>
    </w:p>
    <w:p w14:paraId="50D5837E" w14:textId="77777777" w:rsidR="00B75C8F" w:rsidRPr="007D66B6" w:rsidRDefault="00B75C8F" w:rsidP="00B75C8F">
      <w:pPr>
        <w:pStyle w:val="EmailDiscussion2"/>
      </w:pPr>
      <w:r w:rsidRPr="007D66B6">
        <w:tab/>
        <w:t>Intended outcome: Endorsed RIL list.</w:t>
      </w:r>
    </w:p>
    <w:p w14:paraId="2A224C8C" w14:textId="77777777" w:rsidR="00B75C8F" w:rsidRPr="007D66B6" w:rsidRDefault="00B75C8F" w:rsidP="00B75C8F">
      <w:pPr>
        <w:pStyle w:val="EmailDiscussion2"/>
      </w:pPr>
      <w:r w:rsidRPr="007D66B6">
        <w:tab/>
        <w:t>Deadline:  Short</w:t>
      </w:r>
    </w:p>
    <w:p w14:paraId="00DF4D30" w14:textId="42288154" w:rsidR="00B75C8F" w:rsidRPr="007D66B6" w:rsidRDefault="00B75C8F" w:rsidP="00B75C8F">
      <w:pPr>
        <w:pStyle w:val="EmailDiscussion2"/>
      </w:pPr>
      <w:r w:rsidRPr="007D66B6">
        <w:t xml:space="preserve">=&gt; Endorsed in </w:t>
      </w:r>
      <w:hyperlink r:id="rId4927" w:history="1">
        <w:r w:rsidR="00916E86">
          <w:rPr>
            <w:rStyle w:val="Hyperlink"/>
          </w:rPr>
          <w:t>R2-2206361</w:t>
        </w:r>
      </w:hyperlink>
    </w:p>
    <w:p w14:paraId="11A0D201" w14:textId="77777777" w:rsidR="00B75C8F" w:rsidRPr="007D66B6" w:rsidRDefault="00B75C8F" w:rsidP="00B75C8F">
      <w:pPr>
        <w:pStyle w:val="EmailDiscussion2"/>
      </w:pPr>
    </w:p>
    <w:p w14:paraId="61A5203E" w14:textId="77777777" w:rsidR="00B75C8F" w:rsidRPr="007D66B6" w:rsidRDefault="00B75C8F" w:rsidP="00B75C8F">
      <w:pPr>
        <w:pStyle w:val="EmailDiscussion"/>
        <w:overflowPunct/>
        <w:autoSpaceDE/>
        <w:autoSpaceDN/>
        <w:adjustRightInd/>
        <w:ind w:left="1619" w:hanging="360"/>
        <w:textAlignment w:val="auto"/>
      </w:pPr>
      <w:r w:rsidRPr="007D66B6">
        <w:t>[Post118-e][210][71 GHz] Final RRC correction CRs for 71 GHz (Ericsson)</w:t>
      </w:r>
    </w:p>
    <w:p w14:paraId="16D2D27D" w14:textId="2EB0088C" w:rsidR="00B75C8F" w:rsidRPr="007D66B6" w:rsidRDefault="00B75C8F" w:rsidP="00B75C8F">
      <w:pPr>
        <w:pStyle w:val="EmailDiscussion2"/>
      </w:pPr>
      <w:r w:rsidRPr="007D66B6">
        <w:tab/>
        <w:t xml:space="preserve">Scope: Finalize RRC corrections to 71 GHz WUI based on online decisions and latest status of RRC discussion in </w:t>
      </w:r>
      <w:hyperlink r:id="rId4928" w:history="1">
        <w:r w:rsidR="00916E86">
          <w:rPr>
            <w:rStyle w:val="Hyperlink"/>
          </w:rPr>
          <w:t>R2-2206177</w:t>
        </w:r>
      </w:hyperlink>
      <w:r w:rsidRPr="007D66B6">
        <w:t xml:space="preserve"> and </w:t>
      </w:r>
      <w:hyperlink r:id="rId4929" w:history="1">
        <w:r w:rsidR="00916E86">
          <w:rPr>
            <w:rStyle w:val="Hyperlink"/>
          </w:rPr>
          <w:t>R2-2206364</w:t>
        </w:r>
      </w:hyperlink>
      <w:r w:rsidRPr="007D66B6">
        <w:t>. Can also consider late RAN1 requests if RAN1 LS arrives on time.</w:t>
      </w:r>
    </w:p>
    <w:p w14:paraId="30E1CD0B" w14:textId="77777777" w:rsidR="00B75C8F" w:rsidRPr="007D66B6" w:rsidRDefault="00B75C8F" w:rsidP="00B75C8F">
      <w:pPr>
        <w:pStyle w:val="EmailDiscussion2"/>
      </w:pPr>
      <w:r w:rsidRPr="007D66B6">
        <w:tab/>
        <w:t>Intended outcome: Agreed LTE and NR RRC CRs.</w:t>
      </w:r>
    </w:p>
    <w:p w14:paraId="6183EB59" w14:textId="77777777" w:rsidR="00B75C8F" w:rsidRPr="007D66B6" w:rsidRDefault="00B75C8F" w:rsidP="00B75C8F">
      <w:pPr>
        <w:pStyle w:val="EmailDiscussion2"/>
      </w:pPr>
      <w:r w:rsidRPr="007D66B6">
        <w:tab/>
        <w:t>Deadline:  Short</w:t>
      </w:r>
    </w:p>
    <w:p w14:paraId="1CE892B2" w14:textId="77777777" w:rsidR="00B75C8F" w:rsidRPr="007D66B6" w:rsidRDefault="00B75C8F" w:rsidP="00B75C8F">
      <w:pPr>
        <w:pStyle w:val="EmailDiscussion2"/>
      </w:pPr>
      <w:r w:rsidRPr="007D66B6">
        <w:t>=&gt; Agreed in:</w:t>
      </w:r>
    </w:p>
    <w:p w14:paraId="21507695" w14:textId="2983B1E2" w:rsidR="00B75C8F" w:rsidRPr="007D66B6" w:rsidRDefault="00B75C8F" w:rsidP="00B75C8F">
      <w:pPr>
        <w:pStyle w:val="EmailDiscussion2"/>
      </w:pPr>
      <w:r w:rsidRPr="007D66B6">
        <w:tab/>
      </w:r>
      <w:hyperlink r:id="rId4930" w:history="1">
        <w:r w:rsidR="00916E86">
          <w:rPr>
            <w:rStyle w:val="Hyperlink"/>
          </w:rPr>
          <w:t>R2-2206851</w:t>
        </w:r>
      </w:hyperlink>
      <w:r w:rsidRPr="007D66B6">
        <w:t xml:space="preserve"> (38.331)</w:t>
      </w:r>
    </w:p>
    <w:p w14:paraId="26E1E349" w14:textId="1ABDA81C" w:rsidR="00B75C8F" w:rsidRPr="007D66B6" w:rsidRDefault="00B75C8F" w:rsidP="00B75C8F">
      <w:pPr>
        <w:pStyle w:val="EmailDiscussion2"/>
      </w:pPr>
      <w:r w:rsidRPr="007D66B6">
        <w:tab/>
      </w:r>
      <w:hyperlink r:id="rId4931" w:history="1">
        <w:r w:rsidR="00916E86">
          <w:rPr>
            <w:rStyle w:val="Hyperlink"/>
          </w:rPr>
          <w:t>R2-2206852</w:t>
        </w:r>
      </w:hyperlink>
      <w:r w:rsidRPr="007D66B6">
        <w:t xml:space="preserve"> (36.331)</w:t>
      </w:r>
    </w:p>
    <w:p w14:paraId="42D920FD" w14:textId="77777777" w:rsidR="00B75C8F" w:rsidRPr="007D66B6" w:rsidRDefault="00B75C8F" w:rsidP="00B75C8F">
      <w:pPr>
        <w:pStyle w:val="EmailDiscussion2"/>
      </w:pPr>
    </w:p>
    <w:p w14:paraId="1ED36FF7" w14:textId="77777777" w:rsidR="00B75C8F" w:rsidRPr="007D66B6" w:rsidRDefault="00B75C8F" w:rsidP="00B75C8F">
      <w:pPr>
        <w:pStyle w:val="EmailDiscussion"/>
        <w:overflowPunct/>
        <w:autoSpaceDE/>
        <w:autoSpaceDN/>
        <w:adjustRightInd/>
        <w:ind w:left="1619" w:hanging="360"/>
        <w:textAlignment w:val="auto"/>
      </w:pPr>
      <w:r w:rsidRPr="007D66B6">
        <w:t>[Post118-e][220][DCCA] RRC corrections to DCCA (Huawei)</w:t>
      </w:r>
    </w:p>
    <w:p w14:paraId="307B1958" w14:textId="7F8AD112" w:rsidR="00B75C8F" w:rsidRPr="007D66B6" w:rsidRDefault="00B75C8F" w:rsidP="00B75C8F">
      <w:pPr>
        <w:pStyle w:val="EmailDiscussion2"/>
      </w:pPr>
      <w:r w:rsidRPr="007D66B6">
        <w:tab/>
        <w:t xml:space="preserve">Scope: Finalize LTE/NR RRC correction CRs to DCCA based on online agreements and latest CRs in </w:t>
      </w:r>
      <w:hyperlink r:id="rId4932" w:history="1">
        <w:r w:rsidR="00916E86">
          <w:rPr>
            <w:rStyle w:val="Hyperlink"/>
          </w:rPr>
          <w:t>R2-2206162</w:t>
        </w:r>
      </w:hyperlink>
      <w:r w:rsidRPr="007D66B6">
        <w:t xml:space="preserve"> and </w:t>
      </w:r>
      <w:hyperlink r:id="rId4933" w:history="1">
        <w:r w:rsidR="00916E86">
          <w:rPr>
            <w:rStyle w:val="Hyperlink"/>
          </w:rPr>
          <w:t>R2-2206163</w:t>
        </w:r>
      </w:hyperlink>
      <w:r w:rsidRPr="007D66B6">
        <w:t>.</w:t>
      </w:r>
    </w:p>
    <w:p w14:paraId="7D880ACC" w14:textId="77777777" w:rsidR="00B75C8F" w:rsidRPr="007D66B6" w:rsidRDefault="00B75C8F" w:rsidP="00B75C8F">
      <w:pPr>
        <w:pStyle w:val="EmailDiscussion2"/>
      </w:pPr>
      <w:r w:rsidRPr="007D66B6">
        <w:tab/>
        <w:t>Intended outcome: Agreed LTE and NR RRC CRs</w:t>
      </w:r>
    </w:p>
    <w:p w14:paraId="67133F66" w14:textId="77777777" w:rsidR="00B75C8F" w:rsidRPr="007D66B6" w:rsidRDefault="00B75C8F" w:rsidP="00B75C8F">
      <w:pPr>
        <w:pStyle w:val="EmailDiscussion2"/>
      </w:pPr>
      <w:r w:rsidRPr="007D66B6">
        <w:tab/>
        <w:t>Deadline:  Short</w:t>
      </w:r>
    </w:p>
    <w:p w14:paraId="68741FAB" w14:textId="77777777" w:rsidR="00B75C8F" w:rsidRPr="007D66B6" w:rsidRDefault="00B75C8F" w:rsidP="00B75C8F">
      <w:pPr>
        <w:pStyle w:val="EmailDiscussion2"/>
      </w:pPr>
      <w:r w:rsidRPr="007D66B6">
        <w:t>=&gt; Agreed in:</w:t>
      </w:r>
    </w:p>
    <w:p w14:paraId="49EFC760" w14:textId="511B5242" w:rsidR="00B75C8F" w:rsidRPr="007D66B6" w:rsidRDefault="00B75C8F" w:rsidP="00B75C8F">
      <w:pPr>
        <w:pStyle w:val="EmailDiscussion2"/>
      </w:pPr>
      <w:r w:rsidRPr="007D66B6">
        <w:tab/>
      </w:r>
      <w:hyperlink r:id="rId4934" w:history="1">
        <w:r w:rsidR="00916E86">
          <w:rPr>
            <w:rStyle w:val="Hyperlink"/>
          </w:rPr>
          <w:t>R2-2206265</w:t>
        </w:r>
      </w:hyperlink>
      <w:r w:rsidRPr="007D66B6">
        <w:t xml:space="preserve"> (36.331)</w:t>
      </w:r>
    </w:p>
    <w:p w14:paraId="0EC08911" w14:textId="670DDBA5" w:rsidR="00B75C8F" w:rsidRPr="007D66B6" w:rsidRDefault="00B75C8F" w:rsidP="00B75C8F">
      <w:pPr>
        <w:pStyle w:val="EmailDiscussion2"/>
      </w:pPr>
      <w:r w:rsidRPr="007D66B6">
        <w:tab/>
      </w:r>
      <w:hyperlink r:id="rId4935" w:history="1">
        <w:r w:rsidR="00916E86">
          <w:rPr>
            <w:rStyle w:val="Hyperlink"/>
          </w:rPr>
          <w:t>R2-2206266</w:t>
        </w:r>
      </w:hyperlink>
      <w:r w:rsidRPr="007D66B6">
        <w:t xml:space="preserve"> (38.331)</w:t>
      </w:r>
    </w:p>
    <w:p w14:paraId="0B5706D4" w14:textId="77777777" w:rsidR="00B75C8F" w:rsidRPr="007D66B6" w:rsidRDefault="00B75C8F" w:rsidP="00B75C8F">
      <w:pPr>
        <w:pStyle w:val="EmailDiscussion2"/>
      </w:pPr>
    </w:p>
    <w:p w14:paraId="24ADA897" w14:textId="77777777" w:rsidR="00B75C8F" w:rsidRPr="007D66B6" w:rsidRDefault="00B75C8F" w:rsidP="00B75C8F">
      <w:pPr>
        <w:pStyle w:val="EmailDiscussion"/>
        <w:overflowPunct/>
        <w:autoSpaceDE/>
        <w:autoSpaceDN/>
        <w:adjustRightInd/>
        <w:ind w:left="1619" w:hanging="360"/>
        <w:textAlignment w:val="auto"/>
      </w:pPr>
      <w:r w:rsidRPr="007D66B6">
        <w:t>[Post118-e][221][DCCA] 37.340 corrections to DCCA (ZTE)</w:t>
      </w:r>
    </w:p>
    <w:p w14:paraId="35297DD3" w14:textId="49E24932" w:rsidR="00B75C8F" w:rsidRPr="007D66B6" w:rsidRDefault="00B75C8F" w:rsidP="00B75C8F">
      <w:pPr>
        <w:pStyle w:val="EmailDiscussion2"/>
      </w:pPr>
      <w:r w:rsidRPr="007D66B6">
        <w:tab/>
        <w:t xml:space="preserve">Scope: Review the endorsed CR </w:t>
      </w:r>
      <w:hyperlink r:id="rId4936" w:history="1">
        <w:r w:rsidR="00916E86">
          <w:rPr>
            <w:rStyle w:val="Hyperlink"/>
          </w:rPr>
          <w:t>R2-2206704</w:t>
        </w:r>
      </w:hyperlink>
      <w:r w:rsidRPr="007D66B6">
        <w:t xml:space="preserve"> and provide final agreed CR.</w:t>
      </w:r>
    </w:p>
    <w:p w14:paraId="13CCE0BF" w14:textId="77777777" w:rsidR="00B75C8F" w:rsidRPr="007D66B6" w:rsidRDefault="00B75C8F" w:rsidP="00B75C8F">
      <w:pPr>
        <w:pStyle w:val="EmailDiscussion2"/>
      </w:pPr>
      <w:r w:rsidRPr="007D66B6">
        <w:tab/>
        <w:t>Intended outcome: Agreed CR.</w:t>
      </w:r>
    </w:p>
    <w:p w14:paraId="35D6B1BD" w14:textId="77777777" w:rsidR="00B75C8F" w:rsidRPr="007D66B6" w:rsidRDefault="00B75C8F" w:rsidP="00B75C8F">
      <w:pPr>
        <w:pStyle w:val="EmailDiscussion2"/>
      </w:pPr>
      <w:r w:rsidRPr="007D66B6">
        <w:tab/>
        <w:t>Deadline:  Short</w:t>
      </w:r>
    </w:p>
    <w:p w14:paraId="086D7BE7" w14:textId="77777777" w:rsidR="00B75C8F" w:rsidRPr="007D66B6" w:rsidRDefault="00B75C8F" w:rsidP="00B75C8F">
      <w:pPr>
        <w:pStyle w:val="EmailDiscussion2"/>
      </w:pPr>
      <w:r w:rsidRPr="007D66B6">
        <w:t>=&gt; Agreed in:</w:t>
      </w:r>
    </w:p>
    <w:p w14:paraId="6B36F108" w14:textId="7FD6A193" w:rsidR="00B75C8F" w:rsidRPr="007D66B6" w:rsidRDefault="00B75C8F" w:rsidP="00B75C8F">
      <w:pPr>
        <w:pStyle w:val="EmailDiscussion2"/>
      </w:pPr>
      <w:r w:rsidRPr="007D66B6">
        <w:tab/>
      </w:r>
      <w:hyperlink r:id="rId4937" w:history="1">
        <w:r w:rsidR="00916E86">
          <w:rPr>
            <w:rStyle w:val="Hyperlink"/>
          </w:rPr>
          <w:t>R2-2206829</w:t>
        </w:r>
      </w:hyperlink>
    </w:p>
    <w:p w14:paraId="35C9AEE0" w14:textId="05B043A8" w:rsidR="00B75C8F" w:rsidRPr="007D66B6" w:rsidRDefault="00B75C8F" w:rsidP="00B75C8F">
      <w:pPr>
        <w:pStyle w:val="EmailDiscussion2"/>
      </w:pPr>
      <w:r w:rsidRPr="007D66B6">
        <w:tab/>
      </w:r>
      <w:hyperlink r:id="rId4938" w:history="1">
        <w:r w:rsidR="00916E86">
          <w:rPr>
            <w:rStyle w:val="Hyperlink"/>
          </w:rPr>
          <w:t>R2-2206830</w:t>
        </w:r>
      </w:hyperlink>
    </w:p>
    <w:p w14:paraId="1546A1AB" w14:textId="77777777" w:rsidR="00B75C8F" w:rsidRPr="007D66B6" w:rsidRDefault="00B75C8F" w:rsidP="00B75C8F">
      <w:pPr>
        <w:pStyle w:val="EmailDiscussion2"/>
      </w:pPr>
    </w:p>
    <w:p w14:paraId="51B4CBE0" w14:textId="77777777" w:rsidR="00B75C8F" w:rsidRPr="007D66B6" w:rsidRDefault="00B75C8F" w:rsidP="00B75C8F">
      <w:pPr>
        <w:pStyle w:val="EmailDiscussion"/>
        <w:overflowPunct/>
        <w:autoSpaceDE/>
        <w:autoSpaceDN/>
        <w:adjustRightInd/>
        <w:ind w:left="1619" w:hanging="360"/>
        <w:textAlignment w:val="auto"/>
      </w:pPr>
      <w:r w:rsidRPr="007D66B6">
        <w:t>[Post118-e][222][DCCA] MAC corrections to DCCA (Nokia)</w:t>
      </w:r>
    </w:p>
    <w:p w14:paraId="1FFE3767" w14:textId="7C14C482" w:rsidR="00B75C8F" w:rsidRPr="007D66B6" w:rsidRDefault="00B75C8F" w:rsidP="00B75C8F">
      <w:pPr>
        <w:pStyle w:val="EmailDiscussion2"/>
      </w:pPr>
      <w:r w:rsidRPr="007D66B6">
        <w:tab/>
        <w:t xml:space="preserve">Scope: Finalize MAC correction CR to DCCA based on online agreements and latest CRs in </w:t>
      </w:r>
      <w:hyperlink r:id="rId4939" w:history="1">
        <w:r w:rsidR="00916E86">
          <w:rPr>
            <w:rStyle w:val="Hyperlink"/>
          </w:rPr>
          <w:t>R2-2206375</w:t>
        </w:r>
      </w:hyperlink>
      <w:r w:rsidRPr="007D66B6">
        <w:t>. Include also MAC changes from email discussion [223].</w:t>
      </w:r>
    </w:p>
    <w:p w14:paraId="76A03AE3" w14:textId="77777777" w:rsidR="00B75C8F" w:rsidRPr="007D66B6" w:rsidRDefault="00B75C8F" w:rsidP="00B75C8F">
      <w:pPr>
        <w:pStyle w:val="EmailDiscussion2"/>
      </w:pPr>
      <w:r w:rsidRPr="007D66B6">
        <w:tab/>
        <w:t>Intended outcome: Agreed MAC CR</w:t>
      </w:r>
    </w:p>
    <w:p w14:paraId="7C0019D0" w14:textId="77777777" w:rsidR="00B75C8F" w:rsidRPr="007D66B6" w:rsidRDefault="00B75C8F" w:rsidP="00B75C8F">
      <w:pPr>
        <w:pStyle w:val="EmailDiscussion2"/>
      </w:pPr>
      <w:r w:rsidRPr="007D66B6">
        <w:tab/>
        <w:t>Deadline:  Short</w:t>
      </w:r>
    </w:p>
    <w:p w14:paraId="2AEB2A70" w14:textId="24EB58B3" w:rsidR="00B75C8F" w:rsidRPr="007D66B6" w:rsidRDefault="00B75C8F" w:rsidP="00B75C8F">
      <w:pPr>
        <w:pStyle w:val="EmailDiscussion2"/>
      </w:pPr>
      <w:r w:rsidRPr="007D66B6">
        <w:t xml:space="preserve">=&gt; Agreed in </w:t>
      </w:r>
      <w:hyperlink r:id="rId4940" w:history="1">
        <w:r w:rsidR="00916E86">
          <w:rPr>
            <w:rStyle w:val="Hyperlink"/>
          </w:rPr>
          <w:t>R2-2206379</w:t>
        </w:r>
      </w:hyperlink>
    </w:p>
    <w:p w14:paraId="1AC7D77E" w14:textId="77777777" w:rsidR="00B75C8F" w:rsidRPr="007D66B6" w:rsidRDefault="00B75C8F" w:rsidP="00B75C8F">
      <w:pPr>
        <w:pStyle w:val="EmailDiscussion2"/>
      </w:pPr>
    </w:p>
    <w:p w14:paraId="7FA2B737" w14:textId="77777777" w:rsidR="00B75C8F" w:rsidRPr="007D66B6" w:rsidRDefault="00B75C8F" w:rsidP="00B75C8F">
      <w:pPr>
        <w:pStyle w:val="EmailDiscussion"/>
        <w:overflowPunct/>
        <w:autoSpaceDE/>
        <w:autoSpaceDN/>
        <w:adjustRightInd/>
        <w:ind w:left="1619" w:hanging="360"/>
        <w:textAlignment w:val="auto"/>
      </w:pPr>
      <w:r w:rsidRPr="007D66B6">
        <w:lastRenderedPageBreak/>
        <w:t>[Post118-e][226][DCCA] Corrections for TRS-based Scell activation (Samsung)</w:t>
      </w:r>
    </w:p>
    <w:p w14:paraId="205BACE6" w14:textId="7C4D066C" w:rsidR="00B75C8F" w:rsidRPr="007D66B6" w:rsidRDefault="00B75C8F" w:rsidP="00B75C8F">
      <w:pPr>
        <w:pStyle w:val="EmailDiscussion2"/>
      </w:pPr>
      <w:r w:rsidRPr="007D66B6">
        <w:tab/>
        <w:t xml:space="preserve">Scope: Final check of the CRs in </w:t>
      </w:r>
      <w:hyperlink r:id="rId4941" w:history="1">
        <w:r w:rsidR="00916E86">
          <w:rPr>
            <w:rStyle w:val="Hyperlink"/>
          </w:rPr>
          <w:t>R2-2206369</w:t>
        </w:r>
      </w:hyperlink>
      <w:r w:rsidRPr="007D66B6">
        <w:t xml:space="preserve"> and </w:t>
      </w:r>
      <w:hyperlink r:id="rId4942" w:history="1">
        <w:r w:rsidR="00916E86">
          <w:rPr>
            <w:rStyle w:val="Hyperlink"/>
          </w:rPr>
          <w:t>R2-2206370</w:t>
        </w:r>
      </w:hyperlink>
      <w:r w:rsidRPr="007D66B6">
        <w:t>.</w:t>
      </w:r>
    </w:p>
    <w:p w14:paraId="7804A707" w14:textId="77777777" w:rsidR="00B75C8F" w:rsidRPr="007D66B6" w:rsidRDefault="00B75C8F" w:rsidP="00B75C8F">
      <w:pPr>
        <w:pStyle w:val="EmailDiscussion2"/>
      </w:pPr>
      <w:r w:rsidRPr="007D66B6">
        <w:tab/>
        <w:t>Intended outcome: Agreed CRs</w:t>
      </w:r>
    </w:p>
    <w:p w14:paraId="6588AF93" w14:textId="77777777" w:rsidR="00B75C8F" w:rsidRPr="007D66B6" w:rsidRDefault="00B75C8F" w:rsidP="00B75C8F">
      <w:pPr>
        <w:pStyle w:val="EmailDiscussion2"/>
      </w:pPr>
      <w:r w:rsidRPr="007D66B6">
        <w:tab/>
        <w:t>Deadline:  Short</w:t>
      </w:r>
    </w:p>
    <w:p w14:paraId="47C49A4E" w14:textId="77777777" w:rsidR="00B75C8F" w:rsidRPr="007D66B6" w:rsidRDefault="00B75C8F" w:rsidP="00B75C8F">
      <w:pPr>
        <w:pStyle w:val="EmailDiscussion2"/>
      </w:pPr>
      <w:r w:rsidRPr="007D66B6">
        <w:t>=&gt; Agreed in:</w:t>
      </w:r>
    </w:p>
    <w:p w14:paraId="5C607E7F" w14:textId="284C0B57" w:rsidR="00B75C8F" w:rsidRPr="007D66B6" w:rsidRDefault="00B75C8F" w:rsidP="00B75C8F">
      <w:pPr>
        <w:pStyle w:val="EmailDiscussion2"/>
      </w:pPr>
      <w:r w:rsidRPr="007D66B6">
        <w:tab/>
      </w:r>
      <w:hyperlink r:id="rId4943" w:history="1">
        <w:r w:rsidR="00916E86">
          <w:rPr>
            <w:rStyle w:val="Hyperlink"/>
          </w:rPr>
          <w:t>R2-2206788</w:t>
        </w:r>
      </w:hyperlink>
      <w:r w:rsidRPr="007D66B6">
        <w:t xml:space="preserve"> (38.321)</w:t>
      </w:r>
    </w:p>
    <w:p w14:paraId="7CE1B802" w14:textId="78C0D7FE" w:rsidR="00B75C8F" w:rsidRPr="007D66B6" w:rsidRDefault="00B75C8F" w:rsidP="00B75C8F">
      <w:pPr>
        <w:pStyle w:val="EmailDiscussion2"/>
      </w:pPr>
      <w:r w:rsidRPr="007D66B6">
        <w:tab/>
      </w:r>
      <w:hyperlink r:id="rId4944" w:history="1">
        <w:r w:rsidR="00916E86">
          <w:rPr>
            <w:rStyle w:val="Hyperlink"/>
          </w:rPr>
          <w:t>R2-2206789</w:t>
        </w:r>
      </w:hyperlink>
      <w:r w:rsidRPr="007D66B6">
        <w:t xml:space="preserve"> (38.331)</w:t>
      </w:r>
    </w:p>
    <w:p w14:paraId="7A5D17D0" w14:textId="77777777" w:rsidR="00B75C8F" w:rsidRPr="007D66B6" w:rsidRDefault="00B75C8F" w:rsidP="00B75C8F">
      <w:pPr>
        <w:pStyle w:val="EmailDiscussion2"/>
      </w:pPr>
    </w:p>
    <w:p w14:paraId="606786C3" w14:textId="77777777" w:rsidR="00B75C8F" w:rsidRPr="007D66B6" w:rsidRDefault="00B75C8F" w:rsidP="00B75C8F">
      <w:pPr>
        <w:pStyle w:val="EmailDiscussion"/>
        <w:overflowPunct/>
        <w:autoSpaceDE/>
        <w:autoSpaceDN/>
        <w:adjustRightInd/>
        <w:ind w:left="1619" w:hanging="360"/>
        <w:textAlignment w:val="auto"/>
      </w:pPr>
      <w:r w:rsidRPr="007D66B6">
        <w:t>[Post118-e][230][MUSIM] NR RRC corrections for MUSIM (vivo)</w:t>
      </w:r>
    </w:p>
    <w:p w14:paraId="7EA9DEF2" w14:textId="62E285B3" w:rsidR="00B75C8F" w:rsidRPr="007D66B6" w:rsidRDefault="00B75C8F" w:rsidP="00B75C8F">
      <w:pPr>
        <w:pStyle w:val="EmailDiscussion2"/>
      </w:pPr>
      <w:r w:rsidRPr="007D66B6">
        <w:tab/>
        <w:t xml:space="preserve">Scope: Finalize NR RRC CR for corrections to MUSIM based on </w:t>
      </w:r>
      <w:hyperlink r:id="rId4945" w:history="1">
        <w:r w:rsidR="00916E86">
          <w:rPr>
            <w:rStyle w:val="Hyperlink"/>
          </w:rPr>
          <w:t>R2-2206169</w:t>
        </w:r>
      </w:hyperlink>
      <w:r w:rsidRPr="007D66B6">
        <w:t xml:space="preserve"> and online agreements.</w:t>
      </w:r>
    </w:p>
    <w:p w14:paraId="55DAF0A2" w14:textId="77777777" w:rsidR="00B75C8F" w:rsidRPr="007D66B6" w:rsidRDefault="00B75C8F" w:rsidP="00B75C8F">
      <w:pPr>
        <w:pStyle w:val="EmailDiscussion2"/>
      </w:pPr>
      <w:r w:rsidRPr="007D66B6">
        <w:tab/>
        <w:t>Intended outcome: Agreed NR RRC CR.</w:t>
      </w:r>
    </w:p>
    <w:p w14:paraId="4B4E6778" w14:textId="77777777" w:rsidR="00B75C8F" w:rsidRPr="007D66B6" w:rsidRDefault="00B75C8F" w:rsidP="00B75C8F">
      <w:pPr>
        <w:pStyle w:val="EmailDiscussion2"/>
      </w:pPr>
      <w:r w:rsidRPr="007D66B6">
        <w:tab/>
        <w:t>Deadline:  Short</w:t>
      </w:r>
    </w:p>
    <w:p w14:paraId="19E440A9" w14:textId="7E4BAFB2" w:rsidR="00B75C8F" w:rsidRPr="007D66B6" w:rsidRDefault="00B75C8F" w:rsidP="00B75C8F">
      <w:pPr>
        <w:pStyle w:val="EmailDiscussion2"/>
      </w:pPr>
      <w:r w:rsidRPr="007D66B6">
        <w:t xml:space="preserve">=&gt; Agreed in </w:t>
      </w:r>
      <w:hyperlink r:id="rId4946" w:history="1">
        <w:r w:rsidR="00916E86">
          <w:rPr>
            <w:rStyle w:val="Hyperlink"/>
          </w:rPr>
          <w:t>R2-2206835</w:t>
        </w:r>
      </w:hyperlink>
    </w:p>
    <w:p w14:paraId="6491539B" w14:textId="77777777" w:rsidR="00B75C8F" w:rsidRPr="007D66B6" w:rsidRDefault="00B75C8F" w:rsidP="00B75C8F">
      <w:pPr>
        <w:pStyle w:val="EmailDiscussion2"/>
      </w:pPr>
    </w:p>
    <w:p w14:paraId="364154B3" w14:textId="77777777" w:rsidR="00B75C8F" w:rsidRPr="007D66B6" w:rsidRDefault="00B75C8F" w:rsidP="00B75C8F">
      <w:pPr>
        <w:pStyle w:val="EmailDiscussion"/>
        <w:overflowPunct/>
        <w:autoSpaceDE/>
        <w:autoSpaceDN/>
        <w:adjustRightInd/>
        <w:ind w:left="1619" w:hanging="360"/>
        <w:textAlignment w:val="auto"/>
      </w:pPr>
      <w:r w:rsidRPr="007D66B6">
        <w:t>[Post118-e][235][NR] LS to CT1/SA2 on NAS busy indication (Samsung)</w:t>
      </w:r>
    </w:p>
    <w:p w14:paraId="035B2661" w14:textId="77777777" w:rsidR="00B75C8F" w:rsidRPr="007D66B6" w:rsidRDefault="00B75C8F" w:rsidP="00B75C8F">
      <w:pPr>
        <w:pStyle w:val="EmailDiscussion2"/>
        <w:ind w:left="0" w:firstLine="1259"/>
      </w:pPr>
      <w:r w:rsidRPr="007D66B6">
        <w:tab/>
        <w:t xml:space="preserve">Scope: Provide LS to CT1/SA2 on </w:t>
      </w:r>
      <w:r w:rsidRPr="007D66B6">
        <w:rPr>
          <w:caps/>
        </w:rPr>
        <w:t xml:space="preserve">RAN2 </w:t>
      </w:r>
      <w:r w:rsidRPr="007D66B6">
        <w:t>agreements for the NAS busy indication.</w:t>
      </w:r>
    </w:p>
    <w:p w14:paraId="5ADC186D" w14:textId="77777777" w:rsidR="00B75C8F" w:rsidRPr="007D66B6" w:rsidRDefault="00B75C8F" w:rsidP="00B75C8F">
      <w:pPr>
        <w:pStyle w:val="EmailDiscussion2"/>
      </w:pPr>
      <w:r w:rsidRPr="007D66B6">
        <w:tab/>
        <w:t>Intended outcome: Approved LS</w:t>
      </w:r>
    </w:p>
    <w:p w14:paraId="48A1E87C" w14:textId="77777777" w:rsidR="00B75C8F" w:rsidRPr="007D66B6" w:rsidRDefault="00B75C8F" w:rsidP="00B75C8F">
      <w:pPr>
        <w:pStyle w:val="EmailDiscussion2"/>
      </w:pPr>
      <w:r w:rsidRPr="007D66B6">
        <w:tab/>
        <w:t>Deadline:  Short</w:t>
      </w:r>
    </w:p>
    <w:p w14:paraId="0660C38D" w14:textId="055A6D79" w:rsidR="00B75C8F" w:rsidRPr="007D66B6" w:rsidRDefault="00B75C8F" w:rsidP="00B75C8F">
      <w:pPr>
        <w:pStyle w:val="EmailDiscussion2"/>
      </w:pPr>
      <w:r w:rsidRPr="007D66B6">
        <w:t xml:space="preserve">=&gt; Approved in </w:t>
      </w:r>
      <w:hyperlink r:id="rId4947" w:history="1">
        <w:r w:rsidR="00916E86">
          <w:rPr>
            <w:rStyle w:val="Hyperlink"/>
          </w:rPr>
          <w:t>R2-2206837</w:t>
        </w:r>
      </w:hyperlink>
    </w:p>
    <w:p w14:paraId="493ABE48" w14:textId="77777777" w:rsidR="00B75C8F" w:rsidRPr="007D66B6" w:rsidRDefault="00B75C8F" w:rsidP="00B75C8F">
      <w:pPr>
        <w:pStyle w:val="EmailDiscussion2"/>
      </w:pPr>
    </w:p>
    <w:p w14:paraId="6DA2A3A0" w14:textId="77777777" w:rsidR="00B75C8F" w:rsidRPr="007D66B6" w:rsidRDefault="00B75C8F" w:rsidP="00B75C8F">
      <w:pPr>
        <w:pStyle w:val="EmailDiscussion"/>
        <w:overflowPunct/>
        <w:autoSpaceDE/>
        <w:autoSpaceDN/>
        <w:adjustRightInd/>
        <w:ind w:left="1619" w:hanging="360"/>
        <w:textAlignment w:val="auto"/>
      </w:pPr>
      <w:r w:rsidRPr="007D66B6">
        <w:t>[Post118-e][240][Slicing] Finalizing RRC CR for RAN slicing (Huawei)</w:t>
      </w:r>
    </w:p>
    <w:p w14:paraId="136C184E" w14:textId="52BF3FAF" w:rsidR="00B75C8F" w:rsidRPr="007D66B6" w:rsidRDefault="00B75C8F" w:rsidP="00B75C8F">
      <w:pPr>
        <w:pStyle w:val="EmailDiscussion2"/>
      </w:pPr>
      <w:r w:rsidRPr="007D66B6">
        <w:tab/>
        <w:t xml:space="preserve">Scope: Finalize NR RRC CR for RAN slicing based on online decisions and latest status of RRC discussion in </w:t>
      </w:r>
      <w:hyperlink r:id="rId4948" w:history="1">
        <w:r w:rsidR="00916E86">
          <w:rPr>
            <w:rStyle w:val="Hyperlink"/>
          </w:rPr>
          <w:t>R2-2206172</w:t>
        </w:r>
      </w:hyperlink>
      <w:r w:rsidRPr="007D66B6">
        <w:t>.</w:t>
      </w:r>
    </w:p>
    <w:p w14:paraId="34ED2075" w14:textId="77777777" w:rsidR="00B75C8F" w:rsidRPr="007D66B6" w:rsidRDefault="00B75C8F" w:rsidP="00B75C8F">
      <w:pPr>
        <w:pStyle w:val="EmailDiscussion2"/>
      </w:pPr>
      <w:r w:rsidRPr="007D66B6">
        <w:tab/>
        <w:t>Intended outcome: Agreed NR RRC CR</w:t>
      </w:r>
    </w:p>
    <w:p w14:paraId="08030438" w14:textId="77777777" w:rsidR="00B75C8F" w:rsidRPr="007D66B6" w:rsidRDefault="00B75C8F" w:rsidP="00B75C8F">
      <w:pPr>
        <w:pStyle w:val="EmailDiscussion2"/>
      </w:pPr>
      <w:r w:rsidRPr="007D66B6">
        <w:tab/>
        <w:t>Deadline:  Short</w:t>
      </w:r>
    </w:p>
    <w:p w14:paraId="76C59868" w14:textId="6E2A2447" w:rsidR="00B75C8F" w:rsidRPr="007D66B6" w:rsidRDefault="00B75C8F" w:rsidP="00B75C8F">
      <w:pPr>
        <w:pStyle w:val="EmailDiscussion2"/>
      </w:pPr>
      <w:r w:rsidRPr="007D66B6">
        <w:t xml:space="preserve">=&gt; Agreed in </w:t>
      </w:r>
      <w:hyperlink r:id="rId4949" w:history="1">
        <w:r w:rsidR="00916E86">
          <w:rPr>
            <w:rStyle w:val="Hyperlink"/>
          </w:rPr>
          <w:t>R2-2206172</w:t>
        </w:r>
      </w:hyperlink>
    </w:p>
    <w:p w14:paraId="1574B33D" w14:textId="77777777" w:rsidR="00B75C8F" w:rsidRPr="007D66B6" w:rsidRDefault="00B75C8F" w:rsidP="00B75C8F">
      <w:pPr>
        <w:pStyle w:val="EmailDiscussion2"/>
      </w:pPr>
    </w:p>
    <w:p w14:paraId="390CDC8A" w14:textId="77777777" w:rsidR="00B75C8F" w:rsidRPr="007D66B6" w:rsidRDefault="00B75C8F" w:rsidP="00B75C8F">
      <w:pPr>
        <w:pStyle w:val="EmailDiscussion"/>
        <w:overflowPunct/>
        <w:autoSpaceDE/>
        <w:autoSpaceDN/>
        <w:adjustRightInd/>
        <w:ind w:left="1619" w:hanging="360"/>
        <w:textAlignment w:val="auto"/>
      </w:pPr>
      <w:r w:rsidRPr="007D66B6">
        <w:t>[Post118-e][242][Slicing] Final 38.304 CR for RAN slicing (NEC)</w:t>
      </w:r>
    </w:p>
    <w:p w14:paraId="3D756882" w14:textId="63D429FC" w:rsidR="00B75C8F" w:rsidRPr="007D66B6" w:rsidRDefault="00B75C8F" w:rsidP="00B75C8F">
      <w:pPr>
        <w:pStyle w:val="EmailDiscussion2"/>
      </w:pPr>
      <w:r w:rsidRPr="007D66B6">
        <w:tab/>
        <w:t xml:space="preserve">Scope: Update </w:t>
      </w:r>
      <w:hyperlink r:id="rId4950" w:history="1">
        <w:r w:rsidR="00916E86">
          <w:rPr>
            <w:rStyle w:val="Hyperlink"/>
          </w:rPr>
          <w:t>R2-2206373</w:t>
        </w:r>
      </w:hyperlink>
      <w:r w:rsidRPr="007D66B6">
        <w:t xml:space="preserve"> based on latest online decisions.</w:t>
      </w:r>
    </w:p>
    <w:p w14:paraId="5C371CEA" w14:textId="77777777" w:rsidR="00B75C8F" w:rsidRPr="007D66B6" w:rsidRDefault="00B75C8F" w:rsidP="00B75C8F">
      <w:pPr>
        <w:pStyle w:val="EmailDiscussion2"/>
      </w:pPr>
      <w:r w:rsidRPr="007D66B6">
        <w:tab/>
        <w:t>Intended outcome: Agreed 38.304 CR</w:t>
      </w:r>
    </w:p>
    <w:p w14:paraId="495D271B" w14:textId="77777777" w:rsidR="00B75C8F" w:rsidRPr="007D66B6" w:rsidRDefault="00B75C8F" w:rsidP="00B75C8F">
      <w:pPr>
        <w:pStyle w:val="EmailDiscussion2"/>
      </w:pPr>
      <w:r w:rsidRPr="007D66B6">
        <w:tab/>
        <w:t>Deadline:  Short</w:t>
      </w:r>
    </w:p>
    <w:p w14:paraId="15B21871" w14:textId="56F2055B" w:rsidR="00B75C8F" w:rsidRPr="007D66B6" w:rsidRDefault="00B75C8F" w:rsidP="00B75C8F">
      <w:pPr>
        <w:pStyle w:val="EmailDiscussion2"/>
      </w:pPr>
      <w:r w:rsidRPr="007D66B6">
        <w:t xml:space="preserve">=&gt; Agreed in </w:t>
      </w:r>
      <w:hyperlink r:id="rId4951" w:history="1">
        <w:r w:rsidR="00916E86">
          <w:rPr>
            <w:rStyle w:val="Hyperlink"/>
          </w:rPr>
          <w:t>R2-2206845</w:t>
        </w:r>
      </w:hyperlink>
    </w:p>
    <w:p w14:paraId="6C607486" w14:textId="77777777" w:rsidR="00B75C8F" w:rsidRPr="007D66B6" w:rsidRDefault="00B75C8F" w:rsidP="00B75C8F">
      <w:pPr>
        <w:pStyle w:val="EmailDiscussion2"/>
      </w:pPr>
    </w:p>
    <w:p w14:paraId="4B6331D7" w14:textId="77777777" w:rsidR="00B75C8F" w:rsidRPr="007D66B6" w:rsidRDefault="00B75C8F" w:rsidP="00B75C8F">
      <w:pPr>
        <w:pStyle w:val="EmailDiscussion"/>
        <w:overflowPunct/>
        <w:autoSpaceDE/>
        <w:autoSpaceDN/>
        <w:adjustRightInd/>
        <w:ind w:left="1619" w:hanging="360"/>
        <w:textAlignment w:val="auto"/>
      </w:pPr>
      <w:r w:rsidRPr="007D66B6">
        <w:t>[Post118-e][243][Slicing] MAC CR to RAN slicing (Samsung)</w:t>
      </w:r>
    </w:p>
    <w:p w14:paraId="377BD401" w14:textId="3E474CDF" w:rsidR="00B75C8F" w:rsidRPr="007D66B6" w:rsidRDefault="00B75C8F" w:rsidP="00B75C8F">
      <w:pPr>
        <w:pStyle w:val="EmailDiscussion2"/>
      </w:pPr>
      <w:r w:rsidRPr="007D66B6">
        <w:tab/>
        <w:t xml:space="preserve">Scope: Finalize MAC CR based on </w:t>
      </w:r>
      <w:hyperlink r:id="rId4952" w:history="1">
        <w:r w:rsidR="00916E86">
          <w:rPr>
            <w:rStyle w:val="Hyperlink"/>
          </w:rPr>
          <w:t>R2-2206175</w:t>
        </w:r>
      </w:hyperlink>
      <w:r w:rsidRPr="007D66B6">
        <w:t xml:space="preserve"> and online agreements. Should consider procedure text how UE identifies slice-specific RACH </w:t>
      </w:r>
    </w:p>
    <w:p w14:paraId="24810E78" w14:textId="77777777" w:rsidR="00B75C8F" w:rsidRPr="007D66B6" w:rsidRDefault="00B75C8F" w:rsidP="00B75C8F">
      <w:pPr>
        <w:pStyle w:val="EmailDiscussion2"/>
      </w:pPr>
      <w:r w:rsidRPr="007D66B6">
        <w:tab/>
        <w:t>Intended outcome: Agreed CR</w:t>
      </w:r>
    </w:p>
    <w:p w14:paraId="0614DED9" w14:textId="77777777" w:rsidR="00B75C8F" w:rsidRPr="007D66B6" w:rsidRDefault="00B75C8F" w:rsidP="00B75C8F">
      <w:pPr>
        <w:pStyle w:val="EmailDiscussion2"/>
      </w:pPr>
      <w:r w:rsidRPr="007D66B6">
        <w:tab/>
        <w:t>Deadline:  Short</w:t>
      </w:r>
    </w:p>
    <w:p w14:paraId="69B5E8B8" w14:textId="2081B08A" w:rsidR="00B75C8F" w:rsidRPr="007D66B6" w:rsidRDefault="00B75C8F" w:rsidP="00B75C8F">
      <w:pPr>
        <w:pStyle w:val="EmailDiscussion2"/>
      </w:pPr>
      <w:r w:rsidRPr="007D66B6">
        <w:t xml:space="preserve">=&gt; Agreed in </w:t>
      </w:r>
      <w:hyperlink r:id="rId4953" w:history="1">
        <w:r w:rsidR="00916E86">
          <w:rPr>
            <w:rStyle w:val="Hyperlink"/>
          </w:rPr>
          <w:t>R2-2206834</w:t>
        </w:r>
      </w:hyperlink>
    </w:p>
    <w:p w14:paraId="02ADDC66" w14:textId="77777777" w:rsidR="00B75C8F" w:rsidRPr="007D66B6" w:rsidRDefault="00B75C8F" w:rsidP="00B75C8F">
      <w:pPr>
        <w:pStyle w:val="EmailDiscussion2"/>
      </w:pPr>
    </w:p>
    <w:p w14:paraId="62ECEAB4" w14:textId="77777777" w:rsidR="00B75C8F" w:rsidRPr="007D66B6" w:rsidRDefault="00B75C8F" w:rsidP="00B75C8F">
      <w:pPr>
        <w:pStyle w:val="EmailDiscussion"/>
        <w:overflowPunct/>
        <w:autoSpaceDE/>
        <w:autoSpaceDN/>
        <w:adjustRightInd/>
        <w:ind w:left="1619" w:hanging="360"/>
        <w:textAlignment w:val="auto"/>
      </w:pPr>
      <w:r w:rsidRPr="007D66B6">
        <w:t>[Post118-e][301][NBIOT/eMTC R17] 36.331 CR (Qualcomm)</w:t>
      </w:r>
    </w:p>
    <w:p w14:paraId="35F4D755" w14:textId="77777777" w:rsidR="00B75C8F" w:rsidRPr="007D66B6" w:rsidRDefault="00B75C8F" w:rsidP="00B75C8F">
      <w:pPr>
        <w:pStyle w:val="EmailDiscussion2"/>
      </w:pPr>
      <w:r w:rsidRPr="007D66B6">
        <w:rPr>
          <w:b/>
        </w:rPr>
        <w:tab/>
        <w:t>Scope:</w:t>
      </w:r>
      <w:r w:rsidRPr="007D66B6">
        <w:t xml:space="preserve"> </w:t>
      </w:r>
      <w:r w:rsidRPr="007D66B6">
        <w:rPr>
          <w:lang w:val="en-US"/>
        </w:rPr>
        <w:t>agree the correction CR</w:t>
      </w:r>
    </w:p>
    <w:p w14:paraId="0CF59D7E" w14:textId="731C3F07" w:rsidR="00B75C8F" w:rsidRPr="007D66B6" w:rsidRDefault="00B75C8F" w:rsidP="00B75C8F">
      <w:pPr>
        <w:pStyle w:val="EmailDiscussion2"/>
      </w:pPr>
      <w:r w:rsidRPr="007D66B6">
        <w:tab/>
      </w:r>
      <w:r w:rsidRPr="007D66B6">
        <w:rPr>
          <w:b/>
        </w:rPr>
        <w:t>Intended outcome:</w:t>
      </w:r>
      <w:r w:rsidRPr="007D66B6">
        <w:t xml:space="preserve"> agreed CR in </w:t>
      </w:r>
      <w:hyperlink r:id="rId4954" w:history="1">
        <w:r w:rsidR="00916E86">
          <w:rPr>
            <w:rStyle w:val="Hyperlink"/>
          </w:rPr>
          <w:t>R2-2206271</w:t>
        </w:r>
      </w:hyperlink>
    </w:p>
    <w:p w14:paraId="45A7946F" w14:textId="77777777" w:rsidR="00B75C8F" w:rsidRPr="007D66B6" w:rsidRDefault="00B75C8F" w:rsidP="00B75C8F">
      <w:pPr>
        <w:pStyle w:val="EmailDiscussion2"/>
      </w:pPr>
      <w:r w:rsidRPr="007D66B6">
        <w:tab/>
      </w:r>
      <w:r w:rsidRPr="007D66B6">
        <w:rPr>
          <w:b/>
        </w:rPr>
        <w:t>Deadline:</w:t>
      </w:r>
      <w:r w:rsidRPr="007D66B6">
        <w:t xml:space="preserve"> short</w:t>
      </w:r>
    </w:p>
    <w:p w14:paraId="48F63FDD" w14:textId="12F12B79" w:rsidR="00B75C8F" w:rsidRPr="007D66B6" w:rsidRDefault="00B75C8F" w:rsidP="00B75C8F">
      <w:pPr>
        <w:pStyle w:val="EmailDiscussion2"/>
      </w:pPr>
      <w:r w:rsidRPr="007D66B6">
        <w:t xml:space="preserve">=&gt; Agreed in </w:t>
      </w:r>
      <w:hyperlink r:id="rId4955" w:history="1">
        <w:r w:rsidR="00916E86">
          <w:rPr>
            <w:rStyle w:val="Hyperlink"/>
          </w:rPr>
          <w:t>R2-2206271</w:t>
        </w:r>
      </w:hyperlink>
    </w:p>
    <w:p w14:paraId="29FCDD73" w14:textId="77777777" w:rsidR="00B75C8F" w:rsidRPr="007D66B6" w:rsidRDefault="00B75C8F" w:rsidP="00B75C8F">
      <w:pPr>
        <w:pStyle w:val="Doc-text2"/>
      </w:pPr>
    </w:p>
    <w:p w14:paraId="64C84849" w14:textId="77777777" w:rsidR="00B75C8F" w:rsidRPr="007D66B6" w:rsidRDefault="00B75C8F" w:rsidP="00B75C8F">
      <w:pPr>
        <w:pStyle w:val="EmailDiscussion"/>
        <w:overflowPunct/>
        <w:autoSpaceDE/>
        <w:autoSpaceDN/>
        <w:adjustRightInd/>
        <w:ind w:left="1619" w:hanging="360"/>
        <w:textAlignment w:val="auto"/>
      </w:pPr>
      <w:r w:rsidRPr="007D66B6">
        <w:t>[Post118-e][302][NBIOT/eMTC R17] 36.304 CR (Nokia)</w:t>
      </w:r>
    </w:p>
    <w:p w14:paraId="728A0B9B" w14:textId="77777777" w:rsidR="00B75C8F" w:rsidRPr="007D66B6" w:rsidRDefault="00B75C8F" w:rsidP="00B75C8F">
      <w:pPr>
        <w:pStyle w:val="EmailDiscussion2"/>
      </w:pPr>
      <w:r w:rsidRPr="007D66B6">
        <w:rPr>
          <w:b/>
        </w:rPr>
        <w:tab/>
        <w:t>Scope:</w:t>
      </w:r>
      <w:r w:rsidRPr="007D66B6">
        <w:t xml:space="preserve"> agree</w:t>
      </w:r>
      <w:r w:rsidRPr="007D66B6">
        <w:rPr>
          <w:lang w:val="en-US"/>
        </w:rPr>
        <w:t xml:space="preserve"> the correction CR </w:t>
      </w:r>
    </w:p>
    <w:p w14:paraId="34EC3983" w14:textId="50696E59" w:rsidR="00B75C8F" w:rsidRPr="007D66B6" w:rsidRDefault="00B75C8F" w:rsidP="00B75C8F">
      <w:pPr>
        <w:pStyle w:val="EmailDiscussion2"/>
      </w:pPr>
      <w:r w:rsidRPr="007D66B6">
        <w:tab/>
      </w:r>
      <w:r w:rsidRPr="007D66B6">
        <w:rPr>
          <w:b/>
        </w:rPr>
        <w:t>Intended outcome:</w:t>
      </w:r>
      <w:r w:rsidRPr="007D66B6">
        <w:t xml:space="preserve"> agreed CR in </w:t>
      </w:r>
      <w:hyperlink r:id="rId4956" w:history="1">
        <w:r w:rsidR="00916E86">
          <w:rPr>
            <w:rStyle w:val="Hyperlink"/>
          </w:rPr>
          <w:t>R2-2206272</w:t>
        </w:r>
      </w:hyperlink>
    </w:p>
    <w:p w14:paraId="65672856" w14:textId="77777777" w:rsidR="00B75C8F" w:rsidRPr="007D66B6" w:rsidRDefault="00B75C8F" w:rsidP="00B75C8F">
      <w:pPr>
        <w:pStyle w:val="EmailDiscussion2"/>
      </w:pPr>
      <w:r w:rsidRPr="007D66B6">
        <w:tab/>
      </w:r>
      <w:r w:rsidRPr="007D66B6">
        <w:rPr>
          <w:b/>
        </w:rPr>
        <w:t>Deadline:</w:t>
      </w:r>
      <w:r w:rsidRPr="007D66B6">
        <w:t xml:space="preserve"> short</w:t>
      </w:r>
    </w:p>
    <w:p w14:paraId="41834B9A" w14:textId="085EB0A2" w:rsidR="00B75C8F" w:rsidRPr="007D66B6" w:rsidRDefault="00B75C8F" w:rsidP="00B75C8F">
      <w:pPr>
        <w:pStyle w:val="EmailDiscussion2"/>
      </w:pPr>
      <w:r w:rsidRPr="007D66B6">
        <w:t xml:space="preserve">=&gt; Agreed in </w:t>
      </w:r>
      <w:hyperlink r:id="rId4957" w:history="1">
        <w:r w:rsidR="00916E86">
          <w:rPr>
            <w:rStyle w:val="Hyperlink"/>
          </w:rPr>
          <w:t>R2-2206272</w:t>
        </w:r>
      </w:hyperlink>
    </w:p>
    <w:p w14:paraId="64F81D0C" w14:textId="77777777" w:rsidR="00B75C8F" w:rsidRPr="007D66B6" w:rsidRDefault="00B75C8F" w:rsidP="00B75C8F">
      <w:pPr>
        <w:pStyle w:val="EmailDiscussion2"/>
      </w:pPr>
    </w:p>
    <w:p w14:paraId="1D7F47DA" w14:textId="77777777" w:rsidR="00B75C8F" w:rsidRPr="007D66B6" w:rsidRDefault="00B75C8F" w:rsidP="00B75C8F">
      <w:pPr>
        <w:pStyle w:val="EmailDiscussion"/>
        <w:overflowPunct/>
        <w:autoSpaceDE/>
        <w:autoSpaceDN/>
        <w:adjustRightInd/>
        <w:ind w:left="1619" w:hanging="360"/>
        <w:textAlignment w:val="auto"/>
        <w:rPr>
          <w:bCs/>
          <w:lang w:val="en-US"/>
        </w:rPr>
      </w:pPr>
      <w:r w:rsidRPr="007D66B6">
        <w:rPr>
          <w:lang w:val="en-US"/>
        </w:rPr>
        <w:t>[POST118-e][501][Sdata] CP Open issues and CR to 38.331 (ZTE)</w:t>
      </w:r>
    </w:p>
    <w:p w14:paraId="36F43EA7" w14:textId="77777777" w:rsidR="00B75C8F" w:rsidRPr="007D66B6" w:rsidRDefault="00B75C8F" w:rsidP="00B75C8F">
      <w:pPr>
        <w:pStyle w:val="EmailDiscussion2"/>
        <w:ind w:left="1619" w:firstLine="0"/>
      </w:pPr>
      <w:r w:rsidRPr="007D66B6">
        <w:t>CP open issues and CR capturing agreed corrections</w:t>
      </w:r>
    </w:p>
    <w:p w14:paraId="531458F2" w14:textId="77777777" w:rsidR="00B75C8F" w:rsidRPr="007D66B6" w:rsidRDefault="00B75C8F" w:rsidP="00B75C8F">
      <w:pPr>
        <w:pStyle w:val="EmailDiscussion2"/>
        <w:ind w:left="1619" w:firstLine="0"/>
      </w:pPr>
      <w:r w:rsidRPr="007D66B6">
        <w:t>Deadline: short deadline</w:t>
      </w:r>
    </w:p>
    <w:p w14:paraId="4EA5124E" w14:textId="42E9E2D7" w:rsidR="00B75C8F" w:rsidRPr="007D66B6" w:rsidRDefault="00B75C8F" w:rsidP="00B75C8F">
      <w:pPr>
        <w:pStyle w:val="EmailDiscussion2"/>
      </w:pPr>
      <w:r w:rsidRPr="007D66B6">
        <w:t xml:space="preserve">=&gt; Agreed in </w:t>
      </w:r>
      <w:hyperlink r:id="rId4958" w:history="1">
        <w:r w:rsidR="00916E86">
          <w:rPr>
            <w:rStyle w:val="Hyperlink"/>
          </w:rPr>
          <w:t>R2-2206827</w:t>
        </w:r>
      </w:hyperlink>
    </w:p>
    <w:p w14:paraId="2DBC24BC" w14:textId="77777777" w:rsidR="00B75C8F" w:rsidRPr="007D66B6" w:rsidRDefault="00B75C8F" w:rsidP="00B75C8F">
      <w:pPr>
        <w:pStyle w:val="EmailDiscussion2"/>
        <w:ind w:left="1619" w:firstLine="0"/>
      </w:pPr>
    </w:p>
    <w:p w14:paraId="25DA1771"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[POST118-e][502][Sdata] UP open issues and CR to 38.321 (Huawei)</w:t>
      </w:r>
    </w:p>
    <w:p w14:paraId="3AC2070B" w14:textId="77777777" w:rsidR="00B75C8F" w:rsidRPr="007D66B6" w:rsidRDefault="00B75C8F" w:rsidP="00B75C8F">
      <w:pPr>
        <w:pStyle w:val="EmailDiscussion2"/>
        <w:ind w:left="1619" w:firstLine="0"/>
      </w:pPr>
      <w:r w:rsidRPr="007D66B6">
        <w:t>UP open issues and CR capturing agreed corrections</w:t>
      </w:r>
    </w:p>
    <w:p w14:paraId="4095054A" w14:textId="77777777" w:rsidR="00B75C8F" w:rsidRPr="007D66B6" w:rsidRDefault="00B75C8F" w:rsidP="00B75C8F">
      <w:pPr>
        <w:pStyle w:val="EmailDiscussion2"/>
        <w:ind w:left="1619" w:firstLine="0"/>
      </w:pPr>
      <w:r w:rsidRPr="007D66B6">
        <w:t>Deadline: short deadline</w:t>
      </w:r>
    </w:p>
    <w:p w14:paraId="2FF8CEFC" w14:textId="484EAD17" w:rsidR="00B75C8F" w:rsidRPr="007D66B6" w:rsidRDefault="00B75C8F" w:rsidP="00B75C8F">
      <w:pPr>
        <w:pStyle w:val="EmailDiscussion2"/>
      </w:pPr>
      <w:r w:rsidRPr="007D66B6">
        <w:lastRenderedPageBreak/>
        <w:t xml:space="preserve">=&gt; Agreed in </w:t>
      </w:r>
      <w:hyperlink r:id="rId4959" w:history="1">
        <w:r w:rsidR="00916E86">
          <w:rPr>
            <w:rStyle w:val="Hyperlink"/>
          </w:rPr>
          <w:t>R2-2206343</w:t>
        </w:r>
      </w:hyperlink>
    </w:p>
    <w:p w14:paraId="772970FC" w14:textId="77777777" w:rsidR="00B75C8F" w:rsidRPr="007D66B6" w:rsidRDefault="00B75C8F" w:rsidP="00B75C8F">
      <w:pPr>
        <w:pStyle w:val="EmailDiscussion2"/>
        <w:ind w:left="1619" w:firstLine="0"/>
      </w:pPr>
    </w:p>
    <w:p w14:paraId="0BE072C7"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 xml:space="preserve">[POST118-e][503][Sdata] </w:t>
      </w:r>
      <w:r w:rsidRPr="007D66B6">
        <w:t xml:space="preserve"> CR 38.300 (Nokia)</w:t>
      </w:r>
    </w:p>
    <w:p w14:paraId="3CA00041" w14:textId="77777777" w:rsidR="00B75C8F" w:rsidRPr="007D66B6" w:rsidRDefault="00B75C8F" w:rsidP="00B75C8F">
      <w:pPr>
        <w:pStyle w:val="EmailDiscussion2"/>
        <w:ind w:left="1619"/>
      </w:pPr>
      <w:r w:rsidRPr="007D66B6">
        <w:rPr>
          <w:lang w:val="en-US"/>
        </w:rPr>
        <w:tab/>
      </w:r>
      <w:r w:rsidRPr="007D66B6">
        <w:t>CR capturing agreed corrections</w:t>
      </w:r>
    </w:p>
    <w:p w14:paraId="61368DC9" w14:textId="77777777" w:rsidR="00B75C8F" w:rsidRPr="007D66B6" w:rsidRDefault="00B75C8F" w:rsidP="00B75C8F">
      <w:pPr>
        <w:pStyle w:val="EmailDiscussion2"/>
        <w:ind w:left="1619" w:firstLine="0"/>
      </w:pPr>
      <w:r w:rsidRPr="007D66B6">
        <w:t>Proposed Deadline: Mon 16th May, 11.00 UTC</w:t>
      </w:r>
    </w:p>
    <w:p w14:paraId="04EA3F80" w14:textId="07ECD05F" w:rsidR="00B75C8F" w:rsidRPr="007D66B6" w:rsidRDefault="00B75C8F" w:rsidP="00B75C8F">
      <w:pPr>
        <w:pStyle w:val="EmailDiscussion2"/>
      </w:pPr>
      <w:r w:rsidRPr="007D66B6">
        <w:t xml:space="preserve">=&gt; Agreed in </w:t>
      </w:r>
      <w:hyperlink r:id="rId4960" w:history="1">
        <w:r w:rsidR="00916E86">
          <w:rPr>
            <w:rStyle w:val="Hyperlink"/>
          </w:rPr>
          <w:t>R2-2206819</w:t>
        </w:r>
      </w:hyperlink>
    </w:p>
    <w:p w14:paraId="2992BF0F" w14:textId="77777777" w:rsidR="00B75C8F" w:rsidRPr="007D66B6" w:rsidRDefault="00B75C8F" w:rsidP="00B75C8F">
      <w:pPr>
        <w:pStyle w:val="EmailDiscussion2"/>
        <w:ind w:left="1619" w:firstLine="0"/>
      </w:pPr>
    </w:p>
    <w:p w14:paraId="7DB866B5"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[POST118-e][507][RA Part] CP open issues and CR 38.331 (Ericsson)</w:t>
      </w:r>
    </w:p>
    <w:p w14:paraId="264919CD" w14:textId="77777777" w:rsidR="00B75C8F" w:rsidRPr="007D66B6" w:rsidRDefault="00B75C8F" w:rsidP="00B75C8F">
      <w:pPr>
        <w:pStyle w:val="EmailDiscussion2"/>
        <w:ind w:left="1619"/>
      </w:pPr>
      <w:r w:rsidRPr="007D66B6">
        <w:tab/>
        <w:t>CP open issues and CR capturing agreed corrections</w:t>
      </w:r>
    </w:p>
    <w:p w14:paraId="5D6FA49D" w14:textId="77777777" w:rsidR="00B75C8F" w:rsidRPr="007D66B6" w:rsidRDefault="00B75C8F" w:rsidP="00B75C8F">
      <w:pPr>
        <w:pStyle w:val="EmailDiscussion2"/>
        <w:ind w:left="1619" w:firstLine="0"/>
      </w:pPr>
      <w:r w:rsidRPr="007D66B6">
        <w:t>Deadline: short deadline</w:t>
      </w:r>
    </w:p>
    <w:p w14:paraId="1F0AFE64" w14:textId="0E3A0111" w:rsidR="00B75C8F" w:rsidRPr="007D66B6" w:rsidRDefault="00B75C8F" w:rsidP="00B75C8F">
      <w:pPr>
        <w:pStyle w:val="EmailDiscussion2"/>
      </w:pPr>
      <w:r w:rsidRPr="007D66B6">
        <w:t xml:space="preserve">=&gt; Agreed in </w:t>
      </w:r>
      <w:hyperlink r:id="rId4961" w:history="1">
        <w:r w:rsidR="00916E86">
          <w:rPr>
            <w:rStyle w:val="Hyperlink"/>
          </w:rPr>
          <w:t>R2-2206839</w:t>
        </w:r>
      </w:hyperlink>
    </w:p>
    <w:p w14:paraId="03CE16A0" w14:textId="77777777" w:rsidR="00B75C8F" w:rsidRPr="007D66B6" w:rsidRDefault="00B75C8F" w:rsidP="00B75C8F">
      <w:pPr>
        <w:pStyle w:val="EmailDiscussion2"/>
        <w:ind w:left="1619" w:firstLine="0"/>
      </w:pPr>
    </w:p>
    <w:p w14:paraId="1446B8DE"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[POST118-e][508][RA Part] UP open issues and CR 38.321 (ZTE)</w:t>
      </w:r>
    </w:p>
    <w:p w14:paraId="782ECDB9" w14:textId="77777777" w:rsidR="00B75C8F" w:rsidRPr="007D66B6" w:rsidRDefault="00B75C8F" w:rsidP="00B75C8F">
      <w:pPr>
        <w:pStyle w:val="EmailDiscussion2"/>
        <w:ind w:left="1619"/>
      </w:pPr>
      <w:r w:rsidRPr="007D66B6">
        <w:tab/>
        <w:t>UP open issues and CR capturing agreed corrections</w:t>
      </w:r>
    </w:p>
    <w:p w14:paraId="36973170" w14:textId="77777777" w:rsidR="00B75C8F" w:rsidRPr="007D66B6" w:rsidRDefault="00B75C8F" w:rsidP="00B75C8F">
      <w:pPr>
        <w:pStyle w:val="EmailDiscussion2"/>
        <w:ind w:left="1619" w:firstLine="0"/>
      </w:pPr>
      <w:r w:rsidRPr="007D66B6">
        <w:t>Deadline: short deadline</w:t>
      </w:r>
    </w:p>
    <w:p w14:paraId="615059A5" w14:textId="006ECE67" w:rsidR="00B75C8F" w:rsidRPr="007D66B6" w:rsidRDefault="00B75C8F" w:rsidP="00B75C8F">
      <w:pPr>
        <w:pStyle w:val="EmailDiscussion2"/>
      </w:pPr>
      <w:r w:rsidRPr="007D66B6">
        <w:t xml:space="preserve">=&gt; Agreed in </w:t>
      </w:r>
      <w:hyperlink r:id="rId4962" w:history="1">
        <w:r w:rsidR="00916E86">
          <w:rPr>
            <w:rStyle w:val="Hyperlink"/>
          </w:rPr>
          <w:t>R2-2206484</w:t>
        </w:r>
      </w:hyperlink>
    </w:p>
    <w:p w14:paraId="628C057A" w14:textId="77777777" w:rsidR="00B75C8F" w:rsidRPr="007D66B6" w:rsidRDefault="00B75C8F" w:rsidP="00B75C8F">
      <w:pPr>
        <w:pStyle w:val="EmailDiscussion2"/>
      </w:pPr>
    </w:p>
    <w:p w14:paraId="30BB00CC"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[POST118-e][510][RA Part] CR to 38.300 (Nokia)</w:t>
      </w:r>
    </w:p>
    <w:p w14:paraId="111A6608" w14:textId="77777777" w:rsidR="00B75C8F" w:rsidRPr="007D66B6" w:rsidRDefault="00B75C8F" w:rsidP="00B75C8F">
      <w:pPr>
        <w:pStyle w:val="EmailDiscussion2"/>
        <w:rPr>
          <w:lang w:val="en-US"/>
        </w:rPr>
      </w:pPr>
      <w:r w:rsidRPr="007D66B6">
        <w:rPr>
          <w:lang w:val="en-US"/>
        </w:rPr>
        <w:tab/>
        <w:t>Deadline: short deadline</w:t>
      </w:r>
    </w:p>
    <w:p w14:paraId="3CC9052B" w14:textId="60E26825" w:rsidR="00B75C8F" w:rsidRPr="007D66B6" w:rsidRDefault="00B75C8F" w:rsidP="00B75C8F">
      <w:pPr>
        <w:pStyle w:val="EmailDiscussion2"/>
      </w:pPr>
      <w:r w:rsidRPr="007D66B6">
        <w:t xml:space="preserve">=&gt; Agreed in </w:t>
      </w:r>
      <w:hyperlink r:id="rId4963" w:history="1">
        <w:r w:rsidR="00916E86">
          <w:rPr>
            <w:rStyle w:val="Hyperlink"/>
          </w:rPr>
          <w:t>R2-2206820</w:t>
        </w:r>
      </w:hyperlink>
    </w:p>
    <w:p w14:paraId="06D8084F" w14:textId="77777777" w:rsidR="00B75C8F" w:rsidRPr="007D66B6" w:rsidRDefault="00B75C8F" w:rsidP="00B75C8F">
      <w:pPr>
        <w:pStyle w:val="EmailDiscussion2"/>
        <w:rPr>
          <w:lang w:val="en-US"/>
        </w:rPr>
      </w:pPr>
    </w:p>
    <w:p w14:paraId="28C36F54" w14:textId="77777777" w:rsidR="00B75C8F" w:rsidRPr="007D66B6" w:rsidRDefault="00B75C8F" w:rsidP="00B75C8F">
      <w:pPr>
        <w:pStyle w:val="EmailDiscussion"/>
        <w:overflowPunct/>
        <w:autoSpaceDE/>
        <w:autoSpaceDN/>
        <w:adjustRightInd/>
        <w:ind w:left="1619" w:hanging="360"/>
        <w:textAlignment w:val="auto"/>
        <w:rPr>
          <w:lang w:val="en-US"/>
        </w:rPr>
      </w:pPr>
      <w:r w:rsidRPr="007D66B6">
        <w:rPr>
          <w:lang w:val="en-US"/>
        </w:rPr>
        <w:t>[POST118-e][512][SData] LS to RAN1 (ZTE)</w:t>
      </w:r>
    </w:p>
    <w:p w14:paraId="6C92BEEE" w14:textId="77777777" w:rsidR="00B75C8F" w:rsidRPr="007D66B6" w:rsidRDefault="00B75C8F" w:rsidP="00B75C8F">
      <w:pPr>
        <w:pStyle w:val="EmailDiscussion2"/>
        <w:ind w:left="1619" w:firstLine="0"/>
      </w:pPr>
      <w:r w:rsidRPr="007D66B6">
        <w:t>Deadline: short deadline</w:t>
      </w:r>
    </w:p>
    <w:p w14:paraId="54B3B35C" w14:textId="508F0D3B" w:rsidR="00B75C8F" w:rsidRPr="007D66B6" w:rsidRDefault="00B75C8F" w:rsidP="00B75C8F">
      <w:pPr>
        <w:pStyle w:val="EmailDiscussion2"/>
      </w:pPr>
      <w:r w:rsidRPr="007D66B6">
        <w:t xml:space="preserve">=&gt; Approved in </w:t>
      </w:r>
      <w:hyperlink r:id="rId4964" w:history="1">
        <w:r w:rsidR="00916E86">
          <w:rPr>
            <w:rStyle w:val="Hyperlink"/>
          </w:rPr>
          <w:t>R2-2206828</w:t>
        </w:r>
      </w:hyperlink>
    </w:p>
    <w:p w14:paraId="0CF4B6DA" w14:textId="77777777" w:rsidR="00B75C8F" w:rsidRPr="007D66B6" w:rsidRDefault="00B75C8F" w:rsidP="00B75C8F">
      <w:pPr>
        <w:pStyle w:val="EmailDiscussion2"/>
        <w:ind w:left="1619" w:firstLine="0"/>
      </w:pPr>
    </w:p>
    <w:p w14:paraId="23178849" w14:textId="77777777" w:rsidR="00B75C8F" w:rsidRPr="007D66B6" w:rsidRDefault="00B75C8F" w:rsidP="00B75C8F">
      <w:pPr>
        <w:pStyle w:val="EmailDiscussion"/>
        <w:overflowPunct/>
        <w:autoSpaceDE/>
        <w:autoSpaceDN/>
        <w:adjustRightInd/>
        <w:ind w:left="1619" w:hanging="360"/>
        <w:textAlignment w:val="auto"/>
      </w:pPr>
      <w:r w:rsidRPr="007D66B6">
        <w:t>[Post118-e][601][TEI17] NMEA GGA sentence info (Ericsson)</w:t>
      </w:r>
    </w:p>
    <w:p w14:paraId="58D4301C" w14:textId="5C0C5220" w:rsidR="00B75C8F" w:rsidRPr="007D66B6" w:rsidRDefault="00B75C8F" w:rsidP="00B75C8F">
      <w:pPr>
        <w:pStyle w:val="EmailDiscussion2"/>
      </w:pPr>
      <w:r w:rsidRPr="007D66B6">
        <w:tab/>
        <w:t xml:space="preserve">Scope: Review the CR in </w:t>
      </w:r>
      <w:hyperlink r:id="rId4965" w:history="1">
        <w:r w:rsidR="00916E86">
          <w:rPr>
            <w:rStyle w:val="Hyperlink"/>
          </w:rPr>
          <w:t>R2-2206444</w:t>
        </w:r>
      </w:hyperlink>
      <w:r w:rsidRPr="007D66B6">
        <w:t xml:space="preserve"> and determine what parts are agreeable.</w:t>
      </w:r>
    </w:p>
    <w:p w14:paraId="5F4688F9" w14:textId="77777777" w:rsidR="00B75C8F" w:rsidRPr="007D66B6" w:rsidRDefault="00B75C8F" w:rsidP="00B75C8F">
      <w:pPr>
        <w:pStyle w:val="EmailDiscussion2"/>
      </w:pPr>
      <w:r w:rsidRPr="007D66B6">
        <w:tab/>
        <w:t>Intended outcome: Agreed CR</w:t>
      </w:r>
    </w:p>
    <w:p w14:paraId="30019A64" w14:textId="77777777" w:rsidR="00B75C8F" w:rsidRPr="007D66B6" w:rsidRDefault="00B75C8F" w:rsidP="00B75C8F">
      <w:pPr>
        <w:pStyle w:val="EmailDiscussion2"/>
      </w:pPr>
      <w:r w:rsidRPr="007D66B6">
        <w:tab/>
        <w:t>Deadline:  Short (for RP)</w:t>
      </w:r>
    </w:p>
    <w:p w14:paraId="488CB150" w14:textId="3C6083BD" w:rsidR="00B75C8F" w:rsidRPr="007D66B6" w:rsidRDefault="00B75C8F" w:rsidP="00B75C8F">
      <w:pPr>
        <w:pStyle w:val="EmailDiscussion2"/>
      </w:pPr>
      <w:r w:rsidRPr="007D66B6">
        <w:t xml:space="preserve">=&gt; Agreed in </w:t>
      </w:r>
      <w:hyperlink r:id="rId4966" w:history="1">
        <w:r w:rsidR="00916E86">
          <w:rPr>
            <w:rStyle w:val="Hyperlink"/>
          </w:rPr>
          <w:t>R2-2206850</w:t>
        </w:r>
      </w:hyperlink>
    </w:p>
    <w:p w14:paraId="587B32BC" w14:textId="77777777" w:rsidR="00B75C8F" w:rsidRPr="007D66B6" w:rsidRDefault="00B75C8F" w:rsidP="00B75C8F">
      <w:pPr>
        <w:pStyle w:val="EmailDiscussion2"/>
      </w:pPr>
    </w:p>
    <w:p w14:paraId="09564CFD" w14:textId="77777777" w:rsidR="00B75C8F" w:rsidRPr="007D66B6" w:rsidRDefault="00B75C8F" w:rsidP="00B75C8F">
      <w:pPr>
        <w:pStyle w:val="EmailDiscussion"/>
        <w:overflowPunct/>
        <w:autoSpaceDE/>
        <w:autoSpaceDN/>
        <w:adjustRightInd/>
        <w:ind w:left="1619" w:hanging="360"/>
        <w:textAlignment w:val="auto"/>
      </w:pPr>
      <w:r w:rsidRPr="007D66B6">
        <w:t>[Post118-e][602][POS] 38.331 positioning CR (Ericsson)</w:t>
      </w:r>
    </w:p>
    <w:p w14:paraId="4ED42E98" w14:textId="5D520175" w:rsidR="00B75C8F" w:rsidRPr="007D66B6" w:rsidRDefault="00B75C8F" w:rsidP="00B75C8F">
      <w:pPr>
        <w:pStyle w:val="EmailDiscussion2"/>
      </w:pPr>
      <w:r w:rsidRPr="007D66B6">
        <w:tab/>
        <w:t xml:space="preserve">Scope: Update and check the CR in </w:t>
      </w:r>
      <w:hyperlink r:id="rId4967" w:history="1">
        <w:r w:rsidR="00916E86">
          <w:rPr>
            <w:rStyle w:val="Hyperlink"/>
          </w:rPr>
          <w:t>R2-2206246</w:t>
        </w:r>
      </w:hyperlink>
      <w:r w:rsidRPr="007D66B6">
        <w:t>.</w:t>
      </w:r>
    </w:p>
    <w:p w14:paraId="3D0C6F43" w14:textId="77777777" w:rsidR="00B75C8F" w:rsidRPr="007D66B6" w:rsidRDefault="00B75C8F" w:rsidP="00B75C8F">
      <w:pPr>
        <w:pStyle w:val="EmailDiscussion2"/>
      </w:pPr>
      <w:r w:rsidRPr="007D66B6">
        <w:tab/>
        <w:t>Intended outcome: Agreed CR</w:t>
      </w:r>
    </w:p>
    <w:p w14:paraId="2115225A" w14:textId="77777777" w:rsidR="00B75C8F" w:rsidRPr="007D66B6" w:rsidRDefault="00B75C8F" w:rsidP="00B75C8F">
      <w:pPr>
        <w:pStyle w:val="EmailDiscussion2"/>
      </w:pPr>
      <w:r w:rsidRPr="007D66B6">
        <w:tab/>
        <w:t>Deadline:  Short (for RP)</w:t>
      </w:r>
    </w:p>
    <w:p w14:paraId="42D39556" w14:textId="667ADC7F" w:rsidR="00B75C8F" w:rsidRPr="007D66B6" w:rsidRDefault="00B75C8F" w:rsidP="00B75C8F">
      <w:pPr>
        <w:pStyle w:val="EmailDiscussion2"/>
      </w:pPr>
      <w:r w:rsidRPr="007D66B6">
        <w:t xml:space="preserve">=&gt; Agreed in </w:t>
      </w:r>
      <w:hyperlink r:id="rId4968" w:history="1">
        <w:r w:rsidR="00916E86">
          <w:rPr>
            <w:rStyle w:val="Hyperlink"/>
          </w:rPr>
          <w:t>R2-2206814</w:t>
        </w:r>
      </w:hyperlink>
    </w:p>
    <w:p w14:paraId="4A14D863" w14:textId="77777777" w:rsidR="00B75C8F" w:rsidRPr="007D66B6" w:rsidRDefault="00B75C8F" w:rsidP="00B75C8F">
      <w:pPr>
        <w:pStyle w:val="EmailDiscussion2"/>
      </w:pPr>
    </w:p>
    <w:p w14:paraId="1CBE2722" w14:textId="77777777" w:rsidR="00B75C8F" w:rsidRPr="007D66B6" w:rsidRDefault="00B75C8F" w:rsidP="00B75C8F">
      <w:pPr>
        <w:pStyle w:val="EmailDiscussion"/>
        <w:overflowPunct/>
        <w:autoSpaceDE/>
        <w:autoSpaceDN/>
        <w:adjustRightInd/>
        <w:ind w:left="1619" w:hanging="360"/>
        <w:textAlignment w:val="auto"/>
      </w:pPr>
      <w:r w:rsidRPr="007D66B6">
        <w:t>[Post118-e][603][POS] 37.355 positioning CR (Qualcomm)</w:t>
      </w:r>
    </w:p>
    <w:p w14:paraId="45EFFCAC" w14:textId="7452AB8C" w:rsidR="00B75C8F" w:rsidRPr="007D66B6" w:rsidRDefault="00B75C8F" w:rsidP="00B75C8F">
      <w:pPr>
        <w:pStyle w:val="EmailDiscussion2"/>
      </w:pPr>
      <w:r w:rsidRPr="007D66B6">
        <w:tab/>
        <w:t xml:space="preserve">Scope: Update and check the CR in </w:t>
      </w:r>
      <w:hyperlink r:id="rId4969" w:history="1">
        <w:r w:rsidR="00916E86">
          <w:rPr>
            <w:rStyle w:val="Hyperlink"/>
          </w:rPr>
          <w:t>R2-2206247</w:t>
        </w:r>
      </w:hyperlink>
      <w:r w:rsidRPr="007D66B6">
        <w:t>.</w:t>
      </w:r>
    </w:p>
    <w:p w14:paraId="22BD2A9A" w14:textId="77777777" w:rsidR="00B75C8F" w:rsidRPr="007D66B6" w:rsidRDefault="00B75C8F" w:rsidP="00B75C8F">
      <w:pPr>
        <w:pStyle w:val="EmailDiscussion2"/>
      </w:pPr>
      <w:r w:rsidRPr="007D66B6">
        <w:tab/>
        <w:t>Intended outcome: Agreed CR</w:t>
      </w:r>
    </w:p>
    <w:p w14:paraId="4E1820CC" w14:textId="77777777" w:rsidR="00B75C8F" w:rsidRPr="007D66B6" w:rsidRDefault="00B75C8F" w:rsidP="00B75C8F">
      <w:pPr>
        <w:pStyle w:val="EmailDiscussion2"/>
      </w:pPr>
      <w:r w:rsidRPr="007D66B6">
        <w:tab/>
        <w:t>Deadline:  Short (for RP)</w:t>
      </w:r>
    </w:p>
    <w:p w14:paraId="0EAF1D8F" w14:textId="1AFB82B7" w:rsidR="00B75C8F" w:rsidRPr="007D66B6" w:rsidRDefault="00B75C8F" w:rsidP="00B75C8F">
      <w:pPr>
        <w:pStyle w:val="EmailDiscussion2"/>
      </w:pPr>
      <w:r w:rsidRPr="007D66B6">
        <w:t xml:space="preserve">=&gt; Agreed in </w:t>
      </w:r>
      <w:hyperlink r:id="rId4970" w:history="1">
        <w:r w:rsidR="00916E86">
          <w:rPr>
            <w:rStyle w:val="Hyperlink"/>
          </w:rPr>
          <w:t>R2-2205847</w:t>
        </w:r>
      </w:hyperlink>
    </w:p>
    <w:p w14:paraId="6F0DBC8E" w14:textId="4053A435" w:rsidR="00B75C8F" w:rsidRPr="007D66B6" w:rsidRDefault="00B75C8F" w:rsidP="00B75C8F">
      <w:pPr>
        <w:pStyle w:val="EmailDiscussion2"/>
      </w:pPr>
      <w:r w:rsidRPr="007D66B6">
        <w:t xml:space="preserve">=&gt; Noted in </w:t>
      </w:r>
      <w:hyperlink r:id="rId4971" w:history="1">
        <w:r w:rsidR="00916E86">
          <w:rPr>
            <w:rStyle w:val="Hyperlink"/>
          </w:rPr>
          <w:t>R2-2206264</w:t>
        </w:r>
      </w:hyperlink>
    </w:p>
    <w:p w14:paraId="7D0789F8" w14:textId="77777777" w:rsidR="00B75C8F" w:rsidRPr="007D66B6" w:rsidRDefault="00B75C8F" w:rsidP="00B75C8F">
      <w:pPr>
        <w:pStyle w:val="EmailDiscussion2"/>
      </w:pPr>
    </w:p>
    <w:p w14:paraId="2544EF00" w14:textId="77777777" w:rsidR="00B75C8F" w:rsidRPr="007D66B6" w:rsidRDefault="00B75C8F" w:rsidP="00B75C8F">
      <w:pPr>
        <w:pStyle w:val="EmailDiscussion"/>
        <w:overflowPunct/>
        <w:autoSpaceDE/>
        <w:autoSpaceDN/>
        <w:adjustRightInd/>
        <w:ind w:left="1619" w:hanging="360"/>
        <w:textAlignment w:val="auto"/>
      </w:pPr>
      <w:r w:rsidRPr="007D66B6">
        <w:t>[Post118-e][604][POS] 38.321 positioning CR (Huawei)</w:t>
      </w:r>
    </w:p>
    <w:p w14:paraId="609188DF" w14:textId="06BEEB77" w:rsidR="00B75C8F" w:rsidRPr="007D66B6" w:rsidRDefault="00B75C8F" w:rsidP="00B75C8F">
      <w:pPr>
        <w:pStyle w:val="EmailDiscussion2"/>
      </w:pPr>
      <w:r w:rsidRPr="007D66B6">
        <w:tab/>
        <w:t xml:space="preserve">Scope: Update and check the CR in </w:t>
      </w:r>
      <w:hyperlink r:id="rId4972" w:history="1">
        <w:r w:rsidR="00916E86">
          <w:rPr>
            <w:rStyle w:val="Hyperlink"/>
          </w:rPr>
          <w:t>R2-2206248</w:t>
        </w:r>
      </w:hyperlink>
    </w:p>
    <w:p w14:paraId="4A3CC3DA" w14:textId="77777777" w:rsidR="00B75C8F" w:rsidRPr="007D66B6" w:rsidRDefault="00B75C8F" w:rsidP="00B75C8F">
      <w:pPr>
        <w:pStyle w:val="EmailDiscussion2"/>
      </w:pPr>
      <w:r w:rsidRPr="007D66B6">
        <w:tab/>
        <w:t>Intended outcome: Agreed CR</w:t>
      </w:r>
    </w:p>
    <w:p w14:paraId="1832712B" w14:textId="77777777" w:rsidR="00B75C8F" w:rsidRPr="007D66B6" w:rsidRDefault="00B75C8F" w:rsidP="00B75C8F">
      <w:pPr>
        <w:pStyle w:val="EmailDiscussion2"/>
      </w:pPr>
      <w:r w:rsidRPr="007D66B6">
        <w:tab/>
        <w:t>Deadline:  Short (for RP)</w:t>
      </w:r>
    </w:p>
    <w:p w14:paraId="622C3278" w14:textId="4F37E1EF" w:rsidR="00B75C8F" w:rsidRPr="007D66B6" w:rsidRDefault="00B75C8F" w:rsidP="00B75C8F">
      <w:pPr>
        <w:pStyle w:val="EmailDiscussion2"/>
      </w:pPr>
      <w:r w:rsidRPr="007D66B6">
        <w:t xml:space="preserve">=&gt; Agreed in </w:t>
      </w:r>
      <w:hyperlink r:id="rId4973" w:history="1">
        <w:r w:rsidR="00916E86">
          <w:rPr>
            <w:rStyle w:val="Hyperlink"/>
          </w:rPr>
          <w:t>R2-2206248</w:t>
        </w:r>
      </w:hyperlink>
    </w:p>
    <w:p w14:paraId="54991A1B" w14:textId="280FA367" w:rsidR="00B75C8F" w:rsidRPr="007D66B6" w:rsidRDefault="00B75C8F" w:rsidP="00B75C8F">
      <w:pPr>
        <w:pStyle w:val="EmailDiscussion2"/>
      </w:pPr>
      <w:r w:rsidRPr="007D66B6">
        <w:t xml:space="preserve">=&gt; Noted in </w:t>
      </w:r>
      <w:hyperlink r:id="rId4974" w:history="1">
        <w:r w:rsidR="00916E86">
          <w:rPr>
            <w:rStyle w:val="Hyperlink"/>
          </w:rPr>
          <w:t>R2-2206261</w:t>
        </w:r>
      </w:hyperlink>
    </w:p>
    <w:p w14:paraId="108B68F6" w14:textId="77777777" w:rsidR="00B75C8F" w:rsidRPr="007D66B6" w:rsidRDefault="00B75C8F" w:rsidP="00B75C8F">
      <w:pPr>
        <w:pStyle w:val="EmailDiscussion2"/>
      </w:pPr>
    </w:p>
    <w:p w14:paraId="4F464F1A" w14:textId="77777777" w:rsidR="00B75C8F" w:rsidRPr="007D66B6" w:rsidRDefault="00B75C8F" w:rsidP="00B75C8F">
      <w:pPr>
        <w:pStyle w:val="EmailDiscussion"/>
        <w:overflowPunct/>
        <w:autoSpaceDE/>
        <w:autoSpaceDN/>
        <w:adjustRightInd/>
        <w:ind w:left="1619" w:hanging="360"/>
        <w:textAlignment w:val="auto"/>
      </w:pPr>
      <w:r w:rsidRPr="007D66B6">
        <w:t>[Post118-e][605][Relay] 38.331 relay CR (Huawei)</w:t>
      </w:r>
    </w:p>
    <w:p w14:paraId="575578F4" w14:textId="062EA5F4" w:rsidR="00B75C8F" w:rsidRPr="007D66B6" w:rsidRDefault="00B75C8F" w:rsidP="00B75C8F">
      <w:pPr>
        <w:pStyle w:val="EmailDiscussion2"/>
      </w:pPr>
      <w:r w:rsidRPr="007D66B6">
        <w:tab/>
        <w:t xml:space="preserve">Scope: Update and check the CR in </w:t>
      </w:r>
      <w:hyperlink r:id="rId4975" w:history="1">
        <w:r w:rsidR="00916E86">
          <w:rPr>
            <w:rStyle w:val="Hyperlink"/>
          </w:rPr>
          <w:t>R2-2206231</w:t>
        </w:r>
      </w:hyperlink>
      <w:r w:rsidRPr="007D66B6">
        <w:t xml:space="preserve"> to take account of decisions of this meeting.</w:t>
      </w:r>
    </w:p>
    <w:p w14:paraId="050E00AF" w14:textId="77777777" w:rsidR="00B75C8F" w:rsidRPr="007D66B6" w:rsidRDefault="00B75C8F" w:rsidP="00B75C8F">
      <w:pPr>
        <w:pStyle w:val="EmailDiscussion2"/>
      </w:pPr>
      <w:r w:rsidRPr="007D66B6">
        <w:tab/>
        <w:t>Intended outcome: Agreed CR</w:t>
      </w:r>
    </w:p>
    <w:p w14:paraId="053CFD77" w14:textId="77777777" w:rsidR="00B75C8F" w:rsidRPr="007D66B6" w:rsidRDefault="00B75C8F" w:rsidP="00B75C8F">
      <w:pPr>
        <w:pStyle w:val="EmailDiscussion2"/>
      </w:pPr>
      <w:r w:rsidRPr="007D66B6">
        <w:tab/>
        <w:t>Deadline:  Short (for RP)</w:t>
      </w:r>
    </w:p>
    <w:p w14:paraId="0FD46113" w14:textId="4B8D164B" w:rsidR="00B75C8F" w:rsidRPr="007D66B6" w:rsidRDefault="00B75C8F" w:rsidP="00B75C8F">
      <w:pPr>
        <w:pStyle w:val="EmailDiscussion2"/>
      </w:pPr>
      <w:r w:rsidRPr="007D66B6">
        <w:t xml:space="preserve">=&gt; Agreed in </w:t>
      </w:r>
      <w:hyperlink r:id="rId4976" w:history="1">
        <w:r w:rsidR="00916E86">
          <w:rPr>
            <w:rStyle w:val="Hyperlink"/>
          </w:rPr>
          <w:t>R2-2206823</w:t>
        </w:r>
      </w:hyperlink>
    </w:p>
    <w:p w14:paraId="619CDB22" w14:textId="77777777" w:rsidR="00B75C8F" w:rsidRPr="007D66B6" w:rsidRDefault="00B75C8F" w:rsidP="00B75C8F">
      <w:pPr>
        <w:pStyle w:val="EmailDiscussion2"/>
      </w:pPr>
    </w:p>
    <w:p w14:paraId="598FA142" w14:textId="77777777" w:rsidR="00B75C8F" w:rsidRPr="007D66B6" w:rsidRDefault="00B75C8F" w:rsidP="00B75C8F">
      <w:pPr>
        <w:pStyle w:val="EmailDiscussion"/>
        <w:overflowPunct/>
        <w:autoSpaceDE/>
        <w:autoSpaceDN/>
        <w:adjustRightInd/>
        <w:ind w:left="1619" w:hanging="360"/>
        <w:textAlignment w:val="auto"/>
      </w:pPr>
      <w:r w:rsidRPr="007D66B6">
        <w:t>[POST118-e][713][V2X/SL] RRC CR (Huawei)</w:t>
      </w:r>
    </w:p>
    <w:p w14:paraId="762A4F1E" w14:textId="77777777" w:rsidR="00B75C8F" w:rsidRPr="007D66B6" w:rsidRDefault="00B75C8F" w:rsidP="00B75C8F">
      <w:pPr>
        <w:pStyle w:val="EmailDiscussion2"/>
        <w:rPr>
          <w:rFonts w:eastAsia="Malgun Gothic"/>
          <w:lang w:eastAsia="ko-KR"/>
        </w:rPr>
      </w:pPr>
      <w:r w:rsidRPr="007D66B6">
        <w:tab/>
      </w:r>
      <w:r w:rsidRPr="007D66B6">
        <w:rPr>
          <w:b/>
        </w:rPr>
        <w:t>Scope:</w:t>
      </w:r>
      <w:r w:rsidRPr="007D66B6">
        <w:t xml:space="preserve"> Prepare RRC CR capturing the agreements made this meeting. Note endorsed CR/TP will be merged. </w:t>
      </w:r>
    </w:p>
    <w:p w14:paraId="502A328D" w14:textId="5609F9B6" w:rsidR="00B75C8F" w:rsidRPr="007D66B6" w:rsidRDefault="00B75C8F" w:rsidP="00B75C8F">
      <w:pPr>
        <w:pStyle w:val="EmailDiscussion2"/>
      </w:pPr>
      <w:r w:rsidRPr="007D66B6">
        <w:tab/>
      </w:r>
      <w:r w:rsidRPr="007D66B6">
        <w:rPr>
          <w:b/>
        </w:rPr>
        <w:t>Intended outcome:</w:t>
      </w:r>
      <w:r w:rsidRPr="007D66B6">
        <w:t xml:space="preserve"> Agree 38.331 CR in </w:t>
      </w:r>
      <w:hyperlink r:id="rId4977" w:history="1">
        <w:r w:rsidR="00916E86">
          <w:rPr>
            <w:rStyle w:val="Hyperlink"/>
          </w:rPr>
          <w:t>R2-2206318</w:t>
        </w:r>
      </w:hyperlink>
      <w:r w:rsidRPr="007D66B6">
        <w:t>. Email approval.</w:t>
      </w:r>
    </w:p>
    <w:p w14:paraId="7DE2206A" w14:textId="77777777" w:rsidR="00B75C8F" w:rsidRPr="007D66B6" w:rsidRDefault="00B75C8F" w:rsidP="00B75C8F">
      <w:pPr>
        <w:pStyle w:val="EmailDiscussion2"/>
      </w:pPr>
      <w:r w:rsidRPr="007D66B6">
        <w:rPr>
          <w:b/>
        </w:rPr>
        <w:lastRenderedPageBreak/>
        <w:tab/>
        <w:t xml:space="preserve">Deadline: </w:t>
      </w:r>
      <w:r w:rsidRPr="007D66B6">
        <w:t>Short email discussion</w:t>
      </w:r>
    </w:p>
    <w:p w14:paraId="67027080" w14:textId="1E3A03CB" w:rsidR="00B75C8F" w:rsidRPr="007D66B6" w:rsidRDefault="00B75C8F" w:rsidP="00B75C8F">
      <w:pPr>
        <w:pStyle w:val="EmailDiscussion2"/>
      </w:pPr>
      <w:r w:rsidRPr="007D66B6">
        <w:t xml:space="preserve">=&gt; Agreed in </w:t>
      </w:r>
      <w:hyperlink r:id="rId4978" w:history="1">
        <w:r w:rsidR="00916E86">
          <w:rPr>
            <w:rStyle w:val="Hyperlink"/>
          </w:rPr>
          <w:t>R2-2206378</w:t>
        </w:r>
      </w:hyperlink>
    </w:p>
    <w:p w14:paraId="63A2D137" w14:textId="77777777" w:rsidR="00B75C8F" w:rsidRPr="007D66B6" w:rsidRDefault="00B75C8F" w:rsidP="00B75C8F">
      <w:pPr>
        <w:pStyle w:val="EmailDiscussion2"/>
      </w:pPr>
    </w:p>
    <w:p w14:paraId="78410857" w14:textId="77777777" w:rsidR="00B75C8F" w:rsidRPr="007D66B6" w:rsidRDefault="00B75C8F" w:rsidP="00B75C8F">
      <w:pPr>
        <w:pStyle w:val="EmailDiscussion"/>
        <w:overflowPunct/>
        <w:autoSpaceDE/>
        <w:autoSpaceDN/>
        <w:adjustRightInd/>
        <w:ind w:left="1619" w:hanging="360"/>
        <w:textAlignment w:val="auto"/>
      </w:pPr>
      <w:r w:rsidRPr="007D66B6">
        <w:t>[POST118-e][714][V2X/SL] MAC CR (LG)</w:t>
      </w:r>
    </w:p>
    <w:p w14:paraId="71E9D7E1" w14:textId="77777777" w:rsidR="00B75C8F" w:rsidRPr="007D66B6" w:rsidRDefault="00B75C8F" w:rsidP="00B75C8F">
      <w:pPr>
        <w:pStyle w:val="EmailDiscussion2"/>
        <w:rPr>
          <w:rFonts w:eastAsia="Malgun Gothic"/>
          <w:lang w:eastAsia="ko-KR"/>
        </w:rPr>
      </w:pPr>
      <w:r w:rsidRPr="007D66B6">
        <w:tab/>
      </w:r>
      <w:r w:rsidRPr="007D66B6">
        <w:rPr>
          <w:b/>
        </w:rPr>
        <w:t>Scope:</w:t>
      </w:r>
      <w:r w:rsidRPr="007D66B6">
        <w:t xml:space="preserve"> Prepare MAC CR capturing the agreements made this meeting. Note endorsed CR/TP will be merged. </w:t>
      </w:r>
    </w:p>
    <w:p w14:paraId="330BD0B2" w14:textId="64DB8879" w:rsidR="00B75C8F" w:rsidRPr="007D66B6" w:rsidRDefault="00B75C8F" w:rsidP="00B75C8F">
      <w:pPr>
        <w:pStyle w:val="EmailDiscussion2"/>
      </w:pPr>
      <w:r w:rsidRPr="007D66B6">
        <w:tab/>
      </w:r>
      <w:r w:rsidRPr="007D66B6">
        <w:rPr>
          <w:b/>
        </w:rPr>
        <w:t>Intended outcome:</w:t>
      </w:r>
      <w:r w:rsidRPr="007D66B6">
        <w:t xml:space="preserve"> Agree 38.321 CR in </w:t>
      </w:r>
      <w:hyperlink r:id="rId4979" w:history="1">
        <w:r w:rsidR="00916E86">
          <w:rPr>
            <w:rStyle w:val="Hyperlink"/>
          </w:rPr>
          <w:t>R2-2206319</w:t>
        </w:r>
      </w:hyperlink>
      <w:r w:rsidRPr="007D66B6">
        <w:t xml:space="preserve">. Email approval. </w:t>
      </w:r>
    </w:p>
    <w:p w14:paraId="6751FD2D" w14:textId="77777777" w:rsidR="00B75C8F" w:rsidRPr="007D66B6" w:rsidRDefault="00B75C8F" w:rsidP="00B75C8F">
      <w:pPr>
        <w:pStyle w:val="EmailDiscussion2"/>
      </w:pPr>
      <w:r w:rsidRPr="007D66B6">
        <w:rPr>
          <w:b/>
        </w:rPr>
        <w:tab/>
        <w:t xml:space="preserve">Deadline: </w:t>
      </w:r>
      <w:r w:rsidRPr="007D66B6">
        <w:t>Short email discussion</w:t>
      </w:r>
    </w:p>
    <w:p w14:paraId="4F6A903F" w14:textId="70861196" w:rsidR="00B75C8F" w:rsidRPr="007D66B6" w:rsidRDefault="00B75C8F" w:rsidP="00B75C8F">
      <w:pPr>
        <w:pStyle w:val="EmailDiscussion2"/>
      </w:pPr>
      <w:r w:rsidRPr="007D66B6">
        <w:t xml:space="preserve">=&gt; Agreed in </w:t>
      </w:r>
      <w:hyperlink r:id="rId4980" w:history="1">
        <w:r w:rsidR="00916E86">
          <w:rPr>
            <w:rStyle w:val="Hyperlink"/>
          </w:rPr>
          <w:t>R2-2206319</w:t>
        </w:r>
      </w:hyperlink>
    </w:p>
    <w:p w14:paraId="462CA61D" w14:textId="77777777" w:rsidR="00B75C8F" w:rsidRPr="007D66B6" w:rsidRDefault="00B75C8F" w:rsidP="00B75C8F">
      <w:pPr>
        <w:pStyle w:val="EmailDiscussion2"/>
      </w:pPr>
    </w:p>
    <w:p w14:paraId="39ED8F96" w14:textId="77777777" w:rsidR="00B75C8F" w:rsidRPr="007D66B6" w:rsidRDefault="00B75C8F" w:rsidP="00B75C8F">
      <w:pPr>
        <w:pStyle w:val="EmailDiscussion"/>
        <w:overflowPunct/>
        <w:autoSpaceDE/>
        <w:autoSpaceDN/>
        <w:adjustRightInd/>
        <w:ind w:left="1619" w:hanging="360"/>
        <w:textAlignment w:val="auto"/>
      </w:pPr>
      <w:r w:rsidRPr="007D66B6">
        <w:t>[POST118-e][715][V2X/SL] Stage 2 CR (InterDigital)</w:t>
      </w:r>
    </w:p>
    <w:p w14:paraId="69AA3A4B" w14:textId="6559826A" w:rsidR="00B75C8F" w:rsidRPr="007D66B6" w:rsidRDefault="00B75C8F" w:rsidP="00B75C8F">
      <w:pPr>
        <w:pStyle w:val="EmailDiscussion2"/>
        <w:rPr>
          <w:rFonts w:eastAsia="Malgun Gothic"/>
          <w:lang w:eastAsia="ko-KR"/>
        </w:rPr>
      </w:pPr>
      <w:r w:rsidRPr="007D66B6">
        <w:tab/>
      </w:r>
      <w:r w:rsidRPr="007D66B6">
        <w:rPr>
          <w:b/>
        </w:rPr>
        <w:t>Scope:</w:t>
      </w:r>
      <w:r w:rsidRPr="007D66B6">
        <w:t xml:space="preserve"> Prepare stage 2 CR capturing the agreements made this meeting. Note corrections in </w:t>
      </w:r>
      <w:hyperlink r:id="rId4981" w:history="1">
        <w:r w:rsidR="00916E86">
          <w:rPr>
            <w:rStyle w:val="Hyperlink"/>
          </w:rPr>
          <w:t>R2-2205952</w:t>
        </w:r>
      </w:hyperlink>
      <w:r w:rsidRPr="007D66B6">
        <w:t xml:space="preserve"> and </w:t>
      </w:r>
      <w:hyperlink r:id="rId4982" w:history="1">
        <w:r w:rsidR="00916E86">
          <w:rPr>
            <w:rStyle w:val="Hyperlink"/>
          </w:rPr>
          <w:t>R2-2205269</w:t>
        </w:r>
      </w:hyperlink>
      <w:r w:rsidRPr="007D66B6">
        <w:t xml:space="preserve"> can be also discussed. </w:t>
      </w:r>
    </w:p>
    <w:p w14:paraId="428B300E" w14:textId="4C31656C" w:rsidR="00B75C8F" w:rsidRPr="007D66B6" w:rsidRDefault="00B75C8F" w:rsidP="00B75C8F">
      <w:pPr>
        <w:pStyle w:val="EmailDiscussion2"/>
      </w:pPr>
      <w:r w:rsidRPr="007D66B6">
        <w:tab/>
      </w:r>
      <w:r w:rsidRPr="007D66B6">
        <w:rPr>
          <w:b/>
        </w:rPr>
        <w:t>Intended outcome:</w:t>
      </w:r>
      <w:r w:rsidRPr="007D66B6">
        <w:t xml:space="preserve"> Agree 38.300 CR in </w:t>
      </w:r>
      <w:hyperlink r:id="rId4983" w:history="1">
        <w:r w:rsidR="00916E86">
          <w:rPr>
            <w:rStyle w:val="Hyperlink"/>
          </w:rPr>
          <w:t>R2-2206320</w:t>
        </w:r>
      </w:hyperlink>
      <w:r w:rsidRPr="007D66B6">
        <w:t>. Email approval.</w:t>
      </w:r>
    </w:p>
    <w:p w14:paraId="70BF56A2" w14:textId="77777777" w:rsidR="00B75C8F" w:rsidRPr="007D66B6" w:rsidRDefault="00B75C8F" w:rsidP="00B75C8F">
      <w:pPr>
        <w:pStyle w:val="EmailDiscussion2"/>
      </w:pPr>
      <w:r w:rsidRPr="007D66B6">
        <w:rPr>
          <w:b/>
        </w:rPr>
        <w:tab/>
        <w:t xml:space="preserve">Deadline: </w:t>
      </w:r>
      <w:r w:rsidRPr="007D66B6">
        <w:t>Short email discussion</w:t>
      </w:r>
    </w:p>
    <w:p w14:paraId="776B84FA" w14:textId="53585CC6" w:rsidR="00B75C8F" w:rsidRPr="007D66B6" w:rsidRDefault="00B75C8F" w:rsidP="00B75C8F">
      <w:pPr>
        <w:pStyle w:val="EmailDiscussion2"/>
      </w:pPr>
      <w:r w:rsidRPr="007D66B6">
        <w:t xml:space="preserve">=&gt; Agreed in </w:t>
      </w:r>
      <w:hyperlink r:id="rId4984" w:history="1">
        <w:r w:rsidR="00916E86">
          <w:rPr>
            <w:rStyle w:val="Hyperlink"/>
          </w:rPr>
          <w:t>R2-2206324</w:t>
        </w:r>
      </w:hyperlink>
    </w:p>
    <w:p w14:paraId="72D95C09" w14:textId="77777777" w:rsidR="00B75C8F" w:rsidRPr="007D66B6" w:rsidRDefault="00B75C8F" w:rsidP="00B75C8F">
      <w:pPr>
        <w:pStyle w:val="EmailDiscussion2"/>
      </w:pPr>
    </w:p>
    <w:p w14:paraId="17ACB0CB" w14:textId="12A869E1" w:rsidR="00B75C8F" w:rsidRPr="007D66B6" w:rsidRDefault="00B75C8F" w:rsidP="00B75C8F">
      <w:pPr>
        <w:pStyle w:val="EmailDiscussion"/>
        <w:overflowPunct/>
        <w:autoSpaceDE/>
        <w:autoSpaceDN/>
        <w:adjustRightInd/>
        <w:ind w:left="1619" w:hanging="360"/>
        <w:textAlignment w:val="auto"/>
      </w:pPr>
      <w:r w:rsidRPr="007D66B6">
        <w:t xml:space="preserve">[POST118-e][716][V2X/SL] LS related to P10 in </w:t>
      </w:r>
      <w:hyperlink r:id="rId4985" w:history="1">
        <w:r w:rsidR="00916E86">
          <w:rPr>
            <w:rStyle w:val="Hyperlink"/>
          </w:rPr>
          <w:t>R2-2206310</w:t>
        </w:r>
      </w:hyperlink>
      <w:r w:rsidRPr="007D66B6">
        <w:t xml:space="preserve"> (Vivo)</w:t>
      </w:r>
    </w:p>
    <w:p w14:paraId="57072866" w14:textId="77777777" w:rsidR="00B75C8F" w:rsidRPr="007D66B6" w:rsidRDefault="00B75C8F" w:rsidP="00B75C8F">
      <w:pPr>
        <w:pStyle w:val="EmailDiscussion2"/>
        <w:rPr>
          <w:rFonts w:eastAsia="Malgun Gothic"/>
          <w:lang w:eastAsia="ko-KR"/>
        </w:rPr>
      </w:pPr>
      <w:r w:rsidRPr="007D66B6">
        <w:tab/>
      </w:r>
      <w:r w:rsidRPr="007D66B6">
        <w:rPr>
          <w:b/>
        </w:rPr>
        <w:t>Scope:</w:t>
      </w:r>
      <w:r w:rsidRPr="007D66B6">
        <w:t xml:space="preserve"> Prepare LS to RAN1. </w:t>
      </w:r>
    </w:p>
    <w:p w14:paraId="48A5A3ED" w14:textId="2917D25F" w:rsidR="00B75C8F" w:rsidRPr="007D66B6" w:rsidRDefault="00B75C8F" w:rsidP="00B75C8F">
      <w:pPr>
        <w:pStyle w:val="EmailDiscussion2"/>
      </w:pPr>
      <w:r w:rsidRPr="007D66B6">
        <w:tab/>
      </w:r>
      <w:r w:rsidRPr="007D66B6">
        <w:rPr>
          <w:b/>
        </w:rPr>
        <w:t>Intended outcome:</w:t>
      </w:r>
      <w:r w:rsidRPr="007D66B6">
        <w:t xml:space="preserve"> Approve LS in </w:t>
      </w:r>
      <w:hyperlink r:id="rId4986" w:history="1">
        <w:r w:rsidR="00916E86">
          <w:rPr>
            <w:rStyle w:val="Hyperlink"/>
          </w:rPr>
          <w:t>R2-2206316</w:t>
        </w:r>
      </w:hyperlink>
      <w:r w:rsidRPr="007D66B6">
        <w:t>. Email approval.</w:t>
      </w:r>
    </w:p>
    <w:p w14:paraId="158E90E5" w14:textId="77777777" w:rsidR="00B75C8F" w:rsidRPr="007D66B6" w:rsidRDefault="00B75C8F" w:rsidP="00B75C8F">
      <w:pPr>
        <w:pStyle w:val="EmailDiscussion2"/>
      </w:pPr>
      <w:r w:rsidRPr="007D66B6">
        <w:rPr>
          <w:b/>
        </w:rPr>
        <w:tab/>
        <w:t xml:space="preserve">Deadline: </w:t>
      </w:r>
      <w:r w:rsidRPr="007D66B6">
        <w:t>Short email discussion</w:t>
      </w:r>
    </w:p>
    <w:p w14:paraId="195953D8" w14:textId="47D8678E" w:rsidR="00B75C8F" w:rsidRPr="007D66B6" w:rsidRDefault="00B75C8F" w:rsidP="00B75C8F">
      <w:pPr>
        <w:pStyle w:val="EmailDiscussion2"/>
      </w:pPr>
      <w:r w:rsidRPr="007D66B6">
        <w:t xml:space="preserve">=&gt; Approved in </w:t>
      </w:r>
      <w:hyperlink r:id="rId4987" w:history="1">
        <w:r w:rsidR="00916E86">
          <w:rPr>
            <w:rStyle w:val="Hyperlink"/>
          </w:rPr>
          <w:t>R2-2206316</w:t>
        </w:r>
      </w:hyperlink>
    </w:p>
    <w:p w14:paraId="12F25738" w14:textId="77777777" w:rsidR="00B75C8F" w:rsidRPr="007D66B6" w:rsidRDefault="00B75C8F" w:rsidP="00B75C8F">
      <w:pPr>
        <w:pStyle w:val="EmailDiscussion2"/>
      </w:pPr>
    </w:p>
    <w:p w14:paraId="7608B956" w14:textId="77777777" w:rsidR="00B75C8F" w:rsidRPr="007D66B6" w:rsidRDefault="00B75C8F" w:rsidP="00B75C8F">
      <w:pPr>
        <w:pStyle w:val="EmailDiscussion"/>
        <w:overflowPunct/>
        <w:autoSpaceDE/>
        <w:autoSpaceDN/>
        <w:adjustRightInd/>
        <w:ind w:left="1619" w:hanging="360"/>
        <w:textAlignment w:val="auto"/>
      </w:pPr>
      <w:r w:rsidRPr="007D66B6">
        <w:t>[Post118-e][801][SON/MDT] Summary of RILs discussion (Ericsson, Huawei)</w:t>
      </w:r>
    </w:p>
    <w:p w14:paraId="47BB08B6" w14:textId="77777777" w:rsidR="00B75C8F" w:rsidRPr="007D66B6" w:rsidRDefault="00B75C8F" w:rsidP="00B75C8F">
      <w:pPr>
        <w:pStyle w:val="EmailDiscussion2"/>
      </w:pPr>
      <w:r w:rsidRPr="007D66B6">
        <w:t>Continue [AT118-e][801]</w:t>
      </w:r>
    </w:p>
    <w:p w14:paraId="6D49FA51" w14:textId="77777777" w:rsidR="00B75C8F" w:rsidRPr="007D66B6" w:rsidRDefault="00B75C8F" w:rsidP="00B75C8F">
      <w:pPr>
        <w:pStyle w:val="EmailDiscussion2"/>
      </w:pPr>
      <w:r w:rsidRPr="007D66B6">
        <w:t>For 4</w:t>
      </w:r>
      <w:r w:rsidRPr="007D66B6">
        <w:rPr>
          <w:vertAlign w:val="superscript"/>
        </w:rPr>
        <w:t>th</w:t>
      </w:r>
      <w:r w:rsidRPr="007D66B6">
        <w:t xml:space="preserve"> round: running the big CR to capture all the agreements on RILs from this meeting. Please don’t forget the agreed changes in 5.4.</w:t>
      </w:r>
    </w:p>
    <w:p w14:paraId="4A14EB36" w14:textId="77777777" w:rsidR="00B75C8F" w:rsidRPr="007D66B6" w:rsidRDefault="00B75C8F" w:rsidP="00B75C8F">
      <w:pPr>
        <w:pStyle w:val="EmailDiscussion2"/>
      </w:pPr>
      <w:r w:rsidRPr="007D66B6">
        <w:tab/>
        <w:t>4</w:t>
      </w:r>
      <w:r w:rsidRPr="007D66B6">
        <w:rPr>
          <w:vertAlign w:val="superscript"/>
        </w:rPr>
        <w:t>th</w:t>
      </w:r>
      <w:r w:rsidRPr="007D66B6">
        <w:t xml:space="preserve"> round Intended outcome: Endorsed running CR</w:t>
      </w:r>
    </w:p>
    <w:p w14:paraId="1F906524" w14:textId="77777777" w:rsidR="00B75C8F" w:rsidRPr="007D66B6" w:rsidRDefault="00B75C8F" w:rsidP="00B75C8F">
      <w:pPr>
        <w:pStyle w:val="EmailDiscussion2"/>
        <w:rPr>
          <w:vertAlign w:val="superscript"/>
        </w:rPr>
      </w:pPr>
      <w:r w:rsidRPr="007D66B6">
        <w:tab/>
        <w:t>4</w:t>
      </w:r>
      <w:r w:rsidRPr="007D66B6">
        <w:rPr>
          <w:vertAlign w:val="superscript"/>
        </w:rPr>
        <w:t>th</w:t>
      </w:r>
      <w:r w:rsidRPr="007D66B6">
        <w:t xml:space="preserve"> round Deadline: 13:57 UTC, Wed May 25</w:t>
      </w:r>
      <w:r w:rsidRPr="007D66B6">
        <w:rPr>
          <w:vertAlign w:val="superscript"/>
        </w:rPr>
        <w:t>th</w:t>
      </w:r>
    </w:p>
    <w:p w14:paraId="0184C67C" w14:textId="5F20B914" w:rsidR="00B75C8F" w:rsidRPr="007D66B6" w:rsidRDefault="00B75C8F" w:rsidP="00B75C8F">
      <w:pPr>
        <w:pStyle w:val="EmailDiscussion2"/>
      </w:pPr>
      <w:r w:rsidRPr="007D66B6">
        <w:t xml:space="preserve">=&gt; Agreed in </w:t>
      </w:r>
      <w:hyperlink r:id="rId4988" w:history="1">
        <w:r w:rsidR="00916E86">
          <w:rPr>
            <w:rStyle w:val="Hyperlink"/>
          </w:rPr>
          <w:t>R2-22</w:t>
        </w:r>
        <w:r w:rsidR="00916E86">
          <w:rPr>
            <w:rStyle w:val="Hyperlink"/>
          </w:rPr>
          <w:t>0</w:t>
        </w:r>
        <w:r w:rsidR="00916E86">
          <w:rPr>
            <w:rStyle w:val="Hyperlink"/>
          </w:rPr>
          <w:t>6345</w:t>
        </w:r>
      </w:hyperlink>
    </w:p>
    <w:p w14:paraId="0D8FADDA" w14:textId="77777777" w:rsidR="00B75C8F" w:rsidRPr="007D66B6" w:rsidRDefault="00B75C8F" w:rsidP="00B75C8F">
      <w:pPr>
        <w:pStyle w:val="Comments"/>
        <w:rPr>
          <w:lang w:val="en-US"/>
        </w:rPr>
      </w:pPr>
    </w:p>
    <w:p w14:paraId="5C0D4E86" w14:textId="77777777" w:rsidR="00B75C8F" w:rsidRPr="007D66B6" w:rsidRDefault="00B75C8F" w:rsidP="003331EC">
      <w:pPr>
        <w:pStyle w:val="Heading2"/>
      </w:pPr>
      <w:bookmarkStart w:id="1095" w:name="_Toc105622395"/>
      <w:bookmarkStart w:id="1096" w:name="_Toc111585651"/>
      <w:r w:rsidRPr="007D66B6">
        <w:t>Long email discussions after R2-118-e, Deadline: TBD</w:t>
      </w:r>
      <w:bookmarkEnd w:id="1095"/>
      <w:bookmarkEnd w:id="1096"/>
    </w:p>
    <w:p w14:paraId="058A4BB7" w14:textId="77777777" w:rsidR="00B75C8F" w:rsidRPr="007D66B6" w:rsidRDefault="00B75C8F" w:rsidP="00B75C8F">
      <w:pPr>
        <w:rPr>
          <w:b/>
        </w:rPr>
      </w:pPr>
      <w:r w:rsidRPr="007D66B6">
        <w:rPr>
          <w:b/>
        </w:rPr>
        <w:t>Outcome tdocs for long email discussions shall be submitted to RAN2 119-e (next meeting). Please request tdoc numbers as for any other input tdoc to next meeting, i.e. by 3GU</w:t>
      </w:r>
    </w:p>
    <w:p w14:paraId="25876793" w14:textId="77777777" w:rsidR="00B75C8F" w:rsidRPr="007D66B6" w:rsidRDefault="00B75C8F" w:rsidP="00B75C8F">
      <w:pPr>
        <w:pStyle w:val="Comments"/>
      </w:pPr>
    </w:p>
    <w:p w14:paraId="569D3FCD" w14:textId="77777777" w:rsidR="00B75C8F" w:rsidRPr="007D66B6" w:rsidRDefault="00B75C8F" w:rsidP="00B75C8F">
      <w:pPr>
        <w:pStyle w:val="EmailDiscussion"/>
        <w:overflowPunct/>
        <w:autoSpaceDE/>
        <w:autoSpaceDN/>
        <w:adjustRightInd/>
        <w:ind w:left="1619" w:hanging="360"/>
        <w:textAlignment w:val="auto"/>
      </w:pPr>
      <w:r w:rsidRPr="007D66B6">
        <w:t>[Post118-e][227][DCCA] Resolving E022 and E023 for CPAC (Huawei)</w:t>
      </w:r>
    </w:p>
    <w:p w14:paraId="69A58DA9" w14:textId="3677257D" w:rsidR="00B75C8F" w:rsidRPr="007D66B6" w:rsidRDefault="00B75C8F" w:rsidP="00B75C8F">
      <w:pPr>
        <w:pStyle w:val="EmailDiscussion2"/>
      </w:pPr>
      <w:r w:rsidRPr="007D66B6">
        <w:tab/>
        <w:t xml:space="preserve">Scope: Further discuss P1-5 from </w:t>
      </w:r>
      <w:hyperlink r:id="rId4989" w:history="1">
        <w:r w:rsidR="00916E86">
          <w:rPr>
            <w:rStyle w:val="Hyperlink"/>
          </w:rPr>
          <w:t>R2-2206368</w:t>
        </w:r>
      </w:hyperlink>
      <w:r w:rsidRPr="007D66B6">
        <w:t xml:space="preserve"> and determine the reso</w:t>
      </w:r>
      <w:r w:rsidR="005A1ED9">
        <w:t>l</w:t>
      </w:r>
      <w:r w:rsidRPr="007D66B6">
        <w:t>ution to ASN.1 review issues E023 and E022. Also provide CR capturing the agreeable changes.</w:t>
      </w:r>
    </w:p>
    <w:p w14:paraId="0F3885B5" w14:textId="77777777" w:rsidR="00B75C8F" w:rsidRPr="007D66B6" w:rsidRDefault="00B75C8F" w:rsidP="00B75C8F">
      <w:pPr>
        <w:pStyle w:val="EmailDiscussion2"/>
      </w:pPr>
      <w:r w:rsidRPr="007D66B6">
        <w:tab/>
        <w:t>Intended outcome: Discussion report and agreeable CR(s).</w:t>
      </w:r>
    </w:p>
    <w:p w14:paraId="066E2728" w14:textId="77777777" w:rsidR="00B75C8F" w:rsidRPr="007D66B6" w:rsidRDefault="00B75C8F" w:rsidP="00B75C8F">
      <w:pPr>
        <w:pStyle w:val="EmailDiscussion2"/>
      </w:pPr>
      <w:r w:rsidRPr="007D66B6">
        <w:tab/>
        <w:t>Deadline:  Long</w:t>
      </w:r>
    </w:p>
    <w:p w14:paraId="52AD2619" w14:textId="77777777" w:rsidR="00AD02EA" w:rsidRPr="007D66B6" w:rsidRDefault="00AD02EA" w:rsidP="00446484">
      <w:pPr>
        <w:pStyle w:val="EmailDiscussion2"/>
      </w:pPr>
    </w:p>
    <w:p w14:paraId="62DCBA12" w14:textId="13914FFB" w:rsidR="00924E60" w:rsidRPr="007D66B6" w:rsidRDefault="00924E60" w:rsidP="00AB00E1">
      <w:pPr>
        <w:pStyle w:val="Heading1"/>
      </w:pPr>
      <w:bookmarkStart w:id="1097" w:name="_Toc64749671"/>
      <w:bookmarkStart w:id="1098" w:name="_Toc68990869"/>
      <w:bookmarkStart w:id="1099" w:name="_Toc70673489"/>
      <w:bookmarkStart w:id="1100" w:name="_Toc74845117"/>
      <w:bookmarkStart w:id="1101" w:name="_Toc78991850"/>
      <w:bookmarkStart w:id="1102" w:name="_Toc78992099"/>
      <w:bookmarkStart w:id="1103" w:name="_Toc82647278"/>
      <w:bookmarkStart w:id="1104" w:name="_Toc88676467"/>
      <w:bookmarkStart w:id="1105" w:name="_Toc94719758"/>
      <w:bookmarkStart w:id="1106" w:name="_Toc102495104"/>
      <w:bookmarkStart w:id="1107" w:name="_Toc105622396"/>
      <w:bookmarkStart w:id="1108" w:name="_Toc111585652"/>
      <w:r w:rsidRPr="007D66B6">
        <w:lastRenderedPageBreak/>
        <w:t>Annex H: History</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7"/>
      <w:bookmarkEnd w:id="1098"/>
      <w:bookmarkEnd w:id="1099"/>
      <w:bookmarkEnd w:id="1100"/>
      <w:bookmarkEnd w:id="1101"/>
      <w:bookmarkEnd w:id="1102"/>
      <w:bookmarkEnd w:id="1103"/>
      <w:bookmarkEnd w:id="1104"/>
      <w:bookmarkEnd w:id="1105"/>
      <w:bookmarkEnd w:id="1106"/>
      <w:bookmarkEnd w:id="1107"/>
      <w:bookmarkEnd w:id="11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7D66B6" w:rsidRPr="007D66B6" w14:paraId="1B094B51" w14:textId="77777777" w:rsidTr="00647095">
        <w:trPr>
          <w:cantSplit/>
        </w:trPr>
        <w:tc>
          <w:tcPr>
            <w:tcW w:w="9356" w:type="dxa"/>
            <w:gridSpan w:val="3"/>
            <w:tcBorders>
              <w:bottom w:val="nil"/>
            </w:tcBorders>
            <w:shd w:val="solid" w:color="FFFFFF" w:fill="auto"/>
          </w:tcPr>
          <w:p w14:paraId="48DB2AE4" w14:textId="77777777" w:rsidR="00924E60" w:rsidRPr="007D66B6" w:rsidRDefault="00924E60" w:rsidP="00647095">
            <w:pPr>
              <w:pStyle w:val="TAL"/>
              <w:spacing w:before="120" w:after="120"/>
              <w:jc w:val="center"/>
              <w:rPr>
                <w:b/>
                <w:sz w:val="16"/>
              </w:rPr>
            </w:pPr>
            <w:r w:rsidRPr="007D66B6">
              <w:rPr>
                <w:b/>
              </w:rPr>
              <w:t>Document history</w:t>
            </w:r>
          </w:p>
        </w:tc>
      </w:tr>
      <w:tr w:rsidR="007D66B6" w:rsidRPr="007D66B6" w14:paraId="3C29F62E" w14:textId="77777777" w:rsidTr="00647095">
        <w:trPr>
          <w:cantSplit/>
        </w:trPr>
        <w:tc>
          <w:tcPr>
            <w:tcW w:w="1134" w:type="dxa"/>
            <w:shd w:val="pct10" w:color="auto" w:fill="FFFFFF"/>
          </w:tcPr>
          <w:p w14:paraId="4E9B17C6" w14:textId="77777777" w:rsidR="00924E60" w:rsidRPr="007D66B6" w:rsidRDefault="00924E60" w:rsidP="00647095">
            <w:pPr>
              <w:pStyle w:val="TAL"/>
              <w:spacing w:before="120" w:after="120"/>
              <w:jc w:val="center"/>
              <w:rPr>
                <w:b/>
                <w:sz w:val="16"/>
              </w:rPr>
            </w:pPr>
            <w:r w:rsidRPr="007D66B6">
              <w:rPr>
                <w:b/>
                <w:sz w:val="16"/>
              </w:rPr>
              <w:t>Date</w:t>
            </w:r>
          </w:p>
        </w:tc>
        <w:tc>
          <w:tcPr>
            <w:tcW w:w="1701" w:type="dxa"/>
            <w:shd w:val="pct10" w:color="auto" w:fill="FFFFFF"/>
          </w:tcPr>
          <w:p w14:paraId="2EEBED5C" w14:textId="77777777" w:rsidR="00924E60" w:rsidRPr="007D66B6" w:rsidRDefault="00924E60" w:rsidP="00647095">
            <w:pPr>
              <w:pStyle w:val="TAL"/>
              <w:spacing w:before="120" w:after="120"/>
              <w:jc w:val="center"/>
              <w:rPr>
                <w:b/>
                <w:sz w:val="16"/>
              </w:rPr>
            </w:pPr>
            <w:r w:rsidRPr="007D66B6">
              <w:rPr>
                <w:b/>
                <w:sz w:val="16"/>
              </w:rPr>
              <w:t>TSG RAN WG2 Tdoc</w:t>
            </w:r>
          </w:p>
        </w:tc>
        <w:tc>
          <w:tcPr>
            <w:tcW w:w="6521" w:type="dxa"/>
            <w:shd w:val="pct10" w:color="auto" w:fill="FFFFFF"/>
          </w:tcPr>
          <w:p w14:paraId="2BFDA183" w14:textId="77777777" w:rsidR="00924E60" w:rsidRPr="007D66B6" w:rsidRDefault="00924E60" w:rsidP="00647095">
            <w:pPr>
              <w:pStyle w:val="TAL"/>
              <w:spacing w:before="120" w:after="120"/>
              <w:jc w:val="center"/>
              <w:rPr>
                <w:b/>
                <w:sz w:val="16"/>
              </w:rPr>
            </w:pPr>
            <w:r w:rsidRPr="007D66B6">
              <w:rPr>
                <w:b/>
                <w:sz w:val="16"/>
              </w:rPr>
              <w:t>Subject</w:t>
            </w:r>
          </w:p>
        </w:tc>
      </w:tr>
      <w:tr w:rsidR="007D66B6" w:rsidRPr="007D66B6" w14:paraId="6F73256E" w14:textId="77777777" w:rsidTr="00647095">
        <w:trPr>
          <w:cantSplit/>
        </w:trPr>
        <w:tc>
          <w:tcPr>
            <w:tcW w:w="1134" w:type="dxa"/>
            <w:shd w:val="solid" w:color="FFFFFF" w:fill="auto"/>
          </w:tcPr>
          <w:p w14:paraId="30D62984" w14:textId="23B0B7C8" w:rsidR="00924E60" w:rsidRPr="007D66B6" w:rsidRDefault="007D66B6" w:rsidP="00647095">
            <w:pPr>
              <w:pStyle w:val="TAL"/>
              <w:spacing w:before="60" w:after="60"/>
              <w:jc w:val="center"/>
            </w:pPr>
            <w:r w:rsidRPr="007D66B6">
              <w:t>13</w:t>
            </w:r>
            <w:r w:rsidR="00CA3A4B" w:rsidRPr="007D66B6">
              <w:t>.</w:t>
            </w:r>
            <w:r w:rsidR="00530838" w:rsidRPr="007D66B6">
              <w:t>0</w:t>
            </w:r>
            <w:r w:rsidR="002828AC" w:rsidRPr="007D66B6">
              <w:t>6</w:t>
            </w:r>
            <w:r w:rsidR="00CA3A4B" w:rsidRPr="007D66B6">
              <w:t>.202</w:t>
            </w:r>
            <w:r w:rsidR="00530838" w:rsidRPr="007D66B6">
              <w:t>2</w:t>
            </w:r>
          </w:p>
        </w:tc>
        <w:tc>
          <w:tcPr>
            <w:tcW w:w="1701" w:type="dxa"/>
            <w:shd w:val="solid" w:color="FFFFFF" w:fill="auto"/>
          </w:tcPr>
          <w:p w14:paraId="23036886" w14:textId="77777777" w:rsidR="00924E60" w:rsidRPr="007D66B6" w:rsidRDefault="00924E60" w:rsidP="00647095">
            <w:pPr>
              <w:pStyle w:val="TAL"/>
              <w:spacing w:before="60" w:after="60"/>
              <w:jc w:val="center"/>
            </w:pPr>
          </w:p>
        </w:tc>
        <w:tc>
          <w:tcPr>
            <w:tcW w:w="6521" w:type="dxa"/>
            <w:shd w:val="solid" w:color="FFFFFF" w:fill="auto"/>
          </w:tcPr>
          <w:p w14:paraId="54CD9FAA" w14:textId="6F16299A" w:rsidR="00924E60" w:rsidRPr="007D66B6" w:rsidRDefault="00CA3A4B" w:rsidP="00647095">
            <w:pPr>
              <w:pStyle w:val="TAL"/>
              <w:spacing w:before="60" w:after="60"/>
            </w:pPr>
            <w:r w:rsidRPr="007D66B6">
              <w:t>First draft version</w:t>
            </w:r>
          </w:p>
        </w:tc>
      </w:tr>
      <w:tr w:rsidR="007D66B6" w:rsidRPr="007D66B6" w14:paraId="34345425" w14:textId="77777777" w:rsidTr="00292BD7">
        <w:trPr>
          <w:cantSplit/>
        </w:trPr>
        <w:tc>
          <w:tcPr>
            <w:tcW w:w="1134" w:type="dxa"/>
            <w:shd w:val="solid" w:color="FFFFFF" w:fill="auto"/>
          </w:tcPr>
          <w:p w14:paraId="5B65D841" w14:textId="2CB7CB71" w:rsidR="00314D89" w:rsidRPr="007D66B6" w:rsidRDefault="00DA3118" w:rsidP="00292BD7">
            <w:pPr>
              <w:pStyle w:val="TAL"/>
              <w:spacing w:before="60" w:after="60"/>
              <w:jc w:val="center"/>
            </w:pPr>
            <w:r>
              <w:t>31</w:t>
            </w:r>
            <w:r w:rsidR="00143882">
              <w:t>.07.2022</w:t>
            </w:r>
          </w:p>
        </w:tc>
        <w:tc>
          <w:tcPr>
            <w:tcW w:w="1701" w:type="dxa"/>
            <w:shd w:val="solid" w:color="FFFFFF" w:fill="auto"/>
          </w:tcPr>
          <w:p w14:paraId="6D261DC3" w14:textId="77777777" w:rsidR="00314D89" w:rsidRPr="007D66B6" w:rsidRDefault="00314D89" w:rsidP="00292BD7">
            <w:pPr>
              <w:pStyle w:val="TAL"/>
              <w:spacing w:before="60" w:after="60"/>
              <w:jc w:val="center"/>
            </w:pPr>
          </w:p>
        </w:tc>
        <w:tc>
          <w:tcPr>
            <w:tcW w:w="6521" w:type="dxa"/>
            <w:shd w:val="solid" w:color="FFFFFF" w:fill="auto"/>
          </w:tcPr>
          <w:p w14:paraId="6A50AE1C" w14:textId="2B948C7F" w:rsidR="00314D89" w:rsidRPr="007D66B6" w:rsidRDefault="00143882" w:rsidP="00292BD7">
            <w:pPr>
              <w:pStyle w:val="TAL"/>
              <w:spacing w:before="60" w:after="60"/>
            </w:pPr>
            <w:r>
              <w:t>Second draft version</w:t>
            </w:r>
          </w:p>
        </w:tc>
      </w:tr>
      <w:tr w:rsidR="007D66B6" w:rsidRPr="007D66B6" w14:paraId="5E93ECFA" w14:textId="77777777" w:rsidTr="00647095">
        <w:trPr>
          <w:cantSplit/>
        </w:trPr>
        <w:tc>
          <w:tcPr>
            <w:tcW w:w="1134" w:type="dxa"/>
            <w:shd w:val="solid" w:color="FFFFFF" w:fill="auto"/>
          </w:tcPr>
          <w:p w14:paraId="225D11E4" w14:textId="7E13C754" w:rsidR="00D1706C" w:rsidRPr="007D66B6" w:rsidRDefault="00C33765" w:rsidP="00647095">
            <w:pPr>
              <w:pStyle w:val="TAL"/>
              <w:spacing w:before="60" w:after="60"/>
              <w:jc w:val="center"/>
            </w:pPr>
            <w:r>
              <w:t>15.08.2022</w:t>
            </w:r>
          </w:p>
        </w:tc>
        <w:tc>
          <w:tcPr>
            <w:tcW w:w="1701" w:type="dxa"/>
            <w:shd w:val="solid" w:color="FFFFFF" w:fill="auto"/>
          </w:tcPr>
          <w:p w14:paraId="6784139E" w14:textId="26DC5B2C" w:rsidR="00D1706C" w:rsidRPr="007D66B6" w:rsidRDefault="00D1706C" w:rsidP="00647095">
            <w:pPr>
              <w:pStyle w:val="TAL"/>
              <w:spacing w:before="60" w:after="60"/>
              <w:jc w:val="center"/>
            </w:pPr>
          </w:p>
        </w:tc>
        <w:tc>
          <w:tcPr>
            <w:tcW w:w="6521" w:type="dxa"/>
            <w:shd w:val="solid" w:color="FFFFFF" w:fill="auto"/>
          </w:tcPr>
          <w:p w14:paraId="50F192A7" w14:textId="1C98AEE8" w:rsidR="00D1706C" w:rsidRPr="007D66B6" w:rsidRDefault="00C33765" w:rsidP="00647095">
            <w:pPr>
              <w:pStyle w:val="TAL"/>
              <w:spacing w:before="60" w:after="60"/>
            </w:pPr>
            <w:r>
              <w:t>Third draft version</w:t>
            </w:r>
          </w:p>
        </w:tc>
      </w:tr>
      <w:tr w:rsidR="00D4150C" w:rsidRPr="007D66B6" w14:paraId="565CF7A2" w14:textId="77777777" w:rsidTr="00647095">
        <w:trPr>
          <w:cantSplit/>
        </w:trPr>
        <w:tc>
          <w:tcPr>
            <w:tcW w:w="1134" w:type="dxa"/>
            <w:shd w:val="solid" w:color="FFFFFF" w:fill="auto"/>
          </w:tcPr>
          <w:p w14:paraId="48479B8F" w14:textId="5C1057CD" w:rsidR="00D4150C" w:rsidRDefault="00D4150C" w:rsidP="00647095">
            <w:pPr>
              <w:pStyle w:val="TAL"/>
              <w:spacing w:before="60" w:after="60"/>
              <w:jc w:val="center"/>
            </w:pPr>
            <w:r>
              <w:t>16.08.2022</w:t>
            </w:r>
          </w:p>
        </w:tc>
        <w:tc>
          <w:tcPr>
            <w:tcW w:w="1701" w:type="dxa"/>
            <w:shd w:val="solid" w:color="FFFFFF" w:fill="auto"/>
          </w:tcPr>
          <w:p w14:paraId="7E27A9F7" w14:textId="593255B9" w:rsidR="00D4150C" w:rsidRPr="007D66B6" w:rsidRDefault="00916E86" w:rsidP="00647095">
            <w:pPr>
              <w:pStyle w:val="TAL"/>
              <w:spacing w:before="60" w:after="60"/>
              <w:jc w:val="center"/>
            </w:pPr>
            <w:hyperlink r:id="rId4990" w:history="1">
              <w:r>
                <w:rPr>
                  <w:rStyle w:val="Hyperlink"/>
                </w:rPr>
                <w:t>R2-2206901</w:t>
              </w:r>
            </w:hyperlink>
          </w:p>
        </w:tc>
        <w:tc>
          <w:tcPr>
            <w:tcW w:w="6521" w:type="dxa"/>
            <w:shd w:val="solid" w:color="FFFFFF" w:fill="auto"/>
          </w:tcPr>
          <w:p w14:paraId="52B073F2" w14:textId="130E92C9" w:rsidR="00D4150C" w:rsidRDefault="00D4150C" w:rsidP="00647095">
            <w:pPr>
              <w:pStyle w:val="TAL"/>
              <w:spacing w:before="60" w:after="60"/>
            </w:pPr>
            <w:r>
              <w:t>Version submitted for approval</w:t>
            </w:r>
          </w:p>
        </w:tc>
      </w:tr>
      <w:tr w:rsidR="007D66B6" w:rsidRPr="007D66B6"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7D66B6" w:rsidRDefault="00924E60" w:rsidP="00647095">
            <w:pPr>
              <w:pStyle w:val="TAL"/>
              <w:spacing w:before="240" w:after="240"/>
              <w:ind w:left="2795"/>
              <w:rPr>
                <w:snapToGrid w:val="0"/>
                <w:sz w:val="16"/>
                <w:lang w:val="en-AU"/>
              </w:rPr>
            </w:pPr>
            <w:r w:rsidRPr="007D66B6">
              <w:rPr>
                <w:snapToGrid w:val="0"/>
                <w:sz w:val="16"/>
                <w:lang w:val="en-AU"/>
              </w:rPr>
              <w:t>Author:</w:t>
            </w:r>
            <w:r w:rsidRPr="007D66B6">
              <w:rPr>
                <w:snapToGrid w:val="0"/>
                <w:sz w:val="16"/>
                <w:lang w:val="en-AU"/>
              </w:rPr>
              <w:tab/>
            </w:r>
            <w:r w:rsidRPr="007D66B6">
              <w:rPr>
                <w:b/>
                <w:bCs/>
                <w:snapToGrid w:val="0"/>
                <w:sz w:val="16"/>
                <w:lang w:val="en-AU"/>
              </w:rPr>
              <w:t>Dr. Juha Korhonen</w:t>
            </w:r>
            <w:r w:rsidRPr="007D66B6">
              <w:rPr>
                <w:snapToGrid w:val="0"/>
                <w:sz w:val="16"/>
                <w:lang w:val="en-AU"/>
              </w:rPr>
              <w:br/>
            </w:r>
            <w:r w:rsidRPr="007D66B6">
              <w:rPr>
                <w:snapToGrid w:val="0"/>
                <w:sz w:val="16"/>
                <w:lang w:val="en-AU"/>
              </w:rPr>
              <w:tab/>
            </w:r>
            <w:r w:rsidRPr="007D66B6">
              <w:rPr>
                <w:snapToGrid w:val="0"/>
                <w:sz w:val="16"/>
                <w:lang w:val="en-AU"/>
              </w:rPr>
              <w:tab/>
              <w:t>ETSI Mobile Competence Centre (MCC)</w:t>
            </w:r>
            <w:r w:rsidRPr="007D66B6">
              <w:rPr>
                <w:snapToGrid w:val="0"/>
                <w:sz w:val="16"/>
                <w:lang w:val="en-AU"/>
              </w:rPr>
              <w:br/>
            </w:r>
            <w:r w:rsidRPr="007D66B6">
              <w:rPr>
                <w:snapToGrid w:val="0"/>
                <w:sz w:val="16"/>
                <w:lang w:val="en-AU"/>
              </w:rPr>
              <w:tab/>
            </w:r>
            <w:r w:rsidRPr="007D66B6">
              <w:rPr>
                <w:snapToGrid w:val="0"/>
                <w:sz w:val="16"/>
                <w:lang w:val="en-AU"/>
              </w:rPr>
              <w:tab/>
              <w:t>Tel.</w:t>
            </w:r>
            <w:r w:rsidRPr="007D66B6">
              <w:rPr>
                <w:snapToGrid w:val="0"/>
                <w:sz w:val="16"/>
                <w:lang w:val="en-AU"/>
              </w:rPr>
              <w:tab/>
              <w:t>+33 (0)4 92 94 42 00</w:t>
            </w:r>
            <w:r w:rsidRPr="007D66B6">
              <w:rPr>
                <w:snapToGrid w:val="0"/>
                <w:sz w:val="16"/>
                <w:lang w:val="en-AU"/>
              </w:rPr>
              <w:br/>
            </w:r>
            <w:r w:rsidRPr="007D66B6">
              <w:rPr>
                <w:snapToGrid w:val="0"/>
                <w:sz w:val="16"/>
                <w:lang w:val="en-AU"/>
              </w:rPr>
              <w:tab/>
            </w:r>
            <w:r w:rsidRPr="007D66B6">
              <w:rPr>
                <w:snapToGrid w:val="0"/>
                <w:sz w:val="16"/>
                <w:lang w:val="en-AU"/>
              </w:rPr>
              <w:tab/>
              <w:t>email:</w:t>
            </w:r>
            <w:r w:rsidRPr="007D66B6">
              <w:rPr>
                <w:snapToGrid w:val="0"/>
                <w:sz w:val="16"/>
                <w:lang w:val="en-AU"/>
              </w:rPr>
              <w:tab/>
              <w:t>Juha.Korhonen@etsi.org</w:t>
            </w:r>
          </w:p>
        </w:tc>
      </w:tr>
    </w:tbl>
    <w:p w14:paraId="30E509A6" w14:textId="427CBD7F" w:rsidR="006860FB" w:rsidRPr="007D66B6" w:rsidRDefault="006860FB" w:rsidP="00FD4135"/>
    <w:sectPr w:rsidR="006860FB" w:rsidRPr="007D66B6" w:rsidSect="006D4187">
      <w:footerReference w:type="default" r:id="rId4991"/>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00A219" w14:textId="77777777" w:rsidR="00DC4FC0" w:rsidRDefault="00DC4FC0">
      <w:r>
        <w:separator/>
      </w:r>
    </w:p>
    <w:p w14:paraId="0E574A2A" w14:textId="77777777" w:rsidR="00DC4FC0" w:rsidRDefault="00DC4FC0"/>
  </w:endnote>
  <w:endnote w:type="continuationSeparator" w:id="0">
    <w:p w14:paraId="2CC8FFA7" w14:textId="77777777" w:rsidR="00DC4FC0" w:rsidRDefault="00DC4FC0">
      <w:r>
        <w:continuationSeparator/>
      </w:r>
    </w:p>
    <w:p w14:paraId="36046BE8" w14:textId="77777777" w:rsidR="00DC4FC0" w:rsidRDefault="00DC4FC0"/>
  </w:endnote>
  <w:endnote w:type="continuationNotice" w:id="1">
    <w:p w14:paraId="0BD07C64" w14:textId="77777777" w:rsidR="00DC4FC0" w:rsidRDefault="00DC4FC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Nokia Pure Text">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6"/>
    <w:family w:val="swiss"/>
    <w:pitch w:val="default"/>
    <w:sig w:usb0="00000000" w:usb1="00000000"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15EF6" w14:textId="77777777" w:rsidR="007F6673" w:rsidRDefault="007F6673">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9934B" w14:textId="77777777" w:rsidR="007F6673" w:rsidRDefault="007F6673"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7F6673" w:rsidRDefault="007F66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D11C2" w14:textId="77777777" w:rsidR="00DC4FC0" w:rsidRDefault="00DC4FC0">
      <w:r>
        <w:separator/>
      </w:r>
    </w:p>
    <w:p w14:paraId="3A2F08E8" w14:textId="77777777" w:rsidR="00DC4FC0" w:rsidRDefault="00DC4FC0"/>
  </w:footnote>
  <w:footnote w:type="continuationSeparator" w:id="0">
    <w:p w14:paraId="6CB2A46A" w14:textId="77777777" w:rsidR="00DC4FC0" w:rsidRDefault="00DC4FC0">
      <w:r>
        <w:continuationSeparator/>
      </w:r>
    </w:p>
    <w:p w14:paraId="1C5A65C7" w14:textId="77777777" w:rsidR="00DC4FC0" w:rsidRDefault="00DC4FC0"/>
  </w:footnote>
  <w:footnote w:type="continuationNotice" w:id="1">
    <w:p w14:paraId="2823845B" w14:textId="77777777" w:rsidR="00DC4FC0" w:rsidRDefault="00DC4FC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FA76" w14:textId="3876373F" w:rsidR="007F6673" w:rsidRDefault="007F6673" w:rsidP="00647095">
    <w:pPr>
      <w:pStyle w:val="Header"/>
      <w:framePr w:w="7834" w:wrap="around" w:vAnchor="text" w:hAnchor="margin" w:xAlign="center" w:y="3"/>
      <w:widowControl/>
      <w:jc w:val="center"/>
    </w:pPr>
    <w:r>
      <w:rPr>
        <w:b w:val="0"/>
        <w:bCs/>
      </w:rPr>
      <w:t>R</w:t>
    </w:r>
    <w:r>
      <w:rPr>
        <w:b w:val="0"/>
        <w:bCs/>
        <w:lang w:val="en-US"/>
      </w:rPr>
      <w:t>eport of 3GPP TSG RAN2#11</w:t>
    </w:r>
    <w:r w:rsidR="00143882">
      <w:rPr>
        <w:b w:val="0"/>
        <w:bCs/>
        <w:lang w:val="en-US"/>
      </w:rPr>
      <w:t>8</w:t>
    </w:r>
    <w:r>
      <w:rPr>
        <w:b w:val="0"/>
        <w:bCs/>
        <w:lang w:val="en-US"/>
      </w:rPr>
      <w:t xml:space="preserve">-e, Online, </w:t>
    </w:r>
    <w:r w:rsidR="00143882">
      <w:rPr>
        <w:b w:val="0"/>
        <w:bCs/>
        <w:lang w:val="en-US"/>
      </w:rPr>
      <w:t>09</w:t>
    </w:r>
    <w:r>
      <w:rPr>
        <w:b w:val="0"/>
        <w:bCs/>
        <w:lang w:val="en-US"/>
      </w:rPr>
      <w:t>.0</w:t>
    </w:r>
    <w:r w:rsidR="00143882">
      <w:rPr>
        <w:b w:val="0"/>
        <w:bCs/>
        <w:lang w:val="en-US"/>
      </w:rPr>
      <w:t>5</w:t>
    </w:r>
    <w:r>
      <w:rPr>
        <w:b w:val="0"/>
        <w:bCs/>
        <w:lang w:val="en-US"/>
      </w:rPr>
      <w:t>- 2</w:t>
    </w:r>
    <w:r w:rsidR="00143882">
      <w:rPr>
        <w:b w:val="0"/>
        <w:bCs/>
        <w:lang w:val="en-US"/>
      </w:rPr>
      <w:t>0</w:t>
    </w:r>
    <w:r>
      <w:rPr>
        <w:b w:val="0"/>
        <w:bCs/>
        <w:lang w:val="en-US"/>
      </w:rPr>
      <w:t>.0</w:t>
    </w:r>
    <w:r w:rsidR="00143882">
      <w:rPr>
        <w:b w:val="0"/>
        <w:bCs/>
        <w:lang w:val="en-US"/>
      </w:rPr>
      <w:t>5</w:t>
    </w:r>
    <w:r>
      <w:rPr>
        <w:b w:val="0"/>
        <w:bCs/>
        <w:lang w:val="en-US"/>
      </w:rPr>
      <w:t>, 2022</w:t>
    </w:r>
  </w:p>
  <w:p w14:paraId="58BF67BE" w14:textId="77777777" w:rsidR="007F6673" w:rsidRDefault="007F66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3E7308"/>
    <w:multiLevelType w:val="hybridMultilevel"/>
    <w:tmpl w:val="8FD0A258"/>
    <w:lvl w:ilvl="0" w:tplc="04090001">
      <w:start w:val="1"/>
      <w:numFmt w:val="bullet"/>
      <w:lvlText w:val=""/>
      <w:lvlJc w:val="left"/>
      <w:pPr>
        <w:ind w:left="2339" w:hanging="360"/>
      </w:pPr>
      <w:rPr>
        <w:rFonts w:ascii="Symbol" w:hAnsi="Symbol" w:hint="default"/>
      </w:rPr>
    </w:lvl>
    <w:lvl w:ilvl="1" w:tplc="04090003" w:tentative="1">
      <w:start w:val="1"/>
      <w:numFmt w:val="bullet"/>
      <w:lvlText w:val="o"/>
      <w:lvlJc w:val="left"/>
      <w:pPr>
        <w:ind w:left="3059" w:hanging="360"/>
      </w:pPr>
      <w:rPr>
        <w:rFonts w:ascii="Courier New" w:hAnsi="Courier New" w:cs="Courier New" w:hint="default"/>
      </w:rPr>
    </w:lvl>
    <w:lvl w:ilvl="2" w:tplc="04090005" w:tentative="1">
      <w:start w:val="1"/>
      <w:numFmt w:val="bullet"/>
      <w:lvlText w:val=""/>
      <w:lvlJc w:val="left"/>
      <w:pPr>
        <w:ind w:left="3779" w:hanging="360"/>
      </w:pPr>
      <w:rPr>
        <w:rFonts w:ascii="Wingdings" w:hAnsi="Wingdings" w:hint="default"/>
      </w:rPr>
    </w:lvl>
    <w:lvl w:ilvl="3" w:tplc="04090001" w:tentative="1">
      <w:start w:val="1"/>
      <w:numFmt w:val="bullet"/>
      <w:lvlText w:val=""/>
      <w:lvlJc w:val="left"/>
      <w:pPr>
        <w:ind w:left="4499" w:hanging="360"/>
      </w:pPr>
      <w:rPr>
        <w:rFonts w:ascii="Symbol" w:hAnsi="Symbol" w:hint="default"/>
      </w:rPr>
    </w:lvl>
    <w:lvl w:ilvl="4" w:tplc="04090003" w:tentative="1">
      <w:start w:val="1"/>
      <w:numFmt w:val="bullet"/>
      <w:lvlText w:val="o"/>
      <w:lvlJc w:val="left"/>
      <w:pPr>
        <w:ind w:left="5219" w:hanging="360"/>
      </w:pPr>
      <w:rPr>
        <w:rFonts w:ascii="Courier New" w:hAnsi="Courier New" w:cs="Courier New" w:hint="default"/>
      </w:rPr>
    </w:lvl>
    <w:lvl w:ilvl="5" w:tplc="04090005" w:tentative="1">
      <w:start w:val="1"/>
      <w:numFmt w:val="bullet"/>
      <w:lvlText w:val=""/>
      <w:lvlJc w:val="left"/>
      <w:pPr>
        <w:ind w:left="5939" w:hanging="360"/>
      </w:pPr>
      <w:rPr>
        <w:rFonts w:ascii="Wingdings" w:hAnsi="Wingdings" w:hint="default"/>
      </w:rPr>
    </w:lvl>
    <w:lvl w:ilvl="6" w:tplc="04090001" w:tentative="1">
      <w:start w:val="1"/>
      <w:numFmt w:val="bullet"/>
      <w:lvlText w:val=""/>
      <w:lvlJc w:val="left"/>
      <w:pPr>
        <w:ind w:left="6659" w:hanging="360"/>
      </w:pPr>
      <w:rPr>
        <w:rFonts w:ascii="Symbol" w:hAnsi="Symbol" w:hint="default"/>
      </w:rPr>
    </w:lvl>
    <w:lvl w:ilvl="7" w:tplc="04090003" w:tentative="1">
      <w:start w:val="1"/>
      <w:numFmt w:val="bullet"/>
      <w:lvlText w:val="o"/>
      <w:lvlJc w:val="left"/>
      <w:pPr>
        <w:ind w:left="7379" w:hanging="360"/>
      </w:pPr>
      <w:rPr>
        <w:rFonts w:ascii="Courier New" w:hAnsi="Courier New" w:cs="Courier New" w:hint="default"/>
      </w:rPr>
    </w:lvl>
    <w:lvl w:ilvl="8" w:tplc="04090005" w:tentative="1">
      <w:start w:val="1"/>
      <w:numFmt w:val="bullet"/>
      <w:lvlText w:val=""/>
      <w:lvlJc w:val="left"/>
      <w:pPr>
        <w:ind w:left="8099" w:hanging="360"/>
      </w:pPr>
      <w:rPr>
        <w:rFonts w:ascii="Wingdings" w:hAnsi="Wingdings" w:hint="default"/>
      </w:rPr>
    </w:lvl>
  </w:abstractNum>
  <w:abstractNum w:abstractNumId="4" w15:restartNumberingAfterBreak="0">
    <w:nsid w:val="03410034"/>
    <w:multiLevelType w:val="hybridMultilevel"/>
    <w:tmpl w:val="D9CABFAC"/>
    <w:lvl w:ilvl="0" w:tplc="3AC28A3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9215B5B"/>
    <w:multiLevelType w:val="hybridMultilevel"/>
    <w:tmpl w:val="1CECFA46"/>
    <w:lvl w:ilvl="0" w:tplc="E46C91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9E54B1D"/>
    <w:multiLevelType w:val="hybridMultilevel"/>
    <w:tmpl w:val="21D42E4C"/>
    <w:lvl w:ilvl="0" w:tplc="E016329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CB36C9F"/>
    <w:multiLevelType w:val="hybridMultilevel"/>
    <w:tmpl w:val="BA1C68D0"/>
    <w:lvl w:ilvl="0" w:tplc="50CE6F0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0CB53D56"/>
    <w:multiLevelType w:val="hybridMultilevel"/>
    <w:tmpl w:val="A588BE78"/>
    <w:lvl w:ilvl="0" w:tplc="F75400D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0DCC05EB"/>
    <w:multiLevelType w:val="hybridMultilevel"/>
    <w:tmpl w:val="E71A6F14"/>
    <w:lvl w:ilvl="0" w:tplc="93B88B70">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2" w15:restartNumberingAfterBreak="0">
    <w:nsid w:val="0F6D0B1F"/>
    <w:multiLevelType w:val="hybridMultilevel"/>
    <w:tmpl w:val="C1127C32"/>
    <w:lvl w:ilvl="0" w:tplc="8EB05FA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3B7055B"/>
    <w:multiLevelType w:val="hybridMultilevel"/>
    <w:tmpl w:val="26F26E68"/>
    <w:lvl w:ilvl="0" w:tplc="A3DCB3F4">
      <w:start w:val="1"/>
      <w:numFmt w:val="decimal"/>
      <w:lvlText w:val="%1&gt;"/>
      <w:lvlJc w:val="left"/>
      <w:pPr>
        <w:ind w:left="2159" w:hanging="54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14" w15:restartNumberingAfterBreak="0">
    <w:nsid w:val="155E708F"/>
    <w:multiLevelType w:val="hybridMultilevel"/>
    <w:tmpl w:val="CC5685E2"/>
    <w:lvl w:ilvl="0" w:tplc="44BA03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18151B71"/>
    <w:multiLevelType w:val="hybridMultilevel"/>
    <w:tmpl w:val="789ED0E2"/>
    <w:lvl w:ilvl="0" w:tplc="1ABAAA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19FC0E32"/>
    <w:multiLevelType w:val="hybridMultilevel"/>
    <w:tmpl w:val="A7969832"/>
    <w:lvl w:ilvl="0" w:tplc="10090001">
      <w:start w:val="1"/>
      <w:numFmt w:val="bullet"/>
      <w:lvlText w:val=""/>
      <w:lvlJc w:val="left"/>
      <w:pPr>
        <w:ind w:left="2342" w:hanging="360"/>
      </w:pPr>
      <w:rPr>
        <w:rFonts w:ascii="Symbol" w:hAnsi="Symbol" w:hint="default"/>
      </w:rPr>
    </w:lvl>
    <w:lvl w:ilvl="1" w:tplc="08090003" w:tentative="1">
      <w:start w:val="1"/>
      <w:numFmt w:val="bullet"/>
      <w:lvlText w:val="o"/>
      <w:lvlJc w:val="left"/>
      <w:pPr>
        <w:ind w:left="3062" w:hanging="360"/>
      </w:pPr>
      <w:rPr>
        <w:rFonts w:ascii="Courier New" w:hAnsi="Courier New" w:cs="Courier New" w:hint="default"/>
      </w:rPr>
    </w:lvl>
    <w:lvl w:ilvl="2" w:tplc="08090005" w:tentative="1">
      <w:start w:val="1"/>
      <w:numFmt w:val="bullet"/>
      <w:lvlText w:val=""/>
      <w:lvlJc w:val="left"/>
      <w:pPr>
        <w:ind w:left="3782" w:hanging="360"/>
      </w:pPr>
      <w:rPr>
        <w:rFonts w:ascii="Wingdings" w:hAnsi="Wingdings" w:hint="default"/>
      </w:rPr>
    </w:lvl>
    <w:lvl w:ilvl="3" w:tplc="08090001" w:tentative="1">
      <w:start w:val="1"/>
      <w:numFmt w:val="bullet"/>
      <w:lvlText w:val=""/>
      <w:lvlJc w:val="left"/>
      <w:pPr>
        <w:ind w:left="4502" w:hanging="360"/>
      </w:pPr>
      <w:rPr>
        <w:rFonts w:ascii="Symbol" w:hAnsi="Symbol" w:hint="default"/>
      </w:rPr>
    </w:lvl>
    <w:lvl w:ilvl="4" w:tplc="08090003" w:tentative="1">
      <w:start w:val="1"/>
      <w:numFmt w:val="bullet"/>
      <w:lvlText w:val="o"/>
      <w:lvlJc w:val="left"/>
      <w:pPr>
        <w:ind w:left="5222" w:hanging="360"/>
      </w:pPr>
      <w:rPr>
        <w:rFonts w:ascii="Courier New" w:hAnsi="Courier New" w:cs="Courier New" w:hint="default"/>
      </w:rPr>
    </w:lvl>
    <w:lvl w:ilvl="5" w:tplc="08090005" w:tentative="1">
      <w:start w:val="1"/>
      <w:numFmt w:val="bullet"/>
      <w:lvlText w:val=""/>
      <w:lvlJc w:val="left"/>
      <w:pPr>
        <w:ind w:left="5942" w:hanging="360"/>
      </w:pPr>
      <w:rPr>
        <w:rFonts w:ascii="Wingdings" w:hAnsi="Wingdings" w:hint="default"/>
      </w:rPr>
    </w:lvl>
    <w:lvl w:ilvl="6" w:tplc="08090001" w:tentative="1">
      <w:start w:val="1"/>
      <w:numFmt w:val="bullet"/>
      <w:lvlText w:val=""/>
      <w:lvlJc w:val="left"/>
      <w:pPr>
        <w:ind w:left="6662" w:hanging="360"/>
      </w:pPr>
      <w:rPr>
        <w:rFonts w:ascii="Symbol" w:hAnsi="Symbol" w:hint="default"/>
      </w:rPr>
    </w:lvl>
    <w:lvl w:ilvl="7" w:tplc="08090003" w:tentative="1">
      <w:start w:val="1"/>
      <w:numFmt w:val="bullet"/>
      <w:lvlText w:val="o"/>
      <w:lvlJc w:val="left"/>
      <w:pPr>
        <w:ind w:left="7382" w:hanging="360"/>
      </w:pPr>
      <w:rPr>
        <w:rFonts w:ascii="Courier New" w:hAnsi="Courier New" w:cs="Courier New" w:hint="default"/>
      </w:rPr>
    </w:lvl>
    <w:lvl w:ilvl="8" w:tplc="08090005" w:tentative="1">
      <w:start w:val="1"/>
      <w:numFmt w:val="bullet"/>
      <w:lvlText w:val=""/>
      <w:lvlJc w:val="left"/>
      <w:pPr>
        <w:ind w:left="8102" w:hanging="360"/>
      </w:pPr>
      <w:rPr>
        <w:rFonts w:ascii="Wingdings" w:hAnsi="Wingdings" w:hint="default"/>
      </w:rPr>
    </w:lvl>
  </w:abstractNum>
  <w:abstractNum w:abstractNumId="18" w15:restartNumberingAfterBreak="0">
    <w:nsid w:val="1D7C5B9A"/>
    <w:multiLevelType w:val="hybridMultilevel"/>
    <w:tmpl w:val="02DA9EB0"/>
    <w:lvl w:ilvl="0" w:tplc="6304FED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1D9924AF"/>
    <w:multiLevelType w:val="hybridMultilevel"/>
    <w:tmpl w:val="57FCF51C"/>
    <w:lvl w:ilvl="0" w:tplc="01A8C46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20" w15:restartNumberingAfterBreak="0">
    <w:nsid w:val="1DE34D31"/>
    <w:multiLevelType w:val="hybridMultilevel"/>
    <w:tmpl w:val="6B0658B6"/>
    <w:lvl w:ilvl="0" w:tplc="0BBA25D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DFD21D8"/>
    <w:multiLevelType w:val="hybridMultilevel"/>
    <w:tmpl w:val="194CFF46"/>
    <w:lvl w:ilvl="0" w:tplc="07A6B5B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1E501E8D"/>
    <w:multiLevelType w:val="hybridMultilevel"/>
    <w:tmpl w:val="7FC42914"/>
    <w:lvl w:ilvl="0" w:tplc="90405A3E">
      <w:start w:val="2"/>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3" w15:restartNumberingAfterBreak="0">
    <w:nsid w:val="1E915A65"/>
    <w:multiLevelType w:val="hybridMultilevel"/>
    <w:tmpl w:val="EB38685A"/>
    <w:lvl w:ilvl="0" w:tplc="88465D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1EDE5E51"/>
    <w:multiLevelType w:val="hybridMultilevel"/>
    <w:tmpl w:val="0666BF64"/>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E3165A5A">
      <w:start w:val="2"/>
      <w:numFmt w:val="bullet"/>
      <w:lvlText w:val=""/>
      <w:lvlJc w:val="left"/>
      <w:pPr>
        <w:ind w:left="2880" w:hanging="360"/>
      </w:pPr>
      <w:rPr>
        <w:rFonts w:ascii="Wingdings" w:eastAsia="MS Mincho"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EA22A0"/>
    <w:multiLevelType w:val="hybridMultilevel"/>
    <w:tmpl w:val="157824D6"/>
    <w:lvl w:ilvl="0" w:tplc="4B8230E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1F68174D"/>
    <w:multiLevelType w:val="hybridMultilevel"/>
    <w:tmpl w:val="9624690C"/>
    <w:lvl w:ilvl="0" w:tplc="B4687CEA">
      <w:start w:val="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7" w15:restartNumberingAfterBreak="0">
    <w:nsid w:val="22583941"/>
    <w:multiLevelType w:val="hybridMultilevel"/>
    <w:tmpl w:val="B12EBAA4"/>
    <w:lvl w:ilvl="0" w:tplc="49A22B9E">
      <w:start w:val="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57234CF"/>
    <w:multiLevelType w:val="hybridMultilevel"/>
    <w:tmpl w:val="606EAFAA"/>
    <w:lvl w:ilvl="0" w:tplc="82D6C14E">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30" w15:restartNumberingAfterBreak="0">
    <w:nsid w:val="25A01621"/>
    <w:multiLevelType w:val="hybridMultilevel"/>
    <w:tmpl w:val="2BA0E4F4"/>
    <w:lvl w:ilvl="0" w:tplc="EDBE55A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25C54022"/>
    <w:multiLevelType w:val="hybridMultilevel"/>
    <w:tmpl w:val="C992791E"/>
    <w:lvl w:ilvl="0" w:tplc="5DA62D00">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2" w15:restartNumberingAfterBreak="0">
    <w:nsid w:val="264A0CB9"/>
    <w:multiLevelType w:val="hybridMultilevel"/>
    <w:tmpl w:val="585C3BE0"/>
    <w:lvl w:ilvl="0" w:tplc="32763680">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8B4299C"/>
    <w:multiLevelType w:val="hybridMultilevel"/>
    <w:tmpl w:val="4F72283A"/>
    <w:lvl w:ilvl="0" w:tplc="CC0202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28E930DB"/>
    <w:multiLevelType w:val="hybridMultilevel"/>
    <w:tmpl w:val="DE34FBD4"/>
    <w:lvl w:ilvl="0" w:tplc="6C429350">
      <w:start w:val="36"/>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35" w15:restartNumberingAfterBreak="0">
    <w:nsid w:val="2C6135C7"/>
    <w:multiLevelType w:val="hybridMultilevel"/>
    <w:tmpl w:val="DE46CADC"/>
    <w:lvl w:ilvl="0" w:tplc="02DE3F96">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6" w15:restartNumberingAfterBreak="0">
    <w:nsid w:val="2C903D5C"/>
    <w:multiLevelType w:val="hybridMultilevel"/>
    <w:tmpl w:val="C8DA072E"/>
    <w:lvl w:ilvl="0" w:tplc="AD7E3246">
      <w:start w:val="1"/>
      <w:numFmt w:val="decimal"/>
      <w:pStyle w:val="Cat-c-Proposal"/>
      <w:lvlText w:val="Cat-c-Proposal %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2DC81F52"/>
    <w:multiLevelType w:val="hybridMultilevel"/>
    <w:tmpl w:val="A1E4170A"/>
    <w:lvl w:ilvl="0" w:tplc="EAF8C5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15:restartNumberingAfterBreak="0">
    <w:nsid w:val="2FA6363A"/>
    <w:multiLevelType w:val="hybridMultilevel"/>
    <w:tmpl w:val="44C221AA"/>
    <w:lvl w:ilvl="0" w:tplc="478C517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9" w15:restartNumberingAfterBreak="0">
    <w:nsid w:val="2FA7497F"/>
    <w:multiLevelType w:val="hybridMultilevel"/>
    <w:tmpl w:val="F182B1CC"/>
    <w:lvl w:ilvl="0" w:tplc="26D0471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41" w15:restartNumberingAfterBreak="0">
    <w:nsid w:val="32F1055A"/>
    <w:multiLevelType w:val="hybridMultilevel"/>
    <w:tmpl w:val="387AF438"/>
    <w:lvl w:ilvl="0" w:tplc="AB2069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15:restartNumberingAfterBreak="0">
    <w:nsid w:val="342D626C"/>
    <w:multiLevelType w:val="hybridMultilevel"/>
    <w:tmpl w:val="F1D2A3DE"/>
    <w:lvl w:ilvl="0" w:tplc="01A8C46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3" w15:restartNumberingAfterBreak="0">
    <w:nsid w:val="35217ED1"/>
    <w:multiLevelType w:val="hybridMultilevel"/>
    <w:tmpl w:val="C972B02C"/>
    <w:lvl w:ilvl="0" w:tplc="78CEFFB0">
      <w:start w:val="5"/>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4" w15:restartNumberingAfterBreak="0">
    <w:nsid w:val="35DC6AD7"/>
    <w:multiLevelType w:val="hybridMultilevel"/>
    <w:tmpl w:val="51E4ED02"/>
    <w:lvl w:ilvl="0" w:tplc="E5D26A24">
      <w:start w:val="1"/>
      <w:numFmt w:val="decimal"/>
      <w:pStyle w:val="Cat-a-Proposal"/>
      <w:lvlText w:val="Cat-a-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1EC4B08A">
      <w:start w:val="1"/>
      <w:numFmt w:val="lowerLetter"/>
      <w:lvlText w:val="%2."/>
      <w:lvlJc w:val="left"/>
      <w:pPr>
        <w:ind w:left="1508" w:hanging="570"/>
      </w:pPr>
      <w:rPr>
        <w:rFonts w:hint="default"/>
      </w:rPr>
    </w:lvl>
    <w:lvl w:ilvl="2" w:tplc="041D001B">
      <w:start w:val="1"/>
      <w:numFmt w:val="lowerRoman"/>
      <w:lvlText w:val="%3."/>
      <w:lvlJc w:val="right"/>
      <w:pPr>
        <w:ind w:left="2018" w:hanging="180"/>
      </w:pPr>
    </w:lvl>
    <w:lvl w:ilvl="3" w:tplc="328477BA">
      <w:start w:val="1"/>
      <w:numFmt w:val="decimal"/>
      <w:lvlText w:val="%4)"/>
      <w:lvlJc w:val="left"/>
      <w:pPr>
        <w:ind w:left="2738" w:hanging="360"/>
      </w:pPr>
      <w:rPr>
        <w:rFonts w:hint="default"/>
      </w:rPr>
    </w:lvl>
    <w:lvl w:ilvl="4" w:tplc="041D0019" w:tentative="1">
      <w:start w:val="1"/>
      <w:numFmt w:val="lowerLetter"/>
      <w:lvlText w:val="%5."/>
      <w:lvlJc w:val="left"/>
      <w:pPr>
        <w:ind w:left="3458" w:hanging="360"/>
      </w:pPr>
    </w:lvl>
    <w:lvl w:ilvl="5" w:tplc="041D001B" w:tentative="1">
      <w:start w:val="1"/>
      <w:numFmt w:val="lowerRoman"/>
      <w:lvlText w:val="%6."/>
      <w:lvlJc w:val="right"/>
      <w:pPr>
        <w:ind w:left="4178" w:hanging="180"/>
      </w:pPr>
    </w:lvl>
    <w:lvl w:ilvl="6" w:tplc="041D000F" w:tentative="1">
      <w:start w:val="1"/>
      <w:numFmt w:val="decimal"/>
      <w:lvlText w:val="%7."/>
      <w:lvlJc w:val="left"/>
      <w:pPr>
        <w:ind w:left="4898" w:hanging="360"/>
      </w:pPr>
    </w:lvl>
    <w:lvl w:ilvl="7" w:tplc="041D0019" w:tentative="1">
      <w:start w:val="1"/>
      <w:numFmt w:val="lowerLetter"/>
      <w:lvlText w:val="%8."/>
      <w:lvlJc w:val="left"/>
      <w:pPr>
        <w:ind w:left="5618" w:hanging="360"/>
      </w:pPr>
    </w:lvl>
    <w:lvl w:ilvl="8" w:tplc="041D001B" w:tentative="1">
      <w:start w:val="1"/>
      <w:numFmt w:val="lowerRoman"/>
      <w:lvlText w:val="%9."/>
      <w:lvlJc w:val="right"/>
      <w:pPr>
        <w:ind w:left="6338" w:hanging="180"/>
      </w:pPr>
    </w:lvl>
  </w:abstractNum>
  <w:abstractNum w:abstractNumId="45" w15:restartNumberingAfterBreak="0">
    <w:nsid w:val="36D71A0E"/>
    <w:multiLevelType w:val="hybridMultilevel"/>
    <w:tmpl w:val="1A80FACC"/>
    <w:lvl w:ilvl="0" w:tplc="94A2B0A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15:restartNumberingAfterBreak="0">
    <w:nsid w:val="39290E57"/>
    <w:multiLevelType w:val="multilevel"/>
    <w:tmpl w:val="B028954A"/>
    <w:lvl w:ilvl="0">
      <w:start w:val="1"/>
      <w:numFmt w:val="decimal"/>
      <w:lvlText w:val="%1"/>
      <w:lvlJc w:val="left"/>
      <w:pPr>
        <w:ind w:left="360" w:hanging="360"/>
      </w:pPr>
      <w:rPr>
        <w:rFonts w:hint="default"/>
      </w:rPr>
    </w:lvl>
    <w:lvl w:ilvl="1">
      <w:start w:val="2"/>
      <w:numFmt w:val="decimal"/>
      <w:lvlText w:val="%1.%2"/>
      <w:lvlJc w:val="left"/>
      <w:pPr>
        <w:ind w:left="1979" w:hanging="360"/>
      </w:pPr>
      <w:rPr>
        <w:rFonts w:hint="default"/>
      </w:rPr>
    </w:lvl>
    <w:lvl w:ilvl="2">
      <w:start w:val="1"/>
      <w:numFmt w:val="decimal"/>
      <w:lvlText w:val="%1.%2.%3"/>
      <w:lvlJc w:val="left"/>
      <w:pPr>
        <w:ind w:left="3958" w:hanging="720"/>
      </w:pPr>
      <w:rPr>
        <w:rFonts w:hint="default"/>
      </w:rPr>
    </w:lvl>
    <w:lvl w:ilvl="3">
      <w:start w:val="1"/>
      <w:numFmt w:val="decimal"/>
      <w:lvlText w:val="%1.%2.%3.%4"/>
      <w:lvlJc w:val="left"/>
      <w:pPr>
        <w:ind w:left="5577" w:hanging="720"/>
      </w:pPr>
      <w:rPr>
        <w:rFonts w:hint="default"/>
      </w:rPr>
    </w:lvl>
    <w:lvl w:ilvl="4">
      <w:start w:val="1"/>
      <w:numFmt w:val="decimal"/>
      <w:lvlText w:val="%1.%2.%3.%4.%5"/>
      <w:lvlJc w:val="left"/>
      <w:pPr>
        <w:ind w:left="7556" w:hanging="1080"/>
      </w:pPr>
      <w:rPr>
        <w:rFonts w:hint="default"/>
      </w:rPr>
    </w:lvl>
    <w:lvl w:ilvl="5">
      <w:start w:val="1"/>
      <w:numFmt w:val="decimal"/>
      <w:lvlText w:val="%1.%2.%3.%4.%5.%6"/>
      <w:lvlJc w:val="left"/>
      <w:pPr>
        <w:ind w:left="9175" w:hanging="1080"/>
      </w:pPr>
      <w:rPr>
        <w:rFonts w:hint="default"/>
      </w:rPr>
    </w:lvl>
    <w:lvl w:ilvl="6">
      <w:start w:val="1"/>
      <w:numFmt w:val="decimal"/>
      <w:lvlText w:val="%1.%2.%3.%4.%5.%6.%7"/>
      <w:lvlJc w:val="left"/>
      <w:pPr>
        <w:ind w:left="11154" w:hanging="1440"/>
      </w:pPr>
      <w:rPr>
        <w:rFonts w:hint="default"/>
      </w:rPr>
    </w:lvl>
    <w:lvl w:ilvl="7">
      <w:start w:val="1"/>
      <w:numFmt w:val="decimal"/>
      <w:lvlText w:val="%1.%2.%3.%4.%5.%6.%7.%8"/>
      <w:lvlJc w:val="left"/>
      <w:pPr>
        <w:ind w:left="12773" w:hanging="1440"/>
      </w:pPr>
      <w:rPr>
        <w:rFonts w:hint="default"/>
      </w:rPr>
    </w:lvl>
    <w:lvl w:ilvl="8">
      <w:start w:val="1"/>
      <w:numFmt w:val="decimal"/>
      <w:lvlText w:val="%1.%2.%3.%4.%5.%6.%7.%8.%9"/>
      <w:lvlJc w:val="left"/>
      <w:pPr>
        <w:ind w:left="14752" w:hanging="1800"/>
      </w:pPr>
      <w:rPr>
        <w:rFonts w:hint="default"/>
      </w:rPr>
    </w:lvl>
  </w:abstractNum>
  <w:abstractNum w:abstractNumId="47" w15:restartNumberingAfterBreak="0">
    <w:nsid w:val="39802A0E"/>
    <w:multiLevelType w:val="hybridMultilevel"/>
    <w:tmpl w:val="F0BE2D5E"/>
    <w:lvl w:ilvl="0" w:tplc="F6CEF6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8"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AF57E3B"/>
    <w:multiLevelType w:val="hybridMultilevel"/>
    <w:tmpl w:val="087CDEC8"/>
    <w:lvl w:ilvl="0" w:tplc="9C6694B2">
      <w:start w:val="1"/>
      <w:numFmt w:val="lowerLetter"/>
      <w:lvlText w:val="%1."/>
      <w:lvlJc w:val="left"/>
      <w:pPr>
        <w:ind w:left="1979" w:hanging="36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50" w15:restartNumberingAfterBreak="0">
    <w:nsid w:val="3E4D5EDD"/>
    <w:multiLevelType w:val="hybridMultilevel"/>
    <w:tmpl w:val="847AB910"/>
    <w:lvl w:ilvl="0" w:tplc="76889C8E">
      <w:start w:val="3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1" w15:restartNumberingAfterBreak="0">
    <w:nsid w:val="3E7D0218"/>
    <w:multiLevelType w:val="hybridMultilevel"/>
    <w:tmpl w:val="370891B0"/>
    <w:lvl w:ilvl="0" w:tplc="B08427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3F294B4A"/>
    <w:multiLevelType w:val="multilevel"/>
    <w:tmpl w:val="E918D03A"/>
    <w:lvl w:ilvl="0">
      <w:start w:val="1"/>
      <w:numFmt w:val="decimal"/>
      <w:lvlText w:val="%1."/>
      <w:lvlJc w:val="left"/>
      <w:pPr>
        <w:ind w:left="1619" w:hanging="360"/>
      </w:pPr>
      <w:rPr>
        <w:rFonts w:hint="default"/>
      </w:rPr>
    </w:lvl>
    <w:lvl w:ilvl="1">
      <w:start w:val="9"/>
      <w:numFmt w:val="decimal"/>
      <w:isLgl/>
      <w:lvlText w:val="%1.%2"/>
      <w:lvlJc w:val="left"/>
      <w:pPr>
        <w:ind w:left="2171" w:hanging="912"/>
      </w:pPr>
      <w:rPr>
        <w:rFonts w:hint="default"/>
      </w:rPr>
    </w:lvl>
    <w:lvl w:ilvl="2">
      <w:start w:val="3"/>
      <w:numFmt w:val="decimal"/>
      <w:isLgl/>
      <w:lvlText w:val="%1.%2.%3"/>
      <w:lvlJc w:val="left"/>
      <w:pPr>
        <w:ind w:left="2171" w:hanging="912"/>
      </w:pPr>
      <w:rPr>
        <w:rFonts w:hint="default"/>
      </w:rPr>
    </w:lvl>
    <w:lvl w:ilvl="3">
      <w:start w:val="2"/>
      <w:numFmt w:val="decimal"/>
      <w:isLgl/>
      <w:lvlText w:val="%1.%2.%3.%4"/>
      <w:lvlJc w:val="left"/>
      <w:pPr>
        <w:ind w:left="2171" w:hanging="912"/>
      </w:pPr>
      <w:rPr>
        <w:rFonts w:hint="default"/>
      </w:rPr>
    </w:lvl>
    <w:lvl w:ilvl="4">
      <w:start w:val="1"/>
      <w:numFmt w:val="decimal"/>
      <w:isLgl/>
      <w:lvlText w:val="%1.%2.%3.%4.%5"/>
      <w:lvlJc w:val="left"/>
      <w:pPr>
        <w:ind w:left="2339" w:hanging="1080"/>
      </w:pPr>
      <w:rPr>
        <w:rFonts w:hint="default"/>
      </w:rPr>
    </w:lvl>
    <w:lvl w:ilvl="5">
      <w:start w:val="1"/>
      <w:numFmt w:val="decimal"/>
      <w:isLgl/>
      <w:lvlText w:val="%1.%2.%3.%4.%5.%6"/>
      <w:lvlJc w:val="left"/>
      <w:pPr>
        <w:ind w:left="2339" w:hanging="1080"/>
      </w:pPr>
      <w:rPr>
        <w:rFonts w:hint="default"/>
      </w:rPr>
    </w:lvl>
    <w:lvl w:ilvl="6">
      <w:start w:val="1"/>
      <w:numFmt w:val="decimal"/>
      <w:isLgl/>
      <w:lvlText w:val="%1.%2.%3.%4.%5.%6.%7"/>
      <w:lvlJc w:val="left"/>
      <w:pPr>
        <w:ind w:left="2699" w:hanging="1440"/>
      </w:pPr>
      <w:rPr>
        <w:rFonts w:hint="default"/>
      </w:rPr>
    </w:lvl>
    <w:lvl w:ilvl="7">
      <w:start w:val="1"/>
      <w:numFmt w:val="decimal"/>
      <w:isLgl/>
      <w:lvlText w:val="%1.%2.%3.%4.%5.%6.%7.%8"/>
      <w:lvlJc w:val="left"/>
      <w:pPr>
        <w:ind w:left="2699" w:hanging="1440"/>
      </w:pPr>
      <w:rPr>
        <w:rFonts w:hint="default"/>
      </w:rPr>
    </w:lvl>
    <w:lvl w:ilvl="8">
      <w:start w:val="1"/>
      <w:numFmt w:val="decimal"/>
      <w:isLgl/>
      <w:lvlText w:val="%1.%2.%3.%4.%5.%6.%7.%8.%9"/>
      <w:lvlJc w:val="left"/>
      <w:pPr>
        <w:ind w:left="3059" w:hanging="1800"/>
      </w:pPr>
      <w:rPr>
        <w:rFonts w:hint="default"/>
      </w:rPr>
    </w:lvl>
  </w:abstractNum>
  <w:abstractNum w:abstractNumId="5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4" w15:restartNumberingAfterBreak="0">
    <w:nsid w:val="4143568F"/>
    <w:multiLevelType w:val="hybridMultilevel"/>
    <w:tmpl w:val="3E907AD8"/>
    <w:lvl w:ilvl="0" w:tplc="F258C536">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55" w15:restartNumberingAfterBreak="0">
    <w:nsid w:val="416A4FC6"/>
    <w:multiLevelType w:val="hybridMultilevel"/>
    <w:tmpl w:val="EF9AAC1E"/>
    <w:lvl w:ilvl="0" w:tplc="B950A92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6" w15:restartNumberingAfterBreak="0">
    <w:nsid w:val="426A15A2"/>
    <w:multiLevelType w:val="hybridMultilevel"/>
    <w:tmpl w:val="C71AC978"/>
    <w:lvl w:ilvl="0" w:tplc="528081F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7" w15:restartNumberingAfterBreak="0">
    <w:nsid w:val="435F687E"/>
    <w:multiLevelType w:val="multilevel"/>
    <w:tmpl w:val="CB68E4D0"/>
    <w:lvl w:ilvl="0">
      <w:start w:val="1"/>
      <w:numFmt w:val="decimal"/>
      <w:pStyle w:val="a"/>
      <w:lvlText w:val="Figure %1"/>
      <w:lvlJc w:val="center"/>
      <w:pPr>
        <w:tabs>
          <w:tab w:val="num" w:pos="397"/>
        </w:tabs>
        <w:ind w:left="624" w:hanging="624"/>
      </w:pPr>
      <w:rPr>
        <w:rFonts w:ascii="MS LineDraw" w:hAnsi="MS LineDraw"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LineDraw" w:hAnsi="MS LineDraw"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8" w15:restartNumberingAfterBreak="0">
    <w:nsid w:val="4ADA63E1"/>
    <w:multiLevelType w:val="hybridMultilevel"/>
    <w:tmpl w:val="1CBCD66E"/>
    <w:lvl w:ilvl="0" w:tplc="5E88FA9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9" w15:restartNumberingAfterBreak="0">
    <w:nsid w:val="4B87387A"/>
    <w:multiLevelType w:val="hybridMultilevel"/>
    <w:tmpl w:val="1164AD80"/>
    <w:lvl w:ilvl="0" w:tplc="4CA4819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4BD2049A"/>
    <w:multiLevelType w:val="hybridMultilevel"/>
    <w:tmpl w:val="D1B22290"/>
    <w:lvl w:ilvl="0" w:tplc="547A426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2" w15:restartNumberingAfterBreak="0">
    <w:nsid w:val="4CBC0AF7"/>
    <w:multiLevelType w:val="hybridMultilevel"/>
    <w:tmpl w:val="5C0210FE"/>
    <w:lvl w:ilvl="0" w:tplc="BD503FA8">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3" w15:restartNumberingAfterBreak="0">
    <w:nsid w:val="4CDF4B8C"/>
    <w:multiLevelType w:val="hybridMultilevel"/>
    <w:tmpl w:val="803CE6C8"/>
    <w:lvl w:ilvl="0" w:tplc="FE60311C">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4" w15:restartNumberingAfterBreak="0">
    <w:nsid w:val="4D7540D8"/>
    <w:multiLevelType w:val="hybridMultilevel"/>
    <w:tmpl w:val="A106F506"/>
    <w:lvl w:ilvl="0" w:tplc="91225718">
      <w:start w:val="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5" w15:restartNumberingAfterBreak="0">
    <w:nsid w:val="4E986750"/>
    <w:multiLevelType w:val="hybridMultilevel"/>
    <w:tmpl w:val="643E2692"/>
    <w:lvl w:ilvl="0" w:tplc="220C9E8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6" w15:restartNumberingAfterBreak="0">
    <w:nsid w:val="4EC767BC"/>
    <w:multiLevelType w:val="hybridMultilevel"/>
    <w:tmpl w:val="CDF239D4"/>
    <w:lvl w:ilvl="0" w:tplc="76C2940A">
      <w:start w:val="1"/>
      <w:numFmt w:val="lowerLetter"/>
      <w:lvlText w:val="%1."/>
      <w:lvlJc w:val="left"/>
      <w:pPr>
        <w:ind w:left="1979" w:hanging="36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67"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528F7BAE"/>
    <w:multiLevelType w:val="hybridMultilevel"/>
    <w:tmpl w:val="4B86EA0A"/>
    <w:lvl w:ilvl="0" w:tplc="6DC2086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56542C90"/>
    <w:multiLevelType w:val="hybridMultilevel"/>
    <w:tmpl w:val="202CB562"/>
    <w:lvl w:ilvl="0" w:tplc="34761D94">
      <w:start w:val="7"/>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73" w15:restartNumberingAfterBreak="0">
    <w:nsid w:val="5777335F"/>
    <w:multiLevelType w:val="hybridMultilevel"/>
    <w:tmpl w:val="C6227E64"/>
    <w:lvl w:ilvl="0" w:tplc="1C9CF84A">
      <w:start w:val="3"/>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74" w15:restartNumberingAfterBreak="0">
    <w:nsid w:val="59171E1D"/>
    <w:multiLevelType w:val="hybridMultilevel"/>
    <w:tmpl w:val="05F61FB6"/>
    <w:lvl w:ilvl="0" w:tplc="1F6E3F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592778FB"/>
    <w:multiLevelType w:val="hybridMultilevel"/>
    <w:tmpl w:val="2B1E9428"/>
    <w:lvl w:ilvl="0" w:tplc="B282D9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596677B7"/>
    <w:multiLevelType w:val="hybridMultilevel"/>
    <w:tmpl w:val="0010BFCE"/>
    <w:lvl w:ilvl="0" w:tplc="CC0202CA">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7" w15:restartNumberingAfterBreak="0">
    <w:nsid w:val="5B5D58C2"/>
    <w:multiLevelType w:val="hybridMultilevel"/>
    <w:tmpl w:val="D29EB848"/>
    <w:lvl w:ilvl="0" w:tplc="FFFFFFFF">
      <w:start w:val="1"/>
      <w:numFmt w:val="decimal"/>
      <w:lvlText w:val="%1"/>
      <w:lvlJc w:val="left"/>
      <w:pPr>
        <w:ind w:left="720" w:hanging="360"/>
      </w:pPr>
      <w:rPr>
        <w:rFonts w:hint="default"/>
      </w:rPr>
    </w:lvl>
    <w:lvl w:ilvl="1" w:tplc="CC0202CA">
      <w:start w:val="1"/>
      <w:numFmt w:val="decimal"/>
      <w:lvlText w:val="%2"/>
      <w:lvlJc w:val="left"/>
      <w:pPr>
        <w:ind w:left="1619" w:hanging="360"/>
      </w:pPr>
      <w:rPr>
        <w:rFont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0380008"/>
    <w:multiLevelType w:val="hybridMultilevel"/>
    <w:tmpl w:val="7548DAA2"/>
    <w:lvl w:ilvl="0" w:tplc="532E9616">
      <w:start w:val="1"/>
      <w:numFmt w:val="lowerLetter"/>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1" w15:restartNumberingAfterBreak="0">
    <w:nsid w:val="603D50AC"/>
    <w:multiLevelType w:val="hybridMultilevel"/>
    <w:tmpl w:val="121E68D8"/>
    <w:lvl w:ilvl="0" w:tplc="9D94DE06">
      <w:start w:val="1"/>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82"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1B777B5"/>
    <w:multiLevelType w:val="hybridMultilevel"/>
    <w:tmpl w:val="5A980DD8"/>
    <w:lvl w:ilvl="0" w:tplc="0BA4D9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4" w15:restartNumberingAfterBreak="0">
    <w:nsid w:val="6209428A"/>
    <w:multiLevelType w:val="hybridMultilevel"/>
    <w:tmpl w:val="3D8ECF4A"/>
    <w:lvl w:ilvl="0" w:tplc="956E49D0">
      <w:start w:val="6"/>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 w15:restartNumberingAfterBreak="0">
    <w:nsid w:val="637D775A"/>
    <w:multiLevelType w:val="hybridMultilevel"/>
    <w:tmpl w:val="008EAC42"/>
    <w:lvl w:ilvl="0" w:tplc="433CDC96">
      <w:start w:val="1"/>
      <w:numFmt w:val="lowerLetter"/>
      <w:lvlText w:val="%1."/>
      <w:lvlJc w:val="left"/>
      <w:pPr>
        <w:ind w:left="1979" w:hanging="36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86" w15:restartNumberingAfterBreak="0">
    <w:nsid w:val="66505FD8"/>
    <w:multiLevelType w:val="hybridMultilevel"/>
    <w:tmpl w:val="A15E3A44"/>
    <w:lvl w:ilvl="0" w:tplc="A8CA02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7" w15:restartNumberingAfterBreak="0">
    <w:nsid w:val="68B23F76"/>
    <w:multiLevelType w:val="hybridMultilevel"/>
    <w:tmpl w:val="75BE7D14"/>
    <w:lvl w:ilvl="0" w:tplc="01A8C464">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88" w15:restartNumberingAfterBreak="0">
    <w:nsid w:val="6A7605FB"/>
    <w:multiLevelType w:val="hybridMultilevel"/>
    <w:tmpl w:val="B6FA1E16"/>
    <w:lvl w:ilvl="0" w:tplc="F56CD778">
      <w:start w:val="37"/>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9" w15:restartNumberingAfterBreak="0">
    <w:nsid w:val="6BEC1A2B"/>
    <w:multiLevelType w:val="hybridMultilevel"/>
    <w:tmpl w:val="A23C65FE"/>
    <w:lvl w:ilvl="0" w:tplc="F75E57E6">
      <w:start w:val="6"/>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0" w15:restartNumberingAfterBreak="0">
    <w:nsid w:val="6CAA09A1"/>
    <w:multiLevelType w:val="hybridMultilevel"/>
    <w:tmpl w:val="F196A4DE"/>
    <w:lvl w:ilvl="0" w:tplc="844AB1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1" w15:restartNumberingAfterBreak="0">
    <w:nsid w:val="6CDA2C41"/>
    <w:multiLevelType w:val="hybridMultilevel"/>
    <w:tmpl w:val="F2C89054"/>
    <w:lvl w:ilvl="0" w:tplc="5EA67668">
      <w:start w:val="1"/>
      <w:numFmt w:val="bullet"/>
      <w:lvlText w:val=""/>
      <w:lvlJc w:val="left"/>
      <w:pPr>
        <w:ind w:left="1613" w:hanging="360"/>
      </w:pPr>
      <w:rPr>
        <w:rFonts w:ascii="Wingdings" w:eastAsia="MS Mincho" w:hAnsi="Wingdings" w:cs="Times New Roman"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92" w15:restartNumberingAfterBreak="0">
    <w:nsid w:val="6D10464D"/>
    <w:multiLevelType w:val="hybridMultilevel"/>
    <w:tmpl w:val="C874B290"/>
    <w:lvl w:ilvl="0" w:tplc="01A8C464">
      <w:start w:val="1"/>
      <w:numFmt w:val="decimal"/>
      <w:lvlText w:val="%1."/>
      <w:lvlJc w:val="left"/>
      <w:pPr>
        <w:ind w:left="1979" w:hanging="360"/>
      </w:pPr>
      <w:rPr>
        <w:rFonts w:hint="default"/>
        <w:color w:val="auto"/>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3" w15:restartNumberingAfterBreak="0">
    <w:nsid w:val="6DDD1253"/>
    <w:multiLevelType w:val="hybridMultilevel"/>
    <w:tmpl w:val="6B58705E"/>
    <w:lvl w:ilvl="0" w:tplc="EA54206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5" w15:restartNumberingAfterBreak="0">
    <w:nsid w:val="6E9A61CC"/>
    <w:multiLevelType w:val="hybridMultilevel"/>
    <w:tmpl w:val="59C69BB0"/>
    <w:lvl w:ilvl="0" w:tplc="4C8E4C08">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6"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0B81D60"/>
    <w:multiLevelType w:val="hybridMultilevel"/>
    <w:tmpl w:val="1AEAD6B4"/>
    <w:lvl w:ilvl="0" w:tplc="7ED8C4F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8" w15:restartNumberingAfterBreak="0">
    <w:nsid w:val="723B0F6F"/>
    <w:multiLevelType w:val="hybridMultilevel"/>
    <w:tmpl w:val="9732ECD6"/>
    <w:lvl w:ilvl="0" w:tplc="D6424A3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9" w15:restartNumberingAfterBreak="0">
    <w:nsid w:val="7246491B"/>
    <w:multiLevelType w:val="hybridMultilevel"/>
    <w:tmpl w:val="26F26E68"/>
    <w:lvl w:ilvl="0" w:tplc="A3DCB3F4">
      <w:start w:val="1"/>
      <w:numFmt w:val="decimal"/>
      <w:lvlText w:val="%1&gt;"/>
      <w:lvlJc w:val="left"/>
      <w:pPr>
        <w:ind w:left="2159" w:hanging="54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100" w15:restartNumberingAfterBreak="0">
    <w:nsid w:val="7305652B"/>
    <w:multiLevelType w:val="hybridMultilevel"/>
    <w:tmpl w:val="A14A351A"/>
    <w:lvl w:ilvl="0" w:tplc="DD6ACE16">
      <w:start w:val="5"/>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1" w15:restartNumberingAfterBreak="0">
    <w:nsid w:val="74D852B0"/>
    <w:multiLevelType w:val="hybridMultilevel"/>
    <w:tmpl w:val="97923AA4"/>
    <w:lvl w:ilvl="0" w:tplc="06B46E4A">
      <w:start w:val="2"/>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2" w15:restartNumberingAfterBreak="0">
    <w:nsid w:val="75C277DF"/>
    <w:multiLevelType w:val="hybridMultilevel"/>
    <w:tmpl w:val="7F58EDEA"/>
    <w:lvl w:ilvl="0" w:tplc="82F21E44">
      <w:start w:val="36"/>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3" w15:restartNumberingAfterBreak="0">
    <w:nsid w:val="798E7C45"/>
    <w:multiLevelType w:val="hybridMultilevel"/>
    <w:tmpl w:val="D084FE14"/>
    <w:lvl w:ilvl="0" w:tplc="6B6ECEA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4" w15:restartNumberingAfterBreak="0">
    <w:nsid w:val="7D2131FA"/>
    <w:multiLevelType w:val="hybridMultilevel"/>
    <w:tmpl w:val="44943D32"/>
    <w:lvl w:ilvl="0" w:tplc="8634142C">
      <w:start w:val="4"/>
      <w:numFmt w:val="bullet"/>
      <w:lvlText w:val=""/>
      <w:lvlJc w:val="left"/>
      <w:pPr>
        <w:ind w:left="2519" w:hanging="360"/>
      </w:pPr>
      <w:rPr>
        <w:rFonts w:ascii="Symbol" w:eastAsia="MS Mincho" w:hAnsi="Symbol" w:cs="Times New Roman" w:hint="default"/>
      </w:rPr>
    </w:lvl>
    <w:lvl w:ilvl="1" w:tplc="04090003" w:tentative="1">
      <w:start w:val="1"/>
      <w:numFmt w:val="bullet"/>
      <w:lvlText w:val="o"/>
      <w:lvlJc w:val="left"/>
      <w:pPr>
        <w:ind w:left="3239" w:hanging="360"/>
      </w:pPr>
      <w:rPr>
        <w:rFonts w:ascii="Courier New" w:hAnsi="Courier New" w:cs="Courier New" w:hint="default"/>
      </w:rPr>
    </w:lvl>
    <w:lvl w:ilvl="2" w:tplc="04090005" w:tentative="1">
      <w:start w:val="1"/>
      <w:numFmt w:val="bullet"/>
      <w:lvlText w:val=""/>
      <w:lvlJc w:val="left"/>
      <w:pPr>
        <w:ind w:left="3959" w:hanging="360"/>
      </w:pPr>
      <w:rPr>
        <w:rFonts w:ascii="Wingdings" w:hAnsi="Wingdings" w:hint="default"/>
      </w:rPr>
    </w:lvl>
    <w:lvl w:ilvl="3" w:tplc="04090001" w:tentative="1">
      <w:start w:val="1"/>
      <w:numFmt w:val="bullet"/>
      <w:lvlText w:val=""/>
      <w:lvlJc w:val="left"/>
      <w:pPr>
        <w:ind w:left="4679" w:hanging="360"/>
      </w:pPr>
      <w:rPr>
        <w:rFonts w:ascii="Symbol" w:hAnsi="Symbol" w:hint="default"/>
      </w:rPr>
    </w:lvl>
    <w:lvl w:ilvl="4" w:tplc="04090003" w:tentative="1">
      <w:start w:val="1"/>
      <w:numFmt w:val="bullet"/>
      <w:lvlText w:val="o"/>
      <w:lvlJc w:val="left"/>
      <w:pPr>
        <w:ind w:left="5399" w:hanging="360"/>
      </w:pPr>
      <w:rPr>
        <w:rFonts w:ascii="Courier New" w:hAnsi="Courier New" w:cs="Courier New" w:hint="default"/>
      </w:rPr>
    </w:lvl>
    <w:lvl w:ilvl="5" w:tplc="04090005" w:tentative="1">
      <w:start w:val="1"/>
      <w:numFmt w:val="bullet"/>
      <w:lvlText w:val=""/>
      <w:lvlJc w:val="left"/>
      <w:pPr>
        <w:ind w:left="6119" w:hanging="360"/>
      </w:pPr>
      <w:rPr>
        <w:rFonts w:ascii="Wingdings" w:hAnsi="Wingdings" w:hint="default"/>
      </w:rPr>
    </w:lvl>
    <w:lvl w:ilvl="6" w:tplc="04090001" w:tentative="1">
      <w:start w:val="1"/>
      <w:numFmt w:val="bullet"/>
      <w:lvlText w:val=""/>
      <w:lvlJc w:val="left"/>
      <w:pPr>
        <w:ind w:left="6839" w:hanging="360"/>
      </w:pPr>
      <w:rPr>
        <w:rFonts w:ascii="Symbol" w:hAnsi="Symbol" w:hint="default"/>
      </w:rPr>
    </w:lvl>
    <w:lvl w:ilvl="7" w:tplc="04090003" w:tentative="1">
      <w:start w:val="1"/>
      <w:numFmt w:val="bullet"/>
      <w:lvlText w:val="o"/>
      <w:lvlJc w:val="left"/>
      <w:pPr>
        <w:ind w:left="7559" w:hanging="360"/>
      </w:pPr>
      <w:rPr>
        <w:rFonts w:ascii="Courier New" w:hAnsi="Courier New" w:cs="Courier New" w:hint="default"/>
      </w:rPr>
    </w:lvl>
    <w:lvl w:ilvl="8" w:tplc="04090005" w:tentative="1">
      <w:start w:val="1"/>
      <w:numFmt w:val="bullet"/>
      <w:lvlText w:val=""/>
      <w:lvlJc w:val="left"/>
      <w:pPr>
        <w:ind w:left="8279" w:hanging="360"/>
      </w:pPr>
      <w:rPr>
        <w:rFonts w:ascii="Wingdings" w:hAnsi="Wingdings" w:hint="default"/>
      </w:rPr>
    </w:lvl>
  </w:abstractNum>
  <w:abstractNum w:abstractNumId="105" w15:restartNumberingAfterBreak="0">
    <w:nsid w:val="7DCA7C78"/>
    <w:multiLevelType w:val="hybridMultilevel"/>
    <w:tmpl w:val="761C77F2"/>
    <w:lvl w:ilvl="0" w:tplc="877C1A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6" w15:restartNumberingAfterBreak="0">
    <w:nsid w:val="7E1C590F"/>
    <w:multiLevelType w:val="hybridMultilevel"/>
    <w:tmpl w:val="7A9E95EA"/>
    <w:lvl w:ilvl="0" w:tplc="6E0C26B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7" w15:restartNumberingAfterBreak="0">
    <w:nsid w:val="7E5723BB"/>
    <w:multiLevelType w:val="hybridMultilevel"/>
    <w:tmpl w:val="FA508DB2"/>
    <w:lvl w:ilvl="0" w:tplc="7A80107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num w:numId="1" w16cid:durableId="1203634377">
    <w:abstractNumId w:val="28"/>
  </w:num>
  <w:num w:numId="2" w16cid:durableId="390033133">
    <w:abstractNumId w:val="96"/>
  </w:num>
  <w:num w:numId="3" w16cid:durableId="1812598407">
    <w:abstractNumId w:val="68"/>
  </w:num>
  <w:num w:numId="4" w16cid:durableId="1665280334">
    <w:abstractNumId w:val="71"/>
  </w:num>
  <w:num w:numId="5" w16cid:durableId="923339607">
    <w:abstractNumId w:val="48"/>
  </w:num>
  <w:num w:numId="6" w16cid:durableId="2046172254">
    <w:abstractNumId w:val="67"/>
  </w:num>
  <w:num w:numId="7" w16cid:durableId="3321488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67902411">
    <w:abstractNumId w:val="16"/>
  </w:num>
  <w:num w:numId="9" w16cid:durableId="1034816965">
    <w:abstractNumId w:val="2"/>
  </w:num>
  <w:num w:numId="10" w16cid:durableId="1695182201">
    <w:abstractNumId w:val="1"/>
  </w:num>
  <w:num w:numId="11" w16cid:durableId="1132752602">
    <w:abstractNumId w:val="0"/>
  </w:num>
  <w:num w:numId="12" w16cid:durableId="391273804">
    <w:abstractNumId w:val="69"/>
  </w:num>
  <w:num w:numId="13" w16cid:durableId="492839392">
    <w:abstractNumId w:val="53"/>
  </w:num>
  <w:num w:numId="14" w16cid:durableId="626618895">
    <w:abstractNumId w:val="78"/>
  </w:num>
  <w:num w:numId="15" w16cid:durableId="1301233345">
    <w:abstractNumId w:val="8"/>
  </w:num>
  <w:num w:numId="16" w16cid:durableId="89350646">
    <w:abstractNumId w:val="36"/>
  </w:num>
  <w:num w:numId="17" w16cid:durableId="434130093">
    <w:abstractNumId w:val="44"/>
  </w:num>
  <w:num w:numId="18" w16cid:durableId="2004238922">
    <w:abstractNumId w:val="57"/>
  </w:num>
  <w:num w:numId="19" w16cid:durableId="62878006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4916711">
    <w:abstractNumId w:val="40"/>
  </w:num>
  <w:num w:numId="21" w16cid:durableId="1103957089">
    <w:abstractNumId w:val="82"/>
  </w:num>
  <w:num w:numId="22" w16cid:durableId="1542404474">
    <w:abstractNumId w:val="94"/>
  </w:num>
  <w:num w:numId="23" w16cid:durableId="1566062916">
    <w:abstractNumId w:val="91"/>
  </w:num>
  <w:num w:numId="24" w16cid:durableId="16477344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32173460">
    <w:abstractNumId w:val="24"/>
  </w:num>
  <w:num w:numId="26" w16cid:durableId="428888970">
    <w:abstractNumId w:val="52"/>
  </w:num>
  <w:num w:numId="27" w16cid:durableId="918448139">
    <w:abstractNumId w:val="95"/>
  </w:num>
  <w:num w:numId="28" w16cid:durableId="555161002">
    <w:abstractNumId w:val="63"/>
  </w:num>
  <w:num w:numId="29" w16cid:durableId="381563861">
    <w:abstractNumId w:val="11"/>
  </w:num>
  <w:num w:numId="30" w16cid:durableId="261380029">
    <w:abstractNumId w:val="62"/>
  </w:num>
  <w:num w:numId="31" w16cid:durableId="1935362287">
    <w:abstractNumId w:val="29"/>
  </w:num>
  <w:num w:numId="32" w16cid:durableId="1601522650">
    <w:abstractNumId w:val="73"/>
  </w:num>
  <w:num w:numId="33" w16cid:durableId="1609653981">
    <w:abstractNumId w:val="54"/>
  </w:num>
  <w:num w:numId="34" w16cid:durableId="1343512046">
    <w:abstractNumId w:val="31"/>
  </w:num>
  <w:num w:numId="35" w16cid:durableId="1032534602">
    <w:abstractNumId w:val="101"/>
  </w:num>
  <w:num w:numId="36" w16cid:durableId="1442144754">
    <w:abstractNumId w:val="99"/>
  </w:num>
  <w:num w:numId="37" w16cid:durableId="1018850859">
    <w:abstractNumId w:val="81"/>
  </w:num>
  <w:num w:numId="38" w16cid:durableId="1276252932">
    <w:abstractNumId w:val="13"/>
  </w:num>
  <w:num w:numId="39" w16cid:durableId="1604802335">
    <w:abstractNumId w:val="85"/>
  </w:num>
  <w:num w:numId="40" w16cid:durableId="1196894544">
    <w:abstractNumId w:val="46"/>
  </w:num>
  <w:num w:numId="41" w16cid:durableId="1871452340">
    <w:abstractNumId w:val="66"/>
  </w:num>
  <w:num w:numId="42" w16cid:durableId="1162087682">
    <w:abstractNumId w:val="49"/>
  </w:num>
  <w:num w:numId="43" w16cid:durableId="202257121">
    <w:abstractNumId w:val="3"/>
  </w:num>
  <w:num w:numId="44" w16cid:durableId="1442338476">
    <w:abstractNumId w:val="22"/>
  </w:num>
  <w:num w:numId="45" w16cid:durableId="944574999">
    <w:abstractNumId w:val="89"/>
  </w:num>
  <w:num w:numId="46" w16cid:durableId="971205990">
    <w:abstractNumId w:val="84"/>
  </w:num>
  <w:num w:numId="47" w16cid:durableId="1962346214">
    <w:abstractNumId w:val="12"/>
  </w:num>
  <w:num w:numId="48" w16cid:durableId="1005935941">
    <w:abstractNumId w:val="30"/>
  </w:num>
  <w:num w:numId="49" w16cid:durableId="846945180">
    <w:abstractNumId w:val="58"/>
  </w:num>
  <w:num w:numId="50" w16cid:durableId="1108621441">
    <w:abstractNumId w:val="37"/>
  </w:num>
  <w:num w:numId="51" w16cid:durableId="10496473">
    <w:abstractNumId w:val="93"/>
  </w:num>
  <w:num w:numId="52" w16cid:durableId="1178422967">
    <w:abstractNumId w:val="18"/>
  </w:num>
  <w:num w:numId="53" w16cid:durableId="448665009">
    <w:abstractNumId w:val="92"/>
  </w:num>
  <w:num w:numId="54" w16cid:durableId="123083644">
    <w:abstractNumId w:val="32"/>
  </w:num>
  <w:num w:numId="55" w16cid:durableId="1569419056">
    <w:abstractNumId w:val="25"/>
  </w:num>
  <w:num w:numId="56" w16cid:durableId="350185772">
    <w:abstractNumId w:val="5"/>
  </w:num>
  <w:num w:numId="57" w16cid:durableId="583418150">
    <w:abstractNumId w:val="42"/>
  </w:num>
  <w:num w:numId="58" w16cid:durableId="872425332">
    <w:abstractNumId w:val="75"/>
  </w:num>
  <w:num w:numId="59" w16cid:durableId="822964119">
    <w:abstractNumId w:val="70"/>
  </w:num>
  <w:num w:numId="60" w16cid:durableId="1291549213">
    <w:abstractNumId w:val="87"/>
  </w:num>
  <w:num w:numId="61" w16cid:durableId="199822729">
    <w:abstractNumId w:val="10"/>
  </w:num>
  <w:num w:numId="62" w16cid:durableId="1947227962">
    <w:abstractNumId w:val="51"/>
  </w:num>
  <w:num w:numId="63" w16cid:durableId="1394348931">
    <w:abstractNumId w:val="47"/>
  </w:num>
  <w:num w:numId="64" w16cid:durableId="1668364359">
    <w:abstractNumId w:val="106"/>
  </w:num>
  <w:num w:numId="65" w16cid:durableId="1859536618">
    <w:abstractNumId w:val="105"/>
  </w:num>
  <w:num w:numId="66" w16cid:durableId="656998968">
    <w:abstractNumId w:val="21"/>
  </w:num>
  <w:num w:numId="67" w16cid:durableId="99186719">
    <w:abstractNumId w:val="7"/>
  </w:num>
  <w:num w:numId="68" w16cid:durableId="202405754">
    <w:abstractNumId w:val="39"/>
  </w:num>
  <w:num w:numId="69" w16cid:durableId="627660166">
    <w:abstractNumId w:val="23"/>
  </w:num>
  <w:num w:numId="70" w16cid:durableId="399794480">
    <w:abstractNumId w:val="90"/>
  </w:num>
  <w:num w:numId="71" w16cid:durableId="1185050307">
    <w:abstractNumId w:val="14"/>
  </w:num>
  <w:num w:numId="72" w16cid:durableId="1365868089">
    <w:abstractNumId w:val="38"/>
  </w:num>
  <w:num w:numId="73" w16cid:durableId="80373490">
    <w:abstractNumId w:val="83"/>
  </w:num>
  <w:num w:numId="74" w16cid:durableId="517081315">
    <w:abstractNumId w:val="45"/>
  </w:num>
  <w:num w:numId="75" w16cid:durableId="1471904274">
    <w:abstractNumId w:val="60"/>
  </w:num>
  <w:num w:numId="76" w16cid:durableId="1473599542">
    <w:abstractNumId w:val="4"/>
  </w:num>
  <w:num w:numId="77" w16cid:durableId="420491189">
    <w:abstractNumId w:val="86"/>
  </w:num>
  <w:num w:numId="78" w16cid:durableId="1807158943">
    <w:abstractNumId w:val="74"/>
  </w:num>
  <w:num w:numId="79" w16cid:durableId="1332686012">
    <w:abstractNumId w:val="55"/>
  </w:num>
  <w:num w:numId="80" w16cid:durableId="1787890736">
    <w:abstractNumId w:val="56"/>
  </w:num>
  <w:num w:numId="81" w16cid:durableId="2057391992">
    <w:abstractNumId w:val="41"/>
  </w:num>
  <w:num w:numId="82" w16cid:durableId="1377856352">
    <w:abstractNumId w:val="59"/>
  </w:num>
  <w:num w:numId="83" w16cid:durableId="651183401">
    <w:abstractNumId w:val="9"/>
  </w:num>
  <w:num w:numId="84" w16cid:durableId="1174035883">
    <w:abstractNumId w:val="19"/>
  </w:num>
  <w:num w:numId="85" w16cid:durableId="1214734920">
    <w:abstractNumId w:val="103"/>
  </w:num>
  <w:num w:numId="86" w16cid:durableId="1730686493">
    <w:abstractNumId w:val="20"/>
  </w:num>
  <w:num w:numId="87" w16cid:durableId="1105660556">
    <w:abstractNumId w:val="97"/>
  </w:num>
  <w:num w:numId="88" w16cid:durableId="1546287382">
    <w:abstractNumId w:val="15"/>
  </w:num>
  <w:num w:numId="89" w16cid:durableId="1545094060">
    <w:abstractNumId w:val="65"/>
  </w:num>
  <w:num w:numId="90" w16cid:durableId="1532644011">
    <w:abstractNumId w:val="33"/>
  </w:num>
  <w:num w:numId="91" w16cid:durableId="1663464304">
    <w:abstractNumId w:val="35"/>
  </w:num>
  <w:num w:numId="92" w16cid:durableId="431361751">
    <w:abstractNumId w:val="76"/>
  </w:num>
  <w:num w:numId="93" w16cid:durableId="1323705769">
    <w:abstractNumId w:val="80"/>
  </w:num>
  <w:num w:numId="94" w16cid:durableId="388040134">
    <w:abstractNumId w:val="77"/>
  </w:num>
  <w:num w:numId="95" w16cid:durableId="1998680317">
    <w:abstractNumId w:val="98"/>
  </w:num>
  <w:num w:numId="96" w16cid:durableId="950283522">
    <w:abstractNumId w:val="50"/>
  </w:num>
  <w:num w:numId="97" w16cid:durableId="88814002">
    <w:abstractNumId w:val="88"/>
  </w:num>
  <w:num w:numId="98" w16cid:durableId="58019754">
    <w:abstractNumId w:val="104"/>
  </w:num>
  <w:num w:numId="99" w16cid:durableId="1511871777">
    <w:abstractNumId w:val="27"/>
  </w:num>
  <w:num w:numId="100" w16cid:durableId="1779133641">
    <w:abstractNumId w:val="64"/>
  </w:num>
  <w:num w:numId="101" w16cid:durableId="896428481">
    <w:abstractNumId w:val="100"/>
  </w:num>
  <w:num w:numId="102" w16cid:durableId="1029641938">
    <w:abstractNumId w:val="26"/>
  </w:num>
  <w:num w:numId="103" w16cid:durableId="1355426780">
    <w:abstractNumId w:val="102"/>
  </w:num>
  <w:num w:numId="104" w16cid:durableId="1692991709">
    <w:abstractNumId w:val="72"/>
  </w:num>
  <w:num w:numId="105" w16cid:durableId="501747437">
    <w:abstractNumId w:val="34"/>
  </w:num>
  <w:num w:numId="106" w16cid:durableId="1622372597">
    <w:abstractNumId w:val="107"/>
  </w:num>
  <w:num w:numId="107" w16cid:durableId="1949852009">
    <w:abstractNumId w:val="43"/>
  </w:num>
  <w:num w:numId="108" w16cid:durableId="503906646">
    <w:abstractNumId w:val="17"/>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7"/>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C1C"/>
    <w:rsid w:val="00031CA9"/>
    <w:rsid w:val="00031D14"/>
    <w:rsid w:val="00031F51"/>
    <w:rsid w:val="00031F89"/>
    <w:rsid w:val="00031FA2"/>
    <w:rsid w:val="00031FF1"/>
    <w:rsid w:val="0003231B"/>
    <w:rsid w:val="0003233D"/>
    <w:rsid w:val="0003234C"/>
    <w:rsid w:val="000323A1"/>
    <w:rsid w:val="000323F0"/>
    <w:rsid w:val="00032408"/>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E1"/>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A16"/>
    <w:rsid w:val="000E7AB3"/>
    <w:rsid w:val="000E7B62"/>
    <w:rsid w:val="000E7D5F"/>
    <w:rsid w:val="000E7E0F"/>
    <w:rsid w:val="000E7E11"/>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348"/>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9C9"/>
    <w:rsid w:val="001329F2"/>
    <w:rsid w:val="00132A08"/>
    <w:rsid w:val="00132A23"/>
    <w:rsid w:val="00132B5F"/>
    <w:rsid w:val="00132BC3"/>
    <w:rsid w:val="00132DC5"/>
    <w:rsid w:val="00132E59"/>
    <w:rsid w:val="00132E5F"/>
    <w:rsid w:val="00132E8A"/>
    <w:rsid w:val="00132F59"/>
    <w:rsid w:val="00132F6D"/>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20A"/>
    <w:rsid w:val="00142246"/>
    <w:rsid w:val="00142476"/>
    <w:rsid w:val="001424DC"/>
    <w:rsid w:val="001425B1"/>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88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7AD"/>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C1"/>
    <w:rsid w:val="0015132F"/>
    <w:rsid w:val="0015139A"/>
    <w:rsid w:val="0015146A"/>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89"/>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4B"/>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6"/>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101"/>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B4B"/>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1E"/>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DE6"/>
    <w:rsid w:val="00226EBD"/>
    <w:rsid w:val="00226EFE"/>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B7"/>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8AC"/>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D5C"/>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EC"/>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492"/>
    <w:rsid w:val="00394649"/>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1F3"/>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5F9"/>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D8A"/>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24"/>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845"/>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AFB"/>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388"/>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CAF"/>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3BF"/>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2F"/>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B2"/>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4E"/>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123"/>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CBE"/>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90"/>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C9B"/>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0"/>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8C"/>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62"/>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28"/>
    <w:rsid w:val="00581E34"/>
    <w:rsid w:val="00581F46"/>
    <w:rsid w:val="00581F4C"/>
    <w:rsid w:val="00581F70"/>
    <w:rsid w:val="00582054"/>
    <w:rsid w:val="0058215F"/>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9"/>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21F"/>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56"/>
    <w:rsid w:val="00626072"/>
    <w:rsid w:val="006260B7"/>
    <w:rsid w:val="00626154"/>
    <w:rsid w:val="0062619F"/>
    <w:rsid w:val="006262AD"/>
    <w:rsid w:val="006262B1"/>
    <w:rsid w:val="0062630A"/>
    <w:rsid w:val="0062631D"/>
    <w:rsid w:val="00626372"/>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51D"/>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6F6"/>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36"/>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6FD"/>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AC5"/>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A6"/>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3D"/>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0E"/>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B6"/>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71"/>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90F"/>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75"/>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61"/>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B6D"/>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4B2"/>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6E86"/>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2"/>
    <w:rsid w:val="0092674F"/>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ED0"/>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8BA"/>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A6D"/>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8F9"/>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4F7"/>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DD6"/>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E"/>
    <w:rsid w:val="009D42A4"/>
    <w:rsid w:val="009D42A9"/>
    <w:rsid w:val="009D4313"/>
    <w:rsid w:val="009D438C"/>
    <w:rsid w:val="009D43BD"/>
    <w:rsid w:val="009D4497"/>
    <w:rsid w:val="009D45E5"/>
    <w:rsid w:val="009D46AA"/>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AB"/>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6DC"/>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203D"/>
    <w:rsid w:val="00A820C3"/>
    <w:rsid w:val="00A8215F"/>
    <w:rsid w:val="00A821C0"/>
    <w:rsid w:val="00A821F5"/>
    <w:rsid w:val="00A82298"/>
    <w:rsid w:val="00A82322"/>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712C"/>
    <w:rsid w:val="00A87152"/>
    <w:rsid w:val="00A87222"/>
    <w:rsid w:val="00A87247"/>
    <w:rsid w:val="00A8727B"/>
    <w:rsid w:val="00A8731E"/>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05"/>
    <w:rsid w:val="00AA1051"/>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0"/>
    <w:rsid w:val="00AF1057"/>
    <w:rsid w:val="00AF110C"/>
    <w:rsid w:val="00AF112F"/>
    <w:rsid w:val="00AF12A0"/>
    <w:rsid w:val="00AF13EC"/>
    <w:rsid w:val="00AF143C"/>
    <w:rsid w:val="00AF143F"/>
    <w:rsid w:val="00AF14C9"/>
    <w:rsid w:val="00AF14F9"/>
    <w:rsid w:val="00AF153D"/>
    <w:rsid w:val="00AF161D"/>
    <w:rsid w:val="00AF1686"/>
    <w:rsid w:val="00AF171E"/>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C8F"/>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6A"/>
    <w:rsid w:val="00B777C1"/>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58"/>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D2"/>
    <w:rsid w:val="00B921DF"/>
    <w:rsid w:val="00B922AB"/>
    <w:rsid w:val="00B922CA"/>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6CB"/>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C09"/>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B7"/>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AB"/>
    <w:rsid w:val="00BF6A11"/>
    <w:rsid w:val="00BF6A83"/>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2A6"/>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851"/>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765"/>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34"/>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9D"/>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2E"/>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C9"/>
    <w:rsid w:val="00CC05AD"/>
    <w:rsid w:val="00CC05C0"/>
    <w:rsid w:val="00CC0640"/>
    <w:rsid w:val="00CC073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0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24"/>
    <w:rsid w:val="00D719B9"/>
    <w:rsid w:val="00D71A56"/>
    <w:rsid w:val="00D71B36"/>
    <w:rsid w:val="00D71B99"/>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75"/>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98"/>
    <w:rsid w:val="00DA2BF4"/>
    <w:rsid w:val="00DA2CE1"/>
    <w:rsid w:val="00DA2CE7"/>
    <w:rsid w:val="00DA2CFD"/>
    <w:rsid w:val="00DA2DFD"/>
    <w:rsid w:val="00DA2E0C"/>
    <w:rsid w:val="00DA2E82"/>
    <w:rsid w:val="00DA2ECC"/>
    <w:rsid w:val="00DA2F35"/>
    <w:rsid w:val="00DA2FCF"/>
    <w:rsid w:val="00DA302F"/>
    <w:rsid w:val="00DA3096"/>
    <w:rsid w:val="00DA3118"/>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328"/>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4FC0"/>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42B"/>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8E6"/>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0B7"/>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58"/>
    <w:rsid w:val="00EA7495"/>
    <w:rsid w:val="00EA749B"/>
    <w:rsid w:val="00EA75A3"/>
    <w:rsid w:val="00EA75E4"/>
    <w:rsid w:val="00EA7687"/>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D80"/>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5E3"/>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4A"/>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6D"/>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2C0"/>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47"/>
    <w:rsid w:val="00F73B68"/>
    <w:rsid w:val="00F73B99"/>
    <w:rsid w:val="00F73D01"/>
    <w:rsid w:val="00F73D16"/>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82"/>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903"/>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2F5"/>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20"/>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23B3D9"/>
  <w15:docId w15:val="{D3B41194-F624-4168-85EC-84547B1B2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uiPriority w:val="99"/>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456D9E"/>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uiPriority w:val="99"/>
    <w:rsid w:val="00456D9E"/>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uiPriority w:val="20"/>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qForma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D44521"/>
    <w:rPr>
      <w:rFonts w:ascii="Arial" w:eastAsia="Times New Roman" w:hAnsi="Arial"/>
      <w:b/>
      <w:noProof/>
      <w:sz w:val="18"/>
      <w:lang w:eastAsia="ja-JP"/>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uiPriority w:val="9"/>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aliases w:val="EN"/>
    <w:basedOn w:val="NO"/>
    <w:link w:val="EditorsNoteChar"/>
    <w:qFormat/>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59"/>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uiPriority w:val="99"/>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1"/>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uiPriority w:val="99"/>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Header"/>
    <w:rsid w:val="00924E60"/>
    <w:pPr>
      <w:tabs>
        <w:tab w:val="right" w:pos="9072"/>
        <w:tab w:val="right" w:pos="10206"/>
      </w:tabs>
      <w:jc w:val="both"/>
    </w:pPr>
    <w:rPr>
      <w:rFonts w:eastAsia="Batang"/>
      <w:sz w:val="20"/>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rsid w:val="00924E60"/>
    <w:rPr>
      <w:rFonts w:ascii="Arial" w:eastAsia="Times New Roman" w:hAnsi="Arial"/>
      <w:lang w:eastAsia="zh-CN"/>
    </w:rPr>
  </w:style>
  <w:style w:type="paragraph" w:customStyle="1" w:styleId="bullet1">
    <w:name w:val="bullet1"/>
    <w:basedOn w:val="Normal"/>
    <w:qFormat/>
    <w:rsid w:val="00924E60"/>
    <w:pPr>
      <w:numPr>
        <w:numId w:val="14"/>
      </w:numPr>
      <w:spacing w:before="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rsid w:val="00924E60"/>
    <w:pPr>
      <w:spacing w:before="0"/>
      <w:ind w:left="1622" w:hanging="363"/>
    </w:pPr>
    <w:rPr>
      <w:rFonts w:eastAsia="SimSun" w:cs="Arial"/>
      <w:szCs w:val="22"/>
      <w:lang w:val="en-US" w:eastAsia="zh-TW"/>
    </w:rPr>
  </w:style>
  <w:style w:type="paragraph" w:customStyle="1" w:styleId="emaildiscussion0">
    <w:name w:val="emaildiscussion"/>
    <w:basedOn w:val="Normal"/>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24E60"/>
    <w:pPr>
      <w:spacing w:before="120" w:after="120"/>
    </w:pPr>
    <w:rPr>
      <w:rFonts w:ascii="Times New Roman" w:hAnsi="Times New Roman"/>
      <w:b/>
      <w:lang w:eastAsia="en-US"/>
    </w:rPr>
  </w:style>
  <w:style w:type="paragraph" w:customStyle="1" w:styleId="agreement0">
    <w:name w:val="agreement"/>
    <w:basedOn w:val="Normal"/>
    <w:uiPriority w:val="99"/>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5"/>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paragraph" w:customStyle="1" w:styleId="2Char">
    <w:name w:val="2 Char"/>
    <w:semiHidden/>
    <w:rsid w:val="005414E9"/>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CharChar1CharChar">
    <w:name w:val="Char Char1 Char Char"/>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5414E9"/>
    <w:rPr>
      <w:rFonts w:ascii="Arial" w:eastAsia="MS Mincho" w:hAnsi="Arial" w:cs="Arial"/>
      <w:b/>
      <w:bCs/>
      <w:iCs/>
      <w:sz w:val="28"/>
      <w:szCs w:val="28"/>
      <w:lang w:val="en-GB" w:eastAsia="en-GB" w:bidi="ar-SA"/>
    </w:rPr>
  </w:style>
  <w:style w:type="character" w:customStyle="1" w:styleId="CharChar6">
    <w:name w:val="Char Char6"/>
    <w:rsid w:val="005414E9"/>
    <w:rPr>
      <w:rFonts w:ascii="Arial" w:eastAsia="MS Mincho" w:hAnsi="Arial" w:cs="Arial"/>
      <w:bCs/>
      <w:sz w:val="26"/>
      <w:szCs w:val="26"/>
      <w:lang w:val="en-GB" w:eastAsia="en-GB" w:bidi="ar-SA"/>
    </w:rPr>
  </w:style>
  <w:style w:type="character" w:customStyle="1" w:styleId="CharChar5">
    <w:name w:val="Char Char5"/>
    <w:rsid w:val="005414E9"/>
    <w:rPr>
      <w:rFonts w:ascii="Arial" w:eastAsia="MS Mincho" w:hAnsi="Arial" w:cs="Arial"/>
      <w:bCs/>
      <w:sz w:val="24"/>
      <w:szCs w:val="28"/>
      <w:lang w:val="en-GB" w:eastAsia="en-GB" w:bidi="ar-SA"/>
    </w:rPr>
  </w:style>
  <w:style w:type="paragraph" w:customStyle="1" w:styleId="b30">
    <w:name w:val="b3"/>
    <w:basedOn w:val="Normal"/>
    <w:rsid w:val="005414E9"/>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列出段落,Lista1,?? ??,?????,????,목록 단락,中等深浅网格 1 - 着色 21,列表段落,リスト段落,¥¡¡¡¡ì¬º¥¹¥È¶ÎÂä,ÁÐ³ö¶ÎÂä,列表段落1,—ño’i—Ž,¥ê¥¹¥È¶ÎÂä,1st level - Bullet List Paragraph,Lettre d'introduction,Paragrafo elenco,Normal bullet 2,Bullet list,列表段落11,목록단락"/>
    <w:basedOn w:val="Normal"/>
    <w:link w:val="ListParagraphChar"/>
    <w:uiPriority w:val="34"/>
    <w:qFormat/>
    <w:rsid w:val="005414E9"/>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列出段落 Char,Lista1 Char,?? ?? Char,????? Char,???? Char,목록 단락 Char,中等深浅网格 1 - 着色 21 Char,列表段落 Char,リスト段落 Char,¥¡¡¡¡ì¬º¥¹¥È¶ÎÂä Char,ÁÐ³ö¶ÎÂä Char,列表段落1 Char,—ño’i—Ž Char,¥ê¥¹¥È¶ÎÂä Char,Lettre d'introduction Char"/>
    <w:link w:val="ListParagraph"/>
    <w:uiPriority w:val="34"/>
    <w:qFormat/>
    <w:rsid w:val="005414E9"/>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t-c-Proposal">
    <w:name w:val="Cat-c-Proposal"/>
    <w:basedOn w:val="ListParagraph"/>
    <w:link w:val="Cat-c-ProposalChar"/>
    <w:qFormat/>
    <w:rsid w:val="005414E9"/>
    <w:pPr>
      <w:numPr>
        <w:numId w:val="16"/>
      </w:numPr>
      <w:spacing w:after="160" w:line="257" w:lineRule="auto"/>
      <w:contextualSpacing/>
    </w:pPr>
    <w:rPr>
      <w:rFonts w:asciiTheme="minorHAnsi" w:eastAsiaTheme="minorEastAsia" w:hAnsiTheme="minorHAnsi" w:cstheme="minorBidi"/>
      <w:b/>
    </w:rPr>
  </w:style>
  <w:style w:type="character" w:customStyle="1" w:styleId="Cat-c-ProposalChar">
    <w:name w:val="Cat-c-Proposal Char"/>
    <w:basedOn w:val="DefaultParagraphFont"/>
    <w:link w:val="Cat-c-Proposal"/>
    <w:rsid w:val="005414E9"/>
    <w:rPr>
      <w:rFonts w:asciiTheme="minorHAnsi" w:eastAsiaTheme="minorEastAsia" w:hAnsiTheme="minorHAnsi" w:cstheme="minorBidi"/>
      <w:b/>
      <w:sz w:val="22"/>
      <w:szCs w:val="22"/>
    </w:rPr>
  </w:style>
  <w:style w:type="character" w:customStyle="1" w:styleId="a0">
    <w:name w:val="列表段落 字符"/>
    <w:aliases w:val="- Bullets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Normal bullet 2 字符"/>
    <w:basedOn w:val="DefaultParagraphFont"/>
    <w:uiPriority w:val="34"/>
    <w:qFormat/>
    <w:locked/>
    <w:rsid w:val="005414E9"/>
    <w:rPr>
      <w:rFonts w:ascii="Calibri" w:hAnsi="Calibri" w:cs="Calibri"/>
    </w:rPr>
  </w:style>
  <w:style w:type="character" w:customStyle="1" w:styleId="apple-converted-space">
    <w:name w:val="apple-converted-space"/>
    <w:basedOn w:val="DefaultParagraphFont"/>
    <w:rsid w:val="005414E9"/>
  </w:style>
  <w:style w:type="character" w:customStyle="1" w:styleId="msoins0">
    <w:name w:val="msoins"/>
    <w:basedOn w:val="DefaultParagraphFont"/>
    <w:rsid w:val="005414E9"/>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876CF7"/>
    <w:rPr>
      <w:rFonts w:eastAsia="Times New Roman"/>
      <w:b/>
      <w:lang w:eastAsia="en-US"/>
    </w:rPr>
  </w:style>
  <w:style w:type="character" w:customStyle="1" w:styleId="B1Zchn">
    <w:name w:val="B1 Zchn"/>
    <w:qFormat/>
    <w:rsid w:val="00E403D1"/>
    <w:rPr>
      <w:lang w:val="en-GB"/>
    </w:rPr>
  </w:style>
  <w:style w:type="paragraph" w:customStyle="1" w:styleId="Figure">
    <w:name w:val="Figure"/>
    <w:basedOn w:val="Normal"/>
    <w:next w:val="Caption"/>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paragraph" w:customStyle="1" w:styleId="Cat-a-Proposal">
    <w:name w:val="Cat-a-Proposal"/>
    <w:basedOn w:val="ListParagraph"/>
    <w:link w:val="Cat-a-ProposalChar"/>
    <w:qFormat/>
    <w:rsid w:val="000B0612"/>
    <w:pPr>
      <w:widowControl w:val="0"/>
      <w:numPr>
        <w:numId w:val="17"/>
      </w:numPr>
      <w:spacing w:line="257" w:lineRule="auto"/>
      <w:ind w:firstLine="0"/>
      <w:contextualSpacing/>
      <w:jc w:val="both"/>
    </w:pPr>
    <w:rPr>
      <w:rFonts w:asciiTheme="minorHAnsi" w:eastAsiaTheme="minorEastAsia" w:hAnsiTheme="minorHAnsi" w:cstheme="minorBidi"/>
      <w:b/>
      <w:bCs/>
      <w:kern w:val="2"/>
      <w:sz w:val="21"/>
      <w:lang w:val="en-US" w:eastAsia="zh-CN"/>
    </w:rPr>
  </w:style>
  <w:style w:type="character" w:customStyle="1" w:styleId="Cat-a-ProposalChar">
    <w:name w:val="Cat-a-Proposal Char"/>
    <w:basedOn w:val="DefaultParagraphFont"/>
    <w:link w:val="Cat-a-Proposal"/>
    <w:rsid w:val="000B0612"/>
    <w:rPr>
      <w:rFonts w:asciiTheme="minorHAnsi" w:eastAsiaTheme="minorEastAsia" w:hAnsiTheme="minorHAnsi" w:cstheme="minorBidi"/>
      <w:b/>
      <w:bCs/>
      <w:kern w:val="2"/>
      <w:sz w:val="21"/>
      <w:szCs w:val="22"/>
      <w:lang w:val="en-US" w:eastAsia="zh-CN"/>
    </w:rPr>
  </w:style>
  <w:style w:type="paragraph" w:customStyle="1" w:styleId="a">
    <w:name w:val="插图题注"/>
    <w:next w:val="Normal"/>
    <w:rsid w:val="00AD6A37"/>
    <w:pPr>
      <w:numPr>
        <w:numId w:val="18"/>
      </w:numPr>
      <w:jc w:val="center"/>
    </w:pPr>
    <w:rPr>
      <w:rFonts w:ascii="MS LineDraw" w:eastAsia="MS LineDraw" w:hAnsi="MS LineDraw" w:cs="MS LineDraw"/>
      <w:b/>
      <w:lang w:eastAsia="zh-CN"/>
    </w:rPr>
  </w:style>
  <w:style w:type="table" w:customStyle="1" w:styleId="7">
    <w:name w:val="网格型7"/>
    <w:basedOn w:val="TableNormal"/>
    <w:next w:val="TableGrid"/>
    <w:uiPriority w:val="99"/>
    <w:qFormat/>
    <w:rsid w:val="006018C2"/>
    <w:pPr>
      <w:spacing w:after="160" w:line="259" w:lineRule="auto"/>
    </w:pPr>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0Maintext">
    <w:name w:val="0 Main text"/>
    <w:basedOn w:val="Normal"/>
    <w:link w:val="0MaintextChar"/>
    <w:qFormat/>
    <w:rsid w:val="00E0756E"/>
    <w:pPr>
      <w:overflowPunct/>
      <w:autoSpaceDE/>
      <w:autoSpaceDN/>
      <w:adjustRightInd/>
      <w:spacing w:before="120" w:after="100" w:afterAutospacing="1" w:line="288" w:lineRule="auto"/>
      <w:ind w:right="-101" w:firstLine="360"/>
      <w:jc w:val="both"/>
      <w:textAlignment w:val="auto"/>
    </w:pPr>
    <w:rPr>
      <w:rFonts w:eastAsia="Malgun Gothic" w:cs="Batang"/>
      <w:bCs/>
      <w:szCs w:val="32"/>
      <w:lang w:eastAsia="en-US"/>
    </w:rPr>
  </w:style>
  <w:style w:type="character" w:customStyle="1" w:styleId="0MaintextChar">
    <w:name w:val="0 Main text Char"/>
    <w:link w:val="0Maintext"/>
    <w:qFormat/>
    <w:rsid w:val="00E0756E"/>
    <w:rPr>
      <w:rFonts w:ascii="Arial" w:hAnsi="Arial" w:cs="Batang"/>
      <w:bCs/>
      <w:szCs w:val="32"/>
      <w:lang w:eastAsia="en-US"/>
    </w:rPr>
  </w:style>
  <w:style w:type="paragraph" w:customStyle="1" w:styleId="Proposal1">
    <w:name w:val="Proposal1"/>
    <w:basedOn w:val="Normal"/>
    <w:qFormat/>
    <w:rsid w:val="007E73BC"/>
    <w:pPr>
      <w:numPr>
        <w:numId w:val="20"/>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B1Char">
    <w:name w:val="B1 Char"/>
    <w:qFormat/>
    <w:rsid w:val="00CB34D6"/>
    <w:rPr>
      <w:rFonts w:ascii="Times New Roman" w:hAnsi="Times New Roman"/>
      <w:lang w:val="en-GB" w:eastAsia="en-US"/>
    </w:rPr>
  </w:style>
  <w:style w:type="character" w:customStyle="1" w:styleId="B2Car">
    <w:name w:val="B2 Car"/>
    <w:rsid w:val="00CB34D6"/>
    <w:rPr>
      <w:rFonts w:ascii="Times New Roman" w:hAnsi="Times New Roman"/>
      <w:lang w:val="en-GB" w:eastAsia="en-US"/>
    </w:rPr>
  </w:style>
  <w:style w:type="character" w:customStyle="1" w:styleId="B3Char">
    <w:name w:val="B3 Char"/>
    <w:qFormat/>
    <w:rsid w:val="00CB34D6"/>
    <w:rPr>
      <w:rFonts w:ascii="Arial" w:eastAsia="SimSun" w:hAnsi="Arial" w:cs="Times New Roman"/>
      <w:sz w:val="20"/>
      <w:szCs w:val="20"/>
      <w:lang w:val="en-GB" w:eastAsia="en-US"/>
    </w:rPr>
  </w:style>
  <w:style w:type="character" w:customStyle="1" w:styleId="7Char">
    <w:name w:val="标题 7 Char"/>
    <w:rsid w:val="00CB34D6"/>
    <w:rPr>
      <w:rFonts w:ascii="Arial" w:hAnsi="Arial"/>
      <w:sz w:val="22"/>
      <w:lang w:val="en-GB" w:eastAsia="x-none"/>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paragraph" w:customStyle="1" w:styleId="StyleHeading1NMPHeading1H1h11h12h13h14h15h16appheadin">
    <w:name w:val="Style Heading 1NMP Heading 1H1h11h12h13h14h15h16app headin..."/>
    <w:basedOn w:val="Heading1"/>
    <w:qFormat/>
    <w:rsid w:val="00CB34D6"/>
    <w:pPr>
      <w:keepLines w:val="0"/>
      <w:numPr>
        <w:numId w:val="22"/>
      </w:numPr>
      <w:pBdr>
        <w:top w:val="none" w:sz="0" w:space="0" w:color="auto"/>
      </w:pBdr>
      <w:overflowPunct/>
      <w:autoSpaceDE/>
      <w:autoSpaceDN/>
      <w:adjustRightInd/>
      <w:spacing w:after="60" w:line="259" w:lineRule="auto"/>
      <w:textAlignment w:val="auto"/>
    </w:pPr>
    <w:rPr>
      <w:rFonts w:eastAsia="Batang" w:cs="Arial"/>
      <w:b/>
      <w:bCs/>
      <w:kern w:val="32"/>
      <w:sz w:val="28"/>
      <w:szCs w:val="32"/>
      <w:lang w:eastAsia="en-US"/>
    </w:rPr>
  </w:style>
  <w:style w:type="character" w:customStyle="1" w:styleId="ObservationChar">
    <w:name w:val="Observation Char"/>
    <w:rsid w:val="00AF1050"/>
    <w:rPr>
      <w:rFonts w:ascii="Arial" w:eastAsia="SimSun" w:hAnsi="Arial"/>
      <w:b/>
      <w:bCs/>
      <w:lang w:eastAsia="zh-CN"/>
    </w:rPr>
  </w:style>
  <w:style w:type="character" w:customStyle="1" w:styleId="3GPPNormalTextChar">
    <w:name w:val="3GPP Normal Text Char"/>
    <w:basedOn w:val="DefaultParagraphFont"/>
    <w:link w:val="3GPPNormalText"/>
    <w:locked/>
    <w:rsid w:val="00AF1050"/>
    <w:rPr>
      <w:rFonts w:ascii="Calibri" w:hAnsi="Calibri" w:cs="Calibri"/>
    </w:rPr>
  </w:style>
  <w:style w:type="paragraph" w:customStyle="1" w:styleId="3GPPNormalText">
    <w:name w:val="3GPP Normal Text"/>
    <w:basedOn w:val="Normal"/>
    <w:link w:val="3GPPNormalTextChar"/>
    <w:rsid w:val="00AF1050"/>
    <w:pPr>
      <w:overflowPunct/>
      <w:autoSpaceDE/>
      <w:autoSpaceDN/>
      <w:adjustRightInd/>
      <w:spacing w:before="120" w:after="120"/>
      <w:jc w:val="both"/>
      <w:textAlignment w:val="auto"/>
    </w:pPr>
    <w:rPr>
      <w:rFonts w:ascii="Calibri" w:eastAsia="Malgun Gothic" w:hAnsi="Calibri" w:cs="Calibri"/>
      <w:lang w:eastAsia="en-GB"/>
    </w:rPr>
  </w:style>
  <w:style w:type="paragraph" w:customStyle="1" w:styleId="doc-text200">
    <w:name w:val="doc-text200"/>
    <w:basedOn w:val="Normal"/>
    <w:uiPriority w:val="99"/>
    <w:rsid w:val="00AF1050"/>
    <w:pPr>
      <w:overflowPunct/>
      <w:autoSpaceDE/>
      <w:autoSpaceDN/>
      <w:adjustRightInd/>
      <w:spacing w:before="100" w:beforeAutospacing="1" w:after="100" w:afterAutospacing="1"/>
      <w:textAlignment w:val="auto"/>
    </w:pPr>
    <w:rPr>
      <w:rFonts w:ascii="Calibri" w:eastAsiaTheme="minorEastAsia" w:hAnsi="Calibri" w:cs="Calibri"/>
      <w:sz w:val="22"/>
      <w:szCs w:val="22"/>
      <w:lang w:eastAsia="zh-CN"/>
    </w:rPr>
  </w:style>
  <w:style w:type="paragraph" w:customStyle="1" w:styleId="0maintext0">
    <w:name w:val="0maintext"/>
    <w:basedOn w:val="Normal"/>
    <w:rsid w:val="00B777C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NOZchn">
    <w:name w:val="NO Zchn"/>
    <w:qFormat/>
    <w:rsid w:val="004E18B2"/>
    <w:rPr>
      <w:rFonts w:ascii="Arial" w:eastAsiaTheme="minorEastAsia" w:hAnsi="Arial"/>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2204488">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1066384">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7293268">
      <w:bodyDiv w:val="1"/>
      <w:marLeft w:val="0"/>
      <w:marRight w:val="0"/>
      <w:marTop w:val="0"/>
      <w:marBottom w:val="0"/>
      <w:divBdr>
        <w:top w:val="none" w:sz="0" w:space="0" w:color="auto"/>
        <w:left w:val="none" w:sz="0" w:space="0" w:color="auto"/>
        <w:bottom w:val="none" w:sz="0" w:space="0" w:color="auto"/>
        <w:right w:val="none" w:sz="0" w:space="0" w:color="auto"/>
      </w:divBdr>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79408139">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www.3gpp.org/ftp/TSG_RAN/WG2_RL2/TSGR2_118-e/Docs/R2-2206207.zip" TargetMode="External"/><Relationship Id="rId3182" Type="http://schemas.openxmlformats.org/officeDocument/2006/relationships/hyperlink" Target="https://www.3gpp.org/ftp/TSG_RAN/WG2_RL2/TSGR2_118-e/Docs/R2-2205555.zip" TargetMode="External"/><Relationship Id="rId4026" Type="http://schemas.openxmlformats.org/officeDocument/2006/relationships/hyperlink" Target="https://www.3gpp.org/ftp/TSG_RAN/WG2_RL2/TSGR2_118-e/Docs/R2-2206478.zip" TargetMode="External"/><Relationship Id="rId4233" Type="http://schemas.openxmlformats.org/officeDocument/2006/relationships/hyperlink" Target="https://www.3gpp.org/ftp/TSG_RAN/WG2_RL2/TSGR2_118-e/Docs/R2-2204729.zip" TargetMode="External"/><Relationship Id="rId4440" Type="http://schemas.openxmlformats.org/officeDocument/2006/relationships/hyperlink" Target="https://www.3gpp.org/ftp/TSG_RAN/WG2_RL2/TSGR2_118-e/Docs/R2-2204629.zip" TargetMode="External"/><Relationship Id="rId3042" Type="http://schemas.openxmlformats.org/officeDocument/2006/relationships/hyperlink" Target="https://www.3gpp.org/ftp/TSG_RAN/WG2_RL2/TSGR2_118-e/Docs/R2-2204569.zip" TargetMode="External"/><Relationship Id="rId3999" Type="http://schemas.openxmlformats.org/officeDocument/2006/relationships/hyperlink" Target="https://www.3gpp.org/ftp/TSG_RAN/WG2_RL2/TSGR2_118-e/Docs/R2-2206293.zip" TargetMode="External"/><Relationship Id="rId4300" Type="http://schemas.openxmlformats.org/officeDocument/2006/relationships/hyperlink" Target="https://www.3gpp.org/ftp/TSG_RAN/WG2_RL2/TSGR2_118-e/Docs/R2-2206091.zip" TargetMode="External"/><Relationship Id="rId170" Type="http://schemas.openxmlformats.org/officeDocument/2006/relationships/hyperlink" Target="https://www.3gpp.org/ftp/TSG_RAN/WG2_RL2/TSGR2_118-e/Docs/R2-2205513.zip" TargetMode="External"/><Relationship Id="rId3859" Type="http://schemas.openxmlformats.org/officeDocument/2006/relationships/hyperlink" Target="https://www.3gpp.org/ftp/TSG_RAN/WG2_RL2/TSGR2_118-e/Docs/R2-2206473.zip" TargetMode="External"/><Relationship Id="rId987" Type="http://schemas.openxmlformats.org/officeDocument/2006/relationships/hyperlink" Target="https://www.3gpp.org/ftp/TSG_RAN/WG2_RL2/TSGR2_118-e/Docs/R2-2205505.zip" TargetMode="External"/><Relationship Id="rId2668" Type="http://schemas.openxmlformats.org/officeDocument/2006/relationships/hyperlink" Target="https://www.3gpp.org/ftp/TSG_RAN/WG2_RL2/TSGR2_118-e/Docs/R2-2206133.zip" TargetMode="External"/><Relationship Id="rId2875" Type="http://schemas.openxmlformats.org/officeDocument/2006/relationships/hyperlink" Target="https://www.3gpp.org/ftp/TSG_RAN/WG2_RL2/TSGR2_118-e/Docs/R2-2204946.zip" TargetMode="External"/><Relationship Id="rId3719" Type="http://schemas.openxmlformats.org/officeDocument/2006/relationships/hyperlink" Target="https://www.3gpp.org/ftp/TSG_RAN/WG2_RL2/TSGR2_118-e/Docs/R2-2206158.zip" TargetMode="External"/><Relationship Id="rId3926" Type="http://schemas.openxmlformats.org/officeDocument/2006/relationships/hyperlink" Target="https://www.3gpp.org/ftp/TSG_RAN/WG2_RL2/TSGR2_118-e/Docs/R2-2206358.zip" TargetMode="External"/><Relationship Id="rId4090" Type="http://schemas.openxmlformats.org/officeDocument/2006/relationships/hyperlink" Target="https://www.3gpp.org/ftp/TSG_RAN/WG2_RL2/TSGR2_118-e/Docs/R2-2206714.zip" TargetMode="External"/><Relationship Id="rId847" Type="http://schemas.openxmlformats.org/officeDocument/2006/relationships/hyperlink" Target="https://www.3gpp.org/ftp/TSG_RAN/WG2_RL2/TSGR2_118-e/Docs/R2-2205930.zip" TargetMode="External"/><Relationship Id="rId1477" Type="http://schemas.openxmlformats.org/officeDocument/2006/relationships/hyperlink" Target="https://www.3gpp.org/ftp/TSG_RAN/WG2_RL2/TSGR2_118-e/Docs/R2-2204636.zip" TargetMode="External"/><Relationship Id="rId1684" Type="http://schemas.openxmlformats.org/officeDocument/2006/relationships/hyperlink" Target="https://www.3gpp.org/ftp/TSG_RAN/WG2_RL2/TSGR2_118-e/Docs/R2-2204536.zip" TargetMode="External"/><Relationship Id="rId1891" Type="http://schemas.openxmlformats.org/officeDocument/2006/relationships/hyperlink" Target="https://www.3gpp.org/ftp/TSG_RAN/WG2_RL2/TSGR2_118-e/Docs/R2-2204658.zip" TargetMode="External"/><Relationship Id="rId2528" Type="http://schemas.openxmlformats.org/officeDocument/2006/relationships/hyperlink" Target="https://www.3gpp.org/ftp/TSG_RAN/WG2_RL2/TSGR2_118-e/Docs/R2-2206025.zip" TargetMode="External"/><Relationship Id="rId2735" Type="http://schemas.openxmlformats.org/officeDocument/2006/relationships/hyperlink" Target="https://www.3gpp.org/ftp/TSG_RAN/WG2_RL2/TSGR2_118-e/Docs/R2-2206319.zip" TargetMode="External"/><Relationship Id="rId2942" Type="http://schemas.openxmlformats.org/officeDocument/2006/relationships/hyperlink" Target="https://www.3gpp.org/ftp/TSG_RAN/WG2_RL2/TSGR2_118-e/Docs/R2-2205791.zip" TargetMode="External"/><Relationship Id="rId707" Type="http://schemas.openxmlformats.org/officeDocument/2006/relationships/hyperlink" Target="https://www.3gpp.org/ftp/TSG_RAN/WG2_RL2/TSGR2_118-e/Docs/R2-2204743.zip" TargetMode="External"/><Relationship Id="rId914" Type="http://schemas.openxmlformats.org/officeDocument/2006/relationships/hyperlink" Target="https://www.3gpp.org/ftp/TSG_RAN/WG2_RL2/TSGR2_118-e/Docs/R2-2205797.zip" TargetMode="External"/><Relationship Id="rId1337" Type="http://schemas.openxmlformats.org/officeDocument/2006/relationships/hyperlink" Target="https://www.3gpp.org/ftp/TSG_RAN/WG2_RL2/TSGR2_118-e/Docs/R2-2204638.zip" TargetMode="External"/><Relationship Id="rId1544" Type="http://schemas.openxmlformats.org/officeDocument/2006/relationships/hyperlink" Target="https://www.3gpp.org/ftp/TSG_RAN/WG2_RL2/TSGR2_118-e/Docs/R2-2205777.zip" TargetMode="External"/><Relationship Id="rId1751" Type="http://schemas.openxmlformats.org/officeDocument/2006/relationships/hyperlink" Target="https://www.3gpp.org/ftp/TSG_RAN/WG2_RL2/TSGR2_118-e/Docs/R2-2206206.zip" TargetMode="External"/><Relationship Id="rId2802" Type="http://schemas.openxmlformats.org/officeDocument/2006/relationships/hyperlink" Target="https://www.3gpp.org/ftp/TSG_RAN/WG2_RL2/TSGR2_118-e/Docs/R2-2205316.zip" TargetMode="External"/><Relationship Id="rId43" Type="http://schemas.openxmlformats.org/officeDocument/2006/relationships/hyperlink" Target="https://www.3gpp.org/ftp/TSG_RAN/WG2_RL2/TSGR2_118-e/Docs/R2-2206830.zip" TargetMode="External"/><Relationship Id="rId1404" Type="http://schemas.openxmlformats.org/officeDocument/2006/relationships/hyperlink" Target="https://www.3gpp.org/ftp/TSG_RAN/WG2_RL2/TSGR2_118-e/Docs/R2-2205065.zip" TargetMode="External"/><Relationship Id="rId1611" Type="http://schemas.openxmlformats.org/officeDocument/2006/relationships/hyperlink" Target="https://www.3gpp.org/ftp/TSG_RAN/WG2_RL2/TSGR2_118-e/Docs/R2-2204761.zip" TargetMode="External"/><Relationship Id="rId4767" Type="http://schemas.openxmlformats.org/officeDocument/2006/relationships/hyperlink" Target="https://www.3gpp.org/ftp/TSG_RAN/WG2_RL2/TSGR2_118-e/Docs/R2-2204775.zip" TargetMode="External"/><Relationship Id="rId3369" Type="http://schemas.openxmlformats.org/officeDocument/2006/relationships/hyperlink" Target="https://www.3gpp.org/ftp/TSG_RAN/WG2_RL2/TSGR2_118-e/Docs/R2-2206096.zip" TargetMode="External"/><Relationship Id="rId3576" Type="http://schemas.openxmlformats.org/officeDocument/2006/relationships/hyperlink" Target="https://www.3gpp.org/ftp/TSG_RAN/WG2_RL2/TSGR2_118-e/Docs/R2-2205564.zip" TargetMode="External"/><Relationship Id="rId4627" Type="http://schemas.openxmlformats.org/officeDocument/2006/relationships/hyperlink" Target="https://www.3gpp.org/ftp/TSG_RAN/WG2_RL2/TSGR2_118-e/Docs/R2-2204990.zip" TargetMode="External"/><Relationship Id="rId4974" Type="http://schemas.openxmlformats.org/officeDocument/2006/relationships/hyperlink" Target="https://www.3gpp.org/ftp/TSG_RAN/WG2_RL2/TSGR2_118-e/Docs/R2-2206261.zip" TargetMode="External"/><Relationship Id="rId497" Type="http://schemas.openxmlformats.org/officeDocument/2006/relationships/hyperlink" Target="https://www.3gpp.org/ftp/TSG_RAN/WG2_RL2/TSGR2_118-e/Docs/R2-2206297.zip" TargetMode="External"/><Relationship Id="rId2178" Type="http://schemas.openxmlformats.org/officeDocument/2006/relationships/hyperlink" Target="https://www.3gpp.org/ftp/TSG_RAN/WG2_RL2/TSGR2_118-e/Docs/R2-2205805.zip" TargetMode="External"/><Relationship Id="rId2385" Type="http://schemas.openxmlformats.org/officeDocument/2006/relationships/hyperlink" Target="https://www.3gpp.org/ftp/TSG_RAN/WG2_RL2/TSGR2_118-e/Docs/R2-2204725.zip" TargetMode="External"/><Relationship Id="rId3229" Type="http://schemas.openxmlformats.org/officeDocument/2006/relationships/hyperlink" Target="https://www.3gpp.org/ftp/TSG_RAN/WG2_RL2/TSGR2_118-e/Docs/R2-2205054.zip" TargetMode="External"/><Relationship Id="rId3783" Type="http://schemas.openxmlformats.org/officeDocument/2006/relationships/hyperlink" Target="https://www.3gpp.org/ftp/TSG_RAN/WG2_RL2/TSGR2_118-e/Docs/R2-2204468.zip" TargetMode="External"/><Relationship Id="rId3990" Type="http://schemas.openxmlformats.org/officeDocument/2006/relationships/hyperlink" Target="https://www.3gpp.org/ftp/TSG_RAN/WG2_RL2/TSGR2_118-e/Docs/R2-2206266.zip" TargetMode="External"/><Relationship Id="rId4834" Type="http://schemas.openxmlformats.org/officeDocument/2006/relationships/hyperlink" Target="https://www.3gpp.org/ftp/TSG_RAN/WG2_RL2/TSGR2_118-e/Docs/R2-2206316.zip" TargetMode="External"/><Relationship Id="rId357" Type="http://schemas.openxmlformats.org/officeDocument/2006/relationships/hyperlink" Target="https://www.3gpp.org/ftp/TSG_RAN/WG2_RL2/TSGR2_118-e/Docs/R2-2206872.zip" TargetMode="External"/><Relationship Id="rId1194" Type="http://schemas.openxmlformats.org/officeDocument/2006/relationships/hyperlink" Target="https://www.3gpp.org/ftp/TSG_RAN/WG2_RL2/TSGR2_118-e/Docs/R2-2205460.zip" TargetMode="External"/><Relationship Id="rId2038" Type="http://schemas.openxmlformats.org/officeDocument/2006/relationships/hyperlink" Target="https://www.3gpp.org/ftp/TSG_RAN/WG2_RL2/TSGR2_118-e/Docs/R2-2206249.zip" TargetMode="External"/><Relationship Id="rId2592" Type="http://schemas.openxmlformats.org/officeDocument/2006/relationships/hyperlink" Target="https://www.3gpp.org/ftp/TSG_RAN/WG2_RL2/TSGR2_118-e/Docs/R2-2205738.zip" TargetMode="External"/><Relationship Id="rId3436" Type="http://schemas.openxmlformats.org/officeDocument/2006/relationships/hyperlink" Target="https://www.3gpp.org/ftp/TSG_RAN/WG2_RL2/TSGR2_118-e/Docs/R2-2205667.zip" TargetMode="External"/><Relationship Id="rId3643" Type="http://schemas.openxmlformats.org/officeDocument/2006/relationships/hyperlink" Target="https://www.3gpp.org/ftp/TSG_RAN/WG2_RL2/TSGR2_118-e/Docs/R2-2205400.zip" TargetMode="External"/><Relationship Id="rId3850" Type="http://schemas.openxmlformats.org/officeDocument/2006/relationships/hyperlink" Target="https://www.3gpp.org/ftp/TSG_RAN/WG2_RL2/TSGR2_118-e/Docs/R2-2206338.zip" TargetMode="External"/><Relationship Id="rId4901" Type="http://schemas.openxmlformats.org/officeDocument/2006/relationships/hyperlink" Target="https://www.3gpp.org/ftp/TSG_RAN/WG2_RL2/TSGR2_118-e/Docs/R2-2206842.zip" TargetMode="External"/><Relationship Id="rId217" Type="http://schemas.openxmlformats.org/officeDocument/2006/relationships/hyperlink" Target="https://www.3gpp.org/ftp/TSG_RAN/WG2_RL2/TSGR2_118-e/Docs/R2-2205858.zip" TargetMode="External"/><Relationship Id="rId564" Type="http://schemas.openxmlformats.org/officeDocument/2006/relationships/hyperlink" Target="https://www.3gpp.org/ftp/TSG_RAN/WG2_RL2/TSGR2_118-e/Docs/R2-2205397.zip" TargetMode="External"/><Relationship Id="rId771" Type="http://schemas.openxmlformats.org/officeDocument/2006/relationships/hyperlink" Target="https://www.3gpp.org/ftp/TSG_RAN/WG2_RL2/TSGR2_118-e/Docs/R2-2204891.zip" TargetMode="External"/><Relationship Id="rId2245" Type="http://schemas.openxmlformats.org/officeDocument/2006/relationships/hyperlink" Target="https://www.3gpp.org/ftp/TSG_RAN/WG2_RL2/TSGR2_118-e/Docs/R2-2205730.zip" TargetMode="External"/><Relationship Id="rId2452" Type="http://schemas.openxmlformats.org/officeDocument/2006/relationships/hyperlink" Target="https://www.3gpp.org/ftp/TSG_RAN/WG2_RL2/TSGR2_118-e/Docs/R2-2204724.zip" TargetMode="External"/><Relationship Id="rId3503" Type="http://schemas.openxmlformats.org/officeDocument/2006/relationships/hyperlink" Target="https://www.3gpp.org/ftp/TSG_RAN/WG2_RL2/TSGR2_118-e/Docs/R2-2204506.zip" TargetMode="External"/><Relationship Id="rId3710" Type="http://schemas.openxmlformats.org/officeDocument/2006/relationships/hyperlink" Target="https://www.3gpp.org/ftp/TSG_RAN/WG2_RL2/TSGR2_118-e/Docs/R2-2204467.zip" TargetMode="External"/><Relationship Id="rId424" Type="http://schemas.openxmlformats.org/officeDocument/2006/relationships/hyperlink" Target="https://www.3gpp.org/ftp/TSG_RAN/WG2_RL2/TSGR2_118-e/Docs/R2-2204646.zip" TargetMode="External"/><Relationship Id="rId631" Type="http://schemas.openxmlformats.org/officeDocument/2006/relationships/hyperlink" Target="https://www.3gpp.org/ftp/TSG_RAN/WG2_RL2/TSGR2_118-e/Docs/R2-2205744.zip" TargetMode="External"/><Relationship Id="rId1054" Type="http://schemas.openxmlformats.org/officeDocument/2006/relationships/hyperlink" Target="https://www.3gpp.org/ftp/TSG_RAN/WG2_RL2/TSGR2_118-e/Docs/R2-2205322.zip" TargetMode="External"/><Relationship Id="rId1261" Type="http://schemas.openxmlformats.org/officeDocument/2006/relationships/hyperlink" Target="https://www.3gpp.org/ftp/TSG_RAN/WG2_RL2/TSGR2_118-e/Docs/R2-2206827.zip" TargetMode="External"/><Relationship Id="rId2105" Type="http://schemas.openxmlformats.org/officeDocument/2006/relationships/hyperlink" Target="https://www.3gpp.org/ftp/TSG_RAN/WG2_RL2/TSGR2_118-e/Docs/R2-2205810.zip" TargetMode="External"/><Relationship Id="rId2312" Type="http://schemas.openxmlformats.org/officeDocument/2006/relationships/hyperlink" Target="https://www.3gpp.org/ftp/TSG_RAN/WG2_RL2/TSGR2_118-e/Docs/R2-2204475.zip" TargetMode="External"/><Relationship Id="rId1121" Type="http://schemas.openxmlformats.org/officeDocument/2006/relationships/hyperlink" Target="https://www.3gpp.org/ftp/TSG_RAN/WG2_RL2/TSGR2_118-e/Docs/R2-2205521.zip" TargetMode="External"/><Relationship Id="rId4277" Type="http://schemas.openxmlformats.org/officeDocument/2006/relationships/hyperlink" Target="https://www.3gpp.org/ftp/TSG_RAN/WG2_RL2/TSGR2_118-e/Docs/R2-2205969.zip" TargetMode="External"/><Relationship Id="rId4484" Type="http://schemas.openxmlformats.org/officeDocument/2006/relationships/hyperlink" Target="https://www.3gpp.org/ftp/TSG_RAN/WG2_RL2/TSGR2_118-e/Docs/R2-2205595.zip" TargetMode="External"/><Relationship Id="rId4691" Type="http://schemas.openxmlformats.org/officeDocument/2006/relationships/hyperlink" Target="https://www.3gpp.org/ftp/TSG_RAN/WG2_RL2/TSGR2_118-e/Docs/R2-2204690.zip" TargetMode="External"/><Relationship Id="rId3086" Type="http://schemas.openxmlformats.org/officeDocument/2006/relationships/hyperlink" Target="https://www.3gpp.org/ftp/TSG_RAN/WG2_RL2/TSGR2_118-e/Docs/R2-2204444.zip" TargetMode="External"/><Relationship Id="rId3293" Type="http://schemas.openxmlformats.org/officeDocument/2006/relationships/hyperlink" Target="https://www.3gpp.org/ftp/TSG_RAN/WG2_RL2/TSGR2_118-e/Docs/R2-2205418.zip" TargetMode="External"/><Relationship Id="rId4137" Type="http://schemas.openxmlformats.org/officeDocument/2006/relationships/hyperlink" Target="https://www.3gpp.org/ftp/TSG_RAN/WG2_RL2/TSGR2_118-e/Docs/R2-2206845.zip" TargetMode="External"/><Relationship Id="rId4344" Type="http://schemas.openxmlformats.org/officeDocument/2006/relationships/hyperlink" Target="https://www.3gpp.org/ftp/TSG_RAN/WG2_RL2/TSGR2_118-e/Docs/R2-2204832.zip" TargetMode="External"/><Relationship Id="rId4551" Type="http://schemas.openxmlformats.org/officeDocument/2006/relationships/hyperlink" Target="https://www.3gpp.org/ftp/TSG_RAN/WG2_RL2/TSGR2_118-e/Docs/R2-2204468.zip" TargetMode="External"/><Relationship Id="rId1938" Type="http://schemas.openxmlformats.org/officeDocument/2006/relationships/hyperlink" Target="https://www.3gpp.org/ftp/TSG_RAN/WG2_RL2/TSGR2_118-e/Docs/R2-2206508.zip" TargetMode="External"/><Relationship Id="rId3153" Type="http://schemas.openxmlformats.org/officeDocument/2006/relationships/hyperlink" Target="https://www.3gpp.org/ftp/TSG_RAN/WG2_RL2/TSGR2_118-e/Docs/R2-2206857.zip" TargetMode="External"/><Relationship Id="rId3360" Type="http://schemas.openxmlformats.org/officeDocument/2006/relationships/hyperlink" Target="https://www.3gpp.org/ftp/TSG_RAN/WG2_RL2/TSGR2_118-e/Docs/R2-2204492.zip" TargetMode="External"/><Relationship Id="rId4204" Type="http://schemas.openxmlformats.org/officeDocument/2006/relationships/hyperlink" Target="https://www.3gpp.org/ftp/TSG_RAN/WG2_RL2/TSGR2_118-e/Docs/R2-2204921.zip" TargetMode="External"/><Relationship Id="rId281" Type="http://schemas.openxmlformats.org/officeDocument/2006/relationships/hyperlink" Target="https://www.3gpp.org/ftp/TSG_RAN/WG2_RL2/TSGR2_118-e/Docs/R2-2206654.zip" TargetMode="External"/><Relationship Id="rId3013" Type="http://schemas.openxmlformats.org/officeDocument/2006/relationships/hyperlink" Target="https://www.3gpp.org/ftp/TSG_RAN/WG2_RL2/TSGR2_118-e/Docs/R2-2206332.zip" TargetMode="External"/><Relationship Id="rId4411" Type="http://schemas.openxmlformats.org/officeDocument/2006/relationships/hyperlink" Target="https://www.3gpp.org/ftp/TSG_RAN/WG2_RL2/TSGR2_118-e/Docs/R2-2205396.zip" TargetMode="External"/><Relationship Id="rId141" Type="http://schemas.openxmlformats.org/officeDocument/2006/relationships/hyperlink" Target="https://www.3gpp.org/ftp/TSG_RAN/WG2_RL2/TSGR2_118-e/Docs/R2-2205718.zip" TargetMode="External"/><Relationship Id="rId3220" Type="http://schemas.openxmlformats.org/officeDocument/2006/relationships/hyperlink" Target="https://www.3gpp.org/ftp/TSG_RAN/WG2_RL2/TSGR2_118-e/Docs/R2-2206457.zip" TargetMode="External"/><Relationship Id="rId7" Type="http://schemas.openxmlformats.org/officeDocument/2006/relationships/endnotes" Target="endnotes.xml"/><Relationship Id="rId2779" Type="http://schemas.openxmlformats.org/officeDocument/2006/relationships/hyperlink" Target="https://www.3gpp.org/ftp/TSG_RAN/WG2_RL2/TSGR2_118-e/Docs/R2-2205790.zip" TargetMode="External"/><Relationship Id="rId2986" Type="http://schemas.openxmlformats.org/officeDocument/2006/relationships/hyperlink" Target="https://www.3gpp.org/ftp/TSG_RAN/WG2_RL2/TSGR2_118-e/Docs/R2-2206348.zip" TargetMode="External"/><Relationship Id="rId958" Type="http://schemas.openxmlformats.org/officeDocument/2006/relationships/hyperlink" Target="https://www.3gpp.org/ftp/TSG_RAN/WG2_RL2/TSGR2_118-e/Docs/R2-2205167.zip" TargetMode="External"/><Relationship Id="rId1588" Type="http://schemas.openxmlformats.org/officeDocument/2006/relationships/hyperlink" Target="https://www.3gpp.org/ftp/TSG_RAN/WG2_RL2/TSGR2_118-e/Docs/R2-2205973.zip" TargetMode="External"/><Relationship Id="rId1795" Type="http://schemas.openxmlformats.org/officeDocument/2006/relationships/hyperlink" Target="https://www.3gpp.org/ftp/TSG_RAN/WG2_RL2/TSGR2_118-e/Docs/R2-2205232.zip" TargetMode="External"/><Relationship Id="rId2639" Type="http://schemas.openxmlformats.org/officeDocument/2006/relationships/hyperlink" Target="https://www.3gpp.org/ftp/TSG_RAN/WG2_RL2/TSGR2_118-e/Docs/R2-2204875.zip" TargetMode="External"/><Relationship Id="rId2846" Type="http://schemas.openxmlformats.org/officeDocument/2006/relationships/hyperlink" Target="https://www.3gpp.org/ftp/TSG_RAN/WG2_RL2/TSGR2_118-e/Docs/R2-2204574.zip" TargetMode="External"/><Relationship Id="rId87" Type="http://schemas.openxmlformats.org/officeDocument/2006/relationships/hyperlink" Target="https://www.3gpp.org/ftp/TSG_RAN/WG2_RL2/TSGR2_118-e/Docs/R2-2206189.zip" TargetMode="External"/><Relationship Id="rId818" Type="http://schemas.openxmlformats.org/officeDocument/2006/relationships/hyperlink" Target="https://www.3gpp.org/ftp/TSG_RAN/WG2_RL2/TSGR2_118-e/Docs/R2-2205855.zip" TargetMode="External"/><Relationship Id="rId1448" Type="http://schemas.openxmlformats.org/officeDocument/2006/relationships/hyperlink" Target="https://www.3gpp.org/ftp/TSG_RAN/WG2_RL2/TSGR2_118-e/Docs/R2-2204635.zip" TargetMode="External"/><Relationship Id="rId1655" Type="http://schemas.openxmlformats.org/officeDocument/2006/relationships/hyperlink" Target="https://www.3gpp.org/ftp/TSG_RAN/WG2_RL2/TSGR2_118-e/Docs/R2-2206366.zip" TargetMode="External"/><Relationship Id="rId2706" Type="http://schemas.openxmlformats.org/officeDocument/2006/relationships/hyperlink" Target="https://www.3gpp.org/ftp/TSG_RAN/WG2_RL2/TSGR2_118-e/Docs/R2-2204567.zip" TargetMode="External"/><Relationship Id="rId4061" Type="http://schemas.openxmlformats.org/officeDocument/2006/relationships/hyperlink" Target="https://www.3gpp.org/ftp/TSG_RAN/WG2_RL2/TSGR2_118-e/Docs/R2-2206638.zip" TargetMode="External"/><Relationship Id="rId1308" Type="http://schemas.openxmlformats.org/officeDocument/2006/relationships/hyperlink" Target="https://www.3gpp.org/ftp/TSG_RAN/WG2_RL2/TSGR2_118-e/Docs/R2-2204632.zip" TargetMode="External"/><Relationship Id="rId1862" Type="http://schemas.openxmlformats.org/officeDocument/2006/relationships/hyperlink" Target="https://www.3gpp.org/ftp/TSG_RAN/WG2_RL2/TSGR2_118-e/Docs/R2-2205301.zip" TargetMode="External"/><Relationship Id="rId2913" Type="http://schemas.openxmlformats.org/officeDocument/2006/relationships/hyperlink" Target="https://www.3gpp.org/ftp/TSG_RAN/WG2_RL2/TSGR2_118-e/Docs/R2-2205137.zip" TargetMode="External"/><Relationship Id="rId1515" Type="http://schemas.openxmlformats.org/officeDocument/2006/relationships/hyperlink" Target="https://www.3gpp.org/ftp/TSG_RAN/WG2_RL2/TSGR2_118-e/Docs/R2-2206077.zip" TargetMode="External"/><Relationship Id="rId1722" Type="http://schemas.openxmlformats.org/officeDocument/2006/relationships/hyperlink" Target="https://www.3gpp.org/ftp/TSG_RAN/WG2_RL2/TSGR2_118-e/Docs/R2-2205352.zip" TargetMode="External"/><Relationship Id="rId4878" Type="http://schemas.openxmlformats.org/officeDocument/2006/relationships/hyperlink" Target="https://www.3gpp.org/ftp/TSG_RAN/WG2_RL2/TSGR2_118-e/Docs/R2-2206778.zip" TargetMode="External"/><Relationship Id="rId14" Type="http://schemas.openxmlformats.org/officeDocument/2006/relationships/hyperlink" Target="https://www.3gpp.org/ftp/TSG_RAN/WG2_RL2/TSGR2_118-e/Docs/R2-2204403.zip" TargetMode="External"/><Relationship Id="rId3687" Type="http://schemas.openxmlformats.org/officeDocument/2006/relationships/hyperlink" Target="https://www.3gpp.org/ftp/TSG_RAN/WG2_RL2/TSGR2_118-e/Docs/R2-2204654.zip" TargetMode="External"/><Relationship Id="rId3894" Type="http://schemas.openxmlformats.org/officeDocument/2006/relationships/hyperlink" Target="https://www.3gpp.org/ftp/TSG_RAN/WG2_RL2/TSGR2_118-e/Docs/R2-2206763.zip" TargetMode="External"/><Relationship Id="rId4738" Type="http://schemas.openxmlformats.org/officeDocument/2006/relationships/hyperlink" Target="https://www.3gpp.org/ftp/TSG_RAN/WG2_RL2/TSGR2_118-e/Docs/R2-2206058.zip" TargetMode="External"/><Relationship Id="rId4945" Type="http://schemas.openxmlformats.org/officeDocument/2006/relationships/hyperlink" Target="https://www.3gpp.org/ftp/TSG_RAN/WG2_RL2/TSGR2_118-e/Docs/R2-2206169.zip" TargetMode="External"/><Relationship Id="rId2289" Type="http://schemas.openxmlformats.org/officeDocument/2006/relationships/hyperlink" Target="https://www.3gpp.org/ftp/TSG_RAN/WG2_RL2/TSGR2_118-e/Docs/R2-2205816.zip" TargetMode="External"/><Relationship Id="rId2496" Type="http://schemas.openxmlformats.org/officeDocument/2006/relationships/hyperlink" Target="https://www.3gpp.org/ftp/TSG_RAN/WG2_RL2/TSGR2_118-e/Docs/R2-2204817.zip" TargetMode="External"/><Relationship Id="rId3547" Type="http://schemas.openxmlformats.org/officeDocument/2006/relationships/hyperlink" Target="https://www.3gpp.org/ftp/TSG_RAN/WG2_RL2/TSGR2_118-e/Docs/R2-2206050.zip" TargetMode="External"/><Relationship Id="rId3754" Type="http://schemas.openxmlformats.org/officeDocument/2006/relationships/hyperlink" Target="https://www.3gpp.org/ftp/TSG_RAN/WG2_RL2/TSGR2_118-e/Docs/R2-2204439.zip" TargetMode="External"/><Relationship Id="rId3961" Type="http://schemas.openxmlformats.org/officeDocument/2006/relationships/hyperlink" Target="https://www.3gpp.org/ftp/TSG_RAN/WG2_RL2/TSGR2_118-e/Docs/R2-2205603.zip" TargetMode="External"/><Relationship Id="rId4805" Type="http://schemas.openxmlformats.org/officeDocument/2006/relationships/hyperlink" Target="https://www.3gpp.org/ftp/TSG_RAN/WG2_RL2/TSGR2_118-e/Docs/R2-2204566.zip" TargetMode="External"/><Relationship Id="rId468" Type="http://schemas.openxmlformats.org/officeDocument/2006/relationships/hyperlink" Target="https://www.3gpp.org/ftp/TSG_RAN/WG2_RL2/TSGR2_118-e/Docs/R2-2206286.zip" TargetMode="External"/><Relationship Id="rId675" Type="http://schemas.openxmlformats.org/officeDocument/2006/relationships/hyperlink" Target="https://www.3gpp.org/ftp/TSG_RAN/WG2_RL2/TSGR2_118-e/Docs/R2-2206123.zip" TargetMode="External"/><Relationship Id="rId882" Type="http://schemas.openxmlformats.org/officeDocument/2006/relationships/hyperlink" Target="https://www.3gpp.org/ftp/TSG_RAN/WG2_RL2/TSGR2_118-e/Docs/R2-2205932.zip" TargetMode="External"/><Relationship Id="rId1098" Type="http://schemas.openxmlformats.org/officeDocument/2006/relationships/hyperlink" Target="https://www.3gpp.org/ftp/TSG_RAN/WG2_RL2/TSGR2_118-e/Docs/R2-2205288.zip" TargetMode="External"/><Relationship Id="rId2149" Type="http://schemas.openxmlformats.org/officeDocument/2006/relationships/hyperlink" Target="https://www.3gpp.org/ftp/TSG_RAN/WG2_RL2/TSGR2_118-e/Docs/R2-2205580.zip" TargetMode="External"/><Relationship Id="rId2356" Type="http://schemas.openxmlformats.org/officeDocument/2006/relationships/hyperlink" Target="https://www.3gpp.org/ftp/TSG_RAN/WG2_RL2/TSGR2_118-e/Docs/R2-2205038.zip" TargetMode="External"/><Relationship Id="rId2563" Type="http://schemas.openxmlformats.org/officeDocument/2006/relationships/hyperlink" Target="https://www.3gpp.org/ftp/TSG_RAN/WG2_RL2/TSGR2_118-e/Docs/R2-2204941.zip" TargetMode="External"/><Relationship Id="rId2770" Type="http://schemas.openxmlformats.org/officeDocument/2006/relationships/hyperlink" Target="https://www.3gpp.org/ftp/TSG_RAN/WG2_RL2/TSGR2_118-e/Docs/R2-2205315.zip" TargetMode="External"/><Relationship Id="rId3407" Type="http://schemas.openxmlformats.org/officeDocument/2006/relationships/hyperlink" Target="https://www.3gpp.org/ftp/TSG_RAN/WG2_RL2/TSGR2_118-e/Docs/R2-2205980.zip" TargetMode="External"/><Relationship Id="rId3614" Type="http://schemas.openxmlformats.org/officeDocument/2006/relationships/hyperlink" Target="https://www.3gpp.org/ftp/TSG_RAN/WG2_RL2/TSGR2_118-e/Docs/R2-2206538.zip" TargetMode="External"/><Relationship Id="rId3821" Type="http://schemas.openxmlformats.org/officeDocument/2006/relationships/hyperlink" Target="https://www.3gpp.org/ftp/TSG_RAN/WG2_RL2/TSGR2_118-e/Docs/R2-2204506.zip" TargetMode="External"/><Relationship Id="rId328" Type="http://schemas.openxmlformats.org/officeDocument/2006/relationships/hyperlink" Target="https://www.3gpp.org/ftp/TSG_RAN/WG2_RL2/TSGR2_118-e/Docs/R2-2206586.zip" TargetMode="External"/><Relationship Id="rId535" Type="http://schemas.openxmlformats.org/officeDocument/2006/relationships/hyperlink" Target="https://www.3gpp.org/ftp/TSG_RAN/WG2_RL2/TSGR2_118-e/Docs/R2-2205760.zip" TargetMode="External"/><Relationship Id="rId742" Type="http://schemas.openxmlformats.org/officeDocument/2006/relationships/hyperlink" Target="https://www.3gpp.org/ftp/TSG_RAN/WG2_RL2/TSGR2_118-e/Docs/R2-2206403.zip" TargetMode="External"/><Relationship Id="rId1165" Type="http://schemas.openxmlformats.org/officeDocument/2006/relationships/hyperlink" Target="https://www.3gpp.org/ftp/TSG_RAN/WG2_RL2/TSGR2_118-e/Docs/R2-2206698.zip" TargetMode="External"/><Relationship Id="rId1372" Type="http://schemas.openxmlformats.org/officeDocument/2006/relationships/hyperlink" Target="https://www.3gpp.org/ftp/TSG_RAN/WG2_RL2/TSGR2_118-e/Docs/R2-2206238.zip" TargetMode="External"/><Relationship Id="rId2009" Type="http://schemas.openxmlformats.org/officeDocument/2006/relationships/hyperlink" Target="https://www.3gpp.org/ftp/TSG_RAN/WG2_RL2/TSGR2_118-e/Docs/R2-2206068.zip" TargetMode="External"/><Relationship Id="rId2216" Type="http://schemas.openxmlformats.org/officeDocument/2006/relationships/hyperlink" Target="https://www.3gpp.org/ftp/TSG_RAN/WG2_RL2/TSGR2_118-e/Docs/R2-2204697.zip" TargetMode="External"/><Relationship Id="rId2423" Type="http://schemas.openxmlformats.org/officeDocument/2006/relationships/hyperlink" Target="https://www.3gpp.org/ftp/TSG_RAN/WG2_RL2/TSGR2_118-e/Docs/R2-2204487.zip" TargetMode="External"/><Relationship Id="rId2630" Type="http://schemas.openxmlformats.org/officeDocument/2006/relationships/hyperlink" Target="https://www.3gpp.org/ftp/TSG_RAN/WG2_RL2/TSGR2_118-e/Docs/R2-2205442.zip" TargetMode="External"/><Relationship Id="rId602" Type="http://schemas.openxmlformats.org/officeDocument/2006/relationships/hyperlink" Target="https://www.3gpp.org/ftp/TSG_RAN/WG2_RL2/TSGR2_118-e/Docs/R2-2205261.zip" TargetMode="External"/><Relationship Id="rId1025" Type="http://schemas.openxmlformats.org/officeDocument/2006/relationships/hyperlink" Target="https://www.3gpp.org/ftp/TSG_RAN/WG2_RL2/TSGR2_118-e/Docs/R2-2204789.zip" TargetMode="External"/><Relationship Id="rId1232" Type="http://schemas.openxmlformats.org/officeDocument/2006/relationships/hyperlink" Target="https://www.3gpp.org/ftp/TSG_RAN/WG2_RL2/TSGR2_118-e/Docs/R2-2205270.zip" TargetMode="External"/><Relationship Id="rId4388" Type="http://schemas.openxmlformats.org/officeDocument/2006/relationships/hyperlink" Target="https://www.3gpp.org/ftp/TSG_RAN/WG2_RL2/TSGR2_118-e/Docs/R2-2204935.zip" TargetMode="External"/><Relationship Id="rId4595" Type="http://schemas.openxmlformats.org/officeDocument/2006/relationships/hyperlink" Target="https://www.3gpp.org/ftp/TSG_RAN/WG2_RL2/TSGR2_118-e/Docs/R2-2206369.zip" TargetMode="External"/><Relationship Id="rId3197" Type="http://schemas.openxmlformats.org/officeDocument/2006/relationships/hyperlink" Target="https://www.3gpp.org/ftp/TSG_RAN/WG2_RL2/TSGR2_118-e/Docs/R2-2205794.zip" TargetMode="External"/><Relationship Id="rId4248" Type="http://schemas.openxmlformats.org/officeDocument/2006/relationships/hyperlink" Target="https://www.3gpp.org/ftp/TSG_RAN/WG2_RL2/TSGR2_118-e/Docs/R2-2206063.zip" TargetMode="External"/><Relationship Id="rId3057" Type="http://schemas.openxmlformats.org/officeDocument/2006/relationships/hyperlink" Target="https://www.3gpp.org/ftp/TSG_RAN/WG2_RL2/TSGR2_118-e/Docs/R2-2205677.zip" TargetMode="External"/><Relationship Id="rId4108" Type="http://schemas.openxmlformats.org/officeDocument/2006/relationships/hyperlink" Target="https://www.3gpp.org/ftp/TSG_RAN/WG2_RL2/TSGR2_118-e/Docs/R2-2206779.zip" TargetMode="External"/><Relationship Id="rId4455" Type="http://schemas.openxmlformats.org/officeDocument/2006/relationships/hyperlink" Target="https://www.3gpp.org/ftp/TSG_RAN/WG2_RL2/TSGR2_118-e/Docs/R2-2205735.zip" TargetMode="External"/><Relationship Id="rId4662" Type="http://schemas.openxmlformats.org/officeDocument/2006/relationships/hyperlink" Target="https://www.3gpp.org/ftp/TSG_RAN/WG2_RL2/TSGR2_118-e/Docs/R2-2204796.zip" TargetMode="External"/><Relationship Id="rId185" Type="http://schemas.openxmlformats.org/officeDocument/2006/relationships/hyperlink" Target="https://www.3gpp.org/ftp/TSG_RAN/WG2_RL2/TSGR2_118-e/Docs/R2-2205868.zip" TargetMode="External"/><Relationship Id="rId1909" Type="http://schemas.openxmlformats.org/officeDocument/2006/relationships/hyperlink" Target="https://www.3gpp.org/ftp/TSG_RAN/WG2_RL2/TSGR2_118-e/Docs/R2-2206201.zip" TargetMode="External"/><Relationship Id="rId3264" Type="http://schemas.openxmlformats.org/officeDocument/2006/relationships/hyperlink" Target="https://www.3gpp.org/ftp/TSG_RAN/WG2_RL2/TSGR2_118-e/Docs/R2-2206717.zip" TargetMode="External"/><Relationship Id="rId3471" Type="http://schemas.openxmlformats.org/officeDocument/2006/relationships/hyperlink" Target="https://www.3gpp.org/ftp/TSG_RAN/WG2_RL2/TSGR2_118-e/Docs/R2-2206524.zip" TargetMode="External"/><Relationship Id="rId4315" Type="http://schemas.openxmlformats.org/officeDocument/2006/relationships/hyperlink" Target="https://www.3gpp.org/ftp/TSG_RAN/WG2_RL2/TSGR2_118-e/Docs/R2-2206159.zip" TargetMode="External"/><Relationship Id="rId4522" Type="http://schemas.openxmlformats.org/officeDocument/2006/relationships/hyperlink" Target="https://www.3gpp.org/ftp/TSG_RAN/WG2_RL2/TSGR2_118-e/Docs/R2-2206129.zip" TargetMode="External"/><Relationship Id="rId392" Type="http://schemas.openxmlformats.org/officeDocument/2006/relationships/hyperlink" Target="https://www.3gpp.org/ftp/TSG_RAN/WG2_RL2/TSGR2_118-e/Docs/R2-2204857.zip" TargetMode="External"/><Relationship Id="rId2073" Type="http://schemas.openxmlformats.org/officeDocument/2006/relationships/hyperlink" Target="https://www.3gpp.org/ftp/TSG_RAN/WG2_RL2/TSGR2_118-e/Docs/R2-2205829.zip" TargetMode="External"/><Relationship Id="rId2280" Type="http://schemas.openxmlformats.org/officeDocument/2006/relationships/hyperlink" Target="https://www.3gpp.org/ftp/TSG_RAN/WG2_RL2/TSGR2_118-e/Docs/R2-2205813.zip" TargetMode="External"/><Relationship Id="rId3124" Type="http://schemas.openxmlformats.org/officeDocument/2006/relationships/hyperlink" Target="https://www.3gpp.org/ftp/TSG_RAN/WG2_RL2/TSGR2_118-e/Docs/R2-2206687.zip" TargetMode="External"/><Relationship Id="rId3331" Type="http://schemas.openxmlformats.org/officeDocument/2006/relationships/hyperlink" Target="https://www.3gpp.org/ftp/TSG_RAN/WG2_RL2/TSGR2_118-e/Docs/R2-2205692.zip" TargetMode="External"/><Relationship Id="rId252" Type="http://schemas.openxmlformats.org/officeDocument/2006/relationships/hyperlink" Target="https://www.3gpp.org/ftp/TSG_RAN/WG2_RL2/TSGR2_118-e/Docs/R2-2205314.zip" TargetMode="External"/><Relationship Id="rId2140" Type="http://schemas.openxmlformats.org/officeDocument/2006/relationships/hyperlink" Target="https://www.3gpp.org/ftp/TSG_RAN/WG2_RL2/TSGR2_118-e/Docs/R2-2205810.zip" TargetMode="External"/><Relationship Id="rId112" Type="http://schemas.openxmlformats.org/officeDocument/2006/relationships/hyperlink" Target="https://www.3gpp.org/ftp/TSG_RAN/WG2_RL2/TSGR2_118-e/Docs/R2-2205978.zip" TargetMode="External"/><Relationship Id="rId1699" Type="http://schemas.openxmlformats.org/officeDocument/2006/relationships/hyperlink" Target="https://www.3gpp.org/ftp/TSG_RAN/WG2_RL2/TSGR2_118-e/Docs/R2-2205591.zip" TargetMode="External"/><Relationship Id="rId2000" Type="http://schemas.openxmlformats.org/officeDocument/2006/relationships/hyperlink" Target="https://www.3gpp.org/ftp/TSG_RAN/WG2_RL2/TSGR2_118-e/Docs/R2-2206069.zip" TargetMode="External"/><Relationship Id="rId2957" Type="http://schemas.openxmlformats.org/officeDocument/2006/relationships/hyperlink" Target="https://www.3gpp.org/ftp/TSG_RAN/WG2_RL2/TSGR2_118-e/Docs/R2-2205179.zip" TargetMode="External"/><Relationship Id="rId4172" Type="http://schemas.openxmlformats.org/officeDocument/2006/relationships/hyperlink" Target="https://www.3gpp.org/ftp/TSG_RAN/WG2_RL2/TSGR2_118-e/Docs/R2-2206883.zip" TargetMode="External"/><Relationship Id="rId929" Type="http://schemas.openxmlformats.org/officeDocument/2006/relationships/hyperlink" Target="https://www.3gpp.org/ftp/TSG_RAN/WG2_RL2/TSGR2_118-e/Docs/R2-2205929.zip" TargetMode="External"/><Relationship Id="rId1559" Type="http://schemas.openxmlformats.org/officeDocument/2006/relationships/hyperlink" Target="https://www.3gpp.org/ftp/TSG_RAN/WG2_RL2/TSGR2_118-e/Docs/R2-2206240.zip" TargetMode="External"/><Relationship Id="rId1766" Type="http://schemas.openxmlformats.org/officeDocument/2006/relationships/hyperlink" Target="https://www.3gpp.org/ftp/TSG_RAN/WG2_RL2/TSGR2_118-e/Docs/R2-2206661.zip" TargetMode="External"/><Relationship Id="rId1973" Type="http://schemas.openxmlformats.org/officeDocument/2006/relationships/hyperlink" Target="https://www.3gpp.org/ftp/TSG_RAN/WG2_RL2/TSGR2_118-e/Docs/R2-2206196.zip" TargetMode="External"/><Relationship Id="rId2817" Type="http://schemas.openxmlformats.org/officeDocument/2006/relationships/hyperlink" Target="https://www.3gpp.org/ftp/TSG_RAN/WG2_RL2/TSGR2_118-e/Docs/R2-2206079.zip" TargetMode="External"/><Relationship Id="rId4032" Type="http://schemas.openxmlformats.org/officeDocument/2006/relationships/hyperlink" Target="https://www.3gpp.org/ftp/TSG_RAN/WG2_RL2/TSGR2_118-e/Docs/R2-2206500.zip" TargetMode="External"/><Relationship Id="rId58" Type="http://schemas.openxmlformats.org/officeDocument/2006/relationships/hyperlink" Target="https://www.3gpp.org/ftp/TSG_RAN/WG2_RL2/TSGR2_118-e/Docs/R2-2204439.zip" TargetMode="External"/><Relationship Id="rId1419" Type="http://schemas.openxmlformats.org/officeDocument/2006/relationships/hyperlink" Target="https://www.3gpp.org/ftp/TSG_RAN/WG2_RL2/TSGR2_118-e/Docs/R2-2204764.zip" TargetMode="External"/><Relationship Id="rId1626" Type="http://schemas.openxmlformats.org/officeDocument/2006/relationships/hyperlink" Target="https://www.3gpp.org/ftp/TSG_RAN/WG2_RL2/TSGR2_118-e/Docs/R2-2204583.zip" TargetMode="External"/><Relationship Id="rId1833" Type="http://schemas.openxmlformats.org/officeDocument/2006/relationships/hyperlink" Target="https://www.3gpp.org/ftp/TSG_RAN/WG2_RL2/TSGR2_118-e/Docs/R2-2206212.zip" TargetMode="External"/><Relationship Id="rId4989" Type="http://schemas.openxmlformats.org/officeDocument/2006/relationships/hyperlink" Target="https://www.3gpp.org/ftp/TSG_RAN/WG2_RL2/TSGR2_118-e/Docs/R2-2206368.zip" TargetMode="External"/><Relationship Id="rId1900" Type="http://schemas.openxmlformats.org/officeDocument/2006/relationships/hyperlink" Target="https://www.3gpp.org/ftp/TSG_RAN/WG2_RL2/TSGR2_118-e/Docs/R2-2205371.zip" TargetMode="External"/><Relationship Id="rId3798" Type="http://schemas.openxmlformats.org/officeDocument/2006/relationships/hyperlink" Target="https://www.3gpp.org/ftp/TSG_RAN/WG2_RL2/TSGR2_118-e/Docs/R2-2204483.zip" TargetMode="External"/><Relationship Id="rId4849" Type="http://schemas.openxmlformats.org/officeDocument/2006/relationships/hyperlink" Target="https://www.3gpp.org/ftp/TSG_RAN/WG2_RL2/TSGR2_118-e/Docs/R2-2206613.zip" TargetMode="External"/><Relationship Id="rId3658" Type="http://schemas.openxmlformats.org/officeDocument/2006/relationships/hyperlink" Target="https://www.3gpp.org/ftp/TSG_RAN/WG2_RL2/TSGR2_118-e/Docs/R2-2205724.zip" TargetMode="External"/><Relationship Id="rId3865" Type="http://schemas.openxmlformats.org/officeDocument/2006/relationships/hyperlink" Target="https://www.3gpp.org/ftp/TSG_RAN/WG2_RL2/TSGR2_118-e/Docs/R2-2206551.zip" TargetMode="External"/><Relationship Id="rId4709" Type="http://schemas.openxmlformats.org/officeDocument/2006/relationships/hyperlink" Target="https://www.3gpp.org/ftp/TSG_RAN/WG2_RL2/TSGR2_118-e/Docs/R2-2206330.zip" TargetMode="External"/><Relationship Id="rId4916" Type="http://schemas.openxmlformats.org/officeDocument/2006/relationships/hyperlink" Target="https://www.3gpp.org/ftp/TSG_RAN/WG2_RL2/TSGR2_118-e/Docs/R2-2206216.zip" TargetMode="External"/><Relationship Id="rId579" Type="http://schemas.openxmlformats.org/officeDocument/2006/relationships/hyperlink" Target="https://www.3gpp.org/ftp/TSG_RAN/WG2_RL2/TSGR2_118-e/Docs/R2-2206847.zip" TargetMode="External"/><Relationship Id="rId786" Type="http://schemas.openxmlformats.org/officeDocument/2006/relationships/hyperlink" Target="https://www.3gpp.org/ftp/TSG_RAN/WG2_RL2/TSGR2_118-e/Docs/R2-2205630.zip" TargetMode="External"/><Relationship Id="rId993" Type="http://schemas.openxmlformats.org/officeDocument/2006/relationships/hyperlink" Target="https://www.3gpp.org/ftp/TSG_RAN/WG2_RL2/TSGR2_118-e/Docs/R2-2205059.zip" TargetMode="External"/><Relationship Id="rId2467" Type="http://schemas.openxmlformats.org/officeDocument/2006/relationships/hyperlink" Target="https://www.3gpp.org/ftp/TSG_RAN/WG2_RL2/TSGR2_118-e/Docs/R2-2206024.zip" TargetMode="External"/><Relationship Id="rId2674" Type="http://schemas.openxmlformats.org/officeDocument/2006/relationships/hyperlink" Target="https://www.3gpp.org/ftp/TSG_RAN/WG2_RL2/TSGR2_118-e/Docs/R2-2204644.zip" TargetMode="External"/><Relationship Id="rId3518" Type="http://schemas.openxmlformats.org/officeDocument/2006/relationships/hyperlink" Target="https://www.3gpp.org/ftp/TSG_RAN/WG2_RL2/TSGR2_118-e/Docs/R2-2205871.zip" TargetMode="External"/><Relationship Id="rId439" Type="http://schemas.openxmlformats.org/officeDocument/2006/relationships/hyperlink" Target="https://www.3gpp.org/ftp/TSG_RAN/WG2_RL2/TSGR2_118-e/Docs/R2-2204573.zip" TargetMode="External"/><Relationship Id="rId646" Type="http://schemas.openxmlformats.org/officeDocument/2006/relationships/hyperlink" Target="https://www.3gpp.org/ftp/TSG_RAN/WG2_RL2/TSGR2_118-e/Docs/R2-2205112.zip" TargetMode="External"/><Relationship Id="rId1069" Type="http://schemas.openxmlformats.org/officeDocument/2006/relationships/hyperlink" Target="https://www.3gpp.org/ftp/TSG_RAN/WG2_RL2/TSGR2_118-e/Docs/R2-2204747.zip" TargetMode="External"/><Relationship Id="rId1276" Type="http://schemas.openxmlformats.org/officeDocument/2006/relationships/hyperlink" Target="https://www.3gpp.org/ftp/TSG_RAN/WG2_RL2/TSGR2_118-e/Docs/R2-2205788.zip" TargetMode="External"/><Relationship Id="rId1483" Type="http://schemas.openxmlformats.org/officeDocument/2006/relationships/hyperlink" Target="https://www.3gpp.org/ftp/TSG_RAN/WG2_RL2/TSGR2_118-e/Docs/R2-2205345.zip" TargetMode="External"/><Relationship Id="rId2327" Type="http://schemas.openxmlformats.org/officeDocument/2006/relationships/hyperlink" Target="https://www.3gpp.org/ftp/TSG_RAN/WG2_RL2/TSGR2_118-e/Docs/R2-2206021.zip" TargetMode="External"/><Relationship Id="rId2881" Type="http://schemas.openxmlformats.org/officeDocument/2006/relationships/hyperlink" Target="https://www.3gpp.org/ftp/TSG_RAN/WG2_RL2/TSGR2_118-e/Docs/R2-2205104.zip" TargetMode="External"/><Relationship Id="rId3725" Type="http://schemas.openxmlformats.org/officeDocument/2006/relationships/hyperlink" Target="https://www.3gpp.org/ftp/TSG_RAN/WG2_RL2/TSGR2_118-e/Docs/R2-2204410.zip" TargetMode="External"/><Relationship Id="rId3932" Type="http://schemas.openxmlformats.org/officeDocument/2006/relationships/hyperlink" Target="https://www.3gpp.org/ftp/TSG_RAN/WG2_RL2/TSGR2_118-e/Docs/R2-2206422.zip" TargetMode="External"/><Relationship Id="rId506" Type="http://schemas.openxmlformats.org/officeDocument/2006/relationships/hyperlink" Target="https://www.3gpp.org/ftp/TSG_RAN/WG2_RL2/TSGR2_118-e/Docs/R2-2205801.zip" TargetMode="External"/><Relationship Id="rId853" Type="http://schemas.openxmlformats.org/officeDocument/2006/relationships/hyperlink" Target="https://www.3gpp.org/ftp/TSG_RAN/WG2_RL2/TSGR2_118-e/Docs/R2-2205796.zip" TargetMode="External"/><Relationship Id="rId1136" Type="http://schemas.openxmlformats.org/officeDocument/2006/relationships/hyperlink" Target="https://www.3gpp.org/ftp/TSG_RAN/WG2_RL2/TSGR2_118-e/Docs/R2-2206582.zip" TargetMode="External"/><Relationship Id="rId1690" Type="http://schemas.openxmlformats.org/officeDocument/2006/relationships/hyperlink" Target="https://www.3gpp.org/ftp/TSG_RAN/WG2_RL2/TSGR2_118-e/Docs/R2-2206532.zip" TargetMode="External"/><Relationship Id="rId2534" Type="http://schemas.openxmlformats.org/officeDocument/2006/relationships/hyperlink" Target="https://www.3gpp.org/ftp/TSG_RAN/WG2_RL2/TSGR2_118-e/Docs/R2-2204408.zip" TargetMode="External"/><Relationship Id="rId2741" Type="http://schemas.openxmlformats.org/officeDocument/2006/relationships/hyperlink" Target="https://www.3gpp.org/ftp/TSG_RAN/WG2_RL2/TSGR2_118-e/Docs/R2-2204578.zip" TargetMode="External"/><Relationship Id="rId713" Type="http://schemas.openxmlformats.org/officeDocument/2006/relationships/hyperlink" Target="https://www.3gpp.org/ftp/TSG_RAN/WG2_RL2/TSGR2_118-e/Docs/R2-2204609.zip" TargetMode="External"/><Relationship Id="rId920" Type="http://schemas.openxmlformats.org/officeDocument/2006/relationships/hyperlink" Target="https://www.3gpp.org/ftp/TSG_RAN/WG2_RL2/TSGR2_118-e/Docs/R2-2206371.zip" TargetMode="External"/><Relationship Id="rId1343" Type="http://schemas.openxmlformats.org/officeDocument/2006/relationships/hyperlink" Target="https://www.3gpp.org/ftp/TSG_RAN/WG2_RL2/TSGR2_118-e/Docs/R2-2205648.zip" TargetMode="External"/><Relationship Id="rId1550" Type="http://schemas.openxmlformats.org/officeDocument/2006/relationships/hyperlink" Target="https://www.3gpp.org/ftp/TSG_RAN/WG2_RL2/TSGR2_118-e/Docs/R2-2206075.zip" TargetMode="External"/><Relationship Id="rId2601" Type="http://schemas.openxmlformats.org/officeDocument/2006/relationships/hyperlink" Target="https://www.3gpp.org/ftp/TSG_RAN/WG2_RL2/TSGR2_118-e/Docs/R2-2205073.zip" TargetMode="External"/><Relationship Id="rId4499" Type="http://schemas.openxmlformats.org/officeDocument/2006/relationships/hyperlink" Target="https://www.3gpp.org/ftp/TSG_RAN/WG2_RL2/TSGR2_118-e/Docs/R2-2206348.zip" TargetMode="External"/><Relationship Id="rId1203" Type="http://schemas.openxmlformats.org/officeDocument/2006/relationships/hyperlink" Target="https://www.3gpp.org/ftp/TSG_RAN/WG2_RL2/TSGR2_118-e/Docs/R2-2204455.zip" TargetMode="External"/><Relationship Id="rId1410" Type="http://schemas.openxmlformats.org/officeDocument/2006/relationships/hyperlink" Target="https://www.3gpp.org/ftp/TSG_RAN/WG2_RL2/TSGR2_118-e/Docs/R2-2204551.zip" TargetMode="External"/><Relationship Id="rId4359" Type="http://schemas.openxmlformats.org/officeDocument/2006/relationships/hyperlink" Target="https://www.3gpp.org/ftp/TSG_RAN/WG2_RL2/TSGR2_118-e/Docs/R2-2205709.zip" TargetMode="External"/><Relationship Id="rId4566" Type="http://schemas.openxmlformats.org/officeDocument/2006/relationships/hyperlink" Target="https://www.3gpp.org/ftp/TSG_RAN/WG2_RL2/TSGR2_118-e/Docs/R2-2206213.zip" TargetMode="External"/><Relationship Id="rId4773" Type="http://schemas.openxmlformats.org/officeDocument/2006/relationships/hyperlink" Target="https://www.3gpp.org/ftp/TSG_RAN/WG2_RL2/TSGR2_118-e/Docs/R2-2206287.zip" TargetMode="External"/><Relationship Id="rId4980" Type="http://schemas.openxmlformats.org/officeDocument/2006/relationships/hyperlink" Target="https://www.3gpp.org/ftp/TSG_RAN/WG2_RL2/TSGR2_118-e/Docs/R2-2206319.zip" TargetMode="External"/><Relationship Id="rId3168" Type="http://schemas.openxmlformats.org/officeDocument/2006/relationships/hyperlink" Target="https://www.3gpp.org/ftp/TSG_RAN/WG2_RL2/TSGR2_118-e/Docs/R2-2206177.zip" TargetMode="External"/><Relationship Id="rId3375" Type="http://schemas.openxmlformats.org/officeDocument/2006/relationships/hyperlink" Target="https://www.3gpp.org/ftp/TSG_RAN/WG2_RL2/TSGR2_118-e/Docs/R2-2206628.zip" TargetMode="External"/><Relationship Id="rId3582" Type="http://schemas.openxmlformats.org/officeDocument/2006/relationships/hyperlink" Target="https://www.3gpp.org/ftp/TSG_RAN/WG2_RL2/TSGR2_118-e/Docs/R2-2206272.zip" TargetMode="External"/><Relationship Id="rId4219" Type="http://schemas.openxmlformats.org/officeDocument/2006/relationships/hyperlink" Target="https://www.3gpp.org/ftp/TSG_RAN/WG2_RL2/TSGR2_118-e/Docs/R2-2205296.zip" TargetMode="External"/><Relationship Id="rId4426" Type="http://schemas.openxmlformats.org/officeDocument/2006/relationships/hyperlink" Target="https://www.3gpp.org/ftp/TSG_RAN/WG2_RL2/TSGR2_118-e/Docs/R2-2205562.zip" TargetMode="External"/><Relationship Id="rId4633" Type="http://schemas.openxmlformats.org/officeDocument/2006/relationships/hyperlink" Target="https://www.3gpp.org/ftp/TSG_RAN/WG2_RL2/TSGR2_118-e/Docs/R2-2206233.zip" TargetMode="External"/><Relationship Id="rId4840" Type="http://schemas.openxmlformats.org/officeDocument/2006/relationships/hyperlink" Target="https://www.3gpp.org/ftp/TSG_RAN/WG2_RL2/TSGR2_118-e/Docs/R2-2205076.zip" TargetMode="External"/><Relationship Id="rId296" Type="http://schemas.openxmlformats.org/officeDocument/2006/relationships/hyperlink" Target="https://www.3gpp.org/ftp/TSG_RAN/WG2_RL2/TSGR2_118-e/Docs/R2-2205121.zip" TargetMode="External"/><Relationship Id="rId2184" Type="http://schemas.openxmlformats.org/officeDocument/2006/relationships/hyperlink" Target="https://www.3gpp.org/ftp/TSG_RAN/WG2_RL2/TSGR2_118-e/Docs/R2-2205815.zip" TargetMode="External"/><Relationship Id="rId2391" Type="http://schemas.openxmlformats.org/officeDocument/2006/relationships/hyperlink" Target="https://www.3gpp.org/ftp/TSG_RAN/WG2_RL2/TSGR2_118-e/Docs/R2-2206192.zip" TargetMode="External"/><Relationship Id="rId3028" Type="http://schemas.openxmlformats.org/officeDocument/2006/relationships/hyperlink" Target="https://www.3gpp.org/ftp/TSG_RAN/WG2_RL2/TSGR2_118-e/Docs/R2-2205918.zip" TargetMode="External"/><Relationship Id="rId3235" Type="http://schemas.openxmlformats.org/officeDocument/2006/relationships/hyperlink" Target="https://www.3gpp.org/ftp/TSG_RAN/WG2_RL2/TSGR2_118-e/Docs/R2-2206825.zip" TargetMode="External"/><Relationship Id="rId3442" Type="http://schemas.openxmlformats.org/officeDocument/2006/relationships/hyperlink" Target="https://www.3gpp.org/ftp/TSG_RAN/WG2_RL2/TSGR2_118-e/Docs/R2-2204889.zip" TargetMode="External"/><Relationship Id="rId156" Type="http://schemas.openxmlformats.org/officeDocument/2006/relationships/hyperlink" Target="https://www.3gpp.org/ftp/TSG_RAN/WG2_RL2/TSGR2_118-e/Docs/R2-2205715.zip" TargetMode="External"/><Relationship Id="rId363" Type="http://schemas.openxmlformats.org/officeDocument/2006/relationships/hyperlink" Target="https://www.3gpp.org/ftp/TSG_RAN/WG2_RL2/TSGR2_118-e/Docs/R2-2205985.zip" TargetMode="External"/><Relationship Id="rId570" Type="http://schemas.openxmlformats.org/officeDocument/2006/relationships/hyperlink" Target="https://www.3gpp.org/ftp/TSG_RAN/WG2_RL2/TSGR2_118-e/Docs/R2-2206606.zip" TargetMode="External"/><Relationship Id="rId2044" Type="http://schemas.openxmlformats.org/officeDocument/2006/relationships/hyperlink" Target="https://www.3gpp.org/ftp/TSG_RAN/WG2_RL2/TSGR2_118-e/Docs/R2-2204684.zip" TargetMode="External"/><Relationship Id="rId2251" Type="http://schemas.openxmlformats.org/officeDocument/2006/relationships/hyperlink" Target="https://www.3gpp.org/ftp/TSG_RAN/WG2_RL2/TSGR2_118-e/Docs/R2-2204933.zip" TargetMode="External"/><Relationship Id="rId3302" Type="http://schemas.openxmlformats.org/officeDocument/2006/relationships/hyperlink" Target="https://www.3gpp.org/ftp/TSG_RAN/WG2_RL2/TSGR2_118-e/Docs/R2-2205220.zip" TargetMode="External"/><Relationship Id="rId4700" Type="http://schemas.openxmlformats.org/officeDocument/2006/relationships/hyperlink" Target="https://www.3gpp.org/ftp/TSG_RAN/WG2_RL2/TSGR2_118-e/Docs/R2-2205829.zip" TargetMode="External"/><Relationship Id="rId223" Type="http://schemas.openxmlformats.org/officeDocument/2006/relationships/hyperlink" Target="https://www.3gpp.org/ftp/TSG_RAN/WG2_RL2/TSGR2_118-e/Docs/R2-2205251.zip" TargetMode="External"/><Relationship Id="rId430" Type="http://schemas.openxmlformats.org/officeDocument/2006/relationships/hyperlink" Target="https://www.3gpp.org/ftp/TSG_RAN/WG2_RL2/TSGR2_118-e/Docs/R2-2206282.zip" TargetMode="External"/><Relationship Id="rId1060" Type="http://schemas.openxmlformats.org/officeDocument/2006/relationships/hyperlink" Target="https://www.3gpp.org/ftp/TSG_RAN/WG2_RL2/TSGR2_118-e/Docs/R2-2206171.zip" TargetMode="External"/><Relationship Id="rId2111" Type="http://schemas.openxmlformats.org/officeDocument/2006/relationships/hyperlink" Target="https://www.3gpp.org/ftp/TSG_RAN/WG2_RL2/TSGR2_118-e/Docs/R2-2205267.zip" TargetMode="External"/><Relationship Id="rId4076" Type="http://schemas.openxmlformats.org/officeDocument/2006/relationships/hyperlink" Target="https://www.3gpp.org/ftp/TSG_RAN/WG2_RL2/TSGR2_118-e/Docs/R2-2206693.zip" TargetMode="External"/><Relationship Id="rId1877" Type="http://schemas.openxmlformats.org/officeDocument/2006/relationships/hyperlink" Target="https://www.3gpp.org/ftp/TSG_RAN/WG2_RL2/TSGR2_118-e/Docs/R2-2204468.zip" TargetMode="External"/><Relationship Id="rId2928" Type="http://schemas.openxmlformats.org/officeDocument/2006/relationships/hyperlink" Target="https://www.3gpp.org/ftp/TSG_RAN/WG2_RL2/TSGR2_118-e/Docs/R2-2204952.zip" TargetMode="External"/><Relationship Id="rId4283" Type="http://schemas.openxmlformats.org/officeDocument/2006/relationships/hyperlink" Target="https://www.3gpp.org/ftp/TSG_RAN/WG2_RL2/TSGR2_118-e/Docs/R2-2205684.zip" TargetMode="External"/><Relationship Id="rId4490" Type="http://schemas.openxmlformats.org/officeDocument/2006/relationships/hyperlink" Target="https://www.3gpp.org/ftp/TSG_RAN/WG2_RL2/TSGR2_118-e/Docs/R2-2204654.zip" TargetMode="External"/><Relationship Id="rId1737" Type="http://schemas.openxmlformats.org/officeDocument/2006/relationships/hyperlink" Target="https://www.3gpp.org/ftp/TSG_RAN/WG2_RL2/TSGR2_118-e/Docs/R2-2204468.zip" TargetMode="External"/><Relationship Id="rId1944" Type="http://schemas.openxmlformats.org/officeDocument/2006/relationships/hyperlink" Target="https://www.3gpp.org/ftp/TSG_RAN/WG2_RL2/TSGR2_118-e/Docs/R2-2205403.zip" TargetMode="External"/><Relationship Id="rId3092" Type="http://schemas.openxmlformats.org/officeDocument/2006/relationships/hyperlink" Target="https://www.3gpp.org/ftp/TSG_RAN/WG2_RL2/TSGR2_118-e/Docs/R2-2205070.zip" TargetMode="External"/><Relationship Id="rId4143" Type="http://schemas.openxmlformats.org/officeDocument/2006/relationships/hyperlink" Target="https://www.3gpp.org/ftp/TSG_RAN/WG2_RL2/TSGR2_118-e/Docs/R2-2206853.zip" TargetMode="External"/><Relationship Id="rId4350" Type="http://schemas.openxmlformats.org/officeDocument/2006/relationships/hyperlink" Target="https://www.3gpp.org/ftp/TSG_RAN/WG2_RL2/TSGR2_118-e/Docs/R2-2205480.zip" TargetMode="External"/><Relationship Id="rId29" Type="http://schemas.openxmlformats.org/officeDocument/2006/relationships/hyperlink" Target="https://www.3gpp.org/ftp/TSG_RAN/WG2_RL2/TSGR2_118-e/Docs/R2-2206830.zip" TargetMode="External"/><Relationship Id="rId4003" Type="http://schemas.openxmlformats.org/officeDocument/2006/relationships/hyperlink" Target="https://www.3gpp.org/ftp/TSG_RAN/WG2_RL2/TSGR2_118-e/Docs/R2-2206319.zip" TargetMode="External"/><Relationship Id="rId4210" Type="http://schemas.openxmlformats.org/officeDocument/2006/relationships/hyperlink" Target="https://www.3gpp.org/ftp/TSG_RAN/WG2_RL2/TSGR2_118-e/Docs/R2-2205251.zip" TargetMode="External"/><Relationship Id="rId1804" Type="http://schemas.openxmlformats.org/officeDocument/2006/relationships/hyperlink" Target="https://www.3gpp.org/ftp/TSG_RAN/WG2_RL2/TSGR2_118-e/Docs/R2-2205702.zip" TargetMode="External"/><Relationship Id="rId3769" Type="http://schemas.openxmlformats.org/officeDocument/2006/relationships/hyperlink" Target="https://www.3gpp.org/ftp/TSG_RAN/WG2_RL2/TSGR2_118-e/Docs/R2-2204454.zip" TargetMode="External"/><Relationship Id="rId3976" Type="http://schemas.openxmlformats.org/officeDocument/2006/relationships/hyperlink" Target="https://www.3gpp.org/ftp/TSG_RAN/WG2_RL2/TSGR2_118-e/Docs/R2-2206215.zip" TargetMode="External"/><Relationship Id="rId897" Type="http://schemas.openxmlformats.org/officeDocument/2006/relationships/hyperlink" Target="https://www.3gpp.org/ftp/TSG_RAN/WG2_RL2/TSGR2_118-e/Docs/R2-2206562.zip" TargetMode="External"/><Relationship Id="rId2578" Type="http://schemas.openxmlformats.org/officeDocument/2006/relationships/hyperlink" Target="https://www.3gpp.org/ftp/TSG_RAN/WG2_RL2/TSGR2_118-e/Docs/R2-2204943.zip" TargetMode="External"/><Relationship Id="rId2785" Type="http://schemas.openxmlformats.org/officeDocument/2006/relationships/hyperlink" Target="https://www.3gpp.org/ftp/TSG_RAN/WG2_RL2/TSGR2_118-e/Docs/R2-2204579.zip" TargetMode="External"/><Relationship Id="rId2992" Type="http://schemas.openxmlformats.org/officeDocument/2006/relationships/hyperlink" Target="https://www.3gpp.org/ftp/TSG_RAN/WG2_RL2/TSGR2_118-e/Docs/R2-2206592.zip" TargetMode="External"/><Relationship Id="rId3629" Type="http://schemas.openxmlformats.org/officeDocument/2006/relationships/hyperlink" Target="https://www.3gpp.org/ftp/TSG_RAN/WG2_RL2/TSGR2_118-e/Docs/R2-2204710.zip" TargetMode="External"/><Relationship Id="rId3836" Type="http://schemas.openxmlformats.org/officeDocument/2006/relationships/hyperlink" Target="https://www.3gpp.org/ftp/TSG_RAN/WG2_RL2/TSGR2_118-e/Docs/R2-2204521.zip" TargetMode="External"/><Relationship Id="rId757" Type="http://schemas.openxmlformats.org/officeDocument/2006/relationships/hyperlink" Target="https://www.3gpp.org/ftp/TSG_RAN/WG2_RL2/TSGR2_118-e/Docs/R2-2205437.zip" TargetMode="External"/><Relationship Id="rId964" Type="http://schemas.openxmlformats.org/officeDocument/2006/relationships/hyperlink" Target="https://www.3gpp.org/ftp/TSG_RAN/WG2_RL2/TSGR2_118-e/Docs/R2-2205169.zip" TargetMode="External"/><Relationship Id="rId1387" Type="http://schemas.openxmlformats.org/officeDocument/2006/relationships/hyperlink" Target="https://www.3gpp.org/ftp/TSG_RAN/WG2_RL2/TSGR2_118-e/Docs/R2-2204586.zip" TargetMode="External"/><Relationship Id="rId1594" Type="http://schemas.openxmlformats.org/officeDocument/2006/relationships/hyperlink" Target="https://www.3gpp.org/ftp/TSG_RAN/WG2_RL2/TSGR2_118-e/Docs/R2-2205662.zip" TargetMode="External"/><Relationship Id="rId2438" Type="http://schemas.openxmlformats.org/officeDocument/2006/relationships/hyperlink" Target="https://www.3gpp.org/ftp/TSG_RAN/WG2_RL2/TSGR2_118-e/Docs/R2-2204737.zip" TargetMode="External"/><Relationship Id="rId2645" Type="http://schemas.openxmlformats.org/officeDocument/2006/relationships/hyperlink" Target="https://www.3gpp.org/ftp/TSG_RAN/WG2_RL2/TSGR2_118-e/Docs/R2-2204591.zip" TargetMode="External"/><Relationship Id="rId2852" Type="http://schemas.openxmlformats.org/officeDocument/2006/relationships/hyperlink" Target="https://www.3gpp.org/ftp/TSG_RAN/WG2_RL2/TSGR2_118-e/Docs/R2-2204922.zip" TargetMode="External"/><Relationship Id="rId3903" Type="http://schemas.openxmlformats.org/officeDocument/2006/relationships/hyperlink" Target="https://www.3gpp.org/ftp/TSG_RAN/WG2_RL2/TSGR2_118-e/Docs/R2-2206796.zip" TargetMode="External"/><Relationship Id="rId93" Type="http://schemas.openxmlformats.org/officeDocument/2006/relationships/hyperlink" Target="https://www.3gpp.org/ftp/TSG_RAN/WG2_RL2/TSGR2_118-e/Docs/R2-2205427.zip" TargetMode="External"/><Relationship Id="rId617" Type="http://schemas.openxmlformats.org/officeDocument/2006/relationships/hyperlink" Target="https://www.3gpp.org/ftp/TSG_RAN/WG2_RL2/TSGR2_118-e/Docs/R2-2205112.zip" TargetMode="External"/><Relationship Id="rId824" Type="http://schemas.openxmlformats.org/officeDocument/2006/relationships/hyperlink" Target="https://www.3gpp.org/ftp/TSG_RAN/WG2_RL2/TSGR2_118-e/Docs/R2-2205482.zip" TargetMode="External"/><Relationship Id="rId1247" Type="http://schemas.openxmlformats.org/officeDocument/2006/relationships/hyperlink" Target="https://www.3gpp.org/ftp/TSG_RAN/WG2_RL2/TSGR2_118-e/Docs/R2-2206224.zip" TargetMode="External"/><Relationship Id="rId1454" Type="http://schemas.openxmlformats.org/officeDocument/2006/relationships/hyperlink" Target="https://www.3gpp.org/ftp/TSG_RAN/WG2_RL2/TSGR2_118-e/Docs/R2-2204795.zip" TargetMode="External"/><Relationship Id="rId1661" Type="http://schemas.openxmlformats.org/officeDocument/2006/relationships/hyperlink" Target="https://www.3gpp.org/ftp/TSG_RAN/WG2_RL2/TSGR2_118-e/Docs/R2-2204602.zip" TargetMode="External"/><Relationship Id="rId2505" Type="http://schemas.openxmlformats.org/officeDocument/2006/relationships/hyperlink" Target="https://www.3gpp.org/ftp/TSG_RAN/WG2_RL2/TSGR2_118-e/Docs/R2-2205487.zip" TargetMode="External"/><Relationship Id="rId2712" Type="http://schemas.openxmlformats.org/officeDocument/2006/relationships/hyperlink" Target="https://www.3gpp.org/ftp/TSG_RAN/WG2_RL2/TSGR2_118-e/Docs/R2-2206301.zip" TargetMode="External"/><Relationship Id="rId1107" Type="http://schemas.openxmlformats.org/officeDocument/2006/relationships/hyperlink" Target="https://www.3gpp.org/ftp/TSG_RAN/WG2_RL2/TSGR2_118-e/Docs/R2-2204898.zip" TargetMode="External"/><Relationship Id="rId1314" Type="http://schemas.openxmlformats.org/officeDocument/2006/relationships/hyperlink" Target="https://www.3gpp.org/ftp/TSG_RAN/WG2_RL2/TSGR2_118-e/Docs/R2-2205986.zip" TargetMode="External"/><Relationship Id="rId1521" Type="http://schemas.openxmlformats.org/officeDocument/2006/relationships/hyperlink" Target="https://www.3gpp.org/ftp/TSG_RAN/WG2_RL2/TSGR2_118-e/Docs/R2-2205685.zip" TargetMode="External"/><Relationship Id="rId4677" Type="http://schemas.openxmlformats.org/officeDocument/2006/relationships/hyperlink" Target="https://www.3gpp.org/ftp/TSG_RAN/WG2_RL2/TSGR2_118-e/Docs/R2-2206466.zip" TargetMode="External"/><Relationship Id="rId4884" Type="http://schemas.openxmlformats.org/officeDocument/2006/relationships/hyperlink" Target="https://www.3gpp.org/ftp/TSG_RAN/WG2_RL2/TSGR2_118-e/Docs/R2-2206784.zip" TargetMode="External"/><Relationship Id="rId3279" Type="http://schemas.openxmlformats.org/officeDocument/2006/relationships/hyperlink" Target="https://www.3gpp.org/ftp/TSG_RAN/WG2_RL2/TSGR2_118-e/Docs/R2-2205845.zip" TargetMode="External"/><Relationship Id="rId3486" Type="http://schemas.openxmlformats.org/officeDocument/2006/relationships/hyperlink" Target="https://www.3gpp.org/ftp/TSG_RAN/WG2_RL2/TSGR2_118-e/Docs/R2-2205516.zip" TargetMode="External"/><Relationship Id="rId3693" Type="http://schemas.openxmlformats.org/officeDocument/2006/relationships/hyperlink" Target="https://www.3gpp.org/ftp/TSG_RAN/WG2_RL2/TSGR2_118-e/Docs/R2-2205331.zip" TargetMode="External"/><Relationship Id="rId4537" Type="http://schemas.openxmlformats.org/officeDocument/2006/relationships/hyperlink" Target="https://www.3gpp.org/ftp/TSG_RAN/WG2_RL2/TSGR2_118-e/Docs/R2-2204849.zip" TargetMode="External"/><Relationship Id="rId20" Type="http://schemas.openxmlformats.org/officeDocument/2006/relationships/hyperlink" Target="https://www.3gpp.org/ftp/TSG_RAN/WG2_RL2/TSGR2_118-e/Docs/R2-2206725.zip" TargetMode="External"/><Relationship Id="rId2088" Type="http://schemas.openxmlformats.org/officeDocument/2006/relationships/hyperlink" Target="https://www.3gpp.org/ftp/TSG_RAN/WG2_RL2/TSGR2_118-e/Docs/R2-2206248.zip" TargetMode="External"/><Relationship Id="rId2295" Type="http://schemas.openxmlformats.org/officeDocument/2006/relationships/hyperlink" Target="https://www.3gpp.org/ftp/TSG_RAN/WG2_RL2/TSGR2_118-e/Docs/R2-2205585.zip" TargetMode="External"/><Relationship Id="rId3139" Type="http://schemas.openxmlformats.org/officeDocument/2006/relationships/hyperlink" Target="https://www.3gpp.org/ftp/TSG_RAN/WG2_RL2/TSGR2_118-e/Docs/R2-2205193.zip" TargetMode="External"/><Relationship Id="rId3346" Type="http://schemas.openxmlformats.org/officeDocument/2006/relationships/hyperlink" Target="https://www.3gpp.org/ftp/TSG_RAN/WG2_RL2/TSGR2_118-e/Docs/R2-2206357.zip" TargetMode="External"/><Relationship Id="rId4744" Type="http://schemas.openxmlformats.org/officeDocument/2006/relationships/hyperlink" Target="https://www.3gpp.org/ftp/TSG_RAN/WG2_RL2/TSGR2_118-e/Docs/R2-2206243.zip" TargetMode="External"/><Relationship Id="rId4951" Type="http://schemas.openxmlformats.org/officeDocument/2006/relationships/hyperlink" Target="https://www.3gpp.org/ftp/TSG_RAN/WG2_RL2/TSGR2_118-e/Docs/R2-2206845.zip" TargetMode="External"/><Relationship Id="rId267" Type="http://schemas.openxmlformats.org/officeDocument/2006/relationships/hyperlink" Target="https://www.3gpp.org/ftp/TSG_RAN/WG2_RL2/TSGR2_118-e/Docs/R2-2204728.zip" TargetMode="External"/><Relationship Id="rId474" Type="http://schemas.openxmlformats.org/officeDocument/2006/relationships/hyperlink" Target="https://www.3gpp.org/ftp/TSG_RAN/WG2_RL2/TSGR2_118-e/Docs/R2-2206289.zip" TargetMode="External"/><Relationship Id="rId2155" Type="http://schemas.openxmlformats.org/officeDocument/2006/relationships/hyperlink" Target="https://www.3gpp.org/ftp/TSG_RAN/WG2_RL2/TSGR2_118-e/Docs/R2-2204999.zip" TargetMode="External"/><Relationship Id="rId3553" Type="http://schemas.openxmlformats.org/officeDocument/2006/relationships/hyperlink" Target="https://www.3gpp.org/ftp/TSG_RAN/WG2_RL2/TSGR2_118-e/Docs/R2-2205992.zip" TargetMode="External"/><Relationship Id="rId3760" Type="http://schemas.openxmlformats.org/officeDocument/2006/relationships/hyperlink" Target="https://www.3gpp.org/ftp/TSG_RAN/WG2_RL2/TSGR2_118-e/Docs/R2-2204445.zip" TargetMode="External"/><Relationship Id="rId4604" Type="http://schemas.openxmlformats.org/officeDocument/2006/relationships/hyperlink" Target="https://www.3gpp.org/ftp/TSG_RAN/WG2_RL2/TSGR2_118-e/Docs/R2-2206169.zip" TargetMode="External"/><Relationship Id="rId4811" Type="http://schemas.openxmlformats.org/officeDocument/2006/relationships/hyperlink" Target="https://www.3gpp.org/ftp/TSG_RAN/WG2_RL2/TSGR2_118-e/Docs/R2-2206300.zip" TargetMode="External"/><Relationship Id="rId127" Type="http://schemas.openxmlformats.org/officeDocument/2006/relationships/hyperlink" Target="https://www.3gpp.org/ftp/TSG_RAN/WG2_RL2/TSGR2_118-e/Docs/R2-2206110.zip" TargetMode="External"/><Relationship Id="rId681" Type="http://schemas.openxmlformats.org/officeDocument/2006/relationships/hyperlink" Target="https://www.3gpp.org/ftp/TSG_RAN/WG2_RL2/TSGR2_118-e/Docs/R2-2205745.zip" TargetMode="External"/><Relationship Id="rId2362" Type="http://schemas.openxmlformats.org/officeDocument/2006/relationships/hyperlink" Target="https://www.3gpp.org/ftp/TSG_RAN/WG2_RL2/TSGR2_118-e/Docs/R2-2206033.zip" TargetMode="External"/><Relationship Id="rId3206" Type="http://schemas.openxmlformats.org/officeDocument/2006/relationships/hyperlink" Target="https://www.3gpp.org/ftp/TSG_RAN/WG2_RL2/TSGR2_118-e/Docs/R2-2206004.zip" TargetMode="External"/><Relationship Id="rId3413" Type="http://schemas.openxmlformats.org/officeDocument/2006/relationships/hyperlink" Target="https://www.3gpp.org/ftp/TSG_RAN/WG2_RL2/TSGR2_118-e/Docs/R2-2206636.zip" TargetMode="External"/><Relationship Id="rId3620" Type="http://schemas.openxmlformats.org/officeDocument/2006/relationships/hyperlink" Target="https://www.3gpp.org/ftp/TSG_RAN/WG2_RL2/TSGR2_118-e/Docs/R2-2206160.zip" TargetMode="External"/><Relationship Id="rId334" Type="http://schemas.openxmlformats.org/officeDocument/2006/relationships/hyperlink" Target="https://www.3gpp.org/ftp/TSG_RAN/WG2_RL2/TSGR2_118-e/Docs/R2-2205558.zip" TargetMode="External"/><Relationship Id="rId541" Type="http://schemas.openxmlformats.org/officeDocument/2006/relationships/hyperlink" Target="https://www.3gpp.org/ftp/TSG_RAN/WG2_RL2/TSGR2_118-e/Docs/R2-2205971.zip" TargetMode="External"/><Relationship Id="rId1171" Type="http://schemas.openxmlformats.org/officeDocument/2006/relationships/hyperlink" Target="https://www.3gpp.org/ftp/TSG_RAN/WG2_RL2/TSGR2_118-e/Docs/R2-2206006.zip" TargetMode="External"/><Relationship Id="rId2015" Type="http://schemas.openxmlformats.org/officeDocument/2006/relationships/hyperlink" Target="https://www.3gpp.org/ftp/TSG_RAN/WG2_RL2/TSGR2_118-e/Docs/R2-2205593.zip" TargetMode="External"/><Relationship Id="rId2222" Type="http://schemas.openxmlformats.org/officeDocument/2006/relationships/hyperlink" Target="https://www.3gpp.org/ftp/TSG_RAN/WG2_RL2/TSGR2_118-e/Docs/R2-2206259.zip" TargetMode="External"/><Relationship Id="rId401" Type="http://schemas.openxmlformats.org/officeDocument/2006/relationships/hyperlink" Target="https://www.3gpp.org/ftp/TSG_RAN/WG2_RL2/TSGR2_118-e/Docs/R2-2206281.zip" TargetMode="External"/><Relationship Id="rId1031" Type="http://schemas.openxmlformats.org/officeDocument/2006/relationships/hyperlink" Target="https://www.3gpp.org/ftp/TSG_RAN/WG2_RL2/TSGR2_118-e/Docs/R2-2204617.zip" TargetMode="External"/><Relationship Id="rId1988" Type="http://schemas.openxmlformats.org/officeDocument/2006/relationships/hyperlink" Target="https://www.3gpp.org/ftp/TSG_RAN/WG2_RL2/TSGR2_118-e/Docs/R2-2206505.zip" TargetMode="External"/><Relationship Id="rId4187" Type="http://schemas.openxmlformats.org/officeDocument/2006/relationships/hyperlink" Target="https://www.3gpp.org/ftp/TSG_RAN/WG2_RL2/TSGR2_118-e/Docs/R2-2205716.zip" TargetMode="External"/><Relationship Id="rId4394" Type="http://schemas.openxmlformats.org/officeDocument/2006/relationships/hyperlink" Target="https://www.3gpp.org/ftp/TSG_RAN/WG2_RL2/TSGR2_118-e/Docs/R2-2205532.zip" TargetMode="External"/><Relationship Id="rId4047" Type="http://schemas.openxmlformats.org/officeDocument/2006/relationships/hyperlink" Target="https://www.3gpp.org/ftp/TSG_RAN/WG2_RL2/TSGR2_118-e/Docs/R2-2206575.zip" TargetMode="External"/><Relationship Id="rId4254" Type="http://schemas.openxmlformats.org/officeDocument/2006/relationships/hyperlink" Target="https://www.3gpp.org/ftp/TSG_RAN/WG2_RL2/TSGR2_118-e/Docs/R2-2205452.zip" TargetMode="External"/><Relationship Id="rId4461" Type="http://schemas.openxmlformats.org/officeDocument/2006/relationships/hyperlink" Target="https://www.3gpp.org/ftp/TSG_RAN/WG2_RL2/TSGR2_118-e/Docs/R2-2204510.zip" TargetMode="External"/><Relationship Id="rId1848" Type="http://schemas.openxmlformats.org/officeDocument/2006/relationships/hyperlink" Target="https://www.3gpp.org/ftp/TSG_RAN/WG2_RL2/TSGR2_118-e/Docs/R2-2204749.zip" TargetMode="External"/><Relationship Id="rId3063" Type="http://schemas.openxmlformats.org/officeDocument/2006/relationships/hyperlink" Target="https://www.3gpp.org/ftp/TSG_RAN/WG2_RL2/TSGR2_118-e/Docs/R2-2205553.zip" TargetMode="External"/><Relationship Id="rId3270" Type="http://schemas.openxmlformats.org/officeDocument/2006/relationships/hyperlink" Target="https://www.3gpp.org/ftp/TSG_RAN/WG2_RL2/TSGR2_118-e/Docs/R2-2205997.zip" TargetMode="External"/><Relationship Id="rId4114" Type="http://schemas.openxmlformats.org/officeDocument/2006/relationships/hyperlink" Target="https://www.3gpp.org/ftp/TSG_RAN/WG2_RL2/TSGR2_118-e/Docs/R2-2206785.zip" TargetMode="External"/><Relationship Id="rId4321" Type="http://schemas.openxmlformats.org/officeDocument/2006/relationships/hyperlink" Target="https://www.3gpp.org/ftp/TSG_RAN/WG2_RL2/TSGR2_118-e/Docs/R2-2204670.zip" TargetMode="External"/><Relationship Id="rId191" Type="http://schemas.openxmlformats.org/officeDocument/2006/relationships/hyperlink" Target="https://www.3gpp.org/ftp/TSG_RAN/WG2_RL2/TSGR2_118-e/Docs/R2-2205965.zip" TargetMode="External"/><Relationship Id="rId1708" Type="http://schemas.openxmlformats.org/officeDocument/2006/relationships/hyperlink" Target="https://www.3gpp.org/ftp/TSG_RAN/WG2_RL2/TSGR2_118-e/Docs/R2-2205410.zip" TargetMode="External"/><Relationship Id="rId1915" Type="http://schemas.openxmlformats.org/officeDocument/2006/relationships/hyperlink" Target="https://www.3gpp.org/ftp/TSG_RAN/WG2_RL2/TSGR2_118-e/Docs/R2-2205471.zip" TargetMode="External"/><Relationship Id="rId3130" Type="http://schemas.openxmlformats.org/officeDocument/2006/relationships/hyperlink" Target="https://www.3gpp.org/ftp/TSG_RAN/WG2_RL2/TSGR2_118-e/Docs/R2-2206177.zip" TargetMode="External"/><Relationship Id="rId2689" Type="http://schemas.openxmlformats.org/officeDocument/2006/relationships/hyperlink" Target="https://www.3gpp.org/ftp/TSG_RAN/WG2_RL2/TSGR2_118-e/Docs/R2-2204643.zip" TargetMode="External"/><Relationship Id="rId2896" Type="http://schemas.openxmlformats.org/officeDocument/2006/relationships/hyperlink" Target="https://www.3gpp.org/ftp/TSG_RAN/WG2_RL2/TSGR2_118-e/Docs/R2-2205640.zip" TargetMode="External"/><Relationship Id="rId3947" Type="http://schemas.openxmlformats.org/officeDocument/2006/relationships/hyperlink" Target="https://www.3gpp.org/ftp/TSG_RAN/WG2_RL2/TSGR2_118-e/Docs/R2-2206774.zip" TargetMode="External"/><Relationship Id="rId868" Type="http://schemas.openxmlformats.org/officeDocument/2006/relationships/hyperlink" Target="https://www.3gpp.org/ftp/TSG_RAN/WG2_RL2/TSGR2_118-e/Docs/R2-2206265.zip" TargetMode="External"/><Relationship Id="rId1498" Type="http://schemas.openxmlformats.org/officeDocument/2006/relationships/hyperlink" Target="https://www.3gpp.org/ftp/TSG_RAN/WG2_RL2/TSGR2_118-e/Docs/R2-2204675.zip" TargetMode="External"/><Relationship Id="rId2549" Type="http://schemas.openxmlformats.org/officeDocument/2006/relationships/hyperlink" Target="https://www.3gpp.org/ftp/TSG_RAN/WG2_RL2/TSGR2_118-e/Docs/R2-2205363.zip" TargetMode="External"/><Relationship Id="rId2756" Type="http://schemas.openxmlformats.org/officeDocument/2006/relationships/hyperlink" Target="https://www.3gpp.org/ftp/TSG_RAN/WG2_RL2/TSGR2_118-e/Docs/R2-2204861.zip" TargetMode="External"/><Relationship Id="rId2963" Type="http://schemas.openxmlformats.org/officeDocument/2006/relationships/hyperlink" Target="https://www.3gpp.org/ftp/TSG_RAN/WG2_RL2/TSGR2_118-e/Docs/R2-2204673.zip" TargetMode="External"/><Relationship Id="rId3807" Type="http://schemas.openxmlformats.org/officeDocument/2006/relationships/hyperlink" Target="https://www.3gpp.org/ftp/TSG_RAN/WG2_RL2/TSGR2_118-e/Docs/R2-2204492.zip" TargetMode="External"/><Relationship Id="rId728" Type="http://schemas.openxmlformats.org/officeDocument/2006/relationships/hyperlink" Target="https://www.3gpp.org/ftp/TSG_RAN/WG2_RL2/TSGR2_118-e/Docs/R2-2205480.zip" TargetMode="External"/><Relationship Id="rId935" Type="http://schemas.openxmlformats.org/officeDocument/2006/relationships/hyperlink" Target="https://www.3gpp.org/ftp/TSG_RAN/WG2_RL2/TSGR2_118-e/Docs/R2-2205278.zip" TargetMode="External"/><Relationship Id="rId1358" Type="http://schemas.openxmlformats.org/officeDocument/2006/relationships/hyperlink" Target="https://www.3gpp.org/ftp/TSG_RAN/WG2_RL2/TSGR2_118-e/Docs/R2-2205607.zip" TargetMode="External"/><Relationship Id="rId1565" Type="http://schemas.openxmlformats.org/officeDocument/2006/relationships/hyperlink" Target="https://www.3gpp.org/ftp/TSG_RAN/WG2_RL2/TSGR2_118-e/Docs/R2-2205082.zip" TargetMode="External"/><Relationship Id="rId1772" Type="http://schemas.openxmlformats.org/officeDocument/2006/relationships/hyperlink" Target="https://www.3gpp.org/ftp/TSG_RAN/WG2_RL2/TSGR2_118-e/Docs/R2-2206502.zip" TargetMode="External"/><Relationship Id="rId2409" Type="http://schemas.openxmlformats.org/officeDocument/2006/relationships/hyperlink" Target="https://www.3gpp.org/ftp/TSG_RAN/WG2_RL2/TSGR2_118-e/Docs/R2-2204736.zip" TargetMode="External"/><Relationship Id="rId2616" Type="http://schemas.openxmlformats.org/officeDocument/2006/relationships/hyperlink" Target="https://www.3gpp.org/ftp/TSG_RAN/WG2_RL2/TSGR2_118-e/Docs/R2-2204874.zip" TargetMode="External"/><Relationship Id="rId64" Type="http://schemas.openxmlformats.org/officeDocument/2006/relationships/hyperlink" Target="https://www.3gpp.org/ftp/TSG_RAN/WG2_RL2/TSGR2_118-e/Docs/R2-2206321.zip" TargetMode="External"/><Relationship Id="rId1218" Type="http://schemas.openxmlformats.org/officeDocument/2006/relationships/hyperlink" Target="https://www.3gpp.org/ftp/TSG_RAN/WG2_RL2/TSGR2_118-e/Docs/R2-2204836.zip" TargetMode="External"/><Relationship Id="rId1425" Type="http://schemas.openxmlformats.org/officeDocument/2006/relationships/hyperlink" Target="https://www.3gpp.org/ftp/TSG_RAN/WG2_RL2/TSGR2_118-e/Docs/R2-2204991.zip" TargetMode="External"/><Relationship Id="rId2823" Type="http://schemas.openxmlformats.org/officeDocument/2006/relationships/hyperlink" Target="https://www.3gpp.org/ftp/TSG_RAN/WG2_RL2/TSGR2_118-e/Docs/R2-2205833.zip" TargetMode="External"/><Relationship Id="rId1632" Type="http://schemas.openxmlformats.org/officeDocument/2006/relationships/hyperlink" Target="https://www.3gpp.org/ftp/TSG_RAN/WG2_RL2/TSGR2_118-e/Docs/R2-2206185.zip" TargetMode="External"/><Relationship Id="rId4788" Type="http://schemas.openxmlformats.org/officeDocument/2006/relationships/hyperlink" Target="https://www.3gpp.org/ftp/TSG_RAN/WG2_RL2/TSGR2_118-e/Docs/R2-2206299.zip" TargetMode="External"/><Relationship Id="rId2199" Type="http://schemas.openxmlformats.org/officeDocument/2006/relationships/hyperlink" Target="https://www.3gpp.org/ftp/TSG_RAN/WG2_RL2/TSGR2_118-e/Docs/R2-2206333.zip" TargetMode="External"/><Relationship Id="rId3597" Type="http://schemas.openxmlformats.org/officeDocument/2006/relationships/hyperlink" Target="https://www.3gpp.org/ftp/TSG_RAN/WG2_RL2/TSGR2_118-e/Docs/R2-2204457.zip" TargetMode="External"/><Relationship Id="rId4648" Type="http://schemas.openxmlformats.org/officeDocument/2006/relationships/hyperlink" Target="https://www.3gpp.org/ftp/TSG_RAN/WG2_RL2/TSGR2_118-e/Docs/R2-2205610.zip" TargetMode="External"/><Relationship Id="rId4855" Type="http://schemas.openxmlformats.org/officeDocument/2006/relationships/hyperlink" Target="https://www.3gpp.org/ftp/TSG_RAN/WG2_RL2/TSGR2_118-e/Docs/R2-2206701.zip" TargetMode="External"/><Relationship Id="rId3457" Type="http://schemas.openxmlformats.org/officeDocument/2006/relationships/hyperlink" Target="https://www.3gpp.org/ftp/TSG_RAN/WG2_RL2/TSGR2_118-e/Docs/R2-2204890.zip" TargetMode="External"/><Relationship Id="rId3664" Type="http://schemas.openxmlformats.org/officeDocument/2006/relationships/hyperlink" Target="https://www.3gpp.org/ftp/TSG_RAN/WG2_RL2/TSGR2_118-e/Docs/R2-2205996.zip" TargetMode="External"/><Relationship Id="rId3871" Type="http://schemas.openxmlformats.org/officeDocument/2006/relationships/hyperlink" Target="https://www.3gpp.org/ftp/TSG_RAN/WG2_RL2/TSGR2_118-e/Docs/R2-2206705.zip" TargetMode="External"/><Relationship Id="rId4508" Type="http://schemas.openxmlformats.org/officeDocument/2006/relationships/hyperlink" Target="https://www.3gpp.org/ftp/TSG_RAN/WG2_RL2/TSGR2_118-e/Docs/R2-2205378.zip" TargetMode="External"/><Relationship Id="rId4715" Type="http://schemas.openxmlformats.org/officeDocument/2006/relationships/hyperlink" Target="https://www.3gpp.org/ftp/TSG_RAN/WG2_RL2/TSGR2_118-e/Docs/R2-2204695.zip" TargetMode="External"/><Relationship Id="rId4922" Type="http://schemas.openxmlformats.org/officeDocument/2006/relationships/hyperlink" Target="https://www.3gpp.org/ftp/TSG_RAN/WG2_RL2/TSGR2_118-e/Docs/R2-2206188.zip" TargetMode="External"/><Relationship Id="rId378" Type="http://schemas.openxmlformats.org/officeDocument/2006/relationships/hyperlink" Target="https://www.3gpp.org/ftp/TSG_RAN/WG2_RL2/TSGR2_118-e/Docs/R2-2205743.zip" TargetMode="External"/><Relationship Id="rId585" Type="http://schemas.openxmlformats.org/officeDocument/2006/relationships/hyperlink" Target="https://www.3gpp.org/ftp/TSG_RAN/WG2_RL2/TSGR2_118-e/Docs/R2-2204838.zip" TargetMode="External"/><Relationship Id="rId792" Type="http://schemas.openxmlformats.org/officeDocument/2006/relationships/hyperlink" Target="https://www.3gpp.org/ftp/TSG_RAN/WG2_RL2/TSGR2_118-e/Docs/R2-2206587.zip" TargetMode="External"/><Relationship Id="rId2059" Type="http://schemas.openxmlformats.org/officeDocument/2006/relationships/hyperlink" Target="https://www.3gpp.org/ftp/TSG_RAN/WG2_RL2/TSGR2_118-e/Docs/R2-2205488.zip" TargetMode="External"/><Relationship Id="rId2266" Type="http://schemas.openxmlformats.org/officeDocument/2006/relationships/hyperlink" Target="https://www.3gpp.org/ftp/TSG_RAN/WG2_RL2/TSGR2_118-e/Docs/R2-2205847.zip" TargetMode="External"/><Relationship Id="rId2473" Type="http://schemas.openxmlformats.org/officeDocument/2006/relationships/hyperlink" Target="https://www.3gpp.org/ftp/TSG_RAN/WG2_RL2/TSGR2_118-e/Docs/R2-2205337.zip" TargetMode="External"/><Relationship Id="rId2680" Type="http://schemas.openxmlformats.org/officeDocument/2006/relationships/hyperlink" Target="https://www.3gpp.org/ftp/TSG_RAN/WG2_RL2/TSGR2_118-e/Docs/R2-2206317.zip" TargetMode="External"/><Relationship Id="rId3317" Type="http://schemas.openxmlformats.org/officeDocument/2006/relationships/hyperlink" Target="https://www.3gpp.org/ftp/TSG_RAN/WG2_RL2/TSGR2_118-e/Docs/R2-2205726.zip" TargetMode="External"/><Relationship Id="rId3524" Type="http://schemas.openxmlformats.org/officeDocument/2006/relationships/hyperlink" Target="https://www.3gpp.org/ftp/TSG_RAN/WG2_RL2/TSGR2_118-e/Docs/R2-2205873.zip" TargetMode="External"/><Relationship Id="rId3731" Type="http://schemas.openxmlformats.org/officeDocument/2006/relationships/hyperlink" Target="https://www.3gpp.org/ftp/TSG_RAN/WG2_RL2/TSGR2_118-e/Docs/R2-2204416.zip" TargetMode="External"/><Relationship Id="rId238" Type="http://schemas.openxmlformats.org/officeDocument/2006/relationships/hyperlink" Target="https://www.3gpp.org/ftp/TSG_RAN/WG2_RL2/TSGR2_118-e/Docs/R2-2204611.zip" TargetMode="External"/><Relationship Id="rId445" Type="http://schemas.openxmlformats.org/officeDocument/2006/relationships/hyperlink" Target="https://www.3gpp.org/ftp/TSG_RAN/WG2_RL2/TSGR2_118-e/Docs/R2-2205947.zip" TargetMode="External"/><Relationship Id="rId652" Type="http://schemas.openxmlformats.org/officeDocument/2006/relationships/hyperlink" Target="https://www.3gpp.org/ftp/TSG_RAN/WG2_RL2/TSGR2_118-e/Docs/R2-2204608.zip" TargetMode="External"/><Relationship Id="rId1075" Type="http://schemas.openxmlformats.org/officeDocument/2006/relationships/hyperlink" Target="https://www.3gpp.org/ftp/TSG_RAN/WG2_RL2/TSGR2_118-e/Docs/R2-2205756.zip" TargetMode="External"/><Relationship Id="rId1282" Type="http://schemas.openxmlformats.org/officeDocument/2006/relationships/hyperlink" Target="https://www.3gpp.org/ftp/TSG_RAN/WG2_RL2/TSGR2_118-e/Docs/R2-2205824.zip" TargetMode="External"/><Relationship Id="rId2126" Type="http://schemas.openxmlformats.org/officeDocument/2006/relationships/hyperlink" Target="https://www.3gpp.org/ftp/TSG_RAN/WG2_RL2/TSGR2_118-e/Docs/R2-2204703.zip" TargetMode="External"/><Relationship Id="rId2333" Type="http://schemas.openxmlformats.org/officeDocument/2006/relationships/hyperlink" Target="https://www.3gpp.org/ftp/TSG_RAN/WG2_RL2/TSGR2_118-e/Docs/R2-2206022.zip" TargetMode="External"/><Relationship Id="rId2540" Type="http://schemas.openxmlformats.org/officeDocument/2006/relationships/hyperlink" Target="https://www.3gpp.org/ftp/TSG_RAN/WG2_RL2/TSGR2_118-e/Docs/R2-2204448.zip" TargetMode="External"/><Relationship Id="rId305" Type="http://schemas.openxmlformats.org/officeDocument/2006/relationships/hyperlink" Target="https://www.3gpp.org/ftp/TSG_RAN/WG2_RL2/TSGR2_118-e/Docs/R2-2206000.zip" TargetMode="External"/><Relationship Id="rId512" Type="http://schemas.openxmlformats.org/officeDocument/2006/relationships/hyperlink" Target="https://www.3gpp.org/ftp/TSG_RAN/WG2_RL2/TSGR2_118-e/Docs/R2-2205801.zip" TargetMode="External"/><Relationship Id="rId1142" Type="http://schemas.openxmlformats.org/officeDocument/2006/relationships/hyperlink" Target="https://www.3gpp.org/ftp/TSG_RAN/WG2_RL2/TSGR2_118-e/Docs/R2-2205287.zip" TargetMode="External"/><Relationship Id="rId2400" Type="http://schemas.openxmlformats.org/officeDocument/2006/relationships/hyperlink" Target="https://www.3gpp.org/ftp/TSG_RAN/WG2_RL2/TSGR2_118-e/Docs/R2-2206021.zip" TargetMode="External"/><Relationship Id="rId4298" Type="http://schemas.openxmlformats.org/officeDocument/2006/relationships/hyperlink" Target="https://www.3gpp.org/ftp/TSG_RAN/WG2_RL2/TSGR2_118-e/Docs/R2-2205462.zip" TargetMode="External"/><Relationship Id="rId1002" Type="http://schemas.openxmlformats.org/officeDocument/2006/relationships/hyperlink" Target="https://www.3gpp.org/ftp/TSG_RAN/WG2_RL2/TSGR2_118-e/Docs/R2-2205425.zip" TargetMode="External"/><Relationship Id="rId4158" Type="http://schemas.openxmlformats.org/officeDocument/2006/relationships/hyperlink" Target="https://www.3gpp.org/ftp/TSG_RAN/WG2_RL2/TSGR2_118-e/Docs/R2-2206869.zip" TargetMode="External"/><Relationship Id="rId4365" Type="http://schemas.openxmlformats.org/officeDocument/2006/relationships/hyperlink" Target="https://www.3gpp.org/ftp/TSG_RAN/WG2_RL2/TSGR2_118-e/Docs/R2-2204683.zip" TargetMode="External"/><Relationship Id="rId1959" Type="http://schemas.openxmlformats.org/officeDocument/2006/relationships/hyperlink" Target="https://www.3gpp.org/ftp/TSG_RAN/WG2_RL2/TSGR2_118-e/Docs/R2-2204964.zip" TargetMode="External"/><Relationship Id="rId3174" Type="http://schemas.openxmlformats.org/officeDocument/2006/relationships/hyperlink" Target="https://www.3gpp.org/ftp/TSG_RAN/WG2_RL2/TSGR2_118-e/Docs/R2-2205190.zip" TargetMode="External"/><Relationship Id="rId4018" Type="http://schemas.openxmlformats.org/officeDocument/2006/relationships/hyperlink" Target="https://www.3gpp.org/ftp/TSG_RAN/WG2_RL2/TSGR2_118-e/Docs/R2-2206441.zip" TargetMode="External"/><Relationship Id="rId4572" Type="http://schemas.openxmlformats.org/officeDocument/2006/relationships/hyperlink" Target="https://www.3gpp.org/ftp/TSG_RAN/WG2_RL2/TSGR2_118-e/Docs/R2-2206506.zip" TargetMode="External"/><Relationship Id="rId1819" Type="http://schemas.openxmlformats.org/officeDocument/2006/relationships/hyperlink" Target="https://www.3gpp.org/ftp/TSG_RAN/WG2_RL2/TSGR2_118-e/Docs/R2-2206194.zip" TargetMode="External"/><Relationship Id="rId3381" Type="http://schemas.openxmlformats.org/officeDocument/2006/relationships/hyperlink" Target="https://www.3gpp.org/ftp/TSG_RAN/WG2_RL2/TSGR2_118-e/Docs/R2-2204473.zip" TargetMode="External"/><Relationship Id="rId4225" Type="http://schemas.openxmlformats.org/officeDocument/2006/relationships/hyperlink" Target="https://www.3gpp.org/ftp/TSG_RAN/WG2_RL2/TSGR2_118-e/Docs/R2-2204613.zip" TargetMode="External"/><Relationship Id="rId4432" Type="http://schemas.openxmlformats.org/officeDocument/2006/relationships/hyperlink" Target="https://www.3gpp.org/ftp/TSG_RAN/WG2_RL2/TSGR2_118-e/Docs/R2-2204980.zip" TargetMode="External"/><Relationship Id="rId2190" Type="http://schemas.openxmlformats.org/officeDocument/2006/relationships/hyperlink" Target="https://www.3gpp.org/ftp/TSG_RAN/WG2_RL2/TSGR2_118-e/Docs/R2-2205488.zip" TargetMode="External"/><Relationship Id="rId3034" Type="http://schemas.openxmlformats.org/officeDocument/2006/relationships/hyperlink" Target="https://www.3gpp.org/ftp/TSG_RAN/WG2_RL2/TSGR2_118-e/Docs/R2-2205138.zip" TargetMode="External"/><Relationship Id="rId3241" Type="http://schemas.openxmlformats.org/officeDocument/2006/relationships/hyperlink" Target="https://www.3gpp.org/ftp/TSG_RAN/WG2_RL2/TSGR2_118-e/Docs/R2-2206779.zip" TargetMode="External"/><Relationship Id="rId162" Type="http://schemas.openxmlformats.org/officeDocument/2006/relationships/hyperlink" Target="https://www.3gpp.org/ftp/TSG_RAN/WG2_RL2/TSGR2_118-e/Docs/R2-2206821.zip" TargetMode="External"/><Relationship Id="rId2050" Type="http://schemas.openxmlformats.org/officeDocument/2006/relationships/hyperlink" Target="https://www.3gpp.org/ftp/TSG_RAN/WG2_RL2/TSGR2_118-e/Docs/R2-2204931.zip" TargetMode="External"/><Relationship Id="rId3101" Type="http://schemas.openxmlformats.org/officeDocument/2006/relationships/hyperlink" Target="https://www.3gpp.org/ftp/TSG_RAN/WG2_RL2/TSGR2_118-e/Docs/R2-2206584.zip" TargetMode="External"/><Relationship Id="rId979" Type="http://schemas.openxmlformats.org/officeDocument/2006/relationships/hyperlink" Target="https://www.3gpp.org/ftp/TSG_RAN/WG2_RL2/TSGR2_118-e/Docs/R2-2206116.zip" TargetMode="External"/><Relationship Id="rId839" Type="http://schemas.openxmlformats.org/officeDocument/2006/relationships/hyperlink" Target="https://www.3gpp.org/ftp/TSG_RAN/WG2_RL2/TSGR2_118-e/Docs/R2-2205456.zip" TargetMode="External"/><Relationship Id="rId1469" Type="http://schemas.openxmlformats.org/officeDocument/2006/relationships/hyperlink" Target="https://www.3gpp.org/ftp/TSG_RAN/WG2_RL2/TSGR2_118-e/Docs/R2-2205345.zip" TargetMode="External"/><Relationship Id="rId2867" Type="http://schemas.openxmlformats.org/officeDocument/2006/relationships/hyperlink" Target="https://www.3gpp.org/ftp/TSG_RAN/WG2_RL2/TSGR2_118-e/Docs/R2-2204580.zip" TargetMode="External"/><Relationship Id="rId3918" Type="http://schemas.openxmlformats.org/officeDocument/2006/relationships/hyperlink" Target="https://www.3gpp.org/ftp/TSG_RAN/WG2_RL2/TSGR2_118-e/Docs/R2-2206811.zip" TargetMode="External"/><Relationship Id="rId4082" Type="http://schemas.openxmlformats.org/officeDocument/2006/relationships/hyperlink" Target="https://www.3gpp.org/ftp/TSG_RAN/WG2_RL2/TSGR2_118-e/Docs/R2-2206699.zip" TargetMode="External"/><Relationship Id="rId1676" Type="http://schemas.openxmlformats.org/officeDocument/2006/relationships/hyperlink" Target="https://www.3gpp.org/ftp/TSG_RAN/WG2_RL2/TSGR2_118-e/Docs/R2-2206458.zip" TargetMode="External"/><Relationship Id="rId1883" Type="http://schemas.openxmlformats.org/officeDocument/2006/relationships/hyperlink" Target="https://www.3gpp.org/ftp/TSG_RAN/WG2_RL2/TSGR2_118-e/Docs/R2-2206413.zip" TargetMode="External"/><Relationship Id="rId2727" Type="http://schemas.openxmlformats.org/officeDocument/2006/relationships/hyperlink" Target="https://www.3gpp.org/ftp/TSG_RAN/WG2_RL2/TSGR2_118-e/Docs/R2-2206310.zip" TargetMode="External"/><Relationship Id="rId2934" Type="http://schemas.openxmlformats.org/officeDocument/2006/relationships/hyperlink" Target="https://www.3gpp.org/ftp/TSG_RAN/WG2_RL2/TSGR2_118-e/Docs/R2-2205344.zip" TargetMode="External"/><Relationship Id="rId906" Type="http://schemas.openxmlformats.org/officeDocument/2006/relationships/hyperlink" Target="https://www.3gpp.org/ftp/TSG_RAN/WG2_RL2/TSGR2_118-e/Docs/R2-2205423.zip" TargetMode="External"/><Relationship Id="rId1329" Type="http://schemas.openxmlformats.org/officeDocument/2006/relationships/hyperlink" Target="https://www.3gpp.org/ftp/TSG_RAN/WG2_RL2/TSGR2_118-e/Docs/R2-2204992.zip" TargetMode="External"/><Relationship Id="rId1536" Type="http://schemas.openxmlformats.org/officeDocument/2006/relationships/hyperlink" Target="https://www.3gpp.org/ftp/TSG_RAN/WG2_RL2/TSGR2_118-e/Docs/R2-2205962.zip" TargetMode="External"/><Relationship Id="rId1743" Type="http://schemas.openxmlformats.org/officeDocument/2006/relationships/hyperlink" Target="https://www.3gpp.org/ftp/TSG_RAN/WG2_RL2/TSGR2_118-e/Docs/R2-2205158.zip" TargetMode="External"/><Relationship Id="rId1950" Type="http://schemas.openxmlformats.org/officeDocument/2006/relationships/hyperlink" Target="https://www.3gpp.org/ftp/TSG_RAN/WG2_RL2/TSGR2_118-e/Docs/R2-2205403.zip" TargetMode="External"/><Relationship Id="rId4899" Type="http://schemas.openxmlformats.org/officeDocument/2006/relationships/hyperlink" Target="https://www.3gpp.org/ftp/TSG_RAN/WG2_RL2/TSGR2_118-e/Docs/R2-2206822.zip" TargetMode="External"/><Relationship Id="rId35" Type="http://schemas.openxmlformats.org/officeDocument/2006/relationships/hyperlink" Target="https://www.3gpp.org/ftp/TSG_RAN/WG2_RL2/TSGR2_118-e/Docs/R2-2206737.zip" TargetMode="External"/><Relationship Id="rId1603" Type="http://schemas.openxmlformats.org/officeDocument/2006/relationships/hyperlink" Target="https://www.3gpp.org/ftp/TSG_RAN/WG2_RL2/TSGR2_118-e/Docs/R2-2205465.zip" TargetMode="External"/><Relationship Id="rId1810" Type="http://schemas.openxmlformats.org/officeDocument/2006/relationships/hyperlink" Target="https://www.3gpp.org/ftp/TSG_RAN/WG2_RL2/TSGR2_118-e/Docs/R2-2205994.zip" TargetMode="External"/><Relationship Id="rId4759" Type="http://schemas.openxmlformats.org/officeDocument/2006/relationships/hyperlink" Target="https://www.3gpp.org/ftp/TSG_RAN/WG2_RL2/TSGR2_118-e/Docs/R2-2204646.zip" TargetMode="External"/><Relationship Id="rId4966" Type="http://schemas.openxmlformats.org/officeDocument/2006/relationships/hyperlink" Target="https://www.3gpp.org/ftp/TSG_RAN/WG2_RL2/TSGR2_118-e/Docs/R2-2206850.zip" TargetMode="External"/><Relationship Id="rId3568" Type="http://schemas.openxmlformats.org/officeDocument/2006/relationships/hyperlink" Target="https://www.3gpp.org/ftp/TSG_RAN/WG2_RL2/TSGR2_118-e/Docs/R2-2205866.zip" TargetMode="External"/><Relationship Id="rId3775" Type="http://schemas.openxmlformats.org/officeDocument/2006/relationships/hyperlink" Target="https://www.3gpp.org/ftp/TSG_RAN/WG2_RL2/TSGR2_118-e/Docs/R2-2204460.zip" TargetMode="External"/><Relationship Id="rId3982" Type="http://schemas.openxmlformats.org/officeDocument/2006/relationships/hyperlink" Target="https://www.3gpp.org/ftp/TSG_RAN/WG2_RL2/TSGR2_118-e/Docs/R2-2206237.zip" TargetMode="External"/><Relationship Id="rId4619" Type="http://schemas.openxmlformats.org/officeDocument/2006/relationships/hyperlink" Target="https://www.3gpp.org/ftp/TSG_RAN/WG2_RL2/TSGR2_118-e/Docs/R2-2206271.zip" TargetMode="External"/><Relationship Id="rId4826" Type="http://schemas.openxmlformats.org/officeDocument/2006/relationships/hyperlink" Target="https://www.3gpp.org/ftp/TSG_RAN/WG2_RL2/TSGR2_118-e/Docs/R2-2204673.zip" TargetMode="External"/><Relationship Id="rId489" Type="http://schemas.openxmlformats.org/officeDocument/2006/relationships/hyperlink" Target="https://www.3gpp.org/ftp/TSG_RAN/WG2_RL2/TSGR2_118-e/Docs/R2-2205125.zip" TargetMode="External"/><Relationship Id="rId696" Type="http://schemas.openxmlformats.org/officeDocument/2006/relationships/hyperlink" Target="https://www.3gpp.org/ftp/TSG_RAN/WG2_RL2/TSGR2_118-e/Docs/R2-2205632.zip" TargetMode="External"/><Relationship Id="rId2377" Type="http://schemas.openxmlformats.org/officeDocument/2006/relationships/hyperlink" Target="https://www.3gpp.org/ftp/TSG_RAN/WG2_RL2/TSGR2_118-e/Docs/R2-2206204.zip" TargetMode="External"/><Relationship Id="rId2584" Type="http://schemas.openxmlformats.org/officeDocument/2006/relationships/hyperlink" Target="https://www.3gpp.org/ftp/TSG_RAN/WG2_RL2/TSGR2_118-e/Docs/R2-2205689.zip" TargetMode="External"/><Relationship Id="rId2791" Type="http://schemas.openxmlformats.org/officeDocument/2006/relationships/hyperlink" Target="https://www.3gpp.org/ftp/TSG_RAN/WG2_RL2/TSGR2_118-e/Docs/R2-2204640.zip" TargetMode="External"/><Relationship Id="rId3428" Type="http://schemas.openxmlformats.org/officeDocument/2006/relationships/hyperlink" Target="https://www.3gpp.org/ftp/TSG_RAN/WG2_RL2/TSGR2_118-e/Docs/R2-2205659.zip" TargetMode="External"/><Relationship Id="rId3635" Type="http://schemas.openxmlformats.org/officeDocument/2006/relationships/hyperlink" Target="https://www.3gpp.org/ftp/TSG_RAN/WG2_RL2/TSGR2_118-e/Docs/R2-2205761.zip" TargetMode="External"/><Relationship Id="rId349" Type="http://schemas.openxmlformats.org/officeDocument/2006/relationships/hyperlink" Target="https://www.3gpp.org/ftp/TSG_RAN/WG2_RL2/TSGR2_118-e/Docs/R2-2205559.zip" TargetMode="External"/><Relationship Id="rId556" Type="http://schemas.openxmlformats.org/officeDocument/2006/relationships/hyperlink" Target="https://www.3gpp.org/ftp/TSG_RAN/WG2_RL2/TSGR2_118-e/Docs/R2-2205397.zip" TargetMode="External"/><Relationship Id="rId763" Type="http://schemas.openxmlformats.org/officeDocument/2006/relationships/hyperlink" Target="https://www.3gpp.org/ftp/TSG_RAN/WG2_RL2/TSGR2_118-e/Docs/R2-2204969.zip" TargetMode="External"/><Relationship Id="rId1186" Type="http://schemas.openxmlformats.org/officeDocument/2006/relationships/hyperlink" Target="https://www.3gpp.org/ftp/TSG_RAN/WG2_RL2/TSGR2_118-e/Docs/R2-2206685.zip" TargetMode="External"/><Relationship Id="rId1393" Type="http://schemas.openxmlformats.org/officeDocument/2006/relationships/hyperlink" Target="https://www.3gpp.org/ftp/TSG_RAN/WG2_RL2/TSGR2_118-e/Docs/R2-2205609.zip" TargetMode="External"/><Relationship Id="rId2237" Type="http://schemas.openxmlformats.org/officeDocument/2006/relationships/hyperlink" Target="https://www.3gpp.org/ftp/TSG_RAN/WG2_RL2/TSGR2_118-e/Docs/R2-2205307.zip" TargetMode="External"/><Relationship Id="rId2444" Type="http://schemas.openxmlformats.org/officeDocument/2006/relationships/hyperlink" Target="https://www.3gpp.org/ftp/TSG_RAN/WG2_RL2/TSGR2_118-e/Docs/R2-2206415.zip" TargetMode="External"/><Relationship Id="rId3842" Type="http://schemas.openxmlformats.org/officeDocument/2006/relationships/hyperlink" Target="https://www.3gpp.org/ftp/TSG_RAN/WG2_RL2/TSGR2_118-e/Docs/R2-2204527.zip" TargetMode="External"/><Relationship Id="rId209" Type="http://schemas.openxmlformats.org/officeDocument/2006/relationships/hyperlink" Target="https://www.3gpp.org/ftp/TSG_RAN/WG2_RL2/TSGR2_118-e/Docs/R2-2205617.zip" TargetMode="External"/><Relationship Id="rId416" Type="http://schemas.openxmlformats.org/officeDocument/2006/relationships/hyperlink" Target="https://www.3gpp.org/ftp/TSG_RAN/WG2_RL2/TSGR2_118-e/Docs/R2-2204857.zip" TargetMode="External"/><Relationship Id="rId970" Type="http://schemas.openxmlformats.org/officeDocument/2006/relationships/hyperlink" Target="https://www.3gpp.org/ftp/TSG_RAN/WG2_RL2/TSGR2_118-e/Docs/R2-2205445.zip" TargetMode="External"/><Relationship Id="rId1046" Type="http://schemas.openxmlformats.org/officeDocument/2006/relationships/hyperlink" Target="https://www.3gpp.org/ftp/TSG_RAN/WG2_RL2/TSGR2_118-e/Docs/R2-2204896.zip" TargetMode="External"/><Relationship Id="rId1253" Type="http://schemas.openxmlformats.org/officeDocument/2006/relationships/hyperlink" Target="https://www.3gpp.org/ftp/TSG_RAN/WG2_RL2/TSGR2_118-e/Docs/R2-2205043.zip" TargetMode="External"/><Relationship Id="rId2651" Type="http://schemas.openxmlformats.org/officeDocument/2006/relationships/hyperlink" Target="https://www.3gpp.org/ftp/TSG_RAN/WG2_RL2/TSGR2_118-e/Docs/R2-2204591.zip" TargetMode="External"/><Relationship Id="rId3702" Type="http://schemas.openxmlformats.org/officeDocument/2006/relationships/hyperlink" Target="https://www.3gpp.org/ftp/TSG_RAN/WG2_RL2/TSGR2_118-e/Docs/R2-2206471.zip" TargetMode="External"/><Relationship Id="rId623" Type="http://schemas.openxmlformats.org/officeDocument/2006/relationships/hyperlink" Target="https://www.3gpp.org/ftp/TSG_RAN/WG2_RL2/TSGR2_118-e/Docs/R2-2204682.zip" TargetMode="External"/><Relationship Id="rId830" Type="http://schemas.openxmlformats.org/officeDocument/2006/relationships/hyperlink" Target="https://www.3gpp.org/ftp/TSG_RAN/WG2_RL2/TSGR2_118-e/Docs/R2-2205482.zip" TargetMode="External"/><Relationship Id="rId1460" Type="http://schemas.openxmlformats.org/officeDocument/2006/relationships/hyperlink" Target="https://www.3gpp.org/ftp/TSG_RAN/WG2_RL2/TSGR2_118-e/Docs/R2-2205133.zip" TargetMode="External"/><Relationship Id="rId2304" Type="http://schemas.openxmlformats.org/officeDocument/2006/relationships/hyperlink" Target="https://www.3gpp.org/ftp/TSG_RAN/WG2_RL2/TSGR2_118-e/Docs/R2-2204487.zip" TargetMode="External"/><Relationship Id="rId2511" Type="http://schemas.openxmlformats.org/officeDocument/2006/relationships/hyperlink" Target="https://www.3gpp.org/ftp/TSG_RAN/WG2_RL2/TSGR2_118-e/Docs/R2-2204818.zip" TargetMode="External"/><Relationship Id="rId1113" Type="http://schemas.openxmlformats.org/officeDocument/2006/relationships/hyperlink" Target="https://www.3gpp.org/ftp/TSG_RAN/WG2_RL2/TSGR2_118-e/Docs/R2-2205900.zip" TargetMode="External"/><Relationship Id="rId1320" Type="http://schemas.openxmlformats.org/officeDocument/2006/relationships/hyperlink" Target="https://www.3gpp.org/ftp/TSG_RAN/WG2_RL2/TSGR2_118-e/Docs/R2-2204584.zip" TargetMode="External"/><Relationship Id="rId4269" Type="http://schemas.openxmlformats.org/officeDocument/2006/relationships/hyperlink" Target="https://www.3gpp.org/ftp/TSG_RAN/WG2_RL2/TSGR2_118-e/Docs/R2-2205945.zip" TargetMode="External"/><Relationship Id="rId4476" Type="http://schemas.openxmlformats.org/officeDocument/2006/relationships/hyperlink" Target="https://www.3gpp.org/ftp/TSG_RAN/WG2_RL2/TSGR2_118-e/Docs/R2-2205161.zip" TargetMode="External"/><Relationship Id="rId4683" Type="http://schemas.openxmlformats.org/officeDocument/2006/relationships/hyperlink" Target="https://www.3gpp.org/ftp/TSG_RAN/WG2_RL2/TSGR2_118-e/Docs/R2-2205065.zip" TargetMode="External"/><Relationship Id="rId4890" Type="http://schemas.openxmlformats.org/officeDocument/2006/relationships/hyperlink" Target="https://www.3gpp.org/ftp/TSG_RAN/WG2_RL2/TSGR2_118-e/Docs/R2-2206717.zip" TargetMode="External"/><Relationship Id="rId3078" Type="http://schemas.openxmlformats.org/officeDocument/2006/relationships/hyperlink" Target="https://www.3gpp.org/ftp/TSG_RAN/WG2_RL2/TSGR2_118-e/Docs/R2-2206484.zip" TargetMode="External"/><Relationship Id="rId3285" Type="http://schemas.openxmlformats.org/officeDocument/2006/relationships/hyperlink" Target="https://www.3gpp.org/ftp/TSG_RAN/WG2_RL2/TSGR2_118-e/Docs/R2-2206395.zip" TargetMode="External"/><Relationship Id="rId3492" Type="http://schemas.openxmlformats.org/officeDocument/2006/relationships/hyperlink" Target="https://www.3gpp.org/ftp/TSG_RAN/WG2_RL2/TSGR2_118-e/Docs/R2-2204629.zip" TargetMode="External"/><Relationship Id="rId4129" Type="http://schemas.openxmlformats.org/officeDocument/2006/relationships/hyperlink" Target="https://www.3gpp.org/ftp/TSG_RAN/WG2_RL2/TSGR2_118-e/Docs/R2-2206829.zip" TargetMode="External"/><Relationship Id="rId4336" Type="http://schemas.openxmlformats.org/officeDocument/2006/relationships/hyperlink" Target="https://www.3gpp.org/ftp/TSG_RAN/WG2_RL2/TSGR2_118-e/Docs/R2-2204833.zip" TargetMode="External"/><Relationship Id="rId4543" Type="http://schemas.openxmlformats.org/officeDocument/2006/relationships/hyperlink" Target="https://www.3gpp.org/ftp/TSG_RAN/WG2_RL2/TSGR2_118-e/Docs/R2-2206207.zip" TargetMode="External"/><Relationship Id="rId4750" Type="http://schemas.openxmlformats.org/officeDocument/2006/relationships/hyperlink" Target="https://www.3gpp.org/ftp/TSG_RAN/WG2_RL2/TSGR2_118-e/Docs/R2-2206390.zip" TargetMode="External"/><Relationship Id="rId2094" Type="http://schemas.openxmlformats.org/officeDocument/2006/relationships/hyperlink" Target="https://www.3gpp.org/ftp/TSG_RAN/WG2_RL2/TSGR2_118-e/Docs/R2-2204700.zip" TargetMode="External"/><Relationship Id="rId3145" Type="http://schemas.openxmlformats.org/officeDocument/2006/relationships/hyperlink" Target="https://www.3gpp.org/ftp/TSG_RAN/WG2_RL2/TSGR2_118-e/Docs/R2-2205554.zip" TargetMode="External"/><Relationship Id="rId3352" Type="http://schemas.openxmlformats.org/officeDocument/2006/relationships/hyperlink" Target="https://www.3gpp.org/ftp/TSG_RAN/WG2_RL2/TSGR2_118-e/Docs/R2-2204825.zip" TargetMode="External"/><Relationship Id="rId4403" Type="http://schemas.openxmlformats.org/officeDocument/2006/relationships/hyperlink" Target="https://www.3gpp.org/ftp/TSG_RAN/WG2_RL2/TSGR2_118-e/Docs/R2-2205719.zip" TargetMode="External"/><Relationship Id="rId4610" Type="http://schemas.openxmlformats.org/officeDocument/2006/relationships/hyperlink" Target="https://www.3gpp.org/ftp/TSG_RAN/WG2_RL2/TSGR2_118-e/Docs/R2-2206174.zip" TargetMode="External"/><Relationship Id="rId273" Type="http://schemas.openxmlformats.org/officeDocument/2006/relationships/hyperlink" Target="https://www.3gpp.org/ftp/TSG_RAN/WG2_RL2/TSGR2_118-e/Docs/R2-2205300.zip" TargetMode="External"/><Relationship Id="rId480" Type="http://schemas.openxmlformats.org/officeDocument/2006/relationships/hyperlink" Target="https://www.3gpp.org/ftp/TSG_RAN/WG2_RL2/TSGR2_118-e/Docs/R2-2206294.zip" TargetMode="External"/><Relationship Id="rId2161" Type="http://schemas.openxmlformats.org/officeDocument/2006/relationships/hyperlink" Target="https://www.3gpp.org/ftp/TSG_RAN/WG2_RL2/TSGR2_118-e/Docs/R2-2206387.zip" TargetMode="External"/><Relationship Id="rId3005" Type="http://schemas.openxmlformats.org/officeDocument/2006/relationships/hyperlink" Target="https://www.3gpp.org/ftp/TSG_RAN/WG2_RL2/TSGR2_118-e/Docs/R2-2205421.zip" TargetMode="External"/><Relationship Id="rId3212" Type="http://schemas.openxmlformats.org/officeDocument/2006/relationships/hyperlink" Target="https://www.3gpp.org/ftp/TSG_RAN/WG2_RL2/TSGR2_118-e/Docs/R2-2205472.zip" TargetMode="External"/><Relationship Id="rId133" Type="http://schemas.openxmlformats.org/officeDocument/2006/relationships/hyperlink" Target="https://www.3gpp.org/ftp/TSG_RAN/WG2_RL2/TSGR2_118-e/Docs/R2-2206111.zip" TargetMode="External"/><Relationship Id="rId340" Type="http://schemas.openxmlformats.org/officeDocument/2006/relationships/hyperlink" Target="https://www.3gpp.org/ftp/TSG_RAN/WG2_RL2/TSGR2_118-e/Docs/R2-2205557.zip" TargetMode="External"/><Relationship Id="rId2021" Type="http://schemas.openxmlformats.org/officeDocument/2006/relationships/hyperlink" Target="https://www.3gpp.org/ftp/TSG_RAN/WG2_RL2/TSGR2_118-e/Docs/R2-2206613.zip" TargetMode="External"/><Relationship Id="rId200" Type="http://schemas.openxmlformats.org/officeDocument/2006/relationships/hyperlink" Target="https://www.3gpp.org/ftp/TSG_RAN/WG2_RL2/TSGR2_118-e/Docs/R2-2204920.zip" TargetMode="External"/><Relationship Id="rId2978" Type="http://schemas.openxmlformats.org/officeDocument/2006/relationships/hyperlink" Target="https://www.3gpp.org/ftp/TSG_RAN/WG2_RL2/TSGR2_118-e/Docs/R2-2205207.zip" TargetMode="External"/><Relationship Id="rId4193" Type="http://schemas.openxmlformats.org/officeDocument/2006/relationships/hyperlink" Target="https://www.3gpp.org/ftp/TSG_RAN/WG2_RL2/TSGR2_118-e/Docs/R2-2204649.zip" TargetMode="External"/><Relationship Id="rId1787" Type="http://schemas.openxmlformats.org/officeDocument/2006/relationships/hyperlink" Target="https://www.3gpp.org/ftp/TSG_RAN/WG2_RL2/TSGR2_118-e/Docs/R2-2204656.zip" TargetMode="External"/><Relationship Id="rId1994" Type="http://schemas.openxmlformats.org/officeDocument/2006/relationships/hyperlink" Target="https://www.3gpp.org/ftp/TSG_RAN/WG2_RL2/TSGR2_118-e/Docs/R2-2206619.zip" TargetMode="External"/><Relationship Id="rId2838" Type="http://schemas.openxmlformats.org/officeDocument/2006/relationships/hyperlink" Target="https://www.3gpp.org/ftp/TSG_RAN/WG2_RL2/TSGR2_118-e/Docs/R2-2205136.zip" TargetMode="External"/><Relationship Id="rId79" Type="http://schemas.openxmlformats.org/officeDocument/2006/relationships/hyperlink" Target="https://www.3gpp.org/ftp/TSG_RAN/WG2_RL2/TSGR2_118-e/Docs/R2-2205731.zip" TargetMode="External"/><Relationship Id="rId1647" Type="http://schemas.openxmlformats.org/officeDocument/2006/relationships/hyperlink" Target="https://www.3gpp.org/ftp/TSG_RAN/WG2_RL2/TSGR2_118-e/Docs/R2-2206186.zip" TargetMode="External"/><Relationship Id="rId1854" Type="http://schemas.openxmlformats.org/officeDocument/2006/relationships/hyperlink" Target="https://www.3gpp.org/ftp/TSG_RAN/WG2_RL2/TSGR2_118-e/Docs/R2-2205696.zip" TargetMode="External"/><Relationship Id="rId2905" Type="http://schemas.openxmlformats.org/officeDocument/2006/relationships/hyperlink" Target="https://www.3gpp.org/ftp/TSG_RAN/WG2_RL2/TSGR2_118-e/Docs/R2-2204952.zip" TargetMode="External"/><Relationship Id="rId4053" Type="http://schemas.openxmlformats.org/officeDocument/2006/relationships/hyperlink" Target="https://www.3gpp.org/ftp/TSG_RAN/WG2_RL2/TSGR2_118-e/Docs/R2-2206602.zip" TargetMode="External"/><Relationship Id="rId4260" Type="http://schemas.openxmlformats.org/officeDocument/2006/relationships/hyperlink" Target="https://www.3gpp.org/ftp/TSG_RAN/WG2_RL2/TSGR2_118-e/Docs/R2-2205559.zip" TargetMode="External"/><Relationship Id="rId1507" Type="http://schemas.openxmlformats.org/officeDocument/2006/relationships/hyperlink" Target="https://www.3gpp.org/ftp/TSG_RAN/WG2_RL2/TSGR2_118-e/Docs/R2-2205357.zip" TargetMode="External"/><Relationship Id="rId1714" Type="http://schemas.openxmlformats.org/officeDocument/2006/relationships/hyperlink" Target="https://www.3gpp.org/ftp/TSG_RAN/WG2_RL2/TSGR2_118-e/Docs/R2-2204975.zip" TargetMode="External"/><Relationship Id="rId4120" Type="http://schemas.openxmlformats.org/officeDocument/2006/relationships/hyperlink" Target="https://www.3gpp.org/ftp/TSG_RAN/WG2_RL2/TSGR2_118-e/Docs/R2-2206794.zip" TargetMode="External"/><Relationship Id="rId1921" Type="http://schemas.openxmlformats.org/officeDocument/2006/relationships/hyperlink" Target="https://www.3gpp.org/ftp/TSG_RAN/WG2_RL2/TSGR2_118-e/Docs/R2-2204719.zip" TargetMode="External"/><Relationship Id="rId3679" Type="http://schemas.openxmlformats.org/officeDocument/2006/relationships/hyperlink" Target="https://www.3gpp.org/ftp/TSG_RAN/WG2_RL2/TSGR2_118-e/Docs/R2-2205140.zip" TargetMode="External"/><Relationship Id="rId2488" Type="http://schemas.openxmlformats.org/officeDocument/2006/relationships/hyperlink" Target="https://www.3gpp.org/ftp/TSG_RAN/WG2_RL2/TSGR2_118-e/Docs/R2-2206213.zip" TargetMode="External"/><Relationship Id="rId3886" Type="http://schemas.openxmlformats.org/officeDocument/2006/relationships/hyperlink" Target="https://www.3gpp.org/ftp/TSG_RAN/WG2_RL2/TSGR2_118-e/Docs/R2-2206755.zip" TargetMode="External"/><Relationship Id="rId4937" Type="http://schemas.openxmlformats.org/officeDocument/2006/relationships/hyperlink" Target="https://www.3gpp.org/ftp/TSG_RAN/WG2_RL2/TSGR2_118-e/Docs/R2-2206829.zip" TargetMode="External"/><Relationship Id="rId1297" Type="http://schemas.openxmlformats.org/officeDocument/2006/relationships/hyperlink" Target="https://www.3gpp.org/ftp/TSG_RAN/WG2_RL2/TSGR2_118-e/Docs/R2-2204771.zip" TargetMode="External"/><Relationship Id="rId2695" Type="http://schemas.openxmlformats.org/officeDocument/2006/relationships/hyperlink" Target="https://www.3gpp.org/ftp/TSG_RAN/WG2_RL2/TSGR2_118-e/Docs/R2-2206137.zip" TargetMode="External"/><Relationship Id="rId3539" Type="http://schemas.openxmlformats.org/officeDocument/2006/relationships/hyperlink" Target="https://www.3gpp.org/ftp/TSG_RAN/WG2_RL2/TSGR2_118-e/Docs/R2-2206050.zip" TargetMode="External"/><Relationship Id="rId3746" Type="http://schemas.openxmlformats.org/officeDocument/2006/relationships/hyperlink" Target="https://www.3gpp.org/ftp/TSG_RAN/WG2_RL2/TSGR2_118-e/Docs/R2-2204431.zip" TargetMode="External"/><Relationship Id="rId3953" Type="http://schemas.openxmlformats.org/officeDocument/2006/relationships/hyperlink" Target="https://www.3gpp.org/ftp/TSG_RAN/WG2_RL2/TSGR2_118-e/Docs/R2-2204890.zip" TargetMode="External"/><Relationship Id="rId667" Type="http://schemas.openxmlformats.org/officeDocument/2006/relationships/hyperlink" Target="https://www.3gpp.org/ftp/TSG_RAN/WG2_RL2/TSGR2_118-e/Docs/R2-2205712.zip" TargetMode="External"/><Relationship Id="rId874" Type="http://schemas.openxmlformats.org/officeDocument/2006/relationships/hyperlink" Target="https://www.3gpp.org/ftp/TSG_RAN/WG2_RL2/TSGR2_118-e/Docs/R2-2206164.zip" TargetMode="External"/><Relationship Id="rId2348" Type="http://schemas.openxmlformats.org/officeDocument/2006/relationships/hyperlink" Target="https://www.3gpp.org/ftp/TSG_RAN/WG2_RL2/TSGR2_118-e/Docs/R2-2206615.zip" TargetMode="External"/><Relationship Id="rId2555" Type="http://schemas.openxmlformats.org/officeDocument/2006/relationships/hyperlink" Target="https://www.3gpp.org/ftp/TSG_RAN/WG2_RL2/TSGR2_118-e/Docs/R2-2204878.zip" TargetMode="External"/><Relationship Id="rId2762" Type="http://schemas.openxmlformats.org/officeDocument/2006/relationships/hyperlink" Target="https://www.3gpp.org/ftp/TSG_RAN/WG2_RL2/TSGR2_118-e/Docs/R2-2205096.zip" TargetMode="External"/><Relationship Id="rId3606" Type="http://schemas.openxmlformats.org/officeDocument/2006/relationships/hyperlink" Target="https://www.3gpp.org/ftp/TSG_RAN/WG2_RL2/TSGR2_118-e/Docs/R2-2206777.zip" TargetMode="External"/><Relationship Id="rId3813" Type="http://schemas.openxmlformats.org/officeDocument/2006/relationships/hyperlink" Target="https://www.3gpp.org/ftp/TSG_RAN/WG2_RL2/TSGR2_118-e/Docs/R2-2204498.zip" TargetMode="External"/><Relationship Id="rId527" Type="http://schemas.openxmlformats.org/officeDocument/2006/relationships/hyperlink" Target="https://www.3gpp.org/ftp/TSG_RAN/WG2_RL2/TSGR2_118-e/Docs/R2-2205889.zip" TargetMode="External"/><Relationship Id="rId734" Type="http://schemas.openxmlformats.org/officeDocument/2006/relationships/hyperlink" Target="https://www.3gpp.org/ftp/TSG_RAN/WG2_RL2/TSGR2_118-e/Docs/R2-2205628.zip" TargetMode="External"/><Relationship Id="rId941" Type="http://schemas.openxmlformats.org/officeDocument/2006/relationships/hyperlink" Target="https://www.3gpp.org/ftp/TSG_RAN/WG2_RL2/TSGR2_118-e/Docs/R2-2206167.zip" TargetMode="External"/><Relationship Id="rId1157" Type="http://schemas.openxmlformats.org/officeDocument/2006/relationships/hyperlink" Target="https://www.3gpp.org/ftp/TSG_RAN/WG2_RL2/TSGR2_118-e/Docs/R2-2205506.zip" TargetMode="External"/><Relationship Id="rId1364" Type="http://schemas.openxmlformats.org/officeDocument/2006/relationships/hyperlink" Target="https://www.3gpp.org/ftp/TSG_RAN/WG2_RL2/TSGR2_118-e/Docs/R2-2206236.zip" TargetMode="External"/><Relationship Id="rId1571" Type="http://schemas.openxmlformats.org/officeDocument/2006/relationships/hyperlink" Target="https://www.3gpp.org/ftp/TSG_RAN/WG2_RL2/TSGR2_118-e/Docs/R2-2205615.zip" TargetMode="External"/><Relationship Id="rId2208" Type="http://schemas.openxmlformats.org/officeDocument/2006/relationships/hyperlink" Target="https://www.3gpp.org/ftp/TSG_RAN/WG2_RL2/TSGR2_118-e/Docs/R2-2205008.zip" TargetMode="External"/><Relationship Id="rId2415" Type="http://schemas.openxmlformats.org/officeDocument/2006/relationships/hyperlink" Target="https://www.3gpp.org/ftp/TSG_RAN/WG2_RL2/TSGR2_118-e/Docs/R2-2204487.zip" TargetMode="External"/><Relationship Id="rId2622" Type="http://schemas.openxmlformats.org/officeDocument/2006/relationships/hyperlink" Target="https://www.3gpp.org/ftp/TSG_RAN/WG2_RL2/TSGR2_118-e/Docs/R2-2205086.zip" TargetMode="External"/><Relationship Id="rId70" Type="http://schemas.openxmlformats.org/officeDocument/2006/relationships/hyperlink" Target="https://www.3gpp.org/ftp/TSG_RAN/WG2_RL2/TSGR2_118-e/Docs/R2-2205733.zip" TargetMode="External"/><Relationship Id="rId801" Type="http://schemas.openxmlformats.org/officeDocument/2006/relationships/hyperlink" Target="https://www.3gpp.org/ftp/TSG_RAN/WG2_RL2/TSGR2_118-e/Docs/R2-2205454.zip" TargetMode="External"/><Relationship Id="rId1017" Type="http://schemas.openxmlformats.org/officeDocument/2006/relationships/hyperlink" Target="https://www.3gpp.org/ftp/TSG_RAN/WG2_RL2/TSGR2_118-e/Docs/R2-2206835.zip" TargetMode="External"/><Relationship Id="rId1224" Type="http://schemas.openxmlformats.org/officeDocument/2006/relationships/hyperlink" Target="https://www.3gpp.org/ftp/TSG_RAN/WG2_RL2/TSGR2_118-e/Docs/R2-2206343.zip" TargetMode="External"/><Relationship Id="rId1431" Type="http://schemas.openxmlformats.org/officeDocument/2006/relationships/hyperlink" Target="https://www.3gpp.org/ftp/TSG_RAN/WG2_RL2/TSGR2_118-e/Docs/R2-2205695.zip" TargetMode="External"/><Relationship Id="rId4587" Type="http://schemas.openxmlformats.org/officeDocument/2006/relationships/hyperlink" Target="https://www.3gpp.org/ftp/TSG_RAN/WG2_RL2/TSGR2_118-e/Docs/R2-2206162.zip" TargetMode="External"/><Relationship Id="rId4794" Type="http://schemas.openxmlformats.org/officeDocument/2006/relationships/hyperlink" Target="https://www.3gpp.org/ftp/TSG_RAN/WG2_RL2/TSGR2_118-e/Docs/R2-2206136.zip" TargetMode="External"/><Relationship Id="rId3189" Type="http://schemas.openxmlformats.org/officeDocument/2006/relationships/hyperlink" Target="https://www.3gpp.org/ftp/TSG_RAN/WG2_RL2/TSGR2_118-e/Docs/R2-2206180.zip" TargetMode="External"/><Relationship Id="rId3396" Type="http://schemas.openxmlformats.org/officeDocument/2006/relationships/hyperlink" Target="https://www.3gpp.org/ftp/TSG_RAN/WG2_RL2/TSGR2_118-e/Docs/R2-2205394.zip" TargetMode="External"/><Relationship Id="rId4447" Type="http://schemas.openxmlformats.org/officeDocument/2006/relationships/hyperlink" Target="https://www.3gpp.org/ftp/TSG_RAN/WG2_RL2/TSGR2_118-e/Docs/R2-2205384.zip" TargetMode="External"/><Relationship Id="rId4654" Type="http://schemas.openxmlformats.org/officeDocument/2006/relationships/hyperlink" Target="https://www.3gpp.org/ftp/TSG_RAN/WG2_RL2/TSGR2_118-e/Docs/R2-2206382.zip" TargetMode="External"/><Relationship Id="rId3049" Type="http://schemas.openxmlformats.org/officeDocument/2006/relationships/hyperlink" Target="https://www.3gpp.org/ftp/TSG_RAN/WG2_RL2/TSGR2_118-e/Docs/R2-2206431.zip" TargetMode="External"/><Relationship Id="rId3256" Type="http://schemas.openxmlformats.org/officeDocument/2006/relationships/hyperlink" Target="https://www.3gpp.org/ftp/TSG_RAN/WG2_RL2/TSGR2_118-e/Docs/R2-2206543.zip" TargetMode="External"/><Relationship Id="rId3463" Type="http://schemas.openxmlformats.org/officeDocument/2006/relationships/hyperlink" Target="https://www.3gpp.org/ftp/TSG_RAN/WG2_RL2/TSGR2_118-e/Docs/R2-2205389.zip" TargetMode="External"/><Relationship Id="rId4307" Type="http://schemas.openxmlformats.org/officeDocument/2006/relationships/hyperlink" Target="https://www.3gpp.org/ftp/TSG_RAN/WG2_RL2/TSGR2_118-e/Docs/R2-2204607.zip" TargetMode="External"/><Relationship Id="rId4861" Type="http://schemas.openxmlformats.org/officeDocument/2006/relationships/hyperlink" Target="https://www.3gpp.org/ftp/TSG_RAN/WG2_RL2/TSGR2_118-e/Docs/R2-2206849.zip" TargetMode="External"/><Relationship Id="rId177" Type="http://schemas.openxmlformats.org/officeDocument/2006/relationships/hyperlink" Target="https://www.3gpp.org/ftp/TSG_RAN/WG2_RL2/TSGR2_118-e/Docs/R2-2204649.zip" TargetMode="External"/><Relationship Id="rId384" Type="http://schemas.openxmlformats.org/officeDocument/2006/relationships/hyperlink" Target="https://www.3gpp.org/ftp/TSG_RAN/WG2_RL2/TSGR2_118-e/Docs/R2-2206702.zip" TargetMode="External"/><Relationship Id="rId591" Type="http://schemas.openxmlformats.org/officeDocument/2006/relationships/hyperlink" Target="https://www.3gpp.org/ftp/TSG_RAN/WG2_RL2/TSGR2_118-e/Docs/R2-2205290.zip" TargetMode="External"/><Relationship Id="rId2065" Type="http://schemas.openxmlformats.org/officeDocument/2006/relationships/hyperlink" Target="https://www.3gpp.org/ftp/TSG_RAN/WG2_RL2/TSGR2_118-e/Docs/R2-2206244.zip" TargetMode="External"/><Relationship Id="rId2272" Type="http://schemas.openxmlformats.org/officeDocument/2006/relationships/hyperlink" Target="https://www.3gpp.org/ftp/TSG_RAN/WG2_RL2/TSGR2_118-e/Docs/R2-2206252.zip" TargetMode="External"/><Relationship Id="rId3116" Type="http://schemas.openxmlformats.org/officeDocument/2006/relationships/hyperlink" Target="https://www.3gpp.org/ftp/TSG_RAN/WG2_RL2/TSGR2_118-e/Docs/R2-2205068.zip" TargetMode="External"/><Relationship Id="rId3670" Type="http://schemas.openxmlformats.org/officeDocument/2006/relationships/hyperlink" Target="https://www.3gpp.org/ftp/TSG_RAN/WG2_RL2/TSGR2_118-e/Docs/R2-2205146.zip" TargetMode="External"/><Relationship Id="rId4514" Type="http://schemas.openxmlformats.org/officeDocument/2006/relationships/hyperlink" Target="https://www.3gpp.org/ftp/TSG_RAN/WG2_RL2/TSGR2_118-e/Docs/R2-2205895.zip" TargetMode="External"/><Relationship Id="rId4721" Type="http://schemas.openxmlformats.org/officeDocument/2006/relationships/hyperlink" Target="https://www.3gpp.org/ftp/TSG_RAN/WG2_RL2/TSGR2_118-e/Docs/R2-2204491.zip" TargetMode="External"/><Relationship Id="rId244" Type="http://schemas.openxmlformats.org/officeDocument/2006/relationships/hyperlink" Target="https://www.3gpp.org/ftp/TSG_RAN/WG2_RL2/TSGR2_118-e/Docs/R2-2205678.zip" TargetMode="External"/><Relationship Id="rId1081" Type="http://schemas.openxmlformats.org/officeDocument/2006/relationships/hyperlink" Target="https://www.3gpp.org/ftp/TSG_RAN/WG2_RL2/TSGR2_118-e/Docs/R2-2206469.zip" TargetMode="External"/><Relationship Id="rId3323" Type="http://schemas.openxmlformats.org/officeDocument/2006/relationships/hyperlink" Target="https://www.3gpp.org/ftp/TSG_RAN/WG2_RL2/TSGR2_118-e/Docs/R2-2205377.zip" TargetMode="External"/><Relationship Id="rId3530" Type="http://schemas.openxmlformats.org/officeDocument/2006/relationships/hyperlink" Target="https://www.3gpp.org/ftp/TSG_RAN/WG2_RL2/TSGR2_118-e/Docs/R2-2204529.zip" TargetMode="External"/><Relationship Id="rId451" Type="http://schemas.openxmlformats.org/officeDocument/2006/relationships/hyperlink" Target="https://www.3gpp.org/ftp/TSG_RAN/WG2_RL2/TSGR2_118-e/Docs/R2-2204858.zip" TargetMode="External"/><Relationship Id="rId2132" Type="http://schemas.openxmlformats.org/officeDocument/2006/relationships/hyperlink" Target="https://www.3gpp.org/ftp/TSG_RAN/WG2_RL2/TSGR2_118-e/Docs/R2-2205656.zip" TargetMode="External"/><Relationship Id="rId104" Type="http://schemas.openxmlformats.org/officeDocument/2006/relationships/hyperlink" Target="https://www.3gpp.org/ftp/TSG_RAN/WG2_RL2/TSGR2_118-e/Docs/R2-2204433.zip" TargetMode="External"/><Relationship Id="rId311" Type="http://schemas.openxmlformats.org/officeDocument/2006/relationships/hyperlink" Target="https://www.3gpp.org/ftp/TSG_RAN/WG2_RL2/TSGR2_118-e/Docs/R2-2206436.zip" TargetMode="External"/><Relationship Id="rId1898" Type="http://schemas.openxmlformats.org/officeDocument/2006/relationships/hyperlink" Target="https://www.3gpp.org/ftp/TSG_RAN/WG2_RL2/TSGR2_118-e/Docs/R2-2205094.zip" TargetMode="External"/><Relationship Id="rId2949" Type="http://schemas.openxmlformats.org/officeDocument/2006/relationships/hyperlink" Target="https://www.3gpp.org/ftp/TSG_RAN/WG2_RL2/TSGR2_118-e/Docs/R2-2204323.zip" TargetMode="External"/><Relationship Id="rId4097" Type="http://schemas.openxmlformats.org/officeDocument/2006/relationships/hyperlink" Target="https://www.3gpp.org/ftp/TSG_RAN/WG2_RL2/TSGR2_118-e/Docs/R2-2206726.zip" TargetMode="External"/><Relationship Id="rId1758" Type="http://schemas.openxmlformats.org/officeDocument/2006/relationships/hyperlink" Target="https://www.3gpp.org/ftp/TSG_RAN/WG2_RL2/TSGR2_118-e/Docs/R2-2204627.zip" TargetMode="External"/><Relationship Id="rId2809" Type="http://schemas.openxmlformats.org/officeDocument/2006/relationships/hyperlink" Target="https://www.3gpp.org/ftp/TSG_RAN/WG2_RL2/TSGR2_118-e/Docs/R2-2205643.zip" TargetMode="External"/><Relationship Id="rId4164" Type="http://schemas.openxmlformats.org/officeDocument/2006/relationships/hyperlink" Target="https://www.3gpp.org/ftp/TSG_RAN/WG2_RL2/TSGR2_118-e/Docs/R2-2206875.zip" TargetMode="External"/><Relationship Id="rId4371" Type="http://schemas.openxmlformats.org/officeDocument/2006/relationships/hyperlink" Target="https://www.3gpp.org/ftp/TSG_RAN/WG2_RL2/TSGR2_118-e/Docs/R2-2205454.zip" TargetMode="External"/><Relationship Id="rId1965" Type="http://schemas.openxmlformats.org/officeDocument/2006/relationships/hyperlink" Target="https://www.3gpp.org/ftp/TSG_RAN/WG2_RL2/TSGR2_118-e/Docs/R2-2205372.zip" TargetMode="External"/><Relationship Id="rId3180" Type="http://schemas.openxmlformats.org/officeDocument/2006/relationships/hyperlink" Target="https://www.3gpp.org/ftp/TSG_RAN/WG2_RL2/TSGR2_118-e/Docs/R2-2205193.zip" TargetMode="External"/><Relationship Id="rId4024" Type="http://schemas.openxmlformats.org/officeDocument/2006/relationships/hyperlink" Target="https://www.3gpp.org/ftp/TSG_RAN/WG2_RL2/TSGR2_118-e/Docs/R2-2206462.zip" TargetMode="External"/><Relationship Id="rId4231" Type="http://schemas.openxmlformats.org/officeDocument/2006/relationships/hyperlink" Target="https://www.3gpp.org/ftp/TSG_RAN/WG2_RL2/TSGR2_118-e/Docs/R2-2205827.zip" TargetMode="External"/><Relationship Id="rId1618" Type="http://schemas.openxmlformats.org/officeDocument/2006/relationships/hyperlink" Target="https://www.3gpp.org/ftp/TSG_RAN/WG2_RL2/TSGR2_118-e/Docs/R2-2205615.zip" TargetMode="External"/><Relationship Id="rId1825" Type="http://schemas.openxmlformats.org/officeDocument/2006/relationships/hyperlink" Target="https://www.3gpp.org/ftp/TSG_RAN/WG2_RL2/TSGR2_118-e/Docs/R2-2206207.zip" TargetMode="External"/><Relationship Id="rId3040" Type="http://schemas.openxmlformats.org/officeDocument/2006/relationships/hyperlink" Target="https://www.3gpp.org/ftp/TSG_RAN/WG2_RL2/TSGR2_118-e/Docs/R2-2204540.zip" TargetMode="External"/><Relationship Id="rId3997" Type="http://schemas.openxmlformats.org/officeDocument/2006/relationships/hyperlink" Target="https://www.3gpp.org/ftp/TSG_RAN/WG2_RL2/TSGR2_118-e/Docs/R2-2206290.zip" TargetMode="External"/><Relationship Id="rId2599" Type="http://schemas.openxmlformats.org/officeDocument/2006/relationships/hyperlink" Target="https://www.3gpp.org/ftp/TSG_RAN/WG2_RL2/TSGR2_118-e/Docs/R2-2204944.zip" TargetMode="External"/><Relationship Id="rId3857" Type="http://schemas.openxmlformats.org/officeDocument/2006/relationships/hyperlink" Target="https://www.3gpp.org/ftp/TSG_RAN/WG2_RL2/TSGR2_118-e/Docs/R2-2206471.zip" TargetMode="External"/><Relationship Id="rId4908" Type="http://schemas.openxmlformats.org/officeDocument/2006/relationships/hyperlink" Target="https://www.3gpp.org/ftp/TSG_RAN/WG2_RL2/TSGR2_118-e/Docs/R2-2206502.zip" TargetMode="External"/><Relationship Id="rId778" Type="http://schemas.openxmlformats.org/officeDocument/2006/relationships/hyperlink" Target="https://www.3gpp.org/ftp/TSG_RAN/WG2_RL2/TSGR2_118-e/Docs/R2-2205713.zip" TargetMode="External"/><Relationship Id="rId985" Type="http://schemas.openxmlformats.org/officeDocument/2006/relationships/hyperlink" Target="https://www.3gpp.org/ftp/TSG_RAN/WG2_RL2/TSGR2_118-e/Docs/R2-2205059.zip" TargetMode="External"/><Relationship Id="rId2459" Type="http://schemas.openxmlformats.org/officeDocument/2006/relationships/hyperlink" Target="https://www.3gpp.org/ftp/TSG_RAN/WG2_RL2/TSGR2_118-e/Docs/R2-2204979.zip" TargetMode="External"/><Relationship Id="rId2666" Type="http://schemas.openxmlformats.org/officeDocument/2006/relationships/hyperlink" Target="https://www.3gpp.org/ftp/TSG_RAN/WG2_RL2/TSGR2_118-e/Docs/R2-2206134.zip" TargetMode="External"/><Relationship Id="rId2873" Type="http://schemas.openxmlformats.org/officeDocument/2006/relationships/hyperlink" Target="https://www.3gpp.org/ftp/TSG_RAN/WG2_RL2/TSGR2_118-e/Docs/R2-2204865.zip" TargetMode="External"/><Relationship Id="rId3717" Type="http://schemas.openxmlformats.org/officeDocument/2006/relationships/hyperlink" Target="https://www.3gpp.org/ftp/TSG_RAN/WG2_RL2/TSGR2_118-e/Docs/R2-2206156.zip" TargetMode="External"/><Relationship Id="rId3924" Type="http://schemas.openxmlformats.org/officeDocument/2006/relationships/hyperlink" Target="https://www.3gpp.org/ftp/TSG_RAN/WG2_RL2/TSGR2_118-e/Docs/R2-2206316.zip" TargetMode="External"/><Relationship Id="rId638" Type="http://schemas.openxmlformats.org/officeDocument/2006/relationships/hyperlink" Target="https://www.3gpp.org/ftp/TSG_RAN/WG2_RL2/TSGR2_118-e/Docs/R2-2206423.zip" TargetMode="External"/><Relationship Id="rId845" Type="http://schemas.openxmlformats.org/officeDocument/2006/relationships/hyperlink" Target="https://www.3gpp.org/ftp/TSG_RAN/WG2_RL2/TSGR2_118-e/Docs/R2-2204479.zip" TargetMode="External"/><Relationship Id="rId1268" Type="http://schemas.openxmlformats.org/officeDocument/2006/relationships/hyperlink" Target="https://www.3gpp.org/ftp/TSG_RAN/WG2_RL2/TSGR2_118-e/Docs/R2-2205044.zip" TargetMode="External"/><Relationship Id="rId1475" Type="http://schemas.openxmlformats.org/officeDocument/2006/relationships/hyperlink" Target="https://www.3gpp.org/ftp/TSG_RAN/WG2_RL2/TSGR2_118-e/Docs/R2-2205345.zip" TargetMode="External"/><Relationship Id="rId1682" Type="http://schemas.openxmlformats.org/officeDocument/2006/relationships/hyperlink" Target="https://www.3gpp.org/ftp/TSG_RAN/WG2_RL2/TSGR2_118-e/Docs/R2-2204722.zip" TargetMode="External"/><Relationship Id="rId2319" Type="http://schemas.openxmlformats.org/officeDocument/2006/relationships/hyperlink" Target="https://www.3gpp.org/ftp/TSG_RAN/WG2_RL2/TSGR2_118-e/Docs/R2-2206419.zip" TargetMode="External"/><Relationship Id="rId2526" Type="http://schemas.openxmlformats.org/officeDocument/2006/relationships/hyperlink" Target="https://www.3gpp.org/ftp/TSG_RAN/WG2_RL2/TSGR2_118-e/Docs/R2-2206616.zip" TargetMode="External"/><Relationship Id="rId2733" Type="http://schemas.openxmlformats.org/officeDocument/2006/relationships/hyperlink" Target="https://www.3gpp.org/ftp/TSG_RAN/WG2_RL2/TSGR2_118-e/Docs/R2-2206865.zip" TargetMode="External"/><Relationship Id="rId705" Type="http://schemas.openxmlformats.org/officeDocument/2006/relationships/hyperlink" Target="https://www.3gpp.org/ftp/TSG_RAN/WG2_RL2/TSGR2_118-e/Docs/R2-2204624.zip" TargetMode="External"/><Relationship Id="rId1128" Type="http://schemas.openxmlformats.org/officeDocument/2006/relationships/hyperlink" Target="https://www.3gpp.org/ftp/TSG_RAN/WG2_RL2/TSGR2_118-e/Docs/R2-2206530.zip" TargetMode="External"/><Relationship Id="rId1335" Type="http://schemas.openxmlformats.org/officeDocument/2006/relationships/hyperlink" Target="https://www.3gpp.org/ftp/TSG_RAN/WG2_RL2/TSGR2_118-e/Docs/R2-2205880.zip" TargetMode="External"/><Relationship Id="rId1542" Type="http://schemas.openxmlformats.org/officeDocument/2006/relationships/hyperlink" Target="https://www.3gpp.org/ftp/TSG_RAN/WG2_RL2/TSGR2_118-e/Docs/R2-2205690.zip" TargetMode="External"/><Relationship Id="rId2940" Type="http://schemas.openxmlformats.org/officeDocument/2006/relationships/hyperlink" Target="https://www.3gpp.org/ftp/TSG_RAN/WG2_RL2/TSGR2_118-e/Docs/R2-2205703.zip" TargetMode="External"/><Relationship Id="rId4698" Type="http://schemas.openxmlformats.org/officeDocument/2006/relationships/hyperlink" Target="https://www.3gpp.org/ftp/TSG_RAN/WG2_RL2/TSGR2_118-e/Docs/R2-2206246.zip" TargetMode="External"/><Relationship Id="rId912" Type="http://schemas.openxmlformats.org/officeDocument/2006/relationships/hyperlink" Target="https://www.3gpp.org/ftp/TSG_RAN/WG2_RL2/TSGR2_118-e/Docs/R2-2205280.zip" TargetMode="External"/><Relationship Id="rId2800" Type="http://schemas.openxmlformats.org/officeDocument/2006/relationships/hyperlink" Target="https://www.3gpp.org/ftp/TSG_RAN/WG2_RL2/TSGR2_118-e/Docs/R2-2205184.zip" TargetMode="External"/><Relationship Id="rId41" Type="http://schemas.openxmlformats.org/officeDocument/2006/relationships/hyperlink" Target="https://www.3gpp.org/ftp/TSG_RAN/WG2_RL2/TSGR2_118-e/Docs/R2-2206854.zip" TargetMode="External"/><Relationship Id="rId1402" Type="http://schemas.openxmlformats.org/officeDocument/2006/relationships/hyperlink" Target="https://www.3gpp.org/ftp/TSG_RAN/WG2_RL2/TSGR2_118-e/Docs/R2-2204674.zip" TargetMode="External"/><Relationship Id="rId4558" Type="http://schemas.openxmlformats.org/officeDocument/2006/relationships/hyperlink" Target="https://www.3gpp.org/ftp/TSG_RAN/WG2_RL2/TSGR2_118-e/Docs/R2-2206418.zip" TargetMode="External"/><Relationship Id="rId4765" Type="http://schemas.openxmlformats.org/officeDocument/2006/relationships/hyperlink" Target="https://www.3gpp.org/ftp/TSG_RAN/WG2_RL2/TSGR2_118-e/Docs/R2-2206284.zip" TargetMode="External"/><Relationship Id="rId4972" Type="http://schemas.openxmlformats.org/officeDocument/2006/relationships/hyperlink" Target="https://www.3gpp.org/ftp/TSG_RAN/WG2_RL2/TSGR2_118-e/Docs/R2-2206248.zip" TargetMode="External"/><Relationship Id="rId288" Type="http://schemas.openxmlformats.org/officeDocument/2006/relationships/hyperlink" Target="https://www.3gpp.org/ftp/TSG_RAN/WG2_RL2/TSGR2_118-e/Docs/R2-2206657.zip" TargetMode="External"/><Relationship Id="rId3367" Type="http://schemas.openxmlformats.org/officeDocument/2006/relationships/hyperlink" Target="https://www.3gpp.org/ftp/TSG_RAN/WG2_RL2/TSGR2_118-e/Docs/R2-2204492.zip" TargetMode="External"/><Relationship Id="rId3574" Type="http://schemas.openxmlformats.org/officeDocument/2006/relationships/hyperlink" Target="https://www.3gpp.org/ftp/TSG_RAN/WG2_RL2/TSGR2_118-e/Docs/R2-2204421.zip" TargetMode="External"/><Relationship Id="rId3781" Type="http://schemas.openxmlformats.org/officeDocument/2006/relationships/hyperlink" Target="https://www.3gpp.org/ftp/TSG_RAN/WG2_RL2/TSGR2_118-e/Docs/R2-2204466.zip" TargetMode="External"/><Relationship Id="rId4418" Type="http://schemas.openxmlformats.org/officeDocument/2006/relationships/hyperlink" Target="https://www.3gpp.org/ftp/TSG_RAN/WG2_RL2/TSGR2_118-e/Docs/R2-2204601.zip" TargetMode="External"/><Relationship Id="rId4625" Type="http://schemas.openxmlformats.org/officeDocument/2006/relationships/hyperlink" Target="https://www.3gpp.org/ftp/TSG_RAN/WG2_RL2/TSGR2_118-e/Docs/R2-2204991.zip" TargetMode="External"/><Relationship Id="rId4832" Type="http://schemas.openxmlformats.org/officeDocument/2006/relationships/hyperlink" Target="https://www.3gpp.org/ftp/TSG_RAN/WG2_RL2/TSGR2_118-e/Docs/R2-2206641.zip" TargetMode="External"/><Relationship Id="rId495" Type="http://schemas.openxmlformats.org/officeDocument/2006/relationships/hyperlink" Target="https://www.3gpp.org/ftp/TSG_RAN/WG2_RL2/TSGR2_118-e/Docs/R2-2205603.zip" TargetMode="External"/><Relationship Id="rId2176" Type="http://schemas.openxmlformats.org/officeDocument/2006/relationships/hyperlink" Target="https://www.3gpp.org/ftp/TSG_RAN/WG2_RL2/TSGR2_118-e/Docs/R2-2205011.zip" TargetMode="External"/><Relationship Id="rId2383" Type="http://schemas.openxmlformats.org/officeDocument/2006/relationships/hyperlink" Target="https://www.3gpp.org/ftp/TSG_RAN/WG2_RL2/TSGR2_118-e/Docs/R2-2204486.zip" TargetMode="External"/><Relationship Id="rId2590" Type="http://schemas.openxmlformats.org/officeDocument/2006/relationships/hyperlink" Target="https://www.3gpp.org/ftp/TSG_RAN/WG2_RL2/TSGR2_118-e/Docs/R2-2205688.zip" TargetMode="External"/><Relationship Id="rId3227" Type="http://schemas.openxmlformats.org/officeDocument/2006/relationships/hyperlink" Target="https://www.3gpp.org/ftp/TSG_RAN/WG2_RL2/TSGR2_118-e/Docs/R2-2205884.zip" TargetMode="External"/><Relationship Id="rId3434" Type="http://schemas.openxmlformats.org/officeDocument/2006/relationships/hyperlink" Target="https://www.3gpp.org/ftp/TSG_RAN/WG2_RL2/TSGR2_118-e/Docs/R2-2205659.zip" TargetMode="External"/><Relationship Id="rId3641" Type="http://schemas.openxmlformats.org/officeDocument/2006/relationships/hyperlink" Target="https://www.3gpp.org/ftp/TSG_RAN/WG2_RL2/TSGR2_118-e/Docs/R2-2204655.zip" TargetMode="External"/><Relationship Id="rId148" Type="http://schemas.openxmlformats.org/officeDocument/2006/relationships/hyperlink" Target="https://www.3gpp.org/ftp/TSG_RAN/WG2_RL2/TSGR2_118-e/Docs/R2-2205682.zip" TargetMode="External"/><Relationship Id="rId355" Type="http://schemas.openxmlformats.org/officeDocument/2006/relationships/hyperlink" Target="https://www.3gpp.org/ftp/TSG_RAN/WG2_RL2/TSGR2_118-e/Docs/R2-2206660.zip" TargetMode="External"/><Relationship Id="rId562" Type="http://schemas.openxmlformats.org/officeDocument/2006/relationships/hyperlink" Target="https://www.3gpp.org/ftp/TSG_RAN/WG2_RL2/TSGR2_118-e/Docs/R2-2206262.zip" TargetMode="External"/><Relationship Id="rId1192" Type="http://schemas.openxmlformats.org/officeDocument/2006/relationships/hyperlink" Target="https://www.3gpp.org/ftp/TSG_RAN/WG2_RL2/TSGR2_118-e/Docs/R2-2205020.zip" TargetMode="External"/><Relationship Id="rId2036" Type="http://schemas.openxmlformats.org/officeDocument/2006/relationships/hyperlink" Target="https://www.3gpp.org/ftp/TSG_RAN/WG2_RL2/TSGR2_118-e/Docs/R2-2206249.zip" TargetMode="External"/><Relationship Id="rId2243" Type="http://schemas.openxmlformats.org/officeDocument/2006/relationships/hyperlink" Target="https://www.3gpp.org/ftp/TSG_RAN/WG2_RL2/TSGR2_118-e/Docs/R2-2205582.zip" TargetMode="External"/><Relationship Id="rId2450" Type="http://schemas.openxmlformats.org/officeDocument/2006/relationships/hyperlink" Target="https://www.3gpp.org/ftp/TSG_RAN/WG2_RL2/TSGR2_118-e/Docs/R2-2204929.zip" TargetMode="External"/><Relationship Id="rId3501" Type="http://schemas.openxmlformats.org/officeDocument/2006/relationships/hyperlink" Target="https://www.3gpp.org/ftp/TSG_RAN/WG2_RL2/TSGR2_118-e/Docs/R2-2205514.zip" TargetMode="External"/><Relationship Id="rId215" Type="http://schemas.openxmlformats.org/officeDocument/2006/relationships/hyperlink" Target="https://www.3gpp.org/ftp/TSG_RAN/WG2_RL2/TSGR2_118-e/Docs/R2-2206145.zip" TargetMode="External"/><Relationship Id="rId422" Type="http://schemas.openxmlformats.org/officeDocument/2006/relationships/hyperlink" Target="https://www.3gpp.org/ftp/TSG_RAN/WG2_RL2/TSGR2_118-e/Docs/R2-2206282.zip" TargetMode="External"/><Relationship Id="rId1052" Type="http://schemas.openxmlformats.org/officeDocument/2006/relationships/hyperlink" Target="https://www.3gpp.org/ftp/TSG_RAN/WG2_RL2/TSGR2_118-e/Docs/R2-2204615.zip" TargetMode="External"/><Relationship Id="rId2103" Type="http://schemas.openxmlformats.org/officeDocument/2006/relationships/hyperlink" Target="https://www.3gpp.org/ftp/TSG_RAN/WG2_RL2/TSGR2_118-e/Docs/R2-2204742.zip" TargetMode="External"/><Relationship Id="rId2310" Type="http://schemas.openxmlformats.org/officeDocument/2006/relationships/hyperlink" Target="https://www.3gpp.org/ftp/TSG_RAN/WG2_RL2/TSGR2_118-e/Docs/R2-2204619.zip" TargetMode="External"/><Relationship Id="rId4068" Type="http://schemas.openxmlformats.org/officeDocument/2006/relationships/hyperlink" Target="https://www.3gpp.org/ftp/TSG_RAN/WG2_RL2/TSGR2_118-e/Docs/R2-2206667.zip" TargetMode="External"/><Relationship Id="rId4275" Type="http://schemas.openxmlformats.org/officeDocument/2006/relationships/hyperlink" Target="https://www.3gpp.org/ftp/TSG_RAN/WG2_RL2/TSGR2_118-e/Docs/R2-2206084.zip" TargetMode="External"/><Relationship Id="rId4482" Type="http://schemas.openxmlformats.org/officeDocument/2006/relationships/hyperlink" Target="https://www.3gpp.org/ftp/TSG_RAN/WG2_RL2/TSGR2_118-e/Docs/R2-2205140.zip" TargetMode="External"/><Relationship Id="rId1869" Type="http://schemas.openxmlformats.org/officeDocument/2006/relationships/hyperlink" Target="https://www.3gpp.org/ftp/TSG_RAN/WG2_RL2/TSGR2_118-e/Docs/R2-2205754.zip" TargetMode="External"/><Relationship Id="rId3084" Type="http://schemas.openxmlformats.org/officeDocument/2006/relationships/hyperlink" Target="https://www.3gpp.org/ftp/TSG_RAN/WG2_RL2/TSGR2_118-e/Docs/R2-2205840.zip" TargetMode="External"/><Relationship Id="rId3291" Type="http://schemas.openxmlformats.org/officeDocument/2006/relationships/hyperlink" Target="https://www.3gpp.org/ftp/TSG_RAN/WG2_RL2/TSGR2_118-e/Docs/R2-2205647.zip" TargetMode="External"/><Relationship Id="rId4135" Type="http://schemas.openxmlformats.org/officeDocument/2006/relationships/hyperlink" Target="https://www.3gpp.org/ftp/TSG_RAN/WG2_RL2/TSGR2_118-e/Docs/R2-2206843.zip" TargetMode="External"/><Relationship Id="rId1729" Type="http://schemas.openxmlformats.org/officeDocument/2006/relationships/hyperlink" Target="https://www.3gpp.org/ftp/TSG_RAN/WG2_RL2/TSGR2_118-e/Docs/R2-2205024.zip" TargetMode="External"/><Relationship Id="rId1936" Type="http://schemas.openxmlformats.org/officeDocument/2006/relationships/hyperlink" Target="https://www.3gpp.org/ftp/TSG_RAN/WG2_RL2/TSGR2_118-e/Docs/R2-2206209.zip" TargetMode="External"/><Relationship Id="rId4342" Type="http://schemas.openxmlformats.org/officeDocument/2006/relationships/hyperlink" Target="https://www.3gpp.org/ftp/TSG_RAN/WG2_RL2/TSGR2_118-e/Docs/R2-2204667.zip" TargetMode="External"/><Relationship Id="rId3151" Type="http://schemas.openxmlformats.org/officeDocument/2006/relationships/hyperlink" Target="https://www.3gpp.org/ftp/TSG_RAN/WG2_RL2/TSGR2_118-e/Docs/R2-2206852.zip" TargetMode="External"/><Relationship Id="rId4202" Type="http://schemas.openxmlformats.org/officeDocument/2006/relationships/hyperlink" Target="https://www.3gpp.org/ftp/TSG_RAN/WG2_RL2/TSGR2_118-e/Docs/R2-2205599.zip" TargetMode="External"/><Relationship Id="rId3011" Type="http://schemas.openxmlformats.org/officeDocument/2006/relationships/hyperlink" Target="https://www.3gpp.org/ftp/TSG_RAN/WG2_RL2/TSGR2_118-e/Docs/R2-2205385.zip" TargetMode="External"/><Relationship Id="rId3968" Type="http://schemas.openxmlformats.org/officeDocument/2006/relationships/hyperlink" Target="https://www.3gpp.org/ftp/TSG_RAN/WG2_RL2/TSGR2_118-e/Docs/R2-2206087.zip" TargetMode="External"/><Relationship Id="rId5" Type="http://schemas.openxmlformats.org/officeDocument/2006/relationships/webSettings" Target="webSettings.xml"/><Relationship Id="rId889" Type="http://schemas.openxmlformats.org/officeDocument/2006/relationships/hyperlink" Target="https://www.3gpp.org/ftp/TSG_RAN/WG2_RL2/TSGR2_118-e/Docs/R2-2204754.zip" TargetMode="External"/><Relationship Id="rId2777" Type="http://schemas.openxmlformats.org/officeDocument/2006/relationships/hyperlink" Target="https://www.3gpp.org/ftp/TSG_RAN/WG2_RL2/TSGR2_118-e/Docs/R2-2205706.zip" TargetMode="External"/><Relationship Id="rId749" Type="http://schemas.openxmlformats.org/officeDocument/2006/relationships/hyperlink" Target="https://www.3gpp.org/ftp/TSG_RAN/WG2_RL2/TSGR2_118-e/Docs/R2-2206771.zip" TargetMode="External"/><Relationship Id="rId1379" Type="http://schemas.openxmlformats.org/officeDocument/2006/relationships/hyperlink" Target="https://www.3gpp.org/ftp/TSG_RAN/WG2_RL2/TSGR2_118-e/Docs/R2-2204586.zip" TargetMode="External"/><Relationship Id="rId1586" Type="http://schemas.openxmlformats.org/officeDocument/2006/relationships/hyperlink" Target="https://www.3gpp.org/ftp/TSG_RAN/WG2_RL2/TSGR2_118-e/Docs/R2-2205032.zip" TargetMode="External"/><Relationship Id="rId2984" Type="http://schemas.openxmlformats.org/officeDocument/2006/relationships/hyperlink" Target="https://www.3gpp.org/ftp/TSG_RAN/WG2_RL2/TSGR2_118-e/Docs/R2-2205921.zip" TargetMode="External"/><Relationship Id="rId3828" Type="http://schemas.openxmlformats.org/officeDocument/2006/relationships/hyperlink" Target="https://www.3gpp.org/ftp/TSG_RAN/WG2_RL2/TSGR2_118-e/Docs/R2-2204513.zip" TargetMode="External"/><Relationship Id="rId609" Type="http://schemas.openxmlformats.org/officeDocument/2006/relationships/hyperlink" Target="https://www.3gpp.org/ftp/TSG_RAN/WG2_RL2/TSGR2_118-e/Docs/R2-2204511.zip" TargetMode="External"/><Relationship Id="rId956" Type="http://schemas.openxmlformats.org/officeDocument/2006/relationships/hyperlink" Target="https://www.3gpp.org/ftp/TSG_RAN/WG2_RL2/TSGR2_118-e/Docs/R2-2205165.zip" TargetMode="External"/><Relationship Id="rId1239" Type="http://schemas.openxmlformats.org/officeDocument/2006/relationships/hyperlink" Target="https://www.3gpp.org/ftp/TSG_RAN/WG2_RL2/TSGR2_118-e/Docs/R2-2205835.zip" TargetMode="External"/><Relationship Id="rId1793" Type="http://schemas.openxmlformats.org/officeDocument/2006/relationships/hyperlink" Target="https://www.3gpp.org/ftp/TSG_RAN/WG2_RL2/TSGR2_118-e/Docs/R2-2205134.zip" TargetMode="External"/><Relationship Id="rId2637" Type="http://schemas.openxmlformats.org/officeDocument/2006/relationships/hyperlink" Target="https://www.3gpp.org/ftp/TSG_RAN/WG2_RL2/TSGR2_118-e/Docs/R2-2205440.zip" TargetMode="External"/><Relationship Id="rId2844" Type="http://schemas.openxmlformats.org/officeDocument/2006/relationships/hyperlink" Target="https://www.3gpp.org/ftp/TSG_RAN/WG2_RL2/TSGR2_118-e/Docs/R2-2204574.zip" TargetMode="External"/><Relationship Id="rId85" Type="http://schemas.openxmlformats.org/officeDocument/2006/relationships/hyperlink" Target="https://www.3gpp.org/ftp/TSG_RAN/WG2_RL2/TSGR2_118-e/Docs/R2-2206187.zip" TargetMode="External"/><Relationship Id="rId816" Type="http://schemas.openxmlformats.org/officeDocument/2006/relationships/hyperlink" Target="https://www.3gpp.org/ftp/TSG_RAN/WG2_RL2/TSGR2_118-e/Docs/R2-2205746.zip" TargetMode="External"/><Relationship Id="rId1446" Type="http://schemas.openxmlformats.org/officeDocument/2006/relationships/hyperlink" Target="https://www.3gpp.org/ftp/TSG_RAN/WG2_RL2/TSGR2_118-e/Docs/R2-2205633.zip" TargetMode="External"/><Relationship Id="rId1653" Type="http://schemas.openxmlformats.org/officeDocument/2006/relationships/hyperlink" Target="https://www.3gpp.org/ftp/TSG_RAN/WG2_RL2/TSGR2_118-e/Docs/R2-2205546.zip" TargetMode="External"/><Relationship Id="rId1860" Type="http://schemas.openxmlformats.org/officeDocument/2006/relationships/hyperlink" Target="https://www.3gpp.org/ftp/TSG_RAN/WG2_RL2/TSGR2_118-e/Docs/R2-2205650.zip" TargetMode="External"/><Relationship Id="rId2704" Type="http://schemas.openxmlformats.org/officeDocument/2006/relationships/hyperlink" Target="https://www.3gpp.org/ftp/TSG_RAN/WG2_RL2/TSGR2_118-e/Docs/R2-2205644.zip" TargetMode="External"/><Relationship Id="rId2911" Type="http://schemas.openxmlformats.org/officeDocument/2006/relationships/hyperlink" Target="https://www.3gpp.org/ftp/TSG_RAN/WG2_RL2/TSGR2_118-e/Docs/R2-2206314.zip" TargetMode="External"/><Relationship Id="rId1306" Type="http://schemas.openxmlformats.org/officeDocument/2006/relationships/hyperlink" Target="https://www.3gpp.org/ftp/TSG_RAN/WG2_RL2/TSGR2_118-e/Docs/R2-2206597.zip" TargetMode="External"/><Relationship Id="rId1513" Type="http://schemas.openxmlformats.org/officeDocument/2006/relationships/hyperlink" Target="https://www.3gpp.org/ftp/TSG_RAN/WG2_RL2/TSGR2_118-e/Docs/R2-2206077.zip" TargetMode="External"/><Relationship Id="rId1720" Type="http://schemas.openxmlformats.org/officeDocument/2006/relationships/hyperlink" Target="https://www.3gpp.org/ftp/TSG_RAN/WG2_RL2/TSGR2_118-e/Docs/R2-2206487.zip" TargetMode="External"/><Relationship Id="rId4669" Type="http://schemas.openxmlformats.org/officeDocument/2006/relationships/hyperlink" Target="https://www.3gpp.org/ftp/TSG_RAN/WG2_RL2/TSGR2_118-e/Docs/R2-2206240.zip" TargetMode="External"/><Relationship Id="rId4876" Type="http://schemas.openxmlformats.org/officeDocument/2006/relationships/hyperlink" Target="https://www.3gpp.org/ftp/TSG_RAN/WG2_RL2/TSGR2_118-e/Docs/R2-2206825.zip" TargetMode="External"/><Relationship Id="rId12" Type="http://schemas.openxmlformats.org/officeDocument/2006/relationships/hyperlink" Target="https://www.3gpp.org/ftp/TSG_RAN/WG2_RL2/TSGR2_118-e/Docs/R2-2204401.zip" TargetMode="External"/><Relationship Id="rId3478" Type="http://schemas.openxmlformats.org/officeDocument/2006/relationships/hyperlink" Target="https://www.3gpp.org/ftp/TSG_RAN/WG2_RL2/TSGR2_118-e/Docs/R2-2204629.zip" TargetMode="External"/><Relationship Id="rId3685" Type="http://schemas.openxmlformats.org/officeDocument/2006/relationships/hyperlink" Target="https://www.3gpp.org/ftp/TSG_RAN/WG2_RL2/TSGR2_118-e/Docs/R2-2204652.zip" TargetMode="External"/><Relationship Id="rId3892" Type="http://schemas.openxmlformats.org/officeDocument/2006/relationships/hyperlink" Target="https://www.3gpp.org/ftp/TSG_RAN/WG2_RL2/TSGR2_118-e/Docs/R2-2206761.zip" TargetMode="External"/><Relationship Id="rId4529" Type="http://schemas.openxmlformats.org/officeDocument/2006/relationships/hyperlink" Target="https://www.3gpp.org/ftp/TSG_RAN/WG2_RL2/TSGR2_118-e/Docs/R2-2205088.zip" TargetMode="External"/><Relationship Id="rId4736" Type="http://schemas.openxmlformats.org/officeDocument/2006/relationships/hyperlink" Target="https://www.3gpp.org/ftp/TSG_RAN/WG2_RL2/TSGR2_118-e/Docs/R2-2206052.zip" TargetMode="External"/><Relationship Id="rId4943" Type="http://schemas.openxmlformats.org/officeDocument/2006/relationships/hyperlink" Target="https://www.3gpp.org/ftp/TSG_RAN/WG2_RL2/TSGR2_118-e/Docs/R2-2206788.zip" TargetMode="External"/><Relationship Id="rId399" Type="http://schemas.openxmlformats.org/officeDocument/2006/relationships/hyperlink" Target="https://www.3gpp.org/ftp/TSG_RAN/WG2_RL2/TSGR2_118-e/Docs/R2-2205947.zip" TargetMode="External"/><Relationship Id="rId2287" Type="http://schemas.openxmlformats.org/officeDocument/2006/relationships/hyperlink" Target="https://www.3gpp.org/ftp/TSG_RAN/WG2_RL2/TSGR2_118-e/Docs/R2-2204999.zip" TargetMode="External"/><Relationship Id="rId2494" Type="http://schemas.openxmlformats.org/officeDocument/2006/relationships/hyperlink" Target="https://www.3gpp.org/ftp/TSG_RAN/WG2_RL2/TSGR2_118-e/Docs/R2-2206620.zip" TargetMode="External"/><Relationship Id="rId3338" Type="http://schemas.openxmlformats.org/officeDocument/2006/relationships/hyperlink" Target="https://www.3gpp.org/ftp/TSG_RAN/WG2_RL2/TSGR2_118-e/Docs/R2-2206491.zip" TargetMode="External"/><Relationship Id="rId3545" Type="http://schemas.openxmlformats.org/officeDocument/2006/relationships/hyperlink" Target="https://www.3gpp.org/ftp/TSG_RAN/WG2_RL2/TSGR2_118-e/Docs/R2-2205618.zip" TargetMode="External"/><Relationship Id="rId3752" Type="http://schemas.openxmlformats.org/officeDocument/2006/relationships/hyperlink" Target="https://www.3gpp.org/ftp/TSG_RAN/WG2_RL2/TSGR2_118-e/Docs/R2-2204437.zip" TargetMode="External"/><Relationship Id="rId259" Type="http://schemas.openxmlformats.org/officeDocument/2006/relationships/hyperlink" Target="https://www.3gpp.org/ftp/TSG_RAN/WG2_RL2/TSGR2_118-e/Docs/R2-2204845.zip" TargetMode="External"/><Relationship Id="rId466" Type="http://schemas.openxmlformats.org/officeDocument/2006/relationships/hyperlink" Target="https://www.3gpp.org/ftp/TSG_RAN/WG2_RL2/TSGR2_118-e/Docs/R2-2206292.zip" TargetMode="External"/><Relationship Id="rId673" Type="http://schemas.openxmlformats.org/officeDocument/2006/relationships/hyperlink" Target="https://www.3gpp.org/ftp/TSG_RAN/WG2_RL2/TSGR2_118-e/Docs/R2-2205249.zip" TargetMode="External"/><Relationship Id="rId880" Type="http://schemas.openxmlformats.org/officeDocument/2006/relationships/hyperlink" Target="https://www.3gpp.org/ftp/TSG_RAN/WG2_RL2/TSGR2_118-e/Docs/R2-2206829.zip" TargetMode="External"/><Relationship Id="rId1096" Type="http://schemas.openxmlformats.org/officeDocument/2006/relationships/hyperlink" Target="https://www.3gpp.org/ftp/TSG_RAN/WG2_RL2/TSGR2_118-e/Docs/R2-2206583.zip" TargetMode="External"/><Relationship Id="rId2147" Type="http://schemas.openxmlformats.org/officeDocument/2006/relationships/hyperlink" Target="https://www.3gpp.org/ftp/TSG_RAN/WG2_RL2/TSGR2_118-e/Docs/R2-2205368.zip" TargetMode="External"/><Relationship Id="rId2354" Type="http://schemas.openxmlformats.org/officeDocument/2006/relationships/hyperlink" Target="https://www.3gpp.org/ftp/TSG_RAN/WG2_RL2/TSGR2_118-e/Docs/R2-2204547.zip" TargetMode="External"/><Relationship Id="rId2561" Type="http://schemas.openxmlformats.org/officeDocument/2006/relationships/hyperlink" Target="https://www.3gpp.org/ftp/TSG_RAN/WG2_RL2/TSGR2_118-e/Docs/R2-2204939.zip" TargetMode="External"/><Relationship Id="rId3405" Type="http://schemas.openxmlformats.org/officeDocument/2006/relationships/hyperlink" Target="https://www.3gpp.org/ftp/TSG_RAN/WG2_RL2/TSGR2_118-e/Docs/R2-2206871.zip" TargetMode="External"/><Relationship Id="rId4803" Type="http://schemas.openxmlformats.org/officeDocument/2006/relationships/hyperlink" Target="https://www.3gpp.org/ftp/TSG_RAN/WG2_RL2/TSGR2_118-e/Docs/R2-2205642.zip" TargetMode="External"/><Relationship Id="rId119" Type="http://schemas.openxmlformats.org/officeDocument/2006/relationships/hyperlink" Target="https://www.3gpp.org/ftp/TSG_RAN/WG2_RL2/TSGR2_118-e/Docs/R2-2206511.zip" TargetMode="External"/><Relationship Id="rId326" Type="http://schemas.openxmlformats.org/officeDocument/2006/relationships/hyperlink" Target="https://www.3gpp.org/ftp/TSG_RAN/WG2_RL2/TSGR2_118-e/Docs/R2-2205452.zip" TargetMode="External"/><Relationship Id="rId533" Type="http://schemas.openxmlformats.org/officeDocument/2006/relationships/hyperlink" Target="https://www.3gpp.org/ftp/TSG_RAN/WG2_RL2/TSGR2_118-e/Docs/R2-2205891.zip" TargetMode="External"/><Relationship Id="rId1163" Type="http://schemas.openxmlformats.org/officeDocument/2006/relationships/hyperlink" Target="https://www.3gpp.org/ftp/TSG_RAN/WG2_RL2/TSGR2_118-e/Docs/R2-2205710.zip" TargetMode="External"/><Relationship Id="rId1370" Type="http://schemas.openxmlformats.org/officeDocument/2006/relationships/hyperlink" Target="https://www.3gpp.org/ftp/TSG_RAN/WG2_RL2/TSGR2_118-e/Docs/R2-2205431.zip" TargetMode="External"/><Relationship Id="rId2007" Type="http://schemas.openxmlformats.org/officeDocument/2006/relationships/hyperlink" Target="https://www.3gpp.org/ftp/TSG_RAN/WG2_RL2/TSGR2_118-e/Docs/R2-2206036.zip" TargetMode="External"/><Relationship Id="rId2214" Type="http://schemas.openxmlformats.org/officeDocument/2006/relationships/hyperlink" Target="https://www.3gpp.org/ftp/TSG_RAN/WG2_RL2/TSGR2_118-e/Docs/R2-2205307.zip" TargetMode="External"/><Relationship Id="rId3612" Type="http://schemas.openxmlformats.org/officeDocument/2006/relationships/hyperlink" Target="https://www.3gpp.org/ftp/TSG_RAN/WG2_RL2/TSGR2_118-e/Docs/R2-2205598.zip" TargetMode="External"/><Relationship Id="rId740" Type="http://schemas.openxmlformats.org/officeDocument/2006/relationships/hyperlink" Target="https://www.3gpp.org/ftp/TSG_RAN/WG2_RL2/TSGR2_118-e/Docs/R2-2205481.zip" TargetMode="External"/><Relationship Id="rId1023" Type="http://schemas.openxmlformats.org/officeDocument/2006/relationships/hyperlink" Target="https://www.3gpp.org/ftp/TSG_RAN/WG2_RL2/TSGR2_118-e/Docs/R2-2203958.zip" TargetMode="External"/><Relationship Id="rId2421" Type="http://schemas.openxmlformats.org/officeDocument/2006/relationships/hyperlink" Target="https://www.3gpp.org/ftp/TSG_RAN/WG2_RL2/TSGR2_118-e/Docs/R2-2205091.zip" TargetMode="External"/><Relationship Id="rId4179" Type="http://schemas.openxmlformats.org/officeDocument/2006/relationships/hyperlink" Target="https://www.3gpp.org/ftp/TSG_RAN/WG2_RL2/TSGR2_118-e/Docs/R2-2205990.zip" TargetMode="External"/><Relationship Id="rId600" Type="http://schemas.openxmlformats.org/officeDocument/2006/relationships/hyperlink" Target="https://www.3gpp.org/ftp/TSG_RAN/WG2_RL2/TSGR2_118-e/Docs/R2-2206490.zip" TargetMode="External"/><Relationship Id="rId1230" Type="http://schemas.openxmlformats.org/officeDocument/2006/relationships/hyperlink" Target="https://www.3gpp.org/ftp/TSG_RAN/WG2_RL2/TSGR2_118-e/Docs/R2-2205217.zip" TargetMode="External"/><Relationship Id="rId4386" Type="http://schemas.openxmlformats.org/officeDocument/2006/relationships/hyperlink" Target="https://www.3gpp.org/ftp/TSG_RAN/WG2_RL2/TSGR2_118-e/Docs/R2-2205456.zip" TargetMode="External"/><Relationship Id="rId4593" Type="http://schemas.openxmlformats.org/officeDocument/2006/relationships/hyperlink" Target="https://www.3gpp.org/ftp/TSG_RAN/WG2_RL2/TSGR2_118-e/Docs/R2-2206167.zip" TargetMode="External"/><Relationship Id="rId3195" Type="http://schemas.openxmlformats.org/officeDocument/2006/relationships/hyperlink" Target="https://www.3gpp.org/ftp/TSG_RAN/WG2_RL2/TSGR2_118-e/Docs/R2-2205793.zip" TargetMode="External"/><Relationship Id="rId4039" Type="http://schemas.openxmlformats.org/officeDocument/2006/relationships/hyperlink" Target="https://www.3gpp.org/ftp/TSG_RAN/WG2_RL2/TSGR2_118-e/Docs/R2-2206514.zip" TargetMode="External"/><Relationship Id="rId4246" Type="http://schemas.openxmlformats.org/officeDocument/2006/relationships/hyperlink" Target="https://www.3gpp.org/ftp/TSG_RAN/WG2_RL2/TSGR2_118-e/Docs/R2-2205121.zip" TargetMode="External"/><Relationship Id="rId4453" Type="http://schemas.openxmlformats.org/officeDocument/2006/relationships/hyperlink" Target="https://www.3gpp.org/ftp/TSG_RAN/WG2_RL2/TSGR2_118-e/Docs/R2-2205386.zip" TargetMode="External"/><Relationship Id="rId4660" Type="http://schemas.openxmlformats.org/officeDocument/2006/relationships/hyperlink" Target="https://www.3gpp.org/ftp/TSG_RAN/WG2_RL2/TSGR2_118-e/Docs/R2-2206237.zip" TargetMode="External"/><Relationship Id="rId3055" Type="http://schemas.openxmlformats.org/officeDocument/2006/relationships/hyperlink" Target="https://www.3gpp.org/ftp/TSG_RAN/WG2_RL2/TSGR2_118-e/Docs/R2-2206433.zip" TargetMode="External"/><Relationship Id="rId3262" Type="http://schemas.openxmlformats.org/officeDocument/2006/relationships/hyperlink" Target="https://www.3gpp.org/ftp/TSG_RAN/WG2_RL2/TSGR2_118-e/Docs/R2-2206715.zip" TargetMode="External"/><Relationship Id="rId4106" Type="http://schemas.openxmlformats.org/officeDocument/2006/relationships/hyperlink" Target="https://www.3gpp.org/ftp/TSG_RAN/WG2_RL2/TSGR2_118-e/Docs/R2-2206776.zip" TargetMode="External"/><Relationship Id="rId4313" Type="http://schemas.openxmlformats.org/officeDocument/2006/relationships/hyperlink" Target="https://www.3gpp.org/ftp/TSG_RAN/WG2_RL2/TSGR2_118-e/Docs/R2-2204681.zip" TargetMode="External"/><Relationship Id="rId4520" Type="http://schemas.openxmlformats.org/officeDocument/2006/relationships/hyperlink" Target="https://www.3gpp.org/ftp/TSG_RAN/WG2_RL2/TSGR2_118-e/Docs/R2-2206130.zip" TargetMode="External"/><Relationship Id="rId183" Type="http://schemas.openxmlformats.org/officeDocument/2006/relationships/hyperlink" Target="https://www.3gpp.org/ftp/TSG_RAN/WG2_RL2/TSGR2_118-e/Docs/R2-2205406.zip" TargetMode="External"/><Relationship Id="rId390" Type="http://schemas.openxmlformats.org/officeDocument/2006/relationships/hyperlink" Target="https://www.3gpp.org/ftp/TSG_RAN/WG2_RL2/TSGR2_118-e/Docs/R2-2204516.zip" TargetMode="External"/><Relationship Id="rId1907" Type="http://schemas.openxmlformats.org/officeDocument/2006/relationships/hyperlink" Target="https://www.3gpp.org/ftp/TSG_RAN/WG2_RL2/TSGR2_118-e/Docs/R2-2206500.zip" TargetMode="External"/><Relationship Id="rId2071" Type="http://schemas.openxmlformats.org/officeDocument/2006/relationships/hyperlink" Target="https://www.3gpp.org/ftp/TSG_RAN/WG2_RL2/TSGR2_118-e/Docs/R2-2206246.zip" TargetMode="External"/><Relationship Id="rId3122" Type="http://schemas.openxmlformats.org/officeDocument/2006/relationships/hyperlink" Target="https://www.3gpp.org/ftp/TSG_RAN/WG2_RL2/TSGR2_118-e/Docs/R2-2205189.zip" TargetMode="External"/><Relationship Id="rId250" Type="http://schemas.openxmlformats.org/officeDocument/2006/relationships/hyperlink" Target="https://www.3gpp.org/ftp/TSG_RAN/WG2_RL2/TSGR2_118-e/Docs/R2-2205297.zip" TargetMode="External"/><Relationship Id="rId110" Type="http://schemas.openxmlformats.org/officeDocument/2006/relationships/hyperlink" Target="https://www.3gpp.org/ftp/TSG_RAN/WG2_RL2/TSGR2_118-e/Docs/R2-2206110.zip" TargetMode="External"/><Relationship Id="rId2888" Type="http://schemas.openxmlformats.org/officeDocument/2006/relationships/hyperlink" Target="https://www.3gpp.org/ftp/TSG_RAN/WG2_RL2/TSGR2_118-e/Docs/R2-2205536.zip" TargetMode="External"/><Relationship Id="rId3939" Type="http://schemas.openxmlformats.org/officeDocument/2006/relationships/hyperlink" Target="https://www.3gpp.org/ftp/TSG_RAN/WG2_RL2/TSGR2_118-e/Docs/R2-2206611.zip" TargetMode="External"/><Relationship Id="rId1697" Type="http://schemas.openxmlformats.org/officeDocument/2006/relationships/hyperlink" Target="https://www.3gpp.org/ftp/TSG_RAN/WG2_RL2/TSGR2_118-e/Docs/R2-2206045.zip" TargetMode="External"/><Relationship Id="rId2748" Type="http://schemas.openxmlformats.org/officeDocument/2006/relationships/hyperlink" Target="https://www.3gpp.org/ftp/TSG_RAN/WG2_RL2/TSGR2_118-e/Docs/R2-2204578.zip" TargetMode="External"/><Relationship Id="rId2955" Type="http://schemas.openxmlformats.org/officeDocument/2006/relationships/hyperlink" Target="https://www.3gpp.org/ftp/TSG_RAN/WG2_RL2/TSGR2_118-e/Docs/R2-2204568.zip" TargetMode="External"/><Relationship Id="rId927" Type="http://schemas.openxmlformats.org/officeDocument/2006/relationships/hyperlink" Target="https://www.3gpp.org/ftp/TSG_RAN/WG2_RL2/TSGR2_118-e/Docs/R2-2206379.zip" TargetMode="External"/><Relationship Id="rId1557" Type="http://schemas.openxmlformats.org/officeDocument/2006/relationships/hyperlink" Target="https://www.3gpp.org/ftp/TSG_RAN/WG2_RL2/TSGR2_118-e/Docs/R2-2206519.zip" TargetMode="External"/><Relationship Id="rId1764" Type="http://schemas.openxmlformats.org/officeDocument/2006/relationships/hyperlink" Target="https://www.3gpp.org/ftp/TSG_RAN/WG2_RL2/TSGR2_118-e/Docs/R2-2206509.zip" TargetMode="External"/><Relationship Id="rId1971" Type="http://schemas.openxmlformats.org/officeDocument/2006/relationships/hyperlink" Target="https://www.3gpp.org/ftp/TSG_RAN/WG2_RL2/TSGR2_118-e/Docs/R2-2205698.zip" TargetMode="External"/><Relationship Id="rId2608" Type="http://schemas.openxmlformats.org/officeDocument/2006/relationships/hyperlink" Target="https://www.3gpp.org/ftp/TSG_RAN/WG2_RL2/TSGR2_118-e/Docs/R2-2204500.zip" TargetMode="External"/><Relationship Id="rId2815" Type="http://schemas.openxmlformats.org/officeDocument/2006/relationships/hyperlink" Target="https://www.3gpp.org/ftp/TSG_RAN/WG2_RL2/TSGR2_118-e/Docs/R2-2205262.zip" TargetMode="External"/><Relationship Id="rId4170" Type="http://schemas.openxmlformats.org/officeDocument/2006/relationships/hyperlink" Target="https://www.3gpp.org/ftp/TSG_RAN/WG2_RL2/TSGR2_118-e/Docs/R2-2206881.zip" TargetMode="External"/><Relationship Id="rId56" Type="http://schemas.openxmlformats.org/officeDocument/2006/relationships/hyperlink" Target="https://www.3gpp.org/ftp/TSG_RAN/WG2_RL2/TSGR2_118-e/Docs/R2-2204523.zip" TargetMode="External"/><Relationship Id="rId1417" Type="http://schemas.openxmlformats.org/officeDocument/2006/relationships/hyperlink" Target="https://www.3gpp.org/ftp/TSG_RAN/WG2_RL2/TSGR2_118-e/Docs/R2-2205991.zip" TargetMode="External"/><Relationship Id="rId1624" Type="http://schemas.openxmlformats.org/officeDocument/2006/relationships/hyperlink" Target="https://www.3gpp.org/ftp/TSG_RAN/WG2_RL2/TSGR2_118-e/Docs/R2-2205077.zip" TargetMode="External"/><Relationship Id="rId1831" Type="http://schemas.openxmlformats.org/officeDocument/2006/relationships/hyperlink" Target="https://www.3gpp.org/ftp/TSG_RAN/WG2_RL2/TSGR2_118-e/Docs/R2-2204719.zip" TargetMode="External"/><Relationship Id="rId4030" Type="http://schemas.openxmlformats.org/officeDocument/2006/relationships/hyperlink" Target="https://www.3gpp.org/ftp/TSG_RAN/WG2_RL2/TSGR2_118-e/Docs/R2-2206495.zip" TargetMode="External"/><Relationship Id="rId4987" Type="http://schemas.openxmlformats.org/officeDocument/2006/relationships/hyperlink" Target="https://www.3gpp.org/ftp/TSG_RAN/WG2_RL2/TSGR2_118-e/Docs/R2-2206316.zip" TargetMode="External"/><Relationship Id="rId3589" Type="http://schemas.openxmlformats.org/officeDocument/2006/relationships/hyperlink" Target="https://www.3gpp.org/ftp/TSG_RAN/WG2_RL2/TSGR2_118-e/Docs/R2-2205324.zip" TargetMode="External"/><Relationship Id="rId3796" Type="http://schemas.openxmlformats.org/officeDocument/2006/relationships/hyperlink" Target="https://www.3gpp.org/ftp/TSG_RAN/WG2_RL2/TSGR2_118-e/Docs/R2-2204481.zip" TargetMode="External"/><Relationship Id="rId2398" Type="http://schemas.openxmlformats.org/officeDocument/2006/relationships/hyperlink" Target="https://www.3gpp.org/ftp/TSG_RAN/WG2_RL2/TSGR2_118-e/Docs/R2-2206021.zip" TargetMode="External"/><Relationship Id="rId3449" Type="http://schemas.openxmlformats.org/officeDocument/2006/relationships/hyperlink" Target="https://www.3gpp.org/ftp/TSG_RAN/WG2_RL2/TSGR2_118-e/Docs/R2-2204850.zip" TargetMode="External"/><Relationship Id="rId4847" Type="http://schemas.openxmlformats.org/officeDocument/2006/relationships/hyperlink" Target="https://www.3gpp.org/ftp/TSG_RAN/WG2_RL2/TSGR2_118-e/Docs/R2-2206504.zip" TargetMode="External"/><Relationship Id="rId577" Type="http://schemas.openxmlformats.org/officeDocument/2006/relationships/hyperlink" Target="https://www.3gpp.org/ftp/TSG_RAN/WG2_RL2/TSGR2_118-e/Docs/R2-2204839.zip" TargetMode="External"/><Relationship Id="rId2258" Type="http://schemas.openxmlformats.org/officeDocument/2006/relationships/hyperlink" Target="https://www.3gpp.org/ftp/TSG_RAN/WG2_RL2/TSGR2_118-e/Docs/R2-2206398.zip" TargetMode="External"/><Relationship Id="rId3656" Type="http://schemas.openxmlformats.org/officeDocument/2006/relationships/hyperlink" Target="https://www.3gpp.org/ftp/TSG_RAN/WG2_RL2/TSGR2_118-e/Docs/R2-2205959.zip" TargetMode="External"/><Relationship Id="rId3863" Type="http://schemas.openxmlformats.org/officeDocument/2006/relationships/hyperlink" Target="https://www.3gpp.org/ftp/TSG_RAN/WG2_RL2/TSGR2_118-e/Docs/R2-2206497.zip" TargetMode="External"/><Relationship Id="rId4707" Type="http://schemas.openxmlformats.org/officeDocument/2006/relationships/hyperlink" Target="https://www.3gpp.org/ftp/TSG_RAN/WG2_RL2/TSGR2_118-e/Docs/R2-2204933.zip" TargetMode="External"/><Relationship Id="rId4914" Type="http://schemas.openxmlformats.org/officeDocument/2006/relationships/hyperlink" Target="https://www.3gpp.org/ftp/TSG_RAN/WG2_RL2/TSGR2_118-e/Docs/R2-2206500.zip" TargetMode="External"/><Relationship Id="rId784" Type="http://schemas.openxmlformats.org/officeDocument/2006/relationships/hyperlink" Target="https://www.3gpp.org/ftp/TSG_RAN/WG2_RL2/TSGR2_118-e/Docs/R2-2204906.zip" TargetMode="External"/><Relationship Id="rId991" Type="http://schemas.openxmlformats.org/officeDocument/2006/relationships/hyperlink" Target="https://www.3gpp.org/ftp/TSG_RAN/WG2_RL2/TSGR2_118-e/Docs/R2-2206370.zip" TargetMode="External"/><Relationship Id="rId1067" Type="http://schemas.openxmlformats.org/officeDocument/2006/relationships/hyperlink" Target="https://www.3gpp.org/ftp/TSG_RAN/WG2_RL2/TSGR2_118-e/Docs/R2-2205759.zip" TargetMode="External"/><Relationship Id="rId2465" Type="http://schemas.openxmlformats.org/officeDocument/2006/relationships/hyperlink" Target="https://www.3gpp.org/ftp/TSG_RAN/WG2_RL2/TSGR2_118-e/Docs/R2-2206082.zip" TargetMode="External"/><Relationship Id="rId2672" Type="http://schemas.openxmlformats.org/officeDocument/2006/relationships/hyperlink" Target="https://www.3gpp.org/ftp/TSG_RAN/WG2_RL2/TSGR2_118-e/Docs/R2-2206135.zip" TargetMode="External"/><Relationship Id="rId3309" Type="http://schemas.openxmlformats.org/officeDocument/2006/relationships/hyperlink" Target="https://www.3gpp.org/ftp/TSG_RAN/WG2_RL2/TSGR2_118-e/Docs/R2-2205292.zip" TargetMode="External"/><Relationship Id="rId3516" Type="http://schemas.openxmlformats.org/officeDocument/2006/relationships/hyperlink" Target="https://www.3gpp.org/ftp/TSG_RAN/WG2_RL2/TSGR2_118-e/Docs/R2-2205387.zip" TargetMode="External"/><Relationship Id="rId3723" Type="http://schemas.openxmlformats.org/officeDocument/2006/relationships/hyperlink" Target="https://www.3gpp.org/ftp/TSG_RAN/WG2_RL2/TSGR2_118-e/Docs/R2-2204408.zip" TargetMode="External"/><Relationship Id="rId3930" Type="http://schemas.openxmlformats.org/officeDocument/2006/relationships/hyperlink" Target="https://www.3gpp.org/ftp/TSG_RAN/WG2_RL2/TSGR2_118-e/Docs/R2-2206416.zip" TargetMode="External"/><Relationship Id="rId437" Type="http://schemas.openxmlformats.org/officeDocument/2006/relationships/hyperlink" Target="https://www.3gpp.org/ftp/TSG_RAN/WG2_RL2/TSGR2_118-e/Docs/R2-2206281.zip" TargetMode="External"/><Relationship Id="rId644" Type="http://schemas.openxmlformats.org/officeDocument/2006/relationships/hyperlink" Target="https://www.3gpp.org/ftp/TSG_RAN/WG2_RL2/TSGR2_118-e/Docs/R2-2204604.zip" TargetMode="External"/><Relationship Id="rId851" Type="http://schemas.openxmlformats.org/officeDocument/2006/relationships/hyperlink" Target="https://www.3gpp.org/ftp/TSG_RAN/WG2_RL2/TSGR2_118-e/Docs/R2-2206142.zip" TargetMode="External"/><Relationship Id="rId1274" Type="http://schemas.openxmlformats.org/officeDocument/2006/relationships/hyperlink" Target="https://www.3gpp.org/ftp/TSG_RAN/WG2_RL2/TSGR2_118-e/Docs/R2-2205668.zip" TargetMode="External"/><Relationship Id="rId1481" Type="http://schemas.openxmlformats.org/officeDocument/2006/relationships/hyperlink" Target="https://www.3gpp.org/ftp/TSG_RAN/WG2_RL2/TSGR2_118-e/Docs/R2-2206243.zip" TargetMode="External"/><Relationship Id="rId2118" Type="http://schemas.openxmlformats.org/officeDocument/2006/relationships/hyperlink" Target="https://www.3gpp.org/ftp/TSG_RAN/WG2_RL2/TSGR2_118-e/Docs/R2-2205048.zip" TargetMode="External"/><Relationship Id="rId2325" Type="http://schemas.openxmlformats.org/officeDocument/2006/relationships/hyperlink" Target="https://www.3gpp.org/ftp/TSG_RAN/WG2_RL2/TSGR2_118-e/Docs/R2-2206203.zip" TargetMode="External"/><Relationship Id="rId2532" Type="http://schemas.openxmlformats.org/officeDocument/2006/relationships/hyperlink" Target="https://www.3gpp.org/ftp/TSG_RAN/WG2_RL2/TSGR2_118-e/Docs/R2-2204406.zip" TargetMode="External"/><Relationship Id="rId504" Type="http://schemas.openxmlformats.org/officeDocument/2006/relationships/hyperlink" Target="https://www.3gpp.org/ftp/TSG_RAN/WG2_RL2/TSGR2_118-e/Docs/R2-2204694.zip" TargetMode="External"/><Relationship Id="rId711" Type="http://schemas.openxmlformats.org/officeDocument/2006/relationships/hyperlink" Target="https://www.3gpp.org/ftp/TSG_RAN/WG2_RL2/TSGR2_118-e/Docs/R2-2205129.zip" TargetMode="External"/><Relationship Id="rId1134" Type="http://schemas.openxmlformats.org/officeDocument/2006/relationships/hyperlink" Target="https://www.3gpp.org/ftp/TSG_RAN/WG2_RL2/TSGR2_118-e/Docs/R2-2204913.zip" TargetMode="External"/><Relationship Id="rId1341" Type="http://schemas.openxmlformats.org/officeDocument/2006/relationships/hyperlink" Target="https://www.3gpp.org/ftp/TSG_RAN/WG2_RL2/TSGR2_118-e/Docs/R2-2206234.zip" TargetMode="External"/><Relationship Id="rId4497" Type="http://schemas.openxmlformats.org/officeDocument/2006/relationships/hyperlink" Target="https://www.3gpp.org/ftp/TSG_RAN/WG2_RL2/TSGR2_118-e/Docs/R2-2206348.zip" TargetMode="External"/><Relationship Id="rId1201" Type="http://schemas.openxmlformats.org/officeDocument/2006/relationships/hyperlink" Target="https://www.3gpp.org/ftp/TSG_RAN/WG2_RL2/TSGR2_118-e/Docs/R2-2204431.zip" TargetMode="External"/><Relationship Id="rId3099" Type="http://schemas.openxmlformats.org/officeDocument/2006/relationships/hyperlink" Target="https://www.3gpp.org/ftp/TSG_RAN/WG2_RL2/TSGR2_118-e/Docs/R2-2204726.zip" TargetMode="External"/><Relationship Id="rId4357" Type="http://schemas.openxmlformats.org/officeDocument/2006/relationships/hyperlink" Target="https://www.3gpp.org/ftp/TSG_RAN/WG2_RL2/TSGR2_118-e/Docs/R2-2205629.zip" TargetMode="External"/><Relationship Id="rId4564" Type="http://schemas.openxmlformats.org/officeDocument/2006/relationships/hyperlink" Target="https://www.3gpp.org/ftp/TSG_RAN/WG2_RL2/TSGR2_118-e/Docs/R2-2206203.zip" TargetMode="External"/><Relationship Id="rId4771" Type="http://schemas.openxmlformats.org/officeDocument/2006/relationships/hyperlink" Target="https://www.3gpp.org/ftp/TSG_RAN/WG2_RL2/TSGR2_118-e/Docs/R2-2204777.zip" TargetMode="External"/><Relationship Id="rId3166" Type="http://schemas.openxmlformats.org/officeDocument/2006/relationships/hyperlink" Target="https://www.3gpp.org/ftp/TSG_RAN/WG2_RL2/TSGR2_118-e/Docs/R2-2205554.zip" TargetMode="External"/><Relationship Id="rId3373" Type="http://schemas.openxmlformats.org/officeDocument/2006/relationships/hyperlink" Target="https://www.3gpp.org/ftp/TSG_RAN/WG2_RL2/TSGR2_118-e/Docs/R2-2206148.zip" TargetMode="External"/><Relationship Id="rId3580" Type="http://schemas.openxmlformats.org/officeDocument/2006/relationships/hyperlink" Target="https://www.3gpp.org/ftp/TSG_RAN/WG2_RL2/TSGR2_118-e/Docs/R2-2206271.zip" TargetMode="External"/><Relationship Id="rId4217" Type="http://schemas.openxmlformats.org/officeDocument/2006/relationships/hyperlink" Target="https://www.3gpp.org/ftp/TSG_RAN/WG2_RL2/TSGR2_118-e/Docs/R2-2205294.zip" TargetMode="External"/><Relationship Id="rId4424" Type="http://schemas.openxmlformats.org/officeDocument/2006/relationships/hyperlink" Target="https://www.3gpp.org/ftp/TSG_RAN/WG2_RL2/TSGR2_118-e/Docs/R2-2205392.zip" TargetMode="External"/><Relationship Id="rId294" Type="http://schemas.openxmlformats.org/officeDocument/2006/relationships/hyperlink" Target="https://www.3gpp.org/ftp/TSG_RAN/WG2_RL2/TSGR2_118-e/Docs/R2-2205118.zip" TargetMode="External"/><Relationship Id="rId2182" Type="http://schemas.openxmlformats.org/officeDocument/2006/relationships/hyperlink" Target="https://www.3gpp.org/ftp/TSG_RAN/WG2_RL2/TSGR2_118-e/Docs/R2-2206260.zip" TargetMode="External"/><Relationship Id="rId3026" Type="http://schemas.openxmlformats.org/officeDocument/2006/relationships/hyperlink" Target="https://www.3gpp.org/ftp/TSG_RAN/WG2_RL2/TSGR2_118-e/Docs/R2-2205420.zip" TargetMode="External"/><Relationship Id="rId3233" Type="http://schemas.openxmlformats.org/officeDocument/2006/relationships/hyperlink" Target="https://www.3gpp.org/ftp/TSG_RAN/WG2_RL2/TSGR2_118-e/Docs/R2-2201399.zip" TargetMode="External"/><Relationship Id="rId4631" Type="http://schemas.openxmlformats.org/officeDocument/2006/relationships/hyperlink" Target="https://www.3gpp.org/ftp/TSG_RAN/WG2_RL2/TSGR2_118-e/Docs/R2-2205905.zip" TargetMode="External"/><Relationship Id="rId154" Type="http://schemas.openxmlformats.org/officeDocument/2006/relationships/hyperlink" Target="https://www.3gpp.org/ftp/TSG_RAN/WG2_RL2/TSGR2_118-e/Docs/R2-2206694.zip" TargetMode="External"/><Relationship Id="rId361" Type="http://schemas.openxmlformats.org/officeDocument/2006/relationships/hyperlink" Target="https://www.3gpp.org/ftp/TSG_RAN/WG2_RL2/TSGR2_118-e/Docs/R2-2205984.zip" TargetMode="External"/><Relationship Id="rId2042" Type="http://schemas.openxmlformats.org/officeDocument/2006/relationships/hyperlink" Target="https://www.3gpp.org/ftp/TSG_RAN/WG2_RL2/TSGR2_118-e/Docs/R2-2206251.zip" TargetMode="External"/><Relationship Id="rId3440" Type="http://schemas.openxmlformats.org/officeDocument/2006/relationships/hyperlink" Target="https://www.3gpp.org/ftp/TSG_RAN/WG2_RL2/TSGR2_118-e/Docs/R2-2204850.zip" TargetMode="External"/><Relationship Id="rId2999" Type="http://schemas.openxmlformats.org/officeDocument/2006/relationships/hyperlink" Target="https://www.3gpp.org/ftp/TSG_RAN/WG2_RL2/TSGR2_118-e/Docs/R2-2204820.zip" TargetMode="External"/><Relationship Id="rId3300" Type="http://schemas.openxmlformats.org/officeDocument/2006/relationships/hyperlink" Target="https://www.3gpp.org/ftp/TSG_RAN/WG2_RL2/TSGR2_118-e/Docs/R2-2205563.zip" TargetMode="External"/><Relationship Id="rId221" Type="http://schemas.openxmlformats.org/officeDocument/2006/relationships/hyperlink" Target="https://www.3gpp.org/ftp/TSG_RAN/WG2_RL2/TSGR2_118-e/Docs/R2-2204918.zip" TargetMode="External"/><Relationship Id="rId2859" Type="http://schemas.openxmlformats.org/officeDocument/2006/relationships/hyperlink" Target="https://www.3gpp.org/ftp/TSG_RAN/WG2_RL2/TSGR2_118-e/Docs/R2-2205181.zip" TargetMode="External"/><Relationship Id="rId1668" Type="http://schemas.openxmlformats.org/officeDocument/2006/relationships/hyperlink" Target="https://www.3gpp.org/ftp/TSG_RAN/WG2_RL2/TSGR2_118-e/Docs/R2-2206598.zip" TargetMode="External"/><Relationship Id="rId1875" Type="http://schemas.openxmlformats.org/officeDocument/2006/relationships/hyperlink" Target="https://www.3gpp.org/ftp/TSG_RAN/WG2_RL2/TSGR2_118-e/Docs/R2-2204468.zip" TargetMode="External"/><Relationship Id="rId2719" Type="http://schemas.openxmlformats.org/officeDocument/2006/relationships/hyperlink" Target="https://www.3gpp.org/ftp/TSG_RAN/WG2_RL2/TSGR2_118-e/Docs/R2-2205317.zip" TargetMode="External"/><Relationship Id="rId4074" Type="http://schemas.openxmlformats.org/officeDocument/2006/relationships/hyperlink" Target="https://www.3gpp.org/ftp/TSG_RAN/WG2_RL2/TSGR2_118-e/Docs/R2-2206687.zip" TargetMode="External"/><Relationship Id="rId4281" Type="http://schemas.openxmlformats.org/officeDocument/2006/relationships/hyperlink" Target="https://www.3gpp.org/ftp/TSG_RAN/WG2_RL2/TSGR2_118-e/Docs/R2-2205397.zip" TargetMode="External"/><Relationship Id="rId1528" Type="http://schemas.openxmlformats.org/officeDocument/2006/relationships/hyperlink" Target="https://www.3gpp.org/ftp/TSG_RAN/WG2_RL2/TSGR2_118-e/Docs/R2-2204680.zip" TargetMode="External"/><Relationship Id="rId2926" Type="http://schemas.openxmlformats.org/officeDocument/2006/relationships/hyperlink" Target="https://www.3gpp.org/ftp/TSG_RAN/WG2_RL2/TSGR2_118-e/Docs/R2-2204923.zip" TargetMode="External"/><Relationship Id="rId3090" Type="http://schemas.openxmlformats.org/officeDocument/2006/relationships/hyperlink" Target="https://www.3gpp.org/ftp/TSG_RAN/WG2_RL2/TSGR2_118-e/Docs/R2-2206411.zip" TargetMode="External"/><Relationship Id="rId4141" Type="http://schemas.openxmlformats.org/officeDocument/2006/relationships/hyperlink" Target="https://www.3gpp.org/ftp/TSG_RAN/WG2_RL2/TSGR2_118-e/Docs/R2-2206850.zip" TargetMode="External"/><Relationship Id="rId1735" Type="http://schemas.openxmlformats.org/officeDocument/2006/relationships/hyperlink" Target="https://www.3gpp.org/ftp/TSG_RAN/WG2_RL2/TSGR2_118-e/Docs/R2-2205025.zip" TargetMode="External"/><Relationship Id="rId1942" Type="http://schemas.openxmlformats.org/officeDocument/2006/relationships/hyperlink" Target="https://www.3gpp.org/ftp/TSG_RAN/WG2_RL2/TSGR2_118-e/Docs/R2-2206209.zip" TargetMode="External"/><Relationship Id="rId4001" Type="http://schemas.openxmlformats.org/officeDocument/2006/relationships/hyperlink" Target="https://www.3gpp.org/ftp/TSG_RAN/WG2_RL2/TSGR2_118-e/Docs/R2-2206315.zip" TargetMode="External"/><Relationship Id="rId27" Type="http://schemas.openxmlformats.org/officeDocument/2006/relationships/hyperlink" Target="https://www.3gpp.org/ftp/TSG_RAN/WG2_RL2/TSGR2_118-e/Docs/R2-2206777.zip" TargetMode="External"/><Relationship Id="rId1802" Type="http://schemas.openxmlformats.org/officeDocument/2006/relationships/hyperlink" Target="https://www.3gpp.org/ftp/TSG_RAN/WG2_RL2/TSGR2_118-e/Docs/R2-2205596.zip" TargetMode="External"/><Relationship Id="rId4958" Type="http://schemas.openxmlformats.org/officeDocument/2006/relationships/hyperlink" Target="https://www.3gpp.org/ftp/TSG_RAN/WG2_RL2/TSGR2_118-e/Docs/R2-2206827.zip" TargetMode="External"/><Relationship Id="rId3767" Type="http://schemas.openxmlformats.org/officeDocument/2006/relationships/hyperlink" Target="https://www.3gpp.org/ftp/TSG_RAN/WG2_RL2/TSGR2_118-e/Docs/R2-2204452.zip" TargetMode="External"/><Relationship Id="rId3974" Type="http://schemas.openxmlformats.org/officeDocument/2006/relationships/hyperlink" Target="https://www.3gpp.org/ftp/TSG_RAN/WG2_RL2/TSGR2_118-e/Docs/R2-2206190.zip" TargetMode="External"/><Relationship Id="rId4818" Type="http://schemas.openxmlformats.org/officeDocument/2006/relationships/hyperlink" Target="https://www.3gpp.org/ftp/TSG_RAN/WG2_RL2/TSGR2_118-e/Docs/R2-2206304.zip" TargetMode="External"/><Relationship Id="rId688" Type="http://schemas.openxmlformats.org/officeDocument/2006/relationships/hyperlink" Target="https://www.3gpp.org/ftp/TSG_RAN/WG2_RL2/TSGR2_118-e/Docs/R2-2205627.zip" TargetMode="External"/><Relationship Id="rId895" Type="http://schemas.openxmlformats.org/officeDocument/2006/relationships/hyperlink" Target="https://www.3gpp.org/ftp/TSG_RAN/WG2_RL2/TSGR2_118-e/Docs/R2-2205926.zip" TargetMode="External"/><Relationship Id="rId2369" Type="http://schemas.openxmlformats.org/officeDocument/2006/relationships/hyperlink" Target="https://www.3gpp.org/ftp/TSG_RAN/WG2_RL2/TSGR2_118-e/Docs/R2-2204486.zip" TargetMode="External"/><Relationship Id="rId2576" Type="http://schemas.openxmlformats.org/officeDocument/2006/relationships/hyperlink" Target="https://www.3gpp.org/ftp/TSG_RAN/WG2_RL2/TSGR2_118-e/Docs/R2-2205901.zip" TargetMode="External"/><Relationship Id="rId2783" Type="http://schemas.openxmlformats.org/officeDocument/2006/relationships/hyperlink" Target="https://www.3gpp.org/ftp/TSG_RAN/WG2_RL2/TSGR2_118-e/Docs/R2-2206137.zip" TargetMode="External"/><Relationship Id="rId2990" Type="http://schemas.openxmlformats.org/officeDocument/2006/relationships/hyperlink" Target="https://www.3gpp.org/ftp/TSG_RAN/WG2_RL2/TSGR2_118-e/Docs/R2-2205916.zip" TargetMode="External"/><Relationship Id="rId3627" Type="http://schemas.openxmlformats.org/officeDocument/2006/relationships/hyperlink" Target="https://www.3gpp.org/ftp/TSG_RAN/WG2_RL2/TSGR2_118-e/Docs/R2-2204753.zip" TargetMode="External"/><Relationship Id="rId3834" Type="http://schemas.openxmlformats.org/officeDocument/2006/relationships/hyperlink" Target="https://www.3gpp.org/ftp/TSG_RAN/WG2_RL2/TSGR2_118-e/Docs/R2-2204519.zip" TargetMode="External"/><Relationship Id="rId548" Type="http://schemas.openxmlformats.org/officeDocument/2006/relationships/hyperlink" Target="https://www.3gpp.org/ftp/TSG_RAN/WG2_RL2/TSGR2_118-e/Docs/R2-2205970.zip" TargetMode="External"/><Relationship Id="rId755" Type="http://schemas.openxmlformats.org/officeDocument/2006/relationships/hyperlink" Target="https://www.3gpp.org/ftp/TSG_RAN/WG2_RL2/TSGR2_118-e/Docs/R2-2205457.zip" TargetMode="External"/><Relationship Id="rId962" Type="http://schemas.openxmlformats.org/officeDocument/2006/relationships/hyperlink" Target="https://www.3gpp.org/ftp/TSG_RAN/WG2_RL2/TSGR2_118-e/Docs/R2-2205446.zip" TargetMode="External"/><Relationship Id="rId1178" Type="http://schemas.openxmlformats.org/officeDocument/2006/relationships/hyperlink" Target="https://www.3gpp.org/ftp/TSG_RAN/WG2_RL2/TSGR2_118-e/Docs/R2-2206467.zip" TargetMode="External"/><Relationship Id="rId1385" Type="http://schemas.openxmlformats.org/officeDocument/2006/relationships/hyperlink" Target="https://www.3gpp.org/ftp/TSG_RAN/WG2_RL2/TSGR2_118-e/Docs/R2-2205609.zip" TargetMode="External"/><Relationship Id="rId1592" Type="http://schemas.openxmlformats.org/officeDocument/2006/relationships/hyperlink" Target="https://www.3gpp.org/ftp/TSG_RAN/WG2_RL2/TSGR2_118-e/Docs/R2-2205587.zip" TargetMode="External"/><Relationship Id="rId2229" Type="http://schemas.openxmlformats.org/officeDocument/2006/relationships/hyperlink" Target="https://www.3gpp.org/ftp/TSG_RAN/WG2_RL2/TSGR2_118-e/Docs/R2-2204708.zip" TargetMode="External"/><Relationship Id="rId2436" Type="http://schemas.openxmlformats.org/officeDocument/2006/relationships/hyperlink" Target="https://www.3gpp.org/ftp/TSG_RAN/WG2_RL2/TSGR2_118-e/Docs/R2-2205091.zip" TargetMode="External"/><Relationship Id="rId2643" Type="http://schemas.openxmlformats.org/officeDocument/2006/relationships/hyperlink" Target="https://www.3gpp.org/ftp/TSG_RAN/WG2_RL2/TSGR2_118-e/Docs/R2-2205088.zip" TargetMode="External"/><Relationship Id="rId2850" Type="http://schemas.openxmlformats.org/officeDocument/2006/relationships/hyperlink" Target="https://www.3gpp.org/ftp/TSG_RAN/WG2_RL2/TSGR2_118-e/Docs/R2-2204781.zip" TargetMode="External"/><Relationship Id="rId91" Type="http://schemas.openxmlformats.org/officeDocument/2006/relationships/hyperlink" Target="https://www.3gpp.org/ftp/TSG_RAN/WG2_RL2/TSGR2_118-e/Docs/R2-2205202.zip" TargetMode="External"/><Relationship Id="rId408" Type="http://schemas.openxmlformats.org/officeDocument/2006/relationships/hyperlink" Target="https://www.3gpp.org/ftp/TSG_RAN/WG2_RL2/TSGR2_118-e/Docs/R2-2204857.zip" TargetMode="External"/><Relationship Id="rId615" Type="http://schemas.openxmlformats.org/officeDocument/2006/relationships/hyperlink" Target="https://www.3gpp.org/ftp/TSG_RAN/WG2_RL2/TSGR2_118-e/Docs/R2-2204604.zip" TargetMode="External"/><Relationship Id="rId822" Type="http://schemas.openxmlformats.org/officeDocument/2006/relationships/hyperlink" Target="https://www.3gpp.org/ftp/TSG_RAN/WG2_RL2/TSGR2_118-e/Docs/R2-2205625.zip" TargetMode="External"/><Relationship Id="rId1038" Type="http://schemas.openxmlformats.org/officeDocument/2006/relationships/hyperlink" Target="https://www.3gpp.org/ftp/TSG_RAN/WG2_RL2/TSGR2_118-e/Docs/R2-2206837.zip" TargetMode="External"/><Relationship Id="rId1245" Type="http://schemas.openxmlformats.org/officeDocument/2006/relationships/hyperlink" Target="https://www.3gpp.org/ftp/TSG_RAN/WG2_RL2/TSGR2_118-e/Docs/R2-2206065.zip" TargetMode="External"/><Relationship Id="rId1452" Type="http://schemas.openxmlformats.org/officeDocument/2006/relationships/hyperlink" Target="https://www.3gpp.org/ftp/TSG_RAN/WG2_RL2/TSGR2_118-e/Docs/R2-2205339.zip" TargetMode="External"/><Relationship Id="rId2503" Type="http://schemas.openxmlformats.org/officeDocument/2006/relationships/hyperlink" Target="https://www.3gpp.org/ftp/TSG_RAN/WG2_RL2/TSGR2_118-e/Docs/R2-2205487.zip" TargetMode="External"/><Relationship Id="rId3901" Type="http://schemas.openxmlformats.org/officeDocument/2006/relationships/hyperlink" Target="https://www.3gpp.org/ftp/TSG_RAN/WG2_RL2/TSGR2_118-e/Docs/R2-2206770.zip" TargetMode="External"/><Relationship Id="rId1105" Type="http://schemas.openxmlformats.org/officeDocument/2006/relationships/hyperlink" Target="https://www.3gpp.org/ftp/TSG_RAN/WG2_RL2/TSGR2_118-e/Docs/R2-2205256.zip" TargetMode="External"/><Relationship Id="rId1312" Type="http://schemas.openxmlformats.org/officeDocument/2006/relationships/hyperlink" Target="https://www.3gpp.org/ftp/TSG_RAN/WG2_RL2/TSGR2_118-e/Docs/R2-2205880.zip" TargetMode="External"/><Relationship Id="rId2710" Type="http://schemas.openxmlformats.org/officeDocument/2006/relationships/hyperlink" Target="https://www.3gpp.org/ftp/TSG_RAN/WG2_RL2/TSGR2_118-e/Docs/R2-2205102.zip" TargetMode="External"/><Relationship Id="rId4468" Type="http://schemas.openxmlformats.org/officeDocument/2006/relationships/hyperlink" Target="https://www.3gpp.org/ftp/TSG_RAN/WG2_RL2/TSGR2_118-e/Docs/R2-2205868.zip" TargetMode="External"/><Relationship Id="rId3277" Type="http://schemas.openxmlformats.org/officeDocument/2006/relationships/hyperlink" Target="https://www.3gpp.org/ftp/TSG_RAN/WG2_RL2/TSGR2_118-e/Docs/R2-2205664.zip" TargetMode="External"/><Relationship Id="rId4675" Type="http://schemas.openxmlformats.org/officeDocument/2006/relationships/hyperlink" Target="https://www.3gpp.org/ftp/TSG_RAN/WG2_RL2/TSGR2_118-e/Docs/R2-2204799.zip" TargetMode="External"/><Relationship Id="rId4882" Type="http://schemas.openxmlformats.org/officeDocument/2006/relationships/hyperlink" Target="https://www.3gpp.org/ftp/TSG_RAN/WG2_RL2/TSGR2_118-e/Docs/R2-2206782.zip" TargetMode="External"/><Relationship Id="rId198" Type="http://schemas.openxmlformats.org/officeDocument/2006/relationships/hyperlink" Target="https://www.3gpp.org/ftp/TSG_RAN/WG2_RL2/TSGR2_118-e/Docs/R2-2205586.zip" TargetMode="External"/><Relationship Id="rId2086" Type="http://schemas.openxmlformats.org/officeDocument/2006/relationships/hyperlink" Target="https://www.3gpp.org/ftp/TSG_RAN/WG2_RL2/TSGR2_118-e/Docs/R2-2206248.zip" TargetMode="External"/><Relationship Id="rId3484" Type="http://schemas.openxmlformats.org/officeDocument/2006/relationships/hyperlink" Target="https://www.3gpp.org/ftp/TSG_RAN/WG2_RL2/TSGR2_118-e/Docs/R2-2205383.zip" TargetMode="External"/><Relationship Id="rId3691" Type="http://schemas.openxmlformats.org/officeDocument/2006/relationships/hyperlink" Target="https://www.3gpp.org/ftp/TSG_RAN/WG2_RL2/TSGR2_118-e/Docs/R2-2205861.zip" TargetMode="External"/><Relationship Id="rId4328" Type="http://schemas.openxmlformats.org/officeDocument/2006/relationships/hyperlink" Target="https://www.3gpp.org/ftp/TSG_RAN/WG2_RL2/TSGR2_118-e/Docs/R2-2204830.zip" TargetMode="External"/><Relationship Id="rId4535" Type="http://schemas.openxmlformats.org/officeDocument/2006/relationships/hyperlink" Target="https://www.3gpp.org/ftp/TSG_RAN/WG2_RL2/TSGR2_118-e/Docs/R2-2205943.zip" TargetMode="External"/><Relationship Id="rId4742" Type="http://schemas.openxmlformats.org/officeDocument/2006/relationships/hyperlink" Target="https://www.3gpp.org/ftp/TSG_RAN/WG2_RL2/TSGR2_118-e/Docs/R2-2206092.zip" TargetMode="External"/><Relationship Id="rId2293" Type="http://schemas.openxmlformats.org/officeDocument/2006/relationships/hyperlink" Target="https://www.3gpp.org/ftp/TSG_RAN/WG2_RL2/TSGR2_118-e/Docs/R2-2205049.zip" TargetMode="External"/><Relationship Id="rId3137" Type="http://schemas.openxmlformats.org/officeDocument/2006/relationships/hyperlink" Target="https://www.3gpp.org/ftp/TSG_RAN/WG2_RL2/TSGR2_118-e/Docs/R2-2205193.zip" TargetMode="External"/><Relationship Id="rId3344" Type="http://schemas.openxmlformats.org/officeDocument/2006/relationships/hyperlink" Target="https://www.3gpp.org/ftp/TSG_RAN/WG2_RL2/TSGR2_118-e/Docs/R2-2206402.zip" TargetMode="External"/><Relationship Id="rId3551" Type="http://schemas.openxmlformats.org/officeDocument/2006/relationships/hyperlink" Target="https://www.3gpp.org/ftp/TSG_RAN/WG2_RL2/TSGR2_118-e/Docs/R2-2205868.zip" TargetMode="External"/><Relationship Id="rId4602" Type="http://schemas.openxmlformats.org/officeDocument/2006/relationships/hyperlink" Target="https://www.3gpp.org/ftp/TSG_RAN/WG2_RL2/TSGR2_118-e/Docs/R2-2206183.zip" TargetMode="External"/><Relationship Id="rId265" Type="http://schemas.openxmlformats.org/officeDocument/2006/relationships/hyperlink" Target="https://www.3gpp.org/ftp/TSG_RAN/WG2_RL2/TSGR2_118-e/Docs/R2-2204846.zip" TargetMode="External"/><Relationship Id="rId472" Type="http://schemas.openxmlformats.org/officeDocument/2006/relationships/hyperlink" Target="https://www.3gpp.org/ftp/TSG_RAN/WG2_RL2/TSGR2_118-e/Docs/R2-2204776.zip" TargetMode="External"/><Relationship Id="rId2153" Type="http://schemas.openxmlformats.org/officeDocument/2006/relationships/hyperlink" Target="https://www.3gpp.org/ftp/TSG_RAN/WG2_RL2/TSGR2_118-e/Docs/R2-2204693.zip" TargetMode="External"/><Relationship Id="rId2360" Type="http://schemas.openxmlformats.org/officeDocument/2006/relationships/hyperlink" Target="https://www.3gpp.org/ftp/TSG_RAN/WG2_RL2/TSGR2_118-e/Docs/R2-2205771.zip" TargetMode="External"/><Relationship Id="rId3204" Type="http://schemas.openxmlformats.org/officeDocument/2006/relationships/hyperlink" Target="https://www.3gpp.org/ftp/TSG_RAN/WG2_RL2/TSGR2_118-e/Docs/R2-2205475.zip" TargetMode="External"/><Relationship Id="rId3411" Type="http://schemas.openxmlformats.org/officeDocument/2006/relationships/hyperlink" Target="https://www.3gpp.org/ftp/TSG_RAN/WG2_RL2/TSGR2_118-e/Docs/R2-2204601.zip" TargetMode="External"/><Relationship Id="rId125" Type="http://schemas.openxmlformats.org/officeDocument/2006/relationships/hyperlink" Target="https://www.3gpp.org/ftp/TSG_RAN/WG2_RL2/TSGR2_118-e/Docs/R2-2206516.zip" TargetMode="External"/><Relationship Id="rId332" Type="http://schemas.openxmlformats.org/officeDocument/2006/relationships/hyperlink" Target="https://www.3gpp.org/ftp/TSG_RAN/WG2_RL2/TSGR2_118-e/Docs/R2-2206002.zip" TargetMode="External"/><Relationship Id="rId2013" Type="http://schemas.openxmlformats.org/officeDocument/2006/relationships/hyperlink" Target="https://www.3gpp.org/ftp/TSG_RAN/WG2_RL2/TSGR2_118-e/Docs/R2-2205306.zip" TargetMode="External"/><Relationship Id="rId2220" Type="http://schemas.openxmlformats.org/officeDocument/2006/relationships/hyperlink" Target="https://www.3gpp.org/ftp/TSG_RAN/WG2_RL2/TSGR2_118-e/Docs/R2-2206259.zip" TargetMode="External"/><Relationship Id="rId4185" Type="http://schemas.openxmlformats.org/officeDocument/2006/relationships/hyperlink" Target="https://www.3gpp.org/ftp/TSG_RAN/WG2_RL2/TSGR2_118-e/Docs/R2-2205718.zip" TargetMode="External"/><Relationship Id="rId4392" Type="http://schemas.openxmlformats.org/officeDocument/2006/relationships/hyperlink" Target="https://www.3gpp.org/ftp/TSG_RAN/WG2_RL2/TSGR2_118-e/Docs/R2-2205474.zip" TargetMode="External"/><Relationship Id="rId1779" Type="http://schemas.openxmlformats.org/officeDocument/2006/relationships/hyperlink" Target="https://www.3gpp.org/ftp/TSG_RAN/WG2_RL2/TSGR2_118-e/Docs/R2-2206503.zip" TargetMode="External"/><Relationship Id="rId1986" Type="http://schemas.openxmlformats.org/officeDocument/2006/relationships/hyperlink" Target="https://www.3gpp.org/ftp/TSG_RAN/WG2_RL2/TSGR2_118-e/Docs/R2-2206505.zip" TargetMode="External"/><Relationship Id="rId4045" Type="http://schemas.openxmlformats.org/officeDocument/2006/relationships/hyperlink" Target="https://www.3gpp.org/ftp/TSG_RAN/WG2_RL2/TSGR2_118-e/Docs/R2-2206559.zip" TargetMode="External"/><Relationship Id="rId4252" Type="http://schemas.openxmlformats.org/officeDocument/2006/relationships/hyperlink" Target="https://www.3gpp.org/ftp/TSG_RAN/WG2_RL2/TSGR2_118-e/Docs/R2-2204841.zip" TargetMode="External"/><Relationship Id="rId1639" Type="http://schemas.openxmlformats.org/officeDocument/2006/relationships/hyperlink" Target="https://www.3gpp.org/ftp/TSG_RAN/WG2_RL2/TSGR2_118-e/Docs/R2-2206373.zip" TargetMode="External"/><Relationship Id="rId1846" Type="http://schemas.openxmlformats.org/officeDocument/2006/relationships/hyperlink" Target="https://www.3gpp.org/ftp/TSG_RAN/WG2_RL2/TSGR2_118-e/Docs/R2-2204714.zip" TargetMode="External"/><Relationship Id="rId3061" Type="http://schemas.openxmlformats.org/officeDocument/2006/relationships/hyperlink" Target="https://www.3gpp.org/ftp/TSG_RAN/WG2_RL2/TSGR2_118-e/Docs/R2-2206482.zip" TargetMode="External"/><Relationship Id="rId1706" Type="http://schemas.openxmlformats.org/officeDocument/2006/relationships/hyperlink" Target="https://www.3gpp.org/ftp/TSG_RAN/WG2_RL2/TSGR2_118-e/Docs/R2-2204888.zip" TargetMode="External"/><Relationship Id="rId1913" Type="http://schemas.openxmlformats.org/officeDocument/2006/relationships/hyperlink" Target="https://www.3gpp.org/ftp/TSG_RAN/WG2_RL2/TSGR2_118-e/Docs/R2-2205691.zip" TargetMode="External"/><Relationship Id="rId4112" Type="http://schemas.openxmlformats.org/officeDocument/2006/relationships/hyperlink" Target="https://www.3gpp.org/ftp/TSG_RAN/WG2_RL2/TSGR2_118-e/Docs/R2-2206783.zip" TargetMode="External"/><Relationship Id="rId3878" Type="http://schemas.openxmlformats.org/officeDocument/2006/relationships/hyperlink" Target="https://www.3gpp.org/ftp/TSG_RAN/WG2_RL2/TSGR2_118-e/Docs/R2-2206747.zip" TargetMode="External"/><Relationship Id="rId4929" Type="http://schemas.openxmlformats.org/officeDocument/2006/relationships/hyperlink" Target="https://www.3gpp.org/ftp/TSG_RAN/WG2_RL2/TSGR2_118-e/Docs/R2-2206364.zip" TargetMode="External"/><Relationship Id="rId799" Type="http://schemas.openxmlformats.org/officeDocument/2006/relationships/hyperlink" Target="https://www.3gpp.org/ftp/TSG_RAN/WG2_RL2/TSGR2_118-e/Docs/R2-2205479.zip" TargetMode="External"/><Relationship Id="rId2687" Type="http://schemas.openxmlformats.org/officeDocument/2006/relationships/hyperlink" Target="https://www.3gpp.org/ftp/TSG_RAN/WG2_RL2/TSGR2_118-e/Docs/R2-2206317.zip" TargetMode="External"/><Relationship Id="rId2894" Type="http://schemas.openxmlformats.org/officeDocument/2006/relationships/hyperlink" Target="https://www.3gpp.org/ftp/TSG_RAN/WG2_RL2/TSGR2_118-e/Docs/R2-2204783.zip" TargetMode="External"/><Relationship Id="rId3738" Type="http://schemas.openxmlformats.org/officeDocument/2006/relationships/hyperlink" Target="https://www.3gpp.org/ftp/TSG_RAN/WG2_RL2/TSGR2_118-e/Docs/R2-2204423.zip" TargetMode="External"/><Relationship Id="rId659" Type="http://schemas.openxmlformats.org/officeDocument/2006/relationships/hyperlink" Target="https://www.3gpp.org/ftp/TSG_RAN/WG2_RL2/TSGR2_118-e/Docs/R2-2204606.zip" TargetMode="External"/><Relationship Id="rId866" Type="http://schemas.openxmlformats.org/officeDocument/2006/relationships/hyperlink" Target="https://www.3gpp.org/ftp/TSG_RAN/WG2_RL2/TSGR2_118-e/Docs/R2-2206162.zip" TargetMode="External"/><Relationship Id="rId1289" Type="http://schemas.openxmlformats.org/officeDocument/2006/relationships/hyperlink" Target="https://www.3gpp.org/ftp/TSG_RAN/WG2_RL2/TSGR2_118-e/Docs/R2-2204447.zip" TargetMode="External"/><Relationship Id="rId1496" Type="http://schemas.openxmlformats.org/officeDocument/2006/relationships/hyperlink" Target="https://www.3gpp.org/ftp/TSG_RAN/WG2_RL2/TSGR2_118-e/Docs/R2-2204587.zip" TargetMode="External"/><Relationship Id="rId2547" Type="http://schemas.openxmlformats.org/officeDocument/2006/relationships/hyperlink" Target="https://www.3gpp.org/ftp/TSG_RAN/WG2_RL2/TSGR2_118-e/Docs/R2-2206464.zip" TargetMode="External"/><Relationship Id="rId3945" Type="http://schemas.openxmlformats.org/officeDocument/2006/relationships/hyperlink" Target="https://www.3gpp.org/ftp/TSG_RAN/WG2_RL2/TSGR2_118-e/Docs/R2-2206675.zip" TargetMode="External"/><Relationship Id="rId519" Type="http://schemas.openxmlformats.org/officeDocument/2006/relationships/hyperlink" Target="https://www.3gpp.org/ftp/TSG_RAN/WG2_RL2/TSGR2_118-e/Docs/R2-2204595.zip" TargetMode="External"/><Relationship Id="rId1149" Type="http://schemas.openxmlformats.org/officeDocument/2006/relationships/hyperlink" Target="https://www.3gpp.org/ftp/TSG_RAN/WG2_RL2/TSGR2_118-e/Docs/R2-2205258.zip" TargetMode="External"/><Relationship Id="rId1356" Type="http://schemas.openxmlformats.org/officeDocument/2006/relationships/hyperlink" Target="https://www.3gpp.org/ftp/TSG_RAN/WG2_RL2/TSGR2_118-e/Docs/R2-2206382.zip" TargetMode="External"/><Relationship Id="rId2754" Type="http://schemas.openxmlformats.org/officeDocument/2006/relationships/hyperlink" Target="https://www.3gpp.org/ftp/TSG_RAN/WG2_RL2/TSGR2_118-e/Docs/R2-2204578.zip" TargetMode="External"/><Relationship Id="rId2961" Type="http://schemas.openxmlformats.org/officeDocument/2006/relationships/hyperlink" Target="https://www.3gpp.org/ftp/TSG_RAN/WG2_RL2/TSGR2_118-e/Docs/R2-2206047.zip" TargetMode="External"/><Relationship Id="rId3805" Type="http://schemas.openxmlformats.org/officeDocument/2006/relationships/hyperlink" Target="https://www.3gpp.org/ftp/TSG_RAN/WG2_RL2/TSGR2_118-e/Docs/R2-2204490.zip" TargetMode="External"/><Relationship Id="rId726" Type="http://schemas.openxmlformats.org/officeDocument/2006/relationships/hyperlink" Target="https://www.3gpp.org/ftp/TSG_RAN/WG2_RL2/TSGR2_118-e/Docs/R2-2205035.zip" TargetMode="External"/><Relationship Id="rId933" Type="http://schemas.openxmlformats.org/officeDocument/2006/relationships/hyperlink" Target="https://www.3gpp.org/ftp/TSG_RAN/WG2_RL2/TSGR2_118-e/Docs/R2-2204910.zip" TargetMode="External"/><Relationship Id="rId1009" Type="http://schemas.openxmlformats.org/officeDocument/2006/relationships/hyperlink" Target="https://www.3gpp.org/ftp/TSG_RAN/WG2_RL2/TSGR2_118-e/Docs/R2-2204894.zip" TargetMode="External"/><Relationship Id="rId1563" Type="http://schemas.openxmlformats.org/officeDocument/2006/relationships/hyperlink" Target="https://www.3gpp.org/ftp/TSG_RAN/WG2_RL2/TSGR2_118-e/Docs/R2-2205989.zip" TargetMode="External"/><Relationship Id="rId1770" Type="http://schemas.openxmlformats.org/officeDocument/2006/relationships/hyperlink" Target="https://www.3gpp.org/ftp/TSG_RAN/WG2_RL2/TSGR2_118-e/Docs/R2-2206502.zip" TargetMode="External"/><Relationship Id="rId2407" Type="http://schemas.openxmlformats.org/officeDocument/2006/relationships/hyperlink" Target="https://www.3gpp.org/ftp/TSG_RAN/WG2_RL2/TSGR2_118-e/Docs/R2-2206021.zip" TargetMode="External"/><Relationship Id="rId2614" Type="http://schemas.openxmlformats.org/officeDocument/2006/relationships/hyperlink" Target="https://www.3gpp.org/ftp/TSG_RAN/WG2_RL2/TSGR2_118-e/Docs/R2-2206129.zip" TargetMode="External"/><Relationship Id="rId2821" Type="http://schemas.openxmlformats.org/officeDocument/2006/relationships/hyperlink" Target="https://www.3gpp.org/ftp/TSG_RAN/WG2_RL2/TSGR2_118-e/Docs/R2-2205136.zip" TargetMode="External"/><Relationship Id="rId62" Type="http://schemas.openxmlformats.org/officeDocument/2006/relationships/hyperlink" Target="https://www.3gpp.org/ftp/TSG_RAN/WG2_RL2/TSGR2_118-e/Docs/R2-2205877.zip" TargetMode="External"/><Relationship Id="rId1216" Type="http://schemas.openxmlformats.org/officeDocument/2006/relationships/hyperlink" Target="https://www.3gpp.org/ftp/TSG_RAN/WG2_RL2/TSGR2_118-e/Docs/R2-2204533.zip" TargetMode="External"/><Relationship Id="rId1423" Type="http://schemas.openxmlformats.org/officeDocument/2006/relationships/hyperlink" Target="https://www.3gpp.org/ftp/TSG_RAN/WG2_RL2/TSGR2_118-e/Docs/R2-2205496.zip" TargetMode="External"/><Relationship Id="rId1630" Type="http://schemas.openxmlformats.org/officeDocument/2006/relationships/hyperlink" Target="https://www.3gpp.org/ftp/TSG_RAN/WG2_RL2/TSGR2_118-e/Docs/R2-2205739.zip" TargetMode="External"/><Relationship Id="rId4579" Type="http://schemas.openxmlformats.org/officeDocument/2006/relationships/hyperlink" Target="https://www.3gpp.org/ftp/TSG_RAN/WG2_RL2/TSGR2_118-e/Docs/R2-2206620.zip" TargetMode="External"/><Relationship Id="rId4786" Type="http://schemas.openxmlformats.org/officeDocument/2006/relationships/hyperlink" Target="https://www.3gpp.org/ftp/TSG_RAN/WG2_RL2/TSGR2_118-e/Docs/R2-2206297.zip" TargetMode="External"/><Relationship Id="rId4993" Type="http://schemas.openxmlformats.org/officeDocument/2006/relationships/theme" Target="theme/theme1.xml"/><Relationship Id="rId3388" Type="http://schemas.openxmlformats.org/officeDocument/2006/relationships/hyperlink" Target="https://www.3gpp.org/ftp/TSG_RAN/WG2_RL2/TSGR2_118-e/Docs/R2-2205450.zip" TargetMode="External"/><Relationship Id="rId3595" Type="http://schemas.openxmlformats.org/officeDocument/2006/relationships/hyperlink" Target="https://www.3gpp.org/ftp/TSG_RAN/WG2_RL2/TSGR2_118-e/Docs/R2-2204495.zip" TargetMode="External"/><Relationship Id="rId4439" Type="http://schemas.openxmlformats.org/officeDocument/2006/relationships/hyperlink" Target="https://www.3gpp.org/ftp/TSG_RAN/WG2_RL2/TSGR2_118-e/Docs/R2-2204501.zip" TargetMode="External"/><Relationship Id="rId4646" Type="http://schemas.openxmlformats.org/officeDocument/2006/relationships/hyperlink" Target="https://www.3gpp.org/ftp/TSG_RAN/WG2_RL2/TSGR2_118-e/Docs/R2-2204769.zip" TargetMode="External"/><Relationship Id="rId4853" Type="http://schemas.openxmlformats.org/officeDocument/2006/relationships/hyperlink" Target="https://www.3gpp.org/ftp/TSG_RAN/WG2_RL2/TSGR2_118-e/Docs/R2-2206699.zip" TargetMode="External"/><Relationship Id="rId2197" Type="http://schemas.openxmlformats.org/officeDocument/2006/relationships/hyperlink" Target="https://www.3gpp.org/ftp/TSG_RAN/WG2_RL2/TSGR2_118-e/Docs/R2-2206083.zip" TargetMode="External"/><Relationship Id="rId3248" Type="http://schemas.openxmlformats.org/officeDocument/2006/relationships/hyperlink" Target="https://www.3gpp.org/ftp/TSG_RAN/WG2_RL2/TSGR2_118-e/Docs/R2-2206492.zip" TargetMode="External"/><Relationship Id="rId3455" Type="http://schemas.openxmlformats.org/officeDocument/2006/relationships/hyperlink" Target="https://www.3gpp.org/ftp/TSG_RAN/WG2_RL2/TSGR2_118-e/Docs/R2-2204006.zip" TargetMode="External"/><Relationship Id="rId3662" Type="http://schemas.openxmlformats.org/officeDocument/2006/relationships/hyperlink" Target="https://www.3gpp.org/ftp/TSG_RAN/WG2_RL2/TSGR2_118-e/Docs/R2-2205724.zip" TargetMode="External"/><Relationship Id="rId4506" Type="http://schemas.openxmlformats.org/officeDocument/2006/relationships/hyperlink" Target="https://www.3gpp.org/ftp/TSG_RAN/WG2_RL2/TSGR2_118-e/Docs/R2-2205292.zip" TargetMode="External"/><Relationship Id="rId4713" Type="http://schemas.openxmlformats.org/officeDocument/2006/relationships/hyperlink" Target="https://www.3gpp.org/ftp/TSG_RAN/WG2_RL2/TSGR2_118-e/Docs/R2-2206444.zip" TargetMode="External"/><Relationship Id="rId169" Type="http://schemas.openxmlformats.org/officeDocument/2006/relationships/hyperlink" Target="https://www.3gpp.org/ftp/TSG_RAN/WG2_RL2/TSGR2_118-e/Docs/R2-2205404.zip" TargetMode="External"/><Relationship Id="rId376" Type="http://schemas.openxmlformats.org/officeDocument/2006/relationships/hyperlink" Target="https://www.3gpp.org/ftp/TSG_RAN/WG2_RL2/TSGR2_118-e/Docs/R2-2206447.zip" TargetMode="External"/><Relationship Id="rId583" Type="http://schemas.openxmlformats.org/officeDocument/2006/relationships/hyperlink" Target="https://www.3gpp.org/ftp/TSG_RAN/WG2_RL2/TSGR2_118-e/Docs/R2-2204427.zip" TargetMode="External"/><Relationship Id="rId790" Type="http://schemas.openxmlformats.org/officeDocument/2006/relationships/hyperlink" Target="https://www.3gpp.org/ftp/TSG_RAN/WG2_RL2/TSGR2_118-e/Docs/R2-2205455.zip" TargetMode="External"/><Relationship Id="rId2057" Type="http://schemas.openxmlformats.org/officeDocument/2006/relationships/hyperlink" Target="https://www.3gpp.org/ftp/TSG_RAN/WG2_RL2/TSGR2_118-e/Docs/R2-2204690.zip" TargetMode="External"/><Relationship Id="rId2264" Type="http://schemas.openxmlformats.org/officeDocument/2006/relationships/hyperlink" Target="https://www.3gpp.org/ftp/TSG_RAN/WG2_RL2/TSGR2_118-e/Docs/R2-2206327.zip" TargetMode="External"/><Relationship Id="rId2471" Type="http://schemas.openxmlformats.org/officeDocument/2006/relationships/hyperlink" Target="https://www.3gpp.org/ftp/TSG_RAN/WG2_RL2/TSGR2_118-e/Docs/R2-2205150.zip" TargetMode="External"/><Relationship Id="rId3108" Type="http://schemas.openxmlformats.org/officeDocument/2006/relationships/hyperlink" Target="https://www.3gpp.org/ftp/TSG_RAN/WG2_RL2/TSGR2_118-e/Docs/R2-2202981.zip" TargetMode="External"/><Relationship Id="rId3315" Type="http://schemas.openxmlformats.org/officeDocument/2006/relationships/hyperlink" Target="https://www.3gpp.org/ftp/TSG_RAN/WG2_RL2/TSGR2_118-e/Docs/R2-2205267.zip" TargetMode="External"/><Relationship Id="rId3522" Type="http://schemas.openxmlformats.org/officeDocument/2006/relationships/hyperlink" Target="https://www.3gpp.org/ftp/TSG_RAN/WG2_RL2/TSGR2_118-e/Docs/R2-2205871.zip" TargetMode="External"/><Relationship Id="rId4920" Type="http://schemas.openxmlformats.org/officeDocument/2006/relationships/hyperlink" Target="https://www.3gpp.org/ftp/TSG_RAN/WG2_RL2/TSGR2_118-e/Docs/R2-2206217.zip" TargetMode="External"/><Relationship Id="rId236" Type="http://schemas.openxmlformats.org/officeDocument/2006/relationships/hyperlink" Target="https://www.3gpp.org/ftp/TSG_RAN/WG2_RL2/TSGR2_118-e/Docs/R2-2205313.zip" TargetMode="External"/><Relationship Id="rId443" Type="http://schemas.openxmlformats.org/officeDocument/2006/relationships/hyperlink" Target="https://www.3gpp.org/ftp/TSG_RAN/WG2_RL2/TSGR2_118-e/Docs/R2-2206283.zip" TargetMode="External"/><Relationship Id="rId650" Type="http://schemas.openxmlformats.org/officeDocument/2006/relationships/hyperlink" Target="https://www.3gpp.org/ftp/TSG_RAN/WG2_RL2/TSGR2_118-e/Docs/R2-2206091.zip" TargetMode="External"/><Relationship Id="rId1073" Type="http://schemas.openxmlformats.org/officeDocument/2006/relationships/hyperlink" Target="https://www.3gpp.org/ftp/TSG_RAN/WG2_RL2/TSGR2_118-e/Docs/R2-2205211.zip" TargetMode="External"/><Relationship Id="rId1280" Type="http://schemas.openxmlformats.org/officeDocument/2006/relationships/hyperlink" Target="https://www.3gpp.org/ftp/TSG_RAN/WG2_RL2/TSGR2_118-e/Docs/R2-2205822.zip" TargetMode="External"/><Relationship Id="rId2124" Type="http://schemas.openxmlformats.org/officeDocument/2006/relationships/hyperlink" Target="https://www.3gpp.org/ftp/TSG_RAN/WG2_RL2/TSGR2_118-e/Docs/R2-2204701.zip" TargetMode="External"/><Relationship Id="rId2331" Type="http://schemas.openxmlformats.org/officeDocument/2006/relationships/hyperlink" Target="https://www.3gpp.org/ftp/TSG_RAN/WG2_RL2/TSGR2_118-e/Docs/R2-2206267.zip" TargetMode="External"/><Relationship Id="rId303" Type="http://schemas.openxmlformats.org/officeDocument/2006/relationships/hyperlink" Target="https://www.3gpp.org/ftp/TSG_RAN/WG2_RL2/TSGR2_118-e/Docs/R2-2205451.zip" TargetMode="External"/><Relationship Id="rId1140" Type="http://schemas.openxmlformats.org/officeDocument/2006/relationships/hyperlink" Target="https://www.3gpp.org/ftp/TSG_RAN/WG2_RL2/TSGR2_118-e/Docs/R2-2204901.zip" TargetMode="External"/><Relationship Id="rId4089" Type="http://schemas.openxmlformats.org/officeDocument/2006/relationships/hyperlink" Target="https://www.3gpp.org/ftp/TSG_RAN/WG2_RL2/TSGR2_118-e/Docs/R2-2206713.zip" TargetMode="External"/><Relationship Id="rId4296" Type="http://schemas.openxmlformats.org/officeDocument/2006/relationships/hyperlink" Target="https://www.3gpp.org/ftp/TSG_RAN/WG2_RL2/TSGR2_118-e/Docs/R2-2204605.zip" TargetMode="External"/><Relationship Id="rId510" Type="http://schemas.openxmlformats.org/officeDocument/2006/relationships/hyperlink" Target="https://www.3gpp.org/ftp/TSG_RAN/WG2_RL2/TSGR2_118-e/Docs/R2-2204694.zip" TargetMode="External"/><Relationship Id="rId1000" Type="http://schemas.openxmlformats.org/officeDocument/2006/relationships/hyperlink" Target="https://www.3gpp.org/ftp/TSG_RAN/WG2_RL2/TSGR2_118-e/Docs/R2-2205934.zip" TargetMode="External"/><Relationship Id="rId1957" Type="http://schemas.openxmlformats.org/officeDocument/2006/relationships/hyperlink" Target="https://www.3gpp.org/ftp/TSG_RAN/WG2_RL2/TSGR2_118-e/Docs/R2-2204715.zip" TargetMode="External"/><Relationship Id="rId4156" Type="http://schemas.openxmlformats.org/officeDocument/2006/relationships/hyperlink" Target="https://www.3gpp.org/ftp/TSG_RAN/WG2_RL2/TSGR2_118-e/Docs/R2-2206867.zip" TargetMode="External"/><Relationship Id="rId4363" Type="http://schemas.openxmlformats.org/officeDocument/2006/relationships/hyperlink" Target="https://www.3gpp.org/ftp/TSG_RAN/WG2_RL2/TSGR2_118-e/Docs/R2-2205748.zip" TargetMode="External"/><Relationship Id="rId4570" Type="http://schemas.openxmlformats.org/officeDocument/2006/relationships/hyperlink" Target="https://www.3gpp.org/ftp/TSG_RAN/WG2_RL2/TSGR2_118-e/Docs/R2-2206412.zip" TargetMode="External"/><Relationship Id="rId1817" Type="http://schemas.openxmlformats.org/officeDocument/2006/relationships/hyperlink" Target="https://www.3gpp.org/ftp/TSG_RAN/WG2_RL2/TSGR2_118-e/Docs/R2-2206612.zip" TargetMode="External"/><Relationship Id="rId3172" Type="http://schemas.openxmlformats.org/officeDocument/2006/relationships/hyperlink" Target="https://www.3gpp.org/ftp/TSG_RAN/WG2_RL2/TSGR2_118-e/Docs/R2-2205053.zip" TargetMode="External"/><Relationship Id="rId4016" Type="http://schemas.openxmlformats.org/officeDocument/2006/relationships/hyperlink" Target="https://www.3gpp.org/ftp/TSG_RAN/WG2_RL2/TSGR2_118-e/Docs/R2-2206436.zip" TargetMode="External"/><Relationship Id="rId4223" Type="http://schemas.openxmlformats.org/officeDocument/2006/relationships/hyperlink" Target="https://www.3gpp.org/ftp/TSG_RAN/WG2_RL2/TSGR2_118-e/Docs/R2-2204611.zip" TargetMode="External"/><Relationship Id="rId4430" Type="http://schemas.openxmlformats.org/officeDocument/2006/relationships/hyperlink" Target="https://www.3gpp.org/ftp/TSG_RAN/WG2_RL2/TSGR2_118-e/Docs/R2-2204890.zip" TargetMode="External"/><Relationship Id="rId3032" Type="http://schemas.openxmlformats.org/officeDocument/2006/relationships/hyperlink" Target="https://www.3gpp.org/ftp/TSG_RAN/WG2_RL2/TSGR2_118-e/Docs/R2-2205026.zip" TargetMode="External"/><Relationship Id="rId160" Type="http://schemas.openxmlformats.org/officeDocument/2006/relationships/hyperlink" Target="https://www.3gpp.org/ftp/TSG_RAN/WG2_RL2/TSGR2_118-e/Docs/R2-2206086.zip" TargetMode="External"/><Relationship Id="rId3989" Type="http://schemas.openxmlformats.org/officeDocument/2006/relationships/hyperlink" Target="https://www.3gpp.org/ftp/TSG_RAN/WG2_RL2/TSGR2_118-e/Docs/R2-2206265.zip" TargetMode="External"/><Relationship Id="rId2798" Type="http://schemas.openxmlformats.org/officeDocument/2006/relationships/hyperlink" Target="https://www.3gpp.org/ftp/TSG_RAN/WG2_RL2/TSGR2_118-e/Docs/R2-2205176.zip" TargetMode="External"/><Relationship Id="rId3849" Type="http://schemas.openxmlformats.org/officeDocument/2006/relationships/hyperlink" Target="https://www.3gpp.org/ftp/TSG_RAN/WG2_RL2/TSGR2_118-e/Docs/R2-2206337.zip" TargetMode="External"/><Relationship Id="rId977" Type="http://schemas.openxmlformats.org/officeDocument/2006/relationships/hyperlink" Target="https://www.3gpp.org/ftp/TSG_RAN/WG2_RL2/TSGR2_118-e/Docs/R2-2206365.zip" TargetMode="External"/><Relationship Id="rId2658" Type="http://schemas.openxmlformats.org/officeDocument/2006/relationships/hyperlink" Target="https://www.3gpp.org/ftp/TSG_RAN/WG2_RL2/TSGR2_118-e/Docs/R2-2205944.zip" TargetMode="External"/><Relationship Id="rId2865" Type="http://schemas.openxmlformats.org/officeDocument/2006/relationships/hyperlink" Target="https://www.3gpp.org/ftp/TSG_RAN/WG2_RL2/TSGR2_118-e/Docs/R2-2204574.zip" TargetMode="External"/><Relationship Id="rId3709" Type="http://schemas.openxmlformats.org/officeDocument/2006/relationships/hyperlink" Target="https://www.3gpp.org/ftp/TSG_RAN/WG2_RL2/TSGR2_118-e/Docs/R2-2205594.zip" TargetMode="External"/><Relationship Id="rId3916" Type="http://schemas.openxmlformats.org/officeDocument/2006/relationships/hyperlink" Target="https://www.3gpp.org/ftp/TSG_RAN/WG2_RL2/TSGR2_118-e/Docs/R2-2206809.zip" TargetMode="External"/><Relationship Id="rId4080" Type="http://schemas.openxmlformats.org/officeDocument/2006/relationships/hyperlink" Target="https://www.3gpp.org/ftp/TSG_RAN/WG2_RL2/TSGR2_118-e/Docs/R2-2206697.zip" TargetMode="External"/><Relationship Id="rId837" Type="http://schemas.openxmlformats.org/officeDocument/2006/relationships/hyperlink" Target="https://www.3gpp.org/ftp/TSG_RAN/WG2_RL2/TSGR2_118-e/Docs/R2-2205672.zip" TargetMode="External"/><Relationship Id="rId1467" Type="http://schemas.openxmlformats.org/officeDocument/2006/relationships/hyperlink" Target="https://www.3gpp.org/ftp/TSG_RAN/WG2_RL2/TSGR2_118-e/Docs/R2-2204636.zip" TargetMode="External"/><Relationship Id="rId1674" Type="http://schemas.openxmlformats.org/officeDocument/2006/relationships/hyperlink" Target="https://www.3gpp.org/ftp/TSG_RAN/WG2_RL2/TSGR2_118-e/Docs/R2-2205022.zip" TargetMode="External"/><Relationship Id="rId1881" Type="http://schemas.openxmlformats.org/officeDocument/2006/relationships/hyperlink" Target="https://www.3gpp.org/ftp/TSG_RAN/WG2_RL2/TSGR2_118-e/Docs/R2-2205754.zip" TargetMode="External"/><Relationship Id="rId2518" Type="http://schemas.openxmlformats.org/officeDocument/2006/relationships/hyperlink" Target="https://www.3gpp.org/ftp/TSG_RAN/WG2_RL2/TSGR2_118-e/Docs/R2-2206027.zip" TargetMode="External"/><Relationship Id="rId2725" Type="http://schemas.openxmlformats.org/officeDocument/2006/relationships/hyperlink" Target="https://www.3gpp.org/ftp/TSG_RAN/WG2_RL2/TSGR2_118-e/Docs/R2-2206311.zip" TargetMode="External"/><Relationship Id="rId2932" Type="http://schemas.openxmlformats.org/officeDocument/2006/relationships/hyperlink" Target="https://www.3gpp.org/ftp/TSG_RAN/WG2_RL2/TSGR2_118-e/Docs/R2-2205141.zip" TargetMode="External"/><Relationship Id="rId904" Type="http://schemas.openxmlformats.org/officeDocument/2006/relationships/hyperlink" Target="https://www.3gpp.org/ftp/TSG_RAN/WG2_RL2/TSGR2_118-e/Docs/R2-2205276.zip" TargetMode="External"/><Relationship Id="rId1327" Type="http://schemas.openxmlformats.org/officeDocument/2006/relationships/hyperlink" Target="https://www.3gpp.org/ftp/TSG_RAN/WG2_RL2/TSGR2_118-e/Docs/R2-2206232.zip" TargetMode="External"/><Relationship Id="rId1534" Type="http://schemas.openxmlformats.org/officeDocument/2006/relationships/hyperlink" Target="https://www.3gpp.org/ftp/TSG_RAN/WG2_RL2/TSGR2_118-e/Docs/R2-2205780.zip" TargetMode="External"/><Relationship Id="rId1741" Type="http://schemas.openxmlformats.org/officeDocument/2006/relationships/hyperlink" Target="https://www.3gpp.org/ftp/TSG_RAN/WG2_RL2/TSGR2_118-e/Docs/R2-2204470.zip" TargetMode="External"/><Relationship Id="rId4897" Type="http://schemas.openxmlformats.org/officeDocument/2006/relationships/hyperlink" Target="https://www.3gpp.org/ftp/TSG_RAN/WG2_RL2/TSGR2_118-e/Docs/R2-2206087.zip" TargetMode="External"/><Relationship Id="rId33" Type="http://schemas.openxmlformats.org/officeDocument/2006/relationships/hyperlink" Target="https://www.3gpp.org/ftp/TSG_RAN/WG2_RL2/TSGR2_118-e/Docs/R2-2206735.zip" TargetMode="External"/><Relationship Id="rId1601" Type="http://schemas.openxmlformats.org/officeDocument/2006/relationships/hyperlink" Target="https://www.3gpp.org/ftp/TSG_RAN/WG2_RL2/TSGR2_118-e/Docs/R2-2205974.zip" TargetMode="External"/><Relationship Id="rId3499" Type="http://schemas.openxmlformats.org/officeDocument/2006/relationships/hyperlink" Target="https://www.3gpp.org/ftp/TSG_RAN/WG2_RL2/TSGR2_118-e/Docs/R2-2205383.zip" TargetMode="External"/><Relationship Id="rId4757" Type="http://schemas.openxmlformats.org/officeDocument/2006/relationships/hyperlink" Target="https://www.3gpp.org/ftp/TSG_RAN/WG2_RL2/TSGR2_118-e/Docs/R2-2204573.zip" TargetMode="External"/><Relationship Id="rId3359" Type="http://schemas.openxmlformats.org/officeDocument/2006/relationships/hyperlink" Target="https://www.3gpp.org/ftp/TSG_RAN/WG2_RL2/TSGR2_118-e/Docs/R2-2206008.zip" TargetMode="External"/><Relationship Id="rId3566" Type="http://schemas.openxmlformats.org/officeDocument/2006/relationships/hyperlink" Target="https://www.3gpp.org/ftp/TSG_RAN/WG2_RL2/TSGR2_118-e/Docs/R2-2205210.zip" TargetMode="External"/><Relationship Id="rId4964" Type="http://schemas.openxmlformats.org/officeDocument/2006/relationships/hyperlink" Target="https://www.3gpp.org/ftp/TSG_RAN/WG2_RL2/TSGR2_118-e/Docs/R2-2206828.zip" TargetMode="External"/><Relationship Id="rId487" Type="http://schemas.openxmlformats.org/officeDocument/2006/relationships/hyperlink" Target="https://www.3gpp.org/ftp/TSG_RAN/WG2_RL2/TSGR2_118-e/Docs/R2-2205125.zip" TargetMode="External"/><Relationship Id="rId694" Type="http://schemas.openxmlformats.org/officeDocument/2006/relationships/hyperlink" Target="https://www.3gpp.org/ftp/TSG_RAN/WG2_RL2/TSGR2_118-e/Docs/R2-2204828.zip" TargetMode="External"/><Relationship Id="rId2168" Type="http://schemas.openxmlformats.org/officeDocument/2006/relationships/hyperlink" Target="https://www.3gpp.org/ftp/TSG_RAN/WG2_RL2/TSGR2_118-e/Docs/R2-2205013.zip" TargetMode="External"/><Relationship Id="rId2375" Type="http://schemas.openxmlformats.org/officeDocument/2006/relationships/hyperlink" Target="https://www.3gpp.org/ftp/TSG_RAN/WG2_RL2/TSGR2_118-e/Docs/R2-2204486.zip" TargetMode="External"/><Relationship Id="rId3219" Type="http://schemas.openxmlformats.org/officeDocument/2006/relationships/hyperlink" Target="https://www.3gpp.org/ftp/TSG_RAN/WG2_RL2/TSGR2_118-e/Docs/R2-2206456.zip" TargetMode="External"/><Relationship Id="rId3773" Type="http://schemas.openxmlformats.org/officeDocument/2006/relationships/hyperlink" Target="https://www.3gpp.org/ftp/TSG_RAN/WG2_RL2/TSGR2_118-e/Docs/R2-2204458.zip" TargetMode="External"/><Relationship Id="rId3980" Type="http://schemas.openxmlformats.org/officeDocument/2006/relationships/hyperlink" Target="https://www.3gpp.org/ftp/TSG_RAN/WG2_RL2/TSGR2_118-e/Docs/R2-2206235.zip" TargetMode="External"/><Relationship Id="rId4617" Type="http://schemas.openxmlformats.org/officeDocument/2006/relationships/hyperlink" Target="https://www.3gpp.org/ftp/TSG_RAN/WG2_RL2/TSGR2_118-e/Docs/R2-2206180.zip" TargetMode="External"/><Relationship Id="rId4824" Type="http://schemas.openxmlformats.org/officeDocument/2006/relationships/hyperlink" Target="https://www.3gpp.org/ftp/TSG_RAN/WG2_RL2/TSGR2_118-e/Docs/R2-2206306.zip" TargetMode="External"/><Relationship Id="rId347" Type="http://schemas.openxmlformats.org/officeDocument/2006/relationships/hyperlink" Target="https://www.3gpp.org/ftp/TSG_RAN/WG2_RL2/TSGR2_118-e/Docs/R2-2204485.zip" TargetMode="External"/><Relationship Id="rId1184" Type="http://schemas.openxmlformats.org/officeDocument/2006/relationships/hyperlink" Target="https://www.3gpp.org/ftp/TSG_RAN/WG2_RL2/TSGR2_118-e/Docs/R2-2205510.zip" TargetMode="External"/><Relationship Id="rId2028" Type="http://schemas.openxmlformats.org/officeDocument/2006/relationships/hyperlink" Target="https://www.3gpp.org/ftp/TSG_RAN/WG2_RL2/TSGR2_118-e/Docs/R2-2204424.zip" TargetMode="External"/><Relationship Id="rId2582" Type="http://schemas.openxmlformats.org/officeDocument/2006/relationships/hyperlink" Target="https://www.3gpp.org/ftp/TSG_RAN/WG2_RL2/TSGR2_118-e/Docs/R2-2204664.zip" TargetMode="External"/><Relationship Id="rId3426" Type="http://schemas.openxmlformats.org/officeDocument/2006/relationships/hyperlink" Target="https://www.3gpp.org/ftp/TSG_RAN/WG2_RL2/TSGR2_118-e/Docs/R2-2205666.zip" TargetMode="External"/><Relationship Id="rId3633" Type="http://schemas.openxmlformats.org/officeDocument/2006/relationships/hyperlink" Target="https://www.3gpp.org/ftp/TSG_RAN/WG2_RL2/TSGR2_118-e/Docs/R2-2205238.zip" TargetMode="External"/><Relationship Id="rId3840" Type="http://schemas.openxmlformats.org/officeDocument/2006/relationships/hyperlink" Target="https://www.3gpp.org/ftp/TSG_RAN/WG2_RL2/TSGR2_118-e/Docs/R2-2204525.zip" TargetMode="External"/><Relationship Id="rId554" Type="http://schemas.openxmlformats.org/officeDocument/2006/relationships/hyperlink" Target="https://www.3gpp.org/ftp/TSG_RAN/WG2_RL2/TSGR2_118-e/Docs/R2-2206567.zip" TargetMode="External"/><Relationship Id="rId761" Type="http://schemas.openxmlformats.org/officeDocument/2006/relationships/hyperlink" Target="https://www.3gpp.org/ftp/TSG_RAN/WG2_RL2/TSGR2_118-e/Docs/R2-2204744.zip" TargetMode="External"/><Relationship Id="rId1391" Type="http://schemas.openxmlformats.org/officeDocument/2006/relationships/hyperlink" Target="https://www.3gpp.org/ftp/TSG_RAN/WG2_RL2/TSGR2_118-e/Docs/R2-2205065.zip" TargetMode="External"/><Relationship Id="rId2235" Type="http://schemas.openxmlformats.org/officeDocument/2006/relationships/hyperlink" Target="https://www.3gpp.org/ftp/TSG_RAN/WG2_RL2/TSGR2_118-e/Docs/R2-2205008.zip" TargetMode="External"/><Relationship Id="rId2442" Type="http://schemas.openxmlformats.org/officeDocument/2006/relationships/hyperlink" Target="https://www.3gpp.org/ftp/TSG_RAN/WG2_RL2/TSGR2_118-e/Docs/R2-2205284.zip" TargetMode="External"/><Relationship Id="rId3700" Type="http://schemas.openxmlformats.org/officeDocument/2006/relationships/hyperlink" Target="https://www.3gpp.org/ftp/TSG_RAN/WG2_RL2/TSGR2_118-e/Docs/R2-2206690.zip" TargetMode="External"/><Relationship Id="rId207" Type="http://schemas.openxmlformats.org/officeDocument/2006/relationships/hyperlink" Target="https://www.3gpp.org/ftp/TSG_RAN/WG2_RL2/TSGR2_118-e/Docs/R2-2205251.zip" TargetMode="External"/><Relationship Id="rId414" Type="http://schemas.openxmlformats.org/officeDocument/2006/relationships/hyperlink" Target="https://www.3gpp.org/ftp/TSG_RAN/WG2_RL2/TSGR2_118-e/Docs/R2-2206282.zip" TargetMode="External"/><Relationship Id="rId621" Type="http://schemas.openxmlformats.org/officeDocument/2006/relationships/hyperlink" Target="https://www.3gpp.org/ftp/TSG_RAN/WG2_RL2/TSGR2_118-e/Docs/R2-2206108.zip" TargetMode="External"/><Relationship Id="rId1044" Type="http://schemas.openxmlformats.org/officeDocument/2006/relationships/hyperlink" Target="https://www.3gpp.org/ftp/TSG_RAN/WG2_RL2/TSGR2_118-e/Docs/R2-2205772.zip" TargetMode="External"/><Relationship Id="rId1251" Type="http://schemas.openxmlformats.org/officeDocument/2006/relationships/hyperlink" Target="https://www.3gpp.org/ftp/TSG_RAN/WG2_RL2/TSGR2_118-e/Docs/R2-2205221.zip" TargetMode="External"/><Relationship Id="rId2302" Type="http://schemas.openxmlformats.org/officeDocument/2006/relationships/hyperlink" Target="https://www.3gpp.org/ftp/TSG_RAN/WG2_RL2/TSGR2_118-e/Docs/R2-2206662.zip" TargetMode="External"/><Relationship Id="rId1111" Type="http://schemas.openxmlformats.org/officeDocument/2006/relationships/hyperlink" Target="https://www.3gpp.org/ftp/TSG_RAN/WG2_RL2/TSGR2_118-e/Docs/R2-2205257.zip" TargetMode="External"/><Relationship Id="rId4267" Type="http://schemas.openxmlformats.org/officeDocument/2006/relationships/hyperlink" Target="https://www.3gpp.org/ftp/TSG_RAN/WG2_RL2/TSGR2_118-e/Docs/R2-2205985.zip" TargetMode="External"/><Relationship Id="rId4474" Type="http://schemas.openxmlformats.org/officeDocument/2006/relationships/hyperlink" Target="https://www.3gpp.org/ftp/TSG_RAN/WG2_RL2/TSGR2_118-e/Docs/R2-2205725.zip" TargetMode="External"/><Relationship Id="rId4681" Type="http://schemas.openxmlformats.org/officeDocument/2006/relationships/hyperlink" Target="https://www.3gpp.org/ftp/TSG_RAN/WG2_RL2/TSGR2_118-e/Docs/R2-2204886.zip" TargetMode="External"/><Relationship Id="rId3076" Type="http://schemas.openxmlformats.org/officeDocument/2006/relationships/hyperlink" Target="https://www.3gpp.org/ftp/TSG_RAN/WG2_RL2/TSGR2_118-e/Docs/R2-2206484.zip" TargetMode="External"/><Relationship Id="rId3283" Type="http://schemas.openxmlformats.org/officeDocument/2006/relationships/hyperlink" Target="https://www.3gpp.org/ftp/TSG_RAN/WG2_RL2/TSGR2_118-e/Docs/R2-2206250.zip" TargetMode="External"/><Relationship Id="rId3490" Type="http://schemas.openxmlformats.org/officeDocument/2006/relationships/hyperlink" Target="https://www.3gpp.org/ftp/TSG_RAN/WG2_RL2/TSGR2_118-e/Docs/R2-2206428.zip" TargetMode="External"/><Relationship Id="rId4127" Type="http://schemas.openxmlformats.org/officeDocument/2006/relationships/hyperlink" Target="https://www.3gpp.org/ftp/TSG_RAN/WG2_RL2/TSGR2_118-e/Docs/R2-2206823.zip" TargetMode="External"/><Relationship Id="rId4334" Type="http://schemas.openxmlformats.org/officeDocument/2006/relationships/hyperlink" Target="https://www.3gpp.org/ftp/TSG_RAN/WG2_RL2/TSGR2_118-e/Docs/R2-2205122.zip" TargetMode="External"/><Relationship Id="rId4541" Type="http://schemas.openxmlformats.org/officeDocument/2006/relationships/hyperlink" Target="https://www.3gpp.org/ftp/TSG_RAN/WG2_RL2/TSGR2_118-e/Docs/R2-2206215.zip" TargetMode="External"/><Relationship Id="rId1928" Type="http://schemas.openxmlformats.org/officeDocument/2006/relationships/hyperlink" Target="https://www.3gpp.org/ftp/TSG_RAN/WG2_RL2/TSGR2_118-e/Docs/R2-2205402.zip" TargetMode="External"/><Relationship Id="rId2092" Type="http://schemas.openxmlformats.org/officeDocument/2006/relationships/hyperlink" Target="https://www.3gpp.org/ftp/TSG_RAN/WG2_RL2/TSGR2_118-e/Docs/R2-2206340.zip" TargetMode="External"/><Relationship Id="rId3143" Type="http://schemas.openxmlformats.org/officeDocument/2006/relationships/hyperlink" Target="https://www.3gpp.org/ftp/TSG_RAN/WG2_RL2/TSGR2_118-e/Docs/R2-2205554.zip" TargetMode="External"/><Relationship Id="rId3350" Type="http://schemas.openxmlformats.org/officeDocument/2006/relationships/hyperlink" Target="https://www.3gpp.org/ftp/TSG_RAN/WG2_RL2/TSGR2_118-e/Docs/R2-2205728.zip" TargetMode="External"/><Relationship Id="rId271" Type="http://schemas.openxmlformats.org/officeDocument/2006/relationships/hyperlink" Target="https://www.3gpp.org/ftp/TSG_RAN/WG2_RL2/TSGR2_118-e/Docs/R2-2205298.zip" TargetMode="External"/><Relationship Id="rId3003" Type="http://schemas.openxmlformats.org/officeDocument/2006/relationships/hyperlink" Target="https://www.3gpp.org/ftp/TSG_RAN/WG2_RL2/TSGR2_118-e/Docs/R2-2204914.zip" TargetMode="External"/><Relationship Id="rId4401" Type="http://schemas.openxmlformats.org/officeDocument/2006/relationships/hyperlink" Target="https://www.3gpp.org/ftp/TSG_RAN/WG2_RL2/TSGR2_118-e/Docs/R2-2204492.zip" TargetMode="External"/><Relationship Id="rId131" Type="http://schemas.openxmlformats.org/officeDocument/2006/relationships/hyperlink" Target="https://www.3gpp.org/ftp/TSG_RAN/WG2_RL2/TSGR2_118-e/Docs/R2-2205951.zip" TargetMode="External"/><Relationship Id="rId3210" Type="http://schemas.openxmlformats.org/officeDocument/2006/relationships/hyperlink" Target="https://www.3gpp.org/ftp/TSG_RAN/WG2_RL2/TSGR2_118-e/Docs/R2-2204935.zip" TargetMode="External"/><Relationship Id="rId2769" Type="http://schemas.openxmlformats.org/officeDocument/2006/relationships/hyperlink" Target="https://www.3gpp.org/ftp/TSG_RAN/WG2_RL2/TSGR2_118-e/Docs/R2-2205264.zip" TargetMode="External"/><Relationship Id="rId2976" Type="http://schemas.openxmlformats.org/officeDocument/2006/relationships/hyperlink" Target="https://www.3gpp.org/ftp/TSG_RAN/WG2_RL2/TSGR2_118-e/Docs/R2-2204462.zip" TargetMode="External"/><Relationship Id="rId948" Type="http://schemas.openxmlformats.org/officeDocument/2006/relationships/hyperlink" Target="https://www.3gpp.org/ftp/TSG_RAN/WG2_RL2/TSGR2_118-e/Docs/R2-2204903.zip" TargetMode="External"/><Relationship Id="rId1578" Type="http://schemas.openxmlformats.org/officeDocument/2006/relationships/hyperlink" Target="https://www.3gpp.org/ftp/TSG_RAN/WG2_RL2/TSGR2_118-e/Docs/R2-2206172.zip" TargetMode="External"/><Relationship Id="rId1785" Type="http://schemas.openxmlformats.org/officeDocument/2006/relationships/hyperlink" Target="https://www.3gpp.org/ftp/TSG_RAN/WG2_RL2/TSGR2_118-e/Docs/R2-2204557.zip" TargetMode="External"/><Relationship Id="rId1992" Type="http://schemas.openxmlformats.org/officeDocument/2006/relationships/hyperlink" Target="https://www.3gpp.org/ftp/TSG_RAN/WG2_RL2/TSGR2_118-e/Docs/R2-2206506.zip" TargetMode="External"/><Relationship Id="rId2629" Type="http://schemas.openxmlformats.org/officeDocument/2006/relationships/hyperlink" Target="https://www.3gpp.org/ftp/TSG_RAN/WG2_RL2/TSGR2_118-e/Docs/R2-2206130.zip" TargetMode="External"/><Relationship Id="rId2836" Type="http://schemas.openxmlformats.org/officeDocument/2006/relationships/hyperlink" Target="https://www.3gpp.org/ftp/TSG_RAN/WG2_RL2/TSGR2_118-e/Docs/R2-2204865.zip" TargetMode="External"/><Relationship Id="rId4191" Type="http://schemas.openxmlformats.org/officeDocument/2006/relationships/hyperlink" Target="https://www.3gpp.org/ftp/TSG_RAN/WG2_RL2/TSGR2_118-e/Docs/R2-2205404.zip" TargetMode="External"/><Relationship Id="rId77" Type="http://schemas.openxmlformats.org/officeDocument/2006/relationships/hyperlink" Target="https://www.3gpp.org/ftp/TSG_RAN/WG2_RL2/TSGR2_118-e/Docs/R2-2206003.zip" TargetMode="External"/><Relationship Id="rId808" Type="http://schemas.openxmlformats.org/officeDocument/2006/relationships/hyperlink" Target="https://www.3gpp.org/ftp/TSG_RAN/WG2_RL2/TSGR2_118-e/Docs/R2-2205855.zip" TargetMode="External"/><Relationship Id="rId1438" Type="http://schemas.openxmlformats.org/officeDocument/2006/relationships/hyperlink" Target="https://www.3gpp.org/ftp/TSG_RAN/WG2_RL2/TSGR2_118-e/Docs/R2-2206053.zip" TargetMode="External"/><Relationship Id="rId1645" Type="http://schemas.openxmlformats.org/officeDocument/2006/relationships/hyperlink" Target="https://www.3gpp.org/ftp/TSG_RAN/WG2_RL2/TSGR2_118-e/Docs/R2-2204873.zip" TargetMode="External"/><Relationship Id="rId4051" Type="http://schemas.openxmlformats.org/officeDocument/2006/relationships/hyperlink" Target="https://www.3gpp.org/ftp/TSG_RAN/WG2_RL2/TSGR2_118-e/Docs/R2-2206600.zip" TargetMode="External"/><Relationship Id="rId1852" Type="http://schemas.openxmlformats.org/officeDocument/2006/relationships/hyperlink" Target="https://www.3gpp.org/ftp/TSG_RAN/WG2_RL2/TSGR2_118-e/Docs/R2-2205528.zip" TargetMode="External"/><Relationship Id="rId2903" Type="http://schemas.openxmlformats.org/officeDocument/2006/relationships/hyperlink" Target="https://www.3gpp.org/ftp/TSG_RAN/WG2_RL2/TSGR2_118-e/Docs/R2-2205103.zip" TargetMode="External"/><Relationship Id="rId1505" Type="http://schemas.openxmlformats.org/officeDocument/2006/relationships/hyperlink" Target="https://www.3gpp.org/ftp/TSG_RAN/WG2_RL2/TSGR2_118-e/Docs/R2-2205063.zip" TargetMode="External"/><Relationship Id="rId1712" Type="http://schemas.openxmlformats.org/officeDocument/2006/relationships/hyperlink" Target="https://www.3gpp.org/ftp/TSG_RAN/WG2_RL2/TSGR2_118-e/Docs/R2-2205286.zip" TargetMode="External"/><Relationship Id="rId4868" Type="http://schemas.openxmlformats.org/officeDocument/2006/relationships/hyperlink" Target="https://www.3gpp.org/ftp/TSG_RAN/WG2_RL2/TSGR2_118-e/Docs/R2-2206787.zip" TargetMode="External"/><Relationship Id="rId3677" Type="http://schemas.openxmlformats.org/officeDocument/2006/relationships/hyperlink" Target="https://www.3gpp.org/ftp/TSG_RAN/WG2_RL2/TSGR2_118-e/Docs/R2-2205330.zip" TargetMode="External"/><Relationship Id="rId3884" Type="http://schemas.openxmlformats.org/officeDocument/2006/relationships/hyperlink" Target="https://www.3gpp.org/ftp/TSG_RAN/WG2_RL2/TSGR2_118-e/Docs/R2-2206753.zip" TargetMode="External"/><Relationship Id="rId4728" Type="http://schemas.openxmlformats.org/officeDocument/2006/relationships/hyperlink" Target="https://www.3gpp.org/ftp/TSG_RAN/WG2_RL2/TSGR2_118-e/Docs/R2-2206340.zip" TargetMode="External"/><Relationship Id="rId4935" Type="http://schemas.openxmlformats.org/officeDocument/2006/relationships/hyperlink" Target="https://www.3gpp.org/ftp/TSG_RAN/WG2_RL2/TSGR2_118-e/Docs/R2-2206266.zip" TargetMode="External"/><Relationship Id="rId598" Type="http://schemas.openxmlformats.org/officeDocument/2006/relationships/hyperlink" Target="https://www.3gpp.org/ftp/TSG_RAN/WG2_RL2/TSGR2_118-e/Docs/R2-2205261.zip" TargetMode="External"/><Relationship Id="rId2279" Type="http://schemas.openxmlformats.org/officeDocument/2006/relationships/hyperlink" Target="https://www.3gpp.org/ftp/TSG_RAN/WG2_RL2/TSGR2_118-e/Docs/R2-2205584.zip" TargetMode="External"/><Relationship Id="rId2486" Type="http://schemas.openxmlformats.org/officeDocument/2006/relationships/hyperlink" Target="https://www.3gpp.org/ftp/TSG_RAN/WG2_RL2/TSGR2_118-e/Docs/R2-2206213.zip" TargetMode="External"/><Relationship Id="rId2693" Type="http://schemas.openxmlformats.org/officeDocument/2006/relationships/hyperlink" Target="https://www.3gpp.org/ftp/TSG_RAN/WG2_RL2/TSGR2_118-e/Docs/R2-2205782.zip" TargetMode="External"/><Relationship Id="rId3537" Type="http://schemas.openxmlformats.org/officeDocument/2006/relationships/hyperlink" Target="https://www.3gpp.org/ftp/TSG_RAN/WG2_RL2/TSGR2_118-e/Docs/R2-2205993.zip" TargetMode="External"/><Relationship Id="rId3744" Type="http://schemas.openxmlformats.org/officeDocument/2006/relationships/hyperlink" Target="https://www.3gpp.org/ftp/TSG_RAN/WG2_RL2/TSGR2_118-e/Docs/R2-2204429.zip" TargetMode="External"/><Relationship Id="rId3951" Type="http://schemas.openxmlformats.org/officeDocument/2006/relationships/hyperlink" Target="https://www.3gpp.org/ftp/TSG_RAN/WG2_RL2/TSGR2_118-e/Docs/R2-2204646.zip" TargetMode="External"/><Relationship Id="rId458" Type="http://schemas.openxmlformats.org/officeDocument/2006/relationships/hyperlink" Target="https://www.3gpp.org/ftp/TSG_RAN/WG2_RL2/TSGR2_118-e/Docs/R2-2204776.zip" TargetMode="External"/><Relationship Id="rId665" Type="http://schemas.openxmlformats.org/officeDocument/2006/relationships/hyperlink" Target="https://www.3gpp.org/ftp/TSG_RAN/WG2_RL2/TSGR2_118-e/Docs/R2-2205111.zip" TargetMode="External"/><Relationship Id="rId872" Type="http://schemas.openxmlformats.org/officeDocument/2006/relationships/hyperlink" Target="https://www.3gpp.org/ftp/TSG_RAN/WG2_RL2/TSGR2_118-e/Docs/R2-2206368.zip" TargetMode="External"/><Relationship Id="rId1088" Type="http://schemas.openxmlformats.org/officeDocument/2006/relationships/hyperlink" Target="https://www.3gpp.org/ftp/TSG_RAN/WG2_RL2/TSGR2_118-e/Docs/R2-2206346.zip" TargetMode="External"/><Relationship Id="rId1295" Type="http://schemas.openxmlformats.org/officeDocument/2006/relationships/hyperlink" Target="https://www.3gpp.org/ftp/TSG_RAN/WG2_RL2/TSGR2_118-e/Docs/R2-2204447.zip" TargetMode="External"/><Relationship Id="rId2139" Type="http://schemas.openxmlformats.org/officeDocument/2006/relationships/hyperlink" Target="https://www.3gpp.org/ftp/TSG_RAN/WG2_RL2/TSGR2_118-e/Docs/R2-2205809.zip" TargetMode="External"/><Relationship Id="rId2346" Type="http://schemas.openxmlformats.org/officeDocument/2006/relationships/hyperlink" Target="https://www.3gpp.org/ftp/TSG_RAN/WG2_RL2/TSGR2_118-e/Docs/R2-2206217.zip" TargetMode="External"/><Relationship Id="rId2553" Type="http://schemas.openxmlformats.org/officeDocument/2006/relationships/hyperlink" Target="https://www.3gpp.org/ftp/TSG_RAN/WG2_RL2/TSGR2_118-e/Docs/R2-2204876.zip" TargetMode="External"/><Relationship Id="rId2760" Type="http://schemas.openxmlformats.org/officeDocument/2006/relationships/hyperlink" Target="https://www.3gpp.org/ftp/TSG_RAN/WG2_RL2/TSGR2_118-e/Docs/R2-2204970.zip" TargetMode="External"/><Relationship Id="rId3604" Type="http://schemas.openxmlformats.org/officeDocument/2006/relationships/hyperlink" Target="https://www.3gpp.org/ftp/TSG_RAN/WG2_RL2/TSGR2_118-e/Docs/R2-2205864.zip" TargetMode="External"/><Relationship Id="rId3811" Type="http://schemas.openxmlformats.org/officeDocument/2006/relationships/hyperlink" Target="https://www.3gpp.org/ftp/TSG_RAN/WG2_RL2/TSGR2_118-e/Docs/R2-2204496.zip" TargetMode="External"/><Relationship Id="rId318" Type="http://schemas.openxmlformats.org/officeDocument/2006/relationships/hyperlink" Target="https://www.3gpp.org/ftp/TSG_RAN/WG2_RL2/TSGR2_118-e/Docs/R2-2204419.zip" TargetMode="External"/><Relationship Id="rId525" Type="http://schemas.openxmlformats.org/officeDocument/2006/relationships/hyperlink" Target="https://www.3gpp.org/ftp/TSG_RAN/WG2_RL2/TSGR2_118-e/Docs/R2-2206692.zip" TargetMode="External"/><Relationship Id="rId732" Type="http://schemas.openxmlformats.org/officeDocument/2006/relationships/hyperlink" Target="https://www.3gpp.org/ftp/TSG_RAN/WG2_RL2/TSGR2_118-e/Docs/R2-2204904.zip" TargetMode="External"/><Relationship Id="rId1155" Type="http://schemas.openxmlformats.org/officeDocument/2006/relationships/hyperlink" Target="https://www.3gpp.org/ftp/TSG_RAN/WG2_RL2/TSGR2_118-e/Docs/R2-2204480.zip" TargetMode="External"/><Relationship Id="rId1362" Type="http://schemas.openxmlformats.org/officeDocument/2006/relationships/hyperlink" Target="https://www.3gpp.org/ftp/TSG_RAN/WG2_RL2/TSGR2_118-e/Docs/R2-2206236.zip" TargetMode="External"/><Relationship Id="rId2206" Type="http://schemas.openxmlformats.org/officeDocument/2006/relationships/hyperlink" Target="https://www.3gpp.org/ftp/TSG_RAN/WG2_RL2/TSGR2_118-e/Docs/R2-2205008.zip" TargetMode="External"/><Relationship Id="rId2413" Type="http://schemas.openxmlformats.org/officeDocument/2006/relationships/hyperlink" Target="https://www.3gpp.org/ftp/TSG_RAN/WG2_RL2/TSGR2_118-e/Docs/R2-2205091.zip" TargetMode="External"/><Relationship Id="rId2620" Type="http://schemas.openxmlformats.org/officeDocument/2006/relationships/hyperlink" Target="https://www.3gpp.org/ftp/TSG_RAN/WG2_RL2/TSGR2_118-e/Docs/R2-2205087.zip" TargetMode="External"/><Relationship Id="rId1015" Type="http://schemas.openxmlformats.org/officeDocument/2006/relationships/hyperlink" Target="https://www.3gpp.org/ftp/TSG_RAN/WG2_RL2/TSGR2_118-e/Docs/R2-2204892.zip" TargetMode="External"/><Relationship Id="rId1222" Type="http://schemas.openxmlformats.org/officeDocument/2006/relationships/hyperlink" Target="https://www.3gpp.org/ftp/TSG_RAN/WG2_RL2/TSGR2_118-e/Docs/R2-2206066.zip" TargetMode="External"/><Relationship Id="rId4378" Type="http://schemas.openxmlformats.org/officeDocument/2006/relationships/hyperlink" Target="https://www.3gpp.org/ftp/TSG_RAN/WG2_RL2/TSGR2_118-e/Docs/R2-2205855.zip" TargetMode="External"/><Relationship Id="rId4585" Type="http://schemas.openxmlformats.org/officeDocument/2006/relationships/hyperlink" Target="https://www.3gpp.org/ftp/TSG_RAN/WG2_RL2/TSGR2_118-e/Docs/R2-2206360.zip" TargetMode="External"/><Relationship Id="rId3187" Type="http://schemas.openxmlformats.org/officeDocument/2006/relationships/hyperlink" Target="https://www.3gpp.org/ftp/TSG_RAN/WG2_RL2/TSGR2_118-e/Docs/R2-2205794.zip" TargetMode="External"/><Relationship Id="rId3394" Type="http://schemas.openxmlformats.org/officeDocument/2006/relationships/hyperlink" Target="https://www.3gpp.org/ftp/TSG_RAN/WG2_RL2/TSGR2_118-e/Docs/R2-2205396.zip" TargetMode="External"/><Relationship Id="rId4238" Type="http://schemas.openxmlformats.org/officeDocument/2006/relationships/hyperlink" Target="https://www.3gpp.org/ftp/TSG_RAN/WG2_RL2/TSGR2_118-e/Docs/R2-2204729.zip" TargetMode="External"/><Relationship Id="rId4792" Type="http://schemas.openxmlformats.org/officeDocument/2006/relationships/hyperlink" Target="https://www.3gpp.org/ftp/TSG_RAN/WG2_RL2/TSGR2_118-e/Docs/R2-2205347.zip" TargetMode="External"/><Relationship Id="rId3047" Type="http://schemas.openxmlformats.org/officeDocument/2006/relationships/hyperlink" Target="https://www.3gpp.org/ftp/TSG_RAN/WG2_RL2/TSGR2_118-e/Docs/R2-2205838.zip" TargetMode="External"/><Relationship Id="rId4445" Type="http://schemas.openxmlformats.org/officeDocument/2006/relationships/hyperlink" Target="https://www.3gpp.org/ftp/TSG_RAN/WG2_RL2/TSGR2_118-e/Docs/R2-2205382.zip" TargetMode="External"/><Relationship Id="rId4652" Type="http://schemas.openxmlformats.org/officeDocument/2006/relationships/hyperlink" Target="https://www.3gpp.org/ftp/TSG_RAN/WG2_RL2/TSGR2_118-e/Docs/R2-2204768.zip" TargetMode="External"/><Relationship Id="rId175" Type="http://schemas.openxmlformats.org/officeDocument/2006/relationships/hyperlink" Target="https://www.3gpp.org/ftp/TSG_RAN/WG2_RL2/TSGR2_118-e/Docs/R2-2204648.zip" TargetMode="External"/><Relationship Id="rId3254" Type="http://schemas.openxmlformats.org/officeDocument/2006/relationships/hyperlink" Target="https://www.3gpp.org/ftp/TSG_RAN/WG2_RL2/TSGR2_118-e/Docs/R2-2206541.zip" TargetMode="External"/><Relationship Id="rId3461" Type="http://schemas.openxmlformats.org/officeDocument/2006/relationships/hyperlink" Target="https://www.3gpp.org/ftp/TSG_RAN/WG2_RL2/TSGR2_118-e/Docs/R2-2204982.zip" TargetMode="External"/><Relationship Id="rId4305" Type="http://schemas.openxmlformats.org/officeDocument/2006/relationships/hyperlink" Target="https://www.3gpp.org/ftp/TSG_RAN/WG2_RL2/TSGR2_118-e/Docs/R2-2205215.zip" TargetMode="External"/><Relationship Id="rId4512" Type="http://schemas.openxmlformats.org/officeDocument/2006/relationships/hyperlink" Target="https://www.3gpp.org/ftp/TSG_RAN/WG2_RL2/TSGR2_118-e/Docs/R2-2206070.zip" TargetMode="External"/><Relationship Id="rId382" Type="http://schemas.openxmlformats.org/officeDocument/2006/relationships/hyperlink" Target="https://www.3gpp.org/ftp/TSG_RAN/WG2_RL2/TSGR2_118-e/Docs/R2-2206700.zip" TargetMode="External"/><Relationship Id="rId2063" Type="http://schemas.openxmlformats.org/officeDocument/2006/relationships/hyperlink" Target="https://www.3gpp.org/ftp/TSG_RAN/WG2_RL2/TSGR2_118-e/Docs/R2-2206245.zip" TargetMode="External"/><Relationship Id="rId2270" Type="http://schemas.openxmlformats.org/officeDocument/2006/relationships/hyperlink" Target="https://www.3gpp.org/ftp/TSG_RAN/WG2_RL2/TSGR2_118-e/Docs/R2-2205003.zip" TargetMode="External"/><Relationship Id="rId3114" Type="http://schemas.openxmlformats.org/officeDocument/2006/relationships/hyperlink" Target="https://www.3gpp.org/ftp/TSG_RAN/WG2_RL2/TSGR2_118-e/Docs/R2-2205852.zip" TargetMode="External"/><Relationship Id="rId3321" Type="http://schemas.openxmlformats.org/officeDocument/2006/relationships/hyperlink" Target="https://www.3gpp.org/ftp/TSG_RAN/WG2_RL2/TSGR2_118-e/Docs/R2-2205229.zip" TargetMode="External"/><Relationship Id="rId242" Type="http://schemas.openxmlformats.org/officeDocument/2006/relationships/hyperlink" Target="https://www.3gpp.org/ftp/TSG_RAN/WG2_RL2/TSGR2_118-e/Docs/R2-2204483.zip" TargetMode="External"/><Relationship Id="rId2130" Type="http://schemas.openxmlformats.org/officeDocument/2006/relationships/hyperlink" Target="https://www.3gpp.org/ftp/TSG_RAN/WG2_RL2/TSGR2_118-e/Docs/R2-2205311.zip" TargetMode="External"/><Relationship Id="rId102" Type="http://schemas.openxmlformats.org/officeDocument/2006/relationships/hyperlink" Target="https://www.3gpp.org/ftp/TSG_RAN/WG2_RL2/TSGR2_118-e/Docs/R2-2205203.zip" TargetMode="External"/><Relationship Id="rId1689" Type="http://schemas.openxmlformats.org/officeDocument/2006/relationships/hyperlink" Target="https://www.3gpp.org/ftp/TSG_RAN/WG2_RL2/TSGR2_118-e/Docs/R2-2205198.zip" TargetMode="External"/><Relationship Id="rId4095" Type="http://schemas.openxmlformats.org/officeDocument/2006/relationships/hyperlink" Target="https://www.3gpp.org/ftp/TSG_RAN/WG2_RL2/TSGR2_118-e/Docs/R2-2206722.zip" TargetMode="External"/><Relationship Id="rId1896" Type="http://schemas.openxmlformats.org/officeDocument/2006/relationships/hyperlink" Target="https://www.3gpp.org/ftp/TSG_RAN/WG2_RL2/TSGR2_118-e/Docs/R2-2204709.zip" TargetMode="External"/><Relationship Id="rId2947" Type="http://schemas.openxmlformats.org/officeDocument/2006/relationships/hyperlink" Target="https://www.3gpp.org/ftp/TSG_RAN/WG2_RL2/TSGR2_118-e/Docs/R2-2204567.zip" TargetMode="External"/><Relationship Id="rId4162" Type="http://schemas.openxmlformats.org/officeDocument/2006/relationships/hyperlink" Target="https://www.3gpp.org/ftp/TSG_RAN/WG2_RL2/TSGR2_118-e/Docs/R2-2206873.zip" TargetMode="External"/><Relationship Id="rId919" Type="http://schemas.openxmlformats.org/officeDocument/2006/relationships/hyperlink" Target="https://www.3gpp.org/ftp/TSG_RAN/WG2_RL2/TSGR2_118-e/Docs/R2-2206562.zip" TargetMode="External"/><Relationship Id="rId1549" Type="http://schemas.openxmlformats.org/officeDocument/2006/relationships/hyperlink" Target="https://www.3gpp.org/ftp/TSG_RAN/WG2_RL2/TSGR2_118-e/Docs/R2-2206074.zip" TargetMode="External"/><Relationship Id="rId1756" Type="http://schemas.openxmlformats.org/officeDocument/2006/relationships/hyperlink" Target="https://www.3gpp.org/ftp/TSG_RAN/WG2_RL2/TSGR2_118-e/Docs/R2-2204496.zip" TargetMode="External"/><Relationship Id="rId1963" Type="http://schemas.openxmlformats.org/officeDocument/2006/relationships/hyperlink" Target="https://www.3gpp.org/ftp/TSG_RAN/WG2_RL2/TSGR2_118-e/Docs/R2-2205304.zip" TargetMode="External"/><Relationship Id="rId2807" Type="http://schemas.openxmlformats.org/officeDocument/2006/relationships/hyperlink" Target="https://www.3gpp.org/ftp/TSG_RAN/WG2_RL2/TSGR2_118-e/Docs/R2-2205620.zip" TargetMode="External"/><Relationship Id="rId4022" Type="http://schemas.openxmlformats.org/officeDocument/2006/relationships/hyperlink" Target="https://www.3gpp.org/ftp/TSG_RAN/WG2_RL2/TSGR2_118-e/Docs/R2-2206448.zip" TargetMode="External"/><Relationship Id="rId48" Type="http://schemas.openxmlformats.org/officeDocument/2006/relationships/hyperlink" Target="https://www.3gpp.org/ftp/TSG_RAN/WG2_RL2/TSGR2_118-e/Docs/R2-2206875.zip" TargetMode="External"/><Relationship Id="rId1409" Type="http://schemas.openxmlformats.org/officeDocument/2006/relationships/hyperlink" Target="https://www.3gpp.org/ftp/TSG_RAN/WG2_RL2/TSGR2_118-e/Docs/R2-2204550.zip" TargetMode="External"/><Relationship Id="rId1616" Type="http://schemas.openxmlformats.org/officeDocument/2006/relationships/hyperlink" Target="https://www.3gpp.org/ftp/TSG_RAN/WG2_RL2/TSGR2_118-e/Docs/R2-2205468.zip" TargetMode="External"/><Relationship Id="rId1823" Type="http://schemas.openxmlformats.org/officeDocument/2006/relationships/hyperlink" Target="https://www.3gpp.org/ftp/TSG_RAN/WG2_RL2/TSGR2_118-e/Docs/R2-2206207.zip" TargetMode="External"/><Relationship Id="rId4979" Type="http://schemas.openxmlformats.org/officeDocument/2006/relationships/hyperlink" Target="https://www.3gpp.org/ftp/TSG_RAN/WG2_RL2/TSGR2_118-e/Docs/R2-2206319.zip" TargetMode="External"/><Relationship Id="rId3788" Type="http://schemas.openxmlformats.org/officeDocument/2006/relationships/hyperlink" Target="https://www.3gpp.org/ftp/TSG_RAN/WG2_RL2/TSGR2_118-e/Docs/R2-2204473.zip" TargetMode="External"/><Relationship Id="rId3995" Type="http://schemas.openxmlformats.org/officeDocument/2006/relationships/hyperlink" Target="https://www.3gpp.org/ftp/TSG_RAN/WG2_RL2/TSGR2_118-e/Docs/R2-2206288.zip" TargetMode="External"/><Relationship Id="rId4839" Type="http://schemas.openxmlformats.org/officeDocument/2006/relationships/hyperlink" Target="https://www.3gpp.org/ftp/TSG_RAN/WG2_RL2/TSGR2_118-e/Docs/R2-2205705.zip" TargetMode="External"/><Relationship Id="rId2597" Type="http://schemas.openxmlformats.org/officeDocument/2006/relationships/hyperlink" Target="https://www.3gpp.org/ftp/TSG_RAN/WG2_RL2/TSGR2_118-e/Docs/R2-2206451.zip" TargetMode="External"/><Relationship Id="rId3648" Type="http://schemas.openxmlformats.org/officeDocument/2006/relationships/hyperlink" Target="https://www.3gpp.org/ftp/TSG_RAN/WG2_RL2/TSGR2_118-e/Docs/R2-2205725.zip" TargetMode="External"/><Relationship Id="rId3855" Type="http://schemas.openxmlformats.org/officeDocument/2006/relationships/hyperlink" Target="https://www.3gpp.org/ftp/TSG_RAN/WG2_RL2/TSGR2_118-e/Docs/R2-2206469.zip" TargetMode="External"/><Relationship Id="rId569" Type="http://schemas.openxmlformats.org/officeDocument/2006/relationships/hyperlink" Target="https://www.3gpp.org/ftp/TSG_RAN/WG2_RL2/TSGR2_118-e/Docs/R2-2206131.zip" TargetMode="External"/><Relationship Id="rId776" Type="http://schemas.openxmlformats.org/officeDocument/2006/relationships/hyperlink" Target="https://www.3gpp.org/ftp/TSG_RAN/WG2_RL2/TSGR2_118-e/Docs/R2-2205673.zip" TargetMode="External"/><Relationship Id="rId983" Type="http://schemas.openxmlformats.org/officeDocument/2006/relationships/hyperlink" Target="https://www.3gpp.org/ftp/TSG_RAN/WG2_RL2/TSGR2_118-e/Docs/R2-2206116.zip" TargetMode="External"/><Relationship Id="rId1199" Type="http://schemas.openxmlformats.org/officeDocument/2006/relationships/hyperlink" Target="https://www.3gpp.org/ftp/TSG_RAN/WG2_RL2/TSGR2_118-e/Docs/R2-2206028.zip" TargetMode="External"/><Relationship Id="rId2457" Type="http://schemas.openxmlformats.org/officeDocument/2006/relationships/hyperlink" Target="https://www.3gpp.org/ftp/TSG_RAN/WG2_RL2/TSGR2_118-e/Docs/R2-2204819.zip" TargetMode="External"/><Relationship Id="rId2664" Type="http://schemas.openxmlformats.org/officeDocument/2006/relationships/hyperlink" Target="https://www.3gpp.org/ftp/TSG_RAN/WG2_RL2/TSGR2_118-e/Docs/R2-2204525.zip" TargetMode="External"/><Relationship Id="rId3508" Type="http://schemas.openxmlformats.org/officeDocument/2006/relationships/hyperlink" Target="https://www.3gpp.org/ftp/TSG_RAN/WG2_RL2/TSGR2_118-e/Docs/R2-2205517.zip" TargetMode="External"/><Relationship Id="rId4906" Type="http://schemas.openxmlformats.org/officeDocument/2006/relationships/hyperlink" Target="https://www.3gpp.org/ftp/TSG_RAN/WG2_RL2/TSGR2_118-e/Docs/R2-2206225.zip" TargetMode="External"/><Relationship Id="rId429" Type="http://schemas.openxmlformats.org/officeDocument/2006/relationships/hyperlink" Target="https://www.3gpp.org/ftp/TSG_RAN/WG2_RL2/TSGR2_118-e/Docs/R2-2206281.zip" TargetMode="External"/><Relationship Id="rId636" Type="http://schemas.openxmlformats.org/officeDocument/2006/relationships/hyperlink" Target="https://www.3gpp.org/ftp/TSG_RAN/WG2_RL2/TSGR2_118-e/Docs/R2-2206122.zip" TargetMode="External"/><Relationship Id="rId1059" Type="http://schemas.openxmlformats.org/officeDocument/2006/relationships/hyperlink" Target="https://www.3gpp.org/ftp/TSG_RAN/WG2_RL2/TSGR2_118-e/Docs/R2-2206171.zip" TargetMode="External"/><Relationship Id="rId1266" Type="http://schemas.openxmlformats.org/officeDocument/2006/relationships/hyperlink" Target="https://www.3gpp.org/ftp/TSG_RAN/WG2_RL2/TSGR2_118-e/Docs/R2-2204984.zip" TargetMode="External"/><Relationship Id="rId1473" Type="http://schemas.openxmlformats.org/officeDocument/2006/relationships/hyperlink" Target="https://www.3gpp.org/ftp/TSG_RAN/WG2_RL2/TSGR2_118-e/Docs/R2-2204992.zip" TargetMode="External"/><Relationship Id="rId2317" Type="http://schemas.openxmlformats.org/officeDocument/2006/relationships/hyperlink" Target="https://www.3gpp.org/ftp/TSG_RAN/WG2_RL2/TSGR2_118-e/Docs/R2-2204422.zip" TargetMode="External"/><Relationship Id="rId2871" Type="http://schemas.openxmlformats.org/officeDocument/2006/relationships/hyperlink" Target="https://www.3gpp.org/ftp/TSG_RAN/WG2_RL2/TSGR2_118-e/Docs/R2-2204782.zip" TargetMode="External"/><Relationship Id="rId3715" Type="http://schemas.openxmlformats.org/officeDocument/2006/relationships/hyperlink" Target="https://www.3gpp.org/ftp/TSG_RAN/WG2_RL2/TSGR2_118-e/Docs/R2-2206154.zip" TargetMode="External"/><Relationship Id="rId3922" Type="http://schemas.openxmlformats.org/officeDocument/2006/relationships/hyperlink" Target="https://www.3gpp.org/ftp/TSG_RAN/WG2_RL2/TSGR2_118-e/Docs/R2-2206312.zip" TargetMode="External"/><Relationship Id="rId843" Type="http://schemas.openxmlformats.org/officeDocument/2006/relationships/hyperlink" Target="https://www.3gpp.org/ftp/TSG_RAN/WG2_RL2/TSGR2_118-e/Docs/R2-2200905.zip" TargetMode="External"/><Relationship Id="rId1126" Type="http://schemas.openxmlformats.org/officeDocument/2006/relationships/hyperlink" Target="https://www.3gpp.org/ftp/TSG_RAN/WG2_RL2/TSGR2_118-e/Docs/R2-2204792.zip" TargetMode="External"/><Relationship Id="rId1680" Type="http://schemas.openxmlformats.org/officeDocument/2006/relationships/hyperlink" Target="https://www.3gpp.org/ftp/TSG_RAN/WG2_RL2/TSGR2_118-e/Docs/R2-2204537.zip" TargetMode="External"/><Relationship Id="rId2524" Type="http://schemas.openxmlformats.org/officeDocument/2006/relationships/hyperlink" Target="https://www.3gpp.org/ftp/TSG_RAN/WG2_RL2/TSGR2_118-e/Docs/R2-2206219.zip" TargetMode="External"/><Relationship Id="rId2731" Type="http://schemas.openxmlformats.org/officeDocument/2006/relationships/hyperlink" Target="https://www.3gpp.org/ftp/TSG_RAN/WG2_RL2/TSGR2_118-e/Docs/R2-2206318.zip" TargetMode="External"/><Relationship Id="rId703" Type="http://schemas.openxmlformats.org/officeDocument/2006/relationships/hyperlink" Target="https://www.3gpp.org/ftp/TSG_RAN/WG2_RL2/TSGR2_118-e/Docs/R2-2205745.zip" TargetMode="External"/><Relationship Id="rId910" Type="http://schemas.openxmlformats.org/officeDocument/2006/relationships/hyperlink" Target="https://www.3gpp.org/ftp/TSG_RAN/WG2_RL2/TSGR2_118-e/Docs/R2-2205273.zip" TargetMode="External"/><Relationship Id="rId1333" Type="http://schemas.openxmlformats.org/officeDocument/2006/relationships/hyperlink" Target="https://www.3gpp.org/ftp/TSG_RAN/WG2_RL2/TSGR2_118-e/Docs/R2-2206588.zip" TargetMode="External"/><Relationship Id="rId1540" Type="http://schemas.openxmlformats.org/officeDocument/2006/relationships/hyperlink" Target="https://www.3gpp.org/ftp/TSG_RAN/WG2_RL2/TSGR2_118-e/Docs/R2-2205186.zip" TargetMode="External"/><Relationship Id="rId4489" Type="http://schemas.openxmlformats.org/officeDocument/2006/relationships/hyperlink" Target="https://www.3gpp.org/ftp/TSG_RAN/WG2_RL2/TSGR2_118-e/Docs/R2-2205329.zip" TargetMode="External"/><Relationship Id="rId4696" Type="http://schemas.openxmlformats.org/officeDocument/2006/relationships/hyperlink" Target="https://www.3gpp.org/ftp/TSG_RAN/WG2_RL2/TSGR2_118-e/Docs/R2-2206244.zip" TargetMode="External"/><Relationship Id="rId1400" Type="http://schemas.openxmlformats.org/officeDocument/2006/relationships/hyperlink" Target="https://www.3gpp.org/ftp/TSG_RAN/WG2_RL2/TSGR2_118-e/Docs/R2-2206242.zip" TargetMode="External"/><Relationship Id="rId3298" Type="http://schemas.openxmlformats.org/officeDocument/2006/relationships/hyperlink" Target="https://www.3gpp.org/ftp/TSG_RAN/WG2_RL2/TSGR2_118-e/Docs/R2-2205418.zip" TargetMode="External"/><Relationship Id="rId4349" Type="http://schemas.openxmlformats.org/officeDocument/2006/relationships/hyperlink" Target="https://www.3gpp.org/ftp/TSG_RAN/WG2_RL2/TSGR2_118-e/Docs/R2-2205154.zip" TargetMode="External"/><Relationship Id="rId4556" Type="http://schemas.openxmlformats.org/officeDocument/2006/relationships/hyperlink" Target="https://www.3gpp.org/ftp/TSG_RAN/WG2_RL2/TSGR2_118-e/Docs/R2-2204487.zip" TargetMode="External"/><Relationship Id="rId4763" Type="http://schemas.openxmlformats.org/officeDocument/2006/relationships/hyperlink" Target="https://www.3gpp.org/ftp/TSG_RAN/WG2_RL2/TSGR2_118-e/Docs/R2-2206282.zip" TargetMode="External"/><Relationship Id="rId4970" Type="http://schemas.openxmlformats.org/officeDocument/2006/relationships/hyperlink" Target="https://www.3gpp.org/ftp/TSG_RAN/WG2_RL2/TSGR2_118-e/Docs/R2-2205847.zip" TargetMode="External"/><Relationship Id="rId3158" Type="http://schemas.openxmlformats.org/officeDocument/2006/relationships/hyperlink" Target="https://www.3gpp.org/ftp/TSG_RAN/WG2_RL2/TSGR2_118-e/Docs/R2-2204852.zip" TargetMode="External"/><Relationship Id="rId3365" Type="http://schemas.openxmlformats.org/officeDocument/2006/relationships/hyperlink" Target="https://www.3gpp.org/ftp/TSG_RAN/WG2_RL2/TSGR2_118-e/Docs/R2-2206149.zip" TargetMode="External"/><Relationship Id="rId3572" Type="http://schemas.openxmlformats.org/officeDocument/2006/relationships/hyperlink" Target="https://www.3gpp.org/ftp/TSG_RAN/WG2_RL2/TSGR2_118-e/Docs/R2-2206361.zip" TargetMode="External"/><Relationship Id="rId4209" Type="http://schemas.openxmlformats.org/officeDocument/2006/relationships/hyperlink" Target="https://www.3gpp.org/ftp/TSG_RAN/WG2_RL2/TSGR2_118-e/Docs/R2-2204919.zip" TargetMode="External"/><Relationship Id="rId4416" Type="http://schemas.openxmlformats.org/officeDocument/2006/relationships/hyperlink" Target="https://www.3gpp.org/ftp/TSG_RAN/WG2_RL2/TSGR2_118-e/Docs/R2-2205982.zip" TargetMode="External"/><Relationship Id="rId4623" Type="http://schemas.openxmlformats.org/officeDocument/2006/relationships/hyperlink" Target="https://www.3gpp.org/ftp/TSG_RAN/WG2_RL2/TSGR2_118-e/Docs/R2-2206231.zip" TargetMode="External"/><Relationship Id="rId4830" Type="http://schemas.openxmlformats.org/officeDocument/2006/relationships/hyperlink" Target="https://www.3gpp.org/ftp/TSG_RAN/WG2_RL2/TSGR2_118-e/Docs/R2-2206316.zip" TargetMode="External"/><Relationship Id="rId286" Type="http://schemas.openxmlformats.org/officeDocument/2006/relationships/hyperlink" Target="https://www.3gpp.org/ftp/TSG_RAN/WG2_RL2/TSGR2_118-e/Docs/R2-2205503.zip" TargetMode="External"/><Relationship Id="rId493" Type="http://schemas.openxmlformats.org/officeDocument/2006/relationships/hyperlink" Target="https://www.3gpp.org/ftp/TSG_RAN/WG2_RL2/TSGR2_118-e/Docs/R2-2205603.zip" TargetMode="External"/><Relationship Id="rId2174" Type="http://schemas.openxmlformats.org/officeDocument/2006/relationships/hyperlink" Target="https://www.3gpp.org/ftp/TSG_RAN/WG2_RL2/TSGR2_118-e/Docs/R2-2206258.zip" TargetMode="External"/><Relationship Id="rId2381" Type="http://schemas.openxmlformats.org/officeDocument/2006/relationships/hyperlink" Target="https://www.3gpp.org/ftp/TSG_RAN/WG2_RL2/TSGR2_118-e/Docs/R2-2206414.zip" TargetMode="External"/><Relationship Id="rId3018" Type="http://schemas.openxmlformats.org/officeDocument/2006/relationships/hyperlink" Target="https://www.3gpp.org/ftp/TSG_RAN/WG2_RL2/TSGR2_118-e/Docs/R2-2206332.zip" TargetMode="External"/><Relationship Id="rId3225" Type="http://schemas.openxmlformats.org/officeDocument/2006/relationships/hyperlink" Target="https://www.3gpp.org/ftp/TSG_RAN/WG2_RL2/TSGR2_118-e/Docs/R2-2206005.zip" TargetMode="External"/><Relationship Id="rId3432" Type="http://schemas.openxmlformats.org/officeDocument/2006/relationships/hyperlink" Target="https://www.3gpp.org/ftp/TSG_RAN/WG2_RL2/TSGR2_118-e/Docs/R2-2205666.zip" TargetMode="External"/><Relationship Id="rId146" Type="http://schemas.openxmlformats.org/officeDocument/2006/relationships/hyperlink" Target="https://www.3gpp.org/ftp/TSG_RAN/WG2_RL2/TSGR2_118-e/Docs/R2-2204756.zip" TargetMode="External"/><Relationship Id="rId353" Type="http://schemas.openxmlformats.org/officeDocument/2006/relationships/hyperlink" Target="https://www.3gpp.org/ftp/TSG_RAN/WG2_RL2/TSGR2_118-e/Docs/R2-2205453.zip" TargetMode="External"/><Relationship Id="rId560" Type="http://schemas.openxmlformats.org/officeDocument/2006/relationships/hyperlink" Target="https://www.3gpp.org/ftp/TSG_RAN/WG2_RL2/TSGR2_118-e/Docs/R2-2205015.zip" TargetMode="External"/><Relationship Id="rId1190" Type="http://schemas.openxmlformats.org/officeDocument/2006/relationships/hyperlink" Target="https://www.3gpp.org/ftp/TSG_RAN/WG2_RL2/TSGR2_118-e/Docs/R2-2204760.zip" TargetMode="External"/><Relationship Id="rId2034" Type="http://schemas.openxmlformats.org/officeDocument/2006/relationships/hyperlink" Target="https://www.3gpp.org/ftp/TSG_RAN/WG2_RL2/TSGR2_118-e/Docs/R2-2204478.zip" TargetMode="External"/><Relationship Id="rId2241" Type="http://schemas.openxmlformats.org/officeDocument/2006/relationships/hyperlink" Target="https://www.3gpp.org/ftp/TSG_RAN/WG2_RL2/TSGR2_118-e/Docs/R2-2205369.zip" TargetMode="External"/><Relationship Id="rId213" Type="http://schemas.openxmlformats.org/officeDocument/2006/relationships/hyperlink" Target="https://www.3gpp.org/ftp/TSG_RAN/WG2_RL2/TSGR2_118-e/Docs/R2-2204921.zip" TargetMode="External"/><Relationship Id="rId420" Type="http://schemas.openxmlformats.org/officeDocument/2006/relationships/hyperlink" Target="https://www.3gpp.org/ftp/TSG_RAN/WG2_RL2/TSGR2_118-e/Docs/R2-2204573.zip" TargetMode="External"/><Relationship Id="rId1050" Type="http://schemas.openxmlformats.org/officeDocument/2006/relationships/hyperlink" Target="https://www.3gpp.org/ftp/TSG_RAN/WG2_RL2/TSGR2_118-e/Docs/R2-2204618.zip" TargetMode="External"/><Relationship Id="rId2101" Type="http://schemas.openxmlformats.org/officeDocument/2006/relationships/hyperlink" Target="https://www.3gpp.org/ftp/TSG_RAN/WG2_RL2/TSGR2_118-e/Docs/R2-2204703.zip" TargetMode="External"/><Relationship Id="rId4066" Type="http://schemas.openxmlformats.org/officeDocument/2006/relationships/hyperlink" Target="https://www.3gpp.org/ftp/TSG_RAN/WG2_RL2/TSGR2_118-e/Docs/R2-2206659.zip" TargetMode="External"/><Relationship Id="rId1867" Type="http://schemas.openxmlformats.org/officeDocument/2006/relationships/hyperlink" Target="https://www.3gpp.org/ftp/TSG_RAN/WG2_RL2/TSGR2_118-e/Docs/R2-2205700.zip" TargetMode="External"/><Relationship Id="rId2918" Type="http://schemas.openxmlformats.org/officeDocument/2006/relationships/hyperlink" Target="https://www.3gpp.org/ftp/TSG_RAN/WG2_RL2/TSGR2_118-e/Docs/R2-2206313.zip" TargetMode="External"/><Relationship Id="rId4273" Type="http://schemas.openxmlformats.org/officeDocument/2006/relationships/hyperlink" Target="https://www.3gpp.org/ftp/TSG_RAN/WG2_RL2/TSGR2_118-e/Docs/R2-2205742.zip" TargetMode="External"/><Relationship Id="rId4480" Type="http://schemas.openxmlformats.org/officeDocument/2006/relationships/hyperlink" Target="https://www.3gpp.org/ftp/TSG_RAN/WG2_RL2/TSGR2_118-e/Docs/R2-2205996.zip" TargetMode="External"/><Relationship Id="rId1727" Type="http://schemas.openxmlformats.org/officeDocument/2006/relationships/hyperlink" Target="https://www.3gpp.org/ftp/TSG_RAN/WG2_RL2/TSGR2_118-e/Docs/R2-2204535.zip" TargetMode="External"/><Relationship Id="rId1934" Type="http://schemas.openxmlformats.org/officeDocument/2006/relationships/hyperlink" Target="https://www.3gpp.org/ftp/TSG_RAN/WG2_RL2/TSGR2_118-e/Docs/R2-2206090.zip" TargetMode="External"/><Relationship Id="rId3082" Type="http://schemas.openxmlformats.org/officeDocument/2006/relationships/hyperlink" Target="https://www.3gpp.org/ftp/TSG_RAN/WG2_RL2/TSGR2_118-e/Docs/R2-2206820.zip" TargetMode="External"/><Relationship Id="rId4133" Type="http://schemas.openxmlformats.org/officeDocument/2006/relationships/hyperlink" Target="https://www.3gpp.org/ftp/TSG_RAN/WG2_RL2/TSGR2_118-e/Docs/R2-2206839.zip" TargetMode="External"/><Relationship Id="rId4340" Type="http://schemas.openxmlformats.org/officeDocument/2006/relationships/hyperlink" Target="https://www.3gpp.org/ftp/TSG_RAN/WG2_RL2/TSGR2_118-e/Docs/R2-2205447.zip" TargetMode="External"/><Relationship Id="rId19" Type="http://schemas.openxmlformats.org/officeDocument/2006/relationships/hyperlink" Target="https://www.3gpp.org/ftp/TSG_RAN/WG2_RL2/TSGR2_118-e/Docs/R2-2206724.zip" TargetMode="External"/><Relationship Id="rId3899" Type="http://schemas.openxmlformats.org/officeDocument/2006/relationships/hyperlink" Target="https://www.3gpp.org/ftp/TSG_RAN/WG2_RL2/TSGR2_118-e/Docs/R2-2206768.zip" TargetMode="External"/><Relationship Id="rId4200" Type="http://schemas.openxmlformats.org/officeDocument/2006/relationships/hyperlink" Target="https://www.3gpp.org/ftp/TSG_RAN/WG2_RL2/TSGR2_118-e/Docs/R2-2205614.zip" TargetMode="External"/><Relationship Id="rId3759" Type="http://schemas.openxmlformats.org/officeDocument/2006/relationships/hyperlink" Target="https://www.3gpp.org/ftp/TSG_RAN/WG2_RL2/TSGR2_118-e/Docs/R2-2204444.zip" TargetMode="External"/><Relationship Id="rId3966" Type="http://schemas.openxmlformats.org/officeDocument/2006/relationships/hyperlink" Target="https://www.3gpp.org/ftp/TSG_RAN/WG2_RL2/TSGR2_118-e/Docs/R2-2206001.zip" TargetMode="External"/><Relationship Id="rId3" Type="http://schemas.openxmlformats.org/officeDocument/2006/relationships/styles" Target="styles.xml"/><Relationship Id="rId887" Type="http://schemas.openxmlformats.org/officeDocument/2006/relationships/hyperlink" Target="https://www.3gpp.org/ftp/TSG_RAN/WG2_RL2/TSGR2_118-e/Docs/R2-2205246.zip" TargetMode="External"/><Relationship Id="rId2568" Type="http://schemas.openxmlformats.org/officeDocument/2006/relationships/hyperlink" Target="https://www.3gpp.org/ftp/TSG_RAN/WG2_RL2/TSGR2_118-e/Docs/R2-2205074.zip" TargetMode="External"/><Relationship Id="rId2775" Type="http://schemas.openxmlformats.org/officeDocument/2006/relationships/hyperlink" Target="https://www.3gpp.org/ftp/TSG_RAN/WG2_RL2/TSGR2_118-e/Docs/R2-2205605.zip" TargetMode="External"/><Relationship Id="rId2982" Type="http://schemas.openxmlformats.org/officeDocument/2006/relationships/hyperlink" Target="https://www.3gpp.org/ftp/TSG_RAN/WG2_RL2/TSGR2_118-e/Docs/R2-2205883.zip" TargetMode="External"/><Relationship Id="rId3619" Type="http://schemas.openxmlformats.org/officeDocument/2006/relationships/hyperlink" Target="https://www.3gpp.org/ftp/TSG_RAN/WG2_RL2/TSGR2_118-e/Docs/R2-2206160.zip" TargetMode="External"/><Relationship Id="rId3826" Type="http://schemas.openxmlformats.org/officeDocument/2006/relationships/hyperlink" Target="https://www.3gpp.org/ftp/TSG_RAN/WG2_RL2/TSGR2_118-e/Docs/R2-2204511.zip" TargetMode="External"/><Relationship Id="rId747" Type="http://schemas.openxmlformats.org/officeDocument/2006/relationships/hyperlink" Target="https://www.3gpp.org/ftp/TSG_RAN/WG2_RL2/TSGR2_118-e/Docs/R2-2206624.zip" TargetMode="External"/><Relationship Id="rId954" Type="http://schemas.openxmlformats.org/officeDocument/2006/relationships/hyperlink" Target="https://www.3gpp.org/ftp/TSG_RAN/WG2_RL2/TSGR2_118-e/Docs/R2-2205526.zip" TargetMode="External"/><Relationship Id="rId1377" Type="http://schemas.openxmlformats.org/officeDocument/2006/relationships/hyperlink" Target="https://www.3gpp.org/ftp/TSG_RAN/WG2_RL2/TSGR2_118-e/Docs/R2-2206399.zip" TargetMode="External"/><Relationship Id="rId1584" Type="http://schemas.openxmlformats.org/officeDocument/2006/relationships/hyperlink" Target="https://www.3gpp.org/ftp/TSG_RAN/WG2_RL2/TSGR2_118-e/Docs/R2-2205491.zip" TargetMode="External"/><Relationship Id="rId1791" Type="http://schemas.openxmlformats.org/officeDocument/2006/relationships/hyperlink" Target="https://www.3gpp.org/ftp/TSG_RAN/WG2_RL2/TSGR2_118-e/Docs/R2-2204735.zip" TargetMode="External"/><Relationship Id="rId2428" Type="http://schemas.openxmlformats.org/officeDocument/2006/relationships/hyperlink" Target="https://www.3gpp.org/ftp/TSG_RAN/WG2_RL2/TSGR2_118-e/Docs/R2-2206205.zip" TargetMode="External"/><Relationship Id="rId2635" Type="http://schemas.openxmlformats.org/officeDocument/2006/relationships/hyperlink" Target="https://www.3gpp.org/ftp/TSG_RAN/WG2_RL2/TSGR2_118-e/Docs/R2-2205334.zip" TargetMode="External"/><Relationship Id="rId2842" Type="http://schemas.openxmlformats.org/officeDocument/2006/relationships/hyperlink" Target="https://www.3gpp.org/ftp/TSG_RAN/WG2_RL2/TSGR2_118-e/Docs/R2-2204574.zip" TargetMode="External"/><Relationship Id="rId83" Type="http://schemas.openxmlformats.org/officeDocument/2006/relationships/hyperlink" Target="https://www.3gpp.org/ftp/TSG_RAN/WG2_RL2/TSGR2_118-e/Docs/R2-2206188.zip" TargetMode="External"/><Relationship Id="rId607" Type="http://schemas.openxmlformats.org/officeDocument/2006/relationships/hyperlink" Target="https://www.3gpp.org/ftp/TSG_RAN/WG2_RL2/TSGR2_118-e/Docs/R2-2206338.zip" TargetMode="External"/><Relationship Id="rId814" Type="http://schemas.openxmlformats.org/officeDocument/2006/relationships/hyperlink" Target="https://www.3gpp.org/ftp/TSG_RAN/WG2_RL2/TSGR2_118-e/Docs/R2-2204907.zip" TargetMode="External"/><Relationship Id="rId1237" Type="http://schemas.openxmlformats.org/officeDocument/2006/relationships/hyperlink" Target="https://www.3gpp.org/ftp/TSG_RAN/WG2_RL2/TSGR2_118-e/Docs/R2-2205588.zip" TargetMode="External"/><Relationship Id="rId1444" Type="http://schemas.openxmlformats.org/officeDocument/2006/relationships/hyperlink" Target="https://www.3gpp.org/ftp/TSG_RAN/WG2_RL2/TSGR2_118-e/Docs/R2-2205339.zip" TargetMode="External"/><Relationship Id="rId1651" Type="http://schemas.openxmlformats.org/officeDocument/2006/relationships/hyperlink" Target="https://www.3gpp.org/ftp/TSG_RAN/WG2_RL2/TSGR2_118-e/Docs/R2-2206834.zip" TargetMode="External"/><Relationship Id="rId2702" Type="http://schemas.openxmlformats.org/officeDocument/2006/relationships/hyperlink" Target="https://www.3gpp.org/ftp/TSG_RAN/WG2_RL2/TSGR2_118-e/Docs/R2-2205620.zip" TargetMode="External"/><Relationship Id="rId1304" Type="http://schemas.openxmlformats.org/officeDocument/2006/relationships/hyperlink" Target="https://www.3gpp.org/ftp/TSG_RAN/WG2_RL2/TSGR2_118-e/Docs/R2-2206466.zip" TargetMode="External"/><Relationship Id="rId1511" Type="http://schemas.openxmlformats.org/officeDocument/2006/relationships/hyperlink" Target="https://www.3gpp.org/ftp/TSG_RAN/WG2_RL2/TSGR2_118-e/Docs/R2-2204770.zip" TargetMode="External"/><Relationship Id="rId4667" Type="http://schemas.openxmlformats.org/officeDocument/2006/relationships/hyperlink" Target="https://www.3gpp.org/ftp/TSG_RAN/WG2_RL2/TSGR2_118-e/Docs/R2-2204800.zip" TargetMode="External"/><Relationship Id="rId4874" Type="http://schemas.openxmlformats.org/officeDocument/2006/relationships/hyperlink" Target="https://www.3gpp.org/ftp/TSG_RAN/WG2_RL2/TSGR2_118-e/Docs/R2-2206846.zip" TargetMode="External"/><Relationship Id="rId3269" Type="http://schemas.openxmlformats.org/officeDocument/2006/relationships/hyperlink" Target="https://www.3gpp.org/ftp/TSG_RAN/WG2_RL2/TSGR2_118-e/Docs/R2-2204622.zip" TargetMode="External"/><Relationship Id="rId3476" Type="http://schemas.openxmlformats.org/officeDocument/2006/relationships/hyperlink" Target="https://www.3gpp.org/ftp/TSG_RAN/WG2_RL2/TSGR2_118-e/Docs/R2-2205391.zip" TargetMode="External"/><Relationship Id="rId3683" Type="http://schemas.openxmlformats.org/officeDocument/2006/relationships/hyperlink" Target="https://www.3gpp.org/ftp/TSG_RAN/WG2_RL2/TSGR2_118-e/Docs/R2-2205330.zip" TargetMode="External"/><Relationship Id="rId4527" Type="http://schemas.openxmlformats.org/officeDocument/2006/relationships/hyperlink" Target="https://www.3gpp.org/ftp/TSG_RAN/WG2_RL2/TSGR2_118-e/Docs/R2-2205085.zip" TargetMode="External"/><Relationship Id="rId10" Type="http://schemas.openxmlformats.org/officeDocument/2006/relationships/footer" Target="footer1.xml"/><Relationship Id="rId397" Type="http://schemas.openxmlformats.org/officeDocument/2006/relationships/hyperlink" Target="https://www.3gpp.org/ftp/TSG_RAN/WG2_RL2/TSGR2_118-e/Docs/R2-2204645.zip" TargetMode="External"/><Relationship Id="rId2078" Type="http://schemas.openxmlformats.org/officeDocument/2006/relationships/hyperlink" Target="https://www.3gpp.org/ftp/TSG_RAN/WG2_RL2/TSGR2_118-e/Docs/R2-2206247.zip" TargetMode="External"/><Relationship Id="rId2285" Type="http://schemas.openxmlformats.org/officeDocument/2006/relationships/hyperlink" Target="https://www.3gpp.org/ftp/TSG_RAN/WG2_RL2/TSGR2_118-e/Docs/R2-2205048.zip" TargetMode="External"/><Relationship Id="rId2492" Type="http://schemas.openxmlformats.org/officeDocument/2006/relationships/hyperlink" Target="https://www.3gpp.org/ftp/TSG_RAN/WG2_RL2/TSGR2_118-e/Docs/R2-2205039.zip" TargetMode="External"/><Relationship Id="rId3129" Type="http://schemas.openxmlformats.org/officeDocument/2006/relationships/hyperlink" Target="https://www.3gpp.org/ftp/TSG_RAN/WG2_RL2/TSGR2_118-e/Docs/R2-2206176.zip" TargetMode="External"/><Relationship Id="rId3336" Type="http://schemas.openxmlformats.org/officeDocument/2006/relationships/hyperlink" Target="https://www.3gpp.org/ftp/TSG_RAN/WG2_RL2/TSGR2_118-e/Docs/R2-2206070.zip" TargetMode="External"/><Relationship Id="rId3890" Type="http://schemas.openxmlformats.org/officeDocument/2006/relationships/hyperlink" Target="https://www.3gpp.org/ftp/TSG_RAN/WG2_RL2/TSGR2_118-e/Docs/R2-2206759.zip" TargetMode="External"/><Relationship Id="rId4734" Type="http://schemas.openxmlformats.org/officeDocument/2006/relationships/hyperlink" Target="https://www.3gpp.org/ftp/TSG_RAN/WG2_RL2/TSGR2_118-e/Docs/R2-2206147.zip" TargetMode="External"/><Relationship Id="rId4941" Type="http://schemas.openxmlformats.org/officeDocument/2006/relationships/hyperlink" Target="https://www.3gpp.org/ftp/TSG_RAN/WG2_RL2/TSGR2_118-e/Docs/R2-2206369.zip" TargetMode="External"/><Relationship Id="rId257" Type="http://schemas.openxmlformats.org/officeDocument/2006/relationships/hyperlink" Target="https://www.3gpp.org/ftp/TSG_RAN/WG2_RL2/TSGR2_118-e/Docs/R2-2205428.zip" TargetMode="External"/><Relationship Id="rId464" Type="http://schemas.openxmlformats.org/officeDocument/2006/relationships/hyperlink" Target="https://www.3gpp.org/ftp/TSG_RAN/WG2_RL2/TSGR2_118-e/Docs/R2-2206290.zip" TargetMode="External"/><Relationship Id="rId1094" Type="http://schemas.openxmlformats.org/officeDocument/2006/relationships/hyperlink" Target="https://www.3gpp.org/ftp/TSG_RAN/WG2_RL2/TSGR2_118-e/Docs/R2-2205896.zip" TargetMode="External"/><Relationship Id="rId2145" Type="http://schemas.openxmlformats.org/officeDocument/2006/relationships/hyperlink" Target="https://www.3gpp.org/ftp/TSG_RAN/WG2_RL2/TSGR2_118-e/Docs/R2-2206052.zip" TargetMode="External"/><Relationship Id="rId3543" Type="http://schemas.openxmlformats.org/officeDocument/2006/relationships/hyperlink" Target="https://www.3gpp.org/ftp/TSG_RAN/WG2_RL2/TSGR2_118-e/Docs/R2-2205869.zip" TargetMode="External"/><Relationship Id="rId3750" Type="http://schemas.openxmlformats.org/officeDocument/2006/relationships/hyperlink" Target="https://www.3gpp.org/ftp/TSG_RAN/WG2_RL2/TSGR2_118-e/Docs/R2-2204435.zip" TargetMode="External"/><Relationship Id="rId4801" Type="http://schemas.openxmlformats.org/officeDocument/2006/relationships/hyperlink" Target="https://www.3gpp.org/ftp/TSG_RAN/WG2_RL2/TSGR2_118-e/Docs/R2-2205318.zip" TargetMode="External"/><Relationship Id="rId117" Type="http://schemas.openxmlformats.org/officeDocument/2006/relationships/hyperlink" Target="https://www.3gpp.org/ftp/TSG_RAN/WG2_RL2/TSGR2_118-e/Docs/R2-2206510.zip" TargetMode="External"/><Relationship Id="rId671" Type="http://schemas.openxmlformats.org/officeDocument/2006/relationships/hyperlink" Target="https://www.3gpp.org/ftp/TSG_RAN/WG2_RL2/TSGR2_118-e/Docs/R2-2204670.zip" TargetMode="External"/><Relationship Id="rId2352" Type="http://schemas.openxmlformats.org/officeDocument/2006/relationships/hyperlink" Target="https://www.3gpp.org/ftp/TSG_RAN/WG2_RL2/TSGR2_118-e/Docs/R2-2206616.zip" TargetMode="External"/><Relationship Id="rId3403" Type="http://schemas.openxmlformats.org/officeDocument/2006/relationships/hyperlink" Target="https://www.3gpp.org/ftp/TSG_RAN/WG2_RL2/TSGR2_118-e/Docs/R2-2206868.zip" TargetMode="External"/><Relationship Id="rId3610" Type="http://schemas.openxmlformats.org/officeDocument/2006/relationships/hyperlink" Target="https://www.3gpp.org/ftp/TSG_RAN/WG2_RL2/TSGR2_118-e/Docs/R2-2206160.zip" TargetMode="External"/><Relationship Id="rId324" Type="http://schemas.openxmlformats.org/officeDocument/2006/relationships/hyperlink" Target="https://www.3gpp.org/ftp/TSG_RAN/WG2_RL2/TSGR2_118-e/Docs/R2-2206409.zip" TargetMode="External"/><Relationship Id="rId531" Type="http://schemas.openxmlformats.org/officeDocument/2006/relationships/hyperlink" Target="https://www.3gpp.org/ftp/TSG_RAN/WG2_RL2/TSGR2_118-e/Docs/R2-2204916.zip" TargetMode="External"/><Relationship Id="rId1161" Type="http://schemas.openxmlformats.org/officeDocument/2006/relationships/hyperlink" Target="https://www.3gpp.org/ftp/TSG_RAN/WG2_RL2/TSGR2_118-e/Docs/R2-2206864.zip" TargetMode="External"/><Relationship Id="rId2005" Type="http://schemas.openxmlformats.org/officeDocument/2006/relationships/hyperlink" Target="https://www.3gpp.org/ftp/TSG_RAN/WG2_RL2/TSGR2_118-e/Docs/R2-2205592.zip" TargetMode="External"/><Relationship Id="rId2212" Type="http://schemas.openxmlformats.org/officeDocument/2006/relationships/hyperlink" Target="https://www.3gpp.org/ftp/TSG_RAN/WG2_RL2/TSGR2_118-e/Docs/R2-2205005.zip" TargetMode="External"/><Relationship Id="rId1021" Type="http://schemas.openxmlformats.org/officeDocument/2006/relationships/hyperlink" Target="https://www.3gpp.org/ftp/TSG_RAN/WG2_RL2/TSGR2_118-e/Docs/R2-2203958.zip" TargetMode="External"/><Relationship Id="rId1978" Type="http://schemas.openxmlformats.org/officeDocument/2006/relationships/hyperlink" Target="https://www.3gpp.org/ftp/TSG_RAN/WG2_RL2/TSGR2_118-e/Docs/R2-2206501.zip" TargetMode="External"/><Relationship Id="rId4177" Type="http://schemas.openxmlformats.org/officeDocument/2006/relationships/hyperlink" Target="https://www.3gpp.org/ftp/TSG_RAN/WG2_RL2/TSGR2_118-e/Docs/R2-2205978.zip" TargetMode="External"/><Relationship Id="rId4384" Type="http://schemas.openxmlformats.org/officeDocument/2006/relationships/hyperlink" Target="https://www.3gpp.org/ftp/TSG_RAN/WG2_RL2/TSGR2_118-e/Docs/R2-2205631.zip" TargetMode="External"/><Relationship Id="rId4591" Type="http://schemas.openxmlformats.org/officeDocument/2006/relationships/hyperlink" Target="https://www.3gpp.org/ftp/TSG_RAN/WG2_RL2/TSGR2_118-e/Docs/R2-2206165.zip" TargetMode="External"/><Relationship Id="rId3193" Type="http://schemas.openxmlformats.org/officeDocument/2006/relationships/hyperlink" Target="https://www.3gpp.org/ftp/TSG_RAN/WG2_RL2/TSGR2_118-e/Docs/R2-2204870.zip" TargetMode="External"/><Relationship Id="rId4037" Type="http://schemas.openxmlformats.org/officeDocument/2006/relationships/hyperlink" Target="https://www.3gpp.org/ftp/TSG_RAN/WG2_RL2/TSGR2_118-e/Docs/R2-2206512.zip" TargetMode="External"/><Relationship Id="rId4244" Type="http://schemas.openxmlformats.org/officeDocument/2006/relationships/hyperlink" Target="https://www.3gpp.org/ftp/TSG_RAN/WG2_RL2/TSGR2_118-e/Docs/R2-2205118.zip" TargetMode="External"/><Relationship Id="rId4451" Type="http://schemas.openxmlformats.org/officeDocument/2006/relationships/hyperlink" Target="https://www.3gpp.org/ftp/TSG_RAN/WG2_RL2/TSGR2_118-e/Docs/R2-2204506.zip" TargetMode="External"/><Relationship Id="rId1838" Type="http://schemas.openxmlformats.org/officeDocument/2006/relationships/hyperlink" Target="https://www.3gpp.org/ftp/TSG_RAN/WG2_RL2/TSGR2_118-e/Docs/R2-2204559.zip" TargetMode="External"/><Relationship Id="rId3053" Type="http://schemas.openxmlformats.org/officeDocument/2006/relationships/hyperlink" Target="https://www.3gpp.org/ftp/TSG_RAN/WG2_RL2/TSGR2_118-e/Docs/R2-2206839.zip" TargetMode="External"/><Relationship Id="rId3260" Type="http://schemas.openxmlformats.org/officeDocument/2006/relationships/hyperlink" Target="https://www.3gpp.org/ftp/TSG_RAN/WG2_RL2/TSGR2_118-e/Docs/R2-2206713.zip" TargetMode="External"/><Relationship Id="rId4104" Type="http://schemas.openxmlformats.org/officeDocument/2006/relationships/hyperlink" Target="https://www.3gpp.org/ftp/TSG_RAN/WG2_RL2/TSGR2_118-e/Docs/R2-2206740.zip" TargetMode="External"/><Relationship Id="rId4311" Type="http://schemas.openxmlformats.org/officeDocument/2006/relationships/hyperlink" Target="https://www.3gpp.org/ftp/TSG_RAN/WG2_RL2/TSGR2_118-e/Docs/R2-2205744.zip" TargetMode="External"/><Relationship Id="rId181" Type="http://schemas.openxmlformats.org/officeDocument/2006/relationships/hyperlink" Target="https://www.3gpp.org/ftp/TSG_RAN/WG2_RL2/TSGR2_118-e/Docs/R2-2205966.zip" TargetMode="External"/><Relationship Id="rId1905" Type="http://schemas.openxmlformats.org/officeDocument/2006/relationships/hyperlink" Target="https://www.3gpp.org/ftp/TSG_RAN/WG2_RL2/TSGR2_118-e/Docs/R2-2206201.zip" TargetMode="External"/><Relationship Id="rId3120" Type="http://schemas.openxmlformats.org/officeDocument/2006/relationships/hyperlink" Target="https://www.3gpp.org/ftp/TSG_RAN/WG2_RL2/TSGR2_118-e/Docs/R2-2206665.zip" TargetMode="External"/><Relationship Id="rId998" Type="http://schemas.openxmlformats.org/officeDocument/2006/relationships/hyperlink" Target="https://www.3gpp.org/ftp/TSG_RAN/WG2_RL2/TSGR2_118-e/Docs/R2-2206788.zip" TargetMode="External"/><Relationship Id="rId2679" Type="http://schemas.openxmlformats.org/officeDocument/2006/relationships/hyperlink" Target="https://www.3gpp.org/ftp/TSG_RAN/WG2_RL2/TSGR2_118-e/Docs/R2-2206316.zip" TargetMode="External"/><Relationship Id="rId2886" Type="http://schemas.openxmlformats.org/officeDocument/2006/relationships/hyperlink" Target="https://www.3gpp.org/ftp/TSG_RAN/WG2_RL2/TSGR2_118-e/Docs/R2-2205181.zip" TargetMode="External"/><Relationship Id="rId3937" Type="http://schemas.openxmlformats.org/officeDocument/2006/relationships/hyperlink" Target="https://www.3gpp.org/ftp/TSG_RAN/WG2_RL2/TSGR2_118-e/Docs/R2-2206608.zip" TargetMode="External"/><Relationship Id="rId858" Type="http://schemas.openxmlformats.org/officeDocument/2006/relationships/hyperlink" Target="https://www.3gpp.org/ftp/TSG_RAN/WG2_RL2/TSGR2_118-e/Docs/R2-2206163.zip" TargetMode="External"/><Relationship Id="rId1488" Type="http://schemas.openxmlformats.org/officeDocument/2006/relationships/hyperlink" Target="https://www.3gpp.org/ftp/TSG_RAN/WG2_RL2/TSGR2_118-e/Docs/R2-2204564.zip" TargetMode="External"/><Relationship Id="rId1695" Type="http://schemas.openxmlformats.org/officeDocument/2006/relationships/hyperlink" Target="https://www.3gpp.org/ftp/TSG_RAN/WG2_RL2/TSGR2_118-e/Docs/R2-2204803.zip" TargetMode="External"/><Relationship Id="rId2539" Type="http://schemas.openxmlformats.org/officeDocument/2006/relationships/hyperlink" Target="https://www.3gpp.org/ftp/TSG_RAN/WG2_RL2/TSGR2_118-e/Docs/R2-2204415.zip" TargetMode="External"/><Relationship Id="rId2746" Type="http://schemas.openxmlformats.org/officeDocument/2006/relationships/hyperlink" Target="https://www.3gpp.org/ftp/TSG_RAN/WG2_RL2/TSGR2_118-e/Docs/R2-2204954.zip" TargetMode="External"/><Relationship Id="rId2953" Type="http://schemas.openxmlformats.org/officeDocument/2006/relationships/hyperlink" Target="https://www.3gpp.org/ftp/TSG_RAN/WG2_RL2/TSGR2_118-e/Docs/R2-2205102.zip" TargetMode="External"/><Relationship Id="rId718" Type="http://schemas.openxmlformats.org/officeDocument/2006/relationships/hyperlink" Target="https://www.3gpp.org/ftp/TSG_RAN/WG2_RL2/TSGR2_118-e/Docs/R2-2205447.zip" TargetMode="External"/><Relationship Id="rId925" Type="http://schemas.openxmlformats.org/officeDocument/2006/relationships/hyperlink" Target="https://www.3gpp.org/ftp/TSG_RAN/WG2_RL2/TSGR2_118-e/Docs/R2-2206562.zip" TargetMode="External"/><Relationship Id="rId1348" Type="http://schemas.openxmlformats.org/officeDocument/2006/relationships/hyperlink" Target="https://www.3gpp.org/ftp/TSG_RAN/WG2_RL2/TSGR2_118-e/Docs/R2-2205114.zip" TargetMode="External"/><Relationship Id="rId1555" Type="http://schemas.openxmlformats.org/officeDocument/2006/relationships/hyperlink" Target="https://www.3gpp.org/ftp/TSG_RAN/WG2_RL2/TSGR2_118-e/Docs/R2-2206239.zip" TargetMode="External"/><Relationship Id="rId1762" Type="http://schemas.openxmlformats.org/officeDocument/2006/relationships/hyperlink" Target="https://www.3gpp.org/ftp/TSG_RAN/WG2_RL2/TSGR2_118-e/Docs/R2-2206661.zip" TargetMode="External"/><Relationship Id="rId2606" Type="http://schemas.openxmlformats.org/officeDocument/2006/relationships/hyperlink" Target="https://www.3gpp.org/ftp/TSG_RAN/WG2_RL2/TSGR2_118-e/Docs/R2-2205566.zip" TargetMode="External"/><Relationship Id="rId1208" Type="http://schemas.openxmlformats.org/officeDocument/2006/relationships/hyperlink" Target="https://www.3gpp.org/ftp/TSG_RAN/WG2_RL2/TSGR2_118-e/Docs/R2-2205834.zip" TargetMode="External"/><Relationship Id="rId1415" Type="http://schemas.openxmlformats.org/officeDocument/2006/relationships/hyperlink" Target="https://www.3gpp.org/ftp/TSG_RAN/WG2_RL2/TSGR2_118-e/Docs/R2-2205132.zip" TargetMode="External"/><Relationship Id="rId2813" Type="http://schemas.openxmlformats.org/officeDocument/2006/relationships/hyperlink" Target="https://www.3gpp.org/ftp/TSG_RAN/WG2_RL2/TSGR2_118-e/Docs/R2-2205101.zip" TargetMode="External"/><Relationship Id="rId54" Type="http://schemas.openxmlformats.org/officeDocument/2006/relationships/hyperlink" Target="https://www.3gpp.org/ftp/TSG_RAN/WG2_RL2/TSGR2_118-e/Docs/R2-2205018.zip" TargetMode="External"/><Relationship Id="rId1622" Type="http://schemas.openxmlformats.org/officeDocument/2006/relationships/hyperlink" Target="https://www.3gpp.org/ftp/TSG_RAN/WG2_RL2/TSGR2_118-e/Docs/R2-2205975.zip" TargetMode="External"/><Relationship Id="rId4778" Type="http://schemas.openxmlformats.org/officeDocument/2006/relationships/hyperlink" Target="https://www.3gpp.org/ftp/TSG_RAN/WG2_RL2/TSGR2_118-e/Docs/R2-2206292.zip" TargetMode="External"/><Relationship Id="rId4985" Type="http://schemas.openxmlformats.org/officeDocument/2006/relationships/hyperlink" Target="https://www.3gpp.org/ftp/TSG_RAN/WG2_RL2/TSGR2_118-e/Docs/R2-2206310.zip" TargetMode="External"/><Relationship Id="rId2189" Type="http://schemas.openxmlformats.org/officeDocument/2006/relationships/hyperlink" Target="https://www.3gpp.org/ftp/TSG_RAN/WG2_RL2/TSGR2_118-e/Docs/R2-2205017.zip" TargetMode="External"/><Relationship Id="rId3587" Type="http://schemas.openxmlformats.org/officeDocument/2006/relationships/hyperlink" Target="https://www.3gpp.org/ftp/TSG_RAN/WG2_RL2/TSGR2_118-e/Docs/R2-2205162.zip" TargetMode="External"/><Relationship Id="rId3794" Type="http://schemas.openxmlformats.org/officeDocument/2006/relationships/hyperlink" Target="https://www.3gpp.org/ftp/TSG_RAN/WG2_RL2/TSGR2_118-e/Docs/R2-2204479.zip" TargetMode="External"/><Relationship Id="rId4638" Type="http://schemas.openxmlformats.org/officeDocument/2006/relationships/hyperlink" Target="https://www.3gpp.org/ftp/TSG_RAN/WG2_RL2/TSGR2_118-e/Docs/R2-2204638.zip" TargetMode="External"/><Relationship Id="rId4845" Type="http://schemas.openxmlformats.org/officeDocument/2006/relationships/hyperlink" Target="https://www.3gpp.org/ftp/TSG_RAN/WG2_RL2/TSGR2_118-e/Docs/R2-2206697.zip" TargetMode="External"/><Relationship Id="rId2396" Type="http://schemas.openxmlformats.org/officeDocument/2006/relationships/hyperlink" Target="https://www.3gpp.org/ftp/TSG_RAN/WG2_RL2/TSGR2_118-e/Docs/R2-2206215.zip" TargetMode="External"/><Relationship Id="rId3447" Type="http://schemas.openxmlformats.org/officeDocument/2006/relationships/hyperlink" Target="https://www.3gpp.org/ftp/TSG_RAN/WG2_RL2/TSGR2_118-e/Docs/R2-2203974.zip" TargetMode="External"/><Relationship Id="rId3654" Type="http://schemas.openxmlformats.org/officeDocument/2006/relationships/hyperlink" Target="https://www.3gpp.org/ftp/TSG_RAN/WG2_RL2/TSGR2_118-e/Docs/R2-2205328.zip" TargetMode="External"/><Relationship Id="rId3861" Type="http://schemas.openxmlformats.org/officeDocument/2006/relationships/hyperlink" Target="https://www.3gpp.org/ftp/TSG_RAN/WG2_RL2/TSGR2_118-e/Docs/R2-2206475.zip" TargetMode="External"/><Relationship Id="rId4705" Type="http://schemas.openxmlformats.org/officeDocument/2006/relationships/hyperlink" Target="https://www.3gpp.org/ftp/TSG_RAN/WG2_RL2/TSGR2_118-e/Docs/R2-2204478.zip" TargetMode="External"/><Relationship Id="rId4912" Type="http://schemas.openxmlformats.org/officeDocument/2006/relationships/hyperlink" Target="https://www.3gpp.org/ftp/TSG_RAN/WG2_RL2/TSGR2_118-e/Docs/R2-2206503.zip" TargetMode="External"/><Relationship Id="rId368" Type="http://schemas.openxmlformats.org/officeDocument/2006/relationships/hyperlink" Target="https://www.3gpp.org/ftp/TSG_RAN/WG2_RL2/TSGR2_118-e/Docs/R2-2204826.zip" TargetMode="External"/><Relationship Id="rId575" Type="http://schemas.openxmlformats.org/officeDocument/2006/relationships/hyperlink" Target="https://www.3gpp.org/ftp/TSG_RAN/WG2_RL2/TSGR2_118-e/Docs/R2-2205433.zip" TargetMode="External"/><Relationship Id="rId782" Type="http://schemas.openxmlformats.org/officeDocument/2006/relationships/hyperlink" Target="https://www.3gpp.org/ftp/TSG_RAN/WG2_RL2/TSGR2_118-e/Docs/R2-2204626.zip" TargetMode="External"/><Relationship Id="rId2049" Type="http://schemas.openxmlformats.org/officeDocument/2006/relationships/hyperlink" Target="https://www.3gpp.org/ftp/TSG_RAN/WG2_RL2/TSGR2_118-e/Docs/R2-2204930.zip" TargetMode="External"/><Relationship Id="rId2256" Type="http://schemas.openxmlformats.org/officeDocument/2006/relationships/hyperlink" Target="https://www.3gpp.org/ftp/TSG_RAN/WG2_RL2/TSGR2_118-e/Docs/R2-2206396.zip" TargetMode="External"/><Relationship Id="rId2463" Type="http://schemas.openxmlformats.org/officeDocument/2006/relationships/hyperlink" Target="https://www.3gpp.org/ftp/TSG_RAN/WG2_RL2/TSGR2_118-e/Docs/R2-2206080.zip" TargetMode="External"/><Relationship Id="rId2670" Type="http://schemas.openxmlformats.org/officeDocument/2006/relationships/hyperlink" Target="https://www.3gpp.org/ftp/TSG_RAN/WG2_RL2/TSGR2_118-e/Docs/R2-2206134.zip" TargetMode="External"/><Relationship Id="rId3307" Type="http://schemas.openxmlformats.org/officeDocument/2006/relationships/hyperlink" Target="https://www.3gpp.org/ftp/TSG_RAN/WG2_RL2/TSGR2_118-e/Docs/R2-2205378.zip" TargetMode="External"/><Relationship Id="rId3514" Type="http://schemas.openxmlformats.org/officeDocument/2006/relationships/hyperlink" Target="https://www.3gpp.org/ftp/TSG_RAN/WG2_RL2/TSGR2_118-e/Docs/R2-2205518.zip" TargetMode="External"/><Relationship Id="rId3721" Type="http://schemas.openxmlformats.org/officeDocument/2006/relationships/hyperlink" Target="https://www.3gpp.org/ftp/TSG_RAN/WG2_RL2/TSGR2_118-e/Docs/R2-2204406.zip" TargetMode="External"/><Relationship Id="rId228" Type="http://schemas.openxmlformats.org/officeDocument/2006/relationships/hyperlink" Target="https://www.3gpp.org/ftp/TSG_RAN/WG2_RL2/TSGR2_118-e/Docs/R2-2205624.zip" TargetMode="External"/><Relationship Id="rId435" Type="http://schemas.openxmlformats.org/officeDocument/2006/relationships/hyperlink" Target="https://www.3gpp.org/ftp/TSG_RAN/WG2_RL2/TSGR2_118-e/Docs/R2-2206043.zip" TargetMode="External"/><Relationship Id="rId642" Type="http://schemas.openxmlformats.org/officeDocument/2006/relationships/hyperlink" Target="https://www.3gpp.org/ftp/TSG_RAN/WG2_RL2/TSGR2_118-e/Docs/R2-2206608.zip" TargetMode="External"/><Relationship Id="rId1065" Type="http://schemas.openxmlformats.org/officeDocument/2006/relationships/hyperlink" Target="https://www.3gpp.org/ftp/TSG_RAN/WG2_RL2/TSGR2_118-e/Docs/R2-2204895.zip" TargetMode="External"/><Relationship Id="rId1272" Type="http://schemas.openxmlformats.org/officeDocument/2006/relationships/hyperlink" Target="https://www.3gpp.org/ftp/TSG_RAN/WG2_RL2/TSGR2_118-e/Docs/R2-2205551.zip" TargetMode="External"/><Relationship Id="rId2116" Type="http://schemas.openxmlformats.org/officeDocument/2006/relationships/hyperlink" Target="https://www.3gpp.org/ftp/TSG_RAN/WG2_RL2/TSGR2_118-e/Docs/R2-2205048.zip" TargetMode="External"/><Relationship Id="rId2323" Type="http://schemas.openxmlformats.org/officeDocument/2006/relationships/hyperlink" Target="https://www.3gpp.org/ftp/TSG_RAN/WG2_RL2/TSGR2_118-e/Docs/R2-2205784.zip" TargetMode="External"/><Relationship Id="rId2530" Type="http://schemas.openxmlformats.org/officeDocument/2006/relationships/hyperlink" Target="https://www.3gpp.org/ftp/TSG_RAN/WG2_RL2/TSGR2_118-e/Docs/R2-2206219.zip" TargetMode="External"/><Relationship Id="rId502" Type="http://schemas.openxmlformats.org/officeDocument/2006/relationships/hyperlink" Target="https://www.3gpp.org/ftp/TSG_RAN/WG2_RL2/TSGR2_118-e/Docs/R2-2204778.zip" TargetMode="External"/><Relationship Id="rId1132" Type="http://schemas.openxmlformats.org/officeDocument/2006/relationships/hyperlink" Target="https://www.3gpp.org/ftp/TSG_RAN/WG2_RL2/TSGR2_118-e/Docs/R2-2204912.zip" TargetMode="External"/><Relationship Id="rId4288" Type="http://schemas.openxmlformats.org/officeDocument/2006/relationships/hyperlink" Target="https://www.3gpp.org/ftp/TSG_RAN/WG2_RL2/TSGR2_118-e/Docs/R2-2204839.zip" TargetMode="External"/><Relationship Id="rId4495" Type="http://schemas.openxmlformats.org/officeDocument/2006/relationships/hyperlink" Target="https://www.3gpp.org/ftp/TSG_RAN/WG2_RL2/TSGR2_118-e/Docs/R2-2204651.zip" TargetMode="External"/><Relationship Id="rId3097" Type="http://schemas.openxmlformats.org/officeDocument/2006/relationships/hyperlink" Target="https://www.3gpp.org/ftp/TSG_RAN/WG2_RL2/TSGR2_118-e/Docs/R2-2206776.zip" TargetMode="External"/><Relationship Id="rId4148" Type="http://schemas.openxmlformats.org/officeDocument/2006/relationships/hyperlink" Target="https://www.3gpp.org/ftp/TSG_RAN/WG2_RL2/TSGR2_118-e/Docs/R2-2206859.zip" TargetMode="External"/><Relationship Id="rId4355" Type="http://schemas.openxmlformats.org/officeDocument/2006/relationships/hyperlink" Target="https://www.3gpp.org/ftp/TSG_RAN/WG2_RL2/TSGR2_118-e/Docs/R2-2204905.zip" TargetMode="External"/><Relationship Id="rId1949" Type="http://schemas.openxmlformats.org/officeDocument/2006/relationships/hyperlink" Target="https://www.3gpp.org/ftp/TSG_RAN/WG2_RL2/TSGR2_118-e/Docs/R2-2206057.zip" TargetMode="External"/><Relationship Id="rId3164" Type="http://schemas.openxmlformats.org/officeDocument/2006/relationships/hyperlink" Target="https://www.3gpp.org/ftp/TSG_RAN/WG2_RL2/TSGR2_118-e/Docs/R2-2206687.zip" TargetMode="External"/><Relationship Id="rId4008" Type="http://schemas.openxmlformats.org/officeDocument/2006/relationships/hyperlink" Target="https://www.3gpp.org/ftp/TSG_RAN/WG2_RL2/TSGR2_118-e/Docs/R2-2206406.zip" TargetMode="External"/><Relationship Id="rId4562" Type="http://schemas.openxmlformats.org/officeDocument/2006/relationships/hyperlink" Target="https://www.3gpp.org/ftp/TSG_RAN/WG2_RL2/TSGR2_118-e/Docs/R2-2206500.zip" TargetMode="External"/><Relationship Id="rId292" Type="http://schemas.openxmlformats.org/officeDocument/2006/relationships/hyperlink" Target="https://www.3gpp.org/ftp/TSG_RAN/WG2_RL2/TSGR2_118-e/Docs/R2-2205299.zip" TargetMode="External"/><Relationship Id="rId1809" Type="http://schemas.openxmlformats.org/officeDocument/2006/relationships/hyperlink" Target="https://www.3gpp.org/ftp/TSG_RAN/WG2_RL2/TSGR2_118-e/Docs/R2-2205956.zip" TargetMode="External"/><Relationship Id="rId3371" Type="http://schemas.openxmlformats.org/officeDocument/2006/relationships/hyperlink" Target="https://www.3gpp.org/ftp/TSG_RAN/WG2_RL2/TSGR2_118-e/Docs/R2-2206666.zip" TargetMode="External"/><Relationship Id="rId4215" Type="http://schemas.openxmlformats.org/officeDocument/2006/relationships/hyperlink" Target="https://www.3gpp.org/ftp/TSG_RAN/WG2_RL2/TSGR2_118-e/Docs/R2-2205678.zip" TargetMode="External"/><Relationship Id="rId4422" Type="http://schemas.openxmlformats.org/officeDocument/2006/relationships/hyperlink" Target="https://www.3gpp.org/ftp/TSG_RAN/WG2_RL2/TSGR2_118-e/Docs/R2-2205659.zip" TargetMode="External"/><Relationship Id="rId2180" Type="http://schemas.openxmlformats.org/officeDocument/2006/relationships/hyperlink" Target="https://www.3gpp.org/ftp/TSG_RAN/WG2_RL2/TSGR2_118-e/Docs/R2-2206092.zip" TargetMode="External"/><Relationship Id="rId3024" Type="http://schemas.openxmlformats.org/officeDocument/2006/relationships/hyperlink" Target="https://www.3gpp.org/ftp/TSG_RAN/WG2_RL2/TSGR2_118-e/Docs/R2-2204821.zip" TargetMode="External"/><Relationship Id="rId3231" Type="http://schemas.openxmlformats.org/officeDocument/2006/relationships/hyperlink" Target="https://www.3gpp.org/ftp/TSG_RAN/WG2_RL2/TSGR2_118-e/Docs/R2-2206594.zip" TargetMode="External"/><Relationship Id="rId152" Type="http://schemas.openxmlformats.org/officeDocument/2006/relationships/hyperlink" Target="https://www.3gpp.org/ftp/TSG_RAN/WG2_RL2/TSGR2_118-e/Docs/R2-2205717.zip" TargetMode="External"/><Relationship Id="rId2040" Type="http://schemas.openxmlformats.org/officeDocument/2006/relationships/hyperlink" Target="https://www.3gpp.org/ftp/TSG_RAN/WG2_RL2/TSGR2_118-e/Docs/R2-2204491.zip" TargetMode="External"/><Relationship Id="rId2997" Type="http://schemas.openxmlformats.org/officeDocument/2006/relationships/hyperlink" Target="https://www.3gpp.org/ftp/TSG_RAN/WG2_RL2/TSGR2_118-e/Docs/R2-2205413.zip" TargetMode="External"/><Relationship Id="rId969" Type="http://schemas.openxmlformats.org/officeDocument/2006/relationships/hyperlink" Target="https://www.3gpp.org/ftp/TSG_RAN/WG2_RL2/TSGR2_118-e/Docs/R2-2205485.zip" TargetMode="External"/><Relationship Id="rId1599" Type="http://schemas.openxmlformats.org/officeDocument/2006/relationships/hyperlink" Target="https://www.3gpp.org/ftp/TSG_RAN/WG2_RL2/TSGR2_118-e/Docs/R2-2205151.zip" TargetMode="External"/><Relationship Id="rId1459" Type="http://schemas.openxmlformats.org/officeDocument/2006/relationships/hyperlink" Target="https://www.3gpp.org/ftp/TSG_RAN/WG2_RL2/TSGR2_118-e/Docs/R2-2204797.zip" TargetMode="External"/><Relationship Id="rId2857" Type="http://schemas.openxmlformats.org/officeDocument/2006/relationships/hyperlink" Target="https://www.3gpp.org/ftp/TSG_RAN/WG2_RL2/TSGR2_118-e/Docs/R2-2205180.zip" TargetMode="External"/><Relationship Id="rId3908" Type="http://schemas.openxmlformats.org/officeDocument/2006/relationships/hyperlink" Target="https://www.3gpp.org/ftp/TSG_RAN/WG2_RL2/TSGR2_118-e/Docs/R2-2206801.zip" TargetMode="External"/><Relationship Id="rId4072" Type="http://schemas.openxmlformats.org/officeDocument/2006/relationships/hyperlink" Target="https://www.3gpp.org/ftp/TSG_RAN/WG2_RL2/TSGR2_118-e/Docs/R2-2206685.zip" TargetMode="External"/><Relationship Id="rId98" Type="http://schemas.openxmlformats.org/officeDocument/2006/relationships/hyperlink" Target="https://www.3gpp.org/ftp/TSG_RAN/WG2_RL2/TSGR2_118-e/Docs/R2-2206190.zip" TargetMode="External"/><Relationship Id="rId829" Type="http://schemas.openxmlformats.org/officeDocument/2006/relationships/hyperlink" Target="https://www.3gpp.org/ftp/TSG_RAN/WG2_RL2/TSGR2_118-e/Docs/R2-2205482.zip" TargetMode="External"/><Relationship Id="rId1666" Type="http://schemas.openxmlformats.org/officeDocument/2006/relationships/hyperlink" Target="https://www.3gpp.org/ftp/TSG_RAN/WG2_RL2/TSGR2_118-e/Docs/R2-2206055.zip" TargetMode="External"/><Relationship Id="rId1873" Type="http://schemas.openxmlformats.org/officeDocument/2006/relationships/hyperlink" Target="https://www.3gpp.org/ftp/TSG_RAN/WG2_RL2/TSGR2_118-e/Docs/R2-2206208.zip" TargetMode="External"/><Relationship Id="rId2717" Type="http://schemas.openxmlformats.org/officeDocument/2006/relationships/hyperlink" Target="https://www.3gpp.org/ftp/TSG_RAN/WG2_RL2/TSGR2_118-e/Docs/R2-2206301.zip" TargetMode="External"/><Relationship Id="rId2924" Type="http://schemas.openxmlformats.org/officeDocument/2006/relationships/hyperlink" Target="https://www.3gpp.org/ftp/TSG_RAN/WG2_RL2/TSGR2_118-e/Docs/R2-2204780.zip" TargetMode="External"/><Relationship Id="rId1319" Type="http://schemas.openxmlformats.org/officeDocument/2006/relationships/hyperlink" Target="https://www.3gpp.org/ftp/TSG_RAN/WG2_RL2/TSGR2_118-e/Docs/R2-2206823.zip" TargetMode="External"/><Relationship Id="rId1526" Type="http://schemas.openxmlformats.org/officeDocument/2006/relationships/hyperlink" Target="https://www.3gpp.org/ftp/TSG_RAN/WG2_RL2/TSGR2_118-e/Docs/R2-2205228.zip" TargetMode="External"/><Relationship Id="rId1733" Type="http://schemas.openxmlformats.org/officeDocument/2006/relationships/hyperlink" Target="https://www.3gpp.org/ftp/TSG_RAN/WG2_RL2/TSGR2_118-e/Docs/R2-2203068.zip" TargetMode="External"/><Relationship Id="rId1940" Type="http://schemas.openxmlformats.org/officeDocument/2006/relationships/hyperlink" Target="https://www.3gpp.org/ftp/TSG_RAN/WG2_RL2/TSGR2_118-e/Docs/R2-2206191.zip" TargetMode="External"/><Relationship Id="rId4889" Type="http://schemas.openxmlformats.org/officeDocument/2006/relationships/hyperlink" Target="https://www.3gpp.org/ftp/TSG_RAN/WG2_RL2/TSGR2_118-e/Docs/R2-2206716.zip" TargetMode="External"/><Relationship Id="rId25" Type="http://schemas.openxmlformats.org/officeDocument/2006/relationships/hyperlink" Target="https://www.3gpp.org/ftp/TSG_RAN/WG2_RL2/TSGR2_118-e/Docs/R2-2206730.zip" TargetMode="External"/><Relationship Id="rId1800" Type="http://schemas.openxmlformats.org/officeDocument/2006/relationships/hyperlink" Target="https://www.3gpp.org/ftp/TSG_RAN/WG2_RL2/TSGR2_118-e/Docs/R2-2205477.zip" TargetMode="External"/><Relationship Id="rId3698" Type="http://schemas.openxmlformats.org/officeDocument/2006/relationships/hyperlink" Target="https://www.3gpp.org/ftp/TSG_RAN/WG2_RL2/TSGR2_118-e/Docs/R2-2205250.zip" TargetMode="External"/><Relationship Id="rId4749" Type="http://schemas.openxmlformats.org/officeDocument/2006/relationships/hyperlink" Target="https://www.3gpp.org/ftp/TSG_RAN/WG2_RL2/TSGR2_118-e/Docs/R2-2206252.zip" TargetMode="External"/><Relationship Id="rId4956" Type="http://schemas.openxmlformats.org/officeDocument/2006/relationships/hyperlink" Target="https://www.3gpp.org/ftp/TSG_RAN/WG2_RL2/TSGR2_118-e/Docs/R2-2206272.zip" TargetMode="External"/><Relationship Id="rId3558" Type="http://schemas.openxmlformats.org/officeDocument/2006/relationships/hyperlink" Target="https://www.3gpp.org/ftp/TSG_RAN/WG2_RL2/TSGR2_118-e/Docs/R2-2205209.zip" TargetMode="External"/><Relationship Id="rId3765" Type="http://schemas.openxmlformats.org/officeDocument/2006/relationships/hyperlink" Target="https://www.3gpp.org/ftp/TSG_RAN/WG2_RL2/TSGR2_118-e/Docs/R2-2204450.zip" TargetMode="External"/><Relationship Id="rId3972" Type="http://schemas.openxmlformats.org/officeDocument/2006/relationships/hyperlink" Target="https://www.3gpp.org/ftp/TSG_RAN/WG2_RL2/TSGR2_118-e/Docs/R2-2206188.zip" TargetMode="External"/><Relationship Id="rId4609" Type="http://schemas.openxmlformats.org/officeDocument/2006/relationships/hyperlink" Target="https://www.3gpp.org/ftp/TSG_RAN/WG2_RL2/TSGR2_118-e/Docs/R2-2206185.zip" TargetMode="External"/><Relationship Id="rId4816" Type="http://schemas.openxmlformats.org/officeDocument/2006/relationships/hyperlink" Target="https://www.3gpp.org/ftp/TSG_RAN/WG2_RL2/TSGR2_118-e/Docs/R2-2206302.zip" TargetMode="External"/><Relationship Id="rId479" Type="http://schemas.openxmlformats.org/officeDocument/2006/relationships/hyperlink" Target="https://www.3gpp.org/ftp/TSG_RAN/WG2_RL2/TSGR2_118-e/Docs/R2-2206293.zip" TargetMode="External"/><Relationship Id="rId686" Type="http://schemas.openxmlformats.org/officeDocument/2006/relationships/hyperlink" Target="https://www.3gpp.org/ftp/TSG_RAN/WG2_RL2/TSGR2_118-e/Docs/R2-2206123.zip" TargetMode="External"/><Relationship Id="rId893" Type="http://schemas.openxmlformats.org/officeDocument/2006/relationships/hyperlink" Target="https://www.3gpp.org/ftp/TSG_RAN/WG2_RL2/TSGR2_118-e/Docs/R2-2205245.zip" TargetMode="External"/><Relationship Id="rId2367" Type="http://schemas.openxmlformats.org/officeDocument/2006/relationships/hyperlink" Target="https://www.3gpp.org/ftp/TSG_RAN/WG2_RL2/TSGR2_118-e/Docs/R2-2206195.zip" TargetMode="External"/><Relationship Id="rId2574" Type="http://schemas.openxmlformats.org/officeDocument/2006/relationships/hyperlink" Target="https://www.3gpp.org/ftp/TSG_RAN/WG2_RL2/TSGR2_118-e/Docs/R2-2205892.zip" TargetMode="External"/><Relationship Id="rId2781" Type="http://schemas.openxmlformats.org/officeDocument/2006/relationships/hyperlink" Target="https://www.3gpp.org/ftp/TSG_RAN/WG2_RL2/TSGR2_118-e/Docs/R2-2205914.zip" TargetMode="External"/><Relationship Id="rId3418" Type="http://schemas.openxmlformats.org/officeDocument/2006/relationships/hyperlink" Target="https://www.3gpp.org/ftp/TSG_RAN/WG2_RL2/TSGR2_118-e/Docs/R2-2205981.zip" TargetMode="External"/><Relationship Id="rId3625" Type="http://schemas.openxmlformats.org/officeDocument/2006/relationships/hyperlink" Target="https://www.3gpp.org/ftp/TSG_RAN/WG2_RL2/TSGR2_118-e/Docs/R2-2204653.zip" TargetMode="External"/><Relationship Id="rId339" Type="http://schemas.openxmlformats.org/officeDocument/2006/relationships/hyperlink" Target="https://www.3gpp.org/ftp/TSG_RAN/WG2_RL2/TSGR2_118-e/Docs/R2-2205556.zip" TargetMode="External"/><Relationship Id="rId546" Type="http://schemas.openxmlformats.org/officeDocument/2006/relationships/hyperlink" Target="https://www.3gpp.org/ftp/TSG_RAN/WG2_RL2/TSGR2_118-e/Docs/R2-2206085.zip" TargetMode="External"/><Relationship Id="rId753" Type="http://schemas.openxmlformats.org/officeDocument/2006/relationships/hyperlink" Target="https://www.3gpp.org/ftp/TSG_RAN/WG2_RL2/TSGR2_118-e/Docs/R2-2204609.zip" TargetMode="External"/><Relationship Id="rId1176" Type="http://schemas.openxmlformats.org/officeDocument/2006/relationships/hyperlink" Target="https://www.3gpp.org/ftp/TSG_RAN/WG2_RL2/TSGR2_118-e/Docs/R2-2205732.zip" TargetMode="External"/><Relationship Id="rId1383" Type="http://schemas.openxmlformats.org/officeDocument/2006/relationships/hyperlink" Target="https://www.3gpp.org/ftp/TSG_RAN/WG2_RL2/TSGR2_118-e/Docs/R2-2205065.zip" TargetMode="External"/><Relationship Id="rId2227" Type="http://schemas.openxmlformats.org/officeDocument/2006/relationships/hyperlink" Target="https://www.3gpp.org/ftp/TSG_RAN/WG2_RL2/TSGR2_118-e/Docs/R2-2204706.zip" TargetMode="External"/><Relationship Id="rId2434" Type="http://schemas.openxmlformats.org/officeDocument/2006/relationships/hyperlink" Target="https://www.3gpp.org/ftp/TSG_RAN/WG2_RL2/TSGR2_118-e/Docs/R2-2206199.zip" TargetMode="External"/><Relationship Id="rId3832" Type="http://schemas.openxmlformats.org/officeDocument/2006/relationships/hyperlink" Target="https://www.3gpp.org/ftp/TSG_RAN/WG2_RL2/TSGR2_118-e/Docs/R2-2204517.zip" TargetMode="External"/><Relationship Id="rId406" Type="http://schemas.openxmlformats.org/officeDocument/2006/relationships/hyperlink" Target="https://www.3gpp.org/ftp/TSG_RAN/WG2_RL2/TSGR2_118-e/Docs/R2-2206285.zip" TargetMode="External"/><Relationship Id="rId960" Type="http://schemas.openxmlformats.org/officeDocument/2006/relationships/hyperlink" Target="https://www.3gpp.org/ftp/TSG_RAN/WG2_RL2/TSGR2_118-e/Docs/R2-2204957.zip" TargetMode="External"/><Relationship Id="rId1036" Type="http://schemas.openxmlformats.org/officeDocument/2006/relationships/hyperlink" Target="https://www.3gpp.org/ftp/TSG_RAN/WG2_RL2/TSGR2_118-e/Docs/R2-2206169.zip" TargetMode="External"/><Relationship Id="rId1243" Type="http://schemas.openxmlformats.org/officeDocument/2006/relationships/hyperlink" Target="https://www.3gpp.org/ftp/TSG_RAN/WG2_RL2/TSGR2_118-e/Docs/R2-2206017.zip" TargetMode="External"/><Relationship Id="rId1590" Type="http://schemas.openxmlformats.org/officeDocument/2006/relationships/hyperlink" Target="https://www.3gpp.org/ftp/TSG_RAN/WG2_RL2/TSGR2_118-e/Docs/R2-2205570.zip" TargetMode="External"/><Relationship Id="rId2641" Type="http://schemas.openxmlformats.org/officeDocument/2006/relationships/hyperlink" Target="https://www.3gpp.org/ftp/TSG_RAN/WG2_RL2/TSGR2_118-e/Docs/R2-2205085.zip" TargetMode="External"/><Relationship Id="rId4399" Type="http://schemas.openxmlformats.org/officeDocument/2006/relationships/hyperlink" Target="https://www.3gpp.org/ftp/TSG_RAN/WG2_RL2/TSGR2_118-e/Docs/R2-2205418.zip" TargetMode="External"/><Relationship Id="rId613" Type="http://schemas.openxmlformats.org/officeDocument/2006/relationships/hyperlink" Target="https://www.3gpp.org/ftp/TSG_RAN/WG2_RL2/TSGR2_118-e/Docs/R2-2206610.zip" TargetMode="External"/><Relationship Id="rId820" Type="http://schemas.openxmlformats.org/officeDocument/2006/relationships/hyperlink" Target="https://www.3gpp.org/ftp/TSG_RAN/WG2_RL2/TSGR2_118-e/Docs/R2-2206114.zip" TargetMode="External"/><Relationship Id="rId1450" Type="http://schemas.openxmlformats.org/officeDocument/2006/relationships/hyperlink" Target="https://www.3gpp.org/ftp/TSG_RAN/WG2_RL2/TSGR2_118-e/Docs/R2-2205633.zip" TargetMode="External"/><Relationship Id="rId2501" Type="http://schemas.openxmlformats.org/officeDocument/2006/relationships/hyperlink" Target="https://www.3gpp.org/ftp/TSG_RAN/WG2_RL2/TSGR2_118-e/Docs/R2-2206214.zip" TargetMode="External"/><Relationship Id="rId1103" Type="http://schemas.openxmlformats.org/officeDocument/2006/relationships/hyperlink" Target="https://www.3gpp.org/ftp/TSG_RAN/WG2_RL2/TSGR2_118-e/Docs/R2-2205147.zip" TargetMode="External"/><Relationship Id="rId1310" Type="http://schemas.openxmlformats.org/officeDocument/2006/relationships/hyperlink" Target="https://www.3gpp.org/ftp/TSG_RAN/WG2_RL2/TSGR2_118-e/Docs/R2-2205608.zip" TargetMode="External"/><Relationship Id="rId4259" Type="http://schemas.openxmlformats.org/officeDocument/2006/relationships/hyperlink" Target="https://www.3gpp.org/ftp/TSG_RAN/WG2_RL2/TSGR2_118-e/Docs/R2-2205558.zip" TargetMode="External"/><Relationship Id="rId4466" Type="http://schemas.openxmlformats.org/officeDocument/2006/relationships/hyperlink" Target="https://www.3gpp.org/ftp/TSG_RAN/WG2_RL2/TSGR2_118-e/Docs/R2-2205618.zip" TargetMode="External"/><Relationship Id="rId4673" Type="http://schemas.openxmlformats.org/officeDocument/2006/relationships/hyperlink" Target="https://www.3gpp.org/ftp/TSG_RAN/WG2_RL2/TSGR2_118-e/Docs/R2-2204772.zip" TargetMode="External"/><Relationship Id="rId4880" Type="http://schemas.openxmlformats.org/officeDocument/2006/relationships/hyperlink" Target="https://www.3gpp.org/ftp/TSG_RAN/WG2_RL2/TSGR2_118-e/Docs/R2-2206780.zip" TargetMode="External"/><Relationship Id="rId3068" Type="http://schemas.openxmlformats.org/officeDocument/2006/relationships/hyperlink" Target="https://www.3gpp.org/ftp/TSG_RAN/WG2_RL2/TSGR2_118-e/Docs/R2-2205470.zip" TargetMode="External"/><Relationship Id="rId3275" Type="http://schemas.openxmlformats.org/officeDocument/2006/relationships/hyperlink" Target="https://www.3gpp.org/ftp/TSG_RAN/WG2_RL2/TSGR2_118-e/Docs/R2-2205056.zip" TargetMode="External"/><Relationship Id="rId3482" Type="http://schemas.openxmlformats.org/officeDocument/2006/relationships/hyperlink" Target="https://www.3gpp.org/ftp/TSG_RAN/WG2_RL2/TSGR2_118-e/Docs/R2-2205381.zip" TargetMode="External"/><Relationship Id="rId4119" Type="http://schemas.openxmlformats.org/officeDocument/2006/relationships/hyperlink" Target="https://www.3gpp.org/ftp/TSG_RAN/WG2_RL2/TSGR2_118-e/Docs/R2-2206791.zip" TargetMode="External"/><Relationship Id="rId4326" Type="http://schemas.openxmlformats.org/officeDocument/2006/relationships/hyperlink" Target="https://www.3gpp.org/ftp/TSG_RAN/WG2_RL2/TSGR2_118-e/Docs/R2-2205626.zip" TargetMode="External"/><Relationship Id="rId4533" Type="http://schemas.openxmlformats.org/officeDocument/2006/relationships/hyperlink" Target="https://www.3gpp.org/ftp/TSG_RAN/WG2_RL2/TSGR2_118-e/Docs/R2-2204847.zip" TargetMode="External"/><Relationship Id="rId4740" Type="http://schemas.openxmlformats.org/officeDocument/2006/relationships/hyperlink" Target="https://www.3gpp.org/ftp/TSG_RAN/WG2_RL2/TSGR2_118-e/Docs/R2-2206333.zip" TargetMode="External"/><Relationship Id="rId196" Type="http://schemas.openxmlformats.org/officeDocument/2006/relationships/hyperlink" Target="https://www.3gpp.org/ftp/TSG_RAN/WG2_RL2/TSGR2_118-e/Docs/R2-2205968.zip" TargetMode="External"/><Relationship Id="rId2084" Type="http://schemas.openxmlformats.org/officeDocument/2006/relationships/hyperlink" Target="https://www.3gpp.org/ftp/TSG_RAN/WG2_RL2/TSGR2_118-e/Docs/R2-2204996.zip" TargetMode="External"/><Relationship Id="rId2291" Type="http://schemas.openxmlformats.org/officeDocument/2006/relationships/hyperlink" Target="https://www.3gpp.org/ftp/TSG_RAN/WG2_RL2/TSGR2_118-e/Docs/R2-2204998.zip" TargetMode="External"/><Relationship Id="rId3135" Type="http://schemas.openxmlformats.org/officeDocument/2006/relationships/hyperlink" Target="https://www.3gpp.org/ftp/TSG_RAN/WG2_RL2/TSGR2_118-e/Docs/R2-2205190.zip" TargetMode="External"/><Relationship Id="rId3342" Type="http://schemas.openxmlformats.org/officeDocument/2006/relationships/hyperlink" Target="https://www.3gpp.org/ftp/TSG_RAN/WG2_RL2/TSGR2_118-e/Docs/R2-2204545.zip" TargetMode="External"/><Relationship Id="rId4600" Type="http://schemas.openxmlformats.org/officeDocument/2006/relationships/hyperlink" Target="https://www.3gpp.org/ftp/TSG_RAN/WG2_RL2/TSGR2_118-e/Docs/R2-2206362.zip" TargetMode="External"/><Relationship Id="rId263" Type="http://schemas.openxmlformats.org/officeDocument/2006/relationships/hyperlink" Target="https://www.3gpp.org/ftp/TSG_RAN/WG2_RL2/TSGR2_118-e/Docs/R2-2204729.zip" TargetMode="External"/><Relationship Id="rId470" Type="http://schemas.openxmlformats.org/officeDocument/2006/relationships/hyperlink" Target="https://www.3gpp.org/ftp/TSG_RAN/WG2_RL2/TSGR2_118-e/Docs/R2-2205126.zip" TargetMode="External"/><Relationship Id="rId2151" Type="http://schemas.openxmlformats.org/officeDocument/2006/relationships/hyperlink" Target="https://www.3gpp.org/ftp/TSG_RAN/WG2_RL2/TSGR2_118-e/Docs/R2-2205368.zip" TargetMode="External"/><Relationship Id="rId3202" Type="http://schemas.openxmlformats.org/officeDocument/2006/relationships/hyperlink" Target="https://www.3gpp.org/ftp/TSG_RAN/WG2_RL2/TSGR2_118-e/Docs/R2-2205473.zip" TargetMode="External"/><Relationship Id="rId123" Type="http://schemas.openxmlformats.org/officeDocument/2006/relationships/hyperlink" Target="https://www.3gpp.org/ftp/TSG_RAN/WG2_RL2/TSGR2_118-e/Docs/R2-2206515.zip" TargetMode="External"/><Relationship Id="rId330" Type="http://schemas.openxmlformats.org/officeDocument/2006/relationships/hyperlink" Target="https://www.3gpp.org/ftp/TSG_RAN/WG2_RL2/TSGR2_118-e/Docs/R2-2206001.zip" TargetMode="External"/><Relationship Id="rId2011" Type="http://schemas.openxmlformats.org/officeDocument/2006/relationships/hyperlink" Target="https://www.3gpp.org/ftp/TSG_RAN/WG2_RL2/TSGR2_118-e/Docs/R2-2204662.zip" TargetMode="External"/><Relationship Id="rId2968" Type="http://schemas.openxmlformats.org/officeDocument/2006/relationships/hyperlink" Target="https://www.3gpp.org/ftp/TSG_RAN/WG2_RL2/TSGR2_118-e/Docs/R2-2205490.zip" TargetMode="External"/><Relationship Id="rId4183" Type="http://schemas.openxmlformats.org/officeDocument/2006/relationships/hyperlink" Target="https://www.3gpp.org/ftp/TSG_RAN/WG2_RL2/TSGR2_118-e/Docs/R2-2205682.zip" TargetMode="External"/><Relationship Id="rId1777" Type="http://schemas.openxmlformats.org/officeDocument/2006/relationships/hyperlink" Target="https://www.3gpp.org/ftp/TSG_RAN/WG2_RL2/TSGR2_118-e/Docs/R2-2206500.zip" TargetMode="External"/><Relationship Id="rId1984" Type="http://schemas.openxmlformats.org/officeDocument/2006/relationships/hyperlink" Target="https://www.3gpp.org/ftp/TSG_RAN/WG2_RL2/TSGR2_118-e/Docs/R2-2206501.zip" TargetMode="External"/><Relationship Id="rId2828" Type="http://schemas.openxmlformats.org/officeDocument/2006/relationships/hyperlink" Target="https://www.3gpp.org/ftp/TSG_RAN/WG2_RL2/TSGR2_118-e/Docs/R2-2206302.zip" TargetMode="External"/><Relationship Id="rId4390" Type="http://schemas.openxmlformats.org/officeDocument/2006/relationships/hyperlink" Target="https://www.3gpp.org/ftp/TSG_RAN/WG2_RL2/TSGR2_118-e/Docs/R2-2205472.zip" TargetMode="External"/><Relationship Id="rId69" Type="http://schemas.openxmlformats.org/officeDocument/2006/relationships/hyperlink" Target="https://www.3gpp.org/ftp/TSG_RAN/WG2_RL2/TSGR2_118-e/Docs/R2-2206187.zip" TargetMode="External"/><Relationship Id="rId1637" Type="http://schemas.openxmlformats.org/officeDocument/2006/relationships/hyperlink" Target="https://www.3gpp.org/ftp/TSG_RAN/WG2_RL2/TSGR2_118-e/Docs/R2-2206373.zip" TargetMode="External"/><Relationship Id="rId1844" Type="http://schemas.openxmlformats.org/officeDocument/2006/relationships/hyperlink" Target="https://www.3gpp.org/ftp/TSG_RAN/WG2_RL2/TSGR2_118-e/Docs/R2-2205995.zip" TargetMode="External"/><Relationship Id="rId4043" Type="http://schemas.openxmlformats.org/officeDocument/2006/relationships/hyperlink" Target="https://www.3gpp.org/ftp/TSG_RAN/WG2_RL2/TSGR2_118-e/Docs/R2-2206547.zip" TargetMode="External"/><Relationship Id="rId4250" Type="http://schemas.openxmlformats.org/officeDocument/2006/relationships/hyperlink" Target="https://www.3gpp.org/ftp/TSG_RAN/WG2_RL2/TSGR2_118-e/Docs/R2-2204419.zip" TargetMode="External"/><Relationship Id="rId1704" Type="http://schemas.openxmlformats.org/officeDocument/2006/relationships/hyperlink" Target="https://www.3gpp.org/ftp/TSG_RAN/WG2_RL2/TSGR2_118-e/Docs/R2-2205348.zip" TargetMode="External"/><Relationship Id="rId4110" Type="http://schemas.openxmlformats.org/officeDocument/2006/relationships/hyperlink" Target="https://www.3gpp.org/ftp/TSG_RAN/WG2_RL2/TSGR2_118-e/Docs/R2-2206781.zip" TargetMode="External"/><Relationship Id="rId1911" Type="http://schemas.openxmlformats.org/officeDocument/2006/relationships/hyperlink" Target="https://www.3gpp.org/ftp/TSG_RAN/WG2_RL2/TSGR2_118-e/Docs/R2-2206029.zip" TargetMode="External"/><Relationship Id="rId3669" Type="http://schemas.openxmlformats.org/officeDocument/2006/relationships/hyperlink" Target="https://www.3gpp.org/ftp/TSG_RAN/WG2_RL2/TSGR2_118-e/Docs/R2-2205595.zip" TargetMode="External"/><Relationship Id="rId797" Type="http://schemas.openxmlformats.org/officeDocument/2006/relationships/hyperlink" Target="https://www.3gpp.org/ftp/TSG_RAN/WG2_RL2/TSGR2_118-e/Docs/R2-2205714.zip" TargetMode="External"/><Relationship Id="rId2478" Type="http://schemas.openxmlformats.org/officeDocument/2006/relationships/hyperlink" Target="https://www.3gpp.org/ftp/TSG_RAN/WG2_RL2/TSGR2_118-e/Docs/R2-2206213.zip" TargetMode="External"/><Relationship Id="rId3876" Type="http://schemas.openxmlformats.org/officeDocument/2006/relationships/hyperlink" Target="https://www.3gpp.org/ftp/TSG_RAN/WG2_RL2/TSGR2_118-e/Docs/R2-2206745.zip" TargetMode="External"/><Relationship Id="rId4927" Type="http://schemas.openxmlformats.org/officeDocument/2006/relationships/hyperlink" Target="https://www.3gpp.org/ftp/TSG_RAN/WG2_RL2/TSGR2_118-e/Docs/R2-2206361.zip" TargetMode="External"/><Relationship Id="rId1287" Type="http://schemas.openxmlformats.org/officeDocument/2006/relationships/hyperlink" Target="https://www.3gpp.org/ftp/TSG_RAN/WG2_RL2/TSGR2_118-e/Docs/R2-2204436.zip" TargetMode="External"/><Relationship Id="rId2685" Type="http://schemas.openxmlformats.org/officeDocument/2006/relationships/hyperlink" Target="https://www.3gpp.org/ftp/TSG_RAN/WG2_RL2/TSGR2_118-e/Docs/R2-2206315.zip" TargetMode="External"/><Relationship Id="rId2892" Type="http://schemas.openxmlformats.org/officeDocument/2006/relationships/hyperlink" Target="https://www.3gpp.org/ftp/TSG_RAN/WG2_RL2/TSGR2_118-e/Docs/R2-2205911.zip" TargetMode="External"/><Relationship Id="rId3529" Type="http://schemas.openxmlformats.org/officeDocument/2006/relationships/hyperlink" Target="https://www.3gpp.org/ftp/TSG_RAN/WG2_RL2/TSGR2_118-e/Docs/R2-2204527.zip" TargetMode="External"/><Relationship Id="rId3736" Type="http://schemas.openxmlformats.org/officeDocument/2006/relationships/hyperlink" Target="https://www.3gpp.org/ftp/TSG_RAN/WG2_RL2/TSGR2_118-e/Docs/R2-2204421.zip" TargetMode="External"/><Relationship Id="rId3943" Type="http://schemas.openxmlformats.org/officeDocument/2006/relationships/hyperlink" Target="https://www.3gpp.org/ftp/TSG_RAN/WG2_RL2/TSGR2_118-e/Docs/R2-2206662.zip" TargetMode="External"/><Relationship Id="rId657" Type="http://schemas.openxmlformats.org/officeDocument/2006/relationships/hyperlink" Target="https://www.3gpp.org/ftp/TSG_RAN/WG2_RL2/TSGR2_118-e/Docs/R2-2205671.zip" TargetMode="External"/><Relationship Id="rId864" Type="http://schemas.openxmlformats.org/officeDocument/2006/relationships/hyperlink" Target="https://www.3gpp.org/ftp/TSG_RAN/WG2_RL2/TSGR2_118-e/Docs/R2-2206163.zip" TargetMode="External"/><Relationship Id="rId1494" Type="http://schemas.openxmlformats.org/officeDocument/2006/relationships/hyperlink" Target="https://www.3gpp.org/ftp/TSG_RAN/WG2_RL2/TSGR2_118-e/Docs/R2-2206391.zip" TargetMode="External"/><Relationship Id="rId2338" Type="http://schemas.openxmlformats.org/officeDocument/2006/relationships/hyperlink" Target="https://www.3gpp.org/ftp/TSG_RAN/WG2_RL2/TSGR2_118-e/Docs/R2-2206706.zip" TargetMode="External"/><Relationship Id="rId2545" Type="http://schemas.openxmlformats.org/officeDocument/2006/relationships/hyperlink" Target="https://www.3gpp.org/ftp/TSG_RAN/WG2_RL2/TSGR2_118-e/Docs/R2-2206863.zip" TargetMode="External"/><Relationship Id="rId2752" Type="http://schemas.openxmlformats.org/officeDocument/2006/relationships/hyperlink" Target="https://www.3gpp.org/ftp/TSG_RAN/WG2_RL2/TSGR2_118-e/Docs/R2-2204578.zip" TargetMode="External"/><Relationship Id="rId3803" Type="http://schemas.openxmlformats.org/officeDocument/2006/relationships/hyperlink" Target="https://www.3gpp.org/ftp/TSG_RAN/WG2_RL2/TSGR2_118-e/Docs/R2-2204488.zip" TargetMode="External"/><Relationship Id="rId517" Type="http://schemas.openxmlformats.org/officeDocument/2006/relationships/hyperlink" Target="https://www.3gpp.org/ftp/TSG_RAN/WG2_RL2/TSGR2_118-e/Docs/R2-2204589.zip" TargetMode="External"/><Relationship Id="rId724" Type="http://schemas.openxmlformats.org/officeDocument/2006/relationships/hyperlink" Target="https://www.3gpp.org/ftp/TSG_RAN/WG2_RL2/TSGR2_118-e/Docs/R2-2205156.zip" TargetMode="External"/><Relationship Id="rId931" Type="http://schemas.openxmlformats.org/officeDocument/2006/relationships/hyperlink" Target="https://www.3gpp.org/ftp/TSG_RAN/WG2_RL2/TSGR2_118-e/Docs/R2-2204956.zip" TargetMode="External"/><Relationship Id="rId1147" Type="http://schemas.openxmlformats.org/officeDocument/2006/relationships/hyperlink" Target="https://www.3gpp.org/ftp/TSG_RAN/WG2_RL2/TSGR2_118-e/Docs/R2-2204791.zip" TargetMode="External"/><Relationship Id="rId1354" Type="http://schemas.openxmlformats.org/officeDocument/2006/relationships/hyperlink" Target="https://www.3gpp.org/ftp/TSG_RAN/WG2_RL2/TSGR2_118-e/Docs/R2-2206235.zip" TargetMode="External"/><Relationship Id="rId1561" Type="http://schemas.openxmlformats.org/officeDocument/2006/relationships/hyperlink" Target="https://www.3gpp.org/ftp/TSG_RAN/WG2_RL2/TSGR2_118-e/Docs/R2-2205781.zip" TargetMode="External"/><Relationship Id="rId2405" Type="http://schemas.openxmlformats.org/officeDocument/2006/relationships/hyperlink" Target="https://www.3gpp.org/ftp/TSG_RAN/WG2_RL2/TSGR2_118-e/Docs/R2-2206021.zip" TargetMode="External"/><Relationship Id="rId2612" Type="http://schemas.openxmlformats.org/officeDocument/2006/relationships/hyperlink" Target="https://www.3gpp.org/ftp/TSG_RAN/WG2_RL2/TSGR2_118-e/Docs/R2-2206130.zip" TargetMode="External"/><Relationship Id="rId60" Type="http://schemas.openxmlformats.org/officeDocument/2006/relationships/hyperlink" Target="https://www.3gpp.org/ftp/TSG_RAN/WG2_RL2/TSGR2_118-e/Docs/R2-2204515.zip" TargetMode="External"/><Relationship Id="rId1007" Type="http://schemas.openxmlformats.org/officeDocument/2006/relationships/hyperlink" Target="https://www.3gpp.org/ftp/TSG_RAN/WG2_RL2/TSGR2_118-e/Docs/R2-2204892.zip" TargetMode="External"/><Relationship Id="rId1214" Type="http://schemas.openxmlformats.org/officeDocument/2006/relationships/hyperlink" Target="https://www.3gpp.org/ftp/TSG_RAN/WG2_RL2/TSGR2_118-e/Docs/R2-2206341.zip" TargetMode="External"/><Relationship Id="rId1421" Type="http://schemas.openxmlformats.org/officeDocument/2006/relationships/hyperlink" Target="https://www.3gpp.org/ftp/TSG_RAN/WG2_RL2/TSGR2_118-e/Docs/R2-2204960.zip" TargetMode="External"/><Relationship Id="rId4577" Type="http://schemas.openxmlformats.org/officeDocument/2006/relationships/hyperlink" Target="https://www.3gpp.org/ftp/TSG_RAN/WG2_RL2/TSGR2_118-e/Docs/R2-2206618.zip" TargetMode="External"/><Relationship Id="rId4784" Type="http://schemas.openxmlformats.org/officeDocument/2006/relationships/hyperlink" Target="https://www.3gpp.org/ftp/TSG_RAN/WG2_RL2/TSGR2_118-e/Docs/R2-2205603.zip" TargetMode="External"/><Relationship Id="rId4991" Type="http://schemas.openxmlformats.org/officeDocument/2006/relationships/footer" Target="footer2.xml"/><Relationship Id="rId3179" Type="http://schemas.openxmlformats.org/officeDocument/2006/relationships/hyperlink" Target="https://www.3gpp.org/ftp/TSG_RAN/WG2_RL2/TSGR2_118-e/Docs/R2-2205192.zip" TargetMode="External"/><Relationship Id="rId3386" Type="http://schemas.openxmlformats.org/officeDocument/2006/relationships/hyperlink" Target="https://www.3gpp.org/ftp/TSG_RAN/WG2_RL2/TSGR2_118-e/Docs/R2-2205395.zip" TargetMode="External"/><Relationship Id="rId3593" Type="http://schemas.openxmlformats.org/officeDocument/2006/relationships/hyperlink" Target="https://www.3gpp.org/ftp/TSG_RAN/WG2_RL2/TSGR2_118-e/Docs/R2-2204437.zip" TargetMode="External"/><Relationship Id="rId4437" Type="http://schemas.openxmlformats.org/officeDocument/2006/relationships/hyperlink" Target="https://www.3gpp.org/ftp/TSG_RAN/WG2_RL2/TSGR2_118-e/Docs/R2-2205390.zip" TargetMode="External"/><Relationship Id="rId4644" Type="http://schemas.openxmlformats.org/officeDocument/2006/relationships/hyperlink" Target="https://www.3gpp.org/ftp/TSG_RAN/WG2_RL2/TSGR2_118-e/Docs/R2-2204767.zip" TargetMode="External"/><Relationship Id="rId2195" Type="http://schemas.openxmlformats.org/officeDocument/2006/relationships/hyperlink" Target="https://www.3gpp.org/ftp/TSG_RAN/WG2_RL2/TSGR2_118-e/Docs/R2-2204689.zip" TargetMode="External"/><Relationship Id="rId3039" Type="http://schemas.openxmlformats.org/officeDocument/2006/relationships/hyperlink" Target="https://www.3gpp.org/ftp/TSG_RAN/WG2_RL2/TSGR2_118-e/Docs/R2-2205960.zip" TargetMode="External"/><Relationship Id="rId3246" Type="http://schemas.openxmlformats.org/officeDocument/2006/relationships/hyperlink" Target="https://www.3gpp.org/ftp/TSG_RAN/WG2_RL2/TSGR2_118-e/Docs/R2-2206784.zip" TargetMode="External"/><Relationship Id="rId3453" Type="http://schemas.openxmlformats.org/officeDocument/2006/relationships/hyperlink" Target="https://www.3gpp.org/ftp/TSG_RAN/WG2_RL2/TSGR2_118-e/Docs/R2-2204005.zip" TargetMode="External"/><Relationship Id="rId4851" Type="http://schemas.openxmlformats.org/officeDocument/2006/relationships/hyperlink" Target="https://www.3gpp.org/ftp/TSG_RAN/WG2_RL2/TSGR2_118-e/Docs/R2-2206613.zip" TargetMode="External"/><Relationship Id="rId167" Type="http://schemas.openxmlformats.org/officeDocument/2006/relationships/hyperlink" Target="https://www.3gpp.org/ftp/TSG_RAN/WG2_RL2/TSGR2_118-e/Docs/R2-2204648.zip" TargetMode="External"/><Relationship Id="rId374" Type="http://schemas.openxmlformats.org/officeDocument/2006/relationships/hyperlink" Target="https://www.3gpp.org/ftp/TSG_RAN/WG2_RL2/TSGR2_118-e/Docs/R2-2205945.zip" TargetMode="External"/><Relationship Id="rId581" Type="http://schemas.openxmlformats.org/officeDocument/2006/relationships/hyperlink" Target="https://www.3gpp.org/ftp/TSG_RAN/WG2_RL2/TSGR2_118-e/Docs/R2-2206472.zip" TargetMode="External"/><Relationship Id="rId2055" Type="http://schemas.openxmlformats.org/officeDocument/2006/relationships/hyperlink" Target="https://www.3gpp.org/ftp/TSG_RAN/WG2_RL2/TSGR2_118-e/Docs/R2-2204931.zip" TargetMode="External"/><Relationship Id="rId2262" Type="http://schemas.openxmlformats.org/officeDocument/2006/relationships/hyperlink" Target="https://www.3gpp.org/ftp/TSG_RAN/WG2_RL2/TSGR2_118-e/Docs/R2-2205844.zip" TargetMode="External"/><Relationship Id="rId3106" Type="http://schemas.openxmlformats.org/officeDocument/2006/relationships/hyperlink" Target="https://www.3gpp.org/ftp/TSG_RAN/WG2_RL2/TSGR2_118-e/Docs/R2-2205852.zip" TargetMode="External"/><Relationship Id="rId3660" Type="http://schemas.openxmlformats.org/officeDocument/2006/relationships/hyperlink" Target="https://www.3gpp.org/ftp/TSG_RAN/WG2_RL2/TSGR2_118-e/Docs/R2-2205996.zip" TargetMode="External"/><Relationship Id="rId4504" Type="http://schemas.openxmlformats.org/officeDocument/2006/relationships/hyperlink" Target="https://www.3gpp.org/ftp/TSG_RAN/WG2_RL2/TSGR2_118-e/Docs/R2-2205598.zip" TargetMode="External"/><Relationship Id="rId4711" Type="http://schemas.openxmlformats.org/officeDocument/2006/relationships/hyperlink" Target="https://www.3gpp.org/ftp/TSG_RAN/WG2_RL2/TSGR2_118-e/Docs/R2-2205845.zip" TargetMode="External"/><Relationship Id="rId234" Type="http://schemas.openxmlformats.org/officeDocument/2006/relationships/hyperlink" Target="https://www.3gpp.org/ftp/TSG_RAN/WG2_RL2/TSGR2_118-e/Docs/R2-2205296.zip" TargetMode="External"/><Relationship Id="rId3313" Type="http://schemas.openxmlformats.org/officeDocument/2006/relationships/hyperlink" Target="https://www.3gpp.org/ftp/TSG_RAN/WG2_RL2/TSGR2_118-e/Docs/R2-2206014.zip" TargetMode="External"/><Relationship Id="rId3520" Type="http://schemas.openxmlformats.org/officeDocument/2006/relationships/hyperlink" Target="https://www.3gpp.org/ftp/TSG_RAN/WG2_RL2/TSGR2_118-e/Docs/R2-2205511.zip" TargetMode="External"/><Relationship Id="rId441" Type="http://schemas.openxmlformats.org/officeDocument/2006/relationships/hyperlink" Target="https://www.3gpp.org/ftp/TSG_RAN/WG2_RL2/TSGR2_118-e/Docs/R2-2206631.zip" TargetMode="External"/><Relationship Id="rId1071" Type="http://schemas.openxmlformats.org/officeDocument/2006/relationships/hyperlink" Target="https://www.3gpp.org/ftp/TSG_RAN/WG2_RL2/TSGR2_118-e/Docs/R2-2205729.zip" TargetMode="External"/><Relationship Id="rId2122" Type="http://schemas.openxmlformats.org/officeDocument/2006/relationships/hyperlink" Target="https://www.3gpp.org/ftp/TSG_RAN/WG2_RL2/TSGR2_118-e/Docs/R2-2204699.zip" TargetMode="External"/><Relationship Id="rId301" Type="http://schemas.openxmlformats.org/officeDocument/2006/relationships/hyperlink" Target="https://www.3gpp.org/ftp/TSG_RAN/WG2_RL2/TSGR2_118-e/Docs/R2-2204840.zip" TargetMode="External"/><Relationship Id="rId1888" Type="http://schemas.openxmlformats.org/officeDocument/2006/relationships/hyperlink" Target="https://www.3gpp.org/ftp/TSG_RAN/WG2_RL2/TSGR2_118-e/Docs/R2-2206035.zip" TargetMode="External"/><Relationship Id="rId2939" Type="http://schemas.openxmlformats.org/officeDocument/2006/relationships/hyperlink" Target="https://www.3gpp.org/ftp/TSG_RAN/WG2_RL2/TSGR2_118-e/Docs/R2-2205641.zip" TargetMode="External"/><Relationship Id="rId4087" Type="http://schemas.openxmlformats.org/officeDocument/2006/relationships/hyperlink" Target="https://www.3gpp.org/ftp/TSG_RAN/WG2_RL2/TSGR2_118-e/Docs/R2-2206709.zip" TargetMode="External"/><Relationship Id="rId4294" Type="http://schemas.openxmlformats.org/officeDocument/2006/relationships/hyperlink" Target="https://www.3gpp.org/ftp/TSG_RAN/WG2_RL2/TSGR2_118-e/Docs/R2-2206038.zip" TargetMode="External"/><Relationship Id="rId1748" Type="http://schemas.openxmlformats.org/officeDocument/2006/relationships/hyperlink" Target="https://www.3gpp.org/ftp/TSG_RAN/WG2_RL2/TSGR2_118-e/Docs/R2-2206206.zip" TargetMode="External"/><Relationship Id="rId4154" Type="http://schemas.openxmlformats.org/officeDocument/2006/relationships/hyperlink" Target="https://www.3gpp.org/ftp/TSG_RAN/WG2_RL2/TSGR2_118-e/Docs/R2-2206865.zip" TargetMode="External"/><Relationship Id="rId4361" Type="http://schemas.openxmlformats.org/officeDocument/2006/relationships/hyperlink" Target="https://www.3gpp.org/ftp/TSG_RAN/WG2_RL2/TSGR2_118-e/Docs/R2-2205128.zip" TargetMode="External"/><Relationship Id="rId1955" Type="http://schemas.openxmlformats.org/officeDocument/2006/relationships/hyperlink" Target="https://www.3gpp.org/ftp/TSG_RAN/WG2_RL2/TSGR2_118-e/Docs/R2-2204663.zip" TargetMode="External"/><Relationship Id="rId3170" Type="http://schemas.openxmlformats.org/officeDocument/2006/relationships/hyperlink" Target="https://www.3gpp.org/ftp/TSG_RAN/WG2_RL2/TSGR2_118-e/Docs/R2-2204872.zip" TargetMode="External"/><Relationship Id="rId4014" Type="http://schemas.openxmlformats.org/officeDocument/2006/relationships/hyperlink" Target="https://www.3gpp.org/ftp/TSG_RAN/WG2_RL2/TSGR2_118-e/Docs/R2-2206430.zip" TargetMode="External"/><Relationship Id="rId4221" Type="http://schemas.openxmlformats.org/officeDocument/2006/relationships/hyperlink" Target="https://www.3gpp.org/ftp/TSG_RAN/WG2_RL2/TSGR2_118-e/Docs/R2-2205313.zip" TargetMode="External"/><Relationship Id="rId1608" Type="http://schemas.openxmlformats.org/officeDocument/2006/relationships/hyperlink" Target="https://www.3gpp.org/ftp/TSG_RAN/WG2_RL2/TSGR2_118-e/Docs/R2-2205737.zip" TargetMode="External"/><Relationship Id="rId1815" Type="http://schemas.openxmlformats.org/officeDocument/2006/relationships/hyperlink" Target="https://www.3gpp.org/ftp/TSG_RAN/WG2_RL2/TSGR2_118-e/Docs/R2-2206207.zip" TargetMode="External"/><Relationship Id="rId3030" Type="http://schemas.openxmlformats.org/officeDocument/2006/relationships/hyperlink" Target="https://www.3gpp.org/ftp/TSG_RAN/WG2_RL2/TSGR2_118-e/Docs/R2-2205674.zip" TargetMode="External"/><Relationship Id="rId3987" Type="http://schemas.openxmlformats.org/officeDocument/2006/relationships/hyperlink" Target="https://www.3gpp.org/ftp/TSG_RAN/WG2_RL2/TSGR2_118-e/Docs/R2-2206262.zip" TargetMode="External"/><Relationship Id="rId2589" Type="http://schemas.openxmlformats.org/officeDocument/2006/relationships/hyperlink" Target="https://www.3gpp.org/ftp/TSG_RAN/WG2_RL2/TSGR2_118-e/Docs/R2-2205687.zip" TargetMode="External"/><Relationship Id="rId2796" Type="http://schemas.openxmlformats.org/officeDocument/2006/relationships/hyperlink" Target="https://www.3gpp.org/ftp/TSG_RAN/WG2_RL2/TSGR2_118-e/Docs/R2-2205100.zip" TargetMode="External"/><Relationship Id="rId3847" Type="http://schemas.openxmlformats.org/officeDocument/2006/relationships/hyperlink" Target="https://www.3gpp.org/ftp/TSG_RAN/WG2_RL2/TSGR2_118-e/Docs/R2-2206117.zip" TargetMode="External"/><Relationship Id="rId768" Type="http://schemas.openxmlformats.org/officeDocument/2006/relationships/hyperlink" Target="https://www.3gpp.org/ftp/TSG_RAN/WG2_RL2/TSGR2_118-e/Docs/R2-2205480.zip" TargetMode="External"/><Relationship Id="rId975" Type="http://schemas.openxmlformats.org/officeDocument/2006/relationships/hyperlink" Target="https://www.3gpp.org/ftp/TSG_RAN/WG2_RL2/TSGR2_118-e/Docs/R2-2206168.zip" TargetMode="External"/><Relationship Id="rId1398" Type="http://schemas.openxmlformats.org/officeDocument/2006/relationships/hyperlink" Target="https://www.3gpp.org/ftp/TSG_RAN/WG2_RL2/TSGR2_118-e/Docs/R2-2205065.zip" TargetMode="External"/><Relationship Id="rId2449" Type="http://schemas.openxmlformats.org/officeDocument/2006/relationships/hyperlink" Target="https://www.3gpp.org/ftp/TSG_RAN/WG2_RL2/TSGR2_118-e/Docs/R2-2204723.zip" TargetMode="External"/><Relationship Id="rId2656" Type="http://schemas.openxmlformats.org/officeDocument/2006/relationships/hyperlink" Target="https://www.3gpp.org/ftp/TSG_RAN/WG2_RL2/TSGR2_118-e/Docs/R2-2205944.zip" TargetMode="External"/><Relationship Id="rId2863" Type="http://schemas.openxmlformats.org/officeDocument/2006/relationships/hyperlink" Target="https://www.3gpp.org/ftp/TSG_RAN/WG2_RL2/TSGR2_118-e/Docs/R2-2206303.zip" TargetMode="External"/><Relationship Id="rId3707" Type="http://schemas.openxmlformats.org/officeDocument/2006/relationships/hyperlink" Target="https://www.3gpp.org/ftp/TSG_RAN/WG2_RL2/TSGR2_118-e/Docs/R2-2204650.zip" TargetMode="External"/><Relationship Id="rId3914" Type="http://schemas.openxmlformats.org/officeDocument/2006/relationships/hyperlink" Target="https://www.3gpp.org/ftp/TSG_RAN/WG2_RL2/TSGR2_118-e/Docs/R2-2206807.zip" TargetMode="External"/><Relationship Id="rId628" Type="http://schemas.openxmlformats.org/officeDocument/2006/relationships/hyperlink" Target="https://www.3gpp.org/ftp/TSG_RAN/WG2_RL2/TSGR2_118-e/Docs/R2-2204606.zip" TargetMode="External"/><Relationship Id="rId835" Type="http://schemas.openxmlformats.org/officeDocument/2006/relationships/hyperlink" Target="https://www.3gpp.org/ftp/TSG_RAN/WG2_RL2/TSGR2_118-e/Docs/R2-2205625.zip" TargetMode="External"/><Relationship Id="rId1258" Type="http://schemas.openxmlformats.org/officeDocument/2006/relationships/hyperlink" Target="https://www.3gpp.org/ftp/TSG_RAN/WG2_RL2/TSGR2_118-e/Docs/R2-2205549.zip" TargetMode="External"/><Relationship Id="rId1465" Type="http://schemas.openxmlformats.org/officeDocument/2006/relationships/hyperlink" Target="https://www.3gpp.org/ftp/TSG_RAN/WG2_RL2/TSGR2_118-e/Docs/R2-2204769.zip" TargetMode="External"/><Relationship Id="rId1672" Type="http://schemas.openxmlformats.org/officeDocument/2006/relationships/hyperlink" Target="https://www.3gpp.org/ftp/TSG_RAN/WG2_RL2/TSGR2_118-e/Docs/R2-2206844.zip" TargetMode="External"/><Relationship Id="rId2309" Type="http://schemas.openxmlformats.org/officeDocument/2006/relationships/hyperlink" Target="https://www.3gpp.org/ftp/TSG_RAN/WG2_RL2/TSGR2_118-e/Docs/R2-2204502.zip" TargetMode="External"/><Relationship Id="rId2516" Type="http://schemas.openxmlformats.org/officeDocument/2006/relationships/hyperlink" Target="https://www.3gpp.org/ftp/TSG_RAN/WG2_RL2/TSGR2_118-e/Docs/R2-2206025.zip" TargetMode="External"/><Relationship Id="rId2723" Type="http://schemas.openxmlformats.org/officeDocument/2006/relationships/hyperlink" Target="https://www.3gpp.org/ftp/TSG_RAN/WG2_RL2/TSGR2_118-e/Docs/R2-2206301.zip" TargetMode="External"/><Relationship Id="rId1118" Type="http://schemas.openxmlformats.org/officeDocument/2006/relationships/hyperlink" Target="https://www.3gpp.org/ftp/TSG_RAN/WG2_RL2/TSGR2_118-e/Docs/R2-2206787.zip" TargetMode="External"/><Relationship Id="rId1325" Type="http://schemas.openxmlformats.org/officeDocument/2006/relationships/hyperlink" Target="https://www.3gpp.org/ftp/TSG_RAN/WG2_RL2/TSGR2_118-e/Docs/R2-2205781.zip" TargetMode="External"/><Relationship Id="rId1532" Type="http://schemas.openxmlformats.org/officeDocument/2006/relationships/hyperlink" Target="https://www.3gpp.org/ftp/TSG_RAN/WG2_RL2/TSGR2_118-e/Docs/R2-2205645.zip" TargetMode="External"/><Relationship Id="rId2930" Type="http://schemas.openxmlformats.org/officeDocument/2006/relationships/hyperlink" Target="https://www.3gpp.org/ftp/TSG_RAN/WG2_RL2/TSGR2_118-e/Docs/R2-2205103.zip" TargetMode="External"/><Relationship Id="rId4688" Type="http://schemas.openxmlformats.org/officeDocument/2006/relationships/hyperlink" Target="https://www.3gpp.org/ftp/TSG_RAN/WG2_RL2/TSGR2_118-e/Docs/R2-2206243.zip" TargetMode="External"/><Relationship Id="rId902" Type="http://schemas.openxmlformats.org/officeDocument/2006/relationships/hyperlink" Target="https://www.3gpp.org/ftp/TSG_RAN/WG2_RL2/TSGR2_118-e/Docs/R2-2205057.zip" TargetMode="External"/><Relationship Id="rId3497" Type="http://schemas.openxmlformats.org/officeDocument/2006/relationships/hyperlink" Target="https://www.3gpp.org/ftp/TSG_RAN/WG2_RL2/TSGR2_118-e/Docs/R2-2205381.zip" TargetMode="External"/><Relationship Id="rId4895" Type="http://schemas.openxmlformats.org/officeDocument/2006/relationships/hyperlink" Target="https://www.3gpp.org/ftp/TSG_RAN/WG2_RL2/TSGR2_118-e/Docs/R2-2206815.zip" TargetMode="External"/><Relationship Id="rId31" Type="http://schemas.openxmlformats.org/officeDocument/2006/relationships/hyperlink" Target="https://www.3gpp.org/ftp/TSG_RAN/WG2_RL2/TSGR2_118-e/Docs/R2-2206734.zip" TargetMode="External"/><Relationship Id="rId2099" Type="http://schemas.openxmlformats.org/officeDocument/2006/relationships/hyperlink" Target="https://www.3gpp.org/ftp/TSG_RAN/WG2_RL2/TSGR2_118-e/Docs/R2-2205000.zip" TargetMode="External"/><Relationship Id="rId4548" Type="http://schemas.openxmlformats.org/officeDocument/2006/relationships/hyperlink" Target="https://www.3gpp.org/ftp/TSG_RAN/WG2_RL2/TSGR2_118-e/Docs/R2-2204486.zip" TargetMode="External"/><Relationship Id="rId4755" Type="http://schemas.openxmlformats.org/officeDocument/2006/relationships/hyperlink" Target="https://www.3gpp.org/ftp/TSG_RAN/WG2_RL2/TSGR2_118-e/Docs/R2-2206043.zip" TargetMode="External"/><Relationship Id="rId4962" Type="http://schemas.openxmlformats.org/officeDocument/2006/relationships/hyperlink" Target="https://www.3gpp.org/ftp/TSG_RAN/WG2_RL2/TSGR2_118-e/Docs/R2-2206484.zip" TargetMode="External"/><Relationship Id="rId278" Type="http://schemas.openxmlformats.org/officeDocument/2006/relationships/hyperlink" Target="https://www.3gpp.org/ftp/TSG_RAN/WG2_RL2/TSGR2_118-e/Docs/R2-2204845.zip" TargetMode="External"/><Relationship Id="rId3357" Type="http://schemas.openxmlformats.org/officeDocument/2006/relationships/hyperlink" Target="https://www.3gpp.org/ftp/TSG_RAN/WG2_RL2/TSGR2_118-e/Docs/R2-2204824.zip" TargetMode="External"/><Relationship Id="rId3564" Type="http://schemas.openxmlformats.org/officeDocument/2006/relationships/hyperlink" Target="https://www.3gpp.org/ftp/TSG_RAN/WG2_RL2/TSGR2_118-e/Docs/R2-2206361.zip" TargetMode="External"/><Relationship Id="rId3771" Type="http://schemas.openxmlformats.org/officeDocument/2006/relationships/hyperlink" Target="https://www.3gpp.org/ftp/TSG_RAN/WG2_RL2/TSGR2_118-e/Docs/R2-2204456.zip" TargetMode="External"/><Relationship Id="rId4408" Type="http://schemas.openxmlformats.org/officeDocument/2006/relationships/hyperlink" Target="https://www.3gpp.org/ftp/TSG_RAN/WG2_RL2/TSGR2_118-e/Docs/R2-2205393.zip" TargetMode="External"/><Relationship Id="rId4615" Type="http://schemas.openxmlformats.org/officeDocument/2006/relationships/hyperlink" Target="https://www.3gpp.org/ftp/TSG_RAN/WG2_RL2/TSGR2_118-e/Docs/R2-2206687.zip" TargetMode="External"/><Relationship Id="rId4822" Type="http://schemas.openxmlformats.org/officeDocument/2006/relationships/hyperlink" Target="https://www.3gpp.org/ftp/TSG_RAN/WG2_RL2/TSGR2_118-e/Docs/R2-2206133.zip" TargetMode="External"/><Relationship Id="rId485" Type="http://schemas.openxmlformats.org/officeDocument/2006/relationships/hyperlink" Target="https://www.3gpp.org/ftp/TSG_RAN/WG2_RL2/TSGR2_118-e/Docs/R2-2205125.zip" TargetMode="External"/><Relationship Id="rId692" Type="http://schemas.openxmlformats.org/officeDocument/2006/relationships/hyperlink" Target="https://www.3gpp.org/ftp/TSG_RAN/WG2_RL2/TSGR2_118-e/Docs/R2-2205749.zip" TargetMode="External"/><Relationship Id="rId2166" Type="http://schemas.openxmlformats.org/officeDocument/2006/relationships/hyperlink" Target="https://www.3gpp.org/ftp/TSG_RAN/WG2_RL2/TSGR2_118-e/Docs/R2-2204693.zip" TargetMode="External"/><Relationship Id="rId2373" Type="http://schemas.openxmlformats.org/officeDocument/2006/relationships/hyperlink" Target="https://www.3gpp.org/ftp/TSG_RAN/WG2_RL2/TSGR2_118-e/Docs/R2-2206414.zip" TargetMode="External"/><Relationship Id="rId2580" Type="http://schemas.openxmlformats.org/officeDocument/2006/relationships/hyperlink" Target="https://www.3gpp.org/ftp/TSG_RAN/WG2_RL2/TSGR2_118-e/Docs/R2-2205076.zip" TargetMode="External"/><Relationship Id="rId3217" Type="http://schemas.openxmlformats.org/officeDocument/2006/relationships/hyperlink" Target="https://www.3gpp.org/ftp/TSG_RAN/WG2_RL2/TSGR2_118-e/Docs/R2-2206601.zip" TargetMode="External"/><Relationship Id="rId3424" Type="http://schemas.openxmlformats.org/officeDocument/2006/relationships/hyperlink" Target="https://www.3gpp.org/ftp/TSG_RAN/WG2_RL2/TSGR2_118-e/Docs/R2-2206640.zip" TargetMode="External"/><Relationship Id="rId3631" Type="http://schemas.openxmlformats.org/officeDocument/2006/relationships/hyperlink" Target="https://www.3gpp.org/ftp/TSG_RAN/WG2_RL2/TSGR2_118-e/Docs/R2-2205143.zip" TargetMode="External"/><Relationship Id="rId138" Type="http://schemas.openxmlformats.org/officeDocument/2006/relationships/hyperlink" Target="https://www.3gpp.org/ftp/TSG_RAN/WG2_RL2/TSGR2_118-e/Docs/R2-2204757.zip" TargetMode="External"/><Relationship Id="rId345" Type="http://schemas.openxmlformats.org/officeDocument/2006/relationships/hyperlink" Target="https://www.3gpp.org/ftp/TSG_RAN/WG2_RL2/TSGR2_118-e/Docs/R2-2206441.zip" TargetMode="External"/><Relationship Id="rId552" Type="http://schemas.openxmlformats.org/officeDocument/2006/relationships/hyperlink" Target="https://www.3gpp.org/ftp/TSG_RAN/WG2_RL2/TSGR2_118-e/Docs/R2-2205392.zip" TargetMode="External"/><Relationship Id="rId997" Type="http://schemas.openxmlformats.org/officeDocument/2006/relationships/hyperlink" Target="https://www.3gpp.org/ftp/TSG_RAN/WG2_RL2/TSGR2_118-e/Docs/R2-2206370.zip" TargetMode="External"/><Relationship Id="rId1182" Type="http://schemas.openxmlformats.org/officeDocument/2006/relationships/hyperlink" Target="https://www.3gpp.org/ftp/TSG_RAN/WG2_RL2/TSGR2_118-e/Docs/R2-2205019.zip" TargetMode="External"/><Relationship Id="rId2026" Type="http://schemas.openxmlformats.org/officeDocument/2006/relationships/hyperlink" Target="https://www.3gpp.org/ftp/TSG_RAN/WG2_RL2/TSGR2_118-e/Docs/R2-2204477.zip" TargetMode="External"/><Relationship Id="rId2233" Type="http://schemas.openxmlformats.org/officeDocument/2006/relationships/hyperlink" Target="https://www.3gpp.org/ftp/TSG_RAN/WG2_RL2/TSGR2_118-e/Docs/R2-2205004.zip" TargetMode="External"/><Relationship Id="rId2440" Type="http://schemas.openxmlformats.org/officeDocument/2006/relationships/hyperlink" Target="https://www.3gpp.org/ftp/TSG_RAN/WG2_RL2/TSGR2_118-e/Docs/R2-2206205.zip" TargetMode="External"/><Relationship Id="rId2678" Type="http://schemas.openxmlformats.org/officeDocument/2006/relationships/hyperlink" Target="https://www.3gpp.org/ftp/TSG_RAN/WG2_RL2/TSGR2_118-e/Docs/R2-2206308.zip" TargetMode="External"/><Relationship Id="rId2885" Type="http://schemas.openxmlformats.org/officeDocument/2006/relationships/hyperlink" Target="https://www.3gpp.org/ftp/TSG_RAN/WG2_RL2/TSGR2_118-e/Docs/R2-2205180.zip" TargetMode="External"/><Relationship Id="rId3729" Type="http://schemas.openxmlformats.org/officeDocument/2006/relationships/hyperlink" Target="https://www.3gpp.org/ftp/TSG_RAN/WG2_RL2/TSGR2_118-e/Docs/R2-2204414.zip" TargetMode="External"/><Relationship Id="rId3936" Type="http://schemas.openxmlformats.org/officeDocument/2006/relationships/hyperlink" Target="https://www.3gpp.org/ftp/TSG_RAN/WG2_RL2/TSGR2_118-e/Docs/R2-2206597.zip" TargetMode="External"/><Relationship Id="rId205" Type="http://schemas.openxmlformats.org/officeDocument/2006/relationships/hyperlink" Target="https://www.3gpp.org/ftp/TSG_RAN/WG2_RL2/TSGR2_118-e/Docs/R2-2204918.zip" TargetMode="External"/><Relationship Id="rId412" Type="http://schemas.openxmlformats.org/officeDocument/2006/relationships/hyperlink" Target="https://www.3gpp.org/ftp/TSG_RAN/WG2_RL2/TSGR2_118-e/Docs/R2-2204857.zip" TargetMode="External"/><Relationship Id="rId857" Type="http://schemas.openxmlformats.org/officeDocument/2006/relationships/hyperlink" Target="https://www.3gpp.org/ftp/TSG_RAN/WG2_RL2/TSGR2_118-e/Docs/R2-2206162.zip" TargetMode="External"/><Relationship Id="rId1042" Type="http://schemas.openxmlformats.org/officeDocument/2006/relationships/hyperlink" Target="https://www.3gpp.org/ftp/TSG_RAN/WG2_RL2/TSGR2_118-e/Docs/R2-2205765.zip" TargetMode="External"/><Relationship Id="rId1487" Type="http://schemas.openxmlformats.org/officeDocument/2006/relationships/hyperlink" Target="https://www.3gpp.org/ftp/TSG_RAN/WG2_RL2/TSGR2_118-e/Docs/R2-2204636.zip" TargetMode="External"/><Relationship Id="rId1694" Type="http://schemas.openxmlformats.org/officeDocument/2006/relationships/hyperlink" Target="https://www.3gpp.org/ftp/TSG_RAN/WG2_RL2/TSGR2_118-e/Docs/R2-2204803.zip" TargetMode="External"/><Relationship Id="rId2300" Type="http://schemas.openxmlformats.org/officeDocument/2006/relationships/hyperlink" Target="https://www.3gpp.org/ftp/TSG_RAN/WG2_RL2/TSGR2_118-e/Docs/R2-2206417.zip" TargetMode="External"/><Relationship Id="rId2538" Type="http://schemas.openxmlformats.org/officeDocument/2006/relationships/hyperlink" Target="https://www.3gpp.org/ftp/TSG_RAN/WG2_RL2/TSGR2_118-e/Docs/R2-2204414.zip" TargetMode="External"/><Relationship Id="rId2745" Type="http://schemas.openxmlformats.org/officeDocument/2006/relationships/hyperlink" Target="https://www.3gpp.org/ftp/TSG_RAN/WG2_RL2/TSGR2_118-e/Docs/R2-2204578.zip" TargetMode="External"/><Relationship Id="rId2952" Type="http://schemas.openxmlformats.org/officeDocument/2006/relationships/hyperlink" Target="https://www.3gpp.org/ftp/TSG_RAN/WG2_RL2/TSGR2_118-e/Docs/R2-2204641.zip" TargetMode="External"/><Relationship Id="rId4198" Type="http://schemas.openxmlformats.org/officeDocument/2006/relationships/hyperlink" Target="https://www.3gpp.org/ftp/TSG_RAN/WG2_RL2/TSGR2_118-e/Docs/R2-2205407.zip" TargetMode="External"/><Relationship Id="rId717" Type="http://schemas.openxmlformats.org/officeDocument/2006/relationships/hyperlink" Target="https://www.3gpp.org/ftp/TSG_RAN/WG2_RL2/TSGR2_118-e/Docs/R2-2205437.zip" TargetMode="External"/><Relationship Id="rId924" Type="http://schemas.openxmlformats.org/officeDocument/2006/relationships/hyperlink" Target="https://www.3gpp.org/ftp/TSG_RAN/WG2_RL2/TSGR2_118-e/Docs/R2-2206375.zip" TargetMode="External"/><Relationship Id="rId1347" Type="http://schemas.openxmlformats.org/officeDocument/2006/relationships/hyperlink" Target="https://www.3gpp.org/ftp/TSG_RAN/WG2_RL2/TSGR2_118-e/Docs/R2-2204769.zip" TargetMode="External"/><Relationship Id="rId1554" Type="http://schemas.openxmlformats.org/officeDocument/2006/relationships/hyperlink" Target="https://www.3gpp.org/ftp/TSG_RAN/WG2_RL2/TSGR2_118-e/Docs/R2-2204800.zip" TargetMode="External"/><Relationship Id="rId1761" Type="http://schemas.openxmlformats.org/officeDocument/2006/relationships/hyperlink" Target="https://www.3gpp.org/ftp/TSG_RAN/WG2_RL2/TSGR2_118-e/Docs/R2-2206661.zip" TargetMode="External"/><Relationship Id="rId1999" Type="http://schemas.openxmlformats.org/officeDocument/2006/relationships/hyperlink" Target="https://www.3gpp.org/ftp/TSG_RAN/WG2_RL2/TSGR2_118-e/Docs/R2-2205621.zip" TargetMode="External"/><Relationship Id="rId2605" Type="http://schemas.openxmlformats.org/officeDocument/2006/relationships/hyperlink" Target="https://www.3gpp.org/ftp/TSG_RAN/WG2_RL2/TSGR2_118-e/Docs/R2-2205567.zip" TargetMode="External"/><Relationship Id="rId2812" Type="http://schemas.openxmlformats.org/officeDocument/2006/relationships/hyperlink" Target="https://www.3gpp.org/ftp/TSG_RAN/WG2_RL2/TSGR2_118-e/Docs/R2-2206048.zip" TargetMode="External"/><Relationship Id="rId4058" Type="http://schemas.openxmlformats.org/officeDocument/2006/relationships/hyperlink" Target="https://www.3gpp.org/ftp/TSG_RAN/WG2_RL2/TSGR2_118-e/Docs/R2-2206633.zip" TargetMode="External"/><Relationship Id="rId4265" Type="http://schemas.openxmlformats.org/officeDocument/2006/relationships/hyperlink" Target="https://www.3gpp.org/ftp/TSG_RAN/WG2_RL2/TSGR2_118-e/Docs/R2-2205557.zip" TargetMode="External"/><Relationship Id="rId4472" Type="http://schemas.openxmlformats.org/officeDocument/2006/relationships/hyperlink" Target="https://www.3gpp.org/ftp/TSG_RAN/WG2_RL2/TSGR2_118-e/Docs/R2-2206050.zip" TargetMode="External"/><Relationship Id="rId53" Type="http://schemas.openxmlformats.org/officeDocument/2006/relationships/hyperlink" Target="https://www.3gpp.org/ftp/TSG_RAN/WG2_RL2/TSGR2_118-e/Docs/R2-2205502.zip" TargetMode="External"/><Relationship Id="rId1207" Type="http://schemas.openxmlformats.org/officeDocument/2006/relationships/hyperlink" Target="https://www.3gpp.org/ftp/TSG_RAN/WG2_RL2/TSGR2_118-e/Docs/R2-2206828.zip" TargetMode="External"/><Relationship Id="rId1414" Type="http://schemas.openxmlformats.org/officeDocument/2006/relationships/hyperlink" Target="https://www.3gpp.org/ftp/TSG_RAN/WG2_RL2/TSGR2_118-e/Docs/R2-2205131.zip" TargetMode="External"/><Relationship Id="rId1621" Type="http://schemas.openxmlformats.org/officeDocument/2006/relationships/hyperlink" Target="https://www.3gpp.org/ftp/TSG_RAN/WG2_RL2/TSGR2_118-e/Docs/R2-2206097.zip" TargetMode="External"/><Relationship Id="rId1859" Type="http://schemas.openxmlformats.org/officeDocument/2006/relationships/hyperlink" Target="https://www.3gpp.org/ftp/TSG_RAN/WG2_RL2/TSGR2_118-e/Docs/R2-2204714.zip" TargetMode="External"/><Relationship Id="rId3074" Type="http://schemas.openxmlformats.org/officeDocument/2006/relationships/hyperlink" Target="https://www.3gpp.org/ftp/TSG_RAN/WG2_RL2/TSGR2_118-e/Docs/R2-2205876.zip" TargetMode="External"/><Relationship Id="rId4125" Type="http://schemas.openxmlformats.org/officeDocument/2006/relationships/hyperlink" Target="https://www.3gpp.org/ftp/TSG_RAN/WG2_RL2/TSGR2_118-e/Docs/R2-2206819.zip" TargetMode="External"/><Relationship Id="rId4777" Type="http://schemas.openxmlformats.org/officeDocument/2006/relationships/hyperlink" Target="https://www.3gpp.org/ftp/TSG_RAN/WG2_RL2/TSGR2_118-e/Docs/R2-2206291.zip" TargetMode="External"/><Relationship Id="rId4984" Type="http://schemas.openxmlformats.org/officeDocument/2006/relationships/hyperlink" Target="https://www.3gpp.org/ftp/TSG_RAN/WG2_RL2/TSGR2_118-e/Docs/R2-2206324.zip" TargetMode="External"/><Relationship Id="rId1719" Type="http://schemas.openxmlformats.org/officeDocument/2006/relationships/hyperlink" Target="https://www.3gpp.org/ftp/TSG_RAN/WG2_RL2/TSGR2_118-e/Docs/R2-2205350.zip" TargetMode="External"/><Relationship Id="rId1926" Type="http://schemas.openxmlformats.org/officeDocument/2006/relationships/hyperlink" Target="https://www.3gpp.org/ftp/TSG_RAN/WG2_RL2/TSGR2_118-e/Docs/R2-2205342.zip" TargetMode="External"/><Relationship Id="rId3281" Type="http://schemas.openxmlformats.org/officeDocument/2006/relationships/hyperlink" Target="https://www.3gpp.org/ftp/TSG_RAN/WG2_RL2/TSGR2_118-e/Docs/R2-2206329.zip" TargetMode="External"/><Relationship Id="rId3379" Type="http://schemas.openxmlformats.org/officeDocument/2006/relationships/hyperlink" Target="https://www.3gpp.org/ftp/TSG_RAN/WG2_RL2/TSGR2_118-e/Docs/R2-2206670.zip" TargetMode="External"/><Relationship Id="rId3586" Type="http://schemas.openxmlformats.org/officeDocument/2006/relationships/hyperlink" Target="https://www.3gpp.org/ftp/TSG_RAN/WG2_RL2/TSGR2_118-e/Docs/R2-2205149.zip" TargetMode="External"/><Relationship Id="rId3793" Type="http://schemas.openxmlformats.org/officeDocument/2006/relationships/hyperlink" Target="https://www.3gpp.org/ftp/TSG_RAN/WG2_RL2/TSGR2_118-e/Docs/R2-2204478.zip" TargetMode="External"/><Relationship Id="rId4332" Type="http://schemas.openxmlformats.org/officeDocument/2006/relationships/hyperlink" Target="https://www.3gpp.org/ftp/TSG_RAN/WG2_RL2/TSGR2_118-e/Docs/R2-2205483.zip" TargetMode="External"/><Relationship Id="rId4637" Type="http://schemas.openxmlformats.org/officeDocument/2006/relationships/hyperlink" Target="https://www.3gpp.org/ftp/TSG_RAN/WG2_RL2/TSGR2_118-e/Docs/R2-2204637.zip" TargetMode="External"/><Relationship Id="rId2090" Type="http://schemas.openxmlformats.org/officeDocument/2006/relationships/hyperlink" Target="https://www.3gpp.org/ftp/TSG_RAN/WG2_RL2/TSGR2_118-e/Docs/R2-2204687.zip" TargetMode="External"/><Relationship Id="rId2188" Type="http://schemas.openxmlformats.org/officeDocument/2006/relationships/hyperlink" Target="https://www.3gpp.org/ftp/TSG_RAN/WG2_RL2/TSGR2_118-e/Docs/R2-2204997.zip" TargetMode="External"/><Relationship Id="rId2395" Type="http://schemas.openxmlformats.org/officeDocument/2006/relationships/hyperlink" Target="https://www.3gpp.org/ftp/TSG_RAN/WG2_RL2/TSGR2_118-e/Docs/R2-2206504.zip" TargetMode="External"/><Relationship Id="rId3141" Type="http://schemas.openxmlformats.org/officeDocument/2006/relationships/hyperlink" Target="https://www.3gpp.org/ftp/TSG_RAN/WG2_RL2/TSGR2_118-e/Docs/R2-2206177.zip" TargetMode="External"/><Relationship Id="rId3239" Type="http://schemas.openxmlformats.org/officeDocument/2006/relationships/hyperlink" Target="https://www.3gpp.org/ftp/TSG_RAN/WG2_RL2/TSGR2_118-e/Docs/R2-2206649.zip" TargetMode="External"/><Relationship Id="rId3446" Type="http://schemas.openxmlformats.org/officeDocument/2006/relationships/hyperlink" Target="https://www.3gpp.org/ftp/TSG_RAN/WG2_RL2/TSGR2_118-e/Docs/R2-2205562.zip" TargetMode="External"/><Relationship Id="rId4844" Type="http://schemas.openxmlformats.org/officeDocument/2006/relationships/hyperlink" Target="https://www.3gpp.org/ftp/TSG_RAN/WG2_RL2/TSGR2_118-e/Docs/R2-2206696.zip" TargetMode="External"/><Relationship Id="rId367" Type="http://schemas.openxmlformats.org/officeDocument/2006/relationships/hyperlink" Target="https://www.3gpp.org/ftp/TSG_RAN/WG2_RL2/TSGR2_118-e/Docs/R2-2204482.zip" TargetMode="External"/><Relationship Id="rId574" Type="http://schemas.openxmlformats.org/officeDocument/2006/relationships/hyperlink" Target="https://www.3gpp.org/ftp/TSG_RAN/WG2_RL2/TSGR2_118-e/Docs/R2-2205002.zip" TargetMode="External"/><Relationship Id="rId2048" Type="http://schemas.openxmlformats.org/officeDocument/2006/relationships/hyperlink" Target="https://www.3gpp.org/ftp/TSG_RAN/WG2_RL2/TSGR2_118-e/Docs/R2-2204934.zip" TargetMode="External"/><Relationship Id="rId2255" Type="http://schemas.openxmlformats.org/officeDocument/2006/relationships/hyperlink" Target="https://www.3gpp.org/ftp/TSG_RAN/WG2_RL2/TSGR2_118-e/Docs/R2-2206393.zip" TargetMode="External"/><Relationship Id="rId3001" Type="http://schemas.openxmlformats.org/officeDocument/2006/relationships/hyperlink" Target="https://www.3gpp.org/ftp/TSG_RAN/WG2_RL2/TSGR2_118-e/Docs/R2-2205789.zip" TargetMode="External"/><Relationship Id="rId3653" Type="http://schemas.openxmlformats.org/officeDocument/2006/relationships/hyperlink" Target="https://www.3gpp.org/ftp/TSG_RAN/WG2_RL2/TSGR2_118-e/Docs/R2-2205161.zip" TargetMode="External"/><Relationship Id="rId3860" Type="http://schemas.openxmlformats.org/officeDocument/2006/relationships/hyperlink" Target="https://www.3gpp.org/ftp/TSG_RAN/WG2_RL2/TSGR2_118-e/Docs/R2-2206474.zip" TargetMode="External"/><Relationship Id="rId3958" Type="http://schemas.openxmlformats.org/officeDocument/2006/relationships/hyperlink" Target="https://www.3gpp.org/ftp/TSG_RAN/WG2_RL2/TSGR2_118-e/Docs/R2-2205491.zip" TargetMode="External"/><Relationship Id="rId4704" Type="http://schemas.openxmlformats.org/officeDocument/2006/relationships/hyperlink" Target="https://www.3gpp.org/ftp/TSG_RAN/WG2_RL2/TSGR2_118-e/Docs/R2-2206392.zip" TargetMode="External"/><Relationship Id="rId4911" Type="http://schemas.openxmlformats.org/officeDocument/2006/relationships/hyperlink" Target="https://www.3gpp.org/ftp/TSG_RAN/WG2_RL2/TSGR2_118-e/Docs/R2-2206215.zip" TargetMode="External"/><Relationship Id="rId227" Type="http://schemas.openxmlformats.org/officeDocument/2006/relationships/hyperlink" Target="https://www.3gpp.org/ftp/TSG_RAN/WG2_RL2/TSGR2_118-e/Docs/R2-2205624.zip" TargetMode="External"/><Relationship Id="rId781" Type="http://schemas.openxmlformats.org/officeDocument/2006/relationships/hyperlink" Target="https://www.3gpp.org/ftp/TSG_RAN/WG2_RL2/TSGR2_118-e/Docs/R2-2205748.zip" TargetMode="External"/><Relationship Id="rId879" Type="http://schemas.openxmlformats.org/officeDocument/2006/relationships/hyperlink" Target="https://www.3gpp.org/ftp/TSG_RAN/WG2_RL2/TSGR2_118-e/Docs/R2-2206704.zip" TargetMode="External"/><Relationship Id="rId2462" Type="http://schemas.openxmlformats.org/officeDocument/2006/relationships/hyperlink" Target="https://www.3gpp.org/ftp/TSG_RAN/WG2_RL2/TSGR2_118-e/Docs/R2-2205785.zip" TargetMode="External"/><Relationship Id="rId2767" Type="http://schemas.openxmlformats.org/officeDocument/2006/relationships/hyperlink" Target="https://www.3gpp.org/ftp/TSG_RAN/WG2_RL2/TSGR2_118-e/Docs/R2-2205178.zip" TargetMode="External"/><Relationship Id="rId3306" Type="http://schemas.openxmlformats.org/officeDocument/2006/relationships/hyperlink" Target="https://www.3gpp.org/ftp/TSG_RAN/WG2_RL2/TSGR2_118-e/Docs/R2-2205241.zip" TargetMode="External"/><Relationship Id="rId3513" Type="http://schemas.openxmlformats.org/officeDocument/2006/relationships/hyperlink" Target="https://www.3gpp.org/ftp/TSG_RAN/WG2_RL2/TSGR2_118-e/Docs/R2-2205517.zip" TargetMode="External"/><Relationship Id="rId3720" Type="http://schemas.openxmlformats.org/officeDocument/2006/relationships/hyperlink" Target="https://www.3gpp.org/ftp/TSG_RAN/WG2_RL2/TSGR2_118-e/Docs/R2-2204405.zip" TargetMode="External"/><Relationship Id="rId434" Type="http://schemas.openxmlformats.org/officeDocument/2006/relationships/hyperlink" Target="https://www.3gpp.org/ftp/TSG_RAN/WG2_RL2/TSGR2_118-e/Docs/R2-2205109.zip" TargetMode="External"/><Relationship Id="rId641" Type="http://schemas.openxmlformats.org/officeDocument/2006/relationships/hyperlink" Target="https://www.3gpp.org/ftp/TSG_RAN/WG2_RL2/TSGR2_118-e/Docs/R2-2206607.zip" TargetMode="External"/><Relationship Id="rId739" Type="http://schemas.openxmlformats.org/officeDocument/2006/relationships/hyperlink" Target="https://www.3gpp.org/ftp/TSG_RAN/WG2_RL2/TSGR2_118-e/Docs/R2-2205128.zip" TargetMode="External"/><Relationship Id="rId1064" Type="http://schemas.openxmlformats.org/officeDocument/2006/relationships/hyperlink" Target="https://www.3gpp.org/ftp/TSG_RAN/WG2_RL2/TSGR2_118-e/Docs/R2-2204615.zip" TargetMode="External"/><Relationship Id="rId1271" Type="http://schemas.openxmlformats.org/officeDocument/2006/relationships/hyperlink" Target="https://www.3gpp.org/ftp/TSG_RAN/WG2_RL2/TSGR2_118-e/Docs/R2-2205549.zip" TargetMode="External"/><Relationship Id="rId1369" Type="http://schemas.openxmlformats.org/officeDocument/2006/relationships/hyperlink" Target="https://www.3gpp.org/ftp/TSG_RAN/WG2_RL2/TSGR2_118-e/Docs/R2-2205133.zip" TargetMode="External"/><Relationship Id="rId1576" Type="http://schemas.openxmlformats.org/officeDocument/2006/relationships/hyperlink" Target="https://www.3gpp.org/ftp/TSG_RAN/WG2_RL2/TSGR2_118-e/Docs/R2-2206172.zip" TargetMode="External"/><Relationship Id="rId2115" Type="http://schemas.openxmlformats.org/officeDocument/2006/relationships/hyperlink" Target="https://www.3gpp.org/ftp/TSG_RAN/WG2_RL2/TSGR2_118-e/Docs/R2-2206255.zip" TargetMode="External"/><Relationship Id="rId2322" Type="http://schemas.openxmlformats.org/officeDocument/2006/relationships/hyperlink" Target="https://www.3gpp.org/ftp/TSG_RAN/WG2_RL2/TSGR2_118-e/Docs/R2-2204476.zip" TargetMode="External"/><Relationship Id="rId2974" Type="http://schemas.openxmlformats.org/officeDocument/2006/relationships/hyperlink" Target="https://www.3gpp.org/ftp/TSG_RAN/WG2_RL2/TSGR2_118-e/Docs/R2-2206438.zip" TargetMode="External"/><Relationship Id="rId3818" Type="http://schemas.openxmlformats.org/officeDocument/2006/relationships/hyperlink" Target="https://www.3gpp.org/ftp/TSG_RAN/WG2_RL2/TSGR2_118-e/Docs/R2-2204503.zip" TargetMode="External"/><Relationship Id="rId501" Type="http://schemas.openxmlformats.org/officeDocument/2006/relationships/hyperlink" Target="https://www.3gpp.org/ftp/TSG_RAN/WG2_RL2/TSGR2_118-e/Docs/R2-2205603.zip" TargetMode="External"/><Relationship Id="rId946" Type="http://schemas.openxmlformats.org/officeDocument/2006/relationships/hyperlink" Target="https://www.3gpp.org/ftp/TSG_RAN/WG2_RL2/TSGR2_118-e/Docs/R2-2205166.zip" TargetMode="External"/><Relationship Id="rId1131" Type="http://schemas.openxmlformats.org/officeDocument/2006/relationships/hyperlink" Target="https://www.3gpp.org/ftp/TSG_RAN/WG2_RL2/TSGR2_118-e/Docs/R2-2204899.zip" TargetMode="External"/><Relationship Id="rId1229" Type="http://schemas.openxmlformats.org/officeDocument/2006/relationships/hyperlink" Target="https://www.3gpp.org/ftp/TSG_RAN/WG2_RL2/TSGR2_118-e/Docs/R2-2205214.zip" TargetMode="External"/><Relationship Id="rId1783" Type="http://schemas.openxmlformats.org/officeDocument/2006/relationships/hyperlink" Target="https://www.3gpp.org/ftp/TSG_RAN/WG2_RL2/TSGR2_118-e/Docs/R2-2206614.zip" TargetMode="External"/><Relationship Id="rId1990" Type="http://schemas.openxmlformats.org/officeDocument/2006/relationships/hyperlink" Target="https://www.3gpp.org/ftp/TSG_RAN/WG2_RL2/TSGR2_118-e/Docs/R2-2206617.zip" TargetMode="External"/><Relationship Id="rId2627" Type="http://schemas.openxmlformats.org/officeDocument/2006/relationships/hyperlink" Target="https://www.3gpp.org/ftp/TSG_RAN/WG2_RL2/TSGR2_118-e/Docs/R2-2206119.zip" TargetMode="External"/><Relationship Id="rId2834" Type="http://schemas.openxmlformats.org/officeDocument/2006/relationships/hyperlink" Target="https://www.3gpp.org/ftp/TSG_RAN/WG2_RL2/TSGR2_118-e/Docs/R2-2204864.zip" TargetMode="External"/><Relationship Id="rId4287" Type="http://schemas.openxmlformats.org/officeDocument/2006/relationships/hyperlink" Target="https://www.3gpp.org/ftp/TSG_RAN/WG2_RL2/TSGR2_118-e/Docs/R2-2204838.zip" TargetMode="External"/><Relationship Id="rId4494" Type="http://schemas.openxmlformats.org/officeDocument/2006/relationships/hyperlink" Target="https://www.3gpp.org/ftp/TSG_RAN/WG2_RL2/TSGR2_118-e/Docs/R2-2205861.zip" TargetMode="External"/><Relationship Id="rId75" Type="http://schemas.openxmlformats.org/officeDocument/2006/relationships/hyperlink" Target="https://www.3gpp.org/ftp/TSG_RAN/WG2_RL2/TSGR2_118-e/Docs/R2-2205544.zip" TargetMode="External"/><Relationship Id="rId806" Type="http://schemas.openxmlformats.org/officeDocument/2006/relationships/hyperlink" Target="https://www.3gpp.org/ftp/TSG_RAN/WG2_RL2/TSGR2_118-e/Docs/R2-2205746.zip" TargetMode="External"/><Relationship Id="rId1436" Type="http://schemas.openxmlformats.org/officeDocument/2006/relationships/hyperlink" Target="https://www.3gpp.org/ftp/TSG_RAN/WG2_RL2/TSGR2_118-e/Docs/R2-2205908.zip" TargetMode="External"/><Relationship Id="rId1643" Type="http://schemas.openxmlformats.org/officeDocument/2006/relationships/hyperlink" Target="https://www.3gpp.org/ftp/TSG_RAN/WG2_RL2/TSGR2_118-e/Docs/R2-2205365.zip" TargetMode="External"/><Relationship Id="rId1850" Type="http://schemas.openxmlformats.org/officeDocument/2006/relationships/hyperlink" Target="https://www.3gpp.org/ftp/TSG_RAN/WG2_RL2/TSGR2_118-e/Docs/R2-2205301.zip" TargetMode="External"/><Relationship Id="rId2901" Type="http://schemas.openxmlformats.org/officeDocument/2006/relationships/hyperlink" Target="https://www.3gpp.org/ftp/TSG_RAN/WG2_RL2/TSGR2_118-e/Docs/R2-2204581.zip" TargetMode="External"/><Relationship Id="rId3096" Type="http://schemas.openxmlformats.org/officeDocument/2006/relationships/hyperlink" Target="https://www.3gpp.org/ftp/TSG_RAN/WG2_RL2/TSGR2_118-e/Docs/R2-2206776.zip" TargetMode="External"/><Relationship Id="rId4147" Type="http://schemas.openxmlformats.org/officeDocument/2006/relationships/hyperlink" Target="https://www.3gpp.org/ftp/TSG_RAN/WG2_RL2/TSGR2_118-e/Docs/R2-2206858.zip" TargetMode="External"/><Relationship Id="rId4354" Type="http://schemas.openxmlformats.org/officeDocument/2006/relationships/hyperlink" Target="https://www.3gpp.org/ftp/TSG_RAN/WG2_RL2/TSGR2_118-e/Docs/R2-2204904.zip" TargetMode="External"/><Relationship Id="rId4561" Type="http://schemas.openxmlformats.org/officeDocument/2006/relationships/hyperlink" Target="https://www.3gpp.org/ftp/TSG_RAN/WG2_RL2/TSGR2_118-e/Docs/R2-2205531.zip" TargetMode="External"/><Relationship Id="rId4799" Type="http://schemas.openxmlformats.org/officeDocument/2006/relationships/hyperlink" Target="https://www.3gpp.org/ftp/TSG_RAN/WG2_RL2/TSGR2_118-e/Docs/R2-2205184.zip" TargetMode="External"/><Relationship Id="rId1503" Type="http://schemas.openxmlformats.org/officeDocument/2006/relationships/hyperlink" Target="https://www.3gpp.org/ftp/TSG_RAN/WG2_RL2/TSGR2_118-e/Docs/R2-2205610.zip" TargetMode="External"/><Relationship Id="rId1710" Type="http://schemas.openxmlformats.org/officeDocument/2006/relationships/hyperlink" Target="https://www.3gpp.org/ftp/TSG_RAN/WG2_RL2/TSGR2_118-e/Docs/R2-2205095.zip" TargetMode="External"/><Relationship Id="rId1948" Type="http://schemas.openxmlformats.org/officeDocument/2006/relationships/hyperlink" Target="https://www.3gpp.org/ftp/TSG_RAN/WG2_RL2/TSGR2_118-e/Docs/R2-2205224.zip" TargetMode="External"/><Relationship Id="rId3163" Type="http://schemas.openxmlformats.org/officeDocument/2006/relationships/hyperlink" Target="https://www.3gpp.org/ftp/TSG_RAN/WG2_RL2/TSGR2_118-e/Docs/R2-2206448.zip" TargetMode="External"/><Relationship Id="rId3370" Type="http://schemas.openxmlformats.org/officeDocument/2006/relationships/hyperlink" Target="https://www.3gpp.org/ftp/TSG_RAN/WG2_RL2/TSGR2_118-e/Docs/R2-2206096.zip" TargetMode="External"/><Relationship Id="rId4007" Type="http://schemas.openxmlformats.org/officeDocument/2006/relationships/hyperlink" Target="https://www.3gpp.org/ftp/TSG_RAN/WG2_RL2/TSGR2_118-e/Docs/R2-2206379.zip" TargetMode="External"/><Relationship Id="rId4214" Type="http://schemas.openxmlformats.org/officeDocument/2006/relationships/hyperlink" Target="https://www.3gpp.org/ftp/TSG_RAN/WG2_RL2/TSGR2_118-e/Docs/R2-2204483.zip" TargetMode="External"/><Relationship Id="rId4421" Type="http://schemas.openxmlformats.org/officeDocument/2006/relationships/hyperlink" Target="https://www.3gpp.org/ftp/TSG_RAN/WG2_RL2/TSGR2_118-e/Docs/R2-2204507.zip" TargetMode="External"/><Relationship Id="rId4659" Type="http://schemas.openxmlformats.org/officeDocument/2006/relationships/hyperlink" Target="https://www.3gpp.org/ftp/TSG_RAN/WG2_RL2/TSGR2_118-e/Docs/R2-2206236.zip" TargetMode="External"/><Relationship Id="rId4866" Type="http://schemas.openxmlformats.org/officeDocument/2006/relationships/hyperlink" Target="https://www.3gpp.org/ftp/TSG_RAN/WG2_RL2/TSGR2_118-e/Docs/R2-2206777.zip" TargetMode="External"/><Relationship Id="rId291" Type="http://schemas.openxmlformats.org/officeDocument/2006/relationships/hyperlink" Target="https://www.3gpp.org/ftp/TSG_RAN/WG2_RL2/TSGR2_118-e/Docs/R2-2205298.zip" TargetMode="External"/><Relationship Id="rId1808" Type="http://schemas.openxmlformats.org/officeDocument/2006/relationships/hyperlink" Target="https://www.3gpp.org/ftp/TSG_RAN/WG2_RL2/TSGR2_118-e/Docs/R2-2205955.zip" TargetMode="External"/><Relationship Id="rId3023" Type="http://schemas.openxmlformats.org/officeDocument/2006/relationships/hyperlink" Target="https://www.3gpp.org/ftp/TSG_RAN/WG2_RL2/TSGR2_118-e/Docs/R2-2205919.zip" TargetMode="External"/><Relationship Id="rId3468" Type="http://schemas.openxmlformats.org/officeDocument/2006/relationships/hyperlink" Target="https://www.3gpp.org/ftp/TSG_RAN/WG2_RL2/TSGR2_118-e/Docs/R2-2204980.zip" TargetMode="External"/><Relationship Id="rId3675" Type="http://schemas.openxmlformats.org/officeDocument/2006/relationships/hyperlink" Target="https://www.3gpp.org/ftp/TSG_RAN/WG2_RL2/TSGR2_118-e/Docs/R2-2204654.zip" TargetMode="External"/><Relationship Id="rId3882" Type="http://schemas.openxmlformats.org/officeDocument/2006/relationships/hyperlink" Target="https://www.3gpp.org/ftp/TSG_RAN/WG2_RL2/TSGR2_118-e/Docs/R2-2206751.zip" TargetMode="External"/><Relationship Id="rId4519" Type="http://schemas.openxmlformats.org/officeDocument/2006/relationships/hyperlink" Target="https://www.3gpp.org/ftp/TSG_RAN/WG2_RL2/TSGR2_118-e/Docs/R2-2206119.zip" TargetMode="External"/><Relationship Id="rId4726" Type="http://schemas.openxmlformats.org/officeDocument/2006/relationships/hyperlink" Target="https://www.3gpp.org/ftp/TSG_RAN/WG2_RL2/TSGR2_118-e/Docs/R2-2206077.zip" TargetMode="External"/><Relationship Id="rId4933" Type="http://schemas.openxmlformats.org/officeDocument/2006/relationships/hyperlink" Target="https://www.3gpp.org/ftp/TSG_RAN/WG2_RL2/TSGR2_118-e/Docs/R2-2206163.zip" TargetMode="External"/><Relationship Id="rId151" Type="http://schemas.openxmlformats.org/officeDocument/2006/relationships/hyperlink" Target="https://www.3gpp.org/ftp/TSG_RAN/WG2_RL2/TSGR2_118-e/Docs/R2-2206695.zip" TargetMode="External"/><Relationship Id="rId389" Type="http://schemas.openxmlformats.org/officeDocument/2006/relationships/hyperlink" Target="https://www.3gpp.org/ftp/TSG_RAN/WG2_RL2/TSGR2_118-e/Docs/R2-2204513.zip" TargetMode="External"/><Relationship Id="rId596" Type="http://schemas.openxmlformats.org/officeDocument/2006/relationships/hyperlink" Target="https://www.3gpp.org/ftp/TSG_RAN/WG2_RL2/TSGR2_118-e/Docs/R2-2206011.zip" TargetMode="External"/><Relationship Id="rId2277" Type="http://schemas.openxmlformats.org/officeDocument/2006/relationships/hyperlink" Target="https://www.3gpp.org/ftp/TSG_RAN/WG2_RL2/TSGR2_118-e/Docs/R2-2205430.zip" TargetMode="External"/><Relationship Id="rId2484" Type="http://schemas.openxmlformats.org/officeDocument/2006/relationships/hyperlink" Target="https://www.3gpp.org/ftp/TSG_RAN/WG2_RL2/TSGR2_118-e/Docs/R2-2206213.zip" TargetMode="External"/><Relationship Id="rId2691" Type="http://schemas.openxmlformats.org/officeDocument/2006/relationships/hyperlink" Target="https://www.3gpp.org/ftp/TSG_RAN/WG2_RL2/TSGR2_118-e/Docs/R2-2205317.zip" TargetMode="External"/><Relationship Id="rId3230" Type="http://schemas.openxmlformats.org/officeDocument/2006/relationships/hyperlink" Target="https://www.3gpp.org/ftp/TSG_RAN/WG2_RL2/TSGR2_118-e/Docs/R2-2201398.zip" TargetMode="External"/><Relationship Id="rId3328" Type="http://schemas.openxmlformats.org/officeDocument/2006/relationships/hyperlink" Target="https://www.3gpp.org/ftp/TSG_RAN/WG2_RL2/TSGR2_118-e/Docs/R2-2206113.zip" TargetMode="External"/><Relationship Id="rId3535" Type="http://schemas.openxmlformats.org/officeDocument/2006/relationships/hyperlink" Target="https://www.3gpp.org/ftp/TSG_RAN/WG2_RL2/TSGR2_118-e/Docs/R2-2205868.zip" TargetMode="External"/><Relationship Id="rId3742" Type="http://schemas.openxmlformats.org/officeDocument/2006/relationships/hyperlink" Target="https://www.3gpp.org/ftp/TSG_RAN/WG2_RL2/TSGR2_118-e/Docs/R2-2204427.zip" TargetMode="External"/><Relationship Id="rId249" Type="http://schemas.openxmlformats.org/officeDocument/2006/relationships/hyperlink" Target="https://www.3gpp.org/ftp/TSG_RAN/WG2_RL2/TSGR2_118-e/Docs/R2-2205296.zip" TargetMode="External"/><Relationship Id="rId456" Type="http://schemas.openxmlformats.org/officeDocument/2006/relationships/hyperlink" Target="https://www.3gpp.org/ftp/TSG_RAN/WG2_RL2/TSGR2_118-e/Docs/R2-2205126.zip" TargetMode="External"/><Relationship Id="rId663" Type="http://schemas.openxmlformats.org/officeDocument/2006/relationships/hyperlink" Target="https://www.3gpp.org/ftp/TSG_RAN/WG2_RL2/TSGR2_118-e/Docs/R2-2205458.zip" TargetMode="External"/><Relationship Id="rId870" Type="http://schemas.openxmlformats.org/officeDocument/2006/relationships/hyperlink" Target="https://www.3gpp.org/ftp/TSG_RAN/WG2_RL2/TSGR2_118-e/Docs/R2-2206368.zip" TargetMode="External"/><Relationship Id="rId1086" Type="http://schemas.openxmlformats.org/officeDocument/2006/relationships/hyperlink" Target="https://www.3gpp.org/ftp/TSG_RAN/WG2_RL2/TSGR2_118-e/Docs/R2-2205163.zip" TargetMode="External"/><Relationship Id="rId1293" Type="http://schemas.openxmlformats.org/officeDocument/2006/relationships/hyperlink" Target="https://www.3gpp.org/ftp/TSG_RAN/WG2_RL2/TSGR2_118-e/Docs/R2-2204798.zip" TargetMode="External"/><Relationship Id="rId2137" Type="http://schemas.openxmlformats.org/officeDocument/2006/relationships/hyperlink" Target="https://www.3gpp.org/ftp/TSG_RAN/WG2_RL2/TSGR2_118-e/Docs/R2-2206331.zip" TargetMode="External"/><Relationship Id="rId2344" Type="http://schemas.openxmlformats.org/officeDocument/2006/relationships/hyperlink" Target="https://www.3gpp.org/ftp/TSG_RAN/WG2_RL2/TSGR2_118-e/Docs/R2-2206217.zip" TargetMode="External"/><Relationship Id="rId2551" Type="http://schemas.openxmlformats.org/officeDocument/2006/relationships/hyperlink" Target="https://www.3gpp.org/ftp/TSG_RAN/WG2_RL2/TSGR2_118-e/Docs/R2-2205894.zip" TargetMode="External"/><Relationship Id="rId2789" Type="http://schemas.openxmlformats.org/officeDocument/2006/relationships/hyperlink" Target="https://www.3gpp.org/ftp/TSG_RAN/WG2_RL2/TSGR2_118-e/Docs/R2-2204579.zip" TargetMode="External"/><Relationship Id="rId2996" Type="http://schemas.openxmlformats.org/officeDocument/2006/relationships/hyperlink" Target="https://www.3gpp.org/ftp/TSG_RAN/WG2_RL2/TSGR2_118-e/Docs/R2-2204599.zip" TargetMode="External"/><Relationship Id="rId109" Type="http://schemas.openxmlformats.org/officeDocument/2006/relationships/hyperlink" Target="https://www.3gpp.org/ftp/TSG_RAN/WG2_RL2/TSGR2_118-e/Docs/R2-2205924.zip" TargetMode="External"/><Relationship Id="rId316" Type="http://schemas.openxmlformats.org/officeDocument/2006/relationships/hyperlink" Target="https://www.3gpp.org/ftp/TSG_RAN/WG2_RL2/TSGR2_118-e/Docs/R2-2206495.zip" TargetMode="External"/><Relationship Id="rId523" Type="http://schemas.openxmlformats.org/officeDocument/2006/relationships/hyperlink" Target="https://www.3gpp.org/ftp/TSG_RAN/WG2_RL2/TSGR2_118-e/Docs/R2-2205886.zip" TargetMode="External"/><Relationship Id="rId968" Type="http://schemas.openxmlformats.org/officeDocument/2006/relationships/hyperlink" Target="https://www.3gpp.org/ftp/TSG_RAN/WG2_RL2/TSGR2_118-e/Docs/R2-2205444.zip" TargetMode="External"/><Relationship Id="rId1153" Type="http://schemas.openxmlformats.org/officeDocument/2006/relationships/hyperlink" Target="https://www.3gpp.org/ftp/TSG_RAN/WG2_RL2/TSGR2_118-e/Docs/R2-2206117.zip" TargetMode="External"/><Relationship Id="rId1598" Type="http://schemas.openxmlformats.org/officeDocument/2006/relationships/hyperlink" Target="https://www.3gpp.org/ftp/TSG_RAN/WG2_RL2/TSGR2_118-e/Docs/R2-2205543.zip" TargetMode="External"/><Relationship Id="rId2204" Type="http://schemas.openxmlformats.org/officeDocument/2006/relationships/hyperlink" Target="https://www.3gpp.org/ftp/TSG_RAN/WG2_RL2/TSGR2_118-e/Docs/R2-2204420.zip" TargetMode="External"/><Relationship Id="rId2649" Type="http://schemas.openxmlformats.org/officeDocument/2006/relationships/hyperlink" Target="https://www.3gpp.org/ftp/TSG_RAN/WG2_RL2/TSGR2_118-e/Docs/R2-2205943.zip" TargetMode="External"/><Relationship Id="rId2856" Type="http://schemas.openxmlformats.org/officeDocument/2006/relationships/hyperlink" Target="https://www.3gpp.org/ftp/TSG_RAN/WG2_RL2/TSGR2_118-e/Docs/R2-2205180.zip" TargetMode="External"/><Relationship Id="rId3602" Type="http://schemas.openxmlformats.org/officeDocument/2006/relationships/hyperlink" Target="https://www.3gpp.org/ftp/TSG_RAN/WG2_RL2/TSGR2_118-e/Docs/R2-2205325.zip" TargetMode="External"/><Relationship Id="rId3907" Type="http://schemas.openxmlformats.org/officeDocument/2006/relationships/hyperlink" Target="https://www.3gpp.org/ftp/TSG_RAN/WG2_RL2/TSGR2_118-e/Docs/R2-2206800.zip" TargetMode="External"/><Relationship Id="rId97" Type="http://schemas.openxmlformats.org/officeDocument/2006/relationships/hyperlink" Target="https://www.3gpp.org/ftp/TSG_RAN/WG2_RL2/TSGR2_118-e/Docs/R2-2205199.zip" TargetMode="External"/><Relationship Id="rId730" Type="http://schemas.openxmlformats.org/officeDocument/2006/relationships/hyperlink" Target="https://www.3gpp.org/ftp/TSG_RAN/WG2_RL2/TSGR2_118-e/Docs/R2-2204834.zip" TargetMode="External"/><Relationship Id="rId828" Type="http://schemas.openxmlformats.org/officeDocument/2006/relationships/hyperlink" Target="https://www.3gpp.org/ftp/TSG_RAN/WG2_RL2/TSGR2_118-e/Docs/R2-2206517.zip" TargetMode="External"/><Relationship Id="rId1013" Type="http://schemas.openxmlformats.org/officeDocument/2006/relationships/hyperlink" Target="https://www.3gpp.org/ftp/TSG_RAN/WG2_RL2/TSGR2_118-e/Docs/R2-2206170.zip" TargetMode="External"/><Relationship Id="rId1360" Type="http://schemas.openxmlformats.org/officeDocument/2006/relationships/hyperlink" Target="https://www.3gpp.org/ftp/TSG_RAN/WG2_RL2/TSGR2_118-e/Docs/R2-2205963.zip" TargetMode="External"/><Relationship Id="rId1458" Type="http://schemas.openxmlformats.org/officeDocument/2006/relationships/hyperlink" Target="https://www.3gpp.org/ftp/TSG_RAN/WG2_RL2/TSGR2_118-e/Docs/R2-2204796.zip" TargetMode="External"/><Relationship Id="rId1665" Type="http://schemas.openxmlformats.org/officeDocument/2006/relationships/hyperlink" Target="https://www.3gpp.org/ftp/TSG_RAN/WG2_RL2/TSGR2_118-e/Docs/R2-2206055.zip" TargetMode="External"/><Relationship Id="rId1872" Type="http://schemas.openxmlformats.org/officeDocument/2006/relationships/hyperlink" Target="https://www.3gpp.org/ftp/TSG_RAN/WG2_RL2/TSGR2_118-e/Docs/R2-2206197.zip" TargetMode="External"/><Relationship Id="rId2411" Type="http://schemas.openxmlformats.org/officeDocument/2006/relationships/hyperlink" Target="https://www.3gpp.org/ftp/TSG_RAN/WG2_RL2/TSGR2_118-e/Docs/R2-2204815.zip" TargetMode="External"/><Relationship Id="rId2509" Type="http://schemas.openxmlformats.org/officeDocument/2006/relationships/hyperlink" Target="https://www.3gpp.org/ftp/TSG_RAN/WG2_RL2/TSGR2_118-e/Docs/R2-2203563.zip" TargetMode="External"/><Relationship Id="rId2716" Type="http://schemas.openxmlformats.org/officeDocument/2006/relationships/hyperlink" Target="https://www.3gpp.org/ftp/TSG_RAN/WG2_RL2/TSGR2_118-e/Docs/R2-2206300.zip" TargetMode="External"/><Relationship Id="rId4071" Type="http://schemas.openxmlformats.org/officeDocument/2006/relationships/hyperlink" Target="https://www.3gpp.org/ftp/TSG_RAN/WG2_RL2/TSGR2_118-e/Docs/R2-2206684.zip" TargetMode="External"/><Relationship Id="rId4169" Type="http://schemas.openxmlformats.org/officeDocument/2006/relationships/hyperlink" Target="https://www.3gpp.org/ftp/TSG_RAN/WG2_RL2/TSGR2_118-e/Docs/R2-2206880.zip" TargetMode="External"/><Relationship Id="rId1220" Type="http://schemas.openxmlformats.org/officeDocument/2006/relationships/hyperlink" Target="https://www.3gpp.org/ftp/TSG_RAN/WG2_RL2/TSGR2_118-e/Docs/R2-2204983.zip" TargetMode="External"/><Relationship Id="rId1318" Type="http://schemas.openxmlformats.org/officeDocument/2006/relationships/hyperlink" Target="https://www.3gpp.org/ftp/TSG_RAN/WG2_RL2/TSGR2_118-e/Docs/R2-2206231.zip" TargetMode="External"/><Relationship Id="rId1525" Type="http://schemas.openxmlformats.org/officeDocument/2006/relationships/hyperlink" Target="https://www.3gpp.org/ftp/TSG_RAN/WG2_RL2/TSGR2_118-e/Docs/R2-2205066.zip" TargetMode="External"/><Relationship Id="rId2923" Type="http://schemas.openxmlformats.org/officeDocument/2006/relationships/hyperlink" Target="https://www.3gpp.org/ftp/TSG_RAN/WG2_RL2/TSGR2_118-e/Docs/R2-2204581.zip" TargetMode="External"/><Relationship Id="rId4376" Type="http://schemas.openxmlformats.org/officeDocument/2006/relationships/hyperlink" Target="https://www.3gpp.org/ftp/TSG_RAN/WG2_RL2/TSGR2_118-e/Docs/R2-2205746.zip" TargetMode="External"/><Relationship Id="rId4583" Type="http://schemas.openxmlformats.org/officeDocument/2006/relationships/hyperlink" Target="https://www.3gpp.org/ftp/TSG_RAN/WG2_RL2/TSGR2_118-e/Docs/R2-2205208.zip" TargetMode="External"/><Relationship Id="rId4790" Type="http://schemas.openxmlformats.org/officeDocument/2006/relationships/hyperlink" Target="https://www.3gpp.org/ftp/TSG_RAN/WG2_RL2/TSGR2_118-e/Docs/R2-2205106.zip" TargetMode="External"/><Relationship Id="rId1732" Type="http://schemas.openxmlformats.org/officeDocument/2006/relationships/hyperlink" Target="https://www.3gpp.org/ftp/TSG_RAN/WG2_RL2/TSGR2_118-e/Docs/R2-2204908.zip" TargetMode="External"/><Relationship Id="rId3185" Type="http://schemas.openxmlformats.org/officeDocument/2006/relationships/hyperlink" Target="https://www.3gpp.org/ftp/TSG_RAN/WG2_RL2/TSGR2_118-e/Docs/R2-2204870.zip" TargetMode="External"/><Relationship Id="rId3392" Type="http://schemas.openxmlformats.org/officeDocument/2006/relationships/hyperlink" Target="https://www.3gpp.org/ftp/TSG_RAN/WG2_RL2/TSGR2_118-e/Docs/R2-2205394.zip" TargetMode="External"/><Relationship Id="rId4029" Type="http://schemas.openxmlformats.org/officeDocument/2006/relationships/hyperlink" Target="https://www.3gpp.org/ftp/TSG_RAN/WG2_RL2/TSGR2_118-e/Docs/R2-2206490.zip" TargetMode="External"/><Relationship Id="rId4236" Type="http://schemas.openxmlformats.org/officeDocument/2006/relationships/hyperlink" Target="https://www.3gpp.org/ftp/TSG_RAN/WG2_RL2/TSGR2_118-e/Docs/R2-2205827.zip" TargetMode="External"/><Relationship Id="rId4443" Type="http://schemas.openxmlformats.org/officeDocument/2006/relationships/hyperlink" Target="https://www.3gpp.org/ftp/TSG_RAN/WG2_RL2/TSGR2_118-e/Docs/R2-2205380.zip" TargetMode="External"/><Relationship Id="rId4650" Type="http://schemas.openxmlformats.org/officeDocument/2006/relationships/hyperlink" Target="https://www.3gpp.org/ftp/TSG_RAN/WG2_RL2/TSGR2_118-e/Docs/R2-2204993.zip" TargetMode="External"/><Relationship Id="rId4888" Type="http://schemas.openxmlformats.org/officeDocument/2006/relationships/hyperlink" Target="https://www.3gpp.org/ftp/TSG_RAN/WG2_RL2/TSGR2_118-e/Docs/R2-2206715.zip" TargetMode="External"/><Relationship Id="rId24" Type="http://schemas.openxmlformats.org/officeDocument/2006/relationships/hyperlink" Target="https://www.3gpp.org/ftp/TSG_RAN/WG2_RL2/TSGR2_118-e/Docs/R2-2206817.zip" TargetMode="External"/><Relationship Id="rId2299" Type="http://schemas.openxmlformats.org/officeDocument/2006/relationships/hyperlink" Target="https://www.3gpp.org/ftp/TSG_RAN/WG2_RL2/TSGR2_118-e/Docs/R2-2206417.zip" TargetMode="External"/><Relationship Id="rId3045" Type="http://schemas.openxmlformats.org/officeDocument/2006/relationships/hyperlink" Target="https://www.3gpp.org/ftp/TSG_RAN/WG2_RL2/TSGR2_118-e/Docs/R2-2205675.zip" TargetMode="External"/><Relationship Id="rId3252" Type="http://schemas.openxmlformats.org/officeDocument/2006/relationships/hyperlink" Target="https://www.3gpp.org/ftp/TSG_RAN/WG2_RL2/TSGR2_118-e/Docs/R2-2206539.zip" TargetMode="External"/><Relationship Id="rId3697" Type="http://schemas.openxmlformats.org/officeDocument/2006/relationships/hyperlink" Target="https://www.3gpp.org/ftp/TSG_RAN/WG2_RL2/TSGR2_118-e/Docs/R2-2206840.zip" TargetMode="External"/><Relationship Id="rId4303" Type="http://schemas.openxmlformats.org/officeDocument/2006/relationships/hyperlink" Target="https://www.3gpp.org/ftp/TSG_RAN/WG2_RL2/TSGR2_118-e/Docs/R2-2204682.zip" TargetMode="External"/><Relationship Id="rId4510" Type="http://schemas.openxmlformats.org/officeDocument/2006/relationships/hyperlink" Target="https://www.3gpp.org/ftp/TSG_RAN/WG2_RL2/TSGR2_118-e/Docs/R2-2205727.zip" TargetMode="External"/><Relationship Id="rId4748" Type="http://schemas.openxmlformats.org/officeDocument/2006/relationships/hyperlink" Target="https://www.3gpp.org/ftp/TSG_RAN/WG2_RL2/TSGR2_118-e/Docs/R2-2206389.zip" TargetMode="External"/><Relationship Id="rId4955" Type="http://schemas.openxmlformats.org/officeDocument/2006/relationships/hyperlink" Target="https://www.3gpp.org/ftp/TSG_RAN/WG2_RL2/TSGR2_118-e/Docs/R2-2206271.zip" TargetMode="External"/><Relationship Id="rId173" Type="http://schemas.openxmlformats.org/officeDocument/2006/relationships/hyperlink" Target="https://www.3gpp.org/ftp/TSG_RAN/WG2_RL2/TSGR2_118-e/Docs/R2-2204453.zip" TargetMode="External"/><Relationship Id="rId380" Type="http://schemas.openxmlformats.org/officeDocument/2006/relationships/hyperlink" Target="https://www.3gpp.org/ftp/TSG_RAN/WG2_RL2/TSGR2_118-e/Docs/R2-2206700.zip" TargetMode="External"/><Relationship Id="rId2061" Type="http://schemas.openxmlformats.org/officeDocument/2006/relationships/hyperlink" Target="https://www.3gpp.org/ftp/TSG_RAN/WG2_RL2/TSGR2_118-e/Docs/R2-2204689.zip" TargetMode="External"/><Relationship Id="rId3112" Type="http://schemas.openxmlformats.org/officeDocument/2006/relationships/hyperlink" Target="https://www.3gpp.org/ftp/TSG_RAN/WG2_RL2/TSGR2_118-e/Docs/R2-2206193.zip" TargetMode="External"/><Relationship Id="rId3557" Type="http://schemas.openxmlformats.org/officeDocument/2006/relationships/hyperlink" Target="https://www.3gpp.org/ftp/TSG_RAN/WG2_RL2/TSGR2_118-e/Docs/R2-2205208.zip" TargetMode="External"/><Relationship Id="rId3764" Type="http://schemas.openxmlformats.org/officeDocument/2006/relationships/hyperlink" Target="https://www.3gpp.org/ftp/TSG_RAN/WG2_RL2/TSGR2_118-e/Docs/R2-2204449.zip" TargetMode="External"/><Relationship Id="rId3971" Type="http://schemas.openxmlformats.org/officeDocument/2006/relationships/hyperlink" Target="https://www.3gpp.org/ftp/TSG_RAN/WG2_RL2/TSGR2_118-e/Docs/R2-2206187.zip" TargetMode="External"/><Relationship Id="rId4608" Type="http://schemas.openxmlformats.org/officeDocument/2006/relationships/hyperlink" Target="https://www.3gpp.org/ftp/TSG_RAN/WG2_RL2/TSGR2_118-e/Docs/R2-2205491.zip" TargetMode="External"/><Relationship Id="rId4815" Type="http://schemas.openxmlformats.org/officeDocument/2006/relationships/hyperlink" Target="https://www.3gpp.org/ftp/TSG_RAN/WG2_RL2/TSGR2_118-e/Docs/R2-2206312.zip" TargetMode="External"/><Relationship Id="rId240" Type="http://schemas.openxmlformats.org/officeDocument/2006/relationships/hyperlink" Target="https://www.3gpp.org/ftp/TSG_RAN/WG2_RL2/TSGR2_118-e/Docs/R2-2204613.zip" TargetMode="External"/><Relationship Id="rId478" Type="http://schemas.openxmlformats.org/officeDocument/2006/relationships/hyperlink" Target="https://www.3gpp.org/ftp/TSG_RAN/WG2_RL2/TSGR2_118-e/Docs/R2-2205125.zip" TargetMode="External"/><Relationship Id="rId685" Type="http://schemas.openxmlformats.org/officeDocument/2006/relationships/hyperlink" Target="https://www.3gpp.org/ftp/TSG_RAN/WG2_RL2/TSGR2_118-e/Docs/R2-2204828.zip" TargetMode="External"/><Relationship Id="rId892" Type="http://schemas.openxmlformats.org/officeDocument/2006/relationships/hyperlink" Target="https://www.3gpp.org/ftp/TSG_RAN/WG2_RL2/TSGR2_118-e/Docs/R2-2205062.zip" TargetMode="External"/><Relationship Id="rId2159" Type="http://schemas.openxmlformats.org/officeDocument/2006/relationships/hyperlink" Target="https://www.3gpp.org/ftp/TSG_RAN/WG2_RL2/TSGR2_118-e/Docs/R2-2206384.zip" TargetMode="External"/><Relationship Id="rId2366" Type="http://schemas.openxmlformats.org/officeDocument/2006/relationships/hyperlink" Target="https://www.3gpp.org/ftp/TSG_RAN/WG2_RL2/TSGR2_118-e/Docs/R2-2204486.zip" TargetMode="External"/><Relationship Id="rId2573" Type="http://schemas.openxmlformats.org/officeDocument/2006/relationships/hyperlink" Target="https://www.3gpp.org/ftp/TSG_RAN/WG2_RL2/TSGR2_118-e/Docs/R2-2205704.zip" TargetMode="External"/><Relationship Id="rId2780" Type="http://schemas.openxmlformats.org/officeDocument/2006/relationships/hyperlink" Target="https://www.3gpp.org/ftp/TSG_RAN/WG2_RL2/TSGR2_118-e/Docs/R2-2205913.zip" TargetMode="External"/><Relationship Id="rId3417" Type="http://schemas.openxmlformats.org/officeDocument/2006/relationships/hyperlink" Target="https://www.3gpp.org/ftp/TSG_RAN/WG2_RL2/TSGR2_118-e/Docs/R2-2205980.zip" TargetMode="External"/><Relationship Id="rId3624" Type="http://schemas.openxmlformats.org/officeDocument/2006/relationships/hyperlink" Target="https://www.3gpp.org/ftp/TSG_RAN/WG2_RL2/TSGR2_118-e/Docs/R2-2204593.zip" TargetMode="External"/><Relationship Id="rId3831" Type="http://schemas.openxmlformats.org/officeDocument/2006/relationships/hyperlink" Target="https://www.3gpp.org/ftp/TSG_RAN/WG2_RL2/TSGR2_118-e/Docs/R2-2204516.zip" TargetMode="External"/><Relationship Id="rId100" Type="http://schemas.openxmlformats.org/officeDocument/2006/relationships/hyperlink" Target="https://www.3gpp.org/ftp/TSG_RAN/WG2_RL2/TSGR2_118-e/Docs/R2-2205201.zip" TargetMode="External"/><Relationship Id="rId338" Type="http://schemas.openxmlformats.org/officeDocument/2006/relationships/hyperlink" Target="https://www.3gpp.org/ftp/TSG_RAN/WG2_RL2/TSGR2_118-e/Docs/R2-2205453.zip" TargetMode="External"/><Relationship Id="rId545" Type="http://schemas.openxmlformats.org/officeDocument/2006/relationships/hyperlink" Target="https://www.3gpp.org/ftp/TSG_RAN/WG2_RL2/TSGR2_118-e/Docs/R2-2206084.zip" TargetMode="External"/><Relationship Id="rId752" Type="http://schemas.openxmlformats.org/officeDocument/2006/relationships/hyperlink" Target="https://www.3gpp.org/ftp/TSG_RAN/WG2_RL2/TSGR2_118-e/Docs/R2-2205122.zip" TargetMode="External"/><Relationship Id="rId1175" Type="http://schemas.openxmlformats.org/officeDocument/2006/relationships/hyperlink" Target="https://www.3gpp.org/ftp/TSG_RAN/WG2_RL2/TSGR2_118-e/Docs/R2-2205508.zip" TargetMode="External"/><Relationship Id="rId1382" Type="http://schemas.openxmlformats.org/officeDocument/2006/relationships/hyperlink" Target="https://www.3gpp.org/ftp/TSG_RAN/WG2_RL2/TSGR2_118-e/Docs/R2-2205064.zip" TargetMode="External"/><Relationship Id="rId2019" Type="http://schemas.openxmlformats.org/officeDocument/2006/relationships/hyperlink" Target="https://www.3gpp.org/ftp/TSG_RAN/WG2_RL2/TSGR2_118-e/Docs/R2-2206211.zip" TargetMode="External"/><Relationship Id="rId2226" Type="http://schemas.openxmlformats.org/officeDocument/2006/relationships/hyperlink" Target="https://www.3gpp.org/ftp/TSG_RAN/WG2_RL2/TSGR2_118-e/Docs/R2-2204705.zip" TargetMode="External"/><Relationship Id="rId2433" Type="http://schemas.openxmlformats.org/officeDocument/2006/relationships/hyperlink" Target="https://www.3gpp.org/ftp/TSG_RAN/WG2_RL2/TSGR2_118-e/Docs/R2-2206418.zip" TargetMode="External"/><Relationship Id="rId2640" Type="http://schemas.openxmlformats.org/officeDocument/2006/relationships/hyperlink" Target="https://www.3gpp.org/ftp/TSG_RAN/WG2_RL2/TSGR2_118-e/Docs/R2-2205443.zip" TargetMode="External"/><Relationship Id="rId2878" Type="http://schemas.openxmlformats.org/officeDocument/2006/relationships/hyperlink" Target="https://www.3gpp.org/ftp/TSG_RAN/WG2_RL2/TSGR2_118-e/Docs/R2-2204949.zip" TargetMode="External"/><Relationship Id="rId3929" Type="http://schemas.openxmlformats.org/officeDocument/2006/relationships/hyperlink" Target="https://www.3gpp.org/ftp/TSG_RAN/WG2_RL2/TSGR2_118-e/Docs/R2-2206391.zip" TargetMode="External"/><Relationship Id="rId4093" Type="http://schemas.openxmlformats.org/officeDocument/2006/relationships/hyperlink" Target="https://www.3gpp.org/ftp/TSG_RAN/WG2_RL2/TSGR2_118-e/Docs/R2-2206717.zip" TargetMode="External"/><Relationship Id="rId405" Type="http://schemas.openxmlformats.org/officeDocument/2006/relationships/hyperlink" Target="https://www.3gpp.org/ftp/TSG_RAN/WG2_RL2/TSGR2_118-e/Docs/R2-2206285.zip" TargetMode="External"/><Relationship Id="rId612" Type="http://schemas.openxmlformats.org/officeDocument/2006/relationships/hyperlink" Target="https://www.3gpp.org/ftp/TSG_RAN/WG2_RL2/TSGR2_118-e/Docs/R2-2205938.zip" TargetMode="External"/><Relationship Id="rId1035" Type="http://schemas.openxmlformats.org/officeDocument/2006/relationships/hyperlink" Target="https://www.3gpp.org/ftp/TSG_RAN/WG2_RL2/TSGR2_118-e/Docs/R2-2206363.zip" TargetMode="External"/><Relationship Id="rId1242" Type="http://schemas.openxmlformats.org/officeDocument/2006/relationships/hyperlink" Target="https://www.3gpp.org/ftp/TSG_RAN/WG2_RL2/TSGR2_118-e/Docs/R2-2204532.zip" TargetMode="External"/><Relationship Id="rId1687" Type="http://schemas.openxmlformats.org/officeDocument/2006/relationships/hyperlink" Target="https://www.3gpp.org/ftp/TSG_RAN/WG2_RL2/TSGR2_118-e/Docs/R2-2204805.zip" TargetMode="External"/><Relationship Id="rId1894" Type="http://schemas.openxmlformats.org/officeDocument/2006/relationships/hyperlink" Target="https://www.3gpp.org/ftp/TSG_RAN/WG2_RL2/TSGR2_118-e/Docs/R2-2205753.zip" TargetMode="External"/><Relationship Id="rId2500" Type="http://schemas.openxmlformats.org/officeDocument/2006/relationships/hyperlink" Target="https://www.3gpp.org/ftp/TSG_RAN/WG2_RL2/TSGR2_118-e/Docs/R2-2206217.zip" TargetMode="External"/><Relationship Id="rId2738" Type="http://schemas.openxmlformats.org/officeDocument/2006/relationships/hyperlink" Target="https://www.3gpp.org/ftp/TSG_RAN/WG2_RL2/TSGR2_118-e/Docs/R2-2206320.zip" TargetMode="External"/><Relationship Id="rId2945" Type="http://schemas.openxmlformats.org/officeDocument/2006/relationships/hyperlink" Target="https://www.3gpp.org/ftp/TSG_RAN/WG2_RL2/TSGR2_118-e/Docs/R2-2204565.zip" TargetMode="External"/><Relationship Id="rId4398" Type="http://schemas.openxmlformats.org/officeDocument/2006/relationships/hyperlink" Target="https://www.3gpp.org/ftp/TSG_RAN/WG2_RL2/TSGR2_118-e/Docs/R2-2205417.zip" TargetMode="External"/><Relationship Id="rId917" Type="http://schemas.openxmlformats.org/officeDocument/2006/relationships/hyperlink" Target="https://www.3gpp.org/ftp/TSG_RAN/WG2_RL2/TSGR2_118-e/Docs/R2-2205949.zip" TargetMode="External"/><Relationship Id="rId1102" Type="http://schemas.openxmlformats.org/officeDocument/2006/relationships/hyperlink" Target="https://www.3gpp.org/ftp/TSG_RAN/WG2_RL2/TSGR2_118-e/Docs/R2-2206682.zip" TargetMode="External"/><Relationship Id="rId1547" Type="http://schemas.openxmlformats.org/officeDocument/2006/relationships/hyperlink" Target="https://www.3gpp.org/ftp/TSG_RAN/WG2_RL2/TSGR2_118-e/Docs/R2-2206072.zip" TargetMode="External"/><Relationship Id="rId1754" Type="http://schemas.openxmlformats.org/officeDocument/2006/relationships/hyperlink" Target="https://www.3gpp.org/ftp/TSG_RAN/WG2_RL2/TSGR2_118-e/Docs/R2-2206664.zip" TargetMode="External"/><Relationship Id="rId1961" Type="http://schemas.openxmlformats.org/officeDocument/2006/relationships/hyperlink" Target="https://www.3gpp.org/ftp/TSG_RAN/WG2_RL2/TSGR2_118-e/Docs/R2-2205233.zip" TargetMode="External"/><Relationship Id="rId2805" Type="http://schemas.openxmlformats.org/officeDocument/2006/relationships/hyperlink" Target="https://www.3gpp.org/ftp/TSG_RAN/WG2_RL2/TSGR2_118-e/Docs/R2-2205537.zip" TargetMode="External"/><Relationship Id="rId4160" Type="http://schemas.openxmlformats.org/officeDocument/2006/relationships/hyperlink" Target="https://www.3gpp.org/ftp/TSG_RAN/WG2_RL2/TSGR2_118-e/Docs/R2-2206871.zip" TargetMode="External"/><Relationship Id="rId4258" Type="http://schemas.openxmlformats.org/officeDocument/2006/relationships/hyperlink" Target="https://www.3gpp.org/ftp/TSG_RAN/WG2_RL2/TSGR2_118-e/Docs/R2-2204485.zip" TargetMode="External"/><Relationship Id="rId4465" Type="http://schemas.openxmlformats.org/officeDocument/2006/relationships/hyperlink" Target="https://www.3gpp.org/ftp/TSG_RAN/WG2_RL2/TSGR2_118-e/Docs/R2-2205520.zip" TargetMode="External"/><Relationship Id="rId46" Type="http://schemas.openxmlformats.org/officeDocument/2006/relationships/hyperlink" Target="https://www.3gpp.org/ftp/TSG_RAN/WG2_RL2/TSGR2_118-e/Docs/R2-2206855.zip" TargetMode="External"/><Relationship Id="rId1407" Type="http://schemas.openxmlformats.org/officeDocument/2006/relationships/hyperlink" Target="https://www.3gpp.org/ftp/TSG_RAN/WG2_RL2/TSGR2_118-e/Docs/R2-2204886.zip" TargetMode="External"/><Relationship Id="rId1614" Type="http://schemas.openxmlformats.org/officeDocument/2006/relationships/hyperlink" Target="https://www.3gpp.org/ftp/TSG_RAN/WG2_RL2/TSGR2_118-e/Docs/R2-2205080.zip" TargetMode="External"/><Relationship Id="rId1821" Type="http://schemas.openxmlformats.org/officeDocument/2006/relationships/hyperlink" Target="https://www.3gpp.org/ftp/TSG_RAN/WG2_RL2/TSGR2_118-e/Docs/R2-2206207.zip" TargetMode="External"/><Relationship Id="rId3067" Type="http://schemas.openxmlformats.org/officeDocument/2006/relationships/hyperlink" Target="https://www.3gpp.org/ftp/TSG_RAN/WG2_RL2/TSGR2_118-e/Docs/R2-2205941.zip" TargetMode="External"/><Relationship Id="rId3274" Type="http://schemas.openxmlformats.org/officeDocument/2006/relationships/hyperlink" Target="https://www.3gpp.org/ftp/TSG_RAN/WG2_RL2/TSGR2_118-e/Docs/R2-2205034.zip" TargetMode="External"/><Relationship Id="rId4020" Type="http://schemas.openxmlformats.org/officeDocument/2006/relationships/hyperlink" Target="https://www.3gpp.org/ftp/TSG_RAN/WG2_RL2/TSGR2_118-e/Docs/R2-2206446.zip" TargetMode="External"/><Relationship Id="rId4118" Type="http://schemas.openxmlformats.org/officeDocument/2006/relationships/hyperlink" Target="https://www.3gpp.org/ftp/TSG_RAN/WG2_RL2/TSGR2_118-e/Docs/R2-2206790.zip" TargetMode="External"/><Relationship Id="rId4672" Type="http://schemas.openxmlformats.org/officeDocument/2006/relationships/hyperlink" Target="https://www.3gpp.org/ftp/TSG_RAN/WG2_RL2/TSGR2_118-e/Docs/R2-2204771.zip" TargetMode="External"/><Relationship Id="rId4977" Type="http://schemas.openxmlformats.org/officeDocument/2006/relationships/hyperlink" Target="https://www.3gpp.org/ftp/TSG_RAN/WG2_RL2/TSGR2_118-e/Docs/R2-2206318.zip" TargetMode="External"/><Relationship Id="rId195" Type="http://schemas.openxmlformats.org/officeDocument/2006/relationships/hyperlink" Target="https://www.3gpp.org/ftp/TSG_RAN/WG2_RL2/TSGR2_118-e/Docs/R2-2205967.zip" TargetMode="External"/><Relationship Id="rId1919" Type="http://schemas.openxmlformats.org/officeDocument/2006/relationships/hyperlink" Target="https://www.3gpp.org/ftp/TSG_RAN/WG2_RL2/TSGR2_118-e/Docs/R2-2204717.zip" TargetMode="External"/><Relationship Id="rId3481" Type="http://schemas.openxmlformats.org/officeDocument/2006/relationships/hyperlink" Target="https://www.3gpp.org/ftp/TSG_RAN/WG2_RL2/TSGR2_118-e/Docs/R2-2205380.zip" TargetMode="External"/><Relationship Id="rId3579" Type="http://schemas.openxmlformats.org/officeDocument/2006/relationships/hyperlink" Target="https://www.3gpp.org/ftp/TSG_RAN/WG2_RL2/TSGR2_118-e/Docs/R2-2206272.zip" TargetMode="External"/><Relationship Id="rId3786" Type="http://schemas.openxmlformats.org/officeDocument/2006/relationships/hyperlink" Target="https://www.3gpp.org/ftp/TSG_RAN/WG2_RL2/TSGR2_118-e/Docs/R2-2204471.zip" TargetMode="External"/><Relationship Id="rId4325" Type="http://schemas.openxmlformats.org/officeDocument/2006/relationships/hyperlink" Target="https://www.3gpp.org/ftp/TSG_RAN/WG2_RL2/TSGR2_118-e/Docs/R2-2206123.zip" TargetMode="External"/><Relationship Id="rId4532" Type="http://schemas.openxmlformats.org/officeDocument/2006/relationships/hyperlink" Target="https://www.3gpp.org/ftp/TSG_RAN/WG2_RL2/TSGR2_118-e/Docs/R2-2204848.zip" TargetMode="External"/><Relationship Id="rId2083" Type="http://schemas.openxmlformats.org/officeDocument/2006/relationships/hyperlink" Target="https://www.3gpp.org/ftp/TSG_RAN/WG2_RL2/TSGR2_118-e/Docs/R2-2206392.zip" TargetMode="External"/><Relationship Id="rId2290" Type="http://schemas.openxmlformats.org/officeDocument/2006/relationships/hyperlink" Target="https://www.3gpp.org/ftp/TSG_RAN/WG2_RL2/TSGR2_118-e/Docs/R2-2205817.zip" TargetMode="External"/><Relationship Id="rId2388" Type="http://schemas.openxmlformats.org/officeDocument/2006/relationships/hyperlink" Target="https://www.3gpp.org/ftp/TSG_RAN/WG2_RL2/TSGR2_118-e/Docs/R2-2206060.zip" TargetMode="External"/><Relationship Id="rId2595" Type="http://schemas.openxmlformats.org/officeDocument/2006/relationships/hyperlink" Target="https://www.3gpp.org/ftp/TSG_RAN/WG2_RL2/TSGR2_118-e/Docs/R2-2205073.zip" TargetMode="External"/><Relationship Id="rId3134" Type="http://schemas.openxmlformats.org/officeDocument/2006/relationships/hyperlink" Target="https://www.3gpp.org/ftp/TSG_RAN/WG2_RL2/TSGR2_118-e/Docs/R2-2206177.zip" TargetMode="External"/><Relationship Id="rId3341" Type="http://schemas.openxmlformats.org/officeDocument/2006/relationships/hyperlink" Target="https://www.3gpp.org/ftp/TSG_RAN/WG2_RL2/TSGR2_118-e/Docs/R2-2205692.zip" TargetMode="External"/><Relationship Id="rId3439" Type="http://schemas.openxmlformats.org/officeDocument/2006/relationships/hyperlink" Target="https://www.3gpp.org/ftp/TSG_RAN/WG2_RL2/TSGR2_118-e/Docs/R2-2205562.zip" TargetMode="External"/><Relationship Id="rId3993" Type="http://schemas.openxmlformats.org/officeDocument/2006/relationships/hyperlink" Target="https://www.3gpp.org/ftp/TSG_RAN/WG2_RL2/TSGR2_118-e/Docs/R2-2206286.zip" TargetMode="External"/><Relationship Id="rId4837" Type="http://schemas.openxmlformats.org/officeDocument/2006/relationships/hyperlink" Target="https://www.3gpp.org/ftp/TSG_RAN/WG2_RL2/TSGR2_118-e/Docs/R2-2204944.zip" TargetMode="External"/><Relationship Id="rId262" Type="http://schemas.openxmlformats.org/officeDocument/2006/relationships/hyperlink" Target="https://www.3gpp.org/ftp/TSG_RAN/WG2_RL2/TSGR2_118-e/Docs/R2-2204728.zip" TargetMode="External"/><Relationship Id="rId567" Type="http://schemas.openxmlformats.org/officeDocument/2006/relationships/hyperlink" Target="https://www.3gpp.org/ftp/TSG_RAN/WG2_RL2/TSGR2_118-e/Docs/R2-2205684.zip" TargetMode="External"/><Relationship Id="rId1197" Type="http://schemas.openxmlformats.org/officeDocument/2006/relationships/hyperlink" Target="https://www.3gpp.org/ftp/TSG_RAN/WG2_RL2/TSGR2_118-e/Docs/R2-2205681.zip" TargetMode="External"/><Relationship Id="rId2150" Type="http://schemas.openxmlformats.org/officeDocument/2006/relationships/hyperlink" Target="https://www.3gpp.org/ftp/TSG_RAN/WG2_RL2/TSGR2_118-e/Docs/R2-2205012.zip" TargetMode="External"/><Relationship Id="rId2248" Type="http://schemas.openxmlformats.org/officeDocument/2006/relationships/hyperlink" Target="https://www.3gpp.org/ftp/TSG_RAN/WG2_RL2/TSGR2_118-e/Docs/R2-2204933.zip" TargetMode="External"/><Relationship Id="rId3201" Type="http://schemas.openxmlformats.org/officeDocument/2006/relationships/hyperlink" Target="https://www.3gpp.org/ftp/TSG_RAN/WG2_RL2/TSGR2_118-e/Docs/R2-2205472.zip" TargetMode="External"/><Relationship Id="rId3646" Type="http://schemas.openxmlformats.org/officeDocument/2006/relationships/hyperlink" Target="https://www.3gpp.org/ftp/TSG_RAN/WG2_RL2/TSGR2_118-e/Docs/R2-2205862.zip" TargetMode="External"/><Relationship Id="rId3853" Type="http://schemas.openxmlformats.org/officeDocument/2006/relationships/hyperlink" Target="https://www.3gpp.org/ftp/TSG_RAN/WG2_RL2/TSGR2_118-e/Docs/R2-2206439.zip" TargetMode="External"/><Relationship Id="rId4904" Type="http://schemas.openxmlformats.org/officeDocument/2006/relationships/hyperlink" Target="https://www.3gpp.org/ftp/TSG_RAN/WG2_RL2/TSGR2_118-e/Docs/R2-2206719.zip" TargetMode="External"/><Relationship Id="rId122" Type="http://schemas.openxmlformats.org/officeDocument/2006/relationships/hyperlink" Target="https://www.3gpp.org/ftp/TSG_RAN/WG2_RL2/TSGR2_118-e/Docs/R2-2205979.zip" TargetMode="External"/><Relationship Id="rId774" Type="http://schemas.openxmlformats.org/officeDocument/2006/relationships/hyperlink" Target="https://www.3gpp.org/ftp/TSG_RAN/WG2_RL2/TSGR2_118-e/Docs/R2-2205628.zip" TargetMode="External"/><Relationship Id="rId981" Type="http://schemas.openxmlformats.org/officeDocument/2006/relationships/hyperlink" Target="https://www.3gpp.org/ftp/TSG_RAN/WG2_RL2/TSGR2_118-e/Docs/R2-2206116.zip" TargetMode="External"/><Relationship Id="rId1057" Type="http://schemas.openxmlformats.org/officeDocument/2006/relationships/hyperlink" Target="https://www.3gpp.org/ftp/TSG_RAN/WG2_RL2/TSGR2_118-e/Docs/R2-2205120.zip" TargetMode="External"/><Relationship Id="rId2010" Type="http://schemas.openxmlformats.org/officeDocument/2006/relationships/hyperlink" Target="https://www.3gpp.org/ftp/TSG_RAN/WG2_RL2/TSGR2_118-e/Docs/R2-2206112.zip" TargetMode="External"/><Relationship Id="rId2455" Type="http://schemas.openxmlformats.org/officeDocument/2006/relationships/hyperlink" Target="https://www.3gpp.org/ftp/TSG_RAN/WG2_RL2/TSGR2_118-e/Docs/R2-2205047.zip" TargetMode="External"/><Relationship Id="rId2662" Type="http://schemas.openxmlformats.org/officeDocument/2006/relationships/hyperlink" Target="https://www.3gpp.org/ftp/TSG_RAN/WG2_RL2/TSGR2_118-e/Docs/R2-2206299.zip" TargetMode="External"/><Relationship Id="rId3506" Type="http://schemas.openxmlformats.org/officeDocument/2006/relationships/hyperlink" Target="https://www.3gpp.org/ftp/TSG_RAN/WG2_RL2/TSGR2_118-e/Docs/R2-2205387.zip" TargetMode="External"/><Relationship Id="rId3713" Type="http://schemas.openxmlformats.org/officeDocument/2006/relationships/hyperlink" Target="https://www.3gpp.org/ftp/TSG_RAN/WG2_RL2/TSGR2_118-e/Docs/R2-2206152.zip" TargetMode="External"/><Relationship Id="rId3920" Type="http://schemas.openxmlformats.org/officeDocument/2006/relationships/hyperlink" Target="https://www.3gpp.org/ftp/TSG_RAN/WG2_RL2/TSGR2_118-e/Docs/R2-2206813.zip" TargetMode="External"/><Relationship Id="rId427" Type="http://schemas.openxmlformats.org/officeDocument/2006/relationships/hyperlink" Target="https://www.3gpp.org/ftp/TSG_RAN/WG2_RL2/TSGR2_118-e/Docs/R2-2205947.zip" TargetMode="External"/><Relationship Id="rId634" Type="http://schemas.openxmlformats.org/officeDocument/2006/relationships/hyperlink" Target="https://www.3gpp.org/ftp/TSG_RAN/WG2_RL2/TSGR2_118-e/Docs/R2-2205111.zip" TargetMode="External"/><Relationship Id="rId841" Type="http://schemas.openxmlformats.org/officeDocument/2006/relationships/hyperlink" Target="https://www.3gpp.org/ftp/TSG_RAN/WG2_RL2/TSGR2_118-e/Docs/R2-2204647.zip" TargetMode="External"/><Relationship Id="rId1264" Type="http://schemas.openxmlformats.org/officeDocument/2006/relationships/hyperlink" Target="https://www.3gpp.org/ftp/TSG_RAN/WG2_RL2/TSGR2_118-e/Docs/R2-2204835.zip" TargetMode="External"/><Relationship Id="rId1471" Type="http://schemas.openxmlformats.org/officeDocument/2006/relationships/hyperlink" Target="https://www.3gpp.org/ftp/TSG_RAN/WG2_RL2/TSGR2_118-e/Docs/R2-2205356.zip" TargetMode="External"/><Relationship Id="rId1569" Type="http://schemas.openxmlformats.org/officeDocument/2006/relationships/hyperlink" Target="https://www.3gpp.org/ftp/TSG_RAN/WG2_RL2/TSGR2_118-e/Docs/R2-2205693.zip" TargetMode="External"/><Relationship Id="rId2108" Type="http://schemas.openxmlformats.org/officeDocument/2006/relationships/hyperlink" Target="https://www.3gpp.org/ftp/TSG_RAN/WG2_RL2/TSGR2_118-e/Docs/R2-2206256.zip" TargetMode="External"/><Relationship Id="rId2315" Type="http://schemas.openxmlformats.org/officeDocument/2006/relationships/hyperlink" Target="https://www.3gpp.org/ftp/TSG_RAN/WG2_RL2/TSGR2_118-e/Docs/R2-2206018.zip" TargetMode="External"/><Relationship Id="rId2522" Type="http://schemas.openxmlformats.org/officeDocument/2006/relationships/hyperlink" Target="https://www.3gpp.org/ftp/TSG_RAN/WG2_RL2/TSGR2_118-e/Docs/R2-2206200.zip" TargetMode="External"/><Relationship Id="rId2967" Type="http://schemas.openxmlformats.org/officeDocument/2006/relationships/hyperlink" Target="https://www.3gpp.org/ftp/TSG_RAN/WG2_RL2/TSGR2_118-e/Docs/R2-2206047.zip" TargetMode="External"/><Relationship Id="rId4182" Type="http://schemas.openxmlformats.org/officeDocument/2006/relationships/hyperlink" Target="https://www.3gpp.org/ftp/TSG_RAN/WG2_RL2/TSGR2_118-e/Docs/R2-2204757.zip" TargetMode="External"/><Relationship Id="rId701" Type="http://schemas.openxmlformats.org/officeDocument/2006/relationships/hyperlink" Target="https://www.3gpp.org/ftp/TSG_RAN/WG2_RL2/TSGR2_118-e/Docs/R2-2205627.zip" TargetMode="External"/><Relationship Id="rId939" Type="http://schemas.openxmlformats.org/officeDocument/2006/relationships/hyperlink" Target="https://www.3gpp.org/ftp/TSG_RAN/WG2_RL2/TSGR2_118-e/Docs/R2-2205273.zip" TargetMode="External"/><Relationship Id="rId1124" Type="http://schemas.openxmlformats.org/officeDocument/2006/relationships/hyperlink" Target="https://www.3gpp.org/ftp/TSG_RAN/WG2_RL2/TSGR2_118-e/Docs/R2-2204911.zip" TargetMode="External"/><Relationship Id="rId1331" Type="http://schemas.openxmlformats.org/officeDocument/2006/relationships/hyperlink" Target="https://www.3gpp.org/ftp/TSG_RAN/WG2_RL2/TSGR2_118-e/Docs/R2-2206589.zip" TargetMode="External"/><Relationship Id="rId1776" Type="http://schemas.openxmlformats.org/officeDocument/2006/relationships/hyperlink" Target="https://www.3gpp.org/ftp/TSG_RAN/WG2_RL2/TSGR2_118-e/Docs/R2-2206500.zip" TargetMode="External"/><Relationship Id="rId1983" Type="http://schemas.openxmlformats.org/officeDocument/2006/relationships/hyperlink" Target="https://www.3gpp.org/ftp/TSG_RAN/WG2_RL2/TSGR2_118-e/Docs/R2-2204659.zip" TargetMode="External"/><Relationship Id="rId2827" Type="http://schemas.openxmlformats.org/officeDocument/2006/relationships/hyperlink" Target="https://www.3gpp.org/ftp/TSG_RAN/WG2_RL2/TSGR2_118-e/Docs/R2-2206303.zip" TargetMode="External"/><Relationship Id="rId4042" Type="http://schemas.openxmlformats.org/officeDocument/2006/relationships/hyperlink" Target="https://www.3gpp.org/ftp/TSG_RAN/WG2_RL2/TSGR2_118-e/Docs/R2-2206525.zip" TargetMode="External"/><Relationship Id="rId4487" Type="http://schemas.openxmlformats.org/officeDocument/2006/relationships/hyperlink" Target="https://www.3gpp.org/ftp/TSG_RAN/WG2_RL2/TSGR2_118-e/Docs/R2-2205830.zip" TargetMode="External"/><Relationship Id="rId4694" Type="http://schemas.openxmlformats.org/officeDocument/2006/relationships/hyperlink" Target="https://www.3gpp.org/ftp/TSG_RAN/WG2_RL2/TSGR2_118-e/Docs/R2-2205805.zip" TargetMode="External"/><Relationship Id="rId68" Type="http://schemas.openxmlformats.org/officeDocument/2006/relationships/hyperlink" Target="https://www.3gpp.org/ftp/TSG_RAN/WG2_RL2/TSGR2_118-e/Docs/R2-2203661.zip" TargetMode="External"/><Relationship Id="rId1429" Type="http://schemas.openxmlformats.org/officeDocument/2006/relationships/hyperlink" Target="https://www.3gpp.org/ftp/TSG_RAN/WG2_RL2/TSGR2_118-e/Docs/R2-2204989.zip" TargetMode="External"/><Relationship Id="rId1636" Type="http://schemas.openxmlformats.org/officeDocument/2006/relationships/hyperlink" Target="https://www.3gpp.org/ftp/TSG_RAN/WG2_RL2/TSGR2_118-e/Docs/R2-2205739.zip" TargetMode="External"/><Relationship Id="rId1843" Type="http://schemas.openxmlformats.org/officeDocument/2006/relationships/hyperlink" Target="https://www.3gpp.org/ftp/TSG_RAN/WG2_RL2/TSGR2_118-e/Docs/R2-2205722.zip" TargetMode="External"/><Relationship Id="rId3089" Type="http://schemas.openxmlformats.org/officeDocument/2006/relationships/hyperlink" Target="https://www.3gpp.org/ftp/TSG_RAN/WG2_RL2/TSGR2_118-e/Docs/R2-2204469.zip" TargetMode="External"/><Relationship Id="rId3296" Type="http://schemas.openxmlformats.org/officeDocument/2006/relationships/hyperlink" Target="https://www.3gpp.org/ftp/TSG_RAN/WG2_RL2/TSGR2_118-e/Docs/R2-2205417.zip" TargetMode="External"/><Relationship Id="rId4347" Type="http://schemas.openxmlformats.org/officeDocument/2006/relationships/hyperlink" Target="https://www.3gpp.org/ftp/TSG_RAN/WG2_RL2/TSGR2_118-e/Docs/R2-2205449.zip" TargetMode="External"/><Relationship Id="rId4554" Type="http://schemas.openxmlformats.org/officeDocument/2006/relationships/hyperlink" Target="https://www.3gpp.org/ftp/TSG_RAN/WG2_RL2/TSGR2_118-e/Docs/R2-2206613.zip" TargetMode="External"/><Relationship Id="rId4761" Type="http://schemas.openxmlformats.org/officeDocument/2006/relationships/hyperlink" Target="https://www.3gpp.org/ftp/TSG_RAN/WG2_RL2/TSGR2_118-e/Docs/R2-2205953.zip" TargetMode="External"/><Relationship Id="rId1703" Type="http://schemas.openxmlformats.org/officeDocument/2006/relationships/hyperlink" Target="https://www.3gpp.org/ftp/TSG_RAN/WG2_RL2/TSGR2_118-e/Docs/R2-2205213.zip" TargetMode="External"/><Relationship Id="rId1910" Type="http://schemas.openxmlformats.org/officeDocument/2006/relationships/hyperlink" Target="https://www.3gpp.org/ftp/TSG_RAN/WG2_RL2/TSGR2_118-e/Docs/R2-2205530.zip" TargetMode="External"/><Relationship Id="rId3156" Type="http://schemas.openxmlformats.org/officeDocument/2006/relationships/hyperlink" Target="https://www.3gpp.org/ftp/TSG_RAN/WG2_RL2/TSGR2_118-e/Docs/R2-2206687.zip" TargetMode="External"/><Relationship Id="rId3363" Type="http://schemas.openxmlformats.org/officeDocument/2006/relationships/hyperlink" Target="https://www.3gpp.org/ftp/TSG_RAN/WG2_RL2/TSGR2_118-e/Docs/R2-2206096.zip" TargetMode="External"/><Relationship Id="rId4207" Type="http://schemas.openxmlformats.org/officeDocument/2006/relationships/hyperlink" Target="https://www.3gpp.org/ftp/TSG_RAN/WG2_RL2/TSGR2_118-e/Docs/R2-2204917.zip" TargetMode="External"/><Relationship Id="rId4414" Type="http://schemas.openxmlformats.org/officeDocument/2006/relationships/hyperlink" Target="https://www.3gpp.org/ftp/TSG_RAN/WG2_RL2/TSGR2_118-e/Docs/R2-2205980.zip" TargetMode="External"/><Relationship Id="rId4859" Type="http://schemas.openxmlformats.org/officeDocument/2006/relationships/hyperlink" Target="https://www.3gpp.org/ftp/TSG_RAN/WG2_RL2/TSGR2_118-e/Docs/R2-2206262.zip" TargetMode="External"/><Relationship Id="rId284" Type="http://schemas.openxmlformats.org/officeDocument/2006/relationships/hyperlink" Target="https://www.3gpp.org/ftp/TSG_RAN/WG2_RL2/TSGR2_118-e/Docs/R2-2204728.zip" TargetMode="External"/><Relationship Id="rId491" Type="http://schemas.openxmlformats.org/officeDocument/2006/relationships/hyperlink" Target="https://www.3gpp.org/ftp/TSG_RAN/WG2_RL2/TSGR2_118-e/Docs/R2-2206294.zip" TargetMode="External"/><Relationship Id="rId2172" Type="http://schemas.openxmlformats.org/officeDocument/2006/relationships/hyperlink" Target="https://www.3gpp.org/ftp/TSG_RAN/WG2_RL2/TSGR2_118-e/Docs/R2-2206058.zip" TargetMode="External"/><Relationship Id="rId3016" Type="http://schemas.openxmlformats.org/officeDocument/2006/relationships/hyperlink" Target="https://www.3gpp.org/ftp/TSG_RAN/WG2_RL2/TSGR2_118-e/Docs/R2-2206367.zip" TargetMode="External"/><Relationship Id="rId3223" Type="http://schemas.openxmlformats.org/officeDocument/2006/relationships/hyperlink" Target="https://www.3gpp.org/ftp/TSG_RAN/WG2_RL2/TSGR2_118-e/Docs/R2-2205532.zip" TargetMode="External"/><Relationship Id="rId3570" Type="http://schemas.openxmlformats.org/officeDocument/2006/relationships/hyperlink" Target="https://www.3gpp.org/ftp/TSG_RAN/WG2_RL2/TSGR2_118-e/Docs/R2-2206190.zip" TargetMode="External"/><Relationship Id="rId3668" Type="http://schemas.openxmlformats.org/officeDocument/2006/relationships/hyperlink" Target="https://www.3gpp.org/ftp/TSG_RAN/WG2_RL2/TSGR2_118-e/Docs/R2-2205145.zip" TargetMode="External"/><Relationship Id="rId3875" Type="http://schemas.openxmlformats.org/officeDocument/2006/relationships/hyperlink" Target="https://www.3gpp.org/ftp/TSG_RAN/WG2_RL2/TSGR2_118-e/Docs/R2-2206744.zip" TargetMode="External"/><Relationship Id="rId4621" Type="http://schemas.openxmlformats.org/officeDocument/2006/relationships/hyperlink" Target="https://www.3gpp.org/ftp/TSG_RAN/WG2_RL2/TSGR2_118-e/Docs/R2-2206321.zip" TargetMode="External"/><Relationship Id="rId4719" Type="http://schemas.openxmlformats.org/officeDocument/2006/relationships/hyperlink" Target="https://www.3gpp.org/ftp/TSG_RAN/WG2_RL2/TSGR2_118-e/Docs/R2-2204694.zip" TargetMode="External"/><Relationship Id="rId4926" Type="http://schemas.openxmlformats.org/officeDocument/2006/relationships/hyperlink" Target="https://www.3gpp.org/ftp/TSG_RAN/WG2_RL2/TSGR2_118-e/Docs/R2-2206189.zip" TargetMode="External"/><Relationship Id="rId144" Type="http://schemas.openxmlformats.org/officeDocument/2006/relationships/hyperlink" Target="https://www.3gpp.org/ftp/TSG_RAN/WG2_RL2/TSGR2_118-e/Docs/R2-2206468.zip" TargetMode="External"/><Relationship Id="rId589" Type="http://schemas.openxmlformats.org/officeDocument/2006/relationships/hyperlink" Target="https://www.3gpp.org/ftp/TSG_RAN/WG2_RL2/TSGR2_118-e/Docs/R2-2206459.zip" TargetMode="External"/><Relationship Id="rId796" Type="http://schemas.openxmlformats.org/officeDocument/2006/relationships/hyperlink" Target="https://www.3gpp.org/ftp/TSG_RAN/WG2_RL2/TSGR2_118-e/Docs/R2-2204906.zip" TargetMode="External"/><Relationship Id="rId2477" Type="http://schemas.openxmlformats.org/officeDocument/2006/relationships/hyperlink" Target="https://www.3gpp.org/ftp/TSG_RAN/WG2_RL2/TSGR2_118-e/Docs/R2-2205613.zip" TargetMode="External"/><Relationship Id="rId2684" Type="http://schemas.openxmlformats.org/officeDocument/2006/relationships/hyperlink" Target="https://www.3gpp.org/ftp/TSG_RAN/WG2_RL2/TSGR2_118-e/Docs/R2-2206307.zip" TargetMode="External"/><Relationship Id="rId3430" Type="http://schemas.openxmlformats.org/officeDocument/2006/relationships/hyperlink" Target="https://www.3gpp.org/ftp/TSG_RAN/WG2_RL2/TSGR2_118-e/Docs/R2-2205392.zip" TargetMode="External"/><Relationship Id="rId3528" Type="http://schemas.openxmlformats.org/officeDocument/2006/relationships/hyperlink" Target="https://www.3gpp.org/ftp/TSG_RAN/WG2_RL2/TSGR2_118-e/Docs/R2-2204510.zip" TargetMode="External"/><Relationship Id="rId3735" Type="http://schemas.openxmlformats.org/officeDocument/2006/relationships/hyperlink" Target="https://www.3gpp.org/ftp/TSG_RAN/WG2_RL2/TSGR2_118-e/Docs/R2-2204420.zip" TargetMode="External"/><Relationship Id="rId351" Type="http://schemas.openxmlformats.org/officeDocument/2006/relationships/hyperlink" Target="https://www.3gpp.org/ftp/TSG_RAN/WG2_RL2/TSGR2_118-e/Docs/R2-2205561.zip" TargetMode="External"/><Relationship Id="rId449" Type="http://schemas.openxmlformats.org/officeDocument/2006/relationships/hyperlink" Target="https://www.3gpp.org/ftp/TSG_RAN/WG2_RL2/TSGR2_118-e/Docs/R2-2204859.zip" TargetMode="External"/><Relationship Id="rId656" Type="http://schemas.openxmlformats.org/officeDocument/2006/relationships/hyperlink" Target="https://www.3gpp.org/ftp/TSG_RAN/WG2_RL2/TSGR2_118-e/Docs/R2-2205215.zip" TargetMode="External"/><Relationship Id="rId863" Type="http://schemas.openxmlformats.org/officeDocument/2006/relationships/hyperlink" Target="https://www.3gpp.org/ftp/TSG_RAN/WG2_RL2/TSGR2_118-e/Docs/R2-2205936.zip" TargetMode="External"/><Relationship Id="rId1079" Type="http://schemas.openxmlformats.org/officeDocument/2006/relationships/hyperlink" Target="https://www.3gpp.org/ftp/TSG_RAN/WG2_RL2/TSGR2_118-e/Docs/R2-2206183.zip" TargetMode="External"/><Relationship Id="rId1286" Type="http://schemas.openxmlformats.org/officeDocument/2006/relationships/hyperlink" Target="https://www.3gpp.org/ftp/TSG_RAN/WG2_RL2/TSGR2_118-e/Docs/R2-2204447.zip" TargetMode="External"/><Relationship Id="rId1493" Type="http://schemas.openxmlformats.org/officeDocument/2006/relationships/hyperlink" Target="https://www.3gpp.org/ftp/TSG_RAN/WG2_RL2/TSGR2_118-e/Docs/R2-2206391.zip" TargetMode="External"/><Relationship Id="rId2032" Type="http://schemas.openxmlformats.org/officeDocument/2006/relationships/hyperlink" Target="https://www.3gpp.org/ftp/TSG_RAN/WG2_RL2/TSGR2_118-e/Docs/R2-2204508.zip" TargetMode="External"/><Relationship Id="rId2337" Type="http://schemas.openxmlformats.org/officeDocument/2006/relationships/hyperlink" Target="https://www.3gpp.org/ftp/TSG_RAN/WG2_RL2/TSGR2_118-e/Docs/R2-2206706.zip" TargetMode="External"/><Relationship Id="rId2544" Type="http://schemas.openxmlformats.org/officeDocument/2006/relationships/hyperlink" Target="https://www.3gpp.org/ftp/TSG_RAN/WG2_RL2/TSGR2_118-e/Docs/R2-2206345.zip" TargetMode="External"/><Relationship Id="rId2891" Type="http://schemas.openxmlformats.org/officeDocument/2006/relationships/hyperlink" Target="https://www.3gpp.org/ftp/TSG_RAN/WG2_RL2/TSGR2_118-e/Docs/R2-2205910.zip" TargetMode="External"/><Relationship Id="rId2989" Type="http://schemas.openxmlformats.org/officeDocument/2006/relationships/hyperlink" Target="https://www.3gpp.org/ftp/TSG_RAN/WG2_RL2/TSGR2_118-e/Docs/R2-2205916.zip" TargetMode="External"/><Relationship Id="rId3942" Type="http://schemas.openxmlformats.org/officeDocument/2006/relationships/hyperlink" Target="https://www.3gpp.org/ftp/TSG_RAN/WG2_RL2/TSGR2_118-e/Docs/R2-2206648.zip" TargetMode="External"/><Relationship Id="rId211" Type="http://schemas.openxmlformats.org/officeDocument/2006/relationships/hyperlink" Target="https://www.3gpp.org/ftp/TSG_RAN/WG2_RL2/TSGR2_118-e/Docs/R2-2204920.zip" TargetMode="External"/><Relationship Id="rId309" Type="http://schemas.openxmlformats.org/officeDocument/2006/relationships/hyperlink" Target="https://www.3gpp.org/ftp/TSG_RAN/WG2_RL2/TSGR2_118-e/Docs/R2-2205121.zip" TargetMode="External"/><Relationship Id="rId516" Type="http://schemas.openxmlformats.org/officeDocument/2006/relationships/hyperlink" Target="https://www.3gpp.org/ftp/TSG_RAN/WG2_RL2/TSGR2_118-e/Docs/R2-2204695.zip" TargetMode="External"/><Relationship Id="rId1146" Type="http://schemas.openxmlformats.org/officeDocument/2006/relationships/hyperlink" Target="https://www.3gpp.org/ftp/TSG_RAN/WG2_RL2/TSGR2_118-e/Docs/R2-2204791.zip" TargetMode="External"/><Relationship Id="rId1798" Type="http://schemas.openxmlformats.org/officeDocument/2006/relationships/hyperlink" Target="https://www.3gpp.org/ftp/TSG_RAN/WG2_RL2/TSGR2_118-e/Docs/R2-2205359.zip" TargetMode="External"/><Relationship Id="rId2751" Type="http://schemas.openxmlformats.org/officeDocument/2006/relationships/hyperlink" Target="https://www.3gpp.org/ftp/TSG_RAN/WG2_RL2/TSGR2_118-e/Docs/R2-2204862.zip" TargetMode="External"/><Relationship Id="rId2849" Type="http://schemas.openxmlformats.org/officeDocument/2006/relationships/hyperlink" Target="https://www.3gpp.org/ftp/TSG_RAN/WG2_RL2/TSGR2_118-e/Docs/R2-2204575.zip" TargetMode="External"/><Relationship Id="rId3802" Type="http://schemas.openxmlformats.org/officeDocument/2006/relationships/hyperlink" Target="https://www.3gpp.org/ftp/TSG_RAN/WG2_RL2/TSGR2_118-e/Docs/R2-2204487.zip" TargetMode="External"/><Relationship Id="rId723" Type="http://schemas.openxmlformats.org/officeDocument/2006/relationships/hyperlink" Target="https://www.3gpp.org/ftp/TSG_RAN/WG2_RL2/TSGR2_118-e/Docs/R2-2204969.zip" TargetMode="External"/><Relationship Id="rId930" Type="http://schemas.openxmlformats.org/officeDocument/2006/relationships/hyperlink" Target="https://www.3gpp.org/ftp/TSG_RAN/WG2_RL2/TSGR2_118-e/Docs/R2-2205248.zip" TargetMode="External"/><Relationship Id="rId1006" Type="http://schemas.openxmlformats.org/officeDocument/2006/relationships/hyperlink" Target="https://www.3gpp.org/ftp/TSG_RAN/WG2_RL2/TSGR2_118-e/Docs/R2-2206859.zip" TargetMode="External"/><Relationship Id="rId1353" Type="http://schemas.openxmlformats.org/officeDocument/2006/relationships/hyperlink" Target="https://www.3gpp.org/ftp/TSG_RAN/WG2_RL2/TSGR2_118-e/Docs/R2-2204768.zip" TargetMode="External"/><Relationship Id="rId1560" Type="http://schemas.openxmlformats.org/officeDocument/2006/relationships/hyperlink" Target="https://www.3gpp.org/ftp/TSG_RAN/WG2_RL2/TSGR2_118-e/Docs/R2-2205432.zip" TargetMode="External"/><Relationship Id="rId1658" Type="http://schemas.openxmlformats.org/officeDocument/2006/relationships/hyperlink" Target="https://www.3gpp.org/ftp/TSG_RAN/WG2_RL2/TSGR2_118-e/Docs/R2-2204484.zip" TargetMode="External"/><Relationship Id="rId1865" Type="http://schemas.openxmlformats.org/officeDocument/2006/relationships/hyperlink" Target="https://www.3gpp.org/ftp/TSG_RAN/WG2_RL2/TSGR2_118-e/Docs/R2-2205651.zip" TargetMode="External"/><Relationship Id="rId2404" Type="http://schemas.openxmlformats.org/officeDocument/2006/relationships/hyperlink" Target="https://www.3gpp.org/ftp/TSG_RAN/WG2_RL2/TSGR2_118-e/Docs/R2-2205512.zip" TargetMode="External"/><Relationship Id="rId2611" Type="http://schemas.openxmlformats.org/officeDocument/2006/relationships/hyperlink" Target="https://www.3gpp.org/ftp/TSG_RAN/WG2_RL2/TSGR2_118-e/Docs/R2-2206119.zip" TargetMode="External"/><Relationship Id="rId2709" Type="http://schemas.openxmlformats.org/officeDocument/2006/relationships/hyperlink" Target="https://www.3gpp.org/ftp/TSG_RAN/WG2_RL2/TSGR2_118-e/Docs/R2-2204641.zip" TargetMode="External"/><Relationship Id="rId4064" Type="http://schemas.openxmlformats.org/officeDocument/2006/relationships/hyperlink" Target="https://www.3gpp.org/ftp/TSG_RAN/WG2_RL2/TSGR2_118-e/Docs/R2-2206645.zip" TargetMode="External"/><Relationship Id="rId4271" Type="http://schemas.openxmlformats.org/officeDocument/2006/relationships/hyperlink" Target="https://www.3gpp.org/ftp/TSG_RAN/WG2_RL2/TSGR2_118-e/Docs/R2-2204826.zip" TargetMode="External"/><Relationship Id="rId1213" Type="http://schemas.openxmlformats.org/officeDocument/2006/relationships/hyperlink" Target="https://www.3gpp.org/ftp/TSG_RAN/WG2_RL2/TSGR2_118-e/Docs/R2-2206497.zip" TargetMode="External"/><Relationship Id="rId1420" Type="http://schemas.openxmlformats.org/officeDocument/2006/relationships/hyperlink" Target="https://www.3gpp.org/ftp/TSG_RAN/WG2_RL2/TSGR2_118-e/Docs/R2-2204959.zip" TargetMode="External"/><Relationship Id="rId1518" Type="http://schemas.openxmlformats.org/officeDocument/2006/relationships/hyperlink" Target="https://www.3gpp.org/ftp/TSG_RAN/WG2_RL2/TSGR2_118-e/Docs/R2-2204958.zip" TargetMode="External"/><Relationship Id="rId2916" Type="http://schemas.openxmlformats.org/officeDocument/2006/relationships/hyperlink" Target="https://www.3gpp.org/ftp/TSG_RAN/WG2_RL2/TSGR2_118-e/Docs/R2-2205182.zip" TargetMode="External"/><Relationship Id="rId3080" Type="http://schemas.openxmlformats.org/officeDocument/2006/relationships/hyperlink" Target="https://www.3gpp.org/ftp/TSG_RAN/WG2_RL2/TSGR2_118-e/Docs/R2-2206820.zip" TargetMode="External"/><Relationship Id="rId4131" Type="http://schemas.openxmlformats.org/officeDocument/2006/relationships/hyperlink" Target="https://www.3gpp.org/ftp/TSG_RAN/WG2_RL2/TSGR2_118-e/Docs/R2-2206835.zip" TargetMode="External"/><Relationship Id="rId4369" Type="http://schemas.openxmlformats.org/officeDocument/2006/relationships/hyperlink" Target="https://www.3gpp.org/ftp/TSG_RAN/WG2_RL2/TSGR2_118-e/Docs/R2-2205479.zip" TargetMode="External"/><Relationship Id="rId4576" Type="http://schemas.openxmlformats.org/officeDocument/2006/relationships/hyperlink" Target="https://www.3gpp.org/ftp/TSG_RAN/WG2_RL2/TSGR2_118-e/Docs/R2-2206214.zip" TargetMode="External"/><Relationship Id="rId4783" Type="http://schemas.openxmlformats.org/officeDocument/2006/relationships/hyperlink" Target="https://www.3gpp.org/ftp/TSG_RAN/WG2_RL2/TSGR2_118-e/Docs/R2-2205602.zip" TargetMode="External"/><Relationship Id="rId4990" Type="http://schemas.openxmlformats.org/officeDocument/2006/relationships/hyperlink" Target="https://www.3gpp.org/ftp/TSG_RAN/WG2_RL2/TSGR2_118-e/Docs/R2-2206901.zip" TargetMode="External"/><Relationship Id="rId1725" Type="http://schemas.openxmlformats.org/officeDocument/2006/relationships/hyperlink" Target="https://www.3gpp.org/ftp/TSG_RAN/WG2_RL2/TSGR2_118-e/Docs/R2-2205435.zip" TargetMode="External"/><Relationship Id="rId1932" Type="http://schemas.openxmlformats.org/officeDocument/2006/relationships/hyperlink" Target="https://www.3gpp.org/ftp/TSG_RAN/WG2_RL2/TSGR2_118-e/Docs/R2-2205958.zip" TargetMode="External"/><Relationship Id="rId3178" Type="http://schemas.openxmlformats.org/officeDocument/2006/relationships/hyperlink" Target="https://www.3gpp.org/ftp/TSG_RAN/WG2_RL2/TSGR2_118-e/Docs/R2-2205192.zip" TargetMode="External"/><Relationship Id="rId3385" Type="http://schemas.openxmlformats.org/officeDocument/2006/relationships/hyperlink" Target="https://www.3gpp.org/ftp/TSG_RAN/WG2_RL2/TSGR2_118-e/Docs/R2-2205394.zip" TargetMode="External"/><Relationship Id="rId3592" Type="http://schemas.openxmlformats.org/officeDocument/2006/relationships/hyperlink" Target="https://www.3gpp.org/ftp/TSG_RAN/WG2_RL2/TSGR2_118-e/Docs/R2-2204428.zip" TargetMode="External"/><Relationship Id="rId4229" Type="http://schemas.openxmlformats.org/officeDocument/2006/relationships/hyperlink" Target="https://www.3gpp.org/ftp/TSG_RAN/WG2_RL2/TSGR2_118-e/Docs/R2-2204845.zip" TargetMode="External"/><Relationship Id="rId4436" Type="http://schemas.openxmlformats.org/officeDocument/2006/relationships/hyperlink" Target="https://www.3gpp.org/ftp/TSG_RAN/WG2_RL2/TSGR2_118-e/Docs/R2-2205389.zip" TargetMode="External"/><Relationship Id="rId4643" Type="http://schemas.openxmlformats.org/officeDocument/2006/relationships/hyperlink" Target="https://www.3gpp.org/ftp/TSG_RAN/WG2_RL2/TSGR2_118-e/Docs/R2-2204766.zip" TargetMode="External"/><Relationship Id="rId4850" Type="http://schemas.openxmlformats.org/officeDocument/2006/relationships/hyperlink" Target="https://www.3gpp.org/ftp/TSG_RAN/WG2_RL2/TSGR2_118-e/Docs/R2-2206614.zip" TargetMode="External"/><Relationship Id="rId17" Type="http://schemas.openxmlformats.org/officeDocument/2006/relationships/hyperlink" Target="https://www.3gpp.org/ftp/TSG_RAN/WG2_RL2/TSGR2_118-e/Docs/R2-2206722.zip" TargetMode="External"/><Relationship Id="rId2194" Type="http://schemas.openxmlformats.org/officeDocument/2006/relationships/hyperlink" Target="https://www.3gpp.org/ftp/TSG_RAN/WG2_RL2/TSGR2_118-e/Docs/R2-2206067.zip" TargetMode="External"/><Relationship Id="rId3038" Type="http://schemas.openxmlformats.org/officeDocument/2006/relationships/hyperlink" Target="https://www.3gpp.org/ftp/TSG_RAN/WG2_RL2/TSGR2_118-e/Docs/R2-2205676.zip" TargetMode="External"/><Relationship Id="rId3245" Type="http://schemas.openxmlformats.org/officeDocument/2006/relationships/hyperlink" Target="https://www.3gpp.org/ftp/TSG_RAN/WG2_RL2/TSGR2_118-e/Docs/R2-2206783.zip" TargetMode="External"/><Relationship Id="rId3452" Type="http://schemas.openxmlformats.org/officeDocument/2006/relationships/hyperlink" Target="https://www.3gpp.org/ftp/TSG_RAN/WG2_RL2/TSGR2_118-e/Docs/R2-2203974.zip" TargetMode="External"/><Relationship Id="rId3897" Type="http://schemas.openxmlformats.org/officeDocument/2006/relationships/hyperlink" Target="https://www.3gpp.org/ftp/TSG_RAN/WG2_RL2/TSGR2_118-e/Docs/R2-2206766.zip" TargetMode="External"/><Relationship Id="rId4503" Type="http://schemas.openxmlformats.org/officeDocument/2006/relationships/hyperlink" Target="https://www.3gpp.org/ftp/TSG_RAN/WG2_RL2/TSGR2_118-e/Docs/R2-2205143.zip" TargetMode="External"/><Relationship Id="rId4710" Type="http://schemas.openxmlformats.org/officeDocument/2006/relationships/hyperlink" Target="https://www.3gpp.org/ftp/TSG_RAN/WG2_RL2/TSGR2_118-e/Docs/R2-2206393.zip" TargetMode="External"/><Relationship Id="rId4948" Type="http://schemas.openxmlformats.org/officeDocument/2006/relationships/hyperlink" Target="https://www.3gpp.org/ftp/TSG_RAN/WG2_RL2/TSGR2_118-e/Docs/R2-2206172.zip" TargetMode="External"/><Relationship Id="rId166" Type="http://schemas.openxmlformats.org/officeDocument/2006/relationships/hyperlink" Target="https://www.3gpp.org/ftp/TSG_RAN/WG2_RL2/TSGR2_118-e/Docs/R2-2204411.zip" TargetMode="External"/><Relationship Id="rId373" Type="http://schemas.openxmlformats.org/officeDocument/2006/relationships/hyperlink" Target="https://www.3gpp.org/ftp/TSG_RAN/WG2_RL2/TSGR2_118-e/Docs/R2-2205946.zip" TargetMode="External"/><Relationship Id="rId580" Type="http://schemas.openxmlformats.org/officeDocument/2006/relationships/hyperlink" Target="https://www.3gpp.org/ftp/TSG_RAN/WG2_RL2/TSGR2_118-e/Docs/R2-2206440.zip" TargetMode="External"/><Relationship Id="rId2054" Type="http://schemas.openxmlformats.org/officeDocument/2006/relationships/hyperlink" Target="https://www.3gpp.org/ftp/TSG_RAN/WG2_RL2/TSGR2_118-e/Docs/R2-2205829.zip" TargetMode="External"/><Relationship Id="rId2261" Type="http://schemas.openxmlformats.org/officeDocument/2006/relationships/hyperlink" Target="https://www.3gpp.org/ftp/TSG_RAN/WG2_RL2/TSGR2_118-e/Docs/R2-2206326.zip" TargetMode="External"/><Relationship Id="rId2499" Type="http://schemas.openxmlformats.org/officeDocument/2006/relationships/hyperlink" Target="https://www.3gpp.org/ftp/TSG_RAN/WG2_RL2/TSGR2_118-e/Docs/R2-2206214.zip" TargetMode="External"/><Relationship Id="rId3105" Type="http://schemas.openxmlformats.org/officeDocument/2006/relationships/hyperlink" Target="https://www.3gpp.org/ftp/TSG_RAN/WG2_RL2/TSGR2_118-e/Docs/R2-2206034.zip" TargetMode="External"/><Relationship Id="rId3312" Type="http://schemas.openxmlformats.org/officeDocument/2006/relationships/hyperlink" Target="https://www.3gpp.org/ftp/TSG_RAN/WG2_RL2/TSGR2_118-e/Docs/R2-2204822.zip" TargetMode="External"/><Relationship Id="rId3757" Type="http://schemas.openxmlformats.org/officeDocument/2006/relationships/hyperlink" Target="https://www.3gpp.org/ftp/TSG_RAN/WG2_RL2/TSGR2_118-e/Docs/R2-2204442.zip" TargetMode="External"/><Relationship Id="rId3964" Type="http://schemas.openxmlformats.org/officeDocument/2006/relationships/hyperlink" Target="https://www.3gpp.org/ftp/TSG_RAN/WG2_RL2/TSGR2_118-e/Docs/R2-2205967.zip" TargetMode="External"/><Relationship Id="rId4808" Type="http://schemas.openxmlformats.org/officeDocument/2006/relationships/hyperlink" Target="https://www.3gpp.org/ftp/TSG_RAN/WG2_RL2/TSGR2_118-e/Docs/R2-2204582.zip" TargetMode="External"/><Relationship Id="rId1" Type="http://schemas.openxmlformats.org/officeDocument/2006/relationships/customXml" Target="../customXml/item1.xml"/><Relationship Id="rId233" Type="http://schemas.openxmlformats.org/officeDocument/2006/relationships/hyperlink" Target="https://www.3gpp.org/ftp/TSG_RAN/WG2_RL2/TSGR2_118-e/Docs/R2-2205295.zip" TargetMode="External"/><Relationship Id="rId440" Type="http://schemas.openxmlformats.org/officeDocument/2006/relationships/hyperlink" Target="https://www.3gpp.org/ftp/TSG_RAN/WG2_RL2/TSGR2_118-e/Docs/R2-2206282.zip" TargetMode="External"/><Relationship Id="rId678" Type="http://schemas.openxmlformats.org/officeDocument/2006/relationships/hyperlink" Target="https://www.3gpp.org/ftp/TSG_RAN/WG2_RL2/TSGR2_118-e/Docs/R2-2204830.zip" TargetMode="External"/><Relationship Id="rId885" Type="http://schemas.openxmlformats.org/officeDocument/2006/relationships/hyperlink" Target="https://www.3gpp.org/ftp/TSG_RAN/WG2_RL2/TSGR2_118-e/Docs/R2-2205800.zip" TargetMode="External"/><Relationship Id="rId1070" Type="http://schemas.openxmlformats.org/officeDocument/2006/relationships/hyperlink" Target="https://www.3gpp.org/ftp/TSG_RAN/WG2_RL2/TSGR2_118-e/Docs/R2-2205501.zip" TargetMode="External"/><Relationship Id="rId2121" Type="http://schemas.openxmlformats.org/officeDocument/2006/relationships/hyperlink" Target="https://www.3gpp.org/ftp/TSG_RAN/WG2_RL2/TSGR2_118-e/Docs/R2-2206388.zip" TargetMode="External"/><Relationship Id="rId2359" Type="http://schemas.openxmlformats.org/officeDocument/2006/relationships/hyperlink" Target="https://www.3gpp.org/ftp/TSG_RAN/WG2_RL2/TSGR2_118-e/Docs/R2-2205636.zip" TargetMode="External"/><Relationship Id="rId2566" Type="http://schemas.openxmlformats.org/officeDocument/2006/relationships/hyperlink" Target="https://www.3gpp.org/ftp/TSG_RAN/WG2_RL2/TSGR2_118-e/Docs/R2-2205046.zip" TargetMode="External"/><Relationship Id="rId2773" Type="http://schemas.openxmlformats.org/officeDocument/2006/relationships/hyperlink" Target="https://www.3gpp.org/ftp/TSG_RAN/WG2_RL2/TSGR2_118-e/Docs/R2-2205347.zip" TargetMode="External"/><Relationship Id="rId2980" Type="http://schemas.openxmlformats.org/officeDocument/2006/relationships/hyperlink" Target="https://www.3gpp.org/ftp/TSG_RAN/WG2_RL2/TSGR2_118-e/Docs/R2-2205497.zip" TargetMode="External"/><Relationship Id="rId3617" Type="http://schemas.openxmlformats.org/officeDocument/2006/relationships/hyperlink" Target="https://www.3gpp.org/ftp/TSG_RAN/WG2_RL2/TSGR2_118-e/Docs/R2-2206538.zip" TargetMode="External"/><Relationship Id="rId3824" Type="http://schemas.openxmlformats.org/officeDocument/2006/relationships/hyperlink" Target="https://www.3gpp.org/ftp/TSG_RAN/WG2_RL2/TSGR2_118-e/Docs/R2-2204509.zip" TargetMode="External"/><Relationship Id="rId300" Type="http://schemas.openxmlformats.org/officeDocument/2006/relationships/hyperlink" Target="https://www.3gpp.org/ftp/TSG_RAN/WG2_RL2/TSGR2_118-e/Docs/R2-2204419.zip" TargetMode="External"/><Relationship Id="rId538" Type="http://schemas.openxmlformats.org/officeDocument/2006/relationships/hyperlink" Target="https://www.3gpp.org/ftp/TSG_RAN/WG2_RL2/TSGR2_118-e/Docs/R2-2206985.zip" TargetMode="External"/><Relationship Id="rId745" Type="http://schemas.openxmlformats.org/officeDocument/2006/relationships/hyperlink" Target="https://www.3gpp.org/ftp/TSG_RAN/WG2_RL2/TSGR2_118-e/Docs/R2-2205483.zip" TargetMode="External"/><Relationship Id="rId952" Type="http://schemas.openxmlformats.org/officeDocument/2006/relationships/hyperlink" Target="https://www.3gpp.org/ftp/TSG_RAN/WG2_RL2/TSGR2_118-e/Docs/R2-2205527.zip" TargetMode="External"/><Relationship Id="rId1168" Type="http://schemas.openxmlformats.org/officeDocument/2006/relationships/hyperlink" Target="https://www.3gpp.org/ftp/TSG_RAN/WG2_RL2/TSGR2_118-e/Docs/R2-2206223.zip" TargetMode="External"/><Relationship Id="rId1375" Type="http://schemas.openxmlformats.org/officeDocument/2006/relationships/hyperlink" Target="https://www.3gpp.org/ftp/TSG_RAN/WG2_RL2/TSGR2_118-e/Docs/R2-2206253.zip" TargetMode="External"/><Relationship Id="rId1582" Type="http://schemas.openxmlformats.org/officeDocument/2006/relationships/hyperlink" Target="https://www.3gpp.org/ftp/TSG_RAN/WG2_RL2/TSGR2_118-e/Docs/R2-2206172.zip" TargetMode="External"/><Relationship Id="rId2219" Type="http://schemas.openxmlformats.org/officeDocument/2006/relationships/hyperlink" Target="https://www.3gpp.org/ftp/TSG_RAN/WG2_RL2/TSGR2_118-e/Docs/R2-2206333.zip" TargetMode="External"/><Relationship Id="rId2426" Type="http://schemas.openxmlformats.org/officeDocument/2006/relationships/hyperlink" Target="https://www.3gpp.org/ftp/TSG_RAN/WG2_RL2/TSGR2_118-e/Docs/R2-2204487.zip" TargetMode="External"/><Relationship Id="rId2633" Type="http://schemas.openxmlformats.org/officeDocument/2006/relationships/hyperlink" Target="https://www.3gpp.org/ftp/TSG_RAN/WG2_RL2/TSGR2_118-e/Docs/R2-2205649.zip" TargetMode="External"/><Relationship Id="rId4086" Type="http://schemas.openxmlformats.org/officeDocument/2006/relationships/hyperlink" Target="https://www.3gpp.org/ftp/TSG_RAN/WG2_RL2/TSGR2_118-e/Docs/R2-2206706.zip" TargetMode="External"/><Relationship Id="rId81" Type="http://schemas.openxmlformats.org/officeDocument/2006/relationships/hyperlink" Target="https://www.3gpp.org/ftp/TSG_RAN/WG2_RL2/TSGR2_118-e/Docs/R2-2205731.zip" TargetMode="External"/><Relationship Id="rId605" Type="http://schemas.openxmlformats.org/officeDocument/2006/relationships/hyperlink" Target="https://www.3gpp.org/ftp/TSG_RAN/WG2_RL2/TSGR2_118-e/Docs/R2-2204497.zip" TargetMode="External"/><Relationship Id="rId812" Type="http://schemas.openxmlformats.org/officeDocument/2006/relationships/hyperlink" Target="https://www.3gpp.org/ftp/TSG_RAN/WG2_RL2/TSGR2_118-e/Docs/R2-2206580.zip" TargetMode="External"/><Relationship Id="rId1028" Type="http://schemas.openxmlformats.org/officeDocument/2006/relationships/hyperlink" Target="https://www.3gpp.org/ftp/TSG_RAN/WG2_RL2/TSGR2_118-e/Docs/R2-2205762.zip" TargetMode="External"/><Relationship Id="rId1235" Type="http://schemas.openxmlformats.org/officeDocument/2006/relationships/hyperlink" Target="https://www.3gpp.org/ftp/TSG_RAN/WG2_RL2/TSGR2_118-e/Docs/R2-2205343.zip" TargetMode="External"/><Relationship Id="rId1442" Type="http://schemas.openxmlformats.org/officeDocument/2006/relationships/hyperlink" Target="https://www.3gpp.org/ftp/TSG_RAN/WG2_RL2/TSGR2_118-e/Docs/R2-2205093.zip" TargetMode="External"/><Relationship Id="rId1887" Type="http://schemas.openxmlformats.org/officeDocument/2006/relationships/hyperlink" Target="https://www.3gpp.org/ftp/TSG_RAN/WG2_RL2/TSGR2_118-e/Docs/R2-2206035.zip" TargetMode="External"/><Relationship Id="rId2840" Type="http://schemas.openxmlformats.org/officeDocument/2006/relationships/hyperlink" Target="https://www.3gpp.org/ftp/TSG_RAN/WG2_RL2/TSGR2_118-e/Docs/R2-2205136.zip" TargetMode="External"/><Relationship Id="rId2938" Type="http://schemas.openxmlformats.org/officeDocument/2006/relationships/hyperlink" Target="https://www.3gpp.org/ftp/TSG_RAN/WG2_RL2/TSGR2_118-e/Docs/R2-2205639.zip" TargetMode="External"/><Relationship Id="rId4293" Type="http://schemas.openxmlformats.org/officeDocument/2006/relationships/hyperlink" Target="https://www.3gpp.org/ftp/TSG_RAN/WG2_RL2/TSGR2_118-e/Docs/R2-2205261.zip" TargetMode="External"/><Relationship Id="rId4598" Type="http://schemas.openxmlformats.org/officeDocument/2006/relationships/hyperlink" Target="https://www.3gpp.org/ftp/TSG_RAN/WG2_RL2/TSGR2_118-e/Docs/R2-2206170.zip" TargetMode="External"/><Relationship Id="rId1302" Type="http://schemas.openxmlformats.org/officeDocument/2006/relationships/hyperlink" Target="https://www.3gpp.org/ftp/TSG_RAN/WG2_RL2/TSGR2_118-e/Docs/R2-2206466.zip" TargetMode="External"/><Relationship Id="rId1747" Type="http://schemas.openxmlformats.org/officeDocument/2006/relationships/hyperlink" Target="https://www.3gpp.org/ftp/TSG_RAN/WG2_RL2/TSGR2_118-e/Docs/R2-2205028.zip" TargetMode="External"/><Relationship Id="rId1954" Type="http://schemas.openxmlformats.org/officeDocument/2006/relationships/hyperlink" Target="https://www.3gpp.org/ftp/TSG_RAN/WG2_RL2/TSGR2_118-e/Docs/R2-2204660.zip" TargetMode="External"/><Relationship Id="rId2700" Type="http://schemas.openxmlformats.org/officeDocument/2006/relationships/hyperlink" Target="https://www.3gpp.org/ftp/TSG_RAN/WG2_RL2/TSGR2_118-e/Docs/R2-2205316.zip" TargetMode="External"/><Relationship Id="rId4153" Type="http://schemas.openxmlformats.org/officeDocument/2006/relationships/hyperlink" Target="https://www.3gpp.org/ftp/TSG_RAN/WG2_RL2/TSGR2_118-e/Docs/R2-2206864.zip" TargetMode="External"/><Relationship Id="rId4360" Type="http://schemas.openxmlformats.org/officeDocument/2006/relationships/hyperlink" Target="https://www.3gpp.org/ftp/TSG_RAN/WG2_RL2/TSGR2_118-e/Docs/R2-2205713.zip" TargetMode="External"/><Relationship Id="rId4458" Type="http://schemas.openxmlformats.org/officeDocument/2006/relationships/hyperlink" Target="https://www.3gpp.org/ftp/TSG_RAN/WG2_RL2/TSGR2_118-e/Docs/R2-2205871.zip" TargetMode="External"/><Relationship Id="rId39" Type="http://schemas.openxmlformats.org/officeDocument/2006/relationships/hyperlink" Target="https://www.3gpp.org/ftp/TSG_RAN/WG2_RL2/TSGR2_118-e/Docs/R2-2206740.zip" TargetMode="External"/><Relationship Id="rId1607" Type="http://schemas.openxmlformats.org/officeDocument/2006/relationships/hyperlink" Target="https://www.3gpp.org/ftp/TSG_RAN/WG2_RL2/TSGR2_118-e/Docs/R2-2205693.zip" TargetMode="External"/><Relationship Id="rId1814" Type="http://schemas.openxmlformats.org/officeDocument/2006/relationships/hyperlink" Target="https://www.3gpp.org/ftp/TSG_RAN/WG2_RL2/TSGR2_118-e/Docs/R2-2206212.zip" TargetMode="External"/><Relationship Id="rId3267" Type="http://schemas.openxmlformats.org/officeDocument/2006/relationships/hyperlink" Target="https://www.3gpp.org/ftp/TSG_RAN/WG2_RL2/TSGR2_118-e/Docs/R2-2206874.zip" TargetMode="External"/><Relationship Id="rId4013" Type="http://schemas.openxmlformats.org/officeDocument/2006/relationships/hyperlink" Target="https://www.3gpp.org/ftp/TSG_RAN/WG2_RL2/TSGR2_118-e/Docs/R2-2206411.zip" TargetMode="External"/><Relationship Id="rId4220" Type="http://schemas.openxmlformats.org/officeDocument/2006/relationships/hyperlink" Target="https://www.3gpp.org/ftp/TSG_RAN/WG2_RL2/TSGR2_118-e/Docs/R2-2205297.zip" TargetMode="External"/><Relationship Id="rId4665" Type="http://schemas.openxmlformats.org/officeDocument/2006/relationships/hyperlink" Target="https://www.3gpp.org/ftp/TSG_RAN/WG2_RL2/TSGR2_118-e/Docs/R2-2205431.zip" TargetMode="External"/><Relationship Id="rId4872" Type="http://schemas.openxmlformats.org/officeDocument/2006/relationships/hyperlink" Target="https://www.3gpp.org/ftp/TSG_RAN/WG2_RL2/TSGR2_118-e/Docs/R2-2206831.zip" TargetMode="External"/><Relationship Id="rId188" Type="http://schemas.openxmlformats.org/officeDocument/2006/relationships/hyperlink" Target="https://www.3gpp.org/ftp/TSG_RAN/WG2_RL2/TSGR2_118-e/Docs/R2-2205599.zip" TargetMode="External"/><Relationship Id="rId395" Type="http://schemas.openxmlformats.org/officeDocument/2006/relationships/hyperlink" Target="https://www.3gpp.org/ftp/TSG_RAN/WG2_RL2/TSGR2_118-e/Docs/R2-2204572.zip" TargetMode="External"/><Relationship Id="rId2076" Type="http://schemas.openxmlformats.org/officeDocument/2006/relationships/hyperlink" Target="https://www.3gpp.org/ftp/TSG_RAN/WG2_RL2/TSGR2_118-e/Docs/R2-2206593.zip" TargetMode="External"/><Relationship Id="rId3474" Type="http://schemas.openxmlformats.org/officeDocument/2006/relationships/hyperlink" Target="https://www.3gpp.org/ftp/TSG_RAN/WG2_RL2/TSGR2_118-e/Docs/R2-2205389.zip" TargetMode="External"/><Relationship Id="rId3681" Type="http://schemas.openxmlformats.org/officeDocument/2006/relationships/hyperlink" Target="https://www.3gpp.org/ftp/TSG_RAN/WG2_RL2/TSGR2_118-e/Docs/R2-2205595.zip" TargetMode="External"/><Relationship Id="rId3779" Type="http://schemas.openxmlformats.org/officeDocument/2006/relationships/hyperlink" Target="https://www.3gpp.org/ftp/TSG_RAN/WG2_RL2/TSGR2_118-e/Docs/R2-2204464.zip" TargetMode="External"/><Relationship Id="rId4318" Type="http://schemas.openxmlformats.org/officeDocument/2006/relationships/hyperlink" Target="https://www.3gpp.org/ftp/TSG_RAN/WG2_RL2/TSGR2_118-e/Docs/R2-2204669.zip" TargetMode="External"/><Relationship Id="rId4525" Type="http://schemas.openxmlformats.org/officeDocument/2006/relationships/hyperlink" Target="https://www.3gpp.org/ftp/TSG_RAN/WG2_RL2/TSGR2_118-e/Docs/R2-2204875.zip" TargetMode="External"/><Relationship Id="rId4732" Type="http://schemas.openxmlformats.org/officeDocument/2006/relationships/hyperlink" Target="https://www.3gpp.org/ftp/TSG_RAN/WG2_RL2/TSGR2_118-e/Docs/R2-2205726.zip" TargetMode="External"/><Relationship Id="rId2283" Type="http://schemas.openxmlformats.org/officeDocument/2006/relationships/hyperlink" Target="https://www.3gpp.org/ftp/TSG_RAN/WG2_RL2/TSGR2_118-e/Docs/R2-2206400.zip" TargetMode="External"/><Relationship Id="rId2490" Type="http://schemas.openxmlformats.org/officeDocument/2006/relationships/hyperlink" Target="https://www.3gpp.org/ftp/TSG_RAN/WG2_RL2/TSGR2_118-e/Docs/R2-2206023.zip" TargetMode="External"/><Relationship Id="rId2588" Type="http://schemas.openxmlformats.org/officeDocument/2006/relationships/hyperlink" Target="https://www.3gpp.org/ftp/TSG_RAN/WG2_RL2/TSGR2_118-e/Docs/R2-2205686.zip" TargetMode="External"/><Relationship Id="rId3127" Type="http://schemas.openxmlformats.org/officeDocument/2006/relationships/hyperlink" Target="https://www.3gpp.org/ftp/TSG_RAN/WG2_RL2/TSGR2_118-e/Docs/R2-2204869.zip" TargetMode="External"/><Relationship Id="rId3334" Type="http://schemas.openxmlformats.org/officeDocument/2006/relationships/hyperlink" Target="https://www.3gpp.org/ftp/TSG_RAN/WG2_RL2/TSGR2_118-e/Docs/R2-2206531.zip" TargetMode="External"/><Relationship Id="rId3541" Type="http://schemas.openxmlformats.org/officeDocument/2006/relationships/hyperlink" Target="https://www.3gpp.org/ftp/TSG_RAN/WG2_RL2/TSGR2_118-e/Docs/R2-2204527.zip" TargetMode="External"/><Relationship Id="rId3986" Type="http://schemas.openxmlformats.org/officeDocument/2006/relationships/hyperlink" Target="https://www.3gpp.org/ftp/TSG_RAN/WG2_RL2/TSGR2_118-e/Docs/R2-2206248.zip" TargetMode="External"/><Relationship Id="rId255" Type="http://schemas.openxmlformats.org/officeDocument/2006/relationships/hyperlink" Target="https://www.3gpp.org/ftp/TSG_RAN/WG2_RL2/TSGR2_118-e/Docs/R2-2204613.zip" TargetMode="External"/><Relationship Id="rId462" Type="http://schemas.openxmlformats.org/officeDocument/2006/relationships/hyperlink" Target="https://www.3gpp.org/ftp/TSG_RAN/WG2_RL2/TSGR2_118-e/Docs/R2-2206288.zip" TargetMode="External"/><Relationship Id="rId1092" Type="http://schemas.openxmlformats.org/officeDocument/2006/relationships/hyperlink" Target="https://www.3gpp.org/ftp/TSG_RAN/WG2_RL2/TSGR2_118-e/Docs/R2-2205253.zip" TargetMode="External"/><Relationship Id="rId1397" Type="http://schemas.openxmlformats.org/officeDocument/2006/relationships/hyperlink" Target="https://www.3gpp.org/ftp/TSG_RAN/WG2_RL2/TSGR2_118-e/Docs/R2-2205609.zip" TargetMode="External"/><Relationship Id="rId2143" Type="http://schemas.openxmlformats.org/officeDocument/2006/relationships/hyperlink" Target="https://www.3gpp.org/ftp/TSG_RAN/WG2_RL2/TSGR2_118-e/Docs/R2-2204704.zip" TargetMode="External"/><Relationship Id="rId2350" Type="http://schemas.openxmlformats.org/officeDocument/2006/relationships/hyperlink" Target="https://www.3gpp.org/ftp/TSG_RAN/WG2_RL2/TSGR2_118-e/Docs/R2-2204927.zip" TargetMode="External"/><Relationship Id="rId2795" Type="http://schemas.openxmlformats.org/officeDocument/2006/relationships/hyperlink" Target="https://www.3gpp.org/ftp/TSG_RAN/WG2_RL2/TSGR2_118-e/Docs/R2-2205099.zip" TargetMode="External"/><Relationship Id="rId3401" Type="http://schemas.openxmlformats.org/officeDocument/2006/relationships/hyperlink" Target="https://www.3gpp.org/ftp/TSG_RAN/WG2_RL2/TSGR2_118-e/Docs/R2-2206565.zip" TargetMode="External"/><Relationship Id="rId3639" Type="http://schemas.openxmlformats.org/officeDocument/2006/relationships/hyperlink" Target="https://www.3gpp.org/ftp/TSG_RAN/WG2_RL2/TSGR2_118-e/Docs/R2-2205031.zip" TargetMode="External"/><Relationship Id="rId3846" Type="http://schemas.openxmlformats.org/officeDocument/2006/relationships/hyperlink" Target="https://www.3gpp.org/ftp/TSG_RAN/WG2_RL2/TSGR2_118-e/Docs/R2-2204531.zip" TargetMode="External"/><Relationship Id="rId115" Type="http://schemas.openxmlformats.org/officeDocument/2006/relationships/hyperlink" Target="https://www.3gpp.org/ftp/TSG_RAN/WG2_RL2/TSGR2_118-e/Docs/R2-2206499.zip" TargetMode="External"/><Relationship Id="rId322" Type="http://schemas.openxmlformats.org/officeDocument/2006/relationships/hyperlink" Target="https://www.3gpp.org/ftp/TSG_RAN/WG2_RL2/TSGR2_118-e/Docs/R2-2204841.zip" TargetMode="External"/><Relationship Id="rId767" Type="http://schemas.openxmlformats.org/officeDocument/2006/relationships/hyperlink" Target="https://www.3gpp.org/ftp/TSG_RAN/WG2_RL2/TSGR2_118-e/Docs/R2-2205154.zip" TargetMode="External"/><Relationship Id="rId974" Type="http://schemas.openxmlformats.org/officeDocument/2006/relationships/hyperlink" Target="https://www.3gpp.org/ftp/TSG_RAN/WG2_RL2/TSGR2_118-e/Docs/R2-2206141.zip" TargetMode="External"/><Relationship Id="rId2003" Type="http://schemas.openxmlformats.org/officeDocument/2006/relationships/hyperlink" Target="https://www.3gpp.org/ftp/TSG_RAN/WG2_RL2/TSGR2_118-e/Docs/R2-2205030.zip" TargetMode="External"/><Relationship Id="rId2210" Type="http://schemas.openxmlformats.org/officeDocument/2006/relationships/hyperlink" Target="https://www.3gpp.org/ftp/TSG_RAN/WG2_RL2/TSGR2_118-e/Docs/R2-2204420.zip" TargetMode="External"/><Relationship Id="rId2448" Type="http://schemas.openxmlformats.org/officeDocument/2006/relationships/hyperlink" Target="https://www.3gpp.org/ftp/TSG_RAN/WG2_RL2/TSGR2_118-e/Docs/R2-2205904.zip" TargetMode="External"/><Relationship Id="rId2655" Type="http://schemas.openxmlformats.org/officeDocument/2006/relationships/hyperlink" Target="https://www.3gpp.org/ftp/TSG_RAN/WG2_RL2/TSGR2_118-e/Docs/R2-2206547.zip" TargetMode="External"/><Relationship Id="rId2862" Type="http://schemas.openxmlformats.org/officeDocument/2006/relationships/hyperlink" Target="https://www.3gpp.org/ftp/TSG_RAN/WG2_RL2/TSGR2_118-e/Docs/R2-2205912.zip" TargetMode="External"/><Relationship Id="rId3706" Type="http://schemas.openxmlformats.org/officeDocument/2006/relationships/hyperlink" Target="https://www.3gpp.org/ftp/TSG_RAN/WG2_RL2/TSGR2_118-e/Docs/R2-2205332.zip" TargetMode="External"/><Relationship Id="rId3913" Type="http://schemas.openxmlformats.org/officeDocument/2006/relationships/hyperlink" Target="https://www.3gpp.org/ftp/TSG_RAN/WG2_RL2/TSGR2_118-e/Docs/R2-2206806.zip" TargetMode="External"/><Relationship Id="rId627" Type="http://schemas.openxmlformats.org/officeDocument/2006/relationships/hyperlink" Target="https://www.3gpp.org/ftp/TSG_RAN/WG2_RL2/TSGR2_118-e/Docs/R2-2204607.zip" TargetMode="External"/><Relationship Id="rId834" Type="http://schemas.openxmlformats.org/officeDocument/2006/relationships/hyperlink" Target="https://www.3gpp.org/ftp/TSG_RAN/WG2_RL2/TSGR2_118-e/Docs/R2-2206815.zip" TargetMode="External"/><Relationship Id="rId1257" Type="http://schemas.openxmlformats.org/officeDocument/2006/relationships/hyperlink" Target="https://www.3gpp.org/ftp/TSG_RAN/WG2_RL2/TSGR2_118-e/Docs/R2-2205549.zip" TargetMode="External"/><Relationship Id="rId1464" Type="http://schemas.openxmlformats.org/officeDocument/2006/relationships/hyperlink" Target="https://www.3gpp.org/ftp/TSG_RAN/WG2_RL2/TSGR2_118-e/Docs/R2-2205610.zip" TargetMode="External"/><Relationship Id="rId1671" Type="http://schemas.openxmlformats.org/officeDocument/2006/relationships/hyperlink" Target="https://www.3gpp.org/ftp/TSG_RAN/WG2_RL2/TSGR2_118-e/Docs/R2-2205023.zip" TargetMode="External"/><Relationship Id="rId2308" Type="http://schemas.openxmlformats.org/officeDocument/2006/relationships/hyperlink" Target="https://www.3gpp.org/ftp/TSG_RAN/WG2_RL2/TSGR2_118-e/Docs/R2-2204810.zip" TargetMode="External"/><Relationship Id="rId2515" Type="http://schemas.openxmlformats.org/officeDocument/2006/relationships/hyperlink" Target="https://www.3gpp.org/ftp/TSG_RAN/WG2_RL2/TSGR2_118-e/Docs/R2-2205787.zip" TargetMode="External"/><Relationship Id="rId2722" Type="http://schemas.openxmlformats.org/officeDocument/2006/relationships/hyperlink" Target="https://www.3gpp.org/ftp/TSG_RAN/WG2_RL2/TSGR2_118-e/Docs/R2-2205643.zip" TargetMode="External"/><Relationship Id="rId4175" Type="http://schemas.openxmlformats.org/officeDocument/2006/relationships/hyperlink" Target="https://www.3gpp.org/ftp/TSG_RAN/WG2_RL2/TSGR2_118-e/Docs/R2-2206110.zip" TargetMode="External"/><Relationship Id="rId4382" Type="http://schemas.openxmlformats.org/officeDocument/2006/relationships/hyperlink" Target="https://www.3gpp.org/ftp/TSG_RAN/WG2_RL2/TSGR2_118-e/Docs/R2-2205672.zip" TargetMode="External"/><Relationship Id="rId901" Type="http://schemas.openxmlformats.org/officeDocument/2006/relationships/hyperlink" Target="https://www.3gpp.org/ftp/TSG_RAN/WG2_RL2/TSGR2_118-e/Docs/R2-2205058.zip" TargetMode="External"/><Relationship Id="rId1117" Type="http://schemas.openxmlformats.org/officeDocument/2006/relationships/hyperlink" Target="https://www.3gpp.org/ftp/TSG_RAN/WG2_RL2/TSGR2_118-e/Docs/R2-2206787.zip" TargetMode="External"/><Relationship Id="rId1324" Type="http://schemas.openxmlformats.org/officeDocument/2006/relationships/hyperlink" Target="https://www.3gpp.org/ftp/TSG_RAN/WG2_RL2/TSGR2_118-e/Docs/R2-2205432.zip" TargetMode="External"/><Relationship Id="rId1531" Type="http://schemas.openxmlformats.org/officeDocument/2006/relationships/hyperlink" Target="https://www.3gpp.org/ftp/TSG_RAN/WG2_RL2/TSGR2_118-e/Docs/R2-2205228.zip" TargetMode="External"/><Relationship Id="rId1769" Type="http://schemas.openxmlformats.org/officeDocument/2006/relationships/hyperlink" Target="https://www.3gpp.org/ftp/TSG_RAN/WG2_RL2/TSGR2_118-e/Docs/R2-2206502.zip" TargetMode="External"/><Relationship Id="rId1976" Type="http://schemas.openxmlformats.org/officeDocument/2006/relationships/hyperlink" Target="https://www.3gpp.org/ftp/TSG_RAN/WG2_RL2/TSGR2_118-e/Docs/R2-2206210.zip" TargetMode="External"/><Relationship Id="rId3191" Type="http://schemas.openxmlformats.org/officeDocument/2006/relationships/hyperlink" Target="https://www.3gpp.org/ftp/TSG_RAN/WG2_RL2/TSGR2_118-e/Docs/R2-2206179.zip" TargetMode="External"/><Relationship Id="rId4035" Type="http://schemas.openxmlformats.org/officeDocument/2006/relationships/hyperlink" Target="https://www.3gpp.org/ftp/TSG_RAN/WG2_RL2/TSGR2_118-e/Docs/R2-2206510.zip" TargetMode="External"/><Relationship Id="rId4242" Type="http://schemas.openxmlformats.org/officeDocument/2006/relationships/hyperlink" Target="https://www.3gpp.org/ftp/TSG_RAN/WG2_RL2/TSGR2_118-e/Docs/R2-2205299.zip" TargetMode="External"/><Relationship Id="rId4687" Type="http://schemas.openxmlformats.org/officeDocument/2006/relationships/hyperlink" Target="https://www.3gpp.org/ftp/TSG_RAN/WG2_RL2/TSGR2_118-e/Docs/R2-2206056.zip" TargetMode="External"/><Relationship Id="rId4894" Type="http://schemas.openxmlformats.org/officeDocument/2006/relationships/hyperlink" Target="https://www.3gpp.org/ftp/TSG_RAN/WG2_RL2/TSGR2_118-e/Docs/R2-2206794.zip" TargetMode="External"/><Relationship Id="rId30" Type="http://schemas.openxmlformats.org/officeDocument/2006/relationships/hyperlink" Target="https://www.3gpp.org/ftp/TSG_RAN/WG2_RL2/TSGR2_118-e/Docs/R2-2206733.zip" TargetMode="External"/><Relationship Id="rId1629" Type="http://schemas.openxmlformats.org/officeDocument/2006/relationships/hyperlink" Target="https://www.3gpp.org/ftp/TSG_RAN/WG2_RL2/TSGR2_118-e/Docs/R2-2205467.zip" TargetMode="External"/><Relationship Id="rId1836" Type="http://schemas.openxmlformats.org/officeDocument/2006/relationships/hyperlink" Target="https://www.3gpp.org/ftp/TSG_RAN/WG2_RL2/TSGR2_118-e/Docs/R2-2206212.zip" TargetMode="External"/><Relationship Id="rId3289" Type="http://schemas.openxmlformats.org/officeDocument/2006/relationships/hyperlink" Target="https://www.3gpp.org/ftp/TSG_RAN/WG2_RL2/TSGR2_118-e/Docs/R2-2206850.zip" TargetMode="External"/><Relationship Id="rId3496" Type="http://schemas.openxmlformats.org/officeDocument/2006/relationships/hyperlink" Target="https://www.3gpp.org/ftp/TSG_RAN/WG2_RL2/TSGR2_118-e/Docs/R2-2204631.zip" TargetMode="External"/><Relationship Id="rId4547" Type="http://schemas.openxmlformats.org/officeDocument/2006/relationships/hyperlink" Target="https://www.3gpp.org/ftp/TSG_RAN/WG2_RL2/TSGR2_118-e/Docs/R2-2204476.zip" TargetMode="External"/><Relationship Id="rId4754" Type="http://schemas.openxmlformats.org/officeDocument/2006/relationships/hyperlink" Target="https://www.3gpp.org/ftp/TSG_RAN/WG2_RL2/TSGR2_118-e/Docs/R2-2205109.zip" TargetMode="External"/><Relationship Id="rId1903" Type="http://schemas.openxmlformats.org/officeDocument/2006/relationships/hyperlink" Target="https://www.3gpp.org/ftp/TSG_RAN/WG2_RL2/TSGR2_118-e/Docs/R2-2205740.zip" TargetMode="External"/><Relationship Id="rId2098" Type="http://schemas.openxmlformats.org/officeDocument/2006/relationships/hyperlink" Target="https://www.3gpp.org/ftp/TSG_RAN/WG2_RL2/TSGR2_118-e/Docs/R2-2205048.zip" TargetMode="External"/><Relationship Id="rId3051" Type="http://schemas.openxmlformats.org/officeDocument/2006/relationships/hyperlink" Target="https://www.3gpp.org/ftp/TSG_RAN/WG2_RL2/TSGR2_118-e/Docs/R2-2206707.zip" TargetMode="External"/><Relationship Id="rId3149" Type="http://schemas.openxmlformats.org/officeDocument/2006/relationships/hyperlink" Target="https://www.3gpp.org/ftp/TSG_RAN/WG2_RL2/TSGR2_118-e/Docs/R2-2206364.zip" TargetMode="External"/><Relationship Id="rId3356" Type="http://schemas.openxmlformats.org/officeDocument/2006/relationships/hyperlink" Target="https://www.3gpp.org/ftp/TSG_RAN/WG2_RL2/TSGR2_118-e/Docs/R2-2206010.zip" TargetMode="External"/><Relationship Id="rId3563" Type="http://schemas.openxmlformats.org/officeDocument/2006/relationships/hyperlink" Target="https://www.3gpp.org/ftp/TSG_RAN/WG2_RL2/TSGR2_118-e/Docs/R2-2205210.zip" TargetMode="External"/><Relationship Id="rId4102" Type="http://schemas.openxmlformats.org/officeDocument/2006/relationships/hyperlink" Target="https://www.3gpp.org/ftp/TSG_RAN/WG2_RL2/TSGR2_118-e/Docs/R2-2206736.zip" TargetMode="External"/><Relationship Id="rId4407" Type="http://schemas.openxmlformats.org/officeDocument/2006/relationships/hyperlink" Target="https://www.3gpp.org/ftp/TSG_RAN/WG2_RL2/TSGR2_118-e/Docs/R2-2204459.zip" TargetMode="External"/><Relationship Id="rId4961" Type="http://schemas.openxmlformats.org/officeDocument/2006/relationships/hyperlink" Target="https://www.3gpp.org/ftp/TSG_RAN/WG2_RL2/TSGR2_118-e/Docs/R2-2206839.zip" TargetMode="External"/><Relationship Id="rId277" Type="http://schemas.openxmlformats.org/officeDocument/2006/relationships/hyperlink" Target="https://www.3gpp.org/ftp/TSG_RAN/WG2_RL2/TSGR2_118-e/Docs/R2-2205429.zip" TargetMode="External"/><Relationship Id="rId484" Type="http://schemas.openxmlformats.org/officeDocument/2006/relationships/hyperlink" Target="https://www.3gpp.org/ftp/TSG_RAN/WG2_RL2/TSGR2_118-e/Docs/R2-2205125.zip" TargetMode="External"/><Relationship Id="rId2165" Type="http://schemas.openxmlformats.org/officeDocument/2006/relationships/hyperlink" Target="https://www.3gpp.org/ftp/TSG_RAN/WG2_RL2/TSGR2_118-e/Docs/R2-2204692.zip" TargetMode="External"/><Relationship Id="rId3009" Type="http://schemas.openxmlformats.org/officeDocument/2006/relationships/hyperlink" Target="https://www.3gpp.org/ftp/TSG_RAN/WG2_RL2/TSGR2_118-e/Docs/R2-2205922.zip" TargetMode="External"/><Relationship Id="rId3216" Type="http://schemas.openxmlformats.org/officeDocument/2006/relationships/hyperlink" Target="https://www.3gpp.org/ftp/TSG_RAN/WG2_RL2/TSGR2_118-e/Docs/R2-2206600.zip" TargetMode="External"/><Relationship Id="rId3770" Type="http://schemas.openxmlformats.org/officeDocument/2006/relationships/hyperlink" Target="https://www.3gpp.org/ftp/TSG_RAN/WG2_RL2/TSGR2_118-e/Docs/R2-2204455.zip" TargetMode="External"/><Relationship Id="rId3868" Type="http://schemas.openxmlformats.org/officeDocument/2006/relationships/hyperlink" Target="https://www.3gpp.org/ftp/TSG_RAN/WG2_RL2/TSGR2_118-e/Docs/R2-2206554.zip" TargetMode="External"/><Relationship Id="rId4614" Type="http://schemas.openxmlformats.org/officeDocument/2006/relationships/hyperlink" Target="https://www.3gpp.org/ftp/TSG_RAN/WG2_RL2/TSGR2_118-e/Docs/R2-2206177.zip" TargetMode="External"/><Relationship Id="rId4821" Type="http://schemas.openxmlformats.org/officeDocument/2006/relationships/hyperlink" Target="https://www.3gpp.org/ftp/TSG_RAN/WG2_RL2/TSGR2_118-e/Docs/R2-2206305.zip" TargetMode="External"/><Relationship Id="rId4919" Type="http://schemas.openxmlformats.org/officeDocument/2006/relationships/hyperlink" Target="https://www.3gpp.org/ftp/TSG_RAN/WG2_RL2/TSGR2_118-e/Docs/R2-2206217.zip" TargetMode="External"/><Relationship Id="rId137" Type="http://schemas.openxmlformats.org/officeDocument/2006/relationships/hyperlink" Target="https://www.3gpp.org/ftp/TSG_RAN/WG2_RL2/TSGR2_118-e/Docs/R2-2204756.zip" TargetMode="External"/><Relationship Id="rId344" Type="http://schemas.openxmlformats.org/officeDocument/2006/relationships/hyperlink" Target="https://www.3gpp.org/ftp/TSG_RAN/WG2_RL2/TSGR2_118-e/Docs/R2-2206002.zip" TargetMode="External"/><Relationship Id="rId691" Type="http://schemas.openxmlformats.org/officeDocument/2006/relationships/hyperlink" Target="https://www.3gpp.org/ftp/TSG_RAN/WG2_RL2/TSGR2_118-e/Docs/R2-2204827.zip" TargetMode="External"/><Relationship Id="rId789" Type="http://schemas.openxmlformats.org/officeDocument/2006/relationships/hyperlink" Target="https://www.3gpp.org/ftp/TSG_RAN/WG2_RL2/TSGR2_118-e/Docs/R2-2205454.zip" TargetMode="External"/><Relationship Id="rId996" Type="http://schemas.openxmlformats.org/officeDocument/2006/relationships/hyperlink" Target="https://www.3gpp.org/ftp/TSG_RAN/WG2_RL2/TSGR2_118-e/Docs/R2-2206369.zip" TargetMode="External"/><Relationship Id="rId2025" Type="http://schemas.openxmlformats.org/officeDocument/2006/relationships/hyperlink" Target="https://www.3gpp.org/ftp/TSG_RAN/WG2_RL2/TSGR2_118-e/Docs/R2-2204842.zip" TargetMode="External"/><Relationship Id="rId2372" Type="http://schemas.openxmlformats.org/officeDocument/2006/relationships/hyperlink" Target="https://www.3gpp.org/ftp/TSG_RAN/WG2_RL2/TSGR2_118-e/Docs/R2-2204486.zip" TargetMode="External"/><Relationship Id="rId2677" Type="http://schemas.openxmlformats.org/officeDocument/2006/relationships/hyperlink" Target="https://www.3gpp.org/ftp/TSG_RAN/WG2_RL2/TSGR2_118-e/Docs/R2-2206307.zip" TargetMode="External"/><Relationship Id="rId2884" Type="http://schemas.openxmlformats.org/officeDocument/2006/relationships/hyperlink" Target="https://www.3gpp.org/ftp/TSG_RAN/WG2_RL2/TSGR2_118-e/Docs/R2-2205136.zip" TargetMode="External"/><Relationship Id="rId3423" Type="http://schemas.openxmlformats.org/officeDocument/2006/relationships/hyperlink" Target="https://www.3gpp.org/ftp/TSG_RAN/WG2_RL2/TSGR2_118-e/Docs/R2-2206639.zip" TargetMode="External"/><Relationship Id="rId3630" Type="http://schemas.openxmlformats.org/officeDocument/2006/relationships/hyperlink" Target="https://www.3gpp.org/ftp/TSG_RAN/WG2_RL2/TSGR2_118-e/Docs/R2-2204751.zip" TargetMode="External"/><Relationship Id="rId3728" Type="http://schemas.openxmlformats.org/officeDocument/2006/relationships/hyperlink" Target="https://www.3gpp.org/ftp/TSG_RAN/WG2_RL2/TSGR2_118-e/Docs/R2-2204413.zip" TargetMode="External"/><Relationship Id="rId551" Type="http://schemas.openxmlformats.org/officeDocument/2006/relationships/hyperlink" Target="https://www.3gpp.org/ftp/TSG_RAN/WG2_RL2/TSGR2_118-e/Docs/R2-2206683.zip" TargetMode="External"/><Relationship Id="rId649" Type="http://schemas.openxmlformats.org/officeDocument/2006/relationships/hyperlink" Target="https://www.3gpp.org/ftp/TSG_RAN/WG2_RL2/TSGR2_118-e/Docs/R2-2205747.zip" TargetMode="External"/><Relationship Id="rId856" Type="http://schemas.openxmlformats.org/officeDocument/2006/relationships/hyperlink" Target="https://www.3gpp.org/ftp/TSG_RAN/WG2_RL2/TSGR2_118-e/Docs/R2-2204014.zip" TargetMode="External"/><Relationship Id="rId1181" Type="http://schemas.openxmlformats.org/officeDocument/2006/relationships/hyperlink" Target="https://www.3gpp.org/ftp/TSG_RAN/WG2_RL2/TSGR2_118-e/Docs/R2-2205710.zip" TargetMode="External"/><Relationship Id="rId1279" Type="http://schemas.openxmlformats.org/officeDocument/2006/relationships/hyperlink" Target="https://www.3gpp.org/ftp/TSG_RAN/WG2_RL2/TSGR2_118-e/Docs/R2-2205821.zip" TargetMode="External"/><Relationship Id="rId1486" Type="http://schemas.openxmlformats.org/officeDocument/2006/relationships/hyperlink" Target="https://www.3gpp.org/ftp/TSG_RAN/WG2_RL2/TSGR2_118-e/Docs/R2-2204587.zip" TargetMode="External"/><Relationship Id="rId2232" Type="http://schemas.openxmlformats.org/officeDocument/2006/relationships/hyperlink" Target="https://www.3gpp.org/ftp/TSG_RAN/WG2_RL2/TSGR2_118-e/Docs/R2-2205003.zip" TargetMode="External"/><Relationship Id="rId2537" Type="http://schemas.openxmlformats.org/officeDocument/2006/relationships/hyperlink" Target="https://www.3gpp.org/ftp/TSG_RAN/WG2_RL2/TSGR2_118-e/Docs/R2-2204413.zip" TargetMode="External"/><Relationship Id="rId3935" Type="http://schemas.openxmlformats.org/officeDocument/2006/relationships/hyperlink" Target="https://www.3gpp.org/ftp/TSG_RAN/WG2_RL2/TSGR2_118-e/Docs/R2-2206560.zip" TargetMode="External"/><Relationship Id="rId204" Type="http://schemas.openxmlformats.org/officeDocument/2006/relationships/hyperlink" Target="https://www.3gpp.org/ftp/TSG_RAN/WG2_RL2/TSGR2_118-e/Docs/R2-2204917.zip" TargetMode="External"/><Relationship Id="rId411" Type="http://schemas.openxmlformats.org/officeDocument/2006/relationships/hyperlink" Target="https://www.3gpp.org/ftp/TSG_RAN/WG2_RL2/TSGR2_118-e/Docs/R2-2204856.zip" TargetMode="External"/><Relationship Id="rId509" Type="http://schemas.openxmlformats.org/officeDocument/2006/relationships/hyperlink" Target="https://www.3gpp.org/ftp/TSG_RAN/WG2_RL2/TSGR2_118-e/Docs/R2-2205803.zip" TargetMode="External"/><Relationship Id="rId1041" Type="http://schemas.openxmlformats.org/officeDocument/2006/relationships/hyperlink" Target="https://www.3gpp.org/ftp/TSG_RAN/WG2_RL2/TSGR2_118-e/Docs/R2-2205763.zip" TargetMode="External"/><Relationship Id="rId1139" Type="http://schemas.openxmlformats.org/officeDocument/2006/relationships/hyperlink" Target="https://www.3gpp.org/ftp/TSG_RAN/WG2_RL2/TSGR2_118-e/Docs/R2-2206791.zip" TargetMode="External"/><Relationship Id="rId1346" Type="http://schemas.openxmlformats.org/officeDocument/2006/relationships/hyperlink" Target="https://www.3gpp.org/ftp/TSG_RAN/WG2_RL2/TSGR2_118-e/Docs/R2-2204768.zip" TargetMode="External"/><Relationship Id="rId1693" Type="http://schemas.openxmlformats.org/officeDocument/2006/relationships/hyperlink" Target="https://www.3gpp.org/ftp/TSG_RAN/WG2_RL2/TSGR2_118-e/Docs/R2-2205351.zip" TargetMode="External"/><Relationship Id="rId1998" Type="http://schemas.openxmlformats.org/officeDocument/2006/relationships/hyperlink" Target="https://www.3gpp.org/ftp/TSG_RAN/WG2_RL2/TSGR2_118-e/Docs/R2-2205224.zip" TargetMode="External"/><Relationship Id="rId2744" Type="http://schemas.openxmlformats.org/officeDocument/2006/relationships/hyperlink" Target="https://www.3gpp.org/ftp/TSG_RAN/WG2_RL2/TSGR2_118-e/Docs/R2-2205537.zip" TargetMode="External"/><Relationship Id="rId2951" Type="http://schemas.openxmlformats.org/officeDocument/2006/relationships/hyperlink" Target="https://www.3gpp.org/ftp/TSG_RAN/WG2_RL2/TSGR2_118-e/Docs/R2-2204582.zip" TargetMode="External"/><Relationship Id="rId4197" Type="http://schemas.openxmlformats.org/officeDocument/2006/relationships/hyperlink" Target="https://www.3gpp.org/ftp/TSG_RAN/WG2_RL2/TSGR2_118-e/Docs/R2-2205406.zip" TargetMode="External"/><Relationship Id="rId716" Type="http://schemas.openxmlformats.org/officeDocument/2006/relationships/hyperlink" Target="https://www.3gpp.org/ftp/TSG_RAN/WG2_RL2/TSGR2_118-e/Docs/R2-2205218.zip" TargetMode="External"/><Relationship Id="rId923" Type="http://schemas.openxmlformats.org/officeDocument/2006/relationships/hyperlink" Target="https://www.3gpp.org/ftp/TSG_RAN/WG2_RL2/TSGR2_118-e/Docs/R2-2206375.zip" TargetMode="External"/><Relationship Id="rId1553" Type="http://schemas.openxmlformats.org/officeDocument/2006/relationships/hyperlink" Target="https://www.3gpp.org/ftp/TSG_RAN/WG2_RL2/TSGR2_118-e/Docs/R2-2204800.zip" TargetMode="External"/><Relationship Id="rId1760" Type="http://schemas.openxmlformats.org/officeDocument/2006/relationships/hyperlink" Target="https://www.3gpp.org/ftp/TSG_RAN/WG2_RL2/TSGR2_118-e/Docs/R2-2206202.zip" TargetMode="External"/><Relationship Id="rId1858" Type="http://schemas.openxmlformats.org/officeDocument/2006/relationships/hyperlink" Target="https://www.3gpp.org/ftp/TSG_RAN/WG2_RL2/TSGR2_118-e/Docs/R2-2206041.zip" TargetMode="External"/><Relationship Id="rId2604" Type="http://schemas.openxmlformats.org/officeDocument/2006/relationships/hyperlink" Target="https://www.3gpp.org/ftp/TSG_RAN/WG2_RL2/TSGR2_118-e/Docs/R2-2202939.zip" TargetMode="External"/><Relationship Id="rId2811" Type="http://schemas.openxmlformats.org/officeDocument/2006/relationships/hyperlink" Target="https://www.3gpp.org/ftp/TSG_RAN/WG2_RL2/TSGR2_118-e/Docs/R2-2205707.zip" TargetMode="External"/><Relationship Id="rId4057" Type="http://schemas.openxmlformats.org/officeDocument/2006/relationships/hyperlink" Target="https://www.3gpp.org/ftp/TSG_RAN/WG2_RL2/TSGR2_118-e/Docs/R2-2206631.zip" TargetMode="External"/><Relationship Id="rId4264" Type="http://schemas.openxmlformats.org/officeDocument/2006/relationships/hyperlink" Target="https://www.3gpp.org/ftp/TSG_RAN/WG2_RL2/TSGR2_118-e/Docs/R2-2205556.zip" TargetMode="External"/><Relationship Id="rId4471" Type="http://schemas.openxmlformats.org/officeDocument/2006/relationships/hyperlink" Target="https://www.3gpp.org/ftp/TSG_RAN/WG2_RL2/TSGR2_118-e/Docs/R2-2206049.zip" TargetMode="External"/><Relationship Id="rId52" Type="http://schemas.openxmlformats.org/officeDocument/2006/relationships/hyperlink" Target="https://www.3gpp.org/ftp/TSG_RAN/WG2_RL2/TSGR2_118-e/Docs/R2-2204438.zip" TargetMode="External"/><Relationship Id="rId1206" Type="http://schemas.openxmlformats.org/officeDocument/2006/relationships/hyperlink" Target="https://www.3gpp.org/ftp/TSG_RAN/WG2_RL2/TSGR2_118-e/Docs/R2-2206828.zip" TargetMode="External"/><Relationship Id="rId1413" Type="http://schemas.openxmlformats.org/officeDocument/2006/relationships/hyperlink" Target="https://www.3gpp.org/ftp/TSG_RAN/WG2_RL2/TSGR2_118-e/Docs/R2-2205115.zip" TargetMode="External"/><Relationship Id="rId1620" Type="http://schemas.openxmlformats.org/officeDocument/2006/relationships/hyperlink" Target="https://www.3gpp.org/ftp/TSG_RAN/WG2_RL2/TSGR2_118-e/Docs/R2-2205972.zip" TargetMode="External"/><Relationship Id="rId2909" Type="http://schemas.openxmlformats.org/officeDocument/2006/relationships/hyperlink" Target="https://www.3gpp.org/ftp/TSG_RAN/WG2_RL2/TSGR2_118-e/Docs/R2-2206304.zip" TargetMode="External"/><Relationship Id="rId3073" Type="http://schemas.openxmlformats.org/officeDocument/2006/relationships/hyperlink" Target="https://www.3gpp.org/ftp/TSG_RAN/WG2_RL2/TSGR2_118-e/Docs/R2-2205486.zip" TargetMode="External"/><Relationship Id="rId3280" Type="http://schemas.openxmlformats.org/officeDocument/2006/relationships/hyperlink" Target="https://www.3gpp.org/ftp/TSG_RAN/WG2_RL2/TSGR2_118-e/Docs/R2-2206329.zip" TargetMode="External"/><Relationship Id="rId4124" Type="http://schemas.openxmlformats.org/officeDocument/2006/relationships/hyperlink" Target="https://www.3gpp.org/ftp/TSG_RAN/WG2_RL2/TSGR2_118-e/Docs/R2-2206817.zip" TargetMode="External"/><Relationship Id="rId4331" Type="http://schemas.openxmlformats.org/officeDocument/2006/relationships/hyperlink" Target="https://www.3gpp.org/ftp/TSG_RAN/WG2_RL2/TSGR2_118-e/Docs/R2-2205745.zip" TargetMode="External"/><Relationship Id="rId4569" Type="http://schemas.openxmlformats.org/officeDocument/2006/relationships/hyperlink" Target="https://www.3gpp.org/ftp/TSG_RAN/WG2_RL2/TSGR2_118-e/Docs/R2-2206411.zip" TargetMode="External"/><Relationship Id="rId4776" Type="http://schemas.openxmlformats.org/officeDocument/2006/relationships/hyperlink" Target="https://www.3gpp.org/ftp/TSG_RAN/WG2_RL2/TSGR2_118-e/Docs/R2-2206290.zip" TargetMode="External"/><Relationship Id="rId4983" Type="http://schemas.openxmlformats.org/officeDocument/2006/relationships/hyperlink" Target="https://www.3gpp.org/ftp/TSG_RAN/WG2_RL2/TSGR2_118-e/Docs/R2-2206320.zip" TargetMode="External"/><Relationship Id="rId1718" Type="http://schemas.openxmlformats.org/officeDocument/2006/relationships/hyperlink" Target="https://www.3gpp.org/ftp/TSG_RAN/WG2_RL2/TSGR2_118-e/Docs/R2-2204721.zip" TargetMode="External"/><Relationship Id="rId1925" Type="http://schemas.openxmlformats.org/officeDocument/2006/relationships/hyperlink" Target="https://www.3gpp.org/ftp/TSG_RAN/WG2_RL2/TSGR2_118-e/Docs/R2-2205305.zip" TargetMode="External"/><Relationship Id="rId3140" Type="http://schemas.openxmlformats.org/officeDocument/2006/relationships/hyperlink" Target="https://www.3gpp.org/ftp/TSG_RAN/WG2_RL2/TSGR2_118-e/Docs/R2-2205194.zip" TargetMode="External"/><Relationship Id="rId3378" Type="http://schemas.openxmlformats.org/officeDocument/2006/relationships/hyperlink" Target="https://www.3gpp.org/ftp/TSG_RAN/WG2_RL2/TSGR2_118-e/Docs/R2-2206669.zip" TargetMode="External"/><Relationship Id="rId3585" Type="http://schemas.openxmlformats.org/officeDocument/2006/relationships/hyperlink" Target="https://www.3gpp.org/ftp/TSG_RAN/WG2_RL2/TSGR2_118-e/Docs/R2-2205565.zip" TargetMode="External"/><Relationship Id="rId3792" Type="http://schemas.openxmlformats.org/officeDocument/2006/relationships/hyperlink" Target="https://www.3gpp.org/ftp/TSG_RAN/WG2_RL2/TSGR2_118-e/Docs/R2-2204477.zip" TargetMode="External"/><Relationship Id="rId4429" Type="http://schemas.openxmlformats.org/officeDocument/2006/relationships/hyperlink" Target="https://www.3gpp.org/ftp/TSG_RAN/WG2_RL2/TSGR2_118-e/Docs/R2-2204889.zip" TargetMode="External"/><Relationship Id="rId4636" Type="http://schemas.openxmlformats.org/officeDocument/2006/relationships/hyperlink" Target="https://www.3gpp.org/ftp/TSG_RAN/WG2_RL2/TSGR2_118-e/Docs/R2-2205880.zip" TargetMode="External"/><Relationship Id="rId4843" Type="http://schemas.openxmlformats.org/officeDocument/2006/relationships/hyperlink" Target="https://www.3gpp.org/ftp/TSG_RAN/WG2_RL2/TSGR2_118-e/Docs/R2-2204943.zip" TargetMode="External"/><Relationship Id="rId299" Type="http://schemas.openxmlformats.org/officeDocument/2006/relationships/hyperlink" Target="https://www.3gpp.org/ftp/TSG_RAN/WG2_RL2/TSGR2_118-e/Docs/R2-2206064.zip" TargetMode="External"/><Relationship Id="rId2187" Type="http://schemas.openxmlformats.org/officeDocument/2006/relationships/hyperlink" Target="https://www.3gpp.org/ftp/TSG_RAN/WG2_RL2/TSGR2_118-e/Docs/R2-2206681.zip" TargetMode="External"/><Relationship Id="rId2394" Type="http://schemas.openxmlformats.org/officeDocument/2006/relationships/hyperlink" Target="https://www.3gpp.org/ftp/TSG_RAN/WG2_RL2/TSGR2_118-e/Docs/R2-2204475.zip" TargetMode="External"/><Relationship Id="rId3238" Type="http://schemas.openxmlformats.org/officeDocument/2006/relationships/hyperlink" Target="https://www.3gpp.org/ftp/TSG_RAN/WG2_RL2/TSGR2_118-e/Docs/R2-2206349.zip" TargetMode="External"/><Relationship Id="rId3445" Type="http://schemas.openxmlformats.org/officeDocument/2006/relationships/hyperlink" Target="https://www.3gpp.org/ftp/TSG_RAN/WG2_RL2/TSGR2_118-e/Docs/R2-2202377.zip" TargetMode="External"/><Relationship Id="rId3652" Type="http://schemas.openxmlformats.org/officeDocument/2006/relationships/hyperlink" Target="https://www.3gpp.org/ftp/TSG_RAN/WG2_RL2/TSGR2_118-e/Docs/R2-2204741.zip" TargetMode="External"/><Relationship Id="rId4703" Type="http://schemas.openxmlformats.org/officeDocument/2006/relationships/hyperlink" Target="https://www.3gpp.org/ftp/TSG_RAN/WG2_RL2/TSGR2_118-e/Docs/R2-2206248.zip" TargetMode="External"/><Relationship Id="rId159" Type="http://schemas.openxmlformats.org/officeDocument/2006/relationships/hyperlink" Target="https://www.3gpp.org/ftp/TSG_RAN/WG2_RL2/TSGR2_118-e/Docs/R2-2206697.zip" TargetMode="External"/><Relationship Id="rId366" Type="http://schemas.openxmlformats.org/officeDocument/2006/relationships/hyperlink" Target="https://www.3gpp.org/ftp/TSG_RAN/WG2_RL2/TSGR2_118-e/Docs/R2-2205945.zip" TargetMode="External"/><Relationship Id="rId573" Type="http://schemas.openxmlformats.org/officeDocument/2006/relationships/hyperlink" Target="https://www.3gpp.org/ftp/TSG_RAN/WG2_RL2/TSGR2_118-e/Docs/R2-2204986.zip" TargetMode="External"/><Relationship Id="rId780" Type="http://schemas.openxmlformats.org/officeDocument/2006/relationships/hyperlink" Target="https://www.3gpp.org/ftp/TSG_RAN/WG2_RL2/TSGR2_118-e/Docs/R2-2205481.zip" TargetMode="External"/><Relationship Id="rId2047" Type="http://schemas.openxmlformats.org/officeDocument/2006/relationships/hyperlink" Target="https://www.3gpp.org/ftp/TSG_RAN/WG2_RL2/TSGR2_118-e/Docs/R2-2204688.zip" TargetMode="External"/><Relationship Id="rId2254" Type="http://schemas.openxmlformats.org/officeDocument/2006/relationships/hyperlink" Target="https://www.3gpp.org/ftp/TSG_RAN/WG2_RL2/TSGR2_118-e/Docs/R2-2206393.zip" TargetMode="External"/><Relationship Id="rId2461" Type="http://schemas.openxmlformats.org/officeDocument/2006/relationships/hyperlink" Target="https://www.3gpp.org/ftp/TSG_RAN/WG2_RL2/TSGR2_118-e/Docs/R2-2205783.zip" TargetMode="External"/><Relationship Id="rId2699" Type="http://schemas.openxmlformats.org/officeDocument/2006/relationships/hyperlink" Target="https://www.3gpp.org/ftp/TSG_RAN/WG2_RL2/TSGR2_118-e/Docs/R2-2205184.zip" TargetMode="External"/><Relationship Id="rId3000" Type="http://schemas.openxmlformats.org/officeDocument/2006/relationships/hyperlink" Target="https://www.3gpp.org/ftp/TSG_RAN/WG2_RL2/TSGR2_118-e/Docs/R2-2205414.zip" TargetMode="External"/><Relationship Id="rId3305" Type="http://schemas.openxmlformats.org/officeDocument/2006/relationships/hyperlink" Target="https://www.3gpp.org/ftp/TSG_RAN/WG2_RL2/TSGR2_118-e/Docs/R2-2205292.zip" TargetMode="External"/><Relationship Id="rId3512" Type="http://schemas.openxmlformats.org/officeDocument/2006/relationships/hyperlink" Target="https://www.3gpp.org/ftp/TSG_RAN/WG2_RL2/TSGR2_118-e/Docs/R2-2205386.zip" TargetMode="External"/><Relationship Id="rId3957" Type="http://schemas.openxmlformats.org/officeDocument/2006/relationships/hyperlink" Target="https://www.3gpp.org/ftp/TSG_RAN/WG2_RL2/TSGR2_118-e/Docs/R2-2205429.zip" TargetMode="External"/><Relationship Id="rId4910" Type="http://schemas.openxmlformats.org/officeDocument/2006/relationships/hyperlink" Target="https://www.3gpp.org/ftp/TSG_RAN/WG2_RL2/TSGR2_118-e/Docs/R2-2206267.zip" TargetMode="External"/><Relationship Id="rId226" Type="http://schemas.openxmlformats.org/officeDocument/2006/relationships/hyperlink" Target="https://www.3gpp.org/ftp/TSG_RAN/WG2_RL2/TSGR2_118-e/Docs/R2-2205617.zip" TargetMode="External"/><Relationship Id="rId433" Type="http://schemas.openxmlformats.org/officeDocument/2006/relationships/hyperlink" Target="https://www.3gpp.org/ftp/TSG_RAN/WG2_RL2/TSGR2_118-e/Docs/R2-2204857.zip" TargetMode="External"/><Relationship Id="rId878" Type="http://schemas.openxmlformats.org/officeDocument/2006/relationships/hyperlink" Target="https://www.3gpp.org/ftp/TSG_RAN/WG2_RL2/TSGR2_118-e/Docs/R2-2206164.zip" TargetMode="External"/><Relationship Id="rId1063" Type="http://schemas.openxmlformats.org/officeDocument/2006/relationships/hyperlink" Target="https://www.3gpp.org/ftp/TSG_RAN/WG2_RL2/TSGR2_118-e/Docs/R2-2204614.zip" TargetMode="External"/><Relationship Id="rId1270" Type="http://schemas.openxmlformats.org/officeDocument/2006/relationships/hyperlink" Target="https://www.3gpp.org/ftp/TSG_RAN/WG2_RL2/TSGR2_118-e/Docs/R2-2205459.zip" TargetMode="External"/><Relationship Id="rId2114" Type="http://schemas.openxmlformats.org/officeDocument/2006/relationships/hyperlink" Target="https://www.3gpp.org/ftp/TSG_RAN/WG2_RL2/TSGR2_118-e/Docs/R2-2206255.zip" TargetMode="External"/><Relationship Id="rId2559" Type="http://schemas.openxmlformats.org/officeDocument/2006/relationships/hyperlink" Target="https://www.3gpp.org/ftp/TSG_RAN/WG2_RL2/TSGR2_118-e/Docs/R2-2204885.zip" TargetMode="External"/><Relationship Id="rId2766" Type="http://schemas.openxmlformats.org/officeDocument/2006/relationships/hyperlink" Target="https://www.3gpp.org/ftp/TSG_RAN/WG2_RL2/TSGR2_118-e/Docs/R2-2205148.zip" TargetMode="External"/><Relationship Id="rId2973" Type="http://schemas.openxmlformats.org/officeDocument/2006/relationships/hyperlink" Target="https://www.3gpp.org/ftp/TSG_RAN/WG2_RL2/TSGR2_118-e/Docs/R2-2206438.zip" TargetMode="External"/><Relationship Id="rId3817" Type="http://schemas.openxmlformats.org/officeDocument/2006/relationships/hyperlink" Target="https://www.3gpp.org/ftp/TSG_RAN/WG2_RL2/TSGR2_118-e/Docs/R2-2204502.zip" TargetMode="External"/><Relationship Id="rId640" Type="http://schemas.openxmlformats.org/officeDocument/2006/relationships/hyperlink" Target="https://www.3gpp.org/ftp/TSG_RAN/WG2_RL2/TSGR2_118-e/Docs/R2-2206122.zip" TargetMode="External"/><Relationship Id="rId738" Type="http://schemas.openxmlformats.org/officeDocument/2006/relationships/hyperlink" Target="https://www.3gpp.org/ftp/TSG_RAN/WG2_RL2/TSGR2_118-e/Docs/R2-2205713.zip" TargetMode="External"/><Relationship Id="rId945" Type="http://schemas.openxmlformats.org/officeDocument/2006/relationships/hyperlink" Target="https://www.3gpp.org/ftp/TSG_RAN/WG2_RL2/TSGR2_118-e/Docs/R2-2205165.zip" TargetMode="External"/><Relationship Id="rId1368" Type="http://schemas.openxmlformats.org/officeDocument/2006/relationships/hyperlink" Target="https://www.3gpp.org/ftp/TSG_RAN/WG2_RL2/TSGR2_118-e/Docs/R2-2204797.zip" TargetMode="External"/><Relationship Id="rId1575" Type="http://schemas.openxmlformats.org/officeDocument/2006/relationships/hyperlink" Target="https://www.3gpp.org/ftp/TSG_RAN/WG2_RL2/TSGR2_118-e/Docs/R2-2205084.zip" TargetMode="External"/><Relationship Id="rId1782" Type="http://schemas.openxmlformats.org/officeDocument/2006/relationships/hyperlink" Target="https://www.3gpp.org/ftp/TSG_RAN/WG2_RL2/TSGR2_118-e/Docs/R2-2206613.zip" TargetMode="External"/><Relationship Id="rId2321" Type="http://schemas.openxmlformats.org/officeDocument/2006/relationships/hyperlink" Target="https://www.3gpp.org/ftp/TSG_RAN/WG2_RL2/TSGR2_118-e/Docs/R2-2206611.zip" TargetMode="External"/><Relationship Id="rId2419" Type="http://schemas.openxmlformats.org/officeDocument/2006/relationships/hyperlink" Target="https://www.3gpp.org/ftp/TSG_RAN/WG2_RL2/TSGR2_118-e/Docs/R2-2204815.zip" TargetMode="External"/><Relationship Id="rId2626" Type="http://schemas.openxmlformats.org/officeDocument/2006/relationships/hyperlink" Target="https://www.3gpp.org/ftp/TSG_RAN/WG2_RL2/TSGR2_118-e/Docs/R2-2205439.zip" TargetMode="External"/><Relationship Id="rId2833" Type="http://schemas.openxmlformats.org/officeDocument/2006/relationships/hyperlink" Target="https://www.3gpp.org/ftp/TSG_RAN/WG2_RL2/TSGR2_118-e/Docs/R2-2204864.zip" TargetMode="External"/><Relationship Id="rId4079" Type="http://schemas.openxmlformats.org/officeDocument/2006/relationships/hyperlink" Target="https://www.3gpp.org/ftp/TSG_RAN/WG2_RL2/TSGR2_118-e/Docs/R2-2206696.zip" TargetMode="External"/><Relationship Id="rId4286" Type="http://schemas.openxmlformats.org/officeDocument/2006/relationships/hyperlink" Target="https://www.3gpp.org/ftp/TSG_RAN/WG2_RL2/TSGR2_118-e/Docs/R2-2205015.zip" TargetMode="External"/><Relationship Id="rId74" Type="http://schemas.openxmlformats.org/officeDocument/2006/relationships/hyperlink" Target="https://www.3gpp.org/ftp/TSG_RAN/WG2_RL2/TSGR2_118-e/Docs/R2-2206189.zip" TargetMode="External"/><Relationship Id="rId500" Type="http://schemas.openxmlformats.org/officeDocument/2006/relationships/hyperlink" Target="https://www.3gpp.org/ftp/TSG_RAN/WG2_RL2/TSGR2_118-e/Docs/R2-2205602.zip" TargetMode="External"/><Relationship Id="rId805" Type="http://schemas.openxmlformats.org/officeDocument/2006/relationships/hyperlink" Target="https://www.3gpp.org/ftp/TSG_RAN/WG2_RL2/TSGR2_118-e/Docs/R2-2205541.zip" TargetMode="External"/><Relationship Id="rId1130" Type="http://schemas.openxmlformats.org/officeDocument/2006/relationships/hyperlink" Target="https://www.3gpp.org/ftp/TSG_RAN/WG2_RL2/TSGR2_118-e/Docs/R2-2206040.zip" TargetMode="External"/><Relationship Id="rId1228" Type="http://schemas.openxmlformats.org/officeDocument/2006/relationships/hyperlink" Target="https://www.3gpp.org/ftp/TSG_RAN/WG2_RL2/TSGR2_118-e/Docs/R2-2205152.zip" TargetMode="External"/><Relationship Id="rId1435" Type="http://schemas.openxmlformats.org/officeDocument/2006/relationships/hyperlink" Target="https://www.3gpp.org/ftp/TSG_RAN/WG2_RL2/TSGR2_118-e/Docs/R2-2205907.zip" TargetMode="External"/><Relationship Id="rId4493" Type="http://schemas.openxmlformats.org/officeDocument/2006/relationships/hyperlink" Target="https://www.3gpp.org/ftp/TSG_RAN/WG2_RL2/TSGR2_118-e/Docs/R2-2205331.zip" TargetMode="External"/><Relationship Id="rId4798" Type="http://schemas.openxmlformats.org/officeDocument/2006/relationships/hyperlink" Target="https://www.3gpp.org/ftp/TSG_RAN/WG2_RL2/TSGR2_118-e/Docs/R2-2205183.zip" TargetMode="External"/><Relationship Id="rId1642" Type="http://schemas.openxmlformats.org/officeDocument/2006/relationships/hyperlink" Target="https://www.3gpp.org/ftp/TSG_RAN/WG2_RL2/TSGR2_118-e/Docs/R2-2205081.zip" TargetMode="External"/><Relationship Id="rId1947" Type="http://schemas.openxmlformats.org/officeDocument/2006/relationships/hyperlink" Target="https://www.3gpp.org/ftp/TSG_RAN/WG2_RL2/TSGR2_118-e/Docs/R2-2205224.zip" TargetMode="External"/><Relationship Id="rId2900" Type="http://schemas.openxmlformats.org/officeDocument/2006/relationships/hyperlink" Target="https://www.3gpp.org/ftp/TSG_RAN/WG2_RL2/TSGR2_118-e/Docs/R2-2205708.zip" TargetMode="External"/><Relationship Id="rId3095" Type="http://schemas.openxmlformats.org/officeDocument/2006/relationships/hyperlink" Target="https://www.3gpp.org/ftp/TSG_RAN/WG2_RL2/TSGR2_118-e/Docs/R2-2206412.zip" TargetMode="External"/><Relationship Id="rId4146" Type="http://schemas.openxmlformats.org/officeDocument/2006/relationships/hyperlink" Target="https://www.3gpp.org/ftp/TSG_RAN/WG2_RL2/TSGR2_118-e/Docs/R2-2206856.zip" TargetMode="External"/><Relationship Id="rId4353" Type="http://schemas.openxmlformats.org/officeDocument/2006/relationships/hyperlink" Target="https://www.3gpp.org/ftp/TSG_RAN/WG2_RL2/TSGR2_118-e/Docs/R2-2204891.zip" TargetMode="External"/><Relationship Id="rId4560" Type="http://schemas.openxmlformats.org/officeDocument/2006/relationships/hyperlink" Target="https://www.3gpp.org/ftp/TSG_RAN/WG2_RL2/TSGR2_118-e/Docs/R2-2206616.zip" TargetMode="External"/><Relationship Id="rId1502" Type="http://schemas.openxmlformats.org/officeDocument/2006/relationships/hyperlink" Target="https://www.3gpp.org/ftp/TSG_RAN/WG2_RL2/TSGR2_118-e/Docs/R2-2205356.zip" TargetMode="External"/><Relationship Id="rId1807" Type="http://schemas.openxmlformats.org/officeDocument/2006/relationships/hyperlink" Target="https://www.3gpp.org/ftp/TSG_RAN/WG2_RL2/TSGR2_118-e/Docs/R2-2205954.zip" TargetMode="External"/><Relationship Id="rId3162" Type="http://schemas.openxmlformats.org/officeDocument/2006/relationships/hyperlink" Target="https://www.3gpp.org/ftp/TSG_RAN/WG2_RL2/TSGR2_118-e/Docs/R2-2204852.zip" TargetMode="External"/><Relationship Id="rId4006" Type="http://schemas.openxmlformats.org/officeDocument/2006/relationships/hyperlink" Target="https://www.3gpp.org/ftp/TSG_RAN/WG2_RL2/TSGR2_118-e/Docs/R2-2206324.zip" TargetMode="External"/><Relationship Id="rId4213" Type="http://schemas.openxmlformats.org/officeDocument/2006/relationships/hyperlink" Target="https://www.3gpp.org/ftp/TSG_RAN/WG2_RL2/TSGR2_118-e/Docs/R2-2205624.zip" TargetMode="External"/><Relationship Id="rId4420" Type="http://schemas.openxmlformats.org/officeDocument/2006/relationships/hyperlink" Target="https://www.3gpp.org/ftp/TSG_RAN/WG2_RL2/TSGR2_118-e/Docs/R2-2205666.zip" TargetMode="External"/><Relationship Id="rId4658" Type="http://schemas.openxmlformats.org/officeDocument/2006/relationships/hyperlink" Target="https://www.3gpp.org/ftp/TSG_RAN/WG2_RL2/TSGR2_118-e/Docs/R2-2205611.zip" TargetMode="External"/><Relationship Id="rId4865" Type="http://schemas.openxmlformats.org/officeDocument/2006/relationships/hyperlink" Target="https://www.3gpp.org/ftp/TSG_RAN/WG2_RL2/TSGR2_118-e/Docs/R2-2206840.zip" TargetMode="External"/><Relationship Id="rId290" Type="http://schemas.openxmlformats.org/officeDocument/2006/relationships/hyperlink" Target="https://www.3gpp.org/ftp/TSG_RAN/WG2_RL2/TSGR2_118-e/Docs/R2-2205948.zip" TargetMode="External"/><Relationship Id="rId388" Type="http://schemas.openxmlformats.org/officeDocument/2006/relationships/hyperlink" Target="https://www.3gpp.org/ftp/TSG_RAN/WG2_RL2/TSGR2_118-e/Docs/R2-2204454.zip" TargetMode="External"/><Relationship Id="rId2069" Type="http://schemas.openxmlformats.org/officeDocument/2006/relationships/hyperlink" Target="https://www.3gpp.org/ftp/TSG_RAN/WG2_RL2/TSGR2_118-e/Docs/R2-2206383.zip" TargetMode="External"/><Relationship Id="rId3022" Type="http://schemas.openxmlformats.org/officeDocument/2006/relationships/hyperlink" Target="https://www.3gpp.org/ftp/TSG_RAN/WG2_RL2/TSGR2_118-e/Docs/R2-2206563.zip" TargetMode="External"/><Relationship Id="rId3467" Type="http://schemas.openxmlformats.org/officeDocument/2006/relationships/hyperlink" Target="https://www.3gpp.org/ftp/TSG_RAN/WG2_RL2/TSGR2_118-e/Docs/R2-2205388.zip" TargetMode="External"/><Relationship Id="rId3674" Type="http://schemas.openxmlformats.org/officeDocument/2006/relationships/hyperlink" Target="https://www.3gpp.org/ftp/TSG_RAN/WG2_RL2/TSGR2_118-e/Docs/R2-2205329.zip" TargetMode="External"/><Relationship Id="rId3881" Type="http://schemas.openxmlformats.org/officeDocument/2006/relationships/hyperlink" Target="https://www.3gpp.org/ftp/TSG_RAN/WG2_RL2/TSGR2_118-e/Docs/R2-2206750.zip" TargetMode="External"/><Relationship Id="rId4518" Type="http://schemas.openxmlformats.org/officeDocument/2006/relationships/hyperlink" Target="https://www.3gpp.org/ftp/TSG_RAN/WG2_RL2/TSGR2_118-e/Docs/R2-2205439.zip" TargetMode="External"/><Relationship Id="rId4725" Type="http://schemas.openxmlformats.org/officeDocument/2006/relationships/hyperlink" Target="https://www.3gpp.org/ftp/TSG_RAN/WG2_RL2/TSGR2_118-e/Docs/R2-2206253.zip" TargetMode="External"/><Relationship Id="rId4932" Type="http://schemas.openxmlformats.org/officeDocument/2006/relationships/hyperlink" Target="https://www.3gpp.org/ftp/TSG_RAN/WG2_RL2/TSGR2_118-e/Docs/R2-2206162.zip" TargetMode="External"/><Relationship Id="rId150" Type="http://schemas.openxmlformats.org/officeDocument/2006/relationships/hyperlink" Target="https://www.3gpp.org/ftp/TSG_RAN/WG2_RL2/TSGR2_118-e/Docs/R2-2206694.zip" TargetMode="External"/><Relationship Id="rId595" Type="http://schemas.openxmlformats.org/officeDocument/2006/relationships/hyperlink" Target="https://www.3gpp.org/ftp/TSG_RAN/WG2_RL2/TSGR2_118-e/Docs/R2-2205768.zip" TargetMode="External"/><Relationship Id="rId2276" Type="http://schemas.openxmlformats.org/officeDocument/2006/relationships/hyperlink" Target="https://www.3gpp.org/ftp/TSG_RAN/WG2_RL2/TSGR2_118-e/Docs/R2-2205010.zip" TargetMode="External"/><Relationship Id="rId2483" Type="http://schemas.openxmlformats.org/officeDocument/2006/relationships/hyperlink" Target="https://www.3gpp.org/ftp/TSG_RAN/WG2_RL2/TSGR2_118-e/Docs/R2-2206023.zip" TargetMode="External"/><Relationship Id="rId2690" Type="http://schemas.openxmlformats.org/officeDocument/2006/relationships/hyperlink" Target="https://www.3gpp.org/ftp/TSG_RAN/WG2_RL2/TSGR2_118-e/Docs/R2-2205106.zip" TargetMode="External"/><Relationship Id="rId3327" Type="http://schemas.openxmlformats.org/officeDocument/2006/relationships/hyperlink" Target="https://www.3gpp.org/ftp/TSG_RAN/WG2_RL2/TSGR2_118-e/Docs/R2-2205227.zip" TargetMode="External"/><Relationship Id="rId3534" Type="http://schemas.openxmlformats.org/officeDocument/2006/relationships/hyperlink" Target="https://www.3gpp.org/ftp/TSG_RAN/WG2_RL2/TSGR2_118-e/Docs/R2-2205867.zip" TargetMode="External"/><Relationship Id="rId3741" Type="http://schemas.openxmlformats.org/officeDocument/2006/relationships/hyperlink" Target="https://www.3gpp.org/ftp/TSG_RAN/WG2_RL2/TSGR2_118-e/Docs/R2-2204426.zip" TargetMode="External"/><Relationship Id="rId3979" Type="http://schemas.openxmlformats.org/officeDocument/2006/relationships/hyperlink" Target="https://www.3gpp.org/ftp/TSG_RAN/WG2_RL2/TSGR2_118-e/Docs/R2-2206232.zip" TargetMode="External"/><Relationship Id="rId248" Type="http://schemas.openxmlformats.org/officeDocument/2006/relationships/hyperlink" Target="https://www.3gpp.org/ftp/TSG_RAN/WG2_RL2/TSGR2_118-e/Docs/R2-2205295.zip" TargetMode="External"/><Relationship Id="rId455" Type="http://schemas.openxmlformats.org/officeDocument/2006/relationships/hyperlink" Target="https://www.3gpp.org/ftp/TSG_RAN/WG2_RL2/TSGR2_118-e/Docs/R2-2204775.zip" TargetMode="External"/><Relationship Id="rId662" Type="http://schemas.openxmlformats.org/officeDocument/2006/relationships/hyperlink" Target="https://www.3gpp.org/ftp/TSG_RAN/WG2_RL2/TSGR2_118-e/Docs/R2-2205744.zip" TargetMode="External"/><Relationship Id="rId1085" Type="http://schemas.openxmlformats.org/officeDocument/2006/relationships/hyperlink" Target="https://www.3gpp.org/ftp/TSG_RAN/WG2_RL2/TSGR2_118-e/Docs/R2-2204460.zip" TargetMode="External"/><Relationship Id="rId1292" Type="http://schemas.openxmlformats.org/officeDocument/2006/relationships/hyperlink" Target="https://www.3gpp.org/ftp/TSG_RAN/WG2_RL2/TSGR2_118-e/Docs/R2-2204772.zip" TargetMode="External"/><Relationship Id="rId2136" Type="http://schemas.openxmlformats.org/officeDocument/2006/relationships/hyperlink" Target="https://www.3gpp.org/ftp/TSG_RAN/WG2_RL2/TSGR2_118-e/Docs/R2-2206331.zip" TargetMode="External"/><Relationship Id="rId2343" Type="http://schemas.openxmlformats.org/officeDocument/2006/relationships/hyperlink" Target="https://www.3gpp.org/ftp/TSG_RAN/WG2_RL2/TSGR2_118-e/Docs/R2-2206217.zip" TargetMode="External"/><Relationship Id="rId2550" Type="http://schemas.openxmlformats.org/officeDocument/2006/relationships/hyperlink" Target="https://www.3gpp.org/ftp/TSG_RAN/WG2_RL2/TSGR2_118-e/Docs/R2-2204942.zip" TargetMode="External"/><Relationship Id="rId2788" Type="http://schemas.openxmlformats.org/officeDocument/2006/relationships/hyperlink" Target="https://www.3gpp.org/ftp/TSG_RAN/WG2_RL2/TSGR2_118-e/Docs/R2-2204953.zip" TargetMode="External"/><Relationship Id="rId2995" Type="http://schemas.openxmlformats.org/officeDocument/2006/relationships/hyperlink" Target="https://www.3gpp.org/ftp/TSG_RAN/WG2_RL2/TSGR2_118-e/Docs/R2-2205921.zip" TargetMode="External"/><Relationship Id="rId3601" Type="http://schemas.openxmlformats.org/officeDocument/2006/relationships/hyperlink" Target="https://www.3gpp.org/ftp/TSG_RAN/WG2_RL2/TSGR2_118-e/Docs/R2-2205327.zip" TargetMode="External"/><Relationship Id="rId3839" Type="http://schemas.openxmlformats.org/officeDocument/2006/relationships/hyperlink" Target="https://www.3gpp.org/ftp/TSG_RAN/WG2_RL2/TSGR2_118-e/Docs/R2-2204524.zip" TargetMode="External"/><Relationship Id="rId108" Type="http://schemas.openxmlformats.org/officeDocument/2006/relationships/hyperlink" Target="https://www.3gpp.org/ftp/TSG_RAN/WG2_RL2/TSGR2_118-e/Docs/R2-2205923.zip" TargetMode="External"/><Relationship Id="rId315" Type="http://schemas.openxmlformats.org/officeDocument/2006/relationships/hyperlink" Target="https://www.3gpp.org/ftp/TSG_RAN/WG2_RL2/TSGR2_118-e/Docs/R2-2206064.zip" TargetMode="External"/><Relationship Id="rId522" Type="http://schemas.openxmlformats.org/officeDocument/2006/relationships/hyperlink" Target="https://www.3gpp.org/ftp/TSG_RAN/WG2_RL2/TSGR2_118-e/Docs/R2-2205885.zip" TargetMode="External"/><Relationship Id="rId967" Type="http://schemas.openxmlformats.org/officeDocument/2006/relationships/hyperlink" Target="https://www.3gpp.org/ftp/TSG_RAN/WG2_RL2/TSGR2_118-e/Docs/R2-2205168.zip" TargetMode="External"/><Relationship Id="rId1152" Type="http://schemas.openxmlformats.org/officeDocument/2006/relationships/hyperlink" Target="https://www.3gpp.org/ftp/TSG_RAN/WG2_RL2/TSGR2_118-e/Docs/R2-2204416.zip" TargetMode="External"/><Relationship Id="rId1597" Type="http://schemas.openxmlformats.org/officeDocument/2006/relationships/hyperlink" Target="https://www.3gpp.org/ftp/TSG_RAN/WG2_RL2/TSGR2_118-e/Docs/R2-2205495.zip" TargetMode="External"/><Relationship Id="rId2203" Type="http://schemas.openxmlformats.org/officeDocument/2006/relationships/hyperlink" Target="https://www.3gpp.org/ftp/TSG_RAN/WG2_RL2/TSGR2_118-e/Docs/R2-2205016.zip" TargetMode="External"/><Relationship Id="rId2410" Type="http://schemas.openxmlformats.org/officeDocument/2006/relationships/hyperlink" Target="https://www.3gpp.org/ftp/TSG_RAN/WG2_RL2/TSGR2_118-e/Docs/R2-2204737.zip" TargetMode="External"/><Relationship Id="rId2648" Type="http://schemas.openxmlformats.org/officeDocument/2006/relationships/hyperlink" Target="https://www.3gpp.org/ftp/TSG_RAN/WG2_RL2/TSGR2_118-e/Docs/R2-2205440.zip" TargetMode="External"/><Relationship Id="rId2855" Type="http://schemas.openxmlformats.org/officeDocument/2006/relationships/hyperlink" Target="https://www.3gpp.org/ftp/TSG_RAN/WG2_RL2/TSGR2_118-e/Docs/R2-2205107.zip" TargetMode="External"/><Relationship Id="rId3906" Type="http://schemas.openxmlformats.org/officeDocument/2006/relationships/hyperlink" Target="https://www.3gpp.org/ftp/TSG_RAN/WG2_RL2/TSGR2_118-e/Docs/R2-2206799.zip" TargetMode="External"/><Relationship Id="rId96" Type="http://schemas.openxmlformats.org/officeDocument/2006/relationships/hyperlink" Target="https://www.3gpp.org/ftp/TSG_RAN/WG2_RL2/TSGR2_118-e/Docs/R2-2206161.zip" TargetMode="External"/><Relationship Id="rId827" Type="http://schemas.openxmlformats.org/officeDocument/2006/relationships/hyperlink" Target="https://www.3gpp.org/ftp/TSG_RAN/WG2_RL2/TSGR2_118-e/Docs/R2-2205456.zip" TargetMode="External"/><Relationship Id="rId1012" Type="http://schemas.openxmlformats.org/officeDocument/2006/relationships/hyperlink" Target="https://www.3gpp.org/ftp/TSG_RAN/WG2_RL2/TSGR2_118-e/Docs/R2-2206169.zip" TargetMode="External"/><Relationship Id="rId1457" Type="http://schemas.openxmlformats.org/officeDocument/2006/relationships/hyperlink" Target="https://www.3gpp.org/ftp/TSG_RAN/WG2_RL2/TSGR2_118-e/Docs/R2-2205987.zip" TargetMode="External"/><Relationship Id="rId1664" Type="http://schemas.openxmlformats.org/officeDocument/2006/relationships/hyperlink" Target="https://www.3gpp.org/ftp/TSG_RAN/WG2_RL2/TSGR2_118-e/Docs/R2-2206054.zip" TargetMode="External"/><Relationship Id="rId1871" Type="http://schemas.openxmlformats.org/officeDocument/2006/relationships/hyperlink" Target="https://www.3gpp.org/ftp/TSG_RAN/WG2_RL2/TSGR2_118-e/Docs/R2-2206197.zip" TargetMode="External"/><Relationship Id="rId2508" Type="http://schemas.openxmlformats.org/officeDocument/2006/relationships/hyperlink" Target="https://www.3gpp.org/ftp/TSG_RAN/WG2_RL2/TSGR2_118-e/Docs/R2-2206618.zip" TargetMode="External"/><Relationship Id="rId2715" Type="http://schemas.openxmlformats.org/officeDocument/2006/relationships/hyperlink" Target="https://www.3gpp.org/ftp/TSG_RAN/WG2_RL2/TSGR2_118-e/Docs/R2-2206312.zip" TargetMode="External"/><Relationship Id="rId2922" Type="http://schemas.openxmlformats.org/officeDocument/2006/relationships/hyperlink" Target="https://www.3gpp.org/ftp/TSG_RAN/WG2_RL2/TSGR2_118-e/Docs/R2-2204576.zip" TargetMode="External"/><Relationship Id="rId4070" Type="http://schemas.openxmlformats.org/officeDocument/2006/relationships/hyperlink" Target="https://www.3gpp.org/ftp/TSG_RAN/WG2_RL2/TSGR2_118-e/Docs/R2-2206682.zip" TargetMode="External"/><Relationship Id="rId4168" Type="http://schemas.openxmlformats.org/officeDocument/2006/relationships/hyperlink" Target="https://www.3gpp.org/ftp/TSG_RAN/WG2_RL2/TSGR2_118-e/Docs/R2-2206879.zip" TargetMode="External"/><Relationship Id="rId4375" Type="http://schemas.openxmlformats.org/officeDocument/2006/relationships/hyperlink" Target="https://www.3gpp.org/ftp/TSG_RAN/WG2_RL2/TSGR2_118-e/Docs/R2-2205541.zip" TargetMode="External"/><Relationship Id="rId1317" Type="http://schemas.openxmlformats.org/officeDocument/2006/relationships/hyperlink" Target="https://www.3gpp.org/ftp/TSG_RAN/WG2_RL2/TSGR2_118-e/Docs/R2-2205066.zip" TargetMode="External"/><Relationship Id="rId1524" Type="http://schemas.openxmlformats.org/officeDocument/2006/relationships/hyperlink" Target="https://www.3gpp.org/ftp/TSG_RAN/WG2_RL2/TSGR2_118-e/Docs/R2-2205826.zip" TargetMode="External"/><Relationship Id="rId1731" Type="http://schemas.openxmlformats.org/officeDocument/2006/relationships/hyperlink" Target="https://www.3gpp.org/ftp/TSG_RAN/WG2_RL2/TSGR2_118-e/Docs/R2-2204809.zip" TargetMode="External"/><Relationship Id="rId1969" Type="http://schemas.openxmlformats.org/officeDocument/2006/relationships/hyperlink" Target="https://www.3gpp.org/ftp/TSG_RAN/WG2_RL2/TSGR2_118-e/Docs/R2-2205589.zip" TargetMode="External"/><Relationship Id="rId3184" Type="http://schemas.openxmlformats.org/officeDocument/2006/relationships/hyperlink" Target="https://www.3gpp.org/ftp/TSG_RAN/WG2_RL2/TSGR2_118-e/Docs/R2-2205792.zip" TargetMode="External"/><Relationship Id="rId4028" Type="http://schemas.openxmlformats.org/officeDocument/2006/relationships/hyperlink" Target="https://www.3gpp.org/ftp/TSG_RAN/WG2_RL2/TSGR2_118-e/Docs/R2-2206484.zip" TargetMode="External"/><Relationship Id="rId4235" Type="http://schemas.openxmlformats.org/officeDocument/2006/relationships/hyperlink" Target="https://www.3gpp.org/ftp/TSG_RAN/WG2_RL2/TSGR2_118-e/Docs/R2-2204846.zip" TargetMode="External"/><Relationship Id="rId4582" Type="http://schemas.openxmlformats.org/officeDocument/2006/relationships/hyperlink" Target="https://www.3gpp.org/ftp/TSG_RAN/WG2_RL2/TSGR2_118-e/Docs/R2-2205731.zip" TargetMode="External"/><Relationship Id="rId4887" Type="http://schemas.openxmlformats.org/officeDocument/2006/relationships/hyperlink" Target="https://www.3gpp.org/ftp/TSG_RAN/WG2_RL2/TSGR2_118-e/Docs/R2-2206714.zip" TargetMode="External"/><Relationship Id="rId23" Type="http://schemas.openxmlformats.org/officeDocument/2006/relationships/hyperlink" Target="https://www.3gpp.org/ftp/TSG_RAN/WG2_RL2/TSGR2_118-e/Docs/R2-2206729.zip" TargetMode="External"/><Relationship Id="rId1829" Type="http://schemas.openxmlformats.org/officeDocument/2006/relationships/hyperlink" Target="https://www.3gpp.org/ftp/TSG_RAN/WG2_RL2/TSGR2_118-e/Docs/R2-2206212.zip" TargetMode="External"/><Relationship Id="rId3391" Type="http://schemas.openxmlformats.org/officeDocument/2006/relationships/hyperlink" Target="https://www.3gpp.org/ftp/TSG_RAN/WG2_RL2/TSGR2_118-e/Docs/R2-2205393.zip" TargetMode="External"/><Relationship Id="rId3489" Type="http://schemas.openxmlformats.org/officeDocument/2006/relationships/hyperlink" Target="https://www.3gpp.org/ftp/TSG_RAN/WG2_RL2/TSGR2_118-e/Docs/R2-2206427.zip" TargetMode="External"/><Relationship Id="rId3696" Type="http://schemas.openxmlformats.org/officeDocument/2006/relationships/hyperlink" Target="https://www.3gpp.org/ftp/TSG_RAN/WG2_RL2/TSGR2_118-e/Docs/R2-2204711.zip" TargetMode="External"/><Relationship Id="rId4442" Type="http://schemas.openxmlformats.org/officeDocument/2006/relationships/hyperlink" Target="https://www.3gpp.org/ftp/TSG_RAN/WG2_RL2/TSGR2_118-e/Docs/R2-2204631.zip" TargetMode="External"/><Relationship Id="rId4747" Type="http://schemas.openxmlformats.org/officeDocument/2006/relationships/hyperlink" Target="https://www.3gpp.org/ftp/TSG_RAN/WG2_RL2/TSGR2_118-e/Docs/R2-2206388.zip" TargetMode="External"/><Relationship Id="rId2298" Type="http://schemas.openxmlformats.org/officeDocument/2006/relationships/hyperlink" Target="https://www.3gpp.org/ftp/TSG_RAN/WG2_RL2/TSGR2_118-e/Docs/R2-2204486.zip" TargetMode="External"/><Relationship Id="rId3044" Type="http://schemas.openxmlformats.org/officeDocument/2006/relationships/hyperlink" Target="https://www.3gpp.org/ftp/TSG_RAN/WG2_RL2/TSGR2_118-e/Docs/R2-2205204.zip" TargetMode="External"/><Relationship Id="rId3251" Type="http://schemas.openxmlformats.org/officeDocument/2006/relationships/hyperlink" Target="https://www.3gpp.org/ftp/TSG_RAN/WG2_RL2/TSGR2_118-e/Docs/R2-2206334.zip" TargetMode="External"/><Relationship Id="rId3349" Type="http://schemas.openxmlformats.org/officeDocument/2006/relationships/hyperlink" Target="https://www.3gpp.org/ftp/TSG_RAN/WG2_RL2/TSGR2_118-e/Docs/R2-2206621.zip" TargetMode="External"/><Relationship Id="rId3556" Type="http://schemas.openxmlformats.org/officeDocument/2006/relationships/hyperlink" Target="https://www.3gpp.org/ftp/TSG_RAN/WG2_RL2/TSGR2_118-e/Docs/R2-2206190.zip" TargetMode="External"/><Relationship Id="rId4302" Type="http://schemas.openxmlformats.org/officeDocument/2006/relationships/hyperlink" Target="https://www.3gpp.org/ftp/TSG_RAN/WG2_RL2/TSGR2_118-e/Docs/R2-2204608.zip" TargetMode="External"/><Relationship Id="rId4954" Type="http://schemas.openxmlformats.org/officeDocument/2006/relationships/hyperlink" Target="https://www.3gpp.org/ftp/TSG_RAN/WG2_RL2/TSGR2_118-e/Docs/R2-2206271.zip" TargetMode="External"/><Relationship Id="rId172" Type="http://schemas.openxmlformats.org/officeDocument/2006/relationships/hyperlink" Target="https://www.3gpp.org/ftp/TSG_RAN/WG2_RL2/TSGR2_118-e/Docs/R2-2206421.zip" TargetMode="External"/><Relationship Id="rId477" Type="http://schemas.openxmlformats.org/officeDocument/2006/relationships/hyperlink" Target="https://www.3gpp.org/ftp/TSG_RAN/WG2_RL2/TSGR2_118-e/Docs/R2-2206291.zip" TargetMode="External"/><Relationship Id="rId684" Type="http://schemas.openxmlformats.org/officeDocument/2006/relationships/hyperlink" Target="https://www.3gpp.org/ftp/TSG_RAN/WG2_RL2/TSGR2_118-e/Docs/R2-2204827.zip" TargetMode="External"/><Relationship Id="rId2060" Type="http://schemas.openxmlformats.org/officeDocument/2006/relationships/hyperlink" Target="https://www.3gpp.org/ftp/TSG_RAN/WG2_RL2/TSGR2_118-e/Docs/R2-2205805.zip" TargetMode="External"/><Relationship Id="rId2158" Type="http://schemas.openxmlformats.org/officeDocument/2006/relationships/hyperlink" Target="https://www.3gpp.org/ftp/TSG_RAN/WG2_RL2/TSGR2_118-e/Docs/R2-2206257.zip" TargetMode="External"/><Relationship Id="rId2365" Type="http://schemas.openxmlformats.org/officeDocument/2006/relationships/hyperlink" Target="https://www.3gpp.org/ftp/TSG_RAN/WG2_RL2/TSGR2_118-e/Docs/R2-2204486.zip" TargetMode="External"/><Relationship Id="rId3111" Type="http://schemas.openxmlformats.org/officeDocument/2006/relationships/hyperlink" Target="https://www.3gpp.org/ftp/TSG_RAN/WG2_RL2/TSGR2_118-e/Docs/R2-2206410.zip" TargetMode="External"/><Relationship Id="rId3209" Type="http://schemas.openxmlformats.org/officeDocument/2006/relationships/hyperlink" Target="https://www.3gpp.org/ftp/TSG_RAN/WG2_RL2/TSGR2_118-e/Docs/R2-2204494.zip" TargetMode="External"/><Relationship Id="rId3763" Type="http://schemas.openxmlformats.org/officeDocument/2006/relationships/hyperlink" Target="https://www.3gpp.org/ftp/TSG_RAN/WG2_RL2/TSGR2_118-e/Docs/R2-2204448.zip" TargetMode="External"/><Relationship Id="rId3970" Type="http://schemas.openxmlformats.org/officeDocument/2006/relationships/hyperlink" Target="https://www.3gpp.org/ftp/TSG_RAN/WG2_RL2/TSGR2_118-e/Docs/R2-2206172.zip" TargetMode="External"/><Relationship Id="rId4607" Type="http://schemas.openxmlformats.org/officeDocument/2006/relationships/hyperlink" Target="https://www.3gpp.org/ftp/TSG_RAN/WG2_RL2/TSGR2_118-e/Docs/R2-2206184.zip" TargetMode="External"/><Relationship Id="rId4814" Type="http://schemas.openxmlformats.org/officeDocument/2006/relationships/hyperlink" Target="https://www.3gpp.org/ftp/TSG_RAN/WG2_RL2/TSGR2_118-e/Docs/R2-2206311.zip" TargetMode="External"/><Relationship Id="rId337" Type="http://schemas.openxmlformats.org/officeDocument/2006/relationships/hyperlink" Target="https://www.3gpp.org/ftp/TSG_RAN/WG2_RL2/TSGR2_118-e/Docs/R2-2205561.zip" TargetMode="External"/><Relationship Id="rId891" Type="http://schemas.openxmlformats.org/officeDocument/2006/relationships/hyperlink" Target="https://www.3gpp.org/ftp/TSG_RAN/WG2_RL2/TSGR2_118-e/Docs/R2-2205799.zip" TargetMode="External"/><Relationship Id="rId989" Type="http://schemas.openxmlformats.org/officeDocument/2006/relationships/hyperlink" Target="https://www.3gpp.org/ftp/TSG_RAN/WG2_RL2/TSGR2_118-e/Docs/R2-2204610.zip" TargetMode="External"/><Relationship Id="rId2018" Type="http://schemas.openxmlformats.org/officeDocument/2006/relationships/hyperlink" Target="https://www.3gpp.org/ftp/TSG_RAN/WG2_RL2/TSGR2_118-e/Docs/R2-2206198.zip" TargetMode="External"/><Relationship Id="rId2572" Type="http://schemas.openxmlformats.org/officeDocument/2006/relationships/hyperlink" Target="https://www.3gpp.org/ftp/TSG_RAN/WG2_RL2/TSGR2_118-e/Docs/R2-2205364.zip" TargetMode="External"/><Relationship Id="rId2877" Type="http://schemas.openxmlformats.org/officeDocument/2006/relationships/hyperlink" Target="https://www.3gpp.org/ftp/TSG_RAN/WG2_RL2/TSGR2_118-e/Docs/R2-2204948.zip" TargetMode="External"/><Relationship Id="rId3416" Type="http://schemas.openxmlformats.org/officeDocument/2006/relationships/hyperlink" Target="https://www.3gpp.org/ftp/TSG_RAN/WG2_RL2/TSGR2_118-e/Docs/R2-2202450.zip" TargetMode="External"/><Relationship Id="rId3623" Type="http://schemas.openxmlformats.org/officeDocument/2006/relationships/hyperlink" Target="https://www.3gpp.org/ftp/TSG_RAN/WG2_RL2/TSGR2_118-e/Docs/R2-2205033.zip" TargetMode="External"/><Relationship Id="rId3830" Type="http://schemas.openxmlformats.org/officeDocument/2006/relationships/hyperlink" Target="https://www.3gpp.org/ftp/TSG_RAN/WG2_RL2/TSGR2_118-e/Docs/R2-2204515.zip" TargetMode="External"/><Relationship Id="rId544" Type="http://schemas.openxmlformats.org/officeDocument/2006/relationships/hyperlink" Target="https://www.3gpp.org/ftp/TSG_RAN/WG2_RL2/TSGR2_118-e/Docs/R2-2206883.zip" TargetMode="External"/><Relationship Id="rId751" Type="http://schemas.openxmlformats.org/officeDocument/2006/relationships/hyperlink" Target="https://www.3gpp.org/ftp/TSG_RAN/WG2_RL2/TSGR2_118-e/Docs/R2-2205129.zip" TargetMode="External"/><Relationship Id="rId849" Type="http://schemas.openxmlformats.org/officeDocument/2006/relationships/hyperlink" Target="https://www.3gpp.org/ftp/TSG_RAN/WG2_RL2/TSGR2_118-e/Docs/R2-2205936.zip" TargetMode="External"/><Relationship Id="rId1174" Type="http://schemas.openxmlformats.org/officeDocument/2006/relationships/hyperlink" Target="https://www.3gpp.org/ftp/TSG_RAN/WG2_RL2/TSGR2_118-e/Docs/R2-2204868.zip" TargetMode="External"/><Relationship Id="rId1381" Type="http://schemas.openxmlformats.org/officeDocument/2006/relationships/hyperlink" Target="https://www.3gpp.org/ftp/TSG_RAN/WG2_RL2/TSGR2_118-e/Docs/R2-2204886.zip" TargetMode="External"/><Relationship Id="rId1479" Type="http://schemas.openxmlformats.org/officeDocument/2006/relationships/hyperlink" Target="https://www.3gpp.org/ftp/TSG_RAN/WG2_RL2/TSGR2_118-e/Docs/R2-2206056.zip" TargetMode="External"/><Relationship Id="rId1686" Type="http://schemas.openxmlformats.org/officeDocument/2006/relationships/hyperlink" Target="https://www.3gpp.org/ftp/TSG_RAN/WG2_RL2/TSGR2_118-e/Docs/R2-2204730.zip" TargetMode="External"/><Relationship Id="rId2225" Type="http://schemas.openxmlformats.org/officeDocument/2006/relationships/hyperlink" Target="https://www.3gpp.org/ftp/TSG_RAN/WG2_RL2/TSGR2_118-e/Docs/R2-2204698.zip" TargetMode="External"/><Relationship Id="rId2432" Type="http://schemas.openxmlformats.org/officeDocument/2006/relationships/hyperlink" Target="https://www.3gpp.org/ftp/TSG_RAN/WG2_RL2/TSGR2_118-e/Docs/R2-2206418.zip" TargetMode="External"/><Relationship Id="rId3928" Type="http://schemas.openxmlformats.org/officeDocument/2006/relationships/hyperlink" Target="https://www.3gpp.org/ftp/TSG_RAN/WG2_RL2/TSGR2_118-e/Docs/R2-2206390.zip" TargetMode="External"/><Relationship Id="rId4092" Type="http://schemas.openxmlformats.org/officeDocument/2006/relationships/hyperlink" Target="https://www.3gpp.org/ftp/TSG_RAN/WG2_RL2/TSGR2_118-e/Docs/R2-2206716.zip" TargetMode="External"/><Relationship Id="rId404" Type="http://schemas.openxmlformats.org/officeDocument/2006/relationships/hyperlink" Target="https://www.3gpp.org/ftp/TSG_RAN/WG2_RL2/TSGR2_118-e/Docs/R2-2206284.zip" TargetMode="External"/><Relationship Id="rId611" Type="http://schemas.openxmlformats.org/officeDocument/2006/relationships/hyperlink" Target="https://www.3gpp.org/ftp/TSG_RAN/WG2_RL2/TSGR2_118-e/Docs/R2-2206120.zip" TargetMode="External"/><Relationship Id="rId1034" Type="http://schemas.openxmlformats.org/officeDocument/2006/relationships/hyperlink" Target="https://www.3gpp.org/ftp/TSG_RAN/WG2_RL2/TSGR2_118-e/Docs/R2-2205336.zip" TargetMode="External"/><Relationship Id="rId1241" Type="http://schemas.openxmlformats.org/officeDocument/2006/relationships/hyperlink" Target="https://www.3gpp.org/ftp/TSG_RAN/WG2_RL2/TSGR2_118-e/Docs/R2-2205940.zip" TargetMode="External"/><Relationship Id="rId1339" Type="http://schemas.openxmlformats.org/officeDocument/2006/relationships/hyperlink" Target="https://www.3gpp.org/ftp/TSG_RAN/WG2_RL2/TSGR2_118-e/Docs/R2-2205988.zip" TargetMode="External"/><Relationship Id="rId1893" Type="http://schemas.openxmlformats.org/officeDocument/2006/relationships/hyperlink" Target="https://www.3gpp.org/ftp/TSG_RAN/WG2_RL2/TSGR2_118-e/Docs/R2-2205302.zip" TargetMode="External"/><Relationship Id="rId2737" Type="http://schemas.openxmlformats.org/officeDocument/2006/relationships/hyperlink" Target="https://www.3gpp.org/ftp/TSG_RAN/WG2_RL2/TSGR2_118-e/Docs/R2-2205269.zip" TargetMode="External"/><Relationship Id="rId2944" Type="http://schemas.openxmlformats.org/officeDocument/2006/relationships/hyperlink" Target="https://www.3gpp.org/ftp/TSG_RAN/WG2_RL2/TSGR2_118-e/Docs/R2-2204565.zip" TargetMode="External"/><Relationship Id="rId4397" Type="http://schemas.openxmlformats.org/officeDocument/2006/relationships/hyperlink" Target="https://www.3gpp.org/ftp/TSG_RAN/WG2_RL2/TSGR2_118-e/Docs/R2-2205647.zip" TargetMode="External"/><Relationship Id="rId709" Type="http://schemas.openxmlformats.org/officeDocument/2006/relationships/hyperlink" Target="https://www.3gpp.org/ftp/TSG_RAN/WG2_RL2/TSGR2_118-e/Docs/R2-2204671.zip" TargetMode="External"/><Relationship Id="rId916" Type="http://schemas.openxmlformats.org/officeDocument/2006/relationships/hyperlink" Target="https://www.3gpp.org/ftp/TSG_RAN/WG2_RL2/TSGR2_118-e/Docs/R2-2205279.zip" TargetMode="External"/><Relationship Id="rId1101" Type="http://schemas.openxmlformats.org/officeDocument/2006/relationships/hyperlink" Target="https://www.3gpp.org/ftp/TSG_RAN/WG2_RL2/TSGR2_118-e/Docs/R2-2205897.zip" TargetMode="External"/><Relationship Id="rId1546" Type="http://schemas.openxmlformats.org/officeDocument/2006/relationships/hyperlink" Target="https://www.3gpp.org/ftp/TSG_RAN/WG2_RL2/TSGR2_118-e/Docs/R2-2205779.zip" TargetMode="External"/><Relationship Id="rId1753" Type="http://schemas.openxmlformats.org/officeDocument/2006/relationships/hyperlink" Target="https://www.3gpp.org/ftp/TSG_RAN/WG2_RL2/TSGR2_118-e/Docs/R2-2205028.zip" TargetMode="External"/><Relationship Id="rId1960" Type="http://schemas.openxmlformats.org/officeDocument/2006/relationships/hyperlink" Target="https://www.3gpp.org/ftp/TSG_RAN/WG2_RL2/TSGR2_118-e/Docs/R2-2205225.zip" TargetMode="External"/><Relationship Id="rId2804" Type="http://schemas.openxmlformats.org/officeDocument/2006/relationships/hyperlink" Target="https://www.3gpp.org/ftp/TSG_RAN/WG2_RL2/TSGR2_118-e/Docs/R2-2205335.zip" TargetMode="External"/><Relationship Id="rId4257" Type="http://schemas.openxmlformats.org/officeDocument/2006/relationships/hyperlink" Target="https://www.3gpp.org/ftp/TSG_RAN/WG2_RL2/TSGR2_118-e/Docs/R2-2206002.zip" TargetMode="External"/><Relationship Id="rId4464" Type="http://schemas.openxmlformats.org/officeDocument/2006/relationships/hyperlink" Target="https://www.3gpp.org/ftp/TSG_RAN/WG2_RL2/TSGR2_118-e/Docs/R2-2205869.zip" TargetMode="External"/><Relationship Id="rId4671" Type="http://schemas.openxmlformats.org/officeDocument/2006/relationships/hyperlink" Target="https://www.3gpp.org/ftp/TSG_RAN/WG2_RL2/TSGR2_118-e/Docs/R2-2204633.zip" TargetMode="External"/><Relationship Id="rId45" Type="http://schemas.openxmlformats.org/officeDocument/2006/relationships/hyperlink" Target="https://www.3gpp.org/ftp/TSG_RAN/WG2_RL2/TSGR2_118-e/Docs/R2-2206854.zip" TargetMode="External"/><Relationship Id="rId1406" Type="http://schemas.openxmlformats.org/officeDocument/2006/relationships/hyperlink" Target="https://www.3gpp.org/ftp/TSG_RAN/WG2_RL2/TSGR2_118-e/Docs/R2-2206242.zip" TargetMode="External"/><Relationship Id="rId1613" Type="http://schemas.openxmlformats.org/officeDocument/2006/relationships/hyperlink" Target="https://www.3gpp.org/ftp/TSG_RAN/WG2_RL2/TSGR2_118-e/Docs/R2-2205466.zip" TargetMode="External"/><Relationship Id="rId1820" Type="http://schemas.openxmlformats.org/officeDocument/2006/relationships/hyperlink" Target="https://www.3gpp.org/ftp/TSG_RAN/WG2_RL2/TSGR2_118-e/Docs/R2-2206194.zip" TargetMode="External"/><Relationship Id="rId3066" Type="http://schemas.openxmlformats.org/officeDocument/2006/relationships/hyperlink" Target="https://www.3gpp.org/ftp/TSG_RAN/WG2_RL2/TSGR2_118-e/Docs/R2-2205942.zip" TargetMode="External"/><Relationship Id="rId3273" Type="http://schemas.openxmlformats.org/officeDocument/2006/relationships/hyperlink" Target="https://www.3gpp.org/ftp/TSG_RAN/WG2_RL2/TSGR2_118-e/Docs/R2-2202521.zip" TargetMode="External"/><Relationship Id="rId3480" Type="http://schemas.openxmlformats.org/officeDocument/2006/relationships/hyperlink" Target="https://www.3gpp.org/ftp/TSG_RAN/WG2_RL2/TSGR2_118-e/Docs/R2-2204631.zip" TargetMode="External"/><Relationship Id="rId4117" Type="http://schemas.openxmlformats.org/officeDocument/2006/relationships/hyperlink" Target="https://www.3gpp.org/ftp/TSG_RAN/WG2_RL2/TSGR2_118-e/Docs/R2-2206789.zip" TargetMode="External"/><Relationship Id="rId4324" Type="http://schemas.openxmlformats.org/officeDocument/2006/relationships/hyperlink" Target="https://www.3gpp.org/ftp/TSG_RAN/WG2_RL2/TSGR2_118-e/Docs/R2-2205632.zip" TargetMode="External"/><Relationship Id="rId4531" Type="http://schemas.openxmlformats.org/officeDocument/2006/relationships/hyperlink" Target="https://www.3gpp.org/ftp/TSG_RAN/WG2_RL2/TSGR2_118-e/Docs/R2-2204591.zip" TargetMode="External"/><Relationship Id="rId4769" Type="http://schemas.openxmlformats.org/officeDocument/2006/relationships/hyperlink" Target="https://www.3gpp.org/ftp/TSG_RAN/WG2_RL2/TSGR2_118-e/Docs/R2-2205127.zip" TargetMode="External"/><Relationship Id="rId4976" Type="http://schemas.openxmlformats.org/officeDocument/2006/relationships/hyperlink" Target="https://www.3gpp.org/ftp/TSG_RAN/WG2_RL2/TSGR2_118-e/Docs/R2-2206823.zip" TargetMode="External"/><Relationship Id="rId194" Type="http://schemas.openxmlformats.org/officeDocument/2006/relationships/hyperlink" Target="https://www.3gpp.org/ftp/TSG_RAN/WG2_RL2/TSGR2_118-e/Docs/R2-2206646.zip" TargetMode="External"/><Relationship Id="rId1918" Type="http://schemas.openxmlformats.org/officeDocument/2006/relationships/hyperlink" Target="https://www.3gpp.org/ftp/TSG_RAN/WG2_RL2/TSGR2_118-e/Docs/R2-2204713.zip" TargetMode="External"/><Relationship Id="rId2082" Type="http://schemas.openxmlformats.org/officeDocument/2006/relationships/hyperlink" Target="https://www.3gpp.org/ftp/TSG_RAN/WG2_RL2/TSGR2_118-e/Docs/R2-2206392.zip" TargetMode="External"/><Relationship Id="rId3133" Type="http://schemas.openxmlformats.org/officeDocument/2006/relationships/hyperlink" Target="https://www.3gpp.org/ftp/TSG_RAN/WG2_RL2/TSGR2_118-e/Docs/R2-2205554.zip" TargetMode="External"/><Relationship Id="rId3578" Type="http://schemas.openxmlformats.org/officeDocument/2006/relationships/hyperlink" Target="https://www.3gpp.org/ftp/TSG_RAN/WG2_RL2/TSGR2_118-e/Docs/R2-2206271.zip" TargetMode="External"/><Relationship Id="rId3785" Type="http://schemas.openxmlformats.org/officeDocument/2006/relationships/hyperlink" Target="https://www.3gpp.org/ftp/TSG_RAN/WG2_RL2/TSGR2_118-e/Docs/R2-2204470.zip" TargetMode="External"/><Relationship Id="rId3992" Type="http://schemas.openxmlformats.org/officeDocument/2006/relationships/hyperlink" Target="https://www.3gpp.org/ftp/TSG_RAN/WG2_RL2/TSGR2_118-e/Docs/R2-2206283.zip" TargetMode="External"/><Relationship Id="rId4629" Type="http://schemas.openxmlformats.org/officeDocument/2006/relationships/hyperlink" Target="https://www.3gpp.org/ftp/TSG_RAN/WG2_RL2/TSGR2_118-e/Docs/R2-2205781.zip" TargetMode="External"/><Relationship Id="rId4836" Type="http://schemas.openxmlformats.org/officeDocument/2006/relationships/hyperlink" Target="https://www.3gpp.org/ftp/TSG_RAN/WG2_RL2/TSGR2_118-e/Docs/R2-2206344.zip" TargetMode="External"/><Relationship Id="rId261" Type="http://schemas.openxmlformats.org/officeDocument/2006/relationships/hyperlink" Target="https://www.3gpp.org/ftp/TSG_RAN/WG2_RL2/TSGR2_118-e/Docs/R2-2205827.zip" TargetMode="External"/><Relationship Id="rId499" Type="http://schemas.openxmlformats.org/officeDocument/2006/relationships/hyperlink" Target="https://www.3gpp.org/ftp/TSG_RAN/WG2_RL2/TSGR2_118-e/Docs/R2-2206298.zip" TargetMode="External"/><Relationship Id="rId2387" Type="http://schemas.openxmlformats.org/officeDocument/2006/relationships/hyperlink" Target="https://www.3gpp.org/ftp/TSG_RAN/WG2_RL2/TSGR2_118-e/Docs/R2-2206059.zip" TargetMode="External"/><Relationship Id="rId2594" Type="http://schemas.openxmlformats.org/officeDocument/2006/relationships/hyperlink" Target="https://www.3gpp.org/ftp/TSG_RAN/WG2_RL2/TSGR2_118-e/Docs/R2-2204944.zip" TargetMode="External"/><Relationship Id="rId3340" Type="http://schemas.openxmlformats.org/officeDocument/2006/relationships/hyperlink" Target="https://www.3gpp.org/ftp/TSG_RAN/WG2_RL2/TSGR2_118-e/Docs/R2-2205727.zip" TargetMode="External"/><Relationship Id="rId3438" Type="http://schemas.openxmlformats.org/officeDocument/2006/relationships/hyperlink" Target="https://www.3gpp.org/ftp/TSG_RAN/WG2_RL2/TSGR2_118-e/Docs/R2-2204854.zip" TargetMode="External"/><Relationship Id="rId3645" Type="http://schemas.openxmlformats.org/officeDocument/2006/relationships/hyperlink" Target="https://www.3gpp.org/ftp/TSG_RAN/WG2_RL2/TSGR2_118-e/Docs/R2-2205600.zip" TargetMode="External"/><Relationship Id="rId3852" Type="http://schemas.openxmlformats.org/officeDocument/2006/relationships/hyperlink" Target="https://www.3gpp.org/ftp/TSG_RAN/WG2_RL2/TSGR2_118-e/Docs/R2-2206438.zip" TargetMode="External"/><Relationship Id="rId359" Type="http://schemas.openxmlformats.org/officeDocument/2006/relationships/hyperlink" Target="https://www.3gpp.org/ftp/TSG_RAN/WG2_RL2/TSGR2_118-e/Docs/R2-2205557.zip" TargetMode="External"/><Relationship Id="rId566" Type="http://schemas.openxmlformats.org/officeDocument/2006/relationships/hyperlink" Target="https://www.3gpp.org/ftp/TSG_RAN/WG2_RL2/TSGR2_118-e/Docs/R2-2205196.zip" TargetMode="External"/><Relationship Id="rId773" Type="http://schemas.openxmlformats.org/officeDocument/2006/relationships/hyperlink" Target="https://www.3gpp.org/ftp/TSG_RAN/WG2_RL2/TSGR2_118-e/Docs/R2-2204905.zip" TargetMode="External"/><Relationship Id="rId1196" Type="http://schemas.openxmlformats.org/officeDocument/2006/relationships/hyperlink" Target="https://www.3gpp.org/ftp/TSG_RAN/WG2_RL2/TSGR2_118-e/Docs/R2-2205680.zip" TargetMode="External"/><Relationship Id="rId2247" Type="http://schemas.openxmlformats.org/officeDocument/2006/relationships/hyperlink" Target="https://www.3gpp.org/ftp/TSG_RAN/WG2_RL2/TSGR2_118-e/Docs/R2-2205807.zip" TargetMode="External"/><Relationship Id="rId2454" Type="http://schemas.openxmlformats.org/officeDocument/2006/relationships/hyperlink" Target="https://www.3gpp.org/ftp/TSG_RAN/WG2_RL2/TSGR2_118-e/Docs/R2-2205037.zip" TargetMode="External"/><Relationship Id="rId2899" Type="http://schemas.openxmlformats.org/officeDocument/2006/relationships/hyperlink" Target="https://www.3gpp.org/ftp/TSG_RAN/WG2_RL2/TSGR2_118-e/Docs/R2-2204784.zip" TargetMode="External"/><Relationship Id="rId3200" Type="http://schemas.openxmlformats.org/officeDocument/2006/relationships/hyperlink" Target="https://www.3gpp.org/ftp/TSG_RAN/WG2_RL2/TSGR2_118-e/Docs/R2-2205282.zip" TargetMode="External"/><Relationship Id="rId3505" Type="http://schemas.openxmlformats.org/officeDocument/2006/relationships/hyperlink" Target="https://www.3gpp.org/ftp/TSG_RAN/WG2_RL2/TSGR2_118-e/Docs/R2-2205386.zip" TargetMode="External"/><Relationship Id="rId4903" Type="http://schemas.openxmlformats.org/officeDocument/2006/relationships/hyperlink" Target="https://www.3gpp.org/ftp/TSG_RAN/WG2_RL2/TSGR2_118-e/Docs/R2-2206610.zip" TargetMode="External"/><Relationship Id="rId121" Type="http://schemas.openxmlformats.org/officeDocument/2006/relationships/hyperlink" Target="https://www.3gpp.org/ftp/TSG_RAN/WG2_RL2/TSGR2_118-e/Docs/R2-2206514.zip" TargetMode="External"/><Relationship Id="rId219" Type="http://schemas.openxmlformats.org/officeDocument/2006/relationships/hyperlink" Target="https://www.3gpp.org/ftp/TSG_RAN/WG2_RL2/TSGR2_118-e/Docs/R2-2206146.zip" TargetMode="External"/><Relationship Id="rId426" Type="http://schemas.openxmlformats.org/officeDocument/2006/relationships/hyperlink" Target="https://www.3gpp.org/ftp/TSG_RAN/WG2_RL2/TSGR2_118-e/Docs/R2-2204646.zip" TargetMode="External"/><Relationship Id="rId633" Type="http://schemas.openxmlformats.org/officeDocument/2006/relationships/hyperlink" Target="https://www.3gpp.org/ftp/TSG_RAN/WG2_RL2/TSGR2_118-e/Docs/R2-2204681.zip" TargetMode="External"/><Relationship Id="rId980" Type="http://schemas.openxmlformats.org/officeDocument/2006/relationships/hyperlink" Target="https://www.3gpp.org/ftp/TSG_RAN/WG2_RL2/TSGR2_118-e/Docs/R2-2206116.zip" TargetMode="External"/><Relationship Id="rId1056" Type="http://schemas.openxmlformats.org/officeDocument/2006/relationships/hyperlink" Target="https://www.3gpp.org/ftp/TSG_RAN/WG2_RL2/TSGR2_118-e/Docs/R2-2205042.zip" TargetMode="External"/><Relationship Id="rId1263" Type="http://schemas.openxmlformats.org/officeDocument/2006/relationships/hyperlink" Target="https://www.3gpp.org/ftp/TSG_RAN/WG2_RL2/TSGR2_118-e/Docs/R2-2206827.zip" TargetMode="External"/><Relationship Id="rId2107" Type="http://schemas.openxmlformats.org/officeDocument/2006/relationships/hyperlink" Target="https://www.3gpp.org/ftp/TSG_RAN/WG2_RL2/TSGR2_118-e/Docs/R2-2206256.zip" TargetMode="External"/><Relationship Id="rId2314" Type="http://schemas.openxmlformats.org/officeDocument/2006/relationships/hyperlink" Target="https://www.3gpp.org/ftp/TSG_RAN/WG2_RL2/TSGR2_118-e/Docs/R2-2206504.zip" TargetMode="External"/><Relationship Id="rId2661" Type="http://schemas.openxmlformats.org/officeDocument/2006/relationships/hyperlink" Target="https://www.3gpp.org/ftp/TSG_RAN/WG2_RL2/TSGR2_118-e/Docs/R2-2204525.zip" TargetMode="External"/><Relationship Id="rId2759" Type="http://schemas.openxmlformats.org/officeDocument/2006/relationships/hyperlink" Target="https://www.3gpp.org/ftp/TSG_RAN/WG2_RL2/TSGR2_118-e/Docs/R2-2204955.zip" TargetMode="External"/><Relationship Id="rId2966" Type="http://schemas.openxmlformats.org/officeDocument/2006/relationships/hyperlink" Target="https://www.3gpp.org/ftp/TSG_RAN/WG2_RL2/TSGR2_118-e/Docs/R2-2205272.zip" TargetMode="External"/><Relationship Id="rId3712" Type="http://schemas.openxmlformats.org/officeDocument/2006/relationships/hyperlink" Target="https://www.3gpp.org/ftp/TSG_RAN/WG2_RL2/TSGR2_118-e/Docs/R2-2206151.zip" TargetMode="External"/><Relationship Id="rId840" Type="http://schemas.openxmlformats.org/officeDocument/2006/relationships/hyperlink" Target="https://www.3gpp.org/ftp/TSG_RAN/WG2_RL2/TSGR2_118-e/Docs/R2-2205631.zip" TargetMode="External"/><Relationship Id="rId938" Type="http://schemas.openxmlformats.org/officeDocument/2006/relationships/hyperlink" Target="https://www.3gpp.org/ftp/TSG_RAN/WG2_RL2/TSGR2_118-e/Docs/R2-2205273.zip" TargetMode="External"/><Relationship Id="rId1470" Type="http://schemas.openxmlformats.org/officeDocument/2006/relationships/hyperlink" Target="https://www.3gpp.org/ftp/TSG_RAN/WG2_RL2/TSGR2_118-e/Docs/R2-2205963.zip" TargetMode="External"/><Relationship Id="rId1568" Type="http://schemas.openxmlformats.org/officeDocument/2006/relationships/hyperlink" Target="https://www.3gpp.org/ftp/TSG_RAN/WG2_RL2/TSGR2_118-e/Docs/R2-2205495.zip" TargetMode="External"/><Relationship Id="rId1775" Type="http://schemas.openxmlformats.org/officeDocument/2006/relationships/hyperlink" Target="https://www.3gpp.org/ftp/TSG_RAN/WG2_RL2/TSGR2_118-e/Docs/R2-2206500.zip" TargetMode="External"/><Relationship Id="rId2521" Type="http://schemas.openxmlformats.org/officeDocument/2006/relationships/hyperlink" Target="https://www.3gpp.org/ftp/TSG_RAN/WG2_RL2/TSGR2_118-e/Docs/R2-2205638.zip" TargetMode="External"/><Relationship Id="rId2619" Type="http://schemas.openxmlformats.org/officeDocument/2006/relationships/hyperlink" Target="https://www.3gpp.org/ftp/TSG_RAN/WG2_RL2/TSGR2_118-e/Docs/R2-2205085.zip" TargetMode="External"/><Relationship Id="rId2826" Type="http://schemas.openxmlformats.org/officeDocument/2006/relationships/hyperlink" Target="https://www.3gpp.org/ftp/TSG_RAN/WG2_RL2/TSGR2_118-e/Docs/R2-2206302.zip" TargetMode="External"/><Relationship Id="rId4181" Type="http://schemas.openxmlformats.org/officeDocument/2006/relationships/hyperlink" Target="https://www.3gpp.org/ftp/TSG_RAN/WG2_RL2/TSGR2_118-e/Docs/R2-2204756.zip" TargetMode="External"/><Relationship Id="rId4279" Type="http://schemas.openxmlformats.org/officeDocument/2006/relationships/hyperlink" Target="https://www.3gpp.org/ftp/TSG_RAN/WG2_RL2/TSGR2_118-e/Docs/R2-2205971.zip" TargetMode="External"/><Relationship Id="rId67" Type="http://schemas.openxmlformats.org/officeDocument/2006/relationships/hyperlink" Target="https://www.3gpp.org/ftp/TSG_RAN/WG2_RL2/TSGR2_118-e/Docs/R2-2205731.zip" TargetMode="External"/><Relationship Id="rId700" Type="http://schemas.openxmlformats.org/officeDocument/2006/relationships/hyperlink" Target="https://www.3gpp.org/ftp/TSG_RAN/WG2_RL2/TSGR2_118-e/Docs/R2-2204830.zip" TargetMode="External"/><Relationship Id="rId1123" Type="http://schemas.openxmlformats.org/officeDocument/2006/relationships/hyperlink" Target="https://www.3gpp.org/ftp/TSG_RAN/WG2_RL2/TSGR2_118-e/Docs/R2-2206094.zip" TargetMode="External"/><Relationship Id="rId1330" Type="http://schemas.openxmlformats.org/officeDocument/2006/relationships/hyperlink" Target="https://www.3gpp.org/ftp/TSG_RAN/WG2_RL2/TSGR2_118-e/Docs/R2-2206233.zip" TargetMode="External"/><Relationship Id="rId1428" Type="http://schemas.openxmlformats.org/officeDocument/2006/relationships/hyperlink" Target="https://www.3gpp.org/ftp/TSG_RAN/WG2_RL2/TSGR2_118-e/Docs/R2-2204765.zip" TargetMode="External"/><Relationship Id="rId1635" Type="http://schemas.openxmlformats.org/officeDocument/2006/relationships/hyperlink" Target="https://www.3gpp.org/ftp/TSG_RAN/WG2_RL2/TSGR2_118-e/Docs/R2-2206174.zip" TargetMode="External"/><Relationship Id="rId1982" Type="http://schemas.openxmlformats.org/officeDocument/2006/relationships/hyperlink" Target="https://www.3gpp.org/ftp/TSG_RAN/WG2_RL2/TSGR2_118-e/Docs/R2-2204659.zip" TargetMode="External"/><Relationship Id="rId3088" Type="http://schemas.openxmlformats.org/officeDocument/2006/relationships/hyperlink" Target="https://www.3gpp.org/ftp/TSG_RAN/WG2_RL2/TSGR2_118-e/Docs/R2-2204463.zip" TargetMode="External"/><Relationship Id="rId4041" Type="http://schemas.openxmlformats.org/officeDocument/2006/relationships/hyperlink" Target="https://www.3gpp.org/ftp/TSG_RAN/WG2_RL2/TSGR2_118-e/Docs/R2-2206516.zip" TargetMode="External"/><Relationship Id="rId4486" Type="http://schemas.openxmlformats.org/officeDocument/2006/relationships/hyperlink" Target="https://www.3gpp.org/ftp/TSG_RAN/WG2_RL2/TSGR2_118-e/Docs/R2-2205330.zip" TargetMode="External"/><Relationship Id="rId4693" Type="http://schemas.openxmlformats.org/officeDocument/2006/relationships/hyperlink" Target="https://www.3gpp.org/ftp/TSG_RAN/WG2_RL2/TSGR2_118-e/Docs/R2-2205488.zip" TargetMode="External"/><Relationship Id="rId1842" Type="http://schemas.openxmlformats.org/officeDocument/2006/relationships/hyperlink" Target="https://www.3gpp.org/ftp/TSG_RAN/WG2_RL2/TSGR2_118-e/Docs/R2-2205360.zip" TargetMode="External"/><Relationship Id="rId3295" Type="http://schemas.openxmlformats.org/officeDocument/2006/relationships/hyperlink" Target="https://www.3gpp.org/ftp/TSG_RAN/WG2_RL2/TSGR2_118-e/Docs/R2-2205647.zip" TargetMode="External"/><Relationship Id="rId4139" Type="http://schemas.openxmlformats.org/officeDocument/2006/relationships/hyperlink" Target="https://www.3gpp.org/ftp/TSG_RAN/WG2_RL2/TSGR2_118-e/Docs/R2-2206847.zip" TargetMode="External"/><Relationship Id="rId4346" Type="http://schemas.openxmlformats.org/officeDocument/2006/relationships/hyperlink" Target="https://www.3gpp.org/ftp/TSG_RAN/WG2_RL2/TSGR2_118-e/Docs/R2-2205156.zip" TargetMode="External"/><Relationship Id="rId4553" Type="http://schemas.openxmlformats.org/officeDocument/2006/relationships/hyperlink" Target="https://www.3gpp.org/ftp/TSG_RAN/WG2_RL2/TSGR2_118-e/Docs/R2-2206211.zip" TargetMode="External"/><Relationship Id="rId4760" Type="http://schemas.openxmlformats.org/officeDocument/2006/relationships/hyperlink" Target="https://www.3gpp.org/ftp/TSG_RAN/WG2_RL2/TSGR2_118-e/Docs/R2-2205947.zip" TargetMode="External"/><Relationship Id="rId1702" Type="http://schemas.openxmlformats.org/officeDocument/2006/relationships/hyperlink" Target="https://www.3gpp.org/ftp/TSG_RAN/WG2_RL2/TSGR2_118-e/Docs/R2-2205653.zip" TargetMode="External"/><Relationship Id="rId3155" Type="http://schemas.openxmlformats.org/officeDocument/2006/relationships/hyperlink" Target="https://www.3gpp.org/ftp/TSG_RAN/WG2_RL2/TSGR2_118-e/Docs/R2-2206858.zip" TargetMode="External"/><Relationship Id="rId3362" Type="http://schemas.openxmlformats.org/officeDocument/2006/relationships/hyperlink" Target="https://www.3gpp.org/ftp/TSG_RAN/WG2_RL2/TSGR2_118-e/Docs/R2-2205719.zip" TargetMode="External"/><Relationship Id="rId4206" Type="http://schemas.openxmlformats.org/officeDocument/2006/relationships/hyperlink" Target="https://www.3gpp.org/ftp/TSG_RAN/WG2_RL2/TSGR2_118-e/Docs/R2-2206146.zip" TargetMode="External"/><Relationship Id="rId4413" Type="http://schemas.openxmlformats.org/officeDocument/2006/relationships/hyperlink" Target="https://www.3gpp.org/ftp/TSG_RAN/WG2_RL2/TSGR2_118-e/Docs/R2-2204443.zip" TargetMode="External"/><Relationship Id="rId4620" Type="http://schemas.openxmlformats.org/officeDocument/2006/relationships/hyperlink" Target="https://www.3gpp.org/ftp/TSG_RAN/WG2_RL2/TSGR2_118-e/Docs/R2-2206272.zip" TargetMode="External"/><Relationship Id="rId4858" Type="http://schemas.openxmlformats.org/officeDocument/2006/relationships/hyperlink" Target="https://www.3gpp.org/ftp/TSG_RAN/WG2_RL2/TSGR2_118-e/Docs/R2-2206848.zip" TargetMode="External"/><Relationship Id="rId283" Type="http://schemas.openxmlformats.org/officeDocument/2006/relationships/hyperlink" Target="https://www.3gpp.org/ftp/TSG_RAN/WG2_RL2/TSGR2_118-e/Docs/R2-2206656.zip" TargetMode="External"/><Relationship Id="rId490" Type="http://schemas.openxmlformats.org/officeDocument/2006/relationships/hyperlink" Target="https://www.3gpp.org/ftp/TSG_RAN/WG2_RL2/TSGR2_118-e/Docs/R2-2206293.zip" TargetMode="External"/><Relationship Id="rId2171" Type="http://schemas.openxmlformats.org/officeDocument/2006/relationships/hyperlink" Target="https://www.3gpp.org/ftp/TSG_RAN/WG2_RL2/TSGR2_118-e/Docs/R2-2206058.zip" TargetMode="External"/><Relationship Id="rId3015" Type="http://schemas.openxmlformats.org/officeDocument/2006/relationships/hyperlink" Target="https://www.3gpp.org/ftp/TSG_RAN/WG2_RL2/TSGR2_118-e/Docs/R2-2206332.zip" TargetMode="External"/><Relationship Id="rId3222" Type="http://schemas.openxmlformats.org/officeDocument/2006/relationships/hyperlink" Target="https://www.3gpp.org/ftp/TSG_RAN/WG2_RL2/TSGR2_118-e/Docs/R2-2206710.zip" TargetMode="External"/><Relationship Id="rId3667" Type="http://schemas.openxmlformats.org/officeDocument/2006/relationships/hyperlink" Target="https://www.3gpp.org/ftp/TSG_RAN/WG2_RL2/TSGR2_118-e/Docs/R2-2205140.zip" TargetMode="External"/><Relationship Id="rId3874" Type="http://schemas.openxmlformats.org/officeDocument/2006/relationships/hyperlink" Target="https://www.3gpp.org/ftp/TSG_RAN/WG2_RL2/TSGR2_118-e/Docs/R2-2206743.zip" TargetMode="External"/><Relationship Id="rId4718" Type="http://schemas.openxmlformats.org/officeDocument/2006/relationships/hyperlink" Target="https://www.3gpp.org/ftp/TSG_RAN/WG2_RL2/TSGR2_118-e/Docs/R2-2205803.zip" TargetMode="External"/><Relationship Id="rId4925" Type="http://schemas.openxmlformats.org/officeDocument/2006/relationships/hyperlink" Target="https://www.3gpp.org/ftp/TSG_RAN/WG2_RL2/TSGR2_118-e/Docs/R2-2206188.zip" TargetMode="External"/><Relationship Id="rId143" Type="http://schemas.openxmlformats.org/officeDocument/2006/relationships/hyperlink" Target="https://www.3gpp.org/ftp/TSG_RAN/WG2_RL2/TSGR2_118-e/Docs/R2-2205716.zip" TargetMode="External"/><Relationship Id="rId350" Type="http://schemas.openxmlformats.org/officeDocument/2006/relationships/hyperlink" Target="https://www.3gpp.org/ftp/TSG_RAN/WG2_RL2/TSGR2_118-e/Docs/R2-2205560.zip" TargetMode="External"/><Relationship Id="rId588" Type="http://schemas.openxmlformats.org/officeDocument/2006/relationships/hyperlink" Target="https://www.3gpp.org/ftp/TSG_RAN/WG2_RL2/TSGR2_118-e/Docs/R2-2205658.zip" TargetMode="External"/><Relationship Id="rId795" Type="http://schemas.openxmlformats.org/officeDocument/2006/relationships/hyperlink" Target="https://www.3gpp.org/ftp/TSG_RAN/WG2_RL2/TSGR2_118-e/Docs/R2-2204683.zip" TargetMode="External"/><Relationship Id="rId2031" Type="http://schemas.openxmlformats.org/officeDocument/2006/relationships/hyperlink" Target="https://www.3gpp.org/ftp/TSG_RAN/WG2_RL2/TSGR2_118-e/Docs/R2-2204464.zip" TargetMode="External"/><Relationship Id="rId2269" Type="http://schemas.openxmlformats.org/officeDocument/2006/relationships/hyperlink" Target="https://www.3gpp.org/ftp/TSG_RAN/WG2_RL2/TSGR2_118-e/Docs/R2-2206252.zip" TargetMode="External"/><Relationship Id="rId2476" Type="http://schemas.openxmlformats.org/officeDocument/2006/relationships/hyperlink" Target="https://www.3gpp.org/ftp/TSG_RAN/WG2_RL2/TSGR2_118-e/Docs/R2-2205090.zip" TargetMode="External"/><Relationship Id="rId2683" Type="http://schemas.openxmlformats.org/officeDocument/2006/relationships/hyperlink" Target="https://www.3gpp.org/ftp/TSG_RAN/WG2_RL2/TSGR2_118-e/Docs/R2-2204644.zip" TargetMode="External"/><Relationship Id="rId2890" Type="http://schemas.openxmlformats.org/officeDocument/2006/relationships/hyperlink" Target="https://www.3gpp.org/ftp/TSG_RAN/WG2_RL2/TSGR2_118-e/Docs/R2-2205833.zip" TargetMode="External"/><Relationship Id="rId3527" Type="http://schemas.openxmlformats.org/officeDocument/2006/relationships/hyperlink" Target="https://www.3gpp.org/ftp/TSG_RAN/WG2_RL2/TSGR2_118-e/Docs/R2-2205511.zip" TargetMode="External"/><Relationship Id="rId3734" Type="http://schemas.openxmlformats.org/officeDocument/2006/relationships/hyperlink" Target="https://www.3gpp.org/ftp/TSG_RAN/WG2_RL2/TSGR2_118-e/Docs/R2-2204419.zip" TargetMode="External"/><Relationship Id="rId3941" Type="http://schemas.openxmlformats.org/officeDocument/2006/relationships/hyperlink" Target="https://www.3gpp.org/ftp/TSG_RAN/WG2_RL2/TSGR2_118-e/Docs/R2-2206622.zip" TargetMode="External"/><Relationship Id="rId9" Type="http://schemas.openxmlformats.org/officeDocument/2006/relationships/header" Target="header1.xml"/><Relationship Id="rId210" Type="http://schemas.openxmlformats.org/officeDocument/2006/relationships/hyperlink" Target="https://www.3gpp.org/ftp/TSG_RAN/WG2_RL2/TSGR2_118-e/Docs/R2-2205624.zip" TargetMode="External"/><Relationship Id="rId448" Type="http://schemas.openxmlformats.org/officeDocument/2006/relationships/hyperlink" Target="https://www.3gpp.org/ftp/TSG_RAN/WG2_RL2/TSGR2_118-e/Docs/R2-2205108.zip" TargetMode="External"/><Relationship Id="rId655" Type="http://schemas.openxmlformats.org/officeDocument/2006/relationships/hyperlink" Target="https://www.3gpp.org/ftp/TSG_RAN/WG2_RL2/TSGR2_118-e/Docs/R2-2204608.zip" TargetMode="External"/><Relationship Id="rId862" Type="http://schemas.openxmlformats.org/officeDocument/2006/relationships/hyperlink" Target="https://www.3gpp.org/ftp/TSG_RAN/WG2_RL2/TSGR2_118-e/Docs/R2-2206162.zip" TargetMode="External"/><Relationship Id="rId1078" Type="http://schemas.openxmlformats.org/officeDocument/2006/relationships/hyperlink" Target="https://www.3gpp.org/ftp/TSG_RAN/WG2_RL2/TSGR2_118-e/Docs/R2-2206182.zip" TargetMode="External"/><Relationship Id="rId1285" Type="http://schemas.openxmlformats.org/officeDocument/2006/relationships/hyperlink" Target="https://www.3gpp.org/ftp/TSG_RAN/WG2_RL2/TSGR2_118-e/Docs/R2-2206335.zip" TargetMode="External"/><Relationship Id="rId1492" Type="http://schemas.openxmlformats.org/officeDocument/2006/relationships/hyperlink" Target="https://www.3gpp.org/ftp/TSG_RAN/WG2_RL2/TSGR2_118-e/Docs/R2-2206381.zip" TargetMode="External"/><Relationship Id="rId2129" Type="http://schemas.openxmlformats.org/officeDocument/2006/relationships/hyperlink" Target="https://www.3gpp.org/ftp/TSG_RAN/WG2_RL2/TSGR2_118-e/Docs/R2-2205309.zip" TargetMode="External"/><Relationship Id="rId2336" Type="http://schemas.openxmlformats.org/officeDocument/2006/relationships/hyperlink" Target="https://www.3gpp.org/ftp/TSG_RAN/WG2_RL2/TSGR2_118-e/Docs/R2-2206216.zip" TargetMode="External"/><Relationship Id="rId2543" Type="http://schemas.openxmlformats.org/officeDocument/2006/relationships/hyperlink" Target="https://www.3gpp.org/ftp/TSG_RAN/WG2_RL2/TSGR2_118-e/Docs/R2-2206344.zip" TargetMode="External"/><Relationship Id="rId2750" Type="http://schemas.openxmlformats.org/officeDocument/2006/relationships/hyperlink" Target="https://www.3gpp.org/ftp/TSG_RAN/WG2_RL2/TSGR2_118-e/Docs/R2-2204578.zip" TargetMode="External"/><Relationship Id="rId2988" Type="http://schemas.openxmlformats.org/officeDocument/2006/relationships/hyperlink" Target="https://www.3gpp.org/ftp/TSG_RAN/WG2_RL2/TSGR2_118-e/Docs/R2-2206356.zip" TargetMode="External"/><Relationship Id="rId3801" Type="http://schemas.openxmlformats.org/officeDocument/2006/relationships/hyperlink" Target="https://www.3gpp.org/ftp/TSG_RAN/WG2_RL2/TSGR2_118-e/Docs/R2-2204486.zip" TargetMode="External"/><Relationship Id="rId308" Type="http://schemas.openxmlformats.org/officeDocument/2006/relationships/hyperlink" Target="https://www.3gpp.org/ftp/TSG_RAN/WG2_RL2/TSGR2_118-e/Docs/R2-2205119.zip" TargetMode="External"/><Relationship Id="rId515" Type="http://schemas.openxmlformats.org/officeDocument/2006/relationships/hyperlink" Target="https://www.3gpp.org/ftp/TSG_RAN/WG2_RL2/TSGR2_118-e/Docs/R2-2204694.zip" TargetMode="External"/><Relationship Id="rId722" Type="http://schemas.openxmlformats.org/officeDocument/2006/relationships/hyperlink" Target="https://www.3gpp.org/ftp/TSG_RAN/WG2_RL2/TSGR2_118-e/Docs/R2-2204832.zip" TargetMode="External"/><Relationship Id="rId1145" Type="http://schemas.openxmlformats.org/officeDocument/2006/relationships/hyperlink" Target="https://www.3gpp.org/ftp/TSG_RAN/WG2_RL2/TSGR2_118-e/Docs/R2-2206535.zip" TargetMode="External"/><Relationship Id="rId1352" Type="http://schemas.openxmlformats.org/officeDocument/2006/relationships/hyperlink" Target="https://www.3gpp.org/ftp/TSG_RAN/WG2_RL2/TSGR2_118-e/Docs/R2-2205610.zip" TargetMode="External"/><Relationship Id="rId1797" Type="http://schemas.openxmlformats.org/officeDocument/2006/relationships/hyperlink" Target="https://www.3gpp.org/ftp/TSG_RAN/WG2_RL2/TSGR2_118-e/Docs/R2-2205358.zip" TargetMode="External"/><Relationship Id="rId2403" Type="http://schemas.openxmlformats.org/officeDocument/2006/relationships/hyperlink" Target="https://www.3gpp.org/ftp/TSG_RAN/WG2_RL2/TSGR2_118-e/Docs/R2-2205512.zip" TargetMode="External"/><Relationship Id="rId2848" Type="http://schemas.openxmlformats.org/officeDocument/2006/relationships/hyperlink" Target="https://www.3gpp.org/ftp/TSG_RAN/WG2_RL2/TSGR2_118-e/Docs/R2-2204574.zip" TargetMode="External"/><Relationship Id="rId89" Type="http://schemas.openxmlformats.org/officeDocument/2006/relationships/hyperlink" Target="https://www.3gpp.org/ftp/TSG_RAN/WG2_RL2/TSGR2_118-e/Docs/R2-2205200.zip" TargetMode="External"/><Relationship Id="rId1005" Type="http://schemas.openxmlformats.org/officeDocument/2006/relationships/hyperlink" Target="https://www.3gpp.org/ftp/TSG_RAN/WG2_RL2/TSGR2_118-e/Docs/R2-2204542.zip" TargetMode="External"/><Relationship Id="rId1212" Type="http://schemas.openxmlformats.org/officeDocument/2006/relationships/hyperlink" Target="https://www.3gpp.org/ftp/TSG_RAN/WG2_RL2/TSGR2_118-e/Docs/R2-2206475.zip" TargetMode="External"/><Relationship Id="rId1657" Type="http://schemas.openxmlformats.org/officeDocument/2006/relationships/hyperlink" Target="https://www.3gpp.org/ftp/TSG_RAN/WG2_RL2/TSGR2_118-e/Docs/R2-2204466.zip" TargetMode="External"/><Relationship Id="rId1864" Type="http://schemas.openxmlformats.org/officeDocument/2006/relationships/hyperlink" Target="https://www.3gpp.org/ftp/TSG_RAN/WG2_RL2/TSGR2_118-e/Docs/R2-2205696.zip" TargetMode="External"/><Relationship Id="rId2610" Type="http://schemas.openxmlformats.org/officeDocument/2006/relationships/hyperlink" Target="https://www.3gpp.org/ftp/TSG_RAN/WG2_RL2/TSGR2_118-e/Docs/R2-2205439.zip" TargetMode="External"/><Relationship Id="rId2708" Type="http://schemas.openxmlformats.org/officeDocument/2006/relationships/hyperlink" Target="https://www.3gpp.org/ftp/TSG_RAN/WG2_RL2/TSGR2_118-e/Docs/R2-2204582.zip" TargetMode="External"/><Relationship Id="rId2915" Type="http://schemas.openxmlformats.org/officeDocument/2006/relationships/hyperlink" Target="https://www.3gpp.org/ftp/TSG_RAN/WG2_RL2/TSGR2_118-e/Docs/R2-2205881.zip" TargetMode="External"/><Relationship Id="rId4063" Type="http://schemas.openxmlformats.org/officeDocument/2006/relationships/hyperlink" Target="https://www.3gpp.org/ftp/TSG_RAN/WG2_RL2/TSGR2_118-e/Docs/R2-2206640.zip" TargetMode="External"/><Relationship Id="rId4270" Type="http://schemas.openxmlformats.org/officeDocument/2006/relationships/hyperlink" Target="https://www.3gpp.org/ftp/TSG_RAN/WG2_RL2/TSGR2_118-e/Docs/R2-2204482.zip" TargetMode="External"/><Relationship Id="rId4368" Type="http://schemas.openxmlformats.org/officeDocument/2006/relationships/hyperlink" Target="https://www.3gpp.org/ftp/TSG_RAN/WG2_RL2/TSGR2_118-e/Docs/R2-2205630.zip" TargetMode="External"/><Relationship Id="rId4575" Type="http://schemas.openxmlformats.org/officeDocument/2006/relationships/hyperlink" Target="https://www.3gpp.org/ftp/TSG_RAN/WG2_RL2/TSGR2_118-e/Docs/R2-2206617.zip" TargetMode="External"/><Relationship Id="rId1517" Type="http://schemas.openxmlformats.org/officeDocument/2006/relationships/hyperlink" Target="https://www.3gpp.org/ftp/TSG_RAN/WG2_RL2/TSGR2_118-e/Docs/R2-2206254.zip" TargetMode="External"/><Relationship Id="rId1724" Type="http://schemas.openxmlformats.org/officeDocument/2006/relationships/hyperlink" Target="https://www.3gpp.org/ftp/TSG_RAN/WG2_RL2/TSGR2_118-e/Docs/R2-2204732.zip" TargetMode="External"/><Relationship Id="rId3177" Type="http://schemas.openxmlformats.org/officeDocument/2006/relationships/hyperlink" Target="https://www.3gpp.org/ftp/TSG_RAN/WG2_RL2/TSGR2_118-e/Docs/R2-2205050.zip" TargetMode="External"/><Relationship Id="rId4130" Type="http://schemas.openxmlformats.org/officeDocument/2006/relationships/hyperlink" Target="https://www.3gpp.org/ftp/TSG_RAN/WG2_RL2/TSGR2_118-e/Docs/R2-2206834.zip" TargetMode="External"/><Relationship Id="rId4228" Type="http://schemas.openxmlformats.org/officeDocument/2006/relationships/hyperlink" Target="https://www.3gpp.org/ftp/TSG_RAN/WG2_RL2/TSGR2_118-e/Docs/R2-2205429.zip" TargetMode="External"/><Relationship Id="rId4782" Type="http://schemas.openxmlformats.org/officeDocument/2006/relationships/hyperlink" Target="https://www.3gpp.org/ftp/TSG_RAN/WG2_RL2/TSGR2_118-e/Docs/R2-2206295.zip" TargetMode="External"/><Relationship Id="rId16" Type="http://schemas.openxmlformats.org/officeDocument/2006/relationships/hyperlink" Target="https://www.3gpp.org/ftp/TSG_RAN/WG2_RL2/TSGR2_118-e/Docs/R2-2206721.zip" TargetMode="External"/><Relationship Id="rId1931" Type="http://schemas.openxmlformats.org/officeDocument/2006/relationships/hyperlink" Target="https://www.3gpp.org/ftp/TSG_RAN/WG2_RL2/TSGR2_118-e/Docs/R2-2205404.zip" TargetMode="External"/><Relationship Id="rId3037" Type="http://schemas.openxmlformats.org/officeDocument/2006/relationships/hyperlink" Target="https://www.3gpp.org/ftp/TSG_RAN/WG2_RL2/TSGR2_118-e/Docs/R2-2205416.zip" TargetMode="External"/><Relationship Id="rId3384" Type="http://schemas.openxmlformats.org/officeDocument/2006/relationships/hyperlink" Target="https://www.3gpp.org/ftp/TSG_RAN/WG2_RL2/TSGR2_118-e/Docs/R2-2205393.zip" TargetMode="External"/><Relationship Id="rId3591" Type="http://schemas.openxmlformats.org/officeDocument/2006/relationships/hyperlink" Target="https://www.3gpp.org/ftp/TSG_RAN/WG2_RL2/TSGR2_118-e/Docs/R2-2206039.zip" TargetMode="External"/><Relationship Id="rId3689" Type="http://schemas.openxmlformats.org/officeDocument/2006/relationships/hyperlink" Target="https://www.3gpp.org/ftp/TSG_RAN/WG2_RL2/TSGR2_118-e/Docs/R2-2205250.zip" TargetMode="External"/><Relationship Id="rId3896" Type="http://schemas.openxmlformats.org/officeDocument/2006/relationships/hyperlink" Target="https://www.3gpp.org/ftp/TSG_RAN/WG2_RL2/TSGR2_118-e/Docs/R2-2206765.zip" TargetMode="External"/><Relationship Id="rId4435" Type="http://schemas.openxmlformats.org/officeDocument/2006/relationships/hyperlink" Target="https://www.3gpp.org/ftp/TSG_RAN/WG2_RL2/TSGR2_118-e/Docs/R2-2205388.zip" TargetMode="External"/><Relationship Id="rId4642" Type="http://schemas.openxmlformats.org/officeDocument/2006/relationships/hyperlink" Target="https://www.3gpp.org/ftp/TSG_RAN/WG2_RL2/TSGR2_118-e/Docs/R2-2205648.zip" TargetMode="External"/><Relationship Id="rId2193" Type="http://schemas.openxmlformats.org/officeDocument/2006/relationships/hyperlink" Target="https://www.3gpp.org/ftp/TSG_RAN/WG2_RL2/TSGR2_118-e/Docs/R2-2206067.zip" TargetMode="External"/><Relationship Id="rId2498" Type="http://schemas.openxmlformats.org/officeDocument/2006/relationships/hyperlink" Target="https://www.3gpp.org/ftp/TSG_RAN/WG2_RL2/TSGR2_118-e/Docs/R2-2205487.zip" TargetMode="External"/><Relationship Id="rId3244" Type="http://schemas.openxmlformats.org/officeDocument/2006/relationships/hyperlink" Target="https://www.3gpp.org/ftp/TSG_RAN/WG2_RL2/TSGR2_118-e/Docs/R2-2206782.zip" TargetMode="External"/><Relationship Id="rId3451" Type="http://schemas.openxmlformats.org/officeDocument/2006/relationships/hyperlink" Target="https://www.3gpp.org/ftp/TSG_RAN/WG2_RL2/TSGR2_118-e/Docs/R2-2204851.zip" TargetMode="External"/><Relationship Id="rId3549" Type="http://schemas.openxmlformats.org/officeDocument/2006/relationships/hyperlink" Target="https://www.3gpp.org/ftp/TSG_RAN/WG2_RL2/TSGR2_118-e/Docs/R2-2205867.zip" TargetMode="External"/><Relationship Id="rId4502" Type="http://schemas.openxmlformats.org/officeDocument/2006/relationships/hyperlink" Target="https://www.3gpp.org/ftp/TSG_RAN/WG2_RL2/TSGR2_118-e/Docs/R2-2206160.zip" TargetMode="External"/><Relationship Id="rId4947" Type="http://schemas.openxmlformats.org/officeDocument/2006/relationships/hyperlink" Target="https://www.3gpp.org/ftp/TSG_RAN/WG2_RL2/TSGR2_118-e/Docs/R2-2206837.zip" TargetMode="External"/><Relationship Id="rId165" Type="http://schemas.openxmlformats.org/officeDocument/2006/relationships/hyperlink" Target="https://www.3gpp.org/ftp/TSG_RAN/WG2_RL2/TSGR2_118-e/Docs/R2-2206087.zip" TargetMode="External"/><Relationship Id="rId372" Type="http://schemas.openxmlformats.org/officeDocument/2006/relationships/hyperlink" Target="https://www.3gpp.org/ftp/TSG_RAN/WG2_RL2/TSGR2_118-e/Docs/R2-2206449.zip" TargetMode="External"/><Relationship Id="rId677" Type="http://schemas.openxmlformats.org/officeDocument/2006/relationships/hyperlink" Target="https://www.3gpp.org/ftp/TSG_RAN/WG2_RL2/TSGR2_118-e/Docs/R2-2206124.zip" TargetMode="External"/><Relationship Id="rId2053" Type="http://schemas.openxmlformats.org/officeDocument/2006/relationships/hyperlink" Target="https://www.3gpp.org/ftp/TSG_RAN/WG2_RL2/TSGR2_118-e/Docs/R2-2205828.zip" TargetMode="External"/><Relationship Id="rId2260" Type="http://schemas.openxmlformats.org/officeDocument/2006/relationships/hyperlink" Target="https://www.3gpp.org/ftp/TSG_RAN/WG2_RL2/TSGR2_118-e/Docs/R2-2206326.zip" TargetMode="External"/><Relationship Id="rId2358" Type="http://schemas.openxmlformats.org/officeDocument/2006/relationships/hyperlink" Target="https://www.3gpp.org/ftp/TSG_RAN/WG2_RL2/TSGR2_118-e/Docs/R2-2205522.zip" TargetMode="External"/><Relationship Id="rId3104" Type="http://schemas.openxmlformats.org/officeDocument/2006/relationships/hyperlink" Target="https://www.3gpp.org/ftp/TSG_RAN/WG2_RL2/TSGR2_118-e/Docs/R2-2205851.zip" TargetMode="External"/><Relationship Id="rId3311" Type="http://schemas.openxmlformats.org/officeDocument/2006/relationships/hyperlink" Target="https://www.3gpp.org/ftp/TSG_RAN/WG2_RL2/TSGR2_118-e/Docs/R2-2205378.zip" TargetMode="External"/><Relationship Id="rId3756" Type="http://schemas.openxmlformats.org/officeDocument/2006/relationships/hyperlink" Target="https://www.3gpp.org/ftp/TSG_RAN/WG2_RL2/TSGR2_118-e/Docs/R2-2204441.zip" TargetMode="External"/><Relationship Id="rId3963" Type="http://schemas.openxmlformats.org/officeDocument/2006/relationships/hyperlink" Target="https://www.3gpp.org/ftp/TSG_RAN/WG2_RL2/TSGR2_118-e/Docs/R2-2205925.zip" TargetMode="External"/><Relationship Id="rId4807" Type="http://schemas.openxmlformats.org/officeDocument/2006/relationships/hyperlink" Target="https://www.3gpp.org/ftp/TSG_RAN/WG2_RL2/TSGR2_118-e/Docs/R2-2204577.zip" TargetMode="External"/><Relationship Id="rId232" Type="http://schemas.openxmlformats.org/officeDocument/2006/relationships/hyperlink" Target="https://www.3gpp.org/ftp/TSG_RAN/WG2_RL2/TSGR2_118-e/Docs/R2-2205294.zip" TargetMode="External"/><Relationship Id="rId884" Type="http://schemas.openxmlformats.org/officeDocument/2006/relationships/hyperlink" Target="https://www.3gpp.org/ftp/TSG_RAN/WG2_RL2/TSGR2_118-e/Docs/R2-2205424.zip" TargetMode="External"/><Relationship Id="rId2120" Type="http://schemas.openxmlformats.org/officeDocument/2006/relationships/hyperlink" Target="https://www.3gpp.org/ftp/TSG_RAN/WG2_RL2/TSGR2_118-e/Docs/R2-2206388.zip" TargetMode="External"/><Relationship Id="rId2565" Type="http://schemas.openxmlformats.org/officeDocument/2006/relationships/hyperlink" Target="https://www.3gpp.org/ftp/TSG_RAN/WG2_RL2/TSGR2_118-e/Docs/R2-2204967.zip" TargetMode="External"/><Relationship Id="rId2772" Type="http://schemas.openxmlformats.org/officeDocument/2006/relationships/hyperlink" Target="https://www.3gpp.org/ftp/TSG_RAN/WG2_RL2/TSGR2_118-e/Docs/R2-2205346.zip" TargetMode="External"/><Relationship Id="rId3409" Type="http://schemas.openxmlformats.org/officeDocument/2006/relationships/hyperlink" Target="https://www.3gpp.org/ftp/TSG_RAN/WG2_RL2/TSGR2_118-e/Docs/R2-2205982.zip" TargetMode="External"/><Relationship Id="rId3616" Type="http://schemas.openxmlformats.org/officeDocument/2006/relationships/hyperlink" Target="https://www.3gpp.org/ftp/TSG_RAN/WG2_RL2/TSGR2_118-e/Docs/R2-2206538.zip" TargetMode="External"/><Relationship Id="rId3823" Type="http://schemas.openxmlformats.org/officeDocument/2006/relationships/hyperlink" Target="https://www.3gpp.org/ftp/TSG_RAN/WG2_RL2/TSGR2_118-e/Docs/R2-2204508.zip" TargetMode="External"/><Relationship Id="rId537" Type="http://schemas.openxmlformats.org/officeDocument/2006/relationships/hyperlink" Target="https://www.3gpp.org/ftp/TSG_RAN/WG2_RL2/TSGR2_118-e/Docs/R2-2206084.zip" TargetMode="External"/><Relationship Id="rId744" Type="http://schemas.openxmlformats.org/officeDocument/2006/relationships/hyperlink" Target="https://www.3gpp.org/ftp/TSG_RAN/WG2_RL2/TSGR2_118-e/Docs/R2-2205447.zip" TargetMode="External"/><Relationship Id="rId951" Type="http://schemas.openxmlformats.org/officeDocument/2006/relationships/hyperlink" Target="https://www.3gpp.org/ftp/TSG_RAN/WG2_RL2/TSGR2_118-e/Docs/R2-2204801.zip" TargetMode="External"/><Relationship Id="rId1167" Type="http://schemas.openxmlformats.org/officeDocument/2006/relationships/hyperlink" Target="https://www.3gpp.org/ftp/TSG_RAN/WG2_RL2/TSGR2_118-e/Docs/R2-2205509.zip" TargetMode="External"/><Relationship Id="rId1374" Type="http://schemas.openxmlformats.org/officeDocument/2006/relationships/hyperlink" Target="https://www.3gpp.org/ftp/TSG_RAN/WG2_RL2/TSGR2_118-e/Docs/R2-2206339.zip" TargetMode="External"/><Relationship Id="rId1581" Type="http://schemas.openxmlformats.org/officeDocument/2006/relationships/hyperlink" Target="https://www.3gpp.org/ftp/TSG_RAN/WG2_RL2/TSGR2_118-e/Docs/R2-2205084.zip" TargetMode="External"/><Relationship Id="rId1679" Type="http://schemas.openxmlformats.org/officeDocument/2006/relationships/hyperlink" Target="https://www.3gpp.org/ftp/TSG_RAN/WG2_RL2/TSGR2_118-e/Docs/R2-2206775.zip" TargetMode="External"/><Relationship Id="rId2218" Type="http://schemas.openxmlformats.org/officeDocument/2006/relationships/hyperlink" Target="https://www.3gpp.org/ftp/TSG_RAN/WG2_RL2/TSGR2_118-e/Docs/R2-2204698.zip" TargetMode="External"/><Relationship Id="rId2425" Type="http://schemas.openxmlformats.org/officeDocument/2006/relationships/hyperlink" Target="https://www.3gpp.org/ftp/TSG_RAN/WG2_RL2/TSGR2_118-e/Docs/R2-2206199.zip" TargetMode="External"/><Relationship Id="rId2632" Type="http://schemas.openxmlformats.org/officeDocument/2006/relationships/hyperlink" Target="https://www.3gpp.org/ftp/TSG_RAN/WG2_RL2/TSGR2_118-e/Docs/R2-2205441.zip" TargetMode="External"/><Relationship Id="rId4085" Type="http://schemas.openxmlformats.org/officeDocument/2006/relationships/hyperlink" Target="https://www.3gpp.org/ftp/TSG_RAN/WG2_RL2/TSGR2_118-e/Docs/R2-2206702.zip" TargetMode="External"/><Relationship Id="rId4292" Type="http://schemas.openxmlformats.org/officeDocument/2006/relationships/hyperlink" Target="https://www.3gpp.org/ftp/TSG_RAN/WG2_RL2/TSGR2_118-e/Docs/R2-2204887.zip" TargetMode="External"/><Relationship Id="rId80" Type="http://schemas.openxmlformats.org/officeDocument/2006/relationships/hyperlink" Target="https://www.3gpp.org/ftp/TSG_RAN/WG2_RL2/TSGR2_118-e/Docs/R2-2206003.zip" TargetMode="External"/><Relationship Id="rId604" Type="http://schemas.openxmlformats.org/officeDocument/2006/relationships/hyperlink" Target="https://www.3gpp.org/ftp/TSG_RAN/WG2_RL2/TSGR2_118-e/Docs/R2-2205853.zip" TargetMode="External"/><Relationship Id="rId811" Type="http://schemas.openxmlformats.org/officeDocument/2006/relationships/hyperlink" Target="https://www.3gpp.org/ftp/TSG_RAN/WG2_RL2/TSGR2_118-e/Docs/R2-2206405.zip" TargetMode="External"/><Relationship Id="rId1027" Type="http://schemas.openxmlformats.org/officeDocument/2006/relationships/hyperlink" Target="https://www.3gpp.org/ftp/TSG_RAN/WG2_RL2/TSGR2_118-e/Docs/R2-2205216.zip" TargetMode="External"/><Relationship Id="rId1234" Type="http://schemas.openxmlformats.org/officeDocument/2006/relationships/hyperlink" Target="https://www.3gpp.org/ftp/TSG_RAN/WG2_RL2/TSGR2_118-e/Docs/R2-2205289.zip" TargetMode="External"/><Relationship Id="rId1441" Type="http://schemas.openxmlformats.org/officeDocument/2006/relationships/hyperlink" Target="https://www.3gpp.org/ftp/TSG_RAN/WG2_RL2/TSGR2_118-e/Docs/R2-2204990.zip" TargetMode="External"/><Relationship Id="rId1886" Type="http://schemas.openxmlformats.org/officeDocument/2006/relationships/hyperlink" Target="https://www.3gpp.org/ftp/TSG_RAN/WG2_RL2/TSGR2_118-e/Docs/R2-2205110.zip" TargetMode="External"/><Relationship Id="rId2937" Type="http://schemas.openxmlformats.org/officeDocument/2006/relationships/hyperlink" Target="https://www.3gpp.org/ftp/TSG_RAN/WG2_RL2/TSGR2_118-e/Docs/R2-2205604.zip" TargetMode="External"/><Relationship Id="rId4152" Type="http://schemas.openxmlformats.org/officeDocument/2006/relationships/hyperlink" Target="https://www.3gpp.org/ftp/TSG_RAN/WG2_RL2/TSGR2_118-e/Docs/R2-2206863.zip" TargetMode="External"/><Relationship Id="rId4597" Type="http://schemas.openxmlformats.org/officeDocument/2006/relationships/hyperlink" Target="https://www.3gpp.org/ftp/TSG_RAN/WG2_RL2/TSGR2_118-e/Docs/R2-2206169.zip" TargetMode="External"/><Relationship Id="rId909" Type="http://schemas.openxmlformats.org/officeDocument/2006/relationships/hyperlink" Target="https://www.3gpp.org/ftp/TSG_RAN/WG2_RL2/TSGR2_118-e/Docs/R2-2204909.zip" TargetMode="External"/><Relationship Id="rId1301" Type="http://schemas.openxmlformats.org/officeDocument/2006/relationships/hyperlink" Target="https://www.3gpp.org/ftp/TSG_RAN/WG2_RL2/TSGR2_118-e/Docs/R2-2206241.zip" TargetMode="External"/><Relationship Id="rId1539" Type="http://schemas.openxmlformats.org/officeDocument/2006/relationships/hyperlink" Target="https://www.3gpp.org/ftp/TSG_RAN/WG2_RL2/TSGR2_118-e/Docs/R2-2204994.zip" TargetMode="External"/><Relationship Id="rId1746" Type="http://schemas.openxmlformats.org/officeDocument/2006/relationships/hyperlink" Target="https://www.3gpp.org/ftp/TSG_RAN/WG2_RL2/TSGR2_118-e/Docs/R2-2205027.zip" TargetMode="External"/><Relationship Id="rId1953" Type="http://schemas.openxmlformats.org/officeDocument/2006/relationships/hyperlink" Target="https://www.3gpp.org/ftp/TSG_RAN/WG2_RL2/TSGR2_118-e/Docs/R2-2204659.zip" TargetMode="External"/><Relationship Id="rId3199" Type="http://schemas.openxmlformats.org/officeDocument/2006/relationships/hyperlink" Target="https://www.3gpp.org/ftp/TSG_RAN/WG2_RL2/TSGR2_118-e/Docs/R2-2204935.zip" TargetMode="External"/><Relationship Id="rId4457" Type="http://schemas.openxmlformats.org/officeDocument/2006/relationships/hyperlink" Target="https://www.3gpp.org/ftp/TSG_RAN/WG2_RL2/TSGR2_118-e/Docs/R2-2205518.zip" TargetMode="External"/><Relationship Id="rId4664" Type="http://schemas.openxmlformats.org/officeDocument/2006/relationships/hyperlink" Target="https://www.3gpp.org/ftp/TSG_RAN/WG2_RL2/TSGR2_118-e/Docs/R2-2205133.zip" TargetMode="External"/><Relationship Id="rId38" Type="http://schemas.openxmlformats.org/officeDocument/2006/relationships/hyperlink" Target="https://www.3gpp.org/ftp/TSG_RAN/WG2_RL2/TSGR2_118-e/Docs/R2-2206739.zip" TargetMode="External"/><Relationship Id="rId1606" Type="http://schemas.openxmlformats.org/officeDocument/2006/relationships/hyperlink" Target="https://www.3gpp.org/ftp/TSG_RAN/WG2_RL2/TSGR2_118-e/Docs/R2-2205663.zip" TargetMode="External"/><Relationship Id="rId1813" Type="http://schemas.openxmlformats.org/officeDocument/2006/relationships/hyperlink" Target="https://www.3gpp.org/ftp/TSG_RAN/WG2_RL2/TSGR2_118-e/Docs/R2-2206207.zip" TargetMode="External"/><Relationship Id="rId3059" Type="http://schemas.openxmlformats.org/officeDocument/2006/relationships/hyperlink" Target="https://www.3gpp.org/ftp/TSG_RAN/WG2_RL2/TSGR2_118-e/Docs/R2-2206126.zip" TargetMode="External"/><Relationship Id="rId3266" Type="http://schemas.openxmlformats.org/officeDocument/2006/relationships/hyperlink" Target="https://www.3gpp.org/ftp/TSG_RAN/WG2_RL2/TSGR2_118-e/Docs/R2-2206718.zip" TargetMode="External"/><Relationship Id="rId3473" Type="http://schemas.openxmlformats.org/officeDocument/2006/relationships/hyperlink" Target="https://www.3gpp.org/ftp/TSG_RAN/WG2_RL2/TSGR2_118-e/Docs/R2-2206525.zip" TargetMode="External"/><Relationship Id="rId4012" Type="http://schemas.openxmlformats.org/officeDocument/2006/relationships/hyperlink" Target="https://www.3gpp.org/ftp/TSG_RAN/WG2_RL2/TSGR2_118-e/Docs/R2-2206410.zip" TargetMode="External"/><Relationship Id="rId4317" Type="http://schemas.openxmlformats.org/officeDocument/2006/relationships/hyperlink" Target="https://www.3gpp.org/ftp/TSG_RAN/WG2_RL2/TSGR2_118-e/Docs/R2-2205712.zip" TargetMode="External"/><Relationship Id="rId4524" Type="http://schemas.openxmlformats.org/officeDocument/2006/relationships/hyperlink" Target="https://www.3gpp.org/ftp/TSG_RAN/WG2_RL2/TSGR2_118-e/Docs/R2-2204874.zip" TargetMode="External"/><Relationship Id="rId4871" Type="http://schemas.openxmlformats.org/officeDocument/2006/relationships/hyperlink" Target="https://www.3gpp.org/ftp/TSG_RAN/WG2_RL2/TSGR2_118-e/Docs/R2-2206853.zip" TargetMode="External"/><Relationship Id="rId4969" Type="http://schemas.openxmlformats.org/officeDocument/2006/relationships/hyperlink" Target="https://www.3gpp.org/ftp/TSG_RAN/WG2_RL2/TSGR2_118-e/Docs/R2-2206247.zip" TargetMode="External"/><Relationship Id="rId187" Type="http://schemas.openxmlformats.org/officeDocument/2006/relationships/hyperlink" Target="https://www.3gpp.org/ftp/TSG_RAN/WG2_RL2/TSGR2_118-e/Docs/R2-2205586.zip" TargetMode="External"/><Relationship Id="rId394" Type="http://schemas.openxmlformats.org/officeDocument/2006/relationships/hyperlink" Target="https://www.3gpp.org/ftp/TSG_RAN/WG2_RL2/TSGR2_118-e/Docs/R2-2206043.zip" TargetMode="External"/><Relationship Id="rId2075" Type="http://schemas.openxmlformats.org/officeDocument/2006/relationships/hyperlink" Target="https://www.3gpp.org/ftp/TSG_RAN/WG2_RL2/TSGR2_118-e/Docs/R2-2206593.zip" TargetMode="External"/><Relationship Id="rId2282" Type="http://schemas.openxmlformats.org/officeDocument/2006/relationships/hyperlink" Target="https://www.3gpp.org/ftp/TSG_RAN/WG2_RL2/TSGR2_118-e/Docs/R2-2206400.zip" TargetMode="External"/><Relationship Id="rId3126" Type="http://schemas.openxmlformats.org/officeDocument/2006/relationships/hyperlink" Target="https://www.3gpp.org/ftp/TSG_RAN/WG2_RL2/TSGR2_118-e/Docs/R2-2206687.zip" TargetMode="External"/><Relationship Id="rId3680" Type="http://schemas.openxmlformats.org/officeDocument/2006/relationships/hyperlink" Target="https://www.3gpp.org/ftp/TSG_RAN/WG2_RL2/TSGR2_118-e/Docs/R2-2205145.zip" TargetMode="External"/><Relationship Id="rId3778" Type="http://schemas.openxmlformats.org/officeDocument/2006/relationships/hyperlink" Target="https://www.3gpp.org/ftp/TSG_RAN/WG2_RL2/TSGR2_118-e/Docs/R2-2204463.zip" TargetMode="External"/><Relationship Id="rId3985" Type="http://schemas.openxmlformats.org/officeDocument/2006/relationships/hyperlink" Target="https://www.3gpp.org/ftp/TSG_RAN/WG2_RL2/TSGR2_118-e/Docs/R2-2206245.zip" TargetMode="External"/><Relationship Id="rId4731" Type="http://schemas.openxmlformats.org/officeDocument/2006/relationships/hyperlink" Target="https://www.3gpp.org/ftp/TSG_RAN/WG2_RL2/TSGR2_118-e/Docs/R2-2205291.zip" TargetMode="External"/><Relationship Id="rId4829" Type="http://schemas.openxmlformats.org/officeDocument/2006/relationships/hyperlink" Target="https://www.3gpp.org/ftp/TSG_RAN/WG2_RL2/TSGR2_118-e/Docs/R2-2206308.zip" TargetMode="External"/><Relationship Id="rId254" Type="http://schemas.openxmlformats.org/officeDocument/2006/relationships/hyperlink" Target="https://www.3gpp.org/ftp/TSG_RAN/WG2_RL2/TSGR2_118-e/Docs/R2-2204612.zip" TargetMode="External"/><Relationship Id="rId699" Type="http://schemas.openxmlformats.org/officeDocument/2006/relationships/hyperlink" Target="https://www.3gpp.org/ftp/TSG_RAN/WG2_RL2/TSGR2_118-e/Docs/R2-2206124.zip" TargetMode="External"/><Relationship Id="rId1091" Type="http://schemas.openxmlformats.org/officeDocument/2006/relationships/hyperlink" Target="https://www.3gpp.org/ftp/TSG_RAN/WG2_RL2/TSGR2_118-e/Docs/R2-2204897.zip" TargetMode="External"/><Relationship Id="rId2587" Type="http://schemas.openxmlformats.org/officeDocument/2006/relationships/hyperlink" Target="https://www.3gpp.org/ftp/TSG_RAN/WG2_RL2/TSGR2_118-e/Docs/R2-2206667.zip" TargetMode="External"/><Relationship Id="rId2794" Type="http://schemas.openxmlformats.org/officeDocument/2006/relationships/hyperlink" Target="https://www.3gpp.org/ftp/TSG_RAN/WG2_RL2/TSGR2_118-e/Docs/R2-2205098.zip" TargetMode="External"/><Relationship Id="rId3333" Type="http://schemas.openxmlformats.org/officeDocument/2006/relationships/hyperlink" Target="https://www.3gpp.org/ftp/TSG_RAN/WG2_RL2/TSGR2_118-e/Docs/R2-2206071.zip" TargetMode="External"/><Relationship Id="rId3540" Type="http://schemas.openxmlformats.org/officeDocument/2006/relationships/hyperlink" Target="https://www.3gpp.org/ftp/TSG_RAN/WG2_RL2/TSGR2_118-e/Docs/R2-2204510.zip" TargetMode="External"/><Relationship Id="rId3638" Type="http://schemas.openxmlformats.org/officeDocument/2006/relationships/hyperlink" Target="https://www.3gpp.org/ftp/TSG_RAN/WG2_RL2/TSGR2_118-e/Docs/R2-2204752.zip" TargetMode="External"/><Relationship Id="rId3845" Type="http://schemas.openxmlformats.org/officeDocument/2006/relationships/hyperlink" Target="https://www.3gpp.org/ftp/TSG_RAN/WG2_RL2/TSGR2_118-e/Docs/R2-2204530.zip" TargetMode="External"/><Relationship Id="rId114" Type="http://schemas.openxmlformats.org/officeDocument/2006/relationships/hyperlink" Target="https://www.3gpp.org/ftp/TSG_RAN/WG2_RL2/TSGR2_118-e/Docs/R2-2205990.zip" TargetMode="External"/><Relationship Id="rId461" Type="http://schemas.openxmlformats.org/officeDocument/2006/relationships/hyperlink" Target="https://www.3gpp.org/ftp/TSG_RAN/WG2_RL2/TSGR2_118-e/Docs/R2-2206287.zip" TargetMode="External"/><Relationship Id="rId559" Type="http://schemas.openxmlformats.org/officeDocument/2006/relationships/hyperlink" Target="https://www.3gpp.org/ftp/TSG_RAN/WG2_RL2/TSGR2_118-e/Docs/R2-2206131.zip" TargetMode="External"/><Relationship Id="rId766" Type="http://schemas.openxmlformats.org/officeDocument/2006/relationships/hyperlink" Target="https://www.3gpp.org/ftp/TSG_RAN/WG2_RL2/TSGR2_118-e/Docs/R2-2205035.zip" TargetMode="External"/><Relationship Id="rId1189" Type="http://schemas.openxmlformats.org/officeDocument/2006/relationships/hyperlink" Target="https://www.3gpp.org/ftp/TSG_RAN/WG2_RL2/TSGR2_118-e/Docs/R2-2204759.zip" TargetMode="External"/><Relationship Id="rId1396" Type="http://schemas.openxmlformats.org/officeDocument/2006/relationships/hyperlink" Target="https://www.3gpp.org/ftp/TSG_RAN/WG2_RL2/TSGR2_118-e/Docs/R2-2206242.zip" TargetMode="External"/><Relationship Id="rId2142" Type="http://schemas.openxmlformats.org/officeDocument/2006/relationships/hyperlink" Target="https://www.3gpp.org/ftp/TSG_RAN/WG2_RL2/TSGR2_118-e/Docs/R2-2205814.zip" TargetMode="External"/><Relationship Id="rId2447" Type="http://schemas.openxmlformats.org/officeDocument/2006/relationships/hyperlink" Target="https://www.3gpp.org/ftp/TSG_RAN/WG2_RL2/TSGR2_118-e/Docs/R2-2204814.zip" TargetMode="External"/><Relationship Id="rId3400" Type="http://schemas.openxmlformats.org/officeDocument/2006/relationships/hyperlink" Target="https://www.3gpp.org/ftp/TSG_RAN/WG2_RL2/TSGR2_118-e/Docs/R2-2206590.zip" TargetMode="External"/><Relationship Id="rId321" Type="http://schemas.openxmlformats.org/officeDocument/2006/relationships/hyperlink" Target="https://www.3gpp.org/ftp/TSG_RAN/WG2_RL2/TSGR2_118-e/Docs/R2-2206408.zip" TargetMode="External"/><Relationship Id="rId419" Type="http://schemas.openxmlformats.org/officeDocument/2006/relationships/hyperlink" Target="https://www.3gpp.org/ftp/TSG_RAN/WG2_RL2/TSGR2_118-e/Docs/R2-2204572.zip" TargetMode="External"/><Relationship Id="rId626" Type="http://schemas.openxmlformats.org/officeDocument/2006/relationships/hyperlink" Target="https://www.3gpp.org/ftp/TSG_RAN/WG2_RL2/TSGR2_118-e/Docs/R2-2205671.zip" TargetMode="External"/><Relationship Id="rId973" Type="http://schemas.openxmlformats.org/officeDocument/2006/relationships/hyperlink" Target="https://www.3gpp.org/ftp/TSG_RAN/WG2_RL2/TSGR2_118-e/Docs/R2-2206140.zip" TargetMode="External"/><Relationship Id="rId1049" Type="http://schemas.openxmlformats.org/officeDocument/2006/relationships/hyperlink" Target="https://www.3gpp.org/ftp/TSG_RAN/WG2_RL2/TSGR2_118-e/Docs/R2-2205759.zip" TargetMode="External"/><Relationship Id="rId1256" Type="http://schemas.openxmlformats.org/officeDocument/2006/relationships/hyperlink" Target="https://www.3gpp.org/ftp/TSG_RAN/WG2_RL2/TSGR2_118-e/Docs/R2-2205549.zip" TargetMode="External"/><Relationship Id="rId2002" Type="http://schemas.openxmlformats.org/officeDocument/2006/relationships/hyperlink" Target="https://www.3gpp.org/ftp/TSG_RAN/WG2_RL2/TSGR2_118-e/Docs/R2-2204716.zip" TargetMode="External"/><Relationship Id="rId2307" Type="http://schemas.openxmlformats.org/officeDocument/2006/relationships/hyperlink" Target="https://www.3gpp.org/ftp/TSG_RAN/WG2_RL2/TSGR2_118-e/Docs/R2-2204620.zip" TargetMode="External"/><Relationship Id="rId2654" Type="http://schemas.openxmlformats.org/officeDocument/2006/relationships/hyperlink" Target="https://www.3gpp.org/ftp/TSG_RAN/WG2_RL2/TSGR2_118-e/Docs/R2-2204591.zip" TargetMode="External"/><Relationship Id="rId2861" Type="http://schemas.openxmlformats.org/officeDocument/2006/relationships/hyperlink" Target="https://www.3gpp.org/ftp/TSG_RAN/WG2_RL2/TSGR2_118-e/Docs/R2-2205910.zip" TargetMode="External"/><Relationship Id="rId2959" Type="http://schemas.openxmlformats.org/officeDocument/2006/relationships/hyperlink" Target="https://www.3gpp.org/ftp/TSG_RAN/WG2_RL2/TSGR2_118-e/Docs/R2-2206305.zip" TargetMode="External"/><Relationship Id="rId3705" Type="http://schemas.openxmlformats.org/officeDocument/2006/relationships/hyperlink" Target="https://www.3gpp.org/ftp/TSG_RAN/WG2_RL2/TSGR2_118-e/Docs/R2-2205333.zip" TargetMode="External"/><Relationship Id="rId3912" Type="http://schemas.openxmlformats.org/officeDocument/2006/relationships/hyperlink" Target="https://www.3gpp.org/ftp/TSG_RAN/WG2_RL2/TSGR2_118-e/Docs/R2-2206805.zip" TargetMode="External"/><Relationship Id="rId833" Type="http://schemas.openxmlformats.org/officeDocument/2006/relationships/hyperlink" Target="https://www.3gpp.org/ftp/TSG_RAN/WG2_RL2/TSGR2_118-e/Docs/R2-2205482.zip" TargetMode="External"/><Relationship Id="rId1116" Type="http://schemas.openxmlformats.org/officeDocument/2006/relationships/hyperlink" Target="https://www.3gpp.org/ftp/TSG_RAN/WG2_RL2/TSGR2_118-e/Docs/R2-2206786.zip" TargetMode="External"/><Relationship Id="rId1463" Type="http://schemas.openxmlformats.org/officeDocument/2006/relationships/hyperlink" Target="https://www.3gpp.org/ftp/TSG_RAN/WG2_RL2/TSGR2_118-e/Docs/R2-2206056.zip" TargetMode="External"/><Relationship Id="rId1670" Type="http://schemas.openxmlformats.org/officeDocument/2006/relationships/hyperlink" Target="https://www.3gpp.org/ftp/TSG_RAN/WG2_RL2/TSGR2_118-e/Docs/R2-2204804.zip" TargetMode="External"/><Relationship Id="rId1768" Type="http://schemas.openxmlformats.org/officeDocument/2006/relationships/hyperlink" Target="https://www.3gpp.org/ftp/TSG_RAN/WG2_RL2/TSGR2_118-e/Docs/R2-2205463.zip" TargetMode="External"/><Relationship Id="rId2514" Type="http://schemas.openxmlformats.org/officeDocument/2006/relationships/hyperlink" Target="https://www.3gpp.org/ftp/TSG_RAN/WG2_RL2/TSGR2_118-e/Docs/R2-2205638.zip" TargetMode="External"/><Relationship Id="rId2721" Type="http://schemas.openxmlformats.org/officeDocument/2006/relationships/hyperlink" Target="https://www.3gpp.org/ftp/TSG_RAN/WG2_RL2/TSGR2_118-e/Docs/R2-2204582.zip" TargetMode="External"/><Relationship Id="rId2819" Type="http://schemas.openxmlformats.org/officeDocument/2006/relationships/hyperlink" Target="https://www.3gpp.org/ftp/TSG_RAN/WG2_RL2/TSGR2_118-e/Docs/R2-2204579.zip" TargetMode="External"/><Relationship Id="rId4174" Type="http://schemas.openxmlformats.org/officeDocument/2006/relationships/hyperlink" Target="https://www.3gpp.org/ftp/TSG_RAN/WG2_RL2/TSGR2_118-e/Docs/R2-2205924.zip" TargetMode="External"/><Relationship Id="rId4381" Type="http://schemas.openxmlformats.org/officeDocument/2006/relationships/hyperlink" Target="https://www.3gpp.org/ftp/TSG_RAN/WG2_RL2/TSGR2_118-e/Docs/R2-2205625.zip" TargetMode="External"/><Relationship Id="rId900" Type="http://schemas.openxmlformats.org/officeDocument/2006/relationships/hyperlink" Target="https://www.3gpp.org/ftp/TSG_RAN/WG2_RL2/TSGR2_118-e/Docs/R2-2204956.zip" TargetMode="External"/><Relationship Id="rId1323" Type="http://schemas.openxmlformats.org/officeDocument/2006/relationships/hyperlink" Target="https://www.3gpp.org/ftp/TSG_RAN/WG2_RL2/TSGR2_118-e/Docs/R2-2204990.zip" TargetMode="External"/><Relationship Id="rId1530" Type="http://schemas.openxmlformats.org/officeDocument/2006/relationships/hyperlink" Target="https://www.3gpp.org/ftp/TSG_RAN/WG2_RL2/TSGR2_118-e/Docs/R2-2205092.zip" TargetMode="External"/><Relationship Id="rId1628" Type="http://schemas.openxmlformats.org/officeDocument/2006/relationships/hyperlink" Target="https://www.3gpp.org/ftp/TSG_RAN/WG2_RL2/TSGR2_118-e/Docs/R2-2205078.zip" TargetMode="External"/><Relationship Id="rId1975" Type="http://schemas.openxmlformats.org/officeDocument/2006/relationships/hyperlink" Target="https://www.3gpp.org/ftp/TSG_RAN/WG2_RL2/TSGR2_118-e/Docs/R2-2206210.zip" TargetMode="External"/><Relationship Id="rId3190" Type="http://schemas.openxmlformats.org/officeDocument/2006/relationships/hyperlink" Target="https://www.3gpp.org/ftp/TSG_RAN/WG2_RL2/TSGR2_118-e/Docs/R2-2206181.zip" TargetMode="External"/><Relationship Id="rId4034" Type="http://schemas.openxmlformats.org/officeDocument/2006/relationships/hyperlink" Target="https://www.3gpp.org/ftp/TSG_RAN/WG2_RL2/TSGR2_118-e/Docs/R2-2206509.zip" TargetMode="External"/><Relationship Id="rId4241" Type="http://schemas.openxmlformats.org/officeDocument/2006/relationships/hyperlink" Target="https://www.3gpp.org/ftp/TSG_RAN/WG2_RL2/TSGR2_118-e/Docs/R2-2205298.zip" TargetMode="External"/><Relationship Id="rId4479" Type="http://schemas.openxmlformats.org/officeDocument/2006/relationships/hyperlink" Target="https://www.3gpp.org/ftp/TSG_RAN/WG2_RL2/TSGR2_118-e/Docs/R2-2205959.zip" TargetMode="External"/><Relationship Id="rId4686" Type="http://schemas.openxmlformats.org/officeDocument/2006/relationships/hyperlink" Target="https://www.3gpp.org/ftp/TSG_RAN/WG2_RL2/TSGR2_118-e/Docs/R2-2206242.zip" TargetMode="External"/><Relationship Id="rId4893" Type="http://schemas.openxmlformats.org/officeDocument/2006/relationships/hyperlink" Target="https://www.3gpp.org/ftp/TSG_RAN/WG2_RL2/TSGR2_118-e/Docs/R2-2206455.zip" TargetMode="External"/><Relationship Id="rId1835" Type="http://schemas.openxmlformats.org/officeDocument/2006/relationships/hyperlink" Target="https://www.3gpp.org/ftp/TSG_RAN/WG2_RL2/TSGR2_118-e/Docs/R2-2204719.zip" TargetMode="External"/><Relationship Id="rId3050" Type="http://schemas.openxmlformats.org/officeDocument/2006/relationships/hyperlink" Target="https://www.3gpp.org/ftp/TSG_RAN/WG2_RL2/TSGR2_118-e/Docs/R2-2206707.zip" TargetMode="External"/><Relationship Id="rId3288" Type="http://schemas.openxmlformats.org/officeDocument/2006/relationships/hyperlink" Target="https://www.3gpp.org/ftp/TSG_RAN/WG2_RL2/TSGR2_118-e/Docs/R2-2206444.zip" TargetMode="External"/><Relationship Id="rId3495" Type="http://schemas.openxmlformats.org/officeDocument/2006/relationships/hyperlink" Target="https://www.3gpp.org/ftp/TSG_RAN/WG2_RL2/TSGR2_118-e/Docs/R2-2204630.zip" TargetMode="External"/><Relationship Id="rId4101" Type="http://schemas.openxmlformats.org/officeDocument/2006/relationships/hyperlink" Target="https://www.3gpp.org/ftp/TSG_RAN/WG2_RL2/TSGR2_118-e/Docs/R2-2206735.zip" TargetMode="External"/><Relationship Id="rId4339" Type="http://schemas.openxmlformats.org/officeDocument/2006/relationships/hyperlink" Target="https://www.3gpp.org/ftp/TSG_RAN/WG2_RL2/TSGR2_118-e/Docs/R2-2205437.zip" TargetMode="External"/><Relationship Id="rId4546" Type="http://schemas.openxmlformats.org/officeDocument/2006/relationships/hyperlink" Target="https://www.3gpp.org/ftp/TSG_RAN/WG2_RL2/TSGR2_118-e/Docs/R2-2206503.zip" TargetMode="External"/><Relationship Id="rId4753" Type="http://schemas.openxmlformats.org/officeDocument/2006/relationships/hyperlink" Target="https://www.3gpp.org/ftp/TSG_RAN/WG2_RL2/TSGR2_118-e/Docs/R2-2204857.zip" TargetMode="External"/><Relationship Id="rId4960" Type="http://schemas.openxmlformats.org/officeDocument/2006/relationships/hyperlink" Target="https://www.3gpp.org/ftp/TSG_RAN/WG2_RL2/TSGR2_118-e/Docs/R2-2206819.zip" TargetMode="External"/><Relationship Id="rId1902" Type="http://schemas.openxmlformats.org/officeDocument/2006/relationships/hyperlink" Target="https://www.3gpp.org/ftp/TSG_RAN/WG2_RL2/TSGR2_118-e/Docs/R2-2205533.zip" TargetMode="External"/><Relationship Id="rId2097" Type="http://schemas.openxmlformats.org/officeDocument/2006/relationships/hyperlink" Target="https://www.3gpp.org/ftp/TSG_RAN/WG2_RL2/TSGR2_118-e/Docs/R2-2205048.zip" TargetMode="External"/><Relationship Id="rId3148" Type="http://schemas.openxmlformats.org/officeDocument/2006/relationships/hyperlink" Target="https://www.3gpp.org/ftp/TSG_RAN/WG2_RL2/TSGR2_118-e/Docs/R2-2206177.zip" TargetMode="External"/><Relationship Id="rId3355" Type="http://schemas.openxmlformats.org/officeDocument/2006/relationships/hyperlink" Target="https://www.3gpp.org/ftp/TSG_RAN/WG2_RL2/TSGR2_118-e/Docs/R2-2206009.zip" TargetMode="External"/><Relationship Id="rId3562" Type="http://schemas.openxmlformats.org/officeDocument/2006/relationships/hyperlink" Target="https://www.3gpp.org/ftp/TSG_RAN/WG2_RL2/TSGR2_118-e/Docs/R2-2205209.zip" TargetMode="External"/><Relationship Id="rId4406" Type="http://schemas.openxmlformats.org/officeDocument/2006/relationships/hyperlink" Target="https://www.3gpp.org/ftp/TSG_RAN/WG2_RL2/TSGR2_118-e/Docs/R2-2206149.zip" TargetMode="External"/><Relationship Id="rId4613" Type="http://schemas.openxmlformats.org/officeDocument/2006/relationships/hyperlink" Target="https://www.3gpp.org/ftp/TSG_RAN/WG2_RL2/TSGR2_118-e/Docs/R2-2206176.zip" TargetMode="External"/><Relationship Id="rId276" Type="http://schemas.openxmlformats.org/officeDocument/2006/relationships/hyperlink" Target="https://www.3gpp.org/ftp/TSG_RAN/WG2_RL2/TSGR2_118-e/Docs/R2-2205428.zip" TargetMode="External"/><Relationship Id="rId483" Type="http://schemas.openxmlformats.org/officeDocument/2006/relationships/hyperlink" Target="https://www.3gpp.org/ftp/TSG_RAN/WG2_RL2/TSGR2_118-e/Docs/R2-2205125.zip" TargetMode="External"/><Relationship Id="rId690" Type="http://schemas.openxmlformats.org/officeDocument/2006/relationships/hyperlink" Target="https://www.3gpp.org/ftp/TSG_RAN/WG2_RL2/TSGR2_118-e/Docs/R2-2204669.zip" TargetMode="External"/><Relationship Id="rId2164" Type="http://schemas.openxmlformats.org/officeDocument/2006/relationships/hyperlink" Target="https://www.3gpp.org/ftp/TSG_RAN/WG2_RL2/TSGR2_118-e/Docs/R2-2204691.zip" TargetMode="External"/><Relationship Id="rId2371" Type="http://schemas.openxmlformats.org/officeDocument/2006/relationships/hyperlink" Target="https://www.3gpp.org/ftp/TSG_RAN/WG2_RL2/TSGR2_118-e/Docs/R2-2204476.zip" TargetMode="External"/><Relationship Id="rId3008" Type="http://schemas.openxmlformats.org/officeDocument/2006/relationships/hyperlink" Target="https://www.3gpp.org/ftp/TSG_RAN/WG2_RL2/TSGR2_118-e/Docs/R2-2204915.zip" TargetMode="External"/><Relationship Id="rId3215" Type="http://schemas.openxmlformats.org/officeDocument/2006/relationships/hyperlink" Target="https://www.3gpp.org/ftp/TSG_RAN/WG2_RL2/TSGR2_118-e/Docs/R2-2205475.zip" TargetMode="External"/><Relationship Id="rId3422" Type="http://schemas.openxmlformats.org/officeDocument/2006/relationships/hyperlink" Target="https://www.3gpp.org/ftp/TSG_RAN/WG2_RL2/TSGR2_118-e/Docs/R2-2205983.zip" TargetMode="External"/><Relationship Id="rId3867" Type="http://schemas.openxmlformats.org/officeDocument/2006/relationships/hyperlink" Target="https://www.3gpp.org/ftp/TSG_RAN/WG2_RL2/TSGR2_118-e/Docs/R2-2206553.zip" TargetMode="External"/><Relationship Id="rId4820" Type="http://schemas.openxmlformats.org/officeDocument/2006/relationships/hyperlink" Target="https://www.3gpp.org/ftp/TSG_RAN/WG2_RL2/TSGR2_118-e/Docs/R2-2206314.zip" TargetMode="External"/><Relationship Id="rId4918" Type="http://schemas.openxmlformats.org/officeDocument/2006/relationships/hyperlink" Target="https://www.3gpp.org/ftp/TSG_RAN/WG2_RL2/TSGR2_118-e/Docs/R2-2206706.zip" TargetMode="External"/><Relationship Id="rId136" Type="http://schemas.openxmlformats.org/officeDocument/2006/relationships/hyperlink" Target="https://www.3gpp.org/ftp/TSG_RAN/WG2_RL2/TSGR2_118-e/Docs/R2-2204755.zip" TargetMode="External"/><Relationship Id="rId343" Type="http://schemas.openxmlformats.org/officeDocument/2006/relationships/hyperlink" Target="https://www.3gpp.org/ftp/TSG_RAN/WG2_RL2/TSGR2_118-e/Docs/R2-2206561.zip" TargetMode="External"/><Relationship Id="rId550" Type="http://schemas.openxmlformats.org/officeDocument/2006/relationships/hyperlink" Target="https://www.3gpp.org/ftp/TSG_RAN/WG2_RL2/TSGR2_118-e/Docs/R2-2206225.zip" TargetMode="External"/><Relationship Id="rId788" Type="http://schemas.openxmlformats.org/officeDocument/2006/relationships/hyperlink" Target="https://www.3gpp.org/ftp/TSG_RAN/WG2_RL2/TSGR2_118-e/Docs/R2-2205155.zip" TargetMode="External"/><Relationship Id="rId995" Type="http://schemas.openxmlformats.org/officeDocument/2006/relationships/hyperlink" Target="https://www.3gpp.org/ftp/TSG_RAN/WG2_RL2/TSGR2_118-e/Docs/R2-2206370.zip" TargetMode="External"/><Relationship Id="rId1180" Type="http://schemas.openxmlformats.org/officeDocument/2006/relationships/hyperlink" Target="https://www.3gpp.org/ftp/TSG_RAN/WG2_RL2/TSGR2_118-e/Docs/R2-2206028.zip" TargetMode="External"/><Relationship Id="rId2024" Type="http://schemas.openxmlformats.org/officeDocument/2006/relationships/hyperlink" Target="https://www.3gpp.org/ftp/TSG_RAN/WG2_RL2/TSGR2_118-e/Docs/R2-2206211.zip" TargetMode="External"/><Relationship Id="rId2231" Type="http://schemas.openxmlformats.org/officeDocument/2006/relationships/hyperlink" Target="https://www.3gpp.org/ftp/TSG_RAN/WG2_RL2/TSGR2_118-e/Docs/R2-2204988.zip" TargetMode="External"/><Relationship Id="rId2469" Type="http://schemas.openxmlformats.org/officeDocument/2006/relationships/hyperlink" Target="https://www.3gpp.org/ftp/TSG_RAN/WG2_RL2/TSGR2_118-e/Docs/R2-2205090.zip" TargetMode="External"/><Relationship Id="rId2676" Type="http://schemas.openxmlformats.org/officeDocument/2006/relationships/hyperlink" Target="https://www.3gpp.org/ftp/TSG_RAN/WG2_RL2/TSGR2_118-e/Docs/R2-2204673.zip" TargetMode="External"/><Relationship Id="rId2883" Type="http://schemas.openxmlformats.org/officeDocument/2006/relationships/hyperlink" Target="https://www.3gpp.org/ftp/TSG_RAN/WG2_RL2/TSGR2_118-e/Docs/R2-2205107.zip" TargetMode="External"/><Relationship Id="rId3727" Type="http://schemas.openxmlformats.org/officeDocument/2006/relationships/hyperlink" Target="https://www.3gpp.org/ftp/TSG_RAN/WG2_RL2/TSGR2_118-e/Docs/R2-2204412.zip" TargetMode="External"/><Relationship Id="rId3934" Type="http://schemas.openxmlformats.org/officeDocument/2006/relationships/hyperlink" Target="https://www.3gpp.org/ftp/TSG_RAN/WG2_RL2/TSGR2_118-e/Docs/R2-2206504.zip" TargetMode="External"/><Relationship Id="rId203" Type="http://schemas.openxmlformats.org/officeDocument/2006/relationships/hyperlink" Target="https://www.3gpp.org/ftp/TSG_RAN/WG2_RL2/TSGR2_118-e/Docs/R2-2206146.zip" TargetMode="External"/><Relationship Id="rId648" Type="http://schemas.openxmlformats.org/officeDocument/2006/relationships/hyperlink" Target="https://www.3gpp.org/ftp/TSG_RAN/WG2_RL2/TSGR2_118-e/Docs/R2-2205462.zip" TargetMode="External"/><Relationship Id="rId855" Type="http://schemas.openxmlformats.org/officeDocument/2006/relationships/hyperlink" Target="https://www.3gpp.org/ftp/TSG_RAN/WG2_RL2/TSGR2_118-e/Docs/R2-2205925.zip" TargetMode="External"/><Relationship Id="rId1040" Type="http://schemas.openxmlformats.org/officeDocument/2006/relationships/hyperlink" Target="https://www.3gpp.org/ftp/TSG_RAN/WG2_RL2/TSGR2_118-e/Docs/R2-2205312.zip" TargetMode="External"/><Relationship Id="rId1278" Type="http://schemas.openxmlformats.org/officeDocument/2006/relationships/hyperlink" Target="https://www.3gpp.org/ftp/TSG_RAN/WG2_RL2/TSGR2_118-e/Docs/R2-2205820.zip" TargetMode="External"/><Relationship Id="rId1485" Type="http://schemas.openxmlformats.org/officeDocument/2006/relationships/hyperlink" Target="https://www.3gpp.org/ftp/TSG_RAN/WG2_RL2/TSGR2_118-e/Docs/R2-2205345.zip" TargetMode="External"/><Relationship Id="rId1692" Type="http://schemas.openxmlformats.org/officeDocument/2006/relationships/hyperlink" Target="https://www.3gpp.org/ftp/TSG_RAN/WG2_RL2/TSGR2_118-e/Docs/R2-2205575.zip" TargetMode="External"/><Relationship Id="rId2329" Type="http://schemas.openxmlformats.org/officeDocument/2006/relationships/hyperlink" Target="https://www.3gpp.org/ftp/TSG_RAN/WG2_RL2/TSGR2_118-e/Docs/R2-2206215.zip" TargetMode="External"/><Relationship Id="rId2536" Type="http://schemas.openxmlformats.org/officeDocument/2006/relationships/hyperlink" Target="https://www.3gpp.org/ftp/TSG_RAN/WG2_RL2/TSGR2_118-e/Docs/R2-2204412.zip" TargetMode="External"/><Relationship Id="rId2743" Type="http://schemas.openxmlformats.org/officeDocument/2006/relationships/hyperlink" Target="https://www.3gpp.org/ftp/TSG_RAN/WG2_RL2/TSGR2_118-e/Docs/R2-2204578.zip" TargetMode="External"/><Relationship Id="rId4196" Type="http://schemas.openxmlformats.org/officeDocument/2006/relationships/hyperlink" Target="https://www.3gpp.org/ftp/TSG_RAN/WG2_RL2/TSGR2_118-e/Docs/R2-2205967.zip" TargetMode="External"/><Relationship Id="rId410" Type="http://schemas.openxmlformats.org/officeDocument/2006/relationships/hyperlink" Target="https://www.3gpp.org/ftp/TSG_RAN/WG2_RL2/TSGR2_118-e/Docs/R2-2206282.zip" TargetMode="External"/><Relationship Id="rId508" Type="http://schemas.openxmlformats.org/officeDocument/2006/relationships/hyperlink" Target="https://www.3gpp.org/ftp/TSG_RAN/WG2_RL2/TSGR2_118-e/Docs/R2-2203368.zip" TargetMode="External"/><Relationship Id="rId715" Type="http://schemas.openxmlformats.org/officeDocument/2006/relationships/hyperlink" Target="https://www.3gpp.org/ftp/TSG_RAN/WG2_RL2/TSGR2_118-e/Docs/R2-2205457.zip" TargetMode="External"/><Relationship Id="rId922" Type="http://schemas.openxmlformats.org/officeDocument/2006/relationships/hyperlink" Target="https://www.3gpp.org/ftp/TSG_RAN/WG2_RL2/TSGR2_118-e/Docs/R2-2205248.zip" TargetMode="External"/><Relationship Id="rId1138" Type="http://schemas.openxmlformats.org/officeDocument/2006/relationships/hyperlink" Target="https://www.3gpp.org/ftp/TSG_RAN/WG2_RL2/TSGR2_118-e/Docs/R2-2206790.zip" TargetMode="External"/><Relationship Id="rId1345" Type="http://schemas.openxmlformats.org/officeDocument/2006/relationships/hyperlink" Target="https://www.3gpp.org/ftp/TSG_RAN/WG2_RL2/TSGR2_118-e/Docs/R2-2204767.zip" TargetMode="External"/><Relationship Id="rId1552" Type="http://schemas.openxmlformats.org/officeDocument/2006/relationships/hyperlink" Target="https://www.3gpp.org/ftp/TSG_RAN/WG2_RL2/TSGR2_118-e/Docs/R2-2205187.zip" TargetMode="External"/><Relationship Id="rId1997" Type="http://schemas.openxmlformats.org/officeDocument/2006/relationships/hyperlink" Target="https://www.3gpp.org/ftp/TSG_RAN/WG2_RL2/TSGR2_118-e/Docs/R2-2206619.zip" TargetMode="External"/><Relationship Id="rId2603" Type="http://schemas.openxmlformats.org/officeDocument/2006/relationships/hyperlink" Target="https://www.3gpp.org/ftp/TSG_RAN/WG2_RL2/TSGR2_118-e/Docs/R2-2205222.zip" TargetMode="External"/><Relationship Id="rId2950" Type="http://schemas.openxmlformats.org/officeDocument/2006/relationships/hyperlink" Target="https://www.3gpp.org/ftp/TSG_RAN/WG2_RL2/TSGR2_118-e/Docs/R2-2204577.zip" TargetMode="External"/><Relationship Id="rId4056" Type="http://schemas.openxmlformats.org/officeDocument/2006/relationships/hyperlink" Target="https://www.3gpp.org/ftp/TSG_RAN/WG2_RL2/TSGR2_118-e/Docs/R2-2206630.zip" TargetMode="External"/><Relationship Id="rId1205" Type="http://schemas.openxmlformats.org/officeDocument/2006/relationships/hyperlink" Target="https://www.3gpp.org/ftp/TSG_RAN/WG2_RL2/TSGR2_118-e/Docs/R2-2206828.zip" TargetMode="External"/><Relationship Id="rId1857" Type="http://schemas.openxmlformats.org/officeDocument/2006/relationships/hyperlink" Target="https://www.3gpp.org/ftp/TSG_RAN/WG2_RL2/TSGR2_118-e/Docs/R2-2204468.zip" TargetMode="External"/><Relationship Id="rId2810" Type="http://schemas.openxmlformats.org/officeDocument/2006/relationships/hyperlink" Target="https://www.3gpp.org/ftp/TSG_RAN/WG2_RL2/TSGR2_118-e/Docs/R2-2205644.zip" TargetMode="External"/><Relationship Id="rId2908" Type="http://schemas.openxmlformats.org/officeDocument/2006/relationships/hyperlink" Target="https://www.3gpp.org/ftp/TSG_RAN/WG2_RL2/TSGR2_118-e/Docs/R2-2204968.zip" TargetMode="External"/><Relationship Id="rId4263" Type="http://schemas.openxmlformats.org/officeDocument/2006/relationships/hyperlink" Target="https://www.3gpp.org/ftp/TSG_RAN/WG2_RL2/TSGR2_118-e/Docs/R2-2205453.zip" TargetMode="External"/><Relationship Id="rId4470" Type="http://schemas.openxmlformats.org/officeDocument/2006/relationships/hyperlink" Target="https://www.3gpp.org/ftp/TSG_RAN/WG2_RL2/TSGR2_118-e/Docs/R2-2205993.zip" TargetMode="External"/><Relationship Id="rId4568" Type="http://schemas.openxmlformats.org/officeDocument/2006/relationships/hyperlink" Target="https://www.3gpp.org/ftp/TSG_RAN/WG2_RL2/TSGR2_118-e/Docs/R2-2206217.zip" TargetMode="External"/><Relationship Id="rId51" Type="http://schemas.openxmlformats.org/officeDocument/2006/relationships/hyperlink" Target="https://www.3gpp.org/ftp/TSG_RAN/WG2_RL2/TSGR2_118-e/Docs/R2-2204512.zip" TargetMode="External"/><Relationship Id="rId1412" Type="http://schemas.openxmlformats.org/officeDocument/2006/relationships/hyperlink" Target="https://www.3gpp.org/ftp/TSG_RAN/WG2_RL2/TSGR2_118-e/Docs/R2-2205113.zip" TargetMode="External"/><Relationship Id="rId1717" Type="http://schemas.openxmlformats.org/officeDocument/2006/relationships/hyperlink" Target="https://www.3gpp.org/ftp/TSG_RAN/WG2_RL2/TSGR2_118-e/Docs/R2-2204806.zip" TargetMode="External"/><Relationship Id="rId1924" Type="http://schemas.openxmlformats.org/officeDocument/2006/relationships/hyperlink" Target="https://www.3gpp.org/ftp/TSG_RAN/WG2_RL2/TSGR2_118-e/Docs/R2-2205230.zip" TargetMode="External"/><Relationship Id="rId3072" Type="http://schemas.openxmlformats.org/officeDocument/2006/relationships/hyperlink" Target="https://www.3gpp.org/ftp/TSG_RAN/WG2_RL2/TSGR2_118-e/Docs/R2-2205942.zip" TargetMode="External"/><Relationship Id="rId3377" Type="http://schemas.openxmlformats.org/officeDocument/2006/relationships/hyperlink" Target="https://www.3gpp.org/ftp/TSG_RAN/WG2_RL2/TSGR2_118-e/Docs/R2-2206149.zip" TargetMode="External"/><Relationship Id="rId4123" Type="http://schemas.openxmlformats.org/officeDocument/2006/relationships/hyperlink" Target="https://www.3gpp.org/ftp/TSG_RAN/WG2_RL2/TSGR2_118-e/Docs/R2-2206816.zip" TargetMode="External"/><Relationship Id="rId4330" Type="http://schemas.openxmlformats.org/officeDocument/2006/relationships/hyperlink" Target="https://www.3gpp.org/ftp/TSG_RAN/WG2_RL2/TSGR2_118-e/Docs/R2-2204668.zip" TargetMode="External"/><Relationship Id="rId4775" Type="http://schemas.openxmlformats.org/officeDocument/2006/relationships/hyperlink" Target="https://www.3gpp.org/ftp/TSG_RAN/WG2_RL2/TSGR2_118-e/Docs/R2-2206289.zip" TargetMode="External"/><Relationship Id="rId4982" Type="http://schemas.openxmlformats.org/officeDocument/2006/relationships/hyperlink" Target="https://www.3gpp.org/ftp/TSG_RAN/WG2_RL2/TSGR2_118-e/Docs/R2-2205269.zip" TargetMode="External"/><Relationship Id="rId298" Type="http://schemas.openxmlformats.org/officeDocument/2006/relationships/hyperlink" Target="https://www.3gpp.org/ftp/TSG_RAN/WG2_RL2/TSGR2_118-e/Docs/R2-2206063.zip" TargetMode="External"/><Relationship Id="rId3584" Type="http://schemas.openxmlformats.org/officeDocument/2006/relationships/hyperlink" Target="https://www.3gpp.org/ftp/TSG_RAN/WG2_RL2/TSGR2_118-e/Docs/R2-2206861.zip" TargetMode="External"/><Relationship Id="rId3791" Type="http://schemas.openxmlformats.org/officeDocument/2006/relationships/hyperlink" Target="https://www.3gpp.org/ftp/TSG_RAN/WG2_RL2/TSGR2_118-e/Docs/R2-2204476.zip" TargetMode="External"/><Relationship Id="rId3889" Type="http://schemas.openxmlformats.org/officeDocument/2006/relationships/hyperlink" Target="https://www.3gpp.org/ftp/TSG_RAN/WG2_RL2/TSGR2_118-e/Docs/R2-2206758.zip" TargetMode="External"/><Relationship Id="rId4428" Type="http://schemas.openxmlformats.org/officeDocument/2006/relationships/hyperlink" Target="https://www.3gpp.org/ftp/TSG_RAN/WG2_RL2/TSGR2_118-e/Docs/R2-2204851.zip" TargetMode="External"/><Relationship Id="rId4635" Type="http://schemas.openxmlformats.org/officeDocument/2006/relationships/hyperlink" Target="https://www.3gpp.org/ftp/TSG_RAN/WG2_RL2/TSGR2_118-e/Docs/R2-2206588.zip" TargetMode="External"/><Relationship Id="rId4842" Type="http://schemas.openxmlformats.org/officeDocument/2006/relationships/hyperlink" Target="https://www.3gpp.org/ftp/TSG_RAN/WG2_RL2/TSGR2_118-e/Docs/R2-2204664.zip" TargetMode="External"/><Relationship Id="rId158" Type="http://schemas.openxmlformats.org/officeDocument/2006/relationships/hyperlink" Target="https://www.3gpp.org/ftp/TSG_RAN/WG2_RL2/TSGR2_118-e/Docs/R2-2206696.zip" TargetMode="External"/><Relationship Id="rId2186" Type="http://schemas.openxmlformats.org/officeDocument/2006/relationships/hyperlink" Target="https://www.3gpp.org/ftp/TSG_RAN/WG2_RL2/TSGR2_118-e/Docs/R2-2206389.zip" TargetMode="External"/><Relationship Id="rId2393" Type="http://schemas.openxmlformats.org/officeDocument/2006/relationships/hyperlink" Target="https://www.3gpp.org/ftp/TSG_RAN/WG2_RL2/TSGR2_118-e/Docs/R2-2206218.zip" TargetMode="External"/><Relationship Id="rId2698" Type="http://schemas.openxmlformats.org/officeDocument/2006/relationships/hyperlink" Target="https://www.3gpp.org/ftp/TSG_RAN/WG2_RL2/TSGR2_118-e/Docs/R2-2205183.zip" TargetMode="External"/><Relationship Id="rId3237" Type="http://schemas.openxmlformats.org/officeDocument/2006/relationships/hyperlink" Target="https://www.3gpp.org/ftp/TSG_RAN/WG2_RL2/TSGR2_118-e/Docs/R2-2205519.zip" TargetMode="External"/><Relationship Id="rId3444" Type="http://schemas.openxmlformats.org/officeDocument/2006/relationships/hyperlink" Target="https://www.3gpp.org/ftp/TSG_RAN/WG2_RL2/TSGR2_118-e/Docs/R2-2206568.zip" TargetMode="External"/><Relationship Id="rId3651" Type="http://schemas.openxmlformats.org/officeDocument/2006/relationships/hyperlink" Target="https://www.3gpp.org/ftp/TSG_RAN/WG2_RL2/TSGR2_118-e/Docs/R2-2205725.zip" TargetMode="External"/><Relationship Id="rId4702" Type="http://schemas.openxmlformats.org/officeDocument/2006/relationships/hyperlink" Target="https://www.3gpp.org/ftp/TSG_RAN/WG2_RL2/TSGR2_118-e/Docs/R2-2206593.zip" TargetMode="External"/><Relationship Id="rId365" Type="http://schemas.openxmlformats.org/officeDocument/2006/relationships/hyperlink" Target="https://www.3gpp.org/ftp/TSG_RAN/WG2_RL2/TSGR2_118-e/Docs/R2-2205946.zip" TargetMode="External"/><Relationship Id="rId572" Type="http://schemas.openxmlformats.org/officeDocument/2006/relationships/hyperlink" Target="https://www.3gpp.org/ftp/TSG_RAN/WG2_RL2/TSGR2_118-e/Docs/R2-2205015.zip" TargetMode="External"/><Relationship Id="rId2046" Type="http://schemas.openxmlformats.org/officeDocument/2006/relationships/hyperlink" Target="https://www.3gpp.org/ftp/TSG_RAN/WG2_RL2/TSGR2_118-e/Docs/R2-2204686.zip" TargetMode="External"/><Relationship Id="rId2253" Type="http://schemas.openxmlformats.org/officeDocument/2006/relationships/hyperlink" Target="https://www.3gpp.org/ftp/TSG_RAN/WG2_RL2/TSGR2_118-e/Docs/R2-2206330.zip" TargetMode="External"/><Relationship Id="rId2460" Type="http://schemas.openxmlformats.org/officeDocument/2006/relationships/hyperlink" Target="https://www.3gpp.org/ftp/TSG_RAN/WG2_RL2/TSGR2_118-e/Docs/R2-2205523.zip" TargetMode="External"/><Relationship Id="rId3304" Type="http://schemas.openxmlformats.org/officeDocument/2006/relationships/hyperlink" Target="https://www.3gpp.org/ftp/TSG_RAN/WG2_RL2/TSGR2_118-e/Docs/R2-2206455.zip" TargetMode="External"/><Relationship Id="rId3511" Type="http://schemas.openxmlformats.org/officeDocument/2006/relationships/hyperlink" Target="https://www.3gpp.org/ftp/TSG_RAN/WG2_RL2/TSGR2_118-e/Docs/R2-2205266.zip" TargetMode="External"/><Relationship Id="rId3749" Type="http://schemas.openxmlformats.org/officeDocument/2006/relationships/hyperlink" Target="https://www.3gpp.org/ftp/TSG_RAN/WG2_RL2/TSGR2_118-e/Docs/R2-2204434.zip" TargetMode="External"/><Relationship Id="rId3956" Type="http://schemas.openxmlformats.org/officeDocument/2006/relationships/hyperlink" Target="https://www.3gpp.org/ftp/TSG_RAN/WG2_RL2/TSGR2_118-e/Docs/R2-2205428.zip" TargetMode="External"/><Relationship Id="rId225" Type="http://schemas.openxmlformats.org/officeDocument/2006/relationships/hyperlink" Target="https://www.3gpp.org/ftp/TSG_RAN/WG2_RL2/TSGR2_118-e/Docs/R2-2206860.zip" TargetMode="External"/><Relationship Id="rId432" Type="http://schemas.openxmlformats.org/officeDocument/2006/relationships/hyperlink" Target="https://www.3gpp.org/ftp/TSG_RAN/WG2_RL2/TSGR2_118-e/Docs/R2-2204856.zip" TargetMode="External"/><Relationship Id="rId877" Type="http://schemas.openxmlformats.org/officeDocument/2006/relationships/hyperlink" Target="https://www.3gpp.org/ftp/TSG_RAN/WG2_RL2/TSGR2_118-e/Docs/R2-2206704.zip" TargetMode="External"/><Relationship Id="rId1062" Type="http://schemas.openxmlformats.org/officeDocument/2006/relationships/hyperlink" Target="https://www.3gpp.org/ftp/TSG_RAN/WG2_RL2/TSGR2_118-e/Docs/R2-2204618.zip" TargetMode="External"/><Relationship Id="rId2113" Type="http://schemas.openxmlformats.org/officeDocument/2006/relationships/hyperlink" Target="https://www.3gpp.org/ftp/TSG_RAN/WG2_RL2/TSGR2_118-e/Docs/R2-2205726.zip" TargetMode="External"/><Relationship Id="rId2320" Type="http://schemas.openxmlformats.org/officeDocument/2006/relationships/hyperlink" Target="https://www.3gpp.org/ftp/TSG_RAN/WG2_RL2/TSGR2_118-e/Docs/R2-2206611.zip" TargetMode="External"/><Relationship Id="rId2558" Type="http://schemas.openxmlformats.org/officeDocument/2006/relationships/hyperlink" Target="https://www.3gpp.org/ftp/TSG_RAN/WG2_RL2/TSGR2_118-e/Docs/R2-2204884.zip" TargetMode="External"/><Relationship Id="rId2765" Type="http://schemas.openxmlformats.org/officeDocument/2006/relationships/hyperlink" Target="https://www.3gpp.org/ftp/TSG_RAN/WG2_RL2/TSGR2_118-e/Docs/R2-2205116.zip" TargetMode="External"/><Relationship Id="rId2972" Type="http://schemas.openxmlformats.org/officeDocument/2006/relationships/hyperlink" Target="https://www.3gpp.org/ftp/TSG_RAN/WG2_RL2/TSGR2_118-e/Docs/R2-2206359.zip" TargetMode="External"/><Relationship Id="rId3609" Type="http://schemas.openxmlformats.org/officeDocument/2006/relationships/hyperlink" Target="https://www.3gpp.org/ftp/TSG_RAN/WG2_RL2/TSGR2_118-e/Docs/R2-2205933.zip" TargetMode="External"/><Relationship Id="rId3816" Type="http://schemas.openxmlformats.org/officeDocument/2006/relationships/hyperlink" Target="https://www.3gpp.org/ftp/TSG_RAN/WG2_RL2/TSGR2_118-e/Docs/R2-2204501.zip" TargetMode="External"/><Relationship Id="rId737" Type="http://schemas.openxmlformats.org/officeDocument/2006/relationships/hyperlink" Target="https://www.3gpp.org/ftp/TSG_RAN/WG2_RL2/TSGR2_118-e/Docs/R2-2205709.zip" TargetMode="External"/><Relationship Id="rId944" Type="http://schemas.openxmlformats.org/officeDocument/2006/relationships/hyperlink" Target="https://www.3gpp.org/ftp/TSG_RAN/WG2_RL2/TSGR2_118-e/Docs/R2-2205164.zip" TargetMode="External"/><Relationship Id="rId1367" Type="http://schemas.openxmlformats.org/officeDocument/2006/relationships/hyperlink" Target="https://www.3gpp.org/ftp/TSG_RAN/WG2_RL2/TSGR2_118-e/Docs/R2-2204796.zip" TargetMode="External"/><Relationship Id="rId1574" Type="http://schemas.openxmlformats.org/officeDocument/2006/relationships/hyperlink" Target="https://www.3gpp.org/ftp/TSG_RAN/WG2_RL2/TSGR2_118-e/Docs/R2-2205084.zip" TargetMode="External"/><Relationship Id="rId1781" Type="http://schemas.openxmlformats.org/officeDocument/2006/relationships/hyperlink" Target="https://www.3gpp.org/ftp/TSG_RAN/WG2_RL2/TSGR2_118-e/Docs/R2-2206866.zip" TargetMode="External"/><Relationship Id="rId2418" Type="http://schemas.openxmlformats.org/officeDocument/2006/relationships/hyperlink" Target="https://www.3gpp.org/ftp/TSG_RAN/WG2_RL2/TSGR2_118-e/Docs/R2-2204737.zip" TargetMode="External"/><Relationship Id="rId2625" Type="http://schemas.openxmlformats.org/officeDocument/2006/relationships/hyperlink" Target="https://www.3gpp.org/ftp/TSG_RAN/WG2_RL2/TSGR2_118-e/Docs/R2-2206604.zip" TargetMode="External"/><Relationship Id="rId2832" Type="http://schemas.openxmlformats.org/officeDocument/2006/relationships/hyperlink" Target="https://www.3gpp.org/ftp/TSG_RAN/WG2_RL2/TSGR2_118-e/Docs/R2-2204864.zip" TargetMode="External"/><Relationship Id="rId4078" Type="http://schemas.openxmlformats.org/officeDocument/2006/relationships/hyperlink" Target="https://www.3gpp.org/ftp/TSG_RAN/WG2_RL2/TSGR2_118-e/Docs/R2-2206695.zip" TargetMode="External"/><Relationship Id="rId4285" Type="http://schemas.openxmlformats.org/officeDocument/2006/relationships/hyperlink" Target="https://www.3gpp.org/ftp/TSG_RAN/WG2_RL2/TSGR2_118-e/Docs/R2-2205015.zip" TargetMode="External"/><Relationship Id="rId4492" Type="http://schemas.openxmlformats.org/officeDocument/2006/relationships/hyperlink" Target="https://www.3gpp.org/ftp/TSG_RAN/WG2_RL2/TSGR2_118-e/Docs/R2-2205250.zip" TargetMode="External"/><Relationship Id="rId73" Type="http://schemas.openxmlformats.org/officeDocument/2006/relationships/hyperlink" Target="https://www.3gpp.org/ftp/TSG_RAN/WG2_RL2/TSGR2_118-e/Docs/R2-2205741.zip" TargetMode="External"/><Relationship Id="rId804" Type="http://schemas.openxmlformats.org/officeDocument/2006/relationships/hyperlink" Target="https://www.3gpp.org/ftp/TSG_RAN/WG2_RL2/TSGR2_118-e/Docs/R2-2204907.zip" TargetMode="External"/><Relationship Id="rId1227" Type="http://schemas.openxmlformats.org/officeDocument/2006/relationships/hyperlink" Target="https://www.3gpp.org/ftp/TSG_RAN/WG2_RL2/TSGR2_118-e/Docs/R2-2205045.zip" TargetMode="External"/><Relationship Id="rId1434" Type="http://schemas.openxmlformats.org/officeDocument/2006/relationships/hyperlink" Target="https://www.3gpp.org/ftp/TSG_RAN/WG2_RL2/TSGR2_118-e/Docs/R2-2205906.zip" TargetMode="External"/><Relationship Id="rId1641" Type="http://schemas.openxmlformats.org/officeDocument/2006/relationships/hyperlink" Target="https://www.3gpp.org/ftp/TSG_RAN/WG2_RL2/TSGR2_118-e/Docs/R2-2204763.zip" TargetMode="External"/><Relationship Id="rId1879" Type="http://schemas.openxmlformats.org/officeDocument/2006/relationships/hyperlink" Target="https://www.3gpp.org/ftp/TSG_RAN/WG2_RL2/TSGR2_118-e/Docs/R2-2206197.zip" TargetMode="External"/><Relationship Id="rId3094" Type="http://schemas.openxmlformats.org/officeDocument/2006/relationships/hyperlink" Target="https://www.3gpp.org/ftp/TSG_RAN/WG2_RL2/TSGR2_118-e/Docs/R2-2206410.zip" TargetMode="External"/><Relationship Id="rId4145" Type="http://schemas.openxmlformats.org/officeDocument/2006/relationships/hyperlink" Target="https://www.3gpp.org/ftp/TSG_RAN/WG2_RL2/TSGR2_118-e/Docs/R2-2206855.zip" TargetMode="External"/><Relationship Id="rId4797" Type="http://schemas.openxmlformats.org/officeDocument/2006/relationships/hyperlink" Target="https://www.3gpp.org/ftp/TSG_RAN/WG2_RL2/TSGR2_118-e/Docs/R2-2204640.zip" TargetMode="External"/><Relationship Id="rId1501" Type="http://schemas.openxmlformats.org/officeDocument/2006/relationships/hyperlink" Target="https://www.3gpp.org/ftp/TSG_RAN/WG2_RL2/TSGR2_118-e/Docs/R2-2205114.zip" TargetMode="External"/><Relationship Id="rId1739" Type="http://schemas.openxmlformats.org/officeDocument/2006/relationships/hyperlink" Target="https://www.3gpp.org/ftp/TSG_RAN/WG2_RL2/TSGR2_118-e/Docs/R2-2206416.zip" TargetMode="External"/><Relationship Id="rId1946" Type="http://schemas.openxmlformats.org/officeDocument/2006/relationships/hyperlink" Target="https://www.3gpp.org/ftp/TSG_RAN/WG2_RL2/TSGR2_118-e/Docs/R2-2205403.zip" TargetMode="External"/><Relationship Id="rId3399" Type="http://schemas.openxmlformats.org/officeDocument/2006/relationships/hyperlink" Target="https://www.3gpp.org/ftp/TSG_RAN/WG2_RL2/TSGR2_118-e/Docs/R2-2206564.zip" TargetMode="External"/><Relationship Id="rId4005" Type="http://schemas.openxmlformats.org/officeDocument/2006/relationships/hyperlink" Target="https://www.3gpp.org/ftp/TSG_RAN/WG2_RL2/TSGR2_118-e/Docs/R2-2206323.zip" TargetMode="External"/><Relationship Id="rId4352" Type="http://schemas.openxmlformats.org/officeDocument/2006/relationships/hyperlink" Target="https://www.3gpp.org/ftp/TSG_RAN/WG2_RL2/TSGR2_118-e/Docs/R2-2204834.zip" TargetMode="External"/><Relationship Id="rId4657" Type="http://schemas.openxmlformats.org/officeDocument/2006/relationships/hyperlink" Target="https://www.3gpp.org/ftp/TSG_RAN/WG2_RL2/TSGR2_118-e/Docs/R2-2205963.zip" TargetMode="External"/><Relationship Id="rId4864" Type="http://schemas.openxmlformats.org/officeDocument/2006/relationships/hyperlink" Target="https://www.3gpp.org/ftp/TSG_RAN/WG2_RL2/TSGR2_118-e/Docs/R2-2206816.zip" TargetMode="External"/><Relationship Id="rId1806" Type="http://schemas.openxmlformats.org/officeDocument/2006/relationships/hyperlink" Target="https://www.3gpp.org/ftp/TSG_RAN/WG2_RL2/TSGR2_118-e/Docs/R2-2205721.zip" TargetMode="External"/><Relationship Id="rId3161" Type="http://schemas.openxmlformats.org/officeDocument/2006/relationships/hyperlink" Target="https://www.3gpp.org/ftp/TSG_RAN/WG2_RL2/TSGR2_118-e/Docs/R2-2206687.zip" TargetMode="External"/><Relationship Id="rId3259" Type="http://schemas.openxmlformats.org/officeDocument/2006/relationships/hyperlink" Target="https://www.3gpp.org/ftp/TSG_RAN/WG2_RL2/TSGR2_118-e/Docs/R2-2206689.zip" TargetMode="External"/><Relationship Id="rId3466" Type="http://schemas.openxmlformats.org/officeDocument/2006/relationships/hyperlink" Target="https://www.3gpp.org/ftp/TSG_RAN/WG2_RL2/TSGR2_118-e/Docs/R2-2206522.zip" TargetMode="External"/><Relationship Id="rId4212" Type="http://schemas.openxmlformats.org/officeDocument/2006/relationships/hyperlink" Target="https://www.3gpp.org/ftp/TSG_RAN/WG2_RL2/TSGR2_118-e/Docs/R2-2205617.zip" TargetMode="External"/><Relationship Id="rId4517" Type="http://schemas.openxmlformats.org/officeDocument/2006/relationships/hyperlink" Target="https://www.3gpp.org/ftp/TSG_RAN/WG2_RL2/TSGR2_118-e/Docs/R2-2204803.zip" TargetMode="External"/><Relationship Id="rId387" Type="http://schemas.openxmlformats.org/officeDocument/2006/relationships/hyperlink" Target="https://www.3gpp.org/ftp/TSG_RAN/WG2_RL2/TSGR2_118-e/Docs/R2-2205476.zip" TargetMode="External"/><Relationship Id="rId594" Type="http://schemas.openxmlformats.org/officeDocument/2006/relationships/hyperlink" Target="https://www.3gpp.org/ftp/TSG_RAN/WG2_RL2/TSGR2_118-e/Docs/R2-2205290.zip" TargetMode="External"/><Relationship Id="rId2068" Type="http://schemas.openxmlformats.org/officeDocument/2006/relationships/hyperlink" Target="https://www.3gpp.org/ftp/TSG_RAN/WG2_RL2/TSGR2_118-e/Docs/R2-2206383.zip" TargetMode="External"/><Relationship Id="rId2275" Type="http://schemas.openxmlformats.org/officeDocument/2006/relationships/hyperlink" Target="https://www.3gpp.org/ftp/TSG_RAN/WG2_RL2/TSGR2_118-e/Docs/R2-2204932.zip" TargetMode="External"/><Relationship Id="rId3021" Type="http://schemas.openxmlformats.org/officeDocument/2006/relationships/hyperlink" Target="https://www.3gpp.org/ftp/TSG_RAN/WG2_RL2/TSGR2_118-e/Docs/R2-2206838.zip" TargetMode="External"/><Relationship Id="rId3119" Type="http://schemas.openxmlformats.org/officeDocument/2006/relationships/hyperlink" Target="https://www.3gpp.org/ftp/TSG_RAN/WG2_RL2/TSGR2_118-e/Docs/R2-2206412.zip" TargetMode="External"/><Relationship Id="rId3326" Type="http://schemas.openxmlformats.org/officeDocument/2006/relationships/hyperlink" Target="https://www.3gpp.org/ftp/TSG_RAN/WG2_RL2/TSGR2_118-e/Docs/R2-2204823.zip" TargetMode="External"/><Relationship Id="rId3673" Type="http://schemas.openxmlformats.org/officeDocument/2006/relationships/hyperlink" Target="https://www.3gpp.org/ftp/TSG_RAN/WG2_RL2/TSGR2_118-e/Docs/R2-2204652.zip" TargetMode="External"/><Relationship Id="rId3880" Type="http://schemas.openxmlformats.org/officeDocument/2006/relationships/hyperlink" Target="https://www.3gpp.org/ftp/TSG_RAN/WG2_RL2/TSGR2_118-e/Docs/R2-2206749.zip" TargetMode="External"/><Relationship Id="rId3978" Type="http://schemas.openxmlformats.org/officeDocument/2006/relationships/hyperlink" Target="https://www.3gpp.org/ftp/TSG_RAN/WG2_RL2/TSGR2_118-e/Docs/R2-2206224.zip" TargetMode="External"/><Relationship Id="rId4724" Type="http://schemas.openxmlformats.org/officeDocument/2006/relationships/hyperlink" Target="https://www.3gpp.org/ftp/TSG_RAN/WG2_RL2/TSGR2_118-e/Docs/R2-2206339.zip" TargetMode="External"/><Relationship Id="rId4931" Type="http://schemas.openxmlformats.org/officeDocument/2006/relationships/hyperlink" Target="https://www.3gpp.org/ftp/TSG_RAN/WG2_RL2/TSGR2_118-e/Docs/R2-2206852.zip" TargetMode="External"/><Relationship Id="rId247" Type="http://schemas.openxmlformats.org/officeDocument/2006/relationships/hyperlink" Target="https://www.3gpp.org/ftp/TSG_RAN/WG2_RL2/TSGR2_118-e/Docs/R2-2206093.zip" TargetMode="External"/><Relationship Id="rId899" Type="http://schemas.openxmlformats.org/officeDocument/2006/relationships/hyperlink" Target="https://www.3gpp.org/ftp/TSG_RAN/WG2_RL2/TSGR2_118-e/Docs/R2-2205929.zip" TargetMode="External"/><Relationship Id="rId1084" Type="http://schemas.openxmlformats.org/officeDocument/2006/relationships/hyperlink" Target="https://www.3gpp.org/ftp/TSG_RAN/WG2_RL2/TSGR2_118-e/Docs/R2-2204461.zip" TargetMode="External"/><Relationship Id="rId2482" Type="http://schemas.openxmlformats.org/officeDocument/2006/relationships/hyperlink" Target="https://www.3gpp.org/ftp/TSG_RAN/WG2_RL2/TSGR2_118-e/Docs/R2-2206213.zip" TargetMode="External"/><Relationship Id="rId2787" Type="http://schemas.openxmlformats.org/officeDocument/2006/relationships/hyperlink" Target="https://www.3gpp.org/ftp/TSG_RAN/WG2_RL2/TSGR2_118-e/Docs/R2-2204863.zip" TargetMode="External"/><Relationship Id="rId3533" Type="http://schemas.openxmlformats.org/officeDocument/2006/relationships/hyperlink" Target="https://www.3gpp.org/ftp/TSG_RAN/WG2_RL2/TSGR2_118-e/Docs/R2-2205618.zip" TargetMode="External"/><Relationship Id="rId3740" Type="http://schemas.openxmlformats.org/officeDocument/2006/relationships/hyperlink" Target="https://www.3gpp.org/ftp/TSG_RAN/WG2_RL2/TSGR2_118-e/Docs/R2-2204425.zip" TargetMode="External"/><Relationship Id="rId3838" Type="http://schemas.openxmlformats.org/officeDocument/2006/relationships/hyperlink" Target="https://www.3gpp.org/ftp/TSG_RAN/WG2_RL2/TSGR2_118-e/Docs/R2-2204523.zip" TargetMode="External"/><Relationship Id="rId107" Type="http://schemas.openxmlformats.org/officeDocument/2006/relationships/hyperlink" Target="https://www.3gpp.org/ftp/TSG_RAN/WG2_RL2/TSGR2_118-e/Docs/R2-2204452.zip" TargetMode="External"/><Relationship Id="rId454" Type="http://schemas.openxmlformats.org/officeDocument/2006/relationships/hyperlink" Target="https://www.3gpp.org/ftp/TSG_RAN/WG2_RL2/TSGR2_118-e/Docs/R2-2204774.zip" TargetMode="External"/><Relationship Id="rId661" Type="http://schemas.openxmlformats.org/officeDocument/2006/relationships/hyperlink" Target="https://www.3gpp.org/ftp/TSG_RAN/WG2_RL2/TSGR2_118-e/Docs/R2-2205539.zip" TargetMode="External"/><Relationship Id="rId759" Type="http://schemas.openxmlformats.org/officeDocument/2006/relationships/hyperlink" Target="https://www.3gpp.org/ftp/TSG_RAN/WG2_RL2/TSGR2_118-e/Docs/R2-2205540.zip" TargetMode="External"/><Relationship Id="rId966" Type="http://schemas.openxmlformats.org/officeDocument/2006/relationships/hyperlink" Target="https://www.3gpp.org/ftp/TSG_RAN/WG2_RL2/TSGR2_118-e/Docs/R2-2205171.zip" TargetMode="External"/><Relationship Id="rId1291" Type="http://schemas.openxmlformats.org/officeDocument/2006/relationships/hyperlink" Target="https://www.3gpp.org/ftp/TSG_RAN/WG2_RL2/TSGR2_118-e/Docs/R2-2204771.zip" TargetMode="External"/><Relationship Id="rId1389" Type="http://schemas.openxmlformats.org/officeDocument/2006/relationships/hyperlink" Target="https://www.3gpp.org/ftp/TSG_RAN/WG2_RL2/TSGR2_118-e/Docs/R2-2204886.zip" TargetMode="External"/><Relationship Id="rId1596" Type="http://schemas.openxmlformats.org/officeDocument/2006/relationships/hyperlink" Target="https://www.3gpp.org/ftp/TSG_RAN/WG2_RL2/TSGR2_118-e/Docs/R2-2206336.zip" TargetMode="External"/><Relationship Id="rId2135" Type="http://schemas.openxmlformats.org/officeDocument/2006/relationships/hyperlink" Target="https://www.3gpp.org/ftp/TSG_RAN/WG2_RL2/TSGR2_118-e/Docs/R2-2205804.zip" TargetMode="External"/><Relationship Id="rId2342" Type="http://schemas.openxmlformats.org/officeDocument/2006/relationships/hyperlink" Target="https://www.3gpp.org/ftp/TSG_RAN/WG2_RL2/TSGR2_118-e/Docs/R2-2204811.zip" TargetMode="External"/><Relationship Id="rId2647" Type="http://schemas.openxmlformats.org/officeDocument/2006/relationships/hyperlink" Target="https://www.3gpp.org/ftp/TSG_RAN/WG2_RL2/TSGR2_118-e/Docs/R2-2204847.zip" TargetMode="External"/><Relationship Id="rId2994" Type="http://schemas.openxmlformats.org/officeDocument/2006/relationships/hyperlink" Target="https://www.3gpp.org/ftp/TSG_RAN/WG2_RL2/TSGR2_118-e/Docs/R2-2206881.zip" TargetMode="External"/><Relationship Id="rId3600" Type="http://schemas.openxmlformats.org/officeDocument/2006/relationships/hyperlink" Target="https://www.3gpp.org/ftp/TSG_RAN/WG2_RL2/TSGR2_118-e/Docs/R2-2206089.zip" TargetMode="External"/><Relationship Id="rId314" Type="http://schemas.openxmlformats.org/officeDocument/2006/relationships/hyperlink" Target="https://www.3gpp.org/ftp/TSG_RAN/WG2_RL2/TSGR2_118-e/Docs/R2-2206063.zip" TargetMode="External"/><Relationship Id="rId521" Type="http://schemas.openxmlformats.org/officeDocument/2006/relationships/hyperlink" Target="https://www.3gpp.org/ftp/TSG_RAN/WG2_RL2/TSGR2_118-e/Docs/R2-2205661.zip" TargetMode="External"/><Relationship Id="rId619" Type="http://schemas.openxmlformats.org/officeDocument/2006/relationships/hyperlink" Target="https://www.3gpp.org/ftp/TSG_RAN/WG2_RL2/TSGR2_118-e/Docs/R2-2205747.zip" TargetMode="External"/><Relationship Id="rId1151" Type="http://schemas.openxmlformats.org/officeDocument/2006/relationships/hyperlink" Target="https://www.3gpp.org/ftp/TSG_RAN/WG2_RL2/TSGR2_118-e/Docs/R2-2206535.zip" TargetMode="External"/><Relationship Id="rId1249" Type="http://schemas.openxmlformats.org/officeDocument/2006/relationships/hyperlink" Target="https://www.3gpp.org/ftp/TSG_RAN/WG2_RL2/TSGR2_118-e/Docs/R2-2205548.zip" TargetMode="External"/><Relationship Id="rId2202" Type="http://schemas.openxmlformats.org/officeDocument/2006/relationships/hyperlink" Target="https://www.3gpp.org/ftp/TSG_RAN/WG2_RL2/TSGR2_118-e/Docs/R2-2205008.zip" TargetMode="External"/><Relationship Id="rId2854" Type="http://schemas.openxmlformats.org/officeDocument/2006/relationships/hyperlink" Target="https://www.3gpp.org/ftp/TSG_RAN/WG2_RL2/TSGR2_118-e/Docs/R2-2204950.zip" TargetMode="External"/><Relationship Id="rId3905" Type="http://schemas.openxmlformats.org/officeDocument/2006/relationships/hyperlink" Target="https://www.3gpp.org/ftp/TSG_RAN/WG2_RL2/TSGR2_118-e/Docs/R2-2206798.zip" TargetMode="External"/><Relationship Id="rId95" Type="http://schemas.openxmlformats.org/officeDocument/2006/relationships/hyperlink" Target="https://www.3gpp.org/ftp/TSG_RAN/WG2_RL2/TSGR2_118-e/Docs/R2-2206686.zip" TargetMode="External"/><Relationship Id="rId826" Type="http://schemas.openxmlformats.org/officeDocument/2006/relationships/hyperlink" Target="https://www.3gpp.org/ftp/TSG_RAN/WG2_RL2/TSGR2_118-e/Docs/R2-2205484.zip" TargetMode="External"/><Relationship Id="rId1011" Type="http://schemas.openxmlformats.org/officeDocument/2006/relationships/hyperlink" Target="https://www.3gpp.org/ftp/TSG_RAN/WG2_RL2/TSGR2_118-e/Docs/R2-2205854.zip" TargetMode="External"/><Relationship Id="rId1109" Type="http://schemas.openxmlformats.org/officeDocument/2006/relationships/hyperlink" Target="https://www.3gpp.org/ftp/TSG_RAN/WG2_RL2/TSGR2_118-e/Docs/R2-2206573.zip" TargetMode="External"/><Relationship Id="rId1456" Type="http://schemas.openxmlformats.org/officeDocument/2006/relationships/hyperlink" Target="https://www.3gpp.org/ftp/TSG_RAN/WG2_RL2/TSGR2_118-e/Docs/R2-2205375.zip" TargetMode="External"/><Relationship Id="rId1663" Type="http://schemas.openxmlformats.org/officeDocument/2006/relationships/hyperlink" Target="https://www.3gpp.org/ftp/TSG_RAN/WG2_RL2/TSGR2_118-e/Docs/R2-2206878.zip" TargetMode="External"/><Relationship Id="rId1870" Type="http://schemas.openxmlformats.org/officeDocument/2006/relationships/hyperlink" Target="https://www.3gpp.org/ftp/TSG_RAN/WG2_RL2/TSGR2_118-e/Docs/R2-2204468.zip" TargetMode="External"/><Relationship Id="rId1968" Type="http://schemas.openxmlformats.org/officeDocument/2006/relationships/hyperlink" Target="https://www.3gpp.org/ftp/TSG_RAN/WG2_RL2/TSGR2_118-e/Docs/R2-2205529.zip" TargetMode="External"/><Relationship Id="rId2507" Type="http://schemas.openxmlformats.org/officeDocument/2006/relationships/hyperlink" Target="https://www.3gpp.org/ftp/TSG_RAN/WG2_RL2/TSGR2_118-e/Docs/R2-2206618.zip" TargetMode="External"/><Relationship Id="rId2714" Type="http://schemas.openxmlformats.org/officeDocument/2006/relationships/hyperlink" Target="https://www.3gpp.org/ftp/TSG_RAN/WG2_RL2/TSGR2_118-e/Docs/R2-2206311.zip" TargetMode="External"/><Relationship Id="rId2921" Type="http://schemas.openxmlformats.org/officeDocument/2006/relationships/hyperlink" Target="https://www.3gpp.org/ftp/TSG_RAN/WG2_RL2/TSGR2_118-e/Docs/R2-2204553.zip" TargetMode="External"/><Relationship Id="rId4167" Type="http://schemas.openxmlformats.org/officeDocument/2006/relationships/hyperlink" Target="https://www.3gpp.org/ftp/TSG_RAN/WG2_RL2/TSGR2_118-e/Docs/R2-2206878.zip" TargetMode="External"/><Relationship Id="rId4374" Type="http://schemas.openxmlformats.org/officeDocument/2006/relationships/hyperlink" Target="https://www.3gpp.org/ftp/TSG_RAN/WG2_RL2/TSGR2_118-e/Docs/R2-2204907.zip" TargetMode="External"/><Relationship Id="rId4581" Type="http://schemas.openxmlformats.org/officeDocument/2006/relationships/hyperlink" Target="https://www.3gpp.org/ftp/TSG_RAN/WG2_RL2/TSGR2_118-e/Docs/R2-2206003.zip" TargetMode="External"/><Relationship Id="rId1316" Type="http://schemas.openxmlformats.org/officeDocument/2006/relationships/hyperlink" Target="https://www.3gpp.org/ftp/TSG_RAN/WG2_RL2/TSGR2_118-e/Docs/R2-2206231.zip" TargetMode="External"/><Relationship Id="rId1523" Type="http://schemas.openxmlformats.org/officeDocument/2006/relationships/hyperlink" Target="https://www.3gpp.org/ftp/TSG_RAN/WG2_RL2/TSGR2_118-e/Docs/R2-2205775.zip" TargetMode="External"/><Relationship Id="rId1730" Type="http://schemas.openxmlformats.org/officeDocument/2006/relationships/hyperlink" Target="https://www.3gpp.org/ftp/TSG_RAN/WG2_RL2/TSGR2_118-e/Docs/R2-2206031.zip" TargetMode="External"/><Relationship Id="rId3183" Type="http://schemas.openxmlformats.org/officeDocument/2006/relationships/hyperlink" Target="https://www.3gpp.org/ftp/TSG_RAN/WG2_RL2/TSGR2_118-e/Docs/R2-2205239.zip" TargetMode="External"/><Relationship Id="rId3390" Type="http://schemas.openxmlformats.org/officeDocument/2006/relationships/hyperlink" Target="https://www.3gpp.org/ftp/TSG_RAN/WG2_RL2/TSGR2_118-e/Docs/R2-2205450.zip" TargetMode="External"/><Relationship Id="rId4027" Type="http://schemas.openxmlformats.org/officeDocument/2006/relationships/hyperlink" Target="https://www.3gpp.org/ftp/TSG_RAN/WG2_RL2/TSGR2_118-e/Docs/R2-2206479.zip" TargetMode="External"/><Relationship Id="rId4234" Type="http://schemas.openxmlformats.org/officeDocument/2006/relationships/hyperlink" Target="https://www.3gpp.org/ftp/TSG_RAN/WG2_RL2/TSGR2_118-e/Docs/R2-2204845.zip" TargetMode="External"/><Relationship Id="rId4441" Type="http://schemas.openxmlformats.org/officeDocument/2006/relationships/hyperlink" Target="https://www.3gpp.org/ftp/TSG_RAN/WG2_RL2/TSGR2_118-e/Docs/R2-2204630.zip" TargetMode="External"/><Relationship Id="rId4679" Type="http://schemas.openxmlformats.org/officeDocument/2006/relationships/hyperlink" Target="https://www.3gpp.org/ftp/TSG_RAN/WG2_RL2/TSGR2_118-e/Docs/R2-2204586.zip" TargetMode="External"/><Relationship Id="rId4886" Type="http://schemas.openxmlformats.org/officeDocument/2006/relationships/hyperlink" Target="https://www.3gpp.org/ftp/TSG_RAN/WG2_RL2/TSGR2_118-e/Docs/R2-2206713.zip" TargetMode="External"/><Relationship Id="rId22" Type="http://schemas.openxmlformats.org/officeDocument/2006/relationships/hyperlink" Target="https://www.3gpp.org/ftp/TSG_RAN/WG2_RL2/TSGR2_118-e/Docs/R2-2206728.zip" TargetMode="External"/><Relationship Id="rId1828" Type="http://schemas.openxmlformats.org/officeDocument/2006/relationships/hyperlink" Target="https://www.3gpp.org/ftp/TSG_RAN/WG2_RL2/TSGR2_118-e/Docs/R2-2206207.zip" TargetMode="External"/><Relationship Id="rId3043" Type="http://schemas.openxmlformats.org/officeDocument/2006/relationships/hyperlink" Target="https://www.3gpp.org/ftp/TSG_RAN/WG2_RL2/TSGR2_118-e/Docs/R2-2204570.zip" TargetMode="External"/><Relationship Id="rId3250" Type="http://schemas.openxmlformats.org/officeDocument/2006/relationships/hyperlink" Target="https://www.3gpp.org/ftp/TSG_RAN/WG2_RL2/TSGR2_118-e/Docs/R2-2206334.zip" TargetMode="External"/><Relationship Id="rId3488" Type="http://schemas.openxmlformats.org/officeDocument/2006/relationships/hyperlink" Target="https://www.3gpp.org/ftp/TSG_RAN/WG2_RL2/TSGR2_118-e/Docs/R2-2205515.zip" TargetMode="External"/><Relationship Id="rId3695" Type="http://schemas.openxmlformats.org/officeDocument/2006/relationships/hyperlink" Target="https://www.3gpp.org/ftp/TSG_RAN/WG2_RL2/TSGR2_118-e/Docs/R2-2204711.zip" TargetMode="External"/><Relationship Id="rId4539" Type="http://schemas.openxmlformats.org/officeDocument/2006/relationships/hyperlink" Target="https://www.3gpp.org/ftp/TSG_RAN/WG2_RL2/TSGR2_118-e/Docs/R2-2204475.zip" TargetMode="External"/><Relationship Id="rId4746" Type="http://schemas.openxmlformats.org/officeDocument/2006/relationships/hyperlink" Target="https://www.3gpp.org/ftp/TSG_RAN/WG2_RL2/TSGR2_118-e/Docs/R2-2206387.zip" TargetMode="External"/><Relationship Id="rId4953" Type="http://schemas.openxmlformats.org/officeDocument/2006/relationships/hyperlink" Target="https://www.3gpp.org/ftp/TSG_RAN/WG2_RL2/TSGR2_118-e/Docs/R2-2206834.zip" TargetMode="External"/><Relationship Id="rId171" Type="http://schemas.openxmlformats.org/officeDocument/2006/relationships/hyperlink" Target="https://www.3gpp.org/ftp/TSG_RAN/WG2_RL2/TSGR2_118-e/Docs/R2-2204649.zip" TargetMode="External"/><Relationship Id="rId2297" Type="http://schemas.openxmlformats.org/officeDocument/2006/relationships/hyperlink" Target="https://www.3gpp.org/ftp/TSG_RAN/WG2_RL2/TSGR2_118-e/Docs/R2-2205655.zip" TargetMode="External"/><Relationship Id="rId3348" Type="http://schemas.openxmlformats.org/officeDocument/2006/relationships/hyperlink" Target="https://www.3gpp.org/ftp/TSG_RAN/WG2_RL2/TSGR2_118-e/Docs/R2-2206425.zip" TargetMode="External"/><Relationship Id="rId3555" Type="http://schemas.openxmlformats.org/officeDocument/2006/relationships/hyperlink" Target="https://www.3gpp.org/ftp/TSG_RAN/WG2_RL2/TSGR2_118-e/Docs/R2-2206190.zip" TargetMode="External"/><Relationship Id="rId3762" Type="http://schemas.openxmlformats.org/officeDocument/2006/relationships/hyperlink" Target="https://www.3gpp.org/ftp/TSG_RAN/WG2_RL2/TSGR2_118-e/Docs/R2-2204447.zip" TargetMode="External"/><Relationship Id="rId4301" Type="http://schemas.openxmlformats.org/officeDocument/2006/relationships/hyperlink" Target="https://www.3gpp.org/ftp/TSG_RAN/WG2_RL2/TSGR2_118-e/Docs/R2-2206108.zip" TargetMode="External"/><Relationship Id="rId4606" Type="http://schemas.openxmlformats.org/officeDocument/2006/relationships/hyperlink" Target="https://www.3gpp.org/ftp/TSG_RAN/WG2_RL2/TSGR2_118-e/Docs/R2-2206172.zip" TargetMode="External"/><Relationship Id="rId4813" Type="http://schemas.openxmlformats.org/officeDocument/2006/relationships/hyperlink" Target="https://www.3gpp.org/ftp/TSG_RAN/WG2_RL2/TSGR2_118-e/Docs/R2-2206310.zip" TargetMode="External"/><Relationship Id="rId269" Type="http://schemas.openxmlformats.org/officeDocument/2006/relationships/hyperlink" Target="https://www.3gpp.org/ftp/TSG_RAN/WG2_RL2/TSGR2_118-e/Docs/R2-2205503.zip" TargetMode="External"/><Relationship Id="rId476" Type="http://schemas.openxmlformats.org/officeDocument/2006/relationships/hyperlink" Target="https://www.3gpp.org/ftp/TSG_RAN/WG2_RL2/TSGR2_118-e/Docs/R2-2206290.zip" TargetMode="External"/><Relationship Id="rId683" Type="http://schemas.openxmlformats.org/officeDocument/2006/relationships/hyperlink" Target="https://www.3gpp.org/ftp/TSG_RAN/WG2_RL2/TSGR2_118-e/Docs/R2-2206124.zip" TargetMode="External"/><Relationship Id="rId890" Type="http://schemas.openxmlformats.org/officeDocument/2006/relationships/hyperlink" Target="https://www.3gpp.org/ftp/TSG_RAN/WG2_RL2/TSGR2_118-e/Docs/R2-2205798.zip" TargetMode="External"/><Relationship Id="rId2157" Type="http://schemas.openxmlformats.org/officeDocument/2006/relationships/hyperlink" Target="https://www.3gpp.org/ftp/TSG_RAN/WG2_RL2/TSGR2_118-e/Docs/R2-2206257.zip" TargetMode="External"/><Relationship Id="rId2364" Type="http://schemas.openxmlformats.org/officeDocument/2006/relationships/hyperlink" Target="https://www.3gpp.org/ftp/TSG_RAN/WG2_RL2/TSGR2_118-e/Docs/R2-2206143.zip" TargetMode="External"/><Relationship Id="rId2571" Type="http://schemas.openxmlformats.org/officeDocument/2006/relationships/hyperlink" Target="https://www.3gpp.org/ftp/TSG_RAN/WG2_RL2/TSGR2_118-e/Docs/R2-2205362.zip" TargetMode="External"/><Relationship Id="rId3110" Type="http://schemas.openxmlformats.org/officeDocument/2006/relationships/hyperlink" Target="https://www.3gpp.org/ftp/TSG_RAN/WG2_RL2/TSGR2_118-e/Docs/R2-2206200.zip" TargetMode="External"/><Relationship Id="rId3208" Type="http://schemas.openxmlformats.org/officeDocument/2006/relationships/hyperlink" Target="https://www.3gpp.org/ftp/TSG_RAN/WG2_RL2/TSGR2_118-e/Docs/R2-2206599.zip" TargetMode="External"/><Relationship Id="rId3415" Type="http://schemas.openxmlformats.org/officeDocument/2006/relationships/hyperlink" Target="https://www.3gpp.org/ftp/TSG_RAN/WG2_RL2/TSGR2_118-e/Docs/R2-2204601.zip" TargetMode="External"/><Relationship Id="rId129" Type="http://schemas.openxmlformats.org/officeDocument/2006/relationships/hyperlink" Target="https://www.3gpp.org/ftp/TSG_RAN/WG2_RL2/TSGR2_118-e/Docs/R2-2206512.zip" TargetMode="External"/><Relationship Id="rId336" Type="http://schemas.openxmlformats.org/officeDocument/2006/relationships/hyperlink" Target="https://www.3gpp.org/ftp/TSG_RAN/WG2_RL2/TSGR2_118-e/Docs/R2-2205560.zip" TargetMode="External"/><Relationship Id="rId543" Type="http://schemas.openxmlformats.org/officeDocument/2006/relationships/hyperlink" Target="https://www.3gpp.org/ftp/TSG_RAN/WG2_RL2/TSGR2_118-e/Docs/R2-2206848.zip" TargetMode="External"/><Relationship Id="rId988" Type="http://schemas.openxmlformats.org/officeDocument/2006/relationships/hyperlink" Target="https://www.3gpp.org/ftp/TSG_RAN/WG2_RL2/TSGR2_118-e/Docs/R2-2205505.zip" TargetMode="External"/><Relationship Id="rId1173" Type="http://schemas.openxmlformats.org/officeDocument/2006/relationships/hyperlink" Target="https://www.3gpp.org/ftp/TSG_RAN/WG2_RL2/TSGR2_118-e/Docs/R2-2204867.zip" TargetMode="External"/><Relationship Id="rId1380" Type="http://schemas.openxmlformats.org/officeDocument/2006/relationships/hyperlink" Target="https://www.3gpp.org/ftp/TSG_RAN/WG2_RL2/TSGR2_118-e/Docs/R2-2204674.zip" TargetMode="External"/><Relationship Id="rId2017" Type="http://schemas.openxmlformats.org/officeDocument/2006/relationships/hyperlink" Target="https://www.3gpp.org/ftp/TSG_RAN/WG2_RL2/TSGR2_118-e/Docs/R2-2206198.zip" TargetMode="External"/><Relationship Id="rId2224" Type="http://schemas.openxmlformats.org/officeDocument/2006/relationships/hyperlink" Target="https://www.3gpp.org/ftp/TSG_RAN/WG2_RL2/TSGR2_118-e/Docs/R2-2204697.zip" TargetMode="External"/><Relationship Id="rId2669" Type="http://schemas.openxmlformats.org/officeDocument/2006/relationships/hyperlink" Target="https://www.3gpp.org/ftp/TSG_RAN/WG2_RL2/TSGR2_118-e/Docs/R2-2206301.zip" TargetMode="External"/><Relationship Id="rId2876" Type="http://schemas.openxmlformats.org/officeDocument/2006/relationships/hyperlink" Target="https://www.3gpp.org/ftp/TSG_RAN/WG2_RL2/TSGR2_118-e/Docs/R2-2204947.zip" TargetMode="External"/><Relationship Id="rId3622" Type="http://schemas.openxmlformats.org/officeDocument/2006/relationships/hyperlink" Target="https://www.3gpp.org/ftp/TSG_RAN/WG2_RL2/TSGR2_118-e/Docs/R2-2205723.zip" TargetMode="External"/><Relationship Id="rId3927" Type="http://schemas.openxmlformats.org/officeDocument/2006/relationships/hyperlink" Target="https://www.3gpp.org/ftp/TSG_RAN/WG2_RL2/TSGR2_118-e/Docs/R2-2206388.zip" TargetMode="External"/><Relationship Id="rId403" Type="http://schemas.openxmlformats.org/officeDocument/2006/relationships/hyperlink" Target="https://www.3gpp.org/ftp/TSG_RAN/WG2_RL2/TSGR2_118-e/Docs/R2-2206283.zip" TargetMode="External"/><Relationship Id="rId750" Type="http://schemas.openxmlformats.org/officeDocument/2006/relationships/hyperlink" Target="https://www.3gpp.org/ftp/TSG_RAN/WG2_RL2/TSGR2_118-e/Docs/R2-2205483.zip" TargetMode="External"/><Relationship Id="rId848" Type="http://schemas.openxmlformats.org/officeDocument/2006/relationships/hyperlink" Target="https://www.3gpp.org/ftp/TSG_RAN/WG2_RL2/TSGR2_118-e/Docs/R2-2205931.zip" TargetMode="External"/><Relationship Id="rId1033" Type="http://schemas.openxmlformats.org/officeDocument/2006/relationships/hyperlink" Target="https://www.3gpp.org/ftp/TSG_RAN/WG2_RL2/TSGR2_118-e/Docs/R2-2205172.zip" TargetMode="External"/><Relationship Id="rId1478" Type="http://schemas.openxmlformats.org/officeDocument/2006/relationships/hyperlink" Target="https://www.3gpp.org/ftp/TSG_RAN/WG2_RL2/TSGR2_118-e/Docs/R2-2205063.zip" TargetMode="External"/><Relationship Id="rId1685" Type="http://schemas.openxmlformats.org/officeDocument/2006/relationships/hyperlink" Target="https://www.3gpp.org/ftp/TSG_RAN/WG2_RL2/TSGR2_118-e/Docs/R2-2204538.zip" TargetMode="External"/><Relationship Id="rId1892" Type="http://schemas.openxmlformats.org/officeDocument/2006/relationships/hyperlink" Target="https://www.3gpp.org/ftp/TSG_RAN/WG2_RL2/TSGR2_118-e/Docs/R2-2205237.zip" TargetMode="External"/><Relationship Id="rId2431" Type="http://schemas.openxmlformats.org/officeDocument/2006/relationships/hyperlink" Target="https://www.3gpp.org/ftp/TSG_RAN/WG2_RL2/TSGR2_118-e/Docs/R2-2204487.zip" TargetMode="External"/><Relationship Id="rId2529" Type="http://schemas.openxmlformats.org/officeDocument/2006/relationships/hyperlink" Target="https://www.3gpp.org/ftp/TSG_RAN/WG2_RL2/TSGR2_118-e/Docs/R2-2206025.zip" TargetMode="External"/><Relationship Id="rId2736" Type="http://schemas.openxmlformats.org/officeDocument/2006/relationships/hyperlink" Target="https://www.3gpp.org/ftp/TSG_RAN/WG2_RL2/TSGR2_118-e/Docs/R2-2205952.zip" TargetMode="External"/><Relationship Id="rId4091" Type="http://schemas.openxmlformats.org/officeDocument/2006/relationships/hyperlink" Target="https://www.3gpp.org/ftp/TSG_RAN/WG2_RL2/TSGR2_118-e/Docs/R2-2206715.zip" TargetMode="External"/><Relationship Id="rId4189" Type="http://schemas.openxmlformats.org/officeDocument/2006/relationships/hyperlink" Target="https://www.3gpp.org/ftp/TSG_RAN/WG2_RL2/TSGR2_118-e/Docs/R2-2204648.zip" TargetMode="External"/><Relationship Id="rId610" Type="http://schemas.openxmlformats.org/officeDocument/2006/relationships/hyperlink" Target="https://www.3gpp.org/ftp/TSG_RAN/WG2_RL2/TSGR2_118-e/Docs/R2-2206473.zip" TargetMode="External"/><Relationship Id="rId708" Type="http://schemas.openxmlformats.org/officeDocument/2006/relationships/hyperlink" Target="https://www.3gpp.org/ftp/TSG_RAN/WG2_RL2/TSGR2_118-e/Docs/R2-2205461.zip" TargetMode="External"/><Relationship Id="rId915" Type="http://schemas.openxmlformats.org/officeDocument/2006/relationships/hyperlink" Target="https://www.3gpp.org/ftp/TSG_RAN/WG2_RL2/TSGR2_118-e/Docs/R2-2205278.zip" TargetMode="External"/><Relationship Id="rId1240" Type="http://schemas.openxmlformats.org/officeDocument/2006/relationships/hyperlink" Target="https://www.3gpp.org/ftp/TSG_RAN/WG2_RL2/TSGR2_118-e/Docs/R2-2205836.zip" TargetMode="External"/><Relationship Id="rId1338" Type="http://schemas.openxmlformats.org/officeDocument/2006/relationships/hyperlink" Target="https://www.3gpp.org/ftp/TSG_RAN/WG2_RL2/TSGR2_118-e/Docs/R2-2204770.zip" TargetMode="External"/><Relationship Id="rId1545" Type="http://schemas.openxmlformats.org/officeDocument/2006/relationships/hyperlink" Target="https://www.3gpp.org/ftp/TSG_RAN/WG2_RL2/TSGR2_118-e/Docs/R2-2205778.zip" TargetMode="External"/><Relationship Id="rId2943" Type="http://schemas.openxmlformats.org/officeDocument/2006/relationships/hyperlink" Target="https://www.3gpp.org/ftp/TSG_RAN/WG2_RL2/TSGR2_118-e/Docs/R2-2205881.zip" TargetMode="External"/><Relationship Id="rId4049" Type="http://schemas.openxmlformats.org/officeDocument/2006/relationships/hyperlink" Target="https://www.3gpp.org/ftp/TSG_RAN/WG2_RL2/TSGR2_118-e/Docs/R2-2206586.zip" TargetMode="External"/><Relationship Id="rId4396" Type="http://schemas.openxmlformats.org/officeDocument/2006/relationships/hyperlink" Target="https://www.3gpp.org/ftp/TSG_RAN/WG2_RL2/TSGR2_118-e/Docs/R2-2206005.zip" TargetMode="External"/><Relationship Id="rId1100" Type="http://schemas.openxmlformats.org/officeDocument/2006/relationships/hyperlink" Target="https://www.3gpp.org/ftp/TSG_RAN/WG2_RL2/TSGR2_118-e/Docs/R2-2205896.zip" TargetMode="External"/><Relationship Id="rId1405" Type="http://schemas.openxmlformats.org/officeDocument/2006/relationships/hyperlink" Target="https://www.3gpp.org/ftp/TSG_RAN/WG2_RL2/TSGR2_118-e/Docs/R2-2205065.zip" TargetMode="External"/><Relationship Id="rId1752" Type="http://schemas.openxmlformats.org/officeDocument/2006/relationships/hyperlink" Target="https://www.3gpp.org/ftp/TSG_RAN/WG2_RL2/TSGR2_118-e/Docs/R2-2206663.zip" TargetMode="External"/><Relationship Id="rId2803" Type="http://schemas.openxmlformats.org/officeDocument/2006/relationships/hyperlink" Target="https://www.3gpp.org/ftp/TSG_RAN/WG2_RL2/TSGR2_118-e/Docs/R2-2205318.zip" TargetMode="External"/><Relationship Id="rId4256" Type="http://schemas.openxmlformats.org/officeDocument/2006/relationships/hyperlink" Target="https://www.3gpp.org/ftp/TSG_RAN/WG2_RL2/TSGR2_118-e/Docs/R2-2206001.zip" TargetMode="External"/><Relationship Id="rId4463" Type="http://schemas.openxmlformats.org/officeDocument/2006/relationships/hyperlink" Target="https://www.3gpp.org/ftp/TSG_RAN/WG2_RL2/TSGR2_118-e/Docs/R2-2204529.zip" TargetMode="External"/><Relationship Id="rId4670" Type="http://schemas.openxmlformats.org/officeDocument/2006/relationships/hyperlink" Target="https://www.3gpp.org/ftp/TSG_RAN/WG2_RL2/TSGR2_118-e/Docs/R2-2204447.zip" TargetMode="External"/><Relationship Id="rId44" Type="http://schemas.openxmlformats.org/officeDocument/2006/relationships/hyperlink" Target="https://www.3gpp.org/ftp/TSG_RAN/WG2_RL2/TSGR2_118-e/Docs/R2-2206856.zip" TargetMode="External"/><Relationship Id="rId1612" Type="http://schemas.openxmlformats.org/officeDocument/2006/relationships/hyperlink" Target="https://www.3gpp.org/ftp/TSG_RAN/WG2_RL2/TSGR2_118-e/Docs/R2-2204746.zip" TargetMode="External"/><Relationship Id="rId1917" Type="http://schemas.openxmlformats.org/officeDocument/2006/relationships/hyperlink" Target="https://www.3gpp.org/ftp/TSG_RAN/WG2_RL2/TSGR2_118-e/Docs/R2-2204562.zip" TargetMode="External"/><Relationship Id="rId3065" Type="http://schemas.openxmlformats.org/officeDocument/2006/relationships/hyperlink" Target="https://www.3gpp.org/ftp/TSG_RAN/WG2_RL2/TSGR2_118-e/Docs/R2-2205470.zip" TargetMode="External"/><Relationship Id="rId3272" Type="http://schemas.openxmlformats.org/officeDocument/2006/relationships/hyperlink" Target="https://www.3gpp.org/ftp/TSG_RAN/WG2_RL2/TSGR2_118-e/Docs/R2-2205679.zip" TargetMode="External"/><Relationship Id="rId4116" Type="http://schemas.openxmlformats.org/officeDocument/2006/relationships/hyperlink" Target="https://www.3gpp.org/ftp/TSG_RAN/WG2_RL2/TSGR2_118-e/Docs/R2-2206788.zip" TargetMode="External"/><Relationship Id="rId4323" Type="http://schemas.openxmlformats.org/officeDocument/2006/relationships/hyperlink" Target="https://www.3gpp.org/ftp/TSG_RAN/WG2_RL2/TSGR2_118-e/Docs/R2-2205249.zip" TargetMode="External"/><Relationship Id="rId4530" Type="http://schemas.openxmlformats.org/officeDocument/2006/relationships/hyperlink" Target="https://www.3gpp.org/ftp/TSG_RAN/WG2_RL2/TSGR2_118-e/Docs/R2-2205086.zip" TargetMode="External"/><Relationship Id="rId4768" Type="http://schemas.openxmlformats.org/officeDocument/2006/relationships/hyperlink" Target="https://www.3gpp.org/ftp/TSG_RAN/WG2_RL2/TSGR2_118-e/Docs/R2-2205126.zip" TargetMode="External"/><Relationship Id="rId4975" Type="http://schemas.openxmlformats.org/officeDocument/2006/relationships/hyperlink" Target="https://www.3gpp.org/ftp/TSG_RAN/WG2_RL2/TSGR2_118-e/Docs/R2-2206231.zip" TargetMode="External"/><Relationship Id="rId193" Type="http://schemas.openxmlformats.org/officeDocument/2006/relationships/hyperlink" Target="https://www.3gpp.org/ftp/TSG_RAN/WG2_RL2/TSGR2_118-e/Docs/R2-2206645.zip" TargetMode="External"/><Relationship Id="rId498" Type="http://schemas.openxmlformats.org/officeDocument/2006/relationships/hyperlink" Target="https://www.3gpp.org/ftp/TSG_RAN/WG2_RL2/TSGR2_118-e/Docs/R2-2206298.zip" TargetMode="External"/><Relationship Id="rId2081" Type="http://schemas.openxmlformats.org/officeDocument/2006/relationships/hyperlink" Target="https://www.3gpp.org/ftp/TSG_RAN/WG2_RL2/TSGR2_118-e/Docs/R2-2206248.zip" TargetMode="External"/><Relationship Id="rId2179" Type="http://schemas.openxmlformats.org/officeDocument/2006/relationships/hyperlink" Target="https://www.3gpp.org/ftp/TSG_RAN/WG2_RL2/TSGR2_118-e/Docs/R2-2206092.zip" TargetMode="External"/><Relationship Id="rId3132" Type="http://schemas.openxmlformats.org/officeDocument/2006/relationships/hyperlink" Target="https://www.3gpp.org/ftp/TSG_RAN/WG2_RL2/TSGR2_118-e/Docs/R2-2205192.zip" TargetMode="External"/><Relationship Id="rId3577" Type="http://schemas.openxmlformats.org/officeDocument/2006/relationships/hyperlink" Target="https://www.3gpp.org/ftp/TSG_RAN/WG2_RL2/TSGR2_118-e/Docs/R2-2206271.zip" TargetMode="External"/><Relationship Id="rId3784" Type="http://schemas.openxmlformats.org/officeDocument/2006/relationships/hyperlink" Target="https://www.3gpp.org/ftp/TSG_RAN/WG2_RL2/TSGR2_118-e/Docs/R2-2204469.zip" TargetMode="External"/><Relationship Id="rId3991" Type="http://schemas.openxmlformats.org/officeDocument/2006/relationships/hyperlink" Target="https://www.3gpp.org/ftp/TSG_RAN/WG2_RL2/TSGR2_118-e/Docs/R2-2206271.zip" TargetMode="External"/><Relationship Id="rId4628" Type="http://schemas.openxmlformats.org/officeDocument/2006/relationships/hyperlink" Target="https://www.3gpp.org/ftp/TSG_RAN/WG2_RL2/TSGR2_118-e/Docs/R2-2205432.zip" TargetMode="External"/><Relationship Id="rId4835" Type="http://schemas.openxmlformats.org/officeDocument/2006/relationships/hyperlink" Target="https://www.3gpp.org/ftp/TSG_RAN/WG2_RL2/TSGR2_118-e/Docs/R2-2206309.zip" TargetMode="External"/><Relationship Id="rId260" Type="http://schemas.openxmlformats.org/officeDocument/2006/relationships/hyperlink" Target="https://www.3gpp.org/ftp/TSG_RAN/WG2_RL2/TSGR2_118-e/Docs/R2-2204846.zip" TargetMode="External"/><Relationship Id="rId2386" Type="http://schemas.openxmlformats.org/officeDocument/2006/relationships/hyperlink" Target="https://www.3gpp.org/ftp/TSG_RAN/WG2_RL2/TSGR2_118-e/Docs/R2-2205770.zip" TargetMode="External"/><Relationship Id="rId2593" Type="http://schemas.openxmlformats.org/officeDocument/2006/relationships/hyperlink" Target="https://www.3gpp.org/ftp/TSG_RAN/WG2_RL2/TSGR2_118-e/Docs/R2-2204672.zip" TargetMode="External"/><Relationship Id="rId3437" Type="http://schemas.openxmlformats.org/officeDocument/2006/relationships/hyperlink" Target="https://www.3gpp.org/ftp/TSG_RAN/WG2_RL2/TSGR2_118-e/Docs/R2-2206463.zip" TargetMode="External"/><Relationship Id="rId3644" Type="http://schemas.openxmlformats.org/officeDocument/2006/relationships/hyperlink" Target="https://www.3gpp.org/ftp/TSG_RAN/WG2_RL2/TSGR2_118-e/Docs/R2-2205398.zip" TargetMode="External"/><Relationship Id="rId3851" Type="http://schemas.openxmlformats.org/officeDocument/2006/relationships/hyperlink" Target="https://www.3gpp.org/ftp/TSG_RAN/WG2_RL2/TSGR2_118-e/Docs/R2-2206359.zip" TargetMode="External"/><Relationship Id="rId4902" Type="http://schemas.openxmlformats.org/officeDocument/2006/relationships/hyperlink" Target="https://www.3gpp.org/ftp/TSG_RAN/WG2_RL2/TSGR2_118-e/Docs/R2-2206818.zip" TargetMode="External"/><Relationship Id="rId120" Type="http://schemas.openxmlformats.org/officeDocument/2006/relationships/hyperlink" Target="https://www.3gpp.org/ftp/TSG_RAN/WG2_RL2/TSGR2_118-e/Docs/R2-2205978.zip" TargetMode="External"/><Relationship Id="rId358" Type="http://schemas.openxmlformats.org/officeDocument/2006/relationships/hyperlink" Target="https://www.3gpp.org/ftp/TSG_RAN/WG2_RL2/TSGR2_118-e/Docs/R2-2205556.zip" TargetMode="External"/><Relationship Id="rId565" Type="http://schemas.openxmlformats.org/officeDocument/2006/relationships/hyperlink" Target="https://www.3gpp.org/ftp/TSG_RAN/WG2_RL2/TSGR2_118-e/Docs/R2-2205397.zip" TargetMode="External"/><Relationship Id="rId772" Type="http://schemas.openxmlformats.org/officeDocument/2006/relationships/hyperlink" Target="https://www.3gpp.org/ftp/TSG_RAN/WG2_RL2/TSGR2_118-e/Docs/R2-2204904.zip" TargetMode="External"/><Relationship Id="rId1195" Type="http://schemas.openxmlformats.org/officeDocument/2006/relationships/hyperlink" Target="https://www.3gpp.org/ftp/TSG_RAN/WG2_RL2/TSGR2_118-e/Docs/R2-2205510.zip" TargetMode="External"/><Relationship Id="rId2039" Type="http://schemas.openxmlformats.org/officeDocument/2006/relationships/hyperlink" Target="https://www.3gpp.org/ftp/TSG_RAN/WG2_RL2/TSGR2_118-e/Docs/R2-2204491.zip" TargetMode="External"/><Relationship Id="rId2246" Type="http://schemas.openxmlformats.org/officeDocument/2006/relationships/hyperlink" Target="https://www.3gpp.org/ftp/TSG_RAN/WG2_RL2/TSGR2_118-e/Docs/R2-2205806.zip" TargetMode="External"/><Relationship Id="rId2453" Type="http://schemas.openxmlformats.org/officeDocument/2006/relationships/hyperlink" Target="https://www.3gpp.org/ftp/TSG_RAN/WG2_RL2/TSGR2_118-e/Docs/R2-2204813.zip" TargetMode="External"/><Relationship Id="rId2660" Type="http://schemas.openxmlformats.org/officeDocument/2006/relationships/hyperlink" Target="https://www.3gpp.org/ftp/TSG_RAN/WG2_RL2/TSGR2_118-e/Docs/R2-2206537.zip" TargetMode="External"/><Relationship Id="rId2898" Type="http://schemas.openxmlformats.org/officeDocument/2006/relationships/hyperlink" Target="https://www.3gpp.org/ftp/TSG_RAN/WG2_RL2/TSGR2_118-e/Docs/R2-2204923.zip" TargetMode="External"/><Relationship Id="rId3504" Type="http://schemas.openxmlformats.org/officeDocument/2006/relationships/hyperlink" Target="https://www.3gpp.org/ftp/TSG_RAN/WG2_RL2/TSGR2_118-e/Docs/R2-2205266.zip" TargetMode="External"/><Relationship Id="rId3711" Type="http://schemas.openxmlformats.org/officeDocument/2006/relationships/hyperlink" Target="https://www.3gpp.org/ftp/TSG_RAN/WG2_RL2/TSGR2_118-e/Docs/R2-2204490.zip" TargetMode="External"/><Relationship Id="rId3949" Type="http://schemas.openxmlformats.org/officeDocument/2006/relationships/hyperlink" Target="https://www.3gpp.org/ftp/TSG_RAN/WG2_RL2/TSGR2_118-e/Docs/R2-2206833.zip" TargetMode="External"/><Relationship Id="rId218" Type="http://schemas.openxmlformats.org/officeDocument/2006/relationships/hyperlink" Target="https://www.3gpp.org/ftp/TSG_RAN/WG2_RL2/TSGR2_118-e/Docs/R2-2206146.zip" TargetMode="External"/><Relationship Id="rId425" Type="http://schemas.openxmlformats.org/officeDocument/2006/relationships/hyperlink" Target="https://www.3gpp.org/ftp/TSG_RAN/WG2_RL2/TSGR2_118-e/Docs/R2-2206283.zip" TargetMode="External"/><Relationship Id="rId632" Type="http://schemas.openxmlformats.org/officeDocument/2006/relationships/hyperlink" Target="https://www.3gpp.org/ftp/TSG_RAN/WG2_RL2/TSGR2_118-e/Docs/R2-2205458.zip" TargetMode="External"/><Relationship Id="rId1055" Type="http://schemas.openxmlformats.org/officeDocument/2006/relationships/hyperlink" Target="https://www.3gpp.org/ftp/TSG_RAN/WG2_RL2/TSGR2_118-e/Docs/R2-2205197.zip" TargetMode="External"/><Relationship Id="rId1262" Type="http://schemas.openxmlformats.org/officeDocument/2006/relationships/hyperlink" Target="https://www.3gpp.org/ftp/TSG_RAN/WG2_RL2/TSGR2_118-e/Docs/R2-2206827.zip" TargetMode="External"/><Relationship Id="rId2106" Type="http://schemas.openxmlformats.org/officeDocument/2006/relationships/hyperlink" Target="https://www.3gpp.org/ftp/TSG_RAN/WG2_RL2/TSGR2_118-e/Docs/R2-2206147.zip" TargetMode="External"/><Relationship Id="rId2313" Type="http://schemas.openxmlformats.org/officeDocument/2006/relationships/hyperlink" Target="https://www.3gpp.org/ftp/TSG_RAN/WG2_RL2/TSGR2_118-e/Docs/R2-2206504.zip" TargetMode="External"/><Relationship Id="rId2520" Type="http://schemas.openxmlformats.org/officeDocument/2006/relationships/hyperlink" Target="https://www.3gpp.org/ftp/TSG_RAN/WG2_RL2/TSGR2_118-e/Docs/R2-2205637.zip" TargetMode="External"/><Relationship Id="rId2758" Type="http://schemas.openxmlformats.org/officeDocument/2006/relationships/hyperlink" Target="https://www.3gpp.org/ftp/TSG_RAN/WG2_RL2/TSGR2_118-e/Docs/R2-2204954.zip" TargetMode="External"/><Relationship Id="rId2965" Type="http://schemas.openxmlformats.org/officeDocument/2006/relationships/hyperlink" Target="https://www.3gpp.org/ftp/TSG_RAN/WG2_RL2/TSGR2_118-e/Docs/R2-2205269.zip" TargetMode="External"/><Relationship Id="rId3809" Type="http://schemas.openxmlformats.org/officeDocument/2006/relationships/hyperlink" Target="https://www.3gpp.org/ftp/TSG_RAN/WG2_RL2/TSGR2_118-e/Docs/R2-2204494.zip" TargetMode="External"/><Relationship Id="rId937" Type="http://schemas.openxmlformats.org/officeDocument/2006/relationships/hyperlink" Target="https://www.3gpp.org/ftp/TSG_RAN/WG2_RL2/TSGR2_118-e/Docs/R2-2205422.zip" TargetMode="External"/><Relationship Id="rId1122" Type="http://schemas.openxmlformats.org/officeDocument/2006/relationships/hyperlink" Target="https://www.3gpp.org/ftp/TSG_RAN/WG2_RL2/TSGR2_118-e/Docs/R2-2205898.zip" TargetMode="External"/><Relationship Id="rId1567" Type="http://schemas.openxmlformats.org/officeDocument/2006/relationships/hyperlink" Target="https://www.3gpp.org/ftp/TSG_RAN/WG2_RL2/TSGR2_118-e/Docs/R2-2205494.zip" TargetMode="External"/><Relationship Id="rId1774" Type="http://schemas.openxmlformats.org/officeDocument/2006/relationships/hyperlink" Target="https://www.3gpp.org/ftp/TSG_RAN/WG2_RL2/TSGR2_118-e/Docs/R2-2205448.zip" TargetMode="External"/><Relationship Id="rId1981" Type="http://schemas.openxmlformats.org/officeDocument/2006/relationships/hyperlink" Target="https://www.3gpp.org/ftp/TSG_RAN/WG2_RL2/TSGR2_118-e/Docs/R2-2206210.zip" TargetMode="External"/><Relationship Id="rId2618" Type="http://schemas.openxmlformats.org/officeDocument/2006/relationships/hyperlink" Target="https://www.3gpp.org/ftp/TSG_RAN/WG2_RL2/TSGR2_118-e/Docs/R2-2205443.zip" TargetMode="External"/><Relationship Id="rId2825" Type="http://schemas.openxmlformats.org/officeDocument/2006/relationships/hyperlink" Target="https://www.3gpp.org/ftp/TSG_RAN/WG2_RL2/TSGR2_118-e/Docs/R2-2206309.zip" TargetMode="External"/><Relationship Id="rId4180" Type="http://schemas.openxmlformats.org/officeDocument/2006/relationships/hyperlink" Target="https://www.3gpp.org/ftp/TSG_RAN/WG2_RL2/TSGR2_118-e/Docs/R2-2204755.zip" TargetMode="External"/><Relationship Id="rId4278" Type="http://schemas.openxmlformats.org/officeDocument/2006/relationships/hyperlink" Target="https://www.3gpp.org/ftp/TSG_RAN/WG2_RL2/TSGR2_118-e/Docs/R2-2205970.zip" TargetMode="External"/><Relationship Id="rId4485" Type="http://schemas.openxmlformats.org/officeDocument/2006/relationships/hyperlink" Target="https://www.3gpp.org/ftp/TSG_RAN/WG2_RL2/TSGR2_118-e/Docs/R2-2205146.zip" TargetMode="External"/><Relationship Id="rId66" Type="http://schemas.openxmlformats.org/officeDocument/2006/relationships/hyperlink" Target="https://www.3gpp.org/ftp/TSG_RAN/WG2_RL2/TSGR2_118-e/Docs/R2-2206323.zip" TargetMode="External"/><Relationship Id="rId1427" Type="http://schemas.openxmlformats.org/officeDocument/2006/relationships/hyperlink" Target="https://www.3gpp.org/ftp/TSG_RAN/WG2_RL2/TSGR2_118-e/Docs/R2-2204634.zip" TargetMode="External"/><Relationship Id="rId1634" Type="http://schemas.openxmlformats.org/officeDocument/2006/relationships/hyperlink" Target="https://www.3gpp.org/ftp/TSG_RAN/WG2_RL2/TSGR2_118-e/Docs/R2-2206185.zip" TargetMode="External"/><Relationship Id="rId1841" Type="http://schemas.openxmlformats.org/officeDocument/2006/relationships/hyperlink" Target="https://www.3gpp.org/ftp/TSG_RAN/WG2_RL2/TSGR2_118-e/Docs/R2-2200911.zip" TargetMode="External"/><Relationship Id="rId3087" Type="http://schemas.openxmlformats.org/officeDocument/2006/relationships/hyperlink" Target="https://www.3gpp.org/ftp/TSG_RAN/WG2_RL2/TSGR2_118-e/Docs/R2-2204505.zip" TargetMode="External"/><Relationship Id="rId3294" Type="http://schemas.openxmlformats.org/officeDocument/2006/relationships/hyperlink" Target="https://www.3gpp.org/ftp/TSG_RAN/WG2_RL2/TSGR2_118-e/Docs/R2-2205563.zip" TargetMode="External"/><Relationship Id="rId4040" Type="http://schemas.openxmlformats.org/officeDocument/2006/relationships/hyperlink" Target="https://www.3gpp.org/ftp/TSG_RAN/WG2_RL2/TSGR2_118-e/Docs/R2-2206515.zip" TargetMode="External"/><Relationship Id="rId4138" Type="http://schemas.openxmlformats.org/officeDocument/2006/relationships/hyperlink" Target="https://www.3gpp.org/ftp/TSG_RAN/WG2_RL2/TSGR2_118-e/Docs/R2-2206846.zip" TargetMode="External"/><Relationship Id="rId4345" Type="http://schemas.openxmlformats.org/officeDocument/2006/relationships/hyperlink" Target="https://www.3gpp.org/ftp/TSG_RAN/WG2_RL2/TSGR2_118-e/Docs/R2-2204969.zip" TargetMode="External"/><Relationship Id="rId4692" Type="http://schemas.openxmlformats.org/officeDocument/2006/relationships/hyperlink" Target="https://www.3gpp.org/ftp/TSG_RAN/WG2_RL2/TSGR2_118-e/Docs/R2-2205017.zip" TargetMode="External"/><Relationship Id="rId1939" Type="http://schemas.openxmlformats.org/officeDocument/2006/relationships/hyperlink" Target="https://www.3gpp.org/ftp/TSG_RAN/WG2_RL2/TSGR2_118-e/Docs/R2-2206502.zip" TargetMode="External"/><Relationship Id="rId3599" Type="http://schemas.openxmlformats.org/officeDocument/2006/relationships/hyperlink" Target="https://www.3gpp.org/ftp/TSG_RAN/WG2_RL2/TSGR2_118-e/Docs/R2-2205326.zip" TargetMode="External"/><Relationship Id="rId4552" Type="http://schemas.openxmlformats.org/officeDocument/2006/relationships/hyperlink" Target="https://www.3gpp.org/ftp/TSG_RAN/WG2_RL2/TSGR2_118-e/Docs/R2-2206416.zip" TargetMode="External"/><Relationship Id="rId4857" Type="http://schemas.openxmlformats.org/officeDocument/2006/relationships/hyperlink" Target="https://www.3gpp.org/ftp/TSG_RAN/WG2_RL2/TSGR2_118-e/Docs/R2-2206567.zip" TargetMode="External"/><Relationship Id="rId1701" Type="http://schemas.openxmlformats.org/officeDocument/2006/relationships/hyperlink" Target="https://www.3gpp.org/ftp/TSG_RAN/WG2_RL2/TSGR2_118-e/Docs/R2-2204745.zip" TargetMode="External"/><Relationship Id="rId3154" Type="http://schemas.openxmlformats.org/officeDocument/2006/relationships/hyperlink" Target="https://www.3gpp.org/ftp/TSG_RAN/WG2_RL2/TSGR2_118-e/Docs/R2-2206857.zip" TargetMode="External"/><Relationship Id="rId3361" Type="http://schemas.openxmlformats.org/officeDocument/2006/relationships/hyperlink" Target="https://www.3gpp.org/ftp/TSG_RAN/WG2_RL2/TSGR2_118-e/Docs/R2-2205071.zip" TargetMode="External"/><Relationship Id="rId3459" Type="http://schemas.openxmlformats.org/officeDocument/2006/relationships/hyperlink" Target="https://www.3gpp.org/ftp/TSG_RAN/WG2_RL2/TSGR2_118-e/Docs/R2-2204980.zip" TargetMode="External"/><Relationship Id="rId3666" Type="http://schemas.openxmlformats.org/officeDocument/2006/relationships/hyperlink" Target="https://www.3gpp.org/ftp/TSG_RAN/WG2_RL2/TSGR2_118-e/Docs/R2-2204712.zip" TargetMode="External"/><Relationship Id="rId4205" Type="http://schemas.openxmlformats.org/officeDocument/2006/relationships/hyperlink" Target="https://www.3gpp.org/ftp/TSG_RAN/WG2_RL2/TSGR2_118-e/Docs/R2-2206145.zip" TargetMode="External"/><Relationship Id="rId4412" Type="http://schemas.openxmlformats.org/officeDocument/2006/relationships/hyperlink" Target="https://www.3gpp.org/ftp/TSG_RAN/WG2_RL2/TSGR2_118-e/Docs/R2-2205450.zip" TargetMode="External"/><Relationship Id="rId282" Type="http://schemas.openxmlformats.org/officeDocument/2006/relationships/hyperlink" Target="https://www.3gpp.org/ftp/TSG_RAN/WG2_RL2/TSGR2_118-e/Docs/R2-2206655.zip" TargetMode="External"/><Relationship Id="rId587" Type="http://schemas.openxmlformats.org/officeDocument/2006/relationships/hyperlink" Target="https://www.3gpp.org/ftp/TSG_RAN/WG2_RL2/TSGR2_118-e/Docs/R2-2205657.zip" TargetMode="External"/><Relationship Id="rId2170" Type="http://schemas.openxmlformats.org/officeDocument/2006/relationships/hyperlink" Target="https://www.3gpp.org/ftp/TSG_RAN/WG2_RL2/TSGR2_118-e/Docs/R2-2205580.zip" TargetMode="External"/><Relationship Id="rId2268" Type="http://schemas.openxmlformats.org/officeDocument/2006/relationships/hyperlink" Target="https://www.3gpp.org/ftp/TSG_RAN/WG2_RL2/TSGR2_118-e/Docs/R2-2206252.zip" TargetMode="External"/><Relationship Id="rId3014" Type="http://schemas.openxmlformats.org/officeDocument/2006/relationships/hyperlink" Target="https://www.3gpp.org/ftp/TSG_RAN/WG2_RL2/TSGR2_118-e/Docs/R2-2206348.zip" TargetMode="External"/><Relationship Id="rId3221" Type="http://schemas.openxmlformats.org/officeDocument/2006/relationships/hyperlink" Target="https://www.3gpp.org/ftp/TSG_RAN/WG2_RL2/TSGR2_118-e/Docs/R2-2206709.zip" TargetMode="External"/><Relationship Id="rId3319" Type="http://schemas.openxmlformats.org/officeDocument/2006/relationships/hyperlink" Target="https://www.3gpp.org/ftp/TSG_RAN/WG2_RL2/TSGR2_118-e/Docs/R2-2206013.zip" TargetMode="External"/><Relationship Id="rId3873" Type="http://schemas.openxmlformats.org/officeDocument/2006/relationships/hyperlink" Target="https://www.3gpp.org/ftp/TSG_RAN/WG2_RL2/TSGR2_118-e/Docs/R2-2206742.zip" TargetMode="External"/><Relationship Id="rId4717" Type="http://schemas.openxmlformats.org/officeDocument/2006/relationships/hyperlink" Target="https://www.3gpp.org/ftp/TSG_RAN/WG2_RL2/TSGR2_118-e/Docs/R2-2205802.zip" TargetMode="External"/><Relationship Id="rId4924" Type="http://schemas.openxmlformats.org/officeDocument/2006/relationships/hyperlink" Target="https://www.3gpp.org/ftp/TSG_RAN/WG2_RL2/TSGR2_118-e/Docs/R2-2206187.zip" TargetMode="External"/><Relationship Id="rId8" Type="http://schemas.openxmlformats.org/officeDocument/2006/relationships/hyperlink" Target="https://www.3gpp.org/ftp/TSG_RAN/WG2_RL2/TSGR2_118-e/Docs/R2-2206901.zip" TargetMode="External"/><Relationship Id="rId142" Type="http://schemas.openxmlformats.org/officeDocument/2006/relationships/hyperlink" Target="https://www.3gpp.org/ftp/TSG_RAN/WG2_RL2/TSGR2_118-e/Docs/R2-2205715.zip" TargetMode="External"/><Relationship Id="rId447" Type="http://schemas.openxmlformats.org/officeDocument/2006/relationships/hyperlink" Target="https://www.3gpp.org/ftp/TSG_RAN/WG2_RL2/TSGR2_118-e/Docs/R2-2204844.zip" TargetMode="External"/><Relationship Id="rId794" Type="http://schemas.openxmlformats.org/officeDocument/2006/relationships/hyperlink" Target="https://www.3gpp.org/ftp/TSG_RAN/WG2_RL2/TSGR2_118-e/Docs/R2-2204626.zip" TargetMode="External"/><Relationship Id="rId1077" Type="http://schemas.openxmlformats.org/officeDocument/2006/relationships/hyperlink" Target="https://www.3gpp.org/ftp/TSG_RAN/WG2_RL2/TSGR2_118-e/Docs/R2-2206362.zip" TargetMode="External"/><Relationship Id="rId2030" Type="http://schemas.openxmlformats.org/officeDocument/2006/relationships/hyperlink" Target="https://www.3gpp.org/ftp/TSG_RAN/WG2_RL2/TSGR2_118-e/Docs/R2-2204441.zip" TargetMode="External"/><Relationship Id="rId2128" Type="http://schemas.openxmlformats.org/officeDocument/2006/relationships/hyperlink" Target="https://www.3gpp.org/ftp/TSG_RAN/WG2_RL2/TSGR2_118-e/Docs/R2-2204996.zip" TargetMode="External"/><Relationship Id="rId2475" Type="http://schemas.openxmlformats.org/officeDocument/2006/relationships/hyperlink" Target="https://www.3gpp.org/ftp/TSG_RAN/WG2_RL2/TSGR2_118-e/Docs/R2-2206023.zip" TargetMode="External"/><Relationship Id="rId2682" Type="http://schemas.openxmlformats.org/officeDocument/2006/relationships/hyperlink" Target="https://www.3gpp.org/ftp/TSG_RAN/WG2_RL2/TSGR2_118-e/Docs/R2-2206316.zip" TargetMode="External"/><Relationship Id="rId2987" Type="http://schemas.openxmlformats.org/officeDocument/2006/relationships/hyperlink" Target="https://www.3gpp.org/ftp/TSG_RAN/WG2_RL2/TSGR2_118-e/Docs/R2-2206355.zip" TargetMode="External"/><Relationship Id="rId3526" Type="http://schemas.openxmlformats.org/officeDocument/2006/relationships/hyperlink" Target="https://www.3gpp.org/ftp/TSG_RAN/WG2_RL2/TSGR2_118-e/Docs/R2-2205875.zip" TargetMode="External"/><Relationship Id="rId3733" Type="http://schemas.openxmlformats.org/officeDocument/2006/relationships/hyperlink" Target="https://www.3gpp.org/ftp/TSG_RAN/WG2_RL2/TSGR2_118-e/Docs/R2-2204418.zip" TargetMode="External"/><Relationship Id="rId3940" Type="http://schemas.openxmlformats.org/officeDocument/2006/relationships/hyperlink" Target="https://www.3gpp.org/ftp/TSG_RAN/WG2_RL2/TSGR2_118-e/Docs/R2-2206620.zip" TargetMode="External"/><Relationship Id="rId654" Type="http://schemas.openxmlformats.org/officeDocument/2006/relationships/hyperlink" Target="https://www.3gpp.org/ftp/TSG_RAN/WG2_RL2/TSGR2_118-e/Docs/R2-2205174.zip" TargetMode="External"/><Relationship Id="rId861" Type="http://schemas.openxmlformats.org/officeDocument/2006/relationships/hyperlink" Target="https://www.3gpp.org/ftp/TSG_RAN/WG2_RL2/TSGR2_118-e/Docs/R2-2206164.zip" TargetMode="External"/><Relationship Id="rId959" Type="http://schemas.openxmlformats.org/officeDocument/2006/relationships/hyperlink" Target="https://www.3gpp.org/ftp/TSG_RAN/WG2_RL2/TSGR2_118-e/Docs/R2-2205665.zip" TargetMode="External"/><Relationship Id="rId1284" Type="http://schemas.openxmlformats.org/officeDocument/2006/relationships/hyperlink" Target="https://www.3gpp.org/ftp/TSG_RAN/WG2_RL2/TSGR2_118-e/Docs/R2-2206125.zip" TargetMode="External"/><Relationship Id="rId1491" Type="http://schemas.openxmlformats.org/officeDocument/2006/relationships/hyperlink" Target="https://www.3gpp.org/ftp/TSG_RAN/WG2_RL2/TSGR2_118-e/Docs/R2-2206381.zip" TargetMode="External"/><Relationship Id="rId1589" Type="http://schemas.openxmlformats.org/officeDocument/2006/relationships/hyperlink" Target="https://www.3gpp.org/ftp/TSG_RAN/WG2_RL2/TSGR2_118-e/Docs/R2-2205569.zip" TargetMode="External"/><Relationship Id="rId2335" Type="http://schemas.openxmlformats.org/officeDocument/2006/relationships/hyperlink" Target="https://www.3gpp.org/ftp/TSG_RAN/WG2_RL2/TSGR2_118-e/Docs/R2-2206216.zip" TargetMode="External"/><Relationship Id="rId2542" Type="http://schemas.openxmlformats.org/officeDocument/2006/relationships/hyperlink" Target="https://www.3gpp.org/ftp/TSG_RAN/WG2_RL2/TSGR2_118-e/Docs/R2-2205903.zip" TargetMode="External"/><Relationship Id="rId3800" Type="http://schemas.openxmlformats.org/officeDocument/2006/relationships/hyperlink" Target="https://www.3gpp.org/ftp/TSG_RAN/WG2_RL2/TSGR2_118-e/Docs/R2-2204485.zip" TargetMode="External"/><Relationship Id="rId307" Type="http://schemas.openxmlformats.org/officeDocument/2006/relationships/hyperlink" Target="https://www.3gpp.org/ftp/TSG_RAN/WG2_RL2/TSGR2_118-e/Docs/R2-2205118.zip" TargetMode="External"/><Relationship Id="rId514" Type="http://schemas.openxmlformats.org/officeDocument/2006/relationships/hyperlink" Target="https://www.3gpp.org/ftp/TSG_RAN/WG2_RL2/TSGR2_118-e/Docs/R2-2205803.zip" TargetMode="External"/><Relationship Id="rId721" Type="http://schemas.openxmlformats.org/officeDocument/2006/relationships/hyperlink" Target="https://www.3gpp.org/ftp/TSG_RAN/WG2_RL2/TSGR2_118-e/Docs/R2-2204744.zip" TargetMode="External"/><Relationship Id="rId1144" Type="http://schemas.openxmlformats.org/officeDocument/2006/relationships/hyperlink" Target="https://www.3gpp.org/ftp/TSG_RAN/WG2_RL2/TSGR2_118-e/Docs/R2-2206534.zip" TargetMode="External"/><Relationship Id="rId1351" Type="http://schemas.openxmlformats.org/officeDocument/2006/relationships/hyperlink" Target="https://www.3gpp.org/ftp/TSG_RAN/WG2_RL2/TSGR2_118-e/Docs/R2-2204993.zip" TargetMode="External"/><Relationship Id="rId1449" Type="http://schemas.openxmlformats.org/officeDocument/2006/relationships/hyperlink" Target="https://www.3gpp.org/ftp/TSG_RAN/WG2_RL2/TSGR2_118-e/Docs/R2-2205093.zip" TargetMode="External"/><Relationship Id="rId1796" Type="http://schemas.openxmlformats.org/officeDocument/2006/relationships/hyperlink" Target="https://www.3gpp.org/ftp/TSG_RAN/WG2_RL2/TSGR2_118-e/Docs/R2-2205240.zip" TargetMode="External"/><Relationship Id="rId2402" Type="http://schemas.openxmlformats.org/officeDocument/2006/relationships/hyperlink" Target="https://www.3gpp.org/ftp/TSG_RAN/WG2_RL2/TSGR2_118-e/Docs/R2-2205512.zip" TargetMode="External"/><Relationship Id="rId2847" Type="http://schemas.openxmlformats.org/officeDocument/2006/relationships/hyperlink" Target="https://www.3gpp.org/ftp/TSG_RAN/WG2_RL2/TSGR2_118-e/Docs/R2-2204574.zip" TargetMode="External"/><Relationship Id="rId4062" Type="http://schemas.openxmlformats.org/officeDocument/2006/relationships/hyperlink" Target="https://www.3gpp.org/ftp/TSG_RAN/WG2_RL2/TSGR2_118-e/Docs/R2-2206639.zip" TargetMode="External"/><Relationship Id="rId88" Type="http://schemas.openxmlformats.org/officeDocument/2006/relationships/hyperlink" Target="https://www.3gpp.org/ftp/TSG_RAN/WG2_RL2/TSGR2_118-e/Docs/R2-2206686.zip" TargetMode="External"/><Relationship Id="rId819" Type="http://schemas.openxmlformats.org/officeDocument/2006/relationships/hyperlink" Target="https://www.3gpp.org/ftp/TSG_RAN/WG2_RL2/TSGR2_118-e/Docs/R2-2205939.zip" TargetMode="External"/><Relationship Id="rId1004" Type="http://schemas.openxmlformats.org/officeDocument/2006/relationships/hyperlink" Target="https://www.3gpp.org/ftp/TSG_RAN/WG2_RL2/TSGR2_118-e/Docs/R2-2204481.zip" TargetMode="External"/><Relationship Id="rId1211" Type="http://schemas.openxmlformats.org/officeDocument/2006/relationships/hyperlink" Target="https://www.3gpp.org/ftp/TSG_RAN/WG2_RL2/TSGR2_118-e/Docs/R2-2206819.zip" TargetMode="External"/><Relationship Id="rId1656" Type="http://schemas.openxmlformats.org/officeDocument/2006/relationships/hyperlink" Target="https://www.3gpp.org/ftp/TSG_RAN/WG2_RL2/TSGR2_118-e/Docs/R2-2205977.zip" TargetMode="External"/><Relationship Id="rId1863" Type="http://schemas.openxmlformats.org/officeDocument/2006/relationships/hyperlink" Target="https://www.3gpp.org/ftp/TSG_RAN/WG2_RL2/TSGR2_118-e/Docs/R2-2205528.zip" TargetMode="External"/><Relationship Id="rId2707" Type="http://schemas.openxmlformats.org/officeDocument/2006/relationships/hyperlink" Target="https://www.3gpp.org/ftp/TSG_RAN/WG2_RL2/TSGR2_118-e/Docs/R2-2204577.zip" TargetMode="External"/><Relationship Id="rId2914" Type="http://schemas.openxmlformats.org/officeDocument/2006/relationships/hyperlink" Target="https://www.3gpp.org/ftp/TSG_RAN/WG2_RL2/TSGR2_118-e/Docs/R2-2205604.zip" TargetMode="External"/><Relationship Id="rId4367" Type="http://schemas.openxmlformats.org/officeDocument/2006/relationships/hyperlink" Target="https://www.3gpp.org/ftp/TSG_RAN/WG2_RL2/TSGR2_118-e/Docs/R2-2205714.zip" TargetMode="External"/><Relationship Id="rId4574" Type="http://schemas.openxmlformats.org/officeDocument/2006/relationships/hyperlink" Target="https://www.3gpp.org/ftp/TSG_RAN/WG2_RL2/TSGR2_118-e/Docs/R2-2206505.zip" TargetMode="External"/><Relationship Id="rId4781" Type="http://schemas.openxmlformats.org/officeDocument/2006/relationships/hyperlink" Target="https://www.3gpp.org/ftp/TSG_RAN/WG2_RL2/TSGR2_118-e/Docs/R2-2206294.zip" TargetMode="External"/><Relationship Id="rId1309" Type="http://schemas.openxmlformats.org/officeDocument/2006/relationships/hyperlink" Target="https://www.3gpp.org/ftp/TSG_RAN/WG2_RL2/TSGR2_118-e/Docs/R2-2205607.zip" TargetMode="External"/><Relationship Id="rId1516" Type="http://schemas.openxmlformats.org/officeDocument/2006/relationships/hyperlink" Target="https://www.3gpp.org/ftp/TSG_RAN/WG2_RL2/TSGR2_118-e/Docs/R2-2206254.zip" TargetMode="External"/><Relationship Id="rId1723" Type="http://schemas.openxmlformats.org/officeDocument/2006/relationships/hyperlink" Target="https://www.3gpp.org/ftp/TSG_RAN/WG2_RL2/TSGR2_118-e/Docs/R2-2205751.zip" TargetMode="External"/><Relationship Id="rId1930" Type="http://schemas.openxmlformats.org/officeDocument/2006/relationships/hyperlink" Target="https://www.3gpp.org/ftp/TSG_RAN/WG2_RL2/TSGR2_118-e/Docs/R2-2206057.zip" TargetMode="External"/><Relationship Id="rId3176" Type="http://schemas.openxmlformats.org/officeDocument/2006/relationships/hyperlink" Target="https://www.3gpp.org/ftp/TSG_RAN/WG2_RL2/TSGR2_118-e/Docs/R2-2204871.zip" TargetMode="External"/><Relationship Id="rId3383" Type="http://schemas.openxmlformats.org/officeDocument/2006/relationships/hyperlink" Target="https://www.3gpp.org/ftp/TSG_RAN/WG2_RL2/TSGR2_118-e/Docs/R2-2204459.zip" TargetMode="External"/><Relationship Id="rId3590" Type="http://schemas.openxmlformats.org/officeDocument/2006/relationships/hyperlink" Target="https://www.3gpp.org/ftp/TSG_RAN/WG2_RL2/TSGR2_118-e/Docs/R2-2205878.zip" TargetMode="External"/><Relationship Id="rId4227" Type="http://schemas.openxmlformats.org/officeDocument/2006/relationships/hyperlink" Target="https://www.3gpp.org/ftp/TSG_RAN/WG2_RL2/TSGR2_118-e/Docs/R2-2205428.zip" TargetMode="External"/><Relationship Id="rId4434" Type="http://schemas.openxmlformats.org/officeDocument/2006/relationships/hyperlink" Target="https://www.3gpp.org/ftp/TSG_RAN/WG2_RL2/TSGR2_118-e/Docs/R2-2204982.zip" TargetMode="External"/><Relationship Id="rId4879" Type="http://schemas.openxmlformats.org/officeDocument/2006/relationships/hyperlink" Target="https://www.3gpp.org/ftp/TSG_RAN/WG2_RL2/TSGR2_118-e/Docs/R2-2206779.zip" TargetMode="External"/><Relationship Id="rId15" Type="http://schemas.openxmlformats.org/officeDocument/2006/relationships/hyperlink" Target="https://www.3gpp.org/ftp/TSG_RAN/WG2_RL2/TSGR2_118-e/Docs/R2-2204404.zip" TargetMode="External"/><Relationship Id="rId2192" Type="http://schemas.openxmlformats.org/officeDocument/2006/relationships/hyperlink" Target="https://www.3gpp.org/ftp/TSG_RAN/WG2_RL2/TSGR2_118-e/Docs/R2-2206037.zip" TargetMode="External"/><Relationship Id="rId3036" Type="http://schemas.openxmlformats.org/officeDocument/2006/relationships/hyperlink" Target="https://www.3gpp.org/ftp/TSG_RAN/WG2_RL2/TSGR2_118-e/Docs/R2-2205415.zip" TargetMode="External"/><Relationship Id="rId3243" Type="http://schemas.openxmlformats.org/officeDocument/2006/relationships/hyperlink" Target="https://www.3gpp.org/ftp/TSG_RAN/WG2_RL2/TSGR2_118-e/Docs/R2-2206781.zip" TargetMode="External"/><Relationship Id="rId3688" Type="http://schemas.openxmlformats.org/officeDocument/2006/relationships/hyperlink" Target="https://www.3gpp.org/ftp/TSG_RAN/WG2_RL2/TSGR2_118-e/Docs/R2-2204711.zip" TargetMode="External"/><Relationship Id="rId3895" Type="http://schemas.openxmlformats.org/officeDocument/2006/relationships/hyperlink" Target="https://www.3gpp.org/ftp/TSG_RAN/WG2_RL2/TSGR2_118-e/Docs/R2-2206764.zip" TargetMode="External"/><Relationship Id="rId4641" Type="http://schemas.openxmlformats.org/officeDocument/2006/relationships/hyperlink" Target="https://www.3gpp.org/ftp/TSG_RAN/WG2_RL2/TSGR2_118-e/Docs/R2-2206234.zip" TargetMode="External"/><Relationship Id="rId4739" Type="http://schemas.openxmlformats.org/officeDocument/2006/relationships/hyperlink" Target="https://www.3gpp.org/ftp/TSG_RAN/WG2_RL2/TSGR2_118-e/Docs/R2-2206258.zip" TargetMode="External"/><Relationship Id="rId4946" Type="http://schemas.openxmlformats.org/officeDocument/2006/relationships/hyperlink" Target="https://www.3gpp.org/ftp/TSG_RAN/WG2_RL2/TSGR2_118-e/Docs/R2-2206835.zip" TargetMode="External"/><Relationship Id="rId164" Type="http://schemas.openxmlformats.org/officeDocument/2006/relationships/hyperlink" Target="https://www.3gpp.org/ftp/TSG_RAN/WG2_RL2/TSGR2_118-e/Docs/R2-2206086.zip" TargetMode="External"/><Relationship Id="rId371" Type="http://schemas.openxmlformats.org/officeDocument/2006/relationships/hyperlink" Target="https://www.3gpp.org/ftp/TSG_RAN/WG2_RL2/TSGR2_118-e/Docs/R2-2205743.zip" TargetMode="External"/><Relationship Id="rId2052" Type="http://schemas.openxmlformats.org/officeDocument/2006/relationships/hyperlink" Target="https://www.3gpp.org/ftp/TSG_RAN/WG2_RL2/TSGR2_118-e/Docs/R2-2205859.zip" TargetMode="External"/><Relationship Id="rId2497" Type="http://schemas.openxmlformats.org/officeDocument/2006/relationships/hyperlink" Target="https://www.3gpp.org/ftp/TSG_RAN/WG2_RL2/TSGR2_118-e/Docs/R2-2205040.zip" TargetMode="External"/><Relationship Id="rId3450" Type="http://schemas.openxmlformats.org/officeDocument/2006/relationships/hyperlink" Target="https://www.3gpp.org/ftp/TSG_RAN/WG2_RL2/TSGR2_118-e/Docs/R2-2203975.zip" TargetMode="External"/><Relationship Id="rId3548" Type="http://schemas.openxmlformats.org/officeDocument/2006/relationships/hyperlink" Target="https://www.3gpp.org/ftp/TSG_RAN/WG2_RL2/TSGR2_118-e/Docs/R2-2206480.zip" TargetMode="External"/><Relationship Id="rId3755" Type="http://schemas.openxmlformats.org/officeDocument/2006/relationships/hyperlink" Target="https://www.3gpp.org/ftp/TSG_RAN/WG2_RL2/TSGR2_118-e/Docs/R2-2204440.zip" TargetMode="External"/><Relationship Id="rId4501" Type="http://schemas.openxmlformats.org/officeDocument/2006/relationships/hyperlink" Target="https://www.3gpp.org/ftp/TSG_RAN/WG2_RL2/TSGR2_118-e/Docs/R2-2205933.zip" TargetMode="External"/><Relationship Id="rId4806" Type="http://schemas.openxmlformats.org/officeDocument/2006/relationships/hyperlink" Target="https://www.3gpp.org/ftp/TSG_RAN/WG2_RL2/TSGR2_118-e/Docs/R2-2204567.zip" TargetMode="External"/><Relationship Id="rId469" Type="http://schemas.openxmlformats.org/officeDocument/2006/relationships/hyperlink" Target="https://www.3gpp.org/ftp/TSG_RAN/WG2_RL2/TSGR2_118-e/Docs/R2-2206287.zip" TargetMode="External"/><Relationship Id="rId676" Type="http://schemas.openxmlformats.org/officeDocument/2006/relationships/hyperlink" Target="https://www.3gpp.org/ftp/TSG_RAN/WG2_RL2/TSGR2_118-e/Docs/R2-2205626.zip" TargetMode="External"/><Relationship Id="rId883" Type="http://schemas.openxmlformats.org/officeDocument/2006/relationships/hyperlink" Target="https://www.3gpp.org/ftp/TSG_RAN/WG2_RL2/TSGR2_118-e/Docs/R2-2205060.zip" TargetMode="External"/><Relationship Id="rId1099" Type="http://schemas.openxmlformats.org/officeDocument/2006/relationships/hyperlink" Target="https://www.3gpp.org/ftp/TSG_RAN/WG2_RL2/TSGR2_118-e/Docs/R2-2205895.zip" TargetMode="External"/><Relationship Id="rId2357" Type="http://schemas.openxmlformats.org/officeDocument/2006/relationships/hyperlink" Target="https://www.3gpp.org/ftp/TSG_RAN/WG2_RL2/TSGR2_118-e/Docs/R2-2205285.zip" TargetMode="External"/><Relationship Id="rId2564" Type="http://schemas.openxmlformats.org/officeDocument/2006/relationships/hyperlink" Target="https://www.3gpp.org/ftp/TSG_RAN/WG2_RL2/TSGR2_118-e/Docs/R2-2204966.zip" TargetMode="External"/><Relationship Id="rId3103" Type="http://schemas.openxmlformats.org/officeDocument/2006/relationships/hyperlink" Target="https://www.3gpp.org/ftp/TSG_RAN/WG2_RL2/TSGR2_118-e/Docs/R2-2205068.zip" TargetMode="External"/><Relationship Id="rId3310" Type="http://schemas.openxmlformats.org/officeDocument/2006/relationships/hyperlink" Target="https://www.3gpp.org/ftp/TSG_RAN/WG2_RL2/TSGR2_118-e/Docs/R2-2205241.zip" TargetMode="External"/><Relationship Id="rId3408" Type="http://schemas.openxmlformats.org/officeDocument/2006/relationships/hyperlink" Target="https://www.3gpp.org/ftp/TSG_RAN/WG2_RL2/TSGR2_118-e/Docs/R2-2205981.zip" TargetMode="External"/><Relationship Id="rId3615" Type="http://schemas.openxmlformats.org/officeDocument/2006/relationships/hyperlink" Target="https://www.3gpp.org/ftp/TSG_RAN/WG2_RL2/TSGR2_118-e/Docs/R2-2206538.zip" TargetMode="External"/><Relationship Id="rId3962" Type="http://schemas.openxmlformats.org/officeDocument/2006/relationships/hyperlink" Target="https://www.3gpp.org/ftp/TSG_RAN/WG2_RL2/TSGR2_118-e/Docs/R2-2205847.zip" TargetMode="External"/><Relationship Id="rId231" Type="http://schemas.openxmlformats.org/officeDocument/2006/relationships/hyperlink" Target="https://www.3gpp.org/ftp/TSG_RAN/WG2_RL2/TSGR2_118-e/Docs/R2-2206093.zip" TargetMode="External"/><Relationship Id="rId329" Type="http://schemas.openxmlformats.org/officeDocument/2006/relationships/hyperlink" Target="https://www.3gpp.org/ftp/TSG_RAN/WG2_RL2/TSGR2_118-e/Docs/R2-2206000.zip" TargetMode="External"/><Relationship Id="rId536" Type="http://schemas.openxmlformats.org/officeDocument/2006/relationships/hyperlink" Target="https://www.3gpp.org/ftp/TSG_RAN/WG2_RL2/TSGR2_118-e/Docs/R2-2204418.zip" TargetMode="External"/><Relationship Id="rId1166" Type="http://schemas.openxmlformats.org/officeDocument/2006/relationships/hyperlink" Target="https://www.3gpp.org/ftp/TSG_RAN/WG2_RL2/TSGR2_118-e/Docs/R2-2205683.zip" TargetMode="External"/><Relationship Id="rId1373" Type="http://schemas.openxmlformats.org/officeDocument/2006/relationships/hyperlink" Target="https://www.3gpp.org/ftp/TSG_RAN/WG2_RL2/TSGR2_118-e/Docs/R2-2206339.zip" TargetMode="External"/><Relationship Id="rId2217" Type="http://schemas.openxmlformats.org/officeDocument/2006/relationships/hyperlink" Target="https://www.3gpp.org/ftp/TSG_RAN/WG2_RL2/TSGR2_118-e/Docs/R2-2205807.zip" TargetMode="External"/><Relationship Id="rId2771" Type="http://schemas.openxmlformats.org/officeDocument/2006/relationships/hyperlink" Target="https://www.3gpp.org/ftp/TSG_RAN/WG2_RL2/TSGR2_118-e/Docs/R2-2205317.zip" TargetMode="External"/><Relationship Id="rId2869" Type="http://schemas.openxmlformats.org/officeDocument/2006/relationships/hyperlink" Target="https://www.3gpp.org/ftp/TSG_RAN/WG2_RL2/TSGR2_118-e/Docs/R2-2204779.zip" TargetMode="External"/><Relationship Id="rId3822" Type="http://schemas.openxmlformats.org/officeDocument/2006/relationships/hyperlink" Target="https://www.3gpp.org/ftp/TSG_RAN/WG2_RL2/TSGR2_118-e/Docs/R2-2204507.zip" TargetMode="External"/><Relationship Id="rId743" Type="http://schemas.openxmlformats.org/officeDocument/2006/relationships/hyperlink" Target="https://www.3gpp.org/ftp/TSG_RAN/WG2_RL2/TSGR2_118-e/Docs/R2-2205156.zip" TargetMode="External"/><Relationship Id="rId950" Type="http://schemas.openxmlformats.org/officeDocument/2006/relationships/hyperlink" Target="https://www.3gpp.org/ftp/TSG_RAN/WG2_RL2/TSGR2_118-e/Docs/R2-2205426.zip" TargetMode="External"/><Relationship Id="rId1026" Type="http://schemas.openxmlformats.org/officeDocument/2006/relationships/hyperlink" Target="https://www.3gpp.org/ftp/TSG_RAN/WG2_RL2/TSGR2_118-e/Docs/R2-2205130.zip" TargetMode="External"/><Relationship Id="rId1580" Type="http://schemas.openxmlformats.org/officeDocument/2006/relationships/hyperlink" Target="https://www.3gpp.org/ftp/TSG_RAN/WG2_RL2/TSGR2_118-e/Docs/R2-2205491.zip" TargetMode="External"/><Relationship Id="rId1678" Type="http://schemas.openxmlformats.org/officeDocument/2006/relationships/hyperlink" Target="https://www.3gpp.org/ftp/TSG_RAN/WG2_RL2/TSGR2_118-e/Docs/R2-2205212.zip" TargetMode="External"/><Relationship Id="rId1885" Type="http://schemas.openxmlformats.org/officeDocument/2006/relationships/hyperlink" Target="https://www.3gpp.org/ftp/TSG_RAN/WG2_RL2/TSGR2_118-e/Docs/R2-2204592.zip" TargetMode="External"/><Relationship Id="rId2424" Type="http://schemas.openxmlformats.org/officeDocument/2006/relationships/hyperlink" Target="https://www.3gpp.org/ftp/TSG_RAN/WG2_RL2/TSGR2_118-e/Docs/R2-2206199.zip" TargetMode="External"/><Relationship Id="rId2631" Type="http://schemas.openxmlformats.org/officeDocument/2006/relationships/hyperlink" Target="https://www.3gpp.org/ftp/TSG_RAN/WG2_RL2/TSGR2_118-e/Docs/R2-2206129.zip" TargetMode="External"/><Relationship Id="rId2729" Type="http://schemas.openxmlformats.org/officeDocument/2006/relationships/hyperlink" Target="https://www.3gpp.org/ftp/TSG_RAN/WG2_RL2/TSGR2_118-e/Docs/R2-2206316.zip" TargetMode="External"/><Relationship Id="rId2936" Type="http://schemas.openxmlformats.org/officeDocument/2006/relationships/hyperlink" Target="https://www.3gpp.org/ftp/TSG_RAN/WG2_RL2/TSGR2_118-e/Docs/R2-2205535.zip" TargetMode="External"/><Relationship Id="rId4084" Type="http://schemas.openxmlformats.org/officeDocument/2006/relationships/hyperlink" Target="https://www.3gpp.org/ftp/TSG_RAN/WG2_RL2/TSGR2_118-e/Docs/R2-2206701.zip" TargetMode="External"/><Relationship Id="rId4291" Type="http://schemas.openxmlformats.org/officeDocument/2006/relationships/hyperlink" Target="https://www.3gpp.org/ftp/TSG_RAN/WG2_RL2/TSGR2_118-e/Docs/R2-2206011.zip" TargetMode="External"/><Relationship Id="rId4389" Type="http://schemas.openxmlformats.org/officeDocument/2006/relationships/hyperlink" Target="https://www.3gpp.org/ftp/TSG_RAN/WG2_RL2/TSGR2_118-e/Docs/R2-2205282.zip" TargetMode="External"/><Relationship Id="rId603" Type="http://schemas.openxmlformats.org/officeDocument/2006/relationships/hyperlink" Target="https://www.3gpp.org/ftp/TSG_RAN/WG2_RL2/TSGR2_118-e/Docs/R2-2206038.zip" TargetMode="External"/><Relationship Id="rId810" Type="http://schemas.openxmlformats.org/officeDocument/2006/relationships/hyperlink" Target="https://www.3gpp.org/ftp/TSG_RAN/WG2_RL2/TSGR2_118-e/Docs/R2-2206114.zip" TargetMode="External"/><Relationship Id="rId908" Type="http://schemas.openxmlformats.org/officeDocument/2006/relationships/hyperlink" Target="https://www.3gpp.org/ftp/TSG_RAN/WG2_RL2/TSGR2_118-e/Docs/R2-2204910.zip" TargetMode="External"/><Relationship Id="rId1233" Type="http://schemas.openxmlformats.org/officeDocument/2006/relationships/hyperlink" Target="https://www.3gpp.org/ftp/TSG_RAN/WG2_RL2/TSGR2_118-e/Docs/R2-2205271.zip" TargetMode="External"/><Relationship Id="rId1440" Type="http://schemas.openxmlformats.org/officeDocument/2006/relationships/hyperlink" Target="https://www.3gpp.org/ftp/TSG_RAN/WG2_RL2/TSGR2_118-e/Docs/R2-2204795.zip" TargetMode="External"/><Relationship Id="rId1538" Type="http://schemas.openxmlformats.org/officeDocument/2006/relationships/hyperlink" Target="https://www.3gpp.org/ftp/TSG_RAN/WG2_RL2/TSGR2_118-e/Docs/R2-2204677.zip" TargetMode="External"/><Relationship Id="rId4151" Type="http://schemas.openxmlformats.org/officeDocument/2006/relationships/hyperlink" Target="https://www.3gpp.org/ftp/TSG_RAN/WG2_RL2/TSGR2_118-e/Docs/R2-2206862.zip" TargetMode="External"/><Relationship Id="rId4596" Type="http://schemas.openxmlformats.org/officeDocument/2006/relationships/hyperlink" Target="https://www.3gpp.org/ftp/TSG_RAN/WG2_RL2/TSGR2_118-e/Docs/R2-2206370.zip" TargetMode="External"/><Relationship Id="rId1300" Type="http://schemas.openxmlformats.org/officeDocument/2006/relationships/hyperlink" Target="https://www.3gpp.org/ftp/TSG_RAN/WG2_RL2/TSGR2_118-e/Docs/R2-2204799.zip" TargetMode="External"/><Relationship Id="rId1745" Type="http://schemas.openxmlformats.org/officeDocument/2006/relationships/hyperlink" Target="https://www.3gpp.org/ftp/TSG_RAN/WG2_RL2/TSGR2_118-e/Docs/R2-2204509.zip" TargetMode="External"/><Relationship Id="rId1952" Type="http://schemas.openxmlformats.org/officeDocument/2006/relationships/hyperlink" Target="https://www.3gpp.org/ftp/TSG_RAN/WG2_RL2/TSGR2_118-e/Docs/R2-2204561.zip" TargetMode="External"/><Relationship Id="rId3198" Type="http://schemas.openxmlformats.org/officeDocument/2006/relationships/hyperlink" Target="https://www.3gpp.org/ftp/TSG_RAN/WG2_RL2/TSGR2_118-e/Docs/R2-2204494.zip" TargetMode="External"/><Relationship Id="rId4011" Type="http://schemas.openxmlformats.org/officeDocument/2006/relationships/hyperlink" Target="https://www.3gpp.org/ftp/TSG_RAN/WG2_RL2/TSGR2_118-e/Docs/R2-2206409.zip" TargetMode="External"/><Relationship Id="rId4249" Type="http://schemas.openxmlformats.org/officeDocument/2006/relationships/hyperlink" Target="https://www.3gpp.org/ftp/TSG_RAN/WG2_RL2/TSGR2_118-e/Docs/R2-2206064.zip" TargetMode="External"/><Relationship Id="rId4456" Type="http://schemas.openxmlformats.org/officeDocument/2006/relationships/hyperlink" Target="https://www.3gpp.org/ftp/TSG_RAN/WG2_RL2/TSGR2_118-e/Docs/R2-2205517.zip" TargetMode="External"/><Relationship Id="rId4663" Type="http://schemas.openxmlformats.org/officeDocument/2006/relationships/hyperlink" Target="https://www.3gpp.org/ftp/TSG_RAN/WG2_RL2/TSGR2_118-e/Docs/R2-2204797.zip" TargetMode="External"/><Relationship Id="rId4870" Type="http://schemas.openxmlformats.org/officeDocument/2006/relationships/hyperlink" Target="https://www.3gpp.org/ftp/TSG_RAN/WG2_RL2/TSGR2_118-e/Docs/R2-2206791.zip" TargetMode="External"/><Relationship Id="rId37" Type="http://schemas.openxmlformats.org/officeDocument/2006/relationships/hyperlink" Target="https://www.3gpp.org/ftp/TSG_RAN/WG2_RL2/TSGR2_118-e/Docs/R2-2206738.zip" TargetMode="External"/><Relationship Id="rId1605" Type="http://schemas.openxmlformats.org/officeDocument/2006/relationships/hyperlink" Target="https://www.3gpp.org/ftp/TSG_RAN/WG2_RL2/TSGR2_118-e/Docs/R2-2204762.zip" TargetMode="External"/><Relationship Id="rId1812" Type="http://schemas.openxmlformats.org/officeDocument/2006/relationships/hyperlink" Target="https://www.3gpp.org/ftp/TSG_RAN/WG2_RL2/TSGR2_118-e/Docs/R2-2206194.zip" TargetMode="External"/><Relationship Id="rId3058" Type="http://schemas.openxmlformats.org/officeDocument/2006/relationships/hyperlink" Target="https://www.3gpp.org/ftp/TSG_RAN/WG2_RL2/TSGR2_118-e/Docs/R2-2206105.zip" TargetMode="External"/><Relationship Id="rId3265" Type="http://schemas.openxmlformats.org/officeDocument/2006/relationships/hyperlink" Target="https://www.3gpp.org/ftp/TSG_RAN/WG2_RL2/TSGR2_118-e/Docs/R2-2206718.zip" TargetMode="External"/><Relationship Id="rId3472" Type="http://schemas.openxmlformats.org/officeDocument/2006/relationships/hyperlink" Target="https://www.3gpp.org/ftp/TSG_RAN/WG2_RL2/TSGR2_118-e/Docs/R2-2204982.zip" TargetMode="External"/><Relationship Id="rId4109" Type="http://schemas.openxmlformats.org/officeDocument/2006/relationships/hyperlink" Target="https://www.3gpp.org/ftp/TSG_RAN/WG2_RL2/TSGR2_118-e/Docs/R2-2206780.zip" TargetMode="External"/><Relationship Id="rId4316" Type="http://schemas.openxmlformats.org/officeDocument/2006/relationships/hyperlink" Target="https://www.3gpp.org/ftp/TSG_RAN/WG2_RL2/TSGR2_118-e/Docs/R2-2206122.zip" TargetMode="External"/><Relationship Id="rId4523" Type="http://schemas.openxmlformats.org/officeDocument/2006/relationships/hyperlink" Target="https://www.3gpp.org/ftp/TSG_RAN/WG2_RL2/TSGR2_118-e/Docs/R2-2205441.zip" TargetMode="External"/><Relationship Id="rId4730" Type="http://schemas.openxmlformats.org/officeDocument/2006/relationships/hyperlink" Target="https://www.3gpp.org/ftp/TSG_RAN/WG2_RL2/TSGR2_118-e/Docs/R2-2205267.zip" TargetMode="External"/><Relationship Id="rId4968" Type="http://schemas.openxmlformats.org/officeDocument/2006/relationships/hyperlink" Target="https://www.3gpp.org/ftp/TSG_RAN/WG2_RL2/TSGR2_118-e/Docs/R2-2206814.zip" TargetMode="External"/><Relationship Id="rId186" Type="http://schemas.openxmlformats.org/officeDocument/2006/relationships/hyperlink" Target="https://www.3gpp.org/ftp/TSG_RAN/WG2_RL2/TSGR2_118-e/Docs/R2-2205614.zip" TargetMode="External"/><Relationship Id="rId393" Type="http://schemas.openxmlformats.org/officeDocument/2006/relationships/hyperlink" Target="https://www.3gpp.org/ftp/TSG_RAN/WG2_RL2/TSGR2_118-e/Docs/R2-2205109.zip" TargetMode="External"/><Relationship Id="rId2074" Type="http://schemas.openxmlformats.org/officeDocument/2006/relationships/hyperlink" Target="https://www.3gpp.org/ftp/TSG_RAN/WG2_RL2/TSGR2_118-e/Docs/R2-2206247.zip" TargetMode="External"/><Relationship Id="rId2281" Type="http://schemas.openxmlformats.org/officeDocument/2006/relationships/hyperlink" Target="https://www.3gpp.org/ftp/TSG_RAN/WG2_RL2/TSGR2_118-e/Docs/R2-2205857.zip" TargetMode="External"/><Relationship Id="rId3125" Type="http://schemas.openxmlformats.org/officeDocument/2006/relationships/hyperlink" Target="https://www.3gpp.org/ftp/TSG_RAN/WG2_RL2/TSGR2_118-e/Docs/R2-2205195.zip" TargetMode="External"/><Relationship Id="rId3332" Type="http://schemas.openxmlformats.org/officeDocument/2006/relationships/hyperlink" Target="https://www.3gpp.org/ftp/TSG_RAN/WG2_RL2/TSGR2_118-e/Docs/R2-2206070.zip" TargetMode="External"/><Relationship Id="rId3777" Type="http://schemas.openxmlformats.org/officeDocument/2006/relationships/hyperlink" Target="https://www.3gpp.org/ftp/TSG_RAN/WG2_RL2/TSGR2_118-e/Docs/R2-2204462.zip" TargetMode="External"/><Relationship Id="rId3984" Type="http://schemas.openxmlformats.org/officeDocument/2006/relationships/hyperlink" Target="https://www.3gpp.org/ftp/TSG_RAN/WG2_RL2/TSGR2_118-e/Docs/R2-2206244.zip" TargetMode="External"/><Relationship Id="rId4828" Type="http://schemas.openxmlformats.org/officeDocument/2006/relationships/hyperlink" Target="https://www.3gpp.org/ftp/TSG_RAN/WG2_RL2/TSGR2_118-e/Docs/R2-2206307.zip" TargetMode="External"/><Relationship Id="rId253" Type="http://schemas.openxmlformats.org/officeDocument/2006/relationships/hyperlink" Target="https://www.3gpp.org/ftp/TSG_RAN/WG2_RL2/TSGR2_118-e/Docs/R2-2204611.zip" TargetMode="External"/><Relationship Id="rId460" Type="http://schemas.openxmlformats.org/officeDocument/2006/relationships/hyperlink" Target="https://www.3gpp.org/ftp/TSG_RAN/WG2_RL2/TSGR2_118-e/Docs/R2-2206286.zip" TargetMode="External"/><Relationship Id="rId698" Type="http://schemas.openxmlformats.org/officeDocument/2006/relationships/hyperlink" Target="https://www.3gpp.org/ftp/TSG_RAN/WG2_RL2/TSGR2_118-e/Docs/R2-2205626.zip" TargetMode="External"/><Relationship Id="rId1090" Type="http://schemas.openxmlformats.org/officeDocument/2006/relationships/hyperlink" Target="https://www.3gpp.org/ftp/TSG_RAN/WG2_RL2/TSGR2_118-e/Docs/R2-2205268.zip" TargetMode="External"/><Relationship Id="rId2141" Type="http://schemas.openxmlformats.org/officeDocument/2006/relationships/hyperlink" Target="https://www.3gpp.org/ftp/TSG_RAN/WG2_RL2/TSGR2_118-e/Docs/R2-2205812.zip" TargetMode="External"/><Relationship Id="rId2379" Type="http://schemas.openxmlformats.org/officeDocument/2006/relationships/hyperlink" Target="https://www.3gpp.org/ftp/TSG_RAN/WG2_RL2/TSGR2_118-e/Docs/R2-2204486.zip" TargetMode="External"/><Relationship Id="rId2586" Type="http://schemas.openxmlformats.org/officeDocument/2006/relationships/hyperlink" Target="https://www.3gpp.org/ftp/TSG_RAN/WG2_RL2/TSGR2_118-e/Docs/R2-2206676.zip" TargetMode="External"/><Relationship Id="rId2793" Type="http://schemas.openxmlformats.org/officeDocument/2006/relationships/hyperlink" Target="https://www.3gpp.org/ftp/TSG_RAN/WG2_RL2/TSGR2_118-e/Docs/R2-2204953.zip" TargetMode="External"/><Relationship Id="rId3637" Type="http://schemas.openxmlformats.org/officeDocument/2006/relationships/hyperlink" Target="https://www.3gpp.org/ftp/TSG_RAN/WG2_RL2/TSGR2_118-e/Docs/R2-2204727.zip" TargetMode="External"/><Relationship Id="rId3844" Type="http://schemas.openxmlformats.org/officeDocument/2006/relationships/hyperlink" Target="https://www.3gpp.org/ftp/TSG_RAN/WG2_RL2/TSGR2_118-e/Docs/R2-2204529.zip" TargetMode="External"/><Relationship Id="rId113" Type="http://schemas.openxmlformats.org/officeDocument/2006/relationships/hyperlink" Target="https://www.3gpp.org/ftp/TSG_RAN/WG2_RL2/TSGR2_118-e/Docs/R2-2205979.zip" TargetMode="External"/><Relationship Id="rId320" Type="http://schemas.openxmlformats.org/officeDocument/2006/relationships/hyperlink" Target="https://www.3gpp.org/ftp/TSG_RAN/WG2_RL2/TSGR2_118-e/Docs/R2-2206406.zip" TargetMode="External"/><Relationship Id="rId558" Type="http://schemas.openxmlformats.org/officeDocument/2006/relationships/hyperlink" Target="https://www.3gpp.org/ftp/TSG_RAN/WG2_RL2/TSGR2_118-e/Docs/R2-2205684.zip" TargetMode="External"/><Relationship Id="rId765" Type="http://schemas.openxmlformats.org/officeDocument/2006/relationships/hyperlink" Target="https://www.3gpp.org/ftp/TSG_RAN/WG2_RL2/TSGR2_118-e/Docs/R2-2205449.zip" TargetMode="External"/><Relationship Id="rId972" Type="http://schemas.openxmlformats.org/officeDocument/2006/relationships/hyperlink" Target="https://www.3gpp.org/ftp/TSG_RAN/WG2_RL2/TSGR2_118-e/Docs/R2-2206139.zip" TargetMode="External"/><Relationship Id="rId1188" Type="http://schemas.openxmlformats.org/officeDocument/2006/relationships/hyperlink" Target="https://www.3gpp.org/ftp/TSG_RAN/WG2_RL2/TSGR2_118-e/Docs/R2-2204666.zip" TargetMode="External"/><Relationship Id="rId1395" Type="http://schemas.openxmlformats.org/officeDocument/2006/relationships/hyperlink" Target="https://www.3gpp.org/ftp/TSG_RAN/WG2_RL2/TSGR2_118-e/Docs/R2-2206242.zip" TargetMode="External"/><Relationship Id="rId2001" Type="http://schemas.openxmlformats.org/officeDocument/2006/relationships/hyperlink" Target="https://www.3gpp.org/ftp/TSG_RAN/WG2_RL2/TSGR2_118-e/Docs/R2-2204661.zip" TargetMode="External"/><Relationship Id="rId2239" Type="http://schemas.openxmlformats.org/officeDocument/2006/relationships/hyperlink" Target="https://www.3gpp.org/ftp/TSG_RAN/WG2_RL2/TSGR2_118-e/Docs/R2-2206051.zip" TargetMode="External"/><Relationship Id="rId2446" Type="http://schemas.openxmlformats.org/officeDocument/2006/relationships/hyperlink" Target="https://www.3gpp.org/ftp/TSG_RAN/WG2_RL2/TSGR2_118-e/Docs/R2-2205284.zip" TargetMode="External"/><Relationship Id="rId2653" Type="http://schemas.openxmlformats.org/officeDocument/2006/relationships/hyperlink" Target="https://www.3gpp.org/ftp/TSG_RAN/WG2_RL2/TSGR2_118-e/Docs/R2-2204847.zip" TargetMode="External"/><Relationship Id="rId2860" Type="http://schemas.openxmlformats.org/officeDocument/2006/relationships/hyperlink" Target="https://www.3gpp.org/ftp/TSG_RAN/WG2_RL2/TSGR2_118-e/Docs/R2-2205622.zip" TargetMode="External"/><Relationship Id="rId3704" Type="http://schemas.openxmlformats.org/officeDocument/2006/relationships/hyperlink" Target="https://www.3gpp.org/ftp/TSG_RAN/WG2_RL2/TSGR2_118-e/Docs/R2-2205601.zip" TargetMode="External"/><Relationship Id="rId418" Type="http://schemas.openxmlformats.org/officeDocument/2006/relationships/hyperlink" Target="https://www.3gpp.org/ftp/TSG_RAN/WG2_RL2/TSGR2_118-e/Docs/R2-2206282.zip" TargetMode="External"/><Relationship Id="rId625" Type="http://schemas.openxmlformats.org/officeDocument/2006/relationships/hyperlink" Target="https://www.3gpp.org/ftp/TSG_RAN/WG2_RL2/TSGR2_118-e/Docs/R2-2205215.zip" TargetMode="External"/><Relationship Id="rId832" Type="http://schemas.openxmlformats.org/officeDocument/2006/relationships/hyperlink" Target="https://www.3gpp.org/ftp/TSG_RAN/WG2_RL2/TSGR2_118-e/Docs/R2-2205625.zip" TargetMode="External"/><Relationship Id="rId1048" Type="http://schemas.openxmlformats.org/officeDocument/2006/relationships/hyperlink" Target="https://www.3gpp.org/ftp/TSG_RAN/WG2_RL2/TSGR2_118-e/Docs/R2-2205758.zip" TargetMode="External"/><Relationship Id="rId1255" Type="http://schemas.openxmlformats.org/officeDocument/2006/relationships/hyperlink" Target="https://www.3gpp.org/ftp/TSG_RAN/WG2_RL2/TSGR2_118-e/Docs/R2-2206481.zip" TargetMode="External"/><Relationship Id="rId1462" Type="http://schemas.openxmlformats.org/officeDocument/2006/relationships/hyperlink" Target="https://www.3gpp.org/ftp/TSG_RAN/WG2_RL2/TSGR2_118-e/Docs/R2-2204993.zip" TargetMode="External"/><Relationship Id="rId2306" Type="http://schemas.openxmlformats.org/officeDocument/2006/relationships/hyperlink" Target="https://www.3gpp.org/ftp/TSG_RAN/WG2_RL2/TSGR2_118-e/Docs/R2-2206418.zip" TargetMode="External"/><Relationship Id="rId2513" Type="http://schemas.openxmlformats.org/officeDocument/2006/relationships/hyperlink" Target="https://www.3gpp.org/ftp/TSG_RAN/WG2_RL2/TSGR2_118-e/Docs/R2-2205637.zip" TargetMode="External"/><Relationship Id="rId2958" Type="http://schemas.openxmlformats.org/officeDocument/2006/relationships/hyperlink" Target="https://www.3gpp.org/ftp/TSG_RAN/WG2_RL2/TSGR2_118-e/Docs/R2-2206305.zip" TargetMode="External"/><Relationship Id="rId3911" Type="http://schemas.openxmlformats.org/officeDocument/2006/relationships/hyperlink" Target="https://www.3gpp.org/ftp/TSG_RAN/WG2_RL2/TSGR2_118-e/Docs/R2-2206804.zip" TargetMode="External"/><Relationship Id="rId1115" Type="http://schemas.openxmlformats.org/officeDocument/2006/relationships/hyperlink" Target="https://www.3gpp.org/ftp/TSG_RAN/WG2_RL2/TSGR2_118-e/Docs/R2-2206347.zip" TargetMode="External"/><Relationship Id="rId1322" Type="http://schemas.openxmlformats.org/officeDocument/2006/relationships/hyperlink" Target="https://www.3gpp.org/ftp/TSG_RAN/WG2_RL2/TSGR2_118-e/Docs/R2-2204795.zip" TargetMode="External"/><Relationship Id="rId1767" Type="http://schemas.openxmlformats.org/officeDocument/2006/relationships/hyperlink" Target="https://www.3gpp.org/ftp/TSG_RAN/WG2_RL2/TSGR2_118-e/Docs/R2-2206507.zip" TargetMode="External"/><Relationship Id="rId1974" Type="http://schemas.openxmlformats.org/officeDocument/2006/relationships/hyperlink" Target="https://www.3gpp.org/ftp/TSG_RAN/WG2_RL2/TSGR2_118-e/Docs/R2-2206196.zip" TargetMode="External"/><Relationship Id="rId2720" Type="http://schemas.openxmlformats.org/officeDocument/2006/relationships/hyperlink" Target="https://www.3gpp.org/ftp/TSG_RAN/WG2_RL2/TSGR2_118-e/Docs/R2-2204640.zip" TargetMode="External"/><Relationship Id="rId2818" Type="http://schemas.openxmlformats.org/officeDocument/2006/relationships/hyperlink" Target="https://www.3gpp.org/ftp/TSG_RAN/WG2_RL2/TSGR2_118-e/Docs/R2-2206138.zip" TargetMode="External"/><Relationship Id="rId4173" Type="http://schemas.openxmlformats.org/officeDocument/2006/relationships/hyperlink" Target="https://www.3gpp.org/ftp/TSG_RAN/WG2_RL2/TSGR2_118-e/Docs/R2-2205923.zip" TargetMode="External"/><Relationship Id="rId4380" Type="http://schemas.openxmlformats.org/officeDocument/2006/relationships/hyperlink" Target="https://www.3gpp.org/ftp/TSG_RAN/WG2_RL2/TSGR2_118-e/Docs/R2-2206114.zip" TargetMode="External"/><Relationship Id="rId4478" Type="http://schemas.openxmlformats.org/officeDocument/2006/relationships/hyperlink" Target="https://www.3gpp.org/ftp/TSG_RAN/WG2_RL2/TSGR2_118-e/Docs/R2-2205724.zip" TargetMode="External"/><Relationship Id="rId59" Type="http://schemas.openxmlformats.org/officeDocument/2006/relationships/hyperlink" Target="https://www.3gpp.org/ftp/TSG_RAN/WG2_RL2/TSGR2_118-e/Docs/R2-2206337.zip" TargetMode="External"/><Relationship Id="rId1627" Type="http://schemas.openxmlformats.org/officeDocument/2006/relationships/hyperlink" Target="https://www.3gpp.org/ftp/TSG_RAN/WG2_RL2/TSGR2_118-e/Docs/R2-2204590.zip" TargetMode="External"/><Relationship Id="rId1834" Type="http://schemas.openxmlformats.org/officeDocument/2006/relationships/hyperlink" Target="https://www.3gpp.org/ftp/TSG_RAN/WG2_RL2/TSGR2_118-e/Docs/R2-2205958.zip" TargetMode="External"/><Relationship Id="rId3287" Type="http://schemas.openxmlformats.org/officeDocument/2006/relationships/hyperlink" Target="https://www.3gpp.org/ftp/TSG_RAN/WG2_RL2/TSGR2_118-e/Docs/R2-2206444.zip" TargetMode="External"/><Relationship Id="rId4033" Type="http://schemas.openxmlformats.org/officeDocument/2006/relationships/hyperlink" Target="https://www.3gpp.org/ftp/TSG_RAN/WG2_RL2/TSGR2_118-e/Docs/R2-2206502.zip" TargetMode="External"/><Relationship Id="rId4240" Type="http://schemas.openxmlformats.org/officeDocument/2006/relationships/hyperlink" Target="https://www.3gpp.org/ftp/TSG_RAN/WG2_RL2/TSGR2_118-e/Docs/R2-2205504.zip" TargetMode="External"/><Relationship Id="rId4338" Type="http://schemas.openxmlformats.org/officeDocument/2006/relationships/hyperlink" Target="https://www.3gpp.org/ftp/TSG_RAN/WG2_RL2/TSGR2_118-e/Docs/R2-2205218.zip" TargetMode="External"/><Relationship Id="rId4685" Type="http://schemas.openxmlformats.org/officeDocument/2006/relationships/hyperlink" Target="https://www.3gpp.org/ftp/TSG_RAN/WG2_RL2/TSGR2_118-e/Docs/R2-2205609.zip" TargetMode="External"/><Relationship Id="rId4892" Type="http://schemas.openxmlformats.org/officeDocument/2006/relationships/hyperlink" Target="https://www.3gpp.org/ftp/TSG_RAN/WG2_RL2/TSGR2_118-e/Docs/R2-2206690.zip" TargetMode="External"/><Relationship Id="rId2096" Type="http://schemas.openxmlformats.org/officeDocument/2006/relationships/hyperlink" Target="https://www.3gpp.org/ftp/TSG_RAN/WG2_RL2/TSGR2_118-e/Docs/R2-2205309.zip" TargetMode="External"/><Relationship Id="rId3494" Type="http://schemas.openxmlformats.org/officeDocument/2006/relationships/hyperlink" Target="https://www.3gpp.org/ftp/TSG_RAN/WG2_RL2/TSGR2_118-e/Docs/R2-2205516.zip" TargetMode="External"/><Relationship Id="rId3799" Type="http://schemas.openxmlformats.org/officeDocument/2006/relationships/hyperlink" Target="https://www.3gpp.org/ftp/TSG_RAN/WG2_RL2/TSGR2_118-e/Docs/R2-2204484.zip" TargetMode="External"/><Relationship Id="rId4100" Type="http://schemas.openxmlformats.org/officeDocument/2006/relationships/hyperlink" Target="https://www.3gpp.org/ftp/TSG_RAN/WG2_RL2/TSGR2_118-e/Docs/R2-2206733.zip" TargetMode="External"/><Relationship Id="rId4545" Type="http://schemas.openxmlformats.org/officeDocument/2006/relationships/hyperlink" Target="https://www.3gpp.org/ftp/TSG_RAN/WG2_RL2/TSGR2_118-e/Docs/R2-2206612.zip" TargetMode="External"/><Relationship Id="rId4752" Type="http://schemas.openxmlformats.org/officeDocument/2006/relationships/hyperlink" Target="https://www.3gpp.org/ftp/TSG_RAN/WG2_RL2/TSGR2_118-e/Docs/R2-2204856.zip" TargetMode="External"/><Relationship Id="rId1901" Type="http://schemas.openxmlformats.org/officeDocument/2006/relationships/hyperlink" Target="https://www.3gpp.org/ftp/TSG_RAN/WG2_RL2/TSGR2_118-e/Docs/R2-2205405.zip" TargetMode="External"/><Relationship Id="rId3147" Type="http://schemas.openxmlformats.org/officeDocument/2006/relationships/hyperlink" Target="https://www.3gpp.org/ftp/TSG_RAN/WG2_RL2/TSGR2_118-e/Docs/R2-2205188.zip" TargetMode="External"/><Relationship Id="rId3354" Type="http://schemas.openxmlformats.org/officeDocument/2006/relationships/hyperlink" Target="https://www.3gpp.org/ftp/TSG_RAN/WG2_RL2/TSGR2_118-e/Docs/R2-2205935.zip" TargetMode="External"/><Relationship Id="rId3561" Type="http://schemas.openxmlformats.org/officeDocument/2006/relationships/hyperlink" Target="https://www.3gpp.org/ftp/TSG_RAN/WG2_RL2/TSGR2_118-e/Docs/R2-2206360.zip" TargetMode="External"/><Relationship Id="rId3659" Type="http://schemas.openxmlformats.org/officeDocument/2006/relationships/hyperlink" Target="https://www.3gpp.org/ftp/TSG_RAN/WG2_RL2/TSGR2_118-e/Docs/R2-2205996.zip" TargetMode="External"/><Relationship Id="rId4405" Type="http://schemas.openxmlformats.org/officeDocument/2006/relationships/hyperlink" Target="https://www.3gpp.org/ftp/TSG_RAN/WG2_RL2/TSGR2_118-e/Docs/R2-2206148.zip" TargetMode="External"/><Relationship Id="rId4612" Type="http://schemas.openxmlformats.org/officeDocument/2006/relationships/hyperlink" Target="https://www.3gpp.org/ftp/TSG_RAN/WG2_RL2/TSGR2_118-e/Docs/R2-2206175.zip" TargetMode="External"/><Relationship Id="rId275" Type="http://schemas.openxmlformats.org/officeDocument/2006/relationships/hyperlink" Target="https://www.3gpp.org/ftp/TSG_RAN/WG2_RL2/TSGR2_118-e/Docs/R2-2204902.zip" TargetMode="External"/><Relationship Id="rId482" Type="http://schemas.openxmlformats.org/officeDocument/2006/relationships/hyperlink" Target="https://www.3gpp.org/ftp/TSG_RAN/WG2_RL2/TSGR2_118-e/Docs/R2-2206295.zip" TargetMode="External"/><Relationship Id="rId2163" Type="http://schemas.openxmlformats.org/officeDocument/2006/relationships/hyperlink" Target="https://www.3gpp.org/ftp/TSG_RAN/WG2_RL2/TSGR2_118-e/Docs/R2-2206678.zip" TargetMode="External"/><Relationship Id="rId2370" Type="http://schemas.openxmlformats.org/officeDocument/2006/relationships/hyperlink" Target="https://www.3gpp.org/ftp/TSG_RAN/WG2_RL2/TSGR2_118-e/Docs/R2-2206204.zip" TargetMode="External"/><Relationship Id="rId3007" Type="http://schemas.openxmlformats.org/officeDocument/2006/relationships/hyperlink" Target="https://www.3gpp.org/ftp/TSG_RAN/WG2_RL2/TSGR2_118-e/Docs/R2-2204599.zip" TargetMode="External"/><Relationship Id="rId3214" Type="http://schemas.openxmlformats.org/officeDocument/2006/relationships/hyperlink" Target="https://www.3gpp.org/ftp/TSG_RAN/WG2_RL2/TSGR2_118-e/Docs/R2-2205474.zip" TargetMode="External"/><Relationship Id="rId3421" Type="http://schemas.openxmlformats.org/officeDocument/2006/relationships/hyperlink" Target="https://www.3gpp.org/ftp/TSG_RAN/WG2_RL2/TSGR2_118-e/Docs/R2-2205982.zip" TargetMode="External"/><Relationship Id="rId3866" Type="http://schemas.openxmlformats.org/officeDocument/2006/relationships/hyperlink" Target="https://www.3gpp.org/ftp/TSG_RAN/WG2_RL2/TSGR2_118-e/Docs/R2-2206552.zip" TargetMode="External"/><Relationship Id="rId4917" Type="http://schemas.openxmlformats.org/officeDocument/2006/relationships/hyperlink" Target="https://www.3gpp.org/ftp/TSG_RAN/WG2_RL2/TSGR2_118-e/Docs/R2-2206706.zip" TargetMode="External"/><Relationship Id="rId135" Type="http://schemas.openxmlformats.org/officeDocument/2006/relationships/hyperlink" Target="https://www.3gpp.org/ftp/TSG_RAN/WG2_RL2/TSGR2_118-e/Docs/R2-2206513.zip" TargetMode="External"/><Relationship Id="rId342" Type="http://schemas.openxmlformats.org/officeDocument/2006/relationships/hyperlink" Target="https://www.3gpp.org/ftp/TSG_RAN/WG2_RL2/TSGR2_118-e/Docs/R2-2205985.zip" TargetMode="External"/><Relationship Id="rId787" Type="http://schemas.openxmlformats.org/officeDocument/2006/relationships/hyperlink" Target="https://www.3gpp.org/ftp/TSG_RAN/WG2_RL2/TSGR2_118-e/Docs/R2-2205479.zip" TargetMode="External"/><Relationship Id="rId994" Type="http://schemas.openxmlformats.org/officeDocument/2006/relationships/hyperlink" Target="https://www.3gpp.org/ftp/TSG_RAN/WG2_RL2/TSGR2_118-e/Docs/R2-2206369.zip" TargetMode="External"/><Relationship Id="rId2023" Type="http://schemas.openxmlformats.org/officeDocument/2006/relationships/hyperlink" Target="https://www.3gpp.org/ftp/TSG_RAN/WG2_RL2/TSGR2_118-e/Docs/R2-2206198.zip" TargetMode="External"/><Relationship Id="rId2230" Type="http://schemas.openxmlformats.org/officeDocument/2006/relationships/hyperlink" Target="https://www.3gpp.org/ftp/TSG_RAN/WG2_RL2/TSGR2_118-e/Docs/R2-2204987.zip" TargetMode="External"/><Relationship Id="rId2468" Type="http://schemas.openxmlformats.org/officeDocument/2006/relationships/hyperlink" Target="https://www.3gpp.org/ftp/TSG_RAN/WG2_RL2/TSGR2_118-e/Docs/R2-2204816.zip" TargetMode="External"/><Relationship Id="rId2675" Type="http://schemas.openxmlformats.org/officeDocument/2006/relationships/hyperlink" Target="https://www.3gpp.org/ftp/TSG_RAN/WG2_RL2/TSGR2_118-e/Docs/R2-2204673.zip" TargetMode="External"/><Relationship Id="rId2882" Type="http://schemas.openxmlformats.org/officeDocument/2006/relationships/hyperlink" Target="https://www.3gpp.org/ftp/TSG_RAN/WG2_RL2/TSGR2_118-e/Docs/R2-2205105.zip" TargetMode="External"/><Relationship Id="rId3519" Type="http://schemas.openxmlformats.org/officeDocument/2006/relationships/hyperlink" Target="https://www.3gpp.org/ftp/TSG_RAN/WG2_RL2/TSGR2_118-e/Docs/R2-2205875.zip" TargetMode="External"/><Relationship Id="rId3726" Type="http://schemas.openxmlformats.org/officeDocument/2006/relationships/hyperlink" Target="https://www.3gpp.org/ftp/TSG_RAN/WG2_RL2/TSGR2_118-e/Docs/R2-2204411.zip" TargetMode="External"/><Relationship Id="rId3933" Type="http://schemas.openxmlformats.org/officeDocument/2006/relationships/hyperlink" Target="https://www.3gpp.org/ftp/TSG_RAN/WG2_RL2/TSGR2_118-e/Docs/R2-2206428.zip" TargetMode="External"/><Relationship Id="rId202" Type="http://schemas.openxmlformats.org/officeDocument/2006/relationships/hyperlink" Target="https://www.3gpp.org/ftp/TSG_RAN/WG2_RL2/TSGR2_118-e/Docs/R2-2206145.zip" TargetMode="External"/><Relationship Id="rId647" Type="http://schemas.openxmlformats.org/officeDocument/2006/relationships/hyperlink" Target="https://www.3gpp.org/ftp/TSG_RAN/WG2_RL2/TSGR2_118-e/Docs/R2-2202909.zip" TargetMode="External"/><Relationship Id="rId854" Type="http://schemas.openxmlformats.org/officeDocument/2006/relationships/hyperlink" Target="https://www.3gpp.org/ftp/TSG_RAN/WG2_RL2/TSGR2_118-e/Docs/R2-2204546.zip" TargetMode="External"/><Relationship Id="rId1277" Type="http://schemas.openxmlformats.org/officeDocument/2006/relationships/hyperlink" Target="https://www.3gpp.org/ftp/TSG_RAN/WG2_RL2/TSGR2_118-e/Docs/R2-2205818.zip" TargetMode="External"/><Relationship Id="rId1484" Type="http://schemas.openxmlformats.org/officeDocument/2006/relationships/hyperlink" Target="https://www.3gpp.org/ftp/TSG_RAN/WG2_RL2/TSGR2_118-e/Docs/R2-2205345.zip" TargetMode="External"/><Relationship Id="rId1691" Type="http://schemas.openxmlformats.org/officeDocument/2006/relationships/hyperlink" Target="https://www.3gpp.org/ftp/TSG_RAN/WG2_RL2/TSGR2_118-e/Docs/R2-2205408.zip" TargetMode="External"/><Relationship Id="rId2328" Type="http://schemas.openxmlformats.org/officeDocument/2006/relationships/hyperlink" Target="https://www.3gpp.org/ftp/TSG_RAN/WG2_RL2/TSGR2_118-e/Docs/R2-2206215.zip" TargetMode="External"/><Relationship Id="rId2535" Type="http://schemas.openxmlformats.org/officeDocument/2006/relationships/hyperlink" Target="https://www.3gpp.org/ftp/TSG_RAN/WG2_RL2/TSGR2_118-e/Docs/R2-2204409.zip" TargetMode="External"/><Relationship Id="rId2742" Type="http://schemas.openxmlformats.org/officeDocument/2006/relationships/hyperlink" Target="https://www.3gpp.org/ftp/TSG_RAN/WG2_RL2/TSGR2_118-e/Docs/R2-2205537.zip" TargetMode="External"/><Relationship Id="rId4195" Type="http://schemas.openxmlformats.org/officeDocument/2006/relationships/hyperlink" Target="https://www.3gpp.org/ftp/TSG_RAN/WG2_RL2/TSGR2_118-e/Docs/R2-2205966.zip" TargetMode="External"/><Relationship Id="rId507" Type="http://schemas.openxmlformats.org/officeDocument/2006/relationships/hyperlink" Target="https://www.3gpp.org/ftp/TSG_RAN/WG2_RL2/TSGR2_118-e/Docs/R2-2205802.zip" TargetMode="External"/><Relationship Id="rId714" Type="http://schemas.openxmlformats.org/officeDocument/2006/relationships/hyperlink" Target="https://www.3gpp.org/ftp/TSG_RAN/WG2_RL2/TSGR2_118-e/Docs/R2-2204833.zip" TargetMode="External"/><Relationship Id="rId921" Type="http://schemas.openxmlformats.org/officeDocument/2006/relationships/hyperlink" Target="https://www.3gpp.org/ftp/TSG_RAN/WG2_RL2/TSGR2_118-e/Docs/R2-2206166.zip" TargetMode="External"/><Relationship Id="rId1137" Type="http://schemas.openxmlformats.org/officeDocument/2006/relationships/hyperlink" Target="https://www.3gpp.org/ftp/TSG_RAN/WG2_RL2/TSGR2_118-e/Docs/R2-2206581.zip" TargetMode="External"/><Relationship Id="rId1344" Type="http://schemas.openxmlformats.org/officeDocument/2006/relationships/hyperlink" Target="https://www.3gpp.org/ftp/TSG_RAN/WG2_RL2/TSGR2_118-e/Docs/R2-2204766.zip" TargetMode="External"/><Relationship Id="rId1551" Type="http://schemas.openxmlformats.org/officeDocument/2006/relationships/hyperlink" Target="https://www.3gpp.org/ftp/TSG_RAN/WG2_RL2/TSGR2_118-e/Docs/R2-2206076.zip" TargetMode="External"/><Relationship Id="rId1789" Type="http://schemas.openxmlformats.org/officeDocument/2006/relationships/hyperlink" Target="https://www.3gpp.org/ftp/TSG_RAN/WG2_RL2/TSGR2_118-e/Docs/R2-2204733.zip" TargetMode="External"/><Relationship Id="rId1996" Type="http://schemas.openxmlformats.org/officeDocument/2006/relationships/hyperlink" Target="https://www.3gpp.org/ftp/TSG_RAN/WG2_RL2/TSGR2_118-e/Docs/R2-2206619.zip" TargetMode="External"/><Relationship Id="rId2602" Type="http://schemas.openxmlformats.org/officeDocument/2006/relationships/hyperlink" Target="https://www.3gpp.org/ftp/TSG_RAN/WG2_RL2/TSGR2_118-e/Docs/R2-2205705.zip" TargetMode="External"/><Relationship Id="rId4055" Type="http://schemas.openxmlformats.org/officeDocument/2006/relationships/hyperlink" Target="https://www.3gpp.org/ftp/TSG_RAN/WG2_RL2/TSGR2_118-e/Docs/R2-2206628.zip" TargetMode="External"/><Relationship Id="rId4262" Type="http://schemas.openxmlformats.org/officeDocument/2006/relationships/hyperlink" Target="https://www.3gpp.org/ftp/TSG_RAN/WG2_RL2/TSGR2_118-e/Docs/R2-2205561.zip" TargetMode="External"/><Relationship Id="rId50" Type="http://schemas.openxmlformats.org/officeDocument/2006/relationships/hyperlink" Target="https://www.3gpp.org/ftp/TSG_RAN/WG2_RL2/TSGR2_118-e/Docs/R2-2204514.zip" TargetMode="External"/><Relationship Id="rId1204" Type="http://schemas.openxmlformats.org/officeDocument/2006/relationships/hyperlink" Target="https://www.3gpp.org/ftp/TSG_RAN/WG2_RL2/TSGR2_118-e/Docs/R2-2205552.zip" TargetMode="External"/><Relationship Id="rId1411" Type="http://schemas.openxmlformats.org/officeDocument/2006/relationships/hyperlink" Target="https://www.3gpp.org/ftp/TSG_RAN/WG2_RL2/TSGR2_118-e/Docs/R2-2204676.zip" TargetMode="External"/><Relationship Id="rId1649" Type="http://schemas.openxmlformats.org/officeDocument/2006/relationships/hyperlink" Target="https://www.3gpp.org/ftp/TSG_RAN/WG2_RL2/TSGR2_118-e/Docs/R2-2206186.zip" TargetMode="External"/><Relationship Id="rId1856" Type="http://schemas.openxmlformats.org/officeDocument/2006/relationships/hyperlink" Target="https://www.3gpp.org/ftp/TSG_RAN/WG2_RL2/TSGR2_118-e/Docs/R2-2205754.zip" TargetMode="External"/><Relationship Id="rId2907" Type="http://schemas.openxmlformats.org/officeDocument/2006/relationships/hyperlink" Target="https://www.3gpp.org/ftp/TSG_RAN/WG2_RL2/TSGR2_118-e/Docs/R2-2204968.zip" TargetMode="External"/><Relationship Id="rId3071" Type="http://schemas.openxmlformats.org/officeDocument/2006/relationships/hyperlink" Target="https://www.3gpp.org/ftp/TSG_RAN/WG2_RL2/TSGR2_118-e/Docs/R2-2205470.zip" TargetMode="External"/><Relationship Id="rId4567" Type="http://schemas.openxmlformats.org/officeDocument/2006/relationships/hyperlink" Target="https://www.3gpp.org/ftp/TSG_RAN/WG2_RL2/TSGR2_118-e/Docs/R2-2206216.zip" TargetMode="External"/><Relationship Id="rId4774" Type="http://schemas.openxmlformats.org/officeDocument/2006/relationships/hyperlink" Target="https://www.3gpp.org/ftp/TSG_RAN/WG2_RL2/TSGR2_118-e/Docs/R2-2206288.zip" TargetMode="External"/><Relationship Id="rId1509" Type="http://schemas.openxmlformats.org/officeDocument/2006/relationships/hyperlink" Target="https://www.3gpp.org/ftp/TSG_RAN/WG2_RL2/TSGR2_118-e/Docs/R2-2204637.zip" TargetMode="External"/><Relationship Id="rId1716" Type="http://schemas.openxmlformats.org/officeDocument/2006/relationships/hyperlink" Target="https://www.3gpp.org/ftp/TSG_RAN/WG2_RL2/TSGR2_118-e/Docs/R2-2205351.zip" TargetMode="External"/><Relationship Id="rId1923" Type="http://schemas.openxmlformats.org/officeDocument/2006/relationships/hyperlink" Target="https://www.3gpp.org/ftp/TSG_RAN/WG2_RL2/TSGR2_118-e/Docs/R2-2204750.zip" TargetMode="External"/><Relationship Id="rId3169" Type="http://schemas.openxmlformats.org/officeDocument/2006/relationships/hyperlink" Target="https://www.3gpp.org/ftp/TSG_RAN/WG2_RL2/TSGR2_118-e/Docs/R2-2205051.zip" TargetMode="External"/><Relationship Id="rId3376" Type="http://schemas.openxmlformats.org/officeDocument/2006/relationships/hyperlink" Target="https://www.3gpp.org/ftp/TSG_RAN/WG2_RL2/TSGR2_118-e/Docs/R2-2206149.zip" TargetMode="External"/><Relationship Id="rId3583" Type="http://schemas.openxmlformats.org/officeDocument/2006/relationships/hyperlink" Target="https://www.3gpp.org/ftp/TSG_RAN/WG2_RL2/TSGR2_118-e/Docs/R2-2206272.zip" TargetMode="External"/><Relationship Id="rId4122" Type="http://schemas.openxmlformats.org/officeDocument/2006/relationships/hyperlink" Target="https://www.3gpp.org/ftp/TSG_RAN/WG2_RL2/TSGR2_118-e/Docs/R2-2206815.zip" TargetMode="External"/><Relationship Id="rId4427" Type="http://schemas.openxmlformats.org/officeDocument/2006/relationships/hyperlink" Target="https://www.3gpp.org/ftp/TSG_RAN/WG2_RL2/TSGR2_118-e/Docs/R2-2204850.zip" TargetMode="External"/><Relationship Id="rId4981" Type="http://schemas.openxmlformats.org/officeDocument/2006/relationships/hyperlink" Target="https://www.3gpp.org/ftp/TSG_RAN/WG2_RL2/TSGR2_118-e/Docs/R2-2205952.zip" TargetMode="External"/><Relationship Id="rId297" Type="http://schemas.openxmlformats.org/officeDocument/2006/relationships/hyperlink" Target="https://www.3gpp.org/ftp/TSG_RAN/WG2_RL2/TSGR2_118-e/Docs/R2-2204472.zip" TargetMode="External"/><Relationship Id="rId2185" Type="http://schemas.openxmlformats.org/officeDocument/2006/relationships/hyperlink" Target="https://www.3gpp.org/ftp/TSG_RAN/WG2_RL2/TSGR2_118-e/Docs/R2-2206389.zip" TargetMode="External"/><Relationship Id="rId2392" Type="http://schemas.openxmlformats.org/officeDocument/2006/relationships/hyperlink" Target="https://www.3gpp.org/ftp/TSG_RAN/WG2_RL2/TSGR2_118-e/Docs/R2-2206192.zip" TargetMode="External"/><Relationship Id="rId3029" Type="http://schemas.openxmlformats.org/officeDocument/2006/relationships/hyperlink" Target="https://www.3gpp.org/ftp/TSG_RAN/WG2_RL2/TSGR2_118-e/Docs/R2-2204597.zip" TargetMode="External"/><Relationship Id="rId3236" Type="http://schemas.openxmlformats.org/officeDocument/2006/relationships/hyperlink" Target="https://www.3gpp.org/ftp/TSG_RAN/WG2_RL2/TSGR2_118-e/Docs/R2-2206880.zip" TargetMode="External"/><Relationship Id="rId3790" Type="http://schemas.openxmlformats.org/officeDocument/2006/relationships/hyperlink" Target="https://www.3gpp.org/ftp/TSG_RAN/WG2_RL2/TSGR2_118-e/Docs/R2-2204475.zip" TargetMode="External"/><Relationship Id="rId3888" Type="http://schemas.openxmlformats.org/officeDocument/2006/relationships/hyperlink" Target="https://www.3gpp.org/ftp/TSG_RAN/WG2_RL2/TSGR2_118-e/Docs/R2-2206757.zip" TargetMode="External"/><Relationship Id="rId4634" Type="http://schemas.openxmlformats.org/officeDocument/2006/relationships/hyperlink" Target="https://www.3gpp.org/ftp/TSG_RAN/WG2_RL2/TSGR2_118-e/Docs/R2-2206589.zip" TargetMode="External"/><Relationship Id="rId4841" Type="http://schemas.openxmlformats.org/officeDocument/2006/relationships/hyperlink" Target="https://www.3gpp.org/ftp/TSG_RAN/WG2_RL2/TSGR2_118-e/Docs/R2-2205689.zip" TargetMode="External"/><Relationship Id="rId4939" Type="http://schemas.openxmlformats.org/officeDocument/2006/relationships/hyperlink" Target="https://www.3gpp.org/ftp/TSG_RAN/WG2_RL2/TSGR2_118-e/Docs/R2-2206375.zip" TargetMode="External"/><Relationship Id="rId157" Type="http://schemas.openxmlformats.org/officeDocument/2006/relationships/hyperlink" Target="https://www.3gpp.org/ftp/TSG_RAN/WG2_RL2/TSGR2_118-e/Docs/R2-2205716.zip" TargetMode="External"/><Relationship Id="rId364" Type="http://schemas.openxmlformats.org/officeDocument/2006/relationships/hyperlink" Target="https://www.3gpp.org/ftp/TSG_RAN/WG2_RL2/TSGR2_118-e/Docs/R2-2206559.zip" TargetMode="External"/><Relationship Id="rId2045" Type="http://schemas.openxmlformats.org/officeDocument/2006/relationships/hyperlink" Target="https://www.3gpp.org/ftp/TSG_RAN/WG2_RL2/TSGR2_118-e/Docs/R2-2204685.zip" TargetMode="External"/><Relationship Id="rId2697" Type="http://schemas.openxmlformats.org/officeDocument/2006/relationships/hyperlink" Target="https://www.3gpp.org/ftp/TSG_RAN/WG2_RL2/TSGR2_118-e/Docs/R2-2204640.zip" TargetMode="External"/><Relationship Id="rId3443" Type="http://schemas.openxmlformats.org/officeDocument/2006/relationships/hyperlink" Target="https://www.3gpp.org/ftp/TSG_RAN/WG2_RL2/TSGR2_118-e/Docs/R2-2204890.zip" TargetMode="External"/><Relationship Id="rId3650" Type="http://schemas.openxmlformats.org/officeDocument/2006/relationships/hyperlink" Target="https://www.3gpp.org/ftp/TSG_RAN/WG2_RL2/TSGR2_118-e/Docs/R2-2204740.zip" TargetMode="External"/><Relationship Id="rId3748" Type="http://schemas.openxmlformats.org/officeDocument/2006/relationships/hyperlink" Target="https://www.3gpp.org/ftp/TSG_RAN/WG2_RL2/TSGR2_118-e/Docs/R2-2204433.zip" TargetMode="External"/><Relationship Id="rId4701" Type="http://schemas.openxmlformats.org/officeDocument/2006/relationships/hyperlink" Target="https://www.3gpp.org/ftp/TSG_RAN/WG2_RL2/TSGR2_118-e/Docs/R2-2206247.zip" TargetMode="External"/><Relationship Id="rId571" Type="http://schemas.openxmlformats.org/officeDocument/2006/relationships/hyperlink" Target="https://www.3gpp.org/ftp/TSG_RAN/WG2_RL2/TSGR2_118-e/Docs/R2-2205015.zip" TargetMode="External"/><Relationship Id="rId669" Type="http://schemas.openxmlformats.org/officeDocument/2006/relationships/hyperlink" Target="https://www.3gpp.org/ftp/TSG_RAN/WG2_RL2/TSGR2_118-e/Docs/R2-2204827.zip" TargetMode="External"/><Relationship Id="rId876" Type="http://schemas.openxmlformats.org/officeDocument/2006/relationships/hyperlink" Target="https://www.3gpp.org/ftp/TSG_RAN/WG2_RL2/TSGR2_118-e/Docs/R2-2206704.zip" TargetMode="External"/><Relationship Id="rId1299" Type="http://schemas.openxmlformats.org/officeDocument/2006/relationships/hyperlink" Target="https://www.3gpp.org/ftp/TSG_RAN/WG2_RL2/TSGR2_118-e/Docs/R2-2204798.zip" TargetMode="External"/><Relationship Id="rId2252" Type="http://schemas.openxmlformats.org/officeDocument/2006/relationships/hyperlink" Target="https://www.3gpp.org/ftp/TSG_RAN/WG2_RL2/TSGR2_118-e/Docs/R2-2205009.zip" TargetMode="External"/><Relationship Id="rId2557" Type="http://schemas.openxmlformats.org/officeDocument/2006/relationships/hyperlink" Target="https://www.3gpp.org/ftp/TSG_RAN/WG2_RL2/TSGR2_118-e/Docs/R2-2204883.zip" TargetMode="External"/><Relationship Id="rId3303" Type="http://schemas.openxmlformats.org/officeDocument/2006/relationships/hyperlink" Target="https://www.3gpp.org/ftp/TSG_RAN/WG2_RL2/TSGR2_118-e/Docs/R2-2205223.zip" TargetMode="External"/><Relationship Id="rId3510" Type="http://schemas.openxmlformats.org/officeDocument/2006/relationships/hyperlink" Target="https://www.3gpp.org/ftp/TSG_RAN/WG2_RL2/TSGR2_118-e/Docs/R2-2204506.zip" TargetMode="External"/><Relationship Id="rId3608" Type="http://schemas.openxmlformats.org/officeDocument/2006/relationships/hyperlink" Target="https://www.3gpp.org/ftp/TSG_RAN/WG2_RL2/TSGR2_118-e/Docs/R2-2205933.zip" TargetMode="External"/><Relationship Id="rId3955" Type="http://schemas.openxmlformats.org/officeDocument/2006/relationships/hyperlink" Target="https://www.3gpp.org/ftp/TSG_RAN/WG2_RL2/TSGR2_118-e/Docs/R2-2205251.zip" TargetMode="External"/><Relationship Id="rId224" Type="http://schemas.openxmlformats.org/officeDocument/2006/relationships/hyperlink" Target="https://www.3gpp.org/ftp/TSG_RAN/WG2_RL2/TSGR2_118-e/Docs/R2-2205252.zip" TargetMode="External"/><Relationship Id="rId431" Type="http://schemas.openxmlformats.org/officeDocument/2006/relationships/hyperlink" Target="https://www.3gpp.org/ftp/TSG_RAN/WG2_RL2/TSGR2_118-e/Docs/R2-2204855.zip" TargetMode="External"/><Relationship Id="rId529" Type="http://schemas.openxmlformats.org/officeDocument/2006/relationships/hyperlink" Target="https://www.3gpp.org/ftp/TSG_RAN/WG2_RL2/TSGR2_118-e/Docs/R2-2202223.zip" TargetMode="External"/><Relationship Id="rId736" Type="http://schemas.openxmlformats.org/officeDocument/2006/relationships/hyperlink" Target="https://www.3gpp.org/ftp/TSG_RAN/WG2_RL2/TSGR2_118-e/Docs/R2-2205673.zip" TargetMode="External"/><Relationship Id="rId1061" Type="http://schemas.openxmlformats.org/officeDocument/2006/relationships/hyperlink" Target="https://www.3gpp.org/ftp/TSG_RAN/WG2_RL2/TSGR2_118-e/Docs/R2-2204618.zip" TargetMode="External"/><Relationship Id="rId1159" Type="http://schemas.openxmlformats.org/officeDocument/2006/relationships/hyperlink" Target="https://www.3gpp.org/ftp/TSG_RAN/WG2_RL2/TSGR2_118-e/Docs/R2-2206351.zip" TargetMode="External"/><Relationship Id="rId1366" Type="http://schemas.openxmlformats.org/officeDocument/2006/relationships/hyperlink" Target="https://www.3gpp.org/ftp/TSG_RAN/WG2_RL2/TSGR2_118-e/Docs/R2-2204632.zip" TargetMode="External"/><Relationship Id="rId2112" Type="http://schemas.openxmlformats.org/officeDocument/2006/relationships/hyperlink" Target="https://www.3gpp.org/ftp/TSG_RAN/WG2_RL2/TSGR2_118-e/Docs/R2-2205291.zip" TargetMode="External"/><Relationship Id="rId2417" Type="http://schemas.openxmlformats.org/officeDocument/2006/relationships/hyperlink" Target="https://www.3gpp.org/ftp/TSG_RAN/WG2_RL2/TSGR2_118-e/Docs/R2-2204736.zip" TargetMode="External"/><Relationship Id="rId2764" Type="http://schemas.openxmlformats.org/officeDocument/2006/relationships/hyperlink" Target="https://www.3gpp.org/ftp/TSG_RAN/WG2_RL2/TSGR2_118-e/Docs/R2-2205106.zip" TargetMode="External"/><Relationship Id="rId2971" Type="http://schemas.openxmlformats.org/officeDocument/2006/relationships/hyperlink" Target="https://www.3gpp.org/ftp/TSG_RAN/WG2_RL2/TSGR2_118-e/Docs/R2-2206012.zip" TargetMode="External"/><Relationship Id="rId3815" Type="http://schemas.openxmlformats.org/officeDocument/2006/relationships/hyperlink" Target="https://www.3gpp.org/ftp/TSG_RAN/WG2_RL2/TSGR2_118-e/Docs/R2-2204500.zip" TargetMode="External"/><Relationship Id="rId943" Type="http://schemas.openxmlformats.org/officeDocument/2006/relationships/hyperlink" Target="https://www.3gpp.org/ftp/TSG_RAN/WG2_RL2/TSGR2_118-e/Docs/R2-2205524.zip" TargetMode="External"/><Relationship Id="rId1019" Type="http://schemas.openxmlformats.org/officeDocument/2006/relationships/hyperlink" Target="https://www.3gpp.org/ftp/TSG_RAN/WG2_RL2/TSGR2_118-e/Docs/R2-2205848.zip" TargetMode="External"/><Relationship Id="rId1573" Type="http://schemas.openxmlformats.org/officeDocument/2006/relationships/hyperlink" Target="https://www.3gpp.org/ftp/TSG_RAN/WG2_RL2/TSGR2_118-e/Docs/R2-2205083.zip" TargetMode="External"/><Relationship Id="rId1780" Type="http://schemas.openxmlformats.org/officeDocument/2006/relationships/hyperlink" Target="https://www.3gpp.org/ftp/TSG_RAN/WG2_RL2/TSGR2_118-e/Docs/R2-2206503.zip" TargetMode="External"/><Relationship Id="rId1878" Type="http://schemas.openxmlformats.org/officeDocument/2006/relationships/hyperlink" Target="https://www.3gpp.org/ftp/TSG_RAN/WG2_RL2/TSGR2_118-e/Docs/R2-2206416.zip" TargetMode="External"/><Relationship Id="rId2624" Type="http://schemas.openxmlformats.org/officeDocument/2006/relationships/hyperlink" Target="https://www.3gpp.org/ftp/TSG_RAN/WG2_RL2/TSGR2_118-e/Docs/R2-2206833.zip" TargetMode="External"/><Relationship Id="rId2831" Type="http://schemas.openxmlformats.org/officeDocument/2006/relationships/hyperlink" Target="https://www.3gpp.org/ftp/TSG_RAN/WG2_RL2/TSGR2_118-e/Docs/R2-2204782.zip" TargetMode="External"/><Relationship Id="rId2929" Type="http://schemas.openxmlformats.org/officeDocument/2006/relationships/hyperlink" Target="https://www.3gpp.org/ftp/TSG_RAN/WG2_RL2/TSGR2_118-e/Docs/R2-2204968.zip" TargetMode="External"/><Relationship Id="rId4077" Type="http://schemas.openxmlformats.org/officeDocument/2006/relationships/hyperlink" Target="https://www.3gpp.org/ftp/TSG_RAN/WG2_RL2/TSGR2_118-e/Docs/R2-2206694.zip" TargetMode="External"/><Relationship Id="rId4284" Type="http://schemas.openxmlformats.org/officeDocument/2006/relationships/hyperlink" Target="https://www.3gpp.org/ftp/TSG_RAN/WG2_RL2/TSGR2_118-e/Docs/R2-2206131.zip" TargetMode="External"/><Relationship Id="rId4491" Type="http://schemas.openxmlformats.org/officeDocument/2006/relationships/hyperlink" Target="https://www.3gpp.org/ftp/TSG_RAN/WG2_RL2/TSGR2_118-e/Docs/R2-2204711.zip" TargetMode="External"/><Relationship Id="rId72" Type="http://schemas.openxmlformats.org/officeDocument/2006/relationships/hyperlink" Target="https://www.3gpp.org/ftp/TSG_RAN/WG2_RL2/TSGR2_118-e/Docs/R2-2206188.zip" TargetMode="External"/><Relationship Id="rId803" Type="http://schemas.openxmlformats.org/officeDocument/2006/relationships/hyperlink" Target="https://www.3gpp.org/ftp/TSG_RAN/WG2_RL2/TSGR2_118-e/Docs/R2-2204625.zip" TargetMode="External"/><Relationship Id="rId1226" Type="http://schemas.openxmlformats.org/officeDocument/2006/relationships/hyperlink" Target="https://www.3gpp.org/ftp/TSG_RAN/WG2_RL2/TSGR2_118-e/Docs/R2-2206862.zip" TargetMode="External"/><Relationship Id="rId1433" Type="http://schemas.openxmlformats.org/officeDocument/2006/relationships/hyperlink" Target="https://www.3gpp.org/ftp/TSG_RAN/WG2_RL2/TSGR2_118-e/Docs/R2-2205695.zip" TargetMode="External"/><Relationship Id="rId1640" Type="http://schemas.openxmlformats.org/officeDocument/2006/relationships/hyperlink" Target="https://www.3gpp.org/ftp/TSG_RAN/WG2_RL2/TSGR2_118-e/Docs/R2-2206845.zip" TargetMode="External"/><Relationship Id="rId1738" Type="http://schemas.openxmlformats.org/officeDocument/2006/relationships/hyperlink" Target="https://www.3gpp.org/ftp/TSG_RAN/WG2_RL2/TSGR2_118-e/Docs/R2-2206416.zip" TargetMode="External"/><Relationship Id="rId3093" Type="http://schemas.openxmlformats.org/officeDocument/2006/relationships/hyperlink" Target="https://www.3gpp.org/ftp/TSG_RAN/WG2_RL2/TSGR2_118-e/Docs/R2-2206410.zip" TargetMode="External"/><Relationship Id="rId4144" Type="http://schemas.openxmlformats.org/officeDocument/2006/relationships/hyperlink" Target="https://www.3gpp.org/ftp/TSG_RAN/WG2_RL2/TSGR2_118-e/Docs/R2-2206854.zip" TargetMode="External"/><Relationship Id="rId4351" Type="http://schemas.openxmlformats.org/officeDocument/2006/relationships/hyperlink" Target="https://www.3gpp.org/ftp/TSG_RAN/WG2_RL2/TSGR2_118-e/Docs/R2-2204831.zip" TargetMode="External"/><Relationship Id="rId4589" Type="http://schemas.openxmlformats.org/officeDocument/2006/relationships/hyperlink" Target="https://www.3gpp.org/ftp/TSG_RAN/WG2_RL2/TSGR2_118-e/Docs/R2-2204546.zip" TargetMode="External"/><Relationship Id="rId4796" Type="http://schemas.openxmlformats.org/officeDocument/2006/relationships/hyperlink" Target="https://www.3gpp.org/ftp/TSG_RAN/WG2_RL2/TSGR2_118-e/Docs/R2-2204639.zip" TargetMode="External"/><Relationship Id="rId1500" Type="http://schemas.openxmlformats.org/officeDocument/2006/relationships/hyperlink" Target="https://www.3gpp.org/ftp/TSG_RAN/WG2_RL2/TSGR2_118-e/Docs/R2-2204769.zip" TargetMode="External"/><Relationship Id="rId1945" Type="http://schemas.openxmlformats.org/officeDocument/2006/relationships/hyperlink" Target="https://www.3gpp.org/ftp/TSG_RAN/WG2_RL2/TSGR2_118-e/Docs/R2-2206057.zip" TargetMode="External"/><Relationship Id="rId3160" Type="http://schemas.openxmlformats.org/officeDocument/2006/relationships/hyperlink" Target="https://www.3gpp.org/ftp/TSG_RAN/WG2_RL2/TSGR2_118-e/Docs/R2-2206448.zip" TargetMode="External"/><Relationship Id="rId3398" Type="http://schemas.openxmlformats.org/officeDocument/2006/relationships/hyperlink" Target="https://www.3gpp.org/ftp/TSG_RAN/WG2_RL2/TSGR2_118-e/Docs/R2-2205396.zip" TargetMode="External"/><Relationship Id="rId4004" Type="http://schemas.openxmlformats.org/officeDocument/2006/relationships/hyperlink" Target="https://www.3gpp.org/ftp/TSG_RAN/WG2_RL2/TSGR2_118-e/Docs/R2-2206322.zip" TargetMode="External"/><Relationship Id="rId4211" Type="http://schemas.openxmlformats.org/officeDocument/2006/relationships/hyperlink" Target="https://www.3gpp.org/ftp/TSG_RAN/WG2_RL2/TSGR2_118-e/Docs/R2-2205252.zip" TargetMode="External"/><Relationship Id="rId4449" Type="http://schemas.openxmlformats.org/officeDocument/2006/relationships/hyperlink" Target="https://www.3gpp.org/ftp/TSG_RAN/WG2_RL2/TSGR2_118-e/Docs/R2-2205514.zip" TargetMode="External"/><Relationship Id="rId4656" Type="http://schemas.openxmlformats.org/officeDocument/2006/relationships/hyperlink" Target="https://www.3gpp.org/ftp/TSG_RAN/WG2_RL2/TSGR2_118-e/Docs/R2-2205608.zip" TargetMode="External"/><Relationship Id="rId4863" Type="http://schemas.openxmlformats.org/officeDocument/2006/relationships/hyperlink" Target="https://www.3gpp.org/ftp/TSG_RAN/WG2_RL2/TSGR2_118-e/Docs/R2-2206771.zip" TargetMode="External"/><Relationship Id="rId1805" Type="http://schemas.openxmlformats.org/officeDocument/2006/relationships/hyperlink" Target="https://www.3gpp.org/ftp/TSG_RAN/WG2_RL2/TSGR2_118-e/Docs/R2-2205720.zip" TargetMode="External"/><Relationship Id="rId3020" Type="http://schemas.openxmlformats.org/officeDocument/2006/relationships/hyperlink" Target="https://www.3gpp.org/ftp/TSG_RAN/WG2_RL2/TSGR2_118-e/Docs/R2-2205206.zip" TargetMode="External"/><Relationship Id="rId3258" Type="http://schemas.openxmlformats.org/officeDocument/2006/relationships/hyperlink" Target="https://www.3gpp.org/ftp/TSG_RAN/WG2_RL2/TSGR2_118-e/Docs/R2-2206673.zip" TargetMode="External"/><Relationship Id="rId3465" Type="http://schemas.openxmlformats.org/officeDocument/2006/relationships/hyperlink" Target="https://www.3gpp.org/ftp/TSG_RAN/WG2_RL2/TSGR2_118-e/Docs/R2-2205391.zip" TargetMode="External"/><Relationship Id="rId3672" Type="http://schemas.openxmlformats.org/officeDocument/2006/relationships/hyperlink" Target="https://www.3gpp.org/ftp/TSG_RAN/WG2_RL2/TSGR2_118-e/Docs/R2-2205830.zip" TargetMode="External"/><Relationship Id="rId4309" Type="http://schemas.openxmlformats.org/officeDocument/2006/relationships/hyperlink" Target="https://www.3gpp.org/ftp/TSG_RAN/WG2_RL2/TSGR2_118-e/Docs/R2-2204829.zip" TargetMode="External"/><Relationship Id="rId4516" Type="http://schemas.openxmlformats.org/officeDocument/2006/relationships/hyperlink" Target="https://www.3gpp.org/ftp/TSG_RAN/WG2_RL2/TSGR2_118-e/Docs/R2-2205897.zip" TargetMode="External"/><Relationship Id="rId4723" Type="http://schemas.openxmlformats.org/officeDocument/2006/relationships/hyperlink" Target="https://www.3gpp.org/ftp/TSG_RAN/WG2_RL2/TSGR2_118-e/Docs/R2-2206252.zip" TargetMode="External"/><Relationship Id="rId179" Type="http://schemas.openxmlformats.org/officeDocument/2006/relationships/hyperlink" Target="https://www.3gpp.org/ftp/TSG_RAN/WG2_RL2/TSGR2_118-e/Docs/R2-2206422.zip" TargetMode="External"/><Relationship Id="rId386" Type="http://schemas.openxmlformats.org/officeDocument/2006/relationships/hyperlink" Target="https://www.3gpp.org/ftp/TSG_RAN/WG2_RL2/TSGR2_118-e/Docs/R2-2204826.zip" TargetMode="External"/><Relationship Id="rId593" Type="http://schemas.openxmlformats.org/officeDocument/2006/relationships/hyperlink" Target="https://www.3gpp.org/ftp/TSG_RAN/WG2_RL2/TSGR2_118-e/Docs/R2-2206011.zip" TargetMode="External"/><Relationship Id="rId2067" Type="http://schemas.openxmlformats.org/officeDocument/2006/relationships/hyperlink" Target="https://www.3gpp.org/ftp/TSG_RAN/WG2_RL2/TSGR2_118-e/Docs/R2-2206246.zip" TargetMode="External"/><Relationship Id="rId2274" Type="http://schemas.openxmlformats.org/officeDocument/2006/relationships/hyperlink" Target="https://www.3gpp.org/ftp/TSG_RAN/WG2_RL2/TSGR2_118-e/Docs/R2-2206390.zip" TargetMode="External"/><Relationship Id="rId2481" Type="http://schemas.openxmlformats.org/officeDocument/2006/relationships/hyperlink" Target="https://www.3gpp.org/ftp/TSG_RAN/WG2_RL2/TSGR2_118-e/Docs/R2-2206213.zip" TargetMode="External"/><Relationship Id="rId3118" Type="http://schemas.openxmlformats.org/officeDocument/2006/relationships/hyperlink" Target="https://www.3gpp.org/ftp/TSG_RAN/WG2_RL2/TSGR2_118-e/Docs/R2-2205067.zip" TargetMode="External"/><Relationship Id="rId3325" Type="http://schemas.openxmlformats.org/officeDocument/2006/relationships/hyperlink" Target="https://www.3gpp.org/ftp/TSG_RAN/WG2_RL2/TSGR2_118-e/Docs/R2-2204976.zip" TargetMode="External"/><Relationship Id="rId3532" Type="http://schemas.openxmlformats.org/officeDocument/2006/relationships/hyperlink" Target="https://www.3gpp.org/ftp/TSG_RAN/WG2_RL2/TSGR2_118-e/Docs/R2-2205520.zip" TargetMode="External"/><Relationship Id="rId3977" Type="http://schemas.openxmlformats.org/officeDocument/2006/relationships/hyperlink" Target="https://www.3gpp.org/ftp/TSG_RAN/WG2_RL2/TSGR2_118-e/Docs/R2-2206217.zip" TargetMode="External"/><Relationship Id="rId4930" Type="http://schemas.openxmlformats.org/officeDocument/2006/relationships/hyperlink" Target="https://www.3gpp.org/ftp/TSG_RAN/WG2_RL2/TSGR2_118-e/Docs/R2-2206851.zip" TargetMode="External"/><Relationship Id="rId246" Type="http://schemas.openxmlformats.org/officeDocument/2006/relationships/hyperlink" Target="https://www.3gpp.org/ftp/TSG_RAN/WG2_RL2/TSGR2_118-e/Docs/R2-2206093.zip" TargetMode="External"/><Relationship Id="rId453" Type="http://schemas.openxmlformats.org/officeDocument/2006/relationships/hyperlink" Target="https://www.3gpp.org/ftp/TSG_RAN/WG2_RL2/TSGR2_118-e/Docs/R2-2205578.zip" TargetMode="External"/><Relationship Id="rId660" Type="http://schemas.openxmlformats.org/officeDocument/2006/relationships/hyperlink" Target="https://www.3gpp.org/ftp/TSG_RAN/WG2_RL2/TSGR2_118-e/Docs/R2-2204829.zip" TargetMode="External"/><Relationship Id="rId898" Type="http://schemas.openxmlformats.org/officeDocument/2006/relationships/hyperlink" Target="https://www.3gpp.org/ftp/TSG_RAN/WG2_RL2/TSGR2_118-e/Docs/R2-2205928.zip" TargetMode="External"/><Relationship Id="rId1083" Type="http://schemas.openxmlformats.org/officeDocument/2006/relationships/hyperlink" Target="https://www.3gpp.org/ftp/TSG_RAN/WG2_RL2/TSGR2_118-e/Docs/R2-2204430.zip" TargetMode="External"/><Relationship Id="rId1290" Type="http://schemas.openxmlformats.org/officeDocument/2006/relationships/hyperlink" Target="https://www.3gpp.org/ftp/TSG_RAN/WG2_RL2/TSGR2_118-e/Docs/R2-2204633.zip" TargetMode="External"/><Relationship Id="rId2134" Type="http://schemas.openxmlformats.org/officeDocument/2006/relationships/hyperlink" Target="https://www.3gpp.org/ftp/TSG_RAN/WG2_RL2/TSGR2_118-e/Docs/R2-2205766.zip" TargetMode="External"/><Relationship Id="rId2341" Type="http://schemas.openxmlformats.org/officeDocument/2006/relationships/hyperlink" Target="https://www.3gpp.org/ftp/TSG_RAN/WG2_RL2/TSGR2_118-e/Docs/R2-2206706.zip" TargetMode="External"/><Relationship Id="rId2579" Type="http://schemas.openxmlformats.org/officeDocument/2006/relationships/hyperlink" Target="https://www.3gpp.org/ftp/TSG_RAN/WG2_RL2/TSGR2_118-e/Docs/R2-2206668.zip" TargetMode="External"/><Relationship Id="rId2786" Type="http://schemas.openxmlformats.org/officeDocument/2006/relationships/hyperlink" Target="https://www.3gpp.org/ftp/TSG_RAN/WG2_RL2/TSGR2_118-e/Docs/R2-2204863.zip" TargetMode="External"/><Relationship Id="rId2993" Type="http://schemas.openxmlformats.org/officeDocument/2006/relationships/hyperlink" Target="https://www.3gpp.org/ftp/TSG_RAN/WG2_RL2/TSGR2_118-e/Docs/R2-2206831.zip" TargetMode="External"/><Relationship Id="rId3837" Type="http://schemas.openxmlformats.org/officeDocument/2006/relationships/hyperlink" Target="https://www.3gpp.org/ftp/TSG_RAN/WG2_RL2/TSGR2_118-e/Docs/R2-2204522.zip" TargetMode="External"/><Relationship Id="rId106" Type="http://schemas.openxmlformats.org/officeDocument/2006/relationships/hyperlink" Target="https://www.3gpp.org/ftp/TSG_RAN/WG2_RL2/TSGR2_118-e/Docs/R2-2204503.zip" TargetMode="External"/><Relationship Id="rId313" Type="http://schemas.openxmlformats.org/officeDocument/2006/relationships/hyperlink" Target="https://www.3gpp.org/ftp/TSG_RAN/WG2_RL2/TSGR2_118-e/Docs/R2-2204472.zip" TargetMode="External"/><Relationship Id="rId758" Type="http://schemas.openxmlformats.org/officeDocument/2006/relationships/hyperlink" Target="https://www.3gpp.org/ftp/TSG_RAN/WG2_RL2/TSGR2_118-e/Docs/R2-2205447.zip" TargetMode="External"/><Relationship Id="rId965" Type="http://schemas.openxmlformats.org/officeDocument/2006/relationships/hyperlink" Target="https://www.3gpp.org/ftp/TSG_RAN/WG2_RL2/TSGR2_118-e/Docs/R2-2205170.zip" TargetMode="External"/><Relationship Id="rId1150" Type="http://schemas.openxmlformats.org/officeDocument/2006/relationships/hyperlink" Target="https://www.3gpp.org/ftp/TSG_RAN/WG2_RL2/TSGR2_118-e/Docs/R2-2205258.zip" TargetMode="External"/><Relationship Id="rId1388" Type="http://schemas.openxmlformats.org/officeDocument/2006/relationships/hyperlink" Target="https://www.3gpp.org/ftp/TSG_RAN/WG2_RL2/TSGR2_118-e/Docs/R2-2204674.zip" TargetMode="External"/><Relationship Id="rId1595" Type="http://schemas.openxmlformats.org/officeDocument/2006/relationships/hyperlink" Target="https://www.3gpp.org/ftp/TSG_RAN/WG2_RL2/TSGR2_118-e/Docs/R2-2205079.zip" TargetMode="External"/><Relationship Id="rId2439" Type="http://schemas.openxmlformats.org/officeDocument/2006/relationships/hyperlink" Target="https://www.3gpp.org/ftp/TSG_RAN/WG2_RL2/TSGR2_118-e/Docs/R2-2205091.zip" TargetMode="External"/><Relationship Id="rId2646" Type="http://schemas.openxmlformats.org/officeDocument/2006/relationships/hyperlink" Target="https://www.3gpp.org/ftp/TSG_RAN/WG2_RL2/TSGR2_118-e/Docs/R2-2204848.zip" TargetMode="External"/><Relationship Id="rId2853" Type="http://schemas.openxmlformats.org/officeDocument/2006/relationships/hyperlink" Target="https://www.3gpp.org/ftp/TSG_RAN/WG2_RL2/TSGR2_118-e/Docs/R2-2204922.zip" TargetMode="External"/><Relationship Id="rId3904" Type="http://schemas.openxmlformats.org/officeDocument/2006/relationships/hyperlink" Target="https://www.3gpp.org/ftp/TSG_RAN/WG2_RL2/TSGR2_118-e/Docs/R2-2206797.zip" TargetMode="External"/><Relationship Id="rId4099" Type="http://schemas.openxmlformats.org/officeDocument/2006/relationships/hyperlink" Target="https://www.3gpp.org/ftp/TSG_RAN/WG2_RL2/TSGR2_118-e/Docs/R2-2206730.zip" TargetMode="External"/><Relationship Id="rId94" Type="http://schemas.openxmlformats.org/officeDocument/2006/relationships/hyperlink" Target="https://www.3gpp.org/ftp/TSG_RAN/WG2_RL2/TSGR2_118-e/Docs/R2-2205427.zip" TargetMode="External"/><Relationship Id="rId520" Type="http://schemas.openxmlformats.org/officeDocument/2006/relationships/hyperlink" Target="https://www.3gpp.org/ftp/TSG_RAN/WG2_RL2/TSGR2_118-e/Docs/R2-2205660.zip" TargetMode="External"/><Relationship Id="rId618" Type="http://schemas.openxmlformats.org/officeDocument/2006/relationships/hyperlink" Target="https://www.3gpp.org/ftp/TSG_RAN/WG2_RL2/TSGR2_118-e/Docs/R2-2205462.zip" TargetMode="External"/><Relationship Id="rId825" Type="http://schemas.openxmlformats.org/officeDocument/2006/relationships/hyperlink" Target="https://www.3gpp.org/ftp/TSG_RAN/WG2_RL2/TSGR2_118-e/Docs/R2-2205631.zip" TargetMode="External"/><Relationship Id="rId1248" Type="http://schemas.openxmlformats.org/officeDocument/2006/relationships/hyperlink" Target="https://www.3gpp.org/ftp/TSG_RAN/WG2_RL2/TSGR2_118-e/Docs/R2-2205244.zip" TargetMode="External"/><Relationship Id="rId1455" Type="http://schemas.openxmlformats.org/officeDocument/2006/relationships/hyperlink" Target="https://www.3gpp.org/ftp/TSG_RAN/WG2_RL2/TSGR2_118-e/Docs/R2-2204990.zip" TargetMode="External"/><Relationship Id="rId1662" Type="http://schemas.openxmlformats.org/officeDocument/2006/relationships/hyperlink" Target="https://www.3gpp.org/ftp/TSG_RAN/WG2_RL2/TSGR2_118-e/Docs/R2-2206818.zip" TargetMode="External"/><Relationship Id="rId2201" Type="http://schemas.openxmlformats.org/officeDocument/2006/relationships/hyperlink" Target="https://www.3gpp.org/ftp/TSG_RAN/WG2_RL2/TSGR2_118-e/Docs/R2-2205008.zip" TargetMode="External"/><Relationship Id="rId2506" Type="http://schemas.openxmlformats.org/officeDocument/2006/relationships/hyperlink" Target="https://www.3gpp.org/ftp/TSG_RAN/WG2_RL2/TSGR2_118-e/Docs/R2-2206214.zip" TargetMode="External"/><Relationship Id="rId1010" Type="http://schemas.openxmlformats.org/officeDocument/2006/relationships/hyperlink" Target="https://www.3gpp.org/ftp/TSG_RAN/WG2_RL2/TSGR2_118-e/Docs/R2-2205848.zip" TargetMode="External"/><Relationship Id="rId1108" Type="http://schemas.openxmlformats.org/officeDocument/2006/relationships/hyperlink" Target="https://www.3gpp.org/ftp/TSG_RAN/WG2_RL2/TSGR2_118-e/Docs/R2-2204977.zip" TargetMode="External"/><Relationship Id="rId1315" Type="http://schemas.openxmlformats.org/officeDocument/2006/relationships/hyperlink" Target="https://www.3gpp.org/ftp/TSG_RAN/WG2_RL2/TSGR2_118-e/Docs/R2-2206231.zip" TargetMode="External"/><Relationship Id="rId1967" Type="http://schemas.openxmlformats.org/officeDocument/2006/relationships/hyperlink" Target="https://www.3gpp.org/ftp/TSG_RAN/WG2_RL2/TSGR2_118-e/Docs/R2-2205438.zip" TargetMode="External"/><Relationship Id="rId2713" Type="http://schemas.openxmlformats.org/officeDocument/2006/relationships/hyperlink" Target="https://www.3gpp.org/ftp/TSG_RAN/WG2_RL2/TSGR2_118-e/Docs/R2-2206310.zip" TargetMode="External"/><Relationship Id="rId2920" Type="http://schemas.openxmlformats.org/officeDocument/2006/relationships/hyperlink" Target="https://www.3gpp.org/ftp/TSG_RAN/WG2_RL2/TSGR2_118-e/Docs/R2-2206314.zip" TargetMode="External"/><Relationship Id="rId4166" Type="http://schemas.openxmlformats.org/officeDocument/2006/relationships/hyperlink" Target="https://www.3gpp.org/ftp/TSG_RAN/WG2_RL2/TSGR2_118-e/Docs/R2-2206877.zip" TargetMode="External"/><Relationship Id="rId4373" Type="http://schemas.openxmlformats.org/officeDocument/2006/relationships/hyperlink" Target="https://www.3gpp.org/ftp/TSG_RAN/WG2_RL2/TSGR2_118-e/Docs/R2-2204625.zip" TargetMode="External"/><Relationship Id="rId4580" Type="http://schemas.openxmlformats.org/officeDocument/2006/relationships/hyperlink" Target="https://www.3gpp.org/ftp/TSG_RAN/WG2_RL2/TSGR2_118-e/Docs/R2-2206161.zip" TargetMode="External"/><Relationship Id="rId4678" Type="http://schemas.openxmlformats.org/officeDocument/2006/relationships/hyperlink" Target="https://www.3gpp.org/ftp/TSG_RAN/WG2_RL2/TSGR2_118-e/Docs/R2-2204585.zip" TargetMode="External"/><Relationship Id="rId1522" Type="http://schemas.openxmlformats.org/officeDocument/2006/relationships/hyperlink" Target="https://www.3gpp.org/ftp/TSG_RAN/WG2_RL2/TSGR2_118-e/Docs/R2-2205774.zip" TargetMode="External"/><Relationship Id="rId4885" Type="http://schemas.openxmlformats.org/officeDocument/2006/relationships/hyperlink" Target="https://www.3gpp.org/ftp/TSG_RAN/WG2_RL2/TSGR2_118-e/Docs/R2-2206785.zip" TargetMode="External"/><Relationship Id="rId21" Type="http://schemas.openxmlformats.org/officeDocument/2006/relationships/hyperlink" Target="https://www.3gpp.org/ftp/TSG_RAN/WG2_RL2/TSGR2_118-e/Docs/R2-2206726.zip" TargetMode="External"/><Relationship Id="rId2089" Type="http://schemas.openxmlformats.org/officeDocument/2006/relationships/hyperlink" Target="https://www.3gpp.org/ftp/TSG_RAN/WG2_RL2/TSGR2_118-e/Docs/R2-2206261.zip" TargetMode="External"/><Relationship Id="rId3487" Type="http://schemas.openxmlformats.org/officeDocument/2006/relationships/hyperlink" Target="https://www.3gpp.org/ftp/TSG_RAN/WG2_RL2/TSGR2_118-e/Docs/R2-2205514.zip" TargetMode="External"/><Relationship Id="rId3694" Type="http://schemas.openxmlformats.org/officeDocument/2006/relationships/hyperlink" Target="https://www.3gpp.org/ftp/TSG_RAN/WG2_RL2/TSGR2_118-e/Docs/R2-2205861.zip" TargetMode="External"/><Relationship Id="rId4538" Type="http://schemas.openxmlformats.org/officeDocument/2006/relationships/hyperlink" Target="https://www.3gpp.org/ftp/TSG_RAN/WG2_RL2/TSGR2_118-e/Docs/R2-2206502.zip" TargetMode="External"/><Relationship Id="rId4745" Type="http://schemas.openxmlformats.org/officeDocument/2006/relationships/hyperlink" Target="https://www.3gpp.org/ftp/TSG_RAN/WG2_RL2/TSGR2_118-e/Docs/R2-2206381.zip" TargetMode="External"/><Relationship Id="rId4952" Type="http://schemas.openxmlformats.org/officeDocument/2006/relationships/hyperlink" Target="https://www.3gpp.org/ftp/TSG_RAN/WG2_RL2/TSGR2_118-e/Docs/R2-2206175.zip" TargetMode="External"/><Relationship Id="rId2296" Type="http://schemas.openxmlformats.org/officeDocument/2006/relationships/hyperlink" Target="https://www.3gpp.org/ftp/TSG_RAN/WG2_RL2/TSGR2_118-e/Docs/R2-2205006.zip" TargetMode="External"/><Relationship Id="rId3347" Type="http://schemas.openxmlformats.org/officeDocument/2006/relationships/hyperlink" Target="https://www.3gpp.org/ftp/TSG_RAN/WG2_RL2/TSGR2_118-e/Docs/R2-2206680.zip" TargetMode="External"/><Relationship Id="rId3554" Type="http://schemas.openxmlformats.org/officeDocument/2006/relationships/hyperlink" Target="https://www.3gpp.org/ftp/TSG_RAN/WG2_RL2/TSGR2_118-e/Docs/R2-2205993.zip" TargetMode="External"/><Relationship Id="rId3761" Type="http://schemas.openxmlformats.org/officeDocument/2006/relationships/hyperlink" Target="https://www.3gpp.org/ftp/TSG_RAN/WG2_RL2/TSGR2_118-e/Docs/R2-2204446.zip" TargetMode="External"/><Relationship Id="rId4605" Type="http://schemas.openxmlformats.org/officeDocument/2006/relationships/hyperlink" Target="https://www.3gpp.org/ftp/TSG_RAN/WG2_RL2/TSGR2_118-e/Docs/R2-2206173.zip" TargetMode="External"/><Relationship Id="rId4812" Type="http://schemas.openxmlformats.org/officeDocument/2006/relationships/hyperlink" Target="https://www.3gpp.org/ftp/TSG_RAN/WG2_RL2/TSGR2_118-e/Docs/R2-2206301.zip" TargetMode="External"/><Relationship Id="rId268" Type="http://schemas.openxmlformats.org/officeDocument/2006/relationships/hyperlink" Target="https://www.3gpp.org/ftp/TSG_RAN/WG2_RL2/TSGR2_118-e/Docs/R2-2204729.zip" TargetMode="External"/><Relationship Id="rId475" Type="http://schemas.openxmlformats.org/officeDocument/2006/relationships/hyperlink" Target="https://www.3gpp.org/ftp/TSG_RAN/WG2_RL2/TSGR2_118-e/Docs/R2-2204777.zip" TargetMode="External"/><Relationship Id="rId682" Type="http://schemas.openxmlformats.org/officeDocument/2006/relationships/hyperlink" Target="https://www.3gpp.org/ftp/TSG_RAN/WG2_RL2/TSGR2_118-e/Docs/R2-2206380.zip" TargetMode="External"/><Relationship Id="rId2156" Type="http://schemas.openxmlformats.org/officeDocument/2006/relationships/hyperlink" Target="https://www.3gpp.org/ftp/TSG_RAN/WG2_RL2/TSGR2_118-e/Docs/R2-2206052.zip" TargetMode="External"/><Relationship Id="rId2363" Type="http://schemas.openxmlformats.org/officeDocument/2006/relationships/hyperlink" Target="https://www.3gpp.org/ftp/TSG_RAN/WG2_RL2/TSGR2_118-e/Docs/R2-2206143.zip" TargetMode="External"/><Relationship Id="rId2570" Type="http://schemas.openxmlformats.org/officeDocument/2006/relationships/hyperlink" Target="https://www.3gpp.org/ftp/TSG_RAN/WG2_RL2/TSGR2_118-e/Docs/R2-2205361.zip" TargetMode="External"/><Relationship Id="rId3207" Type="http://schemas.openxmlformats.org/officeDocument/2006/relationships/hyperlink" Target="https://www.3gpp.org/ftp/TSG_RAN/WG2_RL2/TSGR2_118-e/Docs/R2-2206005.zip" TargetMode="External"/><Relationship Id="rId3414" Type="http://schemas.openxmlformats.org/officeDocument/2006/relationships/hyperlink" Target="https://www.3gpp.org/ftp/TSG_RAN/WG2_RL2/TSGR2_118-e/Docs/R2-2204443.zip" TargetMode="External"/><Relationship Id="rId3621" Type="http://schemas.openxmlformats.org/officeDocument/2006/relationships/hyperlink" Target="https://www.3gpp.org/ftp/TSG_RAN/WG2_RL2/TSGR2_118-e/Docs/R2-2205860.zip" TargetMode="External"/><Relationship Id="rId128" Type="http://schemas.openxmlformats.org/officeDocument/2006/relationships/hyperlink" Target="https://www.3gpp.org/ftp/TSG_RAN/WG2_RL2/TSGR2_118-e/Docs/R2-2206110.zip" TargetMode="External"/><Relationship Id="rId335" Type="http://schemas.openxmlformats.org/officeDocument/2006/relationships/hyperlink" Target="https://www.3gpp.org/ftp/TSG_RAN/WG2_RL2/TSGR2_118-e/Docs/R2-2205559.zip" TargetMode="External"/><Relationship Id="rId542" Type="http://schemas.openxmlformats.org/officeDocument/2006/relationships/hyperlink" Target="https://www.3gpp.org/ftp/TSG_RAN/WG2_RL2/TSGR2_118-e/Docs/R2-2206567.zip" TargetMode="External"/><Relationship Id="rId1172" Type="http://schemas.openxmlformats.org/officeDocument/2006/relationships/hyperlink" Target="https://www.3gpp.org/ftp/TSG_RAN/WG2_RL2/TSGR2_118-e/Docs/R2-2204758.zip" TargetMode="External"/><Relationship Id="rId2016" Type="http://schemas.openxmlformats.org/officeDocument/2006/relationships/hyperlink" Target="https://www.3gpp.org/ftp/TSG_RAN/WG2_RL2/TSGR2_118-e/Docs/R2-2205701.zip" TargetMode="External"/><Relationship Id="rId2223" Type="http://schemas.openxmlformats.org/officeDocument/2006/relationships/hyperlink" Target="https://www.3gpp.org/ftp/TSG_RAN/WG2_RL2/TSGR2_118-e/Docs/R2-2204696.zip" TargetMode="External"/><Relationship Id="rId2430" Type="http://schemas.openxmlformats.org/officeDocument/2006/relationships/hyperlink" Target="https://www.3gpp.org/ftp/TSG_RAN/WG2_RL2/TSGR2_118-e/Docs/R2-2206415.zip" TargetMode="External"/><Relationship Id="rId402" Type="http://schemas.openxmlformats.org/officeDocument/2006/relationships/hyperlink" Target="https://www.3gpp.org/ftp/TSG_RAN/WG2_RL2/TSGR2_118-e/Docs/R2-2206282.zip" TargetMode="External"/><Relationship Id="rId1032" Type="http://schemas.openxmlformats.org/officeDocument/2006/relationships/hyperlink" Target="https://www.3gpp.org/ftp/TSG_RAN/WG2_RL2/TSGR2_118-e/Docs/R2-2205173.zip" TargetMode="External"/><Relationship Id="rId4188" Type="http://schemas.openxmlformats.org/officeDocument/2006/relationships/hyperlink" Target="https://www.3gpp.org/ftp/TSG_RAN/WG2_RL2/TSGR2_118-e/Docs/R2-2204411.zip" TargetMode="External"/><Relationship Id="rId4395" Type="http://schemas.openxmlformats.org/officeDocument/2006/relationships/hyperlink" Target="https://www.3gpp.org/ftp/TSG_RAN/WG2_RL2/TSGR2_118-e/Docs/R2-2206004.zip" TargetMode="External"/><Relationship Id="rId1989" Type="http://schemas.openxmlformats.org/officeDocument/2006/relationships/hyperlink" Target="https://www.3gpp.org/ftp/TSG_RAN/WG2_RL2/TSGR2_118-e/Docs/R2-2206617.zip" TargetMode="External"/><Relationship Id="rId4048" Type="http://schemas.openxmlformats.org/officeDocument/2006/relationships/hyperlink" Target="https://www.3gpp.org/ftp/TSG_RAN/WG2_RL2/TSGR2_118-e/Docs/R2-2206585.zip" TargetMode="External"/><Relationship Id="rId4255" Type="http://schemas.openxmlformats.org/officeDocument/2006/relationships/hyperlink" Target="https://www.3gpp.org/ftp/TSG_RAN/WG2_RL2/TSGR2_118-e/Docs/R2-2206000.zip" TargetMode="External"/><Relationship Id="rId1849" Type="http://schemas.openxmlformats.org/officeDocument/2006/relationships/hyperlink" Target="https://www.3gpp.org/ftp/TSG_RAN/WG2_RL2/TSGR2_118-e/Docs/R2-2205234.zip" TargetMode="External"/><Relationship Id="rId3064" Type="http://schemas.openxmlformats.org/officeDocument/2006/relationships/hyperlink" Target="https://www.3gpp.org/ftp/TSG_RAN/WG2_RL2/TSGR2_118-e/Docs/R2-2205941.zip" TargetMode="External"/><Relationship Id="rId4462" Type="http://schemas.openxmlformats.org/officeDocument/2006/relationships/hyperlink" Target="https://www.3gpp.org/ftp/TSG_RAN/WG2_RL2/TSGR2_118-e/Docs/R2-2204527.zip" TargetMode="External"/><Relationship Id="rId192" Type="http://schemas.openxmlformats.org/officeDocument/2006/relationships/hyperlink" Target="https://www.3gpp.org/ftp/TSG_RAN/WG2_RL2/TSGR2_118-e/Docs/R2-2205966.zip" TargetMode="External"/><Relationship Id="rId1709" Type="http://schemas.openxmlformats.org/officeDocument/2006/relationships/hyperlink" Target="https://www.3gpp.org/ftp/TSG_RAN/WG2_RL2/TSGR2_118-e/Docs/R2-2205349.zip" TargetMode="External"/><Relationship Id="rId1916" Type="http://schemas.openxmlformats.org/officeDocument/2006/relationships/hyperlink" Target="https://www.3gpp.org/ftp/TSG_RAN/WG2_RL2/TSGR2_118-e/Docs/R2-2204560.zip" TargetMode="External"/><Relationship Id="rId3271" Type="http://schemas.openxmlformats.org/officeDocument/2006/relationships/hyperlink" Target="https://www.3gpp.org/ftp/TSG_RAN/WG2_RL2/TSGR2_118-e/Docs/R2-2204853.zip" TargetMode="External"/><Relationship Id="rId4115" Type="http://schemas.openxmlformats.org/officeDocument/2006/relationships/hyperlink" Target="https://www.3gpp.org/ftp/TSG_RAN/WG2_RL2/TSGR2_118-e/Docs/R2-2206786.zip" TargetMode="External"/><Relationship Id="rId4322" Type="http://schemas.openxmlformats.org/officeDocument/2006/relationships/hyperlink" Target="https://www.3gpp.org/ftp/TSG_RAN/WG2_RL2/TSGR2_118-e/Docs/R2-2204828.zip" TargetMode="External"/><Relationship Id="rId2080" Type="http://schemas.openxmlformats.org/officeDocument/2006/relationships/hyperlink" Target="https://www.3gpp.org/ftp/TSG_RAN/WG2_RL2/TSGR2_118-e/Docs/R2-2206264.zip" TargetMode="External"/><Relationship Id="rId3131" Type="http://schemas.openxmlformats.org/officeDocument/2006/relationships/hyperlink" Target="https://www.3gpp.org/ftp/TSG_RAN/WG2_RL2/TSGR2_118-e/Docs/R2-2206176.zip" TargetMode="External"/><Relationship Id="rId2897" Type="http://schemas.openxmlformats.org/officeDocument/2006/relationships/hyperlink" Target="https://www.3gpp.org/ftp/TSG_RAN/WG2_RL2/TSGR2_118-e/Docs/R2-2205640.zip" TargetMode="External"/><Relationship Id="rId3948" Type="http://schemas.openxmlformats.org/officeDocument/2006/relationships/hyperlink" Target="https://www.3gpp.org/ftp/TSG_RAN/WG2_RL2/TSGR2_118-e/Docs/R2-2206828.zip" TargetMode="External"/><Relationship Id="rId869" Type="http://schemas.openxmlformats.org/officeDocument/2006/relationships/hyperlink" Target="https://www.3gpp.org/ftp/TSG_RAN/WG2_RL2/TSGR2_118-e/Docs/R2-2206266.zip" TargetMode="External"/><Relationship Id="rId1499" Type="http://schemas.openxmlformats.org/officeDocument/2006/relationships/hyperlink" Target="https://www.3gpp.org/ftp/TSG_RAN/WG2_RL2/TSGR2_118-e/Docs/R2-2204768.zip" TargetMode="External"/><Relationship Id="rId729" Type="http://schemas.openxmlformats.org/officeDocument/2006/relationships/hyperlink" Target="https://www.3gpp.org/ftp/TSG_RAN/WG2_RL2/TSGR2_118-e/Docs/R2-2204831.zip" TargetMode="External"/><Relationship Id="rId1359" Type="http://schemas.openxmlformats.org/officeDocument/2006/relationships/hyperlink" Target="https://www.3gpp.org/ftp/TSG_RAN/WG2_RL2/TSGR2_118-e/Docs/R2-2205608.zip" TargetMode="External"/><Relationship Id="rId2757" Type="http://schemas.openxmlformats.org/officeDocument/2006/relationships/hyperlink" Target="https://www.3gpp.org/ftp/TSG_RAN/WG2_RL2/TSGR2_118-e/Docs/R2-2204862.zip" TargetMode="External"/><Relationship Id="rId2964" Type="http://schemas.openxmlformats.org/officeDocument/2006/relationships/hyperlink" Target="https://www.3gpp.org/ftp/TSG_RAN/WG2_RL2/TSGR2_118-e/Docs/R2-2205179.zip" TargetMode="External"/><Relationship Id="rId3808" Type="http://schemas.openxmlformats.org/officeDocument/2006/relationships/hyperlink" Target="https://www.3gpp.org/ftp/TSG_RAN/WG2_RL2/TSGR2_118-e/Docs/R2-2204493.zip" TargetMode="External"/><Relationship Id="rId936" Type="http://schemas.openxmlformats.org/officeDocument/2006/relationships/hyperlink" Target="https://www.3gpp.org/ftp/TSG_RAN/WG2_RL2/TSGR2_118-e/Docs/R2-2205279.zip" TargetMode="External"/><Relationship Id="rId1219" Type="http://schemas.openxmlformats.org/officeDocument/2006/relationships/hyperlink" Target="https://www.3gpp.org/ftp/TSG_RAN/WG2_RL2/TSGR2_118-e/Docs/R2-2204973.zip" TargetMode="External"/><Relationship Id="rId1566" Type="http://schemas.openxmlformats.org/officeDocument/2006/relationships/hyperlink" Target="https://www.3gpp.org/ftp/TSG_RAN/WG2_RL2/TSGR2_118-e/Docs/R2-2205495.zip" TargetMode="External"/><Relationship Id="rId1773" Type="http://schemas.openxmlformats.org/officeDocument/2006/relationships/hyperlink" Target="https://www.3gpp.org/ftp/TSG_RAN/WG2_RL2/TSGR2_118-e/Docs/R2-2206088.zip" TargetMode="External"/><Relationship Id="rId1980" Type="http://schemas.openxmlformats.org/officeDocument/2006/relationships/hyperlink" Target="https://www.3gpp.org/ftp/TSG_RAN/WG2_RL2/TSGR2_118-e/Docs/R2-2206196.zip" TargetMode="External"/><Relationship Id="rId2617" Type="http://schemas.openxmlformats.org/officeDocument/2006/relationships/hyperlink" Target="https://www.3gpp.org/ftp/TSG_RAN/WG2_RL2/TSGR2_118-e/Docs/R2-2204875.zip" TargetMode="External"/><Relationship Id="rId2824" Type="http://schemas.openxmlformats.org/officeDocument/2006/relationships/hyperlink" Target="https://www.3gpp.org/ftp/TSG_RAN/WG2_RL2/TSGR2_118-e/Docs/R2-2206309.zip" TargetMode="External"/><Relationship Id="rId65" Type="http://schemas.openxmlformats.org/officeDocument/2006/relationships/hyperlink" Target="https://www.3gpp.org/ftp/TSG_RAN/WG2_RL2/TSGR2_118-e/Docs/R2-2206321.zip" TargetMode="External"/><Relationship Id="rId1426" Type="http://schemas.openxmlformats.org/officeDocument/2006/relationships/hyperlink" Target="https://www.3gpp.org/ftp/TSG_RAN/WG2_RL2/TSGR2_118-e/Docs/R2-2205905.zip" TargetMode="External"/><Relationship Id="rId1633" Type="http://schemas.openxmlformats.org/officeDocument/2006/relationships/hyperlink" Target="https://www.3gpp.org/ftp/TSG_RAN/WG2_RL2/TSGR2_118-e/Docs/R2-2206174.zip" TargetMode="External"/><Relationship Id="rId1840" Type="http://schemas.openxmlformats.org/officeDocument/2006/relationships/hyperlink" Target="https://www.3gpp.org/ftp/TSG_RAN/WG2_RL2/TSGR2_118-e/Docs/R2-2205340.zip" TargetMode="External"/><Relationship Id="rId4789" Type="http://schemas.openxmlformats.org/officeDocument/2006/relationships/hyperlink" Target="https://www.3gpp.org/ftp/TSG_RAN/WG2_RL2/TSGR2_118-e/Docs/R2-2204643.zip" TargetMode="External"/><Relationship Id="rId1700" Type="http://schemas.openxmlformats.org/officeDocument/2006/relationships/hyperlink" Target="https://www.3gpp.org/ftp/TSG_RAN/WG2_RL2/TSGR2_118-e/Docs/R2-2204731.zip" TargetMode="External"/><Relationship Id="rId3598" Type="http://schemas.openxmlformats.org/officeDocument/2006/relationships/hyperlink" Target="https://www.3gpp.org/ftp/TSG_RAN/WG2_RL2/TSGR2_118-e/Docs/R2-2204426.zip" TargetMode="External"/><Relationship Id="rId4649" Type="http://schemas.openxmlformats.org/officeDocument/2006/relationships/hyperlink" Target="https://www.3gpp.org/ftp/TSG_RAN/WG2_RL2/TSGR2_118-e/Docs/R2-2204773.zip" TargetMode="External"/><Relationship Id="rId4856" Type="http://schemas.openxmlformats.org/officeDocument/2006/relationships/hyperlink" Target="https://www.3gpp.org/ftp/TSG_RAN/WG2_RL2/TSGR2_118-e/Docs/R2-2206702.zip" TargetMode="External"/><Relationship Id="rId3458" Type="http://schemas.openxmlformats.org/officeDocument/2006/relationships/hyperlink" Target="https://www.3gpp.org/ftp/TSG_RAN/WG2_RL2/TSGR2_118-e/Docs/R2-2204489.zip" TargetMode="External"/><Relationship Id="rId3665" Type="http://schemas.openxmlformats.org/officeDocument/2006/relationships/hyperlink" Target="https://www.3gpp.org/ftp/TSG_RAN/WG2_RL2/TSGR2_118-e/Docs/R2-2206794.zip" TargetMode="External"/><Relationship Id="rId3872" Type="http://schemas.openxmlformats.org/officeDocument/2006/relationships/hyperlink" Target="https://www.3gpp.org/ftp/TSG_RAN/WG2_RL2/TSGR2_118-e/Docs/R2-2206741.zip" TargetMode="External"/><Relationship Id="rId4509" Type="http://schemas.openxmlformats.org/officeDocument/2006/relationships/hyperlink" Target="https://www.3gpp.org/ftp/TSG_RAN/WG2_RL2/TSGR2_118-e/Docs/R2-2204545.zip" TargetMode="External"/><Relationship Id="rId4716" Type="http://schemas.openxmlformats.org/officeDocument/2006/relationships/hyperlink" Target="https://www.3gpp.org/ftp/TSG_RAN/WG2_RL2/TSGR2_118-e/Docs/R2-2205801.zip" TargetMode="External"/><Relationship Id="rId379" Type="http://schemas.openxmlformats.org/officeDocument/2006/relationships/hyperlink" Target="https://www.3gpp.org/ftp/TSG_RAN/WG2_RL2/TSGR2_118-e/Docs/R2-2206699.zip" TargetMode="External"/><Relationship Id="rId586" Type="http://schemas.openxmlformats.org/officeDocument/2006/relationships/hyperlink" Target="https://www.3gpp.org/ftp/TSG_RAN/WG2_RL2/TSGR2_118-e/Docs/R2-2204839.zip" TargetMode="External"/><Relationship Id="rId793" Type="http://schemas.openxmlformats.org/officeDocument/2006/relationships/hyperlink" Target="https://www.3gpp.org/ftp/TSG_RAN/WG2_RL2/TSGR2_118-e/Docs/R2-2206816.zip" TargetMode="External"/><Relationship Id="rId2267" Type="http://schemas.openxmlformats.org/officeDocument/2006/relationships/hyperlink" Target="https://www.3gpp.org/ftp/TSG_RAN/WG2_RL2/TSGR2_118-e/Docs/R2-2206328.zip" TargetMode="External"/><Relationship Id="rId2474" Type="http://schemas.openxmlformats.org/officeDocument/2006/relationships/hyperlink" Target="https://www.3gpp.org/ftp/TSG_RAN/WG2_RL2/TSGR2_118-e/Docs/R2-2205613.zip" TargetMode="External"/><Relationship Id="rId2681" Type="http://schemas.openxmlformats.org/officeDocument/2006/relationships/hyperlink" Target="https://www.3gpp.org/ftp/TSG_RAN/WG2_RL2/TSGR2_118-e/Docs/R2-2206308.zip" TargetMode="External"/><Relationship Id="rId3318" Type="http://schemas.openxmlformats.org/officeDocument/2006/relationships/hyperlink" Target="https://www.3gpp.org/ftp/TSG_RAN/WG2_RL2/TSGR2_118-e/Docs/R2-2205229.zip" TargetMode="External"/><Relationship Id="rId3525" Type="http://schemas.openxmlformats.org/officeDocument/2006/relationships/hyperlink" Target="https://www.3gpp.org/ftp/TSG_RAN/WG2_RL2/TSGR2_118-e/Docs/R2-2205874.zip" TargetMode="External"/><Relationship Id="rId4923" Type="http://schemas.openxmlformats.org/officeDocument/2006/relationships/hyperlink" Target="https://www.3gpp.org/ftp/TSG_RAN/WG2_RL2/TSGR2_118-e/Docs/R2-2206189.zip" TargetMode="External"/><Relationship Id="rId239" Type="http://schemas.openxmlformats.org/officeDocument/2006/relationships/hyperlink" Target="https://www.3gpp.org/ftp/TSG_RAN/WG2_RL2/TSGR2_118-e/Docs/R2-2204612.zip" TargetMode="External"/><Relationship Id="rId446" Type="http://schemas.openxmlformats.org/officeDocument/2006/relationships/hyperlink" Target="https://www.3gpp.org/ftp/TSG_RAN/WG2_RL2/TSGR2_118-e/Docs/R2-2205953.zip" TargetMode="External"/><Relationship Id="rId653" Type="http://schemas.openxmlformats.org/officeDocument/2006/relationships/hyperlink" Target="https://www.3gpp.org/ftp/TSG_RAN/WG2_RL2/TSGR2_118-e/Docs/R2-2204682.zip" TargetMode="External"/><Relationship Id="rId1076" Type="http://schemas.openxmlformats.org/officeDocument/2006/relationships/hyperlink" Target="https://www.3gpp.org/ftp/TSG_RAN/WG2_RL2/TSGR2_118-e/Docs/R2-2204616.zip" TargetMode="External"/><Relationship Id="rId1283" Type="http://schemas.openxmlformats.org/officeDocument/2006/relationships/hyperlink" Target="https://www.3gpp.org/ftp/TSG_RAN/WG2_RL2/TSGR2_118-e/Docs/R2-2205825.zip" TargetMode="External"/><Relationship Id="rId1490" Type="http://schemas.openxmlformats.org/officeDocument/2006/relationships/hyperlink" Target="https://www.3gpp.org/ftp/TSG_RAN/WG2_RL2/TSGR2_118-e/Docs/R2-2206243.zip" TargetMode="External"/><Relationship Id="rId2127" Type="http://schemas.openxmlformats.org/officeDocument/2006/relationships/hyperlink" Target="https://www.3gpp.org/ftp/TSG_RAN/WG2_RL2/TSGR2_118-e/Docs/R2-2204742.zip" TargetMode="External"/><Relationship Id="rId2334" Type="http://schemas.openxmlformats.org/officeDocument/2006/relationships/hyperlink" Target="https://www.3gpp.org/ftp/TSG_RAN/WG2_RL2/TSGR2_118-e/Docs/R2-2206023.zip" TargetMode="External"/><Relationship Id="rId3732" Type="http://schemas.openxmlformats.org/officeDocument/2006/relationships/hyperlink" Target="https://www.3gpp.org/ftp/TSG_RAN/WG2_RL2/TSGR2_118-e/Docs/R2-2204417.zip" TargetMode="External"/><Relationship Id="rId306" Type="http://schemas.openxmlformats.org/officeDocument/2006/relationships/hyperlink" Target="https://www.3gpp.org/ftp/TSG_RAN/WG2_RL2/TSGR2_118-e/Docs/R2-2206001.zip" TargetMode="External"/><Relationship Id="rId860" Type="http://schemas.openxmlformats.org/officeDocument/2006/relationships/hyperlink" Target="https://www.3gpp.org/ftp/TSG_RAN/WG2_RL2/TSGR2_118-e/Docs/R2-2204546.zip" TargetMode="External"/><Relationship Id="rId1143" Type="http://schemas.openxmlformats.org/officeDocument/2006/relationships/hyperlink" Target="https://www.3gpp.org/ftp/TSG_RAN/WG2_RL2/TSGR2_118-e/Docs/R2-2205041.zip" TargetMode="External"/><Relationship Id="rId2541" Type="http://schemas.openxmlformats.org/officeDocument/2006/relationships/hyperlink" Target="https://www.3gpp.org/ftp/TSG_RAN/WG2_RL2/TSGR2_118-e/Docs/R2-2204498.zip" TargetMode="External"/><Relationship Id="rId4299" Type="http://schemas.openxmlformats.org/officeDocument/2006/relationships/hyperlink" Target="https://www.3gpp.org/ftp/TSG_RAN/WG2_RL2/TSGR2_118-e/Docs/R2-2205747.zip" TargetMode="External"/><Relationship Id="rId513" Type="http://schemas.openxmlformats.org/officeDocument/2006/relationships/hyperlink" Target="https://www.3gpp.org/ftp/TSG_RAN/WG2_RL2/TSGR2_118-e/Docs/R2-2205802.zip" TargetMode="External"/><Relationship Id="rId720" Type="http://schemas.openxmlformats.org/officeDocument/2006/relationships/hyperlink" Target="https://www.3gpp.org/ftp/TSG_RAN/WG2_RL2/TSGR2_118-e/Docs/R2-2204667.zip" TargetMode="External"/><Relationship Id="rId1350" Type="http://schemas.openxmlformats.org/officeDocument/2006/relationships/hyperlink" Target="https://www.3gpp.org/ftp/TSG_RAN/WG2_RL2/TSGR2_118-e/Docs/R2-2204773.zip" TargetMode="External"/><Relationship Id="rId2401" Type="http://schemas.openxmlformats.org/officeDocument/2006/relationships/hyperlink" Target="https://www.3gpp.org/ftp/TSG_RAN/WG2_RL2/TSGR2_118-e/Docs/R2-2206218.zip" TargetMode="External"/><Relationship Id="rId4159" Type="http://schemas.openxmlformats.org/officeDocument/2006/relationships/hyperlink" Target="https://www.3gpp.org/ftp/TSG_RAN/WG2_RL2/TSGR2_118-e/Docs/R2-2206870.zip" TargetMode="External"/><Relationship Id="rId1003" Type="http://schemas.openxmlformats.org/officeDocument/2006/relationships/hyperlink" Target="https://www.3gpp.org/ftp/TSG_RAN/WG2_RL2/TSGR2_118-e/Docs/R2-2204442.zip" TargetMode="External"/><Relationship Id="rId1210" Type="http://schemas.openxmlformats.org/officeDocument/2006/relationships/hyperlink" Target="https://www.3gpp.org/ftp/TSG_RAN/WG2_RL2/TSGR2_118-e/Docs/R2-2206819.zip" TargetMode="External"/><Relationship Id="rId4366" Type="http://schemas.openxmlformats.org/officeDocument/2006/relationships/hyperlink" Target="https://www.3gpp.org/ftp/TSG_RAN/WG2_RL2/TSGR2_118-e/Docs/R2-2204906.zip" TargetMode="External"/><Relationship Id="rId4573" Type="http://schemas.openxmlformats.org/officeDocument/2006/relationships/hyperlink" Target="https://www.3gpp.org/ftp/TSG_RAN/WG2_RL2/TSGR2_118-e/Docs/R2-2206619.zip" TargetMode="External"/><Relationship Id="rId4780" Type="http://schemas.openxmlformats.org/officeDocument/2006/relationships/hyperlink" Target="https://www.3gpp.org/ftp/TSG_RAN/WG2_RL2/TSGR2_118-e/Docs/R2-2206293.zip" TargetMode="External"/><Relationship Id="rId3175" Type="http://schemas.openxmlformats.org/officeDocument/2006/relationships/hyperlink" Target="https://www.3gpp.org/ftp/TSG_RAN/WG2_RL2/TSGR2_118-e/Docs/R2-2206364.zip" TargetMode="External"/><Relationship Id="rId3382" Type="http://schemas.openxmlformats.org/officeDocument/2006/relationships/hyperlink" Target="https://www.3gpp.org/ftp/TSG_RAN/WG2_RL2/TSGR2_118-e/Docs/R2-2204488.zip" TargetMode="External"/><Relationship Id="rId4019" Type="http://schemas.openxmlformats.org/officeDocument/2006/relationships/hyperlink" Target="https://www.3gpp.org/ftp/TSG_RAN/WG2_RL2/TSGR2_118-e/Docs/R2-2206442.zip" TargetMode="External"/><Relationship Id="rId4226" Type="http://schemas.openxmlformats.org/officeDocument/2006/relationships/hyperlink" Target="https://www.3gpp.org/ftp/TSG_RAN/WG2_RL2/TSGR2_118-e/Docs/R2-2204902.zip" TargetMode="External"/><Relationship Id="rId4433" Type="http://schemas.openxmlformats.org/officeDocument/2006/relationships/hyperlink" Target="https://www.3gpp.org/ftp/TSG_RAN/WG2_RL2/TSGR2_118-e/Docs/R2-2204981.zip" TargetMode="External"/><Relationship Id="rId4640" Type="http://schemas.openxmlformats.org/officeDocument/2006/relationships/hyperlink" Target="https://www.3gpp.org/ftp/TSG_RAN/WG2_RL2/TSGR2_118-e/Docs/R2-2205988.zip" TargetMode="External"/><Relationship Id="rId2191" Type="http://schemas.openxmlformats.org/officeDocument/2006/relationships/hyperlink" Target="https://www.3gpp.org/ftp/TSG_RAN/WG2_RL2/TSGR2_118-e/Docs/R2-2205815.zip" TargetMode="External"/><Relationship Id="rId3035" Type="http://schemas.openxmlformats.org/officeDocument/2006/relationships/hyperlink" Target="https://www.3gpp.org/ftp/TSG_RAN/WG2_RL2/TSGR2_118-e/Docs/R2-2205205.zip" TargetMode="External"/><Relationship Id="rId3242" Type="http://schemas.openxmlformats.org/officeDocument/2006/relationships/hyperlink" Target="https://www.3gpp.org/ftp/TSG_RAN/WG2_RL2/TSGR2_118-e/Docs/R2-2206780.zip" TargetMode="External"/><Relationship Id="rId4500" Type="http://schemas.openxmlformats.org/officeDocument/2006/relationships/hyperlink" Target="https://www.3gpp.org/ftp/TSG_RAN/WG2_RL2/TSGR2_118-e/Docs/R2-2206332.zip" TargetMode="External"/><Relationship Id="rId163" Type="http://schemas.openxmlformats.org/officeDocument/2006/relationships/hyperlink" Target="https://www.3gpp.org/ftp/TSG_RAN/WG2_RL2/TSGR2_118-e/Docs/R2-2206822.zip" TargetMode="External"/><Relationship Id="rId370" Type="http://schemas.openxmlformats.org/officeDocument/2006/relationships/hyperlink" Target="https://www.3gpp.org/ftp/TSG_RAN/WG2_RL2/TSGR2_118-e/Docs/R2-2205742.zip" TargetMode="External"/><Relationship Id="rId2051" Type="http://schemas.openxmlformats.org/officeDocument/2006/relationships/hyperlink" Target="https://www.3gpp.org/ftp/TSG_RAN/WG2_RL2/TSGR2_118-e/Docs/R2-2204995.zip" TargetMode="External"/><Relationship Id="rId3102" Type="http://schemas.openxmlformats.org/officeDocument/2006/relationships/hyperlink" Target="https://www.3gpp.org/ftp/TSG_RAN/WG2_RL2/TSGR2_118-e/Docs/R2-2205841.zip" TargetMode="External"/><Relationship Id="rId230" Type="http://schemas.openxmlformats.org/officeDocument/2006/relationships/hyperlink" Target="https://www.3gpp.org/ftp/TSG_RAN/WG2_RL2/TSGR2_118-e/Docs/R2-2205678.zip" TargetMode="External"/><Relationship Id="rId2868" Type="http://schemas.openxmlformats.org/officeDocument/2006/relationships/hyperlink" Target="https://www.3gpp.org/ftp/TSG_RAN/WG2_RL2/TSGR2_118-e/Docs/R2-2204642.zip" TargetMode="External"/><Relationship Id="rId3919" Type="http://schemas.openxmlformats.org/officeDocument/2006/relationships/hyperlink" Target="https://www.3gpp.org/ftp/TSG_RAN/WG2_RL2/TSGR2_118-e/Docs/R2-2206812.zip" TargetMode="External"/><Relationship Id="rId4083" Type="http://schemas.openxmlformats.org/officeDocument/2006/relationships/hyperlink" Target="https://www.3gpp.org/ftp/TSG_RAN/WG2_RL2/TSGR2_118-e/Docs/R2-2206700.zip" TargetMode="External"/><Relationship Id="rId1677" Type="http://schemas.openxmlformats.org/officeDocument/2006/relationships/hyperlink" Target="https://www.3gpp.org/ftp/TSG_RAN/WG2_RL2/TSGR2_118-e/Docs/R2-2205212.zip" TargetMode="External"/><Relationship Id="rId1884" Type="http://schemas.openxmlformats.org/officeDocument/2006/relationships/hyperlink" Target="https://www.3gpp.org/ftp/TSG_RAN/WG2_RL2/TSGR2_118-e/Docs/R2-2205571.zip" TargetMode="External"/><Relationship Id="rId2728" Type="http://schemas.openxmlformats.org/officeDocument/2006/relationships/hyperlink" Target="https://www.3gpp.org/ftp/TSG_RAN/WG2_RL2/TSGR2_118-e/Docs/R2-2206316.zip" TargetMode="External"/><Relationship Id="rId2935" Type="http://schemas.openxmlformats.org/officeDocument/2006/relationships/hyperlink" Target="https://www.3gpp.org/ftp/TSG_RAN/WG2_RL2/TSGR2_118-e/Docs/R2-2205366.zip" TargetMode="External"/><Relationship Id="rId4290" Type="http://schemas.openxmlformats.org/officeDocument/2006/relationships/hyperlink" Target="https://www.3gpp.org/ftp/TSG_RAN/WG2_RL2/TSGR2_118-e/Docs/R2-2205768.zip" TargetMode="External"/><Relationship Id="rId907" Type="http://schemas.openxmlformats.org/officeDocument/2006/relationships/hyperlink" Target="https://www.3gpp.org/ftp/TSG_RAN/WG2_RL2/TSGR2_118-e/Docs/R2-2202282.zip" TargetMode="External"/><Relationship Id="rId1537" Type="http://schemas.openxmlformats.org/officeDocument/2006/relationships/hyperlink" Target="https://www.3gpp.org/ftp/TSG_RAN/WG2_RL2/TSGR2_118-e/Docs/R2-2204962.zip" TargetMode="External"/><Relationship Id="rId1744" Type="http://schemas.openxmlformats.org/officeDocument/2006/relationships/hyperlink" Target="https://www.3gpp.org/ftp/TSG_RAN/WG2_RL2/TSGR2_118-e/Docs/R2-2205159.zip" TargetMode="External"/><Relationship Id="rId1951" Type="http://schemas.openxmlformats.org/officeDocument/2006/relationships/hyperlink" Target="https://www.3gpp.org/ftp/TSG_RAN/WG2_RL2/TSGR2_118-e/Docs/R2-2206508.zip" TargetMode="External"/><Relationship Id="rId4150" Type="http://schemas.openxmlformats.org/officeDocument/2006/relationships/hyperlink" Target="https://www.3gpp.org/ftp/TSG_RAN/WG2_RL2/TSGR2_118-e/Docs/R2-2206861.zip" TargetMode="External"/><Relationship Id="rId36" Type="http://schemas.openxmlformats.org/officeDocument/2006/relationships/hyperlink" Target="https://www.3gpp.org/ftp/TSG_RAN/WG2_RL2/TSGR2_118-e/Docs/R2-2206777.zip" TargetMode="External"/><Relationship Id="rId1604" Type="http://schemas.openxmlformats.org/officeDocument/2006/relationships/hyperlink" Target="https://www.3gpp.org/ftp/TSG_RAN/WG2_RL2/TSGR2_118-e/Docs/R2-2204554.zip" TargetMode="External"/><Relationship Id="rId4010" Type="http://schemas.openxmlformats.org/officeDocument/2006/relationships/hyperlink" Target="https://www.3gpp.org/ftp/TSG_RAN/WG2_RL2/TSGR2_118-e/Docs/R2-2206408.zip" TargetMode="External"/><Relationship Id="rId4967" Type="http://schemas.openxmlformats.org/officeDocument/2006/relationships/hyperlink" Target="https://www.3gpp.org/ftp/TSG_RAN/WG2_RL2/TSGR2_118-e/Docs/R2-2206246.zip" TargetMode="External"/><Relationship Id="rId1811" Type="http://schemas.openxmlformats.org/officeDocument/2006/relationships/hyperlink" Target="https://www.3gpp.org/ftp/TSG_RAN/WG2_RL2/TSGR2_118-e/Docs/R2-2206194.zip" TargetMode="External"/><Relationship Id="rId3569" Type="http://schemas.openxmlformats.org/officeDocument/2006/relationships/hyperlink" Target="https://www.3gpp.org/ftp/TSG_RAN/WG2_RL2/TSGR2_118-e/Docs/R2-2205208.zip" TargetMode="External"/><Relationship Id="rId697" Type="http://schemas.openxmlformats.org/officeDocument/2006/relationships/hyperlink" Target="https://www.3gpp.org/ftp/TSG_RAN/WG2_RL2/TSGR2_118-e/Docs/R2-2206123.zip" TargetMode="External"/><Relationship Id="rId2378" Type="http://schemas.openxmlformats.org/officeDocument/2006/relationships/hyperlink" Target="https://www.3gpp.org/ftp/TSG_RAN/WG2_RL2/TSGR2_118-e/Docs/R2-2204486.zip" TargetMode="External"/><Relationship Id="rId3429" Type="http://schemas.openxmlformats.org/officeDocument/2006/relationships/hyperlink" Target="https://www.3gpp.org/ftp/TSG_RAN/WG2_RL2/TSGR2_118-e/Docs/R2-2205667.zip" TargetMode="External"/><Relationship Id="rId3776" Type="http://schemas.openxmlformats.org/officeDocument/2006/relationships/hyperlink" Target="https://www.3gpp.org/ftp/TSG_RAN/WG2_RL2/TSGR2_118-e/Docs/R2-2204461.zip" TargetMode="External"/><Relationship Id="rId3983" Type="http://schemas.openxmlformats.org/officeDocument/2006/relationships/hyperlink" Target="https://www.3gpp.org/ftp/TSG_RAN/WG2_RL2/TSGR2_118-e/Docs/R2-2206238.zip" TargetMode="External"/><Relationship Id="rId4827" Type="http://schemas.openxmlformats.org/officeDocument/2006/relationships/hyperlink" Target="https://www.3gpp.org/ftp/TSG_RAN/WG2_RL2/TSGR2_118-e/Docs/R2-2204673.zip" TargetMode="External"/><Relationship Id="rId1187" Type="http://schemas.openxmlformats.org/officeDocument/2006/relationships/hyperlink" Target="https://www.3gpp.org/ftp/TSG_RAN/WG2_RL2/TSGR2_118-e/Docs/R2-2204665.zip" TargetMode="External"/><Relationship Id="rId2585" Type="http://schemas.openxmlformats.org/officeDocument/2006/relationships/hyperlink" Target="https://www.3gpp.org/ftp/TSG_RAN/WG2_RL2/TSGR2_118-e/Docs/R2-2204664.zip" TargetMode="External"/><Relationship Id="rId2792" Type="http://schemas.openxmlformats.org/officeDocument/2006/relationships/hyperlink" Target="https://www.3gpp.org/ftp/TSG_RAN/WG2_RL2/TSGR2_118-e/Docs/R2-2204863.zip" TargetMode="External"/><Relationship Id="rId3636" Type="http://schemas.openxmlformats.org/officeDocument/2006/relationships/hyperlink" Target="https://www.3gpp.org/ftp/TSG_RAN/WG2_RL2/TSGR2_118-e/Docs/R2-2206626.zip" TargetMode="External"/><Relationship Id="rId3843" Type="http://schemas.openxmlformats.org/officeDocument/2006/relationships/hyperlink" Target="https://www.3gpp.org/ftp/TSG_RAN/WG2_RL2/TSGR2_118-e/Docs/R2-2204528.zip" TargetMode="External"/><Relationship Id="rId557" Type="http://schemas.openxmlformats.org/officeDocument/2006/relationships/hyperlink" Target="https://www.3gpp.org/ftp/TSG_RAN/WG2_RL2/TSGR2_118-e/Docs/R2-2205196.zip" TargetMode="External"/><Relationship Id="rId764" Type="http://schemas.openxmlformats.org/officeDocument/2006/relationships/hyperlink" Target="https://www.3gpp.org/ftp/TSG_RAN/WG2_RL2/TSGR2_118-e/Docs/R2-2205156.zip" TargetMode="External"/><Relationship Id="rId971" Type="http://schemas.openxmlformats.org/officeDocument/2006/relationships/hyperlink" Target="https://www.3gpp.org/ftp/TSG_RAN/WG2_RL2/TSGR2_118-e/Docs/R2-2206116.zip" TargetMode="External"/><Relationship Id="rId1394" Type="http://schemas.openxmlformats.org/officeDocument/2006/relationships/hyperlink" Target="https://www.3gpp.org/ftp/TSG_RAN/WG2_RL2/TSGR2_118-e/Docs/R2-2206242.zip" TargetMode="External"/><Relationship Id="rId2238" Type="http://schemas.openxmlformats.org/officeDocument/2006/relationships/hyperlink" Target="https://www.3gpp.org/ftp/TSG_RAN/WG2_RL2/TSGR2_118-e/Docs/R2-2206051.zip" TargetMode="External"/><Relationship Id="rId2445" Type="http://schemas.openxmlformats.org/officeDocument/2006/relationships/hyperlink" Target="https://www.3gpp.org/ftp/TSG_RAN/WG2_RL2/TSGR2_118-e/Docs/R2-2205284.zip" TargetMode="External"/><Relationship Id="rId2652" Type="http://schemas.openxmlformats.org/officeDocument/2006/relationships/hyperlink" Target="https://www.3gpp.org/ftp/TSG_RAN/WG2_RL2/TSGR2_118-e/Docs/R2-2205943.zip" TargetMode="External"/><Relationship Id="rId3703" Type="http://schemas.openxmlformats.org/officeDocument/2006/relationships/hyperlink" Target="https://www.3gpp.org/ftp/TSG_RAN/WG2_RL2/TSGR2_118-e/Docs/R2-2205863.zip" TargetMode="External"/><Relationship Id="rId3910" Type="http://schemas.openxmlformats.org/officeDocument/2006/relationships/hyperlink" Target="https://www.3gpp.org/ftp/TSG_RAN/WG2_RL2/TSGR2_118-e/Docs/R2-2206803.zip" TargetMode="External"/><Relationship Id="rId417" Type="http://schemas.openxmlformats.org/officeDocument/2006/relationships/hyperlink" Target="https://www.3gpp.org/ftp/TSG_RAN/WG2_RL2/TSGR2_118-e/Docs/R2-2206281.zip" TargetMode="External"/><Relationship Id="rId624" Type="http://schemas.openxmlformats.org/officeDocument/2006/relationships/hyperlink" Target="https://www.3gpp.org/ftp/TSG_RAN/WG2_RL2/TSGR2_118-e/Docs/R2-2205174.zip" TargetMode="External"/><Relationship Id="rId831" Type="http://schemas.openxmlformats.org/officeDocument/2006/relationships/hyperlink" Target="https://www.3gpp.org/ftp/TSG_RAN/WG2_RL2/TSGR2_118-e/Docs/R2-2206473.zip" TargetMode="External"/><Relationship Id="rId1047" Type="http://schemas.openxmlformats.org/officeDocument/2006/relationships/hyperlink" Target="https://www.3gpp.org/ftp/TSG_RAN/WG2_RL2/TSGR2_118-e/Docs/R2-2205755.zip" TargetMode="External"/><Relationship Id="rId1254" Type="http://schemas.openxmlformats.org/officeDocument/2006/relationships/hyperlink" Target="https://www.3gpp.org/ftp/TSG_RAN/WG2_RL2/TSGR2_118-e/Docs/R2-2205354.zip" TargetMode="External"/><Relationship Id="rId1461" Type="http://schemas.openxmlformats.org/officeDocument/2006/relationships/hyperlink" Target="https://www.3gpp.org/ftp/TSG_RAN/WG2_RL2/TSGR2_118-e/Docs/R2-2205431.zip" TargetMode="External"/><Relationship Id="rId2305" Type="http://schemas.openxmlformats.org/officeDocument/2006/relationships/hyperlink" Target="https://www.3gpp.org/ftp/TSG_RAN/WG2_RL2/TSGR2_118-e/Docs/R2-2206418.zip" TargetMode="External"/><Relationship Id="rId2512" Type="http://schemas.openxmlformats.org/officeDocument/2006/relationships/hyperlink" Target="https://www.3gpp.org/ftp/TSG_RAN/WG2_RL2/TSGR2_118-e/Docs/R2-2204925.zip" TargetMode="External"/><Relationship Id="rId1114" Type="http://schemas.openxmlformats.org/officeDocument/2006/relationships/hyperlink" Target="https://www.3gpp.org/ftp/TSG_RAN/WG2_RL2/TSGR2_118-e/Docs/R2-2206570.zip" TargetMode="External"/><Relationship Id="rId1321" Type="http://schemas.openxmlformats.org/officeDocument/2006/relationships/hyperlink" Target="https://www.3gpp.org/ftp/TSG_RAN/WG2_RL2/TSGR2_118-e/Docs/R2-2204991.zip" TargetMode="External"/><Relationship Id="rId4477" Type="http://schemas.openxmlformats.org/officeDocument/2006/relationships/hyperlink" Target="https://www.3gpp.org/ftp/TSG_RAN/WG2_RL2/TSGR2_118-e/Docs/R2-2205328.zip" TargetMode="External"/><Relationship Id="rId4684" Type="http://schemas.openxmlformats.org/officeDocument/2006/relationships/hyperlink" Target="https://www.3gpp.org/ftp/TSG_RAN/WG2_RL2/TSGR2_118-e/Docs/R2-2205319.zip" TargetMode="External"/><Relationship Id="rId4891" Type="http://schemas.openxmlformats.org/officeDocument/2006/relationships/hyperlink" Target="https://www.3gpp.org/ftp/TSG_RAN/WG2_RL2/TSGR2_118-e/Docs/R2-2206718.zip" TargetMode="External"/><Relationship Id="rId3079" Type="http://schemas.openxmlformats.org/officeDocument/2006/relationships/hyperlink" Target="https://www.3gpp.org/ftp/TSG_RAN/WG2_RL2/TSGR2_118-e/Docs/R2-2205839.zip" TargetMode="External"/><Relationship Id="rId3286" Type="http://schemas.openxmlformats.org/officeDocument/2006/relationships/hyperlink" Target="https://www.3gpp.org/ftp/TSG_RAN/WG2_RL2/TSGR2_118-e/Docs/R2-2206444.zip" TargetMode="External"/><Relationship Id="rId3493" Type="http://schemas.openxmlformats.org/officeDocument/2006/relationships/hyperlink" Target="https://www.3gpp.org/ftp/TSG_RAN/WG2_RL2/TSGR2_118-e/Docs/R2-2205380.zip" TargetMode="External"/><Relationship Id="rId4337" Type="http://schemas.openxmlformats.org/officeDocument/2006/relationships/hyperlink" Target="https://www.3gpp.org/ftp/TSG_RAN/WG2_RL2/TSGR2_118-e/Docs/R2-2205457.zip" TargetMode="External"/><Relationship Id="rId4544" Type="http://schemas.openxmlformats.org/officeDocument/2006/relationships/hyperlink" Target="https://www.3gpp.org/ftp/TSG_RAN/WG2_RL2/TSGR2_118-e/Docs/R2-2206212.zip" TargetMode="External"/><Relationship Id="rId2095" Type="http://schemas.openxmlformats.org/officeDocument/2006/relationships/hyperlink" Target="https://www.3gpp.org/ftp/TSG_RAN/WG2_RL2/TSGR2_118-e/Docs/R2-2205656.zip" TargetMode="External"/><Relationship Id="rId3146" Type="http://schemas.openxmlformats.org/officeDocument/2006/relationships/hyperlink" Target="https://www.3gpp.org/ftp/TSG_RAN/WG2_RL2/TSGR2_118-e/Docs/R2-2203418.zip" TargetMode="External"/><Relationship Id="rId3353" Type="http://schemas.openxmlformats.org/officeDocument/2006/relationships/hyperlink" Target="https://www.3gpp.org/ftp/TSG_RAN/WG2_RL2/TSGR2_118-e/Docs/R2-2206016.zip" TargetMode="External"/><Relationship Id="rId4751" Type="http://schemas.openxmlformats.org/officeDocument/2006/relationships/hyperlink" Target="https://www.3gpp.org/ftp/TSG_RAN/WG2_RL2/TSGR2_118-e/Docs/R2-2206391.zip" TargetMode="External"/><Relationship Id="rId274" Type="http://schemas.openxmlformats.org/officeDocument/2006/relationships/hyperlink" Target="https://www.3gpp.org/ftp/TSG_RAN/WG2_RL2/TSGR2_118-e/Docs/R2-2206653.zip" TargetMode="External"/><Relationship Id="rId481" Type="http://schemas.openxmlformats.org/officeDocument/2006/relationships/hyperlink" Target="https://www.3gpp.org/ftp/TSG_RAN/WG2_RL2/TSGR2_118-e/Docs/R2-2206295.zip" TargetMode="External"/><Relationship Id="rId2162" Type="http://schemas.openxmlformats.org/officeDocument/2006/relationships/hyperlink" Target="https://www.3gpp.org/ftp/TSG_RAN/WG2_RL2/TSGR2_118-e/Docs/R2-2206387.zip" TargetMode="External"/><Relationship Id="rId3006" Type="http://schemas.openxmlformats.org/officeDocument/2006/relationships/hyperlink" Target="https://www.3gpp.org/ftp/TSG_RAN/WG2_RL2/TSGR2_118-e/Docs/R2-2204599.zip" TargetMode="External"/><Relationship Id="rId3560" Type="http://schemas.openxmlformats.org/officeDocument/2006/relationships/hyperlink" Target="https://www.3gpp.org/ftp/TSG_RAN/WG2_RL2/TSGR2_118-e/Docs/R2-2206360.zip" TargetMode="External"/><Relationship Id="rId4404" Type="http://schemas.openxmlformats.org/officeDocument/2006/relationships/hyperlink" Target="https://www.3gpp.org/ftp/TSG_RAN/WG2_RL2/TSGR2_118-e/Docs/R2-2206096.zip" TargetMode="External"/><Relationship Id="rId4611" Type="http://schemas.openxmlformats.org/officeDocument/2006/relationships/hyperlink" Target="https://www.3gpp.org/ftp/TSG_RAN/WG2_RL2/TSGR2_118-e/Docs/R2-2206186.zip" TargetMode="External"/><Relationship Id="rId134" Type="http://schemas.openxmlformats.org/officeDocument/2006/relationships/hyperlink" Target="https://www.3gpp.org/ftp/TSG_RAN/WG2_RL2/TSGR2_118-e/Docs/R2-2206513.zip" TargetMode="External"/><Relationship Id="rId3213" Type="http://schemas.openxmlformats.org/officeDocument/2006/relationships/hyperlink" Target="https://www.3gpp.org/ftp/TSG_RAN/WG2_RL2/TSGR2_118-e/Docs/R2-2205473.zip" TargetMode="External"/><Relationship Id="rId3420" Type="http://schemas.openxmlformats.org/officeDocument/2006/relationships/hyperlink" Target="https://www.3gpp.org/ftp/TSG_RAN/WG2_RL2/TSGR2_118-e/Docs/R2-2206638.zip" TargetMode="External"/><Relationship Id="rId341" Type="http://schemas.openxmlformats.org/officeDocument/2006/relationships/hyperlink" Target="https://www.3gpp.org/ftp/TSG_RAN/WG2_RL2/TSGR2_118-e/Docs/R2-2205984.zip" TargetMode="External"/><Relationship Id="rId2022" Type="http://schemas.openxmlformats.org/officeDocument/2006/relationships/hyperlink" Target="https://www.3gpp.org/ftp/TSG_RAN/WG2_RL2/TSGR2_118-e/Docs/R2-2206614.zip" TargetMode="External"/><Relationship Id="rId2979" Type="http://schemas.openxmlformats.org/officeDocument/2006/relationships/hyperlink" Target="https://www.3gpp.org/ftp/TSG_RAN/WG2_RL2/TSGR2_118-e/Docs/R2-2205499.zip" TargetMode="External"/><Relationship Id="rId201" Type="http://schemas.openxmlformats.org/officeDocument/2006/relationships/hyperlink" Target="https://www.3gpp.org/ftp/TSG_RAN/WG2_RL2/TSGR2_118-e/Docs/R2-2204921.zip" TargetMode="External"/><Relationship Id="rId1788" Type="http://schemas.openxmlformats.org/officeDocument/2006/relationships/hyperlink" Target="https://www.3gpp.org/ftp/TSG_RAN/WG2_RL2/TSGR2_118-e/Docs/R2-2204657.zip" TargetMode="External"/><Relationship Id="rId1995" Type="http://schemas.openxmlformats.org/officeDocument/2006/relationships/hyperlink" Target="https://www.3gpp.org/ftp/TSG_RAN/WG2_RL2/TSGR2_118-e/Docs/R2-2206506.zip" TargetMode="External"/><Relationship Id="rId2839" Type="http://schemas.openxmlformats.org/officeDocument/2006/relationships/hyperlink" Target="https://www.3gpp.org/ftp/TSG_RAN/WG2_RL2/TSGR2_118-e/Docs/R2-2205136.zip" TargetMode="External"/><Relationship Id="rId4194" Type="http://schemas.openxmlformats.org/officeDocument/2006/relationships/hyperlink" Target="https://www.3gpp.org/ftp/TSG_RAN/WG2_RL2/TSGR2_118-e/Docs/R2-2205965.zip" TargetMode="External"/><Relationship Id="rId1648" Type="http://schemas.openxmlformats.org/officeDocument/2006/relationships/hyperlink" Target="https://www.3gpp.org/ftp/TSG_RAN/WG2_RL2/TSGR2_118-e/Docs/R2-2206175.zip" TargetMode="External"/><Relationship Id="rId4054" Type="http://schemas.openxmlformats.org/officeDocument/2006/relationships/hyperlink" Target="https://www.3gpp.org/ftp/TSG_RAN/WG2_RL2/TSGR2_118-e/Docs/R2-2206610.zip" TargetMode="External"/><Relationship Id="rId4261" Type="http://schemas.openxmlformats.org/officeDocument/2006/relationships/hyperlink" Target="https://www.3gpp.org/ftp/TSG_RAN/WG2_RL2/TSGR2_118-e/Docs/R2-2205560.zip" TargetMode="External"/><Relationship Id="rId1508" Type="http://schemas.openxmlformats.org/officeDocument/2006/relationships/hyperlink" Target="https://www.3gpp.org/ftp/TSG_RAN/WG2_RL2/TSGR2_118-e/Docs/R2-2205963.zip" TargetMode="External"/><Relationship Id="rId1855" Type="http://schemas.openxmlformats.org/officeDocument/2006/relationships/hyperlink" Target="https://www.3gpp.org/ftp/TSG_RAN/WG2_RL2/TSGR2_118-e/Docs/R2-2205700.zip" TargetMode="External"/><Relationship Id="rId2906" Type="http://schemas.openxmlformats.org/officeDocument/2006/relationships/hyperlink" Target="https://www.3gpp.org/ftp/TSG_RAN/WG2_RL2/TSGR2_118-e/Docs/R2-2204581.zip" TargetMode="External"/><Relationship Id="rId3070" Type="http://schemas.openxmlformats.org/officeDocument/2006/relationships/hyperlink" Target="https://www.3gpp.org/ftp/TSG_RAN/WG2_RL2/TSGR2_118-e/Docs/R2-2205941.zip" TargetMode="External"/><Relationship Id="rId4121" Type="http://schemas.openxmlformats.org/officeDocument/2006/relationships/hyperlink" Target="https://www.3gpp.org/ftp/TSG_RAN/WG2_RL2/TSGR2_118-e/Docs/R2-2206814.zip" TargetMode="External"/><Relationship Id="rId1715" Type="http://schemas.openxmlformats.org/officeDocument/2006/relationships/hyperlink" Target="https://www.3gpp.org/ftp/TSG_RAN/WG2_RL2/TSGR2_118-e/Docs/R2-2205412.zip" TargetMode="External"/><Relationship Id="rId1922" Type="http://schemas.openxmlformats.org/officeDocument/2006/relationships/hyperlink" Target="https://www.3gpp.org/ftp/TSG_RAN/WG2_RL2/TSGR2_118-e/Docs/R2-2204720.zip" TargetMode="External"/><Relationship Id="rId3887" Type="http://schemas.openxmlformats.org/officeDocument/2006/relationships/hyperlink" Target="https://www.3gpp.org/ftp/TSG_RAN/WG2_RL2/TSGR2_118-e/Docs/R2-2206756.zip" TargetMode="External"/><Relationship Id="rId4938" Type="http://schemas.openxmlformats.org/officeDocument/2006/relationships/hyperlink" Target="https://www.3gpp.org/ftp/TSG_RAN/WG2_RL2/TSGR2_118-e/Docs/R2-2206830.zip" TargetMode="External"/><Relationship Id="rId2489" Type="http://schemas.openxmlformats.org/officeDocument/2006/relationships/hyperlink" Target="https://www.3gpp.org/ftp/TSG_RAN/WG2_RL2/TSGR2_118-e/Docs/R2-2206213.zip" TargetMode="External"/><Relationship Id="rId2696" Type="http://schemas.openxmlformats.org/officeDocument/2006/relationships/hyperlink" Target="https://www.3gpp.org/ftp/TSG_RAN/WG2_RL2/TSGR2_118-e/Docs/R2-2204639.zip" TargetMode="External"/><Relationship Id="rId3747" Type="http://schemas.openxmlformats.org/officeDocument/2006/relationships/hyperlink" Target="https://www.3gpp.org/ftp/TSG_RAN/WG2_RL2/TSGR2_118-e/Docs/R2-2204432.zip" TargetMode="External"/><Relationship Id="rId3954" Type="http://schemas.openxmlformats.org/officeDocument/2006/relationships/hyperlink" Target="https://www.3gpp.org/ftp/TSG_RAN/WG2_RL2/TSGR2_118-e/Docs/R2-2205212.zip" TargetMode="External"/><Relationship Id="rId668" Type="http://schemas.openxmlformats.org/officeDocument/2006/relationships/hyperlink" Target="https://www.3gpp.org/ftp/TSG_RAN/WG2_RL2/TSGR2_118-e/Docs/R2-2204669.zip" TargetMode="External"/><Relationship Id="rId875" Type="http://schemas.openxmlformats.org/officeDocument/2006/relationships/hyperlink" Target="https://www.3gpp.org/ftp/TSG_RAN/WG2_RL2/TSGR2_118-e/Docs/R2-2204546.zip" TargetMode="External"/><Relationship Id="rId1298" Type="http://schemas.openxmlformats.org/officeDocument/2006/relationships/hyperlink" Target="https://www.3gpp.org/ftp/TSG_RAN/WG2_RL2/TSGR2_118-e/Docs/R2-2204772.zip" TargetMode="External"/><Relationship Id="rId2349" Type="http://schemas.openxmlformats.org/officeDocument/2006/relationships/hyperlink" Target="https://www.3gpp.org/ftp/TSG_RAN/WG2_RL2/TSGR2_118-e/Docs/R2-2206615.zip" TargetMode="External"/><Relationship Id="rId2556" Type="http://schemas.openxmlformats.org/officeDocument/2006/relationships/hyperlink" Target="https://www.3gpp.org/ftp/TSG_RAN/WG2_RL2/TSGR2_118-e/Docs/R2-2204879.zip" TargetMode="External"/><Relationship Id="rId2763" Type="http://schemas.openxmlformats.org/officeDocument/2006/relationships/hyperlink" Target="https://www.3gpp.org/ftp/TSG_RAN/WG2_RL2/TSGR2_118-e/Docs/R2-2205097.zip" TargetMode="External"/><Relationship Id="rId2970" Type="http://schemas.openxmlformats.org/officeDocument/2006/relationships/hyperlink" Target="https://www.3gpp.org/ftp/TSG_RAN/WG2_RL2/TSGR2_118-e/Docs/R2-2205489.zip" TargetMode="External"/><Relationship Id="rId3607" Type="http://schemas.openxmlformats.org/officeDocument/2006/relationships/hyperlink" Target="https://www.3gpp.org/ftp/TSG_RAN/WG2_RL2/TSGR2_118-e/Docs/R2-2206876.zip" TargetMode="External"/><Relationship Id="rId3814" Type="http://schemas.openxmlformats.org/officeDocument/2006/relationships/hyperlink" Target="https://www.3gpp.org/ftp/TSG_RAN/WG2_RL2/TSGR2_118-e/Docs/R2-2204499.zip" TargetMode="External"/><Relationship Id="rId528" Type="http://schemas.openxmlformats.org/officeDocument/2006/relationships/hyperlink" Target="https://www.3gpp.org/ftp/TSG_RAN/WG2_RL2/TSGR2_118-e/Docs/R2-2204548.zip" TargetMode="External"/><Relationship Id="rId735" Type="http://schemas.openxmlformats.org/officeDocument/2006/relationships/hyperlink" Target="https://www.3gpp.org/ftp/TSG_RAN/WG2_RL2/TSGR2_118-e/Docs/R2-2205629.zip" TargetMode="External"/><Relationship Id="rId942" Type="http://schemas.openxmlformats.org/officeDocument/2006/relationships/hyperlink" Target="https://www.3gpp.org/ftp/TSG_RAN/WG2_RL2/TSGR2_118-e/Docs/R2-2206167.zip" TargetMode="External"/><Relationship Id="rId1158" Type="http://schemas.openxmlformats.org/officeDocument/2006/relationships/hyperlink" Target="https://www.3gpp.org/ftp/TSG_RAN/WG2_RL2/TSGR2_118-e/Docs/R2-2205507.zip" TargetMode="External"/><Relationship Id="rId1365" Type="http://schemas.openxmlformats.org/officeDocument/2006/relationships/hyperlink" Target="https://www.3gpp.org/ftp/TSG_RAN/WG2_RL2/TSGR2_118-e/Docs/R2-2206237.zip" TargetMode="External"/><Relationship Id="rId1572" Type="http://schemas.openxmlformats.org/officeDocument/2006/relationships/hyperlink" Target="https://www.3gpp.org/ftp/TSG_RAN/WG2_RL2/TSGR2_118-e/Docs/R2-2205693.zip" TargetMode="External"/><Relationship Id="rId2209" Type="http://schemas.openxmlformats.org/officeDocument/2006/relationships/hyperlink" Target="https://www.3gpp.org/ftp/TSG_RAN/WG2_RL2/TSGR2_118-e/Docs/R2-2205016.zip" TargetMode="External"/><Relationship Id="rId2416" Type="http://schemas.openxmlformats.org/officeDocument/2006/relationships/hyperlink" Target="https://www.3gpp.org/ftp/TSG_RAN/WG2_RL2/TSGR2_118-e/Docs/R2-2204620.zip" TargetMode="External"/><Relationship Id="rId2623" Type="http://schemas.openxmlformats.org/officeDocument/2006/relationships/hyperlink" Target="https://www.3gpp.org/ftp/TSG_RAN/WG2_RL2/TSGR2_118-e/Docs/R2-2206846.zip" TargetMode="External"/><Relationship Id="rId1018" Type="http://schemas.openxmlformats.org/officeDocument/2006/relationships/hyperlink" Target="https://www.3gpp.org/ftp/TSG_RAN/WG2_RL2/TSGR2_118-e/Docs/R2-2206170.zip" TargetMode="External"/><Relationship Id="rId1225" Type="http://schemas.openxmlformats.org/officeDocument/2006/relationships/hyperlink" Target="https://www.3gpp.org/ftp/TSG_RAN/WG2_RL2/TSGR2_118-e/Docs/R2-2206343.zip" TargetMode="External"/><Relationship Id="rId1432" Type="http://schemas.openxmlformats.org/officeDocument/2006/relationships/hyperlink" Target="https://www.3gpp.org/ftp/TSG_RAN/WG2_RL2/TSGR2_118-e/Docs/R2-2205699.zip" TargetMode="External"/><Relationship Id="rId2830" Type="http://schemas.openxmlformats.org/officeDocument/2006/relationships/hyperlink" Target="https://www.3gpp.org/ftp/TSG_RAN/WG2_RL2/TSGR2_118-e/Docs/R2-2204580.zip" TargetMode="External"/><Relationship Id="rId4588" Type="http://schemas.openxmlformats.org/officeDocument/2006/relationships/hyperlink" Target="https://www.3gpp.org/ftp/TSG_RAN/WG2_RL2/TSGR2_118-e/Docs/R2-2206163.zip" TargetMode="External"/><Relationship Id="rId71" Type="http://schemas.openxmlformats.org/officeDocument/2006/relationships/hyperlink" Target="https://www.3gpp.org/ftp/TSG_RAN/WG2_RL2/TSGR2_118-e/Docs/R2-2203662.zip" TargetMode="External"/><Relationship Id="rId802" Type="http://schemas.openxmlformats.org/officeDocument/2006/relationships/hyperlink" Target="https://www.3gpp.org/ftp/TSG_RAN/WG2_RL2/TSGR2_118-e/Docs/R2-2205455.zip" TargetMode="External"/><Relationship Id="rId3397" Type="http://schemas.openxmlformats.org/officeDocument/2006/relationships/hyperlink" Target="https://www.3gpp.org/ftp/TSG_RAN/WG2_RL2/TSGR2_118-e/Docs/R2-2205395.zip" TargetMode="External"/><Relationship Id="rId4795" Type="http://schemas.openxmlformats.org/officeDocument/2006/relationships/hyperlink" Target="https://www.3gpp.org/ftp/TSG_RAN/WG2_RL2/TSGR2_118-e/Docs/R2-2206137.zip" TargetMode="External"/><Relationship Id="rId4448" Type="http://schemas.openxmlformats.org/officeDocument/2006/relationships/hyperlink" Target="https://www.3gpp.org/ftp/TSG_RAN/WG2_RL2/TSGR2_118-e/Docs/R2-2205516.zip" TargetMode="External"/><Relationship Id="rId4655" Type="http://schemas.openxmlformats.org/officeDocument/2006/relationships/hyperlink" Target="https://www.3gpp.org/ftp/TSG_RAN/WG2_RL2/TSGR2_118-e/Docs/R2-2205607.zip" TargetMode="External"/><Relationship Id="rId4862" Type="http://schemas.openxmlformats.org/officeDocument/2006/relationships/hyperlink" Target="https://www.3gpp.org/ftp/TSG_RAN/WG2_RL2/TSGR2_118-e/Docs/R2-2206847.zip" TargetMode="External"/><Relationship Id="rId178" Type="http://schemas.openxmlformats.org/officeDocument/2006/relationships/hyperlink" Target="https://www.3gpp.org/ftp/TSG_RAN/WG2_RL2/TSGR2_118-e/Docs/R2-2205513.zip" TargetMode="External"/><Relationship Id="rId3257" Type="http://schemas.openxmlformats.org/officeDocument/2006/relationships/hyperlink" Target="https://www.3gpp.org/ftp/TSG_RAN/WG2_RL2/TSGR2_118-e/Docs/R2-2206544.zip" TargetMode="External"/><Relationship Id="rId3464" Type="http://schemas.openxmlformats.org/officeDocument/2006/relationships/hyperlink" Target="https://www.3gpp.org/ftp/TSG_RAN/WG2_RL2/TSGR2_118-e/Docs/R2-2205390.zip" TargetMode="External"/><Relationship Id="rId3671" Type="http://schemas.openxmlformats.org/officeDocument/2006/relationships/hyperlink" Target="https://www.3gpp.org/ftp/TSG_RAN/WG2_RL2/TSGR2_118-e/Docs/R2-2205330.zip" TargetMode="External"/><Relationship Id="rId4308" Type="http://schemas.openxmlformats.org/officeDocument/2006/relationships/hyperlink" Target="https://www.3gpp.org/ftp/TSG_RAN/WG2_RL2/TSGR2_118-e/Docs/R2-2204606.zip" TargetMode="External"/><Relationship Id="rId4515" Type="http://schemas.openxmlformats.org/officeDocument/2006/relationships/hyperlink" Target="https://www.3gpp.org/ftp/TSG_RAN/WG2_RL2/TSGR2_118-e/Docs/R2-2205896.zip" TargetMode="External"/><Relationship Id="rId4722" Type="http://schemas.openxmlformats.org/officeDocument/2006/relationships/hyperlink" Target="https://www.3gpp.org/ftp/TSG_RAN/WG2_RL2/TSGR2_118-e/Docs/R2-2206251.zip" TargetMode="External"/><Relationship Id="rId385" Type="http://schemas.openxmlformats.org/officeDocument/2006/relationships/hyperlink" Target="https://www.3gpp.org/ftp/TSG_RAN/WG2_RL2/TSGR2_118-e/Docs/R2-2204482.zip" TargetMode="External"/><Relationship Id="rId592" Type="http://schemas.openxmlformats.org/officeDocument/2006/relationships/hyperlink" Target="https://www.3gpp.org/ftp/TSG_RAN/WG2_RL2/TSGR2_118-e/Docs/R2-2205768.zip" TargetMode="External"/><Relationship Id="rId2066" Type="http://schemas.openxmlformats.org/officeDocument/2006/relationships/hyperlink" Target="https://www.3gpp.org/ftp/TSG_RAN/WG2_RL2/TSGR2_118-e/Docs/R2-2206245.zip" TargetMode="External"/><Relationship Id="rId2273" Type="http://schemas.openxmlformats.org/officeDocument/2006/relationships/hyperlink" Target="https://www.3gpp.org/ftp/TSG_RAN/WG2_RL2/TSGR2_118-e/Docs/R2-2206390.zip" TargetMode="External"/><Relationship Id="rId2480" Type="http://schemas.openxmlformats.org/officeDocument/2006/relationships/hyperlink" Target="https://www.3gpp.org/ftp/TSG_RAN/WG2_RL2/TSGR2_118-e/Docs/R2-2206216.zip" TargetMode="External"/><Relationship Id="rId3117" Type="http://schemas.openxmlformats.org/officeDocument/2006/relationships/hyperlink" Target="https://www.3gpp.org/ftp/TSG_RAN/WG2_RL2/TSGR2_118-e/Docs/R2-2204739.zip" TargetMode="External"/><Relationship Id="rId3324" Type="http://schemas.openxmlformats.org/officeDocument/2006/relationships/hyperlink" Target="https://www.3gpp.org/ftp/TSG_RAN/WG2_RL2/TSGR2_118-e/Docs/R2-2205376.zip" TargetMode="External"/><Relationship Id="rId3531" Type="http://schemas.openxmlformats.org/officeDocument/2006/relationships/hyperlink" Target="https://www.3gpp.org/ftp/TSG_RAN/WG2_RL2/TSGR2_118-e/Docs/R2-2205869.zip" TargetMode="External"/><Relationship Id="rId245" Type="http://schemas.openxmlformats.org/officeDocument/2006/relationships/hyperlink" Target="https://www.3gpp.org/ftp/TSG_RAN/WG2_RL2/TSGR2_118-e/Docs/R2-2205961.zip" TargetMode="External"/><Relationship Id="rId452" Type="http://schemas.openxmlformats.org/officeDocument/2006/relationships/hyperlink" Target="https://www.3gpp.org/ftp/TSG_RAN/WG2_RL2/TSGR2_118-e/Docs/R2-2205577.zip" TargetMode="External"/><Relationship Id="rId1082" Type="http://schemas.openxmlformats.org/officeDocument/2006/relationships/hyperlink" Target="https://www.3gpp.org/ftp/TSG_RAN/WG2_RL2/TSGR2_118-e/Docs/R2-2204446.zip" TargetMode="External"/><Relationship Id="rId2133" Type="http://schemas.openxmlformats.org/officeDocument/2006/relationships/hyperlink" Target="https://www.3gpp.org/ftp/TSG_RAN/WG2_RL2/TSGR2_118-e/Docs/R2-2205764.zip" TargetMode="External"/><Relationship Id="rId2340" Type="http://schemas.openxmlformats.org/officeDocument/2006/relationships/hyperlink" Target="https://www.3gpp.org/ftp/TSG_RAN/WG2_RL2/TSGR2_118-e/Docs/R2-2206706.zip" TargetMode="External"/><Relationship Id="rId105" Type="http://schemas.openxmlformats.org/officeDocument/2006/relationships/hyperlink" Target="https://www.3gpp.org/ftp/TSG_RAN/WG2_RL2/TSGR2_118-e/Docs/R2-2204434.zip" TargetMode="External"/><Relationship Id="rId312" Type="http://schemas.openxmlformats.org/officeDocument/2006/relationships/hyperlink" Target="https://www.3gpp.org/ftp/TSG_RAN/WG2_RL2/TSGR2_118-e/Docs/R2-2206437.zip" TargetMode="External"/><Relationship Id="rId2200" Type="http://schemas.openxmlformats.org/officeDocument/2006/relationships/hyperlink" Target="https://www.3gpp.org/ftp/TSG_RAN/WG2_RL2/TSGR2_118-e/Docs/R2-2204987.zip" TargetMode="External"/><Relationship Id="rId4098" Type="http://schemas.openxmlformats.org/officeDocument/2006/relationships/hyperlink" Target="https://www.3gpp.org/ftp/TSG_RAN/WG2_RL2/TSGR2_118-e/Docs/R2-2206728.zip" TargetMode="External"/><Relationship Id="rId1899" Type="http://schemas.openxmlformats.org/officeDocument/2006/relationships/hyperlink" Target="https://www.3gpp.org/ftp/TSG_RAN/WG2_RL2/TSGR2_118-e/Docs/R2-2205236.zip" TargetMode="External"/><Relationship Id="rId4165" Type="http://schemas.openxmlformats.org/officeDocument/2006/relationships/hyperlink" Target="https://www.3gpp.org/ftp/TSG_RAN/WG2_RL2/TSGR2_118-e/Docs/R2-2206876.zip" TargetMode="External"/><Relationship Id="rId4372" Type="http://schemas.openxmlformats.org/officeDocument/2006/relationships/hyperlink" Target="https://www.3gpp.org/ftp/TSG_RAN/WG2_RL2/TSGR2_118-e/Docs/R2-2205455.zip" TargetMode="External"/><Relationship Id="rId1759" Type="http://schemas.openxmlformats.org/officeDocument/2006/relationships/hyperlink" Target="https://www.3gpp.org/ftp/TSG_RAN/WG2_RL2/TSGR2_118-e/Docs/R2-2206202.zip" TargetMode="External"/><Relationship Id="rId1966" Type="http://schemas.openxmlformats.org/officeDocument/2006/relationships/hyperlink" Target="https://www.3gpp.org/ftp/TSG_RAN/WG2_RL2/TSGR2_118-e/Docs/R2-2205436.zip" TargetMode="External"/><Relationship Id="rId3181" Type="http://schemas.openxmlformats.org/officeDocument/2006/relationships/hyperlink" Target="https://www.3gpp.org/ftp/TSG_RAN/WG2_RL2/TSGR2_118-e/Docs/R2-2205194.zip" TargetMode="External"/><Relationship Id="rId4025" Type="http://schemas.openxmlformats.org/officeDocument/2006/relationships/hyperlink" Target="https://www.3gpp.org/ftp/TSG_RAN/WG2_RL2/TSGR2_118-e/Docs/R2-2206463.zip" TargetMode="External"/><Relationship Id="rId1619" Type="http://schemas.openxmlformats.org/officeDocument/2006/relationships/hyperlink" Target="https://www.3gpp.org/ftp/TSG_RAN/WG2_RL2/TSGR2_118-e/Docs/R2-2205619.zip" TargetMode="External"/><Relationship Id="rId1826" Type="http://schemas.openxmlformats.org/officeDocument/2006/relationships/hyperlink" Target="https://www.3gpp.org/ftp/TSG_RAN/WG2_RL2/TSGR2_118-e/Docs/R2-2206207.zip" TargetMode="External"/><Relationship Id="rId4232" Type="http://schemas.openxmlformats.org/officeDocument/2006/relationships/hyperlink" Target="https://www.3gpp.org/ftp/TSG_RAN/WG2_RL2/TSGR2_118-e/Docs/R2-2204728.zip" TargetMode="External"/><Relationship Id="rId3041" Type="http://schemas.openxmlformats.org/officeDocument/2006/relationships/hyperlink" Target="https://www.3gpp.org/ftp/TSG_RAN/WG2_RL2/TSGR2_118-e/Docs/R2-2205837.zip" TargetMode="External"/><Relationship Id="rId3998" Type="http://schemas.openxmlformats.org/officeDocument/2006/relationships/hyperlink" Target="https://www.3gpp.org/ftp/TSG_RAN/WG2_RL2/TSGR2_118-e/Docs/R2-2206291.zip" TargetMode="External"/><Relationship Id="rId3858" Type="http://schemas.openxmlformats.org/officeDocument/2006/relationships/hyperlink" Target="https://www.3gpp.org/ftp/TSG_RAN/WG2_RL2/TSGR2_118-e/Docs/R2-2206472.zip" TargetMode="External"/><Relationship Id="rId4909" Type="http://schemas.openxmlformats.org/officeDocument/2006/relationships/hyperlink" Target="https://www.3gpp.org/ftp/TSG_RAN/WG2_RL2/TSGR2_118-e/Docs/R2-2206215.zip" TargetMode="External"/><Relationship Id="rId779" Type="http://schemas.openxmlformats.org/officeDocument/2006/relationships/hyperlink" Target="https://www.3gpp.org/ftp/TSG_RAN/WG2_RL2/TSGR2_118-e/Docs/R2-2205128.zip" TargetMode="External"/><Relationship Id="rId986" Type="http://schemas.openxmlformats.org/officeDocument/2006/relationships/hyperlink" Target="https://www.3gpp.org/ftp/TSG_RAN/WG2_RL2/TSGR2_118-e/Docs/R2-2204435.zip" TargetMode="External"/><Relationship Id="rId2667" Type="http://schemas.openxmlformats.org/officeDocument/2006/relationships/hyperlink" Target="https://www.3gpp.org/ftp/TSG_RAN/WG2_RL2/TSGR2_118-e/Docs/R2-2206306.zip" TargetMode="External"/><Relationship Id="rId3718" Type="http://schemas.openxmlformats.org/officeDocument/2006/relationships/hyperlink" Target="https://www.3gpp.org/ftp/TSG_RAN/WG2_RL2/TSGR2_118-e/Docs/R2-2206157.zip" TargetMode="External"/><Relationship Id="rId639" Type="http://schemas.openxmlformats.org/officeDocument/2006/relationships/hyperlink" Target="https://www.3gpp.org/ftp/TSG_RAN/WG2_RL2/TSGR2_118-e/Docs/R2-2206121.zip" TargetMode="External"/><Relationship Id="rId1269" Type="http://schemas.openxmlformats.org/officeDocument/2006/relationships/hyperlink" Target="https://www.3gpp.org/ftp/TSG_RAN/WG2_RL2/TSGR2_118-e/Docs/R2-2205355.zip" TargetMode="External"/><Relationship Id="rId1476" Type="http://schemas.openxmlformats.org/officeDocument/2006/relationships/hyperlink" Target="https://www.3gpp.org/ftp/TSG_RAN/WG2_RL2/TSGR2_118-e/Docs/R2-2205357.zip" TargetMode="External"/><Relationship Id="rId2874" Type="http://schemas.openxmlformats.org/officeDocument/2006/relationships/hyperlink" Target="https://www.3gpp.org/ftp/TSG_RAN/WG2_RL2/TSGR2_118-e/Docs/R2-2204922.zip" TargetMode="External"/><Relationship Id="rId3925" Type="http://schemas.openxmlformats.org/officeDocument/2006/relationships/hyperlink" Target="https://www.3gpp.org/ftp/TSG_RAN/WG2_RL2/TSGR2_118-e/Docs/R2-2206356.zip" TargetMode="External"/><Relationship Id="rId846" Type="http://schemas.openxmlformats.org/officeDocument/2006/relationships/hyperlink" Target="https://www.3gpp.org/ftp/TSG_RAN/WG2_RL2/TSGR2_118-e/Docs/R2-2204493.zip" TargetMode="External"/><Relationship Id="rId1129" Type="http://schemas.openxmlformats.org/officeDocument/2006/relationships/hyperlink" Target="https://www.3gpp.org/ftp/TSG_RAN/WG2_RL2/TSGR2_118-e/Docs/R2-2204793.zip" TargetMode="External"/><Relationship Id="rId1683" Type="http://schemas.openxmlformats.org/officeDocument/2006/relationships/hyperlink" Target="https://www.3gpp.org/ftp/TSG_RAN/WG2_RL2/TSGR2_118-e/Docs/R2-2204786.zip" TargetMode="External"/><Relationship Id="rId1890" Type="http://schemas.openxmlformats.org/officeDocument/2006/relationships/hyperlink" Target="https://www.3gpp.org/ftp/TSG_RAN/WG2_RL2/TSGR2_118-e/Docs/R2-2204563.zip" TargetMode="External"/><Relationship Id="rId2527" Type="http://schemas.openxmlformats.org/officeDocument/2006/relationships/hyperlink" Target="https://www.3gpp.org/ftp/TSG_RAN/WG2_RL2/TSGR2_118-e/Docs/R2-2206200.zip" TargetMode="External"/><Relationship Id="rId2734" Type="http://schemas.openxmlformats.org/officeDocument/2006/relationships/hyperlink" Target="https://www.3gpp.org/ftp/TSG_RAN/WG2_RL2/TSGR2_118-e/Docs/R2-2206319.zip" TargetMode="External"/><Relationship Id="rId2941" Type="http://schemas.openxmlformats.org/officeDocument/2006/relationships/hyperlink" Target="https://www.3gpp.org/ftp/TSG_RAN/WG2_RL2/TSGR2_118-e/Docs/R2-2205708.zip" TargetMode="External"/><Relationship Id="rId706" Type="http://schemas.openxmlformats.org/officeDocument/2006/relationships/hyperlink" Target="https://www.3gpp.org/ftp/TSG_RAN/WG2_RL2/TSGR2_118-e/Docs/R2-2202875.zip" TargetMode="External"/><Relationship Id="rId913" Type="http://schemas.openxmlformats.org/officeDocument/2006/relationships/hyperlink" Target="https://www.3gpp.org/ftp/TSG_RAN/WG2_RL2/TSGR2_118-e/Docs/R2-2205422.zip" TargetMode="External"/><Relationship Id="rId1336" Type="http://schemas.openxmlformats.org/officeDocument/2006/relationships/hyperlink" Target="https://www.3gpp.org/ftp/TSG_RAN/WG2_RL2/TSGR2_118-e/Docs/R2-2204637.zip" TargetMode="External"/><Relationship Id="rId1543" Type="http://schemas.openxmlformats.org/officeDocument/2006/relationships/hyperlink" Target="https://www.3gpp.org/ftp/TSG_RAN/WG2_RL2/TSGR2_118-e/Docs/R2-2205773.zip" TargetMode="External"/><Relationship Id="rId1750" Type="http://schemas.openxmlformats.org/officeDocument/2006/relationships/hyperlink" Target="https://www.3gpp.org/ftp/TSG_RAN/WG2_RL2/TSGR2_118-e/Docs/R2-2204070.zip" TargetMode="External"/><Relationship Id="rId2801" Type="http://schemas.openxmlformats.org/officeDocument/2006/relationships/hyperlink" Target="https://www.3gpp.org/ftp/TSG_RAN/WG2_RL2/TSGR2_118-e/Docs/R2-2205185.zip" TargetMode="External"/><Relationship Id="rId4699" Type="http://schemas.openxmlformats.org/officeDocument/2006/relationships/hyperlink" Target="https://www.3gpp.org/ftp/TSG_RAN/WG2_RL2/TSGR2_118-e/Docs/R2-2206383.zip" TargetMode="External"/><Relationship Id="rId42" Type="http://schemas.openxmlformats.org/officeDocument/2006/relationships/hyperlink" Target="https://www.3gpp.org/ftp/TSG_RAN/WG2_RL2/TSGR2_118-e/Docs/R2-2206817.zip" TargetMode="External"/><Relationship Id="rId1403" Type="http://schemas.openxmlformats.org/officeDocument/2006/relationships/hyperlink" Target="https://www.3gpp.org/ftp/TSG_RAN/WG2_RL2/TSGR2_118-e/Docs/R2-2205609.zip" TargetMode="External"/><Relationship Id="rId1610" Type="http://schemas.openxmlformats.org/officeDocument/2006/relationships/hyperlink" Target="https://www.3gpp.org/ftp/TSG_RAN/WG2_RL2/TSGR2_118-e/Docs/R2-2204571.zip" TargetMode="External"/><Relationship Id="rId4559" Type="http://schemas.openxmlformats.org/officeDocument/2006/relationships/hyperlink" Target="https://www.3gpp.org/ftp/TSG_RAN/WG2_RL2/TSGR2_118-e/Docs/R2-2206615.zip" TargetMode="External"/><Relationship Id="rId4766" Type="http://schemas.openxmlformats.org/officeDocument/2006/relationships/hyperlink" Target="https://www.3gpp.org/ftp/TSG_RAN/WG2_RL2/TSGR2_118-e/Docs/R2-2206285.zip" TargetMode="External"/><Relationship Id="rId4973" Type="http://schemas.openxmlformats.org/officeDocument/2006/relationships/hyperlink" Target="https://www.3gpp.org/ftp/TSG_RAN/WG2_RL2/TSGR2_118-e/Docs/R2-2206248.zip" TargetMode="External"/><Relationship Id="rId3368" Type="http://schemas.openxmlformats.org/officeDocument/2006/relationships/hyperlink" Target="https://www.3gpp.org/ftp/TSG_RAN/WG2_RL2/TSGR2_118-e/Docs/R2-2205071.zip" TargetMode="External"/><Relationship Id="rId3575" Type="http://schemas.openxmlformats.org/officeDocument/2006/relationships/hyperlink" Target="https://www.3gpp.org/ftp/TSG_RAN/WG2_RL2/TSGR2_118-e/Docs/R2-2204423.zip" TargetMode="External"/><Relationship Id="rId3782" Type="http://schemas.openxmlformats.org/officeDocument/2006/relationships/hyperlink" Target="https://www.3gpp.org/ftp/TSG_RAN/WG2_RL2/TSGR2_118-e/Docs/R2-2204467.zip" TargetMode="External"/><Relationship Id="rId4419" Type="http://schemas.openxmlformats.org/officeDocument/2006/relationships/hyperlink" Target="https://www.3gpp.org/ftp/TSG_RAN/WG2_RL2/TSGR2_118-e/Docs/R2-2204600.zip" TargetMode="External"/><Relationship Id="rId4626" Type="http://schemas.openxmlformats.org/officeDocument/2006/relationships/hyperlink" Target="https://www.3gpp.org/ftp/TSG_RAN/WG2_RL2/TSGR2_118-e/Docs/R2-2204795.zip" TargetMode="External"/><Relationship Id="rId4833" Type="http://schemas.openxmlformats.org/officeDocument/2006/relationships/hyperlink" Target="https://www.3gpp.org/ftp/TSG_RAN/WG2_RL2/TSGR2_118-e/Docs/R2-2206308.zip" TargetMode="External"/><Relationship Id="rId289" Type="http://schemas.openxmlformats.org/officeDocument/2006/relationships/hyperlink" Target="https://www.3gpp.org/ftp/TSG_RAN/WG2_RL2/TSGR2_118-e/Docs/R2-2206658.zip" TargetMode="External"/><Relationship Id="rId496" Type="http://schemas.openxmlformats.org/officeDocument/2006/relationships/hyperlink" Target="https://www.3gpp.org/ftp/TSG_RAN/WG2_RL2/TSGR2_118-e/Docs/R2-2206296.zip" TargetMode="External"/><Relationship Id="rId2177" Type="http://schemas.openxmlformats.org/officeDocument/2006/relationships/hyperlink" Target="https://www.3gpp.org/ftp/TSG_RAN/WG2_RL2/TSGR2_118-e/Docs/R2-2205581.zip" TargetMode="External"/><Relationship Id="rId2384" Type="http://schemas.openxmlformats.org/officeDocument/2006/relationships/hyperlink" Target="https://www.3gpp.org/ftp/TSG_RAN/WG2_RL2/TSGR2_118-e/Docs/R2-2205512.zip" TargetMode="External"/><Relationship Id="rId2591" Type="http://schemas.openxmlformats.org/officeDocument/2006/relationships/hyperlink" Target="https://www.3gpp.org/ftp/TSG_RAN/WG2_RL2/TSGR2_118-e/Docs/R2-2205736.zip" TargetMode="External"/><Relationship Id="rId3228" Type="http://schemas.openxmlformats.org/officeDocument/2006/relationships/hyperlink" Target="https://www.3gpp.org/ftp/TSG_RAN/WG2_RL2/TSGR2_118-e/Docs/R2-2206118.zip" TargetMode="External"/><Relationship Id="rId3435" Type="http://schemas.openxmlformats.org/officeDocument/2006/relationships/hyperlink" Target="https://www.3gpp.org/ftp/TSG_RAN/WG2_RL2/TSGR2_118-e/Docs/R2-2206462.zip" TargetMode="External"/><Relationship Id="rId3642" Type="http://schemas.openxmlformats.org/officeDocument/2006/relationships/hyperlink" Target="https://www.3gpp.org/ftp/TSG_RAN/WG2_RL2/TSGR2_118-e/Docs/R2-2202560.zip" TargetMode="External"/><Relationship Id="rId149" Type="http://schemas.openxmlformats.org/officeDocument/2006/relationships/hyperlink" Target="https://www.3gpp.org/ftp/TSG_RAN/WG2_RL2/TSGR2_118-e/Docs/R2-2202524.zip" TargetMode="External"/><Relationship Id="rId356" Type="http://schemas.openxmlformats.org/officeDocument/2006/relationships/hyperlink" Target="https://www.3gpp.org/ftp/TSG_RAN/WG2_RL2/TSGR2_118-e/Docs/R2-2206660.zip" TargetMode="External"/><Relationship Id="rId563" Type="http://schemas.openxmlformats.org/officeDocument/2006/relationships/hyperlink" Target="https://www.3gpp.org/ftp/TSG_RAN/WG2_RL2/TSGR2_118-e/Docs/R2-2206263.zip" TargetMode="External"/><Relationship Id="rId770" Type="http://schemas.openxmlformats.org/officeDocument/2006/relationships/hyperlink" Target="https://www.3gpp.org/ftp/TSG_RAN/WG2_RL2/TSGR2_118-e/Docs/R2-2204834.zip" TargetMode="External"/><Relationship Id="rId1193" Type="http://schemas.openxmlformats.org/officeDocument/2006/relationships/hyperlink" Target="https://www.3gpp.org/ftp/TSG_RAN/WG2_RL2/TSGR2_118-e/Docs/R2-2205021.zip" TargetMode="External"/><Relationship Id="rId2037" Type="http://schemas.openxmlformats.org/officeDocument/2006/relationships/hyperlink" Target="https://www.3gpp.org/ftp/TSG_RAN/WG2_RL2/TSGR2_118-e/Docs/R2-2206385.zip" TargetMode="External"/><Relationship Id="rId2244" Type="http://schemas.openxmlformats.org/officeDocument/2006/relationships/hyperlink" Target="https://www.3gpp.org/ftp/TSG_RAN/WG2_RL2/TSGR2_118-e/Docs/R2-2205654.zip" TargetMode="External"/><Relationship Id="rId2451" Type="http://schemas.openxmlformats.org/officeDocument/2006/relationships/hyperlink" Target="https://www.3gpp.org/ftp/TSG_RAN/WG2_RL2/TSGR2_118-e/Docs/R2-2205036.zip" TargetMode="External"/><Relationship Id="rId4900" Type="http://schemas.openxmlformats.org/officeDocument/2006/relationships/hyperlink" Target="https://www.3gpp.org/ftp/TSG_RAN/WG2_RL2/TSGR2_118-e/Docs/R2-2206844.zip" TargetMode="External"/><Relationship Id="rId216" Type="http://schemas.openxmlformats.org/officeDocument/2006/relationships/hyperlink" Target="https://www.3gpp.org/ftp/TSG_RAN/WG2_RL2/TSGR2_118-e/Docs/R2-2206145.zip" TargetMode="External"/><Relationship Id="rId423" Type="http://schemas.openxmlformats.org/officeDocument/2006/relationships/hyperlink" Target="https://www.3gpp.org/ftp/TSG_RAN/WG2_RL2/TSGR2_118-e/Docs/R2-2204645.zip" TargetMode="External"/><Relationship Id="rId1053" Type="http://schemas.openxmlformats.org/officeDocument/2006/relationships/hyperlink" Target="https://www.3gpp.org/ftp/TSG_RAN/WG2_RL2/TSGR2_118-e/Docs/R2-2204895.zip" TargetMode="External"/><Relationship Id="rId1260" Type="http://schemas.openxmlformats.org/officeDocument/2006/relationships/hyperlink" Target="https://www.3gpp.org/ftp/TSG_RAN/WG2_RL2/TSGR2_118-e/Docs/R2-2206483.zip" TargetMode="External"/><Relationship Id="rId2104" Type="http://schemas.openxmlformats.org/officeDocument/2006/relationships/hyperlink" Target="https://www.3gpp.org/ftp/TSG_RAN/WG2_RL2/TSGR2_118-e/Docs/R2-2205764.zip" TargetMode="External"/><Relationship Id="rId3502" Type="http://schemas.openxmlformats.org/officeDocument/2006/relationships/hyperlink" Target="https://www.3gpp.org/ftp/TSG_RAN/WG2_RL2/TSGR2_118-e/Docs/R2-2205515.zip" TargetMode="External"/><Relationship Id="rId630" Type="http://schemas.openxmlformats.org/officeDocument/2006/relationships/hyperlink" Target="https://www.3gpp.org/ftp/TSG_RAN/WG2_RL2/TSGR2_118-e/Docs/R2-2205539.zip" TargetMode="External"/><Relationship Id="rId2311" Type="http://schemas.openxmlformats.org/officeDocument/2006/relationships/hyperlink" Target="https://www.3gpp.org/ftp/TSG_RAN/WG2_RL2/TSGR2_118-e/Docs/R2-2206020.zip" TargetMode="External"/><Relationship Id="rId4069" Type="http://schemas.openxmlformats.org/officeDocument/2006/relationships/hyperlink" Target="https://www.3gpp.org/ftp/TSG_RAN/WG2_RL2/TSGR2_118-e/Docs/R2-2206668.zip" TargetMode="External"/><Relationship Id="rId1120" Type="http://schemas.openxmlformats.org/officeDocument/2006/relationships/hyperlink" Target="https://www.3gpp.org/ftp/TSG_RAN/WG2_RL2/TSGR2_118-e/Docs/R2-2205500.zip" TargetMode="External"/><Relationship Id="rId4276" Type="http://schemas.openxmlformats.org/officeDocument/2006/relationships/hyperlink" Target="https://www.3gpp.org/ftp/TSG_RAN/WG2_RL2/TSGR2_118-e/Docs/R2-2206985.zip" TargetMode="External"/><Relationship Id="rId4483" Type="http://schemas.openxmlformats.org/officeDocument/2006/relationships/hyperlink" Target="https://www.3gpp.org/ftp/TSG_RAN/WG2_RL2/TSGR2_118-e/Docs/R2-2205145.zip" TargetMode="External"/><Relationship Id="rId4690" Type="http://schemas.openxmlformats.org/officeDocument/2006/relationships/hyperlink" Target="https://www.3gpp.org/ftp/TSG_RAN/WG2_RL2/TSGR2_118-e/Docs/R2-2205655.zip" TargetMode="External"/><Relationship Id="rId1937" Type="http://schemas.openxmlformats.org/officeDocument/2006/relationships/hyperlink" Target="https://www.3gpp.org/ftp/TSG_RAN/WG2_RL2/TSGR2_118-e/Docs/R2-2206209.zip" TargetMode="External"/><Relationship Id="rId3085" Type="http://schemas.openxmlformats.org/officeDocument/2006/relationships/hyperlink" Target="https://www.3gpp.org/ftp/TSG_RAN/WG2_RL2/TSGR2_118-e/Docs/R2-2205941.zip" TargetMode="External"/><Relationship Id="rId3292" Type="http://schemas.openxmlformats.org/officeDocument/2006/relationships/hyperlink" Target="https://www.3gpp.org/ftp/TSG_RAN/WG2_RL2/TSGR2_118-e/Docs/R2-2205417.zip" TargetMode="External"/><Relationship Id="rId4136" Type="http://schemas.openxmlformats.org/officeDocument/2006/relationships/hyperlink" Target="https://www.3gpp.org/ftp/TSG_RAN/WG2_RL2/TSGR2_118-e/Docs/R2-2206844.zip" TargetMode="External"/><Relationship Id="rId4343" Type="http://schemas.openxmlformats.org/officeDocument/2006/relationships/hyperlink" Target="https://www.3gpp.org/ftp/TSG_RAN/WG2_RL2/TSGR2_118-e/Docs/R2-2204744.zip" TargetMode="External"/><Relationship Id="rId4550" Type="http://schemas.openxmlformats.org/officeDocument/2006/relationships/hyperlink" Target="https://www.3gpp.org/ftp/TSG_RAN/WG2_RL2/TSGR2_118-e/Docs/R2-2206505.zip" TargetMode="External"/><Relationship Id="rId3152" Type="http://schemas.openxmlformats.org/officeDocument/2006/relationships/hyperlink" Target="https://www.3gpp.org/ftp/TSG_RAN/WG2_RL2/TSGR2_118-e/Docs/R2-2206851.zip" TargetMode="External"/><Relationship Id="rId4203" Type="http://schemas.openxmlformats.org/officeDocument/2006/relationships/hyperlink" Target="https://www.3gpp.org/ftp/TSG_RAN/WG2_RL2/TSGR2_118-e/Docs/R2-2204920.zip" TargetMode="External"/><Relationship Id="rId4410" Type="http://schemas.openxmlformats.org/officeDocument/2006/relationships/hyperlink" Target="https://www.3gpp.org/ftp/TSG_RAN/WG2_RL2/TSGR2_118-e/Docs/R2-2205395.zip" TargetMode="External"/><Relationship Id="rId280" Type="http://schemas.openxmlformats.org/officeDocument/2006/relationships/hyperlink" Target="https://www.3gpp.org/ftp/TSG_RAN/WG2_RL2/TSGR2_118-e/Docs/R2-2205827.zip" TargetMode="External"/><Relationship Id="rId3012" Type="http://schemas.openxmlformats.org/officeDocument/2006/relationships/hyperlink" Target="https://www.3gpp.org/ftp/TSG_RAN/WG2_RL2/TSGR2_118-e/Docs/R2-2206332.zip" TargetMode="External"/><Relationship Id="rId140" Type="http://schemas.openxmlformats.org/officeDocument/2006/relationships/hyperlink" Target="https://www.3gpp.org/ftp/TSG_RAN/WG2_RL2/TSGR2_118-e/Docs/R2-2205717.zip" TargetMode="External"/><Relationship Id="rId3969" Type="http://schemas.openxmlformats.org/officeDocument/2006/relationships/hyperlink" Target="https://www.3gpp.org/ftp/TSG_RAN/WG2_RL2/TSGR2_118-e/Docs/R2-2206170.zip" TargetMode="External"/><Relationship Id="rId6" Type="http://schemas.openxmlformats.org/officeDocument/2006/relationships/footnotes" Target="footnotes.xml"/><Relationship Id="rId2778" Type="http://schemas.openxmlformats.org/officeDocument/2006/relationships/hyperlink" Target="https://www.3gpp.org/ftp/TSG_RAN/WG2_RL2/TSGR2_118-e/Docs/R2-2205782.zip" TargetMode="External"/><Relationship Id="rId2985" Type="http://schemas.openxmlformats.org/officeDocument/2006/relationships/hyperlink" Target="https://www.3gpp.org/ftp/TSG_RAN/WG2_RL2/TSGR2_118-e/Docs/R2-2206348.zip" TargetMode="External"/><Relationship Id="rId3829" Type="http://schemas.openxmlformats.org/officeDocument/2006/relationships/hyperlink" Target="https://www.3gpp.org/ftp/TSG_RAN/WG2_RL2/TSGR2_118-e/Docs/R2-2204514.zip" TargetMode="External"/><Relationship Id="rId957" Type="http://schemas.openxmlformats.org/officeDocument/2006/relationships/hyperlink" Target="https://www.3gpp.org/ftp/TSG_RAN/WG2_RL2/TSGR2_118-e/Docs/R2-2205166.zip" TargetMode="External"/><Relationship Id="rId1587" Type="http://schemas.openxmlformats.org/officeDocument/2006/relationships/hyperlink" Target="https://www.3gpp.org/ftp/TSG_RAN/WG2_RL2/TSGR2_118-e/Docs/R2-2204603.zip" TargetMode="External"/><Relationship Id="rId1794" Type="http://schemas.openxmlformats.org/officeDocument/2006/relationships/hyperlink" Target="https://www.3gpp.org/ftp/TSG_RAN/WG2_RL2/TSGR2_118-e/Docs/R2-2205135.zip" TargetMode="External"/><Relationship Id="rId2638" Type="http://schemas.openxmlformats.org/officeDocument/2006/relationships/hyperlink" Target="https://www.3gpp.org/ftp/TSG_RAN/WG2_RL2/TSGR2_118-e/Docs/R2-2204874.zip" TargetMode="External"/><Relationship Id="rId2845" Type="http://schemas.openxmlformats.org/officeDocument/2006/relationships/hyperlink" Target="https://www.3gpp.org/ftp/TSG_RAN/WG2_RL2/TSGR2_118-e/Docs/R2-2204574.zip" TargetMode="External"/><Relationship Id="rId86" Type="http://schemas.openxmlformats.org/officeDocument/2006/relationships/hyperlink" Target="https://www.3gpp.org/ftp/TSG_RAN/WG2_RL2/TSGR2_118-e/Docs/R2-2206188.zip" TargetMode="External"/><Relationship Id="rId817" Type="http://schemas.openxmlformats.org/officeDocument/2006/relationships/hyperlink" Target="https://www.3gpp.org/ftp/TSG_RAN/WG2_RL2/TSGR2_118-e/Docs/R2-2205750.zip" TargetMode="External"/><Relationship Id="rId1447" Type="http://schemas.openxmlformats.org/officeDocument/2006/relationships/hyperlink" Target="https://www.3gpp.org/ftp/TSG_RAN/WG2_RL2/TSGR2_118-e/Docs/R2-2205987.zip" TargetMode="External"/><Relationship Id="rId1654" Type="http://schemas.openxmlformats.org/officeDocument/2006/relationships/hyperlink" Target="https://www.3gpp.org/ftp/TSG_RAN/WG2_RL2/TSGR2_118-e/Docs/R2-2206366.zip" TargetMode="External"/><Relationship Id="rId1861" Type="http://schemas.openxmlformats.org/officeDocument/2006/relationships/hyperlink" Target="https://www.3gpp.org/ftp/TSG_RAN/WG2_RL2/TSGR2_118-e/Docs/R2-2205234.zip" TargetMode="External"/><Relationship Id="rId2705" Type="http://schemas.openxmlformats.org/officeDocument/2006/relationships/hyperlink" Target="https://www.3gpp.org/ftp/TSG_RAN/WG2_RL2/TSGR2_118-e/Docs/R2-2204566.zip" TargetMode="External"/><Relationship Id="rId2912" Type="http://schemas.openxmlformats.org/officeDocument/2006/relationships/hyperlink" Target="https://www.3gpp.org/ftp/TSG_RAN/WG2_RL2/TSGR2_118-e/Docs/R2-2206304.zip" TargetMode="External"/><Relationship Id="rId4060" Type="http://schemas.openxmlformats.org/officeDocument/2006/relationships/hyperlink" Target="https://www.3gpp.org/ftp/TSG_RAN/WG2_RL2/TSGR2_118-e/Docs/R2-2206637.zip" TargetMode="External"/><Relationship Id="rId1307" Type="http://schemas.openxmlformats.org/officeDocument/2006/relationships/hyperlink" Target="https://www.3gpp.org/ftp/TSG_RAN/WG2_RL2/TSGR2_118-e/Docs/R2-2204584.zip" TargetMode="External"/><Relationship Id="rId1514" Type="http://schemas.openxmlformats.org/officeDocument/2006/relationships/hyperlink" Target="https://www.3gpp.org/ftp/TSG_RAN/WG2_RL2/TSGR2_118-e/Docs/R2-2206078.zip" TargetMode="External"/><Relationship Id="rId1721" Type="http://schemas.openxmlformats.org/officeDocument/2006/relationships/hyperlink" Target="https://www.3gpp.org/ftp/TSG_RAN/WG2_RL2/TSGR2_118-e/Docs/R2-2205795.zip" TargetMode="External"/><Relationship Id="rId4877" Type="http://schemas.openxmlformats.org/officeDocument/2006/relationships/hyperlink" Target="https://www.3gpp.org/ftp/TSG_RAN/WG2_RL2/TSGR2_118-e/Docs/R2-2206824.zip" TargetMode="External"/><Relationship Id="rId13" Type="http://schemas.openxmlformats.org/officeDocument/2006/relationships/hyperlink" Target="https://www.3gpp.org/ftp/TSG_RAN/WG2_RL2/TSGR2_118-e/Docs/R2-2204402.zip" TargetMode="External"/><Relationship Id="rId3479" Type="http://schemas.openxmlformats.org/officeDocument/2006/relationships/hyperlink" Target="https://www.3gpp.org/ftp/TSG_RAN/WG2_RL2/TSGR2_118-e/Docs/R2-2204630.zip" TargetMode="External"/><Relationship Id="rId3686" Type="http://schemas.openxmlformats.org/officeDocument/2006/relationships/hyperlink" Target="https://www.3gpp.org/ftp/TSG_RAN/WG2_RL2/TSGR2_118-e/Docs/R2-2205329.zip" TargetMode="External"/><Relationship Id="rId2288" Type="http://schemas.openxmlformats.org/officeDocument/2006/relationships/hyperlink" Target="https://www.3gpp.org/ftp/TSG_RAN/WG2_RL2/TSGR2_118-e/Docs/R2-2205811.zip" TargetMode="External"/><Relationship Id="rId2495" Type="http://schemas.openxmlformats.org/officeDocument/2006/relationships/hyperlink" Target="https://www.3gpp.org/ftp/TSG_RAN/WG2_RL2/TSGR2_118-e/Docs/R2-2206620.zip" TargetMode="External"/><Relationship Id="rId3339" Type="http://schemas.openxmlformats.org/officeDocument/2006/relationships/hyperlink" Target="https://www.3gpp.org/ftp/TSG_RAN/WG2_RL2/TSGR2_118-e/Docs/R2-2206677.zip" TargetMode="External"/><Relationship Id="rId3893" Type="http://schemas.openxmlformats.org/officeDocument/2006/relationships/hyperlink" Target="https://www.3gpp.org/ftp/TSG_RAN/WG2_RL2/TSGR2_118-e/Docs/R2-2206762.zip" TargetMode="External"/><Relationship Id="rId4737" Type="http://schemas.openxmlformats.org/officeDocument/2006/relationships/hyperlink" Target="https://www.3gpp.org/ftp/TSG_RAN/WG2_RL2/TSGR2_118-e/Docs/R2-2206257.zip" TargetMode="External"/><Relationship Id="rId4944" Type="http://schemas.openxmlformats.org/officeDocument/2006/relationships/hyperlink" Target="https://www.3gpp.org/ftp/TSG_RAN/WG2_RL2/TSGR2_118-e/Docs/R2-2206789.zip" TargetMode="External"/><Relationship Id="rId467" Type="http://schemas.openxmlformats.org/officeDocument/2006/relationships/hyperlink" Target="https://www.3gpp.org/ftp/TSG_RAN/WG2_RL2/TSGR2_118-e/Docs/R2-2204775.zip" TargetMode="External"/><Relationship Id="rId1097" Type="http://schemas.openxmlformats.org/officeDocument/2006/relationships/hyperlink" Target="https://www.3gpp.org/ftp/TSG_RAN/WG2_RL2/TSGR2_118-e/Docs/R2-2205139.zip" TargetMode="External"/><Relationship Id="rId2148" Type="http://schemas.openxmlformats.org/officeDocument/2006/relationships/hyperlink" Target="https://www.3gpp.org/ftp/TSG_RAN/WG2_RL2/TSGR2_118-e/Docs/R2-2205580.zip" TargetMode="External"/><Relationship Id="rId3546" Type="http://schemas.openxmlformats.org/officeDocument/2006/relationships/hyperlink" Target="https://www.3gpp.org/ftp/TSG_RAN/WG2_RL2/TSGR2_118-e/Docs/R2-2206049.zip" TargetMode="External"/><Relationship Id="rId3753" Type="http://schemas.openxmlformats.org/officeDocument/2006/relationships/hyperlink" Target="https://www.3gpp.org/ftp/TSG_RAN/WG2_RL2/TSGR2_118-e/Docs/R2-2204438.zip" TargetMode="External"/><Relationship Id="rId3960" Type="http://schemas.openxmlformats.org/officeDocument/2006/relationships/hyperlink" Target="https://www.3gpp.org/ftp/TSG_RAN/WG2_RL2/TSGR2_118-e/Docs/R2-2205602.zip" TargetMode="External"/><Relationship Id="rId4804" Type="http://schemas.openxmlformats.org/officeDocument/2006/relationships/hyperlink" Target="https://www.3gpp.org/ftp/TSG_RAN/WG2_RL2/TSGR2_118-e/Docs/R2-2205644.zip" TargetMode="External"/><Relationship Id="rId674" Type="http://schemas.openxmlformats.org/officeDocument/2006/relationships/hyperlink" Target="https://www.3gpp.org/ftp/TSG_RAN/WG2_RL2/TSGR2_118-e/Docs/R2-2205632.zip" TargetMode="External"/><Relationship Id="rId881" Type="http://schemas.openxmlformats.org/officeDocument/2006/relationships/hyperlink" Target="https://www.3gpp.org/ftp/TSG_RAN/WG2_RL2/TSGR2_118-e/Docs/R2-2206830.zip" TargetMode="External"/><Relationship Id="rId2355" Type="http://schemas.openxmlformats.org/officeDocument/2006/relationships/hyperlink" Target="https://www.3gpp.org/ftp/TSG_RAN/WG2_RL2/TSGR2_118-e/Docs/R2-2204812.zip" TargetMode="External"/><Relationship Id="rId2562" Type="http://schemas.openxmlformats.org/officeDocument/2006/relationships/hyperlink" Target="https://www.3gpp.org/ftp/TSG_RAN/WG2_RL2/TSGR2_118-e/Docs/R2-2204940.zip" TargetMode="External"/><Relationship Id="rId3406" Type="http://schemas.openxmlformats.org/officeDocument/2006/relationships/hyperlink" Target="https://www.3gpp.org/ftp/TSG_RAN/WG2_RL2/TSGR2_118-e/Docs/R2-2204443.zip" TargetMode="External"/><Relationship Id="rId3613" Type="http://schemas.openxmlformats.org/officeDocument/2006/relationships/hyperlink" Target="https://www.3gpp.org/ftp/TSG_RAN/WG2_RL2/TSGR2_118-e/Docs/R2-2205238.zip" TargetMode="External"/><Relationship Id="rId3820" Type="http://schemas.openxmlformats.org/officeDocument/2006/relationships/hyperlink" Target="https://www.3gpp.org/ftp/TSG_RAN/WG2_RL2/TSGR2_118-e/Docs/R2-2204505.zip" TargetMode="External"/><Relationship Id="rId327" Type="http://schemas.openxmlformats.org/officeDocument/2006/relationships/hyperlink" Target="https://www.3gpp.org/ftp/TSG_RAN/WG2_RL2/TSGR2_118-e/Docs/R2-2206585.zip" TargetMode="External"/><Relationship Id="rId534" Type="http://schemas.openxmlformats.org/officeDocument/2006/relationships/hyperlink" Target="https://www.3gpp.org/ftp/TSG_RAN/WG2_RL2/TSGR2_118-e/Docs/R2-2204937.zip" TargetMode="External"/><Relationship Id="rId741" Type="http://schemas.openxmlformats.org/officeDocument/2006/relationships/hyperlink" Target="https://www.3gpp.org/ftp/TSG_RAN/WG2_RL2/TSGR2_118-e/Docs/R2-2205748.zip" TargetMode="External"/><Relationship Id="rId1164" Type="http://schemas.openxmlformats.org/officeDocument/2006/relationships/hyperlink" Target="https://www.3gpp.org/ftp/TSG_RAN/WG2_RL2/TSGR2_118-e/Docs/R2-2206698.zip" TargetMode="External"/><Relationship Id="rId1371" Type="http://schemas.openxmlformats.org/officeDocument/2006/relationships/hyperlink" Target="https://www.3gpp.org/ftp/TSG_RAN/WG2_RL2/TSGR2_118-e/Docs/R2-2206238.zip" TargetMode="External"/><Relationship Id="rId2008" Type="http://schemas.openxmlformats.org/officeDocument/2006/relationships/hyperlink" Target="https://www.3gpp.org/ftp/TSG_RAN/WG2_RL2/TSGR2_118-e/Docs/R2-2205030.zip" TargetMode="External"/><Relationship Id="rId2215" Type="http://schemas.openxmlformats.org/officeDocument/2006/relationships/hyperlink" Target="https://www.3gpp.org/ftp/TSG_RAN/WG2_RL2/TSGR2_118-e/Docs/R2-2205003.zip" TargetMode="External"/><Relationship Id="rId2422" Type="http://schemas.openxmlformats.org/officeDocument/2006/relationships/hyperlink" Target="https://www.3gpp.org/ftp/TSG_RAN/WG2_RL2/TSGR2_118-e/Docs/R2-2205284.zip" TargetMode="External"/><Relationship Id="rId601" Type="http://schemas.openxmlformats.org/officeDocument/2006/relationships/hyperlink" Target="https://www.3gpp.org/ftp/TSG_RAN/WG2_RL2/TSGR2_118-e/Docs/R2-2204887.zip" TargetMode="External"/><Relationship Id="rId1024" Type="http://schemas.openxmlformats.org/officeDocument/2006/relationships/hyperlink" Target="https://www.3gpp.org/ftp/TSG_RAN/WG2_RL2/TSGR2_118-e/Docs/R2-2204788.zip" TargetMode="External"/><Relationship Id="rId1231" Type="http://schemas.openxmlformats.org/officeDocument/2006/relationships/hyperlink" Target="https://www.3gpp.org/ftp/TSG_RAN/WG2_RL2/TSGR2_118-e/Docs/R2-2205243.zip" TargetMode="External"/><Relationship Id="rId4387" Type="http://schemas.openxmlformats.org/officeDocument/2006/relationships/hyperlink" Target="https://www.3gpp.org/ftp/TSG_RAN/WG2_RL2/TSGR2_118-e/Docs/R2-2204494.zip" TargetMode="External"/><Relationship Id="rId4594" Type="http://schemas.openxmlformats.org/officeDocument/2006/relationships/hyperlink" Target="https://www.3gpp.org/ftp/TSG_RAN/WG2_RL2/TSGR2_118-e/Docs/R2-2206168.zip" TargetMode="External"/><Relationship Id="rId3196" Type="http://schemas.openxmlformats.org/officeDocument/2006/relationships/hyperlink" Target="https://www.3gpp.org/ftp/TSG_RAN/WG2_RL2/TSGR2_118-e/Docs/R2-2206181.zip" TargetMode="External"/><Relationship Id="rId4247" Type="http://schemas.openxmlformats.org/officeDocument/2006/relationships/hyperlink" Target="https://www.3gpp.org/ftp/TSG_RAN/WG2_RL2/TSGR2_118-e/Docs/R2-2204472.zip" TargetMode="External"/><Relationship Id="rId4454" Type="http://schemas.openxmlformats.org/officeDocument/2006/relationships/hyperlink" Target="https://www.3gpp.org/ftp/TSG_RAN/WG2_RL2/TSGR2_118-e/Docs/R2-2205387.zip" TargetMode="External"/><Relationship Id="rId4661" Type="http://schemas.openxmlformats.org/officeDocument/2006/relationships/hyperlink" Target="https://www.3gpp.org/ftp/TSG_RAN/WG2_RL2/TSGR2_118-e/Docs/R2-2204632.zip" TargetMode="External"/><Relationship Id="rId3056" Type="http://schemas.openxmlformats.org/officeDocument/2006/relationships/hyperlink" Target="https://www.3gpp.org/ftp/TSG_RAN/WG2_RL2/TSGR2_118-e/Docs/R2-2205469.zip" TargetMode="External"/><Relationship Id="rId3263" Type="http://schemas.openxmlformats.org/officeDocument/2006/relationships/hyperlink" Target="https://www.3gpp.org/ftp/TSG_RAN/WG2_RL2/TSGR2_118-e/Docs/R2-2206716.zip" TargetMode="External"/><Relationship Id="rId3470" Type="http://schemas.openxmlformats.org/officeDocument/2006/relationships/hyperlink" Target="https://www.3gpp.org/ftp/TSG_RAN/WG2_RL2/TSGR2_118-e/Docs/R2-2206523.zip" TargetMode="External"/><Relationship Id="rId4107" Type="http://schemas.openxmlformats.org/officeDocument/2006/relationships/hyperlink" Target="https://www.3gpp.org/ftp/TSG_RAN/WG2_RL2/TSGR2_118-e/Docs/R2-2206778.zip" TargetMode="External"/><Relationship Id="rId4314" Type="http://schemas.openxmlformats.org/officeDocument/2006/relationships/hyperlink" Target="https://www.3gpp.org/ftp/TSG_RAN/WG2_RL2/TSGR2_118-e/Docs/R2-2205111.zip" TargetMode="External"/><Relationship Id="rId184" Type="http://schemas.openxmlformats.org/officeDocument/2006/relationships/hyperlink" Target="https://www.3gpp.org/ftp/TSG_RAN/WG2_RL2/TSGR2_118-e/Docs/R2-2205407.zip" TargetMode="External"/><Relationship Id="rId391" Type="http://schemas.openxmlformats.org/officeDocument/2006/relationships/hyperlink" Target="https://www.3gpp.org/ftp/TSG_RAN/WG2_RL2/TSGR2_118-e/Docs/R2-2204856.zip" TargetMode="External"/><Relationship Id="rId1908" Type="http://schemas.openxmlformats.org/officeDocument/2006/relationships/hyperlink" Target="https://www.3gpp.org/ftp/TSG_RAN/WG2_RL2/TSGR2_118-e/Docs/R2-2206201.zip" TargetMode="External"/><Relationship Id="rId2072" Type="http://schemas.openxmlformats.org/officeDocument/2006/relationships/hyperlink" Target="https://www.3gpp.org/ftp/TSG_RAN/WG2_RL2/TSGR2_118-e/Docs/R2-2206814.zip" TargetMode="External"/><Relationship Id="rId3123" Type="http://schemas.openxmlformats.org/officeDocument/2006/relationships/hyperlink" Target="https://www.3gpp.org/ftp/TSG_RAN/WG2_RL2/TSGR2_118-e/Docs/R2-2204852.zip" TargetMode="External"/><Relationship Id="rId4521" Type="http://schemas.openxmlformats.org/officeDocument/2006/relationships/hyperlink" Target="https://www.3gpp.org/ftp/TSG_RAN/WG2_RL2/TSGR2_118-e/Docs/R2-2205442.zip" TargetMode="External"/><Relationship Id="rId251" Type="http://schemas.openxmlformats.org/officeDocument/2006/relationships/hyperlink" Target="https://www.3gpp.org/ftp/TSG_RAN/WG2_RL2/TSGR2_118-e/Docs/R2-2205313.zip" TargetMode="External"/><Relationship Id="rId3330" Type="http://schemas.openxmlformats.org/officeDocument/2006/relationships/hyperlink" Target="https://www.3gpp.org/ftp/TSG_RAN/WG2_RL2/TSGR2_118-e/Docs/R2-2205727.zip" TargetMode="External"/><Relationship Id="rId2889" Type="http://schemas.openxmlformats.org/officeDocument/2006/relationships/hyperlink" Target="https://www.3gpp.org/ftp/TSG_RAN/WG2_RL2/TSGR2_118-e/Docs/R2-2205622.zip" TargetMode="External"/><Relationship Id="rId111" Type="http://schemas.openxmlformats.org/officeDocument/2006/relationships/hyperlink" Target="https://www.3gpp.org/ftp/TSG_RAN/WG2_RL2/TSGR2_118-e/Docs/R2-2206111.zip" TargetMode="External"/><Relationship Id="rId1698" Type="http://schemas.openxmlformats.org/officeDocument/2006/relationships/hyperlink" Target="https://www.3gpp.org/ftp/TSG_RAN/WG2_RL2/TSGR2_118-e/Docs/R2-2205575.zip" TargetMode="External"/><Relationship Id="rId2749" Type="http://schemas.openxmlformats.org/officeDocument/2006/relationships/hyperlink" Target="https://www.3gpp.org/ftp/TSG_RAN/WG2_RL2/TSGR2_118-e/Docs/R2-2204861.zip" TargetMode="External"/><Relationship Id="rId2956" Type="http://schemas.openxmlformats.org/officeDocument/2006/relationships/hyperlink" Target="https://www.3gpp.org/ftp/TSG_RAN/WG2_RL2/TSGR2_118-e/Docs/R2-2204588.zip" TargetMode="External"/><Relationship Id="rId928" Type="http://schemas.openxmlformats.org/officeDocument/2006/relationships/hyperlink" Target="https://www.3gpp.org/ftp/TSG_RAN/WG2_RL2/TSGR2_118-e/Docs/R2-2206165.zip" TargetMode="External"/><Relationship Id="rId1558" Type="http://schemas.openxmlformats.org/officeDocument/2006/relationships/hyperlink" Target="https://www.3gpp.org/ftp/TSG_RAN/WG2_RL2/TSGR2_118-e/Docs/R2-2206239.zip" TargetMode="External"/><Relationship Id="rId1765" Type="http://schemas.openxmlformats.org/officeDocument/2006/relationships/hyperlink" Target="https://www.3gpp.org/ftp/TSG_RAN/WG2_RL2/TSGR2_118-e/Docs/R2-2204628.zip" TargetMode="External"/><Relationship Id="rId2609" Type="http://schemas.openxmlformats.org/officeDocument/2006/relationships/hyperlink" Target="https://www.3gpp.org/ftp/TSG_RAN/WG2_RL2/TSGR2_118-e/Docs/R2-2204528.zip" TargetMode="External"/><Relationship Id="rId4171" Type="http://schemas.openxmlformats.org/officeDocument/2006/relationships/hyperlink" Target="https://www.3gpp.org/ftp/TSG_RAN/WG2_RL2/TSGR2_118-e/Docs/R2-2206882.zip" TargetMode="External"/><Relationship Id="rId57" Type="http://schemas.openxmlformats.org/officeDocument/2006/relationships/hyperlink" Target="https://www.3gpp.org/ftp/TSG_RAN/WG2_RL2/TSGR2_118-e/Docs/R2-2205998.zip" TargetMode="External"/><Relationship Id="rId1418" Type="http://schemas.openxmlformats.org/officeDocument/2006/relationships/hyperlink" Target="https://www.3gpp.org/ftp/TSG_RAN/WG2_RL2/TSGR2_118-e/Docs/R2-2205496.zip" TargetMode="External"/><Relationship Id="rId1972" Type="http://schemas.openxmlformats.org/officeDocument/2006/relationships/hyperlink" Target="https://www.3gpp.org/ftp/TSG_RAN/WG2_RL2/TSGR2_118-e/Docs/R2-2205957.zip" TargetMode="External"/><Relationship Id="rId2816" Type="http://schemas.openxmlformats.org/officeDocument/2006/relationships/hyperlink" Target="https://www.3gpp.org/ftp/TSG_RAN/WG2_RL2/TSGR2_118-e/Docs/R2-2205265.zip" TargetMode="External"/><Relationship Id="rId4031" Type="http://schemas.openxmlformats.org/officeDocument/2006/relationships/hyperlink" Target="https://www.3gpp.org/ftp/TSG_RAN/WG2_RL2/TSGR2_118-e/Docs/R2-2206496.zip" TargetMode="External"/><Relationship Id="rId1625" Type="http://schemas.openxmlformats.org/officeDocument/2006/relationships/hyperlink" Target="https://www.3gpp.org/ftp/TSG_RAN/WG2_RL2/TSGR2_118-e/Docs/R2-2205493.zip" TargetMode="External"/><Relationship Id="rId1832" Type="http://schemas.openxmlformats.org/officeDocument/2006/relationships/hyperlink" Target="https://www.3gpp.org/ftp/TSG_RAN/WG2_RL2/TSGR2_118-e/Docs/R2-2206212.zip" TargetMode="External"/><Relationship Id="rId4988" Type="http://schemas.openxmlformats.org/officeDocument/2006/relationships/hyperlink" Target="https://www.3gpp.org/ftp/TSG_RAN/WG2_RL2/TSGR2_118-e/Docs/R2-2206345.zip" TargetMode="External"/><Relationship Id="rId3797" Type="http://schemas.openxmlformats.org/officeDocument/2006/relationships/hyperlink" Target="https://www.3gpp.org/ftp/TSG_RAN/WG2_RL2/TSGR2_118-e/Docs/R2-2204482.zip" TargetMode="External"/><Relationship Id="rId4848" Type="http://schemas.openxmlformats.org/officeDocument/2006/relationships/hyperlink" Target="https://www.3gpp.org/ftp/TSG_RAN/WG2_RL2/TSGR2_118-e/Docs/R2-2206504.zip" TargetMode="External"/><Relationship Id="rId2399" Type="http://schemas.openxmlformats.org/officeDocument/2006/relationships/hyperlink" Target="https://www.3gpp.org/ftp/TSG_RAN/WG2_RL2/TSGR2_118-e/Docs/R2-2206021.zip" TargetMode="External"/><Relationship Id="rId3657" Type="http://schemas.openxmlformats.org/officeDocument/2006/relationships/hyperlink" Target="https://www.3gpp.org/ftp/TSG_RAN/WG2_RL2/TSGR2_118-e/Docs/R2-2205996.zip" TargetMode="External"/><Relationship Id="rId3864" Type="http://schemas.openxmlformats.org/officeDocument/2006/relationships/hyperlink" Target="https://www.3gpp.org/ftp/TSG_RAN/WG2_RL2/TSGR2_118-e/Docs/R2-2206550.zip" TargetMode="External"/><Relationship Id="rId4708" Type="http://schemas.openxmlformats.org/officeDocument/2006/relationships/hyperlink" Target="https://www.3gpp.org/ftp/TSG_RAN/WG2_RL2/TSGR2_118-e/Docs/R2-2205009.zip" TargetMode="External"/><Relationship Id="rId4915" Type="http://schemas.openxmlformats.org/officeDocument/2006/relationships/hyperlink" Target="https://www.3gpp.org/ftp/TSG_RAN/WG2_RL2/TSGR2_118-e/Docs/R2-2206500.zip" TargetMode="External"/><Relationship Id="rId578" Type="http://schemas.openxmlformats.org/officeDocument/2006/relationships/hyperlink" Target="https://www.3gpp.org/ftp/TSG_RAN/WG2_RL2/TSGR2_118-e/Docs/R2-2206849.zip" TargetMode="External"/><Relationship Id="rId785" Type="http://schemas.openxmlformats.org/officeDocument/2006/relationships/hyperlink" Target="https://www.3gpp.org/ftp/TSG_RAN/WG2_RL2/TSGR2_118-e/Docs/R2-2205714.zip" TargetMode="External"/><Relationship Id="rId992" Type="http://schemas.openxmlformats.org/officeDocument/2006/relationships/hyperlink" Target="https://www.3gpp.org/ftp/TSG_RAN/WG2_RL2/TSGR2_118-e/Docs/R2-2205505.zip" TargetMode="External"/><Relationship Id="rId2259" Type="http://schemas.openxmlformats.org/officeDocument/2006/relationships/hyperlink" Target="https://www.3gpp.org/ftp/TSG_RAN/WG2_RL2/TSGR2_118-e/Docs/R2-2205843.zip" TargetMode="External"/><Relationship Id="rId2466" Type="http://schemas.openxmlformats.org/officeDocument/2006/relationships/hyperlink" Target="https://www.3gpp.org/ftp/TSG_RAN/WG2_RL2/TSGR2_118-e/Docs/R2-2205786.zip" TargetMode="External"/><Relationship Id="rId2673" Type="http://schemas.openxmlformats.org/officeDocument/2006/relationships/hyperlink" Target="https://www.3gpp.org/ftp/TSG_RAN/WG2_RL2/TSGR2_118-e/Docs/R2-2206138.zip" TargetMode="External"/><Relationship Id="rId2880" Type="http://schemas.openxmlformats.org/officeDocument/2006/relationships/hyperlink" Target="https://www.3gpp.org/ftp/TSG_RAN/WG2_RL2/TSGR2_118-e/Docs/R2-2204951.zip" TargetMode="External"/><Relationship Id="rId3517" Type="http://schemas.openxmlformats.org/officeDocument/2006/relationships/hyperlink" Target="https://www.3gpp.org/ftp/TSG_RAN/WG2_RL2/TSGR2_118-e/Docs/R2-2205735.zip" TargetMode="External"/><Relationship Id="rId3724" Type="http://schemas.openxmlformats.org/officeDocument/2006/relationships/hyperlink" Target="https://www.3gpp.org/ftp/TSG_RAN/WG2_RL2/TSGR2_118-e/Docs/R2-2204409.zip" TargetMode="External"/><Relationship Id="rId3931" Type="http://schemas.openxmlformats.org/officeDocument/2006/relationships/hyperlink" Target="https://www.3gpp.org/ftp/TSG_RAN/WG2_RL2/TSGR2_118-e/Docs/R2-2206418.zip" TargetMode="External"/><Relationship Id="rId438" Type="http://schemas.openxmlformats.org/officeDocument/2006/relationships/hyperlink" Target="https://www.3gpp.org/ftp/TSG_RAN/WG2_RL2/TSGR2_118-e/Docs/R2-2206630.zip" TargetMode="External"/><Relationship Id="rId645" Type="http://schemas.openxmlformats.org/officeDocument/2006/relationships/hyperlink" Target="https://www.3gpp.org/ftp/TSG_RAN/WG2_RL2/TSGR2_118-e/Docs/R2-2204605.zip" TargetMode="External"/><Relationship Id="rId852" Type="http://schemas.openxmlformats.org/officeDocument/2006/relationships/hyperlink" Target="https://www.3gpp.org/ftp/TSG_RAN/WG2_RL2/TSGR2_118-e/Docs/R2-2204479.zip" TargetMode="External"/><Relationship Id="rId1068" Type="http://schemas.openxmlformats.org/officeDocument/2006/relationships/hyperlink" Target="https://www.3gpp.org/ftp/TSG_RAN/WG2_RL2/TSGR2_118-e/Docs/R2-2205652.zip" TargetMode="External"/><Relationship Id="rId1275" Type="http://schemas.openxmlformats.org/officeDocument/2006/relationships/hyperlink" Target="https://www.3gpp.org/ftp/TSG_RAN/WG2_RL2/TSGR2_118-e/Docs/R2-2205669.zip" TargetMode="External"/><Relationship Id="rId1482" Type="http://schemas.openxmlformats.org/officeDocument/2006/relationships/hyperlink" Target="https://www.3gpp.org/ftp/TSG_RAN/WG2_RL2/TSGR2_118-e/Docs/R2-2205345.zip" TargetMode="External"/><Relationship Id="rId2119" Type="http://schemas.openxmlformats.org/officeDocument/2006/relationships/hyperlink" Target="https://www.3gpp.org/ftp/TSG_RAN/WG2_RL2/TSGR2_118-e/Docs/R2-2205000.zip" TargetMode="External"/><Relationship Id="rId2326" Type="http://schemas.openxmlformats.org/officeDocument/2006/relationships/hyperlink" Target="https://www.3gpp.org/ftp/TSG_RAN/WG2_RL2/TSGR2_118-e/Docs/R2-2206203.zip" TargetMode="External"/><Relationship Id="rId2533" Type="http://schemas.openxmlformats.org/officeDocument/2006/relationships/hyperlink" Target="https://www.3gpp.org/ftp/TSG_RAN/WG2_RL2/TSGR2_118-e/Docs/R2-2204407.zip" TargetMode="External"/><Relationship Id="rId2740" Type="http://schemas.openxmlformats.org/officeDocument/2006/relationships/hyperlink" Target="https://www.3gpp.org/ftp/TSG_RAN/WG2_RL2/TSGR2_118-e/Docs/R2-2205099.zip" TargetMode="External"/><Relationship Id="rId505" Type="http://schemas.openxmlformats.org/officeDocument/2006/relationships/hyperlink" Target="https://www.3gpp.org/ftp/TSG_RAN/WG2_RL2/TSGR2_118-e/Docs/R2-2204695.zip" TargetMode="External"/><Relationship Id="rId712" Type="http://schemas.openxmlformats.org/officeDocument/2006/relationships/hyperlink" Target="https://www.3gpp.org/ftp/TSG_RAN/WG2_RL2/TSGR2_118-e/Docs/R2-2205122.zip" TargetMode="External"/><Relationship Id="rId1135" Type="http://schemas.openxmlformats.org/officeDocument/2006/relationships/hyperlink" Target="https://www.3gpp.org/ftp/TSG_RAN/WG2_RL2/TSGR2_118-e/Docs/R2-2205254.zip" TargetMode="External"/><Relationship Id="rId1342" Type="http://schemas.openxmlformats.org/officeDocument/2006/relationships/hyperlink" Target="https://www.3gpp.org/ftp/TSG_RAN/WG2_RL2/TSGR2_118-e/Docs/R2-2206394.zip" TargetMode="External"/><Relationship Id="rId4498" Type="http://schemas.openxmlformats.org/officeDocument/2006/relationships/hyperlink" Target="https://www.3gpp.org/ftp/TSG_RAN/WG2_RL2/TSGR2_118-e/Docs/R2-2206332.zip" TargetMode="External"/><Relationship Id="rId1202" Type="http://schemas.openxmlformats.org/officeDocument/2006/relationships/hyperlink" Target="https://www.3gpp.org/ftp/TSG_RAN/WG2_RL2/TSGR2_118-e/Docs/R2-2204445.zip" TargetMode="External"/><Relationship Id="rId2600" Type="http://schemas.openxmlformats.org/officeDocument/2006/relationships/hyperlink" Target="https://www.3gpp.org/ftp/TSG_RAN/WG2_RL2/TSGR2_118-e/Docs/R2-2204945.zip" TargetMode="External"/><Relationship Id="rId4358" Type="http://schemas.openxmlformats.org/officeDocument/2006/relationships/hyperlink" Target="https://www.3gpp.org/ftp/TSG_RAN/WG2_RL2/TSGR2_118-e/Docs/R2-2205673.zip" TargetMode="External"/><Relationship Id="rId3167" Type="http://schemas.openxmlformats.org/officeDocument/2006/relationships/hyperlink" Target="https://www.3gpp.org/ftp/TSG_RAN/WG2_RL2/TSGR2_118-e/Docs/R2-2205554.zip" TargetMode="External"/><Relationship Id="rId4565" Type="http://schemas.openxmlformats.org/officeDocument/2006/relationships/hyperlink" Target="https://www.3gpp.org/ftp/TSG_RAN/WG2_RL2/TSGR2_118-e/Docs/R2-2206206.zip" TargetMode="External"/><Relationship Id="rId4772" Type="http://schemas.openxmlformats.org/officeDocument/2006/relationships/hyperlink" Target="https://www.3gpp.org/ftp/TSG_RAN/WG2_RL2/TSGR2_118-e/Docs/R2-2206286.zip" TargetMode="External"/><Relationship Id="rId295" Type="http://schemas.openxmlformats.org/officeDocument/2006/relationships/hyperlink" Target="https://www.3gpp.org/ftp/TSG_RAN/WG2_RL2/TSGR2_118-e/Docs/R2-2205119.zip" TargetMode="External"/><Relationship Id="rId3374" Type="http://schemas.openxmlformats.org/officeDocument/2006/relationships/hyperlink" Target="https://www.3gpp.org/ftp/TSG_RAN/WG2_RL2/TSGR2_118-e/Docs/R2-2206148.zip" TargetMode="External"/><Relationship Id="rId3581" Type="http://schemas.openxmlformats.org/officeDocument/2006/relationships/hyperlink" Target="https://www.3gpp.org/ftp/TSG_RAN/WG2_RL2/TSGR2_118-e/Docs/R2-2206271.zip" TargetMode="External"/><Relationship Id="rId4218" Type="http://schemas.openxmlformats.org/officeDocument/2006/relationships/hyperlink" Target="https://www.3gpp.org/ftp/TSG_RAN/WG2_RL2/TSGR2_118-e/Docs/R2-2205295.zip" TargetMode="External"/><Relationship Id="rId4425" Type="http://schemas.openxmlformats.org/officeDocument/2006/relationships/hyperlink" Target="https://www.3gpp.org/ftp/TSG_RAN/WG2_RL2/TSGR2_118-e/Docs/R2-2204854.zip" TargetMode="External"/><Relationship Id="rId4632" Type="http://schemas.openxmlformats.org/officeDocument/2006/relationships/hyperlink" Target="https://www.3gpp.org/ftp/TSG_RAN/WG2_RL2/TSGR2_118-e/Docs/R2-2204992.zip" TargetMode="External"/><Relationship Id="rId2183" Type="http://schemas.openxmlformats.org/officeDocument/2006/relationships/hyperlink" Target="https://www.3gpp.org/ftp/TSG_RAN/WG2_RL2/TSGR2_118-e/Docs/R2-2204997.zip" TargetMode="External"/><Relationship Id="rId2390" Type="http://schemas.openxmlformats.org/officeDocument/2006/relationships/hyperlink" Target="https://www.3gpp.org/ftp/TSG_RAN/WG2_RL2/TSGR2_118-e/Docs/R2-2206062.zip" TargetMode="External"/><Relationship Id="rId3027" Type="http://schemas.openxmlformats.org/officeDocument/2006/relationships/hyperlink" Target="https://www.3gpp.org/ftp/TSG_RAN/WG2_RL2/TSGR2_118-e/Docs/R2-2205917.zip" TargetMode="External"/><Relationship Id="rId3234" Type="http://schemas.openxmlformats.org/officeDocument/2006/relationships/hyperlink" Target="https://www.3gpp.org/ftp/TSG_RAN/WG2_RL2/TSGR2_118-e/Docs/R2-2206824.zip" TargetMode="External"/><Relationship Id="rId3441" Type="http://schemas.openxmlformats.org/officeDocument/2006/relationships/hyperlink" Target="https://www.3gpp.org/ftp/TSG_RAN/WG2_RL2/TSGR2_118-e/Docs/R2-2204851.zip" TargetMode="External"/><Relationship Id="rId155" Type="http://schemas.openxmlformats.org/officeDocument/2006/relationships/hyperlink" Target="https://www.3gpp.org/ftp/TSG_RAN/WG2_RL2/TSGR2_118-e/Docs/R2-2206695.zip" TargetMode="External"/><Relationship Id="rId362" Type="http://schemas.openxmlformats.org/officeDocument/2006/relationships/hyperlink" Target="https://www.3gpp.org/ftp/TSG_RAN/WG2_RL2/TSGR2_118-e/Docs/R2-2206558.zip" TargetMode="External"/><Relationship Id="rId2043" Type="http://schemas.openxmlformats.org/officeDocument/2006/relationships/hyperlink" Target="https://www.3gpp.org/ftp/TSG_RAN/WG2_RL2/TSGR2_118-e/Docs/R2-2206150.zip" TargetMode="External"/><Relationship Id="rId2250" Type="http://schemas.openxmlformats.org/officeDocument/2006/relationships/hyperlink" Target="https://www.3gpp.org/ftp/TSG_RAN/WG2_RL2/TSGR2_118-e/Docs/R2-2206330.zip" TargetMode="External"/><Relationship Id="rId3301" Type="http://schemas.openxmlformats.org/officeDocument/2006/relationships/hyperlink" Target="https://www.3gpp.org/ftp/TSG_RAN/WG2_RL2/TSGR2_118-e/Docs/R2-2204474.zip" TargetMode="External"/><Relationship Id="rId222" Type="http://schemas.openxmlformats.org/officeDocument/2006/relationships/hyperlink" Target="https://www.3gpp.org/ftp/TSG_RAN/WG2_RL2/TSGR2_118-e/Docs/R2-2204919.zip" TargetMode="External"/><Relationship Id="rId2110" Type="http://schemas.openxmlformats.org/officeDocument/2006/relationships/hyperlink" Target="https://www.3gpp.org/ftp/TSG_RAN/WG2_RL2/TSGR2_118-e/Docs/R2-2204543.zip" TargetMode="External"/><Relationship Id="rId4075" Type="http://schemas.openxmlformats.org/officeDocument/2006/relationships/hyperlink" Target="https://www.3gpp.org/ftp/TSG_RAN/WG2_RL2/TSGR2_118-e/Docs/R2-2206692.zip" TargetMode="External"/><Relationship Id="rId4282" Type="http://schemas.openxmlformats.org/officeDocument/2006/relationships/hyperlink" Target="https://www.3gpp.org/ftp/TSG_RAN/WG2_RL2/TSGR2_118-e/Docs/R2-2205196.zip" TargetMode="External"/><Relationship Id="rId1669" Type="http://schemas.openxmlformats.org/officeDocument/2006/relationships/hyperlink" Target="https://www.3gpp.org/ftp/TSG_RAN/WG2_RL2/TSGR2_118-e/Docs/R2-2206853.zip" TargetMode="External"/><Relationship Id="rId1876" Type="http://schemas.openxmlformats.org/officeDocument/2006/relationships/hyperlink" Target="https://www.3gpp.org/ftp/TSG_RAN/WG2_RL2/TSGR2_118-e/Docs/R2-2206413.zip" TargetMode="External"/><Relationship Id="rId2927" Type="http://schemas.openxmlformats.org/officeDocument/2006/relationships/hyperlink" Target="https://www.3gpp.org/ftp/TSG_RAN/WG2_RL2/TSGR2_118-e/Docs/R2-2204924.zip" TargetMode="External"/><Relationship Id="rId3091" Type="http://schemas.openxmlformats.org/officeDocument/2006/relationships/hyperlink" Target="https://www.3gpp.org/ftp/TSG_RAN/WG2_RL2/TSGR2_118-e/Docs/R2-2205069.zip" TargetMode="External"/><Relationship Id="rId4142" Type="http://schemas.openxmlformats.org/officeDocument/2006/relationships/hyperlink" Target="https://www.3gpp.org/ftp/TSG_RAN/WG2_RL2/TSGR2_118-e/Docs/R2-2206852.zip" TargetMode="External"/><Relationship Id="rId1529" Type="http://schemas.openxmlformats.org/officeDocument/2006/relationships/hyperlink" Target="https://www.3gpp.org/ftp/TSG_RAN/WG2_RL2/TSGR2_118-e/Docs/R2-2205066.zip" TargetMode="External"/><Relationship Id="rId1736" Type="http://schemas.openxmlformats.org/officeDocument/2006/relationships/hyperlink" Target="https://www.3gpp.org/ftp/TSG_RAN/WG2_RL2/TSGR2_118-e/Docs/R2-2205752.zip" TargetMode="External"/><Relationship Id="rId1943" Type="http://schemas.openxmlformats.org/officeDocument/2006/relationships/hyperlink" Target="https://www.3gpp.org/ftp/TSG_RAN/WG2_RL2/TSGR2_118-e/Docs/R2-2206057.zip" TargetMode="External"/><Relationship Id="rId28" Type="http://schemas.openxmlformats.org/officeDocument/2006/relationships/hyperlink" Target="https://www.3gpp.org/ftp/TSG_RAN/WG2_RL2/TSGR2_118-e/Docs/R2-2206732.zip" TargetMode="External"/><Relationship Id="rId1803" Type="http://schemas.openxmlformats.org/officeDocument/2006/relationships/hyperlink" Target="https://www.3gpp.org/ftp/TSG_RAN/WG2_RL2/TSGR2_118-e/Docs/R2-2205694.zip" TargetMode="External"/><Relationship Id="rId4002" Type="http://schemas.openxmlformats.org/officeDocument/2006/relationships/hyperlink" Target="https://www.3gpp.org/ftp/TSG_RAN/WG2_RL2/TSGR2_118-e/Docs/R2-2206317.zip" TargetMode="External"/><Relationship Id="rId4959" Type="http://schemas.openxmlformats.org/officeDocument/2006/relationships/hyperlink" Target="https://www.3gpp.org/ftp/TSG_RAN/WG2_RL2/TSGR2_118-e/Docs/R2-2206343.zip" TargetMode="External"/><Relationship Id="rId3768" Type="http://schemas.openxmlformats.org/officeDocument/2006/relationships/hyperlink" Target="https://www.3gpp.org/ftp/TSG_RAN/WG2_RL2/TSGR2_118-e/Docs/R2-2204453.zip" TargetMode="External"/><Relationship Id="rId3975" Type="http://schemas.openxmlformats.org/officeDocument/2006/relationships/hyperlink" Target="https://www.3gpp.org/ftp/TSG_RAN/WG2_RL2/TSGR2_118-e/Docs/R2-2206203.zip" TargetMode="External"/><Relationship Id="rId4819" Type="http://schemas.openxmlformats.org/officeDocument/2006/relationships/hyperlink" Target="https://www.3gpp.org/ftp/TSG_RAN/WG2_RL2/TSGR2_118-e/Docs/R2-2206313.zip" TargetMode="External"/><Relationship Id="rId689" Type="http://schemas.openxmlformats.org/officeDocument/2006/relationships/hyperlink" Target="https://www.3gpp.org/ftp/TSG_RAN/WG2_RL2/TSGR2_118-e/Docs/R2-2205249.zip" TargetMode="External"/><Relationship Id="rId896" Type="http://schemas.openxmlformats.org/officeDocument/2006/relationships/hyperlink" Target="https://www.3gpp.org/ftp/TSG_RAN/WG2_RL2/TSGR2_118-e/Docs/R2-2205248.zip" TargetMode="External"/><Relationship Id="rId2577" Type="http://schemas.openxmlformats.org/officeDocument/2006/relationships/hyperlink" Target="https://www.3gpp.org/ftp/TSG_RAN/WG2_RL2/TSGR2_118-e/Docs/R2-2204943.zip" TargetMode="External"/><Relationship Id="rId2784" Type="http://schemas.openxmlformats.org/officeDocument/2006/relationships/hyperlink" Target="https://www.3gpp.org/ftp/TSG_RAN/WG2_RL2/TSGR2_118-e/Docs/R2-2204863.zip" TargetMode="External"/><Relationship Id="rId3628" Type="http://schemas.openxmlformats.org/officeDocument/2006/relationships/hyperlink" Target="https://www.3gpp.org/ftp/TSG_RAN/WG2_RL2/TSGR2_118-e/Docs/R2-2204965.zip" TargetMode="External"/><Relationship Id="rId549" Type="http://schemas.openxmlformats.org/officeDocument/2006/relationships/hyperlink" Target="https://www.3gpp.org/ftp/TSG_RAN/WG2_RL2/TSGR2_118-e/Docs/R2-2205971.zip" TargetMode="External"/><Relationship Id="rId756" Type="http://schemas.openxmlformats.org/officeDocument/2006/relationships/hyperlink" Target="https://www.3gpp.org/ftp/TSG_RAN/WG2_RL2/TSGR2_118-e/Docs/R2-2205218.zip" TargetMode="External"/><Relationship Id="rId1179" Type="http://schemas.openxmlformats.org/officeDocument/2006/relationships/hyperlink" Target="https://www.3gpp.org/ftp/TSG_RAN/WG2_RL2/TSGR2_118-e/Docs/R2-2204665.zip" TargetMode="External"/><Relationship Id="rId1386" Type="http://schemas.openxmlformats.org/officeDocument/2006/relationships/hyperlink" Target="https://www.3gpp.org/ftp/TSG_RAN/WG2_RL2/TSGR2_118-e/Docs/R2-2204585.zip" TargetMode="External"/><Relationship Id="rId1593" Type="http://schemas.openxmlformats.org/officeDocument/2006/relationships/hyperlink" Target="https://www.3gpp.org/ftp/TSG_RAN/WG2_RL2/TSGR2_118-e/Docs/R2-2205464.zip" TargetMode="External"/><Relationship Id="rId2437" Type="http://schemas.openxmlformats.org/officeDocument/2006/relationships/hyperlink" Target="https://www.3gpp.org/ftp/TSG_RAN/WG2_RL2/TSGR2_118-e/Docs/R2-2205284.zip" TargetMode="External"/><Relationship Id="rId2991" Type="http://schemas.openxmlformats.org/officeDocument/2006/relationships/hyperlink" Target="https://www.3gpp.org/ftp/TSG_RAN/WG2_RL2/TSGR2_118-e/Docs/R2-2206348.zip" TargetMode="External"/><Relationship Id="rId3835" Type="http://schemas.openxmlformats.org/officeDocument/2006/relationships/hyperlink" Target="https://www.3gpp.org/ftp/TSG_RAN/WG2_RL2/TSGR2_118-e/Docs/R2-2204520.zip" TargetMode="External"/><Relationship Id="rId409" Type="http://schemas.openxmlformats.org/officeDocument/2006/relationships/hyperlink" Target="https://www.3gpp.org/ftp/TSG_RAN/WG2_RL2/TSGR2_118-e/Docs/R2-2206281.zip" TargetMode="External"/><Relationship Id="rId963" Type="http://schemas.openxmlformats.org/officeDocument/2006/relationships/hyperlink" Target="https://www.3gpp.org/ftp/TSG_RAN/WG2_RL2/TSGR2_118-e/Docs/R2-2205927.zip" TargetMode="External"/><Relationship Id="rId1039" Type="http://schemas.openxmlformats.org/officeDocument/2006/relationships/hyperlink" Target="https://www.3gpp.org/ftp/TSG_RAN/WG2_RL2/TSGR2_118-e/Docs/R2-2206575.zip" TargetMode="External"/><Relationship Id="rId1246" Type="http://schemas.openxmlformats.org/officeDocument/2006/relationships/hyperlink" Target="https://www.3gpp.org/ftp/TSG_RAN/WG2_RL2/TSGR2_118-e/Docs/R2-2206224.zip" TargetMode="External"/><Relationship Id="rId2644" Type="http://schemas.openxmlformats.org/officeDocument/2006/relationships/hyperlink" Target="https://www.3gpp.org/ftp/TSG_RAN/WG2_RL2/TSGR2_118-e/Docs/R2-2205086.zip" TargetMode="External"/><Relationship Id="rId2851" Type="http://schemas.openxmlformats.org/officeDocument/2006/relationships/hyperlink" Target="https://www.3gpp.org/ftp/TSG_RAN/WG2_RL2/TSGR2_118-e/Docs/R2-2204781.zip" TargetMode="External"/><Relationship Id="rId3902" Type="http://schemas.openxmlformats.org/officeDocument/2006/relationships/hyperlink" Target="https://www.3gpp.org/ftp/TSG_RAN/WG2_RL2/TSGR2_118-e/Docs/R2-2206795.zip" TargetMode="External"/><Relationship Id="rId92" Type="http://schemas.openxmlformats.org/officeDocument/2006/relationships/hyperlink" Target="https://www.3gpp.org/ftp/TSG_RAN/WG2_RL2/TSGR2_118-e/Docs/R2-2205203.zip" TargetMode="External"/><Relationship Id="rId616" Type="http://schemas.openxmlformats.org/officeDocument/2006/relationships/hyperlink" Target="https://www.3gpp.org/ftp/TSG_RAN/WG2_RL2/TSGR2_118-e/Docs/R2-2204605.zip" TargetMode="External"/><Relationship Id="rId823" Type="http://schemas.openxmlformats.org/officeDocument/2006/relationships/hyperlink" Target="https://www.3gpp.org/ftp/TSG_RAN/WG2_RL2/TSGR2_118-e/Docs/R2-2205672.zip" TargetMode="External"/><Relationship Id="rId1453" Type="http://schemas.openxmlformats.org/officeDocument/2006/relationships/hyperlink" Target="https://www.3gpp.org/ftp/TSG_RAN/WG2_RL2/TSGR2_118-e/Docs/R2-2204635.zip" TargetMode="External"/><Relationship Id="rId1660" Type="http://schemas.openxmlformats.org/officeDocument/2006/relationships/hyperlink" Target="https://www.3gpp.org/ftp/TSG_RAN/WG2_RL2/TSGR2_118-e/Docs/R2-2204522.zip" TargetMode="External"/><Relationship Id="rId2504" Type="http://schemas.openxmlformats.org/officeDocument/2006/relationships/hyperlink" Target="https://www.3gpp.org/ftp/TSG_RAN/WG2_RL2/TSGR2_118-e/Docs/R2-2204811.zip" TargetMode="External"/><Relationship Id="rId2711" Type="http://schemas.openxmlformats.org/officeDocument/2006/relationships/hyperlink" Target="https://www.3gpp.org/ftp/TSG_RAN/WG2_RL2/TSGR2_118-e/Docs/R2-2206300.zip" TargetMode="External"/><Relationship Id="rId1106" Type="http://schemas.openxmlformats.org/officeDocument/2006/relationships/hyperlink" Target="https://www.3gpp.org/ftp/TSG_RAN/WG2_RL2/TSGR2_118-e/Docs/R2-2205902.zip" TargetMode="External"/><Relationship Id="rId1313" Type="http://schemas.openxmlformats.org/officeDocument/2006/relationships/hyperlink" Target="https://www.3gpp.org/ftp/TSG_RAN/WG2_RL2/TSGR2_118-e/Docs/R2-2205986.zip" TargetMode="External"/><Relationship Id="rId1520" Type="http://schemas.openxmlformats.org/officeDocument/2006/relationships/hyperlink" Target="https://www.3gpp.org/ftp/TSG_RAN/WG2_RL2/TSGR2_118-e/Docs/R2-2205635.zip" TargetMode="External"/><Relationship Id="rId4469" Type="http://schemas.openxmlformats.org/officeDocument/2006/relationships/hyperlink" Target="https://www.3gpp.org/ftp/TSG_RAN/WG2_RL2/TSGR2_118-e/Docs/R2-2205992.zip" TargetMode="External"/><Relationship Id="rId4676" Type="http://schemas.openxmlformats.org/officeDocument/2006/relationships/hyperlink" Target="https://www.3gpp.org/ftp/TSG_RAN/WG2_RL2/TSGR2_118-e/Docs/R2-2206241.zip" TargetMode="External"/><Relationship Id="rId4883" Type="http://schemas.openxmlformats.org/officeDocument/2006/relationships/hyperlink" Target="https://www.3gpp.org/ftp/TSG_RAN/WG2_RL2/TSGR2_118-e/Docs/R2-2206783.zip" TargetMode="External"/><Relationship Id="rId3278" Type="http://schemas.openxmlformats.org/officeDocument/2006/relationships/hyperlink" Target="https://www.3gpp.org/ftp/TSG_RAN/WG2_RL2/TSGR2_118-e/Docs/R2-2205849.zip" TargetMode="External"/><Relationship Id="rId3485" Type="http://schemas.openxmlformats.org/officeDocument/2006/relationships/hyperlink" Target="https://www.3gpp.org/ftp/TSG_RAN/WG2_RL2/TSGR2_118-e/Docs/R2-2205384.zip" TargetMode="External"/><Relationship Id="rId3692" Type="http://schemas.openxmlformats.org/officeDocument/2006/relationships/hyperlink" Target="https://www.3gpp.org/ftp/TSG_RAN/WG2_RL2/TSGR2_118-e/Docs/R2-2204651.zip" TargetMode="External"/><Relationship Id="rId4329" Type="http://schemas.openxmlformats.org/officeDocument/2006/relationships/hyperlink" Target="https://www.3gpp.org/ftp/TSG_RAN/WG2_RL2/TSGR2_118-e/Docs/R2-2205627.zip" TargetMode="External"/><Relationship Id="rId4536" Type="http://schemas.openxmlformats.org/officeDocument/2006/relationships/hyperlink" Target="https://www.3gpp.org/ftp/TSG_RAN/WG2_RL2/TSGR2_118-e/Docs/R2-2205944.zip" TargetMode="External"/><Relationship Id="rId4743" Type="http://schemas.openxmlformats.org/officeDocument/2006/relationships/hyperlink" Target="https://www.3gpp.org/ftp/TSG_RAN/WG2_RL2/TSGR2_118-e/Docs/R2-2206260.zip" TargetMode="External"/><Relationship Id="rId4950" Type="http://schemas.openxmlformats.org/officeDocument/2006/relationships/hyperlink" Target="https://www.3gpp.org/ftp/TSG_RAN/WG2_RL2/TSGR2_118-e/Docs/R2-2206373.zip" TargetMode="External"/><Relationship Id="rId199" Type="http://schemas.openxmlformats.org/officeDocument/2006/relationships/hyperlink" Target="https://www.3gpp.org/ftp/TSG_RAN/WG2_RL2/TSGR2_118-e/Docs/R2-2205599.zip" TargetMode="External"/><Relationship Id="rId2087" Type="http://schemas.openxmlformats.org/officeDocument/2006/relationships/hyperlink" Target="https://www.3gpp.org/ftp/TSG_RAN/WG2_RL2/TSGR2_118-e/Docs/R2-2206248.zip" TargetMode="External"/><Relationship Id="rId2294" Type="http://schemas.openxmlformats.org/officeDocument/2006/relationships/hyperlink" Target="https://www.3gpp.org/ftp/TSG_RAN/WG2_RL2/TSGR2_118-e/Docs/R2-2205498.zip" TargetMode="External"/><Relationship Id="rId3138" Type="http://schemas.openxmlformats.org/officeDocument/2006/relationships/hyperlink" Target="https://www.3gpp.org/ftp/TSG_RAN/WG2_RL2/TSGR2_118-e/Docs/R2-2206177.zip" TargetMode="External"/><Relationship Id="rId3345" Type="http://schemas.openxmlformats.org/officeDocument/2006/relationships/hyperlink" Target="https://www.3gpp.org/ftp/TSG_RAN/WG2_RL2/TSGR2_118-e/Docs/R2-2205293.zip" TargetMode="External"/><Relationship Id="rId3552" Type="http://schemas.openxmlformats.org/officeDocument/2006/relationships/hyperlink" Target="https://www.3gpp.org/ftp/TSG_RAN/WG2_RL2/TSGR2_118-e/Docs/R2-2206479.zip" TargetMode="External"/><Relationship Id="rId4603" Type="http://schemas.openxmlformats.org/officeDocument/2006/relationships/hyperlink" Target="https://www.3gpp.org/ftp/TSG_RAN/WG2_RL2/TSGR2_118-e/Docs/R2-2206363.zip" TargetMode="External"/><Relationship Id="rId266" Type="http://schemas.openxmlformats.org/officeDocument/2006/relationships/hyperlink" Target="https://www.3gpp.org/ftp/TSG_RAN/WG2_RL2/TSGR2_118-e/Docs/R2-2205827.zip" TargetMode="External"/><Relationship Id="rId473" Type="http://schemas.openxmlformats.org/officeDocument/2006/relationships/hyperlink" Target="https://www.3gpp.org/ftp/TSG_RAN/WG2_RL2/TSGR2_118-e/Docs/R2-2206288.zip" TargetMode="External"/><Relationship Id="rId680" Type="http://schemas.openxmlformats.org/officeDocument/2006/relationships/hyperlink" Target="https://www.3gpp.org/ftp/TSG_RAN/WG2_RL2/TSGR2_118-e/Docs/R2-2204668.zip" TargetMode="External"/><Relationship Id="rId2154" Type="http://schemas.openxmlformats.org/officeDocument/2006/relationships/hyperlink" Target="https://www.3gpp.org/ftp/TSG_RAN/WG2_RL2/TSGR2_118-e/Docs/R2-2205013.zip" TargetMode="External"/><Relationship Id="rId2361" Type="http://schemas.openxmlformats.org/officeDocument/2006/relationships/hyperlink" Target="https://www.3gpp.org/ftp/TSG_RAN/WG2_RL2/TSGR2_118-e/Docs/R2-2206032.zip" TargetMode="External"/><Relationship Id="rId3205" Type="http://schemas.openxmlformats.org/officeDocument/2006/relationships/hyperlink" Target="https://www.3gpp.org/ftp/TSG_RAN/WG2_RL2/TSGR2_118-e/Docs/R2-2205532.zip" TargetMode="External"/><Relationship Id="rId3412" Type="http://schemas.openxmlformats.org/officeDocument/2006/relationships/hyperlink" Target="https://www.3gpp.org/ftp/TSG_RAN/WG2_RL2/TSGR2_118-e/Docs/R2-2204600.zip" TargetMode="External"/><Relationship Id="rId4810" Type="http://schemas.openxmlformats.org/officeDocument/2006/relationships/hyperlink" Target="https://www.3gpp.org/ftp/TSG_RAN/WG2_RL2/TSGR2_118-e/Docs/R2-2205102.zip" TargetMode="External"/><Relationship Id="rId126" Type="http://schemas.openxmlformats.org/officeDocument/2006/relationships/hyperlink" Target="https://www.3gpp.org/ftp/TSG_RAN/WG2_RL2/TSGR2_118-e/Docs/R2-2205950.zip" TargetMode="External"/><Relationship Id="rId333" Type="http://schemas.openxmlformats.org/officeDocument/2006/relationships/hyperlink" Target="https://www.3gpp.org/ftp/TSG_RAN/WG2_RL2/TSGR2_118-e/Docs/R2-2204485.zip" TargetMode="External"/><Relationship Id="rId540" Type="http://schemas.openxmlformats.org/officeDocument/2006/relationships/hyperlink" Target="https://www.3gpp.org/ftp/TSG_RAN/WG2_RL2/TSGR2_118-e/Docs/R2-2205970.zip" TargetMode="External"/><Relationship Id="rId1170" Type="http://schemas.openxmlformats.org/officeDocument/2006/relationships/hyperlink" Target="https://www.3gpp.org/ftp/TSG_RAN/WG2_RL2/TSGR2_118-e/Docs/R2-2204866.zip" TargetMode="External"/><Relationship Id="rId2014" Type="http://schemas.openxmlformats.org/officeDocument/2006/relationships/hyperlink" Target="https://www.3gpp.org/ftp/TSG_RAN/WG2_RL2/TSGR2_118-e/Docs/R2-2205572.zip" TargetMode="External"/><Relationship Id="rId2221" Type="http://schemas.openxmlformats.org/officeDocument/2006/relationships/hyperlink" Target="https://www.3gpp.org/ftp/TSG_RAN/WG2_RL2/TSGR2_118-e/Docs/R2-2206259.zip" TargetMode="External"/><Relationship Id="rId1030" Type="http://schemas.openxmlformats.org/officeDocument/2006/relationships/hyperlink" Target="https://www.3gpp.org/ftp/TSG_RAN/WG2_RL2/TSGR2_118-e/Docs/R2-2205542.zip" TargetMode="External"/><Relationship Id="rId4186" Type="http://schemas.openxmlformats.org/officeDocument/2006/relationships/hyperlink" Target="https://www.3gpp.org/ftp/TSG_RAN/WG2_RL2/TSGR2_118-e/Docs/R2-2205715.zip" TargetMode="External"/><Relationship Id="rId400" Type="http://schemas.openxmlformats.org/officeDocument/2006/relationships/hyperlink" Target="https://www.3gpp.org/ftp/TSG_RAN/WG2_RL2/TSGR2_118-e/Docs/R2-2205953.zip" TargetMode="External"/><Relationship Id="rId1987" Type="http://schemas.openxmlformats.org/officeDocument/2006/relationships/hyperlink" Target="https://www.3gpp.org/ftp/TSG_RAN/WG2_RL2/TSGR2_118-e/Docs/R2-2206505.zip" TargetMode="External"/><Relationship Id="rId4393" Type="http://schemas.openxmlformats.org/officeDocument/2006/relationships/hyperlink" Target="https://www.3gpp.org/ftp/TSG_RAN/WG2_RL2/TSGR2_118-e/Docs/R2-2205475.zip" TargetMode="External"/><Relationship Id="rId1847" Type="http://schemas.openxmlformats.org/officeDocument/2006/relationships/hyperlink" Target="https://www.3gpp.org/ftp/TSG_RAN/WG2_RL2/TSGR2_118-e/Docs/R2-2205650.zip" TargetMode="External"/><Relationship Id="rId4046" Type="http://schemas.openxmlformats.org/officeDocument/2006/relationships/hyperlink" Target="https://www.3gpp.org/ftp/TSG_RAN/WG2_RL2/TSGR2_118-e/Docs/R2-2206574.zip" TargetMode="External"/><Relationship Id="rId4253" Type="http://schemas.openxmlformats.org/officeDocument/2006/relationships/hyperlink" Target="https://www.3gpp.org/ftp/TSG_RAN/WG2_RL2/TSGR2_118-e/Docs/R2-2205451.zip" TargetMode="External"/><Relationship Id="rId4460" Type="http://schemas.openxmlformats.org/officeDocument/2006/relationships/hyperlink" Target="https://www.3gpp.org/ftp/TSG_RAN/WG2_RL2/TSGR2_118-e/Docs/R2-2205511.zip" TargetMode="External"/><Relationship Id="rId1707" Type="http://schemas.openxmlformats.org/officeDocument/2006/relationships/hyperlink" Target="https://www.3gpp.org/ftp/TSG_RAN/WG2_RL2/TSGR2_118-e/Docs/R2-2204974.zip" TargetMode="External"/><Relationship Id="rId3062" Type="http://schemas.openxmlformats.org/officeDocument/2006/relationships/hyperlink" Target="https://www.3gpp.org/ftp/TSG_RAN/WG2_RL2/TSGR2_118-e/Docs/R2-2205840.zip" TargetMode="External"/><Relationship Id="rId4113" Type="http://schemas.openxmlformats.org/officeDocument/2006/relationships/hyperlink" Target="https://www.3gpp.org/ftp/TSG_RAN/WG2_RL2/TSGR2_118-e/Docs/R2-2206784.zip" TargetMode="External"/><Relationship Id="rId4320" Type="http://schemas.openxmlformats.org/officeDocument/2006/relationships/hyperlink" Target="https://www.3gpp.org/ftp/TSG_RAN/WG2_RL2/TSGR2_118-e/Docs/R2-2205749.zip" TargetMode="External"/><Relationship Id="rId190" Type="http://schemas.openxmlformats.org/officeDocument/2006/relationships/hyperlink" Target="https://www.3gpp.org/ftp/TSG_RAN/WG2_RL2/TSGR2_118-e/Docs/R2-2205407.zip" TargetMode="External"/><Relationship Id="rId1914" Type="http://schemas.openxmlformats.org/officeDocument/2006/relationships/hyperlink" Target="https://www.3gpp.org/ftp/TSG_RAN/WG2_RL2/TSGR2_118-e/Docs/R2-2205573.zip" TargetMode="External"/><Relationship Id="rId3879" Type="http://schemas.openxmlformats.org/officeDocument/2006/relationships/hyperlink" Target="https://www.3gpp.org/ftp/TSG_RAN/WG2_RL2/TSGR2_118-e/Docs/R2-2206748.zip" TargetMode="External"/><Relationship Id="rId2688" Type="http://schemas.openxmlformats.org/officeDocument/2006/relationships/hyperlink" Target="https://www.3gpp.org/ftp/TSG_RAN/WG2_RL2/TSGR2_118-e/Docs/R2-2206641.zip" TargetMode="External"/><Relationship Id="rId2895" Type="http://schemas.openxmlformats.org/officeDocument/2006/relationships/hyperlink" Target="https://www.3gpp.org/ftp/TSG_RAN/WG2_RL2/TSGR2_118-e/Docs/R2-2205177.zip" TargetMode="External"/><Relationship Id="rId3739" Type="http://schemas.openxmlformats.org/officeDocument/2006/relationships/hyperlink" Target="https://www.3gpp.org/ftp/TSG_RAN/WG2_RL2/TSGR2_118-e/Docs/R2-2204424.zip" TargetMode="External"/><Relationship Id="rId3946" Type="http://schemas.openxmlformats.org/officeDocument/2006/relationships/hyperlink" Target="https://www.3gpp.org/ftp/TSG_RAN/WG2_RL2/TSGR2_118-e/Docs/R2-2206689.zip" TargetMode="External"/><Relationship Id="rId867" Type="http://schemas.openxmlformats.org/officeDocument/2006/relationships/hyperlink" Target="https://www.3gpp.org/ftp/TSG_RAN/WG2_RL2/TSGR2_118-e/Docs/R2-2206163.zip" TargetMode="External"/><Relationship Id="rId1497" Type="http://schemas.openxmlformats.org/officeDocument/2006/relationships/hyperlink" Target="https://www.3gpp.org/ftp/TSG_RAN/WG2_RL2/TSGR2_118-e/Docs/R2-2204636.zip" TargetMode="External"/><Relationship Id="rId2548" Type="http://schemas.openxmlformats.org/officeDocument/2006/relationships/hyperlink" Target="https://www.3gpp.org/ftp/TSG_RAN/WG2_RL2/TSGR2_118-e/Docs/R2-2206569.zip" TargetMode="External"/><Relationship Id="rId2755" Type="http://schemas.openxmlformats.org/officeDocument/2006/relationships/hyperlink" Target="https://www.3gpp.org/ftp/TSG_RAN/WG2_RL2/TSGR2_118-e/Docs/R2-2204643.zip" TargetMode="External"/><Relationship Id="rId2962" Type="http://schemas.openxmlformats.org/officeDocument/2006/relationships/hyperlink" Target="https://www.3gpp.org/ftp/TSG_RAN/WG2_RL2/TSGR2_118-e/Docs/R2-2204588.zip" TargetMode="External"/><Relationship Id="rId3806" Type="http://schemas.openxmlformats.org/officeDocument/2006/relationships/hyperlink" Target="https://www.3gpp.org/ftp/TSG_RAN/WG2_RL2/TSGR2_118-e/Docs/R2-2204491.zip" TargetMode="External"/><Relationship Id="rId727" Type="http://schemas.openxmlformats.org/officeDocument/2006/relationships/hyperlink" Target="https://www.3gpp.org/ftp/TSG_RAN/WG2_RL2/TSGR2_118-e/Docs/R2-2205154.zip" TargetMode="External"/><Relationship Id="rId934" Type="http://schemas.openxmlformats.org/officeDocument/2006/relationships/hyperlink" Target="https://www.3gpp.org/ftp/TSG_RAN/WG2_RL2/TSGR2_118-e/Docs/R2-2205280.zip" TargetMode="External"/><Relationship Id="rId1357" Type="http://schemas.openxmlformats.org/officeDocument/2006/relationships/hyperlink" Target="https://www.3gpp.org/ftp/TSG_RAN/WG2_RL2/TSGR2_118-e/Docs/R2-2206235.zip" TargetMode="External"/><Relationship Id="rId1564" Type="http://schemas.openxmlformats.org/officeDocument/2006/relationships/hyperlink" Target="https://www.3gpp.org/ftp/TSG_RAN/WG2_RL2/TSGR2_118-e/Docs/R2-2204526.zip" TargetMode="External"/><Relationship Id="rId1771" Type="http://schemas.openxmlformats.org/officeDocument/2006/relationships/hyperlink" Target="https://www.3gpp.org/ftp/TSG_RAN/WG2_RL2/TSGR2_118-e/Docs/R2-2206502.zip" TargetMode="External"/><Relationship Id="rId2408" Type="http://schemas.openxmlformats.org/officeDocument/2006/relationships/hyperlink" Target="https://www.3gpp.org/ftp/TSG_RAN/WG2_RL2/TSGR2_118-e/Docs/R2-2206021.zip" TargetMode="External"/><Relationship Id="rId2615" Type="http://schemas.openxmlformats.org/officeDocument/2006/relationships/hyperlink" Target="https://www.3gpp.org/ftp/TSG_RAN/WG2_RL2/TSGR2_118-e/Docs/R2-2205441.zip" TargetMode="External"/><Relationship Id="rId2822" Type="http://schemas.openxmlformats.org/officeDocument/2006/relationships/hyperlink" Target="https://www.3gpp.org/ftp/TSG_RAN/WG2_RL2/TSGR2_118-e/Docs/R2-2205136.zip" TargetMode="External"/><Relationship Id="rId63" Type="http://schemas.openxmlformats.org/officeDocument/2006/relationships/hyperlink" Target="https://www.3gpp.org/ftp/TSG_RAN/WG2_RL2/TSGR2_118-e/Docs/R2-2205879.zip" TargetMode="External"/><Relationship Id="rId1217" Type="http://schemas.openxmlformats.org/officeDocument/2006/relationships/hyperlink" Target="https://www.3gpp.org/ftp/TSG_RAN/WG2_RL2/TSGR2_118-e/Docs/R2-2204534.zip" TargetMode="External"/><Relationship Id="rId1424" Type="http://schemas.openxmlformats.org/officeDocument/2006/relationships/hyperlink" Target="https://www.3gpp.org/ftp/TSG_RAN/WG2_RL2/TSGR2_118-e/Docs/R2-2206042.zip" TargetMode="External"/><Relationship Id="rId1631" Type="http://schemas.openxmlformats.org/officeDocument/2006/relationships/hyperlink" Target="https://www.3gpp.org/ftp/TSG_RAN/WG2_RL2/TSGR2_118-e/Docs/R2-2205976.zip" TargetMode="External"/><Relationship Id="rId4787" Type="http://schemas.openxmlformats.org/officeDocument/2006/relationships/hyperlink" Target="https://www.3gpp.org/ftp/TSG_RAN/WG2_RL2/TSGR2_118-e/Docs/R2-2206298.zip" TargetMode="External"/><Relationship Id="rId3389" Type="http://schemas.openxmlformats.org/officeDocument/2006/relationships/hyperlink" Target="https://www.3gpp.org/ftp/TSG_RAN/WG2_RL2/TSGR2_118-e/Docs/R2-2204459.zip" TargetMode="External"/><Relationship Id="rId3596" Type="http://schemas.openxmlformats.org/officeDocument/2006/relationships/hyperlink" Target="https://www.3gpp.org/ftp/TSG_RAN/WG2_RL2/TSGR2_118-e/Docs/R2-2204458.zip" TargetMode="External"/><Relationship Id="rId4647" Type="http://schemas.openxmlformats.org/officeDocument/2006/relationships/hyperlink" Target="https://www.3gpp.org/ftp/TSG_RAN/WG2_RL2/TSGR2_118-e/Docs/R2-2205114.zip" TargetMode="External"/><Relationship Id="rId2198" Type="http://schemas.openxmlformats.org/officeDocument/2006/relationships/hyperlink" Target="https://www.3gpp.org/ftp/TSG_RAN/WG2_RL2/TSGR2_118-e/Docs/R2-2206333.zip" TargetMode="External"/><Relationship Id="rId3249" Type="http://schemas.openxmlformats.org/officeDocument/2006/relationships/hyperlink" Target="https://www.3gpp.org/ftp/TSG_RAN/WG2_RL2/TSGR2_118-e/Docs/R2-2205882.zip" TargetMode="External"/><Relationship Id="rId3456" Type="http://schemas.openxmlformats.org/officeDocument/2006/relationships/hyperlink" Target="https://www.3gpp.org/ftp/TSG_RAN/WG2_RL2/TSGR2_118-e/Docs/R2-2204889.zip" TargetMode="External"/><Relationship Id="rId4854" Type="http://schemas.openxmlformats.org/officeDocument/2006/relationships/hyperlink" Target="https://www.3gpp.org/ftp/TSG_RAN/WG2_RL2/TSGR2_118-e/Docs/R2-2206700.zip" TargetMode="External"/><Relationship Id="rId377" Type="http://schemas.openxmlformats.org/officeDocument/2006/relationships/hyperlink" Target="https://www.3gpp.org/ftp/TSG_RAN/WG2_RL2/TSGR2_118-e/Docs/R2-2205742.zip" TargetMode="External"/><Relationship Id="rId584" Type="http://schemas.openxmlformats.org/officeDocument/2006/relationships/hyperlink" Target="https://www.3gpp.org/ftp/TSG_RAN/WG2_RL2/TSGR2_118-e/Docs/R2-2204471.zip" TargetMode="External"/><Relationship Id="rId2058" Type="http://schemas.openxmlformats.org/officeDocument/2006/relationships/hyperlink" Target="https://www.3gpp.org/ftp/TSG_RAN/WG2_RL2/TSGR2_118-e/Docs/R2-2205017.zip" TargetMode="External"/><Relationship Id="rId2265" Type="http://schemas.openxmlformats.org/officeDocument/2006/relationships/hyperlink" Target="https://www.3gpp.org/ftp/TSG_RAN/WG2_RL2/TSGR2_118-e/Docs/R2-2205846.zip" TargetMode="External"/><Relationship Id="rId3109" Type="http://schemas.openxmlformats.org/officeDocument/2006/relationships/hyperlink" Target="https://www.3gpp.org/ftp/TSG_RAN/WG2_RL2/TSGR2_118-e/Docs/R2-2206193.zip" TargetMode="External"/><Relationship Id="rId3663" Type="http://schemas.openxmlformats.org/officeDocument/2006/relationships/hyperlink" Target="https://www.3gpp.org/ftp/TSG_RAN/WG2_RL2/TSGR2_118-e/Docs/R2-2205959.zip" TargetMode="External"/><Relationship Id="rId3870" Type="http://schemas.openxmlformats.org/officeDocument/2006/relationships/hyperlink" Target="https://www.3gpp.org/ftp/TSG_RAN/WG2_RL2/TSGR2_118-e/Docs/R2-2206632.zip" TargetMode="External"/><Relationship Id="rId4507" Type="http://schemas.openxmlformats.org/officeDocument/2006/relationships/hyperlink" Target="https://www.3gpp.org/ftp/TSG_RAN/WG2_RL2/TSGR2_118-e/Docs/R2-2205241.zip" TargetMode="External"/><Relationship Id="rId4714" Type="http://schemas.openxmlformats.org/officeDocument/2006/relationships/hyperlink" Target="https://www.3gpp.org/ftp/TSG_RAN/WG2_RL2/TSGR2_118-e/Docs/R2-2204694.zip" TargetMode="External"/><Relationship Id="rId4921" Type="http://schemas.openxmlformats.org/officeDocument/2006/relationships/hyperlink" Target="https://www.3gpp.org/ftp/TSG_RAN/WG2_RL2/TSGR2_118-e/Docs/R2-2206187.zip" TargetMode="External"/><Relationship Id="rId237" Type="http://schemas.openxmlformats.org/officeDocument/2006/relationships/hyperlink" Target="https://www.3gpp.org/ftp/TSG_RAN/WG2_RL2/TSGR2_118-e/Docs/R2-2205314.zip" TargetMode="External"/><Relationship Id="rId791" Type="http://schemas.openxmlformats.org/officeDocument/2006/relationships/hyperlink" Target="https://www.3gpp.org/ftp/TSG_RAN/WG2_RL2/TSGR2_118-e/Docs/R2-2206353.zip" TargetMode="External"/><Relationship Id="rId1074" Type="http://schemas.openxmlformats.org/officeDocument/2006/relationships/hyperlink" Target="https://www.3gpp.org/ftp/TSG_RAN/WG2_RL2/TSGR2_118-e/Docs/R2-2205547.zip" TargetMode="External"/><Relationship Id="rId2472" Type="http://schemas.openxmlformats.org/officeDocument/2006/relationships/hyperlink" Target="https://www.3gpp.org/ftp/TSG_RAN/WG2_RL2/TSGR2_118-e/Docs/R2-2205769.zip" TargetMode="External"/><Relationship Id="rId3316" Type="http://schemas.openxmlformats.org/officeDocument/2006/relationships/hyperlink" Target="https://www.3gpp.org/ftp/TSG_RAN/WG2_RL2/TSGR2_118-e/Docs/R2-2205291.zip" TargetMode="External"/><Relationship Id="rId3523" Type="http://schemas.openxmlformats.org/officeDocument/2006/relationships/hyperlink" Target="https://www.3gpp.org/ftp/TSG_RAN/WG2_RL2/TSGR2_118-e/Docs/R2-2205872.zip" TargetMode="External"/><Relationship Id="rId3730" Type="http://schemas.openxmlformats.org/officeDocument/2006/relationships/hyperlink" Target="https://www.3gpp.org/ftp/TSG_RAN/WG2_RL2/TSGR2_118-e/Docs/R2-2204415.zip" TargetMode="External"/><Relationship Id="rId444" Type="http://schemas.openxmlformats.org/officeDocument/2006/relationships/hyperlink" Target="https://www.3gpp.org/ftp/TSG_RAN/WG2_RL2/TSGR2_118-e/Docs/R2-2204646.zip" TargetMode="External"/><Relationship Id="rId651" Type="http://schemas.openxmlformats.org/officeDocument/2006/relationships/hyperlink" Target="https://www.3gpp.org/ftp/TSG_RAN/WG2_RL2/TSGR2_118-e/Docs/R2-2206108.zip" TargetMode="External"/><Relationship Id="rId1281" Type="http://schemas.openxmlformats.org/officeDocument/2006/relationships/hyperlink" Target="https://www.3gpp.org/ftp/TSG_RAN/WG2_RL2/TSGR2_118-e/Docs/R2-2205823.zip" TargetMode="External"/><Relationship Id="rId2125" Type="http://schemas.openxmlformats.org/officeDocument/2006/relationships/hyperlink" Target="https://www.3gpp.org/ftp/TSG_RAN/WG2_RL2/TSGR2_118-e/Docs/R2-2204702.zip" TargetMode="External"/><Relationship Id="rId2332" Type="http://schemas.openxmlformats.org/officeDocument/2006/relationships/hyperlink" Target="https://www.3gpp.org/ftp/TSG_RAN/WG2_RL2/TSGR2_118-e/Docs/R2-2206215.zip" TargetMode="External"/><Relationship Id="rId304" Type="http://schemas.openxmlformats.org/officeDocument/2006/relationships/hyperlink" Target="https://www.3gpp.org/ftp/TSG_RAN/WG2_RL2/TSGR2_118-e/Docs/R2-2205452.zip" TargetMode="External"/><Relationship Id="rId511" Type="http://schemas.openxmlformats.org/officeDocument/2006/relationships/hyperlink" Target="https://www.3gpp.org/ftp/TSG_RAN/WG2_RL2/TSGR2_118-e/Docs/R2-2204695.zip" TargetMode="External"/><Relationship Id="rId1141" Type="http://schemas.openxmlformats.org/officeDocument/2006/relationships/hyperlink" Target="https://www.3gpp.org/ftp/TSG_RAN/WG2_RL2/TSGR2_118-e/Docs/R2-2205255.zip" TargetMode="External"/><Relationship Id="rId4297" Type="http://schemas.openxmlformats.org/officeDocument/2006/relationships/hyperlink" Target="https://www.3gpp.org/ftp/TSG_RAN/WG2_RL2/TSGR2_118-e/Docs/R2-2205112.zip" TargetMode="External"/><Relationship Id="rId1001" Type="http://schemas.openxmlformats.org/officeDocument/2006/relationships/hyperlink" Target="https://www.3gpp.org/ftp/TSG_RAN/WG2_RL2/TSGR2_118-e/Docs/R2-2205934.zip" TargetMode="External"/><Relationship Id="rId4157" Type="http://schemas.openxmlformats.org/officeDocument/2006/relationships/hyperlink" Target="https://www.3gpp.org/ftp/TSG_RAN/WG2_RL2/TSGR2_118-e/Docs/R2-2206868.zip" TargetMode="External"/><Relationship Id="rId4364" Type="http://schemas.openxmlformats.org/officeDocument/2006/relationships/hyperlink" Target="https://www.3gpp.org/ftp/TSG_RAN/WG2_RL2/TSGR2_118-e/Docs/R2-2204626.zip" TargetMode="External"/><Relationship Id="rId4571" Type="http://schemas.openxmlformats.org/officeDocument/2006/relationships/hyperlink" Target="https://www.3gpp.org/ftp/TSG_RAN/WG2_RL2/TSGR2_118-e/Docs/R2-2206506.zip" TargetMode="External"/><Relationship Id="rId1958" Type="http://schemas.openxmlformats.org/officeDocument/2006/relationships/hyperlink" Target="https://www.3gpp.org/ftp/TSG_RAN/WG2_RL2/TSGR2_118-e/Docs/R2-2204963.zip" TargetMode="External"/><Relationship Id="rId3173" Type="http://schemas.openxmlformats.org/officeDocument/2006/relationships/hyperlink" Target="https://www.3gpp.org/ftp/TSG_RAN/WG2_RL2/TSGR2_118-e/Docs/R2-2205190.zip" TargetMode="External"/><Relationship Id="rId3380" Type="http://schemas.openxmlformats.org/officeDocument/2006/relationships/hyperlink" Target="https://www.3gpp.org/ftp/TSG_RAN/WG2_RL2/TSGR2_118-e/Docs/R2-2204432.zip" TargetMode="External"/><Relationship Id="rId4017" Type="http://schemas.openxmlformats.org/officeDocument/2006/relationships/hyperlink" Target="https://www.3gpp.org/ftp/TSG_RAN/WG2_RL2/TSGR2_118-e/Docs/R2-2206437.zip" TargetMode="External"/><Relationship Id="rId4224" Type="http://schemas.openxmlformats.org/officeDocument/2006/relationships/hyperlink" Target="https://www.3gpp.org/ftp/TSG_RAN/WG2_RL2/TSGR2_118-e/Docs/R2-2204612.zip" TargetMode="External"/><Relationship Id="rId4431" Type="http://schemas.openxmlformats.org/officeDocument/2006/relationships/hyperlink" Target="https://www.3gpp.org/ftp/TSG_RAN/WG2_RL2/TSGR2_118-e/Docs/R2-2204489.zip" TargetMode="External"/><Relationship Id="rId1818" Type="http://schemas.openxmlformats.org/officeDocument/2006/relationships/hyperlink" Target="https://www.3gpp.org/ftp/TSG_RAN/WG2_RL2/TSGR2_118-e/Docs/R2-2206503.zip" TargetMode="External"/><Relationship Id="rId3033" Type="http://schemas.openxmlformats.org/officeDocument/2006/relationships/hyperlink" Target="https://www.3gpp.org/ftp/TSG_RAN/WG2_RL2/TSGR2_118-e/Docs/R2-2205281.zip" TargetMode="External"/><Relationship Id="rId3240" Type="http://schemas.openxmlformats.org/officeDocument/2006/relationships/hyperlink" Target="https://www.3gpp.org/ftp/TSG_RAN/WG2_RL2/TSGR2_118-e/Docs/R2-2206778.zip" TargetMode="External"/><Relationship Id="rId161" Type="http://schemas.openxmlformats.org/officeDocument/2006/relationships/hyperlink" Target="https://www.3gpp.org/ftp/TSG_RAN/WG2_RL2/TSGR2_118-e/Docs/R2-2206087.zip" TargetMode="External"/><Relationship Id="rId2799" Type="http://schemas.openxmlformats.org/officeDocument/2006/relationships/hyperlink" Target="https://www.3gpp.org/ftp/TSG_RAN/WG2_RL2/TSGR2_118-e/Docs/R2-2205183.zip" TargetMode="External"/><Relationship Id="rId3100" Type="http://schemas.openxmlformats.org/officeDocument/2006/relationships/hyperlink" Target="https://www.3gpp.org/ftp/TSG_RAN/WG2_RL2/TSGR2_118-e/Docs/R2-2206411.zip" TargetMode="External"/><Relationship Id="rId978" Type="http://schemas.openxmlformats.org/officeDocument/2006/relationships/hyperlink" Target="https://www.3gpp.org/ftp/TSG_RAN/WG2_RL2/TSGR2_118-e/Docs/R2-2206365.zip" TargetMode="External"/><Relationship Id="rId2659" Type="http://schemas.openxmlformats.org/officeDocument/2006/relationships/hyperlink" Target="https://www.3gpp.org/ftp/TSG_RAN/WG2_RL2/TSGR2_118-e/Docs/R2-2204849.zip" TargetMode="External"/><Relationship Id="rId2866" Type="http://schemas.openxmlformats.org/officeDocument/2006/relationships/hyperlink" Target="https://www.3gpp.org/ftp/TSG_RAN/WG2_RL2/TSGR2_118-e/Docs/R2-2204575.zip" TargetMode="External"/><Relationship Id="rId3917" Type="http://schemas.openxmlformats.org/officeDocument/2006/relationships/hyperlink" Target="https://www.3gpp.org/ftp/TSG_RAN/WG2_RL2/TSGR2_118-e/Docs/R2-2206810.zip" TargetMode="External"/><Relationship Id="rId838" Type="http://schemas.openxmlformats.org/officeDocument/2006/relationships/hyperlink" Target="https://www.3gpp.org/ftp/TSG_RAN/WG2_RL2/TSGR2_118-e/Docs/R2-2205484.zip" TargetMode="External"/><Relationship Id="rId1468" Type="http://schemas.openxmlformats.org/officeDocument/2006/relationships/hyperlink" Target="https://www.3gpp.org/ftp/TSG_RAN/WG2_RL2/TSGR2_118-e/Docs/R2-2204768.zip" TargetMode="External"/><Relationship Id="rId1675" Type="http://schemas.openxmlformats.org/officeDocument/2006/relationships/hyperlink" Target="https://www.3gpp.org/ftp/TSG_RAN/WG2_RL2/TSGR2_118-e/Docs/R2-2206842.zip" TargetMode="External"/><Relationship Id="rId1882" Type="http://schemas.openxmlformats.org/officeDocument/2006/relationships/hyperlink" Target="https://www.3gpp.org/ftp/TSG_RAN/WG2_RL2/TSGR2_118-e/Docs/R2-2206208.zip" TargetMode="External"/><Relationship Id="rId2519" Type="http://schemas.openxmlformats.org/officeDocument/2006/relationships/hyperlink" Target="https://www.3gpp.org/ftp/TSG_RAN/WG2_RL2/TSGR2_118-e/Docs/R2-2204619.zip" TargetMode="External"/><Relationship Id="rId2726" Type="http://schemas.openxmlformats.org/officeDocument/2006/relationships/hyperlink" Target="https://www.3gpp.org/ftp/TSG_RAN/WG2_RL2/TSGR2_118-e/Docs/R2-2206312.zip" TargetMode="External"/><Relationship Id="rId4081" Type="http://schemas.openxmlformats.org/officeDocument/2006/relationships/hyperlink" Target="https://www.3gpp.org/ftp/TSG_RAN/WG2_RL2/TSGR2_118-e/Docs/R2-2206698.zip" TargetMode="External"/><Relationship Id="rId1328" Type="http://schemas.openxmlformats.org/officeDocument/2006/relationships/hyperlink" Target="https://www.3gpp.org/ftp/TSG_RAN/WG2_RL2/TSGR2_118-e/Docs/R2-2205905.zip" TargetMode="External"/><Relationship Id="rId1535" Type="http://schemas.openxmlformats.org/officeDocument/2006/relationships/hyperlink" Target="https://www.3gpp.org/ftp/TSG_RAN/WG2_RL2/TSGR2_118-e/Docs/R2-2204679.zip" TargetMode="External"/><Relationship Id="rId2933" Type="http://schemas.openxmlformats.org/officeDocument/2006/relationships/hyperlink" Target="https://www.3gpp.org/ftp/TSG_RAN/WG2_RL2/TSGR2_118-e/Docs/R2-2205177.zip" TargetMode="External"/><Relationship Id="rId905" Type="http://schemas.openxmlformats.org/officeDocument/2006/relationships/hyperlink" Target="https://www.3gpp.org/ftp/TSG_RAN/WG2_RL2/TSGR2_118-e/Docs/R2-2205061.zip" TargetMode="External"/><Relationship Id="rId1742" Type="http://schemas.openxmlformats.org/officeDocument/2006/relationships/hyperlink" Target="https://www.3gpp.org/ftp/TSG_RAN/WG2_RL2/TSGR2_118-e/Docs/R2-2204450.zip" TargetMode="External"/><Relationship Id="rId4898" Type="http://schemas.openxmlformats.org/officeDocument/2006/relationships/hyperlink" Target="https://www.3gpp.org/ftp/TSG_RAN/WG2_RL2/TSGR2_118-e/Docs/R2-2206821.zip" TargetMode="External"/><Relationship Id="rId34" Type="http://schemas.openxmlformats.org/officeDocument/2006/relationships/hyperlink" Target="https://www.3gpp.org/ftp/TSG_RAN/WG2_RL2/TSGR2_118-e/Docs/R2-2206736.zip" TargetMode="External"/><Relationship Id="rId1602" Type="http://schemas.openxmlformats.org/officeDocument/2006/relationships/hyperlink" Target="https://www.3gpp.org/ftp/TSG_RAN/WG2_RL2/TSGR2_118-e/Docs/R2-2205616.zip" TargetMode="External"/><Relationship Id="rId4758" Type="http://schemas.openxmlformats.org/officeDocument/2006/relationships/hyperlink" Target="https://www.3gpp.org/ftp/TSG_RAN/WG2_RL2/TSGR2_118-e/Docs/R2-2204645.zip" TargetMode="External"/><Relationship Id="rId4965" Type="http://schemas.openxmlformats.org/officeDocument/2006/relationships/hyperlink" Target="https://www.3gpp.org/ftp/TSG_RAN/WG2_RL2/TSGR2_118-e/Docs/R2-2206444.zip" TargetMode="External"/><Relationship Id="rId3567" Type="http://schemas.openxmlformats.org/officeDocument/2006/relationships/hyperlink" Target="https://www.3gpp.org/ftp/TSG_RAN/WG2_RL2/TSGR2_118-e/Docs/R2-2206361.zip" TargetMode="External"/><Relationship Id="rId3774" Type="http://schemas.openxmlformats.org/officeDocument/2006/relationships/hyperlink" Target="https://www.3gpp.org/ftp/TSG_RAN/WG2_RL2/TSGR2_118-e/Docs/R2-2204459.zip" TargetMode="External"/><Relationship Id="rId3981" Type="http://schemas.openxmlformats.org/officeDocument/2006/relationships/hyperlink" Target="https://www.3gpp.org/ftp/TSG_RAN/WG2_RL2/TSGR2_118-e/Docs/R2-2206236.zip" TargetMode="External"/><Relationship Id="rId4618" Type="http://schemas.openxmlformats.org/officeDocument/2006/relationships/hyperlink" Target="https://www.3gpp.org/ftp/TSG_RAN/WG2_RL2/TSGR2_118-e/Docs/R2-2206181.zip" TargetMode="External"/><Relationship Id="rId4825" Type="http://schemas.openxmlformats.org/officeDocument/2006/relationships/hyperlink" Target="https://www.3gpp.org/ftp/TSG_RAN/WG2_RL2/TSGR2_118-e/Docs/R2-2204644.zip" TargetMode="External"/><Relationship Id="rId488" Type="http://schemas.openxmlformats.org/officeDocument/2006/relationships/hyperlink" Target="https://www.3gpp.org/ftp/TSG_RAN/WG2_RL2/TSGR2_118-e/Docs/R2-2206293.zip" TargetMode="External"/><Relationship Id="rId695" Type="http://schemas.openxmlformats.org/officeDocument/2006/relationships/hyperlink" Target="https://www.3gpp.org/ftp/TSG_RAN/WG2_RL2/TSGR2_118-e/Docs/R2-2205249.zip" TargetMode="External"/><Relationship Id="rId2169" Type="http://schemas.openxmlformats.org/officeDocument/2006/relationships/hyperlink" Target="https://www.3gpp.org/ftp/TSG_RAN/WG2_RL2/TSGR2_118-e/Docs/R2-2205368.zip" TargetMode="External"/><Relationship Id="rId2376" Type="http://schemas.openxmlformats.org/officeDocument/2006/relationships/hyperlink" Target="https://www.3gpp.org/ftp/TSG_RAN/WG2_RL2/TSGR2_118-e/Docs/R2-2204486.zip" TargetMode="External"/><Relationship Id="rId2583" Type="http://schemas.openxmlformats.org/officeDocument/2006/relationships/hyperlink" Target="https://www.3gpp.org/ftp/TSG_RAN/WG2_RL2/TSGR2_118-e/Docs/R2-2205076.zip" TargetMode="External"/><Relationship Id="rId2790" Type="http://schemas.openxmlformats.org/officeDocument/2006/relationships/hyperlink" Target="https://www.3gpp.org/ftp/TSG_RAN/WG2_RL2/TSGR2_118-e/Docs/R2-2204639.zip" TargetMode="External"/><Relationship Id="rId3427" Type="http://schemas.openxmlformats.org/officeDocument/2006/relationships/hyperlink" Target="https://www.3gpp.org/ftp/TSG_RAN/WG2_RL2/TSGR2_118-e/Docs/R2-2204507.zip" TargetMode="External"/><Relationship Id="rId3634" Type="http://schemas.openxmlformats.org/officeDocument/2006/relationships/hyperlink" Target="https://www.3gpp.org/ftp/TSG_RAN/WG2_RL2/TSGR2_118-e/Docs/R2-2205153.zip" TargetMode="External"/><Relationship Id="rId3841" Type="http://schemas.openxmlformats.org/officeDocument/2006/relationships/hyperlink" Target="https://www.3gpp.org/ftp/TSG_RAN/WG2_RL2/TSGR2_118-e/Docs/R2-2204526.zip" TargetMode="External"/><Relationship Id="rId348" Type="http://schemas.openxmlformats.org/officeDocument/2006/relationships/hyperlink" Target="https://www.3gpp.org/ftp/TSG_RAN/WG2_RL2/TSGR2_118-e/Docs/R2-2205558.zip" TargetMode="External"/><Relationship Id="rId555" Type="http://schemas.openxmlformats.org/officeDocument/2006/relationships/hyperlink" Target="https://www.3gpp.org/ftp/TSG_RAN/WG2_RL2/TSGR2_118-e/Docs/R2-2205434.zip" TargetMode="External"/><Relationship Id="rId762" Type="http://schemas.openxmlformats.org/officeDocument/2006/relationships/hyperlink" Target="https://www.3gpp.org/ftp/TSG_RAN/WG2_RL2/TSGR2_118-e/Docs/R2-2204832.zip" TargetMode="External"/><Relationship Id="rId1185" Type="http://schemas.openxmlformats.org/officeDocument/2006/relationships/hyperlink" Target="https://www.3gpp.org/ftp/TSG_RAN/WG2_RL2/TSGR2_118-e/Docs/R2-2205710.zip" TargetMode="External"/><Relationship Id="rId1392" Type="http://schemas.openxmlformats.org/officeDocument/2006/relationships/hyperlink" Target="https://www.3gpp.org/ftp/TSG_RAN/WG2_RL2/TSGR2_118-e/Docs/R2-2205319.zip" TargetMode="External"/><Relationship Id="rId2029" Type="http://schemas.openxmlformats.org/officeDocument/2006/relationships/hyperlink" Target="https://www.3gpp.org/ftp/TSG_RAN/WG2_RL2/TSGR2_118-e/Docs/R2-2204425.zip" TargetMode="External"/><Relationship Id="rId2236" Type="http://schemas.openxmlformats.org/officeDocument/2006/relationships/hyperlink" Target="https://www.3gpp.org/ftp/TSG_RAN/WG2_RL2/TSGR2_118-e/Docs/R2-2205016.zip" TargetMode="External"/><Relationship Id="rId2443" Type="http://schemas.openxmlformats.org/officeDocument/2006/relationships/hyperlink" Target="https://www.3gpp.org/ftp/TSG_RAN/WG2_RL2/TSGR2_118-e/Docs/R2-2205091.zip" TargetMode="External"/><Relationship Id="rId2650" Type="http://schemas.openxmlformats.org/officeDocument/2006/relationships/hyperlink" Target="https://www.3gpp.org/ftp/TSG_RAN/WG2_RL2/TSGR2_118-e/Docs/R2-2204847.zip" TargetMode="External"/><Relationship Id="rId3701" Type="http://schemas.openxmlformats.org/officeDocument/2006/relationships/hyperlink" Target="https://www.3gpp.org/ftp/TSG_RAN/WG2_RL2/TSGR2_118-e/Docs/R2-2206873.zip" TargetMode="External"/><Relationship Id="rId208" Type="http://schemas.openxmlformats.org/officeDocument/2006/relationships/hyperlink" Target="https://www.3gpp.org/ftp/TSG_RAN/WG2_RL2/TSGR2_118-e/Docs/R2-2205252.zip" TargetMode="External"/><Relationship Id="rId415" Type="http://schemas.openxmlformats.org/officeDocument/2006/relationships/hyperlink" Target="https://www.3gpp.org/ftp/TSG_RAN/WG2_RL2/TSGR2_118-e/Docs/R2-2204856.zip" TargetMode="External"/><Relationship Id="rId622" Type="http://schemas.openxmlformats.org/officeDocument/2006/relationships/hyperlink" Target="https://www.3gpp.org/ftp/TSG_RAN/WG2_RL2/TSGR2_118-e/Docs/R2-2204608.zip" TargetMode="External"/><Relationship Id="rId1045" Type="http://schemas.openxmlformats.org/officeDocument/2006/relationships/hyperlink" Target="https://www.3gpp.org/ftp/TSG_RAN/WG2_RL2/TSGR2_118-e/Docs/R2-2204481.zip" TargetMode="External"/><Relationship Id="rId1252" Type="http://schemas.openxmlformats.org/officeDocument/2006/relationships/hyperlink" Target="https://www.3gpp.org/ftp/TSG_RAN/WG2_RL2/TSGR2_118-e/Docs/R2-2205670.zip" TargetMode="External"/><Relationship Id="rId2303" Type="http://schemas.openxmlformats.org/officeDocument/2006/relationships/hyperlink" Target="https://www.3gpp.org/ftp/TSG_RAN/WG2_RL2/TSGR2_118-e/Docs/R2-2206019.zip" TargetMode="External"/><Relationship Id="rId2510" Type="http://schemas.openxmlformats.org/officeDocument/2006/relationships/hyperlink" Target="https://www.3gpp.org/ftp/TSG_RAN/WG2_RL2/TSGR2_118-e/Docs/R2-2204738.zip" TargetMode="External"/><Relationship Id="rId1112" Type="http://schemas.openxmlformats.org/officeDocument/2006/relationships/hyperlink" Target="https://www.3gpp.org/ftp/TSG_RAN/WG2_RL2/TSGR2_118-e/Docs/R2-2204790.zip" TargetMode="External"/><Relationship Id="rId4268" Type="http://schemas.openxmlformats.org/officeDocument/2006/relationships/hyperlink" Target="https://www.3gpp.org/ftp/TSG_RAN/WG2_RL2/TSGR2_118-e/Docs/R2-2205946.zip" TargetMode="External"/><Relationship Id="rId4475" Type="http://schemas.openxmlformats.org/officeDocument/2006/relationships/hyperlink" Target="https://www.3gpp.org/ftp/TSG_RAN/WG2_RL2/TSGR2_118-e/Docs/R2-2204741.zip" TargetMode="External"/><Relationship Id="rId3077" Type="http://schemas.openxmlformats.org/officeDocument/2006/relationships/hyperlink" Target="https://www.3gpp.org/ftp/TSG_RAN/WG2_RL2/TSGR2_118-e/Docs/R2-2206484.zip" TargetMode="External"/><Relationship Id="rId3284" Type="http://schemas.openxmlformats.org/officeDocument/2006/relationships/hyperlink" Target="https://www.3gpp.org/ftp/TSG_RAN/WG2_RL2/TSGR2_118-e/Docs/R2-2206444.zip" TargetMode="External"/><Relationship Id="rId4128" Type="http://schemas.openxmlformats.org/officeDocument/2006/relationships/hyperlink" Target="https://www.3gpp.org/ftp/TSG_RAN/WG2_RL2/TSGR2_118-e/Docs/R2-2206827.zip" TargetMode="External"/><Relationship Id="rId4682" Type="http://schemas.openxmlformats.org/officeDocument/2006/relationships/hyperlink" Target="https://www.3gpp.org/ftp/TSG_RAN/WG2_RL2/TSGR2_118-e/Docs/R2-2205064.zip" TargetMode="External"/><Relationship Id="rId1929" Type="http://schemas.openxmlformats.org/officeDocument/2006/relationships/hyperlink" Target="https://www.3gpp.org/ftp/TSG_RAN/WG2_RL2/TSGR2_118-e/Docs/R2-2206057.zip" TargetMode="External"/><Relationship Id="rId2093" Type="http://schemas.openxmlformats.org/officeDocument/2006/relationships/hyperlink" Target="https://www.3gpp.org/ftp/TSG_RAN/WG2_RL2/TSGR2_118-e/Docs/R2-2206340.zip" TargetMode="External"/><Relationship Id="rId3491" Type="http://schemas.openxmlformats.org/officeDocument/2006/relationships/hyperlink" Target="https://www.3gpp.org/ftp/TSG_RAN/WG2_RL2/TSGR2_118-e/Docs/R2-2204501.zip" TargetMode="External"/><Relationship Id="rId4335" Type="http://schemas.openxmlformats.org/officeDocument/2006/relationships/hyperlink" Target="https://www.3gpp.org/ftp/TSG_RAN/WG2_RL2/TSGR2_118-e/Docs/R2-2204609.zip" TargetMode="External"/><Relationship Id="rId4542" Type="http://schemas.openxmlformats.org/officeDocument/2006/relationships/hyperlink" Target="https://www.3gpp.org/ftp/TSG_RAN/WG2_RL2/TSGR2_118-e/Docs/R2-2206410.zip" TargetMode="External"/><Relationship Id="rId3144" Type="http://schemas.openxmlformats.org/officeDocument/2006/relationships/hyperlink" Target="https://www.3gpp.org/ftp/TSG_RAN/WG2_RL2/TSGR2_118-e/Docs/R2-2205554.zip" TargetMode="External"/><Relationship Id="rId3351" Type="http://schemas.openxmlformats.org/officeDocument/2006/relationships/hyperlink" Target="https://www.3gpp.org/ftp/TSG_RAN/WG2_RL2/TSGR2_118-e/Docs/R2-2205379.zip" TargetMode="External"/><Relationship Id="rId4402" Type="http://schemas.openxmlformats.org/officeDocument/2006/relationships/hyperlink" Target="https://www.3gpp.org/ftp/TSG_RAN/WG2_RL2/TSGR2_118-e/Docs/R2-2205071.zip" TargetMode="External"/><Relationship Id="rId272" Type="http://schemas.openxmlformats.org/officeDocument/2006/relationships/hyperlink" Target="https://www.3gpp.org/ftp/TSG_RAN/WG2_RL2/TSGR2_118-e/Docs/R2-2205299.zip" TargetMode="External"/><Relationship Id="rId2160" Type="http://schemas.openxmlformats.org/officeDocument/2006/relationships/hyperlink" Target="https://www.3gpp.org/ftp/TSG_RAN/WG2_RL2/TSGR2_118-e/Docs/R2-2206384.zip" TargetMode="External"/><Relationship Id="rId3004" Type="http://schemas.openxmlformats.org/officeDocument/2006/relationships/hyperlink" Target="https://www.3gpp.org/ftp/TSG_RAN/WG2_RL2/TSGR2_118-e/Docs/R2-2204915.zip" TargetMode="External"/><Relationship Id="rId3211" Type="http://schemas.openxmlformats.org/officeDocument/2006/relationships/hyperlink" Target="https://www.3gpp.org/ftp/TSG_RAN/WG2_RL2/TSGR2_118-e/Docs/R2-2205282.zip" TargetMode="External"/><Relationship Id="rId132" Type="http://schemas.openxmlformats.org/officeDocument/2006/relationships/hyperlink" Target="https://www.3gpp.org/ftp/TSG_RAN/WG2_RL2/TSGR2_118-e/Docs/R2-2206111.zip" TargetMode="External"/><Relationship Id="rId2020" Type="http://schemas.openxmlformats.org/officeDocument/2006/relationships/hyperlink" Target="https://www.3gpp.org/ftp/TSG_RAN/WG2_RL2/TSGR2_118-e/Docs/R2-2206211.zip" TargetMode="External"/><Relationship Id="rId1579" Type="http://schemas.openxmlformats.org/officeDocument/2006/relationships/hyperlink" Target="https://www.3gpp.org/ftp/TSG_RAN/WG2_RL2/TSGR2_118-e/Docs/R2-2206184.zip" TargetMode="External"/><Relationship Id="rId2977" Type="http://schemas.openxmlformats.org/officeDocument/2006/relationships/hyperlink" Target="https://www.3gpp.org/ftp/TSG_RAN/WG2_RL2/TSGR2_118-e/Docs/R2-2204465.zip" TargetMode="External"/><Relationship Id="rId4192" Type="http://schemas.openxmlformats.org/officeDocument/2006/relationships/hyperlink" Target="https://www.3gpp.org/ftp/TSG_RAN/WG2_RL2/TSGR2_118-e/Docs/R2-2205513.zip" TargetMode="External"/><Relationship Id="rId949" Type="http://schemas.openxmlformats.org/officeDocument/2006/relationships/hyperlink" Target="https://www.3gpp.org/ftp/TSG_RAN/WG2_RL2/TSGR2_118-e/Docs/R2-2204623.zip" TargetMode="External"/><Relationship Id="rId1786" Type="http://schemas.openxmlformats.org/officeDocument/2006/relationships/hyperlink" Target="https://www.3gpp.org/ftp/TSG_RAN/WG2_RL2/TSGR2_118-e/Docs/R2-2204558.zip" TargetMode="External"/><Relationship Id="rId1993" Type="http://schemas.openxmlformats.org/officeDocument/2006/relationships/hyperlink" Target="https://www.3gpp.org/ftp/TSG_RAN/WG2_RL2/TSGR2_118-e/Docs/R2-2206506.zip" TargetMode="External"/><Relationship Id="rId2837" Type="http://schemas.openxmlformats.org/officeDocument/2006/relationships/hyperlink" Target="https://www.3gpp.org/ftp/TSG_RAN/WG2_RL2/TSGR2_118-e/Docs/R2-2205105.zip" TargetMode="External"/><Relationship Id="rId4052" Type="http://schemas.openxmlformats.org/officeDocument/2006/relationships/hyperlink" Target="https://www.3gpp.org/ftp/TSG_RAN/WG2_RL2/TSGR2_118-e/Docs/R2-2206601.zip" TargetMode="External"/><Relationship Id="rId78" Type="http://schemas.openxmlformats.org/officeDocument/2006/relationships/hyperlink" Target="https://www.3gpp.org/ftp/TSG_RAN/WG2_RL2/TSGR2_118-e/Docs/R2-2205545.zip" TargetMode="External"/><Relationship Id="rId809" Type="http://schemas.openxmlformats.org/officeDocument/2006/relationships/hyperlink" Target="https://www.3gpp.org/ftp/TSG_RAN/WG2_RL2/TSGR2_118-e/Docs/R2-2205939.zip" TargetMode="External"/><Relationship Id="rId1439" Type="http://schemas.openxmlformats.org/officeDocument/2006/relationships/hyperlink" Target="https://www.3gpp.org/ftp/TSG_RAN/WG2_RL2/TSGR2_118-e/Docs/R2-2204635.zip" TargetMode="External"/><Relationship Id="rId1646" Type="http://schemas.openxmlformats.org/officeDocument/2006/relationships/hyperlink" Target="https://www.3gpp.org/ftp/TSG_RAN/WG2_RL2/TSGR2_118-e/Docs/R2-2204785.zip" TargetMode="External"/><Relationship Id="rId1853" Type="http://schemas.openxmlformats.org/officeDocument/2006/relationships/hyperlink" Target="https://www.3gpp.org/ftp/TSG_RAN/WG2_RL2/TSGR2_118-e/Docs/R2-2205651.zip" TargetMode="External"/><Relationship Id="rId2904" Type="http://schemas.openxmlformats.org/officeDocument/2006/relationships/hyperlink" Target="https://www.3gpp.org/ftp/TSG_RAN/WG2_RL2/TSGR2_118-e/Docs/R2-2205639.zip" TargetMode="External"/><Relationship Id="rId1506" Type="http://schemas.openxmlformats.org/officeDocument/2006/relationships/hyperlink" Target="https://www.3gpp.org/ftp/TSG_RAN/WG2_RL2/TSGR2_118-e/Docs/R2-2205345.zip" TargetMode="External"/><Relationship Id="rId1713" Type="http://schemas.openxmlformats.org/officeDocument/2006/relationships/hyperlink" Target="https://www.3gpp.org/ftp/TSG_RAN/WG2_RL2/TSGR2_118-e/Docs/R2-2205219.zip" TargetMode="External"/><Relationship Id="rId1920" Type="http://schemas.openxmlformats.org/officeDocument/2006/relationships/hyperlink" Target="https://www.3gpp.org/ftp/TSG_RAN/WG2_RL2/TSGR2_118-e/Docs/R2-2204718.zip" TargetMode="External"/><Relationship Id="rId4869" Type="http://schemas.openxmlformats.org/officeDocument/2006/relationships/hyperlink" Target="https://www.3gpp.org/ftp/TSG_RAN/WG2_RL2/TSGR2_118-e/Docs/R2-2206790.zip" TargetMode="External"/><Relationship Id="rId3678" Type="http://schemas.openxmlformats.org/officeDocument/2006/relationships/hyperlink" Target="https://www.3gpp.org/ftp/TSG_RAN/WG2_RL2/TSGR2_118-e/Docs/R2-2204712.zip" TargetMode="External"/><Relationship Id="rId3885" Type="http://schemas.openxmlformats.org/officeDocument/2006/relationships/hyperlink" Target="https://www.3gpp.org/ftp/TSG_RAN/WG2_RL2/TSGR2_118-e/Docs/R2-2206754.zip" TargetMode="External"/><Relationship Id="rId4729" Type="http://schemas.openxmlformats.org/officeDocument/2006/relationships/hyperlink" Target="https://www.3gpp.org/ftp/TSG_RAN/WG2_RL2/TSGR2_118-e/Docs/R2-2204543.zip" TargetMode="External"/><Relationship Id="rId4936" Type="http://schemas.openxmlformats.org/officeDocument/2006/relationships/hyperlink" Target="https://www.3gpp.org/ftp/TSG_RAN/WG2_RL2/TSGR2_118-e/Docs/R2-2206704.zip" TargetMode="External"/><Relationship Id="rId599" Type="http://schemas.openxmlformats.org/officeDocument/2006/relationships/hyperlink" Target="https://www.3gpp.org/ftp/TSG_RAN/WG2_RL2/TSGR2_118-e/Docs/R2-2206038.zip" TargetMode="External"/><Relationship Id="rId2487" Type="http://schemas.openxmlformats.org/officeDocument/2006/relationships/hyperlink" Target="https://www.3gpp.org/ftp/TSG_RAN/WG2_RL2/TSGR2_118-e/Docs/R2-2206023.zip" TargetMode="External"/><Relationship Id="rId2694" Type="http://schemas.openxmlformats.org/officeDocument/2006/relationships/hyperlink" Target="https://www.3gpp.org/ftp/TSG_RAN/WG2_RL2/TSGR2_118-e/Docs/R2-2206136.zip" TargetMode="External"/><Relationship Id="rId3538" Type="http://schemas.openxmlformats.org/officeDocument/2006/relationships/hyperlink" Target="https://www.3gpp.org/ftp/TSG_RAN/WG2_RL2/TSGR2_118-e/Docs/R2-2206049.zip" TargetMode="External"/><Relationship Id="rId3745" Type="http://schemas.openxmlformats.org/officeDocument/2006/relationships/hyperlink" Target="https://www.3gpp.org/ftp/TSG_RAN/WG2_RL2/TSGR2_118-e/Docs/R2-2204430.zip" TargetMode="External"/><Relationship Id="rId459" Type="http://schemas.openxmlformats.org/officeDocument/2006/relationships/hyperlink" Target="https://www.3gpp.org/ftp/TSG_RAN/WG2_RL2/TSGR2_118-e/Docs/R2-2204777.zip" TargetMode="External"/><Relationship Id="rId666" Type="http://schemas.openxmlformats.org/officeDocument/2006/relationships/hyperlink" Target="https://www.3gpp.org/ftp/TSG_RAN/WG2_RL2/TSGR2_118-e/Docs/R2-2206122.zip" TargetMode="External"/><Relationship Id="rId873" Type="http://schemas.openxmlformats.org/officeDocument/2006/relationships/hyperlink" Target="https://www.3gpp.org/ftp/TSG_RAN/WG2_RL2/TSGR2_118-e/Docs/R2-2206603.zip" TargetMode="External"/><Relationship Id="rId1089" Type="http://schemas.openxmlformats.org/officeDocument/2006/relationships/hyperlink" Target="https://www.3gpp.org/ftp/TSG_RAN/WG2_RL2/TSGR2_118-e/Docs/R2-2205899.zip" TargetMode="External"/><Relationship Id="rId1296" Type="http://schemas.openxmlformats.org/officeDocument/2006/relationships/hyperlink" Target="https://www.3gpp.org/ftp/TSG_RAN/WG2_RL2/TSGR2_118-e/Docs/R2-2204633.zip" TargetMode="External"/><Relationship Id="rId2347" Type="http://schemas.openxmlformats.org/officeDocument/2006/relationships/hyperlink" Target="https://www.3gpp.org/ftp/TSG_RAN/WG2_RL2/TSGR2_118-e/Docs/R2-2204926.zip" TargetMode="External"/><Relationship Id="rId2554" Type="http://schemas.openxmlformats.org/officeDocument/2006/relationships/hyperlink" Target="https://www.3gpp.org/ftp/TSG_RAN/WG2_RL2/TSGR2_118-e/Docs/R2-2204877.zip" TargetMode="External"/><Relationship Id="rId3952" Type="http://schemas.openxmlformats.org/officeDocument/2006/relationships/hyperlink" Target="https://www.3gpp.org/ftp/TSG_RAN/WG2_RL2/TSGR2_118-e/Docs/R2-2204889.zip" TargetMode="External"/><Relationship Id="rId319" Type="http://schemas.openxmlformats.org/officeDocument/2006/relationships/hyperlink" Target="https://www.3gpp.org/ftp/TSG_RAN/WG2_RL2/TSGR2_118-e/Docs/R2-2204840.zip" TargetMode="External"/><Relationship Id="rId526" Type="http://schemas.openxmlformats.org/officeDocument/2006/relationships/hyperlink" Target="https://www.3gpp.org/ftp/TSG_RAN/WG2_RL2/TSGR2_118-e/Docs/R2-2205888.zip" TargetMode="External"/><Relationship Id="rId1156" Type="http://schemas.openxmlformats.org/officeDocument/2006/relationships/hyperlink" Target="https://www.3gpp.org/ftp/TSG_RAN/WG2_RL2/TSGR2_118-e/Docs/R2-2204519.zip" TargetMode="External"/><Relationship Id="rId1363" Type="http://schemas.openxmlformats.org/officeDocument/2006/relationships/hyperlink" Target="https://www.3gpp.org/ftp/TSG_RAN/WG2_RL2/TSGR2_118-e/Docs/R2-2206237.zip" TargetMode="External"/><Relationship Id="rId2207" Type="http://schemas.openxmlformats.org/officeDocument/2006/relationships/hyperlink" Target="https://www.3gpp.org/ftp/TSG_RAN/WG2_RL2/TSGR2_118-e/Docs/R2-2204987.zip" TargetMode="External"/><Relationship Id="rId2761" Type="http://schemas.openxmlformats.org/officeDocument/2006/relationships/hyperlink" Target="https://www.3gpp.org/ftp/TSG_RAN/WG2_RL2/TSGR2_118-e/Docs/R2-2204971.zip" TargetMode="External"/><Relationship Id="rId3605" Type="http://schemas.openxmlformats.org/officeDocument/2006/relationships/hyperlink" Target="https://www.3gpp.org/ftp/TSG_RAN/WG2_RL2/TSGR2_118-e/Docs/R2-2206629.zip" TargetMode="External"/><Relationship Id="rId3812" Type="http://schemas.openxmlformats.org/officeDocument/2006/relationships/hyperlink" Target="https://www.3gpp.org/ftp/TSG_RAN/WG2_RL2/TSGR2_118-e/Docs/R2-2204497.zip" TargetMode="External"/><Relationship Id="rId733" Type="http://schemas.openxmlformats.org/officeDocument/2006/relationships/hyperlink" Target="https://www.3gpp.org/ftp/TSG_RAN/WG2_RL2/TSGR2_118-e/Docs/R2-2204905.zip" TargetMode="External"/><Relationship Id="rId940" Type="http://schemas.openxmlformats.org/officeDocument/2006/relationships/hyperlink" Target="https://www.3gpp.org/ftp/TSG_RAN/WG2_RL2/TSGR2_118-e/Docs/R2-2205274.zip" TargetMode="External"/><Relationship Id="rId1016" Type="http://schemas.openxmlformats.org/officeDocument/2006/relationships/hyperlink" Target="https://www.3gpp.org/ftp/TSG_RAN/WG2_RL2/TSGR2_118-e/Docs/R2-2206169.zip" TargetMode="External"/><Relationship Id="rId1570" Type="http://schemas.openxmlformats.org/officeDocument/2006/relationships/hyperlink" Target="https://www.3gpp.org/ftp/TSG_RAN/WG2_RL2/TSGR2_118-e/Docs/R2-2205494.zip" TargetMode="External"/><Relationship Id="rId2414" Type="http://schemas.openxmlformats.org/officeDocument/2006/relationships/hyperlink" Target="https://www.3gpp.org/ftp/TSG_RAN/WG2_RL2/TSGR2_118-e/Docs/R2-2205284.zip" TargetMode="External"/><Relationship Id="rId2621" Type="http://schemas.openxmlformats.org/officeDocument/2006/relationships/hyperlink" Target="https://www.3gpp.org/ftp/TSG_RAN/WG2_RL2/TSGR2_118-e/Docs/R2-2205088.zip" TargetMode="External"/><Relationship Id="rId800" Type="http://schemas.openxmlformats.org/officeDocument/2006/relationships/hyperlink" Target="https://www.3gpp.org/ftp/TSG_RAN/WG2_RL2/TSGR2_118-e/Docs/R2-2205155.zip" TargetMode="External"/><Relationship Id="rId1223" Type="http://schemas.openxmlformats.org/officeDocument/2006/relationships/hyperlink" Target="https://www.3gpp.org/ftp/TSG_RAN/WG2_RL2/TSGR2_118-e/Docs/R2-2206343.zip" TargetMode="External"/><Relationship Id="rId1430" Type="http://schemas.openxmlformats.org/officeDocument/2006/relationships/hyperlink" Target="https://www.3gpp.org/ftp/TSG_RAN/WG2_RL2/TSGR2_118-e/Docs/R2-2205321.zip" TargetMode="External"/><Relationship Id="rId4379" Type="http://schemas.openxmlformats.org/officeDocument/2006/relationships/hyperlink" Target="https://www.3gpp.org/ftp/TSG_RAN/WG2_RL2/TSGR2_118-e/Docs/R2-2205939.zip" TargetMode="External"/><Relationship Id="rId4586" Type="http://schemas.openxmlformats.org/officeDocument/2006/relationships/hyperlink" Target="https://www.3gpp.org/ftp/TSG_RAN/WG2_RL2/TSGR2_118-e/Docs/R2-2206361.zip" TargetMode="External"/><Relationship Id="rId4793" Type="http://schemas.openxmlformats.org/officeDocument/2006/relationships/hyperlink" Target="https://www.3gpp.org/ftp/TSG_RAN/WG2_RL2/TSGR2_118-e/Docs/R2-2205782.zip" TargetMode="External"/><Relationship Id="rId3188" Type="http://schemas.openxmlformats.org/officeDocument/2006/relationships/hyperlink" Target="https://www.3gpp.org/ftp/TSG_RAN/WG2_RL2/TSGR2_118-e/Docs/R2-2206179.zip" TargetMode="External"/><Relationship Id="rId3395" Type="http://schemas.openxmlformats.org/officeDocument/2006/relationships/hyperlink" Target="https://www.3gpp.org/ftp/TSG_RAN/WG2_RL2/TSGR2_118-e/Docs/R2-2205393.zip" TargetMode="External"/><Relationship Id="rId4239" Type="http://schemas.openxmlformats.org/officeDocument/2006/relationships/hyperlink" Target="https://www.3gpp.org/ftp/TSG_RAN/WG2_RL2/TSGR2_118-e/Docs/R2-2205503.zip" TargetMode="External"/><Relationship Id="rId4446" Type="http://schemas.openxmlformats.org/officeDocument/2006/relationships/hyperlink" Target="https://www.3gpp.org/ftp/TSG_RAN/WG2_RL2/TSGR2_118-e/Docs/R2-2205383.zip" TargetMode="External"/><Relationship Id="rId4653" Type="http://schemas.openxmlformats.org/officeDocument/2006/relationships/hyperlink" Target="https://www.3gpp.org/ftp/TSG_RAN/WG2_RL2/TSGR2_118-e/Docs/R2-2206235.zip" TargetMode="External"/><Relationship Id="rId4860" Type="http://schemas.openxmlformats.org/officeDocument/2006/relationships/hyperlink" Target="https://www.3gpp.org/ftp/TSG_RAN/WG2_RL2/TSGR2_118-e/Docs/R2-2206263.zip" TargetMode="External"/><Relationship Id="rId3048" Type="http://schemas.openxmlformats.org/officeDocument/2006/relationships/hyperlink" Target="https://www.3gpp.org/ftp/TSG_RAN/WG2_RL2/TSGR2_118-e/Docs/R2-2206432.zip" TargetMode="External"/><Relationship Id="rId3255" Type="http://schemas.openxmlformats.org/officeDocument/2006/relationships/hyperlink" Target="https://www.3gpp.org/ftp/TSG_RAN/WG2_RL2/TSGR2_118-e/Docs/R2-2206542.zip" TargetMode="External"/><Relationship Id="rId3462" Type="http://schemas.openxmlformats.org/officeDocument/2006/relationships/hyperlink" Target="https://www.3gpp.org/ftp/TSG_RAN/WG2_RL2/TSGR2_118-e/Docs/R2-2205388.zip" TargetMode="External"/><Relationship Id="rId4306" Type="http://schemas.openxmlformats.org/officeDocument/2006/relationships/hyperlink" Target="https://www.3gpp.org/ftp/TSG_RAN/WG2_RL2/TSGR2_118-e/Docs/R2-2205671.zip" TargetMode="External"/><Relationship Id="rId4513" Type="http://schemas.openxmlformats.org/officeDocument/2006/relationships/hyperlink" Target="https://www.3gpp.org/ftp/TSG_RAN/WG2_RL2/TSGR2_118-e/Docs/R2-2206071.zip" TargetMode="External"/><Relationship Id="rId4720" Type="http://schemas.openxmlformats.org/officeDocument/2006/relationships/hyperlink" Target="https://www.3gpp.org/ftp/TSG_RAN/WG2_RL2/TSGR2_118-e/Docs/R2-2204695.zip" TargetMode="External"/><Relationship Id="rId176" Type="http://schemas.openxmlformats.org/officeDocument/2006/relationships/hyperlink" Target="https://www.3gpp.org/ftp/TSG_RAN/WG2_RL2/TSGR2_118-e/Docs/R2-2202655.zip" TargetMode="External"/><Relationship Id="rId383" Type="http://schemas.openxmlformats.org/officeDocument/2006/relationships/hyperlink" Target="https://www.3gpp.org/ftp/TSG_RAN/WG2_RL2/TSGR2_118-e/Docs/R2-2206701.zip" TargetMode="External"/><Relationship Id="rId590" Type="http://schemas.openxmlformats.org/officeDocument/2006/relationships/hyperlink" Target="https://www.3gpp.org/ftp/TSG_RAN/WG2_RL2/TSGR2_118-e/Docs/R2-2206460.zip" TargetMode="External"/><Relationship Id="rId2064" Type="http://schemas.openxmlformats.org/officeDocument/2006/relationships/hyperlink" Target="https://www.3gpp.org/ftp/TSG_RAN/WG2_RL2/TSGR2_118-e/Docs/R2-2206386.zip" TargetMode="External"/><Relationship Id="rId2271" Type="http://schemas.openxmlformats.org/officeDocument/2006/relationships/hyperlink" Target="https://www.3gpp.org/ftp/TSG_RAN/WG2_RL2/TSGR2_118-e/Docs/R2-2205003.zip" TargetMode="External"/><Relationship Id="rId3115" Type="http://schemas.openxmlformats.org/officeDocument/2006/relationships/hyperlink" Target="https://www.3gpp.org/ftp/TSG_RAN/WG2_RL2/TSGR2_118-e/Docs/R2-2204837.zip" TargetMode="External"/><Relationship Id="rId3322" Type="http://schemas.openxmlformats.org/officeDocument/2006/relationships/hyperlink" Target="https://www.3gpp.org/ftp/TSG_RAN/WG2_RL2/TSGR2_118-e/Docs/R2-2206015.zip" TargetMode="External"/><Relationship Id="rId243" Type="http://schemas.openxmlformats.org/officeDocument/2006/relationships/hyperlink" Target="https://www.3gpp.org/ftp/TSG_RAN/WG2_RL2/TSGR2_118-e/Docs/R2-2205294.zip" TargetMode="External"/><Relationship Id="rId450" Type="http://schemas.openxmlformats.org/officeDocument/2006/relationships/hyperlink" Target="https://www.3gpp.org/ftp/TSG_RAN/WG2_RL2/TSGR2_118-e/Docs/R2-2204860.zip" TargetMode="External"/><Relationship Id="rId1080" Type="http://schemas.openxmlformats.org/officeDocument/2006/relationships/hyperlink" Target="https://www.3gpp.org/ftp/TSG_RAN/WG2_RL2/TSGR2_118-e/Docs/R2-2206362.zip" TargetMode="External"/><Relationship Id="rId2131" Type="http://schemas.openxmlformats.org/officeDocument/2006/relationships/hyperlink" Target="https://www.3gpp.org/ftp/TSG_RAN/WG2_RL2/TSGR2_118-e/Docs/R2-2205579.zip" TargetMode="External"/><Relationship Id="rId103" Type="http://schemas.openxmlformats.org/officeDocument/2006/relationships/hyperlink" Target="https://www.3gpp.org/ftp/TSG_RAN/WG2_RL2/TSGR2_118-e/Docs/R2-2206470.zip" TargetMode="External"/><Relationship Id="rId310" Type="http://schemas.openxmlformats.org/officeDocument/2006/relationships/hyperlink" Target="https://www.3gpp.org/ftp/TSG_RAN/WG2_RL2/TSGR2_118-e/Docs/R2-2206435.zip" TargetMode="External"/><Relationship Id="rId4096" Type="http://schemas.openxmlformats.org/officeDocument/2006/relationships/hyperlink" Target="https://www.3gpp.org/ftp/TSG_RAN/WG2_RL2/TSGR2_118-e/Docs/R2-2206723.zip" TargetMode="External"/><Relationship Id="rId1897" Type="http://schemas.openxmlformats.org/officeDocument/2006/relationships/hyperlink" Target="https://www.3gpp.org/ftp/TSG_RAN/WG2_RL2/TSGR2_118-e/Docs/R2-2205029.zip" TargetMode="External"/><Relationship Id="rId2948" Type="http://schemas.openxmlformats.org/officeDocument/2006/relationships/hyperlink" Target="https://www.3gpp.org/ftp/TSG_RAN/WG2_RL2/TSGR2_118-e/Docs/R2-2204565.zip" TargetMode="External"/><Relationship Id="rId1757" Type="http://schemas.openxmlformats.org/officeDocument/2006/relationships/hyperlink" Target="https://www.3gpp.org/ftp/TSG_RAN/WG2_RL2/TSGR2_118-e/Docs/R2-2204520.zip" TargetMode="External"/><Relationship Id="rId1964" Type="http://schemas.openxmlformats.org/officeDocument/2006/relationships/hyperlink" Target="https://www.3gpp.org/ftp/TSG_RAN/WG2_RL2/TSGR2_118-e/Docs/R2-2205341.zip" TargetMode="External"/><Relationship Id="rId2808" Type="http://schemas.openxmlformats.org/officeDocument/2006/relationships/hyperlink" Target="https://www.3gpp.org/ftp/TSG_RAN/WG2_RL2/TSGR2_118-e/Docs/R2-2205642.zip" TargetMode="External"/><Relationship Id="rId4163" Type="http://schemas.openxmlformats.org/officeDocument/2006/relationships/hyperlink" Target="https://www.3gpp.org/ftp/TSG_RAN/WG2_RL2/TSGR2_118-e/Docs/R2-2206874.zip" TargetMode="External"/><Relationship Id="rId4370" Type="http://schemas.openxmlformats.org/officeDocument/2006/relationships/hyperlink" Target="https://www.3gpp.org/ftp/TSG_RAN/WG2_RL2/TSGR2_118-e/Docs/R2-2205155.zip" TargetMode="External"/><Relationship Id="rId49" Type="http://schemas.openxmlformats.org/officeDocument/2006/relationships/hyperlink" Target="https://www.3gpp.org/ftp/TSG_RAN/WG2_RL2/TSGR2_118-e/Docs/R2-2204417.zip" TargetMode="External"/><Relationship Id="rId1617" Type="http://schemas.openxmlformats.org/officeDocument/2006/relationships/hyperlink" Target="https://www.3gpp.org/ftp/TSG_RAN/WG2_RL2/TSGR2_118-e/Docs/R2-2205568.zip" TargetMode="External"/><Relationship Id="rId1824" Type="http://schemas.openxmlformats.org/officeDocument/2006/relationships/hyperlink" Target="https://www.3gpp.org/ftp/TSG_RAN/WG2_RL2/TSGR2_118-e/Docs/R2-2206207.zip" TargetMode="External"/><Relationship Id="rId4023" Type="http://schemas.openxmlformats.org/officeDocument/2006/relationships/hyperlink" Target="https://www.3gpp.org/ftp/TSG_RAN/WG2_RL2/TSGR2_118-e/Docs/R2-2206455.zip" TargetMode="External"/><Relationship Id="rId4230" Type="http://schemas.openxmlformats.org/officeDocument/2006/relationships/hyperlink" Target="https://www.3gpp.org/ftp/TSG_RAN/WG2_RL2/TSGR2_118-e/Docs/R2-2204846.zip" TargetMode="External"/><Relationship Id="rId3789" Type="http://schemas.openxmlformats.org/officeDocument/2006/relationships/hyperlink" Target="https://www.3gpp.org/ftp/TSG_RAN/WG2_RL2/TSGR2_118-e/Docs/R2-2204474.zip" TargetMode="External"/><Relationship Id="rId2598" Type="http://schemas.openxmlformats.org/officeDocument/2006/relationships/hyperlink" Target="https://www.3gpp.org/ftp/TSG_RAN/WG2_RL2/TSGR2_118-e/Docs/R2-2206450.zip" TargetMode="External"/><Relationship Id="rId3996" Type="http://schemas.openxmlformats.org/officeDocument/2006/relationships/hyperlink" Target="https://www.3gpp.org/ftp/TSG_RAN/WG2_RL2/TSGR2_118-e/Docs/R2-2206289.zip" TargetMode="External"/><Relationship Id="rId3649" Type="http://schemas.openxmlformats.org/officeDocument/2006/relationships/hyperlink" Target="https://www.3gpp.org/ftp/TSG_RAN/WG2_RL2/TSGR2_118-e/Docs/R2-2204741.zip" TargetMode="External"/><Relationship Id="rId3856" Type="http://schemas.openxmlformats.org/officeDocument/2006/relationships/hyperlink" Target="https://www.3gpp.org/ftp/TSG_RAN/WG2_RL2/TSGR2_118-e/Docs/R2-2206470.zip" TargetMode="External"/><Relationship Id="rId4907" Type="http://schemas.openxmlformats.org/officeDocument/2006/relationships/hyperlink" Target="https://www.3gpp.org/ftp/TSG_RAN/WG2_RL2/TSGR2_118-e/Docs/R2-2206502.zip" TargetMode="External"/><Relationship Id="rId777" Type="http://schemas.openxmlformats.org/officeDocument/2006/relationships/hyperlink" Target="https://www.3gpp.org/ftp/TSG_RAN/WG2_RL2/TSGR2_118-e/Docs/R2-2205709.zip" TargetMode="External"/><Relationship Id="rId984" Type="http://schemas.openxmlformats.org/officeDocument/2006/relationships/hyperlink" Target="https://www.3gpp.org/ftp/TSG_RAN/WG2_RL2/TSGR2_118-e/Docs/R2-2204978.zip" TargetMode="External"/><Relationship Id="rId2458" Type="http://schemas.openxmlformats.org/officeDocument/2006/relationships/hyperlink" Target="https://www.3gpp.org/ftp/TSG_RAN/WG2_RL2/TSGR2_118-e/Docs/R2-2204936.zip" TargetMode="External"/><Relationship Id="rId2665" Type="http://schemas.openxmlformats.org/officeDocument/2006/relationships/hyperlink" Target="https://www.3gpp.org/ftp/TSG_RAN/WG2_RL2/TSGR2_118-e/Docs/R2-2206133.zip" TargetMode="External"/><Relationship Id="rId2872" Type="http://schemas.openxmlformats.org/officeDocument/2006/relationships/hyperlink" Target="https://www.3gpp.org/ftp/TSG_RAN/WG2_RL2/TSGR2_118-e/Docs/R2-2204864.zip" TargetMode="External"/><Relationship Id="rId3509" Type="http://schemas.openxmlformats.org/officeDocument/2006/relationships/hyperlink" Target="https://www.3gpp.org/ftp/TSG_RAN/WG2_RL2/TSGR2_118-e/Docs/R2-2205518.zip" TargetMode="External"/><Relationship Id="rId3716" Type="http://schemas.openxmlformats.org/officeDocument/2006/relationships/hyperlink" Target="https://www.3gpp.org/ftp/TSG_RAN/WG2_RL2/TSGR2_118-e/Docs/R2-2206155.zip" TargetMode="External"/><Relationship Id="rId3923" Type="http://schemas.openxmlformats.org/officeDocument/2006/relationships/hyperlink" Target="https://www.3gpp.org/ftp/TSG_RAN/WG2_RL2/TSGR2_118-e/Docs/R2-2206314.zip" TargetMode="External"/><Relationship Id="rId637" Type="http://schemas.openxmlformats.org/officeDocument/2006/relationships/hyperlink" Target="https://www.3gpp.org/ftp/TSG_RAN/WG2_RL2/TSGR2_118-e/Docs/R2-2205712.zip" TargetMode="External"/><Relationship Id="rId844" Type="http://schemas.openxmlformats.org/officeDocument/2006/relationships/hyperlink" Target="https://www.3gpp.org/ftp/TSG_RAN/WG2_RL2/TSGR2_118-e/Docs/R2-2204435.zip" TargetMode="External"/><Relationship Id="rId1267" Type="http://schemas.openxmlformats.org/officeDocument/2006/relationships/hyperlink" Target="https://www.3gpp.org/ftp/TSG_RAN/WG2_RL2/TSGR2_118-e/Docs/R2-2204985.zip" TargetMode="External"/><Relationship Id="rId1474" Type="http://schemas.openxmlformats.org/officeDocument/2006/relationships/hyperlink" Target="https://www.3gpp.org/ftp/TSG_RAN/WG2_RL2/TSGR2_118-e/Docs/R2-2205114.zip" TargetMode="External"/><Relationship Id="rId1681" Type="http://schemas.openxmlformats.org/officeDocument/2006/relationships/hyperlink" Target="https://www.3gpp.org/ftp/TSG_RAN/WG2_RL2/TSGR2_118-e/Docs/R2-2206044.zip" TargetMode="External"/><Relationship Id="rId2318" Type="http://schemas.openxmlformats.org/officeDocument/2006/relationships/hyperlink" Target="https://www.3gpp.org/ftp/TSG_RAN/WG2_RL2/TSGR2_118-e/Docs/R2-2206419.zip" TargetMode="External"/><Relationship Id="rId2525" Type="http://schemas.openxmlformats.org/officeDocument/2006/relationships/hyperlink" Target="https://www.3gpp.org/ftp/TSG_RAN/WG2_RL2/TSGR2_118-e/Docs/R2-2206615.zip" TargetMode="External"/><Relationship Id="rId2732" Type="http://schemas.openxmlformats.org/officeDocument/2006/relationships/hyperlink" Target="https://www.3gpp.org/ftp/TSG_RAN/WG2_RL2/TSGR2_118-e/Docs/R2-2206378.zip" TargetMode="External"/><Relationship Id="rId704" Type="http://schemas.openxmlformats.org/officeDocument/2006/relationships/hyperlink" Target="https://www.3gpp.org/ftp/TSG_RAN/WG2_RL2/TSGR2_118-e/Docs/R2-2204555.zip" TargetMode="External"/><Relationship Id="rId911" Type="http://schemas.openxmlformats.org/officeDocument/2006/relationships/hyperlink" Target="https://www.3gpp.org/ftp/TSG_RAN/WG2_RL2/TSGR2_118-e/Docs/R2-2205274.zip" TargetMode="External"/><Relationship Id="rId1127" Type="http://schemas.openxmlformats.org/officeDocument/2006/relationships/hyperlink" Target="https://www.3gpp.org/ftp/TSG_RAN/WG2_RL2/TSGR2_118-e/Docs/R2-2205160.zip" TargetMode="External"/><Relationship Id="rId1334" Type="http://schemas.openxmlformats.org/officeDocument/2006/relationships/hyperlink" Target="https://www.3gpp.org/ftp/TSG_RAN/WG2_RL2/TSGR2_118-e/Docs/R2-2206589.zip" TargetMode="External"/><Relationship Id="rId1541" Type="http://schemas.openxmlformats.org/officeDocument/2006/relationships/hyperlink" Target="https://www.3gpp.org/ftp/TSG_RAN/WG2_RL2/TSGR2_118-e/Docs/R2-2205646.zip" TargetMode="External"/><Relationship Id="rId4697" Type="http://schemas.openxmlformats.org/officeDocument/2006/relationships/hyperlink" Target="https://www.3gpp.org/ftp/TSG_RAN/WG2_RL2/TSGR2_118-e/Docs/R2-2206245.zip" TargetMode="External"/><Relationship Id="rId40" Type="http://schemas.openxmlformats.org/officeDocument/2006/relationships/hyperlink" Target="https://www.3gpp.org/ftp/TSG_RAN/WG2_RL2/TSGR2_118-e/Docs/R2-2206772.zip" TargetMode="External"/><Relationship Id="rId1401" Type="http://schemas.openxmlformats.org/officeDocument/2006/relationships/hyperlink" Target="https://www.3gpp.org/ftp/TSG_RAN/WG2_RL2/TSGR2_118-e/Docs/R2-2204886.zip" TargetMode="External"/><Relationship Id="rId3299" Type="http://schemas.openxmlformats.org/officeDocument/2006/relationships/hyperlink" Target="https://www.3gpp.org/ftp/TSG_RAN/WG2_RL2/TSGR2_118-e/Docs/R2-2206634.zip" TargetMode="External"/><Relationship Id="rId4557" Type="http://schemas.openxmlformats.org/officeDocument/2006/relationships/hyperlink" Target="https://www.3gpp.org/ftp/TSG_RAN/WG2_RL2/TSGR2_118-e/Docs/R2-2206418.zip" TargetMode="External"/><Relationship Id="rId4764" Type="http://schemas.openxmlformats.org/officeDocument/2006/relationships/hyperlink" Target="https://www.3gpp.org/ftp/TSG_RAN/WG2_RL2/TSGR2_118-e/Docs/R2-2206283.zip" TargetMode="External"/><Relationship Id="rId3159" Type="http://schemas.openxmlformats.org/officeDocument/2006/relationships/hyperlink" Target="https://www.3gpp.org/ftp/TSG_RAN/WG2_RL2/TSGR2_118-e/Docs/R2-2204869.zip" TargetMode="External"/><Relationship Id="rId3366" Type="http://schemas.openxmlformats.org/officeDocument/2006/relationships/hyperlink" Target="https://www.3gpp.org/ftp/TSG_RAN/WG2_RL2/TSGR2_118-e/Docs/R2-2206426.zip" TargetMode="External"/><Relationship Id="rId3573" Type="http://schemas.openxmlformats.org/officeDocument/2006/relationships/hyperlink" Target="https://www.3gpp.org/ftp/TSG_RAN/WG2_RL2/TSGR2_118-e/Docs/R2-2204426.zip" TargetMode="External"/><Relationship Id="rId4417" Type="http://schemas.openxmlformats.org/officeDocument/2006/relationships/hyperlink" Target="https://www.3gpp.org/ftp/TSG_RAN/WG2_RL2/TSGR2_118-e/Docs/R2-2205983.zip" TargetMode="External"/><Relationship Id="rId4971" Type="http://schemas.openxmlformats.org/officeDocument/2006/relationships/hyperlink" Target="https://www.3gpp.org/ftp/TSG_RAN/WG2_RL2/TSGR2_118-e/Docs/R2-2206264.zip" TargetMode="External"/><Relationship Id="rId287" Type="http://schemas.openxmlformats.org/officeDocument/2006/relationships/hyperlink" Target="https://www.3gpp.org/ftp/TSG_RAN/WG2_RL2/TSGR2_118-e/Docs/R2-2205504.zip" TargetMode="External"/><Relationship Id="rId494" Type="http://schemas.openxmlformats.org/officeDocument/2006/relationships/hyperlink" Target="https://www.3gpp.org/ftp/TSG_RAN/WG2_RL2/TSGR2_118-e/Docs/R2-2205602.zip" TargetMode="External"/><Relationship Id="rId2175" Type="http://schemas.openxmlformats.org/officeDocument/2006/relationships/hyperlink" Target="https://www.3gpp.org/ftp/TSG_RAN/WG2_RL2/TSGR2_118-e/Docs/R2-2205007.zip" TargetMode="External"/><Relationship Id="rId2382" Type="http://schemas.openxmlformats.org/officeDocument/2006/relationships/hyperlink" Target="https://www.3gpp.org/ftp/TSG_RAN/WG2_RL2/TSGR2_118-e/Docs/R2-2204486.zip" TargetMode="External"/><Relationship Id="rId3019" Type="http://schemas.openxmlformats.org/officeDocument/2006/relationships/hyperlink" Target="https://www.3gpp.org/ftp/TSG_RAN/WG2_RL2/TSGR2_118-e/Docs/R2-2204882.zip" TargetMode="External"/><Relationship Id="rId3226" Type="http://schemas.openxmlformats.org/officeDocument/2006/relationships/hyperlink" Target="https://www.3gpp.org/ftp/TSG_RAN/WG2_RL2/TSGR2_118-e/Docs/R2-2204524.zip" TargetMode="External"/><Relationship Id="rId3780" Type="http://schemas.openxmlformats.org/officeDocument/2006/relationships/hyperlink" Target="https://www.3gpp.org/ftp/TSG_RAN/WG2_RL2/TSGR2_118-e/Docs/R2-2204465.zip" TargetMode="External"/><Relationship Id="rId4624" Type="http://schemas.openxmlformats.org/officeDocument/2006/relationships/hyperlink" Target="https://www.3gpp.org/ftp/TSG_RAN/WG2_RL2/TSGR2_118-e/Docs/R2-2204584.zip" TargetMode="External"/><Relationship Id="rId4831" Type="http://schemas.openxmlformats.org/officeDocument/2006/relationships/hyperlink" Target="https://www.3gpp.org/ftp/TSG_RAN/WG2_RL2/TSGR2_118-e/Docs/R2-2206317.zip" TargetMode="External"/><Relationship Id="rId147" Type="http://schemas.openxmlformats.org/officeDocument/2006/relationships/hyperlink" Target="https://www.3gpp.org/ftp/TSG_RAN/WG2_RL2/TSGR2_118-e/Docs/R2-2204757.zip" TargetMode="External"/><Relationship Id="rId354" Type="http://schemas.openxmlformats.org/officeDocument/2006/relationships/hyperlink" Target="https://www.3gpp.org/ftp/TSG_RAN/WG2_RL2/TSGR2_118-e/Docs/R2-2206659.zip" TargetMode="External"/><Relationship Id="rId1191" Type="http://schemas.openxmlformats.org/officeDocument/2006/relationships/hyperlink" Target="https://www.3gpp.org/ftp/TSG_RAN/WG2_RL2/TSGR2_118-e/Docs/R2-2205019.zip" TargetMode="External"/><Relationship Id="rId2035" Type="http://schemas.openxmlformats.org/officeDocument/2006/relationships/hyperlink" Target="https://www.3gpp.org/ftp/TSG_RAN/WG2_RL2/TSGR2_118-e/Docs/R2-2204478.zip" TargetMode="External"/><Relationship Id="rId3433" Type="http://schemas.openxmlformats.org/officeDocument/2006/relationships/hyperlink" Target="https://www.3gpp.org/ftp/TSG_RAN/WG2_RL2/TSGR2_118-e/Docs/R2-2204507.zip" TargetMode="External"/><Relationship Id="rId3640" Type="http://schemas.openxmlformats.org/officeDocument/2006/relationships/hyperlink" Target="https://www.3gpp.org/ftp/TSG_RAN/WG2_RL2/TSGR2_118-e/Docs/R2-2205399.zip" TargetMode="External"/><Relationship Id="rId561" Type="http://schemas.openxmlformats.org/officeDocument/2006/relationships/hyperlink" Target="https://www.3gpp.org/ftp/TSG_RAN/WG2_RL2/TSGR2_118-e/Docs/R2-2205015.zip" TargetMode="External"/><Relationship Id="rId2242" Type="http://schemas.openxmlformats.org/officeDocument/2006/relationships/hyperlink" Target="https://www.3gpp.org/ftp/TSG_RAN/WG2_RL2/TSGR2_118-e/Docs/R2-2205370.zip" TargetMode="External"/><Relationship Id="rId3500" Type="http://schemas.openxmlformats.org/officeDocument/2006/relationships/hyperlink" Target="https://www.3gpp.org/ftp/TSG_RAN/WG2_RL2/TSGR2_118-e/Docs/R2-2205384.zip" TargetMode="External"/><Relationship Id="rId214" Type="http://schemas.openxmlformats.org/officeDocument/2006/relationships/hyperlink" Target="https://www.3gpp.org/ftp/TSG_RAN/WG2_RL2/TSGR2_118-e/Docs/R2-2205850.zip" TargetMode="External"/><Relationship Id="rId421" Type="http://schemas.openxmlformats.org/officeDocument/2006/relationships/hyperlink" Target="https://www.3gpp.org/ftp/TSG_RAN/WG2_RL2/TSGR2_118-e/Docs/R2-2206281.zip" TargetMode="External"/><Relationship Id="rId1051" Type="http://schemas.openxmlformats.org/officeDocument/2006/relationships/hyperlink" Target="https://www.3gpp.org/ftp/TSG_RAN/WG2_RL2/TSGR2_118-e/Docs/R2-2204614.zip" TargetMode="External"/><Relationship Id="rId2102" Type="http://schemas.openxmlformats.org/officeDocument/2006/relationships/hyperlink" Target="https://www.3gpp.org/ftp/TSG_RAN/WG2_RL2/TSGR2_118-e/Docs/R2-2205310.zip" TargetMode="External"/><Relationship Id="rId1868" Type="http://schemas.openxmlformats.org/officeDocument/2006/relationships/hyperlink" Target="https://www.3gpp.org/ftp/TSG_RAN/WG2_RL2/TSGR2_118-e/Docs/R2-2205303.zip" TargetMode="External"/><Relationship Id="rId4067" Type="http://schemas.openxmlformats.org/officeDocument/2006/relationships/hyperlink" Target="https://www.3gpp.org/ftp/TSG_RAN/WG2_RL2/TSGR2_118-e/Docs/R2-2206666.zip" TargetMode="External"/><Relationship Id="rId4274" Type="http://schemas.openxmlformats.org/officeDocument/2006/relationships/hyperlink" Target="https://www.3gpp.org/ftp/TSG_RAN/WG2_RL2/TSGR2_118-e/Docs/R2-2205743.zip" TargetMode="External"/><Relationship Id="rId4481" Type="http://schemas.openxmlformats.org/officeDocument/2006/relationships/hyperlink" Target="https://www.3gpp.org/ftp/TSG_RAN/WG2_RL2/TSGR2_118-e/Docs/R2-2204712.zip" TargetMode="External"/><Relationship Id="rId2919" Type="http://schemas.openxmlformats.org/officeDocument/2006/relationships/hyperlink" Target="https://www.3gpp.org/ftp/TSG_RAN/WG2_RL2/TSGR2_118-e/Docs/R2-2205182.zip" TargetMode="External"/><Relationship Id="rId3083" Type="http://schemas.openxmlformats.org/officeDocument/2006/relationships/hyperlink" Target="https://www.3gpp.org/ftp/TSG_RAN/WG2_RL2/TSGR2_118-e/Docs/R2-2206879.zip" TargetMode="External"/><Relationship Id="rId3290" Type="http://schemas.openxmlformats.org/officeDocument/2006/relationships/hyperlink" Target="https://www.3gpp.org/ftp/TSG_RAN/WG2_RL2/TSGR2_118-e/Docs/R2-2205566.zip" TargetMode="External"/><Relationship Id="rId4134" Type="http://schemas.openxmlformats.org/officeDocument/2006/relationships/hyperlink" Target="https://www.3gpp.org/ftp/TSG_RAN/WG2_RL2/TSGR2_118-e/Docs/R2-2206840.zip" TargetMode="External"/><Relationship Id="rId4341" Type="http://schemas.openxmlformats.org/officeDocument/2006/relationships/hyperlink" Target="https://www.3gpp.org/ftp/TSG_RAN/WG2_RL2/TSGR2_118-e/Docs/R2-2205540.zip" TargetMode="External"/><Relationship Id="rId1728" Type="http://schemas.openxmlformats.org/officeDocument/2006/relationships/hyperlink" Target="https://www.3gpp.org/ftp/TSG_RAN/WG2_RL2/TSGR2_118-e/Docs/R2-2204808.zip" TargetMode="External"/><Relationship Id="rId1935" Type="http://schemas.openxmlformats.org/officeDocument/2006/relationships/hyperlink" Target="https://www.3gpp.org/ftp/TSG_RAN/WG2_RL2/TSGR2_118-e/Docs/R2-2206191.zip" TargetMode="External"/><Relationship Id="rId3150" Type="http://schemas.openxmlformats.org/officeDocument/2006/relationships/hyperlink" Target="https://www.3gpp.org/ftp/TSG_RAN/WG2_RL2/TSGR2_118-e/Docs/R2-2206851.zip" TargetMode="External"/><Relationship Id="rId4201" Type="http://schemas.openxmlformats.org/officeDocument/2006/relationships/hyperlink" Target="https://www.3gpp.org/ftp/TSG_RAN/WG2_RL2/TSGR2_118-e/Docs/R2-2205586.zip" TargetMode="External"/><Relationship Id="rId3010" Type="http://schemas.openxmlformats.org/officeDocument/2006/relationships/hyperlink" Target="https://www.3gpp.org/ftp/TSG_RAN/WG2_RL2/TSGR2_118-e/Docs/R2-2205915.zip" TargetMode="External"/><Relationship Id="rId3967" Type="http://schemas.openxmlformats.org/officeDocument/2006/relationships/hyperlink" Target="https://www.3gpp.org/ftp/TSG_RAN/WG2_RL2/TSGR2_118-e/Docs/R2-2206086.zip" TargetMode="External"/><Relationship Id="rId4" Type="http://schemas.openxmlformats.org/officeDocument/2006/relationships/settings" Target="settings.xml"/><Relationship Id="rId888" Type="http://schemas.openxmlformats.org/officeDocument/2006/relationships/hyperlink" Target="https://www.3gpp.org/ftp/TSG_RAN/WG2_RL2/TSGR2_118-e/Docs/R2-2205247.zip" TargetMode="External"/><Relationship Id="rId2569" Type="http://schemas.openxmlformats.org/officeDocument/2006/relationships/hyperlink" Target="https://www.3gpp.org/ftp/TSG_RAN/WG2_RL2/TSGR2_118-e/Docs/R2-2205075.zip" TargetMode="External"/><Relationship Id="rId2776" Type="http://schemas.openxmlformats.org/officeDocument/2006/relationships/hyperlink" Target="https://www.3gpp.org/ftp/TSG_RAN/WG2_RL2/TSGR2_118-e/Docs/R2-2205606.zip" TargetMode="External"/><Relationship Id="rId2983" Type="http://schemas.openxmlformats.org/officeDocument/2006/relationships/hyperlink" Target="https://www.3gpp.org/ftp/TSG_RAN/WG2_RL2/TSGR2_118-e/Docs/R2-2206348.zip" TargetMode="External"/><Relationship Id="rId3827" Type="http://schemas.openxmlformats.org/officeDocument/2006/relationships/hyperlink" Target="https://www.3gpp.org/ftp/TSG_RAN/WG2_RL2/TSGR2_118-e/Docs/R2-2204512.zip" TargetMode="External"/><Relationship Id="rId748" Type="http://schemas.openxmlformats.org/officeDocument/2006/relationships/hyperlink" Target="https://www.3gpp.org/ftp/TSG_RAN/WG2_RL2/TSGR2_118-e/Docs/R2-2206648.zip" TargetMode="External"/><Relationship Id="rId955" Type="http://schemas.openxmlformats.org/officeDocument/2006/relationships/hyperlink" Target="https://www.3gpp.org/ftp/TSG_RAN/WG2_RL2/TSGR2_118-e/Docs/R2-2205831.zip" TargetMode="External"/><Relationship Id="rId1378" Type="http://schemas.openxmlformats.org/officeDocument/2006/relationships/hyperlink" Target="https://www.3gpp.org/ftp/TSG_RAN/WG2_RL2/TSGR2_118-e/Docs/R2-2204585.zip" TargetMode="External"/><Relationship Id="rId1585" Type="http://schemas.openxmlformats.org/officeDocument/2006/relationships/hyperlink" Target="https://www.3gpp.org/ftp/TSG_RAN/WG2_RL2/TSGR2_118-e/Docs/R2-2205491.zip" TargetMode="External"/><Relationship Id="rId1792" Type="http://schemas.openxmlformats.org/officeDocument/2006/relationships/hyperlink" Target="https://www.3gpp.org/ftp/TSG_RAN/WG2_RL2/TSGR2_118-e/Docs/R2-2204748.zip" TargetMode="External"/><Relationship Id="rId2429" Type="http://schemas.openxmlformats.org/officeDocument/2006/relationships/hyperlink" Target="https://www.3gpp.org/ftp/TSG_RAN/WG2_RL2/TSGR2_118-e/Docs/R2-2204487.zip" TargetMode="External"/><Relationship Id="rId2636" Type="http://schemas.openxmlformats.org/officeDocument/2006/relationships/hyperlink" Target="https://www.3gpp.org/ftp/TSG_RAN/WG2_RL2/TSGR2_118-e/Docs/R2-2206128.zip" TargetMode="External"/><Relationship Id="rId2843" Type="http://schemas.openxmlformats.org/officeDocument/2006/relationships/hyperlink" Target="https://www.3gpp.org/ftp/TSG_RAN/WG2_RL2/TSGR2_118-e/Docs/R2-2204574.zip" TargetMode="External"/><Relationship Id="rId84" Type="http://schemas.openxmlformats.org/officeDocument/2006/relationships/hyperlink" Target="https://www.3gpp.org/ftp/TSG_RAN/WG2_RL2/TSGR2_118-e/Docs/R2-2206189.zip" TargetMode="External"/><Relationship Id="rId608" Type="http://schemas.openxmlformats.org/officeDocument/2006/relationships/hyperlink" Target="https://www.3gpp.org/ftp/TSG_RAN/WG2_RL2/TSGR2_118-e/Docs/R2-2204456.zip" TargetMode="External"/><Relationship Id="rId815" Type="http://schemas.openxmlformats.org/officeDocument/2006/relationships/hyperlink" Target="https://www.3gpp.org/ftp/TSG_RAN/WG2_RL2/TSGR2_118-e/Docs/R2-2205541.zip" TargetMode="External"/><Relationship Id="rId1238" Type="http://schemas.openxmlformats.org/officeDocument/2006/relationships/hyperlink" Target="https://www.3gpp.org/ftp/TSG_RAN/WG2_RL2/TSGR2_118-e/Docs/R2-2205597.zip" TargetMode="External"/><Relationship Id="rId1445" Type="http://schemas.openxmlformats.org/officeDocument/2006/relationships/hyperlink" Target="https://www.3gpp.org/ftp/TSG_RAN/WG2_RL2/TSGR2_118-e/Docs/R2-2205375.zip" TargetMode="External"/><Relationship Id="rId1652" Type="http://schemas.openxmlformats.org/officeDocument/2006/relationships/hyperlink" Target="https://www.3gpp.org/ftp/TSG_RAN/WG2_RL2/TSGR2_118-e/Docs/R2-2205546.zip" TargetMode="External"/><Relationship Id="rId1305" Type="http://schemas.openxmlformats.org/officeDocument/2006/relationships/hyperlink" Target="https://www.3gpp.org/ftp/TSG_RAN/WG2_RL2/TSGR2_118-e/Docs/R2-2206597.zip" TargetMode="External"/><Relationship Id="rId2703" Type="http://schemas.openxmlformats.org/officeDocument/2006/relationships/hyperlink" Target="https://www.3gpp.org/ftp/TSG_RAN/WG2_RL2/TSGR2_118-e/Docs/R2-2205642.zip" TargetMode="External"/><Relationship Id="rId2910" Type="http://schemas.openxmlformats.org/officeDocument/2006/relationships/hyperlink" Target="https://www.3gpp.org/ftp/TSG_RAN/WG2_RL2/TSGR2_118-e/Docs/R2-2206313.zip" TargetMode="External"/><Relationship Id="rId1512" Type="http://schemas.openxmlformats.org/officeDocument/2006/relationships/hyperlink" Target="https://www.3gpp.org/ftp/TSG_RAN/WG2_RL2/TSGR2_118-e/Docs/R2-2205988.zip" TargetMode="External"/><Relationship Id="rId4668" Type="http://schemas.openxmlformats.org/officeDocument/2006/relationships/hyperlink" Target="https://www.3gpp.org/ftp/TSG_RAN/WG2_RL2/TSGR2_118-e/Docs/R2-2206239.zip" TargetMode="External"/><Relationship Id="rId4875" Type="http://schemas.openxmlformats.org/officeDocument/2006/relationships/hyperlink" Target="https://www.3gpp.org/ftp/TSG_RAN/WG2_RL2/TSGR2_118-e/Docs/R2-2206833.zip" TargetMode="External"/><Relationship Id="rId11" Type="http://schemas.openxmlformats.org/officeDocument/2006/relationships/hyperlink" Target="https://www.3gpp.org/ftp/TSG_RAN/WG2_RL2/TSGR2_118-e/Docs/R2-2204400.zip" TargetMode="External"/><Relationship Id="rId398" Type="http://schemas.openxmlformats.org/officeDocument/2006/relationships/hyperlink" Target="https://www.3gpp.org/ftp/TSG_RAN/WG2_RL2/TSGR2_118-e/Docs/R2-2204646.zip" TargetMode="External"/><Relationship Id="rId2079" Type="http://schemas.openxmlformats.org/officeDocument/2006/relationships/hyperlink" Target="https://www.3gpp.org/ftp/TSG_RAN/WG2_RL2/TSGR2_118-e/Docs/R2-2205847.zip" TargetMode="External"/><Relationship Id="rId3477" Type="http://schemas.openxmlformats.org/officeDocument/2006/relationships/hyperlink" Target="https://www.3gpp.org/ftp/TSG_RAN/WG2_RL2/TSGR2_118-e/Docs/R2-2204501.zip" TargetMode="External"/><Relationship Id="rId3684" Type="http://schemas.openxmlformats.org/officeDocument/2006/relationships/hyperlink" Target="https://www.3gpp.org/ftp/TSG_RAN/WG2_RL2/TSGR2_118-e/Docs/R2-2205830.zip" TargetMode="External"/><Relationship Id="rId3891" Type="http://schemas.openxmlformats.org/officeDocument/2006/relationships/hyperlink" Target="https://www.3gpp.org/ftp/TSG_RAN/WG2_RL2/TSGR2_118-e/Docs/R2-2206760.zip" TargetMode="External"/><Relationship Id="rId4528" Type="http://schemas.openxmlformats.org/officeDocument/2006/relationships/hyperlink" Target="https://www.3gpp.org/ftp/TSG_RAN/WG2_RL2/TSGR2_118-e/Docs/R2-2205087.zip" TargetMode="External"/><Relationship Id="rId4735" Type="http://schemas.openxmlformats.org/officeDocument/2006/relationships/hyperlink" Target="https://www.3gpp.org/ftp/TSG_RAN/WG2_RL2/TSGR2_118-e/Docs/R2-2206256.zip" TargetMode="External"/><Relationship Id="rId4942" Type="http://schemas.openxmlformats.org/officeDocument/2006/relationships/hyperlink" Target="https://www.3gpp.org/ftp/TSG_RAN/WG2_RL2/TSGR2_118-e/Docs/R2-2206370.zip" TargetMode="External"/><Relationship Id="rId2286" Type="http://schemas.openxmlformats.org/officeDocument/2006/relationships/hyperlink" Target="https://www.3gpp.org/ftp/TSG_RAN/WG2_RL2/TSGR2_118-e/Docs/R2-2205310.zip" TargetMode="External"/><Relationship Id="rId2493" Type="http://schemas.openxmlformats.org/officeDocument/2006/relationships/hyperlink" Target="https://www.3gpp.org/ftp/TSG_RAN/WG2_RL2/TSGR2_118-e/Docs/R2-2205039.zip" TargetMode="External"/><Relationship Id="rId3337" Type="http://schemas.openxmlformats.org/officeDocument/2006/relationships/hyperlink" Target="https://www.3gpp.org/ftp/TSG_RAN/WG2_RL2/TSGR2_118-e/Docs/R2-2206070.zip" TargetMode="External"/><Relationship Id="rId3544" Type="http://schemas.openxmlformats.org/officeDocument/2006/relationships/hyperlink" Target="https://www.3gpp.org/ftp/TSG_RAN/WG2_RL2/TSGR2_118-e/Docs/R2-2205520.zip" TargetMode="External"/><Relationship Id="rId3751" Type="http://schemas.openxmlformats.org/officeDocument/2006/relationships/hyperlink" Target="https://www.3gpp.org/ftp/TSG_RAN/WG2_RL2/TSGR2_118-e/Docs/R2-2204436.zip" TargetMode="External"/><Relationship Id="rId4802" Type="http://schemas.openxmlformats.org/officeDocument/2006/relationships/hyperlink" Target="https://www.3gpp.org/ftp/TSG_RAN/WG2_RL2/TSGR2_118-e/Docs/R2-2205620.zip" TargetMode="External"/><Relationship Id="rId258" Type="http://schemas.openxmlformats.org/officeDocument/2006/relationships/hyperlink" Target="https://www.3gpp.org/ftp/TSG_RAN/WG2_RL2/TSGR2_118-e/Docs/R2-2205429.zip" TargetMode="External"/><Relationship Id="rId465" Type="http://schemas.openxmlformats.org/officeDocument/2006/relationships/hyperlink" Target="https://www.3gpp.org/ftp/TSG_RAN/WG2_RL2/TSGR2_118-e/Docs/R2-2206291.zip" TargetMode="External"/><Relationship Id="rId672" Type="http://schemas.openxmlformats.org/officeDocument/2006/relationships/hyperlink" Target="https://www.3gpp.org/ftp/TSG_RAN/WG2_RL2/TSGR2_118-e/Docs/R2-2204828.zip" TargetMode="External"/><Relationship Id="rId1095" Type="http://schemas.openxmlformats.org/officeDocument/2006/relationships/hyperlink" Target="https://www.3gpp.org/ftp/TSG_RAN/WG2_RL2/TSGR2_118-e/Docs/R2-2205897.zip" TargetMode="External"/><Relationship Id="rId2146" Type="http://schemas.openxmlformats.org/officeDocument/2006/relationships/hyperlink" Target="https://www.3gpp.org/ftp/TSG_RAN/WG2_RL2/TSGR2_118-e/Docs/R2-2205012.zip" TargetMode="External"/><Relationship Id="rId2353" Type="http://schemas.openxmlformats.org/officeDocument/2006/relationships/hyperlink" Target="https://www.3gpp.org/ftp/TSG_RAN/WG2_RL2/TSGR2_118-e/Docs/R2-2204544.zip" TargetMode="External"/><Relationship Id="rId2560" Type="http://schemas.openxmlformats.org/officeDocument/2006/relationships/hyperlink" Target="https://www.3gpp.org/ftp/TSG_RAN/WG2_RL2/TSGR2_118-e/Docs/R2-2204938.zip" TargetMode="External"/><Relationship Id="rId3404" Type="http://schemas.openxmlformats.org/officeDocument/2006/relationships/hyperlink" Target="https://www.3gpp.org/ftp/TSG_RAN/WG2_RL2/TSGR2_118-e/Docs/R2-2206870.zip" TargetMode="External"/><Relationship Id="rId3611" Type="http://schemas.openxmlformats.org/officeDocument/2006/relationships/hyperlink" Target="https://www.3gpp.org/ftp/TSG_RAN/WG2_RL2/TSGR2_118-e/Docs/R2-2205143.zip" TargetMode="External"/><Relationship Id="rId118" Type="http://schemas.openxmlformats.org/officeDocument/2006/relationships/hyperlink" Target="https://www.3gpp.org/ftp/TSG_RAN/WG2_RL2/TSGR2_118-e/Docs/R2-2205924.zip" TargetMode="External"/><Relationship Id="rId325" Type="http://schemas.openxmlformats.org/officeDocument/2006/relationships/hyperlink" Target="https://www.3gpp.org/ftp/TSG_RAN/WG2_RL2/TSGR2_118-e/Docs/R2-2205451.zip" TargetMode="External"/><Relationship Id="rId532" Type="http://schemas.openxmlformats.org/officeDocument/2006/relationships/hyperlink" Target="https://www.3gpp.org/ftp/TSG_RAN/WG2_RL2/TSGR2_118-e/Docs/R2-2205890.zip" TargetMode="External"/><Relationship Id="rId1162" Type="http://schemas.openxmlformats.org/officeDocument/2006/relationships/hyperlink" Target="https://www.3gpp.org/ftp/TSG_RAN/WG2_RL2/TSGR2_118-e/Docs/R2-2206864.zip" TargetMode="External"/><Relationship Id="rId2006" Type="http://schemas.openxmlformats.org/officeDocument/2006/relationships/hyperlink" Target="https://www.3gpp.org/ftp/TSG_RAN/WG2_RL2/TSGR2_118-e/Docs/R2-2205623.zip" TargetMode="External"/><Relationship Id="rId2213" Type="http://schemas.openxmlformats.org/officeDocument/2006/relationships/hyperlink" Target="https://www.3gpp.org/ftp/TSG_RAN/WG2_RL2/TSGR2_118-e/Docs/R2-2205004.zip" TargetMode="External"/><Relationship Id="rId2420" Type="http://schemas.openxmlformats.org/officeDocument/2006/relationships/hyperlink" Target="https://www.3gpp.org/ftp/TSG_RAN/WG2_RL2/TSGR2_118-e/Docs/R2-2205089.zip" TargetMode="External"/><Relationship Id="rId1022" Type="http://schemas.openxmlformats.org/officeDocument/2006/relationships/hyperlink" Target="https://www.3gpp.org/ftp/TSG_RAN/WG2_RL2/TSGR2_118-e/Docs/R2-2203958.zip" TargetMode="External"/><Relationship Id="rId4178" Type="http://schemas.openxmlformats.org/officeDocument/2006/relationships/hyperlink" Target="https://www.3gpp.org/ftp/TSG_RAN/WG2_RL2/TSGR2_118-e/Docs/R2-2205979.zip" TargetMode="External"/><Relationship Id="rId4385" Type="http://schemas.openxmlformats.org/officeDocument/2006/relationships/hyperlink" Target="https://www.3gpp.org/ftp/TSG_RAN/WG2_RL2/TSGR2_118-e/Docs/R2-2205484.zip" TargetMode="External"/><Relationship Id="rId4592" Type="http://schemas.openxmlformats.org/officeDocument/2006/relationships/hyperlink" Target="https://www.3gpp.org/ftp/TSG_RAN/WG2_RL2/TSGR2_118-e/Docs/R2-2206166.zip" TargetMode="External"/><Relationship Id="rId1979" Type="http://schemas.openxmlformats.org/officeDocument/2006/relationships/hyperlink" Target="https://www.3gpp.org/ftp/TSG_RAN/WG2_RL2/TSGR2_118-e/Docs/R2-2206505.zip" TargetMode="External"/><Relationship Id="rId3194" Type="http://schemas.openxmlformats.org/officeDocument/2006/relationships/hyperlink" Target="https://www.3gpp.org/ftp/TSG_RAN/WG2_RL2/TSGR2_118-e/Docs/R2-2206180.zip" TargetMode="External"/><Relationship Id="rId4038" Type="http://schemas.openxmlformats.org/officeDocument/2006/relationships/hyperlink" Target="https://www.3gpp.org/ftp/TSG_RAN/WG2_RL2/TSGR2_118-e/Docs/R2-2206513.zip" TargetMode="External"/><Relationship Id="rId4245" Type="http://schemas.openxmlformats.org/officeDocument/2006/relationships/hyperlink" Target="https://www.3gpp.org/ftp/TSG_RAN/WG2_RL2/TSGR2_118-e/Docs/R2-2205119.zip" TargetMode="External"/><Relationship Id="rId1839" Type="http://schemas.openxmlformats.org/officeDocument/2006/relationships/hyperlink" Target="https://www.3gpp.org/ftp/TSG_RAN/WG2_RL2/TSGR2_118-e/Docs/R2-2205231.zip" TargetMode="External"/><Relationship Id="rId3054" Type="http://schemas.openxmlformats.org/officeDocument/2006/relationships/hyperlink" Target="https://www.3gpp.org/ftp/TSG_RAN/WG2_RL2/TSGR2_118-e/Docs/R2-2206839.zip" TargetMode="External"/><Relationship Id="rId4452" Type="http://schemas.openxmlformats.org/officeDocument/2006/relationships/hyperlink" Target="https://www.3gpp.org/ftp/TSG_RAN/WG2_RL2/TSGR2_118-e/Docs/R2-2205266.zip" TargetMode="External"/><Relationship Id="rId182" Type="http://schemas.openxmlformats.org/officeDocument/2006/relationships/hyperlink" Target="https://www.3gpp.org/ftp/TSG_RAN/WG2_RL2/TSGR2_118-e/Docs/R2-2205967.zip" TargetMode="External"/><Relationship Id="rId1906" Type="http://schemas.openxmlformats.org/officeDocument/2006/relationships/hyperlink" Target="https://www.3gpp.org/ftp/TSG_RAN/WG2_RL2/TSGR2_118-e/Docs/R2-2205531.zip" TargetMode="External"/><Relationship Id="rId3261" Type="http://schemas.openxmlformats.org/officeDocument/2006/relationships/hyperlink" Target="https://www.3gpp.org/ftp/TSG_RAN/WG2_RL2/TSGR2_118-e/Docs/R2-2206714.zip" TargetMode="External"/><Relationship Id="rId4105" Type="http://schemas.openxmlformats.org/officeDocument/2006/relationships/hyperlink" Target="https://www.3gpp.org/ftp/TSG_RAN/WG2_RL2/TSGR2_118-e/Docs/R2-2206771.zip" TargetMode="External"/><Relationship Id="rId4312" Type="http://schemas.openxmlformats.org/officeDocument/2006/relationships/hyperlink" Target="https://www.3gpp.org/ftp/TSG_RAN/WG2_RL2/TSGR2_118-e/Docs/R2-2205458.zip" TargetMode="External"/><Relationship Id="rId2070" Type="http://schemas.openxmlformats.org/officeDocument/2006/relationships/hyperlink" Target="https://www.3gpp.org/ftp/TSG_RAN/WG2_RL2/TSGR2_118-e/Docs/R2-2206246.zip" TargetMode="External"/><Relationship Id="rId3121" Type="http://schemas.openxmlformats.org/officeDocument/2006/relationships/hyperlink" Target="https://www.3gpp.org/ftp/TSG_RAN/WG2_RL2/TSGR2_118-e/Docs/R2-2205188.zip" TargetMode="External"/><Relationship Id="rId999" Type="http://schemas.openxmlformats.org/officeDocument/2006/relationships/hyperlink" Target="https://www.3gpp.org/ftp/TSG_RAN/WG2_RL2/TSGR2_118-e/Docs/R2-2206789.zip" TargetMode="External"/><Relationship Id="rId2887" Type="http://schemas.openxmlformats.org/officeDocument/2006/relationships/hyperlink" Target="https://www.3gpp.org/ftp/TSG_RAN/WG2_RL2/TSGR2_118-e/Docs/R2-2205182.zip" TargetMode="External"/><Relationship Id="rId859" Type="http://schemas.openxmlformats.org/officeDocument/2006/relationships/hyperlink" Target="https://www.3gpp.org/ftp/TSG_RAN/WG2_RL2/TSGR2_118-e/Docs/R2-2206368.zip" TargetMode="External"/><Relationship Id="rId1489" Type="http://schemas.openxmlformats.org/officeDocument/2006/relationships/hyperlink" Target="https://www.3gpp.org/ftp/TSG_RAN/WG2_RL2/TSGR2_118-e/Docs/R2-2204587.zip" TargetMode="External"/><Relationship Id="rId1696" Type="http://schemas.openxmlformats.org/officeDocument/2006/relationships/hyperlink" Target="https://www.3gpp.org/ftp/TSG_RAN/WG2_RL2/TSGR2_118-e/Docs/R2-2204807.zip" TargetMode="External"/><Relationship Id="rId3938" Type="http://schemas.openxmlformats.org/officeDocument/2006/relationships/hyperlink" Target="https://www.3gpp.org/ftp/TSG_RAN/WG2_RL2/TSGR2_118-e/Docs/R2-2206609.zip" TargetMode="External"/><Relationship Id="rId1349" Type="http://schemas.openxmlformats.org/officeDocument/2006/relationships/hyperlink" Target="https://www.3gpp.org/ftp/TSG_RAN/WG2_RL2/TSGR2_118-e/Docs/R2-2205610.zip" TargetMode="External"/><Relationship Id="rId2747" Type="http://schemas.openxmlformats.org/officeDocument/2006/relationships/hyperlink" Target="https://www.3gpp.org/ftp/TSG_RAN/WG2_RL2/TSGR2_118-e/Docs/R2-2205097.zip" TargetMode="External"/><Relationship Id="rId2954" Type="http://schemas.openxmlformats.org/officeDocument/2006/relationships/hyperlink" Target="https://www.3gpp.org/ftp/TSG_RAN/WG2_RL2/TSGR2_118-e/Docs/R2-2205142.zip" TargetMode="External"/><Relationship Id="rId719" Type="http://schemas.openxmlformats.org/officeDocument/2006/relationships/hyperlink" Target="https://www.3gpp.org/ftp/TSG_RAN/WG2_RL2/TSGR2_118-e/Docs/R2-2205540.zip" TargetMode="External"/><Relationship Id="rId926" Type="http://schemas.openxmlformats.org/officeDocument/2006/relationships/hyperlink" Target="https://www.3gpp.org/ftp/TSG_RAN/WG2_RL2/TSGR2_118-e/Docs/R2-2206375.zip" TargetMode="External"/><Relationship Id="rId1556" Type="http://schemas.openxmlformats.org/officeDocument/2006/relationships/hyperlink" Target="https://www.3gpp.org/ftp/TSG_RAN/WG2_RL2/TSGR2_118-e/Docs/R2-2206240.zip" TargetMode="External"/><Relationship Id="rId1763" Type="http://schemas.openxmlformats.org/officeDocument/2006/relationships/hyperlink" Target="https://www.3gpp.org/ftp/TSG_RAN/WG2_RL2/TSGR2_118-e/Docs/R2-2206509.zip" TargetMode="External"/><Relationship Id="rId1970" Type="http://schemas.openxmlformats.org/officeDocument/2006/relationships/hyperlink" Target="https://www.3gpp.org/ftp/TSG_RAN/WG2_RL2/TSGR2_118-e/Docs/R2-2205697.zip" TargetMode="External"/><Relationship Id="rId2607" Type="http://schemas.openxmlformats.org/officeDocument/2006/relationships/hyperlink" Target="https://www.3gpp.org/ftp/TSG_RAN/WG2_RL2/TSGR2_118-e/Docs/R2-2204449.zip" TargetMode="External"/><Relationship Id="rId2814" Type="http://schemas.openxmlformats.org/officeDocument/2006/relationships/hyperlink" Target="https://www.3gpp.org/ftp/TSG_RAN/WG2_RL2/TSGR2_118-e/Docs/R2-2205175.zip" TargetMode="External"/><Relationship Id="rId55" Type="http://schemas.openxmlformats.org/officeDocument/2006/relationships/hyperlink" Target="https://www.3gpp.org/ftp/TSG_RAN/WG2_RL2/TSGR2_118-e/Docs/R2-2203930.zip" TargetMode="External"/><Relationship Id="rId1209" Type="http://schemas.openxmlformats.org/officeDocument/2006/relationships/hyperlink" Target="https://www.3gpp.org/ftp/TSG_RAN/WG2_RL2/TSGR2_118-e/Docs/R2-2206819.zip" TargetMode="External"/><Relationship Id="rId1416" Type="http://schemas.openxmlformats.org/officeDocument/2006/relationships/hyperlink" Target="https://www.3gpp.org/ftp/TSG_RAN/WG2_RL2/TSGR2_118-e/Docs/R2-2205856.zip" TargetMode="External"/><Relationship Id="rId1623" Type="http://schemas.openxmlformats.org/officeDocument/2006/relationships/hyperlink" Target="https://www.3gpp.org/ftp/TSG_RAN/WG2_RL2/TSGR2_118-e/Docs/R2-2205492.zip" TargetMode="External"/><Relationship Id="rId1830" Type="http://schemas.openxmlformats.org/officeDocument/2006/relationships/hyperlink" Target="https://www.3gpp.org/ftp/TSG_RAN/WG2_RL2/TSGR2_118-e/Docs/R2-2205958.zip" TargetMode="External"/><Relationship Id="rId4779" Type="http://schemas.openxmlformats.org/officeDocument/2006/relationships/hyperlink" Target="https://www.3gpp.org/ftp/TSG_RAN/WG2_RL2/TSGR2_118-e/Docs/R2-2205125.zip" TargetMode="External"/><Relationship Id="rId4986" Type="http://schemas.openxmlformats.org/officeDocument/2006/relationships/hyperlink" Target="https://www.3gpp.org/ftp/TSG_RAN/WG2_RL2/TSGR2_118-e/Docs/R2-2206316.zip" TargetMode="External"/><Relationship Id="rId3588" Type="http://schemas.openxmlformats.org/officeDocument/2006/relationships/hyperlink" Target="https://www.3gpp.org/ftp/TSG_RAN/WG2_RL2/TSGR2_118-e/Docs/R2-2205323.zip" TargetMode="External"/><Relationship Id="rId3795" Type="http://schemas.openxmlformats.org/officeDocument/2006/relationships/hyperlink" Target="https://www.3gpp.org/ftp/TSG_RAN/WG2_RL2/TSGR2_118-e/Docs/R2-2204480.zip" TargetMode="External"/><Relationship Id="rId4639" Type="http://schemas.openxmlformats.org/officeDocument/2006/relationships/hyperlink" Target="https://www.3gpp.org/ftp/TSG_RAN/WG2_RL2/TSGR2_118-e/Docs/R2-2204770.zip" TargetMode="External"/><Relationship Id="rId4846" Type="http://schemas.openxmlformats.org/officeDocument/2006/relationships/hyperlink" Target="https://www.3gpp.org/ftp/TSG_RAN/WG2_RL2/TSGR2_118-e/Docs/R2-2206775.zip" TargetMode="External"/><Relationship Id="rId2397" Type="http://schemas.openxmlformats.org/officeDocument/2006/relationships/hyperlink" Target="https://www.3gpp.org/ftp/TSG_RAN/WG2_RL2/TSGR2_118-e/Docs/R2-2206192.zip" TargetMode="External"/><Relationship Id="rId3448" Type="http://schemas.openxmlformats.org/officeDocument/2006/relationships/hyperlink" Target="https://www.3gpp.org/ftp/TSG_RAN/WG2_RL2/TSGR2_118-e/Docs/R2-2203975.zip" TargetMode="External"/><Relationship Id="rId3655" Type="http://schemas.openxmlformats.org/officeDocument/2006/relationships/hyperlink" Target="https://www.3gpp.org/ftp/TSG_RAN/WG2_RL2/TSGR2_118-e/Docs/R2-2205724.zip" TargetMode="External"/><Relationship Id="rId3862" Type="http://schemas.openxmlformats.org/officeDocument/2006/relationships/hyperlink" Target="https://www.3gpp.org/ftp/TSG_RAN/WG2_RL2/TSGR2_118-e/Docs/R2-2206492.zip" TargetMode="External"/><Relationship Id="rId4706" Type="http://schemas.openxmlformats.org/officeDocument/2006/relationships/hyperlink" Target="https://www.3gpp.org/ftp/TSG_RAN/WG2_RL2/TSGR2_118-e/Docs/R2-2206249.zip" TargetMode="External"/><Relationship Id="rId369" Type="http://schemas.openxmlformats.org/officeDocument/2006/relationships/hyperlink" Target="https://www.3gpp.org/ftp/TSG_RAN/WG2_RL2/TSGR2_118-e/Docs/R2-2205476.zip" TargetMode="External"/><Relationship Id="rId576" Type="http://schemas.openxmlformats.org/officeDocument/2006/relationships/hyperlink" Target="https://www.3gpp.org/ftp/TSG_RAN/WG2_RL2/TSGR2_118-e/Docs/R2-2204838.zip" TargetMode="External"/><Relationship Id="rId783" Type="http://schemas.openxmlformats.org/officeDocument/2006/relationships/hyperlink" Target="https://www.3gpp.org/ftp/TSG_RAN/WG2_RL2/TSGR2_118-e/Docs/R2-2204683.zip" TargetMode="External"/><Relationship Id="rId990" Type="http://schemas.openxmlformats.org/officeDocument/2006/relationships/hyperlink" Target="https://www.3gpp.org/ftp/TSG_RAN/WG2_RL2/TSGR2_118-e/Docs/R2-2206369.zip" TargetMode="External"/><Relationship Id="rId2257" Type="http://schemas.openxmlformats.org/officeDocument/2006/relationships/hyperlink" Target="https://www.3gpp.org/ftp/TSG_RAN/WG2_RL2/TSGR2_118-e/Docs/R2-2206397.zip" TargetMode="External"/><Relationship Id="rId2464" Type="http://schemas.openxmlformats.org/officeDocument/2006/relationships/hyperlink" Target="https://www.3gpp.org/ftp/TSG_RAN/WG2_RL2/TSGR2_118-e/Docs/R2-2206081.zip" TargetMode="External"/><Relationship Id="rId2671" Type="http://schemas.openxmlformats.org/officeDocument/2006/relationships/hyperlink" Target="https://www.3gpp.org/ftp/TSG_RAN/WG2_RL2/TSGR2_118-e/Docs/R2-2206301.zip" TargetMode="External"/><Relationship Id="rId3308" Type="http://schemas.openxmlformats.org/officeDocument/2006/relationships/hyperlink" Target="https://www.3gpp.org/ftp/TSG_RAN/WG2_RL2/TSGR2_118-e/Docs/R2-2206401.zip" TargetMode="External"/><Relationship Id="rId3515" Type="http://schemas.openxmlformats.org/officeDocument/2006/relationships/hyperlink" Target="https://www.3gpp.org/ftp/TSG_RAN/WG2_RL2/TSGR2_118-e/Docs/R2-2206650.zip" TargetMode="External"/><Relationship Id="rId4913" Type="http://schemas.openxmlformats.org/officeDocument/2006/relationships/hyperlink" Target="https://www.3gpp.org/ftp/TSG_RAN/WG2_RL2/TSGR2_118-e/Docs/R2-2206503.zip" TargetMode="External"/><Relationship Id="rId229" Type="http://schemas.openxmlformats.org/officeDocument/2006/relationships/hyperlink" Target="https://www.3gpp.org/ftp/TSG_RAN/WG2_RL2/TSGR2_118-e/Docs/R2-2204483.zip" TargetMode="External"/><Relationship Id="rId436" Type="http://schemas.openxmlformats.org/officeDocument/2006/relationships/hyperlink" Target="https://www.3gpp.org/ftp/TSG_RAN/WG2_RL2/TSGR2_118-e/Docs/R2-2204572.zip" TargetMode="External"/><Relationship Id="rId643" Type="http://schemas.openxmlformats.org/officeDocument/2006/relationships/hyperlink" Target="https://www.3gpp.org/ftp/TSG_RAN/WG2_RL2/TSGR2_118-e/Docs/R2-2206159.zip" TargetMode="External"/><Relationship Id="rId1066" Type="http://schemas.openxmlformats.org/officeDocument/2006/relationships/hyperlink" Target="https://www.3gpp.org/ftp/TSG_RAN/WG2_RL2/TSGR2_118-e/Docs/R2-2205759.zip" TargetMode="External"/><Relationship Id="rId1273" Type="http://schemas.openxmlformats.org/officeDocument/2006/relationships/hyperlink" Target="https://www.3gpp.org/ftp/TSG_RAN/WG2_RL2/TSGR2_118-e/Docs/R2-2205590.zip" TargetMode="External"/><Relationship Id="rId1480" Type="http://schemas.openxmlformats.org/officeDocument/2006/relationships/hyperlink" Target="https://www.3gpp.org/ftp/TSG_RAN/WG2_RL2/TSGR2_118-e/Docs/R2-2206243.zip" TargetMode="External"/><Relationship Id="rId2117" Type="http://schemas.openxmlformats.org/officeDocument/2006/relationships/hyperlink" Target="https://www.3gpp.org/ftp/TSG_RAN/WG2_RL2/TSGR2_118-e/Docs/R2-2205000.zip" TargetMode="External"/><Relationship Id="rId2324" Type="http://schemas.openxmlformats.org/officeDocument/2006/relationships/hyperlink" Target="https://www.3gpp.org/ftp/TSG_RAN/WG2_RL2/TSGR2_118-e/Docs/R2-2206203.zip" TargetMode="External"/><Relationship Id="rId3722" Type="http://schemas.openxmlformats.org/officeDocument/2006/relationships/hyperlink" Target="https://www.3gpp.org/ftp/TSG_RAN/WG2_RL2/TSGR2_118-e/Docs/R2-2204407.zip" TargetMode="External"/><Relationship Id="rId850" Type="http://schemas.openxmlformats.org/officeDocument/2006/relationships/hyperlink" Target="https://www.3gpp.org/ftp/TSG_RAN/WG2_RL2/TSGR2_118-e/Docs/R2-2205937.zip" TargetMode="External"/><Relationship Id="rId1133" Type="http://schemas.openxmlformats.org/officeDocument/2006/relationships/hyperlink" Target="https://www.3gpp.org/ftp/TSG_RAN/WG2_RL2/TSGR2_118-e/Docs/R2-2204881.zip" TargetMode="External"/><Relationship Id="rId2531" Type="http://schemas.openxmlformats.org/officeDocument/2006/relationships/hyperlink" Target="https://www.3gpp.org/ftp/TSG_RAN/WG2_RL2/TSGR2_118-e/Docs/R2-2204405.zip" TargetMode="External"/><Relationship Id="rId4289" Type="http://schemas.openxmlformats.org/officeDocument/2006/relationships/hyperlink" Target="https://www.3gpp.org/ftp/TSG_RAN/WG2_RL2/TSGR2_118-e/Docs/R2-2205290.zip" TargetMode="External"/><Relationship Id="rId503" Type="http://schemas.openxmlformats.org/officeDocument/2006/relationships/hyperlink" Target="https://www.3gpp.org/ftp/TSG_RAN/WG2_RL2/TSGR2_118-e/Docs/R2-2205144.zip" TargetMode="External"/><Relationship Id="rId710" Type="http://schemas.openxmlformats.org/officeDocument/2006/relationships/hyperlink" Target="https://www.3gpp.org/ftp/TSG_RAN/WG2_RL2/TSGR2_118-e/Docs/R2-2205483.zip" TargetMode="External"/><Relationship Id="rId1340" Type="http://schemas.openxmlformats.org/officeDocument/2006/relationships/hyperlink" Target="https://www.3gpp.org/ftp/TSG_RAN/WG2_RL2/TSGR2_118-e/Docs/R2-2206234.zip" TargetMode="External"/><Relationship Id="rId3098" Type="http://schemas.openxmlformats.org/officeDocument/2006/relationships/hyperlink" Target="https://www.3gpp.org/ftp/TSG_RAN/WG2_RL2/TSGR2_118-e/Docs/R2-2205842.zip" TargetMode="External"/><Relationship Id="rId4496" Type="http://schemas.openxmlformats.org/officeDocument/2006/relationships/hyperlink" Target="https://www.3gpp.org/ftp/TSG_RAN/WG2_RL2/TSGR2_118-e/Docs/R2-2206348.zip" TargetMode="External"/><Relationship Id="rId1200" Type="http://schemas.openxmlformats.org/officeDocument/2006/relationships/hyperlink" Target="https://www.3gpp.org/ftp/TSG_RAN/WG2_RL2/TSGR2_118-e/Docs/R2-2205460.zip" TargetMode="External"/><Relationship Id="rId4149" Type="http://schemas.openxmlformats.org/officeDocument/2006/relationships/hyperlink" Target="https://www.3gpp.org/ftp/TSG_RAN/WG2_RL2/TSGR2_118-e/Docs/R2-2206860.zip" TargetMode="External"/><Relationship Id="rId4356" Type="http://schemas.openxmlformats.org/officeDocument/2006/relationships/hyperlink" Target="https://www.3gpp.org/ftp/TSG_RAN/WG2_RL2/TSGR2_118-e/Docs/R2-2205628.zip" TargetMode="External"/><Relationship Id="rId4563" Type="http://schemas.openxmlformats.org/officeDocument/2006/relationships/hyperlink" Target="https://www.3gpp.org/ftp/TSG_RAN/WG2_RL2/TSGR2_118-e/Docs/R2-2206202.zip" TargetMode="External"/><Relationship Id="rId4770" Type="http://schemas.openxmlformats.org/officeDocument/2006/relationships/hyperlink" Target="https://www.3gpp.org/ftp/TSG_RAN/WG2_RL2/TSGR2_118-e/Docs/R2-2204776.zip" TargetMode="External"/><Relationship Id="rId3165" Type="http://schemas.openxmlformats.org/officeDocument/2006/relationships/hyperlink" Target="https://www.3gpp.org/ftp/TSG_RAN/WG2_RL2/TSGR2_118-e/Docs/R2-2205191.zip" TargetMode="External"/><Relationship Id="rId3372" Type="http://schemas.openxmlformats.org/officeDocument/2006/relationships/hyperlink" Target="https://www.3gpp.org/ftp/TSG_RAN/WG2_RL2/TSGR2_118-e/Docs/R2-2205719.zip" TargetMode="External"/><Relationship Id="rId4009" Type="http://schemas.openxmlformats.org/officeDocument/2006/relationships/hyperlink" Target="https://www.3gpp.org/ftp/TSG_RAN/WG2_RL2/TSGR2_118-e/Docs/R2-2206407.zip" TargetMode="External"/><Relationship Id="rId4216" Type="http://schemas.openxmlformats.org/officeDocument/2006/relationships/hyperlink" Target="https://www.3gpp.org/ftp/TSG_RAN/WG2_RL2/TSGR2_118-e/Docs/R2-2206093.zip" TargetMode="External"/><Relationship Id="rId4423" Type="http://schemas.openxmlformats.org/officeDocument/2006/relationships/hyperlink" Target="https://www.3gpp.org/ftp/TSG_RAN/WG2_RL2/TSGR2_118-e/Docs/R2-2205667.zip" TargetMode="External"/><Relationship Id="rId4630" Type="http://schemas.openxmlformats.org/officeDocument/2006/relationships/hyperlink" Target="https://www.3gpp.org/ftp/TSG_RAN/WG2_RL2/TSGR2_118-e/Docs/R2-2206232.zip" TargetMode="External"/><Relationship Id="rId293" Type="http://schemas.openxmlformats.org/officeDocument/2006/relationships/hyperlink" Target="https://www.3gpp.org/ftp/TSG_RAN/WG2_RL2/TSGR2_118-e/Docs/R2-2205300.zip" TargetMode="External"/><Relationship Id="rId2181" Type="http://schemas.openxmlformats.org/officeDocument/2006/relationships/hyperlink" Target="https://www.3gpp.org/ftp/TSG_RAN/WG2_RL2/TSGR2_118-e/Docs/R2-2206260.zip" TargetMode="External"/><Relationship Id="rId3025" Type="http://schemas.openxmlformats.org/officeDocument/2006/relationships/hyperlink" Target="https://www.3gpp.org/ftp/TSG_RAN/WG2_RL2/TSGR2_118-e/Docs/R2-2205242.zip" TargetMode="External"/><Relationship Id="rId3232" Type="http://schemas.openxmlformats.org/officeDocument/2006/relationships/hyperlink" Target="https://www.3gpp.org/ftp/TSG_RAN/WG2_RL2/TSGR2_118-e/Docs/R2-2205055.zip" TargetMode="External"/><Relationship Id="rId153" Type="http://schemas.openxmlformats.org/officeDocument/2006/relationships/hyperlink" Target="https://www.3gpp.org/ftp/TSG_RAN/WG2_RL2/TSGR2_118-e/Docs/R2-2205718.zip" TargetMode="External"/><Relationship Id="rId360" Type="http://schemas.openxmlformats.org/officeDocument/2006/relationships/hyperlink" Target="https://www.3gpp.org/ftp/TSG_RAN/WG2_RL2/TSGR2_118-e/Docs/R2-2206558.zip" TargetMode="External"/><Relationship Id="rId2041" Type="http://schemas.openxmlformats.org/officeDocument/2006/relationships/hyperlink" Target="https://www.3gpp.org/ftp/TSG_RAN/WG2_RL2/TSGR2_118-e/Docs/R2-2206251.zip" TargetMode="External"/><Relationship Id="rId220" Type="http://schemas.openxmlformats.org/officeDocument/2006/relationships/hyperlink" Target="https://www.3gpp.org/ftp/TSG_RAN/WG2_RL2/TSGR2_118-e/Docs/R2-2204917.zip" TargetMode="External"/><Relationship Id="rId2998" Type="http://schemas.openxmlformats.org/officeDocument/2006/relationships/hyperlink" Target="https://www.3gpp.org/ftp/TSG_RAN/WG2_RL2/TSGR2_118-e/Docs/R2-2204598.zip" TargetMode="External"/><Relationship Id="rId2858" Type="http://schemas.openxmlformats.org/officeDocument/2006/relationships/hyperlink" Target="https://www.3gpp.org/ftp/TSG_RAN/WG2_RL2/TSGR2_118-e/Docs/R2-2205180.zip" TargetMode="External"/><Relationship Id="rId3909" Type="http://schemas.openxmlformats.org/officeDocument/2006/relationships/hyperlink" Target="https://www.3gpp.org/ftp/TSG_RAN/WG2_RL2/TSGR2_118-e/Docs/R2-2206802.zip" TargetMode="External"/><Relationship Id="rId4073" Type="http://schemas.openxmlformats.org/officeDocument/2006/relationships/hyperlink" Target="https://www.3gpp.org/ftp/TSG_RAN/WG2_RL2/TSGR2_118-e/Docs/R2-2206686.zip" TargetMode="External"/><Relationship Id="rId99" Type="http://schemas.openxmlformats.org/officeDocument/2006/relationships/hyperlink" Target="https://www.3gpp.org/ftp/TSG_RAN/WG2_RL2/TSGR2_118-e/Docs/R2-2205427.zip" TargetMode="External"/><Relationship Id="rId1667" Type="http://schemas.openxmlformats.org/officeDocument/2006/relationships/hyperlink" Target="https://www.3gpp.org/ftp/TSG_RAN/WG2_RL2/TSGR2_118-e/Docs/R2-2206493.zip" TargetMode="External"/><Relationship Id="rId1874" Type="http://schemas.openxmlformats.org/officeDocument/2006/relationships/hyperlink" Target="https://www.3gpp.org/ftp/TSG_RAN/WG2_RL2/TSGR2_118-e/Docs/R2-2206208.zip" TargetMode="External"/><Relationship Id="rId2718" Type="http://schemas.openxmlformats.org/officeDocument/2006/relationships/hyperlink" Target="https://www.3gpp.org/ftp/TSG_RAN/WG2_RL2/TSGR2_118-e/Docs/R2-2204643.zip" TargetMode="External"/><Relationship Id="rId2925" Type="http://schemas.openxmlformats.org/officeDocument/2006/relationships/hyperlink" Target="https://www.3gpp.org/ftp/TSG_RAN/WG2_RL2/TSGR2_118-e/Docs/R2-2204784.zip" TargetMode="External"/><Relationship Id="rId4280" Type="http://schemas.openxmlformats.org/officeDocument/2006/relationships/hyperlink" Target="https://www.3gpp.org/ftp/TSG_RAN/WG2_RL2/TSGR2_118-e/Docs/R2-2205434.zip" TargetMode="External"/><Relationship Id="rId1527" Type="http://schemas.openxmlformats.org/officeDocument/2006/relationships/hyperlink" Target="https://www.3gpp.org/ftp/TSG_RAN/WG2_RL2/TSGR2_118-e/Docs/R2-2204678.zip" TargetMode="External"/><Relationship Id="rId1734" Type="http://schemas.openxmlformats.org/officeDocument/2006/relationships/hyperlink" Target="https://www.3gpp.org/ftp/TSG_RAN/WG2_RL2/TSGR2_118-e/Docs/R2-2206046.zip" TargetMode="External"/><Relationship Id="rId1941" Type="http://schemas.openxmlformats.org/officeDocument/2006/relationships/hyperlink" Target="https://www.3gpp.org/ftp/TSG_RAN/WG2_RL2/TSGR2_118-e/Docs/R2-2205463.zip" TargetMode="External"/><Relationship Id="rId4140" Type="http://schemas.openxmlformats.org/officeDocument/2006/relationships/hyperlink" Target="https://www.3gpp.org/ftp/TSG_RAN/WG2_RL2/TSGR2_118-e/Docs/R2-2206849.zip" TargetMode="External"/><Relationship Id="rId26" Type="http://schemas.openxmlformats.org/officeDocument/2006/relationships/hyperlink" Target="https://www.3gpp.org/ftp/TSG_RAN/WG2_RL2/TSGR2_118-e/Docs/R2-2206731.zip" TargetMode="External"/><Relationship Id="rId3699" Type="http://schemas.openxmlformats.org/officeDocument/2006/relationships/hyperlink" Target="https://www.3gpp.org/ftp/TSG_RAN/WG2_RL2/TSGR2_118-e/Docs/R2-2204651.zip" TargetMode="External"/><Relationship Id="rId4000" Type="http://schemas.openxmlformats.org/officeDocument/2006/relationships/hyperlink" Target="https://www.3gpp.org/ftp/TSG_RAN/WG2_RL2/TSGR2_118-e/Docs/R2-2206294.zip" TargetMode="External"/><Relationship Id="rId1801" Type="http://schemas.openxmlformats.org/officeDocument/2006/relationships/hyperlink" Target="https://www.3gpp.org/ftp/TSG_RAN/WG2_RL2/TSGR2_118-e/Docs/R2-2205478.zip" TargetMode="External"/><Relationship Id="rId3559" Type="http://schemas.openxmlformats.org/officeDocument/2006/relationships/hyperlink" Target="https://www.3gpp.org/ftp/TSG_RAN/WG2_RL2/TSGR2_118-e/Docs/R2-2205208.zip" TargetMode="External"/><Relationship Id="rId4957" Type="http://schemas.openxmlformats.org/officeDocument/2006/relationships/hyperlink" Target="https://www.3gpp.org/ftp/TSG_RAN/WG2_RL2/TSGR2_118-e/Docs/R2-2206272.zip" TargetMode="External"/><Relationship Id="rId687" Type="http://schemas.openxmlformats.org/officeDocument/2006/relationships/hyperlink" Target="https://www.3gpp.org/ftp/TSG_RAN/WG2_RL2/TSGR2_118-e/Docs/R2-2204830.zip" TargetMode="External"/><Relationship Id="rId2368" Type="http://schemas.openxmlformats.org/officeDocument/2006/relationships/hyperlink" Target="https://www.3gpp.org/ftp/TSG_RAN/WG2_RL2/TSGR2_118-e/Docs/R2-2204486.zip" TargetMode="External"/><Relationship Id="rId3766" Type="http://schemas.openxmlformats.org/officeDocument/2006/relationships/hyperlink" Target="https://www.3gpp.org/ftp/TSG_RAN/WG2_RL2/TSGR2_118-e/Docs/R2-2204451.zip" TargetMode="External"/><Relationship Id="rId3973" Type="http://schemas.openxmlformats.org/officeDocument/2006/relationships/hyperlink" Target="https://www.3gpp.org/ftp/TSG_RAN/WG2_RL2/TSGR2_118-e/Docs/R2-2206189.zip" TargetMode="External"/><Relationship Id="rId4817" Type="http://schemas.openxmlformats.org/officeDocument/2006/relationships/hyperlink" Target="https://www.3gpp.org/ftp/TSG_RAN/WG2_RL2/TSGR2_118-e/Docs/R2-2206303.zip" TargetMode="External"/><Relationship Id="rId894" Type="http://schemas.openxmlformats.org/officeDocument/2006/relationships/hyperlink" Target="https://www.3gpp.org/ftp/TSG_RAN/WG2_RL2/TSGR2_118-e/Docs/R2-2205367.zip" TargetMode="External"/><Relationship Id="rId1177" Type="http://schemas.openxmlformats.org/officeDocument/2006/relationships/hyperlink" Target="https://www.3gpp.org/ftp/TSG_RAN/WG2_RL2/TSGR2_118-e/Docs/R2-2205734.zip" TargetMode="External"/><Relationship Id="rId2575" Type="http://schemas.openxmlformats.org/officeDocument/2006/relationships/hyperlink" Target="https://www.3gpp.org/ftp/TSG_RAN/WG2_RL2/TSGR2_118-e/Docs/R2-2205893.zip" TargetMode="External"/><Relationship Id="rId2782" Type="http://schemas.openxmlformats.org/officeDocument/2006/relationships/hyperlink" Target="https://www.3gpp.org/ftp/TSG_RAN/WG2_RL2/TSGR2_118-e/Docs/R2-2206136.zip" TargetMode="External"/><Relationship Id="rId3419" Type="http://schemas.openxmlformats.org/officeDocument/2006/relationships/hyperlink" Target="https://www.3gpp.org/ftp/TSG_RAN/WG2_RL2/TSGR2_118-e/Docs/R2-2206637.zip" TargetMode="External"/><Relationship Id="rId3626" Type="http://schemas.openxmlformats.org/officeDocument/2006/relationships/hyperlink" Target="https://www.3gpp.org/ftp/TSG_RAN/WG2_RL2/TSGR2_118-e/Docs/R2-2205373.zip" TargetMode="External"/><Relationship Id="rId3833" Type="http://schemas.openxmlformats.org/officeDocument/2006/relationships/hyperlink" Target="https://www.3gpp.org/ftp/TSG_RAN/WG2_RL2/TSGR2_118-e/Docs/R2-2204518.zip" TargetMode="External"/><Relationship Id="rId547" Type="http://schemas.openxmlformats.org/officeDocument/2006/relationships/hyperlink" Target="https://www.3gpp.org/ftp/TSG_RAN/WG2_RL2/TSGR2_118-e/Docs/R2-2205969.zip" TargetMode="External"/><Relationship Id="rId754" Type="http://schemas.openxmlformats.org/officeDocument/2006/relationships/hyperlink" Target="https://www.3gpp.org/ftp/TSG_RAN/WG2_RL2/TSGR2_118-e/Docs/R2-2204833.zip" TargetMode="External"/><Relationship Id="rId961" Type="http://schemas.openxmlformats.org/officeDocument/2006/relationships/hyperlink" Target="https://www.3gpp.org/ftp/TSG_RAN/WG2_RL2/TSGR2_118-e/Docs/R2-2204802.zip" TargetMode="External"/><Relationship Id="rId1384" Type="http://schemas.openxmlformats.org/officeDocument/2006/relationships/hyperlink" Target="https://www.3gpp.org/ftp/TSG_RAN/WG2_RL2/TSGR2_118-e/Docs/R2-2205319.zip" TargetMode="External"/><Relationship Id="rId1591" Type="http://schemas.openxmlformats.org/officeDocument/2006/relationships/hyperlink" Target="https://www.3gpp.org/ftp/TSG_RAN/WG2_RL2/TSGR2_118-e/Docs/R2-2205576.zip" TargetMode="External"/><Relationship Id="rId2228" Type="http://schemas.openxmlformats.org/officeDocument/2006/relationships/hyperlink" Target="https://www.3gpp.org/ftp/TSG_RAN/WG2_RL2/TSGR2_118-e/Docs/R2-2204707.zip" TargetMode="External"/><Relationship Id="rId2435" Type="http://schemas.openxmlformats.org/officeDocument/2006/relationships/hyperlink" Target="https://www.3gpp.org/ftp/TSG_RAN/WG2_RL2/TSGR2_118-e/Docs/R2-2204737.zip" TargetMode="External"/><Relationship Id="rId2642" Type="http://schemas.openxmlformats.org/officeDocument/2006/relationships/hyperlink" Target="https://www.3gpp.org/ftp/TSG_RAN/WG2_RL2/TSGR2_118-e/Docs/R2-2205087.zip" TargetMode="External"/><Relationship Id="rId3900" Type="http://schemas.openxmlformats.org/officeDocument/2006/relationships/hyperlink" Target="https://www.3gpp.org/ftp/TSG_RAN/WG2_RL2/TSGR2_118-e/Docs/R2-2206769.zip" TargetMode="External"/><Relationship Id="rId90" Type="http://schemas.openxmlformats.org/officeDocument/2006/relationships/hyperlink" Target="https://www.3gpp.org/ftp/TSG_RAN/WG2_RL2/TSGR2_118-e/Docs/R2-2205201.zip" TargetMode="External"/><Relationship Id="rId407" Type="http://schemas.openxmlformats.org/officeDocument/2006/relationships/hyperlink" Target="https://www.3gpp.org/ftp/TSG_RAN/WG2_RL2/TSGR2_118-e/Docs/R2-2204856.zip" TargetMode="External"/><Relationship Id="rId614" Type="http://schemas.openxmlformats.org/officeDocument/2006/relationships/hyperlink" Target="https://www.3gpp.org/ftp/TSG_RAN/WG2_RL2/TSGR2_118-e/Docs/R2-2206719.zip" TargetMode="External"/><Relationship Id="rId821" Type="http://schemas.openxmlformats.org/officeDocument/2006/relationships/hyperlink" Target="https://www.3gpp.org/ftp/TSG_RAN/WG2_RL2/TSGR2_118-e/Docs/R2-2206109.zip" TargetMode="External"/><Relationship Id="rId1037" Type="http://schemas.openxmlformats.org/officeDocument/2006/relationships/hyperlink" Target="https://www.3gpp.org/ftp/TSG_RAN/WG2_RL2/TSGR2_118-e/Docs/R2-2206363.zip" TargetMode="External"/><Relationship Id="rId1244" Type="http://schemas.openxmlformats.org/officeDocument/2006/relationships/hyperlink" Target="https://www.3gpp.org/ftp/TSG_RAN/WG2_RL2/TSGR2_118-e/Docs/R2-2206065.zip" TargetMode="External"/><Relationship Id="rId1451" Type="http://schemas.openxmlformats.org/officeDocument/2006/relationships/hyperlink" Target="https://www.3gpp.org/ftp/TSG_RAN/WG2_RL2/TSGR2_118-e/Docs/R2-2205320.zip" TargetMode="External"/><Relationship Id="rId2502" Type="http://schemas.openxmlformats.org/officeDocument/2006/relationships/hyperlink" Target="https://www.3gpp.org/ftp/TSG_RAN/WG2_RL2/TSGR2_118-e/Docs/R2-2204811.zip" TargetMode="External"/><Relationship Id="rId1104" Type="http://schemas.openxmlformats.org/officeDocument/2006/relationships/hyperlink" Target="https://www.3gpp.org/ftp/TSG_RAN/WG2_RL2/TSGR2_118-e/Docs/R2-2204794.zip" TargetMode="External"/><Relationship Id="rId1311" Type="http://schemas.openxmlformats.org/officeDocument/2006/relationships/hyperlink" Target="https://www.3gpp.org/ftp/TSG_RAN/WG2_RL2/TSGR2_118-e/Docs/R2-2205648.zip" TargetMode="External"/><Relationship Id="rId4467" Type="http://schemas.openxmlformats.org/officeDocument/2006/relationships/hyperlink" Target="https://www.3gpp.org/ftp/TSG_RAN/WG2_RL2/TSGR2_118-e/Docs/R2-2205867.zip" TargetMode="External"/><Relationship Id="rId4674" Type="http://schemas.openxmlformats.org/officeDocument/2006/relationships/hyperlink" Target="https://www.3gpp.org/ftp/TSG_RAN/WG2_RL2/TSGR2_118-e/Docs/R2-2204798.zip" TargetMode="External"/><Relationship Id="rId4881" Type="http://schemas.openxmlformats.org/officeDocument/2006/relationships/hyperlink" Target="https://www.3gpp.org/ftp/TSG_RAN/WG2_RL2/TSGR2_118-e/Docs/R2-2206781.zip" TargetMode="External"/><Relationship Id="rId3069" Type="http://schemas.openxmlformats.org/officeDocument/2006/relationships/hyperlink" Target="https://www.3gpp.org/ftp/TSG_RAN/WG2_RL2/TSGR2_118-e/Docs/R2-2205942.zip" TargetMode="External"/><Relationship Id="rId3276" Type="http://schemas.openxmlformats.org/officeDocument/2006/relationships/hyperlink" Target="https://www.3gpp.org/ftp/TSG_RAN/WG2_RL2/TSGR2_118-e/Docs/R2-2205832.zip" TargetMode="External"/><Relationship Id="rId3483" Type="http://schemas.openxmlformats.org/officeDocument/2006/relationships/hyperlink" Target="https://www.3gpp.org/ftp/TSG_RAN/WG2_RL2/TSGR2_118-e/Docs/R2-2205382.zip" TargetMode="External"/><Relationship Id="rId3690" Type="http://schemas.openxmlformats.org/officeDocument/2006/relationships/hyperlink" Target="https://www.3gpp.org/ftp/TSG_RAN/WG2_RL2/TSGR2_118-e/Docs/R2-2205331.zip" TargetMode="External"/><Relationship Id="rId4327" Type="http://schemas.openxmlformats.org/officeDocument/2006/relationships/hyperlink" Target="https://www.3gpp.org/ftp/TSG_RAN/WG2_RL2/TSGR2_118-e/Docs/R2-2206124.zip" TargetMode="External"/><Relationship Id="rId4534" Type="http://schemas.openxmlformats.org/officeDocument/2006/relationships/hyperlink" Target="https://www.3gpp.org/ftp/TSG_RAN/WG2_RL2/TSGR2_118-e/Docs/R2-2205440.zip" TargetMode="External"/><Relationship Id="rId197" Type="http://schemas.openxmlformats.org/officeDocument/2006/relationships/hyperlink" Target="https://www.3gpp.org/ftp/TSG_RAN/WG2_RL2/TSGR2_118-e/Docs/R2-2205614.zip" TargetMode="External"/><Relationship Id="rId2085" Type="http://schemas.openxmlformats.org/officeDocument/2006/relationships/hyperlink" Target="https://www.3gpp.org/ftp/TSG_RAN/WG2_RL2/TSGR2_118-e/Docs/R2-2204996.zip" TargetMode="External"/><Relationship Id="rId2292" Type="http://schemas.openxmlformats.org/officeDocument/2006/relationships/hyperlink" Target="https://www.3gpp.org/ftp/TSG_RAN/WG2_RL2/TSGR2_118-e/Docs/R2-2205001.zip" TargetMode="External"/><Relationship Id="rId3136" Type="http://schemas.openxmlformats.org/officeDocument/2006/relationships/hyperlink" Target="https://www.3gpp.org/ftp/TSG_RAN/WG2_RL2/TSGR2_118-e/Docs/R2-2206364.zip" TargetMode="External"/><Relationship Id="rId3343" Type="http://schemas.openxmlformats.org/officeDocument/2006/relationships/hyperlink" Target="https://www.3gpp.org/ftp/TSG_RAN/WG2_RL2/TSGR2_118-e/Docs/R2-2206071.zip" TargetMode="External"/><Relationship Id="rId4741" Type="http://schemas.openxmlformats.org/officeDocument/2006/relationships/hyperlink" Target="https://www.3gpp.org/ftp/TSG_RAN/WG2_RL2/TSGR2_118-e/Docs/R2-2206259.zip" TargetMode="External"/><Relationship Id="rId264" Type="http://schemas.openxmlformats.org/officeDocument/2006/relationships/hyperlink" Target="https://www.3gpp.org/ftp/TSG_RAN/WG2_RL2/TSGR2_118-e/Docs/R2-2204845.zip" TargetMode="External"/><Relationship Id="rId471" Type="http://schemas.openxmlformats.org/officeDocument/2006/relationships/hyperlink" Target="https://www.3gpp.org/ftp/TSG_RAN/WG2_RL2/TSGR2_118-e/Docs/R2-2205127.zip" TargetMode="External"/><Relationship Id="rId2152" Type="http://schemas.openxmlformats.org/officeDocument/2006/relationships/hyperlink" Target="https://www.3gpp.org/ftp/TSG_RAN/WG2_RL2/TSGR2_118-e/Docs/R2-2205580.zip" TargetMode="External"/><Relationship Id="rId3550" Type="http://schemas.openxmlformats.org/officeDocument/2006/relationships/hyperlink" Target="https://www.3gpp.org/ftp/TSG_RAN/WG2_RL2/TSGR2_118-e/Docs/R2-2206478.zip" TargetMode="External"/><Relationship Id="rId4601" Type="http://schemas.openxmlformats.org/officeDocument/2006/relationships/hyperlink" Target="https://www.3gpp.org/ftp/TSG_RAN/WG2_RL2/TSGR2_118-e/Docs/R2-2206182.zip" TargetMode="External"/><Relationship Id="rId124" Type="http://schemas.openxmlformats.org/officeDocument/2006/relationships/hyperlink" Target="https://www.3gpp.org/ftp/TSG_RAN/WG2_RL2/TSGR2_118-e/Docs/R2-2205990.zip" TargetMode="External"/><Relationship Id="rId3203" Type="http://schemas.openxmlformats.org/officeDocument/2006/relationships/hyperlink" Target="https://www.3gpp.org/ftp/TSG_RAN/WG2_RL2/TSGR2_118-e/Docs/R2-2205474.zip" TargetMode="External"/><Relationship Id="rId3410" Type="http://schemas.openxmlformats.org/officeDocument/2006/relationships/hyperlink" Target="https://www.3gpp.org/ftp/TSG_RAN/WG2_RL2/TSGR2_118-e/Docs/R2-2205983.zip" TargetMode="External"/><Relationship Id="rId331" Type="http://schemas.openxmlformats.org/officeDocument/2006/relationships/hyperlink" Target="https://www.3gpp.org/ftp/TSG_RAN/WG2_RL2/TSGR2_118-e/Docs/R2-2206843.zip" TargetMode="External"/><Relationship Id="rId2012" Type="http://schemas.openxmlformats.org/officeDocument/2006/relationships/hyperlink" Target="https://www.3gpp.org/ftp/TSG_RAN/WG2_RL2/TSGR2_118-e/Docs/R2-2204843.zip" TargetMode="External"/><Relationship Id="rId2969" Type="http://schemas.openxmlformats.org/officeDocument/2006/relationships/hyperlink" Target="https://www.3gpp.org/ftp/TSG_RAN/WG2_RL2/TSGR2_118-e/Docs/R2-2206430.zip" TargetMode="External"/><Relationship Id="rId1778" Type="http://schemas.openxmlformats.org/officeDocument/2006/relationships/hyperlink" Target="https://www.3gpp.org/ftp/TSG_RAN/WG2_RL2/TSGR2_118-e/Docs/R2-2206503.zip" TargetMode="External"/><Relationship Id="rId1985" Type="http://schemas.openxmlformats.org/officeDocument/2006/relationships/hyperlink" Target="https://www.3gpp.org/ftp/TSG_RAN/WG2_RL2/TSGR2_118-e/Docs/R2-2206505.zip" TargetMode="External"/><Relationship Id="rId2829" Type="http://schemas.openxmlformats.org/officeDocument/2006/relationships/hyperlink" Target="https://www.3gpp.org/ftp/TSG_RAN/WG2_RL2/TSGR2_118-e/Docs/R2-2204552.zip" TargetMode="External"/><Relationship Id="rId4184" Type="http://schemas.openxmlformats.org/officeDocument/2006/relationships/hyperlink" Target="https://www.3gpp.org/ftp/TSG_RAN/WG2_RL2/TSGR2_118-e/Docs/R2-2205717.zip" TargetMode="External"/><Relationship Id="rId4391" Type="http://schemas.openxmlformats.org/officeDocument/2006/relationships/hyperlink" Target="https://www.3gpp.org/ftp/TSG_RAN/WG2_RL2/TSGR2_118-e/Docs/R2-2205473.zip" TargetMode="External"/><Relationship Id="rId1638" Type="http://schemas.openxmlformats.org/officeDocument/2006/relationships/hyperlink" Target="https://www.3gpp.org/ftp/TSG_RAN/WG2_RL2/TSGR2_118-e/Docs/R2-2206174.zip" TargetMode="External"/><Relationship Id="rId4044" Type="http://schemas.openxmlformats.org/officeDocument/2006/relationships/hyperlink" Target="https://www.3gpp.org/ftp/TSG_RAN/WG2_RL2/TSGR2_118-e/Docs/R2-2206558.zip" TargetMode="External"/><Relationship Id="rId4251" Type="http://schemas.openxmlformats.org/officeDocument/2006/relationships/hyperlink" Target="https://www.3gpp.org/ftp/TSG_RAN/WG2_RL2/TSGR2_118-e/Docs/R2-2204840.zip" TargetMode="External"/><Relationship Id="rId1845" Type="http://schemas.openxmlformats.org/officeDocument/2006/relationships/hyperlink" Target="https://www.3gpp.org/ftp/TSG_RAN/WG2_RL2/TSGR2_118-e/Docs/R2-2205999.zip" TargetMode="External"/><Relationship Id="rId3060" Type="http://schemas.openxmlformats.org/officeDocument/2006/relationships/hyperlink" Target="https://www.3gpp.org/ftp/TSG_RAN/WG2_RL2/TSGR2_118-e/Docs/R2-2206127.zip" TargetMode="External"/><Relationship Id="rId4111" Type="http://schemas.openxmlformats.org/officeDocument/2006/relationships/hyperlink" Target="https://www.3gpp.org/ftp/TSG_RAN/WG2_RL2/TSGR2_118-e/Docs/R2-2206782.zip" TargetMode="External"/><Relationship Id="rId1705" Type="http://schemas.openxmlformats.org/officeDocument/2006/relationships/hyperlink" Target="https://www.3gpp.org/ftp/TSG_RAN/WG2_RL2/TSGR2_118-e/Docs/R2-2205409.zip" TargetMode="External"/><Relationship Id="rId1912" Type="http://schemas.openxmlformats.org/officeDocument/2006/relationships/hyperlink" Target="https://www.3gpp.org/ftp/TSG_RAN/WG2_RL2/TSGR2_118-e/Docs/R2-2205531.zip" TargetMode="External"/><Relationship Id="rId3877" Type="http://schemas.openxmlformats.org/officeDocument/2006/relationships/hyperlink" Target="https://www.3gpp.org/ftp/TSG_RAN/WG2_RL2/TSGR2_118-e/Docs/R2-2206746.zip" TargetMode="External"/><Relationship Id="rId4928" Type="http://schemas.openxmlformats.org/officeDocument/2006/relationships/hyperlink" Target="https://www.3gpp.org/ftp/TSG_RAN/WG2_RL2/TSGR2_118-e/Docs/R2-2206177.zip" TargetMode="External"/><Relationship Id="rId798" Type="http://schemas.openxmlformats.org/officeDocument/2006/relationships/hyperlink" Target="https://www.3gpp.org/ftp/TSG_RAN/WG2_RL2/TSGR2_118-e/Docs/R2-2205630.zip" TargetMode="External"/><Relationship Id="rId2479" Type="http://schemas.openxmlformats.org/officeDocument/2006/relationships/hyperlink" Target="https://www.3gpp.org/ftp/TSG_RAN/WG2_RL2/TSGR2_118-e/Docs/R2-2206213.zip" TargetMode="External"/><Relationship Id="rId2686" Type="http://schemas.openxmlformats.org/officeDocument/2006/relationships/hyperlink" Target="https://www.3gpp.org/ftp/TSG_RAN/WG2_RL2/TSGR2_118-e/Docs/R2-2206308.zip" TargetMode="External"/><Relationship Id="rId2893" Type="http://schemas.openxmlformats.org/officeDocument/2006/relationships/hyperlink" Target="https://www.3gpp.org/ftp/TSG_RAN/WG2_RL2/TSGR2_118-e/Docs/R2-2205912.zip" TargetMode="External"/><Relationship Id="rId3737" Type="http://schemas.openxmlformats.org/officeDocument/2006/relationships/hyperlink" Target="https://www.3gpp.org/ftp/TSG_RAN/WG2_RL2/TSGR2_118-e/Docs/R2-2204422.zip" TargetMode="External"/><Relationship Id="rId3944" Type="http://schemas.openxmlformats.org/officeDocument/2006/relationships/hyperlink" Target="https://www.3gpp.org/ftp/TSG_RAN/WG2_RL2/TSGR2_118-e/Docs/R2-2206664.zip" TargetMode="External"/><Relationship Id="rId658" Type="http://schemas.openxmlformats.org/officeDocument/2006/relationships/hyperlink" Target="https://www.3gpp.org/ftp/TSG_RAN/WG2_RL2/TSGR2_118-e/Docs/R2-2204607.zip" TargetMode="External"/><Relationship Id="rId865" Type="http://schemas.openxmlformats.org/officeDocument/2006/relationships/hyperlink" Target="https://www.3gpp.org/ftp/TSG_RAN/WG2_RL2/TSGR2_118-e/Docs/R2-2205937.zip" TargetMode="External"/><Relationship Id="rId1288" Type="http://schemas.openxmlformats.org/officeDocument/2006/relationships/hyperlink" Target="https://www.3gpp.org/ftp/TSG_RAN/WG2_RL2/TSGR2_118-e/Docs/R2-2204440.zip" TargetMode="External"/><Relationship Id="rId1495" Type="http://schemas.openxmlformats.org/officeDocument/2006/relationships/hyperlink" Target="https://www.3gpp.org/ftp/TSG_RAN/WG2_RL2/TSGR2_118-e/Docs/R2-2204564.zip" TargetMode="External"/><Relationship Id="rId2339" Type="http://schemas.openxmlformats.org/officeDocument/2006/relationships/hyperlink" Target="https://www.3gpp.org/ftp/TSG_RAN/WG2_RL2/TSGR2_118-e/Docs/R2-2206216.zip" TargetMode="External"/><Relationship Id="rId2546" Type="http://schemas.openxmlformats.org/officeDocument/2006/relationships/hyperlink" Target="https://www.3gpp.org/ftp/TSG_RAN/WG2_RL2/TSGR2_118-e/Docs/R2-2206344.zip" TargetMode="External"/><Relationship Id="rId2753" Type="http://schemas.openxmlformats.org/officeDocument/2006/relationships/hyperlink" Target="https://www.3gpp.org/ftp/TSG_RAN/WG2_RL2/TSGR2_118-e/Docs/R2-2204578.zip" TargetMode="External"/><Relationship Id="rId2960" Type="http://schemas.openxmlformats.org/officeDocument/2006/relationships/hyperlink" Target="https://www.3gpp.org/ftp/TSG_RAN/WG2_RL2/TSGR2_118-e/Docs/R2-2206047.zip" TargetMode="External"/><Relationship Id="rId3804" Type="http://schemas.openxmlformats.org/officeDocument/2006/relationships/hyperlink" Target="https://www.3gpp.org/ftp/TSG_RAN/WG2_RL2/TSGR2_118-e/Docs/R2-2204489.zip" TargetMode="External"/><Relationship Id="rId518" Type="http://schemas.openxmlformats.org/officeDocument/2006/relationships/hyperlink" Target="https://www.3gpp.org/ftp/TSG_RAN/WG2_RL2/TSGR2_118-e/Docs/R2-2204594.zip" TargetMode="External"/><Relationship Id="rId725" Type="http://schemas.openxmlformats.org/officeDocument/2006/relationships/hyperlink" Target="https://www.3gpp.org/ftp/TSG_RAN/WG2_RL2/TSGR2_118-e/Docs/R2-2205449.zip" TargetMode="External"/><Relationship Id="rId932" Type="http://schemas.openxmlformats.org/officeDocument/2006/relationships/hyperlink" Target="https://www.3gpp.org/ftp/TSG_RAN/WG2_RL2/TSGR2_118-e/Docs/R2-2204909.zip" TargetMode="External"/><Relationship Id="rId1148" Type="http://schemas.openxmlformats.org/officeDocument/2006/relationships/hyperlink" Target="https://www.3gpp.org/ftp/TSG_RAN/WG2_RL2/TSGR2_118-e/Docs/R2-2206535.zip" TargetMode="External"/><Relationship Id="rId1355" Type="http://schemas.openxmlformats.org/officeDocument/2006/relationships/hyperlink" Target="https://www.3gpp.org/ftp/TSG_RAN/WG2_RL2/TSGR2_118-e/Docs/R2-2206382.zip" TargetMode="External"/><Relationship Id="rId1562" Type="http://schemas.openxmlformats.org/officeDocument/2006/relationships/hyperlink" Target="https://www.3gpp.org/ftp/TSG_RAN/WG2_RL2/TSGR2_118-e/Docs/R2-2205611.zip" TargetMode="External"/><Relationship Id="rId2406" Type="http://schemas.openxmlformats.org/officeDocument/2006/relationships/hyperlink" Target="https://www.3gpp.org/ftp/TSG_RAN/WG2_RL2/TSGR2_118-e/Docs/R2-2206021.zip" TargetMode="External"/><Relationship Id="rId2613" Type="http://schemas.openxmlformats.org/officeDocument/2006/relationships/hyperlink" Target="https://www.3gpp.org/ftp/TSG_RAN/WG2_RL2/TSGR2_118-e/Docs/R2-2205442.zip" TargetMode="External"/><Relationship Id="rId1008" Type="http://schemas.openxmlformats.org/officeDocument/2006/relationships/hyperlink" Target="https://www.3gpp.org/ftp/TSG_RAN/WG2_RL2/TSGR2_118-e/Docs/R2-2204893.zip" TargetMode="External"/><Relationship Id="rId1215" Type="http://schemas.openxmlformats.org/officeDocument/2006/relationships/hyperlink" Target="https://www.3gpp.org/ftp/TSG_RAN/WG2_RL2/TSGR2_118-e/Docs/R2-2206342.zip" TargetMode="External"/><Relationship Id="rId1422" Type="http://schemas.openxmlformats.org/officeDocument/2006/relationships/hyperlink" Target="https://www.3gpp.org/ftp/TSG_RAN/WG2_RL2/TSGR2_118-e/Docs/R2-2204961.zip" TargetMode="External"/><Relationship Id="rId2820" Type="http://schemas.openxmlformats.org/officeDocument/2006/relationships/hyperlink" Target="https://www.3gpp.org/ftp/TSG_RAN/WG2_RL2/TSGR2_118-e/Docs/R2-2205185.zip" TargetMode="External"/><Relationship Id="rId4578" Type="http://schemas.openxmlformats.org/officeDocument/2006/relationships/hyperlink" Target="https://www.3gpp.org/ftp/TSG_RAN/WG2_RL2/TSGR2_118-e/Docs/R2-2205039.zip" TargetMode="External"/><Relationship Id="rId61" Type="http://schemas.openxmlformats.org/officeDocument/2006/relationships/hyperlink" Target="https://www.3gpp.org/ftp/TSG_RAN/WG2_RL2/TSGR2_118-e/Docs/R2-2204530.zip" TargetMode="External"/><Relationship Id="rId3387" Type="http://schemas.openxmlformats.org/officeDocument/2006/relationships/hyperlink" Target="https://www.3gpp.org/ftp/TSG_RAN/WG2_RL2/TSGR2_118-e/Docs/R2-2205396.zip" TargetMode="External"/><Relationship Id="rId4785" Type="http://schemas.openxmlformats.org/officeDocument/2006/relationships/hyperlink" Target="https://www.3gpp.org/ftp/TSG_RAN/WG2_RL2/TSGR2_118-e/Docs/R2-2206296.zip" TargetMode="External"/><Relationship Id="rId4992" Type="http://schemas.openxmlformats.org/officeDocument/2006/relationships/fontTable" Target="fontTable.xml"/><Relationship Id="rId2196" Type="http://schemas.openxmlformats.org/officeDocument/2006/relationships/hyperlink" Target="https://www.3gpp.org/ftp/TSG_RAN/WG2_RL2/TSGR2_118-e/Docs/R2-2204690.zip" TargetMode="External"/><Relationship Id="rId3594" Type="http://schemas.openxmlformats.org/officeDocument/2006/relationships/hyperlink" Target="https://www.3gpp.org/ftp/TSG_RAN/WG2_RL2/TSGR2_118-e/Docs/R2-2204451.zip" TargetMode="External"/><Relationship Id="rId4438" Type="http://schemas.openxmlformats.org/officeDocument/2006/relationships/hyperlink" Target="https://www.3gpp.org/ftp/TSG_RAN/WG2_RL2/TSGR2_118-e/Docs/R2-2205391.zip" TargetMode="External"/><Relationship Id="rId4645" Type="http://schemas.openxmlformats.org/officeDocument/2006/relationships/hyperlink" Target="https://www.3gpp.org/ftp/TSG_RAN/WG2_RL2/TSGR2_118-e/Docs/R2-2204768.zip" TargetMode="External"/><Relationship Id="rId4852" Type="http://schemas.openxmlformats.org/officeDocument/2006/relationships/hyperlink" Target="https://www.3gpp.org/ftp/TSG_RAN/WG2_RL2/TSGR2_118-e/Docs/R2-2206614.zip" TargetMode="External"/><Relationship Id="rId168" Type="http://schemas.openxmlformats.org/officeDocument/2006/relationships/hyperlink" Target="https://www.3gpp.org/ftp/TSG_RAN/WG2_RL2/TSGR2_118-e/Docs/R2-2204453.zip" TargetMode="External"/><Relationship Id="rId3247" Type="http://schemas.openxmlformats.org/officeDocument/2006/relationships/hyperlink" Target="https://www.3gpp.org/ftp/TSG_RAN/WG2_RL2/TSGR2_118-e/Docs/R2-2206785.zip" TargetMode="External"/><Relationship Id="rId3454" Type="http://schemas.openxmlformats.org/officeDocument/2006/relationships/hyperlink" Target="https://www.3gpp.org/ftp/TSG_RAN/WG2_RL2/TSGR2_118-e/Docs/R2-2204890.zip" TargetMode="External"/><Relationship Id="rId3661" Type="http://schemas.openxmlformats.org/officeDocument/2006/relationships/hyperlink" Target="https://www.3gpp.org/ftp/TSG_RAN/WG2_RL2/TSGR2_118-e/Docs/R2-2205328.zip" TargetMode="External"/><Relationship Id="rId4505" Type="http://schemas.openxmlformats.org/officeDocument/2006/relationships/hyperlink" Target="https://www.3gpp.org/ftp/TSG_RAN/WG2_RL2/TSGR2_118-e/Docs/R2-2205238.zip" TargetMode="External"/><Relationship Id="rId4712" Type="http://schemas.openxmlformats.org/officeDocument/2006/relationships/hyperlink" Target="https://www.3gpp.org/ftp/TSG_RAN/WG2_RL2/TSGR2_118-e/Docs/R2-2206250.zip" TargetMode="External"/><Relationship Id="rId375" Type="http://schemas.openxmlformats.org/officeDocument/2006/relationships/hyperlink" Target="https://www.3gpp.org/ftp/TSG_RAN/WG2_RL2/TSGR2_118-e/Docs/R2-2206446.zip" TargetMode="External"/><Relationship Id="rId582" Type="http://schemas.openxmlformats.org/officeDocument/2006/relationships/hyperlink" Target="https://www.3gpp.org/ftp/TSG_RAN/WG2_RL2/TSGR2_118-e/Docs/R2-2206474.zip" TargetMode="External"/><Relationship Id="rId2056" Type="http://schemas.openxmlformats.org/officeDocument/2006/relationships/hyperlink" Target="https://www.3gpp.org/ftp/TSG_RAN/WG2_RL2/TSGR2_118-e/Docs/R2-2205655.zip" TargetMode="External"/><Relationship Id="rId2263" Type="http://schemas.openxmlformats.org/officeDocument/2006/relationships/hyperlink" Target="https://www.3gpp.org/ftp/TSG_RAN/WG2_RL2/TSGR2_118-e/Docs/R2-2206327.zip" TargetMode="External"/><Relationship Id="rId2470" Type="http://schemas.openxmlformats.org/officeDocument/2006/relationships/hyperlink" Target="https://www.3gpp.org/ftp/TSG_RAN/WG2_RL2/TSGR2_118-e/Docs/R2-2204928.zip" TargetMode="External"/><Relationship Id="rId3107" Type="http://schemas.openxmlformats.org/officeDocument/2006/relationships/hyperlink" Target="https://www.3gpp.org/ftp/TSG_RAN/WG2_RL2/TSGR2_118-e/Docs/R2-2204837.zip" TargetMode="External"/><Relationship Id="rId3314" Type="http://schemas.openxmlformats.org/officeDocument/2006/relationships/hyperlink" Target="https://www.3gpp.org/ftp/TSG_RAN/WG2_RL2/TSGR2_118-e/Docs/R2-2204543.zip" TargetMode="External"/><Relationship Id="rId3521" Type="http://schemas.openxmlformats.org/officeDocument/2006/relationships/hyperlink" Target="https://www.3gpp.org/ftp/TSG_RAN/WG2_RL2/TSGR2_118-e/Docs/R2-2205870.zip" TargetMode="External"/><Relationship Id="rId235" Type="http://schemas.openxmlformats.org/officeDocument/2006/relationships/hyperlink" Target="https://www.3gpp.org/ftp/TSG_RAN/WG2_RL2/TSGR2_118-e/Docs/R2-2205297.zip" TargetMode="External"/><Relationship Id="rId442" Type="http://schemas.openxmlformats.org/officeDocument/2006/relationships/hyperlink" Target="https://www.3gpp.org/ftp/TSG_RAN/WG2_RL2/TSGR2_118-e/Docs/R2-2204645.zip" TargetMode="External"/><Relationship Id="rId1072" Type="http://schemas.openxmlformats.org/officeDocument/2006/relationships/hyperlink" Target="https://www.3gpp.org/ftp/TSG_RAN/WG2_RL2/TSGR2_118-e/Docs/R2-2205757.zip" TargetMode="External"/><Relationship Id="rId2123" Type="http://schemas.openxmlformats.org/officeDocument/2006/relationships/hyperlink" Target="https://www.3gpp.org/ftp/TSG_RAN/WG2_RL2/TSGR2_118-e/Docs/R2-2204700.zip" TargetMode="External"/><Relationship Id="rId2330" Type="http://schemas.openxmlformats.org/officeDocument/2006/relationships/hyperlink" Target="https://www.3gpp.org/ftp/TSG_RAN/WG2_RL2/TSGR2_118-e/Docs/R2-2206215.zip" TargetMode="External"/><Relationship Id="rId302" Type="http://schemas.openxmlformats.org/officeDocument/2006/relationships/hyperlink" Target="https://www.3gpp.org/ftp/TSG_RAN/WG2_RL2/TSGR2_118-e/Docs/R2-2204841.zip" TargetMode="External"/><Relationship Id="rId4088" Type="http://schemas.openxmlformats.org/officeDocument/2006/relationships/hyperlink" Target="https://www.3gpp.org/ftp/TSG_RAN/WG2_RL2/TSGR2_118-e/Docs/R2-2206710.zip" TargetMode="External"/><Relationship Id="rId4295" Type="http://schemas.openxmlformats.org/officeDocument/2006/relationships/hyperlink" Target="https://www.3gpp.org/ftp/TSG_RAN/WG2_RL2/TSGR2_118-e/Docs/R2-2204604.zip" TargetMode="External"/><Relationship Id="rId1889" Type="http://schemas.openxmlformats.org/officeDocument/2006/relationships/hyperlink" Target="https://www.3gpp.org/ftp/TSG_RAN/WG2_RL2/TSGR2_118-e/Docs/R2-2205110.zip" TargetMode="External"/><Relationship Id="rId4155" Type="http://schemas.openxmlformats.org/officeDocument/2006/relationships/hyperlink" Target="https://www.3gpp.org/ftp/TSG_RAN/WG2_RL2/TSGR2_118-e/Docs/R2-2206866.zip" TargetMode="External"/><Relationship Id="rId4362" Type="http://schemas.openxmlformats.org/officeDocument/2006/relationships/hyperlink" Target="https://www.3gpp.org/ftp/TSG_RAN/WG2_RL2/TSGR2_118-e/Docs/R2-2205481.zip" TargetMode="External"/><Relationship Id="rId1749" Type="http://schemas.openxmlformats.org/officeDocument/2006/relationships/hyperlink" Target="https://www.3gpp.org/ftp/TSG_RAN/WG2_RL2/TSGR2_118-e/Docs/R2-2206206.zip" TargetMode="External"/><Relationship Id="rId1956" Type="http://schemas.openxmlformats.org/officeDocument/2006/relationships/hyperlink" Target="https://www.3gpp.org/ftp/TSG_RAN/WG2_RL2/TSGR2_118-e/Docs/R2-2202564.zip" TargetMode="External"/><Relationship Id="rId3171" Type="http://schemas.openxmlformats.org/officeDocument/2006/relationships/hyperlink" Target="https://www.3gpp.org/ftp/TSG_RAN/WG2_RL2/TSGR2_118-e/Docs/R2-2205052.zip" TargetMode="External"/><Relationship Id="rId4015" Type="http://schemas.openxmlformats.org/officeDocument/2006/relationships/hyperlink" Target="https://www.3gpp.org/ftp/TSG_RAN/WG2_RL2/TSGR2_118-e/Docs/R2-2206435.zip" TargetMode="External"/><Relationship Id="rId1609" Type="http://schemas.openxmlformats.org/officeDocument/2006/relationships/hyperlink" Target="https://www.3gpp.org/ftp/TSG_RAN/WG2_RL2/TSGR2_118-e/Docs/R2-2205124.zip" TargetMode="External"/><Relationship Id="rId1816" Type="http://schemas.openxmlformats.org/officeDocument/2006/relationships/hyperlink" Target="https://www.3gpp.org/ftp/TSG_RAN/WG2_RL2/TSGR2_118-e/Docs/R2-2206212.zip" TargetMode="External"/><Relationship Id="rId4222" Type="http://schemas.openxmlformats.org/officeDocument/2006/relationships/hyperlink" Target="https://www.3gpp.org/ftp/TSG_RAN/WG2_RL2/TSGR2_118-e/Docs/R2-2205314.zip" TargetMode="External"/><Relationship Id="rId3031" Type="http://schemas.openxmlformats.org/officeDocument/2006/relationships/hyperlink" Target="https://www.3gpp.org/ftp/TSG_RAN/WG2_RL2/TSGR2_118-e/Docs/R2-2204596.zip" TargetMode="External"/><Relationship Id="rId3988" Type="http://schemas.openxmlformats.org/officeDocument/2006/relationships/hyperlink" Target="https://www.3gpp.org/ftp/TSG_RAN/WG2_RL2/TSGR2_118-e/Docs/R2-2206263.zip" TargetMode="External"/><Relationship Id="rId2797" Type="http://schemas.openxmlformats.org/officeDocument/2006/relationships/hyperlink" Target="https://www.3gpp.org/ftp/TSG_RAN/WG2_RL2/TSGR2_118-e/Docs/R2-2205117.zip" TargetMode="External"/><Relationship Id="rId3848" Type="http://schemas.openxmlformats.org/officeDocument/2006/relationships/hyperlink" Target="https://www.3gpp.org/ftp/TSG_RAN/WG2_RL2/TSGR2_118-e/Docs/R2-2206150.zip" TargetMode="External"/><Relationship Id="rId769" Type="http://schemas.openxmlformats.org/officeDocument/2006/relationships/hyperlink" Target="https://www.3gpp.org/ftp/TSG_RAN/WG2_RL2/TSGR2_118-e/Docs/R2-2204831.zip" TargetMode="External"/><Relationship Id="rId976" Type="http://schemas.openxmlformats.org/officeDocument/2006/relationships/hyperlink" Target="https://www.3gpp.org/ftp/TSG_RAN/WG2_RL2/TSGR2_118-e/Docs/R2-2206168.zip" TargetMode="External"/><Relationship Id="rId1399" Type="http://schemas.openxmlformats.org/officeDocument/2006/relationships/hyperlink" Target="https://www.3gpp.org/ftp/TSG_RAN/WG2_RL2/TSGR2_118-e/Docs/R2-2205065.zip" TargetMode="External"/><Relationship Id="rId2657" Type="http://schemas.openxmlformats.org/officeDocument/2006/relationships/hyperlink" Target="https://www.3gpp.org/ftp/TSG_RAN/WG2_RL2/TSGR2_118-e/Docs/R2-2204849.zip" TargetMode="External"/><Relationship Id="rId629" Type="http://schemas.openxmlformats.org/officeDocument/2006/relationships/hyperlink" Target="https://www.3gpp.org/ftp/TSG_RAN/WG2_RL2/TSGR2_118-e/Docs/R2-2204829.zip" TargetMode="External"/><Relationship Id="rId1259" Type="http://schemas.openxmlformats.org/officeDocument/2006/relationships/hyperlink" Target="https://www.3gpp.org/ftp/TSG_RAN/WG2_RL2/TSGR2_118-e/Docs/R2-2206483.zip" TargetMode="External"/><Relationship Id="rId1466" Type="http://schemas.openxmlformats.org/officeDocument/2006/relationships/hyperlink" Target="https://www.3gpp.org/ftp/TSG_RAN/WG2_RL2/TSGR2_118-e/Docs/R2-2204587.zip" TargetMode="External"/><Relationship Id="rId2864" Type="http://schemas.openxmlformats.org/officeDocument/2006/relationships/hyperlink" Target="https://www.3gpp.org/ftp/TSG_RAN/WG2_RL2/TSGR2_118-e/Docs/R2-2204552.zip" TargetMode="External"/><Relationship Id="rId3708" Type="http://schemas.openxmlformats.org/officeDocument/2006/relationships/hyperlink" Target="https://www.3gpp.org/ftp/TSG_RAN/WG2_RL2/TSGR2_118-e/Docs/R2-2205374.zip" TargetMode="External"/><Relationship Id="rId3915" Type="http://schemas.openxmlformats.org/officeDocument/2006/relationships/hyperlink" Target="https://www.3gpp.org/ftp/TSG_RAN/WG2_RL2/TSGR2_118-e/Docs/R2-2206808.zip" TargetMode="External"/><Relationship Id="rId836" Type="http://schemas.openxmlformats.org/officeDocument/2006/relationships/hyperlink" Target="https://www.3gpp.org/ftp/TSG_RAN/WG2_RL2/TSGR2_118-e/Docs/R2-2205482.zip" TargetMode="External"/><Relationship Id="rId1119" Type="http://schemas.openxmlformats.org/officeDocument/2006/relationships/hyperlink" Target="https://www.3gpp.org/ftp/TSG_RAN/WG2_RL2/TSGR2_118-e/Docs/R2-2206877.zip" TargetMode="External"/><Relationship Id="rId1673" Type="http://schemas.openxmlformats.org/officeDocument/2006/relationships/hyperlink" Target="https://www.3gpp.org/ftp/TSG_RAN/WG2_RL2/TSGR2_118-e/Docs/R2-2205353.zip" TargetMode="External"/><Relationship Id="rId1880" Type="http://schemas.openxmlformats.org/officeDocument/2006/relationships/hyperlink" Target="https://www.3gpp.org/ftp/TSG_RAN/WG2_RL2/TSGR2_118-e/Docs/R2-2205754.zip" TargetMode="External"/><Relationship Id="rId2517" Type="http://schemas.openxmlformats.org/officeDocument/2006/relationships/hyperlink" Target="https://www.3gpp.org/ftp/TSG_RAN/WG2_RL2/TSGR2_118-e/Docs/R2-2206026.zip" TargetMode="External"/><Relationship Id="rId2724" Type="http://schemas.openxmlformats.org/officeDocument/2006/relationships/hyperlink" Target="https://www.3gpp.org/ftp/TSG_RAN/WG2_RL2/TSGR2_118-e/Docs/R2-2206310.zip" TargetMode="External"/><Relationship Id="rId2931" Type="http://schemas.openxmlformats.org/officeDocument/2006/relationships/hyperlink" Target="https://www.3gpp.org/ftp/TSG_RAN/WG2_RL2/TSGR2_118-e/Docs/R2-2205137.zip" TargetMode="External"/><Relationship Id="rId903" Type="http://schemas.openxmlformats.org/officeDocument/2006/relationships/hyperlink" Target="https://www.3gpp.org/ftp/TSG_RAN/WG2_RL2/TSGR2_118-e/Docs/R2-2205275.zip" TargetMode="External"/><Relationship Id="rId1326" Type="http://schemas.openxmlformats.org/officeDocument/2006/relationships/hyperlink" Target="https://www.3gpp.org/ftp/TSG_RAN/WG2_RL2/TSGR2_118-e/Docs/R2-2206232.zip" TargetMode="External"/><Relationship Id="rId1533" Type="http://schemas.openxmlformats.org/officeDocument/2006/relationships/hyperlink" Target="https://www.3gpp.org/ftp/TSG_RAN/WG2_RL2/TSGR2_118-e/Docs/R2-2205776.zip" TargetMode="External"/><Relationship Id="rId1740" Type="http://schemas.openxmlformats.org/officeDocument/2006/relationships/hyperlink" Target="https://www.3gpp.org/ftp/TSG_RAN/WG2_RL2/TSGR2_118-e/Docs/R2-2206041.zip" TargetMode="External"/><Relationship Id="rId4689" Type="http://schemas.openxmlformats.org/officeDocument/2006/relationships/hyperlink" Target="https://www.3gpp.org/ftp/TSG_RAN/WG2_RL2/TSGR2_118-e/Docs/R2-2204931.zip" TargetMode="External"/><Relationship Id="rId4896" Type="http://schemas.openxmlformats.org/officeDocument/2006/relationships/hyperlink" Target="https://www.3gpp.org/ftp/TSG_RAN/WG2_RL2/TSGR2_118-e/Docs/R2-2206086.zip" TargetMode="External"/><Relationship Id="rId32" Type="http://schemas.openxmlformats.org/officeDocument/2006/relationships/hyperlink" Target="https://www.3gpp.org/ftp/TSG_RAN/WG2_RL2/TSGR2_118-e/Docs/R2-2206855.zip" TargetMode="External"/><Relationship Id="rId1600" Type="http://schemas.openxmlformats.org/officeDocument/2006/relationships/hyperlink" Target="https://www.3gpp.org/ftp/TSG_RAN/WG2_RL2/TSGR2_118-e/Docs/R2-2205157.zip" TargetMode="External"/><Relationship Id="rId3498" Type="http://schemas.openxmlformats.org/officeDocument/2006/relationships/hyperlink" Target="https://www.3gpp.org/ftp/TSG_RAN/WG2_RL2/TSGR2_118-e/Docs/R2-2205382.zip" TargetMode="External"/><Relationship Id="rId4549" Type="http://schemas.openxmlformats.org/officeDocument/2006/relationships/hyperlink" Target="https://www.3gpp.org/ftp/TSG_RAN/WG2_RL2/TSGR2_118-e/Docs/R2-2206414.zip" TargetMode="External"/><Relationship Id="rId4756" Type="http://schemas.openxmlformats.org/officeDocument/2006/relationships/hyperlink" Target="https://www.3gpp.org/ftp/TSG_RAN/WG2_RL2/TSGR2_118-e/Docs/R2-2204572.zip" TargetMode="External"/><Relationship Id="rId4963" Type="http://schemas.openxmlformats.org/officeDocument/2006/relationships/hyperlink" Target="https://www.3gpp.org/ftp/TSG_RAN/WG2_RL2/TSGR2_118-e/Docs/R2-2206820.zip" TargetMode="External"/><Relationship Id="rId3358" Type="http://schemas.openxmlformats.org/officeDocument/2006/relationships/hyperlink" Target="https://www.3gpp.org/ftp/TSG_RAN/WG2_RL2/TSGR2_118-e/Docs/R2-2206007.zip" TargetMode="External"/><Relationship Id="rId3565" Type="http://schemas.openxmlformats.org/officeDocument/2006/relationships/hyperlink" Target="https://www.3gpp.org/ftp/TSG_RAN/WG2_RL2/TSGR2_118-e/Docs/R2-2206361.zip" TargetMode="External"/><Relationship Id="rId3772" Type="http://schemas.openxmlformats.org/officeDocument/2006/relationships/hyperlink" Target="https://www.3gpp.org/ftp/TSG_RAN/WG2_RL2/TSGR2_118-e/Docs/R2-2204457.zip" TargetMode="External"/><Relationship Id="rId4409" Type="http://schemas.openxmlformats.org/officeDocument/2006/relationships/hyperlink" Target="https://www.3gpp.org/ftp/TSG_RAN/WG2_RL2/TSGR2_118-e/Docs/R2-2205394.zip" TargetMode="External"/><Relationship Id="rId4616" Type="http://schemas.openxmlformats.org/officeDocument/2006/relationships/hyperlink" Target="https://www.3gpp.org/ftp/TSG_RAN/WG2_RL2/TSGR2_118-e/Docs/R2-2206179.zip" TargetMode="External"/><Relationship Id="rId4823" Type="http://schemas.openxmlformats.org/officeDocument/2006/relationships/hyperlink" Target="https://www.3gpp.org/ftp/TSG_RAN/WG2_RL2/TSGR2_118-e/Docs/R2-2206134.zip" TargetMode="External"/><Relationship Id="rId279" Type="http://schemas.openxmlformats.org/officeDocument/2006/relationships/hyperlink" Target="https://www.3gpp.org/ftp/TSG_RAN/WG2_RL2/TSGR2_118-e/Docs/R2-2204846.zip" TargetMode="External"/><Relationship Id="rId486" Type="http://schemas.openxmlformats.org/officeDocument/2006/relationships/hyperlink" Target="https://www.3gpp.org/ftp/TSG_RAN/WG2_RL2/TSGR2_118-e/Docs/R2-2205125.zip" TargetMode="External"/><Relationship Id="rId693" Type="http://schemas.openxmlformats.org/officeDocument/2006/relationships/hyperlink" Target="https://www.3gpp.org/ftp/TSG_RAN/WG2_RL2/TSGR2_118-e/Docs/R2-2204670.zip" TargetMode="External"/><Relationship Id="rId2167" Type="http://schemas.openxmlformats.org/officeDocument/2006/relationships/hyperlink" Target="https://www.3gpp.org/ftp/TSG_RAN/WG2_RL2/TSGR2_118-e/Docs/R2-2205012.zip" TargetMode="External"/><Relationship Id="rId2374" Type="http://schemas.openxmlformats.org/officeDocument/2006/relationships/hyperlink" Target="https://www.3gpp.org/ftp/TSG_RAN/WG2_RL2/TSGR2_118-e/Docs/R2-2206195.zip" TargetMode="External"/><Relationship Id="rId2581" Type="http://schemas.openxmlformats.org/officeDocument/2006/relationships/hyperlink" Target="https://www.3gpp.org/ftp/TSG_RAN/WG2_RL2/TSGR2_118-e/Docs/R2-2205689.zip" TargetMode="External"/><Relationship Id="rId3218" Type="http://schemas.openxmlformats.org/officeDocument/2006/relationships/hyperlink" Target="https://www.3gpp.org/ftp/TSG_RAN/WG2_RL2/TSGR2_118-e/Docs/R2-2206602.zip" TargetMode="External"/><Relationship Id="rId3425" Type="http://schemas.openxmlformats.org/officeDocument/2006/relationships/hyperlink" Target="https://www.3gpp.org/ftp/TSG_RAN/WG2_RL2/TSGR2_118-e/Docs/R2-2204600.zip" TargetMode="External"/><Relationship Id="rId3632" Type="http://schemas.openxmlformats.org/officeDocument/2006/relationships/hyperlink" Target="https://www.3gpp.org/ftp/TSG_RAN/WG2_RL2/TSGR2_118-e/Docs/R2-2205598.zip" TargetMode="External"/><Relationship Id="rId139" Type="http://schemas.openxmlformats.org/officeDocument/2006/relationships/hyperlink" Target="https://www.3gpp.org/ftp/TSG_RAN/WG2_RL2/TSGR2_118-e/Docs/R2-2205682.zip" TargetMode="External"/><Relationship Id="rId346" Type="http://schemas.openxmlformats.org/officeDocument/2006/relationships/hyperlink" Target="https://www.3gpp.org/ftp/TSG_RAN/WG2_RL2/TSGR2_118-e/Docs/R2-2206442.zip" TargetMode="External"/><Relationship Id="rId553" Type="http://schemas.openxmlformats.org/officeDocument/2006/relationships/hyperlink" Target="https://www.3gpp.org/ftp/TSG_RAN/WG2_RL2/TSGR2_118-e/Docs/R2-2205434.zip" TargetMode="External"/><Relationship Id="rId760" Type="http://schemas.openxmlformats.org/officeDocument/2006/relationships/hyperlink" Target="https://www.3gpp.org/ftp/TSG_RAN/WG2_RL2/TSGR2_118-e/Docs/R2-2204667.zip" TargetMode="External"/><Relationship Id="rId1183" Type="http://schemas.openxmlformats.org/officeDocument/2006/relationships/hyperlink" Target="https://www.3gpp.org/ftp/TSG_RAN/WG2_RL2/TSGR2_118-e/Docs/R2-2205020.zip" TargetMode="External"/><Relationship Id="rId1390" Type="http://schemas.openxmlformats.org/officeDocument/2006/relationships/hyperlink" Target="https://www.3gpp.org/ftp/TSG_RAN/WG2_RL2/TSGR2_118-e/Docs/R2-2205064.zip" TargetMode="External"/><Relationship Id="rId2027" Type="http://schemas.openxmlformats.org/officeDocument/2006/relationships/hyperlink" Target="https://www.3gpp.org/ftp/TSG_RAN/WG2_RL2/TSGR2_118-e/Docs/R2-2204420.zip" TargetMode="External"/><Relationship Id="rId2234" Type="http://schemas.openxmlformats.org/officeDocument/2006/relationships/hyperlink" Target="https://www.3gpp.org/ftp/TSG_RAN/WG2_RL2/TSGR2_118-e/Docs/R2-2205005.zip" TargetMode="External"/><Relationship Id="rId2441" Type="http://schemas.openxmlformats.org/officeDocument/2006/relationships/hyperlink" Target="https://www.3gpp.org/ftp/TSG_RAN/WG2_RL2/TSGR2_118-e/Docs/R2-2205091.zip" TargetMode="External"/><Relationship Id="rId206" Type="http://schemas.openxmlformats.org/officeDocument/2006/relationships/hyperlink" Target="https://www.3gpp.org/ftp/TSG_RAN/WG2_RL2/TSGR2_118-e/Docs/R2-2204919.zip" TargetMode="External"/><Relationship Id="rId413" Type="http://schemas.openxmlformats.org/officeDocument/2006/relationships/hyperlink" Target="https://www.3gpp.org/ftp/TSG_RAN/WG2_RL2/TSGR2_118-e/Docs/R2-2206281.zip" TargetMode="External"/><Relationship Id="rId1043" Type="http://schemas.openxmlformats.org/officeDocument/2006/relationships/hyperlink" Target="https://www.3gpp.org/ftp/TSG_RAN/WG2_RL2/TSGR2_118-e/Docs/R2-2205767.zip" TargetMode="External"/><Relationship Id="rId4199" Type="http://schemas.openxmlformats.org/officeDocument/2006/relationships/hyperlink" Target="https://www.3gpp.org/ftp/TSG_RAN/WG2_RL2/TSGR2_118-e/Docs/R2-2205868.zip" TargetMode="External"/><Relationship Id="rId620" Type="http://schemas.openxmlformats.org/officeDocument/2006/relationships/hyperlink" Target="https://www.3gpp.org/ftp/TSG_RAN/WG2_RL2/TSGR2_118-e/Docs/R2-2206091.zip" TargetMode="External"/><Relationship Id="rId1250" Type="http://schemas.openxmlformats.org/officeDocument/2006/relationships/hyperlink" Target="https://www.3gpp.org/ftp/TSG_RAN/WG2_RL2/TSGR2_118-e/Docs/R2-2205819.zip" TargetMode="External"/><Relationship Id="rId2301" Type="http://schemas.openxmlformats.org/officeDocument/2006/relationships/hyperlink" Target="https://www.3gpp.org/ftp/TSG_RAN/WG2_RL2/TSGR2_118-e/Docs/R2-2206662.zip" TargetMode="External"/><Relationship Id="rId4059" Type="http://schemas.openxmlformats.org/officeDocument/2006/relationships/hyperlink" Target="https://www.3gpp.org/ftp/TSG_RAN/WG2_RL2/TSGR2_118-e/Docs/R2-2206634.zip" TargetMode="External"/><Relationship Id="rId1110" Type="http://schemas.openxmlformats.org/officeDocument/2006/relationships/hyperlink" Target="https://www.3gpp.org/ftp/TSG_RAN/WG2_RL2/TSGR2_118-e/Docs/R2-2206869.zip" TargetMode="External"/><Relationship Id="rId4266" Type="http://schemas.openxmlformats.org/officeDocument/2006/relationships/hyperlink" Target="https://www.3gpp.org/ftp/TSG_RAN/WG2_RL2/TSGR2_118-e/Docs/R2-2205984.zip" TargetMode="External"/><Relationship Id="rId4473" Type="http://schemas.openxmlformats.org/officeDocument/2006/relationships/hyperlink" Target="https://www.3gpp.org/ftp/TSG_RAN/WG2_RL2/TSGR2_118-e/Docs/R2-2204740.zip" TargetMode="External"/><Relationship Id="rId4680" Type="http://schemas.openxmlformats.org/officeDocument/2006/relationships/hyperlink" Target="https://www.3gpp.org/ftp/TSG_RAN/WG2_RL2/TSGR2_118-e/Docs/R2-2204674.zip" TargetMode="External"/><Relationship Id="rId1927" Type="http://schemas.openxmlformats.org/officeDocument/2006/relationships/hyperlink" Target="https://www.3gpp.org/ftp/TSG_RAN/WG2_RL2/TSGR2_118-e/Docs/R2-2205401.zip" TargetMode="External"/><Relationship Id="rId3075" Type="http://schemas.openxmlformats.org/officeDocument/2006/relationships/hyperlink" Target="https://www.3gpp.org/ftp/TSG_RAN/WG2_RL2/TSGR2_118-e/Docs/R2-2205553.zip" TargetMode="External"/><Relationship Id="rId3282" Type="http://schemas.openxmlformats.org/officeDocument/2006/relationships/hyperlink" Target="https://www.3gpp.org/ftp/TSG_RAN/WG2_RL2/TSGR2_118-e/Docs/R2-2205845.zip" TargetMode="External"/><Relationship Id="rId4126" Type="http://schemas.openxmlformats.org/officeDocument/2006/relationships/hyperlink" Target="https://www.3gpp.org/ftp/TSG_RAN/WG2_RL2/TSGR2_118-e/Docs/R2-2206821.zip" TargetMode="External"/><Relationship Id="rId4333" Type="http://schemas.openxmlformats.org/officeDocument/2006/relationships/hyperlink" Target="https://www.3gpp.org/ftp/TSG_RAN/WG2_RL2/TSGR2_118-e/Docs/R2-2205129.zip" TargetMode="External"/><Relationship Id="rId4540" Type="http://schemas.openxmlformats.org/officeDocument/2006/relationships/hyperlink" Target="https://www.3gpp.org/ftp/TSG_RAN/WG2_RL2/TSGR2_118-e/Docs/R2-2206504.zip" TargetMode="External"/><Relationship Id="rId2091" Type="http://schemas.openxmlformats.org/officeDocument/2006/relationships/hyperlink" Target="https://www.3gpp.org/ftp/TSG_RAN/WG2_RL2/TSGR2_118-e/Docs/R2-2206147.zip" TargetMode="External"/><Relationship Id="rId3142" Type="http://schemas.openxmlformats.org/officeDocument/2006/relationships/hyperlink" Target="https://www.3gpp.org/ftp/TSG_RAN/WG2_RL2/TSGR2_118-e/Docs/R2-2205554.zip" TargetMode="External"/><Relationship Id="rId4400" Type="http://schemas.openxmlformats.org/officeDocument/2006/relationships/hyperlink" Target="https://www.3gpp.org/ftp/TSG_RAN/WG2_RL2/TSGR2_118-e/Docs/R2-2205563.zip" TargetMode="External"/><Relationship Id="rId270" Type="http://schemas.openxmlformats.org/officeDocument/2006/relationships/hyperlink" Target="https://www.3gpp.org/ftp/TSG_RAN/WG2_RL2/TSGR2_118-e/Docs/R2-2205504.zip" TargetMode="External"/><Relationship Id="rId3002" Type="http://schemas.openxmlformats.org/officeDocument/2006/relationships/hyperlink" Target="https://www.3gpp.org/ftp/TSG_RAN/WG2_RL2/TSGR2_118-e/Docs/R2-2205920.zip" TargetMode="External"/><Relationship Id="rId130" Type="http://schemas.openxmlformats.org/officeDocument/2006/relationships/hyperlink" Target="https://www.3gpp.org/ftp/TSG_RAN/WG2_RL2/TSGR2_118-e/Docs/R2-2206512.zip" TargetMode="External"/><Relationship Id="rId3959" Type="http://schemas.openxmlformats.org/officeDocument/2006/relationships/hyperlink" Target="https://www.3gpp.org/ftp/TSG_RAN/WG2_RL2/TSGR2_118-e/Docs/R2-2205511.zip" TargetMode="External"/><Relationship Id="rId2768" Type="http://schemas.openxmlformats.org/officeDocument/2006/relationships/hyperlink" Target="https://www.3gpp.org/ftp/TSG_RAN/WG2_RL2/TSGR2_118-e/Docs/R2-2205263.zip" TargetMode="External"/><Relationship Id="rId2975" Type="http://schemas.openxmlformats.org/officeDocument/2006/relationships/hyperlink" Target="https://www.3gpp.org/ftp/TSG_RAN/WG2_RL2/TSGR2_118-e/Docs/R2-2204429.zip" TargetMode="External"/><Relationship Id="rId3819" Type="http://schemas.openxmlformats.org/officeDocument/2006/relationships/hyperlink" Target="https://www.3gpp.org/ftp/TSG_RAN/WG2_RL2/TSGR2_118-e/Docs/R2-2204504.zip" TargetMode="External"/><Relationship Id="rId947" Type="http://schemas.openxmlformats.org/officeDocument/2006/relationships/hyperlink" Target="https://www.3gpp.org/ftp/TSG_RAN/WG2_RL2/TSGR2_118-e/Docs/R2-2205167.zip" TargetMode="External"/><Relationship Id="rId1577" Type="http://schemas.openxmlformats.org/officeDocument/2006/relationships/hyperlink" Target="https://www.3gpp.org/ftp/TSG_RAN/WG2_RL2/TSGR2_118-e/Docs/R2-2206173.zip" TargetMode="External"/><Relationship Id="rId1784" Type="http://schemas.openxmlformats.org/officeDocument/2006/relationships/hyperlink" Target="https://www.3gpp.org/ftp/TSG_RAN/WG2_RL2/TSGR2_118-e/Docs/R2-2204556.zip" TargetMode="External"/><Relationship Id="rId1991" Type="http://schemas.openxmlformats.org/officeDocument/2006/relationships/hyperlink" Target="https://www.3gpp.org/ftp/TSG_RAN/WG2_RL2/TSGR2_118-e/Docs/R2-2205574.zip" TargetMode="External"/><Relationship Id="rId2628" Type="http://schemas.openxmlformats.org/officeDocument/2006/relationships/hyperlink" Target="https://www.3gpp.org/ftp/TSG_RAN/WG2_RL2/TSGR2_118-e/Docs/R2-2204848.zip" TargetMode="External"/><Relationship Id="rId2835" Type="http://schemas.openxmlformats.org/officeDocument/2006/relationships/hyperlink" Target="https://www.3gpp.org/ftp/TSG_RAN/WG2_RL2/TSGR2_118-e/Docs/R2-2204865.zip" TargetMode="External"/><Relationship Id="rId4190" Type="http://schemas.openxmlformats.org/officeDocument/2006/relationships/hyperlink" Target="https://www.3gpp.org/ftp/TSG_RAN/WG2_RL2/TSGR2_118-e/Docs/R2-2204453.zip" TargetMode="External"/><Relationship Id="rId76" Type="http://schemas.openxmlformats.org/officeDocument/2006/relationships/hyperlink" Target="https://www.3gpp.org/ftp/TSG_RAN/WG2_RL2/TSGR2_118-e/Docs/R2-2205545.zip" TargetMode="External"/><Relationship Id="rId807" Type="http://schemas.openxmlformats.org/officeDocument/2006/relationships/hyperlink" Target="https://www.3gpp.org/ftp/TSG_RAN/WG2_RL2/TSGR2_118-e/Docs/R2-2205750.zip" TargetMode="External"/><Relationship Id="rId1437" Type="http://schemas.openxmlformats.org/officeDocument/2006/relationships/hyperlink" Target="https://www.3gpp.org/ftp/TSG_RAN/WG2_RL2/TSGR2_118-e/Docs/R2-2205909.zip" TargetMode="External"/><Relationship Id="rId1644" Type="http://schemas.openxmlformats.org/officeDocument/2006/relationships/hyperlink" Target="https://www.3gpp.org/ftp/TSG_RAN/WG2_RL2/TSGR2_118-e/Docs/R2-2205612.zip" TargetMode="External"/><Relationship Id="rId1851" Type="http://schemas.openxmlformats.org/officeDocument/2006/relationships/hyperlink" Target="https://www.3gpp.org/ftp/TSG_RAN/WG2_RL2/TSGR2_118-e/Docs/R2-2205303.zip" TargetMode="External"/><Relationship Id="rId2902" Type="http://schemas.openxmlformats.org/officeDocument/2006/relationships/hyperlink" Target="https://www.3gpp.org/ftp/TSG_RAN/WG2_RL2/TSGR2_118-e/Docs/R2-2205639.zip" TargetMode="External"/><Relationship Id="rId4050" Type="http://schemas.openxmlformats.org/officeDocument/2006/relationships/hyperlink" Target="https://www.3gpp.org/ftp/TSG_RAN/WG2_RL2/TSGR2_118-e/Docs/R2-2206589.zip" TargetMode="External"/><Relationship Id="rId1504" Type="http://schemas.openxmlformats.org/officeDocument/2006/relationships/hyperlink" Target="https://www.3gpp.org/ftp/TSG_RAN/WG2_RL2/TSGR2_118-e/Docs/R2-2204992.zip" TargetMode="External"/><Relationship Id="rId1711" Type="http://schemas.openxmlformats.org/officeDocument/2006/relationships/hyperlink" Target="https://www.3gpp.org/ftp/TSG_RAN/WG2_RL2/TSGR2_118-e/Docs/R2-2205408.zip" TargetMode="External"/><Relationship Id="rId4867" Type="http://schemas.openxmlformats.org/officeDocument/2006/relationships/hyperlink" Target="https://www.3gpp.org/ftp/TSG_RAN/WG2_RL2/TSGR2_118-e/Docs/R2-2206786.zip" TargetMode="External"/><Relationship Id="rId3469" Type="http://schemas.openxmlformats.org/officeDocument/2006/relationships/hyperlink" Target="https://www.3gpp.org/ftp/TSG_RAN/WG2_RL2/TSGR2_118-e/Docs/R2-2204981.zip" TargetMode="External"/><Relationship Id="rId3676" Type="http://schemas.openxmlformats.org/officeDocument/2006/relationships/hyperlink" Target="https://www.3gpp.org/ftp/TSG_RAN/WG2_RL2/TSGR2_118-e/Docs/R2-2206529.zip" TargetMode="External"/><Relationship Id="rId597" Type="http://schemas.openxmlformats.org/officeDocument/2006/relationships/hyperlink" Target="https://www.3gpp.org/ftp/TSG_RAN/WG2_RL2/TSGR2_118-e/Docs/R2-2204887.zip" TargetMode="External"/><Relationship Id="rId2278" Type="http://schemas.openxmlformats.org/officeDocument/2006/relationships/hyperlink" Target="https://www.3gpp.org/ftp/TSG_RAN/WG2_RL2/TSGR2_118-e/Docs/R2-2205583.zip" TargetMode="External"/><Relationship Id="rId2485" Type="http://schemas.openxmlformats.org/officeDocument/2006/relationships/hyperlink" Target="https://www.3gpp.org/ftp/TSG_RAN/WG2_RL2/TSGR2_118-e/Docs/R2-2206023.zip" TargetMode="External"/><Relationship Id="rId3329" Type="http://schemas.openxmlformats.org/officeDocument/2006/relationships/hyperlink" Target="https://www.3gpp.org/ftp/TSG_RAN/WG2_RL2/TSGR2_118-e/Docs/R2-2204545.zip" TargetMode="External"/><Relationship Id="rId3883" Type="http://schemas.openxmlformats.org/officeDocument/2006/relationships/hyperlink" Target="https://www.3gpp.org/ftp/TSG_RAN/WG2_RL2/TSGR2_118-e/Docs/R2-2206752.zip" TargetMode="External"/><Relationship Id="rId4727" Type="http://schemas.openxmlformats.org/officeDocument/2006/relationships/hyperlink" Target="https://www.3gpp.org/ftp/TSG_RAN/WG2_RL2/TSGR2_118-e/Docs/R2-2206254.zip" TargetMode="External"/><Relationship Id="rId4934" Type="http://schemas.openxmlformats.org/officeDocument/2006/relationships/hyperlink" Target="https://www.3gpp.org/ftp/TSG_RAN/WG2_RL2/TSGR2_118-e/Docs/R2-2206265.zip" TargetMode="External"/><Relationship Id="rId457" Type="http://schemas.openxmlformats.org/officeDocument/2006/relationships/hyperlink" Target="https://www.3gpp.org/ftp/TSG_RAN/WG2_RL2/TSGR2_118-e/Docs/R2-2205127.zip" TargetMode="External"/><Relationship Id="rId1087" Type="http://schemas.openxmlformats.org/officeDocument/2006/relationships/hyperlink" Target="https://www.3gpp.org/ftp/TSG_RAN/WG2_RL2/TSGR2_118-e/Docs/R2-2206358.zip" TargetMode="External"/><Relationship Id="rId1294" Type="http://schemas.openxmlformats.org/officeDocument/2006/relationships/hyperlink" Target="https://www.3gpp.org/ftp/TSG_RAN/WG2_RL2/TSGR2_118-e/Docs/R2-2204799.zip" TargetMode="External"/><Relationship Id="rId2138" Type="http://schemas.openxmlformats.org/officeDocument/2006/relationships/hyperlink" Target="https://www.3gpp.org/ftp/TSG_RAN/WG2_RL2/TSGR2_118-e/Docs/R2-2205808.zip" TargetMode="External"/><Relationship Id="rId2692" Type="http://schemas.openxmlformats.org/officeDocument/2006/relationships/hyperlink" Target="https://www.3gpp.org/ftp/TSG_RAN/WG2_RL2/TSGR2_118-e/Docs/R2-2205347.zip" TargetMode="External"/><Relationship Id="rId3536" Type="http://schemas.openxmlformats.org/officeDocument/2006/relationships/hyperlink" Target="https://www.3gpp.org/ftp/TSG_RAN/WG2_RL2/TSGR2_118-e/Docs/R2-2205992.zip" TargetMode="External"/><Relationship Id="rId3743" Type="http://schemas.openxmlformats.org/officeDocument/2006/relationships/hyperlink" Target="https://www.3gpp.org/ftp/TSG_RAN/WG2_RL2/TSGR2_118-e/Docs/R2-2204428.zip" TargetMode="External"/><Relationship Id="rId3950" Type="http://schemas.openxmlformats.org/officeDocument/2006/relationships/hyperlink" Target="https://www.3gpp.org/ftp/TSG_RAN/WG2_RL2/TSGR2_118-e/Docs/R2-2206837.zip" TargetMode="External"/><Relationship Id="rId664" Type="http://schemas.openxmlformats.org/officeDocument/2006/relationships/hyperlink" Target="https://www.3gpp.org/ftp/TSG_RAN/WG2_RL2/TSGR2_118-e/Docs/R2-2204681.zip" TargetMode="External"/><Relationship Id="rId871" Type="http://schemas.openxmlformats.org/officeDocument/2006/relationships/hyperlink" Target="https://www.3gpp.org/ftp/TSG_RAN/WG2_RL2/TSGR2_118-e/Docs/R2-2206368.zip" TargetMode="External"/><Relationship Id="rId2345" Type="http://schemas.openxmlformats.org/officeDocument/2006/relationships/hyperlink" Target="https://www.3gpp.org/ftp/TSG_RAN/WG2_RL2/TSGR2_118-e/Docs/R2-2206217.zip" TargetMode="External"/><Relationship Id="rId2552" Type="http://schemas.openxmlformats.org/officeDocument/2006/relationships/hyperlink" Target="https://www.3gpp.org/ftp/TSG_RAN/WG2_RL2/TSGR2_118-e/Docs/R2-2204880.zip" TargetMode="External"/><Relationship Id="rId3603" Type="http://schemas.openxmlformats.org/officeDocument/2006/relationships/hyperlink" Target="https://www.3gpp.org/ftp/TSG_RAN/WG2_RL2/TSGR2_118-e/Docs/R2-2206526.zip" TargetMode="External"/><Relationship Id="rId3810" Type="http://schemas.openxmlformats.org/officeDocument/2006/relationships/hyperlink" Target="https://www.3gpp.org/ftp/TSG_RAN/WG2_RL2/TSGR2_118-e/Docs/R2-2204495.zip" TargetMode="External"/><Relationship Id="rId317" Type="http://schemas.openxmlformats.org/officeDocument/2006/relationships/hyperlink" Target="https://www.3gpp.org/ftp/TSG_RAN/WG2_RL2/TSGR2_118-e/Docs/R2-2206496.zip" TargetMode="External"/><Relationship Id="rId524" Type="http://schemas.openxmlformats.org/officeDocument/2006/relationships/hyperlink" Target="https://www.3gpp.org/ftp/TSG_RAN/WG2_RL2/TSGR2_118-e/Docs/R2-2205887.zip" TargetMode="External"/><Relationship Id="rId731" Type="http://schemas.openxmlformats.org/officeDocument/2006/relationships/hyperlink" Target="https://www.3gpp.org/ftp/TSG_RAN/WG2_RL2/TSGR2_118-e/Docs/R2-2204891.zip" TargetMode="External"/><Relationship Id="rId1154" Type="http://schemas.openxmlformats.org/officeDocument/2006/relationships/hyperlink" Target="https://www.3gpp.org/ftp/TSG_RAN/WG2_RL2/TSGR2_118-e/Docs/R2-2206117.zip" TargetMode="External"/><Relationship Id="rId1361" Type="http://schemas.openxmlformats.org/officeDocument/2006/relationships/hyperlink" Target="https://www.3gpp.org/ftp/TSG_RAN/WG2_RL2/TSGR2_118-e/Docs/R2-2205611.zip" TargetMode="External"/><Relationship Id="rId2205" Type="http://schemas.openxmlformats.org/officeDocument/2006/relationships/hyperlink" Target="https://www.3gpp.org/ftp/TSG_RAN/WG2_RL2/TSGR2_118-e/Docs/R2-2204987.zip" TargetMode="External"/><Relationship Id="rId2412" Type="http://schemas.openxmlformats.org/officeDocument/2006/relationships/hyperlink" Target="https://www.3gpp.org/ftp/TSG_RAN/WG2_RL2/TSGR2_118-e/Docs/R2-2205089.zip" TargetMode="External"/><Relationship Id="rId1014" Type="http://schemas.openxmlformats.org/officeDocument/2006/relationships/hyperlink" Target="https://www.3gpp.org/ftp/TSG_RAN/WG2_RL2/TSGR2_118-e/Docs/R2-2206169.zip" TargetMode="External"/><Relationship Id="rId1221" Type="http://schemas.openxmlformats.org/officeDocument/2006/relationships/hyperlink" Target="https://www.3gpp.org/ftp/TSG_RAN/WG2_RL2/TSGR2_118-e/Docs/R2-2206066.zip" TargetMode="External"/><Relationship Id="rId4377" Type="http://schemas.openxmlformats.org/officeDocument/2006/relationships/hyperlink" Target="https://www.3gpp.org/ftp/TSG_RAN/WG2_RL2/TSGR2_118-e/Docs/R2-2205750.zip" TargetMode="External"/><Relationship Id="rId4584" Type="http://schemas.openxmlformats.org/officeDocument/2006/relationships/hyperlink" Target="https://www.3gpp.org/ftp/TSG_RAN/WG2_RL2/TSGR2_118-e/Docs/R2-2206190.zip" TargetMode="External"/><Relationship Id="rId4791" Type="http://schemas.openxmlformats.org/officeDocument/2006/relationships/hyperlink" Target="https://www.3gpp.org/ftp/TSG_RAN/WG2_RL2/TSGR2_118-e/Docs/R2-2205317.zip" TargetMode="External"/><Relationship Id="rId3186" Type="http://schemas.openxmlformats.org/officeDocument/2006/relationships/hyperlink" Target="https://www.3gpp.org/ftp/TSG_RAN/WG2_RL2/TSGR2_118-e/Docs/R2-2205793.zip" TargetMode="External"/><Relationship Id="rId3393" Type="http://schemas.openxmlformats.org/officeDocument/2006/relationships/hyperlink" Target="https://www.3gpp.org/ftp/TSG_RAN/WG2_RL2/TSGR2_118-e/Docs/R2-2205395.zip" TargetMode="External"/><Relationship Id="rId4237" Type="http://schemas.openxmlformats.org/officeDocument/2006/relationships/hyperlink" Target="https://www.3gpp.org/ftp/TSG_RAN/WG2_RL2/TSGR2_118-e/Docs/R2-2204728.zip" TargetMode="External"/><Relationship Id="rId4444" Type="http://schemas.openxmlformats.org/officeDocument/2006/relationships/hyperlink" Target="https://www.3gpp.org/ftp/TSG_RAN/WG2_RL2/TSGR2_118-e/Docs/R2-2205381.zip" TargetMode="External"/><Relationship Id="rId4651" Type="http://schemas.openxmlformats.org/officeDocument/2006/relationships/hyperlink" Target="https://www.3gpp.org/ftp/TSG_RAN/WG2_RL2/TSGR2_118-e/Docs/R2-2205610.zip" TargetMode="External"/><Relationship Id="rId3046" Type="http://schemas.openxmlformats.org/officeDocument/2006/relationships/hyperlink" Target="https://www.3gpp.org/ftp/TSG_RAN/WG2_RL2/TSGR2_118-e/Docs/R2-2205123.zip" TargetMode="External"/><Relationship Id="rId3253" Type="http://schemas.openxmlformats.org/officeDocument/2006/relationships/hyperlink" Target="https://www.3gpp.org/ftp/TSG_RAN/WG2_RL2/TSGR2_118-e/Docs/R2-2206540.zip" TargetMode="External"/><Relationship Id="rId3460" Type="http://schemas.openxmlformats.org/officeDocument/2006/relationships/hyperlink" Target="https://www.3gpp.org/ftp/TSG_RAN/WG2_RL2/TSGR2_118-e/Docs/R2-2204981.zip" TargetMode="External"/><Relationship Id="rId4304" Type="http://schemas.openxmlformats.org/officeDocument/2006/relationships/hyperlink" Target="https://www.3gpp.org/ftp/TSG_RAN/WG2_RL2/TSGR2_118-e/Docs/R2-2205174.zip" TargetMode="External"/><Relationship Id="rId174" Type="http://schemas.openxmlformats.org/officeDocument/2006/relationships/hyperlink" Target="https://www.3gpp.org/ftp/TSG_RAN/WG2_RL2/TSGR2_118-e/Docs/R2-2204504.zip" TargetMode="External"/><Relationship Id="rId381" Type="http://schemas.openxmlformats.org/officeDocument/2006/relationships/hyperlink" Target="https://www.3gpp.org/ftp/TSG_RAN/WG2_RL2/TSGR2_118-e/Docs/R2-2206699.zip" TargetMode="External"/><Relationship Id="rId2062" Type="http://schemas.openxmlformats.org/officeDocument/2006/relationships/hyperlink" Target="https://www.3gpp.org/ftp/TSG_RAN/WG2_RL2/TSGR2_118-e/Docs/R2-2206244.zip" TargetMode="External"/><Relationship Id="rId3113" Type="http://schemas.openxmlformats.org/officeDocument/2006/relationships/hyperlink" Target="https://www.3gpp.org/ftp/TSG_RAN/WG2_RL2/TSGR2_118-e/Docs/R2-2206220.zip" TargetMode="External"/><Relationship Id="rId4511" Type="http://schemas.openxmlformats.org/officeDocument/2006/relationships/hyperlink" Target="https://www.3gpp.org/ftp/TSG_RAN/WG2_RL2/TSGR2_118-e/Docs/R2-2205692.zip" TargetMode="External"/><Relationship Id="rId241" Type="http://schemas.openxmlformats.org/officeDocument/2006/relationships/hyperlink" Target="https://www.3gpp.org/ftp/TSG_RAN/WG2_RL2/TSGR2_118-e/Docs/R2-2206576.zip" TargetMode="External"/><Relationship Id="rId3320" Type="http://schemas.openxmlformats.org/officeDocument/2006/relationships/hyperlink" Target="https://www.3gpp.org/ftp/TSG_RAN/WG2_RL2/TSGR2_118-e/Docs/R2-2206453.zip" TargetMode="External"/><Relationship Id="rId2879" Type="http://schemas.openxmlformats.org/officeDocument/2006/relationships/hyperlink" Target="https://www.3gpp.org/ftp/TSG_RAN/WG2_RL2/TSGR2_118-e/Docs/R2-2204950.zip" TargetMode="External"/><Relationship Id="rId101" Type="http://schemas.openxmlformats.org/officeDocument/2006/relationships/hyperlink" Target="https://www.3gpp.org/ftp/TSG_RAN/WG2_RL2/TSGR2_118-e/Docs/R2-2205202.zip" TargetMode="External"/><Relationship Id="rId1688" Type="http://schemas.openxmlformats.org/officeDocument/2006/relationships/hyperlink" Target="https://www.3gpp.org/ftp/TSG_RAN/WG2_RL2/TSGR2_118-e/Docs/R2-2204539.zip" TargetMode="External"/><Relationship Id="rId1895" Type="http://schemas.openxmlformats.org/officeDocument/2006/relationships/hyperlink" Target="https://www.3gpp.org/ftp/TSG_RAN/WG2_RL2/TSGR2_118-e/Docs/R2-2205865.zip" TargetMode="External"/><Relationship Id="rId2739" Type="http://schemas.openxmlformats.org/officeDocument/2006/relationships/hyperlink" Target="https://www.3gpp.org/ftp/TSG_RAN/WG2_RL2/TSGR2_118-e/Docs/R2-2206324.zip" TargetMode="External"/><Relationship Id="rId2946" Type="http://schemas.openxmlformats.org/officeDocument/2006/relationships/hyperlink" Target="https://www.3gpp.org/ftp/TSG_RAN/WG2_RL2/TSGR2_118-e/Docs/R2-2204566.zip" TargetMode="External"/><Relationship Id="rId4094" Type="http://schemas.openxmlformats.org/officeDocument/2006/relationships/hyperlink" Target="https://www.3gpp.org/ftp/TSG_RAN/WG2_RL2/TSGR2_118-e/Docs/R2-2206721.zip" TargetMode="External"/><Relationship Id="rId918" Type="http://schemas.openxmlformats.org/officeDocument/2006/relationships/hyperlink" Target="https://www.3gpp.org/ftp/TSG_RAN/WG2_RL2/TSGR2_118-e/Docs/R2-2206165.zip" TargetMode="External"/><Relationship Id="rId1548" Type="http://schemas.openxmlformats.org/officeDocument/2006/relationships/hyperlink" Target="https://www.3gpp.org/ftp/TSG_RAN/WG2_RL2/TSGR2_118-e/Docs/R2-2206073.zip" TargetMode="External"/><Relationship Id="rId1755" Type="http://schemas.openxmlformats.org/officeDocument/2006/relationships/hyperlink" Target="https://www.3gpp.org/ftp/TSG_RAN/WG2_RL2/TSGR2_118-e/Docs/R2-2206664.zip" TargetMode="External"/><Relationship Id="rId4161" Type="http://schemas.openxmlformats.org/officeDocument/2006/relationships/hyperlink" Target="https://www.3gpp.org/ftp/TSG_RAN/WG2_RL2/TSGR2_118-e/Docs/R2-2206872.zip" TargetMode="External"/><Relationship Id="rId1408" Type="http://schemas.openxmlformats.org/officeDocument/2006/relationships/hyperlink" Target="https://www.3gpp.org/ftp/TSG_RAN/WG2_RL2/TSGR2_118-e/Docs/R2-2204674.zip" TargetMode="External"/><Relationship Id="rId1962" Type="http://schemas.openxmlformats.org/officeDocument/2006/relationships/hyperlink" Target="https://www.3gpp.org/ftp/TSG_RAN/WG2_RL2/TSGR2_118-e/Docs/R2-2205235.zip" TargetMode="External"/><Relationship Id="rId2806" Type="http://schemas.openxmlformats.org/officeDocument/2006/relationships/hyperlink" Target="https://www.3gpp.org/ftp/TSG_RAN/WG2_RL2/TSGR2_118-e/Docs/R2-2205538.zip" TargetMode="External"/><Relationship Id="rId4021" Type="http://schemas.openxmlformats.org/officeDocument/2006/relationships/hyperlink" Target="https://www.3gpp.org/ftp/TSG_RAN/WG2_RL2/TSGR2_118-e/Docs/R2-2206447.zip" TargetMode="External"/><Relationship Id="rId47" Type="http://schemas.openxmlformats.org/officeDocument/2006/relationships/hyperlink" Target="https://www.3gpp.org/ftp/TSG_RAN/WG2_RL2/TSGR2_118-e/Docs/R2-2206856.zip" TargetMode="External"/><Relationship Id="rId1615" Type="http://schemas.openxmlformats.org/officeDocument/2006/relationships/hyperlink" Target="https://www.3gpp.org/ftp/TSG_RAN/WG2_RL2/TSGR2_118-e/Docs/R2-2205494.zip" TargetMode="External"/><Relationship Id="rId1822" Type="http://schemas.openxmlformats.org/officeDocument/2006/relationships/hyperlink" Target="https://www.3gpp.org/ftp/TSG_RAN/WG2_RL2/TSGR2_118-e/Docs/R2-2206207.zip" TargetMode="External"/><Relationship Id="rId4978" Type="http://schemas.openxmlformats.org/officeDocument/2006/relationships/hyperlink" Target="https://www.3gpp.org/ftp/TSG_RAN/WG2_RL2/TSGR2_118-e/Docs/R2-2206378.zip" TargetMode="External"/><Relationship Id="rId3787" Type="http://schemas.openxmlformats.org/officeDocument/2006/relationships/hyperlink" Target="https://www.3gpp.org/ftp/TSG_RAN/WG2_RL2/TSGR2_118-e/Docs/R2-2204472.zip" TargetMode="External"/><Relationship Id="rId3994" Type="http://schemas.openxmlformats.org/officeDocument/2006/relationships/hyperlink" Target="https://www.3gpp.org/ftp/TSG_RAN/WG2_RL2/TSGR2_118-e/Docs/R2-2206287.zip" TargetMode="External"/><Relationship Id="rId4838" Type="http://schemas.openxmlformats.org/officeDocument/2006/relationships/hyperlink" Target="https://www.3gpp.org/ftp/TSG_RAN/WG2_RL2/TSGR2_118-e/Docs/R2-2205073.zip" TargetMode="External"/><Relationship Id="rId2389" Type="http://schemas.openxmlformats.org/officeDocument/2006/relationships/hyperlink" Target="https://www.3gpp.org/ftp/TSG_RAN/WG2_RL2/TSGR2_118-e/Docs/R2-2206061.zip" TargetMode="External"/><Relationship Id="rId2596" Type="http://schemas.openxmlformats.org/officeDocument/2006/relationships/hyperlink" Target="https://www.3gpp.org/ftp/TSG_RAN/WG2_RL2/TSGR2_118-e/Docs/R2-2205705.zip" TargetMode="External"/><Relationship Id="rId3647" Type="http://schemas.openxmlformats.org/officeDocument/2006/relationships/hyperlink" Target="https://www.3gpp.org/ftp/TSG_RAN/WG2_RL2/TSGR2_118-e/Docs/R2-2204740.zip" TargetMode="External"/><Relationship Id="rId3854" Type="http://schemas.openxmlformats.org/officeDocument/2006/relationships/hyperlink" Target="https://www.3gpp.org/ftp/TSG_RAN/WG2_RL2/TSGR2_118-e/Docs/R2-2206440.zip" TargetMode="External"/><Relationship Id="rId4905" Type="http://schemas.openxmlformats.org/officeDocument/2006/relationships/hyperlink" Target="https://www.3gpp.org/ftp/TSG_RAN/WG2_RL2/TSGR2_118-e/Docs/R2-2206843.zip" TargetMode="External"/><Relationship Id="rId568" Type="http://schemas.openxmlformats.org/officeDocument/2006/relationships/hyperlink" Target="https://www.3gpp.org/ftp/TSG_RAN/WG2_RL2/TSGR2_118-e/Docs/R2-2205684.zip" TargetMode="External"/><Relationship Id="rId775" Type="http://schemas.openxmlformats.org/officeDocument/2006/relationships/hyperlink" Target="https://www.3gpp.org/ftp/TSG_RAN/WG2_RL2/TSGR2_118-e/Docs/R2-2205629.zip" TargetMode="External"/><Relationship Id="rId982" Type="http://schemas.openxmlformats.org/officeDocument/2006/relationships/hyperlink" Target="https://www.3gpp.org/ftp/TSG_RAN/WG2_RL2/TSGR2_118-e/Docs/R2-2205445.zip" TargetMode="External"/><Relationship Id="rId1198" Type="http://schemas.openxmlformats.org/officeDocument/2006/relationships/hyperlink" Target="https://www.3gpp.org/ftp/TSG_RAN/WG2_RL2/TSGR2_118-e/Docs/R2-2205711.zip" TargetMode="External"/><Relationship Id="rId2249" Type="http://schemas.openxmlformats.org/officeDocument/2006/relationships/hyperlink" Target="https://www.3gpp.org/ftp/TSG_RAN/WG2_RL2/TSGR2_118-e/Docs/R2-2205009.zip" TargetMode="External"/><Relationship Id="rId2456" Type="http://schemas.openxmlformats.org/officeDocument/2006/relationships/hyperlink" Target="https://www.3gpp.org/ftp/TSG_RAN/WG2_RL2/TSGR2_118-e/Docs/R2-2204541.zip" TargetMode="External"/><Relationship Id="rId2663" Type="http://schemas.openxmlformats.org/officeDocument/2006/relationships/hyperlink" Target="https://www.3gpp.org/ftp/TSG_RAN/WG2_RL2/TSGR2_118-e/Docs/R2-2206299.zip" TargetMode="External"/><Relationship Id="rId2870" Type="http://schemas.openxmlformats.org/officeDocument/2006/relationships/hyperlink" Target="https://www.3gpp.org/ftp/TSG_RAN/WG2_RL2/TSGR2_118-e/Docs/R2-2204781.zip" TargetMode="External"/><Relationship Id="rId3507" Type="http://schemas.openxmlformats.org/officeDocument/2006/relationships/hyperlink" Target="https://www.3gpp.org/ftp/TSG_RAN/WG2_RL2/TSGR2_118-e/Docs/R2-2205735.zip" TargetMode="External"/><Relationship Id="rId3714" Type="http://schemas.openxmlformats.org/officeDocument/2006/relationships/hyperlink" Target="https://www.3gpp.org/ftp/TSG_RAN/WG2_RL2/TSGR2_118-e/Docs/R2-2206153.zip" TargetMode="External"/><Relationship Id="rId3921" Type="http://schemas.openxmlformats.org/officeDocument/2006/relationships/hyperlink" Target="https://www.3gpp.org/ftp/TSG_RAN/WG2_RL2/TSGR2_118-e/Docs/R2-2206267.zip" TargetMode="External"/><Relationship Id="rId428" Type="http://schemas.openxmlformats.org/officeDocument/2006/relationships/hyperlink" Target="https://www.3gpp.org/ftp/TSG_RAN/WG2_RL2/TSGR2_118-e/Docs/R2-2205953.zip" TargetMode="External"/><Relationship Id="rId635" Type="http://schemas.openxmlformats.org/officeDocument/2006/relationships/hyperlink" Target="https://www.3gpp.org/ftp/TSG_RAN/WG2_RL2/TSGR2_118-e/Docs/R2-2206159.zip" TargetMode="External"/><Relationship Id="rId842" Type="http://schemas.openxmlformats.org/officeDocument/2006/relationships/hyperlink" Target="https://www.3gpp.org/ftp/TSG_RAN/WG2_RL2/TSGR2_118-e/Docs/R2-2205338.zip" TargetMode="External"/><Relationship Id="rId1058" Type="http://schemas.openxmlformats.org/officeDocument/2006/relationships/hyperlink" Target="https://www.3gpp.org/ftp/TSG_RAN/WG2_RL2/TSGR2_118-e/Docs/R2-2202770.zip" TargetMode="External"/><Relationship Id="rId1265" Type="http://schemas.openxmlformats.org/officeDocument/2006/relationships/hyperlink" Target="https://www.3gpp.org/ftp/TSG_RAN/WG2_RL2/TSGR2_118-e/Docs/R2-2204972.zip" TargetMode="External"/><Relationship Id="rId1472" Type="http://schemas.openxmlformats.org/officeDocument/2006/relationships/hyperlink" Target="https://www.3gpp.org/ftp/TSG_RAN/WG2_RL2/TSGR2_118-e/Docs/R2-2204564.zip" TargetMode="External"/><Relationship Id="rId2109" Type="http://schemas.openxmlformats.org/officeDocument/2006/relationships/hyperlink" Target="https://www.3gpp.org/ftp/TSG_RAN/WG2_RL2/TSGR2_118-e/Docs/R2-2206340.zip" TargetMode="External"/><Relationship Id="rId2316" Type="http://schemas.openxmlformats.org/officeDocument/2006/relationships/hyperlink" Target="https://www.3gpp.org/ftp/TSG_RAN/WG2_RL2/TSGR2_118-e/Docs/R2-2204410.zip" TargetMode="External"/><Relationship Id="rId2523" Type="http://schemas.openxmlformats.org/officeDocument/2006/relationships/hyperlink" Target="https://www.3gpp.org/ftp/TSG_RAN/WG2_RL2/TSGR2_118-e/Docs/R2-2206200.zip" TargetMode="External"/><Relationship Id="rId2730" Type="http://schemas.openxmlformats.org/officeDocument/2006/relationships/hyperlink" Target="https://www.3gpp.org/ftp/TSG_RAN/WG2_RL2/TSGR2_118-e/Docs/R2-2205952.zip" TargetMode="External"/><Relationship Id="rId702" Type="http://schemas.openxmlformats.org/officeDocument/2006/relationships/hyperlink" Target="https://www.3gpp.org/ftp/TSG_RAN/WG2_RL2/TSGR2_118-e/Docs/R2-2204668.zip" TargetMode="External"/><Relationship Id="rId1125" Type="http://schemas.openxmlformats.org/officeDocument/2006/relationships/hyperlink" Target="https://www.3gpp.org/ftp/TSG_RAN/WG2_RL2/TSGR2_118-e/Docs/R2-2206095.zip" TargetMode="External"/><Relationship Id="rId1332" Type="http://schemas.openxmlformats.org/officeDocument/2006/relationships/hyperlink" Target="https://www.3gpp.org/ftp/TSG_RAN/WG2_RL2/TSGR2_118-e/Docs/R2-2206588.zip" TargetMode="External"/><Relationship Id="rId4488" Type="http://schemas.openxmlformats.org/officeDocument/2006/relationships/hyperlink" Target="https://www.3gpp.org/ftp/TSG_RAN/WG2_RL2/TSGR2_118-e/Docs/R2-2204652.zip" TargetMode="External"/><Relationship Id="rId4695" Type="http://schemas.openxmlformats.org/officeDocument/2006/relationships/hyperlink" Target="https://www.3gpp.org/ftp/TSG_RAN/WG2_RL2/TSGR2_118-e/Docs/R2-2204689.zip" TargetMode="External"/><Relationship Id="rId3297" Type="http://schemas.openxmlformats.org/officeDocument/2006/relationships/hyperlink" Target="https://www.3gpp.org/ftp/TSG_RAN/WG2_RL2/TSGR2_118-e/Docs/R2-2206633.zip" TargetMode="External"/><Relationship Id="rId4348" Type="http://schemas.openxmlformats.org/officeDocument/2006/relationships/hyperlink" Target="https://www.3gpp.org/ftp/TSG_RAN/WG2_RL2/TSGR2_118-e/Docs/R2-2205035.zip" TargetMode="External"/><Relationship Id="rId3157" Type="http://schemas.openxmlformats.org/officeDocument/2006/relationships/hyperlink" Target="https://www.3gpp.org/ftp/TSG_RAN/WG2_RL2/TSGR2_118-e/Docs/R2-2206374.zip" TargetMode="External"/><Relationship Id="rId4555" Type="http://schemas.openxmlformats.org/officeDocument/2006/relationships/hyperlink" Target="https://www.3gpp.org/ftp/TSG_RAN/WG2_RL2/TSGR2_118-e/Docs/R2-2206614.zip" TargetMode="External"/><Relationship Id="rId4762" Type="http://schemas.openxmlformats.org/officeDocument/2006/relationships/hyperlink" Target="https://www.3gpp.org/ftp/TSG_RAN/WG2_RL2/TSGR2_118-e/Docs/R2-2206281.zip" TargetMode="External"/><Relationship Id="rId285" Type="http://schemas.openxmlformats.org/officeDocument/2006/relationships/hyperlink" Target="https://www.3gpp.org/ftp/TSG_RAN/WG2_RL2/TSGR2_118-e/Docs/R2-2204729.zip" TargetMode="External"/><Relationship Id="rId3364" Type="http://schemas.openxmlformats.org/officeDocument/2006/relationships/hyperlink" Target="https://www.3gpp.org/ftp/TSG_RAN/WG2_RL2/TSGR2_118-e/Docs/R2-2206148.zip" TargetMode="External"/><Relationship Id="rId3571" Type="http://schemas.openxmlformats.org/officeDocument/2006/relationships/hyperlink" Target="https://www.3gpp.org/ftp/TSG_RAN/WG2_RL2/TSGR2_118-e/Docs/R2-2206360.zip" TargetMode="External"/><Relationship Id="rId4208" Type="http://schemas.openxmlformats.org/officeDocument/2006/relationships/hyperlink" Target="https://www.3gpp.org/ftp/TSG_RAN/WG2_RL2/TSGR2_118-e/Docs/R2-2204918.zip" TargetMode="External"/><Relationship Id="rId4415" Type="http://schemas.openxmlformats.org/officeDocument/2006/relationships/hyperlink" Target="https://www.3gpp.org/ftp/TSG_RAN/WG2_RL2/TSGR2_118-e/Docs/R2-2205981.zip" TargetMode="External"/><Relationship Id="rId4622" Type="http://schemas.openxmlformats.org/officeDocument/2006/relationships/hyperlink" Target="https://www.3gpp.org/ftp/TSG_RAN/WG2_RL2/TSGR2_118-e/Docs/R2-2205986.zip" TargetMode="External"/><Relationship Id="rId492" Type="http://schemas.openxmlformats.org/officeDocument/2006/relationships/hyperlink" Target="https://www.3gpp.org/ftp/TSG_RAN/WG2_RL2/TSGR2_118-e/Docs/R2-2205602.zip" TargetMode="External"/><Relationship Id="rId2173" Type="http://schemas.openxmlformats.org/officeDocument/2006/relationships/hyperlink" Target="https://www.3gpp.org/ftp/TSG_RAN/WG2_RL2/TSGR2_118-e/Docs/R2-2206258.zip" TargetMode="External"/><Relationship Id="rId2380" Type="http://schemas.openxmlformats.org/officeDocument/2006/relationships/hyperlink" Target="https://www.3gpp.org/ftp/TSG_RAN/WG2_RL2/TSGR2_118-e/Docs/R2-2204486.zip" TargetMode="External"/><Relationship Id="rId3017" Type="http://schemas.openxmlformats.org/officeDocument/2006/relationships/hyperlink" Target="https://www.3gpp.org/ftp/TSG_RAN/WG2_RL2/TSGR2_118-e/Docs/R2-2206332.zip" TargetMode="External"/><Relationship Id="rId3224" Type="http://schemas.openxmlformats.org/officeDocument/2006/relationships/hyperlink" Target="https://www.3gpp.org/ftp/TSG_RAN/WG2_RL2/TSGR2_118-e/Docs/R2-2206004.zip" TargetMode="External"/><Relationship Id="rId3431" Type="http://schemas.openxmlformats.org/officeDocument/2006/relationships/hyperlink" Target="https://www.3gpp.org/ftp/TSG_RAN/WG2_RL2/TSGR2_118-e/Docs/R2-2206461.zip" TargetMode="External"/><Relationship Id="rId145" Type="http://schemas.openxmlformats.org/officeDocument/2006/relationships/hyperlink" Target="https://www.3gpp.org/ftp/TSG_RAN/WG2_RL2/TSGR2_118-e/Docs/R2-2204755.zip" TargetMode="External"/><Relationship Id="rId352" Type="http://schemas.openxmlformats.org/officeDocument/2006/relationships/hyperlink" Target="https://www.3gpp.org/ftp/TSG_RAN/WG2_RL2/TSGR2_118-e/Docs/R2-2206560.zip" TargetMode="External"/><Relationship Id="rId2033" Type="http://schemas.openxmlformats.org/officeDocument/2006/relationships/hyperlink" Target="https://www.3gpp.org/ftp/TSG_RAN/WG2_RL2/TSGR2_118-e/Docs/R2-2204521.zip" TargetMode="External"/><Relationship Id="rId2240" Type="http://schemas.openxmlformats.org/officeDocument/2006/relationships/hyperlink" Target="https://www.3gpp.org/ftp/TSG_RAN/WG2_RL2/TSGR2_118-e/Docs/R2-2205308.zip" TargetMode="External"/><Relationship Id="rId212" Type="http://schemas.openxmlformats.org/officeDocument/2006/relationships/hyperlink" Target="https://www.3gpp.org/ftp/TSG_RAN/WG2_RL2/TSGR2_118-e/Docs/R2-2204921.zip" TargetMode="External"/><Relationship Id="rId1799" Type="http://schemas.openxmlformats.org/officeDocument/2006/relationships/hyperlink" Target="https://www.3gpp.org/ftp/TSG_RAN/WG2_RL2/TSGR2_118-e/Docs/R2-2205403.zip" TargetMode="External"/><Relationship Id="rId2100" Type="http://schemas.openxmlformats.org/officeDocument/2006/relationships/hyperlink" Target="https://www.3gpp.org/ftp/TSG_RAN/WG2_RL2/TSGR2_118-e/Docs/R2-2205310.zip" TargetMode="External"/><Relationship Id="rId4065" Type="http://schemas.openxmlformats.org/officeDocument/2006/relationships/hyperlink" Target="https://www.3gpp.org/ftp/TSG_RAN/WG2_RL2/TSGR2_118-e/Docs/R2-2206646.zip" TargetMode="External"/><Relationship Id="rId4272" Type="http://schemas.openxmlformats.org/officeDocument/2006/relationships/hyperlink" Target="https://www.3gpp.org/ftp/TSG_RAN/WG2_RL2/TSGR2_118-e/Docs/R2-2205476.zip" TargetMode="External"/><Relationship Id="rId1659" Type="http://schemas.openxmlformats.org/officeDocument/2006/relationships/hyperlink" Target="https://www.3gpp.org/ftp/TSG_RAN/WG2_RL2/TSGR2_118-e/Docs/R2-2204499.zip" TargetMode="External"/><Relationship Id="rId1866" Type="http://schemas.openxmlformats.org/officeDocument/2006/relationships/hyperlink" Target="https://www.3gpp.org/ftp/TSG_RAN/WG2_RL2/TSGR2_118-e/Docs/R2-2204749.zip" TargetMode="External"/><Relationship Id="rId2917" Type="http://schemas.openxmlformats.org/officeDocument/2006/relationships/hyperlink" Target="https://www.3gpp.org/ftp/TSG_RAN/WG2_RL2/TSGR2_118-e/Docs/R2-2205182.zip" TargetMode="External"/><Relationship Id="rId3081" Type="http://schemas.openxmlformats.org/officeDocument/2006/relationships/hyperlink" Target="https://www.3gpp.org/ftp/TSG_RAN/WG2_RL2/TSGR2_118-e/Docs/R2-2206820.zip" TargetMode="External"/><Relationship Id="rId4132" Type="http://schemas.openxmlformats.org/officeDocument/2006/relationships/hyperlink" Target="https://www.3gpp.org/ftp/TSG_RAN/WG2_RL2/TSGR2_118-e/Docs/R2-2206838.zip" TargetMode="External"/><Relationship Id="rId1519" Type="http://schemas.openxmlformats.org/officeDocument/2006/relationships/hyperlink" Target="https://www.3gpp.org/ftp/TSG_RAN/WG2_RL2/TSGR2_118-e/Docs/R2-2205634.zip" TargetMode="External"/><Relationship Id="rId1726" Type="http://schemas.openxmlformats.org/officeDocument/2006/relationships/hyperlink" Target="https://www.3gpp.org/ftp/TSG_RAN/WG2_RL2/TSGR2_118-e/Docs/R2-2205411.zip" TargetMode="External"/><Relationship Id="rId1933" Type="http://schemas.openxmlformats.org/officeDocument/2006/relationships/hyperlink" Target="https://www.3gpp.org/ftp/TSG_RAN/WG2_RL2/TSGR2_118-e/Docs/R2-2206030.zip" TargetMode="External"/><Relationship Id="rId18" Type="http://schemas.openxmlformats.org/officeDocument/2006/relationships/hyperlink" Target="https://www.3gpp.org/ftp/TSG_RAN/WG2_RL2/TSGR2_118-e/Docs/R2-2206723.zip" TargetMode="External"/><Relationship Id="rId3898" Type="http://schemas.openxmlformats.org/officeDocument/2006/relationships/hyperlink" Target="https://www.3gpp.org/ftp/TSG_RAN/WG2_RL2/TSGR2_118-e/Docs/R2-2206767.zip" TargetMode="External"/><Relationship Id="rId4949" Type="http://schemas.openxmlformats.org/officeDocument/2006/relationships/hyperlink" Target="https://www.3gpp.org/ftp/TSG_RAN/WG2_RL2/TSGR2_118-e/Docs/R2-2206172.zip" TargetMode="External"/><Relationship Id="rId3758" Type="http://schemas.openxmlformats.org/officeDocument/2006/relationships/hyperlink" Target="https://www.3gpp.org/ftp/TSG_RAN/WG2_RL2/TSGR2_118-e/Docs/R2-2204443.zip" TargetMode="External"/><Relationship Id="rId3965" Type="http://schemas.openxmlformats.org/officeDocument/2006/relationships/hyperlink" Target="https://www.3gpp.org/ftp/TSG_RAN/WG2_RL2/TSGR2_118-e/Docs/R2-2206000.zip" TargetMode="External"/><Relationship Id="rId4809" Type="http://schemas.openxmlformats.org/officeDocument/2006/relationships/hyperlink" Target="https://www.3gpp.org/ftp/TSG_RAN/WG2_RL2/TSGR2_118-e/Docs/R2-2204641.zip" TargetMode="External"/><Relationship Id="rId679" Type="http://schemas.openxmlformats.org/officeDocument/2006/relationships/hyperlink" Target="https://www.3gpp.org/ftp/TSG_RAN/WG2_RL2/TSGR2_118-e/Docs/R2-2205627.zip" TargetMode="External"/><Relationship Id="rId886" Type="http://schemas.openxmlformats.org/officeDocument/2006/relationships/hyperlink" Target="https://www.3gpp.org/ftp/TSG_RAN/WG2_RL2/TSGR2_118-e/Docs/R2-2204621.zip" TargetMode="External"/><Relationship Id="rId2567" Type="http://schemas.openxmlformats.org/officeDocument/2006/relationships/hyperlink" Target="https://www.3gpp.org/ftp/TSG_RAN/WG2_RL2/TSGR2_118-e/Docs/R2-2205072.zip" TargetMode="External"/><Relationship Id="rId2774" Type="http://schemas.openxmlformats.org/officeDocument/2006/relationships/hyperlink" Target="https://www.3gpp.org/ftp/TSG_RAN/WG2_RL2/TSGR2_118-e/Docs/R2-2205534.zip" TargetMode="External"/><Relationship Id="rId3618" Type="http://schemas.openxmlformats.org/officeDocument/2006/relationships/hyperlink" Target="https://www.3gpp.org/ftp/TSG_RAN/WG2_RL2/TSGR2_118-e/Docs/R2-2206115.zip" TargetMode="External"/><Relationship Id="rId2" Type="http://schemas.openxmlformats.org/officeDocument/2006/relationships/numbering" Target="numbering.xml"/><Relationship Id="rId539" Type="http://schemas.openxmlformats.org/officeDocument/2006/relationships/hyperlink" Target="https://www.3gpp.org/ftp/TSG_RAN/WG2_RL2/TSGR2_118-e/Docs/R2-2205969.zip" TargetMode="External"/><Relationship Id="rId746" Type="http://schemas.openxmlformats.org/officeDocument/2006/relationships/hyperlink" Target="https://www.3gpp.org/ftp/TSG_RAN/WG2_RL2/TSGR2_118-e/Docs/R2-2206556.zip" TargetMode="External"/><Relationship Id="rId1169" Type="http://schemas.openxmlformats.org/officeDocument/2006/relationships/hyperlink" Target="https://www.3gpp.org/ftp/TSG_RAN/WG2_RL2/TSGR2_118-e/Docs/R2-2205508.zip" TargetMode="External"/><Relationship Id="rId1376" Type="http://schemas.openxmlformats.org/officeDocument/2006/relationships/hyperlink" Target="https://www.3gpp.org/ftp/TSG_RAN/WG2_RL2/TSGR2_118-e/Docs/R2-2206253.zip" TargetMode="External"/><Relationship Id="rId1583" Type="http://schemas.openxmlformats.org/officeDocument/2006/relationships/hyperlink" Target="https://www.3gpp.org/ftp/TSG_RAN/WG2_RL2/TSGR2_118-e/Docs/R2-2206172.zip" TargetMode="External"/><Relationship Id="rId2427" Type="http://schemas.openxmlformats.org/officeDocument/2006/relationships/hyperlink" Target="https://www.3gpp.org/ftp/TSG_RAN/WG2_RL2/TSGR2_118-e/Docs/R2-2206205.zip" TargetMode="External"/><Relationship Id="rId2981" Type="http://schemas.openxmlformats.org/officeDocument/2006/relationships/hyperlink" Target="https://www.3gpp.org/ftp/TSG_RAN/WG2_RL2/TSGR2_118-e/Docs/R2-2206577.zip" TargetMode="External"/><Relationship Id="rId3825" Type="http://schemas.openxmlformats.org/officeDocument/2006/relationships/hyperlink" Target="https://www.3gpp.org/ftp/TSG_RAN/WG2_RL2/TSGR2_118-e/Docs/R2-2204510.zip" TargetMode="External"/><Relationship Id="rId953" Type="http://schemas.openxmlformats.org/officeDocument/2006/relationships/hyperlink" Target="https://www.3gpp.org/ftp/TSG_RAN/WG2_RL2/TSGR2_118-e/Docs/R2-2205525.zip" TargetMode="External"/><Relationship Id="rId1029" Type="http://schemas.openxmlformats.org/officeDocument/2006/relationships/hyperlink" Target="https://www.3gpp.org/ftp/TSG_RAN/WG2_RL2/TSGR2_118-e/Docs/R2-2202239.zip" TargetMode="External"/><Relationship Id="rId1236" Type="http://schemas.openxmlformats.org/officeDocument/2006/relationships/hyperlink" Target="https://www.3gpp.org/ftp/TSG_RAN/WG2_RL2/TSGR2_118-e/Docs/R2-2205550.zip" TargetMode="External"/><Relationship Id="rId1790" Type="http://schemas.openxmlformats.org/officeDocument/2006/relationships/hyperlink" Target="https://www.3gpp.org/ftp/TSG_RAN/WG2_RL2/TSGR2_118-e/Docs/R2-2204734.zip" TargetMode="External"/><Relationship Id="rId2634" Type="http://schemas.openxmlformats.org/officeDocument/2006/relationships/hyperlink" Target="https://www.3gpp.org/ftp/TSG_RAN/WG2_RL2/TSGR2_118-e/Docs/R2-2205283.zip" TargetMode="External"/><Relationship Id="rId2841" Type="http://schemas.openxmlformats.org/officeDocument/2006/relationships/hyperlink" Target="https://www.3gpp.org/ftp/TSG_RAN/WG2_RL2/TSGR2_118-e/Docs/R2-2204574.zip" TargetMode="External"/><Relationship Id="rId82" Type="http://schemas.openxmlformats.org/officeDocument/2006/relationships/hyperlink" Target="https://www.3gpp.org/ftp/TSG_RAN/WG2_RL2/TSGR2_118-e/Docs/R2-2206187.zip" TargetMode="External"/><Relationship Id="rId606" Type="http://schemas.openxmlformats.org/officeDocument/2006/relationships/hyperlink" Target="https://www.3gpp.org/ftp/TSG_RAN/WG2_RL2/TSGR2_118-e/Docs/R2-2204517.zip" TargetMode="External"/><Relationship Id="rId813" Type="http://schemas.openxmlformats.org/officeDocument/2006/relationships/hyperlink" Target="https://www.3gpp.org/ftp/TSG_RAN/WG2_RL2/TSGR2_118-e/Docs/R2-2204625.zip" TargetMode="External"/><Relationship Id="rId1443" Type="http://schemas.openxmlformats.org/officeDocument/2006/relationships/hyperlink" Target="https://www.3gpp.org/ftp/TSG_RAN/WG2_RL2/TSGR2_118-e/Docs/R2-2205320.zip" TargetMode="External"/><Relationship Id="rId1650" Type="http://schemas.openxmlformats.org/officeDocument/2006/relationships/hyperlink" Target="https://www.3gpp.org/ftp/TSG_RAN/WG2_RL2/TSGR2_118-e/Docs/R2-2206175.zip" TargetMode="External"/><Relationship Id="rId2701" Type="http://schemas.openxmlformats.org/officeDocument/2006/relationships/hyperlink" Target="https://www.3gpp.org/ftp/TSG_RAN/WG2_RL2/TSGR2_118-e/Docs/R2-2205318.zip" TargetMode="External"/><Relationship Id="rId4599" Type="http://schemas.openxmlformats.org/officeDocument/2006/relationships/hyperlink" Target="https://www.3gpp.org/ftp/TSG_RAN/WG2_RL2/TSGR2_118-e/Docs/R2-2206171.zip" TargetMode="External"/><Relationship Id="rId1303" Type="http://schemas.openxmlformats.org/officeDocument/2006/relationships/hyperlink" Target="https://www.3gpp.org/ftp/TSG_RAN/WG2_RL2/TSGR2_118-e/Docs/R2-2206465.zip" TargetMode="External"/><Relationship Id="rId1510" Type="http://schemas.openxmlformats.org/officeDocument/2006/relationships/hyperlink" Target="https://www.3gpp.org/ftp/TSG_RAN/WG2_RL2/TSGR2_118-e/Docs/R2-2204638.zip" TargetMode="External"/><Relationship Id="rId4459" Type="http://schemas.openxmlformats.org/officeDocument/2006/relationships/hyperlink" Target="https://www.3gpp.org/ftp/TSG_RAN/WG2_RL2/TSGR2_118-e/Docs/R2-2205875.zip" TargetMode="External"/><Relationship Id="rId4666" Type="http://schemas.openxmlformats.org/officeDocument/2006/relationships/hyperlink" Target="https://www.3gpp.org/ftp/TSG_RAN/WG2_RL2/TSGR2_118-e/Docs/R2-2206238.zip" TargetMode="External"/><Relationship Id="rId4873" Type="http://schemas.openxmlformats.org/officeDocument/2006/relationships/hyperlink" Target="https://www.3gpp.org/ftp/TSG_RAN/WG2_RL2/TSGR2_118-e/Docs/R2-2206838.zip" TargetMode="External"/><Relationship Id="rId3268" Type="http://schemas.openxmlformats.org/officeDocument/2006/relationships/hyperlink" Target="https://www.3gpp.org/ftp/TSG_RAN/WG2_RL2/TSGR2_118-e/Docs/R2-2206144.zip" TargetMode="External"/><Relationship Id="rId3475" Type="http://schemas.openxmlformats.org/officeDocument/2006/relationships/hyperlink" Target="https://www.3gpp.org/ftp/TSG_RAN/WG2_RL2/TSGR2_118-e/Docs/R2-2205390.zip" TargetMode="External"/><Relationship Id="rId3682" Type="http://schemas.openxmlformats.org/officeDocument/2006/relationships/hyperlink" Target="https://www.3gpp.org/ftp/TSG_RAN/WG2_RL2/TSGR2_118-e/Docs/R2-2205146.zip" TargetMode="External"/><Relationship Id="rId4319" Type="http://schemas.openxmlformats.org/officeDocument/2006/relationships/hyperlink" Target="https://www.3gpp.org/ftp/TSG_RAN/WG2_RL2/TSGR2_118-e/Docs/R2-2204827.zip" TargetMode="External"/><Relationship Id="rId4526" Type="http://schemas.openxmlformats.org/officeDocument/2006/relationships/hyperlink" Target="https://www.3gpp.org/ftp/TSG_RAN/WG2_RL2/TSGR2_118-e/Docs/R2-2205443.zip" TargetMode="External"/><Relationship Id="rId4733" Type="http://schemas.openxmlformats.org/officeDocument/2006/relationships/hyperlink" Target="https://www.3gpp.org/ftp/TSG_RAN/WG2_RL2/TSGR2_118-e/Docs/R2-2206255.zip" TargetMode="External"/><Relationship Id="rId4940" Type="http://schemas.openxmlformats.org/officeDocument/2006/relationships/hyperlink" Target="https://www.3gpp.org/ftp/TSG_RAN/WG2_RL2/TSGR2_118-e/Docs/R2-2206379.zip" TargetMode="External"/><Relationship Id="rId189" Type="http://schemas.openxmlformats.org/officeDocument/2006/relationships/hyperlink" Target="https://www.3gpp.org/ftp/TSG_RAN/WG2_RL2/TSGR2_118-e/Docs/R2-2205406.zip" TargetMode="External"/><Relationship Id="rId396" Type="http://schemas.openxmlformats.org/officeDocument/2006/relationships/hyperlink" Target="https://www.3gpp.org/ftp/TSG_RAN/WG2_RL2/TSGR2_118-e/Docs/R2-2204573.zip" TargetMode="External"/><Relationship Id="rId2077" Type="http://schemas.openxmlformats.org/officeDocument/2006/relationships/hyperlink" Target="https://www.3gpp.org/ftp/TSG_RAN/WG2_RL2/TSGR2_118-e/Docs/R2-2206247.zip" TargetMode="External"/><Relationship Id="rId2284" Type="http://schemas.openxmlformats.org/officeDocument/2006/relationships/hyperlink" Target="https://www.3gpp.org/ftp/TSG_RAN/WG2_RL2/TSGR2_118-e/Docs/R2-2205000.zip" TargetMode="External"/><Relationship Id="rId2491" Type="http://schemas.openxmlformats.org/officeDocument/2006/relationships/hyperlink" Target="https://www.3gpp.org/ftp/TSG_RAN/WG2_RL2/TSGR2_118-e/Docs/R2-2206688.zip" TargetMode="External"/><Relationship Id="rId3128" Type="http://schemas.openxmlformats.org/officeDocument/2006/relationships/hyperlink" Target="https://www.3gpp.org/ftp/TSG_RAN/WG2_RL2/TSGR2_118-e/Docs/R2-2206687.zip" TargetMode="External"/><Relationship Id="rId3335" Type="http://schemas.openxmlformats.org/officeDocument/2006/relationships/hyperlink" Target="https://www.3gpp.org/ftp/TSG_RAN/WG2_RL2/TSGR2_118-e/Docs/R2-2205727.zip" TargetMode="External"/><Relationship Id="rId3542" Type="http://schemas.openxmlformats.org/officeDocument/2006/relationships/hyperlink" Target="https://www.3gpp.org/ftp/TSG_RAN/WG2_RL2/TSGR2_118-e/Docs/R2-2204529.zip" TargetMode="External"/><Relationship Id="rId256" Type="http://schemas.openxmlformats.org/officeDocument/2006/relationships/hyperlink" Target="https://www.3gpp.org/ftp/TSG_RAN/WG2_RL2/TSGR2_118-e/Docs/R2-2204902.zip" TargetMode="External"/><Relationship Id="rId463" Type="http://schemas.openxmlformats.org/officeDocument/2006/relationships/hyperlink" Target="https://www.3gpp.org/ftp/TSG_RAN/WG2_RL2/TSGR2_118-e/Docs/R2-2206289.zip" TargetMode="External"/><Relationship Id="rId670" Type="http://schemas.openxmlformats.org/officeDocument/2006/relationships/hyperlink" Target="https://www.3gpp.org/ftp/TSG_RAN/WG2_RL2/TSGR2_118-e/Docs/R2-2205749.zip" TargetMode="External"/><Relationship Id="rId1093" Type="http://schemas.openxmlformats.org/officeDocument/2006/relationships/hyperlink" Target="https://www.3gpp.org/ftp/TSG_RAN/WG2_RL2/TSGR2_118-e/Docs/R2-2205895.zip" TargetMode="External"/><Relationship Id="rId2144" Type="http://schemas.openxmlformats.org/officeDocument/2006/relationships/hyperlink" Target="https://www.3gpp.org/ftp/TSG_RAN/WG2_RL2/TSGR2_118-e/Docs/R2-2205824.zip" TargetMode="External"/><Relationship Id="rId2351" Type="http://schemas.openxmlformats.org/officeDocument/2006/relationships/hyperlink" Target="https://www.3gpp.org/ftp/TSG_RAN/WG2_RL2/TSGR2_118-e/Docs/R2-2206616.zip" TargetMode="External"/><Relationship Id="rId3402" Type="http://schemas.openxmlformats.org/officeDocument/2006/relationships/hyperlink" Target="https://www.3gpp.org/ftp/TSG_RAN/WG2_RL2/TSGR2_118-e/Docs/R2-2206591.zip" TargetMode="External"/><Relationship Id="rId4800" Type="http://schemas.openxmlformats.org/officeDocument/2006/relationships/hyperlink" Target="https://www.3gpp.org/ftp/TSG_RAN/WG2_RL2/TSGR2_118-e/Docs/R2-2205316.zip" TargetMode="External"/><Relationship Id="rId116" Type="http://schemas.openxmlformats.org/officeDocument/2006/relationships/hyperlink" Target="https://www.3gpp.org/ftp/TSG_RAN/WG2_RL2/TSGR2_118-e/Docs/R2-2205923.zip" TargetMode="External"/><Relationship Id="rId323" Type="http://schemas.openxmlformats.org/officeDocument/2006/relationships/hyperlink" Target="https://www.3gpp.org/ftp/TSG_RAN/WG2_RL2/TSGR2_118-e/Docs/R2-2206407.zip" TargetMode="External"/><Relationship Id="rId530" Type="http://schemas.openxmlformats.org/officeDocument/2006/relationships/hyperlink" Target="https://www.3gpp.org/ftp/TSG_RAN/WG2_RL2/TSGR2_118-e/Docs/R2-2204549.zip" TargetMode="External"/><Relationship Id="rId1160" Type="http://schemas.openxmlformats.org/officeDocument/2006/relationships/hyperlink" Target="https://www.3gpp.org/ftp/TSG_RAN/WG2_RL2/TSGR2_118-e/Docs/R2-2206351.zip" TargetMode="External"/><Relationship Id="rId2004" Type="http://schemas.openxmlformats.org/officeDocument/2006/relationships/hyperlink" Target="https://www.3gpp.org/ftp/TSG_RAN/WG2_RL2/TSGR2_118-e/Docs/R2-2205226.zip" TargetMode="External"/><Relationship Id="rId2211" Type="http://schemas.openxmlformats.org/officeDocument/2006/relationships/hyperlink" Target="https://www.3gpp.org/ftp/TSG_RAN/WG2_RL2/TSGR2_118-e/Docs/R2-2205806.zip" TargetMode="External"/><Relationship Id="rId4176" Type="http://schemas.openxmlformats.org/officeDocument/2006/relationships/hyperlink" Target="https://www.3gpp.org/ftp/TSG_RAN/WG2_RL2/TSGR2_118-e/Docs/R2-2206111.zip" TargetMode="External"/><Relationship Id="rId1020" Type="http://schemas.openxmlformats.org/officeDocument/2006/relationships/hyperlink" Target="https://www.3gpp.org/ftp/TSG_RAN/WG2_RL2/TSGR2_118-e/Docs/R2-2204787.zip" TargetMode="External"/><Relationship Id="rId1977" Type="http://schemas.openxmlformats.org/officeDocument/2006/relationships/hyperlink" Target="https://www.3gpp.org/ftp/TSG_RAN/WG2_RL2/TSGR2_118-e/Docs/R2-2204715.zip" TargetMode="External"/><Relationship Id="rId4383" Type="http://schemas.openxmlformats.org/officeDocument/2006/relationships/hyperlink" Target="https://www.3gpp.org/ftp/TSG_RAN/WG2_RL2/TSGR2_118-e/Docs/R2-2205482.zip" TargetMode="External"/><Relationship Id="rId4590" Type="http://schemas.openxmlformats.org/officeDocument/2006/relationships/hyperlink" Target="https://www.3gpp.org/ftp/TSG_RAN/WG2_RL2/TSGR2_118-e/Docs/R2-2206164.zip" TargetMode="External"/><Relationship Id="rId1837" Type="http://schemas.openxmlformats.org/officeDocument/2006/relationships/hyperlink" Target="https://www.3gpp.org/ftp/TSG_RAN/WG2_RL2/TSGR2_118-e/Docs/R2-2206612.zip" TargetMode="External"/><Relationship Id="rId3192" Type="http://schemas.openxmlformats.org/officeDocument/2006/relationships/hyperlink" Target="https://www.3gpp.org/ftp/TSG_RAN/WG2_RL2/TSGR2_118-e/Docs/R2-2206179.zip" TargetMode="External"/><Relationship Id="rId4036" Type="http://schemas.openxmlformats.org/officeDocument/2006/relationships/hyperlink" Target="https://www.3gpp.org/ftp/TSG_RAN/WG2_RL2/TSGR2_118-e/Docs/R2-2206511.zip" TargetMode="External"/><Relationship Id="rId4243" Type="http://schemas.openxmlformats.org/officeDocument/2006/relationships/hyperlink" Target="https://www.3gpp.org/ftp/TSG_RAN/WG2_RL2/TSGR2_118-e/Docs/R2-2205300.zip" TargetMode="External"/><Relationship Id="rId4450" Type="http://schemas.openxmlformats.org/officeDocument/2006/relationships/hyperlink" Target="https://www.3gpp.org/ftp/TSG_RAN/WG2_RL2/TSGR2_118-e/Docs/R2-2205515.zip" TargetMode="External"/><Relationship Id="rId3052" Type="http://schemas.openxmlformats.org/officeDocument/2006/relationships/hyperlink" Target="https://www.3gpp.org/ftp/TSG_RAN/WG2_RL2/TSGR2_118-e/Docs/R2-2206839.zip" TargetMode="External"/><Relationship Id="rId4103" Type="http://schemas.openxmlformats.org/officeDocument/2006/relationships/hyperlink" Target="https://www.3gpp.org/ftp/TSG_RAN/WG2_RL2/TSGR2_118-e/Docs/R2-2206739.zip" TargetMode="External"/><Relationship Id="rId4310" Type="http://schemas.openxmlformats.org/officeDocument/2006/relationships/hyperlink" Target="https://www.3gpp.org/ftp/TSG_RAN/WG2_RL2/TSGR2_118-e/Docs/R2-2205539.zip" TargetMode="External"/><Relationship Id="rId180" Type="http://schemas.openxmlformats.org/officeDocument/2006/relationships/hyperlink" Target="https://www.3gpp.org/ftp/TSG_RAN/WG2_RL2/TSGR2_118-e/Docs/R2-2205965.zip" TargetMode="External"/><Relationship Id="rId1904" Type="http://schemas.openxmlformats.org/officeDocument/2006/relationships/hyperlink" Target="https://www.3gpp.org/ftp/TSG_RAN/WG2_RL2/TSGR2_118-e/Docs/R2-2206201.zip" TargetMode="External"/><Relationship Id="rId3869" Type="http://schemas.openxmlformats.org/officeDocument/2006/relationships/hyperlink" Target="https://www.3gpp.org/ftp/TSG_RAN/WG2_RL2/TSGR2_118-e/Docs/R2-2206555.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404</Pages>
  <Words>245187</Words>
  <Characters>1397568</Characters>
  <Application>Microsoft Office Word</Application>
  <DocSecurity>0</DocSecurity>
  <Lines>11646</Lines>
  <Paragraphs>3278</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1639477</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Skeleton report v3 - MCC</cp:lastModifiedBy>
  <cp:revision>8</cp:revision>
  <cp:lastPrinted>2022-07-29T10:02:00Z</cp:lastPrinted>
  <dcterms:created xsi:type="dcterms:W3CDTF">2022-08-09T20:40:00Z</dcterms:created>
  <dcterms:modified xsi:type="dcterms:W3CDTF">2022-08-16T21:41:00Z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